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5F" w:rsidRDefault="008F225F" w:rsidP="00193FE2">
      <w:pPr>
        <w:keepNext/>
        <w:ind w:firstLine="709"/>
        <w:jc w:val="right"/>
        <w:rPr>
          <w:rFonts w:ascii="Times New Roman" w:eastAsia="Times New Roman" w:hAnsi="Times New Roman" w:cs="Times New Roman"/>
          <w:b/>
          <w:sz w:val="24"/>
          <w:szCs w:val="24"/>
        </w:rPr>
      </w:pPr>
      <w:bookmarkStart w:id="0" w:name="_Toc84499257"/>
      <w:r>
        <w:rPr>
          <w:rFonts w:ascii="Times New Roman" w:eastAsia="Times New Roman" w:hAnsi="Times New Roman" w:cs="Times New Roman"/>
          <w:b/>
          <w:sz w:val="24"/>
          <w:szCs w:val="24"/>
        </w:rPr>
        <w:t xml:space="preserve">ПРИЛОЖЕНИЕ </w:t>
      </w:r>
      <w:r w:rsidR="00F5373D">
        <w:rPr>
          <w:rFonts w:ascii="Times New Roman" w:eastAsia="Times New Roman" w:hAnsi="Times New Roman" w:cs="Times New Roman"/>
          <w:b/>
          <w:sz w:val="24"/>
          <w:szCs w:val="24"/>
        </w:rPr>
        <w:t>2</w:t>
      </w:r>
    </w:p>
    <w:p w:rsidR="00BC0EDC" w:rsidRDefault="008F225F" w:rsidP="00193FE2">
      <w:pPr>
        <w:keepNext/>
        <w:jc w:val="right"/>
        <w:outlineLvl w:val="0"/>
        <w:rPr>
          <w:rFonts w:ascii="Times New Roman" w:eastAsia="Times New Roman" w:hAnsi="Times New Roman" w:cs="Times New Roman"/>
          <w:b/>
          <w:bCs/>
          <w:kern w:val="32"/>
          <w:sz w:val="24"/>
          <w:szCs w:val="24"/>
        </w:rPr>
      </w:pPr>
      <w:bookmarkStart w:id="1" w:name="_Toc150695619"/>
      <w:bookmarkStart w:id="2" w:name="_Toc171420007"/>
      <w:r>
        <w:rPr>
          <w:rFonts w:ascii="Times New Roman" w:eastAsia="Times New Roman" w:hAnsi="Times New Roman" w:cs="Times New Roman"/>
          <w:b/>
          <w:bCs/>
          <w:kern w:val="32"/>
          <w:sz w:val="24"/>
          <w:szCs w:val="24"/>
        </w:rPr>
        <w:t xml:space="preserve">к </w:t>
      </w:r>
      <w:r w:rsidR="006D1C4C">
        <w:rPr>
          <w:rFonts w:ascii="Times New Roman" w:eastAsia="Times New Roman" w:hAnsi="Times New Roman" w:cs="Times New Roman"/>
          <w:b/>
          <w:bCs/>
          <w:kern w:val="32"/>
          <w:sz w:val="24"/>
          <w:szCs w:val="24"/>
        </w:rPr>
        <w:t>О</w:t>
      </w:r>
      <w:r w:rsidR="009A0AAA">
        <w:rPr>
          <w:rFonts w:ascii="Times New Roman" w:eastAsia="Times New Roman" w:hAnsi="Times New Roman" w:cs="Times New Roman"/>
          <w:b/>
          <w:bCs/>
          <w:kern w:val="32"/>
          <w:sz w:val="24"/>
          <w:szCs w:val="24"/>
        </w:rPr>
        <w:t>ПОП-П</w:t>
      </w:r>
      <w:r>
        <w:rPr>
          <w:rFonts w:ascii="Times New Roman" w:eastAsia="Times New Roman" w:hAnsi="Times New Roman" w:cs="Times New Roman"/>
          <w:b/>
          <w:bCs/>
          <w:kern w:val="32"/>
          <w:sz w:val="24"/>
          <w:szCs w:val="24"/>
        </w:rPr>
        <w:t xml:space="preserve"> по </w:t>
      </w:r>
      <w:r w:rsidR="00367E73">
        <w:rPr>
          <w:rFonts w:ascii="Times New Roman" w:eastAsia="Times New Roman" w:hAnsi="Times New Roman" w:cs="Times New Roman"/>
          <w:b/>
          <w:bCs/>
          <w:kern w:val="32"/>
          <w:sz w:val="24"/>
          <w:szCs w:val="24"/>
        </w:rPr>
        <w:t xml:space="preserve">специальности </w:t>
      </w:r>
    </w:p>
    <w:p w:rsidR="008F578C" w:rsidRDefault="00367E73" w:rsidP="00193FE2">
      <w:pPr>
        <w:keepNext/>
        <w:jc w:val="right"/>
        <w:outlineLvl w:val="0"/>
        <w:rPr>
          <w:rFonts w:ascii="Times New Roman" w:eastAsia="Times New Roman" w:hAnsi="Times New Roman" w:cs="Times New Roman"/>
          <w:b/>
          <w:bCs/>
          <w:kern w:val="32"/>
          <w:sz w:val="24"/>
          <w:szCs w:val="24"/>
        </w:rPr>
      </w:pPr>
      <w:r w:rsidRPr="00367E73">
        <w:rPr>
          <w:rFonts w:ascii="Times New Roman" w:eastAsia="Times New Roman" w:hAnsi="Times New Roman" w:cs="Times New Roman"/>
          <w:b/>
          <w:bCs/>
          <w:kern w:val="32"/>
          <w:sz w:val="24"/>
          <w:szCs w:val="24"/>
        </w:rPr>
        <w:t>15.02.09</w:t>
      </w:r>
      <w:r w:rsidR="008F225F" w:rsidRPr="00367E73">
        <w:rPr>
          <w:rFonts w:ascii="Times New Roman" w:eastAsia="Times New Roman" w:hAnsi="Times New Roman" w:cs="Times New Roman"/>
          <w:b/>
          <w:bCs/>
          <w:kern w:val="32"/>
          <w:sz w:val="24"/>
          <w:szCs w:val="24"/>
        </w:rPr>
        <w:t xml:space="preserve"> </w:t>
      </w:r>
      <w:bookmarkEnd w:id="1"/>
      <w:r w:rsidRPr="00367E73">
        <w:rPr>
          <w:rFonts w:ascii="Times New Roman" w:eastAsia="Times New Roman" w:hAnsi="Times New Roman" w:cs="Times New Roman"/>
          <w:b/>
          <w:bCs/>
          <w:kern w:val="32"/>
          <w:sz w:val="24"/>
          <w:szCs w:val="24"/>
        </w:rPr>
        <w:t>Аддитивные технологии</w:t>
      </w:r>
      <w:bookmarkEnd w:id="2"/>
    </w:p>
    <w:p w:rsidR="003760C2" w:rsidRDefault="003760C2" w:rsidP="00193FE2">
      <w:pPr>
        <w:keepNext/>
        <w:jc w:val="right"/>
        <w:outlineLvl w:val="0"/>
        <w:rPr>
          <w:rFonts w:ascii="Times New Roman" w:eastAsia="Times New Roman" w:hAnsi="Times New Roman" w:cs="Times New Roman"/>
          <w:b/>
          <w:bCs/>
          <w:kern w:val="32"/>
          <w:sz w:val="24"/>
          <w:szCs w:val="24"/>
        </w:rPr>
      </w:pPr>
    </w:p>
    <w:p w:rsidR="00CD2973" w:rsidRDefault="008F578C" w:rsidP="00193FE2">
      <w:pPr>
        <w:keepNext/>
        <w:jc w:val="center"/>
        <w:outlineLvl w:val="0"/>
        <w:rPr>
          <w:rFonts w:ascii="Times New Roman" w:eastAsia="Times New Roman" w:hAnsi="Times New Roman" w:cs="Times New Roman"/>
          <w:b/>
          <w:bCs/>
          <w:kern w:val="32"/>
          <w:sz w:val="24"/>
          <w:szCs w:val="24"/>
        </w:rPr>
      </w:pPr>
      <w:bookmarkStart w:id="3" w:name="_Toc150695620"/>
      <w:bookmarkStart w:id="4" w:name="_Toc171420008"/>
      <w:r>
        <w:rPr>
          <w:rFonts w:ascii="Times New Roman" w:eastAsia="Times New Roman" w:hAnsi="Times New Roman" w:cs="Times New Roman"/>
          <w:b/>
          <w:bCs/>
          <w:kern w:val="32"/>
          <w:sz w:val="24"/>
          <w:szCs w:val="24"/>
        </w:rPr>
        <w:t>РАБОЧИЕ</w:t>
      </w:r>
      <w:r w:rsidRPr="00985111">
        <w:rPr>
          <w:rFonts w:ascii="Times New Roman" w:eastAsia="Times New Roman" w:hAnsi="Times New Roman" w:cs="Times New Roman"/>
          <w:b/>
          <w:bCs/>
          <w:kern w:val="32"/>
          <w:sz w:val="24"/>
          <w:szCs w:val="24"/>
        </w:rPr>
        <w:t xml:space="preserve"> ПРОГРАММЫ </w:t>
      </w:r>
      <w:bookmarkEnd w:id="0"/>
      <w:bookmarkEnd w:id="3"/>
      <w:r w:rsidR="00F5373D">
        <w:rPr>
          <w:rFonts w:ascii="Times New Roman" w:eastAsia="Times New Roman" w:hAnsi="Times New Roman" w:cs="Times New Roman"/>
          <w:b/>
          <w:bCs/>
          <w:kern w:val="32"/>
          <w:sz w:val="24"/>
          <w:szCs w:val="24"/>
        </w:rPr>
        <w:t>ДИСЦИПЛИН</w:t>
      </w:r>
      <w:bookmarkEnd w:id="4"/>
    </w:p>
    <w:p w:rsidR="003760C2" w:rsidRPr="00F5373D" w:rsidRDefault="003760C2" w:rsidP="00193FE2">
      <w:pPr>
        <w:keepNext/>
        <w:jc w:val="center"/>
        <w:outlineLvl w:val="0"/>
        <w:rPr>
          <w:rFonts w:ascii="Times New Roman" w:eastAsia="Times New Roman" w:hAnsi="Times New Roman" w:cs="Times New Roman"/>
          <w:b/>
          <w:bCs/>
          <w:kern w:val="32"/>
          <w:sz w:val="24"/>
          <w:szCs w:val="24"/>
        </w:rPr>
      </w:pPr>
    </w:p>
    <w:p w:rsidR="00824F4A" w:rsidRPr="00824F4A" w:rsidRDefault="00260DEB" w:rsidP="00193FE2">
      <w:pPr>
        <w:pStyle w:val="14"/>
        <w:spacing w:line="240" w:lineRule="auto"/>
        <w:rPr>
          <w:rFonts w:asciiTheme="minorHAnsi" w:hAnsiTheme="minorHAnsi" w:cstheme="minorBidi"/>
        </w:rPr>
      </w:pPr>
      <w:r>
        <w:rPr>
          <w:rFonts w:eastAsia="Times New Roman"/>
        </w:rPr>
        <w:fldChar w:fldCharType="begin"/>
      </w:r>
      <w:r w:rsidR="00824F4A">
        <w:rPr>
          <w:rFonts w:eastAsia="Times New Roman"/>
        </w:rPr>
        <w:instrText xml:space="preserve"> TOC \o \h \z \u </w:instrText>
      </w:r>
      <w:r>
        <w:rPr>
          <w:rFonts w:eastAsia="Times New Roman"/>
        </w:rPr>
        <w:fldChar w:fldCharType="separate"/>
      </w:r>
      <w:hyperlink w:anchor="_Toc171420009" w:history="1">
        <w:r w:rsidR="00824F4A" w:rsidRPr="00824F4A">
          <w:rPr>
            <w:rStyle w:val="af2"/>
          </w:rPr>
          <w:t>«ООД.01 Русский язык»</w:t>
        </w:r>
        <w:r w:rsidR="00824F4A" w:rsidRPr="00824F4A">
          <w:rPr>
            <w:webHidden/>
          </w:rPr>
          <w:tab/>
        </w:r>
        <w:r w:rsidRPr="00824F4A">
          <w:rPr>
            <w:webHidden/>
          </w:rPr>
          <w:fldChar w:fldCharType="begin"/>
        </w:r>
        <w:r w:rsidR="00824F4A" w:rsidRPr="00824F4A">
          <w:rPr>
            <w:webHidden/>
          </w:rPr>
          <w:instrText xml:space="preserve"> PAGEREF _Toc171420009 \h </w:instrText>
        </w:r>
        <w:r w:rsidRPr="00824F4A">
          <w:rPr>
            <w:webHidden/>
          </w:rPr>
        </w:r>
        <w:r w:rsidRPr="00824F4A">
          <w:rPr>
            <w:webHidden/>
          </w:rPr>
          <w:fldChar w:fldCharType="separate"/>
        </w:r>
        <w:r w:rsidR="00433100">
          <w:rPr>
            <w:webHidden/>
          </w:rPr>
          <w:t>2</w:t>
        </w:r>
        <w:r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010" w:history="1">
        <w:r w:rsidR="00824F4A" w:rsidRPr="00824F4A">
          <w:rPr>
            <w:rStyle w:val="af2"/>
          </w:rPr>
          <w:t>«ООД.02 Литература»</w:t>
        </w:r>
        <w:r w:rsidR="00824F4A" w:rsidRPr="00824F4A">
          <w:rPr>
            <w:webHidden/>
          </w:rPr>
          <w:tab/>
        </w:r>
        <w:r w:rsidR="00260DEB" w:rsidRPr="00824F4A">
          <w:rPr>
            <w:webHidden/>
          </w:rPr>
          <w:fldChar w:fldCharType="begin"/>
        </w:r>
        <w:r w:rsidR="00824F4A" w:rsidRPr="00824F4A">
          <w:rPr>
            <w:webHidden/>
          </w:rPr>
          <w:instrText xml:space="preserve"> PAGEREF _Toc171420010 \h </w:instrText>
        </w:r>
        <w:r w:rsidR="00260DEB" w:rsidRPr="00824F4A">
          <w:rPr>
            <w:webHidden/>
          </w:rPr>
        </w:r>
        <w:r w:rsidR="00260DEB" w:rsidRPr="00824F4A">
          <w:rPr>
            <w:webHidden/>
          </w:rPr>
          <w:fldChar w:fldCharType="separate"/>
        </w:r>
        <w:r w:rsidR="00433100">
          <w:rPr>
            <w:webHidden/>
          </w:rPr>
          <w:t>15</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011" w:history="1">
        <w:r w:rsidR="00824F4A" w:rsidRPr="00824F4A">
          <w:rPr>
            <w:rStyle w:val="af2"/>
          </w:rPr>
          <w:t>«ООД.03 Иностранный язык»</w:t>
        </w:r>
        <w:r w:rsidR="00824F4A" w:rsidRPr="00824F4A">
          <w:rPr>
            <w:webHidden/>
          </w:rPr>
          <w:tab/>
        </w:r>
        <w:r w:rsidR="00260DEB" w:rsidRPr="00824F4A">
          <w:rPr>
            <w:webHidden/>
          </w:rPr>
          <w:fldChar w:fldCharType="begin"/>
        </w:r>
        <w:r w:rsidR="00824F4A" w:rsidRPr="00824F4A">
          <w:rPr>
            <w:webHidden/>
          </w:rPr>
          <w:instrText xml:space="preserve"> PAGEREF _Toc171420011 \h </w:instrText>
        </w:r>
        <w:r w:rsidR="00260DEB" w:rsidRPr="00824F4A">
          <w:rPr>
            <w:webHidden/>
          </w:rPr>
        </w:r>
        <w:r w:rsidR="00260DEB" w:rsidRPr="00824F4A">
          <w:rPr>
            <w:webHidden/>
          </w:rPr>
          <w:fldChar w:fldCharType="separate"/>
        </w:r>
        <w:r w:rsidR="00433100">
          <w:rPr>
            <w:webHidden/>
          </w:rPr>
          <w:t>41</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023" w:history="1">
        <w:r w:rsidR="00824F4A" w:rsidRPr="00824F4A">
          <w:rPr>
            <w:rStyle w:val="af2"/>
          </w:rPr>
          <w:t>«ООД.04 История»</w:t>
        </w:r>
        <w:r w:rsidR="00824F4A" w:rsidRPr="00824F4A">
          <w:rPr>
            <w:webHidden/>
          </w:rPr>
          <w:tab/>
        </w:r>
        <w:r w:rsidR="00260DEB" w:rsidRPr="00824F4A">
          <w:rPr>
            <w:webHidden/>
          </w:rPr>
          <w:fldChar w:fldCharType="begin"/>
        </w:r>
        <w:r w:rsidR="00824F4A" w:rsidRPr="00824F4A">
          <w:rPr>
            <w:webHidden/>
          </w:rPr>
          <w:instrText xml:space="preserve"> PAGEREF _Toc171420023 \h </w:instrText>
        </w:r>
        <w:r w:rsidR="00260DEB" w:rsidRPr="00824F4A">
          <w:rPr>
            <w:webHidden/>
          </w:rPr>
        </w:r>
        <w:r w:rsidR="00260DEB" w:rsidRPr="00824F4A">
          <w:rPr>
            <w:webHidden/>
          </w:rPr>
          <w:fldChar w:fldCharType="separate"/>
        </w:r>
        <w:r w:rsidR="00433100">
          <w:rPr>
            <w:webHidden/>
          </w:rPr>
          <w:t>61</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035" w:history="1">
        <w:r w:rsidR="00824F4A" w:rsidRPr="00824F4A">
          <w:rPr>
            <w:rStyle w:val="af2"/>
          </w:rPr>
          <w:t>«ООД.05 Физическая культура»</w:t>
        </w:r>
        <w:r w:rsidR="00824F4A" w:rsidRPr="00824F4A">
          <w:rPr>
            <w:webHidden/>
          </w:rPr>
          <w:tab/>
        </w:r>
        <w:r w:rsidR="00260DEB" w:rsidRPr="00824F4A">
          <w:rPr>
            <w:webHidden/>
          </w:rPr>
          <w:fldChar w:fldCharType="begin"/>
        </w:r>
        <w:r w:rsidR="00824F4A" w:rsidRPr="00824F4A">
          <w:rPr>
            <w:webHidden/>
          </w:rPr>
          <w:instrText xml:space="preserve"> PAGEREF _Toc171420035 \h </w:instrText>
        </w:r>
        <w:r w:rsidR="00260DEB" w:rsidRPr="00824F4A">
          <w:rPr>
            <w:webHidden/>
          </w:rPr>
        </w:r>
        <w:r w:rsidR="00260DEB" w:rsidRPr="00824F4A">
          <w:rPr>
            <w:webHidden/>
          </w:rPr>
          <w:fldChar w:fldCharType="separate"/>
        </w:r>
        <w:r w:rsidR="00433100">
          <w:rPr>
            <w:webHidden/>
          </w:rPr>
          <w:t>88</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048" w:history="1">
        <w:r w:rsidR="00824F4A" w:rsidRPr="00824F4A">
          <w:rPr>
            <w:rStyle w:val="af2"/>
          </w:rPr>
          <w:t>«ООД.06 Основы безопасности и защиты родины»</w:t>
        </w:r>
        <w:r w:rsidR="00824F4A" w:rsidRPr="00824F4A">
          <w:rPr>
            <w:webHidden/>
          </w:rPr>
          <w:tab/>
        </w:r>
        <w:r w:rsidR="00260DEB" w:rsidRPr="00824F4A">
          <w:rPr>
            <w:webHidden/>
          </w:rPr>
          <w:fldChar w:fldCharType="begin"/>
        </w:r>
        <w:r w:rsidR="00824F4A" w:rsidRPr="00824F4A">
          <w:rPr>
            <w:webHidden/>
          </w:rPr>
          <w:instrText xml:space="preserve"> PAGEREF _Toc171420048 \h </w:instrText>
        </w:r>
        <w:r w:rsidR="00260DEB" w:rsidRPr="00824F4A">
          <w:rPr>
            <w:webHidden/>
          </w:rPr>
        </w:r>
        <w:r w:rsidR="00260DEB" w:rsidRPr="00824F4A">
          <w:rPr>
            <w:webHidden/>
          </w:rPr>
          <w:fldChar w:fldCharType="separate"/>
        </w:r>
        <w:r w:rsidR="00433100">
          <w:rPr>
            <w:webHidden/>
          </w:rPr>
          <w:t>104</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049" w:history="1">
        <w:r w:rsidR="00824F4A" w:rsidRPr="00824F4A">
          <w:rPr>
            <w:rStyle w:val="af2"/>
          </w:rPr>
          <w:t>«ООД.07 Обществознание»</w:t>
        </w:r>
        <w:r w:rsidR="00824F4A" w:rsidRPr="00824F4A">
          <w:rPr>
            <w:webHidden/>
          </w:rPr>
          <w:tab/>
        </w:r>
        <w:r w:rsidR="00260DEB" w:rsidRPr="00824F4A">
          <w:rPr>
            <w:webHidden/>
          </w:rPr>
          <w:fldChar w:fldCharType="begin"/>
        </w:r>
        <w:r w:rsidR="00824F4A" w:rsidRPr="00824F4A">
          <w:rPr>
            <w:webHidden/>
          </w:rPr>
          <w:instrText xml:space="preserve"> PAGEREF _Toc171420049 \h </w:instrText>
        </w:r>
        <w:r w:rsidR="00260DEB" w:rsidRPr="00824F4A">
          <w:rPr>
            <w:webHidden/>
          </w:rPr>
        </w:r>
        <w:r w:rsidR="00260DEB" w:rsidRPr="00824F4A">
          <w:rPr>
            <w:webHidden/>
          </w:rPr>
          <w:fldChar w:fldCharType="separate"/>
        </w:r>
        <w:r w:rsidR="00433100">
          <w:rPr>
            <w:webHidden/>
          </w:rPr>
          <w:t>124</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062" w:history="1">
        <w:r w:rsidR="00824F4A" w:rsidRPr="00824F4A">
          <w:rPr>
            <w:rStyle w:val="af2"/>
          </w:rPr>
          <w:t>«ООД.08 Биология»</w:t>
        </w:r>
        <w:r w:rsidR="00824F4A" w:rsidRPr="00824F4A">
          <w:rPr>
            <w:webHidden/>
          </w:rPr>
          <w:tab/>
        </w:r>
        <w:r w:rsidR="00260DEB" w:rsidRPr="00824F4A">
          <w:rPr>
            <w:webHidden/>
          </w:rPr>
          <w:fldChar w:fldCharType="begin"/>
        </w:r>
        <w:r w:rsidR="00824F4A" w:rsidRPr="00824F4A">
          <w:rPr>
            <w:webHidden/>
          </w:rPr>
          <w:instrText xml:space="preserve"> PAGEREF _Toc171420062 \h </w:instrText>
        </w:r>
        <w:r w:rsidR="00260DEB" w:rsidRPr="00824F4A">
          <w:rPr>
            <w:webHidden/>
          </w:rPr>
        </w:r>
        <w:r w:rsidR="00260DEB" w:rsidRPr="00824F4A">
          <w:rPr>
            <w:webHidden/>
          </w:rPr>
          <w:fldChar w:fldCharType="separate"/>
        </w:r>
        <w:r w:rsidR="00433100">
          <w:rPr>
            <w:webHidden/>
          </w:rPr>
          <w:t>151</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074" w:history="1">
        <w:r w:rsidR="00824F4A" w:rsidRPr="00824F4A">
          <w:rPr>
            <w:rStyle w:val="af2"/>
          </w:rPr>
          <w:t>«ООД.09 Химия»</w:t>
        </w:r>
        <w:r w:rsidR="00824F4A" w:rsidRPr="00824F4A">
          <w:rPr>
            <w:webHidden/>
          </w:rPr>
          <w:tab/>
        </w:r>
        <w:r w:rsidR="00260DEB" w:rsidRPr="00824F4A">
          <w:rPr>
            <w:webHidden/>
          </w:rPr>
          <w:fldChar w:fldCharType="begin"/>
        </w:r>
        <w:r w:rsidR="00824F4A" w:rsidRPr="00824F4A">
          <w:rPr>
            <w:webHidden/>
          </w:rPr>
          <w:instrText xml:space="preserve"> PAGEREF _Toc171420074 \h </w:instrText>
        </w:r>
        <w:r w:rsidR="00260DEB" w:rsidRPr="00824F4A">
          <w:rPr>
            <w:webHidden/>
          </w:rPr>
        </w:r>
        <w:r w:rsidR="00260DEB" w:rsidRPr="00824F4A">
          <w:rPr>
            <w:webHidden/>
          </w:rPr>
          <w:fldChar w:fldCharType="separate"/>
        </w:r>
        <w:r w:rsidR="00433100">
          <w:rPr>
            <w:webHidden/>
          </w:rPr>
          <w:t>172</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107" w:history="1">
        <w:r w:rsidR="00824F4A" w:rsidRPr="00824F4A">
          <w:rPr>
            <w:rStyle w:val="af2"/>
          </w:rPr>
          <w:t>«ООД.10 География»</w:t>
        </w:r>
        <w:r w:rsidR="00824F4A" w:rsidRPr="00824F4A">
          <w:rPr>
            <w:webHidden/>
          </w:rPr>
          <w:tab/>
        </w:r>
        <w:r w:rsidR="00260DEB" w:rsidRPr="00824F4A">
          <w:rPr>
            <w:webHidden/>
          </w:rPr>
          <w:fldChar w:fldCharType="begin"/>
        </w:r>
        <w:r w:rsidR="00824F4A" w:rsidRPr="00824F4A">
          <w:rPr>
            <w:webHidden/>
          </w:rPr>
          <w:instrText xml:space="preserve"> PAGEREF _Toc171420107 \h </w:instrText>
        </w:r>
        <w:r w:rsidR="00260DEB" w:rsidRPr="00824F4A">
          <w:rPr>
            <w:webHidden/>
          </w:rPr>
        </w:r>
        <w:r w:rsidR="00260DEB" w:rsidRPr="00824F4A">
          <w:rPr>
            <w:webHidden/>
          </w:rPr>
          <w:fldChar w:fldCharType="separate"/>
        </w:r>
        <w:r w:rsidR="00433100">
          <w:rPr>
            <w:webHidden/>
          </w:rPr>
          <w:t>191</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119" w:history="1">
        <w:r w:rsidR="00824F4A" w:rsidRPr="00824F4A">
          <w:rPr>
            <w:rStyle w:val="af2"/>
          </w:rPr>
          <w:t>«ООД.11 Математика»</w:t>
        </w:r>
        <w:r w:rsidR="00824F4A" w:rsidRPr="00824F4A">
          <w:rPr>
            <w:webHidden/>
          </w:rPr>
          <w:tab/>
        </w:r>
        <w:r w:rsidR="00260DEB" w:rsidRPr="00824F4A">
          <w:rPr>
            <w:webHidden/>
          </w:rPr>
          <w:fldChar w:fldCharType="begin"/>
        </w:r>
        <w:r w:rsidR="00824F4A" w:rsidRPr="00824F4A">
          <w:rPr>
            <w:webHidden/>
          </w:rPr>
          <w:instrText xml:space="preserve"> PAGEREF _Toc171420119 \h </w:instrText>
        </w:r>
        <w:r w:rsidR="00260DEB" w:rsidRPr="00824F4A">
          <w:rPr>
            <w:webHidden/>
          </w:rPr>
        </w:r>
        <w:r w:rsidR="00260DEB" w:rsidRPr="00824F4A">
          <w:rPr>
            <w:webHidden/>
          </w:rPr>
          <w:fldChar w:fldCharType="separate"/>
        </w:r>
        <w:r w:rsidR="00433100">
          <w:rPr>
            <w:webHidden/>
          </w:rPr>
          <w:t>220</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132" w:history="1">
        <w:r w:rsidR="00824F4A" w:rsidRPr="00824F4A">
          <w:rPr>
            <w:rStyle w:val="af2"/>
          </w:rPr>
          <w:t>«ООД.12 Информатика»</w:t>
        </w:r>
        <w:r w:rsidR="00824F4A" w:rsidRPr="00824F4A">
          <w:rPr>
            <w:webHidden/>
          </w:rPr>
          <w:tab/>
        </w:r>
        <w:r w:rsidR="00260DEB" w:rsidRPr="00824F4A">
          <w:rPr>
            <w:webHidden/>
          </w:rPr>
          <w:fldChar w:fldCharType="begin"/>
        </w:r>
        <w:r w:rsidR="00824F4A" w:rsidRPr="00824F4A">
          <w:rPr>
            <w:webHidden/>
          </w:rPr>
          <w:instrText xml:space="preserve"> PAGEREF _Toc171420132 \h </w:instrText>
        </w:r>
        <w:r w:rsidR="00260DEB" w:rsidRPr="00824F4A">
          <w:rPr>
            <w:webHidden/>
          </w:rPr>
        </w:r>
        <w:r w:rsidR="00260DEB" w:rsidRPr="00824F4A">
          <w:rPr>
            <w:webHidden/>
          </w:rPr>
          <w:fldChar w:fldCharType="separate"/>
        </w:r>
        <w:r w:rsidR="00433100">
          <w:rPr>
            <w:webHidden/>
          </w:rPr>
          <w:t>249</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159" w:history="1">
        <w:r w:rsidR="00824F4A" w:rsidRPr="00824F4A">
          <w:rPr>
            <w:rStyle w:val="af2"/>
          </w:rPr>
          <w:t>«СГ.01 История»</w:t>
        </w:r>
        <w:r w:rsidR="00824F4A" w:rsidRPr="00824F4A">
          <w:rPr>
            <w:webHidden/>
          </w:rPr>
          <w:tab/>
        </w:r>
        <w:r w:rsidR="00260DEB" w:rsidRPr="00824F4A">
          <w:rPr>
            <w:webHidden/>
          </w:rPr>
          <w:fldChar w:fldCharType="begin"/>
        </w:r>
        <w:r w:rsidR="00824F4A" w:rsidRPr="00824F4A">
          <w:rPr>
            <w:webHidden/>
          </w:rPr>
          <w:instrText xml:space="preserve"> PAGEREF _Toc171420159 \h </w:instrText>
        </w:r>
        <w:r w:rsidR="00260DEB" w:rsidRPr="00824F4A">
          <w:rPr>
            <w:webHidden/>
          </w:rPr>
        </w:r>
        <w:r w:rsidR="00260DEB" w:rsidRPr="00824F4A">
          <w:rPr>
            <w:webHidden/>
          </w:rPr>
          <w:fldChar w:fldCharType="separate"/>
        </w:r>
        <w:r w:rsidR="00433100">
          <w:rPr>
            <w:webHidden/>
          </w:rPr>
          <w:t>294</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160" w:history="1">
        <w:r w:rsidR="00824F4A" w:rsidRPr="00824F4A">
          <w:rPr>
            <w:rStyle w:val="af2"/>
          </w:rPr>
          <w:t>«СГ.02 Иностранный язык в профессиональной деятельности»</w:t>
        </w:r>
        <w:r w:rsidR="00824F4A" w:rsidRPr="00824F4A">
          <w:rPr>
            <w:webHidden/>
          </w:rPr>
          <w:tab/>
        </w:r>
        <w:r w:rsidR="00260DEB" w:rsidRPr="00824F4A">
          <w:rPr>
            <w:webHidden/>
          </w:rPr>
          <w:fldChar w:fldCharType="begin"/>
        </w:r>
        <w:r w:rsidR="00824F4A" w:rsidRPr="00824F4A">
          <w:rPr>
            <w:webHidden/>
          </w:rPr>
          <w:instrText xml:space="preserve"> PAGEREF _Toc171420160 \h </w:instrText>
        </w:r>
        <w:r w:rsidR="00260DEB" w:rsidRPr="00824F4A">
          <w:rPr>
            <w:webHidden/>
          </w:rPr>
        </w:r>
        <w:r w:rsidR="00260DEB" w:rsidRPr="00824F4A">
          <w:rPr>
            <w:webHidden/>
          </w:rPr>
          <w:fldChar w:fldCharType="separate"/>
        </w:r>
        <w:r w:rsidR="00433100">
          <w:rPr>
            <w:webHidden/>
          </w:rPr>
          <w:t>300</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174" w:history="1">
        <w:r w:rsidR="00824F4A" w:rsidRPr="00824F4A">
          <w:rPr>
            <w:rStyle w:val="af2"/>
          </w:rPr>
          <w:t>«СГ.03 Безопасность жизнедеятельности»</w:t>
        </w:r>
        <w:r w:rsidR="00824F4A" w:rsidRPr="00824F4A">
          <w:rPr>
            <w:webHidden/>
          </w:rPr>
          <w:tab/>
        </w:r>
        <w:r w:rsidR="00260DEB" w:rsidRPr="00824F4A">
          <w:rPr>
            <w:webHidden/>
          </w:rPr>
          <w:fldChar w:fldCharType="begin"/>
        </w:r>
        <w:r w:rsidR="00824F4A" w:rsidRPr="00824F4A">
          <w:rPr>
            <w:webHidden/>
          </w:rPr>
          <w:instrText xml:space="preserve"> PAGEREF _Toc171420174 \h </w:instrText>
        </w:r>
        <w:r w:rsidR="00260DEB" w:rsidRPr="00824F4A">
          <w:rPr>
            <w:webHidden/>
          </w:rPr>
        </w:r>
        <w:r w:rsidR="00260DEB" w:rsidRPr="00824F4A">
          <w:rPr>
            <w:webHidden/>
          </w:rPr>
          <w:fldChar w:fldCharType="separate"/>
        </w:r>
        <w:r w:rsidR="00433100">
          <w:rPr>
            <w:webHidden/>
          </w:rPr>
          <w:t>312</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175" w:history="1">
        <w:r w:rsidR="00824F4A" w:rsidRPr="00824F4A">
          <w:rPr>
            <w:rStyle w:val="af2"/>
          </w:rPr>
          <w:t>«СГ.04 Физическая культура»</w:t>
        </w:r>
        <w:r w:rsidR="00824F4A" w:rsidRPr="00824F4A">
          <w:rPr>
            <w:webHidden/>
          </w:rPr>
          <w:tab/>
        </w:r>
        <w:r w:rsidR="00260DEB" w:rsidRPr="00824F4A">
          <w:rPr>
            <w:webHidden/>
          </w:rPr>
          <w:fldChar w:fldCharType="begin"/>
        </w:r>
        <w:r w:rsidR="00824F4A" w:rsidRPr="00824F4A">
          <w:rPr>
            <w:webHidden/>
          </w:rPr>
          <w:instrText xml:space="preserve"> PAGEREF _Toc171420175 \h </w:instrText>
        </w:r>
        <w:r w:rsidR="00260DEB" w:rsidRPr="00824F4A">
          <w:rPr>
            <w:webHidden/>
          </w:rPr>
        </w:r>
        <w:r w:rsidR="00260DEB" w:rsidRPr="00824F4A">
          <w:rPr>
            <w:webHidden/>
          </w:rPr>
          <w:fldChar w:fldCharType="separate"/>
        </w:r>
        <w:r w:rsidR="00433100">
          <w:rPr>
            <w:webHidden/>
          </w:rPr>
          <w:t>321</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176" w:history="1">
        <w:r w:rsidR="00824F4A" w:rsidRPr="00824F4A">
          <w:rPr>
            <w:rStyle w:val="af2"/>
          </w:rPr>
          <w:t>«СГ.05 Основы финансовой грамотности»</w:t>
        </w:r>
        <w:r w:rsidR="00824F4A" w:rsidRPr="00824F4A">
          <w:rPr>
            <w:webHidden/>
          </w:rPr>
          <w:tab/>
        </w:r>
        <w:r w:rsidR="00260DEB" w:rsidRPr="00824F4A">
          <w:rPr>
            <w:webHidden/>
          </w:rPr>
          <w:fldChar w:fldCharType="begin"/>
        </w:r>
        <w:r w:rsidR="00824F4A" w:rsidRPr="00824F4A">
          <w:rPr>
            <w:webHidden/>
          </w:rPr>
          <w:instrText xml:space="preserve"> PAGEREF _Toc171420176 \h </w:instrText>
        </w:r>
        <w:r w:rsidR="00260DEB" w:rsidRPr="00824F4A">
          <w:rPr>
            <w:webHidden/>
          </w:rPr>
        </w:r>
        <w:r w:rsidR="00260DEB" w:rsidRPr="00824F4A">
          <w:rPr>
            <w:webHidden/>
          </w:rPr>
          <w:fldChar w:fldCharType="separate"/>
        </w:r>
        <w:r w:rsidR="00433100">
          <w:rPr>
            <w:webHidden/>
          </w:rPr>
          <w:t>330</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177" w:history="1">
        <w:r w:rsidR="00824F4A" w:rsidRPr="00824F4A">
          <w:rPr>
            <w:rStyle w:val="af2"/>
          </w:rPr>
          <w:t>«ОП.01 Математика»</w:t>
        </w:r>
        <w:r w:rsidR="00824F4A" w:rsidRPr="00824F4A">
          <w:rPr>
            <w:webHidden/>
          </w:rPr>
          <w:tab/>
        </w:r>
        <w:r w:rsidR="00260DEB" w:rsidRPr="00824F4A">
          <w:rPr>
            <w:webHidden/>
          </w:rPr>
          <w:fldChar w:fldCharType="begin"/>
        </w:r>
        <w:r w:rsidR="00824F4A" w:rsidRPr="00824F4A">
          <w:rPr>
            <w:webHidden/>
          </w:rPr>
          <w:instrText xml:space="preserve"> PAGEREF _Toc171420177 \h </w:instrText>
        </w:r>
        <w:r w:rsidR="00260DEB" w:rsidRPr="00824F4A">
          <w:rPr>
            <w:webHidden/>
          </w:rPr>
        </w:r>
        <w:r w:rsidR="00260DEB" w:rsidRPr="00824F4A">
          <w:rPr>
            <w:webHidden/>
          </w:rPr>
          <w:fldChar w:fldCharType="separate"/>
        </w:r>
        <w:r w:rsidR="00433100">
          <w:rPr>
            <w:webHidden/>
          </w:rPr>
          <w:t>335</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178" w:history="1">
        <w:r w:rsidR="00824F4A" w:rsidRPr="00824F4A">
          <w:rPr>
            <w:rStyle w:val="af2"/>
          </w:rPr>
          <w:t>«ОП.02 Информатика»</w:t>
        </w:r>
        <w:r w:rsidR="00824F4A" w:rsidRPr="00824F4A">
          <w:rPr>
            <w:webHidden/>
          </w:rPr>
          <w:tab/>
        </w:r>
        <w:r w:rsidR="00260DEB" w:rsidRPr="00824F4A">
          <w:rPr>
            <w:webHidden/>
          </w:rPr>
          <w:fldChar w:fldCharType="begin"/>
        </w:r>
        <w:r w:rsidR="00824F4A" w:rsidRPr="00824F4A">
          <w:rPr>
            <w:webHidden/>
          </w:rPr>
          <w:instrText xml:space="preserve"> PAGEREF _Toc171420178 \h </w:instrText>
        </w:r>
        <w:r w:rsidR="00260DEB" w:rsidRPr="00824F4A">
          <w:rPr>
            <w:webHidden/>
          </w:rPr>
        </w:r>
        <w:r w:rsidR="00260DEB" w:rsidRPr="00824F4A">
          <w:rPr>
            <w:webHidden/>
          </w:rPr>
          <w:fldChar w:fldCharType="separate"/>
        </w:r>
        <w:r w:rsidR="00433100">
          <w:rPr>
            <w:webHidden/>
          </w:rPr>
          <w:t>343</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191" w:history="1">
        <w:r w:rsidR="00824F4A" w:rsidRPr="00824F4A">
          <w:rPr>
            <w:rStyle w:val="af2"/>
          </w:rPr>
          <w:t>«ОП.03 Инженерная графика»</w:t>
        </w:r>
        <w:r w:rsidR="00824F4A" w:rsidRPr="00824F4A">
          <w:rPr>
            <w:webHidden/>
          </w:rPr>
          <w:tab/>
        </w:r>
        <w:r w:rsidR="00260DEB" w:rsidRPr="00824F4A">
          <w:rPr>
            <w:webHidden/>
          </w:rPr>
          <w:fldChar w:fldCharType="begin"/>
        </w:r>
        <w:r w:rsidR="00824F4A" w:rsidRPr="00824F4A">
          <w:rPr>
            <w:webHidden/>
          </w:rPr>
          <w:instrText xml:space="preserve"> PAGEREF _Toc171420191 \h </w:instrText>
        </w:r>
        <w:r w:rsidR="00260DEB" w:rsidRPr="00824F4A">
          <w:rPr>
            <w:webHidden/>
          </w:rPr>
        </w:r>
        <w:r w:rsidR="00260DEB" w:rsidRPr="00824F4A">
          <w:rPr>
            <w:webHidden/>
          </w:rPr>
          <w:fldChar w:fldCharType="separate"/>
        </w:r>
        <w:r w:rsidR="00433100">
          <w:rPr>
            <w:webHidden/>
          </w:rPr>
          <w:t>351</w:t>
        </w:r>
        <w:r w:rsidR="00260DEB" w:rsidRPr="00824F4A">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204" w:history="1">
        <w:r w:rsidR="00824F4A" w:rsidRPr="00824F4A">
          <w:rPr>
            <w:rStyle w:val="af2"/>
          </w:rPr>
          <w:t>«ОП.04 Электротехника и электроника»</w:t>
        </w:r>
        <w:r w:rsidR="00824F4A" w:rsidRPr="00824F4A">
          <w:rPr>
            <w:webHidden/>
          </w:rPr>
          <w:tab/>
        </w:r>
        <w:r w:rsidR="00260DEB" w:rsidRPr="00824F4A">
          <w:rPr>
            <w:webHidden/>
          </w:rPr>
          <w:fldChar w:fldCharType="begin"/>
        </w:r>
        <w:r w:rsidR="00824F4A" w:rsidRPr="00824F4A">
          <w:rPr>
            <w:webHidden/>
          </w:rPr>
          <w:instrText xml:space="preserve"> PAGEREF _Toc171420204 \h </w:instrText>
        </w:r>
        <w:r w:rsidR="00260DEB" w:rsidRPr="00824F4A">
          <w:rPr>
            <w:webHidden/>
          </w:rPr>
        </w:r>
        <w:r w:rsidR="00260DEB" w:rsidRPr="00824F4A">
          <w:rPr>
            <w:webHidden/>
          </w:rPr>
          <w:fldChar w:fldCharType="separate"/>
        </w:r>
        <w:r w:rsidR="00433100">
          <w:rPr>
            <w:webHidden/>
          </w:rPr>
          <w:t>361</w:t>
        </w:r>
        <w:r w:rsidR="00260DEB" w:rsidRPr="00824F4A">
          <w:rPr>
            <w:webHidden/>
          </w:rPr>
          <w:fldChar w:fldCharType="end"/>
        </w:r>
      </w:hyperlink>
    </w:p>
    <w:p w:rsidR="00824F4A" w:rsidRDefault="00307418" w:rsidP="00193FE2">
      <w:pPr>
        <w:pStyle w:val="14"/>
        <w:spacing w:line="240" w:lineRule="auto"/>
        <w:rPr>
          <w:rFonts w:asciiTheme="minorHAnsi" w:hAnsiTheme="minorHAnsi" w:cstheme="minorBidi"/>
        </w:rPr>
      </w:pPr>
      <w:hyperlink w:anchor="_Toc171420217" w:history="1">
        <w:r w:rsidR="00824F4A" w:rsidRPr="00824F4A">
          <w:rPr>
            <w:rStyle w:val="af2"/>
          </w:rPr>
          <w:t>«ОП.05 Техническая механика»</w:t>
        </w:r>
        <w:r w:rsidR="00824F4A" w:rsidRPr="00824F4A">
          <w:rPr>
            <w:webHidden/>
          </w:rPr>
          <w:tab/>
        </w:r>
        <w:r w:rsidR="00260DEB" w:rsidRPr="00824F4A">
          <w:rPr>
            <w:webHidden/>
          </w:rPr>
          <w:fldChar w:fldCharType="begin"/>
        </w:r>
        <w:r w:rsidR="00824F4A" w:rsidRPr="00824F4A">
          <w:rPr>
            <w:webHidden/>
          </w:rPr>
          <w:instrText xml:space="preserve"> PAGEREF _Toc171420217 \h </w:instrText>
        </w:r>
        <w:r w:rsidR="00260DEB" w:rsidRPr="00824F4A">
          <w:rPr>
            <w:webHidden/>
          </w:rPr>
        </w:r>
        <w:r w:rsidR="00260DEB" w:rsidRPr="00824F4A">
          <w:rPr>
            <w:webHidden/>
          </w:rPr>
          <w:fldChar w:fldCharType="separate"/>
        </w:r>
        <w:r w:rsidR="00433100">
          <w:rPr>
            <w:webHidden/>
          </w:rPr>
          <w:t>372</w:t>
        </w:r>
        <w:r w:rsidR="00260DEB" w:rsidRPr="00824F4A">
          <w:rPr>
            <w:webHidden/>
          </w:rPr>
          <w:fldChar w:fldCharType="end"/>
        </w:r>
      </w:hyperlink>
    </w:p>
    <w:p w:rsidR="00824F4A" w:rsidRDefault="00307418" w:rsidP="00193FE2">
      <w:pPr>
        <w:pStyle w:val="14"/>
        <w:spacing w:line="240" w:lineRule="auto"/>
        <w:rPr>
          <w:rFonts w:asciiTheme="minorHAnsi" w:hAnsiTheme="minorHAnsi" w:cstheme="minorBidi"/>
        </w:rPr>
      </w:pPr>
      <w:hyperlink w:anchor="_Toc171420218" w:history="1">
        <w:r w:rsidR="00824F4A" w:rsidRPr="006D4D47">
          <w:rPr>
            <w:rStyle w:val="af2"/>
          </w:rPr>
          <w:t>«ОП.06 Материаловедение»</w:t>
        </w:r>
        <w:r w:rsidR="00824F4A">
          <w:rPr>
            <w:webHidden/>
          </w:rPr>
          <w:tab/>
        </w:r>
        <w:r w:rsidR="00260DEB">
          <w:rPr>
            <w:webHidden/>
          </w:rPr>
          <w:fldChar w:fldCharType="begin"/>
        </w:r>
        <w:r w:rsidR="00824F4A">
          <w:rPr>
            <w:webHidden/>
          </w:rPr>
          <w:instrText xml:space="preserve"> PAGEREF _Toc171420218 \h </w:instrText>
        </w:r>
        <w:r w:rsidR="00260DEB">
          <w:rPr>
            <w:webHidden/>
          </w:rPr>
        </w:r>
        <w:r w:rsidR="00260DEB">
          <w:rPr>
            <w:webHidden/>
          </w:rPr>
          <w:fldChar w:fldCharType="separate"/>
        </w:r>
        <w:r w:rsidR="00433100">
          <w:rPr>
            <w:webHidden/>
          </w:rPr>
          <w:t>381</w:t>
        </w:r>
        <w:r w:rsidR="00260DEB">
          <w:rPr>
            <w:webHidden/>
          </w:rPr>
          <w:fldChar w:fldCharType="end"/>
        </w:r>
      </w:hyperlink>
    </w:p>
    <w:p w:rsidR="00824F4A" w:rsidRDefault="00307418" w:rsidP="00193FE2">
      <w:pPr>
        <w:pStyle w:val="14"/>
        <w:spacing w:line="240" w:lineRule="auto"/>
        <w:rPr>
          <w:rFonts w:asciiTheme="minorHAnsi" w:hAnsiTheme="minorHAnsi" w:cstheme="minorBidi"/>
        </w:rPr>
      </w:pPr>
      <w:hyperlink w:anchor="_Toc171420233" w:history="1">
        <w:r w:rsidR="00824F4A" w:rsidRPr="006D4D47">
          <w:rPr>
            <w:rStyle w:val="af2"/>
          </w:rPr>
          <w:t>«ОП.07 Теплотехника»</w:t>
        </w:r>
        <w:r w:rsidR="00824F4A">
          <w:rPr>
            <w:webHidden/>
          </w:rPr>
          <w:tab/>
        </w:r>
        <w:r w:rsidR="00260DEB">
          <w:rPr>
            <w:webHidden/>
          </w:rPr>
          <w:fldChar w:fldCharType="begin"/>
        </w:r>
        <w:r w:rsidR="00824F4A">
          <w:rPr>
            <w:webHidden/>
          </w:rPr>
          <w:instrText xml:space="preserve"> PAGEREF _Toc171420233 \h </w:instrText>
        </w:r>
        <w:r w:rsidR="00260DEB">
          <w:rPr>
            <w:webHidden/>
          </w:rPr>
        </w:r>
        <w:r w:rsidR="00260DEB">
          <w:rPr>
            <w:webHidden/>
          </w:rPr>
          <w:fldChar w:fldCharType="separate"/>
        </w:r>
        <w:r w:rsidR="00433100">
          <w:rPr>
            <w:webHidden/>
          </w:rPr>
          <w:t>390</w:t>
        </w:r>
        <w:r w:rsidR="00260DEB">
          <w:rPr>
            <w:webHidden/>
          </w:rPr>
          <w:fldChar w:fldCharType="end"/>
        </w:r>
      </w:hyperlink>
    </w:p>
    <w:p w:rsidR="00824F4A" w:rsidRDefault="00307418" w:rsidP="00193FE2">
      <w:pPr>
        <w:pStyle w:val="14"/>
        <w:spacing w:line="240" w:lineRule="auto"/>
        <w:rPr>
          <w:rFonts w:asciiTheme="minorHAnsi" w:hAnsiTheme="minorHAnsi" w:cstheme="minorBidi"/>
        </w:rPr>
      </w:pPr>
      <w:hyperlink w:anchor="_Toc171420250" w:history="1">
        <w:r w:rsidR="00824F4A" w:rsidRPr="006D4D47">
          <w:rPr>
            <w:rStyle w:val="af2"/>
          </w:rPr>
          <w:t>«ОП.08 Процессы формообразования в машиностроении»</w:t>
        </w:r>
        <w:r w:rsidR="00824F4A">
          <w:rPr>
            <w:webHidden/>
          </w:rPr>
          <w:tab/>
        </w:r>
        <w:r w:rsidR="00260DEB">
          <w:rPr>
            <w:webHidden/>
          </w:rPr>
          <w:fldChar w:fldCharType="begin"/>
        </w:r>
        <w:r w:rsidR="00824F4A">
          <w:rPr>
            <w:webHidden/>
          </w:rPr>
          <w:instrText xml:space="preserve"> PAGEREF _Toc171420250 \h </w:instrText>
        </w:r>
        <w:r w:rsidR="00260DEB">
          <w:rPr>
            <w:webHidden/>
          </w:rPr>
        </w:r>
        <w:r w:rsidR="00260DEB">
          <w:rPr>
            <w:webHidden/>
          </w:rPr>
          <w:fldChar w:fldCharType="separate"/>
        </w:r>
        <w:r w:rsidR="00433100">
          <w:rPr>
            <w:webHidden/>
          </w:rPr>
          <w:t>397</w:t>
        </w:r>
        <w:r w:rsidR="00260DEB">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264" w:history="1">
        <w:r w:rsidR="00824F4A" w:rsidRPr="00824F4A">
          <w:rPr>
            <w:rStyle w:val="af2"/>
          </w:rPr>
          <w:t>«ОП.09 Метрология, стандартизация и сертификация»</w:t>
        </w:r>
        <w:r w:rsidR="00824F4A" w:rsidRPr="00824F4A">
          <w:rPr>
            <w:webHidden/>
          </w:rPr>
          <w:tab/>
        </w:r>
        <w:r w:rsidR="00260DEB" w:rsidRPr="00824F4A">
          <w:rPr>
            <w:webHidden/>
          </w:rPr>
          <w:fldChar w:fldCharType="begin"/>
        </w:r>
        <w:r w:rsidR="00824F4A" w:rsidRPr="00824F4A">
          <w:rPr>
            <w:webHidden/>
          </w:rPr>
          <w:instrText xml:space="preserve"> PAGEREF _Toc171420264 \h </w:instrText>
        </w:r>
        <w:r w:rsidR="00260DEB" w:rsidRPr="00824F4A">
          <w:rPr>
            <w:webHidden/>
          </w:rPr>
        </w:r>
        <w:r w:rsidR="00260DEB" w:rsidRPr="00824F4A">
          <w:rPr>
            <w:webHidden/>
          </w:rPr>
          <w:fldChar w:fldCharType="separate"/>
        </w:r>
        <w:r w:rsidR="00433100">
          <w:rPr>
            <w:webHidden/>
          </w:rPr>
          <w:t>405</w:t>
        </w:r>
        <w:r w:rsidR="00260DEB" w:rsidRPr="00824F4A">
          <w:rPr>
            <w:webHidden/>
          </w:rPr>
          <w:fldChar w:fldCharType="end"/>
        </w:r>
      </w:hyperlink>
    </w:p>
    <w:p w:rsidR="00BC0EDC" w:rsidRDefault="00260DEB" w:rsidP="00433100">
      <w:pPr>
        <w:pStyle w:val="14"/>
        <w:spacing w:line="240" w:lineRule="auto"/>
        <w:jc w:val="left"/>
        <w:rPr>
          <w:rStyle w:val="af2"/>
        </w:rPr>
      </w:pPr>
      <w:r>
        <w:fldChar w:fldCharType="begin"/>
      </w:r>
      <w:r w:rsidR="003061EE">
        <w:instrText xml:space="preserve"> HYPERLINK \l "_Toc171420265" </w:instrText>
      </w:r>
      <w:r>
        <w:fldChar w:fldCharType="separate"/>
      </w:r>
      <w:r w:rsidR="00824F4A" w:rsidRPr="00824F4A">
        <w:rPr>
          <w:rStyle w:val="af2"/>
        </w:rPr>
        <w:t>«ОП.10 Системы автоматизированного проектирования технологических</w:t>
      </w:r>
    </w:p>
    <w:p w:rsidR="00824F4A" w:rsidRDefault="00824F4A" w:rsidP="00193FE2">
      <w:pPr>
        <w:pStyle w:val="14"/>
        <w:spacing w:line="240" w:lineRule="auto"/>
        <w:rPr>
          <w:rFonts w:asciiTheme="minorHAnsi" w:hAnsiTheme="minorHAnsi" w:cstheme="minorBidi"/>
        </w:rPr>
      </w:pPr>
      <w:r w:rsidRPr="00824F4A">
        <w:rPr>
          <w:rStyle w:val="af2"/>
        </w:rPr>
        <w:t>процессов»</w:t>
      </w:r>
      <w:r w:rsidRPr="00824F4A">
        <w:rPr>
          <w:webHidden/>
        </w:rPr>
        <w:tab/>
      </w:r>
      <w:r w:rsidR="00260DEB" w:rsidRPr="00824F4A">
        <w:rPr>
          <w:webHidden/>
        </w:rPr>
        <w:fldChar w:fldCharType="begin"/>
      </w:r>
      <w:r w:rsidRPr="00824F4A">
        <w:rPr>
          <w:webHidden/>
        </w:rPr>
        <w:instrText xml:space="preserve"> PAGEREF _Toc171420265 \h </w:instrText>
      </w:r>
      <w:r w:rsidR="00260DEB" w:rsidRPr="00824F4A">
        <w:rPr>
          <w:webHidden/>
        </w:rPr>
      </w:r>
      <w:r w:rsidR="00260DEB" w:rsidRPr="00824F4A">
        <w:rPr>
          <w:webHidden/>
        </w:rPr>
        <w:fldChar w:fldCharType="separate"/>
      </w:r>
      <w:r w:rsidR="00433100">
        <w:rPr>
          <w:webHidden/>
        </w:rPr>
        <w:t>414</w:t>
      </w:r>
      <w:r w:rsidR="00260DEB" w:rsidRPr="00824F4A">
        <w:rPr>
          <w:webHidden/>
        </w:rPr>
        <w:fldChar w:fldCharType="end"/>
      </w:r>
      <w:r w:rsidR="00260DEB">
        <w:fldChar w:fldCharType="end"/>
      </w:r>
    </w:p>
    <w:p w:rsidR="00824F4A" w:rsidRDefault="00307418" w:rsidP="00193FE2">
      <w:pPr>
        <w:pStyle w:val="14"/>
        <w:spacing w:line="240" w:lineRule="auto"/>
        <w:rPr>
          <w:rFonts w:asciiTheme="minorHAnsi" w:hAnsiTheme="minorHAnsi" w:cstheme="minorBidi"/>
        </w:rPr>
      </w:pPr>
      <w:hyperlink w:anchor="_Toc171420266" w:history="1">
        <w:r w:rsidR="00824F4A" w:rsidRPr="006D4D47">
          <w:rPr>
            <w:rStyle w:val="af2"/>
          </w:rPr>
          <w:t>«ОП.11 Основы мехатроники»</w:t>
        </w:r>
        <w:r w:rsidR="00824F4A">
          <w:rPr>
            <w:webHidden/>
          </w:rPr>
          <w:tab/>
        </w:r>
        <w:r w:rsidR="00260DEB">
          <w:rPr>
            <w:webHidden/>
          </w:rPr>
          <w:fldChar w:fldCharType="begin"/>
        </w:r>
        <w:r w:rsidR="00824F4A">
          <w:rPr>
            <w:webHidden/>
          </w:rPr>
          <w:instrText xml:space="preserve"> PAGEREF _Toc171420266 \h </w:instrText>
        </w:r>
        <w:r w:rsidR="00260DEB">
          <w:rPr>
            <w:webHidden/>
          </w:rPr>
        </w:r>
        <w:r w:rsidR="00260DEB">
          <w:rPr>
            <w:webHidden/>
          </w:rPr>
          <w:fldChar w:fldCharType="separate"/>
        </w:r>
        <w:r w:rsidR="00433100">
          <w:rPr>
            <w:webHidden/>
          </w:rPr>
          <w:t>421</w:t>
        </w:r>
        <w:r w:rsidR="00260DEB">
          <w:rPr>
            <w:webHidden/>
          </w:rPr>
          <w:fldChar w:fldCharType="end"/>
        </w:r>
      </w:hyperlink>
    </w:p>
    <w:p w:rsidR="00824F4A" w:rsidRPr="00824F4A" w:rsidRDefault="00307418" w:rsidP="00193FE2">
      <w:pPr>
        <w:pStyle w:val="14"/>
        <w:spacing w:line="240" w:lineRule="auto"/>
        <w:rPr>
          <w:rFonts w:asciiTheme="minorHAnsi" w:hAnsiTheme="minorHAnsi" w:cstheme="minorBidi"/>
        </w:rPr>
      </w:pPr>
      <w:hyperlink w:anchor="_Toc171420279" w:history="1">
        <w:r w:rsidR="00824F4A" w:rsidRPr="00824F4A">
          <w:rPr>
            <w:rStyle w:val="af2"/>
          </w:rPr>
          <w:t>«ОП.12 Технологическое оборудование»</w:t>
        </w:r>
        <w:r w:rsidR="00824F4A" w:rsidRPr="00824F4A">
          <w:rPr>
            <w:webHidden/>
          </w:rPr>
          <w:tab/>
        </w:r>
        <w:r w:rsidR="00260DEB" w:rsidRPr="00824F4A">
          <w:rPr>
            <w:webHidden/>
          </w:rPr>
          <w:fldChar w:fldCharType="begin"/>
        </w:r>
        <w:r w:rsidR="00824F4A" w:rsidRPr="00824F4A">
          <w:rPr>
            <w:webHidden/>
          </w:rPr>
          <w:instrText xml:space="preserve"> PAGEREF _Toc171420279 \h </w:instrText>
        </w:r>
        <w:r w:rsidR="00260DEB" w:rsidRPr="00824F4A">
          <w:rPr>
            <w:webHidden/>
          </w:rPr>
        </w:r>
        <w:r w:rsidR="00260DEB" w:rsidRPr="00824F4A">
          <w:rPr>
            <w:webHidden/>
          </w:rPr>
          <w:fldChar w:fldCharType="separate"/>
        </w:r>
        <w:r w:rsidR="00433100">
          <w:rPr>
            <w:webHidden/>
          </w:rPr>
          <w:t>429</w:t>
        </w:r>
        <w:r w:rsidR="00260DEB" w:rsidRPr="00824F4A">
          <w:rPr>
            <w:webHidden/>
          </w:rPr>
          <w:fldChar w:fldCharType="end"/>
        </w:r>
      </w:hyperlink>
    </w:p>
    <w:p w:rsidR="00BC0EDC" w:rsidRDefault="00260DEB" w:rsidP="00433100">
      <w:pPr>
        <w:pStyle w:val="14"/>
        <w:spacing w:line="240" w:lineRule="auto"/>
        <w:jc w:val="left"/>
        <w:rPr>
          <w:rStyle w:val="af2"/>
        </w:rPr>
      </w:pPr>
      <w:r>
        <w:fldChar w:fldCharType="begin"/>
      </w:r>
      <w:r w:rsidR="003061EE">
        <w:instrText xml:space="preserve"> HYPERLINK \l "_Toc171420280" </w:instrText>
      </w:r>
      <w:r>
        <w:fldChar w:fldCharType="separate"/>
      </w:r>
      <w:r w:rsidR="00824F4A" w:rsidRPr="00824F4A">
        <w:rPr>
          <w:rStyle w:val="af2"/>
        </w:rPr>
        <w:t>«ОП.13 Основы организации производства (основы экономики, права</w:t>
      </w:r>
    </w:p>
    <w:p w:rsidR="00824F4A" w:rsidRPr="00824F4A" w:rsidRDefault="00824F4A" w:rsidP="00193FE2">
      <w:pPr>
        <w:pStyle w:val="14"/>
        <w:spacing w:line="240" w:lineRule="auto"/>
        <w:rPr>
          <w:rFonts w:asciiTheme="minorHAnsi" w:hAnsiTheme="minorHAnsi" w:cstheme="minorBidi"/>
        </w:rPr>
      </w:pPr>
      <w:r w:rsidRPr="00824F4A">
        <w:rPr>
          <w:rStyle w:val="af2"/>
        </w:rPr>
        <w:t>и управления)»</w:t>
      </w:r>
      <w:r w:rsidRPr="00824F4A">
        <w:rPr>
          <w:webHidden/>
        </w:rPr>
        <w:tab/>
      </w:r>
      <w:r w:rsidR="00260DEB" w:rsidRPr="00824F4A">
        <w:rPr>
          <w:webHidden/>
        </w:rPr>
        <w:fldChar w:fldCharType="begin"/>
      </w:r>
      <w:r w:rsidRPr="00824F4A">
        <w:rPr>
          <w:webHidden/>
        </w:rPr>
        <w:instrText xml:space="preserve"> PAGEREF _Toc171420280 \h </w:instrText>
      </w:r>
      <w:r w:rsidR="00260DEB" w:rsidRPr="00824F4A">
        <w:rPr>
          <w:webHidden/>
        </w:rPr>
      </w:r>
      <w:r w:rsidR="00260DEB" w:rsidRPr="00824F4A">
        <w:rPr>
          <w:webHidden/>
        </w:rPr>
        <w:fldChar w:fldCharType="separate"/>
      </w:r>
      <w:r w:rsidR="00433100">
        <w:rPr>
          <w:webHidden/>
        </w:rPr>
        <w:t>436</w:t>
      </w:r>
      <w:r w:rsidR="00260DEB" w:rsidRPr="00824F4A">
        <w:rPr>
          <w:webHidden/>
        </w:rPr>
        <w:fldChar w:fldCharType="end"/>
      </w:r>
      <w:r w:rsidR="00260DEB">
        <w:fldChar w:fldCharType="end"/>
      </w:r>
    </w:p>
    <w:p w:rsidR="00824F4A" w:rsidRPr="00BC0EDC" w:rsidRDefault="00307418" w:rsidP="00193FE2">
      <w:pPr>
        <w:pStyle w:val="14"/>
        <w:spacing w:line="240" w:lineRule="auto"/>
        <w:rPr>
          <w:rStyle w:val="af2"/>
          <w:bCs w:val="0"/>
          <w:color w:val="auto"/>
        </w:rPr>
      </w:pPr>
      <w:hyperlink w:anchor="_Toc171420281" w:history="1">
        <w:r w:rsidR="00824F4A" w:rsidRPr="00BC0EDC">
          <w:rPr>
            <w:rStyle w:val="af2"/>
            <w:color w:val="auto"/>
          </w:rPr>
          <w:t>«ОП.14 Охрана труда»</w:t>
        </w:r>
        <w:r w:rsidR="00824F4A" w:rsidRPr="00BC0EDC">
          <w:rPr>
            <w:webHidden/>
          </w:rPr>
          <w:tab/>
        </w:r>
        <w:r w:rsidR="00260DEB" w:rsidRPr="00BC0EDC">
          <w:rPr>
            <w:webHidden/>
          </w:rPr>
          <w:fldChar w:fldCharType="begin"/>
        </w:r>
        <w:r w:rsidR="00824F4A" w:rsidRPr="00BC0EDC">
          <w:rPr>
            <w:webHidden/>
          </w:rPr>
          <w:instrText xml:space="preserve"> PAGEREF _Toc171420281 \h </w:instrText>
        </w:r>
        <w:r w:rsidR="00260DEB" w:rsidRPr="00BC0EDC">
          <w:rPr>
            <w:webHidden/>
          </w:rPr>
        </w:r>
        <w:r w:rsidR="00260DEB" w:rsidRPr="00BC0EDC">
          <w:rPr>
            <w:webHidden/>
          </w:rPr>
          <w:fldChar w:fldCharType="separate"/>
        </w:r>
        <w:r w:rsidR="00433100">
          <w:rPr>
            <w:webHidden/>
          </w:rPr>
          <w:t>445</w:t>
        </w:r>
        <w:r w:rsidR="00260DEB" w:rsidRPr="00BC0EDC">
          <w:rPr>
            <w:webHidden/>
          </w:rPr>
          <w:fldChar w:fldCharType="end"/>
        </w:r>
      </w:hyperlink>
    </w:p>
    <w:p w:rsidR="00824F4A" w:rsidRDefault="00824F4A" w:rsidP="00193FE2">
      <w:pPr>
        <w:pStyle w:val="14"/>
        <w:spacing w:line="240" w:lineRule="auto"/>
      </w:pPr>
    </w:p>
    <w:p w:rsidR="00CD2973" w:rsidRDefault="00260DEB" w:rsidP="00193FE2">
      <w:pPr>
        <w:tabs>
          <w:tab w:val="right" w:leader="dot" w:pos="14459"/>
          <w:tab w:val="right" w:leader="dot" w:pos="14570"/>
        </w:tabs>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fldChar w:fldCharType="end"/>
      </w:r>
    </w:p>
    <w:p w:rsidR="006E7FF4" w:rsidRDefault="006E7FF4" w:rsidP="00193FE2">
      <w:pPr>
        <w:jc w:val="center"/>
        <w:rPr>
          <w:rFonts w:ascii="Times New Roman" w:hAnsi="Times New Roman" w:cs="Times New Roman"/>
          <w:b/>
          <w:i/>
          <w:sz w:val="24"/>
          <w:szCs w:val="24"/>
        </w:rPr>
      </w:pPr>
    </w:p>
    <w:p w:rsidR="00FA060C" w:rsidRDefault="00FA060C" w:rsidP="00193FE2">
      <w:pPr>
        <w:jc w:val="center"/>
        <w:rPr>
          <w:rFonts w:ascii="Times New Roman" w:hAnsi="Times New Roman" w:cs="Times New Roman"/>
          <w:b/>
          <w:i/>
          <w:sz w:val="24"/>
          <w:szCs w:val="24"/>
        </w:rPr>
      </w:pPr>
    </w:p>
    <w:p w:rsidR="00FA060C" w:rsidRDefault="00FA060C" w:rsidP="00193FE2">
      <w:pPr>
        <w:jc w:val="center"/>
        <w:rPr>
          <w:rFonts w:ascii="Times New Roman" w:hAnsi="Times New Roman" w:cs="Times New Roman"/>
          <w:b/>
          <w:i/>
          <w:sz w:val="24"/>
          <w:szCs w:val="24"/>
        </w:rPr>
      </w:pPr>
    </w:p>
    <w:p w:rsidR="008018C7" w:rsidRDefault="008018C7" w:rsidP="00193FE2">
      <w:pPr>
        <w:jc w:val="center"/>
        <w:rPr>
          <w:rFonts w:ascii="Times New Roman" w:hAnsi="Times New Roman" w:cs="Times New Roman"/>
          <w:b/>
          <w:i/>
          <w:sz w:val="24"/>
          <w:szCs w:val="24"/>
        </w:rPr>
      </w:pPr>
    </w:p>
    <w:p w:rsidR="008018C7" w:rsidRDefault="008018C7" w:rsidP="00193FE2">
      <w:pPr>
        <w:jc w:val="center"/>
        <w:rPr>
          <w:rFonts w:ascii="Times New Roman" w:hAnsi="Times New Roman" w:cs="Times New Roman"/>
          <w:b/>
          <w:i/>
          <w:sz w:val="24"/>
          <w:szCs w:val="24"/>
        </w:rPr>
      </w:pPr>
    </w:p>
    <w:p w:rsidR="008018C7" w:rsidRPr="005F59C7" w:rsidRDefault="008018C7" w:rsidP="00193FE2">
      <w:pPr>
        <w:jc w:val="center"/>
        <w:rPr>
          <w:rFonts w:ascii="Times New Roman" w:hAnsi="Times New Roman" w:cs="Times New Roman"/>
          <w:b/>
          <w:i/>
          <w:sz w:val="24"/>
          <w:szCs w:val="24"/>
        </w:rPr>
      </w:pPr>
    </w:p>
    <w:p w:rsidR="00F30A3D" w:rsidRDefault="00F30A3D" w:rsidP="00193FE2">
      <w:pPr>
        <w:pStyle w:val="1d"/>
        <w:jc w:val="center"/>
        <w:rPr>
          <w:b/>
          <w:bCs/>
          <w:lang w:val="ru-RU"/>
        </w:rPr>
        <w:sectPr w:rsidR="00F30A3D" w:rsidSect="00B04C6A">
          <w:headerReference w:type="even" r:id="rId9"/>
          <w:footerReference w:type="default" r:id="rId10"/>
          <w:footerReference w:type="first" r:id="rId11"/>
          <w:pgSz w:w="11906" w:h="16838"/>
          <w:pgMar w:top="1134" w:right="567" w:bottom="851" w:left="1701" w:header="709" w:footer="709" w:gutter="0"/>
          <w:cols w:space="708"/>
          <w:docGrid w:linePitch="360"/>
        </w:sectPr>
      </w:pPr>
    </w:p>
    <w:p w:rsidR="00502F97" w:rsidRDefault="00502F97"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 xml:space="preserve">Приложение </w:t>
      </w:r>
      <w:r w:rsidR="00F5373D">
        <w:rPr>
          <w:rFonts w:ascii="Times New Roman" w:hAnsi="Times New Roman" w:cs="Times New Roman"/>
          <w:b/>
          <w:bCs/>
          <w:sz w:val="24"/>
          <w:szCs w:val="24"/>
        </w:rPr>
        <w:t>2</w:t>
      </w:r>
      <w:r>
        <w:rPr>
          <w:rFonts w:ascii="Times New Roman" w:hAnsi="Times New Roman" w:cs="Times New Roman"/>
          <w:b/>
          <w:bCs/>
          <w:sz w:val="24"/>
          <w:szCs w:val="24"/>
        </w:rPr>
        <w:t>.1</w:t>
      </w:r>
    </w:p>
    <w:p w:rsidR="008E6C57" w:rsidRDefault="00502F97"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w:t>
      </w:r>
      <w:r w:rsidR="006D1C4C">
        <w:rPr>
          <w:rFonts w:ascii="Times New Roman" w:hAnsi="Times New Roman" w:cs="Times New Roman"/>
          <w:b/>
          <w:bCs/>
          <w:sz w:val="24"/>
          <w:szCs w:val="24"/>
        </w:rPr>
        <w:t>О</w:t>
      </w:r>
      <w:r w:rsidR="009A0AAA">
        <w:rPr>
          <w:rFonts w:ascii="Times New Roman" w:hAnsi="Times New Roman" w:cs="Times New Roman"/>
          <w:b/>
          <w:bCs/>
          <w:sz w:val="24"/>
          <w:szCs w:val="24"/>
        </w:rPr>
        <w:t>ПОП-П</w:t>
      </w:r>
      <w:r w:rsidR="008A1D8B">
        <w:rPr>
          <w:rFonts w:ascii="Times New Roman" w:hAnsi="Times New Roman" w:cs="Times New Roman"/>
          <w:b/>
          <w:bCs/>
          <w:sz w:val="24"/>
          <w:szCs w:val="24"/>
        </w:rPr>
        <w:t xml:space="preserve"> по </w:t>
      </w:r>
      <w:r>
        <w:rPr>
          <w:rFonts w:ascii="Times New Roman" w:hAnsi="Times New Roman" w:cs="Times New Roman"/>
          <w:b/>
          <w:bCs/>
          <w:sz w:val="24"/>
          <w:szCs w:val="24"/>
        </w:rPr>
        <w:t>специальности</w:t>
      </w:r>
      <w:r w:rsidR="008A1D8B">
        <w:rPr>
          <w:rFonts w:ascii="Times New Roman" w:hAnsi="Times New Roman" w:cs="Times New Roman"/>
          <w:b/>
          <w:bCs/>
          <w:sz w:val="24"/>
          <w:szCs w:val="24"/>
        </w:rPr>
        <w:t xml:space="preserve"> </w:t>
      </w:r>
    </w:p>
    <w:p w:rsidR="00502F97" w:rsidRDefault="008A1D8B" w:rsidP="00193FE2">
      <w:pPr>
        <w:jc w:val="right"/>
        <w:rPr>
          <w:rFonts w:ascii="Times New Roman" w:hAnsi="Times New Roman" w:cs="Times New Roman"/>
          <w:b/>
          <w:bCs/>
          <w:sz w:val="24"/>
          <w:szCs w:val="24"/>
        </w:rPr>
      </w:pPr>
      <w:r w:rsidRPr="008A1D8B">
        <w:rPr>
          <w:rFonts w:ascii="Times New Roman" w:hAnsi="Times New Roman" w:cs="Times New Roman"/>
          <w:b/>
          <w:bCs/>
          <w:sz w:val="24"/>
          <w:szCs w:val="24"/>
        </w:rPr>
        <w:t xml:space="preserve">15.02.09 </w:t>
      </w:r>
      <w:r w:rsidR="008E6C57">
        <w:rPr>
          <w:rFonts w:ascii="Times New Roman" w:hAnsi="Times New Roman" w:cs="Times New Roman"/>
          <w:b/>
          <w:bCs/>
          <w:sz w:val="24"/>
          <w:szCs w:val="24"/>
        </w:rPr>
        <w:t xml:space="preserve"> </w:t>
      </w:r>
      <w:r w:rsidRPr="008A1D8B">
        <w:rPr>
          <w:rFonts w:ascii="Times New Roman" w:hAnsi="Times New Roman" w:cs="Times New Roman"/>
          <w:b/>
          <w:bCs/>
          <w:sz w:val="24"/>
          <w:szCs w:val="24"/>
        </w:rPr>
        <w:t>Аддитивные технологии</w:t>
      </w:r>
    </w:p>
    <w:p w:rsidR="0061650E" w:rsidRDefault="0061650E" w:rsidP="00193FE2">
      <w:pPr>
        <w:jc w:val="right"/>
        <w:rPr>
          <w:rFonts w:ascii="Times New Roman" w:hAnsi="Times New Roman" w:cs="Times New Roman"/>
          <w:b/>
          <w:bCs/>
          <w:color w:val="0070C0"/>
          <w:sz w:val="24"/>
          <w:szCs w:val="24"/>
        </w:rPr>
      </w:pPr>
    </w:p>
    <w:p w:rsidR="00502F97" w:rsidRDefault="00502F97" w:rsidP="00193FE2">
      <w:pPr>
        <w:jc w:val="right"/>
        <w:rPr>
          <w:rFonts w:ascii="Times New Roman" w:hAnsi="Times New Roman" w:cs="Times New Roman"/>
          <w:b/>
          <w:bCs/>
          <w:color w:val="0070C0"/>
          <w:sz w:val="24"/>
          <w:szCs w:val="24"/>
        </w:rPr>
      </w:pPr>
    </w:p>
    <w:p w:rsidR="00502F97" w:rsidRDefault="00502F97" w:rsidP="00193FE2">
      <w:pPr>
        <w:jc w:val="right"/>
        <w:rPr>
          <w:rFonts w:ascii="Times New Roman" w:hAnsi="Times New Roman" w:cs="Times New Roman"/>
          <w:b/>
          <w:bCs/>
          <w:color w:val="0070C0"/>
          <w:sz w:val="24"/>
          <w:szCs w:val="24"/>
        </w:rPr>
      </w:pPr>
    </w:p>
    <w:p w:rsidR="00502F97" w:rsidRDefault="00502F97" w:rsidP="00193FE2">
      <w:pPr>
        <w:jc w:val="right"/>
        <w:rPr>
          <w:rFonts w:ascii="Times New Roman" w:hAnsi="Times New Roman" w:cs="Times New Roman"/>
          <w:b/>
          <w:bCs/>
          <w:color w:val="0070C0"/>
          <w:sz w:val="24"/>
          <w:szCs w:val="24"/>
        </w:rPr>
      </w:pPr>
    </w:p>
    <w:p w:rsidR="00502F97" w:rsidRDefault="00502F97" w:rsidP="00193FE2">
      <w:pPr>
        <w:jc w:val="right"/>
        <w:rPr>
          <w:rFonts w:ascii="Times New Roman" w:hAnsi="Times New Roman" w:cs="Times New Roman"/>
          <w:b/>
          <w:bCs/>
          <w:color w:val="0070C0"/>
          <w:sz w:val="24"/>
          <w:szCs w:val="24"/>
        </w:rPr>
      </w:pPr>
    </w:p>
    <w:p w:rsidR="00502F97" w:rsidRDefault="00502F97" w:rsidP="00193FE2">
      <w:pPr>
        <w:jc w:val="right"/>
        <w:rPr>
          <w:rFonts w:ascii="Times New Roman" w:hAnsi="Times New Roman" w:cs="Times New Roman"/>
          <w:b/>
          <w:bCs/>
          <w:color w:val="0070C0"/>
          <w:sz w:val="24"/>
          <w:szCs w:val="24"/>
        </w:rPr>
      </w:pPr>
    </w:p>
    <w:p w:rsidR="00502F97" w:rsidRDefault="00502F97" w:rsidP="00193FE2">
      <w:pPr>
        <w:jc w:val="right"/>
        <w:rPr>
          <w:rFonts w:ascii="Times New Roman" w:hAnsi="Times New Roman" w:cs="Times New Roman"/>
          <w:b/>
          <w:bCs/>
          <w:color w:val="0070C0"/>
          <w:sz w:val="24"/>
          <w:szCs w:val="24"/>
        </w:rPr>
      </w:pPr>
    </w:p>
    <w:p w:rsidR="00502F97" w:rsidRDefault="00502F97" w:rsidP="00193FE2">
      <w:pPr>
        <w:jc w:val="right"/>
        <w:rPr>
          <w:rFonts w:ascii="Times New Roman" w:hAnsi="Times New Roman" w:cs="Times New Roman"/>
          <w:b/>
          <w:bCs/>
          <w:color w:val="0070C0"/>
          <w:sz w:val="24"/>
          <w:szCs w:val="24"/>
        </w:rPr>
      </w:pPr>
    </w:p>
    <w:p w:rsidR="00502F97" w:rsidRDefault="00502F97" w:rsidP="00193FE2">
      <w:pPr>
        <w:jc w:val="right"/>
        <w:rPr>
          <w:rFonts w:ascii="Times New Roman" w:hAnsi="Times New Roman" w:cs="Times New Roman"/>
          <w:b/>
          <w:bCs/>
          <w:color w:val="0070C0"/>
          <w:sz w:val="24"/>
          <w:szCs w:val="24"/>
        </w:rPr>
      </w:pPr>
    </w:p>
    <w:p w:rsidR="00502F97" w:rsidRDefault="00502F97" w:rsidP="00193FE2">
      <w:pPr>
        <w:jc w:val="right"/>
        <w:rPr>
          <w:rFonts w:ascii="Times New Roman" w:hAnsi="Times New Roman" w:cs="Times New Roman"/>
          <w:b/>
          <w:bCs/>
          <w:color w:val="0070C0"/>
          <w:sz w:val="24"/>
          <w:szCs w:val="24"/>
        </w:rPr>
      </w:pPr>
    </w:p>
    <w:p w:rsidR="00502F97" w:rsidRDefault="00502F97" w:rsidP="00193FE2">
      <w:pPr>
        <w:jc w:val="right"/>
        <w:rPr>
          <w:rFonts w:ascii="Times New Roman" w:hAnsi="Times New Roman" w:cs="Times New Roman"/>
          <w:b/>
          <w:bCs/>
          <w:color w:val="0070C0"/>
          <w:sz w:val="24"/>
          <w:szCs w:val="24"/>
        </w:rPr>
      </w:pPr>
    </w:p>
    <w:p w:rsidR="00502F97" w:rsidRDefault="00502F97"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Pr="00502F97" w:rsidRDefault="00FA060C" w:rsidP="00193FE2">
      <w:pPr>
        <w:jc w:val="right"/>
        <w:rPr>
          <w:rFonts w:ascii="Times New Roman" w:hAnsi="Times New Roman" w:cs="Times New Roman"/>
          <w:b/>
          <w:bCs/>
          <w:color w:val="0070C0"/>
          <w:sz w:val="24"/>
          <w:szCs w:val="24"/>
        </w:rPr>
      </w:pPr>
    </w:p>
    <w:p w:rsidR="008F578C" w:rsidRPr="008F578C" w:rsidRDefault="006D1C4C"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00D32F37" w:rsidRPr="008F578C">
        <w:rPr>
          <w:rFonts w:ascii="Times New Roman" w:hAnsi="Times New Roman" w:cs="Times New Roman"/>
          <w:b/>
          <w:bCs/>
          <w:sz w:val="24"/>
          <w:szCs w:val="24"/>
        </w:rPr>
        <w:t xml:space="preserve">абочая программа </w:t>
      </w:r>
      <w:r w:rsidR="00F5373D">
        <w:rPr>
          <w:rFonts w:ascii="Times New Roman" w:hAnsi="Times New Roman" w:cs="Times New Roman"/>
          <w:b/>
          <w:bCs/>
          <w:sz w:val="24"/>
          <w:szCs w:val="24"/>
        </w:rPr>
        <w:t>дисциплины</w:t>
      </w:r>
    </w:p>
    <w:p w:rsidR="00CD2973" w:rsidRPr="00AB1969" w:rsidRDefault="008F578C" w:rsidP="00193FE2">
      <w:pPr>
        <w:pStyle w:val="1"/>
        <w:spacing w:before="0" w:beforeAutospacing="0" w:after="0" w:afterAutospacing="0"/>
      </w:pPr>
      <w:bookmarkStart w:id="5" w:name="_Toc150695621"/>
      <w:bookmarkStart w:id="6" w:name="_Toc150695786"/>
      <w:bookmarkStart w:id="7" w:name="_Toc156824969"/>
      <w:bookmarkStart w:id="8" w:name="_Toc171420009"/>
      <w:bookmarkStart w:id="9" w:name="_Toc171420854"/>
      <w:bookmarkStart w:id="10" w:name="_Toc171421090"/>
      <w:bookmarkStart w:id="11" w:name="_Toc171422392"/>
      <w:bookmarkStart w:id="12" w:name="_Toc171422858"/>
      <w:bookmarkStart w:id="13" w:name="_Toc171423354"/>
      <w:bookmarkStart w:id="14" w:name="_Toc171423588"/>
      <w:bookmarkStart w:id="15" w:name="_Toc171424013"/>
      <w:bookmarkStart w:id="16" w:name="_Toc171424305"/>
      <w:bookmarkStart w:id="17" w:name="_Toc171424617"/>
      <w:bookmarkStart w:id="18" w:name="_Toc171424892"/>
      <w:bookmarkStart w:id="19" w:name="_Toc171425487"/>
      <w:bookmarkStart w:id="20" w:name="_Toc171622199"/>
      <w:r w:rsidRPr="00604B66">
        <w:t>«</w:t>
      </w:r>
      <w:r w:rsidR="008A1D8B" w:rsidRPr="00604B66">
        <w:t>ООД.01 РУССКИЙ ЯЗЫК</w:t>
      </w:r>
      <w:r w:rsidRPr="00604B66">
        <w: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502F97" w:rsidRDefault="00502F97" w:rsidP="00193FE2">
      <w:pPr>
        <w:pStyle w:val="1"/>
        <w:spacing w:before="0" w:beforeAutospacing="0" w:after="0" w:afterAutospacing="0"/>
      </w:pPr>
    </w:p>
    <w:p w:rsidR="00502F97" w:rsidRDefault="00502F97" w:rsidP="00193FE2">
      <w:pPr>
        <w:pStyle w:val="1"/>
        <w:spacing w:before="0" w:beforeAutospacing="0" w:after="0" w:afterAutospacing="0"/>
      </w:pPr>
    </w:p>
    <w:p w:rsidR="00502F97" w:rsidRDefault="00502F97" w:rsidP="00193FE2">
      <w:pPr>
        <w:pStyle w:val="1"/>
        <w:spacing w:before="0" w:beforeAutospacing="0" w:after="0" w:afterAutospacing="0"/>
      </w:pPr>
    </w:p>
    <w:p w:rsidR="00502F97" w:rsidRDefault="00502F97" w:rsidP="00193FE2">
      <w:pPr>
        <w:pStyle w:val="1"/>
        <w:spacing w:before="0" w:beforeAutospacing="0" w:after="0" w:afterAutospacing="0"/>
      </w:pPr>
    </w:p>
    <w:p w:rsidR="00502F97" w:rsidRDefault="00502F97" w:rsidP="00193FE2">
      <w:pPr>
        <w:pStyle w:val="1"/>
        <w:spacing w:before="0" w:beforeAutospacing="0" w:after="0" w:afterAutospacing="0"/>
      </w:pPr>
    </w:p>
    <w:p w:rsidR="00FA060C" w:rsidRDefault="00FA060C" w:rsidP="00193FE2">
      <w:pPr>
        <w:pStyle w:val="1"/>
        <w:spacing w:before="0" w:beforeAutospacing="0" w:after="0" w:afterAutospacing="0"/>
      </w:pPr>
    </w:p>
    <w:p w:rsidR="00502F97" w:rsidRDefault="00502F97" w:rsidP="00193FE2">
      <w:pPr>
        <w:pStyle w:val="1"/>
        <w:spacing w:before="0" w:beforeAutospacing="0" w:after="0" w:afterAutospacing="0"/>
      </w:pPr>
    </w:p>
    <w:p w:rsidR="00502F97" w:rsidRDefault="00502F97" w:rsidP="00193FE2">
      <w:pPr>
        <w:pStyle w:val="1"/>
        <w:spacing w:before="0" w:beforeAutospacing="0" w:after="0" w:afterAutospacing="0"/>
      </w:pPr>
    </w:p>
    <w:p w:rsidR="00502F97" w:rsidRDefault="00502F97" w:rsidP="00193FE2">
      <w:pPr>
        <w:pStyle w:val="1"/>
        <w:spacing w:before="0" w:beforeAutospacing="0" w:after="0" w:afterAutospacing="0"/>
      </w:pPr>
    </w:p>
    <w:p w:rsidR="00502F97" w:rsidRDefault="00502F97"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433100" w:rsidRDefault="00433100" w:rsidP="00193FE2">
      <w:pPr>
        <w:pStyle w:val="1"/>
        <w:spacing w:before="0" w:beforeAutospacing="0" w:after="0" w:afterAutospacing="0"/>
      </w:pPr>
    </w:p>
    <w:p w:rsidR="00502F97" w:rsidRDefault="00502F97" w:rsidP="00193FE2">
      <w:pPr>
        <w:pStyle w:val="1"/>
        <w:spacing w:before="0" w:beforeAutospacing="0" w:after="0" w:afterAutospacing="0"/>
      </w:pPr>
    </w:p>
    <w:p w:rsidR="00502F97" w:rsidRPr="00A0276D" w:rsidRDefault="00502F97" w:rsidP="00193FE2">
      <w:pPr>
        <w:pStyle w:val="1d"/>
        <w:jc w:val="center"/>
        <w:rPr>
          <w:b/>
          <w:bCs/>
          <w:lang w:val="ru-RU"/>
        </w:rPr>
      </w:pPr>
    </w:p>
    <w:p w:rsidR="00FA060C" w:rsidRPr="00BD6A9B" w:rsidRDefault="00FA060C" w:rsidP="00193FE2">
      <w:pPr>
        <w:jc w:val="center"/>
        <w:rPr>
          <w:rFonts w:ascii="Times New Roman" w:hAnsi="Times New Roman" w:cs="Times New Roman"/>
          <w:b/>
          <w:bCs/>
          <w:sz w:val="24"/>
          <w:szCs w:val="24"/>
        </w:rPr>
      </w:pPr>
      <w:bookmarkStart w:id="21" w:name="_Toc149904144"/>
      <w:bookmarkStart w:id="22" w:name="_Toc150695622"/>
      <w:bookmarkStart w:id="23" w:name="_Toc150695787"/>
    </w:p>
    <w:p w:rsidR="00DF068E" w:rsidRDefault="00FA060C" w:rsidP="00193FE2">
      <w:pPr>
        <w:jc w:val="center"/>
        <w:rPr>
          <w:rFonts w:ascii="Times New Roman Полужирный" w:eastAsia="Segoe UI" w:hAnsi="Times New Roman Полужирный" w:cs="Times New Roman"/>
          <w:b/>
          <w:bCs/>
          <w:caps/>
          <w:kern w:val="32"/>
          <w:sz w:val="24"/>
          <w:szCs w:val="24"/>
        </w:rPr>
      </w:pPr>
      <w:r w:rsidRPr="00BD6A9B">
        <w:rPr>
          <w:rFonts w:ascii="Times New Roman" w:hAnsi="Times New Roman" w:cs="Times New Roman"/>
          <w:b/>
          <w:bCs/>
          <w:sz w:val="24"/>
          <w:szCs w:val="24"/>
        </w:rPr>
        <w:t>202</w:t>
      </w:r>
      <w:r w:rsidR="00307418">
        <w:rPr>
          <w:rFonts w:ascii="Times New Roman" w:hAnsi="Times New Roman" w:cs="Times New Roman"/>
          <w:b/>
          <w:bCs/>
          <w:sz w:val="24"/>
          <w:szCs w:val="24"/>
        </w:rPr>
        <w:t>5</w:t>
      </w:r>
      <w:r w:rsidRPr="00BD6A9B">
        <w:rPr>
          <w:rFonts w:ascii="Times New Roman" w:hAnsi="Times New Roman" w:cs="Times New Roman"/>
          <w:b/>
          <w:bCs/>
          <w:sz w:val="24"/>
          <w:szCs w:val="24"/>
        </w:rPr>
        <w:t xml:space="preserve"> г.</w:t>
      </w:r>
      <w:r w:rsidR="00DF068E">
        <w:br w:type="page"/>
      </w:r>
    </w:p>
    <w:p w:rsidR="00370685" w:rsidRDefault="00BD42F6" w:rsidP="00193FE2">
      <w:pPr>
        <w:pStyle w:val="1f"/>
        <w:spacing w:after="0"/>
        <w:rPr>
          <w:noProof/>
        </w:rPr>
      </w:pPr>
      <w:bookmarkStart w:id="24" w:name="_Toc167307485"/>
      <w:bookmarkStart w:id="25" w:name="_Toc171581734"/>
      <w:bookmarkStart w:id="26" w:name="_Toc171584660"/>
      <w:bookmarkStart w:id="27" w:name="_Toc171591341"/>
      <w:bookmarkStart w:id="28" w:name="_Toc171597095"/>
      <w:bookmarkStart w:id="29" w:name="_Toc171598548"/>
      <w:bookmarkStart w:id="30" w:name="_Toc171608889"/>
      <w:bookmarkStart w:id="31" w:name="_Toc171611737"/>
      <w:bookmarkStart w:id="32" w:name="_Toc171615667"/>
      <w:bookmarkStart w:id="33" w:name="_Toc171616029"/>
      <w:bookmarkStart w:id="34" w:name="_Toc171618545"/>
      <w:bookmarkStart w:id="35" w:name="_Toc171618908"/>
      <w:bookmarkStart w:id="36" w:name="_Toc171621427"/>
      <w:bookmarkStart w:id="37" w:name="_Toc171621813"/>
      <w:bookmarkStart w:id="38" w:name="_Toc171622200"/>
      <w:bookmarkEnd w:id="21"/>
      <w:bookmarkEnd w:id="22"/>
      <w:bookmarkEnd w:id="23"/>
      <w:r w:rsidRPr="00280506">
        <w:rPr>
          <w:rFonts w:ascii="Times New Roman" w:hAnsi="Times New Roman"/>
        </w:rPr>
        <w:lastRenderedPageBreak/>
        <w:t>СОДЕРЖАНИЕ ПРОГРАММЫ</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260DEB" w:rsidRPr="00280506">
        <w:rPr>
          <w:rFonts w:ascii="Times New Roman" w:eastAsiaTheme="minorHAnsi" w:hAnsi="Times New Roman"/>
          <w:noProof/>
          <w:lang w:eastAsia="en-US"/>
        </w:rPr>
        <w:fldChar w:fldCharType="begin"/>
      </w:r>
      <w:r w:rsidRPr="00280506">
        <w:rPr>
          <w:rFonts w:ascii="Times New Roman" w:hAnsi="Times New Roman"/>
        </w:rPr>
        <w:instrText xml:space="preserve"> TOC \h \z \t "Раздел 1;1;Раздел 1.1;2" </w:instrText>
      </w:r>
      <w:r w:rsidR="00260DEB" w:rsidRPr="00280506">
        <w:rPr>
          <w:rFonts w:ascii="Times New Roman" w:eastAsiaTheme="minorHAnsi" w:hAnsi="Times New Roman"/>
          <w:noProof/>
          <w:lang w:eastAsia="en-US"/>
        </w:rPr>
        <w:fldChar w:fldCharType="separate"/>
      </w:r>
    </w:p>
    <w:p w:rsidR="00370685" w:rsidRDefault="00370685" w:rsidP="00193FE2">
      <w:pPr>
        <w:pStyle w:val="14"/>
        <w:spacing w:line="240" w:lineRule="auto"/>
        <w:rPr>
          <w:rStyle w:val="af2"/>
        </w:rPr>
      </w:pPr>
    </w:p>
    <w:p w:rsidR="00370685" w:rsidRDefault="00307418" w:rsidP="00193FE2">
      <w:pPr>
        <w:pStyle w:val="14"/>
        <w:spacing w:line="240" w:lineRule="auto"/>
        <w:rPr>
          <w:rFonts w:asciiTheme="minorHAnsi" w:hAnsiTheme="minorHAnsi" w:cstheme="minorBidi"/>
          <w:sz w:val="22"/>
          <w:szCs w:val="22"/>
        </w:rPr>
      </w:pPr>
      <w:hyperlink w:anchor="_Toc171621814" w:history="1">
        <w:r w:rsidR="00370685" w:rsidRPr="00DF3945">
          <w:rPr>
            <w:rStyle w:val="af2"/>
          </w:rPr>
          <w:t xml:space="preserve">1. </w:t>
        </w:r>
        <w:r w:rsidR="00370685">
          <w:rPr>
            <w:rStyle w:val="af2"/>
          </w:rPr>
          <w:t>Общая характеристика</w:t>
        </w:r>
        <w:r w:rsidR="00370685">
          <w:rPr>
            <w:webHidden/>
          </w:rPr>
          <w:tab/>
        </w:r>
        <w:r w:rsidR="00260DEB">
          <w:rPr>
            <w:webHidden/>
          </w:rPr>
          <w:fldChar w:fldCharType="begin"/>
        </w:r>
        <w:r w:rsidR="00370685">
          <w:rPr>
            <w:webHidden/>
          </w:rPr>
          <w:instrText xml:space="preserve"> PAGEREF _Toc171621814 \h </w:instrText>
        </w:r>
        <w:r w:rsidR="00260DEB">
          <w:rPr>
            <w:webHidden/>
          </w:rPr>
        </w:r>
        <w:r w:rsidR="00260DEB">
          <w:rPr>
            <w:webHidden/>
          </w:rPr>
          <w:fldChar w:fldCharType="separate"/>
        </w:r>
        <w:r w:rsidR="00433100">
          <w:rPr>
            <w:webHidden/>
          </w:rPr>
          <w:t>4</w:t>
        </w:r>
        <w:r w:rsidR="00260DEB">
          <w:rPr>
            <w:webHidden/>
          </w:rPr>
          <w:fldChar w:fldCharType="end"/>
        </w:r>
      </w:hyperlink>
    </w:p>
    <w:p w:rsidR="00370685" w:rsidRDefault="00307418" w:rsidP="00193FE2">
      <w:pPr>
        <w:pStyle w:val="21"/>
        <w:spacing w:line="240" w:lineRule="auto"/>
        <w:rPr>
          <w:rFonts w:asciiTheme="minorHAnsi" w:eastAsiaTheme="minorEastAsia" w:hAnsiTheme="minorHAnsi" w:cstheme="minorBidi"/>
          <w:sz w:val="22"/>
          <w:szCs w:val="22"/>
        </w:rPr>
      </w:pPr>
      <w:hyperlink w:anchor="_Toc171621815" w:history="1">
        <w:r w:rsidR="00370685" w:rsidRPr="00DF3945">
          <w:rPr>
            <w:rStyle w:val="af2"/>
          </w:rPr>
          <w:t>1.1 Цель и место дисциплины в структуре образовательной программы</w:t>
        </w:r>
        <w:r w:rsidR="00370685">
          <w:rPr>
            <w:webHidden/>
          </w:rPr>
          <w:tab/>
        </w:r>
        <w:r w:rsidR="00260DEB">
          <w:rPr>
            <w:webHidden/>
          </w:rPr>
          <w:fldChar w:fldCharType="begin"/>
        </w:r>
        <w:r w:rsidR="00370685">
          <w:rPr>
            <w:webHidden/>
          </w:rPr>
          <w:instrText xml:space="preserve"> PAGEREF _Toc171621815 \h </w:instrText>
        </w:r>
        <w:r w:rsidR="00260DEB">
          <w:rPr>
            <w:webHidden/>
          </w:rPr>
        </w:r>
        <w:r w:rsidR="00260DEB">
          <w:rPr>
            <w:webHidden/>
          </w:rPr>
          <w:fldChar w:fldCharType="separate"/>
        </w:r>
        <w:r w:rsidR="00433100">
          <w:rPr>
            <w:webHidden/>
          </w:rPr>
          <w:t>4</w:t>
        </w:r>
        <w:r w:rsidR="00260DEB">
          <w:rPr>
            <w:webHidden/>
          </w:rPr>
          <w:fldChar w:fldCharType="end"/>
        </w:r>
      </w:hyperlink>
    </w:p>
    <w:p w:rsidR="00370685" w:rsidRDefault="00307418" w:rsidP="00193FE2">
      <w:pPr>
        <w:pStyle w:val="21"/>
        <w:spacing w:line="240" w:lineRule="auto"/>
        <w:rPr>
          <w:rFonts w:asciiTheme="minorHAnsi" w:eastAsiaTheme="minorEastAsia" w:hAnsiTheme="minorHAnsi" w:cstheme="minorBidi"/>
          <w:sz w:val="22"/>
          <w:szCs w:val="22"/>
        </w:rPr>
      </w:pPr>
      <w:hyperlink w:anchor="_Toc171621816" w:history="1">
        <w:r w:rsidR="00370685" w:rsidRPr="00DF3945">
          <w:rPr>
            <w:rStyle w:val="af2"/>
          </w:rPr>
          <w:t>1.2. Планируемые результаты освоения дисциплины:</w:t>
        </w:r>
        <w:r w:rsidR="00370685">
          <w:rPr>
            <w:webHidden/>
          </w:rPr>
          <w:tab/>
        </w:r>
        <w:r w:rsidR="00260DEB">
          <w:rPr>
            <w:webHidden/>
          </w:rPr>
          <w:fldChar w:fldCharType="begin"/>
        </w:r>
        <w:r w:rsidR="00370685">
          <w:rPr>
            <w:webHidden/>
          </w:rPr>
          <w:instrText xml:space="preserve"> PAGEREF _Toc171621816 \h </w:instrText>
        </w:r>
        <w:r w:rsidR="00260DEB">
          <w:rPr>
            <w:webHidden/>
          </w:rPr>
        </w:r>
        <w:r w:rsidR="00260DEB">
          <w:rPr>
            <w:webHidden/>
          </w:rPr>
          <w:fldChar w:fldCharType="separate"/>
        </w:r>
        <w:r w:rsidR="00433100">
          <w:rPr>
            <w:webHidden/>
          </w:rPr>
          <w:t>4</w:t>
        </w:r>
        <w:r w:rsidR="00260DEB">
          <w:rPr>
            <w:webHidden/>
          </w:rPr>
          <w:fldChar w:fldCharType="end"/>
        </w:r>
      </w:hyperlink>
    </w:p>
    <w:p w:rsidR="00370685" w:rsidRDefault="00307418" w:rsidP="00193FE2">
      <w:pPr>
        <w:pStyle w:val="14"/>
        <w:spacing w:line="240" w:lineRule="auto"/>
        <w:rPr>
          <w:rFonts w:asciiTheme="minorHAnsi" w:hAnsiTheme="minorHAnsi" w:cstheme="minorBidi"/>
          <w:sz w:val="22"/>
          <w:szCs w:val="22"/>
        </w:rPr>
      </w:pPr>
      <w:hyperlink w:anchor="_Toc171621817" w:history="1">
        <w:r w:rsidR="00370685" w:rsidRPr="00DF3945">
          <w:rPr>
            <w:rStyle w:val="af2"/>
          </w:rPr>
          <w:t xml:space="preserve">2. </w:t>
        </w:r>
        <w:r w:rsidR="00370685" w:rsidRPr="00370685">
          <w:rPr>
            <w:rStyle w:val="af2"/>
          </w:rPr>
          <w:t>Структура и содержание</w:t>
        </w:r>
        <w:r w:rsidR="00370685" w:rsidRPr="00DF3945">
          <w:rPr>
            <w:rStyle w:val="af2"/>
          </w:rPr>
          <w:t xml:space="preserve"> </w:t>
        </w:r>
        <w:r w:rsidR="00370685">
          <w:rPr>
            <w:rStyle w:val="af2"/>
          </w:rPr>
          <w:t>дисциплины</w:t>
        </w:r>
        <w:r w:rsidR="00370685">
          <w:rPr>
            <w:webHidden/>
          </w:rPr>
          <w:tab/>
        </w:r>
        <w:r w:rsidR="00260DEB">
          <w:rPr>
            <w:webHidden/>
          </w:rPr>
          <w:fldChar w:fldCharType="begin"/>
        </w:r>
        <w:r w:rsidR="00370685">
          <w:rPr>
            <w:webHidden/>
          </w:rPr>
          <w:instrText xml:space="preserve"> PAGEREF _Toc171621817 \h </w:instrText>
        </w:r>
        <w:r w:rsidR="00260DEB">
          <w:rPr>
            <w:webHidden/>
          </w:rPr>
        </w:r>
        <w:r w:rsidR="00260DEB">
          <w:rPr>
            <w:webHidden/>
          </w:rPr>
          <w:fldChar w:fldCharType="separate"/>
        </w:r>
        <w:r w:rsidR="00433100">
          <w:rPr>
            <w:webHidden/>
          </w:rPr>
          <w:t>6</w:t>
        </w:r>
        <w:r w:rsidR="00260DEB">
          <w:rPr>
            <w:webHidden/>
          </w:rPr>
          <w:fldChar w:fldCharType="end"/>
        </w:r>
      </w:hyperlink>
    </w:p>
    <w:p w:rsidR="00370685" w:rsidRDefault="00307418" w:rsidP="00193FE2">
      <w:pPr>
        <w:pStyle w:val="21"/>
        <w:spacing w:line="240" w:lineRule="auto"/>
        <w:rPr>
          <w:rFonts w:asciiTheme="minorHAnsi" w:eastAsiaTheme="minorEastAsia" w:hAnsiTheme="minorHAnsi" w:cstheme="minorBidi"/>
          <w:sz w:val="22"/>
          <w:szCs w:val="22"/>
        </w:rPr>
      </w:pPr>
      <w:hyperlink w:anchor="_Toc171621818" w:history="1">
        <w:r w:rsidR="00370685" w:rsidRPr="00DF3945">
          <w:rPr>
            <w:rStyle w:val="af2"/>
          </w:rPr>
          <w:t>2.1.  Трудоемкость освоения дисциплины</w:t>
        </w:r>
        <w:r w:rsidR="00370685">
          <w:rPr>
            <w:webHidden/>
          </w:rPr>
          <w:tab/>
        </w:r>
        <w:r w:rsidR="00260DEB">
          <w:rPr>
            <w:webHidden/>
          </w:rPr>
          <w:fldChar w:fldCharType="begin"/>
        </w:r>
        <w:r w:rsidR="00370685">
          <w:rPr>
            <w:webHidden/>
          </w:rPr>
          <w:instrText xml:space="preserve"> PAGEREF _Toc171621818 \h </w:instrText>
        </w:r>
        <w:r w:rsidR="00260DEB">
          <w:rPr>
            <w:webHidden/>
          </w:rPr>
        </w:r>
        <w:r w:rsidR="00260DEB">
          <w:rPr>
            <w:webHidden/>
          </w:rPr>
          <w:fldChar w:fldCharType="separate"/>
        </w:r>
        <w:r w:rsidR="00433100">
          <w:rPr>
            <w:webHidden/>
          </w:rPr>
          <w:t>6</w:t>
        </w:r>
        <w:r w:rsidR="00260DEB">
          <w:rPr>
            <w:webHidden/>
          </w:rPr>
          <w:fldChar w:fldCharType="end"/>
        </w:r>
      </w:hyperlink>
    </w:p>
    <w:p w:rsidR="00370685" w:rsidRDefault="00307418" w:rsidP="00193FE2">
      <w:pPr>
        <w:pStyle w:val="21"/>
        <w:spacing w:line="240" w:lineRule="auto"/>
        <w:rPr>
          <w:rFonts w:asciiTheme="minorHAnsi" w:eastAsiaTheme="minorEastAsia" w:hAnsiTheme="minorHAnsi" w:cstheme="minorBidi"/>
          <w:sz w:val="22"/>
          <w:szCs w:val="22"/>
        </w:rPr>
      </w:pPr>
      <w:hyperlink w:anchor="_Toc171621819" w:history="1">
        <w:r w:rsidR="00370685" w:rsidRPr="00DF3945">
          <w:rPr>
            <w:rStyle w:val="af2"/>
          </w:rPr>
          <w:t>2.2.  Содержание учебной дисциплины</w:t>
        </w:r>
        <w:r w:rsidR="00370685">
          <w:rPr>
            <w:webHidden/>
          </w:rPr>
          <w:tab/>
        </w:r>
        <w:r w:rsidR="00260DEB">
          <w:rPr>
            <w:webHidden/>
          </w:rPr>
          <w:fldChar w:fldCharType="begin"/>
        </w:r>
        <w:r w:rsidR="00370685">
          <w:rPr>
            <w:webHidden/>
          </w:rPr>
          <w:instrText xml:space="preserve"> PAGEREF _Toc171621819 \h </w:instrText>
        </w:r>
        <w:r w:rsidR="00260DEB">
          <w:rPr>
            <w:webHidden/>
          </w:rPr>
        </w:r>
        <w:r w:rsidR="00260DEB">
          <w:rPr>
            <w:webHidden/>
          </w:rPr>
          <w:fldChar w:fldCharType="separate"/>
        </w:r>
        <w:r w:rsidR="00433100">
          <w:rPr>
            <w:webHidden/>
          </w:rPr>
          <w:t>7</w:t>
        </w:r>
        <w:r w:rsidR="00260DEB">
          <w:rPr>
            <w:webHidden/>
          </w:rPr>
          <w:fldChar w:fldCharType="end"/>
        </w:r>
      </w:hyperlink>
    </w:p>
    <w:p w:rsidR="00370685" w:rsidRDefault="00307418" w:rsidP="00193FE2">
      <w:pPr>
        <w:pStyle w:val="21"/>
        <w:spacing w:line="240" w:lineRule="auto"/>
        <w:rPr>
          <w:rFonts w:asciiTheme="minorHAnsi" w:eastAsiaTheme="minorEastAsia" w:hAnsiTheme="minorHAnsi" w:cstheme="minorBidi"/>
          <w:sz w:val="22"/>
          <w:szCs w:val="22"/>
        </w:rPr>
      </w:pPr>
      <w:hyperlink w:anchor="_Toc171621820" w:history="1">
        <w:r w:rsidR="00370685" w:rsidRPr="00DF3945">
          <w:rPr>
            <w:rStyle w:val="af2"/>
          </w:rPr>
          <w:t>2.3. Индивидуальный проект</w:t>
        </w:r>
        <w:r w:rsidR="00370685">
          <w:rPr>
            <w:webHidden/>
          </w:rPr>
          <w:tab/>
        </w:r>
        <w:r w:rsidR="00260DEB">
          <w:rPr>
            <w:webHidden/>
          </w:rPr>
          <w:fldChar w:fldCharType="begin"/>
        </w:r>
        <w:r w:rsidR="00370685">
          <w:rPr>
            <w:webHidden/>
          </w:rPr>
          <w:instrText xml:space="preserve"> PAGEREF _Toc171621820 \h </w:instrText>
        </w:r>
        <w:r w:rsidR="00260DEB">
          <w:rPr>
            <w:webHidden/>
          </w:rPr>
        </w:r>
        <w:r w:rsidR="00260DEB">
          <w:rPr>
            <w:webHidden/>
          </w:rPr>
          <w:fldChar w:fldCharType="separate"/>
        </w:r>
        <w:r w:rsidR="00433100">
          <w:rPr>
            <w:webHidden/>
          </w:rPr>
          <w:t>12</w:t>
        </w:r>
        <w:r w:rsidR="00260DEB">
          <w:rPr>
            <w:webHidden/>
          </w:rPr>
          <w:fldChar w:fldCharType="end"/>
        </w:r>
      </w:hyperlink>
    </w:p>
    <w:p w:rsidR="00370685" w:rsidRDefault="00307418" w:rsidP="00193FE2">
      <w:pPr>
        <w:pStyle w:val="14"/>
        <w:spacing w:line="240" w:lineRule="auto"/>
        <w:rPr>
          <w:rFonts w:asciiTheme="minorHAnsi" w:hAnsiTheme="minorHAnsi" w:cstheme="minorBidi"/>
          <w:sz w:val="22"/>
          <w:szCs w:val="22"/>
        </w:rPr>
      </w:pPr>
      <w:hyperlink w:anchor="_Toc171621821" w:history="1">
        <w:r w:rsidR="00370685" w:rsidRPr="00DF3945">
          <w:rPr>
            <w:rStyle w:val="af2"/>
          </w:rPr>
          <w:t xml:space="preserve">3. </w:t>
        </w:r>
        <w:r w:rsidR="00370685" w:rsidRPr="00370685">
          <w:rPr>
            <w:rStyle w:val="af2"/>
          </w:rPr>
          <w:t>Условия реализации</w:t>
        </w:r>
        <w:r w:rsidR="00370685" w:rsidRPr="00DF3945">
          <w:rPr>
            <w:rStyle w:val="af2"/>
          </w:rPr>
          <w:t xml:space="preserve"> </w:t>
        </w:r>
        <w:r w:rsidR="00370685" w:rsidRPr="00370685">
          <w:rPr>
            <w:rStyle w:val="af2"/>
          </w:rPr>
          <w:t>дисциплины</w:t>
        </w:r>
        <w:r w:rsidR="00370685">
          <w:rPr>
            <w:webHidden/>
          </w:rPr>
          <w:tab/>
        </w:r>
        <w:r w:rsidR="00260DEB">
          <w:rPr>
            <w:webHidden/>
          </w:rPr>
          <w:fldChar w:fldCharType="begin"/>
        </w:r>
        <w:r w:rsidR="00370685">
          <w:rPr>
            <w:webHidden/>
          </w:rPr>
          <w:instrText xml:space="preserve"> PAGEREF _Toc171621821 \h </w:instrText>
        </w:r>
        <w:r w:rsidR="00260DEB">
          <w:rPr>
            <w:webHidden/>
          </w:rPr>
        </w:r>
        <w:r w:rsidR="00260DEB">
          <w:rPr>
            <w:webHidden/>
          </w:rPr>
          <w:fldChar w:fldCharType="separate"/>
        </w:r>
        <w:r w:rsidR="00433100">
          <w:rPr>
            <w:webHidden/>
          </w:rPr>
          <w:t>12</w:t>
        </w:r>
        <w:r w:rsidR="00260DEB">
          <w:rPr>
            <w:webHidden/>
          </w:rPr>
          <w:fldChar w:fldCharType="end"/>
        </w:r>
      </w:hyperlink>
    </w:p>
    <w:p w:rsidR="00370685" w:rsidRDefault="00307418" w:rsidP="00193FE2">
      <w:pPr>
        <w:pStyle w:val="21"/>
        <w:spacing w:line="240" w:lineRule="auto"/>
        <w:rPr>
          <w:rFonts w:asciiTheme="minorHAnsi" w:eastAsiaTheme="minorEastAsia" w:hAnsiTheme="minorHAnsi" w:cstheme="minorBidi"/>
          <w:sz w:val="22"/>
          <w:szCs w:val="22"/>
        </w:rPr>
      </w:pPr>
      <w:hyperlink w:anchor="_Toc171621822" w:history="1">
        <w:r w:rsidR="00370685" w:rsidRPr="00DF3945">
          <w:rPr>
            <w:rStyle w:val="af2"/>
          </w:rPr>
          <w:t>3.1.  Материально-техническое обеспечение</w:t>
        </w:r>
        <w:r w:rsidR="00370685">
          <w:rPr>
            <w:webHidden/>
          </w:rPr>
          <w:tab/>
        </w:r>
        <w:r w:rsidR="00260DEB">
          <w:rPr>
            <w:webHidden/>
          </w:rPr>
          <w:fldChar w:fldCharType="begin"/>
        </w:r>
        <w:r w:rsidR="00370685">
          <w:rPr>
            <w:webHidden/>
          </w:rPr>
          <w:instrText xml:space="preserve"> PAGEREF _Toc171621822 \h </w:instrText>
        </w:r>
        <w:r w:rsidR="00260DEB">
          <w:rPr>
            <w:webHidden/>
          </w:rPr>
        </w:r>
        <w:r w:rsidR="00260DEB">
          <w:rPr>
            <w:webHidden/>
          </w:rPr>
          <w:fldChar w:fldCharType="separate"/>
        </w:r>
        <w:r w:rsidR="00433100">
          <w:rPr>
            <w:webHidden/>
          </w:rPr>
          <w:t>12</w:t>
        </w:r>
        <w:r w:rsidR="00260DEB">
          <w:rPr>
            <w:webHidden/>
          </w:rPr>
          <w:fldChar w:fldCharType="end"/>
        </w:r>
      </w:hyperlink>
    </w:p>
    <w:p w:rsidR="00370685" w:rsidRDefault="00307418" w:rsidP="00193FE2">
      <w:pPr>
        <w:pStyle w:val="21"/>
        <w:spacing w:line="240" w:lineRule="auto"/>
        <w:rPr>
          <w:rFonts w:asciiTheme="minorHAnsi" w:eastAsiaTheme="minorEastAsia" w:hAnsiTheme="minorHAnsi" w:cstheme="minorBidi"/>
          <w:sz w:val="22"/>
          <w:szCs w:val="22"/>
        </w:rPr>
      </w:pPr>
      <w:hyperlink w:anchor="_Toc171621823" w:history="1">
        <w:r w:rsidR="00370685" w:rsidRPr="00DF3945">
          <w:rPr>
            <w:rStyle w:val="af2"/>
          </w:rPr>
          <w:t>3.2.  Учебно-методическое обеспечение</w:t>
        </w:r>
        <w:r w:rsidR="00370685">
          <w:rPr>
            <w:webHidden/>
          </w:rPr>
          <w:tab/>
        </w:r>
        <w:r w:rsidR="00260DEB">
          <w:rPr>
            <w:webHidden/>
          </w:rPr>
          <w:fldChar w:fldCharType="begin"/>
        </w:r>
        <w:r w:rsidR="00370685">
          <w:rPr>
            <w:webHidden/>
          </w:rPr>
          <w:instrText xml:space="preserve"> PAGEREF _Toc171621823 \h </w:instrText>
        </w:r>
        <w:r w:rsidR="00260DEB">
          <w:rPr>
            <w:webHidden/>
          </w:rPr>
        </w:r>
        <w:r w:rsidR="00260DEB">
          <w:rPr>
            <w:webHidden/>
          </w:rPr>
          <w:fldChar w:fldCharType="separate"/>
        </w:r>
        <w:r w:rsidR="00433100">
          <w:rPr>
            <w:webHidden/>
          </w:rPr>
          <w:t>12</w:t>
        </w:r>
        <w:r w:rsidR="00260DEB">
          <w:rPr>
            <w:webHidden/>
          </w:rPr>
          <w:fldChar w:fldCharType="end"/>
        </w:r>
      </w:hyperlink>
    </w:p>
    <w:p w:rsidR="00370685" w:rsidRDefault="00307418" w:rsidP="00193FE2">
      <w:pPr>
        <w:pStyle w:val="14"/>
        <w:spacing w:line="240" w:lineRule="auto"/>
        <w:rPr>
          <w:rFonts w:asciiTheme="minorHAnsi" w:hAnsiTheme="minorHAnsi" w:cstheme="minorBidi"/>
          <w:sz w:val="22"/>
          <w:szCs w:val="22"/>
        </w:rPr>
      </w:pPr>
      <w:hyperlink w:anchor="_Toc171621824" w:history="1">
        <w:r w:rsidR="00370685" w:rsidRPr="00370685">
          <w:rPr>
            <w:rStyle w:val="af2"/>
          </w:rPr>
          <w:t>4. Контроль и оценка результатов освоения</w:t>
        </w:r>
        <w:r w:rsidR="00370685" w:rsidRPr="00DF3945">
          <w:rPr>
            <w:rStyle w:val="af2"/>
          </w:rPr>
          <w:t xml:space="preserve">  </w:t>
        </w:r>
        <w:r w:rsidR="00370685" w:rsidRPr="00370685">
          <w:rPr>
            <w:rStyle w:val="af2"/>
          </w:rPr>
          <w:t>дисциплины</w:t>
        </w:r>
        <w:r w:rsidR="00370685">
          <w:rPr>
            <w:webHidden/>
          </w:rPr>
          <w:tab/>
        </w:r>
        <w:r w:rsidR="00260DEB">
          <w:rPr>
            <w:webHidden/>
          </w:rPr>
          <w:fldChar w:fldCharType="begin"/>
        </w:r>
        <w:r w:rsidR="00370685">
          <w:rPr>
            <w:webHidden/>
          </w:rPr>
          <w:instrText xml:space="preserve"> PAGEREF _Toc171621824 \h </w:instrText>
        </w:r>
        <w:r w:rsidR="00260DEB">
          <w:rPr>
            <w:webHidden/>
          </w:rPr>
        </w:r>
        <w:r w:rsidR="00260DEB">
          <w:rPr>
            <w:webHidden/>
          </w:rPr>
          <w:fldChar w:fldCharType="separate"/>
        </w:r>
        <w:r w:rsidR="00433100">
          <w:rPr>
            <w:webHidden/>
          </w:rPr>
          <w:t>13</w:t>
        </w:r>
        <w:r w:rsidR="00260DEB">
          <w:rPr>
            <w:webHidden/>
          </w:rPr>
          <w:fldChar w:fldCharType="end"/>
        </w:r>
      </w:hyperlink>
    </w:p>
    <w:p w:rsidR="00370685" w:rsidRDefault="00370685" w:rsidP="00193FE2">
      <w:pPr>
        <w:pStyle w:val="21"/>
        <w:spacing w:line="240" w:lineRule="auto"/>
        <w:rPr>
          <w:rStyle w:val="af2"/>
        </w:rPr>
      </w:pPr>
    </w:p>
    <w:p w:rsidR="00BD42F6" w:rsidRPr="00280506" w:rsidRDefault="00260DEB" w:rsidP="00193FE2">
      <w:pPr>
        <w:rPr>
          <w:rFonts w:ascii="Times New Roman" w:hAnsi="Times New Roman" w:cs="Times New Roman"/>
          <w:sz w:val="24"/>
          <w:szCs w:val="24"/>
        </w:rPr>
      </w:pPr>
      <w:r w:rsidRPr="00280506">
        <w:rPr>
          <w:rFonts w:ascii="Times New Roman" w:hAnsi="Times New Roman" w:cs="Times New Roman"/>
          <w:b/>
          <w:bCs/>
          <w:sz w:val="24"/>
          <w:szCs w:val="24"/>
        </w:rPr>
        <w:fldChar w:fldCharType="end"/>
      </w:r>
    </w:p>
    <w:p w:rsidR="00BD42F6" w:rsidRPr="00BC0EDC" w:rsidRDefault="00BD42F6" w:rsidP="00193FE2">
      <w:pPr>
        <w:pStyle w:val="1f"/>
        <w:spacing w:after="0"/>
        <w:rPr>
          <w:rFonts w:ascii="Times New Roman" w:hAnsi="Times New Roman"/>
        </w:rPr>
      </w:pPr>
      <w:r w:rsidRPr="00280506">
        <w:br w:type="page"/>
      </w:r>
      <w:bookmarkStart w:id="39" w:name="_Toc171621428"/>
      <w:bookmarkStart w:id="40" w:name="_Toc171621814"/>
      <w:bookmarkStart w:id="41" w:name="_Toc171622201"/>
      <w:r w:rsidR="00BC0EDC" w:rsidRPr="00BC0EDC">
        <w:rPr>
          <w:rFonts w:ascii="Times New Roman" w:hAnsi="Times New Roman"/>
        </w:rPr>
        <w:lastRenderedPageBreak/>
        <w:t xml:space="preserve">1. </w:t>
      </w:r>
      <w:r w:rsidRPr="00BC0EDC">
        <w:rPr>
          <w:rFonts w:ascii="Times New Roman" w:hAnsi="Times New Roman"/>
        </w:rPr>
        <w:t xml:space="preserve">ОБЩАЯ ХАРАКТЕРИСТИКА </w:t>
      </w:r>
      <w:r w:rsidRPr="00BC0EDC">
        <w:rPr>
          <w:rFonts w:ascii="Times New Roman" w:hAnsi="Times New Roman"/>
          <w:color w:val="000000"/>
        </w:rPr>
        <w:t>РАБОЧЕЙ ПРОГРАММЫ</w:t>
      </w:r>
      <w:r w:rsidRPr="00BC0EDC">
        <w:rPr>
          <w:rFonts w:ascii="Times New Roman" w:hAnsi="Times New Roman"/>
        </w:rPr>
        <w:t xml:space="preserve"> УЧЕБНОЙ ДИСЦ</w:t>
      </w:r>
      <w:r w:rsidRPr="00BC0EDC">
        <w:rPr>
          <w:rFonts w:ascii="Times New Roman" w:hAnsi="Times New Roman"/>
        </w:rPr>
        <w:t>И</w:t>
      </w:r>
      <w:r w:rsidRPr="00BC0EDC">
        <w:rPr>
          <w:rFonts w:ascii="Times New Roman" w:hAnsi="Times New Roman"/>
        </w:rPr>
        <w:t>ПЛИНЫ</w:t>
      </w:r>
      <w:bookmarkEnd w:id="39"/>
      <w:bookmarkEnd w:id="40"/>
      <w:bookmarkEnd w:id="41"/>
    </w:p>
    <w:p w:rsidR="00BD42F6" w:rsidRDefault="00BD42F6" w:rsidP="00193FE2">
      <w:pPr>
        <w:contextualSpacing/>
        <w:jc w:val="center"/>
        <w:rPr>
          <w:rFonts w:ascii="Times New Roman" w:hAnsi="Times New Roman" w:cs="Times New Roman"/>
          <w:b/>
          <w:bCs/>
          <w:iCs/>
          <w:sz w:val="24"/>
          <w:szCs w:val="24"/>
        </w:rPr>
      </w:pPr>
      <w:bookmarkStart w:id="42" w:name="_Hlk107851769"/>
      <w:bookmarkStart w:id="43" w:name="_Hlk136260421"/>
      <w:r w:rsidRPr="00BC0EDC">
        <w:rPr>
          <w:rFonts w:ascii="Times New Roman" w:hAnsi="Times New Roman" w:cs="Times New Roman"/>
          <w:b/>
          <w:bCs/>
          <w:iCs/>
          <w:sz w:val="24"/>
          <w:szCs w:val="24"/>
        </w:rPr>
        <w:t>«</w:t>
      </w:r>
      <w:r w:rsidRPr="00BC0EDC">
        <w:rPr>
          <w:rFonts w:ascii="Times New Roman" w:hAnsi="Times New Roman" w:cs="Times New Roman"/>
          <w:b/>
          <w:bCs/>
          <w:iCs/>
          <w:sz w:val="24"/>
          <w:szCs w:val="24"/>
          <w:u w:val="single"/>
        </w:rPr>
        <w:t xml:space="preserve">ООД 01. </w:t>
      </w:r>
      <w:bookmarkEnd w:id="42"/>
      <w:r w:rsidRPr="00BC0EDC">
        <w:rPr>
          <w:rFonts w:ascii="Times New Roman" w:hAnsi="Times New Roman" w:cs="Times New Roman"/>
          <w:b/>
          <w:bCs/>
          <w:iCs/>
          <w:sz w:val="24"/>
          <w:szCs w:val="24"/>
          <w:u w:val="single"/>
        </w:rPr>
        <w:t>РУССКИЙ ЯЗЫК</w:t>
      </w:r>
      <w:r w:rsidRPr="00BC0EDC">
        <w:rPr>
          <w:rFonts w:ascii="Times New Roman" w:hAnsi="Times New Roman" w:cs="Times New Roman"/>
          <w:b/>
          <w:bCs/>
          <w:iCs/>
          <w:sz w:val="24"/>
          <w:szCs w:val="24"/>
        </w:rPr>
        <w:t>»</w:t>
      </w:r>
      <w:bookmarkEnd w:id="43"/>
    </w:p>
    <w:p w:rsidR="00BC0EDC" w:rsidRPr="00BC0EDC" w:rsidRDefault="00BC0EDC" w:rsidP="00193FE2">
      <w:pPr>
        <w:contextualSpacing/>
        <w:jc w:val="center"/>
        <w:rPr>
          <w:rFonts w:ascii="Times New Roman" w:hAnsi="Times New Roman" w:cs="Times New Roman"/>
          <w:b/>
          <w:bCs/>
          <w:iCs/>
          <w:sz w:val="24"/>
          <w:szCs w:val="24"/>
        </w:rPr>
      </w:pPr>
    </w:p>
    <w:p w:rsidR="00BD42F6" w:rsidRPr="00977E2B" w:rsidRDefault="00BD42F6" w:rsidP="00193FE2">
      <w:pPr>
        <w:pStyle w:val="114"/>
        <w:spacing w:after="0" w:line="240" w:lineRule="auto"/>
        <w:rPr>
          <w:rFonts w:ascii="Times New Roman" w:hAnsi="Times New Roman"/>
        </w:rPr>
      </w:pPr>
      <w:r w:rsidRPr="00977E2B">
        <w:rPr>
          <w:rFonts w:ascii="Times New Roman" w:hAnsi="Times New Roman"/>
        </w:rPr>
        <w:t xml:space="preserve"> </w:t>
      </w:r>
      <w:bookmarkStart w:id="44" w:name="_Toc171621429"/>
      <w:bookmarkStart w:id="45" w:name="_Toc171621815"/>
      <w:bookmarkStart w:id="46" w:name="_Toc171622202"/>
      <w:r w:rsidR="00977E2B" w:rsidRPr="00977E2B">
        <w:rPr>
          <w:rFonts w:ascii="Times New Roman" w:hAnsi="Times New Roman"/>
        </w:rPr>
        <w:t xml:space="preserve">1.1 </w:t>
      </w:r>
      <w:r w:rsidRPr="00977E2B">
        <w:rPr>
          <w:rFonts w:ascii="Times New Roman" w:hAnsi="Times New Roman"/>
        </w:rPr>
        <w:t>Цель и место дисциплины в структуре образовательной программы</w:t>
      </w:r>
      <w:bookmarkEnd w:id="44"/>
      <w:bookmarkEnd w:id="45"/>
      <w:bookmarkEnd w:id="46"/>
    </w:p>
    <w:p w:rsidR="00BD42F6" w:rsidRDefault="00BD42F6" w:rsidP="00193FE2">
      <w:pPr>
        <w:ind w:firstLine="709"/>
        <w:jc w:val="both"/>
        <w:rPr>
          <w:rFonts w:ascii="Times New Roman" w:hAnsi="Times New Roman" w:cs="Times New Roman"/>
          <w:sz w:val="24"/>
          <w:szCs w:val="24"/>
        </w:rPr>
      </w:pPr>
      <w:r w:rsidRPr="00280506">
        <w:rPr>
          <w:rFonts w:ascii="Times New Roman" w:hAnsi="Times New Roman" w:cs="Times New Roman"/>
          <w:sz w:val="24"/>
          <w:szCs w:val="24"/>
        </w:rPr>
        <w:t xml:space="preserve">Учебная дисциплина </w:t>
      </w:r>
      <w:r w:rsidRPr="00280506">
        <w:rPr>
          <w:rFonts w:ascii="Times New Roman" w:hAnsi="Times New Roman" w:cs="Times New Roman"/>
          <w:bCs/>
          <w:iCs/>
          <w:sz w:val="24"/>
          <w:szCs w:val="24"/>
        </w:rPr>
        <w:t>ООД 01. «Русский язык»</w:t>
      </w:r>
      <w:r w:rsidRPr="00280506">
        <w:rPr>
          <w:rFonts w:ascii="Times New Roman" w:hAnsi="Times New Roman" w:cs="Times New Roman"/>
          <w:b/>
          <w:iCs/>
          <w:sz w:val="24"/>
          <w:szCs w:val="24"/>
        </w:rPr>
        <w:t xml:space="preserve"> </w:t>
      </w:r>
      <w:r w:rsidRPr="00280506">
        <w:rPr>
          <w:rFonts w:ascii="Times New Roman" w:hAnsi="Times New Roman" w:cs="Times New Roman"/>
          <w:sz w:val="24"/>
          <w:szCs w:val="24"/>
        </w:rPr>
        <w:t>является обязательной частью общ</w:t>
      </w:r>
      <w:r w:rsidRPr="00280506">
        <w:rPr>
          <w:rFonts w:ascii="Times New Roman" w:hAnsi="Times New Roman" w:cs="Times New Roman"/>
          <w:sz w:val="24"/>
          <w:szCs w:val="24"/>
        </w:rPr>
        <w:t>е</w:t>
      </w:r>
      <w:r w:rsidRPr="00280506">
        <w:rPr>
          <w:rFonts w:ascii="Times New Roman" w:hAnsi="Times New Roman" w:cs="Times New Roman"/>
          <w:sz w:val="24"/>
          <w:szCs w:val="24"/>
        </w:rPr>
        <w:t xml:space="preserve">образовательного цикла в соответствии с ФГОС СПО </w:t>
      </w:r>
    </w:p>
    <w:p w:rsidR="00BD42F6" w:rsidRPr="00280506" w:rsidRDefault="00BD42F6" w:rsidP="00193FE2">
      <w:pPr>
        <w:ind w:firstLine="709"/>
        <w:jc w:val="both"/>
        <w:rPr>
          <w:rFonts w:ascii="Times New Roman" w:eastAsia="Times New Roman" w:hAnsi="Times New Roman" w:cs="Times New Roman"/>
          <w:sz w:val="24"/>
          <w:szCs w:val="24"/>
        </w:rPr>
      </w:pPr>
      <w:r w:rsidRPr="00280506">
        <w:rPr>
          <w:rFonts w:ascii="Times New Roman" w:hAnsi="Times New Roman" w:cs="Times New Roman"/>
          <w:sz w:val="24"/>
          <w:szCs w:val="24"/>
        </w:rPr>
        <w:t xml:space="preserve">Особое значение дисциплина имеет при формировании и развитии </w:t>
      </w:r>
      <w:r w:rsidRPr="00280506">
        <w:rPr>
          <w:rFonts w:ascii="Times New Roman" w:eastAsia="Times New Roman" w:hAnsi="Times New Roman" w:cs="Times New Roman"/>
          <w:sz w:val="24"/>
          <w:szCs w:val="24"/>
        </w:rPr>
        <w:t>ОК 01, ОК 02, ОК 03, ОК 04, ОК 05, ОК 06, ОК 07, ОК 09</w:t>
      </w:r>
    </w:p>
    <w:p w:rsidR="00BD42F6" w:rsidRPr="00280506" w:rsidRDefault="00BD42F6" w:rsidP="00193FE2">
      <w:pPr>
        <w:pStyle w:val="a6"/>
        <w:ind w:left="0" w:firstLine="709"/>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xml:space="preserve">Цель дисциплины </w:t>
      </w:r>
      <w:r w:rsidRPr="00280506">
        <w:rPr>
          <w:rFonts w:ascii="Times New Roman" w:hAnsi="Times New Roman" w:cs="Times New Roman"/>
          <w:sz w:val="24"/>
          <w:szCs w:val="24"/>
        </w:rPr>
        <w:t xml:space="preserve">ООД.01 </w:t>
      </w:r>
      <w:r w:rsidRPr="00280506">
        <w:rPr>
          <w:rFonts w:ascii="Times New Roman" w:hAnsi="Times New Roman" w:cs="Times New Roman"/>
          <w:bCs/>
          <w:iCs/>
          <w:sz w:val="24"/>
          <w:szCs w:val="24"/>
        </w:rPr>
        <w:t>РУССКИЙ ЯЗЫК</w:t>
      </w:r>
      <w:r w:rsidRPr="00280506">
        <w:rPr>
          <w:rFonts w:ascii="Times New Roman" w:eastAsia="Times New Roman" w:hAnsi="Times New Roman" w:cs="Times New Roman"/>
          <w:sz w:val="24"/>
          <w:szCs w:val="24"/>
          <w:lang w:eastAsia="ru-RU"/>
        </w:rPr>
        <w:t xml:space="preserve">: </w:t>
      </w:r>
    </w:p>
    <w:p w:rsidR="00BD42F6" w:rsidRPr="00280506" w:rsidRDefault="00BD42F6" w:rsidP="00193FE2">
      <w:pPr>
        <w:pStyle w:val="a6"/>
        <w:ind w:left="0" w:firstLine="709"/>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Содержание программы общеобразовательной дисциплины Русский язык напра</w:t>
      </w:r>
      <w:r w:rsidRPr="00280506">
        <w:rPr>
          <w:rFonts w:ascii="Times New Roman" w:eastAsia="Times New Roman" w:hAnsi="Times New Roman" w:cs="Times New Roman"/>
          <w:sz w:val="24"/>
          <w:szCs w:val="24"/>
          <w:lang w:eastAsia="ru-RU"/>
        </w:rPr>
        <w:t>в</w:t>
      </w:r>
      <w:r w:rsidRPr="00280506">
        <w:rPr>
          <w:rFonts w:ascii="Times New Roman" w:eastAsia="Times New Roman" w:hAnsi="Times New Roman" w:cs="Times New Roman"/>
          <w:sz w:val="24"/>
          <w:szCs w:val="24"/>
          <w:lang w:eastAsia="ru-RU"/>
        </w:rPr>
        <w:t>лено на достижение следующих целей:</w:t>
      </w:r>
    </w:p>
    <w:p w:rsidR="00BD42F6" w:rsidRPr="00280506" w:rsidRDefault="00BD42F6" w:rsidP="00A55BD8">
      <w:pPr>
        <w:pStyle w:val="a6"/>
        <w:numPr>
          <w:ilvl w:val="0"/>
          <w:numId w:val="26"/>
        </w:numPr>
        <w:tabs>
          <w:tab w:val="left" w:pos="993"/>
        </w:tabs>
        <w:suppressAutoHyphens/>
        <w:ind w:left="0" w:firstLine="709"/>
        <w:jc w:val="both"/>
        <w:rPr>
          <w:rFonts w:ascii="Times New Roman" w:eastAsia="Times New Roman" w:hAnsi="Times New Roman" w:cs="Times New Roman"/>
          <w:sz w:val="24"/>
          <w:szCs w:val="24"/>
          <w:lang w:eastAsia="ru-RU"/>
        </w:rPr>
      </w:pPr>
      <w:r w:rsidRPr="00280506">
        <w:rPr>
          <w:rFonts w:ascii="Times New Roman" w:hAnsi="Times New Roman" w:cs="Times New Roman"/>
          <w:sz w:val="24"/>
          <w:szCs w:val="24"/>
        </w:rPr>
        <w:t>формирование у обучающихся знаний и умений в области языка, навыков их применения в практической профессиональной деятельности;</w:t>
      </w:r>
    </w:p>
    <w:p w:rsidR="00BD42F6" w:rsidRPr="00280506" w:rsidRDefault="00BD42F6" w:rsidP="00A55BD8">
      <w:pPr>
        <w:pStyle w:val="a6"/>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hAnsi="Times New Roman" w:cs="Times New Roman"/>
          <w:sz w:val="24"/>
          <w:szCs w:val="24"/>
        </w:rPr>
      </w:pPr>
      <w:r w:rsidRPr="00280506">
        <w:rPr>
          <w:rFonts w:ascii="Times New Roman" w:hAnsi="Times New Roman" w:cs="Times New Roman"/>
          <w:sz w:val="24"/>
          <w:szCs w:val="24"/>
        </w:rPr>
        <w:t xml:space="preserve">совершенствование общеучебных умений и навыков обучаемых: языковых, речемыслительных, орфографических, пунктуационных, стилистических; </w:t>
      </w:r>
    </w:p>
    <w:p w:rsidR="00BD42F6" w:rsidRPr="00280506" w:rsidRDefault="00BD42F6" w:rsidP="00A55BD8">
      <w:pPr>
        <w:pStyle w:val="a6"/>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hAnsi="Times New Roman" w:cs="Times New Roman"/>
          <w:sz w:val="24"/>
          <w:szCs w:val="24"/>
        </w:rPr>
      </w:pPr>
      <w:r w:rsidRPr="00280506">
        <w:rPr>
          <w:rFonts w:ascii="Times New Roman" w:hAnsi="Times New Roman" w:cs="Times New Roman"/>
          <w:sz w:val="24"/>
          <w:szCs w:val="24"/>
        </w:rPr>
        <w:t xml:space="preserve">формирование функциональной грамотности и всех видов компетенций (языковой, лингвистической (языковедческой), коммуникативной, культуроведческой); </w:t>
      </w:r>
    </w:p>
    <w:p w:rsidR="00BD42F6" w:rsidRPr="00280506" w:rsidRDefault="00BD42F6" w:rsidP="00A55BD8">
      <w:pPr>
        <w:pStyle w:val="a6"/>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hAnsi="Times New Roman" w:cs="Times New Roman"/>
          <w:sz w:val="24"/>
          <w:szCs w:val="24"/>
        </w:rPr>
      </w:pPr>
      <w:r w:rsidRPr="00280506">
        <w:rPr>
          <w:rFonts w:ascii="Times New Roman" w:hAnsi="Times New Roman" w:cs="Times New Roman"/>
          <w:sz w:val="24"/>
          <w:szCs w:val="24"/>
        </w:rPr>
        <w:t xml:space="preserve">совершенствование умений обучающихся осмысливать закономерности языка, правильно, стилистически верно использовать языковые единицы в устной и письменной речи в разных речевых ситуациях; </w:t>
      </w:r>
    </w:p>
    <w:p w:rsidR="00BD42F6" w:rsidRPr="00280506" w:rsidRDefault="00BD42F6" w:rsidP="00A55BD8">
      <w:pPr>
        <w:pStyle w:val="a6"/>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hAnsi="Times New Roman" w:cs="Times New Roman"/>
          <w:sz w:val="24"/>
          <w:szCs w:val="24"/>
        </w:rPr>
      </w:pPr>
      <w:r w:rsidRPr="00280506">
        <w:rPr>
          <w:rFonts w:ascii="Times New Roman" w:hAnsi="Times New Roman" w:cs="Times New Roman"/>
          <w:sz w:val="24"/>
          <w:szCs w:val="24"/>
        </w:rPr>
        <w:t>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p>
    <w:p w:rsidR="00BD42F6" w:rsidRPr="00280506" w:rsidRDefault="00BD42F6" w:rsidP="00A55BD8">
      <w:pPr>
        <w:pStyle w:val="a6"/>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09"/>
        <w:jc w:val="both"/>
        <w:rPr>
          <w:rFonts w:ascii="Times New Roman" w:hAnsi="Times New Roman" w:cs="Times New Roman"/>
          <w:sz w:val="24"/>
          <w:szCs w:val="24"/>
        </w:rPr>
      </w:pPr>
      <w:r w:rsidRPr="00280506">
        <w:rPr>
          <w:rFonts w:ascii="Times New Roman" w:hAnsi="Times New Roman" w:cs="Times New Roman"/>
          <w:sz w:val="24"/>
          <w:szCs w:val="24"/>
        </w:rPr>
        <w:t>повышение уровня культуры владения современным русским языком, нормами речевого общения</w:t>
      </w:r>
    </w:p>
    <w:p w:rsidR="00BD42F6" w:rsidRPr="00280506" w:rsidRDefault="00BD42F6" w:rsidP="00193FE2">
      <w:pPr>
        <w:ind w:firstLine="709"/>
        <w:contextualSpacing/>
        <w:jc w:val="both"/>
        <w:rPr>
          <w:rFonts w:ascii="Times New Roman" w:eastAsia="Times New Roman" w:hAnsi="Times New Roman" w:cs="Times New Roman"/>
          <w:sz w:val="24"/>
          <w:szCs w:val="24"/>
          <w:lang w:eastAsia="ru-RU"/>
        </w:rPr>
      </w:pPr>
      <w:r w:rsidRPr="00280506">
        <w:rPr>
          <w:rFonts w:ascii="Times New Roman" w:hAnsi="Times New Roman" w:cs="Times New Roman"/>
          <w:sz w:val="24"/>
          <w:szCs w:val="24"/>
        </w:rPr>
        <w:t xml:space="preserve"> </w:t>
      </w:r>
      <w:r w:rsidRPr="00280506">
        <w:rPr>
          <w:rFonts w:ascii="Times New Roman" w:eastAsia="Times New Roman" w:hAnsi="Times New Roman" w:cs="Times New Roman"/>
          <w:sz w:val="24"/>
          <w:szCs w:val="24"/>
          <w:lang w:eastAsia="ru-RU"/>
        </w:rPr>
        <w:t>Освоение курса ОД «Русский язык» предполагает решение следующих задач:</w:t>
      </w:r>
    </w:p>
    <w:p w:rsidR="00BD42F6" w:rsidRPr="00280506" w:rsidRDefault="00BD42F6" w:rsidP="00A55BD8">
      <w:pPr>
        <w:pStyle w:val="a6"/>
        <w:numPr>
          <w:ilvl w:val="0"/>
          <w:numId w:val="27"/>
        </w:numPr>
        <w:suppressAutoHyphens/>
        <w:ind w:left="0" w:firstLine="709"/>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дальнейшее овладение системой языка на лексическом, морфологическом, синтаксическом уровнях, функционально-стилистической дифференциацией языковых единиц, анализ, отбор, структурирование, понимание профессионального материала; понимание механизмов и принципов эффективной коммуникации; участие в профессиональной коммуникации с использованием эффективных методов;</w:t>
      </w:r>
    </w:p>
    <w:p w:rsidR="00BD42F6" w:rsidRPr="00280506" w:rsidRDefault="00BD42F6" w:rsidP="00A55BD8">
      <w:pPr>
        <w:pStyle w:val="a6"/>
        <w:numPr>
          <w:ilvl w:val="0"/>
          <w:numId w:val="27"/>
        </w:numPr>
        <w:suppressAutoHyphens/>
        <w:ind w:left="0" w:firstLine="709"/>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использование языка для овладения способами привлечения внимания;</w:t>
      </w:r>
    </w:p>
    <w:p w:rsidR="00BD42F6" w:rsidRPr="00280506" w:rsidRDefault="00BD42F6" w:rsidP="00A55BD8">
      <w:pPr>
        <w:pStyle w:val="a6"/>
        <w:numPr>
          <w:ilvl w:val="0"/>
          <w:numId w:val="27"/>
        </w:numPr>
        <w:suppressAutoHyphens/>
        <w:ind w:left="0" w:firstLine="709"/>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формирование уважительного и доброжелательного отношения к русскому языку;</w:t>
      </w:r>
    </w:p>
    <w:p w:rsidR="00BD42F6" w:rsidRPr="00280506" w:rsidRDefault="00BD42F6" w:rsidP="00A55BD8">
      <w:pPr>
        <w:pStyle w:val="a6"/>
        <w:numPr>
          <w:ilvl w:val="0"/>
          <w:numId w:val="27"/>
        </w:numPr>
        <w:suppressAutoHyphens/>
        <w:ind w:left="0" w:firstLine="709"/>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развитие языковых и речевых способностей обучаемых; механизмов речевой деятельности; мотивации к дальнейшему овладению русским языком и уверенности в себе.</w:t>
      </w:r>
    </w:p>
    <w:p w:rsidR="00BD42F6" w:rsidRDefault="00BD42F6" w:rsidP="00193FE2">
      <w:pPr>
        <w:ind w:firstLine="709"/>
        <w:contextualSpacing/>
        <w:rPr>
          <w:rFonts w:ascii="Times New Roman" w:hAnsi="Times New Roman" w:cs="Times New Roman"/>
          <w:b/>
          <w:sz w:val="24"/>
          <w:szCs w:val="24"/>
        </w:rPr>
      </w:pPr>
    </w:p>
    <w:p w:rsidR="00BD42F6" w:rsidRPr="00977E2B" w:rsidRDefault="00BD42F6" w:rsidP="00193FE2">
      <w:pPr>
        <w:pStyle w:val="114"/>
        <w:spacing w:after="0" w:line="240" w:lineRule="auto"/>
      </w:pPr>
      <w:bookmarkStart w:id="47" w:name="_Toc171621430"/>
      <w:bookmarkStart w:id="48" w:name="_Toc171621816"/>
      <w:bookmarkStart w:id="49" w:name="_Toc171622203"/>
      <w:r w:rsidRPr="00977E2B">
        <w:t>1.2. Планируемые результаты освоения дисциплины:</w:t>
      </w:r>
      <w:bookmarkEnd w:id="47"/>
      <w:bookmarkEnd w:id="48"/>
      <w:bookmarkEnd w:id="49"/>
    </w:p>
    <w:p w:rsidR="00BD42F6" w:rsidRPr="00280506" w:rsidRDefault="00BD42F6" w:rsidP="00193FE2">
      <w:pPr>
        <w:ind w:firstLine="709"/>
        <w:contextualSpacing/>
        <w:jc w:val="both"/>
        <w:rPr>
          <w:rFonts w:ascii="Times New Roman" w:hAnsi="Times New Roman" w:cs="Times New Roman"/>
          <w:bCs/>
          <w:sz w:val="24"/>
          <w:szCs w:val="24"/>
        </w:rPr>
      </w:pPr>
      <w:r w:rsidRPr="00280506">
        <w:rPr>
          <w:rFonts w:ascii="Times New Roman" w:hAnsi="Times New Roman" w:cs="Times New Roman"/>
          <w:bCs/>
          <w:sz w:val="24"/>
          <w:szCs w:val="24"/>
        </w:rPr>
        <w:t>В результате освоения дисциплины обучающийся должен:</w:t>
      </w:r>
    </w:p>
    <w:tbl>
      <w:tblPr>
        <w:tblW w:w="9724" w:type="dxa"/>
        <w:tblInd w:w="-118" w:type="dxa"/>
        <w:tblLayout w:type="fixed"/>
        <w:tblLook w:val="04A0" w:firstRow="1" w:lastRow="0" w:firstColumn="1" w:lastColumn="0" w:noHBand="0" w:noVBand="1"/>
      </w:tblPr>
      <w:tblGrid>
        <w:gridCol w:w="1219"/>
        <w:gridCol w:w="3969"/>
        <w:gridCol w:w="2835"/>
        <w:gridCol w:w="1701"/>
      </w:tblGrid>
      <w:tr w:rsidR="00BD42F6" w:rsidRPr="00280506" w:rsidTr="00B04C6A">
        <w:trPr>
          <w:trHeight w:val="649"/>
        </w:trPr>
        <w:tc>
          <w:tcPr>
            <w:tcW w:w="1219" w:type="dxa"/>
            <w:tcBorders>
              <w:top w:val="single" w:sz="4" w:space="0" w:color="000000"/>
              <w:left w:val="single" w:sz="4" w:space="0" w:color="000000"/>
              <w:bottom w:val="single" w:sz="4" w:space="0" w:color="000000"/>
              <w:right w:val="single" w:sz="4" w:space="0" w:color="000000"/>
            </w:tcBorders>
            <w:vAlign w:val="center"/>
          </w:tcPr>
          <w:p w:rsidR="00BD42F6" w:rsidRPr="00280506" w:rsidRDefault="00BD42F6" w:rsidP="00193FE2">
            <w:pPr>
              <w:jc w:val="center"/>
              <w:rPr>
                <w:rFonts w:ascii="Times New Roman" w:hAnsi="Times New Roman" w:cs="Times New Roman"/>
                <w:b/>
                <w:sz w:val="24"/>
                <w:szCs w:val="24"/>
              </w:rPr>
            </w:pPr>
            <w:r w:rsidRPr="00280506">
              <w:rPr>
                <w:rFonts w:ascii="Times New Roman" w:hAnsi="Times New Roman" w:cs="Times New Roman"/>
                <w:b/>
                <w:sz w:val="24"/>
                <w:szCs w:val="24"/>
              </w:rPr>
              <w:t>Код ОК</w:t>
            </w:r>
            <w:r w:rsidR="00B04C6A">
              <w:rPr>
                <w:rFonts w:ascii="Times New Roman" w:hAnsi="Times New Roman" w:cs="Times New Roman"/>
                <w:b/>
                <w:sz w:val="24"/>
                <w:szCs w:val="24"/>
              </w:rPr>
              <w:t>, ПК</w:t>
            </w:r>
          </w:p>
        </w:tc>
        <w:tc>
          <w:tcPr>
            <w:tcW w:w="3969" w:type="dxa"/>
            <w:tcBorders>
              <w:top w:val="single" w:sz="4" w:space="0" w:color="000000"/>
              <w:left w:val="single" w:sz="4" w:space="0" w:color="000000"/>
              <w:bottom w:val="single" w:sz="4" w:space="0" w:color="000000"/>
              <w:right w:val="single" w:sz="4" w:space="0" w:color="000000"/>
            </w:tcBorders>
            <w:vAlign w:val="center"/>
          </w:tcPr>
          <w:p w:rsidR="00BD42F6" w:rsidRPr="00280506" w:rsidRDefault="00BD42F6" w:rsidP="00193FE2">
            <w:pPr>
              <w:jc w:val="center"/>
              <w:rPr>
                <w:rFonts w:ascii="Times New Roman" w:hAnsi="Times New Roman" w:cs="Times New Roman"/>
                <w:b/>
                <w:sz w:val="24"/>
                <w:szCs w:val="24"/>
              </w:rPr>
            </w:pPr>
            <w:r w:rsidRPr="00280506">
              <w:rPr>
                <w:rFonts w:ascii="Times New Roman" w:hAnsi="Times New Roman" w:cs="Times New Roman"/>
                <w:b/>
                <w:sz w:val="24"/>
                <w:szCs w:val="24"/>
              </w:rPr>
              <w:t>Уметь</w:t>
            </w:r>
          </w:p>
        </w:tc>
        <w:tc>
          <w:tcPr>
            <w:tcW w:w="2835" w:type="dxa"/>
            <w:tcBorders>
              <w:top w:val="single" w:sz="4" w:space="0" w:color="000000"/>
              <w:left w:val="single" w:sz="4" w:space="0" w:color="000000"/>
              <w:bottom w:val="single" w:sz="4" w:space="0" w:color="000000"/>
              <w:right w:val="single" w:sz="4" w:space="0" w:color="000000"/>
            </w:tcBorders>
            <w:vAlign w:val="center"/>
          </w:tcPr>
          <w:p w:rsidR="00BD42F6" w:rsidRPr="00280506" w:rsidRDefault="00BD42F6" w:rsidP="00193FE2">
            <w:pPr>
              <w:jc w:val="center"/>
              <w:rPr>
                <w:rFonts w:ascii="Times New Roman" w:hAnsi="Times New Roman" w:cs="Times New Roman"/>
                <w:b/>
                <w:sz w:val="24"/>
                <w:szCs w:val="24"/>
              </w:rPr>
            </w:pPr>
            <w:r w:rsidRPr="00280506">
              <w:rPr>
                <w:rFonts w:ascii="Times New Roman" w:hAnsi="Times New Roman" w:cs="Times New Roman"/>
                <w:b/>
                <w:sz w:val="24"/>
                <w:szCs w:val="24"/>
              </w:rPr>
              <w:t>Знать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BD42F6" w:rsidRPr="00280506" w:rsidRDefault="00BD42F6" w:rsidP="00193FE2">
            <w:pPr>
              <w:jc w:val="center"/>
              <w:rPr>
                <w:rFonts w:ascii="Times New Roman" w:hAnsi="Times New Roman" w:cs="Times New Roman"/>
                <w:b/>
                <w:sz w:val="24"/>
                <w:szCs w:val="24"/>
              </w:rPr>
            </w:pPr>
            <w:r w:rsidRPr="00280506">
              <w:rPr>
                <w:rFonts w:ascii="Times New Roman" w:hAnsi="Times New Roman" w:cs="Times New Roman"/>
                <w:b/>
                <w:sz w:val="24"/>
                <w:szCs w:val="24"/>
              </w:rPr>
              <w:t>Владеть навыками</w:t>
            </w:r>
          </w:p>
        </w:tc>
      </w:tr>
      <w:tr w:rsidR="00BD42F6" w:rsidRPr="00280506" w:rsidTr="00B04C6A">
        <w:trPr>
          <w:trHeight w:val="649"/>
        </w:trPr>
        <w:tc>
          <w:tcPr>
            <w:tcW w:w="1219" w:type="dxa"/>
            <w:tcBorders>
              <w:top w:val="single" w:sz="4" w:space="0" w:color="000000"/>
              <w:left w:val="single" w:sz="4" w:space="0" w:color="000000"/>
              <w:bottom w:val="single" w:sz="4" w:space="0" w:color="000000"/>
              <w:right w:val="single" w:sz="4" w:space="0" w:color="000000"/>
            </w:tcBorders>
          </w:tcPr>
          <w:p w:rsidR="00BD42F6" w:rsidRPr="00BD42F6" w:rsidRDefault="00BD42F6" w:rsidP="00193FE2">
            <w:pPr>
              <w:rPr>
                <w:rFonts w:ascii="Times New Roman" w:hAnsi="Times New Roman" w:cs="Times New Roman"/>
                <w:iCs/>
                <w:sz w:val="24"/>
                <w:szCs w:val="24"/>
              </w:rPr>
            </w:pPr>
            <w:r w:rsidRPr="00BD42F6">
              <w:rPr>
                <w:rFonts w:ascii="Times New Roman" w:eastAsia="Times New Roman" w:hAnsi="Times New Roman" w:cs="Times New Roman"/>
                <w:bCs/>
                <w:sz w:val="24"/>
                <w:szCs w:val="24"/>
              </w:rPr>
              <w:t>ОК 01.</w:t>
            </w:r>
            <w:r w:rsidRPr="00BD42F6">
              <w:rPr>
                <w:rFonts w:ascii="Times New Roman" w:hAnsi="Times New Roman" w:cs="Times New Roman"/>
                <w:iCs/>
                <w:sz w:val="24"/>
                <w:szCs w:val="24"/>
              </w:rPr>
              <w:t xml:space="preserve"> </w:t>
            </w:r>
          </w:p>
          <w:p w:rsidR="00BD42F6" w:rsidRPr="00BD42F6" w:rsidRDefault="00BD42F6" w:rsidP="00193FE2">
            <w:pPr>
              <w:rPr>
                <w:rFonts w:ascii="Times New Roman" w:eastAsia="Times New Roman" w:hAnsi="Times New Roman" w:cs="Times New Roman"/>
                <w:bCs/>
                <w:sz w:val="24"/>
                <w:szCs w:val="24"/>
              </w:rPr>
            </w:pPr>
            <w:r w:rsidRPr="00BD42F6">
              <w:rPr>
                <w:rFonts w:ascii="Times New Roman" w:eastAsia="Times New Roman" w:hAnsi="Times New Roman" w:cs="Times New Roman"/>
                <w:bCs/>
                <w:sz w:val="24"/>
                <w:szCs w:val="24"/>
              </w:rPr>
              <w:t>ОК 02.</w:t>
            </w:r>
            <w:r w:rsidRPr="00BD42F6">
              <w:rPr>
                <w:rFonts w:ascii="Times New Roman" w:hAnsi="Times New Roman" w:cs="Times New Roman"/>
                <w:sz w:val="24"/>
                <w:szCs w:val="24"/>
              </w:rPr>
              <w:t xml:space="preserve"> </w:t>
            </w:r>
          </w:p>
          <w:p w:rsidR="00BD42F6" w:rsidRPr="00BD42F6" w:rsidRDefault="00BD42F6" w:rsidP="00193FE2">
            <w:pPr>
              <w:rPr>
                <w:rFonts w:ascii="Times New Roman" w:hAnsi="Times New Roman" w:cs="Times New Roman"/>
                <w:sz w:val="24"/>
                <w:szCs w:val="24"/>
              </w:rPr>
            </w:pPr>
            <w:r w:rsidRPr="00BD42F6">
              <w:rPr>
                <w:rFonts w:ascii="Times New Roman" w:eastAsia="Times New Roman" w:hAnsi="Times New Roman" w:cs="Times New Roman"/>
                <w:bCs/>
                <w:sz w:val="24"/>
                <w:szCs w:val="24"/>
              </w:rPr>
              <w:t>ОК 03.</w:t>
            </w:r>
            <w:r w:rsidRPr="00BD42F6">
              <w:rPr>
                <w:rFonts w:ascii="Times New Roman" w:hAnsi="Times New Roman" w:cs="Times New Roman"/>
                <w:sz w:val="24"/>
                <w:szCs w:val="24"/>
              </w:rPr>
              <w:t xml:space="preserve"> </w:t>
            </w:r>
          </w:p>
          <w:p w:rsidR="00BD42F6" w:rsidRPr="00BD42F6" w:rsidRDefault="00BD42F6" w:rsidP="00193FE2">
            <w:pPr>
              <w:rPr>
                <w:rFonts w:ascii="Times New Roman" w:eastAsia="Times New Roman" w:hAnsi="Times New Roman" w:cs="Times New Roman"/>
                <w:bCs/>
                <w:sz w:val="24"/>
                <w:szCs w:val="24"/>
              </w:rPr>
            </w:pPr>
            <w:r w:rsidRPr="00BD42F6">
              <w:rPr>
                <w:rFonts w:ascii="Times New Roman" w:eastAsia="Times New Roman" w:hAnsi="Times New Roman" w:cs="Times New Roman"/>
                <w:bCs/>
                <w:sz w:val="24"/>
                <w:szCs w:val="24"/>
              </w:rPr>
              <w:t>ОК 04.</w:t>
            </w:r>
            <w:r w:rsidRPr="00BD42F6">
              <w:rPr>
                <w:rFonts w:ascii="Times New Roman" w:hAnsi="Times New Roman" w:cs="Times New Roman"/>
                <w:sz w:val="24"/>
                <w:szCs w:val="24"/>
              </w:rPr>
              <w:t xml:space="preserve"> </w:t>
            </w:r>
          </w:p>
          <w:p w:rsidR="00BD42F6" w:rsidRPr="00BD42F6" w:rsidRDefault="00BD42F6" w:rsidP="00193FE2">
            <w:pPr>
              <w:rPr>
                <w:rFonts w:ascii="Times New Roman" w:hAnsi="Times New Roman" w:cs="Times New Roman"/>
                <w:sz w:val="24"/>
                <w:szCs w:val="24"/>
              </w:rPr>
            </w:pPr>
            <w:r w:rsidRPr="00BD42F6">
              <w:rPr>
                <w:rFonts w:ascii="Times New Roman" w:eastAsia="Times New Roman" w:hAnsi="Times New Roman" w:cs="Times New Roman"/>
                <w:bCs/>
                <w:sz w:val="24"/>
                <w:szCs w:val="24"/>
              </w:rPr>
              <w:t>ОК 05.</w:t>
            </w:r>
            <w:r w:rsidRPr="00BD42F6">
              <w:rPr>
                <w:rFonts w:ascii="Times New Roman" w:hAnsi="Times New Roman" w:cs="Times New Roman"/>
                <w:sz w:val="24"/>
                <w:szCs w:val="24"/>
              </w:rPr>
              <w:t xml:space="preserve"> </w:t>
            </w:r>
          </w:p>
          <w:p w:rsidR="00BD42F6" w:rsidRPr="00BD42F6" w:rsidRDefault="00BD42F6" w:rsidP="00193FE2">
            <w:pPr>
              <w:rPr>
                <w:rFonts w:ascii="Times New Roman" w:hAnsi="Times New Roman" w:cs="Times New Roman"/>
                <w:sz w:val="24"/>
                <w:szCs w:val="24"/>
              </w:rPr>
            </w:pPr>
            <w:r w:rsidRPr="00BD42F6">
              <w:rPr>
                <w:rFonts w:ascii="Times New Roman" w:eastAsia="Times New Roman" w:hAnsi="Times New Roman" w:cs="Times New Roman"/>
                <w:bCs/>
                <w:sz w:val="24"/>
                <w:szCs w:val="24"/>
              </w:rPr>
              <w:t>ОК 06.</w:t>
            </w:r>
            <w:r w:rsidRPr="00BD42F6">
              <w:rPr>
                <w:rFonts w:ascii="Times New Roman" w:hAnsi="Times New Roman" w:cs="Times New Roman"/>
                <w:sz w:val="24"/>
                <w:szCs w:val="24"/>
              </w:rPr>
              <w:t xml:space="preserve"> </w:t>
            </w:r>
          </w:p>
          <w:p w:rsidR="00BD42F6" w:rsidRPr="00BD42F6" w:rsidRDefault="00BD42F6" w:rsidP="00193FE2">
            <w:pPr>
              <w:rPr>
                <w:rFonts w:ascii="Times New Roman" w:hAnsi="Times New Roman" w:cs="Times New Roman"/>
                <w:sz w:val="24"/>
                <w:szCs w:val="24"/>
              </w:rPr>
            </w:pPr>
            <w:r w:rsidRPr="00BD42F6">
              <w:rPr>
                <w:rFonts w:ascii="Times New Roman" w:eastAsia="Times New Roman" w:hAnsi="Times New Roman" w:cs="Times New Roman"/>
                <w:bCs/>
                <w:sz w:val="24"/>
                <w:szCs w:val="24"/>
              </w:rPr>
              <w:t>ОК 07.</w:t>
            </w:r>
            <w:r w:rsidRPr="00BD42F6">
              <w:rPr>
                <w:rFonts w:ascii="Times New Roman" w:hAnsi="Times New Roman" w:cs="Times New Roman"/>
                <w:sz w:val="24"/>
                <w:szCs w:val="24"/>
              </w:rPr>
              <w:t xml:space="preserve"> </w:t>
            </w:r>
          </w:p>
          <w:p w:rsidR="00BD42F6" w:rsidRPr="00B04C6A" w:rsidRDefault="00BD42F6" w:rsidP="00193FE2">
            <w:pPr>
              <w:rPr>
                <w:rFonts w:ascii="Times New Roman" w:hAnsi="Times New Roman" w:cs="Times New Roman"/>
                <w:sz w:val="24"/>
                <w:szCs w:val="24"/>
              </w:rPr>
            </w:pPr>
            <w:r w:rsidRPr="00BD42F6">
              <w:rPr>
                <w:rFonts w:ascii="Times New Roman" w:eastAsia="Times New Roman" w:hAnsi="Times New Roman" w:cs="Times New Roman"/>
                <w:bCs/>
                <w:sz w:val="24"/>
                <w:szCs w:val="24"/>
              </w:rPr>
              <w:t>ОК 09.</w:t>
            </w:r>
            <w:r w:rsidRPr="00BD42F6">
              <w:rPr>
                <w:rFonts w:ascii="Times New Roman" w:eastAsia="Times New Roman" w:hAnsi="Times New Roman" w:cs="Times New Roman"/>
                <w:sz w:val="24"/>
                <w:szCs w:val="24"/>
                <w:lang w:eastAsia="ru-RU"/>
              </w:rPr>
              <w:t xml:space="preserve"> </w:t>
            </w:r>
            <w:r w:rsidRPr="00BD42F6">
              <w:t>.</w:t>
            </w:r>
            <w:r w:rsidRPr="00BD42F6">
              <w:rPr>
                <w:color w:val="000000"/>
              </w:rPr>
              <w:t xml:space="preserve"> </w:t>
            </w:r>
          </w:p>
        </w:tc>
        <w:tc>
          <w:tcPr>
            <w:tcW w:w="3969" w:type="dxa"/>
            <w:tcBorders>
              <w:top w:val="single" w:sz="4" w:space="0" w:color="000000"/>
              <w:left w:val="single" w:sz="4" w:space="0" w:color="000000"/>
              <w:bottom w:val="single" w:sz="4" w:space="0" w:color="000000"/>
              <w:right w:val="single" w:sz="4" w:space="0" w:color="auto"/>
            </w:tcBorders>
            <w:vAlign w:val="center"/>
          </w:tcPr>
          <w:p w:rsidR="00BD42F6" w:rsidRPr="00280506" w:rsidRDefault="00BD42F6" w:rsidP="00193FE2">
            <w:pPr>
              <w:pStyle w:val="1667"/>
              <w:spacing w:before="0" w:beforeAutospacing="0" w:after="0" w:afterAutospacing="0"/>
              <w:contextualSpacing/>
              <w:jc w:val="both"/>
            </w:pPr>
            <w:r w:rsidRPr="00280506">
              <w:rPr>
                <w:b/>
              </w:rPr>
              <w:t xml:space="preserve">- </w:t>
            </w:r>
            <w:r w:rsidRPr="00280506">
              <w:rPr>
                <w:color w:val="000000"/>
              </w:rPr>
              <w:t>распознавать задачу и/или пр</w:t>
            </w:r>
            <w:r w:rsidRPr="00280506">
              <w:rPr>
                <w:color w:val="000000"/>
              </w:rPr>
              <w:t>о</w:t>
            </w:r>
            <w:r w:rsidRPr="00280506">
              <w:rPr>
                <w:color w:val="000000"/>
              </w:rPr>
              <w:t>блему в профессиональном и/или социальном контексте</w:t>
            </w:r>
          </w:p>
          <w:p w:rsidR="00BD42F6" w:rsidRPr="00280506" w:rsidRDefault="00BD42F6" w:rsidP="00193FE2">
            <w:pPr>
              <w:pStyle w:val="1525"/>
              <w:spacing w:before="0" w:beforeAutospacing="0" w:after="0" w:afterAutospacing="0"/>
              <w:contextualSpacing/>
              <w:jc w:val="both"/>
            </w:pPr>
            <w:r w:rsidRPr="00280506">
              <w:rPr>
                <w:color w:val="000000"/>
              </w:rPr>
              <w:t>- выявлять и эффективно искать информацию, необходимую для решения задачи и/или проблемы</w:t>
            </w:r>
          </w:p>
          <w:p w:rsidR="00BD42F6" w:rsidRPr="00280506" w:rsidRDefault="00BD42F6" w:rsidP="00193FE2">
            <w:pPr>
              <w:contextualSpacing/>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оценивать результат и последствия своих действий (самостоятельно или с помощью наставника)</w:t>
            </w:r>
          </w:p>
          <w:p w:rsidR="00BD42F6" w:rsidRPr="00280506" w:rsidRDefault="00BD42F6" w:rsidP="00193FE2">
            <w:pPr>
              <w:contextualSpacing/>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определять задачи для поиска и</w:t>
            </w:r>
            <w:r w:rsidRPr="00280506">
              <w:rPr>
                <w:rFonts w:ascii="Times New Roman" w:eastAsia="Times New Roman" w:hAnsi="Times New Roman" w:cs="Times New Roman"/>
                <w:sz w:val="24"/>
                <w:szCs w:val="24"/>
                <w:lang w:eastAsia="ru-RU"/>
              </w:rPr>
              <w:t>н</w:t>
            </w:r>
            <w:r w:rsidRPr="00280506">
              <w:rPr>
                <w:rFonts w:ascii="Times New Roman" w:eastAsia="Times New Roman" w:hAnsi="Times New Roman" w:cs="Times New Roman"/>
                <w:sz w:val="24"/>
                <w:szCs w:val="24"/>
                <w:lang w:eastAsia="ru-RU"/>
              </w:rPr>
              <w:lastRenderedPageBreak/>
              <w:t>формации,</w:t>
            </w:r>
          </w:p>
          <w:p w:rsidR="00BD42F6" w:rsidRPr="00280506" w:rsidRDefault="00BD42F6" w:rsidP="00193FE2">
            <w:pPr>
              <w:contextualSpacing/>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определять необходимые источн</w:t>
            </w:r>
            <w:r w:rsidRPr="00280506">
              <w:rPr>
                <w:rFonts w:ascii="Times New Roman" w:eastAsia="Times New Roman" w:hAnsi="Times New Roman" w:cs="Times New Roman"/>
                <w:sz w:val="24"/>
                <w:szCs w:val="24"/>
                <w:lang w:eastAsia="ru-RU"/>
              </w:rPr>
              <w:t>и</w:t>
            </w:r>
            <w:r w:rsidRPr="00280506">
              <w:rPr>
                <w:rFonts w:ascii="Times New Roman" w:eastAsia="Times New Roman" w:hAnsi="Times New Roman" w:cs="Times New Roman"/>
                <w:sz w:val="24"/>
                <w:szCs w:val="24"/>
                <w:lang w:eastAsia="ru-RU"/>
              </w:rPr>
              <w:t>ки информации</w:t>
            </w:r>
          </w:p>
          <w:p w:rsidR="00BD42F6" w:rsidRPr="00280506" w:rsidRDefault="00BD42F6" w:rsidP="00193FE2">
            <w:pPr>
              <w:contextualSpacing/>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планировать процесс поиска; структурировать получаемую и</w:t>
            </w:r>
            <w:r w:rsidRPr="00280506">
              <w:rPr>
                <w:rFonts w:ascii="Times New Roman" w:eastAsia="Times New Roman" w:hAnsi="Times New Roman" w:cs="Times New Roman"/>
                <w:sz w:val="24"/>
                <w:szCs w:val="24"/>
                <w:lang w:eastAsia="ru-RU"/>
              </w:rPr>
              <w:t>н</w:t>
            </w:r>
            <w:r w:rsidRPr="00280506">
              <w:rPr>
                <w:rFonts w:ascii="Times New Roman" w:eastAsia="Times New Roman" w:hAnsi="Times New Roman" w:cs="Times New Roman"/>
                <w:sz w:val="24"/>
                <w:szCs w:val="24"/>
                <w:lang w:eastAsia="ru-RU"/>
              </w:rPr>
              <w:t>формацию</w:t>
            </w:r>
          </w:p>
          <w:p w:rsidR="00BD42F6" w:rsidRPr="00280506" w:rsidRDefault="00BD42F6" w:rsidP="00193FE2">
            <w:pPr>
              <w:contextualSpacing/>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выделять наиболее значимое в п</w:t>
            </w:r>
            <w:r w:rsidRPr="00280506">
              <w:rPr>
                <w:rFonts w:ascii="Times New Roman" w:eastAsia="Times New Roman" w:hAnsi="Times New Roman" w:cs="Times New Roman"/>
                <w:sz w:val="24"/>
                <w:szCs w:val="24"/>
                <w:lang w:eastAsia="ru-RU"/>
              </w:rPr>
              <w:t>е</w:t>
            </w:r>
            <w:r w:rsidRPr="00280506">
              <w:rPr>
                <w:rFonts w:ascii="Times New Roman" w:eastAsia="Times New Roman" w:hAnsi="Times New Roman" w:cs="Times New Roman"/>
                <w:sz w:val="24"/>
                <w:szCs w:val="24"/>
                <w:lang w:eastAsia="ru-RU"/>
              </w:rPr>
              <w:t>речне информации</w:t>
            </w:r>
          </w:p>
          <w:p w:rsidR="00BD42F6" w:rsidRPr="00280506" w:rsidRDefault="00BD42F6" w:rsidP="00193FE2">
            <w:pPr>
              <w:pStyle w:val="1544"/>
              <w:spacing w:before="0" w:beforeAutospacing="0" w:after="0" w:afterAutospacing="0"/>
              <w:contextualSpacing/>
              <w:jc w:val="both"/>
            </w:pPr>
            <w:r w:rsidRPr="00280506">
              <w:rPr>
                <w:color w:val="000000"/>
              </w:rPr>
              <w:t>- определять актуальность норм</w:t>
            </w:r>
            <w:r w:rsidRPr="00280506">
              <w:rPr>
                <w:color w:val="000000"/>
              </w:rPr>
              <w:t>а</w:t>
            </w:r>
            <w:r w:rsidRPr="00280506">
              <w:rPr>
                <w:color w:val="000000"/>
              </w:rPr>
              <w:t>тивно-правовой документации в профессиональной деятельности</w:t>
            </w:r>
          </w:p>
          <w:p w:rsidR="00BD42F6" w:rsidRPr="00280506" w:rsidRDefault="00BD42F6" w:rsidP="00193FE2">
            <w:pPr>
              <w:contextualSpacing/>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определять и выстраивать трае</w:t>
            </w:r>
            <w:r w:rsidRPr="00280506">
              <w:rPr>
                <w:rFonts w:ascii="Times New Roman" w:eastAsia="Times New Roman" w:hAnsi="Times New Roman" w:cs="Times New Roman"/>
                <w:sz w:val="24"/>
                <w:szCs w:val="24"/>
                <w:lang w:eastAsia="ru-RU"/>
              </w:rPr>
              <w:t>к</w:t>
            </w:r>
            <w:r w:rsidRPr="00280506">
              <w:rPr>
                <w:rFonts w:ascii="Times New Roman" w:eastAsia="Times New Roman" w:hAnsi="Times New Roman" w:cs="Times New Roman"/>
                <w:sz w:val="24"/>
                <w:szCs w:val="24"/>
                <w:lang w:eastAsia="ru-RU"/>
              </w:rPr>
              <w:t>тории профессионального развития и самообразования</w:t>
            </w:r>
          </w:p>
          <w:p w:rsidR="00BD42F6" w:rsidRPr="00280506" w:rsidRDefault="00BD42F6" w:rsidP="00193FE2">
            <w:pPr>
              <w:pStyle w:val="1621"/>
              <w:spacing w:before="0" w:beforeAutospacing="0" w:after="0" w:afterAutospacing="0"/>
              <w:contextualSpacing/>
              <w:jc w:val="both"/>
            </w:pPr>
            <w:r w:rsidRPr="00280506">
              <w:rPr>
                <w:color w:val="000000"/>
              </w:rPr>
              <w:t>- организовывать работу коллектива и команды</w:t>
            </w:r>
          </w:p>
          <w:p w:rsidR="00BD42F6" w:rsidRPr="00280506" w:rsidRDefault="00BD42F6" w:rsidP="00193FE2">
            <w:pPr>
              <w:pStyle w:val="1565"/>
              <w:spacing w:before="0" w:beforeAutospacing="0" w:after="0" w:afterAutospacing="0"/>
              <w:contextualSpacing/>
              <w:jc w:val="both"/>
              <w:rPr>
                <w:color w:val="000000"/>
              </w:rPr>
            </w:pPr>
            <w:r w:rsidRPr="00280506">
              <w:rPr>
                <w:color w:val="000000"/>
              </w:rPr>
              <w:t>- взаимодействовать с коллегами, руководством, клиентами в ходе профессиональной деятельности</w:t>
            </w:r>
          </w:p>
          <w:p w:rsidR="00BD42F6" w:rsidRPr="00280506" w:rsidRDefault="00BD42F6" w:rsidP="00193FE2">
            <w:pPr>
              <w:pStyle w:val="2099"/>
              <w:spacing w:before="0" w:beforeAutospacing="0" w:after="0" w:afterAutospacing="0"/>
              <w:contextualSpacing/>
              <w:jc w:val="both"/>
            </w:pPr>
            <w:r w:rsidRPr="00280506">
              <w:rPr>
                <w:color w:val="000000"/>
              </w:rPr>
              <w:t>- грамотно излагать свои мысли и оформлять документы по профе</w:t>
            </w:r>
            <w:r w:rsidRPr="00280506">
              <w:rPr>
                <w:color w:val="000000"/>
              </w:rPr>
              <w:t>с</w:t>
            </w:r>
            <w:r w:rsidRPr="00280506">
              <w:rPr>
                <w:color w:val="000000"/>
              </w:rPr>
              <w:t>сиональной тематике на госуда</w:t>
            </w:r>
            <w:r w:rsidRPr="00280506">
              <w:rPr>
                <w:color w:val="000000"/>
              </w:rPr>
              <w:t>р</w:t>
            </w:r>
            <w:r w:rsidRPr="00280506">
              <w:rPr>
                <w:color w:val="000000"/>
              </w:rPr>
              <w:t>ственном языке</w:t>
            </w:r>
          </w:p>
          <w:p w:rsidR="00BD42F6" w:rsidRPr="00280506" w:rsidRDefault="00BD42F6" w:rsidP="00193FE2">
            <w:pPr>
              <w:pStyle w:val="2099"/>
              <w:spacing w:before="0" w:beforeAutospacing="0" w:after="0" w:afterAutospacing="0"/>
              <w:contextualSpacing/>
              <w:jc w:val="both"/>
              <w:rPr>
                <w:color w:val="000000"/>
              </w:rPr>
            </w:pPr>
            <w:r w:rsidRPr="00280506">
              <w:rPr>
                <w:color w:val="000000"/>
              </w:rPr>
              <w:t>- проявлять толерантность в раб</w:t>
            </w:r>
            <w:r w:rsidRPr="00280506">
              <w:rPr>
                <w:color w:val="000000"/>
              </w:rPr>
              <w:t>о</w:t>
            </w:r>
            <w:r w:rsidRPr="00280506">
              <w:rPr>
                <w:color w:val="000000"/>
              </w:rPr>
              <w:t>чем коллективе</w:t>
            </w:r>
          </w:p>
          <w:p w:rsidR="00BD42F6" w:rsidRPr="00280506" w:rsidRDefault="00BD42F6" w:rsidP="00193FE2">
            <w:pPr>
              <w:pStyle w:val="1591"/>
              <w:spacing w:before="0" w:beforeAutospacing="0" w:after="0" w:afterAutospacing="0"/>
              <w:contextualSpacing/>
              <w:jc w:val="both"/>
              <w:rPr>
                <w:color w:val="000000"/>
              </w:rPr>
            </w:pPr>
            <w:r w:rsidRPr="00280506">
              <w:rPr>
                <w:color w:val="000000"/>
              </w:rPr>
              <w:t>- описывать значимость своей сп</w:t>
            </w:r>
            <w:r w:rsidRPr="00280506">
              <w:rPr>
                <w:color w:val="000000"/>
              </w:rPr>
              <w:t>е</w:t>
            </w:r>
            <w:r w:rsidRPr="00280506">
              <w:rPr>
                <w:color w:val="000000"/>
              </w:rPr>
              <w:t>циальности</w:t>
            </w:r>
          </w:p>
          <w:p w:rsidR="00BD42F6" w:rsidRPr="00280506" w:rsidRDefault="00BD42F6" w:rsidP="00193FE2">
            <w:pPr>
              <w:pStyle w:val="1591"/>
              <w:spacing w:before="0" w:beforeAutospacing="0" w:after="0" w:afterAutospacing="0"/>
              <w:contextualSpacing/>
              <w:jc w:val="both"/>
              <w:rPr>
                <w:spacing w:val="-4"/>
              </w:rPr>
            </w:pPr>
            <w:r w:rsidRPr="00280506">
              <w:rPr>
                <w:spacing w:val="-4"/>
              </w:rPr>
              <w:t>- анализировать и оценивать разли</w:t>
            </w:r>
            <w:r w:rsidRPr="00280506">
              <w:rPr>
                <w:spacing w:val="-4"/>
              </w:rPr>
              <w:t>ч</w:t>
            </w:r>
            <w:r w:rsidRPr="00280506">
              <w:rPr>
                <w:spacing w:val="-4"/>
              </w:rPr>
              <w:t>ные экологические проблемы, опир</w:t>
            </w:r>
            <w:r w:rsidRPr="00280506">
              <w:rPr>
                <w:spacing w:val="-4"/>
              </w:rPr>
              <w:t>а</w:t>
            </w:r>
            <w:r w:rsidRPr="00280506">
              <w:rPr>
                <w:spacing w:val="-4"/>
              </w:rPr>
              <w:t xml:space="preserve">ясь на тексты художественного и публицистического стилей </w:t>
            </w:r>
          </w:p>
          <w:p w:rsidR="00BD42F6" w:rsidRPr="00280506" w:rsidRDefault="00BD42F6" w:rsidP="00193FE2">
            <w:pPr>
              <w:pStyle w:val="1665"/>
              <w:spacing w:before="0" w:beforeAutospacing="0" w:after="0" w:afterAutospacing="0"/>
              <w:contextualSpacing/>
              <w:jc w:val="both"/>
              <w:rPr>
                <w:rStyle w:val="docdata"/>
              </w:rPr>
            </w:pPr>
            <w:r w:rsidRPr="00280506">
              <w:rPr>
                <w:color w:val="000000"/>
              </w:rPr>
              <w:t>-</w:t>
            </w:r>
            <w:r w:rsidR="00B04C6A">
              <w:rPr>
                <w:color w:val="000000"/>
              </w:rPr>
              <w:t xml:space="preserve"> </w:t>
            </w:r>
            <w:r w:rsidRPr="00280506">
              <w:rPr>
                <w:color w:val="000000"/>
              </w:rPr>
              <w:t>понимать общий смысл четко произнесенных высказываний на известные темы (профессиональные и бытовые), понимать тексты на б</w:t>
            </w:r>
            <w:r w:rsidRPr="00280506">
              <w:rPr>
                <w:color w:val="000000"/>
              </w:rPr>
              <w:t>а</w:t>
            </w:r>
            <w:r w:rsidRPr="00280506">
              <w:rPr>
                <w:color w:val="000000"/>
              </w:rPr>
              <w:t>зовые профессиональные темы</w:t>
            </w:r>
          </w:p>
          <w:p w:rsidR="00BD42F6" w:rsidRPr="00280506" w:rsidRDefault="00BD42F6" w:rsidP="00193FE2">
            <w:pPr>
              <w:pStyle w:val="1665"/>
              <w:spacing w:before="0" w:beforeAutospacing="0" w:after="0" w:afterAutospacing="0"/>
              <w:contextualSpacing/>
              <w:jc w:val="both"/>
            </w:pPr>
            <w:r w:rsidRPr="00280506">
              <w:rPr>
                <w:color w:val="000000"/>
              </w:rPr>
              <w:t>- участвовать в диалогах на знак</w:t>
            </w:r>
            <w:r w:rsidRPr="00280506">
              <w:rPr>
                <w:color w:val="000000"/>
              </w:rPr>
              <w:t>о</w:t>
            </w:r>
            <w:r w:rsidRPr="00280506">
              <w:rPr>
                <w:color w:val="000000"/>
              </w:rPr>
              <w:t>мые общие и профессиональные темы.</w:t>
            </w:r>
          </w:p>
          <w:p w:rsidR="00BD42F6" w:rsidRPr="00280506" w:rsidRDefault="00B04C6A" w:rsidP="00193FE2">
            <w:pPr>
              <w:pStyle w:val="1665"/>
              <w:spacing w:before="0" w:beforeAutospacing="0" w:after="0" w:afterAutospacing="0"/>
              <w:contextualSpacing/>
              <w:jc w:val="both"/>
              <w:rPr>
                <w:color w:val="000000"/>
              </w:rPr>
            </w:pPr>
            <w:r>
              <w:rPr>
                <w:color w:val="000000"/>
              </w:rPr>
              <w:t xml:space="preserve">- </w:t>
            </w:r>
            <w:r w:rsidR="00BD42F6" w:rsidRPr="00280506">
              <w:rPr>
                <w:color w:val="000000"/>
              </w:rPr>
              <w:t>уметь применять знание норм с</w:t>
            </w:r>
            <w:r w:rsidR="00BD42F6" w:rsidRPr="00280506">
              <w:rPr>
                <w:color w:val="000000"/>
              </w:rPr>
              <w:t>о</w:t>
            </w:r>
            <w:r w:rsidR="00BD42F6" w:rsidRPr="00280506">
              <w:rPr>
                <w:color w:val="000000"/>
              </w:rPr>
              <w:t>временного русского литературного языка в речевой практике, корре</w:t>
            </w:r>
            <w:r w:rsidR="00BD42F6" w:rsidRPr="00280506">
              <w:rPr>
                <w:color w:val="000000"/>
              </w:rPr>
              <w:t>к</w:t>
            </w:r>
            <w:r w:rsidR="00BD42F6" w:rsidRPr="00280506">
              <w:rPr>
                <w:color w:val="000000"/>
              </w:rPr>
              <w:t>тировать устные и письменные в</w:t>
            </w:r>
            <w:r w:rsidR="00BD42F6" w:rsidRPr="00280506">
              <w:rPr>
                <w:color w:val="000000"/>
              </w:rPr>
              <w:t>ы</w:t>
            </w:r>
            <w:r w:rsidR="00BD42F6" w:rsidRPr="00280506">
              <w:rPr>
                <w:color w:val="000000"/>
              </w:rPr>
              <w:t>сказывания; обобщать знания об основных правилах орфографии и пунктуации, уметь применять пр</w:t>
            </w:r>
            <w:r w:rsidR="00BD42F6" w:rsidRPr="00280506">
              <w:rPr>
                <w:color w:val="000000"/>
              </w:rPr>
              <w:t>а</w:t>
            </w:r>
            <w:r w:rsidR="00BD42F6" w:rsidRPr="00280506">
              <w:rPr>
                <w:color w:val="000000"/>
              </w:rPr>
              <w:t>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w:t>
            </w:r>
            <w:r w:rsidR="00BD42F6" w:rsidRPr="00280506">
              <w:rPr>
                <w:color w:val="000000"/>
              </w:rPr>
              <w:t>р</w:t>
            </w:r>
            <w:r w:rsidR="00BD42F6" w:rsidRPr="00280506">
              <w:rPr>
                <w:color w:val="000000"/>
              </w:rPr>
              <w:t>мате;</w:t>
            </w:r>
          </w:p>
          <w:p w:rsidR="00BD42F6" w:rsidRPr="00280506" w:rsidRDefault="00B04C6A" w:rsidP="00193FE2">
            <w:pPr>
              <w:pStyle w:val="1665"/>
              <w:spacing w:before="0" w:beforeAutospacing="0" w:after="0" w:afterAutospacing="0"/>
              <w:contextualSpacing/>
              <w:jc w:val="both"/>
              <w:rPr>
                <w:color w:val="000000"/>
              </w:rPr>
            </w:pPr>
            <w:r>
              <w:rPr>
                <w:color w:val="000000"/>
              </w:rPr>
              <w:t xml:space="preserve">- </w:t>
            </w:r>
            <w:r w:rsidR="00BD42F6" w:rsidRPr="00280506">
              <w:rPr>
                <w:color w:val="000000"/>
              </w:rPr>
              <w:t>уметь использовать правила ру</w:t>
            </w:r>
            <w:r w:rsidR="00BD42F6" w:rsidRPr="00280506">
              <w:rPr>
                <w:color w:val="000000"/>
              </w:rPr>
              <w:t>с</w:t>
            </w:r>
            <w:r w:rsidR="00BD42F6" w:rsidRPr="00280506">
              <w:rPr>
                <w:color w:val="000000"/>
              </w:rPr>
              <w:lastRenderedPageBreak/>
              <w:t>ского речевого этикета в социально-культурной, учебно-научной, оф</w:t>
            </w:r>
            <w:r w:rsidR="00BD42F6" w:rsidRPr="00280506">
              <w:rPr>
                <w:color w:val="000000"/>
              </w:rPr>
              <w:t>и</w:t>
            </w:r>
            <w:r w:rsidR="00BD42F6" w:rsidRPr="00280506">
              <w:rPr>
                <w:color w:val="000000"/>
              </w:rPr>
              <w:t>циально деловой сферах общения, в повседневном общении, интернет-коммуникации</w:t>
            </w:r>
          </w:p>
          <w:p w:rsidR="00BD42F6" w:rsidRPr="00280506" w:rsidRDefault="00B04C6A" w:rsidP="00193FE2">
            <w:pPr>
              <w:pStyle w:val="1665"/>
              <w:spacing w:before="0" w:beforeAutospacing="0" w:after="0" w:afterAutospacing="0"/>
              <w:contextualSpacing/>
              <w:jc w:val="both"/>
              <w:rPr>
                <w:color w:val="000000"/>
              </w:rPr>
            </w:pPr>
            <w:r>
              <w:rPr>
                <w:color w:val="000000"/>
              </w:rPr>
              <w:t xml:space="preserve">- </w:t>
            </w:r>
            <w:r w:rsidR="00BD42F6" w:rsidRPr="00280506">
              <w:rPr>
                <w:color w:val="000000"/>
              </w:rPr>
              <w:t>уметь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w:t>
            </w:r>
            <w:r w:rsidR="00BD42F6" w:rsidRPr="00280506">
              <w:rPr>
                <w:color w:val="000000"/>
              </w:rPr>
              <w:t>о</w:t>
            </w:r>
            <w:r w:rsidR="00BD42F6" w:rsidRPr="00280506">
              <w:rPr>
                <w:color w:val="000000"/>
              </w:rPr>
              <w:t>го, официально-делового стилей разных жанров (объем сочинения не менее 150 слов);</w:t>
            </w:r>
          </w:p>
          <w:p w:rsidR="00BD42F6" w:rsidRPr="00280506" w:rsidRDefault="00BD42F6" w:rsidP="00193FE2">
            <w:pPr>
              <w:pStyle w:val="1665"/>
              <w:spacing w:before="0" w:beforeAutospacing="0" w:after="0" w:afterAutospacing="0"/>
              <w:jc w:val="both"/>
              <w:rPr>
                <w:color w:val="000000"/>
              </w:rPr>
            </w:pPr>
            <w:r w:rsidRPr="00280506">
              <w:t>- использовать профессиональную лексику в профдеятельности</w:t>
            </w:r>
          </w:p>
          <w:p w:rsidR="00BD42F6" w:rsidRPr="00280506" w:rsidRDefault="00BD42F6" w:rsidP="00193FE2">
            <w:pPr>
              <w:pStyle w:val="1665"/>
              <w:spacing w:before="0" w:beforeAutospacing="0" w:after="0" w:afterAutospacing="0"/>
              <w:contextualSpacing/>
              <w:jc w:val="both"/>
            </w:pPr>
            <w:r w:rsidRPr="00280506">
              <w:rPr>
                <w:color w:val="000000"/>
              </w:rPr>
              <w:t>- участвовать в диалогах на знак</w:t>
            </w:r>
            <w:r w:rsidRPr="00280506">
              <w:rPr>
                <w:color w:val="000000"/>
              </w:rPr>
              <w:t>о</w:t>
            </w:r>
            <w:r w:rsidRPr="00280506">
              <w:rPr>
                <w:color w:val="000000"/>
              </w:rPr>
              <w:t>мые общие и профессиональные темы.</w:t>
            </w:r>
          </w:p>
          <w:p w:rsidR="00BD42F6" w:rsidRPr="00280506" w:rsidRDefault="00BD42F6" w:rsidP="00193FE2">
            <w:pPr>
              <w:pStyle w:val="1665"/>
              <w:spacing w:before="0" w:beforeAutospacing="0" w:after="0" w:afterAutospacing="0"/>
              <w:jc w:val="both"/>
              <w:rPr>
                <w:color w:val="000000"/>
              </w:rPr>
            </w:pPr>
            <w:r w:rsidRPr="00280506">
              <w:rPr>
                <w:color w:val="000000"/>
              </w:rPr>
              <w:t>-уметь применять знание норм с</w:t>
            </w:r>
            <w:r w:rsidRPr="00280506">
              <w:rPr>
                <w:color w:val="000000"/>
              </w:rPr>
              <w:t>о</w:t>
            </w:r>
            <w:r w:rsidRPr="00280506">
              <w:rPr>
                <w:color w:val="000000"/>
              </w:rPr>
              <w:t>временного русского литературного языка в речевой практике, корре</w:t>
            </w:r>
            <w:r w:rsidRPr="00280506">
              <w:rPr>
                <w:color w:val="000000"/>
              </w:rPr>
              <w:t>к</w:t>
            </w:r>
            <w:r w:rsidRPr="00280506">
              <w:rPr>
                <w:color w:val="000000"/>
              </w:rPr>
              <w:t xml:space="preserve">тировать устные и письменные </w:t>
            </w:r>
            <w:r w:rsidR="00B04C6A" w:rsidRPr="00280506">
              <w:rPr>
                <w:color w:val="000000"/>
              </w:rPr>
              <w:t>в</w:t>
            </w:r>
            <w:r w:rsidR="00B04C6A" w:rsidRPr="00280506">
              <w:rPr>
                <w:color w:val="000000"/>
              </w:rPr>
              <w:t>ы</w:t>
            </w:r>
            <w:r w:rsidR="00B04C6A" w:rsidRPr="00280506">
              <w:rPr>
                <w:color w:val="000000"/>
              </w:rPr>
              <w:t>сказывания</w:t>
            </w:r>
          </w:p>
        </w:tc>
        <w:tc>
          <w:tcPr>
            <w:tcW w:w="2835" w:type="dxa"/>
            <w:tcBorders>
              <w:top w:val="single" w:sz="4" w:space="0" w:color="000000"/>
              <w:left w:val="single" w:sz="4" w:space="0" w:color="auto"/>
              <w:bottom w:val="single" w:sz="4" w:space="0" w:color="000000"/>
              <w:right w:val="single" w:sz="4" w:space="0" w:color="000000"/>
            </w:tcBorders>
          </w:tcPr>
          <w:p w:rsidR="00BD42F6" w:rsidRPr="00280506" w:rsidRDefault="00BD42F6" w:rsidP="00193FE2">
            <w:pPr>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lastRenderedPageBreak/>
              <w:t>- основные источники информации и ресурсы для решения задач и проблем в професси</w:t>
            </w:r>
            <w:r w:rsidRPr="00280506">
              <w:rPr>
                <w:rFonts w:ascii="Times New Roman" w:eastAsia="Times New Roman" w:hAnsi="Times New Roman" w:cs="Times New Roman"/>
                <w:sz w:val="24"/>
                <w:szCs w:val="24"/>
                <w:lang w:eastAsia="ru-RU"/>
              </w:rPr>
              <w:t>о</w:t>
            </w:r>
            <w:r w:rsidRPr="00280506">
              <w:rPr>
                <w:rFonts w:ascii="Times New Roman" w:eastAsia="Times New Roman" w:hAnsi="Times New Roman" w:cs="Times New Roman"/>
                <w:sz w:val="24"/>
                <w:szCs w:val="24"/>
                <w:lang w:eastAsia="ru-RU"/>
              </w:rPr>
              <w:t>нальном и/или социал</w:t>
            </w:r>
            <w:r w:rsidRPr="00280506">
              <w:rPr>
                <w:rFonts w:ascii="Times New Roman" w:eastAsia="Times New Roman" w:hAnsi="Times New Roman" w:cs="Times New Roman"/>
                <w:sz w:val="24"/>
                <w:szCs w:val="24"/>
                <w:lang w:eastAsia="ru-RU"/>
              </w:rPr>
              <w:t>ь</w:t>
            </w:r>
            <w:r w:rsidRPr="00280506">
              <w:rPr>
                <w:rFonts w:ascii="Times New Roman" w:eastAsia="Times New Roman" w:hAnsi="Times New Roman" w:cs="Times New Roman"/>
                <w:sz w:val="24"/>
                <w:szCs w:val="24"/>
                <w:lang w:eastAsia="ru-RU"/>
              </w:rPr>
              <w:t>ном контексте</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Style w:val="docdata"/>
                <w:rFonts w:ascii="Times New Roman" w:hAnsi="Times New Roman" w:cs="Times New Roman"/>
                <w:color w:val="000000"/>
                <w:sz w:val="24"/>
                <w:szCs w:val="24"/>
              </w:rPr>
              <w:t>- алгоритмы выполнения работ в профессионал</w:t>
            </w:r>
            <w:r w:rsidRPr="00280506">
              <w:rPr>
                <w:rStyle w:val="docdata"/>
                <w:rFonts w:ascii="Times New Roman" w:hAnsi="Times New Roman" w:cs="Times New Roman"/>
                <w:color w:val="000000"/>
                <w:sz w:val="24"/>
                <w:szCs w:val="24"/>
              </w:rPr>
              <w:t>ь</w:t>
            </w:r>
            <w:r w:rsidRPr="00280506">
              <w:rPr>
                <w:rStyle w:val="docdata"/>
                <w:rFonts w:ascii="Times New Roman" w:hAnsi="Times New Roman" w:cs="Times New Roman"/>
                <w:color w:val="000000"/>
                <w:sz w:val="24"/>
                <w:szCs w:val="24"/>
              </w:rPr>
              <w:t>ной и смежных областях</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Style w:val="docdata"/>
                <w:rFonts w:ascii="Times New Roman" w:hAnsi="Times New Roman" w:cs="Times New Roman"/>
                <w:color w:val="000000"/>
                <w:sz w:val="24"/>
                <w:szCs w:val="24"/>
              </w:rPr>
              <w:t>- приемы структурир</w:t>
            </w:r>
            <w:r w:rsidRPr="00280506">
              <w:rPr>
                <w:rStyle w:val="docdata"/>
                <w:rFonts w:ascii="Times New Roman" w:hAnsi="Times New Roman" w:cs="Times New Roman"/>
                <w:color w:val="000000"/>
                <w:sz w:val="24"/>
                <w:szCs w:val="24"/>
              </w:rPr>
              <w:t>о</w:t>
            </w:r>
            <w:r w:rsidRPr="00280506">
              <w:rPr>
                <w:rStyle w:val="docdata"/>
                <w:rFonts w:ascii="Times New Roman" w:hAnsi="Times New Roman" w:cs="Times New Roman"/>
                <w:color w:val="000000"/>
                <w:sz w:val="24"/>
                <w:szCs w:val="24"/>
              </w:rPr>
              <w:lastRenderedPageBreak/>
              <w:t>вания информации</w:t>
            </w:r>
          </w:p>
          <w:p w:rsidR="00BD42F6" w:rsidRPr="00280506" w:rsidRDefault="00BD42F6" w:rsidP="00193FE2">
            <w:pPr>
              <w:pStyle w:val="1693"/>
              <w:spacing w:before="0" w:beforeAutospacing="0" w:after="0" w:afterAutospacing="0"/>
              <w:jc w:val="both"/>
              <w:rPr>
                <w:color w:val="000000"/>
              </w:rPr>
            </w:pPr>
            <w:r w:rsidRPr="00280506">
              <w:rPr>
                <w:color w:val="000000"/>
              </w:rPr>
              <w:t>- формат оформления результатов поиска и</w:t>
            </w:r>
            <w:r w:rsidRPr="00280506">
              <w:rPr>
                <w:color w:val="000000"/>
              </w:rPr>
              <w:t>н</w:t>
            </w:r>
            <w:r w:rsidRPr="00280506">
              <w:rPr>
                <w:color w:val="000000"/>
              </w:rPr>
              <w:t>формации, современные средства и устройства информатизации</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содержание актуальной нормативно-правовой документации</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возможные траектории профессионального ра</w:t>
            </w:r>
            <w:r w:rsidRPr="00280506">
              <w:rPr>
                <w:rFonts w:ascii="Times New Roman" w:eastAsia="Times New Roman" w:hAnsi="Times New Roman" w:cs="Times New Roman"/>
                <w:sz w:val="24"/>
                <w:szCs w:val="24"/>
                <w:lang w:eastAsia="ru-RU"/>
              </w:rPr>
              <w:t>з</w:t>
            </w:r>
            <w:r w:rsidRPr="00280506">
              <w:rPr>
                <w:rFonts w:ascii="Times New Roman" w:eastAsia="Times New Roman" w:hAnsi="Times New Roman" w:cs="Times New Roman"/>
                <w:sz w:val="24"/>
                <w:szCs w:val="24"/>
                <w:lang w:eastAsia="ru-RU"/>
              </w:rPr>
              <w:t>вития и самообразования</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порядок выстраивания презентации</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психологические осн</w:t>
            </w:r>
            <w:r w:rsidRPr="00280506">
              <w:rPr>
                <w:rFonts w:ascii="Times New Roman" w:eastAsia="Times New Roman" w:hAnsi="Times New Roman" w:cs="Times New Roman"/>
                <w:sz w:val="24"/>
                <w:szCs w:val="24"/>
                <w:lang w:eastAsia="ru-RU"/>
              </w:rPr>
              <w:t>о</w:t>
            </w:r>
            <w:r w:rsidRPr="00280506">
              <w:rPr>
                <w:rFonts w:ascii="Times New Roman" w:eastAsia="Times New Roman" w:hAnsi="Times New Roman" w:cs="Times New Roman"/>
                <w:sz w:val="24"/>
                <w:szCs w:val="24"/>
                <w:lang w:eastAsia="ru-RU"/>
              </w:rPr>
              <w:t>вы деятельности колле</w:t>
            </w:r>
            <w:r w:rsidRPr="00280506">
              <w:rPr>
                <w:rFonts w:ascii="Times New Roman" w:eastAsia="Times New Roman" w:hAnsi="Times New Roman" w:cs="Times New Roman"/>
                <w:sz w:val="24"/>
                <w:szCs w:val="24"/>
                <w:lang w:eastAsia="ru-RU"/>
              </w:rPr>
              <w:t>к</w:t>
            </w:r>
            <w:r w:rsidRPr="00280506">
              <w:rPr>
                <w:rFonts w:ascii="Times New Roman" w:eastAsia="Times New Roman" w:hAnsi="Times New Roman" w:cs="Times New Roman"/>
                <w:sz w:val="24"/>
                <w:szCs w:val="24"/>
                <w:lang w:eastAsia="ru-RU"/>
              </w:rPr>
              <w:t>тива, психологические особенности личности</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основы проектной де</w:t>
            </w:r>
            <w:r w:rsidRPr="00280506">
              <w:rPr>
                <w:rFonts w:ascii="Times New Roman" w:eastAsia="Times New Roman" w:hAnsi="Times New Roman" w:cs="Times New Roman"/>
                <w:sz w:val="24"/>
                <w:szCs w:val="24"/>
                <w:lang w:eastAsia="ru-RU"/>
              </w:rPr>
              <w:t>я</w:t>
            </w:r>
            <w:r w:rsidRPr="00280506">
              <w:rPr>
                <w:rFonts w:ascii="Times New Roman" w:eastAsia="Times New Roman" w:hAnsi="Times New Roman" w:cs="Times New Roman"/>
                <w:sz w:val="24"/>
                <w:szCs w:val="24"/>
                <w:lang w:eastAsia="ru-RU"/>
              </w:rPr>
              <w:t>тельности</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Style w:val="docdata"/>
                <w:rFonts w:ascii="Times New Roman" w:hAnsi="Times New Roman" w:cs="Times New Roman"/>
                <w:color w:val="000000"/>
                <w:sz w:val="24"/>
                <w:szCs w:val="24"/>
              </w:rPr>
              <w:t>- особенности социал</w:t>
            </w:r>
            <w:r w:rsidRPr="00280506">
              <w:rPr>
                <w:rStyle w:val="docdata"/>
                <w:rFonts w:ascii="Times New Roman" w:hAnsi="Times New Roman" w:cs="Times New Roman"/>
                <w:color w:val="000000"/>
                <w:sz w:val="24"/>
                <w:szCs w:val="24"/>
              </w:rPr>
              <w:t>ь</w:t>
            </w:r>
            <w:r w:rsidRPr="00280506">
              <w:rPr>
                <w:rStyle w:val="docdata"/>
                <w:rFonts w:ascii="Times New Roman" w:hAnsi="Times New Roman" w:cs="Times New Roman"/>
                <w:color w:val="000000"/>
                <w:sz w:val="24"/>
                <w:szCs w:val="24"/>
              </w:rPr>
              <w:t>ного и культурного ко</w:t>
            </w:r>
            <w:r w:rsidRPr="00280506">
              <w:rPr>
                <w:rStyle w:val="docdata"/>
                <w:rFonts w:ascii="Times New Roman" w:hAnsi="Times New Roman" w:cs="Times New Roman"/>
                <w:color w:val="000000"/>
                <w:sz w:val="24"/>
                <w:szCs w:val="24"/>
              </w:rPr>
              <w:t>н</w:t>
            </w:r>
            <w:r w:rsidRPr="00280506">
              <w:rPr>
                <w:rStyle w:val="docdata"/>
                <w:rFonts w:ascii="Times New Roman" w:hAnsi="Times New Roman" w:cs="Times New Roman"/>
                <w:color w:val="000000"/>
                <w:sz w:val="24"/>
                <w:szCs w:val="24"/>
              </w:rPr>
              <w:t>текста;</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правила оформления документов и постро</w:t>
            </w:r>
            <w:r w:rsidRPr="00280506">
              <w:rPr>
                <w:rFonts w:ascii="Times New Roman" w:eastAsia="Times New Roman" w:hAnsi="Times New Roman" w:cs="Times New Roman"/>
                <w:sz w:val="24"/>
                <w:szCs w:val="24"/>
                <w:lang w:eastAsia="ru-RU"/>
              </w:rPr>
              <w:t>е</w:t>
            </w:r>
            <w:r w:rsidRPr="00280506">
              <w:rPr>
                <w:rFonts w:ascii="Times New Roman" w:eastAsia="Times New Roman" w:hAnsi="Times New Roman" w:cs="Times New Roman"/>
                <w:sz w:val="24"/>
                <w:szCs w:val="24"/>
                <w:lang w:eastAsia="ru-RU"/>
              </w:rPr>
              <w:t>ния устных сообщений</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сущность гражданско-патриотической позиции, общечеловеческих це</w:t>
            </w:r>
            <w:r w:rsidRPr="00280506">
              <w:rPr>
                <w:rFonts w:ascii="Times New Roman" w:eastAsia="Times New Roman" w:hAnsi="Times New Roman" w:cs="Times New Roman"/>
                <w:sz w:val="24"/>
                <w:szCs w:val="24"/>
                <w:lang w:eastAsia="ru-RU"/>
              </w:rPr>
              <w:t>н</w:t>
            </w:r>
            <w:r w:rsidRPr="00280506">
              <w:rPr>
                <w:rFonts w:ascii="Times New Roman" w:eastAsia="Times New Roman" w:hAnsi="Times New Roman" w:cs="Times New Roman"/>
                <w:sz w:val="24"/>
                <w:szCs w:val="24"/>
                <w:lang w:eastAsia="ru-RU"/>
              </w:rPr>
              <w:t>ностей</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Fonts w:ascii="Times New Roman" w:hAnsi="Times New Roman" w:cs="Times New Roman"/>
                <w:spacing w:val="-4"/>
                <w:sz w:val="24"/>
                <w:szCs w:val="24"/>
              </w:rPr>
              <w:t>- содержание произвед</w:t>
            </w:r>
            <w:r w:rsidRPr="00280506">
              <w:rPr>
                <w:rFonts w:ascii="Times New Roman" w:hAnsi="Times New Roman" w:cs="Times New Roman"/>
                <w:spacing w:val="-4"/>
                <w:sz w:val="24"/>
                <w:szCs w:val="24"/>
              </w:rPr>
              <w:t>е</w:t>
            </w:r>
            <w:r w:rsidRPr="00280506">
              <w:rPr>
                <w:rFonts w:ascii="Times New Roman" w:hAnsi="Times New Roman" w:cs="Times New Roman"/>
                <w:spacing w:val="-4"/>
                <w:sz w:val="24"/>
                <w:szCs w:val="24"/>
              </w:rPr>
              <w:t>ний экологической направленности</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аспекты культуры речи: нормативном, коммун</w:t>
            </w:r>
            <w:r w:rsidRPr="00280506">
              <w:rPr>
                <w:rFonts w:ascii="Times New Roman" w:eastAsia="Times New Roman" w:hAnsi="Times New Roman" w:cs="Times New Roman"/>
                <w:sz w:val="24"/>
                <w:szCs w:val="24"/>
                <w:lang w:eastAsia="ru-RU"/>
              </w:rPr>
              <w:t>и</w:t>
            </w:r>
            <w:r w:rsidRPr="00280506">
              <w:rPr>
                <w:rFonts w:ascii="Times New Roman" w:eastAsia="Times New Roman" w:hAnsi="Times New Roman" w:cs="Times New Roman"/>
                <w:sz w:val="24"/>
                <w:szCs w:val="24"/>
                <w:lang w:eastAsia="ru-RU"/>
              </w:rPr>
              <w:t>кативном и этическом; сформировать системы знаний о нормах совр</w:t>
            </w:r>
            <w:r w:rsidRPr="00280506">
              <w:rPr>
                <w:rFonts w:ascii="Times New Roman" w:eastAsia="Times New Roman" w:hAnsi="Times New Roman" w:cs="Times New Roman"/>
                <w:sz w:val="24"/>
                <w:szCs w:val="24"/>
                <w:lang w:eastAsia="ru-RU"/>
              </w:rPr>
              <w:t>е</w:t>
            </w:r>
            <w:r w:rsidRPr="00280506">
              <w:rPr>
                <w:rFonts w:ascii="Times New Roman" w:eastAsia="Times New Roman" w:hAnsi="Times New Roman" w:cs="Times New Roman"/>
                <w:sz w:val="24"/>
                <w:szCs w:val="24"/>
                <w:lang w:eastAsia="ru-RU"/>
              </w:rPr>
              <w:t>менного русского лит</w:t>
            </w:r>
            <w:r w:rsidRPr="00280506">
              <w:rPr>
                <w:rFonts w:ascii="Times New Roman" w:eastAsia="Times New Roman" w:hAnsi="Times New Roman" w:cs="Times New Roman"/>
                <w:sz w:val="24"/>
                <w:szCs w:val="24"/>
                <w:lang w:eastAsia="ru-RU"/>
              </w:rPr>
              <w:t>е</w:t>
            </w:r>
            <w:r w:rsidRPr="00280506">
              <w:rPr>
                <w:rFonts w:ascii="Times New Roman" w:eastAsia="Times New Roman" w:hAnsi="Times New Roman" w:cs="Times New Roman"/>
                <w:sz w:val="24"/>
                <w:szCs w:val="24"/>
                <w:lang w:eastAsia="ru-RU"/>
              </w:rPr>
              <w:t>ратурного языка и их о</w:t>
            </w:r>
            <w:r w:rsidRPr="00280506">
              <w:rPr>
                <w:rFonts w:ascii="Times New Roman" w:eastAsia="Times New Roman" w:hAnsi="Times New Roman" w:cs="Times New Roman"/>
                <w:sz w:val="24"/>
                <w:szCs w:val="24"/>
                <w:lang w:eastAsia="ru-RU"/>
              </w:rPr>
              <w:t>с</w:t>
            </w:r>
            <w:r w:rsidRPr="00280506">
              <w:rPr>
                <w:rFonts w:ascii="Times New Roman" w:eastAsia="Times New Roman" w:hAnsi="Times New Roman" w:cs="Times New Roman"/>
                <w:sz w:val="24"/>
                <w:szCs w:val="24"/>
                <w:lang w:eastAsia="ru-RU"/>
              </w:rPr>
              <w:t>новных видах (орфоэп</w:t>
            </w:r>
            <w:r w:rsidRPr="00280506">
              <w:rPr>
                <w:rFonts w:ascii="Times New Roman" w:eastAsia="Times New Roman" w:hAnsi="Times New Roman" w:cs="Times New Roman"/>
                <w:sz w:val="24"/>
                <w:szCs w:val="24"/>
                <w:lang w:eastAsia="ru-RU"/>
              </w:rPr>
              <w:t>и</w:t>
            </w:r>
            <w:r w:rsidRPr="00280506">
              <w:rPr>
                <w:rFonts w:ascii="Times New Roman" w:eastAsia="Times New Roman" w:hAnsi="Times New Roman" w:cs="Times New Roman"/>
                <w:sz w:val="24"/>
                <w:szCs w:val="24"/>
                <w:lang w:eastAsia="ru-RU"/>
              </w:rPr>
              <w:t>ческие, лексические, грамматические, стил</w:t>
            </w:r>
            <w:r w:rsidRPr="00280506">
              <w:rPr>
                <w:rFonts w:ascii="Times New Roman" w:eastAsia="Times New Roman" w:hAnsi="Times New Roman" w:cs="Times New Roman"/>
                <w:sz w:val="24"/>
                <w:szCs w:val="24"/>
                <w:lang w:eastAsia="ru-RU"/>
              </w:rPr>
              <w:t>и</w:t>
            </w:r>
            <w:r w:rsidRPr="00280506">
              <w:rPr>
                <w:rFonts w:ascii="Times New Roman" w:eastAsia="Times New Roman" w:hAnsi="Times New Roman" w:cs="Times New Roman"/>
                <w:sz w:val="24"/>
                <w:szCs w:val="24"/>
                <w:lang w:eastAsia="ru-RU"/>
              </w:rPr>
              <w:t>стические;</w:t>
            </w:r>
          </w:p>
          <w:p w:rsidR="00BD42F6" w:rsidRPr="00280506" w:rsidRDefault="00BD42F6" w:rsidP="00193FE2">
            <w:pPr>
              <w:jc w:val="both"/>
              <w:rPr>
                <w:rFonts w:ascii="Times New Roman" w:hAnsi="Times New Roman" w:cs="Times New Roman"/>
                <w:sz w:val="24"/>
                <w:szCs w:val="24"/>
              </w:rPr>
            </w:pPr>
            <w:r w:rsidRPr="00280506">
              <w:rPr>
                <w:rFonts w:ascii="Times New Roman" w:hAnsi="Times New Roman" w:cs="Times New Roman"/>
                <w:sz w:val="24"/>
                <w:szCs w:val="24"/>
              </w:rPr>
              <w:t>- функции русского яз</w:t>
            </w:r>
            <w:r w:rsidRPr="00280506">
              <w:rPr>
                <w:rFonts w:ascii="Times New Roman" w:hAnsi="Times New Roman" w:cs="Times New Roman"/>
                <w:sz w:val="24"/>
                <w:szCs w:val="24"/>
              </w:rPr>
              <w:t>ы</w:t>
            </w:r>
            <w:r w:rsidRPr="00280506">
              <w:rPr>
                <w:rFonts w:ascii="Times New Roman" w:hAnsi="Times New Roman" w:cs="Times New Roman"/>
                <w:sz w:val="24"/>
                <w:szCs w:val="24"/>
              </w:rPr>
              <w:t>ка в современном мире (государственный язык Российской Федерации, язык межнационального общения, один из мир</w:t>
            </w:r>
            <w:r w:rsidRPr="00280506">
              <w:rPr>
                <w:rFonts w:ascii="Times New Roman" w:hAnsi="Times New Roman" w:cs="Times New Roman"/>
                <w:sz w:val="24"/>
                <w:szCs w:val="24"/>
              </w:rPr>
              <w:t>о</w:t>
            </w:r>
            <w:r w:rsidRPr="00280506">
              <w:rPr>
                <w:rFonts w:ascii="Times New Roman" w:hAnsi="Times New Roman" w:cs="Times New Roman"/>
                <w:sz w:val="24"/>
                <w:szCs w:val="24"/>
              </w:rPr>
              <w:t>вых языков); о русском языке как духовно-нравственной и культу</w:t>
            </w:r>
            <w:r w:rsidRPr="00280506">
              <w:rPr>
                <w:rFonts w:ascii="Times New Roman" w:hAnsi="Times New Roman" w:cs="Times New Roman"/>
                <w:sz w:val="24"/>
                <w:szCs w:val="24"/>
              </w:rPr>
              <w:t>р</w:t>
            </w:r>
            <w:r w:rsidRPr="00280506">
              <w:rPr>
                <w:rFonts w:ascii="Times New Roman" w:hAnsi="Times New Roman" w:cs="Times New Roman"/>
                <w:sz w:val="24"/>
                <w:szCs w:val="24"/>
              </w:rPr>
              <w:lastRenderedPageBreak/>
              <w:t>ной ценности многон</w:t>
            </w:r>
            <w:r w:rsidRPr="00280506">
              <w:rPr>
                <w:rFonts w:ascii="Times New Roman" w:hAnsi="Times New Roman" w:cs="Times New Roman"/>
                <w:sz w:val="24"/>
                <w:szCs w:val="24"/>
              </w:rPr>
              <w:t>а</w:t>
            </w:r>
            <w:r w:rsidRPr="00280506">
              <w:rPr>
                <w:rFonts w:ascii="Times New Roman" w:hAnsi="Times New Roman" w:cs="Times New Roman"/>
                <w:sz w:val="24"/>
                <w:szCs w:val="24"/>
              </w:rPr>
              <w:t>ционального народа Ро</w:t>
            </w:r>
            <w:r w:rsidRPr="00280506">
              <w:rPr>
                <w:rFonts w:ascii="Times New Roman" w:hAnsi="Times New Roman" w:cs="Times New Roman"/>
                <w:sz w:val="24"/>
                <w:szCs w:val="24"/>
              </w:rPr>
              <w:t>с</w:t>
            </w:r>
            <w:r w:rsidRPr="00280506">
              <w:rPr>
                <w:rFonts w:ascii="Times New Roman" w:hAnsi="Times New Roman" w:cs="Times New Roman"/>
                <w:sz w:val="24"/>
                <w:szCs w:val="24"/>
              </w:rPr>
              <w:t>сии;</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о взаимосвязи языка и культуры, языка и ист</w:t>
            </w:r>
            <w:r w:rsidRPr="00280506">
              <w:rPr>
                <w:rFonts w:ascii="Times New Roman" w:eastAsia="Times New Roman" w:hAnsi="Times New Roman" w:cs="Times New Roman"/>
                <w:sz w:val="24"/>
                <w:szCs w:val="24"/>
                <w:lang w:eastAsia="ru-RU"/>
              </w:rPr>
              <w:t>о</w:t>
            </w:r>
            <w:r w:rsidRPr="00280506">
              <w:rPr>
                <w:rFonts w:ascii="Times New Roman" w:eastAsia="Times New Roman" w:hAnsi="Times New Roman" w:cs="Times New Roman"/>
                <w:sz w:val="24"/>
                <w:szCs w:val="24"/>
                <w:lang w:eastAsia="ru-RU"/>
              </w:rPr>
              <w:t>рии, языка и личности; об отражении в русском языке традиционных российских духовно-нравственных ценн</w:t>
            </w:r>
            <w:r w:rsidRPr="00280506">
              <w:rPr>
                <w:rFonts w:ascii="Times New Roman" w:eastAsia="Times New Roman" w:hAnsi="Times New Roman" w:cs="Times New Roman"/>
                <w:sz w:val="24"/>
                <w:szCs w:val="24"/>
                <w:lang w:eastAsia="ru-RU"/>
              </w:rPr>
              <w:t>о</w:t>
            </w:r>
            <w:r w:rsidRPr="00280506">
              <w:rPr>
                <w:rFonts w:ascii="Times New Roman" w:eastAsia="Times New Roman" w:hAnsi="Times New Roman" w:cs="Times New Roman"/>
                <w:sz w:val="24"/>
                <w:szCs w:val="24"/>
                <w:lang w:eastAsia="ru-RU"/>
              </w:rPr>
              <w:t xml:space="preserve">стей; </w:t>
            </w:r>
          </w:p>
          <w:p w:rsidR="00BD42F6" w:rsidRPr="00280506" w:rsidRDefault="00BD42F6" w:rsidP="00193FE2">
            <w:pPr>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о признаках текста, его структуре, видах инфо</w:t>
            </w:r>
            <w:r w:rsidRPr="00280506">
              <w:rPr>
                <w:rFonts w:ascii="Times New Roman" w:eastAsia="Times New Roman" w:hAnsi="Times New Roman" w:cs="Times New Roman"/>
                <w:sz w:val="24"/>
                <w:szCs w:val="24"/>
                <w:lang w:eastAsia="ru-RU"/>
              </w:rPr>
              <w:t>р</w:t>
            </w:r>
            <w:r w:rsidRPr="00280506">
              <w:rPr>
                <w:rFonts w:ascii="Times New Roman" w:eastAsia="Times New Roman" w:hAnsi="Times New Roman" w:cs="Times New Roman"/>
                <w:sz w:val="24"/>
                <w:szCs w:val="24"/>
                <w:lang w:eastAsia="ru-RU"/>
              </w:rPr>
              <w:t xml:space="preserve">мации в тексте; </w:t>
            </w:r>
          </w:p>
          <w:p w:rsidR="00BD42F6" w:rsidRPr="00B04C6A" w:rsidRDefault="00BD42F6" w:rsidP="00193FE2">
            <w:pPr>
              <w:jc w:val="both"/>
              <w:rPr>
                <w:rFonts w:ascii="Times New Roman" w:eastAsia="Times New Roman" w:hAnsi="Times New Roman" w:cs="Times New Roman"/>
                <w:sz w:val="24"/>
                <w:szCs w:val="24"/>
                <w:lang w:eastAsia="ru-RU"/>
              </w:rPr>
            </w:pPr>
            <w:r w:rsidRPr="00280506">
              <w:rPr>
                <w:rFonts w:ascii="Times New Roman" w:eastAsia="Times New Roman" w:hAnsi="Times New Roman" w:cs="Times New Roman"/>
                <w:sz w:val="24"/>
                <w:szCs w:val="24"/>
                <w:lang w:eastAsia="ru-RU"/>
              </w:rPr>
              <w:t>- обобщить знания о языке как системе, его основных единицах и уровнях: обогащение словарного запаса, ра</w:t>
            </w:r>
            <w:r w:rsidRPr="00280506">
              <w:rPr>
                <w:rFonts w:ascii="Times New Roman" w:eastAsia="Times New Roman" w:hAnsi="Times New Roman" w:cs="Times New Roman"/>
                <w:sz w:val="24"/>
                <w:szCs w:val="24"/>
                <w:lang w:eastAsia="ru-RU"/>
              </w:rPr>
              <w:t>с</w:t>
            </w:r>
            <w:r w:rsidRPr="00280506">
              <w:rPr>
                <w:rFonts w:ascii="Times New Roman" w:eastAsia="Times New Roman" w:hAnsi="Times New Roman" w:cs="Times New Roman"/>
                <w:sz w:val="24"/>
                <w:szCs w:val="24"/>
                <w:lang w:eastAsia="ru-RU"/>
              </w:rPr>
              <w:t>ширение объема испол</w:t>
            </w:r>
            <w:r w:rsidRPr="00280506">
              <w:rPr>
                <w:rFonts w:ascii="Times New Roman" w:eastAsia="Times New Roman" w:hAnsi="Times New Roman" w:cs="Times New Roman"/>
                <w:sz w:val="24"/>
                <w:szCs w:val="24"/>
                <w:lang w:eastAsia="ru-RU"/>
              </w:rPr>
              <w:t>ь</w:t>
            </w:r>
            <w:r w:rsidRPr="00280506">
              <w:rPr>
                <w:rFonts w:ascii="Times New Roman" w:eastAsia="Times New Roman" w:hAnsi="Times New Roman" w:cs="Times New Roman"/>
                <w:sz w:val="24"/>
                <w:szCs w:val="24"/>
                <w:lang w:eastAsia="ru-RU"/>
              </w:rPr>
              <w:t>зуемых в речи граммат</w:t>
            </w:r>
            <w:r w:rsidRPr="00280506">
              <w:rPr>
                <w:rFonts w:ascii="Times New Roman" w:eastAsia="Times New Roman" w:hAnsi="Times New Roman" w:cs="Times New Roman"/>
                <w:sz w:val="24"/>
                <w:szCs w:val="24"/>
                <w:lang w:eastAsia="ru-RU"/>
              </w:rPr>
              <w:t>и</w:t>
            </w:r>
            <w:r w:rsidR="00B04C6A">
              <w:rPr>
                <w:rFonts w:ascii="Times New Roman" w:eastAsia="Times New Roman" w:hAnsi="Times New Roman" w:cs="Times New Roman"/>
                <w:sz w:val="24"/>
                <w:szCs w:val="24"/>
                <w:lang w:eastAsia="ru-RU"/>
              </w:rPr>
              <w:t>ческих языковых средств</w:t>
            </w:r>
          </w:p>
        </w:tc>
        <w:tc>
          <w:tcPr>
            <w:tcW w:w="1701" w:type="dxa"/>
            <w:tcBorders>
              <w:top w:val="single" w:sz="4" w:space="0" w:color="000000"/>
              <w:left w:val="single" w:sz="4" w:space="0" w:color="000000"/>
              <w:bottom w:val="single" w:sz="4" w:space="0" w:color="000000"/>
              <w:right w:val="single" w:sz="4" w:space="0" w:color="000000"/>
            </w:tcBorders>
          </w:tcPr>
          <w:p w:rsidR="00BD42F6" w:rsidRPr="00280506" w:rsidRDefault="00BD42F6" w:rsidP="00193FE2">
            <w:pPr>
              <w:tabs>
                <w:tab w:val="left" w:pos="34"/>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80506">
              <w:rPr>
                <w:rFonts w:ascii="Times New Roman" w:hAnsi="Times New Roman" w:cs="Times New Roman"/>
                <w:sz w:val="24"/>
                <w:szCs w:val="24"/>
              </w:rPr>
              <w:lastRenderedPageBreak/>
              <w:t>-владения  и использов</w:t>
            </w:r>
            <w:r w:rsidRPr="00280506">
              <w:rPr>
                <w:rFonts w:ascii="Times New Roman" w:hAnsi="Times New Roman" w:cs="Times New Roman"/>
                <w:sz w:val="24"/>
                <w:szCs w:val="24"/>
              </w:rPr>
              <w:t>а</w:t>
            </w:r>
            <w:r w:rsidRPr="00280506">
              <w:rPr>
                <w:rFonts w:ascii="Times New Roman" w:hAnsi="Times New Roman" w:cs="Times New Roman"/>
                <w:sz w:val="24"/>
                <w:szCs w:val="24"/>
              </w:rPr>
              <w:t>ния профе</w:t>
            </w:r>
            <w:r w:rsidRPr="00280506">
              <w:rPr>
                <w:rFonts w:ascii="Times New Roman" w:hAnsi="Times New Roman" w:cs="Times New Roman"/>
                <w:sz w:val="24"/>
                <w:szCs w:val="24"/>
              </w:rPr>
              <w:t>с</w:t>
            </w:r>
            <w:r w:rsidRPr="00280506">
              <w:rPr>
                <w:rFonts w:ascii="Times New Roman" w:hAnsi="Times New Roman" w:cs="Times New Roman"/>
                <w:sz w:val="24"/>
                <w:szCs w:val="24"/>
              </w:rPr>
              <w:t xml:space="preserve">сионального словарного запаса; </w:t>
            </w:r>
          </w:p>
          <w:p w:rsidR="00BD42F6" w:rsidRPr="00280506" w:rsidRDefault="00BD42F6" w:rsidP="00193FE2">
            <w:pPr>
              <w:tabs>
                <w:tab w:val="left" w:pos="34"/>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rPr>
            </w:pPr>
            <w:r w:rsidRPr="00280506">
              <w:rPr>
                <w:rFonts w:ascii="Times New Roman" w:hAnsi="Times New Roman" w:cs="Times New Roman"/>
                <w:sz w:val="24"/>
                <w:szCs w:val="24"/>
              </w:rPr>
              <w:t>-расширение круга испол</w:t>
            </w:r>
            <w:r w:rsidRPr="00280506">
              <w:rPr>
                <w:rFonts w:ascii="Times New Roman" w:hAnsi="Times New Roman" w:cs="Times New Roman"/>
                <w:sz w:val="24"/>
                <w:szCs w:val="24"/>
              </w:rPr>
              <w:t>ь</w:t>
            </w:r>
            <w:r w:rsidRPr="00280506">
              <w:rPr>
                <w:rFonts w:ascii="Times New Roman" w:hAnsi="Times New Roman" w:cs="Times New Roman"/>
                <w:sz w:val="24"/>
                <w:szCs w:val="24"/>
              </w:rPr>
              <w:t xml:space="preserve">зуемых  </w:t>
            </w:r>
          </w:p>
          <w:p w:rsidR="00BD42F6" w:rsidRPr="00280506" w:rsidRDefault="00BD42F6" w:rsidP="00193FE2">
            <w:pPr>
              <w:tabs>
                <w:tab w:val="left" w:pos="34"/>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80506">
              <w:rPr>
                <w:rFonts w:ascii="Times New Roman" w:hAnsi="Times New Roman" w:cs="Times New Roman"/>
                <w:sz w:val="24"/>
                <w:szCs w:val="24"/>
              </w:rPr>
              <w:t xml:space="preserve"> языковых и </w:t>
            </w:r>
            <w:r w:rsidRPr="00280506">
              <w:rPr>
                <w:rFonts w:ascii="Times New Roman" w:hAnsi="Times New Roman" w:cs="Times New Roman"/>
                <w:sz w:val="24"/>
                <w:szCs w:val="24"/>
              </w:rPr>
              <w:lastRenderedPageBreak/>
              <w:t>речевых средств; с</w:t>
            </w:r>
            <w:r w:rsidRPr="00280506">
              <w:rPr>
                <w:rFonts w:ascii="Times New Roman" w:hAnsi="Times New Roman" w:cs="Times New Roman"/>
                <w:sz w:val="24"/>
                <w:szCs w:val="24"/>
              </w:rPr>
              <w:t>о</w:t>
            </w:r>
            <w:r w:rsidRPr="00280506">
              <w:rPr>
                <w:rFonts w:ascii="Times New Roman" w:hAnsi="Times New Roman" w:cs="Times New Roman"/>
                <w:sz w:val="24"/>
                <w:szCs w:val="24"/>
              </w:rPr>
              <w:t>вершенств</w:t>
            </w:r>
            <w:r w:rsidRPr="00280506">
              <w:rPr>
                <w:rFonts w:ascii="Times New Roman" w:hAnsi="Times New Roman" w:cs="Times New Roman"/>
                <w:sz w:val="24"/>
                <w:szCs w:val="24"/>
              </w:rPr>
              <w:t>о</w:t>
            </w:r>
            <w:r w:rsidRPr="00280506">
              <w:rPr>
                <w:rFonts w:ascii="Times New Roman" w:hAnsi="Times New Roman" w:cs="Times New Roman"/>
                <w:sz w:val="24"/>
                <w:szCs w:val="24"/>
              </w:rPr>
              <w:t>вания спосо</w:t>
            </w:r>
            <w:r w:rsidRPr="00280506">
              <w:rPr>
                <w:rFonts w:ascii="Times New Roman" w:hAnsi="Times New Roman" w:cs="Times New Roman"/>
                <w:sz w:val="24"/>
                <w:szCs w:val="24"/>
              </w:rPr>
              <w:t>б</w:t>
            </w:r>
            <w:r w:rsidRPr="00280506">
              <w:rPr>
                <w:rFonts w:ascii="Times New Roman" w:hAnsi="Times New Roman" w:cs="Times New Roman"/>
                <w:sz w:val="24"/>
                <w:szCs w:val="24"/>
              </w:rPr>
              <w:t xml:space="preserve">ности к </w:t>
            </w:r>
          </w:p>
          <w:p w:rsidR="00BD42F6" w:rsidRPr="00280506" w:rsidRDefault="00BD42F6" w:rsidP="00193FE2">
            <w:pPr>
              <w:tabs>
                <w:tab w:val="left" w:pos="34"/>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rFonts w:ascii="Times New Roman" w:hAnsi="Times New Roman" w:cs="Times New Roman"/>
                <w:sz w:val="24"/>
                <w:szCs w:val="24"/>
              </w:rPr>
            </w:pPr>
            <w:r w:rsidRPr="00280506">
              <w:rPr>
                <w:rFonts w:ascii="Times New Roman" w:hAnsi="Times New Roman" w:cs="Times New Roman"/>
                <w:sz w:val="24"/>
                <w:szCs w:val="24"/>
              </w:rPr>
              <w:t>самооценке на основе наблюдения за собстве</w:t>
            </w:r>
            <w:r w:rsidRPr="00280506">
              <w:rPr>
                <w:rFonts w:ascii="Times New Roman" w:hAnsi="Times New Roman" w:cs="Times New Roman"/>
                <w:sz w:val="24"/>
                <w:szCs w:val="24"/>
              </w:rPr>
              <w:t>н</w:t>
            </w:r>
            <w:r w:rsidRPr="00280506">
              <w:rPr>
                <w:rFonts w:ascii="Times New Roman" w:hAnsi="Times New Roman" w:cs="Times New Roman"/>
                <w:sz w:val="24"/>
                <w:szCs w:val="24"/>
              </w:rPr>
              <w:t>ной речью;</w:t>
            </w:r>
          </w:p>
          <w:p w:rsidR="00BD42F6" w:rsidRPr="00280506" w:rsidRDefault="00BD42F6" w:rsidP="00193FE2">
            <w:pPr>
              <w:tabs>
                <w:tab w:val="left" w:pos="34"/>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80506">
              <w:rPr>
                <w:rFonts w:ascii="Times New Roman" w:hAnsi="Times New Roman" w:cs="Times New Roman"/>
                <w:sz w:val="24"/>
                <w:szCs w:val="24"/>
              </w:rPr>
              <w:t>соверше</w:t>
            </w:r>
            <w:r w:rsidRPr="00280506">
              <w:rPr>
                <w:rFonts w:ascii="Times New Roman" w:hAnsi="Times New Roman" w:cs="Times New Roman"/>
                <w:sz w:val="24"/>
                <w:szCs w:val="24"/>
              </w:rPr>
              <w:t>н</w:t>
            </w:r>
            <w:r w:rsidRPr="00280506">
              <w:rPr>
                <w:rFonts w:ascii="Times New Roman" w:hAnsi="Times New Roman" w:cs="Times New Roman"/>
                <w:sz w:val="24"/>
                <w:szCs w:val="24"/>
              </w:rPr>
              <w:t>ствования коммуник</w:t>
            </w:r>
            <w:r w:rsidRPr="00280506">
              <w:rPr>
                <w:rFonts w:ascii="Times New Roman" w:hAnsi="Times New Roman" w:cs="Times New Roman"/>
                <w:sz w:val="24"/>
                <w:szCs w:val="24"/>
              </w:rPr>
              <w:t>а</w:t>
            </w:r>
            <w:r w:rsidRPr="00280506">
              <w:rPr>
                <w:rFonts w:ascii="Times New Roman" w:hAnsi="Times New Roman" w:cs="Times New Roman"/>
                <w:sz w:val="24"/>
                <w:szCs w:val="24"/>
              </w:rPr>
              <w:t>тивных сп</w:t>
            </w:r>
            <w:r w:rsidRPr="00280506">
              <w:rPr>
                <w:rFonts w:ascii="Times New Roman" w:hAnsi="Times New Roman" w:cs="Times New Roman"/>
                <w:sz w:val="24"/>
                <w:szCs w:val="24"/>
              </w:rPr>
              <w:t>о</w:t>
            </w:r>
            <w:r w:rsidRPr="00280506">
              <w:rPr>
                <w:rFonts w:ascii="Times New Roman" w:hAnsi="Times New Roman" w:cs="Times New Roman"/>
                <w:sz w:val="24"/>
                <w:szCs w:val="24"/>
              </w:rPr>
              <w:t>собностей; развития г</w:t>
            </w:r>
            <w:r w:rsidRPr="00280506">
              <w:rPr>
                <w:rFonts w:ascii="Times New Roman" w:hAnsi="Times New Roman" w:cs="Times New Roman"/>
                <w:sz w:val="24"/>
                <w:szCs w:val="24"/>
              </w:rPr>
              <w:t>о</w:t>
            </w:r>
            <w:r w:rsidRPr="00280506">
              <w:rPr>
                <w:rFonts w:ascii="Times New Roman" w:hAnsi="Times New Roman" w:cs="Times New Roman"/>
                <w:sz w:val="24"/>
                <w:szCs w:val="24"/>
              </w:rPr>
              <w:t>товности к речевому вз</w:t>
            </w:r>
            <w:r w:rsidRPr="00280506">
              <w:rPr>
                <w:rFonts w:ascii="Times New Roman" w:hAnsi="Times New Roman" w:cs="Times New Roman"/>
                <w:sz w:val="24"/>
                <w:szCs w:val="24"/>
              </w:rPr>
              <w:t>а</w:t>
            </w:r>
            <w:r w:rsidRPr="00280506">
              <w:rPr>
                <w:rFonts w:ascii="Times New Roman" w:hAnsi="Times New Roman" w:cs="Times New Roman"/>
                <w:sz w:val="24"/>
                <w:szCs w:val="24"/>
              </w:rPr>
              <w:t>имодействию, межличнос</w:t>
            </w:r>
            <w:r w:rsidRPr="00280506">
              <w:rPr>
                <w:rFonts w:ascii="Times New Roman" w:hAnsi="Times New Roman" w:cs="Times New Roman"/>
                <w:sz w:val="24"/>
                <w:szCs w:val="24"/>
              </w:rPr>
              <w:t>т</w:t>
            </w:r>
            <w:r w:rsidRPr="00280506">
              <w:rPr>
                <w:rFonts w:ascii="Times New Roman" w:hAnsi="Times New Roman" w:cs="Times New Roman"/>
                <w:sz w:val="24"/>
                <w:szCs w:val="24"/>
              </w:rPr>
              <w:t>ному и ме</w:t>
            </w:r>
            <w:r w:rsidRPr="00280506">
              <w:rPr>
                <w:rFonts w:ascii="Times New Roman" w:hAnsi="Times New Roman" w:cs="Times New Roman"/>
                <w:sz w:val="24"/>
                <w:szCs w:val="24"/>
              </w:rPr>
              <w:t>ж</w:t>
            </w:r>
            <w:r w:rsidRPr="00280506">
              <w:rPr>
                <w:rFonts w:ascii="Times New Roman" w:hAnsi="Times New Roman" w:cs="Times New Roman"/>
                <w:sz w:val="24"/>
                <w:szCs w:val="24"/>
              </w:rPr>
              <w:t>культурному общению, с</w:t>
            </w:r>
            <w:r w:rsidRPr="00280506">
              <w:rPr>
                <w:rFonts w:ascii="Times New Roman" w:hAnsi="Times New Roman" w:cs="Times New Roman"/>
                <w:sz w:val="24"/>
                <w:szCs w:val="24"/>
              </w:rPr>
              <w:t>о</w:t>
            </w:r>
            <w:r w:rsidRPr="00280506">
              <w:rPr>
                <w:rFonts w:ascii="Times New Roman" w:hAnsi="Times New Roman" w:cs="Times New Roman"/>
                <w:sz w:val="24"/>
                <w:szCs w:val="24"/>
              </w:rPr>
              <w:t>трудничеству;</w:t>
            </w:r>
          </w:p>
          <w:p w:rsidR="00BD42F6" w:rsidRPr="00280506" w:rsidRDefault="00BD42F6" w:rsidP="00193FE2">
            <w:pPr>
              <w:tabs>
                <w:tab w:val="left" w:pos="34"/>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jc w:val="both"/>
              <w:rPr>
                <w:rFonts w:ascii="Times New Roman" w:eastAsia="Calibri" w:hAnsi="Times New Roman" w:cs="Times New Roman"/>
                <w:sz w:val="24"/>
                <w:szCs w:val="24"/>
              </w:rPr>
            </w:pPr>
            <w:r w:rsidRPr="00280506">
              <w:rPr>
                <w:rFonts w:ascii="Times New Roman" w:hAnsi="Times New Roman" w:cs="Times New Roman"/>
                <w:sz w:val="24"/>
                <w:szCs w:val="24"/>
              </w:rPr>
              <w:t>самообраз</w:t>
            </w:r>
            <w:r w:rsidRPr="00280506">
              <w:rPr>
                <w:rFonts w:ascii="Times New Roman" w:hAnsi="Times New Roman" w:cs="Times New Roman"/>
                <w:sz w:val="24"/>
                <w:szCs w:val="24"/>
              </w:rPr>
              <w:t>о</w:t>
            </w:r>
            <w:r w:rsidRPr="00280506">
              <w:rPr>
                <w:rFonts w:ascii="Times New Roman" w:hAnsi="Times New Roman" w:cs="Times New Roman"/>
                <w:sz w:val="24"/>
                <w:szCs w:val="24"/>
              </w:rPr>
              <w:t>вания и а</w:t>
            </w:r>
            <w:r w:rsidRPr="00280506">
              <w:rPr>
                <w:rFonts w:ascii="Times New Roman" w:hAnsi="Times New Roman" w:cs="Times New Roman"/>
                <w:sz w:val="24"/>
                <w:szCs w:val="24"/>
              </w:rPr>
              <w:t>к</w:t>
            </w:r>
            <w:r w:rsidRPr="00280506">
              <w:rPr>
                <w:rFonts w:ascii="Times New Roman" w:hAnsi="Times New Roman" w:cs="Times New Roman"/>
                <w:sz w:val="24"/>
                <w:szCs w:val="24"/>
              </w:rPr>
              <w:t>тивного уч</w:t>
            </w:r>
            <w:r w:rsidRPr="00280506">
              <w:rPr>
                <w:rFonts w:ascii="Times New Roman" w:hAnsi="Times New Roman" w:cs="Times New Roman"/>
                <w:sz w:val="24"/>
                <w:szCs w:val="24"/>
              </w:rPr>
              <w:t>а</w:t>
            </w:r>
            <w:r w:rsidRPr="00280506">
              <w:rPr>
                <w:rFonts w:ascii="Times New Roman" w:hAnsi="Times New Roman" w:cs="Times New Roman"/>
                <w:sz w:val="24"/>
                <w:szCs w:val="24"/>
              </w:rPr>
              <w:t>стия в прои</w:t>
            </w:r>
            <w:r w:rsidRPr="00280506">
              <w:rPr>
                <w:rFonts w:ascii="Times New Roman" w:hAnsi="Times New Roman" w:cs="Times New Roman"/>
                <w:sz w:val="24"/>
                <w:szCs w:val="24"/>
              </w:rPr>
              <w:t>з</w:t>
            </w:r>
            <w:r w:rsidRPr="00280506">
              <w:rPr>
                <w:rFonts w:ascii="Times New Roman" w:hAnsi="Times New Roman" w:cs="Times New Roman"/>
                <w:sz w:val="24"/>
                <w:szCs w:val="24"/>
              </w:rPr>
              <w:t>водственной, культурной и обществе</w:t>
            </w:r>
            <w:r w:rsidRPr="00280506">
              <w:rPr>
                <w:rFonts w:ascii="Times New Roman" w:hAnsi="Times New Roman" w:cs="Times New Roman"/>
                <w:sz w:val="24"/>
                <w:szCs w:val="24"/>
              </w:rPr>
              <w:t>н</w:t>
            </w:r>
            <w:r w:rsidRPr="00280506">
              <w:rPr>
                <w:rFonts w:ascii="Times New Roman" w:hAnsi="Times New Roman" w:cs="Times New Roman"/>
                <w:sz w:val="24"/>
                <w:szCs w:val="24"/>
              </w:rPr>
              <w:t>ной жизни государства</w:t>
            </w:r>
          </w:p>
          <w:p w:rsidR="00BD42F6" w:rsidRPr="00280506" w:rsidRDefault="00BD42F6" w:rsidP="00193FE2">
            <w:pPr>
              <w:tabs>
                <w:tab w:val="left" w:pos="34"/>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280506">
              <w:rPr>
                <w:rFonts w:ascii="Times New Roman" w:hAnsi="Times New Roman" w:cs="Times New Roman"/>
                <w:sz w:val="24"/>
                <w:szCs w:val="24"/>
              </w:rPr>
              <w:t>-владения и использов</w:t>
            </w:r>
            <w:r w:rsidRPr="00280506">
              <w:rPr>
                <w:rFonts w:ascii="Times New Roman" w:hAnsi="Times New Roman" w:cs="Times New Roman"/>
                <w:sz w:val="24"/>
                <w:szCs w:val="24"/>
              </w:rPr>
              <w:t>а</w:t>
            </w:r>
            <w:r w:rsidRPr="00280506">
              <w:rPr>
                <w:rFonts w:ascii="Times New Roman" w:hAnsi="Times New Roman" w:cs="Times New Roman"/>
                <w:sz w:val="24"/>
                <w:szCs w:val="24"/>
              </w:rPr>
              <w:t>ния профе</w:t>
            </w:r>
            <w:r w:rsidRPr="00280506">
              <w:rPr>
                <w:rFonts w:ascii="Times New Roman" w:hAnsi="Times New Roman" w:cs="Times New Roman"/>
                <w:sz w:val="24"/>
                <w:szCs w:val="24"/>
              </w:rPr>
              <w:t>с</w:t>
            </w:r>
            <w:r w:rsidRPr="00280506">
              <w:rPr>
                <w:rFonts w:ascii="Times New Roman" w:hAnsi="Times New Roman" w:cs="Times New Roman"/>
                <w:sz w:val="24"/>
                <w:szCs w:val="24"/>
              </w:rPr>
              <w:t>сионального словарного запаса</w:t>
            </w:r>
          </w:p>
        </w:tc>
      </w:tr>
    </w:tbl>
    <w:p w:rsidR="00BD42F6" w:rsidRPr="00280506" w:rsidRDefault="00BD42F6" w:rsidP="00193FE2">
      <w:pPr>
        <w:rPr>
          <w:rFonts w:ascii="Times New Roman" w:hAnsi="Times New Roman" w:cs="Times New Roman"/>
          <w:b/>
          <w:sz w:val="24"/>
          <w:szCs w:val="24"/>
        </w:rPr>
      </w:pPr>
    </w:p>
    <w:p w:rsidR="00BD42F6" w:rsidRPr="00BC0EDC" w:rsidRDefault="00BD42F6" w:rsidP="00193FE2">
      <w:pPr>
        <w:pStyle w:val="1f"/>
        <w:spacing w:after="0"/>
        <w:rPr>
          <w:rFonts w:ascii="Times New Roman" w:hAnsi="Times New Roman"/>
        </w:rPr>
      </w:pPr>
      <w:bookmarkStart w:id="50" w:name="_Toc171621431"/>
      <w:bookmarkStart w:id="51" w:name="_Toc171621817"/>
      <w:bookmarkStart w:id="52" w:name="_Toc171622204"/>
      <w:r w:rsidRPr="00BC0EDC">
        <w:rPr>
          <w:rFonts w:ascii="Times New Roman" w:hAnsi="Times New Roman"/>
        </w:rPr>
        <w:t>2. СТРУКТУРА И СОДЕРЖАНИЕ УЧЕБНОЙ ДИСЦИПЛИНЫ</w:t>
      </w:r>
      <w:bookmarkEnd w:id="50"/>
      <w:bookmarkEnd w:id="51"/>
      <w:bookmarkEnd w:id="52"/>
    </w:p>
    <w:p w:rsidR="00BD42F6" w:rsidRPr="00977E2B" w:rsidRDefault="00BD42F6" w:rsidP="00193FE2">
      <w:pPr>
        <w:pStyle w:val="114"/>
        <w:spacing w:after="0" w:line="240" w:lineRule="auto"/>
      </w:pPr>
      <w:bookmarkStart w:id="53" w:name="_Toc171621432"/>
      <w:bookmarkStart w:id="54" w:name="_Toc171621818"/>
      <w:bookmarkStart w:id="55" w:name="_Toc171622205"/>
      <w:r w:rsidRPr="00977E2B">
        <w:t>2.1.  Трудоемкость освоения дисциплины</w:t>
      </w:r>
      <w:bookmarkEnd w:id="53"/>
      <w:bookmarkEnd w:id="54"/>
      <w:bookmarkEnd w:id="55"/>
    </w:p>
    <w:tbl>
      <w:tblPr>
        <w:tblW w:w="5082" w:type="pct"/>
        <w:tblInd w:w="-122" w:type="dxa"/>
        <w:tblLayout w:type="fixed"/>
        <w:tblLook w:val="04A0" w:firstRow="1" w:lastRow="0" w:firstColumn="1" w:lastColumn="0" w:noHBand="0" w:noVBand="1"/>
      </w:tblPr>
      <w:tblGrid>
        <w:gridCol w:w="6184"/>
        <w:gridCol w:w="1276"/>
        <w:gridCol w:w="2268"/>
      </w:tblGrid>
      <w:tr w:rsidR="00BD42F6" w:rsidRPr="00280506" w:rsidTr="00B04C6A">
        <w:trPr>
          <w:trHeight w:val="586"/>
        </w:trPr>
        <w:tc>
          <w:tcPr>
            <w:tcW w:w="6184"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jc w:val="center"/>
              <w:rPr>
                <w:rFonts w:ascii="Times New Roman" w:hAnsi="Times New Roman" w:cs="Times New Roman"/>
                <w:b/>
                <w:sz w:val="24"/>
                <w:szCs w:val="24"/>
              </w:rPr>
            </w:pPr>
            <w:r w:rsidRPr="00280506">
              <w:rPr>
                <w:rFonts w:ascii="Times New Roman" w:hAnsi="Times New Roman" w:cs="Times New Roman"/>
                <w:b/>
                <w:sz w:val="24"/>
                <w:szCs w:val="24"/>
              </w:rPr>
              <w:t>Наименование составных частей дисциплины</w:t>
            </w:r>
          </w:p>
        </w:tc>
        <w:tc>
          <w:tcPr>
            <w:tcW w:w="1276"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jc w:val="center"/>
              <w:rPr>
                <w:rFonts w:ascii="Times New Roman" w:hAnsi="Times New Roman" w:cs="Times New Roman"/>
                <w:b/>
                <w:iCs/>
                <w:sz w:val="24"/>
                <w:szCs w:val="24"/>
              </w:rPr>
            </w:pPr>
            <w:r w:rsidRPr="00280506">
              <w:rPr>
                <w:rFonts w:ascii="Times New Roman" w:hAnsi="Times New Roman" w:cs="Times New Roman"/>
                <w:b/>
                <w:iCs/>
                <w:sz w:val="24"/>
                <w:szCs w:val="24"/>
              </w:rPr>
              <w:t>Объем в часах</w:t>
            </w:r>
          </w:p>
        </w:tc>
        <w:tc>
          <w:tcPr>
            <w:tcW w:w="2268"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jc w:val="center"/>
              <w:rPr>
                <w:rFonts w:ascii="Times New Roman" w:hAnsi="Times New Roman" w:cs="Times New Roman"/>
                <w:b/>
                <w:iCs/>
                <w:sz w:val="24"/>
                <w:szCs w:val="24"/>
              </w:rPr>
            </w:pPr>
            <w:r w:rsidRPr="00280506">
              <w:rPr>
                <w:rFonts w:ascii="Times New Roman" w:hAnsi="Times New Roman" w:cs="Times New Roman"/>
                <w:b/>
                <w:sz w:val="24"/>
                <w:szCs w:val="24"/>
              </w:rPr>
              <w:t>В т.ч. в форме практ. подготовки</w:t>
            </w:r>
          </w:p>
        </w:tc>
      </w:tr>
      <w:tr w:rsidR="00BD42F6" w:rsidRPr="00280506" w:rsidTr="00BD42F6">
        <w:trPr>
          <w:trHeight w:val="490"/>
        </w:trPr>
        <w:tc>
          <w:tcPr>
            <w:tcW w:w="6184"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rPr>
                <w:rFonts w:ascii="Times New Roman" w:hAnsi="Times New Roman" w:cs="Times New Roman"/>
                <w:sz w:val="24"/>
                <w:szCs w:val="24"/>
              </w:rPr>
            </w:pPr>
            <w:r w:rsidRPr="00280506">
              <w:rPr>
                <w:rFonts w:ascii="Times New Roman" w:hAnsi="Times New Roman" w:cs="Times New Roman"/>
                <w:sz w:val="24"/>
                <w:szCs w:val="24"/>
              </w:rPr>
              <w:t xml:space="preserve"> Учебные занятия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307418" w:rsidP="00193FE2">
            <w:pPr>
              <w:jc w:val="center"/>
              <w:rPr>
                <w:rFonts w:ascii="Times New Roman" w:hAnsi="Times New Roman" w:cs="Times New Roman"/>
                <w:iCs/>
                <w:sz w:val="24"/>
                <w:szCs w:val="24"/>
                <w:highlight w:val="green"/>
              </w:rPr>
            </w:pPr>
            <w:r>
              <w:rPr>
                <w:rFonts w:ascii="Times New Roman" w:hAnsi="Times New Roman" w:cs="Times New Roman"/>
                <w:bCs/>
                <w:sz w:val="24"/>
                <w:szCs w:val="24"/>
              </w:rPr>
              <w:t>70</w:t>
            </w:r>
          </w:p>
        </w:tc>
        <w:tc>
          <w:tcPr>
            <w:tcW w:w="2268"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307418" w:rsidP="00193FE2">
            <w:pPr>
              <w:jc w:val="center"/>
              <w:rPr>
                <w:rFonts w:ascii="Times New Roman" w:hAnsi="Times New Roman" w:cs="Times New Roman"/>
                <w:bCs/>
                <w:sz w:val="24"/>
                <w:szCs w:val="24"/>
              </w:rPr>
            </w:pPr>
            <w:r>
              <w:rPr>
                <w:rFonts w:ascii="Times New Roman" w:hAnsi="Times New Roman" w:cs="Times New Roman"/>
                <w:bCs/>
                <w:sz w:val="24"/>
                <w:szCs w:val="24"/>
              </w:rPr>
              <w:t>22</w:t>
            </w:r>
          </w:p>
        </w:tc>
      </w:tr>
      <w:tr w:rsidR="00BD42F6" w:rsidRPr="00280506" w:rsidTr="00BD42F6">
        <w:trPr>
          <w:trHeight w:val="490"/>
        </w:trPr>
        <w:tc>
          <w:tcPr>
            <w:tcW w:w="6184"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rPr>
                <w:rFonts w:ascii="Times New Roman" w:hAnsi="Times New Roman" w:cs="Times New Roman"/>
                <w:i/>
                <w:sz w:val="24"/>
                <w:szCs w:val="24"/>
              </w:rPr>
            </w:pPr>
            <w:r w:rsidRPr="00280506">
              <w:rPr>
                <w:rFonts w:ascii="Times New Roman" w:hAnsi="Times New Roman" w:cs="Times New Roman"/>
                <w:bCs/>
                <w:i/>
                <w:sz w:val="24"/>
                <w:szCs w:val="24"/>
              </w:rPr>
              <w:t xml:space="preserve">Индивидуальный </w:t>
            </w:r>
            <w:r w:rsidR="00B04C6A">
              <w:rPr>
                <w:rFonts w:ascii="Times New Roman" w:hAnsi="Times New Roman" w:cs="Times New Roman"/>
                <w:bCs/>
                <w:i/>
                <w:sz w:val="24"/>
                <w:szCs w:val="24"/>
              </w:rPr>
              <w:t xml:space="preserve"> </w:t>
            </w:r>
            <w:r w:rsidRPr="00280506">
              <w:rPr>
                <w:rFonts w:ascii="Times New Roman" w:hAnsi="Times New Roman" w:cs="Times New Roman"/>
                <w:bCs/>
                <w:i/>
                <w:sz w:val="24"/>
                <w:szCs w:val="24"/>
              </w:rPr>
              <w:t>проект</w:t>
            </w:r>
          </w:p>
        </w:tc>
        <w:tc>
          <w:tcPr>
            <w:tcW w:w="1276"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jc w:val="center"/>
              <w:rPr>
                <w:rFonts w:ascii="Times New Roman" w:hAnsi="Times New Roman" w:cs="Times New Roman"/>
                <w:bCs/>
                <w:sz w:val="24"/>
                <w:szCs w:val="24"/>
              </w:rPr>
            </w:pPr>
            <w:r w:rsidRPr="00280506">
              <w:rPr>
                <w:rFonts w:ascii="Times New Roman" w:hAnsi="Times New Roman" w:cs="Times New Roman"/>
                <w:bCs/>
                <w:sz w:val="24"/>
                <w:szCs w:val="24"/>
              </w:rPr>
              <w:t>-</w:t>
            </w:r>
          </w:p>
        </w:tc>
        <w:tc>
          <w:tcPr>
            <w:tcW w:w="2268"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jc w:val="center"/>
              <w:rPr>
                <w:rFonts w:ascii="Times New Roman" w:hAnsi="Times New Roman" w:cs="Times New Roman"/>
                <w:bCs/>
                <w:sz w:val="24"/>
                <w:szCs w:val="24"/>
              </w:rPr>
            </w:pPr>
            <w:r w:rsidRPr="00280506">
              <w:rPr>
                <w:rFonts w:ascii="Times New Roman" w:hAnsi="Times New Roman" w:cs="Times New Roman"/>
                <w:bCs/>
                <w:sz w:val="24"/>
                <w:szCs w:val="24"/>
              </w:rPr>
              <w:t>-</w:t>
            </w:r>
          </w:p>
        </w:tc>
      </w:tr>
      <w:tr w:rsidR="00BD42F6" w:rsidRPr="00280506" w:rsidTr="00BD42F6">
        <w:trPr>
          <w:trHeight w:val="490"/>
        </w:trPr>
        <w:tc>
          <w:tcPr>
            <w:tcW w:w="6184"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rPr>
                <w:rFonts w:ascii="Times New Roman" w:eastAsia="SimSun" w:hAnsi="Times New Roman" w:cs="Times New Roman"/>
                <w:sz w:val="24"/>
                <w:szCs w:val="24"/>
              </w:rPr>
            </w:pPr>
            <w:r w:rsidRPr="00280506">
              <w:rPr>
                <w:rFonts w:ascii="Times New Roman" w:hAnsi="Times New Roman" w:cs="Times New Roman"/>
                <w:bCs/>
                <w:color w:val="000000" w:themeColor="text1"/>
                <w:sz w:val="24"/>
                <w:szCs w:val="24"/>
              </w:rPr>
              <w:t>Самостоятельная работа</w:t>
            </w:r>
          </w:p>
        </w:tc>
        <w:tc>
          <w:tcPr>
            <w:tcW w:w="1276"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jc w:val="center"/>
              <w:rPr>
                <w:rFonts w:ascii="Times New Roman" w:hAnsi="Times New Roman" w:cs="Times New Roman"/>
                <w:iCs/>
                <w:sz w:val="24"/>
                <w:szCs w:val="24"/>
                <w:highlight w:val="yellow"/>
              </w:rPr>
            </w:pPr>
            <w:r w:rsidRPr="00280506">
              <w:rPr>
                <w:rFonts w:ascii="Times New Roman" w:hAnsi="Times New Roman" w:cs="Times New Roman"/>
                <w:iCs/>
                <w:sz w:val="24"/>
                <w:szCs w:val="24"/>
              </w:rPr>
              <w:t>-</w:t>
            </w:r>
          </w:p>
        </w:tc>
        <w:tc>
          <w:tcPr>
            <w:tcW w:w="2268"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jc w:val="center"/>
              <w:rPr>
                <w:rFonts w:ascii="Times New Roman" w:hAnsi="Times New Roman" w:cs="Times New Roman"/>
                <w:iCs/>
                <w:sz w:val="24"/>
                <w:szCs w:val="24"/>
              </w:rPr>
            </w:pPr>
            <w:r w:rsidRPr="00280506">
              <w:rPr>
                <w:rFonts w:ascii="Times New Roman" w:hAnsi="Times New Roman" w:cs="Times New Roman"/>
                <w:iCs/>
                <w:sz w:val="24"/>
                <w:szCs w:val="24"/>
              </w:rPr>
              <w:t>-</w:t>
            </w:r>
          </w:p>
        </w:tc>
      </w:tr>
      <w:tr w:rsidR="00BD42F6" w:rsidRPr="00280506" w:rsidTr="00307418">
        <w:trPr>
          <w:trHeight w:val="159"/>
        </w:trPr>
        <w:tc>
          <w:tcPr>
            <w:tcW w:w="6184" w:type="dxa"/>
            <w:tcBorders>
              <w:top w:val="single" w:sz="6" w:space="0" w:color="000000"/>
              <w:left w:val="single" w:sz="6" w:space="0" w:color="000000"/>
              <w:bottom w:val="single" w:sz="6" w:space="0" w:color="000000"/>
              <w:right w:val="single" w:sz="6" w:space="0" w:color="000000"/>
            </w:tcBorders>
          </w:tcPr>
          <w:p w:rsidR="00BD42F6" w:rsidRPr="00280506" w:rsidRDefault="00BD42F6" w:rsidP="00193FE2">
            <w:pPr>
              <w:rPr>
                <w:rFonts w:ascii="Times New Roman" w:hAnsi="Times New Roman" w:cs="Times New Roman"/>
                <w:sz w:val="24"/>
                <w:szCs w:val="24"/>
              </w:rPr>
            </w:pPr>
            <w:r w:rsidRPr="00280506">
              <w:rPr>
                <w:rFonts w:ascii="Times New Roman" w:hAnsi="Times New Roman" w:cs="Times New Roman"/>
                <w:bCs/>
                <w:sz w:val="24"/>
                <w:szCs w:val="24"/>
              </w:rPr>
              <w:t>Консультации</w:t>
            </w:r>
          </w:p>
        </w:tc>
        <w:tc>
          <w:tcPr>
            <w:tcW w:w="1276"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307418" w:rsidP="00193FE2">
            <w:pPr>
              <w:jc w:val="center"/>
              <w:rPr>
                <w:rFonts w:ascii="Times New Roman" w:hAnsi="Times New Roman" w:cs="Times New Roman"/>
                <w:iCs/>
                <w:sz w:val="24"/>
                <w:szCs w:val="24"/>
                <w:highlight w:val="yellow"/>
              </w:rPr>
            </w:pPr>
            <w:r>
              <w:rPr>
                <w:rFonts w:ascii="Times New Roman" w:hAnsi="Times New Roman" w:cs="Times New Roman"/>
                <w:iCs/>
                <w:sz w:val="24"/>
                <w:szCs w:val="24"/>
              </w:rPr>
              <w:t>2</w:t>
            </w:r>
          </w:p>
        </w:tc>
        <w:tc>
          <w:tcPr>
            <w:tcW w:w="2268"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jc w:val="center"/>
              <w:rPr>
                <w:rFonts w:ascii="Times New Roman" w:hAnsi="Times New Roman" w:cs="Times New Roman"/>
                <w:iCs/>
                <w:sz w:val="24"/>
                <w:szCs w:val="24"/>
              </w:rPr>
            </w:pPr>
          </w:p>
        </w:tc>
      </w:tr>
      <w:tr w:rsidR="00BD42F6" w:rsidRPr="00280506" w:rsidTr="00BD42F6">
        <w:trPr>
          <w:trHeight w:val="490"/>
        </w:trPr>
        <w:tc>
          <w:tcPr>
            <w:tcW w:w="6184" w:type="dxa"/>
            <w:tcBorders>
              <w:top w:val="single" w:sz="6" w:space="0" w:color="000000"/>
              <w:left w:val="single" w:sz="6" w:space="0" w:color="000000"/>
              <w:bottom w:val="single" w:sz="6" w:space="0" w:color="000000"/>
              <w:right w:val="single" w:sz="6" w:space="0" w:color="000000"/>
            </w:tcBorders>
          </w:tcPr>
          <w:p w:rsidR="00307418" w:rsidRDefault="00BD42F6" w:rsidP="00193FE2">
            <w:pPr>
              <w:rPr>
                <w:rFonts w:ascii="Times New Roman" w:hAnsi="Times New Roman" w:cs="Times New Roman"/>
                <w:bCs/>
                <w:i/>
                <w:spacing w:val="-4"/>
                <w:sz w:val="24"/>
                <w:szCs w:val="24"/>
              </w:rPr>
            </w:pPr>
            <w:r w:rsidRPr="00280506">
              <w:rPr>
                <w:rFonts w:ascii="Times New Roman" w:hAnsi="Times New Roman" w:cs="Times New Roman"/>
                <w:bCs/>
                <w:sz w:val="24"/>
                <w:szCs w:val="24"/>
              </w:rPr>
              <w:t>Промежуточная</w:t>
            </w:r>
            <w:r w:rsidRPr="00280506">
              <w:rPr>
                <w:rFonts w:ascii="Times New Roman" w:hAnsi="Times New Roman" w:cs="Times New Roman"/>
                <w:bCs/>
                <w:spacing w:val="-5"/>
                <w:sz w:val="24"/>
                <w:szCs w:val="24"/>
              </w:rPr>
              <w:t xml:space="preserve"> </w:t>
            </w:r>
            <w:r w:rsidRPr="00280506">
              <w:rPr>
                <w:rFonts w:ascii="Times New Roman" w:hAnsi="Times New Roman" w:cs="Times New Roman"/>
                <w:bCs/>
                <w:sz w:val="24"/>
                <w:szCs w:val="24"/>
              </w:rPr>
              <w:t>аттестация</w:t>
            </w:r>
            <w:r w:rsidRPr="00280506">
              <w:rPr>
                <w:rFonts w:ascii="Times New Roman" w:hAnsi="Times New Roman" w:cs="Times New Roman"/>
                <w:bCs/>
                <w:spacing w:val="-4"/>
                <w:sz w:val="24"/>
                <w:szCs w:val="24"/>
              </w:rPr>
              <w:t xml:space="preserve"> в </w:t>
            </w:r>
            <w:r w:rsidRPr="00280506">
              <w:rPr>
                <w:rFonts w:ascii="Times New Roman" w:hAnsi="Times New Roman" w:cs="Times New Roman"/>
                <w:bCs/>
                <w:i/>
                <w:spacing w:val="-4"/>
                <w:sz w:val="24"/>
                <w:szCs w:val="24"/>
              </w:rPr>
              <w:t xml:space="preserve">форме </w:t>
            </w:r>
          </w:p>
          <w:p w:rsidR="00307418" w:rsidRDefault="00307418" w:rsidP="00193FE2">
            <w:pPr>
              <w:rPr>
                <w:rFonts w:ascii="Times New Roman" w:hAnsi="Times New Roman" w:cs="Times New Roman"/>
                <w:bCs/>
                <w:i/>
                <w:spacing w:val="-4"/>
                <w:sz w:val="24"/>
                <w:szCs w:val="24"/>
              </w:rPr>
            </w:pPr>
            <w:r>
              <w:rPr>
                <w:rFonts w:ascii="Times New Roman" w:hAnsi="Times New Roman" w:cs="Times New Roman"/>
                <w:bCs/>
                <w:i/>
                <w:spacing w:val="-4"/>
                <w:sz w:val="24"/>
                <w:szCs w:val="24"/>
              </w:rPr>
              <w:t>1 семестр – дифференцированного зачета</w:t>
            </w:r>
          </w:p>
          <w:p w:rsidR="00BD42F6" w:rsidRPr="00280506" w:rsidRDefault="00307418" w:rsidP="00193FE2">
            <w:pPr>
              <w:rPr>
                <w:rFonts w:ascii="Times New Roman" w:hAnsi="Times New Roman" w:cs="Times New Roman"/>
                <w:bCs/>
                <w:sz w:val="24"/>
                <w:szCs w:val="24"/>
              </w:rPr>
            </w:pPr>
            <w:r>
              <w:rPr>
                <w:rFonts w:ascii="Times New Roman" w:hAnsi="Times New Roman" w:cs="Times New Roman"/>
                <w:bCs/>
                <w:i/>
                <w:spacing w:val="-4"/>
                <w:sz w:val="24"/>
                <w:szCs w:val="24"/>
              </w:rPr>
              <w:t xml:space="preserve">2 семестр - </w:t>
            </w:r>
            <w:r w:rsidR="00BD42F6" w:rsidRPr="00280506">
              <w:rPr>
                <w:rFonts w:ascii="Times New Roman" w:hAnsi="Times New Roman" w:cs="Times New Roman"/>
                <w:bCs/>
                <w:i/>
                <w:sz w:val="24"/>
                <w:szCs w:val="24"/>
              </w:rPr>
              <w:t>экзамена</w:t>
            </w:r>
            <w:r w:rsidR="00BD42F6" w:rsidRPr="00280506">
              <w:rPr>
                <w:rFonts w:ascii="Times New Roman" w:hAnsi="Times New Roman" w:cs="Times New Roman"/>
                <w:bCs/>
                <w:sz w:val="24"/>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307418" w:rsidP="00193FE2">
            <w:pPr>
              <w:jc w:val="center"/>
              <w:rPr>
                <w:rFonts w:ascii="Times New Roman" w:hAnsi="Times New Roman" w:cs="Times New Roman"/>
                <w:iCs/>
                <w:sz w:val="24"/>
                <w:szCs w:val="24"/>
              </w:rPr>
            </w:pPr>
            <w:r>
              <w:rPr>
                <w:rFonts w:ascii="Times New Roman" w:hAnsi="Times New Roman" w:cs="Times New Roman"/>
                <w:iCs/>
                <w:sz w:val="24"/>
                <w:szCs w:val="24"/>
              </w:rPr>
              <w:t>8</w:t>
            </w:r>
          </w:p>
        </w:tc>
        <w:tc>
          <w:tcPr>
            <w:tcW w:w="2268"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jc w:val="center"/>
              <w:rPr>
                <w:rFonts w:ascii="Times New Roman" w:hAnsi="Times New Roman" w:cs="Times New Roman"/>
                <w:iCs/>
                <w:sz w:val="24"/>
                <w:szCs w:val="24"/>
              </w:rPr>
            </w:pPr>
          </w:p>
        </w:tc>
      </w:tr>
      <w:tr w:rsidR="00BD42F6" w:rsidRPr="00280506" w:rsidTr="00BD42F6">
        <w:trPr>
          <w:trHeight w:val="490"/>
        </w:trPr>
        <w:tc>
          <w:tcPr>
            <w:tcW w:w="6184" w:type="dxa"/>
            <w:tcBorders>
              <w:top w:val="single" w:sz="6" w:space="0" w:color="000000"/>
              <w:left w:val="single" w:sz="6" w:space="0" w:color="000000"/>
              <w:bottom w:val="single" w:sz="6" w:space="0" w:color="000000"/>
              <w:right w:val="single" w:sz="6" w:space="0" w:color="000000"/>
            </w:tcBorders>
          </w:tcPr>
          <w:p w:rsidR="00BD42F6" w:rsidRPr="00280506" w:rsidRDefault="00BD42F6" w:rsidP="00193FE2">
            <w:pPr>
              <w:rPr>
                <w:rFonts w:ascii="Times New Roman" w:hAnsi="Times New Roman" w:cs="Times New Roman"/>
                <w:bCs/>
                <w:sz w:val="24"/>
                <w:szCs w:val="24"/>
              </w:rPr>
            </w:pPr>
            <w:r w:rsidRPr="00280506">
              <w:rPr>
                <w:rFonts w:ascii="Times New Roman" w:hAnsi="Times New Roman" w:cs="Times New Roman"/>
                <w:bCs/>
                <w:sz w:val="24"/>
                <w:szCs w:val="24"/>
              </w:rPr>
              <w:t>Всего</w:t>
            </w:r>
          </w:p>
        </w:tc>
        <w:tc>
          <w:tcPr>
            <w:tcW w:w="1276"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BD42F6" w:rsidP="00193FE2">
            <w:pPr>
              <w:jc w:val="center"/>
              <w:rPr>
                <w:rFonts w:ascii="Times New Roman" w:hAnsi="Times New Roman" w:cs="Times New Roman"/>
                <w:iCs/>
                <w:sz w:val="24"/>
                <w:szCs w:val="24"/>
              </w:rPr>
            </w:pPr>
            <w:r w:rsidRPr="00280506">
              <w:rPr>
                <w:rFonts w:ascii="Times New Roman" w:hAnsi="Times New Roman" w:cs="Times New Roman"/>
                <w:iCs/>
                <w:sz w:val="24"/>
                <w:szCs w:val="24"/>
              </w:rPr>
              <w:t>72</w:t>
            </w:r>
          </w:p>
        </w:tc>
        <w:tc>
          <w:tcPr>
            <w:tcW w:w="2268" w:type="dxa"/>
            <w:tcBorders>
              <w:top w:val="single" w:sz="6" w:space="0" w:color="000000"/>
              <w:left w:val="single" w:sz="6" w:space="0" w:color="000000"/>
              <w:bottom w:val="single" w:sz="6" w:space="0" w:color="000000"/>
              <w:right w:val="single" w:sz="6" w:space="0" w:color="000000"/>
            </w:tcBorders>
            <w:vAlign w:val="center"/>
          </w:tcPr>
          <w:p w:rsidR="00BD42F6" w:rsidRPr="00280506" w:rsidRDefault="00307418" w:rsidP="00193FE2">
            <w:pPr>
              <w:jc w:val="center"/>
              <w:rPr>
                <w:rFonts w:ascii="Times New Roman" w:hAnsi="Times New Roman" w:cs="Times New Roman"/>
                <w:iCs/>
                <w:sz w:val="24"/>
                <w:szCs w:val="24"/>
              </w:rPr>
            </w:pPr>
            <w:r>
              <w:rPr>
                <w:rFonts w:ascii="Times New Roman" w:hAnsi="Times New Roman" w:cs="Times New Roman"/>
                <w:iCs/>
                <w:sz w:val="24"/>
                <w:szCs w:val="24"/>
              </w:rPr>
              <w:t>22</w:t>
            </w:r>
          </w:p>
        </w:tc>
      </w:tr>
    </w:tbl>
    <w:p w:rsidR="00BD42F6" w:rsidRPr="00280506" w:rsidRDefault="00BD42F6" w:rsidP="00193FE2">
      <w:pPr>
        <w:rPr>
          <w:rFonts w:ascii="Times New Roman" w:hAnsi="Times New Roman" w:cs="Times New Roman"/>
          <w:b/>
          <w:i/>
          <w:sz w:val="24"/>
          <w:szCs w:val="24"/>
        </w:rPr>
        <w:sectPr w:rsidR="00BD42F6" w:rsidRPr="00280506" w:rsidSect="00B04C6A">
          <w:pgSz w:w="11906" w:h="16838"/>
          <w:pgMar w:top="1134" w:right="850" w:bottom="851" w:left="1701" w:header="0" w:footer="680" w:gutter="0"/>
          <w:pgNumType w:start="2"/>
          <w:cols w:space="720"/>
          <w:formProt w:val="0"/>
          <w:docGrid w:linePitch="299"/>
        </w:sectPr>
      </w:pPr>
    </w:p>
    <w:p w:rsidR="00BD42F6" w:rsidRPr="00977E2B" w:rsidRDefault="00BD42F6" w:rsidP="00193FE2">
      <w:pPr>
        <w:pStyle w:val="114"/>
        <w:spacing w:after="0" w:line="240" w:lineRule="auto"/>
      </w:pPr>
      <w:bookmarkStart w:id="56" w:name="_Toc171621433"/>
      <w:bookmarkStart w:id="57" w:name="_Toc171621819"/>
      <w:bookmarkStart w:id="58" w:name="_Toc171622206"/>
      <w:r w:rsidRPr="00977E2B">
        <w:lastRenderedPageBreak/>
        <w:t xml:space="preserve">2.2. </w:t>
      </w:r>
      <w:r w:rsidR="00977E2B">
        <w:t xml:space="preserve"> Содержание учебной дисциплины</w:t>
      </w:r>
      <w:bookmarkEnd w:id="56"/>
      <w:bookmarkEnd w:id="57"/>
      <w:bookmarkEnd w:id="58"/>
      <w:r w:rsidRPr="00977E2B">
        <w:t xml:space="preserve"> </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8"/>
        <w:gridCol w:w="8569"/>
        <w:gridCol w:w="1926"/>
        <w:gridCol w:w="2220"/>
      </w:tblGrid>
      <w:tr w:rsidR="00B04C6A" w:rsidRPr="00280506" w:rsidTr="00B04C6A">
        <w:trPr>
          <w:trHeight w:val="20"/>
        </w:trPr>
        <w:tc>
          <w:tcPr>
            <w:tcW w:w="848" w:type="pct"/>
            <w:shd w:val="clear" w:color="auto" w:fill="auto"/>
            <w:vAlign w:val="center"/>
          </w:tcPr>
          <w:p w:rsidR="00B04C6A" w:rsidRPr="00280506" w:rsidRDefault="00B04C6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Pr>
                <w:rFonts w:ascii="Times New Roman" w:eastAsia="Times New Roman" w:hAnsi="Times New Roman" w:cs="Times New Roman"/>
                <w:b/>
                <w:bCs/>
                <w:lang w:eastAsia="ru-RU"/>
              </w:rPr>
              <w:t>Наименование разд</w:t>
            </w:r>
            <w:r>
              <w:rPr>
                <w:rFonts w:ascii="Times New Roman" w:eastAsia="Times New Roman" w:hAnsi="Times New Roman" w:cs="Times New Roman"/>
                <w:b/>
                <w:bCs/>
                <w:lang w:eastAsia="ru-RU"/>
              </w:rPr>
              <w:t>е</w:t>
            </w:r>
            <w:r>
              <w:rPr>
                <w:rFonts w:ascii="Times New Roman" w:eastAsia="Times New Roman" w:hAnsi="Times New Roman" w:cs="Times New Roman"/>
                <w:b/>
                <w:bCs/>
                <w:lang w:eastAsia="ru-RU"/>
              </w:rPr>
              <w:t>лов и тем</w:t>
            </w:r>
          </w:p>
        </w:tc>
        <w:tc>
          <w:tcPr>
            <w:tcW w:w="2798" w:type="pct"/>
            <w:shd w:val="clear" w:color="auto" w:fill="auto"/>
            <w:vAlign w:val="center"/>
          </w:tcPr>
          <w:p w:rsidR="00B04C6A" w:rsidRPr="00280506" w:rsidRDefault="00B04C6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629" w:type="pct"/>
            <w:shd w:val="clear" w:color="auto" w:fill="auto"/>
          </w:tcPr>
          <w:p w:rsidR="00B04C6A" w:rsidRPr="00280506" w:rsidRDefault="00B04C6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92473B">
              <w:rPr>
                <w:rFonts w:ascii="Times New Roman" w:hAnsi="Times New Roman"/>
                <w:b/>
                <w:bCs/>
                <w:sz w:val="24"/>
                <w:szCs w:val="24"/>
              </w:rPr>
              <w:t xml:space="preserve">Объем, ак.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в форме пра</w:t>
            </w:r>
            <w:r w:rsidRPr="0092473B">
              <w:rPr>
                <w:rFonts w:ascii="Times New Roman" w:hAnsi="Times New Roman"/>
                <w:b/>
                <w:bCs/>
                <w:sz w:val="24"/>
                <w:szCs w:val="24"/>
              </w:rPr>
              <w:t>к</w:t>
            </w:r>
            <w:r w:rsidRPr="0092473B">
              <w:rPr>
                <w:rFonts w:ascii="Times New Roman" w:hAnsi="Times New Roman"/>
                <w:b/>
                <w:bCs/>
                <w:sz w:val="24"/>
                <w:szCs w:val="24"/>
              </w:rPr>
              <w:t>тической по</w:t>
            </w:r>
            <w:r w:rsidRPr="0092473B">
              <w:rPr>
                <w:rFonts w:ascii="Times New Roman" w:hAnsi="Times New Roman"/>
                <w:b/>
                <w:bCs/>
                <w:sz w:val="24"/>
                <w:szCs w:val="24"/>
              </w:rPr>
              <w:t>д</w:t>
            </w:r>
            <w:r w:rsidRPr="0092473B">
              <w:rPr>
                <w:rFonts w:ascii="Times New Roman" w:hAnsi="Times New Roman"/>
                <w:b/>
                <w:bCs/>
                <w:sz w:val="24"/>
                <w:szCs w:val="24"/>
              </w:rPr>
              <w:t xml:space="preserve">готовки, </w:t>
            </w:r>
            <w:r>
              <w:rPr>
                <w:rFonts w:ascii="Times New Roman" w:hAnsi="Times New Roman"/>
                <w:b/>
                <w:bCs/>
                <w:sz w:val="24"/>
                <w:szCs w:val="24"/>
              </w:rPr>
              <w:br/>
            </w:r>
            <w:r w:rsidRPr="0092473B">
              <w:rPr>
                <w:rFonts w:ascii="Times New Roman" w:hAnsi="Times New Roman"/>
                <w:b/>
                <w:bCs/>
                <w:sz w:val="24"/>
                <w:szCs w:val="24"/>
              </w:rPr>
              <w:t>ак. ч.</w:t>
            </w:r>
          </w:p>
        </w:tc>
        <w:tc>
          <w:tcPr>
            <w:tcW w:w="726" w:type="pct"/>
            <w:shd w:val="clear" w:color="auto" w:fill="auto"/>
          </w:tcPr>
          <w:p w:rsidR="00B04C6A" w:rsidRPr="00280506" w:rsidRDefault="00B04C6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A41920">
              <w:rPr>
                <w:rFonts w:ascii="Times New Roman" w:hAnsi="Times New Roman"/>
                <w:b/>
                <w:bCs/>
                <w:sz w:val="24"/>
                <w:szCs w:val="24"/>
              </w:rPr>
              <w:t>Коды компете</w:t>
            </w:r>
            <w:r w:rsidRPr="00A41920">
              <w:rPr>
                <w:rFonts w:ascii="Times New Roman" w:hAnsi="Times New Roman"/>
                <w:b/>
                <w:bCs/>
                <w:sz w:val="24"/>
                <w:szCs w:val="24"/>
              </w:rPr>
              <w:t>н</w:t>
            </w:r>
            <w:r w:rsidRPr="00A41920">
              <w:rPr>
                <w:rFonts w:ascii="Times New Roman" w:hAnsi="Times New Roman"/>
                <w:b/>
                <w:bCs/>
                <w:sz w:val="24"/>
                <w:szCs w:val="24"/>
              </w:rPr>
              <w:t>ций, формир</w:t>
            </w:r>
            <w:r w:rsidRPr="00A41920">
              <w:rPr>
                <w:rFonts w:ascii="Times New Roman" w:hAnsi="Times New Roman"/>
                <w:b/>
                <w:bCs/>
                <w:sz w:val="24"/>
                <w:szCs w:val="24"/>
              </w:rPr>
              <w:t>о</w:t>
            </w:r>
            <w:r w:rsidRPr="00A41920">
              <w:rPr>
                <w:rFonts w:ascii="Times New Roman" w:hAnsi="Times New Roman"/>
                <w:b/>
                <w:bCs/>
                <w:sz w:val="24"/>
                <w:szCs w:val="24"/>
              </w:rPr>
              <w:t>ванию которых способствует элемент пр</w:t>
            </w:r>
            <w:r w:rsidRPr="00A41920">
              <w:rPr>
                <w:rFonts w:ascii="Times New Roman" w:hAnsi="Times New Roman"/>
                <w:b/>
                <w:bCs/>
                <w:sz w:val="24"/>
                <w:szCs w:val="24"/>
              </w:rPr>
              <w:t>о</w:t>
            </w:r>
            <w:r w:rsidRPr="00A41920">
              <w:rPr>
                <w:rFonts w:ascii="Times New Roman" w:hAnsi="Times New Roman"/>
                <w:b/>
                <w:bCs/>
                <w:sz w:val="24"/>
                <w:szCs w:val="24"/>
              </w:rPr>
              <w:t>граммы</w:t>
            </w:r>
          </w:p>
        </w:tc>
      </w:tr>
      <w:tr w:rsidR="00BD42F6" w:rsidRPr="00280506" w:rsidTr="00B04C6A">
        <w:trPr>
          <w:trHeight w:val="20"/>
        </w:trPr>
        <w:tc>
          <w:tcPr>
            <w:tcW w:w="3646" w:type="pct"/>
            <w:gridSpan w:val="2"/>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szCs w:val="24"/>
              </w:rPr>
            </w:pPr>
            <w:r w:rsidRPr="00280506">
              <w:rPr>
                <w:rFonts w:ascii="Times New Roman" w:hAnsi="Times New Roman" w:cs="Times New Roman"/>
                <w:b/>
                <w:sz w:val="24"/>
                <w:szCs w:val="24"/>
              </w:rPr>
              <w:t>Раздел 1. Язык и речь. Язык как средство общения и форма существования национальной кул</w:t>
            </w:r>
            <w:r w:rsidRPr="00280506">
              <w:rPr>
                <w:rFonts w:ascii="Times New Roman" w:hAnsi="Times New Roman" w:cs="Times New Roman"/>
                <w:b/>
                <w:sz w:val="24"/>
                <w:szCs w:val="24"/>
              </w:rPr>
              <w:t>ь</w:t>
            </w:r>
            <w:r w:rsidRPr="00280506">
              <w:rPr>
                <w:rFonts w:ascii="Times New Roman" w:hAnsi="Times New Roman" w:cs="Times New Roman"/>
                <w:b/>
                <w:sz w:val="24"/>
                <w:szCs w:val="24"/>
              </w:rPr>
              <w:t>туры.</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6</w:t>
            </w:r>
          </w:p>
        </w:tc>
        <w:tc>
          <w:tcPr>
            <w:tcW w:w="726"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i/>
                <w:color w:val="000000" w:themeColor="text1"/>
                <w:sz w:val="24"/>
                <w:szCs w:val="24"/>
              </w:rPr>
            </w:pPr>
            <w:r w:rsidRPr="00280506">
              <w:rPr>
                <w:rFonts w:ascii="Times New Roman" w:hAnsi="Times New Roman" w:cs="Times New Roman"/>
                <w:i/>
                <w:sz w:val="24"/>
                <w:szCs w:val="24"/>
              </w:rPr>
              <w:t>ОК 05</w:t>
            </w:r>
          </w:p>
        </w:tc>
      </w:tr>
      <w:tr w:rsidR="00BD42F6" w:rsidRPr="00280506" w:rsidTr="00B04C6A">
        <w:trPr>
          <w:trHeight w:val="182"/>
        </w:trPr>
        <w:tc>
          <w:tcPr>
            <w:tcW w:w="848" w:type="pct"/>
            <w:vMerge w:val="restar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280506">
              <w:rPr>
                <w:rFonts w:ascii="Times New Roman" w:hAnsi="Times New Roman" w:cs="Times New Roman"/>
                <w:b/>
                <w:bCs/>
                <w:sz w:val="24"/>
                <w:szCs w:val="24"/>
              </w:rPr>
              <w:t>Тема</w:t>
            </w:r>
            <w:r w:rsidRPr="00280506">
              <w:rPr>
                <w:rFonts w:ascii="Times New Roman" w:hAnsi="Times New Roman" w:cs="Times New Roman"/>
                <w:sz w:val="24"/>
                <w:szCs w:val="24"/>
              </w:rPr>
              <w:t xml:space="preserve"> </w:t>
            </w:r>
            <w:r w:rsidRPr="00280506">
              <w:rPr>
                <w:rFonts w:ascii="Times New Roman" w:hAnsi="Times New Roman" w:cs="Times New Roman"/>
                <w:b/>
                <w:sz w:val="24"/>
                <w:szCs w:val="24"/>
              </w:rPr>
              <w:t>1.1</w:t>
            </w:r>
            <w:r w:rsidRPr="00280506">
              <w:rPr>
                <w:rFonts w:ascii="Times New Roman" w:hAnsi="Times New Roman" w:cs="Times New Roman"/>
                <w:sz w:val="24"/>
                <w:szCs w:val="24"/>
              </w:rPr>
              <w:t>. Основные функции языка в с</w:t>
            </w:r>
            <w:r w:rsidRPr="00280506">
              <w:rPr>
                <w:rFonts w:ascii="Times New Roman" w:hAnsi="Times New Roman" w:cs="Times New Roman"/>
                <w:sz w:val="24"/>
                <w:szCs w:val="24"/>
              </w:rPr>
              <w:t>о</w:t>
            </w:r>
            <w:r w:rsidRPr="00280506">
              <w:rPr>
                <w:rFonts w:ascii="Times New Roman" w:hAnsi="Times New Roman" w:cs="Times New Roman"/>
                <w:sz w:val="24"/>
                <w:szCs w:val="24"/>
              </w:rPr>
              <w:t>временном обществе</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280506">
              <w:rPr>
                <w:rFonts w:ascii="Times New Roman" w:hAnsi="Times New Roman" w:cs="Times New Roman"/>
                <w:b/>
                <w:bCs/>
                <w:sz w:val="24"/>
                <w:szCs w:val="24"/>
              </w:rPr>
              <w:t xml:space="preserve">Тема </w:t>
            </w:r>
            <w:r w:rsidRPr="00280506">
              <w:rPr>
                <w:rFonts w:ascii="Times New Roman" w:hAnsi="Times New Roman" w:cs="Times New Roman"/>
                <w:b/>
                <w:sz w:val="24"/>
                <w:szCs w:val="24"/>
              </w:rPr>
              <w:t>1.2</w:t>
            </w:r>
            <w:r w:rsidRPr="00280506">
              <w:rPr>
                <w:rFonts w:ascii="Times New Roman" w:hAnsi="Times New Roman" w:cs="Times New Roman"/>
                <w:sz w:val="24"/>
                <w:szCs w:val="24"/>
              </w:rPr>
              <w:t xml:space="preserve"> Происхо</w:t>
            </w:r>
            <w:r w:rsidRPr="00280506">
              <w:rPr>
                <w:rFonts w:ascii="Times New Roman" w:hAnsi="Times New Roman" w:cs="Times New Roman"/>
                <w:sz w:val="24"/>
                <w:szCs w:val="24"/>
              </w:rPr>
              <w:t>ж</w:t>
            </w:r>
            <w:r w:rsidRPr="00280506">
              <w:rPr>
                <w:rFonts w:ascii="Times New Roman" w:hAnsi="Times New Roman" w:cs="Times New Roman"/>
                <w:sz w:val="24"/>
                <w:szCs w:val="24"/>
              </w:rPr>
              <w:t>дение русского яз</w:t>
            </w:r>
            <w:r w:rsidRPr="00280506">
              <w:rPr>
                <w:rFonts w:ascii="Times New Roman" w:hAnsi="Times New Roman" w:cs="Times New Roman"/>
                <w:sz w:val="24"/>
                <w:szCs w:val="24"/>
              </w:rPr>
              <w:t>ы</w:t>
            </w:r>
            <w:r w:rsidRPr="00280506">
              <w:rPr>
                <w:rFonts w:ascii="Times New Roman" w:hAnsi="Times New Roman" w:cs="Times New Roman"/>
                <w:sz w:val="24"/>
                <w:szCs w:val="24"/>
              </w:rPr>
              <w:t>ка. Индоевропейская языковая семья. Эт</w:t>
            </w:r>
            <w:r w:rsidRPr="00280506">
              <w:rPr>
                <w:rFonts w:ascii="Times New Roman" w:hAnsi="Times New Roman" w:cs="Times New Roman"/>
                <w:sz w:val="24"/>
                <w:szCs w:val="24"/>
              </w:rPr>
              <w:t>а</w:t>
            </w:r>
            <w:r w:rsidRPr="00280506">
              <w:rPr>
                <w:rFonts w:ascii="Times New Roman" w:hAnsi="Times New Roman" w:cs="Times New Roman"/>
                <w:sz w:val="24"/>
                <w:szCs w:val="24"/>
              </w:rPr>
              <w:t>пы формирования русской лексики</w:t>
            </w:r>
          </w:p>
        </w:tc>
        <w:tc>
          <w:tcPr>
            <w:tcW w:w="2798" w:type="pct"/>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color w:val="000000"/>
                <w:sz w:val="24"/>
                <w:szCs w:val="24"/>
              </w:rPr>
            </w:pPr>
            <w:r w:rsidRPr="00280506">
              <w:rPr>
                <w:rFonts w:ascii="Times New Roman" w:hAnsi="Times New Roman" w:cs="Times New Roman"/>
                <w:b/>
                <w:sz w:val="24"/>
                <w:szCs w:val="24"/>
              </w:rPr>
              <w:t>Основное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4</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color w:val="000000" w:themeColor="text1"/>
                <w:sz w:val="24"/>
                <w:szCs w:val="24"/>
              </w:rPr>
            </w:pPr>
            <w:r w:rsidRPr="00280506">
              <w:rPr>
                <w:rFonts w:ascii="Times New Roman" w:hAnsi="Times New Roman" w:cs="Times New Roman"/>
                <w:i/>
                <w:sz w:val="24"/>
                <w:szCs w:val="24"/>
              </w:rPr>
              <w:t>ОК 05</w:t>
            </w:r>
          </w:p>
        </w:tc>
      </w:tr>
      <w:tr w:rsidR="00BD42F6" w:rsidRPr="00280506" w:rsidTr="00B04C6A">
        <w:trPr>
          <w:trHeight w:val="3024"/>
        </w:trPr>
        <w:tc>
          <w:tcPr>
            <w:tcW w:w="848" w:type="pct"/>
            <w:vMerge/>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color w:val="000000"/>
                <w:sz w:val="24"/>
                <w:szCs w:val="24"/>
              </w:rPr>
            </w:pPr>
            <w:r w:rsidRPr="00280506">
              <w:rPr>
                <w:rFonts w:ascii="Times New Roman" w:hAnsi="Times New Roman" w:cs="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w:t>
            </w:r>
            <w:r w:rsidRPr="00280506">
              <w:rPr>
                <w:rFonts w:ascii="Times New Roman" w:hAnsi="Times New Roman" w:cs="Times New Roman"/>
                <w:sz w:val="24"/>
                <w:szCs w:val="24"/>
              </w:rPr>
              <w:t>а</w:t>
            </w:r>
            <w:r w:rsidRPr="00280506">
              <w:rPr>
                <w:rFonts w:ascii="Times New Roman" w:hAnsi="Times New Roman" w:cs="Times New Roman"/>
                <w:sz w:val="24"/>
                <w:szCs w:val="24"/>
              </w:rPr>
              <w:t>ков. Язык и мышление. Языковая и речевая компетенция. Социальная природа языка. Этапы культурного развития языка.  Основные принципы русской орф</w:t>
            </w:r>
            <w:r w:rsidRPr="00280506">
              <w:rPr>
                <w:rFonts w:ascii="Times New Roman" w:hAnsi="Times New Roman" w:cs="Times New Roman"/>
                <w:sz w:val="24"/>
                <w:szCs w:val="24"/>
              </w:rPr>
              <w:t>о</w:t>
            </w:r>
            <w:r w:rsidRPr="00280506">
              <w:rPr>
                <w:rFonts w:ascii="Times New Roman" w:hAnsi="Times New Roman" w:cs="Times New Roman"/>
                <w:sz w:val="24"/>
                <w:szCs w:val="24"/>
              </w:rPr>
              <w:t>графии: морфологический, фонетический, исторический. Реформы русской о</w:t>
            </w:r>
            <w:r w:rsidRPr="00280506">
              <w:rPr>
                <w:rFonts w:ascii="Times New Roman" w:hAnsi="Times New Roman" w:cs="Times New Roman"/>
                <w:sz w:val="24"/>
                <w:szCs w:val="24"/>
              </w:rPr>
              <w:t>р</w:t>
            </w:r>
            <w:r w:rsidRPr="00280506">
              <w:rPr>
                <w:rFonts w:ascii="Times New Roman" w:hAnsi="Times New Roman" w:cs="Times New Roman"/>
                <w:sz w:val="24"/>
                <w:szCs w:val="24"/>
              </w:rPr>
              <w:t>фографии</w:t>
            </w:r>
          </w:p>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color w:val="000000"/>
                <w:sz w:val="24"/>
                <w:szCs w:val="24"/>
              </w:rPr>
              <w:t>Происхождение русского языка. Индоевропейская языковая семья. Этапы фо</w:t>
            </w:r>
            <w:r w:rsidRPr="00280506">
              <w:rPr>
                <w:rFonts w:ascii="Times New Roman" w:hAnsi="Times New Roman" w:cs="Times New Roman"/>
                <w:color w:val="000000"/>
                <w:sz w:val="24"/>
                <w:szCs w:val="24"/>
              </w:rPr>
              <w:t>р</w:t>
            </w:r>
            <w:r w:rsidRPr="00280506">
              <w:rPr>
                <w:rFonts w:ascii="Times New Roman" w:hAnsi="Times New Roman" w:cs="Times New Roman"/>
                <w:color w:val="000000"/>
                <w:sz w:val="24"/>
                <w:szCs w:val="24"/>
              </w:rPr>
              <w:t>мирования русской лексики</w:t>
            </w:r>
          </w:p>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color w:val="000000"/>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color w:val="000000"/>
                <w:sz w:val="24"/>
                <w:szCs w:val="24"/>
              </w:rPr>
              <w:t>Правописание и произношение заимствованных слов. Заимствованные слова в профессиональной лексике. Словарь специальности</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sz w:val="24"/>
                <w:szCs w:val="24"/>
              </w:rPr>
              <w:t xml:space="preserve"> 2</w:t>
            </w:r>
          </w:p>
        </w:tc>
        <w:tc>
          <w:tcPr>
            <w:tcW w:w="726" w:type="pct"/>
            <w:shd w:val="clear" w:color="auto" w:fill="auto"/>
          </w:tcPr>
          <w:p w:rsidR="00BD42F6" w:rsidRPr="00280506" w:rsidRDefault="00BD42F6" w:rsidP="00193FE2">
            <w:pPr>
              <w:widowControl w:val="0"/>
              <w:pBdr>
                <w:top w:val="nil"/>
                <w:left w:val="nil"/>
                <w:bottom w:val="nil"/>
                <w:right w:val="nil"/>
                <w:between w:val="nil"/>
              </w:pBdr>
              <w:ind w:right="57"/>
              <w:jc w:val="both"/>
              <w:rPr>
                <w:rFonts w:ascii="Times New Roman" w:hAnsi="Times New Roman" w:cs="Times New Roman"/>
                <w:i/>
                <w:sz w:val="24"/>
                <w:szCs w:val="24"/>
              </w:rPr>
            </w:pPr>
            <w:r w:rsidRPr="00280506">
              <w:rPr>
                <w:rFonts w:ascii="Times New Roman" w:hAnsi="Times New Roman" w:cs="Times New Roman"/>
                <w:bCs/>
                <w:sz w:val="24"/>
                <w:szCs w:val="24"/>
              </w:rPr>
              <w:t xml:space="preserve"> </w:t>
            </w:r>
          </w:p>
        </w:tc>
      </w:tr>
      <w:tr w:rsidR="00BD42F6" w:rsidRPr="00280506" w:rsidTr="00B04C6A">
        <w:trPr>
          <w:trHeight w:val="323"/>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b/>
                <w:bCs/>
                <w:sz w:val="24"/>
                <w:szCs w:val="24"/>
              </w:rPr>
              <w:t xml:space="preserve"> В том числе, практических занятий: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color w:val="000000" w:themeColor="text1"/>
                <w:sz w:val="24"/>
                <w:szCs w:val="24"/>
              </w:rPr>
            </w:pPr>
          </w:p>
        </w:tc>
      </w:tr>
      <w:tr w:rsidR="00BD42F6" w:rsidRPr="00280506" w:rsidTr="00B04C6A">
        <w:trPr>
          <w:trHeight w:val="42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right="57"/>
              <w:jc w:val="both"/>
              <w:rPr>
                <w:rFonts w:ascii="Times New Roman" w:hAnsi="Times New Roman" w:cs="Times New Roman"/>
                <w:color w:val="000000"/>
                <w:sz w:val="24"/>
                <w:szCs w:val="24"/>
              </w:rPr>
            </w:pPr>
            <w:r w:rsidRPr="00280506">
              <w:rPr>
                <w:rFonts w:ascii="Times New Roman" w:hAnsi="Times New Roman" w:cs="Times New Roman"/>
                <w:color w:val="000000"/>
                <w:sz w:val="24"/>
                <w:szCs w:val="24"/>
              </w:rPr>
              <w:t>Признаки заимствованного слова. Этапы освоения заимствованных слов</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shd w:val="clear" w:color="auto" w:fill="auto"/>
          </w:tcPr>
          <w:p w:rsidR="00BD42F6" w:rsidRPr="00280506" w:rsidRDefault="00BD42F6" w:rsidP="00193FE2">
            <w:pPr>
              <w:widowControl w:val="0"/>
              <w:ind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tc>
      </w:tr>
      <w:tr w:rsidR="00BD42F6" w:rsidRPr="00280506" w:rsidTr="00B04C6A">
        <w:trPr>
          <w:trHeight w:val="20"/>
        </w:trPr>
        <w:tc>
          <w:tcPr>
            <w:tcW w:w="848" w:type="pct"/>
            <w:vMerge w:val="restar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sz w:val="24"/>
                <w:szCs w:val="24"/>
              </w:rPr>
            </w:pPr>
            <w:r w:rsidRPr="00280506">
              <w:rPr>
                <w:rFonts w:ascii="Times New Roman" w:hAnsi="Times New Roman" w:cs="Times New Roman"/>
                <w:b/>
                <w:bCs/>
                <w:sz w:val="24"/>
                <w:szCs w:val="24"/>
              </w:rPr>
              <w:t>Тема 1.3.</w:t>
            </w:r>
            <w:r w:rsidRPr="00280506">
              <w:rPr>
                <w:rFonts w:ascii="Times New Roman" w:hAnsi="Times New Roman" w:cs="Times New Roman"/>
                <w:sz w:val="24"/>
                <w:szCs w:val="24"/>
              </w:rPr>
              <w:t xml:space="preserve"> Язык как система знаков</w:t>
            </w:r>
          </w:p>
        </w:tc>
        <w:tc>
          <w:tcPr>
            <w:tcW w:w="2798" w:type="pct"/>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b/>
                <w:sz w:val="24"/>
                <w:szCs w:val="24"/>
              </w:rPr>
              <w:t>Основное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2</w:t>
            </w:r>
          </w:p>
        </w:tc>
        <w:tc>
          <w:tcPr>
            <w:tcW w:w="726" w:type="pct"/>
            <w:shd w:val="clear" w:color="auto" w:fill="auto"/>
          </w:tcPr>
          <w:p w:rsidR="00BD42F6" w:rsidRPr="00280506" w:rsidRDefault="00BD42F6" w:rsidP="00193FE2">
            <w:pPr>
              <w:widowControl w:val="0"/>
              <w:pBdr>
                <w:top w:val="nil"/>
                <w:left w:val="nil"/>
                <w:bottom w:val="nil"/>
                <w:right w:val="nil"/>
                <w:between w:val="nil"/>
              </w:pBdr>
              <w:shd w:val="clear" w:color="auto" w:fill="FFFFFF" w:themeFill="background1"/>
              <w:ind w:left="57" w:right="57"/>
              <w:rPr>
                <w:rFonts w:ascii="Times New Roman" w:hAnsi="Times New Roman" w:cs="Times New Roman"/>
                <w:i/>
                <w:sz w:val="24"/>
                <w:szCs w:val="24"/>
              </w:rPr>
            </w:pPr>
            <w:r w:rsidRPr="00280506">
              <w:rPr>
                <w:rFonts w:ascii="Times New Roman" w:hAnsi="Times New Roman" w:cs="Times New Roman"/>
                <w:i/>
                <w:sz w:val="24"/>
                <w:szCs w:val="24"/>
              </w:rPr>
              <w:t>ОК 05</w:t>
            </w:r>
          </w:p>
        </w:tc>
      </w:tr>
      <w:tr w:rsidR="00BD42F6" w:rsidRPr="00280506" w:rsidTr="00B04C6A">
        <w:trPr>
          <w:trHeight w:val="1587"/>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p w:rsidR="00BD42F6" w:rsidRPr="00280506" w:rsidRDefault="00BD42F6" w:rsidP="00193FE2">
            <w:pPr>
              <w:pBdr>
                <w:top w:val="nil"/>
                <w:left w:val="nil"/>
                <w:bottom w:val="nil"/>
                <w:right w:val="nil"/>
                <w:between w:val="nil"/>
              </w:pBdr>
              <w:ind w:right="57"/>
              <w:jc w:val="both"/>
              <w:rPr>
                <w:rFonts w:ascii="Times New Roman" w:hAnsi="Times New Roman" w:cs="Times New Roman"/>
                <w:color w:val="000000"/>
                <w:sz w:val="24"/>
                <w:szCs w:val="24"/>
              </w:rPr>
            </w:pPr>
            <w:r w:rsidRPr="00280506">
              <w:rPr>
                <w:rFonts w:ascii="Times New Roman" w:hAnsi="Times New Roman" w:cs="Times New Roman"/>
                <w:sz w:val="24"/>
                <w:szCs w:val="24"/>
              </w:rPr>
              <w:t>Принципы русской орфографии</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p w:rsidR="00BD42F6" w:rsidRPr="00280506" w:rsidRDefault="00BD42F6" w:rsidP="00193FE2">
            <w:pPr>
              <w:widowControl w:val="0"/>
              <w:pBdr>
                <w:top w:val="nil"/>
                <w:left w:val="nil"/>
                <w:bottom w:val="nil"/>
                <w:right w:val="nil"/>
                <w:between w:val="nil"/>
              </w:pBdr>
              <w:ind w:right="57"/>
              <w:rPr>
                <w:rFonts w:ascii="Times New Roman" w:hAnsi="Times New Roman" w:cs="Times New Roman"/>
                <w:i/>
                <w:sz w:val="24"/>
                <w:szCs w:val="24"/>
              </w:rPr>
            </w:pPr>
          </w:p>
        </w:tc>
      </w:tr>
      <w:tr w:rsidR="00BD42F6" w:rsidRPr="00280506" w:rsidTr="00B04C6A">
        <w:trPr>
          <w:trHeight w:val="20"/>
        </w:trPr>
        <w:tc>
          <w:tcPr>
            <w:tcW w:w="3646" w:type="pct"/>
            <w:gridSpan w:val="2"/>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280506">
              <w:rPr>
                <w:rFonts w:ascii="Times New Roman" w:hAnsi="Times New Roman" w:cs="Times New Roman"/>
                <w:b/>
                <w:sz w:val="24"/>
                <w:szCs w:val="24"/>
              </w:rPr>
              <w:t>Раздел 2. Фонетика, морфология и орфография</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30</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w:t>
            </w:r>
          </w:p>
        </w:tc>
      </w:tr>
      <w:tr w:rsidR="00BD42F6" w:rsidRPr="00280506" w:rsidTr="00B04C6A">
        <w:trPr>
          <w:trHeight w:val="20"/>
        </w:trPr>
        <w:tc>
          <w:tcPr>
            <w:tcW w:w="848" w:type="pct"/>
            <w:vMerge w:val="restar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
                <w:bCs/>
                <w:color w:val="000000"/>
                <w:sz w:val="24"/>
                <w:szCs w:val="24"/>
              </w:rPr>
            </w:pPr>
            <w:r w:rsidRPr="00280506">
              <w:rPr>
                <w:rFonts w:ascii="Times New Roman" w:hAnsi="Times New Roman" w:cs="Times New Roman"/>
                <w:b/>
                <w:bCs/>
                <w:color w:val="000000"/>
                <w:sz w:val="24"/>
                <w:szCs w:val="24"/>
              </w:rPr>
              <w:t>Тема 2.1</w:t>
            </w:r>
            <w:r w:rsidRPr="00280506">
              <w:rPr>
                <w:rFonts w:ascii="Times New Roman" w:hAnsi="Times New Roman" w:cs="Times New Roman"/>
                <w:color w:val="000000"/>
                <w:sz w:val="24"/>
                <w:szCs w:val="24"/>
              </w:rPr>
              <w:t>. Фонетика и орфоэпия</w:t>
            </w:r>
            <w:r w:rsidRPr="00280506">
              <w:rPr>
                <w:rFonts w:ascii="Times New Roman" w:hAnsi="Times New Roman" w:cs="Times New Roman"/>
                <w:b/>
                <w:bCs/>
                <w:color w:val="000000"/>
                <w:sz w:val="24"/>
                <w:szCs w:val="24"/>
              </w:rPr>
              <w:t xml:space="preserve"> </w:t>
            </w:r>
          </w:p>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
                <w:bCs/>
                <w:color w:val="000000"/>
                <w:sz w:val="24"/>
                <w:szCs w:val="24"/>
              </w:rPr>
            </w:pPr>
          </w:p>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
                <w:bCs/>
                <w:color w:val="000000"/>
                <w:sz w:val="24"/>
                <w:szCs w:val="24"/>
              </w:rPr>
            </w:pPr>
          </w:p>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
                <w:bCs/>
                <w:color w:val="000000"/>
                <w:sz w:val="24"/>
                <w:szCs w:val="24"/>
              </w:rPr>
            </w:pPr>
          </w:p>
          <w:p w:rsidR="00BD42F6" w:rsidRDefault="00BD42F6" w:rsidP="00193FE2">
            <w:pPr>
              <w:widowControl w:val="0"/>
              <w:pBdr>
                <w:top w:val="nil"/>
                <w:left w:val="nil"/>
                <w:bottom w:val="nil"/>
                <w:right w:val="nil"/>
                <w:between w:val="nil"/>
              </w:pBdr>
              <w:ind w:left="57" w:right="57"/>
              <w:rPr>
                <w:rFonts w:ascii="Times New Roman" w:hAnsi="Times New Roman" w:cs="Times New Roman"/>
                <w:b/>
                <w:bCs/>
                <w:color w:val="000000"/>
                <w:sz w:val="24"/>
                <w:szCs w:val="24"/>
              </w:rPr>
            </w:pPr>
          </w:p>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sz w:val="24"/>
                <w:szCs w:val="24"/>
              </w:rPr>
            </w:pPr>
            <w:r w:rsidRPr="00280506">
              <w:rPr>
                <w:rFonts w:ascii="Times New Roman" w:hAnsi="Times New Roman" w:cs="Times New Roman"/>
                <w:b/>
                <w:bCs/>
                <w:color w:val="000000"/>
                <w:sz w:val="24"/>
                <w:szCs w:val="24"/>
              </w:rPr>
              <w:t>Тема 2.2.</w:t>
            </w:r>
            <w:r w:rsidRPr="00280506">
              <w:rPr>
                <w:rFonts w:ascii="Times New Roman" w:hAnsi="Times New Roman" w:cs="Times New Roman"/>
                <w:color w:val="000000"/>
                <w:sz w:val="24"/>
                <w:szCs w:val="24"/>
              </w:rPr>
              <w:t xml:space="preserve"> Морфемика и словообразование</w:t>
            </w:r>
          </w:p>
        </w:tc>
        <w:tc>
          <w:tcPr>
            <w:tcW w:w="2798" w:type="pct"/>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b/>
                <w:sz w:val="24"/>
                <w:szCs w:val="24"/>
              </w:rPr>
              <w:lastRenderedPageBreak/>
              <w:t>Основное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 xml:space="preserve"> 4</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w:t>
            </w:r>
          </w:p>
        </w:tc>
      </w:tr>
      <w:tr w:rsidR="00BD42F6" w:rsidRPr="00280506" w:rsidTr="00B04C6A">
        <w:trPr>
          <w:trHeight w:val="2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color w:val="000000"/>
                <w:sz w:val="24"/>
                <w:szCs w:val="24"/>
              </w:rPr>
              <w:t>Фонетика и орфоэпия. Соотношение звука и фонемы, звука и буквы. Чередов</w:t>
            </w:r>
            <w:r w:rsidRPr="00280506">
              <w:rPr>
                <w:rFonts w:ascii="Times New Roman" w:hAnsi="Times New Roman" w:cs="Times New Roman"/>
                <w:color w:val="000000"/>
                <w:sz w:val="24"/>
                <w:szCs w:val="24"/>
              </w:rPr>
              <w:t>а</w:t>
            </w:r>
            <w:r w:rsidRPr="00280506">
              <w:rPr>
                <w:rFonts w:ascii="Times New Roman" w:hAnsi="Times New Roman" w:cs="Times New Roman"/>
                <w:color w:val="000000"/>
                <w:sz w:val="24"/>
                <w:szCs w:val="24"/>
              </w:rPr>
              <w:t>ния звуков: позиционные и исторические. Основные виды языковых норм: о</w:t>
            </w:r>
            <w:r w:rsidRPr="00280506">
              <w:rPr>
                <w:rFonts w:ascii="Times New Roman" w:hAnsi="Times New Roman" w:cs="Times New Roman"/>
                <w:color w:val="000000"/>
                <w:sz w:val="24"/>
                <w:szCs w:val="24"/>
              </w:rPr>
              <w:t>р</w:t>
            </w:r>
            <w:r w:rsidRPr="00280506">
              <w:rPr>
                <w:rFonts w:ascii="Times New Roman" w:hAnsi="Times New Roman" w:cs="Times New Roman"/>
                <w:color w:val="000000"/>
                <w:sz w:val="24"/>
                <w:szCs w:val="24"/>
              </w:rPr>
              <w:t xml:space="preserve">фоэпические (произносительные и акцентологические). Основные правила </w:t>
            </w:r>
            <w:r w:rsidRPr="00280506">
              <w:rPr>
                <w:rFonts w:ascii="Times New Roman" w:hAnsi="Times New Roman" w:cs="Times New Roman"/>
                <w:color w:val="000000"/>
                <w:sz w:val="24"/>
                <w:szCs w:val="24"/>
              </w:rPr>
              <w:lastRenderedPageBreak/>
              <w:t xml:space="preserve">произношения гласных, согласных звуков. Характеристика русского ударения (разноместное, подвижное). Орфоэпия и орфоэпические нормы  </w:t>
            </w:r>
          </w:p>
          <w:p w:rsidR="00BD42F6" w:rsidRPr="00280506" w:rsidRDefault="00BD42F6" w:rsidP="00193FE2">
            <w:pPr>
              <w:rPr>
                <w:rFonts w:ascii="Times New Roman" w:hAnsi="Times New Roman" w:cs="Times New Roman"/>
                <w:color w:val="000000"/>
                <w:sz w:val="24"/>
                <w:szCs w:val="24"/>
              </w:rPr>
            </w:pPr>
            <w:r w:rsidRPr="00280506">
              <w:rPr>
                <w:rFonts w:ascii="Times New Roman" w:hAnsi="Times New Roman" w:cs="Times New Roman"/>
                <w:color w:val="000000"/>
                <w:sz w:val="24"/>
                <w:szCs w:val="24"/>
              </w:rPr>
              <w:t>Морфемная структура слова. Морфема как единица языка. Классификация мо</w:t>
            </w:r>
            <w:r w:rsidRPr="00280506">
              <w:rPr>
                <w:rFonts w:ascii="Times New Roman" w:hAnsi="Times New Roman" w:cs="Times New Roman"/>
                <w:color w:val="000000"/>
                <w:sz w:val="24"/>
                <w:szCs w:val="24"/>
              </w:rPr>
              <w:t>р</w:t>
            </w:r>
            <w:r w:rsidRPr="00280506">
              <w:rPr>
                <w:rFonts w:ascii="Times New Roman" w:hAnsi="Times New Roman" w:cs="Times New Roman"/>
                <w:color w:val="000000"/>
                <w:sz w:val="24"/>
                <w:szCs w:val="24"/>
              </w:rPr>
              <w:t>фем: корневые и служебные. Словообразование. Морфологические способы словообразования. Неморфологические способы словообразования. Словообр</w:t>
            </w:r>
            <w:r w:rsidRPr="00280506">
              <w:rPr>
                <w:rFonts w:ascii="Times New Roman" w:hAnsi="Times New Roman" w:cs="Times New Roman"/>
                <w:color w:val="000000"/>
                <w:sz w:val="24"/>
                <w:szCs w:val="24"/>
              </w:rPr>
              <w:t>а</w:t>
            </w:r>
            <w:r w:rsidRPr="00280506">
              <w:rPr>
                <w:rFonts w:ascii="Times New Roman" w:hAnsi="Times New Roman" w:cs="Times New Roman"/>
                <w:color w:val="000000"/>
                <w:sz w:val="24"/>
                <w:szCs w:val="24"/>
              </w:rPr>
              <w:t>зование и формообразование.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lastRenderedPageBreak/>
              <w:t>4</w:t>
            </w:r>
          </w:p>
          <w:p w:rsidR="00BD42F6" w:rsidRPr="00280506" w:rsidRDefault="00BD42F6" w:rsidP="00193FE2">
            <w:pPr>
              <w:rPr>
                <w:rFonts w:ascii="Times New Roman" w:hAnsi="Times New Roman" w:cs="Times New Roman"/>
                <w:sz w:val="24"/>
                <w:szCs w:val="24"/>
              </w:rPr>
            </w:pPr>
          </w:p>
          <w:p w:rsidR="00BD42F6" w:rsidRPr="00280506" w:rsidRDefault="00BD42F6" w:rsidP="00193FE2">
            <w:pPr>
              <w:rPr>
                <w:rFonts w:ascii="Times New Roman" w:hAnsi="Times New Roman" w:cs="Times New Roman"/>
                <w:sz w:val="24"/>
                <w:szCs w:val="24"/>
              </w:rPr>
            </w:pPr>
          </w:p>
          <w:p w:rsidR="00BD42F6" w:rsidRPr="00280506" w:rsidRDefault="00BD42F6" w:rsidP="00193FE2">
            <w:pPr>
              <w:jc w:val="center"/>
              <w:rPr>
                <w:rFonts w:ascii="Times New Roman" w:hAnsi="Times New Roman" w:cs="Times New Roman"/>
                <w:sz w:val="24"/>
                <w:szCs w:val="24"/>
              </w:rPr>
            </w:pPr>
            <w:r w:rsidRPr="00280506">
              <w:rPr>
                <w:rFonts w:ascii="Times New Roman" w:hAnsi="Times New Roman" w:cs="Times New Roman"/>
                <w:sz w:val="24"/>
                <w:szCs w:val="24"/>
              </w:rPr>
              <w:lastRenderedPageBreak/>
              <w:t>2</w:t>
            </w:r>
          </w:p>
        </w:tc>
        <w:tc>
          <w:tcPr>
            <w:tcW w:w="726" w:type="pct"/>
            <w:vMerge w:val="restart"/>
            <w:shd w:val="clear" w:color="auto" w:fill="auto"/>
          </w:tcPr>
          <w:p w:rsidR="00BD42F6" w:rsidRPr="00280506" w:rsidRDefault="00BD42F6" w:rsidP="00193FE2">
            <w:pPr>
              <w:tabs>
                <w:tab w:val="left" w:pos="810"/>
              </w:tabs>
              <w:jc w:val="both"/>
              <w:rPr>
                <w:rFonts w:ascii="Times New Roman" w:eastAsia="OfficinaSansBookC" w:hAnsi="Times New Roman" w:cs="Times New Roman"/>
                <w:sz w:val="24"/>
                <w:szCs w:val="24"/>
                <w:highlight w:val="white"/>
              </w:rPr>
            </w:pPr>
            <w:r w:rsidRPr="00280506">
              <w:rPr>
                <w:rFonts w:ascii="Times New Roman" w:hAnsi="Times New Roman" w:cs="Times New Roman"/>
                <w:bCs/>
                <w:sz w:val="24"/>
                <w:szCs w:val="24"/>
              </w:rPr>
              <w:lastRenderedPageBreak/>
              <w:t xml:space="preserve"> </w:t>
            </w:r>
          </w:p>
          <w:p w:rsidR="00BD42F6" w:rsidRPr="00280506" w:rsidRDefault="00BD42F6" w:rsidP="00193FE2">
            <w:pPr>
              <w:rPr>
                <w:rFonts w:ascii="Times New Roman" w:hAnsi="Times New Roman" w:cs="Times New Roman"/>
                <w:sz w:val="24"/>
                <w:szCs w:val="24"/>
              </w:rPr>
            </w:pPr>
          </w:p>
        </w:tc>
      </w:tr>
      <w:tr w:rsidR="00BD42F6" w:rsidRPr="00280506" w:rsidTr="00B04C6A">
        <w:trPr>
          <w:trHeight w:val="2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b/>
                <w:bCs/>
                <w:sz w:val="24"/>
                <w:szCs w:val="24"/>
              </w:rPr>
              <w:t xml:space="preserve">В том числе, практических занятий: </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Times New Roman" w:hAnsi="Times New Roman" w:cs="Times New Roman"/>
                <w:sz w:val="24"/>
                <w:szCs w:val="24"/>
              </w:rPr>
            </w:pPr>
            <w:r w:rsidRPr="00280506">
              <w:rPr>
                <w:rFonts w:ascii="Times New Roman" w:hAnsi="Times New Roman" w:cs="Times New Roman"/>
                <w:sz w:val="24"/>
                <w:szCs w:val="24"/>
              </w:rPr>
              <w:t>Орфография. Безударные гласные в корне слова: проверяемые, непроверяемые, чередующиеся</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b/>
                <w:sz w:val="24"/>
                <w:szCs w:val="24"/>
              </w:rPr>
              <w:t xml:space="preserve"> </w:t>
            </w:r>
            <w:r w:rsidRPr="00280506">
              <w:rPr>
                <w:rFonts w:ascii="Times New Roman" w:hAnsi="Times New Roman" w:cs="Times New Roman"/>
                <w:b/>
                <w:bCs/>
                <w:sz w:val="24"/>
                <w:szCs w:val="24"/>
              </w:rPr>
              <w:t>В том числе, практических занятий: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2</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w:t>
            </w:r>
          </w:p>
        </w:tc>
      </w:tr>
      <w:tr w:rsidR="00BD42F6" w:rsidRPr="00280506" w:rsidTr="00B04C6A">
        <w:trPr>
          <w:trHeight w:val="102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Times New Roman" w:hAnsi="Times New Roman" w:cs="Times New Roman"/>
                <w:color w:val="000000"/>
                <w:sz w:val="24"/>
                <w:szCs w:val="24"/>
              </w:rPr>
            </w:pPr>
            <w:r w:rsidRPr="00280506">
              <w:rPr>
                <w:rFonts w:ascii="Times New Roman" w:hAnsi="Times New Roman" w:cs="Times New Roman"/>
                <w:color w:val="000000"/>
                <w:sz w:val="24"/>
                <w:szCs w:val="24"/>
              </w:rPr>
              <w:t>Правописание звонких и глухих согласных, непроизносимых согласных. Пр</w:t>
            </w:r>
            <w:r w:rsidRPr="00280506">
              <w:rPr>
                <w:rFonts w:ascii="Times New Roman" w:hAnsi="Times New Roman" w:cs="Times New Roman"/>
                <w:color w:val="000000"/>
                <w:sz w:val="24"/>
                <w:szCs w:val="24"/>
              </w:rPr>
              <w:t>а</w:t>
            </w:r>
            <w:r w:rsidRPr="00280506">
              <w:rPr>
                <w:rFonts w:ascii="Times New Roman" w:hAnsi="Times New Roman" w:cs="Times New Roman"/>
                <w:color w:val="000000"/>
                <w:sz w:val="24"/>
                <w:szCs w:val="24"/>
              </w:rPr>
              <w:t>вописание гласных после шипящих. Правописание Ъ и Ь. Правописание пр</w:t>
            </w:r>
            <w:r w:rsidRPr="00280506">
              <w:rPr>
                <w:rFonts w:ascii="Times New Roman" w:hAnsi="Times New Roman" w:cs="Times New Roman"/>
                <w:color w:val="000000"/>
                <w:sz w:val="24"/>
                <w:szCs w:val="24"/>
              </w:rPr>
              <w:t>и</w:t>
            </w:r>
            <w:r w:rsidRPr="00280506">
              <w:rPr>
                <w:rFonts w:ascii="Times New Roman" w:hAnsi="Times New Roman" w:cs="Times New Roman"/>
                <w:color w:val="000000"/>
                <w:sz w:val="24"/>
                <w:szCs w:val="24"/>
              </w:rPr>
              <w:t>ставок на –З(-С), ПРЕ-/ПРИ-, гласных после приставок</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shd w:val="clear" w:color="auto" w:fill="auto"/>
          </w:tcPr>
          <w:p w:rsidR="00BD42F6" w:rsidRPr="00280506" w:rsidRDefault="00BD42F6" w:rsidP="00193FE2">
            <w:pPr>
              <w:widowControl w:val="0"/>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tc>
      </w:tr>
      <w:tr w:rsidR="00BD42F6" w:rsidRPr="00280506" w:rsidTr="00B04C6A">
        <w:trPr>
          <w:trHeight w:val="20"/>
        </w:trPr>
        <w:tc>
          <w:tcPr>
            <w:tcW w:w="848" w:type="pct"/>
            <w:vMerge w:val="restar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color w:val="000000"/>
                <w:sz w:val="24"/>
                <w:szCs w:val="24"/>
              </w:rPr>
            </w:pPr>
            <w:r w:rsidRPr="00280506">
              <w:rPr>
                <w:rFonts w:ascii="Times New Roman" w:hAnsi="Times New Roman" w:cs="Times New Roman"/>
                <w:b/>
                <w:bCs/>
                <w:sz w:val="24"/>
                <w:szCs w:val="24"/>
              </w:rPr>
              <w:t>Тема 2.3</w:t>
            </w:r>
            <w:r w:rsidRPr="00280506">
              <w:rPr>
                <w:rFonts w:ascii="Times New Roman" w:hAnsi="Times New Roman" w:cs="Times New Roman"/>
                <w:sz w:val="24"/>
                <w:szCs w:val="24"/>
              </w:rPr>
              <w:t xml:space="preserve">. </w:t>
            </w:r>
            <w:r w:rsidRPr="00280506">
              <w:rPr>
                <w:rFonts w:ascii="Times New Roman" w:hAnsi="Times New Roman" w:cs="Times New Roman"/>
                <w:color w:val="000000"/>
                <w:sz w:val="24"/>
                <w:szCs w:val="24"/>
              </w:rPr>
              <w:t>Имя сущ</w:t>
            </w:r>
            <w:r w:rsidRPr="00280506">
              <w:rPr>
                <w:rFonts w:ascii="Times New Roman" w:hAnsi="Times New Roman" w:cs="Times New Roman"/>
                <w:color w:val="000000"/>
                <w:sz w:val="24"/>
                <w:szCs w:val="24"/>
              </w:rPr>
              <w:t>е</w:t>
            </w:r>
            <w:r w:rsidRPr="00280506">
              <w:rPr>
                <w:rFonts w:ascii="Times New Roman" w:hAnsi="Times New Roman" w:cs="Times New Roman"/>
                <w:color w:val="000000"/>
                <w:sz w:val="24"/>
                <w:szCs w:val="24"/>
              </w:rPr>
              <w:t>ствительное как часть речи.</w:t>
            </w:r>
          </w:p>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sz w:val="24"/>
                <w:szCs w:val="24"/>
              </w:rPr>
            </w:pPr>
          </w:p>
          <w:p w:rsidR="00BD42F6" w:rsidRPr="00280506" w:rsidRDefault="00BD42F6" w:rsidP="00193FE2">
            <w:pPr>
              <w:pBdr>
                <w:top w:val="nil"/>
                <w:left w:val="nil"/>
                <w:bottom w:val="nil"/>
                <w:right w:val="nil"/>
                <w:between w:val="nil"/>
              </w:pBdr>
              <w:ind w:left="57" w:right="57"/>
              <w:rPr>
                <w:rFonts w:ascii="Times New Roman" w:hAnsi="Times New Roman" w:cs="Times New Roman"/>
                <w:sz w:val="24"/>
                <w:szCs w:val="24"/>
              </w:rPr>
            </w:pPr>
            <w:r w:rsidRPr="00280506">
              <w:rPr>
                <w:rFonts w:ascii="Times New Roman" w:hAnsi="Times New Roman" w:cs="Times New Roman"/>
                <w:b/>
                <w:bCs/>
                <w:sz w:val="24"/>
                <w:szCs w:val="24"/>
              </w:rPr>
              <w:t>Тема 2.4.</w:t>
            </w:r>
            <w:r w:rsidRPr="00280506">
              <w:rPr>
                <w:rFonts w:ascii="Times New Roman" w:hAnsi="Times New Roman" w:cs="Times New Roman"/>
                <w:sz w:val="24"/>
                <w:szCs w:val="24"/>
              </w:rPr>
              <w:t xml:space="preserve"> Имя прил</w:t>
            </w:r>
            <w:r w:rsidRPr="00280506">
              <w:rPr>
                <w:rFonts w:ascii="Times New Roman" w:hAnsi="Times New Roman" w:cs="Times New Roman"/>
                <w:sz w:val="24"/>
                <w:szCs w:val="24"/>
              </w:rPr>
              <w:t>а</w:t>
            </w:r>
            <w:r w:rsidRPr="00280506">
              <w:rPr>
                <w:rFonts w:ascii="Times New Roman" w:hAnsi="Times New Roman" w:cs="Times New Roman"/>
                <w:sz w:val="24"/>
                <w:szCs w:val="24"/>
              </w:rPr>
              <w:t>гательное как часть речи.</w:t>
            </w: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280506">
              <w:rPr>
                <w:rFonts w:ascii="Times New Roman" w:hAnsi="Times New Roman" w:cs="Times New Roman"/>
                <w:b/>
                <w:sz w:val="24"/>
                <w:szCs w:val="24"/>
              </w:rPr>
              <w:t>Основное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4</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w:t>
            </w:r>
          </w:p>
        </w:tc>
      </w:tr>
      <w:tr w:rsidR="00BD42F6" w:rsidRPr="00280506" w:rsidTr="00B04C6A">
        <w:trPr>
          <w:trHeight w:val="2105"/>
        </w:trPr>
        <w:tc>
          <w:tcPr>
            <w:tcW w:w="848" w:type="pct"/>
            <w:vMerge/>
            <w:tcBorders>
              <w:bottom w:val="single" w:sz="4" w:space="0" w:color="auto"/>
            </w:tcBorders>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i/>
                <w:sz w:val="24"/>
                <w:szCs w:val="24"/>
              </w:rPr>
            </w:pPr>
          </w:p>
        </w:tc>
        <w:tc>
          <w:tcPr>
            <w:tcW w:w="2798" w:type="pct"/>
            <w:tcBorders>
              <w:bottom w:val="single" w:sz="4" w:space="0" w:color="auto"/>
            </w:tcBorders>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280506">
              <w:rPr>
                <w:rFonts w:ascii="Times New Roman" w:hAnsi="Times New Roman" w:cs="Times New Roman"/>
                <w:color w:val="000000"/>
                <w:sz w:val="24"/>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280506">
              <w:rPr>
                <w:rFonts w:ascii="Times New Roman" w:hAnsi="Times New Roman" w:cs="Times New Roman"/>
                <w:sz w:val="24"/>
                <w:szCs w:val="24"/>
              </w:rPr>
              <w:t xml:space="preserve"> </w:t>
            </w:r>
            <w:r w:rsidRPr="00280506">
              <w:rPr>
                <w:rFonts w:ascii="Times New Roman" w:hAnsi="Times New Roman" w:cs="Times New Roman"/>
                <w:color w:val="000000"/>
                <w:sz w:val="24"/>
                <w:szCs w:val="24"/>
              </w:rPr>
              <w:t>Склонение имен существительных</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280506">
              <w:rPr>
                <w:rFonts w:ascii="Times New Roman" w:hAnsi="Times New Roman" w:cs="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w:t>
            </w:r>
            <w:r w:rsidRPr="00280506">
              <w:rPr>
                <w:rFonts w:ascii="Times New Roman" w:hAnsi="Times New Roman" w:cs="Times New Roman"/>
                <w:sz w:val="24"/>
                <w:szCs w:val="24"/>
              </w:rPr>
              <w:t>и</w:t>
            </w:r>
            <w:r w:rsidRPr="00280506">
              <w:rPr>
                <w:rFonts w:ascii="Times New Roman" w:hAnsi="Times New Roman" w:cs="Times New Roman"/>
                <w:sz w:val="24"/>
                <w:szCs w:val="24"/>
              </w:rPr>
              <w:t>лагательных. Полная и краткая форма имен прилагательных. Семантико-стилистические различия между краткими и полными формами. Грамматич</w:t>
            </w:r>
            <w:r w:rsidRPr="00280506">
              <w:rPr>
                <w:rFonts w:ascii="Times New Roman" w:hAnsi="Times New Roman" w:cs="Times New Roman"/>
                <w:sz w:val="24"/>
                <w:szCs w:val="24"/>
              </w:rPr>
              <w:t>е</w:t>
            </w:r>
            <w:r w:rsidRPr="00280506">
              <w:rPr>
                <w:rFonts w:ascii="Times New Roman" w:hAnsi="Times New Roman" w:cs="Times New Roman"/>
                <w:sz w:val="24"/>
                <w:szCs w:val="24"/>
              </w:rPr>
              <w:t>ские категории имени прилагательного: род, число, падеж.</w:t>
            </w:r>
          </w:p>
        </w:tc>
        <w:tc>
          <w:tcPr>
            <w:tcW w:w="629" w:type="pct"/>
            <w:tcBorders>
              <w:bottom w:val="single" w:sz="4" w:space="0" w:color="auto"/>
            </w:tcBorders>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val="restart"/>
            <w:tcBorders>
              <w:bottom w:val="single" w:sz="4" w:space="0" w:color="auto"/>
            </w:tcBorders>
            <w:shd w:val="clear" w:color="auto" w:fill="auto"/>
          </w:tcPr>
          <w:p w:rsidR="00BD42F6" w:rsidRPr="00280506" w:rsidRDefault="00BD42F6" w:rsidP="00193FE2">
            <w:pPr>
              <w:widowControl w:val="0"/>
              <w:pBdr>
                <w:top w:val="nil"/>
                <w:left w:val="nil"/>
                <w:bottom w:val="nil"/>
                <w:right w:val="nil"/>
                <w:between w:val="nil"/>
              </w:pBdr>
              <w:ind w:right="57"/>
              <w:jc w:val="both"/>
              <w:rPr>
                <w:rFonts w:ascii="Times New Roman" w:hAnsi="Times New Roman" w:cs="Times New Roman"/>
                <w:bCs/>
                <w:sz w:val="24"/>
                <w:szCs w:val="24"/>
              </w:rPr>
            </w:pPr>
            <w:r w:rsidRPr="00280506">
              <w:rPr>
                <w:rFonts w:ascii="Times New Roman" w:hAnsi="Times New Roman" w:cs="Times New Roman"/>
                <w:bCs/>
                <w:sz w:val="24"/>
                <w:szCs w:val="24"/>
              </w:rPr>
              <w:t xml:space="preserve"> </w:t>
            </w:r>
          </w:p>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Cs/>
                <w:sz w:val="24"/>
                <w:szCs w:val="24"/>
              </w:rPr>
            </w:pPr>
          </w:p>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Cs/>
                <w:sz w:val="24"/>
                <w:szCs w:val="24"/>
              </w:rPr>
            </w:pPr>
          </w:p>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 xml:space="preserve"> </w:t>
            </w:r>
          </w:p>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423"/>
        </w:trPr>
        <w:tc>
          <w:tcPr>
            <w:tcW w:w="848" w:type="pct"/>
            <w:vMerge/>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sz w:val="24"/>
                <w:szCs w:val="24"/>
              </w:rPr>
            </w:pP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280506">
              <w:rPr>
                <w:rFonts w:ascii="Times New Roman" w:hAnsi="Times New Roman" w:cs="Times New Roman"/>
                <w:b/>
                <w:bCs/>
                <w:sz w:val="24"/>
                <w:szCs w:val="24"/>
              </w:rPr>
              <w:t xml:space="preserve"> В том числе, практических занятий: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2</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r>
      <w:tr w:rsidR="00BD42F6" w:rsidRPr="00280506" w:rsidTr="00B04C6A">
        <w:trPr>
          <w:trHeight w:val="240"/>
        </w:trPr>
        <w:tc>
          <w:tcPr>
            <w:tcW w:w="848" w:type="pct"/>
            <w:vMerge/>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sz w:val="24"/>
                <w:szCs w:val="24"/>
              </w:rPr>
            </w:pP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Times New Roman" w:hAnsi="Times New Roman" w:cs="Times New Roman"/>
                <w:sz w:val="24"/>
                <w:szCs w:val="24"/>
              </w:rPr>
            </w:pPr>
            <w:r w:rsidRPr="00280506">
              <w:rPr>
                <w:rFonts w:ascii="Times New Roman" w:hAnsi="Times New Roman" w:cs="Times New Roman"/>
                <w:sz w:val="24"/>
                <w:szCs w:val="24"/>
              </w:rPr>
              <w:t>Правописание суффиксов и окончаний имен существительных. Правописание сложных имен существительных.</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Times New Roman" w:hAnsi="Times New Roman" w:cs="Times New Roman"/>
                <w:sz w:val="24"/>
                <w:szCs w:val="24"/>
              </w:rPr>
            </w:pPr>
            <w:r w:rsidRPr="00280506">
              <w:rPr>
                <w:rFonts w:ascii="Times New Roman" w:hAnsi="Times New Roman" w:cs="Times New Roman"/>
                <w:sz w:val="24"/>
                <w:szCs w:val="24"/>
              </w:rPr>
              <w:t xml:space="preserve">Правописание суффиксов и окончаний имен прилагательных. Правописание сложных имен прилагательных </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sz w:val="24"/>
                <w:szCs w:val="24"/>
              </w:rPr>
            </w:pPr>
          </w:p>
        </w:tc>
      </w:tr>
      <w:tr w:rsidR="00BD42F6" w:rsidRPr="00280506" w:rsidTr="00B04C6A">
        <w:trPr>
          <w:trHeight w:val="20"/>
        </w:trPr>
        <w:tc>
          <w:tcPr>
            <w:tcW w:w="848" w:type="pct"/>
            <w:vMerge w:val="restart"/>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b/>
                <w:bCs/>
                <w:sz w:val="24"/>
                <w:szCs w:val="24"/>
              </w:rPr>
            </w:pPr>
            <w:r w:rsidRPr="00280506">
              <w:rPr>
                <w:rFonts w:ascii="Times New Roman" w:hAnsi="Times New Roman" w:cs="Times New Roman"/>
                <w:b/>
                <w:bCs/>
                <w:sz w:val="24"/>
                <w:szCs w:val="24"/>
              </w:rPr>
              <w:t>Тема 2.5.</w:t>
            </w:r>
            <w:r w:rsidRPr="00280506">
              <w:rPr>
                <w:rFonts w:ascii="Times New Roman" w:hAnsi="Times New Roman" w:cs="Times New Roman"/>
                <w:sz w:val="24"/>
                <w:szCs w:val="24"/>
              </w:rPr>
              <w:t xml:space="preserve"> Имя числ</w:t>
            </w:r>
            <w:r w:rsidRPr="00280506">
              <w:rPr>
                <w:rFonts w:ascii="Times New Roman" w:hAnsi="Times New Roman" w:cs="Times New Roman"/>
                <w:sz w:val="24"/>
                <w:szCs w:val="24"/>
              </w:rPr>
              <w:t>и</w:t>
            </w:r>
            <w:r w:rsidRPr="00280506">
              <w:rPr>
                <w:rFonts w:ascii="Times New Roman" w:hAnsi="Times New Roman" w:cs="Times New Roman"/>
                <w:sz w:val="24"/>
                <w:szCs w:val="24"/>
              </w:rPr>
              <w:t>тельное как часть р</w:t>
            </w:r>
            <w:r w:rsidRPr="00280506">
              <w:rPr>
                <w:rFonts w:ascii="Times New Roman" w:hAnsi="Times New Roman" w:cs="Times New Roman"/>
                <w:sz w:val="24"/>
                <w:szCs w:val="24"/>
              </w:rPr>
              <w:t>е</w:t>
            </w:r>
            <w:r w:rsidRPr="00280506">
              <w:rPr>
                <w:rFonts w:ascii="Times New Roman" w:hAnsi="Times New Roman" w:cs="Times New Roman"/>
                <w:sz w:val="24"/>
                <w:szCs w:val="24"/>
              </w:rPr>
              <w:t>чи.</w:t>
            </w:r>
            <w:r w:rsidRPr="00280506">
              <w:rPr>
                <w:rFonts w:ascii="Times New Roman" w:hAnsi="Times New Roman" w:cs="Times New Roman"/>
                <w:b/>
                <w:bCs/>
                <w:sz w:val="24"/>
                <w:szCs w:val="24"/>
              </w:rPr>
              <w:t xml:space="preserve"> </w:t>
            </w:r>
          </w:p>
          <w:p w:rsidR="00BD42F6" w:rsidRPr="00280506" w:rsidRDefault="00BD42F6" w:rsidP="00193FE2">
            <w:pPr>
              <w:pBdr>
                <w:top w:val="nil"/>
                <w:left w:val="nil"/>
                <w:bottom w:val="nil"/>
                <w:right w:val="nil"/>
                <w:between w:val="nil"/>
              </w:pBdr>
              <w:ind w:left="57" w:right="57"/>
              <w:rPr>
                <w:rFonts w:ascii="Times New Roman" w:hAnsi="Times New Roman" w:cs="Times New Roman"/>
                <w:b/>
                <w:bCs/>
                <w:sz w:val="24"/>
                <w:szCs w:val="24"/>
              </w:rPr>
            </w:pPr>
          </w:p>
          <w:p w:rsidR="00BD42F6" w:rsidRPr="00280506" w:rsidRDefault="00BD42F6" w:rsidP="00193FE2">
            <w:pPr>
              <w:pBdr>
                <w:top w:val="nil"/>
                <w:left w:val="nil"/>
                <w:bottom w:val="nil"/>
                <w:right w:val="nil"/>
                <w:between w:val="nil"/>
              </w:pBdr>
              <w:ind w:left="57" w:right="57"/>
              <w:rPr>
                <w:rFonts w:ascii="Times New Roman" w:hAnsi="Times New Roman" w:cs="Times New Roman"/>
                <w:color w:val="000000"/>
                <w:sz w:val="24"/>
                <w:szCs w:val="24"/>
              </w:rPr>
            </w:pPr>
            <w:r w:rsidRPr="00280506">
              <w:rPr>
                <w:rFonts w:ascii="Times New Roman" w:hAnsi="Times New Roman" w:cs="Times New Roman"/>
                <w:b/>
                <w:bCs/>
                <w:sz w:val="24"/>
                <w:szCs w:val="24"/>
              </w:rPr>
              <w:t>Тема 2.6.</w:t>
            </w:r>
            <w:r w:rsidRPr="00280506">
              <w:rPr>
                <w:rFonts w:ascii="Times New Roman" w:hAnsi="Times New Roman" w:cs="Times New Roman"/>
                <w:sz w:val="24"/>
                <w:szCs w:val="24"/>
              </w:rPr>
              <w:t xml:space="preserve"> </w:t>
            </w:r>
            <w:r w:rsidRPr="00280506">
              <w:rPr>
                <w:rFonts w:ascii="Times New Roman" w:hAnsi="Times New Roman" w:cs="Times New Roman"/>
                <w:color w:val="000000"/>
                <w:sz w:val="24"/>
                <w:szCs w:val="24"/>
              </w:rPr>
              <w:t>Местоим</w:t>
            </w:r>
            <w:r w:rsidRPr="00280506">
              <w:rPr>
                <w:rFonts w:ascii="Times New Roman" w:hAnsi="Times New Roman" w:cs="Times New Roman"/>
                <w:color w:val="000000"/>
                <w:sz w:val="24"/>
                <w:szCs w:val="24"/>
              </w:rPr>
              <w:t>е</w:t>
            </w:r>
            <w:r w:rsidRPr="00280506">
              <w:rPr>
                <w:rFonts w:ascii="Times New Roman" w:hAnsi="Times New Roman" w:cs="Times New Roman"/>
                <w:color w:val="000000"/>
                <w:sz w:val="24"/>
                <w:szCs w:val="24"/>
              </w:rPr>
              <w:t>ние как часть речи.</w:t>
            </w:r>
          </w:p>
        </w:tc>
        <w:tc>
          <w:tcPr>
            <w:tcW w:w="2798" w:type="pct"/>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b/>
                <w:sz w:val="24"/>
                <w:szCs w:val="24"/>
              </w:rPr>
              <w:t>Основное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4</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w:t>
            </w:r>
          </w:p>
        </w:tc>
      </w:tr>
      <w:tr w:rsidR="00BD42F6" w:rsidRPr="00280506" w:rsidTr="00B04C6A">
        <w:trPr>
          <w:trHeight w:val="1056"/>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jc w:val="both"/>
              <w:rPr>
                <w:rFonts w:ascii="Times New Roman" w:hAnsi="Times New Roman" w:cs="Times New Roman"/>
                <w:color w:val="000000"/>
                <w:sz w:val="24"/>
                <w:szCs w:val="24"/>
              </w:rPr>
            </w:pPr>
            <w:r w:rsidRPr="00280506">
              <w:rPr>
                <w:rFonts w:ascii="Times New Roman" w:hAnsi="Times New Roman" w:cs="Times New Roman"/>
                <w:sz w:val="24"/>
                <w:szCs w:val="24"/>
              </w:rPr>
              <w:t>Лексико-грамматические разряды имен числительных: количественные, поря</w:t>
            </w:r>
            <w:r w:rsidRPr="00280506">
              <w:rPr>
                <w:rFonts w:ascii="Times New Roman" w:hAnsi="Times New Roman" w:cs="Times New Roman"/>
                <w:sz w:val="24"/>
                <w:szCs w:val="24"/>
              </w:rPr>
              <w:t>д</w:t>
            </w:r>
            <w:r w:rsidRPr="00280506">
              <w:rPr>
                <w:rFonts w:ascii="Times New Roman" w:hAnsi="Times New Roman" w:cs="Times New Roman"/>
                <w:sz w:val="24"/>
                <w:szCs w:val="24"/>
              </w:rPr>
              <w:t>ковые, собирательные. Типы склонения имен числительных. Лексическая соч</w:t>
            </w:r>
            <w:r w:rsidRPr="00280506">
              <w:rPr>
                <w:rFonts w:ascii="Times New Roman" w:hAnsi="Times New Roman" w:cs="Times New Roman"/>
                <w:sz w:val="24"/>
                <w:szCs w:val="24"/>
              </w:rPr>
              <w:t>е</w:t>
            </w:r>
            <w:r w:rsidRPr="00280506">
              <w:rPr>
                <w:rFonts w:ascii="Times New Roman" w:hAnsi="Times New Roman" w:cs="Times New Roman"/>
                <w:sz w:val="24"/>
                <w:szCs w:val="24"/>
              </w:rPr>
              <w:t>таемость собирательных числительных.</w:t>
            </w:r>
            <w:r w:rsidRPr="00280506">
              <w:rPr>
                <w:rFonts w:ascii="Times New Roman" w:hAnsi="Times New Roman" w:cs="Times New Roman"/>
                <w:color w:val="000000"/>
                <w:sz w:val="24"/>
                <w:szCs w:val="24"/>
              </w:rPr>
              <w:t xml:space="preserve"> </w:t>
            </w:r>
          </w:p>
          <w:p w:rsidR="00BD42F6" w:rsidRPr="00280506" w:rsidRDefault="00BD42F6" w:rsidP="00193FE2">
            <w:pPr>
              <w:jc w:val="both"/>
              <w:rPr>
                <w:rFonts w:ascii="Times New Roman" w:hAnsi="Times New Roman" w:cs="Times New Roman"/>
                <w:color w:val="000000"/>
                <w:sz w:val="24"/>
                <w:szCs w:val="24"/>
              </w:rPr>
            </w:pPr>
            <w:r w:rsidRPr="00280506">
              <w:rPr>
                <w:rFonts w:ascii="Times New Roman" w:hAnsi="Times New Roman" w:cs="Times New Roman"/>
                <w:color w:val="000000"/>
                <w:sz w:val="24"/>
                <w:szCs w:val="24"/>
              </w:rPr>
              <w:t>Разряды местоимений по семантике: личные, возвратное, притяжательные, в</w:t>
            </w:r>
            <w:r w:rsidRPr="00280506">
              <w:rPr>
                <w:rFonts w:ascii="Times New Roman" w:hAnsi="Times New Roman" w:cs="Times New Roman"/>
                <w:color w:val="000000"/>
                <w:sz w:val="24"/>
                <w:szCs w:val="24"/>
              </w:rPr>
              <w:t>о</w:t>
            </w:r>
            <w:r w:rsidRPr="00280506">
              <w:rPr>
                <w:rFonts w:ascii="Times New Roman" w:hAnsi="Times New Roman" w:cs="Times New Roman"/>
                <w:color w:val="000000"/>
                <w:sz w:val="24"/>
                <w:szCs w:val="24"/>
              </w:rPr>
              <w:t>просительные, относительные, неопределенные, отрицательные, указательные, определительные. Дефисное написание местоимений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val="restart"/>
            <w:shd w:val="clear" w:color="auto" w:fill="auto"/>
          </w:tcPr>
          <w:p w:rsidR="00BD42F6" w:rsidRPr="00280506" w:rsidRDefault="00BD42F6" w:rsidP="00193FE2">
            <w:pPr>
              <w:widowControl w:val="0"/>
              <w:pBdr>
                <w:top w:val="nil"/>
                <w:left w:val="nil"/>
                <w:bottom w:val="nil"/>
                <w:right w:val="nil"/>
                <w:between w:val="nil"/>
              </w:pBdr>
              <w:ind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b/>
                <w:bCs/>
                <w:sz w:val="24"/>
                <w:szCs w:val="24"/>
              </w:rPr>
              <w:t xml:space="preserve"> В том числе, практических занятий: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sz w:val="24"/>
                <w:szCs w:val="24"/>
              </w:rPr>
              <w:t>Правописание числительных. Возможности использования цифр. Числител</w:t>
            </w:r>
            <w:r w:rsidRPr="00280506">
              <w:rPr>
                <w:rFonts w:ascii="Times New Roman" w:hAnsi="Times New Roman" w:cs="Times New Roman"/>
                <w:sz w:val="24"/>
                <w:szCs w:val="24"/>
              </w:rPr>
              <w:t>ь</w:t>
            </w:r>
            <w:r w:rsidRPr="00280506">
              <w:rPr>
                <w:rFonts w:ascii="Times New Roman" w:hAnsi="Times New Roman" w:cs="Times New Roman"/>
                <w:sz w:val="24"/>
                <w:szCs w:val="24"/>
              </w:rPr>
              <w:t>ные и единицы измерения в профессиональной деятельности.</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321"/>
        </w:trPr>
        <w:tc>
          <w:tcPr>
            <w:tcW w:w="848" w:type="pct"/>
            <w:vMerge/>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color w:val="000000"/>
                <w:sz w:val="24"/>
                <w:szCs w:val="24"/>
              </w:rPr>
            </w:pPr>
          </w:p>
        </w:tc>
        <w:tc>
          <w:tcPr>
            <w:tcW w:w="2798" w:type="pct"/>
            <w:tcBorders>
              <w:bottom w:val="single" w:sz="4" w:space="0" w:color="auto"/>
            </w:tcBorders>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b/>
                <w:bCs/>
                <w:sz w:val="24"/>
                <w:szCs w:val="24"/>
              </w:rPr>
              <w:t xml:space="preserve"> В том числе, практических занятий:</w:t>
            </w:r>
          </w:p>
        </w:tc>
        <w:tc>
          <w:tcPr>
            <w:tcW w:w="629" w:type="pct"/>
            <w:tcBorders>
              <w:bottom w:val="single" w:sz="4" w:space="0" w:color="auto"/>
            </w:tcBorders>
            <w:shd w:val="clear" w:color="auto" w:fill="auto"/>
          </w:tcPr>
          <w:p w:rsidR="00BD42F6" w:rsidRPr="00280506" w:rsidRDefault="00BD42F6" w:rsidP="00193FE2">
            <w:pPr>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val="restart"/>
            <w:tcBorders>
              <w:bottom w:val="single" w:sz="4" w:space="0" w:color="auto"/>
            </w:tcBorders>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w:t>
            </w:r>
          </w:p>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tc>
      </w:tr>
      <w:tr w:rsidR="00BD42F6" w:rsidRPr="00280506" w:rsidTr="00B04C6A">
        <w:trPr>
          <w:trHeight w:val="2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rPr>
                <w:rFonts w:ascii="Times New Roman" w:hAnsi="Times New Roman" w:cs="Times New Roman"/>
                <w:color w:val="000000"/>
                <w:sz w:val="24"/>
                <w:szCs w:val="24"/>
              </w:rPr>
            </w:pPr>
            <w:r w:rsidRPr="00280506">
              <w:rPr>
                <w:rFonts w:ascii="Times New Roman" w:hAnsi="Times New Roman" w:cs="Times New Roman"/>
                <w:color w:val="000000"/>
                <w:sz w:val="24"/>
                <w:szCs w:val="24"/>
              </w:rPr>
              <w:t>Правописание местоимений с частицами НЕ и НИ</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40"/>
        </w:trPr>
        <w:tc>
          <w:tcPr>
            <w:tcW w:w="848" w:type="pct"/>
            <w:vMerge w:val="restart"/>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color w:val="000000"/>
                <w:sz w:val="24"/>
                <w:szCs w:val="24"/>
              </w:rPr>
            </w:pPr>
            <w:r w:rsidRPr="00280506">
              <w:rPr>
                <w:rFonts w:ascii="Times New Roman" w:hAnsi="Times New Roman" w:cs="Times New Roman"/>
                <w:b/>
                <w:bCs/>
                <w:sz w:val="24"/>
                <w:szCs w:val="24"/>
              </w:rPr>
              <w:t>Тема 2.7.</w:t>
            </w:r>
            <w:r w:rsidRPr="00280506">
              <w:rPr>
                <w:rFonts w:ascii="Times New Roman" w:hAnsi="Times New Roman" w:cs="Times New Roman"/>
                <w:sz w:val="24"/>
                <w:szCs w:val="24"/>
              </w:rPr>
              <w:t xml:space="preserve"> </w:t>
            </w:r>
            <w:r w:rsidRPr="00280506">
              <w:rPr>
                <w:rFonts w:ascii="Times New Roman" w:hAnsi="Times New Roman" w:cs="Times New Roman"/>
                <w:color w:val="000000"/>
                <w:sz w:val="24"/>
                <w:szCs w:val="24"/>
              </w:rPr>
              <w:t>Глагол как часть речи.</w:t>
            </w: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280506">
              <w:rPr>
                <w:rFonts w:ascii="Times New Roman" w:hAnsi="Times New Roman" w:cs="Times New Roman"/>
                <w:b/>
                <w:sz w:val="24"/>
                <w:szCs w:val="24"/>
              </w:rPr>
              <w:t>Основное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2</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w:t>
            </w:r>
          </w:p>
        </w:tc>
      </w:tr>
      <w:tr w:rsidR="00BD42F6" w:rsidRPr="00280506" w:rsidTr="00B04C6A">
        <w:trPr>
          <w:trHeight w:val="1076"/>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szCs w:val="24"/>
              </w:rPr>
            </w:pPr>
            <w:r w:rsidRPr="00280506">
              <w:rPr>
                <w:rFonts w:ascii="Times New Roman" w:hAnsi="Times New Roman" w:cs="Times New Roman"/>
                <w:color w:val="000000"/>
                <w:sz w:val="24"/>
                <w:szCs w:val="24"/>
              </w:rPr>
              <w:t>Система грамматических категорий глагола (вид, переходность, залог, накл</w:t>
            </w:r>
            <w:r w:rsidRPr="00280506">
              <w:rPr>
                <w:rFonts w:ascii="Times New Roman" w:hAnsi="Times New Roman" w:cs="Times New Roman"/>
                <w:color w:val="000000"/>
                <w:sz w:val="24"/>
                <w:szCs w:val="24"/>
              </w:rPr>
              <w:t>о</w:t>
            </w:r>
            <w:r w:rsidRPr="00280506">
              <w:rPr>
                <w:rFonts w:ascii="Times New Roman" w:hAnsi="Times New Roman" w:cs="Times New Roman"/>
                <w:color w:val="000000"/>
                <w:sz w:val="24"/>
                <w:szCs w:val="24"/>
              </w:rPr>
              <w:t>нение, время, лицо, число, род). Основа настоящего (будущего) времени глаг</w:t>
            </w:r>
            <w:r w:rsidRPr="00280506">
              <w:rPr>
                <w:rFonts w:ascii="Times New Roman" w:hAnsi="Times New Roman" w:cs="Times New Roman"/>
                <w:color w:val="000000"/>
                <w:sz w:val="24"/>
                <w:szCs w:val="24"/>
              </w:rPr>
              <w:t>о</w:t>
            </w:r>
            <w:r w:rsidRPr="00280506">
              <w:rPr>
                <w:rFonts w:ascii="Times New Roman" w:hAnsi="Times New Roman" w:cs="Times New Roman"/>
                <w:color w:val="000000"/>
                <w:sz w:val="24"/>
                <w:szCs w:val="24"/>
              </w:rPr>
              <w:t>ла и основа инфинитива (прошедшего времени); их формообразующие фун</w:t>
            </w:r>
            <w:r w:rsidRPr="00280506">
              <w:rPr>
                <w:rFonts w:ascii="Times New Roman" w:hAnsi="Times New Roman" w:cs="Times New Roman"/>
                <w:color w:val="000000"/>
                <w:sz w:val="24"/>
                <w:szCs w:val="24"/>
              </w:rPr>
              <w:t>к</w:t>
            </w:r>
            <w:r w:rsidRPr="00280506">
              <w:rPr>
                <w:rFonts w:ascii="Times New Roman" w:hAnsi="Times New Roman" w:cs="Times New Roman"/>
                <w:color w:val="000000"/>
                <w:sz w:val="24"/>
                <w:szCs w:val="24"/>
              </w:rPr>
              <w:t>ции</w:t>
            </w:r>
            <w:r w:rsidR="00B04C6A">
              <w:rPr>
                <w:rFonts w:ascii="Times New Roman" w:hAnsi="Times New Roman" w:cs="Times New Roman"/>
                <w:color w:val="000000"/>
                <w:sz w:val="24"/>
                <w:szCs w:val="24"/>
              </w:rPr>
              <w:t xml:space="preserve">. </w:t>
            </w:r>
            <w:r w:rsidRPr="00280506">
              <w:rPr>
                <w:rFonts w:ascii="Times New Roman" w:hAnsi="Times New Roman" w:cs="Times New Roman"/>
                <w:color w:val="000000"/>
                <w:sz w:val="24"/>
                <w:szCs w:val="24"/>
              </w:rPr>
              <w:t>Правописание окончаний и суффиксов глаголов.</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2 </w:t>
            </w:r>
          </w:p>
        </w:tc>
        <w:tc>
          <w:tcPr>
            <w:tcW w:w="726" w:type="pct"/>
            <w:shd w:val="clear" w:color="auto" w:fill="auto"/>
          </w:tcPr>
          <w:p w:rsidR="00BD42F6" w:rsidRPr="00280506" w:rsidRDefault="00BD42F6" w:rsidP="00193FE2">
            <w:pPr>
              <w:pStyle w:val="affffc"/>
              <w:spacing w:before="0" w:after="0" w:line="240" w:lineRule="auto"/>
              <w:ind w:left="0" w:firstLine="0"/>
              <w:jc w:val="left"/>
            </w:pPr>
            <w:r w:rsidRPr="00280506">
              <w:t xml:space="preserve"> </w:t>
            </w:r>
          </w:p>
        </w:tc>
      </w:tr>
      <w:tr w:rsidR="00BD42F6" w:rsidRPr="00280506" w:rsidTr="00B04C6A">
        <w:trPr>
          <w:trHeight w:val="240"/>
        </w:trPr>
        <w:tc>
          <w:tcPr>
            <w:tcW w:w="848" w:type="pct"/>
            <w:vMerge w:val="restart"/>
            <w:shd w:val="clear" w:color="auto" w:fill="auto"/>
          </w:tcPr>
          <w:p w:rsidR="00BD42F6" w:rsidRPr="00280506" w:rsidRDefault="00BD42F6" w:rsidP="00193FE2">
            <w:pPr>
              <w:ind w:left="57" w:right="57"/>
              <w:rPr>
                <w:rFonts w:ascii="Times New Roman" w:hAnsi="Times New Roman" w:cs="Times New Roman"/>
                <w:sz w:val="24"/>
                <w:szCs w:val="24"/>
              </w:rPr>
            </w:pPr>
            <w:r w:rsidRPr="00280506">
              <w:rPr>
                <w:rFonts w:ascii="Times New Roman" w:hAnsi="Times New Roman" w:cs="Times New Roman"/>
                <w:b/>
                <w:bCs/>
                <w:sz w:val="24"/>
                <w:szCs w:val="24"/>
              </w:rPr>
              <w:t>Тема 2.8.</w:t>
            </w:r>
            <w:r w:rsidRPr="00280506">
              <w:rPr>
                <w:rFonts w:ascii="Times New Roman" w:hAnsi="Times New Roman" w:cs="Times New Roman"/>
                <w:sz w:val="24"/>
                <w:szCs w:val="24"/>
              </w:rPr>
              <w:t xml:space="preserve"> </w:t>
            </w:r>
            <w:r w:rsidRPr="00280506">
              <w:rPr>
                <w:rFonts w:ascii="Times New Roman" w:hAnsi="Times New Roman" w:cs="Times New Roman"/>
                <w:color w:val="000000"/>
                <w:sz w:val="24"/>
                <w:szCs w:val="24"/>
              </w:rPr>
              <w:t>Причастие и деепричастие как особые формы глаг</w:t>
            </w:r>
            <w:r w:rsidRPr="00280506">
              <w:rPr>
                <w:rFonts w:ascii="Times New Roman" w:hAnsi="Times New Roman" w:cs="Times New Roman"/>
                <w:color w:val="000000"/>
                <w:sz w:val="24"/>
                <w:szCs w:val="24"/>
              </w:rPr>
              <w:t>о</w:t>
            </w:r>
            <w:r w:rsidRPr="00280506">
              <w:rPr>
                <w:rFonts w:ascii="Times New Roman" w:hAnsi="Times New Roman" w:cs="Times New Roman"/>
                <w:color w:val="000000"/>
                <w:sz w:val="24"/>
                <w:szCs w:val="24"/>
              </w:rPr>
              <w:t>ла</w:t>
            </w: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color w:val="000000"/>
                <w:sz w:val="24"/>
                <w:szCs w:val="24"/>
              </w:rPr>
            </w:pPr>
            <w:r w:rsidRPr="00280506">
              <w:rPr>
                <w:rFonts w:ascii="Times New Roman" w:hAnsi="Times New Roman" w:cs="Times New Roman"/>
                <w:b/>
                <w:sz w:val="24"/>
                <w:szCs w:val="24"/>
              </w:rPr>
              <w:t>Основное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4</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w:t>
            </w:r>
          </w:p>
        </w:tc>
      </w:tr>
      <w:tr w:rsidR="00BD42F6" w:rsidRPr="00280506" w:rsidTr="00B04C6A">
        <w:trPr>
          <w:trHeight w:val="658"/>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jc w:val="both"/>
              <w:rPr>
                <w:rFonts w:ascii="Times New Roman" w:hAnsi="Times New Roman" w:cs="Times New Roman"/>
                <w:color w:val="333333"/>
                <w:sz w:val="24"/>
                <w:szCs w:val="24"/>
                <w:highlight w:val="white"/>
              </w:rPr>
            </w:pPr>
            <w:r w:rsidRPr="00280506">
              <w:rPr>
                <w:rFonts w:ascii="Times New Roman" w:hAnsi="Times New Roman" w:cs="Times New Roman"/>
                <w:color w:val="000000"/>
                <w:sz w:val="24"/>
                <w:szCs w:val="24"/>
              </w:rPr>
              <w:t xml:space="preserve">Действительные </w:t>
            </w:r>
            <w:r w:rsidRPr="00280506">
              <w:rPr>
                <w:rFonts w:ascii="Times New Roman" w:hAnsi="Times New Roman" w:cs="Times New Roman"/>
                <w:bCs/>
                <w:color w:val="000000"/>
                <w:sz w:val="24"/>
                <w:szCs w:val="24"/>
              </w:rPr>
              <w:t>и</w:t>
            </w:r>
            <w:r w:rsidRPr="00280506">
              <w:rPr>
                <w:rFonts w:ascii="Times New Roman" w:hAnsi="Times New Roman" w:cs="Times New Roman"/>
                <w:b/>
                <w:bCs/>
                <w:color w:val="000000"/>
                <w:sz w:val="24"/>
                <w:szCs w:val="24"/>
              </w:rPr>
              <w:t xml:space="preserve"> </w:t>
            </w:r>
            <w:r w:rsidRPr="00280506">
              <w:rPr>
                <w:rFonts w:ascii="Times New Roman" w:hAnsi="Times New Roman" w:cs="Times New Roman"/>
                <w:color w:val="000000"/>
                <w:sz w:val="24"/>
                <w:szCs w:val="24"/>
              </w:rPr>
              <w:t>страдательные причастия и способы их образования. Краткие и полные формы причастий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val="restar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color w:val="000000"/>
                <w:sz w:val="24"/>
                <w:szCs w:val="24"/>
              </w:rPr>
            </w:pPr>
            <w:r w:rsidRPr="00280506">
              <w:rPr>
                <w:rFonts w:ascii="Times New Roman" w:hAnsi="Times New Roman" w:cs="Times New Roman"/>
                <w:b/>
                <w:bCs/>
                <w:sz w:val="24"/>
                <w:szCs w:val="24"/>
              </w:rPr>
              <w:t xml:space="preserve"> В том числе, практических занятий: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2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right="57"/>
              <w:rPr>
                <w:rFonts w:ascii="Times New Roman" w:hAnsi="Times New Roman" w:cs="Times New Roman"/>
                <w:color w:val="000000"/>
                <w:sz w:val="24"/>
                <w:szCs w:val="24"/>
              </w:rPr>
            </w:pPr>
            <w:r w:rsidRPr="00280506">
              <w:rPr>
                <w:rFonts w:ascii="Times New Roman" w:hAnsi="Times New Roman" w:cs="Times New Roman"/>
                <w:color w:val="000000"/>
                <w:sz w:val="24"/>
                <w:szCs w:val="24"/>
              </w:rPr>
              <w:t>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40"/>
        </w:trPr>
        <w:tc>
          <w:tcPr>
            <w:tcW w:w="848" w:type="pct"/>
            <w:vMerge w:val="restart"/>
            <w:shd w:val="clear" w:color="auto" w:fill="auto"/>
          </w:tcPr>
          <w:p w:rsidR="00BD42F6" w:rsidRPr="00280506" w:rsidRDefault="00BD42F6" w:rsidP="00193FE2">
            <w:pPr>
              <w:ind w:left="57" w:right="57"/>
              <w:rPr>
                <w:rFonts w:ascii="Times New Roman" w:hAnsi="Times New Roman" w:cs="Times New Roman"/>
                <w:b/>
                <w:sz w:val="24"/>
                <w:szCs w:val="24"/>
              </w:rPr>
            </w:pPr>
            <w:r w:rsidRPr="00280506">
              <w:rPr>
                <w:rFonts w:ascii="Times New Roman" w:hAnsi="Times New Roman" w:cs="Times New Roman"/>
                <w:b/>
                <w:bCs/>
                <w:sz w:val="24"/>
                <w:szCs w:val="24"/>
              </w:rPr>
              <w:t>Тема 2.9.</w:t>
            </w:r>
            <w:r w:rsidRPr="00280506">
              <w:rPr>
                <w:rFonts w:ascii="Times New Roman" w:hAnsi="Times New Roman" w:cs="Times New Roman"/>
                <w:sz w:val="24"/>
                <w:szCs w:val="24"/>
              </w:rPr>
              <w:t xml:space="preserve"> </w:t>
            </w:r>
            <w:r w:rsidRPr="00280506">
              <w:rPr>
                <w:rFonts w:ascii="Times New Roman" w:hAnsi="Times New Roman" w:cs="Times New Roman"/>
                <w:color w:val="000000"/>
                <w:sz w:val="24"/>
                <w:szCs w:val="24"/>
              </w:rPr>
              <w:t>Наречие как часть речи. Сл</w:t>
            </w:r>
            <w:r w:rsidRPr="00280506">
              <w:rPr>
                <w:rFonts w:ascii="Times New Roman" w:hAnsi="Times New Roman" w:cs="Times New Roman"/>
                <w:color w:val="000000"/>
                <w:sz w:val="24"/>
                <w:szCs w:val="24"/>
              </w:rPr>
              <w:t>у</w:t>
            </w:r>
            <w:r w:rsidRPr="00280506">
              <w:rPr>
                <w:rFonts w:ascii="Times New Roman" w:hAnsi="Times New Roman" w:cs="Times New Roman"/>
                <w:color w:val="000000"/>
                <w:sz w:val="24"/>
                <w:szCs w:val="24"/>
              </w:rPr>
              <w:t>жебные части речи.</w:t>
            </w: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280506">
              <w:rPr>
                <w:rFonts w:ascii="Times New Roman" w:hAnsi="Times New Roman" w:cs="Times New Roman"/>
                <w:b/>
                <w:sz w:val="24"/>
                <w:szCs w:val="24"/>
              </w:rPr>
              <w:t>Основное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4</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w:t>
            </w: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ind w:left="-9"/>
              <w:rPr>
                <w:rFonts w:ascii="Times New Roman" w:hAnsi="Times New Roman" w:cs="Times New Roman"/>
                <w:color w:val="000000"/>
                <w:sz w:val="24"/>
                <w:szCs w:val="24"/>
              </w:rPr>
            </w:pPr>
            <w:r w:rsidRPr="00280506">
              <w:rPr>
                <w:rFonts w:ascii="Times New Roman" w:hAnsi="Times New Roman" w:cs="Times New Roman"/>
                <w:color w:val="000000"/>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val="restart"/>
            <w:shd w:val="clear" w:color="auto" w:fill="auto"/>
          </w:tcPr>
          <w:p w:rsidR="00BD42F6" w:rsidRPr="00280506" w:rsidRDefault="00BD42F6" w:rsidP="00193FE2">
            <w:pPr>
              <w:widowControl w:val="0"/>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p w:rsidR="00BD42F6" w:rsidRPr="00280506" w:rsidRDefault="00BD42F6" w:rsidP="00193FE2">
            <w:pPr>
              <w:widowControl w:val="0"/>
              <w:ind w:left="57" w:right="57"/>
              <w:rPr>
                <w:rFonts w:ascii="Times New Roman" w:hAnsi="Times New Roman" w:cs="Times New Roman"/>
                <w:i/>
                <w:sz w:val="24"/>
                <w:szCs w:val="24"/>
              </w:rPr>
            </w:pP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strike/>
                <w:color w:val="000000"/>
                <w:sz w:val="24"/>
                <w:szCs w:val="24"/>
              </w:rPr>
            </w:pPr>
            <w:r w:rsidRPr="00280506">
              <w:rPr>
                <w:rFonts w:ascii="Times New Roman" w:hAnsi="Times New Roman" w:cs="Times New Roman"/>
                <w:b/>
                <w:bCs/>
                <w:sz w:val="24"/>
                <w:szCs w:val="24"/>
              </w:rPr>
              <w:t xml:space="preserve"> В том числе, практических занятий: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2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right="57"/>
              <w:rPr>
                <w:rFonts w:ascii="Times New Roman" w:hAnsi="Times New Roman" w:cs="Times New Roman"/>
                <w:color w:val="000000"/>
                <w:sz w:val="24"/>
                <w:szCs w:val="24"/>
              </w:rPr>
            </w:pPr>
            <w:r w:rsidRPr="00280506">
              <w:rPr>
                <w:rFonts w:ascii="Times New Roman" w:hAnsi="Times New Roman" w:cs="Times New Roman"/>
                <w:color w:val="000000"/>
                <w:sz w:val="24"/>
                <w:szCs w:val="24"/>
              </w:rPr>
              <w:t>Написание наречий и соотносимых с ними других частей речи (знаменательных и служебных). Слова категории состояния. Правописание производных предл</w:t>
            </w:r>
            <w:r w:rsidRPr="00280506">
              <w:rPr>
                <w:rFonts w:ascii="Times New Roman" w:hAnsi="Times New Roman" w:cs="Times New Roman"/>
                <w:color w:val="000000"/>
                <w:sz w:val="24"/>
                <w:szCs w:val="24"/>
              </w:rPr>
              <w:t>о</w:t>
            </w:r>
            <w:r w:rsidRPr="00280506">
              <w:rPr>
                <w:rFonts w:ascii="Times New Roman" w:hAnsi="Times New Roman" w:cs="Times New Roman"/>
                <w:color w:val="000000"/>
                <w:sz w:val="24"/>
                <w:szCs w:val="24"/>
              </w:rPr>
              <w:t>гов и союзов. Правописание частиц. Правописание частицы НЕ с разными ч</w:t>
            </w:r>
            <w:r w:rsidRPr="00280506">
              <w:rPr>
                <w:rFonts w:ascii="Times New Roman" w:hAnsi="Times New Roman" w:cs="Times New Roman"/>
                <w:color w:val="000000"/>
                <w:sz w:val="24"/>
                <w:szCs w:val="24"/>
              </w:rPr>
              <w:t>а</w:t>
            </w:r>
            <w:r w:rsidRPr="00280506">
              <w:rPr>
                <w:rFonts w:ascii="Times New Roman" w:hAnsi="Times New Roman" w:cs="Times New Roman"/>
                <w:color w:val="000000"/>
                <w:sz w:val="24"/>
                <w:szCs w:val="24"/>
              </w:rPr>
              <w:t>стями речи. Трудные случаи правописание частиц НЕ и НИ</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20"/>
        </w:trPr>
        <w:tc>
          <w:tcPr>
            <w:tcW w:w="3646" w:type="pct"/>
            <w:gridSpan w:val="2"/>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color w:val="000000"/>
                <w:sz w:val="24"/>
                <w:szCs w:val="24"/>
              </w:rPr>
            </w:pPr>
            <w:r w:rsidRPr="00280506">
              <w:rPr>
                <w:rFonts w:ascii="Times New Roman" w:hAnsi="Times New Roman" w:cs="Times New Roman"/>
                <w:b/>
                <w:sz w:val="24"/>
                <w:szCs w:val="24"/>
              </w:rPr>
              <w:t>Раздел 3. Синтаксис и пунктуация</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 xml:space="preserve">12 </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 ОК 09</w:t>
            </w:r>
          </w:p>
        </w:tc>
      </w:tr>
      <w:tr w:rsidR="00BD42F6" w:rsidRPr="00280506" w:rsidTr="00B04C6A">
        <w:trPr>
          <w:trHeight w:val="479"/>
        </w:trPr>
        <w:tc>
          <w:tcPr>
            <w:tcW w:w="848" w:type="pct"/>
            <w:vMerge w:val="restart"/>
            <w:shd w:val="clear" w:color="auto" w:fill="auto"/>
          </w:tcPr>
          <w:p w:rsidR="00BD42F6" w:rsidRPr="00280506" w:rsidRDefault="00BD42F6" w:rsidP="00193FE2">
            <w:pPr>
              <w:ind w:left="57" w:right="57"/>
              <w:rPr>
                <w:rFonts w:ascii="Times New Roman" w:hAnsi="Times New Roman" w:cs="Times New Roman"/>
                <w:sz w:val="24"/>
                <w:szCs w:val="24"/>
              </w:rPr>
            </w:pPr>
            <w:r w:rsidRPr="00280506">
              <w:rPr>
                <w:rFonts w:ascii="Times New Roman" w:hAnsi="Times New Roman" w:cs="Times New Roman"/>
                <w:b/>
                <w:bCs/>
                <w:sz w:val="24"/>
                <w:szCs w:val="24"/>
              </w:rPr>
              <w:t>Тема 3.1</w:t>
            </w:r>
            <w:r w:rsidRPr="00280506">
              <w:rPr>
                <w:rFonts w:ascii="Times New Roman" w:hAnsi="Times New Roman" w:cs="Times New Roman"/>
                <w:b/>
                <w:sz w:val="24"/>
                <w:szCs w:val="24"/>
              </w:rPr>
              <w:t>.</w:t>
            </w:r>
            <w:r w:rsidRPr="00280506">
              <w:rPr>
                <w:rFonts w:ascii="Times New Roman" w:hAnsi="Times New Roman" w:cs="Times New Roman"/>
                <w:sz w:val="24"/>
                <w:szCs w:val="24"/>
              </w:rPr>
              <w:t xml:space="preserve"> Основные </w:t>
            </w:r>
            <w:r w:rsidRPr="00280506">
              <w:rPr>
                <w:rFonts w:ascii="Times New Roman" w:hAnsi="Times New Roman" w:cs="Times New Roman"/>
                <w:sz w:val="24"/>
                <w:szCs w:val="24"/>
              </w:rPr>
              <w:lastRenderedPageBreak/>
              <w:t>единицы синтаксиса.</w:t>
            </w: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280506">
              <w:rPr>
                <w:rFonts w:ascii="Times New Roman" w:hAnsi="Times New Roman" w:cs="Times New Roman"/>
                <w:b/>
                <w:sz w:val="24"/>
                <w:szCs w:val="24"/>
              </w:rPr>
              <w:lastRenderedPageBreak/>
              <w:t>Основное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2</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w:t>
            </w:r>
          </w:p>
        </w:tc>
      </w:tr>
      <w:tr w:rsidR="00BD42F6" w:rsidRPr="00280506" w:rsidTr="00B04C6A">
        <w:trPr>
          <w:trHeight w:val="1904"/>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jc w:val="both"/>
              <w:rPr>
                <w:rFonts w:ascii="Times New Roman" w:hAnsi="Times New Roman" w:cs="Times New Roman"/>
                <w:sz w:val="24"/>
                <w:szCs w:val="24"/>
              </w:rPr>
            </w:pPr>
            <w:r w:rsidRPr="00280506">
              <w:rPr>
                <w:rFonts w:ascii="Times New Roman" w:hAnsi="Times New Roman" w:cs="Times New Roman"/>
                <w:color w:val="000000"/>
                <w:sz w:val="24"/>
                <w:szCs w:val="24"/>
              </w:rPr>
              <w:t>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w:t>
            </w:r>
            <w:r w:rsidRPr="00280506">
              <w:rPr>
                <w:rFonts w:ascii="Times New Roman" w:hAnsi="Times New Roman" w:cs="Times New Roman"/>
                <w:color w:val="000000"/>
                <w:sz w:val="24"/>
                <w:szCs w:val="24"/>
              </w:rPr>
              <w:t>о</w:t>
            </w:r>
            <w:r w:rsidRPr="00280506">
              <w:rPr>
                <w:rFonts w:ascii="Times New Roman" w:hAnsi="Times New Roman" w:cs="Times New Roman"/>
                <w:color w:val="000000"/>
                <w:sz w:val="24"/>
                <w:szCs w:val="24"/>
              </w:rPr>
              <w:t>ставные предложения. Неполные предложения. Распространенные и нераспр</w:t>
            </w:r>
            <w:r w:rsidRPr="00280506">
              <w:rPr>
                <w:rFonts w:ascii="Times New Roman" w:hAnsi="Times New Roman" w:cs="Times New Roman"/>
                <w:color w:val="000000"/>
                <w:sz w:val="24"/>
                <w:szCs w:val="24"/>
              </w:rPr>
              <w:t>о</w:t>
            </w:r>
            <w:r w:rsidRPr="00280506">
              <w:rPr>
                <w:rFonts w:ascii="Times New Roman" w:hAnsi="Times New Roman" w:cs="Times New Roman"/>
                <w:color w:val="000000"/>
                <w:sz w:val="24"/>
                <w:szCs w:val="24"/>
              </w:rPr>
              <w:t>страненные предложения</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2</w:t>
            </w:r>
          </w:p>
        </w:tc>
        <w:tc>
          <w:tcPr>
            <w:tcW w:w="726" w:type="pct"/>
            <w:shd w:val="clear" w:color="auto" w:fill="auto"/>
          </w:tcPr>
          <w:p w:rsidR="00BD42F6" w:rsidRPr="00280506" w:rsidRDefault="00BD42F6" w:rsidP="00193FE2">
            <w:pPr>
              <w:widowControl w:val="0"/>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p w:rsidR="00BD42F6" w:rsidRPr="00280506" w:rsidRDefault="00BD42F6" w:rsidP="00193FE2">
            <w:pPr>
              <w:widowControl w:val="0"/>
              <w:ind w:right="57"/>
              <w:rPr>
                <w:rFonts w:ascii="Times New Roman" w:hAnsi="Times New Roman" w:cs="Times New Roman"/>
                <w:i/>
                <w:sz w:val="24"/>
                <w:szCs w:val="24"/>
              </w:rPr>
            </w:pPr>
          </w:p>
        </w:tc>
      </w:tr>
      <w:tr w:rsidR="00BD42F6" w:rsidRPr="00280506" w:rsidTr="00B04C6A">
        <w:trPr>
          <w:trHeight w:val="203"/>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jc w:val="both"/>
              <w:rPr>
                <w:rFonts w:ascii="Times New Roman" w:hAnsi="Times New Roman" w:cs="Times New Roman"/>
                <w:color w:val="000000"/>
                <w:sz w:val="24"/>
                <w:szCs w:val="24"/>
              </w:rPr>
            </w:pPr>
            <w:r w:rsidRPr="00280506">
              <w:rPr>
                <w:rFonts w:ascii="Times New Roman" w:hAnsi="Times New Roman" w:cs="Times New Roman"/>
                <w:b/>
                <w:bCs/>
                <w:sz w:val="24"/>
                <w:szCs w:val="24"/>
              </w:rPr>
              <w:t>В том числе, практических занятий: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shd w:val="clear" w:color="auto" w:fill="auto"/>
          </w:tcPr>
          <w:p w:rsidR="00BD42F6" w:rsidRPr="00280506" w:rsidRDefault="00BD42F6" w:rsidP="00193FE2">
            <w:pPr>
              <w:widowControl w:val="0"/>
              <w:ind w:left="57" w:right="57"/>
              <w:rPr>
                <w:rFonts w:ascii="Times New Roman" w:hAnsi="Times New Roman" w:cs="Times New Roman"/>
                <w:bCs/>
                <w:sz w:val="24"/>
                <w:szCs w:val="24"/>
              </w:rPr>
            </w:pPr>
          </w:p>
        </w:tc>
      </w:tr>
      <w:tr w:rsidR="00BD42F6" w:rsidRPr="00280506" w:rsidTr="00B04C6A">
        <w:trPr>
          <w:trHeight w:val="207"/>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jc w:val="both"/>
              <w:rPr>
                <w:rFonts w:ascii="Times New Roman" w:hAnsi="Times New Roman" w:cs="Times New Roman"/>
                <w:color w:val="000000"/>
                <w:sz w:val="24"/>
                <w:szCs w:val="24"/>
              </w:rPr>
            </w:pPr>
            <w:r w:rsidRPr="00280506">
              <w:rPr>
                <w:rFonts w:ascii="Times New Roman" w:hAnsi="Times New Roman" w:cs="Times New Roman"/>
                <w:color w:val="000000"/>
                <w:sz w:val="24"/>
                <w:szCs w:val="24"/>
              </w:rPr>
              <w:t>Знаки препинания в простом предложении</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726" w:type="pct"/>
            <w:shd w:val="clear" w:color="auto" w:fill="auto"/>
          </w:tcPr>
          <w:p w:rsidR="00BD42F6" w:rsidRPr="00280506" w:rsidRDefault="00BD42F6" w:rsidP="00193FE2">
            <w:pPr>
              <w:widowControl w:val="0"/>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tc>
      </w:tr>
      <w:tr w:rsidR="00BD42F6" w:rsidRPr="00280506" w:rsidTr="00B04C6A">
        <w:trPr>
          <w:trHeight w:val="240"/>
        </w:trPr>
        <w:tc>
          <w:tcPr>
            <w:tcW w:w="848" w:type="pct"/>
            <w:vMerge w:val="restart"/>
            <w:shd w:val="clear" w:color="auto" w:fill="auto"/>
          </w:tcPr>
          <w:p w:rsidR="00BD42F6" w:rsidRPr="00280506" w:rsidRDefault="00BD42F6" w:rsidP="00193FE2">
            <w:pPr>
              <w:ind w:left="57" w:right="57"/>
              <w:rPr>
                <w:rFonts w:ascii="Times New Roman" w:hAnsi="Times New Roman" w:cs="Times New Roman"/>
                <w:sz w:val="24"/>
                <w:szCs w:val="24"/>
              </w:rPr>
            </w:pPr>
            <w:r w:rsidRPr="00280506">
              <w:rPr>
                <w:rFonts w:ascii="Times New Roman" w:hAnsi="Times New Roman" w:cs="Times New Roman"/>
                <w:b/>
                <w:bCs/>
                <w:sz w:val="24"/>
                <w:szCs w:val="24"/>
              </w:rPr>
              <w:t>Тема 3.2</w:t>
            </w:r>
            <w:r w:rsidRPr="00280506">
              <w:rPr>
                <w:rFonts w:ascii="Times New Roman" w:hAnsi="Times New Roman" w:cs="Times New Roman"/>
                <w:b/>
                <w:sz w:val="24"/>
                <w:szCs w:val="24"/>
              </w:rPr>
              <w:t xml:space="preserve"> </w:t>
            </w:r>
            <w:r w:rsidRPr="00280506">
              <w:rPr>
                <w:rFonts w:ascii="Times New Roman" w:hAnsi="Times New Roman" w:cs="Times New Roman"/>
                <w:sz w:val="24"/>
                <w:szCs w:val="24"/>
              </w:rPr>
              <w:t>Второст</w:t>
            </w:r>
            <w:r w:rsidRPr="00280506">
              <w:rPr>
                <w:rFonts w:ascii="Times New Roman" w:hAnsi="Times New Roman" w:cs="Times New Roman"/>
                <w:sz w:val="24"/>
                <w:szCs w:val="24"/>
              </w:rPr>
              <w:t>е</w:t>
            </w:r>
            <w:r w:rsidRPr="00280506">
              <w:rPr>
                <w:rFonts w:ascii="Times New Roman" w:hAnsi="Times New Roman" w:cs="Times New Roman"/>
                <w:sz w:val="24"/>
                <w:szCs w:val="24"/>
              </w:rPr>
              <w:t>пенные члены пре</w:t>
            </w:r>
            <w:r w:rsidRPr="00280506">
              <w:rPr>
                <w:rFonts w:ascii="Times New Roman" w:hAnsi="Times New Roman" w:cs="Times New Roman"/>
                <w:sz w:val="24"/>
                <w:szCs w:val="24"/>
              </w:rPr>
              <w:t>д</w:t>
            </w:r>
            <w:r w:rsidRPr="00280506">
              <w:rPr>
                <w:rFonts w:ascii="Times New Roman" w:hAnsi="Times New Roman" w:cs="Times New Roman"/>
                <w:sz w:val="24"/>
                <w:szCs w:val="24"/>
              </w:rPr>
              <w:t>ложения.</w:t>
            </w: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280506">
              <w:rPr>
                <w:rFonts w:ascii="Times New Roman" w:hAnsi="Times New Roman" w:cs="Times New Roman"/>
                <w:b/>
                <w:sz w:val="24"/>
                <w:szCs w:val="24"/>
              </w:rPr>
              <w:t>Основное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4</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w:t>
            </w: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szCs w:val="24"/>
              </w:rPr>
            </w:pPr>
            <w:r w:rsidRPr="00280506">
              <w:rPr>
                <w:rFonts w:ascii="Times New Roman" w:hAnsi="Times New Roman" w:cs="Times New Roman"/>
                <w:color w:val="000000"/>
                <w:sz w:val="24"/>
                <w:szCs w:val="24"/>
              </w:rPr>
              <w:t>Второстепенные члены предложения (определение, приложение, обстоятел</w:t>
            </w:r>
            <w:r w:rsidRPr="00280506">
              <w:rPr>
                <w:rFonts w:ascii="Times New Roman" w:hAnsi="Times New Roman" w:cs="Times New Roman"/>
                <w:color w:val="000000"/>
                <w:sz w:val="24"/>
                <w:szCs w:val="24"/>
              </w:rPr>
              <w:t>ь</w:t>
            </w:r>
            <w:r w:rsidRPr="00280506">
              <w:rPr>
                <w:rFonts w:ascii="Times New Roman" w:hAnsi="Times New Roman" w:cs="Times New Roman"/>
                <w:color w:val="000000"/>
                <w:sz w:val="24"/>
                <w:szCs w:val="24"/>
              </w:rPr>
              <w:t xml:space="preserve">ство, дополнение). Осложненные предложения. Предложения с однородными членами и знаки препинания в них. Однородные и неоднородные определения. </w:t>
            </w:r>
            <w:r w:rsidRPr="00280506">
              <w:rPr>
                <w:rFonts w:ascii="Times New Roman" w:hAnsi="Times New Roman" w:cs="Times New Roman"/>
                <w:sz w:val="24"/>
                <w:szCs w:val="24"/>
              </w:rPr>
              <w:t>Предложения с обособленными членами. Общие условия обособления (поз</w:t>
            </w:r>
            <w:r w:rsidRPr="00280506">
              <w:rPr>
                <w:rFonts w:ascii="Times New Roman" w:hAnsi="Times New Roman" w:cs="Times New Roman"/>
                <w:sz w:val="24"/>
                <w:szCs w:val="24"/>
              </w:rPr>
              <w:t>и</w:t>
            </w:r>
            <w:r w:rsidRPr="00280506">
              <w:rPr>
                <w:rFonts w:ascii="Times New Roman" w:hAnsi="Times New Roman" w:cs="Times New Roman"/>
                <w:sz w:val="24"/>
                <w:szCs w:val="24"/>
              </w:rPr>
              <w:t>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val="restart"/>
            <w:shd w:val="clear" w:color="auto" w:fill="auto"/>
          </w:tcPr>
          <w:p w:rsidR="00BD42F6" w:rsidRPr="00280506" w:rsidRDefault="00BD42F6" w:rsidP="00193FE2">
            <w:pPr>
              <w:widowControl w:val="0"/>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p w:rsidR="00BD42F6" w:rsidRPr="00280506" w:rsidRDefault="00BD42F6" w:rsidP="00193FE2">
            <w:pPr>
              <w:widowControl w:val="0"/>
              <w:ind w:left="57" w:right="57"/>
              <w:rPr>
                <w:rFonts w:ascii="Times New Roman" w:hAnsi="Times New Roman" w:cs="Times New Roman"/>
                <w:i/>
                <w:sz w:val="24"/>
                <w:szCs w:val="24"/>
              </w:rPr>
            </w:pP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strike/>
                <w:color w:val="000000"/>
                <w:sz w:val="24"/>
                <w:szCs w:val="24"/>
              </w:rPr>
            </w:pPr>
            <w:r w:rsidRPr="00280506">
              <w:rPr>
                <w:rFonts w:ascii="Times New Roman" w:hAnsi="Times New Roman" w:cs="Times New Roman"/>
                <w:b/>
                <w:bCs/>
                <w:sz w:val="24"/>
                <w:szCs w:val="24"/>
              </w:rPr>
              <w:t xml:space="preserve"> В том числе, практических занятий: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418"/>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jc w:val="both"/>
              <w:rPr>
                <w:rFonts w:ascii="Times New Roman" w:hAnsi="Times New Roman" w:cs="Times New Roman"/>
                <w:color w:val="000000"/>
                <w:sz w:val="24"/>
                <w:szCs w:val="24"/>
              </w:rPr>
            </w:pPr>
            <w:r w:rsidRPr="00280506">
              <w:rPr>
                <w:rFonts w:ascii="Times New Roman" w:hAnsi="Times New Roman" w:cs="Times New Roman"/>
                <w:color w:val="000000"/>
                <w:sz w:val="24"/>
                <w:szCs w:val="24"/>
              </w:rPr>
              <w:t>Знаки препинания при однородных членах с обобщающими словами.</w:t>
            </w:r>
            <w:r w:rsidRPr="00280506">
              <w:rPr>
                <w:rFonts w:ascii="Times New Roman" w:hAnsi="Times New Roman" w:cs="Times New Roman"/>
                <w:color w:val="FF0000"/>
                <w:sz w:val="24"/>
                <w:szCs w:val="24"/>
              </w:rPr>
              <w:t xml:space="preserve"> </w:t>
            </w:r>
            <w:r w:rsidRPr="00280506">
              <w:rPr>
                <w:rFonts w:ascii="Times New Roman" w:hAnsi="Times New Roman" w:cs="Times New Roman"/>
                <w:sz w:val="24"/>
                <w:szCs w:val="24"/>
              </w:rPr>
              <w:t>Знаки пр</w:t>
            </w:r>
            <w:r w:rsidRPr="00280506">
              <w:rPr>
                <w:rFonts w:ascii="Times New Roman" w:hAnsi="Times New Roman" w:cs="Times New Roman"/>
                <w:sz w:val="24"/>
                <w:szCs w:val="24"/>
              </w:rPr>
              <w:t>е</w:t>
            </w:r>
            <w:r w:rsidRPr="00280506">
              <w:rPr>
                <w:rFonts w:ascii="Times New Roman" w:hAnsi="Times New Roman" w:cs="Times New Roman"/>
                <w:sz w:val="24"/>
                <w:szCs w:val="24"/>
              </w:rPr>
              <w:t>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40"/>
        </w:trPr>
        <w:tc>
          <w:tcPr>
            <w:tcW w:w="848" w:type="pct"/>
            <w:vMerge w:val="restart"/>
            <w:shd w:val="clear" w:color="auto" w:fill="auto"/>
          </w:tcPr>
          <w:p w:rsidR="00BD42F6" w:rsidRPr="00280506" w:rsidRDefault="00BD42F6" w:rsidP="00193FE2">
            <w:pPr>
              <w:ind w:left="57" w:right="57"/>
              <w:rPr>
                <w:rFonts w:ascii="Times New Roman" w:hAnsi="Times New Roman" w:cs="Times New Roman"/>
                <w:sz w:val="24"/>
                <w:szCs w:val="24"/>
              </w:rPr>
            </w:pPr>
            <w:r w:rsidRPr="00280506">
              <w:rPr>
                <w:rFonts w:ascii="Times New Roman" w:hAnsi="Times New Roman" w:cs="Times New Roman"/>
                <w:b/>
                <w:bCs/>
                <w:sz w:val="24"/>
                <w:szCs w:val="24"/>
              </w:rPr>
              <w:t>Тема 3.3.</w:t>
            </w:r>
            <w:r w:rsidRPr="00280506">
              <w:rPr>
                <w:rFonts w:ascii="Times New Roman" w:hAnsi="Times New Roman" w:cs="Times New Roman"/>
                <w:b/>
                <w:sz w:val="24"/>
                <w:szCs w:val="24"/>
              </w:rPr>
              <w:t xml:space="preserve"> </w:t>
            </w:r>
            <w:r w:rsidRPr="00280506">
              <w:rPr>
                <w:rFonts w:ascii="Times New Roman" w:hAnsi="Times New Roman" w:cs="Times New Roman"/>
                <w:sz w:val="24"/>
                <w:szCs w:val="24"/>
              </w:rPr>
              <w:t>Сложное предложение</w:t>
            </w: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280506">
              <w:rPr>
                <w:rFonts w:ascii="Times New Roman" w:hAnsi="Times New Roman" w:cs="Times New Roman"/>
                <w:b/>
                <w:sz w:val="24"/>
                <w:szCs w:val="24"/>
              </w:rPr>
              <w:t>Основное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4</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05; ОК 09</w:t>
            </w: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shd w:val="clear" w:color="auto" w:fill="FFFFFF"/>
              <w:tabs>
                <w:tab w:val="left" w:pos="3405"/>
                <w:tab w:val="center" w:pos="5530"/>
              </w:tabs>
              <w:rPr>
                <w:rFonts w:ascii="Times New Roman" w:hAnsi="Times New Roman" w:cs="Times New Roman"/>
                <w:sz w:val="24"/>
                <w:szCs w:val="24"/>
              </w:rPr>
            </w:pPr>
            <w:r w:rsidRPr="00280506">
              <w:rPr>
                <w:rFonts w:ascii="Times New Roman" w:hAnsi="Times New Roman" w:cs="Times New Roman"/>
                <w:sz w:val="24"/>
                <w:szCs w:val="24"/>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280506">
              <w:rPr>
                <w:rFonts w:ascii="Times New Roman" w:hAnsi="Times New Roman" w:cs="Times New Roman"/>
                <w:color w:val="000000"/>
                <w:sz w:val="24"/>
                <w:szCs w:val="24"/>
              </w:rPr>
              <w:t>Сложноподчиненное предложение. Типы придаточных предложений. Сложн</w:t>
            </w:r>
            <w:r w:rsidRPr="00280506">
              <w:rPr>
                <w:rFonts w:ascii="Times New Roman" w:hAnsi="Times New Roman" w:cs="Times New Roman"/>
                <w:color w:val="000000"/>
                <w:sz w:val="24"/>
                <w:szCs w:val="24"/>
              </w:rPr>
              <w:t>о</w:t>
            </w:r>
            <w:r w:rsidRPr="00280506">
              <w:rPr>
                <w:rFonts w:ascii="Times New Roman" w:hAnsi="Times New Roman" w:cs="Times New Roman"/>
                <w:color w:val="000000"/>
                <w:sz w:val="24"/>
                <w:szCs w:val="24"/>
              </w:rPr>
              <w:t>подчиненные предложения с несколькими придаточными. Бессоюзные сложные предложения. Способы передачи чужой речи.</w:t>
            </w:r>
            <w:r w:rsidRPr="00280506">
              <w:rPr>
                <w:rFonts w:ascii="Times New Roman" w:hAnsi="Times New Roman" w:cs="Times New Roman"/>
                <w:b/>
                <w:color w:val="000000"/>
                <w:sz w:val="24"/>
                <w:szCs w:val="24"/>
              </w:rPr>
              <w:t xml:space="preserve"> </w:t>
            </w:r>
            <w:r w:rsidRPr="00280506">
              <w:rPr>
                <w:rFonts w:ascii="Times New Roman" w:hAnsi="Times New Roman" w:cs="Times New Roman"/>
                <w:color w:val="000000"/>
                <w:sz w:val="24"/>
                <w:szCs w:val="24"/>
              </w:rPr>
              <w:t>Предложения с прямой и косве</w:t>
            </w:r>
            <w:r w:rsidRPr="00280506">
              <w:rPr>
                <w:rFonts w:ascii="Times New Roman" w:hAnsi="Times New Roman" w:cs="Times New Roman"/>
                <w:color w:val="000000"/>
                <w:sz w:val="24"/>
                <w:szCs w:val="24"/>
              </w:rPr>
              <w:t>н</w:t>
            </w:r>
            <w:r w:rsidRPr="00280506">
              <w:rPr>
                <w:rFonts w:ascii="Times New Roman" w:hAnsi="Times New Roman" w:cs="Times New Roman"/>
                <w:color w:val="000000"/>
                <w:sz w:val="24"/>
                <w:szCs w:val="24"/>
              </w:rPr>
              <w:t>ной речью как способ передачи чужой речи</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shd w:val="clear" w:color="auto" w:fill="auto"/>
          </w:tcPr>
          <w:p w:rsidR="00BD42F6" w:rsidRPr="00280506" w:rsidRDefault="00BD42F6" w:rsidP="00193FE2">
            <w:pPr>
              <w:widowControl w:val="0"/>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p w:rsidR="00BD42F6" w:rsidRPr="00280506" w:rsidRDefault="00BD42F6" w:rsidP="00193FE2">
            <w:pPr>
              <w:widowControl w:val="0"/>
              <w:ind w:left="57" w:right="57"/>
              <w:rPr>
                <w:rFonts w:ascii="Times New Roman" w:hAnsi="Times New Roman" w:cs="Times New Roman"/>
                <w:i/>
                <w:sz w:val="24"/>
                <w:szCs w:val="24"/>
              </w:rPr>
            </w:pP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shd w:val="clear" w:color="auto" w:fill="FFFFFF"/>
              <w:tabs>
                <w:tab w:val="left" w:pos="3405"/>
                <w:tab w:val="center" w:pos="5530"/>
              </w:tabs>
              <w:rPr>
                <w:rFonts w:ascii="Times New Roman" w:hAnsi="Times New Roman" w:cs="Times New Roman"/>
                <w:sz w:val="24"/>
                <w:szCs w:val="24"/>
              </w:rPr>
            </w:pPr>
            <w:r w:rsidRPr="00280506">
              <w:rPr>
                <w:rFonts w:ascii="Times New Roman" w:hAnsi="Times New Roman" w:cs="Times New Roman"/>
                <w:b/>
                <w:bCs/>
                <w:sz w:val="24"/>
                <w:szCs w:val="24"/>
              </w:rPr>
              <w:t>В том числе, практических занятий: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shd w:val="clear" w:color="auto" w:fill="auto"/>
          </w:tcPr>
          <w:p w:rsidR="00BD42F6" w:rsidRPr="00280506" w:rsidRDefault="00BD42F6" w:rsidP="00193FE2">
            <w:pPr>
              <w:widowControl w:val="0"/>
              <w:ind w:left="57" w:right="57"/>
              <w:rPr>
                <w:rFonts w:ascii="Times New Roman" w:hAnsi="Times New Roman" w:cs="Times New Roman"/>
                <w:bCs/>
                <w:sz w:val="24"/>
                <w:szCs w:val="24"/>
              </w:rPr>
            </w:pP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jc w:val="both"/>
              <w:rPr>
                <w:rFonts w:ascii="Times New Roman" w:hAnsi="Times New Roman" w:cs="Times New Roman"/>
                <w:color w:val="000000"/>
                <w:sz w:val="24"/>
                <w:szCs w:val="24"/>
              </w:rPr>
            </w:pPr>
            <w:r w:rsidRPr="00280506">
              <w:rPr>
                <w:rFonts w:ascii="Times New Roman" w:hAnsi="Times New Roman" w:cs="Times New Roman"/>
                <w:sz w:val="24"/>
                <w:szCs w:val="24"/>
              </w:rPr>
              <w:t xml:space="preserve">Знаки препинания в сложносочиненных предложениях.  </w:t>
            </w:r>
            <w:r w:rsidRPr="00280506">
              <w:rPr>
                <w:rFonts w:ascii="Times New Roman" w:hAnsi="Times New Roman" w:cs="Times New Roman"/>
                <w:color w:val="000000"/>
                <w:sz w:val="24"/>
                <w:szCs w:val="24"/>
              </w:rPr>
              <w:t>Знаки препинания в сложноподчиненных предложениях. Знаки препинания в бессоюзных сложных предложениях. Знаки препинания в предложения с прямой речью. Знаки преп</w:t>
            </w:r>
            <w:r w:rsidRPr="00280506">
              <w:rPr>
                <w:rFonts w:ascii="Times New Roman" w:hAnsi="Times New Roman" w:cs="Times New Roman"/>
                <w:color w:val="000000"/>
                <w:sz w:val="24"/>
                <w:szCs w:val="24"/>
              </w:rPr>
              <w:t>и</w:t>
            </w:r>
            <w:r w:rsidRPr="00280506">
              <w:rPr>
                <w:rFonts w:ascii="Times New Roman" w:hAnsi="Times New Roman" w:cs="Times New Roman"/>
                <w:color w:val="000000"/>
                <w:sz w:val="24"/>
                <w:szCs w:val="24"/>
              </w:rPr>
              <w:t>нания при диалогах. Правила оформления цитат</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p w:rsidR="00BD42F6" w:rsidRPr="00280506" w:rsidRDefault="00BD42F6" w:rsidP="00193FE2">
            <w:pPr>
              <w:widowControl w:val="0"/>
              <w:pBdr>
                <w:top w:val="nil"/>
                <w:left w:val="nil"/>
                <w:bottom w:val="nil"/>
                <w:right w:val="nil"/>
                <w:between w:val="nil"/>
              </w:pBdr>
              <w:ind w:right="57"/>
              <w:rPr>
                <w:rFonts w:ascii="Times New Roman" w:hAnsi="Times New Roman" w:cs="Times New Roman"/>
                <w:i/>
                <w:sz w:val="24"/>
                <w:szCs w:val="24"/>
              </w:rPr>
            </w:pPr>
          </w:p>
        </w:tc>
      </w:tr>
      <w:tr w:rsidR="00BD42F6" w:rsidRPr="00280506" w:rsidTr="00B04C6A">
        <w:trPr>
          <w:trHeight w:val="20"/>
        </w:trPr>
        <w:tc>
          <w:tcPr>
            <w:tcW w:w="3646" w:type="pct"/>
            <w:gridSpan w:val="2"/>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b/>
                <w:color w:val="000000"/>
                <w:sz w:val="24"/>
                <w:szCs w:val="24"/>
              </w:rPr>
            </w:pPr>
            <w:r w:rsidRPr="00280506">
              <w:rPr>
                <w:rFonts w:ascii="Times New Roman" w:hAnsi="Times New Roman" w:cs="Times New Roman"/>
                <w:b/>
                <w:sz w:val="24"/>
                <w:szCs w:val="24"/>
              </w:rPr>
              <w:t>Прикладной модуль</w:t>
            </w:r>
            <w:r w:rsidRPr="00280506">
              <w:rPr>
                <w:rFonts w:ascii="Times New Roman" w:hAnsi="Times New Roman" w:cs="Times New Roman"/>
                <w:b/>
                <w:color w:val="000000"/>
                <w:sz w:val="24"/>
                <w:szCs w:val="24"/>
              </w:rPr>
              <w:t>. Раздел 4. Особенности профессиональной коммуникации.</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12</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03; ОК 04; ОК 05; ОК 09</w:t>
            </w:r>
          </w:p>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Cs/>
                <w:sz w:val="24"/>
                <w:szCs w:val="24"/>
              </w:rPr>
            </w:pPr>
            <w:r w:rsidRPr="00280506">
              <w:rPr>
                <w:rFonts w:ascii="Times New Roman" w:hAnsi="Times New Roman" w:cs="Times New Roman"/>
                <w:bCs/>
                <w:sz w:val="24"/>
                <w:szCs w:val="24"/>
              </w:rPr>
              <w:lastRenderedPageBreak/>
              <w:t xml:space="preserve"> </w:t>
            </w:r>
          </w:p>
        </w:tc>
      </w:tr>
      <w:tr w:rsidR="00BD42F6" w:rsidRPr="00280506" w:rsidTr="00B04C6A">
        <w:trPr>
          <w:trHeight w:val="125"/>
        </w:trPr>
        <w:tc>
          <w:tcPr>
            <w:tcW w:w="848" w:type="pct"/>
            <w:vMerge w:val="restart"/>
            <w:shd w:val="clear" w:color="auto" w:fill="auto"/>
          </w:tcPr>
          <w:p w:rsidR="00BD42F6" w:rsidRPr="00280506" w:rsidRDefault="00BD42F6" w:rsidP="00193FE2">
            <w:pPr>
              <w:ind w:left="57" w:right="57"/>
              <w:rPr>
                <w:rFonts w:ascii="Times New Roman" w:hAnsi="Times New Roman" w:cs="Times New Roman"/>
                <w:sz w:val="24"/>
                <w:szCs w:val="24"/>
              </w:rPr>
            </w:pPr>
            <w:r w:rsidRPr="00280506">
              <w:rPr>
                <w:rFonts w:ascii="Times New Roman" w:hAnsi="Times New Roman" w:cs="Times New Roman"/>
                <w:b/>
                <w:bCs/>
                <w:sz w:val="24"/>
                <w:szCs w:val="24"/>
              </w:rPr>
              <w:lastRenderedPageBreak/>
              <w:t>Тема 4</w:t>
            </w:r>
            <w:r w:rsidRPr="00280506">
              <w:rPr>
                <w:rFonts w:ascii="Times New Roman" w:hAnsi="Times New Roman" w:cs="Times New Roman"/>
                <w:b/>
                <w:sz w:val="24"/>
                <w:szCs w:val="24"/>
              </w:rPr>
              <w:t>.1.</w:t>
            </w:r>
            <w:r w:rsidRPr="00280506">
              <w:rPr>
                <w:rFonts w:ascii="Times New Roman" w:hAnsi="Times New Roman" w:cs="Times New Roman"/>
                <w:sz w:val="24"/>
                <w:szCs w:val="24"/>
              </w:rPr>
              <w:t xml:space="preserve"> Язык как средство професси</w:t>
            </w:r>
            <w:r w:rsidRPr="00280506">
              <w:rPr>
                <w:rFonts w:ascii="Times New Roman" w:hAnsi="Times New Roman" w:cs="Times New Roman"/>
                <w:sz w:val="24"/>
                <w:szCs w:val="24"/>
              </w:rPr>
              <w:t>о</w:t>
            </w:r>
            <w:r w:rsidRPr="00280506">
              <w:rPr>
                <w:rFonts w:ascii="Times New Roman" w:hAnsi="Times New Roman" w:cs="Times New Roman"/>
                <w:sz w:val="24"/>
                <w:szCs w:val="24"/>
              </w:rPr>
              <w:t>нальной, социальной и межкультурной коммуникации.</w:t>
            </w: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color w:val="000000"/>
                <w:sz w:val="24"/>
                <w:szCs w:val="24"/>
              </w:rPr>
            </w:pPr>
            <w:r w:rsidRPr="00280506">
              <w:rPr>
                <w:rFonts w:ascii="Times New Roman" w:hAnsi="Times New Roman" w:cs="Times New Roman"/>
                <w:b/>
                <w:sz w:val="24"/>
                <w:szCs w:val="24"/>
              </w:rPr>
              <w:t>Профессионально-ориентированное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4</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 ОК 09</w:t>
            </w: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shd w:val="clear" w:color="auto" w:fill="FFFFFF"/>
              <w:ind w:left="57" w:right="57"/>
              <w:jc w:val="both"/>
              <w:rPr>
                <w:rFonts w:ascii="Times New Roman" w:hAnsi="Times New Roman" w:cs="Times New Roman"/>
                <w:sz w:val="24"/>
                <w:szCs w:val="24"/>
              </w:rPr>
            </w:pPr>
            <w:r w:rsidRPr="00280506">
              <w:rPr>
                <w:rFonts w:ascii="Times New Roman" w:hAnsi="Times New Roman" w:cs="Times New Roman"/>
                <w:sz w:val="24"/>
                <w:szCs w:val="24"/>
              </w:rPr>
              <w:t>Основные аспекты культуры речи (нормативный, коммуникативный, этич</w:t>
            </w:r>
            <w:r w:rsidRPr="00280506">
              <w:rPr>
                <w:rFonts w:ascii="Times New Roman" w:hAnsi="Times New Roman" w:cs="Times New Roman"/>
                <w:sz w:val="24"/>
                <w:szCs w:val="24"/>
              </w:rPr>
              <w:t>е</w:t>
            </w:r>
            <w:r w:rsidRPr="00280506">
              <w:rPr>
                <w:rFonts w:ascii="Times New Roman" w:hAnsi="Times New Roman" w:cs="Times New Roman"/>
                <w:sz w:val="24"/>
                <w:szCs w:val="24"/>
              </w:rPr>
              <w:t>ский). Языковые и речевые нормы. Речевые формулы. Речевой этикет</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val="restar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jc w:val="both"/>
              <w:rPr>
                <w:rFonts w:ascii="Times New Roman" w:hAnsi="Times New Roman" w:cs="Times New Roman"/>
                <w:color w:val="000000"/>
                <w:sz w:val="24"/>
                <w:szCs w:val="24"/>
              </w:rPr>
            </w:pPr>
            <w:r w:rsidRPr="00280506">
              <w:rPr>
                <w:rFonts w:ascii="Times New Roman" w:hAnsi="Times New Roman" w:cs="Times New Roman"/>
                <w:b/>
                <w:bCs/>
                <w:sz w:val="24"/>
                <w:szCs w:val="24"/>
              </w:rPr>
              <w:t xml:space="preserve"> В том числе, практических занятий: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right="57"/>
              <w:jc w:val="both"/>
              <w:rPr>
                <w:rFonts w:ascii="Times New Roman" w:hAnsi="Times New Roman" w:cs="Times New Roman"/>
                <w:color w:val="000000"/>
                <w:sz w:val="24"/>
                <w:szCs w:val="24"/>
              </w:rPr>
            </w:pPr>
            <w:r w:rsidRPr="00280506">
              <w:rPr>
                <w:rFonts w:ascii="Times New Roman" w:hAnsi="Times New Roman" w:cs="Times New Roman"/>
                <w:sz w:val="24"/>
                <w:szCs w:val="24"/>
              </w:rPr>
              <w:t>Терминология и профессиональная лексика. Язык специальности. Отраслевые терминологические словари</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40"/>
        </w:trPr>
        <w:tc>
          <w:tcPr>
            <w:tcW w:w="848" w:type="pct"/>
            <w:vMerge w:val="restart"/>
            <w:shd w:val="clear" w:color="auto" w:fill="auto"/>
          </w:tcPr>
          <w:p w:rsidR="00BD42F6" w:rsidRPr="00280506" w:rsidRDefault="00BD42F6" w:rsidP="00193FE2">
            <w:pPr>
              <w:ind w:left="57" w:right="57"/>
              <w:rPr>
                <w:rFonts w:ascii="Times New Roman" w:hAnsi="Times New Roman" w:cs="Times New Roman"/>
                <w:sz w:val="24"/>
                <w:szCs w:val="24"/>
              </w:rPr>
            </w:pPr>
            <w:r w:rsidRPr="00280506">
              <w:rPr>
                <w:rFonts w:ascii="Times New Roman" w:hAnsi="Times New Roman" w:cs="Times New Roman"/>
                <w:b/>
                <w:bCs/>
                <w:sz w:val="24"/>
                <w:szCs w:val="24"/>
              </w:rPr>
              <w:t>Тема</w:t>
            </w:r>
            <w:r w:rsidRPr="00280506">
              <w:rPr>
                <w:rFonts w:ascii="Times New Roman" w:hAnsi="Times New Roman" w:cs="Times New Roman"/>
                <w:sz w:val="24"/>
                <w:szCs w:val="24"/>
              </w:rPr>
              <w:t> </w:t>
            </w:r>
            <w:r w:rsidRPr="00280506">
              <w:rPr>
                <w:rFonts w:ascii="Times New Roman" w:hAnsi="Times New Roman" w:cs="Times New Roman"/>
                <w:b/>
                <w:sz w:val="24"/>
                <w:szCs w:val="24"/>
              </w:rPr>
              <w:t>4.2</w:t>
            </w:r>
            <w:r w:rsidRPr="00280506">
              <w:rPr>
                <w:rFonts w:ascii="Times New Roman" w:hAnsi="Times New Roman" w:cs="Times New Roman"/>
                <w:sz w:val="24"/>
                <w:szCs w:val="24"/>
              </w:rPr>
              <w:t>. Коммун</w:t>
            </w:r>
            <w:r w:rsidRPr="00280506">
              <w:rPr>
                <w:rFonts w:ascii="Times New Roman" w:hAnsi="Times New Roman" w:cs="Times New Roman"/>
                <w:sz w:val="24"/>
                <w:szCs w:val="24"/>
              </w:rPr>
              <w:t>и</w:t>
            </w:r>
            <w:r w:rsidRPr="00280506">
              <w:rPr>
                <w:rFonts w:ascii="Times New Roman" w:hAnsi="Times New Roman" w:cs="Times New Roman"/>
                <w:sz w:val="24"/>
                <w:szCs w:val="24"/>
              </w:rPr>
              <w:t>кативный аспект культуры речи.</w:t>
            </w: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color w:val="000000"/>
                <w:sz w:val="24"/>
                <w:szCs w:val="24"/>
              </w:rPr>
            </w:pPr>
            <w:r w:rsidRPr="00280506">
              <w:rPr>
                <w:rFonts w:ascii="Times New Roman" w:hAnsi="Times New Roman" w:cs="Times New Roman"/>
                <w:b/>
                <w:sz w:val="24"/>
                <w:szCs w:val="24"/>
              </w:rPr>
              <w:t>Профессионально-ориентированное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2</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 ОК 09</w:t>
            </w:r>
          </w:p>
        </w:tc>
      </w:tr>
      <w:tr w:rsidR="00BD42F6" w:rsidRPr="00280506" w:rsidTr="00B04C6A">
        <w:trPr>
          <w:trHeight w:val="2144"/>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jc w:val="both"/>
              <w:rPr>
                <w:rFonts w:ascii="Times New Roman" w:hAnsi="Times New Roman" w:cs="Times New Roman"/>
                <w:sz w:val="24"/>
                <w:szCs w:val="24"/>
              </w:rPr>
            </w:pPr>
            <w:r w:rsidRPr="00280506">
              <w:rPr>
                <w:rFonts w:ascii="Times New Roman" w:hAnsi="Times New Roman" w:cs="Times New Roman"/>
                <w:sz w:val="24"/>
                <w:szCs w:val="24"/>
              </w:rPr>
              <w:t>Функциональные стили русского литературного языка как типовые коммуник</w:t>
            </w:r>
            <w:r w:rsidRPr="00280506">
              <w:rPr>
                <w:rFonts w:ascii="Times New Roman" w:hAnsi="Times New Roman" w:cs="Times New Roman"/>
                <w:sz w:val="24"/>
                <w:szCs w:val="24"/>
              </w:rPr>
              <w:t>а</w:t>
            </w:r>
            <w:r w:rsidRPr="00280506">
              <w:rPr>
                <w:rFonts w:ascii="Times New Roman" w:hAnsi="Times New Roman" w:cs="Times New Roman"/>
                <w:sz w:val="24"/>
                <w:szCs w:val="24"/>
              </w:rPr>
              <w:t>тивные ситуации. Язык художественной литературы и литературный язык. И</w:t>
            </w:r>
            <w:r w:rsidRPr="00280506">
              <w:rPr>
                <w:rFonts w:ascii="Times New Roman" w:hAnsi="Times New Roman" w:cs="Times New Roman"/>
                <w:sz w:val="24"/>
                <w:szCs w:val="24"/>
              </w:rPr>
              <w:t>н</w:t>
            </w:r>
            <w:r w:rsidRPr="00280506">
              <w:rPr>
                <w:rFonts w:ascii="Times New Roman" w:hAnsi="Times New Roman" w:cs="Times New Roman"/>
                <w:sz w:val="24"/>
                <w:szCs w:val="24"/>
              </w:rPr>
              <w:t>дивидуальные стили в рамках языка художественной литературы. Разговорная речь и устная речь</w:t>
            </w:r>
          </w:p>
          <w:p w:rsidR="00BD42F6" w:rsidRPr="00280506" w:rsidRDefault="00BD42F6" w:rsidP="00193FE2">
            <w:pPr>
              <w:ind w:left="57" w:right="57"/>
              <w:jc w:val="both"/>
              <w:rPr>
                <w:rFonts w:ascii="Times New Roman" w:hAnsi="Times New Roman" w:cs="Times New Roman"/>
                <w:sz w:val="24"/>
                <w:szCs w:val="24"/>
              </w:rPr>
            </w:pPr>
            <w:r w:rsidRPr="00280506">
              <w:rPr>
                <w:rFonts w:ascii="Times New Roman" w:hAnsi="Times New Roman" w:cs="Times New Roman"/>
                <w:sz w:val="24"/>
                <w:szCs w:val="24"/>
              </w:rPr>
              <w:t>Возможности лексики в различных функциональных стилях. Проблемы и</w:t>
            </w:r>
            <w:r w:rsidRPr="00280506">
              <w:rPr>
                <w:rFonts w:ascii="Times New Roman" w:hAnsi="Times New Roman" w:cs="Times New Roman"/>
                <w:sz w:val="24"/>
                <w:szCs w:val="24"/>
              </w:rPr>
              <w:t>с</w:t>
            </w:r>
            <w:r w:rsidRPr="00280506">
              <w:rPr>
                <w:rFonts w:ascii="Times New Roman" w:hAnsi="Times New Roman" w:cs="Times New Roman"/>
                <w:sz w:val="24"/>
                <w:szCs w:val="24"/>
              </w:rPr>
              <w:t>пользования синонимов, омонимов, паронимов. Лексика, ограниченная по сф</w:t>
            </w:r>
            <w:r w:rsidRPr="00280506">
              <w:rPr>
                <w:rFonts w:ascii="Times New Roman" w:hAnsi="Times New Roman" w:cs="Times New Roman"/>
                <w:sz w:val="24"/>
                <w:szCs w:val="24"/>
              </w:rPr>
              <w:t>е</w:t>
            </w:r>
            <w:r w:rsidRPr="00280506">
              <w:rPr>
                <w:rFonts w:ascii="Times New Roman" w:hAnsi="Times New Roman" w:cs="Times New Roman"/>
                <w:sz w:val="24"/>
                <w:szCs w:val="24"/>
              </w:rPr>
              <w:t>ре использования (историзмы, архаизмы, неологизмы, диалектизмы, професс</w:t>
            </w:r>
            <w:r w:rsidRPr="00280506">
              <w:rPr>
                <w:rFonts w:ascii="Times New Roman" w:hAnsi="Times New Roman" w:cs="Times New Roman"/>
                <w:sz w:val="24"/>
                <w:szCs w:val="24"/>
              </w:rPr>
              <w:t>и</w:t>
            </w:r>
            <w:r w:rsidRPr="00280506">
              <w:rPr>
                <w:rFonts w:ascii="Times New Roman" w:hAnsi="Times New Roman" w:cs="Times New Roman"/>
                <w:sz w:val="24"/>
                <w:szCs w:val="24"/>
              </w:rPr>
              <w:t>онализмы, жаргонизмы)</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2 </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p w:rsidR="00BD42F6" w:rsidRPr="00280506" w:rsidRDefault="00BD42F6" w:rsidP="00193FE2">
            <w:pPr>
              <w:widowControl w:val="0"/>
              <w:ind w:right="57"/>
              <w:rPr>
                <w:rFonts w:ascii="Times New Roman" w:hAnsi="Times New Roman" w:cs="Times New Roman"/>
                <w:i/>
                <w:sz w:val="24"/>
                <w:szCs w:val="24"/>
              </w:rPr>
            </w:pPr>
          </w:p>
        </w:tc>
      </w:tr>
      <w:tr w:rsidR="00BD42F6" w:rsidRPr="00280506" w:rsidTr="00B04C6A">
        <w:trPr>
          <w:trHeight w:val="240"/>
        </w:trPr>
        <w:tc>
          <w:tcPr>
            <w:tcW w:w="848" w:type="pct"/>
            <w:vMerge w:val="restart"/>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color w:val="000000"/>
                <w:sz w:val="24"/>
                <w:szCs w:val="24"/>
              </w:rPr>
            </w:pPr>
            <w:r w:rsidRPr="00280506">
              <w:rPr>
                <w:rFonts w:ascii="Times New Roman" w:hAnsi="Times New Roman" w:cs="Times New Roman"/>
                <w:b/>
                <w:bCs/>
                <w:color w:val="000000"/>
                <w:sz w:val="24"/>
                <w:szCs w:val="24"/>
              </w:rPr>
              <w:t xml:space="preserve">Тема </w:t>
            </w:r>
            <w:r w:rsidRPr="00280506">
              <w:rPr>
                <w:rFonts w:ascii="Times New Roman" w:hAnsi="Times New Roman" w:cs="Times New Roman"/>
                <w:b/>
                <w:color w:val="000000"/>
                <w:sz w:val="24"/>
                <w:szCs w:val="24"/>
              </w:rPr>
              <w:t xml:space="preserve">4.3. </w:t>
            </w:r>
            <w:r w:rsidRPr="00280506">
              <w:rPr>
                <w:rFonts w:ascii="Times New Roman" w:hAnsi="Times New Roman" w:cs="Times New Roman"/>
                <w:color w:val="000000"/>
                <w:sz w:val="24"/>
                <w:szCs w:val="24"/>
              </w:rPr>
              <w:t>Научный стиль.</w:t>
            </w: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color w:val="000000"/>
                <w:sz w:val="24"/>
                <w:szCs w:val="24"/>
              </w:rPr>
            </w:pPr>
            <w:r w:rsidRPr="00280506">
              <w:rPr>
                <w:rFonts w:ascii="Times New Roman" w:hAnsi="Times New Roman" w:cs="Times New Roman"/>
                <w:b/>
                <w:sz w:val="24"/>
                <w:szCs w:val="24"/>
              </w:rPr>
              <w:t>Профессионально-ориентированное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 xml:space="preserve">2 </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 ОК 09</w:t>
            </w:r>
            <w:r w:rsidRPr="00280506">
              <w:rPr>
                <w:rFonts w:ascii="Times New Roman" w:hAnsi="Times New Roman" w:cs="Times New Roman"/>
                <w:b/>
                <w:i/>
                <w:sz w:val="24"/>
                <w:szCs w:val="24"/>
              </w:rPr>
              <w:t xml:space="preserve"> </w:t>
            </w:r>
          </w:p>
        </w:tc>
      </w:tr>
      <w:tr w:rsidR="00BD42F6" w:rsidRPr="00280506" w:rsidTr="00B04C6A">
        <w:trPr>
          <w:trHeight w:val="341"/>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798" w:type="pct"/>
            <w:shd w:val="clear" w:color="auto" w:fill="auto"/>
          </w:tcPr>
          <w:p w:rsidR="00BD42F6" w:rsidRPr="00280506" w:rsidRDefault="00BD42F6" w:rsidP="00193FE2">
            <w:pPr>
              <w:ind w:left="57" w:right="57"/>
              <w:jc w:val="both"/>
              <w:rPr>
                <w:rFonts w:ascii="Times New Roman" w:hAnsi="Times New Roman" w:cs="Times New Roman"/>
                <w:sz w:val="24"/>
                <w:szCs w:val="24"/>
              </w:rPr>
            </w:pPr>
            <w:r w:rsidRPr="00280506">
              <w:rPr>
                <w:rFonts w:ascii="Times New Roman" w:hAnsi="Times New Roman" w:cs="Times New Roman"/>
                <w:sz w:val="24"/>
                <w:szCs w:val="24"/>
              </w:rPr>
              <w:t>Научный стиль и его подстили. Профессиональная речь и терминология. Виды терминов (общенаучные, частнонаучные и технологические)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tc>
      </w:tr>
      <w:tr w:rsidR="00BD42F6" w:rsidRPr="00280506" w:rsidTr="00B04C6A">
        <w:trPr>
          <w:trHeight w:val="240"/>
        </w:trPr>
        <w:tc>
          <w:tcPr>
            <w:tcW w:w="848" w:type="pct"/>
            <w:vMerge w:val="restart"/>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color w:val="000000"/>
                <w:sz w:val="24"/>
                <w:szCs w:val="24"/>
              </w:rPr>
            </w:pPr>
            <w:r w:rsidRPr="00280506">
              <w:rPr>
                <w:rFonts w:ascii="Times New Roman" w:hAnsi="Times New Roman" w:cs="Times New Roman"/>
                <w:b/>
                <w:bCs/>
                <w:color w:val="000000"/>
                <w:sz w:val="24"/>
                <w:szCs w:val="24"/>
              </w:rPr>
              <w:t>Тема 4</w:t>
            </w:r>
            <w:r w:rsidRPr="00280506">
              <w:rPr>
                <w:rFonts w:ascii="Times New Roman" w:hAnsi="Times New Roman" w:cs="Times New Roman"/>
                <w:b/>
                <w:color w:val="000000"/>
                <w:sz w:val="24"/>
                <w:szCs w:val="24"/>
              </w:rPr>
              <w:t>.4</w:t>
            </w:r>
            <w:r w:rsidRPr="00280506">
              <w:rPr>
                <w:rFonts w:ascii="Times New Roman" w:hAnsi="Times New Roman" w:cs="Times New Roman"/>
                <w:color w:val="000000"/>
                <w:sz w:val="24"/>
                <w:szCs w:val="24"/>
              </w:rPr>
              <w:t>. Деловой стиль</w:t>
            </w:r>
          </w:p>
        </w:tc>
        <w:tc>
          <w:tcPr>
            <w:tcW w:w="2798"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color w:val="000000"/>
                <w:sz w:val="24"/>
                <w:szCs w:val="24"/>
              </w:rPr>
            </w:pPr>
            <w:r w:rsidRPr="00280506">
              <w:rPr>
                <w:rFonts w:ascii="Times New Roman" w:hAnsi="Times New Roman" w:cs="Times New Roman"/>
                <w:b/>
                <w:sz w:val="24"/>
                <w:szCs w:val="24"/>
              </w:rPr>
              <w:t>Профессионально-ориентированное содержание</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4</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r w:rsidRPr="00280506">
              <w:rPr>
                <w:rFonts w:ascii="Times New Roman" w:hAnsi="Times New Roman" w:cs="Times New Roman"/>
                <w:i/>
                <w:sz w:val="24"/>
                <w:szCs w:val="24"/>
              </w:rPr>
              <w:t>ОК 04; ОК 05; ОК 09</w:t>
            </w:r>
          </w:p>
        </w:tc>
      </w:tr>
      <w:tr w:rsidR="00BD42F6" w:rsidRPr="00280506" w:rsidTr="00B04C6A">
        <w:trPr>
          <w:trHeight w:val="499"/>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pBdr>
                <w:top w:val="nil"/>
                <w:left w:val="nil"/>
                <w:bottom w:val="nil"/>
                <w:right w:val="nil"/>
                <w:between w:val="nil"/>
              </w:pBdr>
              <w:ind w:left="57" w:right="57"/>
              <w:rPr>
                <w:rFonts w:ascii="Times New Roman" w:hAnsi="Times New Roman" w:cs="Times New Roman"/>
                <w:color w:val="000000"/>
                <w:sz w:val="24"/>
                <w:szCs w:val="24"/>
                <w:lang w:val="en-US"/>
              </w:rPr>
            </w:pPr>
            <w:r w:rsidRPr="00280506">
              <w:rPr>
                <w:rFonts w:ascii="Times New Roman" w:hAnsi="Times New Roman" w:cs="Times New Roman"/>
                <w:sz w:val="24"/>
                <w:szCs w:val="24"/>
              </w:rPr>
              <w:t>Виды документов. Виды и формы деловой коммуникации. Предмет деловой переписки. Виды деловых писем. Рекламные тексты в профессиональной де</w:t>
            </w:r>
            <w:r w:rsidRPr="00280506">
              <w:rPr>
                <w:rFonts w:ascii="Times New Roman" w:hAnsi="Times New Roman" w:cs="Times New Roman"/>
                <w:sz w:val="24"/>
                <w:szCs w:val="24"/>
              </w:rPr>
              <w:t>я</w:t>
            </w:r>
            <w:r w:rsidRPr="00280506">
              <w:rPr>
                <w:rFonts w:ascii="Times New Roman" w:hAnsi="Times New Roman" w:cs="Times New Roman"/>
                <w:sz w:val="24"/>
                <w:szCs w:val="24"/>
              </w:rPr>
              <w:t>тельности</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val="restar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Cs/>
                <w:sz w:val="24"/>
                <w:szCs w:val="24"/>
              </w:rPr>
            </w:pPr>
            <w:r w:rsidRPr="00280506">
              <w:rPr>
                <w:rFonts w:ascii="Times New Roman" w:hAnsi="Times New Roman" w:cs="Times New Roman"/>
                <w:bCs/>
                <w:sz w:val="24"/>
                <w:szCs w:val="24"/>
              </w:rPr>
              <w:t xml:space="preserve"> </w:t>
            </w: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ind w:left="57" w:right="57"/>
              <w:rPr>
                <w:rFonts w:ascii="Times New Roman" w:hAnsi="Times New Roman" w:cs="Times New Roman"/>
                <w:color w:val="000000"/>
                <w:sz w:val="24"/>
                <w:szCs w:val="24"/>
              </w:rPr>
            </w:pPr>
            <w:r w:rsidRPr="00280506">
              <w:rPr>
                <w:rFonts w:ascii="Times New Roman" w:hAnsi="Times New Roman" w:cs="Times New Roman"/>
                <w:b/>
                <w:bCs/>
                <w:sz w:val="24"/>
                <w:szCs w:val="24"/>
              </w:rPr>
              <w:t xml:space="preserve"> В том числе, практических занятий:</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2</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40"/>
        </w:trPr>
        <w:tc>
          <w:tcPr>
            <w:tcW w:w="848"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c>
          <w:tcPr>
            <w:tcW w:w="2798" w:type="pct"/>
            <w:shd w:val="clear" w:color="auto" w:fill="auto"/>
          </w:tcPr>
          <w:p w:rsidR="00BD42F6" w:rsidRPr="00280506" w:rsidRDefault="00BD42F6" w:rsidP="00193FE2">
            <w:pPr>
              <w:ind w:right="57"/>
              <w:rPr>
                <w:rFonts w:ascii="Times New Roman" w:hAnsi="Times New Roman" w:cs="Times New Roman"/>
                <w:sz w:val="24"/>
                <w:szCs w:val="24"/>
              </w:rPr>
            </w:pPr>
            <w:r w:rsidRPr="00280506">
              <w:rPr>
                <w:rFonts w:ascii="Times New Roman" w:hAnsi="Times New Roman" w:cs="Times New Roman"/>
                <w:color w:val="000000"/>
                <w:sz w:val="24"/>
                <w:szCs w:val="24"/>
              </w:rPr>
              <w:t xml:space="preserve"> Виды документов в конкретной специальности. </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280506">
              <w:rPr>
                <w:rFonts w:ascii="Times New Roman" w:hAnsi="Times New Roman" w:cs="Times New Roman"/>
                <w:sz w:val="24"/>
                <w:szCs w:val="24"/>
              </w:rPr>
              <w:t xml:space="preserve"> </w:t>
            </w:r>
          </w:p>
        </w:tc>
        <w:tc>
          <w:tcPr>
            <w:tcW w:w="726" w:type="pct"/>
            <w:vMerge/>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sz w:val="24"/>
                <w:szCs w:val="24"/>
              </w:rPr>
            </w:pPr>
          </w:p>
        </w:tc>
      </w:tr>
      <w:tr w:rsidR="00BD42F6" w:rsidRPr="00280506" w:rsidTr="00B04C6A">
        <w:trPr>
          <w:trHeight w:val="240"/>
        </w:trPr>
        <w:tc>
          <w:tcPr>
            <w:tcW w:w="3646" w:type="pct"/>
            <w:gridSpan w:val="2"/>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
                <w:color w:val="000000"/>
                <w:sz w:val="24"/>
                <w:szCs w:val="24"/>
              </w:rPr>
            </w:pPr>
            <w:r w:rsidRPr="00280506">
              <w:rPr>
                <w:rFonts w:ascii="Times New Roman" w:hAnsi="Times New Roman" w:cs="Times New Roman"/>
                <w:b/>
                <w:color w:val="000000"/>
                <w:sz w:val="24"/>
                <w:szCs w:val="24"/>
              </w:rPr>
              <w:t xml:space="preserve">Консультация </w:t>
            </w:r>
          </w:p>
        </w:tc>
        <w:tc>
          <w:tcPr>
            <w:tcW w:w="629" w:type="pct"/>
            <w:shd w:val="clear" w:color="auto" w:fill="auto"/>
          </w:tcPr>
          <w:p w:rsidR="00BD42F6" w:rsidRPr="00280506" w:rsidRDefault="0030741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Pr>
                <w:rFonts w:ascii="Times New Roman" w:hAnsi="Times New Roman" w:cs="Times New Roman"/>
                <w:b/>
                <w:sz w:val="24"/>
                <w:szCs w:val="24"/>
              </w:rPr>
              <w:t>2</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40"/>
        </w:trPr>
        <w:tc>
          <w:tcPr>
            <w:tcW w:w="3646" w:type="pct"/>
            <w:gridSpan w:val="2"/>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b/>
                <w:sz w:val="24"/>
                <w:szCs w:val="24"/>
              </w:rPr>
            </w:pPr>
            <w:r w:rsidRPr="00280506">
              <w:rPr>
                <w:rFonts w:ascii="Times New Roman" w:hAnsi="Times New Roman" w:cs="Times New Roman"/>
                <w:b/>
                <w:sz w:val="24"/>
                <w:szCs w:val="24"/>
              </w:rPr>
              <w:t>Промежуточная аттестация (</w:t>
            </w:r>
            <w:r w:rsidR="00B04C6A">
              <w:rPr>
                <w:rFonts w:ascii="Times New Roman" w:hAnsi="Times New Roman" w:cs="Times New Roman"/>
                <w:b/>
                <w:color w:val="000000"/>
                <w:sz w:val="24"/>
                <w:szCs w:val="24"/>
              </w:rPr>
              <w:t>э</w:t>
            </w:r>
            <w:r w:rsidRPr="00280506">
              <w:rPr>
                <w:rFonts w:ascii="Times New Roman" w:hAnsi="Times New Roman" w:cs="Times New Roman"/>
                <w:b/>
                <w:color w:val="000000"/>
                <w:sz w:val="24"/>
                <w:szCs w:val="24"/>
              </w:rPr>
              <w:t>кзамен)</w:t>
            </w:r>
          </w:p>
        </w:tc>
        <w:tc>
          <w:tcPr>
            <w:tcW w:w="629" w:type="pct"/>
            <w:shd w:val="clear" w:color="auto" w:fill="auto"/>
          </w:tcPr>
          <w:p w:rsidR="00BD42F6" w:rsidRPr="00280506" w:rsidRDefault="0030741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Pr>
                <w:rFonts w:ascii="Times New Roman" w:hAnsi="Times New Roman" w:cs="Times New Roman"/>
                <w:b/>
                <w:sz w:val="24"/>
                <w:szCs w:val="24"/>
              </w:rPr>
              <w:t>8</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r w:rsidR="00BD42F6" w:rsidRPr="00280506" w:rsidTr="00B04C6A">
        <w:trPr>
          <w:trHeight w:val="20"/>
        </w:trPr>
        <w:tc>
          <w:tcPr>
            <w:tcW w:w="3646" w:type="pct"/>
            <w:gridSpan w:val="2"/>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b/>
                <w:sz w:val="24"/>
                <w:szCs w:val="24"/>
              </w:rPr>
            </w:pPr>
            <w:r w:rsidRPr="00280506">
              <w:rPr>
                <w:rFonts w:ascii="Times New Roman" w:hAnsi="Times New Roman" w:cs="Times New Roman"/>
                <w:b/>
                <w:sz w:val="24"/>
                <w:szCs w:val="24"/>
              </w:rPr>
              <w:t>Всего:</w:t>
            </w:r>
          </w:p>
        </w:tc>
        <w:tc>
          <w:tcPr>
            <w:tcW w:w="629" w:type="pct"/>
            <w:shd w:val="clear" w:color="auto" w:fill="auto"/>
          </w:tcPr>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280506">
              <w:rPr>
                <w:rFonts w:ascii="Times New Roman" w:hAnsi="Times New Roman" w:cs="Times New Roman"/>
                <w:b/>
                <w:sz w:val="24"/>
                <w:szCs w:val="24"/>
              </w:rPr>
              <w:t>72</w:t>
            </w:r>
          </w:p>
        </w:tc>
        <w:tc>
          <w:tcPr>
            <w:tcW w:w="726" w:type="pct"/>
            <w:shd w:val="clear" w:color="auto" w:fill="auto"/>
          </w:tcPr>
          <w:p w:rsidR="00BD42F6" w:rsidRPr="00280506" w:rsidRDefault="00BD42F6" w:rsidP="00193FE2">
            <w:pPr>
              <w:widowControl w:val="0"/>
              <w:pBdr>
                <w:top w:val="nil"/>
                <w:left w:val="nil"/>
                <w:bottom w:val="nil"/>
                <w:right w:val="nil"/>
                <w:between w:val="nil"/>
              </w:pBdr>
              <w:ind w:left="57" w:right="57"/>
              <w:rPr>
                <w:rFonts w:ascii="Times New Roman" w:hAnsi="Times New Roman" w:cs="Times New Roman"/>
                <w:i/>
                <w:sz w:val="24"/>
                <w:szCs w:val="24"/>
              </w:rPr>
            </w:pPr>
          </w:p>
        </w:tc>
      </w:tr>
    </w:tbl>
    <w:p w:rsidR="00BD42F6" w:rsidRPr="00280506" w:rsidRDefault="00BD42F6" w:rsidP="00193FE2">
      <w:pPr>
        <w:tabs>
          <w:tab w:val="left" w:pos="4275"/>
        </w:tabs>
        <w:rPr>
          <w:rFonts w:ascii="Times New Roman" w:hAnsi="Times New Roman" w:cs="Times New Roman"/>
          <w:sz w:val="24"/>
          <w:szCs w:val="24"/>
        </w:rPr>
      </w:pPr>
    </w:p>
    <w:p w:rsidR="00BD42F6" w:rsidRPr="00280506" w:rsidRDefault="00BD42F6" w:rsidP="00193FE2">
      <w:pPr>
        <w:tabs>
          <w:tab w:val="left" w:pos="4275"/>
        </w:tabs>
        <w:rPr>
          <w:rFonts w:ascii="Times New Roman" w:hAnsi="Times New Roman" w:cs="Times New Roman"/>
          <w:sz w:val="24"/>
          <w:szCs w:val="24"/>
        </w:rPr>
      </w:pPr>
    </w:p>
    <w:p w:rsidR="00BD42F6" w:rsidRPr="00280506" w:rsidRDefault="00BD42F6" w:rsidP="00193FE2">
      <w:pPr>
        <w:tabs>
          <w:tab w:val="left" w:pos="4275"/>
        </w:tabs>
        <w:rPr>
          <w:rFonts w:ascii="Times New Roman" w:hAnsi="Times New Roman" w:cs="Times New Roman"/>
          <w:sz w:val="24"/>
          <w:szCs w:val="24"/>
        </w:rPr>
        <w:sectPr w:rsidR="00BD42F6" w:rsidRPr="00280506" w:rsidSect="00B04C6A">
          <w:pgSz w:w="16838" w:h="11906" w:orient="landscape"/>
          <w:pgMar w:top="851" w:right="1134" w:bottom="851" w:left="992" w:header="0" w:footer="0" w:gutter="0"/>
          <w:cols w:space="720"/>
          <w:formProt w:val="0"/>
          <w:docGrid w:linePitch="360"/>
        </w:sectPr>
      </w:pPr>
    </w:p>
    <w:p w:rsidR="00BD42F6" w:rsidRPr="00977E2B" w:rsidRDefault="00BD42F6" w:rsidP="00193FE2">
      <w:pPr>
        <w:pStyle w:val="114"/>
        <w:spacing w:after="0" w:line="240" w:lineRule="auto"/>
      </w:pPr>
      <w:bookmarkStart w:id="59" w:name="_Toc171621434"/>
      <w:bookmarkStart w:id="60" w:name="_Toc171621820"/>
      <w:bookmarkStart w:id="61" w:name="_Toc171622207"/>
      <w:r w:rsidRPr="00977E2B">
        <w:lastRenderedPageBreak/>
        <w:t>2.3. Индивидуальный проект</w:t>
      </w:r>
      <w:bookmarkEnd w:id="59"/>
      <w:bookmarkEnd w:id="60"/>
      <w:bookmarkEnd w:id="61"/>
      <w:r w:rsidRPr="00977E2B">
        <w:t xml:space="preserve"> </w:t>
      </w:r>
    </w:p>
    <w:p w:rsidR="00BD42F6" w:rsidRPr="00280506" w:rsidRDefault="00BD42F6" w:rsidP="00193FE2">
      <w:pPr>
        <w:ind w:firstLine="708"/>
        <w:jc w:val="both"/>
        <w:rPr>
          <w:rFonts w:ascii="Times New Roman" w:eastAsia="Times New Roman" w:hAnsi="Times New Roman" w:cs="Times New Roman"/>
          <w:sz w:val="24"/>
          <w:szCs w:val="24"/>
        </w:rPr>
      </w:pPr>
      <w:r w:rsidRPr="00280506">
        <w:rPr>
          <w:rFonts w:ascii="Times New Roman" w:eastAsia="Times New Roman" w:hAnsi="Times New Roman" w:cs="Times New Roman"/>
          <w:sz w:val="24"/>
          <w:szCs w:val="24"/>
        </w:rPr>
        <w:t>Выполнение индивидуального проекта является обязательным и выполняется в рамках часов, отведенных на самостоятельную работу по индивидуальному проектиров</w:t>
      </w:r>
      <w:r w:rsidRPr="00280506">
        <w:rPr>
          <w:rFonts w:ascii="Times New Roman" w:eastAsia="Times New Roman" w:hAnsi="Times New Roman" w:cs="Times New Roman"/>
          <w:sz w:val="24"/>
          <w:szCs w:val="24"/>
        </w:rPr>
        <w:t>а</w:t>
      </w:r>
      <w:r w:rsidRPr="00280506">
        <w:rPr>
          <w:rFonts w:ascii="Times New Roman" w:eastAsia="Times New Roman" w:hAnsi="Times New Roman" w:cs="Times New Roman"/>
          <w:sz w:val="24"/>
          <w:szCs w:val="24"/>
        </w:rPr>
        <w:t>нию. Контроль выполнения проекта осуществляет преподаватель согласно разработанн</w:t>
      </w:r>
      <w:r w:rsidRPr="00280506">
        <w:rPr>
          <w:rFonts w:ascii="Times New Roman" w:eastAsia="Times New Roman" w:hAnsi="Times New Roman" w:cs="Times New Roman"/>
          <w:sz w:val="24"/>
          <w:szCs w:val="24"/>
        </w:rPr>
        <w:t>о</w:t>
      </w:r>
      <w:r w:rsidRPr="00280506">
        <w:rPr>
          <w:rFonts w:ascii="Times New Roman" w:eastAsia="Times New Roman" w:hAnsi="Times New Roman" w:cs="Times New Roman"/>
          <w:sz w:val="24"/>
          <w:szCs w:val="24"/>
        </w:rPr>
        <w:t>му плану организации самостоятельных занятий в ходе работы над индивидуальным пр</w:t>
      </w:r>
      <w:r w:rsidRPr="00280506">
        <w:rPr>
          <w:rFonts w:ascii="Times New Roman" w:eastAsia="Times New Roman" w:hAnsi="Times New Roman" w:cs="Times New Roman"/>
          <w:sz w:val="24"/>
          <w:szCs w:val="24"/>
        </w:rPr>
        <w:t>о</w:t>
      </w:r>
      <w:r w:rsidRPr="00280506">
        <w:rPr>
          <w:rFonts w:ascii="Times New Roman" w:eastAsia="Times New Roman" w:hAnsi="Times New Roman" w:cs="Times New Roman"/>
          <w:sz w:val="24"/>
          <w:szCs w:val="24"/>
        </w:rPr>
        <w:t>ектом.</w:t>
      </w:r>
    </w:p>
    <w:p w:rsidR="00BD42F6" w:rsidRPr="00280506" w:rsidRDefault="00BD42F6" w:rsidP="00193FE2">
      <w:pPr>
        <w:ind w:firstLine="709"/>
        <w:jc w:val="both"/>
        <w:rPr>
          <w:rFonts w:ascii="Times New Roman" w:eastAsia="Times New Roman" w:hAnsi="Times New Roman" w:cs="Times New Roman"/>
          <w:b/>
          <w:sz w:val="24"/>
          <w:szCs w:val="24"/>
        </w:rPr>
      </w:pPr>
      <w:r w:rsidRPr="00280506">
        <w:rPr>
          <w:rFonts w:ascii="Times New Roman" w:eastAsia="Times New Roman" w:hAnsi="Times New Roman" w:cs="Times New Roman"/>
          <w:b/>
          <w:sz w:val="24"/>
          <w:szCs w:val="24"/>
        </w:rPr>
        <w:t>Тематика индивидуальных проектов (по выбору):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6369"/>
        <w:gridCol w:w="2410"/>
      </w:tblGrid>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b/>
                <w:iCs/>
                <w:sz w:val="24"/>
                <w:szCs w:val="24"/>
              </w:rPr>
              <w:t>№ п/п</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Тема проекта</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Форма проекта</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1</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Функциональные стили речи их особенности.</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rPr>
              <w:t>Реферат</w:t>
            </w:r>
            <w:r w:rsidRPr="00280506">
              <w:rPr>
                <w:rFonts w:ascii="Times New Roman" w:eastAsia="Times New Roman" w:hAnsi="Times New Roman" w:cs="Times New Roman"/>
                <w:color w:val="0070C0"/>
                <w:sz w:val="24"/>
                <w:szCs w:val="24"/>
                <w:vertAlign w:val="superscript"/>
                <w:lang w:eastAsia="ru-RU"/>
              </w:rPr>
              <w:t xml:space="preserve"> </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2</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rPr>
              <w:t>Текст как произведение речи.</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rPr>
              <w:t>Доклад</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3</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rPr>
              <w:t>Слово в лексической системе языка.</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rPr>
              <w:t>Сообщение</w:t>
            </w:r>
            <w:r w:rsidRPr="00280506">
              <w:rPr>
                <w:rFonts w:ascii="Times New Roman" w:eastAsia="Times New Roman" w:hAnsi="Times New Roman" w:cs="Times New Roman"/>
                <w:color w:val="0070C0"/>
                <w:sz w:val="24"/>
                <w:szCs w:val="24"/>
                <w:vertAlign w:val="superscript"/>
                <w:lang w:eastAsia="ru-RU"/>
              </w:rPr>
              <w:t xml:space="preserve"> </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4</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rPr>
              <w:t>Профессионализмы.</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rPr>
              <w:t>Презентация</w:t>
            </w:r>
            <w:r w:rsidRPr="00280506">
              <w:rPr>
                <w:rFonts w:ascii="Times New Roman" w:eastAsia="Times New Roman" w:hAnsi="Times New Roman" w:cs="Times New Roman"/>
                <w:color w:val="0070C0"/>
                <w:sz w:val="24"/>
                <w:szCs w:val="24"/>
                <w:vertAlign w:val="superscript"/>
                <w:lang w:eastAsia="ru-RU"/>
              </w:rPr>
              <w:t xml:space="preserve"> </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5</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rPr>
              <w:t>Фразеологизмы.</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Реферат</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6</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Фонетические единицы.</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Сообщение</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7</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Правописание безударных гласных, звонких и глухих с</w:t>
            </w:r>
            <w:r w:rsidRPr="00280506">
              <w:rPr>
                <w:rFonts w:ascii="Times New Roman" w:eastAsia="SimSun" w:hAnsi="Times New Roman" w:cs="Times New Roman"/>
                <w:iCs/>
                <w:sz w:val="24"/>
                <w:szCs w:val="24"/>
                <w:lang w:eastAsia="ar-SA"/>
              </w:rPr>
              <w:t>о</w:t>
            </w:r>
            <w:r w:rsidRPr="00280506">
              <w:rPr>
                <w:rFonts w:ascii="Times New Roman" w:eastAsia="SimSun" w:hAnsi="Times New Roman" w:cs="Times New Roman"/>
                <w:iCs/>
                <w:sz w:val="24"/>
                <w:szCs w:val="24"/>
                <w:lang w:eastAsia="ar-SA"/>
              </w:rPr>
              <w:t>гласных.</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Доклад</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8</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Правописание О/Ё после шипящих и Ц.</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Презентация</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9</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Правописание приставок на З - / С -</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Сообщение</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10</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rPr>
              <w:t>Правописание чередующихся гласных в корнях слов.</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Реферат</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11</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rPr>
              <w:t>Правописание числительных.</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Презентация</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12</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Правописание предлогов.</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Сообщение</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13</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Употребление междометий в речи.</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Презентация</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14</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Второстепенные члены предложения.</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Доклад</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15</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Употребление однородных членов предложения в разных стилях речи.</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Реферат</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16</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Роль сравнительного оборота как изобразительного сре</w:t>
            </w:r>
            <w:r w:rsidRPr="00280506">
              <w:rPr>
                <w:rFonts w:ascii="Times New Roman" w:eastAsia="SimSun" w:hAnsi="Times New Roman" w:cs="Times New Roman"/>
                <w:iCs/>
                <w:sz w:val="24"/>
                <w:szCs w:val="24"/>
                <w:lang w:eastAsia="ar-SA"/>
              </w:rPr>
              <w:t>д</w:t>
            </w:r>
            <w:r w:rsidRPr="00280506">
              <w:rPr>
                <w:rFonts w:ascii="Times New Roman" w:eastAsia="SimSun" w:hAnsi="Times New Roman" w:cs="Times New Roman"/>
                <w:iCs/>
                <w:sz w:val="24"/>
                <w:szCs w:val="24"/>
                <w:lang w:eastAsia="ar-SA"/>
              </w:rPr>
              <w:t>ства языка.</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Сообщение</w:t>
            </w:r>
          </w:p>
        </w:tc>
      </w:tr>
      <w:tr w:rsidR="00BD42F6" w:rsidRPr="00280506" w:rsidTr="00BD42F6">
        <w:tc>
          <w:tcPr>
            <w:tcW w:w="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17</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pacing w:val="-4"/>
                <w:sz w:val="24"/>
                <w:szCs w:val="24"/>
                <w:lang w:eastAsia="ar-SA"/>
              </w:rPr>
              <w:t>Употребление междометий в речи.</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Презентация</w:t>
            </w:r>
          </w:p>
        </w:tc>
      </w:tr>
      <w:tr w:rsidR="00BD42F6" w:rsidRPr="00280506" w:rsidTr="00BD42F6">
        <w:tc>
          <w:tcPr>
            <w:tcW w:w="827" w:type="dxa"/>
            <w:vMerge w:val="restart"/>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18</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lang w:eastAsia="ar-SA"/>
              </w:rPr>
            </w:pPr>
            <w:r w:rsidRPr="00280506">
              <w:rPr>
                <w:rFonts w:ascii="Times New Roman" w:eastAsia="SimSun" w:hAnsi="Times New Roman" w:cs="Times New Roman"/>
                <w:iCs/>
                <w:sz w:val="24"/>
                <w:szCs w:val="24"/>
                <w:lang w:eastAsia="ar-SA"/>
              </w:rPr>
              <w:t>Сложное предложение.</w:t>
            </w:r>
          </w:p>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Типы сложных предложений.</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Сообщение</w:t>
            </w:r>
          </w:p>
        </w:tc>
      </w:tr>
      <w:tr w:rsidR="00BD42F6" w:rsidRPr="00280506" w:rsidTr="00BD42F6">
        <w:tc>
          <w:tcPr>
            <w:tcW w:w="0" w:type="auto"/>
            <w:vMerge/>
            <w:tcBorders>
              <w:top w:val="single" w:sz="4" w:space="0" w:color="auto"/>
              <w:left w:val="single" w:sz="4" w:space="0" w:color="auto"/>
              <w:bottom w:val="single" w:sz="4" w:space="0" w:color="auto"/>
              <w:right w:val="single" w:sz="4" w:space="0" w:color="auto"/>
            </w:tcBorders>
            <w:vAlign w:val="center"/>
          </w:tcPr>
          <w:p w:rsidR="00BD42F6" w:rsidRPr="00280506" w:rsidRDefault="00BD42F6" w:rsidP="00193FE2">
            <w:pPr>
              <w:rPr>
                <w:rFonts w:ascii="Times New Roman" w:eastAsia="Times New Roman" w:hAnsi="Times New Roman" w:cs="Times New Roman"/>
                <w:b/>
                <w:iCs/>
                <w:sz w:val="24"/>
                <w:szCs w:val="24"/>
              </w:rPr>
            </w:pP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Сложносочиненное предложение.</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Реферат</w:t>
            </w:r>
          </w:p>
        </w:tc>
      </w:tr>
      <w:tr w:rsidR="00BD42F6" w:rsidRPr="00280506" w:rsidTr="00BD42F6">
        <w:tc>
          <w:tcPr>
            <w:tcW w:w="0" w:type="auto"/>
            <w:vMerge/>
            <w:tcBorders>
              <w:top w:val="single" w:sz="4" w:space="0" w:color="auto"/>
              <w:left w:val="single" w:sz="4" w:space="0" w:color="auto"/>
              <w:bottom w:val="single" w:sz="4" w:space="0" w:color="auto"/>
              <w:right w:val="single" w:sz="4" w:space="0" w:color="auto"/>
            </w:tcBorders>
            <w:vAlign w:val="center"/>
          </w:tcPr>
          <w:p w:rsidR="00BD42F6" w:rsidRPr="00280506" w:rsidRDefault="00BD42F6" w:rsidP="00193FE2">
            <w:pPr>
              <w:rPr>
                <w:rFonts w:ascii="Times New Roman" w:eastAsia="Times New Roman" w:hAnsi="Times New Roman" w:cs="Times New Roman"/>
                <w:b/>
                <w:iCs/>
                <w:sz w:val="24"/>
                <w:szCs w:val="24"/>
              </w:rPr>
            </w:pP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Употребление сложносочиненных предложений в речи.</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Доклад</w:t>
            </w:r>
          </w:p>
        </w:tc>
      </w:tr>
      <w:tr w:rsidR="00BD42F6" w:rsidRPr="00280506" w:rsidTr="00BD42F6">
        <w:tc>
          <w:tcPr>
            <w:tcW w:w="827" w:type="dxa"/>
            <w:vMerge w:val="restart"/>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19</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rPr>
              <w:t>Сложноподчиненное предложение.</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Презентация</w:t>
            </w:r>
          </w:p>
        </w:tc>
      </w:tr>
      <w:tr w:rsidR="00BD42F6" w:rsidRPr="00280506" w:rsidTr="00BD42F6">
        <w:tc>
          <w:tcPr>
            <w:tcW w:w="0" w:type="auto"/>
            <w:vMerge/>
            <w:tcBorders>
              <w:top w:val="single" w:sz="4" w:space="0" w:color="auto"/>
              <w:left w:val="single" w:sz="4" w:space="0" w:color="auto"/>
              <w:bottom w:val="single" w:sz="4" w:space="0" w:color="auto"/>
              <w:right w:val="single" w:sz="4" w:space="0" w:color="auto"/>
            </w:tcBorders>
            <w:vAlign w:val="center"/>
          </w:tcPr>
          <w:p w:rsidR="00BD42F6" w:rsidRPr="00280506" w:rsidRDefault="00BD42F6" w:rsidP="00193FE2">
            <w:pPr>
              <w:rPr>
                <w:rFonts w:ascii="Times New Roman" w:eastAsia="Times New Roman" w:hAnsi="Times New Roman" w:cs="Times New Roman"/>
                <w:b/>
                <w:iCs/>
                <w:sz w:val="24"/>
                <w:szCs w:val="24"/>
              </w:rPr>
            </w:pP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Использование сложноподчиненных предложений в ра</w:t>
            </w:r>
            <w:r w:rsidRPr="00280506">
              <w:rPr>
                <w:rFonts w:ascii="Times New Roman" w:eastAsia="SimSun" w:hAnsi="Times New Roman" w:cs="Times New Roman"/>
                <w:iCs/>
                <w:sz w:val="24"/>
                <w:szCs w:val="24"/>
                <w:lang w:eastAsia="ar-SA"/>
              </w:rPr>
              <w:t>з</w:t>
            </w:r>
            <w:r w:rsidRPr="00280506">
              <w:rPr>
                <w:rFonts w:ascii="Times New Roman" w:eastAsia="SimSun" w:hAnsi="Times New Roman" w:cs="Times New Roman"/>
                <w:iCs/>
                <w:sz w:val="24"/>
                <w:szCs w:val="24"/>
                <w:lang w:eastAsia="ar-SA"/>
              </w:rPr>
              <w:t>ных типах и стилях речи.</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Сообщение</w:t>
            </w:r>
          </w:p>
        </w:tc>
      </w:tr>
      <w:tr w:rsidR="00BD42F6" w:rsidRPr="00280506" w:rsidTr="00BD42F6">
        <w:tc>
          <w:tcPr>
            <w:tcW w:w="827" w:type="dxa"/>
            <w:vMerge w:val="restart"/>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20</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Бессоюзное сложное предложение.</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Реферат</w:t>
            </w:r>
          </w:p>
        </w:tc>
      </w:tr>
      <w:tr w:rsidR="00BD42F6" w:rsidRPr="00280506" w:rsidTr="00BD42F6">
        <w:tc>
          <w:tcPr>
            <w:tcW w:w="0" w:type="auto"/>
            <w:vMerge/>
            <w:tcBorders>
              <w:top w:val="single" w:sz="4" w:space="0" w:color="auto"/>
              <w:left w:val="single" w:sz="4" w:space="0" w:color="auto"/>
              <w:bottom w:val="single" w:sz="4" w:space="0" w:color="auto"/>
              <w:right w:val="single" w:sz="4" w:space="0" w:color="auto"/>
            </w:tcBorders>
            <w:vAlign w:val="center"/>
          </w:tcPr>
          <w:p w:rsidR="00BD42F6" w:rsidRPr="00280506" w:rsidRDefault="00BD42F6" w:rsidP="00193FE2">
            <w:pPr>
              <w:rPr>
                <w:rFonts w:ascii="Times New Roman" w:eastAsia="Times New Roman" w:hAnsi="Times New Roman" w:cs="Times New Roman"/>
                <w:b/>
                <w:iCs/>
                <w:sz w:val="24"/>
                <w:szCs w:val="24"/>
              </w:rPr>
            </w:pP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Использование бессоюзных сложных предложений в речи.</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Презентация</w:t>
            </w:r>
          </w:p>
        </w:tc>
      </w:tr>
      <w:tr w:rsidR="00BD42F6" w:rsidRPr="00280506" w:rsidTr="00BD42F6">
        <w:tc>
          <w:tcPr>
            <w:tcW w:w="827" w:type="dxa"/>
            <w:vMerge w:val="restart"/>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b/>
                <w:iCs/>
                <w:sz w:val="24"/>
                <w:szCs w:val="24"/>
              </w:rPr>
              <w:t>21</w:t>
            </w: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rPr>
              <w:t>Сложное предложение с разными видами связи.</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Доклад</w:t>
            </w:r>
          </w:p>
        </w:tc>
      </w:tr>
      <w:tr w:rsidR="00BD42F6" w:rsidRPr="00280506" w:rsidTr="00BD42F6">
        <w:tc>
          <w:tcPr>
            <w:tcW w:w="0" w:type="auto"/>
            <w:vMerge/>
            <w:tcBorders>
              <w:top w:val="single" w:sz="4" w:space="0" w:color="auto"/>
              <w:left w:val="single" w:sz="4" w:space="0" w:color="auto"/>
              <w:bottom w:val="single" w:sz="4" w:space="0" w:color="auto"/>
              <w:right w:val="single" w:sz="4" w:space="0" w:color="auto"/>
            </w:tcBorders>
            <w:vAlign w:val="center"/>
          </w:tcPr>
          <w:p w:rsidR="00BD42F6" w:rsidRPr="00280506" w:rsidRDefault="00BD42F6" w:rsidP="00193FE2">
            <w:pPr>
              <w:rPr>
                <w:rFonts w:ascii="Times New Roman" w:eastAsia="Times New Roman" w:hAnsi="Times New Roman" w:cs="Times New Roman"/>
                <w:b/>
                <w:iCs/>
                <w:sz w:val="24"/>
                <w:szCs w:val="24"/>
              </w:rPr>
            </w:pPr>
          </w:p>
        </w:tc>
        <w:tc>
          <w:tcPr>
            <w:tcW w:w="6369"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b/>
                <w:iCs/>
                <w:sz w:val="24"/>
                <w:szCs w:val="24"/>
              </w:rPr>
            </w:pPr>
            <w:r w:rsidRPr="00280506">
              <w:rPr>
                <w:rFonts w:ascii="Times New Roman" w:eastAsia="SimSun" w:hAnsi="Times New Roman" w:cs="Times New Roman"/>
                <w:iCs/>
                <w:sz w:val="24"/>
                <w:szCs w:val="24"/>
                <w:lang w:eastAsia="ar-SA"/>
              </w:rPr>
              <w:t>Знаки препинания в сложном предложении с разными в</w:t>
            </w:r>
            <w:r w:rsidRPr="00280506">
              <w:rPr>
                <w:rFonts w:ascii="Times New Roman" w:eastAsia="SimSun" w:hAnsi="Times New Roman" w:cs="Times New Roman"/>
                <w:iCs/>
                <w:sz w:val="24"/>
                <w:szCs w:val="24"/>
                <w:lang w:eastAsia="ar-SA"/>
              </w:rPr>
              <w:t>и</w:t>
            </w:r>
            <w:r w:rsidRPr="00280506">
              <w:rPr>
                <w:rFonts w:ascii="Times New Roman" w:eastAsia="SimSun" w:hAnsi="Times New Roman" w:cs="Times New Roman"/>
                <w:iCs/>
                <w:sz w:val="24"/>
                <w:szCs w:val="24"/>
                <w:lang w:eastAsia="ar-SA"/>
              </w:rPr>
              <w:t>дами связи.</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rPr>
                <w:rFonts w:ascii="Times New Roman" w:eastAsia="Times New Roman" w:hAnsi="Times New Roman" w:cs="Times New Roman"/>
                <w:iCs/>
                <w:sz w:val="24"/>
                <w:szCs w:val="24"/>
              </w:rPr>
            </w:pPr>
            <w:r w:rsidRPr="00280506">
              <w:rPr>
                <w:rFonts w:ascii="Times New Roman" w:eastAsia="SimSun" w:hAnsi="Times New Roman" w:cs="Times New Roman"/>
                <w:iCs/>
                <w:sz w:val="24"/>
                <w:szCs w:val="24"/>
              </w:rPr>
              <w:t>Сообщение</w:t>
            </w:r>
          </w:p>
        </w:tc>
      </w:tr>
    </w:tbl>
    <w:p w:rsidR="00BD42F6" w:rsidRPr="00280506" w:rsidRDefault="00BD42F6" w:rsidP="00193FE2">
      <w:pPr>
        <w:rPr>
          <w:rFonts w:ascii="Times New Roman" w:hAnsi="Times New Roman" w:cs="Times New Roman"/>
          <w:b/>
          <w:bCs/>
          <w:sz w:val="24"/>
          <w:szCs w:val="24"/>
        </w:rPr>
      </w:pPr>
    </w:p>
    <w:p w:rsidR="00BD42F6" w:rsidRPr="00BC0EDC" w:rsidRDefault="00BD42F6" w:rsidP="00193FE2">
      <w:pPr>
        <w:pStyle w:val="1f"/>
        <w:spacing w:after="0"/>
        <w:rPr>
          <w:rFonts w:ascii="Times New Roman" w:hAnsi="Times New Roman"/>
        </w:rPr>
      </w:pPr>
      <w:bookmarkStart w:id="62" w:name="_Toc171621435"/>
      <w:bookmarkStart w:id="63" w:name="_Toc171621821"/>
      <w:bookmarkStart w:id="64" w:name="_Toc171622208"/>
      <w:r w:rsidRPr="00BC0EDC">
        <w:rPr>
          <w:rFonts w:ascii="Times New Roman" w:hAnsi="Times New Roman"/>
        </w:rPr>
        <w:t>3. УСЛОВИЯ РЕАЛИЗАЦИИ ДИСЦИПЛИНЫ</w:t>
      </w:r>
      <w:bookmarkEnd w:id="62"/>
      <w:bookmarkEnd w:id="63"/>
      <w:bookmarkEnd w:id="64"/>
    </w:p>
    <w:p w:rsidR="00BD42F6" w:rsidRPr="00977E2B" w:rsidRDefault="00BD42F6" w:rsidP="00193FE2">
      <w:pPr>
        <w:pStyle w:val="114"/>
        <w:spacing w:after="0" w:line="240" w:lineRule="auto"/>
      </w:pPr>
      <w:bookmarkStart w:id="65" w:name="_Toc171621436"/>
      <w:bookmarkStart w:id="66" w:name="_Toc171621822"/>
      <w:bookmarkStart w:id="67" w:name="_Toc171622209"/>
      <w:r w:rsidRPr="00977E2B">
        <w:t>3.1.  Материально-техническое обеспечение</w:t>
      </w:r>
      <w:bookmarkEnd w:id="65"/>
      <w:bookmarkEnd w:id="66"/>
      <w:bookmarkEnd w:id="67"/>
    </w:p>
    <w:p w:rsidR="00BD42F6" w:rsidRDefault="00BD42F6" w:rsidP="00193FE2">
      <w:pPr>
        <w:ind w:firstLine="709"/>
        <w:jc w:val="both"/>
        <w:rPr>
          <w:rFonts w:ascii="Times New Roman" w:hAnsi="Times New Roman" w:cs="Times New Roman"/>
          <w:bCs/>
          <w:iCs/>
          <w:sz w:val="24"/>
          <w:szCs w:val="24"/>
        </w:rPr>
      </w:pPr>
      <w:r w:rsidRPr="00280506">
        <w:rPr>
          <w:rFonts w:ascii="Times New Roman" w:eastAsia="Times New Roman" w:hAnsi="Times New Roman" w:cs="Times New Roman"/>
          <w:bCs/>
          <w:sz w:val="24"/>
          <w:szCs w:val="24"/>
        </w:rPr>
        <w:t>Кабинет</w:t>
      </w:r>
      <w:r w:rsidRPr="00280506">
        <w:rPr>
          <w:rFonts w:ascii="Times New Roman" w:eastAsia="Times New Roman" w:hAnsi="Times New Roman" w:cs="Times New Roman"/>
          <w:bCs/>
          <w:i/>
          <w:sz w:val="24"/>
          <w:szCs w:val="24"/>
        </w:rPr>
        <w:t xml:space="preserve"> </w:t>
      </w:r>
      <w:r w:rsidRPr="00280506">
        <w:rPr>
          <w:rFonts w:ascii="Times New Roman" w:eastAsia="Times New Roman" w:hAnsi="Times New Roman" w:cs="Times New Roman"/>
          <w:bCs/>
          <w:sz w:val="24"/>
          <w:szCs w:val="24"/>
        </w:rPr>
        <w:t>«</w:t>
      </w:r>
      <w:r w:rsidRPr="00280506">
        <w:rPr>
          <w:rFonts w:ascii="Times New Roman" w:hAnsi="Times New Roman" w:cs="Times New Roman"/>
          <w:sz w:val="24"/>
          <w:szCs w:val="24"/>
        </w:rPr>
        <w:t>Русский язык и литература</w:t>
      </w:r>
      <w:r w:rsidRPr="00280506">
        <w:rPr>
          <w:rStyle w:val="docdata"/>
          <w:rFonts w:ascii="Times New Roman" w:hAnsi="Times New Roman" w:cs="Times New Roman"/>
          <w:color w:val="000000"/>
          <w:sz w:val="24"/>
          <w:szCs w:val="24"/>
        </w:rPr>
        <w:t>»</w:t>
      </w:r>
      <w:r w:rsidRPr="00280506">
        <w:rPr>
          <w:rFonts w:ascii="Times New Roman" w:eastAsia="Times New Roman" w:hAnsi="Times New Roman" w:cs="Times New Roman"/>
          <w:b/>
          <w:bCs/>
          <w:iCs/>
          <w:sz w:val="24"/>
          <w:szCs w:val="24"/>
        </w:rPr>
        <w:t>,</w:t>
      </w:r>
      <w:r w:rsidRPr="00280506">
        <w:rPr>
          <w:rFonts w:ascii="Times New Roman" w:eastAsia="Times New Roman" w:hAnsi="Times New Roman" w:cs="Times New Roman"/>
          <w:bCs/>
          <w:iCs/>
          <w:sz w:val="24"/>
          <w:szCs w:val="24"/>
        </w:rPr>
        <w:t xml:space="preserve"> оснащенный(ые) в соответствии </w:t>
      </w:r>
      <w:r w:rsidR="00604B66" w:rsidRPr="004E45DD">
        <w:rPr>
          <w:rFonts w:ascii="Times New Roman" w:hAnsi="Times New Roman" w:cs="Times New Roman"/>
          <w:bCs/>
          <w:iCs/>
          <w:sz w:val="24"/>
          <w:szCs w:val="24"/>
        </w:rPr>
        <w:t>с прилож</w:t>
      </w:r>
      <w:r w:rsidR="00604B66" w:rsidRPr="004E45DD">
        <w:rPr>
          <w:rFonts w:ascii="Times New Roman" w:hAnsi="Times New Roman" w:cs="Times New Roman"/>
          <w:bCs/>
          <w:iCs/>
          <w:sz w:val="24"/>
          <w:szCs w:val="24"/>
        </w:rPr>
        <w:t>е</w:t>
      </w:r>
      <w:r w:rsidR="00604B66" w:rsidRPr="004E45DD">
        <w:rPr>
          <w:rFonts w:ascii="Times New Roman" w:hAnsi="Times New Roman" w:cs="Times New Roman"/>
          <w:bCs/>
          <w:iCs/>
          <w:sz w:val="24"/>
          <w:szCs w:val="24"/>
        </w:rPr>
        <w:t>нием 3 ОПОП-П</w:t>
      </w:r>
    </w:p>
    <w:p w:rsidR="00604B66" w:rsidRPr="00280506" w:rsidRDefault="00604B66" w:rsidP="00193FE2">
      <w:pPr>
        <w:ind w:firstLine="709"/>
        <w:jc w:val="both"/>
        <w:rPr>
          <w:rFonts w:ascii="Times New Roman" w:hAnsi="Times New Roman" w:cs="Times New Roman"/>
          <w:b/>
          <w:sz w:val="24"/>
          <w:szCs w:val="24"/>
        </w:rPr>
      </w:pPr>
    </w:p>
    <w:p w:rsidR="00BD42F6" w:rsidRPr="00977E2B" w:rsidRDefault="00BD42F6" w:rsidP="00193FE2">
      <w:pPr>
        <w:pStyle w:val="114"/>
        <w:spacing w:after="0" w:line="240" w:lineRule="auto"/>
      </w:pPr>
      <w:bookmarkStart w:id="68" w:name="_Toc171621437"/>
      <w:bookmarkStart w:id="69" w:name="_Toc171621823"/>
      <w:bookmarkStart w:id="70" w:name="_Toc171622210"/>
      <w:r w:rsidRPr="00977E2B">
        <w:t>3.2.  Учебно-методическое обеспечение</w:t>
      </w:r>
      <w:bookmarkEnd w:id="68"/>
      <w:bookmarkEnd w:id="69"/>
      <w:bookmarkEnd w:id="70"/>
    </w:p>
    <w:p w:rsidR="00BD42F6" w:rsidRPr="00280506" w:rsidRDefault="00BD42F6" w:rsidP="00193FE2">
      <w:pPr>
        <w:ind w:firstLine="709"/>
        <w:contextualSpacing/>
        <w:rPr>
          <w:rFonts w:ascii="Times New Roman" w:eastAsia="Times New Roman" w:hAnsi="Times New Roman" w:cs="Times New Roman"/>
          <w:b/>
          <w:sz w:val="24"/>
          <w:szCs w:val="24"/>
        </w:rPr>
      </w:pPr>
      <w:r w:rsidRPr="00280506">
        <w:rPr>
          <w:rFonts w:ascii="Times New Roman" w:eastAsia="Times New Roman" w:hAnsi="Times New Roman" w:cs="Times New Roman"/>
          <w:b/>
          <w:sz w:val="24"/>
          <w:szCs w:val="24"/>
        </w:rPr>
        <w:t xml:space="preserve">3.2.1. Основные печатные </w:t>
      </w:r>
      <w:r w:rsidRPr="00280506">
        <w:rPr>
          <w:rFonts w:ascii="Times New Roman" w:hAnsi="Times New Roman" w:cs="Times New Roman"/>
          <w:b/>
          <w:sz w:val="24"/>
          <w:szCs w:val="24"/>
        </w:rPr>
        <w:t xml:space="preserve">и/или электронные </w:t>
      </w:r>
      <w:r w:rsidRPr="00280506">
        <w:rPr>
          <w:rFonts w:ascii="Times New Roman" w:eastAsia="Times New Roman" w:hAnsi="Times New Roman" w:cs="Times New Roman"/>
          <w:b/>
          <w:sz w:val="24"/>
          <w:szCs w:val="24"/>
        </w:rPr>
        <w:t>издания</w:t>
      </w:r>
    </w:p>
    <w:p w:rsidR="00BD42F6" w:rsidRPr="00280506" w:rsidRDefault="00BD42F6" w:rsidP="00A55BD8">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280506">
        <w:rPr>
          <w:rFonts w:ascii="Times New Roman" w:eastAsia="Calibri" w:hAnsi="Times New Roman" w:cs="Times New Roman"/>
          <w:bCs/>
          <w:sz w:val="24"/>
          <w:szCs w:val="24"/>
        </w:rPr>
        <w:t>Антонова Е.С., Воителева Т.М. Русский язык: учебник для учреждений сред. проф. образования. – М., 2019.</w:t>
      </w:r>
    </w:p>
    <w:p w:rsidR="00BD42F6" w:rsidRPr="00280506" w:rsidRDefault="00BD42F6" w:rsidP="00A55BD8">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280506">
        <w:rPr>
          <w:rFonts w:ascii="Times New Roman" w:eastAsia="Calibri" w:hAnsi="Times New Roman" w:cs="Times New Roman"/>
          <w:bCs/>
          <w:sz w:val="24"/>
          <w:szCs w:val="24"/>
        </w:rPr>
        <w:lastRenderedPageBreak/>
        <w:t>Воителева Т.М. Русский язык и литература. Русский язык (базовый уровень): учебник для 10 класса общеобразовательной школы. – М., 2020.</w:t>
      </w:r>
    </w:p>
    <w:p w:rsidR="00BD42F6" w:rsidRPr="00280506" w:rsidRDefault="00BD42F6" w:rsidP="00A55BD8">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280506">
        <w:rPr>
          <w:rFonts w:ascii="Times New Roman" w:eastAsia="Calibri" w:hAnsi="Times New Roman" w:cs="Times New Roman"/>
          <w:bCs/>
          <w:sz w:val="24"/>
          <w:szCs w:val="24"/>
        </w:rPr>
        <w:t>Воителева Т.М. Русский язык и литература. Русский язык (базовый уровень): учебник для 11 класса общеобразовательной школы. – М., 2019.</w:t>
      </w:r>
    </w:p>
    <w:p w:rsidR="00BD42F6" w:rsidRPr="00280506" w:rsidRDefault="00BD42F6" w:rsidP="00A55BD8">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280506">
        <w:rPr>
          <w:rFonts w:ascii="Times New Roman" w:eastAsia="Calibri" w:hAnsi="Times New Roman" w:cs="Times New Roman"/>
          <w:bCs/>
          <w:sz w:val="24"/>
          <w:szCs w:val="24"/>
        </w:rPr>
        <w:t>Воителева Т.М. Русский язык: сб. упражнений: учеб. Пособие сред. проф. обр</w:t>
      </w:r>
      <w:r w:rsidRPr="00280506">
        <w:rPr>
          <w:rFonts w:ascii="Times New Roman" w:eastAsia="Calibri" w:hAnsi="Times New Roman" w:cs="Times New Roman"/>
          <w:bCs/>
          <w:sz w:val="24"/>
          <w:szCs w:val="24"/>
        </w:rPr>
        <w:t>а</w:t>
      </w:r>
      <w:r w:rsidRPr="00280506">
        <w:rPr>
          <w:rFonts w:ascii="Times New Roman" w:eastAsia="Calibri" w:hAnsi="Times New Roman" w:cs="Times New Roman"/>
          <w:bCs/>
          <w:sz w:val="24"/>
          <w:szCs w:val="24"/>
        </w:rPr>
        <w:t>зования. – М. 2020г.</w:t>
      </w:r>
    </w:p>
    <w:p w:rsidR="00BD42F6" w:rsidRPr="00280506" w:rsidRDefault="00BD42F6" w:rsidP="00A55BD8">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280506">
        <w:rPr>
          <w:rFonts w:ascii="Times New Roman" w:eastAsia="Calibri" w:hAnsi="Times New Roman" w:cs="Times New Roman"/>
          <w:bCs/>
          <w:sz w:val="24"/>
          <w:szCs w:val="24"/>
        </w:rPr>
        <w:t>Антонова Е.С., Воителева Т.М. Русский язык: пособие для подготовки к ЕГЭ: учеб пособие сред. проф. образования. – М., 2019.</w:t>
      </w:r>
    </w:p>
    <w:p w:rsidR="00BD42F6" w:rsidRPr="00B04C6A" w:rsidRDefault="00BD42F6" w:rsidP="00A55BD8">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B04C6A">
        <w:rPr>
          <w:rFonts w:ascii="Times New Roman" w:eastAsia="Calibri" w:hAnsi="Times New Roman" w:cs="Times New Roman"/>
          <w:bCs/>
          <w:sz w:val="24"/>
          <w:szCs w:val="24"/>
        </w:rPr>
        <w:t xml:space="preserve">Единая коллекция цифровых образовательных ресурсов. - URL: </w:t>
      </w:r>
      <w:hyperlink r:id="rId12">
        <w:r w:rsidRPr="00B04C6A">
          <w:rPr>
            <w:rFonts w:ascii="Times New Roman" w:eastAsia="Calibri" w:hAnsi="Times New Roman" w:cs="Times New Roman"/>
            <w:bCs/>
            <w:sz w:val="24"/>
            <w:szCs w:val="24"/>
          </w:rPr>
          <w:t xml:space="preserve">http://school-collection.edu.ru/ </w:t>
        </w:r>
      </w:hyperlink>
      <w:r w:rsidRPr="00B04C6A">
        <w:rPr>
          <w:rFonts w:ascii="Times New Roman" w:eastAsia="Calibri" w:hAnsi="Times New Roman" w:cs="Times New Roman"/>
          <w:bCs/>
          <w:sz w:val="24"/>
          <w:szCs w:val="24"/>
        </w:rPr>
        <w:t>(дата обращения: 08.07.2021). – Текст: электронный.</w:t>
      </w:r>
    </w:p>
    <w:p w:rsidR="00BD42F6" w:rsidRPr="00B04C6A" w:rsidRDefault="00BD42F6" w:rsidP="00A55BD8">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B04C6A">
        <w:rPr>
          <w:rFonts w:ascii="Times New Roman" w:eastAsia="Calibri" w:hAnsi="Times New Roman" w:cs="Times New Roman"/>
          <w:bCs/>
          <w:sz w:val="24"/>
          <w:szCs w:val="24"/>
        </w:rPr>
        <w:t xml:space="preserve">Информационная система «Единое окно доступа к образовательным ресурсам». - URL: </w:t>
      </w:r>
      <w:hyperlink r:id="rId13">
        <w:r w:rsidRPr="00B04C6A">
          <w:rPr>
            <w:rFonts w:ascii="Times New Roman" w:eastAsia="Calibri" w:hAnsi="Times New Roman" w:cs="Times New Roman"/>
            <w:bCs/>
            <w:sz w:val="24"/>
            <w:szCs w:val="24"/>
          </w:rPr>
          <w:t>http://window.edu.ru/</w:t>
        </w:r>
      </w:hyperlink>
      <w:r w:rsidRPr="00B04C6A">
        <w:rPr>
          <w:rFonts w:ascii="Times New Roman" w:eastAsia="Calibri" w:hAnsi="Times New Roman" w:cs="Times New Roman"/>
          <w:bCs/>
          <w:sz w:val="24"/>
          <w:szCs w:val="24"/>
        </w:rPr>
        <w:t xml:space="preserve"> (дата обращения: 02.07.2021). – Текст: электронный.</w:t>
      </w:r>
    </w:p>
    <w:p w:rsidR="00BD42F6" w:rsidRPr="00B04C6A" w:rsidRDefault="00012383" w:rsidP="00A55BD8">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ru-RU"/>
        </w:rPr>
        <mc:AlternateContent>
          <mc:Choice Requires="wps">
            <w:drawing>
              <wp:anchor distT="0" distB="0" distL="114300" distR="114300" simplePos="0" relativeHeight="251659264" behindDoc="0" locked="0" layoutInCell="1" allowOverlap="1" wp14:anchorId="6AC28FF2" wp14:editId="45192339">
                <wp:simplePos x="0" y="0"/>
                <wp:positionH relativeFrom="page">
                  <wp:posOffset>4690110</wp:posOffset>
                </wp:positionH>
                <wp:positionV relativeFrom="paragraph">
                  <wp:posOffset>184785</wp:posOffset>
                </wp:positionV>
                <wp:extent cx="44450" cy="889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369.3pt;margin-top:14.55pt;width:3.5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" fillcolor="black" stroked="f">
                <w10:wrap anchorx="page"/>
              </v:rect>
            </w:pict>
          </mc:Fallback>
        </mc:AlternateContent>
      </w:r>
      <w:r w:rsidR="00BD42F6" w:rsidRPr="00B04C6A">
        <w:rPr>
          <w:rFonts w:ascii="Times New Roman" w:eastAsia="Calibri" w:hAnsi="Times New Roman" w:cs="Times New Roman"/>
          <w:bCs/>
          <w:sz w:val="24"/>
          <w:szCs w:val="24"/>
        </w:rPr>
        <w:t xml:space="preserve">КиберЛенинка. URL: </w:t>
      </w:r>
      <w:hyperlink r:id="rId14">
        <w:r w:rsidR="00BD42F6" w:rsidRPr="00B04C6A">
          <w:rPr>
            <w:rFonts w:ascii="Times New Roman" w:eastAsia="Calibri" w:hAnsi="Times New Roman" w:cs="Times New Roman"/>
            <w:bCs/>
            <w:sz w:val="24"/>
            <w:szCs w:val="24"/>
          </w:rPr>
          <w:t xml:space="preserve">http://cyberleninka.ru/ </w:t>
        </w:r>
      </w:hyperlink>
      <w:r w:rsidR="00BD42F6" w:rsidRPr="00B04C6A">
        <w:rPr>
          <w:rFonts w:ascii="Times New Roman" w:eastAsia="Calibri" w:hAnsi="Times New Roman" w:cs="Times New Roman"/>
          <w:bCs/>
          <w:sz w:val="24"/>
          <w:szCs w:val="24"/>
        </w:rPr>
        <w:t>(дата обращения: 11.06.2021).</w:t>
      </w:r>
    </w:p>
    <w:p w:rsidR="00BD42F6" w:rsidRPr="00B04C6A" w:rsidRDefault="00BD42F6" w:rsidP="00A55BD8">
      <w:pPr>
        <w:pStyle w:val="a6"/>
        <w:numPr>
          <w:ilvl w:val="0"/>
          <w:numId w:val="25"/>
        </w:numPr>
        <w:tabs>
          <w:tab w:val="left" w:pos="916"/>
          <w:tab w:val="left" w:pos="1832"/>
          <w:tab w:val="left" w:pos="2748"/>
          <w:tab w:val="left" w:pos="3664"/>
          <w:tab w:val="left" w:pos="4580"/>
          <w:tab w:val="left" w:pos="5496"/>
          <w:tab w:val="left" w:pos="6435"/>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B04C6A">
        <w:rPr>
          <w:rFonts w:ascii="Times New Roman" w:eastAsia="Calibri" w:hAnsi="Times New Roman" w:cs="Times New Roman"/>
          <w:bCs/>
          <w:sz w:val="24"/>
          <w:szCs w:val="24"/>
        </w:rPr>
        <w:t>Русская</w:t>
      </w:r>
      <w:r w:rsidRPr="00B04C6A">
        <w:rPr>
          <w:rFonts w:ascii="Times New Roman" w:eastAsia="Calibri" w:hAnsi="Times New Roman" w:cs="Times New Roman"/>
          <w:bCs/>
          <w:sz w:val="24"/>
          <w:szCs w:val="24"/>
        </w:rPr>
        <w:tab/>
        <w:t>виртуальная</w:t>
      </w:r>
      <w:r w:rsidRPr="00B04C6A">
        <w:rPr>
          <w:rFonts w:ascii="Times New Roman" w:eastAsia="Calibri" w:hAnsi="Times New Roman" w:cs="Times New Roman"/>
          <w:bCs/>
          <w:sz w:val="24"/>
          <w:szCs w:val="24"/>
        </w:rPr>
        <w:tab/>
        <w:t>библиотека.</w:t>
      </w:r>
      <w:r w:rsidRPr="00B04C6A">
        <w:rPr>
          <w:rFonts w:ascii="Times New Roman" w:eastAsia="Calibri" w:hAnsi="Times New Roman" w:cs="Times New Roman"/>
          <w:bCs/>
          <w:sz w:val="24"/>
          <w:szCs w:val="24"/>
        </w:rPr>
        <w:tab/>
        <w:t>-</w:t>
      </w:r>
      <w:r w:rsidRPr="00B04C6A">
        <w:rPr>
          <w:rFonts w:ascii="Times New Roman" w:eastAsia="Calibri" w:hAnsi="Times New Roman" w:cs="Times New Roman"/>
          <w:bCs/>
          <w:sz w:val="24"/>
          <w:szCs w:val="24"/>
        </w:rPr>
        <w:tab/>
        <w:t>URL:</w:t>
      </w:r>
      <w:r w:rsidRPr="00B04C6A">
        <w:rPr>
          <w:rFonts w:ascii="Times New Roman" w:eastAsia="Calibri" w:hAnsi="Times New Roman" w:cs="Times New Roman"/>
          <w:bCs/>
          <w:sz w:val="24"/>
          <w:szCs w:val="24"/>
        </w:rPr>
        <w:tab/>
      </w:r>
      <w:hyperlink r:id="rId15">
        <w:r w:rsidRPr="00B04C6A">
          <w:rPr>
            <w:rFonts w:ascii="Times New Roman" w:eastAsia="Calibri" w:hAnsi="Times New Roman" w:cs="Times New Roman"/>
            <w:bCs/>
            <w:sz w:val="24"/>
            <w:szCs w:val="24"/>
          </w:rPr>
          <w:t>http://www.rvb.ru</w:t>
        </w:r>
      </w:hyperlink>
      <w:r w:rsidRPr="00B04C6A">
        <w:rPr>
          <w:rFonts w:ascii="Times New Roman" w:eastAsia="Calibri" w:hAnsi="Times New Roman" w:cs="Times New Roman"/>
          <w:bCs/>
          <w:sz w:val="24"/>
          <w:szCs w:val="24"/>
        </w:rPr>
        <w:t xml:space="preserve"> (дата обращения: 21.06.2021). - Режим доступа: свободный. – Текст: электронный.</w:t>
      </w:r>
    </w:p>
    <w:p w:rsidR="00BD42F6" w:rsidRPr="00B04C6A" w:rsidRDefault="00BD42F6" w:rsidP="00A55BD8">
      <w:pPr>
        <w:pStyle w:val="a6"/>
        <w:numPr>
          <w:ilvl w:val="0"/>
          <w:numId w:val="25"/>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B04C6A">
        <w:rPr>
          <w:rFonts w:ascii="Times New Roman" w:eastAsia="Calibri" w:hAnsi="Times New Roman" w:cs="Times New Roman"/>
          <w:bCs/>
          <w:sz w:val="24"/>
          <w:szCs w:val="24"/>
        </w:rPr>
        <w:t xml:space="preserve">Русские словари. - URL: </w:t>
      </w:r>
      <w:hyperlink r:id="rId16">
        <w:r w:rsidRPr="00B04C6A">
          <w:rPr>
            <w:rFonts w:ascii="Times New Roman" w:eastAsia="Calibri" w:hAnsi="Times New Roman" w:cs="Times New Roman"/>
            <w:bCs/>
            <w:sz w:val="24"/>
            <w:szCs w:val="24"/>
          </w:rPr>
          <w:t>http://slovari.ru</w:t>
        </w:r>
      </w:hyperlink>
      <w:r w:rsidRPr="00B04C6A">
        <w:rPr>
          <w:rFonts w:ascii="Times New Roman" w:eastAsia="Calibri" w:hAnsi="Times New Roman" w:cs="Times New Roman"/>
          <w:bCs/>
          <w:sz w:val="24"/>
          <w:szCs w:val="24"/>
        </w:rPr>
        <w:t xml:space="preserve"> (дата обращения: 01.06.2021). – Текст: электронный.</w:t>
      </w:r>
    </w:p>
    <w:p w:rsidR="00BD42F6" w:rsidRPr="00B04C6A" w:rsidRDefault="00BD42F6" w:rsidP="00A55BD8">
      <w:pPr>
        <w:pStyle w:val="a6"/>
        <w:numPr>
          <w:ilvl w:val="0"/>
          <w:numId w:val="25"/>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B04C6A">
        <w:rPr>
          <w:rFonts w:ascii="Times New Roman" w:eastAsia="Calibri" w:hAnsi="Times New Roman" w:cs="Times New Roman"/>
          <w:bCs/>
          <w:sz w:val="24"/>
          <w:szCs w:val="24"/>
        </w:rPr>
        <w:t xml:space="preserve">Словари и энциклопедии. - URL: </w:t>
      </w:r>
      <w:hyperlink r:id="rId17">
        <w:r w:rsidRPr="00B04C6A">
          <w:rPr>
            <w:rFonts w:ascii="Times New Roman" w:eastAsia="Calibri" w:hAnsi="Times New Roman" w:cs="Times New Roman"/>
            <w:bCs/>
            <w:sz w:val="24"/>
            <w:szCs w:val="24"/>
          </w:rPr>
          <w:t>http://dic.academic.ru/</w:t>
        </w:r>
      </w:hyperlink>
      <w:r w:rsidRPr="00B04C6A">
        <w:rPr>
          <w:rFonts w:ascii="Times New Roman" w:eastAsia="Calibri" w:hAnsi="Times New Roman" w:cs="Times New Roman"/>
          <w:bCs/>
          <w:sz w:val="24"/>
          <w:szCs w:val="24"/>
        </w:rPr>
        <w:t xml:space="preserve"> (дата обращения: 08.06.2021). – Текст: электронный.</w:t>
      </w:r>
    </w:p>
    <w:p w:rsidR="00BD42F6" w:rsidRPr="00B04C6A" w:rsidRDefault="00BD42F6" w:rsidP="00A55BD8">
      <w:pPr>
        <w:pStyle w:val="a6"/>
        <w:numPr>
          <w:ilvl w:val="0"/>
          <w:numId w:val="25"/>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B04C6A">
        <w:rPr>
          <w:rFonts w:ascii="Times New Roman" w:eastAsia="Calibri" w:hAnsi="Times New Roman" w:cs="Times New Roman"/>
          <w:bCs/>
          <w:sz w:val="24"/>
          <w:szCs w:val="24"/>
        </w:rPr>
        <w:t>https://www.biblio-online.ru Образовательная платформа Юрайт;</w:t>
      </w:r>
    </w:p>
    <w:p w:rsidR="00BD42F6" w:rsidRPr="00B04C6A" w:rsidRDefault="00BD42F6" w:rsidP="00A55BD8">
      <w:pPr>
        <w:pStyle w:val="a6"/>
        <w:numPr>
          <w:ilvl w:val="0"/>
          <w:numId w:val="25"/>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B04C6A">
        <w:rPr>
          <w:rFonts w:ascii="Times New Roman" w:eastAsia="Calibri" w:hAnsi="Times New Roman" w:cs="Times New Roman"/>
          <w:bCs/>
          <w:sz w:val="24"/>
          <w:szCs w:val="24"/>
        </w:rPr>
        <w:t>Российская электронная школа;</w:t>
      </w:r>
    </w:p>
    <w:p w:rsidR="00BD42F6" w:rsidRPr="00B04C6A" w:rsidRDefault="00BD42F6" w:rsidP="00A55BD8">
      <w:pPr>
        <w:pStyle w:val="a6"/>
        <w:numPr>
          <w:ilvl w:val="0"/>
          <w:numId w:val="25"/>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B04C6A">
        <w:rPr>
          <w:rFonts w:ascii="Times New Roman" w:eastAsia="Calibri" w:hAnsi="Times New Roman" w:cs="Times New Roman"/>
          <w:bCs/>
          <w:sz w:val="24"/>
          <w:szCs w:val="24"/>
        </w:rPr>
        <w:t>https://znanium.com Электронная библиотека «Знаниум»;</w:t>
      </w:r>
    </w:p>
    <w:p w:rsidR="00BD42F6" w:rsidRPr="00280506" w:rsidRDefault="00BD42F6" w:rsidP="00193FE2">
      <w:pPr>
        <w:widowControl w:val="0"/>
        <w:tabs>
          <w:tab w:val="left" w:pos="1321"/>
        </w:tabs>
        <w:autoSpaceDE w:val="0"/>
        <w:autoSpaceDN w:val="0"/>
        <w:contextualSpacing/>
        <w:rPr>
          <w:rFonts w:ascii="Times New Roman" w:hAnsi="Times New Roman" w:cs="Times New Roman"/>
          <w:sz w:val="24"/>
          <w:szCs w:val="24"/>
        </w:rPr>
      </w:pPr>
    </w:p>
    <w:p w:rsidR="00BD42F6" w:rsidRPr="00280506" w:rsidRDefault="00BD42F6" w:rsidP="00193FE2">
      <w:pPr>
        <w:shd w:val="clear" w:color="auto" w:fill="FFFFFF"/>
        <w:tabs>
          <w:tab w:val="left" w:pos="567"/>
        </w:tabs>
        <w:ind w:firstLine="709"/>
        <w:rPr>
          <w:rFonts w:ascii="Times New Roman" w:eastAsia="Times New Roman" w:hAnsi="Times New Roman" w:cs="Times New Roman"/>
          <w:b/>
          <w:sz w:val="24"/>
          <w:szCs w:val="24"/>
        </w:rPr>
      </w:pPr>
      <w:r w:rsidRPr="00280506">
        <w:rPr>
          <w:rFonts w:ascii="Times New Roman" w:eastAsia="Times New Roman" w:hAnsi="Times New Roman" w:cs="Times New Roman"/>
          <w:b/>
          <w:sz w:val="24"/>
          <w:szCs w:val="24"/>
        </w:rPr>
        <w:t>3.2.</w:t>
      </w:r>
      <w:r w:rsidR="00B04C6A">
        <w:rPr>
          <w:rFonts w:ascii="Times New Roman" w:eastAsia="Times New Roman" w:hAnsi="Times New Roman" w:cs="Times New Roman"/>
          <w:b/>
          <w:sz w:val="24"/>
          <w:szCs w:val="24"/>
        </w:rPr>
        <w:t>2</w:t>
      </w:r>
      <w:r w:rsidR="00604B66">
        <w:rPr>
          <w:rFonts w:ascii="Times New Roman" w:eastAsia="Times New Roman" w:hAnsi="Times New Roman" w:cs="Times New Roman"/>
          <w:b/>
          <w:sz w:val="24"/>
          <w:szCs w:val="24"/>
        </w:rPr>
        <w:t xml:space="preserve"> Дополнительные источники</w:t>
      </w:r>
    </w:p>
    <w:p w:rsidR="00BD42F6" w:rsidRPr="00280506" w:rsidRDefault="00BD42F6" w:rsidP="00A55BD8">
      <w:pPr>
        <w:pStyle w:val="a6"/>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280506">
        <w:rPr>
          <w:rFonts w:ascii="Times New Roman" w:hAnsi="Times New Roman" w:cs="Times New Roman"/>
          <w:bCs/>
          <w:sz w:val="24"/>
          <w:szCs w:val="24"/>
        </w:rPr>
        <w:t>Воителева Т.М. Русский язык: методические рекомендации: метод. Пособие для учреждений сред. проф. образования. – М., 2014.</w:t>
      </w:r>
    </w:p>
    <w:p w:rsidR="00BD42F6" w:rsidRPr="00280506" w:rsidRDefault="00BD42F6" w:rsidP="00A55BD8">
      <w:pPr>
        <w:pStyle w:val="a6"/>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280506">
        <w:rPr>
          <w:rFonts w:ascii="Times New Roman" w:hAnsi="Times New Roman" w:cs="Times New Roman"/>
          <w:bCs/>
          <w:sz w:val="24"/>
          <w:szCs w:val="24"/>
        </w:rPr>
        <w:t>Горшков А.И. Русская словесность. От слова к словесности. 10-11 классы: уче</w:t>
      </w:r>
      <w:r w:rsidRPr="00280506">
        <w:rPr>
          <w:rFonts w:ascii="Times New Roman" w:hAnsi="Times New Roman" w:cs="Times New Roman"/>
          <w:bCs/>
          <w:sz w:val="24"/>
          <w:szCs w:val="24"/>
        </w:rPr>
        <w:t>б</w:t>
      </w:r>
      <w:r w:rsidRPr="00280506">
        <w:rPr>
          <w:rFonts w:ascii="Times New Roman" w:hAnsi="Times New Roman" w:cs="Times New Roman"/>
          <w:bCs/>
          <w:sz w:val="24"/>
          <w:szCs w:val="24"/>
        </w:rPr>
        <w:t>ник для общеобразовательных учреждений. – М., 2017.</w:t>
      </w:r>
    </w:p>
    <w:p w:rsidR="00BD42F6" w:rsidRPr="00280506" w:rsidRDefault="00BD42F6" w:rsidP="00A55BD8">
      <w:pPr>
        <w:pStyle w:val="a6"/>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280506">
        <w:rPr>
          <w:rFonts w:ascii="Times New Roman" w:hAnsi="Times New Roman" w:cs="Times New Roman"/>
          <w:bCs/>
          <w:sz w:val="24"/>
          <w:szCs w:val="24"/>
        </w:rPr>
        <w:t>Львова С.И. Таблицы по русскому языку. – М., 2015.</w:t>
      </w:r>
    </w:p>
    <w:p w:rsidR="00BD42F6" w:rsidRDefault="00BD42F6" w:rsidP="00A55BD8">
      <w:pPr>
        <w:pStyle w:val="a6"/>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280506">
        <w:rPr>
          <w:rFonts w:ascii="Times New Roman" w:hAnsi="Times New Roman" w:cs="Times New Roman"/>
          <w:bCs/>
          <w:sz w:val="24"/>
          <w:szCs w:val="24"/>
        </w:rPr>
        <w:t>Пахнова Т.М. Готовимся к устному и письменному экзамену по русскому языку. – М., 2011.</w:t>
      </w:r>
    </w:p>
    <w:p w:rsidR="00604B66"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p w:rsidR="00BD42F6" w:rsidRPr="00BC0EDC" w:rsidRDefault="00370685" w:rsidP="00193FE2">
      <w:pPr>
        <w:pStyle w:val="1f"/>
        <w:spacing w:after="0"/>
        <w:rPr>
          <w:rFonts w:ascii="Times New Roman" w:hAnsi="Times New Roman"/>
        </w:rPr>
      </w:pPr>
      <w:bookmarkStart w:id="71" w:name="_Toc171622211"/>
      <w:r>
        <w:rPr>
          <w:rFonts w:ascii="Times New Roman" w:hAnsi="Times New Roman"/>
        </w:rPr>
        <w:t xml:space="preserve">4. </w:t>
      </w:r>
      <w:bookmarkStart w:id="72" w:name="_Toc171621438"/>
      <w:bookmarkStart w:id="73" w:name="_Toc171621824"/>
      <w:r w:rsidR="00BD42F6" w:rsidRPr="00BC0EDC">
        <w:rPr>
          <w:rFonts w:ascii="Times New Roman" w:hAnsi="Times New Roman"/>
        </w:rPr>
        <w:t xml:space="preserve">КОНТРОЛЬ И ОЦЕНКА РЕЗУЛЬТАТОВ ОСВОЕНИЯ </w:t>
      </w:r>
      <w:r w:rsidR="00BD42F6" w:rsidRPr="00BC0EDC">
        <w:rPr>
          <w:rFonts w:ascii="Times New Roman" w:hAnsi="Times New Roman"/>
        </w:rPr>
        <w:br/>
        <w:t>ДИСЦИПЛИНЫ</w:t>
      </w:r>
      <w:bookmarkEnd w:id="71"/>
      <w:bookmarkEnd w:id="72"/>
      <w:bookmarkEnd w:id="73"/>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2"/>
        <w:gridCol w:w="3827"/>
        <w:gridCol w:w="2410"/>
      </w:tblGrid>
      <w:tr w:rsidR="00BD42F6" w:rsidRPr="00280506" w:rsidTr="00604B66">
        <w:trPr>
          <w:trHeight w:val="525"/>
        </w:trPr>
        <w:tc>
          <w:tcPr>
            <w:tcW w:w="4112"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jc w:val="center"/>
              <w:rPr>
                <w:rFonts w:ascii="Times New Roman" w:eastAsia="SimSun" w:hAnsi="Times New Roman" w:cs="Times New Roman"/>
                <w:b/>
                <w:bCs/>
                <w:sz w:val="24"/>
                <w:szCs w:val="24"/>
              </w:rPr>
            </w:pPr>
            <w:r w:rsidRPr="00280506">
              <w:rPr>
                <w:rFonts w:ascii="Times New Roman" w:eastAsia="SimSun" w:hAnsi="Times New Roman" w:cs="Times New Roman"/>
                <w:b/>
                <w:bCs/>
                <w:sz w:val="24"/>
                <w:szCs w:val="24"/>
              </w:rPr>
              <w:t>Результаты обучения</w:t>
            </w:r>
          </w:p>
        </w:tc>
        <w:tc>
          <w:tcPr>
            <w:tcW w:w="3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jc w:val="center"/>
              <w:rPr>
                <w:rFonts w:ascii="Times New Roman" w:eastAsia="SimSun" w:hAnsi="Times New Roman" w:cs="Times New Roman"/>
                <w:b/>
                <w:sz w:val="24"/>
                <w:szCs w:val="24"/>
              </w:rPr>
            </w:pPr>
            <w:r w:rsidRPr="00280506">
              <w:rPr>
                <w:rFonts w:ascii="Times New Roman" w:hAnsi="Times New Roman" w:cs="Times New Roman"/>
                <w:b/>
                <w:sz w:val="24"/>
                <w:szCs w:val="24"/>
              </w:rPr>
              <w:t xml:space="preserve"> </w:t>
            </w:r>
            <w:r w:rsidRPr="00280506">
              <w:rPr>
                <w:rFonts w:ascii="Times New Roman" w:hAnsi="Times New Roman" w:cs="Times New Roman"/>
                <w:b/>
                <w:iCs/>
                <w:sz w:val="24"/>
                <w:szCs w:val="24"/>
              </w:rPr>
              <w:t>Показатели освоенности комп</w:t>
            </w:r>
            <w:r w:rsidRPr="00280506">
              <w:rPr>
                <w:rFonts w:ascii="Times New Roman" w:hAnsi="Times New Roman" w:cs="Times New Roman"/>
                <w:b/>
                <w:iCs/>
                <w:sz w:val="24"/>
                <w:szCs w:val="24"/>
              </w:rPr>
              <w:t>е</w:t>
            </w:r>
            <w:r w:rsidRPr="00280506">
              <w:rPr>
                <w:rFonts w:ascii="Times New Roman" w:hAnsi="Times New Roman" w:cs="Times New Roman"/>
                <w:b/>
                <w:iCs/>
                <w:sz w:val="24"/>
                <w:szCs w:val="24"/>
              </w:rPr>
              <w:t>тенций</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jc w:val="center"/>
              <w:rPr>
                <w:rFonts w:ascii="Times New Roman" w:eastAsia="SimSun" w:hAnsi="Times New Roman" w:cs="Times New Roman"/>
                <w:b/>
                <w:bCs/>
                <w:sz w:val="24"/>
                <w:szCs w:val="24"/>
              </w:rPr>
            </w:pPr>
            <w:r w:rsidRPr="00280506">
              <w:rPr>
                <w:rFonts w:ascii="Times New Roman" w:eastAsia="SimSun" w:hAnsi="Times New Roman" w:cs="Times New Roman"/>
                <w:b/>
                <w:sz w:val="24"/>
                <w:szCs w:val="24"/>
              </w:rPr>
              <w:t>Методы   оценки</w:t>
            </w:r>
          </w:p>
        </w:tc>
      </w:tr>
      <w:tr w:rsidR="00BD42F6" w:rsidRPr="00280506" w:rsidTr="00604B66">
        <w:tc>
          <w:tcPr>
            <w:tcW w:w="4112"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tabs>
                <w:tab w:val="num" w:pos="709"/>
                <w:tab w:val="left" w:pos="862"/>
                <w:tab w:val="left" w:pos="1080"/>
              </w:tabs>
              <w:contextualSpacing/>
              <w:jc w:val="both"/>
              <w:rPr>
                <w:rFonts w:ascii="Times New Roman" w:hAnsi="Times New Roman" w:cs="Times New Roman"/>
                <w:color w:val="000000"/>
                <w:spacing w:val="-6"/>
                <w:sz w:val="24"/>
                <w:szCs w:val="24"/>
              </w:rPr>
            </w:pPr>
            <w:r w:rsidRPr="00280506">
              <w:rPr>
                <w:rFonts w:ascii="Times New Roman" w:hAnsi="Times New Roman" w:cs="Times New Roman"/>
                <w:b/>
                <w:bCs/>
                <w:iCs/>
                <w:color w:val="000000"/>
                <w:sz w:val="24"/>
                <w:szCs w:val="24"/>
              </w:rPr>
              <w:t>Уметь:</w:t>
            </w:r>
            <w:r w:rsidRPr="00280506">
              <w:rPr>
                <w:rFonts w:ascii="Times New Roman" w:hAnsi="Times New Roman" w:cs="Times New Roman"/>
                <w:color w:val="000000"/>
                <w:spacing w:val="-6"/>
                <w:sz w:val="24"/>
                <w:szCs w:val="24"/>
              </w:rPr>
              <w:t xml:space="preserve"> </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280506">
              <w:rPr>
                <w:rFonts w:ascii="Times New Roman" w:eastAsia="SimSun" w:hAnsi="Times New Roman" w:cs="Times New Roman"/>
                <w:sz w:val="24"/>
                <w:szCs w:val="24"/>
              </w:rPr>
              <w:t>- осуществлять речевой самоко</w:t>
            </w:r>
            <w:r w:rsidRPr="00280506">
              <w:rPr>
                <w:rFonts w:ascii="Times New Roman" w:eastAsia="SimSun" w:hAnsi="Times New Roman" w:cs="Times New Roman"/>
                <w:sz w:val="24"/>
                <w:szCs w:val="24"/>
              </w:rPr>
              <w:t>н</w:t>
            </w:r>
            <w:r w:rsidRPr="00280506">
              <w:rPr>
                <w:rFonts w:ascii="Times New Roman" w:eastAsia="SimSun" w:hAnsi="Times New Roman" w:cs="Times New Roman"/>
                <w:sz w:val="24"/>
                <w:szCs w:val="24"/>
              </w:rPr>
              <w:t>троль;</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280506">
              <w:rPr>
                <w:rFonts w:ascii="Times New Roman" w:eastAsia="SimSun" w:hAnsi="Times New Roman" w:cs="Times New Roman"/>
                <w:sz w:val="24"/>
                <w:szCs w:val="24"/>
              </w:rPr>
              <w:t>оценивать устные и письменные   высказывания с точки зрения язык</w:t>
            </w:r>
            <w:r w:rsidRPr="00280506">
              <w:rPr>
                <w:rFonts w:ascii="Times New Roman" w:eastAsia="SimSun" w:hAnsi="Times New Roman" w:cs="Times New Roman"/>
                <w:sz w:val="24"/>
                <w:szCs w:val="24"/>
              </w:rPr>
              <w:t>о</w:t>
            </w:r>
            <w:r w:rsidRPr="00280506">
              <w:rPr>
                <w:rFonts w:ascii="Times New Roman" w:eastAsia="SimSun" w:hAnsi="Times New Roman" w:cs="Times New Roman"/>
                <w:sz w:val="24"/>
                <w:szCs w:val="24"/>
              </w:rPr>
              <w:t>вого оформления, эффективности;</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280506">
              <w:rPr>
                <w:rFonts w:ascii="Times New Roman" w:eastAsia="SimSun" w:hAnsi="Times New Roman" w:cs="Times New Roman"/>
                <w:sz w:val="24"/>
                <w:szCs w:val="24"/>
              </w:rPr>
              <w:t>- достижения поставленных комм</w:t>
            </w:r>
            <w:r w:rsidRPr="00280506">
              <w:rPr>
                <w:rFonts w:ascii="Times New Roman" w:eastAsia="SimSun" w:hAnsi="Times New Roman" w:cs="Times New Roman"/>
                <w:sz w:val="24"/>
                <w:szCs w:val="24"/>
              </w:rPr>
              <w:t>у</w:t>
            </w:r>
            <w:r w:rsidRPr="00280506">
              <w:rPr>
                <w:rFonts w:ascii="Times New Roman" w:eastAsia="SimSun" w:hAnsi="Times New Roman" w:cs="Times New Roman"/>
                <w:sz w:val="24"/>
                <w:szCs w:val="24"/>
              </w:rPr>
              <w:t>никативных задач;</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280506">
              <w:rPr>
                <w:rFonts w:ascii="Times New Roman" w:eastAsia="SimSun" w:hAnsi="Times New Roman" w:cs="Times New Roman"/>
                <w:sz w:val="24"/>
                <w:szCs w:val="24"/>
              </w:rPr>
              <w:t>- анализировать языковые единицы с точки зрения правильности, точности и уместности их употребления;</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280506">
              <w:rPr>
                <w:rFonts w:ascii="Times New Roman" w:eastAsia="SimSun" w:hAnsi="Times New Roman" w:cs="Times New Roman"/>
                <w:sz w:val="24"/>
                <w:szCs w:val="24"/>
              </w:rPr>
              <w:t>- проводить лингвистический анализ текстов различных функциональных стилей и разновидностей языка;</w:t>
            </w:r>
          </w:p>
          <w:p w:rsidR="00BD42F6" w:rsidRPr="00280506" w:rsidRDefault="00BD42F6" w:rsidP="00193FE2">
            <w:pPr>
              <w:pStyle w:val="afe"/>
              <w:spacing w:after="0" w:line="240" w:lineRule="auto"/>
            </w:pPr>
            <w:r w:rsidRPr="00280506">
              <w:rPr>
                <w:rFonts w:eastAsia="SimSun"/>
                <w:b/>
                <w:bCs/>
              </w:rPr>
              <w:t>Знать:</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280506">
              <w:rPr>
                <w:rFonts w:ascii="Times New Roman" w:eastAsia="SimSun" w:hAnsi="Times New Roman" w:cs="Times New Roman"/>
                <w:sz w:val="24"/>
                <w:szCs w:val="24"/>
              </w:rPr>
              <w:t>- связь языка и истории, культуры русского и других народов;</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280506">
              <w:rPr>
                <w:rFonts w:ascii="Times New Roman" w:eastAsia="SimSun" w:hAnsi="Times New Roman" w:cs="Times New Roman"/>
                <w:sz w:val="24"/>
                <w:szCs w:val="24"/>
              </w:rPr>
              <w:lastRenderedPageBreak/>
              <w:t>- смысл понятий: речевая ситуация и ее компоненты, литературный язык, языковая норма, культура речи;</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280506">
              <w:rPr>
                <w:rFonts w:ascii="Times New Roman" w:eastAsia="SimSun" w:hAnsi="Times New Roman" w:cs="Times New Roman"/>
                <w:sz w:val="24"/>
                <w:szCs w:val="24"/>
              </w:rPr>
              <w:t>- основные единицы и уровни языка, их признаки и взаимосвязь;</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280506">
              <w:rPr>
                <w:rFonts w:ascii="Times New Roman" w:eastAsia="SimSun" w:hAnsi="Times New Roman" w:cs="Times New Roman"/>
                <w:sz w:val="24"/>
                <w:szCs w:val="24"/>
              </w:rPr>
              <w:t>- орфоэпические, лексические, гра</w:t>
            </w:r>
            <w:r w:rsidRPr="00280506">
              <w:rPr>
                <w:rFonts w:ascii="Times New Roman" w:eastAsia="SimSun" w:hAnsi="Times New Roman" w:cs="Times New Roman"/>
                <w:sz w:val="24"/>
                <w:szCs w:val="24"/>
              </w:rPr>
              <w:t>м</w:t>
            </w:r>
            <w:r w:rsidRPr="00280506">
              <w:rPr>
                <w:rFonts w:ascii="Times New Roman" w:eastAsia="SimSun" w:hAnsi="Times New Roman" w:cs="Times New Roman"/>
                <w:sz w:val="24"/>
                <w:szCs w:val="24"/>
              </w:rPr>
              <w:t>матические, орфографические</w:t>
            </w:r>
          </w:p>
          <w:p w:rsidR="00BD42F6" w:rsidRPr="00280506" w:rsidRDefault="00BD42F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b/>
                <w:bCs/>
                <w:sz w:val="24"/>
                <w:szCs w:val="24"/>
              </w:rPr>
            </w:pPr>
            <w:r w:rsidRPr="00280506">
              <w:rPr>
                <w:rFonts w:ascii="Times New Roman" w:eastAsia="SimSun" w:hAnsi="Times New Roman" w:cs="Times New Roman"/>
                <w:sz w:val="24"/>
                <w:szCs w:val="24"/>
              </w:rPr>
              <w:t>и пунктуационные нормы совреме</w:t>
            </w:r>
            <w:r w:rsidRPr="00280506">
              <w:rPr>
                <w:rFonts w:ascii="Times New Roman" w:eastAsia="SimSun" w:hAnsi="Times New Roman" w:cs="Times New Roman"/>
                <w:sz w:val="24"/>
                <w:szCs w:val="24"/>
              </w:rPr>
              <w:t>н</w:t>
            </w:r>
            <w:r w:rsidRPr="00280506">
              <w:rPr>
                <w:rFonts w:ascii="Times New Roman" w:eastAsia="SimSun" w:hAnsi="Times New Roman" w:cs="Times New Roman"/>
                <w:sz w:val="24"/>
                <w:szCs w:val="24"/>
              </w:rPr>
              <w:t>ного русского литературного языка; нормы речевого поведения в соц</w:t>
            </w:r>
            <w:r w:rsidRPr="00280506">
              <w:rPr>
                <w:rFonts w:ascii="Times New Roman" w:eastAsia="SimSun" w:hAnsi="Times New Roman" w:cs="Times New Roman"/>
                <w:sz w:val="24"/>
                <w:szCs w:val="24"/>
              </w:rPr>
              <w:t>и</w:t>
            </w:r>
            <w:r w:rsidRPr="00280506">
              <w:rPr>
                <w:rFonts w:ascii="Times New Roman" w:eastAsia="SimSun" w:hAnsi="Times New Roman" w:cs="Times New Roman"/>
                <w:sz w:val="24"/>
                <w:szCs w:val="24"/>
              </w:rPr>
              <w:t>ально-культурной, учебно-научной, официально-деловой в сферах общ</w:t>
            </w:r>
            <w:r w:rsidRPr="00280506">
              <w:rPr>
                <w:rFonts w:ascii="Times New Roman" w:eastAsia="SimSun" w:hAnsi="Times New Roman" w:cs="Times New Roman"/>
                <w:sz w:val="24"/>
                <w:szCs w:val="24"/>
              </w:rPr>
              <w:t>е</w:t>
            </w:r>
            <w:r w:rsidRPr="00280506">
              <w:rPr>
                <w:rFonts w:ascii="Times New Roman" w:eastAsia="SimSun" w:hAnsi="Times New Roman" w:cs="Times New Roman"/>
                <w:sz w:val="24"/>
                <w:szCs w:val="24"/>
              </w:rPr>
              <w:t>ния</w:t>
            </w:r>
          </w:p>
        </w:tc>
        <w:tc>
          <w:tcPr>
            <w:tcW w:w="3827"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pStyle w:val="afe"/>
              <w:spacing w:after="0" w:line="240" w:lineRule="auto"/>
            </w:pPr>
            <w:r w:rsidRPr="00280506">
              <w:rPr>
                <w:color w:val="000000"/>
              </w:rPr>
              <w:lastRenderedPageBreak/>
              <w:t>-теоретическое содержание курса освоено полностью, без пробелов, умения сформированы, все пред</w:t>
            </w:r>
            <w:r w:rsidRPr="00280506">
              <w:rPr>
                <w:color w:val="000000"/>
              </w:rPr>
              <w:t>у</w:t>
            </w:r>
            <w:r w:rsidRPr="00280506">
              <w:rPr>
                <w:color w:val="000000"/>
              </w:rPr>
              <w:t>смотренные программой учебные задания выполнены,</w:t>
            </w:r>
          </w:p>
          <w:p w:rsidR="00BD42F6" w:rsidRPr="00280506" w:rsidRDefault="00BD42F6" w:rsidP="00193FE2">
            <w:pPr>
              <w:pStyle w:val="afe"/>
              <w:spacing w:after="0" w:line="240" w:lineRule="auto"/>
              <w:rPr>
                <w:color w:val="000000"/>
              </w:rPr>
            </w:pPr>
            <w:r w:rsidRPr="00280506">
              <w:rPr>
                <w:color w:val="000000"/>
              </w:rPr>
              <w:t>качество их выполнения оценено высоко.</w:t>
            </w:r>
          </w:p>
          <w:p w:rsidR="00BD42F6" w:rsidRPr="00280506" w:rsidRDefault="00BD42F6" w:rsidP="00193FE2">
            <w:pPr>
              <w:pStyle w:val="afe"/>
              <w:spacing w:after="0" w:line="240" w:lineRule="auto"/>
            </w:pPr>
            <w:r w:rsidRPr="00280506">
              <w:rPr>
                <w:color w:val="000000"/>
              </w:rPr>
              <w:t>-</w:t>
            </w:r>
            <w:r w:rsidRPr="00280506">
              <w:t>соответствие выбранного вариа</w:t>
            </w:r>
            <w:r w:rsidRPr="00280506">
              <w:t>н</w:t>
            </w:r>
            <w:r w:rsidRPr="00280506">
              <w:t>та ответа поставленному вопросу;</w:t>
            </w:r>
          </w:p>
          <w:p w:rsidR="00BD42F6" w:rsidRPr="00280506" w:rsidRDefault="00BD42F6" w:rsidP="00193FE2">
            <w:pPr>
              <w:pStyle w:val="a6"/>
              <w:tabs>
                <w:tab w:val="left" w:pos="4190"/>
              </w:tabs>
              <w:ind w:left="0"/>
              <w:jc w:val="both"/>
              <w:rPr>
                <w:rFonts w:ascii="Times New Roman" w:hAnsi="Times New Roman" w:cs="Times New Roman"/>
                <w:sz w:val="24"/>
                <w:szCs w:val="24"/>
              </w:rPr>
            </w:pPr>
            <w:r w:rsidRPr="00280506">
              <w:rPr>
                <w:rFonts w:ascii="Times New Roman" w:hAnsi="Times New Roman" w:cs="Times New Roman"/>
                <w:sz w:val="24"/>
                <w:szCs w:val="24"/>
              </w:rPr>
              <w:t>- точность определения или пон</w:t>
            </w:r>
            <w:r w:rsidRPr="00280506">
              <w:rPr>
                <w:rFonts w:ascii="Times New Roman" w:hAnsi="Times New Roman" w:cs="Times New Roman"/>
                <w:sz w:val="24"/>
                <w:szCs w:val="24"/>
              </w:rPr>
              <w:t>я</w:t>
            </w:r>
            <w:r w:rsidRPr="00280506">
              <w:rPr>
                <w:rFonts w:ascii="Times New Roman" w:hAnsi="Times New Roman" w:cs="Times New Roman"/>
                <w:sz w:val="24"/>
                <w:szCs w:val="24"/>
              </w:rPr>
              <w:t>тия;</w:t>
            </w:r>
          </w:p>
          <w:p w:rsidR="00BD42F6" w:rsidRPr="00280506" w:rsidRDefault="00BD42F6" w:rsidP="00193FE2">
            <w:pPr>
              <w:rPr>
                <w:rFonts w:ascii="Times New Roman" w:hAnsi="Times New Roman" w:cs="Times New Roman"/>
                <w:sz w:val="24"/>
                <w:szCs w:val="24"/>
              </w:rPr>
            </w:pPr>
            <w:r w:rsidRPr="00280506">
              <w:rPr>
                <w:rFonts w:ascii="Times New Roman" w:hAnsi="Times New Roman" w:cs="Times New Roman"/>
                <w:sz w:val="24"/>
                <w:szCs w:val="24"/>
                <w:lang w:eastAsia="ar-SA"/>
              </w:rPr>
              <w:t xml:space="preserve">- осуществляет </w:t>
            </w:r>
            <w:r w:rsidRPr="00280506">
              <w:rPr>
                <w:rFonts w:ascii="Times New Roman" w:hAnsi="Times New Roman" w:cs="Times New Roman"/>
                <w:sz w:val="24"/>
                <w:szCs w:val="24"/>
              </w:rPr>
              <w:t>поиск, анализ и интерпретацию информации, н</w:t>
            </w:r>
            <w:r w:rsidRPr="00280506">
              <w:rPr>
                <w:rFonts w:ascii="Times New Roman" w:hAnsi="Times New Roman" w:cs="Times New Roman"/>
                <w:sz w:val="24"/>
                <w:szCs w:val="24"/>
              </w:rPr>
              <w:t>е</w:t>
            </w:r>
            <w:r w:rsidRPr="00280506">
              <w:rPr>
                <w:rFonts w:ascii="Times New Roman" w:hAnsi="Times New Roman" w:cs="Times New Roman"/>
                <w:sz w:val="24"/>
                <w:szCs w:val="24"/>
              </w:rPr>
              <w:t>обходимой для выполнения анал</w:t>
            </w:r>
            <w:r w:rsidRPr="00280506">
              <w:rPr>
                <w:rFonts w:ascii="Times New Roman" w:hAnsi="Times New Roman" w:cs="Times New Roman"/>
                <w:sz w:val="24"/>
                <w:szCs w:val="24"/>
              </w:rPr>
              <w:t>и</w:t>
            </w:r>
            <w:r w:rsidRPr="00280506">
              <w:rPr>
                <w:rFonts w:ascii="Times New Roman" w:hAnsi="Times New Roman" w:cs="Times New Roman"/>
                <w:sz w:val="24"/>
                <w:szCs w:val="24"/>
              </w:rPr>
              <w:t>за произведений;</w:t>
            </w:r>
          </w:p>
          <w:p w:rsidR="00BD42F6" w:rsidRPr="00280506" w:rsidRDefault="00BD42F6" w:rsidP="00193FE2">
            <w:pPr>
              <w:rPr>
                <w:rFonts w:ascii="Times New Roman" w:hAnsi="Times New Roman" w:cs="Times New Roman"/>
                <w:sz w:val="24"/>
                <w:szCs w:val="24"/>
              </w:rPr>
            </w:pPr>
            <w:r w:rsidRPr="00280506">
              <w:rPr>
                <w:rFonts w:ascii="Times New Roman" w:hAnsi="Times New Roman" w:cs="Times New Roman"/>
                <w:sz w:val="24"/>
                <w:szCs w:val="24"/>
              </w:rPr>
              <w:t>- сформированы навыки разли</w:t>
            </w:r>
            <w:r w:rsidRPr="00280506">
              <w:rPr>
                <w:rFonts w:ascii="Times New Roman" w:hAnsi="Times New Roman" w:cs="Times New Roman"/>
                <w:sz w:val="24"/>
                <w:szCs w:val="24"/>
              </w:rPr>
              <w:t>ч</w:t>
            </w:r>
            <w:r w:rsidRPr="00280506">
              <w:rPr>
                <w:rFonts w:ascii="Times New Roman" w:hAnsi="Times New Roman" w:cs="Times New Roman"/>
                <w:sz w:val="24"/>
                <w:szCs w:val="24"/>
              </w:rPr>
              <w:t xml:space="preserve">ных видов анализа литературных </w:t>
            </w:r>
            <w:r w:rsidRPr="00280506">
              <w:rPr>
                <w:rFonts w:ascii="Times New Roman" w:hAnsi="Times New Roman" w:cs="Times New Roman"/>
                <w:sz w:val="24"/>
                <w:szCs w:val="24"/>
              </w:rPr>
              <w:lastRenderedPageBreak/>
              <w:t>произведений;</w:t>
            </w:r>
          </w:p>
          <w:p w:rsidR="00BD42F6" w:rsidRPr="00280506" w:rsidRDefault="00BD42F6" w:rsidP="00193FE2">
            <w:pPr>
              <w:rPr>
                <w:rFonts w:ascii="Times New Roman" w:hAnsi="Times New Roman" w:cs="Times New Roman"/>
                <w:sz w:val="24"/>
                <w:szCs w:val="24"/>
              </w:rPr>
            </w:pPr>
            <w:r w:rsidRPr="00280506">
              <w:rPr>
                <w:rFonts w:ascii="Times New Roman" w:hAnsi="Times New Roman" w:cs="Times New Roman"/>
                <w:sz w:val="24"/>
                <w:szCs w:val="24"/>
              </w:rPr>
              <w:t>-владение навыками самоанализа и самооценки на основе наблюдений за собственной речью;</w:t>
            </w:r>
          </w:p>
          <w:p w:rsidR="00BD42F6" w:rsidRPr="00280506" w:rsidRDefault="00BD42F6" w:rsidP="00193FE2">
            <w:pPr>
              <w:rPr>
                <w:rFonts w:ascii="Times New Roman" w:hAnsi="Times New Roman" w:cs="Times New Roman"/>
                <w:sz w:val="24"/>
                <w:szCs w:val="24"/>
              </w:rPr>
            </w:pPr>
            <w:r w:rsidRPr="00280506">
              <w:rPr>
                <w:rFonts w:ascii="Times New Roman" w:hAnsi="Times New Roman" w:cs="Times New Roman"/>
                <w:sz w:val="24"/>
                <w:szCs w:val="24"/>
              </w:rPr>
              <w:t>-владение умением анализировать текст с точки зрения наличия в нем явной и скрытой, основной и второстепенной информации;</w:t>
            </w:r>
          </w:p>
          <w:p w:rsidR="00BD42F6" w:rsidRPr="00280506" w:rsidRDefault="00BD42F6" w:rsidP="00193FE2">
            <w:pPr>
              <w:rPr>
                <w:rFonts w:eastAsia="SimSun"/>
                <w:bCs/>
              </w:rPr>
            </w:pPr>
            <w:r w:rsidRPr="00280506">
              <w:rPr>
                <w:rFonts w:ascii="Times New Roman" w:hAnsi="Times New Roman" w:cs="Times New Roman"/>
                <w:sz w:val="24"/>
                <w:szCs w:val="24"/>
              </w:rPr>
              <w:t>- владение умением представлять тексты в виде тезисов, конспектов, аннотаций, рефера</w:t>
            </w:r>
            <w:r w:rsidR="00604B66">
              <w:rPr>
                <w:rFonts w:ascii="Times New Roman" w:hAnsi="Times New Roman" w:cs="Times New Roman"/>
                <w:sz w:val="24"/>
                <w:szCs w:val="24"/>
              </w:rPr>
              <w:t>тов, сочинений различных жанров</w:t>
            </w:r>
          </w:p>
        </w:tc>
        <w:tc>
          <w:tcPr>
            <w:tcW w:w="2410" w:type="dxa"/>
            <w:tcBorders>
              <w:top w:val="single" w:sz="4" w:space="0" w:color="auto"/>
              <w:left w:val="single" w:sz="4" w:space="0" w:color="auto"/>
              <w:bottom w:val="single" w:sz="4" w:space="0" w:color="auto"/>
              <w:right w:val="single" w:sz="4" w:space="0" w:color="auto"/>
            </w:tcBorders>
          </w:tcPr>
          <w:p w:rsidR="00BD42F6" w:rsidRPr="00280506" w:rsidRDefault="00BD42F6" w:rsidP="00193FE2">
            <w:pPr>
              <w:contextualSpacing/>
              <w:rPr>
                <w:rFonts w:ascii="Times New Roman" w:eastAsia="SimSun" w:hAnsi="Times New Roman" w:cs="Times New Roman"/>
                <w:bCs/>
                <w:sz w:val="24"/>
                <w:szCs w:val="24"/>
              </w:rPr>
            </w:pPr>
            <w:r w:rsidRPr="00280506">
              <w:rPr>
                <w:rFonts w:ascii="Times New Roman" w:eastAsia="SimSun" w:hAnsi="Times New Roman" w:cs="Times New Roman"/>
                <w:bCs/>
                <w:sz w:val="24"/>
                <w:szCs w:val="24"/>
              </w:rPr>
              <w:lastRenderedPageBreak/>
              <w:t>- экспертная оценка выступления;</w:t>
            </w:r>
          </w:p>
          <w:p w:rsidR="00BD42F6" w:rsidRPr="00280506" w:rsidRDefault="00BD42F6" w:rsidP="00193FE2">
            <w:pPr>
              <w:contextualSpacing/>
              <w:rPr>
                <w:rFonts w:ascii="Times New Roman" w:eastAsia="SimSun" w:hAnsi="Times New Roman" w:cs="Times New Roman"/>
                <w:bCs/>
                <w:sz w:val="24"/>
                <w:szCs w:val="24"/>
              </w:rPr>
            </w:pPr>
            <w:r w:rsidRPr="00280506">
              <w:rPr>
                <w:rFonts w:ascii="Times New Roman" w:eastAsia="SimSun" w:hAnsi="Times New Roman" w:cs="Times New Roman"/>
                <w:bCs/>
                <w:sz w:val="24"/>
                <w:szCs w:val="24"/>
              </w:rPr>
              <w:t>-экспертная оценка выполнения пис</w:t>
            </w:r>
            <w:r w:rsidRPr="00280506">
              <w:rPr>
                <w:rFonts w:ascii="Times New Roman" w:eastAsia="SimSun" w:hAnsi="Times New Roman" w:cs="Times New Roman"/>
                <w:bCs/>
                <w:sz w:val="24"/>
                <w:szCs w:val="24"/>
              </w:rPr>
              <w:t>ь</w:t>
            </w:r>
            <w:r w:rsidRPr="00280506">
              <w:rPr>
                <w:rFonts w:ascii="Times New Roman" w:eastAsia="SimSun" w:hAnsi="Times New Roman" w:cs="Times New Roman"/>
                <w:bCs/>
                <w:sz w:val="24"/>
                <w:szCs w:val="24"/>
              </w:rPr>
              <w:t>менных работ ра</w:t>
            </w:r>
            <w:r w:rsidRPr="00280506">
              <w:rPr>
                <w:rFonts w:ascii="Times New Roman" w:eastAsia="SimSun" w:hAnsi="Times New Roman" w:cs="Times New Roman"/>
                <w:bCs/>
                <w:sz w:val="24"/>
                <w:szCs w:val="24"/>
              </w:rPr>
              <w:t>з</w:t>
            </w:r>
            <w:r w:rsidRPr="00280506">
              <w:rPr>
                <w:rFonts w:ascii="Times New Roman" w:eastAsia="SimSun" w:hAnsi="Times New Roman" w:cs="Times New Roman"/>
                <w:bCs/>
                <w:sz w:val="24"/>
                <w:szCs w:val="24"/>
              </w:rPr>
              <w:t>личных жанров;</w:t>
            </w:r>
          </w:p>
          <w:p w:rsidR="00BD42F6" w:rsidRPr="00280506" w:rsidRDefault="00BD42F6" w:rsidP="00193FE2">
            <w:pPr>
              <w:contextualSpacing/>
              <w:rPr>
                <w:rFonts w:ascii="Times New Roman" w:eastAsia="SimSun" w:hAnsi="Times New Roman" w:cs="Times New Roman"/>
                <w:bCs/>
                <w:sz w:val="24"/>
                <w:szCs w:val="24"/>
              </w:rPr>
            </w:pPr>
            <w:r w:rsidRPr="00280506">
              <w:rPr>
                <w:rFonts w:ascii="Times New Roman" w:eastAsia="SimSun" w:hAnsi="Times New Roman" w:cs="Times New Roman"/>
                <w:bCs/>
                <w:sz w:val="24"/>
                <w:szCs w:val="24"/>
              </w:rPr>
              <w:t>-защита реферата;</w:t>
            </w:r>
          </w:p>
          <w:p w:rsidR="00BD42F6" w:rsidRPr="00280506" w:rsidRDefault="00BD42F6" w:rsidP="00193FE2">
            <w:pPr>
              <w:contextualSpacing/>
              <w:rPr>
                <w:rFonts w:ascii="Times New Roman" w:eastAsia="SimSun" w:hAnsi="Times New Roman" w:cs="Times New Roman"/>
                <w:bCs/>
                <w:sz w:val="24"/>
                <w:szCs w:val="24"/>
              </w:rPr>
            </w:pPr>
            <w:r w:rsidRPr="00280506">
              <w:rPr>
                <w:rFonts w:ascii="Times New Roman" w:eastAsia="SimSun" w:hAnsi="Times New Roman" w:cs="Times New Roman"/>
                <w:bCs/>
                <w:sz w:val="24"/>
                <w:szCs w:val="24"/>
              </w:rPr>
              <w:t>-тестирование;</w:t>
            </w:r>
          </w:p>
          <w:p w:rsidR="00BD42F6" w:rsidRPr="00280506" w:rsidRDefault="00BD42F6" w:rsidP="00193FE2">
            <w:pPr>
              <w:contextualSpacing/>
              <w:rPr>
                <w:rFonts w:ascii="Times New Roman" w:eastAsia="SimSun" w:hAnsi="Times New Roman" w:cs="Times New Roman"/>
                <w:bCs/>
                <w:sz w:val="24"/>
                <w:szCs w:val="24"/>
              </w:rPr>
            </w:pPr>
            <w:r w:rsidRPr="00280506">
              <w:rPr>
                <w:rFonts w:ascii="Times New Roman" w:eastAsia="SimSun" w:hAnsi="Times New Roman" w:cs="Times New Roman"/>
                <w:bCs/>
                <w:sz w:val="24"/>
                <w:szCs w:val="24"/>
              </w:rPr>
              <w:t>-экспертная оценка лингвистического анализа текста;</w:t>
            </w:r>
          </w:p>
          <w:p w:rsidR="00BD42F6" w:rsidRPr="00280506" w:rsidRDefault="00BD42F6" w:rsidP="00193FE2">
            <w:pPr>
              <w:contextualSpacing/>
              <w:rPr>
                <w:rFonts w:ascii="Times New Roman" w:eastAsia="SimSun" w:hAnsi="Times New Roman" w:cs="Times New Roman"/>
                <w:bCs/>
                <w:sz w:val="24"/>
                <w:szCs w:val="24"/>
              </w:rPr>
            </w:pPr>
            <w:r w:rsidRPr="00280506">
              <w:rPr>
                <w:rFonts w:ascii="Times New Roman" w:eastAsia="SimSun" w:hAnsi="Times New Roman" w:cs="Times New Roman"/>
                <w:bCs/>
                <w:sz w:val="24"/>
                <w:szCs w:val="24"/>
              </w:rPr>
              <w:t>-экспертная оценка выступления;</w:t>
            </w:r>
          </w:p>
          <w:p w:rsidR="00BD42F6" w:rsidRPr="00280506" w:rsidRDefault="00BD42F6" w:rsidP="00193FE2">
            <w:pPr>
              <w:tabs>
                <w:tab w:val="right" w:pos="3281"/>
              </w:tabs>
              <w:contextualSpacing/>
              <w:rPr>
                <w:rFonts w:ascii="Times New Roman" w:eastAsia="SimSun" w:hAnsi="Times New Roman" w:cs="Times New Roman"/>
                <w:bCs/>
                <w:sz w:val="24"/>
                <w:szCs w:val="24"/>
              </w:rPr>
            </w:pPr>
            <w:r w:rsidRPr="00280506">
              <w:rPr>
                <w:rFonts w:ascii="Times New Roman" w:eastAsia="SimSun" w:hAnsi="Times New Roman" w:cs="Times New Roman"/>
                <w:bCs/>
                <w:sz w:val="24"/>
                <w:szCs w:val="24"/>
              </w:rPr>
              <w:t>-защита реферата;</w:t>
            </w:r>
            <w:r w:rsidRPr="00280506">
              <w:rPr>
                <w:rFonts w:ascii="Times New Roman" w:eastAsia="SimSun" w:hAnsi="Times New Roman" w:cs="Times New Roman"/>
                <w:bCs/>
                <w:sz w:val="24"/>
                <w:szCs w:val="24"/>
              </w:rPr>
              <w:tab/>
            </w:r>
          </w:p>
          <w:p w:rsidR="00BD42F6" w:rsidRPr="00280506" w:rsidRDefault="00BD42F6" w:rsidP="00193FE2">
            <w:pPr>
              <w:contextualSpacing/>
              <w:rPr>
                <w:rFonts w:ascii="Times New Roman" w:eastAsia="SimSun" w:hAnsi="Times New Roman" w:cs="Times New Roman"/>
                <w:bCs/>
                <w:sz w:val="24"/>
                <w:szCs w:val="24"/>
              </w:rPr>
            </w:pPr>
            <w:r w:rsidRPr="00280506">
              <w:rPr>
                <w:rFonts w:ascii="Times New Roman" w:eastAsia="SimSun" w:hAnsi="Times New Roman" w:cs="Times New Roman"/>
                <w:bCs/>
                <w:sz w:val="24"/>
                <w:szCs w:val="24"/>
              </w:rPr>
              <w:t>-защита ответа;</w:t>
            </w:r>
          </w:p>
          <w:p w:rsidR="00BD42F6" w:rsidRPr="00280506" w:rsidRDefault="00BD42F6" w:rsidP="00193FE2">
            <w:pPr>
              <w:contextualSpacing/>
              <w:rPr>
                <w:rFonts w:ascii="Times New Roman" w:eastAsia="SimSun" w:hAnsi="Times New Roman" w:cs="Times New Roman"/>
                <w:bCs/>
                <w:sz w:val="24"/>
                <w:szCs w:val="24"/>
              </w:rPr>
            </w:pPr>
            <w:r w:rsidRPr="00280506">
              <w:rPr>
                <w:rFonts w:ascii="Times New Roman" w:eastAsia="SimSun" w:hAnsi="Times New Roman" w:cs="Times New Roman"/>
                <w:bCs/>
                <w:sz w:val="24"/>
                <w:szCs w:val="24"/>
              </w:rPr>
              <w:t>-тестирование;</w:t>
            </w:r>
          </w:p>
          <w:p w:rsidR="00BD42F6" w:rsidRPr="00280506" w:rsidRDefault="00BD42F6" w:rsidP="00193FE2">
            <w:pPr>
              <w:contextualSpacing/>
              <w:rPr>
                <w:rFonts w:ascii="Times New Roman" w:eastAsia="SimSun" w:hAnsi="Times New Roman" w:cs="Times New Roman"/>
                <w:bCs/>
                <w:sz w:val="24"/>
                <w:szCs w:val="24"/>
              </w:rPr>
            </w:pPr>
            <w:r w:rsidRPr="00280506">
              <w:rPr>
                <w:rFonts w:ascii="Times New Roman" w:eastAsia="SimSun" w:hAnsi="Times New Roman" w:cs="Times New Roman"/>
                <w:bCs/>
                <w:sz w:val="24"/>
                <w:szCs w:val="24"/>
              </w:rPr>
              <w:t xml:space="preserve">-экспертная оценка </w:t>
            </w:r>
            <w:r w:rsidRPr="00280506">
              <w:rPr>
                <w:rFonts w:ascii="Times New Roman" w:eastAsia="SimSun" w:hAnsi="Times New Roman" w:cs="Times New Roman"/>
                <w:bCs/>
                <w:sz w:val="24"/>
                <w:szCs w:val="24"/>
              </w:rPr>
              <w:lastRenderedPageBreak/>
              <w:t>выполнения пис</w:t>
            </w:r>
            <w:r w:rsidRPr="00280506">
              <w:rPr>
                <w:rFonts w:ascii="Times New Roman" w:eastAsia="SimSun" w:hAnsi="Times New Roman" w:cs="Times New Roman"/>
                <w:bCs/>
                <w:sz w:val="24"/>
                <w:szCs w:val="24"/>
              </w:rPr>
              <w:t>ь</w:t>
            </w:r>
            <w:r w:rsidRPr="00280506">
              <w:rPr>
                <w:rFonts w:ascii="Times New Roman" w:eastAsia="SimSun" w:hAnsi="Times New Roman" w:cs="Times New Roman"/>
                <w:bCs/>
                <w:sz w:val="24"/>
                <w:szCs w:val="24"/>
              </w:rPr>
              <w:t>менных творческих работ различных жанров и направл</w:t>
            </w:r>
            <w:r w:rsidRPr="00280506">
              <w:rPr>
                <w:rFonts w:ascii="Times New Roman" w:eastAsia="SimSun" w:hAnsi="Times New Roman" w:cs="Times New Roman"/>
                <w:bCs/>
                <w:sz w:val="24"/>
                <w:szCs w:val="24"/>
              </w:rPr>
              <w:t>е</w:t>
            </w:r>
            <w:r w:rsidRPr="00280506">
              <w:rPr>
                <w:rFonts w:ascii="Times New Roman" w:eastAsia="SimSun" w:hAnsi="Times New Roman" w:cs="Times New Roman"/>
                <w:bCs/>
                <w:sz w:val="24"/>
                <w:szCs w:val="24"/>
              </w:rPr>
              <w:t>ний</w:t>
            </w:r>
          </w:p>
          <w:p w:rsidR="00BD42F6" w:rsidRPr="00280506" w:rsidRDefault="00BD42F6" w:rsidP="00193FE2">
            <w:pPr>
              <w:ind w:right="57"/>
              <w:contextualSpacing/>
              <w:jc w:val="both"/>
              <w:rPr>
                <w:rFonts w:ascii="Times New Roman" w:hAnsi="Times New Roman" w:cs="Times New Roman"/>
                <w:sz w:val="24"/>
                <w:szCs w:val="24"/>
              </w:rPr>
            </w:pPr>
            <w:r w:rsidRPr="00280506">
              <w:rPr>
                <w:rFonts w:ascii="Times New Roman" w:hAnsi="Times New Roman" w:cs="Times New Roman"/>
                <w:sz w:val="24"/>
                <w:szCs w:val="24"/>
              </w:rPr>
              <w:t>-кейс – задания</w:t>
            </w:r>
          </w:p>
          <w:p w:rsidR="00BD42F6" w:rsidRPr="00280506" w:rsidRDefault="00BD42F6" w:rsidP="00193FE2">
            <w:pPr>
              <w:contextualSpacing/>
              <w:rPr>
                <w:rFonts w:ascii="Times New Roman" w:hAnsi="Times New Roman" w:cs="Times New Roman"/>
                <w:sz w:val="24"/>
                <w:szCs w:val="24"/>
              </w:rPr>
            </w:pPr>
            <w:r w:rsidRPr="00280506">
              <w:rPr>
                <w:rFonts w:ascii="Times New Roman" w:hAnsi="Times New Roman" w:cs="Times New Roman"/>
                <w:sz w:val="24"/>
                <w:szCs w:val="24"/>
              </w:rPr>
              <w:t>проекты</w:t>
            </w:r>
          </w:p>
          <w:p w:rsidR="00BD42F6" w:rsidRPr="00280506" w:rsidRDefault="00BD42F6" w:rsidP="00193FE2">
            <w:pPr>
              <w:ind w:right="57"/>
              <w:contextualSpacing/>
              <w:jc w:val="both"/>
              <w:rPr>
                <w:rFonts w:ascii="Times New Roman" w:eastAsia="SimSun" w:hAnsi="Times New Roman" w:cs="Times New Roman"/>
                <w:b/>
                <w:bCs/>
                <w:sz w:val="24"/>
                <w:szCs w:val="24"/>
              </w:rPr>
            </w:pPr>
            <w:r w:rsidRPr="00280506">
              <w:rPr>
                <w:rFonts w:ascii="Times New Roman" w:hAnsi="Times New Roman" w:cs="Times New Roman"/>
                <w:sz w:val="24"/>
                <w:szCs w:val="24"/>
              </w:rPr>
              <w:t>- сочин</w:t>
            </w:r>
            <w:r w:rsidRPr="00280506">
              <w:rPr>
                <w:rFonts w:ascii="Times New Roman" w:hAnsi="Times New Roman" w:cs="Times New Roman"/>
                <w:sz w:val="24"/>
                <w:szCs w:val="24"/>
              </w:rPr>
              <w:t>е</w:t>
            </w:r>
            <w:r w:rsidRPr="00280506">
              <w:rPr>
                <w:rFonts w:ascii="Times New Roman" w:hAnsi="Times New Roman" w:cs="Times New Roman"/>
                <w:sz w:val="24"/>
                <w:szCs w:val="24"/>
              </w:rPr>
              <w:t>ния/изложения/эссе</w:t>
            </w:r>
          </w:p>
        </w:tc>
      </w:tr>
    </w:tbl>
    <w:p w:rsidR="00BD42F6" w:rsidRPr="00280506" w:rsidRDefault="00BD42F6" w:rsidP="00193FE2">
      <w:pPr>
        <w:rPr>
          <w:rFonts w:ascii="Times New Roman" w:hAnsi="Times New Roman" w:cs="Times New Roman"/>
          <w:b/>
          <w:bCs/>
          <w:sz w:val="24"/>
          <w:szCs w:val="24"/>
        </w:rPr>
      </w:pPr>
    </w:p>
    <w:p w:rsidR="00BD42F6" w:rsidRDefault="00BD42F6"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0143A1" w:rsidRDefault="000143A1"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2.2</w:t>
      </w:r>
    </w:p>
    <w:p w:rsidR="008E6C57" w:rsidRDefault="000143A1"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w:t>
      </w:r>
      <w:r w:rsidR="00BA0293">
        <w:rPr>
          <w:rFonts w:ascii="Times New Roman" w:hAnsi="Times New Roman" w:cs="Times New Roman"/>
          <w:b/>
          <w:bCs/>
          <w:sz w:val="24"/>
          <w:szCs w:val="24"/>
        </w:rPr>
        <w:t>О</w:t>
      </w:r>
      <w:r w:rsidR="009A0AAA">
        <w:rPr>
          <w:rFonts w:ascii="Times New Roman" w:hAnsi="Times New Roman" w:cs="Times New Roman"/>
          <w:b/>
          <w:bCs/>
          <w:sz w:val="24"/>
          <w:szCs w:val="24"/>
        </w:rPr>
        <w:t>ПОП-П</w:t>
      </w:r>
      <w:r>
        <w:rPr>
          <w:rFonts w:ascii="Times New Roman" w:hAnsi="Times New Roman" w:cs="Times New Roman"/>
          <w:b/>
          <w:bCs/>
          <w:sz w:val="24"/>
          <w:szCs w:val="24"/>
        </w:rPr>
        <w:t xml:space="preserve"> по специальности</w:t>
      </w:r>
      <w:r w:rsidR="00B34E1B">
        <w:rPr>
          <w:rFonts w:ascii="Times New Roman" w:hAnsi="Times New Roman" w:cs="Times New Roman"/>
          <w:b/>
          <w:bCs/>
          <w:sz w:val="24"/>
          <w:szCs w:val="24"/>
        </w:rPr>
        <w:t xml:space="preserve"> </w:t>
      </w:r>
    </w:p>
    <w:p w:rsidR="000143A1" w:rsidRDefault="00B34E1B"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0143A1" w:rsidRDefault="000143A1" w:rsidP="00193FE2">
      <w:pPr>
        <w:jc w:val="right"/>
        <w:rPr>
          <w:rFonts w:ascii="Times New Roman" w:hAnsi="Times New Roman" w:cs="Times New Roman"/>
          <w:b/>
          <w:bCs/>
          <w:color w:val="0070C0"/>
          <w:sz w:val="24"/>
          <w:szCs w:val="24"/>
        </w:rPr>
      </w:pPr>
    </w:p>
    <w:p w:rsidR="000143A1" w:rsidRDefault="000143A1" w:rsidP="00193FE2">
      <w:pPr>
        <w:jc w:val="right"/>
        <w:rPr>
          <w:rFonts w:ascii="Times New Roman" w:hAnsi="Times New Roman" w:cs="Times New Roman"/>
          <w:b/>
          <w:bCs/>
          <w:color w:val="0070C0"/>
          <w:sz w:val="24"/>
          <w:szCs w:val="24"/>
        </w:rPr>
      </w:pPr>
    </w:p>
    <w:p w:rsidR="000143A1" w:rsidRDefault="000143A1" w:rsidP="00193FE2">
      <w:pPr>
        <w:jc w:val="right"/>
        <w:rPr>
          <w:rFonts w:ascii="Times New Roman" w:hAnsi="Times New Roman" w:cs="Times New Roman"/>
          <w:b/>
          <w:bCs/>
          <w:color w:val="0070C0"/>
          <w:sz w:val="24"/>
          <w:szCs w:val="24"/>
        </w:rPr>
      </w:pPr>
    </w:p>
    <w:p w:rsidR="000143A1" w:rsidRDefault="000143A1" w:rsidP="00193FE2">
      <w:pPr>
        <w:jc w:val="right"/>
        <w:rPr>
          <w:rFonts w:ascii="Times New Roman" w:hAnsi="Times New Roman" w:cs="Times New Roman"/>
          <w:b/>
          <w:bCs/>
          <w:color w:val="0070C0"/>
          <w:sz w:val="24"/>
          <w:szCs w:val="24"/>
        </w:rPr>
      </w:pPr>
    </w:p>
    <w:p w:rsidR="000143A1" w:rsidRDefault="000143A1" w:rsidP="00193FE2">
      <w:pPr>
        <w:jc w:val="right"/>
        <w:rPr>
          <w:rFonts w:ascii="Times New Roman" w:hAnsi="Times New Roman" w:cs="Times New Roman"/>
          <w:b/>
          <w:bCs/>
          <w:color w:val="0070C0"/>
          <w:sz w:val="24"/>
          <w:szCs w:val="24"/>
        </w:rPr>
      </w:pPr>
    </w:p>
    <w:p w:rsidR="000143A1" w:rsidRDefault="000143A1" w:rsidP="00193FE2">
      <w:pPr>
        <w:jc w:val="right"/>
        <w:rPr>
          <w:rFonts w:ascii="Times New Roman" w:hAnsi="Times New Roman" w:cs="Times New Roman"/>
          <w:b/>
          <w:bCs/>
          <w:color w:val="0070C0"/>
          <w:sz w:val="24"/>
          <w:szCs w:val="24"/>
        </w:rPr>
      </w:pPr>
    </w:p>
    <w:p w:rsidR="000143A1" w:rsidRDefault="000143A1" w:rsidP="00193FE2">
      <w:pPr>
        <w:jc w:val="right"/>
        <w:rPr>
          <w:rFonts w:ascii="Times New Roman" w:hAnsi="Times New Roman" w:cs="Times New Roman"/>
          <w:b/>
          <w:bCs/>
          <w:color w:val="0070C0"/>
          <w:sz w:val="24"/>
          <w:szCs w:val="24"/>
        </w:rPr>
      </w:pPr>
    </w:p>
    <w:p w:rsidR="000143A1" w:rsidRDefault="000143A1" w:rsidP="00193FE2">
      <w:pPr>
        <w:jc w:val="right"/>
        <w:rPr>
          <w:rFonts w:ascii="Times New Roman" w:hAnsi="Times New Roman" w:cs="Times New Roman"/>
          <w:b/>
          <w:bCs/>
          <w:color w:val="0070C0"/>
          <w:sz w:val="24"/>
          <w:szCs w:val="24"/>
        </w:rPr>
      </w:pPr>
    </w:p>
    <w:p w:rsidR="000143A1" w:rsidRDefault="000143A1" w:rsidP="00193FE2">
      <w:pPr>
        <w:jc w:val="right"/>
        <w:rPr>
          <w:rFonts w:ascii="Times New Roman" w:hAnsi="Times New Roman" w:cs="Times New Roman"/>
          <w:b/>
          <w:bCs/>
          <w:color w:val="0070C0"/>
          <w:sz w:val="24"/>
          <w:szCs w:val="24"/>
        </w:rPr>
      </w:pPr>
    </w:p>
    <w:p w:rsidR="000143A1" w:rsidRDefault="000143A1"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Default="00FA060C" w:rsidP="00193FE2">
      <w:pPr>
        <w:jc w:val="right"/>
        <w:rPr>
          <w:rFonts w:ascii="Times New Roman" w:hAnsi="Times New Roman" w:cs="Times New Roman"/>
          <w:b/>
          <w:bCs/>
          <w:color w:val="0070C0"/>
          <w:sz w:val="24"/>
          <w:szCs w:val="24"/>
        </w:rPr>
      </w:pPr>
    </w:p>
    <w:p w:rsidR="00FA060C" w:rsidRPr="00502F97" w:rsidRDefault="00FA060C" w:rsidP="00193FE2">
      <w:pPr>
        <w:jc w:val="right"/>
        <w:rPr>
          <w:rFonts w:ascii="Times New Roman" w:hAnsi="Times New Roman" w:cs="Times New Roman"/>
          <w:b/>
          <w:bCs/>
          <w:color w:val="0070C0"/>
          <w:sz w:val="24"/>
          <w:szCs w:val="24"/>
        </w:rPr>
      </w:pPr>
    </w:p>
    <w:p w:rsidR="000143A1" w:rsidRPr="008F578C" w:rsidRDefault="00527ABA"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000143A1" w:rsidRPr="008F578C">
        <w:rPr>
          <w:rFonts w:ascii="Times New Roman" w:hAnsi="Times New Roman" w:cs="Times New Roman"/>
          <w:b/>
          <w:bCs/>
          <w:sz w:val="24"/>
          <w:szCs w:val="24"/>
        </w:rPr>
        <w:t xml:space="preserve">абочая программа </w:t>
      </w:r>
      <w:r w:rsidR="000143A1">
        <w:rPr>
          <w:rFonts w:ascii="Times New Roman" w:hAnsi="Times New Roman" w:cs="Times New Roman"/>
          <w:b/>
          <w:bCs/>
          <w:sz w:val="24"/>
          <w:szCs w:val="24"/>
        </w:rPr>
        <w:t>дисциплины</w:t>
      </w:r>
    </w:p>
    <w:p w:rsidR="000143A1" w:rsidRDefault="000143A1" w:rsidP="00193FE2">
      <w:pPr>
        <w:pStyle w:val="1"/>
        <w:spacing w:before="0" w:beforeAutospacing="0" w:after="0" w:afterAutospacing="0"/>
      </w:pPr>
      <w:bookmarkStart w:id="74" w:name="_Toc156824970"/>
      <w:bookmarkStart w:id="75" w:name="_Toc171420010"/>
      <w:bookmarkStart w:id="76" w:name="_Toc171420855"/>
      <w:bookmarkStart w:id="77" w:name="_Toc171421091"/>
      <w:bookmarkStart w:id="78" w:name="_Toc171422393"/>
      <w:bookmarkStart w:id="79" w:name="_Toc171422859"/>
      <w:bookmarkStart w:id="80" w:name="_Toc171423355"/>
      <w:bookmarkStart w:id="81" w:name="_Toc171423589"/>
      <w:bookmarkStart w:id="82" w:name="_Toc171424014"/>
      <w:bookmarkStart w:id="83" w:name="_Toc171424306"/>
      <w:bookmarkStart w:id="84" w:name="_Toc171424618"/>
      <w:bookmarkStart w:id="85" w:name="_Toc171424893"/>
      <w:bookmarkStart w:id="86" w:name="_Toc171425488"/>
      <w:bookmarkStart w:id="87" w:name="_Toc171622212"/>
      <w:r w:rsidRPr="00604B66">
        <w:t>«</w:t>
      </w:r>
      <w:r w:rsidR="00B34E1B" w:rsidRPr="00604B66">
        <w:t>ООД.02 ЛИТЕРАТУРА</w:t>
      </w:r>
      <w:r w:rsidRPr="00604B66">
        <w:t>»</w:t>
      </w:r>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0143A1" w:rsidRPr="00BD6A9B" w:rsidRDefault="000143A1" w:rsidP="00193FE2">
      <w:pPr>
        <w:jc w:val="center"/>
        <w:rPr>
          <w:rFonts w:ascii="Times New Roman" w:hAnsi="Times New Roman" w:cs="Times New Roman"/>
          <w:b/>
          <w:bCs/>
          <w:sz w:val="24"/>
          <w:szCs w:val="24"/>
        </w:rPr>
      </w:pPr>
    </w:p>
    <w:p w:rsidR="000143A1" w:rsidRPr="00BD6A9B" w:rsidRDefault="000143A1" w:rsidP="00193FE2">
      <w:pPr>
        <w:jc w:val="center"/>
        <w:rPr>
          <w:rFonts w:ascii="Times New Roman" w:hAnsi="Times New Roman" w:cs="Times New Roman"/>
          <w:b/>
          <w:bCs/>
          <w:sz w:val="24"/>
          <w:szCs w:val="24"/>
        </w:rPr>
      </w:pPr>
    </w:p>
    <w:p w:rsidR="000143A1" w:rsidRPr="00BD6A9B" w:rsidRDefault="000143A1" w:rsidP="00193FE2">
      <w:pPr>
        <w:jc w:val="center"/>
        <w:rPr>
          <w:rFonts w:ascii="Times New Roman" w:hAnsi="Times New Roman" w:cs="Times New Roman"/>
          <w:b/>
          <w:bCs/>
          <w:sz w:val="24"/>
          <w:szCs w:val="24"/>
        </w:rPr>
      </w:pPr>
    </w:p>
    <w:p w:rsidR="000143A1" w:rsidRPr="00BD6A9B" w:rsidRDefault="000143A1" w:rsidP="00193FE2">
      <w:pPr>
        <w:jc w:val="center"/>
        <w:rPr>
          <w:rFonts w:ascii="Times New Roman" w:hAnsi="Times New Roman" w:cs="Times New Roman"/>
          <w:b/>
          <w:bCs/>
          <w:sz w:val="24"/>
          <w:szCs w:val="24"/>
        </w:rPr>
      </w:pPr>
    </w:p>
    <w:p w:rsidR="000143A1" w:rsidRPr="00BD6A9B" w:rsidRDefault="000143A1" w:rsidP="00193FE2">
      <w:pPr>
        <w:jc w:val="center"/>
        <w:rPr>
          <w:rFonts w:ascii="Times New Roman" w:hAnsi="Times New Roman" w:cs="Times New Roman"/>
          <w:b/>
          <w:bCs/>
          <w:sz w:val="24"/>
          <w:szCs w:val="24"/>
        </w:rPr>
      </w:pPr>
    </w:p>
    <w:p w:rsidR="000143A1" w:rsidRPr="00BD6A9B" w:rsidRDefault="000143A1" w:rsidP="00193FE2">
      <w:pPr>
        <w:jc w:val="center"/>
        <w:rPr>
          <w:rFonts w:ascii="Times New Roman" w:hAnsi="Times New Roman" w:cs="Times New Roman"/>
          <w:b/>
          <w:bCs/>
          <w:sz w:val="24"/>
          <w:szCs w:val="24"/>
        </w:rPr>
      </w:pPr>
    </w:p>
    <w:p w:rsidR="000143A1" w:rsidRPr="00BD6A9B" w:rsidRDefault="000143A1" w:rsidP="00193FE2">
      <w:pPr>
        <w:jc w:val="center"/>
        <w:rPr>
          <w:rFonts w:ascii="Times New Roman" w:hAnsi="Times New Roman" w:cs="Times New Roman"/>
          <w:b/>
          <w:bCs/>
          <w:sz w:val="24"/>
          <w:szCs w:val="24"/>
        </w:rPr>
      </w:pPr>
    </w:p>
    <w:p w:rsidR="000143A1" w:rsidRPr="00BD6A9B" w:rsidRDefault="000143A1" w:rsidP="00193FE2">
      <w:pPr>
        <w:jc w:val="center"/>
        <w:rPr>
          <w:rFonts w:ascii="Times New Roman" w:hAnsi="Times New Roman" w:cs="Times New Roman"/>
          <w:b/>
          <w:bCs/>
          <w:sz w:val="24"/>
          <w:szCs w:val="24"/>
        </w:rPr>
      </w:pPr>
    </w:p>
    <w:p w:rsidR="000143A1" w:rsidRDefault="000143A1" w:rsidP="00193FE2">
      <w:pPr>
        <w:jc w:val="center"/>
        <w:rPr>
          <w:rFonts w:ascii="Times New Roman" w:hAnsi="Times New Roman" w:cs="Times New Roman"/>
          <w:b/>
          <w:bCs/>
          <w:sz w:val="24"/>
          <w:szCs w:val="24"/>
        </w:rPr>
      </w:pPr>
    </w:p>
    <w:p w:rsidR="00F01EA2" w:rsidRDefault="00F01EA2" w:rsidP="00193FE2">
      <w:pPr>
        <w:jc w:val="center"/>
        <w:rPr>
          <w:rFonts w:ascii="Times New Roman" w:hAnsi="Times New Roman" w:cs="Times New Roman"/>
          <w:b/>
          <w:bCs/>
          <w:sz w:val="24"/>
          <w:szCs w:val="24"/>
        </w:rPr>
      </w:pPr>
    </w:p>
    <w:p w:rsidR="00F01EA2" w:rsidRDefault="00F01EA2"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F01EA2" w:rsidRDefault="00F01EA2" w:rsidP="00193FE2">
      <w:pPr>
        <w:jc w:val="center"/>
        <w:rPr>
          <w:rFonts w:ascii="Times New Roman" w:hAnsi="Times New Roman" w:cs="Times New Roman"/>
          <w:b/>
          <w:bCs/>
          <w:sz w:val="24"/>
          <w:szCs w:val="24"/>
        </w:rPr>
      </w:pPr>
    </w:p>
    <w:p w:rsidR="00F01EA2" w:rsidRDefault="00F01EA2" w:rsidP="00193FE2">
      <w:pPr>
        <w:jc w:val="center"/>
        <w:rPr>
          <w:rFonts w:ascii="Times New Roman" w:hAnsi="Times New Roman" w:cs="Times New Roman"/>
          <w:b/>
          <w:bCs/>
          <w:sz w:val="24"/>
          <w:szCs w:val="24"/>
        </w:rPr>
      </w:pPr>
    </w:p>
    <w:p w:rsidR="00F01EA2" w:rsidRDefault="00F01EA2" w:rsidP="00193FE2">
      <w:pPr>
        <w:jc w:val="center"/>
        <w:rPr>
          <w:rFonts w:ascii="Times New Roman" w:hAnsi="Times New Roman" w:cs="Times New Roman"/>
          <w:b/>
          <w:bCs/>
          <w:sz w:val="24"/>
          <w:szCs w:val="24"/>
        </w:rPr>
      </w:pPr>
    </w:p>
    <w:p w:rsidR="00F01EA2" w:rsidRDefault="00F01EA2" w:rsidP="00193FE2">
      <w:pPr>
        <w:jc w:val="center"/>
        <w:rPr>
          <w:rFonts w:ascii="Times New Roman" w:hAnsi="Times New Roman" w:cs="Times New Roman"/>
          <w:b/>
          <w:bCs/>
          <w:sz w:val="24"/>
          <w:szCs w:val="24"/>
        </w:rPr>
      </w:pPr>
    </w:p>
    <w:p w:rsidR="00F01EA2" w:rsidRPr="00BD6A9B" w:rsidRDefault="00F01EA2" w:rsidP="00193FE2">
      <w:pPr>
        <w:jc w:val="center"/>
        <w:rPr>
          <w:rFonts w:ascii="Times New Roman" w:hAnsi="Times New Roman" w:cs="Times New Roman"/>
          <w:b/>
          <w:bCs/>
          <w:sz w:val="24"/>
          <w:szCs w:val="24"/>
        </w:rPr>
      </w:pPr>
    </w:p>
    <w:p w:rsidR="000143A1" w:rsidRPr="00BD6A9B" w:rsidRDefault="000143A1" w:rsidP="00193FE2">
      <w:pPr>
        <w:jc w:val="center"/>
        <w:rPr>
          <w:rFonts w:ascii="Times New Roman" w:hAnsi="Times New Roman" w:cs="Times New Roman"/>
          <w:b/>
          <w:bCs/>
          <w:sz w:val="24"/>
          <w:szCs w:val="24"/>
        </w:rPr>
      </w:pPr>
      <w:bookmarkStart w:id="88" w:name="_Toc156295010"/>
      <w:r w:rsidRPr="00BD6A9B">
        <w:rPr>
          <w:rFonts w:ascii="Times New Roman" w:hAnsi="Times New Roman" w:cs="Times New Roman"/>
          <w:b/>
          <w:bCs/>
          <w:sz w:val="24"/>
          <w:szCs w:val="24"/>
        </w:rPr>
        <w:t>202</w:t>
      </w:r>
      <w:r w:rsidR="00307418">
        <w:rPr>
          <w:rFonts w:ascii="Times New Roman" w:hAnsi="Times New Roman" w:cs="Times New Roman"/>
          <w:b/>
          <w:bCs/>
          <w:sz w:val="24"/>
          <w:szCs w:val="24"/>
        </w:rPr>
        <w:t>5</w:t>
      </w:r>
      <w:r w:rsidRPr="00BD6A9B">
        <w:rPr>
          <w:rFonts w:ascii="Times New Roman" w:hAnsi="Times New Roman" w:cs="Times New Roman"/>
          <w:b/>
          <w:bCs/>
          <w:sz w:val="24"/>
          <w:szCs w:val="24"/>
        </w:rPr>
        <w:t xml:space="preserve"> г.</w:t>
      </w:r>
      <w:bookmarkEnd w:id="88"/>
    </w:p>
    <w:p w:rsidR="00785340" w:rsidRDefault="00785340" w:rsidP="00193FE2">
      <w:pPr>
        <w:jc w:val="right"/>
        <w:sectPr w:rsidR="00785340" w:rsidSect="00B04C6A">
          <w:footerReference w:type="even" r:id="rId18"/>
          <w:footerReference w:type="default" r:id="rId19"/>
          <w:pgSz w:w="11906" w:h="16838"/>
          <w:pgMar w:top="1134" w:right="851" w:bottom="851" w:left="1701" w:header="709" w:footer="709" w:gutter="0"/>
          <w:cols w:space="720"/>
        </w:sectPr>
      </w:pPr>
    </w:p>
    <w:p w:rsidR="00ED2F78" w:rsidRDefault="00604B66" w:rsidP="00193FE2">
      <w:pPr>
        <w:pStyle w:val="14"/>
        <w:spacing w:line="240" w:lineRule="auto"/>
      </w:pPr>
      <w:r w:rsidRPr="00533CF4">
        <w:lastRenderedPageBreak/>
        <w:t>СОДЕРЖАНИЕ ПРОГРАММЫ</w:t>
      </w:r>
    </w:p>
    <w:p w:rsidR="00B1658E" w:rsidRDefault="00260DEB" w:rsidP="00193FE2">
      <w:pPr>
        <w:pStyle w:val="14"/>
        <w:spacing w:line="240" w:lineRule="auto"/>
        <w:rPr>
          <w:rFonts w:asciiTheme="minorHAnsi" w:hAnsiTheme="minorHAnsi" w:cstheme="minorBidi"/>
          <w:sz w:val="22"/>
          <w:szCs w:val="22"/>
        </w:rPr>
      </w:pPr>
      <w:r>
        <w:fldChar w:fldCharType="begin"/>
      </w:r>
      <w:r w:rsidR="00ED2F78">
        <w:instrText xml:space="preserve"> TOC \o \h \z </w:instrText>
      </w:r>
      <w:r>
        <w:fldChar w:fldCharType="separate"/>
      </w:r>
    </w:p>
    <w:p w:rsidR="00B1658E" w:rsidRDefault="00307418" w:rsidP="00193FE2">
      <w:pPr>
        <w:pStyle w:val="14"/>
        <w:spacing w:line="240" w:lineRule="auto"/>
        <w:rPr>
          <w:rFonts w:asciiTheme="minorHAnsi" w:hAnsiTheme="minorHAnsi" w:cstheme="minorBidi"/>
          <w:sz w:val="22"/>
          <w:szCs w:val="22"/>
        </w:rPr>
      </w:pPr>
      <w:hyperlink w:anchor="_Toc171622213" w:history="1">
        <w:r w:rsidR="00B1658E" w:rsidRPr="000A28F3">
          <w:rPr>
            <w:rStyle w:val="af2"/>
          </w:rPr>
          <w:t xml:space="preserve">1. </w:t>
        </w:r>
        <w:r w:rsidR="00B1658E" w:rsidRPr="00B1658E">
          <w:rPr>
            <w:rStyle w:val="af2"/>
          </w:rPr>
          <w:t xml:space="preserve">Общая характеристика </w:t>
        </w:r>
      </w:hyperlink>
      <w:hyperlink w:anchor="_Toc171622214" w:history="1">
        <w:r w:rsidR="00B1658E">
          <w:rPr>
            <w:webHidden/>
          </w:rPr>
          <w:tab/>
        </w:r>
        <w:r w:rsidR="00260DEB">
          <w:rPr>
            <w:webHidden/>
          </w:rPr>
          <w:fldChar w:fldCharType="begin"/>
        </w:r>
        <w:r w:rsidR="00B1658E">
          <w:rPr>
            <w:webHidden/>
          </w:rPr>
          <w:instrText xml:space="preserve"> PAGEREF _Toc171622214 \h </w:instrText>
        </w:r>
        <w:r w:rsidR="00260DEB">
          <w:rPr>
            <w:webHidden/>
          </w:rPr>
        </w:r>
        <w:r w:rsidR="00260DEB">
          <w:rPr>
            <w:webHidden/>
          </w:rPr>
          <w:fldChar w:fldCharType="separate"/>
        </w:r>
        <w:r w:rsidR="00433100">
          <w:rPr>
            <w:webHidden/>
          </w:rPr>
          <w:t>17</w:t>
        </w:r>
        <w:r w:rsidR="00260DEB">
          <w:rPr>
            <w:webHidden/>
          </w:rPr>
          <w:fldChar w:fldCharType="end"/>
        </w:r>
      </w:hyperlink>
    </w:p>
    <w:p w:rsidR="00B1658E" w:rsidRDefault="00307418" w:rsidP="00193FE2">
      <w:pPr>
        <w:pStyle w:val="21"/>
        <w:spacing w:line="240" w:lineRule="auto"/>
        <w:rPr>
          <w:rFonts w:asciiTheme="minorHAnsi" w:eastAsiaTheme="minorEastAsia" w:hAnsiTheme="minorHAnsi" w:cstheme="minorBidi"/>
          <w:sz w:val="22"/>
          <w:szCs w:val="22"/>
        </w:rPr>
      </w:pPr>
      <w:hyperlink w:anchor="_Toc171622215" w:history="1">
        <w:r w:rsidR="00B1658E" w:rsidRPr="000A28F3">
          <w:rPr>
            <w:rStyle w:val="af2"/>
          </w:rPr>
          <w:t>1.1 Цель и место дисциплины в структуре образовательной программы</w:t>
        </w:r>
        <w:r w:rsidR="00B1658E">
          <w:rPr>
            <w:webHidden/>
          </w:rPr>
          <w:tab/>
        </w:r>
        <w:r w:rsidR="00260DEB">
          <w:rPr>
            <w:webHidden/>
          </w:rPr>
          <w:fldChar w:fldCharType="begin"/>
        </w:r>
        <w:r w:rsidR="00B1658E">
          <w:rPr>
            <w:webHidden/>
          </w:rPr>
          <w:instrText xml:space="preserve"> PAGEREF _Toc171622215 \h </w:instrText>
        </w:r>
        <w:r w:rsidR="00260DEB">
          <w:rPr>
            <w:webHidden/>
          </w:rPr>
        </w:r>
        <w:r w:rsidR="00260DEB">
          <w:rPr>
            <w:webHidden/>
          </w:rPr>
          <w:fldChar w:fldCharType="separate"/>
        </w:r>
        <w:r w:rsidR="00433100">
          <w:rPr>
            <w:webHidden/>
          </w:rPr>
          <w:t>17</w:t>
        </w:r>
        <w:r w:rsidR="00260DEB">
          <w:rPr>
            <w:webHidden/>
          </w:rPr>
          <w:fldChar w:fldCharType="end"/>
        </w:r>
      </w:hyperlink>
    </w:p>
    <w:p w:rsidR="00B1658E" w:rsidRDefault="00307418" w:rsidP="00193FE2">
      <w:pPr>
        <w:pStyle w:val="21"/>
        <w:spacing w:line="240" w:lineRule="auto"/>
        <w:rPr>
          <w:rFonts w:asciiTheme="minorHAnsi" w:eastAsiaTheme="minorEastAsia" w:hAnsiTheme="minorHAnsi" w:cstheme="minorBidi"/>
          <w:sz w:val="22"/>
          <w:szCs w:val="22"/>
        </w:rPr>
      </w:pPr>
      <w:hyperlink w:anchor="_Toc171622216" w:history="1">
        <w:r w:rsidR="00B1658E" w:rsidRPr="000A28F3">
          <w:rPr>
            <w:rStyle w:val="af2"/>
          </w:rPr>
          <w:t>1.2. Планируемые результаты освоения дисциплины:</w:t>
        </w:r>
        <w:r w:rsidR="00B1658E">
          <w:rPr>
            <w:webHidden/>
          </w:rPr>
          <w:tab/>
        </w:r>
        <w:r w:rsidR="00260DEB">
          <w:rPr>
            <w:webHidden/>
          </w:rPr>
          <w:fldChar w:fldCharType="begin"/>
        </w:r>
        <w:r w:rsidR="00B1658E">
          <w:rPr>
            <w:webHidden/>
          </w:rPr>
          <w:instrText xml:space="preserve"> PAGEREF _Toc171622216 \h </w:instrText>
        </w:r>
        <w:r w:rsidR="00260DEB">
          <w:rPr>
            <w:webHidden/>
          </w:rPr>
        </w:r>
        <w:r w:rsidR="00260DEB">
          <w:rPr>
            <w:webHidden/>
          </w:rPr>
          <w:fldChar w:fldCharType="separate"/>
        </w:r>
        <w:r w:rsidR="00433100">
          <w:rPr>
            <w:webHidden/>
          </w:rPr>
          <w:t>17</w:t>
        </w:r>
        <w:r w:rsidR="00260DEB">
          <w:rPr>
            <w:webHidden/>
          </w:rPr>
          <w:fldChar w:fldCharType="end"/>
        </w:r>
      </w:hyperlink>
    </w:p>
    <w:p w:rsidR="00B1658E" w:rsidRDefault="00307418" w:rsidP="00193FE2">
      <w:pPr>
        <w:pStyle w:val="14"/>
        <w:spacing w:line="240" w:lineRule="auto"/>
        <w:rPr>
          <w:rFonts w:asciiTheme="minorHAnsi" w:hAnsiTheme="minorHAnsi" w:cstheme="minorBidi"/>
          <w:sz w:val="22"/>
          <w:szCs w:val="22"/>
        </w:rPr>
      </w:pPr>
      <w:hyperlink w:anchor="_Toc171622217" w:history="1">
        <w:r w:rsidR="00B1658E" w:rsidRPr="000A28F3">
          <w:rPr>
            <w:rStyle w:val="af2"/>
          </w:rPr>
          <w:t xml:space="preserve">2. </w:t>
        </w:r>
        <w:r w:rsidR="00B1658E" w:rsidRPr="00B1658E">
          <w:rPr>
            <w:rStyle w:val="af2"/>
          </w:rPr>
          <w:t>Структура и содержание</w:t>
        </w:r>
        <w:r w:rsidR="00B1658E" w:rsidRPr="000A28F3">
          <w:rPr>
            <w:rStyle w:val="af2"/>
          </w:rPr>
          <w:t xml:space="preserve"> </w:t>
        </w:r>
        <w:r w:rsidR="00B1658E">
          <w:rPr>
            <w:rStyle w:val="af2"/>
          </w:rPr>
          <w:t>дисциплины</w:t>
        </w:r>
        <w:r w:rsidR="00B1658E" w:rsidRPr="000A28F3">
          <w:rPr>
            <w:rStyle w:val="af2"/>
          </w:rPr>
          <w:t>.</w:t>
        </w:r>
        <w:r w:rsidR="00B1658E">
          <w:rPr>
            <w:webHidden/>
          </w:rPr>
          <w:tab/>
        </w:r>
        <w:r w:rsidR="00260DEB">
          <w:rPr>
            <w:webHidden/>
          </w:rPr>
          <w:fldChar w:fldCharType="begin"/>
        </w:r>
        <w:r w:rsidR="00B1658E">
          <w:rPr>
            <w:webHidden/>
          </w:rPr>
          <w:instrText xml:space="preserve"> PAGEREF _Toc171622217 \h </w:instrText>
        </w:r>
        <w:r w:rsidR="00260DEB">
          <w:rPr>
            <w:webHidden/>
          </w:rPr>
        </w:r>
        <w:r w:rsidR="00260DEB">
          <w:rPr>
            <w:webHidden/>
          </w:rPr>
          <w:fldChar w:fldCharType="separate"/>
        </w:r>
        <w:r w:rsidR="00433100">
          <w:rPr>
            <w:webHidden/>
          </w:rPr>
          <w:t>19</w:t>
        </w:r>
        <w:r w:rsidR="00260DEB">
          <w:rPr>
            <w:webHidden/>
          </w:rPr>
          <w:fldChar w:fldCharType="end"/>
        </w:r>
      </w:hyperlink>
    </w:p>
    <w:p w:rsidR="00B1658E" w:rsidRDefault="00307418" w:rsidP="00193FE2">
      <w:pPr>
        <w:pStyle w:val="21"/>
        <w:spacing w:line="240" w:lineRule="auto"/>
        <w:rPr>
          <w:rFonts w:asciiTheme="minorHAnsi" w:eastAsiaTheme="minorEastAsia" w:hAnsiTheme="minorHAnsi" w:cstheme="minorBidi"/>
          <w:sz w:val="22"/>
          <w:szCs w:val="22"/>
        </w:rPr>
      </w:pPr>
      <w:hyperlink w:anchor="_Toc171622218" w:history="1">
        <w:r w:rsidR="00B1658E" w:rsidRPr="000A28F3">
          <w:rPr>
            <w:rStyle w:val="af2"/>
          </w:rPr>
          <w:t>2.1. Объем учебной дисциплины и виды учебной работы</w:t>
        </w:r>
        <w:r w:rsidR="00B1658E">
          <w:rPr>
            <w:webHidden/>
          </w:rPr>
          <w:tab/>
        </w:r>
        <w:r w:rsidR="00260DEB">
          <w:rPr>
            <w:webHidden/>
          </w:rPr>
          <w:fldChar w:fldCharType="begin"/>
        </w:r>
        <w:r w:rsidR="00B1658E">
          <w:rPr>
            <w:webHidden/>
          </w:rPr>
          <w:instrText xml:space="preserve"> PAGEREF _Toc171622218 \h </w:instrText>
        </w:r>
        <w:r w:rsidR="00260DEB">
          <w:rPr>
            <w:webHidden/>
          </w:rPr>
        </w:r>
        <w:r w:rsidR="00260DEB">
          <w:rPr>
            <w:webHidden/>
          </w:rPr>
          <w:fldChar w:fldCharType="separate"/>
        </w:r>
        <w:r w:rsidR="00433100">
          <w:rPr>
            <w:webHidden/>
          </w:rPr>
          <w:t>19</w:t>
        </w:r>
        <w:r w:rsidR="00260DEB">
          <w:rPr>
            <w:webHidden/>
          </w:rPr>
          <w:fldChar w:fldCharType="end"/>
        </w:r>
      </w:hyperlink>
    </w:p>
    <w:p w:rsidR="00B1658E" w:rsidRDefault="00307418" w:rsidP="00193FE2">
      <w:pPr>
        <w:pStyle w:val="21"/>
        <w:spacing w:line="240" w:lineRule="auto"/>
        <w:rPr>
          <w:rFonts w:asciiTheme="minorHAnsi" w:eastAsiaTheme="minorEastAsia" w:hAnsiTheme="minorHAnsi" w:cstheme="minorBidi"/>
          <w:sz w:val="22"/>
          <w:szCs w:val="22"/>
        </w:rPr>
      </w:pPr>
      <w:hyperlink w:anchor="_Toc171622219" w:history="1">
        <w:r w:rsidR="00B1658E" w:rsidRPr="000A28F3">
          <w:rPr>
            <w:rStyle w:val="af2"/>
          </w:rPr>
          <w:t>2.2. Содержание дисциплины</w:t>
        </w:r>
        <w:r w:rsidR="00B1658E">
          <w:rPr>
            <w:webHidden/>
          </w:rPr>
          <w:tab/>
        </w:r>
        <w:r w:rsidR="00260DEB">
          <w:rPr>
            <w:webHidden/>
          </w:rPr>
          <w:fldChar w:fldCharType="begin"/>
        </w:r>
        <w:r w:rsidR="00B1658E">
          <w:rPr>
            <w:webHidden/>
          </w:rPr>
          <w:instrText xml:space="preserve"> PAGEREF _Toc171622219 \h </w:instrText>
        </w:r>
        <w:r w:rsidR="00260DEB">
          <w:rPr>
            <w:webHidden/>
          </w:rPr>
        </w:r>
        <w:r w:rsidR="00260DEB">
          <w:rPr>
            <w:webHidden/>
          </w:rPr>
          <w:fldChar w:fldCharType="separate"/>
        </w:r>
        <w:r w:rsidR="00433100">
          <w:rPr>
            <w:webHidden/>
          </w:rPr>
          <w:t>20</w:t>
        </w:r>
        <w:r w:rsidR="00260DEB">
          <w:rPr>
            <w:webHidden/>
          </w:rPr>
          <w:fldChar w:fldCharType="end"/>
        </w:r>
      </w:hyperlink>
    </w:p>
    <w:p w:rsidR="00B1658E" w:rsidRDefault="00307418" w:rsidP="00193FE2">
      <w:pPr>
        <w:pStyle w:val="21"/>
        <w:spacing w:line="240" w:lineRule="auto"/>
        <w:rPr>
          <w:rFonts w:asciiTheme="minorHAnsi" w:eastAsiaTheme="minorEastAsia" w:hAnsiTheme="minorHAnsi" w:cstheme="minorBidi"/>
          <w:sz w:val="22"/>
          <w:szCs w:val="22"/>
        </w:rPr>
      </w:pPr>
      <w:hyperlink w:anchor="_Toc171622220" w:history="1">
        <w:r w:rsidR="00B1658E" w:rsidRPr="000A28F3">
          <w:rPr>
            <w:rStyle w:val="af2"/>
          </w:rPr>
          <w:t>2.3. Индивидуальный проект</w:t>
        </w:r>
        <w:r w:rsidR="00B1658E">
          <w:rPr>
            <w:webHidden/>
          </w:rPr>
          <w:tab/>
        </w:r>
        <w:r w:rsidR="00260DEB">
          <w:rPr>
            <w:webHidden/>
          </w:rPr>
          <w:fldChar w:fldCharType="begin"/>
        </w:r>
        <w:r w:rsidR="00B1658E">
          <w:rPr>
            <w:webHidden/>
          </w:rPr>
          <w:instrText xml:space="preserve"> PAGEREF _Toc171622220 \h </w:instrText>
        </w:r>
        <w:r w:rsidR="00260DEB">
          <w:rPr>
            <w:webHidden/>
          </w:rPr>
        </w:r>
        <w:r w:rsidR="00260DEB">
          <w:rPr>
            <w:webHidden/>
          </w:rPr>
          <w:fldChar w:fldCharType="separate"/>
        </w:r>
        <w:r w:rsidR="00433100">
          <w:rPr>
            <w:webHidden/>
          </w:rPr>
          <w:t>38</w:t>
        </w:r>
        <w:r w:rsidR="00260DEB">
          <w:rPr>
            <w:webHidden/>
          </w:rPr>
          <w:fldChar w:fldCharType="end"/>
        </w:r>
      </w:hyperlink>
    </w:p>
    <w:p w:rsidR="00B1658E" w:rsidRDefault="00307418" w:rsidP="00193FE2">
      <w:pPr>
        <w:pStyle w:val="14"/>
        <w:spacing w:line="240" w:lineRule="auto"/>
        <w:rPr>
          <w:rFonts w:asciiTheme="minorHAnsi" w:hAnsiTheme="minorHAnsi" w:cstheme="minorBidi"/>
          <w:sz w:val="22"/>
          <w:szCs w:val="22"/>
        </w:rPr>
      </w:pPr>
      <w:hyperlink w:anchor="_Toc171622221" w:history="1">
        <w:r w:rsidR="00B1658E" w:rsidRPr="000A28F3">
          <w:rPr>
            <w:rStyle w:val="af2"/>
          </w:rPr>
          <w:t xml:space="preserve">3. </w:t>
        </w:r>
        <w:r w:rsidR="00B1658E">
          <w:rPr>
            <w:rStyle w:val="af2"/>
          </w:rPr>
          <w:t>У</w:t>
        </w:r>
        <w:r w:rsidR="00B1658E" w:rsidRPr="000A28F3">
          <w:rPr>
            <w:rStyle w:val="af2"/>
          </w:rPr>
          <w:t>словия реализации дисциплины</w:t>
        </w:r>
        <w:r w:rsidR="00B1658E">
          <w:rPr>
            <w:webHidden/>
          </w:rPr>
          <w:tab/>
        </w:r>
        <w:r w:rsidR="00260DEB">
          <w:rPr>
            <w:webHidden/>
          </w:rPr>
          <w:fldChar w:fldCharType="begin"/>
        </w:r>
        <w:r w:rsidR="00B1658E">
          <w:rPr>
            <w:webHidden/>
          </w:rPr>
          <w:instrText xml:space="preserve"> PAGEREF _Toc171622221 \h </w:instrText>
        </w:r>
        <w:r w:rsidR="00260DEB">
          <w:rPr>
            <w:webHidden/>
          </w:rPr>
        </w:r>
        <w:r w:rsidR="00260DEB">
          <w:rPr>
            <w:webHidden/>
          </w:rPr>
          <w:fldChar w:fldCharType="separate"/>
        </w:r>
        <w:r w:rsidR="00433100">
          <w:rPr>
            <w:webHidden/>
          </w:rPr>
          <w:t>38</w:t>
        </w:r>
        <w:r w:rsidR="00260DEB">
          <w:rPr>
            <w:webHidden/>
          </w:rPr>
          <w:fldChar w:fldCharType="end"/>
        </w:r>
      </w:hyperlink>
    </w:p>
    <w:p w:rsidR="00B1658E" w:rsidRDefault="00307418" w:rsidP="00193FE2">
      <w:pPr>
        <w:pStyle w:val="21"/>
        <w:spacing w:line="240" w:lineRule="auto"/>
        <w:rPr>
          <w:rFonts w:asciiTheme="minorHAnsi" w:eastAsiaTheme="minorEastAsia" w:hAnsiTheme="minorHAnsi" w:cstheme="minorBidi"/>
          <w:sz w:val="22"/>
          <w:szCs w:val="22"/>
        </w:rPr>
      </w:pPr>
      <w:hyperlink w:anchor="_Toc171622222" w:history="1">
        <w:r w:rsidR="00B1658E" w:rsidRPr="000A28F3">
          <w:rPr>
            <w:rStyle w:val="af2"/>
          </w:rPr>
          <w:t>3.1.  Материально-техническое обеспечение</w:t>
        </w:r>
        <w:r w:rsidR="00B1658E">
          <w:rPr>
            <w:webHidden/>
          </w:rPr>
          <w:tab/>
        </w:r>
        <w:r w:rsidR="00260DEB">
          <w:rPr>
            <w:webHidden/>
          </w:rPr>
          <w:fldChar w:fldCharType="begin"/>
        </w:r>
        <w:r w:rsidR="00B1658E">
          <w:rPr>
            <w:webHidden/>
          </w:rPr>
          <w:instrText xml:space="preserve"> PAGEREF _Toc171622222 \h </w:instrText>
        </w:r>
        <w:r w:rsidR="00260DEB">
          <w:rPr>
            <w:webHidden/>
          </w:rPr>
        </w:r>
        <w:r w:rsidR="00260DEB">
          <w:rPr>
            <w:webHidden/>
          </w:rPr>
          <w:fldChar w:fldCharType="separate"/>
        </w:r>
        <w:r w:rsidR="00433100">
          <w:rPr>
            <w:webHidden/>
          </w:rPr>
          <w:t>38</w:t>
        </w:r>
        <w:r w:rsidR="00260DEB">
          <w:rPr>
            <w:webHidden/>
          </w:rPr>
          <w:fldChar w:fldCharType="end"/>
        </w:r>
      </w:hyperlink>
    </w:p>
    <w:p w:rsidR="00B1658E" w:rsidRDefault="00307418" w:rsidP="00193FE2">
      <w:pPr>
        <w:pStyle w:val="21"/>
        <w:spacing w:line="240" w:lineRule="auto"/>
        <w:rPr>
          <w:rFonts w:asciiTheme="minorHAnsi" w:eastAsiaTheme="minorEastAsia" w:hAnsiTheme="minorHAnsi" w:cstheme="minorBidi"/>
          <w:sz w:val="22"/>
          <w:szCs w:val="22"/>
        </w:rPr>
      </w:pPr>
      <w:hyperlink w:anchor="_Toc171622223" w:history="1">
        <w:r w:rsidR="00B1658E" w:rsidRPr="000A28F3">
          <w:rPr>
            <w:rStyle w:val="af2"/>
          </w:rPr>
          <w:t>3.2.  Учебно-методическое обеспечение</w:t>
        </w:r>
        <w:r w:rsidR="00B1658E">
          <w:rPr>
            <w:webHidden/>
          </w:rPr>
          <w:tab/>
        </w:r>
        <w:r w:rsidR="00260DEB">
          <w:rPr>
            <w:webHidden/>
          </w:rPr>
          <w:fldChar w:fldCharType="begin"/>
        </w:r>
        <w:r w:rsidR="00B1658E">
          <w:rPr>
            <w:webHidden/>
          </w:rPr>
          <w:instrText xml:space="preserve"> PAGEREF _Toc171622223 \h </w:instrText>
        </w:r>
        <w:r w:rsidR="00260DEB">
          <w:rPr>
            <w:webHidden/>
          </w:rPr>
        </w:r>
        <w:r w:rsidR="00260DEB">
          <w:rPr>
            <w:webHidden/>
          </w:rPr>
          <w:fldChar w:fldCharType="separate"/>
        </w:r>
        <w:r w:rsidR="00433100">
          <w:rPr>
            <w:webHidden/>
          </w:rPr>
          <w:t>39</w:t>
        </w:r>
        <w:r w:rsidR="00260DEB">
          <w:rPr>
            <w:webHidden/>
          </w:rPr>
          <w:fldChar w:fldCharType="end"/>
        </w:r>
      </w:hyperlink>
    </w:p>
    <w:p w:rsidR="00B1658E" w:rsidRDefault="00307418" w:rsidP="00193FE2">
      <w:pPr>
        <w:pStyle w:val="14"/>
        <w:spacing w:line="240" w:lineRule="auto"/>
        <w:rPr>
          <w:rFonts w:asciiTheme="minorHAnsi" w:hAnsiTheme="minorHAnsi" w:cstheme="minorBidi"/>
          <w:sz w:val="22"/>
          <w:szCs w:val="22"/>
        </w:rPr>
      </w:pPr>
      <w:hyperlink w:anchor="_Toc171622224" w:history="1">
        <w:r w:rsidR="00B1658E" w:rsidRPr="000A28F3">
          <w:rPr>
            <w:rStyle w:val="af2"/>
          </w:rPr>
          <w:t xml:space="preserve">4.  </w:t>
        </w:r>
        <w:r w:rsidR="00B1658E" w:rsidRPr="00B1658E">
          <w:rPr>
            <w:rStyle w:val="af2"/>
          </w:rPr>
          <w:t xml:space="preserve">Контроль и оценка результатов освоения </w:t>
        </w:r>
        <w:r w:rsidR="00B1658E" w:rsidRPr="000A28F3">
          <w:rPr>
            <w:rStyle w:val="af2"/>
          </w:rPr>
          <w:t xml:space="preserve"> </w:t>
        </w:r>
        <w:r w:rsidR="00B1658E" w:rsidRPr="00B1658E">
          <w:rPr>
            <w:rStyle w:val="af2"/>
          </w:rPr>
          <w:t>дисциплины</w:t>
        </w:r>
        <w:r w:rsidR="00B1658E">
          <w:rPr>
            <w:webHidden/>
          </w:rPr>
          <w:tab/>
        </w:r>
        <w:r w:rsidR="00260DEB">
          <w:rPr>
            <w:webHidden/>
          </w:rPr>
          <w:fldChar w:fldCharType="begin"/>
        </w:r>
        <w:r w:rsidR="00B1658E">
          <w:rPr>
            <w:webHidden/>
          </w:rPr>
          <w:instrText xml:space="preserve"> PAGEREF _Toc171622224 \h </w:instrText>
        </w:r>
        <w:r w:rsidR="00260DEB">
          <w:rPr>
            <w:webHidden/>
          </w:rPr>
        </w:r>
        <w:r w:rsidR="00260DEB">
          <w:rPr>
            <w:webHidden/>
          </w:rPr>
          <w:fldChar w:fldCharType="separate"/>
        </w:r>
        <w:r w:rsidR="00433100">
          <w:rPr>
            <w:webHidden/>
          </w:rPr>
          <w:t>39</w:t>
        </w:r>
        <w:r w:rsidR="00260DEB">
          <w:rPr>
            <w:webHidden/>
          </w:rPr>
          <w:fldChar w:fldCharType="end"/>
        </w:r>
      </w:hyperlink>
    </w:p>
    <w:p w:rsidR="00B1658E" w:rsidRDefault="00B1658E" w:rsidP="00193FE2">
      <w:pPr>
        <w:pStyle w:val="21"/>
        <w:spacing w:line="240" w:lineRule="auto"/>
        <w:rPr>
          <w:rStyle w:val="af2"/>
        </w:rPr>
      </w:pPr>
    </w:p>
    <w:p w:rsidR="00604B66" w:rsidRPr="00B1658E" w:rsidRDefault="00260DEB" w:rsidP="00193FE2">
      <w:pPr>
        <w:pStyle w:val="1f"/>
        <w:spacing w:after="0"/>
        <w:jc w:val="both"/>
        <w:rPr>
          <w:rFonts w:ascii="Times New Roman" w:eastAsia="Calibri" w:hAnsi="Times New Roman"/>
          <w:b w:val="0"/>
          <w:i/>
        </w:rPr>
      </w:pPr>
      <w:r>
        <w:rPr>
          <w:rFonts w:ascii="Times New Roman" w:eastAsia="Times New Roman" w:hAnsi="Times New Roman"/>
          <w:b w:val="0"/>
          <w:smallCaps/>
          <w:color w:val="000000"/>
        </w:rPr>
        <w:fldChar w:fldCharType="end"/>
      </w:r>
    </w:p>
    <w:p w:rsidR="00604B66" w:rsidRPr="00533CF4" w:rsidRDefault="00604B66" w:rsidP="00193FE2">
      <w:pPr>
        <w:tabs>
          <w:tab w:val="left" w:pos="5850"/>
        </w:tabs>
        <w:rPr>
          <w:rFonts w:ascii="Times New Roman" w:eastAsia="Calibri" w:hAnsi="Times New Roman" w:cs="Times New Roman"/>
          <w:sz w:val="24"/>
          <w:szCs w:val="24"/>
        </w:rPr>
      </w:pPr>
      <w:r w:rsidRPr="00533CF4">
        <w:rPr>
          <w:rFonts w:ascii="Times New Roman" w:eastAsia="Calibri" w:hAnsi="Times New Roman" w:cs="Times New Roman"/>
          <w:b/>
          <w:sz w:val="24"/>
          <w:szCs w:val="24"/>
        </w:rPr>
        <w:t xml:space="preserve"> </w:t>
      </w:r>
    </w:p>
    <w:p w:rsidR="00604B66" w:rsidRPr="00533CF4" w:rsidRDefault="00604B66" w:rsidP="00193FE2">
      <w:pPr>
        <w:rPr>
          <w:rFonts w:ascii="Times New Roman" w:hAnsi="Times New Roman" w:cs="Times New Roman"/>
          <w:b/>
          <w:sz w:val="24"/>
          <w:szCs w:val="24"/>
        </w:rPr>
      </w:pPr>
      <w:r w:rsidRPr="00533CF4">
        <w:rPr>
          <w:rFonts w:ascii="Times New Roman" w:hAnsi="Times New Roman" w:cs="Times New Roman"/>
          <w:b/>
          <w:sz w:val="24"/>
          <w:szCs w:val="24"/>
        </w:rPr>
        <w:br w:type="page"/>
      </w:r>
    </w:p>
    <w:p w:rsidR="00370685" w:rsidRDefault="00370685" w:rsidP="00193FE2">
      <w:pPr>
        <w:pStyle w:val="1f"/>
        <w:spacing w:after="0"/>
        <w:rPr>
          <w:rFonts w:ascii="Times New Roman" w:hAnsi="Times New Roman"/>
        </w:rPr>
      </w:pPr>
      <w:bookmarkStart w:id="89" w:name="_Toc171622213"/>
      <w:bookmarkStart w:id="90" w:name="_Toc171621439"/>
      <w:bookmarkStart w:id="91" w:name="_Toc171621825"/>
      <w:r>
        <w:rPr>
          <w:rFonts w:ascii="Times New Roman" w:hAnsi="Times New Roman"/>
        </w:rPr>
        <w:lastRenderedPageBreak/>
        <w:t xml:space="preserve">1. </w:t>
      </w:r>
      <w:r w:rsidR="00604B66" w:rsidRPr="00BC0EDC">
        <w:rPr>
          <w:rFonts w:ascii="Times New Roman" w:hAnsi="Times New Roman"/>
        </w:rPr>
        <w:t>ОБЩАЯ ХАРАКТЕРИСТИКА РАБОЧЕЙ ПРОГРАММЫ УЧЕБНОЙ</w:t>
      </w:r>
      <w:bookmarkEnd w:id="89"/>
    </w:p>
    <w:p w:rsidR="00604B66" w:rsidRPr="00BC0EDC" w:rsidRDefault="00604B66" w:rsidP="00193FE2">
      <w:pPr>
        <w:pStyle w:val="1f"/>
        <w:spacing w:after="0"/>
        <w:rPr>
          <w:rFonts w:ascii="Times New Roman" w:hAnsi="Times New Roman"/>
        </w:rPr>
      </w:pPr>
      <w:bookmarkStart w:id="92" w:name="_Toc171622214"/>
      <w:r w:rsidRPr="00BC0EDC">
        <w:rPr>
          <w:rFonts w:ascii="Times New Roman" w:hAnsi="Times New Roman"/>
        </w:rPr>
        <w:t>ДИСЦИПЛИНЫ</w:t>
      </w:r>
      <w:bookmarkEnd w:id="90"/>
      <w:bookmarkEnd w:id="91"/>
      <w:bookmarkEnd w:id="92"/>
    </w:p>
    <w:p w:rsidR="00604B66" w:rsidRPr="00533CF4" w:rsidRDefault="00604B66" w:rsidP="00193FE2">
      <w:pPr>
        <w:jc w:val="center"/>
        <w:rPr>
          <w:rFonts w:ascii="Times New Roman" w:eastAsia="SimSun" w:hAnsi="Times New Roman" w:cs="Times New Roman"/>
          <w:b/>
          <w:sz w:val="24"/>
          <w:szCs w:val="24"/>
          <w:lang w:eastAsia="zh-CN"/>
        </w:rPr>
      </w:pPr>
      <w:r w:rsidRPr="00533CF4">
        <w:rPr>
          <w:rFonts w:ascii="Times New Roman" w:eastAsia="SimSun" w:hAnsi="Times New Roman" w:cs="Times New Roman"/>
          <w:b/>
          <w:sz w:val="24"/>
          <w:szCs w:val="24"/>
          <w:lang w:eastAsia="zh-CN"/>
        </w:rPr>
        <w:t>«</w:t>
      </w:r>
      <w:r w:rsidRPr="00370685">
        <w:rPr>
          <w:rFonts w:ascii="Times New Roman" w:eastAsia="SimSun" w:hAnsi="Times New Roman" w:cs="Times New Roman"/>
          <w:b/>
          <w:sz w:val="24"/>
          <w:szCs w:val="24"/>
          <w:u w:val="single"/>
          <w:lang w:eastAsia="zh-CN"/>
        </w:rPr>
        <w:t>ООД.02 ЛИТЕРАТУРА</w:t>
      </w:r>
      <w:r w:rsidRPr="00533CF4">
        <w:rPr>
          <w:rFonts w:ascii="Times New Roman" w:eastAsia="SimSun" w:hAnsi="Times New Roman" w:cs="Times New Roman"/>
          <w:b/>
          <w:sz w:val="24"/>
          <w:szCs w:val="24"/>
          <w:lang w:eastAsia="zh-CN"/>
        </w:rPr>
        <w:t xml:space="preserve">»  </w:t>
      </w:r>
    </w:p>
    <w:p w:rsidR="00370685" w:rsidRDefault="00370685" w:rsidP="00193FE2">
      <w:pPr>
        <w:pStyle w:val="114"/>
        <w:spacing w:after="0" w:line="240" w:lineRule="auto"/>
        <w:rPr>
          <w:rFonts w:asciiTheme="minorHAnsi" w:hAnsiTheme="minorHAnsi"/>
        </w:rPr>
      </w:pPr>
    </w:p>
    <w:p w:rsidR="00604B66" w:rsidRPr="00977E2B" w:rsidRDefault="00370685" w:rsidP="00193FE2">
      <w:pPr>
        <w:pStyle w:val="114"/>
        <w:spacing w:after="0" w:line="240" w:lineRule="auto"/>
      </w:pPr>
      <w:bookmarkStart w:id="93" w:name="_Toc171622215"/>
      <w:r>
        <w:rPr>
          <w:rFonts w:asciiTheme="minorHAnsi" w:hAnsiTheme="minorHAnsi"/>
        </w:rPr>
        <w:t>1.1</w:t>
      </w:r>
      <w:r w:rsidR="00604B66" w:rsidRPr="00977E2B">
        <w:t xml:space="preserve"> </w:t>
      </w:r>
      <w:bookmarkStart w:id="94" w:name="_Toc171621440"/>
      <w:bookmarkStart w:id="95" w:name="_Toc171621826"/>
      <w:r w:rsidR="00604B66" w:rsidRPr="00977E2B">
        <w:t>Цель и место дисциплины в структуре образовательной программы</w:t>
      </w:r>
      <w:bookmarkEnd w:id="93"/>
      <w:bookmarkEnd w:id="94"/>
      <w:bookmarkEnd w:id="95"/>
    </w:p>
    <w:p w:rsidR="00307418" w:rsidRDefault="00604B66" w:rsidP="00193FE2">
      <w:pPr>
        <w:ind w:firstLine="708"/>
        <w:contextualSpacing/>
        <w:jc w:val="both"/>
        <w:rPr>
          <w:rFonts w:ascii="Times New Roman" w:hAnsi="Times New Roman" w:cs="Times New Roman"/>
          <w:sz w:val="24"/>
          <w:szCs w:val="24"/>
        </w:rPr>
      </w:pPr>
      <w:r w:rsidRPr="00533CF4">
        <w:rPr>
          <w:rFonts w:ascii="Times New Roman" w:hAnsi="Times New Roman" w:cs="Times New Roman"/>
          <w:sz w:val="24"/>
          <w:szCs w:val="24"/>
        </w:rPr>
        <w:t xml:space="preserve">Учебная дисциплина </w:t>
      </w:r>
      <w:r w:rsidRPr="00533CF4">
        <w:rPr>
          <w:rFonts w:ascii="Times New Roman" w:hAnsi="Times New Roman" w:cs="Times New Roman"/>
          <w:bCs/>
          <w:iCs/>
          <w:sz w:val="24"/>
          <w:szCs w:val="24"/>
        </w:rPr>
        <w:t>ООД 02. «Литература»</w:t>
      </w:r>
      <w:r w:rsidRPr="00533CF4">
        <w:rPr>
          <w:rFonts w:ascii="Times New Roman" w:hAnsi="Times New Roman" w:cs="Times New Roman"/>
          <w:b/>
          <w:iCs/>
          <w:sz w:val="24"/>
          <w:szCs w:val="24"/>
        </w:rPr>
        <w:t xml:space="preserve"> </w:t>
      </w:r>
      <w:r w:rsidRPr="00533CF4">
        <w:rPr>
          <w:rFonts w:ascii="Times New Roman" w:hAnsi="Times New Roman" w:cs="Times New Roman"/>
          <w:sz w:val="24"/>
          <w:szCs w:val="24"/>
        </w:rPr>
        <w:t>является обязательной частью общеобр</w:t>
      </w:r>
      <w:r w:rsidRPr="00533CF4">
        <w:rPr>
          <w:rFonts w:ascii="Times New Roman" w:hAnsi="Times New Roman" w:cs="Times New Roman"/>
          <w:sz w:val="24"/>
          <w:szCs w:val="24"/>
        </w:rPr>
        <w:t>а</w:t>
      </w:r>
      <w:r w:rsidRPr="00533CF4">
        <w:rPr>
          <w:rFonts w:ascii="Times New Roman" w:hAnsi="Times New Roman" w:cs="Times New Roman"/>
          <w:sz w:val="24"/>
          <w:szCs w:val="24"/>
        </w:rPr>
        <w:t xml:space="preserve">зовательного цикла в соответствии с ФГОС СПО </w:t>
      </w:r>
    </w:p>
    <w:p w:rsidR="00604B66" w:rsidRPr="00533CF4" w:rsidRDefault="00604B66" w:rsidP="00193FE2">
      <w:pPr>
        <w:ind w:firstLine="708"/>
        <w:contextualSpacing/>
        <w:jc w:val="both"/>
        <w:rPr>
          <w:rFonts w:ascii="Times New Roman" w:eastAsia="Times New Roman" w:hAnsi="Times New Roman" w:cs="Times New Roman"/>
          <w:sz w:val="24"/>
          <w:szCs w:val="24"/>
        </w:rPr>
      </w:pPr>
      <w:r w:rsidRPr="00533CF4">
        <w:rPr>
          <w:rFonts w:ascii="Times New Roman" w:hAnsi="Times New Roman" w:cs="Times New Roman"/>
          <w:sz w:val="24"/>
          <w:szCs w:val="24"/>
        </w:rPr>
        <w:t xml:space="preserve">Особое значение дисциплина имеет при формировании и развитии </w:t>
      </w:r>
      <w:r w:rsidRPr="00533CF4">
        <w:rPr>
          <w:rFonts w:ascii="Times New Roman" w:eastAsia="Times New Roman" w:hAnsi="Times New Roman" w:cs="Times New Roman"/>
          <w:sz w:val="24"/>
          <w:szCs w:val="24"/>
        </w:rPr>
        <w:t>ОК 01, ОК 02, ОК 03, ОК 04, ОК 05, ОК 06, ОК 07, ОК 09</w:t>
      </w:r>
    </w:p>
    <w:p w:rsidR="00604B66" w:rsidRPr="00533CF4" w:rsidRDefault="00604B66" w:rsidP="00193FE2">
      <w:pPr>
        <w:ind w:firstLine="708"/>
        <w:contextualSpacing/>
        <w:jc w:val="both"/>
        <w:rPr>
          <w:rFonts w:ascii="Times New Roman" w:hAnsi="Times New Roman" w:cs="Times New Roman"/>
          <w:sz w:val="24"/>
          <w:szCs w:val="24"/>
        </w:rPr>
      </w:pPr>
      <w:r w:rsidRPr="00533CF4">
        <w:rPr>
          <w:rFonts w:ascii="Times New Roman" w:hAnsi="Times New Roman" w:cs="Times New Roman"/>
          <w:sz w:val="24"/>
          <w:szCs w:val="24"/>
        </w:rPr>
        <w:t xml:space="preserve">Цель дисциплины ООД.02 </w:t>
      </w:r>
      <w:r w:rsidRPr="00533CF4">
        <w:rPr>
          <w:rFonts w:ascii="Times New Roman" w:hAnsi="Times New Roman" w:cs="Times New Roman"/>
          <w:bCs/>
          <w:iCs/>
          <w:sz w:val="24"/>
          <w:szCs w:val="24"/>
        </w:rPr>
        <w:t>ЛИТЕРАТУРА</w:t>
      </w:r>
      <w:r w:rsidRPr="00533CF4">
        <w:rPr>
          <w:rFonts w:ascii="Times New Roman" w:hAnsi="Times New Roman" w:cs="Times New Roman"/>
          <w:sz w:val="24"/>
          <w:szCs w:val="24"/>
        </w:rPr>
        <w:t xml:space="preserve">: </w:t>
      </w:r>
    </w:p>
    <w:p w:rsidR="00604B66" w:rsidRPr="00533CF4" w:rsidRDefault="00604B66" w:rsidP="00193FE2">
      <w:pPr>
        <w:pStyle w:val="a6"/>
        <w:ind w:left="0" w:firstLine="709"/>
        <w:jc w:val="both"/>
        <w:rPr>
          <w:rFonts w:ascii="Times New Roman" w:hAnsi="Times New Roman" w:cs="Times New Roman"/>
          <w:sz w:val="24"/>
          <w:szCs w:val="24"/>
        </w:rPr>
      </w:pPr>
      <w:r w:rsidRPr="00533CF4">
        <w:rPr>
          <w:rFonts w:ascii="Times New Roman" w:hAnsi="Times New Roman" w:cs="Times New Roman"/>
          <w:sz w:val="24"/>
          <w:szCs w:val="24"/>
        </w:rPr>
        <w:t>Содержание программы общеобразовательной дисциплины Литература направлено на достижение следующих целей:</w:t>
      </w:r>
    </w:p>
    <w:p w:rsidR="00604B66" w:rsidRPr="00533CF4" w:rsidRDefault="00604B66" w:rsidP="00193FE2">
      <w:pPr>
        <w:shd w:val="clear" w:color="auto" w:fill="FFFFFF"/>
        <w:contextualSpacing/>
        <w:jc w:val="both"/>
        <w:rPr>
          <w:rFonts w:ascii="Times New Roman" w:hAnsi="Times New Roman" w:cs="Times New Roman"/>
          <w:color w:val="1A1A1A"/>
          <w:sz w:val="24"/>
          <w:szCs w:val="24"/>
        </w:rPr>
      </w:pPr>
      <w:r w:rsidRPr="00533CF4">
        <w:rPr>
          <w:rFonts w:ascii="Times New Roman" w:hAnsi="Times New Roman" w:cs="Times New Roman"/>
          <w:color w:val="1A1A1A"/>
          <w:sz w:val="24"/>
          <w:szCs w:val="24"/>
        </w:rPr>
        <w:t>- воспитание духовно развитой личности, готовой к самопознанию и самосовершенствов</w:t>
      </w:r>
      <w:r w:rsidRPr="00533CF4">
        <w:rPr>
          <w:rFonts w:ascii="Times New Roman" w:hAnsi="Times New Roman" w:cs="Times New Roman"/>
          <w:color w:val="1A1A1A"/>
          <w:sz w:val="24"/>
          <w:szCs w:val="24"/>
        </w:rPr>
        <w:t>а</w:t>
      </w:r>
      <w:r w:rsidRPr="00533CF4">
        <w:rPr>
          <w:rFonts w:ascii="Times New Roman" w:hAnsi="Times New Roman" w:cs="Times New Roman"/>
          <w:color w:val="1A1A1A"/>
          <w:sz w:val="24"/>
          <w:szCs w:val="24"/>
        </w:rPr>
        <w:t>нию, способной к созидательной деятельности в современном мире; формирование гуман</w:t>
      </w:r>
      <w:r w:rsidRPr="00533CF4">
        <w:rPr>
          <w:rFonts w:ascii="Times New Roman" w:hAnsi="Times New Roman" w:cs="Times New Roman"/>
          <w:color w:val="1A1A1A"/>
          <w:sz w:val="24"/>
          <w:szCs w:val="24"/>
        </w:rPr>
        <w:t>и</w:t>
      </w:r>
      <w:r w:rsidRPr="00533CF4">
        <w:rPr>
          <w:rFonts w:ascii="Times New Roman" w:hAnsi="Times New Roman" w:cs="Times New Roman"/>
          <w:color w:val="1A1A1A"/>
          <w:sz w:val="24"/>
          <w:szCs w:val="24"/>
        </w:rPr>
        <w:t>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604B66" w:rsidRPr="00533CF4" w:rsidRDefault="00604B66" w:rsidP="00193FE2">
      <w:pPr>
        <w:shd w:val="clear" w:color="auto" w:fill="FFFFFF"/>
        <w:jc w:val="both"/>
        <w:rPr>
          <w:rFonts w:ascii="Times New Roman" w:hAnsi="Times New Roman" w:cs="Times New Roman"/>
          <w:color w:val="1A1A1A"/>
          <w:sz w:val="24"/>
          <w:szCs w:val="24"/>
        </w:rPr>
      </w:pPr>
      <w:r w:rsidRPr="00533CF4">
        <w:rPr>
          <w:rFonts w:ascii="Times New Roman" w:hAnsi="Times New Roman" w:cs="Times New Roman"/>
          <w:color w:val="1A1A1A"/>
          <w:sz w:val="24"/>
          <w:szCs w:val="24"/>
        </w:rPr>
        <w:t>- развитие представлений о специфике литературы в ряду других искусств, культуры чит</w:t>
      </w:r>
      <w:r w:rsidRPr="00533CF4">
        <w:rPr>
          <w:rFonts w:ascii="Times New Roman" w:hAnsi="Times New Roman" w:cs="Times New Roman"/>
          <w:color w:val="1A1A1A"/>
          <w:sz w:val="24"/>
          <w:szCs w:val="24"/>
        </w:rPr>
        <w:t>а</w:t>
      </w:r>
      <w:r w:rsidRPr="00533CF4">
        <w:rPr>
          <w:rFonts w:ascii="Times New Roman" w:hAnsi="Times New Roman" w:cs="Times New Roman"/>
          <w:color w:val="1A1A1A"/>
          <w:sz w:val="24"/>
          <w:szCs w:val="24"/>
        </w:rPr>
        <w:t>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w:t>
      </w:r>
      <w:r w:rsidRPr="00533CF4">
        <w:rPr>
          <w:rFonts w:ascii="Times New Roman" w:hAnsi="Times New Roman" w:cs="Times New Roman"/>
          <w:color w:val="1A1A1A"/>
          <w:sz w:val="24"/>
          <w:szCs w:val="24"/>
        </w:rPr>
        <w:t>ш</w:t>
      </w:r>
      <w:r w:rsidRPr="00533CF4">
        <w:rPr>
          <w:rFonts w:ascii="Times New Roman" w:hAnsi="Times New Roman" w:cs="Times New Roman"/>
          <w:color w:val="1A1A1A"/>
          <w:sz w:val="24"/>
          <w:szCs w:val="24"/>
        </w:rPr>
        <w:t>ления, эстетических и творческих способностей учащихся, читательских интересов, худож</w:t>
      </w:r>
      <w:r w:rsidRPr="00533CF4">
        <w:rPr>
          <w:rFonts w:ascii="Times New Roman" w:hAnsi="Times New Roman" w:cs="Times New Roman"/>
          <w:color w:val="1A1A1A"/>
          <w:sz w:val="24"/>
          <w:szCs w:val="24"/>
        </w:rPr>
        <w:t>е</w:t>
      </w:r>
      <w:r w:rsidRPr="00533CF4">
        <w:rPr>
          <w:rFonts w:ascii="Times New Roman" w:hAnsi="Times New Roman" w:cs="Times New Roman"/>
          <w:color w:val="1A1A1A"/>
          <w:sz w:val="24"/>
          <w:szCs w:val="24"/>
        </w:rPr>
        <w:t>ственного вкуса; устной и письменной речи учащихся;</w:t>
      </w:r>
    </w:p>
    <w:p w:rsidR="00604B66" w:rsidRPr="00533CF4" w:rsidRDefault="00604B66" w:rsidP="00193FE2">
      <w:pPr>
        <w:shd w:val="clear" w:color="auto" w:fill="FFFFFF"/>
        <w:jc w:val="both"/>
        <w:rPr>
          <w:rFonts w:ascii="Times New Roman" w:hAnsi="Times New Roman" w:cs="Times New Roman"/>
          <w:color w:val="1A1A1A"/>
          <w:sz w:val="24"/>
          <w:szCs w:val="24"/>
        </w:rPr>
      </w:pPr>
      <w:r w:rsidRPr="00533CF4">
        <w:rPr>
          <w:rFonts w:ascii="Times New Roman" w:hAnsi="Times New Roman" w:cs="Times New Roman"/>
          <w:color w:val="1A1A1A"/>
          <w:sz w:val="24"/>
          <w:szCs w:val="24"/>
        </w:rPr>
        <w:t>- освоение текстов художественных произведений в единстве содержания и формы, осно</w:t>
      </w:r>
      <w:r w:rsidRPr="00533CF4">
        <w:rPr>
          <w:rFonts w:ascii="Times New Roman" w:hAnsi="Times New Roman" w:cs="Times New Roman"/>
          <w:color w:val="1A1A1A"/>
          <w:sz w:val="24"/>
          <w:szCs w:val="24"/>
        </w:rPr>
        <w:t>в</w:t>
      </w:r>
      <w:r w:rsidRPr="00533CF4">
        <w:rPr>
          <w:rFonts w:ascii="Times New Roman" w:hAnsi="Times New Roman" w:cs="Times New Roman"/>
          <w:color w:val="1A1A1A"/>
          <w:sz w:val="24"/>
          <w:szCs w:val="24"/>
        </w:rPr>
        <w:t>ных историко-литературных сведений и теоретико- литературных понятий; формирование общего представления об историко-литературном процессе;</w:t>
      </w:r>
    </w:p>
    <w:p w:rsidR="00604B66" w:rsidRPr="00533CF4" w:rsidRDefault="00604B66" w:rsidP="00193FE2">
      <w:pPr>
        <w:shd w:val="clear" w:color="auto" w:fill="FFFFFF"/>
        <w:jc w:val="both"/>
        <w:rPr>
          <w:rFonts w:ascii="Times New Roman" w:eastAsia="Times New Roman" w:hAnsi="Times New Roman" w:cs="Times New Roman"/>
          <w:color w:val="1A1A1A"/>
          <w:sz w:val="24"/>
          <w:szCs w:val="24"/>
          <w:lang w:eastAsia="ru-RU"/>
        </w:rPr>
      </w:pPr>
      <w:r w:rsidRPr="00533CF4">
        <w:rPr>
          <w:rFonts w:ascii="Times New Roman" w:eastAsia="Times New Roman" w:hAnsi="Times New Roman" w:cs="Times New Roman"/>
          <w:color w:val="1A1A1A"/>
          <w:sz w:val="24"/>
          <w:szCs w:val="24"/>
          <w:lang w:eastAsia="ru-RU"/>
        </w:rPr>
        <w:t>- совершенствование умений анализа и интерпретации литературного произведения как х</w:t>
      </w:r>
      <w:r w:rsidRPr="00533CF4">
        <w:rPr>
          <w:rFonts w:ascii="Times New Roman" w:eastAsia="Times New Roman" w:hAnsi="Times New Roman" w:cs="Times New Roman"/>
          <w:color w:val="1A1A1A"/>
          <w:sz w:val="24"/>
          <w:szCs w:val="24"/>
          <w:lang w:eastAsia="ru-RU"/>
        </w:rPr>
        <w:t>у</w:t>
      </w:r>
      <w:r w:rsidRPr="00533CF4">
        <w:rPr>
          <w:rFonts w:ascii="Times New Roman" w:eastAsia="Times New Roman" w:hAnsi="Times New Roman" w:cs="Times New Roman"/>
          <w:color w:val="1A1A1A"/>
          <w:sz w:val="24"/>
          <w:szCs w:val="24"/>
          <w:lang w:eastAsia="ru-RU"/>
        </w:rPr>
        <w:t>дожественного целого в его историко-литературной обусловленности с использованием те</w:t>
      </w:r>
      <w:r w:rsidRPr="00533CF4">
        <w:rPr>
          <w:rFonts w:ascii="Times New Roman" w:eastAsia="Times New Roman" w:hAnsi="Times New Roman" w:cs="Times New Roman"/>
          <w:color w:val="1A1A1A"/>
          <w:sz w:val="24"/>
          <w:szCs w:val="24"/>
          <w:lang w:eastAsia="ru-RU"/>
        </w:rPr>
        <w:t>о</w:t>
      </w:r>
      <w:r w:rsidRPr="00533CF4">
        <w:rPr>
          <w:rFonts w:ascii="Times New Roman" w:eastAsia="Times New Roman" w:hAnsi="Times New Roman" w:cs="Times New Roman"/>
          <w:color w:val="1A1A1A"/>
          <w:sz w:val="24"/>
          <w:szCs w:val="24"/>
          <w:lang w:eastAsia="ru-RU"/>
        </w:rPr>
        <w:t>ретико-литературных знаний; написания сочинений различных типов; поиска, систематиз</w:t>
      </w:r>
      <w:r w:rsidRPr="00533CF4">
        <w:rPr>
          <w:rFonts w:ascii="Times New Roman" w:eastAsia="Times New Roman" w:hAnsi="Times New Roman" w:cs="Times New Roman"/>
          <w:color w:val="1A1A1A"/>
          <w:sz w:val="24"/>
          <w:szCs w:val="24"/>
          <w:lang w:eastAsia="ru-RU"/>
        </w:rPr>
        <w:t>а</w:t>
      </w:r>
      <w:r w:rsidRPr="00533CF4">
        <w:rPr>
          <w:rFonts w:ascii="Times New Roman" w:eastAsia="Times New Roman" w:hAnsi="Times New Roman" w:cs="Times New Roman"/>
          <w:color w:val="1A1A1A"/>
          <w:sz w:val="24"/>
          <w:szCs w:val="24"/>
          <w:lang w:eastAsia="ru-RU"/>
        </w:rPr>
        <w:t>ции и использования необходимой информации, в том числе в сети Интернет.</w:t>
      </w:r>
    </w:p>
    <w:p w:rsidR="00604B66" w:rsidRPr="00533CF4" w:rsidRDefault="00604B66" w:rsidP="00193FE2">
      <w:pPr>
        <w:ind w:firstLine="709"/>
        <w:contextualSpacing/>
        <w:rPr>
          <w:rFonts w:ascii="Times New Roman" w:eastAsia="Calibri" w:hAnsi="Times New Roman" w:cs="Times New Roman"/>
          <w:sz w:val="24"/>
          <w:szCs w:val="24"/>
        </w:rPr>
      </w:pPr>
    </w:p>
    <w:p w:rsidR="00604B66" w:rsidRPr="00977E2B" w:rsidRDefault="00604B66" w:rsidP="00193FE2">
      <w:pPr>
        <w:pStyle w:val="114"/>
        <w:spacing w:after="0" w:line="240" w:lineRule="auto"/>
      </w:pPr>
      <w:r w:rsidRPr="00977E2B">
        <w:t xml:space="preserve"> </w:t>
      </w:r>
      <w:bookmarkStart w:id="96" w:name="_Toc171621441"/>
      <w:bookmarkStart w:id="97" w:name="_Toc171621827"/>
      <w:bookmarkStart w:id="98" w:name="_Toc171622216"/>
      <w:r w:rsidRPr="00977E2B">
        <w:t>1.2. Планируемые результаты освоения дисциплины:</w:t>
      </w:r>
      <w:bookmarkEnd w:id="96"/>
      <w:bookmarkEnd w:id="97"/>
      <w:bookmarkEnd w:id="98"/>
    </w:p>
    <w:p w:rsidR="00604B66" w:rsidRPr="00533CF4" w:rsidRDefault="00604B66" w:rsidP="00193FE2">
      <w:pPr>
        <w:ind w:firstLine="709"/>
        <w:contextualSpacing/>
        <w:jc w:val="both"/>
        <w:rPr>
          <w:rFonts w:ascii="Times New Roman" w:hAnsi="Times New Roman" w:cs="Times New Roman"/>
          <w:bCs/>
          <w:sz w:val="24"/>
          <w:szCs w:val="24"/>
        </w:rPr>
      </w:pPr>
      <w:r w:rsidRPr="00533CF4">
        <w:rPr>
          <w:rFonts w:ascii="Times New Roman" w:hAnsi="Times New Roman" w:cs="Times New Roman"/>
          <w:bCs/>
          <w:sz w:val="24"/>
          <w:szCs w:val="24"/>
        </w:rPr>
        <w:t>В результате освоения дисциплины обучающийся должен:</w:t>
      </w:r>
    </w:p>
    <w:p w:rsidR="00604B66" w:rsidRPr="00533CF4" w:rsidRDefault="00604B66" w:rsidP="00193FE2">
      <w:pPr>
        <w:suppressAutoHyphens/>
        <w:ind w:firstLine="709"/>
        <w:jc w:val="both"/>
        <w:rPr>
          <w:rFonts w:ascii="Times New Roman" w:eastAsia="Calibri"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3824"/>
        <w:gridCol w:w="2835"/>
        <w:gridCol w:w="1984"/>
      </w:tblGrid>
      <w:tr w:rsidR="00604B66" w:rsidRPr="004E45DD" w:rsidTr="00400F34">
        <w:tc>
          <w:tcPr>
            <w:tcW w:w="1246" w:type="dxa"/>
            <w:tcBorders>
              <w:top w:val="single" w:sz="4" w:space="0" w:color="auto"/>
              <w:left w:val="single" w:sz="4" w:space="0" w:color="auto"/>
              <w:right w:val="single" w:sz="4" w:space="0" w:color="auto"/>
            </w:tcBorders>
            <w:vAlign w:val="center"/>
          </w:tcPr>
          <w:p w:rsidR="00604B66" w:rsidRPr="004E45DD" w:rsidRDefault="00604B66" w:rsidP="00193FE2">
            <w:pPr>
              <w:jc w:val="center"/>
              <w:rPr>
                <w:rStyle w:val="afd"/>
                <w:b/>
                <w:i w:val="0"/>
                <w:sz w:val="24"/>
                <w:szCs w:val="24"/>
              </w:rPr>
            </w:pPr>
            <w:r w:rsidRPr="004E45DD">
              <w:rPr>
                <w:rStyle w:val="afd"/>
                <w:b/>
                <w:i w:val="0"/>
                <w:sz w:val="24"/>
                <w:szCs w:val="24"/>
              </w:rPr>
              <w:t>Код ОК,</w:t>
            </w:r>
          </w:p>
          <w:p w:rsidR="00604B66" w:rsidRPr="004E45DD" w:rsidRDefault="00604B66" w:rsidP="00193FE2">
            <w:pPr>
              <w:jc w:val="center"/>
              <w:rPr>
                <w:rStyle w:val="afd"/>
                <w:b/>
                <w:sz w:val="24"/>
                <w:szCs w:val="24"/>
              </w:rPr>
            </w:pPr>
            <w:r w:rsidRPr="004E45DD">
              <w:rPr>
                <w:rStyle w:val="afd"/>
                <w:b/>
                <w:sz w:val="24"/>
                <w:szCs w:val="24"/>
              </w:rPr>
              <w:t>ПК</w:t>
            </w:r>
          </w:p>
        </w:tc>
        <w:tc>
          <w:tcPr>
            <w:tcW w:w="3824" w:type="dxa"/>
            <w:tcBorders>
              <w:top w:val="single" w:sz="4" w:space="0" w:color="auto"/>
              <w:left w:val="single" w:sz="4" w:space="0" w:color="auto"/>
              <w:right w:val="single" w:sz="4" w:space="0" w:color="auto"/>
            </w:tcBorders>
            <w:vAlign w:val="center"/>
          </w:tcPr>
          <w:p w:rsidR="00604B66" w:rsidRPr="004E45DD" w:rsidRDefault="00604B66" w:rsidP="00193FE2">
            <w:pPr>
              <w:jc w:val="center"/>
              <w:rPr>
                <w:rFonts w:ascii="Times New Roman" w:hAnsi="Times New Roman" w:cs="Times New Roman"/>
                <w:b/>
                <w:sz w:val="24"/>
                <w:szCs w:val="24"/>
              </w:rPr>
            </w:pPr>
            <w:r w:rsidRPr="004E45DD">
              <w:rPr>
                <w:rFonts w:ascii="Times New Roman" w:hAnsi="Times New Roman" w:cs="Times New Roman"/>
                <w:b/>
                <w:sz w:val="24"/>
                <w:szCs w:val="24"/>
              </w:rPr>
              <w:t>Уметь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04B66" w:rsidRPr="004E45DD" w:rsidRDefault="00604B66"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Знать</w:t>
            </w:r>
          </w:p>
        </w:tc>
        <w:tc>
          <w:tcPr>
            <w:tcW w:w="1984" w:type="dxa"/>
            <w:tcBorders>
              <w:top w:val="single" w:sz="4" w:space="0" w:color="auto"/>
              <w:left w:val="single" w:sz="4" w:space="0" w:color="auto"/>
              <w:bottom w:val="single" w:sz="4" w:space="0" w:color="auto"/>
              <w:right w:val="single" w:sz="4" w:space="0" w:color="auto"/>
            </w:tcBorders>
            <w:vAlign w:val="center"/>
          </w:tcPr>
          <w:p w:rsidR="00604B66" w:rsidRPr="004E45DD" w:rsidRDefault="00604B66"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Владеть нав</w:t>
            </w:r>
            <w:r w:rsidRPr="004E45DD">
              <w:rPr>
                <w:rFonts w:ascii="Times New Roman" w:hAnsi="Times New Roman" w:cs="Times New Roman"/>
                <w:b/>
                <w:sz w:val="24"/>
                <w:szCs w:val="24"/>
              </w:rPr>
              <w:t>ы</w:t>
            </w:r>
            <w:r w:rsidRPr="004E45DD">
              <w:rPr>
                <w:rFonts w:ascii="Times New Roman" w:hAnsi="Times New Roman" w:cs="Times New Roman"/>
                <w:b/>
                <w:sz w:val="24"/>
                <w:szCs w:val="24"/>
              </w:rPr>
              <w:t>ками</w:t>
            </w:r>
          </w:p>
        </w:tc>
      </w:tr>
      <w:tr w:rsidR="00604B66" w:rsidRPr="004E45DD" w:rsidTr="00400F34">
        <w:tc>
          <w:tcPr>
            <w:tcW w:w="1246" w:type="dxa"/>
            <w:tcBorders>
              <w:top w:val="single" w:sz="4" w:space="0" w:color="auto"/>
              <w:left w:val="single" w:sz="4" w:space="0" w:color="auto"/>
              <w:right w:val="single" w:sz="4" w:space="0" w:color="auto"/>
            </w:tcBorders>
          </w:tcPr>
          <w:p w:rsidR="00604B66" w:rsidRPr="00533CF4" w:rsidRDefault="00604B66" w:rsidP="00193FE2">
            <w:pPr>
              <w:rPr>
                <w:rFonts w:ascii="Times New Roman" w:eastAsia="Times New Roman" w:hAnsi="Times New Roman" w:cs="Times New Roman"/>
                <w:b/>
                <w:bCs/>
                <w:sz w:val="24"/>
                <w:szCs w:val="24"/>
              </w:rPr>
            </w:pPr>
            <w:r w:rsidRPr="00533CF4">
              <w:rPr>
                <w:rFonts w:ascii="Times New Roman" w:eastAsia="Calibri" w:hAnsi="Times New Roman" w:cs="Times New Roman"/>
                <w:b/>
                <w:iCs/>
                <w:sz w:val="24"/>
                <w:szCs w:val="24"/>
              </w:rPr>
              <w:t>ОК 01.</w:t>
            </w:r>
            <w:r w:rsidRPr="00533CF4">
              <w:rPr>
                <w:rFonts w:ascii="Times New Roman" w:eastAsia="Calibri" w:hAnsi="Times New Roman" w:cs="Times New Roman"/>
                <w:iCs/>
                <w:sz w:val="24"/>
                <w:szCs w:val="24"/>
              </w:rPr>
              <w:t xml:space="preserve"> </w:t>
            </w:r>
          </w:p>
          <w:p w:rsidR="00604B66" w:rsidRPr="00533CF4" w:rsidRDefault="00604B66" w:rsidP="00193FE2">
            <w:pPr>
              <w:rPr>
                <w:rFonts w:ascii="Times New Roman" w:eastAsia="Times New Roman" w:hAnsi="Times New Roman" w:cs="Times New Roman"/>
                <w:b/>
                <w:bCs/>
                <w:sz w:val="24"/>
                <w:szCs w:val="24"/>
                <w:highlight w:val="yellow"/>
              </w:rPr>
            </w:pPr>
            <w:r w:rsidRPr="00533CF4">
              <w:rPr>
                <w:rFonts w:ascii="Times New Roman" w:eastAsia="Times New Roman" w:hAnsi="Times New Roman" w:cs="Times New Roman"/>
                <w:b/>
                <w:bCs/>
                <w:sz w:val="24"/>
                <w:szCs w:val="24"/>
              </w:rPr>
              <w:t>ОК 02.</w:t>
            </w:r>
            <w:r w:rsidRPr="00533CF4">
              <w:rPr>
                <w:rFonts w:ascii="Times New Roman" w:eastAsia="Calibri" w:hAnsi="Times New Roman" w:cs="Times New Roman"/>
                <w:sz w:val="24"/>
                <w:szCs w:val="24"/>
              </w:rPr>
              <w:t xml:space="preserve"> </w:t>
            </w:r>
          </w:p>
          <w:p w:rsidR="00604B66" w:rsidRPr="00533CF4" w:rsidRDefault="00604B66" w:rsidP="00193FE2">
            <w:pPr>
              <w:rPr>
                <w:rFonts w:ascii="Times New Roman" w:eastAsia="Times New Roman" w:hAnsi="Times New Roman" w:cs="Times New Roman"/>
                <w:b/>
                <w:bCs/>
                <w:sz w:val="24"/>
                <w:szCs w:val="24"/>
              </w:rPr>
            </w:pPr>
            <w:r w:rsidRPr="00533CF4">
              <w:rPr>
                <w:rFonts w:ascii="Times New Roman" w:eastAsia="Times New Roman" w:hAnsi="Times New Roman" w:cs="Times New Roman"/>
                <w:b/>
                <w:bCs/>
                <w:sz w:val="24"/>
                <w:szCs w:val="24"/>
              </w:rPr>
              <w:t xml:space="preserve">ОК 03. </w:t>
            </w:r>
          </w:p>
          <w:p w:rsidR="00604B66" w:rsidRPr="00533CF4" w:rsidRDefault="00604B66" w:rsidP="00193FE2">
            <w:pPr>
              <w:rPr>
                <w:rFonts w:ascii="Times New Roman" w:eastAsia="Times New Roman" w:hAnsi="Times New Roman" w:cs="Times New Roman"/>
                <w:b/>
                <w:bCs/>
                <w:sz w:val="24"/>
                <w:szCs w:val="24"/>
              </w:rPr>
            </w:pPr>
            <w:r w:rsidRPr="00533CF4">
              <w:rPr>
                <w:rFonts w:ascii="Times New Roman" w:eastAsia="Times New Roman" w:hAnsi="Times New Roman" w:cs="Times New Roman"/>
                <w:b/>
                <w:bCs/>
                <w:sz w:val="24"/>
                <w:szCs w:val="24"/>
              </w:rPr>
              <w:t>ОК 04.</w:t>
            </w:r>
            <w:r w:rsidRPr="00533CF4">
              <w:rPr>
                <w:rFonts w:ascii="Times New Roman" w:eastAsia="Calibri" w:hAnsi="Times New Roman" w:cs="Times New Roman"/>
                <w:sz w:val="24"/>
                <w:szCs w:val="24"/>
              </w:rPr>
              <w:t xml:space="preserve"> </w:t>
            </w:r>
          </w:p>
          <w:p w:rsidR="00604B66" w:rsidRPr="00533CF4" w:rsidRDefault="00604B66" w:rsidP="00193FE2">
            <w:pPr>
              <w:rPr>
                <w:rFonts w:ascii="Times New Roman" w:eastAsia="Times New Roman" w:hAnsi="Times New Roman" w:cs="Times New Roman"/>
                <w:b/>
                <w:bCs/>
                <w:sz w:val="24"/>
                <w:szCs w:val="24"/>
              </w:rPr>
            </w:pPr>
            <w:r w:rsidRPr="00533CF4">
              <w:rPr>
                <w:rFonts w:ascii="Times New Roman" w:eastAsia="Calibri" w:hAnsi="Times New Roman" w:cs="Times New Roman"/>
                <w:b/>
                <w:sz w:val="24"/>
                <w:szCs w:val="24"/>
              </w:rPr>
              <w:t>ОК 05.</w:t>
            </w:r>
            <w:r w:rsidRPr="00533CF4">
              <w:rPr>
                <w:rFonts w:ascii="Times New Roman" w:eastAsia="Calibri" w:hAnsi="Times New Roman" w:cs="Times New Roman"/>
                <w:sz w:val="24"/>
                <w:szCs w:val="24"/>
              </w:rPr>
              <w:t xml:space="preserve"> </w:t>
            </w:r>
          </w:p>
          <w:p w:rsidR="00604B66" w:rsidRPr="00533CF4" w:rsidRDefault="00604B66" w:rsidP="00193FE2">
            <w:pPr>
              <w:suppressAutoHyphens/>
              <w:rPr>
                <w:rFonts w:ascii="Times New Roman" w:eastAsia="Calibri" w:hAnsi="Times New Roman" w:cs="Times New Roman"/>
                <w:b/>
                <w:sz w:val="24"/>
                <w:szCs w:val="24"/>
                <w:highlight w:val="yellow"/>
              </w:rPr>
            </w:pPr>
            <w:r w:rsidRPr="00533CF4">
              <w:rPr>
                <w:rFonts w:ascii="Times New Roman" w:eastAsia="Calibri" w:hAnsi="Times New Roman" w:cs="Times New Roman"/>
                <w:b/>
                <w:sz w:val="24"/>
                <w:szCs w:val="24"/>
              </w:rPr>
              <w:t>ОК 06.</w:t>
            </w:r>
            <w:r w:rsidRPr="00533CF4">
              <w:rPr>
                <w:rFonts w:ascii="Times New Roman" w:eastAsia="Calibri" w:hAnsi="Times New Roman" w:cs="Times New Roman"/>
                <w:sz w:val="24"/>
                <w:szCs w:val="24"/>
              </w:rPr>
              <w:t xml:space="preserve"> </w:t>
            </w:r>
          </w:p>
          <w:p w:rsidR="00604B66" w:rsidRPr="004E45DD" w:rsidRDefault="00604B66" w:rsidP="00193FE2">
            <w:pPr>
              <w:rPr>
                <w:rStyle w:val="afd"/>
                <w:b/>
                <w:i w:val="0"/>
                <w:sz w:val="24"/>
                <w:szCs w:val="24"/>
              </w:rPr>
            </w:pPr>
            <w:r w:rsidRPr="00533CF4">
              <w:rPr>
                <w:rFonts w:ascii="Times New Roman" w:eastAsia="Calibri" w:hAnsi="Times New Roman" w:cs="Times New Roman"/>
                <w:b/>
                <w:sz w:val="24"/>
                <w:szCs w:val="24"/>
              </w:rPr>
              <w:t>ОК 09.</w:t>
            </w:r>
            <w:r w:rsidRPr="00533CF4">
              <w:rPr>
                <w:rFonts w:ascii="Times New Roman" w:eastAsia="Times New Roman" w:hAnsi="Times New Roman" w:cs="Times New Roman"/>
                <w:sz w:val="24"/>
                <w:szCs w:val="24"/>
                <w:lang w:eastAsia="ru-RU"/>
              </w:rPr>
              <w:t xml:space="preserve"> </w:t>
            </w:r>
          </w:p>
        </w:tc>
        <w:tc>
          <w:tcPr>
            <w:tcW w:w="3824" w:type="dxa"/>
            <w:tcBorders>
              <w:top w:val="single" w:sz="4" w:space="0" w:color="auto"/>
              <w:left w:val="single" w:sz="4" w:space="0" w:color="auto"/>
              <w:right w:val="single" w:sz="4" w:space="0" w:color="auto"/>
            </w:tcBorders>
          </w:tcPr>
          <w:p w:rsidR="00604B66" w:rsidRPr="00533CF4" w:rsidRDefault="00604B66" w:rsidP="00193FE2">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i/>
                <w:sz w:val="24"/>
                <w:szCs w:val="24"/>
                <w:highlight w:val="green"/>
              </w:rPr>
            </w:pPr>
            <w:r w:rsidRPr="00533CF4">
              <w:rPr>
                <w:rFonts w:ascii="Times New Roman" w:eastAsia="SimSun" w:hAnsi="Times New Roman" w:cs="Times New Roman"/>
                <w:sz w:val="24"/>
                <w:szCs w:val="24"/>
                <w:lang w:eastAsia="zh-CN"/>
              </w:rPr>
              <w:t>осуществлять речевой самоко</w:t>
            </w:r>
            <w:r w:rsidRPr="00533CF4">
              <w:rPr>
                <w:rFonts w:ascii="Times New Roman" w:eastAsia="SimSun" w:hAnsi="Times New Roman" w:cs="Times New Roman"/>
                <w:sz w:val="24"/>
                <w:szCs w:val="24"/>
                <w:lang w:eastAsia="zh-CN"/>
              </w:rPr>
              <w:t>н</w:t>
            </w:r>
            <w:r w:rsidRPr="00533CF4">
              <w:rPr>
                <w:rFonts w:ascii="Times New Roman" w:eastAsia="SimSun" w:hAnsi="Times New Roman" w:cs="Times New Roman"/>
                <w:sz w:val="24"/>
                <w:szCs w:val="24"/>
                <w:lang w:eastAsia="zh-CN"/>
              </w:rPr>
              <w:t>троль</w:t>
            </w:r>
          </w:p>
          <w:p w:rsidR="00604B66" w:rsidRPr="00533CF4" w:rsidRDefault="00604B66" w:rsidP="00193FE2">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SimSun" w:hAnsi="Times New Roman" w:cs="Times New Roman"/>
                <w:sz w:val="24"/>
                <w:szCs w:val="24"/>
                <w:lang w:eastAsia="zh-CN"/>
              </w:rPr>
            </w:pPr>
            <w:r w:rsidRPr="00533CF4">
              <w:rPr>
                <w:rFonts w:ascii="Times New Roman" w:eastAsia="SimSun" w:hAnsi="Times New Roman" w:cs="Times New Roman"/>
                <w:sz w:val="24"/>
                <w:szCs w:val="24"/>
                <w:lang w:eastAsia="zh-CN"/>
              </w:rPr>
              <w:t>оценивать устные и письменные</w:t>
            </w:r>
          </w:p>
          <w:p w:rsidR="00604B66" w:rsidRPr="00533CF4" w:rsidRDefault="00604B66" w:rsidP="00193FE2">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SimSun" w:hAnsi="Times New Roman" w:cs="Times New Roman"/>
                <w:sz w:val="24"/>
                <w:szCs w:val="24"/>
                <w:lang w:eastAsia="zh-CN"/>
              </w:rPr>
            </w:pPr>
            <w:r w:rsidRPr="00533CF4">
              <w:rPr>
                <w:rFonts w:ascii="Times New Roman" w:eastAsia="SimSun" w:hAnsi="Times New Roman" w:cs="Times New Roman"/>
                <w:sz w:val="24"/>
                <w:szCs w:val="24"/>
                <w:lang w:eastAsia="zh-CN"/>
              </w:rPr>
              <w:t>высказывания с точки зрения яз</w:t>
            </w:r>
            <w:r w:rsidRPr="00533CF4">
              <w:rPr>
                <w:rFonts w:ascii="Times New Roman" w:eastAsia="SimSun" w:hAnsi="Times New Roman" w:cs="Times New Roman"/>
                <w:sz w:val="24"/>
                <w:szCs w:val="24"/>
                <w:lang w:eastAsia="zh-CN"/>
              </w:rPr>
              <w:t>ы</w:t>
            </w:r>
            <w:r w:rsidRPr="00533CF4">
              <w:rPr>
                <w:rFonts w:ascii="Times New Roman" w:eastAsia="SimSun" w:hAnsi="Times New Roman" w:cs="Times New Roman"/>
                <w:sz w:val="24"/>
                <w:szCs w:val="24"/>
                <w:lang w:eastAsia="zh-CN"/>
              </w:rPr>
              <w:t>кового оформления, эффективн</w:t>
            </w:r>
            <w:r w:rsidRPr="00533CF4">
              <w:rPr>
                <w:rFonts w:ascii="Times New Roman" w:eastAsia="SimSun" w:hAnsi="Times New Roman" w:cs="Times New Roman"/>
                <w:sz w:val="24"/>
                <w:szCs w:val="24"/>
                <w:lang w:eastAsia="zh-CN"/>
              </w:rPr>
              <w:t>о</w:t>
            </w:r>
            <w:r w:rsidRPr="00533CF4">
              <w:rPr>
                <w:rFonts w:ascii="Times New Roman" w:eastAsia="SimSun" w:hAnsi="Times New Roman" w:cs="Times New Roman"/>
                <w:sz w:val="24"/>
                <w:szCs w:val="24"/>
                <w:lang w:eastAsia="zh-CN"/>
              </w:rPr>
              <w:t>сти</w:t>
            </w:r>
          </w:p>
          <w:p w:rsidR="00604B66" w:rsidRPr="00533CF4" w:rsidRDefault="00604B66" w:rsidP="00193FE2">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SimSun" w:hAnsi="Times New Roman" w:cs="Times New Roman"/>
                <w:sz w:val="24"/>
                <w:szCs w:val="24"/>
                <w:lang w:eastAsia="zh-CN"/>
              </w:rPr>
            </w:pPr>
            <w:r w:rsidRPr="00533CF4">
              <w:rPr>
                <w:rFonts w:ascii="Times New Roman" w:eastAsia="SimSun" w:hAnsi="Times New Roman" w:cs="Times New Roman"/>
                <w:sz w:val="24"/>
                <w:szCs w:val="24"/>
                <w:lang w:eastAsia="zh-CN"/>
              </w:rPr>
              <w:t>достижения поставленных комм</w:t>
            </w:r>
            <w:r w:rsidRPr="00533CF4">
              <w:rPr>
                <w:rFonts w:ascii="Times New Roman" w:eastAsia="SimSun" w:hAnsi="Times New Roman" w:cs="Times New Roman"/>
                <w:sz w:val="24"/>
                <w:szCs w:val="24"/>
                <w:lang w:eastAsia="zh-CN"/>
              </w:rPr>
              <w:t>у</w:t>
            </w:r>
            <w:r w:rsidRPr="00533CF4">
              <w:rPr>
                <w:rFonts w:ascii="Times New Roman" w:eastAsia="SimSun" w:hAnsi="Times New Roman" w:cs="Times New Roman"/>
                <w:sz w:val="24"/>
                <w:szCs w:val="24"/>
                <w:lang w:eastAsia="zh-CN"/>
              </w:rPr>
              <w:t>никативных задач</w:t>
            </w:r>
          </w:p>
          <w:p w:rsidR="00604B66" w:rsidRPr="00533CF4" w:rsidRDefault="00604B66" w:rsidP="00193FE2">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i/>
                <w:sz w:val="24"/>
                <w:szCs w:val="24"/>
                <w:highlight w:val="green"/>
              </w:rPr>
            </w:pPr>
            <w:r w:rsidRPr="00533CF4">
              <w:rPr>
                <w:rFonts w:ascii="Times New Roman" w:eastAsia="SimSun" w:hAnsi="Times New Roman" w:cs="Times New Roman"/>
                <w:sz w:val="24"/>
                <w:szCs w:val="24"/>
                <w:lang w:eastAsia="zh-CN"/>
              </w:rPr>
              <w:t>осуществлять речевой самоко</w:t>
            </w:r>
            <w:r w:rsidRPr="00533CF4">
              <w:rPr>
                <w:rFonts w:ascii="Times New Roman" w:eastAsia="SimSun" w:hAnsi="Times New Roman" w:cs="Times New Roman"/>
                <w:sz w:val="24"/>
                <w:szCs w:val="24"/>
                <w:lang w:eastAsia="zh-CN"/>
              </w:rPr>
              <w:t>н</w:t>
            </w:r>
            <w:r w:rsidRPr="00533CF4">
              <w:rPr>
                <w:rFonts w:ascii="Times New Roman" w:eastAsia="SimSun" w:hAnsi="Times New Roman" w:cs="Times New Roman"/>
                <w:sz w:val="24"/>
                <w:szCs w:val="24"/>
                <w:lang w:eastAsia="zh-CN"/>
              </w:rPr>
              <w:t>троль</w:t>
            </w:r>
          </w:p>
          <w:p w:rsidR="00604B66" w:rsidRPr="00533CF4" w:rsidRDefault="00604B66" w:rsidP="00193FE2">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SimSun" w:hAnsi="Times New Roman" w:cs="Times New Roman"/>
                <w:sz w:val="24"/>
                <w:szCs w:val="24"/>
                <w:lang w:eastAsia="zh-CN"/>
              </w:rPr>
            </w:pPr>
            <w:r w:rsidRPr="00533CF4">
              <w:rPr>
                <w:rFonts w:ascii="Times New Roman" w:eastAsia="SimSun" w:hAnsi="Times New Roman" w:cs="Times New Roman"/>
                <w:sz w:val="24"/>
                <w:szCs w:val="24"/>
                <w:lang w:eastAsia="zh-CN"/>
              </w:rPr>
              <w:t>оценивать устные и письменные</w:t>
            </w:r>
          </w:p>
          <w:p w:rsidR="00604B66" w:rsidRPr="00533CF4" w:rsidRDefault="00604B66" w:rsidP="00193FE2">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SimSun" w:hAnsi="Times New Roman" w:cs="Times New Roman"/>
                <w:sz w:val="24"/>
                <w:szCs w:val="24"/>
                <w:lang w:eastAsia="zh-CN"/>
              </w:rPr>
            </w:pPr>
            <w:r w:rsidRPr="00533CF4">
              <w:rPr>
                <w:rFonts w:ascii="Times New Roman" w:eastAsia="SimSun" w:hAnsi="Times New Roman" w:cs="Times New Roman"/>
                <w:sz w:val="24"/>
                <w:szCs w:val="24"/>
                <w:lang w:eastAsia="zh-CN"/>
              </w:rPr>
              <w:t>высказывания с точки зрения яз</w:t>
            </w:r>
            <w:r w:rsidRPr="00533CF4">
              <w:rPr>
                <w:rFonts w:ascii="Times New Roman" w:eastAsia="SimSun" w:hAnsi="Times New Roman" w:cs="Times New Roman"/>
                <w:sz w:val="24"/>
                <w:szCs w:val="24"/>
                <w:lang w:eastAsia="zh-CN"/>
              </w:rPr>
              <w:t>ы</w:t>
            </w:r>
            <w:r w:rsidRPr="00533CF4">
              <w:rPr>
                <w:rFonts w:ascii="Times New Roman" w:eastAsia="SimSun" w:hAnsi="Times New Roman" w:cs="Times New Roman"/>
                <w:sz w:val="24"/>
                <w:szCs w:val="24"/>
                <w:lang w:eastAsia="zh-CN"/>
              </w:rPr>
              <w:t>кового оформления, эффективн</w:t>
            </w:r>
            <w:r w:rsidRPr="00533CF4">
              <w:rPr>
                <w:rFonts w:ascii="Times New Roman" w:eastAsia="SimSun" w:hAnsi="Times New Roman" w:cs="Times New Roman"/>
                <w:sz w:val="24"/>
                <w:szCs w:val="24"/>
                <w:lang w:eastAsia="zh-CN"/>
              </w:rPr>
              <w:t>о</w:t>
            </w:r>
            <w:r w:rsidRPr="00533CF4">
              <w:rPr>
                <w:rFonts w:ascii="Times New Roman" w:eastAsia="SimSun" w:hAnsi="Times New Roman" w:cs="Times New Roman"/>
                <w:sz w:val="24"/>
                <w:szCs w:val="24"/>
                <w:lang w:eastAsia="zh-CN"/>
              </w:rPr>
              <w:t>сти</w:t>
            </w:r>
          </w:p>
          <w:p w:rsidR="00604B66" w:rsidRPr="00533CF4" w:rsidRDefault="00604B66" w:rsidP="00193FE2">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SimSun" w:hAnsi="Times New Roman" w:cs="Times New Roman"/>
                <w:sz w:val="24"/>
                <w:szCs w:val="24"/>
                <w:lang w:eastAsia="zh-CN"/>
              </w:rPr>
            </w:pPr>
            <w:r w:rsidRPr="00533CF4">
              <w:rPr>
                <w:rFonts w:ascii="Times New Roman" w:eastAsia="SimSun" w:hAnsi="Times New Roman" w:cs="Times New Roman"/>
                <w:sz w:val="24"/>
                <w:szCs w:val="24"/>
                <w:lang w:eastAsia="zh-CN"/>
              </w:rPr>
              <w:t>достижения поставленных комм</w:t>
            </w:r>
            <w:r w:rsidRPr="00533CF4">
              <w:rPr>
                <w:rFonts w:ascii="Times New Roman" w:eastAsia="SimSun" w:hAnsi="Times New Roman" w:cs="Times New Roman"/>
                <w:sz w:val="24"/>
                <w:szCs w:val="24"/>
                <w:lang w:eastAsia="zh-CN"/>
              </w:rPr>
              <w:t>у</w:t>
            </w:r>
            <w:r w:rsidRPr="00533CF4">
              <w:rPr>
                <w:rFonts w:ascii="Times New Roman" w:eastAsia="SimSun" w:hAnsi="Times New Roman" w:cs="Times New Roman"/>
                <w:sz w:val="24"/>
                <w:szCs w:val="24"/>
                <w:lang w:eastAsia="zh-CN"/>
              </w:rPr>
              <w:t>никативных задач</w:t>
            </w:r>
          </w:p>
          <w:p w:rsidR="00604B66" w:rsidRPr="00533CF4" w:rsidRDefault="00604B66" w:rsidP="00193FE2">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SimSun" w:hAnsi="Times New Roman" w:cs="Times New Roman"/>
                <w:sz w:val="24"/>
                <w:szCs w:val="24"/>
                <w:lang w:eastAsia="zh-CN"/>
              </w:rPr>
            </w:pPr>
            <w:r w:rsidRPr="00533CF4">
              <w:rPr>
                <w:rFonts w:ascii="Times New Roman" w:eastAsia="SimSun" w:hAnsi="Times New Roman" w:cs="Times New Roman"/>
                <w:sz w:val="24"/>
                <w:szCs w:val="24"/>
                <w:lang w:eastAsia="zh-CN"/>
              </w:rPr>
              <w:t>проводить лингвистический ан</w:t>
            </w:r>
            <w:r w:rsidRPr="00533CF4">
              <w:rPr>
                <w:rFonts w:ascii="Times New Roman" w:eastAsia="SimSun" w:hAnsi="Times New Roman" w:cs="Times New Roman"/>
                <w:sz w:val="24"/>
                <w:szCs w:val="24"/>
                <w:lang w:eastAsia="zh-CN"/>
              </w:rPr>
              <w:t>а</w:t>
            </w:r>
            <w:r w:rsidRPr="00533CF4">
              <w:rPr>
                <w:rFonts w:ascii="Times New Roman" w:eastAsia="SimSun" w:hAnsi="Times New Roman" w:cs="Times New Roman"/>
                <w:sz w:val="24"/>
                <w:szCs w:val="24"/>
                <w:lang w:eastAsia="zh-CN"/>
              </w:rPr>
              <w:t xml:space="preserve">лиз текстов различных </w:t>
            </w:r>
          </w:p>
          <w:p w:rsidR="00604B66" w:rsidRPr="00533CF4" w:rsidRDefault="00604B66" w:rsidP="00193FE2">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SimSun" w:hAnsi="Times New Roman" w:cs="Times New Roman"/>
                <w:sz w:val="24"/>
                <w:szCs w:val="24"/>
                <w:lang w:eastAsia="zh-CN"/>
              </w:rPr>
            </w:pPr>
            <w:r w:rsidRPr="00533CF4">
              <w:rPr>
                <w:rFonts w:ascii="Times New Roman" w:eastAsia="SimSun" w:hAnsi="Times New Roman" w:cs="Times New Roman"/>
                <w:sz w:val="24"/>
                <w:szCs w:val="24"/>
                <w:lang w:eastAsia="zh-CN"/>
              </w:rPr>
              <w:t>функциональных стилей и разн</w:t>
            </w:r>
            <w:r w:rsidRPr="00533CF4">
              <w:rPr>
                <w:rFonts w:ascii="Times New Roman" w:eastAsia="SimSun" w:hAnsi="Times New Roman" w:cs="Times New Roman"/>
                <w:sz w:val="24"/>
                <w:szCs w:val="24"/>
                <w:lang w:eastAsia="zh-CN"/>
              </w:rPr>
              <w:t>о</w:t>
            </w:r>
            <w:r w:rsidRPr="00533CF4">
              <w:rPr>
                <w:rFonts w:ascii="Times New Roman" w:eastAsia="SimSun" w:hAnsi="Times New Roman" w:cs="Times New Roman"/>
                <w:sz w:val="24"/>
                <w:szCs w:val="24"/>
                <w:lang w:eastAsia="zh-CN"/>
              </w:rPr>
              <w:lastRenderedPageBreak/>
              <w:t>видностей языка</w:t>
            </w:r>
          </w:p>
          <w:p w:rsidR="00604B66" w:rsidRPr="00533CF4" w:rsidRDefault="00604B66" w:rsidP="00193FE2">
            <w:pPr>
              <w:widowControl w:val="0"/>
              <w:tabs>
                <w:tab w:val="left" w:pos="176"/>
                <w:tab w:val="left" w:pos="360"/>
                <w:tab w:val="left" w:pos="696"/>
              </w:tabs>
              <w:jc w:val="both"/>
              <w:rPr>
                <w:rFonts w:ascii="Times New Roman" w:eastAsia="SimSun" w:hAnsi="Times New Roman" w:cs="Times New Roman"/>
                <w:sz w:val="24"/>
                <w:szCs w:val="24"/>
                <w:lang w:eastAsia="zh-CN"/>
              </w:rPr>
            </w:pPr>
            <w:r w:rsidRPr="00533CF4">
              <w:rPr>
                <w:rFonts w:ascii="Times New Roman" w:eastAsia="SimSun" w:hAnsi="Times New Roman" w:cs="Times New Roman"/>
                <w:sz w:val="24"/>
                <w:szCs w:val="24"/>
                <w:lang w:eastAsia="zh-CN"/>
              </w:rPr>
              <w:t>использовать основные виды чт</w:t>
            </w:r>
            <w:r w:rsidRPr="00533CF4">
              <w:rPr>
                <w:rFonts w:ascii="Times New Roman" w:eastAsia="SimSun" w:hAnsi="Times New Roman" w:cs="Times New Roman"/>
                <w:sz w:val="24"/>
                <w:szCs w:val="24"/>
                <w:lang w:eastAsia="zh-CN"/>
              </w:rPr>
              <w:t>е</w:t>
            </w:r>
            <w:r w:rsidRPr="00533CF4">
              <w:rPr>
                <w:rFonts w:ascii="Times New Roman" w:eastAsia="SimSun" w:hAnsi="Times New Roman" w:cs="Times New Roman"/>
                <w:sz w:val="24"/>
                <w:szCs w:val="24"/>
                <w:lang w:eastAsia="zh-CN"/>
              </w:rPr>
              <w:t>ния (ознакомительно-изучающее,</w:t>
            </w:r>
          </w:p>
          <w:p w:rsidR="00604B66" w:rsidRPr="00533CF4" w:rsidRDefault="00604B66" w:rsidP="00193FE2">
            <w:pPr>
              <w:ind w:firstLine="13"/>
              <w:jc w:val="both"/>
              <w:rPr>
                <w:rFonts w:ascii="Times New Roman" w:eastAsia="Calibri" w:hAnsi="Times New Roman" w:cs="Times New Roman"/>
                <w:i/>
                <w:sz w:val="24"/>
                <w:szCs w:val="24"/>
                <w:highlight w:val="green"/>
              </w:rPr>
            </w:pPr>
            <w:r w:rsidRPr="00533CF4">
              <w:rPr>
                <w:rFonts w:ascii="Times New Roman" w:eastAsia="SimSun" w:hAnsi="Times New Roman" w:cs="Times New Roman"/>
                <w:sz w:val="24"/>
                <w:szCs w:val="24"/>
                <w:lang w:eastAsia="zh-CN"/>
              </w:rPr>
              <w:t>ознакомительно-реферативное и др.) в зависимости от коммуник</w:t>
            </w:r>
            <w:r w:rsidRPr="00533CF4">
              <w:rPr>
                <w:rFonts w:ascii="Times New Roman" w:eastAsia="SimSun" w:hAnsi="Times New Roman" w:cs="Times New Roman"/>
                <w:sz w:val="24"/>
                <w:szCs w:val="24"/>
                <w:lang w:eastAsia="zh-CN"/>
              </w:rPr>
              <w:t>а</w:t>
            </w:r>
            <w:r w:rsidRPr="00533CF4">
              <w:rPr>
                <w:rFonts w:ascii="Times New Roman" w:eastAsia="SimSun" w:hAnsi="Times New Roman" w:cs="Times New Roman"/>
                <w:sz w:val="24"/>
                <w:szCs w:val="24"/>
                <w:lang w:eastAsia="zh-CN"/>
              </w:rPr>
              <w:t>тивной задачи</w:t>
            </w:r>
          </w:p>
          <w:p w:rsidR="00604B66" w:rsidRPr="00533CF4" w:rsidRDefault="00604B66" w:rsidP="00193FE2">
            <w:pPr>
              <w:widowControl w:val="0"/>
              <w:tabs>
                <w:tab w:val="left" w:pos="0"/>
                <w:tab w:val="left" w:pos="176"/>
                <w:tab w:val="left" w:pos="696"/>
              </w:tabs>
              <w:jc w:val="both"/>
              <w:rPr>
                <w:rFonts w:ascii="Times New Roman" w:eastAsia="SimSun" w:hAnsi="Times New Roman" w:cs="Times New Roman"/>
                <w:sz w:val="24"/>
                <w:szCs w:val="24"/>
                <w:lang w:eastAsia="zh-CN"/>
              </w:rPr>
            </w:pPr>
            <w:r w:rsidRPr="00533CF4">
              <w:rPr>
                <w:rFonts w:ascii="Times New Roman" w:eastAsia="SimSun" w:hAnsi="Times New Roman" w:cs="Times New Roman"/>
                <w:sz w:val="24"/>
                <w:szCs w:val="24"/>
                <w:lang w:eastAsia="zh-CN"/>
              </w:rPr>
              <w:t>извлекать необходимую информ</w:t>
            </w:r>
            <w:r w:rsidRPr="00533CF4">
              <w:rPr>
                <w:rFonts w:ascii="Times New Roman" w:eastAsia="SimSun" w:hAnsi="Times New Roman" w:cs="Times New Roman"/>
                <w:sz w:val="24"/>
                <w:szCs w:val="24"/>
                <w:lang w:eastAsia="zh-CN"/>
              </w:rPr>
              <w:t>а</w:t>
            </w:r>
            <w:r w:rsidRPr="00533CF4">
              <w:rPr>
                <w:rFonts w:ascii="Times New Roman" w:eastAsia="SimSun" w:hAnsi="Times New Roman" w:cs="Times New Roman"/>
                <w:sz w:val="24"/>
                <w:szCs w:val="24"/>
                <w:lang w:eastAsia="zh-CN"/>
              </w:rPr>
              <w:t>цию из различных источников:</w:t>
            </w:r>
          </w:p>
          <w:p w:rsidR="00604B66" w:rsidRPr="00533CF4" w:rsidRDefault="00604B66" w:rsidP="00193FE2">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SimSun" w:hAnsi="Times New Roman" w:cs="Times New Roman"/>
                <w:sz w:val="24"/>
                <w:szCs w:val="24"/>
                <w:lang w:eastAsia="zh-CN"/>
              </w:rPr>
            </w:pPr>
            <w:r w:rsidRPr="00533CF4">
              <w:rPr>
                <w:rFonts w:ascii="Times New Roman" w:eastAsia="SimSun" w:hAnsi="Times New Roman" w:cs="Times New Roman"/>
                <w:sz w:val="24"/>
                <w:szCs w:val="24"/>
                <w:lang w:eastAsia="zh-CN"/>
              </w:rPr>
              <w:t>учебно-научных текстов, справо</w:t>
            </w:r>
            <w:r w:rsidRPr="00533CF4">
              <w:rPr>
                <w:rFonts w:ascii="Times New Roman" w:eastAsia="SimSun" w:hAnsi="Times New Roman" w:cs="Times New Roman"/>
                <w:sz w:val="24"/>
                <w:szCs w:val="24"/>
                <w:lang w:eastAsia="zh-CN"/>
              </w:rPr>
              <w:t>ч</w:t>
            </w:r>
            <w:r w:rsidRPr="00533CF4">
              <w:rPr>
                <w:rFonts w:ascii="Times New Roman" w:eastAsia="SimSun" w:hAnsi="Times New Roman" w:cs="Times New Roman"/>
                <w:sz w:val="24"/>
                <w:szCs w:val="24"/>
                <w:lang w:eastAsia="zh-CN"/>
              </w:rPr>
              <w:t>ной литературы, средств массовой информации, в том числе пре</w:t>
            </w:r>
            <w:r w:rsidRPr="00533CF4">
              <w:rPr>
                <w:rFonts w:ascii="Times New Roman" w:eastAsia="SimSun" w:hAnsi="Times New Roman" w:cs="Times New Roman"/>
                <w:sz w:val="24"/>
                <w:szCs w:val="24"/>
                <w:lang w:eastAsia="zh-CN"/>
              </w:rPr>
              <w:t>д</w:t>
            </w:r>
            <w:r w:rsidRPr="00533CF4">
              <w:rPr>
                <w:rFonts w:ascii="Times New Roman" w:eastAsia="SimSun" w:hAnsi="Times New Roman" w:cs="Times New Roman"/>
                <w:sz w:val="24"/>
                <w:szCs w:val="24"/>
                <w:lang w:eastAsia="zh-CN"/>
              </w:rPr>
              <w:t>ставленных в электронном виде на различных информационных н</w:t>
            </w:r>
            <w:r w:rsidRPr="00533CF4">
              <w:rPr>
                <w:rFonts w:ascii="Times New Roman" w:eastAsia="SimSun" w:hAnsi="Times New Roman" w:cs="Times New Roman"/>
                <w:sz w:val="24"/>
                <w:szCs w:val="24"/>
                <w:lang w:eastAsia="zh-CN"/>
              </w:rPr>
              <w:t>о</w:t>
            </w:r>
            <w:r w:rsidRPr="00533CF4">
              <w:rPr>
                <w:rFonts w:ascii="Times New Roman" w:eastAsia="SimSun" w:hAnsi="Times New Roman" w:cs="Times New Roman"/>
                <w:sz w:val="24"/>
                <w:szCs w:val="24"/>
                <w:lang w:eastAsia="zh-CN"/>
              </w:rPr>
              <w:t>сителях</w:t>
            </w:r>
          </w:p>
          <w:p w:rsidR="00604B66" w:rsidRPr="00533CF4" w:rsidRDefault="00604B66" w:rsidP="00193FE2">
            <w:pPr>
              <w:widowControl w:val="0"/>
              <w:tabs>
                <w:tab w:val="left" w:pos="0"/>
                <w:tab w:val="left" w:pos="176"/>
                <w:tab w:val="left" w:pos="696"/>
              </w:tabs>
              <w:jc w:val="both"/>
              <w:rPr>
                <w:rFonts w:ascii="Times New Roman" w:eastAsia="SimSun" w:hAnsi="Times New Roman" w:cs="Times New Roman"/>
                <w:sz w:val="24"/>
                <w:szCs w:val="24"/>
                <w:lang w:eastAsia="zh-CN"/>
              </w:rPr>
            </w:pPr>
            <w:r w:rsidRPr="00533CF4">
              <w:rPr>
                <w:rFonts w:ascii="Times New Roman" w:eastAsia="SimSun" w:hAnsi="Times New Roman" w:cs="Times New Roman"/>
                <w:sz w:val="24"/>
                <w:szCs w:val="24"/>
                <w:lang w:eastAsia="zh-CN"/>
              </w:rPr>
              <w:t>извлекать необходимую информ</w:t>
            </w:r>
            <w:r w:rsidRPr="00533CF4">
              <w:rPr>
                <w:rFonts w:ascii="Times New Roman" w:eastAsia="SimSun" w:hAnsi="Times New Roman" w:cs="Times New Roman"/>
                <w:sz w:val="24"/>
                <w:szCs w:val="24"/>
                <w:lang w:eastAsia="zh-CN"/>
              </w:rPr>
              <w:t>а</w:t>
            </w:r>
            <w:r w:rsidRPr="00533CF4">
              <w:rPr>
                <w:rFonts w:ascii="Times New Roman" w:eastAsia="SimSun" w:hAnsi="Times New Roman" w:cs="Times New Roman"/>
                <w:sz w:val="24"/>
                <w:szCs w:val="24"/>
                <w:lang w:eastAsia="zh-CN"/>
              </w:rPr>
              <w:t>цию из различных источников:</w:t>
            </w:r>
          </w:p>
          <w:p w:rsidR="00604B66" w:rsidRPr="00533CF4" w:rsidRDefault="00604B66" w:rsidP="00193FE2">
            <w:pPr>
              <w:ind w:firstLine="13"/>
              <w:jc w:val="both"/>
              <w:rPr>
                <w:rFonts w:ascii="Times New Roman" w:eastAsia="Calibri" w:hAnsi="Times New Roman" w:cs="Times New Roman"/>
                <w:i/>
                <w:sz w:val="24"/>
                <w:szCs w:val="24"/>
                <w:highlight w:val="green"/>
              </w:rPr>
            </w:pPr>
            <w:r w:rsidRPr="00533CF4">
              <w:rPr>
                <w:rFonts w:ascii="Times New Roman" w:eastAsia="SimSun" w:hAnsi="Times New Roman" w:cs="Times New Roman"/>
                <w:sz w:val="24"/>
                <w:szCs w:val="24"/>
                <w:lang w:eastAsia="zh-CN"/>
              </w:rPr>
              <w:t>учебно-научных текстов, справо</w:t>
            </w:r>
            <w:r w:rsidRPr="00533CF4">
              <w:rPr>
                <w:rFonts w:ascii="Times New Roman" w:eastAsia="SimSun" w:hAnsi="Times New Roman" w:cs="Times New Roman"/>
                <w:sz w:val="24"/>
                <w:szCs w:val="24"/>
                <w:lang w:eastAsia="zh-CN"/>
              </w:rPr>
              <w:t>ч</w:t>
            </w:r>
            <w:r w:rsidRPr="00533CF4">
              <w:rPr>
                <w:rFonts w:ascii="Times New Roman" w:eastAsia="SimSun" w:hAnsi="Times New Roman" w:cs="Times New Roman"/>
                <w:sz w:val="24"/>
                <w:szCs w:val="24"/>
                <w:lang w:eastAsia="zh-CN"/>
              </w:rPr>
              <w:t>ной литературы, средств массовой информации, в том числе пре</w:t>
            </w:r>
            <w:r w:rsidRPr="00533CF4">
              <w:rPr>
                <w:rFonts w:ascii="Times New Roman" w:eastAsia="SimSun" w:hAnsi="Times New Roman" w:cs="Times New Roman"/>
                <w:sz w:val="24"/>
                <w:szCs w:val="24"/>
                <w:lang w:eastAsia="zh-CN"/>
              </w:rPr>
              <w:t>д</w:t>
            </w:r>
            <w:r w:rsidRPr="00533CF4">
              <w:rPr>
                <w:rFonts w:ascii="Times New Roman" w:eastAsia="SimSun" w:hAnsi="Times New Roman" w:cs="Times New Roman"/>
                <w:sz w:val="24"/>
                <w:szCs w:val="24"/>
                <w:lang w:eastAsia="zh-CN"/>
              </w:rPr>
              <w:t>ставленных в электронном виде на различных информационных н</w:t>
            </w:r>
            <w:r w:rsidRPr="00533CF4">
              <w:rPr>
                <w:rFonts w:ascii="Times New Roman" w:eastAsia="SimSun" w:hAnsi="Times New Roman" w:cs="Times New Roman"/>
                <w:sz w:val="24"/>
                <w:szCs w:val="24"/>
                <w:lang w:eastAsia="zh-CN"/>
              </w:rPr>
              <w:t>о</w:t>
            </w:r>
            <w:r w:rsidRPr="00533CF4">
              <w:rPr>
                <w:rFonts w:ascii="Times New Roman" w:eastAsia="SimSun" w:hAnsi="Times New Roman" w:cs="Times New Roman"/>
                <w:sz w:val="24"/>
                <w:szCs w:val="24"/>
                <w:lang w:eastAsia="zh-CN"/>
              </w:rPr>
              <w:t>сителях</w:t>
            </w:r>
          </w:p>
          <w:p w:rsidR="00604B66" w:rsidRPr="00533CF4" w:rsidRDefault="00604B66" w:rsidP="00193FE2">
            <w:pPr>
              <w:widowControl w:val="0"/>
              <w:tabs>
                <w:tab w:val="left" w:pos="0"/>
                <w:tab w:val="left" w:pos="176"/>
                <w:tab w:val="left" w:pos="696"/>
              </w:tabs>
              <w:jc w:val="both"/>
              <w:rPr>
                <w:rFonts w:ascii="Times New Roman" w:eastAsia="SimSun" w:hAnsi="Times New Roman" w:cs="Times New Roman"/>
                <w:sz w:val="24"/>
                <w:szCs w:val="24"/>
                <w:lang w:eastAsia="zh-CN"/>
              </w:rPr>
            </w:pPr>
            <w:r w:rsidRPr="00533CF4">
              <w:rPr>
                <w:rFonts w:ascii="Times New Roman" w:eastAsia="Calibri" w:hAnsi="Times New Roman" w:cs="Times New Roman"/>
                <w:sz w:val="24"/>
                <w:szCs w:val="24"/>
              </w:rPr>
              <w:t>применять современную научную профессиональную терминологию</w:t>
            </w:r>
          </w:p>
          <w:p w:rsidR="00604B66" w:rsidRPr="00533CF4" w:rsidRDefault="00604B66" w:rsidP="00193FE2">
            <w:pPr>
              <w:ind w:firstLine="13"/>
              <w:jc w:val="both"/>
              <w:rPr>
                <w:rFonts w:ascii="Times New Roman" w:eastAsia="Calibri" w:hAnsi="Times New Roman" w:cs="Times New Roman"/>
                <w:i/>
                <w:sz w:val="24"/>
                <w:szCs w:val="24"/>
                <w:highlight w:val="green"/>
              </w:rPr>
            </w:pPr>
            <w:r w:rsidRPr="00533CF4">
              <w:rPr>
                <w:rFonts w:ascii="Times New Roman" w:eastAsia="Calibri" w:hAnsi="Times New Roman" w:cs="Times New Roman"/>
                <w:bCs/>
                <w:spacing w:val="-4"/>
                <w:sz w:val="24"/>
                <w:szCs w:val="24"/>
              </w:rPr>
              <w:t xml:space="preserve">организовывать работу в </w:t>
            </w:r>
            <w:r w:rsidRPr="00533CF4">
              <w:rPr>
                <w:rFonts w:ascii="Times New Roman" w:eastAsia="Calibri" w:hAnsi="Times New Roman" w:cs="Times New Roman"/>
                <w:bCs/>
                <w:spacing w:val="-4"/>
                <w:sz w:val="24"/>
                <w:szCs w:val="24"/>
              </w:rPr>
              <w:br/>
              <w:t>команде</w:t>
            </w:r>
          </w:p>
          <w:p w:rsidR="00604B66" w:rsidRPr="00533CF4" w:rsidRDefault="00604B66" w:rsidP="00193FE2">
            <w:pPr>
              <w:ind w:firstLine="13"/>
              <w:jc w:val="both"/>
              <w:rPr>
                <w:rFonts w:ascii="Times New Roman" w:eastAsia="Calibri" w:hAnsi="Times New Roman" w:cs="Times New Roman"/>
                <w:i/>
                <w:sz w:val="24"/>
                <w:szCs w:val="24"/>
                <w:highlight w:val="green"/>
              </w:rPr>
            </w:pPr>
            <w:r w:rsidRPr="00533CF4">
              <w:rPr>
                <w:rFonts w:ascii="Times New Roman" w:eastAsia="Calibri" w:hAnsi="Times New Roman" w:cs="Times New Roman"/>
                <w:sz w:val="24"/>
                <w:szCs w:val="24"/>
              </w:rPr>
              <w:t>взаимодействовать с членами к</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манды</w:t>
            </w:r>
          </w:p>
          <w:p w:rsidR="00604B66" w:rsidRPr="00533CF4" w:rsidRDefault="00604B66" w:rsidP="00193FE2">
            <w:pPr>
              <w:widowControl w:val="0"/>
              <w:tabs>
                <w:tab w:val="left" w:pos="0"/>
                <w:tab w:val="left" w:pos="176"/>
                <w:tab w:val="left" w:pos="696"/>
              </w:tabs>
              <w:jc w:val="both"/>
              <w:rPr>
                <w:rFonts w:ascii="Times New Roman" w:eastAsia="SimSun" w:hAnsi="Times New Roman" w:cs="Times New Roman"/>
                <w:sz w:val="24"/>
                <w:szCs w:val="24"/>
                <w:lang w:eastAsia="zh-CN"/>
              </w:rPr>
            </w:pPr>
            <w:r w:rsidRPr="00533CF4">
              <w:rPr>
                <w:rFonts w:ascii="Times New Roman" w:eastAsia="Calibri" w:hAnsi="Times New Roman" w:cs="Times New Roman"/>
                <w:bCs/>
                <w:sz w:val="24"/>
                <w:szCs w:val="24"/>
              </w:rPr>
              <w:t xml:space="preserve">излагать и оформлять  </w:t>
            </w:r>
            <w:r w:rsidRPr="00533CF4">
              <w:rPr>
                <w:rFonts w:ascii="Times New Roman" w:eastAsia="Calibri" w:hAnsi="Times New Roman" w:cs="Times New Roman"/>
                <w:iCs/>
                <w:sz w:val="24"/>
                <w:szCs w:val="24"/>
              </w:rPr>
              <w:t xml:space="preserve">грамотно </w:t>
            </w:r>
            <w:r w:rsidRPr="00533CF4">
              <w:rPr>
                <w:rFonts w:ascii="Times New Roman" w:eastAsia="Calibri" w:hAnsi="Times New Roman" w:cs="Times New Roman"/>
                <w:bCs/>
                <w:sz w:val="24"/>
                <w:szCs w:val="24"/>
              </w:rPr>
              <w:t xml:space="preserve">свои мысли; </w:t>
            </w:r>
            <w:r w:rsidRPr="00533CF4">
              <w:rPr>
                <w:rFonts w:ascii="Times New Roman" w:eastAsia="SimSun" w:hAnsi="Times New Roman" w:cs="Times New Roman"/>
                <w:sz w:val="24"/>
                <w:szCs w:val="24"/>
                <w:lang w:eastAsia="zh-CN"/>
              </w:rPr>
              <w:t>применять в практике речевого общения основные орф</w:t>
            </w:r>
            <w:r w:rsidRPr="00533CF4">
              <w:rPr>
                <w:rFonts w:ascii="Times New Roman" w:eastAsia="SimSun" w:hAnsi="Times New Roman" w:cs="Times New Roman"/>
                <w:sz w:val="24"/>
                <w:szCs w:val="24"/>
                <w:lang w:eastAsia="zh-CN"/>
              </w:rPr>
              <w:t>о</w:t>
            </w:r>
            <w:r w:rsidRPr="00533CF4">
              <w:rPr>
                <w:rFonts w:ascii="Times New Roman" w:eastAsia="SimSun" w:hAnsi="Times New Roman" w:cs="Times New Roman"/>
                <w:sz w:val="24"/>
                <w:szCs w:val="24"/>
                <w:lang w:eastAsia="zh-CN"/>
              </w:rPr>
              <w:t xml:space="preserve">эпические, </w:t>
            </w:r>
          </w:p>
          <w:p w:rsidR="00604B66" w:rsidRPr="00533CF4" w:rsidRDefault="00604B66" w:rsidP="00193FE2">
            <w:pPr>
              <w:ind w:firstLine="13"/>
              <w:jc w:val="both"/>
              <w:rPr>
                <w:rFonts w:ascii="Times New Roman" w:eastAsia="Calibri" w:hAnsi="Times New Roman" w:cs="Times New Roman"/>
                <w:sz w:val="24"/>
                <w:szCs w:val="24"/>
              </w:rPr>
            </w:pPr>
            <w:r w:rsidRPr="00533CF4">
              <w:rPr>
                <w:rFonts w:ascii="Times New Roman" w:eastAsia="SimSun" w:hAnsi="Times New Roman" w:cs="Times New Roman"/>
                <w:sz w:val="24"/>
                <w:szCs w:val="24"/>
                <w:lang w:eastAsia="zh-CN"/>
              </w:rPr>
              <w:t>лексические, грамматические нормы современного русского л</w:t>
            </w:r>
            <w:r w:rsidRPr="00533CF4">
              <w:rPr>
                <w:rFonts w:ascii="Times New Roman" w:eastAsia="SimSun" w:hAnsi="Times New Roman" w:cs="Times New Roman"/>
                <w:sz w:val="24"/>
                <w:szCs w:val="24"/>
                <w:lang w:eastAsia="zh-CN"/>
              </w:rPr>
              <w:t>и</w:t>
            </w:r>
            <w:r w:rsidRPr="00533CF4">
              <w:rPr>
                <w:rFonts w:ascii="Times New Roman" w:eastAsia="SimSun" w:hAnsi="Times New Roman" w:cs="Times New Roman"/>
                <w:sz w:val="24"/>
                <w:szCs w:val="24"/>
                <w:lang w:eastAsia="zh-CN"/>
              </w:rPr>
              <w:t>тературного языка</w:t>
            </w:r>
          </w:p>
          <w:p w:rsidR="00604B66" w:rsidRPr="00533CF4" w:rsidRDefault="00604B66" w:rsidP="00193FE2">
            <w:pPr>
              <w:ind w:firstLine="13"/>
              <w:jc w:val="both"/>
              <w:rPr>
                <w:rFonts w:ascii="Times New Roman" w:eastAsia="Calibri" w:hAnsi="Times New Roman" w:cs="Times New Roman"/>
                <w:sz w:val="24"/>
                <w:szCs w:val="24"/>
              </w:rPr>
            </w:pPr>
            <w:r w:rsidRPr="00533CF4">
              <w:rPr>
                <w:rFonts w:ascii="Times New Roman" w:eastAsia="Calibri" w:hAnsi="Times New Roman" w:cs="Times New Roman"/>
                <w:spacing w:val="-4"/>
                <w:sz w:val="24"/>
                <w:szCs w:val="24"/>
              </w:rPr>
              <w:t>выявлять в художественных текстах образы, темы и проблемы и выр</w:t>
            </w:r>
            <w:r w:rsidRPr="00533CF4">
              <w:rPr>
                <w:rFonts w:ascii="Times New Roman" w:eastAsia="Calibri" w:hAnsi="Times New Roman" w:cs="Times New Roman"/>
                <w:spacing w:val="-4"/>
                <w:sz w:val="24"/>
                <w:szCs w:val="24"/>
              </w:rPr>
              <w:t>а</w:t>
            </w:r>
            <w:r w:rsidRPr="00533CF4">
              <w:rPr>
                <w:rFonts w:ascii="Times New Roman" w:eastAsia="Calibri" w:hAnsi="Times New Roman" w:cs="Times New Roman"/>
                <w:spacing w:val="-4"/>
                <w:sz w:val="24"/>
                <w:szCs w:val="24"/>
              </w:rPr>
              <w:t>жать свое отношение к ним в ра</w:t>
            </w:r>
            <w:r w:rsidRPr="00533CF4">
              <w:rPr>
                <w:rFonts w:ascii="Times New Roman" w:eastAsia="Calibri" w:hAnsi="Times New Roman" w:cs="Times New Roman"/>
                <w:spacing w:val="-4"/>
                <w:sz w:val="24"/>
                <w:szCs w:val="24"/>
              </w:rPr>
              <w:t>з</w:t>
            </w:r>
            <w:r w:rsidRPr="00533CF4">
              <w:rPr>
                <w:rFonts w:ascii="Times New Roman" w:eastAsia="Calibri" w:hAnsi="Times New Roman" w:cs="Times New Roman"/>
                <w:spacing w:val="-4"/>
                <w:sz w:val="24"/>
                <w:szCs w:val="24"/>
              </w:rPr>
              <w:t>вернутых аргументированных ус</w:t>
            </w:r>
            <w:r w:rsidRPr="00533CF4">
              <w:rPr>
                <w:rFonts w:ascii="Times New Roman" w:eastAsia="Calibri" w:hAnsi="Times New Roman" w:cs="Times New Roman"/>
                <w:spacing w:val="-4"/>
                <w:sz w:val="24"/>
                <w:szCs w:val="24"/>
              </w:rPr>
              <w:t>т</w:t>
            </w:r>
            <w:r w:rsidRPr="00533CF4">
              <w:rPr>
                <w:rFonts w:ascii="Times New Roman" w:eastAsia="Calibri" w:hAnsi="Times New Roman" w:cs="Times New Roman"/>
                <w:spacing w:val="-4"/>
                <w:sz w:val="24"/>
                <w:szCs w:val="24"/>
              </w:rPr>
              <w:t>ных и письменных высказываниях</w:t>
            </w:r>
          </w:p>
          <w:p w:rsidR="00604B66" w:rsidRPr="00533CF4" w:rsidRDefault="00604B66" w:rsidP="00193FE2">
            <w:pPr>
              <w:ind w:firstLine="13"/>
              <w:jc w:val="both"/>
              <w:rPr>
                <w:rFonts w:ascii="Times New Roman" w:eastAsia="Calibri" w:hAnsi="Times New Roman" w:cs="Times New Roman"/>
                <w:spacing w:val="-4"/>
                <w:sz w:val="24"/>
                <w:szCs w:val="24"/>
              </w:rPr>
            </w:pPr>
            <w:r w:rsidRPr="00533CF4">
              <w:rPr>
                <w:rFonts w:ascii="Times New Roman" w:eastAsia="Calibri" w:hAnsi="Times New Roman" w:cs="Times New Roman"/>
                <w:spacing w:val="-4"/>
                <w:sz w:val="24"/>
                <w:szCs w:val="24"/>
              </w:rPr>
              <w:t>анализировать и оценивать разли</w:t>
            </w:r>
            <w:r w:rsidRPr="00533CF4">
              <w:rPr>
                <w:rFonts w:ascii="Times New Roman" w:eastAsia="Calibri" w:hAnsi="Times New Roman" w:cs="Times New Roman"/>
                <w:spacing w:val="-4"/>
                <w:sz w:val="24"/>
                <w:szCs w:val="24"/>
              </w:rPr>
              <w:t>ч</w:t>
            </w:r>
            <w:r w:rsidRPr="00533CF4">
              <w:rPr>
                <w:rFonts w:ascii="Times New Roman" w:eastAsia="Calibri" w:hAnsi="Times New Roman" w:cs="Times New Roman"/>
                <w:spacing w:val="-4"/>
                <w:sz w:val="24"/>
                <w:szCs w:val="24"/>
              </w:rPr>
              <w:t>ные экологические проблемы, оп</w:t>
            </w:r>
            <w:r w:rsidRPr="00533CF4">
              <w:rPr>
                <w:rFonts w:ascii="Times New Roman" w:eastAsia="Calibri" w:hAnsi="Times New Roman" w:cs="Times New Roman"/>
                <w:spacing w:val="-4"/>
                <w:sz w:val="24"/>
                <w:szCs w:val="24"/>
              </w:rPr>
              <w:t>и</w:t>
            </w:r>
            <w:r w:rsidRPr="00533CF4">
              <w:rPr>
                <w:rFonts w:ascii="Times New Roman" w:eastAsia="Calibri" w:hAnsi="Times New Roman" w:cs="Times New Roman"/>
                <w:spacing w:val="-4"/>
                <w:sz w:val="24"/>
                <w:szCs w:val="24"/>
              </w:rPr>
              <w:t>раясь на тексты художественных произведений</w:t>
            </w:r>
          </w:p>
          <w:p w:rsidR="00604B66" w:rsidRPr="004E45DD" w:rsidRDefault="00604B66" w:rsidP="00193FE2">
            <w:pPr>
              <w:jc w:val="both"/>
              <w:rPr>
                <w:rFonts w:ascii="Times New Roman" w:hAnsi="Times New Roman" w:cs="Times New Roman"/>
                <w:b/>
                <w:sz w:val="24"/>
                <w:szCs w:val="24"/>
              </w:rPr>
            </w:pPr>
            <w:r w:rsidRPr="00533CF4">
              <w:rPr>
                <w:rFonts w:ascii="Times New Roman" w:eastAsia="Calibri" w:hAnsi="Times New Roman" w:cs="Times New Roman"/>
                <w:iCs/>
                <w:sz w:val="24"/>
                <w:szCs w:val="24"/>
              </w:rPr>
              <w:t>строить простые высказывания по заданной теме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04B66" w:rsidRPr="00533CF4" w:rsidRDefault="00604B66" w:rsidP="00193FE2">
            <w:pPr>
              <w:tabs>
                <w:tab w:val="left" w:pos="176"/>
                <w:tab w:val="left" w:pos="6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zh-CN"/>
              </w:rPr>
            </w:pPr>
            <w:r w:rsidRPr="00533CF4">
              <w:rPr>
                <w:rFonts w:ascii="Times New Roman" w:eastAsia="Times New Roman" w:hAnsi="Times New Roman" w:cs="Times New Roman"/>
                <w:sz w:val="24"/>
                <w:szCs w:val="24"/>
                <w:lang w:eastAsia="zh-CN"/>
              </w:rPr>
              <w:lastRenderedPageBreak/>
              <w:t>связь языка и истории, культуры русского и других народов</w:t>
            </w:r>
          </w:p>
          <w:p w:rsidR="00604B66" w:rsidRPr="00533CF4" w:rsidRDefault="00604B66" w:rsidP="00193FE2">
            <w:pPr>
              <w:tabs>
                <w:tab w:val="left" w:pos="176"/>
                <w:tab w:val="left" w:pos="6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zh-CN"/>
              </w:rPr>
            </w:pPr>
            <w:r w:rsidRPr="00533CF4">
              <w:rPr>
                <w:rFonts w:ascii="Times New Roman" w:eastAsia="Times New Roman" w:hAnsi="Times New Roman" w:cs="Times New Roman"/>
                <w:sz w:val="24"/>
                <w:szCs w:val="24"/>
                <w:lang w:eastAsia="zh-CN"/>
              </w:rPr>
              <w:t>смысл понятий: речевая ситуация и ее компоне</w:t>
            </w:r>
            <w:r w:rsidRPr="00533CF4">
              <w:rPr>
                <w:rFonts w:ascii="Times New Roman" w:eastAsia="Times New Roman" w:hAnsi="Times New Roman" w:cs="Times New Roman"/>
                <w:sz w:val="24"/>
                <w:szCs w:val="24"/>
                <w:lang w:eastAsia="zh-CN"/>
              </w:rPr>
              <w:t>н</w:t>
            </w:r>
            <w:r w:rsidRPr="00533CF4">
              <w:rPr>
                <w:rFonts w:ascii="Times New Roman" w:eastAsia="Times New Roman" w:hAnsi="Times New Roman" w:cs="Times New Roman"/>
                <w:sz w:val="24"/>
                <w:szCs w:val="24"/>
                <w:lang w:eastAsia="zh-CN"/>
              </w:rPr>
              <w:t>ты, литературный</w:t>
            </w:r>
          </w:p>
          <w:p w:rsidR="00604B66" w:rsidRPr="00533CF4" w:rsidRDefault="00604B66" w:rsidP="00193FE2">
            <w:pPr>
              <w:tabs>
                <w:tab w:val="left" w:pos="176"/>
                <w:tab w:val="left" w:pos="6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zh-CN"/>
              </w:rPr>
            </w:pPr>
            <w:r w:rsidRPr="00533CF4">
              <w:rPr>
                <w:rFonts w:ascii="Times New Roman" w:eastAsia="Times New Roman" w:hAnsi="Times New Roman" w:cs="Times New Roman"/>
                <w:sz w:val="24"/>
                <w:szCs w:val="24"/>
                <w:lang w:eastAsia="zh-CN"/>
              </w:rPr>
              <w:t xml:space="preserve"> язык, языковая норма, культура речи</w:t>
            </w:r>
          </w:p>
          <w:p w:rsidR="00604B66" w:rsidRPr="00533CF4" w:rsidRDefault="00604B66" w:rsidP="00193FE2">
            <w:pPr>
              <w:tabs>
                <w:tab w:val="left" w:pos="176"/>
                <w:tab w:val="left" w:pos="6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zh-CN"/>
              </w:rPr>
            </w:pPr>
            <w:r w:rsidRPr="00533CF4">
              <w:rPr>
                <w:rFonts w:ascii="Times New Roman" w:eastAsia="Times New Roman" w:hAnsi="Times New Roman" w:cs="Times New Roman"/>
                <w:sz w:val="24"/>
                <w:szCs w:val="24"/>
                <w:lang w:eastAsia="zh-CN"/>
              </w:rPr>
              <w:t>связь языка и истории, культуры русского и других народов</w:t>
            </w:r>
          </w:p>
          <w:p w:rsidR="00604B66" w:rsidRPr="00533CF4" w:rsidRDefault="00604B66" w:rsidP="00193FE2">
            <w:pPr>
              <w:tabs>
                <w:tab w:val="left" w:pos="176"/>
                <w:tab w:val="left" w:pos="6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zh-CN"/>
              </w:rPr>
            </w:pPr>
            <w:r w:rsidRPr="00533CF4">
              <w:rPr>
                <w:rFonts w:ascii="Times New Roman" w:eastAsia="Times New Roman" w:hAnsi="Times New Roman" w:cs="Times New Roman"/>
                <w:sz w:val="24"/>
                <w:szCs w:val="24"/>
                <w:lang w:eastAsia="zh-CN"/>
              </w:rPr>
              <w:t>смысл понятий: речевая ситуация и ее компоне</w:t>
            </w:r>
            <w:r w:rsidRPr="00533CF4">
              <w:rPr>
                <w:rFonts w:ascii="Times New Roman" w:eastAsia="Times New Roman" w:hAnsi="Times New Roman" w:cs="Times New Roman"/>
                <w:sz w:val="24"/>
                <w:szCs w:val="24"/>
                <w:lang w:eastAsia="zh-CN"/>
              </w:rPr>
              <w:t>н</w:t>
            </w:r>
            <w:r w:rsidRPr="00533CF4">
              <w:rPr>
                <w:rFonts w:ascii="Times New Roman" w:eastAsia="Times New Roman" w:hAnsi="Times New Roman" w:cs="Times New Roman"/>
                <w:sz w:val="24"/>
                <w:szCs w:val="24"/>
                <w:lang w:eastAsia="zh-CN"/>
              </w:rPr>
              <w:t>ты, литературный</w:t>
            </w:r>
          </w:p>
          <w:p w:rsidR="00604B66" w:rsidRPr="00533CF4" w:rsidRDefault="00604B66" w:rsidP="00193FE2">
            <w:pPr>
              <w:tabs>
                <w:tab w:val="left" w:pos="176"/>
                <w:tab w:val="left" w:pos="6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zh-CN"/>
              </w:rPr>
            </w:pPr>
            <w:r w:rsidRPr="00533CF4">
              <w:rPr>
                <w:rFonts w:ascii="Times New Roman" w:eastAsia="Times New Roman" w:hAnsi="Times New Roman" w:cs="Times New Roman"/>
                <w:sz w:val="24"/>
                <w:szCs w:val="24"/>
                <w:lang w:eastAsia="zh-CN"/>
              </w:rPr>
              <w:t xml:space="preserve"> язык, языковая норма, культура речи</w:t>
            </w:r>
          </w:p>
          <w:p w:rsidR="00604B66" w:rsidRPr="00533CF4" w:rsidRDefault="00604B66" w:rsidP="00193FE2">
            <w:pPr>
              <w:jc w:val="both"/>
              <w:rPr>
                <w:rFonts w:ascii="Times New Roman" w:eastAsia="Calibri" w:hAnsi="Times New Roman" w:cs="Times New Roman"/>
                <w:i/>
                <w:sz w:val="24"/>
                <w:szCs w:val="24"/>
                <w:highlight w:val="green"/>
              </w:rPr>
            </w:pPr>
            <w:r w:rsidRPr="00533CF4">
              <w:rPr>
                <w:rFonts w:ascii="Times New Roman" w:eastAsia="Times New Roman" w:hAnsi="Times New Roman" w:cs="Times New Roman"/>
                <w:sz w:val="24"/>
                <w:szCs w:val="24"/>
                <w:lang w:eastAsia="zh-CN"/>
              </w:rPr>
              <w:t>основные единицы и уровни языка, их пр</w:t>
            </w:r>
            <w:r w:rsidRPr="00533CF4">
              <w:rPr>
                <w:rFonts w:ascii="Times New Roman" w:eastAsia="Times New Roman" w:hAnsi="Times New Roman" w:cs="Times New Roman"/>
                <w:sz w:val="24"/>
                <w:szCs w:val="24"/>
                <w:lang w:eastAsia="zh-CN"/>
              </w:rPr>
              <w:t>и</w:t>
            </w:r>
            <w:r w:rsidRPr="00533CF4">
              <w:rPr>
                <w:rFonts w:ascii="Times New Roman" w:eastAsia="Times New Roman" w:hAnsi="Times New Roman" w:cs="Times New Roman"/>
                <w:sz w:val="24"/>
                <w:szCs w:val="24"/>
                <w:lang w:eastAsia="zh-CN"/>
              </w:rPr>
              <w:t>знаки и взаимосвязь</w:t>
            </w:r>
          </w:p>
          <w:p w:rsidR="00604B66" w:rsidRPr="00533CF4" w:rsidRDefault="00604B66" w:rsidP="00193FE2">
            <w:pPr>
              <w:ind w:firstLine="13"/>
              <w:jc w:val="both"/>
              <w:rPr>
                <w:rFonts w:ascii="Times New Roman" w:eastAsia="Calibri" w:hAnsi="Times New Roman" w:cs="Times New Roman"/>
                <w:i/>
                <w:sz w:val="24"/>
                <w:szCs w:val="24"/>
                <w:highlight w:val="green"/>
              </w:rPr>
            </w:pPr>
            <w:r w:rsidRPr="00533CF4">
              <w:rPr>
                <w:rFonts w:ascii="Times New Roman" w:eastAsia="Calibri" w:hAnsi="Times New Roman" w:cs="Times New Roman"/>
                <w:iCs/>
                <w:sz w:val="24"/>
                <w:szCs w:val="24"/>
              </w:rPr>
              <w:lastRenderedPageBreak/>
              <w:t>приемы структуриров</w:t>
            </w:r>
            <w:r w:rsidRPr="00533CF4">
              <w:rPr>
                <w:rFonts w:ascii="Times New Roman" w:eastAsia="Calibri" w:hAnsi="Times New Roman" w:cs="Times New Roman"/>
                <w:iCs/>
                <w:sz w:val="24"/>
                <w:szCs w:val="24"/>
              </w:rPr>
              <w:t>а</w:t>
            </w:r>
            <w:r w:rsidRPr="00533CF4">
              <w:rPr>
                <w:rFonts w:ascii="Times New Roman" w:eastAsia="Calibri" w:hAnsi="Times New Roman" w:cs="Times New Roman"/>
                <w:iCs/>
                <w:sz w:val="24"/>
                <w:szCs w:val="24"/>
              </w:rPr>
              <w:t>ния информации</w:t>
            </w:r>
          </w:p>
          <w:p w:rsidR="00604B66" w:rsidRPr="00533CF4" w:rsidRDefault="00604B66" w:rsidP="00193FE2">
            <w:pPr>
              <w:tabs>
                <w:tab w:val="left" w:pos="176"/>
                <w:tab w:val="left" w:pos="6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zh-CN"/>
              </w:rPr>
            </w:pPr>
            <w:r w:rsidRPr="00533CF4">
              <w:rPr>
                <w:rFonts w:ascii="Times New Roman" w:eastAsia="Calibri" w:hAnsi="Times New Roman" w:cs="Times New Roman"/>
                <w:iCs/>
                <w:sz w:val="24"/>
                <w:szCs w:val="24"/>
              </w:rPr>
              <w:t xml:space="preserve">оформление результатов поиска информации, </w:t>
            </w:r>
            <w:r w:rsidRPr="00533CF4">
              <w:rPr>
                <w:rFonts w:ascii="Times New Roman" w:eastAsia="Calibri" w:hAnsi="Times New Roman" w:cs="Times New Roman"/>
                <w:bCs/>
                <w:iCs/>
                <w:sz w:val="24"/>
                <w:szCs w:val="24"/>
              </w:rPr>
              <w:t>с</w:t>
            </w:r>
            <w:r w:rsidRPr="00533CF4">
              <w:rPr>
                <w:rFonts w:ascii="Times New Roman" w:eastAsia="Calibri" w:hAnsi="Times New Roman" w:cs="Times New Roman"/>
                <w:bCs/>
                <w:iCs/>
                <w:sz w:val="24"/>
                <w:szCs w:val="24"/>
              </w:rPr>
              <w:t>о</w:t>
            </w:r>
            <w:r w:rsidRPr="00533CF4">
              <w:rPr>
                <w:rFonts w:ascii="Times New Roman" w:eastAsia="Calibri" w:hAnsi="Times New Roman" w:cs="Times New Roman"/>
                <w:bCs/>
                <w:iCs/>
                <w:sz w:val="24"/>
                <w:szCs w:val="24"/>
              </w:rPr>
              <w:t>временные средства и устройства информат</w:t>
            </w:r>
            <w:r w:rsidRPr="00533CF4">
              <w:rPr>
                <w:rFonts w:ascii="Times New Roman" w:eastAsia="Calibri" w:hAnsi="Times New Roman" w:cs="Times New Roman"/>
                <w:bCs/>
                <w:iCs/>
                <w:sz w:val="24"/>
                <w:szCs w:val="24"/>
              </w:rPr>
              <w:t>и</w:t>
            </w:r>
            <w:r w:rsidRPr="00533CF4">
              <w:rPr>
                <w:rFonts w:ascii="Times New Roman" w:eastAsia="Calibri" w:hAnsi="Times New Roman" w:cs="Times New Roman"/>
                <w:bCs/>
                <w:iCs/>
                <w:sz w:val="24"/>
                <w:szCs w:val="24"/>
              </w:rPr>
              <w:t>зации</w:t>
            </w:r>
          </w:p>
          <w:p w:rsidR="00604B66" w:rsidRPr="00533CF4" w:rsidRDefault="00604B66" w:rsidP="00193FE2">
            <w:pPr>
              <w:jc w:val="both"/>
              <w:rPr>
                <w:rFonts w:ascii="Times New Roman" w:eastAsia="Calibri" w:hAnsi="Times New Roman" w:cs="Times New Roman"/>
                <w:i/>
                <w:sz w:val="24"/>
                <w:szCs w:val="24"/>
                <w:highlight w:val="green"/>
              </w:rPr>
            </w:pPr>
            <w:r w:rsidRPr="00533CF4">
              <w:rPr>
                <w:rFonts w:ascii="Times New Roman" w:eastAsia="Calibri" w:hAnsi="Times New Roman" w:cs="Times New Roman"/>
                <w:bCs/>
                <w:iCs/>
                <w:sz w:val="24"/>
                <w:szCs w:val="24"/>
              </w:rPr>
              <w:t>содержание актуальной информации</w:t>
            </w:r>
          </w:p>
          <w:p w:rsidR="00604B66" w:rsidRPr="00533CF4" w:rsidRDefault="00604B66" w:rsidP="00193FE2">
            <w:pPr>
              <w:jc w:val="both"/>
              <w:rPr>
                <w:rFonts w:ascii="Times New Roman" w:eastAsia="Calibri" w:hAnsi="Times New Roman" w:cs="Times New Roman"/>
                <w:i/>
                <w:sz w:val="24"/>
                <w:szCs w:val="24"/>
                <w:highlight w:val="green"/>
              </w:rPr>
            </w:pPr>
            <w:r w:rsidRPr="00533CF4">
              <w:rPr>
                <w:rFonts w:ascii="Times New Roman" w:eastAsia="Calibri" w:hAnsi="Times New Roman" w:cs="Times New Roman"/>
                <w:bCs/>
                <w:iCs/>
                <w:sz w:val="24"/>
                <w:szCs w:val="24"/>
              </w:rPr>
              <w:t>современную научную литературоведческую терминологию</w:t>
            </w:r>
          </w:p>
          <w:p w:rsidR="00604B66" w:rsidRPr="00533CF4" w:rsidRDefault="00604B66" w:rsidP="00193FE2">
            <w:pPr>
              <w:ind w:firstLine="13"/>
              <w:jc w:val="both"/>
              <w:rPr>
                <w:rFonts w:ascii="Times New Roman" w:eastAsia="Calibri" w:hAnsi="Times New Roman" w:cs="Times New Roman"/>
                <w:i/>
                <w:sz w:val="24"/>
                <w:szCs w:val="24"/>
                <w:highlight w:val="green"/>
              </w:rPr>
            </w:pPr>
            <w:r w:rsidRPr="00533CF4">
              <w:rPr>
                <w:rFonts w:ascii="Times New Roman" w:eastAsia="Calibri" w:hAnsi="Times New Roman" w:cs="Times New Roman"/>
                <w:bCs/>
                <w:sz w:val="24"/>
                <w:szCs w:val="24"/>
              </w:rPr>
              <w:t>особенности   деятел</w:t>
            </w:r>
            <w:r w:rsidRPr="00533CF4">
              <w:rPr>
                <w:rFonts w:ascii="Times New Roman" w:eastAsia="Calibri" w:hAnsi="Times New Roman" w:cs="Times New Roman"/>
                <w:bCs/>
                <w:sz w:val="24"/>
                <w:szCs w:val="24"/>
              </w:rPr>
              <w:t>ь</w:t>
            </w:r>
            <w:r w:rsidRPr="00533CF4">
              <w:rPr>
                <w:rFonts w:ascii="Times New Roman" w:eastAsia="Calibri" w:hAnsi="Times New Roman" w:cs="Times New Roman"/>
                <w:bCs/>
                <w:sz w:val="24"/>
                <w:szCs w:val="24"/>
              </w:rPr>
              <w:t>ности коллектива и ли</w:t>
            </w:r>
            <w:r w:rsidRPr="00533CF4">
              <w:rPr>
                <w:rFonts w:ascii="Times New Roman" w:eastAsia="Calibri" w:hAnsi="Times New Roman" w:cs="Times New Roman"/>
                <w:bCs/>
                <w:sz w:val="24"/>
                <w:szCs w:val="24"/>
              </w:rPr>
              <w:t>ч</w:t>
            </w:r>
            <w:r w:rsidRPr="00533CF4">
              <w:rPr>
                <w:rFonts w:ascii="Times New Roman" w:eastAsia="Calibri" w:hAnsi="Times New Roman" w:cs="Times New Roman"/>
                <w:bCs/>
                <w:sz w:val="24"/>
                <w:szCs w:val="24"/>
              </w:rPr>
              <w:t>ности</w:t>
            </w:r>
            <w:r w:rsidRPr="00533CF4">
              <w:rPr>
                <w:rFonts w:ascii="Times New Roman" w:eastAsia="Calibri" w:hAnsi="Times New Roman" w:cs="Times New Roman"/>
                <w:sz w:val="24"/>
                <w:szCs w:val="24"/>
                <w:highlight w:val="yellow"/>
              </w:rPr>
              <w:t xml:space="preserve"> </w:t>
            </w:r>
          </w:p>
          <w:p w:rsidR="00604B66" w:rsidRPr="00533CF4" w:rsidRDefault="00604B66" w:rsidP="00193FE2">
            <w:pPr>
              <w:jc w:val="both"/>
              <w:rPr>
                <w:rFonts w:ascii="Times New Roman" w:eastAsia="Calibri" w:hAnsi="Times New Roman" w:cs="Times New Roman"/>
                <w:i/>
                <w:sz w:val="24"/>
                <w:szCs w:val="24"/>
                <w:highlight w:val="green"/>
              </w:rPr>
            </w:pPr>
            <w:r w:rsidRPr="00533CF4">
              <w:rPr>
                <w:rFonts w:ascii="Times New Roman" w:eastAsia="Calibri" w:hAnsi="Times New Roman" w:cs="Times New Roman"/>
                <w:bCs/>
                <w:sz w:val="24"/>
                <w:szCs w:val="24"/>
              </w:rPr>
              <w:t>основы проектной де</w:t>
            </w:r>
            <w:r w:rsidRPr="00533CF4">
              <w:rPr>
                <w:rFonts w:ascii="Times New Roman" w:eastAsia="Calibri" w:hAnsi="Times New Roman" w:cs="Times New Roman"/>
                <w:bCs/>
                <w:sz w:val="24"/>
                <w:szCs w:val="24"/>
              </w:rPr>
              <w:t>я</w:t>
            </w:r>
            <w:r w:rsidRPr="00533CF4">
              <w:rPr>
                <w:rFonts w:ascii="Times New Roman" w:eastAsia="Calibri" w:hAnsi="Times New Roman" w:cs="Times New Roman"/>
                <w:bCs/>
                <w:sz w:val="24"/>
                <w:szCs w:val="24"/>
              </w:rPr>
              <w:t>тельности</w:t>
            </w:r>
          </w:p>
          <w:p w:rsidR="00604B66" w:rsidRPr="00533CF4" w:rsidRDefault="00604B66" w:rsidP="00193FE2">
            <w:pPr>
              <w:tabs>
                <w:tab w:val="left" w:pos="176"/>
                <w:tab w:val="left" w:pos="6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zh-CN"/>
              </w:rPr>
            </w:pPr>
            <w:r w:rsidRPr="00533CF4">
              <w:rPr>
                <w:rFonts w:ascii="Times New Roman" w:eastAsia="Times New Roman" w:hAnsi="Times New Roman" w:cs="Times New Roman"/>
                <w:sz w:val="24"/>
                <w:szCs w:val="24"/>
                <w:lang w:eastAsia="zh-CN"/>
              </w:rPr>
              <w:t>орфоэпические, лексич</w:t>
            </w:r>
            <w:r w:rsidRPr="00533CF4">
              <w:rPr>
                <w:rFonts w:ascii="Times New Roman" w:eastAsia="Times New Roman" w:hAnsi="Times New Roman" w:cs="Times New Roman"/>
                <w:sz w:val="24"/>
                <w:szCs w:val="24"/>
                <w:lang w:eastAsia="zh-CN"/>
              </w:rPr>
              <w:t>е</w:t>
            </w:r>
            <w:r w:rsidRPr="00533CF4">
              <w:rPr>
                <w:rFonts w:ascii="Times New Roman" w:eastAsia="Times New Roman" w:hAnsi="Times New Roman" w:cs="Times New Roman"/>
                <w:sz w:val="24"/>
                <w:szCs w:val="24"/>
                <w:lang w:eastAsia="zh-CN"/>
              </w:rPr>
              <w:t>ские, грамматические, орфографические</w:t>
            </w:r>
          </w:p>
          <w:p w:rsidR="00604B66" w:rsidRPr="00533CF4" w:rsidRDefault="00604B66" w:rsidP="00193FE2">
            <w:pPr>
              <w:jc w:val="both"/>
              <w:rPr>
                <w:rFonts w:ascii="Times New Roman" w:eastAsia="Calibri" w:hAnsi="Times New Roman" w:cs="Times New Roman"/>
                <w:bCs/>
                <w:sz w:val="24"/>
                <w:szCs w:val="24"/>
              </w:rPr>
            </w:pPr>
            <w:r w:rsidRPr="00533CF4">
              <w:rPr>
                <w:rFonts w:ascii="Times New Roman" w:eastAsia="Times New Roman" w:hAnsi="Times New Roman" w:cs="Times New Roman"/>
                <w:sz w:val="24"/>
                <w:szCs w:val="24"/>
                <w:lang w:eastAsia="zh-CN"/>
              </w:rPr>
              <w:t>и пунктуационные но</w:t>
            </w:r>
            <w:r w:rsidRPr="00533CF4">
              <w:rPr>
                <w:rFonts w:ascii="Times New Roman" w:eastAsia="Times New Roman" w:hAnsi="Times New Roman" w:cs="Times New Roman"/>
                <w:sz w:val="24"/>
                <w:szCs w:val="24"/>
                <w:lang w:eastAsia="zh-CN"/>
              </w:rPr>
              <w:t>р</w:t>
            </w:r>
            <w:r w:rsidRPr="00533CF4">
              <w:rPr>
                <w:rFonts w:ascii="Times New Roman" w:eastAsia="Times New Roman" w:hAnsi="Times New Roman" w:cs="Times New Roman"/>
                <w:sz w:val="24"/>
                <w:szCs w:val="24"/>
                <w:lang w:eastAsia="zh-CN"/>
              </w:rPr>
              <w:t>мы современного ру</w:t>
            </w:r>
            <w:r w:rsidRPr="00533CF4">
              <w:rPr>
                <w:rFonts w:ascii="Times New Roman" w:eastAsia="Times New Roman" w:hAnsi="Times New Roman" w:cs="Times New Roman"/>
                <w:sz w:val="24"/>
                <w:szCs w:val="24"/>
                <w:lang w:eastAsia="zh-CN"/>
              </w:rPr>
              <w:t>с</w:t>
            </w:r>
            <w:r w:rsidRPr="00533CF4">
              <w:rPr>
                <w:rFonts w:ascii="Times New Roman" w:eastAsia="Times New Roman" w:hAnsi="Times New Roman" w:cs="Times New Roman"/>
                <w:sz w:val="24"/>
                <w:szCs w:val="24"/>
                <w:lang w:eastAsia="zh-CN"/>
              </w:rPr>
              <w:t>ского литературного языка</w:t>
            </w:r>
          </w:p>
          <w:p w:rsidR="00604B66" w:rsidRPr="00533CF4" w:rsidRDefault="00604B66" w:rsidP="00193FE2">
            <w:pPr>
              <w:jc w:val="both"/>
              <w:rPr>
                <w:rFonts w:ascii="Times New Roman" w:eastAsia="Calibri" w:hAnsi="Times New Roman" w:cs="Times New Roman"/>
                <w:bCs/>
                <w:sz w:val="24"/>
                <w:szCs w:val="24"/>
              </w:rPr>
            </w:pPr>
            <w:r w:rsidRPr="00533CF4">
              <w:rPr>
                <w:rFonts w:ascii="Times New Roman" w:eastAsia="Calibri" w:hAnsi="Times New Roman" w:cs="Times New Roman"/>
                <w:spacing w:val="-4"/>
                <w:sz w:val="24"/>
                <w:szCs w:val="24"/>
              </w:rPr>
              <w:t>содержание произведений русской, родной и мир</w:t>
            </w:r>
            <w:r w:rsidRPr="00533CF4">
              <w:rPr>
                <w:rFonts w:ascii="Times New Roman" w:eastAsia="Calibri" w:hAnsi="Times New Roman" w:cs="Times New Roman"/>
                <w:spacing w:val="-4"/>
                <w:sz w:val="24"/>
                <w:szCs w:val="24"/>
              </w:rPr>
              <w:t>о</w:t>
            </w:r>
            <w:r w:rsidRPr="00533CF4">
              <w:rPr>
                <w:rFonts w:ascii="Times New Roman" w:eastAsia="Calibri" w:hAnsi="Times New Roman" w:cs="Times New Roman"/>
                <w:spacing w:val="-4"/>
                <w:sz w:val="24"/>
                <w:szCs w:val="24"/>
              </w:rPr>
              <w:t>вой классической литер</w:t>
            </w:r>
            <w:r w:rsidRPr="00533CF4">
              <w:rPr>
                <w:rFonts w:ascii="Times New Roman" w:eastAsia="Calibri" w:hAnsi="Times New Roman" w:cs="Times New Roman"/>
                <w:spacing w:val="-4"/>
                <w:sz w:val="24"/>
                <w:szCs w:val="24"/>
              </w:rPr>
              <w:t>а</w:t>
            </w:r>
            <w:r w:rsidRPr="00533CF4">
              <w:rPr>
                <w:rFonts w:ascii="Times New Roman" w:eastAsia="Calibri" w:hAnsi="Times New Roman" w:cs="Times New Roman"/>
                <w:spacing w:val="-4"/>
                <w:sz w:val="24"/>
                <w:szCs w:val="24"/>
              </w:rPr>
              <w:t>туры, их историко- кул</w:t>
            </w:r>
            <w:r w:rsidRPr="00533CF4">
              <w:rPr>
                <w:rFonts w:ascii="Times New Roman" w:eastAsia="Calibri" w:hAnsi="Times New Roman" w:cs="Times New Roman"/>
                <w:spacing w:val="-4"/>
                <w:sz w:val="24"/>
                <w:szCs w:val="24"/>
              </w:rPr>
              <w:t>ь</w:t>
            </w:r>
            <w:r w:rsidRPr="00533CF4">
              <w:rPr>
                <w:rFonts w:ascii="Times New Roman" w:eastAsia="Calibri" w:hAnsi="Times New Roman" w:cs="Times New Roman"/>
                <w:spacing w:val="-4"/>
                <w:sz w:val="24"/>
                <w:szCs w:val="24"/>
              </w:rPr>
              <w:t>турного и нравственно-ценностного влияния</w:t>
            </w:r>
          </w:p>
          <w:p w:rsidR="00604B66" w:rsidRPr="00533CF4" w:rsidRDefault="00604B66" w:rsidP="00193FE2">
            <w:pPr>
              <w:jc w:val="both"/>
              <w:rPr>
                <w:rFonts w:ascii="Times New Roman" w:eastAsia="Calibri" w:hAnsi="Times New Roman" w:cs="Times New Roman"/>
                <w:spacing w:val="-4"/>
                <w:sz w:val="24"/>
                <w:szCs w:val="24"/>
              </w:rPr>
            </w:pPr>
            <w:r w:rsidRPr="00533CF4">
              <w:rPr>
                <w:rFonts w:ascii="Times New Roman" w:eastAsia="Calibri" w:hAnsi="Times New Roman" w:cs="Times New Roman"/>
                <w:spacing w:val="-4"/>
                <w:sz w:val="24"/>
                <w:szCs w:val="24"/>
              </w:rPr>
              <w:t>содержание произведений экологической напра</w:t>
            </w:r>
            <w:r w:rsidRPr="00533CF4">
              <w:rPr>
                <w:rFonts w:ascii="Times New Roman" w:eastAsia="Calibri" w:hAnsi="Times New Roman" w:cs="Times New Roman"/>
                <w:spacing w:val="-4"/>
                <w:sz w:val="24"/>
                <w:szCs w:val="24"/>
              </w:rPr>
              <w:t>в</w:t>
            </w:r>
            <w:r w:rsidRPr="00533CF4">
              <w:rPr>
                <w:rFonts w:ascii="Times New Roman" w:eastAsia="Calibri" w:hAnsi="Times New Roman" w:cs="Times New Roman"/>
                <w:spacing w:val="-4"/>
                <w:sz w:val="24"/>
                <w:szCs w:val="24"/>
              </w:rPr>
              <w:t>ленности</w:t>
            </w:r>
          </w:p>
          <w:p w:rsidR="00604B66" w:rsidRPr="004E45DD" w:rsidRDefault="00604B66" w:rsidP="00193FE2">
            <w:pPr>
              <w:jc w:val="both"/>
              <w:rPr>
                <w:rFonts w:ascii="Times New Roman" w:hAnsi="Times New Roman" w:cs="Times New Roman"/>
                <w:b/>
                <w:sz w:val="24"/>
                <w:szCs w:val="24"/>
              </w:rPr>
            </w:pPr>
            <w:r w:rsidRPr="00533CF4">
              <w:rPr>
                <w:rFonts w:ascii="Times New Roman" w:eastAsia="Times New Roman" w:hAnsi="Times New Roman" w:cs="Times New Roman"/>
                <w:sz w:val="24"/>
                <w:szCs w:val="24"/>
                <w:lang w:eastAsia="zh-CN"/>
              </w:rPr>
              <w:t>орфоэпические, лексич</w:t>
            </w:r>
            <w:r w:rsidRPr="00533CF4">
              <w:rPr>
                <w:rFonts w:ascii="Times New Roman" w:eastAsia="Times New Roman" w:hAnsi="Times New Roman" w:cs="Times New Roman"/>
                <w:sz w:val="24"/>
                <w:szCs w:val="24"/>
                <w:lang w:eastAsia="zh-CN"/>
              </w:rPr>
              <w:t>е</w:t>
            </w:r>
            <w:r w:rsidRPr="00533CF4">
              <w:rPr>
                <w:rFonts w:ascii="Times New Roman" w:eastAsia="Times New Roman" w:hAnsi="Times New Roman" w:cs="Times New Roman"/>
                <w:sz w:val="24"/>
                <w:szCs w:val="24"/>
                <w:lang w:eastAsia="zh-CN"/>
              </w:rPr>
              <w:t>ские, грамматические нормы профессионал</w:t>
            </w:r>
            <w:r w:rsidRPr="00533CF4">
              <w:rPr>
                <w:rFonts w:ascii="Times New Roman" w:eastAsia="Times New Roman" w:hAnsi="Times New Roman" w:cs="Times New Roman"/>
                <w:sz w:val="24"/>
                <w:szCs w:val="24"/>
                <w:lang w:eastAsia="zh-CN"/>
              </w:rPr>
              <w:t>ь</w:t>
            </w:r>
            <w:r w:rsidRPr="00533CF4">
              <w:rPr>
                <w:rFonts w:ascii="Times New Roman" w:eastAsia="Times New Roman" w:hAnsi="Times New Roman" w:cs="Times New Roman"/>
                <w:sz w:val="24"/>
                <w:szCs w:val="24"/>
                <w:lang w:eastAsia="zh-CN"/>
              </w:rPr>
              <w:t>ной лексики</w:t>
            </w:r>
          </w:p>
        </w:tc>
        <w:tc>
          <w:tcPr>
            <w:tcW w:w="1984"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suppressAutoHyphens/>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lastRenderedPageBreak/>
              <w:t>Владеть навыками</w:t>
            </w:r>
          </w:p>
          <w:p w:rsidR="00604B66" w:rsidRPr="00533CF4" w:rsidRDefault="00604B66" w:rsidP="00193FE2">
            <w:pPr>
              <w:contextualSpacing/>
              <w:jc w:val="both"/>
              <w:rPr>
                <w:rFonts w:ascii="Times New Roman" w:hAnsi="Times New Roman" w:cs="Times New Roman"/>
                <w:sz w:val="24"/>
                <w:szCs w:val="24"/>
              </w:rPr>
            </w:pPr>
            <w:r w:rsidRPr="00533CF4">
              <w:rPr>
                <w:rFonts w:ascii="Times New Roman" w:hAnsi="Times New Roman" w:cs="Times New Roman"/>
                <w:sz w:val="24"/>
                <w:szCs w:val="24"/>
              </w:rPr>
              <w:t>-владения  и и</w:t>
            </w:r>
            <w:r w:rsidRPr="00533CF4">
              <w:rPr>
                <w:rFonts w:ascii="Times New Roman" w:hAnsi="Times New Roman" w:cs="Times New Roman"/>
                <w:sz w:val="24"/>
                <w:szCs w:val="24"/>
              </w:rPr>
              <w:t>с</w:t>
            </w:r>
            <w:r w:rsidRPr="00533CF4">
              <w:rPr>
                <w:rFonts w:ascii="Times New Roman" w:hAnsi="Times New Roman" w:cs="Times New Roman"/>
                <w:sz w:val="24"/>
                <w:szCs w:val="24"/>
              </w:rPr>
              <w:t>пользования профессионал</w:t>
            </w:r>
            <w:r w:rsidRPr="00533CF4">
              <w:rPr>
                <w:rFonts w:ascii="Times New Roman" w:hAnsi="Times New Roman" w:cs="Times New Roman"/>
                <w:sz w:val="24"/>
                <w:szCs w:val="24"/>
              </w:rPr>
              <w:t>ь</w:t>
            </w:r>
            <w:r w:rsidRPr="00533CF4">
              <w:rPr>
                <w:rFonts w:ascii="Times New Roman" w:hAnsi="Times New Roman" w:cs="Times New Roman"/>
                <w:sz w:val="24"/>
                <w:szCs w:val="24"/>
              </w:rPr>
              <w:t>ного словарного запаса;</w:t>
            </w:r>
          </w:p>
          <w:p w:rsidR="00604B66" w:rsidRPr="00533CF4" w:rsidRDefault="00604B66" w:rsidP="00193FE2">
            <w:pPr>
              <w:tabs>
                <w:tab w:val="left" w:pos="34"/>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Calibri" w:hAnsi="Times New Roman" w:cs="Times New Roman"/>
                <w:sz w:val="24"/>
                <w:szCs w:val="24"/>
              </w:rPr>
            </w:pPr>
            <w:r w:rsidRPr="00533CF4">
              <w:rPr>
                <w:rFonts w:ascii="Times New Roman" w:hAnsi="Times New Roman" w:cs="Times New Roman"/>
                <w:sz w:val="24"/>
                <w:szCs w:val="24"/>
              </w:rPr>
              <w:t>-расширение круга использ</w:t>
            </w:r>
            <w:r w:rsidRPr="00533CF4">
              <w:rPr>
                <w:rFonts w:ascii="Times New Roman" w:hAnsi="Times New Roman" w:cs="Times New Roman"/>
                <w:sz w:val="24"/>
                <w:szCs w:val="24"/>
              </w:rPr>
              <w:t>у</w:t>
            </w:r>
            <w:r w:rsidRPr="00533CF4">
              <w:rPr>
                <w:rFonts w:ascii="Times New Roman" w:hAnsi="Times New Roman" w:cs="Times New Roman"/>
                <w:sz w:val="24"/>
                <w:szCs w:val="24"/>
              </w:rPr>
              <w:t xml:space="preserve">емых  </w:t>
            </w:r>
          </w:p>
          <w:p w:rsidR="00604B66" w:rsidRPr="00533CF4" w:rsidRDefault="00604B66" w:rsidP="00193FE2">
            <w:pPr>
              <w:tabs>
                <w:tab w:val="left" w:pos="34"/>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sz w:val="24"/>
                <w:szCs w:val="24"/>
              </w:rPr>
            </w:pPr>
            <w:r w:rsidRPr="00533CF4">
              <w:rPr>
                <w:rFonts w:ascii="Times New Roman" w:hAnsi="Times New Roman" w:cs="Times New Roman"/>
                <w:sz w:val="24"/>
                <w:szCs w:val="24"/>
              </w:rPr>
              <w:t>языковых и р</w:t>
            </w:r>
            <w:r w:rsidRPr="00533CF4">
              <w:rPr>
                <w:rFonts w:ascii="Times New Roman" w:hAnsi="Times New Roman" w:cs="Times New Roman"/>
                <w:sz w:val="24"/>
                <w:szCs w:val="24"/>
              </w:rPr>
              <w:t>е</w:t>
            </w:r>
            <w:r w:rsidRPr="00533CF4">
              <w:rPr>
                <w:rFonts w:ascii="Times New Roman" w:hAnsi="Times New Roman" w:cs="Times New Roman"/>
                <w:sz w:val="24"/>
                <w:szCs w:val="24"/>
              </w:rPr>
              <w:t>чевых средств; совершенств</w:t>
            </w:r>
            <w:r w:rsidRPr="00533CF4">
              <w:rPr>
                <w:rFonts w:ascii="Times New Roman" w:hAnsi="Times New Roman" w:cs="Times New Roman"/>
                <w:sz w:val="24"/>
                <w:szCs w:val="24"/>
              </w:rPr>
              <w:t>о</w:t>
            </w:r>
            <w:r w:rsidRPr="00533CF4">
              <w:rPr>
                <w:rFonts w:ascii="Times New Roman" w:hAnsi="Times New Roman" w:cs="Times New Roman"/>
                <w:sz w:val="24"/>
                <w:szCs w:val="24"/>
              </w:rPr>
              <w:t>вания способн</w:t>
            </w:r>
            <w:r w:rsidRPr="00533CF4">
              <w:rPr>
                <w:rFonts w:ascii="Times New Roman" w:hAnsi="Times New Roman" w:cs="Times New Roman"/>
                <w:sz w:val="24"/>
                <w:szCs w:val="24"/>
              </w:rPr>
              <w:t>о</w:t>
            </w:r>
            <w:r w:rsidRPr="00533CF4">
              <w:rPr>
                <w:rFonts w:ascii="Times New Roman" w:hAnsi="Times New Roman" w:cs="Times New Roman"/>
                <w:sz w:val="24"/>
                <w:szCs w:val="24"/>
              </w:rPr>
              <w:t>сти к</w:t>
            </w:r>
          </w:p>
          <w:p w:rsidR="00604B66" w:rsidRPr="00533CF4" w:rsidRDefault="00604B66" w:rsidP="00193FE2">
            <w:pPr>
              <w:tabs>
                <w:tab w:val="left" w:pos="34"/>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contextualSpacing/>
              <w:jc w:val="both"/>
              <w:rPr>
                <w:rFonts w:ascii="Times New Roman" w:hAnsi="Times New Roman" w:cs="Times New Roman"/>
                <w:sz w:val="24"/>
                <w:szCs w:val="24"/>
              </w:rPr>
            </w:pPr>
            <w:r w:rsidRPr="00533CF4">
              <w:rPr>
                <w:rFonts w:ascii="Times New Roman" w:hAnsi="Times New Roman" w:cs="Times New Roman"/>
                <w:sz w:val="24"/>
                <w:szCs w:val="24"/>
              </w:rPr>
              <w:t>самооценке на основе набл</w:t>
            </w:r>
            <w:r w:rsidRPr="00533CF4">
              <w:rPr>
                <w:rFonts w:ascii="Times New Roman" w:hAnsi="Times New Roman" w:cs="Times New Roman"/>
                <w:sz w:val="24"/>
                <w:szCs w:val="24"/>
              </w:rPr>
              <w:t>ю</w:t>
            </w:r>
            <w:r w:rsidRPr="00533CF4">
              <w:rPr>
                <w:rFonts w:ascii="Times New Roman" w:hAnsi="Times New Roman" w:cs="Times New Roman"/>
                <w:sz w:val="24"/>
                <w:szCs w:val="24"/>
              </w:rPr>
              <w:t>дения за со</w:t>
            </w:r>
            <w:r w:rsidRPr="00533CF4">
              <w:rPr>
                <w:rFonts w:ascii="Times New Roman" w:hAnsi="Times New Roman" w:cs="Times New Roman"/>
                <w:sz w:val="24"/>
                <w:szCs w:val="24"/>
              </w:rPr>
              <w:t>б</w:t>
            </w:r>
            <w:r w:rsidRPr="00533CF4">
              <w:rPr>
                <w:rFonts w:ascii="Times New Roman" w:hAnsi="Times New Roman" w:cs="Times New Roman"/>
                <w:sz w:val="24"/>
                <w:szCs w:val="24"/>
              </w:rPr>
              <w:t>ственной речью;</w:t>
            </w:r>
          </w:p>
          <w:p w:rsidR="00604B66" w:rsidRPr="00533CF4" w:rsidRDefault="00604B66" w:rsidP="00193FE2">
            <w:pPr>
              <w:tabs>
                <w:tab w:val="left" w:pos="34"/>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sz w:val="24"/>
                <w:szCs w:val="24"/>
              </w:rPr>
            </w:pPr>
            <w:r w:rsidRPr="00533CF4">
              <w:rPr>
                <w:rFonts w:ascii="Times New Roman" w:hAnsi="Times New Roman" w:cs="Times New Roman"/>
                <w:sz w:val="24"/>
                <w:szCs w:val="24"/>
              </w:rPr>
              <w:lastRenderedPageBreak/>
              <w:t>совершенств</w:t>
            </w:r>
            <w:r w:rsidRPr="00533CF4">
              <w:rPr>
                <w:rFonts w:ascii="Times New Roman" w:hAnsi="Times New Roman" w:cs="Times New Roman"/>
                <w:sz w:val="24"/>
                <w:szCs w:val="24"/>
              </w:rPr>
              <w:t>о</w:t>
            </w:r>
            <w:r w:rsidRPr="00533CF4">
              <w:rPr>
                <w:rFonts w:ascii="Times New Roman" w:hAnsi="Times New Roman" w:cs="Times New Roman"/>
                <w:sz w:val="24"/>
                <w:szCs w:val="24"/>
              </w:rPr>
              <w:t>вания коммун</w:t>
            </w:r>
            <w:r w:rsidRPr="00533CF4">
              <w:rPr>
                <w:rFonts w:ascii="Times New Roman" w:hAnsi="Times New Roman" w:cs="Times New Roman"/>
                <w:sz w:val="24"/>
                <w:szCs w:val="24"/>
              </w:rPr>
              <w:t>и</w:t>
            </w:r>
            <w:r w:rsidRPr="00533CF4">
              <w:rPr>
                <w:rFonts w:ascii="Times New Roman" w:hAnsi="Times New Roman" w:cs="Times New Roman"/>
                <w:sz w:val="24"/>
                <w:szCs w:val="24"/>
              </w:rPr>
              <w:t>кативных сп</w:t>
            </w:r>
            <w:r w:rsidRPr="00533CF4">
              <w:rPr>
                <w:rFonts w:ascii="Times New Roman" w:hAnsi="Times New Roman" w:cs="Times New Roman"/>
                <w:sz w:val="24"/>
                <w:szCs w:val="24"/>
              </w:rPr>
              <w:t>о</w:t>
            </w:r>
            <w:r w:rsidRPr="00533CF4">
              <w:rPr>
                <w:rFonts w:ascii="Times New Roman" w:hAnsi="Times New Roman" w:cs="Times New Roman"/>
                <w:sz w:val="24"/>
                <w:szCs w:val="24"/>
              </w:rPr>
              <w:t>собностей; ра</w:t>
            </w:r>
            <w:r w:rsidRPr="00533CF4">
              <w:rPr>
                <w:rFonts w:ascii="Times New Roman" w:hAnsi="Times New Roman" w:cs="Times New Roman"/>
                <w:sz w:val="24"/>
                <w:szCs w:val="24"/>
              </w:rPr>
              <w:t>з</w:t>
            </w:r>
            <w:r w:rsidRPr="00533CF4">
              <w:rPr>
                <w:rFonts w:ascii="Times New Roman" w:hAnsi="Times New Roman" w:cs="Times New Roman"/>
                <w:sz w:val="24"/>
                <w:szCs w:val="24"/>
              </w:rPr>
              <w:t>вития готовн</w:t>
            </w:r>
            <w:r w:rsidRPr="00533CF4">
              <w:rPr>
                <w:rFonts w:ascii="Times New Roman" w:hAnsi="Times New Roman" w:cs="Times New Roman"/>
                <w:sz w:val="24"/>
                <w:szCs w:val="24"/>
              </w:rPr>
              <w:t>о</w:t>
            </w:r>
            <w:r w:rsidRPr="00533CF4">
              <w:rPr>
                <w:rFonts w:ascii="Times New Roman" w:hAnsi="Times New Roman" w:cs="Times New Roman"/>
                <w:sz w:val="24"/>
                <w:szCs w:val="24"/>
              </w:rPr>
              <w:t>сти к речевому взаимодействию, межличностн</w:t>
            </w:r>
            <w:r w:rsidRPr="00533CF4">
              <w:rPr>
                <w:rFonts w:ascii="Times New Roman" w:hAnsi="Times New Roman" w:cs="Times New Roman"/>
                <w:sz w:val="24"/>
                <w:szCs w:val="24"/>
              </w:rPr>
              <w:t>о</w:t>
            </w:r>
            <w:r w:rsidRPr="00533CF4">
              <w:rPr>
                <w:rFonts w:ascii="Times New Roman" w:hAnsi="Times New Roman" w:cs="Times New Roman"/>
                <w:sz w:val="24"/>
                <w:szCs w:val="24"/>
              </w:rPr>
              <w:t>му и межкул</w:t>
            </w:r>
            <w:r w:rsidRPr="00533CF4">
              <w:rPr>
                <w:rFonts w:ascii="Times New Roman" w:hAnsi="Times New Roman" w:cs="Times New Roman"/>
                <w:sz w:val="24"/>
                <w:szCs w:val="24"/>
              </w:rPr>
              <w:t>ь</w:t>
            </w:r>
            <w:r w:rsidRPr="00533CF4">
              <w:rPr>
                <w:rFonts w:ascii="Times New Roman" w:hAnsi="Times New Roman" w:cs="Times New Roman"/>
                <w:sz w:val="24"/>
                <w:szCs w:val="24"/>
              </w:rPr>
              <w:t>турному общ</w:t>
            </w:r>
            <w:r w:rsidRPr="00533CF4">
              <w:rPr>
                <w:rFonts w:ascii="Times New Roman" w:hAnsi="Times New Roman" w:cs="Times New Roman"/>
                <w:sz w:val="24"/>
                <w:szCs w:val="24"/>
              </w:rPr>
              <w:t>е</w:t>
            </w:r>
            <w:r w:rsidRPr="00533CF4">
              <w:rPr>
                <w:rFonts w:ascii="Times New Roman" w:hAnsi="Times New Roman" w:cs="Times New Roman"/>
                <w:sz w:val="24"/>
                <w:szCs w:val="24"/>
              </w:rPr>
              <w:t>нию, сотрудн</w:t>
            </w:r>
            <w:r w:rsidRPr="00533CF4">
              <w:rPr>
                <w:rFonts w:ascii="Times New Roman" w:hAnsi="Times New Roman" w:cs="Times New Roman"/>
                <w:sz w:val="24"/>
                <w:szCs w:val="24"/>
              </w:rPr>
              <w:t>и</w:t>
            </w:r>
            <w:r w:rsidRPr="00533CF4">
              <w:rPr>
                <w:rFonts w:ascii="Times New Roman" w:hAnsi="Times New Roman" w:cs="Times New Roman"/>
                <w:sz w:val="24"/>
                <w:szCs w:val="24"/>
              </w:rPr>
              <w:t>честву;</w:t>
            </w:r>
          </w:p>
          <w:p w:rsidR="00604B66" w:rsidRPr="00533CF4" w:rsidRDefault="00604B66" w:rsidP="00193FE2">
            <w:pPr>
              <w:tabs>
                <w:tab w:val="left" w:pos="34"/>
                <w:tab w:val="left" w:pos="3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contextualSpacing/>
              <w:jc w:val="both"/>
              <w:rPr>
                <w:rFonts w:ascii="Times New Roman" w:eastAsia="Calibri" w:hAnsi="Times New Roman" w:cs="Times New Roman"/>
                <w:sz w:val="24"/>
                <w:szCs w:val="24"/>
              </w:rPr>
            </w:pPr>
            <w:r w:rsidRPr="00533CF4">
              <w:rPr>
                <w:rFonts w:ascii="Times New Roman" w:hAnsi="Times New Roman" w:cs="Times New Roman"/>
                <w:sz w:val="24"/>
                <w:szCs w:val="24"/>
              </w:rPr>
              <w:t>самообразов</w:t>
            </w:r>
            <w:r w:rsidRPr="00533CF4">
              <w:rPr>
                <w:rFonts w:ascii="Times New Roman" w:hAnsi="Times New Roman" w:cs="Times New Roman"/>
                <w:sz w:val="24"/>
                <w:szCs w:val="24"/>
              </w:rPr>
              <w:t>а</w:t>
            </w:r>
            <w:r w:rsidRPr="00533CF4">
              <w:rPr>
                <w:rFonts w:ascii="Times New Roman" w:hAnsi="Times New Roman" w:cs="Times New Roman"/>
                <w:sz w:val="24"/>
                <w:szCs w:val="24"/>
              </w:rPr>
              <w:t>ния и активного участия в пр</w:t>
            </w:r>
            <w:r w:rsidRPr="00533CF4">
              <w:rPr>
                <w:rFonts w:ascii="Times New Roman" w:hAnsi="Times New Roman" w:cs="Times New Roman"/>
                <w:sz w:val="24"/>
                <w:szCs w:val="24"/>
              </w:rPr>
              <w:t>о</w:t>
            </w:r>
            <w:r w:rsidRPr="00533CF4">
              <w:rPr>
                <w:rFonts w:ascii="Times New Roman" w:hAnsi="Times New Roman" w:cs="Times New Roman"/>
                <w:sz w:val="24"/>
                <w:szCs w:val="24"/>
              </w:rPr>
              <w:t>изводственной, культурной и общественной жизни госуда</w:t>
            </w:r>
            <w:r w:rsidRPr="00533CF4">
              <w:rPr>
                <w:rFonts w:ascii="Times New Roman" w:hAnsi="Times New Roman" w:cs="Times New Roman"/>
                <w:sz w:val="24"/>
                <w:szCs w:val="24"/>
              </w:rPr>
              <w:t>р</w:t>
            </w:r>
            <w:r w:rsidRPr="00533CF4">
              <w:rPr>
                <w:rFonts w:ascii="Times New Roman" w:hAnsi="Times New Roman" w:cs="Times New Roman"/>
                <w:sz w:val="24"/>
                <w:szCs w:val="24"/>
              </w:rPr>
              <w:t>ства</w:t>
            </w:r>
          </w:p>
          <w:p w:rsidR="00604B66" w:rsidRPr="004E45DD" w:rsidRDefault="00604B66" w:rsidP="00193FE2">
            <w:pPr>
              <w:jc w:val="both"/>
              <w:rPr>
                <w:rFonts w:ascii="Times New Roman" w:hAnsi="Times New Roman" w:cs="Times New Roman"/>
                <w:b/>
                <w:sz w:val="24"/>
                <w:szCs w:val="24"/>
              </w:rPr>
            </w:pPr>
            <w:r w:rsidRPr="00533CF4">
              <w:rPr>
                <w:rFonts w:ascii="Times New Roman" w:hAnsi="Times New Roman" w:cs="Times New Roman"/>
                <w:spacing w:val="-10"/>
                <w:sz w:val="24"/>
                <w:szCs w:val="24"/>
              </w:rPr>
              <w:t>-участия в план</w:t>
            </w:r>
            <w:r w:rsidRPr="00533CF4">
              <w:rPr>
                <w:rFonts w:ascii="Times New Roman" w:hAnsi="Times New Roman" w:cs="Times New Roman"/>
                <w:spacing w:val="-10"/>
                <w:sz w:val="24"/>
                <w:szCs w:val="24"/>
              </w:rPr>
              <w:t>и</w:t>
            </w:r>
            <w:r w:rsidRPr="00533CF4">
              <w:rPr>
                <w:rFonts w:ascii="Times New Roman" w:hAnsi="Times New Roman" w:cs="Times New Roman"/>
                <w:spacing w:val="-10"/>
                <w:sz w:val="24"/>
                <w:szCs w:val="24"/>
              </w:rPr>
              <w:t>ровании и орган</w:t>
            </w:r>
            <w:r w:rsidRPr="00533CF4">
              <w:rPr>
                <w:rFonts w:ascii="Times New Roman" w:hAnsi="Times New Roman" w:cs="Times New Roman"/>
                <w:spacing w:val="-10"/>
                <w:sz w:val="24"/>
                <w:szCs w:val="24"/>
              </w:rPr>
              <w:t>и</w:t>
            </w:r>
            <w:r w:rsidRPr="00533CF4">
              <w:rPr>
                <w:rFonts w:ascii="Times New Roman" w:hAnsi="Times New Roman" w:cs="Times New Roman"/>
                <w:spacing w:val="-10"/>
                <w:sz w:val="24"/>
                <w:szCs w:val="24"/>
              </w:rPr>
              <w:t>зации работы структурного по</w:t>
            </w:r>
            <w:r w:rsidRPr="00533CF4">
              <w:rPr>
                <w:rFonts w:ascii="Times New Roman" w:hAnsi="Times New Roman" w:cs="Times New Roman"/>
                <w:spacing w:val="-10"/>
                <w:sz w:val="24"/>
                <w:szCs w:val="24"/>
              </w:rPr>
              <w:t>д</w:t>
            </w:r>
            <w:r w:rsidRPr="00533CF4">
              <w:rPr>
                <w:rFonts w:ascii="Times New Roman" w:hAnsi="Times New Roman" w:cs="Times New Roman"/>
                <w:spacing w:val="-10"/>
                <w:sz w:val="24"/>
                <w:szCs w:val="24"/>
              </w:rPr>
              <w:t>разделения,  ко</w:t>
            </w:r>
            <w:r w:rsidRPr="00533CF4">
              <w:rPr>
                <w:rFonts w:ascii="Times New Roman" w:hAnsi="Times New Roman" w:cs="Times New Roman"/>
                <w:spacing w:val="-10"/>
                <w:sz w:val="24"/>
                <w:szCs w:val="24"/>
              </w:rPr>
              <w:t>н</w:t>
            </w:r>
            <w:r w:rsidRPr="00533CF4">
              <w:rPr>
                <w:rFonts w:ascii="Times New Roman" w:hAnsi="Times New Roman" w:cs="Times New Roman"/>
                <w:spacing w:val="-10"/>
                <w:sz w:val="24"/>
                <w:szCs w:val="24"/>
              </w:rPr>
              <w:t>троля и выполн</w:t>
            </w:r>
            <w:r w:rsidRPr="00533CF4">
              <w:rPr>
                <w:rFonts w:ascii="Times New Roman" w:hAnsi="Times New Roman" w:cs="Times New Roman"/>
                <w:spacing w:val="-10"/>
                <w:sz w:val="24"/>
                <w:szCs w:val="24"/>
              </w:rPr>
              <w:t>е</w:t>
            </w:r>
            <w:r w:rsidRPr="00533CF4">
              <w:rPr>
                <w:rFonts w:ascii="Times New Roman" w:hAnsi="Times New Roman" w:cs="Times New Roman"/>
                <w:spacing w:val="-10"/>
                <w:sz w:val="24"/>
                <w:szCs w:val="24"/>
              </w:rPr>
              <w:t>ния правил техн</w:t>
            </w:r>
            <w:r w:rsidRPr="00533CF4">
              <w:rPr>
                <w:rFonts w:ascii="Times New Roman" w:hAnsi="Times New Roman" w:cs="Times New Roman"/>
                <w:spacing w:val="-10"/>
                <w:sz w:val="24"/>
                <w:szCs w:val="24"/>
              </w:rPr>
              <w:t>и</w:t>
            </w:r>
            <w:r w:rsidRPr="00533CF4">
              <w:rPr>
                <w:rFonts w:ascii="Times New Roman" w:hAnsi="Times New Roman" w:cs="Times New Roman"/>
                <w:spacing w:val="-10"/>
                <w:sz w:val="24"/>
                <w:szCs w:val="24"/>
              </w:rPr>
              <w:t>ки безопасности, производственной и трудовой ди</w:t>
            </w:r>
            <w:r w:rsidRPr="00533CF4">
              <w:rPr>
                <w:rFonts w:ascii="Times New Roman" w:hAnsi="Times New Roman" w:cs="Times New Roman"/>
                <w:spacing w:val="-10"/>
                <w:sz w:val="24"/>
                <w:szCs w:val="24"/>
              </w:rPr>
              <w:t>с</w:t>
            </w:r>
            <w:r w:rsidRPr="00533CF4">
              <w:rPr>
                <w:rFonts w:ascii="Times New Roman" w:hAnsi="Times New Roman" w:cs="Times New Roman"/>
                <w:spacing w:val="-10"/>
                <w:sz w:val="24"/>
                <w:szCs w:val="24"/>
              </w:rPr>
              <w:t>циплины, правил внутреннего тр</w:t>
            </w:r>
            <w:r w:rsidRPr="00533CF4">
              <w:rPr>
                <w:rFonts w:ascii="Times New Roman" w:hAnsi="Times New Roman" w:cs="Times New Roman"/>
                <w:spacing w:val="-10"/>
                <w:sz w:val="24"/>
                <w:szCs w:val="24"/>
              </w:rPr>
              <w:t>у</w:t>
            </w:r>
            <w:r w:rsidRPr="00533CF4">
              <w:rPr>
                <w:rFonts w:ascii="Times New Roman" w:hAnsi="Times New Roman" w:cs="Times New Roman"/>
                <w:spacing w:val="-10"/>
                <w:sz w:val="24"/>
                <w:szCs w:val="24"/>
              </w:rPr>
              <w:t>дового распорядка  анализа произво</w:t>
            </w:r>
            <w:r w:rsidRPr="00533CF4">
              <w:rPr>
                <w:rFonts w:ascii="Times New Roman" w:hAnsi="Times New Roman" w:cs="Times New Roman"/>
                <w:spacing w:val="-10"/>
                <w:sz w:val="24"/>
                <w:szCs w:val="24"/>
              </w:rPr>
              <w:t>д</w:t>
            </w:r>
            <w:r w:rsidRPr="00533CF4">
              <w:rPr>
                <w:rFonts w:ascii="Times New Roman" w:hAnsi="Times New Roman" w:cs="Times New Roman"/>
                <w:spacing w:val="-10"/>
                <w:sz w:val="24"/>
                <w:szCs w:val="24"/>
              </w:rPr>
              <w:t>ственной деятел</w:t>
            </w:r>
            <w:r w:rsidRPr="00533CF4">
              <w:rPr>
                <w:rFonts w:ascii="Times New Roman" w:hAnsi="Times New Roman" w:cs="Times New Roman"/>
                <w:spacing w:val="-10"/>
                <w:sz w:val="24"/>
                <w:szCs w:val="24"/>
              </w:rPr>
              <w:t>ь</w:t>
            </w:r>
            <w:r w:rsidRPr="00533CF4">
              <w:rPr>
                <w:rFonts w:ascii="Times New Roman" w:hAnsi="Times New Roman" w:cs="Times New Roman"/>
                <w:spacing w:val="-10"/>
                <w:sz w:val="24"/>
                <w:szCs w:val="24"/>
              </w:rPr>
              <w:t>ности подраздел</w:t>
            </w:r>
            <w:r w:rsidRPr="00533CF4">
              <w:rPr>
                <w:rFonts w:ascii="Times New Roman" w:hAnsi="Times New Roman" w:cs="Times New Roman"/>
                <w:spacing w:val="-10"/>
                <w:sz w:val="24"/>
                <w:szCs w:val="24"/>
              </w:rPr>
              <w:t>е</w:t>
            </w:r>
            <w:r w:rsidRPr="00533CF4">
              <w:rPr>
                <w:rFonts w:ascii="Times New Roman" w:hAnsi="Times New Roman" w:cs="Times New Roman"/>
                <w:spacing w:val="-10"/>
                <w:sz w:val="24"/>
                <w:szCs w:val="24"/>
              </w:rPr>
              <w:t xml:space="preserve">ния  </w:t>
            </w:r>
          </w:p>
        </w:tc>
      </w:tr>
    </w:tbl>
    <w:p w:rsidR="00604B66" w:rsidRPr="00533CF4" w:rsidRDefault="00604B66" w:rsidP="00193FE2">
      <w:pPr>
        <w:rPr>
          <w:rFonts w:ascii="Times New Roman" w:eastAsia="Calibri" w:hAnsi="Times New Roman" w:cs="Times New Roman"/>
          <w:sz w:val="24"/>
          <w:szCs w:val="24"/>
          <w:lang w:eastAsia="ru-RU"/>
        </w:rPr>
        <w:sectPr w:rsidR="00604B66" w:rsidRPr="00533CF4" w:rsidSect="00604B66">
          <w:footerReference w:type="default" r:id="rId20"/>
          <w:pgSz w:w="11906" w:h="16838"/>
          <w:pgMar w:top="992" w:right="851" w:bottom="1134" w:left="1418" w:header="709" w:footer="709" w:gutter="0"/>
          <w:cols w:space="708"/>
          <w:titlePg/>
          <w:docGrid w:linePitch="360"/>
        </w:sectPr>
      </w:pPr>
    </w:p>
    <w:p w:rsidR="00604B66" w:rsidRPr="00BC0EDC" w:rsidRDefault="00604B66" w:rsidP="00193FE2">
      <w:pPr>
        <w:pStyle w:val="1f"/>
        <w:spacing w:after="0"/>
        <w:rPr>
          <w:rFonts w:ascii="Times New Roman" w:hAnsi="Times New Roman"/>
        </w:rPr>
      </w:pPr>
      <w:bookmarkStart w:id="99" w:name="_Toc171621442"/>
      <w:bookmarkStart w:id="100" w:name="_Toc171621828"/>
      <w:bookmarkStart w:id="101" w:name="_Toc171622217"/>
      <w:r w:rsidRPr="00BC0EDC">
        <w:rPr>
          <w:rFonts w:ascii="Times New Roman" w:hAnsi="Times New Roman"/>
        </w:rPr>
        <w:lastRenderedPageBreak/>
        <w:t>2. СТРУКТУРА И СОДЕРЖАНИЕ УЧЕБНОЙ ДИСЦИПЛИНЫ.</w:t>
      </w:r>
      <w:bookmarkEnd w:id="99"/>
      <w:bookmarkEnd w:id="100"/>
      <w:bookmarkEnd w:id="101"/>
    </w:p>
    <w:p w:rsidR="00604B66" w:rsidRPr="00977E2B" w:rsidRDefault="00604B66" w:rsidP="00193FE2">
      <w:pPr>
        <w:pStyle w:val="114"/>
        <w:spacing w:after="0" w:line="240" w:lineRule="auto"/>
      </w:pPr>
      <w:bookmarkStart w:id="102" w:name="_Toc171621443"/>
      <w:bookmarkStart w:id="103" w:name="_Toc171621829"/>
      <w:bookmarkStart w:id="104" w:name="_Toc171622218"/>
      <w:r w:rsidRPr="00977E2B">
        <w:t>2.1. Объем учебной дисциплины и виды учебной работы</w:t>
      </w:r>
      <w:bookmarkEnd w:id="102"/>
      <w:bookmarkEnd w:id="103"/>
      <w:bookmarkEnd w:id="104"/>
    </w:p>
    <w:tbl>
      <w:tblPr>
        <w:tblW w:w="5082" w:type="pct"/>
        <w:tblInd w:w="-122" w:type="dxa"/>
        <w:tblLayout w:type="fixed"/>
        <w:tblLook w:val="04A0" w:firstRow="1" w:lastRow="0" w:firstColumn="1" w:lastColumn="0" w:noHBand="0" w:noVBand="1"/>
      </w:tblPr>
      <w:tblGrid>
        <w:gridCol w:w="6184"/>
        <w:gridCol w:w="1276"/>
        <w:gridCol w:w="2268"/>
      </w:tblGrid>
      <w:tr w:rsidR="00604B66" w:rsidRPr="00533CF4" w:rsidTr="00604B66">
        <w:trPr>
          <w:trHeight w:val="586"/>
        </w:trPr>
        <w:tc>
          <w:tcPr>
            <w:tcW w:w="6184"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rPr>
                <w:rFonts w:ascii="Times New Roman" w:hAnsi="Times New Roman" w:cs="Times New Roman"/>
                <w:b/>
                <w:sz w:val="24"/>
                <w:szCs w:val="24"/>
              </w:rPr>
            </w:pPr>
            <w:r w:rsidRPr="00533CF4">
              <w:rPr>
                <w:rFonts w:ascii="Times New Roman" w:hAnsi="Times New Roman" w:cs="Times New Roman"/>
                <w:b/>
                <w:sz w:val="24"/>
                <w:szCs w:val="24"/>
              </w:rPr>
              <w:t>Наименование составных частей дисциплины</w:t>
            </w:r>
          </w:p>
        </w:tc>
        <w:tc>
          <w:tcPr>
            <w:tcW w:w="1276"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rPr>
                <w:rFonts w:ascii="Times New Roman" w:hAnsi="Times New Roman" w:cs="Times New Roman"/>
                <w:b/>
                <w:iCs/>
                <w:sz w:val="24"/>
                <w:szCs w:val="24"/>
              </w:rPr>
            </w:pPr>
            <w:r w:rsidRPr="00533CF4">
              <w:rPr>
                <w:rFonts w:ascii="Times New Roman" w:hAnsi="Times New Roman" w:cs="Times New Roman"/>
                <w:b/>
                <w:iCs/>
                <w:sz w:val="24"/>
                <w:szCs w:val="24"/>
              </w:rPr>
              <w:t>Объем в часах</w:t>
            </w:r>
          </w:p>
        </w:tc>
        <w:tc>
          <w:tcPr>
            <w:tcW w:w="2268" w:type="dxa"/>
            <w:tcBorders>
              <w:top w:val="single" w:sz="6" w:space="0" w:color="000000"/>
              <w:left w:val="single" w:sz="6" w:space="0" w:color="000000"/>
              <w:bottom w:val="single" w:sz="6" w:space="0" w:color="000000"/>
              <w:right w:val="single" w:sz="6" w:space="0" w:color="000000"/>
            </w:tcBorders>
          </w:tcPr>
          <w:p w:rsidR="00604B66" w:rsidRPr="00533CF4" w:rsidRDefault="00604B66" w:rsidP="00193FE2">
            <w:pPr>
              <w:rPr>
                <w:rFonts w:ascii="Times New Roman" w:hAnsi="Times New Roman" w:cs="Times New Roman"/>
                <w:b/>
                <w:iCs/>
                <w:sz w:val="24"/>
                <w:szCs w:val="24"/>
              </w:rPr>
            </w:pPr>
            <w:r w:rsidRPr="00533CF4">
              <w:rPr>
                <w:rFonts w:ascii="Times New Roman" w:hAnsi="Times New Roman" w:cs="Times New Roman"/>
                <w:b/>
                <w:sz w:val="24"/>
                <w:szCs w:val="24"/>
              </w:rPr>
              <w:t>В т.ч. в форме практ. подготовки</w:t>
            </w:r>
          </w:p>
        </w:tc>
      </w:tr>
      <w:tr w:rsidR="00604B66" w:rsidRPr="00533CF4" w:rsidTr="00604B66">
        <w:trPr>
          <w:trHeight w:val="490"/>
        </w:trPr>
        <w:tc>
          <w:tcPr>
            <w:tcW w:w="6184"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rPr>
                <w:rFonts w:ascii="Times New Roman" w:hAnsi="Times New Roman" w:cs="Times New Roman"/>
                <w:sz w:val="24"/>
                <w:szCs w:val="24"/>
              </w:rPr>
            </w:pPr>
            <w:r w:rsidRPr="00533CF4">
              <w:rPr>
                <w:rFonts w:ascii="Times New Roman" w:hAnsi="Times New Roman" w:cs="Times New Roman"/>
                <w:sz w:val="24"/>
                <w:szCs w:val="24"/>
              </w:rPr>
              <w:t>Учебные занятия</w:t>
            </w:r>
          </w:p>
        </w:tc>
        <w:tc>
          <w:tcPr>
            <w:tcW w:w="1276"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307418" w:rsidP="00193FE2">
            <w:pPr>
              <w:jc w:val="center"/>
              <w:rPr>
                <w:rFonts w:ascii="Times New Roman" w:hAnsi="Times New Roman" w:cs="Times New Roman"/>
                <w:iCs/>
                <w:sz w:val="24"/>
                <w:szCs w:val="24"/>
                <w:highlight w:val="green"/>
              </w:rPr>
            </w:pPr>
            <w:r>
              <w:rPr>
                <w:rFonts w:ascii="Times New Roman" w:hAnsi="Times New Roman" w:cs="Times New Roman"/>
                <w:bCs/>
                <w:sz w:val="24"/>
                <w:szCs w:val="24"/>
              </w:rPr>
              <w:t>106</w:t>
            </w:r>
          </w:p>
        </w:tc>
        <w:tc>
          <w:tcPr>
            <w:tcW w:w="2268"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307418" w:rsidP="00193FE2">
            <w:pPr>
              <w:jc w:val="center"/>
              <w:rPr>
                <w:rFonts w:ascii="Times New Roman" w:hAnsi="Times New Roman" w:cs="Times New Roman"/>
                <w:bCs/>
                <w:sz w:val="24"/>
                <w:szCs w:val="24"/>
              </w:rPr>
            </w:pPr>
            <w:r>
              <w:rPr>
                <w:rFonts w:ascii="Times New Roman" w:hAnsi="Times New Roman" w:cs="Times New Roman"/>
                <w:bCs/>
                <w:sz w:val="24"/>
                <w:szCs w:val="24"/>
              </w:rPr>
              <w:t>76</w:t>
            </w:r>
          </w:p>
        </w:tc>
      </w:tr>
      <w:tr w:rsidR="00604B66" w:rsidRPr="00533CF4" w:rsidTr="00604B66">
        <w:trPr>
          <w:trHeight w:val="490"/>
        </w:trPr>
        <w:tc>
          <w:tcPr>
            <w:tcW w:w="6184"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rPr>
                <w:rFonts w:ascii="Times New Roman" w:hAnsi="Times New Roman" w:cs="Times New Roman"/>
                <w:i/>
                <w:sz w:val="24"/>
                <w:szCs w:val="24"/>
                <w:highlight w:val="yellow"/>
              </w:rPr>
            </w:pPr>
            <w:r w:rsidRPr="00533CF4">
              <w:rPr>
                <w:rFonts w:ascii="Times New Roman" w:hAnsi="Times New Roman" w:cs="Times New Roman"/>
                <w:bCs/>
                <w:i/>
                <w:sz w:val="24"/>
                <w:szCs w:val="24"/>
              </w:rPr>
              <w:t>Индивидуальный проект</w:t>
            </w:r>
          </w:p>
        </w:tc>
        <w:tc>
          <w:tcPr>
            <w:tcW w:w="1276"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jc w:val="center"/>
              <w:rPr>
                <w:rFonts w:ascii="Times New Roman" w:hAnsi="Times New Roman" w:cs="Times New Roman"/>
                <w:iCs/>
                <w:sz w:val="24"/>
                <w:szCs w:val="24"/>
                <w:highlight w:val="yellow"/>
              </w:rPr>
            </w:pPr>
            <w:r w:rsidRPr="00533CF4">
              <w:rPr>
                <w:rFonts w:ascii="Times New Roman" w:hAnsi="Times New Roman" w:cs="Times New Roman"/>
                <w:iCs/>
                <w:sz w:val="24"/>
                <w:szCs w:val="24"/>
              </w:rPr>
              <w:t>-</w:t>
            </w:r>
          </w:p>
        </w:tc>
        <w:tc>
          <w:tcPr>
            <w:tcW w:w="2268"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jc w:val="center"/>
              <w:rPr>
                <w:rFonts w:ascii="Times New Roman" w:hAnsi="Times New Roman" w:cs="Times New Roman"/>
                <w:iCs/>
                <w:sz w:val="24"/>
                <w:szCs w:val="24"/>
              </w:rPr>
            </w:pPr>
            <w:r w:rsidRPr="00533CF4">
              <w:rPr>
                <w:rFonts w:ascii="Times New Roman" w:hAnsi="Times New Roman" w:cs="Times New Roman"/>
                <w:iCs/>
                <w:sz w:val="24"/>
                <w:szCs w:val="24"/>
              </w:rPr>
              <w:t>-</w:t>
            </w:r>
          </w:p>
        </w:tc>
      </w:tr>
      <w:tr w:rsidR="00604B66" w:rsidRPr="00533CF4" w:rsidTr="00604B66">
        <w:trPr>
          <w:trHeight w:val="490"/>
        </w:trPr>
        <w:tc>
          <w:tcPr>
            <w:tcW w:w="6184"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rPr>
                <w:rFonts w:ascii="Times New Roman" w:hAnsi="Times New Roman" w:cs="Times New Roman"/>
                <w:sz w:val="24"/>
                <w:szCs w:val="24"/>
              </w:rPr>
            </w:pPr>
            <w:r w:rsidRPr="00533CF4">
              <w:rPr>
                <w:rFonts w:ascii="Times New Roman" w:eastAsia="SimSun" w:hAnsi="Times New Roman" w:cs="Times New Roman"/>
                <w:sz w:val="24"/>
                <w:szCs w:val="24"/>
              </w:rPr>
              <w:t>Самостоятельная работа</w:t>
            </w:r>
          </w:p>
        </w:tc>
        <w:tc>
          <w:tcPr>
            <w:tcW w:w="1276"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jc w:val="center"/>
              <w:rPr>
                <w:rFonts w:ascii="Times New Roman" w:hAnsi="Times New Roman" w:cs="Times New Roman"/>
                <w:iCs/>
                <w:sz w:val="24"/>
                <w:szCs w:val="24"/>
                <w:highlight w:val="yellow"/>
              </w:rPr>
            </w:pPr>
            <w:r w:rsidRPr="00533CF4">
              <w:rPr>
                <w:rFonts w:ascii="Times New Roman" w:hAnsi="Times New Roman" w:cs="Times New Roman"/>
                <w:iCs/>
                <w:sz w:val="24"/>
                <w:szCs w:val="24"/>
              </w:rPr>
              <w:t>-</w:t>
            </w:r>
          </w:p>
        </w:tc>
        <w:tc>
          <w:tcPr>
            <w:tcW w:w="2268"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jc w:val="center"/>
              <w:rPr>
                <w:rFonts w:ascii="Times New Roman" w:hAnsi="Times New Roman" w:cs="Times New Roman"/>
                <w:iCs/>
                <w:sz w:val="24"/>
                <w:szCs w:val="24"/>
              </w:rPr>
            </w:pPr>
            <w:r w:rsidRPr="00533CF4">
              <w:rPr>
                <w:rFonts w:ascii="Times New Roman" w:hAnsi="Times New Roman" w:cs="Times New Roman"/>
                <w:iCs/>
                <w:sz w:val="24"/>
                <w:szCs w:val="24"/>
              </w:rPr>
              <w:t>-</w:t>
            </w:r>
          </w:p>
        </w:tc>
      </w:tr>
      <w:tr w:rsidR="00604B66" w:rsidRPr="00533CF4" w:rsidTr="00604B66">
        <w:trPr>
          <w:trHeight w:val="490"/>
        </w:trPr>
        <w:tc>
          <w:tcPr>
            <w:tcW w:w="6184"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rPr>
                <w:rFonts w:ascii="Times New Roman" w:eastAsia="SimSun" w:hAnsi="Times New Roman" w:cs="Times New Roman"/>
                <w:sz w:val="24"/>
                <w:szCs w:val="24"/>
              </w:rPr>
            </w:pPr>
            <w:r w:rsidRPr="00533CF4">
              <w:rPr>
                <w:rFonts w:ascii="Times New Roman" w:hAnsi="Times New Roman" w:cs="Times New Roman"/>
                <w:bCs/>
                <w:sz w:val="24"/>
                <w:szCs w:val="24"/>
              </w:rPr>
              <w:t>Консультации</w:t>
            </w:r>
          </w:p>
        </w:tc>
        <w:tc>
          <w:tcPr>
            <w:tcW w:w="1276"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jc w:val="center"/>
              <w:rPr>
                <w:rFonts w:ascii="Times New Roman" w:hAnsi="Times New Roman" w:cs="Times New Roman"/>
                <w:iCs/>
                <w:sz w:val="24"/>
                <w:szCs w:val="24"/>
                <w:highlight w:val="yellow"/>
              </w:rPr>
            </w:pPr>
            <w:r w:rsidRPr="00533CF4">
              <w:rPr>
                <w:rFonts w:ascii="Times New Roman" w:hAnsi="Times New Roman" w:cs="Times New Roman"/>
                <w:iCs/>
                <w:sz w:val="24"/>
                <w:szCs w:val="24"/>
              </w:rPr>
              <w:t>-</w:t>
            </w:r>
          </w:p>
        </w:tc>
        <w:tc>
          <w:tcPr>
            <w:tcW w:w="2268"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jc w:val="center"/>
              <w:rPr>
                <w:rFonts w:ascii="Times New Roman" w:hAnsi="Times New Roman" w:cs="Times New Roman"/>
                <w:iCs/>
                <w:sz w:val="24"/>
                <w:szCs w:val="24"/>
              </w:rPr>
            </w:pPr>
            <w:r w:rsidRPr="00533CF4">
              <w:rPr>
                <w:rFonts w:ascii="Times New Roman" w:hAnsi="Times New Roman" w:cs="Times New Roman"/>
                <w:iCs/>
                <w:sz w:val="24"/>
                <w:szCs w:val="24"/>
              </w:rPr>
              <w:t>-</w:t>
            </w:r>
          </w:p>
        </w:tc>
      </w:tr>
      <w:tr w:rsidR="00604B66" w:rsidRPr="00533CF4" w:rsidTr="00604B66">
        <w:trPr>
          <w:trHeight w:val="490"/>
        </w:trPr>
        <w:tc>
          <w:tcPr>
            <w:tcW w:w="6184" w:type="dxa"/>
            <w:tcBorders>
              <w:top w:val="single" w:sz="6" w:space="0" w:color="000000"/>
              <w:left w:val="single" w:sz="6" w:space="0" w:color="000000"/>
              <w:bottom w:val="single" w:sz="6" w:space="0" w:color="000000"/>
              <w:right w:val="single" w:sz="6" w:space="0" w:color="000000"/>
            </w:tcBorders>
          </w:tcPr>
          <w:p w:rsidR="00307418" w:rsidRDefault="00604B66" w:rsidP="00193FE2">
            <w:pPr>
              <w:rPr>
                <w:rFonts w:ascii="Times New Roman" w:hAnsi="Times New Roman" w:cs="Times New Roman"/>
                <w:bCs/>
                <w:i/>
                <w:spacing w:val="-4"/>
                <w:sz w:val="24"/>
                <w:szCs w:val="24"/>
              </w:rPr>
            </w:pPr>
            <w:r w:rsidRPr="00533CF4">
              <w:rPr>
                <w:rFonts w:ascii="Times New Roman" w:hAnsi="Times New Roman" w:cs="Times New Roman"/>
                <w:bCs/>
                <w:sz w:val="24"/>
                <w:szCs w:val="24"/>
              </w:rPr>
              <w:t>Промежуточная</w:t>
            </w:r>
            <w:r w:rsidRPr="00533CF4">
              <w:rPr>
                <w:rFonts w:ascii="Times New Roman" w:hAnsi="Times New Roman" w:cs="Times New Roman"/>
                <w:bCs/>
                <w:spacing w:val="-5"/>
                <w:sz w:val="24"/>
                <w:szCs w:val="24"/>
              </w:rPr>
              <w:t xml:space="preserve"> </w:t>
            </w:r>
            <w:r w:rsidRPr="00533CF4">
              <w:rPr>
                <w:rFonts w:ascii="Times New Roman" w:hAnsi="Times New Roman" w:cs="Times New Roman"/>
                <w:bCs/>
                <w:sz w:val="24"/>
                <w:szCs w:val="24"/>
              </w:rPr>
              <w:t>аттестация</w:t>
            </w:r>
            <w:r w:rsidRPr="00533CF4">
              <w:rPr>
                <w:rFonts w:ascii="Times New Roman" w:hAnsi="Times New Roman" w:cs="Times New Roman"/>
                <w:bCs/>
                <w:spacing w:val="-4"/>
                <w:sz w:val="24"/>
                <w:szCs w:val="24"/>
              </w:rPr>
              <w:t xml:space="preserve"> в </w:t>
            </w:r>
            <w:r w:rsidRPr="00533CF4">
              <w:rPr>
                <w:rFonts w:ascii="Times New Roman" w:hAnsi="Times New Roman" w:cs="Times New Roman"/>
                <w:bCs/>
                <w:i/>
                <w:spacing w:val="-4"/>
                <w:sz w:val="24"/>
                <w:szCs w:val="24"/>
              </w:rPr>
              <w:t xml:space="preserve">форме </w:t>
            </w:r>
          </w:p>
          <w:p w:rsidR="00604B66" w:rsidRDefault="00307418" w:rsidP="00193FE2">
            <w:pPr>
              <w:rPr>
                <w:rFonts w:ascii="Times New Roman" w:eastAsia="Calibri" w:hAnsi="Times New Roman" w:cs="Times New Roman"/>
                <w:bCs/>
                <w:i/>
                <w:sz w:val="24"/>
                <w:szCs w:val="24"/>
              </w:rPr>
            </w:pPr>
            <w:r>
              <w:rPr>
                <w:rFonts w:ascii="Times New Roman" w:hAnsi="Times New Roman" w:cs="Times New Roman"/>
                <w:bCs/>
                <w:i/>
                <w:spacing w:val="-4"/>
                <w:sz w:val="24"/>
                <w:szCs w:val="24"/>
              </w:rPr>
              <w:t>1 семестр -  другие формы контроля</w:t>
            </w:r>
          </w:p>
          <w:p w:rsidR="00307418" w:rsidRPr="00533CF4" w:rsidRDefault="00307418" w:rsidP="00193FE2">
            <w:pPr>
              <w:rPr>
                <w:rFonts w:ascii="Times New Roman" w:hAnsi="Times New Roman" w:cs="Times New Roman"/>
                <w:sz w:val="24"/>
                <w:szCs w:val="24"/>
              </w:rPr>
            </w:pPr>
            <w:r>
              <w:rPr>
                <w:rFonts w:ascii="Times New Roman" w:eastAsia="Calibri" w:hAnsi="Times New Roman" w:cs="Times New Roman"/>
                <w:bCs/>
                <w:i/>
                <w:sz w:val="24"/>
                <w:szCs w:val="24"/>
              </w:rPr>
              <w:t xml:space="preserve">2 семестр - </w:t>
            </w:r>
            <w:r w:rsidRPr="00533CF4">
              <w:rPr>
                <w:rFonts w:ascii="Times New Roman" w:hAnsi="Times New Roman" w:cs="Times New Roman"/>
                <w:bCs/>
                <w:i/>
                <w:sz w:val="24"/>
                <w:szCs w:val="24"/>
              </w:rPr>
              <w:t>дифференцированн</w:t>
            </w:r>
            <w:r w:rsidRPr="00533CF4">
              <w:rPr>
                <w:rFonts w:ascii="Times New Roman" w:hAnsi="Times New Roman" w:cs="Times New Roman"/>
                <w:bCs/>
                <w:i/>
                <w:sz w:val="24"/>
                <w:szCs w:val="24"/>
              </w:rPr>
              <w:t>о</w:t>
            </w:r>
            <w:r w:rsidRPr="00533CF4">
              <w:rPr>
                <w:rFonts w:ascii="Times New Roman" w:hAnsi="Times New Roman" w:cs="Times New Roman"/>
                <w:bCs/>
                <w:i/>
                <w:sz w:val="24"/>
                <w:szCs w:val="24"/>
              </w:rPr>
              <w:t>го</w:t>
            </w:r>
            <w:r w:rsidRPr="00533CF4">
              <w:rPr>
                <w:rFonts w:ascii="Times New Roman" w:eastAsia="Calibri" w:hAnsi="Times New Roman" w:cs="Times New Roman"/>
                <w:bCs/>
                <w:sz w:val="24"/>
                <w:szCs w:val="24"/>
              </w:rPr>
              <w:t xml:space="preserve"> </w:t>
            </w:r>
            <w:r w:rsidRPr="00533CF4">
              <w:rPr>
                <w:rFonts w:ascii="Times New Roman" w:eastAsia="Calibri" w:hAnsi="Times New Roman" w:cs="Times New Roman"/>
                <w:bCs/>
                <w:i/>
                <w:sz w:val="24"/>
                <w:szCs w:val="24"/>
              </w:rPr>
              <w:t>зачёта</w:t>
            </w:r>
          </w:p>
        </w:tc>
        <w:tc>
          <w:tcPr>
            <w:tcW w:w="1276"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307418" w:rsidP="00193FE2">
            <w:pPr>
              <w:jc w:val="center"/>
              <w:rPr>
                <w:rFonts w:ascii="Times New Roman" w:hAnsi="Times New Roman" w:cs="Times New Roman"/>
                <w:iCs/>
                <w:sz w:val="24"/>
                <w:szCs w:val="24"/>
                <w:highlight w:val="yellow"/>
              </w:rPr>
            </w:pPr>
            <w:r>
              <w:rPr>
                <w:rFonts w:ascii="Times New Roman" w:hAnsi="Times New Roman" w:cs="Times New Roman"/>
                <w:iCs/>
                <w:sz w:val="24"/>
                <w:szCs w:val="24"/>
              </w:rPr>
              <w:t>2</w:t>
            </w:r>
          </w:p>
        </w:tc>
        <w:tc>
          <w:tcPr>
            <w:tcW w:w="2268"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jc w:val="center"/>
              <w:rPr>
                <w:rFonts w:ascii="Times New Roman" w:hAnsi="Times New Roman" w:cs="Times New Roman"/>
                <w:iCs/>
                <w:sz w:val="24"/>
                <w:szCs w:val="24"/>
              </w:rPr>
            </w:pPr>
            <w:r w:rsidRPr="00533CF4">
              <w:rPr>
                <w:rFonts w:ascii="Times New Roman" w:hAnsi="Times New Roman" w:cs="Times New Roman"/>
                <w:iCs/>
                <w:sz w:val="24"/>
                <w:szCs w:val="24"/>
              </w:rPr>
              <w:t>-</w:t>
            </w:r>
          </w:p>
        </w:tc>
      </w:tr>
      <w:tr w:rsidR="00604B66" w:rsidRPr="00533CF4" w:rsidTr="00604B66">
        <w:trPr>
          <w:trHeight w:val="490"/>
        </w:trPr>
        <w:tc>
          <w:tcPr>
            <w:tcW w:w="6184" w:type="dxa"/>
            <w:tcBorders>
              <w:top w:val="single" w:sz="6" w:space="0" w:color="000000"/>
              <w:left w:val="single" w:sz="6" w:space="0" w:color="000000"/>
              <w:bottom w:val="single" w:sz="6" w:space="0" w:color="000000"/>
              <w:right w:val="single" w:sz="6" w:space="0" w:color="000000"/>
            </w:tcBorders>
          </w:tcPr>
          <w:p w:rsidR="00604B66" w:rsidRPr="00533CF4" w:rsidRDefault="00604B66" w:rsidP="00193FE2">
            <w:pPr>
              <w:rPr>
                <w:rFonts w:ascii="Times New Roman" w:hAnsi="Times New Roman" w:cs="Times New Roman"/>
                <w:bCs/>
                <w:sz w:val="24"/>
                <w:szCs w:val="24"/>
              </w:rPr>
            </w:pPr>
            <w:r w:rsidRPr="00533CF4">
              <w:rPr>
                <w:rFonts w:ascii="Times New Roman" w:hAnsi="Times New Roman" w:cs="Times New Roman"/>
                <w:bCs/>
                <w:sz w:val="24"/>
                <w:szCs w:val="24"/>
              </w:rPr>
              <w:t>Всего</w:t>
            </w:r>
          </w:p>
        </w:tc>
        <w:tc>
          <w:tcPr>
            <w:tcW w:w="1276"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604B66" w:rsidP="00193FE2">
            <w:pPr>
              <w:jc w:val="center"/>
              <w:rPr>
                <w:rFonts w:ascii="Times New Roman" w:hAnsi="Times New Roman" w:cs="Times New Roman"/>
                <w:iCs/>
                <w:sz w:val="24"/>
                <w:szCs w:val="24"/>
              </w:rPr>
            </w:pPr>
            <w:r w:rsidRPr="00533CF4">
              <w:rPr>
                <w:rFonts w:ascii="Times New Roman" w:hAnsi="Times New Roman" w:cs="Times New Roman"/>
                <w:iCs/>
                <w:sz w:val="24"/>
                <w:szCs w:val="24"/>
              </w:rPr>
              <w:t>108</w:t>
            </w:r>
          </w:p>
        </w:tc>
        <w:tc>
          <w:tcPr>
            <w:tcW w:w="2268" w:type="dxa"/>
            <w:tcBorders>
              <w:top w:val="single" w:sz="6" w:space="0" w:color="000000"/>
              <w:left w:val="single" w:sz="6" w:space="0" w:color="000000"/>
              <w:bottom w:val="single" w:sz="6" w:space="0" w:color="000000"/>
              <w:right w:val="single" w:sz="6" w:space="0" w:color="000000"/>
            </w:tcBorders>
            <w:vAlign w:val="center"/>
          </w:tcPr>
          <w:p w:rsidR="00604B66" w:rsidRPr="00533CF4" w:rsidRDefault="00307418" w:rsidP="00193FE2">
            <w:pPr>
              <w:jc w:val="center"/>
              <w:rPr>
                <w:rFonts w:ascii="Times New Roman" w:hAnsi="Times New Roman" w:cs="Times New Roman"/>
                <w:iCs/>
                <w:sz w:val="24"/>
                <w:szCs w:val="24"/>
              </w:rPr>
            </w:pPr>
            <w:r>
              <w:rPr>
                <w:rFonts w:ascii="Times New Roman" w:hAnsi="Times New Roman" w:cs="Times New Roman"/>
                <w:iCs/>
                <w:sz w:val="24"/>
                <w:szCs w:val="24"/>
              </w:rPr>
              <w:t>76</w:t>
            </w:r>
          </w:p>
        </w:tc>
      </w:tr>
    </w:tbl>
    <w:p w:rsidR="00604B66" w:rsidRPr="00533CF4" w:rsidRDefault="00604B66" w:rsidP="00193FE2">
      <w:pPr>
        <w:rPr>
          <w:rFonts w:ascii="Times New Roman" w:eastAsia="Calibri" w:hAnsi="Times New Roman" w:cs="Times New Roman"/>
          <w:sz w:val="24"/>
          <w:szCs w:val="24"/>
        </w:rPr>
      </w:pPr>
    </w:p>
    <w:p w:rsidR="00604B66" w:rsidRPr="00533CF4" w:rsidRDefault="00604B66" w:rsidP="00193FE2">
      <w:pPr>
        <w:ind w:firstLine="709"/>
        <w:jc w:val="both"/>
        <w:rPr>
          <w:rFonts w:ascii="Times New Roman" w:eastAsia="Calibri" w:hAnsi="Times New Roman" w:cs="Times New Roman"/>
          <w:sz w:val="24"/>
          <w:szCs w:val="24"/>
        </w:rPr>
      </w:pPr>
    </w:p>
    <w:p w:rsidR="00604B66" w:rsidRPr="00533CF4" w:rsidRDefault="00604B66" w:rsidP="00193FE2">
      <w:pPr>
        <w:ind w:firstLine="709"/>
        <w:rPr>
          <w:rFonts w:ascii="Times New Roman" w:eastAsia="Calibri" w:hAnsi="Times New Roman" w:cs="Times New Roman"/>
          <w:sz w:val="24"/>
          <w:szCs w:val="24"/>
        </w:rPr>
        <w:sectPr w:rsidR="00604B66" w:rsidRPr="00533CF4" w:rsidSect="00604B66">
          <w:pgSz w:w="11906" w:h="16838"/>
          <w:pgMar w:top="1134" w:right="850" w:bottom="1134" w:left="1701" w:header="709" w:footer="709" w:gutter="0"/>
          <w:cols w:space="708"/>
          <w:docGrid w:linePitch="360"/>
        </w:sectPr>
      </w:pPr>
    </w:p>
    <w:p w:rsidR="00604B66" w:rsidRPr="00977E2B" w:rsidRDefault="00604B66" w:rsidP="00193FE2">
      <w:pPr>
        <w:pStyle w:val="114"/>
        <w:spacing w:after="0" w:line="240" w:lineRule="auto"/>
      </w:pPr>
      <w:bookmarkStart w:id="105" w:name="_Toc171581735"/>
      <w:bookmarkStart w:id="106" w:name="_Toc171584661"/>
      <w:bookmarkStart w:id="107" w:name="_Toc171591342"/>
      <w:bookmarkStart w:id="108" w:name="_Toc171597096"/>
      <w:bookmarkStart w:id="109" w:name="_Toc171598549"/>
      <w:bookmarkStart w:id="110" w:name="_Toc171608890"/>
      <w:bookmarkStart w:id="111" w:name="_Toc171611738"/>
      <w:bookmarkStart w:id="112" w:name="_Toc171615668"/>
      <w:bookmarkStart w:id="113" w:name="_Toc171616030"/>
      <w:bookmarkStart w:id="114" w:name="_Toc171618546"/>
      <w:bookmarkStart w:id="115" w:name="_Toc171618909"/>
      <w:bookmarkStart w:id="116" w:name="_Toc171621444"/>
      <w:bookmarkStart w:id="117" w:name="_Toc171621830"/>
      <w:bookmarkStart w:id="118" w:name="_Toc171622219"/>
      <w:r w:rsidRPr="00977E2B">
        <w:lastRenderedPageBreak/>
        <w:t>2.2. Содержание дисциплины</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tbl>
      <w:tblPr>
        <w:tblW w:w="4523"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357"/>
        <w:gridCol w:w="1702"/>
        <w:gridCol w:w="2096"/>
        <w:gridCol w:w="30"/>
      </w:tblGrid>
      <w:tr w:rsidR="00604B66" w:rsidRPr="00533CF4" w:rsidTr="00400F34">
        <w:trPr>
          <w:trHeight w:val="20"/>
        </w:trPr>
        <w:tc>
          <w:tcPr>
            <w:tcW w:w="654" w:type="pct"/>
            <w:vAlign w:val="center"/>
          </w:tcPr>
          <w:p w:rsidR="00604B66" w:rsidRPr="00533CF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b/>
                <w:bCs/>
                <w:sz w:val="24"/>
                <w:szCs w:val="24"/>
              </w:rPr>
            </w:pPr>
            <w:r w:rsidRPr="004E45DD">
              <w:rPr>
                <w:rFonts w:ascii="Times New Roman" w:eastAsia="Times New Roman" w:hAnsi="Times New Roman" w:cs="Times New Roman"/>
                <w:b/>
                <w:bCs/>
                <w:lang w:eastAsia="ru-RU"/>
              </w:rPr>
              <w:t>Наименование разделов и тем</w:t>
            </w:r>
          </w:p>
        </w:tc>
        <w:tc>
          <w:tcPr>
            <w:tcW w:w="3084" w:type="pct"/>
            <w:vAlign w:val="center"/>
          </w:tcPr>
          <w:p w:rsidR="00604B66" w:rsidRPr="00533CF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b/>
                <w:bCs/>
                <w:sz w:val="24"/>
                <w:szCs w:val="24"/>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561" w:type="pct"/>
            <w:vAlign w:val="center"/>
          </w:tcPr>
          <w:p w:rsidR="00604B66" w:rsidRPr="00400F3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eastAsia="Calibri" w:hAnsi="Times New Roman" w:cs="Times New Roman"/>
                <w:b/>
                <w:bCs/>
                <w:sz w:val="24"/>
                <w:szCs w:val="24"/>
              </w:rPr>
            </w:pPr>
            <w:r w:rsidRPr="00400F34">
              <w:rPr>
                <w:rFonts w:ascii="Times New Roman" w:hAnsi="Times New Roman"/>
                <w:b/>
                <w:bCs/>
                <w:sz w:val="24"/>
                <w:szCs w:val="24"/>
              </w:rPr>
              <w:t>Объем, ак. ч. /  в том числе  в форме практич</w:t>
            </w:r>
            <w:r w:rsidRPr="00400F34">
              <w:rPr>
                <w:rFonts w:ascii="Times New Roman" w:hAnsi="Times New Roman"/>
                <w:b/>
                <w:bCs/>
                <w:sz w:val="24"/>
                <w:szCs w:val="24"/>
              </w:rPr>
              <w:t>е</w:t>
            </w:r>
            <w:r w:rsidRPr="00400F34">
              <w:rPr>
                <w:rFonts w:ascii="Times New Roman" w:hAnsi="Times New Roman"/>
                <w:b/>
                <w:bCs/>
                <w:sz w:val="24"/>
                <w:szCs w:val="24"/>
              </w:rPr>
              <w:t>ской подг</w:t>
            </w:r>
            <w:r w:rsidRPr="00400F34">
              <w:rPr>
                <w:rFonts w:ascii="Times New Roman" w:hAnsi="Times New Roman"/>
                <w:b/>
                <w:bCs/>
                <w:sz w:val="24"/>
                <w:szCs w:val="24"/>
              </w:rPr>
              <w:t>о</w:t>
            </w:r>
            <w:r w:rsidRPr="00400F34">
              <w:rPr>
                <w:rFonts w:ascii="Times New Roman" w:hAnsi="Times New Roman"/>
                <w:b/>
                <w:bCs/>
                <w:sz w:val="24"/>
                <w:szCs w:val="24"/>
              </w:rPr>
              <w:t>товки,  ак. ч.</w:t>
            </w:r>
          </w:p>
        </w:tc>
        <w:tc>
          <w:tcPr>
            <w:tcW w:w="701" w:type="pct"/>
            <w:gridSpan w:val="2"/>
            <w:vAlign w:val="center"/>
          </w:tcPr>
          <w:p w:rsidR="00604B66" w:rsidRPr="00400F3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08"/>
              <w:contextualSpacing/>
              <w:jc w:val="center"/>
              <w:rPr>
                <w:rFonts w:ascii="Times New Roman" w:eastAsia="Calibri" w:hAnsi="Times New Roman" w:cs="Times New Roman"/>
                <w:b/>
                <w:bCs/>
                <w:sz w:val="24"/>
                <w:szCs w:val="24"/>
              </w:rPr>
            </w:pPr>
            <w:r w:rsidRPr="00400F34">
              <w:rPr>
                <w:rFonts w:ascii="Times New Roman" w:hAnsi="Times New Roman"/>
                <w:b/>
                <w:bCs/>
                <w:sz w:val="24"/>
                <w:szCs w:val="24"/>
              </w:rPr>
              <w:t>Коды компете</w:t>
            </w:r>
            <w:r w:rsidRPr="00400F34">
              <w:rPr>
                <w:rFonts w:ascii="Times New Roman" w:hAnsi="Times New Roman"/>
                <w:b/>
                <w:bCs/>
                <w:sz w:val="24"/>
                <w:szCs w:val="24"/>
              </w:rPr>
              <w:t>н</w:t>
            </w:r>
            <w:r w:rsidRPr="00400F34">
              <w:rPr>
                <w:rFonts w:ascii="Times New Roman" w:hAnsi="Times New Roman"/>
                <w:b/>
                <w:bCs/>
                <w:sz w:val="24"/>
                <w:szCs w:val="24"/>
              </w:rPr>
              <w:t>ций, формиров</w:t>
            </w:r>
            <w:r w:rsidRPr="00400F34">
              <w:rPr>
                <w:rFonts w:ascii="Times New Roman" w:hAnsi="Times New Roman"/>
                <w:b/>
                <w:bCs/>
                <w:sz w:val="24"/>
                <w:szCs w:val="24"/>
              </w:rPr>
              <w:t>а</w:t>
            </w:r>
            <w:r w:rsidRPr="00400F34">
              <w:rPr>
                <w:rFonts w:ascii="Times New Roman" w:hAnsi="Times New Roman"/>
                <w:b/>
                <w:bCs/>
                <w:sz w:val="24"/>
                <w:szCs w:val="24"/>
              </w:rPr>
              <w:t>нию которых сп</w:t>
            </w:r>
            <w:r w:rsidRPr="00400F34">
              <w:rPr>
                <w:rFonts w:ascii="Times New Roman" w:hAnsi="Times New Roman"/>
                <w:b/>
                <w:bCs/>
                <w:sz w:val="24"/>
                <w:szCs w:val="24"/>
              </w:rPr>
              <w:t>о</w:t>
            </w:r>
            <w:r w:rsidRPr="00400F34">
              <w:rPr>
                <w:rFonts w:ascii="Times New Roman" w:hAnsi="Times New Roman"/>
                <w:b/>
                <w:bCs/>
                <w:sz w:val="24"/>
                <w:szCs w:val="24"/>
              </w:rPr>
              <w:t>собствует элемент программы</w:t>
            </w:r>
          </w:p>
        </w:tc>
      </w:tr>
      <w:tr w:rsidR="00604B66" w:rsidRPr="00533CF4" w:rsidTr="00ED2F78">
        <w:trPr>
          <w:trHeight w:val="687"/>
        </w:trPr>
        <w:tc>
          <w:tcPr>
            <w:tcW w:w="654" w:type="pct"/>
          </w:tcPr>
          <w:p w:rsidR="00604B66" w:rsidRPr="00533CF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Введение</w:t>
            </w:r>
          </w:p>
        </w:tc>
        <w:tc>
          <w:tcPr>
            <w:tcW w:w="3084" w:type="pct"/>
          </w:tcPr>
          <w:p w:rsidR="00604B66" w:rsidRPr="00533CF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Специфика литературы как вида искусства и ее место в жизни человека. Связь литер</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туры с другими видами искусств. Русская литература и российская культура в 19 веке.</w:t>
            </w:r>
          </w:p>
          <w:p w:rsidR="00604B66" w:rsidRPr="00533CF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Cs/>
                <w:sz w:val="24"/>
                <w:szCs w:val="24"/>
              </w:rPr>
              <w:t>Значение литературы при освоении профессий и специальностей СПО технологическ</w:t>
            </w:r>
            <w:r w:rsidRPr="00533CF4">
              <w:rPr>
                <w:rFonts w:ascii="Times New Roman" w:eastAsia="Calibri" w:hAnsi="Times New Roman" w:cs="Times New Roman"/>
                <w:bCs/>
                <w:sz w:val="24"/>
                <w:szCs w:val="24"/>
              </w:rPr>
              <w:t>о</w:t>
            </w:r>
            <w:r w:rsidRPr="00533CF4">
              <w:rPr>
                <w:rFonts w:ascii="Times New Roman" w:eastAsia="Calibri" w:hAnsi="Times New Roman" w:cs="Times New Roman"/>
                <w:bCs/>
                <w:sz w:val="24"/>
                <w:szCs w:val="24"/>
              </w:rPr>
              <w:t>го профиля</w:t>
            </w:r>
          </w:p>
        </w:tc>
        <w:tc>
          <w:tcPr>
            <w:tcW w:w="561" w:type="pct"/>
          </w:tcPr>
          <w:p w:rsidR="00604B66" w:rsidRPr="00400F3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iCs/>
                <w:sz w:val="24"/>
                <w:szCs w:val="24"/>
              </w:rPr>
              <w:t>2</w:t>
            </w:r>
          </w:p>
        </w:tc>
        <w:tc>
          <w:tcPr>
            <w:tcW w:w="701" w:type="pct"/>
            <w:gridSpan w:val="2"/>
          </w:tcPr>
          <w:p w:rsidR="00604B66" w:rsidRPr="00400F3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400F34">
              <w:rPr>
                <w:rFonts w:ascii="Times New Roman" w:eastAsia="Calibri" w:hAnsi="Times New Roman" w:cs="Times New Roman"/>
                <w:sz w:val="24"/>
                <w:szCs w:val="24"/>
              </w:rPr>
              <w:t>ОК 01, ОК 02, ОК 03, ОК 04, ОК 05, ОК 06, ОК 09</w:t>
            </w:r>
          </w:p>
          <w:p w:rsidR="00604B66" w:rsidRPr="00400F34" w:rsidRDefault="00604B66" w:rsidP="00193FE2">
            <w:pPr>
              <w:rPr>
                <w:rFonts w:ascii="Times New Roman" w:eastAsia="Times New Roman" w:hAnsi="Times New Roman" w:cs="Times New Roman"/>
                <w:sz w:val="24"/>
                <w:szCs w:val="24"/>
              </w:rPr>
            </w:pPr>
          </w:p>
        </w:tc>
      </w:tr>
      <w:tr w:rsidR="00604B66" w:rsidRPr="00533CF4" w:rsidTr="00400F34">
        <w:trPr>
          <w:trHeight w:val="20"/>
        </w:trPr>
        <w:tc>
          <w:tcPr>
            <w:tcW w:w="3738" w:type="pct"/>
            <w:gridSpan w:val="2"/>
            <w:vAlign w:val="center"/>
          </w:tcPr>
          <w:p w:rsidR="00604B66" w:rsidRPr="00533CF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sz w:val="24"/>
                <w:szCs w:val="24"/>
              </w:rPr>
            </w:pPr>
            <w:r w:rsidRPr="00533CF4">
              <w:rPr>
                <w:rFonts w:ascii="Times New Roman" w:eastAsia="Calibri" w:hAnsi="Times New Roman" w:cs="Times New Roman"/>
                <w:b/>
                <w:bCs/>
                <w:sz w:val="24"/>
                <w:szCs w:val="24"/>
              </w:rPr>
              <w:t>Раздел 1.</w:t>
            </w:r>
            <w:r w:rsidR="00400F34">
              <w:rPr>
                <w:rFonts w:ascii="Times New Roman" w:eastAsia="Calibri" w:hAnsi="Times New Roman" w:cs="Times New Roman"/>
                <w:b/>
                <w:bCs/>
                <w:sz w:val="24"/>
                <w:szCs w:val="24"/>
              </w:rPr>
              <w:t xml:space="preserve"> </w:t>
            </w:r>
            <w:r w:rsidRPr="00533CF4">
              <w:rPr>
                <w:rFonts w:ascii="Times New Roman" w:eastAsia="Calibri" w:hAnsi="Times New Roman" w:cs="Times New Roman"/>
                <w:b/>
                <w:bCs/>
                <w:sz w:val="24"/>
                <w:szCs w:val="24"/>
              </w:rPr>
              <w:t xml:space="preserve">Человек и его время: классики первой половины </w:t>
            </w:r>
            <w:r w:rsidRPr="00533CF4">
              <w:rPr>
                <w:rFonts w:ascii="Times New Roman" w:eastAsia="Calibri" w:hAnsi="Times New Roman" w:cs="Times New Roman"/>
                <w:b/>
                <w:bCs/>
                <w:sz w:val="24"/>
                <w:szCs w:val="24"/>
                <w:lang w:val="en-US"/>
              </w:rPr>
              <w:t>XIX</w:t>
            </w:r>
            <w:r w:rsidRPr="00533CF4">
              <w:rPr>
                <w:rFonts w:ascii="Times New Roman" w:eastAsia="Calibri" w:hAnsi="Times New Roman" w:cs="Times New Roman"/>
                <w:b/>
                <w:bCs/>
                <w:sz w:val="24"/>
                <w:szCs w:val="24"/>
              </w:rPr>
              <w:t xml:space="preserve"> века и знаковые образы русской культуры </w:t>
            </w:r>
          </w:p>
        </w:tc>
        <w:tc>
          <w:tcPr>
            <w:tcW w:w="561" w:type="pct"/>
          </w:tcPr>
          <w:p w:rsidR="00604B66" w:rsidRPr="00400F3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iCs/>
                <w:sz w:val="24"/>
                <w:szCs w:val="24"/>
              </w:rPr>
              <w:t>2</w:t>
            </w:r>
          </w:p>
        </w:tc>
        <w:tc>
          <w:tcPr>
            <w:tcW w:w="701" w:type="pct"/>
            <w:gridSpan w:val="2"/>
          </w:tcPr>
          <w:p w:rsidR="00604B66" w:rsidRPr="00400F3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604B66" w:rsidRPr="00533CF4" w:rsidTr="00400F34">
        <w:trPr>
          <w:trHeight w:val="241"/>
        </w:trPr>
        <w:tc>
          <w:tcPr>
            <w:tcW w:w="654" w:type="pct"/>
            <w:vMerge w:val="restart"/>
          </w:tcPr>
          <w:p w:rsidR="00604B66" w:rsidRPr="00533CF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sz w:val="24"/>
                <w:szCs w:val="24"/>
              </w:rPr>
              <w:t xml:space="preserve">Тема 1.2 </w:t>
            </w:r>
            <w:r w:rsidRPr="00533CF4">
              <w:rPr>
                <w:rFonts w:ascii="Times New Roman" w:eastAsia="Calibri" w:hAnsi="Times New Roman" w:cs="Times New Roman"/>
                <w:bCs/>
                <w:sz w:val="24"/>
                <w:szCs w:val="24"/>
              </w:rPr>
              <w:t>А.С.  Пушкин как национал</w:t>
            </w:r>
            <w:r w:rsidRPr="00533CF4">
              <w:rPr>
                <w:rFonts w:ascii="Times New Roman" w:eastAsia="Calibri" w:hAnsi="Times New Roman" w:cs="Times New Roman"/>
                <w:bCs/>
                <w:sz w:val="24"/>
                <w:szCs w:val="24"/>
              </w:rPr>
              <w:t>ь</w:t>
            </w:r>
            <w:r w:rsidRPr="00533CF4">
              <w:rPr>
                <w:rFonts w:ascii="Times New Roman" w:eastAsia="Calibri" w:hAnsi="Times New Roman" w:cs="Times New Roman"/>
                <w:bCs/>
                <w:sz w:val="24"/>
                <w:szCs w:val="24"/>
              </w:rPr>
              <w:t>ный гений и символ</w:t>
            </w:r>
          </w:p>
        </w:tc>
        <w:tc>
          <w:tcPr>
            <w:tcW w:w="3084" w:type="pct"/>
          </w:tcPr>
          <w:p w:rsidR="00604B66" w:rsidRPr="00533CF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Содержание учебного материала</w:t>
            </w:r>
          </w:p>
        </w:tc>
        <w:tc>
          <w:tcPr>
            <w:tcW w:w="561" w:type="pct"/>
            <w:vMerge w:val="restart"/>
          </w:tcPr>
          <w:p w:rsidR="00604B66" w:rsidRPr="00400F3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iCs/>
                <w:sz w:val="24"/>
                <w:szCs w:val="24"/>
              </w:rPr>
              <w:t xml:space="preserve">1 </w:t>
            </w:r>
          </w:p>
          <w:p w:rsidR="00604B66" w:rsidRPr="00400F3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iCs/>
                <w:sz w:val="24"/>
                <w:szCs w:val="24"/>
              </w:rPr>
              <w:t xml:space="preserve"> </w:t>
            </w:r>
          </w:p>
        </w:tc>
        <w:tc>
          <w:tcPr>
            <w:tcW w:w="701" w:type="pct"/>
            <w:gridSpan w:val="2"/>
            <w:vMerge w:val="restart"/>
          </w:tcPr>
          <w:p w:rsidR="00604B66" w:rsidRPr="00400F34" w:rsidRDefault="00604B66" w:rsidP="00193FE2">
            <w:pPr>
              <w:autoSpaceDE w:val="0"/>
              <w:autoSpaceDN w:val="0"/>
              <w:adjustRightInd w:val="0"/>
              <w:jc w:val="cente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p>
        </w:tc>
      </w:tr>
      <w:tr w:rsidR="00604B66" w:rsidRPr="00533CF4" w:rsidTr="00400F34">
        <w:trPr>
          <w:trHeight w:val="1935"/>
        </w:trPr>
        <w:tc>
          <w:tcPr>
            <w:tcW w:w="654" w:type="pct"/>
            <w:vMerge/>
          </w:tcPr>
          <w:p w:rsidR="00604B66" w:rsidRPr="00533CF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Borders>
              <w:bottom w:val="single" w:sz="4" w:space="0" w:color="auto"/>
            </w:tcBorders>
          </w:tcPr>
          <w:p w:rsidR="00604B66" w:rsidRPr="00533CF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Cs/>
                <w:sz w:val="24"/>
                <w:szCs w:val="24"/>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w:t>
            </w:r>
            <w:r w:rsidRPr="00533CF4">
              <w:rPr>
                <w:rFonts w:ascii="Times New Roman" w:eastAsia="Calibri" w:hAnsi="Times New Roman" w:cs="Times New Roman"/>
                <w:bCs/>
                <w:sz w:val="24"/>
                <w:szCs w:val="24"/>
              </w:rPr>
              <w:t>е</w:t>
            </w:r>
            <w:r w:rsidRPr="00533CF4">
              <w:rPr>
                <w:rFonts w:ascii="Times New Roman" w:eastAsia="Calibri" w:hAnsi="Times New Roman" w:cs="Times New Roman"/>
                <w:bCs/>
                <w:sz w:val="24"/>
                <w:szCs w:val="24"/>
              </w:rPr>
              <w:t>мориализации его имени. Пушкин и современность, образы Пушкина в массовой кул</w:t>
            </w:r>
            <w:r w:rsidRPr="00533CF4">
              <w:rPr>
                <w:rFonts w:ascii="Times New Roman" w:eastAsia="Calibri" w:hAnsi="Times New Roman" w:cs="Times New Roman"/>
                <w:bCs/>
                <w:sz w:val="24"/>
                <w:szCs w:val="24"/>
              </w:rPr>
              <w:t>ь</w:t>
            </w:r>
            <w:r w:rsidRPr="00533CF4">
              <w:rPr>
                <w:rFonts w:ascii="Times New Roman" w:eastAsia="Calibri" w:hAnsi="Times New Roman" w:cs="Times New Roman"/>
                <w:bCs/>
                <w:sz w:val="24"/>
                <w:szCs w:val="24"/>
              </w:rPr>
              <w:t>туре: эмблематичность его портретов, знаковость имени, Пушкин и герои его произв</w:t>
            </w:r>
            <w:r w:rsidRPr="00533CF4">
              <w:rPr>
                <w:rFonts w:ascii="Times New Roman" w:eastAsia="Calibri" w:hAnsi="Times New Roman" w:cs="Times New Roman"/>
                <w:bCs/>
                <w:sz w:val="24"/>
                <w:szCs w:val="24"/>
              </w:rPr>
              <w:t>е</w:t>
            </w:r>
            <w:r w:rsidRPr="00533CF4">
              <w:rPr>
                <w:rFonts w:ascii="Times New Roman" w:eastAsia="Calibri" w:hAnsi="Times New Roman" w:cs="Times New Roman"/>
                <w:bCs/>
                <w:sz w:val="24"/>
                <w:szCs w:val="24"/>
              </w:rPr>
              <w:t>дений в других видах искусств (музыка, живопись, театр, кино, анимация) и в проду</w:t>
            </w:r>
            <w:r w:rsidRPr="00533CF4">
              <w:rPr>
                <w:rFonts w:ascii="Times New Roman" w:eastAsia="Calibri" w:hAnsi="Times New Roman" w:cs="Times New Roman"/>
                <w:bCs/>
                <w:sz w:val="24"/>
                <w:szCs w:val="24"/>
              </w:rPr>
              <w:t>к</w:t>
            </w:r>
            <w:r w:rsidRPr="00533CF4">
              <w:rPr>
                <w:rFonts w:ascii="Times New Roman" w:eastAsia="Calibri" w:hAnsi="Times New Roman" w:cs="Times New Roman"/>
                <w:bCs/>
                <w:sz w:val="24"/>
                <w:szCs w:val="24"/>
              </w:rPr>
              <w:t>ции массовой культуры, массмедиа, в произведениях массовой культуры: комиксах, к</w:t>
            </w:r>
            <w:r w:rsidRPr="00533CF4">
              <w:rPr>
                <w:rFonts w:ascii="Times New Roman" w:eastAsia="Calibri" w:hAnsi="Times New Roman" w:cs="Times New Roman"/>
                <w:bCs/>
                <w:sz w:val="24"/>
                <w:szCs w:val="24"/>
              </w:rPr>
              <w:t>а</w:t>
            </w:r>
            <w:r w:rsidRPr="00533CF4">
              <w:rPr>
                <w:rFonts w:ascii="Times New Roman" w:eastAsia="Calibri" w:hAnsi="Times New Roman" w:cs="Times New Roman"/>
                <w:bCs/>
                <w:sz w:val="24"/>
                <w:szCs w:val="24"/>
              </w:rPr>
              <w:t>рикатурах, граффити, товарных знаках, рекламе и др. графических формах</w:t>
            </w:r>
          </w:p>
        </w:tc>
        <w:tc>
          <w:tcPr>
            <w:tcW w:w="561" w:type="pct"/>
            <w:vMerge/>
          </w:tcPr>
          <w:p w:rsidR="00604B66" w:rsidRPr="00400F34"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p>
        </w:tc>
        <w:tc>
          <w:tcPr>
            <w:tcW w:w="701" w:type="pct"/>
            <w:gridSpan w:val="2"/>
            <w:vMerge/>
          </w:tcPr>
          <w:p w:rsidR="00604B66" w:rsidRPr="00400F34" w:rsidRDefault="00604B66" w:rsidP="00193FE2">
            <w:pPr>
              <w:autoSpaceDE w:val="0"/>
              <w:autoSpaceDN w:val="0"/>
              <w:adjustRightInd w:val="0"/>
              <w:jc w:val="center"/>
              <w:rPr>
                <w:rFonts w:ascii="Times New Roman" w:eastAsia="Calibri" w:hAnsi="Times New Roman" w:cs="Times New Roman"/>
                <w:bCs/>
                <w:sz w:val="24"/>
                <w:szCs w:val="24"/>
              </w:rPr>
            </w:pPr>
          </w:p>
        </w:tc>
      </w:tr>
      <w:tr w:rsidR="00400F34" w:rsidRPr="00533CF4" w:rsidTr="00400F34">
        <w:trPr>
          <w:trHeight w:val="546"/>
        </w:trPr>
        <w:tc>
          <w:tcPr>
            <w:tcW w:w="654" w:type="pct"/>
          </w:tcPr>
          <w:p w:rsidR="00400F34" w:rsidRPr="00533CF4" w:rsidRDefault="00400F34" w:rsidP="00193FE2">
            <w:pPr>
              <w:rPr>
                <w:rFonts w:ascii="Times New Roman" w:eastAsia="Calibri" w:hAnsi="Times New Roman" w:cs="Times New Roman"/>
                <w:bCs/>
                <w:sz w:val="24"/>
                <w:szCs w:val="24"/>
              </w:rPr>
            </w:pPr>
            <w:r w:rsidRPr="00533CF4">
              <w:rPr>
                <w:rFonts w:ascii="Times New Roman" w:eastAsia="Calibri" w:hAnsi="Times New Roman" w:cs="Times New Roman"/>
                <w:b/>
                <w:sz w:val="24"/>
                <w:szCs w:val="24"/>
              </w:rPr>
              <w:t>Тема 1.3</w:t>
            </w:r>
            <w:r w:rsidRPr="00533CF4">
              <w:rPr>
                <w:rFonts w:ascii="Times New Roman" w:eastAsia="Calibri" w:hAnsi="Times New Roman" w:cs="Times New Roman"/>
                <w:bCs/>
                <w:sz w:val="24"/>
                <w:szCs w:val="24"/>
              </w:rPr>
              <w:t xml:space="preserve"> </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533CF4">
              <w:rPr>
                <w:rFonts w:ascii="Times New Roman" w:eastAsia="Calibri" w:hAnsi="Times New Roman" w:cs="Times New Roman"/>
                <w:bCs/>
                <w:sz w:val="24"/>
                <w:szCs w:val="24"/>
              </w:rPr>
              <w:t>Тема одиноч</w:t>
            </w:r>
            <w:r w:rsidRPr="00533CF4">
              <w:rPr>
                <w:rFonts w:ascii="Times New Roman" w:eastAsia="Calibri" w:hAnsi="Times New Roman" w:cs="Times New Roman"/>
                <w:bCs/>
                <w:sz w:val="24"/>
                <w:szCs w:val="24"/>
              </w:rPr>
              <w:t>е</w:t>
            </w:r>
            <w:r w:rsidRPr="00533CF4">
              <w:rPr>
                <w:rFonts w:ascii="Times New Roman" w:eastAsia="Calibri" w:hAnsi="Times New Roman" w:cs="Times New Roman"/>
                <w:bCs/>
                <w:sz w:val="24"/>
                <w:szCs w:val="24"/>
              </w:rPr>
              <w:t>ства человека в творчестве М. Ю. Лермонтова (1814 — 1841)</w:t>
            </w:r>
          </w:p>
        </w:tc>
        <w:tc>
          <w:tcPr>
            <w:tcW w:w="3084" w:type="pct"/>
            <w:tcBorders>
              <w:bottom w:val="single" w:sz="4" w:space="0" w:color="auto"/>
            </w:tcBorders>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Содержание учебного материала</w:t>
            </w:r>
          </w:p>
          <w:p w:rsidR="00400F34" w:rsidRPr="00ED2F78"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SimSun" w:hAnsi="Times New Roman" w:cs="Times New Roman"/>
                <w:bCs/>
                <w:spacing w:val="-7"/>
                <w:sz w:val="24"/>
                <w:szCs w:val="24"/>
                <w:lang w:eastAsia="zh-CN"/>
              </w:rPr>
            </w:pPr>
            <w:r w:rsidRPr="00ED2F78">
              <w:rPr>
                <w:rFonts w:ascii="Times New Roman" w:eastAsia="SimSun" w:hAnsi="Times New Roman" w:cs="Times New Roman"/>
                <w:bCs/>
                <w:spacing w:val="-7"/>
                <w:sz w:val="24"/>
                <w:szCs w:val="24"/>
                <w:lang w:eastAsia="zh-CN"/>
              </w:rPr>
              <w:t>Стихотворения: «Поэт» («Отделкой золотой блистает мой кинжал…»), «Молитва» («Я, М</w:t>
            </w:r>
            <w:r w:rsidRPr="00ED2F78">
              <w:rPr>
                <w:rFonts w:ascii="Times New Roman" w:eastAsia="SimSun" w:hAnsi="Times New Roman" w:cs="Times New Roman"/>
                <w:bCs/>
                <w:spacing w:val="-7"/>
                <w:sz w:val="24"/>
                <w:szCs w:val="24"/>
                <w:lang w:eastAsia="zh-CN"/>
              </w:rPr>
              <w:t>а</w:t>
            </w:r>
            <w:r w:rsidRPr="00ED2F78">
              <w:rPr>
                <w:rFonts w:ascii="Times New Roman" w:eastAsia="SimSun" w:hAnsi="Times New Roman" w:cs="Times New Roman"/>
                <w:bCs/>
                <w:spacing w:val="-7"/>
                <w:sz w:val="24"/>
                <w:szCs w:val="24"/>
                <w:lang w:eastAsia="zh-CN"/>
              </w:rPr>
              <w:t>терь Божия, ныне с молитвою…»), «Дума», «Как часто пёстрою толпою…», «Валерик», «В</w:t>
            </w:r>
            <w:r w:rsidRPr="00ED2F78">
              <w:rPr>
                <w:rFonts w:ascii="Times New Roman" w:eastAsia="SimSun" w:hAnsi="Times New Roman" w:cs="Times New Roman"/>
                <w:bCs/>
                <w:spacing w:val="-7"/>
                <w:sz w:val="24"/>
                <w:szCs w:val="24"/>
                <w:lang w:eastAsia="zh-CN"/>
              </w:rPr>
              <w:t>ы</w:t>
            </w:r>
            <w:r w:rsidRPr="00ED2F78">
              <w:rPr>
                <w:rFonts w:ascii="Times New Roman" w:eastAsia="SimSun" w:hAnsi="Times New Roman" w:cs="Times New Roman"/>
                <w:bCs/>
                <w:spacing w:val="-7"/>
                <w:sz w:val="24"/>
                <w:szCs w:val="24"/>
                <w:lang w:eastAsia="zh-CN"/>
              </w:rPr>
              <w:t>хожу один я на дорогу…», «Сон» («В полдневный час, в долине Дагестана…») «Родина»</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SimSun" w:hAnsi="Times New Roman" w:cs="Times New Roman"/>
                <w:bCs/>
                <w:spacing w:val="-7"/>
                <w:sz w:val="24"/>
                <w:szCs w:val="24"/>
                <w:lang w:eastAsia="zh-CN"/>
              </w:rPr>
            </w:pPr>
            <w:r w:rsidRPr="00533CF4">
              <w:rPr>
                <w:rFonts w:ascii="Times New Roman" w:eastAsia="SimSun" w:hAnsi="Times New Roman" w:cs="Times New Roman"/>
                <w:bCs/>
                <w:spacing w:val="-7"/>
                <w:sz w:val="24"/>
                <w:szCs w:val="24"/>
                <w:lang w:eastAsia="zh-CN"/>
              </w:rPr>
              <w:t>Очерк жизни и творчества М.Ю. Лермонтова (на основе ранее изученного)</w:t>
            </w:r>
          </w:p>
          <w:p w:rsidR="00400F34" w:rsidRPr="00533CF4" w:rsidRDefault="00400F34" w:rsidP="00193FE2">
            <w:pPr>
              <w:shd w:val="clear" w:color="auto" w:fill="FFFFFF"/>
              <w:rPr>
                <w:rFonts w:ascii="Times New Roman" w:eastAsia="SimSun" w:hAnsi="Times New Roman" w:cs="Times New Roman"/>
                <w:bCs/>
                <w:spacing w:val="-7"/>
                <w:sz w:val="24"/>
                <w:szCs w:val="24"/>
                <w:lang w:eastAsia="zh-CN"/>
              </w:rPr>
            </w:pPr>
            <w:r w:rsidRPr="00533CF4">
              <w:rPr>
                <w:rFonts w:ascii="Times New Roman" w:eastAsia="SimSun" w:hAnsi="Times New Roman" w:cs="Times New Roman"/>
                <w:bCs/>
                <w:spacing w:val="-7"/>
                <w:sz w:val="24"/>
                <w:szCs w:val="24"/>
                <w:lang w:eastAsia="zh-CN"/>
              </w:rPr>
              <w:t>Формирование творческих взглядов поэта.</w:t>
            </w:r>
          </w:p>
          <w:p w:rsidR="00400F34" w:rsidRPr="00533CF4" w:rsidRDefault="00400F34" w:rsidP="00193FE2">
            <w:pPr>
              <w:shd w:val="clear" w:color="auto" w:fill="FFFFFF"/>
              <w:rPr>
                <w:rFonts w:ascii="Times New Roman" w:eastAsia="SimSun" w:hAnsi="Times New Roman" w:cs="Times New Roman"/>
                <w:bCs/>
                <w:spacing w:val="-7"/>
                <w:sz w:val="24"/>
                <w:szCs w:val="24"/>
                <w:lang w:eastAsia="zh-CN"/>
              </w:rPr>
            </w:pPr>
            <w:r w:rsidRPr="00533CF4">
              <w:rPr>
                <w:rFonts w:ascii="Times New Roman" w:eastAsia="SimSun" w:hAnsi="Times New Roman" w:cs="Times New Roman"/>
                <w:bCs/>
                <w:spacing w:val="-7"/>
                <w:sz w:val="24"/>
                <w:szCs w:val="24"/>
                <w:lang w:eastAsia="zh-CN"/>
              </w:rPr>
              <w:t>Поэтический мир Лермонтова.</w:t>
            </w:r>
          </w:p>
          <w:p w:rsidR="00400F34" w:rsidRPr="00533CF4" w:rsidRDefault="00400F34" w:rsidP="00193FE2">
            <w:pPr>
              <w:shd w:val="clear" w:color="auto" w:fill="FFFFFF"/>
              <w:rPr>
                <w:rFonts w:ascii="Times New Roman" w:eastAsia="SimSun" w:hAnsi="Times New Roman" w:cs="Times New Roman"/>
                <w:bCs/>
                <w:spacing w:val="-7"/>
                <w:sz w:val="24"/>
                <w:szCs w:val="24"/>
                <w:lang w:eastAsia="zh-CN"/>
              </w:rPr>
            </w:pPr>
            <w:r w:rsidRPr="00533CF4">
              <w:rPr>
                <w:rFonts w:ascii="Times New Roman" w:eastAsia="SimSun" w:hAnsi="Times New Roman" w:cs="Times New Roman"/>
                <w:bCs/>
                <w:spacing w:val="-7"/>
                <w:sz w:val="24"/>
                <w:szCs w:val="24"/>
                <w:lang w:eastAsia="zh-CN"/>
              </w:rPr>
              <w:t>Основные мотивы лирики Лермонтова: мотивы одиночества, утверждение героического типа  личности, любовь к Родине, народу, природе, интимная лирика.</w:t>
            </w:r>
          </w:p>
          <w:p w:rsidR="00400F34" w:rsidRPr="00533CF4" w:rsidRDefault="00400F34" w:rsidP="00193FE2">
            <w:pPr>
              <w:shd w:val="clear" w:color="auto" w:fill="FFFFFF"/>
              <w:rPr>
                <w:rFonts w:ascii="Times New Roman" w:eastAsia="SimSun" w:hAnsi="Times New Roman" w:cs="Times New Roman"/>
                <w:bCs/>
                <w:spacing w:val="-7"/>
                <w:sz w:val="24"/>
                <w:szCs w:val="24"/>
                <w:lang w:eastAsia="zh-CN"/>
              </w:rPr>
            </w:pPr>
            <w:r w:rsidRPr="00533CF4">
              <w:rPr>
                <w:rFonts w:ascii="Times New Roman" w:eastAsia="SimSun" w:hAnsi="Times New Roman" w:cs="Times New Roman"/>
                <w:bCs/>
                <w:spacing w:val="-7"/>
                <w:sz w:val="24"/>
                <w:szCs w:val="24"/>
                <w:lang w:eastAsia="zh-CN"/>
              </w:rPr>
              <w:t>Высокое предназначение личности и её реальное бессилие, - сквозная тема лирики Лермонт</w:t>
            </w:r>
            <w:r w:rsidRPr="00533CF4">
              <w:rPr>
                <w:rFonts w:ascii="Times New Roman" w:eastAsia="SimSun" w:hAnsi="Times New Roman" w:cs="Times New Roman"/>
                <w:bCs/>
                <w:spacing w:val="-7"/>
                <w:sz w:val="24"/>
                <w:szCs w:val="24"/>
                <w:lang w:eastAsia="zh-CN"/>
              </w:rPr>
              <w:t>о</w:t>
            </w:r>
            <w:r w:rsidRPr="00533CF4">
              <w:rPr>
                <w:rFonts w:ascii="Times New Roman" w:eastAsia="SimSun" w:hAnsi="Times New Roman" w:cs="Times New Roman"/>
                <w:bCs/>
                <w:spacing w:val="-7"/>
                <w:sz w:val="24"/>
                <w:szCs w:val="24"/>
                <w:lang w:eastAsia="zh-CN"/>
              </w:rPr>
              <w:t>ва.</w:t>
            </w:r>
          </w:p>
          <w:p w:rsidR="00400F34" w:rsidRPr="00533CF4" w:rsidRDefault="00400F34" w:rsidP="00193FE2">
            <w:pPr>
              <w:shd w:val="clear" w:color="auto" w:fill="FFFFFF"/>
              <w:rPr>
                <w:rFonts w:ascii="Times New Roman" w:eastAsia="SimSun" w:hAnsi="Times New Roman" w:cs="Times New Roman"/>
                <w:bCs/>
                <w:spacing w:val="-7"/>
                <w:sz w:val="24"/>
                <w:szCs w:val="24"/>
                <w:lang w:eastAsia="zh-CN"/>
              </w:rPr>
            </w:pPr>
            <w:r w:rsidRPr="00533CF4">
              <w:rPr>
                <w:rFonts w:ascii="Times New Roman" w:eastAsia="SimSun" w:hAnsi="Times New Roman" w:cs="Times New Roman"/>
                <w:bCs/>
                <w:spacing w:val="-7"/>
                <w:sz w:val="24"/>
                <w:szCs w:val="24"/>
                <w:lang w:eastAsia="zh-CN"/>
              </w:rPr>
              <w:t>Взаимоотношение человека и общества.</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SimSun" w:hAnsi="Times New Roman" w:cs="Times New Roman"/>
                <w:b/>
                <w:bCs/>
                <w:i/>
                <w:spacing w:val="-7"/>
                <w:sz w:val="24"/>
                <w:szCs w:val="24"/>
                <w:lang w:eastAsia="zh-CN"/>
              </w:rPr>
              <w:t xml:space="preserve">Теория литературы: </w:t>
            </w:r>
            <w:r w:rsidRPr="00533CF4">
              <w:rPr>
                <w:rFonts w:ascii="Times New Roman" w:eastAsia="SimSun" w:hAnsi="Times New Roman" w:cs="Times New Roman"/>
                <w:bCs/>
                <w:spacing w:val="-7"/>
                <w:sz w:val="24"/>
                <w:szCs w:val="24"/>
                <w:lang w:eastAsia="zh-CN"/>
              </w:rPr>
              <w:t>романтизм и реализм</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bCs/>
                <w:iCs/>
                <w:sz w:val="24"/>
                <w:szCs w:val="24"/>
              </w:rPr>
              <w:t>1</w:t>
            </w:r>
          </w:p>
        </w:tc>
        <w:tc>
          <w:tcPr>
            <w:tcW w:w="701" w:type="pct"/>
            <w:gridSpan w:val="2"/>
          </w:tcPr>
          <w:p w:rsidR="00400F34" w:rsidRPr="00400F34" w:rsidRDefault="00400F34" w:rsidP="00193FE2">
            <w:pPr>
              <w:autoSpaceDE w:val="0"/>
              <w:autoSpaceDN w:val="0"/>
              <w:adjustRightInd w:val="0"/>
              <w:jc w:val="center"/>
              <w:rPr>
                <w:rFonts w:ascii="Times New Roman" w:eastAsia="Calibri" w:hAnsi="Times New Roman" w:cs="Times New Roman"/>
                <w:sz w:val="24"/>
                <w:szCs w:val="24"/>
              </w:rPr>
            </w:pPr>
            <w:r w:rsidRPr="00400F34">
              <w:rPr>
                <w:rFonts w:ascii="Times New Roman" w:eastAsia="Calibri" w:hAnsi="Times New Roman" w:cs="Times New Roman"/>
                <w:sz w:val="24"/>
                <w:szCs w:val="24"/>
              </w:rPr>
              <w:t xml:space="preserve">ОК 01, ОК 02, ОК 03, ОК 04, ОК 05, </w:t>
            </w:r>
          </w:p>
          <w:p w:rsidR="00400F34" w:rsidRPr="00400F34" w:rsidRDefault="00400F34" w:rsidP="00193FE2">
            <w:pPr>
              <w:autoSpaceDE w:val="0"/>
              <w:autoSpaceDN w:val="0"/>
              <w:adjustRightInd w:val="0"/>
              <w:rPr>
                <w:rFonts w:ascii="Times New Roman" w:eastAsia="Calibri" w:hAnsi="Times New Roman" w:cs="Times New Roman"/>
                <w:sz w:val="24"/>
                <w:szCs w:val="24"/>
              </w:rPr>
            </w:pPr>
            <w:r w:rsidRPr="00400F34">
              <w:rPr>
                <w:rFonts w:ascii="Times New Roman" w:eastAsia="Calibri" w:hAnsi="Times New Roman" w:cs="Times New Roman"/>
                <w:sz w:val="24"/>
                <w:szCs w:val="24"/>
              </w:rPr>
              <w:t>ОК 06, ОК 09</w:t>
            </w:r>
          </w:p>
          <w:p w:rsidR="00400F34" w:rsidRPr="00400F34" w:rsidRDefault="00400F34" w:rsidP="00193FE2">
            <w:pPr>
              <w:widowControl w:val="0"/>
              <w:ind w:right="57"/>
              <w:rPr>
                <w:rFonts w:ascii="Times New Roman" w:hAnsi="Times New Roman" w:cs="Times New Roman"/>
                <w:bCs/>
                <w:sz w:val="24"/>
                <w:szCs w:val="24"/>
              </w:rPr>
            </w:pPr>
          </w:p>
          <w:p w:rsidR="00400F34" w:rsidRPr="00400F34" w:rsidRDefault="00400F34" w:rsidP="00193FE2">
            <w:pPr>
              <w:rPr>
                <w:rFonts w:ascii="Times New Roman" w:hAnsi="Times New Roman" w:cs="Times New Roman"/>
                <w:bCs/>
                <w:sz w:val="24"/>
                <w:szCs w:val="24"/>
              </w:rPr>
            </w:pPr>
            <w:r w:rsidRPr="00400F34">
              <w:rPr>
                <w:rFonts w:ascii="Times New Roman" w:hAnsi="Times New Roman" w:cs="Times New Roman"/>
                <w:bCs/>
                <w:sz w:val="24"/>
                <w:szCs w:val="24"/>
              </w:rPr>
              <w:t xml:space="preserve"> </w:t>
            </w:r>
          </w:p>
          <w:p w:rsidR="00400F34" w:rsidRPr="00400F34" w:rsidRDefault="00400F34" w:rsidP="00193FE2">
            <w:pPr>
              <w:autoSpaceDE w:val="0"/>
              <w:autoSpaceDN w:val="0"/>
              <w:adjustRightInd w:val="0"/>
              <w:jc w:val="center"/>
              <w:rPr>
                <w:rFonts w:ascii="Times New Roman" w:eastAsia="Calibri" w:hAnsi="Times New Roman" w:cs="Times New Roman"/>
                <w:bCs/>
                <w:sz w:val="24"/>
                <w:szCs w:val="24"/>
              </w:rPr>
            </w:pPr>
          </w:p>
        </w:tc>
      </w:tr>
      <w:tr w:rsidR="00400F34" w:rsidRPr="00533CF4" w:rsidTr="00400F34">
        <w:trPr>
          <w:trHeight w:val="4125"/>
        </w:trPr>
        <w:tc>
          <w:tcPr>
            <w:tcW w:w="654" w:type="pct"/>
          </w:tcPr>
          <w:p w:rsidR="00400F34" w:rsidRPr="00533CF4" w:rsidRDefault="00400F34" w:rsidP="00193FE2">
            <w:pPr>
              <w:jc w:val="center"/>
              <w:rPr>
                <w:rFonts w:ascii="Times New Roman" w:eastAsia="Calibri" w:hAnsi="Times New Roman" w:cs="Times New Roman"/>
                <w:b/>
                <w:bCs/>
                <w:sz w:val="24"/>
                <w:szCs w:val="24"/>
              </w:rPr>
            </w:pPr>
          </w:p>
        </w:tc>
        <w:tc>
          <w:tcPr>
            <w:tcW w:w="3084" w:type="pct"/>
            <w:tcBorders>
              <w:bottom w:val="single" w:sz="4" w:space="0" w:color="auto"/>
            </w:tcBorders>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 xml:space="preserve">Основные темы поэзии М.Ю. Лермонтова. лирический герой поэзии М.Ю. Лермонтова. Тема одиночества в прозе. </w:t>
            </w:r>
            <w:r w:rsidRPr="00533CF4">
              <w:rPr>
                <w:rFonts w:ascii="Times New Roman" w:eastAsia="Calibri" w:hAnsi="Times New Roman" w:cs="Times New Roman"/>
                <w:bCs/>
                <w:i/>
                <w:sz w:val="24"/>
                <w:szCs w:val="24"/>
              </w:rPr>
              <w:t>Для чтения и изучения.</w:t>
            </w:r>
            <w:r w:rsidRPr="00533CF4">
              <w:rPr>
                <w:rFonts w:ascii="Times New Roman" w:eastAsia="Calibri" w:hAnsi="Times New Roman" w:cs="Times New Roman"/>
                <w:bCs/>
                <w:sz w:val="24"/>
                <w:szCs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w:t>
            </w:r>
            <w:r w:rsidRPr="00533CF4">
              <w:rPr>
                <w:rFonts w:ascii="Times New Roman" w:eastAsia="Calibri" w:hAnsi="Times New Roman" w:cs="Times New Roman"/>
                <w:bCs/>
                <w:sz w:val="24"/>
                <w:szCs w:val="24"/>
              </w:rPr>
              <w:t>а</w:t>
            </w:r>
            <w:r w:rsidRPr="00533CF4">
              <w:rPr>
                <w:rFonts w:ascii="Times New Roman" w:eastAsia="Calibri" w:hAnsi="Times New Roman" w:cs="Times New Roman"/>
                <w:bCs/>
                <w:sz w:val="24"/>
                <w:szCs w:val="24"/>
              </w:rPr>
              <w:t>тель», «Как часто пестрою толпою окружен…», «Валерик», «Родина», «Прощай, нем</w:t>
            </w:r>
            <w:r w:rsidRPr="00533CF4">
              <w:rPr>
                <w:rFonts w:ascii="Times New Roman" w:eastAsia="Calibri" w:hAnsi="Times New Roman" w:cs="Times New Roman"/>
                <w:bCs/>
                <w:sz w:val="24"/>
                <w:szCs w:val="24"/>
              </w:rPr>
              <w:t>ы</w:t>
            </w:r>
            <w:r w:rsidRPr="00533CF4">
              <w:rPr>
                <w:rFonts w:ascii="Times New Roman" w:eastAsia="Calibri" w:hAnsi="Times New Roman" w:cs="Times New Roman"/>
                <w:bCs/>
                <w:sz w:val="24"/>
                <w:szCs w:val="24"/>
              </w:rPr>
              <w:t>тая Россия…», «Сон», «И скучно, и грустно!», «Выхожу один я на дорогу…», «Напол</w:t>
            </w:r>
            <w:r w:rsidRPr="00533CF4">
              <w:rPr>
                <w:rFonts w:ascii="Times New Roman" w:eastAsia="Calibri" w:hAnsi="Times New Roman" w:cs="Times New Roman"/>
                <w:bCs/>
                <w:sz w:val="24"/>
                <w:szCs w:val="24"/>
              </w:rPr>
              <w:t>е</w:t>
            </w:r>
            <w:r w:rsidRPr="00533CF4">
              <w:rPr>
                <w:rFonts w:ascii="Times New Roman" w:eastAsia="Calibri" w:hAnsi="Times New Roman" w:cs="Times New Roman"/>
                <w:bCs/>
                <w:sz w:val="24"/>
                <w:szCs w:val="24"/>
              </w:rPr>
              <w:t>он», «Когда волнуется желтеющая нива…», «Я не унижусь пред тобой…», «Оправд</w:t>
            </w:r>
            <w:r w:rsidRPr="00533CF4">
              <w:rPr>
                <w:rFonts w:ascii="Times New Roman" w:eastAsia="Calibri" w:hAnsi="Times New Roman" w:cs="Times New Roman"/>
                <w:bCs/>
                <w:sz w:val="24"/>
                <w:szCs w:val="24"/>
              </w:rPr>
              <w:t>а</w:t>
            </w:r>
            <w:r w:rsidRPr="00533CF4">
              <w:rPr>
                <w:rFonts w:ascii="Times New Roman" w:eastAsia="Calibri" w:hAnsi="Times New Roman" w:cs="Times New Roman"/>
                <w:bCs/>
                <w:sz w:val="24"/>
                <w:szCs w:val="24"/>
              </w:rPr>
              <w:t>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w:t>
            </w:r>
            <w:r w:rsidRPr="00533CF4">
              <w:rPr>
                <w:rFonts w:ascii="Times New Roman" w:eastAsia="Calibri" w:hAnsi="Times New Roman" w:cs="Times New Roman"/>
                <w:bCs/>
                <w:sz w:val="24"/>
                <w:szCs w:val="24"/>
              </w:rPr>
              <w:t>у</w:t>
            </w:r>
            <w:r w:rsidRPr="00533CF4">
              <w:rPr>
                <w:rFonts w:ascii="Times New Roman" w:eastAsia="Calibri" w:hAnsi="Times New Roman" w:cs="Times New Roman"/>
                <w:bCs/>
                <w:sz w:val="24"/>
                <w:szCs w:val="24"/>
              </w:rPr>
              <w:t>ется желтеющая нива», «Я не унижусь пред тобой…», «Оправдание», «Она не гордой красотой…», «К портрету», «Силуэт», «Желание», «Памяти А.И. Одоевского», «Л</w:t>
            </w:r>
            <w:r w:rsidRPr="00533CF4">
              <w:rPr>
                <w:rFonts w:ascii="Times New Roman" w:eastAsia="Calibri" w:hAnsi="Times New Roman" w:cs="Times New Roman"/>
                <w:bCs/>
                <w:sz w:val="24"/>
                <w:szCs w:val="24"/>
              </w:rPr>
              <w:t>и</w:t>
            </w:r>
            <w:r w:rsidRPr="00533CF4">
              <w:rPr>
                <w:rFonts w:ascii="Times New Roman" w:eastAsia="Calibri" w:hAnsi="Times New Roman" w:cs="Times New Roman"/>
                <w:bCs/>
                <w:sz w:val="24"/>
                <w:szCs w:val="24"/>
              </w:rPr>
              <w:t>сток», «Пленный рыцарь», «Три пальмы», «Благодарность», «Пророк»</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 xml:space="preserve"> </w:t>
            </w:r>
          </w:p>
        </w:tc>
        <w:tc>
          <w:tcPr>
            <w:tcW w:w="701" w:type="pct"/>
            <w:gridSpan w:val="2"/>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400F34" w:rsidRPr="00533CF4" w:rsidTr="00400F34">
        <w:trPr>
          <w:trHeight w:val="20"/>
        </w:trPr>
        <w:tc>
          <w:tcPr>
            <w:tcW w:w="3738" w:type="pct"/>
            <w:gridSpan w:val="2"/>
            <w:vAlign w:val="center"/>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 xml:space="preserve">Раздел 2 </w:t>
            </w:r>
            <w:r>
              <w:rPr>
                <w:rFonts w:ascii="Times New Roman" w:eastAsia="Calibri" w:hAnsi="Times New Roman" w:cs="Times New Roman"/>
                <w:b/>
                <w:sz w:val="24"/>
                <w:szCs w:val="24"/>
              </w:rPr>
              <w:t xml:space="preserve"> </w:t>
            </w:r>
            <w:r w:rsidRPr="00533CF4">
              <w:rPr>
                <w:rFonts w:ascii="Times New Roman" w:eastAsia="Calibri" w:hAnsi="Times New Roman" w:cs="Times New Roman"/>
                <w:b/>
                <w:sz w:val="24"/>
                <w:szCs w:val="24"/>
              </w:rPr>
              <w:t>Вопрос русской литературы второй половины XIX века: как человек может влиять на окружающий мир и менять его к лучшему?</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 xml:space="preserve">28 </w:t>
            </w:r>
          </w:p>
        </w:tc>
        <w:tc>
          <w:tcPr>
            <w:tcW w:w="701" w:type="pct"/>
            <w:gridSpan w:val="2"/>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400F34" w:rsidRPr="00533CF4" w:rsidTr="00400F34">
        <w:trPr>
          <w:trHeight w:val="295"/>
        </w:trPr>
        <w:tc>
          <w:tcPr>
            <w:tcW w:w="654" w:type="pct"/>
            <w:vMerge w:val="restar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2.1</w:t>
            </w:r>
          </w:p>
          <w:p w:rsidR="00400F34" w:rsidRPr="00533CF4" w:rsidRDefault="00400F34" w:rsidP="00193FE2">
            <w:pPr>
              <w:rPr>
                <w:rFonts w:ascii="Times New Roman" w:eastAsia="Calibri" w:hAnsi="Times New Roman" w:cs="Times New Roman"/>
                <w:bCs/>
                <w:sz w:val="24"/>
                <w:szCs w:val="24"/>
              </w:rPr>
            </w:pPr>
            <w:r w:rsidRPr="00533CF4">
              <w:rPr>
                <w:rFonts w:ascii="Times New Roman" w:eastAsia="Calibri" w:hAnsi="Times New Roman" w:cs="Times New Roman"/>
                <w:sz w:val="24"/>
                <w:szCs w:val="24"/>
              </w:rPr>
              <w:t>Драматургия А.Н. Островск</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го в театре. Судьба женщ</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ны в XIX веке и ее отражение в драмах А. Н. Островского (1823—1886)</w:t>
            </w:r>
          </w:p>
        </w:tc>
        <w:tc>
          <w:tcPr>
            <w:tcW w:w="3084" w:type="pc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bCs/>
                <w:sz w:val="24"/>
                <w:szCs w:val="24"/>
              </w:rPr>
              <w:t>Содержание учебного материала</w:t>
            </w:r>
            <w:r w:rsidRPr="00533CF4">
              <w:rPr>
                <w:rFonts w:ascii="Times New Roman" w:eastAsia="Calibri" w:hAnsi="Times New Roman" w:cs="Times New Roman"/>
                <w:sz w:val="24"/>
                <w:szCs w:val="24"/>
              </w:rPr>
              <w:t xml:space="preserve"> </w:t>
            </w:r>
          </w:p>
        </w:tc>
        <w:tc>
          <w:tcPr>
            <w:tcW w:w="561" w:type="pct"/>
            <w:vMerge w:val="restar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p>
          <w:p w:rsidR="00400F34" w:rsidRPr="00400F34" w:rsidRDefault="00400F34" w:rsidP="00193FE2">
            <w:pPr>
              <w:widowControl w:val="0"/>
              <w:ind w:right="57"/>
              <w:rPr>
                <w:rFonts w:ascii="Times New Roman" w:hAnsi="Times New Roman" w:cs="Times New Roman"/>
                <w:bCs/>
                <w:sz w:val="24"/>
                <w:szCs w:val="24"/>
              </w:rPr>
            </w:pPr>
          </w:p>
          <w:p w:rsidR="00400F34" w:rsidRPr="00400F34" w:rsidRDefault="00400F34" w:rsidP="00193FE2">
            <w:pPr>
              <w:rPr>
                <w:rFonts w:ascii="Times New Roman" w:hAnsi="Times New Roman" w:cs="Times New Roman"/>
                <w:bCs/>
                <w:sz w:val="24"/>
                <w:szCs w:val="24"/>
              </w:rPr>
            </w:pPr>
          </w:p>
          <w:p w:rsidR="00400F34" w:rsidRPr="00400F34" w:rsidRDefault="00400F34" w:rsidP="00193FE2">
            <w:pPr>
              <w:rPr>
                <w:rFonts w:ascii="Times New Roman" w:hAnsi="Times New Roman" w:cs="Times New Roman"/>
                <w:bCs/>
                <w:sz w:val="24"/>
                <w:szCs w:val="24"/>
              </w:rPr>
            </w:pPr>
          </w:p>
          <w:p w:rsidR="00400F34" w:rsidRPr="00400F34" w:rsidRDefault="00400F34" w:rsidP="00193FE2">
            <w:pPr>
              <w:rPr>
                <w:rFonts w:ascii="Times New Roman" w:hAnsi="Times New Roman" w:cs="Times New Roman"/>
                <w:bCs/>
                <w:sz w:val="24"/>
                <w:szCs w:val="24"/>
              </w:rPr>
            </w:pPr>
          </w:p>
          <w:p w:rsidR="00400F34" w:rsidRPr="00400F34" w:rsidRDefault="00400F34" w:rsidP="00193FE2">
            <w:pPr>
              <w:rPr>
                <w:rFonts w:ascii="Times New Roman" w:hAnsi="Times New Roman" w:cs="Times New Roman"/>
                <w:bCs/>
                <w:sz w:val="24"/>
                <w:szCs w:val="24"/>
              </w:rPr>
            </w:pPr>
          </w:p>
          <w:p w:rsidR="00400F34" w:rsidRPr="00400F34" w:rsidRDefault="00400F34" w:rsidP="00193FE2">
            <w:pPr>
              <w:rPr>
                <w:rFonts w:ascii="Times New Roman" w:hAnsi="Times New Roman" w:cs="Times New Roman"/>
                <w:bCs/>
                <w:sz w:val="24"/>
                <w:szCs w:val="24"/>
              </w:rPr>
            </w:pPr>
          </w:p>
          <w:p w:rsidR="00400F34" w:rsidRPr="00400F34" w:rsidRDefault="00400F34" w:rsidP="00193FE2">
            <w:pPr>
              <w:rPr>
                <w:rFonts w:ascii="Times New Roman" w:eastAsia="Calibri" w:hAnsi="Times New Roman" w:cs="Times New Roman"/>
                <w:bCs/>
                <w:sz w:val="24"/>
                <w:szCs w:val="24"/>
              </w:rPr>
            </w:pPr>
            <w:r w:rsidRPr="00400F34">
              <w:rPr>
                <w:rFonts w:ascii="Times New Roman" w:eastAsia="OfficinaSansBookC" w:hAnsi="Times New Roman" w:cs="Times New Roman"/>
                <w:sz w:val="24"/>
                <w:szCs w:val="24"/>
                <w:highlight w:val="white"/>
              </w:rPr>
              <w:t xml:space="preserve">      </w:t>
            </w:r>
          </w:p>
          <w:p w:rsidR="00400F34" w:rsidRPr="00400F34" w:rsidRDefault="00400F34" w:rsidP="00193FE2">
            <w:pPr>
              <w:rPr>
                <w:rFonts w:ascii="Times New Roman" w:eastAsia="Calibri" w:hAnsi="Times New Roman" w:cs="Times New Roman"/>
                <w:sz w:val="24"/>
                <w:szCs w:val="24"/>
              </w:rPr>
            </w:pPr>
          </w:p>
        </w:tc>
      </w:tr>
      <w:tr w:rsidR="00400F34" w:rsidRPr="00533CF4" w:rsidTr="00400F34">
        <w:trPr>
          <w:trHeight w:val="3559"/>
        </w:trPr>
        <w:tc>
          <w:tcPr>
            <w:tcW w:w="654" w:type="pct"/>
            <w:vMerge/>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ских произведений и их реализация в пьесе А.Н. Островского «Гроза»: жанр, композ</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мах А. Н. Островского</w:t>
            </w:r>
            <w:r w:rsidRPr="00533CF4">
              <w:rPr>
                <w:rFonts w:ascii="Times New Roman" w:eastAsia="Calibri" w:hAnsi="Times New Roman" w:cs="Times New Roman"/>
                <w:i/>
                <w:sz w:val="24"/>
                <w:szCs w:val="24"/>
              </w:rPr>
              <w:t>.</w:t>
            </w:r>
            <w:r w:rsidRPr="00533CF4">
              <w:rPr>
                <w:rFonts w:ascii="Times New Roman" w:eastAsia="Calibri" w:hAnsi="Times New Roman" w:cs="Times New Roman"/>
                <w:sz w:val="24"/>
                <w:szCs w:val="24"/>
              </w:rPr>
              <w:t xml:space="preserve"> Семейный уклад в доме Кабанихи. Характеры Кабанихи, Варв</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ции, отсутствие образования для девочек дворянского и мещанского сословия, типич</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ское в ее образе</w:t>
            </w:r>
          </w:p>
        </w:tc>
        <w:tc>
          <w:tcPr>
            <w:tcW w:w="561" w:type="pct"/>
            <w:vMerge/>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400F34" w:rsidRPr="00533CF4" w:rsidTr="00400F34">
        <w:trPr>
          <w:trHeight w:val="20"/>
        </w:trPr>
        <w:tc>
          <w:tcPr>
            <w:tcW w:w="654" w:type="pct"/>
            <w:vMerge/>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533CF4">
              <w:rPr>
                <w:rFonts w:ascii="Times New Roman" w:eastAsia="Calibri" w:hAnsi="Times New Roman" w:cs="Times New Roman"/>
                <w:b/>
                <w:sz w:val="24"/>
                <w:szCs w:val="24"/>
              </w:rPr>
              <w:t xml:space="preserve">Практическое занятие: </w:t>
            </w:r>
            <w:r w:rsidRPr="00533CF4">
              <w:rPr>
                <w:rFonts w:ascii="Times New Roman" w:eastAsia="Calibri" w:hAnsi="Times New Roman" w:cs="Times New Roman"/>
                <w:sz w:val="24"/>
                <w:szCs w:val="24"/>
              </w:rPr>
              <w:t>инсценировка в малых группах эпизодов пьесы; 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роди и др.) в связи судьбой героини пьесы Катерины («Гроза»).</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400F34" w:rsidRPr="00533CF4" w:rsidTr="00400F34">
        <w:trPr>
          <w:trHeight w:val="255"/>
        </w:trPr>
        <w:tc>
          <w:tcPr>
            <w:tcW w:w="654" w:type="pct"/>
            <w:vMerge w:val="restar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2.2</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lastRenderedPageBreak/>
              <w:t>Илья Ильич О</w:t>
            </w:r>
            <w:r w:rsidRPr="00533CF4">
              <w:rPr>
                <w:rFonts w:ascii="Times New Roman" w:eastAsia="Calibri" w:hAnsi="Times New Roman" w:cs="Times New Roman"/>
                <w:sz w:val="24"/>
                <w:szCs w:val="24"/>
              </w:rPr>
              <w:t>б</w:t>
            </w:r>
            <w:r w:rsidRPr="00533CF4">
              <w:rPr>
                <w:rFonts w:ascii="Times New Roman" w:eastAsia="Calibri" w:hAnsi="Times New Roman" w:cs="Times New Roman"/>
                <w:sz w:val="24"/>
                <w:szCs w:val="24"/>
              </w:rPr>
              <w:t>ломов как вн</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временной тип и одна из граней национального характера</w:t>
            </w:r>
          </w:p>
        </w:tc>
        <w:tc>
          <w:tcPr>
            <w:tcW w:w="3084" w:type="pc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lastRenderedPageBreak/>
              <w:t>Содержание учебного материала</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400F34">
              <w:rPr>
                <w:rFonts w:ascii="Times New Roman" w:eastAsia="Calibri" w:hAnsi="Times New Roman" w:cs="Times New Roman"/>
                <w:sz w:val="24"/>
                <w:szCs w:val="24"/>
              </w:rPr>
              <w:t xml:space="preserve">ОК 01, ОК 02, ОК </w:t>
            </w:r>
            <w:r w:rsidRPr="00400F34">
              <w:rPr>
                <w:rFonts w:ascii="Times New Roman" w:eastAsia="Calibri" w:hAnsi="Times New Roman" w:cs="Times New Roman"/>
                <w:sz w:val="24"/>
                <w:szCs w:val="24"/>
              </w:rPr>
              <w:lastRenderedPageBreak/>
              <w:t xml:space="preserve">03, ОК 04, ОК 05, ОК 06, ОК 09 </w:t>
            </w:r>
          </w:p>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p>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tc>
      </w:tr>
      <w:tr w:rsidR="00400F34" w:rsidRPr="00533CF4" w:rsidTr="00400F34">
        <w:trPr>
          <w:trHeight w:val="1095"/>
        </w:trPr>
        <w:tc>
          <w:tcPr>
            <w:tcW w:w="654" w:type="pct"/>
            <w:vMerge/>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Borders>
              <w:bottom w:val="single" w:sz="4" w:space="0" w:color="auto"/>
            </w:tcBorders>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w:t>
            </w:r>
            <w:r w:rsidRPr="00533CF4">
              <w:rPr>
                <w:rFonts w:ascii="Times New Roman" w:eastAsia="Calibri" w:hAnsi="Times New Roman" w:cs="Times New Roman"/>
                <w:sz w:val="24"/>
                <w:szCs w:val="24"/>
              </w:rPr>
              <w:t>б</w:t>
            </w:r>
            <w:r w:rsidRPr="00533CF4">
              <w:rPr>
                <w:rFonts w:ascii="Times New Roman" w:eastAsia="Calibri" w:hAnsi="Times New Roman" w:cs="Times New Roman"/>
                <w:sz w:val="24"/>
                <w:szCs w:val="24"/>
              </w:rPr>
              <w:t>раз Обломова в театре и кино, в современной массовой культуре, черты Обломова в каждом из нас</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p>
        </w:tc>
      </w:tr>
      <w:tr w:rsidR="00400F34" w:rsidRPr="00533CF4" w:rsidTr="00400F34">
        <w:trPr>
          <w:trHeight w:val="277"/>
        </w:trPr>
        <w:tc>
          <w:tcPr>
            <w:tcW w:w="654" w:type="pct"/>
            <w:vMerge w:val="restar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lastRenderedPageBreak/>
              <w:t>Тема 2.3</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Новый герой, «отрицающий всё», в романе И. С. Тургенева (1818 — 1883) «Отцы и дети»</w:t>
            </w:r>
          </w:p>
        </w:tc>
        <w:tc>
          <w:tcPr>
            <w:tcW w:w="3084" w:type="pc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400F34">
              <w:rPr>
                <w:rFonts w:ascii="Times New Roman" w:eastAsia="Calibri" w:hAnsi="Times New Roman" w:cs="Times New Roman"/>
                <w:sz w:val="24"/>
                <w:szCs w:val="24"/>
              </w:rPr>
              <w:t>ОК 01, ОК 02, ОК 03, ОК 04, ОК 05, ОК 06, ОК 09</w:t>
            </w:r>
          </w:p>
          <w:p w:rsidR="00400F34" w:rsidRPr="00400F34" w:rsidRDefault="00400F34" w:rsidP="00193FE2">
            <w:pPr>
              <w:rPr>
                <w:rFonts w:ascii="Times New Roman" w:eastAsia="Times New Roman" w:hAnsi="Times New Roman" w:cs="Times New Roman"/>
                <w:sz w:val="24"/>
                <w:szCs w:val="24"/>
              </w:rPr>
            </w:pPr>
          </w:p>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p>
          <w:p w:rsidR="00400F34" w:rsidRPr="00400F34" w:rsidRDefault="00400F34" w:rsidP="00193FE2">
            <w:pPr>
              <w:rPr>
                <w:rFonts w:ascii="Times New Roman" w:eastAsia="Calibri" w:hAnsi="Times New Roman" w:cs="Times New Roman"/>
                <w:bCs/>
                <w:sz w:val="24"/>
                <w:szCs w:val="24"/>
              </w:rPr>
            </w:pPr>
          </w:p>
        </w:tc>
      </w:tr>
      <w:tr w:rsidR="00400F34" w:rsidRPr="00533CF4" w:rsidTr="00400F34">
        <w:trPr>
          <w:trHeight w:val="1350"/>
        </w:trPr>
        <w:tc>
          <w:tcPr>
            <w:tcW w:w="654" w:type="pct"/>
            <w:vMerge/>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Borders>
              <w:bottom w:val="single" w:sz="4" w:space="0" w:color="auto"/>
            </w:tcBorders>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нова в романе: портретные и речевые характеристики. Нигилизм и нигилисты.</w:t>
            </w:r>
          </w:p>
        </w:tc>
        <w:tc>
          <w:tcPr>
            <w:tcW w:w="561" w:type="pct"/>
            <w:tcBorders>
              <w:bottom w:val="single" w:sz="4" w:space="0" w:color="auto"/>
            </w:tcBorders>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400F34" w:rsidRPr="00400F34" w:rsidRDefault="00400F34" w:rsidP="00193FE2">
            <w:pPr>
              <w:rPr>
                <w:rFonts w:ascii="Times New Roman" w:eastAsia="Calibri" w:hAnsi="Times New Roman" w:cs="Times New Roman"/>
                <w:sz w:val="24"/>
                <w:szCs w:val="24"/>
              </w:rPr>
            </w:pPr>
          </w:p>
        </w:tc>
      </w:tr>
      <w:tr w:rsidR="00400F34" w:rsidRPr="00533CF4" w:rsidTr="00400F34">
        <w:trPr>
          <w:trHeight w:val="585"/>
        </w:trPr>
        <w:tc>
          <w:tcPr>
            <w:tcW w:w="654" w:type="pct"/>
            <w:vMerge/>
            <w:tcBorders>
              <w:bottom w:val="single" w:sz="4" w:space="0" w:color="auto"/>
            </w:tcBorders>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Borders>
              <w:bottom w:val="single" w:sz="4" w:space="0" w:color="auto"/>
            </w:tcBorders>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533CF4">
              <w:rPr>
                <w:rFonts w:ascii="Times New Roman" w:eastAsia="Calibri" w:hAnsi="Times New Roman" w:cs="Times New Roman"/>
                <w:b/>
                <w:sz w:val="24"/>
                <w:szCs w:val="24"/>
              </w:rPr>
              <w:t xml:space="preserve">Практические занятия: </w:t>
            </w:r>
            <w:r w:rsidRPr="00533CF4">
              <w:rPr>
                <w:rFonts w:ascii="Times New Roman" w:eastAsia="Calibri" w:hAnsi="Times New Roman" w:cs="Times New Roman"/>
                <w:sz w:val="24"/>
                <w:szCs w:val="24"/>
              </w:rPr>
              <w:t>Работа с избранными эпизодами романа. Написание рассказа о произошедшем споре от лица Павла Петровича или лица Базарова и озаглавить его, встав на точку зрения персонажа и перечислив все темы, которые были в споре затрон</w:t>
            </w:r>
            <w:r w:rsidRPr="00533CF4">
              <w:rPr>
                <w:rFonts w:ascii="Times New Roman" w:eastAsia="Calibri" w:hAnsi="Times New Roman" w:cs="Times New Roman"/>
                <w:sz w:val="24"/>
                <w:szCs w:val="24"/>
              </w:rPr>
              <w:t>у</w:t>
            </w:r>
            <w:r w:rsidRPr="00533CF4">
              <w:rPr>
                <w:rFonts w:ascii="Times New Roman" w:eastAsia="Calibri" w:hAnsi="Times New Roman" w:cs="Times New Roman"/>
                <w:sz w:val="24"/>
                <w:szCs w:val="24"/>
              </w:rPr>
              <w:t>ты, и дав оценку от лица персонажа своему оппоненту.</w:t>
            </w:r>
          </w:p>
        </w:tc>
        <w:tc>
          <w:tcPr>
            <w:tcW w:w="561" w:type="pct"/>
            <w:tcBorders>
              <w:bottom w:val="single" w:sz="4" w:space="0" w:color="auto"/>
            </w:tcBorders>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tcBorders>
              <w:bottom w:val="single" w:sz="4" w:space="0" w:color="auto"/>
            </w:tcBorders>
          </w:tcPr>
          <w:p w:rsidR="00400F34" w:rsidRPr="00400F34" w:rsidRDefault="00400F34" w:rsidP="00193FE2">
            <w:pPr>
              <w:rPr>
                <w:rFonts w:ascii="Times New Roman" w:eastAsia="Calibri" w:hAnsi="Times New Roman" w:cs="Times New Roman"/>
                <w:sz w:val="24"/>
                <w:szCs w:val="24"/>
              </w:rPr>
            </w:pPr>
          </w:p>
        </w:tc>
      </w:tr>
      <w:tr w:rsidR="00400F34" w:rsidRPr="00533CF4" w:rsidTr="00400F34">
        <w:trPr>
          <w:trHeight w:val="2452"/>
        </w:trPr>
        <w:tc>
          <w:tcPr>
            <w:tcW w:w="654" w:type="pc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2.4</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Люди и реал</w:t>
            </w:r>
            <w:r w:rsidRPr="00533CF4">
              <w:rPr>
                <w:rFonts w:ascii="Times New Roman" w:eastAsia="Calibri" w:hAnsi="Times New Roman" w:cs="Times New Roman"/>
                <w:sz w:val="24"/>
                <w:szCs w:val="24"/>
              </w:rPr>
              <w:t>ь</w:t>
            </w:r>
            <w:r w:rsidRPr="00533CF4">
              <w:rPr>
                <w:rFonts w:ascii="Times New Roman" w:eastAsia="Calibri" w:hAnsi="Times New Roman" w:cs="Times New Roman"/>
                <w:sz w:val="24"/>
                <w:szCs w:val="24"/>
              </w:rPr>
              <w:t>ность в сказках М. Е. Салтык</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ва-Щедрина (1826—1889): русская жизнь в иносказаниях</w:t>
            </w:r>
          </w:p>
        </w:tc>
        <w:tc>
          <w:tcPr>
            <w:tcW w:w="3084" w:type="pc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 xml:space="preserve">Авторский замысел и своеобразие жанра литературной сказки. Сходство и различие сказок </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М.Е. Салтыкова-Щедрина и русских народных сказок. Художественные средства: ин</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сказание, гротеск, гипербола, ирония, сатира. Эзопов язык.</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Работа с избранными</w:t>
            </w:r>
            <w:r w:rsidRPr="00533CF4">
              <w:rPr>
                <w:rFonts w:ascii="Times New Roman" w:eastAsia="Calibri" w:hAnsi="Times New Roman" w:cs="Times New Roman"/>
                <w:b/>
                <w:sz w:val="24"/>
                <w:szCs w:val="24"/>
              </w:rPr>
              <w:t xml:space="preserve"> </w:t>
            </w:r>
            <w:r w:rsidRPr="00533CF4">
              <w:rPr>
                <w:rFonts w:ascii="Times New Roman" w:eastAsia="Calibri" w:hAnsi="Times New Roman" w:cs="Times New Roman"/>
                <w:sz w:val="24"/>
                <w:szCs w:val="24"/>
              </w:rPr>
              <w:t>эпизодами, подготовка инсценировки, иллюстраций; п</w:t>
            </w:r>
            <w:r w:rsidRPr="00533CF4">
              <w:rPr>
                <w:rFonts w:ascii="Times New Roman" w:eastAsia="Calibri" w:hAnsi="Times New Roman" w:cs="Times New Roman"/>
                <w:sz w:val="24"/>
                <w:szCs w:val="24"/>
                <w:lang w:eastAsia="ru-RU"/>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учит</w:t>
            </w:r>
            <w:r w:rsidRPr="00533CF4">
              <w:rPr>
                <w:rFonts w:ascii="Times New Roman" w:eastAsia="Calibri" w:hAnsi="Times New Roman" w:cs="Times New Roman"/>
                <w:sz w:val="24"/>
                <w:szCs w:val="24"/>
                <w:lang w:eastAsia="ru-RU"/>
              </w:rPr>
              <w:t>е</w:t>
            </w:r>
            <w:r w:rsidRPr="00533CF4">
              <w:rPr>
                <w:rFonts w:ascii="Times New Roman" w:eastAsia="Calibri" w:hAnsi="Times New Roman" w:cs="Times New Roman"/>
                <w:sz w:val="24"/>
                <w:szCs w:val="24"/>
                <w:lang w:eastAsia="ru-RU"/>
              </w:rPr>
              <w:t>лем формате и соотнесении фактов личной биографии с художественным творчеством писателя</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400F34">
              <w:rPr>
                <w:rFonts w:ascii="Times New Roman" w:eastAsia="Calibri" w:hAnsi="Times New Roman" w:cs="Times New Roman"/>
                <w:sz w:val="24"/>
                <w:szCs w:val="24"/>
              </w:rPr>
              <w:t>ОК 01, ОК 02, ОК 03, ОК 04, ОК 05, ОК 06, ОК 09</w:t>
            </w:r>
          </w:p>
          <w:p w:rsidR="00400F34" w:rsidRPr="00400F34" w:rsidRDefault="00400F34" w:rsidP="00193FE2">
            <w:pPr>
              <w:rPr>
                <w:rFonts w:ascii="Times New Roman" w:eastAsia="Times New Roman" w:hAnsi="Times New Roman" w:cs="Times New Roman"/>
                <w:sz w:val="24"/>
                <w:szCs w:val="24"/>
              </w:rPr>
            </w:pPr>
          </w:p>
          <w:p w:rsidR="00400F34" w:rsidRPr="00400F34" w:rsidRDefault="00400F34" w:rsidP="00193FE2">
            <w:pPr>
              <w:rPr>
                <w:rFonts w:ascii="Times New Roman" w:eastAsia="Times New Roman" w:hAnsi="Times New Roman" w:cs="Times New Roman"/>
                <w:sz w:val="24"/>
                <w:szCs w:val="24"/>
              </w:rPr>
            </w:pPr>
          </w:p>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400F34" w:rsidRPr="00533CF4" w:rsidTr="00400F34">
        <w:trPr>
          <w:trHeight w:val="244"/>
        </w:trPr>
        <w:tc>
          <w:tcPr>
            <w:tcW w:w="654" w:type="pct"/>
            <w:vMerge w:val="restar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2.5</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Человек и его выбор в кризи</w:t>
            </w:r>
            <w:r w:rsidRPr="00533CF4">
              <w:rPr>
                <w:rFonts w:ascii="Times New Roman" w:eastAsia="Calibri" w:hAnsi="Times New Roman" w:cs="Times New Roman"/>
                <w:sz w:val="24"/>
                <w:szCs w:val="24"/>
              </w:rPr>
              <w:t>с</w:t>
            </w:r>
            <w:r w:rsidRPr="00533CF4">
              <w:rPr>
                <w:rFonts w:ascii="Times New Roman" w:eastAsia="Calibri" w:hAnsi="Times New Roman" w:cs="Times New Roman"/>
                <w:sz w:val="24"/>
                <w:szCs w:val="24"/>
              </w:rPr>
              <w:t>ной ситуации в романе Ф.М. Д</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стоевского «Преступление и наказание» (1866)</w:t>
            </w:r>
          </w:p>
        </w:tc>
        <w:tc>
          <w:tcPr>
            <w:tcW w:w="3084" w:type="pc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400F34">
              <w:rPr>
                <w:rFonts w:ascii="Times New Roman" w:eastAsia="Calibri" w:hAnsi="Times New Roman" w:cs="Times New Roman"/>
                <w:sz w:val="24"/>
                <w:szCs w:val="24"/>
              </w:rPr>
              <w:t>ОК 01, ОК 02, ОК 03, ОК 04, ОК 05, ОК 06, ОК 09</w:t>
            </w:r>
          </w:p>
          <w:p w:rsidR="00400F34" w:rsidRPr="00400F34" w:rsidRDefault="00400F34" w:rsidP="00193FE2">
            <w:pPr>
              <w:rPr>
                <w:rFonts w:ascii="Times New Roman" w:eastAsia="Calibri" w:hAnsi="Times New Roman" w:cs="Times New Roman"/>
                <w:bCs/>
                <w:sz w:val="24"/>
                <w:szCs w:val="24"/>
              </w:rPr>
            </w:pPr>
          </w:p>
          <w:p w:rsidR="00400F34" w:rsidRPr="00400F34" w:rsidRDefault="00400F34" w:rsidP="00193FE2">
            <w:pPr>
              <w:rPr>
                <w:rFonts w:ascii="Times New Roman" w:eastAsia="Times New Roman" w:hAnsi="Times New Roman" w:cs="Times New Roman"/>
                <w:sz w:val="24"/>
                <w:szCs w:val="24"/>
              </w:rPr>
            </w:pPr>
          </w:p>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400F34" w:rsidRPr="00533CF4" w:rsidTr="00400F34">
        <w:trPr>
          <w:trHeight w:val="244"/>
        </w:trPr>
        <w:tc>
          <w:tcPr>
            <w:tcW w:w="654" w:type="pct"/>
            <w:vMerge/>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Роман «Преступление и наказание»: образ главного героя. Причины преступления: внешние и внутренние. Теория, путь к преступлению, крушение теории, наказание, п</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w:t>
            </w:r>
            <w:r w:rsidRPr="00533CF4">
              <w:rPr>
                <w:rFonts w:ascii="Times New Roman" w:eastAsia="Calibri" w:hAnsi="Times New Roman" w:cs="Times New Roman"/>
                <w:sz w:val="24"/>
                <w:szCs w:val="24"/>
              </w:rPr>
              <w:t>с</w:t>
            </w:r>
            <w:r w:rsidRPr="00533CF4">
              <w:rPr>
                <w:rFonts w:ascii="Times New Roman" w:eastAsia="Calibri" w:hAnsi="Times New Roman" w:cs="Times New Roman"/>
                <w:sz w:val="24"/>
                <w:szCs w:val="24"/>
              </w:rPr>
              <w:t>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lastRenderedPageBreak/>
              <w:t>мана. Жизнь литературного героя вне романа: образ Раскольникова в массовой культ</w:t>
            </w:r>
            <w:r w:rsidRPr="00533CF4">
              <w:rPr>
                <w:rFonts w:ascii="Times New Roman" w:eastAsia="Calibri" w:hAnsi="Times New Roman" w:cs="Times New Roman"/>
                <w:sz w:val="24"/>
                <w:szCs w:val="24"/>
              </w:rPr>
              <w:t>у</w:t>
            </w:r>
            <w:r w:rsidRPr="00533CF4">
              <w:rPr>
                <w:rFonts w:ascii="Times New Roman" w:eastAsia="Calibri" w:hAnsi="Times New Roman" w:cs="Times New Roman"/>
                <w:sz w:val="24"/>
                <w:szCs w:val="24"/>
              </w:rPr>
              <w:t>ре: элементы сюжета, знаковые художественные детали в основе комиксов, карикатур и в др. текстовых и графических формах, мемориальные места, «маршрут» -экскурсия по местам, описанным в романе, и др.</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400F34" w:rsidRPr="00533CF4" w:rsidTr="00400F34">
        <w:trPr>
          <w:trHeight w:val="270"/>
        </w:trPr>
        <w:tc>
          <w:tcPr>
            <w:tcW w:w="654" w:type="pct"/>
            <w:vMerge/>
            <w:tcBorders>
              <w:bottom w:val="single" w:sz="4" w:space="0" w:color="auto"/>
            </w:tcBorders>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Borders>
              <w:bottom w:val="single" w:sz="4" w:space="0" w:color="auto"/>
            </w:tcBorders>
          </w:tcPr>
          <w:p w:rsidR="00400F34" w:rsidRPr="00533CF4" w:rsidRDefault="00400F34" w:rsidP="00193FE2">
            <w:pPr>
              <w:jc w:val="both"/>
              <w:rPr>
                <w:rFonts w:ascii="Times New Roman" w:eastAsia="Calibri" w:hAnsi="Times New Roman" w:cs="Times New Roman"/>
                <w:sz w:val="24"/>
                <w:szCs w:val="24"/>
              </w:rPr>
            </w:pPr>
            <w:r w:rsidRPr="00533CF4">
              <w:rPr>
                <w:rFonts w:ascii="Times New Roman" w:eastAsia="Calibri" w:hAnsi="Times New Roman" w:cs="Times New Roman"/>
                <w:b/>
                <w:sz w:val="24"/>
                <w:szCs w:val="24"/>
              </w:rPr>
              <w:t xml:space="preserve">Практические занятия: </w:t>
            </w:r>
            <w:r w:rsidRPr="00533CF4">
              <w:rPr>
                <w:rFonts w:ascii="Times New Roman" w:hAnsi="Times New Roman" w:cs="Times New Roman"/>
                <w:sz w:val="24"/>
                <w:szCs w:val="24"/>
              </w:rPr>
              <w:t>Работа с избранными эпизодами из романа «Преступление и наказание» (чтение и обсуждение). Работа в малых группах (задания по выбору): подг</w:t>
            </w:r>
            <w:r w:rsidRPr="00533CF4">
              <w:rPr>
                <w:rFonts w:ascii="Times New Roman" w:hAnsi="Times New Roman" w:cs="Times New Roman"/>
                <w:sz w:val="24"/>
                <w:szCs w:val="24"/>
              </w:rPr>
              <w:t>о</w:t>
            </w:r>
            <w:r w:rsidRPr="00533CF4">
              <w:rPr>
                <w:rFonts w:ascii="Times New Roman" w:hAnsi="Times New Roman" w:cs="Times New Roman"/>
                <w:sz w:val="24"/>
                <w:szCs w:val="24"/>
              </w:rPr>
              <w:t>товка 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w:t>
            </w:r>
            <w:r w:rsidRPr="00533CF4">
              <w:rPr>
                <w:rFonts w:ascii="Times New Roman" w:hAnsi="Times New Roman" w:cs="Times New Roman"/>
                <w:sz w:val="24"/>
                <w:szCs w:val="24"/>
              </w:rPr>
              <w:t>ш</w:t>
            </w:r>
            <w:r w:rsidRPr="00533CF4">
              <w:rPr>
                <w:rFonts w:ascii="Times New Roman" w:hAnsi="Times New Roman" w:cs="Times New Roman"/>
                <w:sz w:val="24"/>
                <w:szCs w:val="24"/>
              </w:rPr>
              <w:t>рутом экскурсии по местам Петербурга, упомянутым в романе, и комментариев; нап</w:t>
            </w:r>
            <w:r w:rsidRPr="00533CF4">
              <w:rPr>
                <w:rFonts w:ascii="Times New Roman" w:hAnsi="Times New Roman" w:cs="Times New Roman"/>
                <w:sz w:val="24"/>
                <w:szCs w:val="24"/>
              </w:rPr>
              <w:t>и</w:t>
            </w:r>
            <w:r w:rsidRPr="00533CF4">
              <w:rPr>
                <w:rFonts w:ascii="Times New Roman" w:hAnsi="Times New Roman" w:cs="Times New Roman"/>
                <w:sz w:val="24"/>
                <w:szCs w:val="24"/>
              </w:rPr>
              <w:t>сание текста-исследования «Почему Раскольников убивает?» (В. Набоков) или текста-опровержения теории Раскольникова</w:t>
            </w:r>
          </w:p>
        </w:tc>
        <w:tc>
          <w:tcPr>
            <w:tcW w:w="561" w:type="pct"/>
            <w:tcBorders>
              <w:bottom w:val="single" w:sz="4" w:space="0" w:color="auto"/>
            </w:tcBorders>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tcBorders>
              <w:bottom w:val="single" w:sz="4" w:space="0" w:color="auto"/>
            </w:tcBorders>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400F34" w:rsidRPr="00533CF4" w:rsidTr="00400F34">
        <w:trPr>
          <w:trHeight w:val="238"/>
        </w:trPr>
        <w:tc>
          <w:tcPr>
            <w:tcW w:w="654" w:type="pct"/>
            <w:vMerge w:val="restar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2.6</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Человек в пои</w:t>
            </w:r>
            <w:r w:rsidRPr="00533CF4">
              <w:rPr>
                <w:rFonts w:ascii="Times New Roman" w:eastAsia="Calibri" w:hAnsi="Times New Roman" w:cs="Times New Roman"/>
                <w:sz w:val="24"/>
                <w:szCs w:val="24"/>
              </w:rPr>
              <w:t>с</w:t>
            </w:r>
            <w:r w:rsidRPr="00533CF4">
              <w:rPr>
                <w:rFonts w:ascii="Times New Roman" w:eastAsia="Calibri" w:hAnsi="Times New Roman" w:cs="Times New Roman"/>
                <w:sz w:val="24"/>
                <w:szCs w:val="24"/>
              </w:rPr>
              <w:t>ке правды и любви: «любовь – это деятельное желание добра другому…» – в творчестве Л. Н. Толстого (1828—1910).</w:t>
            </w:r>
          </w:p>
        </w:tc>
        <w:tc>
          <w:tcPr>
            <w:tcW w:w="3084" w:type="pc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4</w:t>
            </w:r>
          </w:p>
        </w:tc>
        <w:tc>
          <w:tcPr>
            <w:tcW w:w="701" w:type="pct"/>
            <w:gridSpan w:val="2"/>
            <w:vMerge w:val="restar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p>
        </w:tc>
      </w:tr>
      <w:tr w:rsidR="00400F34" w:rsidRPr="00533CF4" w:rsidTr="00400F34">
        <w:trPr>
          <w:trHeight w:val="2490"/>
        </w:trPr>
        <w:tc>
          <w:tcPr>
            <w:tcW w:w="654" w:type="pct"/>
            <w:vMerge/>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Borders>
              <w:bottom w:val="single" w:sz="4" w:space="0" w:color="auto"/>
            </w:tcBorders>
          </w:tcPr>
          <w:p w:rsidR="00400F34" w:rsidRPr="00533CF4" w:rsidRDefault="00400F34"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«Севастопольские рассказы» (1855) – непарадное изображение войны. «Диалектика д</w:t>
            </w:r>
            <w:r w:rsidRPr="00533CF4">
              <w:rPr>
                <w:rFonts w:ascii="Times New Roman" w:eastAsia="Calibri" w:hAnsi="Times New Roman" w:cs="Times New Roman"/>
                <w:sz w:val="24"/>
                <w:szCs w:val="24"/>
              </w:rPr>
              <w:t>у</w:t>
            </w:r>
            <w:r w:rsidRPr="00533CF4">
              <w:rPr>
                <w:rFonts w:ascii="Times New Roman" w:eastAsia="Calibri" w:hAnsi="Times New Roman" w:cs="Times New Roman"/>
                <w:sz w:val="24"/>
                <w:szCs w:val="24"/>
              </w:rPr>
              <w:t>ши»: толстовский принцип психологического анализа. «Люцерн» (1857). Истоки пр</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блематики и образов последующих произведений в рассказах и краткая формулировка толстовских идей.</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Роман-эпопея «Война и мир» (1869) (обзорно): история создания, истоки замысла, жа</w:t>
            </w:r>
            <w:r w:rsidRPr="00533CF4">
              <w:rPr>
                <w:rFonts w:ascii="Times New Roman" w:eastAsia="Calibri" w:hAnsi="Times New Roman" w:cs="Times New Roman"/>
                <w:sz w:val="24"/>
                <w:szCs w:val="24"/>
              </w:rPr>
              <w:t>н</w:t>
            </w:r>
            <w:r w:rsidRPr="00533CF4">
              <w:rPr>
                <w:rFonts w:ascii="Times New Roman" w:eastAsia="Calibri" w:hAnsi="Times New Roman" w:cs="Times New Roman"/>
                <w:sz w:val="24"/>
                <w:szCs w:val="24"/>
              </w:rPr>
              <w:t>ровое своеобразие, смысл названия, отражение нравственных идеалов Толстого в с</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tcPr>
          <w:p w:rsidR="00400F34" w:rsidRPr="00400F34" w:rsidRDefault="00400F34" w:rsidP="00193FE2">
            <w:pPr>
              <w:rPr>
                <w:rFonts w:ascii="Times New Roman" w:eastAsia="Calibri" w:hAnsi="Times New Roman" w:cs="Times New Roman"/>
                <w:sz w:val="24"/>
                <w:szCs w:val="24"/>
              </w:rPr>
            </w:pPr>
          </w:p>
        </w:tc>
      </w:tr>
      <w:tr w:rsidR="00400F34" w:rsidRPr="00533CF4" w:rsidTr="00400F34">
        <w:trPr>
          <w:trHeight w:val="531"/>
        </w:trPr>
        <w:tc>
          <w:tcPr>
            <w:tcW w:w="654" w:type="pct"/>
            <w:vMerge/>
            <w:tcBorders>
              <w:bottom w:val="single" w:sz="4" w:space="0" w:color="auto"/>
            </w:tcBorders>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Borders>
              <w:bottom w:val="single" w:sz="4" w:space="0" w:color="auto"/>
            </w:tcBorders>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533CF4">
              <w:rPr>
                <w:rFonts w:ascii="Times New Roman" w:hAnsi="Times New Roman" w:cs="Times New Roman"/>
                <w:b/>
                <w:sz w:val="24"/>
                <w:szCs w:val="24"/>
              </w:rPr>
              <w:t>Практические занятия:</w:t>
            </w:r>
            <w:r w:rsidRPr="00533CF4">
              <w:rPr>
                <w:rFonts w:ascii="Times New Roman" w:hAnsi="Times New Roman" w:cs="Times New Roman"/>
                <w:sz w:val="24"/>
                <w:szCs w:val="24"/>
              </w:rPr>
              <w:t xml:space="preserve"> Работа с избранными эпизодами из «Севастопольских расск</w:t>
            </w:r>
            <w:r w:rsidRPr="00533CF4">
              <w:rPr>
                <w:rFonts w:ascii="Times New Roman" w:hAnsi="Times New Roman" w:cs="Times New Roman"/>
                <w:sz w:val="24"/>
                <w:szCs w:val="24"/>
              </w:rPr>
              <w:t>а</w:t>
            </w:r>
            <w:r w:rsidRPr="00533CF4">
              <w:rPr>
                <w:rFonts w:ascii="Times New Roman" w:hAnsi="Times New Roman" w:cs="Times New Roman"/>
                <w:sz w:val="24"/>
                <w:szCs w:val="24"/>
              </w:rPr>
              <w:t>зов» Л.Н. Толстого. Подготовка материала о биографии Л.Н. Толстого в виде ленты времени / презентации / видеоролика / постера / коллажа / подкаста или в др. оговоре</w:t>
            </w:r>
            <w:r w:rsidRPr="00533CF4">
              <w:rPr>
                <w:rFonts w:ascii="Times New Roman" w:hAnsi="Times New Roman" w:cs="Times New Roman"/>
                <w:sz w:val="24"/>
                <w:szCs w:val="24"/>
              </w:rPr>
              <w:t>н</w:t>
            </w:r>
            <w:r w:rsidRPr="00533CF4">
              <w:rPr>
                <w:rFonts w:ascii="Times New Roman" w:hAnsi="Times New Roman" w:cs="Times New Roman"/>
                <w:sz w:val="24"/>
                <w:szCs w:val="24"/>
              </w:rPr>
              <w:t>ном учителем формате. Работа с инфоресурсами: подготовка презентации / постер, ко</w:t>
            </w:r>
            <w:r w:rsidRPr="00533CF4">
              <w:rPr>
                <w:rFonts w:ascii="Times New Roman" w:hAnsi="Times New Roman" w:cs="Times New Roman"/>
                <w:sz w:val="24"/>
                <w:szCs w:val="24"/>
              </w:rPr>
              <w:t>л</w:t>
            </w:r>
            <w:r w:rsidRPr="00533CF4">
              <w:rPr>
                <w:rFonts w:ascii="Times New Roman" w:hAnsi="Times New Roman" w:cs="Times New Roman"/>
                <w:sz w:val="24"/>
                <w:szCs w:val="24"/>
              </w:rPr>
              <w:t>лаж / видеоролик или др. формате (по выбору) об истории создания романа-эпопеи «Война и мир» Л.Н. Толстого. Написание рецензии на экранизации «Войны и мира»</w:t>
            </w:r>
            <w:r w:rsidRPr="00533CF4">
              <w:rPr>
                <w:rFonts w:ascii="Times New Roman" w:eastAsia="Calibri" w:hAnsi="Times New Roman" w:cs="Times New Roman"/>
                <w:sz w:val="24"/>
                <w:szCs w:val="24"/>
              </w:rPr>
              <w:t>.</w:t>
            </w:r>
          </w:p>
        </w:tc>
        <w:tc>
          <w:tcPr>
            <w:tcW w:w="561" w:type="pct"/>
            <w:tcBorders>
              <w:bottom w:val="single" w:sz="4" w:space="0" w:color="auto"/>
            </w:tcBorders>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tcBorders>
              <w:bottom w:val="single" w:sz="4" w:space="0" w:color="auto"/>
            </w:tcBorders>
          </w:tcPr>
          <w:p w:rsidR="00400F34" w:rsidRPr="00400F34" w:rsidRDefault="00400F34" w:rsidP="00193FE2">
            <w:pPr>
              <w:rPr>
                <w:rFonts w:ascii="Times New Roman" w:eastAsia="Calibri" w:hAnsi="Times New Roman" w:cs="Times New Roman"/>
                <w:sz w:val="24"/>
                <w:szCs w:val="24"/>
              </w:rPr>
            </w:pPr>
          </w:p>
        </w:tc>
      </w:tr>
      <w:tr w:rsidR="00400F34" w:rsidRPr="00533CF4" w:rsidTr="00400F34">
        <w:trPr>
          <w:trHeight w:val="233"/>
        </w:trPr>
        <w:tc>
          <w:tcPr>
            <w:tcW w:w="654" w:type="pct"/>
            <w:vMerge w:val="restar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2.7</w:t>
            </w:r>
          </w:p>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Крестьянство как собирател</w:t>
            </w:r>
            <w:r w:rsidRPr="00533CF4">
              <w:rPr>
                <w:rFonts w:ascii="Times New Roman" w:eastAsia="Calibri" w:hAnsi="Times New Roman" w:cs="Times New Roman"/>
                <w:sz w:val="24"/>
                <w:szCs w:val="24"/>
              </w:rPr>
              <w:t>ь</w:t>
            </w:r>
            <w:r w:rsidRPr="00533CF4">
              <w:rPr>
                <w:rFonts w:ascii="Times New Roman" w:eastAsia="Calibri" w:hAnsi="Times New Roman" w:cs="Times New Roman"/>
                <w:sz w:val="24"/>
                <w:szCs w:val="24"/>
              </w:rPr>
              <w:t>ный герой по</w:t>
            </w:r>
            <w:r w:rsidRPr="00533CF4">
              <w:rPr>
                <w:rFonts w:ascii="Times New Roman" w:eastAsia="Calibri" w:hAnsi="Times New Roman" w:cs="Times New Roman"/>
                <w:sz w:val="24"/>
                <w:szCs w:val="24"/>
              </w:rPr>
              <w:t>э</w:t>
            </w:r>
            <w:r w:rsidRPr="00533CF4">
              <w:rPr>
                <w:rFonts w:ascii="Times New Roman" w:eastAsia="Calibri" w:hAnsi="Times New Roman" w:cs="Times New Roman"/>
                <w:sz w:val="24"/>
                <w:szCs w:val="24"/>
              </w:rPr>
              <w:t>зии Н.А. Некр</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сова</w:t>
            </w:r>
          </w:p>
        </w:tc>
        <w:tc>
          <w:tcPr>
            <w:tcW w:w="3084" w:type="pct"/>
          </w:tcPr>
          <w:p w:rsidR="00400F34" w:rsidRPr="00533CF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400F34" w:rsidRPr="00400F34" w:rsidRDefault="00400F3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1</w:t>
            </w:r>
          </w:p>
        </w:tc>
        <w:tc>
          <w:tcPr>
            <w:tcW w:w="701" w:type="pct"/>
            <w:gridSpan w:val="2"/>
            <w:vMerge w:val="restart"/>
          </w:tcPr>
          <w:p w:rsidR="00400F34" w:rsidRPr="00400F34" w:rsidRDefault="00400F34" w:rsidP="00193FE2">
            <w:pP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tc>
      </w:tr>
      <w:tr w:rsidR="00ED2F78" w:rsidRPr="00533CF4" w:rsidTr="00400F34">
        <w:trPr>
          <w:trHeight w:val="233"/>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w:t>
            </w:r>
            <w:r w:rsidRPr="00533CF4">
              <w:rPr>
                <w:rFonts w:ascii="Times New Roman" w:eastAsia="Calibri" w:hAnsi="Times New Roman" w:cs="Times New Roman"/>
                <w:sz w:val="24"/>
                <w:szCs w:val="24"/>
              </w:rPr>
              <w:t>б</w:t>
            </w:r>
            <w:r w:rsidRPr="00533CF4">
              <w:rPr>
                <w:rFonts w:ascii="Times New Roman" w:eastAsia="Calibri" w:hAnsi="Times New Roman" w:cs="Times New Roman"/>
                <w:sz w:val="24"/>
                <w:szCs w:val="24"/>
              </w:rPr>
              <w:t>разие лирики Некрасова и её близость к народной поэзии. Для чтения и изучения: «К</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листрат», «Современная ода», «Зине», «14 июня 1854 года», «Тишина», «Еще мучимый страстию мятежной…», «Да, наша жизнь текла мятежно…», «Слезы и нервы», «В д</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lastRenderedPageBreak/>
              <w:t>ревне», «Несжатая полоса», «Забытая деревня», «Школьник», «Песня Еремушке», «Эл</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гия», «На смерть Добролюбова», «Поэт и гражданин», «Пророк», «На Волге», «Желе</w:t>
            </w:r>
            <w:r w:rsidRPr="00533CF4">
              <w:rPr>
                <w:rFonts w:ascii="Times New Roman" w:eastAsia="Calibri" w:hAnsi="Times New Roman" w:cs="Times New Roman"/>
                <w:sz w:val="24"/>
                <w:szCs w:val="24"/>
              </w:rPr>
              <w:t>з</w:t>
            </w:r>
            <w:r w:rsidRPr="00533CF4">
              <w:rPr>
                <w:rFonts w:ascii="Times New Roman" w:eastAsia="Calibri" w:hAnsi="Times New Roman" w:cs="Times New Roman"/>
                <w:sz w:val="24"/>
                <w:szCs w:val="24"/>
              </w:rPr>
              <w:t>ная дорога», «Несжатая полоса», «Забытая деревня», «В дороге», «Тройка», «Вчера</w:t>
            </w:r>
            <w:r w:rsidRPr="00533CF4">
              <w:rPr>
                <w:rFonts w:ascii="Times New Roman" w:eastAsia="Calibri" w:hAnsi="Times New Roman" w:cs="Times New Roman"/>
                <w:sz w:val="24"/>
                <w:szCs w:val="24"/>
              </w:rPr>
              <w:t>ш</w:t>
            </w:r>
            <w:r w:rsidRPr="00533CF4">
              <w:rPr>
                <w:rFonts w:ascii="Times New Roman" w:eastAsia="Calibri" w:hAnsi="Times New Roman" w:cs="Times New Roman"/>
                <w:sz w:val="24"/>
                <w:szCs w:val="24"/>
              </w:rPr>
              <w:t>ний день часу в шестом…», «Я не люблю иронии твоей…», «О Муза! Я у двери гр</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rPr>
                <w:rFonts w:ascii="Times New Roman" w:eastAsia="Calibri" w:hAnsi="Times New Roman" w:cs="Times New Roman"/>
                <w:sz w:val="24"/>
                <w:szCs w:val="24"/>
              </w:rPr>
            </w:pPr>
          </w:p>
        </w:tc>
      </w:tr>
      <w:tr w:rsidR="00ED2F78" w:rsidRPr="00533CF4" w:rsidTr="00400F34">
        <w:trPr>
          <w:trHeight w:val="223"/>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lastRenderedPageBreak/>
              <w:t>Тема 2.8</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Человек и мир в зеркале поэзии. Ф.И. Тютчев и А.А. Фет</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 xml:space="preserve"> 1</w:t>
            </w: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sz w:val="24"/>
                <w:szCs w:val="24"/>
              </w:rPr>
              <w:t xml:space="preserve">ОК 01, ОК 02, ОК 03, ОК 04, ОК 05, ОК 06, ОК 09 </w:t>
            </w:r>
          </w:p>
        </w:tc>
      </w:tr>
      <w:tr w:rsidR="00ED2F78" w:rsidRPr="00533CF4" w:rsidTr="00400F34">
        <w:trPr>
          <w:trHeight w:val="426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Borders>
              <w:bottom w:val="single" w:sz="4" w:space="0" w:color="auto"/>
            </w:tcBorders>
          </w:tcPr>
          <w:p w:rsidR="00ED2F78" w:rsidRPr="00533CF4" w:rsidRDefault="00ED2F78" w:rsidP="00193FE2">
            <w:pPr>
              <w:rPr>
                <w:rFonts w:ascii="Times New Roman" w:eastAsia="Calibri" w:hAnsi="Times New Roman" w:cs="Times New Roman"/>
                <w:sz w:val="24"/>
                <w:szCs w:val="24"/>
              </w:rPr>
            </w:pPr>
            <w:r w:rsidRPr="00533CF4">
              <w:rPr>
                <w:rFonts w:ascii="Times New Roman" w:eastAsia="Calibri" w:hAnsi="Times New Roman" w:cs="Times New Roman"/>
                <w:sz w:val="24"/>
                <w:szCs w:val="24"/>
              </w:rPr>
              <w:t>Основные темы и художественное своеобразие лирики Тютчева, бурный пейзаж как д</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 xml:space="preserve">минанта в художественном мире Тютчева. </w:t>
            </w:r>
            <w:r w:rsidRPr="00533CF4">
              <w:rPr>
                <w:rFonts w:ascii="Times New Roman" w:eastAsia="Calibri" w:hAnsi="Times New Roman" w:cs="Times New Roman"/>
                <w:i/>
                <w:sz w:val="24"/>
                <w:szCs w:val="24"/>
              </w:rPr>
              <w:t xml:space="preserve">Для чтения и изучения: </w:t>
            </w:r>
            <w:r w:rsidRPr="00533CF4">
              <w:rPr>
                <w:rFonts w:ascii="Times New Roman" w:eastAsia="Calibri" w:hAnsi="Times New Roman" w:cs="Times New Roman"/>
                <w:sz w:val="24"/>
                <w:szCs w:val="24"/>
              </w:rPr>
              <w:t>Ф.И. Тютчев: «Наш век», «Silentium», «Не то, что мните вы, природа…» «О, как убийственно мы любим…», «Фонтан», «Чему бы жизнь нас не учила…», «Осенний вечер», «Не рассуждай, не хл</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w:t>
            </w:r>
            <w:r w:rsidRPr="00533CF4">
              <w:rPr>
                <w:rFonts w:ascii="Times New Roman" w:eastAsia="Calibri" w:hAnsi="Times New Roman" w:cs="Times New Roman"/>
                <w:sz w:val="24"/>
                <w:szCs w:val="24"/>
              </w:rPr>
              <w:t>ч</w:t>
            </w:r>
            <w:r w:rsidRPr="00533CF4">
              <w:rPr>
                <w:rFonts w:ascii="Times New Roman" w:eastAsia="Calibri" w:hAnsi="Times New Roman" w:cs="Times New Roman"/>
                <w:sz w:val="24"/>
                <w:szCs w:val="24"/>
              </w:rPr>
              <w:t>ное…», «О чём ты воешь, ветр ночной?» и др.</w:t>
            </w:r>
          </w:p>
          <w:p w:rsidR="00ED2F78" w:rsidRPr="00400F34" w:rsidRDefault="00ED2F78" w:rsidP="00193FE2">
            <w:pPr>
              <w:rPr>
                <w:rFonts w:ascii="Times New Roman" w:eastAsia="Calibri" w:hAnsi="Times New Roman" w:cs="Times New Roman"/>
                <w:sz w:val="24"/>
                <w:szCs w:val="24"/>
              </w:rPr>
            </w:pPr>
            <w:r w:rsidRPr="00533CF4">
              <w:rPr>
                <w:rFonts w:ascii="Times New Roman" w:eastAsia="Calibri" w:hAnsi="Times New Roman" w:cs="Times New Roman"/>
                <w:sz w:val="24"/>
                <w:szCs w:val="24"/>
              </w:rPr>
              <w:t>Основные темы и художественное своеобразие лирики А.А. Фета, идиллический пе</w:t>
            </w:r>
            <w:r w:rsidRPr="00533CF4">
              <w:rPr>
                <w:rFonts w:ascii="Times New Roman" w:eastAsia="Calibri" w:hAnsi="Times New Roman" w:cs="Times New Roman"/>
                <w:sz w:val="24"/>
                <w:szCs w:val="24"/>
              </w:rPr>
              <w:t>й</w:t>
            </w:r>
            <w:r w:rsidRPr="00533CF4">
              <w:rPr>
                <w:rFonts w:ascii="Times New Roman" w:eastAsia="Calibri" w:hAnsi="Times New Roman" w:cs="Times New Roman"/>
                <w:sz w:val="24"/>
                <w:szCs w:val="24"/>
              </w:rPr>
              <w:t xml:space="preserve">заж. </w:t>
            </w:r>
            <w:r w:rsidRPr="00533CF4">
              <w:rPr>
                <w:rFonts w:ascii="Times New Roman" w:eastAsia="Calibri" w:hAnsi="Times New Roman" w:cs="Times New Roman"/>
                <w:i/>
                <w:sz w:val="24"/>
                <w:szCs w:val="24"/>
              </w:rPr>
              <w:t xml:space="preserve">Для чтения и изучения: </w:t>
            </w:r>
            <w:r w:rsidRPr="00533CF4">
              <w:rPr>
                <w:rFonts w:ascii="Times New Roman" w:eastAsia="Calibri" w:hAnsi="Times New Roman" w:cs="Times New Roman"/>
                <w:sz w:val="24"/>
                <w:szCs w:val="24"/>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w:t>
            </w:r>
            <w:r w:rsidRPr="00533CF4">
              <w:rPr>
                <w:rFonts w:ascii="Times New Roman" w:eastAsia="Calibri" w:hAnsi="Times New Roman" w:cs="Times New Roman"/>
                <w:sz w:val="24"/>
                <w:szCs w:val="24"/>
              </w:rPr>
              <w:t>м</w:t>
            </w:r>
            <w:r w:rsidRPr="00533CF4">
              <w:rPr>
                <w:rFonts w:ascii="Times New Roman" w:eastAsia="Calibri" w:hAnsi="Times New Roman" w:cs="Times New Roman"/>
                <w:sz w:val="24"/>
                <w:szCs w:val="24"/>
              </w:rPr>
              <w:t>лею…», «Еще весны душистой нега…», «Ель рукавом мне тропинку завесила…», «Си</w:t>
            </w:r>
            <w:r w:rsidRPr="00533CF4">
              <w:rPr>
                <w:rFonts w:ascii="Times New Roman" w:eastAsia="Calibri" w:hAnsi="Times New Roman" w:cs="Times New Roman"/>
                <w:sz w:val="24"/>
                <w:szCs w:val="24"/>
              </w:rPr>
              <w:t>я</w:t>
            </w:r>
            <w:r w:rsidRPr="00533CF4">
              <w:rPr>
                <w:rFonts w:ascii="Times New Roman" w:eastAsia="Calibri" w:hAnsi="Times New Roman" w:cs="Times New Roman"/>
                <w:sz w:val="24"/>
                <w:szCs w:val="24"/>
              </w:rPr>
              <w:t>ла ночь. Луной был полон сад…», «Я тебе ничего</w:t>
            </w:r>
            <w:r w:rsidRPr="00533CF4">
              <w:rPr>
                <w:rFonts w:ascii="Times New Roman" w:eastAsia="Calibri" w:hAnsi="Times New Roman" w:cs="Times New Roman"/>
                <w:b/>
                <w:sz w:val="24"/>
                <w:szCs w:val="24"/>
              </w:rPr>
              <w:t xml:space="preserve"> </w:t>
            </w:r>
            <w:r w:rsidRPr="00533CF4">
              <w:rPr>
                <w:rFonts w:ascii="Times New Roman" w:eastAsia="Calibri" w:hAnsi="Times New Roman" w:cs="Times New Roman"/>
                <w:sz w:val="24"/>
                <w:szCs w:val="24"/>
              </w:rPr>
              <w:t xml:space="preserve">не скажу…», «Это утро, радость эта…», </w:t>
            </w:r>
            <w:r>
              <w:rPr>
                <w:rFonts w:ascii="Times New Roman" w:eastAsia="Calibri" w:hAnsi="Times New Roman" w:cs="Times New Roman"/>
                <w:sz w:val="24"/>
                <w:szCs w:val="24"/>
              </w:rPr>
              <w:t>«Первый ландыш», «Смерть» и др.</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 xml:space="preserve"> </w:t>
            </w: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404"/>
        </w:trPr>
        <w:tc>
          <w:tcPr>
            <w:tcW w:w="654" w:type="pct"/>
            <w:vMerge/>
            <w:tcBorders>
              <w:bottom w:val="single" w:sz="4" w:space="0" w:color="auto"/>
            </w:tcBorders>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Borders>
              <w:bottom w:val="single" w:sz="4" w:space="0" w:color="auto"/>
            </w:tcBorders>
          </w:tcPr>
          <w:p w:rsidR="00ED2F78" w:rsidRPr="00533CF4" w:rsidRDefault="00ED2F78" w:rsidP="00193FE2">
            <w:pPr>
              <w:rPr>
                <w:rFonts w:ascii="Times New Roman" w:eastAsia="Calibri" w:hAnsi="Times New Roman" w:cs="Times New Roman"/>
                <w:sz w:val="24"/>
                <w:szCs w:val="24"/>
              </w:rPr>
            </w:pPr>
            <w:r w:rsidRPr="00533CF4">
              <w:rPr>
                <w:rFonts w:ascii="Times New Roman" w:hAnsi="Times New Roman" w:cs="Times New Roman"/>
                <w:b/>
                <w:sz w:val="24"/>
                <w:szCs w:val="24"/>
              </w:rPr>
              <w:t>Практические занятия:</w:t>
            </w:r>
            <w:r w:rsidRPr="00533CF4">
              <w:rPr>
                <w:rFonts w:ascii="Times New Roman" w:hAnsi="Times New Roman" w:cs="Times New Roman"/>
                <w:sz w:val="24"/>
                <w:szCs w:val="24"/>
              </w:rPr>
              <w:t xml:space="preserve"> чтение и анализ стихотворений; подготовка литературно-музыкальной композиции на стихи поэтов и подбор иллюстративного материала</w:t>
            </w:r>
            <w:r w:rsidRPr="00533CF4">
              <w:rPr>
                <w:rFonts w:ascii="Times New Roman" w:eastAsia="Calibri" w:hAnsi="Times New Roman" w:cs="Times New Roman"/>
                <w:b/>
                <w:sz w:val="24"/>
                <w:szCs w:val="24"/>
              </w:rPr>
              <w:t xml:space="preserve"> </w:t>
            </w:r>
          </w:p>
        </w:tc>
        <w:tc>
          <w:tcPr>
            <w:tcW w:w="561" w:type="pct"/>
            <w:tcBorders>
              <w:bottom w:val="single" w:sz="4" w:space="0" w:color="auto"/>
            </w:tcBorders>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tcBorders>
              <w:bottom w:val="single" w:sz="4" w:space="0" w:color="auto"/>
            </w:tcBorders>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223"/>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2.9</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Проблема отве</w:t>
            </w:r>
            <w:r w:rsidRPr="00533CF4">
              <w:rPr>
                <w:rFonts w:ascii="Times New Roman" w:eastAsia="Calibri" w:hAnsi="Times New Roman" w:cs="Times New Roman"/>
                <w:sz w:val="24"/>
                <w:szCs w:val="24"/>
              </w:rPr>
              <w:t>т</w:t>
            </w:r>
            <w:r w:rsidRPr="00533CF4">
              <w:rPr>
                <w:rFonts w:ascii="Times New Roman" w:eastAsia="Calibri" w:hAnsi="Times New Roman" w:cs="Times New Roman"/>
                <w:sz w:val="24"/>
                <w:szCs w:val="24"/>
              </w:rPr>
              <w:t>ственности ч</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ловека за свою судьбу и судьбы близких ему л</w:t>
            </w:r>
            <w:r w:rsidRPr="00533CF4">
              <w:rPr>
                <w:rFonts w:ascii="Times New Roman" w:eastAsia="Calibri" w:hAnsi="Times New Roman" w:cs="Times New Roman"/>
                <w:sz w:val="24"/>
                <w:szCs w:val="24"/>
              </w:rPr>
              <w:t>ю</w:t>
            </w:r>
            <w:r w:rsidRPr="00533CF4">
              <w:rPr>
                <w:rFonts w:ascii="Times New Roman" w:eastAsia="Calibri" w:hAnsi="Times New Roman" w:cs="Times New Roman"/>
                <w:sz w:val="24"/>
                <w:szCs w:val="24"/>
              </w:rPr>
              <w:t xml:space="preserve">дей в рассказах </w:t>
            </w:r>
            <w:r w:rsidRPr="00533CF4">
              <w:rPr>
                <w:rFonts w:ascii="Times New Roman" w:eastAsia="Calibri" w:hAnsi="Times New Roman" w:cs="Times New Roman"/>
                <w:sz w:val="24"/>
                <w:szCs w:val="24"/>
              </w:rPr>
              <w:lastRenderedPageBreak/>
              <w:t>А.П. Чехова (1860—1904)</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lastRenderedPageBreak/>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sz w:val="24"/>
                <w:szCs w:val="24"/>
              </w:rPr>
              <w:t xml:space="preserve">ОК 01, ОК 02, ОК 03, ОК 04, ОК 05, ОК 06, ОК 09 </w:t>
            </w:r>
          </w:p>
        </w:tc>
      </w:tr>
      <w:tr w:rsidR="00ED2F78" w:rsidRPr="00533CF4" w:rsidTr="00400F34">
        <w:trPr>
          <w:trHeight w:val="223"/>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ризм. Пьеса «Вишнёвый сад» (1903). Новаторство Чехова-драматурга: своеобразие ко</w:t>
            </w:r>
            <w:r w:rsidRPr="00533CF4">
              <w:rPr>
                <w:rFonts w:ascii="Times New Roman" w:eastAsia="Calibri" w:hAnsi="Times New Roman" w:cs="Times New Roman"/>
                <w:sz w:val="24"/>
                <w:szCs w:val="24"/>
              </w:rPr>
              <w:t>н</w:t>
            </w:r>
            <w:r w:rsidRPr="00533CF4">
              <w:rPr>
                <w:rFonts w:ascii="Times New Roman" w:eastAsia="Calibri" w:hAnsi="Times New Roman" w:cs="Times New Roman"/>
                <w:sz w:val="24"/>
                <w:szCs w:val="24"/>
              </w:rPr>
              <w:t>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w:t>
            </w:r>
            <w:r w:rsidRPr="00533CF4">
              <w:rPr>
                <w:rFonts w:ascii="Times New Roman" w:eastAsia="Calibri" w:hAnsi="Times New Roman" w:cs="Times New Roman"/>
                <w:sz w:val="24"/>
                <w:szCs w:val="24"/>
              </w:rPr>
              <w:t>ю</w:t>
            </w:r>
            <w:r w:rsidRPr="00533CF4">
              <w:rPr>
                <w:rFonts w:ascii="Times New Roman" w:eastAsia="Calibri" w:hAnsi="Times New Roman" w:cs="Times New Roman"/>
                <w:sz w:val="24"/>
                <w:szCs w:val="24"/>
              </w:rPr>
              <w:t xml:space="preserve">ция драматургии второй половины XIX – начала XX века: от Островского к Чехову. </w:t>
            </w:r>
            <w:r w:rsidRPr="00533CF4">
              <w:rPr>
                <w:rFonts w:ascii="Times New Roman" w:eastAsia="Calibri" w:hAnsi="Times New Roman" w:cs="Times New Roman"/>
                <w:sz w:val="24"/>
                <w:szCs w:val="24"/>
              </w:rPr>
              <w:lastRenderedPageBreak/>
              <w:t>Особенности чеховских диалогов. Речевые и портретные характеристики персонажей. Малая проза А.П. Чехова. «Дом с мезонином». «Рассказ старшего садовника». Человек и общество. Психологизм прозы Чехова: лаконичность повествования и скрытый л</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ризм. Пьеса «Вишнёвый сад» (1903). Новаторство Чехова-драматурга: своеобразие ко</w:t>
            </w:r>
            <w:r w:rsidRPr="00533CF4">
              <w:rPr>
                <w:rFonts w:ascii="Times New Roman" w:eastAsia="Calibri" w:hAnsi="Times New Roman" w:cs="Times New Roman"/>
                <w:sz w:val="24"/>
                <w:szCs w:val="24"/>
              </w:rPr>
              <w:t>н</w:t>
            </w:r>
            <w:r w:rsidRPr="00533CF4">
              <w:rPr>
                <w:rFonts w:ascii="Times New Roman" w:eastAsia="Calibri" w:hAnsi="Times New Roman" w:cs="Times New Roman"/>
                <w:sz w:val="24"/>
                <w:szCs w:val="24"/>
              </w:rPr>
              <w:t>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w:t>
            </w:r>
            <w:r w:rsidRPr="00533CF4">
              <w:rPr>
                <w:rFonts w:ascii="Times New Roman" w:eastAsia="Calibri" w:hAnsi="Times New Roman" w:cs="Times New Roman"/>
                <w:sz w:val="24"/>
                <w:szCs w:val="24"/>
              </w:rPr>
              <w:t>ю</w:t>
            </w:r>
            <w:r w:rsidRPr="00533CF4">
              <w:rPr>
                <w:rFonts w:ascii="Times New Roman" w:eastAsia="Calibri" w:hAnsi="Times New Roman" w:cs="Times New Roman"/>
                <w:sz w:val="24"/>
                <w:szCs w:val="24"/>
              </w:rPr>
              <w:t>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1079"/>
        </w:trPr>
        <w:tc>
          <w:tcPr>
            <w:tcW w:w="654" w:type="pct"/>
            <w:vMerge/>
            <w:tcBorders>
              <w:bottom w:val="single" w:sz="4" w:space="0" w:color="auto"/>
            </w:tcBorders>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Borders>
              <w:bottom w:val="single" w:sz="4" w:space="0" w:color="auto"/>
            </w:tcBorders>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533CF4">
              <w:rPr>
                <w:rFonts w:ascii="Times New Roman" w:hAnsi="Times New Roman" w:cs="Times New Roman"/>
                <w:b/>
                <w:sz w:val="24"/>
                <w:szCs w:val="24"/>
              </w:rPr>
              <w:t>Практические занятия:</w:t>
            </w:r>
            <w:r w:rsidRPr="00533CF4">
              <w:rPr>
                <w:rFonts w:ascii="Times New Roman" w:hAnsi="Times New Roman" w:cs="Times New Roman"/>
                <w:sz w:val="24"/>
                <w:szCs w:val="24"/>
              </w:rPr>
              <w:t xml:space="preserve"> инсценировка избранных эпизодов пьесы. Подготовка и уч</w:t>
            </w:r>
            <w:r w:rsidRPr="00533CF4">
              <w:rPr>
                <w:rFonts w:ascii="Times New Roman" w:hAnsi="Times New Roman" w:cs="Times New Roman"/>
                <w:sz w:val="24"/>
                <w:szCs w:val="24"/>
              </w:rPr>
              <w:t>а</w:t>
            </w:r>
            <w:r w:rsidRPr="00533CF4">
              <w:rPr>
                <w:rFonts w:ascii="Times New Roman" w:hAnsi="Times New Roman" w:cs="Times New Roman"/>
                <w:sz w:val="24"/>
                <w:szCs w:val="24"/>
              </w:rPr>
              <w:t>стие в дискуссии «Как человек может влиять на окружающий мир и менять его к лу</w:t>
            </w:r>
            <w:r w:rsidRPr="00533CF4">
              <w:rPr>
                <w:rFonts w:ascii="Times New Roman" w:hAnsi="Times New Roman" w:cs="Times New Roman"/>
                <w:sz w:val="24"/>
                <w:szCs w:val="24"/>
              </w:rPr>
              <w:t>ч</w:t>
            </w:r>
            <w:r w:rsidRPr="00533CF4">
              <w:rPr>
                <w:rFonts w:ascii="Times New Roman" w:hAnsi="Times New Roman" w:cs="Times New Roman"/>
                <w:sz w:val="24"/>
                <w:szCs w:val="24"/>
              </w:rPr>
              <w:t>шему?» Работа с инфоресурсами: определение теории малых дел и соотнесение опред</w:t>
            </w:r>
            <w:r w:rsidRPr="00533CF4">
              <w:rPr>
                <w:rFonts w:ascii="Times New Roman" w:hAnsi="Times New Roman" w:cs="Times New Roman"/>
                <w:sz w:val="24"/>
                <w:szCs w:val="24"/>
              </w:rPr>
              <w:t>е</w:t>
            </w:r>
            <w:r w:rsidRPr="00533CF4">
              <w:rPr>
                <w:rFonts w:ascii="Times New Roman" w:hAnsi="Times New Roman" w:cs="Times New Roman"/>
                <w:sz w:val="24"/>
                <w:szCs w:val="24"/>
              </w:rPr>
              <w:t>ления с содержанием рассказа. Написание рецензии на экранизацию «Вишневого сада»</w:t>
            </w:r>
            <w:r w:rsidRPr="00533CF4">
              <w:rPr>
                <w:rFonts w:ascii="Times New Roman" w:eastAsia="Calibri" w:hAnsi="Times New Roman" w:cs="Times New Roman"/>
                <w:b/>
                <w:sz w:val="24"/>
                <w:szCs w:val="24"/>
              </w:rPr>
              <w:t xml:space="preserve"> </w:t>
            </w:r>
          </w:p>
        </w:tc>
        <w:tc>
          <w:tcPr>
            <w:tcW w:w="561" w:type="pct"/>
            <w:tcBorders>
              <w:bottom w:val="single" w:sz="4" w:space="0" w:color="auto"/>
            </w:tcBorders>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tcBorders>
              <w:bottom w:val="single" w:sz="4" w:space="0" w:color="auto"/>
            </w:tcBorders>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400F34" w:rsidTr="00400F34">
        <w:trPr>
          <w:gridAfter w:val="1"/>
          <w:wAfter w:w="10" w:type="pct"/>
          <w:trHeight w:val="20"/>
        </w:trPr>
        <w:tc>
          <w:tcPr>
            <w:tcW w:w="4990" w:type="pct"/>
            <w:gridSpan w:val="4"/>
          </w:tcPr>
          <w:p w:rsidR="00ED2F78" w:rsidRPr="00ED2F78"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ED2F78">
              <w:rPr>
                <w:rFonts w:ascii="Times New Roman" w:eastAsia="Calibri" w:hAnsi="Times New Roman" w:cs="Times New Roman"/>
                <w:b/>
                <w:bCs/>
                <w:sz w:val="24"/>
                <w:szCs w:val="24"/>
              </w:rPr>
              <w:t>Профессионально-ориентированное содержание (единица прикладного модуля)</w:t>
            </w:r>
          </w:p>
        </w:tc>
      </w:tr>
      <w:tr w:rsidR="00ED2F78" w:rsidRPr="00533CF4" w:rsidTr="00400F34">
        <w:trPr>
          <w:trHeight w:val="20"/>
        </w:trPr>
        <w:tc>
          <w:tcPr>
            <w:tcW w:w="3738" w:type="pct"/>
            <w:gridSpan w:val="2"/>
            <w:vAlign w:val="center"/>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bCs/>
                <w:sz w:val="24"/>
                <w:szCs w:val="24"/>
              </w:rPr>
              <w:t>Раздел 3</w:t>
            </w:r>
            <w:r>
              <w:rPr>
                <w:rFonts w:ascii="Times New Roman" w:eastAsia="Calibri" w:hAnsi="Times New Roman" w:cs="Times New Roman"/>
                <w:b/>
                <w:bCs/>
                <w:sz w:val="24"/>
                <w:szCs w:val="24"/>
              </w:rPr>
              <w:t xml:space="preserve"> </w:t>
            </w:r>
            <w:r w:rsidRPr="00533CF4">
              <w:rPr>
                <w:rFonts w:ascii="Times New Roman" w:eastAsia="Calibri" w:hAnsi="Times New Roman" w:cs="Times New Roman"/>
                <w:b/>
                <w:bCs/>
                <w:sz w:val="24"/>
                <w:szCs w:val="24"/>
              </w:rPr>
              <w:t>«Мастерство в профессии»</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8</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77"/>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3.1</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iCs/>
                <w:sz w:val="24"/>
                <w:szCs w:val="24"/>
              </w:rPr>
              <w:t>"Просто читать" – совсем не пр</w:t>
            </w:r>
            <w:r w:rsidRPr="00533CF4">
              <w:rPr>
                <w:rFonts w:ascii="Times New Roman" w:eastAsia="Calibri" w:hAnsi="Times New Roman" w:cs="Times New Roman"/>
                <w:iCs/>
                <w:sz w:val="24"/>
                <w:szCs w:val="24"/>
              </w:rPr>
              <w:t>о</w:t>
            </w:r>
            <w:r w:rsidRPr="00533CF4">
              <w:rPr>
                <w:rFonts w:ascii="Times New Roman" w:eastAsia="Calibri" w:hAnsi="Times New Roman" w:cs="Times New Roman"/>
                <w:iCs/>
                <w:sz w:val="24"/>
                <w:szCs w:val="24"/>
              </w:rPr>
              <w:t>сто…</w:t>
            </w:r>
          </w:p>
          <w:p w:rsidR="00ED2F78" w:rsidRPr="00533CF4" w:rsidRDefault="00ED2F78" w:rsidP="00193FE2">
            <w:pPr>
              <w:rPr>
                <w:rFonts w:ascii="Times New Roman" w:eastAsia="Calibri" w:hAnsi="Times New Roman" w:cs="Times New Roman"/>
                <w:sz w:val="24"/>
                <w:szCs w:val="24"/>
              </w:rPr>
            </w:pPr>
          </w:p>
          <w:p w:rsidR="00ED2F78" w:rsidRPr="00533CF4" w:rsidRDefault="00ED2F78" w:rsidP="00193FE2">
            <w:pPr>
              <w:rPr>
                <w:rFonts w:ascii="Times New Roman" w:eastAsia="Calibri" w:hAnsi="Times New Roman" w:cs="Times New Roman"/>
                <w:sz w:val="24"/>
                <w:szCs w:val="24"/>
              </w:rPr>
            </w:pPr>
          </w:p>
          <w:p w:rsidR="00ED2F78" w:rsidRPr="00533CF4" w:rsidRDefault="00ED2F78" w:rsidP="00193FE2">
            <w:pPr>
              <w:rPr>
                <w:rFonts w:ascii="Times New Roman" w:eastAsia="Calibri" w:hAnsi="Times New Roman" w:cs="Times New Roman"/>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p>
        </w:tc>
      </w:tr>
      <w:tr w:rsidR="00ED2F78" w:rsidRPr="00533CF4" w:rsidTr="00400F34">
        <w:trPr>
          <w:trHeight w:val="1369"/>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b/>
                <w:sz w:val="24"/>
                <w:szCs w:val="24"/>
              </w:rPr>
            </w:pPr>
            <w:r w:rsidRPr="00533CF4">
              <w:rPr>
                <w:rFonts w:ascii="Times New Roman" w:eastAsia="Calibri" w:hAnsi="Times New Roman" w:cs="Times New Roman"/>
                <w:sz w:val="24"/>
                <w:szCs w:val="24"/>
              </w:rPr>
              <w:t>Чтение как вид досуга и способ самообразования и развития личности Разные</w:t>
            </w:r>
            <w:r w:rsidRPr="00533CF4">
              <w:rPr>
                <w:rFonts w:ascii="Times New Roman" w:eastAsia="Calibri" w:hAnsi="Times New Roman" w:cs="Times New Roman"/>
                <w:b/>
                <w:sz w:val="24"/>
                <w:szCs w:val="24"/>
              </w:rPr>
              <w:t xml:space="preserve">. </w:t>
            </w:r>
            <w:r w:rsidRPr="00533CF4">
              <w:rPr>
                <w:rFonts w:ascii="Times New Roman" w:eastAsia="Calibri" w:hAnsi="Times New Roman" w:cs="Times New Roman"/>
                <w:sz w:val="24"/>
                <w:szCs w:val="24"/>
              </w:rPr>
              <w:t>напра</w:t>
            </w:r>
            <w:r w:rsidRPr="00533CF4">
              <w:rPr>
                <w:rFonts w:ascii="Times New Roman" w:eastAsia="Calibri" w:hAnsi="Times New Roman" w:cs="Times New Roman"/>
                <w:sz w:val="24"/>
                <w:szCs w:val="24"/>
              </w:rPr>
              <w:t>в</w:t>
            </w:r>
            <w:r w:rsidRPr="00533CF4">
              <w:rPr>
                <w:rFonts w:ascii="Times New Roman" w:eastAsia="Calibri" w:hAnsi="Times New Roman" w:cs="Times New Roman"/>
                <w:sz w:val="24"/>
                <w:szCs w:val="24"/>
              </w:rPr>
              <w:t xml:space="preserve">ления в современной литературе. </w:t>
            </w:r>
            <w:r w:rsidRPr="00533CF4">
              <w:rPr>
                <w:rFonts w:ascii="Times New Roman" w:eastAsia="Calibri" w:hAnsi="Times New Roman" w:cs="Times New Roman"/>
                <w:i/>
                <w:sz w:val="24"/>
                <w:szCs w:val="24"/>
              </w:rPr>
              <w:t>Л</w:t>
            </w:r>
            <w:r w:rsidRPr="00533CF4">
              <w:rPr>
                <w:rFonts w:ascii="Times New Roman" w:eastAsia="Calibri" w:hAnsi="Times New Roman" w:cs="Times New Roman"/>
                <w:i/>
                <w:iCs/>
                <w:sz w:val="24"/>
                <w:szCs w:val="24"/>
              </w:rPr>
              <w:t>итература янг эдалт</w:t>
            </w:r>
            <w:r w:rsidRPr="00533CF4">
              <w:rPr>
                <w:rFonts w:ascii="Times New Roman" w:eastAsia="Calibri" w:hAnsi="Times New Roman" w:cs="Times New Roman"/>
                <w:sz w:val="24"/>
                <w:szCs w:val="24"/>
              </w:rPr>
              <w:t xml:space="preserve"> – «подростковая литература»; </w:t>
            </w:r>
            <w:r w:rsidRPr="00533CF4">
              <w:rPr>
                <w:rFonts w:ascii="Times New Roman" w:eastAsia="Calibri" w:hAnsi="Times New Roman" w:cs="Times New Roman"/>
                <w:i/>
                <w:iCs/>
                <w:sz w:val="24"/>
                <w:szCs w:val="24"/>
              </w:rPr>
              <w:t>литература нон-фикшн</w:t>
            </w:r>
            <w:r w:rsidRPr="00533CF4">
              <w:rPr>
                <w:rFonts w:ascii="Times New Roman" w:eastAsia="Calibri" w:hAnsi="Times New Roman" w:cs="Times New Roman"/>
                <w:sz w:val="24"/>
                <w:szCs w:val="24"/>
              </w:rPr>
              <w:t xml:space="preserve"> - «нехудожественная литература», в том числе и книги, посв</w:t>
            </w:r>
            <w:r w:rsidRPr="00533CF4">
              <w:rPr>
                <w:rFonts w:ascii="Times New Roman" w:eastAsia="Calibri" w:hAnsi="Times New Roman" w:cs="Times New Roman"/>
                <w:sz w:val="24"/>
                <w:szCs w:val="24"/>
              </w:rPr>
              <w:t>я</w:t>
            </w:r>
            <w:r w:rsidRPr="00533CF4">
              <w:rPr>
                <w:rFonts w:ascii="Times New Roman" w:eastAsia="Calibri" w:hAnsi="Times New Roman" w:cs="Times New Roman"/>
                <w:sz w:val="24"/>
                <w:szCs w:val="24"/>
              </w:rPr>
              <w:t>щенные людям разных профессий и книги о разных профессиях). Д. Пеннак "Почит</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 xml:space="preserve">ем!"; </w:t>
            </w:r>
            <w:r w:rsidRPr="00533CF4">
              <w:rPr>
                <w:rFonts w:ascii="Times New Roman" w:eastAsia="Calibri" w:hAnsi="Times New Roman" w:cs="Times New Roman"/>
                <w:i/>
                <w:iCs/>
                <w:sz w:val="24"/>
                <w:szCs w:val="24"/>
              </w:rPr>
              <w:t>подкаст</w:t>
            </w:r>
            <w:r w:rsidRPr="00533CF4">
              <w:rPr>
                <w:rFonts w:ascii="Times New Roman" w:eastAsia="Calibri" w:hAnsi="Times New Roman" w:cs="Times New Roman"/>
                <w:sz w:val="24"/>
                <w:szCs w:val="24"/>
              </w:rPr>
              <w:t xml:space="preserve"> «Почему чтение опять стало модным»</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b/>
                <w:sz w:val="24"/>
                <w:szCs w:val="24"/>
              </w:rPr>
            </w:pPr>
            <w:r w:rsidRPr="00533CF4">
              <w:rPr>
                <w:rFonts w:ascii="Times New Roman" w:eastAsia="Calibri" w:hAnsi="Times New Roman" w:cs="Times New Roman"/>
                <w:b/>
                <w:sz w:val="24"/>
                <w:szCs w:val="24"/>
              </w:rPr>
              <w:t xml:space="preserve">Практические занятия: </w:t>
            </w:r>
            <w:r w:rsidRPr="00533CF4">
              <w:rPr>
                <w:rFonts w:ascii="Times New Roman" w:eastAsia="Calibri" w:hAnsi="Times New Roman" w:cs="Times New Roman"/>
                <w:sz w:val="24"/>
                <w:szCs w:val="24"/>
              </w:rPr>
              <w:t>участие в анкетировании; подготовка самопрезентации «Я – читатель»; создание б</w:t>
            </w:r>
            <w:r w:rsidRPr="00533CF4">
              <w:rPr>
                <w:rFonts w:ascii="Times New Roman" w:eastAsia="Calibri" w:hAnsi="Times New Roman" w:cs="Times New Roman"/>
                <w:i/>
                <w:iCs/>
                <w:sz w:val="24"/>
                <w:szCs w:val="24"/>
              </w:rPr>
              <w:t>лёрб</w:t>
            </w:r>
            <w:r w:rsidRPr="00533CF4">
              <w:rPr>
                <w:rFonts w:ascii="Times New Roman" w:eastAsia="Calibri" w:hAnsi="Times New Roman" w:cs="Times New Roman"/>
                <w:sz w:val="24"/>
                <w:szCs w:val="24"/>
              </w:rPr>
              <w:t>а – хвалебного текста, посвященного какой-либо книге (н</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 xml:space="preserve">большой объем – 3-4 предложения); работа </w:t>
            </w:r>
            <w:r w:rsidRPr="00533CF4">
              <w:rPr>
                <w:rFonts w:ascii="Times New Roman" w:eastAsia="Calibri" w:hAnsi="Times New Roman" w:cs="Times New Roman"/>
                <w:i/>
                <w:iCs/>
                <w:sz w:val="24"/>
                <w:szCs w:val="24"/>
              </w:rPr>
              <w:t>с подкастом</w:t>
            </w:r>
            <w:r w:rsidRPr="00533CF4">
              <w:rPr>
                <w:rFonts w:ascii="Times New Roman" w:eastAsia="Calibri" w:hAnsi="Times New Roman" w:cs="Times New Roman"/>
                <w:sz w:val="24"/>
                <w:szCs w:val="24"/>
              </w:rPr>
              <w:t xml:space="preserve"> «Почему чтение опять стало модным»; создание рекомендательного списка книг для человека избранной профессии</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44"/>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3.2</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iCs/>
                <w:sz w:val="24"/>
                <w:szCs w:val="24"/>
              </w:rPr>
              <w:t>Дело мастера боится</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578"/>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b/>
                <w:sz w:val="24"/>
                <w:szCs w:val="24"/>
              </w:rPr>
            </w:pPr>
            <w:r w:rsidRPr="00533CF4">
              <w:rPr>
                <w:rFonts w:ascii="Times New Roman" w:eastAsia="Calibri" w:hAnsi="Times New Roman" w:cs="Times New Roman"/>
                <w:sz w:val="24"/>
                <w:szCs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autoSpaceDE w:val="0"/>
              <w:autoSpaceDN w:val="0"/>
              <w:adjustRightInd w:val="0"/>
              <w:jc w:val="center"/>
              <w:rPr>
                <w:rFonts w:ascii="Times New Roman" w:eastAsia="Calibri" w:hAnsi="Times New Roman" w:cs="Times New Roman"/>
                <w:b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b/>
                <w:sz w:val="24"/>
                <w:szCs w:val="24"/>
              </w:rPr>
            </w:pPr>
            <w:r w:rsidRPr="00533CF4">
              <w:rPr>
                <w:rFonts w:ascii="Times New Roman" w:eastAsia="Calibri" w:hAnsi="Times New Roman" w:cs="Times New Roman"/>
                <w:b/>
                <w:sz w:val="24"/>
                <w:szCs w:val="24"/>
              </w:rPr>
              <w:t xml:space="preserve">Практические занятия: </w:t>
            </w:r>
            <w:r w:rsidRPr="00533CF4">
              <w:rPr>
                <w:rFonts w:ascii="Times New Roman" w:eastAsia="Calibri" w:hAnsi="Times New Roman" w:cs="Times New Roman"/>
                <w:sz w:val="24"/>
                <w:szCs w:val="24"/>
              </w:rPr>
              <w:t>анализ высказываний писателей о мастерстве</w:t>
            </w:r>
            <w:r w:rsidRPr="00533CF4">
              <w:rPr>
                <w:rFonts w:ascii="Times New Roman" w:eastAsia="Calibri" w:hAnsi="Times New Roman" w:cs="Times New Roman"/>
                <w:b/>
                <w:sz w:val="24"/>
                <w:szCs w:val="24"/>
              </w:rPr>
              <w:t xml:space="preserve">; </w:t>
            </w:r>
            <w:r w:rsidRPr="00533CF4">
              <w:rPr>
                <w:rFonts w:ascii="Times New Roman" w:eastAsia="Calibri" w:hAnsi="Times New Roman" w:cs="Times New Roman"/>
                <w:sz w:val="24"/>
                <w:szCs w:val="24"/>
              </w:rPr>
              <w:t>групповая раб</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та с информационными ресурсами: поиск информации о мастерах своего дела (в и</w:t>
            </w:r>
            <w:r w:rsidRPr="00533CF4">
              <w:rPr>
                <w:rFonts w:ascii="Times New Roman" w:eastAsia="Calibri" w:hAnsi="Times New Roman" w:cs="Times New Roman"/>
                <w:sz w:val="24"/>
                <w:szCs w:val="24"/>
              </w:rPr>
              <w:t>з</w:t>
            </w:r>
            <w:r w:rsidRPr="00533CF4">
              <w:rPr>
                <w:rFonts w:ascii="Times New Roman" w:eastAsia="Calibri" w:hAnsi="Times New Roman" w:cs="Times New Roman"/>
                <w:sz w:val="24"/>
                <w:szCs w:val="24"/>
              </w:rPr>
              <w:t xml:space="preserve">бранной профессии), подготовка сообщений; участие в дискуссии </w:t>
            </w:r>
            <w:r w:rsidRPr="00533CF4">
              <w:rPr>
                <w:rFonts w:ascii="Times New Roman" w:eastAsia="Calibri" w:hAnsi="Times New Roman" w:cs="Times New Roman"/>
                <w:bCs/>
                <w:sz w:val="24"/>
                <w:szCs w:val="24"/>
              </w:rPr>
              <w:t>«Что значит быть м</w:t>
            </w:r>
            <w:r w:rsidRPr="00533CF4">
              <w:rPr>
                <w:rFonts w:ascii="Times New Roman" w:eastAsia="Calibri" w:hAnsi="Times New Roman" w:cs="Times New Roman"/>
                <w:bCs/>
                <w:sz w:val="24"/>
                <w:szCs w:val="24"/>
              </w:rPr>
              <w:t>а</w:t>
            </w:r>
            <w:r w:rsidRPr="00533CF4">
              <w:rPr>
                <w:rFonts w:ascii="Times New Roman" w:eastAsia="Calibri" w:hAnsi="Times New Roman" w:cs="Times New Roman"/>
                <w:bCs/>
                <w:sz w:val="24"/>
                <w:szCs w:val="24"/>
              </w:rPr>
              <w:t>стером своего дела?»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400F34">
              <w:rPr>
                <w:rFonts w:ascii="Times New Roman" w:eastAsia="Calibri" w:hAnsi="Times New Roman" w:cs="Times New Roman"/>
                <w:sz w:val="24"/>
                <w:szCs w:val="24"/>
              </w:rPr>
              <w:t>ОК 01, ОК 02, ОК 03, ОК 04, ОК 05, ОК 06, ОК 09</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213"/>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3.3</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iCs/>
                <w:sz w:val="24"/>
                <w:szCs w:val="24"/>
              </w:rPr>
              <w:t>«Ты профессией астронома ме</w:t>
            </w:r>
            <w:r w:rsidRPr="00533CF4">
              <w:rPr>
                <w:rFonts w:ascii="Times New Roman" w:eastAsia="Calibri" w:hAnsi="Times New Roman" w:cs="Times New Roman"/>
                <w:iCs/>
                <w:sz w:val="24"/>
                <w:szCs w:val="24"/>
              </w:rPr>
              <w:t>т</w:t>
            </w:r>
            <w:r w:rsidRPr="00533CF4">
              <w:rPr>
                <w:rFonts w:ascii="Times New Roman" w:eastAsia="Calibri" w:hAnsi="Times New Roman" w:cs="Times New Roman"/>
                <w:iCs/>
                <w:sz w:val="24"/>
                <w:szCs w:val="24"/>
              </w:rPr>
              <w:t>ростроевца не удивишь!..»</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13"/>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Стереотипы, связанные с той или иной профессией, представления о будущей профе</w:t>
            </w:r>
            <w:r w:rsidRPr="00533CF4">
              <w:rPr>
                <w:rFonts w:ascii="Times New Roman" w:eastAsia="Calibri" w:hAnsi="Times New Roman" w:cs="Times New Roman"/>
                <w:sz w:val="24"/>
                <w:szCs w:val="24"/>
              </w:rPr>
              <w:t>с</w:t>
            </w:r>
            <w:r w:rsidRPr="00533CF4">
              <w:rPr>
                <w:rFonts w:ascii="Times New Roman" w:eastAsia="Calibri" w:hAnsi="Times New Roman" w:cs="Times New Roman"/>
                <w:sz w:val="24"/>
                <w:szCs w:val="24"/>
              </w:rPr>
              <w:t>сии. Социальный рейтинг и социальная значимость получаемой профессии, представл</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ния о ее востребованности и престижности (по материалам СМИ, электронным исто</w:t>
            </w:r>
            <w:r w:rsidRPr="00533CF4">
              <w:rPr>
                <w:rFonts w:ascii="Times New Roman" w:eastAsia="Calibri" w:hAnsi="Times New Roman" w:cs="Times New Roman"/>
                <w:sz w:val="24"/>
                <w:szCs w:val="24"/>
              </w:rPr>
              <w:t>ч</w:t>
            </w:r>
            <w:r w:rsidRPr="00533CF4">
              <w:rPr>
                <w:rFonts w:ascii="Times New Roman" w:eastAsia="Calibri" w:hAnsi="Times New Roman" w:cs="Times New Roman"/>
                <w:sz w:val="24"/>
                <w:szCs w:val="24"/>
              </w:rPr>
              <w:t xml:space="preserve">никам, свидетельствам профессионалов отрасли); правда и заблуждения, связанные с </w:t>
            </w:r>
            <w:r w:rsidRPr="00533CF4">
              <w:rPr>
                <w:rFonts w:ascii="Times New Roman" w:eastAsia="Calibri" w:hAnsi="Times New Roman" w:cs="Times New Roman"/>
                <w:sz w:val="24"/>
                <w:szCs w:val="24"/>
              </w:rPr>
              <w:lastRenderedPageBreak/>
              <w:t>восприятием получаемой профессии: подготовка сообщения разного формата о стере</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типах, заблуждениях, неверных представлениях, связанных в обществе с получаемой профессией и ее социальной значимостью</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p>
        </w:tc>
      </w:tr>
      <w:tr w:rsidR="00ED2F78" w:rsidRPr="00533CF4" w:rsidTr="00400F34">
        <w:trPr>
          <w:trHeight w:val="224"/>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Cs/>
                <w:sz w:val="24"/>
                <w:szCs w:val="24"/>
              </w:rPr>
            </w:pPr>
            <w:r w:rsidRPr="00533CF4">
              <w:rPr>
                <w:rFonts w:ascii="Times New Roman" w:eastAsia="Calibri" w:hAnsi="Times New Roman" w:cs="Times New Roman"/>
                <w:b/>
                <w:iCs/>
                <w:sz w:val="24"/>
                <w:szCs w:val="24"/>
              </w:rPr>
              <w:lastRenderedPageBreak/>
              <w:t xml:space="preserve">Тема 3.4.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iCs/>
                <w:sz w:val="24"/>
                <w:szCs w:val="24"/>
              </w:rPr>
              <w:t>«</w:t>
            </w:r>
            <w:r w:rsidRPr="00533CF4">
              <w:rPr>
                <w:rFonts w:ascii="Times New Roman" w:eastAsia="Calibri" w:hAnsi="Times New Roman" w:cs="Times New Roman"/>
                <w:sz w:val="24"/>
                <w:szCs w:val="24"/>
                <w:lang w:eastAsia="ru-RU"/>
              </w:rPr>
              <w:t>Каждый до</w:t>
            </w:r>
            <w:r w:rsidRPr="00533CF4">
              <w:rPr>
                <w:rFonts w:ascii="Times New Roman" w:eastAsia="Calibri" w:hAnsi="Times New Roman" w:cs="Times New Roman"/>
                <w:sz w:val="24"/>
                <w:szCs w:val="24"/>
                <w:lang w:eastAsia="ru-RU"/>
              </w:rPr>
              <w:t>л</w:t>
            </w:r>
            <w:r w:rsidRPr="00533CF4">
              <w:rPr>
                <w:rFonts w:ascii="Times New Roman" w:eastAsia="Calibri" w:hAnsi="Times New Roman" w:cs="Times New Roman"/>
                <w:sz w:val="24"/>
                <w:szCs w:val="24"/>
                <w:lang w:eastAsia="ru-RU"/>
              </w:rPr>
              <w:t>жен быть вел</w:t>
            </w:r>
            <w:r w:rsidRPr="00533CF4">
              <w:rPr>
                <w:rFonts w:ascii="Times New Roman" w:eastAsia="Calibri" w:hAnsi="Times New Roman" w:cs="Times New Roman"/>
                <w:sz w:val="24"/>
                <w:szCs w:val="24"/>
                <w:lang w:eastAsia="ru-RU"/>
              </w:rPr>
              <w:t>и</w:t>
            </w:r>
            <w:r w:rsidRPr="00533CF4">
              <w:rPr>
                <w:rFonts w:ascii="Times New Roman" w:eastAsia="Calibri" w:hAnsi="Times New Roman" w:cs="Times New Roman"/>
                <w:sz w:val="24"/>
                <w:szCs w:val="24"/>
                <w:lang w:eastAsia="ru-RU"/>
              </w:rPr>
              <w:t>чествен в своем деле</w:t>
            </w:r>
            <w:r w:rsidRPr="00533CF4">
              <w:rPr>
                <w:rFonts w:ascii="Times New Roman" w:eastAsia="Calibri" w:hAnsi="Times New Roman" w:cs="Times New Roman"/>
                <w:iCs/>
                <w:sz w:val="24"/>
                <w:szCs w:val="24"/>
              </w:rPr>
              <w:t>»: пути с</w:t>
            </w:r>
            <w:r w:rsidRPr="00533CF4">
              <w:rPr>
                <w:rFonts w:ascii="Times New Roman" w:eastAsia="Calibri" w:hAnsi="Times New Roman" w:cs="Times New Roman"/>
                <w:iCs/>
                <w:sz w:val="24"/>
                <w:szCs w:val="24"/>
              </w:rPr>
              <w:t>о</w:t>
            </w:r>
            <w:r w:rsidRPr="00533CF4">
              <w:rPr>
                <w:rFonts w:ascii="Times New Roman" w:eastAsia="Calibri" w:hAnsi="Times New Roman" w:cs="Times New Roman"/>
                <w:iCs/>
                <w:sz w:val="24"/>
                <w:szCs w:val="24"/>
              </w:rPr>
              <w:t>вершенствов</w:t>
            </w:r>
            <w:r w:rsidRPr="00533CF4">
              <w:rPr>
                <w:rFonts w:ascii="Times New Roman" w:eastAsia="Calibri" w:hAnsi="Times New Roman" w:cs="Times New Roman"/>
                <w:iCs/>
                <w:sz w:val="24"/>
                <w:szCs w:val="24"/>
              </w:rPr>
              <w:t>а</w:t>
            </w:r>
            <w:r w:rsidRPr="00533CF4">
              <w:rPr>
                <w:rFonts w:ascii="Times New Roman" w:eastAsia="Calibri" w:hAnsi="Times New Roman" w:cs="Times New Roman"/>
                <w:iCs/>
                <w:sz w:val="24"/>
                <w:szCs w:val="24"/>
              </w:rPr>
              <w:t>ния в профе</w:t>
            </w:r>
            <w:r w:rsidRPr="00533CF4">
              <w:rPr>
                <w:rFonts w:ascii="Times New Roman" w:eastAsia="Calibri" w:hAnsi="Times New Roman" w:cs="Times New Roman"/>
                <w:iCs/>
                <w:sz w:val="24"/>
                <w:szCs w:val="24"/>
              </w:rPr>
              <w:t>с</w:t>
            </w:r>
            <w:r w:rsidRPr="00533CF4">
              <w:rPr>
                <w:rFonts w:ascii="Times New Roman" w:eastAsia="Calibri" w:hAnsi="Times New Roman" w:cs="Times New Roman"/>
                <w:iCs/>
                <w:sz w:val="24"/>
                <w:szCs w:val="24"/>
              </w:rPr>
              <w:t>сии/специальности</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tcPr>
          <w:p w:rsidR="00ED2F78" w:rsidRPr="00400F34" w:rsidRDefault="00ED2F78" w:rsidP="00193FE2">
            <w:pPr>
              <w:rPr>
                <w:rFonts w:ascii="Times New Roman" w:eastAsia="Times New Roman" w:hAnsi="Times New Roman" w:cs="Times New Roman"/>
                <w:sz w:val="24"/>
                <w:szCs w:val="24"/>
              </w:rPr>
            </w:pPr>
          </w:p>
        </w:tc>
      </w:tr>
      <w:tr w:rsidR="00ED2F78" w:rsidRPr="00533CF4" w:rsidTr="00400F34">
        <w:trPr>
          <w:trHeight w:val="1685"/>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Рассказы и повести Н.С. Лескова</w:t>
            </w:r>
          </w:p>
          <w:p w:rsidR="00ED2F78" w:rsidRPr="00533CF4" w:rsidRDefault="00ED2F78" w:rsidP="00193FE2">
            <w:pPr>
              <w:jc w:val="both"/>
              <w:rPr>
                <w:rFonts w:ascii="Times New Roman" w:eastAsia="Calibri" w:hAnsi="Times New Roman" w:cs="Times New Roman"/>
                <w:b/>
                <w:sz w:val="24"/>
                <w:szCs w:val="24"/>
              </w:rPr>
            </w:pPr>
            <w:r w:rsidRPr="00533CF4">
              <w:rPr>
                <w:rFonts w:ascii="Times New Roman" w:eastAsia="Calibri" w:hAnsi="Times New Roman" w:cs="Times New Roman"/>
                <w:sz w:val="24"/>
                <w:szCs w:val="24"/>
              </w:rPr>
              <w:t>Обобщение и систематизация знаний о профессиональном мастерстве</w:t>
            </w:r>
            <w:r w:rsidRPr="00533CF4">
              <w:rPr>
                <w:rFonts w:ascii="Times New Roman" w:eastAsia="Calibri" w:hAnsi="Times New Roman" w:cs="Times New Roman"/>
                <w:b/>
                <w:sz w:val="24"/>
                <w:szCs w:val="24"/>
              </w:rPr>
              <w:t xml:space="preserve">. </w:t>
            </w:r>
            <w:r w:rsidRPr="00533CF4">
              <w:rPr>
                <w:rFonts w:ascii="Times New Roman" w:eastAsia="Calibri" w:hAnsi="Times New Roman" w:cs="Times New Roman"/>
                <w:sz w:val="24"/>
                <w:szCs w:val="24"/>
              </w:rPr>
              <w:t>Знакомство с профессиональными журналами и информационными ресурсами, посвященными проф. деятельности</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tcPr>
          <w:p w:rsidR="00ED2F78" w:rsidRPr="00400F34" w:rsidRDefault="00ED2F78" w:rsidP="00193FE2">
            <w:pPr>
              <w:autoSpaceDE w:val="0"/>
              <w:autoSpaceDN w:val="0"/>
              <w:adjustRightInd w:val="0"/>
              <w:jc w:val="cente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3738" w:type="pct"/>
            <w:gridSpan w:val="2"/>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bCs/>
                <w:sz w:val="24"/>
                <w:szCs w:val="24"/>
              </w:rPr>
              <w:t xml:space="preserve">Раздел 4. </w:t>
            </w:r>
            <w:r>
              <w:rPr>
                <w:rFonts w:ascii="Times New Roman" w:eastAsia="Calibri" w:hAnsi="Times New Roman" w:cs="Times New Roman"/>
                <w:b/>
                <w:bCs/>
                <w:sz w:val="24"/>
                <w:szCs w:val="24"/>
              </w:rPr>
              <w:t xml:space="preserve"> </w:t>
            </w:r>
            <w:r w:rsidRPr="00533CF4">
              <w:rPr>
                <w:rFonts w:ascii="Times New Roman" w:eastAsia="Calibri" w:hAnsi="Times New Roman" w:cs="Times New Roman"/>
                <w:b/>
                <w:bCs/>
                <w:sz w:val="24"/>
                <w:szCs w:val="24"/>
              </w:rPr>
              <w:t>«Человек в поиске прекрасного»: Русская литература рубежа X</w:t>
            </w:r>
            <w:r w:rsidRPr="00533CF4">
              <w:rPr>
                <w:rFonts w:ascii="Times New Roman" w:eastAsia="Calibri" w:hAnsi="Times New Roman" w:cs="Times New Roman"/>
                <w:b/>
                <w:bCs/>
                <w:sz w:val="24"/>
                <w:szCs w:val="24"/>
                <w:lang w:val="en-US"/>
              </w:rPr>
              <w:t>I</w:t>
            </w:r>
            <w:r w:rsidRPr="00533CF4">
              <w:rPr>
                <w:rFonts w:ascii="Times New Roman" w:eastAsia="Calibri" w:hAnsi="Times New Roman" w:cs="Times New Roman"/>
                <w:b/>
                <w:bCs/>
                <w:sz w:val="24"/>
                <w:szCs w:val="24"/>
              </w:rPr>
              <w:t>Х-ХХ веков в контексте социокультурных процессов эпохи</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14</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 xml:space="preserve">Тема 4.1.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Cs/>
                <w:sz w:val="24"/>
                <w:szCs w:val="24"/>
              </w:rPr>
              <w:t>Мотивы лирики и прозы И. А. Бунина</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400F34">
              <w:rPr>
                <w:rFonts w:ascii="Times New Roman" w:eastAsia="Calibri" w:hAnsi="Times New Roman" w:cs="Times New Roman"/>
                <w:sz w:val="24"/>
                <w:szCs w:val="24"/>
              </w:rPr>
              <w:t>ОК 01, ОК 02, ОК 03, ОК 04, ОК 05, ОК 06, ОК 09</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Cs/>
                <w:sz w:val="24"/>
                <w:szCs w:val="24"/>
              </w:rPr>
              <w:t>Иван Алексеевич Бунин (1870–1953). Факты биографии. Первый русский писатель – л</w:t>
            </w:r>
            <w:r w:rsidRPr="00533CF4">
              <w:rPr>
                <w:rFonts w:ascii="Times New Roman" w:eastAsia="Calibri" w:hAnsi="Times New Roman" w:cs="Times New Roman"/>
                <w:bCs/>
                <w:sz w:val="24"/>
                <w:szCs w:val="24"/>
              </w:rPr>
              <w:t>а</w:t>
            </w:r>
            <w:r w:rsidRPr="00533CF4">
              <w:rPr>
                <w:rFonts w:ascii="Times New Roman" w:eastAsia="Calibri" w:hAnsi="Times New Roman" w:cs="Times New Roman"/>
                <w:bCs/>
                <w:sz w:val="24"/>
                <w:szCs w:val="24"/>
              </w:rPr>
              <w:t xml:space="preserve">уреат Нобелевской премии по литературе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Cs/>
                <w:sz w:val="24"/>
                <w:szCs w:val="24"/>
              </w:rPr>
              <w:t xml:space="preserve">«Листопад», «Вечер», «Одиночество», «Не устану воспевать вас, звезды!..», «Последний шмель», «Слово», «Поэту» (другие – по выбору учителя).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Cs/>
                <w:sz w:val="24"/>
                <w:szCs w:val="24"/>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Cs/>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Cs/>
                <w:sz w:val="24"/>
                <w:szCs w:val="24"/>
              </w:rPr>
              <w:t>Проза И. А. Бунина. Мотив запустения и увядания дворянских гнезд, образ «Руси ух</w:t>
            </w:r>
            <w:r w:rsidRPr="00533CF4">
              <w:rPr>
                <w:rFonts w:ascii="Times New Roman" w:eastAsia="Calibri" w:hAnsi="Times New Roman" w:cs="Times New Roman"/>
                <w:bCs/>
                <w:sz w:val="24"/>
                <w:szCs w:val="24"/>
              </w:rPr>
              <w:t>о</w:t>
            </w:r>
            <w:r w:rsidRPr="00533CF4">
              <w:rPr>
                <w:rFonts w:ascii="Times New Roman" w:eastAsia="Calibri" w:hAnsi="Times New Roman" w:cs="Times New Roman"/>
                <w:bCs/>
                <w:sz w:val="24"/>
                <w:szCs w:val="24"/>
              </w:rPr>
              <w:t>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Cs/>
                <w:sz w:val="24"/>
                <w:szCs w:val="24"/>
              </w:rPr>
              <w:t>Психологизм бунинской прозы. Пейзаж. Особенности языка: «живопись» словом, дет</w:t>
            </w:r>
            <w:r w:rsidRPr="00533CF4">
              <w:rPr>
                <w:rFonts w:ascii="Times New Roman" w:eastAsia="Calibri" w:hAnsi="Times New Roman" w:cs="Times New Roman"/>
                <w:bCs/>
                <w:sz w:val="24"/>
                <w:szCs w:val="24"/>
              </w:rPr>
              <w:t>а</w:t>
            </w:r>
            <w:r w:rsidRPr="00533CF4">
              <w:rPr>
                <w:rFonts w:ascii="Times New Roman" w:eastAsia="Calibri" w:hAnsi="Times New Roman" w:cs="Times New Roman"/>
                <w:bCs/>
                <w:sz w:val="24"/>
                <w:szCs w:val="24"/>
              </w:rPr>
              <w:t>ли-символы, сочетание различных пластов лексики</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20"/>
        </w:trPr>
        <w:tc>
          <w:tcPr>
            <w:tcW w:w="65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 xml:space="preserve">Тема 4.2 </w:t>
            </w:r>
          </w:p>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Традиции ру</w:t>
            </w:r>
            <w:r w:rsidRPr="00533CF4">
              <w:rPr>
                <w:rFonts w:ascii="Times New Roman" w:eastAsia="Calibri" w:hAnsi="Times New Roman" w:cs="Times New Roman"/>
                <w:sz w:val="24"/>
                <w:szCs w:val="24"/>
              </w:rPr>
              <w:t>с</w:t>
            </w:r>
            <w:r w:rsidRPr="00533CF4">
              <w:rPr>
                <w:rFonts w:ascii="Times New Roman" w:eastAsia="Calibri" w:hAnsi="Times New Roman" w:cs="Times New Roman"/>
                <w:sz w:val="24"/>
                <w:szCs w:val="24"/>
              </w:rPr>
              <w:t>ской классики в творчестве А. И. Куприна</w:t>
            </w:r>
          </w:p>
        </w:tc>
        <w:tc>
          <w:tcPr>
            <w:tcW w:w="3084" w:type="pct"/>
          </w:tcPr>
          <w:p w:rsidR="00ED2F78" w:rsidRPr="00533CF4" w:rsidRDefault="00ED2F78" w:rsidP="00193FE2">
            <w:pPr>
              <w:jc w:val="both"/>
              <w:rPr>
                <w:rFonts w:ascii="Times New Roman" w:eastAsia="Calibri" w:hAnsi="Times New Roman" w:cs="Times New Roman"/>
                <w:i/>
                <w:iCs/>
                <w:sz w:val="24"/>
                <w:szCs w:val="24"/>
              </w:rPr>
            </w:pPr>
            <w:r w:rsidRPr="00533CF4">
              <w:rPr>
                <w:rFonts w:ascii="Times New Roman" w:eastAsia="Calibri" w:hAnsi="Times New Roman" w:cs="Times New Roman"/>
                <w:b/>
                <w:sz w:val="24"/>
                <w:szCs w:val="24"/>
              </w:rPr>
              <w:t>Практические занятия</w:t>
            </w:r>
            <w:r w:rsidRPr="00533CF4">
              <w:rPr>
                <w:rFonts w:ascii="Times New Roman" w:eastAsia="Calibri" w:hAnsi="Times New Roman" w:cs="Times New Roman"/>
                <w:sz w:val="24"/>
                <w:szCs w:val="24"/>
              </w:rPr>
              <w:t>:</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Александр Иванович Куприн</w:t>
            </w:r>
            <w:r w:rsidRPr="00533CF4">
              <w:rPr>
                <w:rFonts w:ascii="Times New Roman" w:eastAsia="Calibri" w:hAnsi="Times New Roman" w:cs="Times New Roman"/>
                <w:sz w:val="24"/>
                <w:szCs w:val="24"/>
              </w:rPr>
              <w:t xml:space="preserve"> (1870–1938) Сведения из биографии.</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 xml:space="preserve">Повесть </w:t>
            </w:r>
            <w:r w:rsidRPr="00533CF4">
              <w:rPr>
                <w:rFonts w:ascii="Times New Roman" w:eastAsia="Calibri" w:hAnsi="Times New Roman" w:cs="Times New Roman"/>
                <w:i/>
                <w:iCs/>
                <w:sz w:val="24"/>
                <w:szCs w:val="24"/>
              </w:rPr>
              <w:t>«Олеся»</w:t>
            </w:r>
            <w:r w:rsidRPr="00533CF4">
              <w:rPr>
                <w:rFonts w:ascii="Times New Roman" w:eastAsia="Calibri" w:hAnsi="Times New Roman" w:cs="Times New Roman"/>
                <w:sz w:val="24"/>
                <w:szCs w:val="24"/>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 xml:space="preserve">Рассказ </w:t>
            </w:r>
            <w:r w:rsidRPr="00533CF4">
              <w:rPr>
                <w:rFonts w:ascii="Times New Roman" w:eastAsia="Calibri" w:hAnsi="Times New Roman" w:cs="Times New Roman"/>
                <w:i/>
                <w:iCs/>
                <w:sz w:val="24"/>
                <w:szCs w:val="24"/>
              </w:rPr>
              <w:t>«Гранатовый браслет»</w:t>
            </w:r>
            <w:r w:rsidRPr="00533CF4">
              <w:rPr>
                <w:rFonts w:ascii="Times New Roman" w:eastAsia="Calibri" w:hAnsi="Times New Roman" w:cs="Times New Roman"/>
                <w:sz w:val="24"/>
                <w:szCs w:val="24"/>
              </w:rPr>
              <w:t>. Своеобразие сюжета. Герои о сущности любви. Траг</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 xml:space="preserve">ческая история любви Желткова. Развитие темы «маленького человека» в рассказе. Смысл финала. Символический смысл заглавия, роль эпиграфа. Авторская позиция. </w:t>
            </w:r>
            <w:r w:rsidRPr="00533CF4">
              <w:rPr>
                <w:rFonts w:ascii="Times New Roman" w:eastAsia="Calibri" w:hAnsi="Times New Roman" w:cs="Times New Roman"/>
                <w:sz w:val="24"/>
                <w:szCs w:val="24"/>
              </w:rPr>
              <w:lastRenderedPageBreak/>
              <w:t>Традиции русской классической литературы в прозе Куприна. «Гранатовый браслет» в кино (А. Роом, 1964)</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lastRenderedPageBreak/>
              <w:t>2</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400F34">
              <w:rPr>
                <w:rFonts w:ascii="Times New Roman" w:eastAsia="Calibri" w:hAnsi="Times New Roman" w:cs="Times New Roman"/>
                <w:sz w:val="24"/>
                <w:szCs w:val="24"/>
              </w:rPr>
              <w:t>ОК 01, ОК 02, ОК 03, ОК 04, ОК 05, ОК 06, ОК 09</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400F34" w:rsidTr="00400F34">
        <w:trPr>
          <w:gridAfter w:val="1"/>
          <w:wAfter w:w="10" w:type="pct"/>
          <w:trHeight w:val="20"/>
        </w:trPr>
        <w:tc>
          <w:tcPr>
            <w:tcW w:w="4990" w:type="pct"/>
            <w:gridSpan w:val="4"/>
          </w:tcPr>
          <w:p w:rsidR="00ED2F78" w:rsidRPr="00ED2F78"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ED2F78">
              <w:rPr>
                <w:rFonts w:ascii="Times New Roman" w:eastAsia="Calibri" w:hAnsi="Times New Roman" w:cs="Times New Roman"/>
                <w:b/>
                <w:bCs/>
                <w:sz w:val="24"/>
                <w:szCs w:val="24"/>
              </w:rPr>
              <w:lastRenderedPageBreak/>
              <w:t>Профессионально-ориентированное содержание (единица прикладного модуля)</w:t>
            </w:r>
          </w:p>
        </w:tc>
      </w:tr>
      <w:tr w:rsidR="00ED2F78" w:rsidRPr="00533CF4" w:rsidTr="00400F34">
        <w:trPr>
          <w:trHeight w:val="20"/>
        </w:trPr>
        <w:tc>
          <w:tcPr>
            <w:tcW w:w="65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4.3</w:t>
            </w:r>
          </w:p>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i/>
                <w:iCs/>
                <w:sz w:val="24"/>
                <w:szCs w:val="24"/>
              </w:rPr>
              <w:t>«Опыт литер</w:t>
            </w:r>
            <w:r w:rsidRPr="00533CF4">
              <w:rPr>
                <w:rFonts w:ascii="Times New Roman" w:eastAsia="Calibri" w:hAnsi="Times New Roman" w:cs="Times New Roman"/>
                <w:i/>
                <w:iCs/>
                <w:sz w:val="24"/>
                <w:szCs w:val="24"/>
              </w:rPr>
              <w:t>а</w:t>
            </w:r>
            <w:r w:rsidRPr="00533CF4">
              <w:rPr>
                <w:rFonts w:ascii="Times New Roman" w:eastAsia="Calibri" w:hAnsi="Times New Roman" w:cs="Times New Roman"/>
                <w:i/>
                <w:iCs/>
                <w:sz w:val="24"/>
                <w:szCs w:val="24"/>
              </w:rPr>
              <w:t>торов бесц</w:t>
            </w:r>
            <w:r w:rsidRPr="00533CF4">
              <w:rPr>
                <w:rFonts w:ascii="Times New Roman" w:eastAsia="Calibri" w:hAnsi="Times New Roman" w:cs="Times New Roman"/>
                <w:i/>
                <w:iCs/>
                <w:sz w:val="24"/>
                <w:szCs w:val="24"/>
              </w:rPr>
              <w:t>е</w:t>
            </w:r>
            <w:r w:rsidRPr="00533CF4">
              <w:rPr>
                <w:rFonts w:ascii="Times New Roman" w:eastAsia="Calibri" w:hAnsi="Times New Roman" w:cs="Times New Roman"/>
                <w:i/>
                <w:iCs/>
                <w:sz w:val="24"/>
                <w:szCs w:val="24"/>
              </w:rPr>
              <w:t xml:space="preserve">нен…» </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Анализ и интерпретация информации из мемуарных и биографических источников. (Какие профессии освоил А. Куприн? Какое значение это имело впоследствии для пис</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тельской деятельности? В каких произведениях писателя профессия героя значима для раскрытия идеи произведения?) Мини-проекты (краткосрочные). Эссе («Почему я хочу стать…»)</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400F34">
              <w:rPr>
                <w:rFonts w:ascii="Times New Roman" w:eastAsia="Calibri" w:hAnsi="Times New Roman" w:cs="Times New Roman"/>
                <w:bCs/>
                <w:iCs/>
                <w:sz w:val="24"/>
                <w:szCs w:val="24"/>
              </w:rPr>
              <w:t>2</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400F34">
              <w:rPr>
                <w:rFonts w:ascii="Times New Roman" w:eastAsia="Calibri" w:hAnsi="Times New Roman" w:cs="Times New Roman"/>
                <w:sz w:val="24"/>
                <w:szCs w:val="24"/>
              </w:rPr>
              <w:t>ОК 01, ОК 02, ОК 03, ОК 04, ОК 05, ОК 06, ОК 09</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400F34">
              <w:rPr>
                <w:rFonts w:ascii="Times New Roman" w:eastAsia="Calibri" w:hAnsi="Times New Roman" w:cs="Times New Roman"/>
                <w:bCs/>
                <w:sz w:val="24"/>
                <w:szCs w:val="24"/>
              </w:rPr>
              <w:t>ПК 1.2</w:t>
            </w:r>
          </w:p>
        </w:tc>
      </w:tr>
      <w:tr w:rsidR="00ED2F78" w:rsidRPr="00533CF4" w:rsidTr="00400F34">
        <w:trPr>
          <w:trHeight w:val="85"/>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4.4</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Герои М. Горького в поисках смысла жизни</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p>
        </w:tc>
      </w:tr>
      <w:tr w:rsidR="00ED2F78" w:rsidRPr="00533CF4" w:rsidTr="00400F34">
        <w:trPr>
          <w:trHeight w:val="478"/>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Максим Горький</w:t>
            </w:r>
            <w:r w:rsidRPr="00533CF4">
              <w:rPr>
                <w:rFonts w:ascii="Times New Roman" w:eastAsia="Calibri" w:hAnsi="Times New Roman" w:cs="Times New Roman"/>
                <w:sz w:val="24"/>
                <w:szCs w:val="24"/>
              </w:rPr>
              <w:t xml:space="preserve"> (1868–1936). Сведения из биографии (актуализация и обобщение ранее изученного). </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 xml:space="preserve">Рассказ-триптих </w:t>
            </w:r>
            <w:r w:rsidRPr="00533CF4">
              <w:rPr>
                <w:rFonts w:ascii="Times New Roman" w:eastAsia="Calibri" w:hAnsi="Times New Roman" w:cs="Times New Roman"/>
                <w:i/>
                <w:iCs/>
                <w:sz w:val="24"/>
                <w:szCs w:val="24"/>
              </w:rPr>
              <w:t>«Старуха Изергиль»</w:t>
            </w:r>
            <w:r w:rsidRPr="00533CF4">
              <w:rPr>
                <w:rFonts w:ascii="Times New Roman" w:eastAsia="Calibri" w:hAnsi="Times New Roman" w:cs="Times New Roman"/>
                <w:sz w:val="24"/>
                <w:szCs w:val="24"/>
              </w:rPr>
              <w:t>. Романтизм ранних рассказов Горького. Проблема героя. Особенности композиции рассказа. Независимость и обреченность Изергиль. И</w:t>
            </w:r>
            <w:r w:rsidRPr="00533CF4">
              <w:rPr>
                <w:rFonts w:ascii="Times New Roman" w:eastAsia="Calibri" w:hAnsi="Times New Roman" w:cs="Times New Roman"/>
                <w:sz w:val="24"/>
                <w:szCs w:val="24"/>
              </w:rPr>
              <w:t>н</w:t>
            </w:r>
            <w:r w:rsidRPr="00533CF4">
              <w:rPr>
                <w:rFonts w:ascii="Times New Roman" w:eastAsia="Calibri" w:hAnsi="Times New Roman" w:cs="Times New Roman"/>
                <w:sz w:val="24"/>
                <w:szCs w:val="24"/>
              </w:rPr>
              <w:t xml:space="preserve">дивидуализм Ларры. Подвиг Данко. Величие и бессмысленность его жертвы. Смысл противопоставления героев.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 xml:space="preserve">Пьеса </w:t>
            </w:r>
            <w:r w:rsidRPr="00533CF4">
              <w:rPr>
                <w:rFonts w:ascii="Times New Roman" w:eastAsia="Calibri" w:hAnsi="Times New Roman" w:cs="Times New Roman"/>
                <w:i/>
                <w:iCs/>
                <w:sz w:val="24"/>
                <w:szCs w:val="24"/>
              </w:rPr>
              <w:t>«На дне».</w:t>
            </w:r>
            <w:r w:rsidRPr="00533CF4">
              <w:rPr>
                <w:rFonts w:ascii="Times New Roman" w:eastAsia="Calibri" w:hAnsi="Times New Roman" w:cs="Times New Roman"/>
                <w:sz w:val="24"/>
                <w:szCs w:val="24"/>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гическая конфронтация. Роль авторских ремарок, песен, цитат. Неоднозначность авто</w:t>
            </w:r>
            <w:r w:rsidRPr="00533CF4">
              <w:rPr>
                <w:rFonts w:ascii="Times New Roman" w:eastAsia="Calibri" w:hAnsi="Times New Roman" w:cs="Times New Roman"/>
                <w:sz w:val="24"/>
                <w:szCs w:val="24"/>
              </w:rPr>
              <w:t>р</w:t>
            </w:r>
            <w:r w:rsidRPr="00533CF4">
              <w:rPr>
                <w:rFonts w:ascii="Times New Roman" w:eastAsia="Calibri" w:hAnsi="Times New Roman" w:cs="Times New Roman"/>
                <w:sz w:val="24"/>
                <w:szCs w:val="24"/>
              </w:rPr>
              <w:t>ской позиции. М. Горький и Художественный театр. Сценическая история пьесы «На дне»</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979"/>
        </w:trPr>
        <w:tc>
          <w:tcPr>
            <w:tcW w:w="654" w:type="pct"/>
            <w:vMerge/>
            <w:tcBorders>
              <w:bottom w:val="single" w:sz="4" w:space="0" w:color="auto"/>
            </w:tcBorders>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Borders>
              <w:bottom w:val="single" w:sz="4" w:space="0" w:color="auto"/>
            </w:tcBorders>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hAnsi="Times New Roman" w:cs="Times New Roman"/>
                <w:b/>
                <w:sz w:val="24"/>
                <w:szCs w:val="24"/>
              </w:rPr>
              <w:t>Практические занятия:</w:t>
            </w:r>
            <w:r w:rsidRPr="00533CF4">
              <w:rPr>
                <w:rFonts w:ascii="Times New Roman" w:hAnsi="Times New Roman" w:cs="Times New Roman"/>
                <w:sz w:val="24"/>
                <w:szCs w:val="24"/>
              </w:rPr>
              <w:t xml:space="preserve"> 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w:t>
            </w:r>
          </w:p>
        </w:tc>
        <w:tc>
          <w:tcPr>
            <w:tcW w:w="561" w:type="pct"/>
            <w:tcBorders>
              <w:bottom w:val="single" w:sz="4" w:space="0" w:color="auto"/>
            </w:tcBorders>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t>2</w:t>
            </w:r>
          </w:p>
        </w:tc>
        <w:tc>
          <w:tcPr>
            <w:tcW w:w="701" w:type="pct"/>
            <w:gridSpan w:val="2"/>
            <w:vMerge/>
            <w:tcBorders>
              <w:bottom w:val="single" w:sz="4" w:space="0" w:color="auto"/>
            </w:tcBorders>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4.5</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Серебряный век: общая характ</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ристика и о</w:t>
            </w:r>
            <w:r w:rsidRPr="00533CF4">
              <w:rPr>
                <w:rFonts w:ascii="Times New Roman" w:eastAsia="Calibri" w:hAnsi="Times New Roman" w:cs="Times New Roman"/>
                <w:sz w:val="24"/>
                <w:szCs w:val="24"/>
              </w:rPr>
              <w:t>с</w:t>
            </w:r>
            <w:r w:rsidRPr="00533CF4">
              <w:rPr>
                <w:rFonts w:ascii="Times New Roman" w:eastAsia="Calibri" w:hAnsi="Times New Roman" w:cs="Times New Roman"/>
                <w:sz w:val="24"/>
                <w:szCs w:val="24"/>
              </w:rPr>
              <w:t>новные предст</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вители</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400F34">
              <w:rPr>
                <w:rFonts w:ascii="Times New Roman" w:eastAsia="Calibri" w:hAnsi="Times New Roman" w:cs="Times New Roman"/>
                <w:sz w:val="24"/>
                <w:szCs w:val="24"/>
              </w:rPr>
              <w:t>ОК 01, ОК 02, ОК 03, ОК 04, ОК 05, ОК 06, ОК 09</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i/>
                <w:iCs/>
                <w:sz w:val="24"/>
                <w:szCs w:val="24"/>
              </w:rPr>
            </w:pPr>
            <w:r w:rsidRPr="00533CF4">
              <w:rPr>
                <w:rFonts w:ascii="Times New Roman" w:eastAsia="Calibri" w:hAnsi="Times New Roman" w:cs="Times New Roman"/>
                <w:i/>
                <w:iCs/>
                <w:sz w:val="24"/>
                <w:szCs w:val="24"/>
              </w:rPr>
              <w:t>От реализма – к модернизму</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Серебряный век</w:t>
            </w:r>
            <w:r w:rsidRPr="00533CF4">
              <w:rPr>
                <w:rFonts w:ascii="Times New Roman" w:eastAsia="Calibri" w:hAnsi="Times New Roman" w:cs="Times New Roman"/>
                <w:sz w:val="24"/>
                <w:szCs w:val="24"/>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Символизм.</w:t>
            </w:r>
            <w:r w:rsidRPr="00533CF4">
              <w:rPr>
                <w:rFonts w:ascii="Times New Roman" w:eastAsia="Calibri" w:hAnsi="Times New Roman" w:cs="Times New Roman"/>
                <w:sz w:val="24"/>
                <w:szCs w:val="24"/>
              </w:rPr>
              <w:t xml:space="preserve"> Идея двоемирия и обновление художественного языка: расширение знач</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 xml:space="preserve">ния слова. Поэты-символисты: </w:t>
            </w:r>
            <w:r w:rsidRPr="00533CF4">
              <w:rPr>
                <w:rFonts w:ascii="Times New Roman" w:eastAsia="Calibri" w:hAnsi="Times New Roman" w:cs="Times New Roman"/>
                <w:i/>
                <w:iCs/>
                <w:sz w:val="24"/>
                <w:szCs w:val="24"/>
              </w:rPr>
              <w:t>В.</w:t>
            </w:r>
            <w:r w:rsidRPr="00533CF4">
              <w:rPr>
                <w:rFonts w:ascii="Times New Roman" w:eastAsia="Calibri" w:hAnsi="Times New Roman" w:cs="Times New Roman"/>
                <w:i/>
                <w:iCs/>
                <w:sz w:val="24"/>
                <w:szCs w:val="24"/>
                <w:lang w:val="en-US"/>
              </w:rPr>
              <w:t> </w:t>
            </w:r>
            <w:r w:rsidRPr="00533CF4">
              <w:rPr>
                <w:rFonts w:ascii="Times New Roman" w:eastAsia="Calibri" w:hAnsi="Times New Roman" w:cs="Times New Roman"/>
                <w:i/>
                <w:iCs/>
                <w:sz w:val="24"/>
                <w:szCs w:val="24"/>
              </w:rPr>
              <w:t>Брюсов</w:t>
            </w:r>
            <w:r w:rsidRPr="00533CF4">
              <w:rPr>
                <w:rFonts w:ascii="Times New Roman" w:eastAsia="Calibri" w:hAnsi="Times New Roman" w:cs="Times New Roman"/>
                <w:sz w:val="24"/>
                <w:szCs w:val="24"/>
              </w:rPr>
              <w:t xml:space="preserve"> («Творчество»); </w:t>
            </w:r>
            <w:r w:rsidRPr="00533CF4">
              <w:rPr>
                <w:rFonts w:ascii="Times New Roman" w:eastAsia="Calibri" w:hAnsi="Times New Roman" w:cs="Times New Roman"/>
                <w:i/>
                <w:iCs/>
                <w:sz w:val="24"/>
                <w:szCs w:val="24"/>
              </w:rPr>
              <w:t>К. Бальмонт</w:t>
            </w:r>
            <w:r w:rsidRPr="00533CF4">
              <w:rPr>
                <w:rFonts w:ascii="Times New Roman" w:eastAsia="Calibri" w:hAnsi="Times New Roman" w:cs="Times New Roman"/>
                <w:sz w:val="24"/>
                <w:szCs w:val="24"/>
              </w:rPr>
              <w:t xml:space="preserve"> («Я – изыска</w:t>
            </w:r>
            <w:r w:rsidRPr="00533CF4">
              <w:rPr>
                <w:rFonts w:ascii="Times New Roman" w:eastAsia="Calibri" w:hAnsi="Times New Roman" w:cs="Times New Roman"/>
                <w:sz w:val="24"/>
                <w:szCs w:val="24"/>
              </w:rPr>
              <w:t>н</w:t>
            </w:r>
            <w:r w:rsidRPr="00533CF4">
              <w:rPr>
                <w:rFonts w:ascii="Times New Roman" w:eastAsia="Calibri" w:hAnsi="Times New Roman" w:cs="Times New Roman"/>
                <w:sz w:val="24"/>
                <w:szCs w:val="24"/>
              </w:rPr>
              <w:t xml:space="preserve">ность русской медлительной речи…»); </w:t>
            </w:r>
            <w:r w:rsidRPr="00533CF4">
              <w:rPr>
                <w:rFonts w:ascii="Times New Roman" w:eastAsia="Calibri" w:hAnsi="Times New Roman" w:cs="Times New Roman"/>
                <w:i/>
                <w:iCs/>
                <w:sz w:val="24"/>
                <w:szCs w:val="24"/>
              </w:rPr>
              <w:t>А. Белый</w:t>
            </w:r>
            <w:r w:rsidRPr="00533CF4">
              <w:rPr>
                <w:rFonts w:ascii="Times New Roman" w:eastAsia="Calibri" w:hAnsi="Times New Roman" w:cs="Times New Roman"/>
                <w:sz w:val="24"/>
                <w:szCs w:val="24"/>
              </w:rPr>
              <w:t xml:space="preserve"> («Раздумье»).</w:t>
            </w:r>
          </w:p>
          <w:p w:rsidR="00ED2F78" w:rsidRPr="00533CF4" w:rsidRDefault="00ED2F78" w:rsidP="00193FE2">
            <w:pPr>
              <w:jc w:val="both"/>
              <w:rPr>
                <w:rFonts w:ascii="Times New Roman" w:eastAsia="Calibri" w:hAnsi="Times New Roman" w:cs="Times New Roman"/>
                <w:sz w:val="24"/>
                <w:szCs w:val="24"/>
                <w:shd w:val="clear" w:color="auto" w:fill="FFFFFF"/>
              </w:rPr>
            </w:pPr>
            <w:r w:rsidRPr="00533CF4">
              <w:rPr>
                <w:rFonts w:ascii="Times New Roman" w:eastAsia="Calibri" w:hAnsi="Times New Roman" w:cs="Times New Roman"/>
                <w:i/>
                <w:iCs/>
                <w:sz w:val="24"/>
                <w:szCs w:val="24"/>
              </w:rPr>
              <w:t>Акмеизм.</w:t>
            </w:r>
            <w:r w:rsidRPr="00533CF4">
              <w:rPr>
                <w:rFonts w:ascii="Times New Roman" w:eastAsia="Calibri" w:hAnsi="Times New Roman" w:cs="Times New Roman"/>
                <w:sz w:val="24"/>
                <w:szCs w:val="24"/>
              </w:rPr>
              <w:t xml:space="preserve"> Возвращение к «прекрасной ясности». </w:t>
            </w:r>
            <w:r w:rsidRPr="00533CF4">
              <w:rPr>
                <w:rFonts w:ascii="Times New Roman" w:eastAsia="Calibri" w:hAnsi="Times New Roman" w:cs="Times New Roman"/>
                <w:sz w:val="24"/>
                <w:szCs w:val="24"/>
                <w:shd w:val="clear" w:color="auto" w:fill="FFFFFF"/>
              </w:rPr>
              <w:t>Предметность тематики и образов, то</w:t>
            </w:r>
            <w:r w:rsidRPr="00533CF4">
              <w:rPr>
                <w:rFonts w:ascii="Times New Roman" w:eastAsia="Calibri" w:hAnsi="Times New Roman" w:cs="Times New Roman"/>
                <w:sz w:val="24"/>
                <w:szCs w:val="24"/>
                <w:shd w:val="clear" w:color="auto" w:fill="FFFFFF"/>
              </w:rPr>
              <w:t>ч</w:t>
            </w:r>
            <w:r w:rsidRPr="00533CF4">
              <w:rPr>
                <w:rFonts w:ascii="Times New Roman" w:eastAsia="Calibri" w:hAnsi="Times New Roman" w:cs="Times New Roman"/>
                <w:sz w:val="24"/>
                <w:szCs w:val="24"/>
                <w:shd w:val="clear" w:color="auto" w:fill="FFFFFF"/>
              </w:rPr>
              <w:t xml:space="preserve">ность слова. Поэты-акмеисты: </w:t>
            </w:r>
            <w:r w:rsidRPr="00533CF4">
              <w:rPr>
                <w:rFonts w:ascii="Times New Roman" w:eastAsia="Calibri" w:hAnsi="Times New Roman" w:cs="Times New Roman"/>
                <w:i/>
                <w:iCs/>
                <w:sz w:val="24"/>
                <w:szCs w:val="24"/>
                <w:shd w:val="clear" w:color="auto" w:fill="FFFFFF"/>
              </w:rPr>
              <w:t>Н. Гумилев</w:t>
            </w:r>
            <w:r w:rsidRPr="00533CF4">
              <w:rPr>
                <w:rFonts w:ascii="Times New Roman" w:eastAsia="Calibri" w:hAnsi="Times New Roman" w:cs="Times New Roman"/>
                <w:sz w:val="24"/>
                <w:szCs w:val="24"/>
                <w:shd w:val="clear" w:color="auto" w:fill="FFFFFF"/>
              </w:rPr>
              <w:t xml:space="preserve"> («Жираф»); </w:t>
            </w:r>
            <w:r w:rsidRPr="00533CF4">
              <w:rPr>
                <w:rFonts w:ascii="Times New Roman" w:eastAsia="Calibri" w:hAnsi="Times New Roman" w:cs="Times New Roman"/>
                <w:i/>
                <w:iCs/>
                <w:sz w:val="24"/>
                <w:szCs w:val="24"/>
                <w:shd w:val="clear" w:color="auto" w:fill="FFFFFF"/>
              </w:rPr>
              <w:t>С. Городецкий</w:t>
            </w:r>
            <w:r w:rsidRPr="00533CF4">
              <w:rPr>
                <w:rFonts w:ascii="Times New Roman" w:eastAsia="Calibri" w:hAnsi="Times New Roman" w:cs="Times New Roman"/>
                <w:sz w:val="24"/>
                <w:szCs w:val="24"/>
                <w:shd w:val="clear" w:color="auto" w:fill="FFFFFF"/>
              </w:rPr>
              <w:t xml:space="preserve"> («Береза»).</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i/>
                <w:iCs/>
                <w:sz w:val="24"/>
                <w:szCs w:val="24"/>
              </w:rPr>
              <w:lastRenderedPageBreak/>
              <w:t xml:space="preserve">Футуризм. </w:t>
            </w:r>
            <w:r w:rsidRPr="00533CF4">
              <w:rPr>
                <w:rFonts w:ascii="Times New Roman" w:eastAsia="Calibri" w:hAnsi="Times New Roman" w:cs="Times New Roman"/>
                <w:sz w:val="24"/>
                <w:szCs w:val="24"/>
              </w:rPr>
              <w:t>Эпатажность и устремленность в будущее. Разрыв с традицией. Поп</w:t>
            </w:r>
            <w:r w:rsidRPr="00533CF4">
              <w:rPr>
                <w:rFonts w:ascii="Times New Roman" w:eastAsia="Calibri" w:hAnsi="Times New Roman" w:cs="Times New Roman"/>
                <w:sz w:val="24"/>
                <w:szCs w:val="24"/>
                <w:shd w:val="clear" w:color="auto" w:fill="FFFFFF"/>
              </w:rPr>
              <w:t>ытка с</w:t>
            </w:r>
            <w:r w:rsidRPr="00533CF4">
              <w:rPr>
                <w:rFonts w:ascii="Times New Roman" w:eastAsia="Calibri" w:hAnsi="Times New Roman" w:cs="Times New Roman"/>
                <w:sz w:val="24"/>
                <w:szCs w:val="24"/>
                <w:shd w:val="clear" w:color="auto" w:fill="FFFFFF"/>
              </w:rPr>
              <w:t>о</w:t>
            </w:r>
            <w:r w:rsidRPr="00533CF4">
              <w:rPr>
                <w:rFonts w:ascii="Times New Roman" w:eastAsia="Calibri" w:hAnsi="Times New Roman" w:cs="Times New Roman"/>
                <w:sz w:val="24"/>
                <w:szCs w:val="24"/>
                <w:shd w:val="clear" w:color="auto" w:fill="FFFFFF"/>
              </w:rPr>
              <w:t xml:space="preserve">здать «новый стиль. Приоритет формы над содержанием, эпатаж. Поиски в области языка, словотворчество. Поэты-футуристы: </w:t>
            </w:r>
            <w:r w:rsidRPr="00533CF4">
              <w:rPr>
                <w:rFonts w:ascii="Times New Roman" w:eastAsia="Calibri" w:hAnsi="Times New Roman" w:cs="Times New Roman"/>
                <w:i/>
                <w:iCs/>
                <w:sz w:val="24"/>
                <w:szCs w:val="24"/>
                <w:shd w:val="clear" w:color="auto" w:fill="FFFFFF"/>
              </w:rPr>
              <w:t>И. Северянин</w:t>
            </w:r>
            <w:r w:rsidRPr="00533CF4">
              <w:rPr>
                <w:rFonts w:ascii="Times New Roman" w:eastAsia="Calibri" w:hAnsi="Times New Roman" w:cs="Times New Roman"/>
                <w:sz w:val="24"/>
                <w:szCs w:val="24"/>
                <w:shd w:val="clear" w:color="auto" w:fill="FFFFFF"/>
              </w:rPr>
              <w:t xml:space="preserve"> («Эпилог», «Авиатор»); </w:t>
            </w:r>
            <w:r w:rsidRPr="00533CF4">
              <w:rPr>
                <w:rFonts w:ascii="Times New Roman" w:eastAsia="Calibri" w:hAnsi="Times New Roman" w:cs="Times New Roman"/>
                <w:i/>
                <w:iCs/>
                <w:sz w:val="24"/>
                <w:szCs w:val="24"/>
                <w:shd w:val="clear" w:color="auto" w:fill="FFFFFF"/>
              </w:rPr>
              <w:t xml:space="preserve">В. Хлебников </w:t>
            </w:r>
            <w:r w:rsidRPr="00533CF4">
              <w:rPr>
                <w:rFonts w:ascii="Times New Roman" w:eastAsia="Calibri" w:hAnsi="Times New Roman" w:cs="Times New Roman"/>
                <w:sz w:val="24"/>
                <w:szCs w:val="24"/>
                <w:shd w:val="clear" w:color="auto" w:fill="FFFFFF"/>
              </w:rPr>
              <w:t xml:space="preserve">(«Заклятие смехом»).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shd w:val="clear" w:color="auto" w:fill="FFFFFF"/>
              </w:rPr>
            </w:pPr>
            <w:r w:rsidRPr="00533CF4">
              <w:rPr>
                <w:rFonts w:ascii="Times New Roman" w:eastAsia="Calibri" w:hAnsi="Times New Roman" w:cs="Times New Roman"/>
                <w:sz w:val="24"/>
                <w:szCs w:val="24"/>
                <w:shd w:val="clear" w:color="auto" w:fill="FFFFFF"/>
              </w:rPr>
              <w:t>Серебряный век в кино и театре. Культура авангарда в современной массовой культуре</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color w:val="202124"/>
                <w:sz w:val="24"/>
                <w:szCs w:val="24"/>
                <w:shd w:val="clear" w:color="auto" w:fill="FFFFFF"/>
              </w:rPr>
              <w:t xml:space="preserve">Андреев Леонид Николаевич (1971-1919). Родоначальник русского экспрессионизма. Рассказы и повести (одно произведение по выбору). </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ED2F78">
        <w:trPr>
          <w:trHeight w:val="317"/>
        </w:trPr>
        <w:tc>
          <w:tcPr>
            <w:tcW w:w="654" w:type="pct"/>
            <w:vMerge w:val="restart"/>
          </w:tcPr>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lastRenderedPageBreak/>
              <w:t>Тема 4.6</w:t>
            </w:r>
          </w:p>
          <w:p w:rsidR="00ED2F78" w:rsidRPr="00533CF4" w:rsidRDefault="00ED2F78" w:rsidP="00193FE2">
            <w:pPr>
              <w:rPr>
                <w:rFonts w:ascii="Times New Roman" w:eastAsia="Calibri" w:hAnsi="Times New Roman" w:cs="Times New Roman"/>
                <w:sz w:val="24"/>
                <w:szCs w:val="24"/>
              </w:rPr>
            </w:pPr>
            <w:r w:rsidRPr="00533CF4">
              <w:rPr>
                <w:rFonts w:ascii="Times New Roman" w:eastAsia="Calibri" w:hAnsi="Times New Roman" w:cs="Times New Roman"/>
                <w:sz w:val="24"/>
                <w:szCs w:val="24"/>
              </w:rPr>
              <w:t>А. А. Блок. Л</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рика. Поэма «Двенадцать»</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ED2F78" w:rsidRPr="00400F34" w:rsidRDefault="00ED2F78" w:rsidP="00193FE2">
            <w:pPr>
              <w:tabs>
                <w:tab w:val="left" w:pos="810"/>
              </w:tabs>
              <w:rPr>
                <w:rFonts w:ascii="Times New Roman"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437"/>
        </w:trPr>
        <w:tc>
          <w:tcPr>
            <w:tcW w:w="654" w:type="pct"/>
            <w:vMerge/>
          </w:tcPr>
          <w:p w:rsidR="00ED2F78" w:rsidRPr="00533CF4" w:rsidRDefault="00ED2F78" w:rsidP="00193FE2">
            <w:pP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А. А. Блок. Лирика. Поэма «Двенадцать»</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 xml:space="preserve">Александр Александрович Блок (1880–1921). Сведения из биографии поэта. </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«Вхожу я в темные храмы…», «Незнакомка», «Ночь, улица, фонарь, аптека…», «О до</w:t>
            </w:r>
            <w:r w:rsidRPr="00533CF4">
              <w:rPr>
                <w:rFonts w:ascii="Times New Roman" w:eastAsia="Calibri" w:hAnsi="Times New Roman" w:cs="Times New Roman"/>
                <w:sz w:val="24"/>
                <w:szCs w:val="24"/>
              </w:rPr>
              <w:t>б</w:t>
            </w:r>
            <w:r w:rsidRPr="00533CF4">
              <w:rPr>
                <w:rFonts w:ascii="Times New Roman" w:eastAsia="Calibri" w:hAnsi="Times New Roman" w:cs="Times New Roman"/>
                <w:sz w:val="24"/>
                <w:szCs w:val="24"/>
              </w:rPr>
              <w:t>лестях, о подвигах, о славе…», «В ресторане», «Река раскинулась. Течет, грустит лен</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во…» (из цикла «На поле Куликовом»), «Россия», «Балаган», «О, я хочу безумно жить…»</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 xml:space="preserve">Лирика Блока – «трилогия вочеловечения». Ранние стихи: мистицизм, идеал мировой гармонии. Любовь как служение и возношение.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Поэма «Двенадцать». Проблематика, сюжет и композиция. «Рождение будущего в п</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писи и на сцене</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Музыкальность, экспрессивность как художественная особенность поэтической речи Блока. Песни и романсы на стихи поэта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tabs>
                <w:tab w:val="left" w:pos="810"/>
              </w:tabs>
              <w:rPr>
                <w:rFonts w:ascii="Times New Roman" w:eastAsia="Calibri" w:hAnsi="Times New Roman" w:cs="Times New Roman"/>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4.7</w:t>
            </w:r>
          </w:p>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Поэтическое н</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ваторство В. Маяковского</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ED2F78" w:rsidRPr="00400F34" w:rsidRDefault="00ED2F78" w:rsidP="00193FE2">
            <w:pP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Владимир Владимирович Маяковский</w:t>
            </w:r>
            <w:r w:rsidRPr="00533CF4">
              <w:rPr>
                <w:rFonts w:ascii="Times New Roman" w:eastAsia="Calibri" w:hAnsi="Times New Roman" w:cs="Times New Roman"/>
                <w:sz w:val="24"/>
                <w:szCs w:val="24"/>
              </w:rPr>
              <w:t xml:space="preserve"> (1893–1930) Трагедия горлана-главаря (факты биографии).</w:t>
            </w:r>
          </w:p>
          <w:p w:rsidR="00ED2F78" w:rsidRPr="00533CF4" w:rsidRDefault="00ED2F78" w:rsidP="00193FE2">
            <w:pPr>
              <w:jc w:val="both"/>
              <w:rPr>
                <w:rFonts w:ascii="Times New Roman" w:eastAsia="Calibri" w:hAnsi="Times New Roman" w:cs="Times New Roman"/>
                <w:i/>
                <w:iCs/>
                <w:sz w:val="24"/>
                <w:szCs w:val="24"/>
              </w:rPr>
            </w:pPr>
            <w:r w:rsidRPr="00533CF4">
              <w:rPr>
                <w:rFonts w:ascii="Times New Roman" w:eastAsia="Calibri" w:hAnsi="Times New Roman" w:cs="Times New Roman"/>
                <w:i/>
                <w:iCs/>
                <w:sz w:val="24"/>
                <w:szCs w:val="24"/>
              </w:rPr>
              <w:t>«Послушайте!», «Лиличка!», «Скрипка и немножко нервно», «Левый марш», «Прозас</w:t>
            </w:r>
            <w:r w:rsidRPr="00533CF4">
              <w:rPr>
                <w:rFonts w:ascii="Times New Roman" w:eastAsia="Calibri" w:hAnsi="Times New Roman" w:cs="Times New Roman"/>
                <w:i/>
                <w:iCs/>
                <w:sz w:val="24"/>
                <w:szCs w:val="24"/>
              </w:rPr>
              <w:t>е</w:t>
            </w:r>
            <w:r w:rsidRPr="00533CF4">
              <w:rPr>
                <w:rFonts w:ascii="Times New Roman" w:eastAsia="Calibri" w:hAnsi="Times New Roman" w:cs="Times New Roman"/>
                <w:i/>
                <w:iCs/>
                <w:sz w:val="24"/>
                <w:szCs w:val="24"/>
              </w:rPr>
              <w:t xml:space="preserve">давшиеся», «Нате!», «А вы могли бы?», «Юбилейное», «Сергею Есенину» </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 xml:space="preserve">Лирика. </w:t>
            </w:r>
            <w:r w:rsidRPr="00533CF4">
              <w:rPr>
                <w:rFonts w:ascii="Times New Roman" w:eastAsia="Calibri" w:hAnsi="Times New Roman" w:cs="Times New Roman"/>
                <w:sz w:val="24"/>
                <w:szCs w:val="24"/>
              </w:rPr>
              <w:t>Маяковский и футуризм. Ранняя лирика поэта. Сила личности и незащище</w:t>
            </w:r>
            <w:r w:rsidRPr="00533CF4">
              <w:rPr>
                <w:rFonts w:ascii="Times New Roman" w:eastAsia="Calibri" w:hAnsi="Times New Roman" w:cs="Times New Roman"/>
                <w:sz w:val="24"/>
                <w:szCs w:val="24"/>
              </w:rPr>
              <w:t>н</w:t>
            </w:r>
            <w:r w:rsidRPr="00533CF4">
              <w:rPr>
                <w:rFonts w:ascii="Times New Roman" w:eastAsia="Calibri" w:hAnsi="Times New Roman" w:cs="Times New Roman"/>
                <w:sz w:val="24"/>
                <w:szCs w:val="24"/>
              </w:rPr>
              <w:t>ность лирического героя перед пошлостью, нелюбовью, рутинностью. Мотив одиноч</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 xml:space="preserve">ства, любви и смерти. Поэт и революция. Сатира Маяковского. Тема поэта и поэзии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 xml:space="preserve">Поэма-триптих </w:t>
            </w:r>
            <w:r w:rsidRPr="00533CF4">
              <w:rPr>
                <w:rFonts w:ascii="Times New Roman" w:eastAsia="Calibri" w:hAnsi="Times New Roman" w:cs="Times New Roman"/>
                <w:i/>
                <w:iCs/>
                <w:sz w:val="24"/>
                <w:szCs w:val="24"/>
              </w:rPr>
              <w:t>«Облако в штанах»</w:t>
            </w:r>
            <w:r w:rsidRPr="00533CF4">
              <w:rPr>
                <w:rFonts w:ascii="Times New Roman" w:eastAsia="Calibri" w:hAnsi="Times New Roman" w:cs="Times New Roman"/>
                <w:sz w:val="24"/>
                <w:szCs w:val="24"/>
              </w:rPr>
              <w:t>. Образ лирического героя-бунтаря и его возлюбле</w:t>
            </w:r>
            <w:r w:rsidRPr="00533CF4">
              <w:rPr>
                <w:rFonts w:ascii="Times New Roman" w:eastAsia="Calibri" w:hAnsi="Times New Roman" w:cs="Times New Roman"/>
                <w:sz w:val="24"/>
                <w:szCs w:val="24"/>
              </w:rPr>
              <w:t>н</w:t>
            </w:r>
            <w:r w:rsidRPr="00533CF4">
              <w:rPr>
                <w:rFonts w:ascii="Times New Roman" w:eastAsia="Calibri" w:hAnsi="Times New Roman" w:cs="Times New Roman"/>
                <w:sz w:val="24"/>
                <w:szCs w:val="24"/>
              </w:rPr>
              <w:t>ной. Новаторское открытие Маяковского в жанре поэмы: усиление лирического начала (превращение поэмы в лирический монолог). Особенности рифмовки.</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 xml:space="preserve">Поэтическое новаторство Маяковского (ритмика, рифма, строфика и графика стиха, </w:t>
            </w:r>
            <w:r w:rsidRPr="00533CF4">
              <w:rPr>
                <w:rFonts w:ascii="Times New Roman" w:eastAsia="Calibri" w:hAnsi="Times New Roman" w:cs="Times New Roman"/>
                <w:sz w:val="24"/>
                <w:szCs w:val="24"/>
              </w:rPr>
              <w:lastRenderedPageBreak/>
              <w:t>неологизмы, гиперболичность). Своеобразие жанров и стилей лирики поэта. Стихи п</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эта в современной массовой культуре</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rPr>
                <w:rFonts w:ascii="Times New Roman" w:eastAsia="Calibri" w:hAnsi="Times New Roman" w:cs="Times New Roman"/>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lastRenderedPageBreak/>
              <w:t>Тема 4.8</w:t>
            </w:r>
          </w:p>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Драматизм суд</w:t>
            </w:r>
            <w:r w:rsidRPr="00533CF4">
              <w:rPr>
                <w:rFonts w:ascii="Times New Roman" w:eastAsia="Calibri" w:hAnsi="Times New Roman" w:cs="Times New Roman"/>
                <w:sz w:val="24"/>
                <w:szCs w:val="24"/>
              </w:rPr>
              <w:t>ь</w:t>
            </w:r>
            <w:r w:rsidRPr="00533CF4">
              <w:rPr>
                <w:rFonts w:ascii="Times New Roman" w:eastAsia="Calibri" w:hAnsi="Times New Roman" w:cs="Times New Roman"/>
                <w:sz w:val="24"/>
                <w:szCs w:val="24"/>
              </w:rPr>
              <w:t>бы поэта (С.А. Есенин)</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 xml:space="preserve"> </w:t>
            </w: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p>
        </w:tc>
      </w:tr>
      <w:tr w:rsidR="00ED2F78" w:rsidRPr="00533CF4" w:rsidTr="00400F34">
        <w:trPr>
          <w:trHeight w:val="303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Сергей Александрович Есенин</w:t>
            </w:r>
            <w:r w:rsidRPr="00533CF4">
              <w:rPr>
                <w:rFonts w:ascii="Times New Roman" w:eastAsia="Calibri" w:hAnsi="Times New Roman" w:cs="Times New Roman"/>
                <w:sz w:val="24"/>
                <w:szCs w:val="24"/>
              </w:rPr>
              <w:t xml:space="preserve"> (1895–1925) </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(«Гой ты, Русь моя родная!», «Тебе одной плету венок…», «Спит ковыль. Равнина д</w:t>
            </w:r>
            <w:r w:rsidRPr="00533CF4">
              <w:rPr>
                <w:rFonts w:ascii="Times New Roman" w:eastAsia="Calibri" w:hAnsi="Times New Roman" w:cs="Times New Roman"/>
                <w:i/>
                <w:iCs/>
                <w:sz w:val="24"/>
                <w:szCs w:val="24"/>
              </w:rPr>
              <w:t>о</w:t>
            </w:r>
            <w:r w:rsidRPr="00533CF4">
              <w:rPr>
                <w:rFonts w:ascii="Times New Roman" w:eastAsia="Calibri" w:hAnsi="Times New Roman" w:cs="Times New Roman"/>
                <w:i/>
                <w:iCs/>
                <w:sz w:val="24"/>
                <w:szCs w:val="24"/>
              </w:rPr>
              <w:t>рогая…», «Неуютная жидкая лунность…»; «Сорокоуст», «Я покинул родимый дом…», «Русь советская», «Письмо к матери»; «Отговорила роща золотая…», «Собаке Кач</w:t>
            </w:r>
            <w:r w:rsidRPr="00533CF4">
              <w:rPr>
                <w:rFonts w:ascii="Times New Roman" w:eastAsia="Calibri" w:hAnsi="Times New Roman" w:cs="Times New Roman"/>
                <w:i/>
                <w:iCs/>
                <w:sz w:val="24"/>
                <w:szCs w:val="24"/>
              </w:rPr>
              <w:t>а</w:t>
            </w:r>
            <w:r w:rsidRPr="00533CF4">
              <w:rPr>
                <w:rFonts w:ascii="Times New Roman" w:eastAsia="Calibri" w:hAnsi="Times New Roman" w:cs="Times New Roman"/>
                <w:i/>
                <w:iCs/>
                <w:sz w:val="24"/>
                <w:szCs w:val="24"/>
              </w:rPr>
              <w:t>лова»; «Не бродить, не мять в кустах багряных…», «Мы теперь уходим понемногу…», «Шаганэ ты моя, Шаганэ…», «Письмо к женщине», «Не жалею, не зову, не плачу…».</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w:t>
            </w:r>
            <w:r w:rsidRPr="00533CF4">
              <w:rPr>
                <w:rFonts w:ascii="Times New Roman" w:eastAsia="Calibri" w:hAnsi="Times New Roman" w:cs="Times New Roman"/>
                <w:i/>
                <w:iCs/>
                <w:sz w:val="24"/>
                <w:szCs w:val="24"/>
              </w:rPr>
              <w:t>.</w:t>
            </w:r>
            <w:r w:rsidRPr="00533CF4">
              <w:rPr>
                <w:rFonts w:ascii="Times New Roman" w:eastAsia="Calibri" w:hAnsi="Times New Roman" w:cs="Times New Roman"/>
                <w:sz w:val="24"/>
                <w:szCs w:val="24"/>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нин на сцене, в кино и музыке</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t xml:space="preserve"> </w:t>
            </w:r>
          </w:p>
        </w:tc>
        <w:tc>
          <w:tcPr>
            <w:tcW w:w="701" w:type="pct"/>
            <w:gridSpan w:val="2"/>
            <w:vMerge/>
          </w:tcPr>
          <w:p w:rsidR="00ED2F78" w:rsidRPr="00400F34" w:rsidRDefault="00ED2F78" w:rsidP="00193FE2">
            <w:pPr>
              <w:rPr>
                <w:rFonts w:ascii="Times New Roman" w:eastAsia="Times New Roman" w:hAnsi="Times New Roman" w:cs="Times New Roman"/>
                <w:sz w:val="24"/>
                <w:szCs w:val="24"/>
              </w:rPr>
            </w:pPr>
          </w:p>
        </w:tc>
      </w:tr>
      <w:tr w:rsidR="00ED2F78" w:rsidRPr="00533CF4" w:rsidTr="00400F34">
        <w:trPr>
          <w:trHeight w:val="528"/>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i/>
                <w:iCs/>
                <w:sz w:val="24"/>
                <w:szCs w:val="24"/>
              </w:rPr>
            </w:pPr>
            <w:r w:rsidRPr="00533CF4">
              <w:rPr>
                <w:rFonts w:ascii="Times New Roman" w:hAnsi="Times New Roman" w:cs="Times New Roman"/>
                <w:b/>
                <w:sz w:val="24"/>
                <w:szCs w:val="24"/>
              </w:rPr>
              <w:t>Практические занятия</w:t>
            </w:r>
            <w:r w:rsidRPr="00533CF4">
              <w:rPr>
                <w:rFonts w:ascii="Times New Roman" w:hAnsi="Times New Roman" w:cs="Times New Roman"/>
                <w:sz w:val="24"/>
                <w:szCs w:val="24"/>
              </w:rPr>
              <w:t xml:space="preserve"> Работа с поэтическими произведениями С. Есенина – выраз</w:t>
            </w:r>
            <w:r w:rsidRPr="00533CF4">
              <w:rPr>
                <w:rFonts w:ascii="Times New Roman" w:hAnsi="Times New Roman" w:cs="Times New Roman"/>
                <w:sz w:val="24"/>
                <w:szCs w:val="24"/>
              </w:rPr>
              <w:t>и</w:t>
            </w:r>
            <w:r w:rsidRPr="00533CF4">
              <w:rPr>
                <w:rFonts w:ascii="Times New Roman" w:hAnsi="Times New Roman" w:cs="Times New Roman"/>
                <w:sz w:val="24"/>
                <w:szCs w:val="24"/>
              </w:rPr>
              <w:t>тельное чтение, исполнение, составление визуальных и музыкальных композиций</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t>2</w:t>
            </w:r>
          </w:p>
        </w:tc>
        <w:tc>
          <w:tcPr>
            <w:tcW w:w="701" w:type="pct"/>
            <w:gridSpan w:val="2"/>
            <w:vMerge/>
          </w:tcPr>
          <w:p w:rsidR="00ED2F78" w:rsidRPr="00400F34" w:rsidRDefault="00ED2F78" w:rsidP="00193FE2">
            <w:pPr>
              <w:rPr>
                <w:rFonts w:ascii="Times New Roman" w:eastAsia="Times New Roman" w:hAnsi="Times New Roman" w:cs="Times New Roman"/>
                <w:sz w:val="24"/>
                <w:szCs w:val="24"/>
              </w:rPr>
            </w:pPr>
          </w:p>
        </w:tc>
      </w:tr>
      <w:tr w:rsidR="00ED2F78" w:rsidRPr="00533CF4" w:rsidTr="00400F34">
        <w:trPr>
          <w:trHeight w:val="20"/>
        </w:trPr>
        <w:tc>
          <w:tcPr>
            <w:tcW w:w="3738" w:type="pct"/>
            <w:gridSpan w:val="2"/>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
                <w:bCs/>
                <w:sz w:val="24"/>
                <w:szCs w:val="24"/>
              </w:rPr>
              <w:t>Раздел 5 «Человек перед лицом эпохальных потрясений»: Русская литература 20-40-х годов ХХ века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iCs/>
                <w:sz w:val="24"/>
                <w:szCs w:val="24"/>
              </w:rPr>
              <w:t>12</w:t>
            </w:r>
          </w:p>
        </w:tc>
        <w:tc>
          <w:tcPr>
            <w:tcW w:w="701" w:type="pct"/>
            <w:gridSpan w:val="2"/>
          </w:tcPr>
          <w:p w:rsidR="00ED2F78" w:rsidRPr="00400F34" w:rsidRDefault="00ED2F78" w:rsidP="00193FE2">
            <w:pPr>
              <w:rPr>
                <w:rFonts w:ascii="Times New Roman" w:eastAsia="Calibri" w:hAnsi="Times New Roman" w:cs="Times New Roman"/>
                <w:bCs/>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5.1</w:t>
            </w:r>
          </w:p>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Исповедал</w:t>
            </w:r>
            <w:r w:rsidRPr="00533CF4">
              <w:rPr>
                <w:rFonts w:ascii="Times New Roman" w:eastAsia="Calibri" w:hAnsi="Times New Roman" w:cs="Times New Roman"/>
                <w:sz w:val="24"/>
                <w:szCs w:val="24"/>
              </w:rPr>
              <w:t>ь</w:t>
            </w:r>
            <w:r w:rsidRPr="00533CF4">
              <w:rPr>
                <w:rFonts w:ascii="Times New Roman" w:eastAsia="Calibri" w:hAnsi="Times New Roman" w:cs="Times New Roman"/>
                <w:sz w:val="24"/>
                <w:szCs w:val="24"/>
              </w:rPr>
              <w:t>ность лирики М. И. Цветаевой</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1</w:t>
            </w:r>
          </w:p>
        </w:tc>
        <w:tc>
          <w:tcPr>
            <w:tcW w:w="701" w:type="pct"/>
            <w:gridSpan w:val="2"/>
            <w:vMerge w:val="restart"/>
          </w:tcPr>
          <w:p w:rsidR="00ED2F78" w:rsidRPr="00400F34" w:rsidRDefault="00ED2F78" w:rsidP="00193FE2">
            <w:pP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p w:rsidR="00ED2F78" w:rsidRPr="00400F34" w:rsidRDefault="00ED2F78" w:rsidP="00193FE2">
            <w:pPr>
              <w:rPr>
                <w:rFonts w:ascii="Times New Roman" w:eastAsia="Calibri" w:hAnsi="Times New Roman" w:cs="Times New Roman"/>
                <w:b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Марина Ивановна Цветаева</w:t>
            </w:r>
            <w:r w:rsidRPr="00533CF4">
              <w:rPr>
                <w:rFonts w:ascii="Times New Roman" w:eastAsia="Calibri" w:hAnsi="Times New Roman" w:cs="Times New Roman"/>
                <w:sz w:val="24"/>
                <w:szCs w:val="24"/>
              </w:rPr>
              <w:t xml:space="preserve"> (1892–1941) Сведения из биографии. </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533CF4">
              <w:rPr>
                <w:rFonts w:ascii="Times New Roman" w:eastAsia="Calibri" w:hAnsi="Times New Roman" w:cs="Times New Roman"/>
                <w:sz w:val="24"/>
                <w:szCs w:val="24"/>
              </w:rPr>
              <w:t xml:space="preserve">, </w:t>
            </w:r>
            <w:r w:rsidRPr="00533CF4">
              <w:rPr>
                <w:rFonts w:ascii="Times New Roman" w:eastAsia="Calibri" w:hAnsi="Times New Roman" w:cs="Times New Roman"/>
                <w:i/>
                <w:iCs/>
                <w:sz w:val="24"/>
                <w:szCs w:val="24"/>
              </w:rPr>
              <w:t>«У тонкой проволоки над волной овсов…» (</w:t>
            </w:r>
            <w:r w:rsidRPr="00533CF4">
              <w:rPr>
                <w:rFonts w:ascii="Times New Roman" w:eastAsia="Calibri" w:hAnsi="Times New Roman" w:cs="Times New Roman"/>
                <w:sz w:val="24"/>
                <w:szCs w:val="24"/>
              </w:rPr>
              <w:t>из цикла «Ахматовой»)</w:t>
            </w:r>
            <w:r w:rsidRPr="00533CF4">
              <w:rPr>
                <w:rFonts w:ascii="Times New Roman" w:eastAsia="Calibri" w:hAnsi="Times New Roman" w:cs="Times New Roman"/>
                <w:i/>
                <w:iCs/>
                <w:sz w:val="24"/>
                <w:szCs w:val="24"/>
              </w:rPr>
              <w:t xml:space="preserve">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4"/>
                <w:szCs w:val="24"/>
              </w:rPr>
            </w:pPr>
            <w:r w:rsidRPr="00533CF4">
              <w:rPr>
                <w:rFonts w:ascii="Times New Roman" w:eastAsia="Calibri" w:hAnsi="Times New Roman" w:cs="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w:t>
            </w:r>
            <w:r w:rsidRPr="00533CF4">
              <w:rPr>
                <w:rFonts w:ascii="Times New Roman" w:eastAsia="Calibri" w:hAnsi="Times New Roman" w:cs="Times New Roman"/>
                <w:sz w:val="24"/>
                <w:szCs w:val="24"/>
              </w:rPr>
              <w:t>р</w:t>
            </w:r>
            <w:r w:rsidRPr="00533CF4">
              <w:rPr>
                <w:rFonts w:ascii="Times New Roman" w:eastAsia="Calibri" w:hAnsi="Times New Roman" w:cs="Times New Roman"/>
                <w:sz w:val="24"/>
                <w:szCs w:val="24"/>
              </w:rPr>
              <w:t>ти;</w:t>
            </w:r>
            <w:r w:rsidRPr="00533CF4">
              <w:rPr>
                <w:rFonts w:ascii="Times New Roman" w:eastAsia="Calibri" w:hAnsi="Times New Roman" w:cs="Times New Roman"/>
                <w:i/>
                <w:iCs/>
                <w:sz w:val="24"/>
                <w:szCs w:val="24"/>
              </w:rPr>
              <w:t xml:space="preserve"> </w:t>
            </w:r>
            <w:r w:rsidRPr="00533CF4">
              <w:rPr>
                <w:rFonts w:ascii="Times New Roman" w:eastAsia="Calibri" w:hAnsi="Times New Roman" w:cs="Times New Roman"/>
                <w:sz w:val="24"/>
                <w:szCs w:val="24"/>
              </w:rPr>
              <w:t>тема «влюбленности» в творчество поэтов-современников Живописность и муз</w:t>
            </w:r>
            <w:r w:rsidRPr="00533CF4">
              <w:rPr>
                <w:rFonts w:ascii="Times New Roman" w:eastAsia="Calibri" w:hAnsi="Times New Roman" w:cs="Times New Roman"/>
                <w:sz w:val="24"/>
                <w:szCs w:val="24"/>
              </w:rPr>
              <w:t>ы</w:t>
            </w:r>
            <w:r w:rsidRPr="00533CF4">
              <w:rPr>
                <w:rFonts w:ascii="Times New Roman" w:eastAsia="Calibri" w:hAnsi="Times New Roman" w:cs="Times New Roman"/>
                <w:sz w:val="24"/>
                <w:szCs w:val="24"/>
              </w:rPr>
              <w:t>кальность образов. Особенности поэтического синтаксиса</w:t>
            </w:r>
            <w:r>
              <w:rPr>
                <w:rFonts w:ascii="Times New Roman" w:eastAsia="Calibri" w:hAnsi="Times New Roman" w:cs="Times New Roman"/>
                <w:sz w:val="24"/>
                <w:szCs w:val="24"/>
              </w:rPr>
              <w:t xml:space="preserve">. Жизнь и творчество М. </w:t>
            </w:r>
            <w:r w:rsidRPr="00533CF4">
              <w:rPr>
                <w:rFonts w:ascii="Times New Roman" w:eastAsia="Calibri" w:hAnsi="Times New Roman" w:cs="Times New Roman"/>
                <w:sz w:val="24"/>
                <w:szCs w:val="24"/>
              </w:rPr>
              <w:t>Цв</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таевой в кино и музыке</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rPr>
                <w:rFonts w:ascii="Times New Roman" w:eastAsia="Calibri" w:hAnsi="Times New Roman" w:cs="Times New Roman"/>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5.2</w:t>
            </w:r>
          </w:p>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Андрей Плат</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нов. «Усомни</w:t>
            </w:r>
            <w:r w:rsidRPr="00533CF4">
              <w:rPr>
                <w:rFonts w:ascii="Times New Roman" w:eastAsia="Calibri" w:hAnsi="Times New Roman" w:cs="Times New Roman"/>
                <w:sz w:val="24"/>
                <w:szCs w:val="24"/>
              </w:rPr>
              <w:t>в</w:t>
            </w:r>
            <w:r w:rsidRPr="00533CF4">
              <w:rPr>
                <w:rFonts w:ascii="Times New Roman" w:eastAsia="Calibri" w:hAnsi="Times New Roman" w:cs="Times New Roman"/>
                <w:sz w:val="24"/>
                <w:szCs w:val="24"/>
              </w:rPr>
              <w:t>шийся Макар»</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ED2F78" w:rsidRPr="00400F34" w:rsidRDefault="00ED2F78" w:rsidP="00193FE2">
            <w:pPr>
              <w:tabs>
                <w:tab w:val="left" w:pos="810"/>
              </w:tabs>
              <w:rPr>
                <w:rFonts w:ascii="Times New Roman"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hAnsi="Times New Roman" w:cs="Times New Roman"/>
                <w:bCs/>
                <w:sz w:val="24"/>
                <w:szCs w:val="24"/>
              </w:rPr>
              <w:t xml:space="preserve"> </w:t>
            </w:r>
          </w:p>
          <w:p w:rsidR="00ED2F78" w:rsidRPr="00400F34" w:rsidRDefault="00ED2F78" w:rsidP="00193FE2">
            <w:pPr>
              <w:tabs>
                <w:tab w:val="left" w:pos="810"/>
              </w:tabs>
              <w:rPr>
                <w:rFonts w:ascii="Times New Roman" w:eastAsia="OfficinaSansBookC" w:hAnsi="Times New Roman" w:cs="Times New Roman"/>
                <w:sz w:val="24"/>
                <w:szCs w:val="24"/>
                <w:highlight w:val="white"/>
              </w:rPr>
            </w:pPr>
          </w:p>
        </w:tc>
      </w:tr>
      <w:tr w:rsidR="00ED2F78" w:rsidRPr="00533CF4" w:rsidTr="00ED2F78">
        <w:trPr>
          <w:trHeight w:val="404"/>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 xml:space="preserve">Андрей Платонов </w:t>
            </w:r>
            <w:r w:rsidRPr="00533CF4">
              <w:rPr>
                <w:rFonts w:ascii="Times New Roman" w:eastAsia="Calibri" w:hAnsi="Times New Roman" w:cs="Times New Roman"/>
                <w:sz w:val="24"/>
                <w:szCs w:val="24"/>
              </w:rPr>
              <w:t>(Андрей Платонович Климентов) (1899–1951) Сведения из биогр</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 xml:space="preserve">фии.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 xml:space="preserve">Повесть </w:t>
            </w:r>
            <w:r w:rsidRPr="00533CF4">
              <w:rPr>
                <w:rFonts w:ascii="Times New Roman" w:eastAsia="Calibri" w:hAnsi="Times New Roman" w:cs="Times New Roman"/>
                <w:i/>
                <w:iCs/>
                <w:sz w:val="24"/>
                <w:szCs w:val="24"/>
              </w:rPr>
              <w:t>«Усомнившийся Макар»</w:t>
            </w:r>
            <w:r w:rsidRPr="00533CF4">
              <w:rPr>
                <w:rFonts w:ascii="Times New Roman" w:eastAsia="Calibri" w:hAnsi="Times New Roman" w:cs="Times New Roman"/>
                <w:sz w:val="24"/>
                <w:szCs w:val="24"/>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мнений.  Макар – «природный», «сокровенный» человек. Жанровое своеобразие пов</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сти. Необычность языка и стиля писателя (произвол в сочетании слов, «неправильн</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lastRenderedPageBreak/>
              <w:t>сти», избыточность языка, речь героев в соответствии со стандартами эпохи и др.)</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4"/>
                <w:szCs w:val="24"/>
              </w:rPr>
            </w:pPr>
            <w:r w:rsidRPr="00533CF4">
              <w:rPr>
                <w:rFonts w:ascii="Times New Roman" w:eastAsia="Calibri" w:hAnsi="Times New Roman" w:cs="Times New Roman"/>
                <w:b/>
                <w:sz w:val="24"/>
                <w:szCs w:val="24"/>
              </w:rPr>
              <w:t xml:space="preserve">Практические занятия: </w:t>
            </w:r>
            <w:r w:rsidRPr="00533CF4">
              <w:rPr>
                <w:rFonts w:ascii="Times New Roman" w:eastAsia="Calibri" w:hAnsi="Times New Roman" w:cs="Times New Roman"/>
                <w:bCs/>
                <w:sz w:val="24"/>
                <w:szCs w:val="24"/>
              </w:rPr>
              <w:t>Анализ ключевых эпизодов повести. Работа над характерист</w:t>
            </w:r>
            <w:r w:rsidRPr="00533CF4">
              <w:rPr>
                <w:rFonts w:ascii="Times New Roman" w:eastAsia="Calibri" w:hAnsi="Times New Roman" w:cs="Times New Roman"/>
                <w:bCs/>
                <w:sz w:val="24"/>
                <w:szCs w:val="24"/>
              </w:rPr>
              <w:t>и</w:t>
            </w:r>
            <w:r w:rsidRPr="00533CF4">
              <w:rPr>
                <w:rFonts w:ascii="Times New Roman" w:eastAsia="Calibri" w:hAnsi="Times New Roman" w:cs="Times New Roman"/>
                <w:bCs/>
                <w:sz w:val="24"/>
                <w:szCs w:val="24"/>
              </w:rPr>
              <w:t>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5.3</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Cs/>
                <w:sz w:val="24"/>
                <w:szCs w:val="24"/>
              </w:rPr>
              <w:t>Вечные темы в поэзии А. А. Ахматовой</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1</w:t>
            </w: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p>
        </w:tc>
      </w:tr>
      <w:tr w:rsidR="00ED2F78" w:rsidRPr="00533CF4" w:rsidTr="00400F34">
        <w:trPr>
          <w:trHeight w:val="476"/>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vMerge w:val="restar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Анна Андреевна Ахматова</w:t>
            </w:r>
            <w:r w:rsidRPr="00533CF4">
              <w:rPr>
                <w:rFonts w:ascii="Times New Roman" w:eastAsia="Calibri" w:hAnsi="Times New Roman" w:cs="Times New Roman"/>
                <w:sz w:val="24"/>
                <w:szCs w:val="24"/>
              </w:rPr>
              <w:t xml:space="preserve"> (1889–1966) Сведения из биографии. </w:t>
            </w:r>
          </w:p>
          <w:p w:rsidR="00ED2F78" w:rsidRPr="00533CF4" w:rsidRDefault="00ED2F78" w:rsidP="00193FE2">
            <w:pPr>
              <w:jc w:val="both"/>
              <w:rPr>
                <w:rFonts w:ascii="Times New Roman" w:eastAsia="Calibri" w:hAnsi="Times New Roman" w:cs="Times New Roman"/>
                <w:i/>
                <w:iCs/>
                <w:sz w:val="24"/>
                <w:szCs w:val="24"/>
              </w:rPr>
            </w:pPr>
            <w:r w:rsidRPr="00533CF4">
              <w:rPr>
                <w:rFonts w:ascii="Times New Roman" w:eastAsia="Calibri" w:hAnsi="Times New Roman" w:cs="Times New Roman"/>
                <w:i/>
                <w:iCs/>
                <w:sz w:val="24"/>
                <w:szCs w:val="24"/>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Лирика</w:t>
            </w:r>
            <w:r w:rsidRPr="00533CF4">
              <w:rPr>
                <w:rFonts w:ascii="Times New Roman" w:eastAsia="Calibri" w:hAnsi="Times New Roman" w:cs="Times New Roman"/>
                <w:sz w:val="24"/>
                <w:szCs w:val="24"/>
              </w:rPr>
              <w:t>. Основные темы лирики Ахматовой: любовь как всепоглощающее чувство, как мука; тема творчества; гражданская тема; пушкинская тема.</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Поэма</w:t>
            </w:r>
            <w:r w:rsidRPr="00533CF4">
              <w:rPr>
                <w:rFonts w:ascii="Times New Roman" w:eastAsia="Calibri" w:hAnsi="Times New Roman" w:cs="Times New Roman"/>
                <w:i/>
                <w:iCs/>
                <w:sz w:val="24"/>
                <w:szCs w:val="24"/>
              </w:rPr>
              <w:t xml:space="preserve"> «Реквием». </w:t>
            </w:r>
            <w:r w:rsidRPr="00533CF4">
              <w:rPr>
                <w:rFonts w:ascii="Times New Roman" w:eastAsia="Calibri" w:hAnsi="Times New Roman" w:cs="Times New Roman"/>
                <w:sz w:val="24"/>
                <w:szCs w:val="24"/>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w:t>
            </w:r>
            <w:r w:rsidRPr="00533CF4">
              <w:rPr>
                <w:rFonts w:ascii="Times New Roman" w:eastAsia="Calibri" w:hAnsi="Times New Roman" w:cs="Times New Roman"/>
                <w:sz w:val="24"/>
                <w:szCs w:val="24"/>
              </w:rPr>
              <w:t>р</w:t>
            </w:r>
            <w:r w:rsidRPr="00533CF4">
              <w:rPr>
                <w:rFonts w:ascii="Times New Roman" w:eastAsia="Calibri" w:hAnsi="Times New Roman" w:cs="Times New Roman"/>
                <w:sz w:val="24"/>
                <w:szCs w:val="24"/>
              </w:rPr>
              <w:t>чество А. Ахматова в кино и музыке</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iCs/>
                <w:sz w:val="24"/>
                <w:szCs w:val="24"/>
              </w:rPr>
              <w:t xml:space="preserve"> </w:t>
            </w: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5.4</w:t>
            </w:r>
          </w:p>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bCs/>
                <w:i/>
                <w:iCs/>
                <w:sz w:val="24"/>
                <w:szCs w:val="24"/>
              </w:rPr>
              <w:t>«Изгнанник, и</w:t>
            </w:r>
            <w:r w:rsidRPr="00533CF4">
              <w:rPr>
                <w:rFonts w:ascii="Times New Roman" w:eastAsia="Calibri" w:hAnsi="Times New Roman" w:cs="Times New Roman"/>
                <w:bCs/>
                <w:i/>
                <w:iCs/>
                <w:sz w:val="24"/>
                <w:szCs w:val="24"/>
              </w:rPr>
              <w:t>з</w:t>
            </w:r>
            <w:r w:rsidRPr="00533CF4">
              <w:rPr>
                <w:rFonts w:ascii="Times New Roman" w:eastAsia="Calibri" w:hAnsi="Times New Roman" w:cs="Times New Roman"/>
                <w:bCs/>
                <w:i/>
                <w:iCs/>
                <w:sz w:val="24"/>
                <w:szCs w:val="24"/>
              </w:rPr>
              <w:t>бранник»: М. А. Булгаков</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 xml:space="preserve">2 </w:t>
            </w:r>
          </w:p>
        </w:tc>
        <w:tc>
          <w:tcPr>
            <w:tcW w:w="701" w:type="pct"/>
            <w:gridSpan w:val="2"/>
            <w:vMerge w:val="restart"/>
          </w:tcPr>
          <w:p w:rsidR="00ED2F78" w:rsidRPr="00400F34" w:rsidRDefault="00ED2F78" w:rsidP="00193FE2">
            <w:pP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p w:rsidR="00ED2F78" w:rsidRPr="00400F34" w:rsidRDefault="00ED2F78" w:rsidP="00193FE2">
            <w:pPr>
              <w:rPr>
                <w:rFonts w:ascii="Times New Roman" w:eastAsia="Calibri" w:hAnsi="Times New Roman" w:cs="Times New Roman"/>
                <w:bCs/>
                <w:sz w:val="24"/>
                <w:szCs w:val="24"/>
              </w:rPr>
            </w:pPr>
          </w:p>
        </w:tc>
      </w:tr>
      <w:tr w:rsidR="00ED2F78" w:rsidRPr="00533CF4" w:rsidTr="00400F34">
        <w:trPr>
          <w:trHeight w:val="1266"/>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Михаил Афанасьевич Булгаков</w:t>
            </w:r>
            <w:r w:rsidRPr="00533CF4">
              <w:rPr>
                <w:rFonts w:ascii="Times New Roman" w:eastAsia="Calibri" w:hAnsi="Times New Roman" w:cs="Times New Roman"/>
                <w:sz w:val="24"/>
                <w:szCs w:val="24"/>
              </w:rPr>
              <w:t xml:space="preserve"> (1891–1940) «Изгнанник, избранник»: сведения из би</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 xml:space="preserve">графии (с обобщением ранее изученного) </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 xml:space="preserve">Роман </w:t>
            </w:r>
            <w:r w:rsidRPr="00533CF4">
              <w:rPr>
                <w:rFonts w:ascii="Times New Roman" w:eastAsia="Calibri" w:hAnsi="Times New Roman" w:cs="Times New Roman"/>
                <w:i/>
                <w:iCs/>
                <w:sz w:val="24"/>
                <w:szCs w:val="24"/>
              </w:rPr>
              <w:t>«Мастер и Маргарита».</w:t>
            </w:r>
            <w:r w:rsidRPr="00533CF4">
              <w:rPr>
                <w:rFonts w:ascii="Times New Roman" w:eastAsia="Calibri" w:hAnsi="Times New Roman" w:cs="Times New Roman"/>
                <w:sz w:val="24"/>
                <w:szCs w:val="24"/>
              </w:rPr>
              <w:t xml:space="preserve"> История создания и издания романа. Жанр и композ</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ция: црием «роман в романе». Библейский и бытовой уровни повествования. Реальность и фантастика (литературная среда Москвы; Воланд и его свита). Сатира. Основные пр</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блемы романа: проблема предательства, проблема творчества и судьбы художника, пр</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блема нравственного выбора. Тема идеальной любви (история Маргариты). Финал р</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 xml:space="preserve">мана. Экранизации романа.      </w:t>
            </w:r>
          </w:p>
          <w:p w:rsidR="00ED2F78" w:rsidRPr="00533CF4" w:rsidRDefault="00ED2F78" w:rsidP="00193FE2">
            <w:pPr>
              <w:jc w:val="both"/>
              <w:rPr>
                <w:rFonts w:ascii="Times New Roman" w:eastAsia="Calibri" w:hAnsi="Times New Roman" w:cs="Times New Roman"/>
                <w:i/>
                <w:iCs/>
                <w:sz w:val="24"/>
                <w:szCs w:val="24"/>
              </w:rPr>
            </w:pPr>
            <w:r w:rsidRPr="00533CF4">
              <w:rPr>
                <w:rFonts w:ascii="Times New Roman" w:eastAsia="Calibri" w:hAnsi="Times New Roman" w:cs="Times New Roman"/>
                <w:i/>
                <w:iCs/>
                <w:sz w:val="24"/>
                <w:szCs w:val="24"/>
              </w:rPr>
              <w:t xml:space="preserve">или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 xml:space="preserve">роман </w:t>
            </w:r>
            <w:r w:rsidRPr="00533CF4">
              <w:rPr>
                <w:rFonts w:ascii="Times New Roman" w:eastAsia="Calibri" w:hAnsi="Times New Roman" w:cs="Times New Roman"/>
                <w:i/>
                <w:iCs/>
                <w:sz w:val="24"/>
                <w:szCs w:val="24"/>
              </w:rPr>
              <w:t>«Белая гвардия».</w:t>
            </w:r>
            <w:r w:rsidRPr="00533CF4">
              <w:rPr>
                <w:rFonts w:ascii="Times New Roman" w:eastAsia="Calibri" w:hAnsi="Times New Roman" w:cs="Times New Roman"/>
                <w:sz w:val="24"/>
                <w:szCs w:val="24"/>
              </w:rPr>
              <w:t xml:space="preserve"> История создания произведения. Смысл названия. Эпиграфы. Жанр и композиция. Система образов. Образ Дома и Города в вихре Гражданской во</w:t>
            </w:r>
            <w:r w:rsidRPr="00533CF4">
              <w:rPr>
                <w:rFonts w:ascii="Times New Roman" w:eastAsia="Calibri" w:hAnsi="Times New Roman" w:cs="Times New Roman"/>
                <w:sz w:val="24"/>
                <w:szCs w:val="24"/>
              </w:rPr>
              <w:t>й</w:t>
            </w:r>
            <w:r w:rsidRPr="00533CF4">
              <w:rPr>
                <w:rFonts w:ascii="Times New Roman" w:eastAsia="Calibri" w:hAnsi="Times New Roman" w:cs="Times New Roman"/>
                <w:sz w:val="24"/>
                <w:szCs w:val="24"/>
              </w:rPr>
              <w:t>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рия романа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4"/>
                <w:szCs w:val="24"/>
              </w:rPr>
            </w:pPr>
            <w:r w:rsidRPr="00533CF4">
              <w:rPr>
                <w:rFonts w:ascii="Times New Roman" w:eastAsia="Calibri" w:hAnsi="Times New Roman" w:cs="Times New Roman"/>
                <w:b/>
                <w:sz w:val="24"/>
                <w:szCs w:val="24"/>
              </w:rPr>
              <w:t xml:space="preserve">Практические занятия: </w:t>
            </w:r>
            <w:r w:rsidRPr="00533CF4">
              <w:rPr>
                <w:rFonts w:ascii="Times New Roman" w:eastAsia="Calibri" w:hAnsi="Times New Roman" w:cs="Times New Roman"/>
                <w:bCs/>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tcPr>
          <w:p w:rsidR="00ED2F78" w:rsidRPr="00400F34" w:rsidRDefault="00ED2F78" w:rsidP="00193FE2">
            <w:pPr>
              <w:rPr>
                <w:rFonts w:ascii="Times New Roman" w:eastAsia="Times New Roman" w:hAnsi="Times New Roman" w:cs="Times New Roman"/>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5.5</w:t>
            </w:r>
          </w:p>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sz w:val="24"/>
                <w:szCs w:val="24"/>
              </w:rPr>
              <w:lastRenderedPageBreak/>
              <w:t>М. А. Шолохов. Роман-эпопея «Тихий Дон»</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lastRenderedPageBreak/>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ED2F78" w:rsidRPr="00400F34" w:rsidRDefault="00ED2F78" w:rsidP="00193FE2">
            <w:pPr>
              <w:tabs>
                <w:tab w:val="left" w:pos="810"/>
              </w:tabs>
              <w:rPr>
                <w:rFonts w:ascii="Times New Roman" w:hAnsi="Times New Roman" w:cs="Times New Roman"/>
                <w:bCs/>
                <w:sz w:val="24"/>
                <w:szCs w:val="24"/>
              </w:rPr>
            </w:pPr>
            <w:r w:rsidRPr="00400F34">
              <w:rPr>
                <w:rFonts w:ascii="Times New Roman" w:eastAsia="Calibri" w:hAnsi="Times New Roman" w:cs="Times New Roman"/>
                <w:sz w:val="24"/>
                <w:szCs w:val="24"/>
              </w:rPr>
              <w:t xml:space="preserve">ОК 01, ОК 02, ОК </w:t>
            </w:r>
            <w:r w:rsidRPr="00400F34">
              <w:rPr>
                <w:rFonts w:ascii="Times New Roman" w:eastAsia="Calibri" w:hAnsi="Times New Roman" w:cs="Times New Roman"/>
                <w:sz w:val="24"/>
                <w:szCs w:val="24"/>
              </w:rPr>
              <w:lastRenderedPageBreak/>
              <w:t>03, ОК 04, ОК 05, ОК 06, ОК 09</w:t>
            </w:r>
            <w:r w:rsidRPr="00400F34">
              <w:rPr>
                <w:rFonts w:ascii="Times New Roman"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1499"/>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Михаил Александрович Шолохов</w:t>
            </w:r>
            <w:r w:rsidRPr="00533CF4">
              <w:rPr>
                <w:rFonts w:ascii="Times New Roman" w:eastAsia="Calibri" w:hAnsi="Times New Roman" w:cs="Times New Roman"/>
                <w:sz w:val="24"/>
                <w:szCs w:val="24"/>
              </w:rPr>
              <w:t xml:space="preserve"> (1905–1984) Сведения из биографии (с обобщением р</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 xml:space="preserve">нее изученного). Лауреат Нобелевской премии по литературе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 xml:space="preserve">Роман-эпопея </w:t>
            </w:r>
            <w:r w:rsidRPr="00533CF4">
              <w:rPr>
                <w:rFonts w:ascii="Times New Roman" w:eastAsia="Calibri" w:hAnsi="Times New Roman" w:cs="Times New Roman"/>
                <w:i/>
                <w:iCs/>
                <w:sz w:val="24"/>
                <w:szCs w:val="24"/>
              </w:rPr>
              <w:t xml:space="preserve">«Тихий Дон» </w:t>
            </w:r>
            <w:r w:rsidRPr="00533CF4">
              <w:rPr>
                <w:rFonts w:ascii="Times New Roman" w:eastAsia="Calibri" w:hAnsi="Times New Roman" w:cs="Times New Roman"/>
                <w:sz w:val="24"/>
                <w:szCs w:val="24"/>
              </w:rPr>
              <w:t>(избранные главы). История создания. Смысл названия. Жанр произведения.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Практические занятия</w:t>
            </w:r>
            <w:r w:rsidRPr="00533CF4">
              <w:rPr>
                <w:rFonts w:ascii="Times New Roman" w:eastAsia="Calibri" w:hAnsi="Times New Roman" w:cs="Times New Roman"/>
                <w:sz w:val="24"/>
                <w:szCs w:val="24"/>
              </w:rPr>
              <w:t xml:space="preserve"> Герои романа-эпопеи о всенародной трагедии: работа над с</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зданием образа героя</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20"/>
        </w:trPr>
        <w:tc>
          <w:tcPr>
            <w:tcW w:w="3738" w:type="pct"/>
            <w:gridSpan w:val="2"/>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
                <w:bCs/>
                <w:sz w:val="24"/>
                <w:szCs w:val="24"/>
              </w:rPr>
              <w:t>Раздел 6</w:t>
            </w:r>
            <w:r>
              <w:rPr>
                <w:rFonts w:ascii="Times New Roman" w:eastAsia="Calibri" w:hAnsi="Times New Roman" w:cs="Times New Roman"/>
                <w:b/>
                <w:bCs/>
                <w:sz w:val="24"/>
                <w:szCs w:val="24"/>
              </w:rPr>
              <w:t xml:space="preserve"> </w:t>
            </w:r>
            <w:r w:rsidRPr="00533CF4">
              <w:rPr>
                <w:rFonts w:ascii="Times New Roman" w:eastAsia="Calibri" w:hAnsi="Times New Roman" w:cs="Times New Roman"/>
                <w:b/>
                <w:bCs/>
                <w:sz w:val="24"/>
                <w:szCs w:val="24"/>
              </w:rPr>
              <w:t>«Поэт и мир»: Литературный процесс в России 40-х – середины 50-х годов ХХ века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iCs/>
                <w:sz w:val="24"/>
                <w:szCs w:val="24"/>
              </w:rPr>
              <w:t>4</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6.1</w:t>
            </w:r>
          </w:p>
          <w:p w:rsidR="00ED2F78" w:rsidRPr="00533CF4" w:rsidRDefault="00ED2F78" w:rsidP="00193FE2">
            <w:pPr>
              <w:rPr>
                <w:rFonts w:ascii="Times New Roman" w:eastAsia="Calibri" w:hAnsi="Times New Roman" w:cs="Times New Roman"/>
                <w:sz w:val="24"/>
                <w:szCs w:val="24"/>
              </w:rPr>
            </w:pPr>
            <w:r w:rsidRPr="00533CF4">
              <w:rPr>
                <w:rFonts w:ascii="Times New Roman" w:eastAsia="Calibri" w:hAnsi="Times New Roman" w:cs="Times New Roman"/>
                <w:sz w:val="24"/>
                <w:szCs w:val="24"/>
              </w:rPr>
              <w:t>«Дойти до самой сути»: Б. Пастернак</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 xml:space="preserve"> </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315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Борис Леонидович Пастернак</w:t>
            </w:r>
            <w:r w:rsidRPr="00533CF4">
              <w:rPr>
                <w:rFonts w:ascii="Times New Roman" w:eastAsia="Calibri" w:hAnsi="Times New Roman" w:cs="Times New Roman"/>
                <w:sz w:val="24"/>
                <w:szCs w:val="24"/>
              </w:rPr>
              <w:t xml:space="preserve"> (1890–1960) Сведения из биографии. Лауреат Нобеле</w:t>
            </w:r>
            <w:r w:rsidRPr="00533CF4">
              <w:rPr>
                <w:rFonts w:ascii="Times New Roman" w:eastAsia="Calibri" w:hAnsi="Times New Roman" w:cs="Times New Roman"/>
                <w:sz w:val="24"/>
                <w:szCs w:val="24"/>
              </w:rPr>
              <w:t>в</w:t>
            </w:r>
            <w:r w:rsidRPr="00533CF4">
              <w:rPr>
                <w:rFonts w:ascii="Times New Roman" w:eastAsia="Calibri" w:hAnsi="Times New Roman" w:cs="Times New Roman"/>
                <w:sz w:val="24"/>
                <w:szCs w:val="24"/>
              </w:rPr>
              <w:t xml:space="preserve">ской премии по литературе </w:t>
            </w:r>
          </w:p>
          <w:p w:rsidR="00ED2F78" w:rsidRPr="00533CF4" w:rsidRDefault="00ED2F78" w:rsidP="00193FE2">
            <w:pPr>
              <w:jc w:val="both"/>
              <w:rPr>
                <w:rFonts w:ascii="Times New Roman" w:eastAsia="Calibri" w:hAnsi="Times New Roman" w:cs="Times New Roman"/>
                <w:i/>
                <w:iCs/>
                <w:sz w:val="24"/>
                <w:szCs w:val="24"/>
              </w:rPr>
            </w:pPr>
            <w:r w:rsidRPr="00533CF4">
              <w:rPr>
                <w:rFonts w:ascii="Times New Roman" w:eastAsia="Calibri" w:hAnsi="Times New Roman" w:cs="Times New Roman"/>
                <w:i/>
                <w:iCs/>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w:t>
            </w:r>
            <w:r w:rsidRPr="00533CF4">
              <w:rPr>
                <w:rFonts w:ascii="Times New Roman" w:eastAsia="Calibri" w:hAnsi="Times New Roman" w:cs="Times New Roman"/>
                <w:i/>
                <w:iCs/>
                <w:sz w:val="24"/>
                <w:szCs w:val="24"/>
              </w:rPr>
              <w:t>е</w:t>
            </w:r>
            <w:r w:rsidRPr="00533CF4">
              <w:rPr>
                <w:rFonts w:ascii="Times New Roman" w:eastAsia="Calibri" w:hAnsi="Times New Roman" w:cs="Times New Roman"/>
                <w:i/>
                <w:iCs/>
                <w:sz w:val="24"/>
                <w:szCs w:val="24"/>
              </w:rPr>
              <w:t>ление поэзии», «Про эти стихи», «Во всем мне хочется дойти до самой сути…», «Га</w:t>
            </w:r>
            <w:r w:rsidRPr="00533CF4">
              <w:rPr>
                <w:rFonts w:ascii="Times New Roman" w:eastAsia="Calibri" w:hAnsi="Times New Roman" w:cs="Times New Roman"/>
                <w:i/>
                <w:iCs/>
                <w:sz w:val="24"/>
                <w:szCs w:val="24"/>
              </w:rPr>
              <w:t>м</w:t>
            </w:r>
            <w:r w:rsidRPr="00533CF4">
              <w:rPr>
                <w:rFonts w:ascii="Times New Roman" w:eastAsia="Calibri" w:hAnsi="Times New Roman" w:cs="Times New Roman"/>
                <w:i/>
                <w:iCs/>
                <w:sz w:val="24"/>
                <w:szCs w:val="24"/>
              </w:rPr>
              <w:t>лет», «Зимняя ночь», «Любить иных – тяжелый крест…», «Никого не будет в доме…», «Снег идет», «Гефсиманский сад», «Быть знаменитым некрасиво…»</w:t>
            </w:r>
          </w:p>
          <w:p w:rsidR="00ED2F78" w:rsidRPr="00533CF4" w:rsidRDefault="00ED2F78" w:rsidP="00193FE2">
            <w:pPr>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Лирический герой поэзии: сложность его настроения, жизнеощущения. Тема поэтич</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p>
        </w:tc>
        <w:tc>
          <w:tcPr>
            <w:tcW w:w="701" w:type="pct"/>
            <w:gridSpan w:val="2"/>
          </w:tcPr>
          <w:p w:rsidR="00ED2F78" w:rsidRPr="00400F34" w:rsidRDefault="00ED2F78" w:rsidP="00193FE2">
            <w:pPr>
              <w:tabs>
                <w:tab w:val="left" w:pos="810"/>
              </w:tabs>
              <w:rPr>
                <w:rFonts w:ascii="Times New Roman"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b/>
                <w:sz w:val="24"/>
                <w:szCs w:val="24"/>
              </w:rPr>
              <w:t xml:space="preserve">Практические занятия: </w:t>
            </w:r>
            <w:r w:rsidRPr="00533CF4">
              <w:rPr>
                <w:rFonts w:ascii="Times New Roman" w:eastAsia="Calibri" w:hAnsi="Times New Roman" w:cs="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w:t>
            </w:r>
            <w:r w:rsidRPr="00533CF4">
              <w:rPr>
                <w:rFonts w:ascii="Times New Roman" w:eastAsia="Calibri" w:hAnsi="Times New Roman" w:cs="Times New Roman"/>
                <w:bCs/>
                <w:sz w:val="24"/>
                <w:szCs w:val="24"/>
              </w:rPr>
              <w:t>и</w:t>
            </w:r>
            <w:r w:rsidRPr="00533CF4">
              <w:rPr>
                <w:rFonts w:ascii="Times New Roman" w:eastAsia="Calibri" w:hAnsi="Times New Roman" w:cs="Times New Roman"/>
                <w:bCs/>
                <w:sz w:val="24"/>
                <w:szCs w:val="24"/>
              </w:rPr>
              <w:t>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iCs/>
                <w:sz w:val="24"/>
                <w:szCs w:val="24"/>
              </w:rPr>
              <w:t>2</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OfficinaSansBookC" w:hAnsi="Times New Roman" w:cs="Times New Roman"/>
                <w:sz w:val="24"/>
                <w:szCs w:val="24"/>
                <w:highlight w:val="white"/>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OfficinaSansBookC" w:hAnsi="Times New Roman" w:cs="Times New Roman"/>
                <w:sz w:val="24"/>
                <w:szCs w:val="24"/>
                <w:highlight w:val="white"/>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cs="Times New Roman"/>
                <w:sz w:val="24"/>
                <w:szCs w:val="24"/>
                <w:highlight w:val="white"/>
              </w:rPr>
            </w:pPr>
          </w:p>
        </w:tc>
      </w:tr>
      <w:tr w:rsidR="00ED2F78" w:rsidRPr="00533CF4" w:rsidTr="00400F34">
        <w:trPr>
          <w:trHeight w:val="20"/>
        </w:trPr>
        <w:tc>
          <w:tcPr>
            <w:tcW w:w="654" w:type="pct"/>
          </w:tcPr>
          <w:p w:rsidR="00ED2F78" w:rsidRPr="00533CF4" w:rsidRDefault="00ED2F78" w:rsidP="00193FE2">
            <w:pPr>
              <w:rPr>
                <w:rFonts w:ascii="Times New Roman" w:eastAsia="Calibri" w:hAnsi="Times New Roman" w:cs="Times New Roman"/>
                <w:b/>
                <w:sz w:val="24"/>
                <w:szCs w:val="24"/>
              </w:rPr>
            </w:pPr>
            <w:r w:rsidRPr="00533CF4">
              <w:rPr>
                <w:rFonts w:ascii="Times New Roman" w:eastAsia="Calibri" w:hAnsi="Times New Roman" w:cs="Times New Roman"/>
                <w:b/>
                <w:sz w:val="24"/>
                <w:szCs w:val="24"/>
              </w:rPr>
              <w:t>Тема 6.2.</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533CF4">
              <w:rPr>
                <w:rFonts w:ascii="Times New Roman" w:eastAsia="Calibri" w:hAnsi="Times New Roman" w:cs="Times New Roman"/>
                <w:bCs/>
                <w:sz w:val="24"/>
                <w:szCs w:val="24"/>
              </w:rPr>
              <w:t>Исповедал</w:t>
            </w:r>
            <w:r w:rsidRPr="00533CF4">
              <w:rPr>
                <w:rFonts w:ascii="Times New Roman" w:eastAsia="Calibri" w:hAnsi="Times New Roman" w:cs="Times New Roman"/>
                <w:bCs/>
                <w:sz w:val="24"/>
                <w:szCs w:val="24"/>
              </w:rPr>
              <w:t>ь</w:t>
            </w:r>
            <w:r w:rsidRPr="00533CF4">
              <w:rPr>
                <w:rFonts w:ascii="Times New Roman" w:eastAsia="Calibri" w:hAnsi="Times New Roman" w:cs="Times New Roman"/>
                <w:bCs/>
                <w:sz w:val="24"/>
                <w:szCs w:val="24"/>
              </w:rPr>
              <w:t>ность лирики А. Твардовского</w:t>
            </w: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Александр Трифонович Твардовский</w:t>
            </w:r>
            <w:r w:rsidRPr="00533CF4">
              <w:rPr>
                <w:rFonts w:ascii="Times New Roman" w:eastAsia="Calibri" w:hAnsi="Times New Roman" w:cs="Times New Roman"/>
                <w:sz w:val="24"/>
                <w:szCs w:val="24"/>
              </w:rPr>
              <w:t xml:space="preserve"> (1910–1970) Сведения из биографии (с обобщением ранее изученного)</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«Дробиться рваный цоколь монумента…», «Памяти матери», «Я убит подо Рж</w:t>
            </w:r>
            <w:r w:rsidRPr="00533CF4">
              <w:rPr>
                <w:rFonts w:ascii="Times New Roman" w:eastAsia="Calibri" w:hAnsi="Times New Roman" w:cs="Times New Roman"/>
                <w:i/>
                <w:iCs/>
                <w:sz w:val="24"/>
                <w:szCs w:val="24"/>
              </w:rPr>
              <w:t>е</w:t>
            </w:r>
            <w:r w:rsidRPr="00533CF4">
              <w:rPr>
                <w:rFonts w:ascii="Times New Roman" w:eastAsia="Calibri" w:hAnsi="Times New Roman" w:cs="Times New Roman"/>
                <w:i/>
                <w:iCs/>
                <w:sz w:val="24"/>
                <w:szCs w:val="24"/>
              </w:rPr>
              <w:t>вом…», «Я знаю: никакой моей вины…»</w:t>
            </w:r>
            <w:r w:rsidRPr="00533CF4">
              <w:rPr>
                <w:rFonts w:ascii="Times New Roman" w:eastAsia="Calibri" w:hAnsi="Times New Roman" w:cs="Times New Roman"/>
                <w:sz w:val="24"/>
                <w:szCs w:val="24"/>
              </w:rPr>
              <w:t xml:space="preserve">, </w:t>
            </w:r>
            <w:r w:rsidRPr="00533CF4">
              <w:rPr>
                <w:rFonts w:ascii="Times New Roman" w:eastAsia="Calibri" w:hAnsi="Times New Roman" w:cs="Times New Roman"/>
                <w:i/>
                <w:iCs/>
                <w:sz w:val="24"/>
                <w:szCs w:val="24"/>
              </w:rPr>
              <w:t>«В тот день, когда окончилась война…», «Вся суть в одном единственном завете…», «Признание», «О сущем»</w:t>
            </w:r>
          </w:p>
          <w:p w:rsidR="00ED2F78" w:rsidRPr="00533CF4" w:rsidRDefault="00ED2F78" w:rsidP="00193FE2">
            <w:pPr>
              <w:rPr>
                <w:rFonts w:ascii="Times New Roman" w:eastAsia="Calibri" w:hAnsi="Times New Roman" w:cs="Times New Roman"/>
                <w:bCs/>
                <w:sz w:val="24"/>
                <w:szCs w:val="24"/>
              </w:rPr>
            </w:pPr>
            <w:r w:rsidRPr="00533CF4">
              <w:rPr>
                <w:rFonts w:ascii="Times New Roman" w:eastAsia="Calibri" w:hAnsi="Times New Roman" w:cs="Times New Roman"/>
                <w:sz w:val="24"/>
                <w:szCs w:val="24"/>
              </w:rPr>
              <w:t>«Стихи неслыханной искренности и откровенности». Исповедальность лирических пр</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 xml:space="preserve">изведений. Темы, образы и мотивы. Тема памяти, тема войны, тема творчества в лирике </w:t>
            </w:r>
            <w:r w:rsidRPr="00533CF4">
              <w:rPr>
                <w:rFonts w:ascii="Times New Roman" w:eastAsia="Calibri" w:hAnsi="Times New Roman" w:cs="Times New Roman"/>
                <w:sz w:val="24"/>
                <w:szCs w:val="24"/>
              </w:rPr>
              <w:lastRenderedPageBreak/>
              <w:t>поэта. Мотив служения народу, отечеству</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4"/>
                <w:szCs w:val="24"/>
              </w:rPr>
            </w:pPr>
            <w:r w:rsidRPr="00533CF4">
              <w:rPr>
                <w:rFonts w:ascii="Times New Roman" w:eastAsia="Calibri" w:hAnsi="Times New Roman" w:cs="Times New Roman"/>
                <w:bCs/>
                <w:sz w:val="24"/>
                <w:szCs w:val="24"/>
              </w:rPr>
              <w:t>Анализ стихов А.Т. Твардовского, посвященных ведущим темам в лирике поэта: тема войны, тема родного дома. Выявление основных мотивов средствами других видов и</w:t>
            </w:r>
            <w:r w:rsidRPr="00533CF4">
              <w:rPr>
                <w:rFonts w:ascii="Times New Roman" w:eastAsia="Calibri" w:hAnsi="Times New Roman" w:cs="Times New Roman"/>
                <w:bCs/>
                <w:sz w:val="24"/>
                <w:szCs w:val="24"/>
              </w:rPr>
              <w:t>с</w:t>
            </w:r>
            <w:r w:rsidRPr="00533CF4">
              <w:rPr>
                <w:rFonts w:ascii="Times New Roman" w:eastAsia="Calibri" w:hAnsi="Times New Roman" w:cs="Times New Roman"/>
                <w:bCs/>
                <w:sz w:val="24"/>
                <w:szCs w:val="24"/>
              </w:rPr>
              <w:t>кусства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iCs/>
                <w:sz w:val="24"/>
                <w:szCs w:val="24"/>
              </w:rPr>
              <w:lastRenderedPageBreak/>
              <w:t>2</w:t>
            </w:r>
          </w:p>
        </w:tc>
        <w:tc>
          <w:tcPr>
            <w:tcW w:w="701" w:type="pct"/>
            <w:gridSpan w:val="2"/>
          </w:tcPr>
          <w:p w:rsidR="00ED2F78" w:rsidRPr="00400F34" w:rsidRDefault="00ED2F78" w:rsidP="00193FE2">
            <w:pPr>
              <w:tabs>
                <w:tab w:val="left" w:pos="810"/>
              </w:tabs>
              <w:rPr>
                <w:rFonts w:ascii="Times New Roman" w:eastAsia="OfficinaSansBookC" w:hAnsi="Times New Roman" w:cs="Times New Roman"/>
                <w:sz w:val="24"/>
                <w:szCs w:val="24"/>
                <w:highlight w:val="white"/>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OfficinaSansBookC" w:hAnsi="Times New Roman" w:cs="Times New Roman"/>
                <w:sz w:val="24"/>
                <w:szCs w:val="24"/>
                <w:highlight w:val="white"/>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20"/>
        </w:trPr>
        <w:tc>
          <w:tcPr>
            <w:tcW w:w="3738" w:type="pct"/>
            <w:gridSpan w:val="2"/>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
                <w:bCs/>
                <w:sz w:val="24"/>
                <w:szCs w:val="24"/>
              </w:rPr>
              <w:lastRenderedPageBreak/>
              <w:t>Раздел 7</w:t>
            </w:r>
            <w:r>
              <w:rPr>
                <w:rFonts w:ascii="Times New Roman" w:eastAsia="Calibri" w:hAnsi="Times New Roman" w:cs="Times New Roman"/>
                <w:b/>
                <w:bCs/>
                <w:sz w:val="24"/>
                <w:szCs w:val="24"/>
              </w:rPr>
              <w:t xml:space="preserve"> </w:t>
            </w:r>
            <w:r w:rsidRPr="00533CF4">
              <w:rPr>
                <w:rFonts w:ascii="Times New Roman" w:eastAsia="Calibri" w:hAnsi="Times New Roman" w:cs="Times New Roman"/>
                <w:b/>
                <w:bCs/>
                <w:sz w:val="24"/>
                <w:szCs w:val="24"/>
              </w:rPr>
              <w:t>«Человек и человечность»: Основные явления литературной жизни России конца 50-х – 80-х годов ХХ века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iCs/>
                <w:sz w:val="24"/>
                <w:szCs w:val="24"/>
              </w:rPr>
              <w:t>10</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7.1</w:t>
            </w:r>
          </w:p>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Тема Великой Отечественной войны в литер</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туре</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ED2F78" w:rsidRPr="00400F34" w:rsidRDefault="00ED2F78" w:rsidP="00193FE2">
            <w:pPr>
              <w:widowControl w:val="0"/>
              <w:ind w:right="57"/>
              <w:rPr>
                <w:rFonts w:ascii="Times New Roman"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3257"/>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 xml:space="preserve">Поэзия и драматургия Великой Отечественной войне. </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Проблема нравственного выбора на войне</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 xml:space="preserve">Василий Владимирович Быков (1924–2003) </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Виктор Петрович Астафьев (1924–2001). Традиции и новаторство писателя в изображ</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нии войны.</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 xml:space="preserve">ма покаяния, ответственности за каждый свой поступок </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 xml:space="preserve">Фадеев Александр Александрович (1901-1956)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«Молодая гвардия» Герои рассказа. Дилемма нравственного выбора между долгом и жизнью</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b/>
                <w:sz w:val="24"/>
                <w:szCs w:val="24"/>
              </w:rPr>
              <w:t xml:space="preserve">Практические занятия: </w:t>
            </w:r>
            <w:r w:rsidRPr="00533CF4">
              <w:rPr>
                <w:rFonts w:ascii="Times New Roman" w:eastAsia="Calibri" w:hAnsi="Times New Roman" w:cs="Times New Roman"/>
                <w:bCs/>
                <w:sz w:val="24"/>
                <w:szCs w:val="24"/>
              </w:rPr>
              <w:t>Анализ произведений разных писателей, посвященных пр</w:t>
            </w:r>
            <w:r w:rsidRPr="00533CF4">
              <w:rPr>
                <w:rFonts w:ascii="Times New Roman" w:eastAsia="Calibri" w:hAnsi="Times New Roman" w:cs="Times New Roman"/>
                <w:bCs/>
                <w:sz w:val="24"/>
                <w:szCs w:val="24"/>
              </w:rPr>
              <w:t>о</w:t>
            </w:r>
            <w:r w:rsidRPr="00533CF4">
              <w:rPr>
                <w:rFonts w:ascii="Times New Roman" w:eastAsia="Calibri" w:hAnsi="Times New Roman" w:cs="Times New Roman"/>
                <w:bCs/>
                <w:sz w:val="24"/>
                <w:szCs w:val="24"/>
              </w:rPr>
              <w:t>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w:t>
            </w:r>
            <w:r w:rsidRPr="00533CF4">
              <w:rPr>
                <w:rFonts w:ascii="Times New Roman" w:eastAsia="Calibri" w:hAnsi="Times New Roman" w:cs="Times New Roman"/>
                <w:bCs/>
                <w:sz w:val="24"/>
                <w:szCs w:val="24"/>
              </w:rPr>
              <w:t>о</w:t>
            </w:r>
            <w:r w:rsidRPr="00533CF4">
              <w:rPr>
                <w:rFonts w:ascii="Times New Roman" w:eastAsia="Calibri" w:hAnsi="Times New Roman" w:cs="Times New Roman"/>
                <w:bCs/>
                <w:sz w:val="24"/>
                <w:szCs w:val="24"/>
              </w:rPr>
              <w:t>инский долг или человеческая жизнь?»</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tcPr>
          <w:p w:rsidR="00ED2F78" w:rsidRPr="00400F34" w:rsidRDefault="00ED2F78" w:rsidP="00193FE2">
            <w:pPr>
              <w:tabs>
                <w:tab w:val="left" w:pos="810"/>
              </w:tabs>
              <w:rPr>
                <w:rFonts w:ascii="Times New Roman" w:eastAsia="OfficinaSansBookC" w:hAnsi="Times New Roman" w:cs="Times New Roman"/>
                <w:sz w:val="24"/>
                <w:szCs w:val="24"/>
                <w:highlight w:val="white"/>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OfficinaSansBookC" w:hAnsi="Times New Roman" w:cs="Times New Roman"/>
                <w:sz w:val="24"/>
                <w:szCs w:val="24"/>
                <w:highlight w:val="white"/>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162"/>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7.2</w:t>
            </w:r>
          </w:p>
          <w:p w:rsidR="00ED2F78" w:rsidRPr="00533CF4" w:rsidRDefault="00ED2F78" w:rsidP="00193FE2">
            <w:pPr>
              <w:rPr>
                <w:rFonts w:ascii="Times New Roman" w:eastAsia="Calibri" w:hAnsi="Times New Roman" w:cs="Times New Roman"/>
                <w:sz w:val="24"/>
                <w:szCs w:val="24"/>
              </w:rPr>
            </w:pPr>
            <w:r w:rsidRPr="00533CF4">
              <w:rPr>
                <w:rFonts w:ascii="Times New Roman" w:eastAsia="Calibri" w:hAnsi="Times New Roman" w:cs="Times New Roman"/>
                <w:sz w:val="24"/>
                <w:szCs w:val="24"/>
              </w:rPr>
              <w:t>Тоталитарная тема в литерат</w:t>
            </w:r>
            <w:r w:rsidRPr="00533CF4">
              <w:rPr>
                <w:rFonts w:ascii="Times New Roman" w:eastAsia="Calibri" w:hAnsi="Times New Roman" w:cs="Times New Roman"/>
                <w:sz w:val="24"/>
                <w:szCs w:val="24"/>
              </w:rPr>
              <w:t>у</w:t>
            </w:r>
            <w:r w:rsidRPr="00533CF4">
              <w:rPr>
                <w:rFonts w:ascii="Times New Roman" w:eastAsia="Calibri" w:hAnsi="Times New Roman" w:cs="Times New Roman"/>
                <w:sz w:val="24"/>
                <w:szCs w:val="24"/>
              </w:rPr>
              <w:t>ре второй пол</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 xml:space="preserve">вины </w:t>
            </w:r>
          </w:p>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ХХ века</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162"/>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А. И. Солженицын</w:t>
            </w:r>
            <w:r w:rsidRPr="00533CF4">
              <w:rPr>
                <w:rFonts w:ascii="Times New Roman" w:eastAsia="Calibri" w:hAnsi="Times New Roman" w:cs="Times New Roman"/>
                <w:sz w:val="24"/>
                <w:szCs w:val="24"/>
              </w:rPr>
              <w:t xml:space="preserve"> «Один день Ивана Денисовича»; </w:t>
            </w:r>
            <w:r w:rsidRPr="00533CF4">
              <w:rPr>
                <w:rFonts w:ascii="Times New Roman" w:eastAsia="Calibri" w:hAnsi="Times New Roman" w:cs="Times New Roman"/>
                <w:i/>
                <w:iCs/>
                <w:sz w:val="24"/>
                <w:szCs w:val="24"/>
              </w:rPr>
              <w:t xml:space="preserve">В. Т. Шаламов </w:t>
            </w:r>
            <w:r w:rsidRPr="00533CF4">
              <w:rPr>
                <w:rFonts w:ascii="Times New Roman" w:eastAsia="Calibri" w:hAnsi="Times New Roman" w:cs="Times New Roman"/>
                <w:sz w:val="24"/>
                <w:szCs w:val="24"/>
              </w:rPr>
              <w:t>«Колымские расск</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зы» (по выбору учителя)</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Александр Исаевич Солженицын</w:t>
            </w:r>
            <w:r w:rsidRPr="00533CF4">
              <w:rPr>
                <w:rFonts w:ascii="Times New Roman" w:eastAsia="Calibri" w:hAnsi="Times New Roman" w:cs="Times New Roman"/>
                <w:sz w:val="24"/>
                <w:szCs w:val="24"/>
              </w:rPr>
              <w:t xml:space="preserve"> (1918–2008) Сведения из биографии (с обобщением ранее изученного).  Лауреат Нобелевской премии по литературе. </w:t>
            </w:r>
          </w:p>
          <w:p w:rsidR="00ED2F78" w:rsidRPr="00533CF4" w:rsidRDefault="00ED2F78" w:rsidP="00193FE2">
            <w:pPr>
              <w:jc w:val="both"/>
              <w:rPr>
                <w:rFonts w:ascii="Times New Roman" w:eastAsia="Calibri" w:hAnsi="Times New Roman" w:cs="Times New Roman"/>
                <w:i/>
                <w:iCs/>
                <w:sz w:val="24"/>
                <w:szCs w:val="24"/>
              </w:rPr>
            </w:pPr>
            <w:r w:rsidRPr="00533CF4">
              <w:rPr>
                <w:rFonts w:ascii="Times New Roman" w:eastAsia="Calibri" w:hAnsi="Times New Roman" w:cs="Times New Roman"/>
                <w:sz w:val="24"/>
                <w:szCs w:val="24"/>
              </w:rPr>
              <w:t xml:space="preserve">Повесть </w:t>
            </w:r>
            <w:r w:rsidRPr="00533CF4">
              <w:rPr>
                <w:rFonts w:ascii="Times New Roman" w:eastAsia="Calibri" w:hAnsi="Times New Roman" w:cs="Times New Roman"/>
                <w:i/>
                <w:iCs/>
                <w:sz w:val="24"/>
                <w:szCs w:val="24"/>
              </w:rPr>
              <w:t>«Один день Ивана Денисовича»</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Общественный резонанс, вызванный произведением. История создания повести. Лаге</w:t>
            </w:r>
            <w:r w:rsidRPr="00533CF4">
              <w:rPr>
                <w:rFonts w:ascii="Times New Roman" w:eastAsia="Calibri" w:hAnsi="Times New Roman" w:cs="Times New Roman"/>
                <w:sz w:val="24"/>
                <w:szCs w:val="24"/>
              </w:rPr>
              <w:t>р</w:t>
            </w:r>
            <w:r w:rsidRPr="00533CF4">
              <w:rPr>
                <w:rFonts w:ascii="Times New Roman" w:eastAsia="Calibri" w:hAnsi="Times New Roman" w:cs="Times New Roman"/>
                <w:sz w:val="24"/>
                <w:szCs w:val="24"/>
              </w:rPr>
              <w:t>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lastRenderedPageBreak/>
              <w:t>роя. Черты национального характера в образе Шухова. Приемы создания образа: детали портрета, ночные пейзажи, связанные с героем, речь и поступки и др. Экранизация п</w:t>
            </w:r>
            <w:r w:rsidRPr="00533CF4">
              <w:rPr>
                <w:rFonts w:ascii="Times New Roman" w:eastAsia="Calibri" w:hAnsi="Times New Roman" w:cs="Times New Roman"/>
                <w:sz w:val="24"/>
                <w:szCs w:val="24"/>
              </w:rPr>
              <w:t>о</w:t>
            </w:r>
            <w:r>
              <w:rPr>
                <w:rFonts w:ascii="Times New Roman" w:eastAsia="Calibri" w:hAnsi="Times New Roman" w:cs="Times New Roman"/>
                <w:sz w:val="24"/>
                <w:szCs w:val="24"/>
              </w:rPr>
              <w:t>вести</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lastRenderedPageBreak/>
              <w:t>2</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iCs/>
                <w:sz w:val="24"/>
                <w:szCs w:val="24"/>
              </w:rPr>
              <w:t xml:space="preserve"> </w:t>
            </w:r>
          </w:p>
        </w:tc>
        <w:tc>
          <w:tcPr>
            <w:tcW w:w="701" w:type="pct"/>
            <w:gridSpan w:val="2"/>
          </w:tcPr>
          <w:p w:rsidR="00ED2F78" w:rsidRPr="00400F34" w:rsidRDefault="00ED2F78" w:rsidP="00193FE2">
            <w:pPr>
              <w:widowControl w:val="0"/>
              <w:ind w:right="57"/>
              <w:rPr>
                <w:rFonts w:ascii="Times New Roman"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t xml:space="preserve"> </w:t>
            </w:r>
          </w:p>
        </w:tc>
      </w:tr>
      <w:tr w:rsidR="00ED2F78" w:rsidRPr="00533CF4" w:rsidTr="00ED2F78">
        <w:trPr>
          <w:trHeight w:val="146"/>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lastRenderedPageBreak/>
              <w:t>Тема 7.3</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Социальная и нравственная проблематика в литературе вт</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рой половины ХХ века</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ED2F78" w:rsidRPr="00400F34" w:rsidRDefault="00ED2F78" w:rsidP="00193FE2">
            <w:pPr>
              <w:widowControl w:val="0"/>
              <w:ind w:right="57"/>
              <w:rPr>
                <w:rFonts w:ascii="Times New Roman"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Cs/>
                <w:sz w:val="24"/>
                <w:szCs w:val="24"/>
              </w:rPr>
            </w:pPr>
          </w:p>
        </w:tc>
      </w:tr>
      <w:tr w:rsidR="00ED2F78" w:rsidRPr="00533CF4" w:rsidTr="00400F34">
        <w:trPr>
          <w:trHeight w:val="230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i/>
                <w:iCs/>
                <w:sz w:val="24"/>
                <w:szCs w:val="24"/>
              </w:rPr>
            </w:pPr>
            <w:r w:rsidRPr="00533CF4">
              <w:rPr>
                <w:rFonts w:ascii="Times New Roman" w:eastAsia="Calibri" w:hAnsi="Times New Roman" w:cs="Times New Roman"/>
                <w:i/>
                <w:iCs/>
                <w:sz w:val="24"/>
                <w:szCs w:val="24"/>
              </w:rPr>
              <w:t xml:space="preserve">Валентин Григорьевич Распутин </w:t>
            </w:r>
            <w:r w:rsidRPr="00533CF4">
              <w:rPr>
                <w:rFonts w:ascii="Times New Roman" w:eastAsia="Calibri" w:hAnsi="Times New Roman" w:cs="Times New Roman"/>
                <w:sz w:val="24"/>
                <w:szCs w:val="24"/>
              </w:rPr>
              <w:t>(1937–2015)</w:t>
            </w:r>
          </w:p>
          <w:p w:rsidR="00ED2F78" w:rsidRPr="00533CF4" w:rsidRDefault="00ED2F78" w:rsidP="00193FE2">
            <w:pPr>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Повесть</w:t>
            </w:r>
            <w:r w:rsidRPr="00533CF4">
              <w:rPr>
                <w:rFonts w:ascii="Times New Roman" w:eastAsia="Calibri" w:hAnsi="Times New Roman" w:cs="Times New Roman"/>
                <w:i/>
                <w:iCs/>
                <w:sz w:val="24"/>
                <w:szCs w:val="24"/>
              </w:rPr>
              <w:t xml:space="preserve"> «Прощание с Матерой».</w:t>
            </w:r>
            <w:r w:rsidRPr="00533CF4">
              <w:rPr>
                <w:rFonts w:ascii="Times New Roman" w:eastAsia="Calibri" w:hAnsi="Times New Roman" w:cs="Times New Roman"/>
                <w:sz w:val="24"/>
                <w:szCs w:val="24"/>
              </w:rPr>
              <w:t xml:space="preserve"> Связь творчества писателя с экологическими пробл</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мами. Народ, его история, его земля в произведении. Образы «старинных старух». Утр</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та нравственных ценностей молодым поколением. Символика в повести. Позиция авт</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ра. Фильм «Прощание» (1981) – драма Э. Климова и Л. Шепетко по мотивам распути</w:t>
            </w:r>
            <w:r w:rsidRPr="00533CF4">
              <w:rPr>
                <w:rFonts w:ascii="Times New Roman" w:eastAsia="Calibri" w:hAnsi="Times New Roman" w:cs="Times New Roman"/>
                <w:sz w:val="24"/>
                <w:szCs w:val="24"/>
              </w:rPr>
              <w:t>н</w:t>
            </w:r>
            <w:r w:rsidRPr="00533CF4">
              <w:rPr>
                <w:rFonts w:ascii="Times New Roman" w:eastAsia="Calibri" w:hAnsi="Times New Roman" w:cs="Times New Roman"/>
                <w:sz w:val="24"/>
                <w:szCs w:val="24"/>
              </w:rPr>
              <w:t xml:space="preserve">ской повести. </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Василий Макарович Шукшин</w:t>
            </w:r>
            <w:r w:rsidRPr="00533CF4">
              <w:rPr>
                <w:rFonts w:ascii="Times New Roman" w:eastAsia="Calibri" w:hAnsi="Times New Roman" w:cs="Times New Roman"/>
                <w:sz w:val="24"/>
                <w:szCs w:val="24"/>
              </w:rPr>
              <w:t xml:space="preserve"> (1929–1974)</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533CF4">
              <w:rPr>
                <w:rFonts w:ascii="Times New Roman" w:eastAsia="Calibri" w:hAnsi="Times New Roman" w:cs="Times New Roman"/>
                <w:sz w:val="24"/>
                <w:szCs w:val="24"/>
              </w:rPr>
              <w:t xml:space="preserve">Рассказы </w:t>
            </w:r>
            <w:r w:rsidRPr="00533CF4">
              <w:rPr>
                <w:rFonts w:ascii="Times New Roman" w:eastAsia="Calibri" w:hAnsi="Times New Roman" w:cs="Times New Roman"/>
                <w:i/>
                <w:iCs/>
                <w:sz w:val="24"/>
                <w:szCs w:val="24"/>
              </w:rPr>
              <w:t>«Микроскоп»</w:t>
            </w:r>
            <w:r w:rsidRPr="00533CF4">
              <w:rPr>
                <w:rFonts w:ascii="Times New Roman" w:eastAsia="Calibri" w:hAnsi="Times New Roman" w:cs="Times New Roman"/>
                <w:sz w:val="24"/>
                <w:szCs w:val="24"/>
              </w:rPr>
              <w:t xml:space="preserve">, </w:t>
            </w:r>
            <w:r w:rsidRPr="00533CF4">
              <w:rPr>
                <w:rFonts w:ascii="Times New Roman" w:eastAsia="Calibri" w:hAnsi="Times New Roman" w:cs="Times New Roman"/>
                <w:i/>
                <w:iCs/>
                <w:sz w:val="24"/>
                <w:szCs w:val="24"/>
              </w:rPr>
              <w:t>«Срезал».</w:t>
            </w:r>
            <w:r w:rsidRPr="00533CF4">
              <w:rPr>
                <w:rFonts w:ascii="Times New Roman" w:eastAsia="Calibri" w:hAnsi="Times New Roman" w:cs="Times New Roman"/>
                <w:sz w:val="24"/>
                <w:szCs w:val="24"/>
              </w:rPr>
              <w:t xml:space="preserve"> Герои-чудики. Восприятие их окружающими. Стре</w:t>
            </w:r>
            <w:r w:rsidRPr="00533CF4">
              <w:rPr>
                <w:rFonts w:ascii="Times New Roman" w:eastAsia="Calibri" w:hAnsi="Times New Roman" w:cs="Times New Roman"/>
                <w:sz w:val="24"/>
                <w:szCs w:val="24"/>
              </w:rPr>
              <w:t>м</w:t>
            </w:r>
            <w:r w:rsidRPr="00533CF4">
              <w:rPr>
                <w:rFonts w:ascii="Times New Roman" w:eastAsia="Calibri" w:hAnsi="Times New Roman" w:cs="Times New Roman"/>
                <w:sz w:val="24"/>
                <w:szCs w:val="24"/>
              </w:rPr>
              <w:t>ление Андрея Ерина («Микроскоп») сделать «людям как лучше». Неоднозначность шукшинских чудиков. Глеб Капустин («недобрый» чудик) и городской гость («Ср</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зал»). Противостояние интеллигенции и народа. Поэтика рассказов: анекдотичность, характеристичный диалог, открытый финал</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b/>
                <w:sz w:val="24"/>
                <w:szCs w:val="24"/>
              </w:rPr>
              <w:t xml:space="preserve">Практические занятия: </w:t>
            </w:r>
            <w:r w:rsidRPr="00533CF4">
              <w:rPr>
                <w:rFonts w:ascii="Times New Roman" w:eastAsia="Calibri" w:hAnsi="Times New Roman" w:cs="Times New Roman"/>
                <w:bCs/>
                <w:sz w:val="24"/>
                <w:szCs w:val="24"/>
              </w:rPr>
              <w:t>Чтение и анализ фрагментов повести В. Распутина.</w:t>
            </w:r>
            <w:r w:rsidRPr="00533CF4">
              <w:rPr>
                <w:rFonts w:ascii="Times New Roman" w:eastAsia="Calibri" w:hAnsi="Times New Roman" w:cs="Times New Roman"/>
                <w:b/>
                <w:sz w:val="24"/>
                <w:szCs w:val="24"/>
              </w:rPr>
              <w:t xml:space="preserve"> </w:t>
            </w:r>
            <w:r w:rsidRPr="00533CF4">
              <w:rPr>
                <w:rFonts w:ascii="Times New Roman" w:eastAsia="Calibri" w:hAnsi="Times New Roman" w:cs="Times New Roman"/>
                <w:bCs/>
                <w:sz w:val="24"/>
                <w:szCs w:val="24"/>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Pr="00533CF4">
              <w:rPr>
                <w:rFonts w:ascii="Times New Roman" w:eastAsia="Calibri" w:hAnsi="Times New Roman" w:cs="Times New Roman"/>
                <w:iCs/>
                <w:sz w:val="24"/>
                <w:szCs w:val="24"/>
                <w:lang w:val="en-US" w:eastAsia="ru-RU"/>
              </w:rPr>
              <w:t>XIX</w:t>
            </w:r>
            <w:r w:rsidRPr="00533CF4">
              <w:rPr>
                <w:rFonts w:ascii="Times New Roman" w:eastAsia="Calibri" w:hAnsi="Times New Roman" w:cs="Times New Roman"/>
                <w:iCs/>
                <w:sz w:val="24"/>
                <w:szCs w:val="24"/>
                <w:lang w:eastAsia="ru-RU"/>
              </w:rPr>
              <w:t xml:space="preserve"> века: </w:t>
            </w:r>
            <w:r w:rsidRPr="00533CF4">
              <w:rPr>
                <w:rFonts w:ascii="Times New Roman" w:eastAsia="Calibri" w:hAnsi="Times New Roman" w:cs="Times New Roman"/>
                <w:bCs/>
                <w:sz w:val="24"/>
                <w:szCs w:val="24"/>
              </w:rPr>
              <w:t>сходство и отличие (с</w:t>
            </w:r>
            <w:r w:rsidRPr="00533CF4">
              <w:rPr>
                <w:rFonts w:ascii="Times New Roman" w:eastAsia="Calibri" w:hAnsi="Times New Roman" w:cs="Times New Roman"/>
                <w:bCs/>
                <w:sz w:val="24"/>
                <w:szCs w:val="24"/>
              </w:rPr>
              <w:t>о</w:t>
            </w:r>
            <w:r w:rsidRPr="00533CF4">
              <w:rPr>
                <w:rFonts w:ascii="Times New Roman" w:eastAsia="Calibri" w:hAnsi="Times New Roman" w:cs="Times New Roman"/>
                <w:bCs/>
                <w:sz w:val="24"/>
                <w:szCs w:val="24"/>
              </w:rPr>
              <w:t>ставление таблицы). Речевая характеристика героев, открытый финал шукшинских пр</w:t>
            </w:r>
            <w:r w:rsidRPr="00533CF4">
              <w:rPr>
                <w:rFonts w:ascii="Times New Roman" w:eastAsia="Calibri" w:hAnsi="Times New Roman" w:cs="Times New Roman"/>
                <w:bCs/>
                <w:sz w:val="24"/>
                <w:szCs w:val="24"/>
              </w:rPr>
              <w:t>о</w:t>
            </w:r>
            <w:r>
              <w:rPr>
                <w:rFonts w:ascii="Times New Roman" w:eastAsia="Calibri" w:hAnsi="Times New Roman" w:cs="Times New Roman"/>
                <w:bCs/>
                <w:sz w:val="24"/>
                <w:szCs w:val="24"/>
              </w:rPr>
              <w:t>изведений</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p>
        </w:tc>
      </w:tr>
      <w:tr w:rsidR="00ED2F78" w:rsidRPr="00533CF4" w:rsidTr="00400F34">
        <w:trPr>
          <w:trHeight w:val="20"/>
        </w:trPr>
        <w:tc>
          <w:tcPr>
            <w:tcW w:w="3738" w:type="pct"/>
            <w:gridSpan w:val="2"/>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Раздел 8</w:t>
            </w:r>
            <w:r>
              <w:rPr>
                <w:rFonts w:ascii="Times New Roman" w:eastAsia="Calibri" w:hAnsi="Times New Roman" w:cs="Times New Roman"/>
                <w:b/>
                <w:bCs/>
                <w:sz w:val="24"/>
                <w:szCs w:val="24"/>
              </w:rPr>
              <w:t xml:space="preserve"> </w:t>
            </w:r>
            <w:r w:rsidRPr="00533CF4">
              <w:rPr>
                <w:rFonts w:ascii="Times New Roman" w:eastAsia="Calibri" w:hAnsi="Times New Roman" w:cs="Times New Roman"/>
                <w:b/>
                <w:bCs/>
                <w:sz w:val="24"/>
                <w:szCs w:val="24"/>
              </w:rPr>
              <w:t>«Людей неинтересных в мире нет»: Литература с середины 1960-х годов до начала ХХ</w:t>
            </w:r>
            <w:r w:rsidRPr="00533CF4">
              <w:rPr>
                <w:rFonts w:ascii="Times New Roman" w:eastAsia="Calibri" w:hAnsi="Times New Roman" w:cs="Times New Roman"/>
                <w:b/>
                <w:bCs/>
                <w:sz w:val="24"/>
                <w:szCs w:val="24"/>
                <w:lang w:val="en-US"/>
              </w:rPr>
              <w:t>I</w:t>
            </w:r>
            <w:r w:rsidRPr="00533CF4">
              <w:rPr>
                <w:rFonts w:ascii="Times New Roman" w:eastAsia="Calibri" w:hAnsi="Times New Roman" w:cs="Times New Roman"/>
                <w:b/>
                <w:bCs/>
                <w:sz w:val="24"/>
                <w:szCs w:val="24"/>
              </w:rPr>
              <w:t xml:space="preserve"> века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iCs/>
                <w:sz w:val="24"/>
                <w:szCs w:val="24"/>
              </w:rPr>
              <w:t>4</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8.1</w:t>
            </w:r>
          </w:p>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Лирика: пробл</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матика и образы</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iCs/>
                <w:sz w:val="24"/>
                <w:szCs w:val="24"/>
              </w:rPr>
              <w:t>2</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Развитие традиционных тем русской лирики: тема творчества, тема любви, гражданск</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го служения, тема войны, единство человека и природы. Культурный контекст лирики. Поэтические искания.</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 xml:space="preserve">Иосиф Александрович Бродский </w:t>
            </w:r>
            <w:r w:rsidRPr="00533CF4">
              <w:rPr>
                <w:rFonts w:ascii="Times New Roman" w:eastAsia="Calibri" w:hAnsi="Times New Roman" w:cs="Times New Roman"/>
                <w:sz w:val="24"/>
                <w:szCs w:val="24"/>
              </w:rPr>
              <w:t>(1940–1996) Лауреат Нобелевской премии по литерат</w:t>
            </w:r>
            <w:r w:rsidRPr="00533CF4">
              <w:rPr>
                <w:rFonts w:ascii="Times New Roman" w:eastAsia="Calibri" w:hAnsi="Times New Roman" w:cs="Times New Roman"/>
                <w:sz w:val="24"/>
                <w:szCs w:val="24"/>
              </w:rPr>
              <w:t>у</w:t>
            </w:r>
            <w:r w:rsidRPr="00533CF4">
              <w:rPr>
                <w:rFonts w:ascii="Times New Roman" w:eastAsia="Calibri" w:hAnsi="Times New Roman" w:cs="Times New Roman"/>
                <w:sz w:val="24"/>
                <w:szCs w:val="24"/>
              </w:rPr>
              <w:t>ре.</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«В деревне Бог живет по углам…», «Пилигримы», «Воротишься на родину. Ну что ж», «Стансы», «</w:t>
            </w:r>
            <w:r w:rsidRPr="00533CF4">
              <w:rPr>
                <w:rFonts w:ascii="Times New Roman" w:eastAsia="Calibri" w:hAnsi="Times New Roman" w:cs="Times New Roman"/>
                <w:i/>
                <w:iCs/>
                <w:sz w:val="24"/>
                <w:szCs w:val="24"/>
                <w:lang w:val="en-US"/>
              </w:rPr>
              <w:t>Postsciptum</w:t>
            </w:r>
            <w:r w:rsidRPr="00533CF4">
              <w:rPr>
                <w:rFonts w:ascii="Times New Roman" w:eastAsia="Calibri" w:hAnsi="Times New Roman" w:cs="Times New Roman"/>
                <w:i/>
                <w:iCs/>
                <w:sz w:val="24"/>
                <w:szCs w:val="24"/>
              </w:rPr>
              <w:t>» («Как жаль, что тем, чем стала для меня…»), «Ниоткуда с любовью надцатого мартобря…», «Конец прекрасной эпохи», «Пятая годовщина», «На столетие Анны Ахматовой», «Рождественская звезда»</w:t>
            </w:r>
            <w:r w:rsidRPr="00533CF4">
              <w:rPr>
                <w:rFonts w:ascii="Times New Roman" w:eastAsia="Calibri" w:hAnsi="Times New Roman" w:cs="Times New Roman"/>
                <w:sz w:val="24"/>
                <w:szCs w:val="24"/>
              </w:rPr>
              <w:t xml:space="preserve">, </w:t>
            </w:r>
            <w:r w:rsidRPr="00533CF4">
              <w:rPr>
                <w:rFonts w:ascii="Times New Roman" w:eastAsia="Calibri" w:hAnsi="Times New Roman" w:cs="Times New Roman"/>
                <w:i/>
                <w:iCs/>
                <w:sz w:val="24"/>
                <w:szCs w:val="24"/>
              </w:rPr>
              <w:t xml:space="preserve">«Не выходи из комнаты…» </w:t>
            </w:r>
            <w:r w:rsidRPr="00533CF4">
              <w:rPr>
                <w:rFonts w:ascii="Times New Roman" w:eastAsia="Calibri" w:hAnsi="Times New Roman" w:cs="Times New Roman"/>
                <w:sz w:val="24"/>
                <w:szCs w:val="24"/>
              </w:rPr>
              <w:t>(по выбору учителя).</w:t>
            </w:r>
          </w:p>
          <w:p w:rsidR="00ED2F78" w:rsidRPr="00533CF4" w:rsidRDefault="00ED2F78" w:rsidP="00193FE2">
            <w:pPr>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Культурно-исторический и литературный контекст поэзии Бродского. Автобиографич</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lastRenderedPageBreak/>
              <w:t>ские мотивы. Проблемно-тематическое многообразие лирики поэта. Тема изгнаннич</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ства, одиночества, вечной разлуки, тема любви, тема памяти, христианская тема. Фил</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Давид Самуилович Самойлов</w:t>
            </w:r>
            <w:r w:rsidRPr="00533CF4">
              <w:rPr>
                <w:rFonts w:ascii="Times New Roman" w:eastAsia="Calibri" w:hAnsi="Times New Roman" w:cs="Times New Roman"/>
                <w:sz w:val="24"/>
                <w:szCs w:val="24"/>
              </w:rPr>
              <w:t xml:space="preserve"> (1920–1990) Поэт, влюбленный в жизнь. </w:t>
            </w:r>
            <w:r w:rsidRPr="00533CF4">
              <w:rPr>
                <w:rFonts w:ascii="Times New Roman" w:eastAsia="Calibri" w:hAnsi="Times New Roman" w:cs="Times New Roman"/>
                <w:i/>
                <w:iCs/>
                <w:sz w:val="24"/>
                <w:szCs w:val="24"/>
              </w:rPr>
              <w:t>«Сороковые, р</w:t>
            </w:r>
            <w:r w:rsidRPr="00533CF4">
              <w:rPr>
                <w:rFonts w:ascii="Times New Roman" w:eastAsia="Calibri" w:hAnsi="Times New Roman" w:cs="Times New Roman"/>
                <w:i/>
                <w:iCs/>
                <w:sz w:val="24"/>
                <w:szCs w:val="24"/>
              </w:rPr>
              <w:t>о</w:t>
            </w:r>
            <w:r w:rsidRPr="00533CF4">
              <w:rPr>
                <w:rFonts w:ascii="Times New Roman" w:eastAsia="Calibri" w:hAnsi="Times New Roman" w:cs="Times New Roman"/>
                <w:i/>
                <w:iCs/>
                <w:sz w:val="24"/>
                <w:szCs w:val="24"/>
              </w:rPr>
              <w:t>ковые…», «Если вычеркнуть войну…» «Семен Андреич»; «Дай выстрадать стихотв</w:t>
            </w:r>
            <w:r w:rsidRPr="00533CF4">
              <w:rPr>
                <w:rFonts w:ascii="Times New Roman" w:eastAsia="Calibri" w:hAnsi="Times New Roman" w:cs="Times New Roman"/>
                <w:i/>
                <w:iCs/>
                <w:sz w:val="24"/>
                <w:szCs w:val="24"/>
              </w:rPr>
              <w:t>о</w:t>
            </w:r>
            <w:r w:rsidRPr="00533CF4">
              <w:rPr>
                <w:rFonts w:ascii="Times New Roman" w:eastAsia="Calibri" w:hAnsi="Times New Roman" w:cs="Times New Roman"/>
                <w:i/>
                <w:iCs/>
                <w:sz w:val="24"/>
                <w:szCs w:val="24"/>
              </w:rPr>
              <w:t>ренье!..», «Стих небогатый, суховатый…», «Пестель, поэт и Анна»; «Конец Пугач</w:t>
            </w:r>
            <w:r w:rsidRPr="00533CF4">
              <w:rPr>
                <w:rFonts w:ascii="Times New Roman" w:eastAsia="Calibri" w:hAnsi="Times New Roman" w:cs="Times New Roman"/>
                <w:i/>
                <w:iCs/>
                <w:sz w:val="24"/>
                <w:szCs w:val="24"/>
              </w:rPr>
              <w:t>е</w:t>
            </w:r>
            <w:r w:rsidRPr="00533CF4">
              <w:rPr>
                <w:rFonts w:ascii="Times New Roman" w:eastAsia="Calibri" w:hAnsi="Times New Roman" w:cs="Times New Roman"/>
                <w:i/>
                <w:iCs/>
                <w:sz w:val="24"/>
                <w:szCs w:val="24"/>
              </w:rPr>
              <w:t>ва»; «Названья зим», «Мне снился сон жестокий…»; «Двор моего детства»; «Болди</w:t>
            </w:r>
            <w:r w:rsidRPr="00533CF4">
              <w:rPr>
                <w:rFonts w:ascii="Times New Roman" w:eastAsia="Calibri" w:hAnsi="Times New Roman" w:cs="Times New Roman"/>
                <w:i/>
                <w:iCs/>
                <w:sz w:val="24"/>
                <w:szCs w:val="24"/>
              </w:rPr>
              <w:t>н</w:t>
            </w:r>
            <w:r w:rsidRPr="00533CF4">
              <w:rPr>
                <w:rFonts w:ascii="Times New Roman" w:eastAsia="Calibri" w:hAnsi="Times New Roman" w:cs="Times New Roman"/>
                <w:i/>
                <w:iCs/>
                <w:sz w:val="24"/>
                <w:szCs w:val="24"/>
              </w:rPr>
              <w:t xml:space="preserve">ская осень», «Рождество Александра Блока»; «Память» </w:t>
            </w:r>
            <w:r w:rsidRPr="00533CF4">
              <w:rPr>
                <w:rFonts w:ascii="Times New Roman" w:eastAsia="Calibri" w:hAnsi="Times New Roman" w:cs="Times New Roman"/>
                <w:sz w:val="24"/>
                <w:szCs w:val="24"/>
              </w:rPr>
              <w:t>(по выбору учителя)</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sz w:val="24"/>
                <w:szCs w:val="24"/>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w:t>
            </w:r>
            <w:r w:rsidRPr="00533CF4">
              <w:rPr>
                <w:rFonts w:ascii="Times New Roman" w:eastAsia="Calibri" w:hAnsi="Times New Roman" w:cs="Times New Roman"/>
                <w:sz w:val="24"/>
                <w:szCs w:val="24"/>
              </w:rPr>
              <w:t>в</w:t>
            </w:r>
            <w:r w:rsidRPr="00533CF4">
              <w:rPr>
                <w:rFonts w:ascii="Times New Roman" w:eastAsia="Calibri" w:hAnsi="Times New Roman" w:cs="Times New Roman"/>
                <w:sz w:val="24"/>
                <w:szCs w:val="24"/>
              </w:rPr>
              <w:t>ской поэзии. Пять основных тем: война, творчество, история, любовь, Москва. Диалоги с русской поэзией</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p>
        </w:tc>
        <w:tc>
          <w:tcPr>
            <w:tcW w:w="701" w:type="pct"/>
            <w:gridSpan w:val="2"/>
          </w:tcPr>
          <w:p w:rsidR="00ED2F78" w:rsidRPr="00400F34" w:rsidRDefault="00ED2F78" w:rsidP="00193FE2">
            <w:pPr>
              <w:tabs>
                <w:tab w:val="left" w:pos="810"/>
              </w:tabs>
              <w:rPr>
                <w:rFonts w:ascii="Times New Roman"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lastRenderedPageBreak/>
              <w:t>Тема 8.2</w:t>
            </w:r>
          </w:p>
          <w:p w:rsidR="00ED2F78" w:rsidRPr="00533CF4" w:rsidRDefault="00ED2F78" w:rsidP="00193FE2">
            <w:pPr>
              <w:rPr>
                <w:rFonts w:ascii="Times New Roman" w:eastAsia="Calibri" w:hAnsi="Times New Roman" w:cs="Times New Roman"/>
                <w:sz w:val="24"/>
                <w:szCs w:val="24"/>
              </w:rPr>
            </w:pPr>
            <w:r w:rsidRPr="00533CF4">
              <w:rPr>
                <w:rFonts w:ascii="Times New Roman" w:eastAsia="Calibri" w:hAnsi="Times New Roman" w:cs="Times New Roman"/>
                <w:sz w:val="24"/>
                <w:szCs w:val="24"/>
              </w:rPr>
              <w:t>Драматургия: традиции и н</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ваторство</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56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 xml:space="preserve">Александр Валентинович Вампилов </w:t>
            </w:r>
            <w:r w:rsidRPr="00533CF4">
              <w:rPr>
                <w:rFonts w:ascii="Times New Roman" w:eastAsia="Calibri" w:hAnsi="Times New Roman" w:cs="Times New Roman"/>
                <w:sz w:val="24"/>
                <w:szCs w:val="24"/>
              </w:rPr>
              <w:t>(1937–1972)</w:t>
            </w:r>
          </w:p>
          <w:p w:rsidR="00ED2F78" w:rsidRPr="00533CF4" w:rsidRDefault="00ED2F78" w:rsidP="00193FE2">
            <w:pPr>
              <w:jc w:val="both"/>
              <w:rPr>
                <w:rFonts w:ascii="Times New Roman" w:eastAsia="Calibri" w:hAnsi="Times New Roman" w:cs="Times New Roman"/>
                <w:i/>
                <w:iCs/>
                <w:sz w:val="24"/>
                <w:szCs w:val="24"/>
              </w:rPr>
            </w:pPr>
            <w:r w:rsidRPr="00533CF4">
              <w:rPr>
                <w:rFonts w:ascii="Times New Roman" w:eastAsia="Calibri" w:hAnsi="Times New Roman" w:cs="Times New Roman"/>
                <w:i/>
                <w:iCs/>
                <w:sz w:val="24"/>
                <w:szCs w:val="24"/>
              </w:rPr>
              <w:t xml:space="preserve">«Провинциальные анекдоты» </w:t>
            </w:r>
            <w:r w:rsidRPr="00533CF4">
              <w:rPr>
                <w:rFonts w:ascii="Times New Roman" w:eastAsia="Calibri" w:hAnsi="Times New Roman" w:cs="Times New Roman"/>
                <w:sz w:val="24"/>
                <w:szCs w:val="24"/>
              </w:rPr>
              <w:t>(две одноактные пьесы: «История с метранпажем» и «Двадцать минут с ангелом»).</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Трагикомическая дилогия с глубоким смыслом. Распад нравственного сознания как проблема общества.</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sz w:val="24"/>
                <w:szCs w:val="24"/>
              </w:rPr>
              <w:t>«Гостиничный» мир как особое, случайное, временное пространство для героев. Мор</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 xml:space="preserve">лизм бюрократа Калошина и его последствия. Нравственная невменяемость героя как итог комедии. Гоголевские мотивы в пьесе. </w:t>
            </w:r>
            <w:r w:rsidRPr="00533CF4">
              <w:rPr>
                <w:rFonts w:ascii="Times New Roman" w:eastAsia="Calibri" w:hAnsi="Times New Roman" w:cs="Times New Roman"/>
                <w:i/>
                <w:iCs/>
                <w:sz w:val="24"/>
                <w:szCs w:val="24"/>
              </w:rPr>
              <w:t>(«История с метранпажем»)</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w:t>
            </w:r>
            <w:r w:rsidRPr="00533CF4">
              <w:rPr>
                <w:rFonts w:ascii="Times New Roman" w:eastAsia="Calibri" w:hAnsi="Times New Roman" w:cs="Times New Roman"/>
                <w:i/>
                <w:iCs/>
                <w:sz w:val="24"/>
                <w:szCs w:val="24"/>
              </w:rPr>
              <w:t>Двадцать минут с ангелом</w:t>
            </w:r>
            <w:r w:rsidRPr="00533CF4">
              <w:rPr>
                <w:rFonts w:ascii="Times New Roman" w:eastAsia="Calibri" w:hAnsi="Times New Roman" w:cs="Times New Roman"/>
                <w:sz w:val="24"/>
                <w:szCs w:val="24"/>
              </w:rPr>
              <w:t>» – тест на способность к великодушию. Конфликт безду</w:t>
            </w:r>
            <w:r w:rsidRPr="00533CF4">
              <w:rPr>
                <w:rFonts w:ascii="Times New Roman" w:eastAsia="Calibri" w:hAnsi="Times New Roman" w:cs="Times New Roman"/>
                <w:sz w:val="24"/>
                <w:szCs w:val="24"/>
              </w:rPr>
              <w:t>ш</w:t>
            </w:r>
            <w:r w:rsidRPr="00533CF4">
              <w:rPr>
                <w:rFonts w:ascii="Times New Roman" w:eastAsia="Calibri" w:hAnsi="Times New Roman" w:cs="Times New Roman"/>
                <w:sz w:val="24"/>
                <w:szCs w:val="24"/>
              </w:rPr>
              <w:t>ного мира и бескорыстия. Символичность названия пьесы. Сценическая история пьесы</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ED2F78" w:rsidRPr="00533CF4" w:rsidTr="00400F34">
        <w:trPr>
          <w:trHeight w:val="851"/>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b/>
                <w:sz w:val="24"/>
                <w:szCs w:val="24"/>
              </w:rPr>
              <w:t xml:space="preserve">Практические занятия: </w:t>
            </w:r>
            <w:r w:rsidRPr="00533CF4">
              <w:rPr>
                <w:rFonts w:ascii="Times New Roman" w:eastAsia="Calibri" w:hAnsi="Times New Roman" w:cs="Times New Roman"/>
                <w:bCs/>
                <w:sz w:val="24"/>
                <w:szCs w:val="24"/>
              </w:rPr>
              <w:t>Драматизация: разыгрывание одной из частей двухактной пь</w:t>
            </w:r>
            <w:r w:rsidRPr="00533CF4">
              <w:rPr>
                <w:rFonts w:ascii="Times New Roman" w:eastAsia="Calibri" w:hAnsi="Times New Roman" w:cs="Times New Roman"/>
                <w:bCs/>
                <w:sz w:val="24"/>
                <w:szCs w:val="24"/>
              </w:rPr>
              <w:t>е</w:t>
            </w:r>
            <w:r w:rsidRPr="00533CF4">
              <w:rPr>
                <w:rFonts w:ascii="Times New Roman" w:eastAsia="Calibri" w:hAnsi="Times New Roman" w:cs="Times New Roman"/>
                <w:bCs/>
                <w:sz w:val="24"/>
                <w:szCs w:val="24"/>
              </w:rPr>
              <w:t>сы А. Вампилова. Нравственные проблемы в произведении. Гоголевские традиции в пьесе драматурга. Символичность названия пьесы</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3738" w:type="pct"/>
            <w:gridSpan w:val="2"/>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
                <w:bCs/>
                <w:sz w:val="24"/>
                <w:szCs w:val="24"/>
              </w:rPr>
              <w:t>Раздел 9</w:t>
            </w:r>
            <w:r>
              <w:rPr>
                <w:rFonts w:ascii="Times New Roman" w:eastAsia="Calibri" w:hAnsi="Times New Roman" w:cs="Times New Roman"/>
                <w:b/>
                <w:bCs/>
                <w:sz w:val="24"/>
                <w:szCs w:val="24"/>
              </w:rPr>
              <w:t xml:space="preserve"> </w:t>
            </w:r>
            <w:r w:rsidRPr="00533CF4">
              <w:rPr>
                <w:rFonts w:ascii="Times New Roman" w:eastAsia="Calibri" w:hAnsi="Times New Roman" w:cs="Times New Roman"/>
                <w:b/>
                <w:bCs/>
                <w:sz w:val="24"/>
                <w:szCs w:val="24"/>
              </w:rPr>
              <w:t>Зарубежная литература ХХ века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lang w:val="en-US"/>
              </w:rPr>
            </w:pPr>
            <w:r w:rsidRPr="00400F34">
              <w:rPr>
                <w:rFonts w:ascii="Times New Roman" w:eastAsia="Calibri" w:hAnsi="Times New Roman" w:cs="Times New Roman"/>
                <w:iCs/>
                <w:sz w:val="24"/>
                <w:szCs w:val="24"/>
                <w:lang w:val="en-US"/>
              </w:rPr>
              <w:t>2</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403"/>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9.1</w:t>
            </w:r>
          </w:p>
          <w:p w:rsidR="00ED2F78" w:rsidRPr="00533CF4" w:rsidRDefault="00ED2F78" w:rsidP="00193FE2">
            <w:pPr>
              <w:rPr>
                <w:rFonts w:ascii="Times New Roman" w:eastAsia="Calibri" w:hAnsi="Times New Roman" w:cs="Times New Roman"/>
                <w:sz w:val="24"/>
                <w:szCs w:val="24"/>
              </w:rPr>
            </w:pPr>
            <w:r w:rsidRPr="00533CF4">
              <w:rPr>
                <w:rFonts w:ascii="Times New Roman" w:eastAsia="Calibri" w:hAnsi="Times New Roman" w:cs="Times New Roman"/>
                <w:sz w:val="24"/>
                <w:szCs w:val="24"/>
              </w:rPr>
              <w:t>Основные те</w:t>
            </w:r>
            <w:r w:rsidRPr="00533CF4">
              <w:rPr>
                <w:rFonts w:ascii="Times New Roman" w:eastAsia="Calibri" w:hAnsi="Times New Roman" w:cs="Times New Roman"/>
                <w:sz w:val="24"/>
                <w:szCs w:val="24"/>
              </w:rPr>
              <w:t>н</w:t>
            </w:r>
            <w:r w:rsidRPr="00533CF4">
              <w:rPr>
                <w:rFonts w:ascii="Times New Roman" w:eastAsia="Calibri" w:hAnsi="Times New Roman" w:cs="Times New Roman"/>
                <w:sz w:val="24"/>
                <w:szCs w:val="24"/>
              </w:rPr>
              <w:t>денции развития зарубежной л</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тературы</w:t>
            </w:r>
          </w:p>
          <w:p w:rsidR="00ED2F78" w:rsidRPr="00533CF4" w:rsidRDefault="00ED2F78" w:rsidP="00193FE2">
            <w:pPr>
              <w:rPr>
                <w:rFonts w:ascii="Times New Roman" w:eastAsia="Calibri" w:hAnsi="Times New Roman" w:cs="Times New Roman"/>
                <w:sz w:val="24"/>
                <w:szCs w:val="24"/>
              </w:rPr>
            </w:pPr>
            <w:r w:rsidRPr="00533CF4">
              <w:rPr>
                <w:rFonts w:ascii="Times New Roman" w:eastAsia="Calibri" w:hAnsi="Times New Roman" w:cs="Times New Roman"/>
                <w:sz w:val="24"/>
                <w:szCs w:val="24"/>
              </w:rPr>
              <w:t>и «культовые» имена</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lastRenderedPageBreak/>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 xml:space="preserve"> </w:t>
            </w: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403"/>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i/>
                <w:iCs/>
                <w:sz w:val="24"/>
                <w:szCs w:val="24"/>
              </w:rPr>
            </w:pPr>
            <w:r w:rsidRPr="00533CF4">
              <w:rPr>
                <w:rFonts w:ascii="Times New Roman" w:eastAsia="Calibri" w:hAnsi="Times New Roman" w:cs="Times New Roman"/>
                <w:i/>
                <w:iCs/>
                <w:sz w:val="24"/>
                <w:szCs w:val="24"/>
              </w:rPr>
              <w:t>Рэй Брэдбери</w:t>
            </w:r>
            <w:r w:rsidRPr="00533CF4">
              <w:rPr>
                <w:rFonts w:ascii="Times New Roman" w:eastAsia="Calibri" w:hAnsi="Times New Roman" w:cs="Times New Roman"/>
                <w:sz w:val="24"/>
                <w:szCs w:val="24"/>
              </w:rPr>
              <w:t xml:space="preserve"> (1920–2012). Научно-фантастические рассказы </w:t>
            </w:r>
            <w:r w:rsidRPr="00533CF4">
              <w:rPr>
                <w:rFonts w:ascii="Times New Roman" w:eastAsia="Calibri" w:hAnsi="Times New Roman" w:cs="Times New Roman"/>
                <w:i/>
                <w:iCs/>
                <w:sz w:val="24"/>
                <w:szCs w:val="24"/>
              </w:rPr>
              <w:t xml:space="preserve">«И грянул гром», «Вельд» </w:t>
            </w:r>
          </w:p>
          <w:p w:rsidR="00ED2F78" w:rsidRPr="00533CF4" w:rsidRDefault="00ED2F78" w:rsidP="00193FE2">
            <w:pPr>
              <w:jc w:val="both"/>
              <w:rPr>
                <w:rFonts w:ascii="Times New Roman" w:eastAsia="Calibri" w:hAnsi="Times New Roman" w:cs="Times New Roman"/>
                <w:bCs/>
                <w:sz w:val="24"/>
                <w:szCs w:val="24"/>
              </w:rPr>
            </w:pPr>
            <w:r w:rsidRPr="00533CF4">
              <w:rPr>
                <w:rFonts w:ascii="Times New Roman" w:eastAsia="Calibri" w:hAnsi="Times New Roman" w:cs="Times New Roman"/>
                <w:sz w:val="24"/>
                <w:szCs w:val="24"/>
              </w:rPr>
              <w:t>Рассказы-предупреждения. Роль цивилизации, технологий в судьбе человека и общ</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ства. Психологизм рассказов. Ответственность настоящего перед будущим («эффект б</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 xml:space="preserve">бочки» – </w:t>
            </w:r>
            <w:r w:rsidRPr="00533CF4">
              <w:rPr>
                <w:rFonts w:ascii="Times New Roman" w:eastAsia="Calibri" w:hAnsi="Times New Roman" w:cs="Times New Roman"/>
                <w:i/>
                <w:iCs/>
                <w:sz w:val="24"/>
                <w:szCs w:val="24"/>
              </w:rPr>
              <w:t>«И грянул гром»</w:t>
            </w:r>
            <w:r w:rsidRPr="00533CF4">
              <w:rPr>
                <w:rFonts w:ascii="Times New Roman" w:eastAsia="Calibri" w:hAnsi="Times New Roman" w:cs="Times New Roman"/>
                <w:sz w:val="24"/>
                <w:szCs w:val="24"/>
              </w:rPr>
              <w:t>). Переплетение разных тем (тема отцов и детей, детской ж</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 xml:space="preserve">стокости, влияния технологий на жизнь человека – </w:t>
            </w:r>
            <w:r w:rsidRPr="00533CF4">
              <w:rPr>
                <w:rFonts w:ascii="Times New Roman" w:eastAsia="Calibri" w:hAnsi="Times New Roman" w:cs="Times New Roman"/>
                <w:i/>
                <w:iCs/>
                <w:sz w:val="24"/>
                <w:szCs w:val="24"/>
              </w:rPr>
              <w:t>«Вельд»</w:t>
            </w:r>
            <w:r w:rsidRPr="00533CF4">
              <w:rPr>
                <w:rFonts w:ascii="Times New Roman" w:eastAsia="Calibri" w:hAnsi="Times New Roman" w:cs="Times New Roman"/>
                <w:sz w:val="24"/>
                <w:szCs w:val="24"/>
              </w:rPr>
              <w:t>). Сочетание сказки и фант</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стики</w:t>
            </w:r>
          </w:p>
          <w:p w:rsidR="00ED2F78" w:rsidRPr="00533CF4" w:rsidRDefault="00ED2F78" w:rsidP="00193FE2">
            <w:pPr>
              <w:jc w:val="both"/>
              <w:rPr>
                <w:rFonts w:ascii="Times New Roman" w:eastAsia="Calibri" w:hAnsi="Times New Roman" w:cs="Times New Roman"/>
                <w:bCs/>
                <w:sz w:val="24"/>
                <w:szCs w:val="24"/>
              </w:rPr>
            </w:pPr>
            <w:r w:rsidRPr="00533CF4">
              <w:rPr>
                <w:rFonts w:ascii="Times New Roman" w:eastAsia="Calibri" w:hAnsi="Times New Roman" w:cs="Times New Roman"/>
                <w:i/>
                <w:iCs/>
                <w:sz w:val="24"/>
                <w:szCs w:val="24"/>
              </w:rPr>
              <w:lastRenderedPageBreak/>
              <w:t>Эрнест Хемингуэй</w:t>
            </w:r>
            <w:r w:rsidRPr="00533CF4">
              <w:rPr>
                <w:rFonts w:ascii="Times New Roman" w:eastAsia="Calibri" w:hAnsi="Times New Roman" w:cs="Times New Roman"/>
                <w:sz w:val="24"/>
                <w:szCs w:val="24"/>
              </w:rPr>
              <w:t xml:space="preserve"> (1899–1961). Новелла </w:t>
            </w:r>
            <w:r w:rsidRPr="00533CF4">
              <w:rPr>
                <w:rFonts w:ascii="Times New Roman" w:eastAsia="Calibri" w:hAnsi="Times New Roman" w:cs="Times New Roman"/>
                <w:i/>
                <w:iCs/>
                <w:sz w:val="24"/>
                <w:szCs w:val="24"/>
              </w:rPr>
              <w:t xml:space="preserve">«Кошка под дождем». </w:t>
            </w:r>
            <w:r w:rsidRPr="00533CF4">
              <w:rPr>
                <w:rFonts w:ascii="Times New Roman" w:eastAsia="Calibri" w:hAnsi="Times New Roman" w:cs="Times New Roman"/>
                <w:sz w:val="24"/>
                <w:szCs w:val="24"/>
              </w:rPr>
              <w:t>Особая атмосфера пр</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Cs/>
                <w:sz w:val="24"/>
                <w:szCs w:val="24"/>
              </w:rPr>
              <w:t>Особенности жанра «фантастический рассказ». Рассказ-предупреждение Р. Брэдбери. Другие проблемы человека и общества, связанные с научно-техническим прогрессом (рассуждение с опорой на текст). «Кошка под дождем» Хемингуэя: особенности жанра новеллы. Нравственные проблемы и способы их раскрытия писателем</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p>
        </w:tc>
      </w:tr>
      <w:tr w:rsidR="00ED2F78" w:rsidRPr="00533CF4" w:rsidTr="00400F34">
        <w:trPr>
          <w:trHeight w:val="843"/>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widowControl w:val="0"/>
              <w:autoSpaceDE w:val="0"/>
              <w:autoSpaceDN w:val="0"/>
              <w:adjustRightInd w:val="0"/>
              <w:jc w:val="both"/>
              <w:rPr>
                <w:rFonts w:ascii="Times New Roman" w:eastAsia="Times New Roman" w:hAnsi="Times New Roman" w:cs="Times New Roman"/>
                <w:bCs/>
                <w:sz w:val="24"/>
                <w:szCs w:val="24"/>
              </w:rPr>
            </w:pPr>
            <w:r w:rsidRPr="00533CF4">
              <w:rPr>
                <w:rFonts w:ascii="Times New Roman" w:eastAsia="Times New Roman" w:hAnsi="Times New Roman" w:cs="Times New Roman"/>
                <w:b/>
                <w:sz w:val="24"/>
                <w:szCs w:val="24"/>
                <w:lang w:eastAsia="ru-RU"/>
              </w:rPr>
              <w:t xml:space="preserve">Практические занятия: </w:t>
            </w:r>
            <w:r w:rsidRPr="00533CF4">
              <w:rPr>
                <w:rFonts w:ascii="Times New Roman" w:eastAsia="Times New Roman" w:hAnsi="Times New Roman" w:cs="Times New Roman"/>
                <w:bCs/>
                <w:sz w:val="24"/>
                <w:szCs w:val="24"/>
              </w:rPr>
              <w:t>Зарубежная поэзия и драматургия второй XIX и XX века</w:t>
            </w:r>
          </w:p>
          <w:p w:rsidR="00ED2F78" w:rsidRPr="00533CF4" w:rsidRDefault="00ED2F78" w:rsidP="00193FE2">
            <w:pPr>
              <w:jc w:val="both"/>
              <w:rPr>
                <w:rFonts w:ascii="Times New Roman" w:eastAsia="Calibri" w:hAnsi="Times New Roman" w:cs="Times New Roman"/>
                <w:i/>
                <w:iCs/>
                <w:sz w:val="24"/>
                <w:szCs w:val="24"/>
              </w:rPr>
            </w:pPr>
            <w:r w:rsidRPr="00533CF4">
              <w:rPr>
                <w:rFonts w:ascii="Times New Roman" w:eastAsia="Calibri" w:hAnsi="Times New Roman" w:cs="Times New Roman"/>
                <w:bCs/>
                <w:sz w:val="24"/>
                <w:szCs w:val="24"/>
              </w:rPr>
              <w:t xml:space="preserve">Драматизация: разыгрывание одного из эпизодов выбранного произведения, </w:t>
            </w:r>
            <w:r w:rsidRPr="00533CF4">
              <w:rPr>
                <w:rFonts w:ascii="Times New Roman" w:eastAsia="Calibri" w:hAnsi="Times New Roman" w:cs="Times New Roman"/>
                <w:sz w:val="24"/>
                <w:szCs w:val="24"/>
              </w:rPr>
              <w:t>чтение и анализ стихотворений</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lang w:val="en-US"/>
              </w:rPr>
            </w:pPr>
            <w:r w:rsidRPr="00400F34">
              <w:rPr>
                <w:rFonts w:ascii="Times New Roman" w:eastAsia="Calibri" w:hAnsi="Times New Roman" w:cs="Times New Roman"/>
                <w:bCs/>
                <w:sz w:val="24"/>
                <w:szCs w:val="24"/>
                <w:lang w:val="en-US"/>
              </w:rPr>
              <w:t>2</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223"/>
        </w:trPr>
        <w:tc>
          <w:tcPr>
            <w:tcW w:w="3738" w:type="pct"/>
            <w:gridSpan w:val="2"/>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Раздел 10</w:t>
            </w:r>
            <w:r>
              <w:rPr>
                <w:rFonts w:ascii="Times New Roman" w:eastAsia="Calibri" w:hAnsi="Times New Roman" w:cs="Times New Roman"/>
                <w:b/>
                <w:bCs/>
                <w:sz w:val="24"/>
                <w:szCs w:val="24"/>
              </w:rPr>
              <w:t xml:space="preserve"> </w:t>
            </w:r>
            <w:r w:rsidRPr="00533CF4">
              <w:rPr>
                <w:rFonts w:ascii="Times New Roman" w:eastAsia="Calibri" w:hAnsi="Times New Roman" w:cs="Times New Roman"/>
                <w:b/>
                <w:bCs/>
                <w:sz w:val="24"/>
                <w:szCs w:val="24"/>
              </w:rPr>
              <w:t>Художественный мир литературы народов России</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400F34">
              <w:rPr>
                <w:rFonts w:ascii="Times New Roman" w:eastAsia="Calibri" w:hAnsi="Times New Roman" w:cs="Times New Roman"/>
                <w:iCs/>
                <w:sz w:val="24"/>
                <w:szCs w:val="24"/>
              </w:rPr>
              <w:t>2</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10.1</w:t>
            </w:r>
            <w:r w:rsidRPr="00533CF4">
              <w:rPr>
                <w:rFonts w:ascii="Times New Roman" w:eastAsia="Calibri" w:hAnsi="Times New Roman" w:cs="Times New Roman"/>
                <w:sz w:val="24"/>
                <w:szCs w:val="24"/>
              </w:rPr>
              <w:t xml:space="preserve"> Вза</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мосвязь и вза</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мовлияние лит</w:t>
            </w:r>
            <w:r w:rsidRPr="00533CF4">
              <w:rPr>
                <w:rFonts w:ascii="Times New Roman" w:eastAsia="Calibri" w:hAnsi="Times New Roman" w:cs="Times New Roman"/>
                <w:sz w:val="24"/>
                <w:szCs w:val="24"/>
              </w:rPr>
              <w:t>е</w:t>
            </w:r>
            <w:r w:rsidRPr="00533CF4">
              <w:rPr>
                <w:rFonts w:ascii="Times New Roman" w:eastAsia="Calibri" w:hAnsi="Times New Roman" w:cs="Times New Roman"/>
                <w:sz w:val="24"/>
                <w:szCs w:val="24"/>
              </w:rPr>
              <w:t>ратур народов России</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400F34">
              <w:rPr>
                <w:rFonts w:ascii="Times New Roman" w:eastAsia="Calibri" w:hAnsi="Times New Roman" w:cs="Times New Roman"/>
                <w:bCs/>
                <w:iCs/>
                <w:sz w:val="24"/>
                <w:szCs w:val="24"/>
              </w:rPr>
              <w:t>2</w:t>
            </w: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Кайсын Шуваевич Кулиев</w:t>
            </w:r>
            <w:r w:rsidRPr="00533CF4">
              <w:rPr>
                <w:rFonts w:ascii="Times New Roman" w:eastAsia="Calibri" w:hAnsi="Times New Roman" w:cs="Times New Roman"/>
                <w:sz w:val="24"/>
                <w:szCs w:val="24"/>
              </w:rPr>
              <w:t xml:space="preserve"> (1917–1985) – балкарский поэт и прозаик  </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533CF4">
              <w:rPr>
                <w:rFonts w:ascii="Times New Roman" w:eastAsia="Calibri" w:hAnsi="Times New Roman" w:cs="Times New Roman"/>
                <w:i/>
                <w:iCs/>
                <w:sz w:val="24"/>
                <w:szCs w:val="24"/>
              </w:rPr>
              <w:t>Лирика</w:t>
            </w:r>
            <w:r w:rsidRPr="00533CF4">
              <w:rPr>
                <w:rFonts w:ascii="Times New Roman" w:eastAsia="Calibri" w:hAnsi="Times New Roman" w:cs="Times New Roman"/>
                <w:sz w:val="24"/>
                <w:szCs w:val="24"/>
              </w:rPr>
              <w:t xml:space="preserve"> (перевод Б. Ахмадулиной). «Его поэзия – это целостность человека и мира…». Тематическое многообразие лирики поэта: тема творчества («</w:t>
            </w:r>
            <w:r w:rsidRPr="00533CF4">
              <w:rPr>
                <w:rFonts w:ascii="Times New Roman" w:eastAsia="Calibri" w:hAnsi="Times New Roman" w:cs="Times New Roman"/>
                <w:i/>
                <w:iCs/>
                <w:sz w:val="24"/>
                <w:szCs w:val="24"/>
              </w:rPr>
              <w:t>Сказали мне люди: "Поэт – кто велик"…</w:t>
            </w:r>
            <w:r w:rsidRPr="00533CF4">
              <w:rPr>
                <w:rFonts w:ascii="Times New Roman" w:eastAsia="Calibri" w:hAnsi="Times New Roman" w:cs="Times New Roman"/>
                <w:sz w:val="24"/>
                <w:szCs w:val="24"/>
              </w:rPr>
              <w:t>», «</w:t>
            </w:r>
            <w:r w:rsidRPr="00533CF4">
              <w:rPr>
                <w:rFonts w:ascii="Times New Roman" w:eastAsia="Calibri" w:hAnsi="Times New Roman" w:cs="Times New Roman"/>
                <w:i/>
                <w:iCs/>
                <w:sz w:val="24"/>
                <w:szCs w:val="24"/>
              </w:rPr>
              <w:t>Чужой бешмет не примеряй, мой стих…</w:t>
            </w:r>
            <w:r w:rsidRPr="00533CF4">
              <w:rPr>
                <w:rFonts w:ascii="Times New Roman" w:eastAsia="Calibri" w:hAnsi="Times New Roman" w:cs="Times New Roman"/>
                <w:sz w:val="24"/>
                <w:szCs w:val="24"/>
              </w:rPr>
              <w:t>», «</w:t>
            </w:r>
            <w:r w:rsidRPr="00533CF4">
              <w:rPr>
                <w:rFonts w:ascii="Times New Roman" w:eastAsia="Calibri" w:hAnsi="Times New Roman" w:cs="Times New Roman"/>
                <w:i/>
                <w:iCs/>
                <w:sz w:val="24"/>
                <w:szCs w:val="24"/>
              </w:rPr>
              <w:t>Жизнь – восхожденье</w:t>
            </w:r>
            <w:r w:rsidRPr="00533CF4">
              <w:rPr>
                <w:rFonts w:ascii="Times New Roman" w:eastAsia="Calibri" w:hAnsi="Times New Roman" w:cs="Times New Roman"/>
                <w:sz w:val="24"/>
                <w:szCs w:val="24"/>
              </w:rPr>
              <w:t xml:space="preserve">»); тема любви к малой родине, ее природе </w:t>
            </w:r>
            <w:r w:rsidRPr="00533CF4">
              <w:rPr>
                <w:rFonts w:ascii="Times New Roman" w:eastAsia="Calibri" w:hAnsi="Times New Roman" w:cs="Times New Roman"/>
                <w:i/>
                <w:iCs/>
                <w:sz w:val="24"/>
                <w:szCs w:val="24"/>
              </w:rPr>
              <w:t>(</w:t>
            </w:r>
            <w:r w:rsidRPr="00533CF4">
              <w:rPr>
                <w:rFonts w:ascii="Times New Roman" w:eastAsia="Calibri" w:hAnsi="Times New Roman" w:cs="Times New Roman"/>
                <w:sz w:val="24"/>
                <w:szCs w:val="24"/>
              </w:rPr>
              <w:t>«</w:t>
            </w:r>
            <w:r w:rsidRPr="00533CF4">
              <w:rPr>
                <w:rFonts w:ascii="Times New Roman" w:eastAsia="Calibri" w:hAnsi="Times New Roman" w:cs="Times New Roman"/>
                <w:i/>
                <w:iCs/>
                <w:sz w:val="24"/>
                <w:szCs w:val="24"/>
              </w:rPr>
              <w:t>Каким бы малым ни был мой народ…</w:t>
            </w:r>
            <w:r w:rsidRPr="00533CF4">
              <w:rPr>
                <w:rFonts w:ascii="Times New Roman" w:eastAsia="Calibri" w:hAnsi="Times New Roman" w:cs="Times New Roman"/>
                <w:sz w:val="24"/>
                <w:szCs w:val="24"/>
              </w:rPr>
              <w:t>», «</w:t>
            </w:r>
            <w:r w:rsidRPr="00533CF4">
              <w:rPr>
                <w:rFonts w:ascii="Times New Roman" w:eastAsia="Calibri" w:hAnsi="Times New Roman" w:cs="Times New Roman"/>
                <w:i/>
                <w:iCs/>
                <w:sz w:val="24"/>
                <w:szCs w:val="24"/>
              </w:rPr>
              <w:t>Зима пришла</w:t>
            </w:r>
            <w:r w:rsidRPr="00533CF4">
              <w:rPr>
                <w:rFonts w:ascii="Times New Roman" w:eastAsia="Calibri" w:hAnsi="Times New Roman" w:cs="Times New Roman"/>
                <w:sz w:val="24"/>
                <w:szCs w:val="24"/>
              </w:rPr>
              <w:t>», «</w:t>
            </w:r>
            <w:r w:rsidRPr="00533CF4">
              <w:rPr>
                <w:rFonts w:ascii="Times New Roman" w:eastAsia="Calibri" w:hAnsi="Times New Roman" w:cs="Times New Roman"/>
                <w:i/>
                <w:iCs/>
                <w:sz w:val="24"/>
                <w:szCs w:val="24"/>
              </w:rPr>
              <w:t>Яблоками пахнет осень…</w:t>
            </w:r>
            <w:r w:rsidRPr="00533CF4">
              <w:rPr>
                <w:rFonts w:ascii="Times New Roman" w:eastAsia="Calibri" w:hAnsi="Times New Roman" w:cs="Times New Roman"/>
                <w:sz w:val="24"/>
                <w:szCs w:val="24"/>
              </w:rPr>
              <w:t>», «</w:t>
            </w:r>
            <w:r w:rsidRPr="00533CF4">
              <w:rPr>
                <w:rFonts w:ascii="Times New Roman" w:eastAsia="Calibri" w:hAnsi="Times New Roman" w:cs="Times New Roman"/>
                <w:i/>
                <w:iCs/>
                <w:sz w:val="24"/>
                <w:szCs w:val="24"/>
              </w:rPr>
              <w:t>Вечер в горах</w:t>
            </w:r>
            <w:r w:rsidRPr="00533CF4">
              <w:rPr>
                <w:rFonts w:ascii="Times New Roman" w:eastAsia="Calibri" w:hAnsi="Times New Roman" w:cs="Times New Roman"/>
                <w:sz w:val="24"/>
                <w:szCs w:val="24"/>
              </w:rPr>
              <w:t>»); историческая тема (война – «</w:t>
            </w:r>
            <w:r w:rsidRPr="00533CF4">
              <w:rPr>
                <w:rFonts w:ascii="Times New Roman" w:eastAsia="Calibri" w:hAnsi="Times New Roman" w:cs="Times New Roman"/>
                <w:i/>
                <w:iCs/>
                <w:sz w:val="24"/>
                <w:szCs w:val="24"/>
              </w:rPr>
              <w:t>Обрушилось горе на нас, как скала…</w:t>
            </w:r>
            <w:r w:rsidRPr="00533CF4">
              <w:rPr>
                <w:rFonts w:ascii="Times New Roman" w:eastAsia="Calibri" w:hAnsi="Times New Roman" w:cs="Times New Roman"/>
                <w:sz w:val="24"/>
                <w:szCs w:val="24"/>
              </w:rPr>
              <w:t>»; депортация – «</w:t>
            </w:r>
            <w:r w:rsidRPr="00533CF4">
              <w:rPr>
                <w:rFonts w:ascii="Times New Roman" w:eastAsia="Calibri" w:hAnsi="Times New Roman" w:cs="Times New Roman"/>
                <w:i/>
                <w:iCs/>
                <w:sz w:val="24"/>
                <w:szCs w:val="24"/>
              </w:rPr>
              <w:t>В Хуламском ущелье</w:t>
            </w:r>
            <w:r w:rsidRPr="00533CF4">
              <w:rPr>
                <w:rFonts w:ascii="Times New Roman" w:eastAsia="Calibri" w:hAnsi="Times New Roman" w:cs="Times New Roman"/>
                <w:sz w:val="24"/>
                <w:szCs w:val="24"/>
              </w:rPr>
              <w:t>»). Диалоги с российской культурой («</w:t>
            </w:r>
            <w:r w:rsidRPr="00533CF4">
              <w:rPr>
                <w:rFonts w:ascii="Times New Roman" w:eastAsia="Calibri" w:hAnsi="Times New Roman" w:cs="Times New Roman"/>
                <w:i/>
                <w:iCs/>
                <w:sz w:val="24"/>
                <w:szCs w:val="24"/>
              </w:rPr>
              <w:t>Письмо к Расулу Гамзатову</w:t>
            </w:r>
            <w:r w:rsidRPr="00533CF4">
              <w:rPr>
                <w:rFonts w:ascii="Times New Roman" w:eastAsia="Calibri" w:hAnsi="Times New Roman" w:cs="Times New Roman"/>
                <w:sz w:val="24"/>
                <w:szCs w:val="24"/>
              </w:rPr>
              <w:t>», «</w:t>
            </w:r>
            <w:r w:rsidRPr="00533CF4">
              <w:rPr>
                <w:rFonts w:ascii="Times New Roman" w:eastAsia="Calibri" w:hAnsi="Times New Roman" w:cs="Times New Roman"/>
                <w:i/>
                <w:iCs/>
                <w:sz w:val="24"/>
                <w:szCs w:val="24"/>
              </w:rPr>
              <w:t>Мы слушали музыку</w:t>
            </w:r>
            <w:r w:rsidRPr="00533CF4">
              <w:rPr>
                <w:rFonts w:ascii="Times New Roman" w:eastAsia="Calibri" w:hAnsi="Times New Roman" w:cs="Times New Roman"/>
                <w:sz w:val="24"/>
                <w:szCs w:val="24"/>
              </w:rPr>
              <w:t>»). Песни на стихи поэта.</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533CF4">
              <w:rPr>
                <w:rFonts w:ascii="Times New Roman" w:eastAsia="Calibri" w:hAnsi="Times New Roman" w:cs="Times New Roman"/>
                <w:bCs/>
                <w:sz w:val="24"/>
                <w:szCs w:val="24"/>
              </w:rPr>
              <w:t>Чтение и анализ стихов К. Кулиева. Тематика и проблематика стихов поэта. Судьба ба</w:t>
            </w:r>
            <w:r w:rsidRPr="00533CF4">
              <w:rPr>
                <w:rFonts w:ascii="Times New Roman" w:eastAsia="Calibri" w:hAnsi="Times New Roman" w:cs="Times New Roman"/>
                <w:bCs/>
                <w:sz w:val="24"/>
                <w:szCs w:val="24"/>
              </w:rPr>
              <w:t>л</w:t>
            </w:r>
            <w:r w:rsidRPr="00533CF4">
              <w:rPr>
                <w:rFonts w:ascii="Times New Roman" w:eastAsia="Calibri" w:hAnsi="Times New Roman" w:cs="Times New Roman"/>
                <w:bCs/>
                <w:sz w:val="24"/>
                <w:szCs w:val="24"/>
              </w:rPr>
              <w:t>карского народа в лирике Кулиева. Диалоги поэта с российской культурой. Б. Ахмад</w:t>
            </w:r>
            <w:r w:rsidRPr="00533CF4">
              <w:rPr>
                <w:rFonts w:ascii="Times New Roman" w:eastAsia="Calibri" w:hAnsi="Times New Roman" w:cs="Times New Roman"/>
                <w:bCs/>
                <w:sz w:val="24"/>
                <w:szCs w:val="24"/>
              </w:rPr>
              <w:t>у</w:t>
            </w:r>
            <w:r w:rsidRPr="00533CF4">
              <w:rPr>
                <w:rFonts w:ascii="Times New Roman" w:eastAsia="Calibri" w:hAnsi="Times New Roman" w:cs="Times New Roman"/>
                <w:bCs/>
                <w:sz w:val="24"/>
                <w:szCs w:val="24"/>
              </w:rPr>
              <w:t>лина – переводчик стихов К. Кулиева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20"/>
        </w:trPr>
        <w:tc>
          <w:tcPr>
            <w:tcW w:w="3738" w:type="pct"/>
            <w:gridSpan w:val="2"/>
          </w:tcPr>
          <w:p w:rsidR="00ED2F78" w:rsidRPr="00533CF4" w:rsidRDefault="00ED2F78" w:rsidP="00193FE2">
            <w:pPr>
              <w:tabs>
                <w:tab w:val="left" w:pos="2550"/>
              </w:tabs>
              <w:rPr>
                <w:rFonts w:ascii="Times New Roman" w:eastAsia="Calibri" w:hAnsi="Times New Roman" w:cs="Times New Roman"/>
                <w:bCs/>
                <w:sz w:val="24"/>
                <w:szCs w:val="24"/>
              </w:rPr>
            </w:pPr>
            <w:r w:rsidRPr="00533CF4">
              <w:rPr>
                <w:rFonts w:ascii="Times New Roman" w:eastAsia="Calibri" w:hAnsi="Times New Roman" w:cs="Times New Roman"/>
                <w:b/>
                <w:bCs/>
                <w:i/>
                <w:sz w:val="24"/>
                <w:szCs w:val="24"/>
              </w:rPr>
              <w:t>Профессионально-ориентированное содержание (единица прикладного модуля)</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20"/>
        </w:trPr>
        <w:tc>
          <w:tcPr>
            <w:tcW w:w="3738" w:type="pct"/>
            <w:gridSpan w:val="2"/>
            <w:vAlign w:val="center"/>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
                <w:bCs/>
                <w:sz w:val="24"/>
                <w:szCs w:val="24"/>
              </w:rPr>
              <w:t>Раздел 11</w:t>
            </w:r>
            <w:r>
              <w:rPr>
                <w:rFonts w:ascii="Times New Roman" w:eastAsia="Calibri" w:hAnsi="Times New Roman" w:cs="Times New Roman"/>
                <w:b/>
                <w:bCs/>
                <w:sz w:val="24"/>
                <w:szCs w:val="24"/>
              </w:rPr>
              <w:t xml:space="preserve"> </w:t>
            </w:r>
            <w:r w:rsidRPr="00533CF4">
              <w:rPr>
                <w:rFonts w:ascii="Times New Roman" w:eastAsia="Calibri" w:hAnsi="Times New Roman" w:cs="Times New Roman"/>
                <w:b/>
                <w:bCs/>
                <w:sz w:val="24"/>
                <w:szCs w:val="24"/>
              </w:rPr>
              <w:t>Чтение и профессионализм</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t>16</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11.1</w:t>
            </w:r>
          </w:p>
          <w:p w:rsidR="00ED2F78" w:rsidRPr="00533CF4" w:rsidRDefault="00ED2F78" w:rsidP="00193FE2">
            <w:pPr>
              <w:rPr>
                <w:rFonts w:ascii="Times New Roman" w:eastAsia="Calibri" w:hAnsi="Times New Roman" w:cs="Times New Roman"/>
                <w:b/>
                <w:bCs/>
                <w:sz w:val="24"/>
                <w:szCs w:val="24"/>
              </w:rPr>
            </w:pPr>
            <w:r w:rsidRPr="00533CF4">
              <w:rPr>
                <w:rFonts w:ascii="Times New Roman" w:eastAsia="Calibri" w:hAnsi="Times New Roman" w:cs="Times New Roman"/>
                <w:iCs/>
                <w:sz w:val="24"/>
                <w:szCs w:val="24"/>
              </w:rPr>
              <w:t>«Опыт литер</w:t>
            </w:r>
            <w:r w:rsidRPr="00533CF4">
              <w:rPr>
                <w:rFonts w:ascii="Times New Roman" w:eastAsia="Calibri" w:hAnsi="Times New Roman" w:cs="Times New Roman"/>
                <w:iCs/>
                <w:sz w:val="24"/>
                <w:szCs w:val="24"/>
              </w:rPr>
              <w:t>а</w:t>
            </w:r>
            <w:r w:rsidRPr="00533CF4">
              <w:rPr>
                <w:rFonts w:ascii="Times New Roman" w:eastAsia="Calibri" w:hAnsi="Times New Roman" w:cs="Times New Roman"/>
                <w:iCs/>
                <w:sz w:val="24"/>
                <w:szCs w:val="24"/>
              </w:rPr>
              <w:t>торов бесц</w:t>
            </w:r>
            <w:r w:rsidRPr="00533CF4">
              <w:rPr>
                <w:rFonts w:ascii="Times New Roman" w:eastAsia="Calibri" w:hAnsi="Times New Roman" w:cs="Times New Roman"/>
                <w:iCs/>
                <w:sz w:val="24"/>
                <w:szCs w:val="24"/>
              </w:rPr>
              <w:t>е</w:t>
            </w:r>
            <w:r w:rsidRPr="00533CF4">
              <w:rPr>
                <w:rFonts w:ascii="Times New Roman" w:eastAsia="Calibri" w:hAnsi="Times New Roman" w:cs="Times New Roman"/>
                <w:iCs/>
                <w:sz w:val="24"/>
                <w:szCs w:val="24"/>
              </w:rPr>
              <w:t>нен…»</w:t>
            </w: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Содержание учебного материала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400F34">
              <w:rPr>
                <w:rFonts w:ascii="Times New Roman" w:eastAsia="Calibri" w:hAnsi="Times New Roman" w:cs="Times New Roman"/>
                <w:bCs/>
                <w:sz w:val="24"/>
                <w:szCs w:val="24"/>
              </w:rPr>
              <w:t xml:space="preserve"> </w:t>
            </w:r>
          </w:p>
        </w:tc>
      </w:tr>
      <w:tr w:rsidR="00ED2F78" w:rsidRPr="00533CF4" w:rsidTr="00400F34">
        <w:trPr>
          <w:trHeight w:val="846"/>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3084" w:type="pc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kern w:val="24"/>
                <w:position w:val="1"/>
                <w:sz w:val="24"/>
                <w:szCs w:val="24"/>
                <w:lang w:eastAsia="ru-RU"/>
              </w:rPr>
              <w:t>Биография А. И. Куприна, множество профессий, которыми он овладел, факты, посл</w:t>
            </w:r>
            <w:r w:rsidRPr="00533CF4">
              <w:rPr>
                <w:rFonts w:ascii="Times New Roman" w:eastAsia="Calibri" w:hAnsi="Times New Roman" w:cs="Times New Roman"/>
                <w:kern w:val="24"/>
                <w:position w:val="1"/>
                <w:sz w:val="24"/>
                <w:szCs w:val="24"/>
                <w:lang w:eastAsia="ru-RU"/>
              </w:rPr>
              <w:t>у</w:t>
            </w:r>
            <w:r w:rsidRPr="00533CF4">
              <w:rPr>
                <w:rFonts w:ascii="Times New Roman" w:eastAsia="Calibri" w:hAnsi="Times New Roman" w:cs="Times New Roman"/>
                <w:kern w:val="24"/>
                <w:position w:val="1"/>
                <w:sz w:val="24"/>
                <w:szCs w:val="24"/>
                <w:lang w:eastAsia="ru-RU"/>
              </w:rPr>
              <w:t>жившие источниками его творчества; раскрытие своеобразия воплощения писателем р</w:t>
            </w:r>
            <w:r w:rsidRPr="00533CF4">
              <w:rPr>
                <w:rFonts w:ascii="Times New Roman" w:eastAsia="Calibri" w:hAnsi="Times New Roman" w:cs="Times New Roman"/>
                <w:kern w:val="24"/>
                <w:position w:val="1"/>
                <w:sz w:val="24"/>
                <w:szCs w:val="24"/>
                <w:lang w:eastAsia="ru-RU"/>
              </w:rPr>
              <w:t>е</w:t>
            </w:r>
            <w:r w:rsidRPr="00533CF4">
              <w:rPr>
                <w:rFonts w:ascii="Times New Roman" w:eastAsia="Calibri" w:hAnsi="Times New Roman" w:cs="Times New Roman"/>
                <w:kern w:val="24"/>
                <w:position w:val="1"/>
                <w:sz w:val="24"/>
                <w:szCs w:val="24"/>
                <w:lang w:eastAsia="ru-RU"/>
              </w:rPr>
              <w:t>альных фактов своей жизни, своего житейского опыта в художественном произведении;</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b/>
                <w:bCs/>
                <w:sz w:val="24"/>
                <w:szCs w:val="24"/>
              </w:rPr>
              <w:t xml:space="preserve">Практические занятия: </w:t>
            </w:r>
            <w:r w:rsidRPr="00533CF4">
              <w:rPr>
                <w:rFonts w:ascii="Times New Roman" w:eastAsia="Calibri" w:hAnsi="Times New Roman" w:cs="Times New Roman"/>
                <w:i/>
                <w:iCs/>
                <w:sz w:val="24"/>
                <w:szCs w:val="24"/>
              </w:rPr>
              <w:t>Проект 1</w:t>
            </w:r>
            <w:r w:rsidRPr="00533CF4">
              <w:rPr>
                <w:rFonts w:ascii="Times New Roman" w:eastAsia="Calibri" w:hAnsi="Times New Roman" w:cs="Times New Roman"/>
                <w:sz w:val="24"/>
                <w:szCs w:val="24"/>
              </w:rPr>
              <w:t xml:space="preserve"> – «"Цирковой опыт" и цирковые рассказы А. Куприна». </w:t>
            </w:r>
          </w:p>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i/>
                <w:iCs/>
                <w:sz w:val="24"/>
                <w:szCs w:val="24"/>
              </w:rPr>
              <w:t xml:space="preserve">Проект 2 </w:t>
            </w:r>
            <w:r w:rsidRPr="00533CF4">
              <w:rPr>
                <w:rFonts w:ascii="Times New Roman" w:eastAsia="Calibri" w:hAnsi="Times New Roman" w:cs="Times New Roman"/>
                <w:sz w:val="24"/>
                <w:szCs w:val="24"/>
              </w:rPr>
              <w:t>(инд.) – «"Опыт авиатора" и его описание А. Куприным в очерке "Первый п</w:t>
            </w:r>
            <w:r w:rsidRPr="00533CF4">
              <w:rPr>
                <w:rFonts w:ascii="Times New Roman" w:eastAsia="Calibri" w:hAnsi="Times New Roman" w:cs="Times New Roman"/>
                <w:sz w:val="24"/>
                <w:szCs w:val="24"/>
              </w:rPr>
              <w:t>о</w:t>
            </w:r>
            <w:r w:rsidRPr="00533CF4">
              <w:rPr>
                <w:rFonts w:ascii="Times New Roman" w:eastAsia="Calibri" w:hAnsi="Times New Roman" w:cs="Times New Roman"/>
                <w:sz w:val="24"/>
                <w:szCs w:val="24"/>
              </w:rPr>
              <w:t xml:space="preserve">лет"».  </w:t>
            </w:r>
          </w:p>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i/>
                <w:iCs/>
                <w:sz w:val="24"/>
                <w:szCs w:val="24"/>
              </w:rPr>
              <w:t>Проект 3</w:t>
            </w:r>
            <w:r w:rsidRPr="00533CF4">
              <w:rPr>
                <w:rFonts w:ascii="Times New Roman" w:eastAsia="Calibri" w:hAnsi="Times New Roman" w:cs="Times New Roman"/>
                <w:sz w:val="24"/>
                <w:szCs w:val="24"/>
              </w:rPr>
              <w:t xml:space="preserve"> – «Наблюдение А.  Куприна за животными в цирке как основа его рассказов о </w:t>
            </w:r>
            <w:r w:rsidRPr="00533CF4">
              <w:rPr>
                <w:rFonts w:ascii="Times New Roman" w:eastAsia="Calibri" w:hAnsi="Times New Roman" w:cs="Times New Roman"/>
                <w:sz w:val="24"/>
                <w:szCs w:val="24"/>
              </w:rPr>
              <w:lastRenderedPageBreak/>
              <w:t>"братьях меньших"». Написание эссе «Почему я хочу стать …»</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lastRenderedPageBreak/>
              <w:t>2</w:t>
            </w: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31"/>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lastRenderedPageBreak/>
              <w:t>Тема 11.2</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Cs/>
                <w:sz w:val="24"/>
                <w:szCs w:val="24"/>
              </w:rPr>
              <w:t>Профессия – п</w:t>
            </w:r>
            <w:r w:rsidRPr="00533CF4">
              <w:rPr>
                <w:rFonts w:ascii="Times New Roman" w:eastAsia="Calibri" w:hAnsi="Times New Roman" w:cs="Times New Roman"/>
                <w:bCs/>
                <w:sz w:val="24"/>
                <w:szCs w:val="24"/>
              </w:rPr>
              <w:t>о</w:t>
            </w:r>
            <w:r w:rsidRPr="00533CF4">
              <w:rPr>
                <w:rFonts w:ascii="Times New Roman" w:eastAsia="Calibri" w:hAnsi="Times New Roman" w:cs="Times New Roman"/>
                <w:bCs/>
                <w:sz w:val="24"/>
                <w:szCs w:val="24"/>
              </w:rPr>
              <w:t>эт?</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Cs/>
                <w:sz w:val="24"/>
                <w:szCs w:val="24"/>
              </w:rPr>
              <w:t>Как написать резюме, чтобы найти хорошую работу</w:t>
            </w:r>
          </w:p>
        </w:tc>
        <w:tc>
          <w:tcPr>
            <w:tcW w:w="3084" w:type="pct"/>
          </w:tcPr>
          <w:p w:rsidR="00ED2F78" w:rsidRPr="00533CF4" w:rsidRDefault="00ED2F78" w:rsidP="00193FE2">
            <w:pPr>
              <w:jc w:val="both"/>
              <w:rPr>
                <w:rFonts w:ascii="Times New Roman" w:eastAsia="Calibri" w:hAnsi="Times New Roman" w:cs="Times New Roman"/>
                <w:bCs/>
                <w:sz w:val="24"/>
                <w:szCs w:val="24"/>
              </w:rPr>
            </w:pPr>
            <w:r w:rsidRPr="00533CF4">
              <w:rPr>
                <w:rFonts w:ascii="Times New Roman" w:eastAsia="Calibri" w:hAnsi="Times New Roman" w:cs="Times New Roman"/>
                <w:b/>
                <w:bCs/>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1967"/>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bCs/>
                <w:sz w:val="24"/>
                <w:szCs w:val="24"/>
              </w:rPr>
            </w:pPr>
            <w:r w:rsidRPr="00533CF4">
              <w:rPr>
                <w:rFonts w:ascii="Times New Roman" w:eastAsia="Calibri" w:hAnsi="Times New Roman" w:cs="Times New Roman"/>
                <w:bCs/>
                <w:sz w:val="24"/>
                <w:szCs w:val="24"/>
              </w:rPr>
              <w:t>Поэзия и профессионализм. Разные взгляды на поэтическое творчество и поэтов. Би</w:t>
            </w:r>
            <w:r w:rsidRPr="00533CF4">
              <w:rPr>
                <w:rFonts w:ascii="Times New Roman" w:eastAsia="Calibri" w:hAnsi="Times New Roman" w:cs="Times New Roman"/>
                <w:bCs/>
                <w:sz w:val="24"/>
                <w:szCs w:val="24"/>
              </w:rPr>
              <w:t>о</w:t>
            </w:r>
            <w:r w:rsidRPr="00533CF4">
              <w:rPr>
                <w:rFonts w:ascii="Times New Roman" w:eastAsia="Calibri" w:hAnsi="Times New Roman" w:cs="Times New Roman"/>
                <w:bCs/>
                <w:sz w:val="24"/>
                <w:szCs w:val="24"/>
              </w:rPr>
              <w:t>графия И.А. Бродского: самоопределение «поэт» как призвание и как повод для гон</w:t>
            </w:r>
            <w:r w:rsidRPr="00533CF4">
              <w:rPr>
                <w:rFonts w:ascii="Times New Roman" w:eastAsia="Calibri" w:hAnsi="Times New Roman" w:cs="Times New Roman"/>
                <w:bCs/>
                <w:sz w:val="24"/>
                <w:szCs w:val="24"/>
              </w:rPr>
              <w:t>е</w:t>
            </w:r>
            <w:r w:rsidRPr="00533CF4">
              <w:rPr>
                <w:rFonts w:ascii="Times New Roman" w:eastAsia="Calibri" w:hAnsi="Times New Roman" w:cs="Times New Roman"/>
                <w:bCs/>
                <w:sz w:val="24"/>
                <w:szCs w:val="24"/>
              </w:rPr>
              <w:t>ний. Поэзия И. А. Бродского в контексте современной ему эпохи.</w:t>
            </w:r>
          </w:p>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 xml:space="preserve">Роль профессии в положении человека в социуме. </w:t>
            </w:r>
            <w:r w:rsidRPr="00533CF4">
              <w:rPr>
                <w:rFonts w:ascii="Times New Roman" w:eastAsia="Calibri" w:hAnsi="Times New Roman" w:cs="Times New Roman"/>
                <w:i/>
                <w:sz w:val="24"/>
                <w:szCs w:val="24"/>
                <w:shd w:val="clear" w:color="auto" w:fill="FFFFFF"/>
              </w:rPr>
              <w:t>Резюме</w:t>
            </w:r>
            <w:r w:rsidRPr="00533CF4">
              <w:rPr>
                <w:rFonts w:ascii="Times New Roman" w:eastAsia="Calibri" w:hAnsi="Times New Roman" w:cs="Times New Roman"/>
                <w:b/>
                <w:bCs/>
                <w:sz w:val="24"/>
                <w:szCs w:val="24"/>
                <w:shd w:val="clear" w:color="auto" w:fill="FFFFFF"/>
              </w:rPr>
              <w:t> </w:t>
            </w:r>
            <w:r w:rsidRPr="00533CF4">
              <w:rPr>
                <w:rFonts w:ascii="Times New Roman" w:eastAsia="Calibri" w:hAnsi="Times New Roman" w:cs="Times New Roman"/>
                <w:sz w:val="24"/>
                <w:szCs w:val="24"/>
                <w:shd w:val="clear" w:color="auto" w:fill="FFFFFF"/>
              </w:rPr>
              <w:t xml:space="preserve">как описание способностей человека, которые делают его конкурентоспособным на рынке труда. </w:t>
            </w:r>
            <w:r w:rsidRPr="00533CF4">
              <w:rPr>
                <w:rFonts w:ascii="Times New Roman" w:eastAsia="Calibri" w:hAnsi="Times New Roman" w:cs="Times New Roman"/>
                <w:sz w:val="24"/>
                <w:szCs w:val="24"/>
              </w:rPr>
              <w:t>Как презентовать себя в резюме, чтобы выглядеть в глазах работодателя именно таким сотрудником, к</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ков ему необходим</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3084" w:type="pct"/>
          </w:tcPr>
          <w:p w:rsidR="00ED2F78" w:rsidRPr="00533CF4" w:rsidRDefault="00ED2F78" w:rsidP="00193FE2">
            <w:pPr>
              <w:jc w:val="both"/>
              <w:rPr>
                <w:rFonts w:ascii="Times New Roman" w:eastAsia="Calibri" w:hAnsi="Times New Roman" w:cs="Times New Roman"/>
                <w:sz w:val="24"/>
                <w:szCs w:val="24"/>
              </w:rPr>
            </w:pPr>
            <w:r w:rsidRPr="00533CF4">
              <w:rPr>
                <w:rFonts w:ascii="Times New Roman" w:eastAsia="Calibri" w:hAnsi="Times New Roman" w:cs="Times New Roman"/>
                <w:b/>
                <w:bCs/>
                <w:sz w:val="24"/>
                <w:szCs w:val="24"/>
              </w:rPr>
              <w:t xml:space="preserve">Практические занятия </w:t>
            </w:r>
            <w:r w:rsidRPr="00533CF4">
              <w:rPr>
                <w:rFonts w:ascii="Times New Roman" w:eastAsia="Calibri" w:hAnsi="Times New Roman" w:cs="Times New Roman"/>
                <w:sz w:val="24"/>
                <w:szCs w:val="24"/>
              </w:rPr>
              <w:t>подготовка «Литературного досье поэта И. Бродского» по м</w:t>
            </w:r>
            <w:r w:rsidRPr="00533CF4">
              <w:rPr>
                <w:rFonts w:ascii="Times New Roman" w:eastAsia="Calibri" w:hAnsi="Times New Roman" w:cs="Times New Roman"/>
                <w:sz w:val="24"/>
                <w:szCs w:val="24"/>
              </w:rPr>
              <w:t>а</w:t>
            </w:r>
            <w:r w:rsidRPr="00533CF4">
              <w:rPr>
                <w:rFonts w:ascii="Times New Roman" w:eastAsia="Calibri" w:hAnsi="Times New Roman" w:cs="Times New Roman"/>
                <w:sz w:val="24"/>
                <w:szCs w:val="24"/>
              </w:rPr>
              <w:t>териалам интервью с поэтом и мемуарам. Чтение стихотворений</w:t>
            </w:r>
          </w:p>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iCs/>
                <w:sz w:val="24"/>
                <w:szCs w:val="24"/>
                <w:shd w:val="clear" w:color="auto" w:fill="FFFFFF"/>
              </w:rPr>
              <w:t>Резюме</w:t>
            </w:r>
            <w:r w:rsidRPr="00533CF4">
              <w:rPr>
                <w:rFonts w:ascii="Times New Roman" w:eastAsia="Calibri" w:hAnsi="Times New Roman" w:cs="Times New Roman"/>
                <w:i/>
                <w:sz w:val="24"/>
                <w:szCs w:val="24"/>
                <w:shd w:val="clear" w:color="auto" w:fill="FFFFFF"/>
              </w:rPr>
              <w:t xml:space="preserve"> </w:t>
            </w:r>
            <w:r w:rsidRPr="00533CF4">
              <w:rPr>
                <w:rFonts w:ascii="Times New Roman" w:eastAsia="Calibri" w:hAnsi="Times New Roman" w:cs="Times New Roman"/>
                <w:sz w:val="24"/>
                <w:szCs w:val="24"/>
                <w:shd w:val="clear" w:color="auto" w:fill="FFFFFF"/>
              </w:rPr>
              <w:t>– официальный документ, правила написания которого регламентированы р</w:t>
            </w:r>
            <w:r w:rsidRPr="00533CF4">
              <w:rPr>
                <w:rFonts w:ascii="Times New Roman" w:eastAsia="Calibri" w:hAnsi="Times New Roman" w:cs="Times New Roman"/>
                <w:sz w:val="24"/>
                <w:szCs w:val="24"/>
                <w:shd w:val="clear" w:color="auto" w:fill="FFFFFF"/>
              </w:rPr>
              <w:t>у</w:t>
            </w:r>
            <w:r w:rsidRPr="00533CF4">
              <w:rPr>
                <w:rFonts w:ascii="Times New Roman" w:eastAsia="Calibri" w:hAnsi="Times New Roman" w:cs="Times New Roman"/>
                <w:sz w:val="24"/>
                <w:szCs w:val="24"/>
                <w:shd w:val="clear" w:color="auto" w:fill="FFFFFF"/>
              </w:rPr>
              <w:t xml:space="preserve">ководством по делопроизводству. </w:t>
            </w:r>
            <w:r w:rsidRPr="00533CF4">
              <w:rPr>
                <w:rFonts w:ascii="Times New Roman" w:eastAsia="Calibri" w:hAnsi="Times New Roman" w:cs="Times New Roman"/>
                <w:sz w:val="24"/>
                <w:szCs w:val="24"/>
              </w:rPr>
              <w:t>Структура резюме. Резюме действительное и резюме проектное</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t>2</w:t>
            </w: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33"/>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11.3</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iCs/>
                <w:sz w:val="24"/>
                <w:szCs w:val="24"/>
              </w:rPr>
              <w:t>«Сколько есть профессий ра</w:t>
            </w:r>
            <w:r w:rsidRPr="00533CF4">
              <w:rPr>
                <w:rFonts w:ascii="Times New Roman" w:eastAsia="Calibri" w:hAnsi="Times New Roman" w:cs="Times New Roman"/>
                <w:iCs/>
                <w:sz w:val="24"/>
                <w:szCs w:val="24"/>
              </w:rPr>
              <w:t>з</w:t>
            </w:r>
            <w:r w:rsidRPr="00533CF4">
              <w:rPr>
                <w:rFonts w:ascii="Times New Roman" w:eastAsia="Calibri" w:hAnsi="Times New Roman" w:cs="Times New Roman"/>
                <w:iCs/>
                <w:sz w:val="24"/>
                <w:szCs w:val="24"/>
              </w:rPr>
              <w:t>ных…» Поэт</w:t>
            </w:r>
            <w:r w:rsidRPr="00533CF4">
              <w:rPr>
                <w:rFonts w:ascii="Times New Roman" w:eastAsia="Calibri" w:hAnsi="Times New Roman" w:cs="Times New Roman"/>
                <w:iCs/>
                <w:sz w:val="24"/>
                <w:szCs w:val="24"/>
              </w:rPr>
              <w:t>и</w:t>
            </w:r>
            <w:r w:rsidRPr="00533CF4">
              <w:rPr>
                <w:rFonts w:ascii="Times New Roman" w:eastAsia="Calibri" w:hAnsi="Times New Roman" w:cs="Times New Roman"/>
                <w:iCs/>
                <w:sz w:val="24"/>
                <w:szCs w:val="24"/>
              </w:rPr>
              <w:t>ческие строки о людях разных профессий</w:t>
            </w: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p>
        </w:tc>
      </w:tr>
      <w:tr w:rsidR="00ED2F78" w:rsidRPr="00533CF4" w:rsidTr="00400F34">
        <w:trPr>
          <w:trHeight w:val="862"/>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kern w:val="24"/>
                <w:position w:val="1"/>
                <w:sz w:val="24"/>
                <w:szCs w:val="24"/>
                <w:lang w:eastAsia="ru-RU"/>
              </w:rPr>
            </w:pPr>
            <w:r w:rsidRPr="00533CF4">
              <w:rPr>
                <w:rFonts w:ascii="Times New Roman" w:eastAsia="Calibri" w:hAnsi="Times New Roman" w:cs="Times New Roman"/>
                <w:kern w:val="24"/>
                <w:position w:val="1"/>
                <w:sz w:val="24"/>
                <w:szCs w:val="24"/>
                <w:lang w:eastAsia="ru-RU"/>
              </w:rPr>
              <w:t xml:space="preserve">Тема человека труда в поэзии средины ХХ века, поэтическое творчество людей разных профессий.  </w:t>
            </w:r>
          </w:p>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kern w:val="24"/>
                <w:position w:val="1"/>
                <w:sz w:val="24"/>
                <w:szCs w:val="24"/>
                <w:lang w:eastAsia="ru-RU"/>
              </w:rPr>
              <w:t>Д. Самойлов, А. Кушнер и др. (по выбору преподавателя)</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 xml:space="preserve">Практические занятия: </w:t>
            </w:r>
            <w:r w:rsidRPr="00533CF4">
              <w:rPr>
                <w:rFonts w:ascii="Times New Roman" w:eastAsia="Calibri" w:hAnsi="Times New Roman" w:cs="Times New Roman"/>
                <w:sz w:val="24"/>
                <w:szCs w:val="24"/>
              </w:rPr>
              <w:t>создание развернутого высказывания «Люди разных профе</w:t>
            </w:r>
            <w:r w:rsidRPr="00533CF4">
              <w:rPr>
                <w:rFonts w:ascii="Times New Roman" w:eastAsia="Calibri" w:hAnsi="Times New Roman" w:cs="Times New Roman"/>
                <w:sz w:val="24"/>
                <w:szCs w:val="24"/>
              </w:rPr>
              <w:t>с</w:t>
            </w:r>
            <w:r w:rsidRPr="00533CF4">
              <w:rPr>
                <w:rFonts w:ascii="Times New Roman" w:eastAsia="Calibri" w:hAnsi="Times New Roman" w:cs="Times New Roman"/>
                <w:sz w:val="24"/>
                <w:szCs w:val="24"/>
              </w:rPr>
              <w:t>сий – герои лирики конца прошлого века»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t>2</w:t>
            </w: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64"/>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11.4</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iCs/>
                <w:sz w:val="24"/>
                <w:szCs w:val="24"/>
              </w:rPr>
              <w:t>«Вроде просто найти и расст</w:t>
            </w:r>
            <w:r w:rsidRPr="00533CF4">
              <w:rPr>
                <w:rFonts w:ascii="Times New Roman" w:eastAsia="Calibri" w:hAnsi="Times New Roman" w:cs="Times New Roman"/>
                <w:iCs/>
                <w:sz w:val="24"/>
                <w:szCs w:val="24"/>
              </w:rPr>
              <w:t>а</w:t>
            </w:r>
            <w:r w:rsidRPr="00533CF4">
              <w:rPr>
                <w:rFonts w:ascii="Times New Roman" w:eastAsia="Calibri" w:hAnsi="Times New Roman" w:cs="Times New Roman"/>
                <w:iCs/>
                <w:sz w:val="24"/>
                <w:szCs w:val="24"/>
              </w:rPr>
              <w:t>вить слова»: стихи для людей моей профе</w:t>
            </w:r>
            <w:r w:rsidRPr="00533CF4">
              <w:rPr>
                <w:rFonts w:ascii="Times New Roman" w:eastAsia="Calibri" w:hAnsi="Times New Roman" w:cs="Times New Roman"/>
                <w:iCs/>
                <w:sz w:val="24"/>
                <w:szCs w:val="24"/>
              </w:rPr>
              <w:t>с</w:t>
            </w:r>
            <w:r w:rsidRPr="00533CF4">
              <w:rPr>
                <w:rFonts w:ascii="Times New Roman" w:eastAsia="Calibri" w:hAnsi="Times New Roman" w:cs="Times New Roman"/>
                <w:iCs/>
                <w:sz w:val="24"/>
                <w:szCs w:val="24"/>
              </w:rPr>
              <w:t>сии/специальности</w:t>
            </w:r>
          </w:p>
        </w:tc>
        <w:tc>
          <w:tcPr>
            <w:tcW w:w="3084" w:type="pct"/>
          </w:tcPr>
          <w:p w:rsidR="00ED2F78" w:rsidRPr="00533CF4" w:rsidRDefault="00ED2F78" w:rsidP="00193FE2">
            <w:pPr>
              <w:jc w:val="both"/>
              <w:rPr>
                <w:rFonts w:ascii="Times New Roman" w:eastAsia="Calibri" w:hAnsi="Times New Roman" w:cs="Times New Roman"/>
                <w:bCs/>
                <w:sz w:val="24"/>
                <w:szCs w:val="24"/>
              </w:rPr>
            </w:pPr>
            <w:r w:rsidRPr="00533CF4">
              <w:rPr>
                <w:rFonts w:ascii="Times New Roman" w:eastAsia="Calibri" w:hAnsi="Times New Roman" w:cs="Times New Roman"/>
                <w:b/>
                <w:bCs/>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val="restart"/>
          </w:tcPr>
          <w:p w:rsidR="00ED2F78" w:rsidRPr="00400F34" w:rsidRDefault="00ED2F78" w:rsidP="00193FE2">
            <w:pP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p>
        </w:tc>
      </w:tr>
      <w:tr w:rsidR="00ED2F78" w:rsidRPr="00533CF4" w:rsidTr="00400F34">
        <w:trPr>
          <w:trHeight w:val="832"/>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Cs/>
                <w:sz w:val="24"/>
                <w:szCs w:val="24"/>
              </w:rPr>
              <w:t>Стихотворения поэтом начала ХХ века (Саша Черный, Владислав Ходасевич, Осип Мандельштам, Николай Гумилев, Зинаида Гиппиус, Максимилиан Волошин и др.) – по выбору</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 xml:space="preserve">Практические занятия: </w:t>
            </w:r>
            <w:r w:rsidRPr="00533CF4">
              <w:rPr>
                <w:rFonts w:ascii="Times New Roman" w:eastAsia="Calibri" w:hAnsi="Times New Roman" w:cs="Times New Roman"/>
                <w:bCs/>
                <w:sz w:val="24"/>
                <w:szCs w:val="24"/>
              </w:rPr>
              <w:t>участие в</w:t>
            </w:r>
            <w:r w:rsidRPr="00533CF4">
              <w:rPr>
                <w:rFonts w:ascii="Times New Roman" w:eastAsia="Calibri" w:hAnsi="Times New Roman" w:cs="Times New Roman"/>
                <w:b/>
                <w:bCs/>
                <w:sz w:val="24"/>
                <w:szCs w:val="24"/>
              </w:rPr>
              <w:t xml:space="preserve"> </w:t>
            </w:r>
            <w:r w:rsidRPr="00533CF4">
              <w:rPr>
                <w:rFonts w:ascii="Times New Roman" w:eastAsia="Calibri" w:hAnsi="Times New Roman" w:cs="Times New Roman"/>
                <w:sz w:val="24"/>
                <w:szCs w:val="24"/>
              </w:rPr>
              <w:t>деловой игре «В издательстве», в процессе которой составить сборник стихов поэтов Серебряного века для определенной аудитории – л</w:t>
            </w:r>
            <w:r w:rsidRPr="00533CF4">
              <w:rPr>
                <w:rFonts w:ascii="Times New Roman" w:eastAsia="Calibri" w:hAnsi="Times New Roman" w:cs="Times New Roman"/>
                <w:sz w:val="24"/>
                <w:szCs w:val="24"/>
              </w:rPr>
              <w:t>ю</w:t>
            </w:r>
            <w:r w:rsidRPr="00533CF4">
              <w:rPr>
                <w:rFonts w:ascii="Times New Roman" w:eastAsia="Calibri" w:hAnsi="Times New Roman" w:cs="Times New Roman"/>
                <w:sz w:val="24"/>
                <w:szCs w:val="24"/>
              </w:rPr>
              <w:t>дей избранной профессии. Написание аннотации к сборнику</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t>2</w:t>
            </w: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3"/>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Тема 11.5</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iCs/>
                <w:sz w:val="24"/>
                <w:szCs w:val="24"/>
              </w:rPr>
              <w:t>«…О, люди! Люди с номер</w:t>
            </w:r>
            <w:r w:rsidRPr="00533CF4">
              <w:rPr>
                <w:rFonts w:ascii="Times New Roman" w:eastAsia="Calibri" w:hAnsi="Times New Roman" w:cs="Times New Roman"/>
                <w:iCs/>
                <w:sz w:val="24"/>
                <w:szCs w:val="24"/>
              </w:rPr>
              <w:t>а</w:t>
            </w:r>
            <w:r w:rsidRPr="00533CF4">
              <w:rPr>
                <w:rFonts w:ascii="Times New Roman" w:eastAsia="Calibri" w:hAnsi="Times New Roman" w:cs="Times New Roman"/>
                <w:iCs/>
                <w:sz w:val="24"/>
                <w:szCs w:val="24"/>
              </w:rPr>
              <w:t>ми»: труд вол</w:t>
            </w:r>
            <w:r w:rsidRPr="00533CF4">
              <w:rPr>
                <w:rFonts w:ascii="Times New Roman" w:eastAsia="Calibri" w:hAnsi="Times New Roman" w:cs="Times New Roman"/>
                <w:iCs/>
                <w:sz w:val="24"/>
                <w:szCs w:val="24"/>
              </w:rPr>
              <w:t>ь</w:t>
            </w:r>
            <w:r w:rsidRPr="00533CF4">
              <w:rPr>
                <w:rFonts w:ascii="Times New Roman" w:eastAsia="Calibri" w:hAnsi="Times New Roman" w:cs="Times New Roman"/>
                <w:iCs/>
                <w:sz w:val="24"/>
                <w:szCs w:val="24"/>
              </w:rPr>
              <w:t>ный и подн</w:t>
            </w:r>
            <w:r w:rsidRPr="00533CF4">
              <w:rPr>
                <w:rFonts w:ascii="Times New Roman" w:eastAsia="Calibri" w:hAnsi="Times New Roman" w:cs="Times New Roman"/>
                <w:iCs/>
                <w:sz w:val="24"/>
                <w:szCs w:val="24"/>
              </w:rPr>
              <w:t>е</w:t>
            </w:r>
            <w:r w:rsidRPr="00533CF4">
              <w:rPr>
                <w:rFonts w:ascii="Times New Roman" w:eastAsia="Calibri" w:hAnsi="Times New Roman" w:cs="Times New Roman"/>
                <w:iCs/>
                <w:sz w:val="24"/>
                <w:szCs w:val="24"/>
              </w:rPr>
              <w:t>вольный</w:t>
            </w: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val="restart"/>
          </w:tcPr>
          <w:p w:rsidR="00ED2F78" w:rsidRPr="00400F34" w:rsidRDefault="00ED2F78" w:rsidP="00193FE2">
            <w:pPr>
              <w:tabs>
                <w:tab w:val="left" w:pos="810"/>
              </w:tabs>
              <w:rPr>
                <w:rFonts w:ascii="Times New Roman"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ED2F78" w:rsidRPr="00533CF4" w:rsidTr="00400F34">
        <w:trPr>
          <w:trHeight w:val="1167"/>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Cs/>
                <w:sz w:val="24"/>
                <w:szCs w:val="24"/>
              </w:rPr>
              <w:t>Труд вольный и подневольный в повести</w:t>
            </w:r>
            <w:r w:rsidRPr="00533CF4">
              <w:rPr>
                <w:rFonts w:ascii="Times New Roman" w:eastAsia="Calibri" w:hAnsi="Times New Roman" w:cs="Times New Roman"/>
                <w:b/>
                <w:bCs/>
                <w:sz w:val="24"/>
                <w:szCs w:val="24"/>
              </w:rPr>
              <w:t xml:space="preserve"> «</w:t>
            </w:r>
            <w:r w:rsidRPr="00533CF4">
              <w:rPr>
                <w:rFonts w:ascii="Times New Roman" w:eastAsia="Calibri" w:hAnsi="Times New Roman" w:cs="Times New Roman"/>
                <w:bCs/>
                <w:sz w:val="24"/>
                <w:szCs w:val="24"/>
              </w:rPr>
              <w:t>Один день Ивана Денисовича» А.И. Солж</w:t>
            </w:r>
            <w:r w:rsidRPr="00533CF4">
              <w:rPr>
                <w:rFonts w:ascii="Times New Roman" w:eastAsia="Calibri" w:hAnsi="Times New Roman" w:cs="Times New Roman"/>
                <w:bCs/>
                <w:sz w:val="24"/>
                <w:szCs w:val="24"/>
              </w:rPr>
              <w:t>е</w:t>
            </w:r>
            <w:r w:rsidRPr="00533CF4">
              <w:rPr>
                <w:rFonts w:ascii="Times New Roman" w:eastAsia="Calibri" w:hAnsi="Times New Roman" w:cs="Times New Roman"/>
                <w:bCs/>
                <w:sz w:val="24"/>
                <w:szCs w:val="24"/>
              </w:rPr>
              <w:t>ницын (избранные эпизоды, включая</w:t>
            </w:r>
            <w:r w:rsidRPr="00533CF4">
              <w:rPr>
                <w:rFonts w:ascii="Times New Roman" w:eastAsia="Calibri" w:hAnsi="Times New Roman" w:cs="Times New Roman"/>
                <w:b/>
                <w:bCs/>
                <w:sz w:val="24"/>
                <w:szCs w:val="24"/>
              </w:rPr>
              <w:t xml:space="preserve"> </w:t>
            </w:r>
            <w:r w:rsidRPr="00533CF4">
              <w:rPr>
                <w:rFonts w:ascii="Times New Roman" w:eastAsia="Calibri" w:hAnsi="Times New Roman" w:cs="Times New Roman"/>
                <w:bCs/>
                <w:sz w:val="24"/>
                <w:szCs w:val="24"/>
              </w:rPr>
              <w:t xml:space="preserve">главу </w:t>
            </w:r>
            <w:r w:rsidRPr="00533CF4">
              <w:rPr>
                <w:rFonts w:ascii="Times New Roman" w:eastAsia="Calibri" w:hAnsi="Times New Roman" w:cs="Times New Roman"/>
                <w:sz w:val="24"/>
                <w:szCs w:val="24"/>
              </w:rPr>
              <w:t>«На строительстве лагерной ТЭЦ», «Цезарь прячет у Шухова свою посылку», «Эстонцы в долг дают табак», «Шухов шьет рукав</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цы».)</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 xml:space="preserve">Практические занятия: </w:t>
            </w:r>
            <w:r w:rsidRPr="00533CF4">
              <w:rPr>
                <w:rFonts w:ascii="Times New Roman" w:eastAsia="Calibri" w:hAnsi="Times New Roman" w:cs="Times New Roman"/>
                <w:bCs/>
                <w:sz w:val="24"/>
                <w:szCs w:val="24"/>
              </w:rPr>
              <w:t xml:space="preserve">чтение и анализ эпизодов, просмотр фрагментов экранизации </w:t>
            </w:r>
            <w:r w:rsidRPr="00533CF4">
              <w:rPr>
                <w:rFonts w:ascii="Times New Roman" w:eastAsia="Calibri" w:hAnsi="Times New Roman" w:cs="Times New Roman"/>
                <w:bCs/>
                <w:sz w:val="24"/>
                <w:szCs w:val="24"/>
              </w:rPr>
              <w:lastRenderedPageBreak/>
              <w:t>повести, участие в обсуждении, написание сочинения</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lastRenderedPageBreak/>
              <w:t>2</w:t>
            </w: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52"/>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iCs/>
                <w:sz w:val="24"/>
                <w:szCs w:val="24"/>
              </w:rPr>
            </w:pPr>
            <w:r w:rsidRPr="00533CF4">
              <w:rPr>
                <w:rFonts w:ascii="Times New Roman" w:eastAsia="Calibri" w:hAnsi="Times New Roman" w:cs="Times New Roman"/>
                <w:b/>
                <w:bCs/>
                <w:sz w:val="24"/>
                <w:szCs w:val="24"/>
              </w:rPr>
              <w:lastRenderedPageBreak/>
              <w:t>Тема 11.</w:t>
            </w:r>
            <w:r w:rsidRPr="00533CF4">
              <w:rPr>
                <w:rFonts w:ascii="Times New Roman" w:eastAsia="Calibri" w:hAnsi="Times New Roman" w:cs="Times New Roman"/>
                <w:iCs/>
                <w:sz w:val="24"/>
                <w:szCs w:val="24"/>
              </w:rPr>
              <w:t>6</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iCs/>
                <w:sz w:val="24"/>
                <w:szCs w:val="24"/>
              </w:rPr>
              <w:t>«Говори, гов</w:t>
            </w:r>
            <w:r w:rsidRPr="00533CF4">
              <w:rPr>
                <w:rFonts w:ascii="Times New Roman" w:eastAsia="Calibri" w:hAnsi="Times New Roman" w:cs="Times New Roman"/>
                <w:iCs/>
                <w:sz w:val="24"/>
                <w:szCs w:val="24"/>
              </w:rPr>
              <w:t>о</w:t>
            </w:r>
            <w:r w:rsidRPr="00533CF4">
              <w:rPr>
                <w:rFonts w:ascii="Times New Roman" w:eastAsia="Calibri" w:hAnsi="Times New Roman" w:cs="Times New Roman"/>
                <w:iCs/>
                <w:sz w:val="24"/>
                <w:szCs w:val="24"/>
              </w:rPr>
              <w:t>ри…»: диалог как средство х</w:t>
            </w:r>
            <w:r w:rsidRPr="00533CF4">
              <w:rPr>
                <w:rFonts w:ascii="Times New Roman" w:eastAsia="Calibri" w:hAnsi="Times New Roman" w:cs="Times New Roman"/>
                <w:iCs/>
                <w:sz w:val="24"/>
                <w:szCs w:val="24"/>
              </w:rPr>
              <w:t>а</w:t>
            </w:r>
            <w:r w:rsidRPr="00533CF4">
              <w:rPr>
                <w:rFonts w:ascii="Times New Roman" w:eastAsia="Calibri" w:hAnsi="Times New Roman" w:cs="Times New Roman"/>
                <w:iCs/>
                <w:sz w:val="24"/>
                <w:szCs w:val="24"/>
              </w:rPr>
              <w:t>рактеристики человека</w:t>
            </w:r>
          </w:p>
        </w:tc>
        <w:tc>
          <w:tcPr>
            <w:tcW w:w="3084" w:type="pct"/>
          </w:tcPr>
          <w:p w:rsidR="00ED2F78" w:rsidRPr="00533CF4" w:rsidRDefault="00ED2F78" w:rsidP="00193FE2">
            <w:pPr>
              <w:jc w:val="both"/>
              <w:rPr>
                <w:rFonts w:ascii="Times New Roman" w:eastAsia="Calibri" w:hAnsi="Times New Roman" w:cs="Times New Roman"/>
                <w:bCs/>
                <w:sz w:val="24"/>
                <w:szCs w:val="24"/>
              </w:rPr>
            </w:pPr>
            <w:r w:rsidRPr="00533CF4">
              <w:rPr>
                <w:rFonts w:ascii="Times New Roman" w:eastAsia="Calibri" w:hAnsi="Times New Roman" w:cs="Times New Roman"/>
                <w:b/>
                <w:bCs/>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val="restart"/>
          </w:tcPr>
          <w:p w:rsidR="00ED2F78" w:rsidRPr="00400F34" w:rsidRDefault="00ED2F78" w:rsidP="00193FE2">
            <w:pPr>
              <w:rPr>
                <w:rFonts w:ascii="Times New Roman" w:eastAsia="Calibri"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eastAsia="Calibri"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p>
        </w:tc>
      </w:tr>
      <w:tr w:rsidR="00ED2F78" w:rsidRPr="00533CF4" w:rsidTr="00400F34">
        <w:trPr>
          <w:trHeight w:val="842"/>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Cs/>
                <w:sz w:val="24"/>
                <w:szCs w:val="24"/>
              </w:rPr>
              <w:t>Диалог как средство коммуникации в профессиональном общении. Разные типы комм</w:t>
            </w:r>
            <w:r w:rsidRPr="00533CF4">
              <w:rPr>
                <w:rFonts w:ascii="Times New Roman" w:eastAsia="Calibri" w:hAnsi="Times New Roman" w:cs="Times New Roman"/>
                <w:bCs/>
                <w:sz w:val="24"/>
                <w:szCs w:val="24"/>
              </w:rPr>
              <w:t>у</w:t>
            </w:r>
            <w:r w:rsidRPr="00533CF4">
              <w:rPr>
                <w:rFonts w:ascii="Times New Roman" w:eastAsia="Calibri" w:hAnsi="Times New Roman" w:cs="Times New Roman"/>
                <w:bCs/>
                <w:sz w:val="24"/>
                <w:szCs w:val="24"/>
              </w:rPr>
              <w:t>никации, этика делового общения. Рассказ В. Шукшина «Микроскоп»: чтение и анализ диалогов героев</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 xml:space="preserve">Практические занятия: </w:t>
            </w:r>
            <w:r w:rsidRPr="00533CF4">
              <w:rPr>
                <w:rFonts w:ascii="Times New Roman" w:eastAsia="Calibri" w:hAnsi="Times New Roman" w:cs="Times New Roman"/>
                <w:bCs/>
                <w:sz w:val="24"/>
                <w:szCs w:val="24"/>
              </w:rPr>
              <w:t xml:space="preserve">чтение и анализ диалогов; </w:t>
            </w:r>
            <w:r w:rsidRPr="00533CF4">
              <w:rPr>
                <w:rFonts w:ascii="Times New Roman" w:eastAsia="Calibri" w:hAnsi="Times New Roman" w:cs="Times New Roman"/>
                <w:sz w:val="24"/>
                <w:szCs w:val="24"/>
              </w:rPr>
              <w:t>работа (в парах) над созданием «профессионального диалога» (в соответствии с будущей профессией/специальностью):</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t>2</w:t>
            </w: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74"/>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iCs/>
                <w:sz w:val="24"/>
                <w:szCs w:val="24"/>
              </w:rPr>
            </w:pPr>
            <w:r w:rsidRPr="00533CF4">
              <w:rPr>
                <w:rFonts w:ascii="Times New Roman" w:eastAsia="Calibri" w:hAnsi="Times New Roman" w:cs="Times New Roman"/>
                <w:b/>
                <w:bCs/>
                <w:sz w:val="24"/>
                <w:szCs w:val="24"/>
              </w:rPr>
              <w:t>Тема 11.</w:t>
            </w:r>
            <w:r w:rsidRPr="00533CF4">
              <w:rPr>
                <w:rFonts w:ascii="Times New Roman" w:eastAsia="Calibri" w:hAnsi="Times New Roman" w:cs="Times New Roman"/>
                <w:iCs/>
                <w:sz w:val="24"/>
                <w:szCs w:val="24"/>
              </w:rPr>
              <w:t xml:space="preserve"> 7</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533CF4">
              <w:rPr>
                <w:rFonts w:ascii="Times New Roman" w:eastAsia="Calibri" w:hAnsi="Times New Roman" w:cs="Times New Roman"/>
                <w:bCs/>
                <w:iCs/>
                <w:sz w:val="24"/>
                <w:szCs w:val="24"/>
              </w:rPr>
              <w:t>«Видеть крас</w:t>
            </w:r>
            <w:r w:rsidRPr="00533CF4">
              <w:rPr>
                <w:rFonts w:ascii="Times New Roman" w:eastAsia="Calibri" w:hAnsi="Times New Roman" w:cs="Times New Roman"/>
                <w:bCs/>
                <w:iCs/>
                <w:sz w:val="24"/>
                <w:szCs w:val="24"/>
              </w:rPr>
              <w:t>о</w:t>
            </w:r>
            <w:r w:rsidRPr="00533CF4">
              <w:rPr>
                <w:rFonts w:ascii="Times New Roman" w:eastAsia="Calibri" w:hAnsi="Times New Roman" w:cs="Times New Roman"/>
                <w:bCs/>
                <w:iCs/>
                <w:sz w:val="24"/>
                <w:szCs w:val="24"/>
              </w:rPr>
              <w:t>ту» или «соз</w:t>
            </w:r>
            <w:r w:rsidRPr="00533CF4">
              <w:rPr>
                <w:rFonts w:ascii="Times New Roman" w:eastAsia="Calibri" w:hAnsi="Times New Roman" w:cs="Times New Roman"/>
                <w:bCs/>
                <w:iCs/>
                <w:sz w:val="24"/>
                <w:szCs w:val="24"/>
              </w:rPr>
              <w:t>и</w:t>
            </w:r>
            <w:r w:rsidRPr="00533CF4">
              <w:rPr>
                <w:rFonts w:ascii="Times New Roman" w:eastAsia="Calibri" w:hAnsi="Times New Roman" w:cs="Times New Roman"/>
                <w:bCs/>
                <w:iCs/>
                <w:sz w:val="24"/>
                <w:szCs w:val="24"/>
              </w:rPr>
              <w:t>дать красоту»? Быть мастером или творцом?</w:t>
            </w: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val="restart"/>
          </w:tcPr>
          <w:p w:rsidR="00ED2F78" w:rsidRPr="00400F34" w:rsidRDefault="00ED2F78" w:rsidP="00193FE2">
            <w:pPr>
              <w:tabs>
                <w:tab w:val="left" w:pos="810"/>
              </w:tabs>
              <w:rPr>
                <w:rFonts w:ascii="Times New Roman"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821"/>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Cs/>
                <w:sz w:val="24"/>
                <w:szCs w:val="24"/>
              </w:rPr>
              <w:t>Творчество и творческая личность: сложности, с которыми сталкивается человек в пр</w:t>
            </w:r>
            <w:r w:rsidRPr="00533CF4">
              <w:rPr>
                <w:rFonts w:ascii="Times New Roman" w:eastAsia="Calibri" w:hAnsi="Times New Roman" w:cs="Times New Roman"/>
                <w:bCs/>
                <w:sz w:val="24"/>
                <w:szCs w:val="24"/>
              </w:rPr>
              <w:t>о</w:t>
            </w:r>
            <w:r w:rsidRPr="00533CF4">
              <w:rPr>
                <w:rFonts w:ascii="Times New Roman" w:eastAsia="Calibri" w:hAnsi="Times New Roman" w:cs="Times New Roman"/>
                <w:bCs/>
                <w:sz w:val="24"/>
                <w:szCs w:val="24"/>
              </w:rPr>
              <w:t xml:space="preserve">цессе творчества. Творческий труд. Тема красоты в творчестве. Рассказ В. Шукшина «Стенька Разин», рассказ </w:t>
            </w:r>
            <w:r w:rsidRPr="00533CF4">
              <w:rPr>
                <w:rFonts w:ascii="Times New Roman" w:eastAsia="Calibri" w:hAnsi="Times New Roman" w:cs="Times New Roman"/>
                <w:sz w:val="24"/>
                <w:szCs w:val="24"/>
              </w:rPr>
              <w:t>С. Скитальца «Икар»</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 xml:space="preserve">Практические занятия: </w:t>
            </w:r>
            <w:r w:rsidRPr="00533CF4">
              <w:rPr>
                <w:rFonts w:ascii="Times New Roman" w:eastAsia="Calibri" w:hAnsi="Times New Roman" w:cs="Times New Roman"/>
                <w:bCs/>
                <w:sz w:val="24"/>
                <w:szCs w:val="24"/>
              </w:rPr>
              <w:t>анализ избранных эпизодов, чтение по ролям</w:t>
            </w:r>
            <w:r w:rsidRPr="00533CF4">
              <w:rPr>
                <w:rFonts w:ascii="Times New Roman" w:eastAsia="Calibri" w:hAnsi="Times New Roman" w:cs="Times New Roman"/>
                <w:b/>
                <w:bCs/>
                <w:sz w:val="24"/>
                <w:szCs w:val="24"/>
              </w:rPr>
              <w:t xml:space="preserve"> </w:t>
            </w:r>
            <w:r w:rsidRPr="00533CF4">
              <w:rPr>
                <w:rFonts w:ascii="Times New Roman" w:eastAsia="Calibri" w:hAnsi="Times New Roman" w:cs="Times New Roman"/>
                <w:sz w:val="24"/>
                <w:szCs w:val="24"/>
              </w:rPr>
              <w:t>сцены «В кузн</w:t>
            </w:r>
            <w:r w:rsidRPr="00533CF4">
              <w:rPr>
                <w:rFonts w:ascii="Times New Roman" w:eastAsia="Calibri" w:hAnsi="Times New Roman" w:cs="Times New Roman"/>
                <w:sz w:val="24"/>
                <w:szCs w:val="24"/>
              </w:rPr>
              <w:t>и</w:t>
            </w:r>
            <w:r w:rsidRPr="00533CF4">
              <w:rPr>
                <w:rFonts w:ascii="Times New Roman" w:eastAsia="Calibri" w:hAnsi="Times New Roman" w:cs="Times New Roman"/>
                <w:sz w:val="24"/>
                <w:szCs w:val="24"/>
              </w:rPr>
              <w:t>це» («Стенька Разин»); словарная работа, написание эссе «Какова роль красоты в жизни человека?»</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t>2</w:t>
            </w: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345"/>
        </w:trPr>
        <w:tc>
          <w:tcPr>
            <w:tcW w:w="654" w:type="pct"/>
            <w:vMerge w:val="restart"/>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iCs/>
                <w:sz w:val="24"/>
                <w:szCs w:val="24"/>
              </w:rPr>
            </w:pPr>
            <w:r w:rsidRPr="00533CF4">
              <w:rPr>
                <w:rFonts w:ascii="Times New Roman" w:eastAsia="Calibri" w:hAnsi="Times New Roman" w:cs="Times New Roman"/>
                <w:b/>
                <w:bCs/>
                <w:sz w:val="24"/>
                <w:szCs w:val="24"/>
              </w:rPr>
              <w:t>Тема 11.8</w:t>
            </w: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iCs/>
                <w:sz w:val="24"/>
                <w:szCs w:val="24"/>
              </w:rPr>
              <w:t>«</w:t>
            </w:r>
            <w:r w:rsidRPr="00533CF4">
              <w:rPr>
                <w:rFonts w:ascii="Times New Roman" w:eastAsia="Calibri" w:hAnsi="Times New Roman" w:cs="Times New Roman"/>
                <w:bCs/>
                <w:sz w:val="24"/>
                <w:szCs w:val="24"/>
              </w:rPr>
              <w:t>Прогресс – это форма человеч</w:t>
            </w:r>
            <w:r w:rsidRPr="00533CF4">
              <w:rPr>
                <w:rFonts w:ascii="Times New Roman" w:eastAsia="Calibri" w:hAnsi="Times New Roman" w:cs="Times New Roman"/>
                <w:bCs/>
                <w:sz w:val="24"/>
                <w:szCs w:val="24"/>
              </w:rPr>
              <w:t>е</w:t>
            </w:r>
            <w:r w:rsidRPr="00533CF4">
              <w:rPr>
                <w:rFonts w:ascii="Times New Roman" w:eastAsia="Calibri" w:hAnsi="Times New Roman" w:cs="Times New Roman"/>
                <w:bCs/>
                <w:sz w:val="24"/>
                <w:szCs w:val="24"/>
              </w:rPr>
              <w:t>ского существ</w:t>
            </w:r>
            <w:r w:rsidRPr="00533CF4">
              <w:rPr>
                <w:rFonts w:ascii="Times New Roman" w:eastAsia="Calibri" w:hAnsi="Times New Roman" w:cs="Times New Roman"/>
                <w:bCs/>
                <w:sz w:val="24"/>
                <w:szCs w:val="24"/>
              </w:rPr>
              <w:t>о</w:t>
            </w:r>
            <w:r w:rsidRPr="00533CF4">
              <w:rPr>
                <w:rFonts w:ascii="Times New Roman" w:eastAsia="Calibri" w:hAnsi="Times New Roman" w:cs="Times New Roman"/>
                <w:bCs/>
                <w:sz w:val="24"/>
                <w:szCs w:val="24"/>
              </w:rPr>
              <w:t>вания</w:t>
            </w:r>
            <w:r w:rsidRPr="00533CF4">
              <w:rPr>
                <w:rFonts w:ascii="Times New Roman" w:eastAsia="Calibri" w:hAnsi="Times New Roman" w:cs="Times New Roman"/>
                <w:bCs/>
                <w:iCs/>
                <w:sz w:val="24"/>
                <w:szCs w:val="24"/>
              </w:rPr>
              <w:t>»</w:t>
            </w: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Содержание учебного материала</w:t>
            </w:r>
          </w:p>
        </w:tc>
        <w:tc>
          <w:tcPr>
            <w:tcW w:w="561" w:type="pct"/>
            <w:vMerge w:val="restar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val="restart"/>
          </w:tcPr>
          <w:p w:rsidR="00ED2F78" w:rsidRPr="00400F34" w:rsidRDefault="00ED2F78" w:rsidP="00193FE2">
            <w:pPr>
              <w:tabs>
                <w:tab w:val="left" w:pos="810"/>
              </w:tabs>
              <w:rPr>
                <w:rFonts w:ascii="Times New Roman" w:hAnsi="Times New Roman" w:cs="Times New Roman"/>
                <w:bCs/>
                <w:sz w:val="24"/>
                <w:szCs w:val="24"/>
              </w:rPr>
            </w:pPr>
            <w:r w:rsidRPr="00400F34">
              <w:rPr>
                <w:rFonts w:ascii="Times New Roman" w:eastAsia="Calibri" w:hAnsi="Times New Roman" w:cs="Times New Roman"/>
                <w:sz w:val="24"/>
                <w:szCs w:val="24"/>
              </w:rPr>
              <w:t>ОК 01, ОК 02, ОК 03, ОК 04, ОК 05, ОК 06, ОК 09</w:t>
            </w:r>
            <w:r w:rsidRPr="00400F34">
              <w:rPr>
                <w:rFonts w:ascii="Times New Roman" w:hAnsi="Times New Roman" w:cs="Times New Roman"/>
                <w:bCs/>
                <w:sz w:val="24"/>
                <w:szCs w:val="24"/>
              </w:rPr>
              <w:t xml:space="preserve"> </w:t>
            </w:r>
          </w:p>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400F34">
              <w:rPr>
                <w:rFonts w:ascii="Times New Roman" w:eastAsia="Calibri" w:hAnsi="Times New Roman" w:cs="Times New Roman"/>
                <w:bCs/>
                <w:sz w:val="24"/>
                <w:szCs w:val="24"/>
              </w:rPr>
              <w:t>ПК 1.2</w:t>
            </w:r>
          </w:p>
        </w:tc>
      </w:tr>
      <w:tr w:rsidR="00ED2F78" w:rsidRPr="00533CF4" w:rsidTr="00400F34">
        <w:trPr>
          <w:trHeight w:val="872"/>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sz w:val="24"/>
                <w:szCs w:val="24"/>
              </w:rPr>
              <w:t>Технический прогресс и развитие искусства. Тема технического прогресса в литературе. М. Булгаков «Собачье сердце», Р. Брэдбери «И грянул гром…», «Вельд», «Улыбка» (по выбору)</w:t>
            </w:r>
          </w:p>
        </w:tc>
        <w:tc>
          <w:tcPr>
            <w:tcW w:w="561" w:type="pct"/>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ED2F78" w:rsidRPr="00533CF4" w:rsidTr="00400F34">
        <w:trPr>
          <w:trHeight w:val="20"/>
        </w:trPr>
        <w:tc>
          <w:tcPr>
            <w:tcW w:w="654" w:type="pct"/>
            <w:vMerge/>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3084" w:type="pct"/>
          </w:tcPr>
          <w:p w:rsidR="00ED2F78" w:rsidRPr="00533CF4" w:rsidRDefault="00ED2F78" w:rsidP="00193FE2">
            <w:pPr>
              <w:jc w:val="both"/>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 xml:space="preserve">Практические занятия: </w:t>
            </w:r>
            <w:r w:rsidRPr="00533CF4">
              <w:rPr>
                <w:rFonts w:ascii="Times New Roman" w:eastAsia="Calibri" w:hAnsi="Times New Roman" w:cs="Times New Roman"/>
                <w:bCs/>
                <w:sz w:val="24"/>
                <w:szCs w:val="24"/>
              </w:rPr>
              <w:t>подготовка и участие в дискуссии</w:t>
            </w:r>
            <w:r w:rsidRPr="00533CF4">
              <w:rPr>
                <w:rFonts w:ascii="Times New Roman" w:eastAsia="Calibri" w:hAnsi="Times New Roman" w:cs="Times New Roman"/>
                <w:b/>
                <w:bCs/>
                <w:sz w:val="24"/>
                <w:szCs w:val="24"/>
              </w:rPr>
              <w:t xml:space="preserve"> «</w:t>
            </w:r>
            <w:r w:rsidRPr="00533CF4">
              <w:rPr>
                <w:rFonts w:ascii="Times New Roman" w:eastAsia="Calibri" w:hAnsi="Times New Roman" w:cs="Times New Roman"/>
                <w:sz w:val="24"/>
                <w:szCs w:val="24"/>
              </w:rPr>
              <w:t>Как научно-технический прогресс влияет на человечество?»</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t>2</w:t>
            </w:r>
          </w:p>
        </w:tc>
        <w:tc>
          <w:tcPr>
            <w:tcW w:w="701" w:type="pct"/>
            <w:gridSpan w:val="2"/>
            <w:vMerge/>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3738" w:type="pct"/>
            <w:gridSpan w:val="2"/>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sz w:val="24"/>
                <w:szCs w:val="24"/>
              </w:rPr>
              <w:t>Промежуточная аттестация по дисциплине (дифференцированный зачёт)</w:t>
            </w:r>
          </w:p>
        </w:tc>
        <w:tc>
          <w:tcPr>
            <w:tcW w:w="561" w:type="pct"/>
          </w:tcPr>
          <w:p w:rsidR="00ED2F78" w:rsidRPr="00400F34" w:rsidRDefault="0030741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ED2F78" w:rsidRPr="00533CF4" w:rsidTr="00400F34">
        <w:trPr>
          <w:trHeight w:val="20"/>
        </w:trPr>
        <w:tc>
          <w:tcPr>
            <w:tcW w:w="3738" w:type="pct"/>
            <w:gridSpan w:val="2"/>
          </w:tcPr>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533CF4">
              <w:rPr>
                <w:rFonts w:ascii="Times New Roman" w:eastAsia="Calibri" w:hAnsi="Times New Roman" w:cs="Times New Roman"/>
                <w:b/>
                <w:bCs/>
                <w:sz w:val="24"/>
                <w:szCs w:val="24"/>
              </w:rPr>
              <w:t>Всего:</w:t>
            </w:r>
          </w:p>
        </w:tc>
        <w:tc>
          <w:tcPr>
            <w:tcW w:w="561" w:type="pct"/>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400F34">
              <w:rPr>
                <w:rFonts w:ascii="Times New Roman" w:eastAsia="Calibri" w:hAnsi="Times New Roman" w:cs="Times New Roman"/>
                <w:bCs/>
                <w:sz w:val="24"/>
                <w:szCs w:val="24"/>
              </w:rPr>
              <w:t>108</w:t>
            </w:r>
          </w:p>
        </w:tc>
        <w:tc>
          <w:tcPr>
            <w:tcW w:w="701" w:type="pct"/>
            <w:gridSpan w:val="2"/>
          </w:tcPr>
          <w:p w:rsidR="00ED2F78" w:rsidRPr="00400F3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bl>
    <w:p w:rsidR="00604B66" w:rsidRPr="00533CF4" w:rsidRDefault="00604B66" w:rsidP="00193FE2">
      <w:pPr>
        <w:tabs>
          <w:tab w:val="left" w:pos="1725"/>
        </w:tabs>
        <w:rPr>
          <w:rFonts w:ascii="Times New Roman" w:eastAsia="Times New Roman" w:hAnsi="Times New Roman" w:cs="Times New Roman"/>
          <w:sz w:val="24"/>
          <w:szCs w:val="24"/>
          <w:lang w:eastAsia="ru-RU"/>
        </w:rPr>
        <w:sectPr w:rsidR="00604B66" w:rsidRPr="00533CF4" w:rsidSect="00400F34">
          <w:pgSz w:w="16838" w:h="11906" w:orient="landscape"/>
          <w:pgMar w:top="851" w:right="142" w:bottom="851" w:left="142" w:header="709" w:footer="709" w:gutter="0"/>
          <w:cols w:space="720"/>
        </w:sectPr>
      </w:pPr>
    </w:p>
    <w:p w:rsidR="00604B66" w:rsidRPr="00977E2B" w:rsidRDefault="00604B66" w:rsidP="00193FE2">
      <w:pPr>
        <w:pStyle w:val="114"/>
        <w:spacing w:after="0" w:line="240" w:lineRule="auto"/>
      </w:pPr>
      <w:bookmarkStart w:id="119" w:name="_Toc171621445"/>
      <w:bookmarkStart w:id="120" w:name="_Toc171621831"/>
      <w:bookmarkStart w:id="121" w:name="_Toc171622220"/>
      <w:r w:rsidRPr="00977E2B">
        <w:lastRenderedPageBreak/>
        <w:t>2.3. Индивидуальный проект</w:t>
      </w:r>
      <w:bookmarkEnd w:id="119"/>
      <w:bookmarkEnd w:id="120"/>
      <w:bookmarkEnd w:id="121"/>
      <w:r w:rsidRPr="00977E2B">
        <w:t xml:space="preserve"> </w:t>
      </w:r>
    </w:p>
    <w:p w:rsidR="00604B66" w:rsidRDefault="00604B66" w:rsidP="00193FE2">
      <w:pPr>
        <w:ind w:firstLine="708"/>
        <w:jc w:val="both"/>
        <w:rPr>
          <w:rFonts w:ascii="Times New Roman" w:eastAsia="Times New Roman" w:hAnsi="Times New Roman" w:cs="Times New Roman"/>
          <w:sz w:val="24"/>
          <w:szCs w:val="24"/>
        </w:rPr>
      </w:pPr>
      <w:r w:rsidRPr="00533CF4">
        <w:rPr>
          <w:rFonts w:ascii="Times New Roman" w:eastAsia="Times New Roman" w:hAnsi="Times New Roman" w:cs="Times New Roman"/>
          <w:sz w:val="24"/>
          <w:szCs w:val="24"/>
        </w:rPr>
        <w:t>Выполнение индивидуального проекта является обязательным и выполняется в рамках часов, отведенных на самостоятельную работу по индивидуальному проектиров</w:t>
      </w:r>
      <w:r w:rsidRPr="00533CF4">
        <w:rPr>
          <w:rFonts w:ascii="Times New Roman" w:eastAsia="Times New Roman" w:hAnsi="Times New Roman" w:cs="Times New Roman"/>
          <w:sz w:val="24"/>
          <w:szCs w:val="24"/>
        </w:rPr>
        <w:t>а</w:t>
      </w:r>
      <w:r w:rsidRPr="00533CF4">
        <w:rPr>
          <w:rFonts w:ascii="Times New Roman" w:eastAsia="Times New Roman" w:hAnsi="Times New Roman" w:cs="Times New Roman"/>
          <w:sz w:val="24"/>
          <w:szCs w:val="24"/>
        </w:rPr>
        <w:t>нию. Контроль выполнения проекта осуществляет преподаватель согласно разработанн</w:t>
      </w:r>
      <w:r w:rsidRPr="00533CF4">
        <w:rPr>
          <w:rFonts w:ascii="Times New Roman" w:eastAsia="Times New Roman" w:hAnsi="Times New Roman" w:cs="Times New Roman"/>
          <w:sz w:val="24"/>
          <w:szCs w:val="24"/>
        </w:rPr>
        <w:t>о</w:t>
      </w:r>
      <w:r w:rsidRPr="00533CF4">
        <w:rPr>
          <w:rFonts w:ascii="Times New Roman" w:eastAsia="Times New Roman" w:hAnsi="Times New Roman" w:cs="Times New Roman"/>
          <w:sz w:val="24"/>
          <w:szCs w:val="24"/>
        </w:rPr>
        <w:t>му плану организации самостоятельных занятий в ходе работы над индивидуальным пр</w:t>
      </w:r>
      <w:r w:rsidRPr="00533CF4">
        <w:rPr>
          <w:rFonts w:ascii="Times New Roman" w:eastAsia="Times New Roman" w:hAnsi="Times New Roman" w:cs="Times New Roman"/>
          <w:sz w:val="24"/>
          <w:szCs w:val="24"/>
        </w:rPr>
        <w:t>о</w:t>
      </w:r>
      <w:r w:rsidRPr="00533CF4">
        <w:rPr>
          <w:rFonts w:ascii="Times New Roman" w:eastAsia="Times New Roman" w:hAnsi="Times New Roman" w:cs="Times New Roman"/>
          <w:sz w:val="24"/>
          <w:szCs w:val="24"/>
        </w:rPr>
        <w:t>ектом.</w:t>
      </w:r>
    </w:p>
    <w:p w:rsidR="00ED2F78" w:rsidRPr="00533CF4" w:rsidRDefault="00ED2F78" w:rsidP="00193FE2">
      <w:pPr>
        <w:ind w:firstLine="708"/>
        <w:jc w:val="both"/>
        <w:rPr>
          <w:rFonts w:ascii="Times New Roman" w:eastAsia="Times New Roman" w:hAnsi="Times New Roman" w:cs="Times New Roman"/>
          <w:sz w:val="24"/>
          <w:szCs w:val="24"/>
        </w:rPr>
      </w:pPr>
    </w:p>
    <w:p w:rsidR="00604B66" w:rsidRPr="00533CF4" w:rsidRDefault="00604B66" w:rsidP="00193FE2">
      <w:pPr>
        <w:ind w:firstLine="709"/>
        <w:jc w:val="both"/>
        <w:rPr>
          <w:rFonts w:ascii="Times New Roman" w:eastAsia="Times New Roman" w:hAnsi="Times New Roman" w:cs="Times New Roman"/>
          <w:b/>
          <w:sz w:val="24"/>
          <w:szCs w:val="24"/>
        </w:rPr>
      </w:pPr>
      <w:r w:rsidRPr="00533CF4">
        <w:rPr>
          <w:rFonts w:ascii="Times New Roman" w:eastAsia="Times New Roman" w:hAnsi="Times New Roman" w:cs="Times New Roman"/>
          <w:b/>
          <w:sz w:val="24"/>
          <w:szCs w:val="24"/>
        </w:rPr>
        <w:t>Тематика индивидуальных проектов (по выбору):</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7203"/>
        <w:gridCol w:w="1985"/>
      </w:tblGrid>
      <w:tr w:rsidR="00604B66" w:rsidRPr="00533CF4" w:rsidTr="00ED2F78">
        <w:tc>
          <w:tcPr>
            <w:tcW w:w="560" w:type="dxa"/>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jc w:val="center"/>
              <w:rPr>
                <w:rFonts w:ascii="Times New Roman" w:eastAsia="Times New Roman" w:hAnsi="Times New Roman" w:cs="Times New Roman"/>
                <w:sz w:val="24"/>
                <w:szCs w:val="24"/>
                <w:lang w:eastAsia="ru-RU"/>
              </w:rPr>
            </w:pPr>
            <w:r w:rsidRPr="00533CF4">
              <w:rPr>
                <w:rFonts w:ascii="Times New Roman" w:eastAsia="Times New Roman" w:hAnsi="Times New Roman" w:cs="Times New Roman"/>
                <w:b/>
                <w:sz w:val="24"/>
                <w:szCs w:val="24"/>
                <w:lang w:eastAsia="ru-RU"/>
              </w:rPr>
              <w:t>№ п/п</w:t>
            </w:r>
          </w:p>
        </w:tc>
        <w:tc>
          <w:tcPr>
            <w:tcW w:w="7203" w:type="dxa"/>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jc w:val="center"/>
              <w:rPr>
                <w:rFonts w:ascii="Times New Roman" w:eastAsia="Times New Roman" w:hAnsi="Times New Roman" w:cs="Times New Roman"/>
                <w:b/>
                <w:sz w:val="24"/>
                <w:szCs w:val="24"/>
                <w:lang w:eastAsia="ru-RU"/>
              </w:rPr>
            </w:pPr>
            <w:r w:rsidRPr="00533CF4">
              <w:rPr>
                <w:rFonts w:ascii="Times New Roman" w:eastAsia="Times New Roman" w:hAnsi="Times New Roman" w:cs="Times New Roman"/>
                <w:b/>
                <w:sz w:val="24"/>
                <w:szCs w:val="24"/>
                <w:lang w:eastAsia="ru-RU"/>
              </w:rPr>
              <w:t>Тема программы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jc w:val="center"/>
              <w:rPr>
                <w:rFonts w:ascii="Times New Roman" w:eastAsia="Times New Roman" w:hAnsi="Times New Roman" w:cs="Times New Roman"/>
                <w:b/>
                <w:sz w:val="24"/>
                <w:szCs w:val="24"/>
                <w:lang w:eastAsia="ru-RU"/>
              </w:rPr>
            </w:pPr>
            <w:r w:rsidRPr="00533CF4">
              <w:rPr>
                <w:rFonts w:ascii="Times New Roman" w:eastAsia="Times New Roman" w:hAnsi="Times New Roman" w:cs="Times New Roman"/>
                <w:b/>
                <w:sz w:val="24"/>
                <w:szCs w:val="24"/>
                <w:lang w:eastAsia="ru-RU"/>
              </w:rPr>
              <w:t>Форма проекта</w:t>
            </w:r>
          </w:p>
        </w:tc>
      </w:tr>
      <w:tr w:rsidR="00604B66" w:rsidRPr="00533CF4" w:rsidTr="00ED2F78">
        <w:tc>
          <w:tcPr>
            <w:tcW w:w="560" w:type="dxa"/>
            <w:vMerge w:val="restart"/>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1</w:t>
            </w:r>
          </w:p>
        </w:tc>
        <w:tc>
          <w:tcPr>
            <w:tcW w:w="7203" w:type="dxa"/>
            <w:vMerge w:val="restart"/>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«Маска, я тебя знаю!» - псевдонимы русских литераторов ХХ века</w:t>
            </w:r>
          </w:p>
        </w:tc>
        <w:tc>
          <w:tcPr>
            <w:tcW w:w="1985" w:type="dxa"/>
            <w:tcBorders>
              <w:top w:val="single" w:sz="4" w:space="0" w:color="auto"/>
              <w:left w:val="single" w:sz="4" w:space="0" w:color="auto"/>
              <w:bottom w:val="single" w:sz="4" w:space="0" w:color="auto"/>
              <w:right w:val="single" w:sz="4" w:space="0" w:color="auto"/>
            </w:tcBorders>
          </w:tcPr>
          <w:p w:rsidR="00604B66" w:rsidRPr="00533CF4" w:rsidRDefault="00ED2F78" w:rsidP="00193FE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Презентация</w:t>
            </w:r>
          </w:p>
        </w:tc>
      </w:tr>
      <w:tr w:rsidR="00604B66" w:rsidRPr="00533CF4" w:rsidTr="00ED2F78">
        <w:tc>
          <w:tcPr>
            <w:tcW w:w="560" w:type="dxa"/>
            <w:vMerge/>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rPr>
                <w:rFonts w:ascii="Times New Roman" w:eastAsia="Times New Roman" w:hAnsi="Times New Roman" w:cs="Times New Roman"/>
                <w:sz w:val="24"/>
                <w:szCs w:val="24"/>
                <w:lang w:eastAsia="ru-RU"/>
              </w:rPr>
            </w:pPr>
          </w:p>
        </w:tc>
        <w:tc>
          <w:tcPr>
            <w:tcW w:w="7203" w:type="dxa"/>
            <w:vMerge/>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vertAlign w:val="superscript"/>
                <w:lang w:eastAsia="ru-RU"/>
              </w:rPr>
            </w:pPr>
            <w:r w:rsidRPr="00533CF4">
              <w:rPr>
                <w:rFonts w:ascii="Times New Roman" w:eastAsia="Times New Roman" w:hAnsi="Times New Roman" w:cs="Times New Roman"/>
                <w:sz w:val="24"/>
                <w:szCs w:val="24"/>
                <w:lang w:eastAsia="ru-RU"/>
              </w:rPr>
              <w:t>Реферат</w:t>
            </w:r>
          </w:p>
        </w:tc>
      </w:tr>
      <w:tr w:rsidR="00604B66" w:rsidRPr="00533CF4" w:rsidTr="00ED2F78">
        <w:tc>
          <w:tcPr>
            <w:tcW w:w="560" w:type="dxa"/>
            <w:vMerge w:val="restart"/>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2</w:t>
            </w:r>
          </w:p>
        </w:tc>
        <w:tc>
          <w:tcPr>
            <w:tcW w:w="7203" w:type="dxa"/>
            <w:vMerge w:val="restart"/>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Театр А.  Островского</w:t>
            </w: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vertAlign w:val="superscript"/>
                <w:lang w:eastAsia="ru-RU"/>
              </w:rPr>
            </w:pPr>
            <w:r w:rsidRPr="00533CF4">
              <w:rPr>
                <w:rFonts w:ascii="Times New Roman" w:eastAsia="Times New Roman" w:hAnsi="Times New Roman" w:cs="Times New Roman"/>
                <w:sz w:val="24"/>
                <w:szCs w:val="24"/>
                <w:lang w:eastAsia="ru-RU"/>
              </w:rPr>
              <w:t>Сообщение</w:t>
            </w:r>
          </w:p>
        </w:tc>
      </w:tr>
      <w:tr w:rsidR="00604B66" w:rsidRPr="00533CF4" w:rsidTr="00ED2F78">
        <w:tc>
          <w:tcPr>
            <w:tcW w:w="560" w:type="dxa"/>
            <w:vMerge/>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rPr>
                <w:rFonts w:ascii="Times New Roman" w:eastAsia="Times New Roman" w:hAnsi="Times New Roman" w:cs="Times New Roman"/>
                <w:sz w:val="24"/>
                <w:szCs w:val="24"/>
                <w:lang w:eastAsia="ru-RU"/>
              </w:rPr>
            </w:pPr>
          </w:p>
        </w:tc>
        <w:tc>
          <w:tcPr>
            <w:tcW w:w="7203" w:type="dxa"/>
            <w:vMerge/>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vertAlign w:val="superscript"/>
                <w:lang w:eastAsia="ru-RU"/>
              </w:rPr>
            </w:pPr>
            <w:r w:rsidRPr="00533CF4">
              <w:rPr>
                <w:rFonts w:ascii="Times New Roman" w:eastAsia="Times New Roman" w:hAnsi="Times New Roman" w:cs="Times New Roman"/>
                <w:sz w:val="24"/>
                <w:szCs w:val="24"/>
                <w:lang w:eastAsia="ru-RU"/>
              </w:rPr>
              <w:t>Презентация</w:t>
            </w:r>
          </w:p>
        </w:tc>
      </w:tr>
      <w:tr w:rsidR="00604B66" w:rsidRPr="00533CF4" w:rsidTr="00ED2F78">
        <w:tc>
          <w:tcPr>
            <w:tcW w:w="560" w:type="dxa"/>
            <w:vMerge w:val="restart"/>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3</w:t>
            </w:r>
          </w:p>
        </w:tc>
        <w:tc>
          <w:tcPr>
            <w:tcW w:w="7203" w:type="dxa"/>
            <w:vMerge w:val="restart"/>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 xml:space="preserve">Образ Петербурга в произведениях писателей </w:t>
            </w:r>
            <w:r w:rsidRPr="00533CF4">
              <w:rPr>
                <w:rFonts w:ascii="Times New Roman" w:eastAsia="Times New Roman" w:hAnsi="Times New Roman" w:cs="Times New Roman"/>
                <w:sz w:val="24"/>
                <w:szCs w:val="24"/>
                <w:lang w:val="en-US" w:eastAsia="ru-RU"/>
              </w:rPr>
              <w:t>XIX</w:t>
            </w:r>
            <w:r w:rsidRPr="00533CF4">
              <w:rPr>
                <w:rFonts w:ascii="Times New Roman" w:eastAsia="Times New Roman" w:hAnsi="Times New Roman" w:cs="Times New Roman"/>
                <w:sz w:val="24"/>
                <w:szCs w:val="24"/>
                <w:lang w:eastAsia="ru-RU"/>
              </w:rPr>
              <w:t xml:space="preserve"> века</w:t>
            </w: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Реферат</w:t>
            </w:r>
          </w:p>
        </w:tc>
      </w:tr>
      <w:tr w:rsidR="00604B66" w:rsidRPr="00533CF4" w:rsidTr="00ED2F78">
        <w:trPr>
          <w:trHeight w:val="171"/>
        </w:trPr>
        <w:tc>
          <w:tcPr>
            <w:tcW w:w="560" w:type="dxa"/>
            <w:vMerge/>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rPr>
                <w:rFonts w:ascii="Times New Roman" w:eastAsia="Times New Roman" w:hAnsi="Times New Roman" w:cs="Times New Roman"/>
                <w:sz w:val="24"/>
                <w:szCs w:val="24"/>
                <w:lang w:eastAsia="ru-RU"/>
              </w:rPr>
            </w:pPr>
          </w:p>
        </w:tc>
        <w:tc>
          <w:tcPr>
            <w:tcW w:w="7203" w:type="dxa"/>
            <w:vMerge/>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tc>
      </w:tr>
      <w:tr w:rsidR="00604B66" w:rsidRPr="00533CF4" w:rsidTr="00ED2F78">
        <w:tc>
          <w:tcPr>
            <w:tcW w:w="560" w:type="dxa"/>
            <w:vMerge w:val="restart"/>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4</w:t>
            </w:r>
          </w:p>
        </w:tc>
        <w:tc>
          <w:tcPr>
            <w:tcW w:w="7203" w:type="dxa"/>
            <w:vMerge w:val="restart"/>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Литература на экране (экранная жизнь произведений русской лит</w:t>
            </w:r>
            <w:r w:rsidRPr="00533CF4">
              <w:rPr>
                <w:rFonts w:ascii="Times New Roman" w:eastAsia="Times New Roman" w:hAnsi="Times New Roman" w:cs="Times New Roman"/>
                <w:sz w:val="24"/>
                <w:szCs w:val="24"/>
                <w:lang w:eastAsia="ru-RU"/>
              </w:rPr>
              <w:t>е</w:t>
            </w:r>
            <w:r w:rsidRPr="00533CF4">
              <w:rPr>
                <w:rFonts w:ascii="Times New Roman" w:eastAsia="Times New Roman" w:hAnsi="Times New Roman" w:cs="Times New Roman"/>
                <w:sz w:val="24"/>
                <w:szCs w:val="24"/>
                <w:lang w:eastAsia="ru-RU"/>
              </w:rPr>
              <w:t xml:space="preserve">ратуры </w:t>
            </w:r>
            <w:r w:rsidRPr="00533CF4">
              <w:rPr>
                <w:rFonts w:ascii="Times New Roman" w:eastAsia="Times New Roman" w:hAnsi="Times New Roman" w:cs="Times New Roman"/>
                <w:sz w:val="24"/>
                <w:szCs w:val="24"/>
                <w:lang w:val="en-US" w:eastAsia="ru-RU"/>
              </w:rPr>
              <w:t>XIX</w:t>
            </w:r>
            <w:r w:rsidRPr="00533CF4">
              <w:rPr>
                <w:rFonts w:ascii="Times New Roman" w:eastAsia="Times New Roman" w:hAnsi="Times New Roman" w:cs="Times New Roman"/>
                <w:sz w:val="24"/>
                <w:szCs w:val="24"/>
                <w:lang w:eastAsia="ru-RU"/>
              </w:rPr>
              <w:t xml:space="preserve">века) </w:t>
            </w: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tc>
      </w:tr>
      <w:tr w:rsidR="00604B66" w:rsidRPr="00533CF4" w:rsidTr="00ED2F78">
        <w:tc>
          <w:tcPr>
            <w:tcW w:w="560" w:type="dxa"/>
            <w:vMerge/>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rPr>
                <w:rFonts w:ascii="Times New Roman" w:eastAsia="Times New Roman" w:hAnsi="Times New Roman" w:cs="Times New Roman"/>
                <w:sz w:val="24"/>
                <w:szCs w:val="24"/>
                <w:lang w:eastAsia="ru-RU"/>
              </w:rPr>
            </w:pPr>
          </w:p>
        </w:tc>
        <w:tc>
          <w:tcPr>
            <w:tcW w:w="7203" w:type="dxa"/>
            <w:vMerge/>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Реферат</w:t>
            </w:r>
          </w:p>
        </w:tc>
      </w:tr>
      <w:tr w:rsidR="00604B66" w:rsidRPr="00533CF4" w:rsidTr="00ED2F78">
        <w:tc>
          <w:tcPr>
            <w:tcW w:w="560" w:type="dxa"/>
            <w:vMerge w:val="restart"/>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5</w:t>
            </w:r>
          </w:p>
        </w:tc>
        <w:tc>
          <w:tcPr>
            <w:tcW w:w="7203" w:type="dxa"/>
            <w:vMerge w:val="restart"/>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Литература на экране (экранная жизнь произведений русской лит</w:t>
            </w:r>
            <w:r w:rsidRPr="00533CF4">
              <w:rPr>
                <w:rFonts w:ascii="Times New Roman" w:eastAsia="Times New Roman" w:hAnsi="Times New Roman" w:cs="Times New Roman"/>
                <w:sz w:val="24"/>
                <w:szCs w:val="24"/>
                <w:lang w:eastAsia="ru-RU"/>
              </w:rPr>
              <w:t>е</w:t>
            </w:r>
            <w:r w:rsidRPr="00533CF4">
              <w:rPr>
                <w:rFonts w:ascii="Times New Roman" w:eastAsia="Times New Roman" w:hAnsi="Times New Roman" w:cs="Times New Roman"/>
                <w:sz w:val="24"/>
                <w:szCs w:val="24"/>
                <w:lang w:eastAsia="ru-RU"/>
              </w:rPr>
              <w:t xml:space="preserve">ратуры </w:t>
            </w:r>
            <w:r w:rsidRPr="00533CF4">
              <w:rPr>
                <w:rFonts w:ascii="Times New Roman" w:eastAsia="Times New Roman" w:hAnsi="Times New Roman" w:cs="Times New Roman"/>
                <w:sz w:val="24"/>
                <w:szCs w:val="24"/>
                <w:lang w:val="en-US" w:eastAsia="ru-RU"/>
              </w:rPr>
              <w:t>XX</w:t>
            </w:r>
            <w:r w:rsidRPr="00533CF4">
              <w:rPr>
                <w:rFonts w:ascii="Times New Roman" w:eastAsia="Times New Roman" w:hAnsi="Times New Roman" w:cs="Times New Roman"/>
                <w:sz w:val="24"/>
                <w:szCs w:val="24"/>
                <w:lang w:eastAsia="ru-RU"/>
              </w:rPr>
              <w:t xml:space="preserve">века) </w:t>
            </w: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tc>
      </w:tr>
      <w:tr w:rsidR="00604B66" w:rsidRPr="00533CF4" w:rsidTr="00ED2F78">
        <w:trPr>
          <w:trHeight w:val="225"/>
        </w:trPr>
        <w:tc>
          <w:tcPr>
            <w:tcW w:w="560" w:type="dxa"/>
            <w:vMerge/>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rPr>
                <w:rFonts w:ascii="Times New Roman" w:eastAsia="Times New Roman" w:hAnsi="Times New Roman" w:cs="Times New Roman"/>
                <w:sz w:val="24"/>
                <w:szCs w:val="24"/>
                <w:lang w:eastAsia="ru-RU"/>
              </w:rPr>
            </w:pPr>
          </w:p>
        </w:tc>
        <w:tc>
          <w:tcPr>
            <w:tcW w:w="7203" w:type="dxa"/>
            <w:vMerge/>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Реферат</w:t>
            </w:r>
          </w:p>
        </w:tc>
      </w:tr>
      <w:tr w:rsidR="00604B66" w:rsidRPr="00533CF4" w:rsidTr="00ED2F78">
        <w:trPr>
          <w:trHeight w:val="114"/>
        </w:trPr>
        <w:tc>
          <w:tcPr>
            <w:tcW w:w="560" w:type="dxa"/>
            <w:vMerge w:val="restart"/>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6</w:t>
            </w:r>
          </w:p>
        </w:tc>
        <w:tc>
          <w:tcPr>
            <w:tcW w:w="7203" w:type="dxa"/>
            <w:vMerge w:val="restart"/>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Преступление и наказание в литературных произведениях</w:t>
            </w: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tc>
      </w:tr>
      <w:tr w:rsidR="00604B66" w:rsidRPr="00533CF4" w:rsidTr="00ED2F78">
        <w:trPr>
          <w:trHeight w:val="114"/>
        </w:trPr>
        <w:tc>
          <w:tcPr>
            <w:tcW w:w="560" w:type="dxa"/>
            <w:vMerge/>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rPr>
                <w:rFonts w:ascii="Times New Roman" w:eastAsia="Times New Roman" w:hAnsi="Times New Roman" w:cs="Times New Roman"/>
                <w:sz w:val="24"/>
                <w:szCs w:val="24"/>
                <w:lang w:eastAsia="ru-RU"/>
              </w:rPr>
            </w:pPr>
          </w:p>
        </w:tc>
        <w:tc>
          <w:tcPr>
            <w:tcW w:w="7203" w:type="dxa"/>
            <w:vMerge/>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Реферат</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7</w:t>
            </w:r>
          </w:p>
        </w:tc>
        <w:tc>
          <w:tcPr>
            <w:tcW w:w="7203"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«Мысль семейная» в литературе</w:t>
            </w: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Сообщение</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8</w:t>
            </w:r>
          </w:p>
        </w:tc>
        <w:tc>
          <w:tcPr>
            <w:tcW w:w="7203"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 xml:space="preserve">Роль искусства в жизни общества в первой половине </w:t>
            </w:r>
            <w:r w:rsidRPr="00533CF4">
              <w:rPr>
                <w:rFonts w:ascii="Times New Roman" w:eastAsia="Times New Roman" w:hAnsi="Times New Roman" w:cs="Times New Roman"/>
                <w:sz w:val="24"/>
                <w:szCs w:val="24"/>
                <w:lang w:val="en-US" w:eastAsia="ru-RU"/>
              </w:rPr>
              <w:t>XX</w:t>
            </w:r>
            <w:r w:rsidRPr="00533CF4">
              <w:rPr>
                <w:rFonts w:ascii="Times New Roman" w:eastAsia="Times New Roman" w:hAnsi="Times New Roman" w:cs="Times New Roman"/>
                <w:sz w:val="24"/>
                <w:szCs w:val="24"/>
                <w:lang w:eastAsia="ru-RU"/>
              </w:rPr>
              <w:t xml:space="preserve"> века.</w:t>
            </w: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Сообщение</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9</w:t>
            </w:r>
          </w:p>
        </w:tc>
        <w:tc>
          <w:tcPr>
            <w:tcW w:w="7203"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Герой нашего времени</w:t>
            </w: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Сообщение</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10</w:t>
            </w:r>
          </w:p>
        </w:tc>
        <w:tc>
          <w:tcPr>
            <w:tcW w:w="7203"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«Нам песня строить и жить помогает» - что пели прадеды и деды или хиты 1920,1930, 1940, 1950, 1960-х г.г.</w:t>
            </w: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Реферат</w:t>
            </w:r>
          </w:p>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tc>
      </w:tr>
      <w:tr w:rsidR="00604B66" w:rsidRPr="00533CF4" w:rsidTr="00ED2F78">
        <w:trPr>
          <w:trHeight w:val="351"/>
        </w:trPr>
        <w:tc>
          <w:tcPr>
            <w:tcW w:w="560"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11</w:t>
            </w:r>
          </w:p>
        </w:tc>
        <w:tc>
          <w:tcPr>
            <w:tcW w:w="7203"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 xml:space="preserve">Тема экологии в произведениях современных писателей </w:t>
            </w: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Сообщение</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12</w:t>
            </w:r>
          </w:p>
        </w:tc>
        <w:tc>
          <w:tcPr>
            <w:tcW w:w="7203"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Тема исторической памяти в произведениях русских писателей</w:t>
            </w:r>
          </w:p>
        </w:tc>
        <w:tc>
          <w:tcPr>
            <w:tcW w:w="1985"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Сообщение</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13</w:t>
            </w:r>
          </w:p>
        </w:tc>
        <w:tc>
          <w:tcPr>
            <w:tcW w:w="7203"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pStyle w:val="5epfb"/>
              <w:spacing w:before="0" w:beforeAutospacing="0" w:after="0" w:afterAutospacing="0"/>
              <w:textAlignment w:val="baseline"/>
              <w:rPr>
                <w:color w:val="000000"/>
              </w:rPr>
            </w:pPr>
            <w:r w:rsidRPr="00533CF4">
              <w:rPr>
                <w:rStyle w:val="ebwfe"/>
                <w:color w:val="000000"/>
                <w:bdr w:val="none" w:sz="0" w:space="0" w:color="auto" w:frame="1"/>
              </w:rPr>
              <w:t>Русский и французский императоры в романе Л.Н. Толстого «Во</w:t>
            </w:r>
            <w:r w:rsidRPr="00533CF4">
              <w:rPr>
                <w:rStyle w:val="ebwfe"/>
                <w:color w:val="000000"/>
                <w:bdr w:val="none" w:sz="0" w:space="0" w:color="auto" w:frame="1"/>
              </w:rPr>
              <w:t>й</w:t>
            </w:r>
            <w:r w:rsidRPr="00533CF4">
              <w:rPr>
                <w:rStyle w:val="ebwfe"/>
                <w:color w:val="000000"/>
                <w:bdr w:val="none" w:sz="0" w:space="0" w:color="auto" w:frame="1"/>
              </w:rPr>
              <w:t>на и мир»</w:t>
            </w:r>
          </w:p>
        </w:tc>
        <w:tc>
          <w:tcPr>
            <w:tcW w:w="1985"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Реферат</w:t>
            </w:r>
          </w:p>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14</w:t>
            </w:r>
          </w:p>
        </w:tc>
        <w:tc>
          <w:tcPr>
            <w:tcW w:w="7203"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«Основные темы и мотивы бунинского цикла «Тёмные аллеи»»</w:t>
            </w:r>
          </w:p>
        </w:tc>
        <w:tc>
          <w:tcPr>
            <w:tcW w:w="1985"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Реферат</w:t>
            </w:r>
          </w:p>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15</w:t>
            </w:r>
          </w:p>
        </w:tc>
        <w:tc>
          <w:tcPr>
            <w:tcW w:w="7203"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Style w:val="ebwfe"/>
                <w:rFonts w:ascii="Times New Roman" w:hAnsi="Times New Roman" w:cs="Times New Roman"/>
                <w:color w:val="000000"/>
                <w:sz w:val="24"/>
                <w:szCs w:val="24"/>
                <w:bdr w:val="none" w:sz="0" w:space="0" w:color="auto" w:frame="1"/>
              </w:rPr>
              <w:t>«Значащие» имена и фамилии литературных персонажей в ранних юмористических рассказах Чехова</w:t>
            </w:r>
          </w:p>
        </w:tc>
        <w:tc>
          <w:tcPr>
            <w:tcW w:w="1985"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Реферат</w:t>
            </w:r>
          </w:p>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16</w:t>
            </w:r>
          </w:p>
        </w:tc>
        <w:tc>
          <w:tcPr>
            <w:tcW w:w="7203"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 xml:space="preserve">Лагерная тема в творчестве писателей </w:t>
            </w:r>
            <w:r w:rsidRPr="00533CF4">
              <w:rPr>
                <w:rFonts w:ascii="Times New Roman" w:eastAsia="Times New Roman" w:hAnsi="Times New Roman" w:cs="Times New Roman"/>
                <w:sz w:val="24"/>
                <w:szCs w:val="24"/>
                <w:lang w:val="en-US" w:eastAsia="ru-RU"/>
              </w:rPr>
              <w:t>XX</w:t>
            </w:r>
            <w:r w:rsidRPr="00533CF4">
              <w:rPr>
                <w:rFonts w:ascii="Times New Roman" w:eastAsia="Times New Roman" w:hAnsi="Times New Roman" w:cs="Times New Roman"/>
                <w:sz w:val="24"/>
                <w:szCs w:val="24"/>
                <w:lang w:eastAsia="ru-RU"/>
              </w:rPr>
              <w:t xml:space="preserve"> века</w:t>
            </w:r>
          </w:p>
        </w:tc>
        <w:tc>
          <w:tcPr>
            <w:tcW w:w="1985"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Реферат</w:t>
            </w:r>
          </w:p>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17</w:t>
            </w:r>
          </w:p>
        </w:tc>
        <w:tc>
          <w:tcPr>
            <w:tcW w:w="7203"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Герои- чудики В.М. Шукшина</w:t>
            </w:r>
          </w:p>
        </w:tc>
        <w:tc>
          <w:tcPr>
            <w:tcW w:w="1985"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Сообщение</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18</w:t>
            </w:r>
          </w:p>
        </w:tc>
        <w:tc>
          <w:tcPr>
            <w:tcW w:w="7203"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Серебряный век в кино и театре</w:t>
            </w:r>
          </w:p>
        </w:tc>
        <w:tc>
          <w:tcPr>
            <w:tcW w:w="1985"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Реферат</w:t>
            </w:r>
          </w:p>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19</w:t>
            </w:r>
          </w:p>
        </w:tc>
        <w:tc>
          <w:tcPr>
            <w:tcW w:w="7203"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Style w:val="ebwfe"/>
                <w:rFonts w:ascii="Times New Roman" w:hAnsi="Times New Roman" w:cs="Times New Roman"/>
                <w:color w:val="000000"/>
                <w:sz w:val="24"/>
                <w:szCs w:val="24"/>
                <w:bdr w:val="none" w:sz="0" w:space="0" w:color="auto" w:frame="1"/>
              </w:rPr>
              <w:t>Русские писатели - лауреаты Нобелевской премии</w:t>
            </w:r>
          </w:p>
        </w:tc>
        <w:tc>
          <w:tcPr>
            <w:tcW w:w="1985"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Реферат</w:t>
            </w:r>
          </w:p>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tc>
      </w:tr>
      <w:tr w:rsidR="00604B66" w:rsidRPr="00533CF4" w:rsidTr="00ED2F78">
        <w:trPr>
          <w:trHeight w:val="114"/>
        </w:trPr>
        <w:tc>
          <w:tcPr>
            <w:tcW w:w="560"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20</w:t>
            </w:r>
          </w:p>
        </w:tc>
        <w:tc>
          <w:tcPr>
            <w:tcW w:w="7203"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Тема технического прогресса в литературе</w:t>
            </w:r>
          </w:p>
        </w:tc>
        <w:tc>
          <w:tcPr>
            <w:tcW w:w="1985"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Реферат</w:t>
            </w:r>
          </w:p>
          <w:p w:rsidR="00604B66" w:rsidRPr="00533CF4" w:rsidRDefault="00604B66" w:rsidP="00193FE2">
            <w:pPr>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Презентация</w:t>
            </w:r>
          </w:p>
        </w:tc>
      </w:tr>
    </w:tbl>
    <w:p w:rsidR="00604B66" w:rsidRDefault="00604B6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p>
    <w:p w:rsidR="00ED2F78" w:rsidRPr="00533CF4" w:rsidRDefault="00ED2F7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p>
    <w:p w:rsidR="00604B66" w:rsidRPr="00BC0EDC" w:rsidRDefault="00604B66" w:rsidP="00193FE2">
      <w:pPr>
        <w:pStyle w:val="1f"/>
        <w:spacing w:after="0"/>
        <w:rPr>
          <w:rFonts w:ascii="Times New Roman" w:hAnsi="Times New Roman"/>
        </w:rPr>
      </w:pPr>
      <w:bookmarkStart w:id="122" w:name="_Toc171621446"/>
      <w:bookmarkStart w:id="123" w:name="_Toc171621832"/>
      <w:bookmarkStart w:id="124" w:name="_Toc171622221"/>
      <w:r w:rsidRPr="00BC0EDC">
        <w:rPr>
          <w:rFonts w:ascii="Times New Roman" w:hAnsi="Times New Roman"/>
        </w:rPr>
        <w:t>3. условия реализации программы дисциплины</w:t>
      </w:r>
      <w:bookmarkEnd w:id="122"/>
      <w:bookmarkEnd w:id="123"/>
      <w:bookmarkEnd w:id="124"/>
    </w:p>
    <w:p w:rsidR="00604B66" w:rsidRPr="00977E2B" w:rsidRDefault="00604B66" w:rsidP="00193FE2">
      <w:pPr>
        <w:pStyle w:val="114"/>
        <w:spacing w:after="0" w:line="240" w:lineRule="auto"/>
      </w:pPr>
      <w:bookmarkStart w:id="125" w:name="_Toc171621447"/>
      <w:bookmarkStart w:id="126" w:name="_Toc171621833"/>
      <w:bookmarkStart w:id="127" w:name="_Toc171622222"/>
      <w:r w:rsidRPr="00977E2B">
        <w:t>3.1.  Материально-техническое обеспечение</w:t>
      </w:r>
      <w:bookmarkEnd w:id="125"/>
      <w:bookmarkEnd w:id="126"/>
      <w:bookmarkEnd w:id="127"/>
    </w:p>
    <w:p w:rsidR="00604B66" w:rsidRDefault="00604B66" w:rsidP="00193FE2">
      <w:pPr>
        <w:ind w:firstLine="708"/>
        <w:rPr>
          <w:rFonts w:ascii="Times New Roman" w:hAnsi="Times New Roman" w:cs="Times New Roman"/>
          <w:bCs/>
          <w:sz w:val="24"/>
          <w:szCs w:val="24"/>
        </w:rPr>
      </w:pPr>
      <w:r w:rsidRPr="00533CF4">
        <w:rPr>
          <w:rFonts w:ascii="Times New Roman" w:eastAsia="Calibri" w:hAnsi="Times New Roman" w:cs="Times New Roman"/>
          <w:bCs/>
          <w:sz w:val="24"/>
          <w:szCs w:val="24"/>
        </w:rPr>
        <w:t>Кабинет</w:t>
      </w:r>
      <w:r w:rsidRPr="00533CF4">
        <w:rPr>
          <w:rFonts w:ascii="Times New Roman" w:eastAsia="Calibri" w:hAnsi="Times New Roman" w:cs="Times New Roman"/>
          <w:bCs/>
          <w:i/>
          <w:sz w:val="24"/>
          <w:szCs w:val="24"/>
        </w:rPr>
        <w:t xml:space="preserve"> «</w:t>
      </w:r>
      <w:r w:rsidRPr="00533CF4">
        <w:rPr>
          <w:rFonts w:ascii="Times New Roman" w:eastAsia="Calibri" w:hAnsi="Times New Roman" w:cs="Times New Roman"/>
          <w:sz w:val="24"/>
          <w:szCs w:val="24"/>
        </w:rPr>
        <w:t>Русский язык и литература</w:t>
      </w:r>
      <w:r w:rsidRPr="00533CF4">
        <w:rPr>
          <w:rFonts w:ascii="Times New Roman" w:eastAsia="Calibri" w:hAnsi="Times New Roman" w:cs="Times New Roman"/>
          <w:bCs/>
          <w:i/>
          <w:sz w:val="24"/>
          <w:szCs w:val="24"/>
        </w:rPr>
        <w:t>»</w:t>
      </w:r>
      <w:r w:rsidRPr="00533CF4">
        <w:rPr>
          <w:rFonts w:ascii="Times New Roman" w:eastAsia="Calibri" w:hAnsi="Times New Roman" w:cs="Times New Roman"/>
          <w:sz w:val="24"/>
          <w:szCs w:val="24"/>
        </w:rPr>
        <w:t xml:space="preserve">, оснащенный </w:t>
      </w:r>
      <w:r w:rsidRPr="00533CF4">
        <w:rPr>
          <w:rFonts w:ascii="Times New Roman" w:eastAsia="Times New Roman" w:hAnsi="Times New Roman" w:cs="Times New Roman"/>
          <w:bCs/>
          <w:iCs/>
          <w:sz w:val="24"/>
          <w:szCs w:val="24"/>
        </w:rPr>
        <w:t xml:space="preserve">в соответствии с </w:t>
      </w:r>
      <w:r w:rsidR="00ED2F78" w:rsidRPr="004E45DD">
        <w:rPr>
          <w:rFonts w:ascii="Times New Roman" w:hAnsi="Times New Roman" w:cs="Times New Roman"/>
          <w:bCs/>
          <w:iCs/>
          <w:sz w:val="24"/>
          <w:szCs w:val="24"/>
        </w:rPr>
        <w:t>с приложен</w:t>
      </w:r>
      <w:r w:rsidR="00ED2F78" w:rsidRPr="004E45DD">
        <w:rPr>
          <w:rFonts w:ascii="Times New Roman" w:hAnsi="Times New Roman" w:cs="Times New Roman"/>
          <w:bCs/>
          <w:iCs/>
          <w:sz w:val="24"/>
          <w:szCs w:val="24"/>
        </w:rPr>
        <w:t>и</w:t>
      </w:r>
      <w:r w:rsidR="00ED2F78" w:rsidRPr="004E45DD">
        <w:rPr>
          <w:rFonts w:ascii="Times New Roman" w:hAnsi="Times New Roman" w:cs="Times New Roman"/>
          <w:bCs/>
          <w:iCs/>
          <w:sz w:val="24"/>
          <w:szCs w:val="24"/>
        </w:rPr>
        <w:t>ем 3 ОПОП-П</w:t>
      </w:r>
      <w:r w:rsidR="00ED2F78" w:rsidRPr="004E45DD">
        <w:rPr>
          <w:rFonts w:ascii="Times New Roman" w:hAnsi="Times New Roman" w:cs="Times New Roman"/>
          <w:bCs/>
          <w:sz w:val="24"/>
          <w:szCs w:val="24"/>
        </w:rPr>
        <w:t>.</w:t>
      </w:r>
    </w:p>
    <w:p w:rsidR="00ED2F78" w:rsidRPr="00533CF4" w:rsidRDefault="00ED2F78" w:rsidP="00193FE2">
      <w:pPr>
        <w:ind w:firstLine="708"/>
        <w:rPr>
          <w:rFonts w:ascii="Times New Roman" w:eastAsia="Batang;바탕" w:hAnsi="Times New Roman" w:cs="Times New Roman"/>
          <w:b/>
          <w:sz w:val="24"/>
          <w:szCs w:val="24"/>
        </w:rPr>
      </w:pPr>
    </w:p>
    <w:p w:rsidR="00604B66" w:rsidRPr="00977E2B" w:rsidRDefault="00604B66" w:rsidP="00193FE2">
      <w:pPr>
        <w:pStyle w:val="114"/>
        <w:spacing w:after="0" w:line="240" w:lineRule="auto"/>
      </w:pPr>
      <w:bookmarkStart w:id="128" w:name="_Toc171621448"/>
      <w:bookmarkStart w:id="129" w:name="_Toc171621834"/>
      <w:bookmarkStart w:id="130" w:name="_Toc171622223"/>
      <w:r w:rsidRPr="00977E2B">
        <w:lastRenderedPageBreak/>
        <w:t>3.2.  Учебно-методическое обеспечение</w:t>
      </w:r>
      <w:bookmarkEnd w:id="128"/>
      <w:bookmarkEnd w:id="129"/>
      <w:bookmarkEnd w:id="130"/>
    </w:p>
    <w:p w:rsidR="00604B66" w:rsidRPr="00533CF4" w:rsidRDefault="00604B66" w:rsidP="00193FE2">
      <w:pPr>
        <w:ind w:firstLine="709"/>
        <w:rPr>
          <w:rFonts w:ascii="Times New Roman" w:eastAsia="Times New Roman" w:hAnsi="Times New Roman" w:cs="Times New Roman"/>
          <w:b/>
          <w:sz w:val="24"/>
          <w:szCs w:val="24"/>
        </w:rPr>
      </w:pPr>
      <w:r w:rsidRPr="00533CF4">
        <w:rPr>
          <w:rFonts w:ascii="Times New Roman" w:eastAsia="Calibri" w:hAnsi="Times New Roman" w:cs="Times New Roman"/>
          <w:b/>
          <w:sz w:val="24"/>
          <w:szCs w:val="24"/>
        </w:rPr>
        <w:t xml:space="preserve">3.2.1. Основные печатные издания </w:t>
      </w:r>
      <w:r w:rsidRPr="00533CF4">
        <w:rPr>
          <w:rFonts w:ascii="Times New Roman" w:hAnsi="Times New Roman" w:cs="Times New Roman"/>
          <w:b/>
          <w:sz w:val="24"/>
          <w:szCs w:val="24"/>
        </w:rPr>
        <w:t xml:space="preserve">и/или электронные </w:t>
      </w:r>
      <w:r w:rsidRPr="00533CF4">
        <w:rPr>
          <w:rFonts w:ascii="Times New Roman" w:eastAsia="Times New Roman" w:hAnsi="Times New Roman" w:cs="Times New Roman"/>
          <w:b/>
          <w:sz w:val="24"/>
          <w:szCs w:val="24"/>
        </w:rPr>
        <w:t>издания</w:t>
      </w:r>
    </w:p>
    <w:p w:rsidR="00604B66" w:rsidRPr="00ED2F78" w:rsidRDefault="00604B66" w:rsidP="00A55BD8">
      <w:pPr>
        <w:widowControl w:val="0"/>
        <w:numPr>
          <w:ilvl w:val="0"/>
          <w:numId w:val="30"/>
        </w:numPr>
        <w:tabs>
          <w:tab w:val="left" w:pos="993"/>
        </w:tabs>
        <w:autoSpaceDE w:val="0"/>
        <w:autoSpaceDN w:val="0"/>
        <w:ind w:left="0" w:firstLine="709"/>
        <w:contextualSpacing/>
        <w:jc w:val="both"/>
        <w:rPr>
          <w:rFonts w:ascii="Times New Roman" w:eastAsia="Times New Roman" w:hAnsi="Times New Roman" w:cs="Times New Roman"/>
          <w:sz w:val="24"/>
          <w:szCs w:val="24"/>
          <w:lang w:eastAsia="ru-RU"/>
        </w:rPr>
      </w:pPr>
      <w:r w:rsidRPr="00ED2F78">
        <w:rPr>
          <w:rFonts w:ascii="Times New Roman" w:eastAsia="Times New Roman" w:hAnsi="Times New Roman" w:cs="Times New Roman"/>
          <w:sz w:val="24"/>
          <w:szCs w:val="24"/>
          <w:lang w:eastAsia="ru-RU"/>
        </w:rPr>
        <w:t>Обернихина Г.А., Антонова А.Г., Вольнова И.Л. и др. Литература: учебник для учреждений сред. проф.образования: в 2 ч./ под ред. Г.А.Обернихиной. – М., 2019.</w:t>
      </w:r>
    </w:p>
    <w:p w:rsidR="00604B66" w:rsidRPr="00ED2F78" w:rsidRDefault="00604B66" w:rsidP="00A55BD8">
      <w:pPr>
        <w:widowControl w:val="0"/>
        <w:numPr>
          <w:ilvl w:val="0"/>
          <w:numId w:val="30"/>
        </w:numPr>
        <w:tabs>
          <w:tab w:val="left" w:pos="993"/>
        </w:tabs>
        <w:autoSpaceDE w:val="0"/>
        <w:autoSpaceDN w:val="0"/>
        <w:ind w:left="0" w:firstLine="709"/>
        <w:contextualSpacing/>
        <w:jc w:val="both"/>
        <w:rPr>
          <w:rFonts w:ascii="Times New Roman" w:eastAsia="SimSun" w:hAnsi="Times New Roman" w:cs="Times New Roman"/>
          <w:bCs/>
          <w:sz w:val="24"/>
          <w:szCs w:val="24"/>
          <w:lang w:eastAsia="zh-CN"/>
        </w:rPr>
      </w:pPr>
      <w:r w:rsidRPr="00ED2F78">
        <w:rPr>
          <w:rFonts w:ascii="Times New Roman" w:eastAsia="Times New Roman" w:hAnsi="Times New Roman" w:cs="Times New Roman"/>
          <w:sz w:val="24"/>
          <w:szCs w:val="24"/>
          <w:lang w:eastAsia="ru-RU"/>
        </w:rPr>
        <w:t>Обернихина Г.А., Антонова А.Г., Вольнова И.Л. и др. Литература. практикум: учеб. пособие</w:t>
      </w:r>
      <w:r w:rsidRPr="00ED2F78">
        <w:rPr>
          <w:rFonts w:ascii="Times New Roman" w:eastAsia="SimSun" w:hAnsi="Times New Roman" w:cs="Times New Roman"/>
          <w:bCs/>
          <w:sz w:val="24"/>
          <w:szCs w:val="24"/>
          <w:lang w:eastAsia="zh-CN"/>
        </w:rPr>
        <w:t>/ под ред. Г.А.Обернихиной. – М., 2019.</w:t>
      </w:r>
    </w:p>
    <w:p w:rsidR="00604B66" w:rsidRPr="00ED2F78" w:rsidRDefault="00604B66" w:rsidP="00A55BD8">
      <w:pPr>
        <w:widowControl w:val="0"/>
        <w:numPr>
          <w:ilvl w:val="0"/>
          <w:numId w:val="30"/>
        </w:numPr>
        <w:tabs>
          <w:tab w:val="left" w:pos="993"/>
        </w:tabs>
        <w:autoSpaceDE w:val="0"/>
        <w:autoSpaceDN w:val="0"/>
        <w:ind w:left="0" w:firstLine="709"/>
        <w:contextualSpacing/>
        <w:jc w:val="both"/>
        <w:rPr>
          <w:rFonts w:ascii="Times New Roman" w:eastAsia="Times New Roman" w:hAnsi="Times New Roman" w:cs="Times New Roman"/>
          <w:sz w:val="24"/>
          <w:szCs w:val="24"/>
          <w:lang w:eastAsia="ru-RU"/>
        </w:rPr>
      </w:pPr>
      <w:r w:rsidRPr="00ED2F78">
        <w:rPr>
          <w:rFonts w:ascii="Times New Roman" w:eastAsia="Times New Roman" w:hAnsi="Times New Roman" w:cs="Times New Roman"/>
          <w:sz w:val="24"/>
          <w:szCs w:val="24"/>
          <w:lang w:eastAsia="ru-RU"/>
        </w:rPr>
        <w:t xml:space="preserve">Единая коллекция цифровых образовательных ресурсов. - URL: </w:t>
      </w:r>
      <w:hyperlink r:id="rId21">
        <w:r w:rsidRPr="00ED2F78">
          <w:rPr>
            <w:rFonts w:ascii="Times New Roman" w:eastAsia="Times New Roman" w:hAnsi="Times New Roman" w:cs="Times New Roman"/>
            <w:sz w:val="24"/>
            <w:szCs w:val="24"/>
            <w:lang w:eastAsia="ru-RU"/>
          </w:rPr>
          <w:t xml:space="preserve">http://school-collection.edu.ru/ </w:t>
        </w:r>
      </w:hyperlink>
      <w:r w:rsidRPr="00ED2F78">
        <w:rPr>
          <w:rFonts w:ascii="Times New Roman" w:eastAsia="Times New Roman" w:hAnsi="Times New Roman" w:cs="Times New Roman"/>
          <w:sz w:val="24"/>
          <w:szCs w:val="24"/>
          <w:lang w:eastAsia="ru-RU"/>
        </w:rPr>
        <w:t>(дата обращения: 08.07.2021). – Текст: электронный.</w:t>
      </w:r>
    </w:p>
    <w:p w:rsidR="00604B66" w:rsidRPr="00ED2F78" w:rsidRDefault="00604B66" w:rsidP="00A55BD8">
      <w:pPr>
        <w:widowControl w:val="0"/>
        <w:numPr>
          <w:ilvl w:val="0"/>
          <w:numId w:val="30"/>
        </w:numPr>
        <w:tabs>
          <w:tab w:val="left" w:pos="993"/>
        </w:tabs>
        <w:autoSpaceDE w:val="0"/>
        <w:autoSpaceDN w:val="0"/>
        <w:ind w:left="0" w:firstLine="709"/>
        <w:contextualSpacing/>
        <w:jc w:val="both"/>
        <w:rPr>
          <w:rFonts w:ascii="Times New Roman" w:eastAsia="Times New Roman" w:hAnsi="Times New Roman" w:cs="Times New Roman"/>
          <w:sz w:val="24"/>
          <w:szCs w:val="24"/>
          <w:lang w:eastAsia="ru-RU"/>
        </w:rPr>
      </w:pPr>
      <w:r w:rsidRPr="00ED2F78">
        <w:rPr>
          <w:rFonts w:ascii="Times New Roman" w:eastAsia="Times New Roman" w:hAnsi="Times New Roman" w:cs="Times New Roman"/>
          <w:sz w:val="24"/>
          <w:szCs w:val="24"/>
          <w:lang w:eastAsia="ru-RU"/>
        </w:rPr>
        <w:t xml:space="preserve">Информационная система «Единое окно доступа к образовательным ресурсам». - URL: </w:t>
      </w:r>
      <w:hyperlink r:id="rId22">
        <w:r w:rsidRPr="00ED2F78">
          <w:rPr>
            <w:rFonts w:ascii="Times New Roman" w:eastAsia="Times New Roman" w:hAnsi="Times New Roman" w:cs="Times New Roman"/>
            <w:sz w:val="24"/>
            <w:szCs w:val="24"/>
            <w:lang w:eastAsia="ru-RU"/>
          </w:rPr>
          <w:t>http://window.edu.ru/</w:t>
        </w:r>
      </w:hyperlink>
      <w:r w:rsidRPr="00ED2F78">
        <w:rPr>
          <w:rFonts w:ascii="Times New Roman" w:eastAsia="Times New Roman" w:hAnsi="Times New Roman" w:cs="Times New Roman"/>
          <w:sz w:val="24"/>
          <w:szCs w:val="24"/>
          <w:lang w:eastAsia="ru-RU"/>
        </w:rPr>
        <w:t xml:space="preserve"> (дата обращения: 02.07.2021). – Текст: </w:t>
      </w:r>
      <w:r w:rsidRPr="00ED2F78">
        <w:rPr>
          <w:rFonts w:ascii="Times New Roman" w:eastAsia="Times New Roman" w:hAnsi="Times New Roman" w:cs="Times New Roman"/>
          <w:spacing w:val="-2"/>
          <w:sz w:val="24"/>
          <w:szCs w:val="24"/>
          <w:lang w:eastAsia="ru-RU"/>
        </w:rPr>
        <w:t>электронный.</w:t>
      </w:r>
    </w:p>
    <w:p w:rsidR="00604B66" w:rsidRPr="00ED2F78" w:rsidRDefault="00604B66" w:rsidP="00A55BD8">
      <w:pPr>
        <w:widowControl w:val="0"/>
        <w:numPr>
          <w:ilvl w:val="0"/>
          <w:numId w:val="30"/>
        </w:numPr>
        <w:tabs>
          <w:tab w:val="left" w:pos="993"/>
        </w:tabs>
        <w:autoSpaceDE w:val="0"/>
        <w:autoSpaceDN w:val="0"/>
        <w:ind w:left="0" w:firstLine="709"/>
        <w:contextualSpacing/>
        <w:jc w:val="both"/>
        <w:rPr>
          <w:rFonts w:ascii="Times New Roman" w:eastAsia="Times New Roman" w:hAnsi="Times New Roman" w:cs="Times New Roman"/>
          <w:sz w:val="24"/>
          <w:szCs w:val="24"/>
          <w:lang w:eastAsia="ru-RU"/>
        </w:rPr>
      </w:pPr>
      <w:r w:rsidRPr="00ED2F78">
        <w:rPr>
          <w:rFonts w:ascii="Times New Roman" w:eastAsia="Times New Roman" w:hAnsi="Times New Roman" w:cs="Times New Roman"/>
          <w:spacing w:val="-2"/>
          <w:sz w:val="24"/>
          <w:szCs w:val="24"/>
          <w:lang w:eastAsia="ru-RU"/>
        </w:rPr>
        <w:t>Ресурсы</w:t>
      </w:r>
      <w:r w:rsidR="00520CD6">
        <w:rPr>
          <w:rFonts w:ascii="Times New Roman" w:eastAsia="Times New Roman" w:hAnsi="Times New Roman" w:cs="Times New Roman"/>
          <w:spacing w:val="-2"/>
          <w:sz w:val="24"/>
          <w:szCs w:val="24"/>
          <w:lang w:eastAsia="ru-RU"/>
        </w:rPr>
        <w:t xml:space="preserve"> </w:t>
      </w:r>
      <w:r w:rsidRPr="00ED2F78">
        <w:rPr>
          <w:rFonts w:ascii="Times New Roman" w:eastAsia="Times New Roman" w:hAnsi="Times New Roman" w:cs="Times New Roman"/>
          <w:spacing w:val="-6"/>
          <w:sz w:val="24"/>
          <w:szCs w:val="24"/>
          <w:lang w:eastAsia="ru-RU"/>
        </w:rPr>
        <w:t>по</w:t>
      </w:r>
      <w:r w:rsidR="00520CD6">
        <w:rPr>
          <w:rFonts w:ascii="Times New Roman" w:eastAsia="Times New Roman" w:hAnsi="Times New Roman" w:cs="Times New Roman"/>
          <w:spacing w:val="-6"/>
          <w:sz w:val="24"/>
          <w:szCs w:val="24"/>
          <w:lang w:eastAsia="ru-RU"/>
        </w:rPr>
        <w:t xml:space="preserve"> </w:t>
      </w:r>
      <w:r w:rsidRPr="00ED2F78">
        <w:rPr>
          <w:rFonts w:ascii="Times New Roman" w:eastAsia="Times New Roman" w:hAnsi="Times New Roman" w:cs="Times New Roman"/>
          <w:spacing w:val="-2"/>
          <w:sz w:val="24"/>
          <w:szCs w:val="24"/>
          <w:lang w:eastAsia="ru-RU"/>
        </w:rPr>
        <w:t>литературе.</w:t>
      </w:r>
      <w:r w:rsidRPr="00ED2F78">
        <w:rPr>
          <w:rFonts w:ascii="Times New Roman" w:eastAsia="Times New Roman" w:hAnsi="Times New Roman" w:cs="Times New Roman"/>
          <w:sz w:val="24"/>
          <w:szCs w:val="24"/>
          <w:lang w:eastAsia="ru-RU"/>
        </w:rPr>
        <w:tab/>
      </w:r>
      <w:r w:rsidRPr="00ED2F78">
        <w:rPr>
          <w:rFonts w:ascii="Times New Roman" w:eastAsia="Times New Roman" w:hAnsi="Times New Roman" w:cs="Times New Roman"/>
          <w:spacing w:val="-10"/>
          <w:sz w:val="24"/>
          <w:szCs w:val="24"/>
          <w:lang w:eastAsia="ru-RU"/>
        </w:rPr>
        <w:t>-</w:t>
      </w:r>
      <w:r w:rsidRPr="00ED2F78">
        <w:rPr>
          <w:rFonts w:ascii="Times New Roman" w:eastAsia="Times New Roman" w:hAnsi="Times New Roman" w:cs="Times New Roman"/>
          <w:spacing w:val="-4"/>
          <w:sz w:val="24"/>
          <w:szCs w:val="24"/>
          <w:lang w:eastAsia="ru-RU"/>
        </w:rPr>
        <w:t>URL:</w:t>
      </w:r>
      <w:r w:rsidRPr="00ED2F78">
        <w:rPr>
          <w:rFonts w:ascii="Times New Roman" w:eastAsia="Times New Roman" w:hAnsi="Times New Roman" w:cs="Times New Roman"/>
          <w:sz w:val="24"/>
          <w:szCs w:val="24"/>
          <w:lang w:eastAsia="ru-RU"/>
        </w:rPr>
        <w:tab/>
      </w:r>
      <w:hyperlink r:id="rId23">
        <w:r w:rsidRPr="00ED2F78">
          <w:rPr>
            <w:rFonts w:ascii="Times New Roman" w:eastAsia="Times New Roman" w:hAnsi="Times New Roman" w:cs="Times New Roman"/>
            <w:spacing w:val="-2"/>
            <w:sz w:val="24"/>
            <w:szCs w:val="24"/>
            <w:lang w:eastAsia="ru-RU"/>
          </w:rPr>
          <w:t>http://www.den-za-</w:t>
        </w:r>
      </w:hyperlink>
      <w:r w:rsidRPr="00ED2F78">
        <w:rPr>
          <w:rFonts w:ascii="Times New Roman" w:eastAsia="Times New Roman" w:hAnsi="Times New Roman" w:cs="Times New Roman"/>
          <w:spacing w:val="-2"/>
          <w:sz w:val="24"/>
          <w:szCs w:val="24"/>
          <w:lang w:eastAsia="ru-RU"/>
        </w:rPr>
        <w:t xml:space="preserve"> </w:t>
      </w:r>
      <w:hyperlink r:id="rId24">
        <w:r w:rsidRPr="00ED2F78">
          <w:rPr>
            <w:rFonts w:ascii="Times New Roman" w:eastAsia="Times New Roman" w:hAnsi="Times New Roman" w:cs="Times New Roman"/>
            <w:sz w:val="24"/>
            <w:szCs w:val="24"/>
            <w:lang w:eastAsia="ru-RU"/>
          </w:rPr>
          <w:t xml:space="preserve">dnem.ru/school.php?item=296 </w:t>
        </w:r>
      </w:hyperlink>
      <w:r w:rsidRPr="00ED2F78">
        <w:rPr>
          <w:rFonts w:ascii="Times New Roman" w:eastAsia="Times New Roman" w:hAnsi="Times New Roman" w:cs="Times New Roman"/>
          <w:sz w:val="24"/>
          <w:szCs w:val="24"/>
          <w:lang w:eastAsia="ru-RU"/>
        </w:rPr>
        <w:t>(дата обращения: 01.06.2021). – Текст: электронный.</w:t>
      </w:r>
    </w:p>
    <w:p w:rsidR="00604B66" w:rsidRPr="00ED2F78" w:rsidRDefault="00604B66" w:rsidP="00A55BD8">
      <w:pPr>
        <w:widowControl w:val="0"/>
        <w:numPr>
          <w:ilvl w:val="0"/>
          <w:numId w:val="30"/>
        </w:numPr>
        <w:tabs>
          <w:tab w:val="left" w:pos="993"/>
        </w:tabs>
        <w:autoSpaceDE w:val="0"/>
        <w:autoSpaceDN w:val="0"/>
        <w:ind w:left="0" w:firstLine="709"/>
        <w:contextualSpacing/>
        <w:jc w:val="both"/>
        <w:rPr>
          <w:rFonts w:ascii="Times New Roman" w:eastAsia="Times New Roman" w:hAnsi="Times New Roman" w:cs="Times New Roman"/>
          <w:sz w:val="24"/>
          <w:szCs w:val="24"/>
          <w:lang w:eastAsia="ru-RU"/>
        </w:rPr>
      </w:pPr>
      <w:r w:rsidRPr="00ED2F78">
        <w:rPr>
          <w:rFonts w:ascii="Times New Roman" w:eastAsia="Times New Roman" w:hAnsi="Times New Roman" w:cs="Times New Roman"/>
          <w:spacing w:val="-2"/>
          <w:sz w:val="24"/>
          <w:szCs w:val="24"/>
          <w:lang w:eastAsia="ru-RU"/>
        </w:rPr>
        <w:t>Русская</w:t>
      </w:r>
      <w:r w:rsidRPr="00ED2F78">
        <w:rPr>
          <w:rFonts w:ascii="Times New Roman" w:eastAsia="Times New Roman" w:hAnsi="Times New Roman" w:cs="Times New Roman"/>
          <w:sz w:val="24"/>
          <w:szCs w:val="24"/>
          <w:lang w:eastAsia="ru-RU"/>
        </w:rPr>
        <w:tab/>
      </w:r>
      <w:r w:rsidRPr="00ED2F78">
        <w:rPr>
          <w:rFonts w:ascii="Times New Roman" w:eastAsia="Times New Roman" w:hAnsi="Times New Roman" w:cs="Times New Roman"/>
          <w:spacing w:val="-2"/>
          <w:sz w:val="24"/>
          <w:szCs w:val="24"/>
          <w:lang w:eastAsia="ru-RU"/>
        </w:rPr>
        <w:t>виртуальная</w:t>
      </w:r>
      <w:r w:rsidRPr="00ED2F78">
        <w:rPr>
          <w:rFonts w:ascii="Times New Roman" w:eastAsia="Times New Roman" w:hAnsi="Times New Roman" w:cs="Times New Roman"/>
          <w:sz w:val="24"/>
          <w:szCs w:val="24"/>
          <w:lang w:eastAsia="ru-RU"/>
        </w:rPr>
        <w:tab/>
      </w:r>
      <w:r w:rsidRPr="00ED2F78">
        <w:rPr>
          <w:rFonts w:ascii="Times New Roman" w:eastAsia="Times New Roman" w:hAnsi="Times New Roman" w:cs="Times New Roman"/>
          <w:spacing w:val="-2"/>
          <w:sz w:val="24"/>
          <w:szCs w:val="24"/>
          <w:lang w:eastAsia="ru-RU"/>
        </w:rPr>
        <w:t>библиотека.</w:t>
      </w:r>
      <w:r w:rsidRPr="00ED2F78">
        <w:rPr>
          <w:rFonts w:ascii="Times New Roman" w:eastAsia="Times New Roman" w:hAnsi="Times New Roman" w:cs="Times New Roman"/>
          <w:sz w:val="24"/>
          <w:szCs w:val="24"/>
          <w:lang w:eastAsia="ru-RU"/>
        </w:rPr>
        <w:tab/>
      </w:r>
      <w:r w:rsidRPr="00ED2F78">
        <w:rPr>
          <w:rFonts w:ascii="Times New Roman" w:eastAsia="Times New Roman" w:hAnsi="Times New Roman" w:cs="Times New Roman"/>
          <w:spacing w:val="-10"/>
          <w:sz w:val="24"/>
          <w:szCs w:val="24"/>
          <w:lang w:eastAsia="ru-RU"/>
        </w:rPr>
        <w:t>-</w:t>
      </w:r>
      <w:r w:rsidRPr="00ED2F78">
        <w:rPr>
          <w:rFonts w:ascii="Times New Roman" w:eastAsia="Times New Roman" w:hAnsi="Times New Roman" w:cs="Times New Roman"/>
          <w:sz w:val="24"/>
          <w:szCs w:val="24"/>
          <w:lang w:eastAsia="ru-RU"/>
        </w:rPr>
        <w:tab/>
      </w:r>
      <w:r w:rsidRPr="00ED2F78">
        <w:rPr>
          <w:rFonts w:ascii="Times New Roman" w:eastAsia="Times New Roman" w:hAnsi="Times New Roman" w:cs="Times New Roman"/>
          <w:spacing w:val="-4"/>
          <w:sz w:val="24"/>
          <w:szCs w:val="24"/>
          <w:lang w:eastAsia="ru-RU"/>
        </w:rPr>
        <w:t>URL:</w:t>
      </w:r>
      <w:r w:rsidRPr="00ED2F78">
        <w:rPr>
          <w:rFonts w:ascii="Times New Roman" w:eastAsia="Times New Roman" w:hAnsi="Times New Roman" w:cs="Times New Roman"/>
          <w:sz w:val="24"/>
          <w:szCs w:val="24"/>
          <w:lang w:eastAsia="ru-RU"/>
        </w:rPr>
        <w:tab/>
      </w:r>
      <w:hyperlink r:id="rId25">
        <w:r w:rsidRPr="00ED2F78">
          <w:rPr>
            <w:rFonts w:ascii="Times New Roman" w:eastAsia="Times New Roman" w:hAnsi="Times New Roman" w:cs="Times New Roman"/>
            <w:spacing w:val="-2"/>
            <w:sz w:val="24"/>
            <w:szCs w:val="24"/>
            <w:lang w:eastAsia="ru-RU"/>
          </w:rPr>
          <w:t>http://www.rvb.ru</w:t>
        </w:r>
      </w:hyperlink>
      <w:r w:rsidRPr="00ED2F78">
        <w:rPr>
          <w:rFonts w:ascii="Times New Roman" w:eastAsia="Times New Roman" w:hAnsi="Times New Roman" w:cs="Times New Roman"/>
          <w:sz w:val="24"/>
          <w:szCs w:val="24"/>
          <w:lang w:eastAsia="ru-RU"/>
        </w:rPr>
        <w:tab/>
      </w:r>
      <w:r w:rsidRPr="00ED2F78">
        <w:rPr>
          <w:rFonts w:ascii="Times New Roman" w:eastAsia="Times New Roman" w:hAnsi="Times New Roman" w:cs="Times New Roman"/>
          <w:spacing w:val="-2"/>
          <w:sz w:val="24"/>
          <w:szCs w:val="24"/>
          <w:lang w:eastAsia="ru-RU"/>
        </w:rPr>
        <w:t xml:space="preserve">(дата </w:t>
      </w:r>
      <w:r w:rsidRPr="00ED2F78">
        <w:rPr>
          <w:rFonts w:ascii="Times New Roman" w:eastAsia="Times New Roman" w:hAnsi="Times New Roman" w:cs="Times New Roman"/>
          <w:sz w:val="24"/>
          <w:szCs w:val="24"/>
          <w:lang w:eastAsia="ru-RU"/>
        </w:rPr>
        <w:t xml:space="preserve">обращения: 21.06.2021). - Режим доступа: свободный. – Текст: электронный. </w:t>
      </w:r>
    </w:p>
    <w:p w:rsidR="00604B66" w:rsidRPr="00ED2F78" w:rsidRDefault="00604B66" w:rsidP="00A55BD8">
      <w:pPr>
        <w:pStyle w:val="a6"/>
        <w:numPr>
          <w:ilvl w:val="0"/>
          <w:numId w:val="30"/>
        </w:numPr>
        <w:tabs>
          <w:tab w:val="left" w:pos="993"/>
        </w:tabs>
        <w:suppressAutoHyphens/>
        <w:ind w:left="0" w:firstLine="709"/>
        <w:jc w:val="both"/>
        <w:rPr>
          <w:rFonts w:ascii="Times New Roman" w:hAnsi="Times New Roman" w:cs="Times New Roman"/>
          <w:iCs/>
          <w:sz w:val="24"/>
          <w:szCs w:val="24"/>
        </w:rPr>
      </w:pPr>
      <w:r w:rsidRPr="00ED2F78">
        <w:rPr>
          <w:rFonts w:ascii="Times New Roman" w:hAnsi="Times New Roman" w:cs="Times New Roman"/>
          <w:iCs/>
          <w:sz w:val="24"/>
          <w:szCs w:val="24"/>
        </w:rPr>
        <w:t>https://www.biblio-online.ru Образовательная платформа Юрайт;</w:t>
      </w:r>
    </w:p>
    <w:p w:rsidR="00604B66" w:rsidRPr="00ED2F78" w:rsidRDefault="00604B66" w:rsidP="00A55BD8">
      <w:pPr>
        <w:pStyle w:val="a6"/>
        <w:numPr>
          <w:ilvl w:val="0"/>
          <w:numId w:val="30"/>
        </w:numPr>
        <w:tabs>
          <w:tab w:val="left" w:pos="993"/>
        </w:tabs>
        <w:suppressAutoHyphens/>
        <w:ind w:left="0" w:firstLine="709"/>
        <w:jc w:val="both"/>
        <w:rPr>
          <w:rFonts w:ascii="Times New Roman" w:hAnsi="Times New Roman" w:cs="Times New Roman"/>
          <w:iCs/>
          <w:sz w:val="24"/>
          <w:szCs w:val="24"/>
          <w:lang w:val="en-US"/>
        </w:rPr>
      </w:pPr>
      <w:r w:rsidRPr="00ED2F78">
        <w:rPr>
          <w:rFonts w:ascii="Times New Roman" w:hAnsi="Times New Roman" w:cs="Times New Roman"/>
          <w:iCs/>
          <w:sz w:val="24"/>
          <w:szCs w:val="24"/>
        </w:rPr>
        <w:t>Российская электронная школа;</w:t>
      </w:r>
    </w:p>
    <w:p w:rsidR="00604B66" w:rsidRPr="00ED2F78" w:rsidRDefault="00604B66" w:rsidP="00A55BD8">
      <w:pPr>
        <w:pStyle w:val="a6"/>
        <w:numPr>
          <w:ilvl w:val="0"/>
          <w:numId w:val="30"/>
        </w:numPr>
        <w:tabs>
          <w:tab w:val="left" w:pos="993"/>
        </w:tabs>
        <w:suppressAutoHyphens/>
        <w:ind w:left="0" w:firstLine="709"/>
        <w:jc w:val="both"/>
        <w:rPr>
          <w:rFonts w:ascii="Times New Roman" w:hAnsi="Times New Roman" w:cs="Times New Roman"/>
          <w:iCs/>
          <w:sz w:val="24"/>
          <w:szCs w:val="24"/>
        </w:rPr>
      </w:pPr>
      <w:r w:rsidRPr="00ED2F78">
        <w:rPr>
          <w:rFonts w:ascii="Times New Roman" w:hAnsi="Times New Roman" w:cs="Times New Roman"/>
          <w:iCs/>
          <w:sz w:val="24"/>
          <w:szCs w:val="24"/>
        </w:rPr>
        <w:t>https://znanium.com Электронная библиотека «Знаниум»;</w:t>
      </w:r>
    </w:p>
    <w:p w:rsidR="00604B66" w:rsidRPr="00533CF4" w:rsidRDefault="00604B66" w:rsidP="00193FE2">
      <w:pPr>
        <w:widowControl w:val="0"/>
        <w:tabs>
          <w:tab w:val="left" w:pos="1321"/>
        </w:tabs>
        <w:autoSpaceDE w:val="0"/>
        <w:autoSpaceDN w:val="0"/>
        <w:contextualSpacing/>
        <w:rPr>
          <w:rFonts w:ascii="Times New Roman" w:hAnsi="Times New Roman" w:cs="Times New Roman"/>
          <w:sz w:val="24"/>
          <w:szCs w:val="24"/>
        </w:rPr>
      </w:pPr>
    </w:p>
    <w:p w:rsidR="00604B66" w:rsidRPr="00533CF4" w:rsidRDefault="00604B66" w:rsidP="00193FE2">
      <w:pPr>
        <w:widowControl w:val="0"/>
        <w:autoSpaceDE w:val="0"/>
        <w:autoSpaceDN w:val="0"/>
        <w:ind w:left="720"/>
        <w:contextualSpacing/>
        <w:rPr>
          <w:rFonts w:ascii="Times New Roman" w:eastAsia="Times New Roman" w:hAnsi="Times New Roman" w:cs="Times New Roman"/>
          <w:sz w:val="24"/>
          <w:szCs w:val="24"/>
          <w:lang w:eastAsia="ru-RU"/>
        </w:rPr>
      </w:pPr>
      <w:r w:rsidRPr="00533CF4">
        <w:rPr>
          <w:rFonts w:ascii="Times New Roman" w:eastAsia="Times New Roman" w:hAnsi="Times New Roman" w:cs="Times New Roman"/>
          <w:sz w:val="24"/>
          <w:szCs w:val="24"/>
          <w:lang w:eastAsia="ru-RU"/>
        </w:rPr>
        <w:t xml:space="preserve"> </w:t>
      </w:r>
    </w:p>
    <w:p w:rsidR="00604B66" w:rsidRPr="00BC0EDC" w:rsidRDefault="00604B66" w:rsidP="00193FE2">
      <w:pPr>
        <w:pStyle w:val="1f"/>
        <w:spacing w:after="0"/>
        <w:rPr>
          <w:rFonts w:ascii="Times New Roman" w:hAnsi="Times New Roman"/>
        </w:rPr>
      </w:pPr>
      <w:bookmarkStart w:id="131" w:name="_Toc171621449"/>
      <w:bookmarkStart w:id="132" w:name="_Toc171621835"/>
      <w:bookmarkStart w:id="133" w:name="_Toc171622224"/>
      <w:r w:rsidRPr="00BC0EDC">
        <w:rPr>
          <w:rFonts w:ascii="Times New Roman" w:hAnsi="Times New Roman"/>
        </w:rPr>
        <w:t xml:space="preserve">4.  КОНТРОЛЬ И ОЦЕНКА РЕЗУЛЬТАТОВ ОСВОЕНИЯ </w:t>
      </w:r>
      <w:r w:rsidRPr="00BC0EDC">
        <w:rPr>
          <w:rFonts w:ascii="Times New Roman" w:hAnsi="Times New Roman"/>
        </w:rPr>
        <w:br/>
        <w:t>ДИСЦИПЛИНЫ</w:t>
      </w:r>
      <w:bookmarkEnd w:id="131"/>
      <w:bookmarkEnd w:id="132"/>
      <w:bookmarkEnd w:id="133"/>
    </w:p>
    <w:p w:rsidR="00604B66" w:rsidRPr="00533CF4" w:rsidRDefault="00604B66" w:rsidP="00193FE2">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eastAsia="Times New Roman" w:hAnsi="Times New Roman" w:cs="Times New Roman"/>
          <w:bCs/>
          <w:sz w:val="24"/>
          <w:szCs w:val="24"/>
          <w:lang w:eastAsia="ru-RU"/>
        </w:rPr>
      </w:pP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118"/>
        <w:gridCol w:w="2432"/>
      </w:tblGrid>
      <w:tr w:rsidR="00604B66" w:rsidRPr="00533CF4" w:rsidTr="00ED2F78">
        <w:tc>
          <w:tcPr>
            <w:tcW w:w="4077" w:type="dxa"/>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jc w:val="center"/>
              <w:rPr>
                <w:rFonts w:ascii="Times New Roman" w:eastAsia="SimSun" w:hAnsi="Times New Roman" w:cs="Times New Roman"/>
                <w:b/>
                <w:bCs/>
                <w:sz w:val="24"/>
                <w:szCs w:val="24"/>
                <w:lang w:eastAsia="zh-CN"/>
              </w:rPr>
            </w:pPr>
            <w:r w:rsidRPr="00533CF4">
              <w:rPr>
                <w:rFonts w:ascii="Times New Roman" w:eastAsia="SimSun" w:hAnsi="Times New Roman" w:cs="Times New Roman"/>
                <w:b/>
                <w:bCs/>
                <w:sz w:val="24"/>
                <w:szCs w:val="24"/>
                <w:lang w:eastAsia="zh-CN"/>
              </w:rPr>
              <w:t>Результаты обучения</w:t>
            </w:r>
          </w:p>
          <w:p w:rsidR="00604B66" w:rsidRPr="00533CF4" w:rsidRDefault="00604B66" w:rsidP="00193FE2">
            <w:pPr>
              <w:jc w:val="center"/>
              <w:rPr>
                <w:rFonts w:ascii="Times New Roman" w:eastAsia="SimSun" w:hAnsi="Times New Roman" w:cs="Times New Roman"/>
                <w:b/>
                <w:bCs/>
                <w:sz w:val="24"/>
                <w:szCs w:val="24"/>
                <w:lang w:eastAsia="zh-CN"/>
              </w:rPr>
            </w:pPr>
            <w:r w:rsidRPr="00533CF4">
              <w:rPr>
                <w:rFonts w:ascii="Times New Roman" w:eastAsia="SimSun" w:hAnsi="Times New Roman" w:cs="Times New Roman"/>
                <w:b/>
                <w:bCs/>
                <w:sz w:val="24"/>
                <w:szCs w:val="24"/>
                <w:lang w:eastAsia="zh-CN"/>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604B66" w:rsidRPr="00533CF4" w:rsidRDefault="00604B66" w:rsidP="00193FE2">
            <w:pPr>
              <w:jc w:val="center"/>
              <w:rPr>
                <w:rFonts w:ascii="Times New Roman" w:eastAsia="SimSun" w:hAnsi="Times New Roman" w:cs="Times New Roman"/>
                <w:b/>
                <w:sz w:val="24"/>
                <w:szCs w:val="24"/>
                <w:lang w:eastAsia="zh-CN"/>
              </w:rPr>
            </w:pPr>
            <w:r w:rsidRPr="00533CF4">
              <w:rPr>
                <w:rFonts w:ascii="Times New Roman" w:eastAsia="Calibri" w:hAnsi="Times New Roman" w:cs="Times New Roman"/>
                <w:b/>
                <w:sz w:val="24"/>
                <w:szCs w:val="24"/>
              </w:rPr>
              <w:t xml:space="preserve"> </w:t>
            </w:r>
            <w:r w:rsidRPr="00533CF4">
              <w:rPr>
                <w:rFonts w:ascii="Times New Roman" w:hAnsi="Times New Roman" w:cs="Times New Roman"/>
                <w:b/>
                <w:iCs/>
                <w:sz w:val="24"/>
                <w:szCs w:val="24"/>
              </w:rPr>
              <w:t>Показатели освоенности компетенций</w:t>
            </w:r>
          </w:p>
        </w:tc>
        <w:tc>
          <w:tcPr>
            <w:tcW w:w="2432" w:type="dxa"/>
            <w:tcBorders>
              <w:top w:val="single" w:sz="4" w:space="0" w:color="auto"/>
              <w:left w:val="single" w:sz="4" w:space="0" w:color="auto"/>
              <w:bottom w:val="single" w:sz="4" w:space="0" w:color="auto"/>
              <w:right w:val="single" w:sz="4" w:space="0" w:color="auto"/>
            </w:tcBorders>
            <w:vAlign w:val="center"/>
            <w:hideMark/>
          </w:tcPr>
          <w:p w:rsidR="00604B66" w:rsidRPr="00533CF4" w:rsidRDefault="00604B66" w:rsidP="00193FE2">
            <w:pPr>
              <w:jc w:val="center"/>
              <w:rPr>
                <w:rFonts w:ascii="Times New Roman" w:eastAsia="SimSun" w:hAnsi="Times New Roman" w:cs="Times New Roman"/>
                <w:b/>
                <w:bCs/>
                <w:sz w:val="24"/>
                <w:szCs w:val="24"/>
                <w:lang w:eastAsia="zh-CN"/>
              </w:rPr>
            </w:pPr>
            <w:r w:rsidRPr="00533CF4">
              <w:rPr>
                <w:rFonts w:ascii="Times New Roman" w:eastAsia="SimSun" w:hAnsi="Times New Roman" w:cs="Times New Roman"/>
                <w:b/>
                <w:sz w:val="24"/>
                <w:szCs w:val="24"/>
                <w:lang w:eastAsia="zh-CN"/>
              </w:rPr>
              <w:t xml:space="preserve">Методы оценки </w:t>
            </w:r>
          </w:p>
        </w:tc>
      </w:tr>
      <w:tr w:rsidR="00604B66" w:rsidRPr="00533CF4" w:rsidTr="00ED2F78">
        <w:tc>
          <w:tcPr>
            <w:tcW w:w="4077"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ind w:left="29"/>
              <w:contextualSpacing/>
              <w:jc w:val="both"/>
              <w:rPr>
                <w:rFonts w:ascii="Times New Roman" w:eastAsia="Calibri" w:hAnsi="Times New Roman" w:cs="Times New Roman"/>
                <w:bCs/>
                <w:sz w:val="24"/>
                <w:szCs w:val="24"/>
              </w:rPr>
            </w:pPr>
            <w:r w:rsidRPr="00533CF4">
              <w:rPr>
                <w:rFonts w:ascii="Times New Roman" w:eastAsia="Calibri" w:hAnsi="Times New Roman" w:cs="Times New Roman"/>
                <w:b/>
                <w:bCs/>
                <w:iCs/>
                <w:color w:val="000000"/>
                <w:sz w:val="24"/>
                <w:szCs w:val="24"/>
              </w:rPr>
              <w:t>Уметь:</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xml:space="preserve"> - воспроизводить содержание лит</w:t>
            </w:r>
            <w:r w:rsidRPr="00533CF4">
              <w:rPr>
                <w:rFonts w:ascii="Times New Roman" w:eastAsia="Times New Roman" w:hAnsi="Times New Roman" w:cs="Times New Roman"/>
                <w:bCs/>
                <w:sz w:val="24"/>
                <w:szCs w:val="24"/>
                <w:lang w:eastAsia="ru-RU"/>
              </w:rPr>
              <w:t>е</w:t>
            </w:r>
            <w:r w:rsidRPr="00533CF4">
              <w:rPr>
                <w:rFonts w:ascii="Times New Roman" w:eastAsia="Times New Roman" w:hAnsi="Times New Roman" w:cs="Times New Roman"/>
                <w:bCs/>
                <w:sz w:val="24"/>
                <w:szCs w:val="24"/>
                <w:lang w:eastAsia="ru-RU"/>
              </w:rPr>
              <w:t>ратурного произведения;</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анализировать и интерпретировать художественное произведение, и</w:t>
            </w:r>
            <w:r w:rsidRPr="00533CF4">
              <w:rPr>
                <w:rFonts w:ascii="Times New Roman" w:eastAsia="Times New Roman" w:hAnsi="Times New Roman" w:cs="Times New Roman"/>
                <w:bCs/>
                <w:sz w:val="24"/>
                <w:szCs w:val="24"/>
                <w:lang w:eastAsia="ru-RU"/>
              </w:rPr>
              <w:t>с</w:t>
            </w:r>
            <w:r w:rsidRPr="00533CF4">
              <w:rPr>
                <w:rFonts w:ascii="Times New Roman" w:eastAsia="Times New Roman" w:hAnsi="Times New Roman" w:cs="Times New Roman"/>
                <w:bCs/>
                <w:sz w:val="24"/>
                <w:szCs w:val="24"/>
                <w:lang w:eastAsia="ru-RU"/>
              </w:rPr>
              <w:t>пользуя сведения по истории и те</w:t>
            </w:r>
            <w:r w:rsidRPr="00533CF4">
              <w:rPr>
                <w:rFonts w:ascii="Times New Roman" w:eastAsia="Times New Roman" w:hAnsi="Times New Roman" w:cs="Times New Roman"/>
                <w:bCs/>
                <w:sz w:val="24"/>
                <w:szCs w:val="24"/>
                <w:lang w:eastAsia="ru-RU"/>
              </w:rPr>
              <w:t>о</w:t>
            </w:r>
            <w:r w:rsidRPr="00533CF4">
              <w:rPr>
                <w:rFonts w:ascii="Times New Roman" w:eastAsia="Times New Roman" w:hAnsi="Times New Roman" w:cs="Times New Roman"/>
                <w:bCs/>
                <w:sz w:val="24"/>
                <w:szCs w:val="24"/>
                <w:lang w:eastAsia="ru-RU"/>
              </w:rPr>
              <w:t>рии литературы (тематика, пробл</w:t>
            </w:r>
            <w:r w:rsidRPr="00533CF4">
              <w:rPr>
                <w:rFonts w:ascii="Times New Roman" w:eastAsia="Times New Roman" w:hAnsi="Times New Roman" w:cs="Times New Roman"/>
                <w:bCs/>
                <w:sz w:val="24"/>
                <w:szCs w:val="24"/>
                <w:lang w:eastAsia="ru-RU"/>
              </w:rPr>
              <w:t>е</w:t>
            </w:r>
            <w:r w:rsidRPr="00533CF4">
              <w:rPr>
                <w:rFonts w:ascii="Times New Roman" w:eastAsia="Times New Roman" w:hAnsi="Times New Roman" w:cs="Times New Roman"/>
                <w:bCs/>
                <w:sz w:val="24"/>
                <w:szCs w:val="24"/>
                <w:lang w:eastAsia="ru-RU"/>
              </w:rPr>
              <w:t>матика, нравственный пафос, сист</w:t>
            </w:r>
            <w:r w:rsidRPr="00533CF4">
              <w:rPr>
                <w:rFonts w:ascii="Times New Roman" w:eastAsia="Times New Roman" w:hAnsi="Times New Roman" w:cs="Times New Roman"/>
                <w:bCs/>
                <w:sz w:val="24"/>
                <w:szCs w:val="24"/>
                <w:lang w:eastAsia="ru-RU"/>
              </w:rPr>
              <w:t>е</w:t>
            </w:r>
            <w:r w:rsidRPr="00533CF4">
              <w:rPr>
                <w:rFonts w:ascii="Times New Roman" w:eastAsia="Times New Roman" w:hAnsi="Times New Roman" w:cs="Times New Roman"/>
                <w:bCs/>
                <w:sz w:val="24"/>
                <w:szCs w:val="24"/>
                <w:lang w:eastAsia="ru-RU"/>
              </w:rPr>
              <w:t>ма образов, особенности композ</w:t>
            </w:r>
            <w:r w:rsidRPr="00533CF4">
              <w:rPr>
                <w:rFonts w:ascii="Times New Roman" w:eastAsia="Times New Roman" w:hAnsi="Times New Roman" w:cs="Times New Roman"/>
                <w:bCs/>
                <w:sz w:val="24"/>
                <w:szCs w:val="24"/>
                <w:lang w:eastAsia="ru-RU"/>
              </w:rPr>
              <w:t>и</w:t>
            </w:r>
            <w:r w:rsidRPr="00533CF4">
              <w:rPr>
                <w:rFonts w:ascii="Times New Roman" w:eastAsia="Times New Roman" w:hAnsi="Times New Roman" w:cs="Times New Roman"/>
                <w:bCs/>
                <w:sz w:val="24"/>
                <w:szCs w:val="24"/>
                <w:lang w:eastAsia="ru-RU"/>
              </w:rPr>
              <w:t>ции, изобразительно-выразительные средства языка, художественная д</w:t>
            </w:r>
            <w:r w:rsidRPr="00533CF4">
              <w:rPr>
                <w:rFonts w:ascii="Times New Roman" w:eastAsia="Times New Roman" w:hAnsi="Times New Roman" w:cs="Times New Roman"/>
                <w:bCs/>
                <w:sz w:val="24"/>
                <w:szCs w:val="24"/>
                <w:lang w:eastAsia="ru-RU"/>
              </w:rPr>
              <w:t>е</w:t>
            </w:r>
            <w:r w:rsidRPr="00533CF4">
              <w:rPr>
                <w:rFonts w:ascii="Times New Roman" w:eastAsia="Times New Roman" w:hAnsi="Times New Roman" w:cs="Times New Roman"/>
                <w:bCs/>
                <w:sz w:val="24"/>
                <w:szCs w:val="24"/>
                <w:lang w:eastAsia="ru-RU"/>
              </w:rPr>
              <w:t xml:space="preserve">таль); </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анализировать эпизод (сцену) из</w:t>
            </w:r>
            <w:r w:rsidRPr="00533CF4">
              <w:rPr>
                <w:rFonts w:ascii="Times New Roman" w:eastAsia="Times New Roman" w:hAnsi="Times New Roman" w:cs="Times New Roman"/>
                <w:bCs/>
                <w:sz w:val="24"/>
                <w:szCs w:val="24"/>
                <w:lang w:eastAsia="ru-RU"/>
              </w:rPr>
              <w:t>у</w:t>
            </w:r>
            <w:r w:rsidRPr="00533CF4">
              <w:rPr>
                <w:rFonts w:ascii="Times New Roman" w:eastAsia="Times New Roman" w:hAnsi="Times New Roman" w:cs="Times New Roman"/>
                <w:bCs/>
                <w:sz w:val="24"/>
                <w:szCs w:val="24"/>
                <w:lang w:eastAsia="ru-RU"/>
              </w:rPr>
              <w:t>ченного произведения, объяснять его связь с проблематикой произвед</w:t>
            </w:r>
            <w:r w:rsidRPr="00533CF4">
              <w:rPr>
                <w:rFonts w:ascii="Times New Roman" w:eastAsia="Times New Roman" w:hAnsi="Times New Roman" w:cs="Times New Roman"/>
                <w:bCs/>
                <w:sz w:val="24"/>
                <w:szCs w:val="24"/>
                <w:lang w:eastAsia="ru-RU"/>
              </w:rPr>
              <w:t>е</w:t>
            </w:r>
            <w:r w:rsidRPr="00533CF4">
              <w:rPr>
                <w:rFonts w:ascii="Times New Roman" w:eastAsia="Times New Roman" w:hAnsi="Times New Roman" w:cs="Times New Roman"/>
                <w:bCs/>
                <w:sz w:val="24"/>
                <w:szCs w:val="24"/>
                <w:lang w:eastAsia="ru-RU"/>
              </w:rPr>
              <w:t>ния;</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соотносить художественную лит</w:t>
            </w:r>
            <w:r w:rsidRPr="00533CF4">
              <w:rPr>
                <w:rFonts w:ascii="Times New Roman" w:eastAsia="Times New Roman" w:hAnsi="Times New Roman" w:cs="Times New Roman"/>
                <w:bCs/>
                <w:sz w:val="24"/>
                <w:szCs w:val="24"/>
                <w:lang w:eastAsia="ru-RU"/>
              </w:rPr>
              <w:t>е</w:t>
            </w:r>
            <w:r w:rsidRPr="00533CF4">
              <w:rPr>
                <w:rFonts w:ascii="Times New Roman" w:eastAsia="Times New Roman" w:hAnsi="Times New Roman" w:cs="Times New Roman"/>
                <w:bCs/>
                <w:sz w:val="24"/>
                <w:szCs w:val="24"/>
                <w:lang w:eastAsia="ru-RU"/>
              </w:rPr>
              <w:t>ратуру с общественной жизнью и культурой; раскрывать конкретно-историческое и общечеловеческое содержание изученных литерату</w:t>
            </w:r>
            <w:r w:rsidRPr="00533CF4">
              <w:rPr>
                <w:rFonts w:ascii="Times New Roman" w:eastAsia="Times New Roman" w:hAnsi="Times New Roman" w:cs="Times New Roman"/>
                <w:bCs/>
                <w:sz w:val="24"/>
                <w:szCs w:val="24"/>
                <w:lang w:eastAsia="ru-RU"/>
              </w:rPr>
              <w:t>р</w:t>
            </w:r>
            <w:r w:rsidRPr="00533CF4">
              <w:rPr>
                <w:rFonts w:ascii="Times New Roman" w:eastAsia="Times New Roman" w:hAnsi="Times New Roman" w:cs="Times New Roman"/>
                <w:bCs/>
                <w:sz w:val="24"/>
                <w:szCs w:val="24"/>
                <w:lang w:eastAsia="ru-RU"/>
              </w:rPr>
              <w:t>ных произведений; - - выявлять «сквозные» темы и ключевые пр</w:t>
            </w:r>
            <w:r w:rsidRPr="00533CF4">
              <w:rPr>
                <w:rFonts w:ascii="Times New Roman" w:eastAsia="Times New Roman" w:hAnsi="Times New Roman" w:cs="Times New Roman"/>
                <w:bCs/>
                <w:sz w:val="24"/>
                <w:szCs w:val="24"/>
                <w:lang w:eastAsia="ru-RU"/>
              </w:rPr>
              <w:t>о</w:t>
            </w:r>
            <w:r w:rsidRPr="00533CF4">
              <w:rPr>
                <w:rFonts w:ascii="Times New Roman" w:eastAsia="Times New Roman" w:hAnsi="Times New Roman" w:cs="Times New Roman"/>
                <w:bCs/>
                <w:sz w:val="24"/>
                <w:szCs w:val="24"/>
                <w:lang w:eastAsia="ru-RU"/>
              </w:rPr>
              <w:t>блемы русской литературы; соотн</w:t>
            </w:r>
            <w:r w:rsidRPr="00533CF4">
              <w:rPr>
                <w:rFonts w:ascii="Times New Roman" w:eastAsia="Times New Roman" w:hAnsi="Times New Roman" w:cs="Times New Roman"/>
                <w:bCs/>
                <w:sz w:val="24"/>
                <w:szCs w:val="24"/>
                <w:lang w:eastAsia="ru-RU"/>
              </w:rPr>
              <w:t>о</w:t>
            </w:r>
            <w:r w:rsidRPr="00533CF4">
              <w:rPr>
                <w:rFonts w:ascii="Times New Roman" w:eastAsia="Times New Roman" w:hAnsi="Times New Roman" w:cs="Times New Roman"/>
                <w:bCs/>
                <w:sz w:val="24"/>
                <w:szCs w:val="24"/>
                <w:lang w:eastAsia="ru-RU"/>
              </w:rPr>
              <w:t>сить произведение с литературным направлением эпохи;</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определять род и жанр произвед</w:t>
            </w:r>
            <w:r w:rsidRPr="00533CF4">
              <w:rPr>
                <w:rFonts w:ascii="Times New Roman" w:eastAsia="Times New Roman" w:hAnsi="Times New Roman" w:cs="Times New Roman"/>
                <w:bCs/>
                <w:sz w:val="24"/>
                <w:szCs w:val="24"/>
                <w:lang w:eastAsia="ru-RU"/>
              </w:rPr>
              <w:t>е</w:t>
            </w:r>
            <w:r w:rsidRPr="00533CF4">
              <w:rPr>
                <w:rFonts w:ascii="Times New Roman" w:eastAsia="Times New Roman" w:hAnsi="Times New Roman" w:cs="Times New Roman"/>
                <w:bCs/>
                <w:sz w:val="24"/>
                <w:szCs w:val="24"/>
                <w:lang w:eastAsia="ru-RU"/>
              </w:rPr>
              <w:t>ния;</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сопоставлять литературные прои</w:t>
            </w:r>
            <w:r w:rsidRPr="00533CF4">
              <w:rPr>
                <w:rFonts w:ascii="Times New Roman" w:eastAsia="Times New Roman" w:hAnsi="Times New Roman" w:cs="Times New Roman"/>
                <w:bCs/>
                <w:sz w:val="24"/>
                <w:szCs w:val="24"/>
                <w:lang w:eastAsia="ru-RU"/>
              </w:rPr>
              <w:t>з</w:t>
            </w:r>
            <w:r w:rsidRPr="00533CF4">
              <w:rPr>
                <w:rFonts w:ascii="Times New Roman" w:eastAsia="Times New Roman" w:hAnsi="Times New Roman" w:cs="Times New Roman"/>
                <w:bCs/>
                <w:sz w:val="24"/>
                <w:szCs w:val="24"/>
                <w:lang w:eastAsia="ru-RU"/>
              </w:rPr>
              <w:lastRenderedPageBreak/>
              <w:t>ведения;</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выявлять авторскую позицию;</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выразительно читать изученные произведения (или их фрагменты), соблюдая нормы литературного произношения;</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аргументировано формулировать свое отношение к прочитанному произведению;</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писать рецензии на прочитанные произведения и сочинения разных жанров на литературные темы;</w:t>
            </w:r>
          </w:p>
          <w:p w:rsidR="00604B66" w:rsidRPr="00533CF4" w:rsidRDefault="00604B66" w:rsidP="00193FE2">
            <w:pPr>
              <w:ind w:left="29"/>
              <w:jc w:val="both"/>
              <w:rPr>
                <w:rFonts w:ascii="Times New Roman" w:eastAsia="Times New Roman" w:hAnsi="Times New Roman" w:cs="Times New Roman"/>
                <w:bCs/>
                <w:sz w:val="24"/>
                <w:szCs w:val="24"/>
                <w:lang w:eastAsia="ru-RU"/>
              </w:rPr>
            </w:pPr>
          </w:p>
          <w:p w:rsidR="00604B66" w:rsidRPr="00533CF4" w:rsidRDefault="00604B66" w:rsidP="00193FE2">
            <w:pPr>
              <w:jc w:val="both"/>
              <w:rPr>
                <w:rFonts w:ascii="Times New Roman" w:eastAsia="Times New Roman" w:hAnsi="Times New Roman" w:cs="Times New Roman"/>
                <w:sz w:val="24"/>
                <w:szCs w:val="24"/>
                <w:lang w:eastAsia="ar-SA"/>
              </w:rPr>
            </w:pPr>
            <w:r w:rsidRPr="00533CF4">
              <w:rPr>
                <w:rFonts w:ascii="Times New Roman" w:eastAsia="Times New Roman" w:hAnsi="Times New Roman" w:cs="Times New Roman"/>
                <w:bCs/>
                <w:sz w:val="24"/>
                <w:szCs w:val="24"/>
                <w:lang w:eastAsia="ar-SA"/>
              </w:rPr>
              <w:t xml:space="preserve"> </w:t>
            </w:r>
            <w:r w:rsidRPr="00533CF4">
              <w:rPr>
                <w:rFonts w:ascii="Times New Roman" w:eastAsia="SimSun" w:hAnsi="Times New Roman" w:cs="Times New Roman"/>
                <w:b/>
                <w:bCs/>
                <w:sz w:val="24"/>
                <w:szCs w:val="24"/>
                <w:lang w:eastAsia="zh-CN"/>
              </w:rPr>
              <w:t>Знать:</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понимать образную природу сл</w:t>
            </w:r>
            <w:r w:rsidRPr="00533CF4">
              <w:rPr>
                <w:rFonts w:ascii="Times New Roman" w:eastAsia="Times New Roman" w:hAnsi="Times New Roman" w:cs="Times New Roman"/>
                <w:bCs/>
                <w:sz w:val="24"/>
                <w:szCs w:val="24"/>
                <w:lang w:eastAsia="ru-RU"/>
              </w:rPr>
              <w:t>о</w:t>
            </w:r>
            <w:r w:rsidRPr="00533CF4">
              <w:rPr>
                <w:rFonts w:ascii="Times New Roman" w:eastAsia="Times New Roman" w:hAnsi="Times New Roman" w:cs="Times New Roman"/>
                <w:bCs/>
                <w:sz w:val="24"/>
                <w:szCs w:val="24"/>
                <w:lang w:eastAsia="ru-RU"/>
              </w:rPr>
              <w:t>весного искусства;</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знать содержание изученных лит</w:t>
            </w:r>
            <w:r w:rsidRPr="00533CF4">
              <w:rPr>
                <w:rFonts w:ascii="Times New Roman" w:eastAsia="Times New Roman" w:hAnsi="Times New Roman" w:cs="Times New Roman"/>
                <w:bCs/>
                <w:sz w:val="24"/>
                <w:szCs w:val="24"/>
                <w:lang w:eastAsia="ru-RU"/>
              </w:rPr>
              <w:t>е</w:t>
            </w:r>
            <w:r w:rsidRPr="00533CF4">
              <w:rPr>
                <w:rFonts w:ascii="Times New Roman" w:eastAsia="Times New Roman" w:hAnsi="Times New Roman" w:cs="Times New Roman"/>
                <w:bCs/>
                <w:sz w:val="24"/>
                <w:szCs w:val="24"/>
                <w:lang w:eastAsia="ru-RU"/>
              </w:rPr>
              <w:t>ратурных произведений;</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основные факты жизни и творчества писателей-классиков Х</w:t>
            </w:r>
            <w:r w:rsidRPr="00533CF4">
              <w:rPr>
                <w:rFonts w:ascii="Times New Roman" w:eastAsia="Times New Roman" w:hAnsi="Times New Roman" w:cs="Times New Roman"/>
                <w:bCs/>
                <w:sz w:val="24"/>
                <w:szCs w:val="24"/>
                <w:lang w:val="en-US" w:eastAsia="ru-RU"/>
              </w:rPr>
              <w:t>I</w:t>
            </w:r>
            <w:r w:rsidRPr="00533CF4">
              <w:rPr>
                <w:rFonts w:ascii="Times New Roman" w:eastAsia="Times New Roman" w:hAnsi="Times New Roman" w:cs="Times New Roman"/>
                <w:bCs/>
                <w:sz w:val="24"/>
                <w:szCs w:val="24"/>
                <w:lang w:eastAsia="ru-RU"/>
              </w:rPr>
              <w:t>Х-ХХ вв;</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основные закономерности истор</w:t>
            </w:r>
            <w:r w:rsidRPr="00533CF4">
              <w:rPr>
                <w:rFonts w:ascii="Times New Roman" w:eastAsia="Times New Roman" w:hAnsi="Times New Roman" w:cs="Times New Roman"/>
                <w:bCs/>
                <w:sz w:val="24"/>
                <w:szCs w:val="24"/>
                <w:lang w:eastAsia="ru-RU"/>
              </w:rPr>
              <w:t>и</w:t>
            </w:r>
            <w:r w:rsidRPr="00533CF4">
              <w:rPr>
                <w:rFonts w:ascii="Times New Roman" w:eastAsia="Times New Roman" w:hAnsi="Times New Roman" w:cs="Times New Roman"/>
                <w:bCs/>
                <w:sz w:val="24"/>
                <w:szCs w:val="24"/>
                <w:lang w:eastAsia="ru-RU"/>
              </w:rPr>
              <w:t>ко-литературного процесса и черты литературных направлений;</w:t>
            </w:r>
          </w:p>
          <w:p w:rsidR="00604B66" w:rsidRPr="00533CF4" w:rsidRDefault="00604B66" w:rsidP="00193FE2">
            <w:pPr>
              <w:ind w:left="29"/>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основные теоретико-литературные понятия;</w:t>
            </w:r>
          </w:p>
        </w:tc>
        <w:tc>
          <w:tcPr>
            <w:tcW w:w="3118"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pStyle w:val="afe"/>
              <w:spacing w:after="0" w:line="240" w:lineRule="auto"/>
              <w:jc w:val="both"/>
              <w:rPr>
                <w:color w:val="000000"/>
              </w:rPr>
            </w:pPr>
            <w:r w:rsidRPr="00533CF4">
              <w:rPr>
                <w:color w:val="000000"/>
              </w:rPr>
              <w:lastRenderedPageBreak/>
              <w:t xml:space="preserve"> - теоретическое содерж</w:t>
            </w:r>
            <w:r w:rsidRPr="00533CF4">
              <w:rPr>
                <w:color w:val="000000"/>
              </w:rPr>
              <w:t>а</w:t>
            </w:r>
            <w:r w:rsidRPr="00533CF4">
              <w:rPr>
                <w:color w:val="000000"/>
              </w:rPr>
              <w:t>ние курса освоено полн</w:t>
            </w:r>
            <w:r w:rsidRPr="00533CF4">
              <w:rPr>
                <w:color w:val="000000"/>
              </w:rPr>
              <w:t>о</w:t>
            </w:r>
            <w:r w:rsidRPr="00533CF4">
              <w:rPr>
                <w:color w:val="000000"/>
              </w:rPr>
              <w:t>стью, без пробелов, умения сформированы, все пред</w:t>
            </w:r>
            <w:r w:rsidRPr="00533CF4">
              <w:rPr>
                <w:color w:val="000000"/>
              </w:rPr>
              <w:t>у</w:t>
            </w:r>
            <w:r w:rsidRPr="00533CF4">
              <w:rPr>
                <w:color w:val="000000"/>
              </w:rPr>
              <w:t>смотренные программой учебные задания выполн</w:t>
            </w:r>
            <w:r w:rsidRPr="00533CF4">
              <w:rPr>
                <w:color w:val="000000"/>
              </w:rPr>
              <w:t>е</w:t>
            </w:r>
            <w:r w:rsidRPr="00533CF4">
              <w:rPr>
                <w:color w:val="000000"/>
              </w:rPr>
              <w:t>ны, качество их выполн</w:t>
            </w:r>
            <w:r w:rsidRPr="00533CF4">
              <w:rPr>
                <w:color w:val="000000"/>
              </w:rPr>
              <w:t>е</w:t>
            </w:r>
            <w:r w:rsidRPr="00533CF4">
              <w:rPr>
                <w:color w:val="000000"/>
              </w:rPr>
              <w:t>ния оценено высоко.</w:t>
            </w:r>
          </w:p>
          <w:p w:rsidR="00604B66" w:rsidRPr="00533CF4" w:rsidRDefault="00604B66" w:rsidP="00193FE2">
            <w:pPr>
              <w:pStyle w:val="afe"/>
              <w:spacing w:after="0" w:line="240" w:lineRule="auto"/>
              <w:jc w:val="both"/>
            </w:pPr>
            <w:r w:rsidRPr="00533CF4">
              <w:rPr>
                <w:color w:val="000000"/>
              </w:rPr>
              <w:t>-</w:t>
            </w:r>
            <w:r w:rsidRPr="00533CF4">
              <w:t>соответствие выбранного варианта ответа поставле</w:t>
            </w:r>
            <w:r w:rsidRPr="00533CF4">
              <w:t>н</w:t>
            </w:r>
            <w:r w:rsidRPr="00533CF4">
              <w:t>ному вопросу;</w:t>
            </w:r>
          </w:p>
          <w:p w:rsidR="00604B66" w:rsidRPr="00533CF4" w:rsidRDefault="00604B66" w:rsidP="00193FE2">
            <w:pPr>
              <w:pStyle w:val="a6"/>
              <w:tabs>
                <w:tab w:val="left" w:pos="4190"/>
              </w:tabs>
              <w:ind w:left="0"/>
              <w:jc w:val="both"/>
              <w:rPr>
                <w:rFonts w:ascii="Times New Roman" w:hAnsi="Times New Roman" w:cs="Times New Roman"/>
                <w:sz w:val="24"/>
                <w:szCs w:val="24"/>
              </w:rPr>
            </w:pPr>
            <w:r w:rsidRPr="00533CF4">
              <w:rPr>
                <w:rFonts w:ascii="Times New Roman" w:hAnsi="Times New Roman" w:cs="Times New Roman"/>
                <w:sz w:val="24"/>
                <w:szCs w:val="24"/>
              </w:rPr>
              <w:t>- точность определения или понятия;</w:t>
            </w:r>
          </w:p>
          <w:p w:rsidR="00604B66" w:rsidRPr="00533CF4" w:rsidRDefault="00604B66" w:rsidP="00193FE2">
            <w:pPr>
              <w:jc w:val="both"/>
              <w:rPr>
                <w:rFonts w:ascii="Times New Roman" w:hAnsi="Times New Roman" w:cs="Times New Roman"/>
                <w:sz w:val="24"/>
                <w:szCs w:val="24"/>
              </w:rPr>
            </w:pPr>
            <w:r w:rsidRPr="00533CF4">
              <w:rPr>
                <w:rFonts w:ascii="Times New Roman" w:hAnsi="Times New Roman" w:cs="Times New Roman"/>
                <w:sz w:val="24"/>
                <w:szCs w:val="24"/>
                <w:lang w:eastAsia="ar-SA"/>
              </w:rPr>
              <w:t xml:space="preserve">- осуществляет </w:t>
            </w:r>
            <w:r w:rsidRPr="00533CF4">
              <w:rPr>
                <w:rFonts w:ascii="Times New Roman" w:hAnsi="Times New Roman" w:cs="Times New Roman"/>
                <w:sz w:val="24"/>
                <w:szCs w:val="24"/>
              </w:rPr>
              <w:t>поиск, ан</w:t>
            </w:r>
            <w:r w:rsidRPr="00533CF4">
              <w:rPr>
                <w:rFonts w:ascii="Times New Roman" w:hAnsi="Times New Roman" w:cs="Times New Roman"/>
                <w:sz w:val="24"/>
                <w:szCs w:val="24"/>
              </w:rPr>
              <w:t>а</w:t>
            </w:r>
            <w:r w:rsidRPr="00533CF4">
              <w:rPr>
                <w:rFonts w:ascii="Times New Roman" w:hAnsi="Times New Roman" w:cs="Times New Roman"/>
                <w:sz w:val="24"/>
                <w:szCs w:val="24"/>
              </w:rPr>
              <w:t>лиз и интерпретацию и</w:t>
            </w:r>
            <w:r w:rsidRPr="00533CF4">
              <w:rPr>
                <w:rFonts w:ascii="Times New Roman" w:hAnsi="Times New Roman" w:cs="Times New Roman"/>
                <w:sz w:val="24"/>
                <w:szCs w:val="24"/>
              </w:rPr>
              <w:t>н</w:t>
            </w:r>
            <w:r w:rsidRPr="00533CF4">
              <w:rPr>
                <w:rFonts w:ascii="Times New Roman" w:hAnsi="Times New Roman" w:cs="Times New Roman"/>
                <w:sz w:val="24"/>
                <w:szCs w:val="24"/>
              </w:rPr>
              <w:t>формации, необходимой для выполнения анализа произведений;</w:t>
            </w:r>
          </w:p>
          <w:p w:rsidR="00604B66" w:rsidRPr="00533CF4" w:rsidRDefault="00604B66" w:rsidP="00193FE2">
            <w:pPr>
              <w:jc w:val="both"/>
              <w:rPr>
                <w:rFonts w:ascii="Times New Roman" w:hAnsi="Times New Roman" w:cs="Times New Roman"/>
                <w:sz w:val="24"/>
                <w:szCs w:val="24"/>
              </w:rPr>
            </w:pPr>
            <w:r w:rsidRPr="00533CF4">
              <w:rPr>
                <w:rFonts w:ascii="Times New Roman" w:hAnsi="Times New Roman" w:cs="Times New Roman"/>
                <w:sz w:val="24"/>
                <w:szCs w:val="24"/>
              </w:rPr>
              <w:t>- сформированы навыки различных видов анализа литературных произвед</w:t>
            </w:r>
            <w:r w:rsidRPr="00533CF4">
              <w:rPr>
                <w:rFonts w:ascii="Times New Roman" w:hAnsi="Times New Roman" w:cs="Times New Roman"/>
                <w:sz w:val="24"/>
                <w:szCs w:val="24"/>
              </w:rPr>
              <w:t>е</w:t>
            </w:r>
            <w:r w:rsidRPr="00533CF4">
              <w:rPr>
                <w:rFonts w:ascii="Times New Roman" w:hAnsi="Times New Roman" w:cs="Times New Roman"/>
                <w:sz w:val="24"/>
                <w:szCs w:val="24"/>
              </w:rPr>
              <w:t>ний;</w:t>
            </w:r>
          </w:p>
          <w:p w:rsidR="00604B66" w:rsidRPr="00533CF4" w:rsidRDefault="00604B66" w:rsidP="00193FE2">
            <w:pPr>
              <w:jc w:val="both"/>
              <w:rPr>
                <w:rFonts w:ascii="Times New Roman" w:hAnsi="Times New Roman" w:cs="Times New Roman"/>
                <w:sz w:val="24"/>
                <w:szCs w:val="24"/>
              </w:rPr>
            </w:pPr>
            <w:r w:rsidRPr="00533CF4">
              <w:rPr>
                <w:rFonts w:ascii="Times New Roman" w:hAnsi="Times New Roman" w:cs="Times New Roman"/>
                <w:sz w:val="24"/>
                <w:szCs w:val="24"/>
              </w:rPr>
              <w:t>-владение навыками сам</w:t>
            </w:r>
            <w:r w:rsidRPr="00533CF4">
              <w:rPr>
                <w:rFonts w:ascii="Times New Roman" w:hAnsi="Times New Roman" w:cs="Times New Roman"/>
                <w:sz w:val="24"/>
                <w:szCs w:val="24"/>
              </w:rPr>
              <w:t>о</w:t>
            </w:r>
            <w:r w:rsidRPr="00533CF4">
              <w:rPr>
                <w:rFonts w:ascii="Times New Roman" w:hAnsi="Times New Roman" w:cs="Times New Roman"/>
                <w:sz w:val="24"/>
                <w:szCs w:val="24"/>
              </w:rPr>
              <w:t>анализа и самооценки на основе наблюдений за со</w:t>
            </w:r>
            <w:r w:rsidRPr="00533CF4">
              <w:rPr>
                <w:rFonts w:ascii="Times New Roman" w:hAnsi="Times New Roman" w:cs="Times New Roman"/>
                <w:sz w:val="24"/>
                <w:szCs w:val="24"/>
              </w:rPr>
              <w:t>б</w:t>
            </w:r>
            <w:r w:rsidRPr="00533CF4">
              <w:rPr>
                <w:rFonts w:ascii="Times New Roman" w:hAnsi="Times New Roman" w:cs="Times New Roman"/>
                <w:sz w:val="24"/>
                <w:szCs w:val="24"/>
              </w:rPr>
              <w:t>ственной речью;</w:t>
            </w:r>
          </w:p>
          <w:p w:rsidR="00604B66" w:rsidRPr="00533CF4" w:rsidRDefault="00604B66" w:rsidP="00193FE2">
            <w:pPr>
              <w:jc w:val="both"/>
              <w:rPr>
                <w:rFonts w:ascii="Times New Roman" w:hAnsi="Times New Roman" w:cs="Times New Roman"/>
                <w:sz w:val="24"/>
                <w:szCs w:val="24"/>
              </w:rPr>
            </w:pPr>
            <w:r w:rsidRPr="00533CF4">
              <w:rPr>
                <w:rFonts w:ascii="Times New Roman" w:hAnsi="Times New Roman" w:cs="Times New Roman"/>
                <w:sz w:val="24"/>
                <w:szCs w:val="24"/>
              </w:rPr>
              <w:t>-владение умением анал</w:t>
            </w:r>
            <w:r w:rsidRPr="00533CF4">
              <w:rPr>
                <w:rFonts w:ascii="Times New Roman" w:hAnsi="Times New Roman" w:cs="Times New Roman"/>
                <w:sz w:val="24"/>
                <w:szCs w:val="24"/>
              </w:rPr>
              <w:t>и</w:t>
            </w:r>
            <w:r w:rsidRPr="00533CF4">
              <w:rPr>
                <w:rFonts w:ascii="Times New Roman" w:hAnsi="Times New Roman" w:cs="Times New Roman"/>
                <w:sz w:val="24"/>
                <w:szCs w:val="24"/>
              </w:rPr>
              <w:t>зировать текст с точки зр</w:t>
            </w:r>
            <w:r w:rsidRPr="00533CF4">
              <w:rPr>
                <w:rFonts w:ascii="Times New Roman" w:hAnsi="Times New Roman" w:cs="Times New Roman"/>
                <w:sz w:val="24"/>
                <w:szCs w:val="24"/>
              </w:rPr>
              <w:t>е</w:t>
            </w:r>
            <w:r w:rsidRPr="00533CF4">
              <w:rPr>
                <w:rFonts w:ascii="Times New Roman" w:hAnsi="Times New Roman" w:cs="Times New Roman"/>
                <w:sz w:val="24"/>
                <w:szCs w:val="24"/>
              </w:rPr>
              <w:t xml:space="preserve">ния наличия в нем явной и </w:t>
            </w:r>
            <w:r w:rsidRPr="00533CF4">
              <w:rPr>
                <w:rFonts w:ascii="Times New Roman" w:hAnsi="Times New Roman" w:cs="Times New Roman"/>
                <w:sz w:val="24"/>
                <w:szCs w:val="24"/>
              </w:rPr>
              <w:lastRenderedPageBreak/>
              <w:t>скрытой, основной и втор</w:t>
            </w:r>
            <w:r w:rsidRPr="00533CF4">
              <w:rPr>
                <w:rFonts w:ascii="Times New Roman" w:hAnsi="Times New Roman" w:cs="Times New Roman"/>
                <w:sz w:val="24"/>
                <w:szCs w:val="24"/>
              </w:rPr>
              <w:t>о</w:t>
            </w:r>
            <w:r w:rsidRPr="00533CF4">
              <w:rPr>
                <w:rFonts w:ascii="Times New Roman" w:hAnsi="Times New Roman" w:cs="Times New Roman"/>
                <w:sz w:val="24"/>
                <w:szCs w:val="24"/>
              </w:rPr>
              <w:t>степенной информации;</w:t>
            </w:r>
          </w:p>
          <w:p w:rsidR="00604B66" w:rsidRPr="00533CF4" w:rsidRDefault="00604B66" w:rsidP="00193FE2">
            <w:pPr>
              <w:jc w:val="both"/>
              <w:rPr>
                <w:rFonts w:ascii="Times New Roman" w:hAnsi="Times New Roman" w:cs="Times New Roman"/>
                <w:sz w:val="24"/>
                <w:szCs w:val="24"/>
              </w:rPr>
            </w:pPr>
            <w:r w:rsidRPr="00533CF4">
              <w:rPr>
                <w:rFonts w:ascii="Times New Roman" w:hAnsi="Times New Roman" w:cs="Times New Roman"/>
                <w:sz w:val="24"/>
                <w:szCs w:val="24"/>
              </w:rPr>
              <w:t>- владение умением пре</w:t>
            </w:r>
            <w:r w:rsidRPr="00533CF4">
              <w:rPr>
                <w:rFonts w:ascii="Times New Roman" w:hAnsi="Times New Roman" w:cs="Times New Roman"/>
                <w:sz w:val="24"/>
                <w:szCs w:val="24"/>
              </w:rPr>
              <w:t>д</w:t>
            </w:r>
            <w:r w:rsidRPr="00533CF4">
              <w:rPr>
                <w:rFonts w:ascii="Times New Roman" w:hAnsi="Times New Roman" w:cs="Times New Roman"/>
                <w:sz w:val="24"/>
                <w:szCs w:val="24"/>
              </w:rPr>
              <w:t>ставлять тексты в виде т</w:t>
            </w:r>
            <w:r w:rsidRPr="00533CF4">
              <w:rPr>
                <w:rFonts w:ascii="Times New Roman" w:hAnsi="Times New Roman" w:cs="Times New Roman"/>
                <w:sz w:val="24"/>
                <w:szCs w:val="24"/>
              </w:rPr>
              <w:t>е</w:t>
            </w:r>
            <w:r w:rsidRPr="00533CF4">
              <w:rPr>
                <w:rFonts w:ascii="Times New Roman" w:hAnsi="Times New Roman" w:cs="Times New Roman"/>
                <w:sz w:val="24"/>
                <w:szCs w:val="24"/>
              </w:rPr>
              <w:t>зисов, конспектов, аннот</w:t>
            </w:r>
            <w:r w:rsidRPr="00533CF4">
              <w:rPr>
                <w:rFonts w:ascii="Times New Roman" w:hAnsi="Times New Roman" w:cs="Times New Roman"/>
                <w:sz w:val="24"/>
                <w:szCs w:val="24"/>
              </w:rPr>
              <w:t>а</w:t>
            </w:r>
            <w:r w:rsidRPr="00533CF4">
              <w:rPr>
                <w:rFonts w:ascii="Times New Roman" w:hAnsi="Times New Roman" w:cs="Times New Roman"/>
                <w:sz w:val="24"/>
                <w:szCs w:val="24"/>
              </w:rPr>
              <w:t>ций, рефератов, сочинений различных жанров;</w:t>
            </w:r>
          </w:p>
          <w:p w:rsidR="00604B66" w:rsidRPr="00533CF4" w:rsidRDefault="00604B66" w:rsidP="00193FE2">
            <w:pPr>
              <w:jc w:val="both"/>
              <w:rPr>
                <w:rFonts w:ascii="Times New Roman" w:eastAsia="Times New Roman" w:hAnsi="Times New Roman" w:cs="Times New Roman"/>
                <w:sz w:val="24"/>
                <w:szCs w:val="24"/>
                <w:lang w:eastAsia="ar-SA"/>
              </w:rPr>
            </w:pPr>
          </w:p>
          <w:p w:rsidR="00604B66" w:rsidRPr="00533CF4" w:rsidRDefault="00604B66" w:rsidP="00193FE2">
            <w:pPr>
              <w:jc w:val="both"/>
              <w:rPr>
                <w:rFonts w:ascii="Times New Roman" w:eastAsia="SimSun" w:hAnsi="Times New Roman" w:cs="Times New Roman"/>
                <w:bCs/>
                <w:sz w:val="24"/>
                <w:szCs w:val="24"/>
                <w:lang w:eastAsia="zh-CN"/>
              </w:rPr>
            </w:pPr>
          </w:p>
        </w:tc>
        <w:tc>
          <w:tcPr>
            <w:tcW w:w="2432" w:type="dxa"/>
            <w:tcBorders>
              <w:top w:val="single" w:sz="4" w:space="0" w:color="auto"/>
              <w:left w:val="single" w:sz="4" w:space="0" w:color="auto"/>
              <w:bottom w:val="single" w:sz="4" w:space="0" w:color="auto"/>
              <w:right w:val="single" w:sz="4" w:space="0" w:color="auto"/>
            </w:tcBorders>
          </w:tcPr>
          <w:p w:rsidR="00604B66" w:rsidRPr="00533CF4" w:rsidRDefault="00604B66" w:rsidP="00193FE2">
            <w:pPr>
              <w:ind w:left="31"/>
              <w:jc w:val="both"/>
              <w:rPr>
                <w:rFonts w:ascii="Times New Roman" w:eastAsia="Times New Roman" w:hAnsi="Times New Roman" w:cs="Times New Roman"/>
                <w:bCs/>
                <w:sz w:val="24"/>
                <w:szCs w:val="24"/>
                <w:lang w:eastAsia="ru-RU"/>
              </w:rPr>
            </w:pPr>
            <w:r w:rsidRPr="00533CF4">
              <w:rPr>
                <w:rFonts w:ascii="Times New Roman" w:eastAsia="SimSun" w:hAnsi="Times New Roman" w:cs="Times New Roman"/>
                <w:bCs/>
                <w:sz w:val="24"/>
                <w:szCs w:val="24"/>
                <w:lang w:eastAsia="zh-CN"/>
              </w:rPr>
              <w:lastRenderedPageBreak/>
              <w:t xml:space="preserve"> - </w:t>
            </w:r>
            <w:r w:rsidRPr="00533CF4">
              <w:rPr>
                <w:rFonts w:ascii="Times New Roman" w:eastAsia="Times New Roman" w:hAnsi="Times New Roman" w:cs="Times New Roman"/>
                <w:bCs/>
                <w:sz w:val="24"/>
                <w:szCs w:val="24"/>
                <w:lang w:eastAsia="ru-RU"/>
              </w:rPr>
              <w:t>тестирование, и</w:t>
            </w:r>
            <w:r w:rsidRPr="00533CF4">
              <w:rPr>
                <w:rFonts w:ascii="Times New Roman" w:eastAsia="Times New Roman" w:hAnsi="Times New Roman" w:cs="Times New Roman"/>
                <w:bCs/>
                <w:sz w:val="24"/>
                <w:szCs w:val="24"/>
                <w:lang w:eastAsia="ru-RU"/>
              </w:rPr>
              <w:t>н</w:t>
            </w:r>
            <w:r w:rsidRPr="00533CF4">
              <w:rPr>
                <w:rFonts w:ascii="Times New Roman" w:eastAsia="Times New Roman" w:hAnsi="Times New Roman" w:cs="Times New Roman"/>
                <w:bCs/>
                <w:sz w:val="24"/>
                <w:szCs w:val="24"/>
                <w:lang w:eastAsia="ru-RU"/>
              </w:rPr>
              <w:t>дивидуальная работа по карточкам, гру</w:t>
            </w:r>
            <w:r w:rsidRPr="00533CF4">
              <w:rPr>
                <w:rFonts w:ascii="Times New Roman" w:eastAsia="Times New Roman" w:hAnsi="Times New Roman" w:cs="Times New Roman"/>
                <w:bCs/>
                <w:sz w:val="24"/>
                <w:szCs w:val="24"/>
                <w:lang w:eastAsia="ru-RU"/>
              </w:rPr>
              <w:t>п</w:t>
            </w:r>
            <w:r w:rsidRPr="00533CF4">
              <w:rPr>
                <w:rFonts w:ascii="Times New Roman" w:eastAsia="Times New Roman" w:hAnsi="Times New Roman" w:cs="Times New Roman"/>
                <w:bCs/>
                <w:sz w:val="24"/>
                <w:szCs w:val="24"/>
                <w:lang w:eastAsia="ru-RU"/>
              </w:rPr>
              <w:t>повая работа,</w:t>
            </w:r>
          </w:p>
          <w:p w:rsidR="00604B66" w:rsidRPr="00533CF4" w:rsidRDefault="00604B66" w:rsidP="00193FE2">
            <w:pPr>
              <w:ind w:left="31"/>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Практическая работа</w:t>
            </w:r>
          </w:p>
          <w:p w:rsidR="00604B66" w:rsidRPr="00533CF4" w:rsidRDefault="00604B66" w:rsidP="00193FE2">
            <w:pPr>
              <w:ind w:left="31"/>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xml:space="preserve"> устный ответ, </w:t>
            </w:r>
          </w:p>
          <w:p w:rsidR="00604B66" w:rsidRPr="00533CF4" w:rsidRDefault="00604B66" w:rsidP="00193FE2">
            <w:pPr>
              <w:ind w:left="31"/>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экспертная оценка выполнения практ</w:t>
            </w:r>
            <w:r w:rsidRPr="00533CF4">
              <w:rPr>
                <w:rFonts w:ascii="Times New Roman" w:eastAsia="Times New Roman" w:hAnsi="Times New Roman" w:cs="Times New Roman"/>
                <w:bCs/>
                <w:sz w:val="24"/>
                <w:szCs w:val="24"/>
                <w:lang w:eastAsia="ru-RU"/>
              </w:rPr>
              <w:t>и</w:t>
            </w:r>
            <w:r w:rsidRPr="00533CF4">
              <w:rPr>
                <w:rFonts w:ascii="Times New Roman" w:eastAsia="Times New Roman" w:hAnsi="Times New Roman" w:cs="Times New Roman"/>
                <w:bCs/>
                <w:sz w:val="24"/>
                <w:szCs w:val="24"/>
                <w:lang w:eastAsia="ru-RU"/>
              </w:rPr>
              <w:t>ческого задания;</w:t>
            </w:r>
          </w:p>
          <w:p w:rsidR="00604B66" w:rsidRPr="00533CF4" w:rsidRDefault="00604B66" w:rsidP="00193FE2">
            <w:pPr>
              <w:ind w:left="31"/>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xml:space="preserve">- устный ответ;  </w:t>
            </w:r>
          </w:p>
          <w:p w:rsidR="00604B66" w:rsidRPr="00533CF4" w:rsidRDefault="00604B66" w:rsidP="00193FE2">
            <w:pPr>
              <w:ind w:left="31"/>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защита ответа;</w:t>
            </w:r>
          </w:p>
          <w:p w:rsidR="00604B66" w:rsidRPr="00533CF4" w:rsidRDefault="00604B66" w:rsidP="00193FE2">
            <w:pPr>
              <w:ind w:left="31"/>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защита реферата;</w:t>
            </w:r>
          </w:p>
          <w:p w:rsidR="00604B66" w:rsidRPr="00533CF4" w:rsidRDefault="00604B66" w:rsidP="00193FE2">
            <w:pPr>
              <w:ind w:left="31"/>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экспертная оценка самоанализа;</w:t>
            </w:r>
          </w:p>
          <w:p w:rsidR="00604B66" w:rsidRPr="00533CF4" w:rsidRDefault="00604B66" w:rsidP="00193FE2">
            <w:pPr>
              <w:ind w:left="31"/>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экспертная оценка - выступления;</w:t>
            </w:r>
          </w:p>
          <w:p w:rsidR="00604B66" w:rsidRPr="00533CF4" w:rsidRDefault="00604B66" w:rsidP="00193FE2">
            <w:pPr>
              <w:ind w:left="31"/>
              <w:jc w:val="both"/>
              <w:rPr>
                <w:rFonts w:ascii="Times New Roman" w:eastAsia="Times New Roman" w:hAnsi="Times New Roman" w:cs="Times New Roman"/>
                <w:bCs/>
                <w:sz w:val="24"/>
                <w:szCs w:val="24"/>
                <w:lang w:eastAsia="ru-RU"/>
              </w:rPr>
            </w:pPr>
            <w:r w:rsidRPr="00533CF4">
              <w:rPr>
                <w:rFonts w:ascii="Times New Roman" w:eastAsia="Times New Roman" w:hAnsi="Times New Roman" w:cs="Times New Roman"/>
                <w:bCs/>
                <w:sz w:val="24"/>
                <w:szCs w:val="24"/>
                <w:lang w:eastAsia="ru-RU"/>
              </w:rPr>
              <w:t>- экспертная оценка выполнения творч</w:t>
            </w:r>
            <w:r w:rsidRPr="00533CF4">
              <w:rPr>
                <w:rFonts w:ascii="Times New Roman" w:eastAsia="Times New Roman" w:hAnsi="Times New Roman" w:cs="Times New Roman"/>
                <w:bCs/>
                <w:sz w:val="24"/>
                <w:szCs w:val="24"/>
                <w:lang w:eastAsia="ru-RU"/>
              </w:rPr>
              <w:t>е</w:t>
            </w:r>
            <w:r w:rsidRPr="00533CF4">
              <w:rPr>
                <w:rFonts w:ascii="Times New Roman" w:eastAsia="Times New Roman" w:hAnsi="Times New Roman" w:cs="Times New Roman"/>
                <w:bCs/>
                <w:sz w:val="24"/>
                <w:szCs w:val="24"/>
                <w:lang w:eastAsia="ru-RU"/>
              </w:rPr>
              <w:t>ских заданий, прое</w:t>
            </w:r>
            <w:r w:rsidRPr="00533CF4">
              <w:rPr>
                <w:rFonts w:ascii="Times New Roman" w:eastAsia="Times New Roman" w:hAnsi="Times New Roman" w:cs="Times New Roman"/>
                <w:bCs/>
                <w:sz w:val="24"/>
                <w:szCs w:val="24"/>
                <w:lang w:eastAsia="ru-RU"/>
              </w:rPr>
              <w:t>к</w:t>
            </w:r>
            <w:r w:rsidRPr="00533CF4">
              <w:rPr>
                <w:rFonts w:ascii="Times New Roman" w:eastAsia="Times New Roman" w:hAnsi="Times New Roman" w:cs="Times New Roman"/>
                <w:bCs/>
                <w:sz w:val="24"/>
                <w:szCs w:val="24"/>
                <w:lang w:eastAsia="ru-RU"/>
              </w:rPr>
              <w:t>тов, презентаций.</w:t>
            </w:r>
          </w:p>
          <w:p w:rsidR="00604B66" w:rsidRPr="00533CF4" w:rsidRDefault="00604B66" w:rsidP="00193FE2">
            <w:pPr>
              <w:jc w:val="both"/>
              <w:rPr>
                <w:rFonts w:ascii="Times New Roman" w:eastAsia="SimSun" w:hAnsi="Times New Roman" w:cs="Times New Roman"/>
                <w:bCs/>
                <w:sz w:val="24"/>
                <w:szCs w:val="24"/>
                <w:lang w:eastAsia="zh-CN"/>
              </w:rPr>
            </w:pPr>
          </w:p>
          <w:p w:rsidR="00604B66" w:rsidRPr="00533CF4" w:rsidRDefault="00604B66" w:rsidP="00193FE2">
            <w:pPr>
              <w:jc w:val="both"/>
              <w:rPr>
                <w:rFonts w:ascii="Times New Roman" w:eastAsia="SimSun" w:hAnsi="Times New Roman" w:cs="Times New Roman"/>
                <w:b/>
                <w:bCs/>
                <w:sz w:val="24"/>
                <w:szCs w:val="24"/>
                <w:lang w:eastAsia="zh-CN"/>
              </w:rPr>
            </w:pPr>
          </w:p>
        </w:tc>
      </w:tr>
    </w:tbl>
    <w:p w:rsidR="00604B66" w:rsidRPr="00533CF4" w:rsidRDefault="00604B66" w:rsidP="00193FE2">
      <w:pPr>
        <w:rPr>
          <w:rFonts w:ascii="Times New Roman" w:hAnsi="Times New Roman" w:cs="Times New Roman"/>
          <w:sz w:val="24"/>
          <w:szCs w:val="24"/>
        </w:rPr>
      </w:pPr>
    </w:p>
    <w:p w:rsidR="00604B66" w:rsidRDefault="00604B66"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BD6A9B" w:rsidRDefault="00BD6A9B"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2.3</w:t>
      </w:r>
    </w:p>
    <w:p w:rsidR="008E6C57" w:rsidRDefault="00BD6A9B"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w:t>
      </w:r>
      <w:r w:rsidR="00BA0293">
        <w:rPr>
          <w:rFonts w:ascii="Times New Roman" w:hAnsi="Times New Roman" w:cs="Times New Roman"/>
          <w:b/>
          <w:bCs/>
          <w:sz w:val="24"/>
          <w:szCs w:val="24"/>
        </w:rPr>
        <w:t>О</w:t>
      </w:r>
      <w:r>
        <w:rPr>
          <w:rFonts w:ascii="Times New Roman" w:hAnsi="Times New Roman" w:cs="Times New Roman"/>
          <w:b/>
          <w:bCs/>
          <w:sz w:val="24"/>
          <w:szCs w:val="24"/>
        </w:rPr>
        <w:t>ПОП-П по специальности</w:t>
      </w:r>
      <w:r w:rsidR="00B34E1B">
        <w:rPr>
          <w:rFonts w:ascii="Times New Roman" w:hAnsi="Times New Roman" w:cs="Times New Roman"/>
          <w:b/>
          <w:bCs/>
          <w:sz w:val="24"/>
          <w:szCs w:val="24"/>
        </w:rPr>
        <w:t xml:space="preserve"> </w:t>
      </w:r>
    </w:p>
    <w:p w:rsidR="00BD6A9B" w:rsidRDefault="00B34E1B"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BD6A9B" w:rsidRDefault="00BD6A9B" w:rsidP="00193FE2">
      <w:pPr>
        <w:jc w:val="right"/>
        <w:rPr>
          <w:rFonts w:ascii="Times New Roman" w:hAnsi="Times New Roman" w:cs="Times New Roman"/>
          <w:b/>
          <w:bCs/>
          <w:color w:val="0070C0"/>
          <w:sz w:val="24"/>
          <w:szCs w:val="24"/>
        </w:rPr>
      </w:pPr>
    </w:p>
    <w:p w:rsidR="00BD6A9B" w:rsidRDefault="00BD6A9B" w:rsidP="00193FE2">
      <w:pPr>
        <w:jc w:val="right"/>
        <w:rPr>
          <w:rFonts w:ascii="Times New Roman" w:hAnsi="Times New Roman" w:cs="Times New Roman"/>
          <w:b/>
          <w:bCs/>
          <w:color w:val="0070C0"/>
          <w:sz w:val="24"/>
          <w:szCs w:val="24"/>
        </w:rPr>
      </w:pPr>
    </w:p>
    <w:p w:rsidR="00BD6A9B" w:rsidRDefault="00BD6A9B" w:rsidP="00193FE2">
      <w:pPr>
        <w:jc w:val="right"/>
        <w:rPr>
          <w:rFonts w:ascii="Times New Roman" w:hAnsi="Times New Roman" w:cs="Times New Roman"/>
          <w:b/>
          <w:bCs/>
          <w:color w:val="0070C0"/>
          <w:sz w:val="24"/>
          <w:szCs w:val="24"/>
        </w:rPr>
      </w:pPr>
    </w:p>
    <w:p w:rsidR="00BD6A9B" w:rsidRDefault="00BD6A9B" w:rsidP="00193FE2">
      <w:pPr>
        <w:jc w:val="right"/>
        <w:rPr>
          <w:rFonts w:ascii="Times New Roman" w:hAnsi="Times New Roman" w:cs="Times New Roman"/>
          <w:b/>
          <w:bCs/>
          <w:color w:val="0070C0"/>
          <w:sz w:val="24"/>
          <w:szCs w:val="24"/>
        </w:rPr>
      </w:pPr>
    </w:p>
    <w:p w:rsidR="00BD6A9B" w:rsidRDefault="00BD6A9B" w:rsidP="00193FE2">
      <w:pPr>
        <w:jc w:val="right"/>
        <w:rPr>
          <w:rFonts w:ascii="Times New Roman" w:hAnsi="Times New Roman" w:cs="Times New Roman"/>
          <w:b/>
          <w:bCs/>
          <w:color w:val="0070C0"/>
          <w:sz w:val="24"/>
          <w:szCs w:val="24"/>
        </w:rPr>
      </w:pPr>
    </w:p>
    <w:p w:rsidR="00BD6A9B" w:rsidRDefault="00BD6A9B" w:rsidP="00193FE2">
      <w:pPr>
        <w:jc w:val="right"/>
        <w:rPr>
          <w:rFonts w:ascii="Times New Roman" w:hAnsi="Times New Roman" w:cs="Times New Roman"/>
          <w:b/>
          <w:bCs/>
          <w:color w:val="0070C0"/>
          <w:sz w:val="24"/>
          <w:szCs w:val="24"/>
        </w:rPr>
      </w:pPr>
    </w:p>
    <w:p w:rsidR="00BD6A9B" w:rsidRDefault="00BD6A9B" w:rsidP="00193FE2">
      <w:pPr>
        <w:jc w:val="right"/>
        <w:rPr>
          <w:rFonts w:ascii="Times New Roman" w:hAnsi="Times New Roman" w:cs="Times New Roman"/>
          <w:b/>
          <w:bCs/>
          <w:color w:val="0070C0"/>
          <w:sz w:val="24"/>
          <w:szCs w:val="24"/>
        </w:rPr>
      </w:pPr>
    </w:p>
    <w:p w:rsidR="00BD6A9B" w:rsidRDefault="00BD6A9B" w:rsidP="00193FE2">
      <w:pPr>
        <w:jc w:val="right"/>
        <w:rPr>
          <w:rFonts w:ascii="Times New Roman" w:hAnsi="Times New Roman" w:cs="Times New Roman"/>
          <w:b/>
          <w:bCs/>
          <w:color w:val="0070C0"/>
          <w:sz w:val="24"/>
          <w:szCs w:val="24"/>
        </w:rPr>
      </w:pPr>
    </w:p>
    <w:p w:rsidR="00BD6A9B" w:rsidRDefault="00BD6A9B" w:rsidP="00193FE2">
      <w:pPr>
        <w:jc w:val="right"/>
        <w:rPr>
          <w:rFonts w:ascii="Times New Roman" w:hAnsi="Times New Roman" w:cs="Times New Roman"/>
          <w:b/>
          <w:bCs/>
          <w:color w:val="0070C0"/>
          <w:sz w:val="24"/>
          <w:szCs w:val="24"/>
        </w:rPr>
      </w:pPr>
    </w:p>
    <w:p w:rsidR="00BD6A9B" w:rsidRDefault="00BD6A9B" w:rsidP="00193FE2">
      <w:pPr>
        <w:jc w:val="right"/>
        <w:rPr>
          <w:rFonts w:ascii="Times New Roman" w:hAnsi="Times New Roman" w:cs="Times New Roman"/>
          <w:b/>
          <w:bCs/>
          <w:color w:val="0070C0"/>
          <w:sz w:val="24"/>
          <w:szCs w:val="24"/>
        </w:rPr>
      </w:pPr>
    </w:p>
    <w:p w:rsidR="00604B66" w:rsidRDefault="00604B66" w:rsidP="00193FE2">
      <w:pPr>
        <w:jc w:val="right"/>
        <w:rPr>
          <w:rFonts w:ascii="Times New Roman" w:hAnsi="Times New Roman" w:cs="Times New Roman"/>
          <w:b/>
          <w:bCs/>
          <w:color w:val="0070C0"/>
          <w:sz w:val="24"/>
          <w:szCs w:val="24"/>
        </w:rPr>
      </w:pPr>
    </w:p>
    <w:p w:rsidR="00604B66" w:rsidRDefault="00604B66" w:rsidP="00193FE2">
      <w:pPr>
        <w:jc w:val="right"/>
        <w:rPr>
          <w:rFonts w:ascii="Times New Roman" w:hAnsi="Times New Roman" w:cs="Times New Roman"/>
          <w:b/>
          <w:bCs/>
          <w:color w:val="0070C0"/>
          <w:sz w:val="24"/>
          <w:szCs w:val="24"/>
        </w:rPr>
      </w:pPr>
    </w:p>
    <w:p w:rsidR="00604B66" w:rsidRDefault="00604B66" w:rsidP="00193FE2">
      <w:pPr>
        <w:jc w:val="right"/>
        <w:rPr>
          <w:rFonts w:ascii="Times New Roman" w:hAnsi="Times New Roman" w:cs="Times New Roman"/>
          <w:b/>
          <w:bCs/>
          <w:color w:val="0070C0"/>
          <w:sz w:val="24"/>
          <w:szCs w:val="24"/>
        </w:rPr>
      </w:pPr>
    </w:p>
    <w:p w:rsidR="00604B66" w:rsidRDefault="00604B66" w:rsidP="00193FE2">
      <w:pPr>
        <w:jc w:val="right"/>
        <w:rPr>
          <w:rFonts w:ascii="Times New Roman" w:hAnsi="Times New Roman" w:cs="Times New Roman"/>
          <w:b/>
          <w:bCs/>
          <w:color w:val="0070C0"/>
          <w:sz w:val="24"/>
          <w:szCs w:val="24"/>
        </w:rPr>
      </w:pPr>
    </w:p>
    <w:p w:rsidR="00604B66" w:rsidRDefault="00604B66" w:rsidP="00193FE2">
      <w:pPr>
        <w:jc w:val="right"/>
        <w:rPr>
          <w:rFonts w:ascii="Times New Roman" w:hAnsi="Times New Roman" w:cs="Times New Roman"/>
          <w:b/>
          <w:bCs/>
          <w:color w:val="0070C0"/>
          <w:sz w:val="24"/>
          <w:szCs w:val="24"/>
        </w:rPr>
      </w:pPr>
    </w:p>
    <w:p w:rsidR="00604B66" w:rsidRDefault="00604B66" w:rsidP="00193FE2">
      <w:pPr>
        <w:jc w:val="right"/>
        <w:rPr>
          <w:rFonts w:ascii="Times New Roman" w:hAnsi="Times New Roman" w:cs="Times New Roman"/>
          <w:b/>
          <w:bCs/>
          <w:color w:val="0070C0"/>
          <w:sz w:val="24"/>
          <w:szCs w:val="24"/>
        </w:rPr>
      </w:pPr>
    </w:p>
    <w:p w:rsidR="00604B66" w:rsidRDefault="00604B66" w:rsidP="00193FE2">
      <w:pPr>
        <w:jc w:val="right"/>
        <w:rPr>
          <w:rFonts w:ascii="Times New Roman" w:hAnsi="Times New Roman" w:cs="Times New Roman"/>
          <w:b/>
          <w:bCs/>
          <w:color w:val="0070C0"/>
          <w:sz w:val="24"/>
          <w:szCs w:val="24"/>
        </w:rPr>
      </w:pPr>
    </w:p>
    <w:p w:rsidR="00604B66" w:rsidRDefault="00604B66" w:rsidP="00193FE2">
      <w:pPr>
        <w:jc w:val="right"/>
        <w:rPr>
          <w:rFonts w:ascii="Times New Roman" w:hAnsi="Times New Roman" w:cs="Times New Roman"/>
          <w:b/>
          <w:bCs/>
          <w:color w:val="0070C0"/>
          <w:sz w:val="24"/>
          <w:szCs w:val="24"/>
        </w:rPr>
      </w:pPr>
    </w:p>
    <w:p w:rsidR="00604B66" w:rsidRDefault="00604B66" w:rsidP="00193FE2">
      <w:pPr>
        <w:jc w:val="right"/>
        <w:rPr>
          <w:rFonts w:ascii="Times New Roman" w:hAnsi="Times New Roman" w:cs="Times New Roman"/>
          <w:b/>
          <w:bCs/>
          <w:color w:val="0070C0"/>
          <w:sz w:val="24"/>
          <w:szCs w:val="24"/>
        </w:rPr>
      </w:pPr>
    </w:p>
    <w:p w:rsidR="00604B66" w:rsidRPr="00502F97" w:rsidRDefault="00604B66" w:rsidP="00193FE2">
      <w:pPr>
        <w:jc w:val="right"/>
        <w:rPr>
          <w:rFonts w:ascii="Times New Roman" w:hAnsi="Times New Roman" w:cs="Times New Roman"/>
          <w:b/>
          <w:bCs/>
          <w:color w:val="0070C0"/>
          <w:sz w:val="24"/>
          <w:szCs w:val="24"/>
        </w:rPr>
      </w:pPr>
    </w:p>
    <w:p w:rsidR="00BD6A9B" w:rsidRPr="008F578C" w:rsidRDefault="00527ABA"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00BD6A9B" w:rsidRPr="008F578C">
        <w:rPr>
          <w:rFonts w:ascii="Times New Roman" w:hAnsi="Times New Roman" w:cs="Times New Roman"/>
          <w:b/>
          <w:bCs/>
          <w:sz w:val="24"/>
          <w:szCs w:val="24"/>
        </w:rPr>
        <w:t xml:space="preserve">абочая программа </w:t>
      </w:r>
      <w:r w:rsidR="00BD6A9B">
        <w:rPr>
          <w:rFonts w:ascii="Times New Roman" w:hAnsi="Times New Roman" w:cs="Times New Roman"/>
          <w:b/>
          <w:bCs/>
          <w:sz w:val="24"/>
          <w:szCs w:val="24"/>
        </w:rPr>
        <w:t>дисциплины</w:t>
      </w:r>
    </w:p>
    <w:p w:rsidR="00BD6A9B" w:rsidRDefault="00BD6A9B" w:rsidP="00193FE2">
      <w:pPr>
        <w:pStyle w:val="1"/>
        <w:spacing w:before="0" w:beforeAutospacing="0" w:after="0" w:afterAutospacing="0"/>
      </w:pPr>
      <w:bookmarkStart w:id="134" w:name="_Toc156824971"/>
      <w:bookmarkStart w:id="135" w:name="_Toc171420011"/>
      <w:bookmarkStart w:id="136" w:name="_Toc171420856"/>
      <w:bookmarkStart w:id="137" w:name="_Toc171421092"/>
      <w:bookmarkStart w:id="138" w:name="_Toc171422394"/>
      <w:bookmarkStart w:id="139" w:name="_Toc171422860"/>
      <w:bookmarkStart w:id="140" w:name="_Toc171423356"/>
      <w:bookmarkStart w:id="141" w:name="_Toc171423590"/>
      <w:bookmarkStart w:id="142" w:name="_Toc171424015"/>
      <w:bookmarkStart w:id="143" w:name="_Toc171424307"/>
      <w:bookmarkStart w:id="144" w:name="_Toc171424619"/>
      <w:bookmarkStart w:id="145" w:name="_Toc171424894"/>
      <w:bookmarkStart w:id="146" w:name="_Toc171425489"/>
      <w:bookmarkStart w:id="147" w:name="_Toc171622225"/>
      <w:r w:rsidRPr="006E7FF4">
        <w:t>«</w:t>
      </w:r>
      <w:r w:rsidR="00B34E1B" w:rsidRPr="00B34E1B">
        <w:t>ООД.03 ИНОСТРАННЫЙ ЯЗЫК</w:t>
      </w:r>
      <w:r w:rsidRPr="006E7FF4">
        <w: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BD6A9B" w:rsidRPr="00BD6A9B" w:rsidRDefault="00BD6A9B" w:rsidP="00193FE2">
      <w:pPr>
        <w:jc w:val="center"/>
        <w:rPr>
          <w:rFonts w:ascii="Times New Roman" w:hAnsi="Times New Roman" w:cs="Times New Roman"/>
          <w:b/>
          <w:bCs/>
          <w:sz w:val="24"/>
          <w:szCs w:val="24"/>
        </w:rPr>
      </w:pPr>
    </w:p>
    <w:p w:rsidR="00BD6A9B" w:rsidRPr="00BD6A9B" w:rsidRDefault="00BD6A9B" w:rsidP="00193FE2">
      <w:pPr>
        <w:jc w:val="center"/>
        <w:rPr>
          <w:rFonts w:ascii="Times New Roman" w:hAnsi="Times New Roman" w:cs="Times New Roman"/>
          <w:b/>
          <w:bCs/>
          <w:sz w:val="24"/>
          <w:szCs w:val="24"/>
        </w:rPr>
      </w:pPr>
    </w:p>
    <w:p w:rsidR="00BD6A9B" w:rsidRPr="00BD6A9B" w:rsidRDefault="00BD6A9B" w:rsidP="00193FE2">
      <w:pPr>
        <w:jc w:val="center"/>
        <w:rPr>
          <w:rFonts w:ascii="Times New Roman" w:hAnsi="Times New Roman" w:cs="Times New Roman"/>
          <w:b/>
          <w:bCs/>
          <w:sz w:val="24"/>
          <w:szCs w:val="24"/>
        </w:rPr>
      </w:pPr>
    </w:p>
    <w:p w:rsidR="00BD6A9B" w:rsidRPr="00BD6A9B" w:rsidRDefault="00BD6A9B" w:rsidP="00193FE2">
      <w:pPr>
        <w:jc w:val="center"/>
        <w:rPr>
          <w:rFonts w:ascii="Times New Roman" w:hAnsi="Times New Roman" w:cs="Times New Roman"/>
          <w:b/>
          <w:bCs/>
          <w:sz w:val="24"/>
          <w:szCs w:val="24"/>
        </w:rPr>
      </w:pPr>
    </w:p>
    <w:p w:rsidR="00BD6A9B" w:rsidRPr="00BD6A9B" w:rsidRDefault="00BD6A9B" w:rsidP="00193FE2">
      <w:pPr>
        <w:jc w:val="center"/>
        <w:rPr>
          <w:rFonts w:ascii="Times New Roman" w:hAnsi="Times New Roman" w:cs="Times New Roman"/>
          <w:b/>
          <w:bCs/>
          <w:sz w:val="24"/>
          <w:szCs w:val="24"/>
        </w:rPr>
      </w:pPr>
    </w:p>
    <w:p w:rsidR="00BD6A9B" w:rsidRPr="00BD6A9B" w:rsidRDefault="00BD6A9B" w:rsidP="00193FE2">
      <w:pPr>
        <w:jc w:val="center"/>
        <w:rPr>
          <w:rFonts w:ascii="Times New Roman" w:hAnsi="Times New Roman" w:cs="Times New Roman"/>
          <w:b/>
          <w:bCs/>
          <w:sz w:val="24"/>
          <w:szCs w:val="24"/>
        </w:rPr>
      </w:pPr>
    </w:p>
    <w:p w:rsidR="00BD6A9B" w:rsidRPr="00BD6A9B" w:rsidRDefault="00BD6A9B" w:rsidP="00193FE2">
      <w:pPr>
        <w:jc w:val="center"/>
        <w:rPr>
          <w:rFonts w:ascii="Times New Roman" w:hAnsi="Times New Roman" w:cs="Times New Roman"/>
          <w:b/>
          <w:bCs/>
          <w:sz w:val="24"/>
          <w:szCs w:val="24"/>
        </w:rPr>
      </w:pPr>
    </w:p>
    <w:p w:rsidR="00BD6A9B" w:rsidRDefault="00BD6A9B" w:rsidP="00193FE2">
      <w:pPr>
        <w:jc w:val="center"/>
        <w:rPr>
          <w:rFonts w:ascii="Times New Roman" w:hAnsi="Times New Roman" w:cs="Times New Roman"/>
          <w:b/>
          <w:bCs/>
          <w:sz w:val="24"/>
          <w:szCs w:val="24"/>
        </w:rPr>
      </w:pPr>
    </w:p>
    <w:p w:rsidR="00F01EA2" w:rsidRDefault="00F01EA2" w:rsidP="00193FE2">
      <w:pPr>
        <w:jc w:val="center"/>
        <w:rPr>
          <w:rFonts w:ascii="Times New Roman" w:hAnsi="Times New Roman" w:cs="Times New Roman"/>
          <w:b/>
          <w:bCs/>
          <w:sz w:val="24"/>
          <w:szCs w:val="24"/>
        </w:rPr>
      </w:pPr>
    </w:p>
    <w:p w:rsidR="00F01EA2" w:rsidRDefault="00F01EA2" w:rsidP="00193FE2">
      <w:pPr>
        <w:jc w:val="center"/>
        <w:rPr>
          <w:rFonts w:ascii="Times New Roman" w:hAnsi="Times New Roman" w:cs="Times New Roman"/>
          <w:b/>
          <w:bCs/>
          <w:sz w:val="24"/>
          <w:szCs w:val="24"/>
        </w:rPr>
      </w:pPr>
    </w:p>
    <w:p w:rsidR="00F01EA2" w:rsidRDefault="00F01EA2" w:rsidP="00193FE2">
      <w:pPr>
        <w:jc w:val="center"/>
        <w:rPr>
          <w:rFonts w:ascii="Times New Roman" w:hAnsi="Times New Roman" w:cs="Times New Roman"/>
          <w:b/>
          <w:bCs/>
          <w:sz w:val="24"/>
          <w:szCs w:val="24"/>
        </w:rPr>
      </w:pPr>
    </w:p>
    <w:p w:rsidR="00F01EA2" w:rsidRDefault="00F01EA2" w:rsidP="00193FE2">
      <w:pPr>
        <w:jc w:val="center"/>
        <w:rPr>
          <w:rFonts w:ascii="Times New Roman" w:hAnsi="Times New Roman" w:cs="Times New Roman"/>
          <w:b/>
          <w:bCs/>
          <w:sz w:val="24"/>
          <w:szCs w:val="24"/>
        </w:rPr>
      </w:pPr>
    </w:p>
    <w:p w:rsidR="00F01EA2" w:rsidRDefault="00F01EA2" w:rsidP="00193FE2">
      <w:pPr>
        <w:jc w:val="center"/>
        <w:rPr>
          <w:rFonts w:ascii="Times New Roman" w:hAnsi="Times New Roman" w:cs="Times New Roman"/>
          <w:b/>
          <w:bCs/>
          <w:sz w:val="24"/>
          <w:szCs w:val="24"/>
        </w:rPr>
      </w:pPr>
    </w:p>
    <w:p w:rsidR="00F01EA2" w:rsidRDefault="00F01EA2"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ED2F78" w:rsidRDefault="00ED2F78" w:rsidP="00193FE2">
      <w:pPr>
        <w:jc w:val="center"/>
        <w:rPr>
          <w:rFonts w:ascii="Times New Roman" w:hAnsi="Times New Roman" w:cs="Times New Roman"/>
          <w:b/>
          <w:bCs/>
          <w:sz w:val="24"/>
          <w:szCs w:val="24"/>
        </w:rPr>
      </w:pPr>
    </w:p>
    <w:p w:rsidR="0088474B" w:rsidRDefault="0088474B" w:rsidP="00193FE2">
      <w:pPr>
        <w:rPr>
          <w:rFonts w:ascii="Times New Roman" w:hAnsi="Times New Roman" w:cs="Times New Roman"/>
          <w:b/>
          <w:bCs/>
          <w:sz w:val="24"/>
          <w:szCs w:val="24"/>
        </w:rPr>
      </w:pPr>
    </w:p>
    <w:p w:rsidR="00BB7C26" w:rsidRDefault="0088474B" w:rsidP="00193FE2">
      <w:pPr>
        <w:jc w:val="center"/>
        <w:rPr>
          <w:rFonts w:ascii="Times New Roman" w:hAnsi="Times New Roman" w:cs="Times New Roman"/>
          <w:b/>
          <w:bCs/>
          <w:sz w:val="24"/>
          <w:szCs w:val="24"/>
        </w:rPr>
      </w:pPr>
      <w:r w:rsidRPr="0088474B">
        <w:rPr>
          <w:rFonts w:ascii="Times New Roman" w:hAnsi="Times New Roman" w:cs="Times New Roman"/>
          <w:b/>
          <w:bCs/>
          <w:sz w:val="24"/>
          <w:szCs w:val="24"/>
        </w:rPr>
        <w:t>202</w:t>
      </w:r>
      <w:r w:rsidR="00307418">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r w:rsidR="00BB7C26">
        <w:rPr>
          <w:rFonts w:ascii="Times New Roman" w:hAnsi="Times New Roman" w:cs="Times New Roman"/>
          <w:b/>
          <w:bCs/>
          <w:sz w:val="24"/>
          <w:szCs w:val="24"/>
        </w:rPr>
        <w:br w:type="page"/>
      </w:r>
    </w:p>
    <w:p w:rsidR="00B34E1B" w:rsidRDefault="00B34E1B" w:rsidP="00193FE2">
      <w:pPr>
        <w:widowControl w:val="0"/>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r w:rsidRPr="002F3BD8">
        <w:rPr>
          <w:rFonts w:ascii="Times New Roman" w:eastAsia="Times New Roman" w:hAnsi="Times New Roman" w:cs="Times New Roman"/>
          <w:b/>
          <w:smallCaps/>
          <w:color w:val="000000"/>
          <w:sz w:val="24"/>
          <w:szCs w:val="24"/>
          <w:lang w:eastAsia="ru-RU"/>
        </w:rPr>
        <w:lastRenderedPageBreak/>
        <w:t>СОДЕРЖАНИЕ ПРОГРАММЫ</w:t>
      </w:r>
    </w:p>
    <w:p w:rsidR="003760C2" w:rsidRDefault="00260DEB" w:rsidP="00193FE2">
      <w:pPr>
        <w:pStyle w:val="14"/>
        <w:spacing w:line="240" w:lineRule="auto"/>
        <w:rPr>
          <w:rFonts w:asciiTheme="minorHAnsi" w:hAnsiTheme="minorHAnsi" w:cstheme="minorBidi"/>
        </w:rPr>
      </w:pPr>
      <w:r>
        <w:fldChar w:fldCharType="begin"/>
      </w:r>
      <w:r w:rsidR="003760C2">
        <w:instrText xml:space="preserve"> TOC \o \h \z </w:instrText>
      </w:r>
      <w:r>
        <w:fldChar w:fldCharType="separate"/>
      </w:r>
    </w:p>
    <w:p w:rsidR="003760C2" w:rsidRDefault="00307418" w:rsidP="00193FE2">
      <w:pPr>
        <w:pStyle w:val="14"/>
        <w:spacing w:line="240" w:lineRule="auto"/>
        <w:rPr>
          <w:rFonts w:asciiTheme="minorHAnsi" w:hAnsiTheme="minorHAnsi" w:cstheme="minorBidi"/>
        </w:rPr>
      </w:pPr>
      <w:hyperlink w:anchor="_Toc171420857" w:history="1">
        <w:r w:rsidR="003760C2" w:rsidRPr="00AB0504">
          <w:rPr>
            <w:rStyle w:val="af2"/>
          </w:rPr>
          <w:t>1.</w:t>
        </w:r>
        <w:r w:rsidR="003760C2">
          <w:rPr>
            <w:rFonts w:asciiTheme="minorHAnsi" w:hAnsiTheme="minorHAnsi" w:cstheme="minorBidi"/>
          </w:rPr>
          <w:tab/>
        </w:r>
        <w:r w:rsidR="00B1658E">
          <w:rPr>
            <w:rStyle w:val="af2"/>
          </w:rPr>
          <w:t>Общая характеристика</w:t>
        </w:r>
        <w:r w:rsidR="003760C2">
          <w:rPr>
            <w:webHidden/>
          </w:rPr>
          <w:tab/>
        </w:r>
        <w:r w:rsidR="00260DEB">
          <w:rPr>
            <w:webHidden/>
          </w:rPr>
          <w:fldChar w:fldCharType="begin"/>
        </w:r>
        <w:r w:rsidR="003760C2">
          <w:rPr>
            <w:webHidden/>
          </w:rPr>
          <w:instrText xml:space="preserve"> PAGEREF _Toc171420857 \h </w:instrText>
        </w:r>
        <w:r w:rsidR="00260DEB">
          <w:rPr>
            <w:webHidden/>
          </w:rPr>
        </w:r>
        <w:r w:rsidR="00260DEB">
          <w:rPr>
            <w:webHidden/>
          </w:rPr>
          <w:fldChar w:fldCharType="separate"/>
        </w:r>
        <w:r w:rsidR="00C31F7E">
          <w:rPr>
            <w:webHidden/>
          </w:rPr>
          <w:t>43</w:t>
        </w:r>
        <w:r w:rsidR="00260DEB">
          <w:rPr>
            <w:webHidden/>
          </w:rPr>
          <w:fldChar w:fldCharType="end"/>
        </w:r>
      </w:hyperlink>
    </w:p>
    <w:p w:rsidR="003760C2" w:rsidRPr="002A066F" w:rsidRDefault="00307418" w:rsidP="00193FE2">
      <w:pPr>
        <w:pStyle w:val="21"/>
        <w:spacing w:line="240" w:lineRule="auto"/>
        <w:rPr>
          <w:rFonts w:asciiTheme="minorHAnsi" w:eastAsiaTheme="minorEastAsia" w:hAnsiTheme="minorHAnsi" w:cstheme="minorBidi"/>
          <w:sz w:val="22"/>
          <w:szCs w:val="22"/>
        </w:rPr>
      </w:pPr>
      <w:hyperlink w:anchor="_Toc171420858" w:history="1">
        <w:r w:rsidR="003760C2" w:rsidRPr="002A066F">
          <w:rPr>
            <w:rStyle w:val="af2"/>
            <w:i/>
          </w:rPr>
          <w:t>1.1. Цель и место дисциплины в структуре образовательной программы</w:t>
        </w:r>
        <w:r w:rsidR="003760C2" w:rsidRPr="002A066F">
          <w:rPr>
            <w:webHidden/>
          </w:rPr>
          <w:tab/>
        </w:r>
        <w:r w:rsidR="00260DEB" w:rsidRPr="002A066F">
          <w:rPr>
            <w:webHidden/>
          </w:rPr>
          <w:fldChar w:fldCharType="begin"/>
        </w:r>
        <w:r w:rsidR="003760C2" w:rsidRPr="002A066F">
          <w:rPr>
            <w:webHidden/>
          </w:rPr>
          <w:instrText xml:space="preserve"> PAGEREF _Toc171420858 \h </w:instrText>
        </w:r>
        <w:r w:rsidR="00260DEB" w:rsidRPr="002A066F">
          <w:rPr>
            <w:webHidden/>
          </w:rPr>
        </w:r>
        <w:r w:rsidR="00260DEB" w:rsidRPr="002A066F">
          <w:rPr>
            <w:webHidden/>
          </w:rPr>
          <w:fldChar w:fldCharType="separate"/>
        </w:r>
        <w:r w:rsidR="00C31F7E">
          <w:rPr>
            <w:webHidden/>
          </w:rPr>
          <w:t>43</w:t>
        </w:r>
        <w:r w:rsidR="00260DEB" w:rsidRPr="002A066F">
          <w:rPr>
            <w:webHidden/>
          </w:rPr>
          <w:fldChar w:fldCharType="end"/>
        </w:r>
      </w:hyperlink>
    </w:p>
    <w:p w:rsidR="003760C2" w:rsidRPr="002A066F" w:rsidRDefault="00307418" w:rsidP="00193FE2">
      <w:pPr>
        <w:pStyle w:val="21"/>
        <w:spacing w:line="240" w:lineRule="auto"/>
        <w:rPr>
          <w:rFonts w:asciiTheme="minorHAnsi" w:eastAsiaTheme="minorEastAsia" w:hAnsiTheme="minorHAnsi" w:cstheme="minorBidi"/>
          <w:sz w:val="22"/>
          <w:szCs w:val="22"/>
        </w:rPr>
      </w:pPr>
      <w:hyperlink w:anchor="_Toc171420859" w:history="1">
        <w:r w:rsidR="003760C2" w:rsidRPr="002A066F">
          <w:rPr>
            <w:rStyle w:val="af2"/>
            <w:i/>
          </w:rPr>
          <w:t>1.2. Планируемые результаты освоения дисциплины</w:t>
        </w:r>
        <w:r w:rsidR="003760C2" w:rsidRPr="002A066F">
          <w:rPr>
            <w:webHidden/>
          </w:rPr>
          <w:tab/>
        </w:r>
        <w:r w:rsidR="00260DEB" w:rsidRPr="002A066F">
          <w:rPr>
            <w:webHidden/>
          </w:rPr>
          <w:fldChar w:fldCharType="begin"/>
        </w:r>
        <w:r w:rsidR="003760C2" w:rsidRPr="002A066F">
          <w:rPr>
            <w:webHidden/>
          </w:rPr>
          <w:instrText xml:space="preserve"> PAGEREF _Toc171420859 \h </w:instrText>
        </w:r>
        <w:r w:rsidR="00260DEB" w:rsidRPr="002A066F">
          <w:rPr>
            <w:webHidden/>
          </w:rPr>
        </w:r>
        <w:r w:rsidR="00260DEB" w:rsidRPr="002A066F">
          <w:rPr>
            <w:webHidden/>
          </w:rPr>
          <w:fldChar w:fldCharType="separate"/>
        </w:r>
        <w:r w:rsidR="00C31F7E">
          <w:rPr>
            <w:webHidden/>
          </w:rPr>
          <w:t>43</w:t>
        </w:r>
        <w:r w:rsidR="00260DEB" w:rsidRPr="002A066F">
          <w:rPr>
            <w:webHidden/>
          </w:rPr>
          <w:fldChar w:fldCharType="end"/>
        </w:r>
      </w:hyperlink>
    </w:p>
    <w:p w:rsidR="003760C2" w:rsidRDefault="00307418" w:rsidP="00193FE2">
      <w:pPr>
        <w:pStyle w:val="14"/>
        <w:spacing w:line="240" w:lineRule="auto"/>
        <w:rPr>
          <w:rFonts w:asciiTheme="minorHAnsi" w:hAnsiTheme="minorHAnsi" w:cstheme="minorBidi"/>
        </w:rPr>
      </w:pPr>
      <w:hyperlink w:anchor="_Toc171420860" w:history="1">
        <w:r w:rsidR="003760C2" w:rsidRPr="00AB0504">
          <w:rPr>
            <w:rStyle w:val="af2"/>
          </w:rPr>
          <w:t>2. Структура и содержание дисциплины</w:t>
        </w:r>
        <w:r w:rsidR="003760C2">
          <w:rPr>
            <w:webHidden/>
          </w:rPr>
          <w:tab/>
        </w:r>
        <w:r w:rsidR="00260DEB">
          <w:rPr>
            <w:webHidden/>
          </w:rPr>
          <w:fldChar w:fldCharType="begin"/>
        </w:r>
        <w:r w:rsidR="003760C2">
          <w:rPr>
            <w:webHidden/>
          </w:rPr>
          <w:instrText xml:space="preserve"> PAGEREF _Toc171420860 \h </w:instrText>
        </w:r>
        <w:r w:rsidR="00260DEB">
          <w:rPr>
            <w:webHidden/>
          </w:rPr>
        </w:r>
        <w:r w:rsidR="00260DEB">
          <w:rPr>
            <w:webHidden/>
          </w:rPr>
          <w:fldChar w:fldCharType="separate"/>
        </w:r>
        <w:r w:rsidR="00C31F7E">
          <w:rPr>
            <w:webHidden/>
          </w:rPr>
          <w:t>44</w:t>
        </w:r>
        <w:r w:rsidR="00260DEB">
          <w:rPr>
            <w:webHidden/>
          </w:rPr>
          <w:fldChar w:fldCharType="end"/>
        </w:r>
      </w:hyperlink>
    </w:p>
    <w:p w:rsidR="003760C2" w:rsidRPr="002A066F" w:rsidRDefault="00307418" w:rsidP="00193FE2">
      <w:pPr>
        <w:pStyle w:val="21"/>
        <w:spacing w:line="240" w:lineRule="auto"/>
        <w:rPr>
          <w:rFonts w:asciiTheme="minorHAnsi" w:eastAsiaTheme="minorEastAsia" w:hAnsiTheme="minorHAnsi" w:cstheme="minorBidi"/>
          <w:sz w:val="22"/>
          <w:szCs w:val="22"/>
        </w:rPr>
      </w:pPr>
      <w:hyperlink w:anchor="_Toc171420861" w:history="1">
        <w:r w:rsidR="003760C2" w:rsidRPr="002A066F">
          <w:rPr>
            <w:rStyle w:val="af2"/>
            <w:i/>
          </w:rPr>
          <w:t>2.1. Трудоёмкость освоения дисциплины</w:t>
        </w:r>
        <w:r w:rsidR="003760C2" w:rsidRPr="002A066F">
          <w:rPr>
            <w:webHidden/>
          </w:rPr>
          <w:tab/>
        </w:r>
        <w:r w:rsidR="00260DEB" w:rsidRPr="002A066F">
          <w:rPr>
            <w:webHidden/>
          </w:rPr>
          <w:fldChar w:fldCharType="begin"/>
        </w:r>
        <w:r w:rsidR="003760C2" w:rsidRPr="002A066F">
          <w:rPr>
            <w:webHidden/>
          </w:rPr>
          <w:instrText xml:space="preserve"> PAGEREF _Toc171420861 \h </w:instrText>
        </w:r>
        <w:r w:rsidR="00260DEB" w:rsidRPr="002A066F">
          <w:rPr>
            <w:webHidden/>
          </w:rPr>
        </w:r>
        <w:r w:rsidR="00260DEB" w:rsidRPr="002A066F">
          <w:rPr>
            <w:webHidden/>
          </w:rPr>
          <w:fldChar w:fldCharType="separate"/>
        </w:r>
        <w:r w:rsidR="00C31F7E">
          <w:rPr>
            <w:webHidden/>
          </w:rPr>
          <w:t>44</w:t>
        </w:r>
        <w:r w:rsidR="00260DEB" w:rsidRPr="002A066F">
          <w:rPr>
            <w:webHidden/>
          </w:rPr>
          <w:fldChar w:fldCharType="end"/>
        </w:r>
      </w:hyperlink>
    </w:p>
    <w:p w:rsidR="003760C2" w:rsidRPr="002A066F" w:rsidRDefault="00307418" w:rsidP="00193FE2">
      <w:pPr>
        <w:pStyle w:val="21"/>
        <w:spacing w:line="240" w:lineRule="auto"/>
        <w:rPr>
          <w:rFonts w:asciiTheme="minorHAnsi" w:eastAsiaTheme="minorEastAsia" w:hAnsiTheme="minorHAnsi" w:cstheme="minorBidi"/>
          <w:sz w:val="22"/>
          <w:szCs w:val="22"/>
        </w:rPr>
      </w:pPr>
      <w:hyperlink w:anchor="_Toc171420862" w:history="1">
        <w:r w:rsidR="003760C2" w:rsidRPr="002A066F">
          <w:rPr>
            <w:rStyle w:val="af2"/>
            <w:i/>
          </w:rPr>
          <w:t>2.2 Содержание учебной дисциплины</w:t>
        </w:r>
        <w:r w:rsidR="003760C2" w:rsidRPr="002A066F">
          <w:rPr>
            <w:webHidden/>
          </w:rPr>
          <w:tab/>
        </w:r>
        <w:r w:rsidR="00260DEB" w:rsidRPr="002A066F">
          <w:rPr>
            <w:webHidden/>
          </w:rPr>
          <w:fldChar w:fldCharType="begin"/>
        </w:r>
        <w:r w:rsidR="003760C2" w:rsidRPr="002A066F">
          <w:rPr>
            <w:webHidden/>
          </w:rPr>
          <w:instrText xml:space="preserve"> PAGEREF _Toc171420862 \h </w:instrText>
        </w:r>
        <w:r w:rsidR="00260DEB" w:rsidRPr="002A066F">
          <w:rPr>
            <w:webHidden/>
          </w:rPr>
        </w:r>
        <w:r w:rsidR="00260DEB" w:rsidRPr="002A066F">
          <w:rPr>
            <w:webHidden/>
          </w:rPr>
          <w:fldChar w:fldCharType="separate"/>
        </w:r>
        <w:r w:rsidR="00C31F7E">
          <w:rPr>
            <w:webHidden/>
          </w:rPr>
          <w:t>45</w:t>
        </w:r>
        <w:r w:rsidR="00260DEB" w:rsidRPr="002A066F">
          <w:rPr>
            <w:webHidden/>
          </w:rPr>
          <w:fldChar w:fldCharType="end"/>
        </w:r>
      </w:hyperlink>
    </w:p>
    <w:p w:rsidR="003760C2" w:rsidRPr="002A066F" w:rsidRDefault="00307418" w:rsidP="00193FE2">
      <w:pPr>
        <w:pStyle w:val="21"/>
        <w:spacing w:line="240" w:lineRule="auto"/>
        <w:rPr>
          <w:rFonts w:asciiTheme="minorHAnsi" w:eastAsiaTheme="minorEastAsia" w:hAnsiTheme="minorHAnsi" w:cstheme="minorBidi"/>
          <w:sz w:val="22"/>
          <w:szCs w:val="22"/>
        </w:rPr>
      </w:pPr>
      <w:hyperlink w:anchor="_Toc171420863" w:history="1">
        <w:r w:rsidR="003760C2" w:rsidRPr="002A066F">
          <w:rPr>
            <w:rStyle w:val="af2"/>
            <w:i/>
          </w:rPr>
          <w:t>2.3. Индивидуальный проект</w:t>
        </w:r>
        <w:r w:rsidR="003760C2" w:rsidRPr="002A066F">
          <w:rPr>
            <w:webHidden/>
          </w:rPr>
          <w:tab/>
        </w:r>
        <w:r w:rsidR="00260DEB" w:rsidRPr="002A066F">
          <w:rPr>
            <w:webHidden/>
          </w:rPr>
          <w:fldChar w:fldCharType="begin"/>
        </w:r>
        <w:r w:rsidR="003760C2" w:rsidRPr="002A066F">
          <w:rPr>
            <w:webHidden/>
          </w:rPr>
          <w:instrText xml:space="preserve"> PAGEREF _Toc171420863 \h </w:instrText>
        </w:r>
        <w:r w:rsidR="00260DEB" w:rsidRPr="002A066F">
          <w:rPr>
            <w:webHidden/>
          </w:rPr>
        </w:r>
        <w:r w:rsidR="00260DEB" w:rsidRPr="002A066F">
          <w:rPr>
            <w:webHidden/>
          </w:rPr>
          <w:fldChar w:fldCharType="separate"/>
        </w:r>
        <w:r w:rsidR="00C31F7E">
          <w:rPr>
            <w:webHidden/>
          </w:rPr>
          <w:t>47</w:t>
        </w:r>
        <w:r w:rsidR="00260DEB" w:rsidRPr="002A066F">
          <w:rPr>
            <w:webHidden/>
          </w:rPr>
          <w:fldChar w:fldCharType="end"/>
        </w:r>
      </w:hyperlink>
    </w:p>
    <w:p w:rsidR="003760C2" w:rsidRDefault="00307418" w:rsidP="00193FE2">
      <w:pPr>
        <w:pStyle w:val="14"/>
        <w:spacing w:line="240" w:lineRule="auto"/>
        <w:rPr>
          <w:rFonts w:asciiTheme="minorHAnsi" w:hAnsiTheme="minorHAnsi" w:cstheme="minorBidi"/>
        </w:rPr>
      </w:pPr>
      <w:hyperlink w:anchor="_Toc171420864" w:history="1">
        <w:r w:rsidR="003760C2" w:rsidRPr="00AB0504">
          <w:rPr>
            <w:rStyle w:val="af2"/>
          </w:rPr>
          <w:t>3. Условия реализации дисциплины</w:t>
        </w:r>
        <w:r w:rsidR="003760C2">
          <w:rPr>
            <w:webHidden/>
          </w:rPr>
          <w:tab/>
        </w:r>
        <w:r w:rsidR="00260DEB">
          <w:rPr>
            <w:webHidden/>
          </w:rPr>
          <w:fldChar w:fldCharType="begin"/>
        </w:r>
        <w:r w:rsidR="003760C2">
          <w:rPr>
            <w:webHidden/>
          </w:rPr>
          <w:instrText xml:space="preserve"> PAGEREF _Toc171420864 \h </w:instrText>
        </w:r>
        <w:r w:rsidR="00260DEB">
          <w:rPr>
            <w:webHidden/>
          </w:rPr>
        </w:r>
        <w:r w:rsidR="00260DEB">
          <w:rPr>
            <w:webHidden/>
          </w:rPr>
          <w:fldChar w:fldCharType="separate"/>
        </w:r>
        <w:r w:rsidR="00C31F7E">
          <w:rPr>
            <w:webHidden/>
          </w:rPr>
          <w:t>47</w:t>
        </w:r>
        <w:r w:rsidR="00260DEB">
          <w:rPr>
            <w:webHidden/>
          </w:rPr>
          <w:fldChar w:fldCharType="end"/>
        </w:r>
      </w:hyperlink>
    </w:p>
    <w:p w:rsidR="003760C2" w:rsidRPr="002A066F" w:rsidRDefault="00307418" w:rsidP="00193FE2">
      <w:pPr>
        <w:pStyle w:val="21"/>
        <w:spacing w:line="240" w:lineRule="auto"/>
        <w:rPr>
          <w:rFonts w:asciiTheme="minorHAnsi" w:eastAsiaTheme="minorEastAsia" w:hAnsiTheme="minorHAnsi" w:cstheme="minorBidi"/>
          <w:sz w:val="22"/>
          <w:szCs w:val="22"/>
        </w:rPr>
      </w:pPr>
      <w:hyperlink w:anchor="_Toc171420865" w:history="1">
        <w:r w:rsidR="003760C2" w:rsidRPr="002A066F">
          <w:rPr>
            <w:rStyle w:val="af2"/>
            <w:i/>
          </w:rPr>
          <w:t>3.1. Материально-техническое обеспечение</w:t>
        </w:r>
        <w:r w:rsidR="003760C2" w:rsidRPr="002A066F">
          <w:rPr>
            <w:webHidden/>
          </w:rPr>
          <w:tab/>
        </w:r>
        <w:r w:rsidR="00260DEB" w:rsidRPr="002A066F">
          <w:rPr>
            <w:webHidden/>
          </w:rPr>
          <w:fldChar w:fldCharType="begin"/>
        </w:r>
        <w:r w:rsidR="003760C2" w:rsidRPr="002A066F">
          <w:rPr>
            <w:webHidden/>
          </w:rPr>
          <w:instrText xml:space="preserve"> PAGEREF _Toc171420865 \h </w:instrText>
        </w:r>
        <w:r w:rsidR="00260DEB" w:rsidRPr="002A066F">
          <w:rPr>
            <w:webHidden/>
          </w:rPr>
        </w:r>
        <w:r w:rsidR="00260DEB" w:rsidRPr="002A066F">
          <w:rPr>
            <w:webHidden/>
          </w:rPr>
          <w:fldChar w:fldCharType="separate"/>
        </w:r>
        <w:r w:rsidR="00C31F7E">
          <w:rPr>
            <w:webHidden/>
          </w:rPr>
          <w:t>47</w:t>
        </w:r>
        <w:r w:rsidR="00260DEB" w:rsidRPr="002A066F">
          <w:rPr>
            <w:webHidden/>
          </w:rPr>
          <w:fldChar w:fldCharType="end"/>
        </w:r>
      </w:hyperlink>
    </w:p>
    <w:p w:rsidR="003760C2" w:rsidRPr="002A066F" w:rsidRDefault="00307418" w:rsidP="00193FE2">
      <w:pPr>
        <w:pStyle w:val="21"/>
        <w:spacing w:line="240" w:lineRule="auto"/>
        <w:rPr>
          <w:rFonts w:asciiTheme="minorHAnsi" w:eastAsiaTheme="minorEastAsia" w:hAnsiTheme="minorHAnsi" w:cstheme="minorBidi"/>
          <w:sz w:val="22"/>
          <w:szCs w:val="22"/>
        </w:rPr>
      </w:pPr>
      <w:hyperlink w:anchor="_Toc171420866" w:history="1">
        <w:r w:rsidR="003760C2" w:rsidRPr="002A066F">
          <w:rPr>
            <w:rStyle w:val="af2"/>
            <w:i/>
          </w:rPr>
          <w:t>3.2. Учебно-методическое обеспечение</w:t>
        </w:r>
        <w:r w:rsidR="003760C2" w:rsidRPr="002A066F">
          <w:rPr>
            <w:webHidden/>
          </w:rPr>
          <w:tab/>
        </w:r>
        <w:r w:rsidR="00260DEB" w:rsidRPr="002A066F">
          <w:rPr>
            <w:webHidden/>
          </w:rPr>
          <w:fldChar w:fldCharType="begin"/>
        </w:r>
        <w:r w:rsidR="003760C2" w:rsidRPr="002A066F">
          <w:rPr>
            <w:webHidden/>
          </w:rPr>
          <w:instrText xml:space="preserve"> PAGEREF _Toc171420866 \h </w:instrText>
        </w:r>
        <w:r w:rsidR="00260DEB" w:rsidRPr="002A066F">
          <w:rPr>
            <w:webHidden/>
          </w:rPr>
        </w:r>
        <w:r w:rsidR="00260DEB" w:rsidRPr="002A066F">
          <w:rPr>
            <w:webHidden/>
          </w:rPr>
          <w:fldChar w:fldCharType="separate"/>
        </w:r>
        <w:r w:rsidR="00C31F7E">
          <w:rPr>
            <w:webHidden/>
          </w:rPr>
          <w:t>47</w:t>
        </w:r>
        <w:r w:rsidR="00260DEB" w:rsidRPr="002A066F">
          <w:rPr>
            <w:webHidden/>
          </w:rPr>
          <w:fldChar w:fldCharType="end"/>
        </w:r>
      </w:hyperlink>
    </w:p>
    <w:p w:rsidR="003760C2" w:rsidRDefault="00307418" w:rsidP="00193FE2">
      <w:pPr>
        <w:pStyle w:val="14"/>
        <w:spacing w:line="240" w:lineRule="auto"/>
        <w:rPr>
          <w:rFonts w:asciiTheme="minorHAnsi" w:hAnsiTheme="minorHAnsi" w:cstheme="minorBidi"/>
        </w:rPr>
      </w:pPr>
      <w:hyperlink w:anchor="_Toc171420867" w:history="1">
        <w:r w:rsidR="003760C2" w:rsidRPr="00AB0504">
          <w:rPr>
            <w:rStyle w:val="af2"/>
          </w:rPr>
          <w:t>4. Контроль и оценка результатов освоения дисциплины</w:t>
        </w:r>
        <w:r w:rsidR="003760C2">
          <w:rPr>
            <w:webHidden/>
          </w:rPr>
          <w:tab/>
        </w:r>
        <w:r w:rsidR="00260DEB">
          <w:rPr>
            <w:webHidden/>
          </w:rPr>
          <w:fldChar w:fldCharType="begin"/>
        </w:r>
        <w:r w:rsidR="003760C2">
          <w:rPr>
            <w:webHidden/>
          </w:rPr>
          <w:instrText xml:space="preserve"> PAGEREF _Toc171420867 \h </w:instrText>
        </w:r>
        <w:r w:rsidR="00260DEB">
          <w:rPr>
            <w:webHidden/>
          </w:rPr>
        </w:r>
        <w:r w:rsidR="00260DEB">
          <w:rPr>
            <w:webHidden/>
          </w:rPr>
          <w:fldChar w:fldCharType="separate"/>
        </w:r>
        <w:r w:rsidR="00C31F7E">
          <w:rPr>
            <w:webHidden/>
          </w:rPr>
          <w:t>48</w:t>
        </w:r>
        <w:r w:rsidR="00260DEB">
          <w:rPr>
            <w:webHidden/>
          </w:rPr>
          <w:fldChar w:fldCharType="end"/>
        </w:r>
      </w:hyperlink>
    </w:p>
    <w:p w:rsidR="003760C2" w:rsidRPr="002F3BD8" w:rsidRDefault="00260DEB" w:rsidP="00193FE2">
      <w:pPr>
        <w:widowControl w:val="0"/>
        <w:pBdr>
          <w:top w:val="nil"/>
          <w:left w:val="nil"/>
          <w:bottom w:val="nil"/>
          <w:right w:val="nil"/>
          <w:between w:val="nil"/>
        </w:pBdr>
        <w:tabs>
          <w:tab w:val="left" w:pos="284"/>
        </w:tabs>
        <w:jc w:val="center"/>
        <w:rPr>
          <w:rFonts w:ascii="Times New Roman" w:eastAsia="Times New Roman" w:hAnsi="Times New Roman" w:cs="Times New Roman"/>
          <w:b/>
          <w:smallCaps/>
          <w:color w:val="000000"/>
          <w:sz w:val="24"/>
          <w:szCs w:val="24"/>
          <w:lang w:eastAsia="ru-RU"/>
        </w:rPr>
      </w:pPr>
      <w:r>
        <w:rPr>
          <w:rFonts w:ascii="Times New Roman" w:eastAsia="Times New Roman" w:hAnsi="Times New Roman" w:cs="Times New Roman"/>
          <w:b/>
          <w:smallCaps/>
          <w:color w:val="000000"/>
          <w:sz w:val="24"/>
          <w:szCs w:val="24"/>
          <w:lang w:eastAsia="ru-RU"/>
        </w:rPr>
        <w:fldChar w:fldCharType="end"/>
      </w:r>
    </w:p>
    <w:p w:rsidR="0030171B" w:rsidRPr="002F3BD8" w:rsidRDefault="00B34E1B" w:rsidP="00193FE2">
      <w:pPr>
        <w:widowControl w:val="0"/>
        <w:pBdr>
          <w:top w:val="nil"/>
          <w:left w:val="nil"/>
          <w:bottom w:val="nil"/>
          <w:right w:val="nil"/>
          <w:between w:val="nil"/>
        </w:pBdr>
        <w:ind w:firstLine="709"/>
        <w:rPr>
          <w:rFonts w:ascii="Calibri" w:eastAsia="Times New Roman" w:hAnsi="Calibri" w:cs="Times New Roman"/>
          <w:sz w:val="24"/>
          <w:szCs w:val="24"/>
          <w:lang w:eastAsia="ru-RU"/>
        </w:rPr>
      </w:pPr>
      <w:r w:rsidRPr="002F3BD8">
        <w:rPr>
          <w:rFonts w:ascii="Calibri" w:eastAsia="Times New Roman" w:hAnsi="Calibri" w:cs="Times New Roman"/>
          <w:sz w:val="24"/>
          <w:szCs w:val="24"/>
          <w:lang w:eastAsia="ru-RU"/>
        </w:rPr>
        <w:br w:type="page"/>
      </w:r>
    </w:p>
    <w:p w:rsidR="00BE3CB9" w:rsidRDefault="0030171B" w:rsidP="00193FE2">
      <w:pPr>
        <w:pStyle w:val="1f"/>
        <w:tabs>
          <w:tab w:val="right" w:pos="426"/>
        </w:tabs>
        <w:spacing w:after="0"/>
        <w:rPr>
          <w:rFonts w:asciiTheme="minorHAnsi" w:hAnsiTheme="minorHAnsi"/>
        </w:rPr>
      </w:pPr>
      <w:bookmarkStart w:id="148" w:name="_1._ОБЩАЯ_ХАРАКТЕРИСТИКА"/>
      <w:bookmarkStart w:id="149" w:name="_Toc171581736"/>
      <w:bookmarkStart w:id="150" w:name="_Toc171584662"/>
      <w:bookmarkStart w:id="151" w:name="_Toc171591343"/>
      <w:bookmarkStart w:id="152" w:name="_Toc171597097"/>
      <w:bookmarkStart w:id="153" w:name="_Toc171598550"/>
      <w:bookmarkStart w:id="154" w:name="_Toc171608891"/>
      <w:bookmarkStart w:id="155" w:name="_Toc171611739"/>
      <w:bookmarkStart w:id="156" w:name="_Toc171615669"/>
      <w:bookmarkStart w:id="157" w:name="_Toc171616031"/>
      <w:bookmarkStart w:id="158" w:name="_Toc171618547"/>
      <w:bookmarkStart w:id="159" w:name="_Toc171618910"/>
      <w:bookmarkStart w:id="160" w:name="_Toc171621450"/>
      <w:bookmarkStart w:id="161" w:name="_Toc171621836"/>
      <w:bookmarkStart w:id="162" w:name="_Toc171622226"/>
      <w:bookmarkStart w:id="163" w:name="_Toc171420012"/>
      <w:bookmarkStart w:id="164" w:name="_Toc171421093"/>
      <w:bookmarkStart w:id="165" w:name="_Toc171421322"/>
      <w:bookmarkStart w:id="166" w:name="_Toc171421508"/>
      <w:bookmarkStart w:id="167" w:name="_Toc171421741"/>
      <w:bookmarkStart w:id="168" w:name="_Toc171421928"/>
      <w:bookmarkStart w:id="169" w:name="_Toc171422395"/>
      <w:bookmarkStart w:id="170" w:name="_Toc171422861"/>
      <w:bookmarkStart w:id="171" w:name="_Toc171423357"/>
      <w:bookmarkStart w:id="172" w:name="_Toc171423591"/>
      <w:bookmarkStart w:id="173" w:name="_Toc171423822"/>
      <w:bookmarkStart w:id="174" w:name="_Toc171424016"/>
      <w:bookmarkStart w:id="175" w:name="_Toc171424308"/>
      <w:bookmarkStart w:id="176" w:name="_Toc171424620"/>
      <w:bookmarkStart w:id="177" w:name="_Toc171424895"/>
      <w:bookmarkStart w:id="178" w:name="_Toc171425296"/>
      <w:bookmarkStart w:id="179" w:name="_Toc171425490"/>
      <w:bookmarkEnd w:id="148"/>
      <w:r w:rsidRPr="0030171B">
        <w:lastRenderedPageBreak/>
        <w:t>1.</w:t>
      </w:r>
      <w:r w:rsidRPr="0030171B">
        <w:tab/>
        <w:t>ОБЩАЯ ХАРАКТЕРИСТИКА РАБОЧЕЙ ПРОГРАММЫ УЧЕБНОЙ ДИСЦ</w:t>
      </w:r>
      <w:r w:rsidRPr="0030171B">
        <w:t>И</w:t>
      </w:r>
      <w:r w:rsidRPr="0030171B">
        <w:t>ПЛИНЫ</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 xml:space="preserve"> </w:t>
      </w:r>
    </w:p>
    <w:p w:rsidR="0030171B" w:rsidRDefault="0030171B" w:rsidP="00193FE2">
      <w:pPr>
        <w:pStyle w:val="1f"/>
        <w:tabs>
          <w:tab w:val="right" w:pos="426"/>
        </w:tabs>
        <w:spacing w:after="0"/>
      </w:pPr>
      <w:bookmarkStart w:id="180" w:name="_Toc171581737"/>
      <w:bookmarkStart w:id="181" w:name="_Toc171584663"/>
      <w:bookmarkStart w:id="182" w:name="_Toc171591344"/>
      <w:bookmarkStart w:id="183" w:name="_Toc171597098"/>
      <w:bookmarkStart w:id="184" w:name="_Toc171598551"/>
      <w:bookmarkStart w:id="185" w:name="_Toc171608892"/>
      <w:bookmarkStart w:id="186" w:name="_Toc171611740"/>
      <w:bookmarkStart w:id="187" w:name="_Toc171615670"/>
      <w:bookmarkStart w:id="188" w:name="_Toc171616032"/>
      <w:bookmarkStart w:id="189" w:name="_Toc171618548"/>
      <w:bookmarkStart w:id="190" w:name="_Toc171618911"/>
      <w:bookmarkStart w:id="191" w:name="_Toc171621451"/>
      <w:bookmarkStart w:id="192" w:name="_Toc171621837"/>
      <w:bookmarkStart w:id="193" w:name="_Toc171622227"/>
      <w:r w:rsidRPr="0030171B">
        <w:t>«ООД.03 ИНОСТРАННЫЙ ЯЗЫК»</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B34E1B" w:rsidRPr="00B34E1B" w:rsidRDefault="00B34E1B" w:rsidP="00193FE2">
      <w:pPr>
        <w:pStyle w:val="114"/>
        <w:spacing w:after="0" w:line="240" w:lineRule="auto"/>
      </w:pPr>
      <w:bookmarkStart w:id="194" w:name="_1.1._Цель_и"/>
      <w:bookmarkStart w:id="195" w:name="_Toc171420013"/>
      <w:bookmarkStart w:id="196" w:name="_Toc171421094"/>
      <w:bookmarkStart w:id="197" w:name="_Toc171421323"/>
      <w:bookmarkStart w:id="198" w:name="_Toc171421509"/>
      <w:bookmarkStart w:id="199" w:name="_Toc171421742"/>
      <w:bookmarkStart w:id="200" w:name="_Toc171421929"/>
      <w:bookmarkStart w:id="201" w:name="_Toc171422396"/>
      <w:bookmarkStart w:id="202" w:name="_Toc171422862"/>
      <w:bookmarkStart w:id="203" w:name="_Toc171423358"/>
      <w:bookmarkStart w:id="204" w:name="_Toc171423592"/>
      <w:bookmarkStart w:id="205" w:name="_Toc171423823"/>
      <w:bookmarkStart w:id="206" w:name="_Toc171424017"/>
      <w:bookmarkStart w:id="207" w:name="_Toc171424309"/>
      <w:bookmarkStart w:id="208" w:name="_Toc171424621"/>
      <w:bookmarkStart w:id="209" w:name="_Toc171424896"/>
      <w:bookmarkStart w:id="210" w:name="_Toc171425297"/>
      <w:bookmarkStart w:id="211" w:name="_Toc171425491"/>
      <w:bookmarkStart w:id="212" w:name="_Toc171581738"/>
      <w:bookmarkStart w:id="213" w:name="_Toc171584664"/>
      <w:bookmarkStart w:id="214" w:name="_Toc171591345"/>
      <w:bookmarkStart w:id="215" w:name="_Toc171597099"/>
      <w:bookmarkStart w:id="216" w:name="_Toc171598552"/>
      <w:bookmarkStart w:id="217" w:name="_Toc171608893"/>
      <w:bookmarkStart w:id="218" w:name="_Toc171611741"/>
      <w:bookmarkStart w:id="219" w:name="_Toc171615671"/>
      <w:bookmarkStart w:id="220" w:name="_Toc171616033"/>
      <w:bookmarkStart w:id="221" w:name="_Toc171618549"/>
      <w:bookmarkStart w:id="222" w:name="_Toc171618912"/>
      <w:bookmarkStart w:id="223" w:name="_Toc171621452"/>
      <w:bookmarkStart w:id="224" w:name="_Toc171621838"/>
      <w:bookmarkStart w:id="225" w:name="_Toc171622228"/>
      <w:bookmarkEnd w:id="194"/>
      <w:r w:rsidRPr="00B34E1B">
        <w:t>1.1. Цель и место дисциплины в структуре образовательной программы</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B34E1B" w:rsidRPr="00B34E1B" w:rsidRDefault="00B34E1B" w:rsidP="00193FE2">
      <w:pPr>
        <w:ind w:firstLine="709"/>
        <w:jc w:val="both"/>
        <w:rPr>
          <w:rFonts w:ascii="Times New Roman" w:eastAsia="Times New Roman" w:hAnsi="Times New Roman" w:cs="Times New Roman"/>
          <w:color w:val="000000"/>
          <w:lang w:eastAsia="ru-RU"/>
        </w:rPr>
      </w:pPr>
      <w:r w:rsidRPr="00B34E1B">
        <w:rPr>
          <w:rFonts w:ascii="Times New Roman" w:eastAsia="Times New Roman" w:hAnsi="Times New Roman" w:cs="Times New Roman"/>
          <w:color w:val="000000"/>
          <w:sz w:val="24"/>
          <w:szCs w:val="24"/>
          <w:lang w:eastAsia="ru-RU"/>
        </w:rPr>
        <w:t>Цель дисциплины «Иностранный язык»</w:t>
      </w:r>
      <w:r w:rsidRPr="00B34E1B">
        <w:rPr>
          <w:rFonts w:ascii="Times New Roman" w:eastAsia="Times New Roman" w:hAnsi="Times New Roman" w:cs="Times New Roman"/>
          <w:color w:val="000000"/>
          <w:lang w:eastAsia="ru-RU"/>
        </w:rPr>
        <w:t>: заложить основы теоретических знаний и практических навыков, обеспечивающих владение иностранным языком для общения на нём в повседневной жизни.</w:t>
      </w:r>
    </w:p>
    <w:p w:rsidR="00B34E1B" w:rsidRDefault="00B34E1B" w:rsidP="00193FE2">
      <w:pPr>
        <w:ind w:firstLine="709"/>
        <w:jc w:val="both"/>
        <w:rPr>
          <w:rFonts w:ascii="Times New Roman" w:eastAsia="Times New Roman" w:hAnsi="Times New Roman" w:cs="Times New Roman"/>
          <w:sz w:val="24"/>
          <w:szCs w:val="24"/>
          <w:lang w:eastAsia="ru-RU"/>
        </w:rPr>
      </w:pPr>
      <w:r w:rsidRPr="00B34E1B">
        <w:rPr>
          <w:rFonts w:ascii="Times New Roman" w:eastAsia="Times New Roman" w:hAnsi="Times New Roman" w:cs="Times New Roman"/>
          <w:color w:val="000000"/>
          <w:sz w:val="24"/>
          <w:szCs w:val="24"/>
          <w:lang w:eastAsia="ru-RU"/>
        </w:rPr>
        <w:t xml:space="preserve">Дисциплина «Иностранный язык» включена в </w:t>
      </w:r>
      <w:r w:rsidRPr="00B34E1B">
        <w:rPr>
          <w:rFonts w:ascii="Times New Roman" w:eastAsia="Times New Roman" w:hAnsi="Times New Roman" w:cs="Times New Roman"/>
          <w:sz w:val="24"/>
          <w:szCs w:val="24"/>
          <w:lang w:eastAsia="ru-RU"/>
        </w:rPr>
        <w:t>обязатель</w:t>
      </w:r>
      <w:r w:rsidR="0030171B">
        <w:rPr>
          <w:rFonts w:ascii="Times New Roman" w:eastAsia="Times New Roman" w:hAnsi="Times New Roman" w:cs="Times New Roman"/>
          <w:sz w:val="24"/>
          <w:szCs w:val="24"/>
          <w:lang w:eastAsia="ru-RU"/>
        </w:rPr>
        <w:t>ную часть общеобразов</w:t>
      </w:r>
      <w:r w:rsidR="0030171B">
        <w:rPr>
          <w:rFonts w:ascii="Times New Roman" w:eastAsia="Times New Roman" w:hAnsi="Times New Roman" w:cs="Times New Roman"/>
          <w:sz w:val="24"/>
          <w:szCs w:val="24"/>
          <w:lang w:eastAsia="ru-RU"/>
        </w:rPr>
        <w:t>а</w:t>
      </w:r>
      <w:r w:rsidR="0030171B">
        <w:rPr>
          <w:rFonts w:ascii="Times New Roman" w:eastAsia="Times New Roman" w:hAnsi="Times New Roman" w:cs="Times New Roman"/>
          <w:sz w:val="24"/>
          <w:szCs w:val="24"/>
          <w:lang w:eastAsia="ru-RU"/>
        </w:rPr>
        <w:t xml:space="preserve">тельного </w:t>
      </w:r>
      <w:r w:rsidRPr="00B34E1B">
        <w:rPr>
          <w:rFonts w:ascii="Times New Roman" w:eastAsia="Times New Roman" w:hAnsi="Times New Roman" w:cs="Times New Roman"/>
          <w:sz w:val="24"/>
          <w:szCs w:val="24"/>
          <w:lang w:eastAsia="ru-RU"/>
        </w:rPr>
        <w:t>цикла образовательной программы.</w:t>
      </w:r>
    </w:p>
    <w:p w:rsidR="00BE3CB9" w:rsidRPr="00B34E1B" w:rsidRDefault="00BE3CB9" w:rsidP="00193FE2">
      <w:pPr>
        <w:ind w:firstLine="709"/>
        <w:jc w:val="both"/>
        <w:rPr>
          <w:rFonts w:ascii="Times New Roman" w:eastAsia="Times New Roman" w:hAnsi="Times New Roman" w:cs="Times New Roman"/>
          <w:sz w:val="24"/>
          <w:szCs w:val="24"/>
          <w:lang w:eastAsia="ru-RU"/>
        </w:rPr>
      </w:pPr>
    </w:p>
    <w:p w:rsidR="00B34E1B" w:rsidRPr="00B34E1B" w:rsidRDefault="00B34E1B" w:rsidP="00193FE2">
      <w:pPr>
        <w:pStyle w:val="114"/>
        <w:spacing w:after="0" w:line="240" w:lineRule="auto"/>
      </w:pPr>
      <w:bookmarkStart w:id="226" w:name="_1.2._Планируемые_результаты"/>
      <w:bookmarkStart w:id="227" w:name="_Toc171420014"/>
      <w:bookmarkStart w:id="228" w:name="_Toc171421095"/>
      <w:bookmarkStart w:id="229" w:name="_Toc171421324"/>
      <w:bookmarkStart w:id="230" w:name="_Toc171421510"/>
      <w:bookmarkStart w:id="231" w:name="_Toc171421743"/>
      <w:bookmarkStart w:id="232" w:name="_Toc171421930"/>
      <w:bookmarkStart w:id="233" w:name="_Toc171422397"/>
      <w:bookmarkStart w:id="234" w:name="_Toc171422863"/>
      <w:bookmarkStart w:id="235" w:name="_Toc171423359"/>
      <w:bookmarkStart w:id="236" w:name="_Toc171423593"/>
      <w:bookmarkStart w:id="237" w:name="_Toc171423824"/>
      <w:bookmarkStart w:id="238" w:name="_Toc171424018"/>
      <w:bookmarkStart w:id="239" w:name="_Toc171424310"/>
      <w:bookmarkStart w:id="240" w:name="_Toc171424622"/>
      <w:bookmarkStart w:id="241" w:name="_Toc171424897"/>
      <w:bookmarkStart w:id="242" w:name="_Toc171425298"/>
      <w:bookmarkStart w:id="243" w:name="_Toc171425492"/>
      <w:bookmarkStart w:id="244" w:name="_Toc171581739"/>
      <w:bookmarkStart w:id="245" w:name="_Toc171584665"/>
      <w:bookmarkStart w:id="246" w:name="_Toc171591346"/>
      <w:bookmarkStart w:id="247" w:name="_Toc171597100"/>
      <w:bookmarkStart w:id="248" w:name="_Toc171598553"/>
      <w:bookmarkStart w:id="249" w:name="_Toc171608894"/>
      <w:bookmarkStart w:id="250" w:name="_Toc171611742"/>
      <w:bookmarkStart w:id="251" w:name="_Toc171615672"/>
      <w:bookmarkStart w:id="252" w:name="_Toc171616034"/>
      <w:bookmarkStart w:id="253" w:name="_Toc171618550"/>
      <w:bookmarkStart w:id="254" w:name="_Toc171618913"/>
      <w:bookmarkStart w:id="255" w:name="_Toc171621453"/>
      <w:bookmarkStart w:id="256" w:name="_Toc171621839"/>
      <w:bookmarkStart w:id="257" w:name="_Toc171622229"/>
      <w:bookmarkEnd w:id="226"/>
      <w:r w:rsidRPr="00B34E1B">
        <w:t>1.2. Планируемые результаты освоения дисциплины</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307418" w:rsidRPr="00E76A13" w:rsidRDefault="00307418" w:rsidP="00193FE2">
      <w:pPr>
        <w:rPr>
          <w:rFonts w:ascii="Times New Roman" w:hAnsi="Times New Roman"/>
          <w:b/>
          <w:bCs/>
          <w:color w:val="000000"/>
          <w:sz w:val="24"/>
          <w:szCs w:val="24"/>
        </w:rPr>
      </w:pPr>
      <w:r w:rsidRPr="00E76A13">
        <w:rPr>
          <w:rFonts w:ascii="Times New Roman" w:hAnsi="Times New Roman"/>
          <w:b/>
          <w:bCs/>
          <w:color w:val="000000"/>
          <w:sz w:val="24"/>
          <w:szCs w:val="24"/>
        </w:rPr>
        <w:t>1.2.1. Цели дисциплины</w:t>
      </w:r>
    </w:p>
    <w:p w:rsidR="00307418" w:rsidRPr="00633A0A" w:rsidRDefault="00307418" w:rsidP="00193FE2">
      <w:pPr>
        <w:rPr>
          <w:rFonts w:ascii="Times New Roman" w:hAnsi="Times New Roman"/>
          <w:bCs/>
          <w:color w:val="000000"/>
          <w:sz w:val="24"/>
          <w:szCs w:val="24"/>
        </w:rPr>
      </w:pPr>
      <w:bookmarkStart w:id="258" w:name="_Hlk113975704"/>
      <w:r w:rsidRPr="00633A0A">
        <w:rPr>
          <w:rFonts w:ascii="Times New Roman" w:hAnsi="Times New Roman"/>
          <w:bCs/>
          <w:color w:val="000000"/>
          <w:sz w:val="24"/>
          <w:szCs w:val="24"/>
        </w:rPr>
        <w:t>Содержание программы общеобразовательной дисциплины «Иностранный язык» напра</w:t>
      </w:r>
      <w:r w:rsidRPr="00633A0A">
        <w:rPr>
          <w:rFonts w:ascii="Times New Roman" w:hAnsi="Times New Roman"/>
          <w:bCs/>
          <w:color w:val="000000"/>
          <w:sz w:val="24"/>
          <w:szCs w:val="24"/>
        </w:rPr>
        <w:t>в</w:t>
      </w:r>
      <w:r w:rsidRPr="00633A0A">
        <w:rPr>
          <w:rFonts w:ascii="Times New Roman" w:hAnsi="Times New Roman"/>
          <w:bCs/>
          <w:color w:val="000000"/>
          <w:sz w:val="24"/>
          <w:szCs w:val="24"/>
        </w:rPr>
        <w:t xml:space="preserve">лено на достижение следующих целей: </w:t>
      </w:r>
      <w:bookmarkEnd w:id="258"/>
    </w:p>
    <w:p w:rsidR="00307418" w:rsidRPr="00633A0A" w:rsidRDefault="00307418" w:rsidP="00A55BD8">
      <w:pPr>
        <w:numPr>
          <w:ilvl w:val="0"/>
          <w:numId w:val="49"/>
        </w:numPr>
        <w:rPr>
          <w:rFonts w:ascii="Times New Roman" w:hAnsi="Times New Roman"/>
          <w:bCs/>
          <w:color w:val="000000"/>
          <w:sz w:val="24"/>
          <w:szCs w:val="24"/>
        </w:rPr>
      </w:pPr>
      <w:r w:rsidRPr="00633A0A">
        <w:rPr>
          <w:rFonts w:ascii="Times New Roman" w:hAnsi="Times New Roman"/>
          <w:bCs/>
          <w:color w:val="000000"/>
          <w:sz w:val="24"/>
          <w:szCs w:val="24"/>
        </w:rPr>
        <w:t>понимание иностранного языка как средства межличностного и профессиональн</w:t>
      </w:r>
      <w:r w:rsidRPr="00633A0A">
        <w:rPr>
          <w:rFonts w:ascii="Times New Roman" w:hAnsi="Times New Roman"/>
          <w:bCs/>
          <w:color w:val="000000"/>
          <w:sz w:val="24"/>
          <w:szCs w:val="24"/>
        </w:rPr>
        <w:t>о</w:t>
      </w:r>
      <w:r w:rsidRPr="00633A0A">
        <w:rPr>
          <w:rFonts w:ascii="Times New Roman" w:hAnsi="Times New Roman"/>
          <w:bCs/>
          <w:color w:val="000000"/>
          <w:sz w:val="24"/>
          <w:szCs w:val="24"/>
        </w:rPr>
        <w:t>го общения, инструмента познания, самообразования, социализации и самореал</w:t>
      </w:r>
      <w:r w:rsidRPr="00633A0A">
        <w:rPr>
          <w:rFonts w:ascii="Times New Roman" w:hAnsi="Times New Roman"/>
          <w:bCs/>
          <w:color w:val="000000"/>
          <w:sz w:val="24"/>
          <w:szCs w:val="24"/>
        </w:rPr>
        <w:t>и</w:t>
      </w:r>
      <w:r w:rsidRPr="00633A0A">
        <w:rPr>
          <w:rFonts w:ascii="Times New Roman" w:hAnsi="Times New Roman"/>
          <w:bCs/>
          <w:color w:val="000000"/>
          <w:sz w:val="24"/>
          <w:szCs w:val="24"/>
        </w:rPr>
        <w:t>зации в полиязычном и поликультурном мире;</w:t>
      </w:r>
    </w:p>
    <w:p w:rsidR="00307418" w:rsidRPr="00633A0A" w:rsidRDefault="00307418" w:rsidP="00A55BD8">
      <w:pPr>
        <w:numPr>
          <w:ilvl w:val="0"/>
          <w:numId w:val="49"/>
        </w:numPr>
        <w:rPr>
          <w:rFonts w:ascii="Times New Roman" w:hAnsi="Times New Roman"/>
          <w:bCs/>
          <w:color w:val="000000"/>
          <w:sz w:val="24"/>
          <w:szCs w:val="24"/>
        </w:rPr>
      </w:pPr>
      <w:r w:rsidRPr="00633A0A">
        <w:rPr>
          <w:rFonts w:ascii="Times New Roman" w:hAnsi="Times New Roman"/>
          <w:bCs/>
          <w:color w:val="000000"/>
          <w:sz w:val="24"/>
          <w:szCs w:val="24"/>
        </w:rPr>
        <w:t>формирование иноязычной коммуникативной компетенции в совокупности ее с</w:t>
      </w:r>
      <w:r w:rsidRPr="00633A0A">
        <w:rPr>
          <w:rFonts w:ascii="Times New Roman" w:hAnsi="Times New Roman"/>
          <w:bCs/>
          <w:color w:val="000000"/>
          <w:sz w:val="24"/>
          <w:szCs w:val="24"/>
        </w:rPr>
        <w:t>о</w:t>
      </w:r>
      <w:r w:rsidRPr="00633A0A">
        <w:rPr>
          <w:rFonts w:ascii="Times New Roman" w:hAnsi="Times New Roman"/>
          <w:bCs/>
          <w:color w:val="000000"/>
          <w:sz w:val="24"/>
          <w:szCs w:val="24"/>
        </w:rPr>
        <w:t>ставляющих: речевой, языковой, социокультурной, компенсаторной и учебно-познавательной;</w:t>
      </w:r>
    </w:p>
    <w:p w:rsidR="00307418" w:rsidRPr="00633A0A" w:rsidRDefault="00307418" w:rsidP="00A55BD8">
      <w:pPr>
        <w:numPr>
          <w:ilvl w:val="0"/>
          <w:numId w:val="49"/>
        </w:numPr>
        <w:rPr>
          <w:rFonts w:ascii="Times New Roman" w:hAnsi="Times New Roman"/>
          <w:bCs/>
          <w:color w:val="000000"/>
          <w:sz w:val="24"/>
          <w:szCs w:val="24"/>
        </w:rPr>
      </w:pPr>
      <w:r w:rsidRPr="00633A0A">
        <w:rPr>
          <w:rFonts w:ascii="Times New Roman" w:hAnsi="Times New Roman"/>
          <w:bCs/>
          <w:color w:val="000000"/>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307418" w:rsidRPr="00633A0A" w:rsidRDefault="00307418" w:rsidP="00193FE2">
      <w:pPr>
        <w:rPr>
          <w:rFonts w:ascii="Times New Roman" w:hAnsi="Times New Roman"/>
          <w:bCs/>
          <w:color w:val="000000"/>
          <w:sz w:val="24"/>
          <w:szCs w:val="24"/>
        </w:rPr>
      </w:pPr>
    </w:p>
    <w:p w:rsidR="00307418" w:rsidRPr="00E76A13" w:rsidRDefault="00307418" w:rsidP="00193FE2">
      <w:pPr>
        <w:rPr>
          <w:rFonts w:ascii="Times New Roman" w:hAnsi="Times New Roman"/>
          <w:b/>
          <w:bCs/>
          <w:color w:val="000000"/>
          <w:sz w:val="24"/>
          <w:szCs w:val="24"/>
        </w:rPr>
      </w:pPr>
      <w:r w:rsidRPr="00E76A13">
        <w:rPr>
          <w:rFonts w:ascii="Times New Roman" w:hAnsi="Times New Roman"/>
          <w:b/>
          <w:bCs/>
          <w:color w:val="000000"/>
          <w:sz w:val="24"/>
          <w:szCs w:val="24"/>
        </w:rPr>
        <w:t>1.2.2. Планируемые результаты освоения общеобразовательной дисциплины в соо</w:t>
      </w:r>
      <w:r w:rsidRPr="00E76A13">
        <w:rPr>
          <w:rFonts w:ascii="Times New Roman" w:hAnsi="Times New Roman"/>
          <w:b/>
          <w:bCs/>
          <w:color w:val="000000"/>
          <w:sz w:val="24"/>
          <w:szCs w:val="24"/>
        </w:rPr>
        <w:t>т</w:t>
      </w:r>
      <w:r w:rsidRPr="00E76A13">
        <w:rPr>
          <w:rFonts w:ascii="Times New Roman" w:hAnsi="Times New Roman"/>
          <w:b/>
          <w:bCs/>
          <w:color w:val="000000"/>
          <w:sz w:val="24"/>
          <w:szCs w:val="24"/>
        </w:rPr>
        <w:t>ветствии с ФГОС СПО и на основе ФГОС СОО</w:t>
      </w:r>
    </w:p>
    <w:p w:rsidR="00307418" w:rsidRDefault="00307418" w:rsidP="00193FE2">
      <w:pPr>
        <w:rPr>
          <w:rFonts w:ascii="Times New Roman" w:hAnsi="Times New Roman"/>
          <w:bCs/>
          <w:color w:val="000000"/>
          <w:sz w:val="24"/>
          <w:szCs w:val="24"/>
        </w:rPr>
      </w:pPr>
      <w:bookmarkStart w:id="259" w:name="_Hlk113618735"/>
      <w:r w:rsidRPr="00633A0A">
        <w:rPr>
          <w:rFonts w:ascii="Times New Roman" w:hAnsi="Times New Roman"/>
          <w:bCs/>
          <w:color w:val="000000"/>
          <w:sz w:val="24"/>
          <w:szCs w:val="24"/>
        </w:rPr>
        <w:t>Особое значение дисциплина имеет при формировании и развитии ОК и ПК</w:t>
      </w:r>
      <w:bookmarkEnd w:id="259"/>
    </w:p>
    <w:p w:rsidR="00307418" w:rsidRDefault="00307418" w:rsidP="00193FE2">
      <w:pPr>
        <w:rPr>
          <w:rFonts w:ascii="Times New Roman" w:eastAsia="Times New Roman" w:hAnsi="Times New Roman" w:cs="Times New Roman"/>
          <w:sz w:val="24"/>
          <w:szCs w:val="24"/>
          <w:lang w:eastAsia="ru-RU"/>
        </w:rPr>
      </w:pPr>
    </w:p>
    <w:tbl>
      <w:tblPr>
        <w:tblW w:w="95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402"/>
        <w:gridCol w:w="4253"/>
      </w:tblGrid>
      <w:tr w:rsidR="00307418" w:rsidRPr="00E96019" w:rsidTr="00307418">
        <w:trPr>
          <w:cantSplit/>
          <w:trHeight w:val="85"/>
          <w:jc w:val="center"/>
        </w:trPr>
        <w:tc>
          <w:tcPr>
            <w:tcW w:w="1924" w:type="dxa"/>
            <w:vMerge w:val="restart"/>
            <w:vAlign w:val="center"/>
          </w:tcPr>
          <w:p w:rsidR="00307418" w:rsidRPr="00E96019" w:rsidRDefault="00307418" w:rsidP="00193FE2">
            <w:pPr>
              <w:rPr>
                <w:rFonts w:ascii="Times New Roman" w:hAnsi="Times New Roman"/>
                <w:bCs/>
                <w:iCs/>
                <w:color w:val="000000"/>
                <w:sz w:val="24"/>
                <w:szCs w:val="24"/>
              </w:rPr>
            </w:pPr>
            <w:r w:rsidRPr="00E96019">
              <w:rPr>
                <w:rFonts w:ascii="Times New Roman" w:hAnsi="Times New Roman"/>
                <w:bCs/>
                <w:iCs/>
                <w:color w:val="000000"/>
                <w:sz w:val="24"/>
                <w:szCs w:val="24"/>
              </w:rPr>
              <w:t>Код и наимен</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вание формир</w:t>
            </w:r>
            <w:r w:rsidRPr="00E96019">
              <w:rPr>
                <w:rFonts w:ascii="Times New Roman" w:hAnsi="Times New Roman"/>
                <w:bCs/>
                <w:iCs/>
                <w:color w:val="000000"/>
                <w:sz w:val="24"/>
                <w:szCs w:val="24"/>
              </w:rPr>
              <w:t>у</w:t>
            </w:r>
            <w:r w:rsidRPr="00E96019">
              <w:rPr>
                <w:rFonts w:ascii="Times New Roman" w:hAnsi="Times New Roman"/>
                <w:bCs/>
                <w:iCs/>
                <w:color w:val="000000"/>
                <w:sz w:val="24"/>
                <w:szCs w:val="24"/>
              </w:rPr>
              <w:t>емых компете</w:t>
            </w:r>
            <w:r w:rsidRPr="00E96019">
              <w:rPr>
                <w:rFonts w:ascii="Times New Roman" w:hAnsi="Times New Roman"/>
                <w:bCs/>
                <w:iCs/>
                <w:color w:val="000000"/>
                <w:sz w:val="24"/>
                <w:szCs w:val="24"/>
              </w:rPr>
              <w:t>н</w:t>
            </w:r>
            <w:r w:rsidRPr="00E96019">
              <w:rPr>
                <w:rFonts w:ascii="Times New Roman" w:hAnsi="Times New Roman"/>
                <w:bCs/>
                <w:iCs/>
                <w:color w:val="000000"/>
                <w:sz w:val="24"/>
                <w:szCs w:val="24"/>
              </w:rPr>
              <w:t>ций</w:t>
            </w:r>
          </w:p>
        </w:tc>
        <w:tc>
          <w:tcPr>
            <w:tcW w:w="7655" w:type="dxa"/>
            <w:gridSpan w:val="2"/>
            <w:vAlign w:val="center"/>
          </w:tcPr>
          <w:p w:rsidR="00307418" w:rsidRPr="00E96019" w:rsidRDefault="00307418" w:rsidP="00193FE2">
            <w:pPr>
              <w:rPr>
                <w:rFonts w:ascii="Times New Roman" w:hAnsi="Times New Roman"/>
                <w:bCs/>
                <w:color w:val="000000"/>
                <w:sz w:val="24"/>
                <w:szCs w:val="24"/>
              </w:rPr>
            </w:pPr>
            <w:r w:rsidRPr="00E96019">
              <w:rPr>
                <w:rFonts w:ascii="Times New Roman" w:hAnsi="Times New Roman"/>
                <w:bCs/>
                <w:iCs/>
                <w:color w:val="000000"/>
                <w:sz w:val="24"/>
                <w:szCs w:val="24"/>
              </w:rPr>
              <w:t>Планируемые результаты освоения дисциплины</w:t>
            </w:r>
          </w:p>
        </w:tc>
      </w:tr>
      <w:tr w:rsidR="00307418" w:rsidRPr="00E96019" w:rsidTr="00307418">
        <w:trPr>
          <w:cantSplit/>
          <w:trHeight w:val="85"/>
          <w:jc w:val="center"/>
        </w:trPr>
        <w:tc>
          <w:tcPr>
            <w:tcW w:w="1924" w:type="dxa"/>
            <w:vMerge/>
            <w:vAlign w:val="center"/>
          </w:tcPr>
          <w:p w:rsidR="00307418" w:rsidRPr="00E96019" w:rsidRDefault="00307418" w:rsidP="00193FE2">
            <w:pPr>
              <w:rPr>
                <w:rFonts w:ascii="Times New Roman" w:hAnsi="Times New Roman"/>
                <w:bCs/>
                <w:color w:val="000000"/>
                <w:sz w:val="24"/>
                <w:szCs w:val="24"/>
              </w:rPr>
            </w:pPr>
          </w:p>
        </w:tc>
        <w:tc>
          <w:tcPr>
            <w:tcW w:w="3402" w:type="dxa"/>
            <w:vAlign w:val="center"/>
          </w:tcPr>
          <w:p w:rsidR="00307418" w:rsidRPr="00E96019" w:rsidRDefault="00307418" w:rsidP="00193FE2">
            <w:pPr>
              <w:rPr>
                <w:rFonts w:ascii="Times New Roman" w:hAnsi="Times New Roman"/>
                <w:bCs/>
                <w:color w:val="000000"/>
                <w:sz w:val="24"/>
                <w:szCs w:val="24"/>
              </w:rPr>
            </w:pPr>
            <w:r w:rsidRPr="00E96019">
              <w:rPr>
                <w:rFonts w:ascii="Times New Roman" w:hAnsi="Times New Roman"/>
                <w:bCs/>
                <w:color w:val="000000"/>
                <w:sz w:val="24"/>
                <w:szCs w:val="24"/>
              </w:rPr>
              <w:t>Общие</w:t>
            </w:r>
          </w:p>
        </w:tc>
        <w:tc>
          <w:tcPr>
            <w:tcW w:w="4253" w:type="dxa"/>
            <w:vAlign w:val="center"/>
          </w:tcPr>
          <w:p w:rsidR="00307418" w:rsidRPr="00E96019" w:rsidRDefault="00307418" w:rsidP="00193FE2">
            <w:pPr>
              <w:rPr>
                <w:rFonts w:ascii="Times New Roman" w:hAnsi="Times New Roman"/>
                <w:bCs/>
                <w:color w:val="000000"/>
                <w:sz w:val="24"/>
                <w:szCs w:val="24"/>
                <w:lang w:val="en-US"/>
              </w:rPr>
            </w:pPr>
            <w:r w:rsidRPr="00E96019">
              <w:rPr>
                <w:rFonts w:ascii="Times New Roman" w:hAnsi="Times New Roman"/>
                <w:bCs/>
                <w:color w:val="000000"/>
                <w:sz w:val="24"/>
                <w:szCs w:val="24"/>
              </w:rPr>
              <w:t>Дисциплинарные</w:t>
            </w:r>
          </w:p>
        </w:tc>
      </w:tr>
      <w:tr w:rsidR="00307418" w:rsidRPr="00E96019" w:rsidTr="00307418">
        <w:trPr>
          <w:trHeight w:val="562"/>
          <w:jc w:val="center"/>
        </w:trPr>
        <w:tc>
          <w:tcPr>
            <w:tcW w:w="1924" w:type="dxa"/>
            <w:tcBorders>
              <w:bottom w:val="single" w:sz="4" w:space="0" w:color="000000"/>
            </w:tcBorders>
          </w:tcPr>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ОК 01</w:t>
            </w:r>
            <w:r>
              <w:rPr>
                <w:rFonts w:ascii="Times New Roman" w:hAnsi="Times New Roman"/>
                <w:bCs/>
                <w:color w:val="000000"/>
                <w:sz w:val="24"/>
                <w:szCs w:val="24"/>
              </w:rPr>
              <w:t>.</w:t>
            </w:r>
            <w:r w:rsidRPr="00E96019">
              <w:rPr>
                <w:rFonts w:ascii="Times New Roman" w:hAnsi="Times New Roman"/>
                <w:bCs/>
                <w:color w:val="000000"/>
                <w:sz w:val="24"/>
                <w:szCs w:val="24"/>
              </w:rPr>
              <w:t>Выбирать способы реш</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ния задач пр</w:t>
            </w:r>
            <w:r w:rsidRPr="00E96019">
              <w:rPr>
                <w:rFonts w:ascii="Times New Roman" w:hAnsi="Times New Roman"/>
                <w:bCs/>
                <w:color w:val="000000"/>
                <w:sz w:val="24"/>
                <w:szCs w:val="24"/>
              </w:rPr>
              <w:t>о</w:t>
            </w:r>
            <w:r w:rsidRPr="00E96019">
              <w:rPr>
                <w:rFonts w:ascii="Times New Roman" w:hAnsi="Times New Roman"/>
                <w:bCs/>
                <w:color w:val="000000"/>
                <w:sz w:val="24"/>
                <w:szCs w:val="24"/>
              </w:rPr>
              <w:t>фессиональной деятельн</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сти применительно к различным конте</w:t>
            </w:r>
            <w:r w:rsidRPr="00E96019">
              <w:rPr>
                <w:rFonts w:ascii="Times New Roman" w:hAnsi="Times New Roman"/>
                <w:bCs/>
                <w:color w:val="000000"/>
                <w:sz w:val="24"/>
                <w:szCs w:val="24"/>
              </w:rPr>
              <w:t>к</w:t>
            </w:r>
            <w:r w:rsidRPr="00E96019">
              <w:rPr>
                <w:rFonts w:ascii="Times New Roman" w:hAnsi="Times New Roman"/>
                <w:bCs/>
                <w:color w:val="000000"/>
                <w:sz w:val="24"/>
                <w:szCs w:val="24"/>
              </w:rPr>
              <w:t>стам</w:t>
            </w:r>
          </w:p>
        </w:tc>
        <w:tc>
          <w:tcPr>
            <w:tcW w:w="3402" w:type="dxa"/>
            <w:tcBorders>
              <w:bottom w:val="single" w:sz="4" w:space="0" w:color="000000"/>
            </w:tcBorders>
          </w:tcPr>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В части трудового воспит</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ния:</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w:t>
            </w:r>
            <w:r w:rsidRPr="001255C1">
              <w:rPr>
                <w:rFonts w:ascii="Times New Roman" w:hAnsi="Times New Roman"/>
                <w:bCs/>
                <w:iCs/>
                <w:color w:val="000000"/>
                <w:sz w:val="24"/>
                <w:szCs w:val="24"/>
              </w:rPr>
              <w:t xml:space="preserve"> </w:t>
            </w:r>
            <w:r w:rsidRPr="00E96019">
              <w:rPr>
                <w:rFonts w:ascii="Times New Roman" w:hAnsi="Times New Roman"/>
                <w:bCs/>
                <w:iCs/>
                <w:color w:val="000000"/>
                <w:sz w:val="24"/>
                <w:szCs w:val="24"/>
              </w:rPr>
              <w:t>готовность к труду, осозн</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ние ценности мастерства, тр</w:t>
            </w:r>
            <w:r w:rsidRPr="00E96019">
              <w:rPr>
                <w:rFonts w:ascii="Times New Roman" w:hAnsi="Times New Roman"/>
                <w:bCs/>
                <w:iCs/>
                <w:color w:val="000000"/>
                <w:sz w:val="24"/>
                <w:szCs w:val="24"/>
              </w:rPr>
              <w:t>у</w:t>
            </w:r>
            <w:r w:rsidRPr="00E96019">
              <w:rPr>
                <w:rFonts w:ascii="Times New Roman" w:hAnsi="Times New Roman"/>
                <w:bCs/>
                <w:iCs/>
                <w:color w:val="000000"/>
                <w:sz w:val="24"/>
                <w:szCs w:val="24"/>
              </w:rPr>
              <w:t>дол</w:t>
            </w:r>
            <w:r w:rsidRPr="00E96019">
              <w:rPr>
                <w:rFonts w:ascii="Times New Roman" w:hAnsi="Times New Roman"/>
                <w:bCs/>
                <w:iCs/>
                <w:color w:val="000000"/>
                <w:sz w:val="24"/>
                <w:szCs w:val="24"/>
              </w:rPr>
              <w:t>ю</w:t>
            </w:r>
            <w:r w:rsidRPr="00E96019">
              <w:rPr>
                <w:rFonts w:ascii="Times New Roman" w:hAnsi="Times New Roman"/>
                <w:bCs/>
                <w:iCs/>
                <w:color w:val="000000"/>
                <w:sz w:val="24"/>
                <w:szCs w:val="24"/>
              </w:rPr>
              <w:t xml:space="preserve">бие;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w:t>
            </w:r>
            <w:r w:rsidRPr="001255C1">
              <w:rPr>
                <w:rFonts w:ascii="Times New Roman" w:hAnsi="Times New Roman"/>
                <w:bCs/>
                <w:iCs/>
                <w:color w:val="000000"/>
                <w:sz w:val="24"/>
                <w:szCs w:val="24"/>
              </w:rPr>
              <w:t xml:space="preserve"> </w:t>
            </w:r>
            <w:r w:rsidRPr="00E96019">
              <w:rPr>
                <w:rFonts w:ascii="Times New Roman" w:hAnsi="Times New Roman"/>
                <w:bCs/>
                <w:iCs/>
                <w:color w:val="000000"/>
                <w:sz w:val="24"/>
                <w:szCs w:val="24"/>
              </w:rPr>
              <w:t>готовность к активной де</w:t>
            </w:r>
            <w:r w:rsidRPr="00E96019">
              <w:rPr>
                <w:rFonts w:ascii="Times New Roman" w:hAnsi="Times New Roman"/>
                <w:bCs/>
                <w:iCs/>
                <w:color w:val="000000"/>
                <w:sz w:val="24"/>
                <w:szCs w:val="24"/>
              </w:rPr>
              <w:t>я</w:t>
            </w:r>
            <w:r w:rsidRPr="00E96019">
              <w:rPr>
                <w:rFonts w:ascii="Times New Roman" w:hAnsi="Times New Roman"/>
                <w:bCs/>
                <w:iCs/>
                <w:color w:val="000000"/>
                <w:sz w:val="24"/>
                <w:szCs w:val="24"/>
              </w:rPr>
              <w:t>тельности технол</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гической и соц</w:t>
            </w:r>
            <w:r w:rsidRPr="00E96019">
              <w:rPr>
                <w:rFonts w:ascii="Times New Roman" w:hAnsi="Times New Roman"/>
                <w:bCs/>
                <w:iCs/>
                <w:color w:val="000000"/>
                <w:sz w:val="24"/>
                <w:szCs w:val="24"/>
              </w:rPr>
              <w:t>и</w:t>
            </w:r>
            <w:r w:rsidRPr="00E96019">
              <w:rPr>
                <w:rFonts w:ascii="Times New Roman" w:hAnsi="Times New Roman"/>
                <w:bCs/>
                <w:iCs/>
                <w:color w:val="000000"/>
                <w:sz w:val="24"/>
                <w:szCs w:val="24"/>
              </w:rPr>
              <w:t>альной направленности, способность инициир</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вать, планировать и с</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мостоятельно выполнять такую деятел</w:t>
            </w:r>
            <w:r w:rsidRPr="00E96019">
              <w:rPr>
                <w:rFonts w:ascii="Times New Roman" w:hAnsi="Times New Roman"/>
                <w:bCs/>
                <w:iCs/>
                <w:color w:val="000000"/>
                <w:sz w:val="24"/>
                <w:szCs w:val="24"/>
              </w:rPr>
              <w:t>ь</w:t>
            </w:r>
            <w:r w:rsidRPr="00E96019">
              <w:rPr>
                <w:rFonts w:ascii="Times New Roman" w:hAnsi="Times New Roman"/>
                <w:bCs/>
                <w:iCs/>
                <w:color w:val="000000"/>
                <w:sz w:val="24"/>
                <w:szCs w:val="24"/>
              </w:rPr>
              <w:t xml:space="preserve">ность;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w:t>
            </w:r>
            <w:r w:rsidRPr="001255C1">
              <w:rPr>
                <w:rFonts w:ascii="Times New Roman" w:hAnsi="Times New Roman"/>
                <w:bCs/>
                <w:iCs/>
                <w:color w:val="000000"/>
                <w:sz w:val="24"/>
                <w:szCs w:val="24"/>
              </w:rPr>
              <w:t xml:space="preserve"> </w:t>
            </w:r>
            <w:r w:rsidRPr="00E96019">
              <w:rPr>
                <w:rFonts w:ascii="Times New Roman" w:hAnsi="Times New Roman"/>
                <w:bCs/>
                <w:iCs/>
                <w:color w:val="000000"/>
                <w:sz w:val="24"/>
                <w:szCs w:val="24"/>
              </w:rPr>
              <w:t>интерес к различным сферам профессиональной деятельн</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 xml:space="preserve">сти,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Овладение универсал</w:t>
            </w:r>
            <w:r w:rsidRPr="00E96019">
              <w:rPr>
                <w:rFonts w:ascii="Times New Roman" w:hAnsi="Times New Roman"/>
                <w:bCs/>
                <w:iCs/>
                <w:color w:val="000000"/>
                <w:sz w:val="24"/>
                <w:szCs w:val="24"/>
              </w:rPr>
              <w:t>ь</w:t>
            </w:r>
            <w:r w:rsidRPr="00E96019">
              <w:rPr>
                <w:rFonts w:ascii="Times New Roman" w:hAnsi="Times New Roman"/>
                <w:bCs/>
                <w:iCs/>
                <w:color w:val="000000"/>
                <w:sz w:val="24"/>
                <w:szCs w:val="24"/>
              </w:rPr>
              <w:t>ными учебными позн</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вательными действи</w:t>
            </w:r>
            <w:r w:rsidRPr="00E96019">
              <w:rPr>
                <w:rFonts w:ascii="Times New Roman" w:hAnsi="Times New Roman"/>
                <w:bCs/>
                <w:iCs/>
                <w:color w:val="000000"/>
                <w:sz w:val="24"/>
                <w:szCs w:val="24"/>
              </w:rPr>
              <w:t>я</w:t>
            </w:r>
            <w:r w:rsidRPr="00E96019">
              <w:rPr>
                <w:rFonts w:ascii="Times New Roman" w:hAnsi="Times New Roman"/>
                <w:bCs/>
                <w:iCs/>
                <w:color w:val="000000"/>
                <w:sz w:val="24"/>
                <w:szCs w:val="24"/>
              </w:rPr>
              <w:t>ми:</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а) базовые логические де</w:t>
            </w:r>
            <w:r w:rsidRPr="00E96019">
              <w:rPr>
                <w:rFonts w:ascii="Times New Roman" w:hAnsi="Times New Roman"/>
                <w:bCs/>
                <w:iCs/>
                <w:color w:val="000000"/>
                <w:sz w:val="24"/>
                <w:szCs w:val="24"/>
              </w:rPr>
              <w:t>й</w:t>
            </w:r>
            <w:r w:rsidRPr="00E96019">
              <w:rPr>
                <w:rFonts w:ascii="Times New Roman" w:hAnsi="Times New Roman"/>
                <w:bCs/>
                <w:iCs/>
                <w:color w:val="000000"/>
                <w:sz w:val="24"/>
                <w:szCs w:val="24"/>
              </w:rPr>
              <w:t>ствия:</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w:t>
            </w:r>
            <w:r w:rsidRPr="001255C1">
              <w:rPr>
                <w:rFonts w:ascii="Times New Roman" w:hAnsi="Times New Roman"/>
                <w:bCs/>
                <w:iCs/>
                <w:color w:val="000000"/>
                <w:sz w:val="24"/>
                <w:szCs w:val="24"/>
              </w:rPr>
              <w:t xml:space="preserve"> </w:t>
            </w:r>
            <w:r w:rsidRPr="00E96019">
              <w:rPr>
                <w:rFonts w:ascii="Times New Roman" w:hAnsi="Times New Roman"/>
                <w:bCs/>
                <w:iCs/>
                <w:color w:val="000000"/>
                <w:sz w:val="24"/>
                <w:szCs w:val="24"/>
              </w:rPr>
              <w:t>самостоятельно формулир</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вать и актуализировать пр</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lastRenderedPageBreak/>
              <w:t>блему, рассматривать ее вс</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 xml:space="preserve">сторонне;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w:t>
            </w:r>
            <w:r w:rsidRPr="001255C1">
              <w:rPr>
                <w:rFonts w:ascii="Times New Roman" w:hAnsi="Times New Roman"/>
                <w:bCs/>
                <w:iCs/>
                <w:color w:val="000000"/>
                <w:sz w:val="24"/>
                <w:szCs w:val="24"/>
              </w:rPr>
              <w:t xml:space="preserve"> </w:t>
            </w:r>
            <w:r w:rsidRPr="00E96019">
              <w:rPr>
                <w:rFonts w:ascii="Times New Roman" w:hAnsi="Times New Roman"/>
                <w:bCs/>
                <w:iCs/>
                <w:color w:val="000000"/>
                <w:sz w:val="24"/>
                <w:szCs w:val="24"/>
              </w:rPr>
              <w:t>устанавливать сущ</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ственный признак или основания для сравн</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 xml:space="preserve">ния, классификации и обобщения;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w:t>
            </w:r>
            <w:r w:rsidRPr="001255C1">
              <w:rPr>
                <w:rFonts w:ascii="Times New Roman" w:hAnsi="Times New Roman"/>
                <w:bCs/>
                <w:iCs/>
                <w:color w:val="000000"/>
                <w:sz w:val="24"/>
                <w:szCs w:val="24"/>
              </w:rPr>
              <w:t xml:space="preserve"> </w:t>
            </w:r>
            <w:r w:rsidRPr="00E96019">
              <w:rPr>
                <w:rFonts w:ascii="Times New Roman" w:hAnsi="Times New Roman"/>
                <w:bCs/>
                <w:iCs/>
                <w:color w:val="000000"/>
                <w:sz w:val="24"/>
                <w:szCs w:val="24"/>
              </w:rPr>
              <w:t>определять цели деятельн</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сти, задавать параметры и критерии их достижения;</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w:t>
            </w:r>
            <w:r w:rsidRPr="001255C1">
              <w:rPr>
                <w:rFonts w:ascii="Times New Roman" w:hAnsi="Times New Roman"/>
                <w:bCs/>
                <w:iCs/>
                <w:color w:val="000000"/>
                <w:sz w:val="24"/>
                <w:szCs w:val="24"/>
              </w:rPr>
              <w:t xml:space="preserve"> </w:t>
            </w:r>
            <w:r w:rsidRPr="00E96019">
              <w:rPr>
                <w:rFonts w:ascii="Times New Roman" w:hAnsi="Times New Roman"/>
                <w:bCs/>
                <w:iCs/>
                <w:color w:val="000000"/>
                <w:sz w:val="24"/>
                <w:szCs w:val="24"/>
              </w:rPr>
              <w:t>выявлять закономе</w:t>
            </w:r>
            <w:r w:rsidRPr="00E96019">
              <w:rPr>
                <w:rFonts w:ascii="Times New Roman" w:hAnsi="Times New Roman"/>
                <w:bCs/>
                <w:iCs/>
                <w:color w:val="000000"/>
                <w:sz w:val="24"/>
                <w:szCs w:val="24"/>
              </w:rPr>
              <w:t>р</w:t>
            </w:r>
            <w:r w:rsidRPr="00E96019">
              <w:rPr>
                <w:rFonts w:ascii="Times New Roman" w:hAnsi="Times New Roman"/>
                <w:bCs/>
                <w:iCs/>
                <w:color w:val="000000"/>
                <w:sz w:val="24"/>
                <w:szCs w:val="24"/>
              </w:rPr>
              <w:t>ности и противоречия в рассматрива</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мых я</w:t>
            </w:r>
            <w:r w:rsidRPr="00E96019">
              <w:rPr>
                <w:rFonts w:ascii="Times New Roman" w:hAnsi="Times New Roman"/>
                <w:bCs/>
                <w:iCs/>
                <w:color w:val="000000"/>
                <w:sz w:val="24"/>
                <w:szCs w:val="24"/>
              </w:rPr>
              <w:t>в</w:t>
            </w:r>
            <w:r w:rsidRPr="00E96019">
              <w:rPr>
                <w:rFonts w:ascii="Times New Roman" w:hAnsi="Times New Roman"/>
                <w:bCs/>
                <w:iCs/>
                <w:color w:val="000000"/>
                <w:sz w:val="24"/>
                <w:szCs w:val="24"/>
              </w:rPr>
              <w:t xml:space="preserve">лениях;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вносить коррективы в де</w:t>
            </w:r>
            <w:r w:rsidRPr="00E96019">
              <w:rPr>
                <w:rFonts w:ascii="Times New Roman" w:hAnsi="Times New Roman"/>
                <w:bCs/>
                <w:iCs/>
                <w:color w:val="000000"/>
                <w:sz w:val="24"/>
                <w:szCs w:val="24"/>
              </w:rPr>
              <w:t>я</w:t>
            </w:r>
            <w:r w:rsidRPr="00E96019">
              <w:rPr>
                <w:rFonts w:ascii="Times New Roman" w:hAnsi="Times New Roman"/>
                <w:bCs/>
                <w:iCs/>
                <w:color w:val="000000"/>
                <w:sz w:val="24"/>
                <w:szCs w:val="24"/>
              </w:rPr>
              <w:t>тельность, оценивать соотве</w:t>
            </w:r>
            <w:r w:rsidRPr="00E96019">
              <w:rPr>
                <w:rFonts w:ascii="Times New Roman" w:hAnsi="Times New Roman"/>
                <w:bCs/>
                <w:iCs/>
                <w:color w:val="000000"/>
                <w:sz w:val="24"/>
                <w:szCs w:val="24"/>
              </w:rPr>
              <w:t>т</w:t>
            </w:r>
            <w:r w:rsidRPr="00E96019">
              <w:rPr>
                <w:rFonts w:ascii="Times New Roman" w:hAnsi="Times New Roman"/>
                <w:bCs/>
                <w:iCs/>
                <w:color w:val="000000"/>
                <w:sz w:val="24"/>
                <w:szCs w:val="24"/>
              </w:rPr>
              <w:t>ствие результатов целям, оц</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нивать риски последствий д</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 xml:space="preserve">ятельности;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развивать креативное мы</w:t>
            </w:r>
            <w:r w:rsidRPr="00E96019">
              <w:rPr>
                <w:rFonts w:ascii="Times New Roman" w:hAnsi="Times New Roman"/>
                <w:bCs/>
                <w:iCs/>
                <w:color w:val="000000"/>
                <w:sz w:val="24"/>
                <w:szCs w:val="24"/>
              </w:rPr>
              <w:t>ш</w:t>
            </w:r>
            <w:r w:rsidRPr="00E96019">
              <w:rPr>
                <w:rFonts w:ascii="Times New Roman" w:hAnsi="Times New Roman"/>
                <w:bCs/>
                <w:iCs/>
                <w:color w:val="000000"/>
                <w:sz w:val="24"/>
                <w:szCs w:val="24"/>
              </w:rPr>
              <w:t>ление при решении жизне</w:t>
            </w:r>
            <w:r w:rsidRPr="00E96019">
              <w:rPr>
                <w:rFonts w:ascii="Times New Roman" w:hAnsi="Times New Roman"/>
                <w:bCs/>
                <w:iCs/>
                <w:color w:val="000000"/>
                <w:sz w:val="24"/>
                <w:szCs w:val="24"/>
              </w:rPr>
              <w:t>н</w:t>
            </w:r>
            <w:r w:rsidRPr="00E96019">
              <w:rPr>
                <w:rFonts w:ascii="Times New Roman" w:hAnsi="Times New Roman"/>
                <w:bCs/>
                <w:iCs/>
                <w:color w:val="000000"/>
                <w:sz w:val="24"/>
                <w:szCs w:val="24"/>
              </w:rPr>
              <w:t>ных пр</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 xml:space="preserve">блем </w:t>
            </w:r>
          </w:p>
          <w:p w:rsidR="00307418" w:rsidRPr="00E96019" w:rsidRDefault="00307418" w:rsidP="00193FE2">
            <w:pPr>
              <w:jc w:val="both"/>
              <w:rPr>
                <w:rFonts w:ascii="Times New Roman" w:hAnsi="Times New Roman"/>
                <w:bCs/>
                <w:iCs/>
                <w:color w:val="000000"/>
                <w:sz w:val="24"/>
                <w:szCs w:val="24"/>
              </w:rPr>
            </w:pPr>
            <w:r>
              <w:rPr>
                <w:rFonts w:ascii="Times New Roman" w:hAnsi="Times New Roman"/>
                <w:bCs/>
                <w:iCs/>
                <w:color w:val="000000"/>
                <w:sz w:val="24"/>
                <w:szCs w:val="24"/>
              </w:rPr>
              <w:t>б)</w:t>
            </w:r>
            <w:r w:rsidRPr="00307418">
              <w:rPr>
                <w:rFonts w:ascii="Times New Roman" w:hAnsi="Times New Roman"/>
                <w:bCs/>
                <w:iCs/>
                <w:color w:val="000000"/>
                <w:sz w:val="24"/>
                <w:szCs w:val="24"/>
              </w:rPr>
              <w:t xml:space="preserve"> </w:t>
            </w:r>
            <w:r w:rsidRPr="00E96019">
              <w:rPr>
                <w:rFonts w:ascii="Times New Roman" w:hAnsi="Times New Roman"/>
                <w:bCs/>
                <w:iCs/>
                <w:color w:val="000000"/>
                <w:sz w:val="24"/>
                <w:szCs w:val="24"/>
              </w:rPr>
              <w:t>базовые исследов</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тельские действия:</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владеть навыками учебно-исследовательской и проек</w:t>
            </w:r>
            <w:r w:rsidRPr="00E96019">
              <w:rPr>
                <w:rFonts w:ascii="Times New Roman" w:hAnsi="Times New Roman"/>
                <w:bCs/>
                <w:iCs/>
                <w:color w:val="000000"/>
                <w:sz w:val="24"/>
                <w:szCs w:val="24"/>
              </w:rPr>
              <w:t>т</w:t>
            </w:r>
            <w:r w:rsidRPr="00E96019">
              <w:rPr>
                <w:rFonts w:ascii="Times New Roman" w:hAnsi="Times New Roman"/>
                <w:bCs/>
                <w:iCs/>
                <w:color w:val="000000"/>
                <w:sz w:val="24"/>
                <w:szCs w:val="24"/>
              </w:rPr>
              <w:t>ной деятельн</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сти, навыками разр</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 xml:space="preserve">шения проблем;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выявлять причинно-следственные связи и актуал</w:t>
            </w:r>
            <w:r w:rsidRPr="00E96019">
              <w:rPr>
                <w:rFonts w:ascii="Times New Roman" w:hAnsi="Times New Roman"/>
                <w:bCs/>
                <w:iCs/>
                <w:color w:val="000000"/>
                <w:sz w:val="24"/>
                <w:szCs w:val="24"/>
              </w:rPr>
              <w:t>и</w:t>
            </w:r>
            <w:r w:rsidRPr="00E96019">
              <w:rPr>
                <w:rFonts w:ascii="Times New Roman" w:hAnsi="Times New Roman"/>
                <w:bCs/>
                <w:iCs/>
                <w:color w:val="000000"/>
                <w:sz w:val="24"/>
                <w:szCs w:val="24"/>
              </w:rPr>
              <w:t>зировать зад</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чу, выдвигать гипотезу ее решения, находить аргументы для доказ</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тельства своих утве</w:t>
            </w:r>
            <w:r w:rsidRPr="00E96019">
              <w:rPr>
                <w:rFonts w:ascii="Times New Roman" w:hAnsi="Times New Roman"/>
                <w:bCs/>
                <w:iCs/>
                <w:color w:val="000000"/>
                <w:sz w:val="24"/>
                <w:szCs w:val="24"/>
              </w:rPr>
              <w:t>р</w:t>
            </w:r>
            <w:r w:rsidRPr="00E96019">
              <w:rPr>
                <w:rFonts w:ascii="Times New Roman" w:hAnsi="Times New Roman"/>
                <w:bCs/>
                <w:iCs/>
                <w:color w:val="000000"/>
                <w:sz w:val="24"/>
                <w:szCs w:val="24"/>
              </w:rPr>
              <w:t>ждений, задавать параметры и критерии реш</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 xml:space="preserve">ния;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анализировать пол</w:t>
            </w:r>
            <w:r w:rsidRPr="00E96019">
              <w:rPr>
                <w:rFonts w:ascii="Times New Roman" w:hAnsi="Times New Roman"/>
                <w:bCs/>
                <w:iCs/>
                <w:color w:val="000000"/>
                <w:sz w:val="24"/>
                <w:szCs w:val="24"/>
              </w:rPr>
              <w:t>у</w:t>
            </w:r>
            <w:r w:rsidRPr="00E96019">
              <w:rPr>
                <w:rFonts w:ascii="Times New Roman" w:hAnsi="Times New Roman"/>
                <w:bCs/>
                <w:iCs/>
                <w:color w:val="000000"/>
                <w:sz w:val="24"/>
                <w:szCs w:val="24"/>
              </w:rPr>
              <w:t>ченные в ходе решения задачи резул</w:t>
            </w:r>
            <w:r w:rsidRPr="00E96019">
              <w:rPr>
                <w:rFonts w:ascii="Times New Roman" w:hAnsi="Times New Roman"/>
                <w:bCs/>
                <w:iCs/>
                <w:color w:val="000000"/>
                <w:sz w:val="24"/>
                <w:szCs w:val="24"/>
              </w:rPr>
              <w:t>ь</w:t>
            </w:r>
            <w:r w:rsidRPr="00E96019">
              <w:rPr>
                <w:rFonts w:ascii="Times New Roman" w:hAnsi="Times New Roman"/>
                <w:bCs/>
                <w:iCs/>
                <w:color w:val="000000"/>
                <w:sz w:val="24"/>
                <w:szCs w:val="24"/>
              </w:rPr>
              <w:t>таты, критически оценивать их достоверность, прогноз</w:t>
            </w:r>
            <w:r w:rsidRPr="00E96019">
              <w:rPr>
                <w:rFonts w:ascii="Times New Roman" w:hAnsi="Times New Roman"/>
                <w:bCs/>
                <w:iCs/>
                <w:color w:val="000000"/>
                <w:sz w:val="24"/>
                <w:szCs w:val="24"/>
              </w:rPr>
              <w:t>и</w:t>
            </w:r>
            <w:r w:rsidRPr="00E96019">
              <w:rPr>
                <w:rFonts w:ascii="Times New Roman" w:hAnsi="Times New Roman"/>
                <w:bCs/>
                <w:iCs/>
                <w:color w:val="000000"/>
                <w:sz w:val="24"/>
                <w:szCs w:val="24"/>
              </w:rPr>
              <w:t xml:space="preserve">ровать изменение в новых условиях;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уметь переносить знания в познавательную и практич</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скую области жизнедеятел</w:t>
            </w:r>
            <w:r w:rsidRPr="00E96019">
              <w:rPr>
                <w:rFonts w:ascii="Times New Roman" w:hAnsi="Times New Roman"/>
                <w:bCs/>
                <w:iCs/>
                <w:color w:val="000000"/>
                <w:sz w:val="24"/>
                <w:szCs w:val="24"/>
              </w:rPr>
              <w:t>ь</w:t>
            </w:r>
            <w:r w:rsidRPr="00E96019">
              <w:rPr>
                <w:rFonts w:ascii="Times New Roman" w:hAnsi="Times New Roman"/>
                <w:bCs/>
                <w:iCs/>
                <w:color w:val="000000"/>
                <w:sz w:val="24"/>
                <w:szCs w:val="24"/>
              </w:rPr>
              <w:t>ности;</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уметь интегрировать знания из разных предметных обл</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 xml:space="preserve">стей;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выдвигать новые идеи, пре</w:t>
            </w:r>
            <w:r w:rsidRPr="00E96019">
              <w:rPr>
                <w:rFonts w:ascii="Times New Roman" w:hAnsi="Times New Roman"/>
                <w:bCs/>
                <w:iCs/>
                <w:color w:val="000000"/>
                <w:sz w:val="24"/>
                <w:szCs w:val="24"/>
              </w:rPr>
              <w:t>д</w:t>
            </w:r>
            <w:r w:rsidRPr="00E96019">
              <w:rPr>
                <w:rFonts w:ascii="Times New Roman" w:hAnsi="Times New Roman"/>
                <w:bCs/>
                <w:iCs/>
                <w:color w:val="000000"/>
                <w:sz w:val="24"/>
                <w:szCs w:val="24"/>
              </w:rPr>
              <w:t>лагать ор</w:t>
            </w:r>
            <w:r w:rsidRPr="00E96019">
              <w:rPr>
                <w:rFonts w:ascii="Times New Roman" w:hAnsi="Times New Roman"/>
                <w:bCs/>
                <w:iCs/>
                <w:color w:val="000000"/>
                <w:sz w:val="24"/>
                <w:szCs w:val="24"/>
              </w:rPr>
              <w:t>и</w:t>
            </w:r>
            <w:r w:rsidRPr="00E96019">
              <w:rPr>
                <w:rFonts w:ascii="Times New Roman" w:hAnsi="Times New Roman"/>
                <w:bCs/>
                <w:iCs/>
                <w:color w:val="000000"/>
                <w:sz w:val="24"/>
                <w:szCs w:val="24"/>
              </w:rPr>
              <w:t xml:space="preserve">гинальные подходы и решения; </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iCs/>
                <w:color w:val="000000"/>
                <w:sz w:val="24"/>
                <w:szCs w:val="24"/>
              </w:rPr>
              <w:t>и способность их использов</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ния в познавательной и соц</w:t>
            </w:r>
            <w:r w:rsidRPr="00E96019">
              <w:rPr>
                <w:rFonts w:ascii="Times New Roman" w:hAnsi="Times New Roman"/>
                <w:bCs/>
                <w:iCs/>
                <w:color w:val="000000"/>
                <w:sz w:val="24"/>
                <w:szCs w:val="24"/>
              </w:rPr>
              <w:t>и</w:t>
            </w:r>
            <w:r w:rsidRPr="00E96019">
              <w:rPr>
                <w:rFonts w:ascii="Times New Roman" w:hAnsi="Times New Roman"/>
                <w:bCs/>
                <w:iCs/>
                <w:color w:val="000000"/>
                <w:sz w:val="24"/>
                <w:szCs w:val="24"/>
              </w:rPr>
              <w:t xml:space="preserve">альной практике </w:t>
            </w:r>
          </w:p>
        </w:tc>
        <w:tc>
          <w:tcPr>
            <w:tcW w:w="4253" w:type="dxa"/>
          </w:tcPr>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lastRenderedPageBreak/>
              <w:t>- владеть основными вид</w:t>
            </w:r>
            <w:r w:rsidRPr="00E96019">
              <w:rPr>
                <w:rFonts w:ascii="Times New Roman" w:hAnsi="Times New Roman"/>
                <w:bCs/>
                <w:color w:val="000000"/>
                <w:sz w:val="24"/>
                <w:szCs w:val="24"/>
              </w:rPr>
              <w:t>а</w:t>
            </w:r>
            <w:r w:rsidRPr="00E96019">
              <w:rPr>
                <w:rFonts w:ascii="Times New Roman" w:hAnsi="Times New Roman"/>
                <w:bCs/>
                <w:color w:val="000000"/>
                <w:sz w:val="24"/>
                <w:szCs w:val="24"/>
              </w:rPr>
              <w:t>ми речевой деятельн</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сти в рамках следующего тематического содержания речи: Ме</w:t>
            </w:r>
            <w:r w:rsidRPr="00E96019">
              <w:rPr>
                <w:rFonts w:ascii="Times New Roman" w:hAnsi="Times New Roman"/>
                <w:bCs/>
                <w:color w:val="000000"/>
                <w:sz w:val="24"/>
                <w:szCs w:val="24"/>
              </w:rPr>
              <w:t>ж</w:t>
            </w:r>
            <w:r w:rsidRPr="00E96019">
              <w:rPr>
                <w:rFonts w:ascii="Times New Roman" w:hAnsi="Times New Roman"/>
                <w:bCs/>
                <w:color w:val="000000"/>
                <w:sz w:val="24"/>
                <w:szCs w:val="24"/>
              </w:rPr>
              <w:t>личностные отношения в семье, с др</w:t>
            </w:r>
            <w:r w:rsidRPr="00E96019">
              <w:rPr>
                <w:rFonts w:ascii="Times New Roman" w:hAnsi="Times New Roman"/>
                <w:bCs/>
                <w:color w:val="000000"/>
                <w:sz w:val="24"/>
                <w:szCs w:val="24"/>
              </w:rPr>
              <w:t>у</w:t>
            </w:r>
            <w:r w:rsidRPr="00E96019">
              <w:rPr>
                <w:rFonts w:ascii="Times New Roman" w:hAnsi="Times New Roman"/>
                <w:bCs/>
                <w:color w:val="000000"/>
                <w:sz w:val="24"/>
                <w:szCs w:val="24"/>
              </w:rPr>
              <w:t>зьями и знакомыми. Конфликтные с</w:t>
            </w:r>
            <w:r w:rsidRPr="00E96019">
              <w:rPr>
                <w:rFonts w:ascii="Times New Roman" w:hAnsi="Times New Roman"/>
                <w:bCs/>
                <w:color w:val="000000"/>
                <w:sz w:val="24"/>
                <w:szCs w:val="24"/>
              </w:rPr>
              <w:t>и</w:t>
            </w:r>
            <w:r w:rsidRPr="00E96019">
              <w:rPr>
                <w:rFonts w:ascii="Times New Roman" w:hAnsi="Times New Roman"/>
                <w:bCs/>
                <w:color w:val="000000"/>
                <w:sz w:val="24"/>
                <w:szCs w:val="24"/>
              </w:rPr>
              <w:t>туации, их предупреждение и разр</w:t>
            </w:r>
            <w:r w:rsidRPr="00E96019">
              <w:rPr>
                <w:rFonts w:ascii="Times New Roman" w:hAnsi="Times New Roman"/>
                <w:bCs/>
                <w:color w:val="000000"/>
                <w:sz w:val="24"/>
                <w:szCs w:val="24"/>
              </w:rPr>
              <w:t>е</w:t>
            </w:r>
            <w:r w:rsidRPr="00E96019">
              <w:rPr>
                <w:rFonts w:ascii="Times New Roman" w:hAnsi="Times New Roman"/>
                <w:bCs/>
                <w:color w:val="000000"/>
                <w:sz w:val="24"/>
                <w:szCs w:val="24"/>
              </w:rPr>
              <w:t>шение. Внешность и характер челов</w:t>
            </w:r>
            <w:r w:rsidRPr="00E96019">
              <w:rPr>
                <w:rFonts w:ascii="Times New Roman" w:hAnsi="Times New Roman"/>
                <w:bCs/>
                <w:color w:val="000000"/>
                <w:sz w:val="24"/>
                <w:szCs w:val="24"/>
              </w:rPr>
              <w:t>е</w:t>
            </w:r>
            <w:r w:rsidRPr="00E96019">
              <w:rPr>
                <w:rFonts w:ascii="Times New Roman" w:hAnsi="Times New Roman"/>
                <w:bCs/>
                <w:color w:val="000000"/>
                <w:sz w:val="24"/>
                <w:szCs w:val="24"/>
              </w:rPr>
              <w:t>ка и литературного персонажа. Повс</w:t>
            </w:r>
            <w:r w:rsidRPr="00E96019">
              <w:rPr>
                <w:rFonts w:ascii="Times New Roman" w:hAnsi="Times New Roman"/>
                <w:bCs/>
                <w:color w:val="000000"/>
                <w:sz w:val="24"/>
                <w:szCs w:val="24"/>
              </w:rPr>
              <w:t>е</w:t>
            </w:r>
            <w:r w:rsidRPr="00E96019">
              <w:rPr>
                <w:rFonts w:ascii="Times New Roman" w:hAnsi="Times New Roman"/>
                <w:bCs/>
                <w:color w:val="000000"/>
                <w:sz w:val="24"/>
                <w:szCs w:val="24"/>
              </w:rPr>
              <w:t>дневная жизнь. Здоровый образ жизни. Школьное образование. Выбор пр</w:t>
            </w:r>
            <w:r w:rsidRPr="00E96019">
              <w:rPr>
                <w:rFonts w:ascii="Times New Roman" w:hAnsi="Times New Roman"/>
                <w:bCs/>
                <w:color w:val="000000"/>
                <w:sz w:val="24"/>
                <w:szCs w:val="24"/>
              </w:rPr>
              <w:t>о</w:t>
            </w:r>
            <w:r w:rsidRPr="00E96019">
              <w:rPr>
                <w:rFonts w:ascii="Times New Roman" w:hAnsi="Times New Roman"/>
                <w:bCs/>
                <w:color w:val="000000"/>
                <w:sz w:val="24"/>
                <w:szCs w:val="24"/>
              </w:rPr>
              <w:t>фессии. Альтернативы в продолж</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нии образования. Роль ин</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странного языка в современном мире. Молодежь в с</w:t>
            </w:r>
            <w:r w:rsidRPr="00E96019">
              <w:rPr>
                <w:rFonts w:ascii="Times New Roman" w:hAnsi="Times New Roman"/>
                <w:bCs/>
                <w:color w:val="000000"/>
                <w:sz w:val="24"/>
                <w:szCs w:val="24"/>
              </w:rPr>
              <w:t>о</w:t>
            </w:r>
            <w:r w:rsidRPr="00E96019">
              <w:rPr>
                <w:rFonts w:ascii="Times New Roman" w:hAnsi="Times New Roman"/>
                <w:bCs/>
                <w:color w:val="000000"/>
                <w:sz w:val="24"/>
                <w:szCs w:val="24"/>
              </w:rPr>
              <w:t>временном обществе. Досуг молодежи. Природа и экология. Технический прогресс, современные средства и</w:t>
            </w:r>
            <w:r w:rsidRPr="00E96019">
              <w:rPr>
                <w:rFonts w:ascii="Times New Roman" w:hAnsi="Times New Roman"/>
                <w:bCs/>
                <w:color w:val="000000"/>
                <w:sz w:val="24"/>
                <w:szCs w:val="24"/>
              </w:rPr>
              <w:t>н</w:t>
            </w:r>
            <w:r w:rsidRPr="00E96019">
              <w:rPr>
                <w:rFonts w:ascii="Times New Roman" w:hAnsi="Times New Roman"/>
                <w:bCs/>
                <w:color w:val="000000"/>
                <w:sz w:val="24"/>
                <w:szCs w:val="24"/>
              </w:rPr>
              <w:t>формации и коммуникации, Интернет-безопасность. Родная страна и стр</w:t>
            </w:r>
            <w:r w:rsidRPr="00E96019">
              <w:rPr>
                <w:rFonts w:ascii="Times New Roman" w:hAnsi="Times New Roman"/>
                <w:bCs/>
                <w:color w:val="000000"/>
                <w:sz w:val="24"/>
                <w:szCs w:val="24"/>
              </w:rPr>
              <w:t>а</w:t>
            </w:r>
            <w:r w:rsidRPr="00E96019">
              <w:rPr>
                <w:rFonts w:ascii="Times New Roman" w:hAnsi="Times New Roman"/>
                <w:bCs/>
                <w:color w:val="000000"/>
                <w:sz w:val="24"/>
                <w:szCs w:val="24"/>
              </w:rPr>
              <w:t>на/страны изучаемого языка. Выда</w:t>
            </w:r>
            <w:r w:rsidRPr="00E96019">
              <w:rPr>
                <w:rFonts w:ascii="Times New Roman" w:hAnsi="Times New Roman"/>
                <w:bCs/>
                <w:color w:val="000000"/>
                <w:sz w:val="24"/>
                <w:szCs w:val="24"/>
              </w:rPr>
              <w:t>ю</w:t>
            </w:r>
            <w:r w:rsidRPr="00E96019">
              <w:rPr>
                <w:rFonts w:ascii="Times New Roman" w:hAnsi="Times New Roman"/>
                <w:bCs/>
                <w:color w:val="000000"/>
                <w:sz w:val="24"/>
                <w:szCs w:val="24"/>
              </w:rPr>
              <w:t>щиеся люди родной страны и стр</w:t>
            </w:r>
            <w:r w:rsidRPr="00E96019">
              <w:rPr>
                <w:rFonts w:ascii="Times New Roman" w:hAnsi="Times New Roman"/>
                <w:bCs/>
                <w:color w:val="000000"/>
                <w:sz w:val="24"/>
                <w:szCs w:val="24"/>
              </w:rPr>
              <w:t>а</w:t>
            </w:r>
            <w:r w:rsidRPr="00E96019">
              <w:rPr>
                <w:rFonts w:ascii="Times New Roman" w:hAnsi="Times New Roman"/>
                <w:bCs/>
                <w:color w:val="000000"/>
                <w:sz w:val="24"/>
                <w:szCs w:val="24"/>
              </w:rPr>
              <w:t>ны/стран изучаемого языка;</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xml:space="preserve">- говорение: уметь вести разные виды </w:t>
            </w:r>
            <w:r w:rsidRPr="00E96019">
              <w:rPr>
                <w:rFonts w:ascii="Times New Roman" w:hAnsi="Times New Roman"/>
                <w:bCs/>
                <w:color w:val="000000"/>
                <w:sz w:val="24"/>
                <w:szCs w:val="24"/>
              </w:rPr>
              <w:lastRenderedPageBreak/>
              <w:t>диалога (в том числе комбинирова</w:t>
            </w:r>
            <w:r w:rsidRPr="00E96019">
              <w:rPr>
                <w:rFonts w:ascii="Times New Roman" w:hAnsi="Times New Roman"/>
                <w:bCs/>
                <w:color w:val="000000"/>
                <w:sz w:val="24"/>
                <w:szCs w:val="24"/>
              </w:rPr>
              <w:t>н</w:t>
            </w:r>
            <w:r w:rsidRPr="00E96019">
              <w:rPr>
                <w:rFonts w:ascii="Times New Roman" w:hAnsi="Times New Roman"/>
                <w:bCs/>
                <w:color w:val="000000"/>
                <w:sz w:val="24"/>
                <w:szCs w:val="24"/>
              </w:rPr>
              <w:t>ный) в стандартных ситуациях неоф</w:t>
            </w:r>
            <w:r w:rsidRPr="00E96019">
              <w:rPr>
                <w:rFonts w:ascii="Times New Roman" w:hAnsi="Times New Roman"/>
                <w:bCs/>
                <w:color w:val="000000"/>
                <w:sz w:val="24"/>
                <w:szCs w:val="24"/>
              </w:rPr>
              <w:t>и</w:t>
            </w:r>
            <w:r w:rsidRPr="00E96019">
              <w:rPr>
                <w:rFonts w:ascii="Times New Roman" w:hAnsi="Times New Roman"/>
                <w:bCs/>
                <w:color w:val="000000"/>
                <w:sz w:val="24"/>
                <w:szCs w:val="24"/>
              </w:rPr>
              <w:t>циального и официального общ</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ния объемом до 9 реплик со стороны ка</w:t>
            </w:r>
            <w:r w:rsidRPr="00E96019">
              <w:rPr>
                <w:rFonts w:ascii="Times New Roman" w:hAnsi="Times New Roman"/>
                <w:bCs/>
                <w:color w:val="000000"/>
                <w:sz w:val="24"/>
                <w:szCs w:val="24"/>
              </w:rPr>
              <w:t>ж</w:t>
            </w:r>
            <w:r w:rsidRPr="00E96019">
              <w:rPr>
                <w:rFonts w:ascii="Times New Roman" w:hAnsi="Times New Roman"/>
                <w:bCs/>
                <w:color w:val="000000"/>
                <w:sz w:val="24"/>
                <w:szCs w:val="24"/>
              </w:rPr>
              <w:t>дого собеседника в рамках отобранн</w:t>
            </w:r>
            <w:r w:rsidRPr="00E96019">
              <w:rPr>
                <w:rFonts w:ascii="Times New Roman" w:hAnsi="Times New Roman"/>
                <w:bCs/>
                <w:color w:val="000000"/>
                <w:sz w:val="24"/>
                <w:szCs w:val="24"/>
              </w:rPr>
              <w:t>о</w:t>
            </w:r>
            <w:r w:rsidRPr="00E96019">
              <w:rPr>
                <w:rFonts w:ascii="Times New Roman" w:hAnsi="Times New Roman"/>
                <w:bCs/>
                <w:color w:val="000000"/>
                <w:sz w:val="24"/>
                <w:szCs w:val="24"/>
              </w:rPr>
              <w:t>го тематическ</w:t>
            </w:r>
            <w:r w:rsidRPr="00E96019">
              <w:rPr>
                <w:rFonts w:ascii="Times New Roman" w:hAnsi="Times New Roman"/>
                <w:bCs/>
                <w:color w:val="000000"/>
                <w:sz w:val="24"/>
                <w:szCs w:val="24"/>
              </w:rPr>
              <w:t>о</w:t>
            </w:r>
            <w:r w:rsidRPr="00E96019">
              <w:rPr>
                <w:rFonts w:ascii="Times New Roman" w:hAnsi="Times New Roman"/>
                <w:bCs/>
                <w:color w:val="000000"/>
                <w:sz w:val="24"/>
                <w:szCs w:val="24"/>
              </w:rPr>
              <w:t>го содержания речи с соблюдением норм речевого эт</w:t>
            </w:r>
            <w:r w:rsidRPr="00E96019">
              <w:rPr>
                <w:rFonts w:ascii="Times New Roman" w:hAnsi="Times New Roman"/>
                <w:bCs/>
                <w:color w:val="000000"/>
                <w:sz w:val="24"/>
                <w:szCs w:val="24"/>
              </w:rPr>
              <w:t>и</w:t>
            </w:r>
            <w:r w:rsidRPr="00E96019">
              <w:rPr>
                <w:rFonts w:ascii="Times New Roman" w:hAnsi="Times New Roman"/>
                <w:bCs/>
                <w:color w:val="000000"/>
                <w:sz w:val="24"/>
                <w:szCs w:val="24"/>
              </w:rPr>
              <w:t>кета, принятых в стране/странах изуч</w:t>
            </w:r>
            <w:r w:rsidRPr="00E96019">
              <w:rPr>
                <w:rFonts w:ascii="Times New Roman" w:hAnsi="Times New Roman"/>
                <w:bCs/>
                <w:color w:val="000000"/>
                <w:sz w:val="24"/>
                <w:szCs w:val="24"/>
              </w:rPr>
              <w:t>а</w:t>
            </w:r>
            <w:r w:rsidRPr="00E96019">
              <w:rPr>
                <w:rFonts w:ascii="Times New Roman" w:hAnsi="Times New Roman"/>
                <w:bCs/>
                <w:color w:val="000000"/>
                <w:sz w:val="24"/>
                <w:szCs w:val="24"/>
              </w:rPr>
              <w:t>емого языка;</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w:t>
            </w:r>
            <w:r w:rsidRPr="001255C1">
              <w:rPr>
                <w:rFonts w:ascii="Times New Roman" w:hAnsi="Times New Roman"/>
                <w:bCs/>
                <w:color w:val="000000"/>
                <w:sz w:val="24"/>
                <w:szCs w:val="24"/>
              </w:rPr>
              <w:t xml:space="preserve"> </w:t>
            </w:r>
            <w:r w:rsidRPr="00E96019">
              <w:rPr>
                <w:rFonts w:ascii="Times New Roman" w:hAnsi="Times New Roman"/>
                <w:bCs/>
                <w:color w:val="000000"/>
                <w:sz w:val="24"/>
                <w:szCs w:val="24"/>
              </w:rPr>
              <w:t>создавать устные связные монолог</w:t>
            </w:r>
            <w:r w:rsidRPr="00E96019">
              <w:rPr>
                <w:rFonts w:ascii="Times New Roman" w:hAnsi="Times New Roman"/>
                <w:bCs/>
                <w:color w:val="000000"/>
                <w:sz w:val="24"/>
                <w:szCs w:val="24"/>
              </w:rPr>
              <w:t>и</w:t>
            </w:r>
            <w:r w:rsidRPr="00E96019">
              <w:rPr>
                <w:rFonts w:ascii="Times New Roman" w:hAnsi="Times New Roman"/>
                <w:bCs/>
                <w:color w:val="000000"/>
                <w:sz w:val="24"/>
                <w:szCs w:val="24"/>
              </w:rPr>
              <w:t>ческие высказывания (опис</w:t>
            </w:r>
            <w:r w:rsidRPr="00E96019">
              <w:rPr>
                <w:rFonts w:ascii="Times New Roman" w:hAnsi="Times New Roman"/>
                <w:bCs/>
                <w:color w:val="000000"/>
                <w:sz w:val="24"/>
                <w:szCs w:val="24"/>
              </w:rPr>
              <w:t>а</w:t>
            </w:r>
            <w:r w:rsidRPr="00E96019">
              <w:rPr>
                <w:rFonts w:ascii="Times New Roman" w:hAnsi="Times New Roman"/>
                <w:bCs/>
                <w:color w:val="000000"/>
                <w:sz w:val="24"/>
                <w:szCs w:val="24"/>
              </w:rPr>
              <w:t>ние/характеристика, повествов</w:t>
            </w:r>
            <w:r w:rsidRPr="00E96019">
              <w:rPr>
                <w:rFonts w:ascii="Times New Roman" w:hAnsi="Times New Roman"/>
                <w:bCs/>
                <w:color w:val="000000"/>
                <w:sz w:val="24"/>
                <w:szCs w:val="24"/>
              </w:rPr>
              <w:t>а</w:t>
            </w:r>
            <w:r w:rsidRPr="00E96019">
              <w:rPr>
                <w:rFonts w:ascii="Times New Roman" w:hAnsi="Times New Roman"/>
                <w:bCs/>
                <w:color w:val="000000"/>
                <w:sz w:val="24"/>
                <w:szCs w:val="24"/>
              </w:rPr>
              <w:t>ние/сообщение) с изложением своего мнения и краткой аргументацией об</w:t>
            </w:r>
            <w:r w:rsidRPr="00E96019">
              <w:rPr>
                <w:rFonts w:ascii="Times New Roman" w:hAnsi="Times New Roman"/>
                <w:bCs/>
                <w:color w:val="000000"/>
                <w:sz w:val="24"/>
                <w:szCs w:val="24"/>
              </w:rPr>
              <w:t>ъ</w:t>
            </w:r>
            <w:r w:rsidRPr="00E96019">
              <w:rPr>
                <w:rFonts w:ascii="Times New Roman" w:hAnsi="Times New Roman"/>
                <w:bCs/>
                <w:color w:val="000000"/>
                <w:sz w:val="24"/>
                <w:szCs w:val="24"/>
              </w:rPr>
              <w:t>емом 14-15 фраз в ра</w:t>
            </w:r>
            <w:r w:rsidRPr="00E96019">
              <w:rPr>
                <w:rFonts w:ascii="Times New Roman" w:hAnsi="Times New Roman"/>
                <w:bCs/>
                <w:color w:val="000000"/>
                <w:sz w:val="24"/>
                <w:szCs w:val="24"/>
              </w:rPr>
              <w:t>м</w:t>
            </w:r>
            <w:r w:rsidRPr="00E96019">
              <w:rPr>
                <w:rFonts w:ascii="Times New Roman" w:hAnsi="Times New Roman"/>
                <w:bCs/>
                <w:color w:val="000000"/>
                <w:sz w:val="24"/>
                <w:szCs w:val="24"/>
              </w:rPr>
              <w:t>ках отобранного тематического содержания речи; пер</w:t>
            </w:r>
            <w:r w:rsidRPr="00E96019">
              <w:rPr>
                <w:rFonts w:ascii="Times New Roman" w:hAnsi="Times New Roman"/>
                <w:bCs/>
                <w:color w:val="000000"/>
                <w:sz w:val="24"/>
                <w:szCs w:val="24"/>
              </w:rPr>
              <w:t>е</w:t>
            </w:r>
            <w:r w:rsidRPr="00E96019">
              <w:rPr>
                <w:rFonts w:ascii="Times New Roman" w:hAnsi="Times New Roman"/>
                <w:bCs/>
                <w:color w:val="000000"/>
                <w:sz w:val="24"/>
                <w:szCs w:val="24"/>
              </w:rPr>
              <w:t>давать основное содержание проч</w:t>
            </w:r>
            <w:r w:rsidRPr="00E96019">
              <w:rPr>
                <w:rFonts w:ascii="Times New Roman" w:hAnsi="Times New Roman"/>
                <w:bCs/>
                <w:color w:val="000000"/>
                <w:sz w:val="24"/>
                <w:szCs w:val="24"/>
              </w:rPr>
              <w:t>и</w:t>
            </w:r>
            <w:r w:rsidRPr="00E96019">
              <w:rPr>
                <w:rFonts w:ascii="Times New Roman" w:hAnsi="Times New Roman"/>
                <w:bCs/>
                <w:color w:val="000000"/>
                <w:sz w:val="24"/>
                <w:szCs w:val="24"/>
              </w:rPr>
              <w:t>танного/прослушанного текста с в</w:t>
            </w:r>
            <w:r w:rsidRPr="00E96019">
              <w:rPr>
                <w:rFonts w:ascii="Times New Roman" w:hAnsi="Times New Roman"/>
                <w:bCs/>
                <w:color w:val="000000"/>
                <w:sz w:val="24"/>
                <w:szCs w:val="24"/>
              </w:rPr>
              <w:t>ы</w:t>
            </w:r>
            <w:r w:rsidRPr="00E96019">
              <w:rPr>
                <w:rFonts w:ascii="Times New Roman" w:hAnsi="Times New Roman"/>
                <w:bCs/>
                <w:color w:val="000000"/>
                <w:sz w:val="24"/>
                <w:szCs w:val="24"/>
              </w:rPr>
              <w:t>ражением своего отн</w:t>
            </w:r>
            <w:r w:rsidRPr="00E96019">
              <w:rPr>
                <w:rFonts w:ascii="Times New Roman" w:hAnsi="Times New Roman"/>
                <w:bCs/>
                <w:color w:val="000000"/>
                <w:sz w:val="24"/>
                <w:szCs w:val="24"/>
              </w:rPr>
              <w:t>о</w:t>
            </w:r>
            <w:r w:rsidRPr="00E96019">
              <w:rPr>
                <w:rFonts w:ascii="Times New Roman" w:hAnsi="Times New Roman"/>
                <w:bCs/>
                <w:color w:val="000000"/>
                <w:sz w:val="24"/>
                <w:szCs w:val="24"/>
              </w:rPr>
              <w:t>шения; устно представлять в объеме 14-15 фраз р</w:t>
            </w:r>
            <w:r w:rsidRPr="00E96019">
              <w:rPr>
                <w:rFonts w:ascii="Times New Roman" w:hAnsi="Times New Roman"/>
                <w:bCs/>
                <w:color w:val="000000"/>
                <w:sz w:val="24"/>
                <w:szCs w:val="24"/>
              </w:rPr>
              <w:t>е</w:t>
            </w:r>
            <w:r w:rsidRPr="00E96019">
              <w:rPr>
                <w:rFonts w:ascii="Times New Roman" w:hAnsi="Times New Roman"/>
                <w:bCs/>
                <w:color w:val="000000"/>
                <w:sz w:val="24"/>
                <w:szCs w:val="24"/>
              </w:rPr>
              <w:t>зультаты выполненной проектной р</w:t>
            </w:r>
            <w:r w:rsidRPr="00E96019">
              <w:rPr>
                <w:rFonts w:ascii="Times New Roman" w:hAnsi="Times New Roman"/>
                <w:bCs/>
                <w:color w:val="000000"/>
                <w:sz w:val="24"/>
                <w:szCs w:val="24"/>
              </w:rPr>
              <w:t>а</w:t>
            </w:r>
            <w:r w:rsidRPr="00E96019">
              <w:rPr>
                <w:rFonts w:ascii="Times New Roman" w:hAnsi="Times New Roman"/>
                <w:bCs/>
                <w:color w:val="000000"/>
                <w:sz w:val="24"/>
                <w:szCs w:val="24"/>
              </w:rPr>
              <w:t>боты;</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аудирование: восприн</w:t>
            </w:r>
            <w:r w:rsidRPr="00E96019">
              <w:rPr>
                <w:rFonts w:ascii="Times New Roman" w:hAnsi="Times New Roman"/>
                <w:bCs/>
                <w:color w:val="000000"/>
                <w:sz w:val="24"/>
                <w:szCs w:val="24"/>
              </w:rPr>
              <w:t>и</w:t>
            </w:r>
            <w:r w:rsidRPr="00E96019">
              <w:rPr>
                <w:rFonts w:ascii="Times New Roman" w:hAnsi="Times New Roman"/>
                <w:bCs/>
                <w:color w:val="000000"/>
                <w:sz w:val="24"/>
                <w:szCs w:val="24"/>
              </w:rPr>
              <w:t>мать на слух и понимать звучащие до 2,5 минут аутентичные тексты, содержащие о</w:t>
            </w:r>
            <w:r w:rsidRPr="00E96019">
              <w:rPr>
                <w:rFonts w:ascii="Times New Roman" w:hAnsi="Times New Roman"/>
                <w:bCs/>
                <w:color w:val="000000"/>
                <w:sz w:val="24"/>
                <w:szCs w:val="24"/>
              </w:rPr>
              <w:t>т</w:t>
            </w:r>
            <w:r w:rsidRPr="00E96019">
              <w:rPr>
                <w:rFonts w:ascii="Times New Roman" w:hAnsi="Times New Roman"/>
                <w:bCs/>
                <w:color w:val="000000"/>
                <w:sz w:val="24"/>
                <w:szCs w:val="24"/>
              </w:rPr>
              <w:t>дельные неизученные языковые явл</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ния, не препятствующие решению коммуникативной задачи, с разной глубиной проникновения в содерж</w:t>
            </w:r>
            <w:r w:rsidRPr="00E96019">
              <w:rPr>
                <w:rFonts w:ascii="Times New Roman" w:hAnsi="Times New Roman"/>
                <w:bCs/>
                <w:color w:val="000000"/>
                <w:sz w:val="24"/>
                <w:szCs w:val="24"/>
              </w:rPr>
              <w:t>а</w:t>
            </w:r>
            <w:r w:rsidRPr="00E96019">
              <w:rPr>
                <w:rFonts w:ascii="Times New Roman" w:hAnsi="Times New Roman"/>
                <w:bCs/>
                <w:color w:val="000000"/>
                <w:sz w:val="24"/>
                <w:szCs w:val="24"/>
              </w:rPr>
              <w:t>ние текста: с поним</w:t>
            </w:r>
            <w:r w:rsidRPr="00E96019">
              <w:rPr>
                <w:rFonts w:ascii="Times New Roman" w:hAnsi="Times New Roman"/>
                <w:bCs/>
                <w:color w:val="000000"/>
                <w:sz w:val="24"/>
                <w:szCs w:val="24"/>
              </w:rPr>
              <w:t>а</w:t>
            </w:r>
            <w:r w:rsidRPr="00E96019">
              <w:rPr>
                <w:rFonts w:ascii="Times New Roman" w:hAnsi="Times New Roman"/>
                <w:bCs/>
                <w:color w:val="000000"/>
                <w:sz w:val="24"/>
                <w:szCs w:val="24"/>
              </w:rPr>
              <w:t>нием основного содержания, с пониманием ну</w:t>
            </w:r>
            <w:r w:rsidRPr="00E96019">
              <w:rPr>
                <w:rFonts w:ascii="Times New Roman" w:hAnsi="Times New Roman"/>
                <w:bCs/>
                <w:color w:val="000000"/>
                <w:sz w:val="24"/>
                <w:szCs w:val="24"/>
              </w:rPr>
              <w:t>ж</w:t>
            </w:r>
            <w:r w:rsidRPr="00E96019">
              <w:rPr>
                <w:rFonts w:ascii="Times New Roman" w:hAnsi="Times New Roman"/>
                <w:bCs/>
                <w:color w:val="000000"/>
                <w:sz w:val="24"/>
                <w:szCs w:val="24"/>
              </w:rPr>
              <w:t>ной/интересующей/запрашиваемой инфо</w:t>
            </w:r>
            <w:r w:rsidRPr="00E96019">
              <w:rPr>
                <w:rFonts w:ascii="Times New Roman" w:hAnsi="Times New Roman"/>
                <w:bCs/>
                <w:color w:val="000000"/>
                <w:sz w:val="24"/>
                <w:szCs w:val="24"/>
              </w:rPr>
              <w:t>р</w:t>
            </w:r>
            <w:r w:rsidRPr="00E96019">
              <w:rPr>
                <w:rFonts w:ascii="Times New Roman" w:hAnsi="Times New Roman"/>
                <w:bCs/>
                <w:color w:val="000000"/>
                <w:sz w:val="24"/>
                <w:szCs w:val="24"/>
              </w:rPr>
              <w:t>мации;</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w:t>
            </w:r>
            <w:r w:rsidRPr="00E96019">
              <w:rPr>
                <w:rFonts w:ascii="Times New Roman" w:hAnsi="Times New Roman"/>
                <w:bCs/>
                <w:color w:val="000000"/>
                <w:sz w:val="24"/>
                <w:szCs w:val="24"/>
              </w:rPr>
              <w:t>в</w:t>
            </w:r>
            <w:r w:rsidRPr="00E96019">
              <w:rPr>
                <w:rFonts w:ascii="Times New Roman" w:hAnsi="Times New Roman"/>
                <w:bCs/>
                <w:color w:val="000000"/>
                <w:sz w:val="24"/>
                <w:szCs w:val="24"/>
              </w:rPr>
              <w:t>ления, с различной глубиной прони</w:t>
            </w:r>
            <w:r w:rsidRPr="00E96019">
              <w:rPr>
                <w:rFonts w:ascii="Times New Roman" w:hAnsi="Times New Roman"/>
                <w:bCs/>
                <w:color w:val="000000"/>
                <w:sz w:val="24"/>
                <w:szCs w:val="24"/>
              </w:rPr>
              <w:t>к</w:t>
            </w:r>
            <w:r w:rsidRPr="00E96019">
              <w:rPr>
                <w:rFonts w:ascii="Times New Roman" w:hAnsi="Times New Roman"/>
                <w:bCs/>
                <w:color w:val="000000"/>
                <w:sz w:val="24"/>
                <w:szCs w:val="24"/>
              </w:rPr>
              <w:t>новения в содержание текста: с пон</w:t>
            </w:r>
            <w:r w:rsidRPr="00E96019">
              <w:rPr>
                <w:rFonts w:ascii="Times New Roman" w:hAnsi="Times New Roman"/>
                <w:bCs/>
                <w:color w:val="000000"/>
                <w:sz w:val="24"/>
                <w:szCs w:val="24"/>
              </w:rPr>
              <w:t>и</w:t>
            </w:r>
            <w:r w:rsidRPr="00E96019">
              <w:rPr>
                <w:rFonts w:ascii="Times New Roman" w:hAnsi="Times New Roman"/>
                <w:bCs/>
                <w:color w:val="000000"/>
                <w:sz w:val="24"/>
                <w:szCs w:val="24"/>
              </w:rPr>
              <w:t>манием основного содержания, с п</w:t>
            </w:r>
            <w:r w:rsidRPr="00E96019">
              <w:rPr>
                <w:rFonts w:ascii="Times New Roman" w:hAnsi="Times New Roman"/>
                <w:bCs/>
                <w:color w:val="000000"/>
                <w:sz w:val="24"/>
                <w:szCs w:val="24"/>
              </w:rPr>
              <w:t>о</w:t>
            </w:r>
            <w:r w:rsidRPr="00E96019">
              <w:rPr>
                <w:rFonts w:ascii="Times New Roman" w:hAnsi="Times New Roman"/>
                <w:bCs/>
                <w:color w:val="000000"/>
                <w:sz w:val="24"/>
                <w:szCs w:val="24"/>
              </w:rPr>
              <w:t>ниманием ну</w:t>
            </w:r>
            <w:r w:rsidRPr="00E96019">
              <w:rPr>
                <w:rFonts w:ascii="Times New Roman" w:hAnsi="Times New Roman"/>
                <w:bCs/>
                <w:color w:val="000000"/>
                <w:sz w:val="24"/>
                <w:szCs w:val="24"/>
              </w:rPr>
              <w:t>ж</w:t>
            </w:r>
            <w:r w:rsidRPr="00E96019">
              <w:rPr>
                <w:rFonts w:ascii="Times New Roman" w:hAnsi="Times New Roman"/>
                <w:bCs/>
                <w:color w:val="000000"/>
                <w:sz w:val="24"/>
                <w:szCs w:val="24"/>
              </w:rPr>
              <w:t>ной/интересующей/запрашиваемой информации, с полным пониманием прочитанного; читать несплошные тексты (таблицы, ди</w:t>
            </w:r>
            <w:r w:rsidRPr="00E96019">
              <w:rPr>
                <w:rFonts w:ascii="Times New Roman" w:hAnsi="Times New Roman"/>
                <w:bCs/>
                <w:color w:val="000000"/>
                <w:sz w:val="24"/>
                <w:szCs w:val="24"/>
              </w:rPr>
              <w:t>а</w:t>
            </w:r>
            <w:r w:rsidRPr="00E96019">
              <w:rPr>
                <w:rFonts w:ascii="Times New Roman" w:hAnsi="Times New Roman"/>
                <w:bCs/>
                <w:color w:val="000000"/>
                <w:sz w:val="24"/>
                <w:szCs w:val="24"/>
              </w:rPr>
              <w:t>граммы, графики) и понимать представленную в них и</w:t>
            </w:r>
            <w:r w:rsidRPr="00E96019">
              <w:rPr>
                <w:rFonts w:ascii="Times New Roman" w:hAnsi="Times New Roman"/>
                <w:bCs/>
                <w:color w:val="000000"/>
                <w:sz w:val="24"/>
                <w:szCs w:val="24"/>
              </w:rPr>
              <w:t>н</w:t>
            </w:r>
            <w:r w:rsidRPr="00E96019">
              <w:rPr>
                <w:rFonts w:ascii="Times New Roman" w:hAnsi="Times New Roman"/>
                <w:bCs/>
                <w:color w:val="000000"/>
                <w:sz w:val="24"/>
                <w:szCs w:val="24"/>
              </w:rPr>
              <w:t>формацию;</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письменная речь: заполнять анкеты и формуляры, с</w:t>
            </w:r>
            <w:r w:rsidRPr="00E96019">
              <w:rPr>
                <w:rFonts w:ascii="Times New Roman" w:hAnsi="Times New Roman"/>
                <w:bCs/>
                <w:color w:val="000000"/>
                <w:sz w:val="24"/>
                <w:szCs w:val="24"/>
              </w:rPr>
              <w:t>о</w:t>
            </w:r>
            <w:r w:rsidRPr="00E96019">
              <w:rPr>
                <w:rFonts w:ascii="Times New Roman" w:hAnsi="Times New Roman"/>
                <w:bCs/>
                <w:color w:val="000000"/>
                <w:sz w:val="24"/>
                <w:szCs w:val="24"/>
              </w:rPr>
              <w:t>общая о себе основные св</w:t>
            </w:r>
            <w:r w:rsidRPr="00E96019">
              <w:rPr>
                <w:rFonts w:ascii="Times New Roman" w:hAnsi="Times New Roman"/>
                <w:bCs/>
                <w:color w:val="000000"/>
                <w:sz w:val="24"/>
                <w:szCs w:val="24"/>
              </w:rPr>
              <w:t>е</w:t>
            </w:r>
            <w:r w:rsidRPr="00E96019">
              <w:rPr>
                <w:rFonts w:ascii="Times New Roman" w:hAnsi="Times New Roman"/>
                <w:bCs/>
                <w:color w:val="000000"/>
                <w:sz w:val="24"/>
                <w:szCs w:val="24"/>
              </w:rPr>
              <w:t>дения, в соответствии с нормами, принятыми в стране/странах изучаем</w:t>
            </w:r>
            <w:r w:rsidRPr="00E96019">
              <w:rPr>
                <w:rFonts w:ascii="Times New Roman" w:hAnsi="Times New Roman"/>
                <w:bCs/>
                <w:color w:val="000000"/>
                <w:sz w:val="24"/>
                <w:szCs w:val="24"/>
              </w:rPr>
              <w:t>о</w:t>
            </w:r>
            <w:r w:rsidRPr="00E96019">
              <w:rPr>
                <w:rFonts w:ascii="Times New Roman" w:hAnsi="Times New Roman"/>
                <w:bCs/>
                <w:color w:val="000000"/>
                <w:sz w:val="24"/>
                <w:szCs w:val="24"/>
              </w:rPr>
              <w:t>го языка;</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lastRenderedPageBreak/>
              <w:t>- писать электронное сообщение ли</w:t>
            </w:r>
            <w:r w:rsidRPr="00E96019">
              <w:rPr>
                <w:rFonts w:ascii="Times New Roman" w:hAnsi="Times New Roman"/>
                <w:bCs/>
                <w:color w:val="000000"/>
                <w:sz w:val="24"/>
                <w:szCs w:val="24"/>
              </w:rPr>
              <w:t>ч</w:t>
            </w:r>
            <w:r w:rsidRPr="00E96019">
              <w:rPr>
                <w:rFonts w:ascii="Times New Roman" w:hAnsi="Times New Roman"/>
                <w:bCs/>
                <w:color w:val="000000"/>
                <w:sz w:val="24"/>
                <w:szCs w:val="24"/>
              </w:rPr>
              <w:t>ного характера объемом до 140 слов, с</w:t>
            </w:r>
            <w:r w:rsidRPr="00E96019">
              <w:rPr>
                <w:rFonts w:ascii="Times New Roman" w:hAnsi="Times New Roman"/>
                <w:bCs/>
                <w:color w:val="000000"/>
                <w:sz w:val="24"/>
                <w:szCs w:val="24"/>
              </w:rPr>
              <w:t>о</w:t>
            </w:r>
            <w:r w:rsidRPr="00E96019">
              <w:rPr>
                <w:rFonts w:ascii="Times New Roman" w:hAnsi="Times New Roman"/>
                <w:bCs/>
                <w:color w:val="000000"/>
                <w:sz w:val="24"/>
                <w:szCs w:val="24"/>
              </w:rPr>
              <w:t>блюдая принятый речевой этикет; создавать письменные высказ</w:t>
            </w:r>
            <w:r w:rsidRPr="00E96019">
              <w:rPr>
                <w:rFonts w:ascii="Times New Roman" w:hAnsi="Times New Roman"/>
                <w:bCs/>
                <w:color w:val="000000"/>
                <w:sz w:val="24"/>
                <w:szCs w:val="24"/>
              </w:rPr>
              <w:t>ы</w:t>
            </w:r>
            <w:r w:rsidRPr="00E96019">
              <w:rPr>
                <w:rFonts w:ascii="Times New Roman" w:hAnsi="Times New Roman"/>
                <w:bCs/>
                <w:color w:val="000000"/>
                <w:sz w:val="24"/>
                <w:szCs w:val="24"/>
              </w:rPr>
              <w:t>вания объемом до 180 слов с опорой на план, картинку, таблицу, графики, диагра</w:t>
            </w:r>
            <w:r w:rsidRPr="00E96019">
              <w:rPr>
                <w:rFonts w:ascii="Times New Roman" w:hAnsi="Times New Roman"/>
                <w:bCs/>
                <w:color w:val="000000"/>
                <w:sz w:val="24"/>
                <w:szCs w:val="24"/>
              </w:rPr>
              <w:t>м</w:t>
            </w:r>
            <w:r w:rsidRPr="00E96019">
              <w:rPr>
                <w:rFonts w:ascii="Times New Roman" w:hAnsi="Times New Roman"/>
                <w:bCs/>
                <w:color w:val="000000"/>
                <w:sz w:val="24"/>
                <w:szCs w:val="24"/>
              </w:rPr>
              <w:t>мы, прочитанный/прослушанный текст; заполнять таблицу, кратко фи</w:t>
            </w:r>
            <w:r w:rsidRPr="00E96019">
              <w:rPr>
                <w:rFonts w:ascii="Times New Roman" w:hAnsi="Times New Roman"/>
                <w:bCs/>
                <w:color w:val="000000"/>
                <w:sz w:val="24"/>
                <w:szCs w:val="24"/>
              </w:rPr>
              <w:t>к</w:t>
            </w:r>
            <w:r w:rsidRPr="00E96019">
              <w:rPr>
                <w:rFonts w:ascii="Times New Roman" w:hAnsi="Times New Roman"/>
                <w:bCs/>
                <w:color w:val="000000"/>
                <w:sz w:val="24"/>
                <w:szCs w:val="24"/>
              </w:rPr>
              <w:t>сируя содержание прочитанн</w:t>
            </w:r>
            <w:r w:rsidRPr="00E96019">
              <w:rPr>
                <w:rFonts w:ascii="Times New Roman" w:hAnsi="Times New Roman"/>
                <w:bCs/>
                <w:color w:val="000000"/>
                <w:sz w:val="24"/>
                <w:szCs w:val="24"/>
              </w:rPr>
              <w:t>о</w:t>
            </w:r>
            <w:r w:rsidRPr="00E96019">
              <w:rPr>
                <w:rFonts w:ascii="Times New Roman" w:hAnsi="Times New Roman"/>
                <w:bCs/>
                <w:color w:val="000000"/>
                <w:sz w:val="24"/>
                <w:szCs w:val="24"/>
              </w:rPr>
              <w:t>го/прослушанного текста или допо</w:t>
            </w:r>
            <w:r w:rsidRPr="00E96019">
              <w:rPr>
                <w:rFonts w:ascii="Times New Roman" w:hAnsi="Times New Roman"/>
                <w:bCs/>
                <w:color w:val="000000"/>
                <w:sz w:val="24"/>
                <w:szCs w:val="24"/>
              </w:rPr>
              <w:t>л</w:t>
            </w:r>
            <w:r w:rsidRPr="00E96019">
              <w:rPr>
                <w:rFonts w:ascii="Times New Roman" w:hAnsi="Times New Roman"/>
                <w:bCs/>
                <w:color w:val="000000"/>
                <w:sz w:val="24"/>
                <w:szCs w:val="24"/>
              </w:rPr>
              <w:t>няя информацию в таблице; предста</w:t>
            </w:r>
            <w:r w:rsidRPr="00E96019">
              <w:rPr>
                <w:rFonts w:ascii="Times New Roman" w:hAnsi="Times New Roman"/>
                <w:bCs/>
                <w:color w:val="000000"/>
                <w:sz w:val="24"/>
                <w:szCs w:val="24"/>
              </w:rPr>
              <w:t>в</w:t>
            </w:r>
            <w:r w:rsidRPr="00E96019">
              <w:rPr>
                <w:rFonts w:ascii="Times New Roman" w:hAnsi="Times New Roman"/>
                <w:bCs/>
                <w:color w:val="000000"/>
                <w:sz w:val="24"/>
                <w:szCs w:val="24"/>
              </w:rPr>
              <w:t>лять результаты выполненной проек</w:t>
            </w:r>
            <w:r w:rsidRPr="00E96019">
              <w:rPr>
                <w:rFonts w:ascii="Times New Roman" w:hAnsi="Times New Roman"/>
                <w:bCs/>
                <w:color w:val="000000"/>
                <w:sz w:val="24"/>
                <w:szCs w:val="24"/>
              </w:rPr>
              <w:t>т</w:t>
            </w:r>
            <w:r w:rsidRPr="00E96019">
              <w:rPr>
                <w:rFonts w:ascii="Times New Roman" w:hAnsi="Times New Roman"/>
                <w:bCs/>
                <w:color w:val="000000"/>
                <w:sz w:val="24"/>
                <w:szCs w:val="24"/>
              </w:rPr>
              <w:t>ной работы объемом до 180 слов;</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владеть фонетическими навыками: различать на слух и адекватно, без ошибок, ведущих к сбою коммуник</w:t>
            </w:r>
            <w:r w:rsidRPr="00E96019">
              <w:rPr>
                <w:rFonts w:ascii="Times New Roman" w:hAnsi="Times New Roman"/>
                <w:bCs/>
                <w:color w:val="000000"/>
                <w:sz w:val="24"/>
                <w:szCs w:val="24"/>
              </w:rPr>
              <w:t>а</w:t>
            </w:r>
            <w:r w:rsidRPr="00E96019">
              <w:rPr>
                <w:rFonts w:ascii="Times New Roman" w:hAnsi="Times New Roman"/>
                <w:bCs/>
                <w:color w:val="000000"/>
                <w:sz w:val="24"/>
                <w:szCs w:val="24"/>
              </w:rPr>
              <w:t>ции, произносить слова с правильным ударением и фразы с соблюден</w:t>
            </w:r>
            <w:r w:rsidRPr="00E96019">
              <w:rPr>
                <w:rFonts w:ascii="Times New Roman" w:hAnsi="Times New Roman"/>
                <w:bCs/>
                <w:color w:val="000000"/>
                <w:sz w:val="24"/>
                <w:szCs w:val="24"/>
              </w:rPr>
              <w:t>и</w:t>
            </w:r>
            <w:r w:rsidRPr="00E96019">
              <w:rPr>
                <w:rFonts w:ascii="Times New Roman" w:hAnsi="Times New Roman"/>
                <w:bCs/>
                <w:color w:val="000000"/>
                <w:sz w:val="24"/>
                <w:szCs w:val="24"/>
              </w:rPr>
              <w:t>ем их ритмико-интонационных особенн</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стей, в том числе применять правило отсутствия фразового ударения на служебных словах; владеть правилами чтения и осмысленно читать вслух ауте</w:t>
            </w:r>
            <w:r w:rsidRPr="00E96019">
              <w:rPr>
                <w:rFonts w:ascii="Times New Roman" w:hAnsi="Times New Roman"/>
                <w:bCs/>
                <w:color w:val="000000"/>
                <w:sz w:val="24"/>
                <w:szCs w:val="24"/>
              </w:rPr>
              <w:t>н</w:t>
            </w:r>
            <w:r w:rsidRPr="00E96019">
              <w:rPr>
                <w:rFonts w:ascii="Times New Roman" w:hAnsi="Times New Roman"/>
                <w:bCs/>
                <w:color w:val="000000"/>
                <w:sz w:val="24"/>
                <w:szCs w:val="24"/>
              </w:rPr>
              <w:t>тичные тексты объемом до 150 слов, построенные в основном на из</w:t>
            </w:r>
            <w:r w:rsidRPr="00E96019">
              <w:rPr>
                <w:rFonts w:ascii="Times New Roman" w:hAnsi="Times New Roman"/>
                <w:bCs/>
                <w:color w:val="000000"/>
                <w:sz w:val="24"/>
                <w:szCs w:val="24"/>
              </w:rPr>
              <w:t>у</w:t>
            </w:r>
            <w:r w:rsidRPr="00E96019">
              <w:rPr>
                <w:rFonts w:ascii="Times New Roman" w:hAnsi="Times New Roman"/>
                <w:bCs/>
                <w:color w:val="000000"/>
                <w:sz w:val="24"/>
                <w:szCs w:val="24"/>
              </w:rPr>
              <w:t>ченном языковом материале, с собл</w:t>
            </w:r>
            <w:r w:rsidRPr="00E96019">
              <w:rPr>
                <w:rFonts w:ascii="Times New Roman" w:hAnsi="Times New Roman"/>
                <w:bCs/>
                <w:color w:val="000000"/>
                <w:sz w:val="24"/>
                <w:szCs w:val="24"/>
              </w:rPr>
              <w:t>ю</w:t>
            </w:r>
            <w:r w:rsidRPr="00E96019">
              <w:rPr>
                <w:rFonts w:ascii="Times New Roman" w:hAnsi="Times New Roman"/>
                <w:bCs/>
                <w:color w:val="000000"/>
                <w:sz w:val="24"/>
                <w:szCs w:val="24"/>
              </w:rPr>
              <w:t>дением правил чтения и интонации; овладение орфографическими нав</w:t>
            </w:r>
            <w:r w:rsidRPr="00E96019">
              <w:rPr>
                <w:rFonts w:ascii="Times New Roman" w:hAnsi="Times New Roman"/>
                <w:bCs/>
                <w:color w:val="000000"/>
                <w:sz w:val="24"/>
                <w:szCs w:val="24"/>
              </w:rPr>
              <w:t>ы</w:t>
            </w:r>
            <w:r w:rsidRPr="00E96019">
              <w:rPr>
                <w:rFonts w:ascii="Times New Roman" w:hAnsi="Times New Roman"/>
                <w:bCs/>
                <w:color w:val="000000"/>
                <w:sz w:val="24"/>
                <w:szCs w:val="24"/>
              </w:rPr>
              <w:t>ками в отношении изученного лекс</w:t>
            </w:r>
            <w:r w:rsidRPr="00E96019">
              <w:rPr>
                <w:rFonts w:ascii="Times New Roman" w:hAnsi="Times New Roman"/>
                <w:bCs/>
                <w:color w:val="000000"/>
                <w:sz w:val="24"/>
                <w:szCs w:val="24"/>
              </w:rPr>
              <w:t>и</w:t>
            </w:r>
            <w:r w:rsidRPr="00E96019">
              <w:rPr>
                <w:rFonts w:ascii="Times New Roman" w:hAnsi="Times New Roman"/>
                <w:bCs/>
                <w:color w:val="000000"/>
                <w:sz w:val="24"/>
                <w:szCs w:val="24"/>
              </w:rPr>
              <w:t>ческого материала; овладение пункт</w:t>
            </w:r>
            <w:r w:rsidRPr="00E96019">
              <w:rPr>
                <w:rFonts w:ascii="Times New Roman" w:hAnsi="Times New Roman"/>
                <w:bCs/>
                <w:color w:val="000000"/>
                <w:sz w:val="24"/>
                <w:szCs w:val="24"/>
              </w:rPr>
              <w:t>у</w:t>
            </w:r>
            <w:r w:rsidRPr="00E96019">
              <w:rPr>
                <w:rFonts w:ascii="Times New Roman" w:hAnsi="Times New Roman"/>
                <w:bCs/>
                <w:color w:val="000000"/>
                <w:sz w:val="24"/>
                <w:szCs w:val="24"/>
              </w:rPr>
              <w:t>ационными навыками: испол</w:t>
            </w:r>
            <w:r w:rsidRPr="00E96019">
              <w:rPr>
                <w:rFonts w:ascii="Times New Roman" w:hAnsi="Times New Roman"/>
                <w:bCs/>
                <w:color w:val="000000"/>
                <w:sz w:val="24"/>
                <w:szCs w:val="24"/>
              </w:rPr>
              <w:t>ь</w:t>
            </w:r>
            <w:r w:rsidRPr="00E96019">
              <w:rPr>
                <w:rFonts w:ascii="Times New Roman" w:hAnsi="Times New Roman"/>
                <w:bCs/>
                <w:color w:val="000000"/>
                <w:sz w:val="24"/>
                <w:szCs w:val="24"/>
              </w:rPr>
              <w:t>зовать запятую при пер</w:t>
            </w:r>
            <w:r w:rsidRPr="00E96019">
              <w:rPr>
                <w:rFonts w:ascii="Times New Roman" w:hAnsi="Times New Roman"/>
                <w:bCs/>
                <w:color w:val="000000"/>
                <w:sz w:val="24"/>
                <w:szCs w:val="24"/>
              </w:rPr>
              <w:t>е</w:t>
            </w:r>
            <w:r w:rsidRPr="00E96019">
              <w:rPr>
                <w:rFonts w:ascii="Times New Roman" w:hAnsi="Times New Roman"/>
                <w:bCs/>
                <w:color w:val="000000"/>
                <w:sz w:val="24"/>
                <w:szCs w:val="24"/>
              </w:rPr>
              <w:t>числении, обращении и при выделении вводных слов; ап</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строф, точку, вопросительный и во</w:t>
            </w:r>
            <w:r w:rsidRPr="00E96019">
              <w:rPr>
                <w:rFonts w:ascii="Times New Roman" w:hAnsi="Times New Roman"/>
                <w:bCs/>
                <w:color w:val="000000"/>
                <w:sz w:val="24"/>
                <w:szCs w:val="24"/>
              </w:rPr>
              <w:t>с</w:t>
            </w:r>
            <w:r w:rsidRPr="00E96019">
              <w:rPr>
                <w:rFonts w:ascii="Times New Roman" w:hAnsi="Times New Roman"/>
                <w:bCs/>
                <w:color w:val="000000"/>
                <w:sz w:val="24"/>
                <w:szCs w:val="24"/>
              </w:rPr>
              <w:t>клицател</w:t>
            </w:r>
            <w:r w:rsidRPr="00E96019">
              <w:rPr>
                <w:rFonts w:ascii="Times New Roman" w:hAnsi="Times New Roman"/>
                <w:bCs/>
                <w:color w:val="000000"/>
                <w:sz w:val="24"/>
                <w:szCs w:val="24"/>
              </w:rPr>
              <w:t>ь</w:t>
            </w:r>
            <w:r w:rsidRPr="00E96019">
              <w:rPr>
                <w:rFonts w:ascii="Times New Roman" w:hAnsi="Times New Roman"/>
                <w:bCs/>
                <w:color w:val="000000"/>
                <w:sz w:val="24"/>
                <w:szCs w:val="24"/>
              </w:rPr>
              <w:t>ный знаки;</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не ставить точку после заголовка; пр</w:t>
            </w:r>
            <w:r w:rsidRPr="00E96019">
              <w:rPr>
                <w:rFonts w:ascii="Times New Roman" w:hAnsi="Times New Roman"/>
                <w:bCs/>
                <w:color w:val="000000"/>
                <w:sz w:val="24"/>
                <w:szCs w:val="24"/>
              </w:rPr>
              <w:t>а</w:t>
            </w:r>
            <w:r w:rsidRPr="00E96019">
              <w:rPr>
                <w:rFonts w:ascii="Times New Roman" w:hAnsi="Times New Roman"/>
                <w:bCs/>
                <w:color w:val="000000"/>
                <w:sz w:val="24"/>
                <w:szCs w:val="24"/>
              </w:rPr>
              <w:t>вильно оформлять прямую речь, эле</w:t>
            </w:r>
            <w:r w:rsidRPr="00E96019">
              <w:rPr>
                <w:rFonts w:ascii="Times New Roman" w:hAnsi="Times New Roman"/>
                <w:bCs/>
                <w:color w:val="000000"/>
                <w:sz w:val="24"/>
                <w:szCs w:val="24"/>
              </w:rPr>
              <w:t>к</w:t>
            </w:r>
            <w:r w:rsidRPr="00E96019">
              <w:rPr>
                <w:rFonts w:ascii="Times New Roman" w:hAnsi="Times New Roman"/>
                <w:bCs/>
                <w:color w:val="000000"/>
                <w:sz w:val="24"/>
                <w:szCs w:val="24"/>
              </w:rPr>
              <w:t>тронное сообщение личного характ</w:t>
            </w:r>
            <w:r w:rsidRPr="00E96019">
              <w:rPr>
                <w:rFonts w:ascii="Times New Roman" w:hAnsi="Times New Roman"/>
                <w:bCs/>
                <w:color w:val="000000"/>
                <w:sz w:val="24"/>
                <w:szCs w:val="24"/>
              </w:rPr>
              <w:t>е</w:t>
            </w:r>
            <w:r w:rsidRPr="00E96019">
              <w:rPr>
                <w:rFonts w:ascii="Times New Roman" w:hAnsi="Times New Roman"/>
                <w:bCs/>
                <w:color w:val="000000"/>
                <w:sz w:val="24"/>
                <w:szCs w:val="24"/>
              </w:rPr>
              <w:t>ра;</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знать и понимание основных знач</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ний изуче</w:t>
            </w:r>
            <w:r w:rsidRPr="00E96019">
              <w:rPr>
                <w:rFonts w:ascii="Times New Roman" w:hAnsi="Times New Roman"/>
                <w:bCs/>
                <w:color w:val="000000"/>
                <w:sz w:val="24"/>
                <w:szCs w:val="24"/>
              </w:rPr>
              <w:t>н</w:t>
            </w:r>
            <w:r w:rsidRPr="00E96019">
              <w:rPr>
                <w:rFonts w:ascii="Times New Roman" w:hAnsi="Times New Roman"/>
                <w:bCs/>
                <w:color w:val="000000"/>
                <w:sz w:val="24"/>
                <w:szCs w:val="24"/>
              </w:rPr>
              <w:t>ных лексических единиц (слов, словосочетаний, речевых кл</w:t>
            </w:r>
            <w:r w:rsidRPr="00E96019">
              <w:rPr>
                <w:rFonts w:ascii="Times New Roman" w:hAnsi="Times New Roman"/>
                <w:bCs/>
                <w:color w:val="000000"/>
                <w:sz w:val="24"/>
                <w:szCs w:val="24"/>
              </w:rPr>
              <w:t>и</w:t>
            </w:r>
            <w:r w:rsidRPr="00E96019">
              <w:rPr>
                <w:rFonts w:ascii="Times New Roman" w:hAnsi="Times New Roman"/>
                <w:bCs/>
                <w:color w:val="000000"/>
                <w:sz w:val="24"/>
                <w:szCs w:val="24"/>
              </w:rPr>
              <w:t>ше), основных способов словообраз</w:t>
            </w:r>
            <w:r w:rsidRPr="00E96019">
              <w:rPr>
                <w:rFonts w:ascii="Times New Roman" w:hAnsi="Times New Roman"/>
                <w:bCs/>
                <w:color w:val="000000"/>
                <w:sz w:val="24"/>
                <w:szCs w:val="24"/>
              </w:rPr>
              <w:t>о</w:t>
            </w:r>
            <w:r w:rsidRPr="00E96019">
              <w:rPr>
                <w:rFonts w:ascii="Times New Roman" w:hAnsi="Times New Roman"/>
                <w:bCs/>
                <w:color w:val="000000"/>
                <w:sz w:val="24"/>
                <w:szCs w:val="24"/>
              </w:rPr>
              <w:t>вания (аффиксация, словосложение, ко</w:t>
            </w:r>
            <w:r w:rsidRPr="00E96019">
              <w:rPr>
                <w:rFonts w:ascii="Times New Roman" w:hAnsi="Times New Roman"/>
                <w:bCs/>
                <w:color w:val="000000"/>
                <w:sz w:val="24"/>
                <w:szCs w:val="24"/>
              </w:rPr>
              <w:t>н</w:t>
            </w:r>
            <w:r w:rsidRPr="00E96019">
              <w:rPr>
                <w:rFonts w:ascii="Times New Roman" w:hAnsi="Times New Roman"/>
                <w:bCs/>
                <w:color w:val="000000"/>
                <w:sz w:val="24"/>
                <w:szCs w:val="24"/>
              </w:rPr>
              <w:t>версия) и особенностей структуры простых и сложных предложений и различных коммуникати</w:t>
            </w:r>
            <w:r w:rsidRPr="00E96019">
              <w:rPr>
                <w:rFonts w:ascii="Times New Roman" w:hAnsi="Times New Roman"/>
                <w:bCs/>
                <w:color w:val="000000"/>
                <w:sz w:val="24"/>
                <w:szCs w:val="24"/>
              </w:rPr>
              <w:t>в</w:t>
            </w:r>
            <w:r w:rsidRPr="00E96019">
              <w:rPr>
                <w:rFonts w:ascii="Times New Roman" w:hAnsi="Times New Roman"/>
                <w:bCs/>
                <w:color w:val="000000"/>
                <w:sz w:val="24"/>
                <w:szCs w:val="24"/>
              </w:rPr>
              <w:t>ных типов предложений;</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выявление признаков изученных грамматических и лексических явл</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ний по заданным осн</w:t>
            </w:r>
            <w:r w:rsidRPr="00E96019">
              <w:rPr>
                <w:rFonts w:ascii="Times New Roman" w:hAnsi="Times New Roman"/>
                <w:bCs/>
                <w:color w:val="000000"/>
                <w:sz w:val="24"/>
                <w:szCs w:val="24"/>
              </w:rPr>
              <w:t>о</w:t>
            </w:r>
            <w:r w:rsidRPr="00E96019">
              <w:rPr>
                <w:rFonts w:ascii="Times New Roman" w:hAnsi="Times New Roman"/>
                <w:bCs/>
                <w:color w:val="000000"/>
                <w:sz w:val="24"/>
                <w:szCs w:val="24"/>
              </w:rPr>
              <w:t>ваниям;</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владеть навыками расп</w:t>
            </w:r>
            <w:r w:rsidRPr="00E96019">
              <w:rPr>
                <w:rFonts w:ascii="Times New Roman" w:hAnsi="Times New Roman"/>
                <w:bCs/>
                <w:color w:val="000000"/>
                <w:sz w:val="24"/>
                <w:szCs w:val="24"/>
              </w:rPr>
              <w:t>о</w:t>
            </w:r>
            <w:r w:rsidRPr="00E96019">
              <w:rPr>
                <w:rFonts w:ascii="Times New Roman" w:hAnsi="Times New Roman"/>
                <w:bCs/>
                <w:color w:val="000000"/>
                <w:sz w:val="24"/>
                <w:szCs w:val="24"/>
              </w:rPr>
              <w:t>знавания и употребл</w:t>
            </w:r>
            <w:r w:rsidRPr="00E96019">
              <w:rPr>
                <w:rFonts w:ascii="Times New Roman" w:hAnsi="Times New Roman"/>
                <w:bCs/>
                <w:color w:val="000000"/>
                <w:sz w:val="24"/>
                <w:szCs w:val="24"/>
              </w:rPr>
              <w:t>е</w:t>
            </w:r>
            <w:r w:rsidRPr="00E96019">
              <w:rPr>
                <w:rFonts w:ascii="Times New Roman" w:hAnsi="Times New Roman"/>
                <w:bCs/>
                <w:color w:val="000000"/>
                <w:sz w:val="24"/>
                <w:szCs w:val="24"/>
              </w:rPr>
              <w:t xml:space="preserve">ния в устной и письменной </w:t>
            </w:r>
            <w:r w:rsidRPr="00E96019">
              <w:rPr>
                <w:rFonts w:ascii="Times New Roman" w:hAnsi="Times New Roman"/>
                <w:bCs/>
                <w:color w:val="000000"/>
                <w:sz w:val="24"/>
                <w:szCs w:val="24"/>
              </w:rPr>
              <w:lastRenderedPageBreak/>
              <w:t>речи не менее 1500 лексических ед</w:t>
            </w:r>
            <w:r w:rsidRPr="00E96019">
              <w:rPr>
                <w:rFonts w:ascii="Times New Roman" w:hAnsi="Times New Roman"/>
                <w:bCs/>
                <w:color w:val="000000"/>
                <w:sz w:val="24"/>
                <w:szCs w:val="24"/>
              </w:rPr>
              <w:t>и</w:t>
            </w:r>
            <w:r w:rsidRPr="00E96019">
              <w:rPr>
                <w:rFonts w:ascii="Times New Roman" w:hAnsi="Times New Roman"/>
                <w:bCs/>
                <w:color w:val="000000"/>
                <w:sz w:val="24"/>
                <w:szCs w:val="24"/>
              </w:rPr>
              <w:t>ниц (слов, словосочет</w:t>
            </w:r>
            <w:r w:rsidRPr="00E96019">
              <w:rPr>
                <w:rFonts w:ascii="Times New Roman" w:hAnsi="Times New Roman"/>
                <w:bCs/>
                <w:color w:val="000000"/>
                <w:sz w:val="24"/>
                <w:szCs w:val="24"/>
              </w:rPr>
              <w:t>а</w:t>
            </w:r>
            <w:r w:rsidRPr="00E96019">
              <w:rPr>
                <w:rFonts w:ascii="Times New Roman" w:hAnsi="Times New Roman"/>
                <w:bCs/>
                <w:color w:val="000000"/>
                <w:sz w:val="24"/>
                <w:szCs w:val="24"/>
              </w:rPr>
              <w:t>ний, речевых клише), включая 1350 лексических единиц, освоенных на уровне основн</w:t>
            </w:r>
            <w:r w:rsidRPr="00E96019">
              <w:rPr>
                <w:rFonts w:ascii="Times New Roman" w:hAnsi="Times New Roman"/>
                <w:bCs/>
                <w:color w:val="000000"/>
                <w:sz w:val="24"/>
                <w:szCs w:val="24"/>
              </w:rPr>
              <w:t>о</w:t>
            </w:r>
            <w:r w:rsidRPr="00E96019">
              <w:rPr>
                <w:rFonts w:ascii="Times New Roman" w:hAnsi="Times New Roman"/>
                <w:bCs/>
                <w:color w:val="000000"/>
                <w:sz w:val="24"/>
                <w:szCs w:val="24"/>
              </w:rPr>
              <w:t>го общего образования; навыками уп</w:t>
            </w:r>
            <w:r w:rsidRPr="00E96019">
              <w:rPr>
                <w:rFonts w:ascii="Times New Roman" w:hAnsi="Times New Roman"/>
                <w:bCs/>
                <w:color w:val="000000"/>
                <w:sz w:val="24"/>
                <w:szCs w:val="24"/>
              </w:rPr>
              <w:t>о</w:t>
            </w:r>
            <w:r w:rsidRPr="00E96019">
              <w:rPr>
                <w:rFonts w:ascii="Times New Roman" w:hAnsi="Times New Roman"/>
                <w:bCs/>
                <w:color w:val="000000"/>
                <w:sz w:val="24"/>
                <w:szCs w:val="24"/>
              </w:rPr>
              <w:t>требления родственных слов, образ</w:t>
            </w:r>
            <w:r w:rsidRPr="00E96019">
              <w:rPr>
                <w:rFonts w:ascii="Times New Roman" w:hAnsi="Times New Roman"/>
                <w:bCs/>
                <w:color w:val="000000"/>
                <w:sz w:val="24"/>
                <w:szCs w:val="24"/>
              </w:rPr>
              <w:t>о</w:t>
            </w:r>
            <w:r w:rsidRPr="00E96019">
              <w:rPr>
                <w:rFonts w:ascii="Times New Roman" w:hAnsi="Times New Roman"/>
                <w:bCs/>
                <w:color w:val="000000"/>
                <w:sz w:val="24"/>
                <w:szCs w:val="24"/>
              </w:rPr>
              <w:t>ванных с помощью аффиксации, сл</w:t>
            </w:r>
            <w:r w:rsidRPr="00E96019">
              <w:rPr>
                <w:rFonts w:ascii="Times New Roman" w:hAnsi="Times New Roman"/>
                <w:bCs/>
                <w:color w:val="000000"/>
                <w:sz w:val="24"/>
                <w:szCs w:val="24"/>
              </w:rPr>
              <w:t>о</w:t>
            </w:r>
            <w:r w:rsidRPr="00E96019">
              <w:rPr>
                <w:rFonts w:ascii="Times New Roman" w:hAnsi="Times New Roman"/>
                <w:bCs/>
                <w:color w:val="000000"/>
                <w:sz w:val="24"/>
                <w:szCs w:val="24"/>
              </w:rPr>
              <w:t>восложения, конверсии;</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владеть навыками расп</w:t>
            </w:r>
            <w:r w:rsidRPr="00E96019">
              <w:rPr>
                <w:rFonts w:ascii="Times New Roman" w:hAnsi="Times New Roman"/>
                <w:bCs/>
                <w:color w:val="000000"/>
                <w:sz w:val="24"/>
                <w:szCs w:val="24"/>
              </w:rPr>
              <w:t>о</w:t>
            </w:r>
            <w:r w:rsidRPr="00E96019">
              <w:rPr>
                <w:rFonts w:ascii="Times New Roman" w:hAnsi="Times New Roman"/>
                <w:bCs/>
                <w:color w:val="000000"/>
                <w:sz w:val="24"/>
                <w:szCs w:val="24"/>
              </w:rPr>
              <w:t>знавания и употребл</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ния в устной и письменной речи изученных морфологических форм и синтаксич</w:t>
            </w:r>
            <w:r w:rsidRPr="00E96019">
              <w:rPr>
                <w:rFonts w:ascii="Times New Roman" w:hAnsi="Times New Roman"/>
                <w:bCs/>
                <w:color w:val="000000"/>
                <w:sz w:val="24"/>
                <w:szCs w:val="24"/>
              </w:rPr>
              <w:t>е</w:t>
            </w:r>
            <w:r w:rsidRPr="00E96019">
              <w:rPr>
                <w:rFonts w:ascii="Times New Roman" w:hAnsi="Times New Roman"/>
                <w:bCs/>
                <w:color w:val="000000"/>
                <w:sz w:val="24"/>
                <w:szCs w:val="24"/>
              </w:rPr>
              <w:t>ских конструкций изучаемого иностранного языка в ра</w:t>
            </w:r>
            <w:r w:rsidRPr="00E96019">
              <w:rPr>
                <w:rFonts w:ascii="Times New Roman" w:hAnsi="Times New Roman"/>
                <w:bCs/>
                <w:color w:val="000000"/>
                <w:sz w:val="24"/>
                <w:szCs w:val="24"/>
              </w:rPr>
              <w:t>м</w:t>
            </w:r>
            <w:r w:rsidRPr="00E96019">
              <w:rPr>
                <w:rFonts w:ascii="Times New Roman" w:hAnsi="Times New Roman"/>
                <w:bCs/>
                <w:color w:val="000000"/>
                <w:sz w:val="24"/>
                <w:szCs w:val="24"/>
              </w:rPr>
              <w:t>ках тематического с</w:t>
            </w:r>
            <w:r w:rsidRPr="00E96019">
              <w:rPr>
                <w:rFonts w:ascii="Times New Roman" w:hAnsi="Times New Roman"/>
                <w:bCs/>
                <w:color w:val="000000"/>
                <w:sz w:val="24"/>
                <w:szCs w:val="24"/>
              </w:rPr>
              <w:t>о</w:t>
            </w:r>
            <w:r w:rsidRPr="00E96019">
              <w:rPr>
                <w:rFonts w:ascii="Times New Roman" w:hAnsi="Times New Roman"/>
                <w:bCs/>
                <w:color w:val="000000"/>
                <w:sz w:val="24"/>
                <w:szCs w:val="24"/>
              </w:rPr>
              <w:t>держания речи в соответствии с решаемой коммуник</w:t>
            </w:r>
            <w:r w:rsidRPr="00E96019">
              <w:rPr>
                <w:rFonts w:ascii="Times New Roman" w:hAnsi="Times New Roman"/>
                <w:bCs/>
                <w:color w:val="000000"/>
                <w:sz w:val="24"/>
                <w:szCs w:val="24"/>
              </w:rPr>
              <w:t>а</w:t>
            </w:r>
            <w:r w:rsidRPr="00E96019">
              <w:rPr>
                <w:rFonts w:ascii="Times New Roman" w:hAnsi="Times New Roman"/>
                <w:bCs/>
                <w:color w:val="000000"/>
                <w:sz w:val="24"/>
                <w:szCs w:val="24"/>
              </w:rPr>
              <w:t>тивной задачей;</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владеть социокультурн</w:t>
            </w:r>
            <w:r w:rsidRPr="00E96019">
              <w:rPr>
                <w:rFonts w:ascii="Times New Roman" w:hAnsi="Times New Roman"/>
                <w:bCs/>
                <w:color w:val="000000"/>
                <w:sz w:val="24"/>
                <w:szCs w:val="24"/>
              </w:rPr>
              <w:t>ы</w:t>
            </w:r>
            <w:r w:rsidRPr="00E96019">
              <w:rPr>
                <w:rFonts w:ascii="Times New Roman" w:hAnsi="Times New Roman"/>
                <w:bCs/>
                <w:color w:val="000000"/>
                <w:sz w:val="24"/>
                <w:szCs w:val="24"/>
              </w:rPr>
              <w:t>ми знаниями и умен</w:t>
            </w:r>
            <w:r w:rsidRPr="00E96019">
              <w:rPr>
                <w:rFonts w:ascii="Times New Roman" w:hAnsi="Times New Roman"/>
                <w:bCs/>
                <w:color w:val="000000"/>
                <w:sz w:val="24"/>
                <w:szCs w:val="24"/>
              </w:rPr>
              <w:t>и</w:t>
            </w:r>
            <w:r w:rsidRPr="00E96019">
              <w:rPr>
                <w:rFonts w:ascii="Times New Roman" w:hAnsi="Times New Roman"/>
                <w:bCs/>
                <w:color w:val="000000"/>
                <w:sz w:val="24"/>
                <w:szCs w:val="24"/>
              </w:rPr>
              <w:t>ями: знать/понимать речевые различия в ситуациях оф</w:t>
            </w:r>
            <w:r w:rsidRPr="00E96019">
              <w:rPr>
                <w:rFonts w:ascii="Times New Roman" w:hAnsi="Times New Roman"/>
                <w:bCs/>
                <w:color w:val="000000"/>
                <w:sz w:val="24"/>
                <w:szCs w:val="24"/>
              </w:rPr>
              <w:t>и</w:t>
            </w:r>
            <w:r w:rsidRPr="00E96019">
              <w:rPr>
                <w:rFonts w:ascii="Times New Roman" w:hAnsi="Times New Roman"/>
                <w:bCs/>
                <w:color w:val="000000"/>
                <w:sz w:val="24"/>
                <w:szCs w:val="24"/>
              </w:rPr>
              <w:t>циального и неофициального общения в рамках тематического содержания речи и и</w:t>
            </w:r>
            <w:r w:rsidRPr="00E96019">
              <w:rPr>
                <w:rFonts w:ascii="Times New Roman" w:hAnsi="Times New Roman"/>
                <w:bCs/>
                <w:color w:val="000000"/>
                <w:sz w:val="24"/>
                <w:szCs w:val="24"/>
              </w:rPr>
              <w:t>с</w:t>
            </w:r>
            <w:r w:rsidRPr="00E96019">
              <w:rPr>
                <w:rFonts w:ascii="Times New Roman" w:hAnsi="Times New Roman"/>
                <w:bCs/>
                <w:color w:val="000000"/>
                <w:sz w:val="24"/>
                <w:szCs w:val="24"/>
              </w:rPr>
              <w:t>пользовать лекс</w:t>
            </w:r>
            <w:r w:rsidRPr="00E96019">
              <w:rPr>
                <w:rFonts w:ascii="Times New Roman" w:hAnsi="Times New Roman"/>
                <w:bCs/>
                <w:color w:val="000000"/>
                <w:sz w:val="24"/>
                <w:szCs w:val="24"/>
              </w:rPr>
              <w:t>и</w:t>
            </w:r>
            <w:r w:rsidRPr="00E96019">
              <w:rPr>
                <w:rFonts w:ascii="Times New Roman" w:hAnsi="Times New Roman"/>
                <w:bCs/>
                <w:color w:val="000000"/>
                <w:sz w:val="24"/>
                <w:szCs w:val="24"/>
              </w:rPr>
              <w:t>ко-грамматические средства с учетом этих различий; знать/понимать и использовать в ус</w:t>
            </w:r>
            <w:r w:rsidRPr="00E96019">
              <w:rPr>
                <w:rFonts w:ascii="Times New Roman" w:hAnsi="Times New Roman"/>
                <w:bCs/>
                <w:color w:val="000000"/>
                <w:sz w:val="24"/>
                <w:szCs w:val="24"/>
              </w:rPr>
              <w:t>т</w:t>
            </w:r>
            <w:r w:rsidRPr="00E96019">
              <w:rPr>
                <w:rFonts w:ascii="Times New Roman" w:hAnsi="Times New Roman"/>
                <w:bCs/>
                <w:color w:val="000000"/>
                <w:sz w:val="24"/>
                <w:szCs w:val="24"/>
              </w:rPr>
              <w:t>ной и письменной речи наиболее уп</w:t>
            </w:r>
            <w:r w:rsidRPr="00E96019">
              <w:rPr>
                <w:rFonts w:ascii="Times New Roman" w:hAnsi="Times New Roman"/>
                <w:bCs/>
                <w:color w:val="000000"/>
                <w:sz w:val="24"/>
                <w:szCs w:val="24"/>
              </w:rPr>
              <w:t>о</w:t>
            </w:r>
            <w:r w:rsidRPr="00E96019">
              <w:rPr>
                <w:rFonts w:ascii="Times New Roman" w:hAnsi="Times New Roman"/>
                <w:bCs/>
                <w:color w:val="000000"/>
                <w:sz w:val="24"/>
                <w:szCs w:val="24"/>
              </w:rPr>
              <w:t>требительную темат</w:t>
            </w:r>
            <w:r w:rsidRPr="00E96019">
              <w:rPr>
                <w:rFonts w:ascii="Times New Roman" w:hAnsi="Times New Roman"/>
                <w:bCs/>
                <w:color w:val="000000"/>
                <w:sz w:val="24"/>
                <w:szCs w:val="24"/>
              </w:rPr>
              <w:t>и</w:t>
            </w:r>
            <w:r w:rsidRPr="00E96019">
              <w:rPr>
                <w:rFonts w:ascii="Times New Roman" w:hAnsi="Times New Roman"/>
                <w:bCs/>
                <w:color w:val="000000"/>
                <w:sz w:val="24"/>
                <w:szCs w:val="24"/>
              </w:rPr>
              <w:t>ческую фоновую лексику и реалии страны/стран изуч</w:t>
            </w:r>
            <w:r w:rsidRPr="00E96019">
              <w:rPr>
                <w:rFonts w:ascii="Times New Roman" w:hAnsi="Times New Roman"/>
                <w:bCs/>
                <w:color w:val="000000"/>
                <w:sz w:val="24"/>
                <w:szCs w:val="24"/>
              </w:rPr>
              <w:t>а</w:t>
            </w:r>
            <w:r w:rsidRPr="00E96019">
              <w:rPr>
                <w:rFonts w:ascii="Times New Roman" w:hAnsi="Times New Roman"/>
                <w:bCs/>
                <w:color w:val="000000"/>
                <w:sz w:val="24"/>
                <w:szCs w:val="24"/>
              </w:rPr>
              <w:t>емого языка (например, система обр</w:t>
            </w:r>
            <w:r w:rsidRPr="00E96019">
              <w:rPr>
                <w:rFonts w:ascii="Times New Roman" w:hAnsi="Times New Roman"/>
                <w:bCs/>
                <w:color w:val="000000"/>
                <w:sz w:val="24"/>
                <w:szCs w:val="24"/>
              </w:rPr>
              <w:t>а</w:t>
            </w:r>
            <w:r w:rsidRPr="00E96019">
              <w:rPr>
                <w:rFonts w:ascii="Times New Roman" w:hAnsi="Times New Roman"/>
                <w:bCs/>
                <w:color w:val="000000"/>
                <w:sz w:val="24"/>
                <w:szCs w:val="24"/>
              </w:rPr>
              <w:t>зования, стран</w:t>
            </w:r>
            <w:r w:rsidRPr="00E96019">
              <w:rPr>
                <w:rFonts w:ascii="Times New Roman" w:hAnsi="Times New Roman"/>
                <w:bCs/>
                <w:color w:val="000000"/>
                <w:sz w:val="24"/>
                <w:szCs w:val="24"/>
              </w:rPr>
              <w:t>и</w:t>
            </w:r>
            <w:r w:rsidRPr="00E96019">
              <w:rPr>
                <w:rFonts w:ascii="Times New Roman" w:hAnsi="Times New Roman"/>
                <w:bCs/>
                <w:color w:val="000000"/>
                <w:sz w:val="24"/>
                <w:szCs w:val="24"/>
              </w:rPr>
              <w:t>цы истории, основные праздники, этикетные особенности общения); иметь базовые знания о с</w:t>
            </w:r>
            <w:r w:rsidRPr="00E96019">
              <w:rPr>
                <w:rFonts w:ascii="Times New Roman" w:hAnsi="Times New Roman"/>
                <w:bCs/>
                <w:color w:val="000000"/>
                <w:sz w:val="24"/>
                <w:szCs w:val="24"/>
              </w:rPr>
              <w:t>о</w:t>
            </w:r>
            <w:r w:rsidRPr="00E96019">
              <w:rPr>
                <w:rFonts w:ascii="Times New Roman" w:hAnsi="Times New Roman"/>
                <w:bCs/>
                <w:color w:val="000000"/>
                <w:sz w:val="24"/>
                <w:szCs w:val="24"/>
              </w:rPr>
              <w:t>ци</w:t>
            </w:r>
            <w:r w:rsidRPr="00E96019">
              <w:rPr>
                <w:rFonts w:ascii="Times New Roman" w:hAnsi="Times New Roman"/>
                <w:bCs/>
                <w:color w:val="000000"/>
                <w:sz w:val="24"/>
                <w:szCs w:val="24"/>
              </w:rPr>
              <w:t>о</w:t>
            </w:r>
            <w:r w:rsidRPr="00E96019">
              <w:rPr>
                <w:rFonts w:ascii="Times New Roman" w:hAnsi="Times New Roman"/>
                <w:bCs/>
                <w:color w:val="000000"/>
                <w:sz w:val="24"/>
                <w:szCs w:val="24"/>
              </w:rPr>
              <w:t>культурном портрете и культурном наследии родной страны и стр</w:t>
            </w:r>
            <w:r w:rsidRPr="00E96019">
              <w:rPr>
                <w:rFonts w:ascii="Times New Roman" w:hAnsi="Times New Roman"/>
                <w:bCs/>
                <w:color w:val="000000"/>
                <w:sz w:val="24"/>
                <w:szCs w:val="24"/>
              </w:rPr>
              <w:t>а</w:t>
            </w:r>
            <w:r w:rsidRPr="00E96019">
              <w:rPr>
                <w:rFonts w:ascii="Times New Roman" w:hAnsi="Times New Roman"/>
                <w:bCs/>
                <w:color w:val="000000"/>
                <w:sz w:val="24"/>
                <w:szCs w:val="24"/>
              </w:rPr>
              <w:t>ны/стран изучаемого языка; предста</w:t>
            </w:r>
            <w:r w:rsidRPr="00E96019">
              <w:rPr>
                <w:rFonts w:ascii="Times New Roman" w:hAnsi="Times New Roman"/>
                <w:bCs/>
                <w:color w:val="000000"/>
                <w:sz w:val="24"/>
                <w:szCs w:val="24"/>
              </w:rPr>
              <w:t>в</w:t>
            </w:r>
            <w:r w:rsidRPr="00E96019">
              <w:rPr>
                <w:rFonts w:ascii="Times New Roman" w:hAnsi="Times New Roman"/>
                <w:bCs/>
                <w:color w:val="000000"/>
                <w:sz w:val="24"/>
                <w:szCs w:val="24"/>
              </w:rPr>
              <w:t>лять родную страну и ее культуру на иностранном языке; проявлять уваж</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ние к иной культуре; соблюдать но</w:t>
            </w:r>
            <w:r w:rsidRPr="00E96019">
              <w:rPr>
                <w:rFonts w:ascii="Times New Roman" w:hAnsi="Times New Roman"/>
                <w:bCs/>
                <w:color w:val="000000"/>
                <w:sz w:val="24"/>
                <w:szCs w:val="24"/>
              </w:rPr>
              <w:t>р</w:t>
            </w:r>
            <w:r w:rsidRPr="00E96019">
              <w:rPr>
                <w:rFonts w:ascii="Times New Roman" w:hAnsi="Times New Roman"/>
                <w:bCs/>
                <w:color w:val="000000"/>
                <w:sz w:val="24"/>
                <w:szCs w:val="24"/>
              </w:rPr>
              <w:t>мы вежливости в межкультурном о</w:t>
            </w:r>
            <w:r w:rsidRPr="00E96019">
              <w:rPr>
                <w:rFonts w:ascii="Times New Roman" w:hAnsi="Times New Roman"/>
                <w:bCs/>
                <w:color w:val="000000"/>
                <w:sz w:val="24"/>
                <w:szCs w:val="24"/>
              </w:rPr>
              <w:t>б</w:t>
            </w:r>
            <w:r w:rsidRPr="00E96019">
              <w:rPr>
                <w:rFonts w:ascii="Times New Roman" w:hAnsi="Times New Roman"/>
                <w:bCs/>
                <w:color w:val="000000"/>
                <w:sz w:val="24"/>
                <w:szCs w:val="24"/>
              </w:rPr>
              <w:t>щении;</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владеть компенсаторными умени</w:t>
            </w:r>
            <w:r w:rsidRPr="00E96019">
              <w:rPr>
                <w:rFonts w:ascii="Times New Roman" w:hAnsi="Times New Roman"/>
                <w:bCs/>
                <w:color w:val="000000"/>
                <w:sz w:val="24"/>
                <w:szCs w:val="24"/>
              </w:rPr>
              <w:t>я</w:t>
            </w:r>
            <w:r w:rsidRPr="00E96019">
              <w:rPr>
                <w:rFonts w:ascii="Times New Roman" w:hAnsi="Times New Roman"/>
                <w:bCs/>
                <w:color w:val="000000"/>
                <w:sz w:val="24"/>
                <w:szCs w:val="24"/>
              </w:rPr>
              <w:t>ми, позволяющими в случае сбоя ко</w:t>
            </w:r>
            <w:r w:rsidRPr="00E96019">
              <w:rPr>
                <w:rFonts w:ascii="Times New Roman" w:hAnsi="Times New Roman"/>
                <w:bCs/>
                <w:color w:val="000000"/>
                <w:sz w:val="24"/>
                <w:szCs w:val="24"/>
              </w:rPr>
              <w:t>м</w:t>
            </w:r>
            <w:r w:rsidRPr="00E96019">
              <w:rPr>
                <w:rFonts w:ascii="Times New Roman" w:hAnsi="Times New Roman"/>
                <w:bCs/>
                <w:color w:val="000000"/>
                <w:sz w:val="24"/>
                <w:szCs w:val="24"/>
              </w:rPr>
              <w:t>муникации, а также в условиях деф</w:t>
            </w:r>
            <w:r w:rsidRPr="00E96019">
              <w:rPr>
                <w:rFonts w:ascii="Times New Roman" w:hAnsi="Times New Roman"/>
                <w:bCs/>
                <w:color w:val="000000"/>
                <w:sz w:val="24"/>
                <w:szCs w:val="24"/>
              </w:rPr>
              <w:t>и</w:t>
            </w:r>
            <w:r w:rsidRPr="00E96019">
              <w:rPr>
                <w:rFonts w:ascii="Times New Roman" w:hAnsi="Times New Roman"/>
                <w:bCs/>
                <w:color w:val="000000"/>
                <w:sz w:val="24"/>
                <w:szCs w:val="24"/>
              </w:rPr>
              <w:t>цита языковых средств использовать различные приемы переработки и</w:t>
            </w:r>
            <w:r w:rsidRPr="00E96019">
              <w:rPr>
                <w:rFonts w:ascii="Times New Roman" w:hAnsi="Times New Roman"/>
                <w:bCs/>
                <w:color w:val="000000"/>
                <w:sz w:val="24"/>
                <w:szCs w:val="24"/>
              </w:rPr>
              <w:t>н</w:t>
            </w:r>
            <w:r w:rsidRPr="00E96019">
              <w:rPr>
                <w:rFonts w:ascii="Times New Roman" w:hAnsi="Times New Roman"/>
                <w:bCs/>
                <w:color w:val="000000"/>
                <w:sz w:val="24"/>
                <w:szCs w:val="24"/>
              </w:rPr>
              <w:t>формации: при гов</w:t>
            </w:r>
            <w:r w:rsidRPr="00E96019">
              <w:rPr>
                <w:rFonts w:ascii="Times New Roman" w:hAnsi="Times New Roman"/>
                <w:bCs/>
                <w:color w:val="000000"/>
                <w:sz w:val="24"/>
                <w:szCs w:val="24"/>
              </w:rPr>
              <w:t>о</w:t>
            </w:r>
            <w:r w:rsidRPr="00E96019">
              <w:rPr>
                <w:rFonts w:ascii="Times New Roman" w:hAnsi="Times New Roman"/>
                <w:bCs/>
                <w:color w:val="000000"/>
                <w:sz w:val="24"/>
                <w:szCs w:val="24"/>
              </w:rPr>
              <w:t>рении - переспрос; при говорении и письме - опис</w:t>
            </w:r>
            <w:r w:rsidRPr="00E96019">
              <w:rPr>
                <w:rFonts w:ascii="Times New Roman" w:hAnsi="Times New Roman"/>
                <w:bCs/>
                <w:color w:val="000000"/>
                <w:sz w:val="24"/>
                <w:szCs w:val="24"/>
              </w:rPr>
              <w:t>а</w:t>
            </w:r>
            <w:r w:rsidRPr="00E96019">
              <w:rPr>
                <w:rFonts w:ascii="Times New Roman" w:hAnsi="Times New Roman"/>
                <w:bCs/>
                <w:color w:val="000000"/>
                <w:sz w:val="24"/>
                <w:szCs w:val="24"/>
              </w:rPr>
              <w:t>ние/перифраз/толкование; при чтении и аудировании - языковую и конте</w:t>
            </w:r>
            <w:r w:rsidRPr="00E96019">
              <w:rPr>
                <w:rFonts w:ascii="Times New Roman" w:hAnsi="Times New Roman"/>
                <w:bCs/>
                <w:color w:val="000000"/>
                <w:sz w:val="24"/>
                <w:szCs w:val="24"/>
              </w:rPr>
              <w:t>к</w:t>
            </w:r>
            <w:r w:rsidRPr="00E96019">
              <w:rPr>
                <w:rFonts w:ascii="Times New Roman" w:hAnsi="Times New Roman"/>
                <w:bCs/>
                <w:color w:val="000000"/>
                <w:sz w:val="24"/>
                <w:szCs w:val="24"/>
              </w:rPr>
              <w:t>стуал</w:t>
            </w:r>
            <w:r w:rsidRPr="00E96019">
              <w:rPr>
                <w:rFonts w:ascii="Times New Roman" w:hAnsi="Times New Roman"/>
                <w:bCs/>
                <w:color w:val="000000"/>
                <w:sz w:val="24"/>
                <w:szCs w:val="24"/>
              </w:rPr>
              <w:t>ь</w:t>
            </w:r>
            <w:r w:rsidRPr="00E96019">
              <w:rPr>
                <w:rFonts w:ascii="Times New Roman" w:hAnsi="Times New Roman"/>
                <w:bCs/>
                <w:color w:val="000000"/>
                <w:sz w:val="24"/>
                <w:szCs w:val="24"/>
              </w:rPr>
              <w:t>ную догадку;</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уметь сравнивать, кла</w:t>
            </w:r>
            <w:r w:rsidRPr="00E96019">
              <w:rPr>
                <w:rFonts w:ascii="Times New Roman" w:hAnsi="Times New Roman"/>
                <w:bCs/>
                <w:color w:val="000000"/>
                <w:sz w:val="24"/>
                <w:szCs w:val="24"/>
              </w:rPr>
              <w:t>с</w:t>
            </w:r>
            <w:r w:rsidRPr="00E96019">
              <w:rPr>
                <w:rFonts w:ascii="Times New Roman" w:hAnsi="Times New Roman"/>
                <w:bCs/>
                <w:color w:val="000000"/>
                <w:sz w:val="24"/>
                <w:szCs w:val="24"/>
              </w:rPr>
              <w:t>сифицировать, систематизировать и обобщать по с</w:t>
            </w:r>
            <w:r w:rsidRPr="00E96019">
              <w:rPr>
                <w:rFonts w:ascii="Times New Roman" w:hAnsi="Times New Roman"/>
                <w:bCs/>
                <w:color w:val="000000"/>
                <w:sz w:val="24"/>
                <w:szCs w:val="24"/>
              </w:rPr>
              <w:t>у</w:t>
            </w:r>
            <w:r w:rsidRPr="00E96019">
              <w:rPr>
                <w:rFonts w:ascii="Times New Roman" w:hAnsi="Times New Roman"/>
                <w:bCs/>
                <w:color w:val="000000"/>
                <w:sz w:val="24"/>
                <w:szCs w:val="24"/>
              </w:rPr>
              <w:t xml:space="preserve">щественным признакам изученные языковые явления (лексические и </w:t>
            </w:r>
            <w:r w:rsidRPr="00E96019">
              <w:rPr>
                <w:rFonts w:ascii="Times New Roman" w:hAnsi="Times New Roman"/>
                <w:bCs/>
                <w:color w:val="000000"/>
                <w:sz w:val="24"/>
                <w:szCs w:val="24"/>
              </w:rPr>
              <w:lastRenderedPageBreak/>
              <w:t>грамм</w:t>
            </w:r>
            <w:r w:rsidRPr="00E96019">
              <w:rPr>
                <w:rFonts w:ascii="Times New Roman" w:hAnsi="Times New Roman"/>
                <w:bCs/>
                <w:color w:val="000000"/>
                <w:sz w:val="24"/>
                <w:szCs w:val="24"/>
              </w:rPr>
              <w:t>а</w:t>
            </w:r>
            <w:r w:rsidRPr="00E96019">
              <w:rPr>
                <w:rFonts w:ascii="Times New Roman" w:hAnsi="Times New Roman"/>
                <w:bCs/>
                <w:color w:val="000000"/>
                <w:sz w:val="24"/>
                <w:szCs w:val="24"/>
              </w:rPr>
              <w:t>тические);</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иметь опыт практической деятельн</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сти в повседневной жизни: участв</w:t>
            </w:r>
            <w:r w:rsidRPr="00E96019">
              <w:rPr>
                <w:rFonts w:ascii="Times New Roman" w:hAnsi="Times New Roman"/>
                <w:bCs/>
                <w:color w:val="000000"/>
                <w:sz w:val="24"/>
                <w:szCs w:val="24"/>
              </w:rPr>
              <w:t>о</w:t>
            </w:r>
            <w:r w:rsidRPr="00E96019">
              <w:rPr>
                <w:rFonts w:ascii="Times New Roman" w:hAnsi="Times New Roman"/>
                <w:bCs/>
                <w:color w:val="000000"/>
                <w:sz w:val="24"/>
                <w:szCs w:val="24"/>
              </w:rPr>
              <w:t>вать в учебно-исследовательской, пр</w:t>
            </w:r>
            <w:r w:rsidRPr="00E96019">
              <w:rPr>
                <w:rFonts w:ascii="Times New Roman" w:hAnsi="Times New Roman"/>
                <w:bCs/>
                <w:color w:val="000000"/>
                <w:sz w:val="24"/>
                <w:szCs w:val="24"/>
              </w:rPr>
              <w:t>о</w:t>
            </w:r>
            <w:r w:rsidRPr="00E96019">
              <w:rPr>
                <w:rFonts w:ascii="Times New Roman" w:hAnsi="Times New Roman"/>
                <w:bCs/>
                <w:color w:val="000000"/>
                <w:sz w:val="24"/>
                <w:szCs w:val="24"/>
              </w:rPr>
              <w:t>ектной деятельности предметного и межпредметного характера с испол</w:t>
            </w:r>
            <w:r w:rsidRPr="00E96019">
              <w:rPr>
                <w:rFonts w:ascii="Times New Roman" w:hAnsi="Times New Roman"/>
                <w:bCs/>
                <w:color w:val="000000"/>
                <w:sz w:val="24"/>
                <w:szCs w:val="24"/>
              </w:rPr>
              <w:t>ь</w:t>
            </w:r>
            <w:r w:rsidRPr="00E96019">
              <w:rPr>
                <w:rFonts w:ascii="Times New Roman" w:hAnsi="Times New Roman"/>
                <w:bCs/>
                <w:color w:val="000000"/>
                <w:sz w:val="24"/>
                <w:szCs w:val="24"/>
              </w:rPr>
              <w:t>зованием материалов на изучаемом иностранном языке и применением информацио</w:t>
            </w:r>
            <w:r w:rsidRPr="00E96019">
              <w:rPr>
                <w:rFonts w:ascii="Times New Roman" w:hAnsi="Times New Roman"/>
                <w:bCs/>
                <w:color w:val="000000"/>
                <w:sz w:val="24"/>
                <w:szCs w:val="24"/>
              </w:rPr>
              <w:t>н</w:t>
            </w:r>
            <w:r w:rsidRPr="00E96019">
              <w:rPr>
                <w:rFonts w:ascii="Times New Roman" w:hAnsi="Times New Roman"/>
                <w:bCs/>
                <w:color w:val="000000"/>
                <w:sz w:val="24"/>
                <w:szCs w:val="24"/>
              </w:rPr>
              <w:t>но-коммуникационных технологий; соблюдать правила и</w:t>
            </w:r>
            <w:r w:rsidRPr="00E96019">
              <w:rPr>
                <w:rFonts w:ascii="Times New Roman" w:hAnsi="Times New Roman"/>
                <w:bCs/>
                <w:color w:val="000000"/>
                <w:sz w:val="24"/>
                <w:szCs w:val="24"/>
              </w:rPr>
              <w:t>н</w:t>
            </w:r>
            <w:r w:rsidRPr="00E96019">
              <w:rPr>
                <w:rFonts w:ascii="Times New Roman" w:hAnsi="Times New Roman"/>
                <w:bCs/>
                <w:color w:val="000000"/>
                <w:sz w:val="24"/>
                <w:szCs w:val="24"/>
              </w:rPr>
              <w:t>формационной безопасности в ситу</w:t>
            </w:r>
            <w:r w:rsidRPr="00E96019">
              <w:rPr>
                <w:rFonts w:ascii="Times New Roman" w:hAnsi="Times New Roman"/>
                <w:bCs/>
                <w:color w:val="000000"/>
                <w:sz w:val="24"/>
                <w:szCs w:val="24"/>
              </w:rPr>
              <w:t>а</w:t>
            </w:r>
            <w:r w:rsidRPr="00E96019">
              <w:rPr>
                <w:rFonts w:ascii="Times New Roman" w:hAnsi="Times New Roman"/>
                <w:bCs/>
                <w:color w:val="000000"/>
                <w:sz w:val="24"/>
                <w:szCs w:val="24"/>
              </w:rPr>
              <w:t>циях повседневной жизни и при раб</w:t>
            </w:r>
            <w:r w:rsidRPr="00E96019">
              <w:rPr>
                <w:rFonts w:ascii="Times New Roman" w:hAnsi="Times New Roman"/>
                <w:bCs/>
                <w:color w:val="000000"/>
                <w:sz w:val="24"/>
                <w:szCs w:val="24"/>
              </w:rPr>
              <w:t>о</w:t>
            </w:r>
            <w:r w:rsidRPr="00E96019">
              <w:rPr>
                <w:rFonts w:ascii="Times New Roman" w:hAnsi="Times New Roman"/>
                <w:bCs/>
                <w:color w:val="000000"/>
                <w:sz w:val="24"/>
                <w:szCs w:val="24"/>
              </w:rPr>
              <w:t>те в и</w:t>
            </w:r>
            <w:r w:rsidRPr="00E96019">
              <w:rPr>
                <w:rFonts w:ascii="Times New Roman" w:hAnsi="Times New Roman"/>
                <w:bCs/>
                <w:color w:val="000000"/>
                <w:sz w:val="24"/>
                <w:szCs w:val="24"/>
              </w:rPr>
              <w:t>н</w:t>
            </w:r>
            <w:r w:rsidRPr="00E96019">
              <w:rPr>
                <w:rFonts w:ascii="Times New Roman" w:hAnsi="Times New Roman"/>
                <w:bCs/>
                <w:color w:val="000000"/>
                <w:sz w:val="24"/>
                <w:szCs w:val="24"/>
              </w:rPr>
              <w:t>формационно-телекоммуникационной сети "Инте</w:t>
            </w:r>
            <w:r w:rsidRPr="00E96019">
              <w:rPr>
                <w:rFonts w:ascii="Times New Roman" w:hAnsi="Times New Roman"/>
                <w:bCs/>
                <w:color w:val="000000"/>
                <w:sz w:val="24"/>
                <w:szCs w:val="24"/>
              </w:rPr>
              <w:t>р</w:t>
            </w:r>
            <w:r w:rsidRPr="00E96019">
              <w:rPr>
                <w:rFonts w:ascii="Times New Roman" w:hAnsi="Times New Roman"/>
                <w:bCs/>
                <w:color w:val="000000"/>
                <w:sz w:val="24"/>
                <w:szCs w:val="24"/>
              </w:rPr>
              <w:t>нет" (далее - сеть Интернет); испол</w:t>
            </w:r>
            <w:r w:rsidRPr="00E96019">
              <w:rPr>
                <w:rFonts w:ascii="Times New Roman" w:hAnsi="Times New Roman"/>
                <w:bCs/>
                <w:color w:val="000000"/>
                <w:sz w:val="24"/>
                <w:szCs w:val="24"/>
              </w:rPr>
              <w:t>ь</w:t>
            </w:r>
            <w:r w:rsidRPr="00E96019">
              <w:rPr>
                <w:rFonts w:ascii="Times New Roman" w:hAnsi="Times New Roman"/>
                <w:bCs/>
                <w:color w:val="000000"/>
                <w:sz w:val="24"/>
                <w:szCs w:val="24"/>
              </w:rPr>
              <w:t>зовать приобретенные умения и нав</w:t>
            </w:r>
            <w:r w:rsidRPr="00E96019">
              <w:rPr>
                <w:rFonts w:ascii="Times New Roman" w:hAnsi="Times New Roman"/>
                <w:bCs/>
                <w:color w:val="000000"/>
                <w:sz w:val="24"/>
                <w:szCs w:val="24"/>
              </w:rPr>
              <w:t>ы</w:t>
            </w:r>
            <w:r w:rsidRPr="00E96019">
              <w:rPr>
                <w:rFonts w:ascii="Times New Roman" w:hAnsi="Times New Roman"/>
                <w:bCs/>
                <w:color w:val="000000"/>
                <w:sz w:val="24"/>
                <w:szCs w:val="24"/>
              </w:rPr>
              <w:t>ки в процессе онлайн-обучения ин</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странному языку; использовать ин</w:t>
            </w:r>
            <w:r w:rsidRPr="00E96019">
              <w:rPr>
                <w:rFonts w:ascii="Times New Roman" w:hAnsi="Times New Roman"/>
                <w:bCs/>
                <w:color w:val="000000"/>
                <w:sz w:val="24"/>
                <w:szCs w:val="24"/>
              </w:rPr>
              <w:t>о</w:t>
            </w:r>
            <w:r w:rsidRPr="00E96019">
              <w:rPr>
                <w:rFonts w:ascii="Times New Roman" w:hAnsi="Times New Roman"/>
                <w:bCs/>
                <w:color w:val="000000"/>
                <w:sz w:val="24"/>
                <w:szCs w:val="24"/>
              </w:rPr>
              <w:t>язычные словари и спр</w:t>
            </w:r>
            <w:r w:rsidRPr="00E96019">
              <w:rPr>
                <w:rFonts w:ascii="Times New Roman" w:hAnsi="Times New Roman"/>
                <w:bCs/>
                <w:color w:val="000000"/>
                <w:sz w:val="24"/>
                <w:szCs w:val="24"/>
              </w:rPr>
              <w:t>а</w:t>
            </w:r>
            <w:r w:rsidRPr="00E96019">
              <w:rPr>
                <w:rFonts w:ascii="Times New Roman" w:hAnsi="Times New Roman"/>
                <w:bCs/>
                <w:color w:val="000000"/>
                <w:sz w:val="24"/>
                <w:szCs w:val="24"/>
              </w:rPr>
              <w:t>вочники, в том числе информационно-справочные с</w:t>
            </w:r>
            <w:r w:rsidRPr="00E96019">
              <w:rPr>
                <w:rFonts w:ascii="Times New Roman" w:hAnsi="Times New Roman"/>
                <w:bCs/>
                <w:color w:val="000000"/>
                <w:sz w:val="24"/>
                <w:szCs w:val="24"/>
              </w:rPr>
              <w:t>и</w:t>
            </w:r>
            <w:r w:rsidRPr="00E96019">
              <w:rPr>
                <w:rFonts w:ascii="Times New Roman" w:hAnsi="Times New Roman"/>
                <w:bCs/>
                <w:color w:val="000000"/>
                <w:sz w:val="24"/>
                <w:szCs w:val="24"/>
              </w:rPr>
              <w:t>стемы в электронной форме</w:t>
            </w:r>
          </w:p>
        </w:tc>
      </w:tr>
      <w:tr w:rsidR="00307418" w:rsidRPr="00E96019" w:rsidTr="00307418">
        <w:trPr>
          <w:trHeight w:val="841"/>
          <w:jc w:val="center"/>
        </w:trPr>
        <w:tc>
          <w:tcPr>
            <w:tcW w:w="1924" w:type="dxa"/>
          </w:tcPr>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lastRenderedPageBreak/>
              <w:t>ОК 02. Испол</w:t>
            </w:r>
            <w:r w:rsidRPr="00E96019">
              <w:rPr>
                <w:rFonts w:ascii="Times New Roman" w:hAnsi="Times New Roman"/>
                <w:bCs/>
                <w:color w:val="000000"/>
                <w:sz w:val="24"/>
                <w:szCs w:val="24"/>
              </w:rPr>
              <w:t>ь</w:t>
            </w:r>
            <w:r w:rsidRPr="00E96019">
              <w:rPr>
                <w:rFonts w:ascii="Times New Roman" w:hAnsi="Times New Roman"/>
                <w:bCs/>
                <w:color w:val="000000"/>
                <w:sz w:val="24"/>
                <w:szCs w:val="24"/>
              </w:rPr>
              <w:t>зовать совр</w:t>
            </w:r>
            <w:r w:rsidRPr="00E96019">
              <w:rPr>
                <w:rFonts w:ascii="Times New Roman" w:hAnsi="Times New Roman"/>
                <w:bCs/>
                <w:color w:val="000000"/>
                <w:sz w:val="24"/>
                <w:szCs w:val="24"/>
              </w:rPr>
              <w:t>е</w:t>
            </w:r>
            <w:r w:rsidRPr="00E96019">
              <w:rPr>
                <w:rFonts w:ascii="Times New Roman" w:hAnsi="Times New Roman"/>
                <w:bCs/>
                <w:color w:val="000000"/>
                <w:sz w:val="24"/>
                <w:szCs w:val="24"/>
              </w:rPr>
              <w:t>менные сре</w:t>
            </w:r>
            <w:r w:rsidRPr="00E96019">
              <w:rPr>
                <w:rFonts w:ascii="Times New Roman" w:hAnsi="Times New Roman"/>
                <w:bCs/>
                <w:color w:val="000000"/>
                <w:sz w:val="24"/>
                <w:szCs w:val="24"/>
              </w:rPr>
              <w:t>д</w:t>
            </w:r>
            <w:r w:rsidRPr="00E96019">
              <w:rPr>
                <w:rFonts w:ascii="Times New Roman" w:hAnsi="Times New Roman"/>
                <w:bCs/>
                <w:color w:val="000000"/>
                <w:sz w:val="24"/>
                <w:szCs w:val="24"/>
              </w:rPr>
              <w:t>ства поиска, анализа и и</w:t>
            </w:r>
            <w:r w:rsidRPr="00E96019">
              <w:rPr>
                <w:rFonts w:ascii="Times New Roman" w:hAnsi="Times New Roman"/>
                <w:bCs/>
                <w:color w:val="000000"/>
                <w:sz w:val="24"/>
                <w:szCs w:val="24"/>
              </w:rPr>
              <w:t>н</w:t>
            </w:r>
            <w:r w:rsidRPr="00E96019">
              <w:rPr>
                <w:rFonts w:ascii="Times New Roman" w:hAnsi="Times New Roman"/>
                <w:bCs/>
                <w:color w:val="000000"/>
                <w:sz w:val="24"/>
                <w:szCs w:val="24"/>
              </w:rPr>
              <w:t>терпретации информации, и информацио</w:t>
            </w:r>
            <w:r w:rsidRPr="00E96019">
              <w:rPr>
                <w:rFonts w:ascii="Times New Roman" w:hAnsi="Times New Roman"/>
                <w:bCs/>
                <w:color w:val="000000"/>
                <w:sz w:val="24"/>
                <w:szCs w:val="24"/>
              </w:rPr>
              <w:t>н</w:t>
            </w:r>
            <w:r w:rsidRPr="00E96019">
              <w:rPr>
                <w:rFonts w:ascii="Times New Roman" w:hAnsi="Times New Roman"/>
                <w:bCs/>
                <w:color w:val="000000"/>
                <w:sz w:val="24"/>
                <w:szCs w:val="24"/>
              </w:rPr>
              <w:t>ные технологии для выполн</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ния задач професс</w:t>
            </w:r>
            <w:r w:rsidRPr="00E96019">
              <w:rPr>
                <w:rFonts w:ascii="Times New Roman" w:hAnsi="Times New Roman"/>
                <w:bCs/>
                <w:color w:val="000000"/>
                <w:sz w:val="24"/>
                <w:szCs w:val="24"/>
              </w:rPr>
              <w:t>и</w:t>
            </w:r>
            <w:r w:rsidRPr="00E96019">
              <w:rPr>
                <w:rFonts w:ascii="Times New Roman" w:hAnsi="Times New Roman"/>
                <w:bCs/>
                <w:color w:val="000000"/>
                <w:sz w:val="24"/>
                <w:szCs w:val="24"/>
              </w:rPr>
              <w:t>ональной де</w:t>
            </w:r>
            <w:r w:rsidRPr="00E96019">
              <w:rPr>
                <w:rFonts w:ascii="Times New Roman" w:hAnsi="Times New Roman"/>
                <w:bCs/>
                <w:color w:val="000000"/>
                <w:sz w:val="24"/>
                <w:szCs w:val="24"/>
              </w:rPr>
              <w:t>я</w:t>
            </w:r>
            <w:r w:rsidRPr="00E96019">
              <w:rPr>
                <w:rFonts w:ascii="Times New Roman" w:hAnsi="Times New Roman"/>
                <w:bCs/>
                <w:color w:val="000000"/>
                <w:sz w:val="24"/>
                <w:szCs w:val="24"/>
              </w:rPr>
              <w:t>тельности</w:t>
            </w:r>
          </w:p>
        </w:tc>
        <w:tc>
          <w:tcPr>
            <w:tcW w:w="3402" w:type="dxa"/>
          </w:tcPr>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В области ценности научного познания:</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-сформированность мирово</w:t>
            </w:r>
            <w:r w:rsidRPr="00E96019">
              <w:rPr>
                <w:rFonts w:ascii="Times New Roman" w:hAnsi="Times New Roman"/>
                <w:bCs/>
                <w:iCs/>
                <w:color w:val="000000"/>
                <w:sz w:val="24"/>
                <w:szCs w:val="24"/>
              </w:rPr>
              <w:t>з</w:t>
            </w:r>
            <w:r w:rsidRPr="00E96019">
              <w:rPr>
                <w:rFonts w:ascii="Times New Roman" w:hAnsi="Times New Roman"/>
                <w:bCs/>
                <w:iCs/>
                <w:color w:val="000000"/>
                <w:sz w:val="24"/>
                <w:szCs w:val="24"/>
              </w:rPr>
              <w:t>зрения, соответствующего с</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временному уровню ра</w:t>
            </w:r>
            <w:r w:rsidRPr="00E96019">
              <w:rPr>
                <w:rFonts w:ascii="Times New Roman" w:hAnsi="Times New Roman"/>
                <w:bCs/>
                <w:iCs/>
                <w:color w:val="000000"/>
                <w:sz w:val="24"/>
                <w:szCs w:val="24"/>
              </w:rPr>
              <w:t>з</w:t>
            </w:r>
            <w:r w:rsidRPr="00E96019">
              <w:rPr>
                <w:rFonts w:ascii="Times New Roman" w:hAnsi="Times New Roman"/>
                <w:bCs/>
                <w:iCs/>
                <w:color w:val="000000"/>
                <w:sz w:val="24"/>
                <w:szCs w:val="24"/>
              </w:rPr>
              <w:t>вития науки и общественной пра</w:t>
            </w:r>
            <w:r w:rsidRPr="00E96019">
              <w:rPr>
                <w:rFonts w:ascii="Times New Roman" w:hAnsi="Times New Roman"/>
                <w:bCs/>
                <w:iCs/>
                <w:color w:val="000000"/>
                <w:sz w:val="24"/>
                <w:szCs w:val="24"/>
              </w:rPr>
              <w:t>к</w:t>
            </w:r>
            <w:r w:rsidRPr="00E96019">
              <w:rPr>
                <w:rFonts w:ascii="Times New Roman" w:hAnsi="Times New Roman"/>
                <w:bCs/>
                <w:iCs/>
                <w:color w:val="000000"/>
                <w:sz w:val="24"/>
                <w:szCs w:val="24"/>
              </w:rPr>
              <w:t>тики, о</w:t>
            </w:r>
            <w:r w:rsidRPr="00E96019">
              <w:rPr>
                <w:rFonts w:ascii="Times New Roman" w:hAnsi="Times New Roman"/>
                <w:bCs/>
                <w:iCs/>
                <w:color w:val="000000"/>
                <w:sz w:val="24"/>
                <w:szCs w:val="24"/>
              </w:rPr>
              <w:t>с</w:t>
            </w:r>
            <w:r w:rsidRPr="00E96019">
              <w:rPr>
                <w:rFonts w:ascii="Times New Roman" w:hAnsi="Times New Roman"/>
                <w:bCs/>
                <w:iCs/>
                <w:color w:val="000000"/>
                <w:sz w:val="24"/>
                <w:szCs w:val="24"/>
              </w:rPr>
              <w:t>нованного на диалоге культур, способствующего осознанию своего места в п</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ликульту</w:t>
            </w:r>
            <w:r w:rsidRPr="00E96019">
              <w:rPr>
                <w:rFonts w:ascii="Times New Roman" w:hAnsi="Times New Roman"/>
                <w:bCs/>
                <w:iCs/>
                <w:color w:val="000000"/>
                <w:sz w:val="24"/>
                <w:szCs w:val="24"/>
              </w:rPr>
              <w:t>р</w:t>
            </w:r>
            <w:r w:rsidRPr="00E96019">
              <w:rPr>
                <w:rFonts w:ascii="Times New Roman" w:hAnsi="Times New Roman"/>
                <w:bCs/>
                <w:iCs/>
                <w:color w:val="000000"/>
                <w:sz w:val="24"/>
                <w:szCs w:val="24"/>
              </w:rPr>
              <w:t xml:space="preserve">ном мире;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совершенствование языковой и читател</w:t>
            </w:r>
            <w:r w:rsidRPr="00E96019">
              <w:rPr>
                <w:rFonts w:ascii="Times New Roman" w:hAnsi="Times New Roman"/>
                <w:bCs/>
                <w:iCs/>
                <w:color w:val="000000"/>
                <w:sz w:val="24"/>
                <w:szCs w:val="24"/>
              </w:rPr>
              <w:t>ь</w:t>
            </w:r>
            <w:r w:rsidRPr="00E96019">
              <w:rPr>
                <w:rFonts w:ascii="Times New Roman" w:hAnsi="Times New Roman"/>
                <w:bCs/>
                <w:iCs/>
                <w:color w:val="000000"/>
                <w:sz w:val="24"/>
                <w:szCs w:val="24"/>
              </w:rPr>
              <w:t xml:space="preserve">ской культуры как средства взаимодействия между людьми и познания мира;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осознание ценности научной деятельности, готовность осуществлять проектную и исследовательскую деятел</w:t>
            </w:r>
            <w:r w:rsidRPr="00E96019">
              <w:rPr>
                <w:rFonts w:ascii="Times New Roman" w:hAnsi="Times New Roman"/>
                <w:bCs/>
                <w:iCs/>
                <w:color w:val="000000"/>
                <w:sz w:val="24"/>
                <w:szCs w:val="24"/>
              </w:rPr>
              <w:t>ь</w:t>
            </w:r>
            <w:r w:rsidRPr="00E96019">
              <w:rPr>
                <w:rFonts w:ascii="Times New Roman" w:hAnsi="Times New Roman"/>
                <w:bCs/>
                <w:iCs/>
                <w:color w:val="000000"/>
                <w:sz w:val="24"/>
                <w:szCs w:val="24"/>
              </w:rPr>
              <w:t xml:space="preserve">ность индивидуально и в группе.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Овладение униве</w:t>
            </w:r>
            <w:r w:rsidRPr="00E96019">
              <w:rPr>
                <w:rFonts w:ascii="Times New Roman" w:hAnsi="Times New Roman"/>
                <w:bCs/>
                <w:iCs/>
                <w:color w:val="000000"/>
                <w:sz w:val="24"/>
                <w:szCs w:val="24"/>
              </w:rPr>
              <w:t>р</w:t>
            </w:r>
            <w:r w:rsidRPr="00E96019">
              <w:rPr>
                <w:rFonts w:ascii="Times New Roman" w:hAnsi="Times New Roman"/>
                <w:bCs/>
                <w:iCs/>
                <w:color w:val="000000"/>
                <w:sz w:val="24"/>
                <w:szCs w:val="24"/>
              </w:rPr>
              <w:t>сальными учебными познавательными де</w:t>
            </w:r>
            <w:r w:rsidRPr="00E96019">
              <w:rPr>
                <w:rFonts w:ascii="Times New Roman" w:hAnsi="Times New Roman"/>
                <w:bCs/>
                <w:iCs/>
                <w:color w:val="000000"/>
                <w:sz w:val="24"/>
                <w:szCs w:val="24"/>
              </w:rPr>
              <w:t>й</w:t>
            </w:r>
            <w:r w:rsidRPr="00E96019">
              <w:rPr>
                <w:rFonts w:ascii="Times New Roman" w:hAnsi="Times New Roman"/>
                <w:bCs/>
                <w:iCs/>
                <w:color w:val="000000"/>
                <w:sz w:val="24"/>
                <w:szCs w:val="24"/>
              </w:rPr>
              <w:t>ствиями:</w:t>
            </w:r>
          </w:p>
          <w:p w:rsidR="00307418" w:rsidRPr="00E96019" w:rsidRDefault="00307418" w:rsidP="00193FE2">
            <w:pPr>
              <w:jc w:val="both"/>
              <w:rPr>
                <w:rFonts w:ascii="Times New Roman" w:hAnsi="Times New Roman"/>
                <w:bCs/>
                <w:iCs/>
                <w:color w:val="000000"/>
                <w:sz w:val="24"/>
                <w:szCs w:val="24"/>
              </w:rPr>
            </w:pPr>
            <w:r>
              <w:rPr>
                <w:rFonts w:ascii="Times New Roman" w:hAnsi="Times New Roman"/>
                <w:bCs/>
                <w:iCs/>
                <w:color w:val="000000"/>
                <w:sz w:val="24"/>
                <w:szCs w:val="24"/>
              </w:rPr>
              <w:t>в)</w:t>
            </w:r>
            <w:r w:rsidRPr="00307418">
              <w:rPr>
                <w:rFonts w:ascii="Times New Roman" w:hAnsi="Times New Roman"/>
                <w:bCs/>
                <w:iCs/>
                <w:color w:val="000000"/>
                <w:sz w:val="24"/>
                <w:szCs w:val="24"/>
              </w:rPr>
              <w:t xml:space="preserve"> </w:t>
            </w:r>
            <w:r w:rsidRPr="00E96019">
              <w:rPr>
                <w:rFonts w:ascii="Times New Roman" w:hAnsi="Times New Roman"/>
                <w:bCs/>
                <w:iCs/>
                <w:color w:val="000000"/>
                <w:sz w:val="24"/>
                <w:szCs w:val="24"/>
              </w:rPr>
              <w:t>работа с информац</w:t>
            </w:r>
            <w:r w:rsidRPr="00E96019">
              <w:rPr>
                <w:rFonts w:ascii="Times New Roman" w:hAnsi="Times New Roman"/>
                <w:bCs/>
                <w:iCs/>
                <w:color w:val="000000"/>
                <w:sz w:val="24"/>
                <w:szCs w:val="24"/>
              </w:rPr>
              <w:t>и</w:t>
            </w:r>
            <w:r w:rsidRPr="00E96019">
              <w:rPr>
                <w:rFonts w:ascii="Times New Roman" w:hAnsi="Times New Roman"/>
                <w:bCs/>
                <w:iCs/>
                <w:color w:val="000000"/>
                <w:sz w:val="24"/>
                <w:szCs w:val="24"/>
              </w:rPr>
              <w:t>ей:</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владеть навыками п</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лучения информации из источников разных типов, самостоятельно осуществлять поиск, анализ, систематизацию и интерпр</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тацию информации разли</w:t>
            </w:r>
            <w:r w:rsidRPr="00E96019">
              <w:rPr>
                <w:rFonts w:ascii="Times New Roman" w:hAnsi="Times New Roman"/>
                <w:bCs/>
                <w:iCs/>
                <w:color w:val="000000"/>
                <w:sz w:val="24"/>
                <w:szCs w:val="24"/>
              </w:rPr>
              <w:t>ч</w:t>
            </w:r>
            <w:r w:rsidRPr="00E96019">
              <w:rPr>
                <w:rFonts w:ascii="Times New Roman" w:hAnsi="Times New Roman"/>
                <w:bCs/>
                <w:iCs/>
                <w:color w:val="000000"/>
                <w:sz w:val="24"/>
                <w:szCs w:val="24"/>
              </w:rPr>
              <w:t xml:space="preserve">ных видов и форм представления;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lastRenderedPageBreak/>
              <w:t>- создавать тексты в разли</w:t>
            </w:r>
            <w:r w:rsidRPr="00E96019">
              <w:rPr>
                <w:rFonts w:ascii="Times New Roman" w:hAnsi="Times New Roman"/>
                <w:bCs/>
                <w:iCs/>
                <w:color w:val="000000"/>
                <w:sz w:val="24"/>
                <w:szCs w:val="24"/>
              </w:rPr>
              <w:t>ч</w:t>
            </w:r>
            <w:r w:rsidRPr="00E96019">
              <w:rPr>
                <w:rFonts w:ascii="Times New Roman" w:hAnsi="Times New Roman"/>
                <w:bCs/>
                <w:iCs/>
                <w:color w:val="000000"/>
                <w:sz w:val="24"/>
                <w:szCs w:val="24"/>
              </w:rPr>
              <w:t>ных форматах с учетом назн</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чения и</w:t>
            </w:r>
            <w:r w:rsidRPr="00E96019">
              <w:rPr>
                <w:rFonts w:ascii="Times New Roman" w:hAnsi="Times New Roman"/>
                <w:bCs/>
                <w:iCs/>
                <w:color w:val="000000"/>
                <w:sz w:val="24"/>
                <w:szCs w:val="24"/>
              </w:rPr>
              <w:t>н</w:t>
            </w:r>
            <w:r w:rsidRPr="00E96019">
              <w:rPr>
                <w:rFonts w:ascii="Times New Roman" w:hAnsi="Times New Roman"/>
                <w:bCs/>
                <w:iCs/>
                <w:color w:val="000000"/>
                <w:sz w:val="24"/>
                <w:szCs w:val="24"/>
              </w:rPr>
              <w:t>формации и целевой аудитории, выбирая опт</w:t>
            </w:r>
            <w:r w:rsidRPr="00E96019">
              <w:rPr>
                <w:rFonts w:ascii="Times New Roman" w:hAnsi="Times New Roman"/>
                <w:bCs/>
                <w:iCs/>
                <w:color w:val="000000"/>
                <w:sz w:val="24"/>
                <w:szCs w:val="24"/>
              </w:rPr>
              <w:t>и</w:t>
            </w:r>
            <w:r w:rsidRPr="00E96019">
              <w:rPr>
                <w:rFonts w:ascii="Times New Roman" w:hAnsi="Times New Roman"/>
                <w:bCs/>
                <w:iCs/>
                <w:color w:val="000000"/>
                <w:sz w:val="24"/>
                <w:szCs w:val="24"/>
              </w:rPr>
              <w:t>мальную форму представл</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ния и визу</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 xml:space="preserve">лизации;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оценивать достове</w:t>
            </w:r>
            <w:r w:rsidRPr="00E96019">
              <w:rPr>
                <w:rFonts w:ascii="Times New Roman" w:hAnsi="Times New Roman"/>
                <w:bCs/>
                <w:iCs/>
                <w:color w:val="000000"/>
                <w:sz w:val="24"/>
                <w:szCs w:val="24"/>
              </w:rPr>
              <w:t>р</w:t>
            </w:r>
            <w:r w:rsidRPr="00E96019">
              <w:rPr>
                <w:rFonts w:ascii="Times New Roman" w:hAnsi="Times New Roman"/>
                <w:bCs/>
                <w:iCs/>
                <w:color w:val="000000"/>
                <w:sz w:val="24"/>
                <w:szCs w:val="24"/>
              </w:rPr>
              <w:t>ность, легитимность информации, ее соответствие правовым и м</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 xml:space="preserve">рально-этическим нормам;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использовать средства и</w:t>
            </w:r>
            <w:r w:rsidRPr="00E96019">
              <w:rPr>
                <w:rFonts w:ascii="Times New Roman" w:hAnsi="Times New Roman"/>
                <w:bCs/>
                <w:iCs/>
                <w:color w:val="000000"/>
                <w:sz w:val="24"/>
                <w:szCs w:val="24"/>
              </w:rPr>
              <w:t>н</w:t>
            </w:r>
            <w:r w:rsidRPr="00E96019">
              <w:rPr>
                <w:rFonts w:ascii="Times New Roman" w:hAnsi="Times New Roman"/>
                <w:bCs/>
                <w:iCs/>
                <w:color w:val="000000"/>
                <w:sz w:val="24"/>
                <w:szCs w:val="24"/>
              </w:rPr>
              <w:t>формационных и коммуник</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ционных технологий в реш</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нии когнитивных, коммуник</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тивных и орган</w:t>
            </w:r>
            <w:r w:rsidRPr="00E96019">
              <w:rPr>
                <w:rFonts w:ascii="Times New Roman" w:hAnsi="Times New Roman"/>
                <w:bCs/>
                <w:iCs/>
                <w:color w:val="000000"/>
                <w:sz w:val="24"/>
                <w:szCs w:val="24"/>
              </w:rPr>
              <w:t>и</w:t>
            </w:r>
            <w:r w:rsidRPr="00E96019">
              <w:rPr>
                <w:rFonts w:ascii="Times New Roman" w:hAnsi="Times New Roman"/>
                <w:bCs/>
                <w:iCs/>
                <w:color w:val="000000"/>
                <w:sz w:val="24"/>
                <w:szCs w:val="24"/>
              </w:rPr>
              <w:t>зационных задач с соблюдением требов</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ний эргономики, техники бе</w:t>
            </w:r>
            <w:r w:rsidRPr="00E96019">
              <w:rPr>
                <w:rFonts w:ascii="Times New Roman" w:hAnsi="Times New Roman"/>
                <w:bCs/>
                <w:iCs/>
                <w:color w:val="000000"/>
                <w:sz w:val="24"/>
                <w:szCs w:val="24"/>
              </w:rPr>
              <w:t>з</w:t>
            </w:r>
            <w:r w:rsidRPr="00E96019">
              <w:rPr>
                <w:rFonts w:ascii="Times New Roman" w:hAnsi="Times New Roman"/>
                <w:bCs/>
                <w:iCs/>
                <w:color w:val="000000"/>
                <w:sz w:val="24"/>
                <w:szCs w:val="24"/>
              </w:rPr>
              <w:t>опасности, гигиены, ресурс</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сбережения, правовых и эт</w:t>
            </w:r>
            <w:r w:rsidRPr="00E96019">
              <w:rPr>
                <w:rFonts w:ascii="Times New Roman" w:hAnsi="Times New Roman"/>
                <w:bCs/>
                <w:iCs/>
                <w:color w:val="000000"/>
                <w:sz w:val="24"/>
                <w:szCs w:val="24"/>
              </w:rPr>
              <w:t>и</w:t>
            </w:r>
            <w:r w:rsidRPr="00E96019">
              <w:rPr>
                <w:rFonts w:ascii="Times New Roman" w:hAnsi="Times New Roman"/>
                <w:bCs/>
                <w:iCs/>
                <w:color w:val="000000"/>
                <w:sz w:val="24"/>
                <w:szCs w:val="24"/>
              </w:rPr>
              <w:t>ческих норм, норм информ</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 xml:space="preserve">ционной безопасности;   </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iCs/>
                <w:color w:val="000000"/>
                <w:sz w:val="24"/>
                <w:szCs w:val="24"/>
              </w:rPr>
              <w:t>- владеть навыками распозн</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вания и защ</w:t>
            </w:r>
            <w:r w:rsidRPr="00E96019">
              <w:rPr>
                <w:rFonts w:ascii="Times New Roman" w:hAnsi="Times New Roman"/>
                <w:bCs/>
                <w:iCs/>
                <w:color w:val="000000"/>
                <w:sz w:val="24"/>
                <w:szCs w:val="24"/>
              </w:rPr>
              <w:t>и</w:t>
            </w:r>
            <w:r w:rsidRPr="00E96019">
              <w:rPr>
                <w:rFonts w:ascii="Times New Roman" w:hAnsi="Times New Roman"/>
                <w:bCs/>
                <w:iCs/>
                <w:color w:val="000000"/>
                <w:sz w:val="24"/>
                <w:szCs w:val="24"/>
              </w:rPr>
              <w:t>ты информации, информационной безопасн</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сти личности</w:t>
            </w:r>
          </w:p>
        </w:tc>
        <w:tc>
          <w:tcPr>
            <w:tcW w:w="4253" w:type="dxa"/>
          </w:tcPr>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lastRenderedPageBreak/>
              <w:t>- владеть социокультурн</w:t>
            </w:r>
            <w:r w:rsidRPr="00E96019">
              <w:rPr>
                <w:rFonts w:ascii="Times New Roman" w:hAnsi="Times New Roman"/>
                <w:bCs/>
                <w:color w:val="000000"/>
                <w:sz w:val="24"/>
                <w:szCs w:val="24"/>
              </w:rPr>
              <w:t>ы</w:t>
            </w:r>
            <w:r w:rsidRPr="00E96019">
              <w:rPr>
                <w:rFonts w:ascii="Times New Roman" w:hAnsi="Times New Roman"/>
                <w:bCs/>
                <w:color w:val="000000"/>
                <w:sz w:val="24"/>
                <w:szCs w:val="24"/>
              </w:rPr>
              <w:t>ми знаниями и умен</w:t>
            </w:r>
            <w:r w:rsidRPr="00E96019">
              <w:rPr>
                <w:rFonts w:ascii="Times New Roman" w:hAnsi="Times New Roman"/>
                <w:bCs/>
                <w:color w:val="000000"/>
                <w:sz w:val="24"/>
                <w:szCs w:val="24"/>
              </w:rPr>
              <w:t>и</w:t>
            </w:r>
            <w:r w:rsidRPr="00E96019">
              <w:rPr>
                <w:rFonts w:ascii="Times New Roman" w:hAnsi="Times New Roman"/>
                <w:bCs/>
                <w:color w:val="000000"/>
                <w:sz w:val="24"/>
                <w:szCs w:val="24"/>
              </w:rPr>
              <w:t>ями: знать/понимать речевые различия в ситуациях оф</w:t>
            </w:r>
            <w:r w:rsidRPr="00E96019">
              <w:rPr>
                <w:rFonts w:ascii="Times New Roman" w:hAnsi="Times New Roman"/>
                <w:bCs/>
                <w:color w:val="000000"/>
                <w:sz w:val="24"/>
                <w:szCs w:val="24"/>
              </w:rPr>
              <w:t>и</w:t>
            </w:r>
            <w:r w:rsidRPr="00E96019">
              <w:rPr>
                <w:rFonts w:ascii="Times New Roman" w:hAnsi="Times New Roman"/>
                <w:bCs/>
                <w:color w:val="000000"/>
                <w:sz w:val="24"/>
                <w:szCs w:val="24"/>
              </w:rPr>
              <w:t>циального и неофициального общения в рамках тематического содержания речи и и</w:t>
            </w:r>
            <w:r w:rsidRPr="00E96019">
              <w:rPr>
                <w:rFonts w:ascii="Times New Roman" w:hAnsi="Times New Roman"/>
                <w:bCs/>
                <w:color w:val="000000"/>
                <w:sz w:val="24"/>
                <w:szCs w:val="24"/>
              </w:rPr>
              <w:t>с</w:t>
            </w:r>
            <w:r w:rsidRPr="00E96019">
              <w:rPr>
                <w:rFonts w:ascii="Times New Roman" w:hAnsi="Times New Roman"/>
                <w:bCs/>
                <w:color w:val="000000"/>
                <w:sz w:val="24"/>
                <w:szCs w:val="24"/>
              </w:rPr>
              <w:t>пользовать лекс</w:t>
            </w:r>
            <w:r w:rsidRPr="00E96019">
              <w:rPr>
                <w:rFonts w:ascii="Times New Roman" w:hAnsi="Times New Roman"/>
                <w:bCs/>
                <w:color w:val="000000"/>
                <w:sz w:val="24"/>
                <w:szCs w:val="24"/>
              </w:rPr>
              <w:t>и</w:t>
            </w:r>
            <w:r w:rsidRPr="00E96019">
              <w:rPr>
                <w:rFonts w:ascii="Times New Roman" w:hAnsi="Times New Roman"/>
                <w:bCs/>
                <w:color w:val="000000"/>
                <w:sz w:val="24"/>
                <w:szCs w:val="24"/>
              </w:rPr>
              <w:t>ко-грамматические средства с учетом этих различий; знать/понимать и использовать в ус</w:t>
            </w:r>
            <w:r w:rsidRPr="00E96019">
              <w:rPr>
                <w:rFonts w:ascii="Times New Roman" w:hAnsi="Times New Roman"/>
                <w:bCs/>
                <w:color w:val="000000"/>
                <w:sz w:val="24"/>
                <w:szCs w:val="24"/>
              </w:rPr>
              <w:t>т</w:t>
            </w:r>
            <w:r w:rsidRPr="00E96019">
              <w:rPr>
                <w:rFonts w:ascii="Times New Roman" w:hAnsi="Times New Roman"/>
                <w:bCs/>
                <w:color w:val="000000"/>
                <w:sz w:val="24"/>
                <w:szCs w:val="24"/>
              </w:rPr>
              <w:t>ной и письменной речи наиболее уп</w:t>
            </w:r>
            <w:r w:rsidRPr="00E96019">
              <w:rPr>
                <w:rFonts w:ascii="Times New Roman" w:hAnsi="Times New Roman"/>
                <w:bCs/>
                <w:color w:val="000000"/>
                <w:sz w:val="24"/>
                <w:szCs w:val="24"/>
              </w:rPr>
              <w:t>о</w:t>
            </w:r>
            <w:r w:rsidRPr="00E96019">
              <w:rPr>
                <w:rFonts w:ascii="Times New Roman" w:hAnsi="Times New Roman"/>
                <w:bCs/>
                <w:color w:val="000000"/>
                <w:sz w:val="24"/>
                <w:szCs w:val="24"/>
              </w:rPr>
              <w:t>требительную темат</w:t>
            </w:r>
            <w:r w:rsidRPr="00E96019">
              <w:rPr>
                <w:rFonts w:ascii="Times New Roman" w:hAnsi="Times New Roman"/>
                <w:bCs/>
                <w:color w:val="000000"/>
                <w:sz w:val="24"/>
                <w:szCs w:val="24"/>
              </w:rPr>
              <w:t>и</w:t>
            </w:r>
            <w:r w:rsidRPr="00E96019">
              <w:rPr>
                <w:rFonts w:ascii="Times New Roman" w:hAnsi="Times New Roman"/>
                <w:bCs/>
                <w:color w:val="000000"/>
                <w:sz w:val="24"/>
                <w:szCs w:val="24"/>
              </w:rPr>
              <w:t>ческую фоновую лексику и реалии страны/стран изуч</w:t>
            </w:r>
            <w:r w:rsidRPr="00E96019">
              <w:rPr>
                <w:rFonts w:ascii="Times New Roman" w:hAnsi="Times New Roman"/>
                <w:bCs/>
                <w:color w:val="000000"/>
                <w:sz w:val="24"/>
                <w:szCs w:val="24"/>
              </w:rPr>
              <w:t>а</w:t>
            </w:r>
            <w:r w:rsidRPr="00E96019">
              <w:rPr>
                <w:rFonts w:ascii="Times New Roman" w:hAnsi="Times New Roman"/>
                <w:bCs/>
                <w:color w:val="000000"/>
                <w:sz w:val="24"/>
                <w:szCs w:val="24"/>
              </w:rPr>
              <w:t>емого языка (например, система обр</w:t>
            </w:r>
            <w:r w:rsidRPr="00E96019">
              <w:rPr>
                <w:rFonts w:ascii="Times New Roman" w:hAnsi="Times New Roman"/>
                <w:bCs/>
                <w:color w:val="000000"/>
                <w:sz w:val="24"/>
                <w:szCs w:val="24"/>
              </w:rPr>
              <w:t>а</w:t>
            </w:r>
            <w:r w:rsidRPr="00E96019">
              <w:rPr>
                <w:rFonts w:ascii="Times New Roman" w:hAnsi="Times New Roman"/>
                <w:bCs/>
                <w:color w:val="000000"/>
                <w:sz w:val="24"/>
                <w:szCs w:val="24"/>
              </w:rPr>
              <w:t>зования, стран</w:t>
            </w:r>
            <w:r w:rsidRPr="00E96019">
              <w:rPr>
                <w:rFonts w:ascii="Times New Roman" w:hAnsi="Times New Roman"/>
                <w:bCs/>
                <w:color w:val="000000"/>
                <w:sz w:val="24"/>
                <w:szCs w:val="24"/>
              </w:rPr>
              <w:t>и</w:t>
            </w:r>
            <w:r w:rsidRPr="00E96019">
              <w:rPr>
                <w:rFonts w:ascii="Times New Roman" w:hAnsi="Times New Roman"/>
                <w:bCs/>
                <w:color w:val="000000"/>
                <w:sz w:val="24"/>
                <w:szCs w:val="24"/>
              </w:rPr>
              <w:t>цы истории, основные праздники, этикетные особенности общения); иметь базовые знания о с</w:t>
            </w:r>
            <w:r w:rsidRPr="00E96019">
              <w:rPr>
                <w:rFonts w:ascii="Times New Roman" w:hAnsi="Times New Roman"/>
                <w:bCs/>
                <w:color w:val="000000"/>
                <w:sz w:val="24"/>
                <w:szCs w:val="24"/>
              </w:rPr>
              <w:t>о</w:t>
            </w:r>
            <w:r w:rsidRPr="00E96019">
              <w:rPr>
                <w:rFonts w:ascii="Times New Roman" w:hAnsi="Times New Roman"/>
                <w:bCs/>
                <w:color w:val="000000"/>
                <w:sz w:val="24"/>
                <w:szCs w:val="24"/>
              </w:rPr>
              <w:t>ци</w:t>
            </w:r>
            <w:r w:rsidRPr="00E96019">
              <w:rPr>
                <w:rFonts w:ascii="Times New Roman" w:hAnsi="Times New Roman"/>
                <w:bCs/>
                <w:color w:val="000000"/>
                <w:sz w:val="24"/>
                <w:szCs w:val="24"/>
              </w:rPr>
              <w:t>о</w:t>
            </w:r>
            <w:r w:rsidRPr="00E96019">
              <w:rPr>
                <w:rFonts w:ascii="Times New Roman" w:hAnsi="Times New Roman"/>
                <w:bCs/>
                <w:color w:val="000000"/>
                <w:sz w:val="24"/>
                <w:szCs w:val="24"/>
              </w:rPr>
              <w:t>культурном портрете и культурном наследии родной страны и стр</w:t>
            </w:r>
            <w:r w:rsidRPr="00E96019">
              <w:rPr>
                <w:rFonts w:ascii="Times New Roman" w:hAnsi="Times New Roman"/>
                <w:bCs/>
                <w:color w:val="000000"/>
                <w:sz w:val="24"/>
                <w:szCs w:val="24"/>
              </w:rPr>
              <w:t>а</w:t>
            </w:r>
            <w:r w:rsidRPr="00E96019">
              <w:rPr>
                <w:rFonts w:ascii="Times New Roman" w:hAnsi="Times New Roman"/>
                <w:bCs/>
                <w:color w:val="000000"/>
                <w:sz w:val="24"/>
                <w:szCs w:val="24"/>
              </w:rPr>
              <w:t>ны/стран изучаемого языка; предста</w:t>
            </w:r>
            <w:r w:rsidRPr="00E96019">
              <w:rPr>
                <w:rFonts w:ascii="Times New Roman" w:hAnsi="Times New Roman"/>
                <w:bCs/>
                <w:color w:val="000000"/>
                <w:sz w:val="24"/>
                <w:szCs w:val="24"/>
              </w:rPr>
              <w:t>в</w:t>
            </w:r>
            <w:r w:rsidRPr="00E96019">
              <w:rPr>
                <w:rFonts w:ascii="Times New Roman" w:hAnsi="Times New Roman"/>
                <w:bCs/>
                <w:color w:val="000000"/>
                <w:sz w:val="24"/>
                <w:szCs w:val="24"/>
              </w:rPr>
              <w:t>лять родную страну и ее культуру на иностранном языке; проявлять уваж</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ние к иной культуре; соблюдать но</w:t>
            </w:r>
            <w:r w:rsidRPr="00E96019">
              <w:rPr>
                <w:rFonts w:ascii="Times New Roman" w:hAnsi="Times New Roman"/>
                <w:bCs/>
                <w:color w:val="000000"/>
                <w:sz w:val="24"/>
                <w:szCs w:val="24"/>
              </w:rPr>
              <w:t>р</w:t>
            </w:r>
            <w:r w:rsidRPr="00E96019">
              <w:rPr>
                <w:rFonts w:ascii="Times New Roman" w:hAnsi="Times New Roman"/>
                <w:bCs/>
                <w:color w:val="000000"/>
                <w:sz w:val="24"/>
                <w:szCs w:val="24"/>
              </w:rPr>
              <w:t>мы вежливости в межкультурном о</w:t>
            </w:r>
            <w:r w:rsidRPr="00E96019">
              <w:rPr>
                <w:rFonts w:ascii="Times New Roman" w:hAnsi="Times New Roman"/>
                <w:bCs/>
                <w:color w:val="000000"/>
                <w:sz w:val="24"/>
                <w:szCs w:val="24"/>
              </w:rPr>
              <w:t>б</w:t>
            </w:r>
            <w:r w:rsidRPr="00E96019">
              <w:rPr>
                <w:rFonts w:ascii="Times New Roman" w:hAnsi="Times New Roman"/>
                <w:bCs/>
                <w:color w:val="000000"/>
                <w:sz w:val="24"/>
                <w:szCs w:val="24"/>
              </w:rPr>
              <w:t>щении;</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владеть компенсаторными умениями, позволяющими в случае сбоя комм</w:t>
            </w:r>
            <w:r w:rsidRPr="00E96019">
              <w:rPr>
                <w:rFonts w:ascii="Times New Roman" w:hAnsi="Times New Roman"/>
                <w:bCs/>
                <w:color w:val="000000"/>
                <w:sz w:val="24"/>
                <w:szCs w:val="24"/>
              </w:rPr>
              <w:t>у</w:t>
            </w:r>
            <w:r w:rsidRPr="00E96019">
              <w:rPr>
                <w:rFonts w:ascii="Times New Roman" w:hAnsi="Times New Roman"/>
                <w:bCs/>
                <w:color w:val="000000"/>
                <w:sz w:val="24"/>
                <w:szCs w:val="24"/>
              </w:rPr>
              <w:t>ник</w:t>
            </w:r>
            <w:r w:rsidRPr="00E96019">
              <w:rPr>
                <w:rFonts w:ascii="Times New Roman" w:hAnsi="Times New Roman"/>
                <w:bCs/>
                <w:color w:val="000000"/>
                <w:sz w:val="24"/>
                <w:szCs w:val="24"/>
              </w:rPr>
              <w:t>а</w:t>
            </w:r>
            <w:r w:rsidRPr="00E96019">
              <w:rPr>
                <w:rFonts w:ascii="Times New Roman" w:hAnsi="Times New Roman"/>
                <w:bCs/>
                <w:color w:val="000000"/>
                <w:sz w:val="24"/>
                <w:szCs w:val="24"/>
              </w:rPr>
              <w:t>ции, а также в условиях дефицита языковых средств использовать ра</w:t>
            </w:r>
            <w:r w:rsidRPr="00E96019">
              <w:rPr>
                <w:rFonts w:ascii="Times New Roman" w:hAnsi="Times New Roman"/>
                <w:bCs/>
                <w:color w:val="000000"/>
                <w:sz w:val="24"/>
                <w:szCs w:val="24"/>
              </w:rPr>
              <w:t>з</w:t>
            </w:r>
            <w:r w:rsidRPr="00E96019">
              <w:rPr>
                <w:rFonts w:ascii="Times New Roman" w:hAnsi="Times New Roman"/>
                <w:bCs/>
                <w:color w:val="000000"/>
                <w:sz w:val="24"/>
                <w:szCs w:val="24"/>
              </w:rPr>
              <w:t>личные приемы переработки инфо</w:t>
            </w:r>
            <w:r w:rsidRPr="00E96019">
              <w:rPr>
                <w:rFonts w:ascii="Times New Roman" w:hAnsi="Times New Roman"/>
                <w:bCs/>
                <w:color w:val="000000"/>
                <w:sz w:val="24"/>
                <w:szCs w:val="24"/>
              </w:rPr>
              <w:t>р</w:t>
            </w:r>
            <w:r w:rsidRPr="00E96019">
              <w:rPr>
                <w:rFonts w:ascii="Times New Roman" w:hAnsi="Times New Roman"/>
                <w:bCs/>
                <w:color w:val="000000"/>
                <w:sz w:val="24"/>
                <w:szCs w:val="24"/>
              </w:rPr>
              <w:t>мации: при говорении - переспрос; при говорении и письме - опис</w:t>
            </w:r>
            <w:r w:rsidRPr="00E96019">
              <w:rPr>
                <w:rFonts w:ascii="Times New Roman" w:hAnsi="Times New Roman"/>
                <w:bCs/>
                <w:color w:val="000000"/>
                <w:sz w:val="24"/>
                <w:szCs w:val="24"/>
              </w:rPr>
              <w:t>а</w:t>
            </w:r>
            <w:r w:rsidRPr="00E96019">
              <w:rPr>
                <w:rFonts w:ascii="Times New Roman" w:hAnsi="Times New Roman"/>
                <w:bCs/>
                <w:color w:val="000000"/>
                <w:sz w:val="24"/>
                <w:szCs w:val="24"/>
              </w:rPr>
              <w:t>ние/перифраз/толкование; при чтении и аудировании - языковую и конте</w:t>
            </w:r>
            <w:r w:rsidRPr="00E96019">
              <w:rPr>
                <w:rFonts w:ascii="Times New Roman" w:hAnsi="Times New Roman"/>
                <w:bCs/>
                <w:color w:val="000000"/>
                <w:sz w:val="24"/>
                <w:szCs w:val="24"/>
              </w:rPr>
              <w:t>к</w:t>
            </w:r>
            <w:r w:rsidRPr="00E96019">
              <w:rPr>
                <w:rFonts w:ascii="Times New Roman" w:hAnsi="Times New Roman"/>
                <w:bCs/>
                <w:color w:val="000000"/>
                <w:sz w:val="24"/>
                <w:szCs w:val="24"/>
              </w:rPr>
              <w:lastRenderedPageBreak/>
              <w:t>стуал</w:t>
            </w:r>
            <w:r w:rsidRPr="00E96019">
              <w:rPr>
                <w:rFonts w:ascii="Times New Roman" w:hAnsi="Times New Roman"/>
                <w:bCs/>
                <w:color w:val="000000"/>
                <w:sz w:val="24"/>
                <w:szCs w:val="24"/>
              </w:rPr>
              <w:t>ь</w:t>
            </w:r>
            <w:r w:rsidRPr="00E96019">
              <w:rPr>
                <w:rFonts w:ascii="Times New Roman" w:hAnsi="Times New Roman"/>
                <w:bCs/>
                <w:color w:val="000000"/>
                <w:sz w:val="24"/>
                <w:szCs w:val="24"/>
              </w:rPr>
              <w:t>ную догадку;</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уметь сравнивать, кла</w:t>
            </w:r>
            <w:r w:rsidRPr="00E96019">
              <w:rPr>
                <w:rFonts w:ascii="Times New Roman" w:hAnsi="Times New Roman"/>
                <w:bCs/>
                <w:color w:val="000000"/>
                <w:sz w:val="24"/>
                <w:szCs w:val="24"/>
              </w:rPr>
              <w:t>с</w:t>
            </w:r>
            <w:r w:rsidRPr="00E96019">
              <w:rPr>
                <w:rFonts w:ascii="Times New Roman" w:hAnsi="Times New Roman"/>
                <w:bCs/>
                <w:color w:val="000000"/>
                <w:sz w:val="24"/>
                <w:szCs w:val="24"/>
              </w:rPr>
              <w:t>сифицировать, систематизировать и обобщать по с</w:t>
            </w:r>
            <w:r w:rsidRPr="00E96019">
              <w:rPr>
                <w:rFonts w:ascii="Times New Roman" w:hAnsi="Times New Roman"/>
                <w:bCs/>
                <w:color w:val="000000"/>
                <w:sz w:val="24"/>
                <w:szCs w:val="24"/>
              </w:rPr>
              <w:t>у</w:t>
            </w:r>
            <w:r w:rsidRPr="00E96019">
              <w:rPr>
                <w:rFonts w:ascii="Times New Roman" w:hAnsi="Times New Roman"/>
                <w:bCs/>
                <w:color w:val="000000"/>
                <w:sz w:val="24"/>
                <w:szCs w:val="24"/>
              </w:rPr>
              <w:t>щественным признакам изученные языковые явления (лексические и грамм</w:t>
            </w:r>
            <w:r w:rsidRPr="00E96019">
              <w:rPr>
                <w:rFonts w:ascii="Times New Roman" w:hAnsi="Times New Roman"/>
                <w:bCs/>
                <w:color w:val="000000"/>
                <w:sz w:val="24"/>
                <w:szCs w:val="24"/>
              </w:rPr>
              <w:t>а</w:t>
            </w:r>
            <w:r w:rsidRPr="00E96019">
              <w:rPr>
                <w:rFonts w:ascii="Times New Roman" w:hAnsi="Times New Roman"/>
                <w:bCs/>
                <w:color w:val="000000"/>
                <w:sz w:val="24"/>
                <w:szCs w:val="24"/>
              </w:rPr>
              <w:t>тические);</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-иметь опыт практической деятельн</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сти в повседневной жизни: участв</w:t>
            </w:r>
            <w:r w:rsidRPr="00E96019">
              <w:rPr>
                <w:rFonts w:ascii="Times New Roman" w:hAnsi="Times New Roman"/>
                <w:bCs/>
                <w:color w:val="000000"/>
                <w:sz w:val="24"/>
                <w:szCs w:val="24"/>
              </w:rPr>
              <w:t>о</w:t>
            </w:r>
            <w:r w:rsidRPr="00E96019">
              <w:rPr>
                <w:rFonts w:ascii="Times New Roman" w:hAnsi="Times New Roman"/>
                <w:bCs/>
                <w:color w:val="000000"/>
                <w:sz w:val="24"/>
                <w:szCs w:val="24"/>
              </w:rPr>
              <w:t>вать в учебно-исследовательской, пр</w:t>
            </w:r>
            <w:r w:rsidRPr="00E96019">
              <w:rPr>
                <w:rFonts w:ascii="Times New Roman" w:hAnsi="Times New Roman"/>
                <w:bCs/>
                <w:color w:val="000000"/>
                <w:sz w:val="24"/>
                <w:szCs w:val="24"/>
              </w:rPr>
              <w:t>о</w:t>
            </w:r>
            <w:r w:rsidRPr="00E96019">
              <w:rPr>
                <w:rFonts w:ascii="Times New Roman" w:hAnsi="Times New Roman"/>
                <w:bCs/>
                <w:color w:val="000000"/>
                <w:sz w:val="24"/>
                <w:szCs w:val="24"/>
              </w:rPr>
              <w:t>ектной деятельности предметного и межпредметного характера с испол</w:t>
            </w:r>
            <w:r w:rsidRPr="00E96019">
              <w:rPr>
                <w:rFonts w:ascii="Times New Roman" w:hAnsi="Times New Roman"/>
                <w:bCs/>
                <w:color w:val="000000"/>
                <w:sz w:val="24"/>
                <w:szCs w:val="24"/>
              </w:rPr>
              <w:t>ь</w:t>
            </w:r>
            <w:r w:rsidRPr="00E96019">
              <w:rPr>
                <w:rFonts w:ascii="Times New Roman" w:hAnsi="Times New Roman"/>
                <w:bCs/>
                <w:color w:val="000000"/>
                <w:sz w:val="24"/>
                <w:szCs w:val="24"/>
              </w:rPr>
              <w:t>зованием материалов на изучаемом иностранном языке и применением информацио</w:t>
            </w:r>
            <w:r w:rsidRPr="00E96019">
              <w:rPr>
                <w:rFonts w:ascii="Times New Roman" w:hAnsi="Times New Roman"/>
                <w:bCs/>
                <w:color w:val="000000"/>
                <w:sz w:val="24"/>
                <w:szCs w:val="24"/>
              </w:rPr>
              <w:t>н</w:t>
            </w:r>
            <w:r w:rsidRPr="00E96019">
              <w:rPr>
                <w:rFonts w:ascii="Times New Roman" w:hAnsi="Times New Roman"/>
                <w:bCs/>
                <w:color w:val="000000"/>
                <w:sz w:val="24"/>
                <w:szCs w:val="24"/>
              </w:rPr>
              <w:t>но-коммуникационных технологий; соблюдать правила и</w:t>
            </w:r>
            <w:r w:rsidRPr="00E96019">
              <w:rPr>
                <w:rFonts w:ascii="Times New Roman" w:hAnsi="Times New Roman"/>
                <w:bCs/>
                <w:color w:val="000000"/>
                <w:sz w:val="24"/>
                <w:szCs w:val="24"/>
              </w:rPr>
              <w:t>н</w:t>
            </w:r>
            <w:r w:rsidRPr="00E96019">
              <w:rPr>
                <w:rFonts w:ascii="Times New Roman" w:hAnsi="Times New Roman"/>
                <w:bCs/>
                <w:color w:val="000000"/>
                <w:sz w:val="24"/>
                <w:szCs w:val="24"/>
              </w:rPr>
              <w:t>формационной безопасности в ситу</w:t>
            </w:r>
            <w:r w:rsidRPr="00E96019">
              <w:rPr>
                <w:rFonts w:ascii="Times New Roman" w:hAnsi="Times New Roman"/>
                <w:bCs/>
                <w:color w:val="000000"/>
                <w:sz w:val="24"/>
                <w:szCs w:val="24"/>
              </w:rPr>
              <w:t>а</w:t>
            </w:r>
            <w:r w:rsidRPr="00E96019">
              <w:rPr>
                <w:rFonts w:ascii="Times New Roman" w:hAnsi="Times New Roman"/>
                <w:bCs/>
                <w:color w:val="000000"/>
                <w:sz w:val="24"/>
                <w:szCs w:val="24"/>
              </w:rPr>
              <w:t>циях повседневной жизни и при раб</w:t>
            </w:r>
            <w:r w:rsidRPr="00E96019">
              <w:rPr>
                <w:rFonts w:ascii="Times New Roman" w:hAnsi="Times New Roman"/>
                <w:bCs/>
                <w:color w:val="000000"/>
                <w:sz w:val="24"/>
                <w:szCs w:val="24"/>
              </w:rPr>
              <w:t>о</w:t>
            </w:r>
            <w:r w:rsidRPr="00E96019">
              <w:rPr>
                <w:rFonts w:ascii="Times New Roman" w:hAnsi="Times New Roman"/>
                <w:bCs/>
                <w:color w:val="000000"/>
                <w:sz w:val="24"/>
                <w:szCs w:val="24"/>
              </w:rPr>
              <w:t>те в и</w:t>
            </w:r>
            <w:r w:rsidRPr="00E96019">
              <w:rPr>
                <w:rFonts w:ascii="Times New Roman" w:hAnsi="Times New Roman"/>
                <w:bCs/>
                <w:color w:val="000000"/>
                <w:sz w:val="24"/>
                <w:szCs w:val="24"/>
              </w:rPr>
              <w:t>н</w:t>
            </w:r>
            <w:r w:rsidRPr="00E96019">
              <w:rPr>
                <w:rFonts w:ascii="Times New Roman" w:hAnsi="Times New Roman"/>
                <w:bCs/>
                <w:color w:val="000000"/>
                <w:sz w:val="24"/>
                <w:szCs w:val="24"/>
              </w:rPr>
              <w:t>формационно-телекоммуникационной сети "Инте</w:t>
            </w:r>
            <w:r w:rsidRPr="00E96019">
              <w:rPr>
                <w:rFonts w:ascii="Times New Roman" w:hAnsi="Times New Roman"/>
                <w:bCs/>
                <w:color w:val="000000"/>
                <w:sz w:val="24"/>
                <w:szCs w:val="24"/>
              </w:rPr>
              <w:t>р</w:t>
            </w:r>
            <w:r w:rsidRPr="00E96019">
              <w:rPr>
                <w:rFonts w:ascii="Times New Roman" w:hAnsi="Times New Roman"/>
                <w:bCs/>
                <w:color w:val="000000"/>
                <w:sz w:val="24"/>
                <w:szCs w:val="24"/>
              </w:rPr>
              <w:t>нет" (далее - сеть Интернет); испол</w:t>
            </w:r>
            <w:r w:rsidRPr="00E96019">
              <w:rPr>
                <w:rFonts w:ascii="Times New Roman" w:hAnsi="Times New Roman"/>
                <w:bCs/>
                <w:color w:val="000000"/>
                <w:sz w:val="24"/>
                <w:szCs w:val="24"/>
              </w:rPr>
              <w:t>ь</w:t>
            </w:r>
            <w:r w:rsidRPr="00E96019">
              <w:rPr>
                <w:rFonts w:ascii="Times New Roman" w:hAnsi="Times New Roman"/>
                <w:bCs/>
                <w:color w:val="000000"/>
                <w:sz w:val="24"/>
                <w:szCs w:val="24"/>
              </w:rPr>
              <w:t>зовать приобретенные умения и нав</w:t>
            </w:r>
            <w:r w:rsidRPr="00E96019">
              <w:rPr>
                <w:rFonts w:ascii="Times New Roman" w:hAnsi="Times New Roman"/>
                <w:bCs/>
                <w:color w:val="000000"/>
                <w:sz w:val="24"/>
                <w:szCs w:val="24"/>
              </w:rPr>
              <w:t>ы</w:t>
            </w:r>
            <w:r w:rsidRPr="00E96019">
              <w:rPr>
                <w:rFonts w:ascii="Times New Roman" w:hAnsi="Times New Roman"/>
                <w:bCs/>
                <w:color w:val="000000"/>
                <w:sz w:val="24"/>
                <w:szCs w:val="24"/>
              </w:rPr>
              <w:t>ки в процессе онлайн-обучения ин</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странному языку; использовать ин</w:t>
            </w:r>
            <w:r w:rsidRPr="00E96019">
              <w:rPr>
                <w:rFonts w:ascii="Times New Roman" w:hAnsi="Times New Roman"/>
                <w:bCs/>
                <w:color w:val="000000"/>
                <w:sz w:val="24"/>
                <w:szCs w:val="24"/>
              </w:rPr>
              <w:t>о</w:t>
            </w:r>
            <w:r w:rsidRPr="00E96019">
              <w:rPr>
                <w:rFonts w:ascii="Times New Roman" w:hAnsi="Times New Roman"/>
                <w:bCs/>
                <w:color w:val="000000"/>
                <w:sz w:val="24"/>
                <w:szCs w:val="24"/>
              </w:rPr>
              <w:t>язычные словари и спр</w:t>
            </w:r>
            <w:r w:rsidRPr="00E96019">
              <w:rPr>
                <w:rFonts w:ascii="Times New Roman" w:hAnsi="Times New Roman"/>
                <w:bCs/>
                <w:color w:val="000000"/>
                <w:sz w:val="24"/>
                <w:szCs w:val="24"/>
              </w:rPr>
              <w:t>а</w:t>
            </w:r>
            <w:r w:rsidRPr="00E96019">
              <w:rPr>
                <w:rFonts w:ascii="Times New Roman" w:hAnsi="Times New Roman"/>
                <w:bCs/>
                <w:color w:val="000000"/>
                <w:sz w:val="24"/>
                <w:szCs w:val="24"/>
              </w:rPr>
              <w:t>вочники, в том числе информационно-справочные с</w:t>
            </w:r>
            <w:r w:rsidRPr="00E96019">
              <w:rPr>
                <w:rFonts w:ascii="Times New Roman" w:hAnsi="Times New Roman"/>
                <w:bCs/>
                <w:color w:val="000000"/>
                <w:sz w:val="24"/>
                <w:szCs w:val="24"/>
              </w:rPr>
              <w:t>и</w:t>
            </w:r>
            <w:r w:rsidRPr="00E96019">
              <w:rPr>
                <w:rFonts w:ascii="Times New Roman" w:hAnsi="Times New Roman"/>
                <w:bCs/>
                <w:color w:val="000000"/>
                <w:sz w:val="24"/>
                <w:szCs w:val="24"/>
              </w:rPr>
              <w:t>стемы в электронной форме.</w:t>
            </w:r>
          </w:p>
        </w:tc>
      </w:tr>
      <w:tr w:rsidR="00307418" w:rsidRPr="00E96019" w:rsidTr="00307418">
        <w:trPr>
          <w:trHeight w:val="1114"/>
          <w:jc w:val="center"/>
        </w:trPr>
        <w:tc>
          <w:tcPr>
            <w:tcW w:w="1924" w:type="dxa"/>
          </w:tcPr>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lastRenderedPageBreak/>
              <w:t>ОК 04. Эффе</w:t>
            </w:r>
            <w:r w:rsidRPr="00E96019">
              <w:rPr>
                <w:rFonts w:ascii="Times New Roman" w:hAnsi="Times New Roman"/>
                <w:bCs/>
                <w:color w:val="000000"/>
                <w:sz w:val="24"/>
                <w:szCs w:val="24"/>
              </w:rPr>
              <w:t>к</w:t>
            </w:r>
            <w:r w:rsidRPr="00E96019">
              <w:rPr>
                <w:rFonts w:ascii="Times New Roman" w:hAnsi="Times New Roman"/>
                <w:bCs/>
                <w:color w:val="000000"/>
                <w:sz w:val="24"/>
                <w:szCs w:val="24"/>
              </w:rPr>
              <w:t>тивно взаим</w:t>
            </w:r>
            <w:r w:rsidRPr="00E96019">
              <w:rPr>
                <w:rFonts w:ascii="Times New Roman" w:hAnsi="Times New Roman"/>
                <w:bCs/>
                <w:color w:val="000000"/>
                <w:sz w:val="24"/>
                <w:szCs w:val="24"/>
              </w:rPr>
              <w:t>о</w:t>
            </w:r>
            <w:r w:rsidRPr="00E96019">
              <w:rPr>
                <w:rFonts w:ascii="Times New Roman" w:hAnsi="Times New Roman"/>
                <w:bCs/>
                <w:color w:val="000000"/>
                <w:sz w:val="24"/>
                <w:szCs w:val="24"/>
              </w:rPr>
              <w:t>действ</w:t>
            </w:r>
            <w:r w:rsidRPr="00E96019">
              <w:rPr>
                <w:rFonts w:ascii="Times New Roman" w:hAnsi="Times New Roman"/>
                <w:bCs/>
                <w:color w:val="000000"/>
                <w:sz w:val="24"/>
                <w:szCs w:val="24"/>
              </w:rPr>
              <w:t>о</w:t>
            </w:r>
            <w:r w:rsidRPr="00E96019">
              <w:rPr>
                <w:rFonts w:ascii="Times New Roman" w:hAnsi="Times New Roman"/>
                <w:bCs/>
                <w:color w:val="000000"/>
                <w:sz w:val="24"/>
                <w:szCs w:val="24"/>
              </w:rPr>
              <w:t>вать и работать в ко</w:t>
            </w:r>
            <w:r w:rsidRPr="00E96019">
              <w:rPr>
                <w:rFonts w:ascii="Times New Roman" w:hAnsi="Times New Roman"/>
                <w:bCs/>
                <w:color w:val="000000"/>
                <w:sz w:val="24"/>
                <w:szCs w:val="24"/>
              </w:rPr>
              <w:t>л</w:t>
            </w:r>
            <w:r w:rsidRPr="00E96019">
              <w:rPr>
                <w:rFonts w:ascii="Times New Roman" w:hAnsi="Times New Roman"/>
                <w:bCs/>
                <w:color w:val="000000"/>
                <w:sz w:val="24"/>
                <w:szCs w:val="24"/>
              </w:rPr>
              <w:t>лективе и к</w:t>
            </w:r>
            <w:r w:rsidRPr="00E96019">
              <w:rPr>
                <w:rFonts w:ascii="Times New Roman" w:hAnsi="Times New Roman"/>
                <w:bCs/>
                <w:color w:val="000000"/>
                <w:sz w:val="24"/>
                <w:szCs w:val="24"/>
              </w:rPr>
              <w:t>о</w:t>
            </w:r>
            <w:r w:rsidRPr="00E96019">
              <w:rPr>
                <w:rFonts w:ascii="Times New Roman" w:hAnsi="Times New Roman"/>
                <w:bCs/>
                <w:color w:val="000000"/>
                <w:sz w:val="24"/>
                <w:szCs w:val="24"/>
              </w:rPr>
              <w:t>манде</w:t>
            </w:r>
          </w:p>
        </w:tc>
        <w:tc>
          <w:tcPr>
            <w:tcW w:w="3402" w:type="dxa"/>
          </w:tcPr>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готовность к самора</w:t>
            </w:r>
            <w:r w:rsidRPr="00E96019">
              <w:rPr>
                <w:rFonts w:ascii="Times New Roman" w:hAnsi="Times New Roman"/>
                <w:bCs/>
                <w:iCs/>
                <w:color w:val="000000"/>
                <w:sz w:val="24"/>
                <w:szCs w:val="24"/>
              </w:rPr>
              <w:t>з</w:t>
            </w:r>
            <w:r w:rsidRPr="00E96019">
              <w:rPr>
                <w:rFonts w:ascii="Times New Roman" w:hAnsi="Times New Roman"/>
                <w:bCs/>
                <w:iCs/>
                <w:color w:val="000000"/>
                <w:sz w:val="24"/>
                <w:szCs w:val="24"/>
              </w:rPr>
              <w:t>витию, самостоятельности и сам</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определ</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 xml:space="preserve">нию;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-овладение навыками учебно-исследовательской, проектной и социал</w:t>
            </w:r>
            <w:r w:rsidRPr="00E96019">
              <w:rPr>
                <w:rFonts w:ascii="Times New Roman" w:hAnsi="Times New Roman"/>
                <w:bCs/>
                <w:iCs/>
                <w:color w:val="000000"/>
                <w:sz w:val="24"/>
                <w:szCs w:val="24"/>
              </w:rPr>
              <w:t>ь</w:t>
            </w:r>
            <w:r w:rsidRPr="00E96019">
              <w:rPr>
                <w:rFonts w:ascii="Times New Roman" w:hAnsi="Times New Roman"/>
                <w:bCs/>
                <w:iCs/>
                <w:color w:val="000000"/>
                <w:sz w:val="24"/>
                <w:szCs w:val="24"/>
              </w:rPr>
              <w:t xml:space="preserve">ной деятельности;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Овладение униве</w:t>
            </w:r>
            <w:r w:rsidRPr="00E96019">
              <w:rPr>
                <w:rFonts w:ascii="Times New Roman" w:hAnsi="Times New Roman"/>
                <w:bCs/>
                <w:iCs/>
                <w:color w:val="000000"/>
                <w:sz w:val="24"/>
                <w:szCs w:val="24"/>
              </w:rPr>
              <w:t>р</w:t>
            </w:r>
            <w:r w:rsidRPr="00E96019">
              <w:rPr>
                <w:rFonts w:ascii="Times New Roman" w:hAnsi="Times New Roman"/>
                <w:bCs/>
                <w:iCs/>
                <w:color w:val="000000"/>
                <w:sz w:val="24"/>
                <w:szCs w:val="24"/>
              </w:rPr>
              <w:t>сальными коммуникативными действ</w:t>
            </w:r>
            <w:r w:rsidRPr="00E96019">
              <w:rPr>
                <w:rFonts w:ascii="Times New Roman" w:hAnsi="Times New Roman"/>
                <w:bCs/>
                <w:iCs/>
                <w:color w:val="000000"/>
                <w:sz w:val="24"/>
                <w:szCs w:val="24"/>
              </w:rPr>
              <w:t>и</w:t>
            </w:r>
            <w:r w:rsidRPr="00E96019">
              <w:rPr>
                <w:rFonts w:ascii="Times New Roman" w:hAnsi="Times New Roman"/>
                <w:bCs/>
                <w:iCs/>
                <w:color w:val="000000"/>
                <w:sz w:val="24"/>
                <w:szCs w:val="24"/>
              </w:rPr>
              <w:t>ями:</w:t>
            </w:r>
          </w:p>
          <w:p w:rsidR="00307418" w:rsidRPr="00E96019" w:rsidRDefault="00307418" w:rsidP="00193FE2">
            <w:pPr>
              <w:jc w:val="both"/>
              <w:rPr>
                <w:rFonts w:ascii="Times New Roman" w:hAnsi="Times New Roman"/>
                <w:bCs/>
                <w:iCs/>
                <w:color w:val="000000"/>
                <w:sz w:val="24"/>
                <w:szCs w:val="24"/>
              </w:rPr>
            </w:pPr>
            <w:r>
              <w:rPr>
                <w:rFonts w:ascii="Times New Roman" w:hAnsi="Times New Roman"/>
                <w:bCs/>
                <w:iCs/>
                <w:color w:val="000000"/>
                <w:sz w:val="24"/>
                <w:szCs w:val="24"/>
              </w:rPr>
              <w:t>б)</w:t>
            </w:r>
            <w:r w:rsidRPr="00307418">
              <w:rPr>
                <w:rFonts w:ascii="Times New Roman" w:hAnsi="Times New Roman"/>
                <w:bCs/>
                <w:iCs/>
                <w:color w:val="000000"/>
                <w:sz w:val="24"/>
                <w:szCs w:val="24"/>
              </w:rPr>
              <w:t xml:space="preserve"> </w:t>
            </w:r>
            <w:r w:rsidRPr="00E96019">
              <w:rPr>
                <w:rFonts w:ascii="Times New Roman" w:hAnsi="Times New Roman"/>
                <w:bCs/>
                <w:iCs/>
                <w:color w:val="000000"/>
                <w:sz w:val="24"/>
                <w:szCs w:val="24"/>
              </w:rPr>
              <w:t>совместная деятел</w:t>
            </w:r>
            <w:r w:rsidRPr="00E96019">
              <w:rPr>
                <w:rFonts w:ascii="Times New Roman" w:hAnsi="Times New Roman"/>
                <w:bCs/>
                <w:iCs/>
                <w:color w:val="000000"/>
                <w:sz w:val="24"/>
                <w:szCs w:val="24"/>
              </w:rPr>
              <w:t>ь</w:t>
            </w:r>
            <w:r w:rsidRPr="00E96019">
              <w:rPr>
                <w:rFonts w:ascii="Times New Roman" w:hAnsi="Times New Roman"/>
                <w:bCs/>
                <w:iCs/>
                <w:color w:val="000000"/>
                <w:sz w:val="24"/>
                <w:szCs w:val="24"/>
              </w:rPr>
              <w:t>ность:</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понимать и использовать преимущества к</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мандной и индивид</w:t>
            </w:r>
            <w:r w:rsidRPr="00E96019">
              <w:rPr>
                <w:rFonts w:ascii="Times New Roman" w:hAnsi="Times New Roman"/>
                <w:bCs/>
                <w:iCs/>
                <w:color w:val="000000"/>
                <w:sz w:val="24"/>
                <w:szCs w:val="24"/>
              </w:rPr>
              <w:t>у</w:t>
            </w:r>
            <w:r w:rsidRPr="00E96019">
              <w:rPr>
                <w:rFonts w:ascii="Times New Roman" w:hAnsi="Times New Roman"/>
                <w:bCs/>
                <w:iCs/>
                <w:color w:val="000000"/>
                <w:sz w:val="24"/>
                <w:szCs w:val="24"/>
              </w:rPr>
              <w:t xml:space="preserve">альной работы;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принимать цели со</w:t>
            </w:r>
            <w:r w:rsidRPr="00E96019">
              <w:rPr>
                <w:rFonts w:ascii="Times New Roman" w:hAnsi="Times New Roman"/>
                <w:bCs/>
                <w:iCs/>
                <w:color w:val="000000"/>
                <w:sz w:val="24"/>
                <w:szCs w:val="24"/>
              </w:rPr>
              <w:t>в</w:t>
            </w:r>
            <w:r w:rsidRPr="00E96019">
              <w:rPr>
                <w:rFonts w:ascii="Times New Roman" w:hAnsi="Times New Roman"/>
                <w:bCs/>
                <w:iCs/>
                <w:color w:val="000000"/>
                <w:sz w:val="24"/>
                <w:szCs w:val="24"/>
              </w:rPr>
              <w:t>местной деятельности, организовывать и к</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ординировать действия по ее достижению: с</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ставлять план де</w:t>
            </w:r>
            <w:r w:rsidRPr="00E96019">
              <w:rPr>
                <w:rFonts w:ascii="Times New Roman" w:hAnsi="Times New Roman"/>
                <w:bCs/>
                <w:iCs/>
                <w:color w:val="000000"/>
                <w:sz w:val="24"/>
                <w:szCs w:val="24"/>
              </w:rPr>
              <w:t>й</w:t>
            </w:r>
            <w:r w:rsidRPr="00E96019">
              <w:rPr>
                <w:rFonts w:ascii="Times New Roman" w:hAnsi="Times New Roman"/>
                <w:bCs/>
                <w:iCs/>
                <w:color w:val="000000"/>
                <w:sz w:val="24"/>
                <w:szCs w:val="24"/>
              </w:rPr>
              <w:t>ствий, распределять роли с учетом мнений учас</w:t>
            </w:r>
            <w:r w:rsidRPr="00E96019">
              <w:rPr>
                <w:rFonts w:ascii="Times New Roman" w:hAnsi="Times New Roman"/>
                <w:bCs/>
                <w:iCs/>
                <w:color w:val="000000"/>
                <w:sz w:val="24"/>
                <w:szCs w:val="24"/>
              </w:rPr>
              <w:t>т</w:t>
            </w:r>
            <w:r w:rsidRPr="00E96019">
              <w:rPr>
                <w:rFonts w:ascii="Times New Roman" w:hAnsi="Times New Roman"/>
                <w:bCs/>
                <w:iCs/>
                <w:color w:val="000000"/>
                <w:sz w:val="24"/>
                <w:szCs w:val="24"/>
              </w:rPr>
              <w:t>ников обсуждать результаты совместной раб</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 xml:space="preserve">ты;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координировать и выполнять работу в условиях реального, виртуального и комбинир</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ванного взаим</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 xml:space="preserve">действия;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осуществлять поз</w:t>
            </w:r>
            <w:r w:rsidRPr="00E96019">
              <w:rPr>
                <w:rFonts w:ascii="Times New Roman" w:hAnsi="Times New Roman"/>
                <w:bCs/>
                <w:iCs/>
                <w:color w:val="000000"/>
                <w:sz w:val="24"/>
                <w:szCs w:val="24"/>
              </w:rPr>
              <w:t>и</w:t>
            </w:r>
            <w:r w:rsidRPr="00E96019">
              <w:rPr>
                <w:rFonts w:ascii="Times New Roman" w:hAnsi="Times New Roman"/>
                <w:bCs/>
                <w:iCs/>
                <w:color w:val="000000"/>
                <w:sz w:val="24"/>
                <w:szCs w:val="24"/>
              </w:rPr>
              <w:t xml:space="preserve">тивное стратегическое поведение в </w:t>
            </w:r>
            <w:r w:rsidRPr="00E96019">
              <w:rPr>
                <w:rFonts w:ascii="Times New Roman" w:hAnsi="Times New Roman"/>
                <w:bCs/>
                <w:iCs/>
                <w:color w:val="000000"/>
                <w:sz w:val="24"/>
                <w:szCs w:val="24"/>
              </w:rPr>
              <w:lastRenderedPageBreak/>
              <w:t>различных ситуациях, проя</w:t>
            </w:r>
            <w:r w:rsidRPr="00E96019">
              <w:rPr>
                <w:rFonts w:ascii="Times New Roman" w:hAnsi="Times New Roman"/>
                <w:bCs/>
                <w:iCs/>
                <w:color w:val="000000"/>
                <w:sz w:val="24"/>
                <w:szCs w:val="24"/>
              </w:rPr>
              <w:t>в</w:t>
            </w:r>
            <w:r w:rsidRPr="00E96019">
              <w:rPr>
                <w:rFonts w:ascii="Times New Roman" w:hAnsi="Times New Roman"/>
                <w:bCs/>
                <w:iCs/>
                <w:color w:val="000000"/>
                <w:sz w:val="24"/>
                <w:szCs w:val="24"/>
              </w:rPr>
              <w:t>лять творчество и воображ</w:t>
            </w:r>
            <w:r w:rsidRPr="00E96019">
              <w:rPr>
                <w:rFonts w:ascii="Times New Roman" w:hAnsi="Times New Roman"/>
                <w:bCs/>
                <w:iCs/>
                <w:color w:val="000000"/>
                <w:sz w:val="24"/>
                <w:szCs w:val="24"/>
              </w:rPr>
              <w:t>е</w:t>
            </w:r>
            <w:r w:rsidRPr="00E96019">
              <w:rPr>
                <w:rFonts w:ascii="Times New Roman" w:hAnsi="Times New Roman"/>
                <w:bCs/>
                <w:iCs/>
                <w:color w:val="000000"/>
                <w:sz w:val="24"/>
                <w:szCs w:val="24"/>
              </w:rPr>
              <w:t>ние, быть иници</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тивным.</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Овладение униве</w:t>
            </w:r>
            <w:r w:rsidRPr="00E96019">
              <w:rPr>
                <w:rFonts w:ascii="Times New Roman" w:hAnsi="Times New Roman"/>
                <w:bCs/>
                <w:iCs/>
                <w:color w:val="000000"/>
                <w:sz w:val="24"/>
                <w:szCs w:val="24"/>
              </w:rPr>
              <w:t>р</w:t>
            </w:r>
            <w:r w:rsidRPr="00E96019">
              <w:rPr>
                <w:rFonts w:ascii="Times New Roman" w:hAnsi="Times New Roman"/>
                <w:bCs/>
                <w:iCs/>
                <w:color w:val="000000"/>
                <w:sz w:val="24"/>
                <w:szCs w:val="24"/>
              </w:rPr>
              <w:t>сальными регуляти</w:t>
            </w:r>
            <w:r w:rsidRPr="00E96019">
              <w:rPr>
                <w:rFonts w:ascii="Times New Roman" w:hAnsi="Times New Roman"/>
                <w:bCs/>
                <w:iCs/>
                <w:color w:val="000000"/>
                <w:sz w:val="24"/>
                <w:szCs w:val="24"/>
              </w:rPr>
              <w:t>в</w:t>
            </w:r>
            <w:r w:rsidRPr="00E96019">
              <w:rPr>
                <w:rFonts w:ascii="Times New Roman" w:hAnsi="Times New Roman"/>
                <w:bCs/>
                <w:iCs/>
                <w:color w:val="000000"/>
                <w:sz w:val="24"/>
                <w:szCs w:val="24"/>
              </w:rPr>
              <w:t>ными действиями:</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г) принятие себя и других л</w:t>
            </w:r>
            <w:r w:rsidRPr="00E96019">
              <w:rPr>
                <w:rFonts w:ascii="Times New Roman" w:hAnsi="Times New Roman"/>
                <w:bCs/>
                <w:iCs/>
                <w:color w:val="000000"/>
                <w:sz w:val="24"/>
                <w:szCs w:val="24"/>
              </w:rPr>
              <w:t>ю</w:t>
            </w:r>
            <w:r w:rsidRPr="00E96019">
              <w:rPr>
                <w:rFonts w:ascii="Times New Roman" w:hAnsi="Times New Roman"/>
                <w:bCs/>
                <w:iCs/>
                <w:color w:val="000000"/>
                <w:sz w:val="24"/>
                <w:szCs w:val="24"/>
              </w:rPr>
              <w:t>дей:</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принимать мотивы и арг</w:t>
            </w:r>
            <w:r w:rsidRPr="00E96019">
              <w:rPr>
                <w:rFonts w:ascii="Times New Roman" w:hAnsi="Times New Roman"/>
                <w:bCs/>
                <w:iCs/>
                <w:color w:val="000000"/>
                <w:sz w:val="24"/>
                <w:szCs w:val="24"/>
              </w:rPr>
              <w:t>у</w:t>
            </w:r>
            <w:r w:rsidRPr="00E96019">
              <w:rPr>
                <w:rFonts w:ascii="Times New Roman" w:hAnsi="Times New Roman"/>
                <w:bCs/>
                <w:iCs/>
                <w:color w:val="000000"/>
                <w:sz w:val="24"/>
                <w:szCs w:val="24"/>
              </w:rPr>
              <w:t>менты других людей при ан</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лизе результатов деятельн</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 xml:space="preserve">сти; </w:t>
            </w:r>
          </w:p>
          <w:p w:rsidR="00307418" w:rsidRPr="00E96019" w:rsidRDefault="00307418" w:rsidP="00193FE2">
            <w:pPr>
              <w:jc w:val="both"/>
              <w:rPr>
                <w:rFonts w:ascii="Times New Roman" w:hAnsi="Times New Roman"/>
                <w:bCs/>
                <w:iCs/>
                <w:color w:val="000000"/>
                <w:sz w:val="24"/>
                <w:szCs w:val="24"/>
              </w:rPr>
            </w:pPr>
            <w:r w:rsidRPr="00E96019">
              <w:rPr>
                <w:rFonts w:ascii="Times New Roman" w:hAnsi="Times New Roman"/>
                <w:bCs/>
                <w:iCs/>
                <w:color w:val="000000"/>
                <w:sz w:val="24"/>
                <w:szCs w:val="24"/>
              </w:rPr>
              <w:t>- признавать свое право и пр</w:t>
            </w:r>
            <w:r w:rsidRPr="00E96019">
              <w:rPr>
                <w:rFonts w:ascii="Times New Roman" w:hAnsi="Times New Roman"/>
                <w:bCs/>
                <w:iCs/>
                <w:color w:val="000000"/>
                <w:sz w:val="24"/>
                <w:szCs w:val="24"/>
              </w:rPr>
              <w:t>а</w:t>
            </w:r>
            <w:r w:rsidRPr="00E96019">
              <w:rPr>
                <w:rFonts w:ascii="Times New Roman" w:hAnsi="Times New Roman"/>
                <w:bCs/>
                <w:iCs/>
                <w:color w:val="000000"/>
                <w:sz w:val="24"/>
                <w:szCs w:val="24"/>
              </w:rPr>
              <w:t>во других л</w:t>
            </w:r>
            <w:r w:rsidRPr="00E96019">
              <w:rPr>
                <w:rFonts w:ascii="Times New Roman" w:hAnsi="Times New Roman"/>
                <w:bCs/>
                <w:iCs/>
                <w:color w:val="000000"/>
                <w:sz w:val="24"/>
                <w:szCs w:val="24"/>
              </w:rPr>
              <w:t>ю</w:t>
            </w:r>
            <w:r w:rsidRPr="00E96019">
              <w:rPr>
                <w:rFonts w:ascii="Times New Roman" w:hAnsi="Times New Roman"/>
                <w:bCs/>
                <w:iCs/>
                <w:color w:val="000000"/>
                <w:sz w:val="24"/>
                <w:szCs w:val="24"/>
              </w:rPr>
              <w:t xml:space="preserve">дей на ошибки; </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iCs/>
                <w:color w:val="000000"/>
                <w:sz w:val="24"/>
                <w:szCs w:val="24"/>
              </w:rPr>
              <w:t>- развивать способность п</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нимать мир с позиции другого чел</w:t>
            </w:r>
            <w:r w:rsidRPr="00E96019">
              <w:rPr>
                <w:rFonts w:ascii="Times New Roman" w:hAnsi="Times New Roman"/>
                <w:bCs/>
                <w:iCs/>
                <w:color w:val="000000"/>
                <w:sz w:val="24"/>
                <w:szCs w:val="24"/>
              </w:rPr>
              <w:t>о</w:t>
            </w:r>
            <w:r w:rsidRPr="00E96019">
              <w:rPr>
                <w:rFonts w:ascii="Times New Roman" w:hAnsi="Times New Roman"/>
                <w:bCs/>
                <w:iCs/>
                <w:color w:val="000000"/>
                <w:sz w:val="24"/>
                <w:szCs w:val="24"/>
              </w:rPr>
              <w:t>века.</w:t>
            </w:r>
          </w:p>
        </w:tc>
        <w:tc>
          <w:tcPr>
            <w:tcW w:w="4253" w:type="dxa"/>
          </w:tcPr>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lastRenderedPageBreak/>
              <w:t>-говорение: уметь вести разные виды диалога (в том числе комбинирова</w:t>
            </w:r>
            <w:r w:rsidRPr="00E96019">
              <w:rPr>
                <w:rFonts w:ascii="Times New Roman" w:hAnsi="Times New Roman"/>
                <w:bCs/>
                <w:color w:val="000000"/>
                <w:sz w:val="24"/>
                <w:szCs w:val="24"/>
              </w:rPr>
              <w:t>н</w:t>
            </w:r>
            <w:r w:rsidRPr="00E96019">
              <w:rPr>
                <w:rFonts w:ascii="Times New Roman" w:hAnsi="Times New Roman"/>
                <w:bCs/>
                <w:color w:val="000000"/>
                <w:sz w:val="24"/>
                <w:szCs w:val="24"/>
              </w:rPr>
              <w:t>ный) в стандартных ситуациях неоф</w:t>
            </w:r>
            <w:r w:rsidRPr="00E96019">
              <w:rPr>
                <w:rFonts w:ascii="Times New Roman" w:hAnsi="Times New Roman"/>
                <w:bCs/>
                <w:color w:val="000000"/>
                <w:sz w:val="24"/>
                <w:szCs w:val="24"/>
              </w:rPr>
              <w:t>и</w:t>
            </w:r>
            <w:r w:rsidRPr="00E96019">
              <w:rPr>
                <w:rFonts w:ascii="Times New Roman" w:hAnsi="Times New Roman"/>
                <w:bCs/>
                <w:color w:val="000000"/>
                <w:sz w:val="24"/>
                <w:szCs w:val="24"/>
              </w:rPr>
              <w:t>циального и официального общ</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ния объемом до 9 реплик со стороны ка</w:t>
            </w:r>
            <w:r w:rsidRPr="00E96019">
              <w:rPr>
                <w:rFonts w:ascii="Times New Roman" w:hAnsi="Times New Roman"/>
                <w:bCs/>
                <w:color w:val="000000"/>
                <w:sz w:val="24"/>
                <w:szCs w:val="24"/>
              </w:rPr>
              <w:t>ж</w:t>
            </w:r>
            <w:r w:rsidRPr="00E96019">
              <w:rPr>
                <w:rFonts w:ascii="Times New Roman" w:hAnsi="Times New Roman"/>
                <w:bCs/>
                <w:color w:val="000000"/>
                <w:sz w:val="24"/>
                <w:szCs w:val="24"/>
              </w:rPr>
              <w:t>дого собеседника в рамках отобранн</w:t>
            </w:r>
            <w:r w:rsidRPr="00E96019">
              <w:rPr>
                <w:rFonts w:ascii="Times New Roman" w:hAnsi="Times New Roman"/>
                <w:bCs/>
                <w:color w:val="000000"/>
                <w:sz w:val="24"/>
                <w:szCs w:val="24"/>
              </w:rPr>
              <w:t>о</w:t>
            </w:r>
            <w:r w:rsidRPr="00E96019">
              <w:rPr>
                <w:rFonts w:ascii="Times New Roman" w:hAnsi="Times New Roman"/>
                <w:bCs/>
                <w:color w:val="000000"/>
                <w:sz w:val="24"/>
                <w:szCs w:val="24"/>
              </w:rPr>
              <w:t>го тематическ</w:t>
            </w:r>
            <w:r w:rsidRPr="00E96019">
              <w:rPr>
                <w:rFonts w:ascii="Times New Roman" w:hAnsi="Times New Roman"/>
                <w:bCs/>
                <w:color w:val="000000"/>
                <w:sz w:val="24"/>
                <w:szCs w:val="24"/>
              </w:rPr>
              <w:t>о</w:t>
            </w:r>
            <w:r w:rsidRPr="00E96019">
              <w:rPr>
                <w:rFonts w:ascii="Times New Roman" w:hAnsi="Times New Roman"/>
                <w:bCs/>
                <w:color w:val="000000"/>
                <w:sz w:val="24"/>
                <w:szCs w:val="24"/>
              </w:rPr>
              <w:t>го содержания речи с соблюдением норм речевого эт</w:t>
            </w:r>
            <w:r w:rsidRPr="00E96019">
              <w:rPr>
                <w:rFonts w:ascii="Times New Roman" w:hAnsi="Times New Roman"/>
                <w:bCs/>
                <w:color w:val="000000"/>
                <w:sz w:val="24"/>
                <w:szCs w:val="24"/>
              </w:rPr>
              <w:t>и</w:t>
            </w:r>
            <w:r w:rsidRPr="00E96019">
              <w:rPr>
                <w:rFonts w:ascii="Times New Roman" w:hAnsi="Times New Roman"/>
                <w:bCs/>
                <w:color w:val="000000"/>
                <w:sz w:val="24"/>
                <w:szCs w:val="24"/>
              </w:rPr>
              <w:t>кета, принятых в стране/странах изуч</w:t>
            </w:r>
            <w:r w:rsidRPr="00E96019">
              <w:rPr>
                <w:rFonts w:ascii="Times New Roman" w:hAnsi="Times New Roman"/>
                <w:bCs/>
                <w:color w:val="000000"/>
                <w:sz w:val="24"/>
                <w:szCs w:val="24"/>
              </w:rPr>
              <w:t>а</w:t>
            </w:r>
            <w:r w:rsidRPr="00E96019">
              <w:rPr>
                <w:rFonts w:ascii="Times New Roman" w:hAnsi="Times New Roman"/>
                <w:bCs/>
                <w:color w:val="000000"/>
                <w:sz w:val="24"/>
                <w:szCs w:val="24"/>
              </w:rPr>
              <w:t>емого языка; создавать устные связные м</w:t>
            </w:r>
            <w:r w:rsidRPr="00E96019">
              <w:rPr>
                <w:rFonts w:ascii="Times New Roman" w:hAnsi="Times New Roman"/>
                <w:bCs/>
                <w:color w:val="000000"/>
                <w:sz w:val="24"/>
                <w:szCs w:val="24"/>
              </w:rPr>
              <w:t>о</w:t>
            </w:r>
            <w:r w:rsidRPr="00E96019">
              <w:rPr>
                <w:rFonts w:ascii="Times New Roman" w:hAnsi="Times New Roman"/>
                <w:bCs/>
                <w:color w:val="000000"/>
                <w:sz w:val="24"/>
                <w:szCs w:val="24"/>
              </w:rPr>
              <w:t>нологические высказывания (опис</w:t>
            </w:r>
            <w:r w:rsidRPr="00E96019">
              <w:rPr>
                <w:rFonts w:ascii="Times New Roman" w:hAnsi="Times New Roman"/>
                <w:bCs/>
                <w:color w:val="000000"/>
                <w:sz w:val="24"/>
                <w:szCs w:val="24"/>
              </w:rPr>
              <w:t>а</w:t>
            </w:r>
            <w:r w:rsidRPr="00E96019">
              <w:rPr>
                <w:rFonts w:ascii="Times New Roman" w:hAnsi="Times New Roman"/>
                <w:bCs/>
                <w:color w:val="000000"/>
                <w:sz w:val="24"/>
                <w:szCs w:val="24"/>
              </w:rPr>
              <w:t>ние/характеристика, повествов</w:t>
            </w:r>
            <w:r w:rsidRPr="00E96019">
              <w:rPr>
                <w:rFonts w:ascii="Times New Roman" w:hAnsi="Times New Roman"/>
                <w:bCs/>
                <w:color w:val="000000"/>
                <w:sz w:val="24"/>
                <w:szCs w:val="24"/>
              </w:rPr>
              <w:t>а</w:t>
            </w:r>
            <w:r w:rsidRPr="00E96019">
              <w:rPr>
                <w:rFonts w:ascii="Times New Roman" w:hAnsi="Times New Roman"/>
                <w:bCs/>
                <w:color w:val="000000"/>
                <w:sz w:val="24"/>
                <w:szCs w:val="24"/>
              </w:rPr>
              <w:t>ние/сообщение) с изложением своего мнения и краткой аргументацией об</w:t>
            </w:r>
            <w:r w:rsidRPr="00E96019">
              <w:rPr>
                <w:rFonts w:ascii="Times New Roman" w:hAnsi="Times New Roman"/>
                <w:bCs/>
                <w:color w:val="000000"/>
                <w:sz w:val="24"/>
                <w:szCs w:val="24"/>
              </w:rPr>
              <w:t>ъ</w:t>
            </w:r>
            <w:r w:rsidRPr="00E96019">
              <w:rPr>
                <w:rFonts w:ascii="Times New Roman" w:hAnsi="Times New Roman"/>
                <w:bCs/>
                <w:color w:val="000000"/>
                <w:sz w:val="24"/>
                <w:szCs w:val="24"/>
              </w:rPr>
              <w:t>емом 14-15 фраз в ра</w:t>
            </w:r>
            <w:r w:rsidRPr="00E96019">
              <w:rPr>
                <w:rFonts w:ascii="Times New Roman" w:hAnsi="Times New Roman"/>
                <w:bCs/>
                <w:color w:val="000000"/>
                <w:sz w:val="24"/>
                <w:szCs w:val="24"/>
              </w:rPr>
              <w:t>м</w:t>
            </w:r>
            <w:r w:rsidRPr="00E96019">
              <w:rPr>
                <w:rFonts w:ascii="Times New Roman" w:hAnsi="Times New Roman"/>
                <w:bCs/>
                <w:color w:val="000000"/>
                <w:sz w:val="24"/>
                <w:szCs w:val="24"/>
              </w:rPr>
              <w:t>ках отобранного тематического содержания речи; пер</w:t>
            </w:r>
            <w:r w:rsidRPr="00E96019">
              <w:rPr>
                <w:rFonts w:ascii="Times New Roman" w:hAnsi="Times New Roman"/>
                <w:bCs/>
                <w:color w:val="000000"/>
                <w:sz w:val="24"/>
                <w:szCs w:val="24"/>
              </w:rPr>
              <w:t>е</w:t>
            </w:r>
            <w:r w:rsidRPr="00E96019">
              <w:rPr>
                <w:rFonts w:ascii="Times New Roman" w:hAnsi="Times New Roman"/>
                <w:bCs/>
                <w:color w:val="000000"/>
                <w:sz w:val="24"/>
                <w:szCs w:val="24"/>
              </w:rPr>
              <w:t>давать основное содержание проч</w:t>
            </w:r>
            <w:r w:rsidRPr="00E96019">
              <w:rPr>
                <w:rFonts w:ascii="Times New Roman" w:hAnsi="Times New Roman"/>
                <w:bCs/>
                <w:color w:val="000000"/>
                <w:sz w:val="24"/>
                <w:szCs w:val="24"/>
              </w:rPr>
              <w:t>и</w:t>
            </w:r>
            <w:r w:rsidRPr="00E96019">
              <w:rPr>
                <w:rFonts w:ascii="Times New Roman" w:hAnsi="Times New Roman"/>
                <w:bCs/>
                <w:color w:val="000000"/>
                <w:sz w:val="24"/>
                <w:szCs w:val="24"/>
              </w:rPr>
              <w:t>танного/прослушанного текста с в</w:t>
            </w:r>
            <w:r w:rsidRPr="00E96019">
              <w:rPr>
                <w:rFonts w:ascii="Times New Roman" w:hAnsi="Times New Roman"/>
                <w:bCs/>
                <w:color w:val="000000"/>
                <w:sz w:val="24"/>
                <w:szCs w:val="24"/>
              </w:rPr>
              <w:t>ы</w:t>
            </w:r>
            <w:r w:rsidRPr="00E96019">
              <w:rPr>
                <w:rFonts w:ascii="Times New Roman" w:hAnsi="Times New Roman"/>
                <w:bCs/>
                <w:color w:val="000000"/>
                <w:sz w:val="24"/>
                <w:szCs w:val="24"/>
              </w:rPr>
              <w:t>ражением своего отн</w:t>
            </w:r>
            <w:r w:rsidRPr="00E96019">
              <w:rPr>
                <w:rFonts w:ascii="Times New Roman" w:hAnsi="Times New Roman"/>
                <w:bCs/>
                <w:color w:val="000000"/>
                <w:sz w:val="24"/>
                <w:szCs w:val="24"/>
              </w:rPr>
              <w:t>о</w:t>
            </w:r>
            <w:r w:rsidRPr="00E96019">
              <w:rPr>
                <w:rFonts w:ascii="Times New Roman" w:hAnsi="Times New Roman"/>
                <w:bCs/>
                <w:color w:val="000000"/>
                <w:sz w:val="24"/>
                <w:szCs w:val="24"/>
              </w:rPr>
              <w:t>шения; устно представлять в объеме 14-15 фраз р</w:t>
            </w:r>
            <w:r w:rsidRPr="00E96019">
              <w:rPr>
                <w:rFonts w:ascii="Times New Roman" w:hAnsi="Times New Roman"/>
                <w:bCs/>
                <w:color w:val="000000"/>
                <w:sz w:val="24"/>
                <w:szCs w:val="24"/>
              </w:rPr>
              <w:t>е</w:t>
            </w:r>
            <w:r w:rsidRPr="00E96019">
              <w:rPr>
                <w:rFonts w:ascii="Times New Roman" w:hAnsi="Times New Roman"/>
                <w:bCs/>
                <w:color w:val="000000"/>
                <w:sz w:val="24"/>
                <w:szCs w:val="24"/>
              </w:rPr>
              <w:t>зультаты выполненной проектной р</w:t>
            </w:r>
            <w:r w:rsidRPr="00E96019">
              <w:rPr>
                <w:rFonts w:ascii="Times New Roman" w:hAnsi="Times New Roman"/>
                <w:bCs/>
                <w:color w:val="000000"/>
                <w:sz w:val="24"/>
                <w:szCs w:val="24"/>
              </w:rPr>
              <w:t>а</w:t>
            </w:r>
            <w:r w:rsidRPr="00E96019">
              <w:rPr>
                <w:rFonts w:ascii="Times New Roman" w:hAnsi="Times New Roman"/>
                <w:bCs/>
                <w:color w:val="000000"/>
                <w:sz w:val="24"/>
                <w:szCs w:val="24"/>
              </w:rPr>
              <w:t>боты;</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-иметь опыт практической деятельн</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сти в повседневной жизни: участв</w:t>
            </w:r>
            <w:r w:rsidRPr="00E96019">
              <w:rPr>
                <w:rFonts w:ascii="Times New Roman" w:hAnsi="Times New Roman"/>
                <w:bCs/>
                <w:color w:val="000000"/>
                <w:sz w:val="24"/>
                <w:szCs w:val="24"/>
              </w:rPr>
              <w:t>о</w:t>
            </w:r>
            <w:r w:rsidRPr="00E96019">
              <w:rPr>
                <w:rFonts w:ascii="Times New Roman" w:hAnsi="Times New Roman"/>
                <w:bCs/>
                <w:color w:val="000000"/>
                <w:sz w:val="24"/>
                <w:szCs w:val="24"/>
              </w:rPr>
              <w:t>вать в учебно-исследовательской, пр</w:t>
            </w:r>
            <w:r w:rsidRPr="00E96019">
              <w:rPr>
                <w:rFonts w:ascii="Times New Roman" w:hAnsi="Times New Roman"/>
                <w:bCs/>
                <w:color w:val="000000"/>
                <w:sz w:val="24"/>
                <w:szCs w:val="24"/>
              </w:rPr>
              <w:t>о</w:t>
            </w:r>
            <w:r w:rsidRPr="00E96019">
              <w:rPr>
                <w:rFonts w:ascii="Times New Roman" w:hAnsi="Times New Roman"/>
                <w:bCs/>
                <w:color w:val="000000"/>
                <w:sz w:val="24"/>
                <w:szCs w:val="24"/>
              </w:rPr>
              <w:t>ектной деятельности предметного и межпредметного характера с испол</w:t>
            </w:r>
            <w:r w:rsidRPr="00E96019">
              <w:rPr>
                <w:rFonts w:ascii="Times New Roman" w:hAnsi="Times New Roman"/>
                <w:bCs/>
                <w:color w:val="000000"/>
                <w:sz w:val="24"/>
                <w:szCs w:val="24"/>
              </w:rPr>
              <w:t>ь</w:t>
            </w:r>
            <w:r w:rsidRPr="00E96019">
              <w:rPr>
                <w:rFonts w:ascii="Times New Roman" w:hAnsi="Times New Roman"/>
                <w:bCs/>
                <w:color w:val="000000"/>
                <w:sz w:val="24"/>
                <w:szCs w:val="24"/>
              </w:rPr>
              <w:lastRenderedPageBreak/>
              <w:t>зованием материалов на изучаемом иностранном языке и применением информацио</w:t>
            </w:r>
            <w:r w:rsidRPr="00E96019">
              <w:rPr>
                <w:rFonts w:ascii="Times New Roman" w:hAnsi="Times New Roman"/>
                <w:bCs/>
                <w:color w:val="000000"/>
                <w:sz w:val="24"/>
                <w:szCs w:val="24"/>
              </w:rPr>
              <w:t>н</w:t>
            </w:r>
            <w:r w:rsidRPr="00E96019">
              <w:rPr>
                <w:rFonts w:ascii="Times New Roman" w:hAnsi="Times New Roman"/>
                <w:bCs/>
                <w:color w:val="000000"/>
                <w:sz w:val="24"/>
                <w:szCs w:val="24"/>
              </w:rPr>
              <w:t>но-коммуникационных техн</w:t>
            </w:r>
            <w:r w:rsidRPr="00E96019">
              <w:rPr>
                <w:rFonts w:ascii="Times New Roman" w:hAnsi="Times New Roman"/>
                <w:bCs/>
                <w:color w:val="000000"/>
                <w:sz w:val="24"/>
                <w:szCs w:val="24"/>
              </w:rPr>
              <w:t>о</w:t>
            </w:r>
            <w:r w:rsidRPr="00E96019">
              <w:rPr>
                <w:rFonts w:ascii="Times New Roman" w:hAnsi="Times New Roman"/>
                <w:bCs/>
                <w:color w:val="000000"/>
                <w:sz w:val="24"/>
                <w:szCs w:val="24"/>
              </w:rPr>
              <w:t xml:space="preserve">логий; </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-соблюдать правила и</w:t>
            </w:r>
            <w:r w:rsidRPr="00E96019">
              <w:rPr>
                <w:rFonts w:ascii="Times New Roman" w:hAnsi="Times New Roman"/>
                <w:bCs/>
                <w:color w:val="000000"/>
                <w:sz w:val="24"/>
                <w:szCs w:val="24"/>
              </w:rPr>
              <w:t>н</w:t>
            </w:r>
            <w:r w:rsidRPr="00E96019">
              <w:rPr>
                <w:rFonts w:ascii="Times New Roman" w:hAnsi="Times New Roman"/>
                <w:bCs/>
                <w:color w:val="000000"/>
                <w:sz w:val="24"/>
                <w:szCs w:val="24"/>
              </w:rPr>
              <w:t>формационной безопасности в ситуациях повседне</w:t>
            </w:r>
            <w:r w:rsidRPr="00E96019">
              <w:rPr>
                <w:rFonts w:ascii="Times New Roman" w:hAnsi="Times New Roman"/>
                <w:bCs/>
                <w:color w:val="000000"/>
                <w:sz w:val="24"/>
                <w:szCs w:val="24"/>
              </w:rPr>
              <w:t>в</w:t>
            </w:r>
            <w:r w:rsidRPr="00E96019">
              <w:rPr>
                <w:rFonts w:ascii="Times New Roman" w:hAnsi="Times New Roman"/>
                <w:bCs/>
                <w:color w:val="000000"/>
                <w:sz w:val="24"/>
                <w:szCs w:val="24"/>
              </w:rPr>
              <w:t>ной жизни и при работе в информац</w:t>
            </w:r>
            <w:r w:rsidRPr="00E96019">
              <w:rPr>
                <w:rFonts w:ascii="Times New Roman" w:hAnsi="Times New Roman"/>
                <w:bCs/>
                <w:color w:val="000000"/>
                <w:sz w:val="24"/>
                <w:szCs w:val="24"/>
              </w:rPr>
              <w:t>и</w:t>
            </w:r>
            <w:r w:rsidRPr="00E96019">
              <w:rPr>
                <w:rFonts w:ascii="Times New Roman" w:hAnsi="Times New Roman"/>
                <w:bCs/>
                <w:color w:val="000000"/>
                <w:sz w:val="24"/>
                <w:szCs w:val="24"/>
              </w:rPr>
              <w:t>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w:t>
            </w:r>
            <w:r w:rsidRPr="00E96019">
              <w:rPr>
                <w:rFonts w:ascii="Times New Roman" w:hAnsi="Times New Roman"/>
                <w:bCs/>
                <w:color w:val="000000"/>
                <w:sz w:val="24"/>
                <w:szCs w:val="24"/>
              </w:rPr>
              <w:t>а</w:t>
            </w:r>
            <w:r w:rsidRPr="00E96019">
              <w:rPr>
                <w:rFonts w:ascii="Times New Roman" w:hAnsi="Times New Roman"/>
                <w:bCs/>
                <w:color w:val="000000"/>
                <w:sz w:val="24"/>
                <w:szCs w:val="24"/>
              </w:rPr>
              <w:t>вочники, в том числе информ</w:t>
            </w:r>
            <w:r w:rsidRPr="00E96019">
              <w:rPr>
                <w:rFonts w:ascii="Times New Roman" w:hAnsi="Times New Roman"/>
                <w:bCs/>
                <w:color w:val="000000"/>
                <w:sz w:val="24"/>
                <w:szCs w:val="24"/>
              </w:rPr>
              <w:t>а</w:t>
            </w:r>
            <w:r w:rsidRPr="00E96019">
              <w:rPr>
                <w:rFonts w:ascii="Times New Roman" w:hAnsi="Times New Roman"/>
                <w:bCs/>
                <w:color w:val="000000"/>
                <w:sz w:val="24"/>
                <w:szCs w:val="24"/>
              </w:rPr>
              <w:t>ционно-справочные системы в электронной форме</w:t>
            </w:r>
          </w:p>
        </w:tc>
      </w:tr>
      <w:tr w:rsidR="00307418" w:rsidRPr="00E96019" w:rsidTr="00307418">
        <w:trPr>
          <w:trHeight w:val="845"/>
          <w:jc w:val="center"/>
        </w:trPr>
        <w:tc>
          <w:tcPr>
            <w:tcW w:w="1924" w:type="dxa"/>
          </w:tcPr>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lastRenderedPageBreak/>
              <w:t>ОК 09. Польз</w:t>
            </w:r>
            <w:r w:rsidRPr="00E96019">
              <w:rPr>
                <w:rFonts w:ascii="Times New Roman" w:hAnsi="Times New Roman"/>
                <w:bCs/>
                <w:color w:val="000000"/>
                <w:sz w:val="24"/>
                <w:szCs w:val="24"/>
              </w:rPr>
              <w:t>о</w:t>
            </w:r>
            <w:r w:rsidRPr="00E96019">
              <w:rPr>
                <w:rFonts w:ascii="Times New Roman" w:hAnsi="Times New Roman"/>
                <w:bCs/>
                <w:color w:val="000000"/>
                <w:sz w:val="24"/>
                <w:szCs w:val="24"/>
              </w:rPr>
              <w:t>ваться профе</w:t>
            </w:r>
            <w:r w:rsidRPr="00E96019">
              <w:rPr>
                <w:rFonts w:ascii="Times New Roman" w:hAnsi="Times New Roman"/>
                <w:bCs/>
                <w:color w:val="000000"/>
                <w:sz w:val="24"/>
                <w:szCs w:val="24"/>
              </w:rPr>
              <w:t>с</w:t>
            </w:r>
            <w:r w:rsidRPr="00E96019">
              <w:rPr>
                <w:rFonts w:ascii="Times New Roman" w:hAnsi="Times New Roman"/>
                <w:bCs/>
                <w:color w:val="000000"/>
                <w:sz w:val="24"/>
                <w:szCs w:val="24"/>
              </w:rPr>
              <w:t>сиональной д</w:t>
            </w:r>
            <w:r w:rsidRPr="00E96019">
              <w:rPr>
                <w:rFonts w:ascii="Times New Roman" w:hAnsi="Times New Roman"/>
                <w:bCs/>
                <w:color w:val="000000"/>
                <w:sz w:val="24"/>
                <w:szCs w:val="24"/>
              </w:rPr>
              <w:t>о</w:t>
            </w:r>
            <w:r w:rsidRPr="00E96019">
              <w:rPr>
                <w:rFonts w:ascii="Times New Roman" w:hAnsi="Times New Roman"/>
                <w:bCs/>
                <w:color w:val="000000"/>
                <w:sz w:val="24"/>
                <w:szCs w:val="24"/>
              </w:rPr>
              <w:t>кументацией на государстве</w:t>
            </w:r>
            <w:r w:rsidRPr="00E96019">
              <w:rPr>
                <w:rFonts w:ascii="Times New Roman" w:hAnsi="Times New Roman"/>
                <w:bCs/>
                <w:color w:val="000000"/>
                <w:sz w:val="24"/>
                <w:szCs w:val="24"/>
              </w:rPr>
              <w:t>н</w:t>
            </w:r>
            <w:r w:rsidRPr="00E96019">
              <w:rPr>
                <w:rFonts w:ascii="Times New Roman" w:hAnsi="Times New Roman"/>
                <w:bCs/>
                <w:color w:val="000000"/>
                <w:sz w:val="24"/>
                <w:szCs w:val="24"/>
              </w:rPr>
              <w:t>ном и ин</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странном яз</w:t>
            </w:r>
            <w:r w:rsidRPr="00E96019">
              <w:rPr>
                <w:rFonts w:ascii="Times New Roman" w:hAnsi="Times New Roman"/>
                <w:bCs/>
                <w:color w:val="000000"/>
                <w:sz w:val="24"/>
                <w:szCs w:val="24"/>
              </w:rPr>
              <w:t>ы</w:t>
            </w:r>
            <w:r w:rsidRPr="00E96019">
              <w:rPr>
                <w:rFonts w:ascii="Times New Roman" w:hAnsi="Times New Roman"/>
                <w:bCs/>
                <w:color w:val="000000"/>
                <w:sz w:val="24"/>
                <w:szCs w:val="24"/>
              </w:rPr>
              <w:t>ках</w:t>
            </w:r>
          </w:p>
        </w:tc>
        <w:tc>
          <w:tcPr>
            <w:tcW w:w="3402" w:type="dxa"/>
          </w:tcPr>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наличие мотивации к обуч</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нию и личнос</w:t>
            </w:r>
            <w:r w:rsidRPr="00E96019">
              <w:rPr>
                <w:rFonts w:ascii="Times New Roman" w:hAnsi="Times New Roman"/>
                <w:bCs/>
                <w:color w:val="000000"/>
                <w:sz w:val="24"/>
                <w:szCs w:val="24"/>
              </w:rPr>
              <w:t>т</w:t>
            </w:r>
            <w:r w:rsidRPr="00E96019">
              <w:rPr>
                <w:rFonts w:ascii="Times New Roman" w:hAnsi="Times New Roman"/>
                <w:bCs/>
                <w:color w:val="000000"/>
                <w:sz w:val="24"/>
                <w:szCs w:val="24"/>
              </w:rPr>
              <w:t xml:space="preserve">ному развитию; </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В области ценности научного познания:</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сформированность мирово</w:t>
            </w:r>
            <w:r w:rsidRPr="00E96019">
              <w:rPr>
                <w:rFonts w:ascii="Times New Roman" w:hAnsi="Times New Roman"/>
                <w:bCs/>
                <w:color w:val="000000"/>
                <w:sz w:val="24"/>
                <w:szCs w:val="24"/>
              </w:rPr>
              <w:t>з</w:t>
            </w:r>
            <w:r w:rsidRPr="00E96019">
              <w:rPr>
                <w:rFonts w:ascii="Times New Roman" w:hAnsi="Times New Roman"/>
                <w:bCs/>
                <w:color w:val="000000"/>
                <w:sz w:val="24"/>
                <w:szCs w:val="24"/>
              </w:rPr>
              <w:t>зрения, соответствующего с</w:t>
            </w:r>
            <w:r w:rsidRPr="00E96019">
              <w:rPr>
                <w:rFonts w:ascii="Times New Roman" w:hAnsi="Times New Roman"/>
                <w:bCs/>
                <w:color w:val="000000"/>
                <w:sz w:val="24"/>
                <w:szCs w:val="24"/>
              </w:rPr>
              <w:t>о</w:t>
            </w:r>
            <w:r w:rsidRPr="00E96019">
              <w:rPr>
                <w:rFonts w:ascii="Times New Roman" w:hAnsi="Times New Roman"/>
                <w:bCs/>
                <w:color w:val="000000"/>
                <w:sz w:val="24"/>
                <w:szCs w:val="24"/>
              </w:rPr>
              <w:t>временному уровню ра</w:t>
            </w:r>
            <w:r w:rsidRPr="00E96019">
              <w:rPr>
                <w:rFonts w:ascii="Times New Roman" w:hAnsi="Times New Roman"/>
                <w:bCs/>
                <w:color w:val="000000"/>
                <w:sz w:val="24"/>
                <w:szCs w:val="24"/>
              </w:rPr>
              <w:t>з</w:t>
            </w:r>
            <w:r w:rsidRPr="00E96019">
              <w:rPr>
                <w:rFonts w:ascii="Times New Roman" w:hAnsi="Times New Roman"/>
                <w:bCs/>
                <w:color w:val="000000"/>
                <w:sz w:val="24"/>
                <w:szCs w:val="24"/>
              </w:rPr>
              <w:t>вития науки и общественной пра</w:t>
            </w:r>
            <w:r w:rsidRPr="00E96019">
              <w:rPr>
                <w:rFonts w:ascii="Times New Roman" w:hAnsi="Times New Roman"/>
                <w:bCs/>
                <w:color w:val="000000"/>
                <w:sz w:val="24"/>
                <w:szCs w:val="24"/>
              </w:rPr>
              <w:t>к</w:t>
            </w:r>
            <w:r w:rsidRPr="00E96019">
              <w:rPr>
                <w:rFonts w:ascii="Times New Roman" w:hAnsi="Times New Roman"/>
                <w:bCs/>
                <w:color w:val="000000"/>
                <w:sz w:val="24"/>
                <w:szCs w:val="24"/>
              </w:rPr>
              <w:t>тики, о</w:t>
            </w:r>
            <w:r w:rsidRPr="00E96019">
              <w:rPr>
                <w:rFonts w:ascii="Times New Roman" w:hAnsi="Times New Roman"/>
                <w:bCs/>
                <w:color w:val="000000"/>
                <w:sz w:val="24"/>
                <w:szCs w:val="24"/>
              </w:rPr>
              <w:t>с</w:t>
            </w:r>
            <w:r w:rsidRPr="00E96019">
              <w:rPr>
                <w:rFonts w:ascii="Times New Roman" w:hAnsi="Times New Roman"/>
                <w:bCs/>
                <w:color w:val="000000"/>
                <w:sz w:val="24"/>
                <w:szCs w:val="24"/>
              </w:rPr>
              <w:t>нованного на диалоге культур, способствующего осознанию своего места в п</w:t>
            </w:r>
            <w:r w:rsidRPr="00E96019">
              <w:rPr>
                <w:rFonts w:ascii="Times New Roman" w:hAnsi="Times New Roman"/>
                <w:bCs/>
                <w:color w:val="000000"/>
                <w:sz w:val="24"/>
                <w:szCs w:val="24"/>
              </w:rPr>
              <w:t>о</w:t>
            </w:r>
            <w:r w:rsidRPr="00E96019">
              <w:rPr>
                <w:rFonts w:ascii="Times New Roman" w:hAnsi="Times New Roman"/>
                <w:bCs/>
                <w:color w:val="000000"/>
                <w:sz w:val="24"/>
                <w:szCs w:val="24"/>
              </w:rPr>
              <w:t>ликульту</w:t>
            </w:r>
            <w:r w:rsidRPr="00E96019">
              <w:rPr>
                <w:rFonts w:ascii="Times New Roman" w:hAnsi="Times New Roman"/>
                <w:bCs/>
                <w:color w:val="000000"/>
                <w:sz w:val="24"/>
                <w:szCs w:val="24"/>
              </w:rPr>
              <w:t>р</w:t>
            </w:r>
            <w:r w:rsidRPr="00E96019">
              <w:rPr>
                <w:rFonts w:ascii="Times New Roman" w:hAnsi="Times New Roman"/>
                <w:bCs/>
                <w:color w:val="000000"/>
                <w:sz w:val="24"/>
                <w:szCs w:val="24"/>
              </w:rPr>
              <w:t xml:space="preserve">ном мире; </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совершенствование языковой и читател</w:t>
            </w:r>
            <w:r w:rsidRPr="00E96019">
              <w:rPr>
                <w:rFonts w:ascii="Times New Roman" w:hAnsi="Times New Roman"/>
                <w:bCs/>
                <w:color w:val="000000"/>
                <w:sz w:val="24"/>
                <w:szCs w:val="24"/>
              </w:rPr>
              <w:t>ь</w:t>
            </w:r>
            <w:r w:rsidRPr="00E96019">
              <w:rPr>
                <w:rFonts w:ascii="Times New Roman" w:hAnsi="Times New Roman"/>
                <w:bCs/>
                <w:color w:val="000000"/>
                <w:sz w:val="24"/>
                <w:szCs w:val="24"/>
              </w:rPr>
              <w:t xml:space="preserve">ской культуры как средства взаимодействия между людьми и познания мира; </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осознание ценности научной деятельности, готовность осуществлять проектную и исследовательскую деятел</w:t>
            </w:r>
            <w:r w:rsidRPr="00E96019">
              <w:rPr>
                <w:rFonts w:ascii="Times New Roman" w:hAnsi="Times New Roman"/>
                <w:bCs/>
                <w:color w:val="000000"/>
                <w:sz w:val="24"/>
                <w:szCs w:val="24"/>
              </w:rPr>
              <w:t>ь</w:t>
            </w:r>
            <w:r w:rsidRPr="00E96019">
              <w:rPr>
                <w:rFonts w:ascii="Times New Roman" w:hAnsi="Times New Roman"/>
                <w:bCs/>
                <w:color w:val="000000"/>
                <w:sz w:val="24"/>
                <w:szCs w:val="24"/>
              </w:rPr>
              <w:t xml:space="preserve">ность индивидуально и в группе </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Овладение униве</w:t>
            </w:r>
            <w:r w:rsidRPr="00E96019">
              <w:rPr>
                <w:rFonts w:ascii="Times New Roman" w:hAnsi="Times New Roman"/>
                <w:bCs/>
                <w:color w:val="000000"/>
                <w:sz w:val="24"/>
                <w:szCs w:val="24"/>
              </w:rPr>
              <w:t>р</w:t>
            </w:r>
            <w:r w:rsidRPr="00E96019">
              <w:rPr>
                <w:rFonts w:ascii="Times New Roman" w:hAnsi="Times New Roman"/>
                <w:bCs/>
                <w:color w:val="000000"/>
                <w:sz w:val="24"/>
                <w:szCs w:val="24"/>
              </w:rPr>
              <w:t>сальными учебными познавательными де</w:t>
            </w:r>
            <w:r w:rsidRPr="00E96019">
              <w:rPr>
                <w:rFonts w:ascii="Times New Roman" w:hAnsi="Times New Roman"/>
                <w:bCs/>
                <w:color w:val="000000"/>
                <w:sz w:val="24"/>
                <w:szCs w:val="24"/>
              </w:rPr>
              <w:t>й</w:t>
            </w:r>
            <w:r w:rsidRPr="00E96019">
              <w:rPr>
                <w:rFonts w:ascii="Times New Roman" w:hAnsi="Times New Roman"/>
                <w:bCs/>
                <w:color w:val="000000"/>
                <w:sz w:val="24"/>
                <w:szCs w:val="24"/>
              </w:rPr>
              <w:t>ствиями:</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б)</w:t>
            </w:r>
            <w:r w:rsidRPr="00307418">
              <w:rPr>
                <w:rFonts w:ascii="Times New Roman" w:hAnsi="Times New Roman"/>
                <w:bCs/>
                <w:color w:val="000000"/>
                <w:sz w:val="24"/>
                <w:szCs w:val="24"/>
              </w:rPr>
              <w:t xml:space="preserve"> </w:t>
            </w:r>
            <w:r w:rsidRPr="00E96019">
              <w:rPr>
                <w:rFonts w:ascii="Times New Roman" w:hAnsi="Times New Roman"/>
                <w:bCs/>
                <w:color w:val="000000"/>
                <w:sz w:val="24"/>
                <w:szCs w:val="24"/>
              </w:rPr>
              <w:t>базовые исследов</w:t>
            </w:r>
            <w:r w:rsidRPr="00E96019">
              <w:rPr>
                <w:rFonts w:ascii="Times New Roman" w:hAnsi="Times New Roman"/>
                <w:bCs/>
                <w:color w:val="000000"/>
                <w:sz w:val="24"/>
                <w:szCs w:val="24"/>
              </w:rPr>
              <w:t>а</w:t>
            </w:r>
            <w:r w:rsidRPr="00E96019">
              <w:rPr>
                <w:rFonts w:ascii="Times New Roman" w:hAnsi="Times New Roman"/>
                <w:bCs/>
                <w:color w:val="000000"/>
                <w:sz w:val="24"/>
                <w:szCs w:val="24"/>
              </w:rPr>
              <w:t>тельские действия:</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владеть навыками учебно-исследовательской и проек</w:t>
            </w:r>
            <w:r w:rsidRPr="00E96019">
              <w:rPr>
                <w:rFonts w:ascii="Times New Roman" w:hAnsi="Times New Roman"/>
                <w:bCs/>
                <w:color w:val="000000"/>
                <w:sz w:val="24"/>
                <w:szCs w:val="24"/>
              </w:rPr>
              <w:t>т</w:t>
            </w:r>
            <w:r w:rsidRPr="00E96019">
              <w:rPr>
                <w:rFonts w:ascii="Times New Roman" w:hAnsi="Times New Roman"/>
                <w:bCs/>
                <w:color w:val="000000"/>
                <w:sz w:val="24"/>
                <w:szCs w:val="24"/>
              </w:rPr>
              <w:t>ной деятельн</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сти, навыками разр</w:t>
            </w:r>
            <w:r w:rsidRPr="00E96019">
              <w:rPr>
                <w:rFonts w:ascii="Times New Roman" w:hAnsi="Times New Roman"/>
                <w:bCs/>
                <w:color w:val="000000"/>
                <w:sz w:val="24"/>
                <w:szCs w:val="24"/>
              </w:rPr>
              <w:t>е</w:t>
            </w:r>
            <w:r w:rsidRPr="00E96019">
              <w:rPr>
                <w:rFonts w:ascii="Times New Roman" w:hAnsi="Times New Roman"/>
                <w:bCs/>
                <w:color w:val="000000"/>
                <w:sz w:val="24"/>
                <w:szCs w:val="24"/>
              </w:rPr>
              <w:t>шения проблем;</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способность и гото</w:t>
            </w:r>
            <w:r w:rsidRPr="00E96019">
              <w:rPr>
                <w:rFonts w:ascii="Times New Roman" w:hAnsi="Times New Roman"/>
                <w:bCs/>
                <w:color w:val="000000"/>
                <w:sz w:val="24"/>
                <w:szCs w:val="24"/>
              </w:rPr>
              <w:t>в</w:t>
            </w:r>
            <w:r w:rsidRPr="00E96019">
              <w:rPr>
                <w:rFonts w:ascii="Times New Roman" w:hAnsi="Times New Roman"/>
                <w:bCs/>
                <w:color w:val="000000"/>
                <w:sz w:val="24"/>
                <w:szCs w:val="24"/>
              </w:rPr>
              <w:t>ность к самостоятельному поиску м</w:t>
            </w:r>
            <w:r w:rsidRPr="00E96019">
              <w:rPr>
                <w:rFonts w:ascii="Times New Roman" w:hAnsi="Times New Roman"/>
                <w:bCs/>
                <w:color w:val="000000"/>
                <w:sz w:val="24"/>
                <w:szCs w:val="24"/>
              </w:rPr>
              <w:t>е</w:t>
            </w:r>
            <w:r w:rsidRPr="00E96019">
              <w:rPr>
                <w:rFonts w:ascii="Times New Roman" w:hAnsi="Times New Roman"/>
                <w:bCs/>
                <w:color w:val="000000"/>
                <w:sz w:val="24"/>
                <w:szCs w:val="24"/>
              </w:rPr>
              <w:t>тодов решения практических задач, применению различных методов п</w:t>
            </w:r>
            <w:r w:rsidRPr="00E96019">
              <w:rPr>
                <w:rFonts w:ascii="Times New Roman" w:hAnsi="Times New Roman"/>
                <w:bCs/>
                <w:color w:val="000000"/>
                <w:sz w:val="24"/>
                <w:szCs w:val="24"/>
              </w:rPr>
              <w:t>о</w:t>
            </w:r>
            <w:r w:rsidRPr="00E96019">
              <w:rPr>
                <w:rFonts w:ascii="Times New Roman" w:hAnsi="Times New Roman"/>
                <w:bCs/>
                <w:color w:val="000000"/>
                <w:sz w:val="24"/>
                <w:szCs w:val="24"/>
              </w:rPr>
              <w:t xml:space="preserve">знания; </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lastRenderedPageBreak/>
              <w:t>- овладение видами деятел</w:t>
            </w:r>
            <w:r w:rsidRPr="00E96019">
              <w:rPr>
                <w:rFonts w:ascii="Times New Roman" w:hAnsi="Times New Roman"/>
                <w:bCs/>
                <w:color w:val="000000"/>
                <w:sz w:val="24"/>
                <w:szCs w:val="24"/>
              </w:rPr>
              <w:t>ь</w:t>
            </w:r>
            <w:r w:rsidRPr="00E96019">
              <w:rPr>
                <w:rFonts w:ascii="Times New Roman" w:hAnsi="Times New Roman"/>
                <w:bCs/>
                <w:color w:val="000000"/>
                <w:sz w:val="24"/>
                <w:szCs w:val="24"/>
              </w:rPr>
              <w:t>ности по получ</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нию нового знания, его интерпретации, преобразованию и примен</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нию в различных учебных с</w:t>
            </w:r>
            <w:r w:rsidRPr="00E96019">
              <w:rPr>
                <w:rFonts w:ascii="Times New Roman" w:hAnsi="Times New Roman"/>
                <w:bCs/>
                <w:color w:val="000000"/>
                <w:sz w:val="24"/>
                <w:szCs w:val="24"/>
              </w:rPr>
              <w:t>и</w:t>
            </w:r>
            <w:r w:rsidRPr="00E96019">
              <w:rPr>
                <w:rFonts w:ascii="Times New Roman" w:hAnsi="Times New Roman"/>
                <w:bCs/>
                <w:color w:val="000000"/>
                <w:sz w:val="24"/>
                <w:szCs w:val="24"/>
              </w:rPr>
              <w:t>туациях, в том числе при с</w:t>
            </w:r>
            <w:r w:rsidRPr="00E96019">
              <w:rPr>
                <w:rFonts w:ascii="Times New Roman" w:hAnsi="Times New Roman"/>
                <w:bCs/>
                <w:color w:val="000000"/>
                <w:sz w:val="24"/>
                <w:szCs w:val="24"/>
              </w:rPr>
              <w:t>о</w:t>
            </w:r>
            <w:r w:rsidRPr="00E96019">
              <w:rPr>
                <w:rFonts w:ascii="Times New Roman" w:hAnsi="Times New Roman"/>
                <w:bCs/>
                <w:color w:val="000000"/>
                <w:sz w:val="24"/>
                <w:szCs w:val="24"/>
              </w:rPr>
              <w:t xml:space="preserve">здании учебных и социальных проектов; </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формирование нау</w:t>
            </w:r>
            <w:r w:rsidRPr="00E96019">
              <w:rPr>
                <w:rFonts w:ascii="Times New Roman" w:hAnsi="Times New Roman"/>
                <w:bCs/>
                <w:color w:val="000000"/>
                <w:sz w:val="24"/>
                <w:szCs w:val="24"/>
              </w:rPr>
              <w:t>ч</w:t>
            </w:r>
            <w:r w:rsidRPr="00E96019">
              <w:rPr>
                <w:rFonts w:ascii="Times New Roman" w:hAnsi="Times New Roman"/>
                <w:bCs/>
                <w:color w:val="000000"/>
                <w:sz w:val="24"/>
                <w:szCs w:val="24"/>
              </w:rPr>
              <w:t>ного типа мышления, владение научной терминологией, ключев</w:t>
            </w:r>
            <w:r w:rsidRPr="00E96019">
              <w:rPr>
                <w:rFonts w:ascii="Times New Roman" w:hAnsi="Times New Roman"/>
                <w:bCs/>
                <w:color w:val="000000"/>
                <w:sz w:val="24"/>
                <w:szCs w:val="24"/>
              </w:rPr>
              <w:t>ы</w:t>
            </w:r>
            <w:r w:rsidRPr="00E96019">
              <w:rPr>
                <w:rFonts w:ascii="Times New Roman" w:hAnsi="Times New Roman"/>
                <w:bCs/>
                <w:color w:val="000000"/>
                <w:sz w:val="24"/>
                <w:szCs w:val="24"/>
              </w:rPr>
              <w:t>ми понятиями и мет</w:t>
            </w:r>
            <w:r w:rsidRPr="00E96019">
              <w:rPr>
                <w:rFonts w:ascii="Times New Roman" w:hAnsi="Times New Roman"/>
                <w:bCs/>
                <w:color w:val="000000"/>
                <w:sz w:val="24"/>
                <w:szCs w:val="24"/>
              </w:rPr>
              <w:t>о</w:t>
            </w:r>
            <w:r w:rsidRPr="00E96019">
              <w:rPr>
                <w:rFonts w:ascii="Times New Roman" w:hAnsi="Times New Roman"/>
                <w:bCs/>
                <w:color w:val="000000"/>
                <w:sz w:val="24"/>
                <w:szCs w:val="24"/>
              </w:rPr>
              <w:t xml:space="preserve">дами; </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-осуществлять целенапра</w:t>
            </w:r>
            <w:r w:rsidRPr="00E96019">
              <w:rPr>
                <w:rFonts w:ascii="Times New Roman" w:hAnsi="Times New Roman"/>
                <w:bCs/>
                <w:color w:val="000000"/>
                <w:sz w:val="24"/>
                <w:szCs w:val="24"/>
              </w:rPr>
              <w:t>в</w:t>
            </w:r>
            <w:r w:rsidRPr="00E96019">
              <w:rPr>
                <w:rFonts w:ascii="Times New Roman" w:hAnsi="Times New Roman"/>
                <w:bCs/>
                <w:color w:val="000000"/>
                <w:sz w:val="24"/>
                <w:szCs w:val="24"/>
              </w:rPr>
              <w:t>ленный поиск переноса средств и сп</w:t>
            </w:r>
            <w:r w:rsidRPr="00E96019">
              <w:rPr>
                <w:rFonts w:ascii="Times New Roman" w:hAnsi="Times New Roman"/>
                <w:bCs/>
                <w:color w:val="000000"/>
                <w:sz w:val="24"/>
                <w:szCs w:val="24"/>
              </w:rPr>
              <w:t>о</w:t>
            </w:r>
            <w:r w:rsidRPr="00E96019">
              <w:rPr>
                <w:rFonts w:ascii="Times New Roman" w:hAnsi="Times New Roman"/>
                <w:bCs/>
                <w:color w:val="000000"/>
                <w:sz w:val="24"/>
                <w:szCs w:val="24"/>
              </w:rPr>
              <w:t>собов действия в пр</w:t>
            </w:r>
            <w:r w:rsidRPr="00E96019">
              <w:rPr>
                <w:rFonts w:ascii="Times New Roman" w:hAnsi="Times New Roman"/>
                <w:bCs/>
                <w:color w:val="000000"/>
                <w:sz w:val="24"/>
                <w:szCs w:val="24"/>
              </w:rPr>
              <w:t>о</w:t>
            </w:r>
            <w:r w:rsidRPr="00E96019">
              <w:rPr>
                <w:rFonts w:ascii="Times New Roman" w:hAnsi="Times New Roman"/>
                <w:bCs/>
                <w:color w:val="000000"/>
                <w:sz w:val="24"/>
                <w:szCs w:val="24"/>
              </w:rPr>
              <w:t>фессиональную среду</w:t>
            </w:r>
          </w:p>
        </w:tc>
        <w:tc>
          <w:tcPr>
            <w:tcW w:w="4253" w:type="dxa"/>
          </w:tcPr>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lastRenderedPageBreak/>
              <w:t>- аудирование: восприн</w:t>
            </w:r>
            <w:r w:rsidRPr="00E96019">
              <w:rPr>
                <w:rFonts w:ascii="Times New Roman" w:hAnsi="Times New Roman"/>
                <w:bCs/>
                <w:color w:val="000000"/>
                <w:sz w:val="24"/>
                <w:szCs w:val="24"/>
              </w:rPr>
              <w:t>и</w:t>
            </w:r>
            <w:r w:rsidRPr="00E96019">
              <w:rPr>
                <w:rFonts w:ascii="Times New Roman" w:hAnsi="Times New Roman"/>
                <w:bCs/>
                <w:color w:val="000000"/>
                <w:sz w:val="24"/>
                <w:szCs w:val="24"/>
              </w:rPr>
              <w:t>мать на слух и понимать звучащие до 2,5 минут аутентичные тексты, содержащие о</w:t>
            </w:r>
            <w:r w:rsidRPr="00E96019">
              <w:rPr>
                <w:rFonts w:ascii="Times New Roman" w:hAnsi="Times New Roman"/>
                <w:bCs/>
                <w:color w:val="000000"/>
                <w:sz w:val="24"/>
                <w:szCs w:val="24"/>
              </w:rPr>
              <w:t>т</w:t>
            </w:r>
            <w:r w:rsidRPr="00E96019">
              <w:rPr>
                <w:rFonts w:ascii="Times New Roman" w:hAnsi="Times New Roman"/>
                <w:bCs/>
                <w:color w:val="000000"/>
                <w:sz w:val="24"/>
                <w:szCs w:val="24"/>
              </w:rPr>
              <w:t>дельные неизученные языковые явл</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ния, не препятствующие решению коммуникативной задачи, с разной глубиной проникновения в содерж</w:t>
            </w:r>
            <w:r w:rsidRPr="00E96019">
              <w:rPr>
                <w:rFonts w:ascii="Times New Roman" w:hAnsi="Times New Roman"/>
                <w:bCs/>
                <w:color w:val="000000"/>
                <w:sz w:val="24"/>
                <w:szCs w:val="24"/>
              </w:rPr>
              <w:t>а</w:t>
            </w:r>
            <w:r w:rsidRPr="00E96019">
              <w:rPr>
                <w:rFonts w:ascii="Times New Roman" w:hAnsi="Times New Roman"/>
                <w:bCs/>
                <w:color w:val="000000"/>
                <w:sz w:val="24"/>
                <w:szCs w:val="24"/>
              </w:rPr>
              <w:t>ние текста: с поним</w:t>
            </w:r>
            <w:r w:rsidRPr="00E96019">
              <w:rPr>
                <w:rFonts w:ascii="Times New Roman" w:hAnsi="Times New Roman"/>
                <w:bCs/>
                <w:color w:val="000000"/>
                <w:sz w:val="24"/>
                <w:szCs w:val="24"/>
              </w:rPr>
              <w:t>а</w:t>
            </w:r>
            <w:r w:rsidRPr="00E96019">
              <w:rPr>
                <w:rFonts w:ascii="Times New Roman" w:hAnsi="Times New Roman"/>
                <w:bCs/>
                <w:color w:val="000000"/>
                <w:sz w:val="24"/>
                <w:szCs w:val="24"/>
              </w:rPr>
              <w:t>нием основного содержания, с пониманием ну</w:t>
            </w:r>
            <w:r w:rsidRPr="00E96019">
              <w:rPr>
                <w:rFonts w:ascii="Times New Roman" w:hAnsi="Times New Roman"/>
                <w:bCs/>
                <w:color w:val="000000"/>
                <w:sz w:val="24"/>
                <w:szCs w:val="24"/>
              </w:rPr>
              <w:t>ж</w:t>
            </w:r>
            <w:r w:rsidRPr="00E96019">
              <w:rPr>
                <w:rFonts w:ascii="Times New Roman" w:hAnsi="Times New Roman"/>
                <w:bCs/>
                <w:color w:val="000000"/>
                <w:sz w:val="24"/>
                <w:szCs w:val="24"/>
              </w:rPr>
              <w:t>ной/интересующей/запрашиваемой инфо</w:t>
            </w:r>
            <w:r w:rsidRPr="00E96019">
              <w:rPr>
                <w:rFonts w:ascii="Times New Roman" w:hAnsi="Times New Roman"/>
                <w:bCs/>
                <w:color w:val="000000"/>
                <w:sz w:val="24"/>
                <w:szCs w:val="24"/>
              </w:rPr>
              <w:t>р</w:t>
            </w:r>
            <w:r w:rsidRPr="00E96019">
              <w:rPr>
                <w:rFonts w:ascii="Times New Roman" w:hAnsi="Times New Roman"/>
                <w:bCs/>
                <w:color w:val="000000"/>
                <w:sz w:val="24"/>
                <w:szCs w:val="24"/>
              </w:rPr>
              <w:t>мации;</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владеть навыками расп</w:t>
            </w:r>
            <w:r w:rsidRPr="00E96019">
              <w:rPr>
                <w:rFonts w:ascii="Times New Roman" w:hAnsi="Times New Roman"/>
                <w:bCs/>
                <w:color w:val="000000"/>
                <w:sz w:val="24"/>
                <w:szCs w:val="24"/>
              </w:rPr>
              <w:t>о</w:t>
            </w:r>
            <w:r w:rsidRPr="00E96019">
              <w:rPr>
                <w:rFonts w:ascii="Times New Roman" w:hAnsi="Times New Roman"/>
                <w:bCs/>
                <w:color w:val="000000"/>
                <w:sz w:val="24"/>
                <w:szCs w:val="24"/>
              </w:rPr>
              <w:t>знавания и употребл</w:t>
            </w:r>
            <w:r w:rsidRPr="00E96019">
              <w:rPr>
                <w:rFonts w:ascii="Times New Roman" w:hAnsi="Times New Roman"/>
                <w:bCs/>
                <w:color w:val="000000"/>
                <w:sz w:val="24"/>
                <w:szCs w:val="24"/>
              </w:rPr>
              <w:t>е</w:t>
            </w:r>
            <w:r w:rsidRPr="00E96019">
              <w:rPr>
                <w:rFonts w:ascii="Times New Roman" w:hAnsi="Times New Roman"/>
                <w:bCs/>
                <w:color w:val="000000"/>
                <w:sz w:val="24"/>
                <w:szCs w:val="24"/>
              </w:rPr>
              <w:t>ния в устной и письменной речи не менее 1500 лексических ед</w:t>
            </w:r>
            <w:r w:rsidRPr="00E96019">
              <w:rPr>
                <w:rFonts w:ascii="Times New Roman" w:hAnsi="Times New Roman"/>
                <w:bCs/>
                <w:color w:val="000000"/>
                <w:sz w:val="24"/>
                <w:szCs w:val="24"/>
              </w:rPr>
              <w:t>и</w:t>
            </w:r>
            <w:r w:rsidRPr="00E96019">
              <w:rPr>
                <w:rFonts w:ascii="Times New Roman" w:hAnsi="Times New Roman"/>
                <w:bCs/>
                <w:color w:val="000000"/>
                <w:sz w:val="24"/>
                <w:szCs w:val="24"/>
              </w:rPr>
              <w:t>ниц (слов, словосочет</w:t>
            </w:r>
            <w:r w:rsidRPr="00E96019">
              <w:rPr>
                <w:rFonts w:ascii="Times New Roman" w:hAnsi="Times New Roman"/>
                <w:bCs/>
                <w:color w:val="000000"/>
                <w:sz w:val="24"/>
                <w:szCs w:val="24"/>
              </w:rPr>
              <w:t>а</w:t>
            </w:r>
            <w:r w:rsidRPr="00E96019">
              <w:rPr>
                <w:rFonts w:ascii="Times New Roman" w:hAnsi="Times New Roman"/>
                <w:bCs/>
                <w:color w:val="000000"/>
                <w:sz w:val="24"/>
                <w:szCs w:val="24"/>
              </w:rPr>
              <w:t>ний, речевых клише), включая 1350 лексических единиц, освоенных на уровне основн</w:t>
            </w:r>
            <w:r w:rsidRPr="00E96019">
              <w:rPr>
                <w:rFonts w:ascii="Times New Roman" w:hAnsi="Times New Roman"/>
                <w:bCs/>
                <w:color w:val="000000"/>
                <w:sz w:val="24"/>
                <w:szCs w:val="24"/>
              </w:rPr>
              <w:t>о</w:t>
            </w:r>
            <w:r w:rsidRPr="00E96019">
              <w:rPr>
                <w:rFonts w:ascii="Times New Roman" w:hAnsi="Times New Roman"/>
                <w:bCs/>
                <w:color w:val="000000"/>
                <w:sz w:val="24"/>
                <w:szCs w:val="24"/>
              </w:rPr>
              <w:t>го общего образования; навыками уп</w:t>
            </w:r>
            <w:r w:rsidRPr="00E96019">
              <w:rPr>
                <w:rFonts w:ascii="Times New Roman" w:hAnsi="Times New Roman"/>
                <w:bCs/>
                <w:color w:val="000000"/>
                <w:sz w:val="24"/>
                <w:szCs w:val="24"/>
              </w:rPr>
              <w:t>о</w:t>
            </w:r>
            <w:r w:rsidRPr="00E96019">
              <w:rPr>
                <w:rFonts w:ascii="Times New Roman" w:hAnsi="Times New Roman"/>
                <w:bCs/>
                <w:color w:val="000000"/>
                <w:sz w:val="24"/>
                <w:szCs w:val="24"/>
              </w:rPr>
              <w:t>требления родственных слов, образ</w:t>
            </w:r>
            <w:r w:rsidRPr="00E96019">
              <w:rPr>
                <w:rFonts w:ascii="Times New Roman" w:hAnsi="Times New Roman"/>
                <w:bCs/>
                <w:color w:val="000000"/>
                <w:sz w:val="24"/>
                <w:szCs w:val="24"/>
              </w:rPr>
              <w:t>о</w:t>
            </w:r>
            <w:r w:rsidRPr="00E96019">
              <w:rPr>
                <w:rFonts w:ascii="Times New Roman" w:hAnsi="Times New Roman"/>
                <w:bCs/>
                <w:color w:val="000000"/>
                <w:sz w:val="24"/>
                <w:szCs w:val="24"/>
              </w:rPr>
              <w:t>ванных с помощью аффиксации, сл</w:t>
            </w:r>
            <w:r w:rsidRPr="00E96019">
              <w:rPr>
                <w:rFonts w:ascii="Times New Roman" w:hAnsi="Times New Roman"/>
                <w:bCs/>
                <w:color w:val="000000"/>
                <w:sz w:val="24"/>
                <w:szCs w:val="24"/>
              </w:rPr>
              <w:t>о</w:t>
            </w:r>
            <w:r w:rsidRPr="00E96019">
              <w:rPr>
                <w:rFonts w:ascii="Times New Roman" w:hAnsi="Times New Roman"/>
                <w:bCs/>
                <w:color w:val="000000"/>
                <w:sz w:val="24"/>
                <w:szCs w:val="24"/>
              </w:rPr>
              <w:t>восложения, конверсии;</w:t>
            </w:r>
          </w:p>
          <w:p w:rsidR="00307418" w:rsidRPr="00E96019" w:rsidRDefault="00307418" w:rsidP="00193FE2">
            <w:pPr>
              <w:jc w:val="both"/>
              <w:rPr>
                <w:rFonts w:ascii="Times New Roman" w:hAnsi="Times New Roman"/>
                <w:bCs/>
                <w:color w:val="000000"/>
                <w:sz w:val="24"/>
                <w:szCs w:val="24"/>
              </w:rPr>
            </w:pPr>
            <w:r w:rsidRPr="00E96019">
              <w:rPr>
                <w:rFonts w:ascii="Times New Roman" w:hAnsi="Times New Roman"/>
                <w:bCs/>
                <w:color w:val="000000"/>
                <w:sz w:val="24"/>
                <w:szCs w:val="24"/>
              </w:rPr>
              <w:t>- иметь опыт практической деятельн</w:t>
            </w:r>
            <w:r w:rsidRPr="00E96019">
              <w:rPr>
                <w:rFonts w:ascii="Times New Roman" w:hAnsi="Times New Roman"/>
                <w:bCs/>
                <w:color w:val="000000"/>
                <w:sz w:val="24"/>
                <w:szCs w:val="24"/>
              </w:rPr>
              <w:t>о</w:t>
            </w:r>
            <w:r w:rsidRPr="00E96019">
              <w:rPr>
                <w:rFonts w:ascii="Times New Roman" w:hAnsi="Times New Roman"/>
                <w:bCs/>
                <w:color w:val="000000"/>
                <w:sz w:val="24"/>
                <w:szCs w:val="24"/>
              </w:rPr>
              <w:t>сти в повседневной жизни: участв</w:t>
            </w:r>
            <w:r w:rsidRPr="00E96019">
              <w:rPr>
                <w:rFonts w:ascii="Times New Roman" w:hAnsi="Times New Roman"/>
                <w:bCs/>
                <w:color w:val="000000"/>
                <w:sz w:val="24"/>
                <w:szCs w:val="24"/>
              </w:rPr>
              <w:t>о</w:t>
            </w:r>
            <w:r w:rsidRPr="00E96019">
              <w:rPr>
                <w:rFonts w:ascii="Times New Roman" w:hAnsi="Times New Roman"/>
                <w:bCs/>
                <w:color w:val="000000"/>
                <w:sz w:val="24"/>
                <w:szCs w:val="24"/>
              </w:rPr>
              <w:t>вать в учебно-исследовательской, пр</w:t>
            </w:r>
            <w:r w:rsidRPr="00E96019">
              <w:rPr>
                <w:rFonts w:ascii="Times New Roman" w:hAnsi="Times New Roman"/>
                <w:bCs/>
                <w:color w:val="000000"/>
                <w:sz w:val="24"/>
                <w:szCs w:val="24"/>
              </w:rPr>
              <w:t>о</w:t>
            </w:r>
            <w:r w:rsidRPr="00E96019">
              <w:rPr>
                <w:rFonts w:ascii="Times New Roman" w:hAnsi="Times New Roman"/>
                <w:bCs/>
                <w:color w:val="000000"/>
                <w:sz w:val="24"/>
                <w:szCs w:val="24"/>
              </w:rPr>
              <w:t>ектной деятельности предметного и межпредметного характера с испол</w:t>
            </w:r>
            <w:r w:rsidRPr="00E96019">
              <w:rPr>
                <w:rFonts w:ascii="Times New Roman" w:hAnsi="Times New Roman"/>
                <w:bCs/>
                <w:color w:val="000000"/>
                <w:sz w:val="24"/>
                <w:szCs w:val="24"/>
              </w:rPr>
              <w:t>ь</w:t>
            </w:r>
            <w:r w:rsidRPr="00E96019">
              <w:rPr>
                <w:rFonts w:ascii="Times New Roman" w:hAnsi="Times New Roman"/>
                <w:bCs/>
                <w:color w:val="000000"/>
                <w:sz w:val="24"/>
                <w:szCs w:val="24"/>
              </w:rPr>
              <w:t>зованием материалов на изучаемом иностранном языке и применением информацио</w:t>
            </w:r>
            <w:r w:rsidRPr="00E96019">
              <w:rPr>
                <w:rFonts w:ascii="Times New Roman" w:hAnsi="Times New Roman"/>
                <w:bCs/>
                <w:color w:val="000000"/>
                <w:sz w:val="24"/>
                <w:szCs w:val="24"/>
              </w:rPr>
              <w:t>н</w:t>
            </w:r>
            <w:r w:rsidRPr="00E96019">
              <w:rPr>
                <w:rFonts w:ascii="Times New Roman" w:hAnsi="Times New Roman"/>
                <w:bCs/>
                <w:color w:val="000000"/>
                <w:sz w:val="24"/>
                <w:szCs w:val="24"/>
              </w:rPr>
              <w:t>но-коммуникационных технологий; соблюдать правила и</w:t>
            </w:r>
            <w:r w:rsidRPr="00E96019">
              <w:rPr>
                <w:rFonts w:ascii="Times New Roman" w:hAnsi="Times New Roman"/>
                <w:bCs/>
                <w:color w:val="000000"/>
                <w:sz w:val="24"/>
                <w:szCs w:val="24"/>
              </w:rPr>
              <w:t>н</w:t>
            </w:r>
            <w:r w:rsidRPr="00E96019">
              <w:rPr>
                <w:rFonts w:ascii="Times New Roman" w:hAnsi="Times New Roman"/>
                <w:bCs/>
                <w:color w:val="000000"/>
                <w:sz w:val="24"/>
                <w:szCs w:val="24"/>
              </w:rPr>
              <w:t>формационной безопасности в ситу</w:t>
            </w:r>
            <w:r w:rsidRPr="00E96019">
              <w:rPr>
                <w:rFonts w:ascii="Times New Roman" w:hAnsi="Times New Roman"/>
                <w:bCs/>
                <w:color w:val="000000"/>
                <w:sz w:val="24"/>
                <w:szCs w:val="24"/>
              </w:rPr>
              <w:t>а</w:t>
            </w:r>
            <w:r w:rsidRPr="00E96019">
              <w:rPr>
                <w:rFonts w:ascii="Times New Roman" w:hAnsi="Times New Roman"/>
                <w:bCs/>
                <w:color w:val="000000"/>
                <w:sz w:val="24"/>
                <w:szCs w:val="24"/>
              </w:rPr>
              <w:t>циях повседневной жизни и при раб</w:t>
            </w:r>
            <w:r w:rsidRPr="00E96019">
              <w:rPr>
                <w:rFonts w:ascii="Times New Roman" w:hAnsi="Times New Roman"/>
                <w:bCs/>
                <w:color w:val="000000"/>
                <w:sz w:val="24"/>
                <w:szCs w:val="24"/>
              </w:rPr>
              <w:t>о</w:t>
            </w:r>
            <w:r w:rsidRPr="00E96019">
              <w:rPr>
                <w:rFonts w:ascii="Times New Roman" w:hAnsi="Times New Roman"/>
                <w:bCs/>
                <w:color w:val="000000"/>
                <w:sz w:val="24"/>
                <w:szCs w:val="24"/>
              </w:rPr>
              <w:t>те в и</w:t>
            </w:r>
            <w:r w:rsidRPr="00E96019">
              <w:rPr>
                <w:rFonts w:ascii="Times New Roman" w:hAnsi="Times New Roman"/>
                <w:bCs/>
                <w:color w:val="000000"/>
                <w:sz w:val="24"/>
                <w:szCs w:val="24"/>
              </w:rPr>
              <w:t>н</w:t>
            </w:r>
            <w:r w:rsidRPr="00E96019">
              <w:rPr>
                <w:rFonts w:ascii="Times New Roman" w:hAnsi="Times New Roman"/>
                <w:bCs/>
                <w:color w:val="000000"/>
                <w:sz w:val="24"/>
                <w:szCs w:val="24"/>
              </w:rPr>
              <w:t>формационно-телекоммуникационной сети "Инте</w:t>
            </w:r>
            <w:r w:rsidRPr="00E96019">
              <w:rPr>
                <w:rFonts w:ascii="Times New Roman" w:hAnsi="Times New Roman"/>
                <w:bCs/>
                <w:color w:val="000000"/>
                <w:sz w:val="24"/>
                <w:szCs w:val="24"/>
              </w:rPr>
              <w:t>р</w:t>
            </w:r>
            <w:r w:rsidRPr="00E96019">
              <w:rPr>
                <w:rFonts w:ascii="Times New Roman" w:hAnsi="Times New Roman"/>
                <w:bCs/>
                <w:color w:val="000000"/>
                <w:sz w:val="24"/>
                <w:szCs w:val="24"/>
              </w:rPr>
              <w:t>нет" (далее - сеть Интернет); испол</w:t>
            </w:r>
            <w:r w:rsidRPr="00E96019">
              <w:rPr>
                <w:rFonts w:ascii="Times New Roman" w:hAnsi="Times New Roman"/>
                <w:bCs/>
                <w:color w:val="000000"/>
                <w:sz w:val="24"/>
                <w:szCs w:val="24"/>
              </w:rPr>
              <w:t>ь</w:t>
            </w:r>
            <w:r w:rsidRPr="00E96019">
              <w:rPr>
                <w:rFonts w:ascii="Times New Roman" w:hAnsi="Times New Roman"/>
                <w:bCs/>
                <w:color w:val="000000"/>
                <w:sz w:val="24"/>
                <w:szCs w:val="24"/>
              </w:rPr>
              <w:t>зовать приобретенные умения и нав</w:t>
            </w:r>
            <w:r w:rsidRPr="00E96019">
              <w:rPr>
                <w:rFonts w:ascii="Times New Roman" w:hAnsi="Times New Roman"/>
                <w:bCs/>
                <w:color w:val="000000"/>
                <w:sz w:val="24"/>
                <w:szCs w:val="24"/>
              </w:rPr>
              <w:t>ы</w:t>
            </w:r>
            <w:r w:rsidRPr="00E96019">
              <w:rPr>
                <w:rFonts w:ascii="Times New Roman" w:hAnsi="Times New Roman"/>
                <w:bCs/>
                <w:color w:val="000000"/>
                <w:sz w:val="24"/>
                <w:szCs w:val="24"/>
              </w:rPr>
              <w:t>ки в процессе онлайн-обучения ин</w:t>
            </w:r>
            <w:r w:rsidRPr="00E96019">
              <w:rPr>
                <w:rFonts w:ascii="Times New Roman" w:hAnsi="Times New Roman"/>
                <w:bCs/>
                <w:color w:val="000000"/>
                <w:sz w:val="24"/>
                <w:szCs w:val="24"/>
              </w:rPr>
              <w:t>о</w:t>
            </w:r>
            <w:r w:rsidRPr="00E96019">
              <w:rPr>
                <w:rFonts w:ascii="Times New Roman" w:hAnsi="Times New Roman"/>
                <w:bCs/>
                <w:color w:val="000000"/>
                <w:sz w:val="24"/>
                <w:szCs w:val="24"/>
              </w:rPr>
              <w:lastRenderedPageBreak/>
              <w:t>странному языку; использовать ин</w:t>
            </w:r>
            <w:r w:rsidRPr="00E96019">
              <w:rPr>
                <w:rFonts w:ascii="Times New Roman" w:hAnsi="Times New Roman"/>
                <w:bCs/>
                <w:color w:val="000000"/>
                <w:sz w:val="24"/>
                <w:szCs w:val="24"/>
              </w:rPr>
              <w:t>о</w:t>
            </w:r>
            <w:r w:rsidRPr="00E96019">
              <w:rPr>
                <w:rFonts w:ascii="Times New Roman" w:hAnsi="Times New Roman"/>
                <w:bCs/>
                <w:color w:val="000000"/>
                <w:sz w:val="24"/>
                <w:szCs w:val="24"/>
              </w:rPr>
              <w:t>язычные словари и спр</w:t>
            </w:r>
            <w:r w:rsidRPr="00E96019">
              <w:rPr>
                <w:rFonts w:ascii="Times New Roman" w:hAnsi="Times New Roman"/>
                <w:bCs/>
                <w:color w:val="000000"/>
                <w:sz w:val="24"/>
                <w:szCs w:val="24"/>
              </w:rPr>
              <w:t>а</w:t>
            </w:r>
            <w:r w:rsidRPr="00E96019">
              <w:rPr>
                <w:rFonts w:ascii="Times New Roman" w:hAnsi="Times New Roman"/>
                <w:bCs/>
                <w:color w:val="000000"/>
                <w:sz w:val="24"/>
                <w:szCs w:val="24"/>
              </w:rPr>
              <w:t>вочники, в том числе информационно-справочные с</w:t>
            </w:r>
            <w:r w:rsidRPr="00E96019">
              <w:rPr>
                <w:rFonts w:ascii="Times New Roman" w:hAnsi="Times New Roman"/>
                <w:bCs/>
                <w:color w:val="000000"/>
                <w:sz w:val="24"/>
                <w:szCs w:val="24"/>
              </w:rPr>
              <w:t>и</w:t>
            </w:r>
            <w:r w:rsidRPr="00E96019">
              <w:rPr>
                <w:rFonts w:ascii="Times New Roman" w:hAnsi="Times New Roman"/>
                <w:bCs/>
                <w:color w:val="000000"/>
                <w:sz w:val="24"/>
                <w:szCs w:val="24"/>
              </w:rPr>
              <w:t>стемы в электронной форме</w:t>
            </w:r>
          </w:p>
        </w:tc>
      </w:tr>
      <w:tr w:rsidR="00307418" w:rsidRPr="00E96019" w:rsidTr="00307418">
        <w:trPr>
          <w:trHeight w:val="845"/>
          <w:jc w:val="center"/>
        </w:trPr>
        <w:tc>
          <w:tcPr>
            <w:tcW w:w="1924" w:type="dxa"/>
          </w:tcPr>
          <w:p w:rsidR="00307418" w:rsidRDefault="00307418" w:rsidP="00193FE2">
            <w:pPr>
              <w:rPr>
                <w:rFonts w:ascii="Times New Roman" w:eastAsia="Times New Roman" w:hAnsi="Times New Roman"/>
                <w:sz w:val="24"/>
                <w:szCs w:val="24"/>
              </w:rPr>
            </w:pPr>
            <w:r>
              <w:rPr>
                <w:rFonts w:ascii="Times New Roman" w:hAnsi="Times New Roman"/>
                <w:b/>
                <w:sz w:val="24"/>
                <w:szCs w:val="24"/>
              </w:rPr>
              <w:lastRenderedPageBreak/>
              <w:t>ПК 1.2</w:t>
            </w:r>
            <w:r>
              <w:rPr>
                <w:sz w:val="20"/>
                <w:szCs w:val="20"/>
              </w:rPr>
              <w:t xml:space="preserve"> </w:t>
            </w:r>
            <w:r>
              <w:rPr>
                <w:rFonts w:ascii="Times New Roman" w:hAnsi="Times New Roman"/>
                <w:sz w:val="24"/>
                <w:szCs w:val="24"/>
              </w:rPr>
              <w:t>Польз</w:t>
            </w:r>
            <w:r>
              <w:rPr>
                <w:rFonts w:ascii="Times New Roman" w:hAnsi="Times New Roman"/>
                <w:sz w:val="24"/>
                <w:szCs w:val="24"/>
              </w:rPr>
              <w:t>о</w:t>
            </w:r>
            <w:r>
              <w:rPr>
                <w:rFonts w:ascii="Times New Roman" w:hAnsi="Times New Roman"/>
                <w:sz w:val="24"/>
                <w:szCs w:val="24"/>
              </w:rPr>
              <w:t>ваться сборо</w:t>
            </w:r>
            <w:r>
              <w:rPr>
                <w:rFonts w:ascii="Times New Roman" w:hAnsi="Times New Roman"/>
                <w:sz w:val="24"/>
                <w:szCs w:val="24"/>
              </w:rPr>
              <w:t>ч</w:t>
            </w:r>
            <w:r>
              <w:rPr>
                <w:rFonts w:ascii="Times New Roman" w:hAnsi="Times New Roman"/>
                <w:sz w:val="24"/>
                <w:szCs w:val="24"/>
              </w:rPr>
              <w:t>ной оснасткой и инстр</w:t>
            </w:r>
            <w:r>
              <w:rPr>
                <w:rFonts w:ascii="Times New Roman" w:hAnsi="Times New Roman"/>
                <w:sz w:val="24"/>
                <w:szCs w:val="24"/>
              </w:rPr>
              <w:t>у</w:t>
            </w:r>
            <w:r>
              <w:rPr>
                <w:rFonts w:ascii="Times New Roman" w:hAnsi="Times New Roman"/>
                <w:sz w:val="24"/>
                <w:szCs w:val="24"/>
              </w:rPr>
              <w:t>ментом.</w:t>
            </w:r>
          </w:p>
        </w:tc>
        <w:tc>
          <w:tcPr>
            <w:tcW w:w="3402" w:type="dxa"/>
          </w:tcPr>
          <w:p w:rsidR="00307418" w:rsidRDefault="00307418" w:rsidP="00193FE2">
            <w:pPr>
              <w:rPr>
                <w:rFonts w:ascii="Times New Roman" w:eastAsia="Times New Roman" w:hAnsi="Times New Roman"/>
                <w:sz w:val="24"/>
                <w:szCs w:val="24"/>
              </w:rPr>
            </w:pPr>
            <w:r>
              <w:rPr>
                <w:rFonts w:ascii="Times New Roman" w:hAnsi="Times New Roman"/>
                <w:sz w:val="24"/>
                <w:szCs w:val="24"/>
              </w:rPr>
              <w:t>- оперировать технической терминологией по теме;</w:t>
            </w:r>
          </w:p>
          <w:p w:rsidR="00307418" w:rsidRDefault="00307418" w:rsidP="00193FE2">
            <w:pPr>
              <w:rPr>
                <w:rFonts w:ascii="Times New Roman" w:hAnsi="Times New Roman"/>
                <w:sz w:val="24"/>
                <w:szCs w:val="24"/>
              </w:rPr>
            </w:pPr>
            <w:r>
              <w:rPr>
                <w:rFonts w:ascii="Times New Roman" w:hAnsi="Times New Roman"/>
                <w:sz w:val="24"/>
                <w:szCs w:val="24"/>
              </w:rPr>
              <w:t>- различать дефиниции отн</w:t>
            </w:r>
            <w:r>
              <w:rPr>
                <w:rFonts w:ascii="Times New Roman" w:hAnsi="Times New Roman"/>
                <w:sz w:val="24"/>
                <w:szCs w:val="24"/>
              </w:rPr>
              <w:t>о</w:t>
            </w:r>
            <w:r>
              <w:rPr>
                <w:rFonts w:ascii="Times New Roman" w:hAnsi="Times New Roman"/>
                <w:sz w:val="24"/>
                <w:szCs w:val="24"/>
              </w:rPr>
              <w:t>сительно опред</w:t>
            </w:r>
            <w:r>
              <w:rPr>
                <w:rFonts w:ascii="Times New Roman" w:hAnsi="Times New Roman"/>
                <w:sz w:val="24"/>
                <w:szCs w:val="24"/>
              </w:rPr>
              <w:t>е</w:t>
            </w:r>
            <w:r>
              <w:rPr>
                <w:rFonts w:ascii="Times New Roman" w:hAnsi="Times New Roman"/>
                <w:sz w:val="24"/>
                <w:szCs w:val="24"/>
              </w:rPr>
              <w:t>ляемых слов;</w:t>
            </w:r>
          </w:p>
          <w:p w:rsidR="00307418" w:rsidRDefault="00307418" w:rsidP="00193FE2">
            <w:pPr>
              <w:rPr>
                <w:rFonts w:ascii="Times New Roman" w:eastAsia="Times New Roman" w:hAnsi="Times New Roman"/>
                <w:sz w:val="24"/>
                <w:szCs w:val="24"/>
              </w:rPr>
            </w:pPr>
            <w:r>
              <w:rPr>
                <w:rFonts w:ascii="Times New Roman" w:hAnsi="Times New Roman"/>
                <w:sz w:val="24"/>
                <w:szCs w:val="24"/>
              </w:rPr>
              <w:t>- узнавать/переводить без сл</w:t>
            </w:r>
            <w:r>
              <w:rPr>
                <w:rFonts w:ascii="Times New Roman" w:hAnsi="Times New Roman"/>
                <w:sz w:val="24"/>
                <w:szCs w:val="24"/>
              </w:rPr>
              <w:t>о</w:t>
            </w:r>
            <w:r>
              <w:rPr>
                <w:rFonts w:ascii="Times New Roman" w:hAnsi="Times New Roman"/>
                <w:sz w:val="24"/>
                <w:szCs w:val="24"/>
              </w:rPr>
              <w:t>варя основные термины и п</w:t>
            </w:r>
            <w:r>
              <w:rPr>
                <w:rFonts w:ascii="Times New Roman" w:hAnsi="Times New Roman"/>
                <w:sz w:val="24"/>
                <w:szCs w:val="24"/>
              </w:rPr>
              <w:t>о</w:t>
            </w:r>
            <w:r>
              <w:rPr>
                <w:rFonts w:ascii="Times New Roman" w:hAnsi="Times New Roman"/>
                <w:sz w:val="24"/>
                <w:szCs w:val="24"/>
              </w:rPr>
              <w:t>нятия.</w:t>
            </w:r>
          </w:p>
        </w:tc>
        <w:tc>
          <w:tcPr>
            <w:tcW w:w="4253" w:type="dxa"/>
          </w:tcPr>
          <w:p w:rsidR="00307418" w:rsidRDefault="00307418" w:rsidP="00193FE2">
            <w:pPr>
              <w:rPr>
                <w:rFonts w:ascii="Times New Roman" w:eastAsia="Times New Roman" w:hAnsi="Times New Roman"/>
                <w:sz w:val="24"/>
                <w:szCs w:val="24"/>
              </w:rPr>
            </w:pPr>
            <w:r>
              <w:rPr>
                <w:rFonts w:ascii="Times New Roman" w:hAnsi="Times New Roman"/>
                <w:sz w:val="24"/>
                <w:szCs w:val="24"/>
              </w:rPr>
              <w:t>Базовую терминологию по теме;</w:t>
            </w:r>
          </w:p>
          <w:p w:rsidR="00307418" w:rsidRDefault="00307418" w:rsidP="00193FE2">
            <w:pPr>
              <w:rPr>
                <w:rFonts w:ascii="Times New Roman" w:hAnsi="Times New Roman"/>
                <w:sz w:val="24"/>
                <w:szCs w:val="24"/>
              </w:rPr>
            </w:pPr>
            <w:r>
              <w:rPr>
                <w:rFonts w:ascii="Times New Roman" w:hAnsi="Times New Roman"/>
                <w:sz w:val="24"/>
                <w:szCs w:val="24"/>
              </w:rPr>
              <w:t>- значения дефиниций;</w:t>
            </w:r>
          </w:p>
          <w:p w:rsidR="00307418" w:rsidRDefault="00307418" w:rsidP="00193FE2">
            <w:pPr>
              <w:rPr>
                <w:rFonts w:ascii="Times New Roman" w:eastAsia="Times New Roman" w:hAnsi="Times New Roman"/>
                <w:sz w:val="24"/>
                <w:szCs w:val="24"/>
              </w:rPr>
            </w:pPr>
            <w:r>
              <w:rPr>
                <w:rFonts w:ascii="Times New Roman" w:hAnsi="Times New Roman"/>
                <w:sz w:val="24"/>
                <w:szCs w:val="24"/>
              </w:rPr>
              <w:t>- однокоренные слова отн</w:t>
            </w:r>
            <w:r>
              <w:rPr>
                <w:rFonts w:ascii="Times New Roman" w:hAnsi="Times New Roman"/>
                <w:sz w:val="24"/>
                <w:szCs w:val="24"/>
              </w:rPr>
              <w:t>о</w:t>
            </w:r>
            <w:r>
              <w:rPr>
                <w:rFonts w:ascii="Times New Roman" w:hAnsi="Times New Roman"/>
                <w:sz w:val="24"/>
                <w:szCs w:val="24"/>
              </w:rPr>
              <w:t>сительно базового словаря.</w:t>
            </w:r>
          </w:p>
        </w:tc>
      </w:tr>
      <w:tr w:rsidR="00307418" w:rsidRPr="00E96019" w:rsidTr="00307418">
        <w:trPr>
          <w:trHeight w:val="845"/>
          <w:jc w:val="center"/>
        </w:trPr>
        <w:tc>
          <w:tcPr>
            <w:tcW w:w="1924" w:type="dxa"/>
          </w:tcPr>
          <w:p w:rsidR="00307418" w:rsidRDefault="00307418" w:rsidP="00193FE2">
            <w:pPr>
              <w:rPr>
                <w:rFonts w:ascii="Times New Roman" w:eastAsia="Times New Roman" w:hAnsi="Times New Roman"/>
                <w:sz w:val="24"/>
                <w:szCs w:val="24"/>
              </w:rPr>
            </w:pPr>
            <w:r>
              <w:rPr>
                <w:rFonts w:ascii="Times New Roman" w:hAnsi="Times New Roman"/>
                <w:b/>
                <w:sz w:val="24"/>
                <w:szCs w:val="24"/>
              </w:rPr>
              <w:t>ПК 4.2</w:t>
            </w:r>
          </w:p>
          <w:p w:rsidR="00307418" w:rsidRDefault="00307418" w:rsidP="00193FE2">
            <w:pPr>
              <w:rPr>
                <w:rFonts w:ascii="Times New Roman" w:eastAsia="Times New Roman" w:hAnsi="Times New Roman"/>
                <w:sz w:val="24"/>
                <w:szCs w:val="24"/>
              </w:rPr>
            </w:pPr>
            <w:r>
              <w:rPr>
                <w:rFonts w:ascii="Times New Roman" w:hAnsi="Times New Roman"/>
                <w:sz w:val="24"/>
                <w:szCs w:val="24"/>
              </w:rPr>
              <w:t>Пользоваться точным измер</w:t>
            </w:r>
            <w:r>
              <w:rPr>
                <w:rFonts w:ascii="Times New Roman" w:hAnsi="Times New Roman"/>
                <w:sz w:val="24"/>
                <w:szCs w:val="24"/>
              </w:rPr>
              <w:t>и</w:t>
            </w:r>
            <w:r>
              <w:rPr>
                <w:rFonts w:ascii="Times New Roman" w:hAnsi="Times New Roman"/>
                <w:sz w:val="24"/>
                <w:szCs w:val="24"/>
              </w:rPr>
              <w:t>тельным и</w:t>
            </w:r>
            <w:r>
              <w:rPr>
                <w:rFonts w:ascii="Times New Roman" w:hAnsi="Times New Roman"/>
                <w:sz w:val="24"/>
                <w:szCs w:val="24"/>
              </w:rPr>
              <w:t>н</w:t>
            </w:r>
            <w:r>
              <w:rPr>
                <w:rFonts w:ascii="Times New Roman" w:hAnsi="Times New Roman"/>
                <w:sz w:val="24"/>
                <w:szCs w:val="24"/>
              </w:rPr>
              <w:t>струментом и приборами.</w:t>
            </w:r>
          </w:p>
        </w:tc>
        <w:tc>
          <w:tcPr>
            <w:tcW w:w="3402" w:type="dxa"/>
          </w:tcPr>
          <w:p w:rsidR="00307418" w:rsidRDefault="00307418" w:rsidP="00193FE2">
            <w:pPr>
              <w:rPr>
                <w:rFonts w:ascii="Times New Roman" w:eastAsia="Times New Roman" w:hAnsi="Times New Roman"/>
                <w:sz w:val="24"/>
                <w:szCs w:val="24"/>
              </w:rPr>
            </w:pPr>
            <w:r>
              <w:rPr>
                <w:rFonts w:ascii="Times New Roman" w:hAnsi="Times New Roman"/>
                <w:sz w:val="24"/>
                <w:szCs w:val="24"/>
              </w:rPr>
              <w:t>- оперировать технической терминологией по теме;</w:t>
            </w:r>
          </w:p>
          <w:p w:rsidR="00307418" w:rsidRDefault="00307418" w:rsidP="00193FE2">
            <w:pPr>
              <w:rPr>
                <w:rFonts w:ascii="Times New Roman" w:hAnsi="Times New Roman"/>
                <w:sz w:val="24"/>
                <w:szCs w:val="24"/>
              </w:rPr>
            </w:pPr>
            <w:r>
              <w:rPr>
                <w:rFonts w:ascii="Times New Roman" w:hAnsi="Times New Roman"/>
                <w:sz w:val="24"/>
                <w:szCs w:val="24"/>
              </w:rPr>
              <w:t>- различать дефиниции отн</w:t>
            </w:r>
            <w:r>
              <w:rPr>
                <w:rFonts w:ascii="Times New Roman" w:hAnsi="Times New Roman"/>
                <w:sz w:val="24"/>
                <w:szCs w:val="24"/>
              </w:rPr>
              <w:t>о</w:t>
            </w:r>
            <w:r>
              <w:rPr>
                <w:rFonts w:ascii="Times New Roman" w:hAnsi="Times New Roman"/>
                <w:sz w:val="24"/>
                <w:szCs w:val="24"/>
              </w:rPr>
              <w:t>сительно опред</w:t>
            </w:r>
            <w:r>
              <w:rPr>
                <w:rFonts w:ascii="Times New Roman" w:hAnsi="Times New Roman"/>
                <w:sz w:val="24"/>
                <w:szCs w:val="24"/>
              </w:rPr>
              <w:t>е</w:t>
            </w:r>
            <w:r>
              <w:rPr>
                <w:rFonts w:ascii="Times New Roman" w:hAnsi="Times New Roman"/>
                <w:sz w:val="24"/>
                <w:szCs w:val="24"/>
              </w:rPr>
              <w:t>ляемых слов;</w:t>
            </w:r>
          </w:p>
          <w:p w:rsidR="00307418" w:rsidRDefault="00307418" w:rsidP="00193FE2">
            <w:pPr>
              <w:rPr>
                <w:rFonts w:ascii="Times New Roman" w:eastAsia="Times New Roman" w:hAnsi="Times New Roman"/>
                <w:sz w:val="24"/>
                <w:szCs w:val="24"/>
              </w:rPr>
            </w:pPr>
            <w:r>
              <w:rPr>
                <w:rFonts w:ascii="Times New Roman" w:hAnsi="Times New Roman"/>
                <w:sz w:val="24"/>
                <w:szCs w:val="24"/>
              </w:rPr>
              <w:t>- узнавать/переводить (без словаря) основные термины и понятия.</w:t>
            </w:r>
          </w:p>
        </w:tc>
        <w:tc>
          <w:tcPr>
            <w:tcW w:w="4253" w:type="dxa"/>
          </w:tcPr>
          <w:p w:rsidR="00307418" w:rsidRDefault="00307418" w:rsidP="00193FE2">
            <w:pPr>
              <w:rPr>
                <w:rFonts w:ascii="Times New Roman" w:eastAsia="Times New Roman" w:hAnsi="Times New Roman"/>
                <w:sz w:val="24"/>
                <w:szCs w:val="24"/>
              </w:rPr>
            </w:pPr>
            <w:r>
              <w:rPr>
                <w:rFonts w:ascii="Times New Roman" w:hAnsi="Times New Roman"/>
                <w:sz w:val="24"/>
                <w:szCs w:val="24"/>
              </w:rPr>
              <w:t>Базовую терминологию по теме;</w:t>
            </w:r>
          </w:p>
          <w:p w:rsidR="00307418" w:rsidRDefault="00307418" w:rsidP="00193FE2">
            <w:pPr>
              <w:rPr>
                <w:rFonts w:ascii="Times New Roman" w:hAnsi="Times New Roman"/>
                <w:sz w:val="24"/>
                <w:szCs w:val="24"/>
              </w:rPr>
            </w:pPr>
            <w:r>
              <w:rPr>
                <w:rFonts w:ascii="Times New Roman" w:hAnsi="Times New Roman"/>
                <w:sz w:val="24"/>
                <w:szCs w:val="24"/>
              </w:rPr>
              <w:t>- значения дефиниций;</w:t>
            </w:r>
          </w:p>
          <w:p w:rsidR="00307418" w:rsidRDefault="00307418" w:rsidP="00193FE2">
            <w:pPr>
              <w:rPr>
                <w:rFonts w:ascii="Times New Roman" w:eastAsia="Times New Roman" w:hAnsi="Times New Roman"/>
                <w:sz w:val="24"/>
                <w:szCs w:val="24"/>
              </w:rPr>
            </w:pPr>
            <w:r>
              <w:rPr>
                <w:rFonts w:ascii="Times New Roman" w:hAnsi="Times New Roman"/>
                <w:sz w:val="24"/>
                <w:szCs w:val="24"/>
              </w:rPr>
              <w:t>- однокоренные слова отн</w:t>
            </w:r>
            <w:r>
              <w:rPr>
                <w:rFonts w:ascii="Times New Roman" w:hAnsi="Times New Roman"/>
                <w:sz w:val="24"/>
                <w:szCs w:val="24"/>
              </w:rPr>
              <w:t>о</w:t>
            </w:r>
            <w:r>
              <w:rPr>
                <w:rFonts w:ascii="Times New Roman" w:hAnsi="Times New Roman"/>
                <w:sz w:val="24"/>
                <w:szCs w:val="24"/>
              </w:rPr>
              <w:t>сительно базового словаря.</w:t>
            </w:r>
          </w:p>
        </w:tc>
      </w:tr>
    </w:tbl>
    <w:p w:rsidR="00307418" w:rsidRPr="00B34E1B" w:rsidRDefault="00307418" w:rsidP="00193FE2">
      <w:pPr>
        <w:rPr>
          <w:rFonts w:ascii="Times New Roman" w:eastAsia="Times New Roman" w:hAnsi="Times New Roman" w:cs="Times New Roman"/>
          <w:sz w:val="24"/>
          <w:szCs w:val="24"/>
          <w:lang w:eastAsia="ru-RU"/>
        </w:rPr>
      </w:pPr>
    </w:p>
    <w:p w:rsidR="00B34E1B" w:rsidRPr="00B34E1B" w:rsidRDefault="00B34E1B" w:rsidP="00193FE2">
      <w:pPr>
        <w:pStyle w:val="1f"/>
        <w:spacing w:after="0"/>
      </w:pPr>
      <w:bookmarkStart w:id="260" w:name="_Toc171420015"/>
      <w:bookmarkStart w:id="261" w:name="_Toc171421096"/>
      <w:bookmarkStart w:id="262" w:name="_Toc171421325"/>
      <w:bookmarkStart w:id="263" w:name="_Toc171421511"/>
      <w:bookmarkStart w:id="264" w:name="_Toc171421744"/>
      <w:bookmarkStart w:id="265" w:name="_Toc171421931"/>
      <w:bookmarkStart w:id="266" w:name="_Toc171422398"/>
      <w:bookmarkStart w:id="267" w:name="_Toc171422864"/>
      <w:bookmarkStart w:id="268" w:name="_Toc171423360"/>
      <w:bookmarkStart w:id="269" w:name="_Toc171423594"/>
      <w:bookmarkStart w:id="270" w:name="_Toc171423825"/>
      <w:bookmarkStart w:id="271" w:name="_Toc171424019"/>
      <w:bookmarkStart w:id="272" w:name="_Toc171424311"/>
      <w:bookmarkStart w:id="273" w:name="_Toc171424623"/>
      <w:bookmarkStart w:id="274" w:name="_Toc171424898"/>
      <w:bookmarkStart w:id="275" w:name="_Toc171425299"/>
      <w:bookmarkStart w:id="276" w:name="_Toc171425493"/>
      <w:bookmarkStart w:id="277" w:name="_Toc171581740"/>
      <w:bookmarkStart w:id="278" w:name="_Toc171584666"/>
      <w:bookmarkStart w:id="279" w:name="_Toc171591347"/>
      <w:bookmarkStart w:id="280" w:name="_Toc171597101"/>
      <w:bookmarkStart w:id="281" w:name="_Toc171598554"/>
      <w:bookmarkStart w:id="282" w:name="_Toc171608895"/>
      <w:bookmarkStart w:id="283" w:name="_Toc171611743"/>
      <w:bookmarkStart w:id="284" w:name="_Toc171615673"/>
      <w:bookmarkStart w:id="285" w:name="_Toc171616035"/>
      <w:bookmarkStart w:id="286" w:name="_Toc171618551"/>
      <w:bookmarkStart w:id="287" w:name="_Toc171618914"/>
      <w:bookmarkStart w:id="288" w:name="_Toc171621454"/>
      <w:bookmarkStart w:id="289" w:name="_Toc171621840"/>
      <w:bookmarkStart w:id="290" w:name="_Toc171622230"/>
      <w:r w:rsidRPr="00B34E1B">
        <w:t>2. СТРУКТУРА И СОДЕРЖАНИЕ ДИСЦИПЛИНЫ</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B34E1B" w:rsidRPr="00B34E1B" w:rsidRDefault="00B34E1B" w:rsidP="00193FE2">
      <w:pPr>
        <w:pStyle w:val="114"/>
        <w:spacing w:after="0" w:line="240" w:lineRule="auto"/>
      </w:pPr>
      <w:bookmarkStart w:id="291" w:name="_2.1._Трудоёмкость_освоения"/>
      <w:bookmarkStart w:id="292" w:name="_Toc171420016"/>
      <w:bookmarkStart w:id="293" w:name="_Toc171421097"/>
      <w:bookmarkStart w:id="294" w:name="_Toc171421326"/>
      <w:bookmarkStart w:id="295" w:name="_Toc171421512"/>
      <w:bookmarkStart w:id="296" w:name="_Toc171421745"/>
      <w:bookmarkStart w:id="297" w:name="_Toc171421932"/>
      <w:bookmarkStart w:id="298" w:name="_Toc171422399"/>
      <w:bookmarkStart w:id="299" w:name="_Toc171422865"/>
      <w:bookmarkStart w:id="300" w:name="_Toc171423361"/>
      <w:bookmarkStart w:id="301" w:name="_Toc171423595"/>
      <w:bookmarkStart w:id="302" w:name="_Toc171423826"/>
      <w:bookmarkStart w:id="303" w:name="_Toc171424020"/>
      <w:bookmarkStart w:id="304" w:name="_Toc171424312"/>
      <w:bookmarkStart w:id="305" w:name="_Toc171424624"/>
      <w:bookmarkStart w:id="306" w:name="_Toc171424899"/>
      <w:bookmarkStart w:id="307" w:name="_Toc171425300"/>
      <w:bookmarkStart w:id="308" w:name="_Toc171425494"/>
      <w:bookmarkStart w:id="309" w:name="_Toc171581741"/>
      <w:bookmarkStart w:id="310" w:name="_Toc171584667"/>
      <w:bookmarkStart w:id="311" w:name="_Toc171591348"/>
      <w:bookmarkStart w:id="312" w:name="_Toc171597102"/>
      <w:bookmarkStart w:id="313" w:name="_Toc171598555"/>
      <w:bookmarkStart w:id="314" w:name="_Toc171608896"/>
      <w:bookmarkStart w:id="315" w:name="_Toc171611744"/>
      <w:bookmarkStart w:id="316" w:name="_Toc171615674"/>
      <w:bookmarkStart w:id="317" w:name="_Toc171616036"/>
      <w:bookmarkStart w:id="318" w:name="_Toc171618552"/>
      <w:bookmarkStart w:id="319" w:name="_Toc171618915"/>
      <w:bookmarkStart w:id="320" w:name="_Toc171621455"/>
      <w:bookmarkStart w:id="321" w:name="_Toc171621841"/>
      <w:bookmarkStart w:id="322" w:name="_Toc171622231"/>
      <w:bookmarkEnd w:id="291"/>
      <w:r w:rsidRPr="00B34E1B">
        <w:t xml:space="preserve">2.1. </w:t>
      </w:r>
      <w:r w:rsidRPr="0030171B">
        <w:t>Трудоёмкость</w:t>
      </w:r>
      <w:r w:rsidRPr="00B34E1B">
        <w:t xml:space="preserve"> освоения дисциплины</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763"/>
        <w:gridCol w:w="1843"/>
      </w:tblGrid>
      <w:tr w:rsidR="00307418" w:rsidRPr="001255C1" w:rsidTr="00193FE2">
        <w:trPr>
          <w:trHeight w:val="80"/>
        </w:trPr>
        <w:tc>
          <w:tcPr>
            <w:tcW w:w="776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Вид учебной работы</w:t>
            </w:r>
          </w:p>
        </w:tc>
        <w:tc>
          <w:tcPr>
            <w:tcW w:w="184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Объем в часах</w:t>
            </w:r>
          </w:p>
        </w:tc>
      </w:tr>
      <w:tr w:rsidR="00307418" w:rsidRPr="001255C1" w:rsidTr="00193FE2">
        <w:trPr>
          <w:trHeight w:val="80"/>
        </w:trPr>
        <w:tc>
          <w:tcPr>
            <w:tcW w:w="776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в т.ч.</w:t>
            </w:r>
          </w:p>
        </w:tc>
        <w:tc>
          <w:tcPr>
            <w:tcW w:w="1843" w:type="dxa"/>
            <w:vAlign w:val="center"/>
          </w:tcPr>
          <w:p w:rsidR="00307418" w:rsidRPr="001255C1" w:rsidRDefault="00307418" w:rsidP="00193FE2">
            <w:pPr>
              <w:jc w:val="both"/>
              <w:rPr>
                <w:rFonts w:ascii="Times New Roman" w:hAnsi="Times New Roman"/>
                <w:sz w:val="24"/>
                <w:szCs w:val="24"/>
              </w:rPr>
            </w:pPr>
          </w:p>
        </w:tc>
      </w:tr>
      <w:tr w:rsidR="00307418" w:rsidRPr="001255C1" w:rsidTr="00193FE2">
        <w:trPr>
          <w:trHeight w:val="80"/>
        </w:trPr>
        <w:tc>
          <w:tcPr>
            <w:tcW w:w="776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Объем образовательной программы учебной дисциплины</w:t>
            </w:r>
          </w:p>
        </w:tc>
        <w:tc>
          <w:tcPr>
            <w:tcW w:w="184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72</w:t>
            </w:r>
          </w:p>
        </w:tc>
      </w:tr>
      <w:tr w:rsidR="00307418" w:rsidRPr="001255C1" w:rsidTr="00193FE2">
        <w:trPr>
          <w:trHeight w:val="80"/>
        </w:trPr>
        <w:tc>
          <w:tcPr>
            <w:tcW w:w="7763" w:type="dxa"/>
            <w:tcBorders>
              <w:right w:val="single" w:sz="4" w:space="0" w:color="000000"/>
            </w:tcBorders>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в т. ч.:</w:t>
            </w:r>
          </w:p>
        </w:tc>
        <w:tc>
          <w:tcPr>
            <w:tcW w:w="1843" w:type="dxa"/>
            <w:tcBorders>
              <w:left w:val="single" w:sz="4" w:space="0" w:color="000000"/>
            </w:tcBorders>
            <w:vAlign w:val="center"/>
          </w:tcPr>
          <w:p w:rsidR="00307418" w:rsidRPr="001255C1" w:rsidRDefault="00307418" w:rsidP="00193FE2">
            <w:pPr>
              <w:jc w:val="both"/>
              <w:rPr>
                <w:rFonts w:ascii="Times New Roman" w:hAnsi="Times New Roman"/>
                <w:sz w:val="24"/>
                <w:szCs w:val="24"/>
              </w:rPr>
            </w:pPr>
          </w:p>
        </w:tc>
      </w:tr>
      <w:tr w:rsidR="00307418" w:rsidRPr="001255C1" w:rsidTr="00193FE2">
        <w:trPr>
          <w:trHeight w:val="80"/>
        </w:trPr>
        <w:tc>
          <w:tcPr>
            <w:tcW w:w="7763" w:type="dxa"/>
            <w:tcBorders>
              <w:right w:val="single" w:sz="4" w:space="0" w:color="000000"/>
            </w:tcBorders>
            <w:vAlign w:val="center"/>
          </w:tcPr>
          <w:p w:rsidR="00307418" w:rsidRPr="001255C1" w:rsidRDefault="00307418" w:rsidP="00193FE2">
            <w:pPr>
              <w:jc w:val="both"/>
              <w:rPr>
                <w:rFonts w:ascii="Times New Roman" w:hAnsi="Times New Roman"/>
                <w:bCs/>
                <w:sz w:val="24"/>
                <w:szCs w:val="24"/>
              </w:rPr>
            </w:pPr>
            <w:r w:rsidRPr="001255C1">
              <w:rPr>
                <w:rFonts w:ascii="Times New Roman" w:hAnsi="Times New Roman"/>
                <w:bCs/>
                <w:sz w:val="24"/>
                <w:szCs w:val="24"/>
              </w:rPr>
              <w:t xml:space="preserve">1. Основное содержание </w:t>
            </w:r>
          </w:p>
        </w:tc>
        <w:tc>
          <w:tcPr>
            <w:tcW w:w="1843" w:type="dxa"/>
            <w:tcBorders>
              <w:left w:val="single" w:sz="4" w:space="0" w:color="000000"/>
            </w:tcBorders>
            <w:vAlign w:val="center"/>
          </w:tcPr>
          <w:p w:rsidR="00307418" w:rsidRPr="001255C1" w:rsidRDefault="00307418" w:rsidP="00193FE2">
            <w:pPr>
              <w:jc w:val="both"/>
              <w:rPr>
                <w:rFonts w:ascii="Times New Roman" w:hAnsi="Times New Roman"/>
                <w:sz w:val="24"/>
                <w:szCs w:val="24"/>
              </w:rPr>
            </w:pPr>
            <w:r>
              <w:rPr>
                <w:rFonts w:ascii="Times New Roman" w:hAnsi="Times New Roman"/>
                <w:sz w:val="24"/>
                <w:szCs w:val="24"/>
              </w:rPr>
              <w:t>48</w:t>
            </w:r>
          </w:p>
        </w:tc>
      </w:tr>
      <w:tr w:rsidR="00307418" w:rsidRPr="001255C1" w:rsidTr="00193FE2">
        <w:trPr>
          <w:trHeight w:val="80"/>
        </w:trPr>
        <w:tc>
          <w:tcPr>
            <w:tcW w:w="7763" w:type="dxa"/>
            <w:tcBorders>
              <w:right w:val="single" w:sz="4" w:space="0" w:color="000000"/>
            </w:tcBorders>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в т. ч.:</w:t>
            </w:r>
          </w:p>
        </w:tc>
        <w:tc>
          <w:tcPr>
            <w:tcW w:w="1843" w:type="dxa"/>
            <w:tcBorders>
              <w:left w:val="single" w:sz="4" w:space="0" w:color="000000"/>
            </w:tcBorders>
            <w:vAlign w:val="center"/>
          </w:tcPr>
          <w:p w:rsidR="00307418" w:rsidRPr="001255C1" w:rsidRDefault="00307418" w:rsidP="00193FE2">
            <w:pPr>
              <w:jc w:val="both"/>
              <w:rPr>
                <w:rFonts w:ascii="Times New Roman" w:hAnsi="Times New Roman"/>
                <w:sz w:val="24"/>
                <w:szCs w:val="24"/>
              </w:rPr>
            </w:pPr>
          </w:p>
        </w:tc>
      </w:tr>
      <w:tr w:rsidR="00307418" w:rsidRPr="001255C1" w:rsidTr="00193FE2">
        <w:trPr>
          <w:trHeight w:val="80"/>
        </w:trPr>
        <w:tc>
          <w:tcPr>
            <w:tcW w:w="776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теоретическое обучение</w:t>
            </w:r>
          </w:p>
        </w:tc>
        <w:tc>
          <w:tcPr>
            <w:tcW w:w="184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w:t>
            </w:r>
          </w:p>
        </w:tc>
      </w:tr>
      <w:tr w:rsidR="00307418" w:rsidRPr="001255C1" w:rsidTr="00193FE2">
        <w:trPr>
          <w:trHeight w:val="80"/>
        </w:trPr>
        <w:tc>
          <w:tcPr>
            <w:tcW w:w="776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практические занятия</w:t>
            </w:r>
            <w:r w:rsidRPr="001255C1">
              <w:rPr>
                <w:rFonts w:ascii="Times New Roman" w:hAnsi="Times New Roman"/>
                <w:i/>
                <w:sz w:val="24"/>
                <w:szCs w:val="24"/>
              </w:rPr>
              <w:t xml:space="preserve"> </w:t>
            </w:r>
          </w:p>
        </w:tc>
        <w:tc>
          <w:tcPr>
            <w:tcW w:w="1843" w:type="dxa"/>
            <w:vAlign w:val="center"/>
          </w:tcPr>
          <w:p w:rsidR="00307418" w:rsidRPr="001255C1" w:rsidRDefault="00307418" w:rsidP="00193FE2">
            <w:pPr>
              <w:jc w:val="both"/>
              <w:rPr>
                <w:rFonts w:ascii="Times New Roman" w:hAnsi="Times New Roman"/>
                <w:sz w:val="24"/>
                <w:szCs w:val="24"/>
              </w:rPr>
            </w:pPr>
            <w:r>
              <w:rPr>
                <w:rFonts w:ascii="Times New Roman" w:hAnsi="Times New Roman"/>
                <w:sz w:val="24"/>
                <w:szCs w:val="24"/>
              </w:rPr>
              <w:t>48</w:t>
            </w:r>
          </w:p>
        </w:tc>
      </w:tr>
      <w:tr w:rsidR="00307418" w:rsidRPr="001255C1" w:rsidTr="00193FE2">
        <w:trPr>
          <w:trHeight w:val="80"/>
        </w:trPr>
        <w:tc>
          <w:tcPr>
            <w:tcW w:w="776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Профессионально ориентированное содержание (содержание прикла</w:t>
            </w:r>
            <w:r w:rsidRPr="001255C1">
              <w:rPr>
                <w:rFonts w:ascii="Times New Roman" w:hAnsi="Times New Roman"/>
                <w:sz w:val="24"/>
                <w:szCs w:val="24"/>
              </w:rPr>
              <w:t>д</w:t>
            </w:r>
            <w:r w:rsidRPr="001255C1">
              <w:rPr>
                <w:rFonts w:ascii="Times New Roman" w:hAnsi="Times New Roman"/>
                <w:sz w:val="24"/>
                <w:szCs w:val="24"/>
              </w:rPr>
              <w:t>ного модуля)</w:t>
            </w:r>
          </w:p>
        </w:tc>
        <w:tc>
          <w:tcPr>
            <w:tcW w:w="184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20</w:t>
            </w:r>
          </w:p>
        </w:tc>
      </w:tr>
      <w:tr w:rsidR="00307418" w:rsidRPr="001255C1" w:rsidTr="00193FE2">
        <w:trPr>
          <w:trHeight w:val="80"/>
        </w:trPr>
        <w:tc>
          <w:tcPr>
            <w:tcW w:w="9606" w:type="dxa"/>
            <w:gridSpan w:val="2"/>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в т. ч.:</w:t>
            </w:r>
          </w:p>
        </w:tc>
      </w:tr>
      <w:tr w:rsidR="00307418" w:rsidRPr="001255C1" w:rsidTr="00193FE2">
        <w:trPr>
          <w:trHeight w:val="80"/>
        </w:trPr>
        <w:tc>
          <w:tcPr>
            <w:tcW w:w="776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теоретическое обучение</w:t>
            </w:r>
          </w:p>
        </w:tc>
        <w:tc>
          <w:tcPr>
            <w:tcW w:w="184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w:t>
            </w:r>
          </w:p>
        </w:tc>
      </w:tr>
      <w:tr w:rsidR="00307418" w:rsidRPr="001255C1" w:rsidTr="00193FE2">
        <w:trPr>
          <w:trHeight w:val="80"/>
        </w:trPr>
        <w:tc>
          <w:tcPr>
            <w:tcW w:w="776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практические занятия</w:t>
            </w:r>
          </w:p>
        </w:tc>
        <w:tc>
          <w:tcPr>
            <w:tcW w:w="1843" w:type="dxa"/>
            <w:vAlign w:val="center"/>
          </w:tcPr>
          <w:p w:rsidR="00307418" w:rsidRPr="001255C1" w:rsidRDefault="00307418" w:rsidP="00193FE2">
            <w:pPr>
              <w:jc w:val="both"/>
              <w:rPr>
                <w:rFonts w:ascii="Times New Roman" w:hAnsi="Times New Roman"/>
                <w:sz w:val="24"/>
                <w:szCs w:val="24"/>
              </w:rPr>
            </w:pPr>
            <w:r w:rsidRPr="001255C1">
              <w:rPr>
                <w:rFonts w:ascii="Times New Roman" w:hAnsi="Times New Roman"/>
                <w:sz w:val="24"/>
                <w:szCs w:val="24"/>
              </w:rPr>
              <w:t>20</w:t>
            </w:r>
          </w:p>
        </w:tc>
      </w:tr>
      <w:tr w:rsidR="00307418" w:rsidRPr="001255C1" w:rsidTr="00193FE2">
        <w:trPr>
          <w:trHeight w:val="80"/>
        </w:trPr>
        <w:tc>
          <w:tcPr>
            <w:tcW w:w="7763" w:type="dxa"/>
            <w:vAlign w:val="center"/>
          </w:tcPr>
          <w:p w:rsidR="00307418" w:rsidRPr="001255C1" w:rsidRDefault="00307418" w:rsidP="00193FE2">
            <w:pPr>
              <w:jc w:val="both"/>
              <w:rPr>
                <w:rFonts w:ascii="Times New Roman" w:hAnsi="Times New Roman"/>
                <w:sz w:val="24"/>
                <w:szCs w:val="24"/>
                <w:lang w:val="en-US"/>
              </w:rPr>
            </w:pPr>
            <w:r w:rsidRPr="001255C1">
              <w:rPr>
                <w:rFonts w:ascii="Times New Roman" w:hAnsi="Times New Roman"/>
                <w:sz w:val="24"/>
                <w:szCs w:val="24"/>
              </w:rPr>
              <w:t xml:space="preserve">индивидуальный проект </w:t>
            </w:r>
            <w:r w:rsidRPr="001255C1">
              <w:rPr>
                <w:rFonts w:ascii="Times New Roman" w:hAnsi="Times New Roman"/>
                <w:i/>
                <w:sz w:val="24"/>
                <w:szCs w:val="24"/>
              </w:rPr>
              <w:t>(да/нет</w:t>
            </w:r>
            <w:r>
              <w:rPr>
                <w:rFonts w:ascii="Times New Roman" w:hAnsi="Times New Roman"/>
                <w:sz w:val="24"/>
                <w:szCs w:val="24"/>
              </w:rPr>
              <w:t>)</w:t>
            </w:r>
          </w:p>
        </w:tc>
        <w:tc>
          <w:tcPr>
            <w:tcW w:w="1843" w:type="dxa"/>
            <w:vAlign w:val="center"/>
          </w:tcPr>
          <w:p w:rsidR="00307418" w:rsidRPr="001255C1" w:rsidRDefault="00307418" w:rsidP="00193FE2">
            <w:pPr>
              <w:jc w:val="both"/>
              <w:rPr>
                <w:rFonts w:ascii="Times New Roman" w:hAnsi="Times New Roman"/>
                <w:sz w:val="24"/>
                <w:szCs w:val="24"/>
              </w:rPr>
            </w:pPr>
            <w:r>
              <w:rPr>
                <w:rFonts w:ascii="Times New Roman" w:hAnsi="Times New Roman"/>
                <w:sz w:val="24"/>
                <w:szCs w:val="24"/>
              </w:rPr>
              <w:t>да</w:t>
            </w:r>
          </w:p>
        </w:tc>
      </w:tr>
      <w:tr w:rsidR="00307418" w:rsidRPr="001255C1" w:rsidTr="00193FE2">
        <w:trPr>
          <w:trHeight w:val="331"/>
        </w:trPr>
        <w:tc>
          <w:tcPr>
            <w:tcW w:w="7763" w:type="dxa"/>
            <w:vAlign w:val="center"/>
          </w:tcPr>
          <w:p w:rsidR="00307418" w:rsidRPr="001255C1" w:rsidRDefault="00307418" w:rsidP="00193FE2">
            <w:pPr>
              <w:jc w:val="both"/>
              <w:rPr>
                <w:rFonts w:ascii="Times New Roman" w:hAnsi="Times New Roman"/>
                <w:i/>
                <w:sz w:val="24"/>
                <w:szCs w:val="24"/>
              </w:rPr>
            </w:pPr>
            <w:r w:rsidRPr="001255C1">
              <w:rPr>
                <w:rFonts w:ascii="Times New Roman" w:hAnsi="Times New Roman"/>
                <w:sz w:val="24"/>
                <w:szCs w:val="24"/>
              </w:rPr>
              <w:t>Промежуточная аттестация (дифференцированный зачет)</w:t>
            </w:r>
          </w:p>
        </w:tc>
        <w:tc>
          <w:tcPr>
            <w:tcW w:w="1843" w:type="dxa"/>
            <w:vAlign w:val="center"/>
          </w:tcPr>
          <w:p w:rsidR="00307418" w:rsidRPr="001255C1" w:rsidRDefault="00307418" w:rsidP="00193FE2">
            <w:pPr>
              <w:jc w:val="both"/>
              <w:rPr>
                <w:rFonts w:ascii="Times New Roman" w:hAnsi="Times New Roman"/>
                <w:sz w:val="24"/>
                <w:szCs w:val="24"/>
              </w:rPr>
            </w:pPr>
            <w:r>
              <w:rPr>
                <w:rFonts w:ascii="Times New Roman" w:hAnsi="Times New Roman"/>
                <w:sz w:val="24"/>
                <w:szCs w:val="24"/>
              </w:rPr>
              <w:t>4</w:t>
            </w:r>
          </w:p>
        </w:tc>
      </w:tr>
    </w:tbl>
    <w:p w:rsidR="00307418" w:rsidRDefault="00307418" w:rsidP="00193FE2">
      <w:pPr>
        <w:pBdr>
          <w:top w:val="nil"/>
          <w:left w:val="nil"/>
          <w:bottom w:val="nil"/>
          <w:right w:val="nil"/>
          <w:between w:val="nil"/>
        </w:pBdr>
        <w:shd w:val="clear" w:color="auto" w:fill="FFFFFF"/>
        <w:ind w:left="360" w:hanging="360"/>
        <w:jc w:val="center"/>
        <w:rPr>
          <w:rFonts w:ascii="Times New Roman" w:eastAsia="Times New Roman" w:hAnsi="Times New Roman" w:cs="Times New Roman"/>
          <w:b/>
          <w:color w:val="000000"/>
          <w:sz w:val="24"/>
          <w:szCs w:val="24"/>
          <w:lang w:eastAsia="ru-RU"/>
        </w:rPr>
      </w:pPr>
    </w:p>
    <w:p w:rsidR="00307418" w:rsidRPr="00B34E1B" w:rsidRDefault="00307418" w:rsidP="00193FE2">
      <w:pPr>
        <w:pBdr>
          <w:top w:val="nil"/>
          <w:left w:val="nil"/>
          <w:bottom w:val="nil"/>
          <w:right w:val="nil"/>
          <w:between w:val="nil"/>
        </w:pBdr>
        <w:shd w:val="clear" w:color="auto" w:fill="FFFFFF"/>
        <w:ind w:left="360" w:hanging="360"/>
        <w:jc w:val="center"/>
        <w:rPr>
          <w:rFonts w:ascii="Times New Roman" w:eastAsia="Times New Roman" w:hAnsi="Times New Roman" w:cs="Times New Roman"/>
          <w:b/>
          <w:color w:val="000000"/>
          <w:sz w:val="24"/>
          <w:szCs w:val="24"/>
          <w:lang w:eastAsia="ru-RU"/>
        </w:rPr>
        <w:sectPr w:rsidR="00307418" w:rsidRPr="00B34E1B" w:rsidSect="00B04C6A">
          <w:pgSz w:w="11906" w:h="16838"/>
          <w:pgMar w:top="1134" w:right="851" w:bottom="851" w:left="1701" w:header="709" w:footer="709" w:gutter="0"/>
          <w:cols w:space="720"/>
        </w:sectPr>
      </w:pPr>
    </w:p>
    <w:p w:rsidR="00B34E1B" w:rsidRPr="00B34E1B" w:rsidRDefault="00B34E1B" w:rsidP="00193FE2">
      <w:pPr>
        <w:pStyle w:val="114"/>
        <w:spacing w:after="0" w:line="240" w:lineRule="auto"/>
      </w:pPr>
      <w:bookmarkStart w:id="323" w:name="_Toc171420017"/>
      <w:bookmarkStart w:id="324" w:name="_Toc171421098"/>
      <w:bookmarkStart w:id="325" w:name="_Toc171421327"/>
      <w:bookmarkStart w:id="326" w:name="_Toc171421513"/>
      <w:bookmarkStart w:id="327" w:name="_Toc171421746"/>
      <w:bookmarkStart w:id="328" w:name="_Toc171421933"/>
      <w:bookmarkStart w:id="329" w:name="_Toc171422400"/>
      <w:bookmarkStart w:id="330" w:name="_Toc171422866"/>
      <w:bookmarkStart w:id="331" w:name="_Toc171423362"/>
      <w:bookmarkStart w:id="332" w:name="_Toc171423596"/>
      <w:bookmarkStart w:id="333" w:name="_Toc171423827"/>
      <w:bookmarkStart w:id="334" w:name="_Toc171424021"/>
      <w:bookmarkStart w:id="335" w:name="_Toc171424313"/>
      <w:bookmarkStart w:id="336" w:name="_Toc171424625"/>
      <w:bookmarkStart w:id="337" w:name="_Toc171424900"/>
      <w:bookmarkStart w:id="338" w:name="_Toc171425301"/>
      <w:bookmarkStart w:id="339" w:name="_Toc171425495"/>
      <w:bookmarkStart w:id="340" w:name="_Toc171581742"/>
      <w:bookmarkStart w:id="341" w:name="_Toc171584668"/>
      <w:bookmarkStart w:id="342" w:name="_Toc171591349"/>
      <w:bookmarkStart w:id="343" w:name="_Toc171597103"/>
      <w:bookmarkStart w:id="344" w:name="_Toc171598556"/>
      <w:bookmarkStart w:id="345" w:name="_Toc171608897"/>
      <w:bookmarkStart w:id="346" w:name="_Toc171611745"/>
      <w:bookmarkStart w:id="347" w:name="_Toc171615675"/>
      <w:bookmarkStart w:id="348" w:name="_Toc171616037"/>
      <w:bookmarkStart w:id="349" w:name="_Toc171618553"/>
      <w:bookmarkStart w:id="350" w:name="_Toc171618916"/>
      <w:bookmarkStart w:id="351" w:name="_Toc171621456"/>
      <w:bookmarkStart w:id="352" w:name="_Toc171621842"/>
      <w:bookmarkStart w:id="353" w:name="_Toc171622232"/>
      <w:r w:rsidRPr="00B34E1B">
        <w:lastRenderedPageBreak/>
        <w:t>2.2 Содержание дисциплины</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63"/>
        <w:gridCol w:w="8081"/>
        <w:gridCol w:w="1560"/>
        <w:gridCol w:w="2552"/>
      </w:tblGrid>
      <w:tr w:rsidR="00193FE2" w:rsidRPr="001255C1" w:rsidTr="00287461">
        <w:trPr>
          <w:trHeight w:val="20"/>
        </w:trPr>
        <w:tc>
          <w:tcPr>
            <w:tcW w:w="3194"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Наименование разделов и тем</w:t>
            </w:r>
          </w:p>
        </w:tc>
        <w:tc>
          <w:tcPr>
            <w:tcW w:w="8144" w:type="dxa"/>
            <w:gridSpan w:val="2"/>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 лабораторные и практические работы, с</w:t>
            </w:r>
            <w:r w:rsidRPr="001255C1">
              <w:rPr>
                <w:rFonts w:ascii="Times New Roman" w:hAnsi="Times New Roman"/>
                <w:sz w:val="24"/>
                <w:szCs w:val="24"/>
              </w:rPr>
              <w:t>а</w:t>
            </w:r>
            <w:r w:rsidRPr="001255C1">
              <w:rPr>
                <w:rFonts w:ascii="Times New Roman" w:hAnsi="Times New Roman"/>
                <w:sz w:val="24"/>
                <w:szCs w:val="24"/>
              </w:rPr>
              <w:t>мостоятельная работа обучающихся, курсовая работ (проект) (если пред</w:t>
            </w:r>
            <w:r w:rsidRPr="001255C1">
              <w:rPr>
                <w:rFonts w:ascii="Times New Roman" w:hAnsi="Times New Roman"/>
                <w:sz w:val="24"/>
                <w:szCs w:val="24"/>
              </w:rPr>
              <w:t>у</w:t>
            </w:r>
            <w:r w:rsidRPr="001255C1">
              <w:rPr>
                <w:rFonts w:ascii="Times New Roman" w:hAnsi="Times New Roman"/>
                <w:sz w:val="24"/>
                <w:szCs w:val="24"/>
              </w:rPr>
              <w:t>смотрены)</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Объем часов</w:t>
            </w:r>
          </w:p>
        </w:tc>
        <w:tc>
          <w:tcPr>
            <w:tcW w:w="2552"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Формируемые общие компетенции и пр</w:t>
            </w:r>
            <w:r w:rsidRPr="001255C1">
              <w:rPr>
                <w:rFonts w:ascii="Times New Roman" w:hAnsi="Times New Roman"/>
                <w:sz w:val="24"/>
                <w:szCs w:val="24"/>
              </w:rPr>
              <w:t>о</w:t>
            </w:r>
            <w:r w:rsidRPr="001255C1">
              <w:rPr>
                <w:rFonts w:ascii="Times New Roman" w:hAnsi="Times New Roman"/>
                <w:sz w:val="24"/>
                <w:szCs w:val="24"/>
              </w:rPr>
              <w:t>фессиональные ко</w:t>
            </w:r>
            <w:r w:rsidRPr="001255C1">
              <w:rPr>
                <w:rFonts w:ascii="Times New Roman" w:hAnsi="Times New Roman"/>
                <w:sz w:val="24"/>
                <w:szCs w:val="24"/>
              </w:rPr>
              <w:t>м</w:t>
            </w:r>
            <w:r w:rsidRPr="001255C1">
              <w:rPr>
                <w:rFonts w:ascii="Times New Roman" w:hAnsi="Times New Roman"/>
                <w:sz w:val="24"/>
                <w:szCs w:val="24"/>
              </w:rPr>
              <w:t xml:space="preserve">петенции </w:t>
            </w:r>
          </w:p>
        </w:tc>
      </w:tr>
      <w:tr w:rsidR="00193FE2" w:rsidRPr="001255C1" w:rsidTr="00287461">
        <w:trPr>
          <w:trHeight w:val="20"/>
        </w:trPr>
        <w:tc>
          <w:tcPr>
            <w:tcW w:w="3194"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jc w:val="center"/>
              <w:rPr>
                <w:rFonts w:ascii="Times New Roman" w:hAnsi="Times New Roman"/>
                <w:sz w:val="24"/>
                <w:szCs w:val="24"/>
              </w:rPr>
            </w:pPr>
            <w:r w:rsidRPr="001255C1">
              <w:rPr>
                <w:rFonts w:ascii="Times New Roman" w:hAnsi="Times New Roman"/>
                <w:sz w:val="24"/>
                <w:szCs w:val="24"/>
              </w:rPr>
              <w:t>1</w:t>
            </w:r>
          </w:p>
        </w:tc>
        <w:tc>
          <w:tcPr>
            <w:tcW w:w="8144" w:type="dxa"/>
            <w:gridSpan w:val="2"/>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jc w:val="center"/>
              <w:rPr>
                <w:rFonts w:ascii="Times New Roman" w:hAnsi="Times New Roman"/>
                <w:sz w:val="24"/>
                <w:szCs w:val="24"/>
              </w:rPr>
            </w:pPr>
            <w:r w:rsidRPr="001255C1">
              <w:rPr>
                <w:rFonts w:ascii="Times New Roman" w:hAnsi="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jc w:val="center"/>
              <w:rPr>
                <w:rFonts w:ascii="Times New Roman" w:hAnsi="Times New Roman"/>
                <w:sz w:val="24"/>
                <w:szCs w:val="24"/>
              </w:rPr>
            </w:pPr>
            <w:r w:rsidRPr="001255C1">
              <w:rPr>
                <w:rFonts w:ascii="Times New Roman" w:hAnsi="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jc w:val="center"/>
              <w:rPr>
                <w:rFonts w:ascii="Times New Roman" w:hAnsi="Times New Roman"/>
                <w:sz w:val="24"/>
                <w:szCs w:val="24"/>
              </w:rPr>
            </w:pPr>
            <w:r w:rsidRPr="001255C1">
              <w:rPr>
                <w:rFonts w:ascii="Times New Roman" w:hAnsi="Times New Roman"/>
                <w:sz w:val="24"/>
                <w:szCs w:val="24"/>
              </w:rPr>
              <w:t>4</w:t>
            </w:r>
          </w:p>
        </w:tc>
      </w:tr>
      <w:tr w:rsidR="00193FE2" w:rsidRPr="001255C1" w:rsidTr="00287461">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Основное содержание</w:t>
            </w:r>
          </w:p>
        </w:tc>
      </w:tr>
      <w:tr w:rsidR="00193FE2" w:rsidRPr="001255C1" w:rsidTr="00287461">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Входное тестирование</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Диагностика входного уровня владения иностранным языком обучающег</w:t>
            </w:r>
            <w:r w:rsidRPr="001255C1">
              <w:rPr>
                <w:rFonts w:ascii="Times New Roman" w:hAnsi="Times New Roman"/>
                <w:sz w:val="24"/>
                <w:szCs w:val="24"/>
              </w:rPr>
              <w:t>о</w:t>
            </w:r>
            <w:r w:rsidRPr="001255C1">
              <w:rPr>
                <w:rFonts w:ascii="Times New Roman" w:hAnsi="Times New Roman"/>
                <w:sz w:val="24"/>
                <w:szCs w:val="24"/>
              </w:rPr>
              <w:t>ся</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Лексико-грамматический тест</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Раздел 1.</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Pr>
                <w:rFonts w:ascii="Times New Roman" w:hAnsi="Times New Roman"/>
                <w:sz w:val="24"/>
                <w:szCs w:val="24"/>
              </w:rPr>
              <w:t>46</w:t>
            </w:r>
          </w:p>
        </w:tc>
        <w:tc>
          <w:tcPr>
            <w:tcW w:w="2552"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01, ОК 02, ОК 04</w:t>
            </w:r>
          </w:p>
        </w:tc>
      </w:tr>
      <w:tr w:rsidR="00193FE2" w:rsidRPr="001255C1" w:rsidTr="00287461">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Тема № 1.1</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Повседневная жизнь семьи. Внешность и характер чл</w:t>
            </w:r>
            <w:r w:rsidRPr="001255C1">
              <w:rPr>
                <w:rFonts w:ascii="Times New Roman" w:hAnsi="Times New Roman"/>
                <w:sz w:val="24"/>
                <w:szCs w:val="24"/>
              </w:rPr>
              <w:t>е</w:t>
            </w:r>
            <w:r w:rsidRPr="001255C1">
              <w:rPr>
                <w:rFonts w:ascii="Times New Roman" w:hAnsi="Times New Roman"/>
                <w:sz w:val="24"/>
                <w:szCs w:val="24"/>
              </w:rPr>
              <w:t>нов семьи</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01, ОК 02, ОК 04</w:t>
            </w: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Лексика: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города;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национальности;</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профессии;</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числительные;</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члены</w:t>
            </w:r>
            <w:r w:rsidRPr="001255C1">
              <w:rPr>
                <w:rFonts w:ascii="Times New Roman" w:hAnsi="Times New Roman"/>
                <w:sz w:val="24"/>
                <w:szCs w:val="24"/>
                <w:lang w:val="en-US"/>
              </w:rPr>
              <w:t xml:space="preserve"> </w:t>
            </w:r>
            <w:r w:rsidRPr="001255C1">
              <w:rPr>
                <w:rFonts w:ascii="Times New Roman" w:hAnsi="Times New Roman"/>
                <w:sz w:val="24"/>
                <w:szCs w:val="24"/>
              </w:rPr>
              <w:t>семьи</w:t>
            </w:r>
            <w:r w:rsidRPr="001255C1">
              <w:rPr>
                <w:rFonts w:ascii="Times New Roman" w:hAnsi="Times New Roman"/>
                <w:sz w:val="24"/>
                <w:szCs w:val="24"/>
                <w:lang w:val="en-US"/>
              </w:rPr>
              <w:t xml:space="preserve"> (mother-in-law/nephew/stepmother,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внешность</w:t>
            </w:r>
            <w:r w:rsidRPr="001255C1">
              <w:rPr>
                <w:rFonts w:ascii="Times New Roman" w:hAnsi="Times New Roman"/>
                <w:sz w:val="24"/>
                <w:szCs w:val="24"/>
                <w:lang w:val="en-US"/>
              </w:rPr>
              <w:t xml:space="preserve"> </w:t>
            </w:r>
            <w:r w:rsidRPr="001255C1">
              <w:rPr>
                <w:rFonts w:ascii="Times New Roman" w:hAnsi="Times New Roman"/>
                <w:sz w:val="24"/>
                <w:szCs w:val="24"/>
              </w:rPr>
              <w:t>человека</w:t>
            </w:r>
            <w:r w:rsidRPr="001255C1">
              <w:rPr>
                <w:rFonts w:ascii="Times New Roman" w:hAnsi="Times New Roman"/>
                <w:sz w:val="24"/>
                <w:szCs w:val="24"/>
                <w:lang w:val="en-US"/>
              </w:rPr>
              <w:t xml:space="preserve"> (high: shot, medium high, tall/nose: hooked, crooked, etc.);</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личные качества человека (confident, shy, successful,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названия</w:t>
            </w:r>
            <w:r w:rsidRPr="001255C1">
              <w:rPr>
                <w:rFonts w:ascii="Times New Roman" w:hAnsi="Times New Roman"/>
                <w:sz w:val="24"/>
                <w:szCs w:val="24"/>
                <w:lang w:val="en-US"/>
              </w:rPr>
              <w:t xml:space="preserve"> </w:t>
            </w:r>
            <w:r w:rsidRPr="001255C1">
              <w:rPr>
                <w:rFonts w:ascii="Times New Roman" w:hAnsi="Times New Roman"/>
                <w:sz w:val="24"/>
                <w:szCs w:val="24"/>
              </w:rPr>
              <w:t>профессий</w:t>
            </w:r>
            <w:r w:rsidRPr="001255C1">
              <w:rPr>
                <w:rFonts w:ascii="Times New Roman" w:hAnsi="Times New Roman"/>
                <w:sz w:val="24"/>
                <w:szCs w:val="24"/>
                <w:lang w:val="en-US"/>
              </w:rPr>
              <w:t xml:space="preserve"> (teacher, cook, businessman, etc)</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Грамматика: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глаголы to be, to have, to do (их значения как смысловых глаголов и функции как вспомогательных).</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простое настоящее время (образование и функции в страдательном з</w:t>
            </w:r>
            <w:r w:rsidRPr="001255C1">
              <w:rPr>
                <w:rFonts w:ascii="Times New Roman" w:hAnsi="Times New Roman"/>
                <w:sz w:val="24"/>
                <w:szCs w:val="24"/>
              </w:rPr>
              <w:t>а</w:t>
            </w:r>
            <w:r w:rsidRPr="001255C1">
              <w:rPr>
                <w:rFonts w:ascii="Times New Roman" w:hAnsi="Times New Roman"/>
                <w:sz w:val="24"/>
                <w:szCs w:val="24"/>
              </w:rPr>
              <w:t>логе; чтение и правописание окончаний, слова-маркеры времени);</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 xml:space="preserve">степени сравнения прилагательных и их правописание; </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местоимения личные, притяжательные, указательные, возвратные;</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модальные глаголы и их эквиваленты.</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Фонетика: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Правила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1.Приветствие, прощание. Представление себя и других людей в официал</w:t>
            </w:r>
            <w:r w:rsidRPr="001255C1">
              <w:rPr>
                <w:rFonts w:ascii="Times New Roman" w:hAnsi="Times New Roman"/>
                <w:sz w:val="24"/>
                <w:szCs w:val="24"/>
              </w:rPr>
              <w:t>ь</w:t>
            </w:r>
            <w:r w:rsidRPr="001255C1">
              <w:rPr>
                <w:rFonts w:ascii="Times New Roman" w:hAnsi="Times New Roman"/>
                <w:sz w:val="24"/>
                <w:szCs w:val="24"/>
              </w:rPr>
              <w:lastRenderedPageBreak/>
              <w:t xml:space="preserve">ной и неофициальной обстановке.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 Отношения поколений в семье.</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3. Описание внешности и характера человека</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lastRenderedPageBreak/>
              <w:t>2</w:t>
            </w: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lastRenderedPageBreak/>
              <w:t>Тема № 1.2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Молодёжь в современном обществе. Досуг молодёжи: увлечения и интересы</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01, ОК 02, ОК 04</w:t>
            </w: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Лексика:</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рутина</w:t>
            </w:r>
            <w:r w:rsidRPr="001255C1">
              <w:rPr>
                <w:rFonts w:ascii="Times New Roman" w:hAnsi="Times New Roman"/>
                <w:sz w:val="24"/>
                <w:szCs w:val="24"/>
                <w:lang w:val="en-US"/>
              </w:rPr>
              <w:t xml:space="preserve"> (go to college, have breakfast, take a shower,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наречия</w:t>
            </w:r>
            <w:r w:rsidRPr="001255C1">
              <w:rPr>
                <w:rFonts w:ascii="Times New Roman" w:hAnsi="Times New Roman"/>
                <w:sz w:val="24"/>
                <w:szCs w:val="24"/>
                <w:lang w:val="en-US"/>
              </w:rPr>
              <w:t xml:space="preserve"> (always, never, rarely, sometimes, etc.)</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Грамматика: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предлоги времени;</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простое настоящее время и простое продолжительное время (их обр</w:t>
            </w:r>
            <w:r w:rsidRPr="001255C1">
              <w:rPr>
                <w:rFonts w:ascii="Times New Roman" w:hAnsi="Times New Roman"/>
                <w:sz w:val="24"/>
                <w:szCs w:val="24"/>
              </w:rPr>
              <w:t>а</w:t>
            </w:r>
            <w:r w:rsidRPr="001255C1">
              <w:rPr>
                <w:rFonts w:ascii="Times New Roman" w:hAnsi="Times New Roman"/>
                <w:sz w:val="24"/>
                <w:szCs w:val="24"/>
              </w:rPr>
              <w:t>зование и функции в действительном залоге)</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глагол с инфинитивом;</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сослагательное наклонение</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love/like/enjoy + Infinitive/-ing, типы вопросов, способы выражения б</w:t>
            </w:r>
            <w:r w:rsidRPr="001255C1">
              <w:rPr>
                <w:rFonts w:ascii="Times New Roman" w:hAnsi="Times New Roman"/>
                <w:sz w:val="24"/>
                <w:szCs w:val="24"/>
              </w:rPr>
              <w:t>у</w:t>
            </w:r>
            <w:r w:rsidRPr="001255C1">
              <w:rPr>
                <w:rFonts w:ascii="Times New Roman" w:hAnsi="Times New Roman"/>
                <w:sz w:val="24"/>
                <w:szCs w:val="24"/>
              </w:rPr>
              <w:t>дущего времени</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1. Рабочий день.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2. Досуг. Хобби.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3.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Тема № 1.3</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Условия проживания в г</w:t>
            </w:r>
            <w:r w:rsidRPr="001255C1">
              <w:rPr>
                <w:rFonts w:ascii="Times New Roman" w:hAnsi="Times New Roman"/>
                <w:sz w:val="24"/>
                <w:szCs w:val="24"/>
              </w:rPr>
              <w:t>о</w:t>
            </w:r>
            <w:r w:rsidRPr="001255C1">
              <w:rPr>
                <w:rFonts w:ascii="Times New Roman" w:hAnsi="Times New Roman"/>
                <w:sz w:val="24"/>
                <w:szCs w:val="24"/>
              </w:rPr>
              <w:t>родской и сельской местн</w:t>
            </w:r>
            <w:r w:rsidRPr="001255C1">
              <w:rPr>
                <w:rFonts w:ascii="Times New Roman" w:hAnsi="Times New Roman"/>
                <w:sz w:val="24"/>
                <w:szCs w:val="24"/>
              </w:rPr>
              <w:t>о</w:t>
            </w:r>
            <w:r w:rsidRPr="001255C1">
              <w:rPr>
                <w:rFonts w:ascii="Times New Roman" w:hAnsi="Times New Roman"/>
                <w:sz w:val="24"/>
                <w:szCs w:val="24"/>
              </w:rPr>
              <w:t>сти</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01, ОК 02, ОК 04</w:t>
            </w: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Лексика:</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здания</w:t>
            </w:r>
            <w:r w:rsidRPr="001255C1">
              <w:rPr>
                <w:rFonts w:ascii="Times New Roman" w:hAnsi="Times New Roman"/>
                <w:sz w:val="24"/>
                <w:szCs w:val="24"/>
                <w:lang w:val="en-US"/>
              </w:rPr>
              <w:t xml:space="preserve"> (attached house, apartment,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комнаты</w:t>
            </w:r>
            <w:r w:rsidRPr="001255C1">
              <w:rPr>
                <w:rFonts w:ascii="Times New Roman" w:hAnsi="Times New Roman"/>
                <w:sz w:val="24"/>
                <w:szCs w:val="24"/>
                <w:lang w:val="en-US"/>
              </w:rPr>
              <w:t xml:space="preserve"> (living-room, kitchen,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обстановка</w:t>
            </w:r>
            <w:r w:rsidRPr="001255C1">
              <w:rPr>
                <w:rFonts w:ascii="Times New Roman" w:hAnsi="Times New Roman"/>
                <w:sz w:val="24"/>
                <w:szCs w:val="24"/>
                <w:lang w:val="en-US"/>
              </w:rPr>
              <w:t xml:space="preserve"> (armchair, sofa, carpet,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техника</w:t>
            </w:r>
            <w:r w:rsidRPr="001255C1">
              <w:rPr>
                <w:rFonts w:ascii="Times New Roman" w:hAnsi="Times New Roman"/>
                <w:sz w:val="24"/>
                <w:szCs w:val="24"/>
                <w:lang w:val="en-US"/>
              </w:rPr>
              <w:t xml:space="preserve"> </w:t>
            </w:r>
            <w:r w:rsidRPr="001255C1">
              <w:rPr>
                <w:rFonts w:ascii="Times New Roman" w:hAnsi="Times New Roman"/>
                <w:sz w:val="24"/>
                <w:szCs w:val="24"/>
              </w:rPr>
              <w:t>и</w:t>
            </w:r>
            <w:r w:rsidRPr="001255C1">
              <w:rPr>
                <w:rFonts w:ascii="Times New Roman" w:hAnsi="Times New Roman"/>
                <w:sz w:val="24"/>
                <w:szCs w:val="24"/>
                <w:lang w:val="en-US"/>
              </w:rPr>
              <w:t xml:space="preserve"> </w:t>
            </w:r>
            <w:r w:rsidRPr="001255C1">
              <w:rPr>
                <w:rFonts w:ascii="Times New Roman" w:hAnsi="Times New Roman"/>
                <w:sz w:val="24"/>
                <w:szCs w:val="24"/>
              </w:rPr>
              <w:t>оборудование</w:t>
            </w:r>
            <w:r w:rsidRPr="001255C1">
              <w:rPr>
                <w:rFonts w:ascii="Times New Roman" w:hAnsi="Times New Roman"/>
                <w:sz w:val="24"/>
                <w:szCs w:val="24"/>
                <w:lang w:val="en-US"/>
              </w:rPr>
              <w:t xml:space="preserve"> (flat-screen TV, camera, computer,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условия</w:t>
            </w:r>
            <w:r w:rsidRPr="001255C1">
              <w:rPr>
                <w:rFonts w:ascii="Times New Roman" w:hAnsi="Times New Roman"/>
                <w:sz w:val="24"/>
                <w:szCs w:val="24"/>
                <w:lang w:val="en-US"/>
              </w:rPr>
              <w:t xml:space="preserve"> </w:t>
            </w:r>
            <w:r w:rsidRPr="001255C1">
              <w:rPr>
                <w:rFonts w:ascii="Times New Roman" w:hAnsi="Times New Roman"/>
                <w:sz w:val="24"/>
                <w:szCs w:val="24"/>
              </w:rPr>
              <w:t>жизни</w:t>
            </w:r>
            <w:r w:rsidRPr="001255C1">
              <w:rPr>
                <w:rFonts w:ascii="Times New Roman" w:hAnsi="Times New Roman"/>
                <w:sz w:val="24"/>
                <w:szCs w:val="24"/>
                <w:lang w:val="en-US"/>
              </w:rPr>
              <w:t xml:space="preserve"> (comfortable, close, nice,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места</w:t>
            </w:r>
            <w:r w:rsidRPr="001255C1">
              <w:rPr>
                <w:rFonts w:ascii="Times New Roman" w:hAnsi="Times New Roman"/>
                <w:sz w:val="24"/>
                <w:szCs w:val="24"/>
                <w:lang w:val="en-US"/>
              </w:rPr>
              <w:t xml:space="preserve"> </w:t>
            </w:r>
            <w:r w:rsidRPr="001255C1">
              <w:rPr>
                <w:rFonts w:ascii="Times New Roman" w:hAnsi="Times New Roman"/>
                <w:sz w:val="24"/>
                <w:szCs w:val="24"/>
              </w:rPr>
              <w:t>в</w:t>
            </w:r>
            <w:r w:rsidRPr="001255C1">
              <w:rPr>
                <w:rFonts w:ascii="Times New Roman" w:hAnsi="Times New Roman"/>
                <w:sz w:val="24"/>
                <w:szCs w:val="24"/>
                <w:lang w:val="en-US"/>
              </w:rPr>
              <w:t xml:space="preserve"> </w:t>
            </w:r>
            <w:r w:rsidRPr="001255C1">
              <w:rPr>
                <w:rFonts w:ascii="Times New Roman" w:hAnsi="Times New Roman"/>
                <w:sz w:val="24"/>
                <w:szCs w:val="24"/>
              </w:rPr>
              <w:t>городе</w:t>
            </w:r>
            <w:r w:rsidRPr="001255C1">
              <w:rPr>
                <w:rFonts w:ascii="Times New Roman" w:hAnsi="Times New Roman"/>
                <w:sz w:val="24"/>
                <w:szCs w:val="24"/>
                <w:lang w:val="en-US"/>
              </w:rPr>
              <w:t xml:space="preserve"> (city centre, church, square, etc.);</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Грамматика: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оборот there is/are;</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неопределённые местоимения some/any/one и их производные.</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предлоги</w:t>
            </w:r>
            <w:r w:rsidRPr="001255C1">
              <w:rPr>
                <w:rFonts w:ascii="Times New Roman" w:hAnsi="Times New Roman"/>
                <w:sz w:val="24"/>
                <w:szCs w:val="24"/>
                <w:lang w:val="en-US"/>
              </w:rPr>
              <w:t xml:space="preserve"> </w:t>
            </w:r>
            <w:r w:rsidRPr="001255C1">
              <w:rPr>
                <w:rFonts w:ascii="Times New Roman" w:hAnsi="Times New Roman"/>
                <w:sz w:val="24"/>
                <w:szCs w:val="24"/>
              </w:rPr>
              <w:t>направления</w:t>
            </w:r>
            <w:r w:rsidRPr="001255C1">
              <w:rPr>
                <w:rFonts w:ascii="Times New Roman" w:hAnsi="Times New Roman"/>
                <w:sz w:val="24"/>
                <w:szCs w:val="24"/>
                <w:lang w:val="en-US"/>
              </w:rPr>
              <w:t xml:space="preserve"> (forward, past, opposite,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модальные</w:t>
            </w:r>
            <w:r w:rsidRPr="001255C1">
              <w:rPr>
                <w:rFonts w:ascii="Times New Roman" w:hAnsi="Times New Roman"/>
                <w:sz w:val="24"/>
                <w:szCs w:val="24"/>
                <w:lang w:val="en-US"/>
              </w:rPr>
              <w:t xml:space="preserve"> </w:t>
            </w:r>
            <w:r w:rsidRPr="001255C1">
              <w:rPr>
                <w:rFonts w:ascii="Times New Roman" w:hAnsi="Times New Roman"/>
                <w:sz w:val="24"/>
                <w:szCs w:val="24"/>
              </w:rPr>
              <w:t>глаголы</w:t>
            </w:r>
            <w:r w:rsidRPr="001255C1">
              <w:rPr>
                <w:rFonts w:ascii="Times New Roman" w:hAnsi="Times New Roman"/>
                <w:sz w:val="24"/>
                <w:szCs w:val="24"/>
                <w:lang w:val="en-US"/>
              </w:rPr>
              <w:t xml:space="preserve"> </w:t>
            </w:r>
            <w:r w:rsidRPr="001255C1">
              <w:rPr>
                <w:rFonts w:ascii="Times New Roman" w:hAnsi="Times New Roman"/>
                <w:sz w:val="24"/>
                <w:szCs w:val="24"/>
              </w:rPr>
              <w:t>в</w:t>
            </w:r>
            <w:r w:rsidRPr="001255C1">
              <w:rPr>
                <w:rFonts w:ascii="Times New Roman" w:hAnsi="Times New Roman"/>
                <w:sz w:val="24"/>
                <w:szCs w:val="24"/>
                <w:lang w:val="en-US"/>
              </w:rPr>
              <w:t xml:space="preserve"> </w:t>
            </w:r>
            <w:r w:rsidRPr="001255C1">
              <w:rPr>
                <w:rFonts w:ascii="Times New Roman" w:hAnsi="Times New Roman"/>
                <w:sz w:val="24"/>
                <w:szCs w:val="24"/>
              </w:rPr>
              <w:t>этикетных</w:t>
            </w:r>
            <w:r w:rsidRPr="001255C1">
              <w:rPr>
                <w:rFonts w:ascii="Times New Roman" w:hAnsi="Times New Roman"/>
                <w:sz w:val="24"/>
                <w:szCs w:val="24"/>
                <w:lang w:val="en-US"/>
              </w:rPr>
              <w:t xml:space="preserve"> </w:t>
            </w:r>
            <w:r w:rsidRPr="001255C1">
              <w:rPr>
                <w:rFonts w:ascii="Times New Roman" w:hAnsi="Times New Roman"/>
                <w:sz w:val="24"/>
                <w:szCs w:val="24"/>
              </w:rPr>
              <w:t>формулах</w:t>
            </w:r>
            <w:r w:rsidRPr="001255C1">
              <w:rPr>
                <w:rFonts w:ascii="Times New Roman" w:hAnsi="Times New Roman"/>
                <w:sz w:val="24"/>
                <w:szCs w:val="24"/>
                <w:lang w:val="en-US"/>
              </w:rPr>
              <w:t xml:space="preserve"> (Can/may I help you?, Should you have any questions ___, Should you need any further information ___ </w:t>
            </w:r>
            <w:r w:rsidRPr="001255C1">
              <w:rPr>
                <w:rFonts w:ascii="Times New Roman" w:hAnsi="Times New Roman"/>
                <w:sz w:val="24"/>
                <w:szCs w:val="24"/>
              </w:rPr>
              <w:t>и</w:t>
            </w:r>
            <w:r w:rsidRPr="001255C1">
              <w:rPr>
                <w:rFonts w:ascii="Times New Roman" w:hAnsi="Times New Roman"/>
                <w:sz w:val="24"/>
                <w:szCs w:val="24"/>
                <w:lang w:val="en-US"/>
              </w:rPr>
              <w:t xml:space="preserve"> </w:t>
            </w:r>
            <w:r w:rsidRPr="001255C1">
              <w:rPr>
                <w:rFonts w:ascii="Times New Roman" w:hAnsi="Times New Roman"/>
                <w:sz w:val="24"/>
                <w:szCs w:val="24"/>
              </w:rPr>
              <w:t>др</w:t>
            </w:r>
            <w:r w:rsidRPr="001255C1">
              <w:rPr>
                <w:rFonts w:ascii="Times New Roman" w:hAnsi="Times New Roman"/>
                <w:sz w:val="24"/>
                <w:szCs w:val="24"/>
                <w:lang w:val="en-US"/>
              </w:rPr>
              <w:t>.);</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специальные вопросы;</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lastRenderedPageBreak/>
              <w:t>вопросительные предложения – формулы вежливости (Could you ___, please? Would you like ___? Shall I___?);</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наречия,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1.Особенности проживания в городе. Инфраструктура. Как спросить и ук</w:t>
            </w:r>
            <w:r w:rsidRPr="001255C1">
              <w:rPr>
                <w:rFonts w:ascii="Times New Roman" w:hAnsi="Times New Roman"/>
                <w:sz w:val="24"/>
                <w:szCs w:val="24"/>
              </w:rPr>
              <w:t>а</w:t>
            </w:r>
            <w:r w:rsidRPr="001255C1">
              <w:rPr>
                <w:rFonts w:ascii="Times New Roman" w:hAnsi="Times New Roman"/>
                <w:sz w:val="24"/>
                <w:szCs w:val="24"/>
              </w:rPr>
              <w:t xml:space="preserve">зать дорогу.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lang w:val="en-US"/>
              </w:rPr>
            </w:pPr>
          </w:p>
          <w:p w:rsidR="00193FE2" w:rsidRPr="001255C1" w:rsidRDefault="00193FE2" w:rsidP="00433100">
            <w:pPr>
              <w:rPr>
                <w:rFonts w:ascii="Times New Roman" w:hAnsi="Times New Roman"/>
                <w:sz w:val="24"/>
                <w:szCs w:val="24"/>
                <w:lang w:val="en-US"/>
              </w:rPr>
            </w:pPr>
            <w:r w:rsidRPr="001255C1">
              <w:rPr>
                <w:rFonts w:ascii="Times New Roman" w:hAnsi="Times New Roman"/>
                <w:sz w:val="24"/>
                <w:szCs w:val="24"/>
                <w:lang w:val="en-US"/>
              </w:rPr>
              <w:t>2</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Тема № 1.4</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Покупки: одежда, обувь и продукты питания</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6</w:t>
            </w:r>
          </w:p>
        </w:tc>
        <w:tc>
          <w:tcPr>
            <w:tcW w:w="2552" w:type="dxa"/>
            <w:vMerge w:val="restart"/>
            <w:tcBorders>
              <w:top w:val="single" w:sz="4" w:space="0" w:color="000000"/>
              <w:left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01, ОК 02, ОК 04</w:t>
            </w: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Лексика:</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виды</w:t>
            </w:r>
            <w:r w:rsidRPr="001255C1">
              <w:rPr>
                <w:rFonts w:ascii="Times New Roman" w:hAnsi="Times New Roman"/>
                <w:sz w:val="24"/>
                <w:szCs w:val="24"/>
                <w:lang w:val="en-US"/>
              </w:rPr>
              <w:t xml:space="preserve"> </w:t>
            </w:r>
            <w:r w:rsidRPr="001255C1">
              <w:rPr>
                <w:rFonts w:ascii="Times New Roman" w:hAnsi="Times New Roman"/>
                <w:sz w:val="24"/>
                <w:szCs w:val="24"/>
              </w:rPr>
              <w:t>магазинов</w:t>
            </w:r>
            <w:r w:rsidRPr="001255C1">
              <w:rPr>
                <w:rFonts w:ascii="Times New Roman" w:hAnsi="Times New Roman"/>
                <w:sz w:val="24"/>
                <w:szCs w:val="24"/>
                <w:lang w:val="en-US"/>
              </w:rPr>
              <w:t xml:space="preserve"> </w:t>
            </w:r>
            <w:r w:rsidRPr="001255C1">
              <w:rPr>
                <w:rFonts w:ascii="Times New Roman" w:hAnsi="Times New Roman"/>
                <w:sz w:val="24"/>
                <w:szCs w:val="24"/>
              </w:rPr>
              <w:t>и</w:t>
            </w:r>
            <w:r w:rsidRPr="001255C1">
              <w:rPr>
                <w:rFonts w:ascii="Times New Roman" w:hAnsi="Times New Roman"/>
                <w:sz w:val="24"/>
                <w:szCs w:val="24"/>
                <w:lang w:val="en-US"/>
              </w:rPr>
              <w:t xml:space="preserve"> </w:t>
            </w:r>
            <w:r w:rsidRPr="001255C1">
              <w:rPr>
                <w:rFonts w:ascii="Times New Roman" w:hAnsi="Times New Roman"/>
                <w:sz w:val="24"/>
                <w:szCs w:val="24"/>
              </w:rPr>
              <w:t>отделы</w:t>
            </w:r>
            <w:r w:rsidRPr="001255C1">
              <w:rPr>
                <w:rFonts w:ascii="Times New Roman" w:hAnsi="Times New Roman"/>
                <w:sz w:val="24"/>
                <w:szCs w:val="24"/>
                <w:lang w:val="en-US"/>
              </w:rPr>
              <w:t xml:space="preserve"> </w:t>
            </w:r>
            <w:r w:rsidRPr="001255C1">
              <w:rPr>
                <w:rFonts w:ascii="Times New Roman" w:hAnsi="Times New Roman"/>
                <w:sz w:val="24"/>
                <w:szCs w:val="24"/>
              </w:rPr>
              <w:t>в</w:t>
            </w:r>
            <w:r w:rsidRPr="001255C1">
              <w:rPr>
                <w:rFonts w:ascii="Times New Roman" w:hAnsi="Times New Roman"/>
                <w:sz w:val="24"/>
                <w:szCs w:val="24"/>
                <w:lang w:val="en-US"/>
              </w:rPr>
              <w:t xml:space="preserve"> </w:t>
            </w:r>
            <w:r w:rsidRPr="001255C1">
              <w:rPr>
                <w:rFonts w:ascii="Times New Roman" w:hAnsi="Times New Roman"/>
                <w:sz w:val="24"/>
                <w:szCs w:val="24"/>
              </w:rPr>
              <w:t>магазине</w:t>
            </w:r>
            <w:r w:rsidRPr="001255C1">
              <w:rPr>
                <w:rFonts w:ascii="Times New Roman" w:hAnsi="Times New Roman"/>
                <w:sz w:val="24"/>
                <w:szCs w:val="24"/>
                <w:lang w:val="en-US"/>
              </w:rPr>
              <w:t xml:space="preserve"> (shopping mall, department store, dairy produce,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товары</w:t>
            </w:r>
            <w:r w:rsidRPr="001255C1">
              <w:rPr>
                <w:rFonts w:ascii="Times New Roman" w:hAnsi="Times New Roman"/>
                <w:sz w:val="24"/>
                <w:szCs w:val="24"/>
                <w:lang w:val="en-US"/>
              </w:rPr>
              <w:t xml:space="preserve"> (juice, soap, milk, bread, butter, sandwich, a bottle of milk,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одежда</w:t>
            </w:r>
            <w:r w:rsidRPr="001255C1">
              <w:rPr>
                <w:rFonts w:ascii="Times New Roman" w:hAnsi="Times New Roman"/>
                <w:sz w:val="24"/>
                <w:szCs w:val="24"/>
                <w:lang w:val="en-US"/>
              </w:rPr>
              <w:t xml:space="preserve"> (trousers, a sweater, a blouse, a tie, a skirt, etc)</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Грамматика: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существительные исчисляемые и неисчисляемые;</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употребление</w:t>
            </w:r>
            <w:r w:rsidRPr="001255C1">
              <w:rPr>
                <w:rFonts w:ascii="Times New Roman" w:hAnsi="Times New Roman"/>
                <w:sz w:val="24"/>
                <w:szCs w:val="24"/>
                <w:lang w:val="en-US"/>
              </w:rPr>
              <w:t xml:space="preserve"> </w:t>
            </w:r>
            <w:r w:rsidRPr="001255C1">
              <w:rPr>
                <w:rFonts w:ascii="Times New Roman" w:hAnsi="Times New Roman"/>
                <w:sz w:val="24"/>
                <w:szCs w:val="24"/>
              </w:rPr>
              <w:t>слов</w:t>
            </w:r>
            <w:r w:rsidRPr="001255C1">
              <w:rPr>
                <w:rFonts w:ascii="Times New Roman" w:hAnsi="Times New Roman"/>
                <w:sz w:val="24"/>
                <w:szCs w:val="24"/>
                <w:lang w:val="en-US"/>
              </w:rPr>
              <w:t xml:space="preserve"> many, much, a lot of, little, few, a few </w:t>
            </w:r>
            <w:r w:rsidRPr="001255C1">
              <w:rPr>
                <w:rFonts w:ascii="Times New Roman" w:hAnsi="Times New Roman"/>
                <w:sz w:val="24"/>
                <w:szCs w:val="24"/>
              </w:rPr>
              <w:t>с</w:t>
            </w:r>
            <w:r w:rsidRPr="001255C1">
              <w:rPr>
                <w:rFonts w:ascii="Times New Roman" w:hAnsi="Times New Roman"/>
                <w:sz w:val="24"/>
                <w:szCs w:val="24"/>
                <w:lang w:val="en-US"/>
              </w:rPr>
              <w:t xml:space="preserve"> </w:t>
            </w:r>
            <w:r w:rsidRPr="001255C1">
              <w:rPr>
                <w:rFonts w:ascii="Times New Roman" w:hAnsi="Times New Roman"/>
                <w:sz w:val="24"/>
                <w:szCs w:val="24"/>
              </w:rPr>
              <w:t>существ</w:t>
            </w:r>
            <w:r w:rsidRPr="001255C1">
              <w:rPr>
                <w:rFonts w:ascii="Times New Roman" w:hAnsi="Times New Roman"/>
                <w:sz w:val="24"/>
                <w:szCs w:val="24"/>
              </w:rPr>
              <w:t>и</w:t>
            </w:r>
            <w:r w:rsidRPr="001255C1">
              <w:rPr>
                <w:rFonts w:ascii="Times New Roman" w:hAnsi="Times New Roman"/>
                <w:sz w:val="24"/>
                <w:szCs w:val="24"/>
              </w:rPr>
              <w:t>тельными</w:t>
            </w:r>
            <w:r w:rsidRPr="001255C1">
              <w:rPr>
                <w:rFonts w:ascii="Times New Roman" w:hAnsi="Times New Roman"/>
                <w:sz w:val="24"/>
                <w:szCs w:val="24"/>
                <w:lang w:val="en-US"/>
              </w:rPr>
              <w:t>;</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 xml:space="preserve">артикли: определенный, неопределенный, нулевой; </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чтение артиклей;</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арифметические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2552" w:type="dxa"/>
            <w:vMerge/>
            <w:tcBorders>
              <w:left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6</w:t>
            </w:r>
          </w:p>
        </w:tc>
        <w:tc>
          <w:tcPr>
            <w:tcW w:w="2552" w:type="dxa"/>
            <w:vMerge/>
            <w:tcBorders>
              <w:left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1. Виды магазинов. Ассортимент товаров.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 Совершение покупок в продуктовом магазине</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3.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vMerge/>
            <w:tcBorders>
              <w:left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Контрольная работа Тема 1.1 – 1.4</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vMerge/>
            <w:tcBorders>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Тема № 1.5</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Здоровый образ жизни и з</w:t>
            </w:r>
            <w:r w:rsidRPr="001255C1">
              <w:rPr>
                <w:rFonts w:ascii="Times New Roman" w:hAnsi="Times New Roman"/>
                <w:sz w:val="24"/>
                <w:szCs w:val="24"/>
              </w:rPr>
              <w:t>а</w:t>
            </w:r>
            <w:r w:rsidRPr="001255C1">
              <w:rPr>
                <w:rFonts w:ascii="Times New Roman" w:hAnsi="Times New Roman"/>
                <w:sz w:val="24"/>
                <w:szCs w:val="24"/>
              </w:rPr>
              <w:t>бота о здоровье: сбалансир</w:t>
            </w:r>
            <w:r w:rsidRPr="001255C1">
              <w:rPr>
                <w:rFonts w:ascii="Times New Roman" w:hAnsi="Times New Roman"/>
                <w:sz w:val="24"/>
                <w:szCs w:val="24"/>
              </w:rPr>
              <w:t>о</w:t>
            </w:r>
            <w:r w:rsidRPr="001255C1">
              <w:rPr>
                <w:rFonts w:ascii="Times New Roman" w:hAnsi="Times New Roman"/>
                <w:sz w:val="24"/>
                <w:szCs w:val="24"/>
              </w:rPr>
              <w:t>ванное питание.</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Спорт</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01, ОК 02, ОК 04</w:t>
            </w: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Лексика:</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части</w:t>
            </w:r>
            <w:r w:rsidRPr="001255C1">
              <w:rPr>
                <w:rFonts w:ascii="Times New Roman" w:hAnsi="Times New Roman"/>
                <w:sz w:val="24"/>
                <w:szCs w:val="24"/>
                <w:lang w:val="en-US"/>
              </w:rPr>
              <w:t xml:space="preserve"> </w:t>
            </w:r>
            <w:r w:rsidRPr="001255C1">
              <w:rPr>
                <w:rFonts w:ascii="Times New Roman" w:hAnsi="Times New Roman"/>
                <w:sz w:val="24"/>
                <w:szCs w:val="24"/>
              </w:rPr>
              <w:t>тела</w:t>
            </w:r>
            <w:r w:rsidRPr="001255C1">
              <w:rPr>
                <w:rFonts w:ascii="Times New Roman" w:hAnsi="Times New Roman"/>
                <w:sz w:val="24"/>
                <w:szCs w:val="24"/>
                <w:lang w:val="en-US"/>
              </w:rPr>
              <w:t xml:space="preserve"> (neck, back, arm, shoulder, etc);</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правильное питание (diet, protein, etc.);</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названия видов спорта (football, yoga, rowing,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симптомы</w:t>
            </w:r>
            <w:r w:rsidRPr="001255C1">
              <w:rPr>
                <w:rFonts w:ascii="Times New Roman" w:hAnsi="Times New Roman"/>
                <w:sz w:val="24"/>
                <w:szCs w:val="24"/>
                <w:lang w:val="en-US"/>
              </w:rPr>
              <w:t xml:space="preserve"> </w:t>
            </w:r>
            <w:r w:rsidRPr="001255C1">
              <w:rPr>
                <w:rFonts w:ascii="Times New Roman" w:hAnsi="Times New Roman"/>
                <w:sz w:val="24"/>
                <w:szCs w:val="24"/>
              </w:rPr>
              <w:t>и</w:t>
            </w:r>
            <w:r w:rsidRPr="001255C1">
              <w:rPr>
                <w:rFonts w:ascii="Times New Roman" w:hAnsi="Times New Roman"/>
                <w:sz w:val="24"/>
                <w:szCs w:val="24"/>
                <w:lang w:val="en-US"/>
              </w:rPr>
              <w:t xml:space="preserve"> </w:t>
            </w:r>
            <w:r w:rsidRPr="001255C1">
              <w:rPr>
                <w:rFonts w:ascii="Times New Roman" w:hAnsi="Times New Roman"/>
                <w:sz w:val="24"/>
                <w:szCs w:val="24"/>
              </w:rPr>
              <w:t>болезни</w:t>
            </w:r>
            <w:r w:rsidRPr="001255C1">
              <w:rPr>
                <w:rFonts w:ascii="Times New Roman" w:hAnsi="Times New Roman"/>
                <w:sz w:val="24"/>
                <w:szCs w:val="24"/>
                <w:lang w:val="en-US"/>
              </w:rPr>
              <w:t xml:space="preserve"> (running nose, catch a cold,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еда</w:t>
            </w:r>
            <w:r w:rsidRPr="001255C1">
              <w:rPr>
                <w:rFonts w:ascii="Times New Roman" w:hAnsi="Times New Roman"/>
                <w:sz w:val="24"/>
                <w:szCs w:val="24"/>
                <w:lang w:val="en-US"/>
              </w:rPr>
              <w:t xml:space="preserve"> (egg, pizza, meat, etc);</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способы приготовления пищи (boil, mix, cut, roast, etc);</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lastRenderedPageBreak/>
              <w:t>дроби и меры весов (1/12: one-twelfth)</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Грамматика: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образование множественного числа с помощью внешней и внутренней флексии;</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множественное число существительных, заимствованных из греческ</w:t>
            </w:r>
            <w:r w:rsidRPr="001255C1">
              <w:rPr>
                <w:rFonts w:ascii="Times New Roman" w:hAnsi="Times New Roman"/>
                <w:sz w:val="24"/>
                <w:szCs w:val="24"/>
              </w:rPr>
              <w:t>о</w:t>
            </w:r>
            <w:r w:rsidRPr="001255C1">
              <w:rPr>
                <w:rFonts w:ascii="Times New Roman" w:hAnsi="Times New Roman"/>
                <w:sz w:val="24"/>
                <w:szCs w:val="24"/>
              </w:rPr>
              <w:t xml:space="preserve">го и латинского языков; </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существительные, имеющие одну форму для единственного и множ</w:t>
            </w:r>
            <w:r w:rsidRPr="001255C1">
              <w:rPr>
                <w:rFonts w:ascii="Times New Roman" w:hAnsi="Times New Roman"/>
                <w:sz w:val="24"/>
                <w:szCs w:val="24"/>
              </w:rPr>
              <w:t>е</w:t>
            </w:r>
            <w:r w:rsidRPr="001255C1">
              <w:rPr>
                <w:rFonts w:ascii="Times New Roman" w:hAnsi="Times New Roman"/>
                <w:sz w:val="24"/>
                <w:szCs w:val="24"/>
              </w:rPr>
              <w:t>ственного числа;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чтение и правописание окончаний.</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простое прошедшее время (образование и функции в действительном залоге. Чтение и правописание окончаний в настоящем и прошедшем времени)</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правильные и неправильные глаголы;</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used to + Infinitive structure</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1 Физическая культура и спорт. Здоровый образ жизни</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 Еда полезная и вредная.</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Тема № 1.6</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Туризм. Виды отдыха. </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lang w:val="en-US"/>
              </w:rPr>
            </w:pPr>
            <w:r w:rsidRPr="001255C1">
              <w:rPr>
                <w:rFonts w:ascii="Times New Roman" w:hAnsi="Times New Roman"/>
                <w:sz w:val="24"/>
                <w:szCs w:val="24"/>
                <w:lang w:val="en-US"/>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01, ОК 02, ОК 04</w:t>
            </w: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Лексика:</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виды</w:t>
            </w:r>
            <w:r w:rsidRPr="001255C1">
              <w:rPr>
                <w:rFonts w:ascii="Times New Roman" w:hAnsi="Times New Roman"/>
                <w:sz w:val="24"/>
                <w:szCs w:val="24"/>
                <w:lang w:val="en-US"/>
              </w:rPr>
              <w:t xml:space="preserve"> </w:t>
            </w:r>
            <w:r w:rsidRPr="001255C1">
              <w:rPr>
                <w:rFonts w:ascii="Times New Roman" w:hAnsi="Times New Roman"/>
                <w:sz w:val="24"/>
                <w:szCs w:val="24"/>
              </w:rPr>
              <w:t>путешествий</w:t>
            </w:r>
            <w:r w:rsidRPr="001255C1">
              <w:rPr>
                <w:rFonts w:ascii="Times New Roman" w:hAnsi="Times New Roman"/>
                <w:sz w:val="24"/>
                <w:szCs w:val="24"/>
                <w:lang w:val="en-US"/>
              </w:rPr>
              <w:t xml:space="preserve"> (travelling by plane, by train,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виды</w:t>
            </w:r>
            <w:r w:rsidRPr="001255C1">
              <w:rPr>
                <w:rFonts w:ascii="Times New Roman" w:hAnsi="Times New Roman"/>
                <w:sz w:val="24"/>
                <w:szCs w:val="24"/>
                <w:lang w:val="en-US"/>
              </w:rPr>
              <w:t xml:space="preserve"> </w:t>
            </w:r>
            <w:r w:rsidRPr="001255C1">
              <w:rPr>
                <w:rFonts w:ascii="Times New Roman" w:hAnsi="Times New Roman"/>
                <w:sz w:val="24"/>
                <w:szCs w:val="24"/>
              </w:rPr>
              <w:t>транспорта</w:t>
            </w:r>
            <w:r w:rsidRPr="001255C1">
              <w:rPr>
                <w:rFonts w:ascii="Times New Roman" w:hAnsi="Times New Roman"/>
                <w:sz w:val="24"/>
                <w:szCs w:val="24"/>
                <w:lang w:val="en-US"/>
              </w:rPr>
              <w:t xml:space="preserve"> (bus, car, plane, etc.)</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Грамматика: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инфинитив, его формы;</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неопределенные местоимения;</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образование степеней сравнения наречий;</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1. Почему и как люди путешествуют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 Путешествие на поезде, самолете</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Тема № 1.7</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Страна/страны изучаемого языка</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01, ОК 02, ОК 04</w:t>
            </w: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Лексика:</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государственное</w:t>
            </w:r>
            <w:r w:rsidRPr="001255C1">
              <w:rPr>
                <w:rFonts w:ascii="Times New Roman" w:hAnsi="Times New Roman"/>
                <w:sz w:val="24"/>
                <w:szCs w:val="24"/>
                <w:lang w:val="en-US"/>
              </w:rPr>
              <w:t xml:space="preserve"> </w:t>
            </w:r>
            <w:r w:rsidRPr="001255C1">
              <w:rPr>
                <w:rFonts w:ascii="Times New Roman" w:hAnsi="Times New Roman"/>
                <w:sz w:val="24"/>
                <w:szCs w:val="24"/>
              </w:rPr>
              <w:t>устройство</w:t>
            </w:r>
            <w:r w:rsidRPr="001255C1">
              <w:rPr>
                <w:rFonts w:ascii="Times New Roman" w:hAnsi="Times New Roman"/>
                <w:sz w:val="24"/>
                <w:szCs w:val="24"/>
                <w:lang w:val="en-US"/>
              </w:rPr>
              <w:t xml:space="preserve"> (government, president, Chamber of parli</w:t>
            </w:r>
            <w:r w:rsidRPr="001255C1">
              <w:rPr>
                <w:rFonts w:ascii="Times New Roman" w:hAnsi="Times New Roman"/>
                <w:sz w:val="24"/>
                <w:szCs w:val="24"/>
                <w:lang w:val="en-US"/>
              </w:rPr>
              <w:t>a</w:t>
            </w:r>
            <w:r w:rsidRPr="001255C1">
              <w:rPr>
                <w:rFonts w:ascii="Times New Roman" w:hAnsi="Times New Roman"/>
                <w:sz w:val="24"/>
                <w:szCs w:val="24"/>
                <w:lang w:val="en-US"/>
              </w:rPr>
              <w:t>ment,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погода</w:t>
            </w:r>
            <w:r w:rsidRPr="001255C1">
              <w:rPr>
                <w:rFonts w:ascii="Times New Roman" w:hAnsi="Times New Roman"/>
                <w:sz w:val="24"/>
                <w:szCs w:val="24"/>
                <w:lang w:val="en-US"/>
              </w:rPr>
              <w:t xml:space="preserve"> </w:t>
            </w:r>
            <w:r w:rsidRPr="001255C1">
              <w:rPr>
                <w:rFonts w:ascii="Times New Roman" w:hAnsi="Times New Roman"/>
                <w:sz w:val="24"/>
                <w:szCs w:val="24"/>
              </w:rPr>
              <w:t>и</w:t>
            </w:r>
            <w:r w:rsidRPr="001255C1">
              <w:rPr>
                <w:rFonts w:ascii="Times New Roman" w:hAnsi="Times New Roman"/>
                <w:sz w:val="24"/>
                <w:szCs w:val="24"/>
                <w:lang w:val="en-US"/>
              </w:rPr>
              <w:t xml:space="preserve"> </w:t>
            </w:r>
            <w:r w:rsidRPr="001255C1">
              <w:rPr>
                <w:rFonts w:ascii="Times New Roman" w:hAnsi="Times New Roman"/>
                <w:sz w:val="24"/>
                <w:szCs w:val="24"/>
              </w:rPr>
              <w:t>климат</w:t>
            </w:r>
            <w:r w:rsidRPr="001255C1">
              <w:rPr>
                <w:rFonts w:ascii="Times New Roman" w:hAnsi="Times New Roman"/>
                <w:sz w:val="24"/>
                <w:szCs w:val="24"/>
                <w:lang w:val="en-US"/>
              </w:rPr>
              <w:t xml:space="preserve"> (wet, mild, variable,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экономика</w:t>
            </w:r>
            <w:r w:rsidRPr="001255C1">
              <w:rPr>
                <w:rFonts w:ascii="Times New Roman" w:hAnsi="Times New Roman"/>
                <w:sz w:val="24"/>
                <w:szCs w:val="24"/>
                <w:lang w:val="en-US"/>
              </w:rPr>
              <w:t xml:space="preserve"> (gross domestic product, machinery, income,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lastRenderedPageBreak/>
              <w:t>достопримечательности</w:t>
            </w:r>
            <w:r w:rsidRPr="001255C1">
              <w:rPr>
                <w:rFonts w:ascii="Times New Roman" w:hAnsi="Times New Roman"/>
                <w:sz w:val="24"/>
                <w:szCs w:val="24"/>
                <w:lang w:val="en-US"/>
              </w:rPr>
              <w:t xml:space="preserve"> (sights, Tower Bridge, Big Ben, Tower, etc)</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количественные и порядковые числительные;</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 xml:space="preserve">обозначение годов, дат, времени, периодов;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Грамматика: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артикли с географическими названиями;</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прошедшее совершенное действие (образование и функции в действ</w:t>
            </w:r>
            <w:r w:rsidRPr="001255C1">
              <w:rPr>
                <w:rFonts w:ascii="Times New Roman" w:hAnsi="Times New Roman"/>
                <w:sz w:val="24"/>
                <w:szCs w:val="24"/>
              </w:rPr>
              <w:t>и</w:t>
            </w:r>
            <w:r w:rsidRPr="001255C1">
              <w:rPr>
                <w:rFonts w:ascii="Times New Roman" w:hAnsi="Times New Roman"/>
                <w:sz w:val="24"/>
                <w:szCs w:val="24"/>
              </w:rPr>
              <w:t>тельном залоге; слова — маркеры времени).</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сравнительные</w:t>
            </w:r>
            <w:r w:rsidRPr="001255C1">
              <w:rPr>
                <w:rFonts w:ascii="Times New Roman" w:hAnsi="Times New Roman"/>
                <w:sz w:val="24"/>
                <w:szCs w:val="24"/>
                <w:lang w:val="en-US"/>
              </w:rPr>
              <w:t xml:space="preserve"> </w:t>
            </w:r>
            <w:r w:rsidRPr="001255C1">
              <w:rPr>
                <w:rFonts w:ascii="Times New Roman" w:hAnsi="Times New Roman"/>
                <w:sz w:val="24"/>
                <w:szCs w:val="24"/>
              </w:rPr>
              <w:t>обороты</w:t>
            </w:r>
            <w:r w:rsidRPr="001255C1">
              <w:rPr>
                <w:rFonts w:ascii="Times New Roman" w:hAnsi="Times New Roman"/>
                <w:sz w:val="24"/>
                <w:szCs w:val="24"/>
                <w:lang w:val="en-US"/>
              </w:rPr>
              <w:t xml:space="preserve"> than, as…as, not so … as;</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прошедшее продолжительное действие (образование и функции в де</w:t>
            </w:r>
            <w:r w:rsidRPr="001255C1">
              <w:rPr>
                <w:rFonts w:ascii="Times New Roman" w:hAnsi="Times New Roman"/>
                <w:sz w:val="24"/>
                <w:szCs w:val="24"/>
              </w:rPr>
              <w:t>й</w:t>
            </w:r>
            <w:r w:rsidRPr="001255C1">
              <w:rPr>
                <w:rFonts w:ascii="Times New Roman" w:hAnsi="Times New Roman"/>
                <w:sz w:val="24"/>
                <w:szCs w:val="24"/>
              </w:rPr>
              <w:t>ствительном залоге;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1. Великобритания (географическое положение, климат, население; наци</w:t>
            </w:r>
            <w:r w:rsidRPr="001255C1">
              <w:rPr>
                <w:rFonts w:ascii="Times New Roman" w:hAnsi="Times New Roman"/>
                <w:sz w:val="24"/>
                <w:szCs w:val="24"/>
              </w:rPr>
              <w:t>о</w:t>
            </w:r>
            <w:r w:rsidRPr="001255C1">
              <w:rPr>
                <w:rFonts w:ascii="Times New Roman" w:hAnsi="Times New Roman"/>
                <w:sz w:val="24"/>
                <w:szCs w:val="24"/>
              </w:rPr>
              <w:t>нальные символы; политическое и экономическое устройство, традиции).</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 США (географическое положение, климат, население; национальные символы; политическое и экономическое устройство, традиции.</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3.Великобритания и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Тема № 1.8</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Россия</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Pr>
                <w:rFonts w:ascii="Times New Roman" w:hAnsi="Times New Roman"/>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01, ОК 02, ОК 04</w:t>
            </w:r>
          </w:p>
        </w:tc>
      </w:tr>
      <w:tr w:rsidR="00193FE2" w:rsidRPr="001255C1" w:rsidTr="00287461">
        <w:trPr>
          <w:trHeight w:val="3056"/>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Лексика:</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государственное</w:t>
            </w:r>
            <w:r w:rsidRPr="001255C1">
              <w:rPr>
                <w:rFonts w:ascii="Times New Roman" w:hAnsi="Times New Roman"/>
                <w:sz w:val="24"/>
                <w:szCs w:val="24"/>
                <w:lang w:val="en-US"/>
              </w:rPr>
              <w:t xml:space="preserve"> </w:t>
            </w:r>
            <w:r w:rsidRPr="001255C1">
              <w:rPr>
                <w:rFonts w:ascii="Times New Roman" w:hAnsi="Times New Roman"/>
                <w:sz w:val="24"/>
                <w:szCs w:val="24"/>
              </w:rPr>
              <w:t>устройство</w:t>
            </w:r>
            <w:r w:rsidRPr="001255C1">
              <w:rPr>
                <w:rFonts w:ascii="Times New Roman" w:hAnsi="Times New Roman"/>
                <w:sz w:val="24"/>
                <w:szCs w:val="24"/>
                <w:lang w:val="en-US"/>
              </w:rPr>
              <w:t xml:space="preserve"> (government, president, judicial, commander-in-chief,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погода</w:t>
            </w:r>
            <w:r w:rsidRPr="001255C1">
              <w:rPr>
                <w:rFonts w:ascii="Times New Roman" w:hAnsi="Times New Roman"/>
                <w:sz w:val="24"/>
                <w:szCs w:val="24"/>
                <w:lang w:val="en-US"/>
              </w:rPr>
              <w:t xml:space="preserve"> </w:t>
            </w:r>
            <w:r w:rsidRPr="001255C1">
              <w:rPr>
                <w:rFonts w:ascii="Times New Roman" w:hAnsi="Times New Roman"/>
                <w:sz w:val="24"/>
                <w:szCs w:val="24"/>
              </w:rPr>
              <w:t>и</w:t>
            </w:r>
            <w:r w:rsidRPr="001255C1">
              <w:rPr>
                <w:rFonts w:ascii="Times New Roman" w:hAnsi="Times New Roman"/>
                <w:sz w:val="24"/>
                <w:szCs w:val="24"/>
                <w:lang w:val="en-US"/>
              </w:rPr>
              <w:t xml:space="preserve"> </w:t>
            </w:r>
            <w:r w:rsidRPr="001255C1">
              <w:rPr>
                <w:rFonts w:ascii="Times New Roman" w:hAnsi="Times New Roman"/>
                <w:sz w:val="24"/>
                <w:szCs w:val="24"/>
              </w:rPr>
              <w:t>климат</w:t>
            </w:r>
            <w:r w:rsidRPr="001255C1">
              <w:rPr>
                <w:rFonts w:ascii="Times New Roman" w:hAnsi="Times New Roman"/>
                <w:sz w:val="24"/>
                <w:szCs w:val="24"/>
                <w:lang w:val="en-US"/>
              </w:rPr>
              <w:t xml:space="preserve"> (wet, mild, variable, continental,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экономика</w:t>
            </w:r>
            <w:r w:rsidRPr="001255C1">
              <w:rPr>
                <w:rFonts w:ascii="Times New Roman" w:hAnsi="Times New Roman"/>
                <w:sz w:val="24"/>
                <w:szCs w:val="24"/>
                <w:lang w:val="en-US"/>
              </w:rPr>
              <w:t xml:space="preserve"> (gross domestic product, machinery, income, heavy industry, light industry, oil and gas resources, etc.);</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достопримечательности</w:t>
            </w:r>
            <w:r w:rsidRPr="001255C1">
              <w:rPr>
                <w:rFonts w:ascii="Times New Roman" w:hAnsi="Times New Roman"/>
                <w:sz w:val="24"/>
                <w:szCs w:val="24"/>
                <w:lang w:val="en-US"/>
              </w:rPr>
              <w:t xml:space="preserve"> (the Kremlin, the Red Square, Saint Petersburg, etc)</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Грамматика: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артикли с географическими названиями;</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прошедшее совершенное действие (образование и функции в действ</w:t>
            </w:r>
            <w:r w:rsidRPr="001255C1">
              <w:rPr>
                <w:rFonts w:ascii="Times New Roman" w:hAnsi="Times New Roman"/>
                <w:sz w:val="24"/>
                <w:szCs w:val="24"/>
              </w:rPr>
              <w:t>и</w:t>
            </w:r>
            <w:r w:rsidRPr="001255C1">
              <w:rPr>
                <w:rFonts w:ascii="Times New Roman" w:hAnsi="Times New Roman"/>
                <w:sz w:val="24"/>
                <w:szCs w:val="24"/>
              </w:rPr>
              <w:t>тельном залоге; слова — маркеры времени).</w:t>
            </w:r>
          </w:p>
          <w:p w:rsidR="00193FE2" w:rsidRPr="001255C1" w:rsidRDefault="00193FE2" w:rsidP="00433100">
            <w:pPr>
              <w:numPr>
                <w:ilvl w:val="0"/>
                <w:numId w:val="50"/>
              </w:numPr>
              <w:rPr>
                <w:rFonts w:ascii="Times New Roman" w:hAnsi="Times New Roman"/>
                <w:sz w:val="24"/>
                <w:szCs w:val="24"/>
                <w:lang w:val="en-US"/>
              </w:rPr>
            </w:pPr>
            <w:r w:rsidRPr="001255C1">
              <w:rPr>
                <w:rFonts w:ascii="Times New Roman" w:hAnsi="Times New Roman"/>
                <w:sz w:val="24"/>
                <w:szCs w:val="24"/>
              </w:rPr>
              <w:t>сравнительные</w:t>
            </w:r>
            <w:r w:rsidRPr="001255C1">
              <w:rPr>
                <w:rFonts w:ascii="Times New Roman" w:hAnsi="Times New Roman"/>
                <w:sz w:val="24"/>
                <w:szCs w:val="24"/>
                <w:lang w:val="en-US"/>
              </w:rPr>
              <w:t xml:space="preserve"> </w:t>
            </w:r>
            <w:r w:rsidRPr="001255C1">
              <w:rPr>
                <w:rFonts w:ascii="Times New Roman" w:hAnsi="Times New Roman"/>
                <w:sz w:val="24"/>
                <w:szCs w:val="24"/>
              </w:rPr>
              <w:t>обороты</w:t>
            </w:r>
            <w:r w:rsidRPr="001255C1">
              <w:rPr>
                <w:rFonts w:ascii="Times New Roman" w:hAnsi="Times New Roman"/>
                <w:sz w:val="24"/>
                <w:szCs w:val="24"/>
                <w:lang w:val="en-US"/>
              </w:rPr>
              <w:t xml:space="preserve"> than, as…as, not so … as</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lang w:val="en-US"/>
              </w:rPr>
            </w:pP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lang w:val="en-US"/>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lang w:val="en-US"/>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Pr>
                <w:rFonts w:ascii="Times New Roman" w:hAnsi="Times New Roman"/>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1.Географическое положение, климат, население.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2. Национальные символы. Политическое и экономическое устройство.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3. Москва – столица России. Достопримечательности Москвы</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Контрольная работа Тема 1.6 – 1.8</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lastRenderedPageBreak/>
              <w:t>Прикладной модуль</w:t>
            </w:r>
          </w:p>
        </w:tc>
      </w:tr>
      <w:tr w:rsidR="00193FE2" w:rsidRPr="001255C1" w:rsidTr="00287461">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Раздел 2.</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Иностранный язык для специальных целей</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01, ОК 02,</w:t>
            </w:r>
          </w:p>
          <w:p w:rsidR="00193FE2" w:rsidRPr="001255C1" w:rsidRDefault="00193FE2" w:rsidP="00433100">
            <w:pPr>
              <w:rPr>
                <w:rFonts w:ascii="Times New Roman" w:hAnsi="Times New Roman"/>
                <w:sz w:val="24"/>
                <w:szCs w:val="24"/>
              </w:rPr>
            </w:pPr>
            <w:r>
              <w:rPr>
                <w:rFonts w:ascii="Times New Roman" w:hAnsi="Times New Roman"/>
                <w:sz w:val="24"/>
                <w:szCs w:val="24"/>
              </w:rPr>
              <w:t>ОК 04, ОК 09</w:t>
            </w:r>
          </w:p>
        </w:tc>
      </w:tr>
      <w:tr w:rsidR="00193FE2" w:rsidRPr="001255C1" w:rsidTr="00287461">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Тема 2.1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Современный мир профе</w:t>
            </w:r>
            <w:r w:rsidRPr="001255C1">
              <w:rPr>
                <w:rFonts w:ascii="Times New Roman" w:hAnsi="Times New Roman"/>
                <w:sz w:val="24"/>
                <w:szCs w:val="24"/>
              </w:rPr>
              <w:t>с</w:t>
            </w:r>
            <w:r w:rsidRPr="001255C1">
              <w:rPr>
                <w:rFonts w:ascii="Times New Roman" w:hAnsi="Times New Roman"/>
                <w:sz w:val="24"/>
                <w:szCs w:val="24"/>
              </w:rPr>
              <w:t>сий. Проблемы выбора пр</w:t>
            </w:r>
            <w:r w:rsidRPr="001255C1">
              <w:rPr>
                <w:rFonts w:ascii="Times New Roman" w:hAnsi="Times New Roman"/>
                <w:sz w:val="24"/>
                <w:szCs w:val="24"/>
              </w:rPr>
              <w:t>о</w:t>
            </w:r>
            <w:r w:rsidRPr="001255C1">
              <w:rPr>
                <w:rFonts w:ascii="Times New Roman" w:hAnsi="Times New Roman"/>
                <w:sz w:val="24"/>
                <w:szCs w:val="24"/>
              </w:rPr>
              <w:t xml:space="preserve">фессии.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Роль иностранного языка в вашей профессии</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ОК 01, ОК 02,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04, ОК 09</w:t>
            </w:r>
          </w:p>
        </w:tc>
      </w:tr>
      <w:tr w:rsidR="00193FE2" w:rsidRPr="001255C1" w:rsidTr="00287461">
        <w:trPr>
          <w:trHeight w:val="56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Лексика: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профессионально ориентированная лексика;</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лексика делового общения.</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Грамматика: </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герундий, инфинитив.</w:t>
            </w:r>
          </w:p>
          <w:p w:rsidR="00193FE2" w:rsidRPr="001255C1" w:rsidRDefault="00193FE2" w:rsidP="00433100">
            <w:pPr>
              <w:numPr>
                <w:ilvl w:val="0"/>
                <w:numId w:val="50"/>
              </w:numPr>
              <w:rPr>
                <w:rFonts w:ascii="Times New Roman" w:hAnsi="Times New Roman"/>
                <w:sz w:val="24"/>
                <w:szCs w:val="24"/>
              </w:rPr>
            </w:pPr>
            <w:r w:rsidRPr="001255C1">
              <w:rPr>
                <w:rFonts w:ascii="Times New Roman" w:hAnsi="Times New Roman"/>
                <w:sz w:val="24"/>
                <w:szCs w:val="24"/>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193FE2" w:rsidRPr="001255C1" w:rsidRDefault="00193FE2" w:rsidP="00433100">
            <w:pPr>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537"/>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1. Основные понятия вашей профессии. Особенности подготовки и по пр</w:t>
            </w:r>
            <w:r w:rsidRPr="001255C1">
              <w:rPr>
                <w:rFonts w:ascii="Times New Roman" w:hAnsi="Times New Roman"/>
                <w:sz w:val="24"/>
                <w:szCs w:val="24"/>
              </w:rPr>
              <w:t>о</w:t>
            </w:r>
            <w:r w:rsidRPr="001255C1">
              <w:rPr>
                <w:rFonts w:ascii="Times New Roman" w:hAnsi="Times New Roman"/>
                <w:sz w:val="24"/>
                <w:szCs w:val="24"/>
              </w:rPr>
              <w:t>фессии/специальности.</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 Специфика работы и основные принципы деятельности по профе</w:t>
            </w:r>
            <w:r w:rsidRPr="001255C1">
              <w:rPr>
                <w:rFonts w:ascii="Times New Roman" w:hAnsi="Times New Roman"/>
                <w:sz w:val="24"/>
                <w:szCs w:val="24"/>
              </w:rPr>
              <w:t>с</w:t>
            </w:r>
            <w:r w:rsidRPr="001255C1">
              <w:rPr>
                <w:rFonts w:ascii="Times New Roman" w:hAnsi="Times New Roman"/>
                <w:sz w:val="24"/>
                <w:szCs w:val="24"/>
              </w:rPr>
              <w:t>сии/специальности</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304"/>
        </w:trPr>
        <w:tc>
          <w:tcPr>
            <w:tcW w:w="3257" w:type="dxa"/>
            <w:gridSpan w:val="2"/>
            <w:vMerge w:val="restart"/>
            <w:tcBorders>
              <w:left w:val="single" w:sz="4" w:space="0" w:color="000000"/>
              <w:right w:val="single" w:sz="4" w:space="0" w:color="000000"/>
            </w:tcBorders>
          </w:tcPr>
          <w:p w:rsidR="00193FE2" w:rsidRPr="001255C1" w:rsidRDefault="00193FE2" w:rsidP="00433100">
            <w:pPr>
              <w:rPr>
                <w:rFonts w:ascii="Times New Roman" w:hAnsi="Times New Roman"/>
                <w:i/>
                <w:iCs/>
                <w:sz w:val="24"/>
                <w:szCs w:val="24"/>
              </w:rPr>
            </w:pPr>
            <w:r w:rsidRPr="001255C1">
              <w:rPr>
                <w:rFonts w:ascii="Times New Roman" w:hAnsi="Times New Roman"/>
                <w:i/>
                <w:iCs/>
                <w:sz w:val="24"/>
                <w:szCs w:val="24"/>
              </w:rPr>
              <w:t xml:space="preserve">Тема 2.2 </w:t>
            </w:r>
          </w:p>
          <w:p w:rsidR="00193FE2" w:rsidRPr="001255C1" w:rsidRDefault="00193FE2" w:rsidP="00433100">
            <w:pPr>
              <w:rPr>
                <w:rFonts w:ascii="Times New Roman" w:hAnsi="Times New Roman"/>
                <w:i/>
                <w:iCs/>
                <w:sz w:val="24"/>
                <w:szCs w:val="24"/>
              </w:rPr>
            </w:pPr>
            <w:r w:rsidRPr="001255C1">
              <w:rPr>
                <w:rFonts w:ascii="Times New Roman" w:hAnsi="Times New Roman"/>
                <w:i/>
                <w:iCs/>
                <w:sz w:val="24"/>
                <w:szCs w:val="24"/>
              </w:rPr>
              <w:t>Промышленные технологии</w:t>
            </w: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bCs/>
                <w:sz w:val="24"/>
                <w:szCs w:val="24"/>
              </w:rPr>
              <w:t>6</w:t>
            </w:r>
          </w:p>
        </w:tc>
        <w:tc>
          <w:tcPr>
            <w:tcW w:w="2552" w:type="dxa"/>
            <w:vMerge w:val="restart"/>
            <w:tcBorders>
              <w:left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ОК 01, ОК 02,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04, ОК 09</w:t>
            </w:r>
          </w:p>
        </w:tc>
      </w:tr>
      <w:tr w:rsidR="00193FE2" w:rsidRPr="001255C1" w:rsidTr="00287461">
        <w:trPr>
          <w:trHeight w:val="304"/>
        </w:trPr>
        <w:tc>
          <w:tcPr>
            <w:tcW w:w="3257" w:type="dxa"/>
            <w:gridSpan w:val="2"/>
            <w:vMerge/>
            <w:tcBorders>
              <w:left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lang w:val="en-GB"/>
              </w:rPr>
            </w:pPr>
            <w:r w:rsidRPr="001255C1">
              <w:rPr>
                <w:rFonts w:ascii="Times New Roman" w:hAnsi="Times New Roman"/>
                <w:sz w:val="24"/>
                <w:szCs w:val="24"/>
              </w:rPr>
              <w:t>Лексика</w:t>
            </w:r>
            <w:r w:rsidRPr="001255C1">
              <w:rPr>
                <w:rFonts w:ascii="Times New Roman" w:hAnsi="Times New Roman"/>
                <w:sz w:val="24"/>
                <w:szCs w:val="24"/>
                <w:lang w:val="en-GB"/>
              </w:rPr>
              <w:t>:</w:t>
            </w:r>
          </w:p>
          <w:p w:rsidR="00193FE2" w:rsidRPr="001255C1" w:rsidRDefault="00193FE2" w:rsidP="00433100">
            <w:pPr>
              <w:rPr>
                <w:rFonts w:ascii="Times New Roman" w:hAnsi="Times New Roman"/>
                <w:sz w:val="24"/>
                <w:szCs w:val="24"/>
                <w:lang w:val="en-GB"/>
              </w:rPr>
            </w:pPr>
            <w:r w:rsidRPr="001255C1">
              <w:rPr>
                <w:rFonts w:ascii="Times New Roman" w:hAnsi="Times New Roman"/>
                <w:sz w:val="24"/>
                <w:szCs w:val="24"/>
                <w:lang w:val="en-GB"/>
              </w:rPr>
              <w:t xml:space="preserve">- </w:t>
            </w:r>
            <w:r w:rsidRPr="001255C1">
              <w:rPr>
                <w:rFonts w:ascii="Times New Roman" w:hAnsi="Times New Roman"/>
                <w:sz w:val="24"/>
                <w:szCs w:val="24"/>
              </w:rPr>
              <w:t>машины</w:t>
            </w:r>
            <w:r w:rsidRPr="001255C1">
              <w:rPr>
                <w:rFonts w:ascii="Times New Roman" w:hAnsi="Times New Roman"/>
                <w:sz w:val="24"/>
                <w:szCs w:val="24"/>
                <w:lang w:val="en-GB"/>
              </w:rPr>
              <w:t xml:space="preserve"> </w:t>
            </w:r>
            <w:r w:rsidRPr="001255C1">
              <w:rPr>
                <w:rFonts w:ascii="Times New Roman" w:hAnsi="Times New Roman"/>
                <w:sz w:val="24"/>
                <w:szCs w:val="24"/>
              </w:rPr>
              <w:t>и</w:t>
            </w:r>
            <w:r w:rsidRPr="001255C1">
              <w:rPr>
                <w:rFonts w:ascii="Times New Roman" w:hAnsi="Times New Roman"/>
                <w:sz w:val="24"/>
                <w:szCs w:val="24"/>
                <w:lang w:val="en-GB"/>
              </w:rPr>
              <w:t xml:space="preserve"> </w:t>
            </w:r>
            <w:r w:rsidRPr="001255C1">
              <w:rPr>
                <w:rFonts w:ascii="Times New Roman" w:hAnsi="Times New Roman"/>
                <w:sz w:val="24"/>
                <w:szCs w:val="24"/>
              </w:rPr>
              <w:t>механизмы</w:t>
            </w:r>
            <w:r w:rsidRPr="001255C1">
              <w:rPr>
                <w:rFonts w:ascii="Times New Roman" w:hAnsi="Times New Roman"/>
                <w:sz w:val="24"/>
                <w:szCs w:val="24"/>
                <w:lang w:val="en-GB"/>
              </w:rPr>
              <w:t xml:space="preserve"> (machinery, enginery, equipment etc.)</w:t>
            </w:r>
          </w:p>
          <w:p w:rsidR="00193FE2" w:rsidRPr="001255C1" w:rsidRDefault="00193FE2" w:rsidP="00433100">
            <w:pPr>
              <w:rPr>
                <w:rFonts w:ascii="Times New Roman" w:hAnsi="Times New Roman"/>
                <w:sz w:val="24"/>
                <w:szCs w:val="24"/>
                <w:lang w:val="en-GB"/>
              </w:rPr>
            </w:pPr>
            <w:r w:rsidRPr="001255C1">
              <w:rPr>
                <w:rFonts w:ascii="Times New Roman" w:hAnsi="Times New Roman"/>
                <w:sz w:val="24"/>
                <w:szCs w:val="24"/>
                <w:lang w:val="en-GB"/>
              </w:rPr>
              <w:t xml:space="preserve">- </w:t>
            </w:r>
            <w:r w:rsidRPr="001255C1">
              <w:rPr>
                <w:rFonts w:ascii="Times New Roman" w:hAnsi="Times New Roman"/>
                <w:sz w:val="24"/>
                <w:szCs w:val="24"/>
              </w:rPr>
              <w:t>промышленное</w:t>
            </w:r>
            <w:r w:rsidRPr="001255C1">
              <w:rPr>
                <w:rFonts w:ascii="Times New Roman" w:hAnsi="Times New Roman"/>
                <w:sz w:val="24"/>
                <w:szCs w:val="24"/>
                <w:lang w:val="en-GB"/>
              </w:rPr>
              <w:t xml:space="preserve"> </w:t>
            </w:r>
            <w:r w:rsidRPr="001255C1">
              <w:rPr>
                <w:rFonts w:ascii="Times New Roman" w:hAnsi="Times New Roman"/>
                <w:sz w:val="24"/>
                <w:szCs w:val="24"/>
              </w:rPr>
              <w:t>оборудование</w:t>
            </w:r>
            <w:r w:rsidRPr="001255C1">
              <w:rPr>
                <w:rFonts w:ascii="Times New Roman" w:hAnsi="Times New Roman"/>
                <w:sz w:val="24"/>
                <w:szCs w:val="24"/>
                <w:lang w:val="en-GB"/>
              </w:rPr>
              <w:t xml:space="preserve"> (industrial equipment, machine tools, bench etc.)</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Грамматика: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2552" w:type="dxa"/>
            <w:vMerge/>
            <w:tcBorders>
              <w:left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304"/>
        </w:trPr>
        <w:tc>
          <w:tcPr>
            <w:tcW w:w="3257" w:type="dxa"/>
            <w:gridSpan w:val="2"/>
            <w:vMerge/>
            <w:tcBorders>
              <w:left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6</w:t>
            </w:r>
          </w:p>
        </w:tc>
        <w:tc>
          <w:tcPr>
            <w:tcW w:w="2552" w:type="dxa"/>
            <w:vMerge/>
            <w:tcBorders>
              <w:left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304"/>
        </w:trPr>
        <w:tc>
          <w:tcPr>
            <w:tcW w:w="3257" w:type="dxa"/>
            <w:gridSpan w:val="2"/>
            <w:vMerge/>
            <w:tcBorders>
              <w:left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1. Машины и механизмы. Промышленное оборудование.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 Работа на производстве.</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3. Конкурсы профессионального мастерства WorldSkills</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vMerge/>
            <w:tcBorders>
              <w:left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Тема 2.3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Технический прогресс: пе</w:t>
            </w:r>
            <w:r w:rsidRPr="001255C1">
              <w:rPr>
                <w:rFonts w:ascii="Times New Roman" w:hAnsi="Times New Roman"/>
                <w:sz w:val="24"/>
                <w:szCs w:val="24"/>
              </w:rPr>
              <w:t>р</w:t>
            </w:r>
            <w:r w:rsidRPr="001255C1">
              <w:rPr>
                <w:rFonts w:ascii="Times New Roman" w:hAnsi="Times New Roman"/>
                <w:sz w:val="24"/>
                <w:szCs w:val="24"/>
              </w:rPr>
              <w:t>спективы и последствия. С</w:t>
            </w:r>
            <w:r w:rsidRPr="001255C1">
              <w:rPr>
                <w:rFonts w:ascii="Times New Roman" w:hAnsi="Times New Roman"/>
                <w:sz w:val="24"/>
                <w:szCs w:val="24"/>
              </w:rPr>
              <w:t>о</w:t>
            </w:r>
            <w:r w:rsidRPr="001255C1">
              <w:rPr>
                <w:rFonts w:ascii="Times New Roman" w:hAnsi="Times New Roman"/>
                <w:sz w:val="24"/>
                <w:szCs w:val="24"/>
              </w:rPr>
              <w:t>временные средства связи</w:t>
            </w:r>
          </w:p>
        </w:tc>
        <w:tc>
          <w:tcPr>
            <w:tcW w:w="8081" w:type="dxa"/>
            <w:tcBorders>
              <w:top w:val="single" w:sz="4" w:space="0" w:color="000000"/>
              <w:left w:val="single" w:sz="4" w:space="0" w:color="000000"/>
              <w:bottom w:val="single" w:sz="4" w:space="0" w:color="000000"/>
              <w:right w:val="single" w:sz="4" w:space="0" w:color="000000"/>
            </w:tcBorders>
            <w:vAlign w:val="bottom"/>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01, ОК 02,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04, ОК 09</w:t>
            </w: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193FE2" w:rsidRPr="001255C1" w:rsidRDefault="00193FE2" w:rsidP="00433100">
            <w:pPr>
              <w:rPr>
                <w:rFonts w:ascii="Times New Roman" w:hAnsi="Times New Roman"/>
                <w:sz w:val="24"/>
                <w:szCs w:val="24"/>
                <w:lang w:val="en-US"/>
              </w:rPr>
            </w:pPr>
            <w:r w:rsidRPr="001255C1">
              <w:rPr>
                <w:rFonts w:ascii="Times New Roman" w:hAnsi="Times New Roman"/>
                <w:sz w:val="24"/>
                <w:szCs w:val="24"/>
              </w:rPr>
              <w:t>Лексика</w:t>
            </w:r>
            <w:r w:rsidRPr="001255C1">
              <w:rPr>
                <w:rFonts w:ascii="Times New Roman" w:hAnsi="Times New Roman"/>
                <w:sz w:val="24"/>
                <w:szCs w:val="24"/>
                <w:lang w:val="en-US"/>
              </w:rPr>
              <w:t>:</w:t>
            </w:r>
          </w:p>
          <w:p w:rsidR="00193FE2" w:rsidRPr="001255C1" w:rsidRDefault="00193FE2" w:rsidP="00433100">
            <w:pPr>
              <w:rPr>
                <w:rFonts w:ascii="Times New Roman" w:hAnsi="Times New Roman"/>
                <w:sz w:val="24"/>
                <w:szCs w:val="24"/>
                <w:lang w:val="en-US"/>
              </w:rPr>
            </w:pPr>
            <w:r w:rsidRPr="001255C1">
              <w:rPr>
                <w:rFonts w:ascii="Times New Roman" w:hAnsi="Times New Roman"/>
                <w:sz w:val="24"/>
                <w:szCs w:val="24"/>
                <w:lang w:val="en-US"/>
              </w:rPr>
              <w:t xml:space="preserve">- </w:t>
            </w:r>
            <w:r w:rsidRPr="001255C1">
              <w:rPr>
                <w:rFonts w:ascii="Times New Roman" w:hAnsi="Times New Roman"/>
                <w:sz w:val="24"/>
                <w:szCs w:val="24"/>
              </w:rPr>
              <w:t>виды</w:t>
            </w:r>
            <w:r w:rsidRPr="001255C1">
              <w:rPr>
                <w:rFonts w:ascii="Times New Roman" w:hAnsi="Times New Roman"/>
                <w:sz w:val="24"/>
                <w:szCs w:val="24"/>
                <w:lang w:val="en-US"/>
              </w:rPr>
              <w:t xml:space="preserve"> </w:t>
            </w:r>
            <w:r w:rsidRPr="001255C1">
              <w:rPr>
                <w:rFonts w:ascii="Times New Roman" w:hAnsi="Times New Roman"/>
                <w:sz w:val="24"/>
                <w:szCs w:val="24"/>
              </w:rPr>
              <w:t>наук</w:t>
            </w:r>
            <w:r w:rsidRPr="001255C1">
              <w:rPr>
                <w:rFonts w:ascii="Times New Roman" w:hAnsi="Times New Roman"/>
                <w:sz w:val="24"/>
                <w:szCs w:val="24"/>
                <w:lang w:val="en-US"/>
              </w:rPr>
              <w:t xml:space="preserve"> (science, natural sciences, social sciences, etc.)</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названия технических и компьютерных средств (a tablet, a smartphone, a laptop, a machine, etc)</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Грамматика: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 страдательный залог,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грамматические структуры предложений,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193FE2" w:rsidRPr="001255C1" w:rsidRDefault="00193FE2" w:rsidP="00433100">
            <w:pPr>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89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1. Достижения науки.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 Современные информационные технологии. ИКТ в профессиональной деятельности</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Тема 2.4</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Выдающиеся люди родной страны и страны/стран из</w:t>
            </w:r>
            <w:r w:rsidRPr="001255C1">
              <w:rPr>
                <w:rFonts w:ascii="Times New Roman" w:hAnsi="Times New Roman"/>
                <w:sz w:val="24"/>
                <w:szCs w:val="24"/>
              </w:rPr>
              <w:t>у</w:t>
            </w:r>
            <w:r w:rsidRPr="001255C1">
              <w:rPr>
                <w:rFonts w:ascii="Times New Roman" w:hAnsi="Times New Roman"/>
                <w:sz w:val="24"/>
                <w:szCs w:val="24"/>
              </w:rPr>
              <w:t>чаемого языка, их вклад в науку и мировую культуру</w:t>
            </w:r>
          </w:p>
        </w:tc>
        <w:tc>
          <w:tcPr>
            <w:tcW w:w="8081" w:type="dxa"/>
            <w:tcBorders>
              <w:top w:val="single" w:sz="4" w:space="0" w:color="000000"/>
              <w:left w:val="single" w:sz="4" w:space="0" w:color="000000"/>
              <w:bottom w:val="single" w:sz="4" w:space="0" w:color="000000"/>
              <w:right w:val="single" w:sz="4" w:space="0" w:color="000000"/>
            </w:tcBorders>
            <w:vAlign w:val="bottom"/>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01, ОК 02,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ОК 04, ОК 09</w:t>
            </w: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Лексика:</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профессионально ориентированная лексика;</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лексика делового общения.</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xml:space="preserve">Грамматика: </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 грамматические конструкции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193FE2" w:rsidRPr="001255C1" w:rsidRDefault="00193FE2" w:rsidP="00433100">
            <w:pPr>
              <w:rPr>
                <w:rFonts w:ascii="Times New Roman" w:hAnsi="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1. Известные ученые и их открытия в России.</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 Известные ученые и их открытия за рубежом</w:t>
            </w:r>
          </w:p>
        </w:tc>
        <w:tc>
          <w:tcPr>
            <w:tcW w:w="1560"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c>
          <w:tcPr>
            <w:tcW w:w="11338" w:type="dxa"/>
            <w:gridSpan w:val="3"/>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Контрольная работа Темы 2.1 – 2.4</w:t>
            </w:r>
          </w:p>
        </w:tc>
        <w:tc>
          <w:tcPr>
            <w:tcW w:w="1560" w:type="dxa"/>
            <w:tcBorders>
              <w:top w:val="single" w:sz="4" w:space="0" w:color="000000"/>
              <w:left w:val="single" w:sz="4" w:space="0" w:color="000000"/>
              <w:bottom w:val="single" w:sz="4" w:space="0" w:color="000000"/>
              <w:right w:val="single" w:sz="4" w:space="0" w:color="000000"/>
            </w:tcBorders>
            <w:vAlign w:val="center"/>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c>
          <w:tcPr>
            <w:tcW w:w="11338" w:type="dxa"/>
            <w:gridSpan w:val="3"/>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Промежуточная аттестация (дифференцированный зачет)</w:t>
            </w:r>
          </w:p>
        </w:tc>
        <w:tc>
          <w:tcPr>
            <w:tcW w:w="1560" w:type="dxa"/>
            <w:tcBorders>
              <w:top w:val="single" w:sz="4" w:space="0" w:color="000000"/>
              <w:left w:val="single" w:sz="4" w:space="0" w:color="000000"/>
              <w:bottom w:val="single" w:sz="4" w:space="0" w:color="000000"/>
              <w:right w:val="single" w:sz="4" w:space="0" w:color="000000"/>
            </w:tcBorders>
            <w:vAlign w:val="center"/>
          </w:tcPr>
          <w:p w:rsidR="00193FE2" w:rsidRPr="001255C1" w:rsidRDefault="00193FE2" w:rsidP="00433100">
            <w:pPr>
              <w:rPr>
                <w:rFonts w:ascii="Times New Roman" w:hAnsi="Times New Roman"/>
                <w:sz w:val="24"/>
                <w:szCs w:val="24"/>
              </w:rPr>
            </w:pPr>
            <w:r>
              <w:rPr>
                <w:rFonts w:ascii="Times New Roman" w:hAnsi="Times New Roman"/>
                <w:sz w:val="24"/>
                <w:szCs w:val="24"/>
              </w:rPr>
              <w:t>4</w:t>
            </w:r>
          </w:p>
        </w:tc>
        <w:tc>
          <w:tcPr>
            <w:tcW w:w="2552"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r w:rsidR="00193FE2" w:rsidRPr="001255C1" w:rsidTr="00287461">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r w:rsidRPr="001255C1">
              <w:rPr>
                <w:rFonts w:ascii="Times New Roman" w:hAnsi="Times New Roman"/>
                <w:sz w:val="24"/>
                <w:szCs w:val="24"/>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rsidR="00193FE2" w:rsidRPr="001255C1" w:rsidRDefault="00193FE2" w:rsidP="00433100">
            <w:pPr>
              <w:rPr>
                <w:rFonts w:ascii="Times New Roman" w:hAnsi="Times New Roman"/>
                <w:sz w:val="24"/>
                <w:szCs w:val="24"/>
                <w:lang w:val="en-US"/>
              </w:rPr>
            </w:pPr>
            <w:r w:rsidRPr="001255C1">
              <w:rPr>
                <w:rFonts w:ascii="Times New Roman" w:hAnsi="Times New Roman"/>
                <w:sz w:val="24"/>
                <w:szCs w:val="24"/>
                <w:lang w:val="en-US"/>
              </w:rPr>
              <w:t>72</w:t>
            </w:r>
          </w:p>
        </w:tc>
        <w:tc>
          <w:tcPr>
            <w:tcW w:w="2552" w:type="dxa"/>
            <w:tcBorders>
              <w:top w:val="single" w:sz="4" w:space="0" w:color="000000"/>
              <w:left w:val="single" w:sz="4" w:space="0" w:color="000000"/>
              <w:bottom w:val="single" w:sz="4" w:space="0" w:color="000000"/>
              <w:right w:val="single" w:sz="4" w:space="0" w:color="000000"/>
            </w:tcBorders>
          </w:tcPr>
          <w:p w:rsidR="00193FE2" w:rsidRPr="001255C1" w:rsidRDefault="00193FE2" w:rsidP="00433100">
            <w:pPr>
              <w:rPr>
                <w:rFonts w:ascii="Times New Roman" w:hAnsi="Times New Roman"/>
                <w:sz w:val="24"/>
                <w:szCs w:val="24"/>
              </w:rPr>
            </w:pPr>
          </w:p>
        </w:tc>
      </w:tr>
    </w:tbl>
    <w:p w:rsidR="00B34E1B" w:rsidRPr="00B34E1B" w:rsidRDefault="00B34E1B" w:rsidP="00193FE2">
      <w:pPr>
        <w:tabs>
          <w:tab w:val="left" w:pos="5430"/>
        </w:tabs>
        <w:rPr>
          <w:rFonts w:ascii="Times New Roman" w:eastAsia="Times New Roman" w:hAnsi="Times New Roman" w:cs="Times New Roman"/>
          <w:sz w:val="24"/>
          <w:szCs w:val="24"/>
          <w:lang w:eastAsia="ru-RU"/>
        </w:rPr>
      </w:pPr>
    </w:p>
    <w:p w:rsidR="00B34E1B" w:rsidRPr="00B34E1B" w:rsidRDefault="00B34E1B" w:rsidP="00193FE2">
      <w:pPr>
        <w:tabs>
          <w:tab w:val="left" w:pos="5430"/>
        </w:tabs>
        <w:rPr>
          <w:rFonts w:ascii="Times New Roman" w:eastAsia="Times New Roman" w:hAnsi="Times New Roman" w:cs="Times New Roman"/>
          <w:sz w:val="24"/>
          <w:szCs w:val="24"/>
          <w:lang w:eastAsia="ru-RU"/>
        </w:rPr>
        <w:sectPr w:rsidR="00B34E1B" w:rsidRPr="00B34E1B" w:rsidSect="00C31F7E">
          <w:headerReference w:type="even" r:id="rId26"/>
          <w:pgSz w:w="16838" w:h="11906" w:orient="landscape"/>
          <w:pgMar w:top="993" w:right="1134" w:bottom="851" w:left="1134" w:header="709" w:footer="709" w:gutter="0"/>
          <w:cols w:space="720"/>
        </w:sectPr>
      </w:pPr>
      <w:r w:rsidRPr="00B34E1B">
        <w:rPr>
          <w:rFonts w:ascii="Times New Roman" w:eastAsia="Times New Roman" w:hAnsi="Times New Roman" w:cs="Times New Roman"/>
          <w:sz w:val="24"/>
          <w:szCs w:val="24"/>
          <w:lang w:eastAsia="ru-RU"/>
        </w:rPr>
        <w:tab/>
      </w:r>
    </w:p>
    <w:p w:rsidR="00B34E1B" w:rsidRPr="00B34E1B" w:rsidRDefault="00B34E1B" w:rsidP="00193FE2">
      <w:pPr>
        <w:pStyle w:val="114"/>
        <w:spacing w:after="0" w:line="240" w:lineRule="auto"/>
      </w:pPr>
      <w:bookmarkStart w:id="354" w:name="_2.3._Индивидуальный_проект"/>
      <w:bookmarkStart w:id="355" w:name="_Toc171420018"/>
      <w:bookmarkStart w:id="356" w:name="_Toc171421099"/>
      <w:bookmarkStart w:id="357" w:name="_Toc171421328"/>
      <w:bookmarkStart w:id="358" w:name="_Toc171421514"/>
      <w:bookmarkStart w:id="359" w:name="_Toc171421747"/>
      <w:bookmarkStart w:id="360" w:name="_Toc171421934"/>
      <w:bookmarkStart w:id="361" w:name="_Toc171422401"/>
      <w:bookmarkStart w:id="362" w:name="_Toc171422867"/>
      <w:bookmarkStart w:id="363" w:name="_Toc171423363"/>
      <w:bookmarkStart w:id="364" w:name="_Toc171423597"/>
      <w:bookmarkStart w:id="365" w:name="_Toc171423828"/>
      <w:bookmarkStart w:id="366" w:name="_Toc171424022"/>
      <w:bookmarkStart w:id="367" w:name="_Toc171424314"/>
      <w:bookmarkStart w:id="368" w:name="_Toc171424626"/>
      <w:bookmarkStart w:id="369" w:name="_Toc171424901"/>
      <w:bookmarkStart w:id="370" w:name="_Toc171425302"/>
      <w:bookmarkStart w:id="371" w:name="_Toc171425496"/>
      <w:bookmarkStart w:id="372" w:name="_Toc171581743"/>
      <w:bookmarkStart w:id="373" w:name="_Toc171584669"/>
      <w:bookmarkStart w:id="374" w:name="_Toc171591350"/>
      <w:bookmarkStart w:id="375" w:name="_Toc171597104"/>
      <w:bookmarkStart w:id="376" w:name="_Toc171598557"/>
      <w:bookmarkStart w:id="377" w:name="_Toc171608898"/>
      <w:bookmarkStart w:id="378" w:name="_Toc171611746"/>
      <w:bookmarkStart w:id="379" w:name="_Toc171615676"/>
      <w:bookmarkStart w:id="380" w:name="_Toc171616038"/>
      <w:bookmarkStart w:id="381" w:name="_Toc171618554"/>
      <w:bookmarkStart w:id="382" w:name="_Toc171618917"/>
      <w:bookmarkStart w:id="383" w:name="_Toc171621457"/>
      <w:bookmarkStart w:id="384" w:name="_Toc171621843"/>
      <w:bookmarkStart w:id="385" w:name="_Toc171622233"/>
      <w:bookmarkEnd w:id="354"/>
      <w:r w:rsidRPr="00B34E1B">
        <w:lastRenderedPageBreak/>
        <w:t>2.3. Индивидуальный проект</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B34E1B" w:rsidRPr="00B34E1B" w:rsidRDefault="00B34E1B" w:rsidP="00193FE2">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Выполнение индивидуального </w:t>
      </w:r>
      <w:r w:rsidRPr="00B34E1B">
        <w:rPr>
          <w:rFonts w:ascii="Times New Roman" w:eastAsia="Times New Roman" w:hAnsi="Times New Roman" w:cs="Times New Roman"/>
          <w:sz w:val="24"/>
          <w:szCs w:val="24"/>
          <w:lang w:eastAsia="ru-RU"/>
        </w:rPr>
        <w:t>проекта является обяза</w:t>
      </w:r>
      <w:r>
        <w:rPr>
          <w:rFonts w:ascii="Times New Roman" w:eastAsia="Times New Roman" w:hAnsi="Times New Roman" w:cs="Times New Roman"/>
          <w:sz w:val="24"/>
          <w:szCs w:val="24"/>
          <w:lang w:eastAsia="ru-RU"/>
        </w:rPr>
        <w:t xml:space="preserve">тельным и выполняется в рамках </w:t>
      </w:r>
      <w:r w:rsidRPr="00B34E1B">
        <w:rPr>
          <w:rFonts w:ascii="Times New Roman" w:eastAsia="Times New Roman" w:hAnsi="Times New Roman" w:cs="Times New Roman"/>
          <w:sz w:val="24"/>
          <w:szCs w:val="24"/>
          <w:lang w:eastAsia="ru-RU"/>
        </w:rPr>
        <w:t>часов, отведенных на самостоятельную работу по индивидуальному проектированию. Ко</w:t>
      </w:r>
      <w:r w:rsidRPr="00B34E1B">
        <w:rPr>
          <w:rFonts w:ascii="Times New Roman" w:eastAsia="Times New Roman" w:hAnsi="Times New Roman" w:cs="Times New Roman"/>
          <w:sz w:val="24"/>
          <w:szCs w:val="24"/>
          <w:lang w:eastAsia="ru-RU"/>
        </w:rPr>
        <w:t>н</w:t>
      </w:r>
      <w:r w:rsidRPr="00B34E1B">
        <w:rPr>
          <w:rFonts w:ascii="Times New Roman" w:eastAsia="Times New Roman" w:hAnsi="Times New Roman" w:cs="Times New Roman"/>
          <w:sz w:val="24"/>
          <w:szCs w:val="24"/>
          <w:lang w:eastAsia="ru-RU"/>
        </w:rPr>
        <w:t>троль выполнения проекта осуществляется преподавателем согласно разработанному плану организации самостоятельных занятий в ходе работы на</w:t>
      </w:r>
      <w:r>
        <w:rPr>
          <w:rFonts w:ascii="Times New Roman" w:eastAsia="Times New Roman" w:hAnsi="Times New Roman" w:cs="Times New Roman"/>
          <w:sz w:val="24"/>
          <w:szCs w:val="24"/>
          <w:lang w:eastAsia="ru-RU"/>
        </w:rPr>
        <w:t>д</w:t>
      </w:r>
      <w:r w:rsidRPr="00B34E1B">
        <w:rPr>
          <w:rFonts w:ascii="Times New Roman" w:eastAsia="Times New Roman" w:hAnsi="Times New Roman" w:cs="Times New Roman"/>
          <w:sz w:val="24"/>
          <w:szCs w:val="24"/>
          <w:lang w:eastAsia="ru-RU"/>
        </w:rPr>
        <w:t xml:space="preserve"> индивидуальным проектом.</w:t>
      </w:r>
    </w:p>
    <w:p w:rsidR="00B34E1B" w:rsidRPr="00B34E1B" w:rsidRDefault="00B34E1B" w:rsidP="00193FE2">
      <w:pPr>
        <w:ind w:firstLine="567"/>
        <w:jc w:val="both"/>
        <w:rPr>
          <w:rFonts w:ascii="Times New Roman" w:eastAsia="Times New Roman" w:hAnsi="Times New Roman" w:cs="Times New Roman"/>
          <w:sz w:val="24"/>
          <w:szCs w:val="24"/>
          <w:lang w:eastAsia="ru-RU"/>
        </w:rPr>
      </w:pPr>
    </w:p>
    <w:p w:rsidR="00B34E1B" w:rsidRPr="00B34E1B" w:rsidRDefault="00B34E1B" w:rsidP="00193FE2">
      <w:pPr>
        <w:ind w:firstLine="567"/>
        <w:jc w:val="both"/>
        <w:rPr>
          <w:rFonts w:ascii="Times New Roman" w:eastAsia="Times New Roman" w:hAnsi="Times New Roman" w:cs="Times New Roman"/>
          <w:b/>
          <w:sz w:val="24"/>
          <w:szCs w:val="24"/>
          <w:lang w:eastAsia="ru-RU"/>
        </w:rPr>
      </w:pPr>
      <w:r w:rsidRPr="00B34E1B">
        <w:rPr>
          <w:rFonts w:ascii="Times New Roman" w:eastAsia="Times New Roman" w:hAnsi="Times New Roman" w:cs="Times New Roman"/>
          <w:b/>
          <w:sz w:val="24"/>
          <w:szCs w:val="24"/>
          <w:lang w:eastAsia="ru-RU"/>
        </w:rPr>
        <w:t>Примерная тематика для индивидуальных проектов:</w:t>
      </w:r>
    </w:p>
    <w:p w:rsidR="00193FE2" w:rsidRPr="00140718" w:rsidRDefault="00193FE2" w:rsidP="00A55BD8">
      <w:pPr>
        <w:numPr>
          <w:ilvl w:val="0"/>
          <w:numId w:val="51"/>
        </w:numPr>
        <w:tabs>
          <w:tab w:val="left" w:pos="142"/>
          <w:tab w:val="left" w:pos="284"/>
        </w:tabs>
        <w:ind w:left="0" w:firstLine="0"/>
        <w:jc w:val="both"/>
        <w:rPr>
          <w:rFonts w:ascii="Times New Roman" w:hAnsi="Times New Roman"/>
          <w:sz w:val="24"/>
          <w:szCs w:val="24"/>
        </w:rPr>
      </w:pPr>
      <w:r w:rsidRPr="00140718">
        <w:rPr>
          <w:rFonts w:ascii="Times New Roman" w:hAnsi="Times New Roman"/>
          <w:sz w:val="24"/>
          <w:szCs w:val="24"/>
        </w:rPr>
        <w:t>Осторожно! Говорящая одежда. (Анализ надписей на футболках)</w:t>
      </w:r>
    </w:p>
    <w:p w:rsidR="00193FE2" w:rsidRPr="00140718" w:rsidRDefault="00193FE2" w:rsidP="00A55BD8">
      <w:pPr>
        <w:numPr>
          <w:ilvl w:val="0"/>
          <w:numId w:val="51"/>
        </w:numPr>
        <w:tabs>
          <w:tab w:val="left" w:pos="142"/>
          <w:tab w:val="left" w:pos="284"/>
        </w:tabs>
        <w:ind w:left="0" w:firstLine="0"/>
        <w:jc w:val="both"/>
        <w:rPr>
          <w:rFonts w:ascii="Times New Roman" w:hAnsi="Times New Roman"/>
          <w:sz w:val="24"/>
          <w:szCs w:val="24"/>
        </w:rPr>
      </w:pPr>
      <w:r w:rsidRPr="00140718">
        <w:rPr>
          <w:rFonts w:ascii="Times New Roman" w:hAnsi="Times New Roman"/>
          <w:sz w:val="24"/>
          <w:szCs w:val="24"/>
        </w:rPr>
        <w:t>Способы образования английских сокращений в интернет-переписке. (Анализ реплик в чатах)</w:t>
      </w:r>
    </w:p>
    <w:p w:rsidR="00193FE2" w:rsidRPr="00140718" w:rsidRDefault="00193FE2" w:rsidP="00A55BD8">
      <w:pPr>
        <w:numPr>
          <w:ilvl w:val="0"/>
          <w:numId w:val="51"/>
        </w:numPr>
        <w:tabs>
          <w:tab w:val="left" w:pos="142"/>
          <w:tab w:val="left" w:pos="284"/>
        </w:tabs>
        <w:ind w:left="0" w:firstLine="0"/>
        <w:jc w:val="both"/>
        <w:rPr>
          <w:rFonts w:ascii="Times New Roman" w:hAnsi="Times New Roman"/>
          <w:sz w:val="24"/>
          <w:szCs w:val="24"/>
        </w:rPr>
      </w:pPr>
      <w:r w:rsidRPr="00140718">
        <w:rPr>
          <w:rFonts w:ascii="Times New Roman" w:hAnsi="Times New Roman"/>
          <w:sz w:val="24"/>
          <w:szCs w:val="24"/>
        </w:rPr>
        <w:t>Альфред Великий и его вклад в развитие английского языка.</w:t>
      </w:r>
    </w:p>
    <w:p w:rsidR="00193FE2" w:rsidRPr="00140718" w:rsidRDefault="00193FE2" w:rsidP="00A55BD8">
      <w:pPr>
        <w:numPr>
          <w:ilvl w:val="0"/>
          <w:numId w:val="51"/>
        </w:numPr>
        <w:tabs>
          <w:tab w:val="left" w:pos="142"/>
          <w:tab w:val="left" w:pos="284"/>
        </w:tabs>
        <w:ind w:left="0" w:firstLine="0"/>
        <w:jc w:val="both"/>
        <w:rPr>
          <w:rFonts w:ascii="Times New Roman" w:hAnsi="Times New Roman"/>
          <w:sz w:val="24"/>
          <w:szCs w:val="24"/>
        </w:rPr>
      </w:pPr>
      <w:r w:rsidRPr="00140718">
        <w:rPr>
          <w:rFonts w:ascii="Times New Roman" w:hAnsi="Times New Roman"/>
          <w:sz w:val="24"/>
          <w:szCs w:val="24"/>
        </w:rPr>
        <w:t>Американский английский – новые тенденции.</w:t>
      </w:r>
    </w:p>
    <w:p w:rsidR="00193FE2" w:rsidRPr="00140718" w:rsidRDefault="00193FE2" w:rsidP="00A55BD8">
      <w:pPr>
        <w:numPr>
          <w:ilvl w:val="0"/>
          <w:numId w:val="51"/>
        </w:numPr>
        <w:tabs>
          <w:tab w:val="left" w:pos="142"/>
          <w:tab w:val="left" w:pos="284"/>
        </w:tabs>
        <w:ind w:left="0" w:firstLine="0"/>
        <w:jc w:val="both"/>
        <w:rPr>
          <w:rFonts w:ascii="Times New Roman" w:hAnsi="Times New Roman"/>
          <w:sz w:val="24"/>
          <w:szCs w:val="24"/>
        </w:rPr>
      </w:pPr>
      <w:r w:rsidRPr="00140718">
        <w:rPr>
          <w:rFonts w:ascii="Times New Roman" w:hAnsi="Times New Roman"/>
          <w:sz w:val="24"/>
          <w:szCs w:val="24"/>
        </w:rPr>
        <w:t>Американцы и русские глазами друг друга.</w:t>
      </w:r>
    </w:p>
    <w:p w:rsidR="00193FE2" w:rsidRPr="00140718" w:rsidRDefault="00193FE2" w:rsidP="00A55BD8">
      <w:pPr>
        <w:numPr>
          <w:ilvl w:val="0"/>
          <w:numId w:val="51"/>
        </w:numPr>
        <w:tabs>
          <w:tab w:val="left" w:pos="142"/>
          <w:tab w:val="left" w:pos="284"/>
        </w:tabs>
        <w:ind w:left="0" w:firstLine="0"/>
        <w:jc w:val="both"/>
        <w:rPr>
          <w:rFonts w:ascii="Times New Roman" w:hAnsi="Times New Roman"/>
          <w:sz w:val="24"/>
          <w:szCs w:val="24"/>
        </w:rPr>
      </w:pPr>
      <w:r w:rsidRPr="00140718">
        <w:rPr>
          <w:rFonts w:ascii="Times New Roman" w:hAnsi="Times New Roman"/>
          <w:sz w:val="24"/>
          <w:szCs w:val="24"/>
        </w:rPr>
        <w:t>Анализ заголовков печатных СМИ.</w:t>
      </w:r>
    </w:p>
    <w:p w:rsidR="00193FE2" w:rsidRPr="00140718" w:rsidRDefault="00193FE2" w:rsidP="00A55BD8">
      <w:pPr>
        <w:numPr>
          <w:ilvl w:val="0"/>
          <w:numId w:val="51"/>
        </w:numPr>
        <w:tabs>
          <w:tab w:val="left" w:pos="142"/>
          <w:tab w:val="left" w:pos="284"/>
        </w:tabs>
        <w:ind w:left="0" w:firstLine="0"/>
        <w:jc w:val="both"/>
        <w:rPr>
          <w:rFonts w:ascii="Times New Roman" w:hAnsi="Times New Roman"/>
          <w:sz w:val="24"/>
          <w:szCs w:val="24"/>
        </w:rPr>
      </w:pPr>
      <w:r w:rsidRPr="00140718">
        <w:rPr>
          <w:rFonts w:ascii="Times New Roman" w:hAnsi="Times New Roman"/>
          <w:sz w:val="24"/>
          <w:szCs w:val="24"/>
        </w:rPr>
        <w:t>Свадебные традиции Великобритании/США.</w:t>
      </w:r>
    </w:p>
    <w:p w:rsidR="00193FE2" w:rsidRPr="00140718" w:rsidRDefault="00193FE2" w:rsidP="00A55BD8">
      <w:pPr>
        <w:numPr>
          <w:ilvl w:val="0"/>
          <w:numId w:val="51"/>
        </w:numPr>
        <w:tabs>
          <w:tab w:val="left" w:pos="142"/>
          <w:tab w:val="left" w:pos="284"/>
        </w:tabs>
        <w:ind w:left="0" w:firstLine="0"/>
        <w:jc w:val="both"/>
        <w:rPr>
          <w:rFonts w:ascii="Times New Roman" w:hAnsi="Times New Roman"/>
          <w:sz w:val="24"/>
          <w:szCs w:val="24"/>
        </w:rPr>
      </w:pPr>
      <w:r w:rsidRPr="00140718">
        <w:rPr>
          <w:rFonts w:ascii="Times New Roman" w:hAnsi="Times New Roman"/>
          <w:sz w:val="24"/>
          <w:szCs w:val="24"/>
        </w:rPr>
        <w:t>Английский как глобальный язык общения.</w:t>
      </w:r>
    </w:p>
    <w:p w:rsidR="00193FE2" w:rsidRPr="00140718" w:rsidRDefault="00193FE2" w:rsidP="00A55BD8">
      <w:pPr>
        <w:numPr>
          <w:ilvl w:val="0"/>
          <w:numId w:val="51"/>
        </w:numPr>
        <w:tabs>
          <w:tab w:val="left" w:pos="142"/>
          <w:tab w:val="left" w:pos="284"/>
        </w:tabs>
        <w:ind w:left="0" w:firstLine="0"/>
        <w:jc w:val="both"/>
        <w:rPr>
          <w:rFonts w:ascii="Times New Roman" w:hAnsi="Times New Roman"/>
          <w:sz w:val="24"/>
          <w:szCs w:val="24"/>
        </w:rPr>
      </w:pPr>
      <w:r w:rsidRPr="00140718">
        <w:rPr>
          <w:rFonts w:ascii="Times New Roman" w:hAnsi="Times New Roman"/>
          <w:sz w:val="24"/>
          <w:szCs w:val="24"/>
        </w:rPr>
        <w:t>Английский язык как отражение истории и самобытности английского народа.</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Англоязычные слоганы в российских СМИ.</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Биография и творчество А. Милна.</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Биография и творчество Уильяма Шекспира.</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Биография и творчество Люиса Кэрролла.</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Влияние британской культуры на российское общество.</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Влияние группы «Битлз» на музыку 20 века.</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Влияние системы образования англоязычных стран на систему образования в России.</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Женщины-монархи в британской истории.</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Исторические связи России и Великобритании.</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История Британии в архитектуре.</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Тауэр и Петропавловская крепость: вчера и сегодня.</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Культурная карта Великобритании.</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Мода в Великобритании: вчера и сегодня.</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Молодёжная культура Эмо-кидз в России и Британии.</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Аспекты британской семейной жизни.</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Одежда: мода и традиция.</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Особенности словообразования исконно британских фамилий и имён.</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Отличительные особенности домов в Великобритании.</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Отражение культуры английского народа в пословицах и поговорках.</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Отношение британцев к родному языку.</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Права ребенка в России и за рубежом.</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Приметы и суеверия Великобритании и России.</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Различия между британским и американским вариантами английского яз</w:t>
      </w:r>
      <w:r w:rsidRPr="00140718">
        <w:rPr>
          <w:rFonts w:ascii="Times New Roman" w:hAnsi="Times New Roman"/>
          <w:sz w:val="24"/>
          <w:szCs w:val="24"/>
        </w:rPr>
        <w:t>ы</w:t>
      </w:r>
      <w:r w:rsidRPr="00140718">
        <w:rPr>
          <w:rFonts w:ascii="Times New Roman" w:hAnsi="Times New Roman"/>
          <w:sz w:val="24"/>
          <w:szCs w:val="24"/>
        </w:rPr>
        <w:t>ка/Сравнительная характеристика двух вариантов английского языка: британского и амер</w:t>
      </w:r>
      <w:r w:rsidRPr="00140718">
        <w:rPr>
          <w:rFonts w:ascii="Times New Roman" w:hAnsi="Times New Roman"/>
          <w:sz w:val="24"/>
          <w:szCs w:val="24"/>
        </w:rPr>
        <w:t>и</w:t>
      </w:r>
      <w:r w:rsidRPr="00140718">
        <w:rPr>
          <w:rFonts w:ascii="Times New Roman" w:hAnsi="Times New Roman"/>
          <w:sz w:val="24"/>
          <w:szCs w:val="24"/>
        </w:rPr>
        <w:t>канского.</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Изображение женщины в русских и английских пословицах.</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Роль английского языка в современном мире.</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Самые известные изобретения британцев.</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Сентиментализм как направление в английской и русской литературе.</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Современный британский сленг.</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Современный взгляд на творчество Уильяма Блейка.</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Сравнительная характеристика праздников в США и Великобритании.</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Сравнительно-сопоставительная характеристика английских и русских фамилий.</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Средства массовой информации в Великобритании и США.</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Структура русских народных сказок и особенности их перевода на английский язык.</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Традиции и обычаи Шотландии и Уэльса. Сравнительная характеристика.</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lastRenderedPageBreak/>
        <w:t>Традиции питания в Великобритании и США.</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Хэллоуин и праздник Ивана Купалы. Сходства и отличия.</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Хип-хоп культура и ее влияние на молодежный сленг.</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Великобритания: символы, имена, открытия.</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Шекспир – кто он? Трудности перевода поэтических произведений.</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Эволюция образа вампира в англо-американской литературе.</w:t>
      </w:r>
    </w:p>
    <w:p w:rsidR="00193FE2" w:rsidRPr="00140718"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Англицизмы в современном русском языке.</w:t>
      </w:r>
    </w:p>
    <w:p w:rsidR="00193FE2"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40718">
        <w:rPr>
          <w:rFonts w:ascii="Times New Roman" w:hAnsi="Times New Roman"/>
          <w:sz w:val="24"/>
          <w:szCs w:val="24"/>
        </w:rPr>
        <w:t>Использование английских слов в русском языке.</w:t>
      </w:r>
    </w:p>
    <w:p w:rsidR="00B34E1B" w:rsidRPr="00193FE2" w:rsidRDefault="00193FE2" w:rsidP="00A55BD8">
      <w:pPr>
        <w:numPr>
          <w:ilvl w:val="0"/>
          <w:numId w:val="51"/>
        </w:numPr>
        <w:tabs>
          <w:tab w:val="left" w:pos="142"/>
          <w:tab w:val="left" w:pos="284"/>
          <w:tab w:val="left" w:pos="426"/>
        </w:tabs>
        <w:ind w:left="0" w:firstLine="0"/>
        <w:jc w:val="both"/>
        <w:rPr>
          <w:rFonts w:ascii="Times New Roman" w:hAnsi="Times New Roman"/>
          <w:sz w:val="24"/>
          <w:szCs w:val="24"/>
        </w:rPr>
      </w:pPr>
      <w:r w:rsidRPr="00193FE2">
        <w:rPr>
          <w:rFonts w:ascii="Times New Roman" w:hAnsi="Times New Roman"/>
          <w:sz w:val="24"/>
          <w:szCs w:val="24"/>
        </w:rPr>
        <w:t>Современные английские заимствов</w:t>
      </w:r>
      <w:r w:rsidRPr="00193FE2">
        <w:rPr>
          <w:rFonts w:ascii="Times New Roman" w:hAnsi="Times New Roman"/>
          <w:sz w:val="24"/>
          <w:szCs w:val="24"/>
        </w:rPr>
        <w:t>а</w:t>
      </w:r>
      <w:r w:rsidRPr="00193FE2">
        <w:rPr>
          <w:rFonts w:ascii="Times New Roman" w:hAnsi="Times New Roman"/>
          <w:sz w:val="24"/>
          <w:szCs w:val="24"/>
        </w:rPr>
        <w:t>ния в русском языке</w:t>
      </w:r>
    </w:p>
    <w:p w:rsidR="00193FE2" w:rsidRPr="00B34E1B" w:rsidRDefault="00193FE2" w:rsidP="00193FE2">
      <w:pPr>
        <w:pBdr>
          <w:top w:val="nil"/>
          <w:left w:val="nil"/>
          <w:bottom w:val="nil"/>
          <w:right w:val="nil"/>
          <w:between w:val="nil"/>
        </w:pBdr>
        <w:ind w:firstLine="567"/>
        <w:jc w:val="center"/>
        <w:rPr>
          <w:rFonts w:ascii="Times New Roman" w:eastAsia="Times New Roman" w:hAnsi="Times New Roman" w:cs="Times New Roman"/>
          <w:b/>
          <w:sz w:val="24"/>
          <w:szCs w:val="24"/>
          <w:lang w:eastAsia="ru-RU"/>
        </w:rPr>
      </w:pPr>
    </w:p>
    <w:p w:rsidR="00B34E1B" w:rsidRDefault="00B34E1B" w:rsidP="00193FE2">
      <w:pPr>
        <w:pStyle w:val="1f"/>
        <w:spacing w:after="0"/>
      </w:pPr>
      <w:bookmarkStart w:id="386" w:name="_3._УСЛОВИЯ_РЕАЛИЗАЦИИ"/>
      <w:bookmarkStart w:id="387" w:name="_Toc171420019"/>
      <w:bookmarkStart w:id="388" w:name="_Toc171421100"/>
      <w:bookmarkStart w:id="389" w:name="_Toc171421329"/>
      <w:bookmarkStart w:id="390" w:name="_Toc171421515"/>
      <w:bookmarkStart w:id="391" w:name="_Toc171421748"/>
      <w:bookmarkStart w:id="392" w:name="_Toc171421935"/>
      <w:bookmarkStart w:id="393" w:name="_Toc171422402"/>
      <w:bookmarkStart w:id="394" w:name="_Toc171422868"/>
      <w:bookmarkStart w:id="395" w:name="_Toc171423364"/>
      <w:bookmarkStart w:id="396" w:name="_Toc171423598"/>
      <w:bookmarkStart w:id="397" w:name="_Toc171423829"/>
      <w:bookmarkStart w:id="398" w:name="_Toc171424023"/>
      <w:bookmarkStart w:id="399" w:name="_Toc171424315"/>
      <w:bookmarkStart w:id="400" w:name="_Toc171424627"/>
      <w:bookmarkStart w:id="401" w:name="_Toc171424902"/>
      <w:bookmarkStart w:id="402" w:name="_Toc171425303"/>
      <w:bookmarkStart w:id="403" w:name="_Toc171425497"/>
      <w:bookmarkStart w:id="404" w:name="_Toc171581744"/>
      <w:bookmarkStart w:id="405" w:name="_Toc171584670"/>
      <w:bookmarkStart w:id="406" w:name="_Toc171591351"/>
      <w:bookmarkStart w:id="407" w:name="_Toc171597105"/>
      <w:bookmarkStart w:id="408" w:name="_Toc171598558"/>
      <w:bookmarkStart w:id="409" w:name="_Toc171608899"/>
      <w:bookmarkStart w:id="410" w:name="_Toc171611747"/>
      <w:bookmarkStart w:id="411" w:name="_Toc171615677"/>
      <w:bookmarkStart w:id="412" w:name="_Toc171616039"/>
      <w:bookmarkStart w:id="413" w:name="_Toc171618555"/>
      <w:bookmarkStart w:id="414" w:name="_Toc171618918"/>
      <w:bookmarkStart w:id="415" w:name="_Toc171621458"/>
      <w:bookmarkStart w:id="416" w:name="_Toc171621844"/>
      <w:bookmarkStart w:id="417" w:name="_Toc171622234"/>
      <w:bookmarkEnd w:id="386"/>
      <w:r w:rsidRPr="00B34E1B">
        <w:t>3. УСЛОВИЯ РЕАЛИЗАЦИИ ДИСЦИПЛИНЫ</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30171B" w:rsidRPr="00B34E1B" w:rsidRDefault="0030171B" w:rsidP="00193FE2">
      <w:pPr>
        <w:pStyle w:val="1"/>
        <w:spacing w:before="0" w:beforeAutospacing="0" w:after="0" w:afterAutospacing="0"/>
      </w:pPr>
    </w:p>
    <w:p w:rsidR="00B34E1B" w:rsidRPr="00B34E1B" w:rsidRDefault="00B34E1B" w:rsidP="00193FE2">
      <w:pPr>
        <w:pStyle w:val="114"/>
        <w:spacing w:after="0" w:line="240" w:lineRule="auto"/>
        <w:ind w:firstLine="567"/>
      </w:pPr>
      <w:bookmarkStart w:id="418" w:name="_3.1._Материально-техническое_обеспе"/>
      <w:bookmarkStart w:id="419" w:name="_Toc171420020"/>
      <w:bookmarkStart w:id="420" w:name="_Toc171421101"/>
      <w:bookmarkStart w:id="421" w:name="_Toc171421330"/>
      <w:bookmarkStart w:id="422" w:name="_Toc171421516"/>
      <w:bookmarkStart w:id="423" w:name="_Toc171421749"/>
      <w:bookmarkStart w:id="424" w:name="_Toc171421936"/>
      <w:bookmarkStart w:id="425" w:name="_Toc171422403"/>
      <w:bookmarkStart w:id="426" w:name="_Toc171422869"/>
      <w:bookmarkStart w:id="427" w:name="_Toc171423365"/>
      <w:bookmarkStart w:id="428" w:name="_Toc171423599"/>
      <w:bookmarkStart w:id="429" w:name="_Toc171423830"/>
      <w:bookmarkStart w:id="430" w:name="_Toc171424024"/>
      <w:bookmarkStart w:id="431" w:name="_Toc171424316"/>
      <w:bookmarkStart w:id="432" w:name="_Toc171424628"/>
      <w:bookmarkStart w:id="433" w:name="_Toc171424903"/>
      <w:bookmarkStart w:id="434" w:name="_Toc171425304"/>
      <w:bookmarkStart w:id="435" w:name="_Toc171425498"/>
      <w:bookmarkStart w:id="436" w:name="_Toc171581745"/>
      <w:bookmarkStart w:id="437" w:name="_Toc171584671"/>
      <w:bookmarkStart w:id="438" w:name="_Toc171591352"/>
      <w:bookmarkStart w:id="439" w:name="_Toc171597106"/>
      <w:bookmarkStart w:id="440" w:name="_Toc171598559"/>
      <w:bookmarkStart w:id="441" w:name="_Toc171608900"/>
      <w:bookmarkStart w:id="442" w:name="_Toc171611748"/>
      <w:bookmarkStart w:id="443" w:name="_Toc171615678"/>
      <w:bookmarkStart w:id="444" w:name="_Toc171616040"/>
      <w:bookmarkStart w:id="445" w:name="_Toc171618556"/>
      <w:bookmarkStart w:id="446" w:name="_Toc171618919"/>
      <w:bookmarkStart w:id="447" w:name="_Toc171621459"/>
      <w:bookmarkStart w:id="448" w:name="_Toc171621845"/>
      <w:bookmarkStart w:id="449" w:name="_Toc171622235"/>
      <w:bookmarkEnd w:id="418"/>
      <w:r w:rsidRPr="00B34E1B">
        <w:t>3.1. Материально-техническое обеспечение</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193FE2" w:rsidRPr="00E76A13" w:rsidRDefault="00193FE2" w:rsidP="00193FE2">
      <w:pPr>
        <w:pStyle w:val="a6"/>
        <w:ind w:left="0" w:firstLine="567"/>
        <w:jc w:val="both"/>
        <w:rPr>
          <w:rFonts w:ascii="Times New Roman" w:hAnsi="Times New Roman"/>
          <w:bCs/>
          <w:sz w:val="24"/>
          <w:szCs w:val="24"/>
        </w:rPr>
      </w:pPr>
      <w:r w:rsidRPr="00E76A13">
        <w:rPr>
          <w:rFonts w:ascii="Times New Roman" w:hAnsi="Times New Roman"/>
          <w:bCs/>
          <w:sz w:val="24"/>
          <w:szCs w:val="24"/>
        </w:rPr>
        <w:t>Для реализации программы дисциплины должны быть предусмотрены следующие сп</w:t>
      </w:r>
      <w:r w:rsidRPr="00E76A13">
        <w:rPr>
          <w:rFonts w:ascii="Times New Roman" w:hAnsi="Times New Roman"/>
          <w:bCs/>
          <w:sz w:val="24"/>
          <w:szCs w:val="24"/>
        </w:rPr>
        <w:t>е</w:t>
      </w:r>
      <w:r w:rsidRPr="00E76A13">
        <w:rPr>
          <w:rFonts w:ascii="Times New Roman" w:hAnsi="Times New Roman"/>
          <w:bCs/>
          <w:sz w:val="24"/>
          <w:szCs w:val="24"/>
        </w:rPr>
        <w:t>циальные помещения:</w:t>
      </w:r>
    </w:p>
    <w:p w:rsidR="00193FE2" w:rsidRPr="00E76A13" w:rsidRDefault="00193FE2" w:rsidP="00193FE2">
      <w:pPr>
        <w:pStyle w:val="a6"/>
        <w:ind w:left="0" w:firstLine="567"/>
        <w:jc w:val="both"/>
        <w:rPr>
          <w:rFonts w:ascii="Times New Roman" w:hAnsi="Times New Roman"/>
          <w:bCs/>
          <w:sz w:val="24"/>
          <w:szCs w:val="24"/>
        </w:rPr>
      </w:pPr>
      <w:r w:rsidRPr="00E76A13">
        <w:rPr>
          <w:rFonts w:ascii="Times New Roman" w:hAnsi="Times New Roman"/>
          <w:bCs/>
          <w:sz w:val="24"/>
          <w:szCs w:val="24"/>
        </w:rPr>
        <w:t>Помещение кабинета должно соответствовать требованиям Санитарно-эпидемиологических правил и нормативов (СанПиН 2.4.2 №178-02): оснащено типовым об</w:t>
      </w:r>
      <w:r w:rsidRPr="00E76A13">
        <w:rPr>
          <w:rFonts w:ascii="Times New Roman" w:hAnsi="Times New Roman"/>
          <w:bCs/>
          <w:sz w:val="24"/>
          <w:szCs w:val="24"/>
        </w:rPr>
        <w:t>о</w:t>
      </w:r>
      <w:r w:rsidRPr="00E76A13">
        <w:rPr>
          <w:rFonts w:ascii="Times New Roman" w:hAnsi="Times New Roman"/>
          <w:bCs/>
          <w:sz w:val="24"/>
          <w:szCs w:val="24"/>
        </w:rPr>
        <w:t>рудованием, в том числе специализированной учебной мебелью и средствами обучения, н</w:t>
      </w:r>
      <w:r w:rsidRPr="00E76A13">
        <w:rPr>
          <w:rFonts w:ascii="Times New Roman" w:hAnsi="Times New Roman"/>
          <w:bCs/>
          <w:sz w:val="24"/>
          <w:szCs w:val="24"/>
        </w:rPr>
        <w:t>е</w:t>
      </w:r>
      <w:r w:rsidRPr="00E76A13">
        <w:rPr>
          <w:rFonts w:ascii="Times New Roman" w:hAnsi="Times New Roman"/>
          <w:bCs/>
          <w:sz w:val="24"/>
          <w:szCs w:val="24"/>
        </w:rPr>
        <w:t xml:space="preserve">обходимыми для выполнения требований к уровню подготовки обучающихся. </w:t>
      </w:r>
    </w:p>
    <w:p w:rsidR="00193FE2" w:rsidRPr="00E76A13" w:rsidRDefault="00193FE2" w:rsidP="00193FE2">
      <w:pPr>
        <w:pStyle w:val="a6"/>
        <w:ind w:left="0" w:firstLine="567"/>
        <w:jc w:val="both"/>
        <w:rPr>
          <w:rFonts w:ascii="Times New Roman" w:hAnsi="Times New Roman"/>
          <w:bCs/>
          <w:sz w:val="24"/>
          <w:szCs w:val="24"/>
        </w:rPr>
      </w:pPr>
      <w:r w:rsidRPr="00E76A13">
        <w:rPr>
          <w:rFonts w:ascii="Times New Roman" w:hAnsi="Times New Roman"/>
          <w:bCs/>
          <w:sz w:val="24"/>
          <w:szCs w:val="24"/>
        </w:rPr>
        <w:t>Кабинет «Иностранного языка» оснащен оборудованием: доской учебной, рабочим м</w:t>
      </w:r>
      <w:r w:rsidRPr="00E76A13">
        <w:rPr>
          <w:rFonts w:ascii="Times New Roman" w:hAnsi="Times New Roman"/>
          <w:bCs/>
          <w:sz w:val="24"/>
          <w:szCs w:val="24"/>
        </w:rPr>
        <w:t>е</w:t>
      </w:r>
      <w:r w:rsidRPr="00E76A13">
        <w:rPr>
          <w:rFonts w:ascii="Times New Roman" w:hAnsi="Times New Roman"/>
          <w:bCs/>
          <w:sz w:val="24"/>
          <w:szCs w:val="24"/>
        </w:rPr>
        <w:t>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w:t>
      </w:r>
      <w:r w:rsidRPr="00E76A13">
        <w:rPr>
          <w:rFonts w:ascii="Times New Roman" w:hAnsi="Times New Roman"/>
          <w:bCs/>
          <w:sz w:val="24"/>
          <w:szCs w:val="24"/>
        </w:rPr>
        <w:t>ю</w:t>
      </w:r>
      <w:r w:rsidRPr="00E76A13">
        <w:rPr>
          <w:rFonts w:ascii="Times New Roman" w:hAnsi="Times New Roman"/>
          <w:bCs/>
          <w:sz w:val="24"/>
          <w:szCs w:val="24"/>
        </w:rPr>
        <w:t>тером, средствами аудиовизуализации, мультимедийным проектором).</w:t>
      </w:r>
    </w:p>
    <w:p w:rsidR="00193FE2" w:rsidRPr="00E76A13" w:rsidRDefault="00193FE2" w:rsidP="00193FE2">
      <w:pPr>
        <w:pStyle w:val="a6"/>
        <w:ind w:left="0" w:firstLine="567"/>
        <w:jc w:val="both"/>
        <w:rPr>
          <w:rFonts w:ascii="Times New Roman" w:hAnsi="Times New Roman"/>
          <w:bCs/>
          <w:sz w:val="24"/>
          <w:szCs w:val="24"/>
        </w:rPr>
      </w:pPr>
      <w:r w:rsidRPr="00E76A13">
        <w:rPr>
          <w:rFonts w:ascii="Times New Roman" w:hAnsi="Times New Roman"/>
          <w:bCs/>
          <w:sz w:val="24"/>
          <w:szCs w:val="24"/>
        </w:rPr>
        <w:t xml:space="preserve">В состав учебно-методического и материально-технического обеспечения программы общеобразовательной учебной дисциплины «Иностранный язык» входят:  </w:t>
      </w:r>
    </w:p>
    <w:p w:rsidR="00193FE2" w:rsidRPr="00E76A13" w:rsidRDefault="00193FE2" w:rsidP="00193FE2">
      <w:pPr>
        <w:pStyle w:val="a6"/>
        <w:ind w:left="0" w:firstLine="567"/>
        <w:jc w:val="both"/>
        <w:rPr>
          <w:rFonts w:ascii="Times New Roman" w:hAnsi="Times New Roman"/>
          <w:bCs/>
          <w:sz w:val="24"/>
          <w:szCs w:val="24"/>
        </w:rPr>
      </w:pPr>
      <w:r w:rsidRPr="00E76A13">
        <w:rPr>
          <w:rFonts w:ascii="Times New Roman" w:hAnsi="Times New Roman"/>
          <w:bCs/>
          <w:sz w:val="24"/>
          <w:szCs w:val="24"/>
        </w:rPr>
        <w:t xml:space="preserve">- многофункциональный комплекс преподавателя; </w:t>
      </w:r>
    </w:p>
    <w:p w:rsidR="00193FE2" w:rsidRPr="00E76A13" w:rsidRDefault="00193FE2" w:rsidP="00193FE2">
      <w:pPr>
        <w:pStyle w:val="a6"/>
        <w:ind w:left="0" w:firstLine="567"/>
        <w:jc w:val="both"/>
        <w:rPr>
          <w:rFonts w:ascii="Times New Roman" w:hAnsi="Times New Roman"/>
          <w:bCs/>
          <w:sz w:val="24"/>
          <w:szCs w:val="24"/>
        </w:rPr>
      </w:pPr>
      <w:r w:rsidRPr="00E76A13">
        <w:rPr>
          <w:rFonts w:ascii="Times New Roman" w:hAnsi="Times New Roman"/>
          <w:bCs/>
          <w:sz w:val="24"/>
          <w:szCs w:val="24"/>
        </w:rPr>
        <w:t xml:space="preserve">- наглядные пособия (комплекты учебных таблиц, плакатов, портретов выдающихся ученых, поэтов, писателей и др.); </w:t>
      </w:r>
    </w:p>
    <w:p w:rsidR="00193FE2" w:rsidRPr="00E76A13" w:rsidRDefault="00193FE2" w:rsidP="00193FE2">
      <w:pPr>
        <w:pStyle w:val="a6"/>
        <w:ind w:left="0" w:firstLine="567"/>
        <w:jc w:val="both"/>
        <w:rPr>
          <w:rFonts w:ascii="Times New Roman" w:hAnsi="Times New Roman"/>
          <w:bCs/>
          <w:sz w:val="24"/>
          <w:szCs w:val="24"/>
        </w:rPr>
      </w:pPr>
      <w:r w:rsidRPr="00E76A13">
        <w:rPr>
          <w:rFonts w:ascii="Times New Roman" w:hAnsi="Times New Roman"/>
          <w:bCs/>
          <w:sz w:val="24"/>
          <w:szCs w:val="24"/>
        </w:rPr>
        <w:t xml:space="preserve">- информационно-коммуникативные средства; </w:t>
      </w:r>
    </w:p>
    <w:p w:rsidR="00193FE2" w:rsidRPr="00E76A13" w:rsidRDefault="00193FE2" w:rsidP="00193FE2">
      <w:pPr>
        <w:pStyle w:val="a6"/>
        <w:ind w:left="0" w:firstLine="567"/>
        <w:jc w:val="both"/>
        <w:rPr>
          <w:rFonts w:ascii="Times New Roman" w:hAnsi="Times New Roman"/>
          <w:bCs/>
          <w:sz w:val="24"/>
          <w:szCs w:val="24"/>
        </w:rPr>
      </w:pPr>
      <w:r w:rsidRPr="00E76A13">
        <w:rPr>
          <w:rFonts w:ascii="Times New Roman" w:hAnsi="Times New Roman"/>
          <w:bCs/>
          <w:sz w:val="24"/>
          <w:szCs w:val="24"/>
        </w:rPr>
        <w:t xml:space="preserve">- библиотечный фонд. </w:t>
      </w:r>
    </w:p>
    <w:p w:rsidR="00B34E1B" w:rsidRDefault="00B34E1B" w:rsidP="00193FE2">
      <w:pPr>
        <w:pBdr>
          <w:top w:val="nil"/>
          <w:left w:val="nil"/>
          <w:bottom w:val="nil"/>
          <w:right w:val="nil"/>
          <w:between w:val="nil"/>
        </w:pBdr>
        <w:ind w:firstLine="567"/>
        <w:jc w:val="both"/>
        <w:rPr>
          <w:rFonts w:ascii="Times New Roman" w:eastAsia="Times New Roman" w:hAnsi="Times New Roman" w:cs="Times New Roman"/>
          <w:color w:val="000000"/>
          <w:sz w:val="24"/>
          <w:szCs w:val="24"/>
          <w:lang w:eastAsia="ru-RU"/>
        </w:rPr>
      </w:pPr>
    </w:p>
    <w:p w:rsidR="00B34E1B" w:rsidRDefault="00B34E1B" w:rsidP="00193FE2">
      <w:pPr>
        <w:pStyle w:val="114"/>
        <w:spacing w:after="0" w:line="240" w:lineRule="auto"/>
        <w:ind w:firstLine="567"/>
      </w:pPr>
      <w:bookmarkStart w:id="450" w:name="_3.2._Учебно-методическое_обеспечени"/>
      <w:bookmarkStart w:id="451" w:name="_Toc171420021"/>
      <w:bookmarkStart w:id="452" w:name="_Toc171421102"/>
      <w:bookmarkStart w:id="453" w:name="_Toc171421331"/>
      <w:bookmarkStart w:id="454" w:name="_Toc171421517"/>
      <w:bookmarkStart w:id="455" w:name="_Toc171421750"/>
      <w:bookmarkStart w:id="456" w:name="_Toc171421937"/>
      <w:bookmarkStart w:id="457" w:name="_Toc171422404"/>
      <w:bookmarkStart w:id="458" w:name="_Toc171422870"/>
      <w:bookmarkStart w:id="459" w:name="_Toc171423366"/>
      <w:bookmarkStart w:id="460" w:name="_Toc171423600"/>
      <w:bookmarkStart w:id="461" w:name="_Toc171423831"/>
      <w:bookmarkStart w:id="462" w:name="_Toc171424025"/>
      <w:bookmarkStart w:id="463" w:name="_Toc171424317"/>
      <w:bookmarkStart w:id="464" w:name="_Toc171424629"/>
      <w:bookmarkStart w:id="465" w:name="_Toc171424904"/>
      <w:bookmarkStart w:id="466" w:name="_Toc171425305"/>
      <w:bookmarkStart w:id="467" w:name="_Toc171425499"/>
      <w:bookmarkStart w:id="468" w:name="_Toc171581746"/>
      <w:bookmarkStart w:id="469" w:name="_Toc171584672"/>
      <w:bookmarkStart w:id="470" w:name="_Toc171591353"/>
      <w:bookmarkStart w:id="471" w:name="_Toc171597107"/>
      <w:bookmarkStart w:id="472" w:name="_Toc171598560"/>
      <w:bookmarkStart w:id="473" w:name="_Toc171608901"/>
      <w:bookmarkStart w:id="474" w:name="_Toc171611749"/>
      <w:bookmarkStart w:id="475" w:name="_Toc171615679"/>
      <w:bookmarkStart w:id="476" w:name="_Toc171616041"/>
      <w:bookmarkStart w:id="477" w:name="_Toc171618557"/>
      <w:bookmarkStart w:id="478" w:name="_Toc171618920"/>
      <w:bookmarkStart w:id="479" w:name="_Toc171621460"/>
      <w:bookmarkStart w:id="480" w:name="_Toc171621846"/>
      <w:bookmarkStart w:id="481" w:name="_Toc171622236"/>
      <w:bookmarkEnd w:id="450"/>
      <w:r w:rsidRPr="00B34E1B">
        <w:t>3.2. Учебно-методическое обеспечение</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B34E1B" w:rsidRPr="00B34E1B" w:rsidRDefault="00B34E1B" w:rsidP="00193FE2">
      <w:pPr>
        <w:pBdr>
          <w:top w:val="nil"/>
          <w:left w:val="nil"/>
          <w:bottom w:val="nil"/>
          <w:right w:val="nil"/>
          <w:between w:val="nil"/>
        </w:pBdr>
        <w:ind w:firstLine="567"/>
        <w:jc w:val="both"/>
        <w:rPr>
          <w:rFonts w:ascii="Times New Roman" w:eastAsia="Times New Roman" w:hAnsi="Times New Roman" w:cs="Times New Roman"/>
          <w:b/>
          <w:color w:val="000000"/>
          <w:sz w:val="24"/>
          <w:szCs w:val="24"/>
          <w:lang w:eastAsia="ru-RU"/>
        </w:rPr>
      </w:pPr>
      <w:r w:rsidRPr="00B34E1B">
        <w:rPr>
          <w:rFonts w:ascii="Times New Roman" w:eastAsia="Times New Roman" w:hAnsi="Times New Roman" w:cs="Times New Roman"/>
          <w:b/>
          <w:color w:val="000000"/>
          <w:sz w:val="24"/>
          <w:szCs w:val="24"/>
          <w:lang w:eastAsia="ru-RU"/>
        </w:rPr>
        <w:t>3.2.1. Основные печатные и/или электронные издания</w:t>
      </w:r>
    </w:p>
    <w:p w:rsidR="00B34E1B" w:rsidRPr="00B34E1B" w:rsidRDefault="00B34E1B" w:rsidP="00193FE2">
      <w:pPr>
        <w:numPr>
          <w:ilvl w:val="0"/>
          <w:numId w:val="2"/>
        </w:numPr>
        <w:pBdr>
          <w:top w:val="nil"/>
          <w:left w:val="nil"/>
          <w:bottom w:val="nil"/>
          <w:right w:val="nil"/>
          <w:between w:val="nil"/>
        </w:pBdr>
        <w:shd w:val="clear" w:color="auto" w:fill="FFFFFF"/>
        <w:tabs>
          <w:tab w:val="left" w:pos="567"/>
          <w:tab w:val="left" w:pos="709"/>
          <w:tab w:val="left" w:pos="851"/>
          <w:tab w:val="left" w:pos="993"/>
        </w:tabs>
        <w:ind w:left="0" w:firstLine="567"/>
        <w:jc w:val="both"/>
        <w:rPr>
          <w:rFonts w:ascii="Times New Roman" w:eastAsia="Times New Roman" w:hAnsi="Times New Roman" w:cs="Times New Roman"/>
          <w:color w:val="000000"/>
          <w:sz w:val="24"/>
          <w:szCs w:val="24"/>
          <w:lang w:eastAsia="ru-RU"/>
        </w:rPr>
      </w:pPr>
      <w:r w:rsidRPr="00B34E1B">
        <w:rPr>
          <w:rFonts w:ascii="Times New Roman" w:eastAsia="Times New Roman" w:hAnsi="Times New Roman" w:cs="Times New Roman"/>
          <w:color w:val="000000"/>
          <w:sz w:val="24"/>
          <w:szCs w:val="24"/>
          <w:lang w:eastAsia="ru-RU"/>
        </w:rPr>
        <w:t>Английский язык для технических специальностей = English for Technical Colleges: учебник для студ. учреждений сред. проф. образования / А.П. Голубев, А.П. Коржавый, И.Б. Смирнова – 8-е изд., стер. – М.: Издательский центр «Академия», 20</w:t>
      </w:r>
      <w:r>
        <w:rPr>
          <w:rFonts w:ascii="Times New Roman" w:eastAsia="Times New Roman" w:hAnsi="Times New Roman" w:cs="Times New Roman"/>
          <w:color w:val="000000"/>
          <w:sz w:val="24"/>
          <w:szCs w:val="24"/>
          <w:lang w:eastAsia="ru-RU"/>
        </w:rPr>
        <w:t>22</w:t>
      </w:r>
      <w:r w:rsidRPr="00B34E1B">
        <w:rPr>
          <w:rFonts w:ascii="Times New Roman" w:eastAsia="Times New Roman" w:hAnsi="Times New Roman" w:cs="Times New Roman"/>
          <w:color w:val="000000"/>
          <w:sz w:val="24"/>
          <w:szCs w:val="24"/>
          <w:lang w:eastAsia="ru-RU"/>
        </w:rPr>
        <w:t>. – 208 с.</w:t>
      </w:r>
    </w:p>
    <w:p w:rsidR="00B34E1B" w:rsidRPr="00B34E1B" w:rsidRDefault="00B34E1B" w:rsidP="00193FE2">
      <w:pPr>
        <w:numPr>
          <w:ilvl w:val="0"/>
          <w:numId w:val="2"/>
        </w:numPr>
        <w:pBdr>
          <w:top w:val="nil"/>
          <w:left w:val="nil"/>
          <w:bottom w:val="nil"/>
          <w:right w:val="nil"/>
          <w:between w:val="nil"/>
        </w:pBdr>
        <w:tabs>
          <w:tab w:val="left" w:pos="851"/>
        </w:tabs>
        <w:ind w:left="0" w:firstLine="567"/>
        <w:rPr>
          <w:rFonts w:ascii="Times New Roman" w:eastAsia="Times New Roman" w:hAnsi="Times New Roman" w:cs="Times New Roman"/>
          <w:color w:val="000000"/>
          <w:sz w:val="24"/>
          <w:szCs w:val="24"/>
          <w:lang w:eastAsia="ru-RU"/>
        </w:rPr>
      </w:pPr>
      <w:r w:rsidRPr="00B34E1B">
        <w:rPr>
          <w:rFonts w:ascii="Times New Roman" w:eastAsia="Times New Roman" w:hAnsi="Times New Roman" w:cs="Times New Roman"/>
          <w:color w:val="000000"/>
          <w:sz w:val="24"/>
          <w:szCs w:val="24"/>
          <w:lang w:eastAsia="ru-RU"/>
        </w:rPr>
        <w:t>Бонами Д. Английский язык для будущих инженеров: Учеб.пособие. – 2-е изд. испр. – М.: Высш.шк., 1994. – 287 с.</w:t>
      </w:r>
    </w:p>
    <w:p w:rsidR="00B34E1B" w:rsidRPr="00B34E1B" w:rsidRDefault="00B34E1B" w:rsidP="00193FE2">
      <w:pPr>
        <w:numPr>
          <w:ilvl w:val="0"/>
          <w:numId w:val="2"/>
        </w:numPr>
        <w:pBdr>
          <w:top w:val="nil"/>
          <w:left w:val="nil"/>
          <w:bottom w:val="nil"/>
          <w:right w:val="nil"/>
          <w:between w:val="nil"/>
        </w:pBdr>
        <w:shd w:val="clear" w:color="auto" w:fill="FFFFFF"/>
        <w:tabs>
          <w:tab w:val="left" w:pos="567"/>
          <w:tab w:val="left" w:pos="851"/>
          <w:tab w:val="left" w:pos="993"/>
        </w:tabs>
        <w:ind w:left="0" w:firstLine="567"/>
        <w:jc w:val="both"/>
        <w:rPr>
          <w:rFonts w:ascii="Times New Roman" w:eastAsia="Times New Roman" w:hAnsi="Times New Roman" w:cs="Times New Roman"/>
          <w:color w:val="000000"/>
          <w:sz w:val="24"/>
          <w:szCs w:val="24"/>
          <w:lang w:eastAsia="ru-RU"/>
        </w:rPr>
      </w:pPr>
      <w:r w:rsidRPr="00B34E1B">
        <w:rPr>
          <w:rFonts w:ascii="Times New Roman" w:eastAsia="Times New Roman" w:hAnsi="Times New Roman" w:cs="Times New Roman"/>
          <w:color w:val="000000"/>
          <w:sz w:val="24"/>
          <w:szCs w:val="24"/>
          <w:lang w:eastAsia="ru-RU"/>
        </w:rPr>
        <w:t>Голубев А.П. Английский язык для технических специальностей. – М.: «Академия», 20</w:t>
      </w:r>
      <w:r>
        <w:rPr>
          <w:rFonts w:ascii="Times New Roman" w:eastAsia="Times New Roman" w:hAnsi="Times New Roman" w:cs="Times New Roman"/>
          <w:color w:val="000000"/>
          <w:sz w:val="24"/>
          <w:szCs w:val="24"/>
          <w:lang w:eastAsia="ru-RU"/>
        </w:rPr>
        <w:t>21</w:t>
      </w:r>
    </w:p>
    <w:p w:rsidR="00B34E1B" w:rsidRDefault="00B34E1B" w:rsidP="00193FE2">
      <w:pPr>
        <w:shd w:val="clear" w:color="auto" w:fill="FFFFFF"/>
        <w:ind w:firstLine="709"/>
        <w:rPr>
          <w:rFonts w:ascii="Times New Roman" w:eastAsia="Times New Roman" w:hAnsi="Times New Roman" w:cs="Times New Roman"/>
          <w:sz w:val="24"/>
          <w:szCs w:val="24"/>
          <w:lang w:eastAsia="ru-RU"/>
        </w:rPr>
      </w:pPr>
    </w:p>
    <w:p w:rsidR="00B34E1B" w:rsidRPr="00B34E1B" w:rsidRDefault="00B34E1B" w:rsidP="00193FE2">
      <w:pPr>
        <w:widowControl w:val="0"/>
        <w:pBdr>
          <w:top w:val="nil"/>
          <w:left w:val="nil"/>
          <w:bottom w:val="nil"/>
          <w:right w:val="nil"/>
          <w:between w:val="nil"/>
        </w:pBdr>
        <w:tabs>
          <w:tab w:val="left" w:pos="142"/>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eastAsia="Times New Roman" w:hAnsi="Times New Roman" w:cs="Times New Roman"/>
          <w:b/>
          <w:color w:val="000000"/>
          <w:sz w:val="24"/>
          <w:szCs w:val="24"/>
          <w:lang w:eastAsia="ru-RU"/>
        </w:rPr>
      </w:pPr>
      <w:r w:rsidRPr="00B34E1B">
        <w:rPr>
          <w:rFonts w:ascii="Times New Roman" w:eastAsia="Times New Roman" w:hAnsi="Times New Roman" w:cs="Times New Roman"/>
          <w:b/>
          <w:color w:val="000000"/>
          <w:sz w:val="24"/>
          <w:szCs w:val="24"/>
          <w:lang w:eastAsia="ru-RU"/>
        </w:rPr>
        <w:t xml:space="preserve">3.2.2. Дополнительные источники </w:t>
      </w:r>
    </w:p>
    <w:p w:rsidR="00B34E1B" w:rsidRPr="00B34E1B" w:rsidRDefault="00B34E1B" w:rsidP="00193FE2">
      <w:pPr>
        <w:numPr>
          <w:ilvl w:val="0"/>
          <w:numId w:val="1"/>
        </w:numPr>
        <w:shd w:val="clear" w:color="auto" w:fill="FFFFFF"/>
        <w:tabs>
          <w:tab w:val="left" w:pos="993"/>
        </w:tabs>
        <w:ind w:left="0" w:firstLine="709"/>
        <w:jc w:val="both"/>
        <w:rPr>
          <w:rFonts w:ascii="Times New Roman" w:eastAsia="Times New Roman" w:hAnsi="Times New Roman" w:cs="Times New Roman"/>
          <w:sz w:val="24"/>
          <w:szCs w:val="24"/>
          <w:lang w:eastAsia="ru-RU"/>
        </w:rPr>
      </w:pPr>
      <w:r w:rsidRPr="00B34E1B">
        <w:rPr>
          <w:rFonts w:ascii="Times New Roman" w:eastAsia="Times New Roman" w:hAnsi="Times New Roman" w:cs="Times New Roman"/>
          <w:sz w:val="24"/>
          <w:szCs w:val="24"/>
          <w:lang w:eastAsia="ru-RU"/>
        </w:rPr>
        <w:t>www.lingvo-online. ru (более 30 англо-русских, русско-английских и толковых сл</w:t>
      </w:r>
      <w:r w:rsidRPr="00B34E1B">
        <w:rPr>
          <w:rFonts w:ascii="Times New Roman" w:eastAsia="Times New Roman" w:hAnsi="Times New Roman" w:cs="Times New Roman"/>
          <w:sz w:val="24"/>
          <w:szCs w:val="24"/>
          <w:lang w:eastAsia="ru-RU"/>
        </w:rPr>
        <w:t>о</w:t>
      </w:r>
      <w:r w:rsidRPr="00B34E1B">
        <w:rPr>
          <w:rFonts w:ascii="Times New Roman" w:eastAsia="Times New Roman" w:hAnsi="Times New Roman" w:cs="Times New Roman"/>
          <w:sz w:val="24"/>
          <w:szCs w:val="24"/>
          <w:lang w:eastAsia="ru-RU"/>
        </w:rPr>
        <w:t>варей общей и отраслевой лексики);</w:t>
      </w:r>
    </w:p>
    <w:p w:rsidR="00B34E1B" w:rsidRPr="00B34E1B" w:rsidRDefault="00B34E1B" w:rsidP="00193FE2">
      <w:pPr>
        <w:numPr>
          <w:ilvl w:val="0"/>
          <w:numId w:val="1"/>
        </w:numPr>
        <w:shd w:val="clear" w:color="auto" w:fill="FFFFFF"/>
        <w:tabs>
          <w:tab w:val="left" w:pos="993"/>
        </w:tabs>
        <w:ind w:left="0" w:firstLine="709"/>
        <w:jc w:val="both"/>
        <w:rPr>
          <w:rFonts w:ascii="Times New Roman" w:eastAsia="Times New Roman" w:hAnsi="Times New Roman" w:cs="Times New Roman"/>
          <w:sz w:val="24"/>
          <w:szCs w:val="24"/>
          <w:lang w:eastAsia="ru-RU"/>
        </w:rPr>
      </w:pPr>
      <w:r w:rsidRPr="00B34E1B">
        <w:rPr>
          <w:rFonts w:ascii="Times New Roman" w:eastAsia="Times New Roman" w:hAnsi="Times New Roman" w:cs="Times New Roman"/>
          <w:sz w:val="24"/>
          <w:szCs w:val="24"/>
          <w:lang w:eastAsia="ru-RU"/>
        </w:rPr>
        <w:t>www.macmillandictionary.com/dictionary/british/enjoy (Macmillan Dictionary с во</w:t>
      </w:r>
      <w:r w:rsidRPr="00B34E1B">
        <w:rPr>
          <w:rFonts w:ascii="Times New Roman" w:eastAsia="Times New Roman" w:hAnsi="Times New Roman" w:cs="Times New Roman"/>
          <w:sz w:val="24"/>
          <w:szCs w:val="24"/>
          <w:lang w:eastAsia="ru-RU"/>
        </w:rPr>
        <w:t>з</w:t>
      </w:r>
      <w:r w:rsidRPr="00B34E1B">
        <w:rPr>
          <w:rFonts w:ascii="Times New Roman" w:eastAsia="Times New Roman" w:hAnsi="Times New Roman" w:cs="Times New Roman"/>
          <w:sz w:val="24"/>
          <w:szCs w:val="24"/>
          <w:lang w:eastAsia="ru-RU"/>
        </w:rPr>
        <w:t>можностью прослушать произношение слов);</w:t>
      </w:r>
    </w:p>
    <w:p w:rsidR="00B34E1B" w:rsidRPr="00B34E1B" w:rsidRDefault="00B34E1B" w:rsidP="00193FE2">
      <w:pPr>
        <w:numPr>
          <w:ilvl w:val="0"/>
          <w:numId w:val="1"/>
        </w:numPr>
        <w:shd w:val="clear" w:color="auto" w:fill="FFFFFF"/>
        <w:tabs>
          <w:tab w:val="left" w:pos="993"/>
        </w:tabs>
        <w:ind w:left="0" w:firstLine="709"/>
        <w:jc w:val="both"/>
        <w:rPr>
          <w:rFonts w:ascii="Times New Roman" w:eastAsia="Times New Roman" w:hAnsi="Times New Roman" w:cs="Times New Roman"/>
          <w:sz w:val="24"/>
          <w:szCs w:val="24"/>
          <w:lang w:eastAsia="ru-RU"/>
        </w:rPr>
      </w:pPr>
      <w:r w:rsidRPr="00B34E1B">
        <w:rPr>
          <w:rFonts w:ascii="Times New Roman" w:eastAsia="Times New Roman" w:hAnsi="Times New Roman" w:cs="Times New Roman"/>
          <w:sz w:val="24"/>
          <w:szCs w:val="24"/>
          <w:lang w:eastAsia="ru-RU"/>
        </w:rPr>
        <w:t xml:space="preserve">www.britannica.com (энциклопедия «Британника»); </w:t>
      </w:r>
    </w:p>
    <w:p w:rsidR="00B34E1B" w:rsidRPr="00B34E1B" w:rsidRDefault="00B34E1B" w:rsidP="00193FE2">
      <w:pPr>
        <w:numPr>
          <w:ilvl w:val="0"/>
          <w:numId w:val="1"/>
        </w:numPr>
        <w:shd w:val="clear" w:color="auto" w:fill="FFFFFF"/>
        <w:tabs>
          <w:tab w:val="left" w:pos="993"/>
        </w:tabs>
        <w:ind w:left="0" w:firstLine="709"/>
        <w:jc w:val="both"/>
        <w:rPr>
          <w:rFonts w:ascii="Times New Roman" w:eastAsia="Times New Roman" w:hAnsi="Times New Roman" w:cs="Times New Roman"/>
          <w:sz w:val="24"/>
          <w:szCs w:val="24"/>
          <w:lang w:val="en-US" w:eastAsia="ru-RU"/>
        </w:rPr>
      </w:pPr>
      <w:r w:rsidRPr="00B34E1B">
        <w:rPr>
          <w:rFonts w:ascii="Times New Roman" w:eastAsia="Times New Roman" w:hAnsi="Times New Roman" w:cs="Times New Roman"/>
          <w:sz w:val="24"/>
          <w:szCs w:val="24"/>
          <w:lang w:val="en-US" w:eastAsia="ru-RU"/>
        </w:rPr>
        <w:t xml:space="preserve">www.ldoceonline.com (Longman Dictionary of Contemporary English) – </w:t>
      </w:r>
      <w:r w:rsidRPr="00B34E1B">
        <w:rPr>
          <w:rFonts w:ascii="Times New Roman" w:eastAsia="Times New Roman" w:hAnsi="Times New Roman" w:cs="Times New Roman"/>
          <w:sz w:val="24"/>
          <w:szCs w:val="24"/>
          <w:lang w:eastAsia="ru-RU"/>
        </w:rPr>
        <w:t>словарь</w:t>
      </w:r>
      <w:r w:rsidRPr="00B34E1B">
        <w:rPr>
          <w:rFonts w:ascii="Times New Roman" w:eastAsia="Times New Roman" w:hAnsi="Times New Roman" w:cs="Times New Roman"/>
          <w:sz w:val="24"/>
          <w:szCs w:val="24"/>
          <w:lang w:val="en-US" w:eastAsia="ru-RU"/>
        </w:rPr>
        <w:t xml:space="preserve"> </w:t>
      </w:r>
      <w:r w:rsidRPr="00B34E1B">
        <w:rPr>
          <w:rFonts w:ascii="Times New Roman" w:eastAsia="Times New Roman" w:hAnsi="Times New Roman" w:cs="Times New Roman"/>
          <w:sz w:val="24"/>
          <w:szCs w:val="24"/>
          <w:lang w:eastAsia="ru-RU"/>
        </w:rPr>
        <w:t>с</w:t>
      </w:r>
      <w:r w:rsidRPr="00B34E1B">
        <w:rPr>
          <w:rFonts w:ascii="Times New Roman" w:eastAsia="Times New Roman" w:hAnsi="Times New Roman" w:cs="Times New Roman"/>
          <w:sz w:val="24"/>
          <w:szCs w:val="24"/>
          <w:lang w:eastAsia="ru-RU"/>
        </w:rPr>
        <w:t>о</w:t>
      </w:r>
      <w:r w:rsidRPr="00B34E1B">
        <w:rPr>
          <w:rFonts w:ascii="Times New Roman" w:eastAsia="Times New Roman" w:hAnsi="Times New Roman" w:cs="Times New Roman"/>
          <w:sz w:val="24"/>
          <w:szCs w:val="24"/>
          <w:lang w:eastAsia="ru-RU"/>
        </w:rPr>
        <w:t>временного</w:t>
      </w:r>
      <w:r w:rsidRPr="00B34E1B">
        <w:rPr>
          <w:rFonts w:ascii="Times New Roman" w:eastAsia="Times New Roman" w:hAnsi="Times New Roman" w:cs="Times New Roman"/>
          <w:sz w:val="24"/>
          <w:szCs w:val="24"/>
          <w:lang w:val="en-US" w:eastAsia="ru-RU"/>
        </w:rPr>
        <w:t xml:space="preserve"> </w:t>
      </w:r>
      <w:r w:rsidRPr="00B34E1B">
        <w:rPr>
          <w:rFonts w:ascii="Times New Roman" w:eastAsia="Times New Roman" w:hAnsi="Times New Roman" w:cs="Times New Roman"/>
          <w:sz w:val="24"/>
          <w:szCs w:val="24"/>
          <w:lang w:eastAsia="ru-RU"/>
        </w:rPr>
        <w:t>английского</w:t>
      </w:r>
      <w:r w:rsidRPr="00B34E1B">
        <w:rPr>
          <w:rFonts w:ascii="Times New Roman" w:eastAsia="Times New Roman" w:hAnsi="Times New Roman" w:cs="Times New Roman"/>
          <w:sz w:val="24"/>
          <w:szCs w:val="24"/>
          <w:lang w:val="en-US" w:eastAsia="ru-RU"/>
        </w:rPr>
        <w:t xml:space="preserve"> </w:t>
      </w:r>
      <w:r w:rsidRPr="00B34E1B">
        <w:rPr>
          <w:rFonts w:ascii="Times New Roman" w:eastAsia="Times New Roman" w:hAnsi="Times New Roman" w:cs="Times New Roman"/>
          <w:sz w:val="24"/>
          <w:szCs w:val="24"/>
          <w:lang w:eastAsia="ru-RU"/>
        </w:rPr>
        <w:t>языка</w:t>
      </w:r>
      <w:r w:rsidRPr="00B34E1B">
        <w:rPr>
          <w:rFonts w:ascii="Times New Roman" w:eastAsia="Times New Roman" w:hAnsi="Times New Roman" w:cs="Times New Roman"/>
          <w:sz w:val="24"/>
          <w:szCs w:val="24"/>
          <w:lang w:val="en-US" w:eastAsia="ru-RU"/>
        </w:rPr>
        <w:t>.</w:t>
      </w:r>
    </w:p>
    <w:p w:rsidR="00B34E1B" w:rsidRDefault="00B34E1B" w:rsidP="00193FE2">
      <w:pPr>
        <w:numPr>
          <w:ilvl w:val="0"/>
          <w:numId w:val="1"/>
        </w:numPr>
        <w:shd w:val="clear" w:color="auto" w:fill="FFFFFF"/>
        <w:tabs>
          <w:tab w:val="left" w:pos="993"/>
        </w:tabs>
        <w:ind w:left="0" w:firstLine="709"/>
        <w:jc w:val="both"/>
        <w:rPr>
          <w:rFonts w:ascii="Times New Roman" w:eastAsia="Times New Roman" w:hAnsi="Times New Roman" w:cs="Times New Roman"/>
          <w:sz w:val="24"/>
          <w:szCs w:val="24"/>
          <w:lang w:eastAsia="ru-RU"/>
        </w:rPr>
      </w:pPr>
      <w:r w:rsidRPr="00B34E1B">
        <w:rPr>
          <w:rFonts w:ascii="Times New Roman" w:eastAsia="Times New Roman" w:hAnsi="Times New Roman" w:cs="Times New Roman"/>
          <w:sz w:val="24"/>
          <w:szCs w:val="24"/>
          <w:lang w:eastAsia="ru-RU"/>
        </w:rPr>
        <w:t>Малюга, Е. Н. Английский язык профессионального общения (Реклама) : учебник / Е. Н. Малюга. - Москва : Флинта, 2021. - 333 с. - ISBN 978-5-9765-1421-8. - Текст : электро</w:t>
      </w:r>
      <w:r w:rsidRPr="00B34E1B">
        <w:rPr>
          <w:rFonts w:ascii="Times New Roman" w:eastAsia="Times New Roman" w:hAnsi="Times New Roman" w:cs="Times New Roman"/>
          <w:sz w:val="24"/>
          <w:szCs w:val="24"/>
          <w:lang w:eastAsia="ru-RU"/>
        </w:rPr>
        <w:t>н</w:t>
      </w:r>
      <w:r w:rsidRPr="00B34E1B">
        <w:rPr>
          <w:rFonts w:ascii="Times New Roman" w:eastAsia="Times New Roman" w:hAnsi="Times New Roman" w:cs="Times New Roman"/>
          <w:sz w:val="24"/>
          <w:szCs w:val="24"/>
          <w:lang w:eastAsia="ru-RU"/>
        </w:rPr>
        <w:t>ный. - URL: https://znanium.com/catalog/product/1192159 (дата обращения: 28.12.2021).</w:t>
      </w:r>
    </w:p>
    <w:p w:rsidR="00C31F7E" w:rsidRDefault="00C31F7E" w:rsidP="00193FE2">
      <w:pPr>
        <w:shd w:val="clear" w:color="auto" w:fill="FFFFFF"/>
        <w:tabs>
          <w:tab w:val="left" w:pos="993"/>
        </w:tabs>
        <w:jc w:val="both"/>
        <w:rPr>
          <w:rFonts w:ascii="Times New Roman" w:eastAsia="Times New Roman" w:hAnsi="Times New Roman" w:cs="Times New Roman"/>
          <w:sz w:val="24"/>
          <w:szCs w:val="24"/>
          <w:lang w:eastAsia="ru-RU"/>
        </w:rPr>
      </w:pPr>
    </w:p>
    <w:p w:rsidR="00B34E1B" w:rsidRPr="00B34E1B" w:rsidRDefault="00B34E1B" w:rsidP="00193FE2">
      <w:pPr>
        <w:pStyle w:val="1f"/>
        <w:spacing w:after="0"/>
      </w:pPr>
      <w:bookmarkStart w:id="482" w:name="_4._КОНТРОЛЬ_И"/>
      <w:bookmarkStart w:id="483" w:name="_Toc171420022"/>
      <w:bookmarkStart w:id="484" w:name="_Toc171421103"/>
      <w:bookmarkStart w:id="485" w:name="_Toc171421332"/>
      <w:bookmarkStart w:id="486" w:name="_Toc171421518"/>
      <w:bookmarkStart w:id="487" w:name="_Toc171421751"/>
      <w:bookmarkStart w:id="488" w:name="_Toc171421938"/>
      <w:bookmarkStart w:id="489" w:name="_Toc171422405"/>
      <w:bookmarkStart w:id="490" w:name="_Toc171422871"/>
      <w:bookmarkStart w:id="491" w:name="_Toc171423367"/>
      <w:bookmarkStart w:id="492" w:name="_Toc171423601"/>
      <w:bookmarkStart w:id="493" w:name="_Toc171423832"/>
      <w:bookmarkStart w:id="494" w:name="_Toc171424026"/>
      <w:bookmarkStart w:id="495" w:name="_Toc171424318"/>
      <w:bookmarkStart w:id="496" w:name="_Toc171424630"/>
      <w:bookmarkStart w:id="497" w:name="_Toc171424905"/>
      <w:bookmarkStart w:id="498" w:name="_Toc171425306"/>
      <w:bookmarkStart w:id="499" w:name="_Toc171425500"/>
      <w:bookmarkStart w:id="500" w:name="_Toc171581747"/>
      <w:bookmarkStart w:id="501" w:name="_Toc171584673"/>
      <w:bookmarkStart w:id="502" w:name="_Toc171591354"/>
      <w:bookmarkStart w:id="503" w:name="_Toc171597108"/>
      <w:bookmarkStart w:id="504" w:name="_Toc171598561"/>
      <w:bookmarkStart w:id="505" w:name="_Toc171608902"/>
      <w:bookmarkStart w:id="506" w:name="_Toc171611750"/>
      <w:bookmarkStart w:id="507" w:name="_Toc171615680"/>
      <w:bookmarkStart w:id="508" w:name="_Toc171616042"/>
      <w:bookmarkStart w:id="509" w:name="_Toc171618558"/>
      <w:bookmarkStart w:id="510" w:name="_Toc171618921"/>
      <w:bookmarkStart w:id="511" w:name="_Toc171621461"/>
      <w:bookmarkStart w:id="512" w:name="_Toc171621847"/>
      <w:bookmarkStart w:id="513" w:name="_Toc171622237"/>
      <w:bookmarkEnd w:id="482"/>
      <w:r w:rsidRPr="00B34E1B">
        <w:lastRenderedPageBreak/>
        <w:t>4. КОНТРОЛЬ И ОЦЕНКА РЕЗУЛЬТАТОВ ОСВОЕНИЯ УЧЕБНОЙ ДИСЦИПЛИНЫ</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B34E1B" w:rsidRPr="00B34E1B" w:rsidRDefault="00B34E1B" w:rsidP="00193FE2">
      <w:pPr>
        <w:widowControl w:val="0"/>
        <w:rPr>
          <w:rFonts w:ascii="Times New Roman" w:eastAsia="Times New Roman" w:hAnsi="Times New Roman" w:cs="Times New Roman"/>
          <w:sz w:val="24"/>
          <w:szCs w:val="24"/>
          <w:lang w:eastAsia="ru-RU"/>
        </w:rPr>
      </w:pPr>
    </w:p>
    <w:tbl>
      <w:tblPr>
        <w:tblW w:w="9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5"/>
        <w:gridCol w:w="1417"/>
        <w:gridCol w:w="3147"/>
      </w:tblGrid>
      <w:tr w:rsidR="00B34E1B" w:rsidRPr="00B34E1B" w:rsidTr="00193FE2">
        <w:tc>
          <w:tcPr>
            <w:tcW w:w="5185" w:type="dxa"/>
            <w:vAlign w:val="bottom"/>
          </w:tcPr>
          <w:p w:rsidR="00B34E1B" w:rsidRPr="00B34E1B" w:rsidRDefault="00B34E1B" w:rsidP="00193FE2">
            <w:pPr>
              <w:jc w:val="center"/>
              <w:rPr>
                <w:rFonts w:ascii="Times New Roman" w:eastAsia="Times New Roman" w:hAnsi="Times New Roman" w:cs="Times New Roman"/>
                <w:b/>
                <w:sz w:val="24"/>
                <w:szCs w:val="24"/>
                <w:lang w:eastAsia="ru-RU"/>
              </w:rPr>
            </w:pPr>
            <w:r w:rsidRPr="00B34E1B">
              <w:rPr>
                <w:rFonts w:ascii="Times New Roman" w:eastAsia="Times New Roman" w:hAnsi="Times New Roman" w:cs="Times New Roman"/>
                <w:b/>
                <w:sz w:val="24"/>
                <w:szCs w:val="24"/>
                <w:lang w:eastAsia="ru-RU"/>
              </w:rPr>
              <w:t>Результаты обучения</w:t>
            </w:r>
          </w:p>
        </w:tc>
        <w:tc>
          <w:tcPr>
            <w:tcW w:w="1417" w:type="dxa"/>
            <w:vAlign w:val="bottom"/>
          </w:tcPr>
          <w:p w:rsidR="00B34E1B" w:rsidRPr="00B34E1B" w:rsidRDefault="00B34E1B" w:rsidP="00193FE2">
            <w:pPr>
              <w:jc w:val="center"/>
              <w:rPr>
                <w:rFonts w:ascii="Times New Roman" w:eastAsia="Times New Roman" w:hAnsi="Times New Roman" w:cs="Times New Roman"/>
                <w:b/>
                <w:sz w:val="24"/>
                <w:szCs w:val="24"/>
                <w:lang w:eastAsia="ru-RU"/>
              </w:rPr>
            </w:pPr>
            <w:r w:rsidRPr="00B34E1B">
              <w:rPr>
                <w:rFonts w:ascii="Times New Roman" w:eastAsia="Times New Roman" w:hAnsi="Times New Roman" w:cs="Times New Roman"/>
                <w:b/>
                <w:sz w:val="24"/>
                <w:szCs w:val="24"/>
                <w:lang w:eastAsia="ru-RU"/>
              </w:rPr>
              <w:t>Критерии оценки</w:t>
            </w:r>
          </w:p>
        </w:tc>
        <w:tc>
          <w:tcPr>
            <w:tcW w:w="3147" w:type="dxa"/>
            <w:vAlign w:val="bottom"/>
          </w:tcPr>
          <w:p w:rsidR="00B34E1B" w:rsidRPr="00B34E1B" w:rsidRDefault="00B34E1B" w:rsidP="00193FE2">
            <w:pPr>
              <w:jc w:val="center"/>
              <w:rPr>
                <w:rFonts w:ascii="Times New Roman" w:eastAsia="Times New Roman" w:hAnsi="Times New Roman" w:cs="Times New Roman"/>
                <w:b/>
                <w:sz w:val="24"/>
                <w:szCs w:val="24"/>
                <w:lang w:eastAsia="ru-RU"/>
              </w:rPr>
            </w:pPr>
            <w:r w:rsidRPr="00B34E1B">
              <w:rPr>
                <w:rFonts w:ascii="Times New Roman" w:eastAsia="Times New Roman" w:hAnsi="Times New Roman" w:cs="Times New Roman"/>
                <w:b/>
                <w:sz w:val="24"/>
                <w:szCs w:val="24"/>
                <w:lang w:eastAsia="ru-RU"/>
              </w:rPr>
              <w:t>Методы оценки</w:t>
            </w:r>
          </w:p>
        </w:tc>
      </w:tr>
      <w:tr w:rsidR="00193FE2" w:rsidRPr="00B34E1B" w:rsidTr="00193FE2">
        <w:tc>
          <w:tcPr>
            <w:tcW w:w="5185" w:type="dxa"/>
          </w:tcPr>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ОК 01. Выбирать способы решения задач пр</w:t>
            </w:r>
            <w:r w:rsidRPr="00C85C96">
              <w:rPr>
                <w:rFonts w:ascii="Times New Roman" w:hAnsi="Times New Roman"/>
                <w:bCs/>
                <w:sz w:val="24"/>
                <w:szCs w:val="24"/>
              </w:rPr>
              <w:t>о</w:t>
            </w:r>
            <w:r w:rsidRPr="00C85C96">
              <w:rPr>
                <w:rFonts w:ascii="Times New Roman" w:hAnsi="Times New Roman"/>
                <w:bCs/>
                <w:sz w:val="24"/>
                <w:szCs w:val="24"/>
              </w:rPr>
              <w:t>фессиональной деятельности пр</w:t>
            </w:r>
            <w:r w:rsidRPr="00C85C96">
              <w:rPr>
                <w:rFonts w:ascii="Times New Roman" w:hAnsi="Times New Roman"/>
                <w:bCs/>
                <w:sz w:val="24"/>
                <w:szCs w:val="24"/>
              </w:rPr>
              <w:t>и</w:t>
            </w:r>
            <w:r w:rsidRPr="00C85C96">
              <w:rPr>
                <w:rFonts w:ascii="Times New Roman" w:hAnsi="Times New Roman"/>
                <w:bCs/>
                <w:sz w:val="24"/>
                <w:szCs w:val="24"/>
              </w:rPr>
              <w:t>менительно к различным контекстам</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ОК 02. Использовать современные средства п</w:t>
            </w:r>
            <w:r w:rsidRPr="00C85C96">
              <w:rPr>
                <w:rFonts w:ascii="Times New Roman" w:hAnsi="Times New Roman"/>
                <w:bCs/>
                <w:sz w:val="24"/>
                <w:szCs w:val="24"/>
              </w:rPr>
              <w:t>о</w:t>
            </w:r>
            <w:r w:rsidRPr="00C85C96">
              <w:rPr>
                <w:rFonts w:ascii="Times New Roman" w:hAnsi="Times New Roman"/>
                <w:bCs/>
                <w:sz w:val="24"/>
                <w:szCs w:val="24"/>
              </w:rPr>
              <w:t>иска, анализа и интерпретации информации, и информационные технологии для в</w:t>
            </w:r>
            <w:r w:rsidRPr="00C85C96">
              <w:rPr>
                <w:rFonts w:ascii="Times New Roman" w:hAnsi="Times New Roman"/>
                <w:bCs/>
                <w:sz w:val="24"/>
                <w:szCs w:val="24"/>
              </w:rPr>
              <w:t>ы</w:t>
            </w:r>
            <w:r w:rsidRPr="00C85C96">
              <w:rPr>
                <w:rFonts w:ascii="Times New Roman" w:hAnsi="Times New Roman"/>
                <w:bCs/>
                <w:sz w:val="24"/>
                <w:szCs w:val="24"/>
              </w:rPr>
              <w:t>полнения задач професси</w:t>
            </w:r>
            <w:r w:rsidRPr="00C85C96">
              <w:rPr>
                <w:rFonts w:ascii="Times New Roman" w:hAnsi="Times New Roman"/>
                <w:bCs/>
                <w:sz w:val="24"/>
                <w:szCs w:val="24"/>
              </w:rPr>
              <w:t>о</w:t>
            </w:r>
            <w:r w:rsidRPr="00C85C96">
              <w:rPr>
                <w:rFonts w:ascii="Times New Roman" w:hAnsi="Times New Roman"/>
                <w:bCs/>
                <w:sz w:val="24"/>
                <w:szCs w:val="24"/>
              </w:rPr>
              <w:t>нальной деятельности</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ОК 04. Эффективно взаимодействовать и раб</w:t>
            </w:r>
            <w:r w:rsidRPr="00C85C96">
              <w:rPr>
                <w:rFonts w:ascii="Times New Roman" w:hAnsi="Times New Roman"/>
                <w:bCs/>
                <w:sz w:val="24"/>
                <w:szCs w:val="24"/>
              </w:rPr>
              <w:t>о</w:t>
            </w:r>
            <w:r w:rsidRPr="00C85C96">
              <w:rPr>
                <w:rFonts w:ascii="Times New Roman" w:hAnsi="Times New Roman"/>
                <w:bCs/>
                <w:sz w:val="24"/>
                <w:szCs w:val="24"/>
              </w:rPr>
              <w:t>тать в коллективе и команде</w:t>
            </w:r>
          </w:p>
        </w:tc>
        <w:tc>
          <w:tcPr>
            <w:tcW w:w="1417" w:type="dxa"/>
          </w:tcPr>
          <w:p w:rsidR="00193FE2" w:rsidRPr="00C85C96" w:rsidRDefault="00193FE2" w:rsidP="00287461">
            <w:pPr>
              <w:pStyle w:val="a6"/>
              <w:ind w:left="24"/>
              <w:jc w:val="both"/>
              <w:rPr>
                <w:rFonts w:ascii="Times New Roman" w:hAnsi="Times New Roman"/>
                <w:bCs/>
                <w:sz w:val="24"/>
                <w:szCs w:val="24"/>
              </w:rPr>
            </w:pPr>
            <w:r w:rsidRPr="00C85C96">
              <w:rPr>
                <w:rFonts w:ascii="Times New Roman" w:hAnsi="Times New Roman"/>
                <w:bCs/>
                <w:sz w:val="24"/>
                <w:szCs w:val="24"/>
              </w:rPr>
              <w:t>Р 1 Тема 1.1, 1.2, 1.3, 1.4, 1.5, 1.6, 1.7, 1.8</w:t>
            </w:r>
          </w:p>
        </w:tc>
        <w:tc>
          <w:tcPr>
            <w:tcW w:w="3147" w:type="dxa"/>
          </w:tcPr>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Заполнение фо</w:t>
            </w:r>
            <w:r w:rsidRPr="00C85C96">
              <w:rPr>
                <w:rFonts w:ascii="Times New Roman" w:hAnsi="Times New Roman"/>
                <w:bCs/>
                <w:sz w:val="24"/>
                <w:szCs w:val="24"/>
              </w:rPr>
              <w:t>р</w:t>
            </w:r>
            <w:r w:rsidRPr="00C85C96">
              <w:rPr>
                <w:rFonts w:ascii="Times New Roman" w:hAnsi="Times New Roman"/>
                <w:bCs/>
                <w:sz w:val="24"/>
                <w:szCs w:val="24"/>
              </w:rPr>
              <w:t>мы-резюме,</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Письма</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 xml:space="preserve">Презентация, </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 xml:space="preserve">Постер, </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Ролевые игры</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 xml:space="preserve">Заметки </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Тесты</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 xml:space="preserve">Устный опрос. </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Выполнение заданий ди</w:t>
            </w:r>
            <w:r w:rsidRPr="00C85C96">
              <w:rPr>
                <w:rFonts w:ascii="Times New Roman" w:hAnsi="Times New Roman"/>
                <w:bCs/>
                <w:sz w:val="24"/>
                <w:szCs w:val="24"/>
              </w:rPr>
              <w:t>ф</w:t>
            </w:r>
            <w:r w:rsidRPr="00C85C96">
              <w:rPr>
                <w:rFonts w:ascii="Times New Roman" w:hAnsi="Times New Roman"/>
                <w:bCs/>
                <w:sz w:val="24"/>
                <w:szCs w:val="24"/>
              </w:rPr>
              <w:t>ференц</w:t>
            </w:r>
            <w:r w:rsidRPr="00C85C96">
              <w:rPr>
                <w:rFonts w:ascii="Times New Roman" w:hAnsi="Times New Roman"/>
                <w:bCs/>
                <w:sz w:val="24"/>
                <w:szCs w:val="24"/>
              </w:rPr>
              <w:t>и</w:t>
            </w:r>
            <w:r w:rsidRPr="00C85C96">
              <w:rPr>
                <w:rFonts w:ascii="Times New Roman" w:hAnsi="Times New Roman"/>
                <w:bCs/>
                <w:sz w:val="24"/>
                <w:szCs w:val="24"/>
              </w:rPr>
              <w:t>рованного зачета</w:t>
            </w:r>
          </w:p>
        </w:tc>
      </w:tr>
      <w:tr w:rsidR="00193FE2" w:rsidRPr="00B34E1B" w:rsidTr="00193FE2">
        <w:trPr>
          <w:trHeight w:val="1124"/>
        </w:trPr>
        <w:tc>
          <w:tcPr>
            <w:tcW w:w="5185" w:type="dxa"/>
          </w:tcPr>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ОК 01. Выбирать способы решения задач пр</w:t>
            </w:r>
            <w:r w:rsidRPr="00C85C96">
              <w:rPr>
                <w:rFonts w:ascii="Times New Roman" w:hAnsi="Times New Roman"/>
                <w:bCs/>
                <w:sz w:val="24"/>
                <w:szCs w:val="24"/>
              </w:rPr>
              <w:t>о</w:t>
            </w:r>
            <w:r w:rsidRPr="00C85C96">
              <w:rPr>
                <w:rFonts w:ascii="Times New Roman" w:hAnsi="Times New Roman"/>
                <w:bCs/>
                <w:sz w:val="24"/>
                <w:szCs w:val="24"/>
              </w:rPr>
              <w:t>фессиональной деятельности пр</w:t>
            </w:r>
            <w:r w:rsidRPr="00C85C96">
              <w:rPr>
                <w:rFonts w:ascii="Times New Roman" w:hAnsi="Times New Roman"/>
                <w:bCs/>
                <w:sz w:val="24"/>
                <w:szCs w:val="24"/>
              </w:rPr>
              <w:t>и</w:t>
            </w:r>
            <w:r w:rsidRPr="00C85C96">
              <w:rPr>
                <w:rFonts w:ascii="Times New Roman" w:hAnsi="Times New Roman"/>
                <w:bCs/>
                <w:sz w:val="24"/>
                <w:szCs w:val="24"/>
              </w:rPr>
              <w:t>менительно к различным контекстам</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ОК 02. Использовать современные средства п</w:t>
            </w:r>
            <w:r w:rsidRPr="00C85C96">
              <w:rPr>
                <w:rFonts w:ascii="Times New Roman" w:hAnsi="Times New Roman"/>
                <w:bCs/>
                <w:sz w:val="24"/>
                <w:szCs w:val="24"/>
              </w:rPr>
              <w:t>о</w:t>
            </w:r>
            <w:r w:rsidRPr="00C85C96">
              <w:rPr>
                <w:rFonts w:ascii="Times New Roman" w:hAnsi="Times New Roman"/>
                <w:bCs/>
                <w:sz w:val="24"/>
                <w:szCs w:val="24"/>
              </w:rPr>
              <w:t>иска, анализа и интерпретации информации, и информационные технологии для в</w:t>
            </w:r>
            <w:r w:rsidRPr="00C85C96">
              <w:rPr>
                <w:rFonts w:ascii="Times New Roman" w:hAnsi="Times New Roman"/>
                <w:bCs/>
                <w:sz w:val="24"/>
                <w:szCs w:val="24"/>
              </w:rPr>
              <w:t>ы</w:t>
            </w:r>
            <w:r w:rsidRPr="00C85C96">
              <w:rPr>
                <w:rFonts w:ascii="Times New Roman" w:hAnsi="Times New Roman"/>
                <w:bCs/>
                <w:sz w:val="24"/>
                <w:szCs w:val="24"/>
              </w:rPr>
              <w:t>полнения задач професси</w:t>
            </w:r>
            <w:r w:rsidRPr="00C85C96">
              <w:rPr>
                <w:rFonts w:ascii="Times New Roman" w:hAnsi="Times New Roman"/>
                <w:bCs/>
                <w:sz w:val="24"/>
                <w:szCs w:val="24"/>
              </w:rPr>
              <w:t>о</w:t>
            </w:r>
            <w:r w:rsidRPr="00C85C96">
              <w:rPr>
                <w:rFonts w:ascii="Times New Roman" w:hAnsi="Times New Roman"/>
                <w:bCs/>
                <w:sz w:val="24"/>
                <w:szCs w:val="24"/>
              </w:rPr>
              <w:t>нальной деятельности</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ОК 04. Эффективно взаимодействовать и раб</w:t>
            </w:r>
            <w:r w:rsidRPr="00C85C96">
              <w:rPr>
                <w:rFonts w:ascii="Times New Roman" w:hAnsi="Times New Roman"/>
                <w:bCs/>
                <w:sz w:val="24"/>
                <w:szCs w:val="24"/>
              </w:rPr>
              <w:t>о</w:t>
            </w:r>
            <w:r w:rsidRPr="00C85C96">
              <w:rPr>
                <w:rFonts w:ascii="Times New Roman" w:hAnsi="Times New Roman"/>
                <w:bCs/>
                <w:sz w:val="24"/>
                <w:szCs w:val="24"/>
              </w:rPr>
              <w:t>тать в коллективе и команде</w:t>
            </w:r>
          </w:p>
          <w:p w:rsidR="00193FE2" w:rsidRPr="00C85C96" w:rsidRDefault="00193FE2" w:rsidP="00287461">
            <w:pPr>
              <w:pStyle w:val="a6"/>
              <w:ind w:left="0"/>
              <w:jc w:val="both"/>
              <w:rPr>
                <w:rFonts w:ascii="Times New Roman" w:hAnsi="Times New Roman"/>
                <w:bCs/>
                <w:i/>
                <w:sz w:val="24"/>
                <w:szCs w:val="24"/>
              </w:rPr>
            </w:pPr>
            <w:r w:rsidRPr="00C85C96">
              <w:rPr>
                <w:rFonts w:ascii="Times New Roman" w:hAnsi="Times New Roman"/>
                <w:bCs/>
                <w:sz w:val="24"/>
                <w:szCs w:val="24"/>
              </w:rPr>
              <w:t>ОК 09. Пользоваться профессиональной док</w:t>
            </w:r>
            <w:r w:rsidRPr="00C85C96">
              <w:rPr>
                <w:rFonts w:ascii="Times New Roman" w:hAnsi="Times New Roman"/>
                <w:bCs/>
                <w:sz w:val="24"/>
                <w:szCs w:val="24"/>
              </w:rPr>
              <w:t>у</w:t>
            </w:r>
            <w:r w:rsidRPr="00C85C96">
              <w:rPr>
                <w:rFonts w:ascii="Times New Roman" w:hAnsi="Times New Roman"/>
                <w:bCs/>
                <w:sz w:val="24"/>
                <w:szCs w:val="24"/>
              </w:rPr>
              <w:t>мент</w:t>
            </w:r>
            <w:r w:rsidRPr="00C85C96">
              <w:rPr>
                <w:rFonts w:ascii="Times New Roman" w:hAnsi="Times New Roman"/>
                <w:bCs/>
                <w:sz w:val="24"/>
                <w:szCs w:val="24"/>
              </w:rPr>
              <w:t>а</w:t>
            </w:r>
            <w:r w:rsidRPr="00C85C96">
              <w:rPr>
                <w:rFonts w:ascii="Times New Roman" w:hAnsi="Times New Roman"/>
                <w:bCs/>
                <w:sz w:val="24"/>
                <w:szCs w:val="24"/>
              </w:rPr>
              <w:t>цией на государственном и иностранном языках</w:t>
            </w:r>
          </w:p>
        </w:tc>
        <w:tc>
          <w:tcPr>
            <w:tcW w:w="1417" w:type="dxa"/>
          </w:tcPr>
          <w:p w:rsidR="00193FE2" w:rsidRPr="00C85C96" w:rsidRDefault="00193FE2" w:rsidP="00287461">
            <w:pPr>
              <w:pStyle w:val="a6"/>
              <w:ind w:left="24"/>
              <w:jc w:val="both"/>
              <w:rPr>
                <w:rFonts w:ascii="Times New Roman" w:hAnsi="Times New Roman"/>
                <w:bCs/>
                <w:sz w:val="24"/>
                <w:szCs w:val="24"/>
              </w:rPr>
            </w:pPr>
            <w:r w:rsidRPr="00C85C96">
              <w:rPr>
                <w:rFonts w:ascii="Times New Roman" w:hAnsi="Times New Roman"/>
                <w:bCs/>
                <w:sz w:val="24"/>
                <w:szCs w:val="24"/>
              </w:rPr>
              <w:t xml:space="preserve">Р 2 Тема 2.1, 2.2, 2.3, 2.4 </w:t>
            </w:r>
          </w:p>
        </w:tc>
        <w:tc>
          <w:tcPr>
            <w:tcW w:w="3147" w:type="dxa"/>
          </w:tcPr>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 xml:space="preserve">Тесты </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 xml:space="preserve">Проект. </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Ролевые игры</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Круглый стол-дебаты “Д</w:t>
            </w:r>
            <w:r w:rsidRPr="00C85C96">
              <w:rPr>
                <w:rFonts w:ascii="Times New Roman" w:hAnsi="Times New Roman"/>
                <w:bCs/>
                <w:sz w:val="24"/>
                <w:szCs w:val="24"/>
              </w:rPr>
              <w:t>о</w:t>
            </w:r>
            <w:r w:rsidRPr="00C85C96">
              <w:rPr>
                <w:rFonts w:ascii="Times New Roman" w:hAnsi="Times New Roman"/>
                <w:bCs/>
                <w:sz w:val="24"/>
                <w:szCs w:val="24"/>
              </w:rPr>
              <w:t xml:space="preserve">клад с презентацией </w:t>
            </w:r>
          </w:p>
          <w:p w:rsidR="00193FE2" w:rsidRPr="00C85C96" w:rsidRDefault="00193FE2" w:rsidP="00287461">
            <w:pPr>
              <w:pStyle w:val="a6"/>
              <w:ind w:left="0"/>
              <w:jc w:val="both"/>
              <w:rPr>
                <w:rFonts w:ascii="Times New Roman" w:hAnsi="Times New Roman"/>
                <w:bCs/>
                <w:sz w:val="24"/>
                <w:szCs w:val="24"/>
                <w:lang w:val="en-US"/>
              </w:rPr>
            </w:pPr>
            <w:r w:rsidRPr="00C85C96">
              <w:rPr>
                <w:rFonts w:ascii="Times New Roman" w:hAnsi="Times New Roman"/>
                <w:bCs/>
                <w:sz w:val="24"/>
                <w:szCs w:val="24"/>
              </w:rPr>
              <w:t>Видеозапись</w:t>
            </w:r>
            <w:r w:rsidRPr="00C85C96">
              <w:rPr>
                <w:rFonts w:ascii="Times New Roman" w:hAnsi="Times New Roman"/>
                <w:bCs/>
                <w:sz w:val="24"/>
                <w:szCs w:val="24"/>
                <w:lang w:val="en-US"/>
              </w:rPr>
              <w:t xml:space="preserve"> </w:t>
            </w:r>
            <w:r w:rsidRPr="00C85C96">
              <w:rPr>
                <w:rFonts w:ascii="Times New Roman" w:hAnsi="Times New Roman"/>
                <w:bCs/>
                <w:sz w:val="24"/>
                <w:szCs w:val="24"/>
              </w:rPr>
              <w:t>в</w:t>
            </w:r>
            <w:r w:rsidRPr="00C85C96">
              <w:rPr>
                <w:rFonts w:ascii="Times New Roman" w:hAnsi="Times New Roman"/>
                <w:bCs/>
                <w:sz w:val="24"/>
                <w:szCs w:val="24"/>
              </w:rPr>
              <w:t>ы</w:t>
            </w:r>
            <w:r w:rsidRPr="00C85C96">
              <w:rPr>
                <w:rFonts w:ascii="Times New Roman" w:hAnsi="Times New Roman"/>
                <w:bCs/>
                <w:sz w:val="24"/>
                <w:szCs w:val="24"/>
              </w:rPr>
              <w:t>ступления</w:t>
            </w:r>
          </w:p>
          <w:p w:rsidR="00193FE2" w:rsidRPr="00C85C96" w:rsidRDefault="00193FE2" w:rsidP="00287461">
            <w:pPr>
              <w:pStyle w:val="a6"/>
              <w:ind w:left="0"/>
              <w:jc w:val="both"/>
              <w:rPr>
                <w:rFonts w:ascii="Times New Roman" w:hAnsi="Times New Roman"/>
                <w:bCs/>
                <w:sz w:val="24"/>
                <w:szCs w:val="24"/>
                <w:lang w:val="en-US"/>
              </w:rPr>
            </w:pPr>
            <w:r w:rsidRPr="00C85C96">
              <w:rPr>
                <w:rFonts w:ascii="Times New Roman" w:hAnsi="Times New Roman"/>
                <w:bCs/>
                <w:sz w:val="24"/>
                <w:szCs w:val="24"/>
                <w:lang w:val="en-US"/>
              </w:rPr>
              <w:t>QUIZ: Frequently asked que</w:t>
            </w:r>
            <w:r w:rsidRPr="00C85C96">
              <w:rPr>
                <w:rFonts w:ascii="Times New Roman" w:hAnsi="Times New Roman"/>
                <w:bCs/>
                <w:sz w:val="24"/>
                <w:szCs w:val="24"/>
                <w:lang w:val="en-US"/>
              </w:rPr>
              <w:t>s</w:t>
            </w:r>
            <w:r w:rsidRPr="00C85C96">
              <w:rPr>
                <w:rFonts w:ascii="Times New Roman" w:hAnsi="Times New Roman"/>
                <w:bCs/>
                <w:sz w:val="24"/>
                <w:szCs w:val="24"/>
                <w:lang w:val="en-US"/>
              </w:rPr>
              <w:t xml:space="preserve">tions (FAQs) about VK/Telegram? </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Разработка плана продв</w:t>
            </w:r>
            <w:r w:rsidRPr="00C85C96">
              <w:rPr>
                <w:rFonts w:ascii="Times New Roman" w:hAnsi="Times New Roman"/>
                <w:bCs/>
                <w:sz w:val="24"/>
                <w:szCs w:val="24"/>
              </w:rPr>
              <w:t>и</w:t>
            </w:r>
            <w:r w:rsidRPr="00C85C96">
              <w:rPr>
                <w:rFonts w:ascii="Times New Roman" w:hAnsi="Times New Roman"/>
                <w:bCs/>
                <w:sz w:val="24"/>
                <w:szCs w:val="24"/>
              </w:rPr>
              <w:t>жения ко</w:t>
            </w:r>
            <w:r w:rsidRPr="00C85C96">
              <w:rPr>
                <w:rFonts w:ascii="Times New Roman" w:hAnsi="Times New Roman"/>
                <w:bCs/>
                <w:sz w:val="24"/>
                <w:szCs w:val="24"/>
              </w:rPr>
              <w:t>л</w:t>
            </w:r>
            <w:r w:rsidRPr="00C85C96">
              <w:rPr>
                <w:rFonts w:ascii="Times New Roman" w:hAnsi="Times New Roman"/>
                <w:bCs/>
                <w:sz w:val="24"/>
                <w:szCs w:val="24"/>
              </w:rPr>
              <w:t>леджа</w:t>
            </w:r>
          </w:p>
          <w:p w:rsidR="00193FE2" w:rsidRPr="00C85C96" w:rsidRDefault="00193FE2" w:rsidP="00287461">
            <w:pPr>
              <w:pStyle w:val="a6"/>
              <w:ind w:left="0"/>
              <w:jc w:val="both"/>
              <w:rPr>
                <w:rFonts w:ascii="Times New Roman" w:hAnsi="Times New Roman"/>
                <w:bCs/>
                <w:sz w:val="24"/>
                <w:szCs w:val="24"/>
              </w:rPr>
            </w:pPr>
            <w:r w:rsidRPr="00C85C96">
              <w:rPr>
                <w:rFonts w:ascii="Times New Roman" w:hAnsi="Times New Roman"/>
                <w:bCs/>
                <w:sz w:val="24"/>
                <w:szCs w:val="24"/>
              </w:rPr>
              <w:t>Выполнение заданий ди</w:t>
            </w:r>
            <w:r w:rsidRPr="00C85C96">
              <w:rPr>
                <w:rFonts w:ascii="Times New Roman" w:hAnsi="Times New Roman"/>
                <w:bCs/>
                <w:sz w:val="24"/>
                <w:szCs w:val="24"/>
              </w:rPr>
              <w:t>ф</w:t>
            </w:r>
            <w:r w:rsidRPr="00C85C96">
              <w:rPr>
                <w:rFonts w:ascii="Times New Roman" w:hAnsi="Times New Roman"/>
                <w:bCs/>
                <w:sz w:val="24"/>
                <w:szCs w:val="24"/>
              </w:rPr>
              <w:t>ференц</w:t>
            </w:r>
            <w:r w:rsidRPr="00C85C96">
              <w:rPr>
                <w:rFonts w:ascii="Times New Roman" w:hAnsi="Times New Roman"/>
                <w:bCs/>
                <w:sz w:val="24"/>
                <w:szCs w:val="24"/>
              </w:rPr>
              <w:t>и</w:t>
            </w:r>
            <w:r w:rsidRPr="00C85C96">
              <w:rPr>
                <w:rFonts w:ascii="Times New Roman" w:hAnsi="Times New Roman"/>
                <w:bCs/>
                <w:sz w:val="24"/>
                <w:szCs w:val="24"/>
              </w:rPr>
              <w:t>рованного зачета</w:t>
            </w:r>
          </w:p>
        </w:tc>
      </w:tr>
    </w:tbl>
    <w:p w:rsidR="00B34E1B" w:rsidRPr="00B34E1B" w:rsidRDefault="00B34E1B" w:rsidP="00193FE2">
      <w:pPr>
        <w:pBdr>
          <w:top w:val="nil"/>
          <w:left w:val="nil"/>
          <w:bottom w:val="nil"/>
          <w:right w:val="nil"/>
          <w:between w:val="nil"/>
        </w:pBdr>
        <w:ind w:firstLine="709"/>
        <w:jc w:val="both"/>
        <w:rPr>
          <w:rFonts w:ascii="Times New Roman" w:eastAsia="Times New Roman" w:hAnsi="Times New Roman" w:cs="Times New Roman"/>
          <w:color w:val="000000"/>
          <w:sz w:val="24"/>
          <w:szCs w:val="24"/>
          <w:lang w:eastAsia="ru-RU"/>
        </w:rPr>
      </w:pPr>
    </w:p>
    <w:p w:rsidR="00ED7190" w:rsidRDefault="00ED7190" w:rsidP="00193FE2">
      <w:pPr>
        <w:rPr>
          <w:rFonts w:ascii="Times New Roman" w:eastAsia="Times New Roman" w:hAnsi="Times New Roman" w:cs="Times New Roman"/>
          <w:lang w:eastAsia="ru-RU"/>
        </w:rPr>
        <w:sectPr w:rsidR="00ED7190" w:rsidSect="00B04C6A">
          <w:headerReference w:type="even" r:id="rId27"/>
          <w:headerReference w:type="default" r:id="rId28"/>
          <w:pgSz w:w="11906" w:h="16838"/>
          <w:pgMar w:top="1134" w:right="567" w:bottom="851" w:left="1701" w:header="709" w:footer="709" w:gutter="0"/>
          <w:cols w:space="708"/>
          <w:titlePg/>
          <w:docGrid w:linePitch="360"/>
        </w:sectPr>
      </w:pPr>
    </w:p>
    <w:p w:rsidR="0088474B" w:rsidRDefault="0088474B"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2.4</w:t>
      </w:r>
    </w:p>
    <w:p w:rsidR="008E6C57" w:rsidRDefault="0088474B"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88474B" w:rsidRDefault="0088474B"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88474B" w:rsidRDefault="0088474B" w:rsidP="00193FE2">
      <w:pPr>
        <w:jc w:val="right"/>
        <w:rPr>
          <w:rFonts w:ascii="Times New Roman" w:hAnsi="Times New Roman" w:cs="Times New Roman"/>
          <w:b/>
          <w:bCs/>
          <w:color w:val="0070C0"/>
          <w:sz w:val="24"/>
          <w:szCs w:val="24"/>
        </w:rPr>
      </w:pPr>
    </w:p>
    <w:p w:rsidR="00C31F7E" w:rsidRDefault="00C31F7E" w:rsidP="00193FE2">
      <w:pPr>
        <w:jc w:val="right"/>
        <w:rPr>
          <w:rFonts w:ascii="Times New Roman" w:hAnsi="Times New Roman" w:cs="Times New Roman"/>
          <w:b/>
          <w:bCs/>
          <w:color w:val="0070C0"/>
          <w:sz w:val="24"/>
          <w:szCs w:val="24"/>
        </w:rPr>
      </w:pPr>
    </w:p>
    <w:p w:rsidR="0088474B" w:rsidRDefault="0088474B" w:rsidP="00193FE2">
      <w:pPr>
        <w:jc w:val="right"/>
        <w:rPr>
          <w:rFonts w:ascii="Times New Roman" w:hAnsi="Times New Roman" w:cs="Times New Roman"/>
          <w:b/>
          <w:bCs/>
          <w:color w:val="0070C0"/>
          <w:sz w:val="24"/>
          <w:szCs w:val="24"/>
        </w:rPr>
      </w:pPr>
    </w:p>
    <w:p w:rsidR="0088474B" w:rsidRDefault="0088474B" w:rsidP="00193FE2">
      <w:pPr>
        <w:jc w:val="right"/>
        <w:rPr>
          <w:rFonts w:ascii="Times New Roman" w:hAnsi="Times New Roman" w:cs="Times New Roman"/>
          <w:b/>
          <w:bCs/>
          <w:color w:val="0070C0"/>
          <w:sz w:val="24"/>
          <w:szCs w:val="24"/>
        </w:rPr>
      </w:pPr>
    </w:p>
    <w:p w:rsidR="0088474B" w:rsidRDefault="0088474B" w:rsidP="00193FE2">
      <w:pPr>
        <w:jc w:val="right"/>
        <w:rPr>
          <w:rFonts w:ascii="Times New Roman" w:hAnsi="Times New Roman" w:cs="Times New Roman"/>
          <w:b/>
          <w:bCs/>
          <w:color w:val="0070C0"/>
          <w:sz w:val="24"/>
          <w:szCs w:val="24"/>
        </w:rPr>
      </w:pPr>
    </w:p>
    <w:p w:rsidR="0088474B" w:rsidRDefault="0088474B" w:rsidP="00193FE2">
      <w:pPr>
        <w:jc w:val="right"/>
        <w:rPr>
          <w:rFonts w:ascii="Times New Roman" w:hAnsi="Times New Roman" w:cs="Times New Roman"/>
          <w:b/>
          <w:bCs/>
          <w:color w:val="0070C0"/>
          <w:sz w:val="24"/>
          <w:szCs w:val="24"/>
        </w:rPr>
      </w:pPr>
    </w:p>
    <w:p w:rsidR="0088474B" w:rsidRDefault="0088474B" w:rsidP="00193FE2">
      <w:pPr>
        <w:jc w:val="right"/>
        <w:rPr>
          <w:rFonts w:ascii="Times New Roman" w:hAnsi="Times New Roman" w:cs="Times New Roman"/>
          <w:b/>
          <w:bCs/>
          <w:color w:val="0070C0"/>
          <w:sz w:val="24"/>
          <w:szCs w:val="24"/>
        </w:rPr>
      </w:pPr>
    </w:p>
    <w:p w:rsidR="0088474B" w:rsidRDefault="0088474B" w:rsidP="00193FE2">
      <w:pPr>
        <w:jc w:val="right"/>
        <w:rPr>
          <w:rFonts w:ascii="Times New Roman" w:hAnsi="Times New Roman" w:cs="Times New Roman"/>
          <w:b/>
          <w:bCs/>
          <w:color w:val="0070C0"/>
          <w:sz w:val="24"/>
          <w:szCs w:val="24"/>
        </w:rPr>
      </w:pPr>
    </w:p>
    <w:p w:rsidR="0088474B" w:rsidRDefault="0088474B" w:rsidP="00193FE2">
      <w:pPr>
        <w:jc w:val="right"/>
        <w:rPr>
          <w:rFonts w:ascii="Times New Roman" w:hAnsi="Times New Roman" w:cs="Times New Roman"/>
          <w:b/>
          <w:bCs/>
          <w:color w:val="0070C0"/>
          <w:sz w:val="24"/>
          <w:szCs w:val="24"/>
        </w:rPr>
      </w:pPr>
    </w:p>
    <w:p w:rsidR="0088474B" w:rsidRDefault="0088474B" w:rsidP="00193FE2">
      <w:pPr>
        <w:jc w:val="right"/>
        <w:rPr>
          <w:rFonts w:ascii="Times New Roman" w:hAnsi="Times New Roman" w:cs="Times New Roman"/>
          <w:b/>
          <w:bCs/>
          <w:color w:val="0070C0"/>
          <w:sz w:val="24"/>
          <w:szCs w:val="24"/>
        </w:rPr>
      </w:pPr>
    </w:p>
    <w:p w:rsidR="0088474B" w:rsidRDefault="0088474B" w:rsidP="00193FE2">
      <w:pPr>
        <w:jc w:val="right"/>
        <w:rPr>
          <w:rFonts w:ascii="Times New Roman" w:hAnsi="Times New Roman" w:cs="Times New Roman"/>
          <w:b/>
          <w:bCs/>
          <w:color w:val="0070C0"/>
          <w:sz w:val="24"/>
          <w:szCs w:val="24"/>
        </w:rPr>
      </w:pPr>
    </w:p>
    <w:p w:rsidR="00C31F7E" w:rsidRDefault="00C31F7E" w:rsidP="00193FE2">
      <w:pPr>
        <w:jc w:val="right"/>
        <w:rPr>
          <w:rFonts w:ascii="Times New Roman" w:hAnsi="Times New Roman" w:cs="Times New Roman"/>
          <w:b/>
          <w:bCs/>
          <w:color w:val="0070C0"/>
          <w:sz w:val="24"/>
          <w:szCs w:val="24"/>
        </w:rPr>
      </w:pPr>
    </w:p>
    <w:p w:rsidR="00C31F7E" w:rsidRDefault="00C31F7E" w:rsidP="00193FE2">
      <w:pPr>
        <w:jc w:val="right"/>
        <w:rPr>
          <w:rFonts w:ascii="Times New Roman" w:hAnsi="Times New Roman" w:cs="Times New Roman"/>
          <w:b/>
          <w:bCs/>
          <w:color w:val="0070C0"/>
          <w:sz w:val="24"/>
          <w:szCs w:val="24"/>
        </w:rPr>
      </w:pPr>
    </w:p>
    <w:p w:rsidR="00C31F7E" w:rsidRDefault="00C31F7E" w:rsidP="00193FE2">
      <w:pPr>
        <w:jc w:val="right"/>
        <w:rPr>
          <w:rFonts w:ascii="Times New Roman" w:hAnsi="Times New Roman" w:cs="Times New Roman"/>
          <w:b/>
          <w:bCs/>
          <w:color w:val="0070C0"/>
          <w:sz w:val="24"/>
          <w:szCs w:val="24"/>
        </w:rPr>
      </w:pPr>
    </w:p>
    <w:p w:rsidR="00C31F7E" w:rsidRDefault="00C31F7E" w:rsidP="00193FE2">
      <w:pPr>
        <w:jc w:val="right"/>
        <w:rPr>
          <w:rFonts w:ascii="Times New Roman" w:hAnsi="Times New Roman" w:cs="Times New Roman"/>
          <w:b/>
          <w:bCs/>
          <w:color w:val="0070C0"/>
          <w:sz w:val="24"/>
          <w:szCs w:val="24"/>
        </w:rPr>
      </w:pPr>
    </w:p>
    <w:p w:rsidR="00C31F7E" w:rsidRDefault="00C31F7E" w:rsidP="00193FE2">
      <w:pPr>
        <w:jc w:val="right"/>
        <w:rPr>
          <w:rFonts w:ascii="Times New Roman" w:hAnsi="Times New Roman" w:cs="Times New Roman"/>
          <w:b/>
          <w:bCs/>
          <w:color w:val="0070C0"/>
          <w:sz w:val="24"/>
          <w:szCs w:val="24"/>
        </w:rPr>
      </w:pPr>
    </w:p>
    <w:p w:rsidR="00C31F7E" w:rsidRDefault="00C31F7E" w:rsidP="00193FE2">
      <w:pPr>
        <w:jc w:val="right"/>
        <w:rPr>
          <w:rFonts w:ascii="Times New Roman" w:hAnsi="Times New Roman" w:cs="Times New Roman"/>
          <w:b/>
          <w:bCs/>
          <w:color w:val="0070C0"/>
          <w:sz w:val="24"/>
          <w:szCs w:val="24"/>
        </w:rPr>
      </w:pPr>
    </w:p>
    <w:p w:rsidR="00C31F7E" w:rsidRDefault="00C31F7E" w:rsidP="00193FE2">
      <w:pPr>
        <w:jc w:val="right"/>
        <w:rPr>
          <w:rFonts w:ascii="Times New Roman" w:hAnsi="Times New Roman" w:cs="Times New Roman"/>
          <w:b/>
          <w:bCs/>
          <w:color w:val="0070C0"/>
          <w:sz w:val="24"/>
          <w:szCs w:val="24"/>
        </w:rPr>
      </w:pPr>
    </w:p>
    <w:p w:rsidR="00C31F7E" w:rsidRDefault="00C31F7E" w:rsidP="00193FE2">
      <w:pPr>
        <w:jc w:val="right"/>
        <w:rPr>
          <w:rFonts w:ascii="Times New Roman" w:hAnsi="Times New Roman" w:cs="Times New Roman"/>
          <w:b/>
          <w:bCs/>
          <w:color w:val="0070C0"/>
          <w:sz w:val="24"/>
          <w:szCs w:val="24"/>
        </w:rPr>
      </w:pPr>
    </w:p>
    <w:p w:rsidR="00C31F7E" w:rsidRPr="00502F97" w:rsidRDefault="00C31F7E" w:rsidP="00193FE2">
      <w:pPr>
        <w:jc w:val="right"/>
        <w:rPr>
          <w:rFonts w:ascii="Times New Roman" w:hAnsi="Times New Roman" w:cs="Times New Roman"/>
          <w:b/>
          <w:bCs/>
          <w:color w:val="0070C0"/>
          <w:sz w:val="24"/>
          <w:szCs w:val="24"/>
        </w:rPr>
      </w:pPr>
    </w:p>
    <w:p w:rsidR="0088474B" w:rsidRPr="008F578C" w:rsidRDefault="0088474B"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88474B" w:rsidRDefault="0088474B" w:rsidP="00193FE2">
      <w:pPr>
        <w:pStyle w:val="1"/>
        <w:spacing w:before="0" w:beforeAutospacing="0" w:after="0" w:afterAutospacing="0"/>
      </w:pPr>
      <w:bookmarkStart w:id="514" w:name="_Toc171420023"/>
      <w:bookmarkStart w:id="515" w:name="_Toc171420868"/>
      <w:bookmarkStart w:id="516" w:name="_Toc171421104"/>
      <w:bookmarkStart w:id="517" w:name="_Toc171422406"/>
      <w:bookmarkStart w:id="518" w:name="_Toc171422872"/>
      <w:bookmarkStart w:id="519" w:name="_Toc171423368"/>
      <w:bookmarkStart w:id="520" w:name="_Toc171423602"/>
      <w:bookmarkStart w:id="521" w:name="_Toc171424027"/>
      <w:bookmarkStart w:id="522" w:name="_Toc171424319"/>
      <w:bookmarkStart w:id="523" w:name="_Toc171424631"/>
      <w:bookmarkStart w:id="524" w:name="_Toc171424906"/>
      <w:bookmarkStart w:id="525" w:name="_Toc171425501"/>
      <w:bookmarkStart w:id="526" w:name="_Toc171622238"/>
      <w:r w:rsidRPr="006E7FF4">
        <w:t>«</w:t>
      </w:r>
      <w:r w:rsidRPr="00B34E1B">
        <w:t>ООД.0</w:t>
      </w:r>
      <w:r>
        <w:t>4</w:t>
      </w:r>
      <w:r w:rsidRPr="00B34E1B">
        <w:t xml:space="preserve"> </w:t>
      </w:r>
      <w:r w:rsidRPr="0088474B">
        <w:t>ИСТОРИЯ</w:t>
      </w:r>
      <w:r w:rsidRPr="006E7FF4">
        <w:t>»</w:t>
      </w:r>
      <w:bookmarkEnd w:id="514"/>
      <w:bookmarkEnd w:id="515"/>
      <w:bookmarkEnd w:id="516"/>
      <w:bookmarkEnd w:id="517"/>
      <w:bookmarkEnd w:id="518"/>
      <w:bookmarkEnd w:id="519"/>
      <w:bookmarkEnd w:id="520"/>
      <w:bookmarkEnd w:id="521"/>
      <w:bookmarkEnd w:id="522"/>
      <w:bookmarkEnd w:id="523"/>
      <w:bookmarkEnd w:id="524"/>
      <w:bookmarkEnd w:id="525"/>
      <w:bookmarkEnd w:id="526"/>
    </w:p>
    <w:p w:rsidR="0088474B" w:rsidRPr="00BD6A9B" w:rsidRDefault="0088474B" w:rsidP="00193FE2">
      <w:pPr>
        <w:jc w:val="center"/>
        <w:rPr>
          <w:rFonts w:ascii="Times New Roman" w:hAnsi="Times New Roman" w:cs="Times New Roman"/>
          <w:b/>
          <w:bCs/>
          <w:sz w:val="24"/>
          <w:szCs w:val="24"/>
        </w:rPr>
      </w:pPr>
    </w:p>
    <w:p w:rsidR="0088474B" w:rsidRPr="00BD6A9B" w:rsidRDefault="0088474B" w:rsidP="00193FE2">
      <w:pPr>
        <w:jc w:val="center"/>
        <w:rPr>
          <w:rFonts w:ascii="Times New Roman" w:hAnsi="Times New Roman" w:cs="Times New Roman"/>
          <w:b/>
          <w:bCs/>
          <w:sz w:val="24"/>
          <w:szCs w:val="24"/>
        </w:rPr>
      </w:pPr>
    </w:p>
    <w:p w:rsidR="0088474B" w:rsidRPr="00BD6A9B" w:rsidRDefault="0088474B" w:rsidP="00193FE2">
      <w:pPr>
        <w:jc w:val="center"/>
        <w:rPr>
          <w:rFonts w:ascii="Times New Roman" w:hAnsi="Times New Roman" w:cs="Times New Roman"/>
          <w:b/>
          <w:bCs/>
          <w:sz w:val="24"/>
          <w:szCs w:val="24"/>
        </w:rPr>
      </w:pPr>
    </w:p>
    <w:p w:rsidR="0088474B" w:rsidRPr="00BD6A9B" w:rsidRDefault="0088474B" w:rsidP="00193FE2">
      <w:pPr>
        <w:jc w:val="center"/>
        <w:rPr>
          <w:rFonts w:ascii="Times New Roman" w:hAnsi="Times New Roman" w:cs="Times New Roman"/>
          <w:b/>
          <w:bCs/>
          <w:sz w:val="24"/>
          <w:szCs w:val="24"/>
        </w:rPr>
      </w:pPr>
    </w:p>
    <w:p w:rsidR="0088474B" w:rsidRPr="00BD6A9B" w:rsidRDefault="0088474B" w:rsidP="00193FE2">
      <w:pPr>
        <w:jc w:val="center"/>
        <w:rPr>
          <w:rFonts w:ascii="Times New Roman" w:hAnsi="Times New Roman" w:cs="Times New Roman"/>
          <w:b/>
          <w:bCs/>
          <w:sz w:val="24"/>
          <w:szCs w:val="24"/>
        </w:rPr>
      </w:pPr>
    </w:p>
    <w:p w:rsidR="0088474B" w:rsidRPr="00BD6A9B" w:rsidRDefault="0088474B" w:rsidP="00193FE2">
      <w:pPr>
        <w:jc w:val="center"/>
        <w:rPr>
          <w:rFonts w:ascii="Times New Roman" w:hAnsi="Times New Roman" w:cs="Times New Roman"/>
          <w:b/>
          <w:bCs/>
          <w:sz w:val="24"/>
          <w:szCs w:val="24"/>
        </w:rPr>
      </w:pPr>
    </w:p>
    <w:p w:rsidR="0088474B" w:rsidRPr="00BD6A9B" w:rsidRDefault="0088474B" w:rsidP="00193FE2">
      <w:pPr>
        <w:jc w:val="center"/>
        <w:rPr>
          <w:rFonts w:ascii="Times New Roman" w:hAnsi="Times New Roman" w:cs="Times New Roman"/>
          <w:b/>
          <w:bCs/>
          <w:sz w:val="24"/>
          <w:szCs w:val="24"/>
        </w:rPr>
      </w:pPr>
    </w:p>
    <w:p w:rsidR="0088474B" w:rsidRDefault="0088474B" w:rsidP="00193FE2">
      <w:pPr>
        <w:jc w:val="center"/>
        <w:rPr>
          <w:rFonts w:ascii="Times New Roman" w:hAnsi="Times New Roman" w:cs="Times New Roman"/>
          <w:b/>
          <w:bCs/>
          <w:sz w:val="24"/>
          <w:szCs w:val="24"/>
        </w:rPr>
      </w:pPr>
    </w:p>
    <w:p w:rsidR="00193FE2" w:rsidRDefault="00193FE2" w:rsidP="00193FE2">
      <w:pPr>
        <w:jc w:val="center"/>
        <w:rPr>
          <w:rFonts w:ascii="Times New Roman" w:hAnsi="Times New Roman" w:cs="Times New Roman"/>
          <w:b/>
          <w:bCs/>
          <w:sz w:val="24"/>
          <w:szCs w:val="24"/>
        </w:rPr>
      </w:pPr>
    </w:p>
    <w:p w:rsidR="00193FE2" w:rsidRDefault="00193FE2" w:rsidP="00193FE2">
      <w:pPr>
        <w:jc w:val="center"/>
        <w:rPr>
          <w:rFonts w:ascii="Times New Roman" w:hAnsi="Times New Roman" w:cs="Times New Roman"/>
          <w:b/>
          <w:bCs/>
          <w:sz w:val="24"/>
          <w:szCs w:val="24"/>
        </w:rPr>
      </w:pPr>
    </w:p>
    <w:p w:rsidR="00193FE2" w:rsidRDefault="00193FE2" w:rsidP="00193FE2">
      <w:pPr>
        <w:jc w:val="center"/>
        <w:rPr>
          <w:rFonts w:ascii="Times New Roman" w:hAnsi="Times New Roman" w:cs="Times New Roman"/>
          <w:b/>
          <w:bCs/>
          <w:sz w:val="24"/>
          <w:szCs w:val="24"/>
        </w:rPr>
      </w:pPr>
    </w:p>
    <w:p w:rsidR="00193FE2" w:rsidRDefault="00193FE2" w:rsidP="00193FE2">
      <w:pPr>
        <w:jc w:val="center"/>
        <w:rPr>
          <w:rFonts w:ascii="Times New Roman" w:hAnsi="Times New Roman" w:cs="Times New Roman"/>
          <w:b/>
          <w:bCs/>
          <w:sz w:val="24"/>
          <w:szCs w:val="24"/>
        </w:rPr>
      </w:pPr>
    </w:p>
    <w:p w:rsidR="00193FE2" w:rsidRDefault="00193FE2" w:rsidP="00193FE2">
      <w:pPr>
        <w:jc w:val="center"/>
        <w:rPr>
          <w:rFonts w:ascii="Times New Roman" w:hAnsi="Times New Roman" w:cs="Times New Roman"/>
          <w:b/>
          <w:bCs/>
          <w:sz w:val="24"/>
          <w:szCs w:val="24"/>
        </w:rPr>
      </w:pPr>
    </w:p>
    <w:p w:rsidR="00193FE2" w:rsidRDefault="00193FE2" w:rsidP="00193FE2">
      <w:pPr>
        <w:jc w:val="center"/>
        <w:rPr>
          <w:rFonts w:ascii="Times New Roman" w:hAnsi="Times New Roman" w:cs="Times New Roman"/>
          <w:b/>
          <w:bCs/>
          <w:sz w:val="24"/>
          <w:szCs w:val="24"/>
        </w:rPr>
      </w:pPr>
    </w:p>
    <w:p w:rsidR="00193FE2" w:rsidRDefault="00193FE2" w:rsidP="00193FE2">
      <w:pPr>
        <w:jc w:val="center"/>
        <w:rPr>
          <w:rFonts w:ascii="Times New Roman" w:hAnsi="Times New Roman" w:cs="Times New Roman"/>
          <w:b/>
          <w:bCs/>
          <w:sz w:val="24"/>
          <w:szCs w:val="24"/>
        </w:rPr>
      </w:pPr>
    </w:p>
    <w:p w:rsidR="00193FE2" w:rsidRDefault="00193FE2" w:rsidP="00193FE2">
      <w:pPr>
        <w:jc w:val="center"/>
        <w:rPr>
          <w:rFonts w:ascii="Times New Roman" w:hAnsi="Times New Roman" w:cs="Times New Roman"/>
          <w:b/>
          <w:bCs/>
          <w:sz w:val="24"/>
          <w:szCs w:val="24"/>
        </w:rPr>
      </w:pPr>
    </w:p>
    <w:p w:rsidR="00193FE2" w:rsidRDefault="00193FE2" w:rsidP="00193FE2">
      <w:pPr>
        <w:jc w:val="center"/>
        <w:rPr>
          <w:rFonts w:ascii="Times New Roman" w:hAnsi="Times New Roman" w:cs="Times New Roman"/>
          <w:b/>
          <w:bCs/>
          <w:sz w:val="24"/>
          <w:szCs w:val="24"/>
        </w:rPr>
      </w:pPr>
    </w:p>
    <w:p w:rsidR="00193FE2" w:rsidRDefault="00193FE2" w:rsidP="00193FE2">
      <w:pPr>
        <w:jc w:val="center"/>
        <w:rPr>
          <w:rFonts w:ascii="Times New Roman" w:hAnsi="Times New Roman" w:cs="Times New Roman"/>
          <w:b/>
          <w:bCs/>
          <w:sz w:val="24"/>
          <w:szCs w:val="24"/>
        </w:rPr>
      </w:pPr>
    </w:p>
    <w:p w:rsidR="0088474B" w:rsidRDefault="0088474B" w:rsidP="00193FE2">
      <w:pPr>
        <w:jc w:val="center"/>
        <w:rPr>
          <w:rFonts w:ascii="Times New Roman" w:hAnsi="Times New Roman" w:cs="Times New Roman"/>
          <w:b/>
          <w:bCs/>
          <w:sz w:val="24"/>
          <w:szCs w:val="24"/>
        </w:rPr>
      </w:pPr>
    </w:p>
    <w:p w:rsidR="0088474B" w:rsidRDefault="0088474B" w:rsidP="00193FE2">
      <w:pPr>
        <w:jc w:val="center"/>
        <w:rPr>
          <w:rFonts w:ascii="Times New Roman" w:hAnsi="Times New Roman" w:cs="Times New Roman"/>
          <w:b/>
          <w:bCs/>
          <w:sz w:val="24"/>
          <w:szCs w:val="24"/>
        </w:rPr>
      </w:pPr>
    </w:p>
    <w:p w:rsidR="0088474B" w:rsidRDefault="0088474B"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88474B" w:rsidRDefault="0088474B" w:rsidP="00193FE2">
      <w:pPr>
        <w:jc w:val="center"/>
        <w:rPr>
          <w:rFonts w:ascii="Times New Roman" w:hAnsi="Times New Roman" w:cs="Times New Roman"/>
          <w:b/>
          <w:bCs/>
          <w:sz w:val="24"/>
          <w:szCs w:val="24"/>
        </w:rPr>
      </w:pPr>
    </w:p>
    <w:p w:rsidR="0088474B" w:rsidRDefault="0088474B" w:rsidP="00193FE2">
      <w:pPr>
        <w:jc w:val="center"/>
        <w:rPr>
          <w:rFonts w:ascii="Times New Roman" w:hAnsi="Times New Roman" w:cs="Times New Roman"/>
          <w:b/>
          <w:bCs/>
          <w:sz w:val="24"/>
          <w:szCs w:val="24"/>
        </w:rPr>
      </w:pPr>
    </w:p>
    <w:p w:rsidR="0088474B" w:rsidRDefault="0088474B" w:rsidP="00193FE2">
      <w:pPr>
        <w:jc w:val="center"/>
        <w:rPr>
          <w:rFonts w:ascii="Times New Roman" w:hAnsi="Times New Roman" w:cs="Times New Roman"/>
          <w:b/>
          <w:bCs/>
          <w:sz w:val="24"/>
          <w:szCs w:val="24"/>
        </w:rPr>
      </w:pPr>
    </w:p>
    <w:p w:rsidR="0088474B" w:rsidRDefault="0088474B" w:rsidP="00193FE2">
      <w:pPr>
        <w:jc w:val="center"/>
        <w:rPr>
          <w:rFonts w:ascii="Times New Roman" w:hAnsi="Times New Roman" w:cs="Times New Roman"/>
          <w:b/>
          <w:bCs/>
          <w:sz w:val="24"/>
          <w:szCs w:val="24"/>
        </w:rPr>
      </w:pPr>
    </w:p>
    <w:p w:rsidR="0088474B" w:rsidRDefault="0088474B" w:rsidP="00193FE2">
      <w:pPr>
        <w:rPr>
          <w:rFonts w:ascii="Times New Roman" w:hAnsi="Times New Roman" w:cs="Times New Roman"/>
          <w:b/>
          <w:bCs/>
          <w:sz w:val="24"/>
          <w:szCs w:val="24"/>
        </w:rPr>
      </w:pPr>
    </w:p>
    <w:p w:rsidR="007C5966" w:rsidRDefault="0088474B" w:rsidP="00193FE2">
      <w:pPr>
        <w:jc w:val="center"/>
        <w:rPr>
          <w:rFonts w:ascii="Times New Roman" w:hAnsi="Times New Roman" w:cs="Times New Roman"/>
          <w:b/>
          <w:bCs/>
          <w:sz w:val="24"/>
          <w:szCs w:val="24"/>
        </w:rPr>
      </w:pPr>
      <w:r w:rsidRPr="0088474B">
        <w:rPr>
          <w:rFonts w:ascii="Times New Roman" w:hAnsi="Times New Roman" w:cs="Times New Roman"/>
          <w:b/>
          <w:bCs/>
          <w:sz w:val="24"/>
          <w:szCs w:val="24"/>
        </w:rPr>
        <w:t>202</w:t>
      </w:r>
      <w:r w:rsidR="00193FE2">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r w:rsidR="007C5966">
        <w:rPr>
          <w:rFonts w:ascii="Times New Roman" w:hAnsi="Times New Roman" w:cs="Times New Roman"/>
          <w:b/>
          <w:bCs/>
          <w:sz w:val="24"/>
          <w:szCs w:val="24"/>
        </w:rPr>
        <w:br w:type="page"/>
      </w:r>
    </w:p>
    <w:p w:rsidR="00ED7190" w:rsidRDefault="00ED7190" w:rsidP="00193FE2">
      <w:pPr>
        <w:widowControl w:val="0"/>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r w:rsidRPr="00ED7190">
        <w:rPr>
          <w:rFonts w:ascii="Times New Roman" w:eastAsia="Times New Roman" w:hAnsi="Times New Roman" w:cs="Times New Roman"/>
          <w:b/>
          <w:smallCaps/>
          <w:color w:val="000000"/>
          <w:sz w:val="24"/>
          <w:szCs w:val="24"/>
          <w:lang w:eastAsia="ru-RU"/>
        </w:rPr>
        <w:lastRenderedPageBreak/>
        <w:t>СОДЕРЖАНИЕ ПРОГРАММЫ</w:t>
      </w:r>
    </w:p>
    <w:p w:rsidR="00914C85" w:rsidRDefault="00260DEB" w:rsidP="00193FE2">
      <w:pPr>
        <w:pStyle w:val="14"/>
        <w:spacing w:line="240" w:lineRule="auto"/>
        <w:rPr>
          <w:rFonts w:asciiTheme="minorHAnsi" w:hAnsiTheme="minorHAnsi" w:cstheme="minorBidi"/>
        </w:rPr>
      </w:pPr>
      <w:r>
        <w:fldChar w:fldCharType="begin"/>
      </w:r>
      <w:r w:rsidR="00914C85">
        <w:instrText xml:space="preserve"> TOC \o \h \z </w:instrText>
      </w:r>
      <w:r>
        <w:fldChar w:fldCharType="separate"/>
      </w:r>
    </w:p>
    <w:p w:rsidR="00914C85" w:rsidRDefault="00307418" w:rsidP="00193FE2">
      <w:pPr>
        <w:pStyle w:val="14"/>
        <w:spacing w:line="240" w:lineRule="auto"/>
        <w:rPr>
          <w:rFonts w:asciiTheme="minorHAnsi" w:hAnsiTheme="minorHAnsi" w:cstheme="minorBidi"/>
        </w:rPr>
      </w:pPr>
      <w:hyperlink w:anchor="_Toc171421105" w:history="1">
        <w:r w:rsidR="00914C85" w:rsidRPr="002A3999">
          <w:rPr>
            <w:rStyle w:val="af2"/>
            <w:rFonts w:eastAsia="Segoe UI"/>
          </w:rPr>
          <w:t>1. Общая характеристика</w:t>
        </w:r>
        <w:r w:rsidR="00914C85">
          <w:rPr>
            <w:webHidden/>
          </w:rPr>
          <w:tab/>
        </w:r>
        <w:r w:rsidR="00260DEB">
          <w:rPr>
            <w:webHidden/>
          </w:rPr>
          <w:fldChar w:fldCharType="begin"/>
        </w:r>
        <w:r w:rsidR="00914C85">
          <w:rPr>
            <w:webHidden/>
          </w:rPr>
          <w:instrText xml:space="preserve"> PAGEREF _Toc171421105 \h </w:instrText>
        </w:r>
        <w:r w:rsidR="00260DEB">
          <w:rPr>
            <w:webHidden/>
          </w:rPr>
        </w:r>
        <w:r w:rsidR="00260DEB">
          <w:rPr>
            <w:webHidden/>
          </w:rPr>
          <w:fldChar w:fldCharType="separate"/>
        </w:r>
        <w:r w:rsidR="00433100">
          <w:rPr>
            <w:webHidden/>
          </w:rPr>
          <w:t>63</w:t>
        </w:r>
        <w:r w:rsidR="00260DEB">
          <w:rPr>
            <w:webHidden/>
          </w:rPr>
          <w:fldChar w:fldCharType="end"/>
        </w:r>
      </w:hyperlink>
    </w:p>
    <w:p w:rsidR="00914C85" w:rsidRPr="00914C85" w:rsidRDefault="00307418" w:rsidP="00193FE2">
      <w:pPr>
        <w:pStyle w:val="14"/>
        <w:spacing w:line="240" w:lineRule="auto"/>
        <w:rPr>
          <w:rFonts w:asciiTheme="minorHAnsi" w:hAnsiTheme="minorHAnsi" w:cstheme="minorBidi"/>
        </w:rPr>
      </w:pPr>
      <w:hyperlink w:anchor="_Toc171421106" w:history="1">
        <w:r w:rsidR="00914C85" w:rsidRPr="00914C85">
          <w:rPr>
            <w:rStyle w:val="af2"/>
            <w:rFonts w:eastAsia="Segoe UI"/>
            <w:b w:val="0"/>
          </w:rPr>
          <w:t>1.1. Цель и место дисциплины в структуре образовательной программы</w:t>
        </w:r>
        <w:r w:rsidR="00914C85" w:rsidRPr="00914C85">
          <w:rPr>
            <w:webHidden/>
          </w:rPr>
          <w:tab/>
        </w:r>
        <w:r w:rsidR="00260DEB" w:rsidRPr="00914C85">
          <w:rPr>
            <w:webHidden/>
          </w:rPr>
          <w:fldChar w:fldCharType="begin"/>
        </w:r>
        <w:r w:rsidR="00914C85" w:rsidRPr="00914C85">
          <w:rPr>
            <w:webHidden/>
          </w:rPr>
          <w:instrText xml:space="preserve"> PAGEREF _Toc171421106 \h </w:instrText>
        </w:r>
        <w:r w:rsidR="00260DEB" w:rsidRPr="00914C85">
          <w:rPr>
            <w:webHidden/>
          </w:rPr>
        </w:r>
        <w:r w:rsidR="00260DEB" w:rsidRPr="00914C85">
          <w:rPr>
            <w:webHidden/>
          </w:rPr>
          <w:fldChar w:fldCharType="separate"/>
        </w:r>
        <w:r w:rsidR="00433100">
          <w:rPr>
            <w:webHidden/>
          </w:rPr>
          <w:t>63</w:t>
        </w:r>
        <w:r w:rsidR="00260DEB" w:rsidRPr="00914C85">
          <w:rPr>
            <w:webHidden/>
          </w:rPr>
          <w:fldChar w:fldCharType="end"/>
        </w:r>
      </w:hyperlink>
    </w:p>
    <w:p w:rsidR="00914C85" w:rsidRPr="00914C85" w:rsidRDefault="00307418" w:rsidP="00193FE2">
      <w:pPr>
        <w:pStyle w:val="14"/>
        <w:spacing w:line="240" w:lineRule="auto"/>
        <w:rPr>
          <w:rFonts w:asciiTheme="minorHAnsi" w:hAnsiTheme="minorHAnsi" w:cstheme="minorBidi"/>
        </w:rPr>
      </w:pPr>
      <w:hyperlink w:anchor="_Toc171421107" w:history="1">
        <w:r w:rsidR="00914C85" w:rsidRPr="00914C85">
          <w:rPr>
            <w:rStyle w:val="af2"/>
            <w:b w:val="0"/>
          </w:rPr>
          <w:t>1.2. Планируемые результаты освоения дисциплины</w:t>
        </w:r>
        <w:r w:rsidR="00914C85" w:rsidRPr="00914C85">
          <w:rPr>
            <w:webHidden/>
          </w:rPr>
          <w:tab/>
        </w:r>
        <w:r w:rsidR="00260DEB" w:rsidRPr="00914C85">
          <w:rPr>
            <w:webHidden/>
          </w:rPr>
          <w:fldChar w:fldCharType="begin"/>
        </w:r>
        <w:r w:rsidR="00914C85" w:rsidRPr="00914C85">
          <w:rPr>
            <w:webHidden/>
          </w:rPr>
          <w:instrText xml:space="preserve"> PAGEREF _Toc171421107 \h </w:instrText>
        </w:r>
        <w:r w:rsidR="00260DEB" w:rsidRPr="00914C85">
          <w:rPr>
            <w:webHidden/>
          </w:rPr>
        </w:r>
        <w:r w:rsidR="00260DEB" w:rsidRPr="00914C85">
          <w:rPr>
            <w:webHidden/>
          </w:rPr>
          <w:fldChar w:fldCharType="separate"/>
        </w:r>
        <w:r w:rsidR="00433100">
          <w:rPr>
            <w:webHidden/>
          </w:rPr>
          <w:t>63</w:t>
        </w:r>
        <w:r w:rsidR="00260DEB" w:rsidRPr="00914C85">
          <w:rPr>
            <w:webHidden/>
          </w:rPr>
          <w:fldChar w:fldCharType="end"/>
        </w:r>
      </w:hyperlink>
    </w:p>
    <w:p w:rsidR="00914C85" w:rsidRDefault="00307418" w:rsidP="00193FE2">
      <w:pPr>
        <w:pStyle w:val="14"/>
        <w:spacing w:line="240" w:lineRule="auto"/>
        <w:rPr>
          <w:rFonts w:asciiTheme="minorHAnsi" w:hAnsiTheme="minorHAnsi" w:cstheme="minorBidi"/>
        </w:rPr>
      </w:pPr>
      <w:hyperlink w:anchor="_Toc171421108" w:history="1">
        <w:r w:rsidR="00914C85" w:rsidRPr="002A3999">
          <w:rPr>
            <w:rStyle w:val="af2"/>
            <w:rFonts w:eastAsia="Segoe UI"/>
          </w:rPr>
          <w:t>2. Структура и содержание дисциплины</w:t>
        </w:r>
        <w:r w:rsidR="00914C85">
          <w:rPr>
            <w:webHidden/>
          </w:rPr>
          <w:tab/>
        </w:r>
        <w:r w:rsidR="00260DEB">
          <w:rPr>
            <w:webHidden/>
          </w:rPr>
          <w:fldChar w:fldCharType="begin"/>
        </w:r>
        <w:r w:rsidR="00914C85">
          <w:rPr>
            <w:webHidden/>
          </w:rPr>
          <w:instrText xml:space="preserve"> PAGEREF _Toc171421108 \h </w:instrText>
        </w:r>
        <w:r w:rsidR="00260DEB">
          <w:rPr>
            <w:webHidden/>
          </w:rPr>
        </w:r>
        <w:r w:rsidR="00260DEB">
          <w:rPr>
            <w:webHidden/>
          </w:rPr>
          <w:fldChar w:fldCharType="separate"/>
        </w:r>
        <w:r w:rsidR="00433100">
          <w:rPr>
            <w:webHidden/>
          </w:rPr>
          <w:t>68</w:t>
        </w:r>
        <w:r w:rsidR="00260DEB">
          <w:rPr>
            <w:webHidden/>
          </w:rPr>
          <w:fldChar w:fldCharType="end"/>
        </w:r>
      </w:hyperlink>
    </w:p>
    <w:p w:rsidR="00914C85" w:rsidRPr="00914C85" w:rsidRDefault="00307418" w:rsidP="00193FE2">
      <w:pPr>
        <w:pStyle w:val="14"/>
        <w:spacing w:line="240" w:lineRule="auto"/>
        <w:rPr>
          <w:rFonts w:asciiTheme="minorHAnsi" w:hAnsiTheme="minorHAnsi" w:cstheme="minorBidi"/>
        </w:rPr>
      </w:pPr>
      <w:hyperlink w:anchor="_Toc171421109" w:history="1">
        <w:r w:rsidR="00914C85" w:rsidRPr="00914C85">
          <w:rPr>
            <w:rStyle w:val="af2"/>
            <w:rFonts w:eastAsia="Segoe UI"/>
            <w:b w:val="0"/>
          </w:rPr>
          <w:t>2.1. Трудоемкость освоения дисциплины</w:t>
        </w:r>
        <w:r w:rsidR="00914C85" w:rsidRPr="00914C85">
          <w:rPr>
            <w:webHidden/>
          </w:rPr>
          <w:tab/>
        </w:r>
        <w:r w:rsidR="00260DEB" w:rsidRPr="00914C85">
          <w:rPr>
            <w:webHidden/>
          </w:rPr>
          <w:fldChar w:fldCharType="begin"/>
        </w:r>
        <w:r w:rsidR="00914C85" w:rsidRPr="00914C85">
          <w:rPr>
            <w:webHidden/>
          </w:rPr>
          <w:instrText xml:space="preserve"> PAGEREF _Toc171421109 \h </w:instrText>
        </w:r>
        <w:r w:rsidR="00260DEB" w:rsidRPr="00914C85">
          <w:rPr>
            <w:webHidden/>
          </w:rPr>
        </w:r>
        <w:r w:rsidR="00260DEB" w:rsidRPr="00914C85">
          <w:rPr>
            <w:webHidden/>
          </w:rPr>
          <w:fldChar w:fldCharType="separate"/>
        </w:r>
        <w:r w:rsidR="00433100">
          <w:rPr>
            <w:webHidden/>
          </w:rPr>
          <w:t>68</w:t>
        </w:r>
        <w:r w:rsidR="00260DEB" w:rsidRPr="00914C85">
          <w:rPr>
            <w:webHidden/>
          </w:rPr>
          <w:fldChar w:fldCharType="end"/>
        </w:r>
      </w:hyperlink>
    </w:p>
    <w:p w:rsidR="00914C85" w:rsidRPr="00914C85" w:rsidRDefault="00307418" w:rsidP="00193FE2">
      <w:pPr>
        <w:pStyle w:val="14"/>
        <w:spacing w:line="240" w:lineRule="auto"/>
        <w:rPr>
          <w:rFonts w:asciiTheme="minorHAnsi" w:hAnsiTheme="minorHAnsi" w:cstheme="minorBidi"/>
        </w:rPr>
      </w:pPr>
      <w:hyperlink w:anchor="_Toc171421110" w:history="1">
        <w:r w:rsidR="00914C85" w:rsidRPr="00914C85">
          <w:rPr>
            <w:rStyle w:val="af2"/>
            <w:rFonts w:eastAsia="Segoe UI"/>
            <w:b w:val="0"/>
          </w:rPr>
          <w:t>2.2. Содержание дисциплины</w:t>
        </w:r>
        <w:r w:rsidR="00914C85" w:rsidRPr="00914C85">
          <w:rPr>
            <w:webHidden/>
          </w:rPr>
          <w:tab/>
        </w:r>
        <w:r w:rsidR="00260DEB" w:rsidRPr="00914C85">
          <w:rPr>
            <w:webHidden/>
          </w:rPr>
          <w:fldChar w:fldCharType="begin"/>
        </w:r>
        <w:r w:rsidR="00914C85" w:rsidRPr="00914C85">
          <w:rPr>
            <w:webHidden/>
          </w:rPr>
          <w:instrText xml:space="preserve"> PAGEREF _Toc171421110 \h </w:instrText>
        </w:r>
        <w:r w:rsidR="00260DEB" w:rsidRPr="00914C85">
          <w:rPr>
            <w:webHidden/>
          </w:rPr>
        </w:r>
        <w:r w:rsidR="00260DEB" w:rsidRPr="00914C85">
          <w:rPr>
            <w:webHidden/>
          </w:rPr>
          <w:fldChar w:fldCharType="separate"/>
        </w:r>
        <w:r w:rsidR="00433100">
          <w:rPr>
            <w:webHidden/>
          </w:rPr>
          <w:t>69</w:t>
        </w:r>
        <w:r w:rsidR="00260DEB" w:rsidRPr="00914C85">
          <w:rPr>
            <w:webHidden/>
          </w:rPr>
          <w:fldChar w:fldCharType="end"/>
        </w:r>
      </w:hyperlink>
    </w:p>
    <w:p w:rsidR="00914C85" w:rsidRPr="00914C85" w:rsidRDefault="00307418" w:rsidP="00193FE2">
      <w:pPr>
        <w:pStyle w:val="14"/>
        <w:spacing w:line="240" w:lineRule="auto"/>
        <w:rPr>
          <w:rFonts w:asciiTheme="minorHAnsi" w:hAnsiTheme="minorHAnsi" w:cstheme="minorBidi"/>
        </w:rPr>
      </w:pPr>
      <w:hyperlink w:anchor="_Toc171421111" w:history="1">
        <w:r w:rsidR="00914C85" w:rsidRPr="00914C85">
          <w:rPr>
            <w:rStyle w:val="af2"/>
            <w:b w:val="0"/>
          </w:rPr>
          <w:t>2.3. Индивидуальный проект</w:t>
        </w:r>
        <w:r w:rsidR="00914C85" w:rsidRPr="00914C85">
          <w:rPr>
            <w:webHidden/>
          </w:rPr>
          <w:tab/>
        </w:r>
        <w:r w:rsidR="00260DEB" w:rsidRPr="00914C85">
          <w:rPr>
            <w:webHidden/>
          </w:rPr>
          <w:fldChar w:fldCharType="begin"/>
        </w:r>
        <w:r w:rsidR="00914C85" w:rsidRPr="00914C85">
          <w:rPr>
            <w:webHidden/>
          </w:rPr>
          <w:instrText xml:space="preserve"> PAGEREF _Toc171421111 \h </w:instrText>
        </w:r>
        <w:r w:rsidR="00260DEB" w:rsidRPr="00914C85">
          <w:rPr>
            <w:webHidden/>
          </w:rPr>
        </w:r>
        <w:r w:rsidR="00260DEB" w:rsidRPr="00914C85">
          <w:rPr>
            <w:webHidden/>
          </w:rPr>
          <w:fldChar w:fldCharType="separate"/>
        </w:r>
        <w:r w:rsidR="00433100">
          <w:rPr>
            <w:webHidden/>
          </w:rPr>
          <w:t>85</w:t>
        </w:r>
        <w:r w:rsidR="00260DEB" w:rsidRPr="00914C85">
          <w:rPr>
            <w:webHidden/>
          </w:rPr>
          <w:fldChar w:fldCharType="end"/>
        </w:r>
      </w:hyperlink>
    </w:p>
    <w:p w:rsidR="00914C85" w:rsidRDefault="00307418" w:rsidP="00193FE2">
      <w:pPr>
        <w:pStyle w:val="14"/>
        <w:spacing w:line="240" w:lineRule="auto"/>
        <w:rPr>
          <w:rFonts w:asciiTheme="minorHAnsi" w:hAnsiTheme="minorHAnsi" w:cstheme="minorBidi"/>
        </w:rPr>
      </w:pPr>
      <w:hyperlink w:anchor="_Toc171421112" w:history="1">
        <w:r w:rsidR="00914C85" w:rsidRPr="002A3999">
          <w:rPr>
            <w:rStyle w:val="af2"/>
            <w:rFonts w:eastAsia="Segoe UI"/>
          </w:rPr>
          <w:t>3. Условия реализации дисциплины</w:t>
        </w:r>
        <w:r w:rsidR="00914C85">
          <w:rPr>
            <w:webHidden/>
          </w:rPr>
          <w:tab/>
        </w:r>
        <w:r w:rsidR="00260DEB">
          <w:rPr>
            <w:webHidden/>
          </w:rPr>
          <w:fldChar w:fldCharType="begin"/>
        </w:r>
        <w:r w:rsidR="00914C85">
          <w:rPr>
            <w:webHidden/>
          </w:rPr>
          <w:instrText xml:space="preserve"> PAGEREF _Toc171421112 \h </w:instrText>
        </w:r>
        <w:r w:rsidR="00260DEB">
          <w:rPr>
            <w:webHidden/>
          </w:rPr>
        </w:r>
        <w:r w:rsidR="00260DEB">
          <w:rPr>
            <w:webHidden/>
          </w:rPr>
          <w:fldChar w:fldCharType="separate"/>
        </w:r>
        <w:r w:rsidR="00433100">
          <w:rPr>
            <w:webHidden/>
          </w:rPr>
          <w:t>85</w:t>
        </w:r>
        <w:r w:rsidR="00260DEB">
          <w:rPr>
            <w:webHidden/>
          </w:rPr>
          <w:fldChar w:fldCharType="end"/>
        </w:r>
      </w:hyperlink>
    </w:p>
    <w:p w:rsidR="00914C85" w:rsidRPr="002A066F" w:rsidRDefault="00307418" w:rsidP="00193FE2">
      <w:pPr>
        <w:pStyle w:val="14"/>
        <w:spacing w:line="240" w:lineRule="auto"/>
        <w:rPr>
          <w:rFonts w:asciiTheme="minorHAnsi" w:hAnsiTheme="minorHAnsi" w:cstheme="minorBidi"/>
        </w:rPr>
      </w:pPr>
      <w:hyperlink w:anchor="_Toc171421113" w:history="1">
        <w:r w:rsidR="00914C85" w:rsidRPr="002A066F">
          <w:rPr>
            <w:rStyle w:val="af2"/>
            <w:rFonts w:eastAsia="Segoe UI"/>
            <w:b w:val="0"/>
          </w:rPr>
          <w:t>3.1. Материально-техническое обеспечение</w:t>
        </w:r>
        <w:r w:rsidR="00914C85" w:rsidRPr="002A066F">
          <w:rPr>
            <w:webHidden/>
          </w:rPr>
          <w:tab/>
        </w:r>
        <w:r w:rsidR="00260DEB" w:rsidRPr="002A066F">
          <w:rPr>
            <w:webHidden/>
          </w:rPr>
          <w:fldChar w:fldCharType="begin"/>
        </w:r>
        <w:r w:rsidR="00914C85" w:rsidRPr="002A066F">
          <w:rPr>
            <w:webHidden/>
          </w:rPr>
          <w:instrText xml:space="preserve"> PAGEREF _Toc171421113 \h </w:instrText>
        </w:r>
        <w:r w:rsidR="00260DEB" w:rsidRPr="002A066F">
          <w:rPr>
            <w:webHidden/>
          </w:rPr>
        </w:r>
        <w:r w:rsidR="00260DEB" w:rsidRPr="002A066F">
          <w:rPr>
            <w:webHidden/>
          </w:rPr>
          <w:fldChar w:fldCharType="separate"/>
        </w:r>
        <w:r w:rsidR="00433100">
          <w:rPr>
            <w:webHidden/>
          </w:rPr>
          <w:t>85</w:t>
        </w:r>
        <w:r w:rsidR="00260DEB" w:rsidRPr="002A066F">
          <w:rPr>
            <w:webHidden/>
          </w:rPr>
          <w:fldChar w:fldCharType="end"/>
        </w:r>
      </w:hyperlink>
    </w:p>
    <w:p w:rsidR="00914C85" w:rsidRPr="002A066F" w:rsidRDefault="00307418" w:rsidP="00193FE2">
      <w:pPr>
        <w:pStyle w:val="14"/>
        <w:spacing w:line="240" w:lineRule="auto"/>
        <w:rPr>
          <w:rFonts w:asciiTheme="minorHAnsi" w:hAnsiTheme="minorHAnsi" w:cstheme="minorBidi"/>
        </w:rPr>
      </w:pPr>
      <w:hyperlink w:anchor="_Toc171421114" w:history="1">
        <w:r w:rsidR="00914C85" w:rsidRPr="002A066F">
          <w:rPr>
            <w:rStyle w:val="af2"/>
            <w:rFonts w:eastAsia="Segoe UI"/>
            <w:b w:val="0"/>
          </w:rPr>
          <w:t>3.2. Учебно-методическое обеспечение</w:t>
        </w:r>
        <w:r w:rsidR="00914C85" w:rsidRPr="002A066F">
          <w:rPr>
            <w:webHidden/>
          </w:rPr>
          <w:tab/>
        </w:r>
        <w:r w:rsidR="00260DEB" w:rsidRPr="002A066F">
          <w:rPr>
            <w:webHidden/>
          </w:rPr>
          <w:fldChar w:fldCharType="begin"/>
        </w:r>
        <w:r w:rsidR="00914C85" w:rsidRPr="002A066F">
          <w:rPr>
            <w:webHidden/>
          </w:rPr>
          <w:instrText xml:space="preserve"> PAGEREF _Toc171421114 \h </w:instrText>
        </w:r>
        <w:r w:rsidR="00260DEB" w:rsidRPr="002A066F">
          <w:rPr>
            <w:webHidden/>
          </w:rPr>
        </w:r>
        <w:r w:rsidR="00260DEB" w:rsidRPr="002A066F">
          <w:rPr>
            <w:webHidden/>
          </w:rPr>
          <w:fldChar w:fldCharType="separate"/>
        </w:r>
        <w:r w:rsidR="00433100">
          <w:rPr>
            <w:webHidden/>
          </w:rPr>
          <w:t>85</w:t>
        </w:r>
        <w:r w:rsidR="00260DEB" w:rsidRPr="002A066F">
          <w:rPr>
            <w:webHidden/>
          </w:rPr>
          <w:fldChar w:fldCharType="end"/>
        </w:r>
      </w:hyperlink>
    </w:p>
    <w:p w:rsidR="00914C85" w:rsidRDefault="00307418" w:rsidP="00193FE2">
      <w:pPr>
        <w:pStyle w:val="14"/>
        <w:spacing w:line="240" w:lineRule="auto"/>
        <w:rPr>
          <w:rFonts w:asciiTheme="minorHAnsi" w:hAnsiTheme="minorHAnsi" w:cstheme="minorBidi"/>
        </w:rPr>
      </w:pPr>
      <w:hyperlink w:anchor="_Toc171421115" w:history="1">
        <w:r w:rsidR="00914C85" w:rsidRPr="002A3999">
          <w:rPr>
            <w:rStyle w:val="af2"/>
            <w:rFonts w:eastAsia="Segoe UI"/>
          </w:rPr>
          <w:t>4. К</w:t>
        </w:r>
        <w:r w:rsidR="002A066F" w:rsidRPr="002A3999">
          <w:rPr>
            <w:rStyle w:val="af2"/>
            <w:rFonts w:eastAsia="Segoe UI"/>
          </w:rPr>
          <w:t>онтроль и оценка результатов освоения дисциплины</w:t>
        </w:r>
        <w:r w:rsidR="00914C85">
          <w:rPr>
            <w:webHidden/>
          </w:rPr>
          <w:tab/>
        </w:r>
        <w:r w:rsidR="00260DEB">
          <w:rPr>
            <w:webHidden/>
          </w:rPr>
          <w:fldChar w:fldCharType="begin"/>
        </w:r>
        <w:r w:rsidR="00914C85">
          <w:rPr>
            <w:webHidden/>
          </w:rPr>
          <w:instrText xml:space="preserve"> PAGEREF _Toc171421115 \h </w:instrText>
        </w:r>
        <w:r w:rsidR="00260DEB">
          <w:rPr>
            <w:webHidden/>
          </w:rPr>
        </w:r>
        <w:r w:rsidR="00260DEB">
          <w:rPr>
            <w:webHidden/>
          </w:rPr>
          <w:fldChar w:fldCharType="separate"/>
        </w:r>
        <w:r w:rsidR="00433100">
          <w:rPr>
            <w:webHidden/>
          </w:rPr>
          <w:t>86</w:t>
        </w:r>
        <w:r w:rsidR="00260DEB">
          <w:rPr>
            <w:webHidden/>
          </w:rPr>
          <w:fldChar w:fldCharType="end"/>
        </w:r>
      </w:hyperlink>
    </w:p>
    <w:p w:rsidR="0088474B" w:rsidRPr="00ED7190" w:rsidRDefault="00260DEB" w:rsidP="00193FE2">
      <w:pPr>
        <w:keepNext/>
        <w:outlineLvl w:val="0"/>
        <w:rPr>
          <w:rFonts w:ascii="Times New Roman" w:eastAsia="Segoe UI" w:hAnsi="Times New Roman" w:cs="Times New Roman"/>
          <w:caps/>
          <w:kern w:val="32"/>
          <w:sz w:val="24"/>
          <w:szCs w:val="24"/>
        </w:rPr>
      </w:pPr>
      <w:r>
        <w:rPr>
          <w:rFonts w:ascii="Times New Roman" w:eastAsia="Segoe UI" w:hAnsi="Times New Roman" w:cs="Times New Roman"/>
          <w:caps/>
          <w:kern w:val="32"/>
          <w:sz w:val="24"/>
          <w:szCs w:val="24"/>
        </w:rPr>
        <w:fldChar w:fldCharType="end"/>
      </w:r>
    </w:p>
    <w:p w:rsidR="0088474B" w:rsidRPr="002F3BD8" w:rsidRDefault="0088474B" w:rsidP="00193FE2">
      <w:pPr>
        <w:keepNext/>
        <w:outlineLvl w:val="0"/>
        <w:rPr>
          <w:rFonts w:ascii="Times New Roman" w:eastAsia="Segoe UI" w:hAnsi="Times New Roman" w:cs="Times New Roman"/>
          <w:b/>
          <w:bCs/>
          <w:caps/>
          <w:kern w:val="32"/>
          <w:sz w:val="24"/>
          <w:szCs w:val="24"/>
        </w:rPr>
      </w:pPr>
    </w:p>
    <w:p w:rsidR="00ED7190" w:rsidRDefault="00ED7190" w:rsidP="00193FE2">
      <w:pPr>
        <w:keepNext/>
        <w:outlineLvl w:val="0"/>
        <w:rPr>
          <w:rFonts w:ascii="Times New Roman" w:eastAsia="Segoe UI" w:hAnsi="Times New Roman" w:cs="Times New Roman"/>
          <w:b/>
          <w:bCs/>
          <w:caps/>
          <w:kern w:val="32"/>
          <w:sz w:val="24"/>
          <w:szCs w:val="24"/>
        </w:rPr>
      </w:pPr>
    </w:p>
    <w:p w:rsidR="00ED7190" w:rsidRPr="0088474B" w:rsidRDefault="00ED7190" w:rsidP="00193FE2">
      <w:pPr>
        <w:keepNext/>
        <w:outlineLvl w:val="0"/>
        <w:rPr>
          <w:rFonts w:ascii="Times New Roman" w:eastAsia="Segoe UI" w:hAnsi="Times New Roman" w:cs="Times New Roman"/>
          <w:b/>
          <w:bCs/>
          <w:caps/>
          <w:kern w:val="32"/>
          <w:sz w:val="24"/>
          <w:szCs w:val="24"/>
        </w:rPr>
        <w:sectPr w:rsidR="00ED7190" w:rsidRPr="0088474B" w:rsidSect="00B04C6A">
          <w:pgSz w:w="11906" w:h="16838"/>
          <w:pgMar w:top="1134" w:right="567" w:bottom="851" w:left="1701" w:header="709" w:footer="709" w:gutter="0"/>
          <w:cols w:space="708"/>
          <w:docGrid w:linePitch="360"/>
        </w:sectPr>
      </w:pPr>
    </w:p>
    <w:p w:rsidR="0088474B" w:rsidRPr="001A5A15" w:rsidRDefault="001A5A15" w:rsidP="00193FE2">
      <w:pPr>
        <w:pStyle w:val="1"/>
        <w:spacing w:before="0" w:beforeAutospacing="0" w:after="0" w:afterAutospacing="0"/>
        <w:ind w:firstLine="426"/>
        <w:rPr>
          <w:rFonts w:eastAsia="Segoe UI"/>
          <w:lang w:eastAsia="nl-NL"/>
        </w:rPr>
      </w:pPr>
      <w:bookmarkStart w:id="527" w:name="_1._ОБЩАЯ_ХАРАКТЕРИСТИКА_1"/>
      <w:bookmarkStart w:id="528" w:name="_Toc171420024"/>
      <w:bookmarkStart w:id="529" w:name="_Toc171420869"/>
      <w:bookmarkStart w:id="530" w:name="_Toc171421105"/>
      <w:bookmarkStart w:id="531" w:name="_Toc171422407"/>
      <w:bookmarkStart w:id="532" w:name="_Toc171422873"/>
      <w:bookmarkStart w:id="533" w:name="_Toc171423369"/>
      <w:bookmarkStart w:id="534" w:name="_Toc171423603"/>
      <w:bookmarkStart w:id="535" w:name="_Toc171424028"/>
      <w:bookmarkStart w:id="536" w:name="_Toc171424320"/>
      <w:bookmarkStart w:id="537" w:name="_Toc171424632"/>
      <w:bookmarkStart w:id="538" w:name="_Toc171424907"/>
      <w:bookmarkStart w:id="539" w:name="_Toc171425502"/>
      <w:bookmarkStart w:id="540" w:name="_Toc171622239"/>
      <w:bookmarkEnd w:id="527"/>
      <w:r>
        <w:rPr>
          <w:rFonts w:eastAsia="Segoe UI"/>
        </w:rPr>
        <w:lastRenderedPageBreak/>
        <w:t xml:space="preserve">1. </w:t>
      </w:r>
      <w:r w:rsidRPr="001A5A15">
        <w:rPr>
          <w:rFonts w:eastAsia="Segoe UI"/>
        </w:rPr>
        <w:t xml:space="preserve">ОБЩАЯ ХАРАКТЕРИСТИКА </w:t>
      </w:r>
      <w:r w:rsidR="0088474B" w:rsidRPr="001A5A15">
        <w:rPr>
          <w:rFonts w:eastAsia="Segoe UI"/>
        </w:rPr>
        <w:t>РАБОЧЕЙ ПРОГРАММЫ УЧЕБНОЙ ДИСЦ</w:t>
      </w:r>
      <w:r w:rsidR="0088474B" w:rsidRPr="001A5A15">
        <w:rPr>
          <w:rFonts w:eastAsia="Segoe UI"/>
        </w:rPr>
        <w:t>И</w:t>
      </w:r>
      <w:r w:rsidR="0088474B" w:rsidRPr="001A5A15">
        <w:rPr>
          <w:rFonts w:eastAsia="Segoe UI"/>
        </w:rPr>
        <w:t>ПЛИНЫ</w:t>
      </w:r>
      <w:r>
        <w:rPr>
          <w:rFonts w:eastAsia="Segoe UI"/>
        </w:rPr>
        <w:t xml:space="preserve"> </w:t>
      </w:r>
      <w:r w:rsidR="0088474B" w:rsidRPr="001A5A15">
        <w:rPr>
          <w:rFonts w:eastAsia="Segoe UI"/>
          <w:lang w:eastAsia="nl-NL"/>
        </w:rPr>
        <w:t>«ООД.04 ИСТОРИЯ»</w:t>
      </w:r>
      <w:bookmarkEnd w:id="528"/>
      <w:bookmarkEnd w:id="529"/>
      <w:bookmarkEnd w:id="530"/>
      <w:bookmarkEnd w:id="531"/>
      <w:bookmarkEnd w:id="532"/>
      <w:bookmarkEnd w:id="533"/>
      <w:bookmarkEnd w:id="534"/>
      <w:bookmarkEnd w:id="535"/>
      <w:bookmarkEnd w:id="536"/>
      <w:bookmarkEnd w:id="537"/>
      <w:bookmarkEnd w:id="538"/>
      <w:bookmarkEnd w:id="539"/>
      <w:bookmarkEnd w:id="540"/>
    </w:p>
    <w:p w:rsidR="0088474B" w:rsidRPr="001A5A15" w:rsidRDefault="0088474B" w:rsidP="00193FE2">
      <w:pPr>
        <w:pStyle w:val="1"/>
        <w:spacing w:before="0" w:beforeAutospacing="0" w:after="0" w:afterAutospacing="0"/>
        <w:ind w:left="-567" w:firstLine="567"/>
        <w:jc w:val="both"/>
        <w:rPr>
          <w:rFonts w:eastAsia="Segoe UI"/>
        </w:rPr>
      </w:pPr>
      <w:bookmarkStart w:id="541" w:name="_1.1._Цель_и_1"/>
      <w:bookmarkStart w:id="542" w:name="_Toc171420025"/>
      <w:bookmarkStart w:id="543" w:name="_Toc171420870"/>
      <w:bookmarkStart w:id="544" w:name="_Toc171421106"/>
      <w:bookmarkStart w:id="545" w:name="_Toc171422408"/>
      <w:bookmarkStart w:id="546" w:name="_Toc171422874"/>
      <w:bookmarkStart w:id="547" w:name="_Toc171423370"/>
      <w:bookmarkStart w:id="548" w:name="_Toc171423604"/>
      <w:bookmarkStart w:id="549" w:name="_Toc171424029"/>
      <w:bookmarkStart w:id="550" w:name="_Toc171424321"/>
      <w:bookmarkStart w:id="551" w:name="_Toc171424633"/>
      <w:bookmarkStart w:id="552" w:name="_Toc171424908"/>
      <w:bookmarkStart w:id="553" w:name="_Toc171425503"/>
      <w:bookmarkStart w:id="554" w:name="_Toc171622240"/>
      <w:bookmarkEnd w:id="541"/>
      <w:r w:rsidRPr="001A5A15">
        <w:rPr>
          <w:rFonts w:eastAsia="Segoe UI"/>
        </w:rPr>
        <w:t>1.1. Цель и место дисциплины в структуре образовательной программы</w:t>
      </w:r>
      <w:bookmarkEnd w:id="542"/>
      <w:bookmarkEnd w:id="543"/>
      <w:bookmarkEnd w:id="544"/>
      <w:bookmarkEnd w:id="545"/>
      <w:bookmarkEnd w:id="546"/>
      <w:bookmarkEnd w:id="547"/>
      <w:bookmarkEnd w:id="548"/>
      <w:bookmarkEnd w:id="549"/>
      <w:bookmarkEnd w:id="550"/>
      <w:bookmarkEnd w:id="551"/>
      <w:bookmarkEnd w:id="552"/>
      <w:bookmarkEnd w:id="553"/>
      <w:bookmarkEnd w:id="554"/>
    </w:p>
    <w:p w:rsidR="0088474B" w:rsidRPr="001A5A15" w:rsidRDefault="0088474B" w:rsidP="00193FE2">
      <w:pPr>
        <w:ind w:left="-567" w:firstLine="567"/>
        <w:jc w:val="both"/>
        <w:rPr>
          <w:rFonts w:ascii="Times New Roman" w:eastAsia="Times New Roman" w:hAnsi="Times New Roman" w:cs="Times New Roman"/>
          <w:sz w:val="24"/>
          <w:szCs w:val="24"/>
        </w:rPr>
      </w:pPr>
      <w:bookmarkStart w:id="555" w:name="_Hlk168316096"/>
      <w:r w:rsidRPr="001A5A15">
        <w:rPr>
          <w:rFonts w:ascii="Times New Roman" w:eastAsia="Times New Roman" w:hAnsi="Times New Roman" w:cs="Times New Roman"/>
          <w:sz w:val="24"/>
          <w:szCs w:val="24"/>
        </w:rPr>
        <w:t>Цель дисциплины «</w:t>
      </w:r>
      <w:r w:rsidRPr="001A5A15">
        <w:rPr>
          <w:rFonts w:ascii="Times New Roman" w:hAnsi="Times New Roman"/>
          <w:sz w:val="24"/>
          <w:szCs w:val="24"/>
        </w:rPr>
        <w:t>ООД.04 И</w:t>
      </w:r>
      <w:r w:rsidR="00A62523" w:rsidRPr="001A5A15">
        <w:rPr>
          <w:rFonts w:ascii="Times New Roman" w:hAnsi="Times New Roman"/>
          <w:sz w:val="24"/>
          <w:szCs w:val="24"/>
        </w:rPr>
        <w:t>стория</w:t>
      </w:r>
      <w:r w:rsidRPr="001A5A15">
        <w:rPr>
          <w:rFonts w:ascii="Times New Roman" w:eastAsia="Times New Roman" w:hAnsi="Times New Roman" w:cs="Times New Roman"/>
          <w:sz w:val="24"/>
          <w:szCs w:val="24"/>
        </w:rPr>
        <w:t>»: формирование целостной картины российской и м</w:t>
      </w:r>
      <w:r w:rsidRPr="001A5A15">
        <w:rPr>
          <w:rFonts w:ascii="Times New Roman" w:eastAsia="Times New Roman" w:hAnsi="Times New Roman" w:cs="Times New Roman"/>
          <w:sz w:val="24"/>
          <w:szCs w:val="24"/>
        </w:rPr>
        <w:t>и</w:t>
      </w:r>
      <w:r w:rsidRPr="001A5A15">
        <w:rPr>
          <w:rFonts w:ascii="Times New Roman" w:eastAsia="Times New Roman" w:hAnsi="Times New Roman" w:cs="Times New Roman"/>
          <w:sz w:val="24"/>
          <w:szCs w:val="24"/>
        </w:rPr>
        <w:t>ровой истории, понимания современного места и роли России в мире, важность вклада каждого народа, его культуры в историю страны и мира, формирование личностной позиции к основным этапам развития государства, современному образу России</w:t>
      </w:r>
    </w:p>
    <w:p w:rsidR="0088474B" w:rsidRPr="001A5A15" w:rsidRDefault="0088474B" w:rsidP="00193FE2">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contextualSpacing/>
        <w:jc w:val="both"/>
        <w:rPr>
          <w:rFonts w:ascii="Times New Roman" w:eastAsia="Times New Roman" w:hAnsi="Times New Roman" w:cs="Times New Roman"/>
          <w:sz w:val="24"/>
          <w:szCs w:val="24"/>
          <w:lang w:eastAsia="ru-RU"/>
        </w:rPr>
      </w:pPr>
      <w:r w:rsidRPr="001A5A15">
        <w:rPr>
          <w:rFonts w:ascii="Times New Roman" w:eastAsia="Times New Roman" w:hAnsi="Times New Roman" w:cs="Times New Roman"/>
          <w:sz w:val="24"/>
          <w:szCs w:val="24"/>
          <w:lang w:eastAsia="ru-RU"/>
        </w:rPr>
        <w:t>В соответствии с Федеральными образовательными стандартами в образовательных орган</w:t>
      </w:r>
      <w:r w:rsidRPr="001A5A15">
        <w:rPr>
          <w:rFonts w:ascii="Times New Roman" w:eastAsia="Times New Roman" w:hAnsi="Times New Roman" w:cs="Times New Roman"/>
          <w:sz w:val="24"/>
          <w:szCs w:val="24"/>
          <w:lang w:eastAsia="ru-RU"/>
        </w:rPr>
        <w:t>и</w:t>
      </w:r>
      <w:r w:rsidRPr="001A5A15">
        <w:rPr>
          <w:rFonts w:ascii="Times New Roman" w:eastAsia="Times New Roman" w:hAnsi="Times New Roman" w:cs="Times New Roman"/>
          <w:sz w:val="24"/>
          <w:szCs w:val="24"/>
          <w:lang w:eastAsia="ru-RU"/>
        </w:rPr>
        <w:t>зациях РФ на базе среднего профессионального образования ключевыми задачами изучения истории являются:</w:t>
      </w:r>
    </w:p>
    <w:p w:rsidR="0088474B" w:rsidRPr="001A5A15" w:rsidRDefault="0088474B" w:rsidP="00193FE2">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contextualSpacing/>
        <w:jc w:val="both"/>
        <w:rPr>
          <w:rFonts w:ascii="Times New Roman" w:eastAsia="Times New Roman" w:hAnsi="Times New Roman" w:cs="Times New Roman"/>
          <w:sz w:val="24"/>
          <w:szCs w:val="24"/>
          <w:lang w:eastAsia="ru-RU"/>
        </w:rPr>
      </w:pPr>
      <w:r w:rsidRPr="001A5A15">
        <w:rPr>
          <w:rFonts w:ascii="Times New Roman" w:eastAsia="Times New Roman" w:hAnsi="Times New Roman" w:cs="Times New Roman"/>
          <w:sz w:val="24"/>
          <w:szCs w:val="24"/>
          <w:lang w:eastAsia="ru-RU"/>
        </w:rPr>
        <w:t>- формирование у молодого поколения ориентиров для гражданской, этнонациональной, с</w:t>
      </w:r>
      <w:r w:rsidRPr="001A5A15">
        <w:rPr>
          <w:rFonts w:ascii="Times New Roman" w:eastAsia="Times New Roman" w:hAnsi="Times New Roman" w:cs="Times New Roman"/>
          <w:sz w:val="24"/>
          <w:szCs w:val="24"/>
          <w:lang w:eastAsia="ru-RU"/>
        </w:rPr>
        <w:t>о</w:t>
      </w:r>
      <w:r w:rsidRPr="001A5A15">
        <w:rPr>
          <w:rFonts w:ascii="Times New Roman" w:eastAsia="Times New Roman" w:hAnsi="Times New Roman" w:cs="Times New Roman"/>
          <w:sz w:val="24"/>
          <w:szCs w:val="24"/>
          <w:lang w:eastAsia="ru-RU"/>
        </w:rPr>
        <w:t>циальной, культурной самоидентификации в окружающем мире;</w:t>
      </w:r>
    </w:p>
    <w:p w:rsidR="0088474B" w:rsidRPr="001A5A15" w:rsidRDefault="0088474B" w:rsidP="00193FE2">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contextualSpacing/>
        <w:jc w:val="both"/>
        <w:rPr>
          <w:rFonts w:ascii="Times New Roman" w:eastAsia="Times New Roman" w:hAnsi="Times New Roman" w:cs="Times New Roman"/>
          <w:sz w:val="24"/>
          <w:szCs w:val="24"/>
          <w:lang w:eastAsia="ru-RU"/>
        </w:rPr>
      </w:pPr>
      <w:r w:rsidRPr="001A5A15">
        <w:rPr>
          <w:rFonts w:ascii="Times New Roman" w:eastAsia="Times New Roman" w:hAnsi="Times New Roman" w:cs="Times New Roman"/>
          <w:sz w:val="24"/>
          <w:szCs w:val="24"/>
          <w:lang w:eastAsia="ru-RU"/>
        </w:rPr>
        <w:t>- овладение обучающимися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88474B" w:rsidRPr="001A5A15" w:rsidRDefault="0088474B" w:rsidP="00193FE2">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contextualSpacing/>
        <w:jc w:val="both"/>
        <w:rPr>
          <w:rFonts w:ascii="Times New Roman" w:eastAsia="Times New Roman" w:hAnsi="Times New Roman" w:cs="Times New Roman"/>
          <w:sz w:val="24"/>
          <w:szCs w:val="24"/>
          <w:lang w:eastAsia="ru-RU"/>
        </w:rPr>
      </w:pPr>
      <w:r w:rsidRPr="001A5A15">
        <w:rPr>
          <w:rFonts w:ascii="Times New Roman" w:eastAsia="Times New Roman" w:hAnsi="Times New Roman" w:cs="Times New Roman"/>
          <w:sz w:val="24"/>
          <w:szCs w:val="24"/>
          <w:lang w:eastAsia="ru-RU"/>
        </w:rPr>
        <w:t>- воспитание обучающихся в духе патриотизма, уважения к своему Отечеству – многонаци</w:t>
      </w:r>
      <w:r w:rsidRPr="001A5A15">
        <w:rPr>
          <w:rFonts w:ascii="Times New Roman" w:eastAsia="Times New Roman" w:hAnsi="Times New Roman" w:cs="Times New Roman"/>
          <w:sz w:val="24"/>
          <w:szCs w:val="24"/>
          <w:lang w:eastAsia="ru-RU"/>
        </w:rPr>
        <w:t>о</w:t>
      </w:r>
      <w:r w:rsidRPr="001A5A15">
        <w:rPr>
          <w:rFonts w:ascii="Times New Roman" w:eastAsia="Times New Roman" w:hAnsi="Times New Roman" w:cs="Times New Roman"/>
          <w:sz w:val="24"/>
          <w:szCs w:val="24"/>
          <w:lang w:eastAsia="ru-RU"/>
        </w:rPr>
        <w:t>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8474B" w:rsidRPr="001A5A15" w:rsidRDefault="0088474B" w:rsidP="00193FE2">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contextualSpacing/>
        <w:jc w:val="both"/>
        <w:rPr>
          <w:rFonts w:ascii="Times New Roman" w:hAnsi="Times New Roman" w:cs="Times New Roman"/>
          <w:sz w:val="24"/>
          <w:szCs w:val="24"/>
        </w:rPr>
      </w:pPr>
      <w:r w:rsidRPr="001A5A15">
        <w:rPr>
          <w:rFonts w:ascii="Times New Roman" w:hAnsi="Times New Roman" w:cs="Times New Roman"/>
          <w:sz w:val="24"/>
          <w:szCs w:val="24"/>
        </w:rPr>
        <w:t xml:space="preserve">Дисциплина ООД.04 «ИСТОРИЯ» является обязательной частью общеобразовательного цикла по </w:t>
      </w:r>
      <w:r w:rsidRPr="00C31F7E">
        <w:rPr>
          <w:rFonts w:ascii="Times New Roman" w:hAnsi="Times New Roman" w:cs="Times New Roman"/>
          <w:sz w:val="24"/>
          <w:szCs w:val="24"/>
        </w:rPr>
        <w:t>специальности 15.02.09 Аддитивные технологии</w:t>
      </w:r>
      <w:r w:rsidRPr="00A62523">
        <w:rPr>
          <w:rFonts w:ascii="Times New Roman" w:hAnsi="Times New Roman" w:cs="Times New Roman"/>
          <w:sz w:val="24"/>
          <w:szCs w:val="24"/>
          <w:u w:val="dotted"/>
        </w:rPr>
        <w:t>.</w:t>
      </w:r>
    </w:p>
    <w:bookmarkEnd w:id="555"/>
    <w:p w:rsidR="0088474B" w:rsidRPr="001A5A15" w:rsidRDefault="0088474B" w:rsidP="00193FE2">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contextualSpacing/>
        <w:jc w:val="both"/>
        <w:rPr>
          <w:rFonts w:ascii="Times New Roman" w:eastAsia="Times New Roman" w:hAnsi="Times New Roman" w:cs="Times New Roman"/>
          <w:sz w:val="24"/>
          <w:szCs w:val="24"/>
          <w:lang w:eastAsia="ru-RU"/>
        </w:rPr>
      </w:pPr>
    </w:p>
    <w:p w:rsidR="0088474B" w:rsidRPr="001A5A15" w:rsidRDefault="0088474B" w:rsidP="00193FE2">
      <w:pPr>
        <w:pStyle w:val="1"/>
        <w:spacing w:before="0" w:beforeAutospacing="0" w:after="0" w:afterAutospacing="0"/>
        <w:jc w:val="both"/>
      </w:pPr>
      <w:bookmarkStart w:id="556" w:name="_1.2._Планируемые_результаты_1"/>
      <w:bookmarkStart w:id="557" w:name="_Toc171420026"/>
      <w:bookmarkStart w:id="558" w:name="_Toc171420871"/>
      <w:bookmarkStart w:id="559" w:name="_Toc171421107"/>
      <w:bookmarkStart w:id="560" w:name="_Toc171422409"/>
      <w:bookmarkStart w:id="561" w:name="_Toc171422875"/>
      <w:bookmarkStart w:id="562" w:name="_Toc171423371"/>
      <w:bookmarkStart w:id="563" w:name="_Toc171423605"/>
      <w:bookmarkStart w:id="564" w:name="_Toc171424030"/>
      <w:bookmarkStart w:id="565" w:name="_Toc171424322"/>
      <w:bookmarkStart w:id="566" w:name="_Toc171424634"/>
      <w:bookmarkStart w:id="567" w:name="_Toc171424909"/>
      <w:bookmarkStart w:id="568" w:name="_Toc171425504"/>
      <w:bookmarkStart w:id="569" w:name="_Toc171622241"/>
      <w:bookmarkEnd w:id="556"/>
      <w:r w:rsidRPr="001A5A15">
        <w:t>1.2. Планируемые результаты освоения дисциплины</w:t>
      </w:r>
      <w:bookmarkEnd w:id="557"/>
      <w:bookmarkEnd w:id="558"/>
      <w:bookmarkEnd w:id="559"/>
      <w:bookmarkEnd w:id="560"/>
      <w:bookmarkEnd w:id="561"/>
      <w:bookmarkEnd w:id="562"/>
      <w:bookmarkEnd w:id="563"/>
      <w:bookmarkEnd w:id="564"/>
      <w:bookmarkEnd w:id="565"/>
      <w:bookmarkEnd w:id="566"/>
      <w:bookmarkEnd w:id="567"/>
      <w:bookmarkEnd w:id="568"/>
      <w:bookmarkEnd w:id="569"/>
    </w:p>
    <w:p w:rsidR="00287461" w:rsidRPr="00DD5386" w:rsidRDefault="00287461" w:rsidP="0028746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b/>
          <w:sz w:val="28"/>
        </w:rPr>
      </w:pPr>
      <w:r w:rsidRPr="00DD5386">
        <w:rPr>
          <w:rFonts w:ascii="Times New Roman" w:hAnsi="Times New Roman"/>
          <w:b/>
          <w:sz w:val="28"/>
        </w:rPr>
        <w:t xml:space="preserve">1.2.1. Цель общеобразовательной дисциплины </w:t>
      </w:r>
    </w:p>
    <w:p w:rsidR="00287461" w:rsidRPr="00287461" w:rsidRDefault="00287461" w:rsidP="00287461">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contextualSpacing/>
        <w:jc w:val="both"/>
        <w:rPr>
          <w:rFonts w:ascii="Times New Roman" w:hAnsi="Times New Roman"/>
          <w:sz w:val="24"/>
          <w:szCs w:val="24"/>
        </w:rPr>
      </w:pPr>
      <w:r w:rsidRPr="00287461">
        <w:rPr>
          <w:rFonts w:ascii="Times New Roman" w:hAnsi="Times New Roman"/>
          <w:sz w:val="24"/>
          <w:szCs w:val="24"/>
        </w:rPr>
        <w:t>Целью общего исторического образования является формирование и развитие личности об</w:t>
      </w:r>
      <w:r w:rsidRPr="00287461">
        <w:rPr>
          <w:rFonts w:ascii="Times New Roman" w:hAnsi="Times New Roman"/>
          <w:sz w:val="24"/>
          <w:szCs w:val="24"/>
        </w:rPr>
        <w:t>у</w:t>
      </w:r>
      <w:r w:rsidRPr="00287461">
        <w:rPr>
          <w:rFonts w:ascii="Times New Roman" w:hAnsi="Times New Roman"/>
          <w:sz w:val="24"/>
          <w:szCs w:val="24"/>
        </w:rPr>
        <w:t>чающегося, способного к самоидентификации и определению своих ценностных орие</w:t>
      </w:r>
      <w:r w:rsidRPr="00287461">
        <w:rPr>
          <w:rFonts w:ascii="Times New Roman" w:hAnsi="Times New Roman"/>
          <w:sz w:val="24"/>
          <w:szCs w:val="24"/>
        </w:rPr>
        <w:t>н</w:t>
      </w:r>
      <w:r w:rsidRPr="00287461">
        <w:rPr>
          <w:rFonts w:ascii="Times New Roman" w:hAnsi="Times New Roman"/>
          <w:sz w:val="24"/>
          <w:szCs w:val="24"/>
        </w:rPr>
        <w:t>тиров на основе осмысления и освоения исторического опыта своей страны и человечества в ц</w:t>
      </w:r>
      <w:r w:rsidRPr="00287461">
        <w:rPr>
          <w:rFonts w:ascii="Times New Roman" w:hAnsi="Times New Roman"/>
          <w:sz w:val="24"/>
          <w:szCs w:val="24"/>
        </w:rPr>
        <w:t>е</w:t>
      </w:r>
      <w:r w:rsidRPr="00287461">
        <w:rPr>
          <w:rFonts w:ascii="Times New Roman" w:hAnsi="Times New Roman"/>
          <w:sz w:val="24"/>
          <w:szCs w:val="24"/>
        </w:rPr>
        <w:t>лом, активно и творчески применяющего исторические знания и предметные умения в уче</w:t>
      </w:r>
      <w:r w:rsidRPr="00287461">
        <w:rPr>
          <w:rFonts w:ascii="Times New Roman" w:hAnsi="Times New Roman"/>
          <w:sz w:val="24"/>
          <w:szCs w:val="24"/>
        </w:rPr>
        <w:t>б</w:t>
      </w:r>
      <w:r w:rsidRPr="00287461">
        <w:rPr>
          <w:rFonts w:ascii="Times New Roman" w:hAnsi="Times New Roman"/>
          <w:sz w:val="24"/>
          <w:szCs w:val="24"/>
        </w:rPr>
        <w:t>ной и социальной практике. Данная цель предполагает формирование у обучающихся в образовател</w:t>
      </w:r>
      <w:r w:rsidRPr="00287461">
        <w:rPr>
          <w:rFonts w:ascii="Times New Roman" w:hAnsi="Times New Roman"/>
          <w:sz w:val="24"/>
          <w:szCs w:val="24"/>
        </w:rPr>
        <w:t>ь</w:t>
      </w:r>
      <w:r w:rsidRPr="00287461">
        <w:rPr>
          <w:rFonts w:ascii="Times New Roman" w:hAnsi="Times New Roman"/>
          <w:sz w:val="24"/>
          <w:szCs w:val="24"/>
        </w:rPr>
        <w:t>ных организациях, реализующих образовательные программы СПО, целостной картины росси</w:t>
      </w:r>
      <w:r w:rsidRPr="00287461">
        <w:rPr>
          <w:rFonts w:ascii="Times New Roman" w:hAnsi="Times New Roman"/>
          <w:sz w:val="24"/>
          <w:szCs w:val="24"/>
        </w:rPr>
        <w:t>й</w:t>
      </w:r>
      <w:r w:rsidRPr="00287461">
        <w:rPr>
          <w:rFonts w:ascii="Times New Roman" w:hAnsi="Times New Roman"/>
          <w:sz w:val="24"/>
          <w:szCs w:val="24"/>
        </w:rPr>
        <w:t>ской и мировой истории, понимание места и роли современной России в м</w:t>
      </w:r>
      <w:r w:rsidRPr="00287461">
        <w:rPr>
          <w:rFonts w:ascii="Times New Roman" w:hAnsi="Times New Roman"/>
          <w:sz w:val="24"/>
          <w:szCs w:val="24"/>
        </w:rPr>
        <w:t>и</w:t>
      </w:r>
      <w:r w:rsidRPr="00287461">
        <w:rPr>
          <w:rFonts w:ascii="Times New Roman" w:hAnsi="Times New Roman"/>
          <w:sz w:val="24"/>
          <w:szCs w:val="24"/>
        </w:rPr>
        <w:t>ре, важности вклада каждого ее народа, его культуры в общую и</w:t>
      </w:r>
      <w:r w:rsidRPr="00287461">
        <w:rPr>
          <w:rFonts w:ascii="Times New Roman" w:hAnsi="Times New Roman"/>
          <w:sz w:val="24"/>
          <w:szCs w:val="24"/>
        </w:rPr>
        <w:t>с</w:t>
      </w:r>
      <w:r w:rsidRPr="00287461">
        <w:rPr>
          <w:rFonts w:ascii="Times New Roman" w:hAnsi="Times New Roman"/>
          <w:sz w:val="24"/>
          <w:szCs w:val="24"/>
        </w:rPr>
        <w:t>торию страны и мировую историю, формирование личностной позиции по отношению к прошлому и   настоящему Отечества. Освоение дисциплины фо</w:t>
      </w:r>
      <w:r w:rsidRPr="00287461">
        <w:rPr>
          <w:rFonts w:ascii="Times New Roman" w:hAnsi="Times New Roman"/>
          <w:sz w:val="24"/>
          <w:szCs w:val="24"/>
        </w:rPr>
        <w:t>р</w:t>
      </w:r>
      <w:r w:rsidRPr="00287461">
        <w:rPr>
          <w:rFonts w:ascii="Times New Roman" w:hAnsi="Times New Roman"/>
          <w:sz w:val="24"/>
          <w:szCs w:val="24"/>
        </w:rPr>
        <w:t>мирует у молодёжи способность и готовность к защите исторической правды, сохранению исторической памяти и противодействию фальсификации истор</w:t>
      </w:r>
      <w:r w:rsidRPr="00287461">
        <w:rPr>
          <w:rFonts w:ascii="Times New Roman" w:hAnsi="Times New Roman"/>
          <w:sz w:val="24"/>
          <w:szCs w:val="24"/>
        </w:rPr>
        <w:t>и</w:t>
      </w:r>
      <w:r w:rsidRPr="00287461">
        <w:rPr>
          <w:rFonts w:ascii="Times New Roman" w:hAnsi="Times New Roman"/>
          <w:sz w:val="24"/>
          <w:szCs w:val="24"/>
        </w:rPr>
        <w:t>ческих фактов.</w:t>
      </w:r>
    </w:p>
    <w:p w:rsidR="00287461" w:rsidRPr="00DD5386" w:rsidRDefault="00287461" w:rsidP="00287461">
      <w:pPr>
        <w:spacing w:line="23" w:lineRule="atLeast"/>
        <w:jc w:val="both"/>
        <w:rPr>
          <w:rFonts w:ascii="Times New Roman" w:hAnsi="Times New Roman"/>
          <w:b/>
          <w:sz w:val="28"/>
        </w:rPr>
      </w:pPr>
    </w:p>
    <w:p w:rsidR="00287461" w:rsidRPr="00287461" w:rsidRDefault="00287461" w:rsidP="00287461">
      <w:pPr>
        <w:spacing w:line="23" w:lineRule="atLeast"/>
        <w:jc w:val="both"/>
        <w:rPr>
          <w:rFonts w:ascii="Times New Roman" w:hAnsi="Times New Roman"/>
          <w:b/>
          <w:sz w:val="24"/>
          <w:szCs w:val="24"/>
        </w:rPr>
      </w:pPr>
      <w:r w:rsidRPr="00287461">
        <w:rPr>
          <w:rFonts w:ascii="Times New Roman" w:hAnsi="Times New Roman"/>
          <w:b/>
          <w:sz w:val="24"/>
          <w:szCs w:val="24"/>
        </w:rPr>
        <w:t>1.2.2. Планируемые результаты освоения общеобразовательной дисциплины в соотве</w:t>
      </w:r>
      <w:r w:rsidRPr="00287461">
        <w:rPr>
          <w:rFonts w:ascii="Times New Roman" w:hAnsi="Times New Roman"/>
          <w:b/>
          <w:sz w:val="24"/>
          <w:szCs w:val="24"/>
        </w:rPr>
        <w:t>т</w:t>
      </w:r>
      <w:r w:rsidRPr="00287461">
        <w:rPr>
          <w:rFonts w:ascii="Times New Roman" w:hAnsi="Times New Roman"/>
          <w:b/>
          <w:sz w:val="24"/>
          <w:szCs w:val="24"/>
        </w:rPr>
        <w:t>ствии с ФГОС СПО и на основе ФГОС СОО</w:t>
      </w:r>
    </w:p>
    <w:p w:rsidR="0088474B" w:rsidRDefault="00287461" w:rsidP="00287461">
      <w:pPr>
        <w:ind w:left="-567" w:firstLine="567"/>
        <w:jc w:val="both"/>
        <w:rPr>
          <w:rFonts w:ascii="Times New Roman" w:hAnsi="Times New Roman"/>
          <w:sz w:val="24"/>
          <w:szCs w:val="24"/>
        </w:rPr>
      </w:pPr>
      <w:r w:rsidRPr="00287461">
        <w:rPr>
          <w:rFonts w:ascii="Times New Roman" w:hAnsi="Times New Roman"/>
          <w:sz w:val="24"/>
          <w:szCs w:val="24"/>
        </w:rPr>
        <w:t>Особое значение дисциплина имеет при формировании ОК.01, ОК.02, ОК.03, ОК.04, ОК.05, ОК.06, ОК.07, ПК 1.2.</w:t>
      </w:r>
    </w:p>
    <w:tbl>
      <w:tblPr>
        <w:tblStyle w:val="a5"/>
        <w:tblW w:w="10206" w:type="dxa"/>
        <w:tblInd w:w="-459" w:type="dxa"/>
        <w:tblLayout w:type="fixed"/>
        <w:tblLook w:val="04A0" w:firstRow="1" w:lastRow="0" w:firstColumn="1" w:lastColumn="0" w:noHBand="0" w:noVBand="1"/>
      </w:tblPr>
      <w:tblGrid>
        <w:gridCol w:w="1985"/>
        <w:gridCol w:w="3969"/>
        <w:gridCol w:w="4252"/>
      </w:tblGrid>
      <w:tr w:rsidR="00287461" w:rsidRPr="00287461" w:rsidTr="00287461">
        <w:tc>
          <w:tcPr>
            <w:tcW w:w="1985" w:type="dxa"/>
            <w:vMerge w:val="restart"/>
            <w:vAlign w:val="center"/>
          </w:tcPr>
          <w:p w:rsidR="00287461" w:rsidRPr="00287461" w:rsidRDefault="00287461" w:rsidP="00287461">
            <w:pPr>
              <w:jc w:val="center"/>
              <w:rPr>
                <w:rFonts w:ascii="Times New Roman" w:hAnsi="Times New Roman"/>
              </w:rPr>
            </w:pPr>
            <w:r w:rsidRPr="00287461">
              <w:rPr>
                <w:rFonts w:ascii="Times New Roman" w:hAnsi="Times New Roman"/>
                <w:b/>
              </w:rPr>
              <w:t>Код и наимен</w:t>
            </w:r>
            <w:r w:rsidRPr="00287461">
              <w:rPr>
                <w:rFonts w:ascii="Times New Roman" w:hAnsi="Times New Roman"/>
                <w:b/>
              </w:rPr>
              <w:t>о</w:t>
            </w:r>
            <w:r w:rsidRPr="00287461">
              <w:rPr>
                <w:rFonts w:ascii="Times New Roman" w:hAnsi="Times New Roman"/>
                <w:b/>
              </w:rPr>
              <w:t>вание формир</w:t>
            </w:r>
            <w:r w:rsidRPr="00287461">
              <w:rPr>
                <w:rFonts w:ascii="Times New Roman" w:hAnsi="Times New Roman"/>
                <w:b/>
              </w:rPr>
              <w:t>у</w:t>
            </w:r>
            <w:r w:rsidRPr="00287461">
              <w:rPr>
                <w:rFonts w:ascii="Times New Roman" w:hAnsi="Times New Roman"/>
                <w:b/>
              </w:rPr>
              <w:t>емых компете</w:t>
            </w:r>
            <w:r w:rsidRPr="00287461">
              <w:rPr>
                <w:rFonts w:ascii="Times New Roman" w:hAnsi="Times New Roman"/>
                <w:b/>
              </w:rPr>
              <w:t>н</w:t>
            </w:r>
            <w:r w:rsidRPr="00287461">
              <w:rPr>
                <w:rFonts w:ascii="Times New Roman" w:hAnsi="Times New Roman"/>
                <w:b/>
              </w:rPr>
              <w:t>ций</w:t>
            </w:r>
          </w:p>
        </w:tc>
        <w:tc>
          <w:tcPr>
            <w:tcW w:w="8221" w:type="dxa"/>
            <w:gridSpan w:val="2"/>
            <w:vAlign w:val="center"/>
          </w:tcPr>
          <w:p w:rsidR="00287461" w:rsidRPr="00287461" w:rsidRDefault="00287461" w:rsidP="00287461">
            <w:pPr>
              <w:jc w:val="center"/>
              <w:rPr>
                <w:rFonts w:ascii="Times New Roman" w:hAnsi="Times New Roman"/>
              </w:rPr>
            </w:pPr>
            <w:r w:rsidRPr="00287461">
              <w:rPr>
                <w:rFonts w:ascii="Times New Roman" w:hAnsi="Times New Roman"/>
                <w:b/>
              </w:rPr>
              <w:t>Планируемые результаты освоения дисциплины</w:t>
            </w:r>
          </w:p>
        </w:tc>
      </w:tr>
      <w:tr w:rsidR="00287461" w:rsidRPr="00287461" w:rsidTr="00287461">
        <w:tc>
          <w:tcPr>
            <w:tcW w:w="1985" w:type="dxa"/>
            <w:vMerge/>
            <w:vAlign w:val="center"/>
          </w:tcPr>
          <w:p w:rsidR="00287461" w:rsidRPr="00287461" w:rsidRDefault="00287461" w:rsidP="00287461"/>
        </w:tc>
        <w:tc>
          <w:tcPr>
            <w:tcW w:w="3969" w:type="dxa"/>
            <w:vAlign w:val="center"/>
          </w:tcPr>
          <w:p w:rsidR="00287461" w:rsidRPr="00287461" w:rsidRDefault="00287461" w:rsidP="00287461">
            <w:pPr>
              <w:jc w:val="center"/>
              <w:rPr>
                <w:rFonts w:ascii="Times New Roman" w:hAnsi="Times New Roman"/>
              </w:rPr>
            </w:pPr>
            <w:r w:rsidRPr="00287461">
              <w:rPr>
                <w:rFonts w:ascii="Times New Roman" w:hAnsi="Times New Roman"/>
                <w:b/>
              </w:rPr>
              <w:t>Общие</w:t>
            </w:r>
          </w:p>
        </w:tc>
        <w:tc>
          <w:tcPr>
            <w:tcW w:w="4252" w:type="dxa"/>
            <w:vAlign w:val="center"/>
          </w:tcPr>
          <w:p w:rsidR="00287461" w:rsidRPr="00287461" w:rsidRDefault="00287461" w:rsidP="00287461">
            <w:pPr>
              <w:jc w:val="center"/>
              <w:rPr>
                <w:rFonts w:ascii="Times New Roman" w:hAnsi="Times New Roman"/>
              </w:rPr>
            </w:pPr>
            <w:r w:rsidRPr="00287461">
              <w:rPr>
                <w:rFonts w:ascii="Times New Roman" w:hAnsi="Times New Roman"/>
                <w:b/>
              </w:rPr>
              <w:t>Дисциплинарные</w:t>
            </w:r>
          </w:p>
        </w:tc>
      </w:tr>
      <w:tr w:rsidR="00287461" w:rsidRPr="00287461" w:rsidTr="00287461">
        <w:tc>
          <w:tcPr>
            <w:tcW w:w="1985" w:type="dxa"/>
          </w:tcPr>
          <w:p w:rsidR="00287461" w:rsidRPr="00287461" w:rsidRDefault="00287461" w:rsidP="00287461">
            <w:pPr>
              <w:jc w:val="both"/>
              <w:rPr>
                <w:rFonts w:ascii="Times New Roman" w:hAnsi="Times New Roman"/>
              </w:rPr>
            </w:pPr>
            <w:r w:rsidRPr="00287461">
              <w:rPr>
                <w:rFonts w:ascii="Times New Roman" w:hAnsi="Times New Roman"/>
              </w:rPr>
              <w:t>ОК 01. Выбирать способы решения задач професси</w:t>
            </w:r>
            <w:r w:rsidRPr="00287461">
              <w:rPr>
                <w:rFonts w:ascii="Times New Roman" w:hAnsi="Times New Roman"/>
              </w:rPr>
              <w:t>о</w:t>
            </w:r>
            <w:r w:rsidRPr="00287461">
              <w:rPr>
                <w:rFonts w:ascii="Times New Roman" w:hAnsi="Times New Roman"/>
              </w:rPr>
              <w:t>нальной деятел</w:t>
            </w:r>
            <w:r w:rsidRPr="00287461">
              <w:rPr>
                <w:rFonts w:ascii="Times New Roman" w:hAnsi="Times New Roman"/>
              </w:rPr>
              <w:t>ь</w:t>
            </w:r>
            <w:r w:rsidRPr="00287461">
              <w:rPr>
                <w:rFonts w:ascii="Times New Roman" w:hAnsi="Times New Roman"/>
              </w:rPr>
              <w:t>ности примен</w:t>
            </w:r>
            <w:r w:rsidRPr="00287461">
              <w:rPr>
                <w:rFonts w:ascii="Times New Roman" w:hAnsi="Times New Roman"/>
              </w:rPr>
              <w:t>и</w:t>
            </w:r>
            <w:r w:rsidRPr="00287461">
              <w:rPr>
                <w:rFonts w:ascii="Times New Roman" w:hAnsi="Times New Roman"/>
              </w:rPr>
              <w:t>тельно к разли</w:t>
            </w:r>
            <w:r w:rsidRPr="00287461">
              <w:rPr>
                <w:rFonts w:ascii="Times New Roman" w:hAnsi="Times New Roman"/>
              </w:rPr>
              <w:t>ч</w:t>
            </w:r>
            <w:r w:rsidRPr="00287461">
              <w:rPr>
                <w:rFonts w:ascii="Times New Roman" w:hAnsi="Times New Roman"/>
              </w:rPr>
              <w:t>ным контекстам</w:t>
            </w:r>
          </w:p>
        </w:tc>
        <w:tc>
          <w:tcPr>
            <w:tcW w:w="3969" w:type="dxa"/>
            <w:shd w:val="clear" w:color="auto" w:fill="auto"/>
          </w:tcPr>
          <w:p w:rsidR="00287461" w:rsidRPr="00287461" w:rsidRDefault="00287461" w:rsidP="00287461">
            <w:pPr>
              <w:jc w:val="both"/>
              <w:rPr>
                <w:rFonts w:ascii="Times New Roman" w:hAnsi="Times New Roman"/>
              </w:rPr>
            </w:pPr>
            <w:r w:rsidRPr="00287461">
              <w:rPr>
                <w:rFonts w:ascii="Times New Roman" w:hAnsi="Times New Roman"/>
              </w:rPr>
              <w:t>В части трудового воспитания:</w:t>
            </w:r>
          </w:p>
          <w:p w:rsidR="00287461" w:rsidRPr="00287461" w:rsidRDefault="00287461" w:rsidP="00287461">
            <w:pPr>
              <w:jc w:val="both"/>
              <w:rPr>
                <w:rFonts w:ascii="Times New Roman" w:hAnsi="Times New Roman"/>
              </w:rPr>
            </w:pPr>
            <w:r w:rsidRPr="00287461">
              <w:rPr>
                <w:rFonts w:ascii="Times New Roman" w:hAnsi="Times New Roman"/>
              </w:rPr>
              <w:t>- готовность к труду, осознание ценн</w:t>
            </w:r>
            <w:r w:rsidRPr="00287461">
              <w:rPr>
                <w:rFonts w:ascii="Times New Roman" w:hAnsi="Times New Roman"/>
              </w:rPr>
              <w:t>о</w:t>
            </w:r>
            <w:r w:rsidRPr="00287461">
              <w:rPr>
                <w:rFonts w:ascii="Times New Roman" w:hAnsi="Times New Roman"/>
              </w:rPr>
              <w:t>сти м</w:t>
            </w:r>
            <w:r w:rsidRPr="00287461">
              <w:rPr>
                <w:rFonts w:ascii="Times New Roman" w:hAnsi="Times New Roman"/>
              </w:rPr>
              <w:t>а</w:t>
            </w:r>
            <w:r w:rsidRPr="00287461">
              <w:rPr>
                <w:rFonts w:ascii="Times New Roman" w:hAnsi="Times New Roman"/>
              </w:rPr>
              <w:t xml:space="preserve">стерства, трудолюбие; </w:t>
            </w:r>
          </w:p>
          <w:p w:rsidR="00287461" w:rsidRPr="00287461" w:rsidRDefault="00287461" w:rsidP="00287461">
            <w:pPr>
              <w:jc w:val="both"/>
              <w:rPr>
                <w:rFonts w:ascii="Times New Roman" w:hAnsi="Times New Roman"/>
              </w:rPr>
            </w:pPr>
            <w:r w:rsidRPr="00287461">
              <w:rPr>
                <w:rFonts w:ascii="Times New Roman" w:hAnsi="Times New Roman"/>
              </w:rPr>
              <w:t>- готовность к активной деятельности технологической и социальной напра</w:t>
            </w:r>
            <w:r w:rsidRPr="00287461">
              <w:rPr>
                <w:rFonts w:ascii="Times New Roman" w:hAnsi="Times New Roman"/>
              </w:rPr>
              <w:t>в</w:t>
            </w:r>
            <w:r w:rsidRPr="00287461">
              <w:rPr>
                <w:rFonts w:ascii="Times New Roman" w:hAnsi="Times New Roman"/>
              </w:rPr>
              <w:t>ленности, спосо</w:t>
            </w:r>
            <w:r w:rsidRPr="00287461">
              <w:rPr>
                <w:rFonts w:ascii="Times New Roman" w:hAnsi="Times New Roman"/>
              </w:rPr>
              <w:t>б</w:t>
            </w:r>
            <w:r w:rsidRPr="00287461">
              <w:rPr>
                <w:rFonts w:ascii="Times New Roman" w:hAnsi="Times New Roman"/>
              </w:rPr>
              <w:t>ность инициировать, планировать и самостоятельно выпо</w:t>
            </w:r>
            <w:r w:rsidRPr="00287461">
              <w:rPr>
                <w:rFonts w:ascii="Times New Roman" w:hAnsi="Times New Roman"/>
              </w:rPr>
              <w:t>л</w:t>
            </w:r>
            <w:r w:rsidRPr="00287461">
              <w:rPr>
                <w:rFonts w:ascii="Times New Roman" w:hAnsi="Times New Roman"/>
              </w:rPr>
              <w:t>нять такую деятел</w:t>
            </w:r>
            <w:r w:rsidRPr="00287461">
              <w:rPr>
                <w:rFonts w:ascii="Times New Roman" w:hAnsi="Times New Roman"/>
              </w:rPr>
              <w:t>ь</w:t>
            </w:r>
            <w:r w:rsidRPr="00287461">
              <w:rPr>
                <w:rFonts w:ascii="Times New Roman" w:hAnsi="Times New Roman"/>
              </w:rPr>
              <w:t xml:space="preserve">ность; </w:t>
            </w:r>
          </w:p>
          <w:p w:rsidR="00287461" w:rsidRPr="00287461" w:rsidRDefault="00287461" w:rsidP="00287461">
            <w:pPr>
              <w:jc w:val="both"/>
              <w:rPr>
                <w:rFonts w:ascii="Times New Roman" w:hAnsi="Times New Roman"/>
                <w:strike/>
              </w:rPr>
            </w:pPr>
            <w:r w:rsidRPr="00287461">
              <w:rPr>
                <w:rFonts w:ascii="Times New Roman" w:hAnsi="Times New Roman"/>
              </w:rPr>
              <w:t>- интерес к различным сферам профе</w:t>
            </w:r>
            <w:r w:rsidRPr="00287461">
              <w:rPr>
                <w:rFonts w:ascii="Times New Roman" w:hAnsi="Times New Roman"/>
              </w:rPr>
              <w:t>с</w:t>
            </w:r>
            <w:r w:rsidRPr="00287461">
              <w:rPr>
                <w:rFonts w:ascii="Times New Roman" w:hAnsi="Times New Roman"/>
              </w:rPr>
              <w:t>сионал</w:t>
            </w:r>
            <w:r w:rsidRPr="00287461">
              <w:rPr>
                <w:rFonts w:ascii="Times New Roman" w:hAnsi="Times New Roman"/>
              </w:rPr>
              <w:t>ь</w:t>
            </w:r>
            <w:r w:rsidRPr="00287461">
              <w:rPr>
                <w:rFonts w:ascii="Times New Roman" w:hAnsi="Times New Roman"/>
              </w:rPr>
              <w:t>ной деятельности,</w:t>
            </w:r>
          </w:p>
          <w:p w:rsidR="00287461" w:rsidRPr="00287461" w:rsidRDefault="00287461" w:rsidP="00287461">
            <w:pPr>
              <w:jc w:val="both"/>
              <w:rPr>
                <w:rFonts w:ascii="Times New Roman" w:hAnsi="Times New Roman"/>
              </w:rPr>
            </w:pPr>
            <w:r w:rsidRPr="00287461">
              <w:rPr>
                <w:rFonts w:ascii="Times New Roman" w:hAnsi="Times New Roman"/>
              </w:rPr>
              <w:t xml:space="preserve">Овладение универсальными учебными </w:t>
            </w:r>
            <w:r w:rsidRPr="00287461">
              <w:rPr>
                <w:rFonts w:ascii="Times New Roman" w:hAnsi="Times New Roman"/>
              </w:rPr>
              <w:lastRenderedPageBreak/>
              <w:t>познав</w:t>
            </w:r>
            <w:r w:rsidRPr="00287461">
              <w:rPr>
                <w:rFonts w:ascii="Times New Roman" w:hAnsi="Times New Roman"/>
              </w:rPr>
              <w:t>а</w:t>
            </w:r>
            <w:r w:rsidRPr="00287461">
              <w:rPr>
                <w:rFonts w:ascii="Times New Roman" w:hAnsi="Times New Roman"/>
              </w:rPr>
              <w:t>тельными действиями:</w:t>
            </w:r>
          </w:p>
          <w:p w:rsidR="00287461" w:rsidRPr="00287461" w:rsidRDefault="00287461" w:rsidP="00287461">
            <w:pPr>
              <w:jc w:val="both"/>
              <w:rPr>
                <w:rFonts w:ascii="Times New Roman" w:hAnsi="Times New Roman"/>
              </w:rPr>
            </w:pPr>
            <w:r w:rsidRPr="00287461">
              <w:rPr>
                <w:rFonts w:ascii="Times New Roman" w:hAnsi="Times New Roman"/>
              </w:rPr>
              <w:t>а) базовые логические действия:</w:t>
            </w:r>
          </w:p>
          <w:p w:rsidR="00287461" w:rsidRPr="00287461" w:rsidRDefault="00287461" w:rsidP="00287461">
            <w:pPr>
              <w:jc w:val="both"/>
              <w:rPr>
                <w:rFonts w:ascii="Times New Roman" w:hAnsi="Times New Roman"/>
              </w:rPr>
            </w:pPr>
            <w:r w:rsidRPr="00287461">
              <w:rPr>
                <w:rFonts w:ascii="Times New Roman" w:hAnsi="Times New Roman"/>
              </w:rPr>
              <w:t>- самостоятельно формулировать и а</w:t>
            </w:r>
            <w:r w:rsidRPr="00287461">
              <w:rPr>
                <w:rFonts w:ascii="Times New Roman" w:hAnsi="Times New Roman"/>
              </w:rPr>
              <w:t>к</w:t>
            </w:r>
            <w:r w:rsidRPr="00287461">
              <w:rPr>
                <w:rFonts w:ascii="Times New Roman" w:hAnsi="Times New Roman"/>
              </w:rPr>
              <w:t>туализировать проблему, рассматр</w:t>
            </w:r>
            <w:r w:rsidRPr="00287461">
              <w:rPr>
                <w:rFonts w:ascii="Times New Roman" w:hAnsi="Times New Roman"/>
              </w:rPr>
              <w:t>и</w:t>
            </w:r>
            <w:r w:rsidRPr="00287461">
              <w:rPr>
                <w:rFonts w:ascii="Times New Roman" w:hAnsi="Times New Roman"/>
              </w:rPr>
              <w:t>вать ее вс</w:t>
            </w:r>
            <w:r w:rsidRPr="00287461">
              <w:rPr>
                <w:rFonts w:ascii="Times New Roman" w:hAnsi="Times New Roman"/>
              </w:rPr>
              <w:t>е</w:t>
            </w:r>
            <w:r w:rsidRPr="00287461">
              <w:rPr>
                <w:rFonts w:ascii="Times New Roman" w:hAnsi="Times New Roman"/>
              </w:rPr>
              <w:t xml:space="preserve">сторонне; </w:t>
            </w:r>
          </w:p>
          <w:p w:rsidR="00287461" w:rsidRPr="00287461" w:rsidRDefault="00287461" w:rsidP="00287461">
            <w:pPr>
              <w:jc w:val="both"/>
              <w:rPr>
                <w:rFonts w:ascii="Times New Roman" w:hAnsi="Times New Roman"/>
              </w:rPr>
            </w:pPr>
            <w:r w:rsidRPr="00287461">
              <w:rPr>
                <w:rFonts w:ascii="Times New Roman" w:hAnsi="Times New Roman"/>
              </w:rPr>
              <w:t>- устанавливать существенный признак или основания для сравнения, класс</w:t>
            </w:r>
            <w:r w:rsidRPr="00287461">
              <w:rPr>
                <w:rFonts w:ascii="Times New Roman" w:hAnsi="Times New Roman"/>
              </w:rPr>
              <w:t>и</w:t>
            </w:r>
            <w:r w:rsidRPr="00287461">
              <w:rPr>
                <w:rFonts w:ascii="Times New Roman" w:hAnsi="Times New Roman"/>
              </w:rPr>
              <w:t>фикации и обо</w:t>
            </w:r>
            <w:r w:rsidRPr="00287461">
              <w:rPr>
                <w:rFonts w:ascii="Times New Roman" w:hAnsi="Times New Roman"/>
              </w:rPr>
              <w:t>б</w:t>
            </w:r>
            <w:r w:rsidRPr="00287461">
              <w:rPr>
                <w:rFonts w:ascii="Times New Roman" w:hAnsi="Times New Roman"/>
              </w:rPr>
              <w:t xml:space="preserve">щения; </w:t>
            </w:r>
          </w:p>
          <w:p w:rsidR="00287461" w:rsidRPr="00287461" w:rsidRDefault="00287461" w:rsidP="00287461">
            <w:pPr>
              <w:jc w:val="both"/>
              <w:rPr>
                <w:rFonts w:ascii="Times New Roman" w:hAnsi="Times New Roman"/>
              </w:rPr>
            </w:pPr>
            <w:r w:rsidRPr="00287461">
              <w:rPr>
                <w:rFonts w:ascii="Times New Roman" w:hAnsi="Times New Roman"/>
              </w:rPr>
              <w:t>- определять цели деятельности, зад</w:t>
            </w:r>
            <w:r w:rsidRPr="00287461">
              <w:rPr>
                <w:rFonts w:ascii="Times New Roman" w:hAnsi="Times New Roman"/>
              </w:rPr>
              <w:t>а</w:t>
            </w:r>
            <w:r w:rsidRPr="00287461">
              <w:rPr>
                <w:rFonts w:ascii="Times New Roman" w:hAnsi="Times New Roman"/>
              </w:rPr>
              <w:t>вать параметры и критерии их дост</w:t>
            </w:r>
            <w:r w:rsidRPr="00287461">
              <w:rPr>
                <w:rFonts w:ascii="Times New Roman" w:hAnsi="Times New Roman"/>
              </w:rPr>
              <w:t>и</w:t>
            </w:r>
            <w:r w:rsidRPr="00287461">
              <w:rPr>
                <w:rFonts w:ascii="Times New Roman" w:hAnsi="Times New Roman"/>
              </w:rPr>
              <w:t>жения;</w:t>
            </w:r>
          </w:p>
          <w:p w:rsidR="00287461" w:rsidRPr="00287461" w:rsidRDefault="00287461" w:rsidP="00287461">
            <w:pPr>
              <w:jc w:val="both"/>
              <w:rPr>
                <w:rFonts w:ascii="Times New Roman" w:hAnsi="Times New Roman"/>
              </w:rPr>
            </w:pPr>
            <w:r w:rsidRPr="00287461">
              <w:rPr>
                <w:rFonts w:ascii="Times New Roman" w:hAnsi="Times New Roman"/>
              </w:rPr>
              <w:t>- выявлять закономерности и против</w:t>
            </w:r>
            <w:r w:rsidRPr="00287461">
              <w:rPr>
                <w:rFonts w:ascii="Times New Roman" w:hAnsi="Times New Roman"/>
              </w:rPr>
              <w:t>о</w:t>
            </w:r>
            <w:r w:rsidRPr="00287461">
              <w:rPr>
                <w:rFonts w:ascii="Times New Roman" w:hAnsi="Times New Roman"/>
              </w:rPr>
              <w:t xml:space="preserve">речия в рассматриваемых явлениях; </w:t>
            </w:r>
          </w:p>
          <w:p w:rsidR="00287461" w:rsidRPr="00287461" w:rsidRDefault="00287461" w:rsidP="00287461">
            <w:pPr>
              <w:jc w:val="both"/>
              <w:rPr>
                <w:rFonts w:ascii="Times New Roman" w:hAnsi="Times New Roman"/>
              </w:rPr>
            </w:pPr>
            <w:r w:rsidRPr="00287461">
              <w:rPr>
                <w:rFonts w:ascii="Times New Roman" w:hAnsi="Times New Roman"/>
              </w:rPr>
              <w:t>- вносить коррективы в деятельность, оц</w:t>
            </w:r>
            <w:r w:rsidRPr="00287461">
              <w:rPr>
                <w:rFonts w:ascii="Times New Roman" w:hAnsi="Times New Roman"/>
              </w:rPr>
              <w:t>е</w:t>
            </w:r>
            <w:r w:rsidRPr="00287461">
              <w:rPr>
                <w:rFonts w:ascii="Times New Roman" w:hAnsi="Times New Roman"/>
              </w:rPr>
              <w:t>нивать соответствие результатов целям, оценивать ри</w:t>
            </w:r>
            <w:r w:rsidRPr="00287461">
              <w:rPr>
                <w:rFonts w:ascii="Times New Roman" w:hAnsi="Times New Roman"/>
              </w:rPr>
              <w:t>с</w:t>
            </w:r>
            <w:r w:rsidRPr="00287461">
              <w:rPr>
                <w:rFonts w:ascii="Times New Roman" w:hAnsi="Times New Roman"/>
              </w:rPr>
              <w:t xml:space="preserve">ки последствий деятельности; </w:t>
            </w:r>
          </w:p>
          <w:p w:rsidR="00287461" w:rsidRPr="00287461" w:rsidRDefault="00287461" w:rsidP="00287461">
            <w:pPr>
              <w:jc w:val="both"/>
              <w:rPr>
                <w:rFonts w:ascii="Times New Roman" w:hAnsi="Times New Roman"/>
              </w:rPr>
            </w:pPr>
            <w:r w:rsidRPr="00287461">
              <w:rPr>
                <w:rFonts w:ascii="Times New Roman" w:hAnsi="Times New Roman"/>
              </w:rPr>
              <w:t>- развивать креативное мышление при р</w:t>
            </w:r>
            <w:r w:rsidRPr="00287461">
              <w:rPr>
                <w:rFonts w:ascii="Times New Roman" w:hAnsi="Times New Roman"/>
              </w:rPr>
              <w:t>е</w:t>
            </w:r>
            <w:r w:rsidRPr="00287461">
              <w:rPr>
                <w:rFonts w:ascii="Times New Roman" w:hAnsi="Times New Roman"/>
              </w:rPr>
              <w:t>шении жизненных проблем.</w:t>
            </w:r>
          </w:p>
          <w:p w:rsidR="00287461" w:rsidRPr="00287461" w:rsidRDefault="00287461" w:rsidP="00287461">
            <w:pPr>
              <w:jc w:val="both"/>
              <w:rPr>
                <w:rFonts w:ascii="Times New Roman" w:hAnsi="Times New Roman"/>
              </w:rPr>
            </w:pPr>
            <w:r w:rsidRPr="00287461">
              <w:rPr>
                <w:rFonts w:ascii="Times New Roman" w:hAnsi="Times New Roman"/>
              </w:rPr>
              <w:t>б) базовые исследовательские де</w:t>
            </w:r>
            <w:r w:rsidRPr="00287461">
              <w:rPr>
                <w:rFonts w:ascii="Times New Roman" w:hAnsi="Times New Roman"/>
              </w:rPr>
              <w:t>й</w:t>
            </w:r>
            <w:r w:rsidRPr="00287461">
              <w:rPr>
                <w:rFonts w:ascii="Times New Roman" w:hAnsi="Times New Roman"/>
              </w:rPr>
              <w:t>ствия:</w:t>
            </w:r>
          </w:p>
          <w:p w:rsidR="00287461" w:rsidRPr="00287461" w:rsidRDefault="00287461" w:rsidP="00287461">
            <w:pPr>
              <w:jc w:val="both"/>
              <w:rPr>
                <w:rFonts w:ascii="Times New Roman" w:hAnsi="Times New Roman"/>
              </w:rPr>
            </w:pPr>
            <w:r w:rsidRPr="00287461">
              <w:rPr>
                <w:rFonts w:ascii="Times New Roman" w:hAnsi="Times New Roman"/>
              </w:rPr>
              <w:t>- владеть навыками учебно-исследовательской и проектной де</w:t>
            </w:r>
            <w:r w:rsidRPr="00287461">
              <w:rPr>
                <w:rFonts w:ascii="Times New Roman" w:hAnsi="Times New Roman"/>
              </w:rPr>
              <w:t>я</w:t>
            </w:r>
            <w:r w:rsidRPr="00287461">
              <w:rPr>
                <w:rFonts w:ascii="Times New Roman" w:hAnsi="Times New Roman"/>
              </w:rPr>
              <w:t>тельности, навыками разрешения пр</w:t>
            </w:r>
            <w:r w:rsidRPr="00287461">
              <w:rPr>
                <w:rFonts w:ascii="Times New Roman" w:hAnsi="Times New Roman"/>
              </w:rPr>
              <w:t>о</w:t>
            </w:r>
            <w:r w:rsidRPr="00287461">
              <w:rPr>
                <w:rFonts w:ascii="Times New Roman" w:hAnsi="Times New Roman"/>
              </w:rPr>
              <w:t xml:space="preserve">блем; </w:t>
            </w:r>
          </w:p>
          <w:p w:rsidR="00287461" w:rsidRPr="00287461" w:rsidRDefault="00287461" w:rsidP="00287461">
            <w:pPr>
              <w:jc w:val="both"/>
              <w:rPr>
                <w:rFonts w:ascii="Times New Roman" w:hAnsi="Times New Roman"/>
              </w:rPr>
            </w:pPr>
            <w:r w:rsidRPr="00287461">
              <w:rPr>
                <w:rFonts w:ascii="Times New Roman" w:hAnsi="Times New Roman"/>
              </w:rPr>
              <w:t>- выявлять причинно-следственные связи и актуализировать задачу, выдв</w:t>
            </w:r>
            <w:r w:rsidRPr="00287461">
              <w:rPr>
                <w:rFonts w:ascii="Times New Roman" w:hAnsi="Times New Roman"/>
              </w:rPr>
              <w:t>и</w:t>
            </w:r>
            <w:r w:rsidRPr="00287461">
              <w:rPr>
                <w:rFonts w:ascii="Times New Roman" w:hAnsi="Times New Roman"/>
              </w:rPr>
              <w:t>гать гипотезу ее р</w:t>
            </w:r>
            <w:r w:rsidRPr="00287461">
              <w:rPr>
                <w:rFonts w:ascii="Times New Roman" w:hAnsi="Times New Roman"/>
              </w:rPr>
              <w:t>е</w:t>
            </w:r>
            <w:r w:rsidRPr="00287461">
              <w:rPr>
                <w:rFonts w:ascii="Times New Roman" w:hAnsi="Times New Roman"/>
              </w:rPr>
              <w:t>шения, находить аргументы для доказ</w:t>
            </w:r>
            <w:r w:rsidRPr="00287461">
              <w:rPr>
                <w:rFonts w:ascii="Times New Roman" w:hAnsi="Times New Roman"/>
              </w:rPr>
              <w:t>а</w:t>
            </w:r>
            <w:r w:rsidRPr="00287461">
              <w:rPr>
                <w:rFonts w:ascii="Times New Roman" w:hAnsi="Times New Roman"/>
              </w:rPr>
              <w:t>тельства своих утверждений, задавать параметры и кр</w:t>
            </w:r>
            <w:r w:rsidRPr="00287461">
              <w:rPr>
                <w:rFonts w:ascii="Times New Roman" w:hAnsi="Times New Roman"/>
              </w:rPr>
              <w:t>и</w:t>
            </w:r>
            <w:r w:rsidRPr="00287461">
              <w:rPr>
                <w:rFonts w:ascii="Times New Roman" w:hAnsi="Times New Roman"/>
              </w:rPr>
              <w:t xml:space="preserve">терии решения; </w:t>
            </w:r>
          </w:p>
          <w:p w:rsidR="00287461" w:rsidRPr="00287461" w:rsidRDefault="00287461" w:rsidP="00287461">
            <w:pPr>
              <w:jc w:val="both"/>
              <w:rPr>
                <w:rFonts w:ascii="Times New Roman" w:hAnsi="Times New Roman"/>
              </w:rPr>
            </w:pPr>
            <w:r w:rsidRPr="00287461">
              <w:rPr>
                <w:rFonts w:ascii="Times New Roman" w:hAnsi="Times New Roman"/>
              </w:rPr>
              <w:t>- анализировать полученные в ходе решения задачи результаты, критич</w:t>
            </w:r>
            <w:r w:rsidRPr="00287461">
              <w:rPr>
                <w:rFonts w:ascii="Times New Roman" w:hAnsi="Times New Roman"/>
              </w:rPr>
              <w:t>е</w:t>
            </w:r>
            <w:r w:rsidRPr="00287461">
              <w:rPr>
                <w:rFonts w:ascii="Times New Roman" w:hAnsi="Times New Roman"/>
              </w:rPr>
              <w:t>ски оценивать их достоверность, пр</w:t>
            </w:r>
            <w:r w:rsidRPr="00287461">
              <w:rPr>
                <w:rFonts w:ascii="Times New Roman" w:hAnsi="Times New Roman"/>
              </w:rPr>
              <w:t>о</w:t>
            </w:r>
            <w:r w:rsidRPr="00287461">
              <w:rPr>
                <w:rFonts w:ascii="Times New Roman" w:hAnsi="Times New Roman"/>
              </w:rPr>
              <w:t>гнозировать изменение в новых усл</w:t>
            </w:r>
            <w:r w:rsidRPr="00287461">
              <w:rPr>
                <w:rFonts w:ascii="Times New Roman" w:hAnsi="Times New Roman"/>
              </w:rPr>
              <w:t>о</w:t>
            </w:r>
            <w:r w:rsidRPr="00287461">
              <w:rPr>
                <w:rFonts w:ascii="Times New Roman" w:hAnsi="Times New Roman"/>
              </w:rPr>
              <w:t xml:space="preserve">виях; </w:t>
            </w:r>
          </w:p>
          <w:p w:rsidR="00287461" w:rsidRPr="00287461" w:rsidRDefault="00287461" w:rsidP="00287461">
            <w:pPr>
              <w:jc w:val="both"/>
              <w:rPr>
                <w:rFonts w:ascii="Times New Roman" w:hAnsi="Times New Roman"/>
              </w:rPr>
            </w:pPr>
            <w:r w:rsidRPr="00287461">
              <w:rPr>
                <w:rFonts w:ascii="Times New Roman" w:hAnsi="Times New Roman"/>
              </w:rPr>
              <w:t>- уметь переносить знания в познав</w:t>
            </w:r>
            <w:r w:rsidRPr="00287461">
              <w:rPr>
                <w:rFonts w:ascii="Times New Roman" w:hAnsi="Times New Roman"/>
              </w:rPr>
              <w:t>а</w:t>
            </w:r>
            <w:r w:rsidRPr="00287461">
              <w:rPr>
                <w:rFonts w:ascii="Times New Roman" w:hAnsi="Times New Roman"/>
              </w:rPr>
              <w:t>тельную и практическую области жи</w:t>
            </w:r>
            <w:r w:rsidRPr="00287461">
              <w:rPr>
                <w:rFonts w:ascii="Times New Roman" w:hAnsi="Times New Roman"/>
              </w:rPr>
              <w:t>з</w:t>
            </w:r>
            <w:r w:rsidRPr="00287461">
              <w:rPr>
                <w:rFonts w:ascii="Times New Roman" w:hAnsi="Times New Roman"/>
              </w:rPr>
              <w:t>недеятельности;</w:t>
            </w:r>
          </w:p>
          <w:p w:rsidR="00287461" w:rsidRPr="00287461" w:rsidRDefault="00287461" w:rsidP="00287461">
            <w:pPr>
              <w:jc w:val="both"/>
              <w:rPr>
                <w:rFonts w:ascii="Times New Roman" w:hAnsi="Times New Roman"/>
              </w:rPr>
            </w:pPr>
            <w:r w:rsidRPr="00287461">
              <w:rPr>
                <w:rFonts w:ascii="Times New Roman" w:hAnsi="Times New Roman"/>
              </w:rPr>
              <w:t>- уметь интегрировать знания из ра</w:t>
            </w:r>
            <w:r w:rsidRPr="00287461">
              <w:rPr>
                <w:rFonts w:ascii="Times New Roman" w:hAnsi="Times New Roman"/>
              </w:rPr>
              <w:t>з</w:t>
            </w:r>
            <w:r w:rsidRPr="00287461">
              <w:rPr>
                <w:rFonts w:ascii="Times New Roman" w:hAnsi="Times New Roman"/>
              </w:rPr>
              <w:t>ных пре</w:t>
            </w:r>
            <w:r w:rsidRPr="00287461">
              <w:rPr>
                <w:rFonts w:ascii="Times New Roman" w:hAnsi="Times New Roman"/>
              </w:rPr>
              <w:t>д</w:t>
            </w:r>
            <w:r w:rsidRPr="00287461">
              <w:rPr>
                <w:rFonts w:ascii="Times New Roman" w:hAnsi="Times New Roman"/>
              </w:rPr>
              <w:t xml:space="preserve">метных областей; </w:t>
            </w:r>
          </w:p>
          <w:p w:rsidR="00287461" w:rsidRPr="00287461" w:rsidRDefault="00287461" w:rsidP="00287461">
            <w:pPr>
              <w:jc w:val="both"/>
              <w:rPr>
                <w:rFonts w:ascii="Times New Roman" w:hAnsi="Times New Roman"/>
              </w:rPr>
            </w:pPr>
            <w:r w:rsidRPr="00287461">
              <w:rPr>
                <w:rFonts w:ascii="Times New Roman" w:hAnsi="Times New Roman"/>
              </w:rPr>
              <w:t>- выдвигать новые идеи, предлагать оригинал</w:t>
            </w:r>
            <w:r w:rsidRPr="00287461">
              <w:rPr>
                <w:rFonts w:ascii="Times New Roman" w:hAnsi="Times New Roman"/>
              </w:rPr>
              <w:t>ь</w:t>
            </w:r>
            <w:r w:rsidRPr="00287461">
              <w:rPr>
                <w:rFonts w:ascii="Times New Roman" w:hAnsi="Times New Roman"/>
              </w:rPr>
              <w:t xml:space="preserve">ные подходы и решения; </w:t>
            </w:r>
          </w:p>
          <w:p w:rsidR="00287461" w:rsidRPr="00287461" w:rsidRDefault="00287461" w:rsidP="00287461">
            <w:pPr>
              <w:jc w:val="both"/>
              <w:rPr>
                <w:rFonts w:ascii="Times New Roman" w:hAnsi="Times New Roman"/>
              </w:rPr>
            </w:pPr>
            <w:r w:rsidRPr="00287461">
              <w:rPr>
                <w:rFonts w:ascii="Times New Roman" w:hAnsi="Times New Roman"/>
              </w:rPr>
              <w:t>- способность их использования в п</w:t>
            </w:r>
            <w:r w:rsidRPr="00287461">
              <w:rPr>
                <w:rFonts w:ascii="Times New Roman" w:hAnsi="Times New Roman"/>
              </w:rPr>
              <w:t>о</w:t>
            </w:r>
            <w:r w:rsidRPr="00287461">
              <w:rPr>
                <w:rFonts w:ascii="Times New Roman" w:hAnsi="Times New Roman"/>
              </w:rPr>
              <w:t>знавател</w:t>
            </w:r>
            <w:r w:rsidRPr="00287461">
              <w:rPr>
                <w:rFonts w:ascii="Times New Roman" w:hAnsi="Times New Roman"/>
              </w:rPr>
              <w:t>ь</w:t>
            </w:r>
            <w:r w:rsidRPr="00287461">
              <w:rPr>
                <w:rFonts w:ascii="Times New Roman" w:hAnsi="Times New Roman"/>
              </w:rPr>
              <w:t xml:space="preserve">ной и социальной практике </w:t>
            </w:r>
          </w:p>
        </w:tc>
        <w:tc>
          <w:tcPr>
            <w:tcW w:w="4252" w:type="dxa"/>
          </w:tcPr>
          <w:p w:rsidR="00287461" w:rsidRPr="00287461" w:rsidRDefault="00287461" w:rsidP="00287461">
            <w:pPr>
              <w:widowControl w:val="0"/>
              <w:tabs>
                <w:tab w:val="left" w:pos="1195"/>
              </w:tabs>
              <w:jc w:val="both"/>
              <w:rPr>
                <w:rFonts w:ascii="Times New Roman" w:hAnsi="Times New Roman"/>
              </w:rPr>
            </w:pPr>
            <w:r w:rsidRPr="00287461">
              <w:rPr>
                <w:rFonts w:ascii="Times New Roman" w:hAnsi="Times New Roman"/>
                <w:b/>
              </w:rPr>
              <w:lastRenderedPageBreak/>
              <w:t>ПРб 06.</w:t>
            </w:r>
            <w:r w:rsidRPr="00287461">
              <w:rPr>
                <w:rFonts w:ascii="Times New Roman" w:hAnsi="Times New Roman"/>
              </w:rPr>
              <w:t xml:space="preserve"> Умение критически анализир</w:t>
            </w:r>
            <w:r w:rsidRPr="00287461">
              <w:rPr>
                <w:rFonts w:ascii="Times New Roman" w:hAnsi="Times New Roman"/>
              </w:rPr>
              <w:t>о</w:t>
            </w:r>
            <w:r w:rsidRPr="00287461">
              <w:rPr>
                <w:rFonts w:ascii="Times New Roman" w:hAnsi="Times New Roman"/>
              </w:rPr>
              <w:t>вать для решения познавательной задачи аутентичные исторические источники разных типов (письменные, веществе</w:t>
            </w:r>
            <w:r w:rsidRPr="00287461">
              <w:rPr>
                <w:rFonts w:ascii="Times New Roman" w:hAnsi="Times New Roman"/>
              </w:rPr>
              <w:t>н</w:t>
            </w:r>
            <w:r w:rsidRPr="00287461">
              <w:rPr>
                <w:rFonts w:ascii="Times New Roman" w:hAnsi="Times New Roman"/>
              </w:rPr>
              <w:t>ные, аудиовиз</w:t>
            </w:r>
            <w:r w:rsidRPr="00287461">
              <w:rPr>
                <w:rFonts w:ascii="Times New Roman" w:hAnsi="Times New Roman"/>
              </w:rPr>
              <w:t>у</w:t>
            </w:r>
            <w:r w:rsidRPr="00287461">
              <w:rPr>
                <w:rFonts w:ascii="Times New Roman" w:hAnsi="Times New Roman"/>
              </w:rPr>
              <w:t>альные) по истории России и зарубежных стран XX - начала XXI в</w:t>
            </w:r>
            <w:r w:rsidRPr="00287461">
              <w:rPr>
                <w:rFonts w:ascii="Times New Roman" w:hAnsi="Times New Roman"/>
              </w:rPr>
              <w:t>е</w:t>
            </w:r>
            <w:r w:rsidRPr="00287461">
              <w:rPr>
                <w:rFonts w:ascii="Times New Roman" w:hAnsi="Times New Roman"/>
              </w:rPr>
              <w:t>ка, оценивать их полноту и достове</w:t>
            </w:r>
            <w:r w:rsidRPr="00287461">
              <w:rPr>
                <w:rFonts w:ascii="Times New Roman" w:hAnsi="Times New Roman"/>
              </w:rPr>
              <w:t>р</w:t>
            </w:r>
            <w:r w:rsidRPr="00287461">
              <w:rPr>
                <w:rFonts w:ascii="Times New Roman" w:hAnsi="Times New Roman"/>
              </w:rPr>
              <w:t>ность, соотносить с историческим периодом; в</w:t>
            </w:r>
            <w:r w:rsidRPr="00287461">
              <w:rPr>
                <w:rFonts w:ascii="Times New Roman" w:hAnsi="Times New Roman"/>
              </w:rPr>
              <w:t>ы</w:t>
            </w:r>
            <w:r w:rsidRPr="00287461">
              <w:rPr>
                <w:rFonts w:ascii="Times New Roman" w:hAnsi="Times New Roman"/>
              </w:rPr>
              <w:t>являть общее и различия; привлекать ко</w:t>
            </w:r>
            <w:r w:rsidRPr="00287461">
              <w:rPr>
                <w:rFonts w:ascii="Times New Roman" w:hAnsi="Times New Roman"/>
              </w:rPr>
              <w:t>н</w:t>
            </w:r>
            <w:r w:rsidRPr="00287461">
              <w:rPr>
                <w:rFonts w:ascii="Times New Roman" w:hAnsi="Times New Roman"/>
              </w:rPr>
              <w:t>текстную информацию при работе с ист</w:t>
            </w:r>
            <w:r w:rsidRPr="00287461">
              <w:rPr>
                <w:rFonts w:ascii="Times New Roman" w:hAnsi="Times New Roman"/>
              </w:rPr>
              <w:t>о</w:t>
            </w:r>
            <w:r w:rsidRPr="00287461">
              <w:rPr>
                <w:rFonts w:ascii="Times New Roman" w:hAnsi="Times New Roman"/>
              </w:rPr>
              <w:t>рическими исто</w:t>
            </w:r>
            <w:r w:rsidRPr="00287461">
              <w:rPr>
                <w:rFonts w:ascii="Times New Roman" w:hAnsi="Times New Roman"/>
              </w:rPr>
              <w:t>ч</w:t>
            </w:r>
            <w:r w:rsidRPr="00287461">
              <w:rPr>
                <w:rFonts w:ascii="Times New Roman" w:hAnsi="Times New Roman"/>
              </w:rPr>
              <w:t>никами</w:t>
            </w:r>
          </w:p>
        </w:tc>
      </w:tr>
      <w:tr w:rsidR="00287461" w:rsidRPr="00287461" w:rsidTr="00287461">
        <w:tc>
          <w:tcPr>
            <w:tcW w:w="1985" w:type="dxa"/>
          </w:tcPr>
          <w:p w:rsidR="00287461" w:rsidRPr="00287461" w:rsidRDefault="00287461" w:rsidP="00287461">
            <w:pPr>
              <w:jc w:val="both"/>
              <w:rPr>
                <w:rFonts w:ascii="Times New Roman" w:hAnsi="Times New Roman"/>
                <w:bCs/>
              </w:rPr>
            </w:pPr>
            <w:r w:rsidRPr="00287461">
              <w:rPr>
                <w:rFonts w:ascii="Times New Roman" w:hAnsi="Times New Roman"/>
                <w:b/>
              </w:rPr>
              <w:lastRenderedPageBreak/>
              <w:t>ОК.02</w:t>
            </w:r>
            <w:r w:rsidRPr="00287461">
              <w:rPr>
                <w:rFonts w:ascii="Times New Roman" w:hAnsi="Times New Roman"/>
                <w:bCs/>
              </w:rPr>
              <w:t xml:space="preserve"> Использ</w:t>
            </w:r>
            <w:r w:rsidRPr="00287461">
              <w:rPr>
                <w:rFonts w:ascii="Times New Roman" w:hAnsi="Times New Roman"/>
                <w:bCs/>
              </w:rPr>
              <w:t>о</w:t>
            </w:r>
            <w:r w:rsidRPr="00287461">
              <w:rPr>
                <w:rFonts w:ascii="Times New Roman" w:hAnsi="Times New Roman"/>
                <w:bCs/>
              </w:rPr>
              <w:t>вать современные средства п</w:t>
            </w:r>
            <w:r w:rsidRPr="00287461">
              <w:rPr>
                <w:rFonts w:ascii="Times New Roman" w:hAnsi="Times New Roman"/>
                <w:bCs/>
              </w:rPr>
              <w:t>о</w:t>
            </w:r>
            <w:r w:rsidRPr="00287461">
              <w:rPr>
                <w:rFonts w:ascii="Times New Roman" w:hAnsi="Times New Roman"/>
                <w:bCs/>
              </w:rPr>
              <w:t>иска, анализа и инте</w:t>
            </w:r>
            <w:r w:rsidRPr="00287461">
              <w:rPr>
                <w:rFonts w:ascii="Times New Roman" w:hAnsi="Times New Roman"/>
                <w:bCs/>
              </w:rPr>
              <w:t>р</w:t>
            </w:r>
            <w:r w:rsidRPr="00287461">
              <w:rPr>
                <w:rFonts w:ascii="Times New Roman" w:hAnsi="Times New Roman"/>
                <w:bCs/>
              </w:rPr>
              <w:t>претации инфо</w:t>
            </w:r>
            <w:r w:rsidRPr="00287461">
              <w:rPr>
                <w:rFonts w:ascii="Times New Roman" w:hAnsi="Times New Roman"/>
                <w:bCs/>
              </w:rPr>
              <w:t>р</w:t>
            </w:r>
            <w:r w:rsidRPr="00287461">
              <w:rPr>
                <w:rFonts w:ascii="Times New Roman" w:hAnsi="Times New Roman"/>
                <w:bCs/>
              </w:rPr>
              <w:t>мации, и инфо</w:t>
            </w:r>
            <w:r w:rsidRPr="00287461">
              <w:rPr>
                <w:rFonts w:ascii="Times New Roman" w:hAnsi="Times New Roman"/>
                <w:bCs/>
              </w:rPr>
              <w:t>р</w:t>
            </w:r>
            <w:r w:rsidRPr="00287461">
              <w:rPr>
                <w:rFonts w:ascii="Times New Roman" w:hAnsi="Times New Roman"/>
                <w:bCs/>
              </w:rPr>
              <w:t>мационные техн</w:t>
            </w:r>
            <w:r w:rsidRPr="00287461">
              <w:rPr>
                <w:rFonts w:ascii="Times New Roman" w:hAnsi="Times New Roman"/>
                <w:bCs/>
              </w:rPr>
              <w:t>о</w:t>
            </w:r>
            <w:r w:rsidRPr="00287461">
              <w:rPr>
                <w:rFonts w:ascii="Times New Roman" w:hAnsi="Times New Roman"/>
                <w:bCs/>
              </w:rPr>
              <w:t>логии для выпо</w:t>
            </w:r>
            <w:r w:rsidRPr="00287461">
              <w:rPr>
                <w:rFonts w:ascii="Times New Roman" w:hAnsi="Times New Roman"/>
                <w:bCs/>
              </w:rPr>
              <w:t>л</w:t>
            </w:r>
            <w:r w:rsidRPr="00287461">
              <w:rPr>
                <w:rFonts w:ascii="Times New Roman" w:hAnsi="Times New Roman"/>
                <w:bCs/>
              </w:rPr>
              <w:t>нения задач пр</w:t>
            </w:r>
            <w:r w:rsidRPr="00287461">
              <w:rPr>
                <w:rFonts w:ascii="Times New Roman" w:hAnsi="Times New Roman"/>
                <w:bCs/>
              </w:rPr>
              <w:t>о</w:t>
            </w:r>
            <w:r w:rsidRPr="00287461">
              <w:rPr>
                <w:rFonts w:ascii="Times New Roman" w:hAnsi="Times New Roman"/>
                <w:bCs/>
              </w:rPr>
              <w:t>фессиональной деятел</w:t>
            </w:r>
            <w:r w:rsidRPr="00287461">
              <w:rPr>
                <w:rFonts w:ascii="Times New Roman" w:hAnsi="Times New Roman"/>
                <w:bCs/>
              </w:rPr>
              <w:t>ь</w:t>
            </w:r>
            <w:r w:rsidRPr="00287461">
              <w:rPr>
                <w:rFonts w:ascii="Times New Roman" w:hAnsi="Times New Roman"/>
                <w:bCs/>
              </w:rPr>
              <w:t>ности</w:t>
            </w:r>
          </w:p>
          <w:p w:rsidR="00287461" w:rsidRPr="00287461" w:rsidRDefault="00287461" w:rsidP="00287461">
            <w:pPr>
              <w:jc w:val="both"/>
              <w:rPr>
                <w:rFonts w:ascii="Times New Roman" w:hAnsi="Times New Roman"/>
              </w:rPr>
            </w:pPr>
          </w:p>
        </w:tc>
        <w:tc>
          <w:tcPr>
            <w:tcW w:w="3969" w:type="dxa"/>
          </w:tcPr>
          <w:p w:rsidR="00287461" w:rsidRPr="00287461" w:rsidRDefault="00287461" w:rsidP="00287461">
            <w:pPr>
              <w:jc w:val="both"/>
              <w:rPr>
                <w:rFonts w:ascii="Times New Roman" w:hAnsi="Times New Roman"/>
              </w:rPr>
            </w:pPr>
            <w:r w:rsidRPr="00287461">
              <w:rPr>
                <w:rFonts w:ascii="Times New Roman" w:hAnsi="Times New Roman"/>
              </w:rPr>
              <w:t>В области ценности научного позн</w:t>
            </w:r>
            <w:r w:rsidRPr="00287461">
              <w:rPr>
                <w:rFonts w:ascii="Times New Roman" w:hAnsi="Times New Roman"/>
              </w:rPr>
              <w:t>а</w:t>
            </w:r>
            <w:r w:rsidRPr="00287461">
              <w:rPr>
                <w:rFonts w:ascii="Times New Roman" w:hAnsi="Times New Roman"/>
              </w:rPr>
              <w:t>ния:</w:t>
            </w:r>
          </w:p>
          <w:p w:rsidR="00287461" w:rsidRPr="00287461" w:rsidRDefault="00287461" w:rsidP="00287461">
            <w:pPr>
              <w:jc w:val="both"/>
              <w:rPr>
                <w:rFonts w:ascii="Times New Roman" w:hAnsi="Times New Roman"/>
              </w:rPr>
            </w:pPr>
            <w:r w:rsidRPr="00287461">
              <w:rPr>
                <w:rFonts w:ascii="Times New Roman" w:hAnsi="Times New Roman"/>
              </w:rPr>
              <w:t>- применять исторические знания в професси</w:t>
            </w:r>
            <w:r w:rsidRPr="00287461">
              <w:rPr>
                <w:rFonts w:ascii="Times New Roman" w:hAnsi="Times New Roman"/>
              </w:rPr>
              <w:t>о</w:t>
            </w:r>
            <w:r w:rsidRPr="00287461">
              <w:rPr>
                <w:rFonts w:ascii="Times New Roman" w:hAnsi="Times New Roman"/>
              </w:rPr>
              <w:t>нальной и общественной деятельности, поликультурном общ</w:t>
            </w:r>
            <w:r w:rsidRPr="00287461">
              <w:rPr>
                <w:rFonts w:ascii="Times New Roman" w:hAnsi="Times New Roman"/>
              </w:rPr>
              <w:t>е</w:t>
            </w:r>
            <w:r w:rsidRPr="00287461">
              <w:rPr>
                <w:rFonts w:ascii="Times New Roman" w:hAnsi="Times New Roman"/>
              </w:rPr>
              <w:t>нии;</w:t>
            </w:r>
          </w:p>
          <w:p w:rsidR="00287461" w:rsidRPr="00287461" w:rsidRDefault="00287461" w:rsidP="00287461">
            <w:pPr>
              <w:jc w:val="both"/>
              <w:rPr>
                <w:rFonts w:ascii="Times New Roman" w:hAnsi="Times New Roman"/>
              </w:rPr>
            </w:pPr>
            <w:r w:rsidRPr="00287461">
              <w:rPr>
                <w:rFonts w:ascii="Times New Roman" w:hAnsi="Times New Roman"/>
              </w:rPr>
              <w:t>- сформированность мировоззрения, соответствующего современному уровню развития науки и обществе</w:t>
            </w:r>
            <w:r w:rsidRPr="00287461">
              <w:rPr>
                <w:rFonts w:ascii="Times New Roman" w:hAnsi="Times New Roman"/>
              </w:rPr>
              <w:t>н</w:t>
            </w:r>
            <w:r w:rsidRPr="00287461">
              <w:rPr>
                <w:rFonts w:ascii="Times New Roman" w:hAnsi="Times New Roman"/>
              </w:rPr>
              <w:t>ной практики, осн</w:t>
            </w:r>
            <w:r w:rsidRPr="00287461">
              <w:rPr>
                <w:rFonts w:ascii="Times New Roman" w:hAnsi="Times New Roman"/>
              </w:rPr>
              <w:t>о</w:t>
            </w:r>
            <w:r w:rsidRPr="00287461">
              <w:rPr>
                <w:rFonts w:ascii="Times New Roman" w:hAnsi="Times New Roman"/>
              </w:rPr>
              <w:t>ванного на диалоге культур, способству</w:t>
            </w:r>
            <w:r w:rsidRPr="00287461">
              <w:rPr>
                <w:rFonts w:ascii="Times New Roman" w:hAnsi="Times New Roman"/>
              </w:rPr>
              <w:t>ю</w:t>
            </w:r>
            <w:r w:rsidRPr="00287461">
              <w:rPr>
                <w:rFonts w:ascii="Times New Roman" w:hAnsi="Times New Roman"/>
              </w:rPr>
              <w:t>щего осознанию своего места в поликул</w:t>
            </w:r>
            <w:r w:rsidRPr="00287461">
              <w:rPr>
                <w:rFonts w:ascii="Times New Roman" w:hAnsi="Times New Roman"/>
              </w:rPr>
              <w:t>ь</w:t>
            </w:r>
            <w:r w:rsidRPr="00287461">
              <w:rPr>
                <w:rFonts w:ascii="Times New Roman" w:hAnsi="Times New Roman"/>
              </w:rPr>
              <w:t xml:space="preserve">турном мире; </w:t>
            </w:r>
          </w:p>
          <w:p w:rsidR="00287461" w:rsidRPr="00287461" w:rsidRDefault="00287461" w:rsidP="00287461">
            <w:pPr>
              <w:jc w:val="both"/>
              <w:rPr>
                <w:rFonts w:ascii="Times New Roman" w:hAnsi="Times New Roman"/>
              </w:rPr>
            </w:pPr>
            <w:r w:rsidRPr="00287461">
              <w:rPr>
                <w:rFonts w:ascii="Times New Roman" w:hAnsi="Times New Roman"/>
              </w:rPr>
              <w:t>- совершенствование языковой и чит</w:t>
            </w:r>
            <w:r w:rsidRPr="00287461">
              <w:rPr>
                <w:rFonts w:ascii="Times New Roman" w:hAnsi="Times New Roman"/>
              </w:rPr>
              <w:t>а</w:t>
            </w:r>
            <w:r w:rsidRPr="00287461">
              <w:rPr>
                <w:rFonts w:ascii="Times New Roman" w:hAnsi="Times New Roman"/>
              </w:rPr>
              <w:lastRenderedPageBreak/>
              <w:t>тельской культуры как средства вза</w:t>
            </w:r>
            <w:r w:rsidRPr="00287461">
              <w:rPr>
                <w:rFonts w:ascii="Times New Roman" w:hAnsi="Times New Roman"/>
              </w:rPr>
              <w:t>и</w:t>
            </w:r>
            <w:r w:rsidRPr="00287461">
              <w:rPr>
                <w:rFonts w:ascii="Times New Roman" w:hAnsi="Times New Roman"/>
              </w:rPr>
              <w:t xml:space="preserve">модействия между людьми и познания мира; </w:t>
            </w:r>
          </w:p>
          <w:p w:rsidR="00287461" w:rsidRPr="00287461" w:rsidRDefault="00287461" w:rsidP="00287461">
            <w:pPr>
              <w:jc w:val="both"/>
              <w:rPr>
                <w:rFonts w:ascii="Times New Roman" w:hAnsi="Times New Roman"/>
              </w:rPr>
            </w:pPr>
            <w:r w:rsidRPr="00287461">
              <w:rPr>
                <w:rFonts w:ascii="Times New Roman" w:hAnsi="Times New Roman"/>
              </w:rPr>
              <w:t>- осознание ценности научной деятел</w:t>
            </w:r>
            <w:r w:rsidRPr="00287461">
              <w:rPr>
                <w:rFonts w:ascii="Times New Roman" w:hAnsi="Times New Roman"/>
              </w:rPr>
              <w:t>ь</w:t>
            </w:r>
            <w:r w:rsidRPr="00287461">
              <w:rPr>
                <w:rFonts w:ascii="Times New Roman" w:hAnsi="Times New Roman"/>
              </w:rPr>
              <w:t>ности, готовность осуществлять пр</w:t>
            </w:r>
            <w:r w:rsidRPr="00287461">
              <w:rPr>
                <w:rFonts w:ascii="Times New Roman" w:hAnsi="Times New Roman"/>
              </w:rPr>
              <w:t>о</w:t>
            </w:r>
            <w:r w:rsidRPr="00287461">
              <w:rPr>
                <w:rFonts w:ascii="Times New Roman" w:hAnsi="Times New Roman"/>
              </w:rPr>
              <w:t>ектную и исследовательскую деятел</w:t>
            </w:r>
            <w:r w:rsidRPr="00287461">
              <w:rPr>
                <w:rFonts w:ascii="Times New Roman" w:hAnsi="Times New Roman"/>
              </w:rPr>
              <w:t>ь</w:t>
            </w:r>
            <w:r w:rsidRPr="00287461">
              <w:rPr>
                <w:rFonts w:ascii="Times New Roman" w:hAnsi="Times New Roman"/>
              </w:rPr>
              <w:t>ность индивидуально и в гру</w:t>
            </w:r>
            <w:r w:rsidRPr="00287461">
              <w:rPr>
                <w:rFonts w:ascii="Times New Roman" w:hAnsi="Times New Roman"/>
              </w:rPr>
              <w:t>п</w:t>
            </w:r>
            <w:r w:rsidRPr="00287461">
              <w:rPr>
                <w:rFonts w:ascii="Times New Roman" w:hAnsi="Times New Roman"/>
              </w:rPr>
              <w:t>пе;</w:t>
            </w:r>
          </w:p>
          <w:p w:rsidR="00287461" w:rsidRPr="00287461" w:rsidRDefault="00287461" w:rsidP="00287461">
            <w:pPr>
              <w:jc w:val="both"/>
              <w:rPr>
                <w:rFonts w:ascii="Times New Roman" w:hAnsi="Times New Roman"/>
              </w:rPr>
            </w:pPr>
            <w:r w:rsidRPr="00287461">
              <w:rPr>
                <w:rFonts w:ascii="Times New Roman" w:hAnsi="Times New Roman"/>
              </w:rPr>
              <w:t>Овладение универсальными учебными познав</w:t>
            </w:r>
            <w:r w:rsidRPr="00287461">
              <w:rPr>
                <w:rFonts w:ascii="Times New Roman" w:hAnsi="Times New Roman"/>
              </w:rPr>
              <w:t>а</w:t>
            </w:r>
            <w:r w:rsidRPr="00287461">
              <w:rPr>
                <w:rFonts w:ascii="Times New Roman" w:hAnsi="Times New Roman"/>
              </w:rPr>
              <w:t>тельными действиями:</w:t>
            </w:r>
          </w:p>
          <w:p w:rsidR="00287461" w:rsidRPr="00287461" w:rsidRDefault="00287461" w:rsidP="00287461">
            <w:pPr>
              <w:jc w:val="both"/>
              <w:rPr>
                <w:rFonts w:ascii="Times New Roman" w:hAnsi="Times New Roman"/>
              </w:rPr>
            </w:pPr>
            <w:r w:rsidRPr="00287461">
              <w:rPr>
                <w:rFonts w:ascii="Times New Roman" w:hAnsi="Times New Roman"/>
              </w:rPr>
              <w:t>в) работа с информацией:</w:t>
            </w:r>
          </w:p>
          <w:p w:rsidR="00287461" w:rsidRPr="00287461" w:rsidRDefault="00287461" w:rsidP="00287461">
            <w:pPr>
              <w:jc w:val="both"/>
              <w:rPr>
                <w:rFonts w:ascii="Times New Roman" w:hAnsi="Times New Roman"/>
              </w:rPr>
            </w:pPr>
            <w:r w:rsidRPr="00287461">
              <w:rPr>
                <w:rFonts w:ascii="Times New Roman" w:hAnsi="Times New Roman"/>
              </w:rPr>
              <w:t>- владеть навыками получения инфо</w:t>
            </w:r>
            <w:r w:rsidRPr="00287461">
              <w:rPr>
                <w:rFonts w:ascii="Times New Roman" w:hAnsi="Times New Roman"/>
              </w:rPr>
              <w:t>р</w:t>
            </w:r>
            <w:r w:rsidRPr="00287461">
              <w:rPr>
                <w:rFonts w:ascii="Times New Roman" w:hAnsi="Times New Roman"/>
              </w:rPr>
              <w:t>мации из источников разных типов, самостоятельно ос</w:t>
            </w:r>
            <w:r w:rsidRPr="00287461">
              <w:rPr>
                <w:rFonts w:ascii="Times New Roman" w:hAnsi="Times New Roman"/>
              </w:rPr>
              <w:t>у</w:t>
            </w:r>
            <w:r w:rsidRPr="00287461">
              <w:rPr>
                <w:rFonts w:ascii="Times New Roman" w:hAnsi="Times New Roman"/>
              </w:rPr>
              <w:t>ществлять поиск, анализ, систематизацию и интерпрет</w:t>
            </w:r>
            <w:r w:rsidRPr="00287461">
              <w:rPr>
                <w:rFonts w:ascii="Times New Roman" w:hAnsi="Times New Roman"/>
              </w:rPr>
              <w:t>а</w:t>
            </w:r>
            <w:r w:rsidRPr="00287461">
              <w:rPr>
                <w:rFonts w:ascii="Times New Roman" w:hAnsi="Times New Roman"/>
              </w:rPr>
              <w:t>цию информации ра</w:t>
            </w:r>
            <w:r w:rsidRPr="00287461">
              <w:rPr>
                <w:rFonts w:ascii="Times New Roman" w:hAnsi="Times New Roman"/>
              </w:rPr>
              <w:t>з</w:t>
            </w:r>
            <w:r w:rsidRPr="00287461">
              <w:rPr>
                <w:rFonts w:ascii="Times New Roman" w:hAnsi="Times New Roman"/>
              </w:rPr>
              <w:t>личных видов и форм представления;</w:t>
            </w:r>
          </w:p>
          <w:p w:rsidR="00287461" w:rsidRPr="00287461" w:rsidRDefault="00287461" w:rsidP="00287461">
            <w:pPr>
              <w:jc w:val="both"/>
              <w:rPr>
                <w:rFonts w:ascii="Times New Roman" w:hAnsi="Times New Roman"/>
              </w:rPr>
            </w:pPr>
            <w:r w:rsidRPr="00287461">
              <w:rPr>
                <w:rFonts w:ascii="Times New Roman" w:hAnsi="Times New Roman"/>
              </w:rPr>
              <w:t>- создавать тексты в различных форм</w:t>
            </w:r>
            <w:r w:rsidRPr="00287461">
              <w:rPr>
                <w:rFonts w:ascii="Times New Roman" w:hAnsi="Times New Roman"/>
              </w:rPr>
              <w:t>а</w:t>
            </w:r>
            <w:r w:rsidRPr="00287461">
              <w:rPr>
                <w:rFonts w:ascii="Times New Roman" w:hAnsi="Times New Roman"/>
              </w:rPr>
              <w:t>тах с уч</w:t>
            </w:r>
            <w:r w:rsidRPr="00287461">
              <w:rPr>
                <w:rFonts w:ascii="Times New Roman" w:hAnsi="Times New Roman"/>
              </w:rPr>
              <w:t>е</w:t>
            </w:r>
            <w:r w:rsidRPr="00287461">
              <w:rPr>
                <w:rFonts w:ascii="Times New Roman" w:hAnsi="Times New Roman"/>
              </w:rPr>
              <w:t>том назначения информации и целевой аудитории, выбирая опт</w:t>
            </w:r>
            <w:r w:rsidRPr="00287461">
              <w:rPr>
                <w:rFonts w:ascii="Times New Roman" w:hAnsi="Times New Roman"/>
              </w:rPr>
              <w:t>и</w:t>
            </w:r>
            <w:r w:rsidRPr="00287461">
              <w:rPr>
                <w:rFonts w:ascii="Times New Roman" w:hAnsi="Times New Roman"/>
              </w:rPr>
              <w:t>мальную форму представления и виз</w:t>
            </w:r>
            <w:r w:rsidRPr="00287461">
              <w:rPr>
                <w:rFonts w:ascii="Times New Roman" w:hAnsi="Times New Roman"/>
              </w:rPr>
              <w:t>у</w:t>
            </w:r>
            <w:r w:rsidRPr="00287461">
              <w:rPr>
                <w:rFonts w:ascii="Times New Roman" w:hAnsi="Times New Roman"/>
              </w:rPr>
              <w:t>ализации;</w:t>
            </w:r>
          </w:p>
          <w:p w:rsidR="00287461" w:rsidRPr="00287461" w:rsidRDefault="00287461" w:rsidP="00287461">
            <w:pPr>
              <w:jc w:val="both"/>
              <w:rPr>
                <w:rFonts w:ascii="Times New Roman" w:hAnsi="Times New Roman"/>
              </w:rPr>
            </w:pPr>
            <w:r w:rsidRPr="00287461">
              <w:rPr>
                <w:rFonts w:ascii="Times New Roman" w:hAnsi="Times New Roman"/>
              </w:rPr>
              <w:t>- оценивать достоверность, легити</w:t>
            </w:r>
            <w:r w:rsidRPr="00287461">
              <w:rPr>
                <w:rFonts w:ascii="Times New Roman" w:hAnsi="Times New Roman"/>
              </w:rPr>
              <w:t>м</w:t>
            </w:r>
            <w:r w:rsidRPr="00287461">
              <w:rPr>
                <w:rFonts w:ascii="Times New Roman" w:hAnsi="Times New Roman"/>
              </w:rPr>
              <w:t>ность и</w:t>
            </w:r>
            <w:r w:rsidRPr="00287461">
              <w:rPr>
                <w:rFonts w:ascii="Times New Roman" w:hAnsi="Times New Roman"/>
              </w:rPr>
              <w:t>н</w:t>
            </w:r>
            <w:r w:rsidRPr="00287461">
              <w:rPr>
                <w:rFonts w:ascii="Times New Roman" w:hAnsi="Times New Roman"/>
              </w:rPr>
              <w:t>формации, ее соответствие правовым и морально-этическим но</w:t>
            </w:r>
            <w:r w:rsidRPr="00287461">
              <w:rPr>
                <w:rFonts w:ascii="Times New Roman" w:hAnsi="Times New Roman"/>
              </w:rPr>
              <w:t>р</w:t>
            </w:r>
            <w:r w:rsidRPr="00287461">
              <w:rPr>
                <w:rFonts w:ascii="Times New Roman" w:hAnsi="Times New Roman"/>
              </w:rPr>
              <w:t xml:space="preserve">мам; </w:t>
            </w:r>
          </w:p>
          <w:p w:rsidR="00287461" w:rsidRPr="00287461" w:rsidRDefault="00287461" w:rsidP="00287461">
            <w:pPr>
              <w:jc w:val="both"/>
              <w:rPr>
                <w:rFonts w:ascii="Times New Roman" w:hAnsi="Times New Roman"/>
              </w:rPr>
            </w:pPr>
            <w:r w:rsidRPr="00287461">
              <w:rPr>
                <w:rFonts w:ascii="Times New Roman" w:hAnsi="Times New Roman"/>
              </w:rPr>
              <w:t>- использовать средства информацио</w:t>
            </w:r>
            <w:r w:rsidRPr="00287461">
              <w:rPr>
                <w:rFonts w:ascii="Times New Roman" w:hAnsi="Times New Roman"/>
              </w:rPr>
              <w:t>н</w:t>
            </w:r>
            <w:r w:rsidRPr="00287461">
              <w:rPr>
                <w:rFonts w:ascii="Times New Roman" w:hAnsi="Times New Roman"/>
              </w:rPr>
              <w:t>ных и коммуникационных технологий в решении когнитивных, коммуник</w:t>
            </w:r>
            <w:r w:rsidRPr="00287461">
              <w:rPr>
                <w:rFonts w:ascii="Times New Roman" w:hAnsi="Times New Roman"/>
              </w:rPr>
              <w:t>а</w:t>
            </w:r>
            <w:r w:rsidRPr="00287461">
              <w:rPr>
                <w:rFonts w:ascii="Times New Roman" w:hAnsi="Times New Roman"/>
              </w:rPr>
              <w:t>тивных и организационных задач с с</w:t>
            </w:r>
            <w:r w:rsidRPr="00287461">
              <w:rPr>
                <w:rFonts w:ascii="Times New Roman" w:hAnsi="Times New Roman"/>
              </w:rPr>
              <w:t>о</w:t>
            </w:r>
            <w:r w:rsidRPr="00287461">
              <w:rPr>
                <w:rFonts w:ascii="Times New Roman" w:hAnsi="Times New Roman"/>
              </w:rPr>
              <w:t>блюдением требований эргоном</w:t>
            </w:r>
            <w:r w:rsidRPr="00287461">
              <w:rPr>
                <w:rFonts w:ascii="Times New Roman" w:hAnsi="Times New Roman"/>
              </w:rPr>
              <w:t>и</w:t>
            </w:r>
            <w:r w:rsidRPr="00287461">
              <w:rPr>
                <w:rFonts w:ascii="Times New Roman" w:hAnsi="Times New Roman"/>
              </w:rPr>
              <w:t>ки, техники безопасности, гигиены, ресу</w:t>
            </w:r>
            <w:r w:rsidRPr="00287461">
              <w:rPr>
                <w:rFonts w:ascii="Times New Roman" w:hAnsi="Times New Roman"/>
              </w:rPr>
              <w:t>р</w:t>
            </w:r>
            <w:r w:rsidRPr="00287461">
              <w:rPr>
                <w:rFonts w:ascii="Times New Roman" w:hAnsi="Times New Roman"/>
              </w:rPr>
              <w:t>сосб</w:t>
            </w:r>
            <w:r w:rsidRPr="00287461">
              <w:rPr>
                <w:rFonts w:ascii="Times New Roman" w:hAnsi="Times New Roman"/>
              </w:rPr>
              <w:t>е</w:t>
            </w:r>
            <w:r w:rsidRPr="00287461">
              <w:rPr>
                <w:rFonts w:ascii="Times New Roman" w:hAnsi="Times New Roman"/>
              </w:rPr>
              <w:t>режения, правовых и этических норм, норм информационной безопа</w:t>
            </w:r>
            <w:r w:rsidRPr="00287461">
              <w:rPr>
                <w:rFonts w:ascii="Times New Roman" w:hAnsi="Times New Roman"/>
              </w:rPr>
              <w:t>с</w:t>
            </w:r>
            <w:r w:rsidRPr="00287461">
              <w:rPr>
                <w:rFonts w:ascii="Times New Roman" w:hAnsi="Times New Roman"/>
              </w:rPr>
              <w:t xml:space="preserve">ности; </w:t>
            </w:r>
          </w:p>
          <w:p w:rsidR="00287461" w:rsidRPr="00287461" w:rsidRDefault="00287461" w:rsidP="00287461">
            <w:pPr>
              <w:jc w:val="both"/>
              <w:rPr>
                <w:rFonts w:ascii="Times New Roman" w:hAnsi="Times New Roman"/>
              </w:rPr>
            </w:pPr>
            <w:r w:rsidRPr="00287461">
              <w:rPr>
                <w:rFonts w:ascii="Times New Roman" w:hAnsi="Times New Roman"/>
              </w:rPr>
              <w:t>- владеть навыками распознавания и защиты и</w:t>
            </w:r>
            <w:r w:rsidRPr="00287461">
              <w:rPr>
                <w:rFonts w:ascii="Times New Roman" w:hAnsi="Times New Roman"/>
              </w:rPr>
              <w:t>н</w:t>
            </w:r>
            <w:r w:rsidRPr="00287461">
              <w:rPr>
                <w:rFonts w:ascii="Times New Roman" w:hAnsi="Times New Roman"/>
              </w:rPr>
              <w:t>формации, информационной безопасности ли</w:t>
            </w:r>
            <w:r w:rsidRPr="00287461">
              <w:rPr>
                <w:rFonts w:ascii="Times New Roman" w:hAnsi="Times New Roman"/>
              </w:rPr>
              <w:t>ч</w:t>
            </w:r>
            <w:r w:rsidRPr="00287461">
              <w:rPr>
                <w:rFonts w:ascii="Times New Roman" w:hAnsi="Times New Roman"/>
              </w:rPr>
              <w:t xml:space="preserve">ности </w:t>
            </w:r>
          </w:p>
        </w:tc>
        <w:tc>
          <w:tcPr>
            <w:tcW w:w="4252" w:type="dxa"/>
          </w:tcPr>
          <w:p w:rsidR="00287461" w:rsidRPr="00287461" w:rsidRDefault="00287461" w:rsidP="00287461">
            <w:pPr>
              <w:jc w:val="both"/>
              <w:rPr>
                <w:rFonts w:ascii="Times New Roman" w:hAnsi="Times New Roman"/>
              </w:rPr>
            </w:pPr>
            <w:r w:rsidRPr="00287461">
              <w:rPr>
                <w:rFonts w:ascii="Times New Roman" w:hAnsi="Times New Roman"/>
                <w:b/>
              </w:rPr>
              <w:lastRenderedPageBreak/>
              <w:t xml:space="preserve">ПРб 07. </w:t>
            </w:r>
            <w:r w:rsidRPr="00287461">
              <w:rPr>
                <w:rFonts w:ascii="Times New Roman" w:hAnsi="Times New Roman"/>
              </w:rPr>
              <w:t>Умение осуществлять с соблюд</w:t>
            </w:r>
            <w:r w:rsidRPr="00287461">
              <w:rPr>
                <w:rFonts w:ascii="Times New Roman" w:hAnsi="Times New Roman"/>
              </w:rPr>
              <w:t>е</w:t>
            </w:r>
            <w:r w:rsidRPr="00287461">
              <w:rPr>
                <w:rFonts w:ascii="Times New Roman" w:hAnsi="Times New Roman"/>
              </w:rPr>
              <w:t>нием правил информационной безопасн</w:t>
            </w:r>
            <w:r w:rsidRPr="00287461">
              <w:rPr>
                <w:rFonts w:ascii="Times New Roman" w:hAnsi="Times New Roman"/>
              </w:rPr>
              <w:t>о</w:t>
            </w:r>
            <w:r w:rsidRPr="00287461">
              <w:rPr>
                <w:rFonts w:ascii="Times New Roman" w:hAnsi="Times New Roman"/>
              </w:rPr>
              <w:t>сти поиск исторической информации по истории России и зарубежных стран XX - начала XXI века в спр</w:t>
            </w:r>
            <w:r w:rsidRPr="00287461">
              <w:rPr>
                <w:rFonts w:ascii="Times New Roman" w:hAnsi="Times New Roman"/>
              </w:rPr>
              <w:t>а</w:t>
            </w:r>
            <w:r w:rsidRPr="00287461">
              <w:rPr>
                <w:rFonts w:ascii="Times New Roman" w:hAnsi="Times New Roman"/>
              </w:rPr>
              <w:t>вочной литературе, сети Интернет, средствах массовой и</w:t>
            </w:r>
            <w:r w:rsidRPr="00287461">
              <w:rPr>
                <w:rFonts w:ascii="Times New Roman" w:hAnsi="Times New Roman"/>
              </w:rPr>
              <w:t>н</w:t>
            </w:r>
            <w:r w:rsidRPr="00287461">
              <w:rPr>
                <w:rFonts w:ascii="Times New Roman" w:hAnsi="Times New Roman"/>
              </w:rPr>
              <w:t>формации для решения познав</w:t>
            </w:r>
            <w:r w:rsidRPr="00287461">
              <w:rPr>
                <w:rFonts w:ascii="Times New Roman" w:hAnsi="Times New Roman"/>
              </w:rPr>
              <w:t>а</w:t>
            </w:r>
            <w:r w:rsidRPr="00287461">
              <w:rPr>
                <w:rFonts w:ascii="Times New Roman" w:hAnsi="Times New Roman"/>
              </w:rPr>
              <w:t>тельных задач; оценивать полноту и достове</w:t>
            </w:r>
            <w:r w:rsidRPr="00287461">
              <w:rPr>
                <w:rFonts w:ascii="Times New Roman" w:hAnsi="Times New Roman"/>
              </w:rPr>
              <w:t>р</w:t>
            </w:r>
            <w:r w:rsidRPr="00287461">
              <w:rPr>
                <w:rFonts w:ascii="Times New Roman" w:hAnsi="Times New Roman"/>
              </w:rPr>
              <w:t>ность информации с точки зрения ее соотве</w:t>
            </w:r>
            <w:r w:rsidRPr="00287461">
              <w:rPr>
                <w:rFonts w:ascii="Times New Roman" w:hAnsi="Times New Roman"/>
              </w:rPr>
              <w:t>т</w:t>
            </w:r>
            <w:r w:rsidRPr="00287461">
              <w:rPr>
                <w:rFonts w:ascii="Times New Roman" w:hAnsi="Times New Roman"/>
              </w:rPr>
              <w:t>ствия исторической действительности</w:t>
            </w:r>
          </w:p>
          <w:p w:rsidR="00287461" w:rsidRPr="00287461" w:rsidRDefault="00287461" w:rsidP="00287461">
            <w:pPr>
              <w:jc w:val="both"/>
              <w:rPr>
                <w:rFonts w:ascii="Times New Roman" w:hAnsi="Times New Roman"/>
              </w:rPr>
            </w:pPr>
          </w:p>
        </w:tc>
      </w:tr>
      <w:tr w:rsidR="00287461" w:rsidRPr="00287461" w:rsidTr="00287461">
        <w:tc>
          <w:tcPr>
            <w:tcW w:w="1985" w:type="dxa"/>
          </w:tcPr>
          <w:p w:rsidR="00287461" w:rsidRPr="00287461" w:rsidRDefault="00287461" w:rsidP="00287461">
            <w:pPr>
              <w:jc w:val="both"/>
              <w:rPr>
                <w:rFonts w:ascii="Times New Roman" w:hAnsi="Times New Roman"/>
              </w:rPr>
            </w:pPr>
            <w:r w:rsidRPr="00287461">
              <w:rPr>
                <w:rFonts w:ascii="Times New Roman" w:hAnsi="Times New Roman"/>
              </w:rPr>
              <w:lastRenderedPageBreak/>
              <w:t>ОК 04. Эффекти</w:t>
            </w:r>
            <w:r w:rsidRPr="00287461">
              <w:rPr>
                <w:rFonts w:ascii="Times New Roman" w:hAnsi="Times New Roman"/>
              </w:rPr>
              <w:t>в</w:t>
            </w:r>
            <w:r w:rsidRPr="00287461">
              <w:rPr>
                <w:rFonts w:ascii="Times New Roman" w:hAnsi="Times New Roman"/>
              </w:rPr>
              <w:t>но взаимоде</w:t>
            </w:r>
            <w:r w:rsidRPr="00287461">
              <w:rPr>
                <w:rFonts w:ascii="Times New Roman" w:hAnsi="Times New Roman"/>
              </w:rPr>
              <w:t>й</w:t>
            </w:r>
            <w:r w:rsidRPr="00287461">
              <w:rPr>
                <w:rFonts w:ascii="Times New Roman" w:hAnsi="Times New Roman"/>
              </w:rPr>
              <w:t>ствовать и раб</w:t>
            </w:r>
            <w:r w:rsidRPr="00287461">
              <w:rPr>
                <w:rFonts w:ascii="Times New Roman" w:hAnsi="Times New Roman"/>
              </w:rPr>
              <w:t>о</w:t>
            </w:r>
            <w:r w:rsidRPr="00287461">
              <w:rPr>
                <w:rFonts w:ascii="Times New Roman" w:hAnsi="Times New Roman"/>
              </w:rPr>
              <w:t>тать в коллективе и команде</w:t>
            </w:r>
          </w:p>
        </w:tc>
        <w:tc>
          <w:tcPr>
            <w:tcW w:w="3969" w:type="dxa"/>
          </w:tcPr>
          <w:p w:rsidR="00287461" w:rsidRPr="00287461" w:rsidRDefault="00287461" w:rsidP="00287461">
            <w:pPr>
              <w:jc w:val="both"/>
              <w:rPr>
                <w:rFonts w:ascii="Times New Roman" w:hAnsi="Times New Roman"/>
              </w:rPr>
            </w:pPr>
            <w:r w:rsidRPr="00287461">
              <w:rPr>
                <w:rFonts w:ascii="Times New Roman" w:hAnsi="Times New Roman"/>
              </w:rPr>
              <w:t>- готовность к саморазвитию, самост</w:t>
            </w:r>
            <w:r w:rsidRPr="00287461">
              <w:rPr>
                <w:rFonts w:ascii="Times New Roman" w:hAnsi="Times New Roman"/>
              </w:rPr>
              <w:t>о</w:t>
            </w:r>
            <w:r w:rsidRPr="00287461">
              <w:rPr>
                <w:rFonts w:ascii="Times New Roman" w:hAnsi="Times New Roman"/>
              </w:rPr>
              <w:t>ятел</w:t>
            </w:r>
            <w:r w:rsidRPr="00287461">
              <w:rPr>
                <w:rFonts w:ascii="Times New Roman" w:hAnsi="Times New Roman"/>
              </w:rPr>
              <w:t>ь</w:t>
            </w:r>
            <w:r w:rsidRPr="00287461">
              <w:rPr>
                <w:rFonts w:ascii="Times New Roman" w:hAnsi="Times New Roman"/>
              </w:rPr>
              <w:t>ности и самоопределению;</w:t>
            </w:r>
          </w:p>
          <w:p w:rsidR="00287461" w:rsidRPr="00287461" w:rsidRDefault="00287461" w:rsidP="00287461">
            <w:pPr>
              <w:jc w:val="both"/>
              <w:rPr>
                <w:rFonts w:ascii="Times New Roman" w:hAnsi="Times New Roman"/>
              </w:rPr>
            </w:pPr>
            <w:r w:rsidRPr="00287461">
              <w:rPr>
                <w:rFonts w:ascii="Times New Roman" w:hAnsi="Times New Roman"/>
              </w:rPr>
              <w:t>-овладение навыками учебно-исследовательской, проектной и соц</w:t>
            </w:r>
            <w:r w:rsidRPr="00287461">
              <w:rPr>
                <w:rFonts w:ascii="Times New Roman" w:hAnsi="Times New Roman"/>
              </w:rPr>
              <w:t>и</w:t>
            </w:r>
            <w:r w:rsidRPr="00287461">
              <w:rPr>
                <w:rFonts w:ascii="Times New Roman" w:hAnsi="Times New Roman"/>
              </w:rPr>
              <w:t>альной д</w:t>
            </w:r>
            <w:r w:rsidRPr="00287461">
              <w:rPr>
                <w:rFonts w:ascii="Times New Roman" w:hAnsi="Times New Roman"/>
              </w:rPr>
              <w:t>е</w:t>
            </w:r>
            <w:r w:rsidRPr="00287461">
              <w:rPr>
                <w:rFonts w:ascii="Times New Roman" w:hAnsi="Times New Roman"/>
              </w:rPr>
              <w:t>ятельности;</w:t>
            </w:r>
          </w:p>
          <w:p w:rsidR="00287461" w:rsidRPr="00287461" w:rsidRDefault="00287461" w:rsidP="00287461">
            <w:pPr>
              <w:jc w:val="both"/>
              <w:rPr>
                <w:rFonts w:ascii="Times New Roman" w:hAnsi="Times New Roman"/>
              </w:rPr>
            </w:pPr>
            <w:r w:rsidRPr="00287461">
              <w:rPr>
                <w:rFonts w:ascii="Times New Roman" w:hAnsi="Times New Roman"/>
              </w:rPr>
              <w:t>Овладение универсальными коммун</w:t>
            </w:r>
            <w:r w:rsidRPr="00287461">
              <w:rPr>
                <w:rFonts w:ascii="Times New Roman" w:hAnsi="Times New Roman"/>
              </w:rPr>
              <w:t>и</w:t>
            </w:r>
            <w:r w:rsidRPr="00287461">
              <w:rPr>
                <w:rFonts w:ascii="Times New Roman" w:hAnsi="Times New Roman"/>
              </w:rPr>
              <w:t>кати</w:t>
            </w:r>
            <w:r w:rsidRPr="00287461">
              <w:rPr>
                <w:rFonts w:ascii="Times New Roman" w:hAnsi="Times New Roman"/>
              </w:rPr>
              <w:t>в</w:t>
            </w:r>
            <w:r w:rsidRPr="00287461">
              <w:rPr>
                <w:rFonts w:ascii="Times New Roman" w:hAnsi="Times New Roman"/>
              </w:rPr>
              <w:t>ными действиями:</w:t>
            </w:r>
          </w:p>
          <w:p w:rsidR="00287461" w:rsidRPr="00287461" w:rsidRDefault="00287461" w:rsidP="00287461">
            <w:pPr>
              <w:jc w:val="both"/>
              <w:rPr>
                <w:rFonts w:ascii="Times New Roman" w:hAnsi="Times New Roman"/>
              </w:rPr>
            </w:pPr>
            <w:r w:rsidRPr="00287461">
              <w:rPr>
                <w:rFonts w:ascii="Times New Roman" w:hAnsi="Times New Roman"/>
              </w:rPr>
              <w:t>б) совместная деятельность:</w:t>
            </w:r>
          </w:p>
          <w:p w:rsidR="00287461" w:rsidRPr="00287461" w:rsidRDefault="00287461" w:rsidP="00287461">
            <w:pPr>
              <w:jc w:val="both"/>
              <w:rPr>
                <w:rFonts w:ascii="Times New Roman" w:hAnsi="Times New Roman"/>
              </w:rPr>
            </w:pPr>
            <w:r w:rsidRPr="00287461">
              <w:rPr>
                <w:rFonts w:ascii="Times New Roman" w:hAnsi="Times New Roman"/>
              </w:rPr>
              <w:t>- понимать и использовать преимущ</w:t>
            </w:r>
            <w:r w:rsidRPr="00287461">
              <w:rPr>
                <w:rFonts w:ascii="Times New Roman" w:hAnsi="Times New Roman"/>
              </w:rPr>
              <w:t>е</w:t>
            </w:r>
            <w:r w:rsidRPr="00287461">
              <w:rPr>
                <w:rFonts w:ascii="Times New Roman" w:hAnsi="Times New Roman"/>
              </w:rPr>
              <w:t>ства командной и индивидуальной р</w:t>
            </w:r>
            <w:r w:rsidRPr="00287461">
              <w:rPr>
                <w:rFonts w:ascii="Times New Roman" w:hAnsi="Times New Roman"/>
              </w:rPr>
              <w:t>а</w:t>
            </w:r>
            <w:r w:rsidRPr="00287461">
              <w:rPr>
                <w:rFonts w:ascii="Times New Roman" w:hAnsi="Times New Roman"/>
              </w:rPr>
              <w:t>боты;</w:t>
            </w:r>
          </w:p>
          <w:p w:rsidR="00287461" w:rsidRPr="00287461" w:rsidRDefault="00287461" w:rsidP="00287461">
            <w:pPr>
              <w:jc w:val="both"/>
              <w:rPr>
                <w:rFonts w:ascii="Times New Roman" w:hAnsi="Times New Roman"/>
              </w:rPr>
            </w:pPr>
            <w:r w:rsidRPr="00287461">
              <w:rPr>
                <w:rFonts w:ascii="Times New Roman" w:hAnsi="Times New Roman"/>
              </w:rPr>
              <w:t>- принимать цели совместной деятел</w:t>
            </w:r>
            <w:r w:rsidRPr="00287461">
              <w:rPr>
                <w:rFonts w:ascii="Times New Roman" w:hAnsi="Times New Roman"/>
              </w:rPr>
              <w:t>ь</w:t>
            </w:r>
            <w:r w:rsidRPr="00287461">
              <w:rPr>
                <w:rFonts w:ascii="Times New Roman" w:hAnsi="Times New Roman"/>
              </w:rPr>
              <w:t>ности, организовывать и координир</w:t>
            </w:r>
            <w:r w:rsidRPr="00287461">
              <w:rPr>
                <w:rFonts w:ascii="Times New Roman" w:hAnsi="Times New Roman"/>
              </w:rPr>
              <w:t>о</w:t>
            </w:r>
            <w:r w:rsidRPr="00287461">
              <w:rPr>
                <w:rFonts w:ascii="Times New Roman" w:hAnsi="Times New Roman"/>
              </w:rPr>
              <w:t>вать действия по ее достижению: с</w:t>
            </w:r>
            <w:r w:rsidRPr="00287461">
              <w:rPr>
                <w:rFonts w:ascii="Times New Roman" w:hAnsi="Times New Roman"/>
              </w:rPr>
              <w:t>о</w:t>
            </w:r>
            <w:r w:rsidRPr="00287461">
              <w:rPr>
                <w:rFonts w:ascii="Times New Roman" w:hAnsi="Times New Roman"/>
              </w:rPr>
              <w:t>ставлять план действий, распр</w:t>
            </w:r>
            <w:r w:rsidRPr="00287461">
              <w:rPr>
                <w:rFonts w:ascii="Times New Roman" w:hAnsi="Times New Roman"/>
              </w:rPr>
              <w:t>е</w:t>
            </w:r>
            <w:r w:rsidRPr="00287461">
              <w:rPr>
                <w:rFonts w:ascii="Times New Roman" w:hAnsi="Times New Roman"/>
              </w:rPr>
              <w:t>делять роли с учетом мнений участников о</w:t>
            </w:r>
            <w:r w:rsidRPr="00287461">
              <w:rPr>
                <w:rFonts w:ascii="Times New Roman" w:hAnsi="Times New Roman"/>
              </w:rPr>
              <w:t>б</w:t>
            </w:r>
            <w:r w:rsidRPr="00287461">
              <w:rPr>
                <w:rFonts w:ascii="Times New Roman" w:hAnsi="Times New Roman"/>
              </w:rPr>
              <w:t>суждать результаты совместной раб</w:t>
            </w:r>
            <w:r w:rsidRPr="00287461">
              <w:rPr>
                <w:rFonts w:ascii="Times New Roman" w:hAnsi="Times New Roman"/>
              </w:rPr>
              <w:t>о</w:t>
            </w:r>
            <w:r w:rsidRPr="00287461">
              <w:rPr>
                <w:rFonts w:ascii="Times New Roman" w:hAnsi="Times New Roman"/>
              </w:rPr>
              <w:t>ты;</w:t>
            </w:r>
          </w:p>
          <w:p w:rsidR="00287461" w:rsidRPr="00287461" w:rsidRDefault="00287461" w:rsidP="00287461">
            <w:pPr>
              <w:jc w:val="both"/>
              <w:rPr>
                <w:rFonts w:ascii="Times New Roman" w:hAnsi="Times New Roman"/>
              </w:rPr>
            </w:pPr>
            <w:r w:rsidRPr="00287461">
              <w:rPr>
                <w:rFonts w:ascii="Times New Roman" w:hAnsi="Times New Roman"/>
              </w:rPr>
              <w:t>- координировать и выполнять работу в услов</w:t>
            </w:r>
            <w:r w:rsidRPr="00287461">
              <w:rPr>
                <w:rFonts w:ascii="Times New Roman" w:hAnsi="Times New Roman"/>
              </w:rPr>
              <w:t>и</w:t>
            </w:r>
            <w:r w:rsidRPr="00287461">
              <w:rPr>
                <w:rFonts w:ascii="Times New Roman" w:hAnsi="Times New Roman"/>
              </w:rPr>
              <w:t>ях реального, виртуального и комб</w:t>
            </w:r>
            <w:r w:rsidRPr="00287461">
              <w:rPr>
                <w:rFonts w:ascii="Times New Roman" w:hAnsi="Times New Roman"/>
              </w:rPr>
              <w:t>и</w:t>
            </w:r>
            <w:r w:rsidRPr="00287461">
              <w:rPr>
                <w:rFonts w:ascii="Times New Roman" w:hAnsi="Times New Roman"/>
              </w:rPr>
              <w:t>нированного взаимодействия;</w:t>
            </w:r>
          </w:p>
          <w:p w:rsidR="00287461" w:rsidRPr="00287461" w:rsidRDefault="00287461" w:rsidP="00287461">
            <w:pPr>
              <w:jc w:val="both"/>
              <w:rPr>
                <w:rFonts w:ascii="Times New Roman" w:hAnsi="Times New Roman"/>
              </w:rPr>
            </w:pPr>
            <w:r w:rsidRPr="00287461">
              <w:rPr>
                <w:rFonts w:ascii="Times New Roman" w:hAnsi="Times New Roman"/>
              </w:rPr>
              <w:lastRenderedPageBreak/>
              <w:t>- осуществлять позитивное стратегич</w:t>
            </w:r>
            <w:r w:rsidRPr="00287461">
              <w:rPr>
                <w:rFonts w:ascii="Times New Roman" w:hAnsi="Times New Roman"/>
              </w:rPr>
              <w:t>е</w:t>
            </w:r>
            <w:r w:rsidRPr="00287461">
              <w:rPr>
                <w:rFonts w:ascii="Times New Roman" w:hAnsi="Times New Roman"/>
              </w:rPr>
              <w:t>ское пов</w:t>
            </w:r>
            <w:r w:rsidRPr="00287461">
              <w:rPr>
                <w:rFonts w:ascii="Times New Roman" w:hAnsi="Times New Roman"/>
              </w:rPr>
              <w:t>е</w:t>
            </w:r>
            <w:r w:rsidRPr="00287461">
              <w:rPr>
                <w:rFonts w:ascii="Times New Roman" w:hAnsi="Times New Roman"/>
              </w:rPr>
              <w:t>дение в различных ситуациях, проявлять творч</w:t>
            </w:r>
            <w:r w:rsidRPr="00287461">
              <w:rPr>
                <w:rFonts w:ascii="Times New Roman" w:hAnsi="Times New Roman"/>
              </w:rPr>
              <w:t>е</w:t>
            </w:r>
            <w:r w:rsidRPr="00287461">
              <w:rPr>
                <w:rFonts w:ascii="Times New Roman" w:hAnsi="Times New Roman"/>
              </w:rPr>
              <w:t>ство и воображение, быть ин</w:t>
            </w:r>
            <w:r w:rsidRPr="00287461">
              <w:rPr>
                <w:rFonts w:ascii="Times New Roman" w:hAnsi="Times New Roman"/>
              </w:rPr>
              <w:t>и</w:t>
            </w:r>
            <w:r w:rsidRPr="00287461">
              <w:rPr>
                <w:rFonts w:ascii="Times New Roman" w:hAnsi="Times New Roman"/>
              </w:rPr>
              <w:t>циативным</w:t>
            </w:r>
          </w:p>
          <w:p w:rsidR="00287461" w:rsidRPr="00287461" w:rsidRDefault="00287461" w:rsidP="00287461">
            <w:pPr>
              <w:jc w:val="both"/>
              <w:rPr>
                <w:rFonts w:ascii="Times New Roman" w:hAnsi="Times New Roman"/>
              </w:rPr>
            </w:pPr>
            <w:r w:rsidRPr="00287461">
              <w:rPr>
                <w:rFonts w:ascii="Times New Roman" w:hAnsi="Times New Roman"/>
              </w:rPr>
              <w:t>Овладение универсальными регул</w:t>
            </w:r>
            <w:r w:rsidRPr="00287461">
              <w:rPr>
                <w:rFonts w:ascii="Times New Roman" w:hAnsi="Times New Roman"/>
              </w:rPr>
              <w:t>я</w:t>
            </w:r>
            <w:r w:rsidRPr="00287461">
              <w:rPr>
                <w:rFonts w:ascii="Times New Roman" w:hAnsi="Times New Roman"/>
              </w:rPr>
              <w:t>тивными действиями:</w:t>
            </w:r>
          </w:p>
          <w:p w:rsidR="00287461" w:rsidRPr="00287461" w:rsidRDefault="00287461" w:rsidP="00287461">
            <w:pPr>
              <w:jc w:val="both"/>
              <w:rPr>
                <w:rFonts w:ascii="Times New Roman" w:hAnsi="Times New Roman"/>
              </w:rPr>
            </w:pPr>
            <w:r w:rsidRPr="00287461">
              <w:rPr>
                <w:rFonts w:ascii="Times New Roman" w:hAnsi="Times New Roman"/>
              </w:rPr>
              <w:t>г) принятие себя и других людей:</w:t>
            </w:r>
          </w:p>
          <w:p w:rsidR="00287461" w:rsidRPr="00287461" w:rsidRDefault="00287461" w:rsidP="00287461">
            <w:pPr>
              <w:jc w:val="both"/>
              <w:rPr>
                <w:rFonts w:ascii="Times New Roman" w:hAnsi="Times New Roman"/>
              </w:rPr>
            </w:pPr>
            <w:r w:rsidRPr="00287461">
              <w:rPr>
                <w:rFonts w:ascii="Times New Roman" w:hAnsi="Times New Roman"/>
              </w:rPr>
              <w:t>- принимать мотивы и аргументы др</w:t>
            </w:r>
            <w:r w:rsidRPr="00287461">
              <w:rPr>
                <w:rFonts w:ascii="Times New Roman" w:hAnsi="Times New Roman"/>
              </w:rPr>
              <w:t>у</w:t>
            </w:r>
            <w:r w:rsidRPr="00287461">
              <w:rPr>
                <w:rFonts w:ascii="Times New Roman" w:hAnsi="Times New Roman"/>
              </w:rPr>
              <w:t>гих людей при анализе результатов д</w:t>
            </w:r>
            <w:r w:rsidRPr="00287461">
              <w:rPr>
                <w:rFonts w:ascii="Times New Roman" w:hAnsi="Times New Roman"/>
              </w:rPr>
              <w:t>е</w:t>
            </w:r>
            <w:r w:rsidRPr="00287461">
              <w:rPr>
                <w:rFonts w:ascii="Times New Roman" w:hAnsi="Times New Roman"/>
              </w:rPr>
              <w:t>ятельн</w:t>
            </w:r>
            <w:r w:rsidRPr="00287461">
              <w:rPr>
                <w:rFonts w:ascii="Times New Roman" w:hAnsi="Times New Roman"/>
              </w:rPr>
              <w:t>о</w:t>
            </w:r>
            <w:r w:rsidRPr="00287461">
              <w:rPr>
                <w:rFonts w:ascii="Times New Roman" w:hAnsi="Times New Roman"/>
              </w:rPr>
              <w:t>сти;</w:t>
            </w:r>
          </w:p>
          <w:p w:rsidR="00287461" w:rsidRPr="00287461" w:rsidRDefault="00287461" w:rsidP="00287461">
            <w:pPr>
              <w:jc w:val="both"/>
              <w:rPr>
                <w:rFonts w:ascii="Times New Roman" w:hAnsi="Times New Roman"/>
              </w:rPr>
            </w:pPr>
            <w:r w:rsidRPr="00287461">
              <w:rPr>
                <w:rFonts w:ascii="Times New Roman" w:hAnsi="Times New Roman"/>
              </w:rPr>
              <w:t>- признавать свое право и право других л</w:t>
            </w:r>
            <w:r w:rsidRPr="00287461">
              <w:rPr>
                <w:rFonts w:ascii="Times New Roman" w:hAnsi="Times New Roman"/>
              </w:rPr>
              <w:t>ю</w:t>
            </w:r>
            <w:r w:rsidRPr="00287461">
              <w:rPr>
                <w:rFonts w:ascii="Times New Roman" w:hAnsi="Times New Roman"/>
              </w:rPr>
              <w:t>дей на ошибки;</w:t>
            </w:r>
          </w:p>
          <w:p w:rsidR="00287461" w:rsidRPr="00287461" w:rsidRDefault="00287461" w:rsidP="00287461">
            <w:pPr>
              <w:jc w:val="both"/>
              <w:rPr>
                <w:rFonts w:ascii="Times New Roman" w:hAnsi="Times New Roman"/>
              </w:rPr>
            </w:pPr>
            <w:r w:rsidRPr="00287461">
              <w:rPr>
                <w:rFonts w:ascii="Times New Roman" w:hAnsi="Times New Roman"/>
              </w:rPr>
              <w:t>- развивать способность понимать мир с п</w:t>
            </w:r>
            <w:r w:rsidRPr="00287461">
              <w:rPr>
                <w:rFonts w:ascii="Times New Roman" w:hAnsi="Times New Roman"/>
              </w:rPr>
              <w:t>о</w:t>
            </w:r>
            <w:r w:rsidRPr="00287461">
              <w:rPr>
                <w:rFonts w:ascii="Times New Roman" w:hAnsi="Times New Roman"/>
              </w:rPr>
              <w:t>зиции другого человека</w:t>
            </w:r>
          </w:p>
        </w:tc>
        <w:tc>
          <w:tcPr>
            <w:tcW w:w="4252" w:type="dxa"/>
          </w:tcPr>
          <w:p w:rsidR="00287461" w:rsidRPr="00287461" w:rsidRDefault="00287461" w:rsidP="00287461">
            <w:pPr>
              <w:jc w:val="both"/>
              <w:rPr>
                <w:rFonts w:ascii="Times New Roman" w:hAnsi="Times New Roman"/>
              </w:rPr>
            </w:pPr>
            <w:r w:rsidRPr="00287461">
              <w:rPr>
                <w:rFonts w:ascii="Times New Roman" w:hAnsi="Times New Roman"/>
                <w:b/>
              </w:rPr>
              <w:lastRenderedPageBreak/>
              <w:t>ПРб 08.</w:t>
            </w:r>
            <w:r w:rsidRPr="00287461">
              <w:rPr>
                <w:rFonts w:ascii="Times New Roman" w:hAnsi="Times New Roman"/>
              </w:rPr>
              <w:t xml:space="preserve"> Приобретение опыта осуществл</w:t>
            </w:r>
            <w:r w:rsidRPr="00287461">
              <w:rPr>
                <w:rFonts w:ascii="Times New Roman" w:hAnsi="Times New Roman"/>
              </w:rPr>
              <w:t>е</w:t>
            </w:r>
            <w:r w:rsidRPr="00287461">
              <w:rPr>
                <w:rFonts w:ascii="Times New Roman" w:hAnsi="Times New Roman"/>
              </w:rPr>
              <w:t>ния проектной деятельности в форме ра</w:t>
            </w:r>
            <w:r w:rsidRPr="00287461">
              <w:rPr>
                <w:rFonts w:ascii="Times New Roman" w:hAnsi="Times New Roman"/>
              </w:rPr>
              <w:t>з</w:t>
            </w:r>
            <w:r w:rsidRPr="00287461">
              <w:rPr>
                <w:rFonts w:ascii="Times New Roman" w:hAnsi="Times New Roman"/>
              </w:rPr>
              <w:t>работки и представления учебных прое</w:t>
            </w:r>
            <w:r w:rsidRPr="00287461">
              <w:rPr>
                <w:rFonts w:ascii="Times New Roman" w:hAnsi="Times New Roman"/>
              </w:rPr>
              <w:t>к</w:t>
            </w:r>
            <w:r w:rsidRPr="00287461">
              <w:rPr>
                <w:rFonts w:ascii="Times New Roman" w:hAnsi="Times New Roman"/>
              </w:rPr>
              <w:t>тов по н</w:t>
            </w:r>
            <w:r w:rsidRPr="00287461">
              <w:rPr>
                <w:rFonts w:ascii="Times New Roman" w:hAnsi="Times New Roman"/>
              </w:rPr>
              <w:t>о</w:t>
            </w:r>
            <w:r w:rsidRPr="00287461">
              <w:rPr>
                <w:rFonts w:ascii="Times New Roman" w:hAnsi="Times New Roman"/>
              </w:rPr>
              <w:t>вейшей истории, в том числе - на региональном материале (с использован</w:t>
            </w:r>
            <w:r w:rsidRPr="00287461">
              <w:rPr>
                <w:rFonts w:ascii="Times New Roman" w:hAnsi="Times New Roman"/>
              </w:rPr>
              <w:t>и</w:t>
            </w:r>
            <w:r w:rsidRPr="00287461">
              <w:rPr>
                <w:rFonts w:ascii="Times New Roman" w:hAnsi="Times New Roman"/>
              </w:rPr>
              <w:t>ем ресурсов библиотек, музеев и так д</w:t>
            </w:r>
            <w:r w:rsidRPr="00287461">
              <w:rPr>
                <w:rFonts w:ascii="Times New Roman" w:hAnsi="Times New Roman"/>
              </w:rPr>
              <w:t>а</w:t>
            </w:r>
            <w:r w:rsidRPr="00287461">
              <w:rPr>
                <w:rFonts w:ascii="Times New Roman" w:hAnsi="Times New Roman"/>
              </w:rPr>
              <w:t>лее)</w:t>
            </w:r>
          </w:p>
          <w:p w:rsidR="00287461" w:rsidRPr="00287461" w:rsidRDefault="00287461" w:rsidP="00287461">
            <w:pPr>
              <w:jc w:val="both"/>
              <w:rPr>
                <w:rFonts w:ascii="Times New Roman" w:hAnsi="Times New Roman"/>
              </w:rPr>
            </w:pPr>
          </w:p>
          <w:p w:rsidR="00287461" w:rsidRPr="00287461" w:rsidRDefault="00287461" w:rsidP="00287461">
            <w:pPr>
              <w:jc w:val="both"/>
              <w:rPr>
                <w:rFonts w:ascii="Times New Roman" w:hAnsi="Times New Roman"/>
              </w:rPr>
            </w:pPr>
            <w:r w:rsidRPr="00287461">
              <w:rPr>
                <w:rFonts w:ascii="Times New Roman" w:hAnsi="Times New Roman"/>
                <w:b/>
              </w:rPr>
              <w:t>ПРб 09.</w:t>
            </w:r>
            <w:r w:rsidRPr="00287461">
              <w:rPr>
                <w:rFonts w:ascii="Times New Roman" w:hAnsi="Times New Roman"/>
              </w:rPr>
              <w:t xml:space="preserve"> Приобретение опыта взаимоде</w:t>
            </w:r>
            <w:r w:rsidRPr="00287461">
              <w:rPr>
                <w:rFonts w:ascii="Times New Roman" w:hAnsi="Times New Roman"/>
              </w:rPr>
              <w:t>й</w:t>
            </w:r>
            <w:r w:rsidRPr="00287461">
              <w:rPr>
                <w:rFonts w:ascii="Times New Roman" w:hAnsi="Times New Roman"/>
              </w:rPr>
              <w:t>ствия с людьми другой культуры, наци</w:t>
            </w:r>
            <w:r w:rsidRPr="00287461">
              <w:rPr>
                <w:rFonts w:ascii="Times New Roman" w:hAnsi="Times New Roman"/>
              </w:rPr>
              <w:t>о</w:t>
            </w:r>
            <w:r w:rsidRPr="00287461">
              <w:rPr>
                <w:rFonts w:ascii="Times New Roman" w:hAnsi="Times New Roman"/>
              </w:rPr>
              <w:t>нальной и рел</w:t>
            </w:r>
            <w:r w:rsidRPr="00287461">
              <w:rPr>
                <w:rFonts w:ascii="Times New Roman" w:hAnsi="Times New Roman"/>
              </w:rPr>
              <w:t>и</w:t>
            </w:r>
            <w:r w:rsidRPr="00287461">
              <w:rPr>
                <w:rFonts w:ascii="Times New Roman" w:hAnsi="Times New Roman"/>
              </w:rPr>
              <w:t>гиозной принадлежности на основе ценностей современного ро</w:t>
            </w:r>
            <w:r w:rsidRPr="00287461">
              <w:rPr>
                <w:rFonts w:ascii="Times New Roman" w:hAnsi="Times New Roman"/>
              </w:rPr>
              <w:t>с</w:t>
            </w:r>
            <w:r w:rsidRPr="00287461">
              <w:rPr>
                <w:rFonts w:ascii="Times New Roman" w:hAnsi="Times New Roman"/>
              </w:rPr>
              <w:t>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w:t>
            </w:r>
            <w:r w:rsidRPr="00287461">
              <w:rPr>
                <w:rFonts w:ascii="Times New Roman" w:hAnsi="Times New Roman"/>
              </w:rPr>
              <w:t>с</w:t>
            </w:r>
            <w:r w:rsidRPr="00287461">
              <w:rPr>
                <w:rFonts w:ascii="Times New Roman" w:hAnsi="Times New Roman"/>
              </w:rPr>
              <w:t>сии</w:t>
            </w:r>
          </w:p>
        </w:tc>
      </w:tr>
      <w:tr w:rsidR="00287461" w:rsidRPr="00287461" w:rsidTr="00287461">
        <w:tc>
          <w:tcPr>
            <w:tcW w:w="1985" w:type="dxa"/>
          </w:tcPr>
          <w:p w:rsidR="00287461" w:rsidRPr="00287461" w:rsidRDefault="00287461" w:rsidP="00287461">
            <w:pPr>
              <w:jc w:val="both"/>
              <w:rPr>
                <w:rFonts w:ascii="Times New Roman" w:hAnsi="Times New Roman"/>
              </w:rPr>
            </w:pPr>
            <w:r w:rsidRPr="00287461">
              <w:rPr>
                <w:rFonts w:ascii="Times New Roman" w:hAnsi="Times New Roman"/>
              </w:rPr>
              <w:lastRenderedPageBreak/>
              <w:t>ОК 05. Осущест</w:t>
            </w:r>
            <w:r w:rsidRPr="00287461">
              <w:rPr>
                <w:rFonts w:ascii="Times New Roman" w:hAnsi="Times New Roman"/>
              </w:rPr>
              <w:t>в</w:t>
            </w:r>
            <w:r w:rsidRPr="00287461">
              <w:rPr>
                <w:rFonts w:ascii="Times New Roman" w:hAnsi="Times New Roman"/>
              </w:rPr>
              <w:t>лять устную и письменную ко</w:t>
            </w:r>
            <w:r w:rsidRPr="00287461">
              <w:rPr>
                <w:rFonts w:ascii="Times New Roman" w:hAnsi="Times New Roman"/>
              </w:rPr>
              <w:t>м</w:t>
            </w:r>
            <w:r w:rsidRPr="00287461">
              <w:rPr>
                <w:rFonts w:ascii="Times New Roman" w:hAnsi="Times New Roman"/>
              </w:rPr>
              <w:t>муникацию на государственном языке Ро</w:t>
            </w:r>
            <w:r w:rsidRPr="00287461">
              <w:rPr>
                <w:rFonts w:ascii="Times New Roman" w:hAnsi="Times New Roman"/>
              </w:rPr>
              <w:t>с</w:t>
            </w:r>
            <w:r w:rsidRPr="00287461">
              <w:rPr>
                <w:rFonts w:ascii="Times New Roman" w:hAnsi="Times New Roman"/>
              </w:rPr>
              <w:t>сийской Федерации с уч</w:t>
            </w:r>
            <w:r w:rsidRPr="00287461">
              <w:rPr>
                <w:rFonts w:ascii="Times New Roman" w:hAnsi="Times New Roman"/>
              </w:rPr>
              <w:t>е</w:t>
            </w:r>
            <w:r w:rsidRPr="00287461">
              <w:rPr>
                <w:rFonts w:ascii="Times New Roman" w:hAnsi="Times New Roman"/>
              </w:rPr>
              <w:t>том особенностей социального и культурного ко</w:t>
            </w:r>
            <w:r w:rsidRPr="00287461">
              <w:rPr>
                <w:rFonts w:ascii="Times New Roman" w:hAnsi="Times New Roman"/>
              </w:rPr>
              <w:t>н</w:t>
            </w:r>
            <w:r w:rsidRPr="00287461">
              <w:rPr>
                <w:rFonts w:ascii="Times New Roman" w:hAnsi="Times New Roman"/>
              </w:rPr>
              <w:t>текста</w:t>
            </w:r>
          </w:p>
        </w:tc>
        <w:tc>
          <w:tcPr>
            <w:tcW w:w="3969" w:type="dxa"/>
          </w:tcPr>
          <w:p w:rsidR="00287461" w:rsidRPr="00287461" w:rsidRDefault="00287461" w:rsidP="00287461">
            <w:pPr>
              <w:jc w:val="both"/>
              <w:rPr>
                <w:rFonts w:ascii="Times New Roman" w:hAnsi="Times New Roman"/>
              </w:rPr>
            </w:pPr>
            <w:r w:rsidRPr="00287461">
              <w:rPr>
                <w:rFonts w:ascii="Times New Roman" w:hAnsi="Times New Roman"/>
              </w:rPr>
              <w:t>В области эстетического воспитания:</w:t>
            </w:r>
          </w:p>
          <w:p w:rsidR="00287461" w:rsidRPr="00287461" w:rsidRDefault="00287461" w:rsidP="00287461">
            <w:pPr>
              <w:jc w:val="both"/>
              <w:rPr>
                <w:rFonts w:ascii="Times New Roman" w:hAnsi="Times New Roman"/>
              </w:rPr>
            </w:pPr>
            <w:r w:rsidRPr="00287461">
              <w:rPr>
                <w:rFonts w:ascii="Times New Roman" w:hAnsi="Times New Roman"/>
              </w:rPr>
              <w:t>- эстетическое отношение к миру, включая эстетику быта, научного и технического творчества, спорта, труда и общественных отношений;</w:t>
            </w:r>
          </w:p>
          <w:p w:rsidR="00287461" w:rsidRPr="00287461" w:rsidRDefault="00287461" w:rsidP="00287461">
            <w:pPr>
              <w:jc w:val="both"/>
              <w:rPr>
                <w:rFonts w:ascii="Times New Roman" w:hAnsi="Times New Roman"/>
              </w:rPr>
            </w:pPr>
            <w:r w:rsidRPr="00287461">
              <w:rPr>
                <w:rFonts w:ascii="Times New Roman" w:hAnsi="Times New Roman"/>
              </w:rPr>
              <w:t>- способность воспринимать различные в</w:t>
            </w:r>
            <w:r w:rsidRPr="00287461">
              <w:rPr>
                <w:rFonts w:ascii="Times New Roman" w:hAnsi="Times New Roman"/>
              </w:rPr>
              <w:t>и</w:t>
            </w:r>
            <w:r w:rsidRPr="00287461">
              <w:rPr>
                <w:rFonts w:ascii="Times New Roman" w:hAnsi="Times New Roman"/>
              </w:rPr>
              <w:t>ды искусства, традиции и творчество своего и других народов, ощущать эмоциональное возде</w:t>
            </w:r>
            <w:r w:rsidRPr="00287461">
              <w:rPr>
                <w:rFonts w:ascii="Times New Roman" w:hAnsi="Times New Roman"/>
              </w:rPr>
              <w:t>й</w:t>
            </w:r>
            <w:r w:rsidRPr="00287461">
              <w:rPr>
                <w:rFonts w:ascii="Times New Roman" w:hAnsi="Times New Roman"/>
              </w:rPr>
              <w:t>ствие искусства;</w:t>
            </w:r>
          </w:p>
          <w:p w:rsidR="00287461" w:rsidRPr="00287461" w:rsidRDefault="00287461" w:rsidP="00287461">
            <w:pPr>
              <w:jc w:val="both"/>
              <w:rPr>
                <w:rFonts w:ascii="Times New Roman" w:hAnsi="Times New Roman"/>
              </w:rPr>
            </w:pPr>
            <w:r w:rsidRPr="00287461">
              <w:rPr>
                <w:rFonts w:ascii="Times New Roman" w:hAnsi="Times New Roman"/>
              </w:rPr>
              <w:t>- убежденность в значимости для ли</w:t>
            </w:r>
            <w:r w:rsidRPr="00287461">
              <w:rPr>
                <w:rFonts w:ascii="Times New Roman" w:hAnsi="Times New Roman"/>
              </w:rPr>
              <w:t>ч</w:t>
            </w:r>
            <w:r w:rsidRPr="00287461">
              <w:rPr>
                <w:rFonts w:ascii="Times New Roman" w:hAnsi="Times New Roman"/>
              </w:rPr>
              <w:t>ности и общества отечественного и мирового искусства, этнических кул</w:t>
            </w:r>
            <w:r w:rsidRPr="00287461">
              <w:rPr>
                <w:rFonts w:ascii="Times New Roman" w:hAnsi="Times New Roman"/>
              </w:rPr>
              <w:t>ь</w:t>
            </w:r>
            <w:r w:rsidRPr="00287461">
              <w:rPr>
                <w:rFonts w:ascii="Times New Roman" w:hAnsi="Times New Roman"/>
              </w:rPr>
              <w:t>турных традиций и народного творч</w:t>
            </w:r>
            <w:r w:rsidRPr="00287461">
              <w:rPr>
                <w:rFonts w:ascii="Times New Roman" w:hAnsi="Times New Roman"/>
              </w:rPr>
              <w:t>е</w:t>
            </w:r>
            <w:r w:rsidRPr="00287461">
              <w:rPr>
                <w:rFonts w:ascii="Times New Roman" w:hAnsi="Times New Roman"/>
              </w:rPr>
              <w:t>ства;</w:t>
            </w:r>
          </w:p>
          <w:p w:rsidR="00287461" w:rsidRPr="00287461" w:rsidRDefault="00287461" w:rsidP="00287461">
            <w:pPr>
              <w:jc w:val="both"/>
              <w:rPr>
                <w:rFonts w:ascii="Times New Roman" w:hAnsi="Times New Roman"/>
              </w:rPr>
            </w:pPr>
            <w:r w:rsidRPr="00287461">
              <w:rPr>
                <w:rFonts w:ascii="Times New Roman" w:hAnsi="Times New Roman"/>
              </w:rPr>
              <w:t>- готовность к самовыражению в ра</w:t>
            </w:r>
            <w:r w:rsidRPr="00287461">
              <w:rPr>
                <w:rFonts w:ascii="Times New Roman" w:hAnsi="Times New Roman"/>
              </w:rPr>
              <w:t>з</w:t>
            </w:r>
            <w:r w:rsidRPr="00287461">
              <w:rPr>
                <w:rFonts w:ascii="Times New Roman" w:hAnsi="Times New Roman"/>
              </w:rPr>
              <w:t>ных видах искусства, стремление пр</w:t>
            </w:r>
            <w:r w:rsidRPr="00287461">
              <w:rPr>
                <w:rFonts w:ascii="Times New Roman" w:hAnsi="Times New Roman"/>
              </w:rPr>
              <w:t>о</w:t>
            </w:r>
            <w:r w:rsidRPr="00287461">
              <w:rPr>
                <w:rFonts w:ascii="Times New Roman" w:hAnsi="Times New Roman"/>
              </w:rPr>
              <w:t>являть качества тво</w:t>
            </w:r>
            <w:r w:rsidRPr="00287461">
              <w:rPr>
                <w:rFonts w:ascii="Times New Roman" w:hAnsi="Times New Roman"/>
              </w:rPr>
              <w:t>р</w:t>
            </w:r>
            <w:r w:rsidRPr="00287461">
              <w:rPr>
                <w:rFonts w:ascii="Times New Roman" w:hAnsi="Times New Roman"/>
              </w:rPr>
              <w:t>ческой личности;</w:t>
            </w:r>
          </w:p>
          <w:p w:rsidR="00287461" w:rsidRPr="00287461" w:rsidRDefault="00287461" w:rsidP="00287461">
            <w:pPr>
              <w:jc w:val="both"/>
              <w:rPr>
                <w:rFonts w:ascii="Times New Roman" w:hAnsi="Times New Roman"/>
                <w:u w:val="single"/>
              </w:rPr>
            </w:pPr>
            <w:r w:rsidRPr="00287461">
              <w:rPr>
                <w:rFonts w:ascii="Times New Roman" w:hAnsi="Times New Roman"/>
              </w:rPr>
              <w:t>Овладение универсальными коммун</w:t>
            </w:r>
            <w:r w:rsidRPr="00287461">
              <w:rPr>
                <w:rFonts w:ascii="Times New Roman" w:hAnsi="Times New Roman"/>
              </w:rPr>
              <w:t>и</w:t>
            </w:r>
            <w:r w:rsidRPr="00287461">
              <w:rPr>
                <w:rFonts w:ascii="Times New Roman" w:hAnsi="Times New Roman"/>
              </w:rPr>
              <w:t>кати</w:t>
            </w:r>
            <w:r w:rsidRPr="00287461">
              <w:rPr>
                <w:rFonts w:ascii="Times New Roman" w:hAnsi="Times New Roman"/>
              </w:rPr>
              <w:t>в</w:t>
            </w:r>
            <w:r w:rsidRPr="00287461">
              <w:rPr>
                <w:rFonts w:ascii="Times New Roman" w:hAnsi="Times New Roman"/>
              </w:rPr>
              <w:t>ными действиями:</w:t>
            </w:r>
          </w:p>
          <w:p w:rsidR="00287461" w:rsidRPr="00287461" w:rsidRDefault="00287461" w:rsidP="00287461">
            <w:pPr>
              <w:jc w:val="both"/>
              <w:rPr>
                <w:rFonts w:ascii="Times New Roman" w:hAnsi="Times New Roman"/>
              </w:rPr>
            </w:pPr>
            <w:r w:rsidRPr="00287461">
              <w:rPr>
                <w:rFonts w:ascii="Times New Roman" w:hAnsi="Times New Roman"/>
              </w:rPr>
              <w:t>а) общение:</w:t>
            </w:r>
          </w:p>
          <w:p w:rsidR="00287461" w:rsidRPr="00287461" w:rsidRDefault="00287461" w:rsidP="00287461">
            <w:pPr>
              <w:jc w:val="both"/>
              <w:rPr>
                <w:rFonts w:ascii="Times New Roman" w:hAnsi="Times New Roman"/>
              </w:rPr>
            </w:pPr>
            <w:r w:rsidRPr="00287461">
              <w:rPr>
                <w:rFonts w:ascii="Times New Roman" w:hAnsi="Times New Roman"/>
              </w:rPr>
              <w:t>- осуществлять коммуникации во всех сф</w:t>
            </w:r>
            <w:r w:rsidRPr="00287461">
              <w:rPr>
                <w:rFonts w:ascii="Times New Roman" w:hAnsi="Times New Roman"/>
              </w:rPr>
              <w:t>е</w:t>
            </w:r>
            <w:r w:rsidRPr="00287461">
              <w:rPr>
                <w:rFonts w:ascii="Times New Roman" w:hAnsi="Times New Roman"/>
              </w:rPr>
              <w:t>рах жизни;</w:t>
            </w:r>
          </w:p>
          <w:p w:rsidR="00287461" w:rsidRPr="00287461" w:rsidRDefault="00287461" w:rsidP="00287461">
            <w:pPr>
              <w:jc w:val="both"/>
              <w:rPr>
                <w:rFonts w:ascii="Times New Roman" w:hAnsi="Times New Roman"/>
              </w:rPr>
            </w:pPr>
            <w:r w:rsidRPr="00287461">
              <w:rPr>
                <w:rFonts w:ascii="Times New Roman" w:hAnsi="Times New Roman"/>
              </w:rPr>
              <w:t>- распознавать невербальные средства общения, понимать значение социал</w:t>
            </w:r>
            <w:r w:rsidRPr="00287461">
              <w:rPr>
                <w:rFonts w:ascii="Times New Roman" w:hAnsi="Times New Roman"/>
              </w:rPr>
              <w:t>ь</w:t>
            </w:r>
            <w:r w:rsidRPr="00287461">
              <w:rPr>
                <w:rFonts w:ascii="Times New Roman" w:hAnsi="Times New Roman"/>
              </w:rPr>
              <w:t>ных знаков, расп</w:t>
            </w:r>
            <w:r w:rsidRPr="00287461">
              <w:rPr>
                <w:rFonts w:ascii="Times New Roman" w:hAnsi="Times New Roman"/>
              </w:rPr>
              <w:t>о</w:t>
            </w:r>
            <w:r w:rsidRPr="00287461">
              <w:rPr>
                <w:rFonts w:ascii="Times New Roman" w:hAnsi="Times New Roman"/>
              </w:rPr>
              <w:t>знавать предпосылки конфликтных ситуаций и смягчать конфликты;</w:t>
            </w:r>
          </w:p>
          <w:p w:rsidR="00287461" w:rsidRPr="00287461" w:rsidRDefault="00287461" w:rsidP="00287461">
            <w:pPr>
              <w:jc w:val="both"/>
              <w:rPr>
                <w:rFonts w:ascii="Times New Roman" w:hAnsi="Times New Roman"/>
              </w:rPr>
            </w:pPr>
            <w:r w:rsidRPr="00287461">
              <w:rPr>
                <w:rFonts w:ascii="Times New Roman" w:hAnsi="Times New Roman"/>
              </w:rPr>
              <w:t>- развернуто и логично излагать свою точку зрения с использованием язык</w:t>
            </w:r>
            <w:r w:rsidRPr="00287461">
              <w:rPr>
                <w:rFonts w:ascii="Times New Roman" w:hAnsi="Times New Roman"/>
              </w:rPr>
              <w:t>о</w:t>
            </w:r>
            <w:r w:rsidRPr="00287461">
              <w:rPr>
                <w:rFonts w:ascii="Times New Roman" w:hAnsi="Times New Roman"/>
              </w:rPr>
              <w:t>вых средств</w:t>
            </w:r>
          </w:p>
        </w:tc>
        <w:tc>
          <w:tcPr>
            <w:tcW w:w="4252" w:type="dxa"/>
          </w:tcPr>
          <w:p w:rsidR="00287461" w:rsidRPr="00287461" w:rsidRDefault="00287461" w:rsidP="00287461">
            <w:pPr>
              <w:jc w:val="both"/>
              <w:rPr>
                <w:rFonts w:ascii="Times New Roman" w:hAnsi="Times New Roman"/>
              </w:rPr>
            </w:pPr>
            <w:r w:rsidRPr="00287461">
              <w:rPr>
                <w:rFonts w:ascii="Times New Roman" w:hAnsi="Times New Roman"/>
                <w:b/>
              </w:rPr>
              <w:t>ПРб 03.</w:t>
            </w:r>
            <w:r w:rsidRPr="00287461">
              <w:rPr>
                <w:rFonts w:ascii="Times New Roman" w:hAnsi="Times New Roman"/>
              </w:rPr>
              <w:t xml:space="preserve"> Умение составлять описание (р</w:t>
            </w:r>
            <w:r w:rsidRPr="00287461">
              <w:rPr>
                <w:rFonts w:ascii="Times New Roman" w:hAnsi="Times New Roman"/>
              </w:rPr>
              <w:t>е</w:t>
            </w:r>
            <w:r w:rsidRPr="00287461">
              <w:rPr>
                <w:rFonts w:ascii="Times New Roman" w:hAnsi="Times New Roman"/>
              </w:rPr>
              <w:t>конструкцию) в устной и письменной форме ист</w:t>
            </w:r>
            <w:r w:rsidRPr="00287461">
              <w:rPr>
                <w:rFonts w:ascii="Times New Roman" w:hAnsi="Times New Roman"/>
              </w:rPr>
              <w:t>о</w:t>
            </w:r>
            <w:r w:rsidRPr="00287461">
              <w:rPr>
                <w:rFonts w:ascii="Times New Roman" w:hAnsi="Times New Roman"/>
              </w:rPr>
              <w:t>рических событий, явлений, процессов истории родного края, истории России и всемирной и</w:t>
            </w:r>
            <w:r w:rsidRPr="00287461">
              <w:rPr>
                <w:rFonts w:ascii="Times New Roman" w:hAnsi="Times New Roman"/>
              </w:rPr>
              <w:t>с</w:t>
            </w:r>
            <w:r w:rsidRPr="00287461">
              <w:rPr>
                <w:rFonts w:ascii="Times New Roman" w:hAnsi="Times New Roman"/>
              </w:rPr>
              <w:t>тории XX - начала XXI века и их участников, образа жизни людей и его изменения в Новейшую эп</w:t>
            </w:r>
            <w:r w:rsidRPr="00287461">
              <w:rPr>
                <w:rFonts w:ascii="Times New Roman" w:hAnsi="Times New Roman"/>
              </w:rPr>
              <w:t>о</w:t>
            </w:r>
            <w:r w:rsidRPr="00287461">
              <w:rPr>
                <w:rFonts w:ascii="Times New Roman" w:hAnsi="Times New Roman"/>
              </w:rPr>
              <w:t>ху; формулировать и обосновывать со</w:t>
            </w:r>
            <w:r w:rsidRPr="00287461">
              <w:rPr>
                <w:rFonts w:ascii="Times New Roman" w:hAnsi="Times New Roman"/>
              </w:rPr>
              <w:t>б</w:t>
            </w:r>
            <w:r w:rsidRPr="00287461">
              <w:rPr>
                <w:rFonts w:ascii="Times New Roman" w:hAnsi="Times New Roman"/>
              </w:rPr>
              <w:t>ственную точку зрения (версию, оценку) с оп</w:t>
            </w:r>
            <w:r w:rsidRPr="00287461">
              <w:rPr>
                <w:rFonts w:ascii="Times New Roman" w:hAnsi="Times New Roman"/>
              </w:rPr>
              <w:t>о</w:t>
            </w:r>
            <w:r w:rsidRPr="00287461">
              <w:rPr>
                <w:rFonts w:ascii="Times New Roman" w:hAnsi="Times New Roman"/>
              </w:rPr>
              <w:t>рой на фактический материал, в том числе используя и</w:t>
            </w:r>
            <w:r w:rsidRPr="00287461">
              <w:rPr>
                <w:rFonts w:ascii="Times New Roman" w:hAnsi="Times New Roman"/>
              </w:rPr>
              <w:t>с</w:t>
            </w:r>
            <w:r w:rsidRPr="00287461">
              <w:rPr>
                <w:rFonts w:ascii="Times New Roman" w:hAnsi="Times New Roman"/>
              </w:rPr>
              <w:t>точники разных типов</w:t>
            </w:r>
          </w:p>
        </w:tc>
      </w:tr>
      <w:tr w:rsidR="00287461" w:rsidRPr="00287461" w:rsidTr="00287461">
        <w:tc>
          <w:tcPr>
            <w:tcW w:w="1985" w:type="dxa"/>
          </w:tcPr>
          <w:p w:rsidR="00287461" w:rsidRPr="00287461" w:rsidRDefault="00287461" w:rsidP="00287461">
            <w:pPr>
              <w:rPr>
                <w:rFonts w:ascii="Times New Roman" w:hAnsi="Times New Roman"/>
                <w:bCs/>
              </w:rPr>
            </w:pPr>
          </w:p>
          <w:p w:rsidR="00287461" w:rsidRPr="00287461" w:rsidRDefault="00287461" w:rsidP="00287461">
            <w:pPr>
              <w:rPr>
                <w:rFonts w:ascii="Times New Roman" w:hAnsi="Times New Roman"/>
                <w:bCs/>
              </w:rPr>
            </w:pPr>
            <w:r w:rsidRPr="00287461">
              <w:rPr>
                <w:rFonts w:ascii="Times New Roman" w:hAnsi="Times New Roman"/>
                <w:b/>
              </w:rPr>
              <w:t>ОК.02</w:t>
            </w:r>
            <w:r w:rsidRPr="00287461">
              <w:rPr>
                <w:rFonts w:ascii="Times New Roman" w:hAnsi="Times New Roman"/>
                <w:bCs/>
              </w:rPr>
              <w:t xml:space="preserve"> Использ</w:t>
            </w:r>
            <w:r w:rsidRPr="00287461">
              <w:rPr>
                <w:rFonts w:ascii="Times New Roman" w:hAnsi="Times New Roman"/>
                <w:bCs/>
              </w:rPr>
              <w:t>о</w:t>
            </w:r>
            <w:r w:rsidRPr="00287461">
              <w:rPr>
                <w:rFonts w:ascii="Times New Roman" w:hAnsi="Times New Roman"/>
                <w:bCs/>
              </w:rPr>
              <w:t>вать современные средства п</w:t>
            </w:r>
            <w:r w:rsidRPr="00287461">
              <w:rPr>
                <w:rFonts w:ascii="Times New Roman" w:hAnsi="Times New Roman"/>
                <w:bCs/>
              </w:rPr>
              <w:t>о</w:t>
            </w:r>
            <w:r w:rsidRPr="00287461">
              <w:rPr>
                <w:rFonts w:ascii="Times New Roman" w:hAnsi="Times New Roman"/>
                <w:bCs/>
              </w:rPr>
              <w:t xml:space="preserve">иска, анализа </w:t>
            </w:r>
          </w:p>
          <w:p w:rsidR="00287461" w:rsidRPr="00287461" w:rsidRDefault="00287461" w:rsidP="00287461">
            <w:pPr>
              <w:rPr>
                <w:rFonts w:ascii="Times New Roman" w:hAnsi="Times New Roman"/>
                <w:bCs/>
              </w:rPr>
            </w:pPr>
            <w:r w:rsidRPr="00287461">
              <w:rPr>
                <w:rFonts w:ascii="Times New Roman" w:hAnsi="Times New Roman"/>
                <w:bCs/>
              </w:rPr>
              <w:t xml:space="preserve">и интерпретации информации, </w:t>
            </w:r>
          </w:p>
          <w:p w:rsidR="00287461" w:rsidRPr="00287461" w:rsidRDefault="00287461" w:rsidP="00287461">
            <w:pPr>
              <w:rPr>
                <w:rFonts w:ascii="Times New Roman" w:hAnsi="Times New Roman"/>
                <w:bCs/>
              </w:rPr>
            </w:pPr>
            <w:r w:rsidRPr="00287461">
              <w:rPr>
                <w:rFonts w:ascii="Times New Roman" w:hAnsi="Times New Roman"/>
                <w:bCs/>
              </w:rPr>
              <w:t>и информацио</w:t>
            </w:r>
            <w:r w:rsidRPr="00287461">
              <w:rPr>
                <w:rFonts w:ascii="Times New Roman" w:hAnsi="Times New Roman"/>
                <w:bCs/>
              </w:rPr>
              <w:t>н</w:t>
            </w:r>
            <w:r w:rsidRPr="00287461">
              <w:rPr>
                <w:rFonts w:ascii="Times New Roman" w:hAnsi="Times New Roman"/>
                <w:bCs/>
              </w:rPr>
              <w:t>ные технологии для выпо</w:t>
            </w:r>
            <w:r w:rsidRPr="00287461">
              <w:rPr>
                <w:rFonts w:ascii="Times New Roman" w:hAnsi="Times New Roman"/>
                <w:bCs/>
              </w:rPr>
              <w:t>л</w:t>
            </w:r>
            <w:r w:rsidRPr="00287461">
              <w:rPr>
                <w:rFonts w:ascii="Times New Roman" w:hAnsi="Times New Roman"/>
                <w:bCs/>
              </w:rPr>
              <w:t>нения задач професси</w:t>
            </w:r>
            <w:r w:rsidRPr="00287461">
              <w:rPr>
                <w:rFonts w:ascii="Times New Roman" w:hAnsi="Times New Roman"/>
                <w:bCs/>
              </w:rPr>
              <w:t>о</w:t>
            </w:r>
            <w:r w:rsidRPr="00287461">
              <w:rPr>
                <w:rFonts w:ascii="Times New Roman" w:hAnsi="Times New Roman"/>
                <w:bCs/>
              </w:rPr>
              <w:t>нальной деятел</w:t>
            </w:r>
            <w:r w:rsidRPr="00287461">
              <w:rPr>
                <w:rFonts w:ascii="Times New Roman" w:hAnsi="Times New Roman"/>
                <w:bCs/>
              </w:rPr>
              <w:t>ь</w:t>
            </w:r>
            <w:r w:rsidRPr="00287461">
              <w:rPr>
                <w:rFonts w:ascii="Times New Roman" w:hAnsi="Times New Roman"/>
                <w:bCs/>
              </w:rPr>
              <w:t>ности</w:t>
            </w:r>
          </w:p>
          <w:p w:rsidR="00287461" w:rsidRPr="00287461" w:rsidRDefault="00287461" w:rsidP="00287461">
            <w:pPr>
              <w:rPr>
                <w:rFonts w:ascii="Times New Roman" w:hAnsi="Times New Roman"/>
                <w:bCs/>
              </w:rPr>
            </w:pPr>
          </w:p>
          <w:p w:rsidR="00287461" w:rsidRPr="00287461" w:rsidRDefault="00287461" w:rsidP="00287461">
            <w:pPr>
              <w:rPr>
                <w:rFonts w:ascii="Times New Roman" w:hAnsi="Times New Roman"/>
                <w:bCs/>
              </w:rPr>
            </w:pPr>
            <w:r w:rsidRPr="00287461">
              <w:rPr>
                <w:rFonts w:ascii="Times New Roman" w:hAnsi="Times New Roman"/>
                <w:b/>
              </w:rPr>
              <w:lastRenderedPageBreak/>
              <w:t>ОК.03</w:t>
            </w:r>
            <w:r w:rsidRPr="00287461">
              <w:rPr>
                <w:rFonts w:ascii="Times New Roman" w:hAnsi="Times New Roman"/>
                <w:bCs/>
              </w:rPr>
              <w:t xml:space="preserve"> Планир</w:t>
            </w:r>
            <w:r w:rsidRPr="00287461">
              <w:rPr>
                <w:rFonts w:ascii="Times New Roman" w:hAnsi="Times New Roman"/>
                <w:bCs/>
              </w:rPr>
              <w:t>о</w:t>
            </w:r>
            <w:r w:rsidRPr="00287461">
              <w:rPr>
                <w:rFonts w:ascii="Times New Roman" w:hAnsi="Times New Roman"/>
                <w:bCs/>
              </w:rPr>
              <w:t xml:space="preserve">вать </w:t>
            </w:r>
          </w:p>
          <w:p w:rsidR="00287461" w:rsidRPr="00287461" w:rsidRDefault="00287461" w:rsidP="00287461">
            <w:pPr>
              <w:rPr>
                <w:rFonts w:ascii="Times New Roman" w:hAnsi="Times New Roman"/>
                <w:bCs/>
              </w:rPr>
            </w:pPr>
            <w:r w:rsidRPr="00287461">
              <w:rPr>
                <w:rFonts w:ascii="Times New Roman" w:hAnsi="Times New Roman"/>
                <w:bCs/>
              </w:rPr>
              <w:t>и реализовывать собственное пр</w:t>
            </w:r>
            <w:r w:rsidRPr="00287461">
              <w:rPr>
                <w:rFonts w:ascii="Times New Roman" w:hAnsi="Times New Roman"/>
                <w:bCs/>
              </w:rPr>
              <w:t>о</w:t>
            </w:r>
            <w:r w:rsidRPr="00287461">
              <w:rPr>
                <w:rFonts w:ascii="Times New Roman" w:hAnsi="Times New Roman"/>
                <w:bCs/>
              </w:rPr>
              <w:t>фесси</w:t>
            </w:r>
            <w:r w:rsidRPr="00287461">
              <w:rPr>
                <w:rFonts w:ascii="Times New Roman" w:hAnsi="Times New Roman"/>
                <w:bCs/>
              </w:rPr>
              <w:t>о</w:t>
            </w:r>
            <w:r w:rsidRPr="00287461">
              <w:rPr>
                <w:rFonts w:ascii="Times New Roman" w:hAnsi="Times New Roman"/>
                <w:bCs/>
              </w:rPr>
              <w:t xml:space="preserve">нальное </w:t>
            </w:r>
          </w:p>
          <w:p w:rsidR="00287461" w:rsidRPr="00287461" w:rsidRDefault="00287461" w:rsidP="00287461">
            <w:pPr>
              <w:rPr>
                <w:rFonts w:ascii="Times New Roman" w:hAnsi="Times New Roman"/>
                <w:bCs/>
              </w:rPr>
            </w:pPr>
            <w:r w:rsidRPr="00287461">
              <w:rPr>
                <w:rFonts w:ascii="Times New Roman" w:hAnsi="Times New Roman"/>
                <w:bCs/>
              </w:rPr>
              <w:t>и личностное ра</w:t>
            </w:r>
            <w:r w:rsidRPr="00287461">
              <w:rPr>
                <w:rFonts w:ascii="Times New Roman" w:hAnsi="Times New Roman"/>
                <w:bCs/>
              </w:rPr>
              <w:t>з</w:t>
            </w:r>
            <w:r w:rsidRPr="00287461">
              <w:rPr>
                <w:rFonts w:ascii="Times New Roman" w:hAnsi="Times New Roman"/>
                <w:bCs/>
              </w:rPr>
              <w:t>витие, предпр</w:t>
            </w:r>
            <w:r w:rsidRPr="00287461">
              <w:rPr>
                <w:rFonts w:ascii="Times New Roman" w:hAnsi="Times New Roman"/>
                <w:bCs/>
              </w:rPr>
              <w:t>и</w:t>
            </w:r>
            <w:r w:rsidRPr="00287461">
              <w:rPr>
                <w:rFonts w:ascii="Times New Roman" w:hAnsi="Times New Roman"/>
                <w:bCs/>
              </w:rPr>
              <w:t>нимател</w:t>
            </w:r>
            <w:r w:rsidRPr="00287461">
              <w:rPr>
                <w:rFonts w:ascii="Times New Roman" w:hAnsi="Times New Roman"/>
                <w:bCs/>
              </w:rPr>
              <w:t>ь</w:t>
            </w:r>
            <w:r w:rsidRPr="00287461">
              <w:rPr>
                <w:rFonts w:ascii="Times New Roman" w:hAnsi="Times New Roman"/>
                <w:bCs/>
              </w:rPr>
              <w:t xml:space="preserve">скую деятельность </w:t>
            </w:r>
          </w:p>
          <w:p w:rsidR="00287461" w:rsidRPr="00287461" w:rsidRDefault="00287461" w:rsidP="00287461">
            <w:pPr>
              <w:rPr>
                <w:rFonts w:ascii="Times New Roman" w:hAnsi="Times New Roman"/>
                <w:bCs/>
              </w:rPr>
            </w:pPr>
            <w:r w:rsidRPr="00287461">
              <w:rPr>
                <w:rFonts w:ascii="Times New Roman" w:hAnsi="Times New Roman"/>
                <w:bCs/>
              </w:rPr>
              <w:t>в профессионал</w:t>
            </w:r>
            <w:r w:rsidRPr="00287461">
              <w:rPr>
                <w:rFonts w:ascii="Times New Roman" w:hAnsi="Times New Roman"/>
                <w:bCs/>
              </w:rPr>
              <w:t>ь</w:t>
            </w:r>
            <w:r w:rsidRPr="00287461">
              <w:rPr>
                <w:rFonts w:ascii="Times New Roman" w:hAnsi="Times New Roman"/>
                <w:bCs/>
              </w:rPr>
              <w:t>ной сфере, и</w:t>
            </w:r>
            <w:r w:rsidRPr="00287461">
              <w:rPr>
                <w:rFonts w:ascii="Times New Roman" w:hAnsi="Times New Roman"/>
                <w:bCs/>
              </w:rPr>
              <w:t>с</w:t>
            </w:r>
            <w:r w:rsidRPr="00287461">
              <w:rPr>
                <w:rFonts w:ascii="Times New Roman" w:hAnsi="Times New Roman"/>
                <w:bCs/>
              </w:rPr>
              <w:t xml:space="preserve">пользовать знания по финансовой грамотности </w:t>
            </w:r>
          </w:p>
          <w:p w:rsidR="00287461" w:rsidRPr="00287461" w:rsidRDefault="00287461" w:rsidP="00287461">
            <w:pPr>
              <w:rPr>
                <w:rFonts w:ascii="Times New Roman" w:hAnsi="Times New Roman"/>
                <w:bCs/>
              </w:rPr>
            </w:pPr>
            <w:r w:rsidRPr="00287461">
              <w:rPr>
                <w:rFonts w:ascii="Times New Roman" w:hAnsi="Times New Roman"/>
                <w:bCs/>
              </w:rPr>
              <w:t>в различных жи</w:t>
            </w:r>
            <w:r w:rsidRPr="00287461">
              <w:rPr>
                <w:rFonts w:ascii="Times New Roman" w:hAnsi="Times New Roman"/>
                <w:bCs/>
              </w:rPr>
              <w:t>з</w:t>
            </w:r>
            <w:r w:rsidRPr="00287461">
              <w:rPr>
                <w:rFonts w:ascii="Times New Roman" w:hAnsi="Times New Roman"/>
                <w:bCs/>
              </w:rPr>
              <w:t>ненных ситуациях</w:t>
            </w:r>
          </w:p>
          <w:p w:rsidR="00287461" w:rsidRPr="00287461" w:rsidRDefault="00287461" w:rsidP="00287461">
            <w:pPr>
              <w:rPr>
                <w:rFonts w:ascii="Times New Roman" w:hAnsi="Times New Roman"/>
                <w:bCs/>
              </w:rPr>
            </w:pPr>
          </w:p>
          <w:p w:rsidR="00287461" w:rsidRPr="00287461" w:rsidRDefault="00287461" w:rsidP="00287461">
            <w:pPr>
              <w:rPr>
                <w:rFonts w:ascii="Times New Roman" w:hAnsi="Times New Roman"/>
                <w:bCs/>
              </w:rPr>
            </w:pPr>
            <w:r w:rsidRPr="00287461">
              <w:rPr>
                <w:rFonts w:ascii="Times New Roman" w:hAnsi="Times New Roman"/>
                <w:b/>
              </w:rPr>
              <w:t>ОК.04</w:t>
            </w:r>
            <w:r w:rsidRPr="00287461">
              <w:rPr>
                <w:rFonts w:ascii="Times New Roman" w:hAnsi="Times New Roman"/>
                <w:bCs/>
              </w:rPr>
              <w:t xml:space="preserve"> Эффекти</w:t>
            </w:r>
            <w:r w:rsidRPr="00287461">
              <w:rPr>
                <w:rFonts w:ascii="Times New Roman" w:hAnsi="Times New Roman"/>
                <w:bCs/>
              </w:rPr>
              <w:t>в</w:t>
            </w:r>
            <w:r w:rsidRPr="00287461">
              <w:rPr>
                <w:rFonts w:ascii="Times New Roman" w:hAnsi="Times New Roman"/>
                <w:bCs/>
              </w:rPr>
              <w:t>но взаимоде</w:t>
            </w:r>
            <w:r w:rsidRPr="00287461">
              <w:rPr>
                <w:rFonts w:ascii="Times New Roman" w:hAnsi="Times New Roman"/>
                <w:bCs/>
              </w:rPr>
              <w:t>й</w:t>
            </w:r>
            <w:r w:rsidRPr="00287461">
              <w:rPr>
                <w:rFonts w:ascii="Times New Roman" w:hAnsi="Times New Roman"/>
                <w:bCs/>
              </w:rPr>
              <w:t xml:space="preserve">ствовать </w:t>
            </w:r>
          </w:p>
          <w:p w:rsidR="00287461" w:rsidRPr="00287461" w:rsidRDefault="00287461" w:rsidP="00287461">
            <w:pPr>
              <w:rPr>
                <w:rFonts w:ascii="Times New Roman" w:hAnsi="Times New Roman"/>
                <w:bCs/>
              </w:rPr>
            </w:pPr>
            <w:r w:rsidRPr="00287461">
              <w:rPr>
                <w:rFonts w:ascii="Times New Roman" w:hAnsi="Times New Roman"/>
                <w:bCs/>
              </w:rPr>
              <w:t>и работать в ко</w:t>
            </w:r>
            <w:r w:rsidRPr="00287461">
              <w:rPr>
                <w:rFonts w:ascii="Times New Roman" w:hAnsi="Times New Roman"/>
                <w:bCs/>
              </w:rPr>
              <w:t>л</w:t>
            </w:r>
            <w:r w:rsidRPr="00287461">
              <w:rPr>
                <w:rFonts w:ascii="Times New Roman" w:hAnsi="Times New Roman"/>
                <w:bCs/>
              </w:rPr>
              <w:t>лективе и команде</w:t>
            </w:r>
          </w:p>
          <w:p w:rsidR="00287461" w:rsidRPr="00287461" w:rsidRDefault="00287461" w:rsidP="00287461">
            <w:pPr>
              <w:rPr>
                <w:rFonts w:ascii="Times New Roman" w:hAnsi="Times New Roman"/>
                <w:bCs/>
              </w:rPr>
            </w:pPr>
          </w:p>
          <w:p w:rsidR="00287461" w:rsidRPr="00287461" w:rsidRDefault="00287461" w:rsidP="00287461">
            <w:pPr>
              <w:rPr>
                <w:rFonts w:ascii="Times New Roman" w:hAnsi="Times New Roman"/>
                <w:bCs/>
              </w:rPr>
            </w:pPr>
            <w:r w:rsidRPr="00287461">
              <w:rPr>
                <w:rFonts w:ascii="Times New Roman" w:hAnsi="Times New Roman"/>
                <w:b/>
              </w:rPr>
              <w:t>ОК.05</w:t>
            </w:r>
            <w:r w:rsidRPr="00287461">
              <w:rPr>
                <w:rFonts w:ascii="Times New Roman" w:hAnsi="Times New Roman"/>
                <w:bCs/>
              </w:rPr>
              <w:t xml:space="preserve"> Осущест</w:t>
            </w:r>
            <w:r w:rsidRPr="00287461">
              <w:rPr>
                <w:rFonts w:ascii="Times New Roman" w:hAnsi="Times New Roman"/>
                <w:bCs/>
              </w:rPr>
              <w:t>в</w:t>
            </w:r>
            <w:r w:rsidRPr="00287461">
              <w:rPr>
                <w:rFonts w:ascii="Times New Roman" w:hAnsi="Times New Roman"/>
                <w:bCs/>
              </w:rPr>
              <w:t xml:space="preserve">лять устную </w:t>
            </w:r>
          </w:p>
          <w:p w:rsidR="00287461" w:rsidRPr="00287461" w:rsidRDefault="00287461" w:rsidP="00287461">
            <w:pPr>
              <w:rPr>
                <w:rFonts w:ascii="Times New Roman" w:hAnsi="Times New Roman"/>
                <w:bCs/>
              </w:rPr>
            </w:pPr>
            <w:r w:rsidRPr="00287461">
              <w:rPr>
                <w:rFonts w:ascii="Times New Roman" w:hAnsi="Times New Roman"/>
                <w:bCs/>
              </w:rPr>
              <w:t xml:space="preserve">и письменную коммуникацию </w:t>
            </w:r>
          </w:p>
          <w:p w:rsidR="00287461" w:rsidRPr="00287461" w:rsidRDefault="00287461" w:rsidP="00287461">
            <w:pPr>
              <w:rPr>
                <w:rFonts w:ascii="Times New Roman" w:hAnsi="Times New Roman"/>
                <w:bCs/>
              </w:rPr>
            </w:pPr>
            <w:r w:rsidRPr="00287461">
              <w:rPr>
                <w:rFonts w:ascii="Times New Roman" w:hAnsi="Times New Roman"/>
                <w:bCs/>
              </w:rPr>
              <w:t>на государстве</w:t>
            </w:r>
            <w:r w:rsidRPr="00287461">
              <w:rPr>
                <w:rFonts w:ascii="Times New Roman" w:hAnsi="Times New Roman"/>
                <w:bCs/>
              </w:rPr>
              <w:t>н</w:t>
            </w:r>
            <w:r w:rsidRPr="00287461">
              <w:rPr>
                <w:rFonts w:ascii="Times New Roman" w:hAnsi="Times New Roman"/>
                <w:bCs/>
              </w:rPr>
              <w:t>ном языке Ро</w:t>
            </w:r>
            <w:r w:rsidRPr="00287461">
              <w:rPr>
                <w:rFonts w:ascii="Times New Roman" w:hAnsi="Times New Roman"/>
                <w:bCs/>
              </w:rPr>
              <w:t>с</w:t>
            </w:r>
            <w:r w:rsidRPr="00287461">
              <w:rPr>
                <w:rFonts w:ascii="Times New Roman" w:hAnsi="Times New Roman"/>
                <w:bCs/>
              </w:rPr>
              <w:t>сийской Федер</w:t>
            </w:r>
            <w:r w:rsidRPr="00287461">
              <w:rPr>
                <w:rFonts w:ascii="Times New Roman" w:hAnsi="Times New Roman"/>
                <w:bCs/>
              </w:rPr>
              <w:t>а</w:t>
            </w:r>
            <w:r w:rsidRPr="00287461">
              <w:rPr>
                <w:rFonts w:ascii="Times New Roman" w:hAnsi="Times New Roman"/>
                <w:bCs/>
              </w:rPr>
              <w:t>ции с учетом ос</w:t>
            </w:r>
            <w:r w:rsidRPr="00287461">
              <w:rPr>
                <w:rFonts w:ascii="Times New Roman" w:hAnsi="Times New Roman"/>
                <w:bCs/>
              </w:rPr>
              <w:t>о</w:t>
            </w:r>
            <w:r w:rsidRPr="00287461">
              <w:rPr>
                <w:rFonts w:ascii="Times New Roman" w:hAnsi="Times New Roman"/>
                <w:bCs/>
              </w:rPr>
              <w:t>бенностей соц</w:t>
            </w:r>
            <w:r w:rsidRPr="00287461">
              <w:rPr>
                <w:rFonts w:ascii="Times New Roman" w:hAnsi="Times New Roman"/>
                <w:bCs/>
              </w:rPr>
              <w:t>и</w:t>
            </w:r>
            <w:r w:rsidRPr="00287461">
              <w:rPr>
                <w:rFonts w:ascii="Times New Roman" w:hAnsi="Times New Roman"/>
                <w:bCs/>
              </w:rPr>
              <w:t xml:space="preserve">ального </w:t>
            </w:r>
          </w:p>
          <w:p w:rsidR="00287461" w:rsidRPr="00287461" w:rsidRDefault="00287461" w:rsidP="00287461">
            <w:pPr>
              <w:rPr>
                <w:rFonts w:ascii="Times New Roman" w:hAnsi="Times New Roman"/>
                <w:bCs/>
              </w:rPr>
            </w:pPr>
            <w:r w:rsidRPr="00287461">
              <w:rPr>
                <w:rFonts w:ascii="Times New Roman" w:hAnsi="Times New Roman"/>
                <w:bCs/>
              </w:rPr>
              <w:t>и культурного контекста</w:t>
            </w:r>
          </w:p>
          <w:p w:rsidR="00287461" w:rsidRPr="00287461" w:rsidRDefault="00287461" w:rsidP="00287461">
            <w:pPr>
              <w:rPr>
                <w:rFonts w:ascii="Times New Roman" w:hAnsi="Times New Roman"/>
                <w:bCs/>
              </w:rPr>
            </w:pPr>
          </w:p>
          <w:p w:rsidR="00287461" w:rsidRPr="00287461" w:rsidRDefault="00287461" w:rsidP="00287461">
            <w:pPr>
              <w:rPr>
                <w:rFonts w:ascii="Times New Roman" w:hAnsi="Times New Roman"/>
                <w:bCs/>
              </w:rPr>
            </w:pPr>
            <w:r w:rsidRPr="00287461">
              <w:rPr>
                <w:rFonts w:ascii="Times New Roman" w:hAnsi="Times New Roman"/>
                <w:b/>
              </w:rPr>
              <w:t>ОК.06</w:t>
            </w:r>
            <w:r w:rsidRPr="00287461">
              <w:rPr>
                <w:rFonts w:ascii="Times New Roman" w:hAnsi="Times New Roman"/>
                <w:bCs/>
              </w:rPr>
              <w:t xml:space="preserve"> Проявлять гражданско-патриотическую позицию, демо</w:t>
            </w:r>
            <w:r w:rsidRPr="00287461">
              <w:rPr>
                <w:rFonts w:ascii="Times New Roman" w:hAnsi="Times New Roman"/>
                <w:bCs/>
              </w:rPr>
              <w:t>н</w:t>
            </w:r>
            <w:r w:rsidRPr="00287461">
              <w:rPr>
                <w:rFonts w:ascii="Times New Roman" w:hAnsi="Times New Roman"/>
                <w:bCs/>
              </w:rPr>
              <w:t>стрировать ос</w:t>
            </w:r>
            <w:r w:rsidRPr="00287461">
              <w:rPr>
                <w:rFonts w:ascii="Times New Roman" w:hAnsi="Times New Roman"/>
                <w:bCs/>
              </w:rPr>
              <w:t>о</w:t>
            </w:r>
            <w:r w:rsidRPr="00287461">
              <w:rPr>
                <w:rFonts w:ascii="Times New Roman" w:hAnsi="Times New Roman"/>
                <w:bCs/>
              </w:rPr>
              <w:t>знанное повед</w:t>
            </w:r>
            <w:r w:rsidRPr="00287461">
              <w:rPr>
                <w:rFonts w:ascii="Times New Roman" w:hAnsi="Times New Roman"/>
                <w:bCs/>
              </w:rPr>
              <w:t>е</w:t>
            </w:r>
            <w:r w:rsidRPr="00287461">
              <w:rPr>
                <w:rFonts w:ascii="Times New Roman" w:hAnsi="Times New Roman"/>
                <w:bCs/>
              </w:rPr>
              <w:t xml:space="preserve">ние </w:t>
            </w:r>
          </w:p>
          <w:p w:rsidR="00287461" w:rsidRPr="00287461" w:rsidRDefault="00287461" w:rsidP="00287461">
            <w:pPr>
              <w:rPr>
                <w:rFonts w:ascii="Times New Roman" w:hAnsi="Times New Roman"/>
                <w:bCs/>
              </w:rPr>
            </w:pPr>
            <w:r w:rsidRPr="00287461">
              <w:rPr>
                <w:rFonts w:ascii="Times New Roman" w:hAnsi="Times New Roman"/>
                <w:bCs/>
              </w:rPr>
              <w:t>на основе трад</w:t>
            </w:r>
            <w:r w:rsidRPr="00287461">
              <w:rPr>
                <w:rFonts w:ascii="Times New Roman" w:hAnsi="Times New Roman"/>
                <w:bCs/>
              </w:rPr>
              <w:t>и</w:t>
            </w:r>
            <w:r w:rsidRPr="00287461">
              <w:rPr>
                <w:rFonts w:ascii="Times New Roman" w:hAnsi="Times New Roman"/>
                <w:bCs/>
              </w:rPr>
              <w:t>ционных общеч</w:t>
            </w:r>
            <w:r w:rsidRPr="00287461">
              <w:rPr>
                <w:rFonts w:ascii="Times New Roman" w:hAnsi="Times New Roman"/>
                <w:bCs/>
              </w:rPr>
              <w:t>е</w:t>
            </w:r>
            <w:r w:rsidRPr="00287461">
              <w:rPr>
                <w:rFonts w:ascii="Times New Roman" w:hAnsi="Times New Roman"/>
                <w:bCs/>
              </w:rPr>
              <w:t>ловеческих це</w:t>
            </w:r>
            <w:r w:rsidRPr="00287461">
              <w:rPr>
                <w:rFonts w:ascii="Times New Roman" w:hAnsi="Times New Roman"/>
                <w:bCs/>
              </w:rPr>
              <w:t>н</w:t>
            </w:r>
            <w:r w:rsidRPr="00287461">
              <w:rPr>
                <w:rFonts w:ascii="Times New Roman" w:hAnsi="Times New Roman"/>
                <w:bCs/>
              </w:rPr>
              <w:t>ностей, в том чи</w:t>
            </w:r>
            <w:r w:rsidRPr="00287461">
              <w:rPr>
                <w:rFonts w:ascii="Times New Roman" w:hAnsi="Times New Roman"/>
                <w:bCs/>
              </w:rPr>
              <w:t>с</w:t>
            </w:r>
            <w:r w:rsidRPr="00287461">
              <w:rPr>
                <w:rFonts w:ascii="Times New Roman" w:hAnsi="Times New Roman"/>
                <w:bCs/>
              </w:rPr>
              <w:t xml:space="preserve">ле </w:t>
            </w:r>
          </w:p>
          <w:p w:rsidR="00287461" w:rsidRPr="00287461" w:rsidRDefault="00287461" w:rsidP="00287461">
            <w:pPr>
              <w:rPr>
                <w:rFonts w:ascii="Times New Roman" w:hAnsi="Times New Roman"/>
                <w:bCs/>
              </w:rPr>
            </w:pPr>
            <w:r w:rsidRPr="00287461">
              <w:rPr>
                <w:rFonts w:ascii="Times New Roman" w:hAnsi="Times New Roman"/>
                <w:bCs/>
              </w:rPr>
              <w:t>с учетом гармон</w:t>
            </w:r>
            <w:r w:rsidRPr="00287461">
              <w:rPr>
                <w:rFonts w:ascii="Times New Roman" w:hAnsi="Times New Roman"/>
                <w:bCs/>
              </w:rPr>
              <w:t>и</w:t>
            </w:r>
            <w:r w:rsidRPr="00287461">
              <w:rPr>
                <w:rFonts w:ascii="Times New Roman" w:hAnsi="Times New Roman"/>
                <w:bCs/>
              </w:rPr>
              <w:t>зации межнаци</w:t>
            </w:r>
            <w:r w:rsidRPr="00287461">
              <w:rPr>
                <w:rFonts w:ascii="Times New Roman" w:hAnsi="Times New Roman"/>
                <w:bCs/>
              </w:rPr>
              <w:t>о</w:t>
            </w:r>
            <w:r w:rsidRPr="00287461">
              <w:rPr>
                <w:rFonts w:ascii="Times New Roman" w:hAnsi="Times New Roman"/>
                <w:bCs/>
              </w:rPr>
              <w:t xml:space="preserve">нальных </w:t>
            </w:r>
          </w:p>
          <w:p w:rsidR="00287461" w:rsidRPr="00287461" w:rsidRDefault="00287461" w:rsidP="00287461">
            <w:pPr>
              <w:rPr>
                <w:rFonts w:ascii="Times New Roman" w:hAnsi="Times New Roman"/>
                <w:bCs/>
              </w:rPr>
            </w:pPr>
            <w:r w:rsidRPr="00287461">
              <w:rPr>
                <w:rFonts w:ascii="Times New Roman" w:hAnsi="Times New Roman"/>
                <w:bCs/>
              </w:rPr>
              <w:t>и межрелигио</w:t>
            </w:r>
            <w:r w:rsidRPr="00287461">
              <w:rPr>
                <w:rFonts w:ascii="Times New Roman" w:hAnsi="Times New Roman"/>
                <w:bCs/>
              </w:rPr>
              <w:t>з</w:t>
            </w:r>
            <w:r w:rsidRPr="00287461">
              <w:rPr>
                <w:rFonts w:ascii="Times New Roman" w:hAnsi="Times New Roman"/>
                <w:bCs/>
              </w:rPr>
              <w:t>ных отношений, применять ста</w:t>
            </w:r>
            <w:r w:rsidRPr="00287461">
              <w:rPr>
                <w:rFonts w:ascii="Times New Roman" w:hAnsi="Times New Roman"/>
                <w:bCs/>
              </w:rPr>
              <w:t>н</w:t>
            </w:r>
            <w:r w:rsidRPr="00287461">
              <w:rPr>
                <w:rFonts w:ascii="Times New Roman" w:hAnsi="Times New Roman"/>
                <w:bCs/>
              </w:rPr>
              <w:t>дарты антико</w:t>
            </w:r>
            <w:r w:rsidRPr="00287461">
              <w:rPr>
                <w:rFonts w:ascii="Times New Roman" w:hAnsi="Times New Roman"/>
                <w:bCs/>
              </w:rPr>
              <w:t>р</w:t>
            </w:r>
            <w:r w:rsidRPr="00287461">
              <w:rPr>
                <w:rFonts w:ascii="Times New Roman" w:hAnsi="Times New Roman"/>
                <w:bCs/>
              </w:rPr>
              <w:t>рупционного п</w:t>
            </w:r>
            <w:r w:rsidRPr="00287461">
              <w:rPr>
                <w:rFonts w:ascii="Times New Roman" w:hAnsi="Times New Roman"/>
                <w:bCs/>
              </w:rPr>
              <w:t>о</w:t>
            </w:r>
            <w:r w:rsidRPr="00287461">
              <w:rPr>
                <w:rFonts w:ascii="Times New Roman" w:hAnsi="Times New Roman"/>
                <w:bCs/>
              </w:rPr>
              <w:t>ведения</w:t>
            </w:r>
          </w:p>
          <w:p w:rsidR="00287461" w:rsidRPr="00287461" w:rsidRDefault="00287461" w:rsidP="00287461">
            <w:pPr>
              <w:rPr>
                <w:rFonts w:ascii="Times New Roman" w:hAnsi="Times New Roman"/>
                <w:bCs/>
              </w:rPr>
            </w:pPr>
          </w:p>
          <w:p w:rsidR="00287461" w:rsidRPr="00287461" w:rsidRDefault="00287461" w:rsidP="00287461">
            <w:pPr>
              <w:rPr>
                <w:rFonts w:ascii="Times New Roman" w:hAnsi="Times New Roman"/>
                <w:bCs/>
              </w:rPr>
            </w:pPr>
            <w:r w:rsidRPr="00287461">
              <w:rPr>
                <w:rFonts w:ascii="Times New Roman" w:hAnsi="Times New Roman"/>
                <w:b/>
              </w:rPr>
              <w:lastRenderedPageBreak/>
              <w:t>ОК.07</w:t>
            </w:r>
            <w:r w:rsidRPr="00287461">
              <w:rPr>
                <w:rFonts w:ascii="Times New Roman" w:hAnsi="Times New Roman"/>
                <w:bCs/>
              </w:rPr>
              <w:t xml:space="preserve"> Содейств</w:t>
            </w:r>
            <w:r w:rsidRPr="00287461">
              <w:rPr>
                <w:rFonts w:ascii="Times New Roman" w:hAnsi="Times New Roman"/>
                <w:bCs/>
              </w:rPr>
              <w:t>о</w:t>
            </w:r>
            <w:r w:rsidRPr="00287461">
              <w:rPr>
                <w:rFonts w:ascii="Times New Roman" w:hAnsi="Times New Roman"/>
                <w:bCs/>
              </w:rPr>
              <w:t>вать сохранению окружающей ср</w:t>
            </w:r>
            <w:r w:rsidRPr="00287461">
              <w:rPr>
                <w:rFonts w:ascii="Times New Roman" w:hAnsi="Times New Roman"/>
                <w:bCs/>
              </w:rPr>
              <w:t>е</w:t>
            </w:r>
            <w:r w:rsidRPr="00287461">
              <w:rPr>
                <w:rFonts w:ascii="Times New Roman" w:hAnsi="Times New Roman"/>
                <w:bCs/>
              </w:rPr>
              <w:t>ды, ресурсосб</w:t>
            </w:r>
            <w:r w:rsidRPr="00287461">
              <w:rPr>
                <w:rFonts w:ascii="Times New Roman" w:hAnsi="Times New Roman"/>
                <w:bCs/>
              </w:rPr>
              <w:t>е</w:t>
            </w:r>
            <w:r w:rsidRPr="00287461">
              <w:rPr>
                <w:rFonts w:ascii="Times New Roman" w:hAnsi="Times New Roman"/>
                <w:bCs/>
              </w:rPr>
              <w:t>режению, прим</w:t>
            </w:r>
            <w:r w:rsidRPr="00287461">
              <w:rPr>
                <w:rFonts w:ascii="Times New Roman" w:hAnsi="Times New Roman"/>
                <w:bCs/>
              </w:rPr>
              <w:t>е</w:t>
            </w:r>
            <w:r w:rsidRPr="00287461">
              <w:rPr>
                <w:rFonts w:ascii="Times New Roman" w:hAnsi="Times New Roman"/>
                <w:bCs/>
              </w:rPr>
              <w:t xml:space="preserve">нять знания </w:t>
            </w:r>
          </w:p>
          <w:p w:rsidR="00287461" w:rsidRPr="00287461" w:rsidRDefault="00287461" w:rsidP="00287461">
            <w:pPr>
              <w:rPr>
                <w:rFonts w:ascii="Times New Roman" w:hAnsi="Times New Roman"/>
                <w:bCs/>
              </w:rPr>
            </w:pPr>
            <w:r w:rsidRPr="00287461">
              <w:rPr>
                <w:rFonts w:ascii="Times New Roman" w:hAnsi="Times New Roman"/>
                <w:bCs/>
              </w:rPr>
              <w:t>об изменении климата, принц</w:t>
            </w:r>
            <w:r w:rsidRPr="00287461">
              <w:rPr>
                <w:rFonts w:ascii="Times New Roman" w:hAnsi="Times New Roman"/>
                <w:bCs/>
              </w:rPr>
              <w:t>и</w:t>
            </w:r>
            <w:r w:rsidRPr="00287461">
              <w:rPr>
                <w:rFonts w:ascii="Times New Roman" w:hAnsi="Times New Roman"/>
                <w:bCs/>
              </w:rPr>
              <w:t>пы бережл</w:t>
            </w:r>
            <w:r w:rsidRPr="00287461">
              <w:rPr>
                <w:rFonts w:ascii="Times New Roman" w:hAnsi="Times New Roman"/>
                <w:bCs/>
              </w:rPr>
              <w:t>и</w:t>
            </w:r>
            <w:r w:rsidRPr="00287461">
              <w:rPr>
                <w:rFonts w:ascii="Times New Roman" w:hAnsi="Times New Roman"/>
                <w:bCs/>
              </w:rPr>
              <w:t>вого производства, э</w:t>
            </w:r>
            <w:r w:rsidRPr="00287461">
              <w:rPr>
                <w:rFonts w:ascii="Times New Roman" w:hAnsi="Times New Roman"/>
                <w:bCs/>
              </w:rPr>
              <w:t>ф</w:t>
            </w:r>
            <w:r w:rsidRPr="00287461">
              <w:rPr>
                <w:rFonts w:ascii="Times New Roman" w:hAnsi="Times New Roman"/>
                <w:bCs/>
              </w:rPr>
              <w:t>фективно де</w:t>
            </w:r>
            <w:r w:rsidRPr="00287461">
              <w:rPr>
                <w:rFonts w:ascii="Times New Roman" w:hAnsi="Times New Roman"/>
                <w:bCs/>
              </w:rPr>
              <w:t>й</w:t>
            </w:r>
            <w:r w:rsidRPr="00287461">
              <w:rPr>
                <w:rFonts w:ascii="Times New Roman" w:hAnsi="Times New Roman"/>
                <w:bCs/>
              </w:rPr>
              <w:t xml:space="preserve">ствовать </w:t>
            </w:r>
          </w:p>
          <w:p w:rsidR="00287461" w:rsidRPr="00287461" w:rsidRDefault="00287461" w:rsidP="00287461">
            <w:pPr>
              <w:rPr>
                <w:rFonts w:ascii="Times New Roman" w:hAnsi="Times New Roman"/>
                <w:bCs/>
              </w:rPr>
            </w:pPr>
            <w:r w:rsidRPr="00287461">
              <w:rPr>
                <w:rFonts w:ascii="Times New Roman" w:hAnsi="Times New Roman"/>
                <w:bCs/>
              </w:rPr>
              <w:t>в чрезвычайных ситуациях</w:t>
            </w:r>
          </w:p>
          <w:p w:rsidR="00287461" w:rsidRPr="00287461" w:rsidRDefault="00287461" w:rsidP="00287461">
            <w:pPr>
              <w:jc w:val="both"/>
              <w:rPr>
                <w:rFonts w:ascii="Times New Roman" w:hAnsi="Times New Roman"/>
              </w:rPr>
            </w:pPr>
          </w:p>
        </w:tc>
        <w:tc>
          <w:tcPr>
            <w:tcW w:w="3969" w:type="dxa"/>
          </w:tcPr>
          <w:p w:rsidR="00287461" w:rsidRPr="00287461" w:rsidRDefault="00287461" w:rsidP="00287461">
            <w:pPr>
              <w:jc w:val="both"/>
              <w:rPr>
                <w:rFonts w:ascii="Times New Roman" w:hAnsi="Times New Roman"/>
              </w:rPr>
            </w:pPr>
            <w:r w:rsidRPr="00287461">
              <w:rPr>
                <w:rFonts w:ascii="Times New Roman" w:hAnsi="Times New Roman"/>
              </w:rPr>
              <w:lastRenderedPageBreak/>
              <w:t>- осознание обучающимися российской гра</w:t>
            </w:r>
            <w:r w:rsidRPr="00287461">
              <w:rPr>
                <w:rFonts w:ascii="Times New Roman" w:hAnsi="Times New Roman"/>
              </w:rPr>
              <w:t>ж</w:t>
            </w:r>
            <w:r w:rsidRPr="00287461">
              <w:rPr>
                <w:rFonts w:ascii="Times New Roman" w:hAnsi="Times New Roman"/>
              </w:rPr>
              <w:t>данской идентичности;</w:t>
            </w:r>
          </w:p>
          <w:p w:rsidR="00287461" w:rsidRPr="00287461" w:rsidRDefault="00287461" w:rsidP="00287461">
            <w:pPr>
              <w:jc w:val="both"/>
              <w:rPr>
                <w:rFonts w:ascii="Times New Roman" w:hAnsi="Times New Roman"/>
              </w:rPr>
            </w:pPr>
            <w:r w:rsidRPr="00287461">
              <w:rPr>
                <w:rFonts w:ascii="Times New Roman" w:hAnsi="Times New Roman"/>
              </w:rPr>
              <w:t>- целенаправленное развитие внутре</w:t>
            </w:r>
            <w:r w:rsidRPr="00287461">
              <w:rPr>
                <w:rFonts w:ascii="Times New Roman" w:hAnsi="Times New Roman"/>
              </w:rPr>
              <w:t>н</w:t>
            </w:r>
            <w:r w:rsidRPr="00287461">
              <w:rPr>
                <w:rFonts w:ascii="Times New Roman" w:hAnsi="Times New Roman"/>
              </w:rPr>
              <w:t>ней позиции личности на основе д</w:t>
            </w:r>
            <w:r w:rsidRPr="00287461">
              <w:rPr>
                <w:rFonts w:ascii="Times New Roman" w:hAnsi="Times New Roman"/>
              </w:rPr>
              <w:t>у</w:t>
            </w:r>
            <w:r w:rsidRPr="00287461">
              <w:rPr>
                <w:rFonts w:ascii="Times New Roman" w:hAnsi="Times New Roman"/>
              </w:rPr>
              <w:t>ховно-нравственных ценностей нар</w:t>
            </w:r>
            <w:r w:rsidRPr="00287461">
              <w:rPr>
                <w:rFonts w:ascii="Times New Roman" w:hAnsi="Times New Roman"/>
              </w:rPr>
              <w:t>о</w:t>
            </w:r>
            <w:r w:rsidRPr="00287461">
              <w:rPr>
                <w:rFonts w:ascii="Times New Roman" w:hAnsi="Times New Roman"/>
              </w:rPr>
              <w:t>дов Российской Федерации, историч</w:t>
            </w:r>
            <w:r w:rsidRPr="00287461">
              <w:rPr>
                <w:rFonts w:ascii="Times New Roman" w:hAnsi="Times New Roman"/>
              </w:rPr>
              <w:t>е</w:t>
            </w:r>
            <w:r w:rsidRPr="00287461">
              <w:rPr>
                <w:rFonts w:ascii="Times New Roman" w:hAnsi="Times New Roman"/>
              </w:rPr>
              <w:t>ских и национально-культурных тр</w:t>
            </w:r>
            <w:r w:rsidRPr="00287461">
              <w:rPr>
                <w:rFonts w:ascii="Times New Roman" w:hAnsi="Times New Roman"/>
              </w:rPr>
              <w:t>а</w:t>
            </w:r>
            <w:r w:rsidRPr="00287461">
              <w:rPr>
                <w:rFonts w:ascii="Times New Roman" w:hAnsi="Times New Roman"/>
              </w:rPr>
              <w:t>диций, формирование системы знач</w:t>
            </w:r>
            <w:r w:rsidRPr="00287461">
              <w:rPr>
                <w:rFonts w:ascii="Times New Roman" w:hAnsi="Times New Roman"/>
              </w:rPr>
              <w:t>и</w:t>
            </w:r>
            <w:r w:rsidRPr="00287461">
              <w:rPr>
                <w:rFonts w:ascii="Times New Roman" w:hAnsi="Times New Roman"/>
              </w:rPr>
              <w:t>мых ценнос</w:t>
            </w:r>
            <w:r w:rsidRPr="00287461">
              <w:rPr>
                <w:rFonts w:ascii="Times New Roman" w:hAnsi="Times New Roman"/>
              </w:rPr>
              <w:t>т</w:t>
            </w:r>
            <w:r w:rsidRPr="00287461">
              <w:rPr>
                <w:rFonts w:ascii="Times New Roman" w:hAnsi="Times New Roman"/>
              </w:rPr>
              <w:t>но-смысловых установок, антикоррупционного мировоззрения, правосознания, экологической культ</w:t>
            </w:r>
            <w:r w:rsidRPr="00287461">
              <w:rPr>
                <w:rFonts w:ascii="Times New Roman" w:hAnsi="Times New Roman"/>
              </w:rPr>
              <w:t>у</w:t>
            </w:r>
            <w:r w:rsidRPr="00287461">
              <w:rPr>
                <w:rFonts w:ascii="Times New Roman" w:hAnsi="Times New Roman"/>
              </w:rPr>
              <w:t>ры, способности ставить цели и стр</w:t>
            </w:r>
            <w:r w:rsidRPr="00287461">
              <w:rPr>
                <w:rFonts w:ascii="Times New Roman" w:hAnsi="Times New Roman"/>
              </w:rPr>
              <w:t>о</w:t>
            </w:r>
            <w:r w:rsidRPr="00287461">
              <w:rPr>
                <w:rFonts w:ascii="Times New Roman" w:hAnsi="Times New Roman"/>
              </w:rPr>
              <w:t>ить жизненные планы;</w:t>
            </w:r>
          </w:p>
          <w:p w:rsidR="00287461" w:rsidRPr="00287461" w:rsidRDefault="00287461" w:rsidP="00287461">
            <w:pPr>
              <w:jc w:val="both"/>
              <w:rPr>
                <w:rFonts w:ascii="Times New Roman" w:hAnsi="Times New Roman"/>
              </w:rPr>
            </w:pPr>
            <w:r w:rsidRPr="00287461">
              <w:rPr>
                <w:rFonts w:ascii="Times New Roman" w:hAnsi="Times New Roman"/>
              </w:rPr>
              <w:t>В части гражданского воспитания:</w:t>
            </w:r>
          </w:p>
          <w:p w:rsidR="00287461" w:rsidRPr="00287461" w:rsidRDefault="00287461" w:rsidP="00287461">
            <w:pPr>
              <w:jc w:val="both"/>
              <w:rPr>
                <w:rFonts w:ascii="Times New Roman" w:hAnsi="Times New Roman"/>
              </w:rPr>
            </w:pPr>
            <w:r w:rsidRPr="00287461">
              <w:rPr>
                <w:rFonts w:ascii="Times New Roman" w:hAnsi="Times New Roman"/>
              </w:rPr>
              <w:lastRenderedPageBreak/>
              <w:t>- осознание своих конституционных прав и об</w:t>
            </w:r>
            <w:r w:rsidRPr="00287461">
              <w:rPr>
                <w:rFonts w:ascii="Times New Roman" w:hAnsi="Times New Roman"/>
              </w:rPr>
              <w:t>я</w:t>
            </w:r>
            <w:r w:rsidRPr="00287461">
              <w:rPr>
                <w:rFonts w:ascii="Times New Roman" w:hAnsi="Times New Roman"/>
              </w:rPr>
              <w:t>занностей, уважение закона и правоп</w:t>
            </w:r>
            <w:r w:rsidRPr="00287461">
              <w:rPr>
                <w:rFonts w:ascii="Times New Roman" w:hAnsi="Times New Roman"/>
              </w:rPr>
              <w:t>о</w:t>
            </w:r>
            <w:r w:rsidRPr="00287461">
              <w:rPr>
                <w:rFonts w:ascii="Times New Roman" w:hAnsi="Times New Roman"/>
              </w:rPr>
              <w:t>рядка;</w:t>
            </w:r>
          </w:p>
          <w:p w:rsidR="00287461" w:rsidRPr="00287461" w:rsidRDefault="00287461" w:rsidP="00287461">
            <w:pPr>
              <w:jc w:val="both"/>
              <w:rPr>
                <w:rFonts w:ascii="Times New Roman" w:hAnsi="Times New Roman"/>
              </w:rPr>
            </w:pPr>
            <w:r w:rsidRPr="00287461">
              <w:rPr>
                <w:rFonts w:ascii="Times New Roman" w:hAnsi="Times New Roman"/>
              </w:rPr>
              <w:t>-принятие традиционных национал</w:t>
            </w:r>
            <w:r w:rsidRPr="00287461">
              <w:rPr>
                <w:rFonts w:ascii="Times New Roman" w:hAnsi="Times New Roman"/>
              </w:rPr>
              <w:t>ь</w:t>
            </w:r>
            <w:r w:rsidRPr="00287461">
              <w:rPr>
                <w:rFonts w:ascii="Times New Roman" w:hAnsi="Times New Roman"/>
              </w:rPr>
              <w:t>ных, общечеловеческих гуманистич</w:t>
            </w:r>
            <w:r w:rsidRPr="00287461">
              <w:rPr>
                <w:rFonts w:ascii="Times New Roman" w:hAnsi="Times New Roman"/>
              </w:rPr>
              <w:t>е</w:t>
            </w:r>
            <w:r w:rsidRPr="00287461">
              <w:rPr>
                <w:rFonts w:ascii="Times New Roman" w:hAnsi="Times New Roman"/>
              </w:rPr>
              <w:t>ских и демократич</w:t>
            </w:r>
            <w:r w:rsidRPr="00287461">
              <w:rPr>
                <w:rFonts w:ascii="Times New Roman" w:hAnsi="Times New Roman"/>
              </w:rPr>
              <w:t>е</w:t>
            </w:r>
            <w:r w:rsidRPr="00287461">
              <w:rPr>
                <w:rFonts w:ascii="Times New Roman" w:hAnsi="Times New Roman"/>
              </w:rPr>
              <w:t>ских ценностей;</w:t>
            </w:r>
          </w:p>
          <w:p w:rsidR="00287461" w:rsidRPr="00287461" w:rsidRDefault="00287461" w:rsidP="00287461">
            <w:pPr>
              <w:jc w:val="both"/>
              <w:rPr>
                <w:rFonts w:ascii="Times New Roman" w:hAnsi="Times New Roman"/>
              </w:rPr>
            </w:pPr>
            <w:r w:rsidRPr="00287461">
              <w:rPr>
                <w:rFonts w:ascii="Times New Roman" w:hAnsi="Times New Roman"/>
              </w:rPr>
              <w:t>- готовность противостоять идеологии экстремизма, национализма, ксеноф</w:t>
            </w:r>
            <w:r w:rsidRPr="00287461">
              <w:rPr>
                <w:rFonts w:ascii="Times New Roman" w:hAnsi="Times New Roman"/>
              </w:rPr>
              <w:t>о</w:t>
            </w:r>
            <w:r w:rsidRPr="00287461">
              <w:rPr>
                <w:rFonts w:ascii="Times New Roman" w:hAnsi="Times New Roman"/>
              </w:rPr>
              <w:t>бии, дискримин</w:t>
            </w:r>
            <w:r w:rsidRPr="00287461">
              <w:rPr>
                <w:rFonts w:ascii="Times New Roman" w:hAnsi="Times New Roman"/>
              </w:rPr>
              <w:t>а</w:t>
            </w:r>
            <w:r w:rsidRPr="00287461">
              <w:rPr>
                <w:rFonts w:ascii="Times New Roman" w:hAnsi="Times New Roman"/>
              </w:rPr>
              <w:t>ции по социальным, религиозным, расовым, национальным признакам;</w:t>
            </w:r>
          </w:p>
          <w:p w:rsidR="00287461" w:rsidRPr="00287461" w:rsidRDefault="00287461" w:rsidP="00287461">
            <w:pPr>
              <w:jc w:val="both"/>
              <w:rPr>
                <w:rFonts w:ascii="Times New Roman" w:hAnsi="Times New Roman"/>
              </w:rPr>
            </w:pPr>
            <w:r w:rsidRPr="00287461">
              <w:rPr>
                <w:rFonts w:ascii="Times New Roman" w:hAnsi="Times New Roman"/>
              </w:rPr>
              <w:t>- готовность вести совместную де</w:t>
            </w:r>
            <w:r w:rsidRPr="00287461">
              <w:rPr>
                <w:rFonts w:ascii="Times New Roman" w:hAnsi="Times New Roman"/>
              </w:rPr>
              <w:t>я</w:t>
            </w:r>
            <w:r w:rsidRPr="00287461">
              <w:rPr>
                <w:rFonts w:ascii="Times New Roman" w:hAnsi="Times New Roman"/>
              </w:rPr>
              <w:t>тельность в интересах гражданского общества, участвовать в самоуправл</w:t>
            </w:r>
            <w:r w:rsidRPr="00287461">
              <w:rPr>
                <w:rFonts w:ascii="Times New Roman" w:hAnsi="Times New Roman"/>
              </w:rPr>
              <w:t>е</w:t>
            </w:r>
            <w:r w:rsidRPr="00287461">
              <w:rPr>
                <w:rFonts w:ascii="Times New Roman" w:hAnsi="Times New Roman"/>
              </w:rPr>
              <w:t>нии в общеобразовательной организ</w:t>
            </w:r>
            <w:r w:rsidRPr="00287461">
              <w:rPr>
                <w:rFonts w:ascii="Times New Roman" w:hAnsi="Times New Roman"/>
              </w:rPr>
              <w:t>а</w:t>
            </w:r>
            <w:r w:rsidRPr="00287461">
              <w:rPr>
                <w:rFonts w:ascii="Times New Roman" w:hAnsi="Times New Roman"/>
              </w:rPr>
              <w:t>ции и детско-юношеских организац</w:t>
            </w:r>
            <w:r w:rsidRPr="00287461">
              <w:rPr>
                <w:rFonts w:ascii="Times New Roman" w:hAnsi="Times New Roman"/>
              </w:rPr>
              <w:t>и</w:t>
            </w:r>
            <w:r w:rsidRPr="00287461">
              <w:rPr>
                <w:rFonts w:ascii="Times New Roman" w:hAnsi="Times New Roman"/>
              </w:rPr>
              <w:t>ях;</w:t>
            </w:r>
          </w:p>
          <w:p w:rsidR="00287461" w:rsidRPr="00287461" w:rsidRDefault="00287461" w:rsidP="00287461">
            <w:pPr>
              <w:tabs>
                <w:tab w:val="left" w:pos="419"/>
              </w:tabs>
              <w:jc w:val="both"/>
              <w:rPr>
                <w:rFonts w:ascii="Times New Roman" w:hAnsi="Times New Roman"/>
              </w:rPr>
            </w:pPr>
            <w:r w:rsidRPr="00287461">
              <w:rPr>
                <w:rFonts w:ascii="Times New Roman" w:hAnsi="Times New Roman"/>
              </w:rPr>
              <w:t>- умение взаимодействовать с социал</w:t>
            </w:r>
            <w:r w:rsidRPr="00287461">
              <w:rPr>
                <w:rFonts w:ascii="Times New Roman" w:hAnsi="Times New Roman"/>
              </w:rPr>
              <w:t>ь</w:t>
            </w:r>
            <w:r w:rsidRPr="00287461">
              <w:rPr>
                <w:rFonts w:ascii="Times New Roman" w:hAnsi="Times New Roman"/>
              </w:rPr>
              <w:t>ными и</w:t>
            </w:r>
            <w:r w:rsidRPr="00287461">
              <w:rPr>
                <w:rFonts w:ascii="Times New Roman" w:hAnsi="Times New Roman"/>
              </w:rPr>
              <w:t>н</w:t>
            </w:r>
            <w:r w:rsidRPr="00287461">
              <w:rPr>
                <w:rFonts w:ascii="Times New Roman" w:hAnsi="Times New Roman"/>
              </w:rPr>
              <w:t>ститутами в соответствии с их функциями и назначением;</w:t>
            </w:r>
          </w:p>
          <w:p w:rsidR="00287461" w:rsidRPr="00287461" w:rsidRDefault="00287461" w:rsidP="00287461">
            <w:pPr>
              <w:jc w:val="both"/>
              <w:rPr>
                <w:rFonts w:ascii="Times New Roman" w:hAnsi="Times New Roman"/>
              </w:rPr>
            </w:pPr>
            <w:r w:rsidRPr="00287461">
              <w:rPr>
                <w:rFonts w:ascii="Times New Roman" w:hAnsi="Times New Roman"/>
              </w:rPr>
              <w:t>- готовность к гуманитарной и воло</w:t>
            </w:r>
            <w:r w:rsidRPr="00287461">
              <w:rPr>
                <w:rFonts w:ascii="Times New Roman" w:hAnsi="Times New Roman"/>
              </w:rPr>
              <w:t>н</w:t>
            </w:r>
            <w:r w:rsidRPr="00287461">
              <w:rPr>
                <w:rFonts w:ascii="Times New Roman" w:hAnsi="Times New Roman"/>
              </w:rPr>
              <w:t>терской д</w:t>
            </w:r>
            <w:r w:rsidRPr="00287461">
              <w:rPr>
                <w:rFonts w:ascii="Times New Roman" w:hAnsi="Times New Roman"/>
              </w:rPr>
              <w:t>е</w:t>
            </w:r>
            <w:r w:rsidRPr="00287461">
              <w:rPr>
                <w:rFonts w:ascii="Times New Roman" w:hAnsi="Times New Roman"/>
              </w:rPr>
              <w:t xml:space="preserve">ятельности; </w:t>
            </w:r>
          </w:p>
          <w:p w:rsidR="00287461" w:rsidRPr="00287461" w:rsidRDefault="00287461" w:rsidP="00287461">
            <w:pPr>
              <w:jc w:val="both"/>
              <w:rPr>
                <w:rFonts w:ascii="Times New Roman" w:hAnsi="Times New Roman"/>
              </w:rPr>
            </w:pPr>
            <w:r w:rsidRPr="00287461">
              <w:rPr>
                <w:rFonts w:ascii="Times New Roman" w:hAnsi="Times New Roman"/>
              </w:rPr>
              <w:t>патриотического воспитания:</w:t>
            </w:r>
          </w:p>
          <w:p w:rsidR="00287461" w:rsidRPr="00287461" w:rsidRDefault="00287461" w:rsidP="00287461">
            <w:pPr>
              <w:jc w:val="both"/>
              <w:rPr>
                <w:rFonts w:ascii="Times New Roman" w:hAnsi="Times New Roman"/>
              </w:rPr>
            </w:pPr>
            <w:r w:rsidRPr="00287461">
              <w:rPr>
                <w:rFonts w:ascii="Times New Roman" w:hAnsi="Times New Roman"/>
              </w:rPr>
              <w:t>- сформированность российской гра</w:t>
            </w:r>
            <w:r w:rsidRPr="00287461">
              <w:rPr>
                <w:rFonts w:ascii="Times New Roman" w:hAnsi="Times New Roman"/>
              </w:rPr>
              <w:t>ж</w:t>
            </w:r>
            <w:r w:rsidRPr="00287461">
              <w:rPr>
                <w:rFonts w:ascii="Times New Roman" w:hAnsi="Times New Roman"/>
              </w:rPr>
              <w:t>да</w:t>
            </w:r>
            <w:r w:rsidRPr="00287461">
              <w:rPr>
                <w:rFonts w:ascii="Times New Roman" w:hAnsi="Times New Roman"/>
              </w:rPr>
              <w:t>н</w:t>
            </w:r>
            <w:r w:rsidRPr="00287461">
              <w:rPr>
                <w:rFonts w:ascii="Times New Roman" w:hAnsi="Times New Roman"/>
              </w:rPr>
              <w:t>ской идентичности, патриотизма, уважения к своему народу, чувства о</w:t>
            </w:r>
            <w:r w:rsidRPr="00287461">
              <w:rPr>
                <w:rFonts w:ascii="Times New Roman" w:hAnsi="Times New Roman"/>
              </w:rPr>
              <w:t>т</w:t>
            </w:r>
            <w:r w:rsidRPr="00287461">
              <w:rPr>
                <w:rFonts w:ascii="Times New Roman" w:hAnsi="Times New Roman"/>
              </w:rPr>
              <w:t>ветственности перед Родиной, горд</w:t>
            </w:r>
            <w:r w:rsidRPr="00287461">
              <w:rPr>
                <w:rFonts w:ascii="Times New Roman" w:hAnsi="Times New Roman"/>
              </w:rPr>
              <w:t>о</w:t>
            </w:r>
            <w:r w:rsidRPr="00287461">
              <w:rPr>
                <w:rFonts w:ascii="Times New Roman" w:hAnsi="Times New Roman"/>
              </w:rPr>
              <w:t>сти за свой край, свою Родину, свой язык и культуру, прошлое и настоящее многонационального народа Ро</w:t>
            </w:r>
            <w:r w:rsidRPr="00287461">
              <w:rPr>
                <w:rFonts w:ascii="Times New Roman" w:hAnsi="Times New Roman"/>
              </w:rPr>
              <w:t>с</w:t>
            </w:r>
            <w:r w:rsidRPr="00287461">
              <w:rPr>
                <w:rFonts w:ascii="Times New Roman" w:hAnsi="Times New Roman"/>
              </w:rPr>
              <w:t>сии;</w:t>
            </w:r>
          </w:p>
          <w:p w:rsidR="00287461" w:rsidRPr="00287461" w:rsidRDefault="00287461" w:rsidP="00287461">
            <w:pPr>
              <w:jc w:val="both"/>
              <w:rPr>
                <w:rFonts w:ascii="Times New Roman" w:hAnsi="Times New Roman"/>
              </w:rPr>
            </w:pPr>
            <w:r w:rsidRPr="00287461">
              <w:rPr>
                <w:rFonts w:ascii="Times New Roman" w:hAnsi="Times New Roman"/>
              </w:rPr>
              <w:t>- ценностное отношение к госуда</w:t>
            </w:r>
            <w:r w:rsidRPr="00287461">
              <w:rPr>
                <w:rFonts w:ascii="Times New Roman" w:hAnsi="Times New Roman"/>
              </w:rPr>
              <w:t>р</w:t>
            </w:r>
            <w:r w:rsidRPr="00287461">
              <w:rPr>
                <w:rFonts w:ascii="Times New Roman" w:hAnsi="Times New Roman"/>
              </w:rPr>
              <w:t>ственным символам, историческому и природному насл</w:t>
            </w:r>
            <w:r w:rsidRPr="00287461">
              <w:rPr>
                <w:rFonts w:ascii="Times New Roman" w:hAnsi="Times New Roman"/>
              </w:rPr>
              <w:t>е</w:t>
            </w:r>
            <w:r w:rsidRPr="00287461">
              <w:rPr>
                <w:rFonts w:ascii="Times New Roman" w:hAnsi="Times New Roman"/>
              </w:rPr>
              <w:t>дию, памятникам, традициям народов России, достиж</w:t>
            </w:r>
            <w:r w:rsidRPr="00287461">
              <w:rPr>
                <w:rFonts w:ascii="Times New Roman" w:hAnsi="Times New Roman"/>
              </w:rPr>
              <w:t>е</w:t>
            </w:r>
            <w:r w:rsidRPr="00287461">
              <w:rPr>
                <w:rFonts w:ascii="Times New Roman" w:hAnsi="Times New Roman"/>
              </w:rPr>
              <w:t>ниям России в науке, искусстве, спо</w:t>
            </w:r>
            <w:r w:rsidRPr="00287461">
              <w:rPr>
                <w:rFonts w:ascii="Times New Roman" w:hAnsi="Times New Roman"/>
              </w:rPr>
              <w:t>р</w:t>
            </w:r>
            <w:r w:rsidRPr="00287461">
              <w:rPr>
                <w:rFonts w:ascii="Times New Roman" w:hAnsi="Times New Roman"/>
              </w:rPr>
              <w:t>те, технологиях и труде;</w:t>
            </w:r>
          </w:p>
          <w:p w:rsidR="00287461" w:rsidRPr="00287461" w:rsidRDefault="00287461" w:rsidP="00287461">
            <w:pPr>
              <w:jc w:val="both"/>
              <w:rPr>
                <w:rFonts w:ascii="Times New Roman" w:hAnsi="Times New Roman"/>
              </w:rPr>
            </w:pPr>
            <w:r w:rsidRPr="00287461">
              <w:rPr>
                <w:rFonts w:ascii="Times New Roman" w:hAnsi="Times New Roman"/>
              </w:rPr>
              <w:t>- идейная убежденность, готовность к служению и защите Отечества, отве</w:t>
            </w:r>
            <w:r w:rsidRPr="00287461">
              <w:rPr>
                <w:rFonts w:ascii="Times New Roman" w:hAnsi="Times New Roman"/>
              </w:rPr>
              <w:t>т</w:t>
            </w:r>
            <w:r w:rsidRPr="00287461">
              <w:rPr>
                <w:rFonts w:ascii="Times New Roman" w:hAnsi="Times New Roman"/>
              </w:rPr>
              <w:t>ственность за его судьбу;</w:t>
            </w:r>
          </w:p>
          <w:p w:rsidR="00287461" w:rsidRPr="00287461" w:rsidRDefault="00287461" w:rsidP="00287461">
            <w:pPr>
              <w:jc w:val="both"/>
              <w:rPr>
                <w:rFonts w:ascii="Times New Roman" w:hAnsi="Times New Roman"/>
              </w:rPr>
            </w:pPr>
            <w:r w:rsidRPr="00287461">
              <w:rPr>
                <w:rFonts w:ascii="Times New Roman" w:hAnsi="Times New Roman"/>
              </w:rPr>
              <w:t>освоенные обучающимися межпре</w:t>
            </w:r>
            <w:r w:rsidRPr="00287461">
              <w:rPr>
                <w:rFonts w:ascii="Times New Roman" w:hAnsi="Times New Roman"/>
              </w:rPr>
              <w:t>д</w:t>
            </w:r>
            <w:r w:rsidRPr="00287461">
              <w:rPr>
                <w:rFonts w:ascii="Times New Roman" w:hAnsi="Times New Roman"/>
              </w:rPr>
              <w:t>метные понятия и универсальные учебные действия (регулятивные, п</w:t>
            </w:r>
            <w:r w:rsidRPr="00287461">
              <w:rPr>
                <w:rFonts w:ascii="Times New Roman" w:hAnsi="Times New Roman"/>
              </w:rPr>
              <w:t>о</w:t>
            </w:r>
            <w:r w:rsidRPr="00287461">
              <w:rPr>
                <w:rFonts w:ascii="Times New Roman" w:hAnsi="Times New Roman"/>
              </w:rPr>
              <w:t>знавательные, коммуник</w:t>
            </w:r>
            <w:r w:rsidRPr="00287461">
              <w:rPr>
                <w:rFonts w:ascii="Times New Roman" w:hAnsi="Times New Roman"/>
              </w:rPr>
              <w:t>а</w:t>
            </w:r>
            <w:r w:rsidRPr="00287461">
              <w:rPr>
                <w:rFonts w:ascii="Times New Roman" w:hAnsi="Times New Roman"/>
              </w:rPr>
              <w:t>тивные);</w:t>
            </w:r>
          </w:p>
          <w:p w:rsidR="00287461" w:rsidRPr="00287461" w:rsidRDefault="00287461" w:rsidP="00287461">
            <w:pPr>
              <w:jc w:val="both"/>
              <w:rPr>
                <w:rFonts w:ascii="Times New Roman" w:hAnsi="Times New Roman"/>
              </w:rPr>
            </w:pPr>
            <w:r w:rsidRPr="00287461">
              <w:rPr>
                <w:rFonts w:ascii="Times New Roman" w:hAnsi="Times New Roman"/>
              </w:rPr>
              <w:t>- способность их использования в п</w:t>
            </w:r>
            <w:r w:rsidRPr="00287461">
              <w:rPr>
                <w:rFonts w:ascii="Times New Roman" w:hAnsi="Times New Roman"/>
              </w:rPr>
              <w:t>о</w:t>
            </w:r>
            <w:r w:rsidRPr="00287461">
              <w:rPr>
                <w:rFonts w:ascii="Times New Roman" w:hAnsi="Times New Roman"/>
              </w:rPr>
              <w:t>знавател</w:t>
            </w:r>
            <w:r w:rsidRPr="00287461">
              <w:rPr>
                <w:rFonts w:ascii="Times New Roman" w:hAnsi="Times New Roman"/>
              </w:rPr>
              <w:t>ь</w:t>
            </w:r>
            <w:r w:rsidRPr="00287461">
              <w:rPr>
                <w:rFonts w:ascii="Times New Roman" w:hAnsi="Times New Roman"/>
              </w:rPr>
              <w:t>ной и социальной практике, готовность к самостоятельному план</w:t>
            </w:r>
            <w:r w:rsidRPr="00287461">
              <w:rPr>
                <w:rFonts w:ascii="Times New Roman" w:hAnsi="Times New Roman"/>
              </w:rPr>
              <w:t>и</w:t>
            </w:r>
            <w:r w:rsidRPr="00287461">
              <w:rPr>
                <w:rFonts w:ascii="Times New Roman" w:hAnsi="Times New Roman"/>
              </w:rPr>
              <w:t>рованию и ос</w:t>
            </w:r>
            <w:r w:rsidRPr="00287461">
              <w:rPr>
                <w:rFonts w:ascii="Times New Roman" w:hAnsi="Times New Roman"/>
              </w:rPr>
              <w:t>у</w:t>
            </w:r>
            <w:r w:rsidRPr="00287461">
              <w:rPr>
                <w:rFonts w:ascii="Times New Roman" w:hAnsi="Times New Roman"/>
              </w:rPr>
              <w:t>ществлению учебной деятельности, орган</w:t>
            </w:r>
            <w:r w:rsidRPr="00287461">
              <w:rPr>
                <w:rFonts w:ascii="Times New Roman" w:hAnsi="Times New Roman"/>
              </w:rPr>
              <w:t>и</w:t>
            </w:r>
            <w:r w:rsidRPr="00287461">
              <w:rPr>
                <w:rFonts w:ascii="Times New Roman" w:hAnsi="Times New Roman"/>
              </w:rPr>
              <w:t>зации учебного сотрудничества с педагогическими р</w:t>
            </w:r>
            <w:r w:rsidRPr="00287461">
              <w:rPr>
                <w:rFonts w:ascii="Times New Roman" w:hAnsi="Times New Roman"/>
              </w:rPr>
              <w:t>а</w:t>
            </w:r>
            <w:r w:rsidRPr="00287461">
              <w:rPr>
                <w:rFonts w:ascii="Times New Roman" w:hAnsi="Times New Roman"/>
              </w:rPr>
              <w:t>ботниками и сверстниками, к участию в построении индивидуальной образ</w:t>
            </w:r>
            <w:r w:rsidRPr="00287461">
              <w:rPr>
                <w:rFonts w:ascii="Times New Roman" w:hAnsi="Times New Roman"/>
              </w:rPr>
              <w:t>о</w:t>
            </w:r>
            <w:r w:rsidRPr="00287461">
              <w:rPr>
                <w:rFonts w:ascii="Times New Roman" w:hAnsi="Times New Roman"/>
              </w:rPr>
              <w:t>вательной траектории;</w:t>
            </w:r>
          </w:p>
          <w:p w:rsidR="00287461" w:rsidRPr="00287461" w:rsidRDefault="00287461" w:rsidP="00287461">
            <w:pPr>
              <w:jc w:val="both"/>
              <w:rPr>
                <w:rFonts w:ascii="Times New Roman" w:hAnsi="Times New Roman"/>
              </w:rPr>
            </w:pPr>
            <w:r w:rsidRPr="00287461">
              <w:rPr>
                <w:rFonts w:ascii="Times New Roman" w:hAnsi="Times New Roman"/>
              </w:rPr>
              <w:t>- овладение навыками учебно-исследовательской, проектной и соц</w:t>
            </w:r>
            <w:r w:rsidRPr="00287461">
              <w:rPr>
                <w:rFonts w:ascii="Times New Roman" w:hAnsi="Times New Roman"/>
              </w:rPr>
              <w:t>и</w:t>
            </w:r>
            <w:r w:rsidRPr="00287461">
              <w:rPr>
                <w:rFonts w:ascii="Times New Roman" w:hAnsi="Times New Roman"/>
              </w:rPr>
              <w:t>альной д</w:t>
            </w:r>
            <w:r w:rsidRPr="00287461">
              <w:rPr>
                <w:rFonts w:ascii="Times New Roman" w:hAnsi="Times New Roman"/>
              </w:rPr>
              <w:t>е</w:t>
            </w:r>
            <w:r w:rsidRPr="00287461">
              <w:rPr>
                <w:rFonts w:ascii="Times New Roman" w:hAnsi="Times New Roman"/>
              </w:rPr>
              <w:t>ятельности</w:t>
            </w:r>
          </w:p>
        </w:tc>
        <w:tc>
          <w:tcPr>
            <w:tcW w:w="4252" w:type="dxa"/>
          </w:tcPr>
          <w:p w:rsidR="00287461" w:rsidRPr="00287461" w:rsidRDefault="00287461" w:rsidP="00287461">
            <w:pPr>
              <w:jc w:val="both"/>
              <w:rPr>
                <w:rFonts w:ascii="Times New Roman" w:hAnsi="Times New Roman"/>
              </w:rPr>
            </w:pPr>
            <w:r w:rsidRPr="00287461">
              <w:rPr>
                <w:rFonts w:ascii="Times New Roman" w:hAnsi="Times New Roman"/>
                <w:b/>
              </w:rPr>
              <w:lastRenderedPageBreak/>
              <w:t>ПРб 01.</w:t>
            </w:r>
            <w:r w:rsidRPr="00287461">
              <w:rPr>
                <w:rFonts w:ascii="Times New Roman" w:hAnsi="Times New Roman"/>
              </w:rPr>
              <w:t xml:space="preserve"> Понимание значимости России в мир</w:t>
            </w:r>
            <w:r w:rsidRPr="00287461">
              <w:rPr>
                <w:rFonts w:ascii="Times New Roman" w:hAnsi="Times New Roman"/>
              </w:rPr>
              <w:t>о</w:t>
            </w:r>
            <w:r w:rsidRPr="00287461">
              <w:rPr>
                <w:rFonts w:ascii="Times New Roman" w:hAnsi="Times New Roman"/>
              </w:rPr>
              <w:t>вых политических и социально-экономических процессах XX - начала XXI века, знание дост</w:t>
            </w:r>
            <w:r w:rsidRPr="00287461">
              <w:rPr>
                <w:rFonts w:ascii="Times New Roman" w:hAnsi="Times New Roman"/>
              </w:rPr>
              <w:t>и</w:t>
            </w:r>
            <w:r w:rsidRPr="00287461">
              <w:rPr>
                <w:rFonts w:ascii="Times New Roman" w:hAnsi="Times New Roman"/>
              </w:rPr>
              <w:t>жений страны и ее народа; умение характеризовать истор</w:t>
            </w:r>
            <w:r w:rsidRPr="00287461">
              <w:rPr>
                <w:rFonts w:ascii="Times New Roman" w:hAnsi="Times New Roman"/>
              </w:rPr>
              <w:t>и</w:t>
            </w:r>
            <w:r w:rsidRPr="00287461">
              <w:rPr>
                <w:rFonts w:ascii="Times New Roman" w:hAnsi="Times New Roman"/>
              </w:rPr>
              <w:t>ческое значение Российской рев</w:t>
            </w:r>
            <w:r w:rsidRPr="00287461">
              <w:rPr>
                <w:rFonts w:ascii="Times New Roman" w:hAnsi="Times New Roman"/>
              </w:rPr>
              <w:t>о</w:t>
            </w:r>
            <w:r w:rsidRPr="00287461">
              <w:rPr>
                <w:rFonts w:ascii="Times New Roman" w:hAnsi="Times New Roman"/>
              </w:rPr>
              <w:t>люции, Гражданской войны, Новой экономич</w:t>
            </w:r>
            <w:r w:rsidRPr="00287461">
              <w:rPr>
                <w:rFonts w:ascii="Times New Roman" w:hAnsi="Times New Roman"/>
              </w:rPr>
              <w:t>е</w:t>
            </w:r>
            <w:r w:rsidRPr="00287461">
              <w:rPr>
                <w:rFonts w:ascii="Times New Roman" w:hAnsi="Times New Roman"/>
              </w:rPr>
              <w:t>ской политики (далее - нэп), индустриал</w:t>
            </w:r>
            <w:r w:rsidRPr="00287461">
              <w:rPr>
                <w:rFonts w:ascii="Times New Roman" w:hAnsi="Times New Roman"/>
              </w:rPr>
              <w:t>и</w:t>
            </w:r>
            <w:r w:rsidRPr="00287461">
              <w:rPr>
                <w:rFonts w:ascii="Times New Roman" w:hAnsi="Times New Roman"/>
              </w:rPr>
              <w:t>зации и коллективизации в Союзе Сове</w:t>
            </w:r>
            <w:r w:rsidRPr="00287461">
              <w:rPr>
                <w:rFonts w:ascii="Times New Roman" w:hAnsi="Times New Roman"/>
              </w:rPr>
              <w:t>т</w:t>
            </w:r>
            <w:r w:rsidRPr="00287461">
              <w:rPr>
                <w:rFonts w:ascii="Times New Roman" w:hAnsi="Times New Roman"/>
              </w:rPr>
              <w:t>ских Социал</w:t>
            </w:r>
            <w:r w:rsidRPr="00287461">
              <w:rPr>
                <w:rFonts w:ascii="Times New Roman" w:hAnsi="Times New Roman"/>
              </w:rPr>
              <w:t>и</w:t>
            </w:r>
            <w:r w:rsidRPr="00287461">
              <w:rPr>
                <w:rFonts w:ascii="Times New Roman" w:hAnsi="Times New Roman"/>
              </w:rPr>
              <w:t>стических Республик (далее - СССР), реша</w:t>
            </w:r>
            <w:r w:rsidRPr="00287461">
              <w:rPr>
                <w:rFonts w:ascii="Times New Roman" w:hAnsi="Times New Roman"/>
              </w:rPr>
              <w:t>ю</w:t>
            </w:r>
            <w:r w:rsidRPr="00287461">
              <w:rPr>
                <w:rFonts w:ascii="Times New Roman" w:hAnsi="Times New Roman"/>
              </w:rPr>
              <w:t>щую роль СССР в Победе над нацизмом, значение советских нау</w:t>
            </w:r>
            <w:r w:rsidRPr="00287461">
              <w:rPr>
                <w:rFonts w:ascii="Times New Roman" w:hAnsi="Times New Roman"/>
              </w:rPr>
              <w:t>ч</w:t>
            </w:r>
            <w:r w:rsidRPr="00287461">
              <w:rPr>
                <w:rFonts w:ascii="Times New Roman" w:hAnsi="Times New Roman"/>
              </w:rPr>
              <w:t>но-технологических успехов, освоения космоса; понимание причин и сле</w:t>
            </w:r>
            <w:r w:rsidRPr="00287461">
              <w:rPr>
                <w:rFonts w:ascii="Times New Roman" w:hAnsi="Times New Roman"/>
              </w:rPr>
              <w:t>д</w:t>
            </w:r>
            <w:r w:rsidRPr="00287461">
              <w:rPr>
                <w:rFonts w:ascii="Times New Roman" w:hAnsi="Times New Roman"/>
              </w:rPr>
              <w:t xml:space="preserve">ствий </w:t>
            </w:r>
            <w:r w:rsidRPr="00287461">
              <w:rPr>
                <w:rFonts w:ascii="Times New Roman" w:hAnsi="Times New Roman"/>
              </w:rPr>
              <w:lastRenderedPageBreak/>
              <w:t>распада СССР, возрождения Ро</w:t>
            </w:r>
            <w:r w:rsidRPr="00287461">
              <w:rPr>
                <w:rFonts w:ascii="Times New Roman" w:hAnsi="Times New Roman"/>
              </w:rPr>
              <w:t>с</w:t>
            </w:r>
            <w:r w:rsidRPr="00287461">
              <w:rPr>
                <w:rFonts w:ascii="Times New Roman" w:hAnsi="Times New Roman"/>
              </w:rPr>
              <w:t>сийской Федерации как мировой державы, восс</w:t>
            </w:r>
            <w:r w:rsidRPr="00287461">
              <w:rPr>
                <w:rFonts w:ascii="Times New Roman" w:hAnsi="Times New Roman"/>
              </w:rPr>
              <w:t>о</w:t>
            </w:r>
            <w:r w:rsidRPr="00287461">
              <w:rPr>
                <w:rFonts w:ascii="Times New Roman" w:hAnsi="Times New Roman"/>
              </w:rPr>
              <w:t>един</w:t>
            </w:r>
            <w:r w:rsidRPr="00287461">
              <w:rPr>
                <w:rFonts w:ascii="Times New Roman" w:hAnsi="Times New Roman"/>
              </w:rPr>
              <w:t>е</w:t>
            </w:r>
            <w:r w:rsidRPr="00287461">
              <w:rPr>
                <w:rFonts w:ascii="Times New Roman" w:hAnsi="Times New Roman"/>
              </w:rPr>
              <w:t>ния Крыма с Россией, специальной военной оп</w:t>
            </w:r>
            <w:r w:rsidRPr="00287461">
              <w:rPr>
                <w:rFonts w:ascii="Times New Roman" w:hAnsi="Times New Roman"/>
              </w:rPr>
              <w:t>е</w:t>
            </w:r>
            <w:r w:rsidRPr="00287461">
              <w:rPr>
                <w:rFonts w:ascii="Times New Roman" w:hAnsi="Times New Roman"/>
              </w:rPr>
              <w:t>рации на Украине и других важнейших событий XX - начала XXI в</w:t>
            </w:r>
            <w:r w:rsidRPr="00287461">
              <w:rPr>
                <w:rFonts w:ascii="Times New Roman" w:hAnsi="Times New Roman"/>
              </w:rPr>
              <w:t>е</w:t>
            </w:r>
            <w:r w:rsidRPr="00287461">
              <w:rPr>
                <w:rFonts w:ascii="Times New Roman" w:hAnsi="Times New Roman"/>
              </w:rPr>
              <w:t>ка; особенности развития культуры нар</w:t>
            </w:r>
            <w:r w:rsidRPr="00287461">
              <w:rPr>
                <w:rFonts w:ascii="Times New Roman" w:hAnsi="Times New Roman"/>
              </w:rPr>
              <w:t>о</w:t>
            </w:r>
            <w:r w:rsidRPr="00287461">
              <w:rPr>
                <w:rFonts w:ascii="Times New Roman" w:hAnsi="Times New Roman"/>
              </w:rPr>
              <w:t>дов СССР (России)</w:t>
            </w:r>
          </w:p>
          <w:p w:rsidR="00287461" w:rsidRPr="00287461" w:rsidRDefault="00287461" w:rsidP="00287461">
            <w:pPr>
              <w:jc w:val="both"/>
              <w:rPr>
                <w:rFonts w:ascii="Times New Roman" w:hAnsi="Times New Roman"/>
              </w:rPr>
            </w:pPr>
          </w:p>
          <w:p w:rsidR="00287461" w:rsidRPr="00287461" w:rsidRDefault="00287461" w:rsidP="00287461">
            <w:pPr>
              <w:jc w:val="both"/>
              <w:rPr>
                <w:rFonts w:ascii="Times New Roman" w:hAnsi="Times New Roman"/>
              </w:rPr>
            </w:pPr>
            <w:r w:rsidRPr="00287461">
              <w:rPr>
                <w:rFonts w:ascii="Times New Roman" w:hAnsi="Times New Roman"/>
                <w:b/>
              </w:rPr>
              <w:t>ПРб 02.</w:t>
            </w:r>
            <w:r w:rsidRPr="00287461">
              <w:rPr>
                <w:rFonts w:ascii="Times New Roman" w:hAnsi="Times New Roman"/>
              </w:rPr>
              <w:t xml:space="preserve"> Знание имен героев Первой м</w:t>
            </w:r>
            <w:r w:rsidRPr="00287461">
              <w:rPr>
                <w:rFonts w:ascii="Times New Roman" w:hAnsi="Times New Roman"/>
              </w:rPr>
              <w:t>и</w:t>
            </w:r>
            <w:r w:rsidRPr="00287461">
              <w:rPr>
                <w:rFonts w:ascii="Times New Roman" w:hAnsi="Times New Roman"/>
              </w:rPr>
              <w:t>ровой, Гражданской, Великой Отеч</w:t>
            </w:r>
            <w:r w:rsidRPr="00287461">
              <w:rPr>
                <w:rFonts w:ascii="Times New Roman" w:hAnsi="Times New Roman"/>
              </w:rPr>
              <w:t>е</w:t>
            </w:r>
            <w:r w:rsidRPr="00287461">
              <w:rPr>
                <w:rFonts w:ascii="Times New Roman" w:hAnsi="Times New Roman"/>
              </w:rPr>
              <w:t>ственной войн, и</w:t>
            </w:r>
            <w:r w:rsidRPr="00287461">
              <w:rPr>
                <w:rFonts w:ascii="Times New Roman" w:hAnsi="Times New Roman"/>
              </w:rPr>
              <w:t>с</w:t>
            </w:r>
            <w:r w:rsidRPr="00287461">
              <w:rPr>
                <w:rFonts w:ascii="Times New Roman" w:hAnsi="Times New Roman"/>
              </w:rPr>
              <w:t>торических личностей, внесших значительный вклад в социал</w:t>
            </w:r>
            <w:r w:rsidRPr="00287461">
              <w:rPr>
                <w:rFonts w:ascii="Times New Roman" w:hAnsi="Times New Roman"/>
              </w:rPr>
              <w:t>ь</w:t>
            </w:r>
            <w:r w:rsidRPr="00287461">
              <w:rPr>
                <w:rFonts w:ascii="Times New Roman" w:hAnsi="Times New Roman"/>
              </w:rPr>
              <w:t>но-экономическое, политическое и кул</w:t>
            </w:r>
            <w:r w:rsidRPr="00287461">
              <w:rPr>
                <w:rFonts w:ascii="Times New Roman" w:hAnsi="Times New Roman"/>
              </w:rPr>
              <w:t>ь</w:t>
            </w:r>
            <w:r w:rsidRPr="00287461">
              <w:rPr>
                <w:rFonts w:ascii="Times New Roman" w:hAnsi="Times New Roman"/>
              </w:rPr>
              <w:t>турное развитие России в XX - начале XXI века</w:t>
            </w:r>
          </w:p>
          <w:p w:rsidR="00287461" w:rsidRPr="00287461" w:rsidRDefault="00287461" w:rsidP="00287461">
            <w:pPr>
              <w:jc w:val="both"/>
              <w:rPr>
                <w:rFonts w:ascii="Times New Roman" w:hAnsi="Times New Roman"/>
              </w:rPr>
            </w:pPr>
          </w:p>
          <w:p w:rsidR="00287461" w:rsidRPr="00287461" w:rsidRDefault="00287461" w:rsidP="00287461">
            <w:pPr>
              <w:jc w:val="both"/>
              <w:rPr>
                <w:rFonts w:ascii="Times New Roman" w:hAnsi="Times New Roman"/>
              </w:rPr>
            </w:pPr>
            <w:r w:rsidRPr="00287461">
              <w:rPr>
                <w:rFonts w:ascii="Times New Roman" w:hAnsi="Times New Roman"/>
                <w:b/>
              </w:rPr>
              <w:t>ПРб 03.</w:t>
            </w:r>
            <w:r w:rsidRPr="00287461">
              <w:rPr>
                <w:rFonts w:ascii="Times New Roman" w:hAnsi="Times New Roman"/>
              </w:rPr>
              <w:t xml:space="preserve"> Умение составлять описание (р</w:t>
            </w:r>
            <w:r w:rsidRPr="00287461">
              <w:rPr>
                <w:rFonts w:ascii="Times New Roman" w:hAnsi="Times New Roman"/>
              </w:rPr>
              <w:t>е</w:t>
            </w:r>
            <w:r w:rsidRPr="00287461">
              <w:rPr>
                <w:rFonts w:ascii="Times New Roman" w:hAnsi="Times New Roman"/>
              </w:rPr>
              <w:t>конструкцию) в устной и письменной форме ист</w:t>
            </w:r>
            <w:r w:rsidRPr="00287461">
              <w:rPr>
                <w:rFonts w:ascii="Times New Roman" w:hAnsi="Times New Roman"/>
              </w:rPr>
              <w:t>о</w:t>
            </w:r>
            <w:r w:rsidRPr="00287461">
              <w:rPr>
                <w:rFonts w:ascii="Times New Roman" w:hAnsi="Times New Roman"/>
              </w:rPr>
              <w:t>рических событий, явлений, процессов истории родного края, истории России и всемирной и</w:t>
            </w:r>
            <w:r w:rsidRPr="00287461">
              <w:rPr>
                <w:rFonts w:ascii="Times New Roman" w:hAnsi="Times New Roman"/>
              </w:rPr>
              <w:t>с</w:t>
            </w:r>
            <w:r w:rsidRPr="00287461">
              <w:rPr>
                <w:rFonts w:ascii="Times New Roman" w:hAnsi="Times New Roman"/>
              </w:rPr>
              <w:t>тории XX - начала XXI века и их участников, образа жизни людей и его изменения в Новейшую эп</w:t>
            </w:r>
            <w:r w:rsidRPr="00287461">
              <w:rPr>
                <w:rFonts w:ascii="Times New Roman" w:hAnsi="Times New Roman"/>
              </w:rPr>
              <w:t>о</w:t>
            </w:r>
            <w:r w:rsidRPr="00287461">
              <w:rPr>
                <w:rFonts w:ascii="Times New Roman" w:hAnsi="Times New Roman"/>
              </w:rPr>
              <w:t>ху; формулировать и обосновывать со</w:t>
            </w:r>
            <w:r w:rsidRPr="00287461">
              <w:rPr>
                <w:rFonts w:ascii="Times New Roman" w:hAnsi="Times New Roman"/>
              </w:rPr>
              <w:t>б</w:t>
            </w:r>
            <w:r w:rsidRPr="00287461">
              <w:rPr>
                <w:rFonts w:ascii="Times New Roman" w:hAnsi="Times New Roman"/>
              </w:rPr>
              <w:t>ственную точку зрения (версию, оценку) с оп</w:t>
            </w:r>
            <w:r w:rsidRPr="00287461">
              <w:rPr>
                <w:rFonts w:ascii="Times New Roman" w:hAnsi="Times New Roman"/>
              </w:rPr>
              <w:t>о</w:t>
            </w:r>
            <w:r w:rsidRPr="00287461">
              <w:rPr>
                <w:rFonts w:ascii="Times New Roman" w:hAnsi="Times New Roman"/>
              </w:rPr>
              <w:t>рой на фактический материал, в том числе используя и</w:t>
            </w:r>
            <w:r w:rsidRPr="00287461">
              <w:rPr>
                <w:rFonts w:ascii="Times New Roman" w:hAnsi="Times New Roman"/>
              </w:rPr>
              <w:t>с</w:t>
            </w:r>
            <w:r w:rsidRPr="00287461">
              <w:rPr>
                <w:rFonts w:ascii="Times New Roman" w:hAnsi="Times New Roman"/>
              </w:rPr>
              <w:t>точники разных типов</w:t>
            </w:r>
          </w:p>
          <w:p w:rsidR="00287461" w:rsidRPr="00287461" w:rsidRDefault="00287461" w:rsidP="00287461">
            <w:pPr>
              <w:jc w:val="both"/>
              <w:rPr>
                <w:rFonts w:ascii="Times New Roman" w:hAnsi="Times New Roman"/>
              </w:rPr>
            </w:pPr>
          </w:p>
          <w:p w:rsidR="00287461" w:rsidRPr="00287461" w:rsidRDefault="00287461" w:rsidP="00287461">
            <w:pPr>
              <w:jc w:val="both"/>
              <w:rPr>
                <w:rFonts w:ascii="Times New Roman" w:hAnsi="Times New Roman"/>
              </w:rPr>
            </w:pPr>
            <w:r w:rsidRPr="00287461">
              <w:rPr>
                <w:rFonts w:ascii="Times New Roman" w:hAnsi="Times New Roman"/>
                <w:b/>
              </w:rPr>
              <w:t>ПРб 04.</w:t>
            </w:r>
            <w:r w:rsidRPr="00287461">
              <w:rPr>
                <w:rFonts w:ascii="Times New Roman" w:hAnsi="Times New Roman"/>
              </w:rPr>
              <w:t xml:space="preserve"> Умение выявлять существенные черты исторических событий, явлений, процессов; систематизировать историч</w:t>
            </w:r>
            <w:r w:rsidRPr="00287461">
              <w:rPr>
                <w:rFonts w:ascii="Times New Roman" w:hAnsi="Times New Roman"/>
              </w:rPr>
              <w:t>е</w:t>
            </w:r>
            <w:r w:rsidRPr="00287461">
              <w:rPr>
                <w:rFonts w:ascii="Times New Roman" w:hAnsi="Times New Roman"/>
              </w:rPr>
              <w:t>скую информацию в соответствии с з</w:t>
            </w:r>
            <w:r w:rsidRPr="00287461">
              <w:rPr>
                <w:rFonts w:ascii="Times New Roman" w:hAnsi="Times New Roman"/>
              </w:rPr>
              <w:t>а</w:t>
            </w:r>
            <w:r w:rsidRPr="00287461">
              <w:rPr>
                <w:rFonts w:ascii="Times New Roman" w:hAnsi="Times New Roman"/>
              </w:rPr>
              <w:t>данными критериями; сравнивать изуче</w:t>
            </w:r>
            <w:r w:rsidRPr="00287461">
              <w:rPr>
                <w:rFonts w:ascii="Times New Roman" w:hAnsi="Times New Roman"/>
              </w:rPr>
              <w:t>н</w:t>
            </w:r>
            <w:r w:rsidRPr="00287461">
              <w:rPr>
                <w:rFonts w:ascii="Times New Roman" w:hAnsi="Times New Roman"/>
              </w:rPr>
              <w:t>ные исторические события, явления, пр</w:t>
            </w:r>
            <w:r w:rsidRPr="00287461">
              <w:rPr>
                <w:rFonts w:ascii="Times New Roman" w:hAnsi="Times New Roman"/>
              </w:rPr>
              <w:t>о</w:t>
            </w:r>
            <w:r w:rsidRPr="00287461">
              <w:rPr>
                <w:rFonts w:ascii="Times New Roman" w:hAnsi="Times New Roman"/>
              </w:rPr>
              <w:t>цессы</w:t>
            </w:r>
          </w:p>
          <w:p w:rsidR="00287461" w:rsidRPr="00287461" w:rsidRDefault="00287461" w:rsidP="00287461">
            <w:pPr>
              <w:jc w:val="both"/>
              <w:rPr>
                <w:rFonts w:ascii="Times New Roman" w:hAnsi="Times New Roman"/>
              </w:rPr>
            </w:pPr>
          </w:p>
          <w:p w:rsidR="00287461" w:rsidRPr="00287461" w:rsidRDefault="00287461" w:rsidP="00287461">
            <w:pPr>
              <w:jc w:val="both"/>
              <w:rPr>
                <w:rFonts w:ascii="Times New Roman" w:hAnsi="Times New Roman"/>
              </w:rPr>
            </w:pPr>
            <w:r w:rsidRPr="00287461">
              <w:rPr>
                <w:rFonts w:ascii="Times New Roman" w:hAnsi="Times New Roman"/>
                <w:b/>
              </w:rPr>
              <w:t>ПРб 05.</w:t>
            </w:r>
            <w:r w:rsidRPr="00287461">
              <w:rPr>
                <w:rFonts w:ascii="Times New Roman" w:hAnsi="Times New Roman"/>
              </w:rPr>
              <w:t xml:space="preserve"> Умение устанавливать причинно-следственные, пространственные, време</w:t>
            </w:r>
            <w:r w:rsidRPr="00287461">
              <w:rPr>
                <w:rFonts w:ascii="Times New Roman" w:hAnsi="Times New Roman"/>
              </w:rPr>
              <w:t>н</w:t>
            </w:r>
            <w:r w:rsidRPr="00287461">
              <w:rPr>
                <w:rFonts w:ascii="Times New Roman" w:hAnsi="Times New Roman"/>
              </w:rPr>
              <w:t>ные связи исторических событий, явл</w:t>
            </w:r>
            <w:r w:rsidRPr="00287461">
              <w:rPr>
                <w:rFonts w:ascii="Times New Roman" w:hAnsi="Times New Roman"/>
              </w:rPr>
              <w:t>е</w:t>
            </w:r>
            <w:r w:rsidRPr="00287461">
              <w:rPr>
                <w:rFonts w:ascii="Times New Roman" w:hAnsi="Times New Roman"/>
              </w:rPr>
              <w:t>ний, проце</w:t>
            </w:r>
            <w:r w:rsidRPr="00287461">
              <w:rPr>
                <w:rFonts w:ascii="Times New Roman" w:hAnsi="Times New Roman"/>
              </w:rPr>
              <w:t>с</w:t>
            </w:r>
            <w:r w:rsidRPr="00287461">
              <w:rPr>
                <w:rFonts w:ascii="Times New Roman" w:hAnsi="Times New Roman"/>
              </w:rPr>
              <w:t>сов; характеризовать их итоги; соотносить соб</w:t>
            </w:r>
            <w:r w:rsidRPr="00287461">
              <w:rPr>
                <w:rFonts w:ascii="Times New Roman" w:hAnsi="Times New Roman"/>
              </w:rPr>
              <w:t>ы</w:t>
            </w:r>
            <w:r w:rsidRPr="00287461">
              <w:rPr>
                <w:rFonts w:ascii="Times New Roman" w:hAnsi="Times New Roman"/>
              </w:rPr>
              <w:t>тия истории родного края и и</w:t>
            </w:r>
            <w:r w:rsidRPr="00287461">
              <w:rPr>
                <w:rFonts w:ascii="Times New Roman" w:hAnsi="Times New Roman"/>
              </w:rPr>
              <w:t>с</w:t>
            </w:r>
            <w:r w:rsidRPr="00287461">
              <w:rPr>
                <w:rFonts w:ascii="Times New Roman" w:hAnsi="Times New Roman"/>
              </w:rPr>
              <w:t>тории России в XX - начале XXI века; определять современн</w:t>
            </w:r>
            <w:r w:rsidRPr="00287461">
              <w:rPr>
                <w:rFonts w:ascii="Times New Roman" w:hAnsi="Times New Roman"/>
              </w:rPr>
              <w:t>и</w:t>
            </w:r>
            <w:r w:rsidRPr="00287461">
              <w:rPr>
                <w:rFonts w:ascii="Times New Roman" w:hAnsi="Times New Roman"/>
              </w:rPr>
              <w:t>ков исторических соб</w:t>
            </w:r>
            <w:r w:rsidRPr="00287461">
              <w:rPr>
                <w:rFonts w:ascii="Times New Roman" w:hAnsi="Times New Roman"/>
              </w:rPr>
              <w:t>ы</w:t>
            </w:r>
            <w:r w:rsidRPr="00287461">
              <w:rPr>
                <w:rFonts w:ascii="Times New Roman" w:hAnsi="Times New Roman"/>
              </w:rPr>
              <w:t>тий истории России и человечества в целом в XX - начале XXI века</w:t>
            </w:r>
          </w:p>
          <w:p w:rsidR="00287461" w:rsidRPr="00287461" w:rsidRDefault="00287461" w:rsidP="00287461">
            <w:pPr>
              <w:jc w:val="both"/>
              <w:rPr>
                <w:rFonts w:ascii="Times New Roman" w:hAnsi="Times New Roman"/>
              </w:rPr>
            </w:pPr>
          </w:p>
          <w:p w:rsidR="00287461" w:rsidRPr="00287461" w:rsidRDefault="00287461" w:rsidP="00287461">
            <w:pPr>
              <w:jc w:val="both"/>
              <w:rPr>
                <w:rFonts w:ascii="Times New Roman" w:hAnsi="Times New Roman"/>
              </w:rPr>
            </w:pPr>
            <w:r w:rsidRPr="00287461">
              <w:rPr>
                <w:rFonts w:ascii="Times New Roman" w:hAnsi="Times New Roman"/>
                <w:b/>
              </w:rPr>
              <w:t>ПРб 08.</w:t>
            </w:r>
            <w:r w:rsidRPr="00287461">
              <w:rPr>
                <w:rFonts w:ascii="Times New Roman" w:hAnsi="Times New Roman"/>
              </w:rPr>
              <w:t xml:space="preserve"> Умение анализировать текстовые, визуальные источники исторической и</w:t>
            </w:r>
            <w:r w:rsidRPr="00287461">
              <w:rPr>
                <w:rFonts w:ascii="Times New Roman" w:hAnsi="Times New Roman"/>
              </w:rPr>
              <w:t>н</w:t>
            </w:r>
            <w:r w:rsidRPr="00287461">
              <w:rPr>
                <w:rFonts w:ascii="Times New Roman" w:hAnsi="Times New Roman"/>
              </w:rPr>
              <w:t>формации, в том числе исторические ка</w:t>
            </w:r>
            <w:r w:rsidRPr="00287461">
              <w:rPr>
                <w:rFonts w:ascii="Times New Roman" w:hAnsi="Times New Roman"/>
              </w:rPr>
              <w:t>р</w:t>
            </w:r>
            <w:r w:rsidRPr="00287461">
              <w:rPr>
                <w:rFonts w:ascii="Times New Roman" w:hAnsi="Times New Roman"/>
              </w:rPr>
              <w:t>ты/схемы, по истории России и зарубе</w:t>
            </w:r>
            <w:r w:rsidRPr="00287461">
              <w:rPr>
                <w:rFonts w:ascii="Times New Roman" w:hAnsi="Times New Roman"/>
              </w:rPr>
              <w:t>ж</w:t>
            </w:r>
            <w:r w:rsidRPr="00287461">
              <w:rPr>
                <w:rFonts w:ascii="Times New Roman" w:hAnsi="Times New Roman"/>
              </w:rPr>
              <w:t>ных стран XX - начала XXI века; соп</w:t>
            </w:r>
            <w:r w:rsidRPr="00287461">
              <w:rPr>
                <w:rFonts w:ascii="Times New Roman" w:hAnsi="Times New Roman"/>
              </w:rPr>
              <w:t>о</w:t>
            </w:r>
            <w:r w:rsidRPr="00287461">
              <w:rPr>
                <w:rFonts w:ascii="Times New Roman" w:hAnsi="Times New Roman"/>
              </w:rPr>
              <w:t>ставлять информацию, предста</w:t>
            </w:r>
            <w:r w:rsidRPr="00287461">
              <w:rPr>
                <w:rFonts w:ascii="Times New Roman" w:hAnsi="Times New Roman"/>
              </w:rPr>
              <w:t>в</w:t>
            </w:r>
            <w:r w:rsidRPr="00287461">
              <w:rPr>
                <w:rFonts w:ascii="Times New Roman" w:hAnsi="Times New Roman"/>
              </w:rPr>
              <w:t>ленную в различных источниках; формализовать историческую информацию в виде таблиц, схем, графиков, диаграмм</w:t>
            </w:r>
          </w:p>
          <w:p w:rsidR="00287461" w:rsidRPr="00287461" w:rsidRDefault="00287461" w:rsidP="00287461">
            <w:pPr>
              <w:jc w:val="both"/>
              <w:rPr>
                <w:rFonts w:ascii="Times New Roman" w:hAnsi="Times New Roman"/>
              </w:rPr>
            </w:pPr>
          </w:p>
          <w:p w:rsidR="00287461" w:rsidRPr="00287461" w:rsidRDefault="00287461" w:rsidP="00287461">
            <w:pPr>
              <w:jc w:val="both"/>
              <w:rPr>
                <w:rFonts w:ascii="Times New Roman" w:hAnsi="Times New Roman"/>
              </w:rPr>
            </w:pPr>
            <w:r w:rsidRPr="00287461">
              <w:rPr>
                <w:rFonts w:ascii="Times New Roman" w:hAnsi="Times New Roman"/>
                <w:b/>
              </w:rPr>
              <w:t>ПРб 10.</w:t>
            </w:r>
            <w:r w:rsidRPr="00287461">
              <w:rPr>
                <w:rFonts w:ascii="Times New Roman" w:hAnsi="Times New Roman"/>
              </w:rPr>
              <w:t xml:space="preserve"> Умение защищать историческую пра</w:t>
            </w:r>
            <w:r w:rsidRPr="00287461">
              <w:rPr>
                <w:rFonts w:ascii="Times New Roman" w:hAnsi="Times New Roman"/>
              </w:rPr>
              <w:t>в</w:t>
            </w:r>
            <w:r w:rsidRPr="00287461">
              <w:rPr>
                <w:rFonts w:ascii="Times New Roman" w:hAnsi="Times New Roman"/>
              </w:rPr>
              <w:t xml:space="preserve">ду, не допускать умаления подвига </w:t>
            </w:r>
            <w:r w:rsidRPr="00287461">
              <w:rPr>
                <w:rFonts w:ascii="Times New Roman" w:hAnsi="Times New Roman"/>
              </w:rPr>
              <w:lastRenderedPageBreak/>
              <w:t>народа при защите Отечества, готовность давать отпор фальсификациям российской истории</w:t>
            </w:r>
          </w:p>
          <w:p w:rsidR="00287461" w:rsidRPr="00287461" w:rsidRDefault="00287461" w:rsidP="00287461">
            <w:pPr>
              <w:jc w:val="both"/>
              <w:rPr>
                <w:rFonts w:ascii="Times New Roman" w:hAnsi="Times New Roman"/>
              </w:rPr>
            </w:pPr>
          </w:p>
          <w:p w:rsidR="00287461" w:rsidRPr="00287461" w:rsidRDefault="00287461" w:rsidP="00287461">
            <w:pPr>
              <w:widowControl w:val="0"/>
              <w:tabs>
                <w:tab w:val="left" w:pos="1215"/>
              </w:tabs>
              <w:jc w:val="both"/>
              <w:rPr>
                <w:rFonts w:ascii="Times New Roman" w:hAnsi="Times New Roman"/>
              </w:rPr>
            </w:pPr>
            <w:r w:rsidRPr="00287461">
              <w:rPr>
                <w:rFonts w:ascii="Times New Roman" w:hAnsi="Times New Roman"/>
                <w:b/>
              </w:rPr>
              <w:t>ПРб 11.</w:t>
            </w:r>
            <w:r w:rsidRPr="00287461">
              <w:rPr>
                <w:rFonts w:ascii="Times New Roman" w:hAnsi="Times New Roman"/>
              </w:rPr>
              <w:t xml:space="preserve"> Знание ключевых событий, о</w:t>
            </w:r>
            <w:r w:rsidRPr="00287461">
              <w:rPr>
                <w:rFonts w:ascii="Times New Roman" w:hAnsi="Times New Roman"/>
              </w:rPr>
              <w:t>с</w:t>
            </w:r>
            <w:r w:rsidRPr="00287461">
              <w:rPr>
                <w:rFonts w:ascii="Times New Roman" w:hAnsi="Times New Roman"/>
              </w:rPr>
              <w:t>новных дат и этапов истории России и мира в XX - начале XXI века; выдающи</w:t>
            </w:r>
            <w:r w:rsidRPr="00287461">
              <w:rPr>
                <w:rFonts w:ascii="Times New Roman" w:hAnsi="Times New Roman"/>
              </w:rPr>
              <w:t>х</w:t>
            </w:r>
            <w:r w:rsidRPr="00287461">
              <w:rPr>
                <w:rFonts w:ascii="Times New Roman" w:hAnsi="Times New Roman"/>
              </w:rPr>
              <w:t>ся деятелей отечестве</w:t>
            </w:r>
            <w:r w:rsidRPr="00287461">
              <w:rPr>
                <w:rFonts w:ascii="Times New Roman" w:hAnsi="Times New Roman"/>
              </w:rPr>
              <w:t>н</w:t>
            </w:r>
            <w:r w:rsidRPr="00287461">
              <w:rPr>
                <w:rFonts w:ascii="Times New Roman" w:hAnsi="Times New Roman"/>
              </w:rPr>
              <w:t>ной и всемирной истории; важнейших достижений культ</w:t>
            </w:r>
            <w:r w:rsidRPr="00287461">
              <w:rPr>
                <w:rFonts w:ascii="Times New Roman" w:hAnsi="Times New Roman"/>
              </w:rPr>
              <w:t>у</w:t>
            </w:r>
            <w:r w:rsidRPr="00287461">
              <w:rPr>
                <w:rFonts w:ascii="Times New Roman" w:hAnsi="Times New Roman"/>
              </w:rPr>
              <w:t>ры, ценнос</w:t>
            </w:r>
            <w:r w:rsidRPr="00287461">
              <w:rPr>
                <w:rFonts w:ascii="Times New Roman" w:hAnsi="Times New Roman"/>
              </w:rPr>
              <w:t>т</w:t>
            </w:r>
            <w:r w:rsidRPr="00287461">
              <w:rPr>
                <w:rFonts w:ascii="Times New Roman" w:hAnsi="Times New Roman"/>
              </w:rPr>
              <w:t>ных ориентиров</w:t>
            </w:r>
          </w:p>
        </w:tc>
      </w:tr>
      <w:tr w:rsidR="00287461" w:rsidRPr="00287461" w:rsidTr="00287461">
        <w:tc>
          <w:tcPr>
            <w:tcW w:w="1985" w:type="dxa"/>
          </w:tcPr>
          <w:p w:rsidR="00287461" w:rsidRPr="00287461" w:rsidRDefault="00287461" w:rsidP="00287461">
            <w:pPr>
              <w:jc w:val="both"/>
              <w:rPr>
                <w:rFonts w:ascii="Times New Roman" w:hAnsi="Times New Roman"/>
              </w:rPr>
            </w:pPr>
            <w:r w:rsidRPr="00287461">
              <w:rPr>
                <w:rFonts w:ascii="Times New Roman" w:hAnsi="Times New Roman"/>
              </w:rPr>
              <w:lastRenderedPageBreak/>
              <w:t>ПК 1.2. Офор</w:t>
            </w:r>
            <w:r w:rsidRPr="00287461">
              <w:rPr>
                <w:rFonts w:ascii="Times New Roman" w:hAnsi="Times New Roman"/>
              </w:rPr>
              <w:t>м</w:t>
            </w:r>
            <w:r w:rsidRPr="00287461">
              <w:rPr>
                <w:rFonts w:ascii="Times New Roman" w:hAnsi="Times New Roman"/>
              </w:rPr>
              <w:t>лять рабочую те</w:t>
            </w:r>
            <w:r w:rsidRPr="00287461">
              <w:rPr>
                <w:rFonts w:ascii="Times New Roman" w:hAnsi="Times New Roman"/>
              </w:rPr>
              <w:t>к</w:t>
            </w:r>
            <w:r w:rsidRPr="00287461">
              <w:rPr>
                <w:rFonts w:ascii="Times New Roman" w:hAnsi="Times New Roman"/>
              </w:rPr>
              <w:t>стовую технич</w:t>
            </w:r>
            <w:r w:rsidRPr="00287461">
              <w:rPr>
                <w:rFonts w:ascii="Times New Roman" w:hAnsi="Times New Roman"/>
              </w:rPr>
              <w:t>е</w:t>
            </w:r>
            <w:r w:rsidRPr="00287461">
              <w:rPr>
                <w:rFonts w:ascii="Times New Roman" w:hAnsi="Times New Roman"/>
              </w:rPr>
              <w:t>скую документ</w:t>
            </w:r>
            <w:r w:rsidRPr="00287461">
              <w:rPr>
                <w:rFonts w:ascii="Times New Roman" w:hAnsi="Times New Roman"/>
              </w:rPr>
              <w:t>а</w:t>
            </w:r>
            <w:r w:rsidRPr="00287461">
              <w:rPr>
                <w:rFonts w:ascii="Times New Roman" w:hAnsi="Times New Roman"/>
              </w:rPr>
              <w:t>цию.</w:t>
            </w:r>
          </w:p>
          <w:p w:rsidR="00287461" w:rsidRPr="00287461" w:rsidRDefault="00287461" w:rsidP="00287461">
            <w:pPr>
              <w:jc w:val="both"/>
              <w:rPr>
                <w:rFonts w:ascii="Times New Roman" w:hAnsi="Times New Roman"/>
              </w:rPr>
            </w:pPr>
          </w:p>
        </w:tc>
        <w:tc>
          <w:tcPr>
            <w:tcW w:w="3969" w:type="dxa"/>
          </w:tcPr>
          <w:p w:rsidR="00287461" w:rsidRPr="00287461" w:rsidRDefault="00287461" w:rsidP="00287461">
            <w:pPr>
              <w:jc w:val="both"/>
              <w:rPr>
                <w:rFonts w:ascii="Times New Roman" w:hAnsi="Times New Roman"/>
              </w:rPr>
            </w:pPr>
          </w:p>
        </w:tc>
        <w:tc>
          <w:tcPr>
            <w:tcW w:w="4252" w:type="dxa"/>
          </w:tcPr>
          <w:p w:rsidR="00287461" w:rsidRPr="00287461" w:rsidRDefault="00287461" w:rsidP="00287461">
            <w:pPr>
              <w:jc w:val="both"/>
              <w:rPr>
                <w:rFonts w:ascii="Times New Roman" w:hAnsi="Times New Roman"/>
              </w:rPr>
            </w:pPr>
            <w:r w:rsidRPr="00287461">
              <w:rPr>
                <w:rFonts w:ascii="Times New Roman" w:hAnsi="Times New Roman"/>
              </w:rPr>
              <w:t>производить анализ документов и офор</w:t>
            </w:r>
            <w:r w:rsidRPr="00287461">
              <w:rPr>
                <w:rFonts w:ascii="Times New Roman" w:hAnsi="Times New Roman"/>
              </w:rPr>
              <w:t>м</w:t>
            </w:r>
            <w:r w:rsidRPr="00287461">
              <w:rPr>
                <w:rFonts w:ascii="Times New Roman" w:hAnsi="Times New Roman"/>
              </w:rPr>
              <w:t>лять документацию. Применять разли</w:t>
            </w:r>
            <w:r w:rsidRPr="00287461">
              <w:rPr>
                <w:rFonts w:ascii="Times New Roman" w:hAnsi="Times New Roman"/>
              </w:rPr>
              <w:t>ч</w:t>
            </w:r>
            <w:r w:rsidRPr="00287461">
              <w:rPr>
                <w:rFonts w:ascii="Times New Roman" w:hAnsi="Times New Roman"/>
              </w:rPr>
              <w:t>ные методы к  анализу и оформлению д</w:t>
            </w:r>
            <w:r w:rsidRPr="00287461">
              <w:rPr>
                <w:rFonts w:ascii="Times New Roman" w:hAnsi="Times New Roman"/>
              </w:rPr>
              <w:t>о</w:t>
            </w:r>
            <w:r w:rsidRPr="00287461">
              <w:rPr>
                <w:rFonts w:ascii="Times New Roman" w:hAnsi="Times New Roman"/>
              </w:rPr>
              <w:t>куме</w:t>
            </w:r>
            <w:r w:rsidRPr="00287461">
              <w:rPr>
                <w:rFonts w:ascii="Times New Roman" w:hAnsi="Times New Roman"/>
              </w:rPr>
              <w:t>н</w:t>
            </w:r>
            <w:r w:rsidRPr="00287461">
              <w:rPr>
                <w:rFonts w:ascii="Times New Roman" w:hAnsi="Times New Roman"/>
              </w:rPr>
              <w:t>тов</w:t>
            </w:r>
          </w:p>
        </w:tc>
      </w:tr>
    </w:tbl>
    <w:p w:rsidR="00287461" w:rsidRDefault="00287461" w:rsidP="00287461">
      <w:pPr>
        <w:ind w:left="-567" w:firstLine="567"/>
        <w:jc w:val="both"/>
        <w:rPr>
          <w:rFonts w:ascii="Times New Roman" w:hAnsi="Times New Roman"/>
          <w:sz w:val="24"/>
          <w:szCs w:val="24"/>
        </w:rPr>
      </w:pPr>
    </w:p>
    <w:p w:rsidR="00287461" w:rsidRDefault="00287461" w:rsidP="00287461">
      <w:pPr>
        <w:ind w:left="-567" w:firstLine="567"/>
        <w:jc w:val="both"/>
        <w:rPr>
          <w:rFonts w:ascii="Times New Roman" w:hAnsi="Times New Roman"/>
          <w:sz w:val="24"/>
          <w:szCs w:val="24"/>
        </w:rPr>
      </w:pPr>
    </w:p>
    <w:p w:rsidR="0088474B" w:rsidRDefault="001A5A15" w:rsidP="00193FE2">
      <w:pPr>
        <w:pStyle w:val="1"/>
        <w:spacing w:before="0" w:beforeAutospacing="0" w:after="0" w:afterAutospacing="0"/>
        <w:rPr>
          <w:rFonts w:eastAsia="Segoe UI"/>
        </w:rPr>
      </w:pPr>
      <w:bookmarkStart w:id="570" w:name="_2._СТРУКТУРА_И"/>
      <w:bookmarkStart w:id="571" w:name="_Toc171420027"/>
      <w:bookmarkStart w:id="572" w:name="_Toc171420872"/>
      <w:bookmarkStart w:id="573" w:name="_Toc171421108"/>
      <w:bookmarkStart w:id="574" w:name="_Toc171422410"/>
      <w:bookmarkStart w:id="575" w:name="_Toc171422876"/>
      <w:bookmarkStart w:id="576" w:name="_Toc171423372"/>
      <w:bookmarkStart w:id="577" w:name="_Toc171423606"/>
      <w:bookmarkStart w:id="578" w:name="_Toc171424031"/>
      <w:bookmarkStart w:id="579" w:name="_Toc171424323"/>
      <w:bookmarkStart w:id="580" w:name="_Toc171424635"/>
      <w:bookmarkStart w:id="581" w:name="_Toc171424910"/>
      <w:bookmarkStart w:id="582" w:name="_Toc171425505"/>
      <w:bookmarkStart w:id="583" w:name="_Toc171622242"/>
      <w:bookmarkStart w:id="584" w:name="_Hlk168316154"/>
      <w:bookmarkEnd w:id="570"/>
      <w:r w:rsidRPr="0088474B">
        <w:rPr>
          <w:rFonts w:eastAsia="Segoe UI"/>
        </w:rPr>
        <w:t>2. СТРУКТУРА И СОДЕРЖАНИЕ ДИСЦИПЛИНЫ</w:t>
      </w:r>
      <w:bookmarkEnd w:id="571"/>
      <w:bookmarkEnd w:id="572"/>
      <w:bookmarkEnd w:id="573"/>
      <w:bookmarkEnd w:id="574"/>
      <w:bookmarkEnd w:id="575"/>
      <w:bookmarkEnd w:id="576"/>
      <w:bookmarkEnd w:id="577"/>
      <w:bookmarkEnd w:id="578"/>
      <w:bookmarkEnd w:id="579"/>
      <w:bookmarkEnd w:id="580"/>
      <w:bookmarkEnd w:id="581"/>
      <w:bookmarkEnd w:id="582"/>
      <w:bookmarkEnd w:id="583"/>
    </w:p>
    <w:p w:rsidR="001A5A15" w:rsidRPr="0088474B" w:rsidRDefault="001A5A15" w:rsidP="00193FE2">
      <w:pPr>
        <w:pStyle w:val="1"/>
        <w:spacing w:before="0" w:beforeAutospacing="0" w:after="0" w:afterAutospacing="0"/>
        <w:rPr>
          <w:rFonts w:eastAsia="Segoe UI"/>
        </w:rPr>
      </w:pPr>
    </w:p>
    <w:p w:rsidR="0088474B" w:rsidRDefault="0088474B" w:rsidP="00193FE2">
      <w:pPr>
        <w:pStyle w:val="1"/>
        <w:spacing w:before="0" w:beforeAutospacing="0" w:after="0" w:afterAutospacing="0"/>
        <w:jc w:val="both"/>
        <w:rPr>
          <w:rFonts w:eastAsia="Segoe UI"/>
        </w:rPr>
      </w:pPr>
      <w:bookmarkStart w:id="585" w:name="_2.1._Трудоемкость_освоения"/>
      <w:bookmarkStart w:id="586" w:name="_Toc171420028"/>
      <w:bookmarkStart w:id="587" w:name="_Toc171420873"/>
      <w:bookmarkStart w:id="588" w:name="_Toc171421109"/>
      <w:bookmarkStart w:id="589" w:name="_Toc171422411"/>
      <w:bookmarkStart w:id="590" w:name="_Toc171422877"/>
      <w:bookmarkStart w:id="591" w:name="_Toc171423373"/>
      <w:bookmarkStart w:id="592" w:name="_Toc171423607"/>
      <w:bookmarkStart w:id="593" w:name="_Toc171424032"/>
      <w:bookmarkStart w:id="594" w:name="_Toc171424324"/>
      <w:bookmarkStart w:id="595" w:name="_Toc171424636"/>
      <w:bookmarkStart w:id="596" w:name="_Toc171424911"/>
      <w:bookmarkStart w:id="597" w:name="_Toc171425506"/>
      <w:bookmarkStart w:id="598" w:name="_Toc171622243"/>
      <w:bookmarkEnd w:id="585"/>
      <w:r w:rsidRPr="0088474B">
        <w:rPr>
          <w:rFonts w:eastAsia="Segoe UI"/>
        </w:rPr>
        <w:t>2.1. Трудоемкость освоения дисциплины</w:t>
      </w:r>
      <w:bookmarkEnd w:id="586"/>
      <w:bookmarkEnd w:id="587"/>
      <w:bookmarkEnd w:id="588"/>
      <w:bookmarkEnd w:id="589"/>
      <w:bookmarkEnd w:id="590"/>
      <w:bookmarkEnd w:id="591"/>
      <w:bookmarkEnd w:id="592"/>
      <w:bookmarkEnd w:id="593"/>
      <w:bookmarkEnd w:id="594"/>
      <w:bookmarkEnd w:id="595"/>
      <w:bookmarkEnd w:id="596"/>
      <w:bookmarkEnd w:id="597"/>
      <w:bookmarkEnd w:id="598"/>
      <w:r w:rsidRPr="0088474B">
        <w:rPr>
          <w:rFonts w:eastAsia="Segoe UI"/>
        </w:rPr>
        <w:t xml:space="preserve"> </w:t>
      </w:r>
    </w:p>
    <w:p w:rsidR="001A5A15" w:rsidRDefault="001A5A15" w:rsidP="00193FE2">
      <w:pPr>
        <w:pStyle w:val="1"/>
        <w:spacing w:before="0" w:beforeAutospacing="0" w:after="0" w:afterAutospacing="0"/>
        <w:jc w:val="both"/>
        <w:rPr>
          <w:rFonts w:eastAsia="Segoe UI"/>
        </w:rPr>
      </w:pPr>
    </w:p>
    <w:tbl>
      <w:tblPr>
        <w:tblW w:w="9755" w:type="dxa"/>
        <w:tblInd w:w="-8" w:type="dxa"/>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ayout w:type="fixed"/>
        <w:tblLook w:val="04A0" w:firstRow="1" w:lastRow="0" w:firstColumn="1" w:lastColumn="0" w:noHBand="0" w:noVBand="1"/>
      </w:tblPr>
      <w:tblGrid>
        <w:gridCol w:w="6212"/>
        <w:gridCol w:w="3543"/>
      </w:tblGrid>
      <w:tr w:rsidR="00287461" w:rsidRPr="00E50AB6" w:rsidTr="00287461">
        <w:trPr>
          <w:trHeight w:val="80"/>
        </w:trPr>
        <w:tc>
          <w:tcPr>
            <w:tcW w:w="62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jc w:val="center"/>
              <w:rPr>
                <w:rFonts w:ascii="Times New Roman" w:hAnsi="Times New Roman"/>
                <w:b/>
                <w:sz w:val="24"/>
                <w:szCs w:val="24"/>
              </w:rPr>
            </w:pPr>
            <w:r w:rsidRPr="00E50AB6">
              <w:rPr>
                <w:rFonts w:ascii="Times New Roman" w:hAnsi="Times New Roman"/>
                <w:b/>
                <w:sz w:val="24"/>
                <w:szCs w:val="24"/>
              </w:rPr>
              <w:t>Вид учебной работы</w:t>
            </w:r>
          </w:p>
        </w:tc>
        <w:tc>
          <w:tcPr>
            <w:tcW w:w="35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jc w:val="center"/>
              <w:rPr>
                <w:rFonts w:ascii="Times New Roman" w:hAnsi="Times New Roman"/>
                <w:b/>
                <w:sz w:val="24"/>
                <w:szCs w:val="24"/>
              </w:rPr>
            </w:pPr>
            <w:r w:rsidRPr="00E50AB6">
              <w:rPr>
                <w:rFonts w:ascii="Times New Roman" w:hAnsi="Times New Roman"/>
                <w:b/>
                <w:sz w:val="24"/>
                <w:szCs w:val="24"/>
              </w:rPr>
              <w:t>Базовый уровень</w:t>
            </w:r>
          </w:p>
        </w:tc>
      </w:tr>
      <w:tr w:rsidR="00287461" w:rsidRPr="00E50AB6" w:rsidTr="00287461">
        <w:trPr>
          <w:trHeight w:val="80"/>
        </w:trPr>
        <w:tc>
          <w:tcPr>
            <w:tcW w:w="62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jc w:val="center"/>
              <w:rPr>
                <w:rFonts w:ascii="Times New Roman" w:hAnsi="Times New Roman"/>
                <w:b/>
                <w:sz w:val="24"/>
                <w:szCs w:val="24"/>
              </w:rPr>
            </w:pPr>
            <w:r w:rsidRPr="00E50AB6">
              <w:rPr>
                <w:rFonts w:ascii="Times New Roman" w:hAnsi="Times New Roman"/>
                <w:b/>
                <w:sz w:val="24"/>
                <w:szCs w:val="24"/>
              </w:rPr>
              <w:t>Объем образовательной программы дисциплины</w:t>
            </w:r>
          </w:p>
        </w:tc>
        <w:tc>
          <w:tcPr>
            <w:tcW w:w="35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jc w:val="center"/>
              <w:rPr>
                <w:rFonts w:ascii="Times New Roman" w:hAnsi="Times New Roman"/>
                <w:b/>
                <w:sz w:val="24"/>
                <w:szCs w:val="24"/>
              </w:rPr>
            </w:pPr>
            <w:r w:rsidRPr="00E50AB6">
              <w:rPr>
                <w:rFonts w:ascii="Times New Roman" w:hAnsi="Times New Roman"/>
                <w:b/>
                <w:sz w:val="24"/>
                <w:szCs w:val="24"/>
              </w:rPr>
              <w:t>136</w:t>
            </w:r>
          </w:p>
        </w:tc>
      </w:tr>
      <w:tr w:rsidR="00287461" w:rsidRPr="00E50AB6" w:rsidTr="00287461">
        <w:trPr>
          <w:trHeight w:val="80"/>
        </w:trPr>
        <w:tc>
          <w:tcPr>
            <w:tcW w:w="62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Основное содержание</w:t>
            </w:r>
          </w:p>
        </w:tc>
        <w:tc>
          <w:tcPr>
            <w:tcW w:w="35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jc w:val="center"/>
              <w:rPr>
                <w:rFonts w:ascii="Times New Roman" w:hAnsi="Times New Roman"/>
                <w:b/>
                <w:sz w:val="24"/>
                <w:szCs w:val="24"/>
              </w:rPr>
            </w:pPr>
            <w:r w:rsidRPr="00E50AB6">
              <w:rPr>
                <w:rFonts w:ascii="Times New Roman" w:hAnsi="Times New Roman"/>
                <w:b/>
                <w:sz w:val="24"/>
                <w:szCs w:val="24"/>
              </w:rPr>
              <w:t>124</w:t>
            </w:r>
          </w:p>
        </w:tc>
      </w:tr>
      <w:tr w:rsidR="00287461" w:rsidRPr="00E50AB6" w:rsidTr="00287461">
        <w:trPr>
          <w:trHeight w:val="80"/>
        </w:trPr>
        <w:tc>
          <w:tcPr>
            <w:tcW w:w="975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rPr>
                <w:rFonts w:ascii="Times New Roman" w:hAnsi="Times New Roman"/>
                <w:sz w:val="24"/>
                <w:szCs w:val="24"/>
              </w:rPr>
            </w:pPr>
            <w:r w:rsidRPr="00E50AB6">
              <w:rPr>
                <w:rFonts w:ascii="Times New Roman" w:hAnsi="Times New Roman"/>
                <w:sz w:val="24"/>
                <w:szCs w:val="24"/>
              </w:rPr>
              <w:t>в т. ч.:</w:t>
            </w:r>
          </w:p>
        </w:tc>
      </w:tr>
      <w:tr w:rsidR="00287461" w:rsidRPr="00E50AB6" w:rsidTr="00287461">
        <w:trPr>
          <w:trHeight w:val="80"/>
        </w:trPr>
        <w:tc>
          <w:tcPr>
            <w:tcW w:w="62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rPr>
                <w:rFonts w:ascii="Times New Roman" w:hAnsi="Times New Roman"/>
                <w:sz w:val="24"/>
                <w:szCs w:val="24"/>
              </w:rPr>
            </w:pPr>
            <w:r w:rsidRPr="00E50AB6">
              <w:rPr>
                <w:rFonts w:ascii="Times New Roman" w:hAnsi="Times New Roman"/>
                <w:sz w:val="24"/>
                <w:szCs w:val="24"/>
              </w:rPr>
              <w:t>теоретическое обучение</w:t>
            </w:r>
          </w:p>
        </w:tc>
        <w:tc>
          <w:tcPr>
            <w:tcW w:w="3543" w:type="dxa"/>
            <w:tcBorders>
              <w:top w:val="single" w:sz="6" w:space="0" w:color="000000"/>
              <w:left w:val="single" w:sz="6" w:space="0" w:color="000000"/>
              <w:bottom w:val="single" w:sz="6"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116</w:t>
            </w:r>
          </w:p>
        </w:tc>
      </w:tr>
      <w:tr w:rsidR="00287461" w:rsidRPr="00E50AB6" w:rsidTr="00287461">
        <w:trPr>
          <w:trHeight w:val="80"/>
        </w:trPr>
        <w:tc>
          <w:tcPr>
            <w:tcW w:w="62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rPr>
                <w:rFonts w:ascii="Times New Roman" w:hAnsi="Times New Roman"/>
                <w:sz w:val="24"/>
                <w:szCs w:val="24"/>
              </w:rPr>
            </w:pPr>
            <w:r w:rsidRPr="00E50AB6">
              <w:rPr>
                <w:rFonts w:ascii="Times New Roman" w:hAnsi="Times New Roman"/>
                <w:sz w:val="24"/>
                <w:szCs w:val="24"/>
              </w:rPr>
              <w:t>практические занятия</w:t>
            </w:r>
            <w:r w:rsidRPr="00E50AB6">
              <w:rPr>
                <w:rFonts w:ascii="Times New Roman" w:hAnsi="Times New Roman"/>
                <w:i/>
                <w:sz w:val="24"/>
                <w:szCs w:val="24"/>
              </w:rPr>
              <w:t xml:space="preserve"> </w:t>
            </w:r>
          </w:p>
        </w:tc>
        <w:tc>
          <w:tcPr>
            <w:tcW w:w="3543" w:type="dxa"/>
            <w:tcBorders>
              <w:top w:val="single" w:sz="6" w:space="0" w:color="000000"/>
              <w:left w:val="single" w:sz="6" w:space="0" w:color="000000"/>
              <w:bottom w:val="single" w:sz="6"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8</w:t>
            </w:r>
          </w:p>
        </w:tc>
      </w:tr>
      <w:tr w:rsidR="00287461" w:rsidRPr="00E50AB6" w:rsidTr="00287461">
        <w:trPr>
          <w:trHeight w:val="80"/>
        </w:trPr>
        <w:tc>
          <w:tcPr>
            <w:tcW w:w="62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rPr>
                <w:rFonts w:ascii="Times New Roman" w:hAnsi="Times New Roman"/>
                <w:sz w:val="24"/>
                <w:szCs w:val="24"/>
              </w:rPr>
            </w:pPr>
            <w:r w:rsidRPr="00E50AB6">
              <w:rPr>
                <w:rFonts w:ascii="Times New Roman" w:hAnsi="Times New Roman"/>
                <w:b/>
                <w:sz w:val="24"/>
                <w:szCs w:val="24"/>
              </w:rPr>
              <w:t>Профессионально ориентированное содержание</w:t>
            </w:r>
          </w:p>
        </w:tc>
        <w:tc>
          <w:tcPr>
            <w:tcW w:w="3543" w:type="dxa"/>
            <w:tcBorders>
              <w:top w:val="single" w:sz="6" w:space="0" w:color="000000"/>
              <w:left w:val="single" w:sz="6" w:space="0" w:color="000000"/>
              <w:bottom w:val="single" w:sz="6"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sz w:val="24"/>
                <w:szCs w:val="24"/>
              </w:rPr>
            </w:pPr>
            <w:r w:rsidRPr="00E50AB6">
              <w:rPr>
                <w:rFonts w:ascii="Times New Roman" w:hAnsi="Times New Roman"/>
                <w:b/>
                <w:sz w:val="24"/>
                <w:szCs w:val="24"/>
              </w:rPr>
              <w:t>10</w:t>
            </w:r>
          </w:p>
        </w:tc>
      </w:tr>
      <w:tr w:rsidR="00287461" w:rsidRPr="00E50AB6" w:rsidTr="00287461">
        <w:trPr>
          <w:trHeight w:val="80"/>
        </w:trPr>
        <w:tc>
          <w:tcPr>
            <w:tcW w:w="9755"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287461" w:rsidRPr="00E50AB6" w:rsidRDefault="00287461" w:rsidP="00287461">
            <w:pPr>
              <w:rPr>
                <w:rFonts w:ascii="Times New Roman" w:hAnsi="Times New Roman"/>
                <w:sz w:val="24"/>
                <w:szCs w:val="24"/>
              </w:rPr>
            </w:pPr>
            <w:r w:rsidRPr="00E50AB6">
              <w:rPr>
                <w:rFonts w:ascii="Times New Roman" w:hAnsi="Times New Roman"/>
                <w:sz w:val="24"/>
                <w:szCs w:val="24"/>
              </w:rPr>
              <w:t>в т. ч.:</w:t>
            </w:r>
          </w:p>
        </w:tc>
      </w:tr>
      <w:tr w:rsidR="00287461" w:rsidRPr="00E50AB6" w:rsidTr="00287461">
        <w:trPr>
          <w:trHeight w:val="80"/>
        </w:trPr>
        <w:tc>
          <w:tcPr>
            <w:tcW w:w="62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rPr>
                <w:rFonts w:ascii="Times New Roman" w:hAnsi="Times New Roman"/>
                <w:sz w:val="24"/>
                <w:szCs w:val="24"/>
              </w:rPr>
            </w:pPr>
            <w:r w:rsidRPr="00E50AB6">
              <w:rPr>
                <w:rFonts w:ascii="Times New Roman" w:hAnsi="Times New Roman"/>
                <w:sz w:val="24"/>
                <w:szCs w:val="24"/>
              </w:rPr>
              <w:t>практические занятия</w:t>
            </w:r>
          </w:p>
        </w:tc>
        <w:tc>
          <w:tcPr>
            <w:tcW w:w="3543" w:type="dxa"/>
            <w:tcBorders>
              <w:top w:val="single" w:sz="6" w:space="0" w:color="000000"/>
              <w:left w:val="single" w:sz="6" w:space="0" w:color="000000"/>
              <w:bottom w:val="single" w:sz="6"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10</w:t>
            </w:r>
          </w:p>
        </w:tc>
      </w:tr>
      <w:tr w:rsidR="00287461" w:rsidRPr="00E50AB6" w:rsidTr="00287461">
        <w:trPr>
          <w:trHeight w:val="80"/>
        </w:trPr>
        <w:tc>
          <w:tcPr>
            <w:tcW w:w="62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rPr>
                <w:rFonts w:ascii="Times New Roman" w:hAnsi="Times New Roman"/>
                <w:sz w:val="24"/>
                <w:szCs w:val="24"/>
              </w:rPr>
            </w:pPr>
            <w:r w:rsidRPr="00E50AB6">
              <w:rPr>
                <w:rFonts w:ascii="Times New Roman" w:hAnsi="Times New Roman"/>
                <w:b/>
                <w:sz w:val="24"/>
                <w:szCs w:val="24"/>
              </w:rPr>
              <w:t>Индивидуальный проект</w:t>
            </w:r>
            <w:r w:rsidRPr="00E50AB6">
              <w:rPr>
                <w:rFonts w:ascii="Times New Roman" w:hAnsi="Times New Roman"/>
                <w:sz w:val="24"/>
                <w:szCs w:val="24"/>
              </w:rPr>
              <w:t xml:space="preserve"> </w:t>
            </w:r>
          </w:p>
        </w:tc>
        <w:tc>
          <w:tcPr>
            <w:tcW w:w="3543" w:type="dxa"/>
            <w:tcBorders>
              <w:top w:val="single" w:sz="6" w:space="0" w:color="000000"/>
              <w:left w:val="single" w:sz="6" w:space="0" w:color="000000"/>
              <w:bottom w:val="single" w:sz="6"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да</w:t>
            </w:r>
          </w:p>
        </w:tc>
      </w:tr>
      <w:tr w:rsidR="00287461" w:rsidRPr="00E50AB6" w:rsidTr="00287461">
        <w:trPr>
          <w:trHeight w:val="80"/>
        </w:trPr>
        <w:tc>
          <w:tcPr>
            <w:tcW w:w="62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rPr>
                <w:rFonts w:ascii="Times New Roman" w:hAnsi="Times New Roman"/>
                <w:b/>
                <w:i/>
                <w:sz w:val="24"/>
                <w:szCs w:val="24"/>
              </w:rPr>
            </w:pPr>
            <w:r w:rsidRPr="00E50AB6">
              <w:rPr>
                <w:rFonts w:ascii="Times New Roman" w:hAnsi="Times New Roman"/>
                <w:b/>
                <w:sz w:val="24"/>
                <w:szCs w:val="24"/>
              </w:rPr>
              <w:t>Промежуточная аттестация</w:t>
            </w:r>
          </w:p>
        </w:tc>
        <w:tc>
          <w:tcPr>
            <w:tcW w:w="35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87461" w:rsidRPr="00E50AB6" w:rsidRDefault="00287461" w:rsidP="00287461">
            <w:pPr>
              <w:jc w:val="center"/>
              <w:rPr>
                <w:rFonts w:ascii="Times New Roman" w:hAnsi="Times New Roman"/>
                <w:b/>
                <w:sz w:val="24"/>
                <w:szCs w:val="24"/>
              </w:rPr>
            </w:pPr>
            <w:r w:rsidRPr="00E50AB6">
              <w:rPr>
                <w:rFonts w:ascii="Times New Roman" w:hAnsi="Times New Roman"/>
                <w:b/>
                <w:sz w:val="24"/>
                <w:szCs w:val="24"/>
              </w:rPr>
              <w:t>2</w:t>
            </w:r>
          </w:p>
        </w:tc>
      </w:tr>
    </w:tbl>
    <w:p w:rsidR="00287461" w:rsidRDefault="00287461" w:rsidP="00193FE2">
      <w:pPr>
        <w:pStyle w:val="1"/>
        <w:spacing w:before="0" w:beforeAutospacing="0" w:after="0" w:afterAutospacing="0"/>
        <w:jc w:val="both"/>
        <w:rPr>
          <w:rFonts w:eastAsia="Segoe UI"/>
        </w:rPr>
      </w:pPr>
    </w:p>
    <w:p w:rsidR="00287461" w:rsidRPr="0088474B" w:rsidRDefault="00287461" w:rsidP="00193FE2">
      <w:pPr>
        <w:pStyle w:val="1"/>
        <w:spacing w:before="0" w:beforeAutospacing="0" w:after="0" w:afterAutospacing="0"/>
        <w:jc w:val="both"/>
        <w:rPr>
          <w:rFonts w:eastAsia="Segoe UI"/>
        </w:rPr>
      </w:pPr>
    </w:p>
    <w:bookmarkEnd w:id="584"/>
    <w:p w:rsidR="0088474B" w:rsidRPr="0088474B" w:rsidRDefault="0088474B" w:rsidP="00193FE2">
      <w:pPr>
        <w:rPr>
          <w:rFonts w:ascii="Times New Roman" w:hAnsi="Times New Roman"/>
        </w:rPr>
        <w:sectPr w:rsidR="0088474B" w:rsidRPr="0088474B" w:rsidSect="00B04C6A">
          <w:headerReference w:type="even" r:id="rId29"/>
          <w:pgSz w:w="11906" w:h="16838"/>
          <w:pgMar w:top="1134" w:right="567" w:bottom="851" w:left="1701" w:header="709" w:footer="709" w:gutter="0"/>
          <w:cols w:space="708"/>
          <w:docGrid w:linePitch="360"/>
        </w:sectPr>
      </w:pPr>
      <w:r w:rsidRPr="0088474B">
        <w:rPr>
          <w:rFonts w:ascii="Times New Roman" w:hAnsi="Times New Roman"/>
        </w:rPr>
        <w:br w:type="page"/>
      </w:r>
    </w:p>
    <w:p w:rsidR="0088474B" w:rsidRPr="0088474B" w:rsidRDefault="0088474B" w:rsidP="00193FE2">
      <w:pPr>
        <w:pStyle w:val="1"/>
        <w:spacing w:before="0" w:beforeAutospacing="0" w:after="0" w:afterAutospacing="0"/>
        <w:jc w:val="both"/>
        <w:rPr>
          <w:rFonts w:eastAsia="Segoe UI"/>
        </w:rPr>
      </w:pPr>
      <w:bookmarkStart w:id="599" w:name="_Toc171420029"/>
      <w:bookmarkStart w:id="600" w:name="_Toc171420874"/>
      <w:bookmarkStart w:id="601" w:name="_Toc171421110"/>
      <w:bookmarkStart w:id="602" w:name="_Toc171422412"/>
      <w:bookmarkStart w:id="603" w:name="_Toc171422878"/>
      <w:bookmarkStart w:id="604" w:name="_Toc171423374"/>
      <w:bookmarkStart w:id="605" w:name="_Toc171423608"/>
      <w:bookmarkStart w:id="606" w:name="_Toc171424033"/>
      <w:bookmarkStart w:id="607" w:name="_Toc171424325"/>
      <w:bookmarkStart w:id="608" w:name="_Toc171424637"/>
      <w:bookmarkStart w:id="609" w:name="_Toc171424912"/>
      <w:bookmarkStart w:id="610" w:name="_Toc171425507"/>
      <w:bookmarkStart w:id="611" w:name="_Toc171622244"/>
      <w:r w:rsidRPr="0088474B">
        <w:rPr>
          <w:rFonts w:eastAsia="Segoe UI"/>
        </w:rPr>
        <w:lastRenderedPageBreak/>
        <w:t>2.2. Содержание дисциплины</w:t>
      </w:r>
      <w:bookmarkEnd w:id="599"/>
      <w:bookmarkEnd w:id="600"/>
      <w:bookmarkEnd w:id="601"/>
      <w:bookmarkEnd w:id="602"/>
      <w:bookmarkEnd w:id="603"/>
      <w:bookmarkEnd w:id="604"/>
      <w:bookmarkEnd w:id="605"/>
      <w:bookmarkEnd w:id="606"/>
      <w:bookmarkEnd w:id="607"/>
      <w:bookmarkEnd w:id="608"/>
      <w:bookmarkEnd w:id="609"/>
      <w:bookmarkEnd w:id="610"/>
      <w:bookmarkEnd w:id="611"/>
      <w:r w:rsidRPr="0088474B">
        <w:rPr>
          <w:rFonts w:eastAsia="Segoe UI"/>
        </w:rPr>
        <w:t xml:space="preserve"> </w:t>
      </w:r>
    </w:p>
    <w:p w:rsidR="0088474B" w:rsidRPr="0088474B" w:rsidRDefault="0088474B" w:rsidP="00193FE2">
      <w:pPr>
        <w:pStyle w:val="1"/>
        <w:spacing w:before="0" w:beforeAutospacing="0" w:after="0" w:afterAutospacing="0"/>
        <w:jc w:val="both"/>
        <w:rPr>
          <w:rFonts w:eastAsia="Segoe UI"/>
        </w:rPr>
      </w:pP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8476"/>
        <w:gridCol w:w="1134"/>
        <w:gridCol w:w="2551"/>
      </w:tblGrid>
      <w:tr w:rsidR="00287461" w:rsidRPr="00E50AB6" w:rsidTr="00287461">
        <w:trPr>
          <w:trHeight w:val="20"/>
        </w:trPr>
        <w:tc>
          <w:tcPr>
            <w:tcW w:w="311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E50AB6">
              <w:rPr>
                <w:rFonts w:ascii="Times New Roman" w:hAnsi="Times New Roman"/>
                <w:b/>
                <w:sz w:val="24"/>
                <w:szCs w:val="24"/>
              </w:rPr>
              <w:t>Наименование разделов и тем</w:t>
            </w:r>
          </w:p>
        </w:tc>
        <w:tc>
          <w:tcPr>
            <w:tcW w:w="8476"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 w:right="57"/>
              <w:jc w:val="center"/>
              <w:rPr>
                <w:rFonts w:ascii="Times New Roman" w:hAnsi="Times New Roman"/>
                <w:b/>
                <w:sz w:val="24"/>
                <w:szCs w:val="24"/>
              </w:rPr>
            </w:pPr>
            <w:r w:rsidRPr="00E50AB6">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w:t>
            </w:r>
            <w:r w:rsidRPr="00E50AB6">
              <w:rPr>
                <w:rFonts w:ascii="Times New Roman" w:hAnsi="Times New Roman"/>
                <w:b/>
                <w:sz w:val="24"/>
                <w:szCs w:val="24"/>
              </w:rPr>
              <w:t>д</w:t>
            </w:r>
            <w:r w:rsidRPr="00E50AB6">
              <w:rPr>
                <w:rFonts w:ascii="Times New Roman" w:hAnsi="Times New Roman"/>
                <w:b/>
                <w:sz w:val="24"/>
                <w:szCs w:val="24"/>
              </w:rPr>
              <w:t>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Объём часов</w:t>
            </w:r>
          </w:p>
        </w:tc>
        <w:tc>
          <w:tcPr>
            <w:tcW w:w="2551"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Формируемые о</w:t>
            </w:r>
            <w:r w:rsidRPr="00E50AB6">
              <w:rPr>
                <w:rFonts w:ascii="Times New Roman" w:hAnsi="Times New Roman"/>
                <w:b/>
                <w:color w:val="000000" w:themeColor="text1"/>
                <w:sz w:val="24"/>
                <w:szCs w:val="24"/>
              </w:rPr>
              <w:t>б</w:t>
            </w:r>
            <w:r w:rsidRPr="00E50AB6">
              <w:rPr>
                <w:rFonts w:ascii="Times New Roman" w:hAnsi="Times New Roman"/>
                <w:b/>
                <w:color w:val="000000" w:themeColor="text1"/>
                <w:sz w:val="24"/>
                <w:szCs w:val="24"/>
              </w:rPr>
              <w:t>щие и професси</w:t>
            </w:r>
            <w:r w:rsidRPr="00E50AB6">
              <w:rPr>
                <w:rFonts w:ascii="Times New Roman" w:hAnsi="Times New Roman"/>
                <w:b/>
                <w:color w:val="000000" w:themeColor="text1"/>
                <w:sz w:val="24"/>
                <w:szCs w:val="24"/>
              </w:rPr>
              <w:t>о</w:t>
            </w:r>
            <w:r w:rsidRPr="00E50AB6">
              <w:rPr>
                <w:rFonts w:ascii="Times New Roman" w:hAnsi="Times New Roman"/>
                <w:b/>
                <w:color w:val="000000" w:themeColor="text1"/>
                <w:sz w:val="24"/>
                <w:szCs w:val="24"/>
              </w:rPr>
              <w:t>нальные компете</w:t>
            </w:r>
            <w:r w:rsidRPr="00E50AB6">
              <w:rPr>
                <w:rFonts w:ascii="Times New Roman" w:hAnsi="Times New Roman"/>
                <w:b/>
                <w:color w:val="000000" w:themeColor="text1"/>
                <w:sz w:val="24"/>
                <w:szCs w:val="24"/>
              </w:rPr>
              <w:t>н</w:t>
            </w:r>
            <w:r w:rsidRPr="00E50AB6">
              <w:rPr>
                <w:rFonts w:ascii="Times New Roman" w:hAnsi="Times New Roman"/>
                <w:b/>
                <w:color w:val="000000" w:themeColor="text1"/>
                <w:sz w:val="24"/>
                <w:szCs w:val="24"/>
              </w:rPr>
              <w:t xml:space="preserve">ции </w:t>
            </w:r>
          </w:p>
        </w:tc>
      </w:tr>
      <w:tr w:rsidR="00287461" w:rsidRPr="00E50AB6" w:rsidTr="00287461">
        <w:trPr>
          <w:trHeight w:val="20"/>
        </w:trPr>
        <w:tc>
          <w:tcPr>
            <w:tcW w:w="311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sz w:val="24"/>
                <w:szCs w:val="24"/>
              </w:rPr>
            </w:pPr>
            <w:r w:rsidRPr="00E50AB6">
              <w:rPr>
                <w:rFonts w:ascii="Times New Roman" w:hAnsi="Times New Roman"/>
                <w:b/>
                <w:sz w:val="24"/>
                <w:szCs w:val="24"/>
              </w:rPr>
              <w:t>1</w:t>
            </w:r>
          </w:p>
        </w:tc>
        <w:tc>
          <w:tcPr>
            <w:tcW w:w="8476"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sz w:val="24"/>
                <w:szCs w:val="24"/>
              </w:rPr>
            </w:pPr>
            <w:r w:rsidRPr="00E50AB6">
              <w:rPr>
                <w:rFonts w:ascii="Times New Roman" w:hAnsi="Times New Roman"/>
                <w:b/>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3</w:t>
            </w:r>
          </w:p>
        </w:tc>
        <w:tc>
          <w:tcPr>
            <w:tcW w:w="2551"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r>
      <w:tr w:rsidR="00287461" w:rsidRPr="00E50AB6" w:rsidTr="00287461">
        <w:trPr>
          <w:trHeight w:val="239"/>
        </w:trPr>
        <w:tc>
          <w:tcPr>
            <w:tcW w:w="11590" w:type="dxa"/>
            <w:gridSpan w:val="2"/>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E50AB6">
              <w:rPr>
                <w:rFonts w:ascii="Times New Roman" w:hAnsi="Times New Roman"/>
                <w:b/>
                <w:sz w:val="24"/>
                <w:szCs w:val="24"/>
              </w:rPr>
              <w:t>ВСЕОБЩАЯ ИСТОРИЯ.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26</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87461" w:rsidRPr="00E50AB6" w:rsidRDefault="00287461" w:rsidP="00287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olor w:val="000000" w:themeColor="text1"/>
                <w:sz w:val="24"/>
                <w:szCs w:val="24"/>
              </w:rPr>
            </w:pP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E50AB6">
              <w:rPr>
                <w:rFonts w:ascii="Times New Roman" w:hAnsi="Times New Roman"/>
                <w:b/>
                <w:sz w:val="24"/>
                <w:szCs w:val="24"/>
              </w:rPr>
              <w:t>Раздел 1. Мир накануне и в годы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 xml:space="preserve">Тема 1.1. Мир в начале ХХ в. </w:t>
            </w:r>
          </w:p>
          <w:p w:rsidR="00287461" w:rsidRPr="00E50AB6" w:rsidRDefault="00287461" w:rsidP="00287461">
            <w:pPr>
              <w:jc w:val="both"/>
              <w:rPr>
                <w:rFonts w:ascii="Times New Roman" w:hAnsi="Times New Roman"/>
                <w:b/>
                <w:sz w:val="24"/>
                <w:szCs w:val="24"/>
              </w:rPr>
            </w:pPr>
          </w:p>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 xml:space="preserve">Первая мировая </w:t>
            </w:r>
          </w:p>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война. 1914–1918 гг.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Понятие «Новейшее время».  Хронологические рамки и периодизация Нове</w:t>
            </w:r>
            <w:r w:rsidRPr="00E50AB6">
              <w:rPr>
                <w:rFonts w:ascii="Times New Roman" w:hAnsi="Times New Roman"/>
                <w:sz w:val="24"/>
                <w:szCs w:val="24"/>
              </w:rPr>
              <w:t>й</w:t>
            </w:r>
            <w:r w:rsidRPr="00E50AB6">
              <w:rPr>
                <w:rFonts w:ascii="Times New Roman" w:hAnsi="Times New Roman"/>
                <w:sz w:val="24"/>
                <w:szCs w:val="24"/>
              </w:rPr>
              <w:t>шей истории. Изменения в мире в ХХ веке. Ключевые процессы и события Н</w:t>
            </w:r>
            <w:r w:rsidRPr="00E50AB6">
              <w:rPr>
                <w:rFonts w:ascii="Times New Roman" w:hAnsi="Times New Roman"/>
                <w:sz w:val="24"/>
                <w:szCs w:val="24"/>
              </w:rPr>
              <w:t>о</w:t>
            </w:r>
            <w:r w:rsidRPr="00E50AB6">
              <w:rPr>
                <w:rFonts w:ascii="Times New Roman" w:hAnsi="Times New Roman"/>
                <w:sz w:val="24"/>
                <w:szCs w:val="24"/>
              </w:rPr>
              <w:t>вейшей истории. Объединенные Нации против нацизма и ф</w:t>
            </w:r>
            <w:r w:rsidRPr="00E50AB6">
              <w:rPr>
                <w:rFonts w:ascii="Times New Roman" w:hAnsi="Times New Roman"/>
                <w:sz w:val="24"/>
                <w:szCs w:val="24"/>
              </w:rPr>
              <w:t>а</w:t>
            </w:r>
            <w:r w:rsidRPr="00E50AB6">
              <w:rPr>
                <w:rFonts w:ascii="Times New Roman" w:hAnsi="Times New Roman"/>
                <w:sz w:val="24"/>
                <w:szCs w:val="24"/>
              </w:rPr>
              <w:t>шизма. Система международных отношений. Россия в XX в. Развитие индустриального общ</w:t>
            </w:r>
            <w:r w:rsidRPr="00E50AB6">
              <w:rPr>
                <w:rFonts w:ascii="Times New Roman" w:hAnsi="Times New Roman"/>
                <w:sz w:val="24"/>
                <w:szCs w:val="24"/>
              </w:rPr>
              <w:t>е</w:t>
            </w:r>
            <w:r w:rsidRPr="00E50AB6">
              <w:rPr>
                <w:rFonts w:ascii="Times New Roman" w:hAnsi="Times New Roman"/>
                <w:sz w:val="24"/>
                <w:szCs w:val="24"/>
              </w:rPr>
              <w:t>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Антанта и Тройственный союз. Начало и первый год войны. Переход к позиц</w:t>
            </w:r>
            <w:r w:rsidRPr="00E50AB6">
              <w:rPr>
                <w:rFonts w:ascii="Times New Roman" w:hAnsi="Times New Roman"/>
                <w:sz w:val="24"/>
                <w:szCs w:val="24"/>
              </w:rPr>
              <w:t>и</w:t>
            </w:r>
            <w:r w:rsidRPr="00E50AB6">
              <w:rPr>
                <w:rFonts w:ascii="Times New Roman" w:hAnsi="Times New Roman"/>
                <w:sz w:val="24"/>
                <w:szCs w:val="24"/>
              </w:rPr>
              <w:t>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87461" w:rsidRPr="00E50AB6" w:rsidRDefault="00287461" w:rsidP="00287461">
            <w:pPr>
              <w:rPr>
                <w:sz w:val="24"/>
                <w:szCs w:val="24"/>
              </w:rPr>
            </w:pPr>
          </w:p>
        </w:tc>
      </w:tr>
      <w:tr w:rsidR="00287461" w:rsidRPr="00E50AB6" w:rsidTr="00287461">
        <w:trPr>
          <w:trHeight w:val="284"/>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Раздел 2. Мир в 1918-1938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14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 xml:space="preserve">Тема 2.1. Распад империй </w:t>
            </w:r>
          </w:p>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 xml:space="preserve">и образование новых </w:t>
            </w:r>
          </w:p>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 xml:space="preserve">национальных </w:t>
            </w:r>
          </w:p>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государств в Европе</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836"/>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Факторы, повлиявшие на распад империй после Первой мировой войны. Обр</w:t>
            </w:r>
            <w:r w:rsidRPr="00E50AB6">
              <w:rPr>
                <w:rFonts w:ascii="Times New Roman" w:hAnsi="Times New Roman"/>
                <w:sz w:val="24"/>
                <w:szCs w:val="24"/>
              </w:rPr>
              <w:t>а</w:t>
            </w:r>
            <w:r w:rsidRPr="00E50AB6">
              <w:rPr>
                <w:rFonts w:ascii="Times New Roman" w:hAnsi="Times New Roman"/>
                <w:sz w:val="24"/>
                <w:szCs w:val="24"/>
              </w:rPr>
              <w:t>зование новых национальных государств. Ноябрьская революция в Германии. Веймарская республика. Советская власть в Венгрии. Револ</w:t>
            </w:r>
            <w:r w:rsidRPr="00E50AB6">
              <w:rPr>
                <w:rFonts w:ascii="Times New Roman" w:hAnsi="Times New Roman"/>
                <w:sz w:val="24"/>
                <w:szCs w:val="24"/>
              </w:rPr>
              <w:t>ю</w:t>
            </w:r>
            <w:r w:rsidRPr="00E50AB6">
              <w:rPr>
                <w:rFonts w:ascii="Times New Roman" w:hAnsi="Times New Roman"/>
                <w:sz w:val="24"/>
                <w:szCs w:val="24"/>
              </w:rPr>
              <w:t>ционное движение и образование Коммунистического интернационала. Образование Турецкой Республики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sz w:val="24"/>
                <w:szCs w:val="24"/>
              </w:rPr>
            </w:pPr>
            <w:r w:rsidRPr="00E50AB6">
              <w:rPr>
                <w:rFonts w:ascii="Times New Roman" w:hAnsi="Times New Roman"/>
                <w:b/>
                <w:sz w:val="24"/>
                <w:szCs w:val="24"/>
              </w:rPr>
              <w:t>Тема 2.2. Версальско-Вашингтонская система международных отнош</w:t>
            </w:r>
            <w:r w:rsidRPr="00E50AB6">
              <w:rPr>
                <w:rFonts w:ascii="Times New Roman" w:hAnsi="Times New Roman"/>
                <w:b/>
                <w:sz w:val="24"/>
                <w:szCs w:val="24"/>
              </w:rPr>
              <w:t>е</w:t>
            </w:r>
            <w:r w:rsidRPr="00E50AB6">
              <w:rPr>
                <w:rFonts w:ascii="Times New Roman" w:hAnsi="Times New Roman"/>
                <w:b/>
                <w:sz w:val="24"/>
                <w:szCs w:val="24"/>
              </w:rPr>
              <w:t>ний</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Планы послевоенного устройства мира. Территориальные изменения в мире и Европе по результатам Первой мировой войны. Парижская (Версальская) ми</w:t>
            </w:r>
            <w:r w:rsidRPr="00E50AB6">
              <w:rPr>
                <w:rFonts w:ascii="Times New Roman" w:hAnsi="Times New Roman"/>
                <w:sz w:val="24"/>
                <w:szCs w:val="24"/>
              </w:rPr>
              <w:t>р</w:t>
            </w:r>
            <w:r w:rsidRPr="00E50AB6">
              <w:rPr>
                <w:rFonts w:ascii="Times New Roman" w:hAnsi="Times New Roman"/>
                <w:sz w:val="24"/>
                <w:szCs w:val="24"/>
              </w:rPr>
              <w:t>ная конференция. Версальская система. Учреждение Лиги Наций. Рапалльское соглашение и признание СССР. Вашингтонская ко</w:t>
            </w:r>
            <w:r w:rsidRPr="00E50AB6">
              <w:rPr>
                <w:rFonts w:ascii="Times New Roman" w:hAnsi="Times New Roman"/>
                <w:sz w:val="24"/>
                <w:szCs w:val="24"/>
              </w:rPr>
              <w:t>н</w:t>
            </w:r>
            <w:r w:rsidRPr="00E50AB6">
              <w:rPr>
                <w:rFonts w:ascii="Times New Roman" w:hAnsi="Times New Roman"/>
                <w:sz w:val="24"/>
                <w:szCs w:val="24"/>
              </w:rPr>
              <w:t>ференция и Вашингтонское соглашение 1922 года. Влияние Версальского договора и Вашингтонского с</w:t>
            </w:r>
            <w:r w:rsidRPr="00E50AB6">
              <w:rPr>
                <w:rFonts w:ascii="Times New Roman" w:hAnsi="Times New Roman"/>
                <w:sz w:val="24"/>
                <w:szCs w:val="24"/>
              </w:rPr>
              <w:t>о</w:t>
            </w:r>
            <w:r w:rsidRPr="00E50AB6">
              <w:rPr>
                <w:rFonts w:ascii="Times New Roman" w:hAnsi="Times New Roman"/>
                <w:sz w:val="24"/>
                <w:szCs w:val="24"/>
              </w:rPr>
              <w:t>глашения на развитие международных о</w:t>
            </w:r>
            <w:r w:rsidRPr="00E50AB6">
              <w:rPr>
                <w:rFonts w:ascii="Times New Roman" w:hAnsi="Times New Roman"/>
                <w:sz w:val="24"/>
                <w:szCs w:val="24"/>
              </w:rPr>
              <w:t>т</w:t>
            </w:r>
            <w:r w:rsidRPr="00E50AB6">
              <w:rPr>
                <w:rFonts w:ascii="Times New Roman" w:hAnsi="Times New Roman"/>
                <w:sz w:val="24"/>
                <w:szCs w:val="24"/>
              </w:rPr>
              <w:t>ношений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lastRenderedPageBreak/>
              <w:t>Тема 2.3. Страны Европы и Северной Америки в 1920-е гг.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4416"/>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Послевоенная стабилизация. Факторы, способствующие изменениям в соц</w:t>
            </w:r>
            <w:r w:rsidRPr="00E50AB6">
              <w:rPr>
                <w:rFonts w:ascii="Times New Roman" w:hAnsi="Times New Roman"/>
                <w:sz w:val="24"/>
                <w:szCs w:val="24"/>
              </w:rPr>
              <w:t>и</w:t>
            </w:r>
            <w:r w:rsidRPr="00E50AB6">
              <w:rPr>
                <w:rFonts w:ascii="Times New Roman" w:hAnsi="Times New Roman"/>
                <w:sz w:val="24"/>
                <w:szCs w:val="24"/>
              </w:rPr>
              <w:t>ально-экономической сфере в странах Запада. Экономический бум. Демократ</w:t>
            </w:r>
            <w:r w:rsidRPr="00E50AB6">
              <w:rPr>
                <w:rFonts w:ascii="Times New Roman" w:hAnsi="Times New Roman"/>
                <w:sz w:val="24"/>
                <w:szCs w:val="24"/>
              </w:rPr>
              <w:t>и</w:t>
            </w:r>
            <w:r w:rsidRPr="00E50AB6">
              <w:rPr>
                <w:rFonts w:ascii="Times New Roman" w:hAnsi="Times New Roman"/>
                <w:sz w:val="24"/>
                <w:szCs w:val="24"/>
              </w:rPr>
              <w:t>зация общественной жизни, возникновение массового общества. Влияние соц</w:t>
            </w:r>
            <w:r w:rsidRPr="00E50AB6">
              <w:rPr>
                <w:rFonts w:ascii="Times New Roman" w:hAnsi="Times New Roman"/>
                <w:sz w:val="24"/>
                <w:szCs w:val="24"/>
              </w:rPr>
              <w:t>и</w:t>
            </w:r>
            <w:r w:rsidRPr="00E50AB6">
              <w:rPr>
                <w:rFonts w:ascii="Times New Roman" w:hAnsi="Times New Roman"/>
                <w:sz w:val="24"/>
                <w:szCs w:val="24"/>
              </w:rPr>
              <w:t xml:space="preserve">алистических партий и профсоюзов.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Формирование авторитарных режимов, причины их возникновения в европе</w:t>
            </w:r>
            <w:r w:rsidRPr="00E50AB6">
              <w:rPr>
                <w:rFonts w:ascii="Times New Roman" w:hAnsi="Times New Roman"/>
                <w:sz w:val="24"/>
                <w:szCs w:val="24"/>
              </w:rPr>
              <w:t>й</w:t>
            </w:r>
            <w:r w:rsidRPr="00E50AB6">
              <w:rPr>
                <w:rFonts w:ascii="Times New Roman" w:hAnsi="Times New Roman"/>
                <w:sz w:val="24"/>
                <w:szCs w:val="24"/>
              </w:rPr>
              <w:t>ских странах в 1920-1930-е гг. Возникновение фашизма. Фашис</w:t>
            </w:r>
            <w:r w:rsidRPr="00E50AB6">
              <w:rPr>
                <w:rFonts w:ascii="Times New Roman" w:hAnsi="Times New Roman"/>
                <w:sz w:val="24"/>
                <w:szCs w:val="24"/>
              </w:rPr>
              <w:t>т</w:t>
            </w:r>
            <w:r w:rsidRPr="00E50AB6">
              <w:rPr>
                <w:rFonts w:ascii="Times New Roman" w:hAnsi="Times New Roman"/>
                <w:sz w:val="24"/>
                <w:szCs w:val="24"/>
              </w:rPr>
              <w:t xml:space="preserve">ский режим в Италии. Особенности режима Муссолини. Начало борьбы с фашизмом.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Начало Великой депрессии, ее причины. Социально-политические после</w:t>
            </w:r>
            <w:r w:rsidRPr="00E50AB6">
              <w:rPr>
                <w:rFonts w:ascii="Times New Roman" w:hAnsi="Times New Roman"/>
                <w:sz w:val="24"/>
                <w:szCs w:val="24"/>
              </w:rPr>
              <w:t>д</w:t>
            </w:r>
            <w:r w:rsidRPr="00E50AB6">
              <w:rPr>
                <w:rFonts w:ascii="Times New Roman" w:hAnsi="Times New Roman"/>
                <w:sz w:val="24"/>
                <w:szCs w:val="24"/>
              </w:rPr>
              <w:t>ствия кризиса конца 1920-1930-х гг. в США. «Новый курс» Ф. Рузвельта. Значение реформ. Роль государства в экономике стран Европы и Лати</w:t>
            </w:r>
            <w:r w:rsidRPr="00E50AB6">
              <w:rPr>
                <w:rFonts w:ascii="Times New Roman" w:hAnsi="Times New Roman"/>
                <w:sz w:val="24"/>
                <w:szCs w:val="24"/>
              </w:rPr>
              <w:t>н</w:t>
            </w:r>
            <w:r w:rsidRPr="00E50AB6">
              <w:rPr>
                <w:rFonts w:ascii="Times New Roman" w:hAnsi="Times New Roman"/>
                <w:sz w:val="24"/>
                <w:szCs w:val="24"/>
              </w:rPr>
              <w:t xml:space="preserve">ской Америки.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Нарастание агрессии в мире. Причины возникновения нацистской дикт</w:t>
            </w:r>
            <w:r w:rsidRPr="00E50AB6">
              <w:rPr>
                <w:rFonts w:ascii="Times New Roman" w:hAnsi="Times New Roman"/>
                <w:sz w:val="24"/>
                <w:szCs w:val="24"/>
              </w:rPr>
              <w:t>а</w:t>
            </w:r>
            <w:r w:rsidRPr="00E50AB6">
              <w:rPr>
                <w:rFonts w:ascii="Times New Roman" w:hAnsi="Times New Roman"/>
                <w:sz w:val="24"/>
                <w:szCs w:val="24"/>
              </w:rPr>
              <w:t xml:space="preserve">туры в Германии в 1930-е гг. Установление нацистской диктатуры. Нацистский режим в Германии.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Подготовка Германии к войне. Победа Народного фронта и франкистский м</w:t>
            </w:r>
            <w:r w:rsidRPr="00E50AB6">
              <w:rPr>
                <w:rFonts w:ascii="Times New Roman" w:hAnsi="Times New Roman"/>
                <w:sz w:val="24"/>
                <w:szCs w:val="24"/>
              </w:rPr>
              <w:t>я</w:t>
            </w:r>
            <w:r w:rsidRPr="00E50AB6">
              <w:rPr>
                <w:rFonts w:ascii="Times New Roman" w:hAnsi="Times New Roman"/>
                <w:sz w:val="24"/>
                <w:szCs w:val="24"/>
              </w:rPr>
              <w:t>теж в Испании. Революция в Испании. Поражение Испанской Республики. Причины и значение гражданской войны в Испании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2.4. Страны Азии, Африки и Латинской Америки в 1918-1930 гг.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Экспансия колониализма. Цели национально-освободительных движений в странах Востока. Агрессивная внешняя политика Японии. Нестабил</w:t>
            </w:r>
            <w:r w:rsidRPr="00E50AB6">
              <w:rPr>
                <w:rFonts w:ascii="Times New Roman" w:hAnsi="Times New Roman"/>
                <w:sz w:val="24"/>
                <w:szCs w:val="24"/>
              </w:rPr>
              <w:t>ь</w:t>
            </w:r>
            <w:r w:rsidRPr="00E50AB6">
              <w:rPr>
                <w:rFonts w:ascii="Times New Roman" w:hAnsi="Times New Roman"/>
                <w:sz w:val="24"/>
                <w:szCs w:val="24"/>
              </w:rPr>
              <w:t>ность в Китае в межвоенный период. Национально-освободительная бор</w:t>
            </w:r>
            <w:r w:rsidRPr="00E50AB6">
              <w:rPr>
                <w:rFonts w:ascii="Times New Roman" w:hAnsi="Times New Roman"/>
                <w:sz w:val="24"/>
                <w:szCs w:val="24"/>
              </w:rPr>
              <w:t>ь</w:t>
            </w:r>
            <w:r w:rsidRPr="00E50AB6">
              <w:rPr>
                <w:rFonts w:ascii="Times New Roman" w:hAnsi="Times New Roman"/>
                <w:sz w:val="24"/>
                <w:szCs w:val="24"/>
              </w:rPr>
              <w:t>ба в Индии. Африка. Особенности экономического и политического ра</w:t>
            </w:r>
            <w:r w:rsidRPr="00E50AB6">
              <w:rPr>
                <w:rFonts w:ascii="Times New Roman" w:hAnsi="Times New Roman"/>
                <w:sz w:val="24"/>
                <w:szCs w:val="24"/>
              </w:rPr>
              <w:t>з</w:t>
            </w:r>
            <w:r w:rsidRPr="00E50AB6">
              <w:rPr>
                <w:rFonts w:ascii="Times New Roman" w:hAnsi="Times New Roman"/>
                <w:sz w:val="24"/>
                <w:szCs w:val="24"/>
              </w:rPr>
              <w:t>вития Латинской Америки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2.5. Международные отношения в 1930-е гг.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Нарастание мировой напряженности в конце 1930-х гг. Причины Второй мир</w:t>
            </w:r>
            <w:r w:rsidRPr="00E50AB6">
              <w:rPr>
                <w:rFonts w:ascii="Times New Roman" w:hAnsi="Times New Roman"/>
                <w:sz w:val="24"/>
                <w:szCs w:val="24"/>
              </w:rPr>
              <w:t>о</w:t>
            </w:r>
            <w:r w:rsidRPr="00E50AB6">
              <w:rPr>
                <w:rFonts w:ascii="Times New Roman" w:hAnsi="Times New Roman"/>
                <w:sz w:val="24"/>
                <w:szCs w:val="24"/>
              </w:rPr>
              <w:t>вой войны. Мюнхенский сговор. Англо-франко-советские перегов</w:t>
            </w:r>
            <w:r w:rsidRPr="00E50AB6">
              <w:rPr>
                <w:rFonts w:ascii="Times New Roman" w:hAnsi="Times New Roman"/>
                <w:sz w:val="24"/>
                <w:szCs w:val="24"/>
              </w:rPr>
              <w:t>о</w:t>
            </w:r>
            <w:r w:rsidRPr="00E50AB6">
              <w:rPr>
                <w:rFonts w:ascii="Times New Roman" w:hAnsi="Times New Roman"/>
                <w:sz w:val="24"/>
                <w:szCs w:val="24"/>
              </w:rPr>
              <w:t xml:space="preserve">ры лета 1939 г. </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2.6. Развитие науки и культуры в 1914-1930-х гг.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Влияние науки и культуры на развитие общества в межвоенный период. Новые научные открытия и технические достижения. Новые виды вооружений и вое</w:t>
            </w:r>
            <w:r w:rsidRPr="00E50AB6">
              <w:rPr>
                <w:rFonts w:ascii="Times New Roman" w:hAnsi="Times New Roman"/>
                <w:sz w:val="24"/>
                <w:szCs w:val="24"/>
              </w:rPr>
              <w:t>н</w:t>
            </w:r>
            <w:r w:rsidRPr="00E50AB6">
              <w:rPr>
                <w:rFonts w:ascii="Times New Roman" w:hAnsi="Times New Roman"/>
                <w:sz w:val="24"/>
                <w:szCs w:val="24"/>
              </w:rPr>
              <w:t>ной техники. Особенности культурного развития: архитект</w:t>
            </w:r>
            <w:r w:rsidRPr="00E50AB6">
              <w:rPr>
                <w:rFonts w:ascii="Times New Roman" w:hAnsi="Times New Roman"/>
                <w:sz w:val="24"/>
                <w:szCs w:val="24"/>
              </w:rPr>
              <w:t>у</w:t>
            </w:r>
            <w:r w:rsidRPr="00E50AB6">
              <w:rPr>
                <w:rFonts w:ascii="Times New Roman" w:hAnsi="Times New Roman"/>
                <w:sz w:val="24"/>
                <w:szCs w:val="24"/>
              </w:rPr>
              <w:t>ра, изобразительное искусство, литература, кинематограф, музыка. Оли</w:t>
            </w:r>
            <w:r w:rsidRPr="00E50AB6">
              <w:rPr>
                <w:rFonts w:ascii="Times New Roman" w:hAnsi="Times New Roman"/>
                <w:sz w:val="24"/>
                <w:szCs w:val="24"/>
              </w:rPr>
              <w:t>м</w:t>
            </w:r>
            <w:r w:rsidRPr="00E50AB6">
              <w:rPr>
                <w:rFonts w:ascii="Times New Roman" w:hAnsi="Times New Roman"/>
                <w:sz w:val="24"/>
                <w:szCs w:val="24"/>
              </w:rPr>
              <w:t>пийское движение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Раздел 3. Вторая мировая война 1939-1945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 xml:space="preserve">Тема 3.1. Начало Второй </w:t>
            </w:r>
            <w:r w:rsidRPr="00E50AB6">
              <w:rPr>
                <w:rFonts w:ascii="Times New Roman" w:hAnsi="Times New Roman"/>
                <w:b/>
                <w:sz w:val="24"/>
                <w:szCs w:val="24"/>
              </w:rPr>
              <w:lastRenderedPageBreak/>
              <w:t>мировой войны</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lastRenderedPageBreak/>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76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Причины Второй мировой войны. Нападение Германии на Польшу. Начало м</w:t>
            </w:r>
            <w:r w:rsidRPr="00E50AB6">
              <w:rPr>
                <w:rFonts w:ascii="Times New Roman" w:hAnsi="Times New Roman"/>
                <w:sz w:val="24"/>
                <w:szCs w:val="24"/>
              </w:rPr>
              <w:t>и</w:t>
            </w:r>
            <w:r w:rsidRPr="00E50AB6">
              <w:rPr>
                <w:rFonts w:ascii="Times New Roman" w:hAnsi="Times New Roman"/>
                <w:sz w:val="24"/>
                <w:szCs w:val="24"/>
              </w:rPr>
              <w:t>ровой войны в Европе. Захват Дании и Норвегии. Разгром Франции. Битва за Британию. Агрессия Германии и ее союзников в Северной Африке и на Балк</w:t>
            </w:r>
            <w:r w:rsidRPr="00E50AB6">
              <w:rPr>
                <w:rFonts w:ascii="Times New Roman" w:hAnsi="Times New Roman"/>
                <w:sz w:val="24"/>
                <w:szCs w:val="24"/>
              </w:rPr>
              <w:t>а</w:t>
            </w:r>
            <w:r w:rsidRPr="00E50AB6">
              <w:rPr>
                <w:rFonts w:ascii="Times New Roman" w:hAnsi="Times New Roman"/>
                <w:sz w:val="24"/>
                <w:szCs w:val="24"/>
              </w:rPr>
              <w:t>нах. Борьба Китая против японских агрессоров в 1939-1941 гг. Причины побед Германии и ее союзников в начальный период Второй мировой войны</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Нападение Германии на СССР. Нападение Японии на США. Формирование а</w:t>
            </w:r>
            <w:r w:rsidRPr="00E50AB6">
              <w:rPr>
                <w:rFonts w:ascii="Times New Roman" w:hAnsi="Times New Roman"/>
                <w:sz w:val="24"/>
                <w:szCs w:val="24"/>
              </w:rPr>
              <w:t>н</w:t>
            </w:r>
            <w:r w:rsidRPr="00E50AB6">
              <w:rPr>
                <w:rFonts w:ascii="Times New Roman" w:hAnsi="Times New Roman"/>
                <w:sz w:val="24"/>
                <w:szCs w:val="24"/>
              </w:rPr>
              <w:t>тигитлеровской коалиции. Ленд-лиз. Подписание Декларации Об</w:t>
            </w:r>
            <w:r w:rsidRPr="00E50AB6">
              <w:rPr>
                <w:rFonts w:ascii="Times New Roman" w:hAnsi="Times New Roman"/>
                <w:sz w:val="24"/>
                <w:szCs w:val="24"/>
              </w:rPr>
              <w:t>ъ</w:t>
            </w:r>
            <w:r w:rsidRPr="00E50AB6">
              <w:rPr>
                <w:rFonts w:ascii="Times New Roman" w:hAnsi="Times New Roman"/>
                <w:sz w:val="24"/>
                <w:szCs w:val="24"/>
              </w:rPr>
              <w:t xml:space="preserve">единенных Наций. Положение в оккупированных странах.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Холокост. Концентрационные лагеря. Принудительная трудовая миграция и насильственные переселения. Коллаборационизм. Движение Сопроти</w:t>
            </w:r>
            <w:r w:rsidRPr="00E50AB6">
              <w:rPr>
                <w:rFonts w:ascii="Times New Roman" w:hAnsi="Times New Roman"/>
                <w:sz w:val="24"/>
                <w:szCs w:val="24"/>
              </w:rPr>
              <w:t>в</w:t>
            </w:r>
            <w:r w:rsidRPr="00E50AB6">
              <w:rPr>
                <w:rFonts w:ascii="Times New Roman" w:hAnsi="Times New Roman"/>
                <w:sz w:val="24"/>
                <w:szCs w:val="24"/>
              </w:rPr>
              <w:t>ления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lastRenderedPageBreak/>
              <w:t>Тема 3.2. Коренной пер</w:t>
            </w:r>
            <w:r w:rsidRPr="00E50AB6">
              <w:rPr>
                <w:rFonts w:ascii="Times New Roman" w:hAnsi="Times New Roman"/>
                <w:b/>
                <w:sz w:val="24"/>
                <w:szCs w:val="24"/>
              </w:rPr>
              <w:t>е</w:t>
            </w:r>
            <w:r w:rsidRPr="00E50AB6">
              <w:rPr>
                <w:rFonts w:ascii="Times New Roman" w:hAnsi="Times New Roman"/>
                <w:b/>
                <w:sz w:val="24"/>
                <w:szCs w:val="24"/>
              </w:rPr>
              <w:t>лом, окончание и ва</w:t>
            </w:r>
            <w:r w:rsidRPr="00E50AB6">
              <w:rPr>
                <w:rFonts w:ascii="Times New Roman" w:hAnsi="Times New Roman"/>
                <w:b/>
                <w:sz w:val="24"/>
                <w:szCs w:val="24"/>
              </w:rPr>
              <w:t>ж</w:t>
            </w:r>
            <w:r w:rsidRPr="00E50AB6">
              <w:rPr>
                <w:rFonts w:ascii="Times New Roman" w:hAnsi="Times New Roman"/>
                <w:b/>
                <w:sz w:val="24"/>
                <w:szCs w:val="24"/>
              </w:rPr>
              <w:t>нейшие итоги Второй м</w:t>
            </w:r>
            <w:r w:rsidRPr="00E50AB6">
              <w:rPr>
                <w:rFonts w:ascii="Times New Roman" w:hAnsi="Times New Roman"/>
                <w:b/>
                <w:sz w:val="24"/>
                <w:szCs w:val="24"/>
              </w:rPr>
              <w:t>и</w:t>
            </w:r>
            <w:r w:rsidRPr="00E50AB6">
              <w:rPr>
                <w:rFonts w:ascii="Times New Roman" w:hAnsi="Times New Roman"/>
                <w:b/>
                <w:sz w:val="24"/>
                <w:szCs w:val="24"/>
              </w:rPr>
              <w:t>ровой войны</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sz w:val="24"/>
                <w:szCs w:val="24"/>
              </w:rPr>
              <w:t>Коренной перелом в Великой Отечественной войне. Поражение итало-германских войск в Северной Африке. Иностранные воинские части на терр</w:t>
            </w:r>
            <w:r w:rsidRPr="00E50AB6">
              <w:rPr>
                <w:rFonts w:ascii="Times New Roman" w:hAnsi="Times New Roman"/>
                <w:sz w:val="24"/>
                <w:szCs w:val="24"/>
              </w:rPr>
              <w:t>и</w:t>
            </w:r>
            <w:r w:rsidRPr="00E50AB6">
              <w:rPr>
                <w:rFonts w:ascii="Times New Roman" w:hAnsi="Times New Roman"/>
                <w:sz w:val="24"/>
                <w:szCs w:val="24"/>
              </w:rPr>
              <w:t>тории СССР. Укрепление антигитлеровской коалиции: Тегеранская конфере</w:t>
            </w:r>
            <w:r w:rsidRPr="00E50AB6">
              <w:rPr>
                <w:rFonts w:ascii="Times New Roman" w:hAnsi="Times New Roman"/>
                <w:sz w:val="24"/>
                <w:szCs w:val="24"/>
              </w:rPr>
              <w:t>н</w:t>
            </w:r>
            <w:r w:rsidRPr="00E50AB6">
              <w:rPr>
                <w:rFonts w:ascii="Times New Roman" w:hAnsi="Times New Roman"/>
                <w:sz w:val="24"/>
                <w:szCs w:val="24"/>
              </w:rPr>
              <w:t xml:space="preserve">ция. Падение режима Муссолини в Италии. Перелом в войне на Тихом океане. </w:t>
            </w:r>
          </w:p>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sz w:val="24"/>
                <w:szCs w:val="24"/>
              </w:rPr>
              <w:t>Открытие Второго фронта. Военные операции Красной армии в 1944-1945 гг., их роль в освобождении стран Европы. Ялтинская конференция. Разгром Ге</w:t>
            </w:r>
            <w:r w:rsidRPr="00E50AB6">
              <w:rPr>
                <w:rFonts w:ascii="Times New Roman" w:hAnsi="Times New Roman"/>
                <w:sz w:val="24"/>
                <w:szCs w:val="24"/>
              </w:rPr>
              <w:t>р</w:t>
            </w:r>
            <w:r w:rsidRPr="00E50AB6">
              <w:rPr>
                <w:rFonts w:ascii="Times New Roman" w:hAnsi="Times New Roman"/>
                <w:sz w:val="24"/>
                <w:szCs w:val="24"/>
              </w:rPr>
              <w:t xml:space="preserve">мании, ее капитуляция. Роль СССР. Потсдамская конференция. Создание ООН. </w:t>
            </w:r>
          </w:p>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w:t>
            </w:r>
            <w:r w:rsidRPr="00E50AB6">
              <w:rPr>
                <w:rFonts w:ascii="Times New Roman" w:hAnsi="Times New Roman"/>
                <w:sz w:val="24"/>
                <w:szCs w:val="24"/>
              </w:rPr>
              <w:t>о</w:t>
            </w:r>
            <w:r w:rsidRPr="00E50AB6">
              <w:rPr>
                <w:rFonts w:ascii="Times New Roman" w:hAnsi="Times New Roman"/>
                <w:sz w:val="24"/>
                <w:szCs w:val="24"/>
              </w:rPr>
              <w:t>нии. Нюрнбергский трибунал, Токийский и Хабаровский процессы над неме</w:t>
            </w:r>
            <w:r w:rsidRPr="00E50AB6">
              <w:rPr>
                <w:rFonts w:ascii="Times New Roman" w:hAnsi="Times New Roman"/>
                <w:sz w:val="24"/>
                <w:szCs w:val="24"/>
              </w:rPr>
              <w:t>ц</w:t>
            </w:r>
            <w:r w:rsidRPr="00E50AB6">
              <w:rPr>
                <w:rFonts w:ascii="Times New Roman" w:hAnsi="Times New Roman"/>
                <w:sz w:val="24"/>
                <w:szCs w:val="24"/>
              </w:rPr>
              <w:t>кими и японскими военными преступниками. Важнейшие итоги Второй мир</w:t>
            </w:r>
            <w:r w:rsidRPr="00E50AB6">
              <w:rPr>
                <w:rFonts w:ascii="Times New Roman" w:hAnsi="Times New Roman"/>
                <w:sz w:val="24"/>
                <w:szCs w:val="24"/>
              </w:rPr>
              <w:t>о</w:t>
            </w:r>
            <w:r w:rsidRPr="00E50AB6">
              <w:rPr>
                <w:rFonts w:ascii="Times New Roman" w:hAnsi="Times New Roman"/>
                <w:sz w:val="24"/>
                <w:szCs w:val="24"/>
              </w:rPr>
              <w:t>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173"/>
        </w:trPr>
        <w:tc>
          <w:tcPr>
            <w:tcW w:w="11590" w:type="dxa"/>
            <w:gridSpan w:val="2"/>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ИСТОРИЯ РОССИИ.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50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Раздел 4. Введение. Россия в начале в 1914-1922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4.1. Россия и мир накануне Первой мировой войны</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Введение в историю России начала ХХ в. Время революционных потряс</w:t>
            </w:r>
            <w:r w:rsidRPr="00E50AB6">
              <w:rPr>
                <w:rFonts w:ascii="Times New Roman" w:hAnsi="Times New Roman"/>
                <w:sz w:val="24"/>
                <w:szCs w:val="24"/>
              </w:rPr>
              <w:t>е</w:t>
            </w:r>
            <w:r w:rsidRPr="00E50AB6">
              <w:rPr>
                <w:rFonts w:ascii="Times New Roman" w:hAnsi="Times New Roman"/>
                <w:sz w:val="24"/>
                <w:szCs w:val="24"/>
              </w:rPr>
              <w:t>ний и войн. Завершение территориального раздела мира и кризис международных о</w:t>
            </w:r>
            <w:r w:rsidRPr="00E50AB6">
              <w:rPr>
                <w:rFonts w:ascii="Times New Roman" w:hAnsi="Times New Roman"/>
                <w:sz w:val="24"/>
                <w:szCs w:val="24"/>
              </w:rPr>
              <w:t>т</w:t>
            </w:r>
            <w:r w:rsidRPr="00E50AB6">
              <w:rPr>
                <w:rFonts w:ascii="Times New Roman" w:hAnsi="Times New Roman"/>
                <w:sz w:val="24"/>
                <w:szCs w:val="24"/>
              </w:rPr>
              <w:t>ношений. Новые средства военной техники и программы перевооружений. В</w:t>
            </w:r>
            <w:r w:rsidRPr="00E50AB6">
              <w:rPr>
                <w:rFonts w:ascii="Times New Roman" w:hAnsi="Times New Roman"/>
                <w:sz w:val="24"/>
                <w:szCs w:val="24"/>
              </w:rPr>
              <w:t>о</w:t>
            </w:r>
            <w:r w:rsidRPr="00E50AB6">
              <w:rPr>
                <w:rFonts w:ascii="Times New Roman" w:hAnsi="Times New Roman"/>
                <w:sz w:val="24"/>
                <w:szCs w:val="24"/>
              </w:rPr>
              <w:t>енно-политические блоки. Предвоенные междунаро</w:t>
            </w:r>
            <w:r w:rsidRPr="00E50AB6">
              <w:rPr>
                <w:rFonts w:ascii="Times New Roman" w:hAnsi="Times New Roman"/>
                <w:sz w:val="24"/>
                <w:szCs w:val="24"/>
              </w:rPr>
              <w:t>д</w:t>
            </w:r>
            <w:r w:rsidRPr="00E50AB6">
              <w:rPr>
                <w:rFonts w:ascii="Times New Roman" w:hAnsi="Times New Roman"/>
                <w:sz w:val="24"/>
                <w:szCs w:val="24"/>
              </w:rPr>
              <w:t>ные кризисы. Покушение на эрцгерцога Франца Фердинанда и начало войны. Планы сторон</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4.2. Россия в Первой мировой войне</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sz w:val="24"/>
                <w:szCs w:val="24"/>
              </w:rPr>
              <w:t>Русская армия на фронтах Первой мировой войны. Военная кампания 1914 г. Военные действия 1915 г. Кампания 1916 г. Мужество и героизм ро</w:t>
            </w:r>
            <w:r w:rsidRPr="00E50AB6">
              <w:rPr>
                <w:rFonts w:ascii="Times New Roman" w:hAnsi="Times New Roman"/>
                <w:sz w:val="24"/>
                <w:szCs w:val="24"/>
              </w:rPr>
              <w:t>с</w:t>
            </w:r>
            <w:r w:rsidRPr="00E50AB6">
              <w:rPr>
                <w:rFonts w:ascii="Times New Roman" w:hAnsi="Times New Roman"/>
                <w:sz w:val="24"/>
                <w:szCs w:val="24"/>
              </w:rPr>
              <w:t xml:space="preserve">сийских воинов. </w:t>
            </w:r>
          </w:p>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sz w:val="24"/>
                <w:szCs w:val="24"/>
              </w:rPr>
              <w:lastRenderedPageBreak/>
              <w:t>Власть, экономика и общество в годы Первой мировой войны. Патриот</w:t>
            </w:r>
            <w:r w:rsidRPr="00E50AB6">
              <w:rPr>
                <w:rFonts w:ascii="Times New Roman" w:hAnsi="Times New Roman"/>
                <w:sz w:val="24"/>
                <w:szCs w:val="24"/>
              </w:rPr>
              <w:t>и</w:t>
            </w:r>
            <w:r w:rsidRPr="00E50AB6">
              <w:rPr>
                <w:rFonts w:ascii="Times New Roman" w:hAnsi="Times New Roman"/>
                <w:sz w:val="24"/>
                <w:szCs w:val="24"/>
              </w:rPr>
              <w:t>ческий подъем в начале войны. Экономика России в годы войны. Политические па</w:t>
            </w:r>
            <w:r w:rsidRPr="00E50AB6">
              <w:rPr>
                <w:rFonts w:ascii="Times New Roman" w:hAnsi="Times New Roman"/>
                <w:sz w:val="24"/>
                <w:szCs w:val="24"/>
              </w:rPr>
              <w:t>р</w:t>
            </w:r>
            <w:r w:rsidRPr="00E50AB6">
              <w:rPr>
                <w:rFonts w:ascii="Times New Roman" w:hAnsi="Times New Roman"/>
                <w:sz w:val="24"/>
                <w:szCs w:val="24"/>
              </w:rPr>
              <w:t>тии. Причины нарастания революционных настроений в ро</w:t>
            </w:r>
            <w:r w:rsidRPr="00E50AB6">
              <w:rPr>
                <w:rFonts w:ascii="Times New Roman" w:hAnsi="Times New Roman"/>
                <w:sz w:val="24"/>
                <w:szCs w:val="24"/>
              </w:rPr>
              <w:t>с</w:t>
            </w:r>
            <w:r w:rsidRPr="00E50AB6">
              <w:rPr>
                <w:rFonts w:ascii="Times New Roman" w:hAnsi="Times New Roman"/>
                <w:sz w:val="24"/>
                <w:szCs w:val="24"/>
              </w:rPr>
              <w:t>сийском обществе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color w:val="000000" w:themeColor="text1"/>
                <w:sz w:val="24"/>
                <w:szCs w:val="24"/>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lastRenderedPageBreak/>
              <w:t>Тема 4.3. Российская р</w:t>
            </w:r>
            <w:r w:rsidRPr="00E50AB6">
              <w:rPr>
                <w:rFonts w:ascii="Times New Roman" w:hAnsi="Times New Roman"/>
                <w:b/>
                <w:sz w:val="24"/>
                <w:szCs w:val="24"/>
              </w:rPr>
              <w:t>е</w:t>
            </w:r>
            <w:r w:rsidRPr="00E50AB6">
              <w:rPr>
                <w:rFonts w:ascii="Times New Roman" w:hAnsi="Times New Roman"/>
                <w:b/>
                <w:sz w:val="24"/>
                <w:szCs w:val="24"/>
              </w:rPr>
              <w:t xml:space="preserve">волюция: </w:t>
            </w:r>
          </w:p>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 xml:space="preserve">Февраль 1917 г. </w:t>
            </w:r>
          </w:p>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Октябрь 1917 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91"/>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sz w:val="24"/>
                <w:szCs w:val="24"/>
              </w:rPr>
              <w:t>Объективные и субъективные причины революционного кризиса. Падение м</w:t>
            </w:r>
            <w:r w:rsidRPr="00E50AB6">
              <w:rPr>
                <w:rFonts w:ascii="Times New Roman" w:hAnsi="Times New Roman"/>
                <w:sz w:val="24"/>
                <w:szCs w:val="24"/>
              </w:rPr>
              <w:t>о</w:t>
            </w:r>
            <w:r w:rsidRPr="00E50AB6">
              <w:rPr>
                <w:rFonts w:ascii="Times New Roman" w:hAnsi="Times New Roman"/>
                <w:sz w:val="24"/>
                <w:szCs w:val="24"/>
              </w:rPr>
              <w:t>нархии. Временное правительство и его программа. Петроградский совет раб</w:t>
            </w:r>
            <w:r w:rsidRPr="00E50AB6">
              <w:rPr>
                <w:rFonts w:ascii="Times New Roman" w:hAnsi="Times New Roman"/>
                <w:sz w:val="24"/>
                <w:szCs w:val="24"/>
              </w:rPr>
              <w:t>о</w:t>
            </w:r>
            <w:r w:rsidRPr="00E50AB6">
              <w:rPr>
                <w:rFonts w:ascii="Times New Roman" w:hAnsi="Times New Roman"/>
                <w:sz w:val="24"/>
                <w:szCs w:val="24"/>
              </w:rPr>
              <w:t>чих и солдатских депутатов и его декреты. Основные политич</w:t>
            </w:r>
            <w:r w:rsidRPr="00E50AB6">
              <w:rPr>
                <w:rFonts w:ascii="Times New Roman" w:hAnsi="Times New Roman"/>
                <w:sz w:val="24"/>
                <w:szCs w:val="24"/>
              </w:rPr>
              <w:t>е</w:t>
            </w:r>
            <w:r w:rsidRPr="00E50AB6">
              <w:rPr>
                <w:rFonts w:ascii="Times New Roman" w:hAnsi="Times New Roman"/>
                <w:sz w:val="24"/>
                <w:szCs w:val="24"/>
              </w:rPr>
              <w:t>ские партии в 1917 г. Кризисы Временного правительства.</w:t>
            </w:r>
          </w:p>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sz w:val="24"/>
                <w:szCs w:val="24"/>
              </w:rPr>
              <w:t>Изменение общественных настроений. Выступление генерала Л.Г. Корн</w:t>
            </w:r>
            <w:r w:rsidRPr="00E50AB6">
              <w:rPr>
                <w:rFonts w:ascii="Times New Roman" w:hAnsi="Times New Roman"/>
                <w:sz w:val="24"/>
                <w:szCs w:val="24"/>
              </w:rPr>
              <w:t>и</w:t>
            </w:r>
            <w:r w:rsidRPr="00E50AB6">
              <w:rPr>
                <w:rFonts w:ascii="Times New Roman" w:hAnsi="Times New Roman"/>
                <w:sz w:val="24"/>
                <w:szCs w:val="24"/>
              </w:rPr>
              <w:t>лова. Рост влияния большевиков. Подготовка и проведение вооруженного восстания в Петрограде. Свержение Временного правительства и взятие власти больш</w:t>
            </w:r>
            <w:r w:rsidRPr="00E50AB6">
              <w:rPr>
                <w:rFonts w:ascii="Times New Roman" w:hAnsi="Times New Roman"/>
                <w:sz w:val="24"/>
                <w:szCs w:val="24"/>
              </w:rPr>
              <w:t>е</w:t>
            </w:r>
            <w:r w:rsidRPr="00E50AB6">
              <w:rPr>
                <w:rFonts w:ascii="Times New Roman" w:hAnsi="Times New Roman"/>
                <w:sz w:val="24"/>
                <w:szCs w:val="24"/>
              </w:rPr>
              <w:t>виками. Создание коалиционного правительства большев</w:t>
            </w:r>
            <w:r w:rsidRPr="00E50AB6">
              <w:rPr>
                <w:rFonts w:ascii="Times New Roman" w:hAnsi="Times New Roman"/>
                <w:sz w:val="24"/>
                <w:szCs w:val="24"/>
              </w:rPr>
              <w:t>и</w:t>
            </w:r>
            <w:r w:rsidRPr="00E50AB6">
              <w:rPr>
                <w:rFonts w:ascii="Times New Roman" w:hAnsi="Times New Roman"/>
                <w:sz w:val="24"/>
                <w:szCs w:val="24"/>
              </w:rPr>
              <w:t>ков и левых эсеров. Русская православная церковь в условиях революции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9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widowControl w:val="0"/>
              <w:jc w:val="both"/>
              <w:rPr>
                <w:rFonts w:ascii="Times New Roman" w:hAnsi="Times New Roman"/>
                <w:b/>
                <w:sz w:val="24"/>
                <w:szCs w:val="24"/>
              </w:rPr>
            </w:pPr>
            <w:r w:rsidRPr="00E50AB6">
              <w:rPr>
                <w:rFonts w:ascii="Times New Roman" w:hAnsi="Times New Roman"/>
                <w:b/>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tc>
      </w:tr>
      <w:tr w:rsidR="00287461" w:rsidRPr="00E50AB6" w:rsidTr="00287461">
        <w:trPr>
          <w:trHeight w:val="9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iCs/>
                <w:sz w:val="24"/>
                <w:szCs w:val="24"/>
              </w:rPr>
              <w:t xml:space="preserve">Революция и Гражданская война в России. </w:t>
            </w:r>
            <w:r w:rsidRPr="00E50AB6">
              <w:rPr>
                <w:rFonts w:ascii="Times New Roman" w:hAnsi="Times New Roman"/>
                <w:sz w:val="24"/>
                <w:szCs w:val="24"/>
              </w:rPr>
              <w:t>Общественно-политическая и соц</w:t>
            </w:r>
            <w:r w:rsidRPr="00E50AB6">
              <w:rPr>
                <w:rFonts w:ascii="Times New Roman" w:hAnsi="Times New Roman"/>
                <w:sz w:val="24"/>
                <w:szCs w:val="24"/>
              </w:rPr>
              <w:t>и</w:t>
            </w:r>
            <w:r w:rsidRPr="00E50AB6">
              <w:rPr>
                <w:rFonts w:ascii="Times New Roman" w:hAnsi="Times New Roman"/>
                <w:sz w:val="24"/>
                <w:szCs w:val="24"/>
              </w:rPr>
              <w:t>окультурная жизнь в РСФСР в годы Гражданской войны. Работа с историч</w:t>
            </w:r>
            <w:r w:rsidRPr="00E50AB6">
              <w:rPr>
                <w:rFonts w:ascii="Times New Roman" w:hAnsi="Times New Roman"/>
                <w:sz w:val="24"/>
                <w:szCs w:val="24"/>
              </w:rPr>
              <w:t>е</w:t>
            </w:r>
            <w:r w:rsidRPr="00E50AB6">
              <w:rPr>
                <w:rFonts w:ascii="Times New Roman" w:hAnsi="Times New Roman"/>
                <w:sz w:val="24"/>
                <w:szCs w:val="24"/>
              </w:rPr>
              <w:t>скими источниками: агитационные плакаты, исторические рев</w:t>
            </w:r>
            <w:r w:rsidRPr="00E50AB6">
              <w:rPr>
                <w:rFonts w:ascii="Times New Roman" w:hAnsi="Times New Roman"/>
                <w:sz w:val="24"/>
                <w:szCs w:val="24"/>
              </w:rPr>
              <w:t>о</w:t>
            </w:r>
            <w:r w:rsidRPr="00E50AB6">
              <w:rPr>
                <w:rFonts w:ascii="Times New Roman" w:hAnsi="Times New Roman"/>
                <w:sz w:val="24"/>
                <w:szCs w:val="24"/>
              </w:rPr>
              <w:t>люционные и военные песни, отражающие события Гражданской войны</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rPr>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4.4. Первые револ</w:t>
            </w:r>
            <w:r w:rsidRPr="00E50AB6">
              <w:rPr>
                <w:rFonts w:ascii="Times New Roman" w:hAnsi="Times New Roman"/>
                <w:b/>
                <w:sz w:val="24"/>
                <w:szCs w:val="24"/>
              </w:rPr>
              <w:t>ю</w:t>
            </w:r>
            <w:r w:rsidRPr="00E50AB6">
              <w:rPr>
                <w:rFonts w:ascii="Times New Roman" w:hAnsi="Times New Roman"/>
                <w:b/>
                <w:sz w:val="24"/>
                <w:szCs w:val="24"/>
              </w:rPr>
              <w:t>ционные преобразования большевиков</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sz w:val="24"/>
                <w:szCs w:val="24"/>
              </w:rPr>
            </w:pPr>
            <w:r w:rsidRPr="00E50AB6">
              <w:rPr>
                <w:rFonts w:ascii="Times New Roman" w:hAnsi="Times New Roman"/>
                <w:b/>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ОК 02</w:t>
            </w:r>
          </w:p>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ОК 05</w:t>
            </w:r>
          </w:p>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ОК 06</w:t>
            </w:r>
          </w:p>
          <w:p w:rsidR="00287461" w:rsidRPr="00E50AB6" w:rsidRDefault="00287461" w:rsidP="00287461">
            <w:pPr>
              <w:jc w:val="center"/>
              <w:rPr>
                <w:rFonts w:ascii="Times New Roman" w:hAnsi="Times New Roman"/>
                <w:sz w:val="24"/>
                <w:szCs w:val="24"/>
              </w:rPr>
            </w:pP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sz w:val="24"/>
                <w:szCs w:val="24"/>
              </w:rPr>
              <w:t>Первые декреты новой власти. Учредительное собрание. Организация вл</w:t>
            </w:r>
            <w:r w:rsidRPr="00E50AB6">
              <w:rPr>
                <w:rFonts w:ascii="Times New Roman" w:hAnsi="Times New Roman"/>
                <w:sz w:val="24"/>
                <w:szCs w:val="24"/>
              </w:rPr>
              <w:t>а</w:t>
            </w:r>
            <w:r w:rsidRPr="00E50AB6">
              <w:rPr>
                <w:rFonts w:ascii="Times New Roman" w:hAnsi="Times New Roman"/>
                <w:sz w:val="24"/>
                <w:szCs w:val="24"/>
              </w:rPr>
              <w:t>сти Советов. Создание новой армии и спецслужбы. Брестский мир. Ко</w:t>
            </w:r>
            <w:r w:rsidRPr="00E50AB6">
              <w:rPr>
                <w:rFonts w:ascii="Times New Roman" w:hAnsi="Times New Roman"/>
                <w:sz w:val="24"/>
                <w:szCs w:val="24"/>
              </w:rPr>
              <w:t>н</w:t>
            </w:r>
            <w:r w:rsidRPr="00E50AB6">
              <w:rPr>
                <w:rFonts w:ascii="Times New Roman" w:hAnsi="Times New Roman"/>
                <w:sz w:val="24"/>
                <w:szCs w:val="24"/>
              </w:rPr>
              <w:t xml:space="preserve">ституция РСФСР 1918 г. </w:t>
            </w:r>
          </w:p>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sz w:val="24"/>
                <w:szCs w:val="24"/>
              </w:rPr>
              <w:t>Экономическая политика советской власти. Национализация промышле</w:t>
            </w:r>
            <w:r w:rsidRPr="00E50AB6">
              <w:rPr>
                <w:rFonts w:ascii="Times New Roman" w:hAnsi="Times New Roman"/>
                <w:sz w:val="24"/>
                <w:szCs w:val="24"/>
              </w:rPr>
              <w:t>н</w:t>
            </w:r>
            <w:r w:rsidRPr="00E50AB6">
              <w:rPr>
                <w:rFonts w:ascii="Times New Roman" w:hAnsi="Times New Roman"/>
                <w:sz w:val="24"/>
                <w:szCs w:val="24"/>
              </w:rPr>
              <w:t>ности. «Военный коммунизм» в городе и деревне. План Государственной комиссии по электрификации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sz w:val="24"/>
                <w:szCs w:val="24"/>
              </w:rPr>
            </w:pPr>
            <w:r w:rsidRPr="00E50AB6">
              <w:rPr>
                <w:rFonts w:ascii="Times New Roman" w:hAnsi="Times New Roman"/>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106"/>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sz w:val="24"/>
                <w:szCs w:val="24"/>
              </w:rPr>
            </w:pPr>
            <w:r w:rsidRPr="00E50AB6">
              <w:rPr>
                <w:rFonts w:ascii="Times New Roman" w:hAnsi="Times New Roman"/>
                <w:b/>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ОК 01</w:t>
            </w:r>
          </w:p>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ОК 02</w:t>
            </w:r>
          </w:p>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ОК 04</w:t>
            </w:r>
          </w:p>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ОК 05</w:t>
            </w:r>
          </w:p>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ОК 06</w:t>
            </w:r>
          </w:p>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ПК 1.2.</w:t>
            </w:r>
          </w:p>
        </w:tc>
      </w:tr>
      <w:tr w:rsidR="00287461" w:rsidRPr="00E50AB6" w:rsidTr="00287461">
        <w:trPr>
          <w:trHeight w:val="106"/>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Становление Дальневосточной отрасли машиностроения.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sz w:val="24"/>
                <w:szCs w:val="24"/>
              </w:rPr>
            </w:pPr>
            <w:r w:rsidRPr="00E50AB6">
              <w:rPr>
                <w:rFonts w:ascii="Times New Roman" w:hAnsi="Times New Roman"/>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4.5. Гражданская война</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sz w:val="24"/>
                <w:szCs w:val="24"/>
              </w:rPr>
            </w:pPr>
            <w:r w:rsidRPr="00E50AB6">
              <w:rPr>
                <w:rFonts w:ascii="Times New Roman" w:hAnsi="Times New Roman"/>
                <w:b/>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ОК 02</w:t>
            </w:r>
          </w:p>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ОК 05</w:t>
            </w:r>
          </w:p>
          <w:p w:rsidR="00287461" w:rsidRPr="00E50AB6" w:rsidRDefault="00287461" w:rsidP="00287461">
            <w:pPr>
              <w:jc w:val="center"/>
              <w:rPr>
                <w:rFonts w:ascii="Times New Roman" w:hAnsi="Times New Roman"/>
                <w:sz w:val="24"/>
                <w:szCs w:val="24"/>
              </w:rPr>
            </w:pPr>
            <w:r w:rsidRPr="00E50AB6">
              <w:rPr>
                <w:rFonts w:ascii="Times New Roman" w:hAnsi="Times New Roman"/>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Гражданская война: истоки и основные участники. Причины и основные этапы Гражданской войны в России. Формирование однопартийной диктатуры. Мн</w:t>
            </w:r>
            <w:r w:rsidRPr="00E50AB6">
              <w:rPr>
                <w:rFonts w:ascii="Times New Roman" w:hAnsi="Times New Roman"/>
                <w:sz w:val="24"/>
                <w:szCs w:val="24"/>
              </w:rPr>
              <w:t>о</w:t>
            </w:r>
            <w:r w:rsidRPr="00E50AB6">
              <w:rPr>
                <w:rFonts w:ascii="Times New Roman" w:hAnsi="Times New Roman"/>
                <w:sz w:val="24"/>
                <w:szCs w:val="24"/>
              </w:rPr>
              <w:t>гообразие антибольшевистских сил, их политические уст</w:t>
            </w:r>
            <w:r w:rsidRPr="00E50AB6">
              <w:rPr>
                <w:rFonts w:ascii="Times New Roman" w:hAnsi="Times New Roman"/>
                <w:sz w:val="24"/>
                <w:szCs w:val="24"/>
              </w:rPr>
              <w:t>а</w:t>
            </w:r>
            <w:r w:rsidRPr="00E50AB6">
              <w:rPr>
                <w:rFonts w:ascii="Times New Roman" w:hAnsi="Times New Roman"/>
                <w:sz w:val="24"/>
                <w:szCs w:val="24"/>
              </w:rPr>
              <w:t xml:space="preserve">новки, социальный </w:t>
            </w:r>
            <w:r w:rsidRPr="00E50AB6">
              <w:rPr>
                <w:rFonts w:ascii="Times New Roman" w:hAnsi="Times New Roman"/>
                <w:sz w:val="24"/>
                <w:szCs w:val="24"/>
              </w:rPr>
              <w:lastRenderedPageBreak/>
              <w:t xml:space="preserve">состав. Выступление левых эсеров.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color w:val="000000" w:themeColor="text1"/>
                <w:sz w:val="24"/>
                <w:szCs w:val="24"/>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lastRenderedPageBreak/>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01</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04</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463"/>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sz w:val="24"/>
                <w:szCs w:val="24"/>
              </w:rPr>
            </w:pPr>
            <w:r w:rsidRPr="00E50AB6">
              <w:rPr>
                <w:rFonts w:ascii="Times New Roman" w:hAnsi="Times New Roman"/>
                <w:sz w:val="24"/>
                <w:szCs w:val="24"/>
              </w:rPr>
              <w:t>«Жизнь в катастрофе»: культура повседневности и стратегии выживания работников заводов машиностро</w:t>
            </w:r>
            <w:r w:rsidRPr="00E50AB6">
              <w:rPr>
                <w:rFonts w:ascii="Times New Roman" w:hAnsi="Times New Roman"/>
                <w:sz w:val="24"/>
                <w:szCs w:val="24"/>
              </w:rPr>
              <w:t>е</w:t>
            </w:r>
            <w:r w:rsidRPr="00E50AB6">
              <w:rPr>
                <w:rFonts w:ascii="Times New Roman" w:hAnsi="Times New Roman"/>
                <w:sz w:val="24"/>
                <w:szCs w:val="24"/>
              </w:rPr>
              <w:t>ния  в годы великих потрясений. Наш край в 1914-1922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4.6. Революция и Гражданская война на национальных окраинах</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Национальные районы России в годы Первой мировой войны. Возникн</w:t>
            </w:r>
            <w:r w:rsidRPr="00E50AB6">
              <w:rPr>
                <w:rFonts w:ascii="Times New Roman" w:hAnsi="Times New Roman"/>
                <w:sz w:val="24"/>
                <w:szCs w:val="24"/>
              </w:rPr>
              <w:t>о</w:t>
            </w:r>
            <w:r w:rsidRPr="00E50AB6">
              <w:rPr>
                <w:rFonts w:ascii="Times New Roman" w:hAnsi="Times New Roman"/>
                <w:sz w:val="24"/>
                <w:szCs w:val="24"/>
              </w:rPr>
              <w:t>вение национальных государств на окраинах России. Строительство Советской Фед</w:t>
            </w:r>
            <w:r w:rsidRPr="00E50AB6">
              <w:rPr>
                <w:rFonts w:ascii="Times New Roman" w:hAnsi="Times New Roman"/>
                <w:sz w:val="24"/>
                <w:szCs w:val="24"/>
              </w:rPr>
              <w:t>е</w:t>
            </w:r>
            <w:r w:rsidRPr="00E50AB6">
              <w:rPr>
                <w:rFonts w:ascii="Times New Roman" w:hAnsi="Times New Roman"/>
                <w:sz w:val="24"/>
                <w:szCs w:val="24"/>
              </w:rPr>
              <w:t>рации. Установление советской власти на Украине, в Бел</w:t>
            </w:r>
            <w:r w:rsidRPr="00E50AB6">
              <w:rPr>
                <w:rFonts w:ascii="Times New Roman" w:hAnsi="Times New Roman"/>
                <w:sz w:val="24"/>
                <w:szCs w:val="24"/>
              </w:rPr>
              <w:t>о</w:t>
            </w:r>
            <w:r w:rsidRPr="00E50AB6">
              <w:rPr>
                <w:rFonts w:ascii="Times New Roman" w:hAnsi="Times New Roman"/>
                <w:sz w:val="24"/>
                <w:szCs w:val="24"/>
              </w:rPr>
              <w:t>руссии и Прибалтике. Установление советской власти в Закавказье. Победа советской власти в Сре</w:t>
            </w:r>
            <w:r w:rsidRPr="00E50AB6">
              <w:rPr>
                <w:rFonts w:ascii="Times New Roman" w:hAnsi="Times New Roman"/>
                <w:sz w:val="24"/>
                <w:szCs w:val="24"/>
              </w:rPr>
              <w:t>д</w:t>
            </w:r>
            <w:r w:rsidRPr="00E50AB6">
              <w:rPr>
                <w:rFonts w:ascii="Times New Roman" w:hAnsi="Times New Roman"/>
                <w:sz w:val="24"/>
                <w:szCs w:val="24"/>
              </w:rPr>
              <w:t>ней Азии и борьба с басмачеством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4.7. Идеология и культура в годы Гра</w:t>
            </w:r>
            <w:r w:rsidRPr="00E50AB6">
              <w:rPr>
                <w:rFonts w:ascii="Times New Roman" w:hAnsi="Times New Roman"/>
                <w:b/>
                <w:sz w:val="24"/>
                <w:szCs w:val="24"/>
              </w:rPr>
              <w:t>ж</w:t>
            </w:r>
            <w:r w:rsidRPr="00E50AB6">
              <w:rPr>
                <w:rFonts w:ascii="Times New Roman" w:hAnsi="Times New Roman"/>
                <w:b/>
                <w:sz w:val="24"/>
                <w:szCs w:val="24"/>
              </w:rPr>
              <w:t>данской войны</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Идеология и культура в годы Гражданской войны. Перемены в идеологии. П</w:t>
            </w:r>
            <w:r w:rsidRPr="00E50AB6">
              <w:rPr>
                <w:rFonts w:ascii="Times New Roman" w:hAnsi="Times New Roman"/>
                <w:sz w:val="24"/>
                <w:szCs w:val="24"/>
              </w:rPr>
              <w:t>о</w:t>
            </w:r>
            <w:r w:rsidRPr="00E50AB6">
              <w:rPr>
                <w:rFonts w:ascii="Times New Roman" w:hAnsi="Times New Roman"/>
                <w:sz w:val="24"/>
                <w:szCs w:val="24"/>
              </w:rPr>
              <w:t>литика новой власти в области образования и науки. Власть и интелл</w:t>
            </w:r>
            <w:r w:rsidRPr="00E50AB6">
              <w:rPr>
                <w:rFonts w:ascii="Times New Roman" w:hAnsi="Times New Roman"/>
                <w:sz w:val="24"/>
                <w:szCs w:val="24"/>
              </w:rPr>
              <w:t>и</w:t>
            </w:r>
            <w:r w:rsidRPr="00E50AB6">
              <w:rPr>
                <w:rFonts w:ascii="Times New Roman" w:hAnsi="Times New Roman"/>
                <w:sz w:val="24"/>
                <w:szCs w:val="24"/>
              </w:rPr>
              <w:t xml:space="preserve">генция. Отношение к Русской православной церкви.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Повседневная жизнь в период революции и Гражданской войны. Измен</w:t>
            </w:r>
            <w:r w:rsidRPr="00E50AB6">
              <w:rPr>
                <w:rFonts w:ascii="Times New Roman" w:hAnsi="Times New Roman"/>
                <w:sz w:val="24"/>
                <w:szCs w:val="24"/>
              </w:rPr>
              <w:t>е</w:t>
            </w:r>
            <w:r w:rsidRPr="00E50AB6">
              <w:rPr>
                <w:rFonts w:ascii="Times New Roman" w:hAnsi="Times New Roman"/>
                <w:sz w:val="24"/>
                <w:szCs w:val="24"/>
              </w:rPr>
              <w:t>ния в общественных настроениях. Внешнее положение Советской России в конце Гражданской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Раздел 5. Советский Союз в 1920-1930-е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5.1. СССР в 20-е гг.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425"/>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Последствия Первой мировой войны и Российской революции для дем</w:t>
            </w:r>
            <w:r w:rsidRPr="00E50AB6">
              <w:rPr>
                <w:rFonts w:ascii="Times New Roman" w:hAnsi="Times New Roman"/>
                <w:sz w:val="24"/>
                <w:szCs w:val="24"/>
              </w:rPr>
              <w:t>о</w:t>
            </w:r>
            <w:r w:rsidRPr="00E50AB6">
              <w:rPr>
                <w:rFonts w:ascii="Times New Roman" w:hAnsi="Times New Roman"/>
                <w:sz w:val="24"/>
                <w:szCs w:val="24"/>
              </w:rPr>
              <w:t xml:space="preserve">графии и экономики. Власть и Церковь.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 xml:space="preserve">Крестьянские восстания. Кронштадтское восстание. Переход от «военного коммунизма» к новой экономической политике.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Экономическое и социальное развитие в годы нэпа. Замена продразверстки единым продналогом. Новая экономическая политика в промышленности. Ин</w:t>
            </w:r>
            <w:r w:rsidRPr="00E50AB6">
              <w:rPr>
                <w:rFonts w:ascii="Times New Roman" w:hAnsi="Times New Roman"/>
                <w:sz w:val="24"/>
                <w:szCs w:val="24"/>
              </w:rPr>
              <w:t>о</w:t>
            </w:r>
            <w:r w:rsidRPr="00E50AB6">
              <w:rPr>
                <w:rFonts w:ascii="Times New Roman" w:hAnsi="Times New Roman"/>
                <w:sz w:val="24"/>
                <w:szCs w:val="24"/>
              </w:rPr>
              <w:t>странные концессии. Стимулирование кооперации. Финансовая реформа Г.Я. Сокольникова. Создание Госплана и противоречия нэпа.</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Предпосылки и значение образования СССР. Образование СССР. Конст</w:t>
            </w:r>
            <w:r w:rsidRPr="00E50AB6">
              <w:rPr>
                <w:rFonts w:ascii="Times New Roman" w:hAnsi="Times New Roman"/>
                <w:sz w:val="24"/>
                <w:szCs w:val="24"/>
              </w:rPr>
              <w:t>и</w:t>
            </w:r>
            <w:r w:rsidRPr="00E50AB6">
              <w:rPr>
                <w:rFonts w:ascii="Times New Roman" w:hAnsi="Times New Roman"/>
                <w:sz w:val="24"/>
                <w:szCs w:val="24"/>
              </w:rPr>
              <w:t>туция 1924 г. Административно-территориальные реформы и национал</w:t>
            </w:r>
            <w:r w:rsidRPr="00E50AB6">
              <w:rPr>
                <w:rFonts w:ascii="Times New Roman" w:hAnsi="Times New Roman"/>
                <w:sz w:val="24"/>
                <w:szCs w:val="24"/>
              </w:rPr>
              <w:t>ь</w:t>
            </w:r>
            <w:r w:rsidRPr="00E50AB6">
              <w:rPr>
                <w:rFonts w:ascii="Times New Roman" w:hAnsi="Times New Roman"/>
                <w:sz w:val="24"/>
                <w:szCs w:val="24"/>
              </w:rPr>
              <w:t>но-</w:t>
            </w:r>
            <w:r w:rsidRPr="00E50AB6">
              <w:rPr>
                <w:rFonts w:ascii="Times New Roman" w:hAnsi="Times New Roman"/>
                <w:sz w:val="24"/>
                <w:szCs w:val="24"/>
              </w:rPr>
              <w:lastRenderedPageBreak/>
              <w:t xml:space="preserve">государственное строительство. Политика коренизации. </w:t>
            </w:r>
          </w:p>
          <w:p w:rsidR="00287461" w:rsidRPr="00E50AB6" w:rsidRDefault="00287461" w:rsidP="00287461">
            <w:pPr>
              <w:jc w:val="both"/>
              <w:rPr>
                <w:rFonts w:ascii="Times New Roman" w:hAnsi="Times New Roman"/>
                <w:b/>
                <w:sz w:val="24"/>
                <w:szCs w:val="24"/>
              </w:rPr>
            </w:pPr>
            <w:r w:rsidRPr="00E50AB6">
              <w:rPr>
                <w:rFonts w:ascii="Times New Roman" w:hAnsi="Times New Roman"/>
                <w:sz w:val="24"/>
                <w:szCs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Международное положение после окончания Гражданской войны в России. С</w:t>
            </w:r>
            <w:r w:rsidRPr="00E50AB6">
              <w:rPr>
                <w:rFonts w:ascii="Times New Roman" w:hAnsi="Times New Roman"/>
                <w:sz w:val="24"/>
                <w:szCs w:val="24"/>
              </w:rPr>
              <w:t>о</w:t>
            </w:r>
            <w:r w:rsidRPr="00E50AB6">
              <w:rPr>
                <w:rFonts w:ascii="Times New Roman" w:hAnsi="Times New Roman"/>
                <w:sz w:val="24"/>
                <w:szCs w:val="24"/>
              </w:rPr>
              <w:t>ветская Россия на Генуэзской конференции. Дипломатические признания СССР – «Полоса признания». Отношения со странами Востока. Деятельность Коми</w:t>
            </w:r>
            <w:r w:rsidRPr="00E50AB6">
              <w:rPr>
                <w:rFonts w:ascii="Times New Roman" w:hAnsi="Times New Roman"/>
                <w:sz w:val="24"/>
                <w:szCs w:val="24"/>
              </w:rPr>
              <w:t>н</w:t>
            </w:r>
            <w:r w:rsidRPr="00E50AB6">
              <w:rPr>
                <w:rFonts w:ascii="Times New Roman" w:hAnsi="Times New Roman"/>
                <w:sz w:val="24"/>
                <w:szCs w:val="24"/>
              </w:rPr>
              <w:t xml:space="preserve">терна. Дипломатические конфликты с западными странами.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w:t>
            </w:r>
            <w:r w:rsidRPr="00E50AB6">
              <w:rPr>
                <w:rFonts w:ascii="Times New Roman" w:hAnsi="Times New Roman"/>
                <w:sz w:val="24"/>
                <w:szCs w:val="24"/>
              </w:rPr>
              <w:t>е</w:t>
            </w:r>
            <w:r w:rsidRPr="00E50AB6">
              <w:rPr>
                <w:rFonts w:ascii="Times New Roman" w:hAnsi="Times New Roman"/>
                <w:sz w:val="24"/>
                <w:szCs w:val="24"/>
              </w:rPr>
              <w:t>ственных настроениях. «Великий перелом». Инд</w:t>
            </w:r>
            <w:r w:rsidRPr="00E50AB6">
              <w:rPr>
                <w:rFonts w:ascii="Times New Roman" w:hAnsi="Times New Roman"/>
                <w:sz w:val="24"/>
                <w:szCs w:val="24"/>
              </w:rPr>
              <w:t>у</w:t>
            </w:r>
            <w:r w:rsidRPr="00E50AB6">
              <w:rPr>
                <w:rFonts w:ascii="Times New Roman" w:hAnsi="Times New Roman"/>
                <w:sz w:val="24"/>
                <w:szCs w:val="24"/>
              </w:rPr>
              <w:t>стриализация. Форсированная индустриализация. Разработка и принятие плана первой пятилетки. Ход и ос</w:t>
            </w:r>
            <w:r w:rsidRPr="00E50AB6">
              <w:rPr>
                <w:rFonts w:ascii="Times New Roman" w:hAnsi="Times New Roman"/>
                <w:sz w:val="24"/>
                <w:szCs w:val="24"/>
              </w:rPr>
              <w:t>о</w:t>
            </w:r>
            <w:r w:rsidRPr="00E50AB6">
              <w:rPr>
                <w:rFonts w:ascii="Times New Roman" w:hAnsi="Times New Roman"/>
                <w:sz w:val="24"/>
                <w:szCs w:val="24"/>
              </w:rPr>
              <w:t>бенности советской индустриализации, ее издержки. Итоги курса на индустр</w:t>
            </w:r>
            <w:r w:rsidRPr="00E50AB6">
              <w:rPr>
                <w:rFonts w:ascii="Times New Roman" w:hAnsi="Times New Roman"/>
                <w:sz w:val="24"/>
                <w:szCs w:val="24"/>
              </w:rPr>
              <w:t>и</w:t>
            </w:r>
            <w:r w:rsidRPr="00E50AB6">
              <w:rPr>
                <w:rFonts w:ascii="Times New Roman" w:hAnsi="Times New Roman"/>
                <w:sz w:val="24"/>
                <w:szCs w:val="24"/>
              </w:rPr>
              <w:t xml:space="preserve">альное развитие. </w:t>
            </w:r>
          </w:p>
          <w:p w:rsidR="00287461" w:rsidRPr="00E50AB6" w:rsidRDefault="00287461" w:rsidP="00287461">
            <w:pPr>
              <w:jc w:val="both"/>
              <w:rPr>
                <w:rFonts w:ascii="Times New Roman" w:hAnsi="Times New Roman"/>
                <w:b/>
                <w:sz w:val="24"/>
                <w:szCs w:val="24"/>
              </w:rPr>
            </w:pPr>
            <w:r w:rsidRPr="00E50AB6">
              <w:rPr>
                <w:rFonts w:ascii="Times New Roman" w:hAnsi="Times New Roman"/>
                <w:sz w:val="24"/>
                <w:szCs w:val="24"/>
              </w:rPr>
              <w:t>Коллективизация сельского хозяйства. Цель и задачи коллективизации. Начало коллективизации. Раскулачивание. Голод 1932-1933 гг. Становл</w:t>
            </w:r>
            <w:r w:rsidRPr="00E50AB6">
              <w:rPr>
                <w:rFonts w:ascii="Times New Roman" w:hAnsi="Times New Roman"/>
                <w:sz w:val="24"/>
                <w:szCs w:val="24"/>
              </w:rPr>
              <w:t>е</w:t>
            </w:r>
            <w:r w:rsidRPr="00E50AB6">
              <w:rPr>
                <w:rFonts w:ascii="Times New Roman" w:hAnsi="Times New Roman"/>
                <w:sz w:val="24"/>
                <w:szCs w:val="24"/>
              </w:rPr>
              <w:t>ние колхозной системы. Итоги коллективизации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106"/>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tc>
      </w:tr>
      <w:tr w:rsidR="00287461" w:rsidRPr="00E50AB6" w:rsidTr="00287461">
        <w:trPr>
          <w:trHeight w:val="106"/>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Советское искусство 1930-х гг.</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rPr>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5.2. Советский Союз в 30-е гг.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Конституция 1936 года. Укрепление политического режима. Репрессивная п</w:t>
            </w:r>
            <w:r w:rsidRPr="00E50AB6">
              <w:rPr>
                <w:rFonts w:ascii="Times New Roman" w:hAnsi="Times New Roman"/>
                <w:sz w:val="24"/>
                <w:szCs w:val="24"/>
              </w:rPr>
              <w:t>о</w:t>
            </w:r>
            <w:r w:rsidRPr="00E50AB6">
              <w:rPr>
                <w:rFonts w:ascii="Times New Roman" w:hAnsi="Times New Roman"/>
                <w:sz w:val="24"/>
                <w:szCs w:val="24"/>
              </w:rPr>
              <w:t>литика. Массовые общественные организации: Всесоюзный централ</w:t>
            </w:r>
            <w:r w:rsidRPr="00E50AB6">
              <w:rPr>
                <w:rFonts w:ascii="Times New Roman" w:hAnsi="Times New Roman"/>
                <w:sz w:val="24"/>
                <w:szCs w:val="24"/>
              </w:rPr>
              <w:t>ь</w:t>
            </w:r>
            <w:r w:rsidRPr="00E50AB6">
              <w:rPr>
                <w:rFonts w:ascii="Times New Roman" w:hAnsi="Times New Roman"/>
                <w:sz w:val="24"/>
                <w:szCs w:val="24"/>
              </w:rPr>
              <w:t>ный совет профессиональных союзов, Всесоюзный ленинский коммун</w:t>
            </w:r>
            <w:r w:rsidRPr="00E50AB6">
              <w:rPr>
                <w:rFonts w:ascii="Times New Roman" w:hAnsi="Times New Roman"/>
                <w:sz w:val="24"/>
                <w:szCs w:val="24"/>
              </w:rPr>
              <w:t>и</w:t>
            </w:r>
            <w:r w:rsidRPr="00E50AB6">
              <w:rPr>
                <w:rFonts w:ascii="Times New Roman" w:hAnsi="Times New Roman"/>
                <w:sz w:val="24"/>
                <w:szCs w:val="24"/>
              </w:rPr>
              <w:t xml:space="preserve">стический союз молодежи, Всесоюзная пионерская организация. Национальная политика и национально-государственное строительство.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Культурное пространство советского общества в 1930-е гг. Формирование «н</w:t>
            </w:r>
            <w:r w:rsidRPr="00E50AB6">
              <w:rPr>
                <w:rFonts w:ascii="Times New Roman" w:hAnsi="Times New Roman"/>
                <w:sz w:val="24"/>
                <w:szCs w:val="24"/>
              </w:rPr>
              <w:t>о</w:t>
            </w:r>
            <w:r w:rsidRPr="00E50AB6">
              <w:rPr>
                <w:rFonts w:ascii="Times New Roman" w:hAnsi="Times New Roman"/>
                <w:sz w:val="24"/>
                <w:szCs w:val="24"/>
              </w:rPr>
              <w:t xml:space="preserve">вого человека». Власть и Церковь. Культурная революция.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Достижения отечественной науки в 1930-е гг. Развитие здравоохранения и о</w:t>
            </w:r>
            <w:r w:rsidRPr="00E50AB6">
              <w:rPr>
                <w:rFonts w:ascii="Times New Roman" w:hAnsi="Times New Roman"/>
                <w:sz w:val="24"/>
                <w:szCs w:val="24"/>
              </w:rPr>
              <w:t>б</w:t>
            </w:r>
            <w:r w:rsidRPr="00E50AB6">
              <w:rPr>
                <w:rFonts w:ascii="Times New Roman" w:hAnsi="Times New Roman"/>
                <w:sz w:val="24"/>
                <w:szCs w:val="24"/>
              </w:rPr>
              <w:t xml:space="preserve">разования.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w:t>
            </w:r>
            <w:r w:rsidRPr="00E50AB6">
              <w:rPr>
                <w:rFonts w:ascii="Times New Roman" w:hAnsi="Times New Roman"/>
                <w:sz w:val="24"/>
                <w:szCs w:val="24"/>
              </w:rPr>
              <w:t>р</w:t>
            </w:r>
            <w:r w:rsidRPr="00E50AB6">
              <w:rPr>
                <w:rFonts w:ascii="Times New Roman" w:hAnsi="Times New Roman"/>
                <w:sz w:val="24"/>
                <w:szCs w:val="24"/>
              </w:rPr>
              <w:t xml:space="preserve">ковь. Культура Русского Зарубежья. Повседневная жизнь эмигрантов. </w:t>
            </w:r>
          </w:p>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sz w:val="24"/>
                <w:szCs w:val="24"/>
              </w:rPr>
              <w:t xml:space="preserve">СССР и мировое сообщество в 1929-1939 гг. Мировой экономический кризис </w:t>
            </w:r>
            <w:r w:rsidRPr="00E50AB6">
              <w:rPr>
                <w:rFonts w:ascii="Times New Roman" w:hAnsi="Times New Roman"/>
                <w:sz w:val="24"/>
                <w:szCs w:val="24"/>
              </w:rPr>
              <w:lastRenderedPageBreak/>
              <w:t>1929-1933 гг. и пути выхода из него. Борьба за создание системы коллективной безопасности. Усиление угрозы мировой войны. Мюнхенский сговор. Укрепл</w:t>
            </w:r>
            <w:r w:rsidRPr="00E50AB6">
              <w:rPr>
                <w:rFonts w:ascii="Times New Roman" w:hAnsi="Times New Roman"/>
                <w:sz w:val="24"/>
                <w:szCs w:val="24"/>
              </w:rPr>
              <w:t>е</w:t>
            </w:r>
            <w:r w:rsidRPr="00E50AB6">
              <w:rPr>
                <w:rFonts w:ascii="Times New Roman" w:hAnsi="Times New Roman"/>
                <w:sz w:val="24"/>
                <w:szCs w:val="24"/>
              </w:rPr>
              <w:t>ние безопасности на Дальнем Востоке. Советско-германский договор о ненап</w:t>
            </w:r>
            <w:r w:rsidRPr="00E50AB6">
              <w:rPr>
                <w:rFonts w:ascii="Times New Roman" w:hAnsi="Times New Roman"/>
                <w:sz w:val="24"/>
                <w:szCs w:val="24"/>
              </w:rPr>
              <w:t>а</w:t>
            </w:r>
            <w:r w:rsidRPr="00E50AB6">
              <w:rPr>
                <w:rFonts w:ascii="Times New Roman" w:hAnsi="Times New Roman"/>
                <w:sz w:val="24"/>
                <w:szCs w:val="24"/>
              </w:rPr>
              <w:t>дении</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СССР накануне Великой Отечественной войны. Вхождение в состав СССР З</w:t>
            </w:r>
            <w:r w:rsidRPr="00E50AB6">
              <w:rPr>
                <w:rFonts w:ascii="Times New Roman" w:hAnsi="Times New Roman"/>
                <w:sz w:val="24"/>
                <w:szCs w:val="24"/>
              </w:rPr>
              <w:t>а</w:t>
            </w:r>
            <w:r w:rsidRPr="00E50AB6">
              <w:rPr>
                <w:rFonts w:ascii="Times New Roman" w:hAnsi="Times New Roman"/>
                <w:sz w:val="24"/>
                <w:szCs w:val="24"/>
              </w:rPr>
              <w:t>падной Украины и Западной Белоруссии. Советско-финляндская война 1939-1940 гг. Вхождение в состав СССР Прибалтики, Бессарабии и Северной Бук</w:t>
            </w:r>
            <w:r w:rsidRPr="00E50AB6">
              <w:rPr>
                <w:rFonts w:ascii="Times New Roman" w:hAnsi="Times New Roman"/>
                <w:sz w:val="24"/>
                <w:szCs w:val="24"/>
              </w:rPr>
              <w:t>о</w:t>
            </w:r>
            <w:r w:rsidRPr="00E50AB6">
              <w:rPr>
                <w:rFonts w:ascii="Times New Roman" w:hAnsi="Times New Roman"/>
                <w:sz w:val="24"/>
                <w:szCs w:val="24"/>
              </w:rPr>
              <w:t>вины. Подготовка Германии к нападению на СССР. Меры советского руково</w:t>
            </w:r>
            <w:r w:rsidRPr="00E50AB6">
              <w:rPr>
                <w:rFonts w:ascii="Times New Roman" w:hAnsi="Times New Roman"/>
                <w:sz w:val="24"/>
                <w:szCs w:val="24"/>
              </w:rPr>
              <w:t>д</w:t>
            </w:r>
            <w:r w:rsidRPr="00E50AB6">
              <w:rPr>
                <w:rFonts w:ascii="Times New Roman" w:hAnsi="Times New Roman"/>
                <w:sz w:val="24"/>
                <w:szCs w:val="24"/>
              </w:rPr>
              <w:t>ства по укреплению обороноспособности страны. Советские планы и расчеты накануне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106"/>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sz w:val="24"/>
                <w:szCs w:val="24"/>
              </w:rPr>
              <w:t>ПК 1.2.</w:t>
            </w:r>
          </w:p>
        </w:tc>
      </w:tr>
      <w:tr w:rsidR="00287461" w:rsidRPr="00E50AB6" w:rsidTr="00287461">
        <w:trPr>
          <w:trHeight w:val="106"/>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СССР накануне Великой Отечественной войны.</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rPr>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Раздел 6. Великая Отечественная война. 1941-1945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6.1. Первый период войны</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158"/>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План «Барбаросса». Вторжение врага. Чрезвычайные меры советского руково</w:t>
            </w:r>
            <w:r w:rsidRPr="00E50AB6">
              <w:rPr>
                <w:rFonts w:ascii="Times New Roman" w:hAnsi="Times New Roman"/>
                <w:sz w:val="24"/>
                <w:szCs w:val="24"/>
              </w:rPr>
              <w:t>д</w:t>
            </w:r>
            <w:r w:rsidRPr="00E50AB6">
              <w:rPr>
                <w:rFonts w:ascii="Times New Roman" w:hAnsi="Times New Roman"/>
                <w:sz w:val="24"/>
                <w:szCs w:val="24"/>
              </w:rPr>
              <w:t xml:space="preserve">ства. Тяжелые бои летом – осенью 1941 г. Прорыв гитлеровцев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к Ленинграду. Московская битва: оборона Москвы и подготовка контрнасту</w:t>
            </w:r>
            <w:r w:rsidRPr="00E50AB6">
              <w:rPr>
                <w:rFonts w:ascii="Times New Roman" w:hAnsi="Times New Roman"/>
                <w:sz w:val="24"/>
                <w:szCs w:val="24"/>
              </w:rPr>
              <w:t>п</w:t>
            </w:r>
            <w:r w:rsidRPr="00E50AB6">
              <w:rPr>
                <w:rFonts w:ascii="Times New Roman" w:hAnsi="Times New Roman"/>
                <w:sz w:val="24"/>
                <w:szCs w:val="24"/>
              </w:rPr>
              <w:t>ления. Блокада Ленинграда. Дорога жизни по льду Ладожского озера. Контрн</w:t>
            </w:r>
            <w:r w:rsidRPr="00E50AB6">
              <w:rPr>
                <w:rFonts w:ascii="Times New Roman" w:hAnsi="Times New Roman"/>
                <w:sz w:val="24"/>
                <w:szCs w:val="24"/>
              </w:rPr>
              <w:t>а</w:t>
            </w:r>
            <w:r w:rsidRPr="00E50AB6">
              <w:rPr>
                <w:rFonts w:ascii="Times New Roman" w:hAnsi="Times New Roman"/>
                <w:sz w:val="24"/>
                <w:szCs w:val="24"/>
              </w:rPr>
              <w:t xml:space="preserve">ступление под Москвой. Начало формирования антигитлеровской коалиции.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Фронт за линией фронта. Характер войны и цели гитлеровцев. Оккупац</w:t>
            </w:r>
            <w:r w:rsidRPr="00E50AB6">
              <w:rPr>
                <w:rFonts w:ascii="Times New Roman" w:hAnsi="Times New Roman"/>
                <w:sz w:val="24"/>
                <w:szCs w:val="24"/>
              </w:rPr>
              <w:t>и</w:t>
            </w:r>
            <w:r w:rsidRPr="00E50AB6">
              <w:rPr>
                <w:rFonts w:ascii="Times New Roman" w:hAnsi="Times New Roman"/>
                <w:sz w:val="24"/>
                <w:szCs w:val="24"/>
              </w:rPr>
              <w:t>онный режим. Партизанское и подпольное движение. Трагедия плена. Р</w:t>
            </w:r>
            <w:r w:rsidRPr="00E50AB6">
              <w:rPr>
                <w:rFonts w:ascii="Times New Roman" w:hAnsi="Times New Roman"/>
                <w:sz w:val="24"/>
                <w:szCs w:val="24"/>
              </w:rPr>
              <w:t>е</w:t>
            </w:r>
            <w:r w:rsidRPr="00E50AB6">
              <w:rPr>
                <w:rFonts w:ascii="Times New Roman" w:hAnsi="Times New Roman"/>
                <w:sz w:val="24"/>
                <w:szCs w:val="24"/>
              </w:rPr>
              <w:t xml:space="preserve">патриации. Пособники оккупантов.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Единство фронта и тыла. Эвакуации. Вклад советской военной экономики в Победу. Поставки по ленд-лизу. Обеспечение фронта и тыла продовол</w:t>
            </w:r>
            <w:r w:rsidRPr="00E50AB6">
              <w:rPr>
                <w:rFonts w:ascii="Times New Roman" w:hAnsi="Times New Roman"/>
                <w:sz w:val="24"/>
                <w:szCs w:val="24"/>
              </w:rPr>
              <w:t>ь</w:t>
            </w:r>
            <w:r w:rsidRPr="00E50AB6">
              <w:rPr>
                <w:rFonts w:ascii="Times New Roman" w:hAnsi="Times New Roman"/>
                <w:sz w:val="24"/>
                <w:szCs w:val="24"/>
              </w:rPr>
              <w:t>ствием. Патриотизм советских людей. Государство и Церковь в годы во</w:t>
            </w:r>
            <w:r w:rsidRPr="00E50AB6">
              <w:rPr>
                <w:rFonts w:ascii="Times New Roman" w:hAnsi="Times New Roman"/>
                <w:sz w:val="24"/>
                <w:szCs w:val="24"/>
              </w:rPr>
              <w:t>й</w:t>
            </w:r>
            <w:r w:rsidRPr="00E50AB6">
              <w:rPr>
                <w:rFonts w:ascii="Times New Roman" w:hAnsi="Times New Roman"/>
                <w:sz w:val="24"/>
                <w:szCs w:val="24"/>
              </w:rPr>
              <w:t>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6.2. Коренной пер</w:t>
            </w:r>
            <w:r w:rsidRPr="00E50AB6">
              <w:rPr>
                <w:rFonts w:ascii="Times New Roman" w:hAnsi="Times New Roman"/>
                <w:b/>
                <w:sz w:val="24"/>
                <w:szCs w:val="24"/>
              </w:rPr>
              <w:t>е</w:t>
            </w:r>
            <w:r w:rsidRPr="00E50AB6">
              <w:rPr>
                <w:rFonts w:ascii="Times New Roman" w:hAnsi="Times New Roman"/>
                <w:b/>
                <w:sz w:val="24"/>
                <w:szCs w:val="24"/>
              </w:rPr>
              <w:t>лом в ходе войны</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841"/>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Боевые действия весной и в начале лета 1942 г. Начало битвы за Кавказ.</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Сталинградская битва. Контрнаступление под Сталинградом. Ликвидация</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 xml:space="preserve">окруженной группировки врага.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Наступление советских войск в январе – марте 1943 г. Прорыв блокады Лени</w:t>
            </w:r>
            <w:r w:rsidRPr="00E50AB6">
              <w:rPr>
                <w:rFonts w:ascii="Times New Roman" w:hAnsi="Times New Roman"/>
                <w:sz w:val="24"/>
                <w:szCs w:val="24"/>
              </w:rPr>
              <w:t>н</w:t>
            </w:r>
            <w:r w:rsidRPr="00E50AB6">
              <w:rPr>
                <w:rFonts w:ascii="Times New Roman" w:hAnsi="Times New Roman"/>
                <w:sz w:val="24"/>
                <w:szCs w:val="24"/>
              </w:rPr>
              <w:t>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w:t>
            </w:r>
            <w:r w:rsidRPr="00E50AB6">
              <w:rPr>
                <w:rFonts w:ascii="Times New Roman" w:hAnsi="Times New Roman"/>
                <w:sz w:val="24"/>
                <w:szCs w:val="24"/>
              </w:rPr>
              <w:t>е</w:t>
            </w:r>
            <w:r w:rsidRPr="00E50AB6">
              <w:rPr>
                <w:rFonts w:ascii="Times New Roman" w:hAnsi="Times New Roman"/>
                <w:sz w:val="24"/>
                <w:szCs w:val="24"/>
              </w:rPr>
              <w:t xml:space="preserve">ренция 1943 г. Завершение коренного перелома.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«Десять сталинских ударов» и изгнание врага с территории СССР. Обст</w:t>
            </w:r>
            <w:r w:rsidRPr="00E50AB6">
              <w:rPr>
                <w:rFonts w:ascii="Times New Roman" w:hAnsi="Times New Roman"/>
                <w:sz w:val="24"/>
                <w:szCs w:val="24"/>
              </w:rPr>
              <w:t>а</w:t>
            </w:r>
            <w:r w:rsidRPr="00E50AB6">
              <w:rPr>
                <w:rFonts w:ascii="Times New Roman" w:hAnsi="Times New Roman"/>
                <w:sz w:val="24"/>
                <w:szCs w:val="24"/>
              </w:rPr>
              <w:t xml:space="preserve">новка </w:t>
            </w:r>
            <w:r w:rsidRPr="00E50AB6">
              <w:rPr>
                <w:rFonts w:ascii="Times New Roman" w:hAnsi="Times New Roman"/>
                <w:sz w:val="24"/>
                <w:szCs w:val="24"/>
              </w:rPr>
              <w:lastRenderedPageBreak/>
              <w:t>на фронтах к началу 1944 г. Полное снятие блокады Ленинграда. Освобождение Правобережья Днепра. Освобождение Крыма. Поражение Финляндии. Осв</w:t>
            </w:r>
            <w:r w:rsidRPr="00E50AB6">
              <w:rPr>
                <w:rFonts w:ascii="Times New Roman" w:hAnsi="Times New Roman"/>
                <w:sz w:val="24"/>
                <w:szCs w:val="24"/>
              </w:rPr>
              <w:t>о</w:t>
            </w:r>
            <w:r w:rsidRPr="00E50AB6">
              <w:rPr>
                <w:rFonts w:ascii="Times New Roman" w:hAnsi="Times New Roman"/>
                <w:sz w:val="24"/>
                <w:szCs w:val="24"/>
              </w:rPr>
              <w:t>бождение Белорусской ССР. Освобождение Прибалтики. Львовско-Сандомирская операция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lastRenderedPageBreak/>
              <w:t>Тема 6.3. Наука и культ</w:t>
            </w:r>
            <w:r w:rsidRPr="00E50AB6">
              <w:rPr>
                <w:rFonts w:ascii="Times New Roman" w:hAnsi="Times New Roman"/>
                <w:b/>
                <w:sz w:val="24"/>
                <w:szCs w:val="24"/>
              </w:rPr>
              <w:t>у</w:t>
            </w:r>
            <w:r w:rsidRPr="00E50AB6">
              <w:rPr>
                <w:rFonts w:ascii="Times New Roman" w:hAnsi="Times New Roman"/>
                <w:b/>
                <w:sz w:val="24"/>
                <w:szCs w:val="24"/>
              </w:rPr>
              <w:t>ра в годы войны</w:t>
            </w:r>
          </w:p>
          <w:p w:rsidR="00287461" w:rsidRPr="00E50AB6" w:rsidRDefault="00287461" w:rsidP="00287461">
            <w:pPr>
              <w:ind w:firstLine="708"/>
              <w:rPr>
                <w:rFonts w:ascii="Times New Roman" w:hAnsi="Times New Roman"/>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106"/>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Вклад в Победу деятелей науки. Советский атомный проект. Сражающаяся культура. Литература военных лет. Разграбление культурных ценностей на о</w:t>
            </w:r>
            <w:r w:rsidRPr="00E50AB6">
              <w:rPr>
                <w:rFonts w:ascii="Times New Roman" w:hAnsi="Times New Roman"/>
                <w:sz w:val="24"/>
                <w:szCs w:val="24"/>
              </w:rPr>
              <w:t>к</w:t>
            </w:r>
            <w:r w:rsidRPr="00E50AB6">
              <w:rPr>
                <w:rFonts w:ascii="Times New Roman" w:hAnsi="Times New Roman"/>
                <w:sz w:val="24"/>
                <w:szCs w:val="24"/>
              </w:rPr>
              <w:t>купированных территориях</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6.4. Окончание Вт</w:t>
            </w:r>
            <w:r w:rsidRPr="00E50AB6">
              <w:rPr>
                <w:rFonts w:ascii="Times New Roman" w:hAnsi="Times New Roman"/>
                <w:b/>
                <w:sz w:val="24"/>
                <w:szCs w:val="24"/>
              </w:rPr>
              <w:t>о</w:t>
            </w:r>
            <w:r w:rsidRPr="00E50AB6">
              <w:rPr>
                <w:rFonts w:ascii="Times New Roman" w:hAnsi="Times New Roman"/>
                <w:b/>
                <w:sz w:val="24"/>
                <w:szCs w:val="24"/>
              </w:rPr>
              <w:t>рой мировой войны</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Освободительная миссия Красной Армии в Европе. Освобождение Рум</w:t>
            </w:r>
            <w:r w:rsidRPr="00E50AB6">
              <w:rPr>
                <w:rFonts w:ascii="Times New Roman" w:hAnsi="Times New Roman"/>
                <w:sz w:val="24"/>
                <w:szCs w:val="24"/>
              </w:rPr>
              <w:t>ы</w:t>
            </w:r>
            <w:r w:rsidRPr="00E50AB6">
              <w:rPr>
                <w:rFonts w:ascii="Times New Roman" w:hAnsi="Times New Roman"/>
                <w:sz w:val="24"/>
                <w:szCs w:val="24"/>
              </w:rPr>
              <w:t>нии, Болгарии и Югославии. Освобождение Польши. Освобождение Чех</w:t>
            </w:r>
            <w:r w:rsidRPr="00E50AB6">
              <w:rPr>
                <w:rFonts w:ascii="Times New Roman" w:hAnsi="Times New Roman"/>
                <w:sz w:val="24"/>
                <w:szCs w:val="24"/>
              </w:rPr>
              <w:t>о</w:t>
            </w:r>
            <w:r w:rsidRPr="00E50AB6">
              <w:rPr>
                <w:rFonts w:ascii="Times New Roman" w:hAnsi="Times New Roman"/>
                <w:sz w:val="24"/>
                <w:szCs w:val="24"/>
              </w:rPr>
              <w:t>словакии, Венгрии и Австрии. Помощь населению освобожденных стран. Крымская (Я</w:t>
            </w:r>
            <w:r w:rsidRPr="00E50AB6">
              <w:rPr>
                <w:rFonts w:ascii="Times New Roman" w:hAnsi="Times New Roman"/>
                <w:sz w:val="24"/>
                <w:szCs w:val="24"/>
              </w:rPr>
              <w:t>л</w:t>
            </w:r>
            <w:r w:rsidRPr="00E50AB6">
              <w:rPr>
                <w:rFonts w:ascii="Times New Roman" w:hAnsi="Times New Roman"/>
                <w:sz w:val="24"/>
                <w:szCs w:val="24"/>
              </w:rPr>
              <w:t>тинская) конференция. Последние сражения. Битва за Берлин. Встреча на Эл</w:t>
            </w:r>
            <w:r w:rsidRPr="00E50AB6">
              <w:rPr>
                <w:rFonts w:ascii="Times New Roman" w:hAnsi="Times New Roman"/>
                <w:sz w:val="24"/>
                <w:szCs w:val="24"/>
              </w:rPr>
              <w:t>ь</w:t>
            </w:r>
            <w:r w:rsidRPr="00E50AB6">
              <w:rPr>
                <w:rFonts w:ascii="Times New Roman" w:hAnsi="Times New Roman"/>
                <w:sz w:val="24"/>
                <w:szCs w:val="24"/>
              </w:rPr>
              <w:t>бе. Взятие Берлина и капитуляция Германии.</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Окончание Второй мировой войны. Итоги и уроки. Потсдамская конф</w:t>
            </w:r>
            <w:r w:rsidRPr="00E50AB6">
              <w:rPr>
                <w:rFonts w:ascii="Times New Roman" w:hAnsi="Times New Roman"/>
                <w:sz w:val="24"/>
                <w:szCs w:val="24"/>
              </w:rPr>
              <w:t>е</w:t>
            </w:r>
            <w:r w:rsidRPr="00E50AB6">
              <w:rPr>
                <w:rFonts w:ascii="Times New Roman" w:hAnsi="Times New Roman"/>
                <w:sz w:val="24"/>
                <w:szCs w:val="24"/>
              </w:rPr>
              <w:t>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w:t>
            </w:r>
            <w:r w:rsidRPr="00E50AB6">
              <w:rPr>
                <w:rFonts w:ascii="Times New Roman" w:hAnsi="Times New Roman"/>
                <w:sz w:val="24"/>
                <w:szCs w:val="24"/>
              </w:rPr>
              <w:t>с</w:t>
            </w:r>
            <w:r w:rsidRPr="00E50AB6">
              <w:rPr>
                <w:rFonts w:ascii="Times New Roman" w:hAnsi="Times New Roman"/>
                <w:sz w:val="24"/>
                <w:szCs w:val="24"/>
              </w:rPr>
              <w:t>сы. Решающая роль Красной Армии в разгроме агрессоров. Людские потери. Материальные потери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01</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04</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sz w:val="24"/>
                <w:szCs w:val="24"/>
              </w:rPr>
              <w:t xml:space="preserve">ПК 1.2. </w:t>
            </w: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spacing w:line="23" w:lineRule="atLeast"/>
              <w:jc w:val="both"/>
              <w:rPr>
                <w:rFonts w:ascii="Times New Roman" w:hAnsi="Times New Roman"/>
                <w:sz w:val="24"/>
                <w:szCs w:val="24"/>
              </w:rPr>
            </w:pPr>
            <w:r w:rsidRPr="00E50AB6">
              <w:rPr>
                <w:rFonts w:ascii="Times New Roman" w:eastAsia="Calibri" w:hAnsi="Times New Roman"/>
                <w:bCs/>
                <w:iCs/>
                <w:sz w:val="24"/>
                <w:szCs w:val="24"/>
              </w:rPr>
              <w:t>Машиностроение в годы Великой Отечественной войны. Трудовой подвиг работников на фронте и в т</w:t>
            </w:r>
            <w:r w:rsidRPr="00E50AB6">
              <w:rPr>
                <w:rFonts w:ascii="Times New Roman" w:eastAsia="Calibri" w:hAnsi="Times New Roman"/>
                <w:bCs/>
                <w:iCs/>
                <w:sz w:val="24"/>
                <w:szCs w:val="24"/>
              </w:rPr>
              <w:t>ы</w:t>
            </w:r>
            <w:r w:rsidRPr="00E50AB6">
              <w:rPr>
                <w:rFonts w:ascii="Times New Roman" w:eastAsia="Calibri" w:hAnsi="Times New Roman"/>
                <w:bCs/>
                <w:iCs/>
                <w:sz w:val="24"/>
                <w:szCs w:val="24"/>
              </w:rPr>
              <w:t>лу.</w:t>
            </w:r>
            <w:r w:rsidRPr="00E50AB6">
              <w:rPr>
                <w:rFonts w:ascii="Times New Roman" w:hAnsi="Times New Roman"/>
                <w:sz w:val="24"/>
                <w:szCs w:val="24"/>
              </w:rPr>
              <w:t xml:space="preserve"> </w:t>
            </w:r>
            <w:r w:rsidRPr="00E50AB6">
              <w:rPr>
                <w:rFonts w:ascii="Times New Roman" w:hAnsi="Times New Roman"/>
                <w:color w:val="333333"/>
                <w:sz w:val="24"/>
                <w:szCs w:val="24"/>
                <w:shd w:val="clear" w:color="auto" w:fill="FFFFFF"/>
              </w:rPr>
              <w:t>Наш край в 1941-1945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ВСЕОБЩАЯ ИСТОРИЯ. 1945 Г. – НАЧАЛО XXI ВЕКА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Раздел 7. Мир во второй половине XX – начале XXI в. Интересы СССР, США, Великобритании и Франции в Европе и мире после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7.1. США и страны Европы во второй пол</w:t>
            </w:r>
            <w:r w:rsidRPr="00E50AB6">
              <w:rPr>
                <w:rFonts w:ascii="Times New Roman" w:hAnsi="Times New Roman"/>
                <w:b/>
                <w:sz w:val="24"/>
                <w:szCs w:val="24"/>
              </w:rPr>
              <w:t>о</w:t>
            </w:r>
            <w:r w:rsidRPr="00E50AB6">
              <w:rPr>
                <w:rFonts w:ascii="Times New Roman" w:hAnsi="Times New Roman"/>
                <w:b/>
                <w:sz w:val="24"/>
                <w:szCs w:val="24"/>
              </w:rPr>
              <w:t>вине XX – начале XXI в.</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США и страны Западной Европы во второй половине ХХ – начале XXI в. Скл</w:t>
            </w:r>
            <w:r w:rsidRPr="00E50AB6">
              <w:rPr>
                <w:rFonts w:ascii="Times New Roman" w:hAnsi="Times New Roman"/>
                <w:sz w:val="24"/>
                <w:szCs w:val="24"/>
              </w:rPr>
              <w:t>а</w:t>
            </w:r>
            <w:r w:rsidRPr="00E50AB6">
              <w:rPr>
                <w:rFonts w:ascii="Times New Roman" w:hAnsi="Times New Roman"/>
                <w:sz w:val="24"/>
                <w:szCs w:val="24"/>
              </w:rPr>
              <w:t>дывание биполярного мира. План Маршалла и доктрина Трумэна. Установл</w:t>
            </w:r>
            <w:r w:rsidRPr="00E50AB6">
              <w:rPr>
                <w:rFonts w:ascii="Times New Roman" w:hAnsi="Times New Roman"/>
                <w:sz w:val="24"/>
                <w:szCs w:val="24"/>
              </w:rPr>
              <w:t>е</w:t>
            </w:r>
            <w:r w:rsidRPr="00E50AB6">
              <w:rPr>
                <w:rFonts w:ascii="Times New Roman" w:hAnsi="Times New Roman"/>
                <w:sz w:val="24"/>
                <w:szCs w:val="24"/>
              </w:rPr>
              <w:t>ние просоветских режимов в странах Восточной Европы. Раскол Германии. С</w:t>
            </w:r>
            <w:r w:rsidRPr="00E50AB6">
              <w:rPr>
                <w:rFonts w:ascii="Times New Roman" w:hAnsi="Times New Roman"/>
                <w:sz w:val="24"/>
                <w:szCs w:val="24"/>
              </w:rPr>
              <w:t>о</w:t>
            </w:r>
            <w:r w:rsidRPr="00E50AB6">
              <w:rPr>
                <w:rFonts w:ascii="Times New Roman" w:hAnsi="Times New Roman"/>
                <w:sz w:val="24"/>
                <w:szCs w:val="24"/>
              </w:rPr>
              <w:t>ветско-югославский конфликт и политические репре</w:t>
            </w:r>
            <w:r w:rsidRPr="00E50AB6">
              <w:rPr>
                <w:rFonts w:ascii="Times New Roman" w:hAnsi="Times New Roman"/>
                <w:sz w:val="24"/>
                <w:szCs w:val="24"/>
              </w:rPr>
              <w:t>с</w:t>
            </w:r>
            <w:r w:rsidRPr="00E50AB6">
              <w:rPr>
                <w:rFonts w:ascii="Times New Roman" w:hAnsi="Times New Roman"/>
                <w:sz w:val="24"/>
                <w:szCs w:val="24"/>
              </w:rPr>
              <w:t xml:space="preserve">сии в Восточной Европе. Причины начала холодной войны.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lastRenderedPageBreak/>
              <w:t>США и страны Западной Европы во второй половине ХХ в. Маккартизм в США. Возникновение «общества потребления». Проблема прав человека. Во</w:t>
            </w:r>
            <w:r w:rsidRPr="00E50AB6">
              <w:rPr>
                <w:rFonts w:ascii="Times New Roman" w:hAnsi="Times New Roman"/>
                <w:sz w:val="24"/>
                <w:szCs w:val="24"/>
              </w:rPr>
              <w:t>з</w:t>
            </w:r>
            <w:r w:rsidRPr="00E50AB6">
              <w:rPr>
                <w:rFonts w:ascii="Times New Roman" w:hAnsi="Times New Roman"/>
                <w:sz w:val="24"/>
                <w:szCs w:val="24"/>
              </w:rPr>
              <w:t>никновение Европейского экономического сообщества. Федеративная респу</w:t>
            </w:r>
            <w:r w:rsidRPr="00E50AB6">
              <w:rPr>
                <w:rFonts w:ascii="Times New Roman" w:hAnsi="Times New Roman"/>
                <w:sz w:val="24"/>
                <w:szCs w:val="24"/>
              </w:rPr>
              <w:t>б</w:t>
            </w:r>
            <w:r w:rsidRPr="00E50AB6">
              <w:rPr>
                <w:rFonts w:ascii="Times New Roman" w:hAnsi="Times New Roman"/>
                <w:sz w:val="24"/>
                <w:szCs w:val="24"/>
              </w:rPr>
              <w:t>лика Германия. Западногерманское «экономическое чудо». Франция после Второй мировой войны. Консервативная и трудовая Великобритания. Движ</w:t>
            </w:r>
            <w:r w:rsidRPr="00E50AB6">
              <w:rPr>
                <w:rFonts w:ascii="Times New Roman" w:hAnsi="Times New Roman"/>
                <w:sz w:val="24"/>
                <w:szCs w:val="24"/>
              </w:rPr>
              <w:t>е</w:t>
            </w:r>
            <w:r w:rsidRPr="00E50AB6">
              <w:rPr>
                <w:rFonts w:ascii="Times New Roman" w:hAnsi="Times New Roman"/>
                <w:sz w:val="24"/>
                <w:szCs w:val="24"/>
              </w:rPr>
              <w:t>ние против расовой дискриминации в США. Новые течения в идеологии. Соц</w:t>
            </w:r>
            <w:r w:rsidRPr="00E50AB6">
              <w:rPr>
                <w:rFonts w:ascii="Times New Roman" w:hAnsi="Times New Roman"/>
                <w:sz w:val="24"/>
                <w:szCs w:val="24"/>
              </w:rPr>
              <w:t>и</w:t>
            </w:r>
            <w:r w:rsidRPr="00E50AB6">
              <w:rPr>
                <w:rFonts w:ascii="Times New Roman" w:hAnsi="Times New Roman"/>
                <w:sz w:val="24"/>
                <w:szCs w:val="24"/>
              </w:rPr>
              <w:t xml:space="preserve">альный кризис конца 1960-х гг. и его значение.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США и страны Западной Европы в конце ХХ – начале XXI в. Информац</w:t>
            </w:r>
            <w:r w:rsidRPr="00E50AB6">
              <w:rPr>
                <w:rFonts w:ascii="Times New Roman" w:hAnsi="Times New Roman"/>
                <w:sz w:val="24"/>
                <w:szCs w:val="24"/>
              </w:rPr>
              <w:t>и</w:t>
            </w:r>
            <w:r w:rsidRPr="00E50AB6">
              <w:rPr>
                <w:rFonts w:ascii="Times New Roman" w:hAnsi="Times New Roman"/>
                <w:sz w:val="24"/>
                <w:szCs w:val="24"/>
              </w:rPr>
              <w:t>онная революция. Энергетический и экологический кризисы. Изменение социальной структуры стран Запада. Рост влияния средств массовой информации и полит</w:t>
            </w:r>
            <w:r w:rsidRPr="00E50AB6">
              <w:rPr>
                <w:rFonts w:ascii="Times New Roman" w:hAnsi="Times New Roman"/>
                <w:sz w:val="24"/>
                <w:szCs w:val="24"/>
              </w:rPr>
              <w:t>и</w:t>
            </w:r>
            <w:r w:rsidRPr="00E50AB6">
              <w:rPr>
                <w:rFonts w:ascii="Times New Roman" w:hAnsi="Times New Roman"/>
                <w:sz w:val="24"/>
                <w:szCs w:val="24"/>
              </w:rPr>
              <w:t>ческие изменения в Европе. Неоконсерватизм и неоглобализм. Страны Запада в начале ХХI в. Создание Европейского с</w:t>
            </w:r>
            <w:r w:rsidRPr="00E50AB6">
              <w:rPr>
                <w:rFonts w:ascii="Times New Roman" w:hAnsi="Times New Roman"/>
                <w:sz w:val="24"/>
                <w:szCs w:val="24"/>
              </w:rPr>
              <w:t>о</w:t>
            </w:r>
            <w:r w:rsidRPr="00E50AB6">
              <w:rPr>
                <w:rFonts w:ascii="Times New Roman" w:hAnsi="Times New Roman"/>
                <w:sz w:val="24"/>
                <w:szCs w:val="24"/>
              </w:rPr>
              <w:t>юза</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lastRenderedPageBreak/>
              <w:t>Тема 7.2. Страны Це</w:t>
            </w:r>
            <w:r w:rsidRPr="00E50AB6">
              <w:rPr>
                <w:rFonts w:ascii="Times New Roman" w:hAnsi="Times New Roman"/>
                <w:b/>
                <w:sz w:val="24"/>
                <w:szCs w:val="24"/>
              </w:rPr>
              <w:t>н</w:t>
            </w:r>
            <w:r w:rsidRPr="00E50AB6">
              <w:rPr>
                <w:rFonts w:ascii="Times New Roman" w:hAnsi="Times New Roman"/>
                <w:b/>
                <w:sz w:val="24"/>
                <w:szCs w:val="24"/>
              </w:rPr>
              <w:t>тральной и Восточной Европы во второй пол</w:t>
            </w:r>
            <w:r w:rsidRPr="00E50AB6">
              <w:rPr>
                <w:rFonts w:ascii="Times New Roman" w:hAnsi="Times New Roman"/>
                <w:b/>
                <w:sz w:val="24"/>
                <w:szCs w:val="24"/>
              </w:rPr>
              <w:t>о</w:t>
            </w:r>
            <w:r w:rsidRPr="00E50AB6">
              <w:rPr>
                <w:rFonts w:ascii="Times New Roman" w:hAnsi="Times New Roman"/>
                <w:b/>
                <w:sz w:val="24"/>
                <w:szCs w:val="24"/>
              </w:rPr>
              <w:t>вине ХХ – начале ХХI в.</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Социально-экономическая система Восточной Европы в середине ХХ в. Криз</w:t>
            </w:r>
            <w:r w:rsidRPr="00E50AB6">
              <w:rPr>
                <w:rFonts w:ascii="Times New Roman" w:hAnsi="Times New Roman"/>
                <w:sz w:val="24"/>
                <w:szCs w:val="24"/>
              </w:rPr>
              <w:t>и</w:t>
            </w:r>
            <w:r w:rsidRPr="00E50AB6">
              <w:rPr>
                <w:rFonts w:ascii="Times New Roman" w:hAnsi="Times New Roman"/>
                <w:sz w:val="24"/>
                <w:szCs w:val="24"/>
              </w:rPr>
              <w:t>сы в ряде социалистических стран. «Пражская весна» 1968 г. Ввод войск стран Варшавского договора в Чехословакию. Движение «Солида</w:t>
            </w:r>
            <w:r w:rsidRPr="00E50AB6">
              <w:rPr>
                <w:rFonts w:ascii="Times New Roman" w:hAnsi="Times New Roman"/>
                <w:sz w:val="24"/>
                <w:szCs w:val="24"/>
              </w:rPr>
              <w:t>р</w:t>
            </w:r>
            <w:r w:rsidRPr="00E50AB6">
              <w:rPr>
                <w:rFonts w:ascii="Times New Roman" w:hAnsi="Times New Roman"/>
                <w:sz w:val="24"/>
                <w:szCs w:val="24"/>
              </w:rPr>
              <w:t>ность» в Польше. Югославский социализм. «Бархатные революции» в В</w:t>
            </w:r>
            <w:r w:rsidRPr="00E50AB6">
              <w:rPr>
                <w:rFonts w:ascii="Times New Roman" w:hAnsi="Times New Roman"/>
                <w:sz w:val="24"/>
                <w:szCs w:val="24"/>
              </w:rPr>
              <w:t>о</w:t>
            </w:r>
            <w:r w:rsidRPr="00E50AB6">
              <w:rPr>
                <w:rFonts w:ascii="Times New Roman" w:hAnsi="Times New Roman"/>
                <w:sz w:val="24"/>
                <w:szCs w:val="24"/>
              </w:rPr>
              <w:t>сточной Европе. Распад Югославии и войны на Балканах. Агрессия НАТО против Югославии. Восто</w:t>
            </w:r>
            <w:r w:rsidRPr="00E50AB6">
              <w:rPr>
                <w:rFonts w:ascii="Times New Roman" w:hAnsi="Times New Roman"/>
                <w:sz w:val="24"/>
                <w:szCs w:val="24"/>
              </w:rPr>
              <w:t>ч</w:t>
            </w:r>
            <w:r w:rsidRPr="00E50AB6">
              <w:rPr>
                <w:rFonts w:ascii="Times New Roman" w:hAnsi="Times New Roman"/>
                <w:sz w:val="24"/>
                <w:szCs w:val="24"/>
              </w:rPr>
              <w:t>ная Европа в 1990-х гг. и начале ХХI в.</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bookmarkStart w:id="612" w:name="_Hlk172618498"/>
            <w:r w:rsidRPr="00E50AB6">
              <w:rPr>
                <w:rFonts w:ascii="Times New Roman" w:hAnsi="Times New Roman"/>
                <w:b/>
                <w:sz w:val="24"/>
                <w:szCs w:val="24"/>
              </w:rPr>
              <w:t>Раздел 8. Страны Азии, Африки и Латинской Америки во второй половине ХХ – начале XXI в.</w:t>
            </w:r>
            <w:bookmarkEnd w:id="612"/>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8.1. Страны Азии во второй половине ХХ – начале ХХI в.</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Гражданская война в Китае. Война в Корее. Национально-освободительные движения в Юго-Восточной Азии. Возобновление войны в Индокитае. Амер</w:t>
            </w:r>
            <w:r w:rsidRPr="00E50AB6">
              <w:rPr>
                <w:rFonts w:ascii="Times New Roman" w:hAnsi="Times New Roman"/>
                <w:sz w:val="24"/>
                <w:szCs w:val="24"/>
              </w:rPr>
              <w:t>и</w:t>
            </w:r>
            <w:r w:rsidRPr="00E50AB6">
              <w:rPr>
                <w:rFonts w:ascii="Times New Roman" w:hAnsi="Times New Roman"/>
                <w:sz w:val="24"/>
                <w:szCs w:val="24"/>
              </w:rPr>
              <w:t>канское вмешательство во Вьетнаме. Победа коммунистов в Индокитае. Пр</w:t>
            </w:r>
            <w:r w:rsidRPr="00E50AB6">
              <w:rPr>
                <w:rFonts w:ascii="Times New Roman" w:hAnsi="Times New Roman"/>
                <w:sz w:val="24"/>
                <w:szCs w:val="24"/>
              </w:rPr>
              <w:t>и</w:t>
            </w:r>
            <w:r w:rsidRPr="00E50AB6">
              <w:rPr>
                <w:rFonts w:ascii="Times New Roman" w:hAnsi="Times New Roman"/>
                <w:sz w:val="24"/>
                <w:szCs w:val="24"/>
              </w:rPr>
              <w:t>чины и последствия локальных войн в Китае, Корее, Вьетнаме, Лаосе, Камбо</w:t>
            </w:r>
            <w:r w:rsidRPr="00E50AB6">
              <w:rPr>
                <w:rFonts w:ascii="Times New Roman" w:hAnsi="Times New Roman"/>
                <w:sz w:val="24"/>
                <w:szCs w:val="24"/>
              </w:rPr>
              <w:t>д</w:t>
            </w:r>
            <w:r w:rsidRPr="00E50AB6">
              <w:rPr>
                <w:rFonts w:ascii="Times New Roman" w:hAnsi="Times New Roman"/>
                <w:sz w:val="24"/>
                <w:szCs w:val="24"/>
              </w:rPr>
              <w:t>же.</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 xml:space="preserve">Строительство социализма в Китае. Мао Цзэдун. «Культурная революция» </w:t>
            </w:r>
            <w:r w:rsidRPr="00E50AB6">
              <w:rPr>
                <w:rFonts w:ascii="Times New Roman" w:hAnsi="Times New Roman"/>
                <w:sz w:val="24"/>
                <w:szCs w:val="24"/>
              </w:rPr>
              <w:br/>
              <w:t>в Китае. Рыночные реформы в Китае. Китай в конце 1980-х гг. Северная Корея. Режим Пол Пота в Кампучии. Реформы в социалистических стр</w:t>
            </w:r>
            <w:r w:rsidRPr="00E50AB6">
              <w:rPr>
                <w:rFonts w:ascii="Times New Roman" w:hAnsi="Times New Roman"/>
                <w:sz w:val="24"/>
                <w:szCs w:val="24"/>
              </w:rPr>
              <w:t>а</w:t>
            </w:r>
            <w:r w:rsidRPr="00E50AB6">
              <w:rPr>
                <w:rFonts w:ascii="Times New Roman" w:hAnsi="Times New Roman"/>
                <w:sz w:val="24"/>
                <w:szCs w:val="24"/>
              </w:rPr>
              <w:t>нах Азии, их последствия.</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Япония после Второй мировой войны. Восстановление суверенитета Яп</w:t>
            </w:r>
            <w:r w:rsidRPr="00E50AB6">
              <w:rPr>
                <w:rFonts w:ascii="Times New Roman" w:hAnsi="Times New Roman"/>
                <w:sz w:val="24"/>
                <w:szCs w:val="24"/>
              </w:rPr>
              <w:t>о</w:t>
            </w:r>
            <w:r w:rsidRPr="00E50AB6">
              <w:rPr>
                <w:rFonts w:ascii="Times New Roman" w:hAnsi="Times New Roman"/>
                <w:sz w:val="24"/>
                <w:szCs w:val="24"/>
              </w:rPr>
              <w:t>нии и проблема Курильских островов. Японское «экономическое чудо». Кризис япо</w:t>
            </w:r>
            <w:r w:rsidRPr="00E50AB6">
              <w:rPr>
                <w:rFonts w:ascii="Times New Roman" w:hAnsi="Times New Roman"/>
                <w:sz w:val="24"/>
                <w:szCs w:val="24"/>
              </w:rPr>
              <w:t>н</w:t>
            </w:r>
            <w:r w:rsidRPr="00E50AB6">
              <w:rPr>
                <w:rFonts w:ascii="Times New Roman" w:hAnsi="Times New Roman"/>
                <w:sz w:val="24"/>
                <w:szCs w:val="24"/>
              </w:rPr>
              <w:t>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lastRenderedPageBreak/>
              <w:t>Обретение независимости странами Южной Азии. Преобразования в независ</w:t>
            </w:r>
            <w:r w:rsidRPr="00E50AB6">
              <w:rPr>
                <w:rFonts w:ascii="Times New Roman" w:hAnsi="Times New Roman"/>
                <w:sz w:val="24"/>
                <w:szCs w:val="24"/>
              </w:rPr>
              <w:t>и</w:t>
            </w:r>
            <w:r w:rsidRPr="00E50AB6">
              <w:rPr>
                <w:rFonts w:ascii="Times New Roman" w:hAnsi="Times New Roman"/>
                <w:sz w:val="24"/>
                <w:szCs w:val="24"/>
              </w:rPr>
              <w:t>мой Индии. Индия и Пакистан. Кризис индийского общества и борьба за его преодоление. Капиталистическая модернизация Таиланда, Малайзии и Фили</w:t>
            </w:r>
            <w:r w:rsidRPr="00E50AB6">
              <w:rPr>
                <w:rFonts w:ascii="Times New Roman" w:hAnsi="Times New Roman"/>
                <w:sz w:val="24"/>
                <w:szCs w:val="24"/>
              </w:rPr>
              <w:t>п</w:t>
            </w:r>
            <w:r w:rsidRPr="00E50AB6">
              <w:rPr>
                <w:rFonts w:ascii="Times New Roman" w:hAnsi="Times New Roman"/>
                <w:sz w:val="24"/>
                <w:szCs w:val="24"/>
              </w:rPr>
              <w:t>пин. Индонезия и Мьянма</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lastRenderedPageBreak/>
              <w:t>Тема 8.2. Страны Бли</w:t>
            </w:r>
            <w:r w:rsidRPr="00E50AB6">
              <w:rPr>
                <w:rFonts w:ascii="Times New Roman" w:hAnsi="Times New Roman"/>
                <w:b/>
                <w:sz w:val="24"/>
                <w:szCs w:val="24"/>
              </w:rPr>
              <w:t>ж</w:t>
            </w:r>
            <w:r w:rsidRPr="00E50AB6">
              <w:rPr>
                <w:rFonts w:ascii="Times New Roman" w:hAnsi="Times New Roman"/>
                <w:b/>
                <w:sz w:val="24"/>
                <w:szCs w:val="24"/>
              </w:rPr>
              <w:t>него и Среднего Востока во второй половине ХХ – начале ХХI в.</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Арабские страны и возникновение государства Израиль. Антиимпериалистич</w:t>
            </w:r>
            <w:r w:rsidRPr="00E50AB6">
              <w:rPr>
                <w:rFonts w:ascii="Times New Roman" w:hAnsi="Times New Roman"/>
                <w:sz w:val="24"/>
                <w:szCs w:val="24"/>
              </w:rPr>
              <w:t>е</w:t>
            </w:r>
            <w:r w:rsidRPr="00E50AB6">
              <w:rPr>
                <w:rFonts w:ascii="Times New Roman" w:hAnsi="Times New Roman"/>
                <w:sz w:val="24"/>
                <w:szCs w:val="24"/>
              </w:rPr>
              <w:t>ское движение и Суэцкий конфликт. Арабо-израильские войны и мирное ур</w:t>
            </w:r>
            <w:r w:rsidRPr="00E50AB6">
              <w:rPr>
                <w:rFonts w:ascii="Times New Roman" w:hAnsi="Times New Roman"/>
                <w:sz w:val="24"/>
                <w:szCs w:val="24"/>
              </w:rPr>
              <w:t>е</w:t>
            </w:r>
            <w:r w:rsidRPr="00E50AB6">
              <w:rPr>
                <w:rFonts w:ascii="Times New Roman" w:hAnsi="Times New Roman"/>
                <w:sz w:val="24"/>
                <w:szCs w:val="24"/>
              </w:rPr>
              <w:t>гулирование на Ближнем Востоке. Модернизация в Турции. Исламская рев</w:t>
            </w:r>
            <w:r w:rsidRPr="00E50AB6">
              <w:rPr>
                <w:rFonts w:ascii="Times New Roman" w:hAnsi="Times New Roman"/>
                <w:sz w:val="24"/>
                <w:szCs w:val="24"/>
              </w:rPr>
              <w:t>о</w:t>
            </w:r>
            <w:r w:rsidRPr="00E50AB6">
              <w:rPr>
                <w:rFonts w:ascii="Times New Roman" w:hAnsi="Times New Roman"/>
                <w:sz w:val="24"/>
                <w:szCs w:val="24"/>
              </w:rPr>
              <w:t>люция в Иране. Создание исламских режимов. Кризисы в Персидском заливе. Причины и последствия арабо-израильских войн, р</w:t>
            </w:r>
            <w:r w:rsidRPr="00E50AB6">
              <w:rPr>
                <w:rFonts w:ascii="Times New Roman" w:hAnsi="Times New Roman"/>
                <w:sz w:val="24"/>
                <w:szCs w:val="24"/>
              </w:rPr>
              <w:t>е</w:t>
            </w:r>
            <w:r w:rsidRPr="00E50AB6">
              <w:rPr>
                <w:rFonts w:ascii="Times New Roman" w:hAnsi="Times New Roman"/>
                <w:sz w:val="24"/>
                <w:szCs w:val="24"/>
              </w:rPr>
              <w:t>волюции в Иране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8.3. Страны Троп</w:t>
            </w:r>
            <w:r w:rsidRPr="00E50AB6">
              <w:rPr>
                <w:rFonts w:ascii="Times New Roman" w:hAnsi="Times New Roman"/>
                <w:b/>
                <w:sz w:val="24"/>
                <w:szCs w:val="24"/>
              </w:rPr>
              <w:t>и</w:t>
            </w:r>
            <w:r w:rsidRPr="00E50AB6">
              <w:rPr>
                <w:rFonts w:ascii="Times New Roman" w:hAnsi="Times New Roman"/>
                <w:b/>
                <w:sz w:val="24"/>
                <w:szCs w:val="24"/>
              </w:rPr>
              <w:t>ческой и Южной Африки</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Освобождение от колониальной зависимости. Страны Африки южнее С</w:t>
            </w:r>
            <w:r w:rsidRPr="00E50AB6">
              <w:rPr>
                <w:rFonts w:ascii="Times New Roman" w:hAnsi="Times New Roman"/>
                <w:sz w:val="24"/>
                <w:szCs w:val="24"/>
              </w:rPr>
              <w:t>а</w:t>
            </w:r>
            <w:r w:rsidRPr="00E50AB6">
              <w:rPr>
                <w:rFonts w:ascii="Times New Roman" w:hAnsi="Times New Roman"/>
                <w:sz w:val="24"/>
                <w:szCs w:val="24"/>
              </w:rPr>
              <w:t>хары. Попытки демократизации и установление диктатур. Ликвидация системы апа</w:t>
            </w:r>
            <w:r w:rsidRPr="00E50AB6">
              <w:rPr>
                <w:rFonts w:ascii="Times New Roman" w:hAnsi="Times New Roman"/>
                <w:sz w:val="24"/>
                <w:szCs w:val="24"/>
              </w:rPr>
              <w:t>р</w:t>
            </w:r>
            <w:r w:rsidRPr="00E50AB6">
              <w:rPr>
                <w:rFonts w:ascii="Times New Roman" w:hAnsi="Times New Roman"/>
                <w:sz w:val="24"/>
                <w:szCs w:val="24"/>
              </w:rPr>
              <w:t>теида. Страны социалистической ориентации. Конфликт в А</w:t>
            </w:r>
            <w:r w:rsidRPr="00E50AB6">
              <w:rPr>
                <w:rFonts w:ascii="Times New Roman" w:hAnsi="Times New Roman"/>
                <w:sz w:val="24"/>
                <w:szCs w:val="24"/>
              </w:rPr>
              <w:t>ф</w:t>
            </w:r>
            <w:r w:rsidRPr="00E50AB6">
              <w:rPr>
                <w:rFonts w:ascii="Times New Roman" w:hAnsi="Times New Roman"/>
                <w:sz w:val="24"/>
                <w:szCs w:val="24"/>
              </w:rPr>
              <w:t>риканском Роге. Этнические конфликты. Пути развития стран Африки п</w:t>
            </w:r>
            <w:r w:rsidRPr="00E50AB6">
              <w:rPr>
                <w:rFonts w:ascii="Times New Roman" w:hAnsi="Times New Roman"/>
                <w:sz w:val="24"/>
                <w:szCs w:val="24"/>
              </w:rPr>
              <w:t>о</w:t>
            </w:r>
            <w:r w:rsidRPr="00E50AB6">
              <w:rPr>
                <w:rFonts w:ascii="Times New Roman" w:hAnsi="Times New Roman"/>
                <w:sz w:val="24"/>
                <w:szCs w:val="24"/>
              </w:rPr>
              <w:t>сле освобождения от колониальной зависимости во второй половине ХХ в., их причины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8.4. Страны Лати</w:t>
            </w:r>
            <w:r w:rsidRPr="00E50AB6">
              <w:rPr>
                <w:rFonts w:ascii="Times New Roman" w:hAnsi="Times New Roman"/>
                <w:b/>
                <w:sz w:val="24"/>
                <w:szCs w:val="24"/>
              </w:rPr>
              <w:t>н</w:t>
            </w:r>
            <w:r w:rsidRPr="00E50AB6">
              <w:rPr>
                <w:rFonts w:ascii="Times New Roman" w:hAnsi="Times New Roman"/>
                <w:b/>
                <w:sz w:val="24"/>
                <w:szCs w:val="24"/>
              </w:rPr>
              <w:t>ской Америки во второй половине ХХ – начале XXI вв.</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Страны Латинской Америки в середине ХХ в. Аграрные реформы и импорт</w:t>
            </w:r>
            <w:r w:rsidRPr="00E50AB6">
              <w:rPr>
                <w:rFonts w:ascii="Times New Roman" w:hAnsi="Times New Roman"/>
                <w:sz w:val="24"/>
                <w:szCs w:val="24"/>
              </w:rPr>
              <w:t>о</w:t>
            </w:r>
            <w:r w:rsidRPr="00E50AB6">
              <w:rPr>
                <w:rFonts w:ascii="Times New Roman" w:hAnsi="Times New Roman"/>
                <w:sz w:val="24"/>
                <w:szCs w:val="24"/>
              </w:rPr>
              <w:t>замещающая индустриализация. Революция на Кубе. Переход Кубы к социал</w:t>
            </w:r>
            <w:r w:rsidRPr="00E50AB6">
              <w:rPr>
                <w:rFonts w:ascii="Times New Roman" w:hAnsi="Times New Roman"/>
                <w:sz w:val="24"/>
                <w:szCs w:val="24"/>
              </w:rPr>
              <w:t>и</w:t>
            </w:r>
            <w:r w:rsidRPr="00E50AB6">
              <w:rPr>
                <w:rFonts w:ascii="Times New Roman" w:hAnsi="Times New Roman"/>
                <w:sz w:val="24"/>
                <w:szCs w:val="24"/>
              </w:rPr>
              <w:t>стическому развитию. Эрнесто Че Гевара. Революции и гра</w:t>
            </w:r>
            <w:r w:rsidRPr="00E50AB6">
              <w:rPr>
                <w:rFonts w:ascii="Times New Roman" w:hAnsi="Times New Roman"/>
                <w:sz w:val="24"/>
                <w:szCs w:val="24"/>
              </w:rPr>
              <w:t>ж</w:t>
            </w:r>
            <w:r w:rsidRPr="00E50AB6">
              <w:rPr>
                <w:rFonts w:ascii="Times New Roman" w:hAnsi="Times New Roman"/>
                <w:sz w:val="24"/>
                <w:szCs w:val="24"/>
              </w:rPr>
              <w:t>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w:t>
            </w:r>
            <w:r w:rsidRPr="00E50AB6">
              <w:rPr>
                <w:rFonts w:ascii="Times New Roman" w:hAnsi="Times New Roman"/>
                <w:sz w:val="24"/>
                <w:szCs w:val="24"/>
              </w:rPr>
              <w:t>ь</w:t>
            </w:r>
            <w:r w:rsidRPr="00E50AB6">
              <w:rPr>
                <w:rFonts w:ascii="Times New Roman" w:hAnsi="Times New Roman"/>
                <w:sz w:val="24"/>
                <w:szCs w:val="24"/>
              </w:rPr>
              <w:t>ной Америке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bookmarkStart w:id="613" w:name="_Hlk172618627"/>
            <w:r w:rsidRPr="00E50AB6">
              <w:rPr>
                <w:rFonts w:ascii="Times New Roman" w:hAnsi="Times New Roman"/>
                <w:b/>
                <w:sz w:val="24"/>
                <w:szCs w:val="24"/>
              </w:rPr>
              <w:t>Раздел 9. Международные отношения во второй половине ХХ – начале XXI вв.</w:t>
            </w:r>
            <w:bookmarkEnd w:id="613"/>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9.1. Международные отношения в конце 1940-х – конце 1980-х гг.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Гонка вооружений СССР и США, ее последствия. Ракетно-космическое сопе</w:t>
            </w:r>
            <w:r w:rsidRPr="00E50AB6">
              <w:rPr>
                <w:rFonts w:ascii="Times New Roman" w:hAnsi="Times New Roman"/>
                <w:sz w:val="24"/>
                <w:szCs w:val="24"/>
              </w:rPr>
              <w:t>р</w:t>
            </w:r>
            <w:r w:rsidRPr="00E50AB6">
              <w:rPr>
                <w:rFonts w:ascii="Times New Roman" w:hAnsi="Times New Roman"/>
                <w:sz w:val="24"/>
                <w:szCs w:val="24"/>
              </w:rPr>
              <w:t>ничество. Международные отношения в 1950-е гг. «Новые рубежи» Дж. Кенн</w:t>
            </w:r>
            <w:r w:rsidRPr="00E50AB6">
              <w:rPr>
                <w:rFonts w:ascii="Times New Roman" w:hAnsi="Times New Roman"/>
                <w:sz w:val="24"/>
                <w:szCs w:val="24"/>
              </w:rPr>
              <w:t>е</w:t>
            </w:r>
            <w:r w:rsidRPr="00E50AB6">
              <w:rPr>
                <w:rFonts w:ascii="Times New Roman" w:hAnsi="Times New Roman"/>
                <w:sz w:val="24"/>
                <w:szCs w:val="24"/>
              </w:rPr>
              <w:t>ди и Берлинский кризис. Карибский кризис. Договор о запр</w:t>
            </w:r>
            <w:r w:rsidRPr="00E50AB6">
              <w:rPr>
                <w:rFonts w:ascii="Times New Roman" w:hAnsi="Times New Roman"/>
                <w:sz w:val="24"/>
                <w:szCs w:val="24"/>
              </w:rPr>
              <w:t>е</w:t>
            </w:r>
            <w:r w:rsidRPr="00E50AB6">
              <w:rPr>
                <w:rFonts w:ascii="Times New Roman" w:hAnsi="Times New Roman"/>
                <w:sz w:val="24"/>
                <w:szCs w:val="24"/>
              </w:rPr>
              <w:t>щении ядерных испытаний. Советско-китайский конфликт. Усиление н</w:t>
            </w:r>
            <w:r w:rsidRPr="00E50AB6">
              <w:rPr>
                <w:rFonts w:ascii="Times New Roman" w:hAnsi="Times New Roman"/>
                <w:sz w:val="24"/>
                <w:szCs w:val="24"/>
              </w:rPr>
              <w:t>е</w:t>
            </w:r>
            <w:r w:rsidRPr="00E50AB6">
              <w:rPr>
                <w:rFonts w:ascii="Times New Roman" w:hAnsi="Times New Roman"/>
                <w:sz w:val="24"/>
                <w:szCs w:val="24"/>
              </w:rPr>
              <w:t>стабильности в мире и Договор о нераспространении ядерного оружия. Договоры ОСВ-1 и ПРО. Хел</w:t>
            </w:r>
            <w:r w:rsidRPr="00E50AB6">
              <w:rPr>
                <w:rFonts w:ascii="Times New Roman" w:hAnsi="Times New Roman"/>
                <w:sz w:val="24"/>
                <w:szCs w:val="24"/>
              </w:rPr>
              <w:t>ь</w:t>
            </w:r>
            <w:r w:rsidRPr="00E50AB6">
              <w:rPr>
                <w:rFonts w:ascii="Times New Roman" w:hAnsi="Times New Roman"/>
                <w:sz w:val="24"/>
                <w:szCs w:val="24"/>
              </w:rPr>
              <w:t>синский акт. Договоры ОСВ-2 и ракетный кризис. События в Афганистане и возвращение к политике холодной во</w:t>
            </w:r>
            <w:r w:rsidRPr="00E50AB6">
              <w:rPr>
                <w:rFonts w:ascii="Times New Roman" w:hAnsi="Times New Roman"/>
                <w:sz w:val="24"/>
                <w:szCs w:val="24"/>
              </w:rPr>
              <w:t>й</w:t>
            </w:r>
            <w:r w:rsidRPr="00E50AB6">
              <w:rPr>
                <w:rFonts w:ascii="Times New Roman" w:hAnsi="Times New Roman"/>
                <w:sz w:val="24"/>
                <w:szCs w:val="24"/>
              </w:rPr>
              <w:t>ны. Конец холодной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 xml:space="preserve">Тема 9.2. Международные </w:t>
            </w:r>
            <w:r w:rsidRPr="00E50AB6">
              <w:rPr>
                <w:rFonts w:ascii="Times New Roman" w:hAnsi="Times New Roman"/>
                <w:b/>
                <w:sz w:val="24"/>
                <w:szCs w:val="24"/>
              </w:rPr>
              <w:lastRenderedPageBreak/>
              <w:t>отношения в 1990-е – 2024 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56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Расширение НАТО на Восток. Конфликт на Балканах. Военные интерве</w:t>
            </w:r>
            <w:r w:rsidRPr="00E50AB6">
              <w:rPr>
                <w:rFonts w:ascii="Times New Roman" w:hAnsi="Times New Roman"/>
                <w:sz w:val="24"/>
                <w:szCs w:val="24"/>
              </w:rPr>
              <w:t>н</w:t>
            </w:r>
            <w:r w:rsidRPr="00E50AB6">
              <w:rPr>
                <w:rFonts w:ascii="Times New Roman" w:hAnsi="Times New Roman"/>
                <w:sz w:val="24"/>
                <w:szCs w:val="24"/>
              </w:rPr>
              <w:t>ции НАТО. Кризис глобального доминирования Запада. Обострение противосто</w:t>
            </w:r>
            <w:r w:rsidRPr="00E50AB6">
              <w:rPr>
                <w:rFonts w:ascii="Times New Roman" w:hAnsi="Times New Roman"/>
                <w:sz w:val="24"/>
                <w:szCs w:val="24"/>
              </w:rPr>
              <w:t>я</w:t>
            </w:r>
            <w:r w:rsidRPr="00E50AB6">
              <w:rPr>
                <w:rFonts w:ascii="Times New Roman" w:hAnsi="Times New Roman"/>
                <w:sz w:val="24"/>
                <w:szCs w:val="24"/>
              </w:rPr>
              <w:t>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bookmarkStart w:id="614" w:name="_Hlk172618720"/>
            <w:r w:rsidRPr="00E50AB6">
              <w:rPr>
                <w:rFonts w:ascii="Times New Roman" w:hAnsi="Times New Roman"/>
                <w:b/>
                <w:sz w:val="24"/>
                <w:szCs w:val="24"/>
              </w:rPr>
              <w:lastRenderedPageBreak/>
              <w:t>Раздел 10. Развитие науки и культуры во второй половине ХХ – начале XXI вв.</w:t>
            </w:r>
            <w:bookmarkEnd w:id="614"/>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10.1. Наука и кул</w:t>
            </w:r>
            <w:r w:rsidRPr="00E50AB6">
              <w:rPr>
                <w:rFonts w:ascii="Times New Roman" w:hAnsi="Times New Roman"/>
                <w:b/>
                <w:sz w:val="24"/>
                <w:szCs w:val="24"/>
              </w:rPr>
              <w:t>ь</w:t>
            </w:r>
            <w:r w:rsidRPr="00E50AB6">
              <w:rPr>
                <w:rFonts w:ascii="Times New Roman" w:hAnsi="Times New Roman"/>
                <w:b/>
                <w:sz w:val="24"/>
                <w:szCs w:val="24"/>
              </w:rPr>
              <w:t>тура во второй половине ХХ в. – начале ХХI в.</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Важнейшие направления развития науки во второй половине ХХ – начале ХХI в. Ядерная энергетика. Освоение космоса. Развитие культуры и и</w:t>
            </w:r>
            <w:r w:rsidRPr="00E50AB6">
              <w:rPr>
                <w:rFonts w:ascii="Times New Roman" w:hAnsi="Times New Roman"/>
                <w:sz w:val="24"/>
                <w:szCs w:val="24"/>
              </w:rPr>
              <w:t>с</w:t>
            </w:r>
            <w:r w:rsidRPr="00E50AB6">
              <w:rPr>
                <w:rFonts w:ascii="Times New Roman" w:hAnsi="Times New Roman"/>
                <w:sz w:val="24"/>
                <w:szCs w:val="24"/>
              </w:rPr>
              <w:t>кусства во второй половине ХХ – начале ХХI в.: литература, театральное искусство, муз</w:t>
            </w:r>
            <w:r w:rsidRPr="00E50AB6">
              <w:rPr>
                <w:rFonts w:ascii="Times New Roman" w:hAnsi="Times New Roman"/>
                <w:sz w:val="24"/>
                <w:szCs w:val="24"/>
              </w:rPr>
              <w:t>ы</w:t>
            </w:r>
            <w:r w:rsidRPr="00E50AB6">
              <w:rPr>
                <w:rFonts w:ascii="Times New Roman" w:hAnsi="Times New Roman"/>
                <w:sz w:val="24"/>
                <w:szCs w:val="24"/>
              </w:rPr>
              <w:t>ка, архитектура, изобразительное искусство. Олимпийское движение Глобал</w:t>
            </w:r>
            <w:r w:rsidRPr="00E50AB6">
              <w:rPr>
                <w:rFonts w:ascii="Times New Roman" w:hAnsi="Times New Roman"/>
                <w:sz w:val="24"/>
                <w:szCs w:val="24"/>
              </w:rPr>
              <w:t>ь</w:t>
            </w:r>
            <w:r w:rsidRPr="00E50AB6">
              <w:rPr>
                <w:rFonts w:ascii="Times New Roman" w:hAnsi="Times New Roman"/>
                <w:sz w:val="24"/>
                <w:szCs w:val="24"/>
              </w:rPr>
              <w:t>ные проблемы современности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106"/>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bookmarkStart w:id="615" w:name="_Hlk172618753"/>
            <w:r w:rsidRPr="00E50AB6">
              <w:rPr>
                <w:rFonts w:ascii="Times New Roman" w:hAnsi="Times New Roman"/>
                <w:b/>
                <w:sz w:val="24"/>
                <w:szCs w:val="24"/>
              </w:rPr>
              <w:t>ИСТОРИЯ РОССИИ. 1945 Г. – НАЧАЛО XXI В.</w:t>
            </w:r>
            <w:bookmarkEnd w:id="615"/>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38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106"/>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bookmarkStart w:id="616" w:name="_Hlk172618761"/>
            <w:r w:rsidRPr="00E50AB6">
              <w:rPr>
                <w:rFonts w:ascii="Times New Roman" w:hAnsi="Times New Roman"/>
                <w:b/>
                <w:sz w:val="24"/>
                <w:szCs w:val="24"/>
              </w:rPr>
              <w:t xml:space="preserve">Раздел 11. </w:t>
            </w:r>
            <w:bookmarkStart w:id="617" w:name="_Hlk172905506"/>
            <w:r w:rsidRPr="00E50AB6">
              <w:rPr>
                <w:rFonts w:ascii="Times New Roman" w:hAnsi="Times New Roman"/>
                <w:b/>
                <w:sz w:val="24"/>
                <w:szCs w:val="24"/>
              </w:rPr>
              <w:t>СССР в 1945-1991 гг.</w:t>
            </w:r>
            <w:bookmarkEnd w:id="616"/>
            <w:bookmarkEnd w:id="617"/>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11.1. СССР в посл</w:t>
            </w:r>
            <w:r w:rsidRPr="00E50AB6">
              <w:rPr>
                <w:rFonts w:ascii="Times New Roman" w:hAnsi="Times New Roman"/>
                <w:b/>
                <w:sz w:val="24"/>
                <w:szCs w:val="24"/>
              </w:rPr>
              <w:t>е</w:t>
            </w:r>
            <w:r w:rsidRPr="00E50AB6">
              <w:rPr>
                <w:rFonts w:ascii="Times New Roman" w:hAnsi="Times New Roman"/>
                <w:b/>
                <w:sz w:val="24"/>
                <w:szCs w:val="24"/>
              </w:rPr>
              <w:t>военные годы</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106"/>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Послевоенные годы. Влияние Победы. Потери и демографические пр</w:t>
            </w:r>
            <w:r w:rsidRPr="00E50AB6">
              <w:rPr>
                <w:rFonts w:ascii="Times New Roman" w:hAnsi="Times New Roman"/>
                <w:sz w:val="24"/>
                <w:szCs w:val="24"/>
              </w:rPr>
              <w:t>о</w:t>
            </w:r>
            <w:r w:rsidRPr="00E50AB6">
              <w:rPr>
                <w:rFonts w:ascii="Times New Roman" w:hAnsi="Times New Roman"/>
                <w:sz w:val="24"/>
                <w:szCs w:val="24"/>
              </w:rPr>
              <w:t>блемы. Социальная адаптация фронтовиков. Репатриация. Борьба с бе</w:t>
            </w:r>
            <w:r w:rsidRPr="00E50AB6">
              <w:rPr>
                <w:rFonts w:ascii="Times New Roman" w:hAnsi="Times New Roman"/>
                <w:sz w:val="24"/>
                <w:szCs w:val="24"/>
              </w:rPr>
              <w:t>с</w:t>
            </w:r>
            <w:r w:rsidRPr="00E50AB6">
              <w:rPr>
                <w:rFonts w:ascii="Times New Roman" w:hAnsi="Times New Roman"/>
                <w:sz w:val="24"/>
                <w:szCs w:val="24"/>
              </w:rPr>
              <w:t xml:space="preserve">призорностью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 xml:space="preserve">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Политическая система в послевоенные годы. Сталин и его окружение. Сою</w:t>
            </w:r>
            <w:r w:rsidRPr="00E50AB6">
              <w:rPr>
                <w:rFonts w:ascii="Times New Roman" w:hAnsi="Times New Roman"/>
                <w:sz w:val="24"/>
                <w:szCs w:val="24"/>
              </w:rPr>
              <w:t>з</w:t>
            </w:r>
            <w:r w:rsidRPr="00E50AB6">
              <w:rPr>
                <w:rFonts w:ascii="Times New Roman" w:hAnsi="Times New Roman"/>
                <w:sz w:val="24"/>
                <w:szCs w:val="24"/>
              </w:rPr>
              <w:t>ный центр и национальные регионы: проблемы взаимоотношений. Послевое</w:t>
            </w:r>
            <w:r w:rsidRPr="00E50AB6">
              <w:rPr>
                <w:rFonts w:ascii="Times New Roman" w:hAnsi="Times New Roman"/>
                <w:sz w:val="24"/>
                <w:szCs w:val="24"/>
              </w:rPr>
              <w:t>н</w:t>
            </w:r>
            <w:r w:rsidRPr="00E50AB6">
              <w:rPr>
                <w:rFonts w:ascii="Times New Roman" w:hAnsi="Times New Roman"/>
                <w:sz w:val="24"/>
                <w:szCs w:val="24"/>
              </w:rPr>
              <w:t xml:space="preserve">ные репрессии.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Идеология, наука, культура и спорт в послевоенные годы. Соперничество в высших эшелонах власти. Усиление идеологического контроля над о</w:t>
            </w:r>
            <w:r w:rsidRPr="00E50AB6">
              <w:rPr>
                <w:rFonts w:ascii="Times New Roman" w:hAnsi="Times New Roman"/>
                <w:sz w:val="24"/>
                <w:szCs w:val="24"/>
              </w:rPr>
              <w:t>б</w:t>
            </w:r>
            <w:r w:rsidRPr="00E50AB6">
              <w:rPr>
                <w:rFonts w:ascii="Times New Roman" w:hAnsi="Times New Roman"/>
                <w:sz w:val="24"/>
                <w:szCs w:val="24"/>
              </w:rPr>
              <w:t>ществом. Основные тенденции развития советской литературы и искусства. Развитие с</w:t>
            </w:r>
            <w:r w:rsidRPr="00E50AB6">
              <w:rPr>
                <w:rFonts w:ascii="Times New Roman" w:hAnsi="Times New Roman"/>
                <w:sz w:val="24"/>
                <w:szCs w:val="24"/>
              </w:rPr>
              <w:t>о</w:t>
            </w:r>
            <w:r w:rsidRPr="00E50AB6">
              <w:rPr>
                <w:rFonts w:ascii="Times New Roman" w:hAnsi="Times New Roman"/>
                <w:sz w:val="24"/>
                <w:szCs w:val="24"/>
              </w:rPr>
              <w:t xml:space="preserve">ветской науки. Советский спорт.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Место и роль СССР в послевоенном мире. Укрепление геополитических поз</w:t>
            </w:r>
            <w:r w:rsidRPr="00E50AB6">
              <w:rPr>
                <w:rFonts w:ascii="Times New Roman" w:hAnsi="Times New Roman"/>
                <w:sz w:val="24"/>
                <w:szCs w:val="24"/>
              </w:rPr>
              <w:t>и</w:t>
            </w:r>
            <w:r w:rsidRPr="00E50AB6">
              <w:rPr>
                <w:rFonts w:ascii="Times New Roman" w:hAnsi="Times New Roman"/>
                <w:sz w:val="24"/>
                <w:szCs w:val="24"/>
              </w:rPr>
              <w:t>ций СССР. Послевоенные договоры с побежденными противниками. Начало холодной войны, ее причины и особенности. Раскол Европы и оформление б</w:t>
            </w:r>
            <w:r w:rsidRPr="00E50AB6">
              <w:rPr>
                <w:rFonts w:ascii="Times New Roman" w:hAnsi="Times New Roman"/>
                <w:sz w:val="24"/>
                <w:szCs w:val="24"/>
              </w:rPr>
              <w:t>и</w:t>
            </w:r>
            <w:r w:rsidRPr="00E50AB6">
              <w:rPr>
                <w:rFonts w:ascii="Times New Roman" w:hAnsi="Times New Roman"/>
                <w:sz w:val="24"/>
                <w:szCs w:val="24"/>
              </w:rPr>
              <w:t>полярного мира. СССР и страны Азии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106"/>
        </w:trPr>
        <w:tc>
          <w:tcPr>
            <w:tcW w:w="3114" w:type="dxa"/>
            <w:vMerge w:val="restart"/>
            <w:tcBorders>
              <w:top w:val="single" w:sz="4" w:space="0" w:color="000000"/>
              <w:left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bCs/>
                <w:color w:val="000000" w:themeColor="text1"/>
                <w:sz w:val="24"/>
                <w:szCs w:val="24"/>
              </w:rPr>
            </w:pPr>
            <w:r w:rsidRPr="00E50AB6">
              <w:rPr>
                <w:rFonts w:ascii="Times New Roman" w:hAnsi="Times New Roman"/>
                <w:b/>
                <w:bCs/>
                <w:color w:val="000000" w:themeColor="text1"/>
                <w:sz w:val="24"/>
                <w:szCs w:val="24"/>
              </w:rPr>
              <w:t>2</w:t>
            </w:r>
          </w:p>
        </w:tc>
        <w:tc>
          <w:tcPr>
            <w:tcW w:w="2551" w:type="dxa"/>
            <w:vMerge w:val="restart"/>
            <w:tcBorders>
              <w:top w:val="single" w:sz="4" w:space="0" w:color="000000"/>
              <w:left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sz w:val="24"/>
                <w:szCs w:val="24"/>
              </w:rPr>
            </w:pPr>
            <w:r w:rsidRPr="00E50AB6">
              <w:rPr>
                <w:rFonts w:ascii="Times New Roman" w:hAnsi="Times New Roman"/>
                <w:sz w:val="24"/>
                <w:szCs w:val="24"/>
              </w:rPr>
              <w:t>ПК 1.2</w:t>
            </w:r>
          </w:p>
        </w:tc>
      </w:tr>
      <w:tr w:rsidR="00287461" w:rsidRPr="00E50AB6" w:rsidTr="00287461">
        <w:trPr>
          <w:trHeight w:val="106"/>
        </w:trPr>
        <w:tc>
          <w:tcPr>
            <w:tcW w:w="3114" w:type="dxa"/>
            <w:vMerge/>
            <w:tcBorders>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Cs/>
                <w:sz w:val="24"/>
                <w:szCs w:val="24"/>
              </w:rPr>
              <w:t>Машиностроение Хабаровского края в послевоенные годы</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bCs/>
                <w:color w:val="000000" w:themeColor="text1"/>
                <w:sz w:val="24"/>
                <w:szCs w:val="24"/>
              </w:rPr>
            </w:pPr>
            <w:r w:rsidRPr="00E50AB6">
              <w:rPr>
                <w:rFonts w:ascii="Times New Roman" w:hAnsi="Times New Roman"/>
                <w:b/>
                <w:bCs/>
                <w:color w:val="000000" w:themeColor="text1"/>
                <w:sz w:val="24"/>
                <w:szCs w:val="24"/>
              </w:rPr>
              <w:t>2</w:t>
            </w:r>
          </w:p>
        </w:tc>
        <w:tc>
          <w:tcPr>
            <w:tcW w:w="2551" w:type="dxa"/>
            <w:vMerge/>
            <w:tcBorders>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lastRenderedPageBreak/>
              <w:t>Тема 11.2. СССР в 1953-1964 гг.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Смерть Сталина и настроения в обществе. Борьба за власть в советском рук</w:t>
            </w:r>
            <w:r w:rsidRPr="00E50AB6">
              <w:rPr>
                <w:rFonts w:ascii="Times New Roman" w:hAnsi="Times New Roman"/>
                <w:sz w:val="24"/>
                <w:szCs w:val="24"/>
              </w:rPr>
              <w:t>о</w:t>
            </w:r>
            <w:r w:rsidRPr="00E50AB6">
              <w:rPr>
                <w:rFonts w:ascii="Times New Roman" w:hAnsi="Times New Roman"/>
                <w:sz w:val="24"/>
                <w:szCs w:val="24"/>
              </w:rPr>
              <w:t>водстве. Н.С. Хрущев. ХХ съезд КПСС и идеологическая кампания по разобл</w:t>
            </w:r>
            <w:r w:rsidRPr="00E50AB6">
              <w:rPr>
                <w:rFonts w:ascii="Times New Roman" w:hAnsi="Times New Roman"/>
                <w:sz w:val="24"/>
                <w:szCs w:val="24"/>
              </w:rPr>
              <w:t>а</w:t>
            </w:r>
            <w:r w:rsidRPr="00E50AB6">
              <w:rPr>
                <w:rFonts w:ascii="Times New Roman" w:hAnsi="Times New Roman"/>
                <w:sz w:val="24"/>
                <w:szCs w:val="24"/>
              </w:rPr>
              <w:t>чению культа личности Сталина. Реабилитация жертв политич</w:t>
            </w:r>
            <w:r w:rsidRPr="00E50AB6">
              <w:rPr>
                <w:rFonts w:ascii="Times New Roman" w:hAnsi="Times New Roman"/>
                <w:sz w:val="24"/>
                <w:szCs w:val="24"/>
              </w:rPr>
              <w:t>е</w:t>
            </w:r>
            <w:r w:rsidRPr="00E50AB6">
              <w:rPr>
                <w:rFonts w:ascii="Times New Roman" w:hAnsi="Times New Roman"/>
                <w:sz w:val="24"/>
                <w:szCs w:val="24"/>
              </w:rPr>
              <w:t>ских репрессий. Реорганизация государственных органов, партийных и общественных орган</w:t>
            </w:r>
            <w:r w:rsidRPr="00E50AB6">
              <w:rPr>
                <w:rFonts w:ascii="Times New Roman" w:hAnsi="Times New Roman"/>
                <w:sz w:val="24"/>
                <w:szCs w:val="24"/>
              </w:rPr>
              <w:t>и</w:t>
            </w:r>
            <w:r w:rsidRPr="00E50AB6">
              <w:rPr>
                <w:rFonts w:ascii="Times New Roman" w:hAnsi="Times New Roman"/>
                <w:sz w:val="24"/>
                <w:szCs w:val="24"/>
              </w:rPr>
              <w:t>заций. Новая Программа КПСС и проект Конституции СССР. Воспитание «н</w:t>
            </w:r>
            <w:r w:rsidRPr="00E50AB6">
              <w:rPr>
                <w:rFonts w:ascii="Times New Roman" w:hAnsi="Times New Roman"/>
                <w:sz w:val="24"/>
                <w:szCs w:val="24"/>
              </w:rPr>
              <w:t>о</w:t>
            </w:r>
            <w:r w:rsidRPr="00E50AB6">
              <w:rPr>
                <w:rFonts w:ascii="Times New Roman" w:hAnsi="Times New Roman"/>
                <w:sz w:val="24"/>
                <w:szCs w:val="24"/>
              </w:rPr>
              <w:t>вого человека».</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Основные направления экономического и социального развития СССР в 1953-1964 гг. Экономический курс Г.М. Маленкова. Развитие промышленности. В</w:t>
            </w:r>
            <w:r w:rsidRPr="00E50AB6">
              <w:rPr>
                <w:rFonts w:ascii="Times New Roman" w:hAnsi="Times New Roman"/>
                <w:sz w:val="24"/>
                <w:szCs w:val="24"/>
              </w:rPr>
              <w:t>о</w:t>
            </w:r>
            <w:r w:rsidRPr="00E50AB6">
              <w:rPr>
                <w:rFonts w:ascii="Times New Roman" w:hAnsi="Times New Roman"/>
                <w:sz w:val="24"/>
                <w:szCs w:val="24"/>
              </w:rPr>
              <w:t>енный и гражданский секторы экономики. Развитие сельского хозяйства и п</w:t>
            </w:r>
            <w:r w:rsidRPr="00E50AB6">
              <w:rPr>
                <w:rFonts w:ascii="Times New Roman" w:hAnsi="Times New Roman"/>
                <w:sz w:val="24"/>
                <w:szCs w:val="24"/>
              </w:rPr>
              <w:t>о</w:t>
            </w:r>
            <w:r w:rsidRPr="00E50AB6">
              <w:rPr>
                <w:rFonts w:ascii="Times New Roman" w:hAnsi="Times New Roman"/>
                <w:sz w:val="24"/>
                <w:szCs w:val="24"/>
              </w:rPr>
              <w:t>пытки решения продовольственной проблемы. Социал</w:t>
            </w:r>
            <w:r w:rsidRPr="00E50AB6">
              <w:rPr>
                <w:rFonts w:ascii="Times New Roman" w:hAnsi="Times New Roman"/>
                <w:sz w:val="24"/>
                <w:szCs w:val="24"/>
              </w:rPr>
              <w:t>ь</w:t>
            </w:r>
            <w:r w:rsidRPr="00E50AB6">
              <w:rPr>
                <w:rFonts w:ascii="Times New Roman" w:hAnsi="Times New Roman"/>
                <w:sz w:val="24"/>
                <w:szCs w:val="24"/>
              </w:rPr>
              <w:t xml:space="preserve">ное развитие.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Развитие науки и техники в 1953-1964 гг. Научно-техническая революция в СССР. Развитие компьютерной техники. Организация науки. Фундаме</w:t>
            </w:r>
            <w:r w:rsidRPr="00E50AB6">
              <w:rPr>
                <w:rFonts w:ascii="Times New Roman" w:hAnsi="Times New Roman"/>
                <w:sz w:val="24"/>
                <w:szCs w:val="24"/>
              </w:rPr>
              <w:t>н</w:t>
            </w:r>
            <w:r w:rsidRPr="00E50AB6">
              <w:rPr>
                <w:rFonts w:ascii="Times New Roman" w:hAnsi="Times New Roman"/>
                <w:sz w:val="24"/>
                <w:szCs w:val="24"/>
              </w:rPr>
              <w:t>тальная наука и производство. Развитие гуманитарных наук. Открытие новых мест</w:t>
            </w:r>
            <w:r w:rsidRPr="00E50AB6">
              <w:rPr>
                <w:rFonts w:ascii="Times New Roman" w:hAnsi="Times New Roman"/>
                <w:sz w:val="24"/>
                <w:szCs w:val="24"/>
              </w:rPr>
              <w:t>о</w:t>
            </w:r>
            <w:r w:rsidRPr="00E50AB6">
              <w:rPr>
                <w:rFonts w:ascii="Times New Roman" w:hAnsi="Times New Roman"/>
                <w:sz w:val="24"/>
                <w:szCs w:val="24"/>
              </w:rPr>
              <w:t>рождений. Освоение Арктики и Антарктики. Самолетостроение и ракетостро</w:t>
            </w:r>
            <w:r w:rsidRPr="00E50AB6">
              <w:rPr>
                <w:rFonts w:ascii="Times New Roman" w:hAnsi="Times New Roman"/>
                <w:sz w:val="24"/>
                <w:szCs w:val="24"/>
              </w:rPr>
              <w:t>е</w:t>
            </w:r>
            <w:r w:rsidRPr="00E50AB6">
              <w:rPr>
                <w:rFonts w:ascii="Times New Roman" w:hAnsi="Times New Roman"/>
                <w:sz w:val="24"/>
                <w:szCs w:val="24"/>
              </w:rPr>
              <w:t xml:space="preserve">ние. Освоение космоса.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Культурное пространство в 1953-1964 гг. Условия развития советской культ</w:t>
            </w:r>
            <w:r w:rsidRPr="00E50AB6">
              <w:rPr>
                <w:rFonts w:ascii="Times New Roman" w:hAnsi="Times New Roman"/>
                <w:sz w:val="24"/>
                <w:szCs w:val="24"/>
              </w:rPr>
              <w:t>у</w:t>
            </w:r>
            <w:r w:rsidRPr="00E50AB6">
              <w:rPr>
                <w:rFonts w:ascii="Times New Roman" w:hAnsi="Times New Roman"/>
                <w:sz w:val="24"/>
                <w:szCs w:val="24"/>
              </w:rPr>
              <w:t>ры. Первые признаки наступления оттепели в культурной сфере. Власть и и</w:t>
            </w:r>
            <w:r w:rsidRPr="00E50AB6">
              <w:rPr>
                <w:rFonts w:ascii="Times New Roman" w:hAnsi="Times New Roman"/>
                <w:sz w:val="24"/>
                <w:szCs w:val="24"/>
              </w:rPr>
              <w:t>н</w:t>
            </w:r>
            <w:r w:rsidRPr="00E50AB6">
              <w:rPr>
                <w:rFonts w:ascii="Times New Roman" w:hAnsi="Times New Roman"/>
                <w:sz w:val="24"/>
                <w:szCs w:val="24"/>
              </w:rPr>
              <w:t>теллигенция. Развитие образования. Власть и Церковь. Заро</w:t>
            </w:r>
            <w:r w:rsidRPr="00E50AB6">
              <w:rPr>
                <w:rFonts w:ascii="Times New Roman" w:hAnsi="Times New Roman"/>
                <w:sz w:val="24"/>
                <w:szCs w:val="24"/>
              </w:rPr>
              <w:t>ж</w:t>
            </w:r>
            <w:r w:rsidRPr="00E50AB6">
              <w:rPr>
                <w:rFonts w:ascii="Times New Roman" w:hAnsi="Times New Roman"/>
                <w:sz w:val="24"/>
                <w:szCs w:val="24"/>
              </w:rPr>
              <w:t xml:space="preserve">дение новых форм общественной жизни. Развитие советского спорта.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Перемены в повседневной жизни в 1953-1964 гг. Революция благососто</w:t>
            </w:r>
            <w:r w:rsidRPr="00E50AB6">
              <w:rPr>
                <w:rFonts w:ascii="Times New Roman" w:hAnsi="Times New Roman"/>
                <w:sz w:val="24"/>
                <w:szCs w:val="24"/>
              </w:rPr>
              <w:t>я</w:t>
            </w:r>
            <w:r w:rsidRPr="00E50AB6">
              <w:rPr>
                <w:rFonts w:ascii="Times New Roman" w:hAnsi="Times New Roman"/>
                <w:sz w:val="24"/>
                <w:szCs w:val="24"/>
              </w:rPr>
              <w:t>ния. Демография. Изменение условий и оплаты труда. Перемены в пенсионной с</w:t>
            </w:r>
            <w:r w:rsidRPr="00E50AB6">
              <w:rPr>
                <w:rFonts w:ascii="Times New Roman" w:hAnsi="Times New Roman"/>
                <w:sz w:val="24"/>
                <w:szCs w:val="24"/>
              </w:rPr>
              <w:t>и</w:t>
            </w:r>
            <w:r w:rsidRPr="00E50AB6">
              <w:rPr>
                <w:rFonts w:ascii="Times New Roman" w:hAnsi="Times New Roman"/>
                <w:sz w:val="24"/>
                <w:szCs w:val="24"/>
              </w:rPr>
              <w:t>стеме. Общественные фонды потребления. Решение жилищной проблемы. Жизнь на селе. Популярные формы досуга. Изменение структуры питания. Т</w:t>
            </w:r>
            <w:r w:rsidRPr="00E50AB6">
              <w:rPr>
                <w:rFonts w:ascii="Times New Roman" w:hAnsi="Times New Roman"/>
                <w:sz w:val="24"/>
                <w:szCs w:val="24"/>
              </w:rPr>
              <w:t>о</w:t>
            </w:r>
            <w:r w:rsidRPr="00E50AB6">
              <w:rPr>
                <w:rFonts w:ascii="Times New Roman" w:hAnsi="Times New Roman"/>
                <w:sz w:val="24"/>
                <w:szCs w:val="24"/>
              </w:rPr>
              <w:t>вары первой необходимости. Книги, журналы, газеты. Туризм. Изменение о</w:t>
            </w:r>
            <w:r w:rsidRPr="00E50AB6">
              <w:rPr>
                <w:rFonts w:ascii="Times New Roman" w:hAnsi="Times New Roman"/>
                <w:sz w:val="24"/>
                <w:szCs w:val="24"/>
              </w:rPr>
              <w:t>б</w:t>
            </w:r>
            <w:r w:rsidRPr="00E50AB6">
              <w:rPr>
                <w:rFonts w:ascii="Times New Roman" w:hAnsi="Times New Roman"/>
                <w:sz w:val="24"/>
                <w:szCs w:val="24"/>
              </w:rPr>
              <w:t xml:space="preserve">щественных настроений и ожиданий.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Новый курс советской внешней политики: от конфронтации к диалогу. СССР и стран Запада. Гонка вооружений. СССР и мировая социалистич</w:t>
            </w:r>
            <w:r w:rsidRPr="00E50AB6">
              <w:rPr>
                <w:rFonts w:ascii="Times New Roman" w:hAnsi="Times New Roman"/>
                <w:sz w:val="24"/>
                <w:szCs w:val="24"/>
              </w:rPr>
              <w:t>е</w:t>
            </w:r>
            <w:r w:rsidRPr="00E50AB6">
              <w:rPr>
                <w:rFonts w:ascii="Times New Roman" w:hAnsi="Times New Roman"/>
                <w:sz w:val="24"/>
                <w:szCs w:val="24"/>
              </w:rPr>
              <w:t>ская система. Распад колониальной системы. СССР и страны третьего м</w:t>
            </w:r>
            <w:r w:rsidRPr="00E50AB6">
              <w:rPr>
                <w:rFonts w:ascii="Times New Roman" w:hAnsi="Times New Roman"/>
                <w:sz w:val="24"/>
                <w:szCs w:val="24"/>
              </w:rPr>
              <w:t>и</w:t>
            </w:r>
            <w:r w:rsidRPr="00E50AB6">
              <w:rPr>
                <w:rFonts w:ascii="Times New Roman" w:hAnsi="Times New Roman"/>
                <w:sz w:val="24"/>
                <w:szCs w:val="24"/>
              </w:rPr>
              <w:t>ра</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6</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11.3. Политическое развитие СССР в 1964-1985 гг.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Политическое развитие СССР в 1964-1985 гг. Итоги и значение «великого дес</w:t>
            </w:r>
            <w:r w:rsidRPr="00E50AB6">
              <w:rPr>
                <w:rFonts w:ascii="Times New Roman" w:hAnsi="Times New Roman"/>
                <w:sz w:val="24"/>
                <w:szCs w:val="24"/>
              </w:rPr>
              <w:t>я</w:t>
            </w:r>
            <w:r w:rsidRPr="00E50AB6">
              <w:rPr>
                <w:rFonts w:ascii="Times New Roman" w:hAnsi="Times New Roman"/>
                <w:sz w:val="24"/>
                <w:szCs w:val="24"/>
              </w:rPr>
              <w:t>тилетия» Н.С. Хрущева. Политический курс Л.И. Брежнева. Конст</w:t>
            </w:r>
            <w:r w:rsidRPr="00E50AB6">
              <w:rPr>
                <w:rFonts w:ascii="Times New Roman" w:hAnsi="Times New Roman"/>
                <w:sz w:val="24"/>
                <w:szCs w:val="24"/>
              </w:rPr>
              <w:t>и</w:t>
            </w:r>
            <w:r w:rsidRPr="00E50AB6">
              <w:rPr>
                <w:rFonts w:ascii="Times New Roman" w:hAnsi="Times New Roman"/>
                <w:sz w:val="24"/>
                <w:szCs w:val="24"/>
              </w:rPr>
              <w:t xml:space="preserve">туция СССР 1977 г.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w:t>
            </w:r>
            <w:r w:rsidRPr="00E50AB6">
              <w:rPr>
                <w:rFonts w:ascii="Times New Roman" w:hAnsi="Times New Roman"/>
                <w:sz w:val="24"/>
                <w:szCs w:val="24"/>
              </w:rPr>
              <w:lastRenderedPageBreak/>
              <w:t xml:space="preserve">реформа промышленности. Рост социально-экономических проблем.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Развитие науки, образования, здравоохранения. Научные и технические при</w:t>
            </w:r>
            <w:r w:rsidRPr="00E50AB6">
              <w:rPr>
                <w:rFonts w:ascii="Times New Roman" w:hAnsi="Times New Roman"/>
                <w:sz w:val="24"/>
                <w:szCs w:val="24"/>
              </w:rPr>
              <w:t>о</w:t>
            </w:r>
            <w:r w:rsidRPr="00E50AB6">
              <w:rPr>
                <w:rFonts w:ascii="Times New Roman" w:hAnsi="Times New Roman"/>
                <w:sz w:val="24"/>
                <w:szCs w:val="24"/>
              </w:rPr>
              <w:t xml:space="preserve">ритеты. Советская космическая программа. Развитие образования. Советское здравоохранение.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Идеология и культура. Новые идеологические ориентиры. Концепция «развит</w:t>
            </w:r>
            <w:r w:rsidRPr="00E50AB6">
              <w:rPr>
                <w:rFonts w:ascii="Times New Roman" w:hAnsi="Times New Roman"/>
                <w:sz w:val="24"/>
                <w:szCs w:val="24"/>
              </w:rPr>
              <w:t>о</w:t>
            </w:r>
            <w:r w:rsidRPr="00E50AB6">
              <w:rPr>
                <w:rFonts w:ascii="Times New Roman" w:hAnsi="Times New Roman"/>
                <w:sz w:val="24"/>
                <w:szCs w:val="24"/>
              </w:rPr>
              <w:t>го социализма». Диссиденты и неформалы. Литература и искусство: поиски н</w:t>
            </w:r>
            <w:r w:rsidRPr="00E50AB6">
              <w:rPr>
                <w:rFonts w:ascii="Times New Roman" w:hAnsi="Times New Roman"/>
                <w:sz w:val="24"/>
                <w:szCs w:val="24"/>
              </w:rPr>
              <w:t>о</w:t>
            </w:r>
            <w:r w:rsidRPr="00E50AB6">
              <w:rPr>
                <w:rFonts w:ascii="Times New Roman" w:hAnsi="Times New Roman"/>
                <w:sz w:val="24"/>
                <w:szCs w:val="24"/>
              </w:rPr>
              <w:t xml:space="preserve">вых путей. Достижения советского спорта.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 xml:space="preserve">Повседневная жизнь советского общества в 1964-1985 гг. Общественные настроения.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Национальная политика и национальные движения. Новая историческая об</w:t>
            </w:r>
            <w:r w:rsidRPr="00E50AB6">
              <w:rPr>
                <w:rFonts w:ascii="Times New Roman" w:hAnsi="Times New Roman"/>
                <w:sz w:val="24"/>
                <w:szCs w:val="24"/>
              </w:rPr>
              <w:t>щ</w:t>
            </w:r>
            <w:r w:rsidRPr="00E50AB6">
              <w:rPr>
                <w:rFonts w:ascii="Times New Roman" w:hAnsi="Times New Roman"/>
                <w:sz w:val="24"/>
                <w:szCs w:val="24"/>
              </w:rPr>
              <w:t>ность. Изменение национального состава населения СССР. Развитие республик в рамках единого государства. Национальные движения. Эволюция национал</w:t>
            </w:r>
            <w:r w:rsidRPr="00E50AB6">
              <w:rPr>
                <w:rFonts w:ascii="Times New Roman" w:hAnsi="Times New Roman"/>
                <w:sz w:val="24"/>
                <w:szCs w:val="24"/>
              </w:rPr>
              <w:t>ь</w:t>
            </w:r>
            <w:r w:rsidRPr="00E50AB6">
              <w:rPr>
                <w:rFonts w:ascii="Times New Roman" w:hAnsi="Times New Roman"/>
                <w:sz w:val="24"/>
                <w:szCs w:val="24"/>
              </w:rPr>
              <w:t xml:space="preserve">ной политики.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Внешняя политика СССР в 1964-1985 гг. Новые вызовы внешнего мира. Отн</w:t>
            </w:r>
            <w:r w:rsidRPr="00E50AB6">
              <w:rPr>
                <w:rFonts w:ascii="Times New Roman" w:hAnsi="Times New Roman"/>
                <w:sz w:val="24"/>
                <w:szCs w:val="24"/>
              </w:rPr>
              <w:t>о</w:t>
            </w:r>
            <w:r w:rsidRPr="00E50AB6">
              <w:rPr>
                <w:rFonts w:ascii="Times New Roman" w:hAnsi="Times New Roman"/>
                <w:sz w:val="24"/>
                <w:szCs w:val="24"/>
              </w:rPr>
              <w:t>шения СССР со странами Запада. Совещание по безопасности и сотруднич</w:t>
            </w:r>
            <w:r w:rsidRPr="00E50AB6">
              <w:rPr>
                <w:rFonts w:ascii="Times New Roman" w:hAnsi="Times New Roman"/>
                <w:sz w:val="24"/>
                <w:szCs w:val="24"/>
              </w:rPr>
              <w:t>е</w:t>
            </w:r>
            <w:r w:rsidRPr="00E50AB6">
              <w:rPr>
                <w:rFonts w:ascii="Times New Roman" w:hAnsi="Times New Roman"/>
                <w:sz w:val="24"/>
                <w:szCs w:val="24"/>
              </w:rPr>
              <w:t>ству в Европе (СБСЕ). СССР и развивающиеся страны. Ввод с</w:t>
            </w:r>
            <w:r w:rsidRPr="00E50AB6">
              <w:rPr>
                <w:rFonts w:ascii="Times New Roman" w:hAnsi="Times New Roman"/>
                <w:sz w:val="24"/>
                <w:szCs w:val="24"/>
              </w:rPr>
              <w:t>о</w:t>
            </w:r>
            <w:r w:rsidRPr="00E50AB6">
              <w:rPr>
                <w:rFonts w:ascii="Times New Roman" w:hAnsi="Times New Roman"/>
                <w:sz w:val="24"/>
                <w:szCs w:val="24"/>
              </w:rPr>
              <w:t xml:space="preserve">ветских войск в Афганистан. СССР и страны социализма.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 xml:space="preserve">СССР и мир в начале 1980-х гг. Нарастание кризисных явлений в СССР.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Ю.В. Андропов и начало формирования идеологии перемен. М.С. Горб</w:t>
            </w:r>
            <w:r w:rsidRPr="00E50AB6">
              <w:rPr>
                <w:rFonts w:ascii="Times New Roman" w:hAnsi="Times New Roman"/>
                <w:sz w:val="24"/>
                <w:szCs w:val="24"/>
              </w:rPr>
              <w:t>а</w:t>
            </w:r>
            <w:r w:rsidRPr="00E50AB6">
              <w:rPr>
                <w:rFonts w:ascii="Times New Roman" w:hAnsi="Times New Roman"/>
                <w:sz w:val="24"/>
                <w:szCs w:val="24"/>
              </w:rPr>
              <w:t>чев и его окружение: курс на реформы</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lastRenderedPageBreak/>
              <w:t>Тема 11.4. СССР в 1985-1991 гг.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Социально-экономическое развитие СССР в 1985-1991 гг. Первый этап прео</w:t>
            </w:r>
            <w:r w:rsidRPr="00E50AB6">
              <w:rPr>
                <w:rFonts w:ascii="Times New Roman" w:hAnsi="Times New Roman"/>
                <w:sz w:val="24"/>
                <w:szCs w:val="24"/>
              </w:rPr>
              <w:t>б</w:t>
            </w:r>
            <w:r w:rsidRPr="00E50AB6">
              <w:rPr>
                <w:rFonts w:ascii="Times New Roman" w:hAnsi="Times New Roman"/>
                <w:sz w:val="24"/>
                <w:szCs w:val="24"/>
              </w:rPr>
              <w:t>разований М.С. Горбачева: концепция ускорения социально-экономического развития. Второй этап экономических реформ. Экономический кризис и око</w:t>
            </w:r>
            <w:r w:rsidRPr="00E50AB6">
              <w:rPr>
                <w:rFonts w:ascii="Times New Roman" w:hAnsi="Times New Roman"/>
                <w:sz w:val="24"/>
                <w:szCs w:val="24"/>
              </w:rPr>
              <w:t>н</w:t>
            </w:r>
            <w:r w:rsidRPr="00E50AB6">
              <w:rPr>
                <w:rFonts w:ascii="Times New Roman" w:hAnsi="Times New Roman"/>
                <w:sz w:val="24"/>
                <w:szCs w:val="24"/>
              </w:rPr>
              <w:t>чательное разрушение советской модели экономики. Разработка программ п</w:t>
            </w:r>
            <w:r w:rsidRPr="00E50AB6">
              <w:rPr>
                <w:rFonts w:ascii="Times New Roman" w:hAnsi="Times New Roman"/>
                <w:sz w:val="24"/>
                <w:szCs w:val="24"/>
              </w:rPr>
              <w:t>е</w:t>
            </w:r>
            <w:r w:rsidRPr="00E50AB6">
              <w:rPr>
                <w:rFonts w:ascii="Times New Roman" w:hAnsi="Times New Roman"/>
                <w:sz w:val="24"/>
                <w:szCs w:val="24"/>
              </w:rPr>
              <w:t xml:space="preserve">рехода к рыночной экономике.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Перемены в духовной сфере в годы перестройки. Гласность и плюрализм. Л</w:t>
            </w:r>
            <w:r w:rsidRPr="00E50AB6">
              <w:rPr>
                <w:rFonts w:ascii="Times New Roman" w:hAnsi="Times New Roman"/>
                <w:sz w:val="24"/>
                <w:szCs w:val="24"/>
              </w:rPr>
              <w:t>и</w:t>
            </w:r>
            <w:r w:rsidRPr="00E50AB6">
              <w:rPr>
                <w:rFonts w:ascii="Times New Roman" w:hAnsi="Times New Roman"/>
                <w:sz w:val="24"/>
                <w:szCs w:val="24"/>
              </w:rPr>
              <w:t xml:space="preserve">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Реформа политической системы СССР и ее итоги. Начало изменения с</w:t>
            </w:r>
            <w:r w:rsidRPr="00E50AB6">
              <w:rPr>
                <w:rFonts w:ascii="Times New Roman" w:hAnsi="Times New Roman"/>
                <w:sz w:val="24"/>
                <w:szCs w:val="24"/>
              </w:rPr>
              <w:t>о</w:t>
            </w:r>
            <w:r w:rsidRPr="00E50AB6">
              <w:rPr>
                <w:rFonts w:ascii="Times New Roman" w:hAnsi="Times New Roman"/>
                <w:sz w:val="24"/>
                <w:szCs w:val="24"/>
              </w:rPr>
              <w:t>ветской политической системы. Конституционная реформа 1988-1991 гг. I Съезд наро</w:t>
            </w:r>
            <w:r w:rsidRPr="00E50AB6">
              <w:rPr>
                <w:rFonts w:ascii="Times New Roman" w:hAnsi="Times New Roman"/>
                <w:sz w:val="24"/>
                <w:szCs w:val="24"/>
              </w:rPr>
              <w:t>д</w:t>
            </w:r>
            <w:r w:rsidRPr="00E50AB6">
              <w:rPr>
                <w:rFonts w:ascii="Times New Roman" w:hAnsi="Times New Roman"/>
                <w:sz w:val="24"/>
                <w:szCs w:val="24"/>
              </w:rPr>
              <w:t>ных депутатов СССР и его значение. Становление многопа</w:t>
            </w:r>
            <w:r w:rsidRPr="00E50AB6">
              <w:rPr>
                <w:rFonts w:ascii="Times New Roman" w:hAnsi="Times New Roman"/>
                <w:sz w:val="24"/>
                <w:szCs w:val="24"/>
              </w:rPr>
              <w:t>р</w:t>
            </w:r>
            <w:r w:rsidRPr="00E50AB6">
              <w:rPr>
                <w:rFonts w:ascii="Times New Roman" w:hAnsi="Times New Roman"/>
                <w:sz w:val="24"/>
                <w:szCs w:val="24"/>
              </w:rPr>
              <w:t xml:space="preserve">тийности. Кризис в КПСС и создание Коммунистической партии РСФСР.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Новое политическое мышление и перемены во внешней политике. СССР и З</w:t>
            </w:r>
            <w:r w:rsidRPr="00E50AB6">
              <w:rPr>
                <w:rFonts w:ascii="Times New Roman" w:hAnsi="Times New Roman"/>
                <w:sz w:val="24"/>
                <w:szCs w:val="24"/>
              </w:rPr>
              <w:t>а</w:t>
            </w:r>
            <w:r w:rsidRPr="00E50AB6">
              <w:rPr>
                <w:rFonts w:ascii="Times New Roman" w:hAnsi="Times New Roman"/>
                <w:sz w:val="24"/>
                <w:szCs w:val="24"/>
              </w:rPr>
              <w:lastRenderedPageBreak/>
              <w:t>пад. Начало разоружения. Разблокирование региональных конфликтов. Распад социалистической системы. Результаты политики нового мышления. Отнош</w:t>
            </w:r>
            <w:r w:rsidRPr="00E50AB6">
              <w:rPr>
                <w:rFonts w:ascii="Times New Roman" w:hAnsi="Times New Roman"/>
                <w:sz w:val="24"/>
                <w:szCs w:val="24"/>
              </w:rPr>
              <w:t>е</w:t>
            </w:r>
            <w:r w:rsidRPr="00E50AB6">
              <w:rPr>
                <w:rFonts w:ascii="Times New Roman" w:hAnsi="Times New Roman"/>
                <w:sz w:val="24"/>
                <w:szCs w:val="24"/>
              </w:rPr>
              <w:t xml:space="preserve">ние к М.С. Горбачеву и его внешней политике в СССР и в мире.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Национальная политика и подъем национальных движений. Кризис межнаци</w:t>
            </w:r>
            <w:r w:rsidRPr="00E50AB6">
              <w:rPr>
                <w:rFonts w:ascii="Times New Roman" w:hAnsi="Times New Roman"/>
                <w:sz w:val="24"/>
                <w:szCs w:val="24"/>
              </w:rPr>
              <w:t>о</w:t>
            </w:r>
            <w:r w:rsidRPr="00E50AB6">
              <w:rPr>
                <w:rFonts w:ascii="Times New Roman" w:hAnsi="Times New Roman"/>
                <w:sz w:val="24"/>
                <w:szCs w:val="24"/>
              </w:rPr>
              <w:t>нальных отношений. Нарастание националистических и сепаратистских настроений, обострение межнациональных конфликтов. Противост</w:t>
            </w:r>
            <w:r w:rsidRPr="00E50AB6">
              <w:rPr>
                <w:rFonts w:ascii="Times New Roman" w:hAnsi="Times New Roman"/>
                <w:sz w:val="24"/>
                <w:szCs w:val="24"/>
              </w:rPr>
              <w:t>о</w:t>
            </w:r>
            <w:r w:rsidRPr="00E50AB6">
              <w:rPr>
                <w:rFonts w:ascii="Times New Roman" w:hAnsi="Times New Roman"/>
                <w:sz w:val="24"/>
                <w:szCs w:val="24"/>
              </w:rPr>
              <w:t>яние между союзным центром и партийным руководством республик. Декларация о гос</w:t>
            </w:r>
            <w:r w:rsidRPr="00E50AB6">
              <w:rPr>
                <w:rFonts w:ascii="Times New Roman" w:hAnsi="Times New Roman"/>
                <w:sz w:val="24"/>
                <w:szCs w:val="24"/>
              </w:rPr>
              <w:t>у</w:t>
            </w:r>
            <w:r w:rsidRPr="00E50AB6">
              <w:rPr>
                <w:rFonts w:ascii="Times New Roman" w:hAnsi="Times New Roman"/>
                <w:sz w:val="24"/>
                <w:szCs w:val="24"/>
              </w:rPr>
              <w:t>дарственном суверенитете РСФСР. Разработка нового союзного договора. А</w:t>
            </w:r>
            <w:r w:rsidRPr="00E50AB6">
              <w:rPr>
                <w:rFonts w:ascii="Times New Roman" w:hAnsi="Times New Roman"/>
                <w:sz w:val="24"/>
                <w:szCs w:val="24"/>
              </w:rPr>
              <w:t>в</w:t>
            </w:r>
            <w:r w:rsidRPr="00E50AB6">
              <w:rPr>
                <w:rFonts w:ascii="Times New Roman" w:hAnsi="Times New Roman"/>
                <w:sz w:val="24"/>
                <w:szCs w:val="24"/>
              </w:rPr>
              <w:t>густовский политический кризис 1991 г. Распад СССР</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109"/>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lastRenderedPageBreak/>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01</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04</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r w:rsidRPr="00E50AB6">
              <w:rPr>
                <w:rFonts w:ascii="Times New Roman" w:hAnsi="Times New Roman"/>
                <w:color w:val="000000" w:themeColor="text1"/>
                <w:sz w:val="24"/>
                <w:szCs w:val="24"/>
              </w:rPr>
              <w:br/>
              <w:t>ОК 06</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sz w:val="24"/>
                <w:szCs w:val="24"/>
              </w:rPr>
              <w:t>ПК 1.2.</w:t>
            </w:r>
          </w:p>
        </w:tc>
      </w:tr>
      <w:tr w:rsidR="00287461" w:rsidRPr="00E50AB6" w:rsidTr="00287461">
        <w:trPr>
          <w:trHeight w:val="808"/>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tabs>
                <w:tab w:val="left" w:pos="2712"/>
              </w:tabs>
              <w:jc w:val="both"/>
              <w:rPr>
                <w:rFonts w:ascii="Times New Roman" w:hAnsi="Times New Roman"/>
                <w:sz w:val="24"/>
                <w:szCs w:val="24"/>
              </w:rPr>
            </w:pPr>
            <w:r w:rsidRPr="00E50AB6">
              <w:rPr>
                <w:rFonts w:ascii="Times New Roman" w:hAnsi="Times New Roman"/>
                <w:sz w:val="24"/>
                <w:szCs w:val="24"/>
              </w:rPr>
              <w:t xml:space="preserve">Успехи и проблемы отрасли машиностроения в СССР. </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b/>
                <w:sz w:val="24"/>
                <w:szCs w:val="24"/>
              </w:rPr>
            </w:pPr>
            <w:bookmarkStart w:id="618" w:name="_Hlk172618883"/>
            <w:r w:rsidRPr="00E50AB6">
              <w:rPr>
                <w:rFonts w:ascii="Times New Roman" w:hAnsi="Times New Roman"/>
                <w:b/>
                <w:sz w:val="24"/>
                <w:szCs w:val="24"/>
              </w:rPr>
              <w:t xml:space="preserve">Раздел 12. </w:t>
            </w:r>
            <w:bookmarkStart w:id="619" w:name="_Hlk172905568"/>
            <w:r w:rsidRPr="00E50AB6">
              <w:rPr>
                <w:rFonts w:ascii="Times New Roman" w:hAnsi="Times New Roman"/>
                <w:b/>
                <w:sz w:val="24"/>
                <w:szCs w:val="24"/>
              </w:rPr>
              <w:t>Российская Федерация в 1992 – начале 2000-х гг.</w:t>
            </w:r>
            <w:bookmarkEnd w:id="618"/>
            <w:bookmarkEnd w:id="619"/>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14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Тема 12.1. Российская Ф</w:t>
            </w:r>
            <w:r w:rsidRPr="00E50AB6">
              <w:rPr>
                <w:rFonts w:ascii="Times New Roman" w:hAnsi="Times New Roman"/>
                <w:b/>
                <w:sz w:val="24"/>
                <w:szCs w:val="24"/>
              </w:rPr>
              <w:t>е</w:t>
            </w:r>
            <w:r w:rsidRPr="00E50AB6">
              <w:rPr>
                <w:rFonts w:ascii="Times New Roman" w:hAnsi="Times New Roman"/>
                <w:b/>
                <w:sz w:val="24"/>
                <w:szCs w:val="24"/>
              </w:rPr>
              <w:t>дерация в 1990-е гг.</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Российская экономика в условиях рынка. Начало радикальных экономич</w:t>
            </w:r>
            <w:r w:rsidRPr="00E50AB6">
              <w:rPr>
                <w:rFonts w:ascii="Times New Roman" w:hAnsi="Times New Roman"/>
                <w:sz w:val="24"/>
                <w:szCs w:val="24"/>
              </w:rPr>
              <w:t>е</w:t>
            </w:r>
            <w:r w:rsidRPr="00E50AB6">
              <w:rPr>
                <w:rFonts w:ascii="Times New Roman" w:hAnsi="Times New Roman"/>
                <w:sz w:val="24"/>
                <w:szCs w:val="24"/>
              </w:rPr>
              <w:t>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w:t>
            </w:r>
            <w:r w:rsidRPr="00E50AB6">
              <w:rPr>
                <w:rFonts w:ascii="Times New Roman" w:hAnsi="Times New Roman"/>
                <w:sz w:val="24"/>
                <w:szCs w:val="24"/>
              </w:rPr>
              <w:t>й</w:t>
            </w:r>
            <w:r w:rsidRPr="00E50AB6">
              <w:rPr>
                <w:rFonts w:ascii="Times New Roman" w:hAnsi="Times New Roman"/>
                <w:sz w:val="24"/>
                <w:szCs w:val="24"/>
              </w:rPr>
              <w:t>ской Федерации. Разработка новой Констит</w:t>
            </w:r>
            <w:r w:rsidRPr="00E50AB6">
              <w:rPr>
                <w:rFonts w:ascii="Times New Roman" w:hAnsi="Times New Roman"/>
                <w:sz w:val="24"/>
                <w:szCs w:val="24"/>
              </w:rPr>
              <w:t>у</w:t>
            </w:r>
            <w:r w:rsidRPr="00E50AB6">
              <w:rPr>
                <w:rFonts w:ascii="Times New Roman" w:hAnsi="Times New Roman"/>
                <w:sz w:val="24"/>
                <w:szCs w:val="24"/>
              </w:rPr>
              <w:t>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w:t>
            </w:r>
            <w:r w:rsidRPr="00E50AB6">
              <w:rPr>
                <w:rFonts w:ascii="Times New Roman" w:hAnsi="Times New Roman"/>
                <w:sz w:val="24"/>
                <w:szCs w:val="24"/>
              </w:rPr>
              <w:t>а</w:t>
            </w:r>
            <w:r w:rsidRPr="00E50AB6">
              <w:rPr>
                <w:rFonts w:ascii="Times New Roman" w:hAnsi="Times New Roman"/>
                <w:sz w:val="24"/>
                <w:szCs w:val="24"/>
              </w:rPr>
              <w:t>ментаризма. Выборы Президента Российской Федерации в 1996 году. Результ</w:t>
            </w:r>
            <w:r w:rsidRPr="00E50AB6">
              <w:rPr>
                <w:rFonts w:ascii="Times New Roman" w:hAnsi="Times New Roman"/>
                <w:sz w:val="24"/>
                <w:szCs w:val="24"/>
              </w:rPr>
              <w:t>а</w:t>
            </w:r>
            <w:r w:rsidRPr="00E50AB6">
              <w:rPr>
                <w:rFonts w:ascii="Times New Roman" w:hAnsi="Times New Roman"/>
                <w:sz w:val="24"/>
                <w:szCs w:val="24"/>
              </w:rPr>
              <w:t xml:space="preserve">ты политического развития России в 1990-е гг. Отставка Президента России Б.Н. Ельцина.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Межнациональные отношения и национальная политика. Народы и реги</w:t>
            </w:r>
            <w:r w:rsidRPr="00E50AB6">
              <w:rPr>
                <w:rFonts w:ascii="Times New Roman" w:hAnsi="Times New Roman"/>
                <w:sz w:val="24"/>
                <w:szCs w:val="24"/>
              </w:rPr>
              <w:t>о</w:t>
            </w:r>
            <w:r w:rsidRPr="00E50AB6">
              <w:rPr>
                <w:rFonts w:ascii="Times New Roman" w:hAnsi="Times New Roman"/>
                <w:sz w:val="24"/>
                <w:szCs w:val="24"/>
              </w:rPr>
              <w:t xml:space="preserve">ны России после распада СССР. Федеративный договор. Военно-политический кризис в Чеченской Республике.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 xml:space="preserve">Повседневная жизнь. Изменения в структуре российского общества </w:t>
            </w:r>
            <w:r w:rsidRPr="00E50AB6">
              <w:rPr>
                <w:rFonts w:ascii="Times New Roman" w:hAnsi="Times New Roman"/>
                <w:sz w:val="24"/>
                <w:szCs w:val="24"/>
              </w:rPr>
              <w:br/>
              <w:t>и условиях жизни различных групп населения в 1990-е гг. Численность и дох</w:t>
            </w:r>
            <w:r w:rsidRPr="00E50AB6">
              <w:rPr>
                <w:rFonts w:ascii="Times New Roman" w:hAnsi="Times New Roman"/>
                <w:sz w:val="24"/>
                <w:szCs w:val="24"/>
              </w:rPr>
              <w:t>о</w:t>
            </w:r>
            <w:r w:rsidRPr="00E50AB6">
              <w:rPr>
                <w:rFonts w:ascii="Times New Roman" w:hAnsi="Times New Roman"/>
                <w:sz w:val="24"/>
                <w:szCs w:val="24"/>
              </w:rPr>
              <w:t xml:space="preserve">ды населения. Социальное расслоение. Досуг и туризм. </w:t>
            </w:r>
          </w:p>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sz w:val="24"/>
                <w:szCs w:val="24"/>
              </w:rPr>
              <w:lastRenderedPageBreak/>
              <w:t>Внешняя политика Российской Федерации в 1990-е гг. Новое место Ро</w:t>
            </w:r>
            <w:r w:rsidRPr="00E50AB6">
              <w:rPr>
                <w:rFonts w:ascii="Times New Roman" w:hAnsi="Times New Roman"/>
                <w:sz w:val="24"/>
                <w:szCs w:val="24"/>
              </w:rPr>
              <w:t>с</w:t>
            </w:r>
            <w:r w:rsidRPr="00E50AB6">
              <w:rPr>
                <w:rFonts w:ascii="Times New Roman" w:hAnsi="Times New Roman"/>
                <w:sz w:val="24"/>
                <w:szCs w:val="24"/>
              </w:rPr>
              <w:t>сии в мире. Взаимоотношения с США и странами Запада. Агрессия НАТО в Югосл</w:t>
            </w:r>
            <w:r w:rsidRPr="00E50AB6">
              <w:rPr>
                <w:rFonts w:ascii="Times New Roman" w:hAnsi="Times New Roman"/>
                <w:sz w:val="24"/>
                <w:szCs w:val="24"/>
              </w:rPr>
              <w:t>а</w:t>
            </w:r>
            <w:r w:rsidRPr="00E50AB6">
              <w:rPr>
                <w:rFonts w:ascii="Times New Roman" w:hAnsi="Times New Roman"/>
                <w:sz w:val="24"/>
                <w:szCs w:val="24"/>
              </w:rPr>
              <w:t>вии и изменение политики России в отношении Запада. Отнош</w:t>
            </w:r>
            <w:r w:rsidRPr="00E50AB6">
              <w:rPr>
                <w:rFonts w:ascii="Times New Roman" w:hAnsi="Times New Roman"/>
                <w:sz w:val="24"/>
                <w:szCs w:val="24"/>
              </w:rPr>
              <w:t>е</w:t>
            </w:r>
            <w:r w:rsidRPr="00E50AB6">
              <w:rPr>
                <w:rFonts w:ascii="Times New Roman" w:hAnsi="Times New Roman"/>
                <w:sz w:val="24"/>
                <w:szCs w:val="24"/>
              </w:rPr>
              <w:t>ния со странами Азии, Африки и Латинской Америки. Россия на постс</w:t>
            </w:r>
            <w:r w:rsidRPr="00E50AB6">
              <w:rPr>
                <w:rFonts w:ascii="Times New Roman" w:hAnsi="Times New Roman"/>
                <w:sz w:val="24"/>
                <w:szCs w:val="24"/>
              </w:rPr>
              <w:t>о</w:t>
            </w:r>
            <w:r w:rsidRPr="00E50AB6">
              <w:rPr>
                <w:rFonts w:ascii="Times New Roman" w:hAnsi="Times New Roman"/>
                <w:sz w:val="24"/>
                <w:szCs w:val="24"/>
              </w:rPr>
              <w:t xml:space="preserve">ветском пространстве. Результаты внешней политики страны в 1990-е гг. </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lastRenderedPageBreak/>
              <w:t>Тема 12.2. Россия в ХХI в.</w:t>
            </w: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06</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sz w:val="24"/>
                <w:szCs w:val="24"/>
              </w:rPr>
              <w:t xml:space="preserve">Политические вызовы и новые приоритеты внутренней политики России </w:t>
            </w:r>
            <w:r w:rsidRPr="00E50AB6">
              <w:rPr>
                <w:rFonts w:ascii="Times New Roman" w:hAnsi="Times New Roman"/>
                <w:sz w:val="24"/>
                <w:szCs w:val="24"/>
              </w:rPr>
              <w:br/>
              <w:t>в начале ХХI в. Укрепление вертикали власти. Противодействие террористич</w:t>
            </w:r>
            <w:r w:rsidRPr="00E50AB6">
              <w:rPr>
                <w:rFonts w:ascii="Times New Roman" w:hAnsi="Times New Roman"/>
                <w:sz w:val="24"/>
                <w:szCs w:val="24"/>
              </w:rPr>
              <w:t>е</w:t>
            </w:r>
            <w:r w:rsidRPr="00E50AB6">
              <w:rPr>
                <w:rFonts w:ascii="Times New Roman" w:hAnsi="Times New Roman"/>
                <w:sz w:val="24"/>
                <w:szCs w:val="24"/>
              </w:rPr>
              <w:t>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w:t>
            </w:r>
            <w:r w:rsidRPr="00E50AB6">
              <w:rPr>
                <w:rFonts w:ascii="Times New Roman" w:hAnsi="Times New Roman"/>
                <w:sz w:val="24"/>
                <w:szCs w:val="24"/>
              </w:rPr>
              <w:t>е</w:t>
            </w:r>
            <w:r w:rsidRPr="00E50AB6">
              <w:rPr>
                <w:rFonts w:ascii="Times New Roman" w:hAnsi="Times New Roman"/>
                <w:sz w:val="24"/>
                <w:szCs w:val="24"/>
              </w:rPr>
              <w:t xml:space="preserve">зидентства В.В. Путина.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Россия в 2008–2011 гг. Президент Д.А. Медведев и его программа. Вое</w:t>
            </w:r>
            <w:r w:rsidRPr="00E50AB6">
              <w:rPr>
                <w:rFonts w:ascii="Times New Roman" w:hAnsi="Times New Roman"/>
                <w:sz w:val="24"/>
                <w:szCs w:val="24"/>
              </w:rPr>
              <w:t>н</w:t>
            </w:r>
            <w:r w:rsidRPr="00E50AB6">
              <w:rPr>
                <w:rFonts w:ascii="Times New Roman" w:hAnsi="Times New Roman"/>
                <w:sz w:val="24"/>
                <w:szCs w:val="24"/>
              </w:rPr>
              <w:t>ный конфликт в Закавказье. Новый этап политической реформы. Выборы в Гос</w:t>
            </w:r>
            <w:r w:rsidRPr="00E50AB6">
              <w:rPr>
                <w:rFonts w:ascii="Times New Roman" w:hAnsi="Times New Roman"/>
                <w:sz w:val="24"/>
                <w:szCs w:val="24"/>
              </w:rPr>
              <w:t>у</w:t>
            </w:r>
            <w:r w:rsidRPr="00E50AB6">
              <w:rPr>
                <w:rFonts w:ascii="Times New Roman" w:hAnsi="Times New Roman"/>
                <w:sz w:val="24"/>
                <w:szCs w:val="24"/>
              </w:rPr>
              <w:t xml:space="preserve">дарственную Думу 2011 г.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Социально-экономическое развитие России в начале ХХI в. Приоритетные национальные проекты. Экономическое развитие в 2000–2007 гг. Россия в с</w:t>
            </w:r>
            <w:r w:rsidRPr="00E50AB6">
              <w:rPr>
                <w:rFonts w:ascii="Times New Roman" w:hAnsi="Times New Roman"/>
                <w:sz w:val="24"/>
                <w:szCs w:val="24"/>
              </w:rPr>
              <w:t>и</w:t>
            </w:r>
            <w:r w:rsidRPr="00E50AB6">
              <w:rPr>
                <w:rFonts w:ascii="Times New Roman" w:hAnsi="Times New Roman"/>
                <w:sz w:val="24"/>
                <w:szCs w:val="24"/>
              </w:rPr>
              <w:t>стеме мировой рыночной экономики. Мировой экономический кризис 2008 г. Социальная политика. Изменения в структуре, занятости и численности нас</w:t>
            </w:r>
            <w:r w:rsidRPr="00E50AB6">
              <w:rPr>
                <w:rFonts w:ascii="Times New Roman" w:hAnsi="Times New Roman"/>
                <w:sz w:val="24"/>
                <w:szCs w:val="24"/>
              </w:rPr>
              <w:t>е</w:t>
            </w:r>
            <w:r w:rsidRPr="00E50AB6">
              <w:rPr>
                <w:rFonts w:ascii="Times New Roman" w:hAnsi="Times New Roman"/>
                <w:sz w:val="24"/>
                <w:szCs w:val="24"/>
              </w:rPr>
              <w:t xml:space="preserve">ления.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Культура, наука, спорт и общественная жизнь в 1990-х – начале 2020-х гг. П</w:t>
            </w:r>
            <w:r w:rsidRPr="00E50AB6">
              <w:rPr>
                <w:rFonts w:ascii="Times New Roman" w:hAnsi="Times New Roman"/>
                <w:sz w:val="24"/>
                <w:szCs w:val="24"/>
              </w:rPr>
              <w:t>о</w:t>
            </w:r>
            <w:r w:rsidRPr="00E50AB6">
              <w:rPr>
                <w:rFonts w:ascii="Times New Roman" w:hAnsi="Times New Roman"/>
                <w:sz w:val="24"/>
                <w:szCs w:val="24"/>
              </w:rPr>
              <w:t>следствия распада СССР в сфере науки, образования и культуры. Лит</w:t>
            </w:r>
            <w:r w:rsidRPr="00E50AB6">
              <w:rPr>
                <w:rFonts w:ascii="Times New Roman" w:hAnsi="Times New Roman"/>
                <w:sz w:val="24"/>
                <w:szCs w:val="24"/>
              </w:rPr>
              <w:t>е</w:t>
            </w:r>
            <w:r w:rsidRPr="00E50AB6">
              <w:rPr>
                <w:rFonts w:ascii="Times New Roman" w:hAnsi="Times New Roman"/>
                <w:sz w:val="24"/>
                <w:szCs w:val="24"/>
              </w:rPr>
              <w:t>ратура. Кинематограф. Музыка. Театр. Изобразительное и монументал</w:t>
            </w:r>
            <w:r w:rsidRPr="00E50AB6">
              <w:rPr>
                <w:rFonts w:ascii="Times New Roman" w:hAnsi="Times New Roman"/>
                <w:sz w:val="24"/>
                <w:szCs w:val="24"/>
              </w:rPr>
              <w:t>ь</w:t>
            </w:r>
            <w:r w:rsidRPr="00E50AB6">
              <w:rPr>
                <w:rFonts w:ascii="Times New Roman" w:hAnsi="Times New Roman"/>
                <w:sz w:val="24"/>
                <w:szCs w:val="24"/>
              </w:rPr>
              <w:t>ное искусство. Развитие российской культуры в ХХI в. Развитие науки. Формирование сув</w:t>
            </w:r>
            <w:r w:rsidRPr="00E50AB6">
              <w:rPr>
                <w:rFonts w:ascii="Times New Roman" w:hAnsi="Times New Roman"/>
                <w:sz w:val="24"/>
                <w:szCs w:val="24"/>
              </w:rPr>
              <w:t>е</w:t>
            </w:r>
            <w:r w:rsidRPr="00E50AB6">
              <w:rPr>
                <w:rFonts w:ascii="Times New Roman" w:hAnsi="Times New Roman"/>
                <w:sz w:val="24"/>
                <w:szCs w:val="24"/>
              </w:rPr>
              <w:t>ренной системы образования. Средства массовой информации. Российский спорт. Государство и основные религиозные ко</w:t>
            </w:r>
            <w:r w:rsidRPr="00E50AB6">
              <w:rPr>
                <w:rFonts w:ascii="Times New Roman" w:hAnsi="Times New Roman"/>
                <w:sz w:val="24"/>
                <w:szCs w:val="24"/>
              </w:rPr>
              <w:t>н</w:t>
            </w:r>
            <w:r w:rsidRPr="00E50AB6">
              <w:rPr>
                <w:rFonts w:ascii="Times New Roman" w:hAnsi="Times New Roman"/>
                <w:sz w:val="24"/>
                <w:szCs w:val="24"/>
              </w:rPr>
              <w:t xml:space="preserve">фессии. Повседневная жизнь.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Внешняя политика в начале ХХI в. Россия в современном мире. Становл</w:t>
            </w:r>
            <w:r w:rsidRPr="00E50AB6">
              <w:rPr>
                <w:rFonts w:ascii="Times New Roman" w:hAnsi="Times New Roman"/>
                <w:sz w:val="24"/>
                <w:szCs w:val="24"/>
              </w:rPr>
              <w:t>е</w:t>
            </w:r>
            <w:r w:rsidRPr="00E50AB6">
              <w:rPr>
                <w:rFonts w:ascii="Times New Roman" w:hAnsi="Times New Roman"/>
                <w:sz w:val="24"/>
                <w:szCs w:val="24"/>
              </w:rPr>
              <w:t>ние нового внешнеполитического курса России в 2000–2007 гг. Рост междунаро</w:t>
            </w:r>
            <w:r w:rsidRPr="00E50AB6">
              <w:rPr>
                <w:rFonts w:ascii="Times New Roman" w:hAnsi="Times New Roman"/>
                <w:sz w:val="24"/>
                <w:szCs w:val="24"/>
              </w:rPr>
              <w:t>д</w:t>
            </w:r>
            <w:r w:rsidRPr="00E50AB6">
              <w:rPr>
                <w:rFonts w:ascii="Times New Roman" w:hAnsi="Times New Roman"/>
                <w:sz w:val="24"/>
                <w:szCs w:val="24"/>
              </w:rPr>
              <w:t>ного авторитета России и возобновление конфронтации со стр</w:t>
            </w:r>
            <w:r w:rsidRPr="00E50AB6">
              <w:rPr>
                <w:rFonts w:ascii="Times New Roman" w:hAnsi="Times New Roman"/>
                <w:sz w:val="24"/>
                <w:szCs w:val="24"/>
              </w:rPr>
              <w:t>а</w:t>
            </w:r>
            <w:r w:rsidRPr="00E50AB6">
              <w:rPr>
                <w:rFonts w:ascii="Times New Roman" w:hAnsi="Times New Roman"/>
                <w:sz w:val="24"/>
                <w:szCs w:val="24"/>
              </w:rPr>
              <w:t xml:space="preserve">нами Запада в 2008 – 2020 гг.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Россия в 2012 – начале 2020-х гг. Укрепление обороноспособности страны. С</w:t>
            </w:r>
            <w:r w:rsidRPr="00E50AB6">
              <w:rPr>
                <w:rFonts w:ascii="Times New Roman" w:hAnsi="Times New Roman"/>
                <w:sz w:val="24"/>
                <w:szCs w:val="24"/>
              </w:rPr>
              <w:t>о</w:t>
            </w:r>
            <w:r w:rsidRPr="00E50AB6">
              <w:rPr>
                <w:rFonts w:ascii="Times New Roman" w:hAnsi="Times New Roman"/>
                <w:sz w:val="24"/>
                <w:szCs w:val="24"/>
              </w:rPr>
              <w:t>циально-экономическое развитие. Выборы в Государственную Думу 2016 г. Выборы Президента Российской Федерации в 2018 г. Национальные цели ра</w:t>
            </w:r>
            <w:r w:rsidRPr="00E50AB6">
              <w:rPr>
                <w:rFonts w:ascii="Times New Roman" w:hAnsi="Times New Roman"/>
                <w:sz w:val="24"/>
                <w:szCs w:val="24"/>
              </w:rPr>
              <w:t>з</w:t>
            </w:r>
            <w:r w:rsidRPr="00E50AB6">
              <w:rPr>
                <w:rFonts w:ascii="Times New Roman" w:hAnsi="Times New Roman"/>
                <w:sz w:val="24"/>
                <w:szCs w:val="24"/>
              </w:rPr>
              <w:t xml:space="preserve">вития страны. Конституционная реформа 2020 г. Выборы в Государственную Думу VIII созыва. </w:t>
            </w:r>
          </w:p>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lastRenderedPageBreak/>
              <w:t>Россия сегодня. Специальная военная операция (далее – СВО). Отношения с Западом в начале XXI в. Давление на Россию со стороны США. Противоде</w:t>
            </w:r>
            <w:r w:rsidRPr="00E50AB6">
              <w:rPr>
                <w:rFonts w:ascii="Times New Roman" w:hAnsi="Times New Roman"/>
                <w:sz w:val="24"/>
                <w:szCs w:val="24"/>
              </w:rPr>
              <w:t>й</w:t>
            </w:r>
            <w:r w:rsidRPr="00E50AB6">
              <w:rPr>
                <w:rFonts w:ascii="Times New Roman" w:hAnsi="Times New Roman"/>
                <w:sz w:val="24"/>
                <w:szCs w:val="24"/>
              </w:rPr>
              <w:t>ствие стратегии Запада в отношении России. Фальсификация истории. Возро</w:t>
            </w:r>
            <w:r w:rsidRPr="00E50AB6">
              <w:rPr>
                <w:rFonts w:ascii="Times New Roman" w:hAnsi="Times New Roman"/>
                <w:sz w:val="24"/>
                <w:szCs w:val="24"/>
              </w:rPr>
              <w:t>ж</w:t>
            </w:r>
            <w:r w:rsidRPr="00E50AB6">
              <w:rPr>
                <w:rFonts w:ascii="Times New Roman" w:hAnsi="Times New Roman"/>
                <w:sz w:val="24"/>
                <w:szCs w:val="24"/>
              </w:rPr>
              <w:t>дение нацизма. Украинский неонацизм. Переворот 2014 г. на Украине. Возвр</w:t>
            </w:r>
            <w:r w:rsidRPr="00E50AB6">
              <w:rPr>
                <w:rFonts w:ascii="Times New Roman" w:hAnsi="Times New Roman"/>
                <w:sz w:val="24"/>
                <w:szCs w:val="24"/>
              </w:rPr>
              <w:t>а</w:t>
            </w:r>
            <w:r w:rsidRPr="00E50AB6">
              <w:rPr>
                <w:rFonts w:ascii="Times New Roman" w:hAnsi="Times New Roman"/>
                <w:sz w:val="24"/>
                <w:szCs w:val="24"/>
              </w:rPr>
              <w:t>щение Крыма. Судьба Донбасса. Минские соглашения. СВО. Противостояние с Западом. Украина – неонацистское государство. Новые регионы. СВО и ро</w:t>
            </w:r>
            <w:r w:rsidRPr="00E50AB6">
              <w:rPr>
                <w:rFonts w:ascii="Times New Roman" w:hAnsi="Times New Roman"/>
                <w:sz w:val="24"/>
                <w:szCs w:val="24"/>
              </w:rPr>
              <w:t>с</w:t>
            </w:r>
            <w:r w:rsidRPr="00E50AB6">
              <w:rPr>
                <w:rFonts w:ascii="Times New Roman" w:hAnsi="Times New Roman"/>
                <w:sz w:val="24"/>
                <w:szCs w:val="24"/>
              </w:rPr>
              <w:t>сийское общество. Россия – страна героев</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b/>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tc>
      </w:tr>
      <w:tr w:rsidR="00287461" w:rsidRPr="00E50AB6" w:rsidTr="00287461">
        <w:trPr>
          <w:trHeight w:val="20"/>
        </w:trPr>
        <w:tc>
          <w:tcPr>
            <w:tcW w:w="3114" w:type="dxa"/>
            <w:vMerge/>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sz w:val="24"/>
                <w:szCs w:val="24"/>
              </w:rPr>
            </w:pPr>
          </w:p>
        </w:tc>
        <w:tc>
          <w:tcPr>
            <w:tcW w:w="8476"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widowControl w:val="0"/>
              <w:jc w:val="both"/>
              <w:rPr>
                <w:rFonts w:ascii="Times New Roman" w:hAnsi="Times New Roman"/>
                <w:sz w:val="24"/>
                <w:szCs w:val="24"/>
              </w:rPr>
            </w:pPr>
            <w:r w:rsidRPr="00E50AB6">
              <w:rPr>
                <w:rFonts w:ascii="Times New Roman" w:hAnsi="Times New Roman"/>
                <w:bCs/>
                <w:sz w:val="24"/>
                <w:szCs w:val="24"/>
              </w:rPr>
              <w:t>Повседневная жизнь россиян в условиях реформ.</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rPr>
                <w:sz w:val="24"/>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106"/>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rPr>
                <w:rFonts w:ascii="Times New Roman" w:hAnsi="Times New Roman"/>
                <w:sz w:val="24"/>
                <w:szCs w:val="24"/>
              </w:rPr>
            </w:pPr>
            <w:r w:rsidRPr="00E50AB6">
              <w:rPr>
                <w:rFonts w:ascii="Times New Roman" w:hAnsi="Times New Roman"/>
                <w:b/>
                <w:sz w:val="24"/>
                <w:szCs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b/>
                <w:color w:val="000000" w:themeColor="text1"/>
                <w:sz w:val="24"/>
                <w:szCs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01</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02</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04</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ОК 05</w:t>
            </w:r>
            <w:r w:rsidRPr="00E50AB6">
              <w:rPr>
                <w:rFonts w:ascii="Times New Roman" w:hAnsi="Times New Roman"/>
                <w:color w:val="000000" w:themeColor="text1"/>
                <w:sz w:val="24"/>
                <w:szCs w:val="24"/>
              </w:rPr>
              <w:br/>
              <w:t>ОК 06</w:t>
            </w:r>
          </w:p>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sz w:val="24"/>
                <w:szCs w:val="24"/>
              </w:rPr>
              <w:t>ПК 1.2.</w:t>
            </w:r>
          </w:p>
        </w:tc>
      </w:tr>
      <w:tr w:rsidR="00287461" w:rsidRPr="00E50AB6" w:rsidTr="00287461">
        <w:trPr>
          <w:trHeight w:val="1139"/>
        </w:trPr>
        <w:tc>
          <w:tcPr>
            <w:tcW w:w="11590" w:type="dxa"/>
            <w:gridSpan w:val="2"/>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jc w:val="both"/>
              <w:rPr>
                <w:rFonts w:ascii="Times New Roman" w:hAnsi="Times New Roman"/>
                <w:sz w:val="24"/>
                <w:szCs w:val="24"/>
              </w:rPr>
            </w:pPr>
            <w:r w:rsidRPr="00E50AB6">
              <w:rPr>
                <w:rFonts w:ascii="Times New Roman" w:hAnsi="Times New Roman"/>
                <w:sz w:val="24"/>
                <w:szCs w:val="24"/>
              </w:rPr>
              <w:t>Международное сотрудничество и противостояние в машиностроении. Российский машиностроительный комплекс.</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color w:val="000000" w:themeColor="text1"/>
                <w:sz w:val="24"/>
                <w:szCs w:val="24"/>
              </w:rPr>
            </w:pPr>
            <w:r w:rsidRPr="00E50AB6">
              <w:rPr>
                <w:rFonts w:ascii="Times New Roman" w:hAnsi="Times New Roman"/>
                <w:color w:val="000000" w:themeColor="text1"/>
                <w:sz w:val="24"/>
                <w:szCs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rPr>
                <w:sz w:val="24"/>
                <w:szCs w:val="24"/>
              </w:rPr>
            </w:pPr>
          </w:p>
        </w:tc>
      </w:tr>
      <w:tr w:rsidR="00287461" w:rsidRPr="00E50AB6" w:rsidTr="00287461">
        <w:trPr>
          <w:trHeight w:val="70"/>
        </w:trPr>
        <w:tc>
          <w:tcPr>
            <w:tcW w:w="11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contextualSpacing/>
              <w:rPr>
                <w:rFonts w:ascii="Times New Roman" w:hAnsi="Times New Roman"/>
                <w:b/>
                <w:sz w:val="24"/>
                <w:szCs w:val="24"/>
              </w:rPr>
            </w:pPr>
            <w:r w:rsidRPr="00E50AB6">
              <w:rPr>
                <w:rFonts w:ascii="Times New Roman" w:hAnsi="Times New Roman"/>
                <w:b/>
                <w:sz w:val="24"/>
                <w:szCs w:val="24"/>
              </w:rPr>
              <w:t>Промежуточная аттестация по дисциплине (дифференцированный зачёт)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87461" w:rsidRPr="00E50AB6" w:rsidRDefault="00287461" w:rsidP="00287461">
            <w:pPr>
              <w:contextualSpacing/>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7461" w:rsidRPr="00E50AB6" w:rsidRDefault="00287461" w:rsidP="00287461">
            <w:pPr>
              <w:contextualSpacing/>
              <w:rPr>
                <w:rFonts w:ascii="Cambria" w:hAnsi="Cambria"/>
                <w:i/>
                <w:color w:val="000000" w:themeColor="text1"/>
                <w:sz w:val="24"/>
                <w:szCs w:val="24"/>
              </w:rPr>
            </w:pPr>
          </w:p>
        </w:tc>
      </w:tr>
      <w:tr w:rsidR="00287461" w:rsidRPr="00E50AB6" w:rsidTr="00287461">
        <w:trPr>
          <w:trHeight w:val="463"/>
        </w:trPr>
        <w:tc>
          <w:tcPr>
            <w:tcW w:w="11590" w:type="dxa"/>
            <w:gridSpan w:val="2"/>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rPr>
                <w:rFonts w:ascii="Times New Roman" w:hAnsi="Times New Roman"/>
                <w:b/>
                <w:sz w:val="24"/>
                <w:szCs w:val="24"/>
              </w:rPr>
            </w:pPr>
            <w:r w:rsidRPr="00E50AB6">
              <w:rPr>
                <w:rFonts w:ascii="Times New Roman" w:hAnsi="Times New Roman"/>
                <w:b/>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jc w:val="center"/>
              <w:rPr>
                <w:rFonts w:ascii="Times New Roman" w:hAnsi="Times New Roman"/>
                <w:b/>
                <w:color w:val="000000" w:themeColor="text1"/>
                <w:sz w:val="24"/>
                <w:szCs w:val="24"/>
              </w:rPr>
            </w:pPr>
            <w:r w:rsidRPr="00E50AB6">
              <w:rPr>
                <w:rFonts w:ascii="Times New Roman" w:hAnsi="Times New Roman"/>
                <w:b/>
                <w:color w:val="000000" w:themeColor="text1"/>
                <w:sz w:val="24"/>
                <w:szCs w:val="24"/>
              </w:rPr>
              <w:t>136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7461" w:rsidRPr="00E50AB6" w:rsidRDefault="00287461" w:rsidP="00287461">
            <w:pPr>
              <w:jc w:val="center"/>
              <w:rPr>
                <w:rFonts w:ascii="Times New Roman" w:hAnsi="Times New Roman"/>
                <w:color w:val="000000" w:themeColor="text1"/>
                <w:sz w:val="24"/>
                <w:szCs w:val="24"/>
              </w:rPr>
            </w:pPr>
          </w:p>
        </w:tc>
      </w:tr>
    </w:tbl>
    <w:p w:rsidR="0088474B" w:rsidRPr="0088474B" w:rsidRDefault="0088474B" w:rsidP="00193FE2">
      <w:pPr>
        <w:rPr>
          <w:rFonts w:ascii="Times New Roman" w:hAnsi="Times New Roman" w:cs="Times New Roman"/>
          <w:sz w:val="24"/>
          <w:szCs w:val="24"/>
        </w:rPr>
      </w:pPr>
    </w:p>
    <w:p w:rsidR="0088474B" w:rsidRPr="0088474B" w:rsidRDefault="0088474B" w:rsidP="00193FE2">
      <w:pPr>
        <w:rPr>
          <w:rFonts w:ascii="Times New Roman" w:hAnsi="Times New Roman" w:cs="Times New Roman"/>
          <w:sz w:val="24"/>
          <w:szCs w:val="24"/>
        </w:rPr>
      </w:pPr>
    </w:p>
    <w:p w:rsidR="0088474B" w:rsidRPr="0088474B" w:rsidRDefault="0088474B" w:rsidP="00193FE2">
      <w:pPr>
        <w:rPr>
          <w:rFonts w:ascii="Times New Roman" w:hAnsi="Times New Roman" w:cs="Times New Roman"/>
          <w:sz w:val="24"/>
          <w:szCs w:val="24"/>
        </w:rPr>
      </w:pPr>
    </w:p>
    <w:p w:rsidR="0088474B" w:rsidRPr="0088474B" w:rsidRDefault="0088474B" w:rsidP="00193FE2">
      <w:pPr>
        <w:rPr>
          <w:rFonts w:ascii="Times New Roman" w:hAnsi="Times New Roman" w:cs="Times New Roman"/>
          <w:sz w:val="24"/>
          <w:szCs w:val="24"/>
        </w:rPr>
      </w:pPr>
    </w:p>
    <w:p w:rsidR="0088474B" w:rsidRPr="0088474B" w:rsidRDefault="0088474B" w:rsidP="00193FE2">
      <w:pPr>
        <w:rPr>
          <w:rFonts w:ascii="Times New Roman" w:hAnsi="Times New Roman" w:cs="Times New Roman"/>
          <w:sz w:val="24"/>
          <w:szCs w:val="24"/>
        </w:rPr>
      </w:pPr>
    </w:p>
    <w:p w:rsidR="0088474B" w:rsidRPr="0088474B" w:rsidRDefault="0088474B" w:rsidP="00193FE2">
      <w:pPr>
        <w:rPr>
          <w:rFonts w:ascii="Times New Roman" w:hAnsi="Times New Roman" w:cs="Times New Roman"/>
          <w:sz w:val="24"/>
          <w:szCs w:val="24"/>
        </w:rPr>
        <w:sectPr w:rsidR="0088474B" w:rsidRPr="0088474B" w:rsidSect="00B04C6A">
          <w:pgSz w:w="16838" w:h="11906" w:orient="landscape"/>
          <w:pgMar w:top="993" w:right="1134" w:bottom="851" w:left="1134" w:header="709" w:footer="709" w:gutter="0"/>
          <w:cols w:space="708"/>
          <w:docGrid w:linePitch="360"/>
        </w:sectPr>
      </w:pPr>
    </w:p>
    <w:p w:rsidR="0088474B" w:rsidRPr="0088474B" w:rsidRDefault="0088474B" w:rsidP="00193FE2">
      <w:pPr>
        <w:pStyle w:val="1"/>
        <w:spacing w:before="0" w:beforeAutospacing="0" w:after="0" w:afterAutospacing="0"/>
        <w:ind w:firstLine="567"/>
        <w:jc w:val="both"/>
      </w:pPr>
      <w:bookmarkStart w:id="620" w:name="_2.3._Индивидуальный_проект_1"/>
      <w:bookmarkStart w:id="621" w:name="_Toc171420030"/>
      <w:bookmarkStart w:id="622" w:name="_Toc171420875"/>
      <w:bookmarkStart w:id="623" w:name="_Toc171421111"/>
      <w:bookmarkStart w:id="624" w:name="_Toc171422413"/>
      <w:bookmarkStart w:id="625" w:name="_Toc171422879"/>
      <w:bookmarkStart w:id="626" w:name="_Toc171423375"/>
      <w:bookmarkStart w:id="627" w:name="_Toc171423609"/>
      <w:bookmarkStart w:id="628" w:name="_Toc171424034"/>
      <w:bookmarkStart w:id="629" w:name="_Toc171424326"/>
      <w:bookmarkStart w:id="630" w:name="_Toc171424638"/>
      <w:bookmarkStart w:id="631" w:name="_Toc171424913"/>
      <w:bookmarkStart w:id="632" w:name="_Toc171425508"/>
      <w:bookmarkStart w:id="633" w:name="_Toc171622245"/>
      <w:bookmarkEnd w:id="620"/>
      <w:r w:rsidRPr="0088474B">
        <w:lastRenderedPageBreak/>
        <w:t>2.3. Индивидуальный проект</w:t>
      </w:r>
      <w:bookmarkEnd w:id="621"/>
      <w:bookmarkEnd w:id="622"/>
      <w:bookmarkEnd w:id="623"/>
      <w:bookmarkEnd w:id="624"/>
      <w:bookmarkEnd w:id="625"/>
      <w:bookmarkEnd w:id="626"/>
      <w:bookmarkEnd w:id="627"/>
      <w:bookmarkEnd w:id="628"/>
      <w:bookmarkEnd w:id="629"/>
      <w:bookmarkEnd w:id="630"/>
      <w:bookmarkEnd w:id="631"/>
      <w:bookmarkEnd w:id="632"/>
      <w:bookmarkEnd w:id="633"/>
    </w:p>
    <w:p w:rsidR="0088474B" w:rsidRPr="0088474B" w:rsidRDefault="0088474B" w:rsidP="00193FE2">
      <w:pPr>
        <w:tabs>
          <w:tab w:val="left" w:pos="993"/>
        </w:tabs>
        <w:ind w:firstLine="567"/>
        <w:jc w:val="both"/>
        <w:rPr>
          <w:rFonts w:ascii="Times New Roman" w:hAnsi="Times New Roman" w:cs="Times New Roman"/>
          <w:sz w:val="24"/>
          <w:szCs w:val="24"/>
        </w:rPr>
      </w:pPr>
      <w:r w:rsidRPr="0088474B">
        <w:rPr>
          <w:rFonts w:ascii="Times New Roman" w:hAnsi="Times New Roman" w:cs="Times New Roman"/>
          <w:sz w:val="24"/>
          <w:szCs w:val="24"/>
        </w:rPr>
        <w:t>Выполнение индивидуального проекта является обязательным и выполняется в рамках часов, отведенных на самостоятельную работу по индивидуальному проектированию. Ко</w:t>
      </w:r>
      <w:r w:rsidRPr="0088474B">
        <w:rPr>
          <w:rFonts w:ascii="Times New Roman" w:hAnsi="Times New Roman" w:cs="Times New Roman"/>
          <w:sz w:val="24"/>
          <w:szCs w:val="24"/>
        </w:rPr>
        <w:t>н</w:t>
      </w:r>
      <w:r w:rsidRPr="0088474B">
        <w:rPr>
          <w:rFonts w:ascii="Times New Roman" w:hAnsi="Times New Roman" w:cs="Times New Roman"/>
          <w:sz w:val="24"/>
          <w:szCs w:val="24"/>
        </w:rPr>
        <w:t>троль выполнения проекта осуществляет преподаватель согласно разработанному плану о</w:t>
      </w:r>
      <w:r w:rsidRPr="0088474B">
        <w:rPr>
          <w:rFonts w:ascii="Times New Roman" w:hAnsi="Times New Roman" w:cs="Times New Roman"/>
          <w:sz w:val="24"/>
          <w:szCs w:val="24"/>
        </w:rPr>
        <w:t>р</w:t>
      </w:r>
      <w:r w:rsidRPr="0088474B">
        <w:rPr>
          <w:rFonts w:ascii="Times New Roman" w:hAnsi="Times New Roman" w:cs="Times New Roman"/>
          <w:sz w:val="24"/>
          <w:szCs w:val="24"/>
        </w:rPr>
        <w:t>ганизации самостоятельных занятий в ходе работы над индивидуальным проектом.</w:t>
      </w:r>
    </w:p>
    <w:p w:rsidR="0088474B" w:rsidRPr="0088474B" w:rsidRDefault="0088474B" w:rsidP="00193FE2">
      <w:pPr>
        <w:tabs>
          <w:tab w:val="left" w:pos="993"/>
        </w:tabs>
        <w:ind w:firstLine="567"/>
        <w:rPr>
          <w:rFonts w:ascii="Times New Roman" w:hAnsi="Times New Roman" w:cs="Times New Roman"/>
          <w:sz w:val="24"/>
          <w:szCs w:val="24"/>
        </w:rPr>
      </w:pP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Примерная тематика для индивидуальных проектов:</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 xml:space="preserve">1. </w:t>
      </w:r>
      <w:r w:rsidRPr="0088474B">
        <w:rPr>
          <w:rFonts w:ascii="Times New Roman" w:hAnsi="Times New Roman" w:cs="Times New Roman"/>
          <w:sz w:val="24"/>
          <w:szCs w:val="24"/>
        </w:rPr>
        <w:tab/>
        <w:t>Первая мировая война</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2.</w:t>
      </w:r>
      <w:r w:rsidRPr="0088474B">
        <w:rPr>
          <w:rFonts w:ascii="Times New Roman" w:hAnsi="Times New Roman" w:cs="Times New Roman"/>
          <w:sz w:val="24"/>
          <w:szCs w:val="24"/>
        </w:rPr>
        <w:tab/>
        <w:t>Российская армия на фронтах первой мировой войны</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3.</w:t>
      </w:r>
      <w:r w:rsidRPr="0088474B">
        <w:rPr>
          <w:rFonts w:ascii="Times New Roman" w:hAnsi="Times New Roman" w:cs="Times New Roman"/>
          <w:sz w:val="24"/>
          <w:szCs w:val="24"/>
        </w:rPr>
        <w:tab/>
        <w:t>Великая российская революция</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4.</w:t>
      </w:r>
      <w:r w:rsidRPr="0088474B">
        <w:rPr>
          <w:rFonts w:ascii="Times New Roman" w:hAnsi="Times New Roman" w:cs="Times New Roman"/>
          <w:sz w:val="24"/>
          <w:szCs w:val="24"/>
        </w:rPr>
        <w:tab/>
        <w:t>Модернизация СССР: цена достижений</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5.</w:t>
      </w:r>
      <w:r w:rsidRPr="0088474B">
        <w:rPr>
          <w:rFonts w:ascii="Times New Roman" w:hAnsi="Times New Roman" w:cs="Times New Roman"/>
          <w:sz w:val="24"/>
          <w:szCs w:val="24"/>
        </w:rPr>
        <w:tab/>
        <w:t>Гражданская война: истоки и основные участники</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6.</w:t>
      </w:r>
      <w:r w:rsidRPr="0088474B">
        <w:rPr>
          <w:rFonts w:ascii="Times New Roman" w:hAnsi="Times New Roman" w:cs="Times New Roman"/>
          <w:sz w:val="24"/>
          <w:szCs w:val="24"/>
        </w:rPr>
        <w:tab/>
        <w:t>Образование СССР</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7.</w:t>
      </w:r>
      <w:r w:rsidRPr="0088474B">
        <w:rPr>
          <w:rFonts w:ascii="Times New Roman" w:hAnsi="Times New Roman" w:cs="Times New Roman"/>
          <w:sz w:val="24"/>
          <w:szCs w:val="24"/>
        </w:rPr>
        <w:tab/>
        <w:t>СССР и мировое сообщество в 1929-1939 гг</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8.</w:t>
      </w:r>
      <w:r w:rsidRPr="0088474B">
        <w:rPr>
          <w:rFonts w:ascii="Times New Roman" w:hAnsi="Times New Roman" w:cs="Times New Roman"/>
          <w:sz w:val="24"/>
          <w:szCs w:val="24"/>
        </w:rPr>
        <w:tab/>
        <w:t>Семейная хроника: жизнь моих предков в 1920-1930-е гг.</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9.</w:t>
      </w:r>
      <w:r w:rsidRPr="0088474B">
        <w:rPr>
          <w:rFonts w:ascii="Times New Roman" w:hAnsi="Times New Roman" w:cs="Times New Roman"/>
          <w:sz w:val="24"/>
          <w:szCs w:val="24"/>
        </w:rPr>
        <w:tab/>
        <w:t>Великая Отечественная война по дневникам и воспоминаниям современников с</w:t>
      </w:r>
      <w:r w:rsidRPr="0088474B">
        <w:rPr>
          <w:rFonts w:ascii="Times New Roman" w:hAnsi="Times New Roman" w:cs="Times New Roman"/>
          <w:sz w:val="24"/>
          <w:szCs w:val="24"/>
        </w:rPr>
        <w:t>о</w:t>
      </w:r>
      <w:r w:rsidRPr="0088474B">
        <w:rPr>
          <w:rFonts w:ascii="Times New Roman" w:hAnsi="Times New Roman" w:cs="Times New Roman"/>
          <w:sz w:val="24"/>
          <w:szCs w:val="24"/>
        </w:rPr>
        <w:t>бытий.</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10.</w:t>
      </w:r>
      <w:r w:rsidRPr="0088474B">
        <w:rPr>
          <w:rFonts w:ascii="Times New Roman" w:hAnsi="Times New Roman" w:cs="Times New Roman"/>
          <w:sz w:val="24"/>
          <w:szCs w:val="24"/>
        </w:rPr>
        <w:tab/>
        <w:t>Злодеяния нацистских захватчиков на оккупированной территории СССР</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11.</w:t>
      </w:r>
      <w:r w:rsidRPr="0088474B">
        <w:rPr>
          <w:rFonts w:ascii="Times New Roman" w:hAnsi="Times New Roman" w:cs="Times New Roman"/>
          <w:sz w:val="24"/>
          <w:szCs w:val="24"/>
        </w:rPr>
        <w:tab/>
        <w:t>Мой край в годы Великой Отечественной войны</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12.</w:t>
      </w:r>
      <w:r w:rsidRPr="0088474B">
        <w:rPr>
          <w:rFonts w:ascii="Times New Roman" w:hAnsi="Times New Roman" w:cs="Times New Roman"/>
          <w:sz w:val="24"/>
          <w:szCs w:val="24"/>
        </w:rPr>
        <w:tab/>
        <w:t>Человек и война: мои родственники на фронтах и в тылу</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13.</w:t>
      </w:r>
      <w:r w:rsidRPr="0088474B">
        <w:rPr>
          <w:rFonts w:ascii="Times New Roman" w:hAnsi="Times New Roman" w:cs="Times New Roman"/>
          <w:sz w:val="24"/>
          <w:szCs w:val="24"/>
        </w:rPr>
        <w:tab/>
        <w:t>Отражений событий ВОВ в музыке, искусстве, кино и литературе</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14.</w:t>
      </w:r>
      <w:r w:rsidRPr="0088474B">
        <w:rPr>
          <w:rFonts w:ascii="Times New Roman" w:hAnsi="Times New Roman" w:cs="Times New Roman"/>
          <w:sz w:val="24"/>
          <w:szCs w:val="24"/>
        </w:rPr>
        <w:tab/>
        <w:t>Развитие машиностроения в СССР В 1945-1991 гг.</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15.</w:t>
      </w:r>
      <w:r w:rsidRPr="0088474B">
        <w:rPr>
          <w:rFonts w:ascii="Times New Roman" w:hAnsi="Times New Roman" w:cs="Times New Roman"/>
          <w:sz w:val="24"/>
          <w:szCs w:val="24"/>
        </w:rPr>
        <w:tab/>
        <w:t>Мода в СССР 1945-1991 гг.: основные тенденции развития</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16.</w:t>
      </w:r>
      <w:r w:rsidRPr="0088474B">
        <w:rPr>
          <w:rFonts w:ascii="Times New Roman" w:hAnsi="Times New Roman" w:cs="Times New Roman"/>
          <w:sz w:val="24"/>
          <w:szCs w:val="24"/>
        </w:rPr>
        <w:tab/>
        <w:t>Культурное пространство СССР второй половины XX века</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17.</w:t>
      </w:r>
      <w:r w:rsidRPr="0088474B">
        <w:rPr>
          <w:rFonts w:ascii="Times New Roman" w:hAnsi="Times New Roman" w:cs="Times New Roman"/>
          <w:sz w:val="24"/>
          <w:szCs w:val="24"/>
        </w:rPr>
        <w:tab/>
        <w:t>Становление Новой России (конец XVII-начало XVIII века)</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18.</w:t>
      </w:r>
      <w:r w:rsidRPr="0088474B">
        <w:rPr>
          <w:rFonts w:ascii="Times New Roman" w:hAnsi="Times New Roman" w:cs="Times New Roman"/>
          <w:sz w:val="24"/>
          <w:szCs w:val="24"/>
        </w:rPr>
        <w:tab/>
        <w:t>Политический портрет И.Сталина, Н.Хрущева, Л.Брежнева М.Горбачева, Б.Ельцина, В.Путина, Д.Медведева (по выбору) на фоне эпохи</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19.</w:t>
      </w:r>
      <w:r w:rsidRPr="0088474B">
        <w:rPr>
          <w:rFonts w:ascii="Times New Roman" w:hAnsi="Times New Roman" w:cs="Times New Roman"/>
          <w:sz w:val="24"/>
          <w:szCs w:val="24"/>
        </w:rPr>
        <w:tab/>
        <w:t>От пейджера до мобильных приложений: технические новшества, повлиявшие на повседневную жизнь российского общества начала 1990-х – начала 2000-х гг.</w:t>
      </w:r>
    </w:p>
    <w:p w:rsidR="0088474B" w:rsidRPr="0088474B" w:rsidRDefault="0088474B" w:rsidP="00193FE2">
      <w:pPr>
        <w:tabs>
          <w:tab w:val="left" w:pos="993"/>
        </w:tabs>
        <w:ind w:firstLine="567"/>
        <w:rPr>
          <w:rFonts w:ascii="Times New Roman" w:hAnsi="Times New Roman" w:cs="Times New Roman"/>
          <w:sz w:val="24"/>
          <w:szCs w:val="24"/>
        </w:rPr>
      </w:pPr>
      <w:r w:rsidRPr="0088474B">
        <w:rPr>
          <w:rFonts w:ascii="Times New Roman" w:hAnsi="Times New Roman" w:cs="Times New Roman"/>
          <w:sz w:val="24"/>
          <w:szCs w:val="24"/>
        </w:rPr>
        <w:t>20.</w:t>
      </w:r>
      <w:r w:rsidRPr="0088474B">
        <w:rPr>
          <w:rFonts w:ascii="Times New Roman" w:hAnsi="Times New Roman" w:cs="Times New Roman"/>
          <w:sz w:val="24"/>
          <w:szCs w:val="24"/>
        </w:rPr>
        <w:tab/>
        <w:t>«Щит Родины»: передовые российские вооружения</w:t>
      </w:r>
    </w:p>
    <w:p w:rsidR="0088474B" w:rsidRPr="0088474B" w:rsidRDefault="0088474B" w:rsidP="00193FE2">
      <w:pPr>
        <w:tabs>
          <w:tab w:val="left" w:pos="993"/>
        </w:tabs>
        <w:ind w:firstLine="567"/>
        <w:rPr>
          <w:rFonts w:ascii="Times New Roman" w:hAnsi="Times New Roman"/>
        </w:rPr>
      </w:pPr>
    </w:p>
    <w:p w:rsidR="0088474B" w:rsidRPr="0088474B" w:rsidRDefault="0088474B" w:rsidP="00193FE2">
      <w:pPr>
        <w:tabs>
          <w:tab w:val="left" w:pos="993"/>
        </w:tabs>
        <w:ind w:firstLine="567"/>
        <w:rPr>
          <w:rFonts w:ascii="Times New Roman" w:hAnsi="Times New Roman"/>
          <w:b/>
          <w:bCs/>
          <w:sz w:val="24"/>
          <w:szCs w:val="24"/>
        </w:rPr>
      </w:pPr>
      <w:r w:rsidRPr="0088474B">
        <w:rPr>
          <w:rFonts w:ascii="Times New Roman" w:hAnsi="Times New Roman"/>
          <w:b/>
          <w:bCs/>
          <w:sz w:val="24"/>
          <w:szCs w:val="24"/>
        </w:rPr>
        <w:t>Виды индивидуальных проектов:</w:t>
      </w:r>
    </w:p>
    <w:p w:rsidR="0088474B" w:rsidRPr="0088474B" w:rsidRDefault="0088474B" w:rsidP="00193FE2">
      <w:pPr>
        <w:tabs>
          <w:tab w:val="left" w:pos="993"/>
        </w:tabs>
        <w:ind w:firstLine="567"/>
        <w:rPr>
          <w:rFonts w:ascii="Times New Roman" w:hAnsi="Times New Roman"/>
          <w:sz w:val="24"/>
          <w:szCs w:val="24"/>
        </w:rPr>
      </w:pPr>
      <w:r w:rsidRPr="0088474B">
        <w:rPr>
          <w:rFonts w:ascii="Times New Roman" w:hAnsi="Times New Roman"/>
          <w:sz w:val="24"/>
          <w:szCs w:val="24"/>
        </w:rPr>
        <w:t>1. Проект в форме презентации</w:t>
      </w:r>
    </w:p>
    <w:p w:rsidR="0088474B" w:rsidRPr="0088474B" w:rsidRDefault="0088474B" w:rsidP="00193FE2">
      <w:pPr>
        <w:tabs>
          <w:tab w:val="left" w:pos="993"/>
        </w:tabs>
        <w:ind w:firstLine="567"/>
        <w:rPr>
          <w:rFonts w:ascii="Times New Roman" w:hAnsi="Times New Roman"/>
          <w:sz w:val="24"/>
          <w:szCs w:val="24"/>
        </w:rPr>
      </w:pPr>
      <w:r w:rsidRPr="0088474B">
        <w:rPr>
          <w:rFonts w:ascii="Times New Roman" w:hAnsi="Times New Roman"/>
          <w:sz w:val="24"/>
          <w:szCs w:val="24"/>
        </w:rPr>
        <w:t>2. Проект в форме реферата</w:t>
      </w:r>
    </w:p>
    <w:p w:rsidR="0088474B" w:rsidRPr="0088474B" w:rsidRDefault="0088474B" w:rsidP="00193FE2">
      <w:pPr>
        <w:tabs>
          <w:tab w:val="left" w:pos="993"/>
        </w:tabs>
        <w:ind w:firstLine="567"/>
        <w:rPr>
          <w:rFonts w:ascii="Times New Roman" w:hAnsi="Times New Roman"/>
          <w:sz w:val="24"/>
          <w:szCs w:val="24"/>
        </w:rPr>
      </w:pPr>
      <w:r w:rsidRPr="0088474B">
        <w:rPr>
          <w:rFonts w:ascii="Times New Roman" w:hAnsi="Times New Roman"/>
          <w:sz w:val="24"/>
          <w:szCs w:val="24"/>
        </w:rPr>
        <w:t>3. Проект в форме сообщения</w:t>
      </w:r>
    </w:p>
    <w:p w:rsidR="0088474B" w:rsidRPr="0088474B" w:rsidRDefault="0088474B" w:rsidP="00193FE2">
      <w:pPr>
        <w:tabs>
          <w:tab w:val="left" w:pos="993"/>
        </w:tabs>
        <w:ind w:firstLine="567"/>
        <w:rPr>
          <w:rFonts w:ascii="Times New Roman" w:hAnsi="Times New Roman" w:cs="Times New Roman"/>
          <w:sz w:val="28"/>
          <w:szCs w:val="28"/>
        </w:rPr>
      </w:pPr>
      <w:r w:rsidRPr="0088474B">
        <w:rPr>
          <w:rFonts w:ascii="Times New Roman" w:hAnsi="Times New Roman"/>
          <w:sz w:val="24"/>
          <w:szCs w:val="24"/>
        </w:rPr>
        <w:t>4. Проект в форме доклада</w:t>
      </w:r>
    </w:p>
    <w:p w:rsidR="0088474B" w:rsidRPr="0088474B" w:rsidRDefault="0088474B" w:rsidP="00193FE2">
      <w:pPr>
        <w:rPr>
          <w:rFonts w:ascii="Times New Roman" w:hAnsi="Times New Roman" w:cs="Times New Roman"/>
          <w:sz w:val="24"/>
          <w:szCs w:val="24"/>
        </w:rPr>
      </w:pPr>
    </w:p>
    <w:p w:rsidR="0088474B" w:rsidRPr="0088474B" w:rsidRDefault="0088474B" w:rsidP="00193FE2">
      <w:pPr>
        <w:rPr>
          <w:rFonts w:ascii="Times New Roman" w:hAnsi="Times New Roman" w:cs="Times New Roman"/>
          <w:sz w:val="24"/>
          <w:szCs w:val="24"/>
        </w:rPr>
      </w:pPr>
    </w:p>
    <w:p w:rsidR="0088474B" w:rsidRPr="0088474B" w:rsidRDefault="0088474B" w:rsidP="00193FE2">
      <w:pPr>
        <w:pStyle w:val="1"/>
        <w:spacing w:before="0" w:beforeAutospacing="0" w:after="0" w:afterAutospacing="0"/>
        <w:rPr>
          <w:rFonts w:eastAsia="Segoe UI"/>
        </w:rPr>
      </w:pPr>
      <w:bookmarkStart w:id="634" w:name="_3._УСЛОВИЯ_РЕАЛИЗАЦИИ_1"/>
      <w:bookmarkStart w:id="635" w:name="_Toc171420031"/>
      <w:bookmarkStart w:id="636" w:name="_Toc171420876"/>
      <w:bookmarkStart w:id="637" w:name="_Toc171421112"/>
      <w:bookmarkStart w:id="638" w:name="_Toc171422414"/>
      <w:bookmarkStart w:id="639" w:name="_Toc171422880"/>
      <w:bookmarkStart w:id="640" w:name="_Toc171423376"/>
      <w:bookmarkStart w:id="641" w:name="_Toc171423610"/>
      <w:bookmarkStart w:id="642" w:name="_Toc171424035"/>
      <w:bookmarkStart w:id="643" w:name="_Toc171424327"/>
      <w:bookmarkStart w:id="644" w:name="_Toc171424639"/>
      <w:bookmarkStart w:id="645" w:name="_Toc171424914"/>
      <w:bookmarkStart w:id="646" w:name="_Toc171425509"/>
      <w:bookmarkStart w:id="647" w:name="_Toc171622246"/>
      <w:bookmarkEnd w:id="634"/>
      <w:r w:rsidRPr="0088474B">
        <w:rPr>
          <w:rFonts w:eastAsia="Segoe UI"/>
        </w:rPr>
        <w:t xml:space="preserve">3. </w:t>
      </w:r>
      <w:r w:rsidR="001A5A15" w:rsidRPr="0088474B">
        <w:rPr>
          <w:rFonts w:eastAsia="Segoe UI"/>
        </w:rPr>
        <w:t xml:space="preserve">УСЛОВИЯ РЕАЛИЗАЦИИ </w:t>
      </w:r>
      <w:r w:rsidRPr="0088474B">
        <w:rPr>
          <w:rFonts w:eastAsia="Segoe UI"/>
        </w:rPr>
        <w:t>ДИСЦИПЛИНЫ</w:t>
      </w:r>
      <w:bookmarkEnd w:id="635"/>
      <w:bookmarkEnd w:id="636"/>
      <w:bookmarkEnd w:id="637"/>
      <w:bookmarkEnd w:id="638"/>
      <w:bookmarkEnd w:id="639"/>
      <w:bookmarkEnd w:id="640"/>
      <w:bookmarkEnd w:id="641"/>
      <w:bookmarkEnd w:id="642"/>
      <w:bookmarkEnd w:id="643"/>
      <w:bookmarkEnd w:id="644"/>
      <w:bookmarkEnd w:id="645"/>
      <w:bookmarkEnd w:id="646"/>
      <w:bookmarkEnd w:id="647"/>
    </w:p>
    <w:p w:rsidR="0088474B" w:rsidRPr="0088474B" w:rsidRDefault="0088474B" w:rsidP="00193FE2">
      <w:pPr>
        <w:pStyle w:val="1"/>
        <w:spacing w:before="0" w:beforeAutospacing="0" w:after="0" w:afterAutospacing="0"/>
        <w:ind w:firstLine="567"/>
        <w:jc w:val="both"/>
        <w:rPr>
          <w:rFonts w:eastAsia="Segoe UI"/>
        </w:rPr>
      </w:pPr>
      <w:bookmarkStart w:id="648" w:name="_3.1._Материально-техническое_обеспе_1"/>
      <w:bookmarkStart w:id="649" w:name="_Toc171420032"/>
      <w:bookmarkStart w:id="650" w:name="_Toc171420877"/>
      <w:bookmarkStart w:id="651" w:name="_Toc171421113"/>
      <w:bookmarkStart w:id="652" w:name="_Toc171422415"/>
      <w:bookmarkStart w:id="653" w:name="_Toc171422881"/>
      <w:bookmarkStart w:id="654" w:name="_Toc171423377"/>
      <w:bookmarkStart w:id="655" w:name="_Toc171423611"/>
      <w:bookmarkStart w:id="656" w:name="_Toc171424036"/>
      <w:bookmarkStart w:id="657" w:name="_Toc171424328"/>
      <w:bookmarkStart w:id="658" w:name="_Toc171424640"/>
      <w:bookmarkStart w:id="659" w:name="_Toc171424915"/>
      <w:bookmarkStart w:id="660" w:name="_Toc171425510"/>
      <w:bookmarkStart w:id="661" w:name="_Toc171622247"/>
      <w:bookmarkEnd w:id="648"/>
      <w:r w:rsidRPr="0088474B">
        <w:rPr>
          <w:rFonts w:eastAsia="Segoe UI"/>
        </w:rPr>
        <w:t>3.1. Материально-техническое обеспечение</w:t>
      </w:r>
      <w:bookmarkEnd w:id="649"/>
      <w:bookmarkEnd w:id="650"/>
      <w:bookmarkEnd w:id="651"/>
      <w:bookmarkEnd w:id="652"/>
      <w:bookmarkEnd w:id="653"/>
      <w:bookmarkEnd w:id="654"/>
      <w:bookmarkEnd w:id="655"/>
      <w:bookmarkEnd w:id="656"/>
      <w:bookmarkEnd w:id="657"/>
      <w:bookmarkEnd w:id="658"/>
      <w:bookmarkEnd w:id="659"/>
      <w:bookmarkEnd w:id="660"/>
      <w:bookmarkEnd w:id="661"/>
    </w:p>
    <w:p w:rsidR="0088474B" w:rsidRPr="0088474B" w:rsidRDefault="0088474B" w:rsidP="00193FE2">
      <w:pPr>
        <w:suppressAutoHyphens/>
        <w:ind w:firstLine="567"/>
        <w:jc w:val="both"/>
        <w:rPr>
          <w:rFonts w:ascii="Times New Roman" w:hAnsi="Times New Roman" w:cs="Times New Roman"/>
          <w:bCs/>
          <w:sz w:val="24"/>
          <w:szCs w:val="24"/>
        </w:rPr>
      </w:pPr>
      <w:r w:rsidRPr="0088474B">
        <w:rPr>
          <w:rFonts w:ascii="Times New Roman" w:hAnsi="Times New Roman" w:cs="Times New Roman"/>
          <w:bCs/>
          <w:sz w:val="24"/>
          <w:szCs w:val="24"/>
        </w:rPr>
        <w:t xml:space="preserve">Кабинет «Истории и обществознания», оснащенный </w:t>
      </w:r>
      <w:r w:rsidRPr="0088474B">
        <w:rPr>
          <w:rFonts w:ascii="Times New Roman" w:hAnsi="Times New Roman" w:cs="Times New Roman"/>
          <w:bCs/>
          <w:iCs/>
          <w:sz w:val="24"/>
          <w:szCs w:val="24"/>
        </w:rPr>
        <w:t>в соответствии с приложением 3 ОПОП-П</w:t>
      </w:r>
      <w:r w:rsidRPr="0088474B">
        <w:rPr>
          <w:rFonts w:ascii="Times New Roman" w:hAnsi="Times New Roman" w:cs="Times New Roman"/>
          <w:bCs/>
          <w:sz w:val="24"/>
          <w:szCs w:val="24"/>
        </w:rPr>
        <w:t xml:space="preserve"> по специальности 15.02.09 Аддитивные технологии.</w:t>
      </w:r>
    </w:p>
    <w:p w:rsidR="0088474B" w:rsidRPr="0088474B" w:rsidRDefault="0088474B" w:rsidP="00193FE2">
      <w:pPr>
        <w:suppressAutoHyphens/>
        <w:ind w:firstLine="567"/>
        <w:jc w:val="both"/>
        <w:rPr>
          <w:rFonts w:ascii="Times New Roman" w:hAnsi="Times New Roman" w:cs="Times New Roman"/>
          <w:bCs/>
          <w:sz w:val="24"/>
          <w:szCs w:val="24"/>
        </w:rPr>
      </w:pPr>
    </w:p>
    <w:p w:rsidR="0088474B" w:rsidRPr="0088474B" w:rsidRDefault="0088474B" w:rsidP="00193FE2">
      <w:pPr>
        <w:pStyle w:val="1"/>
        <w:spacing w:before="0" w:beforeAutospacing="0" w:after="0" w:afterAutospacing="0"/>
        <w:ind w:firstLine="567"/>
        <w:jc w:val="both"/>
        <w:rPr>
          <w:rFonts w:eastAsia="Segoe UI"/>
        </w:rPr>
      </w:pPr>
      <w:bookmarkStart w:id="662" w:name="_Toc171420033"/>
      <w:bookmarkStart w:id="663" w:name="_Toc171420878"/>
      <w:bookmarkStart w:id="664" w:name="_Toc171421114"/>
      <w:bookmarkStart w:id="665" w:name="_Toc171422416"/>
      <w:bookmarkStart w:id="666" w:name="_Toc171422882"/>
      <w:bookmarkStart w:id="667" w:name="_Toc171423378"/>
      <w:bookmarkStart w:id="668" w:name="_Toc171423612"/>
      <w:bookmarkStart w:id="669" w:name="_Toc171424037"/>
      <w:bookmarkStart w:id="670" w:name="_Toc171424329"/>
      <w:bookmarkStart w:id="671" w:name="_Toc171424641"/>
      <w:bookmarkStart w:id="672" w:name="_Toc171424916"/>
      <w:bookmarkStart w:id="673" w:name="_Toc171425511"/>
      <w:bookmarkStart w:id="674" w:name="_Toc171622248"/>
      <w:r w:rsidRPr="0088474B">
        <w:rPr>
          <w:rFonts w:eastAsia="Segoe UI"/>
        </w:rPr>
        <w:t>3.2. Учебно-методическое обеспечение</w:t>
      </w:r>
      <w:bookmarkEnd w:id="662"/>
      <w:bookmarkEnd w:id="663"/>
      <w:bookmarkEnd w:id="664"/>
      <w:bookmarkEnd w:id="665"/>
      <w:bookmarkEnd w:id="666"/>
      <w:bookmarkEnd w:id="667"/>
      <w:bookmarkEnd w:id="668"/>
      <w:bookmarkEnd w:id="669"/>
      <w:bookmarkEnd w:id="670"/>
      <w:bookmarkEnd w:id="671"/>
      <w:bookmarkEnd w:id="672"/>
      <w:bookmarkEnd w:id="673"/>
      <w:bookmarkEnd w:id="674"/>
    </w:p>
    <w:p w:rsidR="0088474B" w:rsidRDefault="0088474B" w:rsidP="00193FE2">
      <w:pPr>
        <w:ind w:firstLine="567"/>
        <w:contextualSpacing/>
        <w:rPr>
          <w:rFonts w:ascii="Times New Roman" w:hAnsi="Times New Roman" w:cs="Times New Roman"/>
          <w:b/>
          <w:sz w:val="24"/>
          <w:szCs w:val="24"/>
        </w:rPr>
      </w:pPr>
      <w:r w:rsidRPr="0088474B">
        <w:rPr>
          <w:rFonts w:ascii="Times New Roman" w:hAnsi="Times New Roman" w:cs="Times New Roman"/>
          <w:b/>
          <w:sz w:val="24"/>
          <w:szCs w:val="24"/>
        </w:rPr>
        <w:t>3.2.1. Основные печатные и/или электронные издания</w:t>
      </w:r>
    </w:p>
    <w:p w:rsidR="0088474B" w:rsidRPr="0088474B" w:rsidRDefault="0088474B" w:rsidP="00193FE2">
      <w:pPr>
        <w:pBdr>
          <w:top w:val="nil"/>
          <w:left w:val="nil"/>
          <w:bottom w:val="nil"/>
          <w:right w:val="nil"/>
          <w:between w:val="nil"/>
        </w:pBdr>
        <w:ind w:firstLine="567"/>
        <w:rPr>
          <w:rFonts w:ascii="Times New Roman" w:eastAsia="Times New Roman" w:hAnsi="Times New Roman" w:cs="Times New Roman"/>
          <w:b/>
          <w:color w:val="000000"/>
          <w:sz w:val="24"/>
          <w:szCs w:val="24"/>
        </w:rPr>
      </w:pPr>
      <w:r w:rsidRPr="0088474B">
        <w:rPr>
          <w:rFonts w:ascii="Times New Roman" w:eastAsia="Times New Roman" w:hAnsi="Times New Roman" w:cs="Times New Roman"/>
          <w:b/>
          <w:color w:val="000000"/>
          <w:sz w:val="24"/>
          <w:szCs w:val="24"/>
        </w:rPr>
        <w:t>Основные печатные издания</w:t>
      </w:r>
    </w:p>
    <w:p w:rsidR="0088474B" w:rsidRDefault="0088474B" w:rsidP="00193FE2">
      <w:pPr>
        <w:ind w:firstLine="567"/>
        <w:contextualSpacing/>
        <w:jc w:val="both"/>
        <w:rPr>
          <w:rFonts w:ascii="Times New Roman" w:hAnsi="Times New Roman"/>
          <w:sz w:val="24"/>
          <w:szCs w:val="24"/>
        </w:rPr>
      </w:pPr>
      <w:r w:rsidRPr="0088474B">
        <w:rPr>
          <w:rFonts w:ascii="Times New Roman" w:hAnsi="Times New Roman"/>
          <w:sz w:val="24"/>
          <w:szCs w:val="24"/>
        </w:rPr>
        <w:t>Мединский В.Р., Торкунов А.В. История России: Учебник в 2-х частях, базовый ур</w:t>
      </w:r>
      <w:r w:rsidRPr="0088474B">
        <w:rPr>
          <w:rFonts w:ascii="Times New Roman" w:hAnsi="Times New Roman"/>
          <w:sz w:val="24"/>
          <w:szCs w:val="24"/>
        </w:rPr>
        <w:t>о</w:t>
      </w:r>
      <w:r w:rsidRPr="0088474B">
        <w:rPr>
          <w:rFonts w:ascii="Times New Roman" w:hAnsi="Times New Roman"/>
          <w:sz w:val="24"/>
          <w:szCs w:val="24"/>
        </w:rPr>
        <w:t>вень. –Москва, 2023 г.;</w:t>
      </w:r>
    </w:p>
    <w:p w:rsidR="001A5A15" w:rsidRPr="0088474B" w:rsidRDefault="001A5A15" w:rsidP="00193FE2">
      <w:pPr>
        <w:ind w:firstLine="567"/>
        <w:contextualSpacing/>
        <w:jc w:val="both"/>
        <w:rPr>
          <w:rFonts w:ascii="Times New Roman" w:hAnsi="Times New Roman"/>
          <w:sz w:val="24"/>
          <w:szCs w:val="24"/>
        </w:rPr>
      </w:pPr>
    </w:p>
    <w:p w:rsidR="0088474B" w:rsidRPr="0088474B" w:rsidRDefault="0088474B" w:rsidP="00193FE2">
      <w:pPr>
        <w:ind w:firstLine="567"/>
        <w:contextualSpacing/>
        <w:jc w:val="both"/>
        <w:rPr>
          <w:rFonts w:ascii="Times New Roman" w:hAnsi="Times New Roman"/>
          <w:b/>
          <w:sz w:val="24"/>
          <w:szCs w:val="24"/>
        </w:rPr>
      </w:pPr>
      <w:r w:rsidRPr="0088474B">
        <w:rPr>
          <w:rFonts w:ascii="Times New Roman" w:eastAsia="Times New Roman" w:hAnsi="Times New Roman" w:cs="Times New Roman"/>
          <w:b/>
          <w:color w:val="000000"/>
          <w:sz w:val="24"/>
          <w:szCs w:val="24"/>
        </w:rPr>
        <w:t>Электронные издания</w:t>
      </w:r>
    </w:p>
    <w:p w:rsidR="0088474B" w:rsidRPr="008E6C57" w:rsidRDefault="0088474B" w:rsidP="00193FE2">
      <w:pPr>
        <w:ind w:firstLine="567"/>
        <w:rPr>
          <w:rFonts w:ascii="Times New Roman" w:hAnsi="Times New Roman"/>
          <w:sz w:val="24"/>
          <w:szCs w:val="24"/>
        </w:rPr>
      </w:pPr>
      <w:r w:rsidRPr="008E6C57">
        <w:rPr>
          <w:rFonts w:ascii="Times New Roman" w:hAnsi="Times New Roman"/>
          <w:sz w:val="24"/>
          <w:szCs w:val="24"/>
        </w:rPr>
        <w:t xml:space="preserve">1. </w:t>
      </w:r>
      <w:hyperlink r:id="rId30" w:history="1">
        <w:r w:rsidRPr="008E6C57">
          <w:rPr>
            <w:rFonts w:ascii="Times New Roman" w:hAnsi="Times New Roman"/>
            <w:sz w:val="24"/>
            <w:szCs w:val="24"/>
          </w:rPr>
          <w:t>http://histor</w:t>
        </w:r>
        <w:r w:rsidRPr="008E6C57">
          <w:rPr>
            <w:rFonts w:ascii="Times New Roman" w:hAnsi="Times New Roman"/>
            <w:sz w:val="24"/>
            <w:szCs w:val="24"/>
            <w:lang w:val="en-US"/>
          </w:rPr>
          <w:t>ic</w:t>
        </w:r>
        <w:r w:rsidRPr="008E6C57">
          <w:rPr>
            <w:rFonts w:ascii="Times New Roman" w:hAnsi="Times New Roman"/>
            <w:sz w:val="24"/>
            <w:szCs w:val="24"/>
          </w:rPr>
          <w:t>.ru</w:t>
        </w:r>
      </w:hyperlink>
      <w:r w:rsidRPr="008E6C57">
        <w:rPr>
          <w:rFonts w:ascii="Times New Roman" w:hAnsi="Times New Roman"/>
          <w:sz w:val="24"/>
          <w:szCs w:val="24"/>
        </w:rPr>
        <w:t xml:space="preserve"> – </w:t>
      </w:r>
      <w:r w:rsidRPr="008E6C57">
        <w:rPr>
          <w:rFonts w:ascii="Times New Roman" w:hAnsi="Times New Roman"/>
          <w:bCs/>
          <w:sz w:val="24"/>
          <w:szCs w:val="24"/>
        </w:rPr>
        <w:t>«Historic.Ru: Всемирная история»: Электронная библиотека</w:t>
      </w:r>
    </w:p>
    <w:p w:rsidR="0088474B" w:rsidRPr="008E6C57" w:rsidRDefault="0088474B" w:rsidP="00193FE2">
      <w:pPr>
        <w:ind w:firstLine="567"/>
        <w:rPr>
          <w:rFonts w:ascii="Times New Roman" w:hAnsi="Times New Roman"/>
          <w:sz w:val="24"/>
          <w:szCs w:val="24"/>
        </w:rPr>
      </w:pPr>
      <w:r w:rsidRPr="008E6C57">
        <w:rPr>
          <w:rFonts w:ascii="Times New Roman" w:hAnsi="Times New Roman"/>
          <w:sz w:val="24"/>
          <w:szCs w:val="24"/>
        </w:rPr>
        <w:t xml:space="preserve">2. </w:t>
      </w:r>
      <w:hyperlink r:id="rId31" w:history="1">
        <w:r w:rsidRPr="008E6C57">
          <w:rPr>
            <w:rFonts w:ascii="Times New Roman" w:hAnsi="Times New Roman"/>
            <w:sz w:val="24"/>
            <w:szCs w:val="24"/>
          </w:rPr>
          <w:t>http://www.i-olymp.ru</w:t>
        </w:r>
      </w:hyperlink>
      <w:r w:rsidRPr="008E6C57">
        <w:rPr>
          <w:rFonts w:ascii="Times New Roman" w:hAnsi="Times New Roman"/>
          <w:sz w:val="24"/>
          <w:szCs w:val="24"/>
        </w:rPr>
        <w:t xml:space="preserve"> - интернет-олимпиады </w:t>
      </w:r>
    </w:p>
    <w:p w:rsidR="0088474B" w:rsidRPr="008E6C57" w:rsidRDefault="0088474B" w:rsidP="00193FE2">
      <w:pPr>
        <w:ind w:firstLine="567"/>
        <w:rPr>
          <w:rFonts w:ascii="Times New Roman" w:hAnsi="Times New Roman"/>
          <w:bCs/>
          <w:sz w:val="24"/>
          <w:szCs w:val="24"/>
        </w:rPr>
      </w:pPr>
      <w:r w:rsidRPr="008E6C57">
        <w:rPr>
          <w:rFonts w:ascii="Times New Roman" w:hAnsi="Times New Roman"/>
          <w:sz w:val="24"/>
          <w:szCs w:val="24"/>
        </w:rPr>
        <w:lastRenderedPageBreak/>
        <w:t xml:space="preserve">3. </w:t>
      </w:r>
      <w:hyperlink r:id="rId32" w:history="1">
        <w:r w:rsidRPr="008E6C57">
          <w:rPr>
            <w:rFonts w:ascii="Times New Roman" w:hAnsi="Times New Roman"/>
            <w:sz w:val="24"/>
            <w:szCs w:val="24"/>
          </w:rPr>
          <w:t>http://historydoc.edu.ru</w:t>
        </w:r>
      </w:hyperlink>
      <w:r w:rsidRPr="008E6C57">
        <w:rPr>
          <w:rFonts w:ascii="Times New Roman" w:hAnsi="Times New Roman"/>
          <w:sz w:val="24"/>
          <w:szCs w:val="24"/>
        </w:rPr>
        <w:t xml:space="preserve"> - </w:t>
      </w:r>
      <w:r w:rsidRPr="008E6C57">
        <w:rPr>
          <w:rFonts w:ascii="Times New Roman" w:hAnsi="Times New Roman"/>
          <w:bCs/>
          <w:sz w:val="24"/>
          <w:szCs w:val="24"/>
        </w:rPr>
        <w:t>Коллекция «Исторические документы» Российского общео</w:t>
      </w:r>
      <w:r w:rsidRPr="008E6C57">
        <w:rPr>
          <w:rFonts w:ascii="Times New Roman" w:hAnsi="Times New Roman"/>
          <w:bCs/>
          <w:sz w:val="24"/>
          <w:szCs w:val="24"/>
        </w:rPr>
        <w:t>б</w:t>
      </w:r>
      <w:r w:rsidRPr="008E6C57">
        <w:rPr>
          <w:rFonts w:ascii="Times New Roman" w:hAnsi="Times New Roman"/>
          <w:bCs/>
          <w:sz w:val="24"/>
          <w:szCs w:val="24"/>
        </w:rPr>
        <w:t>разовательного портала</w:t>
      </w:r>
    </w:p>
    <w:p w:rsidR="0088474B" w:rsidRPr="008E6C57" w:rsidRDefault="0088474B" w:rsidP="00193FE2">
      <w:pPr>
        <w:ind w:firstLine="567"/>
        <w:jc w:val="both"/>
        <w:rPr>
          <w:rFonts w:ascii="Times New Roman" w:hAnsi="Times New Roman"/>
          <w:bCs/>
          <w:sz w:val="24"/>
          <w:szCs w:val="24"/>
        </w:rPr>
      </w:pPr>
      <w:r w:rsidRPr="008E6C57">
        <w:rPr>
          <w:rFonts w:ascii="Times New Roman" w:hAnsi="Times New Roman"/>
          <w:sz w:val="24"/>
          <w:szCs w:val="24"/>
        </w:rPr>
        <w:t xml:space="preserve">4. </w:t>
      </w:r>
      <w:hyperlink r:id="rId33" w:history="1">
        <w:r w:rsidRPr="008E6C57">
          <w:rPr>
            <w:rFonts w:ascii="Times New Roman" w:hAnsi="Times New Roman"/>
            <w:sz w:val="24"/>
            <w:szCs w:val="24"/>
          </w:rPr>
          <w:t>http://elib.ispu.ru/library/history</w:t>
        </w:r>
      </w:hyperlink>
      <w:r w:rsidRPr="008E6C57">
        <w:rPr>
          <w:rFonts w:ascii="Times New Roman" w:hAnsi="Times New Roman"/>
          <w:sz w:val="24"/>
          <w:szCs w:val="24"/>
        </w:rPr>
        <w:t xml:space="preserve"> - </w:t>
      </w:r>
      <w:r w:rsidRPr="008E6C57">
        <w:rPr>
          <w:rFonts w:ascii="Times New Roman" w:hAnsi="Times New Roman"/>
          <w:bCs/>
          <w:sz w:val="24"/>
          <w:szCs w:val="24"/>
        </w:rPr>
        <w:t>Ключевский В.О. Русская история: Полный курс   лекций</w:t>
      </w:r>
    </w:p>
    <w:p w:rsidR="0088474B" w:rsidRPr="008E6C57" w:rsidRDefault="0088474B" w:rsidP="00193FE2">
      <w:pPr>
        <w:autoSpaceDE w:val="0"/>
        <w:autoSpaceDN w:val="0"/>
        <w:adjustRightInd w:val="0"/>
        <w:ind w:firstLine="567"/>
        <w:jc w:val="both"/>
        <w:rPr>
          <w:rFonts w:ascii="Times New Roman" w:hAnsi="Times New Roman"/>
          <w:sz w:val="24"/>
          <w:szCs w:val="24"/>
        </w:rPr>
      </w:pPr>
      <w:r w:rsidRPr="008E6C57">
        <w:rPr>
          <w:rFonts w:ascii="Times New Roman" w:hAnsi="Times New Roman"/>
          <w:sz w:val="24"/>
          <w:szCs w:val="24"/>
        </w:rPr>
        <w:t xml:space="preserve">5. </w:t>
      </w:r>
      <w:hyperlink r:id="rId34" w:history="1">
        <w:r w:rsidRPr="008E6C57">
          <w:rPr>
            <w:rFonts w:ascii="Times New Roman" w:hAnsi="Times New Roman"/>
            <w:sz w:val="24"/>
            <w:szCs w:val="24"/>
          </w:rPr>
          <w:t>http://www.1941–1945.ru</w:t>
        </w:r>
      </w:hyperlink>
      <w:r w:rsidRPr="008E6C57">
        <w:rPr>
          <w:rFonts w:ascii="Times New Roman" w:hAnsi="Times New Roman"/>
          <w:sz w:val="24"/>
          <w:szCs w:val="24"/>
        </w:rPr>
        <w:t xml:space="preserve"> - </w:t>
      </w:r>
      <w:r w:rsidRPr="008E6C57">
        <w:rPr>
          <w:rFonts w:ascii="Times New Roman" w:hAnsi="Times New Roman"/>
          <w:bCs/>
          <w:sz w:val="24"/>
          <w:szCs w:val="24"/>
        </w:rPr>
        <w:t>Великая Отечественная война 1941–1945: хронология, сражения, биографии полководцев</w:t>
      </w:r>
    </w:p>
    <w:p w:rsidR="0088474B" w:rsidRPr="008E6C57" w:rsidRDefault="0088474B" w:rsidP="00193FE2">
      <w:pPr>
        <w:ind w:firstLine="567"/>
        <w:rPr>
          <w:rFonts w:ascii="Times New Roman" w:hAnsi="Times New Roman"/>
          <w:sz w:val="24"/>
          <w:szCs w:val="24"/>
        </w:rPr>
      </w:pPr>
      <w:r w:rsidRPr="008E6C57">
        <w:rPr>
          <w:rFonts w:ascii="Times New Roman" w:hAnsi="Times New Roman"/>
          <w:sz w:val="24"/>
          <w:szCs w:val="24"/>
        </w:rPr>
        <w:t xml:space="preserve">6. </w:t>
      </w:r>
      <w:hyperlink r:id="rId35" w:history="1">
        <w:r w:rsidRPr="008E6C57">
          <w:rPr>
            <w:rFonts w:ascii="Times New Roman" w:hAnsi="Times New Roman"/>
            <w:sz w:val="24"/>
            <w:szCs w:val="24"/>
          </w:rPr>
          <w:t>http://www.</w:t>
        </w:r>
        <w:r w:rsidRPr="008E6C57">
          <w:rPr>
            <w:rFonts w:ascii="Times New Roman" w:hAnsi="Times New Roman"/>
            <w:sz w:val="24"/>
            <w:szCs w:val="24"/>
            <w:lang w:val="en-US"/>
          </w:rPr>
          <w:t>warconflict</w:t>
        </w:r>
        <w:r w:rsidRPr="008E6C57">
          <w:rPr>
            <w:rFonts w:ascii="Times New Roman" w:hAnsi="Times New Roman"/>
            <w:sz w:val="24"/>
            <w:szCs w:val="24"/>
          </w:rPr>
          <w:t>.ru</w:t>
        </w:r>
      </w:hyperlink>
      <w:r w:rsidRPr="008E6C57">
        <w:rPr>
          <w:rFonts w:ascii="Times New Roman" w:hAnsi="Times New Roman"/>
          <w:sz w:val="24"/>
          <w:szCs w:val="24"/>
        </w:rPr>
        <w:t xml:space="preserve"> – История войн и военных конфликтов</w:t>
      </w:r>
    </w:p>
    <w:p w:rsidR="0088474B" w:rsidRPr="008E6C57" w:rsidRDefault="0088474B" w:rsidP="00193FE2">
      <w:pPr>
        <w:ind w:firstLine="567"/>
        <w:rPr>
          <w:rFonts w:ascii="Times New Roman" w:hAnsi="Times New Roman"/>
          <w:bCs/>
          <w:sz w:val="24"/>
          <w:szCs w:val="24"/>
        </w:rPr>
      </w:pPr>
      <w:r w:rsidRPr="008E6C57">
        <w:rPr>
          <w:rFonts w:ascii="Times New Roman" w:hAnsi="Times New Roman"/>
          <w:bCs/>
          <w:sz w:val="24"/>
          <w:szCs w:val="24"/>
        </w:rPr>
        <w:t xml:space="preserve">7. </w:t>
      </w:r>
      <w:hyperlink r:id="rId36" w:history="1">
        <w:r w:rsidRPr="008E6C57">
          <w:rPr>
            <w:rFonts w:ascii="Times New Roman" w:hAnsi="Times New Roman"/>
            <w:sz w:val="24"/>
            <w:szCs w:val="24"/>
          </w:rPr>
          <w:t>http://www.praviteli.org</w:t>
        </w:r>
      </w:hyperlink>
      <w:r w:rsidRPr="008E6C57">
        <w:rPr>
          <w:rFonts w:ascii="Times New Roman" w:hAnsi="Times New Roman"/>
          <w:sz w:val="24"/>
          <w:szCs w:val="24"/>
        </w:rPr>
        <w:t xml:space="preserve"> - </w:t>
      </w:r>
      <w:r w:rsidRPr="008E6C57">
        <w:rPr>
          <w:rFonts w:ascii="Times New Roman" w:hAnsi="Times New Roman"/>
          <w:bCs/>
          <w:sz w:val="24"/>
          <w:szCs w:val="24"/>
        </w:rPr>
        <w:t>Правители России и Советского Союза</w:t>
      </w:r>
    </w:p>
    <w:p w:rsidR="0088474B" w:rsidRPr="008E6C57" w:rsidRDefault="0088474B" w:rsidP="00193FE2">
      <w:pPr>
        <w:tabs>
          <w:tab w:val="left" w:pos="4962"/>
        </w:tabs>
        <w:ind w:firstLine="567"/>
        <w:rPr>
          <w:rFonts w:ascii="Times New Roman" w:hAnsi="Times New Roman"/>
          <w:sz w:val="24"/>
          <w:szCs w:val="24"/>
        </w:rPr>
      </w:pPr>
      <w:r w:rsidRPr="008E6C57">
        <w:rPr>
          <w:rFonts w:ascii="Times New Roman" w:hAnsi="Times New Roman"/>
          <w:sz w:val="24"/>
          <w:szCs w:val="24"/>
        </w:rPr>
        <w:t xml:space="preserve">8. </w:t>
      </w:r>
      <w:hyperlink r:id="rId37" w:history="1">
        <w:r w:rsidRPr="008E6C57">
          <w:rPr>
            <w:rFonts w:ascii="Times New Roman" w:hAnsi="Times New Roman"/>
            <w:sz w:val="24"/>
            <w:szCs w:val="24"/>
          </w:rPr>
          <w:t>http://www.worldwar2.chat.ru</w:t>
        </w:r>
      </w:hyperlink>
      <w:r w:rsidRPr="008E6C57">
        <w:rPr>
          <w:rFonts w:ascii="Times New Roman" w:hAnsi="Times New Roman"/>
          <w:sz w:val="24"/>
          <w:szCs w:val="24"/>
        </w:rPr>
        <w:t xml:space="preserve"> - Вторая мировая война в русском Интернете. </w:t>
      </w:r>
    </w:p>
    <w:p w:rsidR="0088474B" w:rsidRPr="0088474B" w:rsidRDefault="0088474B" w:rsidP="00193FE2">
      <w:pPr>
        <w:keepNext/>
        <w:pBdr>
          <w:top w:val="nil"/>
          <w:left w:val="nil"/>
          <w:bottom w:val="nil"/>
          <w:right w:val="nil"/>
          <w:between w:val="nil"/>
        </w:pBdr>
        <w:jc w:val="center"/>
        <w:rPr>
          <w:rFonts w:ascii="Times New Roman" w:eastAsia="Times New Roman" w:hAnsi="Times New Roman" w:cs="Times New Roman"/>
          <w:b/>
          <w:smallCaps/>
          <w:color w:val="000000"/>
          <w:sz w:val="24"/>
          <w:szCs w:val="24"/>
        </w:rPr>
      </w:pPr>
    </w:p>
    <w:p w:rsidR="0088474B" w:rsidRPr="0088474B" w:rsidRDefault="001A5A15" w:rsidP="00193FE2">
      <w:pPr>
        <w:pStyle w:val="1"/>
        <w:numPr>
          <w:ilvl w:val="0"/>
          <w:numId w:val="2"/>
        </w:numPr>
        <w:spacing w:before="0" w:beforeAutospacing="0" w:after="0" w:afterAutospacing="0"/>
        <w:rPr>
          <w:rFonts w:eastAsia="Segoe UI"/>
        </w:rPr>
      </w:pPr>
      <w:bookmarkStart w:id="675" w:name="_4._КОНТРОЛЬ_И_1"/>
      <w:bookmarkStart w:id="676" w:name="_Toc171420034"/>
      <w:bookmarkStart w:id="677" w:name="_Toc171420879"/>
      <w:bookmarkStart w:id="678" w:name="_Toc171421115"/>
      <w:bookmarkStart w:id="679" w:name="_Toc171422417"/>
      <w:bookmarkStart w:id="680" w:name="_Toc171422883"/>
      <w:bookmarkStart w:id="681" w:name="_Toc171423379"/>
      <w:bookmarkStart w:id="682" w:name="_Toc171423613"/>
      <w:bookmarkStart w:id="683" w:name="_Toc171424038"/>
      <w:bookmarkStart w:id="684" w:name="_Toc171424330"/>
      <w:bookmarkStart w:id="685" w:name="_Toc171424642"/>
      <w:bookmarkStart w:id="686" w:name="_Toc171424917"/>
      <w:bookmarkStart w:id="687" w:name="_Toc171425512"/>
      <w:bookmarkStart w:id="688" w:name="_Toc171622249"/>
      <w:bookmarkEnd w:id="675"/>
      <w:r w:rsidRPr="0088474B">
        <w:rPr>
          <w:rFonts w:eastAsia="Segoe UI"/>
        </w:rPr>
        <w:t>КОНТРОЛЬ И ОЦЕНКА РЕЗУЛЬТАТОВ ОСВОЕНИЯ ДИСЦИПЛИНЫ</w:t>
      </w:r>
      <w:bookmarkEnd w:id="676"/>
      <w:bookmarkEnd w:id="677"/>
      <w:bookmarkEnd w:id="678"/>
      <w:bookmarkEnd w:id="679"/>
      <w:bookmarkEnd w:id="680"/>
      <w:bookmarkEnd w:id="681"/>
      <w:bookmarkEnd w:id="682"/>
      <w:bookmarkEnd w:id="683"/>
      <w:bookmarkEnd w:id="684"/>
      <w:bookmarkEnd w:id="685"/>
      <w:bookmarkEnd w:id="686"/>
      <w:bookmarkEnd w:id="687"/>
      <w:bookmarkEnd w:id="688"/>
    </w:p>
    <w:p w:rsidR="00880295" w:rsidRDefault="00880295" w:rsidP="00193FE2">
      <w:pPr>
        <w:rPr>
          <w:rFonts w:ascii="Times New Roman" w:eastAsia="Times New Roman" w:hAnsi="Times New Roman" w:cs="Times New Roman"/>
          <w:b/>
          <w:sz w:val="18"/>
          <w:szCs w:val="18"/>
        </w:rPr>
        <w:sectPr w:rsidR="00880295" w:rsidSect="008E6C57">
          <w:headerReference w:type="even" r:id="rId38"/>
          <w:headerReference w:type="default" r:id="rId39"/>
          <w:pgSz w:w="11906" w:h="16838"/>
          <w:pgMar w:top="1134" w:right="567" w:bottom="851" w:left="1701" w:header="113" w:footer="709" w:gutter="0"/>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5"/>
        <w:gridCol w:w="3261"/>
        <w:gridCol w:w="2409"/>
      </w:tblGrid>
      <w:tr w:rsidR="00287461" w:rsidRPr="00E50AB6" w:rsidTr="00287461">
        <w:trPr>
          <w:jc w:val="center"/>
        </w:trPr>
        <w:tc>
          <w:tcPr>
            <w:tcW w:w="3685"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spacing w:line="23" w:lineRule="atLeast"/>
              <w:jc w:val="center"/>
              <w:rPr>
                <w:rFonts w:ascii="Times New Roman" w:hAnsi="Times New Roman"/>
                <w:sz w:val="24"/>
                <w:szCs w:val="24"/>
              </w:rPr>
            </w:pPr>
            <w:bookmarkStart w:id="689" w:name="_Hlk113635425"/>
            <w:r w:rsidRPr="00E50AB6">
              <w:rPr>
                <w:rFonts w:ascii="Times New Roman" w:hAnsi="Times New Roman"/>
                <w:b/>
                <w:sz w:val="24"/>
                <w:szCs w:val="24"/>
              </w:rPr>
              <w:lastRenderedPageBreak/>
              <w:t>Код и наименование формир</w:t>
            </w:r>
            <w:r w:rsidRPr="00E50AB6">
              <w:rPr>
                <w:rFonts w:ascii="Times New Roman" w:hAnsi="Times New Roman"/>
                <w:b/>
                <w:sz w:val="24"/>
                <w:szCs w:val="24"/>
              </w:rPr>
              <w:t>у</w:t>
            </w:r>
            <w:r w:rsidRPr="00E50AB6">
              <w:rPr>
                <w:rFonts w:ascii="Times New Roman" w:hAnsi="Times New Roman"/>
                <w:b/>
                <w:sz w:val="24"/>
                <w:szCs w:val="24"/>
              </w:rPr>
              <w:t>емых компетенций</w:t>
            </w:r>
          </w:p>
        </w:tc>
        <w:tc>
          <w:tcPr>
            <w:tcW w:w="3261"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spacing w:line="23" w:lineRule="atLeast"/>
              <w:jc w:val="center"/>
              <w:rPr>
                <w:rFonts w:ascii="Times New Roman" w:hAnsi="Times New Roman"/>
                <w:b/>
                <w:sz w:val="24"/>
                <w:szCs w:val="24"/>
              </w:rPr>
            </w:pPr>
            <w:r w:rsidRPr="00E50AB6">
              <w:rPr>
                <w:rFonts w:ascii="Times New Roman" w:hAnsi="Times New Roman"/>
                <w:b/>
                <w:sz w:val="24"/>
                <w:szCs w:val="24"/>
              </w:rPr>
              <w:t>Раздел/Тема</w:t>
            </w:r>
          </w:p>
        </w:tc>
        <w:tc>
          <w:tcPr>
            <w:tcW w:w="2409" w:type="dxa"/>
            <w:tcBorders>
              <w:top w:val="single" w:sz="4" w:space="0" w:color="000000"/>
              <w:left w:val="single" w:sz="4" w:space="0" w:color="000000"/>
              <w:bottom w:val="single" w:sz="4" w:space="0" w:color="000000"/>
              <w:right w:val="single" w:sz="4" w:space="0" w:color="000000"/>
            </w:tcBorders>
            <w:vAlign w:val="center"/>
          </w:tcPr>
          <w:p w:rsidR="00287461" w:rsidRPr="00E50AB6" w:rsidRDefault="00287461" w:rsidP="00287461">
            <w:pPr>
              <w:pStyle w:val="afe"/>
              <w:spacing w:after="0" w:line="23" w:lineRule="atLeast"/>
              <w:jc w:val="center"/>
            </w:pPr>
            <w:r w:rsidRPr="00E50AB6">
              <w:rPr>
                <w:b/>
              </w:rPr>
              <w:t>Типы оценочных м</w:t>
            </w:r>
            <w:r w:rsidRPr="00E50AB6">
              <w:rPr>
                <w:b/>
              </w:rPr>
              <w:t>е</w:t>
            </w:r>
            <w:r w:rsidRPr="00E50AB6">
              <w:rPr>
                <w:b/>
              </w:rPr>
              <w:t>роприятий</w:t>
            </w:r>
          </w:p>
        </w:tc>
      </w:tr>
      <w:tr w:rsidR="00287461" w:rsidRPr="00E50AB6" w:rsidTr="00287461">
        <w:trPr>
          <w:trHeight w:val="826"/>
          <w:jc w:val="center"/>
        </w:trPr>
        <w:tc>
          <w:tcPr>
            <w:tcW w:w="3685"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ОК 01. Выбирать способы реш</w:t>
            </w:r>
            <w:r w:rsidRPr="00E50AB6">
              <w:rPr>
                <w:rFonts w:ascii="Times New Roman" w:hAnsi="Times New Roman"/>
                <w:sz w:val="24"/>
                <w:szCs w:val="24"/>
              </w:rPr>
              <w:t>е</w:t>
            </w:r>
            <w:r w:rsidRPr="00E50AB6">
              <w:rPr>
                <w:rFonts w:ascii="Times New Roman" w:hAnsi="Times New Roman"/>
                <w:sz w:val="24"/>
                <w:szCs w:val="24"/>
              </w:rPr>
              <w:t>ния задач профессиональной д</w:t>
            </w:r>
            <w:r w:rsidRPr="00E50AB6">
              <w:rPr>
                <w:rFonts w:ascii="Times New Roman" w:hAnsi="Times New Roman"/>
                <w:sz w:val="24"/>
                <w:szCs w:val="24"/>
              </w:rPr>
              <w:t>е</w:t>
            </w:r>
            <w:r w:rsidRPr="00E50AB6">
              <w:rPr>
                <w:rFonts w:ascii="Times New Roman" w:hAnsi="Times New Roman"/>
                <w:sz w:val="24"/>
                <w:szCs w:val="24"/>
              </w:rPr>
              <w:t>ятельности применительно к ра</w:t>
            </w:r>
            <w:r w:rsidRPr="00E50AB6">
              <w:rPr>
                <w:rFonts w:ascii="Times New Roman" w:hAnsi="Times New Roman"/>
                <w:sz w:val="24"/>
                <w:szCs w:val="24"/>
              </w:rPr>
              <w:t>з</w:t>
            </w:r>
            <w:r w:rsidRPr="00E50AB6">
              <w:rPr>
                <w:rFonts w:ascii="Times New Roman" w:hAnsi="Times New Roman"/>
                <w:sz w:val="24"/>
                <w:szCs w:val="24"/>
              </w:rPr>
              <w:t>личным конте</w:t>
            </w:r>
            <w:r w:rsidRPr="00E50AB6">
              <w:rPr>
                <w:rFonts w:ascii="Times New Roman" w:hAnsi="Times New Roman"/>
                <w:sz w:val="24"/>
                <w:szCs w:val="24"/>
              </w:rPr>
              <w:t>к</w:t>
            </w:r>
            <w:r w:rsidRPr="00E50AB6">
              <w:rPr>
                <w:rFonts w:ascii="Times New Roman" w:hAnsi="Times New Roman"/>
                <w:sz w:val="24"/>
                <w:szCs w:val="24"/>
              </w:rPr>
              <w:t>стам</w:t>
            </w:r>
          </w:p>
        </w:tc>
        <w:tc>
          <w:tcPr>
            <w:tcW w:w="3261"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4, П-о/с</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 xml:space="preserve">Р 6, П-о/с </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11, П-о/с</w:t>
            </w:r>
          </w:p>
          <w:p w:rsidR="00287461" w:rsidRPr="00E50AB6" w:rsidRDefault="00287461" w:rsidP="00287461">
            <w:pPr>
              <w:spacing w:line="23" w:lineRule="atLeast"/>
              <w:contextualSpacing/>
              <w:rPr>
                <w:rFonts w:ascii="Times New Roman" w:hAnsi="Times New Roman"/>
                <w:color w:val="FF0000"/>
                <w:sz w:val="24"/>
                <w:szCs w:val="24"/>
              </w:rPr>
            </w:pPr>
            <w:r w:rsidRPr="00E50AB6">
              <w:rPr>
                <w:rFonts w:ascii="Times New Roman" w:hAnsi="Times New Roman"/>
                <w:sz w:val="24"/>
                <w:szCs w:val="24"/>
              </w:rPr>
              <w:t>Р 12, П-о/с</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Устный опрос</w:t>
            </w:r>
          </w:p>
          <w:p w:rsidR="00287461" w:rsidRPr="00E50AB6" w:rsidRDefault="00287461" w:rsidP="00287461">
            <w:pPr>
              <w:spacing w:line="23" w:lineRule="atLeast"/>
              <w:contextualSpacing/>
              <w:rPr>
                <w:rFonts w:ascii="Times New Roman" w:hAnsi="Times New Roman"/>
                <w:sz w:val="24"/>
                <w:szCs w:val="24"/>
              </w:rPr>
            </w:pP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Контрольная работа</w:t>
            </w:r>
          </w:p>
          <w:p w:rsidR="00287461" w:rsidRPr="00E50AB6" w:rsidRDefault="00287461" w:rsidP="00287461">
            <w:pPr>
              <w:spacing w:line="23" w:lineRule="atLeast"/>
              <w:contextualSpacing/>
              <w:rPr>
                <w:rFonts w:ascii="Times New Roman" w:hAnsi="Times New Roman"/>
                <w:sz w:val="24"/>
                <w:szCs w:val="24"/>
              </w:rPr>
            </w:pP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Выступление с пр</w:t>
            </w:r>
            <w:r w:rsidRPr="00E50AB6">
              <w:rPr>
                <w:rFonts w:ascii="Times New Roman" w:hAnsi="Times New Roman"/>
                <w:sz w:val="24"/>
                <w:szCs w:val="24"/>
              </w:rPr>
              <w:t>е</w:t>
            </w:r>
            <w:r w:rsidRPr="00E50AB6">
              <w:rPr>
                <w:rFonts w:ascii="Times New Roman" w:hAnsi="Times New Roman"/>
                <w:sz w:val="24"/>
                <w:szCs w:val="24"/>
              </w:rPr>
              <w:t>зентацией</w:t>
            </w:r>
          </w:p>
          <w:p w:rsidR="00287461" w:rsidRPr="00E50AB6" w:rsidRDefault="00287461" w:rsidP="00287461">
            <w:pPr>
              <w:spacing w:line="23" w:lineRule="atLeast"/>
              <w:contextualSpacing/>
              <w:rPr>
                <w:rFonts w:ascii="Times New Roman" w:hAnsi="Times New Roman"/>
                <w:sz w:val="24"/>
                <w:szCs w:val="24"/>
              </w:rPr>
            </w:pP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Эссе</w:t>
            </w:r>
          </w:p>
          <w:p w:rsidR="00287461" w:rsidRPr="00E50AB6" w:rsidRDefault="00287461" w:rsidP="00287461">
            <w:pPr>
              <w:spacing w:line="23" w:lineRule="atLeast"/>
              <w:contextualSpacing/>
              <w:rPr>
                <w:rFonts w:ascii="Times New Roman" w:hAnsi="Times New Roman"/>
                <w:sz w:val="24"/>
                <w:szCs w:val="24"/>
              </w:rPr>
            </w:pP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Тестирование</w:t>
            </w:r>
          </w:p>
          <w:p w:rsidR="00287461" w:rsidRPr="00E50AB6" w:rsidRDefault="00287461" w:rsidP="00287461">
            <w:pPr>
              <w:spacing w:line="23" w:lineRule="atLeast"/>
              <w:contextualSpacing/>
              <w:rPr>
                <w:rFonts w:ascii="Times New Roman" w:hAnsi="Times New Roman"/>
                <w:sz w:val="24"/>
                <w:szCs w:val="24"/>
              </w:rPr>
            </w:pP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Промежуточная а</w:t>
            </w:r>
            <w:r w:rsidRPr="00E50AB6">
              <w:rPr>
                <w:rFonts w:ascii="Times New Roman" w:hAnsi="Times New Roman"/>
                <w:sz w:val="24"/>
                <w:szCs w:val="24"/>
              </w:rPr>
              <w:t>т</w:t>
            </w:r>
            <w:r w:rsidRPr="00E50AB6">
              <w:rPr>
                <w:rFonts w:ascii="Times New Roman" w:hAnsi="Times New Roman"/>
                <w:sz w:val="24"/>
                <w:szCs w:val="24"/>
              </w:rPr>
              <w:t>тестация (выполн</w:t>
            </w:r>
            <w:r w:rsidRPr="00E50AB6">
              <w:rPr>
                <w:rFonts w:ascii="Times New Roman" w:hAnsi="Times New Roman"/>
                <w:sz w:val="24"/>
                <w:szCs w:val="24"/>
              </w:rPr>
              <w:t>е</w:t>
            </w:r>
            <w:r w:rsidRPr="00E50AB6">
              <w:rPr>
                <w:rFonts w:ascii="Times New Roman" w:hAnsi="Times New Roman"/>
                <w:sz w:val="24"/>
                <w:szCs w:val="24"/>
              </w:rPr>
              <w:t>ние заданий)</w:t>
            </w:r>
          </w:p>
        </w:tc>
      </w:tr>
      <w:tr w:rsidR="00287461" w:rsidRPr="00E50AB6" w:rsidTr="00287461">
        <w:trPr>
          <w:trHeight w:val="940"/>
          <w:jc w:val="center"/>
        </w:trPr>
        <w:tc>
          <w:tcPr>
            <w:tcW w:w="3685"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ОК 02. Использовать совреме</w:t>
            </w:r>
            <w:r w:rsidRPr="00E50AB6">
              <w:rPr>
                <w:rFonts w:ascii="Times New Roman" w:hAnsi="Times New Roman"/>
                <w:sz w:val="24"/>
                <w:szCs w:val="24"/>
              </w:rPr>
              <w:t>н</w:t>
            </w:r>
            <w:r w:rsidRPr="00E50AB6">
              <w:rPr>
                <w:rFonts w:ascii="Times New Roman" w:hAnsi="Times New Roman"/>
                <w:sz w:val="24"/>
                <w:szCs w:val="24"/>
              </w:rPr>
              <w:t>ные средства поиска, ан</w:t>
            </w:r>
            <w:r w:rsidRPr="00E50AB6">
              <w:rPr>
                <w:rFonts w:ascii="Times New Roman" w:hAnsi="Times New Roman"/>
                <w:sz w:val="24"/>
                <w:szCs w:val="24"/>
              </w:rPr>
              <w:t>а</w:t>
            </w:r>
            <w:r w:rsidRPr="00E50AB6">
              <w:rPr>
                <w:rFonts w:ascii="Times New Roman" w:hAnsi="Times New Roman"/>
                <w:sz w:val="24"/>
                <w:szCs w:val="24"/>
              </w:rPr>
              <w:t>лиза и интерпретации инфо</w:t>
            </w:r>
            <w:r w:rsidRPr="00E50AB6">
              <w:rPr>
                <w:rFonts w:ascii="Times New Roman" w:hAnsi="Times New Roman"/>
                <w:sz w:val="24"/>
                <w:szCs w:val="24"/>
              </w:rPr>
              <w:t>р</w:t>
            </w:r>
            <w:r w:rsidRPr="00E50AB6">
              <w:rPr>
                <w:rFonts w:ascii="Times New Roman" w:hAnsi="Times New Roman"/>
                <w:sz w:val="24"/>
                <w:szCs w:val="24"/>
              </w:rPr>
              <w:t>мации, и информационные технологии для выполнения задач професси</w:t>
            </w:r>
            <w:r w:rsidRPr="00E50AB6">
              <w:rPr>
                <w:rFonts w:ascii="Times New Roman" w:hAnsi="Times New Roman"/>
                <w:sz w:val="24"/>
                <w:szCs w:val="24"/>
              </w:rPr>
              <w:t>о</w:t>
            </w:r>
            <w:r w:rsidRPr="00E50AB6">
              <w:rPr>
                <w:rFonts w:ascii="Times New Roman" w:hAnsi="Times New Roman"/>
                <w:sz w:val="24"/>
                <w:szCs w:val="24"/>
              </w:rPr>
              <w:t>нальной де</w:t>
            </w:r>
            <w:r w:rsidRPr="00E50AB6">
              <w:rPr>
                <w:rFonts w:ascii="Times New Roman" w:hAnsi="Times New Roman"/>
                <w:sz w:val="24"/>
                <w:szCs w:val="24"/>
              </w:rPr>
              <w:t>я</w:t>
            </w:r>
            <w:r w:rsidRPr="00E50AB6">
              <w:rPr>
                <w:rFonts w:ascii="Times New Roman" w:hAnsi="Times New Roman"/>
                <w:sz w:val="24"/>
                <w:szCs w:val="24"/>
              </w:rPr>
              <w:t>тельности</w:t>
            </w:r>
          </w:p>
        </w:tc>
        <w:tc>
          <w:tcPr>
            <w:tcW w:w="3261"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1, Темы 1.1</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2, Темы 2.1 – 2.6</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3, Темы 3.1, 3.2</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4, Темы 4.1 – 4.7, П-о/с</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5, Темы 5.1 – 5.2</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6, Темы 6.1 – 6.4, П-о/с</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7, Темы 7.1 – 7.2</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8, Темы 8.1 – 8.4</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9, Тема 9.1 – 9.2</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10, Тема 10.1</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11, Темы 11.1 – 11.4, П-о/с</w:t>
            </w:r>
          </w:p>
          <w:p w:rsidR="00287461" w:rsidRPr="00E50AB6" w:rsidRDefault="00287461" w:rsidP="00287461">
            <w:pPr>
              <w:spacing w:line="23" w:lineRule="atLeast"/>
              <w:contextualSpacing/>
              <w:rPr>
                <w:rFonts w:ascii="Times New Roman" w:hAnsi="Times New Roman"/>
                <w:color w:val="FF0000"/>
                <w:sz w:val="24"/>
                <w:szCs w:val="24"/>
              </w:rPr>
            </w:pPr>
            <w:r w:rsidRPr="00E50AB6">
              <w:rPr>
                <w:rFonts w:ascii="Times New Roman" w:hAnsi="Times New Roman"/>
                <w:sz w:val="24"/>
                <w:szCs w:val="24"/>
              </w:rPr>
              <w:t>Р 12, Темы 12.1 –12.2, П-о/с</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Pr>
          <w:p w:rsidR="00287461" w:rsidRPr="00E50AB6" w:rsidRDefault="00287461" w:rsidP="00287461">
            <w:pPr>
              <w:rPr>
                <w:sz w:val="24"/>
                <w:szCs w:val="24"/>
              </w:rPr>
            </w:pPr>
          </w:p>
        </w:tc>
      </w:tr>
      <w:tr w:rsidR="00287461" w:rsidRPr="00E50AB6" w:rsidTr="00287461">
        <w:trPr>
          <w:trHeight w:val="2117"/>
          <w:jc w:val="center"/>
        </w:trPr>
        <w:tc>
          <w:tcPr>
            <w:tcW w:w="3685"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ОК 04. Эффективно взаимоде</w:t>
            </w:r>
            <w:r w:rsidRPr="00E50AB6">
              <w:rPr>
                <w:rFonts w:ascii="Times New Roman" w:hAnsi="Times New Roman"/>
                <w:sz w:val="24"/>
                <w:szCs w:val="24"/>
              </w:rPr>
              <w:t>й</w:t>
            </w:r>
            <w:r w:rsidRPr="00E50AB6">
              <w:rPr>
                <w:rFonts w:ascii="Times New Roman" w:hAnsi="Times New Roman"/>
                <w:sz w:val="24"/>
                <w:szCs w:val="24"/>
              </w:rPr>
              <w:t>ствовать и работать в ко</w:t>
            </w:r>
            <w:r w:rsidRPr="00E50AB6">
              <w:rPr>
                <w:rFonts w:ascii="Times New Roman" w:hAnsi="Times New Roman"/>
                <w:sz w:val="24"/>
                <w:szCs w:val="24"/>
              </w:rPr>
              <w:t>л</w:t>
            </w:r>
            <w:r w:rsidRPr="00E50AB6">
              <w:rPr>
                <w:rFonts w:ascii="Times New Roman" w:hAnsi="Times New Roman"/>
                <w:sz w:val="24"/>
                <w:szCs w:val="24"/>
              </w:rPr>
              <w:t>лективе и команде</w:t>
            </w:r>
          </w:p>
        </w:tc>
        <w:tc>
          <w:tcPr>
            <w:tcW w:w="3261"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4, П-о/с</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 xml:space="preserve">Р 6, П-о/с </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11, П-о/с</w:t>
            </w:r>
          </w:p>
          <w:p w:rsidR="00287461" w:rsidRPr="00E50AB6" w:rsidRDefault="00287461" w:rsidP="00287461">
            <w:pPr>
              <w:spacing w:line="23" w:lineRule="atLeast"/>
              <w:contextualSpacing/>
              <w:rPr>
                <w:rFonts w:ascii="Times New Roman" w:hAnsi="Times New Roman"/>
                <w:b/>
                <w:color w:val="FF0000"/>
                <w:spacing w:val="-4"/>
                <w:sz w:val="24"/>
                <w:szCs w:val="24"/>
              </w:rPr>
            </w:pPr>
            <w:r w:rsidRPr="00E50AB6">
              <w:rPr>
                <w:rFonts w:ascii="Times New Roman" w:hAnsi="Times New Roman"/>
                <w:sz w:val="24"/>
                <w:szCs w:val="24"/>
              </w:rPr>
              <w:t>Р 12, П-о/с</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Pr>
          <w:p w:rsidR="00287461" w:rsidRPr="00E50AB6" w:rsidRDefault="00287461" w:rsidP="00287461">
            <w:pPr>
              <w:rPr>
                <w:sz w:val="24"/>
                <w:szCs w:val="24"/>
              </w:rPr>
            </w:pPr>
          </w:p>
        </w:tc>
      </w:tr>
      <w:tr w:rsidR="00287461" w:rsidRPr="00E50AB6" w:rsidTr="00287461">
        <w:trPr>
          <w:trHeight w:val="841"/>
          <w:jc w:val="center"/>
        </w:trPr>
        <w:tc>
          <w:tcPr>
            <w:tcW w:w="3685"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ОК 05. Осуществлять устную и письменную коммуникацию на государственном языке Росси</w:t>
            </w:r>
            <w:r w:rsidRPr="00E50AB6">
              <w:rPr>
                <w:rFonts w:ascii="Times New Roman" w:hAnsi="Times New Roman"/>
                <w:sz w:val="24"/>
                <w:szCs w:val="24"/>
              </w:rPr>
              <w:t>й</w:t>
            </w:r>
            <w:r w:rsidRPr="00E50AB6">
              <w:rPr>
                <w:rFonts w:ascii="Times New Roman" w:hAnsi="Times New Roman"/>
                <w:sz w:val="24"/>
                <w:szCs w:val="24"/>
              </w:rPr>
              <w:t>ской Федерации с учетом ос</w:t>
            </w:r>
            <w:r w:rsidRPr="00E50AB6">
              <w:rPr>
                <w:rFonts w:ascii="Times New Roman" w:hAnsi="Times New Roman"/>
                <w:sz w:val="24"/>
                <w:szCs w:val="24"/>
              </w:rPr>
              <w:t>о</w:t>
            </w:r>
            <w:r w:rsidRPr="00E50AB6">
              <w:rPr>
                <w:rFonts w:ascii="Times New Roman" w:hAnsi="Times New Roman"/>
                <w:sz w:val="24"/>
                <w:szCs w:val="24"/>
              </w:rPr>
              <w:t>бенностей социального и кул</w:t>
            </w:r>
            <w:r w:rsidRPr="00E50AB6">
              <w:rPr>
                <w:rFonts w:ascii="Times New Roman" w:hAnsi="Times New Roman"/>
                <w:sz w:val="24"/>
                <w:szCs w:val="24"/>
              </w:rPr>
              <w:t>ь</w:t>
            </w:r>
            <w:r w:rsidRPr="00E50AB6">
              <w:rPr>
                <w:rFonts w:ascii="Times New Roman" w:hAnsi="Times New Roman"/>
                <w:sz w:val="24"/>
                <w:szCs w:val="24"/>
              </w:rPr>
              <w:t>турного контекста</w:t>
            </w:r>
          </w:p>
        </w:tc>
        <w:tc>
          <w:tcPr>
            <w:tcW w:w="3261"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1, Темы 1.1</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2, Темы 2.1 – 2.6</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3, Темы 3.1 – 3.2</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4, Темы 4.1 – 4.7, П-о/с</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5, Темы 5.1 – 5.2</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6, Темы 6.1 – 6.4, П-о/с</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7, Темы 7.1 – 7.2</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8, Темы 8.1 – 8.4</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9, Тема 9.1 – 9.2</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10, Тема 10.1</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11, Темы 11.1 – 11.4, П-о/с</w:t>
            </w:r>
          </w:p>
          <w:p w:rsidR="00287461" w:rsidRPr="00E50AB6" w:rsidRDefault="00287461" w:rsidP="00287461">
            <w:pPr>
              <w:spacing w:line="23" w:lineRule="atLeast"/>
              <w:contextualSpacing/>
              <w:rPr>
                <w:rFonts w:ascii="Times New Roman" w:hAnsi="Times New Roman"/>
                <w:color w:val="FF0000"/>
                <w:sz w:val="24"/>
                <w:szCs w:val="24"/>
              </w:rPr>
            </w:pPr>
            <w:r w:rsidRPr="00E50AB6">
              <w:rPr>
                <w:rFonts w:ascii="Times New Roman" w:hAnsi="Times New Roman"/>
                <w:sz w:val="24"/>
                <w:szCs w:val="24"/>
              </w:rPr>
              <w:t>Р 12, Темы 12.1 – 12.2, П-о/с</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Pr>
          <w:p w:rsidR="00287461" w:rsidRPr="00E50AB6" w:rsidRDefault="00287461" w:rsidP="00287461">
            <w:pPr>
              <w:rPr>
                <w:sz w:val="24"/>
                <w:szCs w:val="24"/>
              </w:rPr>
            </w:pPr>
          </w:p>
        </w:tc>
      </w:tr>
      <w:tr w:rsidR="00287461" w:rsidRPr="00E50AB6" w:rsidTr="00287461">
        <w:trPr>
          <w:trHeight w:val="268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lastRenderedPageBreak/>
              <w:t>ОК 06. Проявлять гражданско-патриотическую позицию, д</w:t>
            </w:r>
            <w:r w:rsidRPr="00E50AB6">
              <w:rPr>
                <w:rFonts w:ascii="Times New Roman" w:hAnsi="Times New Roman"/>
                <w:sz w:val="24"/>
                <w:szCs w:val="24"/>
              </w:rPr>
              <w:t>е</w:t>
            </w:r>
            <w:r w:rsidRPr="00E50AB6">
              <w:rPr>
                <w:rFonts w:ascii="Times New Roman" w:hAnsi="Times New Roman"/>
                <w:sz w:val="24"/>
                <w:szCs w:val="24"/>
              </w:rPr>
              <w:t>монстрировать осознанное пов</w:t>
            </w:r>
            <w:r w:rsidRPr="00E50AB6">
              <w:rPr>
                <w:rFonts w:ascii="Times New Roman" w:hAnsi="Times New Roman"/>
                <w:sz w:val="24"/>
                <w:szCs w:val="24"/>
              </w:rPr>
              <w:t>е</w:t>
            </w:r>
            <w:r w:rsidRPr="00E50AB6">
              <w:rPr>
                <w:rFonts w:ascii="Times New Roman" w:hAnsi="Times New Roman"/>
                <w:sz w:val="24"/>
                <w:szCs w:val="24"/>
              </w:rPr>
              <w:t>дение на основе традицио</w:t>
            </w:r>
            <w:r w:rsidRPr="00E50AB6">
              <w:rPr>
                <w:rFonts w:ascii="Times New Roman" w:hAnsi="Times New Roman"/>
                <w:sz w:val="24"/>
                <w:szCs w:val="24"/>
              </w:rPr>
              <w:t>н</w:t>
            </w:r>
            <w:r w:rsidRPr="00E50AB6">
              <w:rPr>
                <w:rFonts w:ascii="Times New Roman" w:hAnsi="Times New Roman"/>
                <w:sz w:val="24"/>
                <w:szCs w:val="24"/>
              </w:rPr>
              <w:t>ных российских духовно-нравственных ценностей, в том числе с учетом гармонизации межнациональных и межрелиг</w:t>
            </w:r>
            <w:r w:rsidRPr="00E50AB6">
              <w:rPr>
                <w:rFonts w:ascii="Times New Roman" w:hAnsi="Times New Roman"/>
                <w:sz w:val="24"/>
                <w:szCs w:val="24"/>
              </w:rPr>
              <w:t>и</w:t>
            </w:r>
            <w:r w:rsidRPr="00E50AB6">
              <w:rPr>
                <w:rFonts w:ascii="Times New Roman" w:hAnsi="Times New Roman"/>
                <w:sz w:val="24"/>
                <w:szCs w:val="24"/>
              </w:rPr>
              <w:t>озных отношений, применять стандарты ант</w:t>
            </w:r>
            <w:r w:rsidRPr="00E50AB6">
              <w:rPr>
                <w:rFonts w:ascii="Times New Roman" w:hAnsi="Times New Roman"/>
                <w:sz w:val="24"/>
                <w:szCs w:val="24"/>
              </w:rPr>
              <w:t>и</w:t>
            </w:r>
            <w:r w:rsidRPr="00E50AB6">
              <w:rPr>
                <w:rFonts w:ascii="Times New Roman" w:hAnsi="Times New Roman"/>
                <w:sz w:val="24"/>
                <w:szCs w:val="24"/>
              </w:rPr>
              <w:t>коррупционного поведения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1, Темы 1.1</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2, Темы 2.1 – 2.6</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3, Темы 3.1 – 3.2</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4, Темы 4.1 – 4.7, П-о/с</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5, Темы 5.1 – 5.2</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6, Темы 6.1 – 6.4, П-о/с</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7, Темы 7.1 – 7.2</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8, Темы 8.1 – 8.4</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9, Тема 9.1 – 9.2</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10, Тема 10.1</w:t>
            </w:r>
          </w:p>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Р 11, Темы 11.1 – 11.4, П-о/с</w:t>
            </w:r>
          </w:p>
          <w:p w:rsidR="00287461" w:rsidRPr="00E50AB6" w:rsidRDefault="00287461" w:rsidP="00287461">
            <w:pPr>
              <w:spacing w:line="23" w:lineRule="atLeast"/>
              <w:contextualSpacing/>
              <w:rPr>
                <w:rFonts w:ascii="Times New Roman" w:hAnsi="Times New Roman"/>
                <w:b/>
                <w:color w:val="FF0000"/>
                <w:sz w:val="24"/>
                <w:szCs w:val="24"/>
              </w:rPr>
            </w:pPr>
            <w:r w:rsidRPr="00E50AB6">
              <w:rPr>
                <w:rFonts w:ascii="Times New Roman" w:hAnsi="Times New Roman"/>
                <w:sz w:val="24"/>
                <w:szCs w:val="24"/>
              </w:rPr>
              <w:t>Р 12, Темы 12.1 – 12.2, П-о/с</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Pr>
          <w:p w:rsidR="00287461" w:rsidRPr="00E50AB6" w:rsidRDefault="00287461" w:rsidP="00287461">
            <w:pPr>
              <w:rPr>
                <w:sz w:val="24"/>
                <w:szCs w:val="24"/>
              </w:rPr>
            </w:pPr>
          </w:p>
        </w:tc>
      </w:tr>
      <w:tr w:rsidR="00287461" w:rsidRPr="00E50AB6" w:rsidTr="00287461">
        <w:trPr>
          <w:trHeight w:val="273"/>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87461" w:rsidRPr="00E50AB6" w:rsidRDefault="00287461" w:rsidP="00287461">
            <w:pPr>
              <w:spacing w:line="23" w:lineRule="atLeast"/>
              <w:rPr>
                <w:rFonts w:ascii="Times New Roman" w:hAnsi="Times New Roman"/>
                <w:sz w:val="24"/>
                <w:szCs w:val="24"/>
              </w:rPr>
            </w:pPr>
            <w:r w:rsidRPr="00E50AB6">
              <w:rPr>
                <w:rFonts w:ascii="Times New Roman" w:hAnsi="Times New Roman"/>
                <w:sz w:val="24"/>
                <w:szCs w:val="24"/>
              </w:rPr>
              <w:t>ПК 1.2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287461" w:rsidRPr="00E50AB6" w:rsidRDefault="00287461" w:rsidP="00287461">
            <w:pPr>
              <w:spacing w:line="23" w:lineRule="atLeast"/>
              <w:contextualSpacing/>
              <w:rPr>
                <w:rFonts w:ascii="Times New Roman" w:hAnsi="Times New Roman"/>
                <w:sz w:val="24"/>
                <w:szCs w:val="24"/>
              </w:rPr>
            </w:pPr>
            <w:r w:rsidRPr="00E50AB6">
              <w:rPr>
                <w:rFonts w:ascii="Times New Roman" w:hAnsi="Times New Roman"/>
                <w:sz w:val="24"/>
                <w:szCs w:val="24"/>
              </w:rPr>
              <w:t>П-о/с</w:t>
            </w:r>
          </w:p>
        </w:tc>
        <w:bookmarkEnd w:id="689"/>
        <w:tc>
          <w:tcPr>
            <w:tcW w:w="2409" w:type="dxa"/>
            <w:tcBorders>
              <w:top w:val="single" w:sz="4" w:space="0" w:color="000000"/>
              <w:left w:val="single" w:sz="4" w:space="0" w:color="000000"/>
              <w:bottom w:val="single" w:sz="4" w:space="0" w:color="000000"/>
              <w:right w:val="single" w:sz="4" w:space="0" w:color="000000"/>
            </w:tcBorders>
          </w:tcPr>
          <w:p w:rsidR="00287461" w:rsidRPr="00E50AB6" w:rsidRDefault="00287461" w:rsidP="00287461">
            <w:pPr>
              <w:spacing w:line="23" w:lineRule="atLeast"/>
              <w:rPr>
                <w:rFonts w:ascii="Times New Roman" w:hAnsi="Times New Roman"/>
                <w:sz w:val="24"/>
                <w:szCs w:val="24"/>
              </w:rPr>
            </w:pPr>
          </w:p>
        </w:tc>
      </w:tr>
    </w:tbl>
    <w:p w:rsidR="0088474B" w:rsidRPr="0088474B" w:rsidRDefault="0088474B" w:rsidP="00193FE2">
      <w:pPr>
        <w:rPr>
          <w:rFonts w:ascii="Times New Roman" w:eastAsia="Times New Roman" w:hAnsi="Times New Roman" w:cs="Times New Roman"/>
          <w:b/>
          <w:sz w:val="18"/>
          <w:szCs w:val="18"/>
        </w:rPr>
      </w:pPr>
    </w:p>
    <w:p w:rsidR="001A5A15" w:rsidRDefault="001A5A15" w:rsidP="00193FE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br w:type="page"/>
      </w:r>
    </w:p>
    <w:p w:rsidR="00553B7A" w:rsidRDefault="00553B7A"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2.5</w:t>
      </w:r>
    </w:p>
    <w:p w:rsidR="008E6C57" w:rsidRDefault="00553B7A" w:rsidP="00193FE2">
      <w:pPr>
        <w:jc w:val="right"/>
        <w:rPr>
          <w:rFonts w:ascii="Times New Roman" w:hAnsi="Times New Roman" w:cs="Times New Roman"/>
          <w:b/>
          <w:bCs/>
          <w:sz w:val="24"/>
          <w:szCs w:val="24"/>
        </w:rPr>
      </w:pPr>
      <w:r>
        <w:rPr>
          <w:rFonts w:ascii="Times New Roman" w:hAnsi="Times New Roman" w:cs="Times New Roman"/>
          <w:b/>
          <w:bCs/>
          <w:sz w:val="24"/>
          <w:szCs w:val="24"/>
        </w:rPr>
        <w:t>к ОПОП-П по</w:t>
      </w:r>
      <w:r w:rsidR="0076260E">
        <w:rPr>
          <w:rFonts w:ascii="Times New Roman" w:hAnsi="Times New Roman" w:cs="Times New Roman"/>
          <w:b/>
          <w:bCs/>
          <w:sz w:val="24"/>
          <w:szCs w:val="24"/>
        </w:rPr>
        <w:t xml:space="preserve"> </w:t>
      </w:r>
      <w:r>
        <w:rPr>
          <w:rFonts w:ascii="Times New Roman" w:hAnsi="Times New Roman" w:cs="Times New Roman"/>
          <w:b/>
          <w:bCs/>
          <w:sz w:val="24"/>
          <w:szCs w:val="24"/>
        </w:rPr>
        <w:t xml:space="preserve">специальности </w:t>
      </w:r>
    </w:p>
    <w:p w:rsidR="00553B7A" w:rsidRDefault="00553B7A"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553B7A" w:rsidRDefault="00553B7A" w:rsidP="00193FE2">
      <w:pPr>
        <w:jc w:val="right"/>
        <w:rPr>
          <w:rFonts w:ascii="Times New Roman" w:hAnsi="Times New Roman" w:cs="Times New Roman"/>
          <w:b/>
          <w:bCs/>
          <w:color w:val="0070C0"/>
          <w:sz w:val="24"/>
          <w:szCs w:val="24"/>
        </w:rPr>
      </w:pPr>
    </w:p>
    <w:p w:rsidR="00553B7A" w:rsidRDefault="00553B7A" w:rsidP="00193FE2">
      <w:pPr>
        <w:jc w:val="right"/>
        <w:rPr>
          <w:rFonts w:ascii="Times New Roman" w:hAnsi="Times New Roman" w:cs="Times New Roman"/>
          <w:b/>
          <w:bCs/>
          <w:color w:val="0070C0"/>
          <w:sz w:val="24"/>
          <w:szCs w:val="24"/>
        </w:rPr>
      </w:pPr>
    </w:p>
    <w:p w:rsidR="00553B7A" w:rsidRDefault="00553B7A" w:rsidP="00193FE2">
      <w:pPr>
        <w:jc w:val="right"/>
        <w:rPr>
          <w:rFonts w:ascii="Times New Roman" w:hAnsi="Times New Roman" w:cs="Times New Roman"/>
          <w:b/>
          <w:bCs/>
          <w:color w:val="0070C0"/>
          <w:sz w:val="24"/>
          <w:szCs w:val="24"/>
        </w:rPr>
      </w:pPr>
    </w:p>
    <w:p w:rsidR="00553B7A" w:rsidRDefault="00553B7A" w:rsidP="00193FE2">
      <w:pPr>
        <w:jc w:val="right"/>
        <w:rPr>
          <w:rFonts w:ascii="Times New Roman" w:hAnsi="Times New Roman" w:cs="Times New Roman"/>
          <w:b/>
          <w:bCs/>
          <w:color w:val="0070C0"/>
          <w:sz w:val="24"/>
          <w:szCs w:val="24"/>
        </w:rPr>
      </w:pPr>
    </w:p>
    <w:p w:rsidR="00553B7A" w:rsidRDefault="00553B7A" w:rsidP="00193FE2">
      <w:pPr>
        <w:jc w:val="right"/>
        <w:rPr>
          <w:rFonts w:ascii="Times New Roman" w:hAnsi="Times New Roman" w:cs="Times New Roman"/>
          <w:b/>
          <w:bCs/>
          <w:color w:val="0070C0"/>
          <w:sz w:val="24"/>
          <w:szCs w:val="24"/>
        </w:rPr>
      </w:pPr>
    </w:p>
    <w:p w:rsidR="00553B7A" w:rsidRDefault="00553B7A" w:rsidP="00193FE2">
      <w:pPr>
        <w:jc w:val="right"/>
        <w:rPr>
          <w:rFonts w:ascii="Times New Roman" w:hAnsi="Times New Roman" w:cs="Times New Roman"/>
          <w:b/>
          <w:bCs/>
          <w:color w:val="0070C0"/>
          <w:sz w:val="24"/>
          <w:szCs w:val="24"/>
        </w:rPr>
      </w:pPr>
    </w:p>
    <w:p w:rsidR="00553B7A" w:rsidRDefault="00553B7A" w:rsidP="00193FE2">
      <w:pPr>
        <w:jc w:val="right"/>
        <w:rPr>
          <w:rFonts w:ascii="Times New Roman" w:hAnsi="Times New Roman" w:cs="Times New Roman"/>
          <w:b/>
          <w:bCs/>
          <w:color w:val="0070C0"/>
          <w:sz w:val="24"/>
          <w:szCs w:val="24"/>
        </w:rPr>
      </w:pPr>
    </w:p>
    <w:p w:rsidR="00553B7A" w:rsidRDefault="00553B7A" w:rsidP="00193FE2">
      <w:pPr>
        <w:jc w:val="right"/>
        <w:rPr>
          <w:rFonts w:ascii="Times New Roman" w:hAnsi="Times New Roman" w:cs="Times New Roman"/>
          <w:b/>
          <w:bCs/>
          <w:color w:val="0070C0"/>
          <w:sz w:val="24"/>
          <w:szCs w:val="24"/>
        </w:rPr>
      </w:pPr>
    </w:p>
    <w:p w:rsidR="00553B7A" w:rsidRDefault="00553B7A" w:rsidP="00193FE2">
      <w:pPr>
        <w:jc w:val="right"/>
        <w:rPr>
          <w:rFonts w:ascii="Times New Roman" w:hAnsi="Times New Roman" w:cs="Times New Roman"/>
          <w:b/>
          <w:bCs/>
          <w:color w:val="0070C0"/>
          <w:sz w:val="24"/>
          <w:szCs w:val="24"/>
        </w:rPr>
      </w:pPr>
    </w:p>
    <w:p w:rsidR="00553B7A" w:rsidRDefault="00553B7A" w:rsidP="00193FE2">
      <w:pPr>
        <w:jc w:val="right"/>
        <w:rPr>
          <w:rFonts w:ascii="Times New Roman" w:hAnsi="Times New Roman" w:cs="Times New Roman"/>
          <w:b/>
          <w:bCs/>
          <w:color w:val="0070C0"/>
          <w:sz w:val="24"/>
          <w:szCs w:val="24"/>
        </w:rPr>
      </w:pPr>
    </w:p>
    <w:p w:rsidR="008E6C57" w:rsidRDefault="008E6C57" w:rsidP="00193FE2">
      <w:pPr>
        <w:jc w:val="right"/>
        <w:rPr>
          <w:rFonts w:ascii="Times New Roman" w:hAnsi="Times New Roman" w:cs="Times New Roman"/>
          <w:b/>
          <w:bCs/>
          <w:color w:val="0070C0"/>
          <w:sz w:val="24"/>
          <w:szCs w:val="24"/>
        </w:rPr>
      </w:pPr>
    </w:p>
    <w:p w:rsidR="008E6C57" w:rsidRDefault="008E6C57" w:rsidP="00193FE2">
      <w:pPr>
        <w:jc w:val="right"/>
        <w:rPr>
          <w:rFonts w:ascii="Times New Roman" w:hAnsi="Times New Roman" w:cs="Times New Roman"/>
          <w:b/>
          <w:bCs/>
          <w:color w:val="0070C0"/>
          <w:sz w:val="24"/>
          <w:szCs w:val="24"/>
        </w:rPr>
      </w:pPr>
    </w:p>
    <w:p w:rsidR="008E6C57" w:rsidRDefault="008E6C57" w:rsidP="00193FE2">
      <w:pPr>
        <w:jc w:val="right"/>
        <w:rPr>
          <w:rFonts w:ascii="Times New Roman" w:hAnsi="Times New Roman" w:cs="Times New Roman"/>
          <w:b/>
          <w:bCs/>
          <w:color w:val="0070C0"/>
          <w:sz w:val="24"/>
          <w:szCs w:val="24"/>
        </w:rPr>
      </w:pPr>
    </w:p>
    <w:p w:rsidR="008E6C57" w:rsidRDefault="008E6C57" w:rsidP="00193FE2">
      <w:pPr>
        <w:jc w:val="right"/>
        <w:rPr>
          <w:rFonts w:ascii="Times New Roman" w:hAnsi="Times New Roman" w:cs="Times New Roman"/>
          <w:b/>
          <w:bCs/>
          <w:color w:val="0070C0"/>
          <w:sz w:val="24"/>
          <w:szCs w:val="24"/>
        </w:rPr>
      </w:pPr>
    </w:p>
    <w:p w:rsidR="008E6C57" w:rsidRDefault="008E6C57" w:rsidP="00193FE2">
      <w:pPr>
        <w:jc w:val="right"/>
        <w:rPr>
          <w:rFonts w:ascii="Times New Roman" w:hAnsi="Times New Roman" w:cs="Times New Roman"/>
          <w:b/>
          <w:bCs/>
          <w:color w:val="0070C0"/>
          <w:sz w:val="24"/>
          <w:szCs w:val="24"/>
        </w:rPr>
      </w:pPr>
    </w:p>
    <w:p w:rsidR="008E6C57" w:rsidRDefault="008E6C57" w:rsidP="00193FE2">
      <w:pPr>
        <w:jc w:val="right"/>
        <w:rPr>
          <w:rFonts w:ascii="Times New Roman" w:hAnsi="Times New Roman" w:cs="Times New Roman"/>
          <w:b/>
          <w:bCs/>
          <w:color w:val="0070C0"/>
          <w:sz w:val="24"/>
          <w:szCs w:val="24"/>
        </w:rPr>
      </w:pPr>
    </w:p>
    <w:p w:rsidR="008E6C57" w:rsidRDefault="008E6C57" w:rsidP="00193FE2">
      <w:pPr>
        <w:jc w:val="right"/>
        <w:rPr>
          <w:rFonts w:ascii="Times New Roman" w:hAnsi="Times New Roman" w:cs="Times New Roman"/>
          <w:b/>
          <w:bCs/>
          <w:color w:val="0070C0"/>
          <w:sz w:val="24"/>
          <w:szCs w:val="24"/>
        </w:rPr>
      </w:pPr>
    </w:p>
    <w:p w:rsidR="008E6C57" w:rsidRDefault="008E6C57" w:rsidP="00193FE2">
      <w:pPr>
        <w:jc w:val="right"/>
        <w:rPr>
          <w:rFonts w:ascii="Times New Roman" w:hAnsi="Times New Roman" w:cs="Times New Roman"/>
          <w:b/>
          <w:bCs/>
          <w:color w:val="0070C0"/>
          <w:sz w:val="24"/>
          <w:szCs w:val="24"/>
        </w:rPr>
      </w:pPr>
    </w:p>
    <w:p w:rsidR="008E6C57" w:rsidRDefault="008E6C57" w:rsidP="00193FE2">
      <w:pPr>
        <w:jc w:val="right"/>
        <w:rPr>
          <w:rFonts w:ascii="Times New Roman" w:hAnsi="Times New Roman" w:cs="Times New Roman"/>
          <w:b/>
          <w:bCs/>
          <w:color w:val="0070C0"/>
          <w:sz w:val="24"/>
          <w:szCs w:val="24"/>
        </w:rPr>
      </w:pPr>
    </w:p>
    <w:p w:rsidR="008E6C57" w:rsidRPr="00502F97" w:rsidRDefault="008E6C57" w:rsidP="00193FE2">
      <w:pPr>
        <w:jc w:val="right"/>
        <w:rPr>
          <w:rFonts w:ascii="Times New Roman" w:hAnsi="Times New Roman" w:cs="Times New Roman"/>
          <w:b/>
          <w:bCs/>
          <w:color w:val="0070C0"/>
          <w:sz w:val="24"/>
          <w:szCs w:val="24"/>
        </w:rPr>
      </w:pPr>
    </w:p>
    <w:p w:rsidR="00553B7A" w:rsidRPr="008F578C" w:rsidRDefault="00553B7A"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553B7A" w:rsidRDefault="00553B7A" w:rsidP="00193FE2">
      <w:pPr>
        <w:pStyle w:val="1"/>
        <w:spacing w:before="0" w:beforeAutospacing="0" w:after="0" w:afterAutospacing="0"/>
      </w:pPr>
      <w:bookmarkStart w:id="690" w:name="_Toc171420035"/>
      <w:bookmarkStart w:id="691" w:name="_Toc171420880"/>
      <w:bookmarkStart w:id="692" w:name="_Toc171421116"/>
      <w:bookmarkStart w:id="693" w:name="_Toc171422418"/>
      <w:bookmarkStart w:id="694" w:name="_Toc171422884"/>
      <w:bookmarkStart w:id="695" w:name="_Toc171423380"/>
      <w:bookmarkStart w:id="696" w:name="_Toc171423614"/>
      <w:bookmarkStart w:id="697" w:name="_Toc171424039"/>
      <w:bookmarkStart w:id="698" w:name="_Toc171424331"/>
      <w:bookmarkStart w:id="699" w:name="_Toc171424643"/>
      <w:bookmarkStart w:id="700" w:name="_Toc171424918"/>
      <w:bookmarkStart w:id="701" w:name="_Toc171425513"/>
      <w:bookmarkStart w:id="702" w:name="_Toc171622250"/>
      <w:r w:rsidRPr="006E7FF4">
        <w:t>«</w:t>
      </w:r>
      <w:r w:rsidRPr="00B34E1B">
        <w:t>ООД.0</w:t>
      </w:r>
      <w:r>
        <w:t>5</w:t>
      </w:r>
      <w:r w:rsidRPr="00B34E1B">
        <w:t xml:space="preserve"> </w:t>
      </w:r>
      <w:r w:rsidRPr="00553B7A">
        <w:t>ФИЗИЧЕСКАЯ КУЛЬТУРА</w:t>
      </w:r>
      <w:r w:rsidRPr="006E7FF4">
        <w:t>»</w:t>
      </w:r>
      <w:bookmarkEnd w:id="690"/>
      <w:bookmarkEnd w:id="691"/>
      <w:bookmarkEnd w:id="692"/>
      <w:bookmarkEnd w:id="693"/>
      <w:bookmarkEnd w:id="694"/>
      <w:bookmarkEnd w:id="695"/>
      <w:bookmarkEnd w:id="696"/>
      <w:bookmarkEnd w:id="697"/>
      <w:bookmarkEnd w:id="698"/>
      <w:bookmarkEnd w:id="699"/>
      <w:bookmarkEnd w:id="700"/>
      <w:bookmarkEnd w:id="701"/>
      <w:bookmarkEnd w:id="702"/>
    </w:p>
    <w:p w:rsidR="00553B7A" w:rsidRPr="00BD6A9B" w:rsidRDefault="00553B7A" w:rsidP="00193FE2">
      <w:pPr>
        <w:jc w:val="center"/>
        <w:rPr>
          <w:rFonts w:ascii="Times New Roman" w:hAnsi="Times New Roman" w:cs="Times New Roman"/>
          <w:b/>
          <w:bCs/>
          <w:sz w:val="24"/>
          <w:szCs w:val="24"/>
        </w:rPr>
      </w:pPr>
    </w:p>
    <w:p w:rsidR="00553B7A" w:rsidRPr="00BD6A9B" w:rsidRDefault="00553B7A" w:rsidP="00193FE2">
      <w:pPr>
        <w:jc w:val="center"/>
        <w:rPr>
          <w:rFonts w:ascii="Times New Roman" w:hAnsi="Times New Roman" w:cs="Times New Roman"/>
          <w:b/>
          <w:bCs/>
          <w:sz w:val="24"/>
          <w:szCs w:val="24"/>
        </w:rPr>
      </w:pPr>
    </w:p>
    <w:p w:rsidR="00553B7A" w:rsidRPr="00BD6A9B" w:rsidRDefault="00553B7A" w:rsidP="00193FE2">
      <w:pPr>
        <w:jc w:val="center"/>
        <w:rPr>
          <w:rFonts w:ascii="Times New Roman" w:hAnsi="Times New Roman" w:cs="Times New Roman"/>
          <w:b/>
          <w:bCs/>
          <w:sz w:val="24"/>
          <w:szCs w:val="24"/>
        </w:rPr>
      </w:pPr>
    </w:p>
    <w:p w:rsidR="00553B7A" w:rsidRPr="00BD6A9B" w:rsidRDefault="00553B7A" w:rsidP="00193FE2">
      <w:pPr>
        <w:jc w:val="center"/>
        <w:rPr>
          <w:rFonts w:ascii="Times New Roman" w:hAnsi="Times New Roman" w:cs="Times New Roman"/>
          <w:b/>
          <w:bCs/>
          <w:sz w:val="24"/>
          <w:szCs w:val="24"/>
        </w:rPr>
      </w:pPr>
    </w:p>
    <w:p w:rsidR="00553B7A" w:rsidRPr="00BD6A9B" w:rsidRDefault="00553B7A" w:rsidP="00193FE2">
      <w:pPr>
        <w:jc w:val="center"/>
        <w:rPr>
          <w:rFonts w:ascii="Times New Roman" w:hAnsi="Times New Roman" w:cs="Times New Roman"/>
          <w:b/>
          <w:bCs/>
          <w:sz w:val="24"/>
          <w:szCs w:val="24"/>
        </w:rPr>
      </w:pPr>
    </w:p>
    <w:p w:rsidR="00553B7A" w:rsidRPr="00BD6A9B" w:rsidRDefault="00553B7A" w:rsidP="00193FE2">
      <w:pPr>
        <w:jc w:val="center"/>
        <w:rPr>
          <w:rFonts w:ascii="Times New Roman" w:hAnsi="Times New Roman" w:cs="Times New Roman"/>
          <w:b/>
          <w:bCs/>
          <w:sz w:val="24"/>
          <w:szCs w:val="24"/>
        </w:rPr>
      </w:pPr>
    </w:p>
    <w:p w:rsidR="00553B7A" w:rsidRPr="00BD6A9B" w:rsidRDefault="00553B7A" w:rsidP="00193FE2">
      <w:pPr>
        <w:jc w:val="center"/>
        <w:rPr>
          <w:rFonts w:ascii="Times New Roman" w:hAnsi="Times New Roman" w:cs="Times New Roman"/>
          <w:b/>
          <w:bCs/>
          <w:sz w:val="24"/>
          <w:szCs w:val="24"/>
        </w:rPr>
      </w:pPr>
    </w:p>
    <w:p w:rsidR="00553B7A" w:rsidRPr="00BD6A9B" w:rsidRDefault="00553B7A" w:rsidP="00193FE2">
      <w:pPr>
        <w:jc w:val="center"/>
        <w:rPr>
          <w:rFonts w:ascii="Times New Roman" w:hAnsi="Times New Roman" w:cs="Times New Roman"/>
          <w:b/>
          <w:bCs/>
          <w:sz w:val="24"/>
          <w:szCs w:val="24"/>
        </w:rPr>
      </w:pPr>
    </w:p>
    <w:p w:rsidR="00553B7A" w:rsidRPr="00BD6A9B" w:rsidRDefault="00553B7A" w:rsidP="00193FE2">
      <w:pPr>
        <w:jc w:val="center"/>
        <w:rPr>
          <w:rFonts w:ascii="Times New Roman" w:hAnsi="Times New Roman" w:cs="Times New Roman"/>
          <w:b/>
          <w:bCs/>
          <w:sz w:val="24"/>
          <w:szCs w:val="24"/>
        </w:rPr>
      </w:pPr>
    </w:p>
    <w:p w:rsidR="00553B7A" w:rsidRDefault="00553B7A" w:rsidP="00193FE2">
      <w:pPr>
        <w:jc w:val="center"/>
        <w:rPr>
          <w:rFonts w:ascii="Times New Roman" w:hAnsi="Times New Roman" w:cs="Times New Roman"/>
          <w:b/>
          <w:bCs/>
          <w:sz w:val="24"/>
          <w:szCs w:val="24"/>
        </w:rPr>
      </w:pPr>
    </w:p>
    <w:p w:rsidR="00553B7A" w:rsidRDefault="00553B7A" w:rsidP="00193FE2">
      <w:pPr>
        <w:jc w:val="center"/>
        <w:rPr>
          <w:rFonts w:ascii="Times New Roman" w:hAnsi="Times New Roman" w:cs="Times New Roman"/>
          <w:b/>
          <w:bCs/>
          <w:sz w:val="24"/>
          <w:szCs w:val="24"/>
        </w:rPr>
      </w:pPr>
    </w:p>
    <w:p w:rsidR="00553B7A" w:rsidRDefault="00553B7A" w:rsidP="00193FE2">
      <w:pPr>
        <w:jc w:val="center"/>
        <w:rPr>
          <w:rFonts w:ascii="Times New Roman" w:hAnsi="Times New Roman" w:cs="Times New Roman"/>
          <w:b/>
          <w:bCs/>
          <w:sz w:val="24"/>
          <w:szCs w:val="24"/>
        </w:rPr>
      </w:pPr>
    </w:p>
    <w:p w:rsidR="00287461" w:rsidRDefault="00287461" w:rsidP="00193FE2">
      <w:pPr>
        <w:jc w:val="center"/>
        <w:rPr>
          <w:rFonts w:ascii="Times New Roman" w:hAnsi="Times New Roman" w:cs="Times New Roman"/>
          <w:b/>
          <w:bCs/>
          <w:sz w:val="24"/>
          <w:szCs w:val="24"/>
        </w:rPr>
      </w:pPr>
    </w:p>
    <w:p w:rsidR="00287461" w:rsidRDefault="00287461" w:rsidP="00193FE2">
      <w:pPr>
        <w:jc w:val="center"/>
        <w:rPr>
          <w:rFonts w:ascii="Times New Roman" w:hAnsi="Times New Roman" w:cs="Times New Roman"/>
          <w:b/>
          <w:bCs/>
          <w:sz w:val="24"/>
          <w:szCs w:val="24"/>
        </w:rPr>
      </w:pPr>
    </w:p>
    <w:p w:rsidR="00287461" w:rsidRDefault="00287461" w:rsidP="00193FE2">
      <w:pPr>
        <w:jc w:val="center"/>
        <w:rPr>
          <w:rFonts w:ascii="Times New Roman" w:hAnsi="Times New Roman" w:cs="Times New Roman"/>
          <w:b/>
          <w:bCs/>
          <w:sz w:val="24"/>
          <w:szCs w:val="24"/>
        </w:rPr>
      </w:pPr>
    </w:p>
    <w:p w:rsidR="00287461" w:rsidRDefault="00287461" w:rsidP="00193FE2">
      <w:pPr>
        <w:jc w:val="center"/>
        <w:rPr>
          <w:rFonts w:ascii="Times New Roman" w:hAnsi="Times New Roman" w:cs="Times New Roman"/>
          <w:b/>
          <w:bCs/>
          <w:sz w:val="24"/>
          <w:szCs w:val="24"/>
        </w:rPr>
      </w:pPr>
    </w:p>
    <w:p w:rsidR="00287461" w:rsidRDefault="00287461" w:rsidP="00193FE2">
      <w:pPr>
        <w:jc w:val="center"/>
        <w:rPr>
          <w:rFonts w:ascii="Times New Roman" w:hAnsi="Times New Roman" w:cs="Times New Roman"/>
          <w:b/>
          <w:bCs/>
          <w:sz w:val="24"/>
          <w:szCs w:val="24"/>
        </w:rPr>
      </w:pPr>
    </w:p>
    <w:p w:rsidR="00287461" w:rsidRDefault="00287461" w:rsidP="00193FE2">
      <w:pPr>
        <w:jc w:val="center"/>
        <w:rPr>
          <w:rFonts w:ascii="Times New Roman" w:hAnsi="Times New Roman" w:cs="Times New Roman"/>
          <w:b/>
          <w:bCs/>
          <w:sz w:val="24"/>
          <w:szCs w:val="24"/>
        </w:rPr>
      </w:pPr>
    </w:p>
    <w:p w:rsidR="00287461" w:rsidRDefault="00287461" w:rsidP="00193FE2">
      <w:pPr>
        <w:jc w:val="center"/>
        <w:rPr>
          <w:rFonts w:ascii="Times New Roman" w:hAnsi="Times New Roman" w:cs="Times New Roman"/>
          <w:b/>
          <w:bCs/>
          <w:sz w:val="24"/>
          <w:szCs w:val="24"/>
        </w:rPr>
      </w:pPr>
    </w:p>
    <w:p w:rsidR="00287461" w:rsidRDefault="00287461" w:rsidP="00193FE2">
      <w:pPr>
        <w:jc w:val="center"/>
        <w:rPr>
          <w:rFonts w:ascii="Times New Roman" w:hAnsi="Times New Roman" w:cs="Times New Roman"/>
          <w:b/>
          <w:bCs/>
          <w:sz w:val="24"/>
          <w:szCs w:val="24"/>
        </w:rPr>
      </w:pPr>
    </w:p>
    <w:p w:rsidR="00287461" w:rsidRDefault="00287461" w:rsidP="00193FE2">
      <w:pPr>
        <w:jc w:val="center"/>
        <w:rPr>
          <w:rFonts w:ascii="Times New Roman" w:hAnsi="Times New Roman" w:cs="Times New Roman"/>
          <w:b/>
          <w:bCs/>
          <w:sz w:val="24"/>
          <w:szCs w:val="24"/>
        </w:rPr>
      </w:pPr>
    </w:p>
    <w:p w:rsidR="00287461" w:rsidRDefault="00287461" w:rsidP="00193FE2">
      <w:pPr>
        <w:jc w:val="center"/>
        <w:rPr>
          <w:rFonts w:ascii="Times New Roman" w:hAnsi="Times New Roman" w:cs="Times New Roman"/>
          <w:b/>
          <w:bCs/>
          <w:sz w:val="24"/>
          <w:szCs w:val="24"/>
        </w:rPr>
      </w:pPr>
    </w:p>
    <w:p w:rsidR="00287461" w:rsidRDefault="00287461" w:rsidP="00193FE2">
      <w:pPr>
        <w:jc w:val="center"/>
        <w:rPr>
          <w:rFonts w:ascii="Times New Roman" w:hAnsi="Times New Roman" w:cs="Times New Roman"/>
          <w:b/>
          <w:bCs/>
          <w:sz w:val="24"/>
          <w:szCs w:val="24"/>
        </w:rPr>
      </w:pPr>
    </w:p>
    <w:p w:rsidR="00553B7A" w:rsidRDefault="00553B7A" w:rsidP="00193FE2">
      <w:pPr>
        <w:jc w:val="center"/>
        <w:rPr>
          <w:rFonts w:ascii="Times New Roman" w:hAnsi="Times New Roman" w:cs="Times New Roman"/>
          <w:b/>
          <w:bCs/>
          <w:sz w:val="24"/>
          <w:szCs w:val="24"/>
        </w:rPr>
      </w:pPr>
    </w:p>
    <w:p w:rsidR="008E6C57" w:rsidRDefault="008E6C57" w:rsidP="00193FE2">
      <w:pPr>
        <w:jc w:val="center"/>
        <w:rPr>
          <w:rFonts w:ascii="Times New Roman" w:hAnsi="Times New Roman" w:cs="Times New Roman"/>
          <w:b/>
          <w:bCs/>
          <w:sz w:val="24"/>
          <w:szCs w:val="24"/>
        </w:rPr>
      </w:pPr>
    </w:p>
    <w:p w:rsidR="00553B7A" w:rsidRDefault="00553B7A" w:rsidP="00193FE2">
      <w:pPr>
        <w:jc w:val="center"/>
        <w:rPr>
          <w:rFonts w:ascii="Times New Roman" w:hAnsi="Times New Roman" w:cs="Times New Roman"/>
          <w:b/>
          <w:bCs/>
          <w:sz w:val="24"/>
          <w:szCs w:val="24"/>
        </w:rPr>
      </w:pPr>
    </w:p>
    <w:p w:rsidR="00553B7A" w:rsidRDefault="00553B7A" w:rsidP="00193FE2">
      <w:pPr>
        <w:rPr>
          <w:rFonts w:ascii="Times New Roman" w:hAnsi="Times New Roman" w:cs="Times New Roman"/>
          <w:b/>
          <w:bCs/>
          <w:sz w:val="24"/>
          <w:szCs w:val="24"/>
        </w:rPr>
      </w:pPr>
    </w:p>
    <w:p w:rsidR="00880295" w:rsidRDefault="00553B7A" w:rsidP="00193FE2">
      <w:pPr>
        <w:jc w:val="center"/>
        <w:rPr>
          <w:rFonts w:ascii="Times New Roman" w:eastAsia="Times New Roman" w:hAnsi="Times New Roman" w:cs="Times New Roman"/>
          <w:b/>
          <w:sz w:val="18"/>
          <w:szCs w:val="18"/>
        </w:rPr>
      </w:pPr>
      <w:r w:rsidRPr="0088474B">
        <w:rPr>
          <w:rFonts w:ascii="Times New Roman" w:hAnsi="Times New Roman" w:cs="Times New Roman"/>
          <w:b/>
          <w:bCs/>
          <w:sz w:val="24"/>
          <w:szCs w:val="24"/>
        </w:rPr>
        <w:t>202</w:t>
      </w:r>
      <w:r w:rsidR="00287461">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r w:rsidR="00880295">
        <w:rPr>
          <w:rFonts w:ascii="Times New Roman" w:eastAsia="Times New Roman" w:hAnsi="Times New Roman" w:cs="Times New Roman"/>
          <w:b/>
          <w:sz w:val="18"/>
          <w:szCs w:val="18"/>
        </w:rPr>
        <w:br w:type="page"/>
      </w:r>
    </w:p>
    <w:p w:rsidR="00553B7A" w:rsidRDefault="00553B7A" w:rsidP="00193FE2">
      <w:pPr>
        <w:keepNext/>
        <w:jc w:val="center"/>
        <w:outlineLvl w:val="0"/>
        <w:rPr>
          <w:rFonts w:ascii="Times New Roman" w:eastAsia="Segoe UI" w:hAnsi="Times New Roman" w:cs="Times New Roman"/>
          <w:b/>
          <w:bCs/>
          <w:caps/>
          <w:kern w:val="32"/>
          <w:sz w:val="24"/>
          <w:szCs w:val="24"/>
        </w:rPr>
      </w:pPr>
      <w:bookmarkStart w:id="703" w:name="_Toc169346067"/>
      <w:bookmarkStart w:id="704" w:name="_Toc171420036"/>
      <w:r w:rsidRPr="00553B7A">
        <w:rPr>
          <w:rFonts w:ascii="Times New Roman" w:eastAsia="Segoe UI" w:hAnsi="Times New Roman" w:cs="Times New Roman"/>
          <w:b/>
          <w:bCs/>
          <w:caps/>
          <w:kern w:val="32"/>
          <w:sz w:val="24"/>
          <w:szCs w:val="24"/>
        </w:rPr>
        <w:lastRenderedPageBreak/>
        <w:t>СОДЕРЖАНИЕ ПРОГРАММЫ</w:t>
      </w:r>
      <w:bookmarkEnd w:id="703"/>
      <w:bookmarkEnd w:id="704"/>
    </w:p>
    <w:p w:rsidR="002A066F" w:rsidRDefault="00260DEB" w:rsidP="00193FE2">
      <w:pPr>
        <w:pStyle w:val="14"/>
        <w:spacing w:line="240" w:lineRule="auto"/>
        <w:rPr>
          <w:rFonts w:asciiTheme="minorHAnsi" w:hAnsiTheme="minorHAnsi" w:cstheme="minorBidi"/>
        </w:rPr>
      </w:pPr>
      <w:r w:rsidRPr="00AB59A6">
        <w:fldChar w:fldCharType="begin"/>
      </w:r>
      <w:r w:rsidR="00553B7A" w:rsidRPr="00AB59A6">
        <w:instrText xml:space="preserve"> TOC \h \z \t "Раздел 1;1;Раздел 1.1;2" </w:instrText>
      </w:r>
      <w:r w:rsidRPr="00AB59A6">
        <w:fldChar w:fldCharType="separate"/>
      </w:r>
    </w:p>
    <w:p w:rsidR="002A066F" w:rsidRDefault="00307418" w:rsidP="00193FE2">
      <w:pPr>
        <w:pStyle w:val="14"/>
        <w:spacing w:line="240" w:lineRule="auto"/>
        <w:rPr>
          <w:rFonts w:asciiTheme="minorHAnsi" w:hAnsiTheme="minorHAnsi" w:cstheme="minorBidi"/>
        </w:rPr>
      </w:pPr>
      <w:hyperlink w:anchor="_Toc171421519" w:history="1">
        <w:r w:rsidR="002A066F" w:rsidRPr="004B4D42">
          <w:rPr>
            <w:rStyle w:val="af2"/>
          </w:rPr>
          <w:t>1. Общая характеристика р</w:t>
        </w:r>
        <w:r w:rsidR="003A368E">
          <w:rPr>
            <w:rStyle w:val="af2"/>
          </w:rPr>
          <w:t>абочей программы учебной дисциплины</w:t>
        </w:r>
        <w:r w:rsidR="002A066F">
          <w:rPr>
            <w:webHidden/>
          </w:rPr>
          <w:tab/>
        </w:r>
        <w:r w:rsidR="00260DEB">
          <w:rPr>
            <w:webHidden/>
          </w:rPr>
          <w:fldChar w:fldCharType="begin"/>
        </w:r>
        <w:r w:rsidR="002A066F">
          <w:rPr>
            <w:webHidden/>
          </w:rPr>
          <w:instrText xml:space="preserve"> PAGEREF _Toc171421519 \h </w:instrText>
        </w:r>
        <w:r w:rsidR="00260DEB">
          <w:rPr>
            <w:webHidden/>
          </w:rPr>
        </w:r>
        <w:r w:rsidR="00260DEB">
          <w:rPr>
            <w:webHidden/>
          </w:rPr>
          <w:fldChar w:fldCharType="separate"/>
        </w:r>
        <w:r w:rsidR="001832EF">
          <w:rPr>
            <w:webHidden/>
          </w:rPr>
          <w:t>81</w:t>
        </w:r>
        <w:r w:rsidR="00260DEB">
          <w:rPr>
            <w:webHidden/>
          </w:rPr>
          <w:fldChar w:fldCharType="end"/>
        </w:r>
      </w:hyperlink>
    </w:p>
    <w:p w:rsidR="002A066F" w:rsidRPr="002A066F" w:rsidRDefault="00307418" w:rsidP="00193FE2">
      <w:pPr>
        <w:pStyle w:val="21"/>
        <w:spacing w:line="240" w:lineRule="auto"/>
        <w:rPr>
          <w:rFonts w:asciiTheme="minorHAnsi" w:eastAsiaTheme="minorEastAsia" w:hAnsiTheme="minorHAnsi" w:cstheme="minorBidi"/>
          <w:sz w:val="22"/>
          <w:szCs w:val="22"/>
        </w:rPr>
      </w:pPr>
      <w:hyperlink w:anchor="_Toc171421520" w:history="1">
        <w:r w:rsidR="002A066F" w:rsidRPr="002A066F">
          <w:rPr>
            <w:rStyle w:val="af2"/>
            <w:i/>
          </w:rPr>
          <w:t>1</w:t>
        </w:r>
        <w:r w:rsidR="002A066F" w:rsidRPr="002A066F">
          <w:rPr>
            <w:rStyle w:val="af2"/>
            <w:i/>
            <w:spacing w:val="15"/>
          </w:rPr>
          <w:t>.1. Цель и место дисциплины в структуре образовательной программы</w:t>
        </w:r>
        <w:r w:rsidR="002A066F" w:rsidRPr="002A066F">
          <w:rPr>
            <w:webHidden/>
          </w:rPr>
          <w:tab/>
        </w:r>
        <w:r w:rsidR="00260DEB" w:rsidRPr="002A066F">
          <w:rPr>
            <w:webHidden/>
          </w:rPr>
          <w:fldChar w:fldCharType="begin"/>
        </w:r>
        <w:r w:rsidR="002A066F" w:rsidRPr="002A066F">
          <w:rPr>
            <w:webHidden/>
          </w:rPr>
          <w:instrText xml:space="preserve"> PAGEREF _Toc171421520 \h </w:instrText>
        </w:r>
        <w:r w:rsidR="00260DEB" w:rsidRPr="002A066F">
          <w:rPr>
            <w:webHidden/>
          </w:rPr>
        </w:r>
        <w:r w:rsidR="00260DEB" w:rsidRPr="002A066F">
          <w:rPr>
            <w:webHidden/>
          </w:rPr>
          <w:fldChar w:fldCharType="separate"/>
        </w:r>
        <w:r w:rsidR="001832EF">
          <w:rPr>
            <w:webHidden/>
          </w:rPr>
          <w:t>81</w:t>
        </w:r>
        <w:r w:rsidR="00260DEB" w:rsidRPr="002A066F">
          <w:rPr>
            <w:webHidden/>
          </w:rPr>
          <w:fldChar w:fldCharType="end"/>
        </w:r>
      </w:hyperlink>
    </w:p>
    <w:p w:rsidR="002A066F" w:rsidRPr="002A066F" w:rsidRDefault="00307418" w:rsidP="00193FE2">
      <w:pPr>
        <w:pStyle w:val="21"/>
        <w:spacing w:line="240" w:lineRule="auto"/>
        <w:rPr>
          <w:rFonts w:asciiTheme="minorHAnsi" w:eastAsiaTheme="minorEastAsia" w:hAnsiTheme="minorHAnsi" w:cstheme="minorBidi"/>
          <w:sz w:val="22"/>
          <w:szCs w:val="22"/>
        </w:rPr>
      </w:pPr>
      <w:hyperlink w:anchor="_Toc171421521" w:history="1">
        <w:r w:rsidR="002A066F" w:rsidRPr="002A066F">
          <w:rPr>
            <w:rStyle w:val="af2"/>
            <w:i/>
          </w:rPr>
          <w:t>1.2. Планируемые результаты освоения дисциплины</w:t>
        </w:r>
        <w:r w:rsidR="002A066F" w:rsidRPr="002A066F">
          <w:rPr>
            <w:webHidden/>
          </w:rPr>
          <w:tab/>
        </w:r>
        <w:r w:rsidR="00260DEB" w:rsidRPr="002A066F">
          <w:rPr>
            <w:webHidden/>
          </w:rPr>
          <w:fldChar w:fldCharType="begin"/>
        </w:r>
        <w:r w:rsidR="002A066F" w:rsidRPr="002A066F">
          <w:rPr>
            <w:webHidden/>
          </w:rPr>
          <w:instrText xml:space="preserve"> PAGEREF _Toc171421521 \h </w:instrText>
        </w:r>
        <w:r w:rsidR="00260DEB" w:rsidRPr="002A066F">
          <w:rPr>
            <w:webHidden/>
          </w:rPr>
        </w:r>
        <w:r w:rsidR="00260DEB" w:rsidRPr="002A066F">
          <w:rPr>
            <w:webHidden/>
          </w:rPr>
          <w:fldChar w:fldCharType="separate"/>
        </w:r>
        <w:r w:rsidR="001832EF">
          <w:rPr>
            <w:webHidden/>
          </w:rPr>
          <w:t>81</w:t>
        </w:r>
        <w:r w:rsidR="00260DEB" w:rsidRPr="002A066F">
          <w:rPr>
            <w:webHidden/>
          </w:rPr>
          <w:fldChar w:fldCharType="end"/>
        </w:r>
      </w:hyperlink>
    </w:p>
    <w:p w:rsidR="002A066F" w:rsidRDefault="00307418" w:rsidP="00193FE2">
      <w:pPr>
        <w:pStyle w:val="14"/>
        <w:spacing w:line="240" w:lineRule="auto"/>
        <w:rPr>
          <w:rFonts w:asciiTheme="minorHAnsi" w:hAnsiTheme="minorHAnsi" w:cstheme="minorBidi"/>
        </w:rPr>
      </w:pPr>
      <w:hyperlink w:anchor="_Toc171421522" w:history="1">
        <w:r w:rsidR="002A066F" w:rsidRPr="004B4D42">
          <w:rPr>
            <w:rStyle w:val="af2"/>
          </w:rPr>
          <w:t>2. Структура и содержание дисциплины</w:t>
        </w:r>
        <w:r w:rsidR="002A066F">
          <w:rPr>
            <w:webHidden/>
          </w:rPr>
          <w:tab/>
        </w:r>
        <w:r w:rsidR="00260DEB">
          <w:rPr>
            <w:webHidden/>
          </w:rPr>
          <w:fldChar w:fldCharType="begin"/>
        </w:r>
        <w:r w:rsidR="002A066F">
          <w:rPr>
            <w:webHidden/>
          </w:rPr>
          <w:instrText xml:space="preserve"> PAGEREF _Toc171421522 \h </w:instrText>
        </w:r>
        <w:r w:rsidR="00260DEB">
          <w:rPr>
            <w:webHidden/>
          </w:rPr>
        </w:r>
        <w:r w:rsidR="00260DEB">
          <w:rPr>
            <w:webHidden/>
          </w:rPr>
          <w:fldChar w:fldCharType="separate"/>
        </w:r>
        <w:r w:rsidR="001832EF">
          <w:rPr>
            <w:webHidden/>
          </w:rPr>
          <w:t>82</w:t>
        </w:r>
        <w:r w:rsidR="00260DEB">
          <w:rPr>
            <w:webHidden/>
          </w:rPr>
          <w:fldChar w:fldCharType="end"/>
        </w:r>
      </w:hyperlink>
    </w:p>
    <w:p w:rsidR="002A066F" w:rsidRPr="002A066F" w:rsidRDefault="00307418" w:rsidP="00193FE2">
      <w:pPr>
        <w:pStyle w:val="21"/>
        <w:spacing w:line="240" w:lineRule="auto"/>
        <w:rPr>
          <w:rFonts w:asciiTheme="minorHAnsi" w:eastAsiaTheme="minorEastAsia" w:hAnsiTheme="minorHAnsi" w:cstheme="minorBidi"/>
          <w:sz w:val="22"/>
          <w:szCs w:val="22"/>
        </w:rPr>
      </w:pPr>
      <w:hyperlink w:anchor="_Toc171421523" w:history="1">
        <w:r w:rsidR="002A066F" w:rsidRPr="002A066F">
          <w:rPr>
            <w:rStyle w:val="af2"/>
            <w:i/>
          </w:rPr>
          <w:t>2.1. Трудоемкость освоения дисциплины</w:t>
        </w:r>
        <w:r w:rsidR="002A066F" w:rsidRPr="002A066F">
          <w:rPr>
            <w:webHidden/>
          </w:rPr>
          <w:tab/>
        </w:r>
        <w:r w:rsidR="00260DEB" w:rsidRPr="002A066F">
          <w:rPr>
            <w:webHidden/>
          </w:rPr>
          <w:fldChar w:fldCharType="begin"/>
        </w:r>
        <w:r w:rsidR="002A066F" w:rsidRPr="002A066F">
          <w:rPr>
            <w:webHidden/>
          </w:rPr>
          <w:instrText xml:space="preserve"> PAGEREF _Toc171421523 \h </w:instrText>
        </w:r>
        <w:r w:rsidR="00260DEB" w:rsidRPr="002A066F">
          <w:rPr>
            <w:webHidden/>
          </w:rPr>
        </w:r>
        <w:r w:rsidR="00260DEB" w:rsidRPr="002A066F">
          <w:rPr>
            <w:webHidden/>
          </w:rPr>
          <w:fldChar w:fldCharType="separate"/>
        </w:r>
        <w:r w:rsidR="001832EF">
          <w:rPr>
            <w:webHidden/>
          </w:rPr>
          <w:t>82</w:t>
        </w:r>
        <w:r w:rsidR="00260DEB" w:rsidRPr="002A066F">
          <w:rPr>
            <w:webHidden/>
          </w:rPr>
          <w:fldChar w:fldCharType="end"/>
        </w:r>
      </w:hyperlink>
    </w:p>
    <w:p w:rsidR="002A066F" w:rsidRPr="002A066F" w:rsidRDefault="00307418" w:rsidP="00193FE2">
      <w:pPr>
        <w:pStyle w:val="21"/>
        <w:spacing w:line="240" w:lineRule="auto"/>
        <w:rPr>
          <w:rFonts w:asciiTheme="minorHAnsi" w:eastAsiaTheme="minorEastAsia" w:hAnsiTheme="minorHAnsi" w:cstheme="minorBidi"/>
          <w:sz w:val="22"/>
          <w:szCs w:val="22"/>
        </w:rPr>
      </w:pPr>
      <w:hyperlink w:anchor="_Toc171421524" w:history="1">
        <w:r w:rsidR="002A066F" w:rsidRPr="002A066F">
          <w:rPr>
            <w:rStyle w:val="af2"/>
            <w:i/>
          </w:rPr>
          <w:t>2.2. Содержание дисциплины</w:t>
        </w:r>
        <w:r w:rsidR="002A066F" w:rsidRPr="002A066F">
          <w:rPr>
            <w:webHidden/>
          </w:rPr>
          <w:tab/>
        </w:r>
        <w:r w:rsidR="00260DEB" w:rsidRPr="002A066F">
          <w:rPr>
            <w:webHidden/>
          </w:rPr>
          <w:fldChar w:fldCharType="begin"/>
        </w:r>
        <w:r w:rsidR="002A066F" w:rsidRPr="002A066F">
          <w:rPr>
            <w:webHidden/>
          </w:rPr>
          <w:instrText xml:space="preserve"> PAGEREF _Toc171421524 \h </w:instrText>
        </w:r>
        <w:r w:rsidR="00260DEB" w:rsidRPr="002A066F">
          <w:rPr>
            <w:webHidden/>
          </w:rPr>
        </w:r>
        <w:r w:rsidR="00260DEB" w:rsidRPr="002A066F">
          <w:rPr>
            <w:webHidden/>
          </w:rPr>
          <w:fldChar w:fldCharType="separate"/>
        </w:r>
        <w:r w:rsidR="001832EF">
          <w:rPr>
            <w:webHidden/>
          </w:rPr>
          <w:t>83</w:t>
        </w:r>
        <w:r w:rsidR="00260DEB" w:rsidRPr="002A066F">
          <w:rPr>
            <w:webHidden/>
          </w:rPr>
          <w:fldChar w:fldCharType="end"/>
        </w:r>
      </w:hyperlink>
    </w:p>
    <w:p w:rsidR="002A066F" w:rsidRPr="002A066F" w:rsidRDefault="00307418" w:rsidP="00193FE2">
      <w:pPr>
        <w:pStyle w:val="21"/>
        <w:spacing w:line="240" w:lineRule="auto"/>
        <w:rPr>
          <w:rFonts w:asciiTheme="minorHAnsi" w:eastAsiaTheme="minorEastAsia" w:hAnsiTheme="minorHAnsi" w:cstheme="minorBidi"/>
          <w:sz w:val="22"/>
          <w:szCs w:val="22"/>
        </w:rPr>
      </w:pPr>
      <w:hyperlink w:anchor="_Toc171421525" w:history="1">
        <w:r w:rsidR="002A066F" w:rsidRPr="002A066F">
          <w:rPr>
            <w:rStyle w:val="af2"/>
            <w:i/>
          </w:rPr>
          <w:t>2.3. Индивидуальный проект</w:t>
        </w:r>
        <w:r w:rsidR="002A066F" w:rsidRPr="002A066F">
          <w:rPr>
            <w:webHidden/>
          </w:rPr>
          <w:tab/>
        </w:r>
        <w:r w:rsidR="00260DEB" w:rsidRPr="002A066F">
          <w:rPr>
            <w:webHidden/>
          </w:rPr>
          <w:fldChar w:fldCharType="begin"/>
        </w:r>
        <w:r w:rsidR="002A066F" w:rsidRPr="002A066F">
          <w:rPr>
            <w:webHidden/>
          </w:rPr>
          <w:instrText xml:space="preserve"> PAGEREF _Toc171421525 \h </w:instrText>
        </w:r>
        <w:r w:rsidR="00260DEB" w:rsidRPr="002A066F">
          <w:rPr>
            <w:webHidden/>
          </w:rPr>
        </w:r>
        <w:r w:rsidR="00260DEB" w:rsidRPr="002A066F">
          <w:rPr>
            <w:webHidden/>
          </w:rPr>
          <w:fldChar w:fldCharType="separate"/>
        </w:r>
        <w:r w:rsidR="001832EF">
          <w:rPr>
            <w:webHidden/>
          </w:rPr>
          <w:t>87</w:t>
        </w:r>
        <w:r w:rsidR="00260DEB" w:rsidRPr="002A066F">
          <w:rPr>
            <w:webHidden/>
          </w:rPr>
          <w:fldChar w:fldCharType="end"/>
        </w:r>
      </w:hyperlink>
    </w:p>
    <w:p w:rsidR="002A066F" w:rsidRDefault="00307418" w:rsidP="00193FE2">
      <w:pPr>
        <w:pStyle w:val="14"/>
        <w:spacing w:line="240" w:lineRule="auto"/>
        <w:rPr>
          <w:rFonts w:asciiTheme="minorHAnsi" w:hAnsiTheme="minorHAnsi" w:cstheme="minorBidi"/>
        </w:rPr>
      </w:pPr>
      <w:hyperlink w:anchor="_Toc171421526" w:history="1">
        <w:r w:rsidR="002A066F" w:rsidRPr="004B4D42">
          <w:rPr>
            <w:rStyle w:val="af2"/>
          </w:rPr>
          <w:t>3. Условия реализации дисциплины</w:t>
        </w:r>
        <w:r w:rsidR="002A066F">
          <w:rPr>
            <w:webHidden/>
          </w:rPr>
          <w:tab/>
        </w:r>
        <w:r w:rsidR="00260DEB">
          <w:rPr>
            <w:webHidden/>
          </w:rPr>
          <w:fldChar w:fldCharType="begin"/>
        </w:r>
        <w:r w:rsidR="002A066F">
          <w:rPr>
            <w:webHidden/>
          </w:rPr>
          <w:instrText xml:space="preserve"> PAGEREF _Toc171421526 \h </w:instrText>
        </w:r>
        <w:r w:rsidR="00260DEB">
          <w:rPr>
            <w:webHidden/>
          </w:rPr>
        </w:r>
        <w:r w:rsidR="00260DEB">
          <w:rPr>
            <w:webHidden/>
          </w:rPr>
          <w:fldChar w:fldCharType="separate"/>
        </w:r>
        <w:r w:rsidR="001832EF">
          <w:rPr>
            <w:webHidden/>
          </w:rPr>
          <w:t>88</w:t>
        </w:r>
        <w:r w:rsidR="00260DEB">
          <w:rPr>
            <w:webHidden/>
          </w:rPr>
          <w:fldChar w:fldCharType="end"/>
        </w:r>
      </w:hyperlink>
    </w:p>
    <w:p w:rsidR="002A066F" w:rsidRPr="002A066F" w:rsidRDefault="00307418" w:rsidP="00193FE2">
      <w:pPr>
        <w:pStyle w:val="21"/>
        <w:spacing w:line="240" w:lineRule="auto"/>
        <w:rPr>
          <w:rFonts w:asciiTheme="minorHAnsi" w:eastAsiaTheme="minorEastAsia" w:hAnsiTheme="minorHAnsi" w:cstheme="minorBidi"/>
          <w:sz w:val="22"/>
          <w:szCs w:val="22"/>
        </w:rPr>
      </w:pPr>
      <w:hyperlink w:anchor="_Toc171421527" w:history="1">
        <w:r w:rsidR="002A066F" w:rsidRPr="002A066F">
          <w:rPr>
            <w:rStyle w:val="af2"/>
            <w:i/>
          </w:rPr>
          <w:t>3.1. Материально-техническое обеспечение</w:t>
        </w:r>
        <w:r w:rsidR="002A066F" w:rsidRPr="002A066F">
          <w:rPr>
            <w:webHidden/>
          </w:rPr>
          <w:tab/>
        </w:r>
        <w:r w:rsidR="00260DEB" w:rsidRPr="002A066F">
          <w:rPr>
            <w:webHidden/>
          </w:rPr>
          <w:fldChar w:fldCharType="begin"/>
        </w:r>
        <w:r w:rsidR="002A066F" w:rsidRPr="002A066F">
          <w:rPr>
            <w:webHidden/>
          </w:rPr>
          <w:instrText xml:space="preserve"> PAGEREF _Toc171421527 \h </w:instrText>
        </w:r>
        <w:r w:rsidR="00260DEB" w:rsidRPr="002A066F">
          <w:rPr>
            <w:webHidden/>
          </w:rPr>
        </w:r>
        <w:r w:rsidR="00260DEB" w:rsidRPr="002A066F">
          <w:rPr>
            <w:webHidden/>
          </w:rPr>
          <w:fldChar w:fldCharType="separate"/>
        </w:r>
        <w:r w:rsidR="001832EF">
          <w:rPr>
            <w:webHidden/>
          </w:rPr>
          <w:t>88</w:t>
        </w:r>
        <w:r w:rsidR="00260DEB" w:rsidRPr="002A066F">
          <w:rPr>
            <w:webHidden/>
          </w:rPr>
          <w:fldChar w:fldCharType="end"/>
        </w:r>
      </w:hyperlink>
    </w:p>
    <w:p w:rsidR="002A066F" w:rsidRPr="002A066F" w:rsidRDefault="00307418" w:rsidP="00193FE2">
      <w:pPr>
        <w:pStyle w:val="21"/>
        <w:spacing w:line="240" w:lineRule="auto"/>
        <w:rPr>
          <w:rFonts w:asciiTheme="minorHAnsi" w:eastAsiaTheme="minorEastAsia" w:hAnsiTheme="minorHAnsi" w:cstheme="minorBidi"/>
          <w:sz w:val="22"/>
          <w:szCs w:val="22"/>
        </w:rPr>
      </w:pPr>
      <w:hyperlink w:anchor="_Toc171421528" w:history="1">
        <w:r w:rsidR="002A066F" w:rsidRPr="002A066F">
          <w:rPr>
            <w:rStyle w:val="af2"/>
            <w:i/>
          </w:rPr>
          <w:t>3.2. Информационное обеспечение реализации программы</w:t>
        </w:r>
        <w:r w:rsidR="002A066F" w:rsidRPr="002A066F">
          <w:rPr>
            <w:webHidden/>
          </w:rPr>
          <w:tab/>
        </w:r>
        <w:r w:rsidR="00260DEB" w:rsidRPr="002A066F">
          <w:rPr>
            <w:webHidden/>
          </w:rPr>
          <w:fldChar w:fldCharType="begin"/>
        </w:r>
        <w:r w:rsidR="002A066F" w:rsidRPr="002A066F">
          <w:rPr>
            <w:webHidden/>
          </w:rPr>
          <w:instrText xml:space="preserve"> PAGEREF _Toc171421528 \h </w:instrText>
        </w:r>
        <w:r w:rsidR="00260DEB" w:rsidRPr="002A066F">
          <w:rPr>
            <w:webHidden/>
          </w:rPr>
        </w:r>
        <w:r w:rsidR="00260DEB" w:rsidRPr="002A066F">
          <w:rPr>
            <w:webHidden/>
          </w:rPr>
          <w:fldChar w:fldCharType="separate"/>
        </w:r>
        <w:r w:rsidR="001832EF">
          <w:rPr>
            <w:webHidden/>
          </w:rPr>
          <w:t>88</w:t>
        </w:r>
        <w:r w:rsidR="00260DEB" w:rsidRPr="002A066F">
          <w:rPr>
            <w:webHidden/>
          </w:rPr>
          <w:fldChar w:fldCharType="end"/>
        </w:r>
      </w:hyperlink>
    </w:p>
    <w:p w:rsidR="002A066F" w:rsidRDefault="00307418" w:rsidP="00193FE2">
      <w:pPr>
        <w:pStyle w:val="14"/>
        <w:spacing w:line="240" w:lineRule="auto"/>
        <w:rPr>
          <w:rFonts w:asciiTheme="minorHAnsi" w:hAnsiTheme="minorHAnsi" w:cstheme="minorBidi"/>
        </w:rPr>
      </w:pPr>
      <w:hyperlink w:anchor="_Toc171421529" w:history="1">
        <w:r w:rsidR="002A066F" w:rsidRPr="004B4D42">
          <w:rPr>
            <w:rStyle w:val="af2"/>
          </w:rPr>
          <w:t>4. Контроль и оценка результатов освоения дисциплины</w:t>
        </w:r>
        <w:r w:rsidR="002A066F">
          <w:rPr>
            <w:webHidden/>
          </w:rPr>
          <w:tab/>
        </w:r>
        <w:r w:rsidR="00260DEB">
          <w:rPr>
            <w:webHidden/>
          </w:rPr>
          <w:fldChar w:fldCharType="begin"/>
        </w:r>
        <w:r w:rsidR="002A066F">
          <w:rPr>
            <w:webHidden/>
          </w:rPr>
          <w:instrText xml:space="preserve"> PAGEREF _Toc171421529 \h </w:instrText>
        </w:r>
        <w:r w:rsidR="00260DEB">
          <w:rPr>
            <w:webHidden/>
          </w:rPr>
        </w:r>
        <w:r w:rsidR="00260DEB">
          <w:rPr>
            <w:webHidden/>
          </w:rPr>
          <w:fldChar w:fldCharType="separate"/>
        </w:r>
        <w:r w:rsidR="001832EF">
          <w:rPr>
            <w:webHidden/>
          </w:rPr>
          <w:t>88</w:t>
        </w:r>
        <w:r w:rsidR="00260DEB">
          <w:rPr>
            <w:webHidden/>
          </w:rPr>
          <w:fldChar w:fldCharType="end"/>
        </w:r>
      </w:hyperlink>
    </w:p>
    <w:p w:rsidR="00553B7A" w:rsidRPr="00553B7A" w:rsidRDefault="00260DEB" w:rsidP="00193FE2">
      <w:pPr>
        <w:keepNext/>
        <w:jc w:val="both"/>
        <w:outlineLvl w:val="0"/>
        <w:rPr>
          <w:rFonts w:ascii="Times New Roman" w:eastAsia="Segoe UI" w:hAnsi="Times New Roman" w:cs="Times New Roman"/>
          <w:caps/>
          <w:kern w:val="32"/>
          <w:sz w:val="24"/>
          <w:szCs w:val="24"/>
        </w:rPr>
      </w:pPr>
      <w:r w:rsidRPr="00AB59A6">
        <w:rPr>
          <w:rFonts w:ascii="Times New Roman" w:eastAsia="Segoe UI" w:hAnsi="Times New Roman" w:cs="Times New Roman"/>
          <w:caps/>
          <w:kern w:val="32"/>
          <w:sz w:val="24"/>
          <w:szCs w:val="24"/>
          <w:u w:val="dotted"/>
        </w:rPr>
        <w:fldChar w:fldCharType="end"/>
      </w:r>
    </w:p>
    <w:p w:rsidR="00553B7A" w:rsidRPr="00553B7A" w:rsidRDefault="00553B7A" w:rsidP="00193FE2">
      <w:pPr>
        <w:keepNext/>
        <w:outlineLvl w:val="0"/>
        <w:rPr>
          <w:rFonts w:ascii="Times New Roman" w:eastAsia="Segoe UI" w:hAnsi="Times New Roman" w:cs="Times New Roman"/>
          <w:b/>
          <w:bCs/>
          <w:caps/>
          <w:kern w:val="32"/>
          <w:sz w:val="24"/>
          <w:szCs w:val="24"/>
        </w:rPr>
        <w:sectPr w:rsidR="00553B7A" w:rsidRPr="00553B7A" w:rsidSect="00B04C6A">
          <w:type w:val="continuous"/>
          <w:pgSz w:w="11906" w:h="16838"/>
          <w:pgMar w:top="1134" w:right="567" w:bottom="851" w:left="1701" w:header="709" w:footer="709" w:gutter="0"/>
          <w:cols w:space="708"/>
          <w:docGrid w:linePitch="360"/>
        </w:sectPr>
      </w:pPr>
    </w:p>
    <w:p w:rsidR="008A579B" w:rsidRDefault="00AB59A6" w:rsidP="00193FE2">
      <w:pPr>
        <w:pStyle w:val="1f"/>
        <w:spacing w:after="0"/>
        <w:rPr>
          <w:rFonts w:asciiTheme="minorHAnsi" w:hAnsiTheme="minorHAnsi"/>
        </w:rPr>
      </w:pPr>
      <w:bookmarkStart w:id="705" w:name="_Toc171581748"/>
      <w:bookmarkStart w:id="706" w:name="_Toc171584674"/>
      <w:bookmarkStart w:id="707" w:name="_Toc171591355"/>
      <w:bookmarkStart w:id="708" w:name="_Toc171597109"/>
      <w:bookmarkStart w:id="709" w:name="_Toc171598562"/>
      <w:bookmarkStart w:id="710" w:name="_Toc171608903"/>
      <w:bookmarkStart w:id="711" w:name="_Toc171611751"/>
      <w:bookmarkStart w:id="712" w:name="_Toc171615681"/>
      <w:bookmarkStart w:id="713" w:name="_Toc171616043"/>
      <w:bookmarkStart w:id="714" w:name="_Toc171618559"/>
      <w:bookmarkStart w:id="715" w:name="_Toc171618922"/>
      <w:bookmarkStart w:id="716" w:name="_Toc171621462"/>
      <w:bookmarkStart w:id="717" w:name="_Toc171621848"/>
      <w:bookmarkStart w:id="718" w:name="_Toc171622251"/>
      <w:bookmarkStart w:id="719" w:name="_Toc171420037"/>
      <w:bookmarkStart w:id="720" w:name="_Toc171420881"/>
      <w:bookmarkStart w:id="721" w:name="_Toc171421117"/>
      <w:bookmarkStart w:id="722" w:name="_Toc171421752"/>
      <w:bookmarkStart w:id="723" w:name="_Toc171421939"/>
      <w:bookmarkStart w:id="724" w:name="_Toc171422419"/>
      <w:bookmarkStart w:id="725" w:name="_Toc171422885"/>
      <w:bookmarkStart w:id="726" w:name="_Toc171423381"/>
      <w:bookmarkStart w:id="727" w:name="_Toc171423615"/>
      <w:bookmarkStart w:id="728" w:name="_Toc171423833"/>
      <w:bookmarkStart w:id="729" w:name="_Toc171424040"/>
      <w:bookmarkStart w:id="730" w:name="_Toc171424332"/>
      <w:bookmarkStart w:id="731" w:name="_Toc171424644"/>
      <w:bookmarkStart w:id="732" w:name="_Toc171424919"/>
      <w:bookmarkStart w:id="733" w:name="_Toc171425307"/>
      <w:bookmarkStart w:id="734" w:name="_Toc171425514"/>
      <w:r>
        <w:lastRenderedPageBreak/>
        <w:t xml:space="preserve">1. </w:t>
      </w:r>
      <w:r w:rsidRPr="00940E94">
        <w:t xml:space="preserve">ОБЩАЯ ХАРАКТЕРИСТИКА </w:t>
      </w:r>
      <w:r w:rsidR="00553B7A" w:rsidRPr="00940E94">
        <w:t>РАБОЧЕЙ ПРОГРАММЫ УЧЕБНОЙ ДИСЦИПЛ</w:t>
      </w:r>
      <w:r w:rsidR="00553B7A" w:rsidRPr="00940E94">
        <w:t>И</w:t>
      </w:r>
      <w:r w:rsidR="00553B7A" w:rsidRPr="00940E94">
        <w:t>НЫ</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00940E94" w:rsidRPr="00940E94">
        <w:t xml:space="preserve"> </w:t>
      </w:r>
    </w:p>
    <w:p w:rsidR="00553B7A" w:rsidRPr="00940E94" w:rsidRDefault="00940E94" w:rsidP="00193FE2">
      <w:pPr>
        <w:pStyle w:val="1f"/>
        <w:spacing w:after="0"/>
        <w:rPr>
          <w:lang w:eastAsia="nl-NL"/>
        </w:rPr>
      </w:pPr>
      <w:bookmarkStart w:id="735" w:name="_Toc171581749"/>
      <w:bookmarkStart w:id="736" w:name="_Toc171584675"/>
      <w:bookmarkStart w:id="737" w:name="_Toc171591356"/>
      <w:bookmarkStart w:id="738" w:name="_Toc171597110"/>
      <w:bookmarkStart w:id="739" w:name="_Toc171598563"/>
      <w:bookmarkStart w:id="740" w:name="_Toc171608904"/>
      <w:bookmarkStart w:id="741" w:name="_Toc171611752"/>
      <w:bookmarkStart w:id="742" w:name="_Toc171615682"/>
      <w:bookmarkStart w:id="743" w:name="_Toc171616044"/>
      <w:bookmarkStart w:id="744" w:name="_Toc171618560"/>
      <w:bookmarkStart w:id="745" w:name="_Toc171618923"/>
      <w:bookmarkStart w:id="746" w:name="_Toc171621463"/>
      <w:bookmarkStart w:id="747" w:name="_Toc171621849"/>
      <w:bookmarkStart w:id="748" w:name="_Toc171622252"/>
      <w:r>
        <w:rPr>
          <w:lang w:eastAsia="nl-NL"/>
        </w:rPr>
        <w:t>«</w:t>
      </w:r>
      <w:r w:rsidRPr="00940E94">
        <w:rPr>
          <w:lang w:eastAsia="nl-NL"/>
        </w:rPr>
        <w:t>ООД. 05 ФИЗИЧЕСКАЯ КУЛЬТУРА</w:t>
      </w:r>
      <w:r w:rsidR="00553B7A" w:rsidRPr="00940E94">
        <w:rPr>
          <w:lang w:eastAsia="nl-NL"/>
        </w:rPr>
        <w:t>»</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rsidR="00553B7A" w:rsidRPr="00553B7A" w:rsidRDefault="00553B7A" w:rsidP="00193FE2">
      <w:pPr>
        <w:widowControl w:val="0"/>
        <w:ind w:left="720"/>
        <w:rPr>
          <w:rFonts w:ascii="Times New Roman" w:eastAsia="Segoe UI" w:hAnsi="Times New Roman" w:cs="Times New Roman"/>
          <w:sz w:val="24"/>
          <w:szCs w:val="24"/>
          <w:vertAlign w:val="superscript"/>
          <w:lang w:eastAsia="nl-NL"/>
        </w:rPr>
      </w:pPr>
    </w:p>
    <w:p w:rsidR="00553B7A" w:rsidRPr="00FE3E81" w:rsidRDefault="00553B7A" w:rsidP="00193FE2">
      <w:pPr>
        <w:pStyle w:val="114"/>
        <w:spacing w:after="0" w:line="240" w:lineRule="auto"/>
        <w:rPr>
          <w:rStyle w:val="115"/>
          <w:rFonts w:ascii="Times New Roman" w:hAnsi="Times New Roman"/>
          <w:b/>
          <w:color w:val="auto"/>
        </w:rPr>
      </w:pPr>
      <w:bookmarkStart w:id="749" w:name="_Toc171420038"/>
      <w:bookmarkStart w:id="750" w:name="_Toc171420882"/>
      <w:bookmarkStart w:id="751" w:name="_Toc171421118"/>
      <w:bookmarkStart w:id="752" w:name="_Toc171421753"/>
      <w:bookmarkStart w:id="753" w:name="_Toc171421940"/>
      <w:bookmarkStart w:id="754" w:name="_Toc171422420"/>
      <w:bookmarkStart w:id="755" w:name="_Toc171422886"/>
      <w:bookmarkStart w:id="756" w:name="_Toc171423382"/>
      <w:bookmarkStart w:id="757" w:name="_Toc171423616"/>
      <w:bookmarkStart w:id="758" w:name="_Toc171423834"/>
      <w:bookmarkStart w:id="759" w:name="_Toc171424041"/>
      <w:bookmarkStart w:id="760" w:name="_Toc171424333"/>
      <w:bookmarkStart w:id="761" w:name="_Toc171424645"/>
      <w:bookmarkStart w:id="762" w:name="_Toc171424920"/>
      <w:bookmarkStart w:id="763" w:name="_Toc171425308"/>
      <w:bookmarkStart w:id="764" w:name="_Toc171425515"/>
      <w:bookmarkStart w:id="765" w:name="_Toc171581750"/>
      <w:bookmarkStart w:id="766" w:name="_Toc171584676"/>
      <w:bookmarkStart w:id="767" w:name="_Toc171591357"/>
      <w:bookmarkStart w:id="768" w:name="_Toc171597111"/>
      <w:bookmarkStart w:id="769" w:name="_Toc171598564"/>
      <w:bookmarkStart w:id="770" w:name="_Toc171608905"/>
      <w:bookmarkStart w:id="771" w:name="_Toc171611753"/>
      <w:bookmarkStart w:id="772" w:name="_Toc171615683"/>
      <w:bookmarkStart w:id="773" w:name="_Toc171616045"/>
      <w:bookmarkStart w:id="774" w:name="_Toc171618561"/>
      <w:bookmarkStart w:id="775" w:name="_Toc171618924"/>
      <w:bookmarkStart w:id="776" w:name="_Toc171621464"/>
      <w:bookmarkStart w:id="777" w:name="_Toc171621850"/>
      <w:bookmarkStart w:id="778" w:name="_Toc171622253"/>
      <w:r w:rsidRPr="00FE3E81">
        <w:rPr>
          <w:rFonts w:ascii="Times New Roman" w:hAnsi="Times New Roman"/>
        </w:rPr>
        <w:t>1</w:t>
      </w:r>
      <w:r w:rsidRPr="00FE3E81">
        <w:rPr>
          <w:rStyle w:val="115"/>
          <w:rFonts w:ascii="Times New Roman" w:hAnsi="Times New Roman"/>
          <w:color w:val="auto"/>
        </w:rPr>
        <w:t>.</w:t>
      </w:r>
      <w:r w:rsidRPr="00FE3E81">
        <w:rPr>
          <w:rStyle w:val="115"/>
          <w:rFonts w:ascii="Times New Roman" w:hAnsi="Times New Roman"/>
          <w:b/>
          <w:color w:val="auto"/>
        </w:rPr>
        <w:t>1. Цель и место дисциплины в структуре образовательной программы</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rsidR="003A368E" w:rsidRPr="003A368E" w:rsidRDefault="003A368E" w:rsidP="003A368E">
      <w:pPr>
        <w:ind w:firstLine="709"/>
        <w:jc w:val="both"/>
        <w:rPr>
          <w:rFonts w:ascii="Times New Roman" w:hAnsi="Times New Roman"/>
          <w:b/>
          <w:bCs/>
          <w:color w:val="000000" w:themeColor="text1"/>
          <w:sz w:val="24"/>
          <w:szCs w:val="24"/>
        </w:rPr>
      </w:pPr>
      <w:r w:rsidRPr="003A368E">
        <w:rPr>
          <w:rFonts w:ascii="Times New Roman" w:hAnsi="Times New Roman"/>
          <w:color w:val="000000" w:themeColor="text1"/>
          <w:sz w:val="24"/>
          <w:szCs w:val="24"/>
        </w:rPr>
        <w:t>Общеобразовательная дисциплина «</w:t>
      </w:r>
      <w:r w:rsidRPr="003A368E">
        <w:rPr>
          <w:rFonts w:ascii="Times New Roman" w:hAnsi="Times New Roman"/>
          <w:color w:val="000000" w:themeColor="text1"/>
          <w:sz w:val="24"/>
          <w:szCs w:val="24"/>
          <w:u w:val="single"/>
        </w:rPr>
        <w:t>Физическая культура</w:t>
      </w:r>
      <w:r w:rsidRPr="003A368E">
        <w:rPr>
          <w:rFonts w:ascii="Times New Roman" w:hAnsi="Times New Roman"/>
          <w:color w:val="000000" w:themeColor="text1"/>
          <w:sz w:val="24"/>
          <w:szCs w:val="24"/>
        </w:rPr>
        <w:t>» является обязательной ч</w:t>
      </w:r>
      <w:r w:rsidRPr="003A368E">
        <w:rPr>
          <w:rFonts w:ascii="Times New Roman" w:hAnsi="Times New Roman"/>
          <w:color w:val="000000" w:themeColor="text1"/>
          <w:sz w:val="24"/>
          <w:szCs w:val="24"/>
        </w:rPr>
        <w:t>а</w:t>
      </w:r>
      <w:r w:rsidRPr="003A368E">
        <w:rPr>
          <w:rFonts w:ascii="Times New Roman" w:hAnsi="Times New Roman"/>
          <w:color w:val="000000" w:themeColor="text1"/>
          <w:sz w:val="24"/>
          <w:szCs w:val="24"/>
        </w:rPr>
        <w:t xml:space="preserve">стью общеобразовательного цикла образовательной программы в соответствии с ФГОС СПО по </w:t>
      </w:r>
      <w:r w:rsidRPr="003A368E">
        <w:rPr>
          <w:rFonts w:ascii="Times New Roman" w:hAnsi="Times New Roman"/>
          <w:color w:val="000000" w:themeColor="text1"/>
          <w:sz w:val="24"/>
          <w:szCs w:val="24"/>
          <w:u w:val="single"/>
        </w:rPr>
        <w:t>15.02.09 «Аддитивные технологии»</w:t>
      </w:r>
    </w:p>
    <w:p w:rsidR="00553B7A" w:rsidRPr="00553B7A" w:rsidRDefault="00553B7A" w:rsidP="00193FE2">
      <w:pPr>
        <w:suppressAutoHyphens/>
        <w:ind w:firstLine="709"/>
        <w:jc w:val="both"/>
        <w:rPr>
          <w:rFonts w:ascii="Times New Roman" w:hAnsi="Times New Roman" w:cs="Times New Roman"/>
          <w:color w:val="0070C0"/>
          <w:sz w:val="24"/>
          <w:szCs w:val="24"/>
        </w:rPr>
      </w:pPr>
    </w:p>
    <w:p w:rsidR="00553B7A" w:rsidRPr="00553B7A" w:rsidRDefault="00553B7A" w:rsidP="00193FE2">
      <w:pPr>
        <w:pStyle w:val="114"/>
        <w:spacing w:after="0" w:line="240" w:lineRule="auto"/>
      </w:pPr>
      <w:bookmarkStart w:id="779" w:name="_Toc156294568"/>
      <w:bookmarkStart w:id="780" w:name="_Toc171420039"/>
      <w:bookmarkStart w:id="781" w:name="_Toc171420883"/>
      <w:bookmarkStart w:id="782" w:name="_Toc171421119"/>
      <w:bookmarkStart w:id="783" w:name="_Toc171421754"/>
      <w:bookmarkStart w:id="784" w:name="_Toc171421941"/>
      <w:bookmarkStart w:id="785" w:name="_Toc171422421"/>
      <w:bookmarkStart w:id="786" w:name="_Toc171422887"/>
      <w:bookmarkStart w:id="787" w:name="_Toc171423383"/>
      <w:bookmarkStart w:id="788" w:name="_Toc171423617"/>
      <w:bookmarkStart w:id="789" w:name="_Toc171423835"/>
      <w:bookmarkStart w:id="790" w:name="_Toc171424042"/>
      <w:bookmarkStart w:id="791" w:name="_Toc171424334"/>
      <w:bookmarkStart w:id="792" w:name="_Toc171424646"/>
      <w:bookmarkStart w:id="793" w:name="_Toc171424921"/>
      <w:bookmarkStart w:id="794" w:name="_Toc171425309"/>
      <w:bookmarkStart w:id="795" w:name="_Toc171425516"/>
      <w:bookmarkStart w:id="796" w:name="_Toc171581751"/>
      <w:bookmarkStart w:id="797" w:name="_Toc171584677"/>
      <w:bookmarkStart w:id="798" w:name="_Toc171591358"/>
      <w:bookmarkStart w:id="799" w:name="_Toc171597112"/>
      <w:bookmarkStart w:id="800" w:name="_Toc171598565"/>
      <w:bookmarkStart w:id="801" w:name="_Toc171608906"/>
      <w:bookmarkStart w:id="802" w:name="_Toc171611754"/>
      <w:bookmarkStart w:id="803" w:name="_Toc171615684"/>
      <w:bookmarkStart w:id="804" w:name="_Toc171616046"/>
      <w:bookmarkStart w:id="805" w:name="_Toc171618562"/>
      <w:bookmarkStart w:id="806" w:name="_Toc171618925"/>
      <w:bookmarkStart w:id="807" w:name="_Toc171621465"/>
      <w:bookmarkStart w:id="808" w:name="_Toc171621851"/>
      <w:bookmarkStart w:id="809" w:name="_Toc171622254"/>
      <w:r w:rsidRPr="00553B7A">
        <w:t>1.2. Планируемые результаты освоения дисциплины</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rsidR="00553B7A" w:rsidRDefault="003A368E" w:rsidP="00193FE2">
      <w:pPr>
        <w:ind w:firstLine="709"/>
        <w:rPr>
          <w:rFonts w:ascii="Times New Roman" w:hAnsi="Times New Roman"/>
          <w:color w:val="000000" w:themeColor="text1"/>
          <w:sz w:val="24"/>
          <w:szCs w:val="24"/>
        </w:rPr>
      </w:pPr>
      <w:r w:rsidRPr="00C06C02">
        <w:rPr>
          <w:rFonts w:ascii="Times New Roman" w:hAnsi="Times New Roman"/>
          <w:color w:val="000000" w:themeColor="text1"/>
          <w:sz w:val="24"/>
          <w:szCs w:val="24"/>
        </w:rPr>
        <w:t>Особое значение дисциплина имеет при формировании и развитии ОК и ПК. Резул</w:t>
      </w:r>
      <w:r w:rsidRPr="00C06C02">
        <w:rPr>
          <w:rFonts w:ascii="Times New Roman" w:hAnsi="Times New Roman"/>
          <w:color w:val="000000" w:themeColor="text1"/>
          <w:sz w:val="24"/>
          <w:szCs w:val="24"/>
        </w:rPr>
        <w:t>ь</w:t>
      </w:r>
      <w:r w:rsidRPr="00C06C02">
        <w:rPr>
          <w:rFonts w:ascii="Times New Roman" w:hAnsi="Times New Roman"/>
          <w:color w:val="000000" w:themeColor="text1"/>
          <w:sz w:val="24"/>
          <w:szCs w:val="24"/>
        </w:rPr>
        <w:t>таты освоения дисциплины соотносятся с планируемыми результатами освоения образов</w:t>
      </w:r>
      <w:r w:rsidRPr="00C06C02">
        <w:rPr>
          <w:rFonts w:ascii="Times New Roman" w:hAnsi="Times New Roman"/>
          <w:color w:val="000000" w:themeColor="text1"/>
          <w:sz w:val="24"/>
          <w:szCs w:val="24"/>
        </w:rPr>
        <w:t>а</w:t>
      </w:r>
      <w:r w:rsidRPr="00C06C02">
        <w:rPr>
          <w:rFonts w:ascii="Times New Roman" w:hAnsi="Times New Roman"/>
          <w:color w:val="000000" w:themeColor="text1"/>
          <w:sz w:val="24"/>
          <w:szCs w:val="24"/>
        </w:rPr>
        <w:t>тельной программы, представленными в матрице компетенций выпускника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4111"/>
        <w:gridCol w:w="3543"/>
      </w:tblGrid>
      <w:tr w:rsidR="003A368E" w:rsidRPr="00C06C02" w:rsidTr="003A368E">
        <w:trPr>
          <w:trHeight w:val="270"/>
        </w:trPr>
        <w:tc>
          <w:tcPr>
            <w:tcW w:w="20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368E" w:rsidRPr="00C06C02" w:rsidRDefault="003A368E" w:rsidP="003A368E">
            <w:pPr>
              <w:jc w:val="center"/>
              <w:rPr>
                <w:rFonts w:ascii="Times New Roman" w:hAnsi="Times New Roman"/>
                <w:b/>
                <w:color w:val="000000" w:themeColor="text1"/>
              </w:rPr>
            </w:pPr>
            <w:r w:rsidRPr="00C06C02">
              <w:rPr>
                <w:rFonts w:ascii="Times New Roman" w:hAnsi="Times New Roman"/>
                <w:b/>
                <w:color w:val="000000" w:themeColor="text1"/>
              </w:rPr>
              <w:t>Код и наименов</w:t>
            </w:r>
            <w:r w:rsidRPr="00C06C02">
              <w:rPr>
                <w:rFonts w:ascii="Times New Roman" w:hAnsi="Times New Roman"/>
                <w:b/>
                <w:color w:val="000000" w:themeColor="text1"/>
              </w:rPr>
              <w:t>а</w:t>
            </w:r>
            <w:r w:rsidRPr="00C06C02">
              <w:rPr>
                <w:rFonts w:ascii="Times New Roman" w:hAnsi="Times New Roman"/>
                <w:b/>
                <w:color w:val="000000" w:themeColor="text1"/>
              </w:rPr>
              <w:t>ние формируемых комп</w:t>
            </w:r>
            <w:r w:rsidRPr="00C06C02">
              <w:rPr>
                <w:rFonts w:ascii="Times New Roman" w:hAnsi="Times New Roman"/>
                <w:b/>
                <w:color w:val="000000" w:themeColor="text1"/>
              </w:rPr>
              <w:t>е</w:t>
            </w:r>
            <w:r w:rsidRPr="00C06C02">
              <w:rPr>
                <w:rFonts w:ascii="Times New Roman" w:hAnsi="Times New Roman"/>
                <w:b/>
                <w:color w:val="000000" w:themeColor="text1"/>
              </w:rPr>
              <w:t>тенций</w:t>
            </w:r>
          </w:p>
        </w:tc>
        <w:tc>
          <w:tcPr>
            <w:tcW w:w="76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368E" w:rsidRPr="00C06C02" w:rsidRDefault="003A368E" w:rsidP="003A368E">
            <w:pPr>
              <w:jc w:val="center"/>
              <w:rPr>
                <w:rFonts w:ascii="Times New Roman" w:hAnsi="Times New Roman"/>
                <w:b/>
                <w:color w:val="000000" w:themeColor="text1"/>
              </w:rPr>
            </w:pPr>
            <w:r w:rsidRPr="00C06C02">
              <w:rPr>
                <w:rFonts w:ascii="Times New Roman" w:hAnsi="Times New Roman"/>
                <w:b/>
                <w:color w:val="000000" w:themeColor="text1"/>
              </w:rPr>
              <w:t>Планируемые результаты</w:t>
            </w:r>
          </w:p>
        </w:tc>
      </w:tr>
      <w:tr w:rsidR="003A368E" w:rsidRPr="00C06C02" w:rsidTr="003A368E">
        <w:trPr>
          <w:trHeight w:val="85"/>
        </w:trPr>
        <w:tc>
          <w:tcPr>
            <w:tcW w:w="20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368E" w:rsidRPr="00C06C02" w:rsidRDefault="003A368E" w:rsidP="003A368E">
            <w:pPr>
              <w:rPr>
                <w:color w:val="000000" w:themeColor="text1"/>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368E" w:rsidRPr="00C06C02" w:rsidRDefault="003A368E" w:rsidP="003A368E">
            <w:pPr>
              <w:jc w:val="center"/>
              <w:rPr>
                <w:rFonts w:ascii="Times New Roman" w:hAnsi="Times New Roman"/>
                <w:b/>
                <w:color w:val="000000" w:themeColor="text1"/>
              </w:rPr>
            </w:pPr>
            <w:r w:rsidRPr="00C06C02">
              <w:rPr>
                <w:rFonts w:ascii="Times New Roman" w:hAnsi="Times New Roman"/>
                <w:b/>
                <w:color w:val="000000" w:themeColor="text1"/>
              </w:rPr>
              <w:t>Общие</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368E" w:rsidRPr="00C06C02" w:rsidRDefault="003A368E" w:rsidP="003A368E">
            <w:pPr>
              <w:spacing w:line="276" w:lineRule="auto"/>
              <w:jc w:val="center"/>
              <w:rPr>
                <w:rFonts w:ascii="Times New Roman" w:hAnsi="Times New Roman"/>
                <w:b/>
                <w:color w:val="000000" w:themeColor="text1"/>
              </w:rPr>
            </w:pPr>
            <w:r>
              <w:rPr>
                <w:rFonts w:ascii="Times New Roman" w:hAnsi="Times New Roman"/>
                <w:b/>
                <w:color w:val="000000" w:themeColor="text1"/>
              </w:rPr>
              <w:t>Дисциплинарные</w:t>
            </w:r>
          </w:p>
        </w:tc>
      </w:tr>
      <w:tr w:rsidR="003A368E" w:rsidRPr="00C06C02" w:rsidTr="003A368E">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ОК 01. Выбирать способы решения задач професси</w:t>
            </w:r>
            <w:r w:rsidRPr="00C06C02">
              <w:rPr>
                <w:rFonts w:ascii="Times New Roman" w:hAnsi="Times New Roman"/>
                <w:color w:val="000000" w:themeColor="text1"/>
              </w:rPr>
              <w:t>о</w:t>
            </w:r>
            <w:r w:rsidRPr="00C06C02">
              <w:rPr>
                <w:rFonts w:ascii="Times New Roman" w:hAnsi="Times New Roman"/>
                <w:color w:val="000000" w:themeColor="text1"/>
              </w:rPr>
              <w:t>нальной деятельн</w:t>
            </w:r>
            <w:r w:rsidRPr="00C06C02">
              <w:rPr>
                <w:rFonts w:ascii="Times New Roman" w:hAnsi="Times New Roman"/>
                <w:color w:val="000000" w:themeColor="text1"/>
              </w:rPr>
              <w:t>о</w:t>
            </w:r>
            <w:r w:rsidRPr="00C06C02">
              <w:rPr>
                <w:rFonts w:ascii="Times New Roman" w:hAnsi="Times New Roman"/>
                <w:color w:val="000000" w:themeColor="text1"/>
              </w:rPr>
              <w:t>сти примен</w:t>
            </w:r>
            <w:r w:rsidRPr="00C06C02">
              <w:rPr>
                <w:rFonts w:ascii="Times New Roman" w:hAnsi="Times New Roman"/>
                <w:color w:val="000000" w:themeColor="text1"/>
              </w:rPr>
              <w:t>и</w:t>
            </w:r>
            <w:r w:rsidRPr="00C06C02">
              <w:rPr>
                <w:rFonts w:ascii="Times New Roman" w:hAnsi="Times New Roman"/>
                <w:color w:val="000000" w:themeColor="text1"/>
              </w:rPr>
              <w:t>тельно к различным ко</w:t>
            </w:r>
            <w:r w:rsidRPr="00C06C02">
              <w:rPr>
                <w:rFonts w:ascii="Times New Roman" w:hAnsi="Times New Roman"/>
                <w:color w:val="000000" w:themeColor="text1"/>
              </w:rPr>
              <w:t>н</w:t>
            </w:r>
            <w:r w:rsidRPr="00C06C02">
              <w:rPr>
                <w:rFonts w:ascii="Times New Roman" w:hAnsi="Times New Roman"/>
                <w:color w:val="000000" w:themeColor="text1"/>
              </w:rPr>
              <w:t xml:space="preserve">текстам </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368E" w:rsidRPr="00C06C02" w:rsidRDefault="003A368E" w:rsidP="003A368E">
            <w:pPr>
              <w:jc w:val="both"/>
              <w:rPr>
                <w:rFonts w:ascii="Times New Roman" w:hAnsi="Times New Roman"/>
                <w:color w:val="000000" w:themeColor="text1"/>
                <w:highlight w:val="white"/>
              </w:rPr>
            </w:pPr>
            <w:r w:rsidRPr="00C06C02">
              <w:rPr>
                <w:rFonts w:ascii="Times New Roman" w:hAnsi="Times New Roman"/>
                <w:color w:val="000000" w:themeColor="text1"/>
                <w:highlight w:val="white"/>
              </w:rPr>
              <w:t>В части трудового воспитания:</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highlight w:val="white"/>
              </w:rPr>
              <w:t>- готовность к труду, осознание ценн</w:t>
            </w:r>
            <w:r w:rsidRPr="00C06C02">
              <w:rPr>
                <w:rFonts w:ascii="Times New Roman" w:hAnsi="Times New Roman"/>
                <w:color w:val="000000" w:themeColor="text1"/>
                <w:highlight w:val="white"/>
              </w:rPr>
              <w:t>о</w:t>
            </w:r>
            <w:r w:rsidRPr="00C06C02">
              <w:rPr>
                <w:rFonts w:ascii="Times New Roman" w:hAnsi="Times New Roman"/>
                <w:color w:val="000000" w:themeColor="text1"/>
                <w:highlight w:val="white"/>
              </w:rPr>
              <w:t>сти мастерства, трудол</w:t>
            </w:r>
            <w:r w:rsidRPr="00C06C02">
              <w:rPr>
                <w:rFonts w:ascii="Times New Roman" w:hAnsi="Times New Roman"/>
                <w:color w:val="000000" w:themeColor="text1"/>
                <w:highlight w:val="white"/>
              </w:rPr>
              <w:t>ю</w:t>
            </w:r>
            <w:r w:rsidRPr="00C06C02">
              <w:rPr>
                <w:rFonts w:ascii="Times New Roman" w:hAnsi="Times New Roman"/>
                <w:color w:val="000000" w:themeColor="text1"/>
                <w:highlight w:val="white"/>
              </w:rPr>
              <w:t>бие;</w:t>
            </w:r>
            <w:r w:rsidRPr="00C06C02">
              <w:rPr>
                <w:rFonts w:ascii="Times New Roman" w:hAnsi="Times New Roman"/>
                <w:color w:val="000000" w:themeColor="text1"/>
              </w:rPr>
              <w:t xml:space="preserve"> </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highlight w:val="white"/>
              </w:rPr>
              <w:t>- готовность к активной де</w:t>
            </w:r>
            <w:r w:rsidRPr="00C06C02">
              <w:rPr>
                <w:rFonts w:ascii="Times New Roman" w:hAnsi="Times New Roman"/>
                <w:color w:val="000000" w:themeColor="text1"/>
                <w:highlight w:val="white"/>
              </w:rPr>
              <w:t>я</w:t>
            </w:r>
            <w:r w:rsidRPr="00C06C02">
              <w:rPr>
                <w:rFonts w:ascii="Times New Roman" w:hAnsi="Times New Roman"/>
                <w:color w:val="000000" w:themeColor="text1"/>
                <w:highlight w:val="white"/>
              </w:rPr>
              <w:t>тельности технологической и социальной напра</w:t>
            </w:r>
            <w:r w:rsidRPr="00C06C02">
              <w:rPr>
                <w:rFonts w:ascii="Times New Roman" w:hAnsi="Times New Roman"/>
                <w:color w:val="000000" w:themeColor="text1"/>
                <w:highlight w:val="white"/>
              </w:rPr>
              <w:t>в</w:t>
            </w:r>
            <w:r w:rsidRPr="00C06C02">
              <w:rPr>
                <w:rFonts w:ascii="Times New Roman" w:hAnsi="Times New Roman"/>
                <w:color w:val="000000" w:themeColor="text1"/>
                <w:highlight w:val="white"/>
              </w:rPr>
              <w:t>ленности, способность инициировать, планировать и самостоятельно выпо</w:t>
            </w:r>
            <w:r w:rsidRPr="00C06C02">
              <w:rPr>
                <w:rFonts w:ascii="Times New Roman" w:hAnsi="Times New Roman"/>
                <w:color w:val="000000" w:themeColor="text1"/>
                <w:highlight w:val="white"/>
              </w:rPr>
              <w:t>л</w:t>
            </w:r>
            <w:r w:rsidRPr="00C06C02">
              <w:rPr>
                <w:rFonts w:ascii="Times New Roman" w:hAnsi="Times New Roman"/>
                <w:color w:val="000000" w:themeColor="text1"/>
                <w:highlight w:val="white"/>
              </w:rPr>
              <w:t>нять такую деятел</w:t>
            </w:r>
            <w:r w:rsidRPr="00C06C02">
              <w:rPr>
                <w:rFonts w:ascii="Times New Roman" w:hAnsi="Times New Roman"/>
                <w:color w:val="000000" w:themeColor="text1"/>
                <w:highlight w:val="white"/>
              </w:rPr>
              <w:t>ь</w:t>
            </w:r>
            <w:r w:rsidRPr="00C06C02">
              <w:rPr>
                <w:rFonts w:ascii="Times New Roman" w:hAnsi="Times New Roman"/>
                <w:color w:val="000000" w:themeColor="text1"/>
                <w:highlight w:val="white"/>
              </w:rPr>
              <w:t>ность;</w:t>
            </w:r>
            <w:r w:rsidRPr="00C06C02">
              <w:rPr>
                <w:rFonts w:ascii="Times New Roman" w:hAnsi="Times New Roman"/>
                <w:color w:val="000000" w:themeColor="text1"/>
              </w:rPr>
              <w:t xml:space="preserve"> </w:t>
            </w:r>
          </w:p>
          <w:p w:rsidR="003A368E" w:rsidRPr="00C06C02" w:rsidRDefault="003A368E" w:rsidP="003A368E">
            <w:pPr>
              <w:jc w:val="both"/>
              <w:rPr>
                <w:rFonts w:ascii="Times New Roman" w:hAnsi="Times New Roman"/>
                <w:strike/>
                <w:color w:val="000000" w:themeColor="text1"/>
                <w:highlight w:val="white"/>
              </w:rPr>
            </w:pPr>
            <w:r w:rsidRPr="00C06C02">
              <w:rPr>
                <w:rFonts w:ascii="Times New Roman" w:hAnsi="Times New Roman"/>
                <w:color w:val="000000" w:themeColor="text1"/>
                <w:highlight w:val="white"/>
              </w:rPr>
              <w:t>- интерес к различным сферам профе</w:t>
            </w:r>
            <w:r w:rsidRPr="00C06C02">
              <w:rPr>
                <w:rFonts w:ascii="Times New Roman" w:hAnsi="Times New Roman"/>
                <w:color w:val="000000" w:themeColor="text1"/>
                <w:highlight w:val="white"/>
              </w:rPr>
              <w:t>с</w:t>
            </w:r>
            <w:r w:rsidRPr="00C06C02">
              <w:rPr>
                <w:rFonts w:ascii="Times New Roman" w:hAnsi="Times New Roman"/>
                <w:color w:val="000000" w:themeColor="text1"/>
                <w:highlight w:val="white"/>
              </w:rPr>
              <w:t>сиональной деятельн</w:t>
            </w:r>
            <w:r w:rsidRPr="00C06C02">
              <w:rPr>
                <w:rFonts w:ascii="Times New Roman" w:hAnsi="Times New Roman"/>
                <w:color w:val="000000" w:themeColor="text1"/>
                <w:highlight w:val="white"/>
              </w:rPr>
              <w:t>о</w:t>
            </w:r>
            <w:r w:rsidRPr="00C06C02">
              <w:rPr>
                <w:rFonts w:ascii="Times New Roman" w:hAnsi="Times New Roman"/>
                <w:color w:val="000000" w:themeColor="text1"/>
                <w:highlight w:val="white"/>
              </w:rPr>
              <w:t>сти,</w:t>
            </w:r>
          </w:p>
          <w:p w:rsidR="003A368E" w:rsidRPr="00C06C02" w:rsidRDefault="003A368E" w:rsidP="003A368E">
            <w:pPr>
              <w:jc w:val="both"/>
              <w:rPr>
                <w:rFonts w:ascii="Times New Roman" w:hAnsi="Times New Roman"/>
                <w:color w:val="000000" w:themeColor="text1"/>
                <w:highlight w:val="white"/>
              </w:rPr>
            </w:pPr>
            <w:r w:rsidRPr="00C06C02">
              <w:rPr>
                <w:rFonts w:ascii="Times New Roman" w:hAnsi="Times New Roman"/>
                <w:color w:val="000000" w:themeColor="text1"/>
                <w:highlight w:val="white"/>
              </w:rPr>
              <w:t>Овладение универсальными учебными познав</w:t>
            </w:r>
            <w:r w:rsidRPr="00C06C02">
              <w:rPr>
                <w:rFonts w:ascii="Times New Roman" w:hAnsi="Times New Roman"/>
                <w:color w:val="000000" w:themeColor="text1"/>
                <w:highlight w:val="white"/>
              </w:rPr>
              <w:t>а</w:t>
            </w:r>
            <w:r w:rsidRPr="00C06C02">
              <w:rPr>
                <w:rFonts w:ascii="Times New Roman" w:hAnsi="Times New Roman"/>
                <w:color w:val="000000" w:themeColor="text1"/>
                <w:highlight w:val="white"/>
              </w:rPr>
              <w:t>тельными действиями:</w:t>
            </w:r>
          </w:p>
          <w:p w:rsidR="003A368E" w:rsidRPr="00C06C02" w:rsidRDefault="003A368E" w:rsidP="003A368E">
            <w:pPr>
              <w:jc w:val="both"/>
              <w:rPr>
                <w:rFonts w:ascii="Times New Roman" w:hAnsi="Times New Roman"/>
                <w:color w:val="000000" w:themeColor="text1"/>
                <w:highlight w:val="white"/>
              </w:rPr>
            </w:pPr>
            <w:r w:rsidRPr="00C06C02">
              <w:rPr>
                <w:rFonts w:ascii="Times New Roman" w:hAnsi="Times New Roman"/>
                <w:color w:val="000000" w:themeColor="text1"/>
                <w:highlight w:val="white"/>
              </w:rPr>
              <w:t xml:space="preserve"> а) базовые логические де</w:t>
            </w:r>
            <w:r w:rsidRPr="00C06C02">
              <w:rPr>
                <w:rFonts w:ascii="Times New Roman" w:hAnsi="Times New Roman"/>
                <w:color w:val="000000" w:themeColor="text1"/>
                <w:highlight w:val="white"/>
              </w:rPr>
              <w:t>й</w:t>
            </w:r>
            <w:r w:rsidRPr="00C06C02">
              <w:rPr>
                <w:rFonts w:ascii="Times New Roman" w:hAnsi="Times New Roman"/>
                <w:color w:val="000000" w:themeColor="text1"/>
                <w:highlight w:val="white"/>
              </w:rPr>
              <w:t>ствия:</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highlight w:val="white"/>
              </w:rPr>
              <w:t>- самостоятельно формулировать и акт</w:t>
            </w:r>
            <w:r w:rsidRPr="00C06C02">
              <w:rPr>
                <w:rFonts w:ascii="Times New Roman" w:hAnsi="Times New Roman"/>
                <w:color w:val="000000" w:themeColor="text1"/>
                <w:highlight w:val="white"/>
              </w:rPr>
              <w:t>у</w:t>
            </w:r>
            <w:r w:rsidRPr="00C06C02">
              <w:rPr>
                <w:rFonts w:ascii="Times New Roman" w:hAnsi="Times New Roman"/>
                <w:color w:val="000000" w:themeColor="text1"/>
                <w:highlight w:val="white"/>
              </w:rPr>
              <w:t>ализировать пробл</w:t>
            </w:r>
            <w:r w:rsidRPr="00C06C02">
              <w:rPr>
                <w:rFonts w:ascii="Times New Roman" w:hAnsi="Times New Roman"/>
                <w:color w:val="000000" w:themeColor="text1"/>
                <w:highlight w:val="white"/>
              </w:rPr>
              <w:t>е</w:t>
            </w:r>
            <w:r w:rsidRPr="00C06C02">
              <w:rPr>
                <w:rFonts w:ascii="Times New Roman" w:hAnsi="Times New Roman"/>
                <w:color w:val="000000" w:themeColor="text1"/>
                <w:highlight w:val="white"/>
              </w:rPr>
              <w:t>му, рассматривать ее всест</w:t>
            </w:r>
            <w:r w:rsidRPr="00C06C02">
              <w:rPr>
                <w:rFonts w:ascii="Times New Roman" w:hAnsi="Times New Roman"/>
                <w:color w:val="000000" w:themeColor="text1"/>
                <w:highlight w:val="white"/>
              </w:rPr>
              <w:t>о</w:t>
            </w:r>
            <w:r w:rsidRPr="00C06C02">
              <w:rPr>
                <w:rFonts w:ascii="Times New Roman" w:hAnsi="Times New Roman"/>
                <w:color w:val="000000" w:themeColor="text1"/>
                <w:highlight w:val="white"/>
              </w:rPr>
              <w:t xml:space="preserve">ронне; </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устанавливать существенный признак или основания для сравнения, классиф</w:t>
            </w:r>
            <w:r w:rsidRPr="00C06C02">
              <w:rPr>
                <w:rFonts w:ascii="Times New Roman" w:hAnsi="Times New Roman"/>
                <w:color w:val="000000" w:themeColor="text1"/>
              </w:rPr>
              <w:t>и</w:t>
            </w:r>
            <w:r w:rsidRPr="00C06C02">
              <w:rPr>
                <w:rFonts w:ascii="Times New Roman" w:hAnsi="Times New Roman"/>
                <w:color w:val="000000" w:themeColor="text1"/>
              </w:rPr>
              <w:t xml:space="preserve">кации и обобщения; </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определять цели деятельности, зад</w:t>
            </w:r>
            <w:r w:rsidRPr="00C06C02">
              <w:rPr>
                <w:rFonts w:ascii="Times New Roman" w:hAnsi="Times New Roman"/>
                <w:color w:val="000000" w:themeColor="text1"/>
              </w:rPr>
              <w:t>а</w:t>
            </w:r>
            <w:r w:rsidRPr="00C06C02">
              <w:rPr>
                <w:rFonts w:ascii="Times New Roman" w:hAnsi="Times New Roman"/>
                <w:color w:val="000000" w:themeColor="text1"/>
              </w:rPr>
              <w:t>вать параметры и критерии их дост</w:t>
            </w:r>
            <w:r w:rsidRPr="00C06C02">
              <w:rPr>
                <w:rFonts w:ascii="Times New Roman" w:hAnsi="Times New Roman"/>
                <w:color w:val="000000" w:themeColor="text1"/>
              </w:rPr>
              <w:t>и</w:t>
            </w:r>
            <w:r w:rsidRPr="00C06C02">
              <w:rPr>
                <w:rFonts w:ascii="Times New Roman" w:hAnsi="Times New Roman"/>
                <w:color w:val="000000" w:themeColor="text1"/>
              </w:rPr>
              <w:t>жения;</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выявлять закономерности и противор</w:t>
            </w:r>
            <w:r w:rsidRPr="00C06C02">
              <w:rPr>
                <w:rFonts w:ascii="Times New Roman" w:hAnsi="Times New Roman"/>
                <w:color w:val="000000" w:themeColor="text1"/>
              </w:rPr>
              <w:t>е</w:t>
            </w:r>
            <w:r w:rsidRPr="00C06C02">
              <w:rPr>
                <w:rFonts w:ascii="Times New Roman" w:hAnsi="Times New Roman"/>
                <w:color w:val="000000" w:themeColor="text1"/>
              </w:rPr>
              <w:t>чия в рассматрива</w:t>
            </w:r>
            <w:r w:rsidRPr="00C06C02">
              <w:rPr>
                <w:rFonts w:ascii="Times New Roman" w:hAnsi="Times New Roman"/>
                <w:color w:val="000000" w:themeColor="text1"/>
              </w:rPr>
              <w:t>е</w:t>
            </w:r>
            <w:r w:rsidRPr="00C06C02">
              <w:rPr>
                <w:rFonts w:ascii="Times New Roman" w:hAnsi="Times New Roman"/>
                <w:color w:val="000000" w:themeColor="text1"/>
              </w:rPr>
              <w:t xml:space="preserve">мых явлениях; </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вносить коррективы в де</w:t>
            </w:r>
            <w:r w:rsidRPr="00C06C02">
              <w:rPr>
                <w:rFonts w:ascii="Times New Roman" w:hAnsi="Times New Roman"/>
                <w:color w:val="000000" w:themeColor="text1"/>
              </w:rPr>
              <w:t>я</w:t>
            </w:r>
            <w:r w:rsidRPr="00C06C02">
              <w:rPr>
                <w:rFonts w:ascii="Times New Roman" w:hAnsi="Times New Roman"/>
                <w:color w:val="000000" w:themeColor="text1"/>
              </w:rPr>
              <w:t>тельность, оценивать соответствие результатов ц</w:t>
            </w:r>
            <w:r w:rsidRPr="00C06C02">
              <w:rPr>
                <w:rFonts w:ascii="Times New Roman" w:hAnsi="Times New Roman"/>
                <w:color w:val="000000" w:themeColor="text1"/>
              </w:rPr>
              <w:t>е</w:t>
            </w:r>
            <w:r w:rsidRPr="00C06C02">
              <w:rPr>
                <w:rFonts w:ascii="Times New Roman" w:hAnsi="Times New Roman"/>
                <w:color w:val="000000" w:themeColor="text1"/>
              </w:rPr>
              <w:t>лям, оценивать риски последствий де</w:t>
            </w:r>
            <w:r w:rsidRPr="00C06C02">
              <w:rPr>
                <w:rFonts w:ascii="Times New Roman" w:hAnsi="Times New Roman"/>
                <w:color w:val="000000" w:themeColor="text1"/>
              </w:rPr>
              <w:t>я</w:t>
            </w:r>
            <w:r w:rsidRPr="00C06C02">
              <w:rPr>
                <w:rFonts w:ascii="Times New Roman" w:hAnsi="Times New Roman"/>
                <w:color w:val="000000" w:themeColor="text1"/>
              </w:rPr>
              <w:t xml:space="preserve">тельности; </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развивать креативное мышл</w:t>
            </w:r>
            <w:r w:rsidRPr="00C06C02">
              <w:rPr>
                <w:rFonts w:ascii="Times New Roman" w:hAnsi="Times New Roman"/>
                <w:color w:val="000000" w:themeColor="text1"/>
              </w:rPr>
              <w:t>е</w:t>
            </w:r>
            <w:r w:rsidRPr="00C06C02">
              <w:rPr>
                <w:rFonts w:ascii="Times New Roman" w:hAnsi="Times New Roman"/>
                <w:color w:val="000000" w:themeColor="text1"/>
              </w:rPr>
              <w:t xml:space="preserve">ние при решении жизненных проблем </w:t>
            </w:r>
          </w:p>
          <w:p w:rsidR="003A368E" w:rsidRPr="00C06C02" w:rsidRDefault="003A368E" w:rsidP="003A368E">
            <w:pPr>
              <w:jc w:val="both"/>
              <w:rPr>
                <w:rFonts w:ascii="Times New Roman" w:hAnsi="Times New Roman"/>
                <w:color w:val="000000" w:themeColor="text1"/>
                <w:highlight w:val="white"/>
              </w:rPr>
            </w:pPr>
            <w:r w:rsidRPr="00C06C02">
              <w:rPr>
                <w:rFonts w:ascii="Times New Roman" w:hAnsi="Times New Roman"/>
                <w:color w:val="000000" w:themeColor="text1"/>
                <w:highlight w:val="white"/>
              </w:rPr>
              <w:t>б) базовые исследовательские де</w:t>
            </w:r>
            <w:r w:rsidRPr="00C06C02">
              <w:rPr>
                <w:rFonts w:ascii="Times New Roman" w:hAnsi="Times New Roman"/>
                <w:color w:val="000000" w:themeColor="text1"/>
                <w:highlight w:val="white"/>
              </w:rPr>
              <w:t>й</w:t>
            </w:r>
            <w:r w:rsidRPr="00C06C02">
              <w:rPr>
                <w:rFonts w:ascii="Times New Roman" w:hAnsi="Times New Roman"/>
                <w:color w:val="000000" w:themeColor="text1"/>
                <w:highlight w:val="white"/>
              </w:rPr>
              <w:t>ствия:</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владеть навыками учебно-исследовательской и проектной деятел</w:t>
            </w:r>
            <w:r w:rsidRPr="00C06C02">
              <w:rPr>
                <w:rFonts w:ascii="Times New Roman" w:hAnsi="Times New Roman"/>
                <w:color w:val="000000" w:themeColor="text1"/>
              </w:rPr>
              <w:t>ь</w:t>
            </w:r>
            <w:r w:rsidRPr="00C06C02">
              <w:rPr>
                <w:rFonts w:ascii="Times New Roman" w:hAnsi="Times New Roman"/>
                <w:color w:val="000000" w:themeColor="text1"/>
              </w:rPr>
              <w:t>ности, навыками разр</w:t>
            </w:r>
            <w:r w:rsidRPr="00C06C02">
              <w:rPr>
                <w:rFonts w:ascii="Times New Roman" w:hAnsi="Times New Roman"/>
                <w:color w:val="000000" w:themeColor="text1"/>
              </w:rPr>
              <w:t>е</w:t>
            </w:r>
            <w:r w:rsidRPr="00C06C02">
              <w:rPr>
                <w:rFonts w:ascii="Times New Roman" w:hAnsi="Times New Roman"/>
                <w:color w:val="000000" w:themeColor="text1"/>
              </w:rPr>
              <w:t xml:space="preserve">шения проблем; </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выявлять причинно-следственные св</w:t>
            </w:r>
            <w:r w:rsidRPr="00C06C02">
              <w:rPr>
                <w:rFonts w:ascii="Times New Roman" w:hAnsi="Times New Roman"/>
                <w:color w:val="000000" w:themeColor="text1"/>
              </w:rPr>
              <w:t>я</w:t>
            </w:r>
            <w:r w:rsidRPr="00C06C02">
              <w:rPr>
                <w:rFonts w:ascii="Times New Roman" w:hAnsi="Times New Roman"/>
                <w:color w:val="000000" w:themeColor="text1"/>
              </w:rPr>
              <w:t>зи и актуализировать задачу, выдвигать гипотезу ее решения, находить аргуме</w:t>
            </w:r>
            <w:r w:rsidRPr="00C06C02">
              <w:rPr>
                <w:rFonts w:ascii="Times New Roman" w:hAnsi="Times New Roman"/>
                <w:color w:val="000000" w:themeColor="text1"/>
              </w:rPr>
              <w:t>н</w:t>
            </w:r>
            <w:r w:rsidRPr="00C06C02">
              <w:rPr>
                <w:rFonts w:ascii="Times New Roman" w:hAnsi="Times New Roman"/>
                <w:color w:val="000000" w:themeColor="text1"/>
              </w:rPr>
              <w:t>ты для доказательства своих утвержд</w:t>
            </w:r>
            <w:r w:rsidRPr="00C06C02">
              <w:rPr>
                <w:rFonts w:ascii="Times New Roman" w:hAnsi="Times New Roman"/>
                <w:color w:val="000000" w:themeColor="text1"/>
              </w:rPr>
              <w:t>е</w:t>
            </w:r>
            <w:r w:rsidRPr="00C06C02">
              <w:rPr>
                <w:rFonts w:ascii="Times New Roman" w:hAnsi="Times New Roman"/>
                <w:color w:val="000000" w:themeColor="text1"/>
              </w:rPr>
              <w:t>ний, задавать параметры и критерии р</w:t>
            </w:r>
            <w:r w:rsidRPr="00C06C02">
              <w:rPr>
                <w:rFonts w:ascii="Times New Roman" w:hAnsi="Times New Roman"/>
                <w:color w:val="000000" w:themeColor="text1"/>
              </w:rPr>
              <w:t>е</w:t>
            </w:r>
            <w:r w:rsidRPr="00C06C02">
              <w:rPr>
                <w:rFonts w:ascii="Times New Roman" w:hAnsi="Times New Roman"/>
                <w:color w:val="000000" w:themeColor="text1"/>
              </w:rPr>
              <w:t xml:space="preserve">шения; </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анализировать полученные в ходе р</w:t>
            </w:r>
            <w:r w:rsidRPr="00C06C02">
              <w:rPr>
                <w:rFonts w:ascii="Times New Roman" w:hAnsi="Times New Roman"/>
                <w:color w:val="000000" w:themeColor="text1"/>
              </w:rPr>
              <w:t>е</w:t>
            </w:r>
            <w:r w:rsidRPr="00C06C02">
              <w:rPr>
                <w:rFonts w:ascii="Times New Roman" w:hAnsi="Times New Roman"/>
                <w:color w:val="000000" w:themeColor="text1"/>
              </w:rPr>
              <w:lastRenderedPageBreak/>
              <w:t>шения задачи результаты, критич</w:t>
            </w:r>
            <w:r w:rsidRPr="00C06C02">
              <w:rPr>
                <w:rFonts w:ascii="Times New Roman" w:hAnsi="Times New Roman"/>
                <w:color w:val="000000" w:themeColor="text1"/>
              </w:rPr>
              <w:t>е</w:t>
            </w:r>
            <w:r w:rsidRPr="00C06C02">
              <w:rPr>
                <w:rFonts w:ascii="Times New Roman" w:hAnsi="Times New Roman"/>
                <w:color w:val="000000" w:themeColor="text1"/>
              </w:rPr>
              <w:t>ски оценивать их достоверность, прогноз</w:t>
            </w:r>
            <w:r w:rsidRPr="00C06C02">
              <w:rPr>
                <w:rFonts w:ascii="Times New Roman" w:hAnsi="Times New Roman"/>
                <w:color w:val="000000" w:themeColor="text1"/>
              </w:rPr>
              <w:t>и</w:t>
            </w:r>
            <w:r w:rsidRPr="00C06C02">
              <w:rPr>
                <w:rFonts w:ascii="Times New Roman" w:hAnsi="Times New Roman"/>
                <w:color w:val="000000" w:themeColor="text1"/>
              </w:rPr>
              <w:t>ровать изменение в новых усл</w:t>
            </w:r>
            <w:r w:rsidRPr="00C06C02">
              <w:rPr>
                <w:rFonts w:ascii="Times New Roman" w:hAnsi="Times New Roman"/>
                <w:color w:val="000000" w:themeColor="text1"/>
              </w:rPr>
              <w:t>о</w:t>
            </w:r>
            <w:r w:rsidRPr="00C06C02">
              <w:rPr>
                <w:rFonts w:ascii="Times New Roman" w:hAnsi="Times New Roman"/>
                <w:color w:val="000000" w:themeColor="text1"/>
              </w:rPr>
              <w:t xml:space="preserve">виях; </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уметь переносить знания в познав</w:t>
            </w:r>
            <w:r w:rsidRPr="00C06C02">
              <w:rPr>
                <w:rFonts w:ascii="Times New Roman" w:hAnsi="Times New Roman"/>
                <w:color w:val="000000" w:themeColor="text1"/>
              </w:rPr>
              <w:t>а</w:t>
            </w:r>
            <w:r w:rsidRPr="00C06C02">
              <w:rPr>
                <w:rFonts w:ascii="Times New Roman" w:hAnsi="Times New Roman"/>
                <w:color w:val="000000" w:themeColor="text1"/>
              </w:rPr>
              <w:t>тельную и практическую области жизн</w:t>
            </w:r>
            <w:r w:rsidRPr="00C06C02">
              <w:rPr>
                <w:rFonts w:ascii="Times New Roman" w:hAnsi="Times New Roman"/>
                <w:color w:val="000000" w:themeColor="text1"/>
              </w:rPr>
              <w:t>е</w:t>
            </w:r>
            <w:r w:rsidRPr="00C06C02">
              <w:rPr>
                <w:rFonts w:ascii="Times New Roman" w:hAnsi="Times New Roman"/>
                <w:color w:val="000000" w:themeColor="text1"/>
              </w:rPr>
              <w:t>деятельн</w:t>
            </w:r>
            <w:r w:rsidRPr="00C06C02">
              <w:rPr>
                <w:rFonts w:ascii="Times New Roman" w:hAnsi="Times New Roman"/>
                <w:color w:val="000000" w:themeColor="text1"/>
              </w:rPr>
              <w:t>о</w:t>
            </w:r>
            <w:r w:rsidRPr="00C06C02">
              <w:rPr>
                <w:rFonts w:ascii="Times New Roman" w:hAnsi="Times New Roman"/>
                <w:color w:val="000000" w:themeColor="text1"/>
              </w:rPr>
              <w:t>сти;</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уметь интегрировать знания из разных предметных обл</w:t>
            </w:r>
            <w:r w:rsidRPr="00C06C02">
              <w:rPr>
                <w:rFonts w:ascii="Times New Roman" w:hAnsi="Times New Roman"/>
                <w:color w:val="000000" w:themeColor="text1"/>
              </w:rPr>
              <w:t>а</w:t>
            </w:r>
            <w:r w:rsidRPr="00C06C02">
              <w:rPr>
                <w:rFonts w:ascii="Times New Roman" w:hAnsi="Times New Roman"/>
                <w:color w:val="000000" w:themeColor="text1"/>
              </w:rPr>
              <w:t xml:space="preserve">стей; </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выдвигать новые идеи, предлагать ор</w:t>
            </w:r>
            <w:r w:rsidRPr="00C06C02">
              <w:rPr>
                <w:rFonts w:ascii="Times New Roman" w:hAnsi="Times New Roman"/>
                <w:color w:val="000000" w:themeColor="text1"/>
              </w:rPr>
              <w:t>и</w:t>
            </w:r>
            <w:r w:rsidRPr="00C06C02">
              <w:rPr>
                <w:rFonts w:ascii="Times New Roman" w:hAnsi="Times New Roman"/>
                <w:color w:val="000000" w:themeColor="text1"/>
              </w:rPr>
              <w:t xml:space="preserve">гинальные подходы и решения; </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способность их использования в позн</w:t>
            </w:r>
            <w:r w:rsidRPr="00C06C02">
              <w:rPr>
                <w:rFonts w:ascii="Times New Roman" w:hAnsi="Times New Roman"/>
                <w:color w:val="000000" w:themeColor="text1"/>
              </w:rPr>
              <w:t>а</w:t>
            </w:r>
            <w:r w:rsidRPr="00C06C02">
              <w:rPr>
                <w:rFonts w:ascii="Times New Roman" w:hAnsi="Times New Roman"/>
                <w:color w:val="000000" w:themeColor="text1"/>
              </w:rPr>
              <w:t xml:space="preserve">вательной и социальной практике </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olor w:val="000000" w:themeColor="text1"/>
                <w:highlight w:val="white"/>
              </w:rPr>
            </w:pPr>
            <w:r w:rsidRPr="00C06C02">
              <w:rPr>
                <w:rFonts w:ascii="Times New Roman" w:hAnsi="Times New Roman"/>
                <w:color w:val="000000" w:themeColor="text1"/>
                <w:highlight w:val="white"/>
              </w:rPr>
              <w:lastRenderedPageBreak/>
              <w:t>ПРб 2. Владение современными технологиями укрепления и с</w:t>
            </w:r>
            <w:r w:rsidRPr="00C06C02">
              <w:rPr>
                <w:rFonts w:ascii="Times New Roman" w:hAnsi="Times New Roman"/>
                <w:color w:val="000000" w:themeColor="text1"/>
                <w:highlight w:val="white"/>
              </w:rPr>
              <w:t>о</w:t>
            </w:r>
            <w:r w:rsidRPr="00C06C02">
              <w:rPr>
                <w:rFonts w:ascii="Times New Roman" w:hAnsi="Times New Roman"/>
                <w:color w:val="000000" w:themeColor="text1"/>
                <w:highlight w:val="white"/>
              </w:rPr>
              <w:t>хранения здоровья, поддержания работоспособности, проф</w:t>
            </w:r>
            <w:r w:rsidRPr="00C06C02">
              <w:rPr>
                <w:rFonts w:ascii="Times New Roman" w:hAnsi="Times New Roman"/>
                <w:color w:val="000000" w:themeColor="text1"/>
                <w:highlight w:val="white"/>
              </w:rPr>
              <w:t>и</w:t>
            </w:r>
            <w:r w:rsidRPr="00C06C02">
              <w:rPr>
                <w:rFonts w:ascii="Times New Roman" w:hAnsi="Times New Roman"/>
                <w:color w:val="000000" w:themeColor="text1"/>
                <w:highlight w:val="white"/>
              </w:rPr>
              <w:t>лактики заболеваний, связанных с учебной и производственной деятельн</w:t>
            </w:r>
            <w:r w:rsidRPr="00C06C02">
              <w:rPr>
                <w:rFonts w:ascii="Times New Roman" w:hAnsi="Times New Roman"/>
                <w:color w:val="000000" w:themeColor="text1"/>
                <w:highlight w:val="white"/>
              </w:rPr>
              <w:t>о</w:t>
            </w:r>
            <w:r w:rsidRPr="00C06C02">
              <w:rPr>
                <w:rFonts w:ascii="Times New Roman" w:hAnsi="Times New Roman"/>
                <w:color w:val="000000" w:themeColor="text1"/>
                <w:highlight w:val="white"/>
              </w:rPr>
              <w:t xml:space="preserve">стью; </w:t>
            </w:r>
          </w:p>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olor w:val="000000" w:themeColor="text1"/>
                <w:highlight w:val="white"/>
              </w:rPr>
            </w:pPr>
            <w:r w:rsidRPr="00C06C02">
              <w:rPr>
                <w:rFonts w:ascii="Times New Roman" w:hAnsi="Times New Roman"/>
                <w:color w:val="000000" w:themeColor="text1"/>
                <w:highlight w:val="white"/>
              </w:rPr>
              <w:t>ПРб 4. владение физическими упражнениями разной функци</w:t>
            </w:r>
            <w:r w:rsidRPr="00C06C02">
              <w:rPr>
                <w:rFonts w:ascii="Times New Roman" w:hAnsi="Times New Roman"/>
                <w:color w:val="000000" w:themeColor="text1"/>
                <w:highlight w:val="white"/>
              </w:rPr>
              <w:t>о</w:t>
            </w:r>
            <w:r w:rsidRPr="00C06C02">
              <w:rPr>
                <w:rFonts w:ascii="Times New Roman" w:hAnsi="Times New Roman"/>
                <w:color w:val="000000" w:themeColor="text1"/>
                <w:highlight w:val="white"/>
              </w:rPr>
              <w:t>нальной направленности, испол</w:t>
            </w:r>
            <w:r w:rsidRPr="00C06C02">
              <w:rPr>
                <w:rFonts w:ascii="Times New Roman" w:hAnsi="Times New Roman"/>
                <w:color w:val="000000" w:themeColor="text1"/>
                <w:highlight w:val="white"/>
              </w:rPr>
              <w:t>ь</w:t>
            </w:r>
            <w:r w:rsidRPr="00C06C02">
              <w:rPr>
                <w:rFonts w:ascii="Times New Roman" w:hAnsi="Times New Roman"/>
                <w:color w:val="000000" w:themeColor="text1"/>
                <w:highlight w:val="white"/>
              </w:rPr>
              <w:t>зов</w:t>
            </w:r>
            <w:r w:rsidRPr="00C06C02">
              <w:rPr>
                <w:rFonts w:ascii="Times New Roman" w:hAnsi="Times New Roman"/>
                <w:color w:val="000000" w:themeColor="text1"/>
                <w:highlight w:val="white"/>
              </w:rPr>
              <w:t>а</w:t>
            </w:r>
            <w:r w:rsidRPr="00C06C02">
              <w:rPr>
                <w:rFonts w:ascii="Times New Roman" w:hAnsi="Times New Roman"/>
                <w:color w:val="000000" w:themeColor="text1"/>
                <w:highlight w:val="white"/>
              </w:rPr>
              <w:t>ние их в режиме учебной и производственной де</w:t>
            </w:r>
            <w:r w:rsidRPr="00C06C02">
              <w:rPr>
                <w:rFonts w:ascii="Times New Roman" w:hAnsi="Times New Roman"/>
                <w:color w:val="000000" w:themeColor="text1"/>
                <w:highlight w:val="white"/>
              </w:rPr>
              <w:t>я</w:t>
            </w:r>
            <w:r w:rsidRPr="00C06C02">
              <w:rPr>
                <w:rFonts w:ascii="Times New Roman" w:hAnsi="Times New Roman"/>
                <w:color w:val="000000" w:themeColor="text1"/>
                <w:highlight w:val="white"/>
              </w:rPr>
              <w:t>тельности с целью профилактики переутомл</w:t>
            </w:r>
            <w:r w:rsidRPr="00C06C02">
              <w:rPr>
                <w:rFonts w:ascii="Times New Roman" w:hAnsi="Times New Roman"/>
                <w:color w:val="000000" w:themeColor="text1"/>
                <w:highlight w:val="white"/>
              </w:rPr>
              <w:t>е</w:t>
            </w:r>
            <w:r w:rsidRPr="00C06C02">
              <w:rPr>
                <w:rFonts w:ascii="Times New Roman" w:hAnsi="Times New Roman"/>
                <w:color w:val="000000" w:themeColor="text1"/>
                <w:highlight w:val="white"/>
              </w:rPr>
              <w:t>ния и сохранения высокой работ</w:t>
            </w:r>
            <w:r w:rsidRPr="00C06C02">
              <w:rPr>
                <w:rFonts w:ascii="Times New Roman" w:hAnsi="Times New Roman"/>
                <w:color w:val="000000" w:themeColor="text1"/>
                <w:highlight w:val="white"/>
              </w:rPr>
              <w:t>о</w:t>
            </w:r>
            <w:r w:rsidRPr="00C06C02">
              <w:rPr>
                <w:rFonts w:ascii="Times New Roman" w:hAnsi="Times New Roman"/>
                <w:color w:val="000000" w:themeColor="text1"/>
                <w:highlight w:val="white"/>
              </w:rPr>
              <w:t xml:space="preserve">способности; </w:t>
            </w:r>
          </w:p>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olor w:val="000000" w:themeColor="text1"/>
                <w:highlight w:val="white"/>
              </w:rPr>
            </w:pPr>
            <w:r w:rsidRPr="00C06C02">
              <w:rPr>
                <w:rFonts w:ascii="Times New Roman" w:hAnsi="Times New Roman"/>
                <w:color w:val="000000" w:themeColor="text1"/>
                <w:highlight w:val="white"/>
              </w:rPr>
              <w:t>ПРб 5. Владение техническими приемами и двигательными де</w:t>
            </w:r>
            <w:r w:rsidRPr="00C06C02">
              <w:rPr>
                <w:rFonts w:ascii="Times New Roman" w:hAnsi="Times New Roman"/>
                <w:color w:val="000000" w:themeColor="text1"/>
                <w:highlight w:val="white"/>
              </w:rPr>
              <w:t>й</w:t>
            </w:r>
            <w:r w:rsidRPr="00C06C02">
              <w:rPr>
                <w:rFonts w:ascii="Times New Roman" w:hAnsi="Times New Roman"/>
                <w:color w:val="000000" w:themeColor="text1"/>
                <w:highlight w:val="white"/>
              </w:rPr>
              <w:t>ствиями базовых видов спорта, активное применение их в фи</w:t>
            </w:r>
            <w:r w:rsidRPr="00C06C02">
              <w:rPr>
                <w:rFonts w:ascii="Times New Roman" w:hAnsi="Times New Roman"/>
                <w:color w:val="000000" w:themeColor="text1"/>
                <w:highlight w:val="white"/>
              </w:rPr>
              <w:t>з</w:t>
            </w:r>
            <w:r w:rsidRPr="00C06C02">
              <w:rPr>
                <w:rFonts w:ascii="Times New Roman" w:hAnsi="Times New Roman"/>
                <w:color w:val="000000" w:themeColor="text1"/>
                <w:highlight w:val="white"/>
              </w:rPr>
              <w:t>культурно-оздоровительной и с</w:t>
            </w:r>
            <w:r w:rsidRPr="00C06C02">
              <w:rPr>
                <w:rFonts w:ascii="Times New Roman" w:hAnsi="Times New Roman"/>
                <w:color w:val="000000" w:themeColor="text1"/>
                <w:highlight w:val="white"/>
              </w:rPr>
              <w:t>о</w:t>
            </w:r>
            <w:r w:rsidRPr="00C06C02">
              <w:rPr>
                <w:rFonts w:ascii="Times New Roman" w:hAnsi="Times New Roman"/>
                <w:color w:val="000000" w:themeColor="text1"/>
                <w:highlight w:val="white"/>
              </w:rPr>
              <w:t>ревновательной деятельности, в сфере досуга, в професси</w:t>
            </w:r>
            <w:r w:rsidRPr="00C06C02">
              <w:rPr>
                <w:rFonts w:ascii="Times New Roman" w:hAnsi="Times New Roman"/>
                <w:color w:val="000000" w:themeColor="text1"/>
                <w:highlight w:val="white"/>
              </w:rPr>
              <w:t>о</w:t>
            </w:r>
            <w:r w:rsidRPr="00C06C02">
              <w:rPr>
                <w:rFonts w:ascii="Times New Roman" w:hAnsi="Times New Roman"/>
                <w:color w:val="000000" w:themeColor="text1"/>
                <w:highlight w:val="white"/>
              </w:rPr>
              <w:t>нально-прикладной сфере;</w:t>
            </w:r>
          </w:p>
        </w:tc>
      </w:tr>
      <w:tr w:rsidR="003A368E" w:rsidRPr="00C06C02" w:rsidTr="003A368E">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lastRenderedPageBreak/>
              <w:t>ОК 04. Эффективно взаимодействовать и работать в ко</w:t>
            </w:r>
            <w:r w:rsidRPr="00C06C02">
              <w:rPr>
                <w:rFonts w:ascii="Times New Roman" w:hAnsi="Times New Roman"/>
                <w:color w:val="000000" w:themeColor="text1"/>
              </w:rPr>
              <w:t>л</w:t>
            </w:r>
            <w:r w:rsidRPr="00C06C02">
              <w:rPr>
                <w:rFonts w:ascii="Times New Roman" w:hAnsi="Times New Roman"/>
                <w:color w:val="000000" w:themeColor="text1"/>
              </w:rPr>
              <w:t>лективе и команде</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368E" w:rsidRPr="00C06C02" w:rsidRDefault="003A368E" w:rsidP="003A368E">
            <w:pPr>
              <w:jc w:val="both"/>
              <w:rPr>
                <w:rFonts w:ascii="Times New Roman" w:hAnsi="Times New Roman"/>
                <w:color w:val="000000" w:themeColor="text1"/>
                <w:highlight w:val="white"/>
              </w:rPr>
            </w:pPr>
            <w:r w:rsidRPr="00C06C02">
              <w:rPr>
                <w:rFonts w:ascii="Times New Roman" w:hAnsi="Times New Roman"/>
                <w:color w:val="000000" w:themeColor="text1"/>
                <w:highlight w:val="white"/>
              </w:rPr>
              <w:t>- готовность к саморазвитию, самосто</w:t>
            </w:r>
            <w:r w:rsidRPr="00C06C02">
              <w:rPr>
                <w:rFonts w:ascii="Times New Roman" w:hAnsi="Times New Roman"/>
                <w:color w:val="000000" w:themeColor="text1"/>
                <w:highlight w:val="white"/>
              </w:rPr>
              <w:t>я</w:t>
            </w:r>
            <w:r w:rsidRPr="00C06C02">
              <w:rPr>
                <w:rFonts w:ascii="Times New Roman" w:hAnsi="Times New Roman"/>
                <w:color w:val="000000" w:themeColor="text1"/>
                <w:highlight w:val="white"/>
              </w:rPr>
              <w:t>тельности и самоопр</w:t>
            </w:r>
            <w:r w:rsidRPr="00C06C02">
              <w:rPr>
                <w:rFonts w:ascii="Times New Roman" w:hAnsi="Times New Roman"/>
                <w:color w:val="000000" w:themeColor="text1"/>
                <w:highlight w:val="white"/>
              </w:rPr>
              <w:t>е</w:t>
            </w:r>
            <w:r w:rsidRPr="00C06C02">
              <w:rPr>
                <w:rFonts w:ascii="Times New Roman" w:hAnsi="Times New Roman"/>
                <w:color w:val="000000" w:themeColor="text1"/>
                <w:highlight w:val="white"/>
              </w:rPr>
              <w:t>делению;</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-овладение навыками учебно-исследовательской, проектной и соц</w:t>
            </w:r>
            <w:r w:rsidRPr="00C06C02">
              <w:rPr>
                <w:rFonts w:ascii="Times New Roman" w:hAnsi="Times New Roman"/>
                <w:color w:val="000000" w:themeColor="text1"/>
              </w:rPr>
              <w:t>и</w:t>
            </w:r>
            <w:r w:rsidRPr="00C06C02">
              <w:rPr>
                <w:rFonts w:ascii="Times New Roman" w:hAnsi="Times New Roman"/>
                <w:color w:val="000000" w:themeColor="text1"/>
              </w:rPr>
              <w:t>альной деятельности;</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Овладение универсальными коммуник</w:t>
            </w:r>
            <w:r w:rsidRPr="00C06C02">
              <w:rPr>
                <w:rFonts w:ascii="Times New Roman" w:hAnsi="Times New Roman"/>
                <w:color w:val="000000" w:themeColor="text1"/>
              </w:rPr>
              <w:t>а</w:t>
            </w:r>
            <w:r w:rsidRPr="00C06C02">
              <w:rPr>
                <w:rFonts w:ascii="Times New Roman" w:hAnsi="Times New Roman"/>
                <w:color w:val="000000" w:themeColor="text1"/>
              </w:rPr>
              <w:t>тивными действи</w:t>
            </w:r>
            <w:r w:rsidRPr="00C06C02">
              <w:rPr>
                <w:rFonts w:ascii="Times New Roman" w:hAnsi="Times New Roman"/>
                <w:color w:val="000000" w:themeColor="text1"/>
              </w:rPr>
              <w:t>я</w:t>
            </w:r>
            <w:r w:rsidRPr="00C06C02">
              <w:rPr>
                <w:rFonts w:ascii="Times New Roman" w:hAnsi="Times New Roman"/>
                <w:color w:val="000000" w:themeColor="text1"/>
              </w:rPr>
              <w:t>ми:</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б) совместная деятельность:</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понимать и использовать преимущ</w:t>
            </w:r>
            <w:r w:rsidRPr="00C06C02">
              <w:rPr>
                <w:rFonts w:ascii="Times New Roman" w:hAnsi="Times New Roman"/>
                <w:color w:val="000000" w:themeColor="text1"/>
              </w:rPr>
              <w:t>е</w:t>
            </w:r>
            <w:r w:rsidRPr="00C06C02">
              <w:rPr>
                <w:rFonts w:ascii="Times New Roman" w:hAnsi="Times New Roman"/>
                <w:color w:val="000000" w:themeColor="text1"/>
              </w:rPr>
              <w:t>ства командной и индивидуальной раб</w:t>
            </w:r>
            <w:r w:rsidRPr="00C06C02">
              <w:rPr>
                <w:rFonts w:ascii="Times New Roman" w:hAnsi="Times New Roman"/>
                <w:color w:val="000000" w:themeColor="text1"/>
              </w:rPr>
              <w:t>о</w:t>
            </w:r>
            <w:r w:rsidRPr="00C06C02">
              <w:rPr>
                <w:rFonts w:ascii="Times New Roman" w:hAnsi="Times New Roman"/>
                <w:color w:val="000000" w:themeColor="text1"/>
              </w:rPr>
              <w:t>ты;</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принимать цели совместной деятельн</w:t>
            </w:r>
            <w:r w:rsidRPr="00C06C02">
              <w:rPr>
                <w:rFonts w:ascii="Times New Roman" w:hAnsi="Times New Roman"/>
                <w:color w:val="000000" w:themeColor="text1"/>
              </w:rPr>
              <w:t>о</w:t>
            </w:r>
            <w:r w:rsidRPr="00C06C02">
              <w:rPr>
                <w:rFonts w:ascii="Times New Roman" w:hAnsi="Times New Roman"/>
                <w:color w:val="000000" w:themeColor="text1"/>
              </w:rPr>
              <w:t>сти, организовывать и коорд</w:t>
            </w:r>
            <w:r w:rsidRPr="00C06C02">
              <w:rPr>
                <w:rFonts w:ascii="Times New Roman" w:hAnsi="Times New Roman"/>
                <w:color w:val="000000" w:themeColor="text1"/>
              </w:rPr>
              <w:t>и</w:t>
            </w:r>
            <w:r w:rsidRPr="00C06C02">
              <w:rPr>
                <w:rFonts w:ascii="Times New Roman" w:hAnsi="Times New Roman"/>
                <w:color w:val="000000" w:themeColor="text1"/>
              </w:rPr>
              <w:t>нировать действия по ее д</w:t>
            </w:r>
            <w:r w:rsidRPr="00C06C02">
              <w:rPr>
                <w:rFonts w:ascii="Times New Roman" w:hAnsi="Times New Roman"/>
                <w:color w:val="000000" w:themeColor="text1"/>
              </w:rPr>
              <w:t>о</w:t>
            </w:r>
            <w:r w:rsidRPr="00C06C02">
              <w:rPr>
                <w:rFonts w:ascii="Times New Roman" w:hAnsi="Times New Roman"/>
                <w:color w:val="000000" w:themeColor="text1"/>
              </w:rPr>
              <w:t>стижению: составлять план действий, распределять роли с уч</w:t>
            </w:r>
            <w:r w:rsidRPr="00C06C02">
              <w:rPr>
                <w:rFonts w:ascii="Times New Roman" w:hAnsi="Times New Roman"/>
                <w:color w:val="000000" w:themeColor="text1"/>
              </w:rPr>
              <w:t>е</w:t>
            </w:r>
            <w:r w:rsidRPr="00C06C02">
              <w:rPr>
                <w:rFonts w:ascii="Times New Roman" w:hAnsi="Times New Roman"/>
                <w:color w:val="000000" w:themeColor="text1"/>
              </w:rPr>
              <w:t>том мнений участников обсуждать р</w:t>
            </w:r>
            <w:r w:rsidRPr="00C06C02">
              <w:rPr>
                <w:rFonts w:ascii="Times New Roman" w:hAnsi="Times New Roman"/>
                <w:color w:val="000000" w:themeColor="text1"/>
              </w:rPr>
              <w:t>е</w:t>
            </w:r>
            <w:r w:rsidRPr="00C06C02">
              <w:rPr>
                <w:rFonts w:ascii="Times New Roman" w:hAnsi="Times New Roman"/>
                <w:color w:val="000000" w:themeColor="text1"/>
              </w:rPr>
              <w:t>зультаты совмес</w:t>
            </w:r>
            <w:r w:rsidRPr="00C06C02">
              <w:rPr>
                <w:rFonts w:ascii="Times New Roman" w:hAnsi="Times New Roman"/>
                <w:color w:val="000000" w:themeColor="text1"/>
              </w:rPr>
              <w:t>т</w:t>
            </w:r>
            <w:r w:rsidRPr="00C06C02">
              <w:rPr>
                <w:rFonts w:ascii="Times New Roman" w:hAnsi="Times New Roman"/>
                <w:color w:val="000000" w:themeColor="text1"/>
              </w:rPr>
              <w:t>ной работы;</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координировать и выполнять работу в условиях реального, виртуального и комбинированного вз</w:t>
            </w:r>
            <w:r w:rsidRPr="00C06C02">
              <w:rPr>
                <w:rFonts w:ascii="Times New Roman" w:hAnsi="Times New Roman"/>
                <w:color w:val="000000" w:themeColor="text1"/>
              </w:rPr>
              <w:t>а</w:t>
            </w:r>
            <w:r w:rsidRPr="00C06C02">
              <w:rPr>
                <w:rFonts w:ascii="Times New Roman" w:hAnsi="Times New Roman"/>
                <w:color w:val="000000" w:themeColor="text1"/>
              </w:rPr>
              <w:t>имодействия;</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осуществлять позитивное стратегич</w:t>
            </w:r>
            <w:r w:rsidRPr="00C06C02">
              <w:rPr>
                <w:rFonts w:ascii="Times New Roman" w:hAnsi="Times New Roman"/>
                <w:color w:val="000000" w:themeColor="text1"/>
              </w:rPr>
              <w:t>е</w:t>
            </w:r>
            <w:r w:rsidRPr="00C06C02">
              <w:rPr>
                <w:rFonts w:ascii="Times New Roman" w:hAnsi="Times New Roman"/>
                <w:color w:val="000000" w:themeColor="text1"/>
              </w:rPr>
              <w:t>ское поведение в различных ситуациях, проявлять творчество и воо</w:t>
            </w:r>
            <w:r w:rsidRPr="00C06C02">
              <w:rPr>
                <w:rFonts w:ascii="Times New Roman" w:hAnsi="Times New Roman"/>
                <w:color w:val="000000" w:themeColor="text1"/>
              </w:rPr>
              <w:t>б</w:t>
            </w:r>
            <w:r w:rsidRPr="00C06C02">
              <w:rPr>
                <w:rFonts w:ascii="Times New Roman" w:hAnsi="Times New Roman"/>
                <w:color w:val="000000" w:themeColor="text1"/>
              </w:rPr>
              <w:t>ражение, быть инициативным</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Овладение универсальными регуляти</w:t>
            </w:r>
            <w:r w:rsidRPr="00C06C02">
              <w:rPr>
                <w:rFonts w:ascii="Times New Roman" w:hAnsi="Times New Roman"/>
                <w:color w:val="000000" w:themeColor="text1"/>
              </w:rPr>
              <w:t>в</w:t>
            </w:r>
            <w:r w:rsidRPr="00C06C02">
              <w:rPr>
                <w:rFonts w:ascii="Times New Roman" w:hAnsi="Times New Roman"/>
                <w:color w:val="000000" w:themeColor="text1"/>
              </w:rPr>
              <w:t>ными де</w:t>
            </w:r>
            <w:r w:rsidRPr="00C06C02">
              <w:rPr>
                <w:rFonts w:ascii="Times New Roman" w:hAnsi="Times New Roman"/>
                <w:color w:val="000000" w:themeColor="text1"/>
              </w:rPr>
              <w:t>й</w:t>
            </w:r>
            <w:r w:rsidRPr="00C06C02">
              <w:rPr>
                <w:rFonts w:ascii="Times New Roman" w:hAnsi="Times New Roman"/>
                <w:color w:val="000000" w:themeColor="text1"/>
              </w:rPr>
              <w:t>ствиями:</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г) принятие себя и других л</w:t>
            </w:r>
            <w:r w:rsidRPr="00C06C02">
              <w:rPr>
                <w:rFonts w:ascii="Times New Roman" w:hAnsi="Times New Roman"/>
                <w:color w:val="000000" w:themeColor="text1"/>
              </w:rPr>
              <w:t>ю</w:t>
            </w:r>
            <w:r w:rsidRPr="00C06C02">
              <w:rPr>
                <w:rFonts w:ascii="Times New Roman" w:hAnsi="Times New Roman"/>
                <w:color w:val="000000" w:themeColor="text1"/>
              </w:rPr>
              <w:t>дей:</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принимать мотивы и аргуме</w:t>
            </w:r>
            <w:r w:rsidRPr="00C06C02">
              <w:rPr>
                <w:rFonts w:ascii="Times New Roman" w:hAnsi="Times New Roman"/>
                <w:color w:val="000000" w:themeColor="text1"/>
              </w:rPr>
              <w:t>н</w:t>
            </w:r>
            <w:r w:rsidRPr="00C06C02">
              <w:rPr>
                <w:rFonts w:ascii="Times New Roman" w:hAnsi="Times New Roman"/>
                <w:color w:val="000000" w:themeColor="text1"/>
              </w:rPr>
              <w:t>ты других людей при анализе результатов деятел</w:t>
            </w:r>
            <w:r w:rsidRPr="00C06C02">
              <w:rPr>
                <w:rFonts w:ascii="Times New Roman" w:hAnsi="Times New Roman"/>
                <w:color w:val="000000" w:themeColor="text1"/>
              </w:rPr>
              <w:t>ь</w:t>
            </w:r>
            <w:r w:rsidRPr="00C06C02">
              <w:rPr>
                <w:rFonts w:ascii="Times New Roman" w:hAnsi="Times New Roman"/>
                <w:color w:val="000000" w:themeColor="text1"/>
              </w:rPr>
              <w:t>ности;</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признавать свое право и право др</w:t>
            </w:r>
            <w:r w:rsidRPr="00C06C02">
              <w:rPr>
                <w:rFonts w:ascii="Times New Roman" w:hAnsi="Times New Roman"/>
                <w:color w:val="000000" w:themeColor="text1"/>
              </w:rPr>
              <w:t>у</w:t>
            </w:r>
            <w:r w:rsidRPr="00C06C02">
              <w:rPr>
                <w:rFonts w:ascii="Times New Roman" w:hAnsi="Times New Roman"/>
                <w:color w:val="000000" w:themeColor="text1"/>
              </w:rPr>
              <w:t>гих людей на ошибки;</w:t>
            </w:r>
          </w:p>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 развивать способность пон</w:t>
            </w:r>
            <w:r w:rsidRPr="00C06C02">
              <w:rPr>
                <w:rFonts w:ascii="Times New Roman" w:hAnsi="Times New Roman"/>
                <w:color w:val="000000" w:themeColor="text1"/>
              </w:rPr>
              <w:t>и</w:t>
            </w:r>
            <w:r w:rsidRPr="00C06C02">
              <w:rPr>
                <w:rFonts w:ascii="Times New Roman" w:hAnsi="Times New Roman"/>
                <w:color w:val="000000" w:themeColor="text1"/>
              </w:rPr>
              <w:t>мать мир с позиции другого человека</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olor w:val="000000" w:themeColor="text1"/>
              </w:rPr>
            </w:pPr>
            <w:r w:rsidRPr="00C06C02">
              <w:rPr>
                <w:rFonts w:ascii="Times New Roman" w:hAnsi="Times New Roman"/>
                <w:color w:val="000000" w:themeColor="text1"/>
              </w:rPr>
              <w:t>ПРб 4. владение физическими упражнениями разной функци</w:t>
            </w:r>
            <w:r w:rsidRPr="00C06C02">
              <w:rPr>
                <w:rFonts w:ascii="Times New Roman" w:hAnsi="Times New Roman"/>
                <w:color w:val="000000" w:themeColor="text1"/>
              </w:rPr>
              <w:t>о</w:t>
            </w:r>
            <w:r w:rsidRPr="00C06C02">
              <w:rPr>
                <w:rFonts w:ascii="Times New Roman" w:hAnsi="Times New Roman"/>
                <w:color w:val="000000" w:themeColor="text1"/>
              </w:rPr>
              <w:t>нальной направленности, испол</w:t>
            </w:r>
            <w:r w:rsidRPr="00C06C02">
              <w:rPr>
                <w:rFonts w:ascii="Times New Roman" w:hAnsi="Times New Roman"/>
                <w:color w:val="000000" w:themeColor="text1"/>
              </w:rPr>
              <w:t>ь</w:t>
            </w:r>
            <w:r w:rsidRPr="00C06C02">
              <w:rPr>
                <w:rFonts w:ascii="Times New Roman" w:hAnsi="Times New Roman"/>
                <w:color w:val="000000" w:themeColor="text1"/>
              </w:rPr>
              <w:t>зов</w:t>
            </w:r>
            <w:r w:rsidRPr="00C06C02">
              <w:rPr>
                <w:rFonts w:ascii="Times New Roman" w:hAnsi="Times New Roman"/>
                <w:color w:val="000000" w:themeColor="text1"/>
              </w:rPr>
              <w:t>а</w:t>
            </w:r>
            <w:r w:rsidRPr="00C06C02">
              <w:rPr>
                <w:rFonts w:ascii="Times New Roman" w:hAnsi="Times New Roman"/>
                <w:color w:val="000000" w:themeColor="text1"/>
              </w:rPr>
              <w:t>ние их в режиме учебной и производственной де</w:t>
            </w:r>
            <w:r w:rsidRPr="00C06C02">
              <w:rPr>
                <w:rFonts w:ascii="Times New Roman" w:hAnsi="Times New Roman"/>
                <w:color w:val="000000" w:themeColor="text1"/>
              </w:rPr>
              <w:t>я</w:t>
            </w:r>
            <w:r w:rsidRPr="00C06C02">
              <w:rPr>
                <w:rFonts w:ascii="Times New Roman" w:hAnsi="Times New Roman"/>
                <w:color w:val="000000" w:themeColor="text1"/>
              </w:rPr>
              <w:t>тельности с целью профилактики переутомл</w:t>
            </w:r>
            <w:r w:rsidRPr="00C06C02">
              <w:rPr>
                <w:rFonts w:ascii="Times New Roman" w:hAnsi="Times New Roman"/>
                <w:color w:val="000000" w:themeColor="text1"/>
              </w:rPr>
              <w:t>е</w:t>
            </w:r>
            <w:r w:rsidRPr="00C06C02">
              <w:rPr>
                <w:rFonts w:ascii="Times New Roman" w:hAnsi="Times New Roman"/>
                <w:color w:val="000000" w:themeColor="text1"/>
              </w:rPr>
              <w:t>ния и сохранения высокой работ</w:t>
            </w:r>
            <w:r w:rsidRPr="00C06C02">
              <w:rPr>
                <w:rFonts w:ascii="Times New Roman" w:hAnsi="Times New Roman"/>
                <w:color w:val="000000" w:themeColor="text1"/>
              </w:rPr>
              <w:t>о</w:t>
            </w:r>
            <w:r w:rsidRPr="00C06C02">
              <w:rPr>
                <w:rFonts w:ascii="Times New Roman" w:hAnsi="Times New Roman"/>
                <w:color w:val="000000" w:themeColor="text1"/>
              </w:rPr>
              <w:t xml:space="preserve">способности; </w:t>
            </w:r>
          </w:p>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olor w:val="000000" w:themeColor="text1"/>
              </w:rPr>
            </w:pPr>
            <w:r w:rsidRPr="00C06C02">
              <w:rPr>
                <w:rFonts w:ascii="Times New Roman" w:hAnsi="Times New Roman"/>
                <w:color w:val="000000" w:themeColor="text1"/>
              </w:rPr>
              <w:t>ПРб 5. Владение техническими приемами и двигательными де</w:t>
            </w:r>
            <w:r w:rsidRPr="00C06C02">
              <w:rPr>
                <w:rFonts w:ascii="Times New Roman" w:hAnsi="Times New Roman"/>
                <w:color w:val="000000" w:themeColor="text1"/>
              </w:rPr>
              <w:t>й</w:t>
            </w:r>
            <w:r w:rsidRPr="00C06C02">
              <w:rPr>
                <w:rFonts w:ascii="Times New Roman" w:hAnsi="Times New Roman"/>
                <w:color w:val="000000" w:themeColor="text1"/>
              </w:rPr>
              <w:t>ствиями базовых видов спорта, активное применение их в фи</w:t>
            </w:r>
            <w:r w:rsidRPr="00C06C02">
              <w:rPr>
                <w:rFonts w:ascii="Times New Roman" w:hAnsi="Times New Roman"/>
                <w:color w:val="000000" w:themeColor="text1"/>
              </w:rPr>
              <w:t>з</w:t>
            </w:r>
            <w:r w:rsidRPr="00C06C02">
              <w:rPr>
                <w:rFonts w:ascii="Times New Roman" w:hAnsi="Times New Roman"/>
                <w:color w:val="000000" w:themeColor="text1"/>
              </w:rPr>
              <w:t>культурно-оздоровительной и с</w:t>
            </w:r>
            <w:r w:rsidRPr="00C06C02">
              <w:rPr>
                <w:rFonts w:ascii="Times New Roman" w:hAnsi="Times New Roman"/>
                <w:color w:val="000000" w:themeColor="text1"/>
              </w:rPr>
              <w:t>о</w:t>
            </w:r>
            <w:r w:rsidRPr="00C06C02">
              <w:rPr>
                <w:rFonts w:ascii="Times New Roman" w:hAnsi="Times New Roman"/>
                <w:color w:val="000000" w:themeColor="text1"/>
              </w:rPr>
              <w:t>ревновательной деятельности, в сфере досуга, в професси</w:t>
            </w:r>
            <w:r w:rsidRPr="00C06C02">
              <w:rPr>
                <w:rFonts w:ascii="Times New Roman" w:hAnsi="Times New Roman"/>
                <w:color w:val="000000" w:themeColor="text1"/>
              </w:rPr>
              <w:t>о</w:t>
            </w:r>
            <w:r w:rsidRPr="00C06C02">
              <w:rPr>
                <w:rFonts w:ascii="Times New Roman" w:hAnsi="Times New Roman"/>
                <w:color w:val="000000" w:themeColor="text1"/>
              </w:rPr>
              <w:t>нально-прикладной сфере</w:t>
            </w:r>
          </w:p>
        </w:tc>
      </w:tr>
      <w:tr w:rsidR="003A368E" w:rsidRPr="00C06C02" w:rsidTr="003A368E">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368E" w:rsidRPr="00C06C02" w:rsidRDefault="003A368E" w:rsidP="003A368E">
            <w:pPr>
              <w:jc w:val="both"/>
              <w:rPr>
                <w:rFonts w:ascii="Times New Roman" w:hAnsi="Times New Roman"/>
                <w:color w:val="000000" w:themeColor="text1"/>
              </w:rPr>
            </w:pPr>
            <w:r w:rsidRPr="00C06C02">
              <w:rPr>
                <w:rFonts w:ascii="Times New Roman" w:hAnsi="Times New Roman"/>
                <w:color w:val="000000" w:themeColor="text1"/>
              </w:rPr>
              <w:t>ОК 08 Использ</w:t>
            </w:r>
            <w:r w:rsidRPr="00C06C02">
              <w:rPr>
                <w:rFonts w:ascii="Times New Roman" w:hAnsi="Times New Roman"/>
                <w:color w:val="000000" w:themeColor="text1"/>
              </w:rPr>
              <w:t>о</w:t>
            </w:r>
            <w:r w:rsidRPr="00C06C02">
              <w:rPr>
                <w:rFonts w:ascii="Times New Roman" w:hAnsi="Times New Roman"/>
                <w:color w:val="000000" w:themeColor="text1"/>
              </w:rPr>
              <w:t>вать средства ф</w:t>
            </w:r>
            <w:r w:rsidRPr="00C06C02">
              <w:rPr>
                <w:rFonts w:ascii="Times New Roman" w:hAnsi="Times New Roman"/>
                <w:color w:val="000000" w:themeColor="text1"/>
              </w:rPr>
              <w:t>и</w:t>
            </w:r>
            <w:r w:rsidRPr="00C06C02">
              <w:rPr>
                <w:rFonts w:ascii="Times New Roman" w:hAnsi="Times New Roman"/>
                <w:color w:val="000000" w:themeColor="text1"/>
              </w:rPr>
              <w:t>зической культуры для сохранения и укрепления здор</w:t>
            </w:r>
            <w:r w:rsidRPr="00C06C02">
              <w:rPr>
                <w:rFonts w:ascii="Times New Roman" w:hAnsi="Times New Roman"/>
                <w:color w:val="000000" w:themeColor="text1"/>
              </w:rPr>
              <w:t>о</w:t>
            </w:r>
            <w:r w:rsidRPr="00C06C02">
              <w:rPr>
                <w:rFonts w:ascii="Times New Roman" w:hAnsi="Times New Roman"/>
                <w:color w:val="000000" w:themeColor="text1"/>
              </w:rPr>
              <w:t>вья в процессе профессиональной деятельности и поддержания нео</w:t>
            </w:r>
            <w:r w:rsidRPr="00C06C02">
              <w:rPr>
                <w:rFonts w:ascii="Times New Roman" w:hAnsi="Times New Roman"/>
                <w:color w:val="000000" w:themeColor="text1"/>
              </w:rPr>
              <w:t>б</w:t>
            </w:r>
            <w:r w:rsidRPr="00C06C02">
              <w:rPr>
                <w:rFonts w:ascii="Times New Roman" w:hAnsi="Times New Roman"/>
                <w:color w:val="000000" w:themeColor="text1"/>
              </w:rPr>
              <w:t>ходимого уровня физической подг</w:t>
            </w:r>
            <w:r w:rsidRPr="00C06C02">
              <w:rPr>
                <w:rFonts w:ascii="Times New Roman" w:hAnsi="Times New Roman"/>
                <w:color w:val="000000" w:themeColor="text1"/>
              </w:rPr>
              <w:t>о</w:t>
            </w:r>
            <w:r w:rsidRPr="00C06C02">
              <w:rPr>
                <w:rFonts w:ascii="Times New Roman" w:hAnsi="Times New Roman"/>
                <w:color w:val="000000" w:themeColor="text1"/>
              </w:rPr>
              <w:t>товленности</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368E" w:rsidRPr="00C06C02" w:rsidRDefault="003A368E" w:rsidP="003A368E">
            <w:pPr>
              <w:jc w:val="both"/>
              <w:rPr>
                <w:rFonts w:ascii="Times New Roman" w:hAnsi="Times New Roman"/>
                <w:color w:val="000000" w:themeColor="text1"/>
                <w:highlight w:val="white"/>
              </w:rPr>
            </w:pPr>
            <w:r w:rsidRPr="00C06C02">
              <w:rPr>
                <w:rFonts w:ascii="Times New Roman" w:hAnsi="Times New Roman"/>
                <w:color w:val="000000" w:themeColor="text1"/>
                <w:highlight w:val="white"/>
              </w:rPr>
              <w:t>готовность к саморазвитию, самосто</w:t>
            </w:r>
            <w:r w:rsidRPr="00C06C02">
              <w:rPr>
                <w:rFonts w:ascii="Times New Roman" w:hAnsi="Times New Roman"/>
                <w:color w:val="000000" w:themeColor="text1"/>
                <w:highlight w:val="white"/>
              </w:rPr>
              <w:t>я</w:t>
            </w:r>
            <w:r w:rsidRPr="00C06C02">
              <w:rPr>
                <w:rFonts w:ascii="Times New Roman" w:hAnsi="Times New Roman"/>
                <w:color w:val="000000" w:themeColor="text1"/>
                <w:highlight w:val="white"/>
              </w:rPr>
              <w:t>тельности и самоопр</w:t>
            </w:r>
            <w:r w:rsidRPr="00C06C02">
              <w:rPr>
                <w:rFonts w:ascii="Times New Roman" w:hAnsi="Times New Roman"/>
                <w:color w:val="000000" w:themeColor="text1"/>
                <w:highlight w:val="white"/>
              </w:rPr>
              <w:t>е</w:t>
            </w:r>
            <w:r w:rsidRPr="00C06C02">
              <w:rPr>
                <w:rFonts w:ascii="Times New Roman" w:hAnsi="Times New Roman"/>
                <w:color w:val="000000" w:themeColor="text1"/>
                <w:highlight w:val="white"/>
              </w:rPr>
              <w:t>делению;</w:t>
            </w:r>
          </w:p>
          <w:p w:rsidR="003A368E" w:rsidRPr="00C06C02" w:rsidRDefault="003A368E" w:rsidP="003A368E">
            <w:pPr>
              <w:jc w:val="both"/>
              <w:rPr>
                <w:rFonts w:ascii="Times New Roman" w:hAnsi="Times New Roman"/>
                <w:color w:val="000000" w:themeColor="text1"/>
                <w:highlight w:val="white"/>
              </w:rPr>
            </w:pPr>
            <w:r w:rsidRPr="00C06C02">
              <w:rPr>
                <w:rFonts w:ascii="Times New Roman" w:hAnsi="Times New Roman"/>
                <w:color w:val="000000" w:themeColor="text1"/>
                <w:highlight w:val="white"/>
              </w:rPr>
              <w:t>наличие мотивации к обучению и ли</w:t>
            </w:r>
            <w:r w:rsidRPr="00C06C02">
              <w:rPr>
                <w:rFonts w:ascii="Times New Roman" w:hAnsi="Times New Roman"/>
                <w:color w:val="000000" w:themeColor="text1"/>
                <w:highlight w:val="white"/>
              </w:rPr>
              <w:t>ч</w:t>
            </w:r>
            <w:r w:rsidRPr="00C06C02">
              <w:rPr>
                <w:rFonts w:ascii="Times New Roman" w:hAnsi="Times New Roman"/>
                <w:color w:val="000000" w:themeColor="text1"/>
                <w:highlight w:val="white"/>
              </w:rPr>
              <w:t>ностному развитию;</w:t>
            </w:r>
          </w:p>
          <w:p w:rsidR="003A368E" w:rsidRPr="00C06C02" w:rsidRDefault="003A368E" w:rsidP="003A368E">
            <w:pPr>
              <w:jc w:val="both"/>
              <w:rPr>
                <w:rFonts w:ascii="Times New Roman" w:hAnsi="Times New Roman"/>
                <w:color w:val="000000" w:themeColor="text1"/>
                <w:highlight w:val="white"/>
              </w:rPr>
            </w:pPr>
            <w:r w:rsidRPr="00C06C02">
              <w:rPr>
                <w:rFonts w:ascii="Times New Roman" w:hAnsi="Times New Roman"/>
                <w:color w:val="000000" w:themeColor="text1"/>
                <w:highlight w:val="white"/>
              </w:rPr>
              <w:t xml:space="preserve">В части </w:t>
            </w:r>
            <w:r w:rsidRPr="00C06C02">
              <w:rPr>
                <w:rFonts w:ascii="Times New Roman" w:hAnsi="Times New Roman"/>
                <w:color w:val="000000" w:themeColor="text1"/>
              </w:rPr>
              <w:t>физического воспит</w:t>
            </w:r>
            <w:r w:rsidRPr="00C06C02">
              <w:rPr>
                <w:rFonts w:ascii="Times New Roman" w:hAnsi="Times New Roman"/>
                <w:color w:val="000000" w:themeColor="text1"/>
              </w:rPr>
              <w:t>а</w:t>
            </w:r>
            <w:r w:rsidRPr="00C06C02">
              <w:rPr>
                <w:rFonts w:ascii="Times New Roman" w:hAnsi="Times New Roman"/>
                <w:color w:val="000000" w:themeColor="text1"/>
              </w:rPr>
              <w:t>ния:</w:t>
            </w:r>
          </w:p>
          <w:p w:rsidR="003A368E" w:rsidRPr="00C06C02" w:rsidRDefault="003A368E" w:rsidP="003A368E">
            <w:pPr>
              <w:jc w:val="both"/>
              <w:rPr>
                <w:rFonts w:ascii="Times New Roman" w:hAnsi="Times New Roman"/>
                <w:color w:val="000000" w:themeColor="text1"/>
                <w:highlight w:val="white"/>
              </w:rPr>
            </w:pPr>
            <w:r w:rsidRPr="00C06C02">
              <w:rPr>
                <w:rFonts w:ascii="Times New Roman" w:hAnsi="Times New Roman"/>
                <w:color w:val="000000" w:themeColor="text1"/>
              </w:rPr>
              <w:t>- сформированность здорового и бе</w:t>
            </w:r>
            <w:r w:rsidRPr="00C06C02">
              <w:rPr>
                <w:rFonts w:ascii="Times New Roman" w:hAnsi="Times New Roman"/>
                <w:color w:val="000000" w:themeColor="text1"/>
              </w:rPr>
              <w:t>з</w:t>
            </w:r>
            <w:r w:rsidRPr="00C06C02">
              <w:rPr>
                <w:rFonts w:ascii="Times New Roman" w:hAnsi="Times New Roman"/>
                <w:color w:val="000000" w:themeColor="text1"/>
              </w:rPr>
              <w:t>опасного образа жизни, ответстве</w:t>
            </w:r>
            <w:r w:rsidRPr="00C06C02">
              <w:rPr>
                <w:rFonts w:ascii="Times New Roman" w:hAnsi="Times New Roman"/>
                <w:color w:val="000000" w:themeColor="text1"/>
              </w:rPr>
              <w:t>н</w:t>
            </w:r>
            <w:r w:rsidRPr="00C06C02">
              <w:rPr>
                <w:rFonts w:ascii="Times New Roman" w:hAnsi="Times New Roman"/>
                <w:color w:val="000000" w:themeColor="text1"/>
              </w:rPr>
              <w:t>ного отношения к своему зд</w:t>
            </w:r>
            <w:r w:rsidRPr="00C06C02">
              <w:rPr>
                <w:rFonts w:ascii="Times New Roman" w:hAnsi="Times New Roman"/>
                <w:color w:val="000000" w:themeColor="text1"/>
              </w:rPr>
              <w:t>о</w:t>
            </w:r>
            <w:r w:rsidRPr="00C06C02">
              <w:rPr>
                <w:rFonts w:ascii="Times New Roman" w:hAnsi="Times New Roman"/>
                <w:color w:val="000000" w:themeColor="text1"/>
              </w:rPr>
              <w:t>ровью;</w:t>
            </w:r>
          </w:p>
          <w:p w:rsidR="003A368E" w:rsidRPr="00C06C02" w:rsidRDefault="003A368E" w:rsidP="003A368E">
            <w:pPr>
              <w:jc w:val="both"/>
              <w:rPr>
                <w:rFonts w:ascii="Times New Roman" w:hAnsi="Times New Roman"/>
                <w:color w:val="000000" w:themeColor="text1"/>
                <w:highlight w:val="white"/>
              </w:rPr>
            </w:pPr>
            <w:r w:rsidRPr="00C06C02">
              <w:rPr>
                <w:rFonts w:ascii="Times New Roman" w:hAnsi="Times New Roman"/>
                <w:color w:val="000000" w:themeColor="text1"/>
              </w:rPr>
              <w:t>- потребность в физическом соверше</w:t>
            </w:r>
            <w:r w:rsidRPr="00C06C02">
              <w:rPr>
                <w:rFonts w:ascii="Times New Roman" w:hAnsi="Times New Roman"/>
                <w:color w:val="000000" w:themeColor="text1"/>
              </w:rPr>
              <w:t>н</w:t>
            </w:r>
            <w:r w:rsidRPr="00C06C02">
              <w:rPr>
                <w:rFonts w:ascii="Times New Roman" w:hAnsi="Times New Roman"/>
                <w:color w:val="000000" w:themeColor="text1"/>
              </w:rPr>
              <w:t>ствовании, занятиях спортивно-оздоровительной деятельн</w:t>
            </w:r>
            <w:r w:rsidRPr="00C06C02">
              <w:rPr>
                <w:rFonts w:ascii="Times New Roman" w:hAnsi="Times New Roman"/>
                <w:color w:val="000000" w:themeColor="text1"/>
              </w:rPr>
              <w:t>о</w:t>
            </w:r>
            <w:r w:rsidRPr="00C06C02">
              <w:rPr>
                <w:rFonts w:ascii="Times New Roman" w:hAnsi="Times New Roman"/>
                <w:color w:val="000000" w:themeColor="text1"/>
              </w:rPr>
              <w:t>стью;</w:t>
            </w:r>
          </w:p>
          <w:p w:rsidR="003A368E" w:rsidRPr="00C06C02" w:rsidRDefault="003A368E" w:rsidP="003A368E">
            <w:pPr>
              <w:jc w:val="both"/>
              <w:rPr>
                <w:rFonts w:ascii="Times New Roman" w:hAnsi="Times New Roman"/>
                <w:color w:val="000000" w:themeColor="text1"/>
                <w:highlight w:val="white"/>
              </w:rPr>
            </w:pPr>
            <w:r w:rsidRPr="00C06C02">
              <w:rPr>
                <w:rFonts w:ascii="Times New Roman" w:hAnsi="Times New Roman"/>
                <w:color w:val="000000" w:themeColor="text1"/>
              </w:rPr>
              <w:t xml:space="preserve">- активное неприятие вредных привычек </w:t>
            </w:r>
            <w:r w:rsidRPr="00C06C02">
              <w:rPr>
                <w:rFonts w:ascii="Times New Roman" w:hAnsi="Times New Roman"/>
                <w:color w:val="000000" w:themeColor="text1"/>
              </w:rPr>
              <w:lastRenderedPageBreak/>
              <w:t>и иных форм причинения вреда физич</w:t>
            </w:r>
            <w:r w:rsidRPr="00C06C02">
              <w:rPr>
                <w:rFonts w:ascii="Times New Roman" w:hAnsi="Times New Roman"/>
                <w:color w:val="000000" w:themeColor="text1"/>
              </w:rPr>
              <w:t>е</w:t>
            </w:r>
            <w:r w:rsidRPr="00C06C02">
              <w:rPr>
                <w:rFonts w:ascii="Times New Roman" w:hAnsi="Times New Roman"/>
                <w:color w:val="000000" w:themeColor="text1"/>
              </w:rPr>
              <w:t>скому и психическому здор</w:t>
            </w:r>
            <w:r w:rsidRPr="00C06C02">
              <w:rPr>
                <w:rFonts w:ascii="Times New Roman" w:hAnsi="Times New Roman"/>
                <w:color w:val="000000" w:themeColor="text1"/>
              </w:rPr>
              <w:t>о</w:t>
            </w:r>
            <w:r w:rsidRPr="00C06C02">
              <w:rPr>
                <w:rFonts w:ascii="Times New Roman" w:hAnsi="Times New Roman"/>
                <w:color w:val="000000" w:themeColor="text1"/>
              </w:rPr>
              <w:t>вью;</w:t>
            </w:r>
          </w:p>
          <w:p w:rsidR="003A368E" w:rsidRPr="00C06C02" w:rsidRDefault="003A368E" w:rsidP="003A368E">
            <w:pPr>
              <w:widowControl w:val="0"/>
              <w:ind w:firstLine="709"/>
              <w:contextualSpacing/>
              <w:jc w:val="both"/>
              <w:rPr>
                <w:rFonts w:ascii="Times New Roman" w:hAnsi="Times New Roman"/>
                <w:color w:val="000000" w:themeColor="text1"/>
              </w:rPr>
            </w:pPr>
            <w:r w:rsidRPr="00C06C02">
              <w:rPr>
                <w:rFonts w:ascii="Times New Roman" w:hAnsi="Times New Roman"/>
                <w:color w:val="000000" w:themeColor="text1"/>
              </w:rPr>
              <w:t>Овладения универсальными р</w:t>
            </w:r>
            <w:r w:rsidRPr="00C06C02">
              <w:rPr>
                <w:rFonts w:ascii="Times New Roman" w:hAnsi="Times New Roman"/>
                <w:color w:val="000000" w:themeColor="text1"/>
              </w:rPr>
              <w:t>е</w:t>
            </w:r>
            <w:r w:rsidRPr="00C06C02">
              <w:rPr>
                <w:rFonts w:ascii="Times New Roman" w:hAnsi="Times New Roman"/>
                <w:color w:val="000000" w:themeColor="text1"/>
              </w:rPr>
              <w:t>гулятивными действ</w:t>
            </w:r>
            <w:r w:rsidRPr="00C06C02">
              <w:rPr>
                <w:rFonts w:ascii="Times New Roman" w:hAnsi="Times New Roman"/>
                <w:color w:val="000000" w:themeColor="text1"/>
              </w:rPr>
              <w:t>и</w:t>
            </w:r>
            <w:r w:rsidRPr="00C06C02">
              <w:rPr>
                <w:rFonts w:ascii="Times New Roman" w:hAnsi="Times New Roman"/>
                <w:color w:val="000000" w:themeColor="text1"/>
              </w:rPr>
              <w:t>ями:</w:t>
            </w:r>
          </w:p>
          <w:p w:rsidR="003A368E" w:rsidRPr="00C06C02" w:rsidRDefault="003A368E" w:rsidP="003A368E">
            <w:pPr>
              <w:widowControl w:val="0"/>
              <w:contextualSpacing/>
              <w:jc w:val="both"/>
              <w:rPr>
                <w:rFonts w:ascii="Times New Roman" w:hAnsi="Times New Roman"/>
                <w:color w:val="000000" w:themeColor="text1"/>
              </w:rPr>
            </w:pPr>
            <w:r w:rsidRPr="00C06C02">
              <w:rPr>
                <w:rFonts w:ascii="Times New Roman" w:hAnsi="Times New Roman"/>
                <w:color w:val="000000" w:themeColor="text1"/>
              </w:rPr>
              <w:t>- самостоятельно составлять план реш</w:t>
            </w:r>
            <w:r w:rsidRPr="00C06C02">
              <w:rPr>
                <w:rFonts w:ascii="Times New Roman" w:hAnsi="Times New Roman"/>
                <w:color w:val="000000" w:themeColor="text1"/>
              </w:rPr>
              <w:t>е</w:t>
            </w:r>
            <w:r w:rsidRPr="00C06C02">
              <w:rPr>
                <w:rFonts w:ascii="Times New Roman" w:hAnsi="Times New Roman"/>
                <w:color w:val="000000" w:themeColor="text1"/>
              </w:rPr>
              <w:t>ния проблемы с учётом имеющихся р</w:t>
            </w:r>
            <w:r w:rsidRPr="00C06C02">
              <w:rPr>
                <w:rFonts w:ascii="Times New Roman" w:hAnsi="Times New Roman"/>
                <w:color w:val="000000" w:themeColor="text1"/>
              </w:rPr>
              <w:t>е</w:t>
            </w:r>
            <w:r w:rsidRPr="00C06C02">
              <w:rPr>
                <w:rFonts w:ascii="Times New Roman" w:hAnsi="Times New Roman"/>
                <w:color w:val="000000" w:themeColor="text1"/>
              </w:rPr>
              <w:t>сурсов, со</w:t>
            </w:r>
            <w:r w:rsidRPr="00C06C02">
              <w:rPr>
                <w:rFonts w:ascii="Times New Roman" w:hAnsi="Times New Roman"/>
                <w:color w:val="000000" w:themeColor="text1"/>
              </w:rPr>
              <w:t>б</w:t>
            </w:r>
            <w:r w:rsidRPr="00C06C02">
              <w:rPr>
                <w:rFonts w:ascii="Times New Roman" w:hAnsi="Times New Roman"/>
                <w:color w:val="000000" w:themeColor="text1"/>
              </w:rPr>
              <w:t>ственных возможностей и предпочтений;</w:t>
            </w:r>
          </w:p>
          <w:p w:rsidR="003A368E" w:rsidRPr="00C06C02" w:rsidRDefault="003A368E" w:rsidP="003A368E">
            <w:pPr>
              <w:widowControl w:val="0"/>
              <w:contextualSpacing/>
              <w:jc w:val="both"/>
              <w:rPr>
                <w:rFonts w:ascii="Times New Roman" w:hAnsi="Times New Roman"/>
                <w:color w:val="000000" w:themeColor="text1"/>
              </w:rPr>
            </w:pPr>
            <w:r w:rsidRPr="00C06C02">
              <w:rPr>
                <w:rFonts w:ascii="Times New Roman" w:hAnsi="Times New Roman"/>
                <w:color w:val="000000" w:themeColor="text1"/>
              </w:rPr>
              <w:t>- давать оценку новым ситуац</w:t>
            </w:r>
            <w:r w:rsidRPr="00C06C02">
              <w:rPr>
                <w:rFonts w:ascii="Times New Roman" w:hAnsi="Times New Roman"/>
                <w:color w:val="000000" w:themeColor="text1"/>
              </w:rPr>
              <w:t>и</w:t>
            </w:r>
            <w:r w:rsidRPr="00C06C02">
              <w:rPr>
                <w:rFonts w:ascii="Times New Roman" w:hAnsi="Times New Roman"/>
                <w:color w:val="000000" w:themeColor="text1"/>
              </w:rPr>
              <w:t>ям;</w:t>
            </w:r>
          </w:p>
          <w:p w:rsidR="003A368E" w:rsidRPr="00C06C02" w:rsidRDefault="003A368E" w:rsidP="003A368E">
            <w:pPr>
              <w:widowControl w:val="0"/>
              <w:contextualSpacing/>
              <w:jc w:val="both"/>
              <w:rPr>
                <w:rFonts w:ascii="Times New Roman" w:hAnsi="Times New Roman"/>
                <w:color w:val="000000" w:themeColor="text1"/>
              </w:rPr>
            </w:pPr>
            <w:r w:rsidRPr="00C06C02">
              <w:rPr>
                <w:rFonts w:ascii="Times New Roman" w:hAnsi="Times New Roman"/>
                <w:color w:val="000000" w:themeColor="text1"/>
              </w:rPr>
              <w:t>- расширять рамки учебного предмета на основе личных предпочтений;</w:t>
            </w:r>
          </w:p>
          <w:p w:rsidR="003A368E" w:rsidRPr="00C06C02" w:rsidRDefault="003A368E" w:rsidP="003A368E">
            <w:pPr>
              <w:widowControl w:val="0"/>
              <w:contextualSpacing/>
              <w:jc w:val="both"/>
              <w:rPr>
                <w:rFonts w:ascii="Times New Roman" w:hAnsi="Times New Roman"/>
                <w:color w:val="000000" w:themeColor="text1"/>
              </w:rPr>
            </w:pPr>
            <w:r w:rsidRPr="00C06C02">
              <w:rPr>
                <w:rFonts w:ascii="Times New Roman" w:hAnsi="Times New Roman"/>
                <w:color w:val="000000" w:themeColor="text1"/>
              </w:rPr>
              <w:t>- делать осознанный выбор, аргумент</w:t>
            </w:r>
            <w:r w:rsidRPr="00C06C02">
              <w:rPr>
                <w:rFonts w:ascii="Times New Roman" w:hAnsi="Times New Roman"/>
                <w:color w:val="000000" w:themeColor="text1"/>
              </w:rPr>
              <w:t>и</w:t>
            </w:r>
            <w:r w:rsidRPr="00C06C02">
              <w:rPr>
                <w:rFonts w:ascii="Times New Roman" w:hAnsi="Times New Roman"/>
                <w:color w:val="000000" w:themeColor="text1"/>
              </w:rPr>
              <w:t>ровать его, брать ответственность за р</w:t>
            </w:r>
            <w:r w:rsidRPr="00C06C02">
              <w:rPr>
                <w:rFonts w:ascii="Times New Roman" w:hAnsi="Times New Roman"/>
                <w:color w:val="000000" w:themeColor="text1"/>
              </w:rPr>
              <w:t>е</w:t>
            </w:r>
            <w:r w:rsidRPr="00C06C02">
              <w:rPr>
                <w:rFonts w:ascii="Times New Roman" w:hAnsi="Times New Roman"/>
                <w:color w:val="000000" w:themeColor="text1"/>
              </w:rPr>
              <w:t>шение;</w:t>
            </w:r>
          </w:p>
          <w:p w:rsidR="003A368E" w:rsidRPr="00C06C02" w:rsidRDefault="003A368E" w:rsidP="003A368E">
            <w:pPr>
              <w:widowControl w:val="0"/>
              <w:contextualSpacing/>
              <w:jc w:val="both"/>
              <w:rPr>
                <w:rFonts w:ascii="Times New Roman" w:hAnsi="Times New Roman"/>
                <w:color w:val="000000" w:themeColor="text1"/>
              </w:rPr>
            </w:pPr>
            <w:r w:rsidRPr="00C06C02">
              <w:rPr>
                <w:rFonts w:ascii="Times New Roman" w:hAnsi="Times New Roman"/>
                <w:color w:val="000000" w:themeColor="text1"/>
              </w:rPr>
              <w:t>- оценивать приобретённый опыт;</w:t>
            </w:r>
          </w:p>
          <w:p w:rsidR="003A368E" w:rsidRPr="00C06C02" w:rsidRDefault="003A368E" w:rsidP="003A368E">
            <w:pPr>
              <w:widowControl w:val="0"/>
              <w:contextualSpacing/>
              <w:jc w:val="both"/>
              <w:rPr>
                <w:rFonts w:ascii="Times New Roman" w:hAnsi="Times New Roman"/>
                <w:color w:val="000000" w:themeColor="text1"/>
              </w:rPr>
            </w:pPr>
            <w:r w:rsidRPr="00C06C02">
              <w:rPr>
                <w:rFonts w:ascii="Times New Roman" w:hAnsi="Times New Roman"/>
                <w:color w:val="000000" w:themeColor="text1"/>
              </w:rPr>
              <w:t>- способствовать формированию и пр</w:t>
            </w:r>
            <w:r w:rsidRPr="00C06C02">
              <w:rPr>
                <w:rFonts w:ascii="Times New Roman" w:hAnsi="Times New Roman"/>
                <w:color w:val="000000" w:themeColor="text1"/>
              </w:rPr>
              <w:t>о</w:t>
            </w:r>
            <w:r w:rsidRPr="00C06C02">
              <w:rPr>
                <w:rFonts w:ascii="Times New Roman" w:hAnsi="Times New Roman"/>
                <w:color w:val="000000" w:themeColor="text1"/>
              </w:rPr>
              <w:t xml:space="preserve">явлению широкой эрудиции в разных областях знаний; </w:t>
            </w:r>
          </w:p>
          <w:p w:rsidR="003A368E" w:rsidRPr="00C06C02" w:rsidRDefault="003A368E" w:rsidP="003A368E">
            <w:pPr>
              <w:widowControl w:val="0"/>
              <w:contextualSpacing/>
              <w:jc w:val="both"/>
              <w:rPr>
                <w:rFonts w:ascii="Times New Roman" w:hAnsi="Times New Roman"/>
                <w:color w:val="000000" w:themeColor="text1"/>
              </w:rPr>
            </w:pPr>
            <w:r w:rsidRPr="00C06C02">
              <w:rPr>
                <w:rFonts w:ascii="Times New Roman" w:hAnsi="Times New Roman"/>
                <w:color w:val="000000" w:themeColor="text1"/>
              </w:rPr>
              <w:t>- постоянно повышать свой образов</w:t>
            </w:r>
            <w:r w:rsidRPr="00C06C02">
              <w:rPr>
                <w:rFonts w:ascii="Times New Roman" w:hAnsi="Times New Roman"/>
                <w:color w:val="000000" w:themeColor="text1"/>
              </w:rPr>
              <w:t>а</w:t>
            </w:r>
            <w:r w:rsidRPr="00C06C02">
              <w:rPr>
                <w:rFonts w:ascii="Times New Roman" w:hAnsi="Times New Roman"/>
                <w:color w:val="000000" w:themeColor="text1"/>
              </w:rPr>
              <w:t>тельный и культурный уровень;</w:t>
            </w:r>
          </w:p>
          <w:p w:rsidR="003A368E" w:rsidRPr="00C06C02" w:rsidRDefault="003A368E" w:rsidP="003A368E">
            <w:pPr>
              <w:jc w:val="both"/>
              <w:rPr>
                <w:rFonts w:ascii="Times New Roman" w:hAnsi="Times New Roman"/>
                <w:color w:val="000000" w:themeColor="text1"/>
                <w:highlight w:val="white"/>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olor w:val="000000" w:themeColor="text1"/>
              </w:rPr>
            </w:pPr>
            <w:r w:rsidRPr="00C06C02">
              <w:rPr>
                <w:rFonts w:ascii="Times New Roman" w:hAnsi="Times New Roman"/>
                <w:color w:val="000000" w:themeColor="text1"/>
              </w:rPr>
              <w:lastRenderedPageBreak/>
              <w:t>ПРб 1. Умение использовать ра</w:t>
            </w:r>
            <w:r w:rsidRPr="00C06C02">
              <w:rPr>
                <w:rFonts w:ascii="Times New Roman" w:hAnsi="Times New Roman"/>
                <w:color w:val="000000" w:themeColor="text1"/>
              </w:rPr>
              <w:t>з</w:t>
            </w:r>
            <w:r w:rsidRPr="00C06C02">
              <w:rPr>
                <w:rFonts w:ascii="Times New Roman" w:hAnsi="Times New Roman"/>
                <w:color w:val="000000" w:themeColor="text1"/>
              </w:rPr>
              <w:t>нообразные формы и виды фи</w:t>
            </w:r>
            <w:r w:rsidRPr="00C06C02">
              <w:rPr>
                <w:rFonts w:ascii="Times New Roman" w:hAnsi="Times New Roman"/>
                <w:color w:val="000000" w:themeColor="text1"/>
              </w:rPr>
              <w:t>з</w:t>
            </w:r>
            <w:r w:rsidRPr="00C06C02">
              <w:rPr>
                <w:rFonts w:ascii="Times New Roman" w:hAnsi="Times New Roman"/>
                <w:color w:val="000000" w:themeColor="text1"/>
              </w:rPr>
              <w:t>культурной деятельности для о</w:t>
            </w:r>
            <w:r w:rsidRPr="00C06C02">
              <w:rPr>
                <w:rFonts w:ascii="Times New Roman" w:hAnsi="Times New Roman"/>
                <w:color w:val="000000" w:themeColor="text1"/>
              </w:rPr>
              <w:t>р</w:t>
            </w:r>
            <w:r w:rsidRPr="00C06C02">
              <w:rPr>
                <w:rFonts w:ascii="Times New Roman" w:hAnsi="Times New Roman"/>
                <w:color w:val="000000" w:themeColor="text1"/>
              </w:rPr>
              <w:t>ганизации здорового образа жи</w:t>
            </w:r>
            <w:r w:rsidRPr="00C06C02">
              <w:rPr>
                <w:rFonts w:ascii="Times New Roman" w:hAnsi="Times New Roman"/>
                <w:color w:val="000000" w:themeColor="text1"/>
              </w:rPr>
              <w:t>з</w:t>
            </w:r>
            <w:r w:rsidRPr="00C06C02">
              <w:rPr>
                <w:rFonts w:ascii="Times New Roman" w:hAnsi="Times New Roman"/>
                <w:color w:val="000000" w:themeColor="text1"/>
              </w:rPr>
              <w:t>ни, активного отдыха и досуга, в том числе в подготовке к выпо</w:t>
            </w:r>
            <w:r w:rsidRPr="00C06C02">
              <w:rPr>
                <w:rFonts w:ascii="Times New Roman" w:hAnsi="Times New Roman"/>
                <w:color w:val="000000" w:themeColor="text1"/>
              </w:rPr>
              <w:t>л</w:t>
            </w:r>
            <w:r w:rsidRPr="00C06C02">
              <w:rPr>
                <w:rFonts w:ascii="Times New Roman" w:hAnsi="Times New Roman"/>
                <w:color w:val="000000" w:themeColor="text1"/>
              </w:rPr>
              <w:t>нению нормативов Всероссийск</w:t>
            </w:r>
            <w:r w:rsidRPr="00C06C02">
              <w:rPr>
                <w:rFonts w:ascii="Times New Roman" w:hAnsi="Times New Roman"/>
                <w:color w:val="000000" w:themeColor="text1"/>
              </w:rPr>
              <w:t>о</w:t>
            </w:r>
            <w:r w:rsidRPr="00C06C02">
              <w:rPr>
                <w:rFonts w:ascii="Times New Roman" w:hAnsi="Times New Roman"/>
                <w:color w:val="000000" w:themeColor="text1"/>
              </w:rPr>
              <w:t>го физкультурно-спортивного комплекса "Готов к труду и об</w:t>
            </w:r>
            <w:r w:rsidRPr="00C06C02">
              <w:rPr>
                <w:rFonts w:ascii="Times New Roman" w:hAnsi="Times New Roman"/>
                <w:color w:val="000000" w:themeColor="text1"/>
              </w:rPr>
              <w:t>о</w:t>
            </w:r>
            <w:r w:rsidRPr="00C06C02">
              <w:rPr>
                <w:rFonts w:ascii="Times New Roman" w:hAnsi="Times New Roman"/>
                <w:color w:val="000000" w:themeColor="text1"/>
              </w:rPr>
              <w:t xml:space="preserve">роне" (ГТО); </w:t>
            </w:r>
          </w:p>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olor w:val="000000" w:themeColor="text1"/>
              </w:rPr>
            </w:pPr>
            <w:r w:rsidRPr="00C06C02">
              <w:rPr>
                <w:rFonts w:ascii="Times New Roman" w:hAnsi="Times New Roman"/>
                <w:color w:val="000000" w:themeColor="text1"/>
              </w:rPr>
              <w:lastRenderedPageBreak/>
              <w:t>ПРб 2. Владение современными технологиями укрепления и с</w:t>
            </w:r>
            <w:r w:rsidRPr="00C06C02">
              <w:rPr>
                <w:rFonts w:ascii="Times New Roman" w:hAnsi="Times New Roman"/>
                <w:color w:val="000000" w:themeColor="text1"/>
              </w:rPr>
              <w:t>о</w:t>
            </w:r>
            <w:r w:rsidRPr="00C06C02">
              <w:rPr>
                <w:rFonts w:ascii="Times New Roman" w:hAnsi="Times New Roman"/>
                <w:color w:val="000000" w:themeColor="text1"/>
              </w:rPr>
              <w:t>хранения здоровья, поддержания работоспособности, проф</w:t>
            </w:r>
            <w:r w:rsidRPr="00C06C02">
              <w:rPr>
                <w:rFonts w:ascii="Times New Roman" w:hAnsi="Times New Roman"/>
                <w:color w:val="000000" w:themeColor="text1"/>
              </w:rPr>
              <w:t>и</w:t>
            </w:r>
            <w:r w:rsidRPr="00C06C02">
              <w:rPr>
                <w:rFonts w:ascii="Times New Roman" w:hAnsi="Times New Roman"/>
                <w:color w:val="000000" w:themeColor="text1"/>
              </w:rPr>
              <w:t>лактики заболеваний, связанных с учебной и производственной деятельн</w:t>
            </w:r>
            <w:r w:rsidRPr="00C06C02">
              <w:rPr>
                <w:rFonts w:ascii="Times New Roman" w:hAnsi="Times New Roman"/>
                <w:color w:val="000000" w:themeColor="text1"/>
              </w:rPr>
              <w:t>о</w:t>
            </w:r>
            <w:r w:rsidRPr="00C06C02">
              <w:rPr>
                <w:rFonts w:ascii="Times New Roman" w:hAnsi="Times New Roman"/>
                <w:color w:val="000000" w:themeColor="text1"/>
              </w:rPr>
              <w:t xml:space="preserve">стью; </w:t>
            </w:r>
          </w:p>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olor w:val="000000" w:themeColor="text1"/>
              </w:rPr>
            </w:pPr>
            <w:r w:rsidRPr="00C06C02">
              <w:rPr>
                <w:rFonts w:ascii="Times New Roman" w:hAnsi="Times New Roman"/>
                <w:color w:val="000000" w:themeColor="text1"/>
              </w:rPr>
              <w:t>ПРб 3. Владение основными сп</w:t>
            </w:r>
            <w:r w:rsidRPr="00C06C02">
              <w:rPr>
                <w:rFonts w:ascii="Times New Roman" w:hAnsi="Times New Roman"/>
                <w:color w:val="000000" w:themeColor="text1"/>
              </w:rPr>
              <w:t>о</w:t>
            </w:r>
            <w:r w:rsidRPr="00C06C02">
              <w:rPr>
                <w:rFonts w:ascii="Times New Roman" w:hAnsi="Times New Roman"/>
                <w:color w:val="000000" w:themeColor="text1"/>
              </w:rPr>
              <w:t>собами самоконтроля индивид</w:t>
            </w:r>
            <w:r w:rsidRPr="00C06C02">
              <w:rPr>
                <w:rFonts w:ascii="Times New Roman" w:hAnsi="Times New Roman"/>
                <w:color w:val="000000" w:themeColor="text1"/>
              </w:rPr>
              <w:t>у</w:t>
            </w:r>
            <w:r w:rsidRPr="00C06C02">
              <w:rPr>
                <w:rFonts w:ascii="Times New Roman" w:hAnsi="Times New Roman"/>
                <w:color w:val="000000" w:themeColor="text1"/>
              </w:rPr>
              <w:t>альных показателей здоровья, у</w:t>
            </w:r>
            <w:r w:rsidRPr="00C06C02">
              <w:rPr>
                <w:rFonts w:ascii="Times New Roman" w:hAnsi="Times New Roman"/>
                <w:color w:val="000000" w:themeColor="text1"/>
              </w:rPr>
              <w:t>м</w:t>
            </w:r>
            <w:r w:rsidRPr="00C06C02">
              <w:rPr>
                <w:rFonts w:ascii="Times New Roman" w:hAnsi="Times New Roman"/>
                <w:color w:val="000000" w:themeColor="text1"/>
              </w:rPr>
              <w:t>ственной и физической работосп</w:t>
            </w:r>
            <w:r w:rsidRPr="00C06C02">
              <w:rPr>
                <w:rFonts w:ascii="Times New Roman" w:hAnsi="Times New Roman"/>
                <w:color w:val="000000" w:themeColor="text1"/>
              </w:rPr>
              <w:t>о</w:t>
            </w:r>
            <w:r w:rsidRPr="00C06C02">
              <w:rPr>
                <w:rFonts w:ascii="Times New Roman" w:hAnsi="Times New Roman"/>
                <w:color w:val="000000" w:themeColor="text1"/>
              </w:rPr>
              <w:t>собности, динамики физического развития и физических к</w:t>
            </w:r>
            <w:r w:rsidRPr="00C06C02">
              <w:rPr>
                <w:rFonts w:ascii="Times New Roman" w:hAnsi="Times New Roman"/>
                <w:color w:val="000000" w:themeColor="text1"/>
              </w:rPr>
              <w:t>а</w:t>
            </w:r>
            <w:r w:rsidRPr="00C06C02">
              <w:rPr>
                <w:rFonts w:ascii="Times New Roman" w:hAnsi="Times New Roman"/>
                <w:color w:val="000000" w:themeColor="text1"/>
              </w:rPr>
              <w:t xml:space="preserve">честв; </w:t>
            </w:r>
          </w:p>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olor w:val="000000" w:themeColor="text1"/>
              </w:rPr>
            </w:pPr>
            <w:r w:rsidRPr="00C06C02">
              <w:rPr>
                <w:rFonts w:ascii="Times New Roman" w:hAnsi="Times New Roman"/>
                <w:color w:val="000000" w:themeColor="text1"/>
              </w:rPr>
              <w:t>ПРб 4. владение физическими упражнениями разной функци</w:t>
            </w:r>
            <w:r w:rsidRPr="00C06C02">
              <w:rPr>
                <w:rFonts w:ascii="Times New Roman" w:hAnsi="Times New Roman"/>
                <w:color w:val="000000" w:themeColor="text1"/>
              </w:rPr>
              <w:t>о</w:t>
            </w:r>
            <w:r w:rsidRPr="00C06C02">
              <w:rPr>
                <w:rFonts w:ascii="Times New Roman" w:hAnsi="Times New Roman"/>
                <w:color w:val="000000" w:themeColor="text1"/>
              </w:rPr>
              <w:t>нальной направленности, испол</w:t>
            </w:r>
            <w:r w:rsidRPr="00C06C02">
              <w:rPr>
                <w:rFonts w:ascii="Times New Roman" w:hAnsi="Times New Roman"/>
                <w:color w:val="000000" w:themeColor="text1"/>
              </w:rPr>
              <w:t>ь</w:t>
            </w:r>
            <w:r w:rsidRPr="00C06C02">
              <w:rPr>
                <w:rFonts w:ascii="Times New Roman" w:hAnsi="Times New Roman"/>
                <w:color w:val="000000" w:themeColor="text1"/>
              </w:rPr>
              <w:t>зов</w:t>
            </w:r>
            <w:r w:rsidRPr="00C06C02">
              <w:rPr>
                <w:rFonts w:ascii="Times New Roman" w:hAnsi="Times New Roman"/>
                <w:color w:val="000000" w:themeColor="text1"/>
              </w:rPr>
              <w:t>а</w:t>
            </w:r>
            <w:r w:rsidRPr="00C06C02">
              <w:rPr>
                <w:rFonts w:ascii="Times New Roman" w:hAnsi="Times New Roman"/>
                <w:color w:val="000000" w:themeColor="text1"/>
              </w:rPr>
              <w:t>ние их в режиме учебной и производственной де</w:t>
            </w:r>
            <w:r w:rsidRPr="00C06C02">
              <w:rPr>
                <w:rFonts w:ascii="Times New Roman" w:hAnsi="Times New Roman"/>
                <w:color w:val="000000" w:themeColor="text1"/>
              </w:rPr>
              <w:t>я</w:t>
            </w:r>
            <w:r w:rsidRPr="00C06C02">
              <w:rPr>
                <w:rFonts w:ascii="Times New Roman" w:hAnsi="Times New Roman"/>
                <w:color w:val="000000" w:themeColor="text1"/>
              </w:rPr>
              <w:t>тельности с целью профилактики переутомл</w:t>
            </w:r>
            <w:r w:rsidRPr="00C06C02">
              <w:rPr>
                <w:rFonts w:ascii="Times New Roman" w:hAnsi="Times New Roman"/>
                <w:color w:val="000000" w:themeColor="text1"/>
              </w:rPr>
              <w:t>е</w:t>
            </w:r>
            <w:r w:rsidRPr="00C06C02">
              <w:rPr>
                <w:rFonts w:ascii="Times New Roman" w:hAnsi="Times New Roman"/>
                <w:color w:val="000000" w:themeColor="text1"/>
              </w:rPr>
              <w:t>ния и сохранения высокой работ</w:t>
            </w:r>
            <w:r w:rsidRPr="00C06C02">
              <w:rPr>
                <w:rFonts w:ascii="Times New Roman" w:hAnsi="Times New Roman"/>
                <w:color w:val="000000" w:themeColor="text1"/>
              </w:rPr>
              <w:t>о</w:t>
            </w:r>
            <w:r w:rsidRPr="00C06C02">
              <w:rPr>
                <w:rFonts w:ascii="Times New Roman" w:hAnsi="Times New Roman"/>
                <w:color w:val="000000" w:themeColor="text1"/>
              </w:rPr>
              <w:t xml:space="preserve">способности; </w:t>
            </w:r>
          </w:p>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olor w:val="000000" w:themeColor="text1"/>
              </w:rPr>
            </w:pPr>
            <w:r w:rsidRPr="00C06C02">
              <w:rPr>
                <w:rFonts w:ascii="Times New Roman" w:hAnsi="Times New Roman"/>
                <w:color w:val="000000" w:themeColor="text1"/>
              </w:rPr>
              <w:t>ПРб 5. Владение техническими приемами и двигательными де</w:t>
            </w:r>
            <w:r w:rsidRPr="00C06C02">
              <w:rPr>
                <w:rFonts w:ascii="Times New Roman" w:hAnsi="Times New Roman"/>
                <w:color w:val="000000" w:themeColor="text1"/>
              </w:rPr>
              <w:t>й</w:t>
            </w:r>
            <w:r w:rsidRPr="00C06C02">
              <w:rPr>
                <w:rFonts w:ascii="Times New Roman" w:hAnsi="Times New Roman"/>
                <w:color w:val="000000" w:themeColor="text1"/>
              </w:rPr>
              <w:t>ствиями базовых видов спорта, активное применение их в фи</w:t>
            </w:r>
            <w:r w:rsidRPr="00C06C02">
              <w:rPr>
                <w:rFonts w:ascii="Times New Roman" w:hAnsi="Times New Roman"/>
                <w:color w:val="000000" w:themeColor="text1"/>
              </w:rPr>
              <w:t>з</w:t>
            </w:r>
            <w:r w:rsidRPr="00C06C02">
              <w:rPr>
                <w:rFonts w:ascii="Times New Roman" w:hAnsi="Times New Roman"/>
                <w:color w:val="000000" w:themeColor="text1"/>
              </w:rPr>
              <w:t>культурно-оздоровительной и с</w:t>
            </w:r>
            <w:r w:rsidRPr="00C06C02">
              <w:rPr>
                <w:rFonts w:ascii="Times New Roman" w:hAnsi="Times New Roman"/>
                <w:color w:val="000000" w:themeColor="text1"/>
              </w:rPr>
              <w:t>о</w:t>
            </w:r>
            <w:r w:rsidRPr="00C06C02">
              <w:rPr>
                <w:rFonts w:ascii="Times New Roman" w:hAnsi="Times New Roman"/>
                <w:color w:val="000000" w:themeColor="text1"/>
              </w:rPr>
              <w:t>ревновательной деятельности, в сфере досуга, в професси</w:t>
            </w:r>
            <w:r w:rsidRPr="00C06C02">
              <w:rPr>
                <w:rFonts w:ascii="Times New Roman" w:hAnsi="Times New Roman"/>
                <w:color w:val="000000" w:themeColor="text1"/>
              </w:rPr>
              <w:t>о</w:t>
            </w:r>
            <w:r w:rsidRPr="00C06C02">
              <w:rPr>
                <w:rFonts w:ascii="Times New Roman" w:hAnsi="Times New Roman"/>
                <w:color w:val="000000" w:themeColor="text1"/>
              </w:rPr>
              <w:t>нально-прикладной сфере;</w:t>
            </w:r>
          </w:p>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olor w:val="000000" w:themeColor="text1"/>
              </w:rPr>
            </w:pPr>
            <w:r w:rsidRPr="00C06C02">
              <w:rPr>
                <w:rFonts w:ascii="Times New Roman" w:hAnsi="Times New Roman"/>
                <w:color w:val="000000" w:themeColor="text1"/>
              </w:rPr>
              <w:t>ПРб 6. Положительную динамику в развитии о</w:t>
            </w:r>
            <w:r w:rsidRPr="00C06C02">
              <w:rPr>
                <w:rFonts w:ascii="Times New Roman" w:hAnsi="Times New Roman"/>
                <w:color w:val="000000" w:themeColor="text1"/>
              </w:rPr>
              <w:t>с</w:t>
            </w:r>
            <w:r w:rsidRPr="00C06C02">
              <w:rPr>
                <w:rFonts w:ascii="Times New Roman" w:hAnsi="Times New Roman"/>
                <w:color w:val="000000" w:themeColor="text1"/>
              </w:rPr>
              <w:t>новных физических качеств (силы, быстроты, выно</w:t>
            </w:r>
            <w:r w:rsidRPr="00C06C02">
              <w:rPr>
                <w:rFonts w:ascii="Times New Roman" w:hAnsi="Times New Roman"/>
                <w:color w:val="000000" w:themeColor="text1"/>
              </w:rPr>
              <w:t>с</w:t>
            </w:r>
            <w:r w:rsidRPr="00C06C02">
              <w:rPr>
                <w:rFonts w:ascii="Times New Roman" w:hAnsi="Times New Roman"/>
                <w:color w:val="000000" w:themeColor="text1"/>
              </w:rPr>
              <w:t>ливости, гибкости и ло</w:t>
            </w:r>
            <w:r w:rsidRPr="00C06C02">
              <w:rPr>
                <w:rFonts w:ascii="Times New Roman" w:hAnsi="Times New Roman"/>
                <w:color w:val="000000" w:themeColor="text1"/>
              </w:rPr>
              <w:t>в</w:t>
            </w:r>
            <w:r w:rsidRPr="00C06C02">
              <w:rPr>
                <w:rFonts w:ascii="Times New Roman" w:hAnsi="Times New Roman"/>
                <w:color w:val="000000" w:themeColor="text1"/>
              </w:rPr>
              <w:t>кости)</w:t>
            </w:r>
          </w:p>
        </w:tc>
      </w:tr>
    </w:tbl>
    <w:p w:rsidR="003A368E" w:rsidRPr="00553B7A" w:rsidRDefault="003A368E" w:rsidP="00193FE2">
      <w:pPr>
        <w:ind w:firstLine="709"/>
        <w:rPr>
          <w:rFonts w:ascii="Times New Roman" w:hAnsi="Times New Roman" w:cs="Times New Roman"/>
          <w:bCs/>
          <w:sz w:val="24"/>
          <w:szCs w:val="24"/>
        </w:rPr>
      </w:pPr>
    </w:p>
    <w:p w:rsidR="008A579B" w:rsidRPr="008A579B" w:rsidRDefault="008A579B" w:rsidP="00193FE2">
      <w:pPr>
        <w:pStyle w:val="114"/>
        <w:spacing w:after="0" w:line="240" w:lineRule="auto"/>
        <w:rPr>
          <w:b w:val="0"/>
          <w:sz w:val="16"/>
          <w:szCs w:val="16"/>
        </w:rPr>
      </w:pPr>
      <w:bookmarkStart w:id="810" w:name="_Toc171420040"/>
      <w:bookmarkStart w:id="811" w:name="_Toc171420884"/>
      <w:bookmarkStart w:id="812" w:name="_Toc171421120"/>
      <w:bookmarkStart w:id="813" w:name="_Toc171421755"/>
      <w:bookmarkStart w:id="814" w:name="_Toc171421942"/>
      <w:bookmarkStart w:id="815" w:name="_Toc171422422"/>
      <w:bookmarkStart w:id="816" w:name="_Toc171422888"/>
      <w:bookmarkStart w:id="817" w:name="_Toc171423384"/>
      <w:bookmarkStart w:id="818" w:name="_Toc171423618"/>
      <w:bookmarkStart w:id="819" w:name="_Toc171423836"/>
      <w:bookmarkStart w:id="820" w:name="_Toc171424043"/>
      <w:bookmarkStart w:id="821" w:name="_Toc171424335"/>
      <w:bookmarkStart w:id="822" w:name="_Toc171424647"/>
      <w:bookmarkStart w:id="823" w:name="_Toc171424922"/>
      <w:bookmarkStart w:id="824" w:name="_Toc171425310"/>
      <w:bookmarkStart w:id="825" w:name="_Toc171425517"/>
    </w:p>
    <w:p w:rsidR="00553B7A" w:rsidRPr="00553B7A" w:rsidRDefault="00ED7190" w:rsidP="00193FE2">
      <w:pPr>
        <w:pStyle w:val="1f"/>
        <w:spacing w:after="0"/>
      </w:pPr>
      <w:bookmarkStart w:id="826" w:name="_Toc171581752"/>
      <w:bookmarkStart w:id="827" w:name="_Toc171584678"/>
      <w:bookmarkStart w:id="828" w:name="_Toc171591359"/>
      <w:bookmarkStart w:id="829" w:name="_Toc171597113"/>
      <w:bookmarkStart w:id="830" w:name="_Toc171598566"/>
      <w:bookmarkStart w:id="831" w:name="_Toc171608907"/>
      <w:bookmarkStart w:id="832" w:name="_Toc171611755"/>
      <w:bookmarkStart w:id="833" w:name="_Toc171615685"/>
      <w:bookmarkStart w:id="834" w:name="_Toc171616047"/>
      <w:bookmarkStart w:id="835" w:name="_Toc171618563"/>
      <w:bookmarkStart w:id="836" w:name="_Toc171618926"/>
      <w:bookmarkStart w:id="837" w:name="_Toc171621466"/>
      <w:bookmarkStart w:id="838" w:name="_Toc171621852"/>
      <w:bookmarkStart w:id="839" w:name="_Toc171622255"/>
      <w:r w:rsidRPr="00553B7A">
        <w:t>2. СТРУКТУРА И СОДЕРЖАНИЕ ДИСЦИПЛИНЫ</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rsidR="00553B7A" w:rsidRPr="00553B7A" w:rsidRDefault="00553B7A" w:rsidP="00193FE2">
      <w:pPr>
        <w:pStyle w:val="114"/>
        <w:spacing w:after="0" w:line="240" w:lineRule="auto"/>
      </w:pPr>
      <w:bookmarkStart w:id="840" w:name="_Toc171420041"/>
      <w:bookmarkStart w:id="841" w:name="_Toc171420885"/>
      <w:bookmarkStart w:id="842" w:name="_Toc171421121"/>
      <w:bookmarkStart w:id="843" w:name="_Toc171421756"/>
      <w:bookmarkStart w:id="844" w:name="_Toc171421943"/>
      <w:bookmarkStart w:id="845" w:name="_Toc171422423"/>
      <w:bookmarkStart w:id="846" w:name="_Toc171422889"/>
      <w:bookmarkStart w:id="847" w:name="_Toc171423385"/>
      <w:bookmarkStart w:id="848" w:name="_Toc171423619"/>
      <w:bookmarkStart w:id="849" w:name="_Toc171423837"/>
      <w:bookmarkStart w:id="850" w:name="_Toc171424044"/>
      <w:bookmarkStart w:id="851" w:name="_Toc171424336"/>
      <w:bookmarkStart w:id="852" w:name="_Toc171424648"/>
      <w:bookmarkStart w:id="853" w:name="_Toc171424923"/>
      <w:bookmarkStart w:id="854" w:name="_Toc171425311"/>
      <w:bookmarkStart w:id="855" w:name="_Toc171425518"/>
      <w:bookmarkStart w:id="856" w:name="_Toc171581753"/>
      <w:bookmarkStart w:id="857" w:name="_Toc171584679"/>
      <w:bookmarkStart w:id="858" w:name="_Toc171591360"/>
      <w:bookmarkStart w:id="859" w:name="_Toc171597114"/>
      <w:bookmarkStart w:id="860" w:name="_Toc171598567"/>
      <w:bookmarkStart w:id="861" w:name="_Toc171608908"/>
      <w:bookmarkStart w:id="862" w:name="_Toc171611756"/>
      <w:bookmarkStart w:id="863" w:name="_Toc171615686"/>
      <w:bookmarkStart w:id="864" w:name="_Toc171616048"/>
      <w:bookmarkStart w:id="865" w:name="_Toc171618564"/>
      <w:bookmarkStart w:id="866" w:name="_Toc171618927"/>
      <w:bookmarkStart w:id="867" w:name="_Toc171621467"/>
      <w:bookmarkStart w:id="868" w:name="_Toc171621853"/>
      <w:bookmarkStart w:id="869" w:name="_Toc171622256"/>
      <w:r w:rsidRPr="00553B7A">
        <w:t>2.1. Трудоемкость освоения дисциплины</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Pr="00553B7A">
        <w:t xml:space="preserve"> </w:t>
      </w:r>
    </w:p>
    <w:tbl>
      <w:tblPr>
        <w:tblW w:w="491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203"/>
        <w:gridCol w:w="1159"/>
        <w:gridCol w:w="2328"/>
      </w:tblGrid>
      <w:tr w:rsidR="00553B7A" w:rsidRPr="00553B7A" w:rsidTr="008A579B">
        <w:trPr>
          <w:trHeight w:val="23"/>
        </w:trPr>
        <w:tc>
          <w:tcPr>
            <w:tcW w:w="3201" w:type="pct"/>
            <w:vAlign w:val="center"/>
          </w:tcPr>
          <w:p w:rsidR="00553B7A" w:rsidRPr="00553B7A" w:rsidRDefault="00553B7A" w:rsidP="00193FE2">
            <w:pPr>
              <w:jc w:val="center"/>
              <w:rPr>
                <w:rFonts w:ascii="Times New Roman" w:hAnsi="Times New Roman" w:cs="Times New Roman"/>
                <w:b/>
                <w:sz w:val="24"/>
              </w:rPr>
            </w:pPr>
            <w:r w:rsidRPr="00553B7A">
              <w:rPr>
                <w:rFonts w:ascii="Times New Roman" w:hAnsi="Times New Roman" w:cs="Times New Roman"/>
                <w:b/>
                <w:sz w:val="24"/>
              </w:rPr>
              <w:t>Наименование составных частей дисциплины</w:t>
            </w:r>
          </w:p>
        </w:tc>
        <w:tc>
          <w:tcPr>
            <w:tcW w:w="598" w:type="pct"/>
            <w:vAlign w:val="center"/>
          </w:tcPr>
          <w:p w:rsidR="00553B7A" w:rsidRPr="00553B7A" w:rsidRDefault="00553B7A" w:rsidP="00193FE2">
            <w:pPr>
              <w:jc w:val="center"/>
              <w:rPr>
                <w:rFonts w:ascii="Times New Roman" w:hAnsi="Times New Roman" w:cs="Times New Roman"/>
                <w:b/>
                <w:iCs/>
                <w:sz w:val="24"/>
              </w:rPr>
            </w:pPr>
            <w:r w:rsidRPr="00553B7A">
              <w:rPr>
                <w:rFonts w:ascii="Times New Roman" w:hAnsi="Times New Roman" w:cs="Times New Roman"/>
                <w:b/>
                <w:iCs/>
                <w:sz w:val="24"/>
              </w:rPr>
              <w:t>Объем в часах</w:t>
            </w:r>
          </w:p>
        </w:tc>
        <w:tc>
          <w:tcPr>
            <w:tcW w:w="1201" w:type="pct"/>
          </w:tcPr>
          <w:p w:rsidR="00553B7A" w:rsidRPr="00553B7A" w:rsidRDefault="00553B7A" w:rsidP="00193FE2">
            <w:pPr>
              <w:jc w:val="center"/>
              <w:rPr>
                <w:rFonts w:ascii="Times New Roman" w:hAnsi="Times New Roman" w:cs="Times New Roman"/>
                <w:b/>
                <w:iCs/>
                <w:sz w:val="24"/>
              </w:rPr>
            </w:pPr>
            <w:r w:rsidRPr="00553B7A">
              <w:rPr>
                <w:rFonts w:ascii="Times New Roman" w:hAnsi="Times New Roman" w:cs="Times New Roman"/>
                <w:b/>
                <w:sz w:val="24"/>
              </w:rPr>
              <w:t>В т.ч. в форме практ. подготовки</w:t>
            </w:r>
          </w:p>
        </w:tc>
      </w:tr>
      <w:tr w:rsidR="00553B7A" w:rsidRPr="00553B7A" w:rsidTr="008A579B">
        <w:trPr>
          <w:trHeight w:val="23"/>
        </w:trPr>
        <w:tc>
          <w:tcPr>
            <w:tcW w:w="3201" w:type="pct"/>
            <w:vAlign w:val="center"/>
          </w:tcPr>
          <w:p w:rsidR="00553B7A" w:rsidRPr="00553B7A" w:rsidRDefault="00553B7A" w:rsidP="00193FE2">
            <w:pPr>
              <w:jc w:val="both"/>
              <w:rPr>
                <w:rFonts w:ascii="Times New Roman" w:hAnsi="Times New Roman" w:cs="Times New Roman"/>
                <w:bCs/>
                <w:sz w:val="24"/>
                <w:szCs w:val="24"/>
              </w:rPr>
            </w:pPr>
            <w:r w:rsidRPr="00553B7A">
              <w:rPr>
                <w:rFonts w:ascii="Times New Roman" w:hAnsi="Times New Roman" w:cs="Times New Roman"/>
                <w:bCs/>
                <w:sz w:val="24"/>
                <w:szCs w:val="24"/>
              </w:rPr>
              <w:t>Учебные занятия</w:t>
            </w:r>
          </w:p>
        </w:tc>
        <w:tc>
          <w:tcPr>
            <w:tcW w:w="598" w:type="pct"/>
            <w:vAlign w:val="center"/>
          </w:tcPr>
          <w:p w:rsidR="00553B7A" w:rsidRPr="00553B7A" w:rsidRDefault="00553B7A" w:rsidP="00193FE2">
            <w:pPr>
              <w:jc w:val="center"/>
              <w:rPr>
                <w:rFonts w:ascii="Times New Roman" w:hAnsi="Times New Roman" w:cs="Times New Roman"/>
                <w:b/>
                <w:bCs/>
                <w:sz w:val="24"/>
                <w:szCs w:val="24"/>
              </w:rPr>
            </w:pPr>
            <w:r w:rsidRPr="00553B7A">
              <w:rPr>
                <w:rFonts w:ascii="Times New Roman" w:hAnsi="Times New Roman" w:cs="Times New Roman"/>
                <w:b/>
                <w:bCs/>
                <w:sz w:val="24"/>
                <w:szCs w:val="24"/>
              </w:rPr>
              <w:t>68</w:t>
            </w:r>
          </w:p>
        </w:tc>
        <w:tc>
          <w:tcPr>
            <w:tcW w:w="1201" w:type="pct"/>
            <w:vAlign w:val="center"/>
          </w:tcPr>
          <w:p w:rsidR="00553B7A" w:rsidRPr="00553B7A" w:rsidRDefault="00553B7A" w:rsidP="00193FE2">
            <w:pPr>
              <w:jc w:val="center"/>
              <w:rPr>
                <w:rFonts w:ascii="Times New Roman" w:hAnsi="Times New Roman" w:cs="Times New Roman"/>
                <w:b/>
                <w:bCs/>
                <w:sz w:val="24"/>
                <w:szCs w:val="24"/>
              </w:rPr>
            </w:pPr>
            <w:r w:rsidRPr="00553B7A">
              <w:rPr>
                <w:rFonts w:ascii="Times New Roman" w:hAnsi="Times New Roman" w:cs="Times New Roman"/>
                <w:b/>
                <w:bCs/>
                <w:sz w:val="24"/>
                <w:szCs w:val="24"/>
              </w:rPr>
              <w:t>64</w:t>
            </w:r>
          </w:p>
        </w:tc>
      </w:tr>
      <w:tr w:rsidR="00553B7A" w:rsidRPr="00553B7A" w:rsidTr="008A579B">
        <w:trPr>
          <w:trHeight w:val="23"/>
        </w:trPr>
        <w:tc>
          <w:tcPr>
            <w:tcW w:w="3201" w:type="pct"/>
            <w:vAlign w:val="center"/>
          </w:tcPr>
          <w:p w:rsidR="00553B7A" w:rsidRPr="00553B7A" w:rsidRDefault="00553B7A" w:rsidP="00193FE2">
            <w:pPr>
              <w:jc w:val="both"/>
              <w:rPr>
                <w:rFonts w:ascii="Times New Roman" w:hAnsi="Times New Roman" w:cs="Times New Roman"/>
                <w:bCs/>
                <w:iCs/>
                <w:sz w:val="24"/>
                <w:szCs w:val="24"/>
              </w:rPr>
            </w:pPr>
            <w:r w:rsidRPr="00553B7A">
              <w:rPr>
                <w:rFonts w:ascii="Times New Roman" w:hAnsi="Times New Roman" w:cs="Times New Roman"/>
                <w:bCs/>
                <w:iCs/>
                <w:sz w:val="24"/>
                <w:szCs w:val="24"/>
              </w:rPr>
              <w:t>Индивидуальный проект</w:t>
            </w:r>
          </w:p>
        </w:tc>
        <w:tc>
          <w:tcPr>
            <w:tcW w:w="598" w:type="pct"/>
            <w:vAlign w:val="center"/>
          </w:tcPr>
          <w:p w:rsidR="00553B7A" w:rsidRPr="00553B7A" w:rsidRDefault="00553B7A" w:rsidP="00193FE2">
            <w:pPr>
              <w:jc w:val="center"/>
              <w:rPr>
                <w:rFonts w:ascii="Times New Roman" w:hAnsi="Times New Roman" w:cs="Times New Roman"/>
                <w:b/>
                <w:bCs/>
                <w:sz w:val="24"/>
                <w:szCs w:val="24"/>
              </w:rPr>
            </w:pPr>
            <w:r w:rsidRPr="00553B7A">
              <w:rPr>
                <w:rFonts w:ascii="Times New Roman" w:hAnsi="Times New Roman" w:cs="Times New Roman"/>
                <w:b/>
                <w:bCs/>
                <w:color w:val="FF0000"/>
                <w:sz w:val="24"/>
                <w:szCs w:val="24"/>
              </w:rPr>
              <w:t>-</w:t>
            </w:r>
          </w:p>
        </w:tc>
        <w:tc>
          <w:tcPr>
            <w:tcW w:w="1201" w:type="pct"/>
            <w:vAlign w:val="center"/>
          </w:tcPr>
          <w:p w:rsidR="00553B7A" w:rsidRPr="00553B7A" w:rsidRDefault="00553B7A" w:rsidP="00193FE2">
            <w:pPr>
              <w:jc w:val="center"/>
              <w:rPr>
                <w:rFonts w:ascii="Times New Roman" w:hAnsi="Times New Roman" w:cs="Times New Roman"/>
                <w:b/>
                <w:bCs/>
                <w:sz w:val="24"/>
                <w:szCs w:val="24"/>
              </w:rPr>
            </w:pPr>
            <w:r w:rsidRPr="00553B7A">
              <w:rPr>
                <w:rFonts w:ascii="Times New Roman" w:hAnsi="Times New Roman" w:cs="Times New Roman"/>
                <w:b/>
                <w:bCs/>
                <w:sz w:val="24"/>
                <w:szCs w:val="24"/>
              </w:rPr>
              <w:t>-</w:t>
            </w:r>
          </w:p>
        </w:tc>
      </w:tr>
      <w:tr w:rsidR="00553B7A" w:rsidRPr="00553B7A" w:rsidTr="008A579B">
        <w:trPr>
          <w:trHeight w:val="23"/>
        </w:trPr>
        <w:tc>
          <w:tcPr>
            <w:tcW w:w="3201" w:type="pct"/>
            <w:vAlign w:val="center"/>
          </w:tcPr>
          <w:p w:rsidR="00553B7A" w:rsidRPr="00553B7A" w:rsidRDefault="00553B7A" w:rsidP="00193FE2">
            <w:pPr>
              <w:jc w:val="both"/>
              <w:rPr>
                <w:rFonts w:ascii="Times New Roman" w:hAnsi="Times New Roman" w:cs="Times New Roman"/>
                <w:bCs/>
                <w:sz w:val="24"/>
                <w:szCs w:val="24"/>
              </w:rPr>
            </w:pPr>
            <w:r w:rsidRPr="00553B7A">
              <w:rPr>
                <w:rFonts w:ascii="Times New Roman" w:hAnsi="Times New Roman" w:cs="Times New Roman"/>
                <w:bCs/>
                <w:sz w:val="24"/>
                <w:szCs w:val="24"/>
              </w:rPr>
              <w:t>Самостоятельная работа</w:t>
            </w:r>
          </w:p>
        </w:tc>
        <w:tc>
          <w:tcPr>
            <w:tcW w:w="598" w:type="pct"/>
            <w:vAlign w:val="center"/>
          </w:tcPr>
          <w:p w:rsidR="00553B7A" w:rsidRPr="00553B7A" w:rsidRDefault="00553B7A" w:rsidP="00193FE2">
            <w:pPr>
              <w:jc w:val="center"/>
              <w:rPr>
                <w:rFonts w:ascii="Times New Roman" w:hAnsi="Times New Roman" w:cs="Times New Roman"/>
                <w:b/>
                <w:bCs/>
                <w:sz w:val="24"/>
                <w:szCs w:val="24"/>
              </w:rPr>
            </w:pPr>
            <w:r w:rsidRPr="00553B7A">
              <w:rPr>
                <w:rFonts w:ascii="Times New Roman" w:hAnsi="Times New Roman" w:cs="Times New Roman"/>
                <w:b/>
                <w:bCs/>
                <w:sz w:val="24"/>
                <w:szCs w:val="24"/>
              </w:rPr>
              <w:t>-</w:t>
            </w:r>
          </w:p>
        </w:tc>
        <w:tc>
          <w:tcPr>
            <w:tcW w:w="1201" w:type="pct"/>
            <w:vAlign w:val="center"/>
          </w:tcPr>
          <w:p w:rsidR="00553B7A" w:rsidRPr="00553B7A" w:rsidRDefault="00553B7A" w:rsidP="00193FE2">
            <w:pPr>
              <w:jc w:val="center"/>
              <w:rPr>
                <w:rFonts w:ascii="Times New Roman" w:hAnsi="Times New Roman" w:cs="Times New Roman"/>
                <w:b/>
                <w:bCs/>
                <w:sz w:val="24"/>
                <w:szCs w:val="24"/>
              </w:rPr>
            </w:pPr>
            <w:r w:rsidRPr="00553B7A">
              <w:rPr>
                <w:rFonts w:ascii="Times New Roman" w:hAnsi="Times New Roman" w:cs="Times New Roman"/>
                <w:b/>
                <w:bCs/>
                <w:sz w:val="24"/>
                <w:szCs w:val="24"/>
              </w:rPr>
              <w:t>-</w:t>
            </w:r>
          </w:p>
        </w:tc>
      </w:tr>
      <w:tr w:rsidR="00553B7A" w:rsidRPr="00553B7A" w:rsidTr="008A579B">
        <w:trPr>
          <w:trHeight w:val="23"/>
        </w:trPr>
        <w:tc>
          <w:tcPr>
            <w:tcW w:w="3201" w:type="pct"/>
            <w:vAlign w:val="center"/>
          </w:tcPr>
          <w:p w:rsidR="00553B7A" w:rsidRPr="00553B7A" w:rsidRDefault="00553B7A" w:rsidP="00193FE2">
            <w:pPr>
              <w:jc w:val="both"/>
              <w:rPr>
                <w:rFonts w:ascii="Times New Roman" w:hAnsi="Times New Roman" w:cs="Times New Roman"/>
                <w:bCs/>
                <w:sz w:val="24"/>
                <w:szCs w:val="24"/>
              </w:rPr>
            </w:pPr>
            <w:r w:rsidRPr="00553B7A">
              <w:rPr>
                <w:rFonts w:ascii="Times New Roman" w:hAnsi="Times New Roman" w:cs="Times New Roman"/>
                <w:bCs/>
                <w:sz w:val="24"/>
                <w:szCs w:val="24"/>
              </w:rPr>
              <w:t xml:space="preserve">Промежуточная аттестация в </w:t>
            </w:r>
            <w:r w:rsidR="00940E94" w:rsidRPr="00940E94">
              <w:rPr>
                <w:rFonts w:ascii="Times New Roman" w:hAnsi="Times New Roman" w:cs="Times New Roman"/>
                <w:bCs/>
                <w:i/>
                <w:iCs/>
                <w:sz w:val="24"/>
                <w:szCs w:val="24"/>
              </w:rPr>
              <w:t xml:space="preserve">форме </w:t>
            </w:r>
            <w:r w:rsidRPr="00940E94">
              <w:rPr>
                <w:rFonts w:ascii="Times New Roman" w:hAnsi="Times New Roman" w:cs="Times New Roman"/>
                <w:b/>
                <w:bCs/>
                <w:i/>
                <w:iCs/>
                <w:sz w:val="24"/>
                <w:szCs w:val="24"/>
              </w:rPr>
              <w:t>зачет</w:t>
            </w:r>
            <w:r w:rsidR="00940E94" w:rsidRPr="00940E94">
              <w:rPr>
                <w:rFonts w:ascii="Times New Roman" w:hAnsi="Times New Roman" w:cs="Times New Roman"/>
                <w:b/>
                <w:bCs/>
                <w:i/>
                <w:iCs/>
                <w:sz w:val="24"/>
                <w:szCs w:val="24"/>
              </w:rPr>
              <w:t>а, диф.</w:t>
            </w:r>
            <w:r w:rsidR="008A579B">
              <w:rPr>
                <w:rFonts w:ascii="Times New Roman" w:hAnsi="Times New Roman" w:cs="Times New Roman"/>
                <w:b/>
                <w:bCs/>
                <w:i/>
                <w:iCs/>
                <w:sz w:val="24"/>
                <w:szCs w:val="24"/>
              </w:rPr>
              <w:t xml:space="preserve"> </w:t>
            </w:r>
            <w:r w:rsidR="00940E94" w:rsidRPr="00940E94">
              <w:rPr>
                <w:rFonts w:ascii="Times New Roman" w:hAnsi="Times New Roman" w:cs="Times New Roman"/>
                <w:b/>
                <w:bCs/>
                <w:i/>
                <w:iCs/>
                <w:sz w:val="24"/>
                <w:szCs w:val="24"/>
              </w:rPr>
              <w:t>зачета</w:t>
            </w:r>
          </w:p>
        </w:tc>
        <w:tc>
          <w:tcPr>
            <w:tcW w:w="598" w:type="pct"/>
            <w:vAlign w:val="center"/>
          </w:tcPr>
          <w:p w:rsidR="00553B7A" w:rsidRPr="00553B7A" w:rsidRDefault="00553B7A" w:rsidP="00193FE2">
            <w:pPr>
              <w:jc w:val="center"/>
              <w:rPr>
                <w:rFonts w:ascii="Times New Roman" w:hAnsi="Times New Roman" w:cs="Times New Roman"/>
                <w:b/>
                <w:bCs/>
                <w:sz w:val="24"/>
                <w:szCs w:val="24"/>
              </w:rPr>
            </w:pPr>
            <w:r w:rsidRPr="00553B7A">
              <w:rPr>
                <w:rFonts w:ascii="Times New Roman" w:hAnsi="Times New Roman" w:cs="Times New Roman"/>
                <w:b/>
                <w:bCs/>
                <w:sz w:val="24"/>
                <w:szCs w:val="24"/>
              </w:rPr>
              <w:t>4</w:t>
            </w:r>
          </w:p>
        </w:tc>
        <w:tc>
          <w:tcPr>
            <w:tcW w:w="1201" w:type="pct"/>
            <w:vAlign w:val="center"/>
          </w:tcPr>
          <w:p w:rsidR="00553B7A" w:rsidRPr="00553B7A" w:rsidRDefault="00553B7A" w:rsidP="00193FE2">
            <w:pPr>
              <w:jc w:val="center"/>
              <w:rPr>
                <w:rFonts w:ascii="Times New Roman" w:hAnsi="Times New Roman" w:cs="Times New Roman"/>
                <w:b/>
                <w:bCs/>
                <w:sz w:val="24"/>
                <w:szCs w:val="24"/>
              </w:rPr>
            </w:pPr>
          </w:p>
        </w:tc>
      </w:tr>
      <w:tr w:rsidR="00553B7A" w:rsidRPr="00553B7A" w:rsidTr="008A579B">
        <w:trPr>
          <w:trHeight w:val="23"/>
        </w:trPr>
        <w:tc>
          <w:tcPr>
            <w:tcW w:w="3201" w:type="pct"/>
            <w:vAlign w:val="center"/>
          </w:tcPr>
          <w:p w:rsidR="00553B7A" w:rsidRPr="00553B7A" w:rsidRDefault="00553B7A" w:rsidP="00193FE2">
            <w:pPr>
              <w:jc w:val="both"/>
              <w:rPr>
                <w:rFonts w:ascii="Times New Roman" w:hAnsi="Times New Roman" w:cs="Times New Roman"/>
                <w:bCs/>
                <w:sz w:val="24"/>
                <w:szCs w:val="24"/>
              </w:rPr>
            </w:pPr>
            <w:r w:rsidRPr="00553B7A">
              <w:rPr>
                <w:rFonts w:ascii="Times New Roman" w:hAnsi="Times New Roman" w:cs="Times New Roman"/>
                <w:bCs/>
                <w:sz w:val="24"/>
                <w:szCs w:val="24"/>
              </w:rPr>
              <w:t>Всего</w:t>
            </w:r>
          </w:p>
        </w:tc>
        <w:tc>
          <w:tcPr>
            <w:tcW w:w="598" w:type="pct"/>
            <w:vAlign w:val="center"/>
          </w:tcPr>
          <w:p w:rsidR="00553B7A" w:rsidRPr="00553B7A" w:rsidRDefault="00553B7A" w:rsidP="00193FE2">
            <w:pPr>
              <w:jc w:val="center"/>
              <w:rPr>
                <w:rFonts w:ascii="Times New Roman" w:hAnsi="Times New Roman" w:cs="Times New Roman"/>
                <w:b/>
                <w:sz w:val="24"/>
                <w:szCs w:val="24"/>
              </w:rPr>
            </w:pPr>
            <w:r w:rsidRPr="00553B7A">
              <w:rPr>
                <w:rFonts w:ascii="Times New Roman" w:hAnsi="Times New Roman" w:cs="Times New Roman"/>
                <w:b/>
                <w:sz w:val="24"/>
                <w:szCs w:val="24"/>
              </w:rPr>
              <w:t>72</w:t>
            </w:r>
          </w:p>
        </w:tc>
        <w:tc>
          <w:tcPr>
            <w:tcW w:w="1201" w:type="pct"/>
            <w:vAlign w:val="center"/>
          </w:tcPr>
          <w:p w:rsidR="00553B7A" w:rsidRPr="00553B7A" w:rsidRDefault="008A579B" w:rsidP="00193FE2">
            <w:pPr>
              <w:jc w:val="center"/>
              <w:rPr>
                <w:rFonts w:ascii="Times New Roman" w:hAnsi="Times New Roman" w:cs="Times New Roman"/>
                <w:b/>
                <w:sz w:val="24"/>
                <w:szCs w:val="24"/>
              </w:rPr>
            </w:pPr>
            <w:r>
              <w:rPr>
                <w:rFonts w:ascii="Times New Roman" w:hAnsi="Times New Roman" w:cs="Times New Roman"/>
                <w:b/>
                <w:sz w:val="24"/>
                <w:szCs w:val="24"/>
              </w:rPr>
              <w:t>64</w:t>
            </w:r>
          </w:p>
        </w:tc>
      </w:tr>
    </w:tbl>
    <w:p w:rsidR="00553B7A" w:rsidRPr="00553B7A" w:rsidRDefault="00553B7A" w:rsidP="00193FE2">
      <w:pPr>
        <w:rPr>
          <w:rFonts w:ascii="Times New Roman" w:eastAsia="Segoe UI" w:hAnsi="Times New Roman" w:cs="Times New Roman"/>
          <w:b/>
          <w:bCs/>
          <w:sz w:val="24"/>
          <w:szCs w:val="24"/>
          <w:lang w:eastAsia="ru-RU"/>
        </w:rPr>
      </w:pPr>
      <w:r w:rsidRPr="00553B7A">
        <w:rPr>
          <w:rFonts w:ascii="Times New Roman" w:hAnsi="Times New Roman"/>
        </w:rPr>
        <w:br w:type="page"/>
      </w:r>
    </w:p>
    <w:p w:rsidR="00553B7A" w:rsidRPr="00553B7A" w:rsidRDefault="00553B7A" w:rsidP="00193FE2">
      <w:pPr>
        <w:ind w:firstLine="709"/>
        <w:outlineLvl w:val="1"/>
        <w:rPr>
          <w:rFonts w:ascii="Times New Roman" w:eastAsia="Segoe UI" w:hAnsi="Times New Roman" w:cs="Times New Roman"/>
          <w:b/>
          <w:bCs/>
          <w:color w:val="5A5A5A" w:themeColor="text1" w:themeTint="A5"/>
          <w:spacing w:val="15"/>
          <w:sz w:val="24"/>
          <w:szCs w:val="24"/>
          <w:lang w:eastAsia="ru-RU"/>
        </w:rPr>
        <w:sectPr w:rsidR="00553B7A" w:rsidRPr="00553B7A" w:rsidSect="008A579B">
          <w:headerReference w:type="even" r:id="rId40"/>
          <w:pgSz w:w="11906" w:h="16838"/>
          <w:pgMar w:top="1134" w:right="567" w:bottom="851" w:left="1701" w:header="170" w:footer="709" w:gutter="0"/>
          <w:cols w:space="708"/>
          <w:docGrid w:linePitch="360"/>
        </w:sectPr>
      </w:pPr>
    </w:p>
    <w:p w:rsidR="00553B7A" w:rsidRPr="00553B7A" w:rsidRDefault="00553B7A" w:rsidP="00193FE2">
      <w:pPr>
        <w:pStyle w:val="114"/>
        <w:spacing w:after="0" w:line="240" w:lineRule="auto"/>
      </w:pPr>
      <w:bookmarkStart w:id="870" w:name="_Toc171420042"/>
      <w:bookmarkStart w:id="871" w:name="_Toc171420886"/>
      <w:bookmarkStart w:id="872" w:name="_Toc171421122"/>
      <w:bookmarkStart w:id="873" w:name="_Toc171421757"/>
      <w:bookmarkStart w:id="874" w:name="_Toc171421944"/>
      <w:bookmarkStart w:id="875" w:name="_Toc171422424"/>
      <w:bookmarkStart w:id="876" w:name="_Toc171422890"/>
      <w:bookmarkStart w:id="877" w:name="_Toc171423386"/>
      <w:bookmarkStart w:id="878" w:name="_Toc171423620"/>
      <w:bookmarkStart w:id="879" w:name="_Toc171423838"/>
      <w:bookmarkStart w:id="880" w:name="_Toc171424045"/>
      <w:bookmarkStart w:id="881" w:name="_Toc171424337"/>
      <w:bookmarkStart w:id="882" w:name="_Toc171424649"/>
      <w:bookmarkStart w:id="883" w:name="_Toc171424924"/>
      <w:bookmarkStart w:id="884" w:name="_Toc171425312"/>
      <w:bookmarkStart w:id="885" w:name="_Toc171425519"/>
      <w:bookmarkStart w:id="886" w:name="_Toc171581754"/>
      <w:bookmarkStart w:id="887" w:name="_Toc171584680"/>
      <w:bookmarkStart w:id="888" w:name="_Toc171591361"/>
      <w:bookmarkStart w:id="889" w:name="_Toc171597115"/>
      <w:bookmarkStart w:id="890" w:name="_Toc171598568"/>
      <w:bookmarkStart w:id="891" w:name="_Toc171608909"/>
      <w:bookmarkStart w:id="892" w:name="_Toc171611757"/>
      <w:bookmarkStart w:id="893" w:name="_Toc171615687"/>
      <w:bookmarkStart w:id="894" w:name="_Toc171616049"/>
      <w:bookmarkStart w:id="895" w:name="_Toc171618565"/>
      <w:bookmarkStart w:id="896" w:name="_Toc171618928"/>
      <w:bookmarkStart w:id="897" w:name="_Toc171621468"/>
      <w:bookmarkStart w:id="898" w:name="_Toc171621854"/>
      <w:bookmarkStart w:id="899" w:name="_Toc171622257"/>
      <w:r w:rsidRPr="00553B7A">
        <w:lastRenderedPageBreak/>
        <w:t>2.2. Содержание дисциплины</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tbl>
      <w:tblPr>
        <w:tblW w:w="15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3731"/>
        <w:gridCol w:w="4820"/>
        <w:gridCol w:w="1735"/>
        <w:gridCol w:w="2234"/>
      </w:tblGrid>
      <w:tr w:rsidR="003A368E" w:rsidRPr="00C06C02" w:rsidTr="003A368E">
        <w:trPr>
          <w:trHeight w:val="20"/>
        </w:trPr>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Наименование разд</w:t>
            </w:r>
            <w:r w:rsidRPr="00C06C02">
              <w:rPr>
                <w:rFonts w:ascii="Times New Roman" w:hAnsi="Times New Roman"/>
                <w:b/>
                <w:color w:val="000000" w:themeColor="text1"/>
                <w:sz w:val="24"/>
                <w:szCs w:val="24"/>
              </w:rPr>
              <w:t>е</w:t>
            </w:r>
            <w:r w:rsidRPr="00C06C02">
              <w:rPr>
                <w:rFonts w:ascii="Times New Roman" w:hAnsi="Times New Roman"/>
                <w:b/>
                <w:color w:val="000000" w:themeColor="text1"/>
                <w:sz w:val="24"/>
                <w:szCs w:val="24"/>
              </w:rPr>
              <w:t>лов и тем</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Содержание учебного материала (основное и профессионально-ориентированное), лабораторные и практические занятия, прикладной м</w:t>
            </w:r>
            <w:r w:rsidRPr="00C06C02">
              <w:rPr>
                <w:rFonts w:ascii="Times New Roman" w:hAnsi="Times New Roman"/>
                <w:b/>
                <w:color w:val="000000" w:themeColor="text1"/>
                <w:sz w:val="24"/>
                <w:szCs w:val="24"/>
              </w:rPr>
              <w:t>о</w:t>
            </w:r>
            <w:r w:rsidRPr="00C06C02">
              <w:rPr>
                <w:rFonts w:ascii="Times New Roman" w:hAnsi="Times New Roman"/>
                <w:b/>
                <w:color w:val="000000" w:themeColor="text1"/>
                <w:sz w:val="24"/>
                <w:szCs w:val="24"/>
              </w:rPr>
              <w:t>дуль (при наличии)</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Объем часов</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Формируемые компетенции</w:t>
            </w:r>
          </w:p>
        </w:tc>
      </w:tr>
      <w:tr w:rsidR="003A368E" w:rsidRPr="00C06C02" w:rsidTr="003A368E">
        <w:trPr>
          <w:trHeight w:val="20"/>
        </w:trPr>
        <w:tc>
          <w:tcPr>
            <w:tcW w:w="28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1</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3</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4</w:t>
            </w:r>
          </w:p>
        </w:tc>
      </w:tr>
      <w:tr w:rsidR="003A368E" w:rsidRPr="00C06C02" w:rsidTr="003A368E">
        <w:trPr>
          <w:trHeight w:val="85"/>
        </w:trPr>
        <w:tc>
          <w:tcPr>
            <w:tcW w:w="1135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color w:val="000000" w:themeColor="text1"/>
                <w:sz w:val="24"/>
                <w:szCs w:val="24"/>
              </w:rPr>
            </w:pPr>
            <w:r w:rsidRPr="00C06C02">
              <w:rPr>
                <w:rFonts w:ascii="Times New Roman" w:hAnsi="Times New Roman"/>
                <w:b/>
                <w:color w:val="000000" w:themeColor="text1"/>
                <w:sz w:val="24"/>
                <w:szCs w:val="24"/>
              </w:rPr>
              <w:t>Раздел 1. Физическая культура как часть культуры общества и человека</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4</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w:t>
            </w:r>
            <w:r>
              <w:rPr>
                <w:rFonts w:ascii="Times New Roman" w:hAnsi="Times New Roman"/>
                <w:color w:val="000000" w:themeColor="text1"/>
                <w:sz w:val="24"/>
                <w:szCs w:val="24"/>
              </w:rPr>
              <w:t xml:space="preserve"> </w:t>
            </w:r>
            <w:r w:rsidRPr="00C06C02">
              <w:rPr>
                <w:rFonts w:ascii="Times New Roman" w:hAnsi="Times New Roman"/>
                <w:color w:val="000000" w:themeColor="text1"/>
                <w:sz w:val="24"/>
                <w:szCs w:val="24"/>
              </w:rPr>
              <w:t>ОК 08</w:t>
            </w:r>
          </w:p>
        </w:tc>
      </w:tr>
      <w:tr w:rsidR="003A368E" w:rsidRPr="00C06C02" w:rsidTr="003A368E">
        <w:trPr>
          <w:trHeight w:val="20"/>
        </w:trPr>
        <w:tc>
          <w:tcPr>
            <w:tcW w:w="1135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b/>
                <w:color w:val="000000" w:themeColor="text1"/>
                <w:sz w:val="24"/>
                <w:szCs w:val="24"/>
              </w:rPr>
            </w:pPr>
            <w:r w:rsidRPr="00C06C02">
              <w:rPr>
                <w:rFonts w:ascii="Times New Roman" w:hAnsi="Times New Roman"/>
                <w:b/>
                <w:color w:val="000000" w:themeColor="text1"/>
                <w:sz w:val="24"/>
                <w:szCs w:val="24"/>
              </w:rPr>
              <w:t>Основное содержание</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i/>
                <w:color w:val="000000" w:themeColor="text1"/>
                <w:sz w:val="24"/>
                <w:szCs w:val="24"/>
              </w:rPr>
            </w:pPr>
          </w:p>
        </w:tc>
      </w:tr>
      <w:tr w:rsidR="003A368E" w:rsidRPr="00C06C02" w:rsidTr="003A368E">
        <w:trPr>
          <w:trHeight w:val="20"/>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i/>
                <w:color w:val="000000" w:themeColor="text1"/>
                <w:sz w:val="24"/>
                <w:szCs w:val="24"/>
              </w:rPr>
            </w:pPr>
            <w:r w:rsidRPr="00C06C02">
              <w:rPr>
                <w:rFonts w:ascii="Times New Roman" w:hAnsi="Times New Roman"/>
                <w:b/>
                <w:color w:val="000000" w:themeColor="text1"/>
                <w:sz w:val="24"/>
                <w:szCs w:val="24"/>
              </w:rPr>
              <w:t>Тема 1.1.</w:t>
            </w:r>
            <w:r w:rsidRPr="00C06C02">
              <w:rPr>
                <w:rFonts w:ascii="Times New Roman" w:hAnsi="Times New Roman"/>
                <w:i/>
                <w:color w:val="000000" w:themeColor="text1"/>
                <w:sz w:val="24"/>
                <w:szCs w:val="24"/>
              </w:rPr>
              <w:t xml:space="preserve"> </w:t>
            </w:r>
          </w:p>
          <w:p w:rsidR="003A368E" w:rsidRPr="00C06C02" w:rsidRDefault="003A368E" w:rsidP="003A368E">
            <w:pPr>
              <w:rPr>
                <w:rFonts w:ascii="Times New Roman" w:hAnsi="Times New Roman"/>
                <w:b/>
                <w:i/>
                <w:color w:val="000000" w:themeColor="text1"/>
                <w:sz w:val="24"/>
                <w:szCs w:val="24"/>
              </w:rPr>
            </w:pPr>
            <w:r w:rsidRPr="00C06C02">
              <w:rPr>
                <w:rFonts w:ascii="Times New Roman" w:hAnsi="Times New Roman"/>
                <w:color w:val="000000" w:themeColor="text1"/>
                <w:sz w:val="24"/>
                <w:szCs w:val="24"/>
              </w:rPr>
              <w:t>Современное состо</w:t>
            </w:r>
            <w:r w:rsidRPr="00C06C02">
              <w:rPr>
                <w:rFonts w:ascii="Times New Roman" w:hAnsi="Times New Roman"/>
                <w:color w:val="000000" w:themeColor="text1"/>
                <w:sz w:val="24"/>
                <w:szCs w:val="24"/>
              </w:rPr>
              <w:t>я</w:t>
            </w:r>
            <w:r w:rsidRPr="00C06C02">
              <w:rPr>
                <w:rFonts w:ascii="Times New Roman" w:hAnsi="Times New Roman"/>
                <w:color w:val="000000" w:themeColor="text1"/>
                <w:sz w:val="24"/>
                <w:szCs w:val="24"/>
              </w:rPr>
              <w:t>ние физической кул</w:t>
            </w:r>
            <w:r w:rsidRPr="00C06C02">
              <w:rPr>
                <w:rFonts w:ascii="Times New Roman" w:hAnsi="Times New Roman"/>
                <w:color w:val="000000" w:themeColor="text1"/>
                <w:sz w:val="24"/>
                <w:szCs w:val="24"/>
              </w:rPr>
              <w:t>ь</w:t>
            </w:r>
            <w:r w:rsidRPr="00C06C02">
              <w:rPr>
                <w:rFonts w:ascii="Times New Roman" w:hAnsi="Times New Roman"/>
                <w:color w:val="000000" w:themeColor="text1"/>
                <w:sz w:val="24"/>
                <w:szCs w:val="24"/>
              </w:rPr>
              <w:t>туры и спорта. Здоровье и зд</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ровый образ жизни</w:t>
            </w:r>
          </w:p>
          <w:p w:rsidR="003A368E" w:rsidRPr="00C06C02" w:rsidRDefault="003A368E" w:rsidP="003A368E">
            <w:pPr>
              <w:rPr>
                <w:rFonts w:ascii="Times New Roman" w:hAnsi="Times New Roman"/>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i/>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w:t>
            </w:r>
          </w:p>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08</w:t>
            </w:r>
          </w:p>
          <w:p w:rsidR="003A368E" w:rsidRPr="00C06C02" w:rsidRDefault="003A368E" w:rsidP="003A368E">
            <w:pPr>
              <w:jc w:val="center"/>
              <w:rPr>
                <w:rFonts w:ascii="Times New Roman" w:hAnsi="Times New Roman"/>
                <w:color w:val="000000" w:themeColor="text1"/>
                <w:sz w:val="24"/>
                <w:szCs w:val="24"/>
              </w:rPr>
            </w:pPr>
          </w:p>
        </w:tc>
      </w:tr>
      <w:tr w:rsidR="003A368E" w:rsidRPr="00C06C02" w:rsidTr="003A368E">
        <w:trPr>
          <w:trHeight w:val="483"/>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b/>
                <w:color w:val="000000" w:themeColor="text1"/>
                <w:sz w:val="24"/>
                <w:szCs w:val="24"/>
              </w:rPr>
            </w:pPr>
            <w:r w:rsidRPr="00C06C02">
              <w:rPr>
                <w:rFonts w:ascii="Times New Roman" w:hAnsi="Times New Roman"/>
                <w:color w:val="000000" w:themeColor="text1"/>
                <w:sz w:val="24"/>
                <w:szCs w:val="24"/>
              </w:rPr>
              <w:t>Физическая культура как часть культуры общества и человека. Роль физич</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ской культуры в общекультурном, профессиональном и социальном развитии чел</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века. Современное представление о физической культуре: основные п</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нятия; основные направления развития физической культуры в обществе и их формы организации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color w:val="000000" w:themeColor="text1"/>
                <w:sz w:val="24"/>
                <w:szCs w:val="24"/>
              </w:rPr>
            </w:pPr>
          </w:p>
        </w:tc>
      </w:tr>
      <w:tr w:rsidR="003A368E" w:rsidRPr="00C06C02" w:rsidTr="003A368E">
        <w:trPr>
          <w:trHeight w:val="547"/>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b/>
                <w:i/>
                <w:color w:val="000000" w:themeColor="text1"/>
                <w:sz w:val="24"/>
                <w:szCs w:val="24"/>
              </w:rPr>
            </w:pPr>
            <w:r w:rsidRPr="00C06C02">
              <w:rPr>
                <w:rFonts w:ascii="Times New Roman" w:hAnsi="Times New Roman"/>
                <w:color w:val="000000" w:themeColor="text1"/>
                <w:sz w:val="24"/>
                <w:szCs w:val="24"/>
              </w:rPr>
              <w:t>Всероссийский физкультурно-спортивный комплекс «Готов к труду и об</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роне» (ГТО) — программная и нормативная основа системы физического воспитания населения, история и развитие комплекса «Готов к труду и обороне». Характ</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ристика нормативных требований для обучающихся СПО</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i/>
                <w:color w:val="000000" w:themeColor="text1"/>
                <w:sz w:val="24"/>
                <w:szCs w:val="24"/>
              </w:rPr>
            </w:pPr>
            <w:r w:rsidRPr="00C06C02">
              <w:rPr>
                <w:rFonts w:ascii="Times New Roman" w:hAnsi="Times New Roman"/>
                <w:color w:val="000000" w:themeColor="text1"/>
                <w:sz w:val="24"/>
                <w:szCs w:val="24"/>
              </w:rPr>
              <w:t>Здоровье как базовая ценность человека и общества. Характеристика осно</w:t>
            </w:r>
            <w:r w:rsidRPr="00C06C02">
              <w:rPr>
                <w:rFonts w:ascii="Times New Roman" w:hAnsi="Times New Roman"/>
                <w:color w:val="000000" w:themeColor="text1"/>
                <w:sz w:val="24"/>
                <w:szCs w:val="24"/>
              </w:rPr>
              <w:t>в</w:t>
            </w:r>
            <w:r w:rsidRPr="00C06C02">
              <w:rPr>
                <w:rFonts w:ascii="Times New Roman" w:hAnsi="Times New Roman"/>
                <w:color w:val="000000" w:themeColor="text1"/>
                <w:sz w:val="24"/>
                <w:szCs w:val="24"/>
              </w:rPr>
              <w:t>ных компонентов здоровья, их связь с занятиями физической культуры. Фа</w:t>
            </w:r>
            <w:r w:rsidRPr="00C06C02">
              <w:rPr>
                <w:rFonts w:ascii="Times New Roman" w:hAnsi="Times New Roman"/>
                <w:color w:val="000000" w:themeColor="text1"/>
                <w:sz w:val="24"/>
                <w:szCs w:val="24"/>
              </w:rPr>
              <w:t>к</w:t>
            </w:r>
            <w:r w:rsidRPr="00C06C02">
              <w:rPr>
                <w:rFonts w:ascii="Times New Roman" w:hAnsi="Times New Roman"/>
                <w:color w:val="000000" w:themeColor="text1"/>
                <w:sz w:val="24"/>
                <w:szCs w:val="24"/>
              </w:rPr>
              <w:t>торы, определяющие здоровье. Психосоматические заболевания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b/>
                <w:i/>
                <w:color w:val="000000" w:themeColor="text1"/>
                <w:sz w:val="24"/>
                <w:szCs w:val="24"/>
              </w:rPr>
            </w:pPr>
            <w:r w:rsidRPr="00C06C02">
              <w:rPr>
                <w:rFonts w:ascii="Times New Roman" w:hAnsi="Times New Roman"/>
                <w:color w:val="000000" w:themeColor="text1"/>
                <w:sz w:val="24"/>
                <w:szCs w:val="24"/>
              </w:rPr>
              <w:t>Понятие «здоровый образ жизни» и его составляющие: режим труда и отдыха, профилактика и устранение вредных привычек, оптимальный двигательный р</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жим, личная гигиена, закаливание, рациональное питание</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contextualSpacing/>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 xml:space="preserve">Влияние двигательной активности на здоровье. Оздоровительное воздействие физических упражнений на организм занимающихся. </w:t>
            </w:r>
          </w:p>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Двигательная рекреация и ее роль в организации здорового образа жизни совр</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менного человека</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tabs>
                <w:tab w:val="left" w:pos="42"/>
                <w:tab w:val="left" w:pos="423"/>
              </w:tabs>
              <w:ind w:left="42"/>
              <w:contextualSpacing/>
              <w:jc w:val="both"/>
              <w:rPr>
                <w:rFonts w:ascii="Times New Roman" w:hAnsi="Times New Roman"/>
                <w:i/>
                <w:color w:val="000000" w:themeColor="text1"/>
                <w:sz w:val="24"/>
                <w:szCs w:val="24"/>
              </w:rPr>
            </w:pPr>
            <w:r w:rsidRPr="00C06C02">
              <w:rPr>
                <w:rFonts w:ascii="Times New Roman" w:hAnsi="Times New Roman"/>
                <w:color w:val="000000" w:themeColor="text1"/>
                <w:sz w:val="24"/>
                <w:szCs w:val="24"/>
              </w:rPr>
              <w:t>Общие представления об истории и развитии популярных систем оздоров</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t>тельной физической культуры, их целевая ориентация и предметное содерж</w:t>
            </w:r>
            <w:r w:rsidRPr="00C06C02">
              <w:rPr>
                <w:rFonts w:ascii="Times New Roman" w:hAnsi="Times New Roman"/>
                <w:color w:val="000000" w:themeColor="text1"/>
                <w:sz w:val="24"/>
                <w:szCs w:val="24"/>
              </w:rPr>
              <w:t>а</w:t>
            </w:r>
            <w:r w:rsidRPr="00C06C02">
              <w:rPr>
                <w:rFonts w:ascii="Times New Roman" w:hAnsi="Times New Roman"/>
                <w:color w:val="000000" w:themeColor="text1"/>
                <w:sz w:val="24"/>
                <w:szCs w:val="24"/>
              </w:rPr>
              <w:t>ние. Представления о современных системах и технологиях укрепления и с</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 xml:space="preserve">хранения здоровья </w:t>
            </w:r>
            <w:r w:rsidRPr="00C06C02">
              <w:rPr>
                <w:rFonts w:ascii="Times New Roman" w:hAnsi="Times New Roman"/>
                <w:i/>
                <w:color w:val="000000" w:themeColor="text1"/>
                <w:sz w:val="24"/>
                <w:szCs w:val="24"/>
              </w:rPr>
              <w:t>(дыхательная гимнастика, антистрессовая гимнастика, глазодвигательная гимнастика, суставная гимнастика, оздоровительная ход</w:t>
            </w:r>
            <w:r w:rsidRPr="00C06C02">
              <w:rPr>
                <w:rFonts w:ascii="Times New Roman" w:hAnsi="Times New Roman"/>
                <w:i/>
                <w:color w:val="000000" w:themeColor="text1"/>
                <w:sz w:val="24"/>
                <w:szCs w:val="24"/>
              </w:rPr>
              <w:t>ь</w:t>
            </w:r>
            <w:r w:rsidRPr="00C06C02">
              <w:rPr>
                <w:rFonts w:ascii="Times New Roman" w:hAnsi="Times New Roman"/>
                <w:i/>
                <w:color w:val="000000" w:themeColor="text1"/>
                <w:sz w:val="24"/>
                <w:szCs w:val="24"/>
              </w:rPr>
              <w:t>ба, северная или скандинавская ходьба и оздоровительный бег и др.</w:t>
            </w:r>
            <w:r w:rsidRPr="00C06C02">
              <w:rPr>
                <w:rFonts w:ascii="Times New Roman" w:hAnsi="Times New Roman"/>
                <w:color w:val="000000" w:themeColor="text1"/>
                <w:sz w:val="24"/>
                <w:szCs w:val="24"/>
              </w:rPr>
              <w:t>)</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color w:val="000000" w:themeColor="text1"/>
                <w:sz w:val="24"/>
                <w:szCs w:val="24"/>
              </w:rPr>
            </w:pPr>
          </w:p>
        </w:tc>
      </w:tr>
      <w:tr w:rsidR="003A368E" w:rsidRPr="00C06C02" w:rsidTr="003A368E">
        <w:trPr>
          <w:trHeight w:val="249"/>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Особенности организации и проведения занятий в разных системах оздоров</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lastRenderedPageBreak/>
              <w:t>тельной физической культуры и их функциональная направленность</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color w:val="000000" w:themeColor="text1"/>
                <w:sz w:val="24"/>
                <w:szCs w:val="24"/>
              </w:rPr>
            </w:pPr>
          </w:p>
        </w:tc>
      </w:tr>
      <w:tr w:rsidR="003A368E" w:rsidRPr="00C06C02" w:rsidTr="003A368E">
        <w:trPr>
          <w:trHeight w:val="597"/>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contextualSpacing/>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Формы организации самостоятельных занятий оздоровительной физической культурой и их особенности; соблюдение требований безопасности и гигиен</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t>ческих норм и правил во время занятий физической культурой</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color w:val="000000" w:themeColor="text1"/>
                <w:sz w:val="24"/>
                <w:szCs w:val="24"/>
              </w:rPr>
            </w:pPr>
          </w:p>
        </w:tc>
      </w:tr>
      <w:tr w:rsidR="003A368E" w:rsidRPr="00C06C02" w:rsidTr="003A368E">
        <w:trPr>
          <w:trHeight w:val="134"/>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nil"/>
              <w:right w:val="single" w:sz="4" w:space="0" w:color="000000"/>
            </w:tcBorders>
            <w:shd w:val="clear" w:color="auto" w:fill="FFFFFF" w:themeFill="background1"/>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Организация занятий физическими упражнениями различной направленн</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сти: подготовка к занятиям физической культурой (выбор мест занятий, и</w:t>
            </w:r>
            <w:r w:rsidRPr="00C06C02">
              <w:rPr>
                <w:rFonts w:ascii="Times New Roman" w:hAnsi="Times New Roman"/>
                <w:color w:val="000000" w:themeColor="text1"/>
                <w:sz w:val="24"/>
                <w:szCs w:val="24"/>
              </w:rPr>
              <w:t>н</w:t>
            </w:r>
            <w:r w:rsidRPr="00C06C02">
              <w:rPr>
                <w:rFonts w:ascii="Times New Roman" w:hAnsi="Times New Roman"/>
                <w:color w:val="000000" w:themeColor="text1"/>
                <w:sz w:val="24"/>
                <w:szCs w:val="24"/>
              </w:rPr>
              <w:t>вентаря и одежды, планирование занятий с разной функциональной напра</w:t>
            </w:r>
            <w:r w:rsidRPr="00C06C02">
              <w:rPr>
                <w:rFonts w:ascii="Times New Roman" w:hAnsi="Times New Roman"/>
                <w:color w:val="000000" w:themeColor="text1"/>
                <w:sz w:val="24"/>
                <w:szCs w:val="24"/>
              </w:rPr>
              <w:t>в</w:t>
            </w:r>
            <w:r w:rsidRPr="00C06C02">
              <w:rPr>
                <w:rFonts w:ascii="Times New Roman" w:hAnsi="Times New Roman"/>
                <w:color w:val="000000" w:themeColor="text1"/>
                <w:sz w:val="24"/>
                <w:szCs w:val="24"/>
              </w:rPr>
              <w:t>ленностью). Нагрузка и факторы регуляции нагрузки при проведении самостоятельных зан</w:t>
            </w:r>
            <w:r w:rsidRPr="00C06C02">
              <w:rPr>
                <w:rFonts w:ascii="Times New Roman" w:hAnsi="Times New Roman"/>
                <w:color w:val="000000" w:themeColor="text1"/>
                <w:sz w:val="24"/>
                <w:szCs w:val="24"/>
              </w:rPr>
              <w:t>я</w:t>
            </w:r>
            <w:r w:rsidRPr="00C06C02">
              <w:rPr>
                <w:rFonts w:ascii="Times New Roman" w:hAnsi="Times New Roman"/>
                <w:color w:val="000000" w:themeColor="text1"/>
                <w:sz w:val="24"/>
                <w:szCs w:val="24"/>
              </w:rPr>
              <w:t>тий физическими упражнениями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color w:val="000000" w:themeColor="text1"/>
                <w:sz w:val="24"/>
                <w:szCs w:val="24"/>
              </w:rPr>
            </w:pPr>
          </w:p>
        </w:tc>
      </w:tr>
      <w:tr w:rsidR="003A368E" w:rsidRPr="00C06C02" w:rsidTr="003A368E">
        <w:trPr>
          <w:trHeight w:hRule="exact" w:val="23"/>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nil"/>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ind w:right="864"/>
              <w:rPr>
                <w:rFonts w:ascii="Times New Roman" w:hAnsi="Times New Roman"/>
                <w:color w:val="000000" w:themeColor="text1"/>
                <w:sz w:val="24"/>
                <w:szCs w:val="24"/>
              </w:rPr>
            </w:pPr>
            <w:r w:rsidRPr="00C06C02">
              <w:rPr>
                <w:rFonts w:ascii="Times New Roman" w:hAnsi="Times New Roman"/>
                <w:color w:val="000000" w:themeColor="text1"/>
                <w:sz w:val="24"/>
                <w:szCs w:val="24"/>
              </w:rPr>
              <w:t xml:space="preserve">3. Основные принципы построения самостоятельных занятий. </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color w:val="000000" w:themeColor="text1"/>
                <w:sz w:val="24"/>
                <w:szCs w:val="24"/>
              </w:rPr>
            </w:pPr>
          </w:p>
        </w:tc>
      </w:tr>
      <w:tr w:rsidR="003A368E" w:rsidRPr="00C06C02" w:rsidTr="003A368E">
        <w:trPr>
          <w:trHeight w:val="207"/>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Медицинский осмотр учащихся как необходимое условие для организации с</w:t>
            </w:r>
            <w:r w:rsidRPr="00C06C02">
              <w:rPr>
                <w:rFonts w:ascii="Times New Roman" w:hAnsi="Times New Roman"/>
                <w:color w:val="000000" w:themeColor="text1"/>
                <w:sz w:val="24"/>
                <w:szCs w:val="24"/>
              </w:rPr>
              <w:t>а</w:t>
            </w:r>
            <w:r w:rsidRPr="00C06C02">
              <w:rPr>
                <w:rFonts w:ascii="Times New Roman" w:hAnsi="Times New Roman"/>
                <w:color w:val="000000" w:themeColor="text1"/>
                <w:sz w:val="24"/>
                <w:szCs w:val="24"/>
              </w:rPr>
              <w:t>мостоятельных занятий оздоровительной физической культурой. Контроль т</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кущего состояния организма с помощью пробы Руфье, характеристика сп</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собов применения и критериев оценивания. Оперативный контроль в системе сам</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стоятельных занятий, цель и задачи контроля, способы организации и провед</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ния измерительных процедур. Дневник самоконтроля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color w:val="000000" w:themeColor="text1"/>
                <w:sz w:val="24"/>
                <w:szCs w:val="24"/>
              </w:rPr>
            </w:pPr>
          </w:p>
        </w:tc>
      </w:tr>
      <w:tr w:rsidR="003A368E" w:rsidRPr="00C06C02" w:rsidTr="003A368E">
        <w:trPr>
          <w:trHeight w:val="268"/>
        </w:trPr>
        <w:tc>
          <w:tcPr>
            <w:tcW w:w="1135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*Профессионально ориентированное содержание</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i/>
                <w:color w:val="000000" w:themeColor="text1"/>
                <w:sz w:val="24"/>
                <w:szCs w:val="24"/>
              </w:rPr>
            </w:pPr>
          </w:p>
        </w:tc>
      </w:tr>
      <w:tr w:rsidR="003A368E" w:rsidRPr="00C06C02" w:rsidTr="003A368E">
        <w:trPr>
          <w:trHeight w:val="189"/>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Тема 1.2.</w:t>
            </w:r>
            <w:r w:rsidRPr="00C06C02">
              <w:rPr>
                <w:rFonts w:ascii="Times New Roman" w:hAnsi="Times New Roman"/>
                <w:color w:val="000000" w:themeColor="text1"/>
                <w:sz w:val="24"/>
                <w:szCs w:val="24"/>
              </w:rPr>
              <w:t xml:space="preserve"> </w:t>
            </w:r>
          </w:p>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color w:val="000000" w:themeColor="text1"/>
                <w:sz w:val="24"/>
                <w:szCs w:val="24"/>
              </w:rPr>
              <w:t>Профессионально- пр</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t>кладная физическая по</w:t>
            </w:r>
            <w:r w:rsidRPr="00C06C02">
              <w:rPr>
                <w:rFonts w:ascii="Times New Roman" w:hAnsi="Times New Roman"/>
                <w:color w:val="000000" w:themeColor="text1"/>
                <w:sz w:val="24"/>
                <w:szCs w:val="24"/>
              </w:rPr>
              <w:t>д</w:t>
            </w:r>
            <w:r w:rsidRPr="00C06C02">
              <w:rPr>
                <w:rFonts w:ascii="Times New Roman" w:hAnsi="Times New Roman"/>
                <w:color w:val="000000" w:themeColor="text1"/>
                <w:sz w:val="24"/>
                <w:szCs w:val="24"/>
              </w:rPr>
              <w:t>готовка</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i/>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w:t>
            </w:r>
          </w:p>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08</w:t>
            </w:r>
          </w:p>
          <w:p w:rsidR="003A368E" w:rsidRPr="00C06C02" w:rsidRDefault="003A368E" w:rsidP="003A368E">
            <w:pPr>
              <w:jc w:val="center"/>
              <w:rPr>
                <w:rFonts w:ascii="Times New Roman" w:hAnsi="Times New Roman"/>
                <w:color w:val="000000" w:themeColor="text1"/>
                <w:sz w:val="24"/>
                <w:szCs w:val="24"/>
              </w:rPr>
            </w:pPr>
          </w:p>
        </w:tc>
      </w:tr>
      <w:tr w:rsidR="003A368E" w:rsidRPr="00C06C02" w:rsidTr="003A368E">
        <w:trPr>
          <w:trHeight w:val="18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Зоны риска физического здоровья в профессиональной деятельности. Раци</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нальная организация труда, факторы сохранения и укрепления здоровья, проф</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t xml:space="preserve">лактика переутомления. </w:t>
            </w:r>
            <w:r w:rsidRPr="00C06C02">
              <w:rPr>
                <w:rFonts w:ascii="Times New Roman" w:hAnsi="Times New Roman"/>
                <w:color w:val="000000" w:themeColor="text1"/>
                <w:spacing w:val="-9"/>
                <w:sz w:val="24"/>
                <w:szCs w:val="24"/>
              </w:rPr>
              <w:t>Составление профессиограммы. Определение принадлежн</w:t>
            </w:r>
            <w:r w:rsidRPr="00C06C02">
              <w:rPr>
                <w:rFonts w:ascii="Times New Roman" w:hAnsi="Times New Roman"/>
                <w:color w:val="000000" w:themeColor="text1"/>
                <w:spacing w:val="-9"/>
                <w:sz w:val="24"/>
                <w:szCs w:val="24"/>
              </w:rPr>
              <w:t>о</w:t>
            </w:r>
            <w:r w:rsidRPr="00C06C02">
              <w:rPr>
                <w:rFonts w:ascii="Times New Roman" w:hAnsi="Times New Roman"/>
                <w:color w:val="000000" w:themeColor="text1"/>
                <w:spacing w:val="-9"/>
                <w:sz w:val="24"/>
                <w:szCs w:val="24"/>
              </w:rPr>
              <w:t>сти выбранной профессии/специальности к группе труда</w:t>
            </w:r>
            <w:r w:rsidRPr="00C06C02">
              <w:rPr>
                <w:rFonts w:ascii="Times New Roman" w:hAnsi="Times New Roman"/>
                <w:color w:val="000000" w:themeColor="text1"/>
                <w:sz w:val="24"/>
                <w:szCs w:val="24"/>
              </w:rPr>
              <w:t>. Подбор физических упражнений для проведения производственной гимнастики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8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Понятие «профессионально-ориентированная физическая культура», цель, зад</w:t>
            </w:r>
            <w:r w:rsidRPr="00C06C02">
              <w:rPr>
                <w:rFonts w:ascii="Times New Roman" w:hAnsi="Times New Roman"/>
                <w:color w:val="000000" w:themeColor="text1"/>
                <w:sz w:val="24"/>
                <w:szCs w:val="24"/>
              </w:rPr>
              <w:t>а</w:t>
            </w:r>
            <w:r w:rsidRPr="00C06C02">
              <w:rPr>
                <w:rFonts w:ascii="Times New Roman" w:hAnsi="Times New Roman"/>
                <w:color w:val="000000" w:themeColor="text1"/>
                <w:sz w:val="24"/>
                <w:szCs w:val="24"/>
              </w:rPr>
              <w:t xml:space="preserve">чи, содержательное наполнение </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41"/>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Определение значимых физических и личностных качеств с учётом специф</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t>ки получаемой профессии/специальности; определение видов физкультурно-спортивной деятельности для развития профессионально-значимых физич</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ских и психических качеств</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0"/>
        </w:trPr>
        <w:tc>
          <w:tcPr>
            <w:tcW w:w="1135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color w:val="000000" w:themeColor="text1"/>
                <w:sz w:val="24"/>
                <w:szCs w:val="24"/>
              </w:rPr>
            </w:pPr>
            <w:r w:rsidRPr="00C06C02">
              <w:rPr>
                <w:rFonts w:ascii="Times New Roman" w:hAnsi="Times New Roman"/>
                <w:b/>
                <w:color w:val="000000" w:themeColor="text1"/>
                <w:sz w:val="24"/>
                <w:szCs w:val="24"/>
              </w:rPr>
              <w:t>Раздел 2. Методические основы обучения различным видам физкультурно-спортивной деятельн</w:t>
            </w:r>
            <w:r w:rsidRPr="00C06C02">
              <w:rPr>
                <w:rFonts w:ascii="Times New Roman" w:hAnsi="Times New Roman"/>
                <w:b/>
                <w:color w:val="000000" w:themeColor="text1"/>
                <w:sz w:val="24"/>
                <w:szCs w:val="24"/>
              </w:rPr>
              <w:t>о</w:t>
            </w:r>
            <w:r w:rsidRPr="00C06C02">
              <w:rPr>
                <w:rFonts w:ascii="Times New Roman" w:hAnsi="Times New Roman"/>
                <w:b/>
                <w:color w:val="000000" w:themeColor="text1"/>
                <w:sz w:val="24"/>
                <w:szCs w:val="24"/>
              </w:rPr>
              <w:t>сти</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66</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i/>
                <w:color w:val="000000" w:themeColor="text1"/>
                <w:sz w:val="24"/>
                <w:szCs w:val="24"/>
              </w:rPr>
            </w:pPr>
            <w:r w:rsidRPr="00C06C02">
              <w:rPr>
                <w:rFonts w:ascii="Times New Roman" w:hAnsi="Times New Roman"/>
                <w:color w:val="000000" w:themeColor="text1"/>
                <w:sz w:val="24"/>
                <w:szCs w:val="24"/>
              </w:rPr>
              <w:t>ОК 01, ОК 04,</w:t>
            </w:r>
            <w:r>
              <w:rPr>
                <w:rFonts w:ascii="Times New Roman" w:hAnsi="Times New Roman"/>
                <w:color w:val="000000" w:themeColor="text1"/>
                <w:sz w:val="24"/>
                <w:szCs w:val="24"/>
              </w:rPr>
              <w:t xml:space="preserve"> ОК 08</w:t>
            </w:r>
          </w:p>
        </w:tc>
      </w:tr>
      <w:tr w:rsidR="003A368E" w:rsidRPr="00C06C02" w:rsidTr="003A368E">
        <w:trPr>
          <w:trHeight w:val="288"/>
        </w:trPr>
        <w:tc>
          <w:tcPr>
            <w:tcW w:w="1135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*Профессионально ориентированное содержание</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16</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p>
        </w:tc>
      </w:tr>
      <w:tr w:rsidR="003A368E" w:rsidRPr="00C06C02" w:rsidTr="003A368E">
        <w:trPr>
          <w:trHeight w:val="85"/>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 xml:space="preserve">Тема 2.1. </w:t>
            </w:r>
          </w:p>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color w:val="000000" w:themeColor="text1"/>
                <w:sz w:val="24"/>
                <w:szCs w:val="24"/>
              </w:rPr>
              <w:t>Подбор упражнений, с</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lastRenderedPageBreak/>
              <w:t>ставление и пров</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дение комплексов упражнений для различных форм о</w:t>
            </w:r>
            <w:r w:rsidRPr="00C06C02">
              <w:rPr>
                <w:rFonts w:ascii="Times New Roman" w:hAnsi="Times New Roman"/>
                <w:color w:val="000000" w:themeColor="text1"/>
                <w:sz w:val="24"/>
                <w:szCs w:val="24"/>
              </w:rPr>
              <w:t>р</w:t>
            </w:r>
            <w:r w:rsidRPr="00C06C02">
              <w:rPr>
                <w:rFonts w:ascii="Times New Roman" w:hAnsi="Times New Roman"/>
                <w:color w:val="000000" w:themeColor="text1"/>
                <w:sz w:val="24"/>
                <w:szCs w:val="24"/>
              </w:rPr>
              <w:t>ганизации занятий ф</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t>зич</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ской культурой</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lastRenderedPageBreak/>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w:t>
            </w:r>
          </w:p>
          <w:p w:rsidR="003A368E" w:rsidRPr="003A368E" w:rsidRDefault="003A368E" w:rsidP="003A368E">
            <w:pPr>
              <w:jc w:val="center"/>
              <w:rPr>
                <w:rFonts w:ascii="Times New Roman" w:hAnsi="Times New Roman"/>
                <w:color w:val="000000" w:themeColor="text1"/>
                <w:sz w:val="24"/>
                <w:szCs w:val="24"/>
              </w:rPr>
            </w:pPr>
            <w:r>
              <w:rPr>
                <w:rFonts w:ascii="Times New Roman" w:hAnsi="Times New Roman"/>
                <w:color w:val="000000" w:themeColor="text1"/>
                <w:sz w:val="24"/>
                <w:szCs w:val="24"/>
              </w:rPr>
              <w:t>ОК 08</w:t>
            </w:r>
          </w:p>
        </w:tc>
      </w:tr>
      <w:tr w:rsidR="003A368E" w:rsidRPr="00C06C02" w:rsidTr="003A368E">
        <w:trPr>
          <w:trHeight w:val="126"/>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829"/>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Освоение методики составления и проведения комплексов упражнений утре</w:t>
            </w:r>
            <w:r w:rsidRPr="00C06C02">
              <w:rPr>
                <w:rFonts w:ascii="Times New Roman" w:hAnsi="Times New Roman"/>
                <w:color w:val="000000" w:themeColor="text1"/>
                <w:sz w:val="24"/>
                <w:szCs w:val="24"/>
              </w:rPr>
              <w:t>н</w:t>
            </w:r>
            <w:r w:rsidRPr="00C06C02">
              <w:rPr>
                <w:rFonts w:ascii="Times New Roman" w:hAnsi="Times New Roman"/>
                <w:color w:val="000000" w:themeColor="text1"/>
                <w:sz w:val="24"/>
                <w:szCs w:val="24"/>
              </w:rPr>
              <w:t>ней зарядки, физкультминуток, физкультпауз, комплексов упражнений для ко</w:t>
            </w:r>
            <w:r w:rsidRPr="00C06C02">
              <w:rPr>
                <w:rFonts w:ascii="Times New Roman" w:hAnsi="Times New Roman"/>
                <w:color w:val="000000" w:themeColor="text1"/>
                <w:sz w:val="24"/>
                <w:szCs w:val="24"/>
              </w:rPr>
              <w:t>р</w:t>
            </w:r>
            <w:r w:rsidRPr="00C06C02">
              <w:rPr>
                <w:rFonts w:ascii="Times New Roman" w:hAnsi="Times New Roman"/>
                <w:color w:val="000000" w:themeColor="text1"/>
                <w:sz w:val="24"/>
                <w:szCs w:val="24"/>
              </w:rPr>
              <w:t>рекции осанки и телосложения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43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color w:val="000000" w:themeColor="text1"/>
                <w:sz w:val="24"/>
                <w:szCs w:val="24"/>
                <w:highlight w:val="yellow"/>
              </w:rPr>
            </w:pPr>
            <w:r w:rsidRPr="00C06C02">
              <w:rPr>
                <w:rFonts w:ascii="Times New Roman" w:hAnsi="Times New Roman"/>
                <w:color w:val="000000" w:themeColor="text1"/>
                <w:sz w:val="24"/>
                <w:szCs w:val="24"/>
              </w:rPr>
              <w:t>Освоение методики составления и проведения комплексов упражнений разли</w:t>
            </w:r>
            <w:r w:rsidRPr="00C06C02">
              <w:rPr>
                <w:rFonts w:ascii="Times New Roman" w:hAnsi="Times New Roman"/>
                <w:color w:val="000000" w:themeColor="text1"/>
                <w:sz w:val="24"/>
                <w:szCs w:val="24"/>
              </w:rPr>
              <w:t>ч</w:t>
            </w:r>
            <w:r w:rsidRPr="00C06C02">
              <w:rPr>
                <w:rFonts w:ascii="Times New Roman" w:hAnsi="Times New Roman"/>
                <w:color w:val="000000" w:themeColor="text1"/>
                <w:sz w:val="24"/>
                <w:szCs w:val="24"/>
              </w:rPr>
              <w:t>ной функциональной направленности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61"/>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 xml:space="preserve">Тема 2.2. </w:t>
            </w:r>
            <w:r w:rsidRPr="00C06C02">
              <w:rPr>
                <w:rFonts w:ascii="Times New Roman" w:hAnsi="Times New Roman"/>
                <w:color w:val="000000" w:themeColor="text1"/>
                <w:sz w:val="24"/>
                <w:szCs w:val="24"/>
              </w:rPr>
              <w:t>Составление и проведение самосто</w:t>
            </w:r>
            <w:r w:rsidRPr="00C06C02">
              <w:rPr>
                <w:rFonts w:ascii="Times New Roman" w:hAnsi="Times New Roman"/>
                <w:color w:val="000000" w:themeColor="text1"/>
                <w:sz w:val="24"/>
                <w:szCs w:val="24"/>
              </w:rPr>
              <w:t>я</w:t>
            </w:r>
            <w:r w:rsidRPr="00C06C02">
              <w:rPr>
                <w:rFonts w:ascii="Times New Roman" w:hAnsi="Times New Roman"/>
                <w:color w:val="000000" w:themeColor="text1"/>
                <w:sz w:val="24"/>
                <w:szCs w:val="24"/>
              </w:rPr>
              <w:t>тельных занятий по по</w:t>
            </w:r>
            <w:r w:rsidRPr="00C06C02">
              <w:rPr>
                <w:rFonts w:ascii="Times New Roman" w:hAnsi="Times New Roman"/>
                <w:color w:val="000000" w:themeColor="text1"/>
                <w:sz w:val="24"/>
                <w:szCs w:val="24"/>
              </w:rPr>
              <w:t>д</w:t>
            </w:r>
            <w:r w:rsidRPr="00C06C02">
              <w:rPr>
                <w:rFonts w:ascii="Times New Roman" w:hAnsi="Times New Roman"/>
                <w:color w:val="000000" w:themeColor="text1"/>
                <w:sz w:val="24"/>
                <w:szCs w:val="24"/>
              </w:rPr>
              <w:t>готовке к сдаче норм и требований ВФСК «ГТО»</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 xml:space="preserve">ОК 01, ОК 04, </w:t>
            </w:r>
          </w:p>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08,</w:t>
            </w:r>
          </w:p>
          <w:p w:rsidR="003A368E" w:rsidRPr="00C06C02" w:rsidRDefault="003A368E" w:rsidP="003A368E">
            <w:pPr>
              <w:jc w:val="center"/>
              <w:rPr>
                <w:rFonts w:ascii="Times New Roman" w:hAnsi="Times New Roman"/>
                <w:color w:val="000000" w:themeColor="text1"/>
                <w:sz w:val="24"/>
                <w:szCs w:val="24"/>
              </w:rPr>
            </w:pPr>
          </w:p>
        </w:tc>
      </w:tr>
      <w:tr w:rsidR="003A368E" w:rsidRPr="00C06C02" w:rsidTr="003A368E">
        <w:trPr>
          <w:trHeight w:val="43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542"/>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Освоение методики составления и проведения комплексов упражнений для по</w:t>
            </w:r>
            <w:r w:rsidRPr="00C06C02">
              <w:rPr>
                <w:rFonts w:ascii="Times New Roman" w:hAnsi="Times New Roman"/>
                <w:color w:val="000000" w:themeColor="text1"/>
                <w:sz w:val="24"/>
                <w:szCs w:val="24"/>
              </w:rPr>
              <w:t>д</w:t>
            </w:r>
            <w:r w:rsidRPr="00C06C02">
              <w:rPr>
                <w:rFonts w:ascii="Times New Roman" w:hAnsi="Times New Roman"/>
                <w:color w:val="000000" w:themeColor="text1"/>
                <w:sz w:val="24"/>
                <w:szCs w:val="24"/>
              </w:rPr>
              <w:t>готовки к выполнению тестовых упражненийОсвоение методики соста</w:t>
            </w:r>
            <w:r w:rsidRPr="00C06C02">
              <w:rPr>
                <w:rFonts w:ascii="Times New Roman" w:hAnsi="Times New Roman"/>
                <w:color w:val="000000" w:themeColor="text1"/>
                <w:sz w:val="24"/>
                <w:szCs w:val="24"/>
              </w:rPr>
              <w:t>в</w:t>
            </w:r>
            <w:r w:rsidRPr="00C06C02">
              <w:rPr>
                <w:rFonts w:ascii="Times New Roman" w:hAnsi="Times New Roman"/>
                <w:color w:val="000000" w:themeColor="text1"/>
                <w:sz w:val="24"/>
                <w:szCs w:val="24"/>
              </w:rPr>
              <w:t>ления планов-конспектов и выполнения самостоятельных заданий по подготовке к сдаче норм и требований ВФСК «ГТО»</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95"/>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 xml:space="preserve">Тема 2.3. </w:t>
            </w:r>
            <w:r w:rsidRPr="00C06C02">
              <w:rPr>
                <w:rFonts w:ascii="Times New Roman" w:hAnsi="Times New Roman"/>
                <w:color w:val="000000" w:themeColor="text1"/>
                <w:sz w:val="24"/>
                <w:szCs w:val="24"/>
              </w:rPr>
              <w:t>Методы сам</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контроля и оценка у</w:t>
            </w:r>
            <w:r w:rsidRPr="00C06C02">
              <w:rPr>
                <w:rFonts w:ascii="Times New Roman" w:hAnsi="Times New Roman"/>
                <w:color w:val="000000" w:themeColor="text1"/>
                <w:sz w:val="24"/>
                <w:szCs w:val="24"/>
              </w:rPr>
              <w:t>м</w:t>
            </w:r>
            <w:r w:rsidRPr="00C06C02">
              <w:rPr>
                <w:rFonts w:ascii="Times New Roman" w:hAnsi="Times New Roman"/>
                <w:color w:val="000000" w:themeColor="text1"/>
                <w:sz w:val="24"/>
                <w:szCs w:val="24"/>
              </w:rPr>
              <w:t>ственной и физич</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ской работоспособн</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сти</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w:t>
            </w:r>
          </w:p>
          <w:p w:rsidR="003A368E" w:rsidRPr="00C06C02" w:rsidRDefault="003A368E" w:rsidP="003A368E">
            <w:pPr>
              <w:jc w:val="center"/>
              <w:rPr>
                <w:rFonts w:ascii="Times New Roman" w:hAnsi="Times New Roman"/>
                <w:b/>
                <w:i/>
                <w:color w:val="000000" w:themeColor="text1"/>
                <w:sz w:val="24"/>
                <w:szCs w:val="24"/>
              </w:rPr>
            </w:pPr>
          </w:p>
        </w:tc>
      </w:tr>
      <w:tr w:rsidR="003A368E" w:rsidRPr="00C06C02" w:rsidTr="003A368E">
        <w:trPr>
          <w:trHeight w:val="22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7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pStyle w:val="a6"/>
              <w:ind w:left="0"/>
              <w:rPr>
                <w:rFonts w:ascii="Times New Roman" w:hAnsi="Times New Roman"/>
                <w:color w:val="000000" w:themeColor="text1"/>
                <w:sz w:val="24"/>
                <w:szCs w:val="24"/>
              </w:rPr>
            </w:pPr>
            <w:r w:rsidRPr="00C06C02">
              <w:rPr>
                <w:rFonts w:ascii="Times New Roman" w:hAnsi="Times New Roman"/>
                <w:color w:val="000000" w:themeColor="text1"/>
                <w:sz w:val="24"/>
                <w:szCs w:val="24"/>
              </w:rPr>
              <w:t>Применение методов самоконтроля и оценка умственной и физической работ</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способности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13"/>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Тема 2.4.</w:t>
            </w:r>
            <w:r w:rsidRPr="00C06C02">
              <w:rPr>
                <w:rFonts w:ascii="Times New Roman" w:hAnsi="Times New Roman"/>
                <w:color w:val="000000" w:themeColor="text1"/>
                <w:sz w:val="24"/>
                <w:szCs w:val="24"/>
              </w:rPr>
              <w:t xml:space="preserve"> Составление и проведение компле</w:t>
            </w:r>
            <w:r w:rsidRPr="00C06C02">
              <w:rPr>
                <w:rFonts w:ascii="Times New Roman" w:hAnsi="Times New Roman"/>
                <w:color w:val="000000" w:themeColor="text1"/>
                <w:sz w:val="24"/>
                <w:szCs w:val="24"/>
              </w:rPr>
              <w:t>к</w:t>
            </w:r>
            <w:r w:rsidRPr="00C06C02">
              <w:rPr>
                <w:rFonts w:ascii="Times New Roman" w:hAnsi="Times New Roman"/>
                <w:color w:val="000000" w:themeColor="text1"/>
                <w:sz w:val="24"/>
                <w:szCs w:val="24"/>
              </w:rPr>
              <w:t>сов упражнений для разли</w:t>
            </w:r>
            <w:r w:rsidRPr="00C06C02">
              <w:rPr>
                <w:rFonts w:ascii="Times New Roman" w:hAnsi="Times New Roman"/>
                <w:color w:val="000000" w:themeColor="text1"/>
                <w:sz w:val="24"/>
                <w:szCs w:val="24"/>
              </w:rPr>
              <w:t>ч</w:t>
            </w:r>
            <w:r w:rsidRPr="00C06C02">
              <w:rPr>
                <w:rFonts w:ascii="Times New Roman" w:hAnsi="Times New Roman"/>
                <w:color w:val="000000" w:themeColor="text1"/>
                <w:sz w:val="24"/>
                <w:szCs w:val="24"/>
              </w:rPr>
              <w:t>ных форм орг</w:t>
            </w:r>
            <w:r w:rsidRPr="00C06C02">
              <w:rPr>
                <w:rFonts w:ascii="Times New Roman" w:hAnsi="Times New Roman"/>
                <w:color w:val="000000" w:themeColor="text1"/>
                <w:sz w:val="24"/>
                <w:szCs w:val="24"/>
              </w:rPr>
              <w:t>а</w:t>
            </w:r>
            <w:r w:rsidRPr="00C06C02">
              <w:rPr>
                <w:rFonts w:ascii="Times New Roman" w:hAnsi="Times New Roman"/>
                <w:color w:val="000000" w:themeColor="text1"/>
                <w:sz w:val="24"/>
                <w:szCs w:val="24"/>
              </w:rPr>
              <w:t>низации занятий физической культурой при решении профессионально</w:t>
            </w:r>
            <w:r>
              <w:rPr>
                <w:rFonts w:ascii="Times New Roman" w:hAnsi="Times New Roman"/>
                <w:color w:val="000000" w:themeColor="text1"/>
                <w:sz w:val="24"/>
                <w:szCs w:val="24"/>
              </w:rPr>
              <w:t xml:space="preserve"> </w:t>
            </w:r>
            <w:r w:rsidRPr="00C06C02">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C06C02">
              <w:rPr>
                <w:rFonts w:ascii="Times New Roman" w:hAnsi="Times New Roman"/>
                <w:color w:val="000000" w:themeColor="text1"/>
                <w:sz w:val="24"/>
                <w:szCs w:val="24"/>
              </w:rPr>
              <w:t>ор</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t>ентированных з</w:t>
            </w:r>
            <w:r w:rsidRPr="00C06C02">
              <w:rPr>
                <w:rFonts w:ascii="Times New Roman" w:hAnsi="Times New Roman"/>
                <w:color w:val="000000" w:themeColor="text1"/>
                <w:sz w:val="24"/>
                <w:szCs w:val="24"/>
              </w:rPr>
              <w:t>а</w:t>
            </w:r>
            <w:r w:rsidRPr="00C06C02">
              <w:rPr>
                <w:rFonts w:ascii="Times New Roman" w:hAnsi="Times New Roman"/>
                <w:color w:val="000000" w:themeColor="text1"/>
                <w:sz w:val="24"/>
                <w:szCs w:val="24"/>
              </w:rPr>
              <w:t>дач</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w:t>
            </w:r>
          </w:p>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08,</w:t>
            </w:r>
          </w:p>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27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4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Освоение методики составления и проведения комплексов упражнений для пр</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изводственной гимнастики, комплексов упражнений для профилактики профе</w:t>
            </w:r>
            <w:r w:rsidRPr="00C06C02">
              <w:rPr>
                <w:rFonts w:ascii="Times New Roman" w:hAnsi="Times New Roman"/>
                <w:color w:val="000000" w:themeColor="text1"/>
                <w:sz w:val="24"/>
                <w:szCs w:val="24"/>
              </w:rPr>
              <w:t>с</w:t>
            </w:r>
            <w:r w:rsidRPr="00C06C02">
              <w:rPr>
                <w:rFonts w:ascii="Times New Roman" w:hAnsi="Times New Roman"/>
                <w:color w:val="000000" w:themeColor="text1"/>
                <w:sz w:val="24"/>
                <w:szCs w:val="24"/>
              </w:rPr>
              <w:t>сиональных заболеваний с учётом специфики будущей профессиональной де</w:t>
            </w:r>
            <w:r w:rsidRPr="00C06C02">
              <w:rPr>
                <w:rFonts w:ascii="Times New Roman" w:hAnsi="Times New Roman"/>
                <w:color w:val="000000" w:themeColor="text1"/>
                <w:sz w:val="24"/>
                <w:szCs w:val="24"/>
              </w:rPr>
              <w:t>я</w:t>
            </w:r>
            <w:r w:rsidRPr="00C06C02">
              <w:rPr>
                <w:rFonts w:ascii="Times New Roman" w:hAnsi="Times New Roman"/>
                <w:color w:val="000000" w:themeColor="text1"/>
                <w:sz w:val="24"/>
                <w:szCs w:val="24"/>
              </w:rPr>
              <w:t>тельности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616"/>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Освоение методики составления и проведения комплексов упражнений для профессионально-прикладной физической подготовки с учётом специфики б</w:t>
            </w:r>
            <w:r w:rsidRPr="00C06C02">
              <w:rPr>
                <w:rFonts w:ascii="Times New Roman" w:hAnsi="Times New Roman"/>
                <w:color w:val="000000" w:themeColor="text1"/>
                <w:sz w:val="24"/>
                <w:szCs w:val="24"/>
              </w:rPr>
              <w:t>у</w:t>
            </w:r>
            <w:r w:rsidRPr="00C06C02">
              <w:rPr>
                <w:rFonts w:ascii="Times New Roman" w:hAnsi="Times New Roman"/>
                <w:color w:val="000000" w:themeColor="text1"/>
                <w:sz w:val="24"/>
                <w:szCs w:val="24"/>
              </w:rPr>
              <w:t>дущей профессиональной деятельности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308"/>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b/>
                <w:color w:val="000000" w:themeColor="text1"/>
                <w:sz w:val="24"/>
                <w:szCs w:val="24"/>
              </w:rPr>
            </w:pPr>
            <w:r w:rsidRPr="00C06C02">
              <w:rPr>
                <w:rFonts w:ascii="Times New Roman" w:hAnsi="Times New Roman"/>
                <w:b/>
                <w:color w:val="000000" w:themeColor="text1"/>
                <w:sz w:val="24"/>
                <w:szCs w:val="24"/>
              </w:rPr>
              <w:t>Тема 2.5.</w:t>
            </w:r>
          </w:p>
          <w:p w:rsidR="003A368E" w:rsidRPr="00C06C02" w:rsidRDefault="003A368E" w:rsidP="003A368E">
            <w:pPr>
              <w:jc w:val="both"/>
              <w:rPr>
                <w:rFonts w:ascii="Times New Roman" w:hAnsi="Times New Roman"/>
                <w:b/>
                <w:color w:val="000000" w:themeColor="text1"/>
                <w:sz w:val="24"/>
                <w:szCs w:val="24"/>
              </w:rPr>
            </w:pPr>
            <w:r w:rsidRPr="00C06C02">
              <w:rPr>
                <w:rFonts w:ascii="Times New Roman" w:hAnsi="Times New Roman"/>
                <w:color w:val="000000" w:themeColor="text1"/>
                <w:sz w:val="24"/>
                <w:szCs w:val="24"/>
              </w:rPr>
              <w:t>Настольный теннис</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6</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w:t>
            </w:r>
          </w:p>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08,</w:t>
            </w:r>
          </w:p>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283"/>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616"/>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Правила поведения и Т.Б при занятиях настольным теннисом</w:t>
            </w:r>
          </w:p>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Стойки, передвижение игрока.</w:t>
            </w:r>
          </w:p>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Способы держания ракетки: горизонтальная хватка, вертикальная хватка.</w:t>
            </w:r>
          </w:p>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 xml:space="preserve">Технический приём: подача. </w:t>
            </w:r>
          </w:p>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Технические приёмы: подрезка, срезка.</w:t>
            </w:r>
          </w:p>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Технические приёмы: накат, поставка</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6"/>
        </w:trPr>
        <w:tc>
          <w:tcPr>
            <w:tcW w:w="1135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Основное содержание</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50</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20"/>
        </w:trPr>
        <w:tc>
          <w:tcPr>
            <w:tcW w:w="1135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Учебно-тренировочные занятия</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50</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20"/>
        </w:trPr>
        <w:tc>
          <w:tcPr>
            <w:tcW w:w="1135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i/>
                <w:color w:val="000000" w:themeColor="text1"/>
                <w:sz w:val="24"/>
                <w:szCs w:val="24"/>
              </w:rPr>
              <w:lastRenderedPageBreak/>
              <w:t xml:space="preserve">Гимнастика </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12</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198"/>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b/>
                <w:color w:val="000000" w:themeColor="text1"/>
                <w:sz w:val="24"/>
                <w:szCs w:val="24"/>
              </w:rPr>
              <w:t xml:space="preserve">Тема 2.6. </w:t>
            </w:r>
            <w:r w:rsidRPr="00C06C02">
              <w:rPr>
                <w:rFonts w:ascii="Times New Roman" w:hAnsi="Times New Roman"/>
                <w:color w:val="000000" w:themeColor="text1"/>
                <w:sz w:val="24"/>
                <w:szCs w:val="24"/>
              </w:rPr>
              <w:br/>
              <w:t xml:space="preserve">Основная гимнастика </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 xml:space="preserve">ОК 01, ОК 04, </w:t>
            </w:r>
          </w:p>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color w:val="000000" w:themeColor="text1"/>
                <w:sz w:val="24"/>
                <w:szCs w:val="24"/>
              </w:rPr>
              <w:t>ОК 08</w:t>
            </w:r>
          </w:p>
        </w:tc>
      </w:tr>
      <w:tr w:rsidR="003A368E" w:rsidRPr="00C06C02" w:rsidTr="003A368E">
        <w:trPr>
          <w:trHeight w:val="6"/>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 xml:space="preserve">Техника безопасности на занятиях гимнастикой. </w:t>
            </w:r>
          </w:p>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Выполнение строевых упражнений, строевых приёмов: построений и перестр</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 xml:space="preserve">ений, передвижений, размыканий и смыканий, поворотов на месте. </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2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Выполнение общеразвивающих упражнений без предмета и с предметом; в п</w:t>
            </w:r>
            <w:r w:rsidRPr="00C06C02">
              <w:rPr>
                <w:rFonts w:ascii="Times New Roman" w:hAnsi="Times New Roman"/>
                <w:color w:val="000000" w:themeColor="text1"/>
                <w:sz w:val="24"/>
                <w:szCs w:val="24"/>
              </w:rPr>
              <w:t>а</w:t>
            </w:r>
            <w:r w:rsidRPr="00C06C02">
              <w:rPr>
                <w:rFonts w:ascii="Times New Roman" w:hAnsi="Times New Roman"/>
                <w:color w:val="000000" w:themeColor="text1"/>
                <w:sz w:val="24"/>
                <w:szCs w:val="24"/>
              </w:rPr>
              <w:t>рах, в группах, на снарядах и тренажерах.</w:t>
            </w:r>
          </w:p>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Выполнение прикладных упражнений: ходьбы и бега, упражнений в равнов</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сии, лазанье и перелазание, метание и ловля, поднимание и переноска груза, прыжки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20"/>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 xml:space="preserve">Тема 2.7. </w:t>
            </w:r>
            <w:r w:rsidRPr="00C06C02">
              <w:rPr>
                <w:rFonts w:ascii="Times New Roman" w:hAnsi="Times New Roman"/>
                <w:color w:val="000000" w:themeColor="text1"/>
                <w:sz w:val="24"/>
                <w:szCs w:val="24"/>
              </w:rPr>
              <w:br/>
              <w:t>Спортивная гимнаст</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t>ка</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4</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228"/>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 ОК 08</w:t>
            </w:r>
          </w:p>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228"/>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color w:val="000000" w:themeColor="text1"/>
                <w:sz w:val="24"/>
                <w:szCs w:val="24"/>
              </w:rPr>
              <w:t>Освоение и совершенствование элементов и комбинаций на брусьях разной в</w:t>
            </w:r>
            <w:r w:rsidRPr="00C06C02">
              <w:rPr>
                <w:rFonts w:ascii="Times New Roman" w:hAnsi="Times New Roman"/>
                <w:color w:val="000000" w:themeColor="text1"/>
                <w:sz w:val="24"/>
                <w:szCs w:val="24"/>
              </w:rPr>
              <w:t>ы</w:t>
            </w:r>
            <w:r w:rsidRPr="00C06C02">
              <w:rPr>
                <w:rFonts w:ascii="Times New Roman" w:hAnsi="Times New Roman"/>
                <w:color w:val="000000" w:themeColor="text1"/>
                <w:sz w:val="24"/>
                <w:szCs w:val="24"/>
              </w:rPr>
              <w:t>соты (девушки); на параллельных брусьях (юноши)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28"/>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color w:val="000000" w:themeColor="text1"/>
                <w:sz w:val="24"/>
                <w:szCs w:val="24"/>
              </w:rPr>
              <w:t>Освоение и совершенствование элементов и комбинаций на бревне (деву</w:t>
            </w:r>
            <w:r w:rsidRPr="00C06C02">
              <w:rPr>
                <w:rFonts w:ascii="Times New Roman" w:hAnsi="Times New Roman"/>
                <w:color w:val="000000" w:themeColor="text1"/>
                <w:sz w:val="24"/>
                <w:szCs w:val="24"/>
              </w:rPr>
              <w:t>ш</w:t>
            </w:r>
            <w:r w:rsidRPr="00C06C02">
              <w:rPr>
                <w:rFonts w:ascii="Times New Roman" w:hAnsi="Times New Roman"/>
                <w:color w:val="000000" w:themeColor="text1"/>
                <w:sz w:val="24"/>
                <w:szCs w:val="24"/>
              </w:rPr>
              <w:t>ки); на перекладине (юноши)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28"/>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color w:val="000000" w:themeColor="text1"/>
                <w:sz w:val="24"/>
                <w:szCs w:val="24"/>
              </w:rPr>
              <w:t>Освоение и совершенствование опорного прыжка через коня: углом с косого разбега толчком одной ногой (девушки); опорного прыжка через коня: ноги врозь (юноши)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28"/>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color w:val="000000" w:themeColor="text1"/>
                <w:sz w:val="24"/>
                <w:szCs w:val="24"/>
              </w:rPr>
              <w:t>Элементы и комбинации на снарядах спортивной гимнастики: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6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37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Девушки</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Юноши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8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37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A55BD8">
            <w:pPr>
              <w:numPr>
                <w:ilvl w:val="0"/>
                <w:numId w:val="52"/>
              </w:numPr>
              <w:tabs>
                <w:tab w:val="left" w:pos="326"/>
              </w:tabs>
              <w:ind w:left="43" w:firstLine="0"/>
              <w:contextualSpacing/>
              <w:rPr>
                <w:rFonts w:ascii="Times New Roman" w:hAnsi="Times New Roman"/>
                <w:color w:val="000000" w:themeColor="text1"/>
                <w:sz w:val="24"/>
                <w:szCs w:val="24"/>
              </w:rPr>
            </w:pPr>
            <w:r w:rsidRPr="00C06C02">
              <w:rPr>
                <w:rFonts w:ascii="Times New Roman" w:hAnsi="Times New Roman"/>
                <w:color w:val="000000" w:themeColor="text1"/>
                <w:sz w:val="24"/>
                <w:szCs w:val="24"/>
              </w:rPr>
              <w:t>Висы и упоры: толком ног подъем в упор на верхнюю жердь; толком двух ног вис у</w:t>
            </w:r>
            <w:r w:rsidRPr="00C06C02">
              <w:rPr>
                <w:rFonts w:ascii="Times New Roman" w:hAnsi="Times New Roman"/>
                <w:color w:val="000000" w:themeColor="text1"/>
                <w:sz w:val="24"/>
                <w:szCs w:val="24"/>
              </w:rPr>
              <w:t>г</w:t>
            </w:r>
            <w:r w:rsidRPr="00C06C02">
              <w:rPr>
                <w:rFonts w:ascii="Times New Roman" w:hAnsi="Times New Roman"/>
                <w:color w:val="000000" w:themeColor="text1"/>
                <w:sz w:val="24"/>
                <w:szCs w:val="24"/>
              </w:rPr>
              <w:t>лом; сед углом равновесие на нижней жерди, упор присев на одной махом соскок</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tabs>
                <w:tab w:val="left" w:pos="303"/>
              </w:tabs>
              <w:contextualSpacing/>
              <w:jc w:val="both"/>
              <w:rPr>
                <w:rFonts w:ascii="Times New Roman" w:hAnsi="Times New Roman"/>
                <w:b/>
                <w:color w:val="000000" w:themeColor="text1"/>
                <w:sz w:val="24"/>
                <w:szCs w:val="24"/>
              </w:rPr>
            </w:pPr>
            <w:r w:rsidRPr="00C06C02">
              <w:rPr>
                <w:rFonts w:ascii="Times New Roman" w:hAnsi="Times New Roman"/>
                <w:color w:val="000000" w:themeColor="text1"/>
                <w:sz w:val="24"/>
                <w:szCs w:val="24"/>
              </w:rPr>
              <w:t>1. Висы и упоры: подъем в упор силой; вис согнувшись – вис прогнувшись сзади; под</w:t>
            </w:r>
            <w:r w:rsidRPr="00C06C02">
              <w:rPr>
                <w:rFonts w:ascii="Times New Roman" w:hAnsi="Times New Roman"/>
                <w:color w:val="000000" w:themeColor="text1"/>
                <w:sz w:val="24"/>
                <w:szCs w:val="24"/>
              </w:rPr>
              <w:t>ъ</w:t>
            </w:r>
            <w:r w:rsidRPr="00C06C02">
              <w:rPr>
                <w:rFonts w:ascii="Times New Roman" w:hAnsi="Times New Roman"/>
                <w:color w:val="000000" w:themeColor="text1"/>
                <w:sz w:val="24"/>
                <w:szCs w:val="24"/>
              </w:rPr>
              <w:t>ем переворотом, сгибание и разгиб</w:t>
            </w:r>
            <w:r w:rsidRPr="00C06C02">
              <w:rPr>
                <w:rFonts w:ascii="Times New Roman" w:hAnsi="Times New Roman"/>
                <w:color w:val="000000" w:themeColor="text1"/>
                <w:sz w:val="24"/>
                <w:szCs w:val="24"/>
              </w:rPr>
              <w:t>а</w:t>
            </w:r>
            <w:r w:rsidRPr="00C06C02">
              <w:rPr>
                <w:rFonts w:ascii="Times New Roman" w:hAnsi="Times New Roman"/>
                <w:color w:val="000000" w:themeColor="text1"/>
                <w:sz w:val="24"/>
                <w:szCs w:val="24"/>
              </w:rPr>
              <w:t>ние рук в упоре на брусьях; подъем ра</w:t>
            </w:r>
            <w:r w:rsidRPr="00C06C02">
              <w:rPr>
                <w:rFonts w:ascii="Times New Roman" w:hAnsi="Times New Roman"/>
                <w:color w:val="000000" w:themeColor="text1"/>
                <w:sz w:val="24"/>
                <w:szCs w:val="24"/>
              </w:rPr>
              <w:t>з</w:t>
            </w:r>
            <w:r w:rsidRPr="00C06C02">
              <w:rPr>
                <w:rFonts w:ascii="Times New Roman" w:hAnsi="Times New Roman"/>
                <w:color w:val="000000" w:themeColor="text1"/>
                <w:sz w:val="24"/>
                <w:szCs w:val="24"/>
              </w:rPr>
              <w:t>гибов в сед ноги врозь; стойка на плечах из седа ноги врозь; соскок махом назад.</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8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37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A55BD8">
            <w:pPr>
              <w:numPr>
                <w:ilvl w:val="0"/>
                <w:numId w:val="52"/>
              </w:numPr>
              <w:tabs>
                <w:tab w:val="left" w:pos="326"/>
              </w:tabs>
              <w:ind w:left="43" w:firstLine="0"/>
              <w:contextualSpacing/>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Бревно: вскок, седы, упоры, прыжки, разновидности пер</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движений, равновесия, танц</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вальные шаги, соскок с конца бревна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tabs>
                <w:tab w:val="left" w:pos="303"/>
              </w:tabs>
              <w:contextualSpacing/>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2. Перекладина: висы, упоры, переходы из виса в упор и из упора в вис, размах</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t>вания, размахивания изгибами, подъем перевор</w:t>
            </w:r>
            <w:r w:rsidRPr="00C06C02">
              <w:rPr>
                <w:rFonts w:ascii="Times New Roman" w:hAnsi="Times New Roman"/>
                <w:color w:val="000000" w:themeColor="text1"/>
                <w:sz w:val="24"/>
                <w:szCs w:val="24"/>
              </w:rPr>
              <w:t>о</w:t>
            </w:r>
            <w:r w:rsidRPr="00C06C02">
              <w:rPr>
                <w:rFonts w:ascii="Times New Roman" w:hAnsi="Times New Roman"/>
                <w:color w:val="000000" w:themeColor="text1"/>
                <w:sz w:val="24"/>
                <w:szCs w:val="24"/>
              </w:rPr>
              <w:t>том, подъем разгибом, обороты назад и вп</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ред, соскок махом вперед (назад)</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8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37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A55BD8">
            <w:pPr>
              <w:numPr>
                <w:ilvl w:val="0"/>
                <w:numId w:val="52"/>
              </w:numPr>
              <w:tabs>
                <w:tab w:val="left" w:pos="326"/>
              </w:tabs>
              <w:ind w:left="43" w:firstLine="0"/>
              <w:contextualSpacing/>
              <w:rPr>
                <w:rFonts w:ascii="Times New Roman" w:hAnsi="Times New Roman"/>
                <w:color w:val="000000" w:themeColor="text1"/>
                <w:sz w:val="24"/>
                <w:szCs w:val="24"/>
              </w:rPr>
            </w:pPr>
            <w:r w:rsidRPr="00C06C02">
              <w:rPr>
                <w:rFonts w:ascii="Times New Roman" w:hAnsi="Times New Roman"/>
                <w:color w:val="000000" w:themeColor="text1"/>
                <w:sz w:val="24"/>
                <w:szCs w:val="24"/>
              </w:rPr>
              <w:t>Опорные прыжки: через коня у</w:t>
            </w:r>
            <w:r w:rsidRPr="00C06C02">
              <w:rPr>
                <w:rFonts w:ascii="Times New Roman" w:hAnsi="Times New Roman"/>
                <w:color w:val="000000" w:themeColor="text1"/>
                <w:sz w:val="24"/>
                <w:szCs w:val="24"/>
              </w:rPr>
              <w:t>г</w:t>
            </w:r>
            <w:r w:rsidRPr="00C06C02">
              <w:rPr>
                <w:rFonts w:ascii="Times New Roman" w:hAnsi="Times New Roman"/>
                <w:color w:val="000000" w:themeColor="text1"/>
                <w:sz w:val="24"/>
                <w:szCs w:val="24"/>
              </w:rPr>
              <w:t>лом с косого разбега толчком одной ногой</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tabs>
                <w:tab w:val="left" w:pos="303"/>
              </w:tabs>
              <w:ind w:left="43"/>
              <w:contextualSpacing/>
              <w:rPr>
                <w:rFonts w:ascii="Times New Roman" w:hAnsi="Times New Roman"/>
                <w:color w:val="000000" w:themeColor="text1"/>
                <w:sz w:val="24"/>
                <w:szCs w:val="24"/>
              </w:rPr>
            </w:pPr>
            <w:r w:rsidRPr="00C06C02">
              <w:rPr>
                <w:rFonts w:ascii="Times New Roman" w:hAnsi="Times New Roman"/>
                <w:color w:val="000000" w:themeColor="text1"/>
                <w:sz w:val="24"/>
                <w:szCs w:val="24"/>
              </w:rPr>
              <w:t>3. Опорные прыжки: через коня ноги врозь</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37"/>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b/>
                <w:color w:val="000000" w:themeColor="text1"/>
                <w:sz w:val="24"/>
                <w:szCs w:val="24"/>
              </w:rPr>
              <w:lastRenderedPageBreak/>
              <w:t xml:space="preserve">Тема 2.8. </w:t>
            </w:r>
            <w:r w:rsidRPr="00C06C02">
              <w:rPr>
                <w:rFonts w:ascii="Times New Roman" w:hAnsi="Times New Roman"/>
                <w:color w:val="000000" w:themeColor="text1"/>
                <w:sz w:val="24"/>
                <w:szCs w:val="24"/>
              </w:rPr>
              <w:br/>
              <w:t>Акробатика</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 ОК 08</w:t>
            </w:r>
          </w:p>
          <w:p w:rsidR="003A368E" w:rsidRPr="00C06C02" w:rsidRDefault="003A368E" w:rsidP="003A368E">
            <w:pPr>
              <w:jc w:val="center"/>
              <w:rPr>
                <w:rFonts w:ascii="Times New Roman" w:hAnsi="Times New Roman"/>
                <w:color w:val="000000" w:themeColor="text1"/>
                <w:sz w:val="24"/>
                <w:szCs w:val="24"/>
              </w:rPr>
            </w:pPr>
          </w:p>
        </w:tc>
      </w:tr>
      <w:tr w:rsidR="003A368E" w:rsidRPr="00C06C02" w:rsidTr="003A368E">
        <w:trPr>
          <w:trHeight w:val="237"/>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37"/>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color w:val="000000" w:themeColor="text1"/>
                <w:sz w:val="24"/>
                <w:szCs w:val="24"/>
              </w:rPr>
              <w:t>Освоение акробатических элементов: кувырок вперед, кувырок назад, дли</w:t>
            </w:r>
            <w:r w:rsidRPr="00C06C02">
              <w:rPr>
                <w:rFonts w:ascii="Times New Roman" w:hAnsi="Times New Roman"/>
                <w:color w:val="000000" w:themeColor="text1"/>
                <w:sz w:val="24"/>
                <w:szCs w:val="24"/>
              </w:rPr>
              <w:t>н</w:t>
            </w:r>
            <w:r w:rsidRPr="00C06C02">
              <w:rPr>
                <w:rFonts w:ascii="Times New Roman" w:hAnsi="Times New Roman"/>
                <w:color w:val="000000" w:themeColor="text1"/>
                <w:sz w:val="24"/>
                <w:szCs w:val="24"/>
              </w:rPr>
              <w:t>ный кувырок, кувырок через плечо, стойка на лопатках, мост, стойка на руках, сто</w:t>
            </w:r>
            <w:r w:rsidRPr="00C06C02">
              <w:rPr>
                <w:rFonts w:ascii="Times New Roman" w:hAnsi="Times New Roman"/>
                <w:color w:val="000000" w:themeColor="text1"/>
                <w:sz w:val="24"/>
                <w:szCs w:val="24"/>
              </w:rPr>
              <w:t>й</w:t>
            </w:r>
            <w:r w:rsidRPr="00C06C02">
              <w:rPr>
                <w:rFonts w:ascii="Times New Roman" w:hAnsi="Times New Roman"/>
                <w:color w:val="000000" w:themeColor="text1"/>
                <w:sz w:val="24"/>
                <w:szCs w:val="24"/>
              </w:rPr>
              <w:t>ка на голове и руках, переворот боком «колесо», равновесие «л</w:t>
            </w:r>
            <w:r w:rsidRPr="00C06C02">
              <w:rPr>
                <w:rFonts w:ascii="Times New Roman" w:hAnsi="Times New Roman"/>
                <w:color w:val="000000" w:themeColor="text1"/>
                <w:sz w:val="24"/>
                <w:szCs w:val="24"/>
              </w:rPr>
              <w:t>а</w:t>
            </w:r>
            <w:r w:rsidRPr="00C06C02">
              <w:rPr>
                <w:rFonts w:ascii="Times New Roman" w:hAnsi="Times New Roman"/>
                <w:color w:val="000000" w:themeColor="text1"/>
                <w:sz w:val="24"/>
                <w:szCs w:val="24"/>
              </w:rPr>
              <w:t>сточка».</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37"/>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color w:val="000000" w:themeColor="text1"/>
                <w:sz w:val="24"/>
                <w:szCs w:val="24"/>
              </w:rPr>
              <w:t>Совершенствование акробатических элементов</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37"/>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color w:val="000000" w:themeColor="text1"/>
                <w:sz w:val="24"/>
                <w:szCs w:val="24"/>
              </w:rPr>
              <w:t>Освоение и совершенствование акробатической комбинации (последовател</w:t>
            </w:r>
            <w:r w:rsidRPr="00C06C02">
              <w:rPr>
                <w:rFonts w:ascii="Times New Roman" w:hAnsi="Times New Roman"/>
                <w:color w:val="000000" w:themeColor="text1"/>
                <w:sz w:val="24"/>
                <w:szCs w:val="24"/>
              </w:rPr>
              <w:t>ь</w:t>
            </w:r>
            <w:r w:rsidRPr="00C06C02">
              <w:rPr>
                <w:rFonts w:ascii="Times New Roman" w:hAnsi="Times New Roman"/>
                <w:color w:val="000000" w:themeColor="text1"/>
                <w:sz w:val="24"/>
                <w:szCs w:val="24"/>
              </w:rPr>
              <w:t>ность выполнения элементов в акробатической комбинации может изменят</w:t>
            </w:r>
            <w:r w:rsidRPr="00C06C02">
              <w:rPr>
                <w:rFonts w:ascii="Times New Roman" w:hAnsi="Times New Roman"/>
                <w:color w:val="000000" w:themeColor="text1"/>
                <w:sz w:val="24"/>
                <w:szCs w:val="24"/>
              </w:rPr>
              <w:t>ь</w:t>
            </w:r>
            <w:r w:rsidRPr="00C06C02">
              <w:rPr>
                <w:rFonts w:ascii="Times New Roman" w:hAnsi="Times New Roman"/>
                <w:color w:val="000000" w:themeColor="text1"/>
                <w:sz w:val="24"/>
                <w:szCs w:val="24"/>
              </w:rPr>
              <w:t>ся):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35"/>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b/>
                <w:color w:val="000000" w:themeColor="text1"/>
                <w:sz w:val="24"/>
                <w:szCs w:val="24"/>
              </w:rPr>
              <w:t xml:space="preserve">Тема 2.9 (1). </w:t>
            </w:r>
            <w:r w:rsidRPr="00C06C02">
              <w:rPr>
                <w:rFonts w:ascii="Times New Roman" w:hAnsi="Times New Roman"/>
                <w:color w:val="000000" w:themeColor="text1"/>
                <w:sz w:val="24"/>
                <w:szCs w:val="24"/>
              </w:rPr>
              <w:t>Аэро</w:t>
            </w:r>
            <w:r w:rsidRPr="00C06C02">
              <w:rPr>
                <w:rFonts w:ascii="Times New Roman" w:hAnsi="Times New Roman"/>
                <w:color w:val="000000" w:themeColor="text1"/>
                <w:sz w:val="24"/>
                <w:szCs w:val="24"/>
              </w:rPr>
              <w:t>б</w:t>
            </w:r>
            <w:r w:rsidRPr="00C06C02">
              <w:rPr>
                <w:rFonts w:ascii="Times New Roman" w:hAnsi="Times New Roman"/>
                <w:color w:val="000000" w:themeColor="text1"/>
                <w:sz w:val="24"/>
                <w:szCs w:val="24"/>
              </w:rPr>
              <w:t>ная гимнастика</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 ОК 08</w:t>
            </w:r>
          </w:p>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18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tabs>
                <w:tab w:val="left" w:pos="349"/>
              </w:tabs>
              <w:ind w:left="43"/>
              <w:contextualSpacing/>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8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tabs>
                <w:tab w:val="left" w:pos="349"/>
              </w:tabs>
              <w:ind w:left="43"/>
              <w:contextualSpacing/>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Освоение базовых, основных и модифицированных шагов аэробики, пры</w:t>
            </w:r>
            <w:r w:rsidRPr="00C06C02">
              <w:rPr>
                <w:rFonts w:ascii="Times New Roman" w:hAnsi="Times New Roman"/>
                <w:color w:val="000000" w:themeColor="text1"/>
                <w:sz w:val="24"/>
                <w:szCs w:val="24"/>
              </w:rPr>
              <w:t>ж</w:t>
            </w:r>
            <w:r w:rsidRPr="00C06C02">
              <w:rPr>
                <w:rFonts w:ascii="Times New Roman" w:hAnsi="Times New Roman"/>
                <w:color w:val="000000" w:themeColor="text1"/>
                <w:sz w:val="24"/>
                <w:szCs w:val="24"/>
              </w:rPr>
              <w:t>ков, передвижений, танцевальных движений в оздоровительной аэробике.</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8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tabs>
                <w:tab w:val="left" w:pos="349"/>
              </w:tabs>
              <w:ind w:left="43"/>
              <w:contextualSpacing/>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Выполнение упражнений аэробного характера для совершенствования функц</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t>ональных систем организма (дыхательной, сердечно-сосудистой).</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8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tabs>
                <w:tab w:val="left" w:pos="349"/>
              </w:tabs>
              <w:ind w:left="43"/>
              <w:contextualSpacing/>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Комплексы для развития физических способностей средствами аэробики, в т.ч. с использованием новых видов оборудования и направлений аэробики (класс</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t>ческая, степ-аэробика, фитбол-аэробика и т. п.).</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134"/>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b/>
                <w:color w:val="000000" w:themeColor="text1"/>
                <w:sz w:val="24"/>
                <w:szCs w:val="24"/>
              </w:rPr>
              <w:t xml:space="preserve">Тема 2.9 (2). </w:t>
            </w:r>
            <w:r w:rsidRPr="00C06C02">
              <w:rPr>
                <w:rFonts w:ascii="Times New Roman" w:hAnsi="Times New Roman"/>
                <w:color w:val="000000" w:themeColor="text1"/>
                <w:sz w:val="24"/>
                <w:szCs w:val="24"/>
              </w:rPr>
              <w:t>Фитнес</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4</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 ОК 08</w:t>
            </w:r>
          </w:p>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Выполнение упражнений и комплексов упражнений атлетической гимнастики для рук и плечевого пояса, мышц спины и живота, мышц ног с использован</w:t>
            </w:r>
            <w:r w:rsidRPr="00C06C02">
              <w:rPr>
                <w:rFonts w:ascii="Times New Roman" w:hAnsi="Times New Roman"/>
                <w:color w:val="000000" w:themeColor="text1"/>
                <w:sz w:val="24"/>
                <w:szCs w:val="24"/>
              </w:rPr>
              <w:t>и</w:t>
            </w:r>
            <w:r w:rsidRPr="00C06C02">
              <w:rPr>
                <w:rFonts w:ascii="Times New Roman" w:hAnsi="Times New Roman"/>
                <w:color w:val="000000" w:themeColor="text1"/>
                <w:sz w:val="24"/>
                <w:szCs w:val="24"/>
              </w:rPr>
              <w:t>ем собственного веса. Выполнение упражнений со свободными весами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Выполнение упражнений и комплексов упражнений с использованием новых видов фитнесс оборудования.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Выполнение упражнений и комплексов упражнений на силовых тренажерах и кардиотренажерах.</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1135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i/>
                <w:color w:val="000000" w:themeColor="text1"/>
                <w:sz w:val="24"/>
                <w:szCs w:val="24"/>
              </w:rPr>
              <w:t>Спортивные игры</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14</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255"/>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 xml:space="preserve">Тема 2.11. </w:t>
            </w:r>
            <w:r w:rsidRPr="00C06C02">
              <w:rPr>
                <w:rFonts w:ascii="Times New Roman" w:hAnsi="Times New Roman"/>
                <w:color w:val="000000" w:themeColor="text1"/>
                <w:sz w:val="24"/>
                <w:szCs w:val="24"/>
              </w:rPr>
              <w:br/>
              <w:t>Футбол</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4</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 ОК 08</w:t>
            </w:r>
          </w:p>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414"/>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 xml:space="preserve">Правила игры и методика судейства. Техника нападения. Действия игрока без мяча: освобождение от опеки противника </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327"/>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Освоение/совершенствование приёмов тактики защиты и нападения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Выполнение технико-тактических приёмов в игровой деятельности (учебная и</w:t>
            </w:r>
            <w:r w:rsidRPr="00C06C02">
              <w:rPr>
                <w:rFonts w:ascii="Times New Roman" w:hAnsi="Times New Roman"/>
                <w:color w:val="000000" w:themeColor="text1"/>
                <w:sz w:val="24"/>
                <w:szCs w:val="24"/>
              </w:rPr>
              <w:t>г</w:t>
            </w:r>
            <w:r w:rsidRPr="00C06C02">
              <w:rPr>
                <w:rFonts w:ascii="Times New Roman" w:hAnsi="Times New Roman"/>
                <w:color w:val="000000" w:themeColor="text1"/>
                <w:sz w:val="24"/>
                <w:szCs w:val="24"/>
              </w:rPr>
              <w:t>ра)</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Тема 2.12.</w:t>
            </w:r>
          </w:p>
          <w:p w:rsidR="003A368E" w:rsidRPr="00C06C02" w:rsidRDefault="003A368E" w:rsidP="003A368E">
            <w:pPr>
              <w:jc w:val="both"/>
              <w:rPr>
                <w:rFonts w:ascii="Times New Roman" w:hAnsi="Times New Roman"/>
                <w:b/>
                <w:color w:val="000000" w:themeColor="text1"/>
                <w:sz w:val="24"/>
                <w:szCs w:val="24"/>
              </w:rPr>
            </w:pPr>
            <w:r w:rsidRPr="00C06C02">
              <w:rPr>
                <w:rFonts w:ascii="Times New Roman" w:hAnsi="Times New Roman"/>
                <w:color w:val="000000" w:themeColor="text1"/>
                <w:sz w:val="24"/>
                <w:szCs w:val="24"/>
              </w:rPr>
              <w:t>Баскетбол</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12</w:t>
            </w: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0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Техника безопасности на занятиях баскетболом. Освоение и совершенствов</w:t>
            </w:r>
            <w:r w:rsidRPr="00C06C02">
              <w:rPr>
                <w:rFonts w:ascii="Times New Roman" w:hAnsi="Times New Roman"/>
                <w:color w:val="000000" w:themeColor="text1"/>
                <w:sz w:val="24"/>
                <w:szCs w:val="24"/>
              </w:rPr>
              <w:t>а</w:t>
            </w:r>
            <w:r w:rsidRPr="00C06C02">
              <w:rPr>
                <w:rFonts w:ascii="Times New Roman" w:hAnsi="Times New Roman"/>
                <w:color w:val="000000" w:themeColor="text1"/>
                <w:sz w:val="24"/>
                <w:szCs w:val="24"/>
              </w:rPr>
              <w:t>ние техники выполнения приёмов игры:</w:t>
            </w:r>
            <w:r>
              <w:rPr>
                <w:rFonts w:ascii="Times New Roman" w:hAnsi="Times New Roman"/>
                <w:color w:val="000000" w:themeColor="text1"/>
                <w:sz w:val="24"/>
                <w:szCs w:val="24"/>
              </w:rPr>
              <w:t xml:space="preserve"> </w:t>
            </w:r>
            <w:r w:rsidRPr="00C06C02">
              <w:rPr>
                <w:rFonts w:ascii="Times New Roman" w:hAnsi="Times New Roman"/>
                <w:color w:val="000000" w:themeColor="text1"/>
                <w:sz w:val="24"/>
                <w:szCs w:val="24"/>
              </w:rPr>
              <w:t>перемещения, остановки, стойки игрока, повороты; ловля и передача мяча двумя и одной рукой, на месте и в движении, с отскоком от пола;  ведение мяча на м</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сте, в движении, по прямой с изменением скорости, высоты отскока и направл</w:t>
            </w:r>
            <w:r w:rsidRPr="00C06C02">
              <w:rPr>
                <w:rFonts w:ascii="Times New Roman" w:hAnsi="Times New Roman"/>
                <w:color w:val="000000" w:themeColor="text1"/>
                <w:sz w:val="24"/>
                <w:szCs w:val="24"/>
              </w:rPr>
              <w:t>е</w:t>
            </w:r>
            <w:r w:rsidRPr="00C06C02">
              <w:rPr>
                <w:rFonts w:ascii="Times New Roman" w:hAnsi="Times New Roman"/>
                <w:color w:val="000000" w:themeColor="text1"/>
                <w:sz w:val="24"/>
                <w:szCs w:val="24"/>
              </w:rPr>
              <w:t>ния, по зрительному и слуховому сигналу; броски одной рукой, на месте, в движении, от груди, от плеча; бросок после ловли и после ведения мяча, бросок м</w:t>
            </w:r>
            <w:r w:rsidRPr="00C06C02">
              <w:rPr>
                <w:rFonts w:ascii="Times New Roman" w:hAnsi="Times New Roman"/>
                <w:color w:val="000000" w:themeColor="text1"/>
                <w:sz w:val="24"/>
                <w:szCs w:val="24"/>
              </w:rPr>
              <w:t>я</w:t>
            </w:r>
            <w:r w:rsidRPr="00C06C02">
              <w:rPr>
                <w:rFonts w:ascii="Times New Roman" w:hAnsi="Times New Roman"/>
                <w:color w:val="000000" w:themeColor="text1"/>
                <w:sz w:val="24"/>
                <w:szCs w:val="24"/>
              </w:rPr>
              <w:t>ча</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Освоение и совершенствование приёмов тактики защиты и нападения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Выполнение технико-тактических приёмов в игровой деятельности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Тема 2.13</w:t>
            </w:r>
            <w:r w:rsidRPr="00C06C02">
              <w:rPr>
                <w:rFonts w:ascii="Times New Roman" w:hAnsi="Times New Roman"/>
                <w:color w:val="000000" w:themeColor="text1"/>
                <w:sz w:val="24"/>
                <w:szCs w:val="24"/>
              </w:rPr>
              <w:t>.</w:t>
            </w:r>
            <w:r w:rsidRPr="00C06C02">
              <w:rPr>
                <w:rFonts w:ascii="Times New Roman" w:hAnsi="Times New Roman"/>
                <w:color w:val="000000" w:themeColor="text1"/>
                <w:sz w:val="24"/>
                <w:szCs w:val="24"/>
              </w:rPr>
              <w:br/>
              <w:t xml:space="preserve">Волейбол </w:t>
            </w:r>
          </w:p>
          <w:p w:rsidR="003A368E" w:rsidRPr="00C06C02" w:rsidRDefault="003A368E" w:rsidP="003A368E">
            <w:pPr>
              <w:jc w:val="both"/>
              <w:rPr>
                <w:rFonts w:ascii="Times New Roman" w:hAnsi="Times New Roman"/>
                <w:b/>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10</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color w:val="000000" w:themeColor="text1"/>
                <w:sz w:val="24"/>
                <w:szCs w:val="24"/>
              </w:rPr>
            </w:pPr>
            <w:r w:rsidRPr="00C06C02">
              <w:rPr>
                <w:rFonts w:ascii="Times New Roman" w:hAnsi="Times New Roman"/>
                <w:color w:val="000000" w:themeColor="text1"/>
                <w:sz w:val="24"/>
                <w:szCs w:val="24"/>
              </w:rPr>
              <w:t>ОК 01, ОК 04, ОК 08</w:t>
            </w:r>
          </w:p>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Техника безопасности на занятиях волейболом. Освоение и совершенствов</w:t>
            </w:r>
            <w:r w:rsidRPr="00C06C02">
              <w:rPr>
                <w:rFonts w:ascii="Times New Roman" w:hAnsi="Times New Roman"/>
                <w:color w:val="000000" w:themeColor="text1"/>
                <w:sz w:val="24"/>
                <w:szCs w:val="24"/>
              </w:rPr>
              <w:t>а</w:t>
            </w:r>
            <w:r w:rsidRPr="00C06C02">
              <w:rPr>
                <w:rFonts w:ascii="Times New Roman" w:hAnsi="Times New Roman"/>
                <w:color w:val="000000" w:themeColor="text1"/>
                <w:sz w:val="24"/>
                <w:szCs w:val="24"/>
              </w:rPr>
              <w:t>ние техники выполнения приёмов игры: стойки игрока, перемещения, передача м</w:t>
            </w:r>
            <w:r w:rsidRPr="00C06C02">
              <w:rPr>
                <w:rFonts w:ascii="Times New Roman" w:hAnsi="Times New Roman"/>
                <w:color w:val="000000" w:themeColor="text1"/>
                <w:sz w:val="24"/>
                <w:szCs w:val="24"/>
              </w:rPr>
              <w:t>я</w:t>
            </w:r>
            <w:r w:rsidRPr="00C06C02">
              <w:rPr>
                <w:rFonts w:ascii="Times New Roman" w:hAnsi="Times New Roman"/>
                <w:color w:val="000000" w:themeColor="text1"/>
                <w:sz w:val="24"/>
                <w:szCs w:val="24"/>
              </w:rPr>
              <w:t>ча, подача, нападающий удар, прием мяча снизу двумя руками, прием мяча о</w:t>
            </w:r>
            <w:r w:rsidRPr="00C06C02">
              <w:rPr>
                <w:rFonts w:ascii="Times New Roman" w:hAnsi="Times New Roman"/>
                <w:color w:val="000000" w:themeColor="text1"/>
                <w:sz w:val="24"/>
                <w:szCs w:val="24"/>
              </w:rPr>
              <w:t>д</w:t>
            </w:r>
            <w:r w:rsidRPr="00C06C02">
              <w:rPr>
                <w:rFonts w:ascii="Times New Roman" w:hAnsi="Times New Roman"/>
                <w:color w:val="000000" w:themeColor="text1"/>
                <w:sz w:val="24"/>
                <w:szCs w:val="24"/>
              </w:rPr>
              <w:t>ной рукой с последующим нападением и перекатом в сторону, на бе</w:t>
            </w:r>
            <w:r w:rsidRPr="00C06C02">
              <w:rPr>
                <w:rFonts w:ascii="Times New Roman" w:hAnsi="Times New Roman"/>
                <w:color w:val="000000" w:themeColor="text1"/>
                <w:sz w:val="24"/>
                <w:szCs w:val="24"/>
              </w:rPr>
              <w:t>д</w:t>
            </w:r>
            <w:r w:rsidRPr="00C06C02">
              <w:rPr>
                <w:rFonts w:ascii="Times New Roman" w:hAnsi="Times New Roman"/>
                <w:color w:val="000000" w:themeColor="text1"/>
                <w:sz w:val="24"/>
                <w:szCs w:val="24"/>
              </w:rPr>
              <w:t>ро и спину, прием мяча одной рукой в падении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Освоение/совершенствование приёмов тактики защиты и нападения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55"/>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jc w:val="both"/>
              <w:rPr>
                <w:rFonts w:ascii="Times New Roman" w:hAnsi="Times New Roman"/>
                <w:color w:val="000000" w:themeColor="text1"/>
                <w:sz w:val="24"/>
                <w:szCs w:val="24"/>
              </w:rPr>
            </w:pPr>
            <w:r w:rsidRPr="00C06C02">
              <w:rPr>
                <w:rFonts w:ascii="Times New Roman" w:hAnsi="Times New Roman"/>
                <w:color w:val="000000" w:themeColor="text1"/>
                <w:sz w:val="24"/>
                <w:szCs w:val="24"/>
              </w:rPr>
              <w:t>Выполнение технико-тактических приёмов в игровой деятельности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335"/>
        </w:trPr>
        <w:tc>
          <w:tcPr>
            <w:tcW w:w="1135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rFonts w:ascii="Times New Roman" w:hAnsi="Times New Roman"/>
                <w:b/>
                <w:i/>
                <w:color w:val="000000" w:themeColor="text1"/>
                <w:sz w:val="24"/>
                <w:szCs w:val="24"/>
              </w:rPr>
            </w:pPr>
            <w:r w:rsidRPr="00C06C02">
              <w:rPr>
                <w:rFonts w:ascii="Times New Roman" w:hAnsi="Times New Roman"/>
                <w:b/>
                <w:i/>
                <w:color w:val="000000" w:themeColor="text1"/>
                <w:sz w:val="24"/>
                <w:szCs w:val="24"/>
              </w:rPr>
              <w:t>Легкая атлетика</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20</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p>
        </w:tc>
      </w:tr>
      <w:tr w:rsidR="003A368E" w:rsidRPr="00C06C02" w:rsidTr="003A368E">
        <w:trPr>
          <w:trHeight w:val="335"/>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 xml:space="preserve">Тема 2.15. </w:t>
            </w:r>
          </w:p>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color w:val="000000" w:themeColor="text1"/>
                <w:sz w:val="24"/>
                <w:szCs w:val="24"/>
              </w:rPr>
              <w:t xml:space="preserve">Лёгкая атлетика </w:t>
            </w: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b/>
                <w:color w:val="000000" w:themeColor="text1"/>
                <w:sz w:val="24"/>
                <w:szCs w:val="24"/>
              </w:rPr>
              <w:t>Содержание учебного материала</w:t>
            </w:r>
          </w:p>
        </w:tc>
        <w:tc>
          <w:tcPr>
            <w:tcW w:w="1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b/>
                <w:color w:val="000000" w:themeColor="text1"/>
                <w:sz w:val="24"/>
                <w:szCs w:val="24"/>
              </w:rPr>
              <w:t>20</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jc w:val="center"/>
              <w:rPr>
                <w:rFonts w:ascii="Times New Roman" w:hAnsi="Times New Roman"/>
                <w:b/>
                <w:color w:val="000000" w:themeColor="text1"/>
                <w:sz w:val="24"/>
                <w:szCs w:val="24"/>
              </w:rPr>
            </w:pPr>
            <w:r w:rsidRPr="00C06C02">
              <w:rPr>
                <w:rFonts w:ascii="Times New Roman" w:hAnsi="Times New Roman"/>
                <w:color w:val="000000" w:themeColor="text1"/>
                <w:sz w:val="24"/>
                <w:szCs w:val="24"/>
              </w:rPr>
              <w:t>ОК 01, ОК 04, ОК 08</w:t>
            </w:r>
          </w:p>
        </w:tc>
      </w:tr>
      <w:tr w:rsidR="003A368E" w:rsidRPr="00C06C02" w:rsidTr="003A368E">
        <w:trPr>
          <w:trHeight w:val="24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Практические занятия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72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Техника безопасности на занятиях легкой атлетикой. Техника бега высокого и низкого старта, стартового разгона, финиширования;</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7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Совершенствование техники спринтерского бега</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7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Совершенствование техники (кроссового бега, средние и длинные дистанции (2 000 м (девушки) и 3 000 м (юноши))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4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Совершенствование техники эстафетного бега (4 *100 м, 4*400 м; бега по пр</w:t>
            </w:r>
            <w:r w:rsidRPr="00C06C02">
              <w:rPr>
                <w:rFonts w:ascii="Times New Roman" w:hAnsi="Times New Roman"/>
                <w:color w:val="000000" w:themeColor="text1"/>
                <w:sz w:val="24"/>
                <w:szCs w:val="24"/>
              </w:rPr>
              <w:t>я</w:t>
            </w:r>
            <w:r w:rsidRPr="00C06C02">
              <w:rPr>
                <w:rFonts w:ascii="Times New Roman" w:hAnsi="Times New Roman"/>
                <w:color w:val="000000" w:themeColor="text1"/>
                <w:sz w:val="24"/>
                <w:szCs w:val="24"/>
              </w:rPr>
              <w:lastRenderedPageBreak/>
              <w:t>мой с различной скоростью)</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4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Совершенствование техники прыжка в длину с разбега</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4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Совершенствование техники прыжка в высоту с разбега</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40"/>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 xml:space="preserve">Совершенствование техники метания гранаты весом 500 г (девушки) и 700 г (юноши); </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66"/>
        </w:trPr>
        <w:tc>
          <w:tcPr>
            <w:tcW w:w="280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85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color w:val="000000" w:themeColor="text1"/>
                <w:sz w:val="24"/>
                <w:szCs w:val="24"/>
              </w:rPr>
            </w:pPr>
            <w:r w:rsidRPr="00C06C02">
              <w:rPr>
                <w:rFonts w:ascii="Times New Roman" w:hAnsi="Times New Roman"/>
                <w:color w:val="000000" w:themeColor="text1"/>
                <w:sz w:val="24"/>
                <w:szCs w:val="24"/>
              </w:rPr>
              <w:t>Развитие физических способностей средствами лёгкой атлетики Подвижные и</w:t>
            </w:r>
            <w:r w:rsidRPr="00C06C02">
              <w:rPr>
                <w:rFonts w:ascii="Times New Roman" w:hAnsi="Times New Roman"/>
                <w:color w:val="000000" w:themeColor="text1"/>
                <w:sz w:val="24"/>
                <w:szCs w:val="24"/>
              </w:rPr>
              <w:t>г</w:t>
            </w:r>
            <w:r w:rsidRPr="00C06C02">
              <w:rPr>
                <w:rFonts w:ascii="Times New Roman" w:hAnsi="Times New Roman"/>
                <w:color w:val="000000" w:themeColor="text1"/>
                <w:sz w:val="24"/>
                <w:szCs w:val="24"/>
              </w:rPr>
              <w:t>ры и эстафеты с элементами легкой атлетики.</w:t>
            </w:r>
          </w:p>
        </w:tc>
        <w:tc>
          <w:tcPr>
            <w:tcW w:w="1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color w:val="000000" w:themeColor="text1"/>
                <w:sz w:val="24"/>
                <w:szCs w:val="24"/>
              </w:rPr>
            </w:pPr>
          </w:p>
        </w:tc>
      </w:tr>
      <w:tr w:rsidR="003A368E" w:rsidRPr="00C06C02" w:rsidTr="003A368E">
        <w:trPr>
          <w:trHeight w:val="20"/>
        </w:trPr>
        <w:tc>
          <w:tcPr>
            <w:tcW w:w="1135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rPr>
                <w:rFonts w:ascii="Times New Roman" w:hAnsi="Times New Roman"/>
                <w:b/>
                <w:color w:val="000000" w:themeColor="text1"/>
                <w:sz w:val="24"/>
                <w:szCs w:val="24"/>
              </w:rPr>
            </w:pPr>
            <w:r w:rsidRPr="00C06C02">
              <w:rPr>
                <w:rFonts w:ascii="Times New Roman" w:hAnsi="Times New Roman"/>
                <w:b/>
                <w:color w:val="000000" w:themeColor="text1"/>
                <w:sz w:val="24"/>
                <w:szCs w:val="24"/>
              </w:rPr>
              <w:t xml:space="preserve">Промежуточная аттестация по дисциплине </w:t>
            </w:r>
            <w:r w:rsidRPr="00C06C02">
              <w:rPr>
                <w:rFonts w:ascii="Times New Roman" w:hAnsi="Times New Roman"/>
                <w:color w:val="000000" w:themeColor="text1"/>
                <w:sz w:val="24"/>
                <w:szCs w:val="24"/>
              </w:rPr>
              <w:t>(дифференцированный зачёт)</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3A368E" w:rsidRPr="00C06C02" w:rsidRDefault="003A368E" w:rsidP="003A368E">
            <w:pPr>
              <w:jc w:val="center"/>
              <w:rPr>
                <w:rFonts w:ascii="Times New Roman" w:hAnsi="Times New Roman"/>
                <w:b/>
                <w:i/>
                <w:color w:val="000000" w:themeColor="text1"/>
                <w:sz w:val="24"/>
                <w:szCs w:val="24"/>
              </w:rPr>
            </w:pPr>
            <w:r w:rsidRPr="00C06C02">
              <w:rPr>
                <w:rFonts w:ascii="Times New Roman" w:hAnsi="Times New Roman"/>
                <w:b/>
                <w:i/>
                <w:color w:val="000000" w:themeColor="text1"/>
                <w:sz w:val="24"/>
                <w:szCs w:val="24"/>
              </w:rPr>
              <w:t>2</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i/>
                <w:color w:val="000000" w:themeColor="text1"/>
                <w:sz w:val="24"/>
                <w:szCs w:val="24"/>
              </w:rPr>
            </w:pPr>
          </w:p>
        </w:tc>
      </w:tr>
      <w:tr w:rsidR="003A368E" w:rsidRPr="00C06C02" w:rsidTr="003A368E">
        <w:trPr>
          <w:trHeight w:val="20"/>
        </w:trPr>
        <w:tc>
          <w:tcPr>
            <w:tcW w:w="1135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3A368E" w:rsidRPr="00C06C02" w:rsidRDefault="003A368E" w:rsidP="003A368E">
            <w:pPr>
              <w:jc w:val="both"/>
              <w:rPr>
                <w:rFonts w:ascii="Times New Roman" w:hAnsi="Times New Roman"/>
                <w:b/>
                <w:i/>
                <w:color w:val="000000" w:themeColor="text1"/>
                <w:sz w:val="24"/>
                <w:szCs w:val="24"/>
              </w:rPr>
            </w:pPr>
            <w:r w:rsidRPr="00C06C02">
              <w:rPr>
                <w:rFonts w:ascii="Times New Roman" w:hAnsi="Times New Roman"/>
                <w:b/>
                <w:color w:val="000000" w:themeColor="text1"/>
                <w:sz w:val="24"/>
                <w:szCs w:val="24"/>
              </w:rPr>
              <w:t>Всего:</w:t>
            </w:r>
          </w:p>
        </w:tc>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3A368E" w:rsidRPr="00C06C02" w:rsidRDefault="003A368E" w:rsidP="003A368E">
            <w:pPr>
              <w:jc w:val="center"/>
              <w:rPr>
                <w:rFonts w:ascii="Times New Roman" w:hAnsi="Times New Roman"/>
                <w:b/>
                <w:i/>
                <w:color w:val="000000" w:themeColor="text1"/>
                <w:sz w:val="24"/>
                <w:szCs w:val="24"/>
              </w:rPr>
            </w:pPr>
            <w:r w:rsidRPr="00C06C02">
              <w:rPr>
                <w:rFonts w:ascii="Times New Roman" w:hAnsi="Times New Roman"/>
                <w:b/>
                <w:i/>
                <w:color w:val="000000" w:themeColor="text1"/>
                <w:sz w:val="24"/>
                <w:szCs w:val="24"/>
              </w:rPr>
              <w:t>72</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368E" w:rsidRPr="00C06C02" w:rsidRDefault="003A368E" w:rsidP="003A368E">
            <w:pPr>
              <w:rPr>
                <w:rFonts w:ascii="Times New Roman" w:hAnsi="Times New Roman"/>
                <w:b/>
                <w:i/>
                <w:color w:val="000000" w:themeColor="text1"/>
                <w:sz w:val="24"/>
                <w:szCs w:val="24"/>
              </w:rPr>
            </w:pPr>
          </w:p>
        </w:tc>
      </w:tr>
    </w:tbl>
    <w:p w:rsidR="00012383" w:rsidRDefault="00012383" w:rsidP="00193FE2">
      <w:pPr>
        <w:pStyle w:val="114"/>
        <w:spacing w:after="0" w:line="240" w:lineRule="auto"/>
        <w:rPr>
          <w:rFonts w:asciiTheme="minorHAnsi" w:hAnsiTheme="minorHAnsi"/>
        </w:rPr>
      </w:pPr>
      <w:bookmarkStart w:id="900" w:name="_Toc171420043"/>
      <w:bookmarkStart w:id="901" w:name="_Toc171420887"/>
      <w:bookmarkStart w:id="902" w:name="_Toc171421123"/>
      <w:bookmarkStart w:id="903" w:name="_Toc171421758"/>
      <w:bookmarkStart w:id="904" w:name="_Toc171421945"/>
      <w:bookmarkStart w:id="905" w:name="_Toc171422425"/>
      <w:bookmarkStart w:id="906" w:name="_Toc171422891"/>
      <w:bookmarkStart w:id="907" w:name="_Toc171423387"/>
      <w:bookmarkStart w:id="908" w:name="_Toc171423621"/>
      <w:bookmarkStart w:id="909" w:name="_Toc171423839"/>
      <w:bookmarkStart w:id="910" w:name="_Toc171424046"/>
      <w:bookmarkStart w:id="911" w:name="_Toc171424338"/>
      <w:bookmarkStart w:id="912" w:name="_Toc171424650"/>
      <w:bookmarkStart w:id="913" w:name="_Toc171424925"/>
      <w:bookmarkStart w:id="914" w:name="_Toc171425313"/>
      <w:bookmarkStart w:id="915" w:name="_Toc171425520"/>
      <w:bookmarkStart w:id="916" w:name="_Toc171581755"/>
      <w:bookmarkStart w:id="917" w:name="_Toc171584681"/>
      <w:bookmarkStart w:id="918" w:name="_Toc171591362"/>
      <w:bookmarkStart w:id="919" w:name="_Toc171597116"/>
      <w:bookmarkStart w:id="920" w:name="_Toc171598569"/>
      <w:bookmarkStart w:id="921" w:name="_Toc171608910"/>
      <w:bookmarkStart w:id="922" w:name="_Toc171611758"/>
      <w:bookmarkStart w:id="923" w:name="_Toc171615688"/>
      <w:bookmarkStart w:id="924" w:name="_Toc171616050"/>
      <w:bookmarkStart w:id="925" w:name="_Toc171618566"/>
      <w:bookmarkStart w:id="926" w:name="_Toc171618929"/>
      <w:bookmarkStart w:id="927" w:name="_Toc171621469"/>
      <w:bookmarkStart w:id="928" w:name="_Toc171621855"/>
      <w:bookmarkStart w:id="929" w:name="_Toc171622258"/>
    </w:p>
    <w:p w:rsidR="00553B7A" w:rsidRPr="00940E94" w:rsidRDefault="00553B7A" w:rsidP="00193FE2">
      <w:pPr>
        <w:pStyle w:val="114"/>
        <w:spacing w:after="0" w:line="240" w:lineRule="auto"/>
        <w:rPr>
          <w:color w:val="5A5A5A" w:themeColor="text1" w:themeTint="A5"/>
          <w:spacing w:val="15"/>
        </w:rPr>
      </w:pPr>
      <w:r w:rsidRPr="00940E94">
        <w:t>2.3. Индивидуальный проект</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940E94">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2"/>
        <w:gridCol w:w="6130"/>
        <w:gridCol w:w="3697"/>
        <w:gridCol w:w="3697"/>
      </w:tblGrid>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w:t>
            </w:r>
          </w:p>
        </w:tc>
        <w:tc>
          <w:tcPr>
            <w:tcW w:w="2073" w:type="pct"/>
            <w:shd w:val="clear" w:color="auto" w:fill="auto"/>
          </w:tcPr>
          <w:p w:rsidR="00553B7A" w:rsidRPr="00553B7A" w:rsidRDefault="00553B7A" w:rsidP="00193FE2">
            <w:pPr>
              <w:jc w:val="center"/>
              <w:rPr>
                <w:rFonts w:ascii="Times New Roman" w:hAnsi="Times New Roman" w:cs="Times New Roman"/>
                <w:b/>
                <w:sz w:val="24"/>
                <w:szCs w:val="24"/>
              </w:rPr>
            </w:pPr>
            <w:r w:rsidRPr="00553B7A">
              <w:rPr>
                <w:rFonts w:ascii="Times New Roman" w:hAnsi="Times New Roman" w:cs="Times New Roman"/>
                <w:b/>
                <w:sz w:val="24"/>
                <w:szCs w:val="24"/>
              </w:rPr>
              <w:t>Тема проекта</w:t>
            </w:r>
          </w:p>
        </w:tc>
        <w:tc>
          <w:tcPr>
            <w:tcW w:w="1250" w:type="pct"/>
            <w:shd w:val="clear" w:color="auto" w:fill="auto"/>
          </w:tcPr>
          <w:p w:rsidR="00553B7A" w:rsidRPr="00553B7A" w:rsidRDefault="00553B7A" w:rsidP="00193FE2">
            <w:pPr>
              <w:jc w:val="center"/>
              <w:rPr>
                <w:rFonts w:ascii="Times New Roman" w:hAnsi="Times New Roman" w:cs="Times New Roman"/>
                <w:b/>
                <w:sz w:val="24"/>
                <w:szCs w:val="24"/>
              </w:rPr>
            </w:pPr>
            <w:r w:rsidRPr="00553B7A">
              <w:rPr>
                <w:rFonts w:ascii="Times New Roman" w:hAnsi="Times New Roman" w:cs="Times New Roman"/>
                <w:b/>
                <w:sz w:val="24"/>
                <w:szCs w:val="24"/>
              </w:rPr>
              <w:t>Тип проекта</w:t>
            </w:r>
          </w:p>
        </w:tc>
        <w:tc>
          <w:tcPr>
            <w:tcW w:w="1250" w:type="pct"/>
            <w:shd w:val="clear" w:color="auto" w:fill="auto"/>
          </w:tcPr>
          <w:p w:rsidR="00553B7A" w:rsidRPr="00553B7A" w:rsidRDefault="00553B7A" w:rsidP="00193FE2">
            <w:pPr>
              <w:jc w:val="center"/>
              <w:rPr>
                <w:rFonts w:ascii="Times New Roman" w:hAnsi="Times New Roman" w:cs="Times New Roman"/>
                <w:b/>
                <w:sz w:val="24"/>
                <w:szCs w:val="24"/>
              </w:rPr>
            </w:pPr>
            <w:r w:rsidRPr="00553B7A">
              <w:rPr>
                <w:rFonts w:ascii="Times New Roman" w:hAnsi="Times New Roman" w:cs="Times New Roman"/>
                <w:b/>
                <w:sz w:val="24"/>
                <w:szCs w:val="24"/>
              </w:rPr>
              <w:t>Форма проекта</w:t>
            </w:r>
          </w:p>
        </w:tc>
      </w:tr>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1</w:t>
            </w:r>
          </w:p>
        </w:tc>
        <w:tc>
          <w:tcPr>
            <w:tcW w:w="2073" w:type="pct"/>
            <w:shd w:val="clear" w:color="auto" w:fill="auto"/>
          </w:tcPr>
          <w:p w:rsidR="00553B7A" w:rsidRPr="00553B7A" w:rsidRDefault="00553B7A" w:rsidP="00193FE2">
            <w:pPr>
              <w:tabs>
                <w:tab w:val="left" w:pos="6225"/>
              </w:tabs>
              <w:jc w:val="both"/>
              <w:rPr>
                <w:rFonts w:ascii="Times New Roman" w:hAnsi="Times New Roman" w:cs="Times New Roman"/>
                <w:sz w:val="24"/>
                <w:szCs w:val="24"/>
              </w:rPr>
            </w:pPr>
            <w:r w:rsidRPr="00553B7A">
              <w:rPr>
                <w:rFonts w:ascii="Times New Roman" w:hAnsi="Times New Roman" w:cs="Times New Roman"/>
                <w:sz w:val="24"/>
                <w:szCs w:val="24"/>
                <w:lang w:eastAsia="ar-SA"/>
              </w:rPr>
              <w:t>Влияние гиподинамии на состояние здоровья человека.</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Информационно-поисковый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 xml:space="preserve">Презентация </w:t>
            </w:r>
          </w:p>
        </w:tc>
      </w:tr>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2</w:t>
            </w:r>
          </w:p>
        </w:tc>
        <w:tc>
          <w:tcPr>
            <w:tcW w:w="2073" w:type="pct"/>
            <w:shd w:val="clear" w:color="auto" w:fill="auto"/>
          </w:tcPr>
          <w:p w:rsidR="00553B7A" w:rsidRPr="00553B7A" w:rsidRDefault="00553B7A" w:rsidP="00193FE2">
            <w:pPr>
              <w:tabs>
                <w:tab w:val="left" w:pos="6225"/>
              </w:tabs>
              <w:jc w:val="both"/>
              <w:rPr>
                <w:rFonts w:ascii="Times New Roman" w:hAnsi="Times New Roman" w:cs="Times New Roman"/>
                <w:sz w:val="24"/>
                <w:szCs w:val="24"/>
              </w:rPr>
            </w:pPr>
            <w:r w:rsidRPr="00553B7A">
              <w:rPr>
                <w:rFonts w:ascii="Times New Roman" w:hAnsi="Times New Roman" w:cs="Times New Roman"/>
                <w:sz w:val="24"/>
                <w:szCs w:val="24"/>
                <w:lang w:eastAsia="ar-SA"/>
              </w:rPr>
              <w:t>Влияние физических упражнений на здоровье человека</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Информационно-поисковый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Презентация</w:t>
            </w:r>
          </w:p>
        </w:tc>
      </w:tr>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3</w:t>
            </w:r>
          </w:p>
        </w:tc>
        <w:tc>
          <w:tcPr>
            <w:tcW w:w="2073" w:type="pct"/>
            <w:shd w:val="clear" w:color="auto" w:fill="auto"/>
          </w:tcPr>
          <w:p w:rsidR="00553B7A" w:rsidRPr="00553B7A" w:rsidRDefault="00553B7A" w:rsidP="00193FE2">
            <w:pPr>
              <w:jc w:val="both"/>
              <w:rPr>
                <w:rFonts w:ascii="Times New Roman" w:hAnsi="Times New Roman" w:cs="Times New Roman"/>
                <w:sz w:val="24"/>
                <w:szCs w:val="24"/>
                <w:lang w:eastAsia="ar-SA"/>
              </w:rPr>
            </w:pPr>
            <w:r w:rsidRPr="00553B7A">
              <w:rPr>
                <w:rFonts w:ascii="Times New Roman" w:hAnsi="Times New Roman" w:cs="Times New Roman"/>
                <w:sz w:val="24"/>
                <w:szCs w:val="24"/>
                <w:lang w:eastAsia="ar-SA"/>
              </w:rPr>
              <w:t>Спорт как компонент физической культуры его виды и влияние на здоровье человека.</w:t>
            </w:r>
          </w:p>
          <w:p w:rsidR="00553B7A" w:rsidRPr="00553B7A" w:rsidRDefault="00553B7A" w:rsidP="00193FE2">
            <w:pPr>
              <w:tabs>
                <w:tab w:val="left" w:pos="6225"/>
              </w:tabs>
              <w:jc w:val="both"/>
              <w:rPr>
                <w:rFonts w:ascii="Times New Roman" w:hAnsi="Times New Roman" w:cs="Times New Roman"/>
                <w:sz w:val="24"/>
                <w:szCs w:val="24"/>
              </w:rPr>
            </w:pP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Информационно-поисковый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 xml:space="preserve">Реферат </w:t>
            </w:r>
          </w:p>
        </w:tc>
      </w:tr>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4</w:t>
            </w:r>
          </w:p>
        </w:tc>
        <w:tc>
          <w:tcPr>
            <w:tcW w:w="2073" w:type="pct"/>
            <w:shd w:val="clear" w:color="auto" w:fill="auto"/>
          </w:tcPr>
          <w:p w:rsidR="00553B7A" w:rsidRPr="00553B7A" w:rsidRDefault="00553B7A" w:rsidP="00193FE2">
            <w:pPr>
              <w:tabs>
                <w:tab w:val="left" w:pos="6225"/>
              </w:tabs>
              <w:jc w:val="both"/>
              <w:rPr>
                <w:rFonts w:ascii="Times New Roman" w:hAnsi="Times New Roman" w:cs="Times New Roman"/>
                <w:sz w:val="24"/>
                <w:szCs w:val="24"/>
              </w:rPr>
            </w:pPr>
            <w:r w:rsidRPr="00553B7A">
              <w:rPr>
                <w:rFonts w:ascii="Times New Roman" w:hAnsi="Times New Roman" w:cs="Times New Roman"/>
                <w:sz w:val="24"/>
                <w:szCs w:val="24"/>
              </w:rPr>
              <w:t>Благоприятное влияние силовых упражнений на ко</w:t>
            </w:r>
            <w:r w:rsidRPr="00553B7A">
              <w:rPr>
                <w:rFonts w:ascii="Times New Roman" w:hAnsi="Times New Roman" w:cs="Times New Roman"/>
                <w:sz w:val="24"/>
                <w:szCs w:val="24"/>
              </w:rPr>
              <w:t>м</w:t>
            </w:r>
            <w:r w:rsidRPr="00553B7A">
              <w:rPr>
                <w:rFonts w:ascii="Times New Roman" w:hAnsi="Times New Roman" w:cs="Times New Roman"/>
                <w:sz w:val="24"/>
                <w:szCs w:val="24"/>
              </w:rPr>
              <w:t>плекс морфофункциональных показателей студентов в юношеском возрасте</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Информационно-поисковый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Презентация</w:t>
            </w:r>
          </w:p>
        </w:tc>
      </w:tr>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5</w:t>
            </w:r>
          </w:p>
        </w:tc>
        <w:tc>
          <w:tcPr>
            <w:tcW w:w="2073" w:type="pct"/>
            <w:shd w:val="clear" w:color="auto" w:fill="auto"/>
          </w:tcPr>
          <w:p w:rsidR="00553B7A" w:rsidRPr="00553B7A" w:rsidRDefault="00553B7A" w:rsidP="00193FE2">
            <w:pPr>
              <w:tabs>
                <w:tab w:val="left" w:pos="6225"/>
              </w:tabs>
              <w:jc w:val="both"/>
              <w:rPr>
                <w:rFonts w:ascii="Times New Roman" w:hAnsi="Times New Roman" w:cs="Times New Roman"/>
                <w:sz w:val="24"/>
                <w:szCs w:val="24"/>
              </w:rPr>
            </w:pPr>
            <w:r w:rsidRPr="00553B7A">
              <w:rPr>
                <w:rFonts w:ascii="Times New Roman" w:hAnsi="Times New Roman" w:cs="Times New Roman"/>
                <w:sz w:val="24"/>
                <w:szCs w:val="24"/>
              </w:rPr>
              <w:t>Пра</w:t>
            </w:r>
            <w:r w:rsidR="00FE3E81">
              <w:rPr>
                <w:rFonts w:ascii="Times New Roman" w:hAnsi="Times New Roman" w:cs="Times New Roman"/>
                <w:sz w:val="24"/>
                <w:szCs w:val="24"/>
              </w:rPr>
              <w:t>вила и техника безопасности игр:</w:t>
            </w:r>
            <w:r w:rsidRPr="00553B7A">
              <w:rPr>
                <w:rFonts w:ascii="Times New Roman" w:hAnsi="Times New Roman" w:cs="Times New Roman"/>
                <w:sz w:val="24"/>
                <w:szCs w:val="24"/>
              </w:rPr>
              <w:t xml:space="preserve"> волейбол, баске</w:t>
            </w:r>
            <w:r w:rsidRPr="00553B7A">
              <w:rPr>
                <w:rFonts w:ascii="Times New Roman" w:hAnsi="Times New Roman" w:cs="Times New Roman"/>
                <w:sz w:val="24"/>
                <w:szCs w:val="24"/>
              </w:rPr>
              <w:t>т</w:t>
            </w:r>
            <w:r w:rsidRPr="00553B7A">
              <w:rPr>
                <w:rFonts w:ascii="Times New Roman" w:hAnsi="Times New Roman" w:cs="Times New Roman"/>
                <w:sz w:val="24"/>
                <w:szCs w:val="24"/>
              </w:rPr>
              <w:t xml:space="preserve">бол, футбол </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Информационно-поисковый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Сообщение</w:t>
            </w:r>
          </w:p>
        </w:tc>
      </w:tr>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6</w:t>
            </w:r>
          </w:p>
        </w:tc>
        <w:tc>
          <w:tcPr>
            <w:tcW w:w="2073" w:type="pct"/>
            <w:shd w:val="clear" w:color="auto" w:fill="auto"/>
          </w:tcPr>
          <w:p w:rsidR="00553B7A" w:rsidRPr="00553B7A" w:rsidRDefault="00553B7A" w:rsidP="00193FE2">
            <w:pPr>
              <w:tabs>
                <w:tab w:val="left" w:pos="6225"/>
              </w:tabs>
              <w:jc w:val="both"/>
              <w:rPr>
                <w:rFonts w:ascii="Times New Roman" w:hAnsi="Times New Roman" w:cs="Times New Roman"/>
                <w:sz w:val="24"/>
                <w:szCs w:val="24"/>
              </w:rPr>
            </w:pPr>
            <w:r w:rsidRPr="00553B7A">
              <w:rPr>
                <w:rFonts w:ascii="Times New Roman" w:hAnsi="Times New Roman" w:cs="Times New Roman"/>
                <w:sz w:val="24"/>
                <w:szCs w:val="24"/>
              </w:rPr>
              <w:t>Профилактика и лечение заболеваний опорно-оздоровительного аппарата средствами ЛФК и АФК</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Информационно-поисковый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Презентация</w:t>
            </w:r>
          </w:p>
        </w:tc>
      </w:tr>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7</w:t>
            </w:r>
          </w:p>
        </w:tc>
        <w:tc>
          <w:tcPr>
            <w:tcW w:w="2073" w:type="pct"/>
            <w:shd w:val="clear" w:color="auto" w:fill="auto"/>
          </w:tcPr>
          <w:p w:rsidR="00553B7A" w:rsidRPr="00553B7A" w:rsidRDefault="00FE3E81" w:rsidP="00193FE2">
            <w:pPr>
              <w:tabs>
                <w:tab w:val="left" w:pos="6225"/>
              </w:tabs>
              <w:jc w:val="both"/>
              <w:rPr>
                <w:rFonts w:ascii="Times New Roman" w:hAnsi="Times New Roman" w:cs="Times New Roman"/>
                <w:sz w:val="24"/>
                <w:szCs w:val="24"/>
              </w:rPr>
            </w:pPr>
            <w:r>
              <w:rPr>
                <w:rFonts w:ascii="Times New Roman" w:hAnsi="Times New Roman" w:cs="Times New Roman"/>
                <w:sz w:val="24"/>
                <w:szCs w:val="24"/>
              </w:rPr>
              <w:t xml:space="preserve">Основы </w:t>
            </w:r>
            <w:r w:rsidR="00553B7A" w:rsidRPr="00553B7A">
              <w:rPr>
                <w:rFonts w:ascii="Times New Roman" w:hAnsi="Times New Roman" w:cs="Times New Roman"/>
                <w:sz w:val="24"/>
                <w:szCs w:val="24"/>
              </w:rPr>
              <w:t>и принципы здорового питания при занятиях физической культурой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Информационно-поисковый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Презентация</w:t>
            </w:r>
          </w:p>
        </w:tc>
      </w:tr>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8</w:t>
            </w:r>
          </w:p>
        </w:tc>
        <w:tc>
          <w:tcPr>
            <w:tcW w:w="2073" w:type="pct"/>
            <w:shd w:val="clear" w:color="auto" w:fill="auto"/>
          </w:tcPr>
          <w:p w:rsidR="00553B7A" w:rsidRPr="00553B7A" w:rsidRDefault="00553B7A" w:rsidP="00193FE2">
            <w:pPr>
              <w:tabs>
                <w:tab w:val="left" w:pos="6225"/>
              </w:tabs>
              <w:jc w:val="both"/>
              <w:rPr>
                <w:rFonts w:ascii="Times New Roman" w:hAnsi="Times New Roman" w:cs="Times New Roman"/>
                <w:sz w:val="24"/>
                <w:szCs w:val="24"/>
              </w:rPr>
            </w:pPr>
            <w:r w:rsidRPr="00553B7A">
              <w:rPr>
                <w:rFonts w:ascii="Times New Roman" w:hAnsi="Times New Roman" w:cs="Times New Roman"/>
                <w:sz w:val="24"/>
                <w:szCs w:val="24"/>
                <w:lang w:eastAsia="ar-SA"/>
              </w:rPr>
              <w:t>Индексы физического совершенства организма человека</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Информационно-поисковый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Реферат</w:t>
            </w:r>
          </w:p>
        </w:tc>
      </w:tr>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9</w:t>
            </w:r>
          </w:p>
        </w:tc>
        <w:tc>
          <w:tcPr>
            <w:tcW w:w="2073" w:type="pct"/>
            <w:shd w:val="clear" w:color="auto" w:fill="auto"/>
          </w:tcPr>
          <w:p w:rsidR="00553B7A" w:rsidRPr="00553B7A" w:rsidRDefault="00553B7A" w:rsidP="00193FE2">
            <w:pPr>
              <w:tabs>
                <w:tab w:val="left" w:pos="6225"/>
              </w:tabs>
              <w:jc w:val="both"/>
              <w:rPr>
                <w:rFonts w:ascii="Times New Roman" w:hAnsi="Times New Roman" w:cs="Times New Roman"/>
                <w:sz w:val="24"/>
                <w:szCs w:val="24"/>
              </w:rPr>
            </w:pPr>
            <w:r w:rsidRPr="00553B7A">
              <w:rPr>
                <w:rFonts w:ascii="Times New Roman" w:hAnsi="Times New Roman" w:cs="Times New Roman"/>
                <w:sz w:val="24"/>
                <w:szCs w:val="24"/>
              </w:rPr>
              <w:t xml:space="preserve">Гигиена при занятиях спортом </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Информационно-поисковый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Сообщение</w:t>
            </w:r>
          </w:p>
        </w:tc>
      </w:tr>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10</w:t>
            </w:r>
          </w:p>
        </w:tc>
        <w:tc>
          <w:tcPr>
            <w:tcW w:w="2073" w:type="pct"/>
            <w:shd w:val="clear" w:color="auto" w:fill="auto"/>
          </w:tcPr>
          <w:p w:rsidR="00553B7A" w:rsidRPr="00553B7A" w:rsidRDefault="00553B7A" w:rsidP="00193FE2">
            <w:pPr>
              <w:tabs>
                <w:tab w:val="left" w:pos="6225"/>
              </w:tabs>
              <w:jc w:val="both"/>
              <w:rPr>
                <w:rFonts w:ascii="Times New Roman" w:hAnsi="Times New Roman" w:cs="Times New Roman"/>
                <w:sz w:val="24"/>
                <w:szCs w:val="24"/>
              </w:rPr>
            </w:pPr>
            <w:r w:rsidRPr="00553B7A">
              <w:rPr>
                <w:rFonts w:ascii="Times New Roman" w:hAnsi="Times New Roman" w:cs="Times New Roman"/>
                <w:sz w:val="24"/>
                <w:szCs w:val="24"/>
              </w:rPr>
              <w:t>Формирование волевых качеств при занятиях физич</w:t>
            </w:r>
            <w:r w:rsidRPr="00553B7A">
              <w:rPr>
                <w:rFonts w:ascii="Times New Roman" w:hAnsi="Times New Roman" w:cs="Times New Roman"/>
                <w:sz w:val="24"/>
                <w:szCs w:val="24"/>
              </w:rPr>
              <w:t>е</w:t>
            </w:r>
            <w:r w:rsidRPr="00553B7A">
              <w:rPr>
                <w:rFonts w:ascii="Times New Roman" w:hAnsi="Times New Roman" w:cs="Times New Roman"/>
                <w:sz w:val="24"/>
                <w:szCs w:val="24"/>
              </w:rPr>
              <w:t>ской культурой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Информационно-поисковый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Презентация</w:t>
            </w:r>
          </w:p>
        </w:tc>
      </w:tr>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11</w:t>
            </w:r>
          </w:p>
        </w:tc>
        <w:tc>
          <w:tcPr>
            <w:tcW w:w="2073" w:type="pct"/>
            <w:shd w:val="clear" w:color="auto" w:fill="auto"/>
          </w:tcPr>
          <w:p w:rsidR="00553B7A" w:rsidRPr="00553B7A" w:rsidRDefault="00553B7A" w:rsidP="00193FE2">
            <w:pPr>
              <w:tabs>
                <w:tab w:val="left" w:pos="6225"/>
              </w:tabs>
              <w:jc w:val="both"/>
              <w:rPr>
                <w:rFonts w:ascii="Times New Roman" w:hAnsi="Times New Roman" w:cs="Times New Roman"/>
                <w:sz w:val="24"/>
                <w:szCs w:val="24"/>
              </w:rPr>
            </w:pPr>
            <w:r w:rsidRPr="00553B7A">
              <w:rPr>
                <w:rFonts w:ascii="Times New Roman" w:hAnsi="Times New Roman" w:cs="Times New Roman"/>
                <w:sz w:val="24"/>
                <w:szCs w:val="24"/>
              </w:rPr>
              <w:t>Организация режима дня и отдыха при занятиях физич</w:t>
            </w:r>
            <w:r w:rsidRPr="00553B7A">
              <w:rPr>
                <w:rFonts w:ascii="Times New Roman" w:hAnsi="Times New Roman" w:cs="Times New Roman"/>
                <w:sz w:val="24"/>
                <w:szCs w:val="24"/>
              </w:rPr>
              <w:t>е</w:t>
            </w:r>
            <w:r w:rsidRPr="00553B7A">
              <w:rPr>
                <w:rFonts w:ascii="Times New Roman" w:hAnsi="Times New Roman" w:cs="Times New Roman"/>
                <w:sz w:val="24"/>
                <w:szCs w:val="24"/>
              </w:rPr>
              <w:t>ской культурой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Информационно-поисковый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Сообщение</w:t>
            </w:r>
          </w:p>
        </w:tc>
      </w:tr>
      <w:tr w:rsidR="00553B7A" w:rsidRPr="00553B7A" w:rsidTr="00553B7A">
        <w:tc>
          <w:tcPr>
            <w:tcW w:w="427"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12</w:t>
            </w:r>
          </w:p>
        </w:tc>
        <w:tc>
          <w:tcPr>
            <w:tcW w:w="2073" w:type="pct"/>
            <w:shd w:val="clear" w:color="auto" w:fill="auto"/>
          </w:tcPr>
          <w:p w:rsidR="00553B7A" w:rsidRPr="00553B7A" w:rsidRDefault="00553B7A" w:rsidP="00193FE2">
            <w:pPr>
              <w:tabs>
                <w:tab w:val="left" w:pos="6225"/>
              </w:tabs>
              <w:jc w:val="both"/>
              <w:rPr>
                <w:rFonts w:ascii="Times New Roman" w:hAnsi="Times New Roman" w:cs="Times New Roman"/>
                <w:sz w:val="24"/>
                <w:szCs w:val="24"/>
              </w:rPr>
            </w:pPr>
            <w:r w:rsidRPr="00553B7A">
              <w:rPr>
                <w:rFonts w:ascii="Times New Roman" w:hAnsi="Times New Roman" w:cs="Times New Roman"/>
                <w:sz w:val="24"/>
                <w:szCs w:val="24"/>
              </w:rPr>
              <w:t>Методика физической подготовки для сдачи нормативов комплекса ГТО</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Информационно-поисковый</w:t>
            </w:r>
          </w:p>
        </w:tc>
        <w:tc>
          <w:tcPr>
            <w:tcW w:w="1250" w:type="pct"/>
            <w:shd w:val="clear" w:color="auto" w:fill="auto"/>
          </w:tcPr>
          <w:p w:rsidR="00553B7A" w:rsidRPr="00553B7A" w:rsidRDefault="00553B7A" w:rsidP="00193FE2">
            <w:pPr>
              <w:jc w:val="center"/>
              <w:rPr>
                <w:rFonts w:ascii="Times New Roman" w:hAnsi="Times New Roman" w:cs="Times New Roman"/>
                <w:sz w:val="24"/>
                <w:szCs w:val="24"/>
              </w:rPr>
            </w:pPr>
            <w:r w:rsidRPr="00553B7A">
              <w:rPr>
                <w:rFonts w:ascii="Times New Roman" w:hAnsi="Times New Roman" w:cs="Times New Roman"/>
                <w:sz w:val="24"/>
                <w:szCs w:val="24"/>
              </w:rPr>
              <w:t>Презентация</w:t>
            </w:r>
          </w:p>
        </w:tc>
      </w:tr>
    </w:tbl>
    <w:p w:rsidR="00553B7A" w:rsidRPr="00553B7A" w:rsidRDefault="00553B7A" w:rsidP="00193FE2">
      <w:pPr>
        <w:rPr>
          <w:rFonts w:ascii="Times New Roman" w:hAnsi="Times New Roman" w:cs="Times New Roman"/>
          <w:sz w:val="24"/>
          <w:szCs w:val="24"/>
        </w:rPr>
        <w:sectPr w:rsidR="00553B7A" w:rsidRPr="00553B7A" w:rsidSect="008A579B">
          <w:pgSz w:w="16838" w:h="11906" w:orient="landscape"/>
          <w:pgMar w:top="993" w:right="1134" w:bottom="851" w:left="1134" w:header="709" w:footer="709" w:gutter="0"/>
          <w:lnNumType w:countBy="1"/>
          <w:cols w:space="708"/>
          <w:docGrid w:linePitch="360"/>
        </w:sectPr>
      </w:pPr>
    </w:p>
    <w:p w:rsidR="00553B7A" w:rsidRDefault="00940E94" w:rsidP="00193FE2">
      <w:pPr>
        <w:pStyle w:val="1f"/>
        <w:spacing w:after="0"/>
      </w:pPr>
      <w:bookmarkStart w:id="930" w:name="_Toc171420044"/>
      <w:bookmarkStart w:id="931" w:name="_Toc171420888"/>
      <w:bookmarkStart w:id="932" w:name="_Toc171421124"/>
      <w:bookmarkStart w:id="933" w:name="_Toc171421759"/>
      <w:bookmarkStart w:id="934" w:name="_Toc171421946"/>
      <w:bookmarkStart w:id="935" w:name="_Toc171422426"/>
      <w:bookmarkStart w:id="936" w:name="_Toc171422892"/>
      <w:bookmarkStart w:id="937" w:name="_Toc171423388"/>
      <w:bookmarkStart w:id="938" w:name="_Toc171423622"/>
      <w:bookmarkStart w:id="939" w:name="_Toc171423840"/>
      <w:bookmarkStart w:id="940" w:name="_Toc171424047"/>
      <w:bookmarkStart w:id="941" w:name="_Toc171424339"/>
      <w:bookmarkStart w:id="942" w:name="_Toc171424651"/>
      <w:bookmarkStart w:id="943" w:name="_Toc171424926"/>
      <w:bookmarkStart w:id="944" w:name="_Toc171425314"/>
      <w:bookmarkStart w:id="945" w:name="_Toc171425521"/>
      <w:bookmarkStart w:id="946" w:name="_Toc171581756"/>
      <w:bookmarkStart w:id="947" w:name="_Toc171584682"/>
      <w:bookmarkStart w:id="948" w:name="_Toc171591363"/>
      <w:bookmarkStart w:id="949" w:name="_Toc171597117"/>
      <w:bookmarkStart w:id="950" w:name="_Toc171598570"/>
      <w:bookmarkStart w:id="951" w:name="_Toc171608911"/>
      <w:bookmarkStart w:id="952" w:name="_Toc171611759"/>
      <w:bookmarkStart w:id="953" w:name="_Toc171615689"/>
      <w:bookmarkStart w:id="954" w:name="_Toc171616051"/>
      <w:bookmarkStart w:id="955" w:name="_Toc171618567"/>
      <w:bookmarkStart w:id="956" w:name="_Toc171618930"/>
      <w:bookmarkStart w:id="957" w:name="_Toc171621470"/>
      <w:bookmarkStart w:id="958" w:name="_Toc171621856"/>
      <w:bookmarkStart w:id="959" w:name="_Toc171622259"/>
      <w:r w:rsidRPr="00553B7A">
        <w:lastRenderedPageBreak/>
        <w:t>3. УСЛОВИЯ РЕАЛИЗАЦИИ ДИСЦИПЛИНЫ</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rsidR="00940E94" w:rsidRPr="00553B7A" w:rsidRDefault="00940E94" w:rsidP="00193FE2">
      <w:pPr>
        <w:pStyle w:val="1"/>
        <w:spacing w:before="0" w:beforeAutospacing="0" w:after="0" w:afterAutospacing="0"/>
        <w:rPr>
          <w:rFonts w:eastAsia="Segoe UI"/>
        </w:rPr>
      </w:pPr>
    </w:p>
    <w:p w:rsidR="00553B7A" w:rsidRPr="00940E94" w:rsidRDefault="00553B7A" w:rsidP="00193FE2">
      <w:pPr>
        <w:pStyle w:val="114"/>
        <w:spacing w:after="0" w:line="240" w:lineRule="auto"/>
      </w:pPr>
      <w:bookmarkStart w:id="960" w:name="_Toc171420045"/>
      <w:bookmarkStart w:id="961" w:name="_Toc171420889"/>
      <w:bookmarkStart w:id="962" w:name="_Toc171421125"/>
      <w:bookmarkStart w:id="963" w:name="_Toc171421760"/>
      <w:bookmarkStart w:id="964" w:name="_Toc171421947"/>
      <w:bookmarkStart w:id="965" w:name="_Toc171422427"/>
      <w:bookmarkStart w:id="966" w:name="_Toc171422893"/>
      <w:bookmarkStart w:id="967" w:name="_Toc171423389"/>
      <w:bookmarkStart w:id="968" w:name="_Toc171423623"/>
      <w:bookmarkStart w:id="969" w:name="_Toc171423841"/>
      <w:bookmarkStart w:id="970" w:name="_Toc171424048"/>
      <w:bookmarkStart w:id="971" w:name="_Toc171424340"/>
      <w:bookmarkStart w:id="972" w:name="_Toc171424652"/>
      <w:bookmarkStart w:id="973" w:name="_Toc171424927"/>
      <w:bookmarkStart w:id="974" w:name="_Toc171425315"/>
      <w:bookmarkStart w:id="975" w:name="_Toc171425522"/>
      <w:bookmarkStart w:id="976" w:name="_Toc171581757"/>
      <w:bookmarkStart w:id="977" w:name="_Toc171584683"/>
      <w:bookmarkStart w:id="978" w:name="_Toc171591364"/>
      <w:bookmarkStart w:id="979" w:name="_Toc171597118"/>
      <w:bookmarkStart w:id="980" w:name="_Toc171598571"/>
      <w:bookmarkStart w:id="981" w:name="_Toc171608912"/>
      <w:bookmarkStart w:id="982" w:name="_Toc171611760"/>
      <w:bookmarkStart w:id="983" w:name="_Toc171615690"/>
      <w:bookmarkStart w:id="984" w:name="_Toc171616052"/>
      <w:bookmarkStart w:id="985" w:name="_Toc171618568"/>
      <w:bookmarkStart w:id="986" w:name="_Toc171618931"/>
      <w:bookmarkStart w:id="987" w:name="_Toc171621471"/>
      <w:bookmarkStart w:id="988" w:name="_Toc171621857"/>
      <w:bookmarkStart w:id="989" w:name="_Toc171622260"/>
      <w:r w:rsidRPr="00940E94">
        <w:t>3.1. Материально-техническое обеспечение</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rsidR="00553B7A" w:rsidRPr="00553B7A" w:rsidRDefault="00553B7A" w:rsidP="00193FE2">
      <w:pPr>
        <w:ind w:firstLine="567"/>
        <w:jc w:val="both"/>
        <w:rPr>
          <w:rFonts w:ascii="Times New Roman" w:hAnsi="Times New Roman" w:cs="Times New Roman"/>
          <w:bCs/>
          <w:sz w:val="24"/>
          <w:szCs w:val="24"/>
        </w:rPr>
      </w:pPr>
      <w:r w:rsidRPr="00553B7A">
        <w:rPr>
          <w:rFonts w:ascii="Times New Roman" w:hAnsi="Times New Roman" w:cs="Times New Roman"/>
          <w:bCs/>
          <w:sz w:val="24"/>
          <w:szCs w:val="24"/>
        </w:rPr>
        <w:t>Кабинет «Спортивный зал», оснащенный в соответствии с приложением 3 ОПОП-П по специальности 15.02.09 Аддитивные технологии</w:t>
      </w:r>
    </w:p>
    <w:p w:rsidR="00553B7A" w:rsidRPr="00553B7A" w:rsidRDefault="00553B7A" w:rsidP="00193FE2">
      <w:pPr>
        <w:suppressAutoHyphens/>
        <w:ind w:firstLine="709"/>
        <w:jc w:val="both"/>
        <w:rPr>
          <w:rFonts w:ascii="Times New Roman" w:hAnsi="Times New Roman" w:cs="Times New Roman"/>
          <w:bCs/>
          <w:sz w:val="24"/>
          <w:szCs w:val="24"/>
        </w:rPr>
      </w:pPr>
    </w:p>
    <w:p w:rsidR="00553B7A" w:rsidRPr="00553B7A" w:rsidRDefault="00553B7A" w:rsidP="00193FE2">
      <w:pPr>
        <w:pStyle w:val="114"/>
        <w:spacing w:after="0" w:line="240" w:lineRule="auto"/>
      </w:pPr>
      <w:bookmarkStart w:id="990" w:name="_Toc171420046"/>
      <w:bookmarkStart w:id="991" w:name="_Toc171420890"/>
      <w:bookmarkStart w:id="992" w:name="_Toc171421126"/>
      <w:bookmarkStart w:id="993" w:name="_Toc171421761"/>
      <w:bookmarkStart w:id="994" w:name="_Toc171421948"/>
      <w:bookmarkStart w:id="995" w:name="_Toc171422428"/>
      <w:bookmarkStart w:id="996" w:name="_Toc171422894"/>
      <w:bookmarkStart w:id="997" w:name="_Toc171423390"/>
      <w:bookmarkStart w:id="998" w:name="_Toc171423624"/>
      <w:bookmarkStart w:id="999" w:name="_Toc171423842"/>
      <w:bookmarkStart w:id="1000" w:name="_Toc171424049"/>
      <w:bookmarkStart w:id="1001" w:name="_Toc171424341"/>
      <w:bookmarkStart w:id="1002" w:name="_Toc171424653"/>
      <w:bookmarkStart w:id="1003" w:name="_Toc171424928"/>
      <w:bookmarkStart w:id="1004" w:name="_Toc171425316"/>
      <w:bookmarkStart w:id="1005" w:name="_Toc171425523"/>
      <w:bookmarkStart w:id="1006" w:name="_Toc171581758"/>
      <w:bookmarkStart w:id="1007" w:name="_Toc171584684"/>
      <w:bookmarkStart w:id="1008" w:name="_Toc171591365"/>
      <w:bookmarkStart w:id="1009" w:name="_Toc171597119"/>
      <w:bookmarkStart w:id="1010" w:name="_Toc171598572"/>
      <w:bookmarkStart w:id="1011" w:name="_Toc171608913"/>
      <w:bookmarkStart w:id="1012" w:name="_Toc171611761"/>
      <w:bookmarkStart w:id="1013" w:name="_Toc171615691"/>
      <w:bookmarkStart w:id="1014" w:name="_Toc171616053"/>
      <w:bookmarkStart w:id="1015" w:name="_Toc171618569"/>
      <w:bookmarkStart w:id="1016" w:name="_Toc171618932"/>
      <w:bookmarkStart w:id="1017" w:name="_Toc171621472"/>
      <w:bookmarkStart w:id="1018" w:name="_Toc171621858"/>
      <w:bookmarkStart w:id="1019" w:name="_Toc171622261"/>
      <w:r w:rsidRPr="00553B7A">
        <w:t>3.2. Информационное обеспечение реализации программы</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rsidR="001832EF" w:rsidRPr="004E45DD" w:rsidRDefault="001832EF" w:rsidP="00193FE2">
      <w:pPr>
        <w:pStyle w:val="a6"/>
        <w:ind w:left="0" w:firstLine="709"/>
        <w:rPr>
          <w:rFonts w:ascii="Times New Roman" w:hAnsi="Times New Roman" w:cs="Times New Roman"/>
          <w:b/>
          <w:sz w:val="24"/>
          <w:szCs w:val="24"/>
        </w:rPr>
      </w:pPr>
      <w:r w:rsidRPr="004E45DD">
        <w:rPr>
          <w:rFonts w:ascii="Times New Roman" w:hAnsi="Times New Roman" w:cs="Times New Roman"/>
          <w:b/>
          <w:sz w:val="24"/>
          <w:szCs w:val="24"/>
        </w:rPr>
        <w:t>3.2.1. Основные печатные и/или электронные издания</w:t>
      </w:r>
    </w:p>
    <w:p w:rsidR="00553B7A" w:rsidRPr="00553B7A" w:rsidRDefault="00553B7A" w:rsidP="00193FE2">
      <w:pPr>
        <w:ind w:firstLine="709"/>
        <w:contextualSpacing/>
        <w:rPr>
          <w:rFonts w:ascii="Times New Roman" w:hAnsi="Times New Roman" w:cs="Times New Roman"/>
          <w:b/>
          <w:sz w:val="24"/>
          <w:szCs w:val="24"/>
        </w:rPr>
      </w:pPr>
      <w:r w:rsidRPr="00553B7A">
        <w:rPr>
          <w:rFonts w:ascii="Times New Roman" w:hAnsi="Times New Roman" w:cs="Times New Roman"/>
          <w:b/>
          <w:sz w:val="24"/>
          <w:szCs w:val="24"/>
        </w:rPr>
        <w:t>Печатные издания</w:t>
      </w:r>
    </w:p>
    <w:p w:rsidR="00553B7A" w:rsidRPr="00553B7A" w:rsidRDefault="00553B7A" w:rsidP="00193FE2">
      <w:pPr>
        <w:suppressAutoHyphens/>
        <w:ind w:firstLine="709"/>
        <w:jc w:val="both"/>
        <w:rPr>
          <w:rFonts w:ascii="Times New Roman" w:hAnsi="Times New Roman" w:cs="Times New Roman"/>
          <w:bCs/>
          <w:sz w:val="24"/>
          <w:szCs w:val="24"/>
        </w:rPr>
      </w:pPr>
      <w:r w:rsidRPr="00553B7A">
        <w:rPr>
          <w:rFonts w:ascii="Times New Roman" w:hAnsi="Times New Roman" w:cs="Times New Roman"/>
          <w:bCs/>
          <w:sz w:val="24"/>
          <w:szCs w:val="24"/>
        </w:rPr>
        <w:t>1.</w:t>
      </w:r>
      <w:r>
        <w:rPr>
          <w:rFonts w:ascii="Times New Roman" w:hAnsi="Times New Roman" w:cs="Times New Roman"/>
          <w:bCs/>
          <w:sz w:val="24"/>
          <w:szCs w:val="24"/>
        </w:rPr>
        <w:t xml:space="preserve"> </w:t>
      </w:r>
      <w:r w:rsidRPr="00553B7A">
        <w:rPr>
          <w:rFonts w:ascii="Times New Roman" w:hAnsi="Times New Roman" w:cs="Times New Roman"/>
          <w:bCs/>
          <w:sz w:val="24"/>
          <w:szCs w:val="24"/>
        </w:rPr>
        <w:t>Виленский М. Я., Горшков А. Г. Физическая культура. Учебник. М.: КноРус, 2020.216 с.</w:t>
      </w:r>
    </w:p>
    <w:p w:rsidR="00553B7A" w:rsidRPr="00553B7A" w:rsidRDefault="00553B7A" w:rsidP="00193FE2">
      <w:pPr>
        <w:suppressAutoHyphens/>
        <w:ind w:firstLine="709"/>
        <w:jc w:val="both"/>
        <w:rPr>
          <w:rFonts w:ascii="Times New Roman" w:hAnsi="Times New Roman" w:cs="Times New Roman"/>
          <w:bCs/>
          <w:sz w:val="24"/>
          <w:szCs w:val="24"/>
        </w:rPr>
      </w:pPr>
      <w:r w:rsidRPr="00553B7A">
        <w:rPr>
          <w:rFonts w:ascii="Times New Roman" w:hAnsi="Times New Roman" w:cs="Times New Roman"/>
          <w:bCs/>
          <w:sz w:val="24"/>
          <w:szCs w:val="24"/>
        </w:rPr>
        <w:t>2.</w:t>
      </w:r>
      <w:r>
        <w:rPr>
          <w:rFonts w:ascii="Times New Roman" w:hAnsi="Times New Roman" w:cs="Times New Roman"/>
          <w:bCs/>
          <w:sz w:val="24"/>
          <w:szCs w:val="24"/>
        </w:rPr>
        <w:t xml:space="preserve"> </w:t>
      </w:r>
      <w:r w:rsidRPr="00553B7A">
        <w:rPr>
          <w:rFonts w:ascii="Times New Roman" w:hAnsi="Times New Roman" w:cs="Times New Roman"/>
          <w:bCs/>
          <w:sz w:val="24"/>
          <w:szCs w:val="24"/>
        </w:rPr>
        <w:t xml:space="preserve">Бишаева А.А., Малков А.А. Физическая культура. Учебник. М.: КноРус, 2020. 312с. </w:t>
      </w:r>
    </w:p>
    <w:p w:rsidR="00553B7A" w:rsidRPr="00553B7A" w:rsidRDefault="00553B7A" w:rsidP="00193FE2">
      <w:pPr>
        <w:suppressAutoHyphens/>
        <w:ind w:firstLine="709"/>
        <w:jc w:val="both"/>
        <w:rPr>
          <w:rFonts w:ascii="Times New Roman" w:hAnsi="Times New Roman" w:cs="Times New Roman"/>
          <w:bCs/>
          <w:sz w:val="24"/>
          <w:szCs w:val="24"/>
        </w:rPr>
      </w:pPr>
      <w:r w:rsidRPr="00553B7A">
        <w:rPr>
          <w:rFonts w:ascii="Times New Roman" w:hAnsi="Times New Roman" w:cs="Times New Roman"/>
          <w:bCs/>
          <w:sz w:val="24"/>
          <w:szCs w:val="24"/>
        </w:rPr>
        <w:t>3.</w:t>
      </w:r>
      <w:r>
        <w:rPr>
          <w:rFonts w:ascii="Times New Roman" w:hAnsi="Times New Roman" w:cs="Times New Roman"/>
          <w:bCs/>
          <w:sz w:val="24"/>
          <w:szCs w:val="24"/>
        </w:rPr>
        <w:t xml:space="preserve"> </w:t>
      </w:r>
      <w:r w:rsidRPr="00553B7A">
        <w:rPr>
          <w:rFonts w:ascii="Times New Roman" w:hAnsi="Times New Roman" w:cs="Times New Roman"/>
          <w:bCs/>
          <w:sz w:val="24"/>
          <w:szCs w:val="24"/>
        </w:rPr>
        <w:t xml:space="preserve">Ростомашвили Л. Н. Адаптивная физическая культура в работе с лицами со сложными (комплексными) нарушениями развития. М.: Спорт, 2020. 164 с. </w:t>
      </w:r>
    </w:p>
    <w:p w:rsidR="00553B7A" w:rsidRPr="00553B7A" w:rsidRDefault="00553B7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4"/>
          <w:szCs w:val="24"/>
        </w:rPr>
      </w:pPr>
      <w:r w:rsidRPr="00553B7A">
        <w:rPr>
          <w:rFonts w:ascii="Times New Roman" w:hAnsi="Times New Roman" w:cs="Times New Roman"/>
          <w:b/>
          <w:bCs/>
          <w:sz w:val="24"/>
          <w:szCs w:val="24"/>
        </w:rPr>
        <w:t>Электронные издания/ Интернет ресурсы</w:t>
      </w:r>
    </w:p>
    <w:p w:rsidR="00553B7A" w:rsidRPr="001832EF" w:rsidRDefault="00553B7A" w:rsidP="00193FE2">
      <w:pPr>
        <w:ind w:firstLine="709"/>
        <w:jc w:val="both"/>
        <w:rPr>
          <w:rFonts w:ascii="Times New Roman" w:hAnsi="Times New Roman" w:cs="Times New Roman"/>
          <w:sz w:val="24"/>
          <w:szCs w:val="24"/>
        </w:rPr>
      </w:pPr>
      <w:r w:rsidRPr="001832EF">
        <w:rPr>
          <w:rFonts w:ascii="Times New Roman" w:hAnsi="Times New Roman" w:cs="Times New Roman"/>
          <w:sz w:val="24"/>
          <w:szCs w:val="24"/>
        </w:rPr>
        <w:t xml:space="preserve">1. </w:t>
      </w:r>
      <w:hyperlink r:id="rId41" w:history="1">
        <w:r w:rsidRPr="001832EF">
          <w:rPr>
            <w:rFonts w:ascii="Times New Roman" w:hAnsi="Times New Roman" w:cs="Times New Roman"/>
            <w:sz w:val="24"/>
            <w:szCs w:val="24"/>
          </w:rPr>
          <w:t>https://www.biblio-online.ru</w:t>
        </w:r>
      </w:hyperlink>
      <w:r w:rsidRPr="001832EF">
        <w:rPr>
          <w:rFonts w:ascii="Times New Roman" w:hAnsi="Times New Roman" w:cs="Times New Roman"/>
          <w:sz w:val="24"/>
          <w:szCs w:val="24"/>
        </w:rPr>
        <w:t xml:space="preserve"> Образовательная платформа Юрайт;</w:t>
      </w:r>
    </w:p>
    <w:p w:rsidR="00553B7A" w:rsidRPr="001832EF" w:rsidRDefault="00553B7A" w:rsidP="00193FE2">
      <w:pPr>
        <w:ind w:firstLine="709"/>
        <w:jc w:val="both"/>
        <w:rPr>
          <w:rFonts w:ascii="Times New Roman" w:hAnsi="Times New Roman" w:cs="Times New Roman"/>
          <w:sz w:val="24"/>
          <w:szCs w:val="24"/>
        </w:rPr>
      </w:pPr>
      <w:r w:rsidRPr="001832EF">
        <w:rPr>
          <w:rFonts w:ascii="Times New Roman" w:hAnsi="Times New Roman" w:cs="Times New Roman"/>
          <w:sz w:val="24"/>
          <w:szCs w:val="24"/>
        </w:rPr>
        <w:t>2. Российская электронная школа;</w:t>
      </w:r>
    </w:p>
    <w:p w:rsidR="00553B7A" w:rsidRPr="001832EF" w:rsidRDefault="00553B7A" w:rsidP="00193FE2">
      <w:pPr>
        <w:ind w:firstLine="709"/>
        <w:jc w:val="both"/>
        <w:rPr>
          <w:rFonts w:ascii="Times New Roman" w:hAnsi="Times New Roman" w:cs="Times New Roman"/>
          <w:sz w:val="24"/>
          <w:szCs w:val="24"/>
        </w:rPr>
      </w:pPr>
      <w:r w:rsidRPr="001832EF">
        <w:rPr>
          <w:rFonts w:ascii="Times New Roman" w:hAnsi="Times New Roman" w:cs="Times New Roman"/>
          <w:sz w:val="24"/>
          <w:szCs w:val="24"/>
        </w:rPr>
        <w:t xml:space="preserve">3. </w:t>
      </w:r>
      <w:hyperlink r:id="rId42" w:history="1">
        <w:r w:rsidRPr="001832EF">
          <w:rPr>
            <w:rFonts w:ascii="Times New Roman" w:hAnsi="Times New Roman" w:cs="Times New Roman"/>
            <w:sz w:val="24"/>
            <w:szCs w:val="24"/>
          </w:rPr>
          <w:t>https://znanium.com</w:t>
        </w:r>
      </w:hyperlink>
      <w:r w:rsidRPr="001832EF">
        <w:rPr>
          <w:rFonts w:ascii="Times New Roman" w:hAnsi="Times New Roman" w:cs="Times New Roman"/>
          <w:sz w:val="24"/>
          <w:szCs w:val="24"/>
        </w:rPr>
        <w:t xml:space="preserve"> Электронная библиотека «Знаниум»;</w:t>
      </w:r>
    </w:p>
    <w:p w:rsidR="00553B7A" w:rsidRPr="001832EF" w:rsidRDefault="00553B7A" w:rsidP="00193FE2">
      <w:pPr>
        <w:ind w:firstLine="709"/>
        <w:jc w:val="both"/>
        <w:rPr>
          <w:rFonts w:ascii="Times New Roman" w:hAnsi="Times New Roman" w:cs="Times New Roman"/>
          <w:sz w:val="24"/>
          <w:szCs w:val="24"/>
        </w:rPr>
      </w:pPr>
      <w:r w:rsidRPr="001832EF">
        <w:rPr>
          <w:rFonts w:ascii="Times New Roman" w:hAnsi="Times New Roman" w:cs="Times New Roman"/>
          <w:sz w:val="24"/>
          <w:szCs w:val="24"/>
        </w:rPr>
        <w:t xml:space="preserve">4. </w:t>
      </w:r>
      <w:hyperlink r:id="rId43" w:history="1">
        <w:r w:rsidRPr="001832EF">
          <w:rPr>
            <w:rFonts w:ascii="Times New Roman" w:hAnsi="Times New Roman" w:cs="Times New Roman"/>
            <w:sz w:val="24"/>
            <w:szCs w:val="24"/>
          </w:rPr>
          <w:t>https://elearning.academia-moscow.ru/</w:t>
        </w:r>
      </w:hyperlink>
      <w:r w:rsidRPr="001832EF">
        <w:rPr>
          <w:rFonts w:ascii="Times New Roman" w:hAnsi="Times New Roman" w:cs="Times New Roman"/>
          <w:sz w:val="24"/>
          <w:szCs w:val="24"/>
        </w:rPr>
        <w:t xml:space="preserve"> Платформа «Академия»;</w:t>
      </w:r>
    </w:p>
    <w:p w:rsidR="00553B7A" w:rsidRPr="001832EF" w:rsidRDefault="00553B7A" w:rsidP="00193FE2">
      <w:pPr>
        <w:ind w:firstLine="709"/>
        <w:contextualSpacing/>
        <w:jc w:val="both"/>
        <w:rPr>
          <w:rFonts w:ascii="Times New Roman" w:hAnsi="Times New Roman" w:cs="Times New Roman"/>
          <w:b/>
          <w:sz w:val="24"/>
          <w:szCs w:val="24"/>
        </w:rPr>
      </w:pPr>
      <w:r w:rsidRPr="001832EF">
        <w:rPr>
          <w:rFonts w:ascii="Times New Roman" w:hAnsi="Times New Roman" w:cs="Times New Roman"/>
          <w:sz w:val="24"/>
          <w:szCs w:val="24"/>
        </w:rPr>
        <w:t>5. http://znanium.com/catalog/product/1002017</w:t>
      </w:r>
    </w:p>
    <w:p w:rsidR="00553B7A" w:rsidRPr="001832EF" w:rsidRDefault="00553B7A" w:rsidP="00193FE2">
      <w:pPr>
        <w:ind w:firstLine="709"/>
        <w:contextualSpacing/>
        <w:jc w:val="both"/>
        <w:rPr>
          <w:rFonts w:ascii="Times New Roman" w:hAnsi="Times New Roman" w:cs="Times New Roman"/>
          <w:b/>
          <w:sz w:val="24"/>
          <w:szCs w:val="24"/>
        </w:rPr>
      </w:pPr>
      <w:r w:rsidRPr="001832EF">
        <w:rPr>
          <w:rFonts w:ascii="Times New Roman" w:hAnsi="Times New Roman" w:cs="Times New Roman"/>
          <w:sz w:val="24"/>
          <w:szCs w:val="24"/>
        </w:rPr>
        <w:t xml:space="preserve">6. Физическая культура студентов специального учебного отделения / Л. Н. Гелецкая. - Красноярск: Сибирский федеральный университет, 2014. - 220 с. - ISBN 978-5-7638-2997-6. </w:t>
      </w:r>
      <w:hyperlink r:id="rId44" w:history="1">
        <w:r w:rsidRPr="001832EF">
          <w:rPr>
            <w:rFonts w:ascii="Times New Roman" w:hAnsi="Times New Roman" w:cs="Times New Roman"/>
            <w:sz w:val="24"/>
            <w:szCs w:val="24"/>
          </w:rPr>
          <w:t>http://znanium.com/go.php?id=511522</w:t>
        </w:r>
      </w:hyperlink>
    </w:p>
    <w:p w:rsidR="00553B7A" w:rsidRPr="001832EF" w:rsidRDefault="00553B7A" w:rsidP="00193FE2">
      <w:pPr>
        <w:ind w:firstLine="709"/>
        <w:contextualSpacing/>
        <w:jc w:val="both"/>
        <w:rPr>
          <w:rFonts w:ascii="Times New Roman" w:hAnsi="Times New Roman" w:cs="Times New Roman"/>
          <w:sz w:val="24"/>
          <w:szCs w:val="24"/>
        </w:rPr>
      </w:pPr>
      <w:r w:rsidRPr="001832EF">
        <w:rPr>
          <w:rFonts w:ascii="Times New Roman" w:hAnsi="Times New Roman" w:cs="Times New Roman"/>
          <w:sz w:val="24"/>
          <w:szCs w:val="24"/>
        </w:rPr>
        <w:t>7. Физическая культура (СПО) / Виленский М.Я., Горшков А.Г. - Москва:</w:t>
      </w:r>
      <w:r w:rsidR="00940E94" w:rsidRPr="001832EF">
        <w:rPr>
          <w:rFonts w:ascii="Times New Roman" w:hAnsi="Times New Roman" w:cs="Times New Roman"/>
          <w:sz w:val="24"/>
          <w:szCs w:val="24"/>
        </w:rPr>
        <w:t xml:space="preserve"> </w:t>
      </w:r>
      <w:r w:rsidRPr="001832EF">
        <w:rPr>
          <w:rFonts w:ascii="Times New Roman" w:hAnsi="Times New Roman" w:cs="Times New Roman"/>
          <w:sz w:val="24"/>
          <w:szCs w:val="24"/>
        </w:rPr>
        <w:t xml:space="preserve">КноРус, 2015. 214. - ISBN 978-5-406-04313-4. </w:t>
      </w:r>
      <w:hyperlink r:id="rId45" w:history="1">
        <w:r w:rsidRPr="001832EF">
          <w:rPr>
            <w:rFonts w:ascii="Times New Roman" w:hAnsi="Times New Roman" w:cs="Times New Roman"/>
            <w:sz w:val="24"/>
            <w:szCs w:val="24"/>
          </w:rPr>
          <w:t>http://www.book.ru/book/916506</w:t>
        </w:r>
      </w:hyperlink>
    </w:p>
    <w:p w:rsidR="00553B7A" w:rsidRPr="001832EF" w:rsidRDefault="00553B7A" w:rsidP="00193FE2">
      <w:pPr>
        <w:ind w:firstLine="709"/>
        <w:contextualSpacing/>
        <w:jc w:val="both"/>
        <w:rPr>
          <w:rFonts w:ascii="Times New Roman" w:hAnsi="Times New Roman" w:cs="Times New Roman"/>
          <w:b/>
          <w:sz w:val="24"/>
          <w:szCs w:val="24"/>
        </w:rPr>
      </w:pPr>
      <w:r w:rsidRPr="001832EF">
        <w:rPr>
          <w:rFonts w:ascii="Times New Roman" w:hAnsi="Times New Roman" w:cs="Times New Roman"/>
          <w:sz w:val="24"/>
          <w:szCs w:val="24"/>
        </w:rPr>
        <w:t xml:space="preserve">8.Физическая культура (СПО) / Кузнецов </w:t>
      </w:r>
      <w:r w:rsidR="00940E94" w:rsidRPr="001832EF">
        <w:rPr>
          <w:rFonts w:ascii="Times New Roman" w:hAnsi="Times New Roman" w:cs="Times New Roman"/>
          <w:sz w:val="24"/>
          <w:szCs w:val="24"/>
        </w:rPr>
        <w:t>В.С., Колодницкий Г.А. - Москва</w:t>
      </w:r>
      <w:r w:rsidRPr="001832EF">
        <w:rPr>
          <w:rFonts w:ascii="Times New Roman" w:hAnsi="Times New Roman" w:cs="Times New Roman"/>
          <w:sz w:val="24"/>
          <w:szCs w:val="24"/>
        </w:rPr>
        <w:t>:</w:t>
      </w:r>
      <w:r w:rsidR="00940E94" w:rsidRPr="001832EF">
        <w:rPr>
          <w:rFonts w:ascii="Times New Roman" w:hAnsi="Times New Roman" w:cs="Times New Roman"/>
          <w:sz w:val="24"/>
          <w:szCs w:val="24"/>
        </w:rPr>
        <w:t xml:space="preserve"> </w:t>
      </w:r>
      <w:r w:rsidRPr="001832EF">
        <w:rPr>
          <w:rFonts w:ascii="Times New Roman" w:hAnsi="Times New Roman" w:cs="Times New Roman"/>
          <w:sz w:val="24"/>
          <w:szCs w:val="24"/>
        </w:rPr>
        <w:t xml:space="preserve">КноРус, 2016. - 256. - ISBN 978-5-406-04754-5. URL: </w:t>
      </w:r>
      <w:hyperlink r:id="rId46" w:history="1">
        <w:r w:rsidRPr="001832EF">
          <w:rPr>
            <w:rFonts w:ascii="Times New Roman" w:hAnsi="Times New Roman" w:cs="Times New Roman"/>
            <w:sz w:val="24"/>
            <w:szCs w:val="24"/>
          </w:rPr>
          <w:t>http://www.book.ru/book/918488</w:t>
        </w:r>
      </w:hyperlink>
    </w:p>
    <w:p w:rsidR="001832EF" w:rsidRDefault="001832EF" w:rsidP="00193FE2">
      <w:pPr>
        <w:pStyle w:val="1f"/>
        <w:spacing w:after="0"/>
        <w:rPr>
          <w:rFonts w:asciiTheme="minorHAnsi" w:hAnsiTheme="minorHAnsi"/>
        </w:rPr>
      </w:pPr>
      <w:bookmarkStart w:id="1020" w:name="_Toc171420047"/>
      <w:bookmarkStart w:id="1021" w:name="_Toc171420891"/>
      <w:bookmarkStart w:id="1022" w:name="_Toc171421127"/>
      <w:bookmarkStart w:id="1023" w:name="_Toc171421762"/>
      <w:bookmarkStart w:id="1024" w:name="_Toc171421949"/>
      <w:bookmarkStart w:id="1025" w:name="_Toc171422429"/>
      <w:bookmarkStart w:id="1026" w:name="_Toc171422895"/>
      <w:bookmarkStart w:id="1027" w:name="_Toc171423391"/>
      <w:bookmarkStart w:id="1028" w:name="_Toc171423625"/>
      <w:bookmarkStart w:id="1029" w:name="_Toc171423843"/>
      <w:bookmarkStart w:id="1030" w:name="_Toc171424050"/>
      <w:bookmarkStart w:id="1031" w:name="_Toc171424342"/>
      <w:bookmarkStart w:id="1032" w:name="_Toc171424654"/>
      <w:bookmarkStart w:id="1033" w:name="_Toc171424929"/>
      <w:bookmarkStart w:id="1034" w:name="_Toc171425317"/>
      <w:bookmarkStart w:id="1035" w:name="_Toc171425524"/>
    </w:p>
    <w:p w:rsidR="00553B7A" w:rsidRPr="00553B7A" w:rsidRDefault="00ED7190" w:rsidP="00193FE2">
      <w:pPr>
        <w:pStyle w:val="1f"/>
        <w:spacing w:after="0"/>
      </w:pPr>
      <w:bookmarkStart w:id="1036" w:name="_Toc171581759"/>
      <w:bookmarkStart w:id="1037" w:name="_Toc171584685"/>
      <w:bookmarkStart w:id="1038" w:name="_Toc171591366"/>
      <w:bookmarkStart w:id="1039" w:name="_Toc171597120"/>
      <w:bookmarkStart w:id="1040" w:name="_Toc171598573"/>
      <w:bookmarkStart w:id="1041" w:name="_Toc171608914"/>
      <w:bookmarkStart w:id="1042" w:name="_Toc171611762"/>
      <w:bookmarkStart w:id="1043" w:name="_Toc171615692"/>
      <w:bookmarkStart w:id="1044" w:name="_Toc171616054"/>
      <w:bookmarkStart w:id="1045" w:name="_Toc171618570"/>
      <w:bookmarkStart w:id="1046" w:name="_Toc171618933"/>
      <w:bookmarkStart w:id="1047" w:name="_Toc171621473"/>
      <w:bookmarkStart w:id="1048" w:name="_Toc171621859"/>
      <w:bookmarkStart w:id="1049" w:name="_Toc171622262"/>
      <w:r w:rsidRPr="00553B7A">
        <w:t>4. КОНТРОЛЬ И ОЦЕНКА РЕЗУЛЬТАТОВ ОСВОЕНИЯ ДИСЦИПЛИНЫ</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694"/>
        <w:gridCol w:w="3542"/>
      </w:tblGrid>
      <w:tr w:rsidR="00553B7A" w:rsidRPr="00553B7A" w:rsidTr="001832EF">
        <w:tc>
          <w:tcPr>
            <w:tcW w:w="1801" w:type="pct"/>
            <w:hideMark/>
          </w:tcPr>
          <w:p w:rsidR="00553B7A" w:rsidRPr="00553B7A" w:rsidRDefault="00553B7A" w:rsidP="00193FE2">
            <w:pPr>
              <w:jc w:val="center"/>
              <w:rPr>
                <w:rFonts w:ascii="Times New Roman" w:hAnsi="Times New Roman" w:cs="Times New Roman"/>
                <w:b/>
                <w:bCs/>
                <w:sz w:val="24"/>
                <w:szCs w:val="24"/>
              </w:rPr>
            </w:pPr>
            <w:r w:rsidRPr="00553B7A">
              <w:rPr>
                <w:rFonts w:ascii="Times New Roman" w:hAnsi="Times New Roman" w:cs="Times New Roman"/>
                <w:b/>
                <w:bCs/>
                <w:sz w:val="24"/>
                <w:szCs w:val="24"/>
              </w:rPr>
              <w:t>Результаты обучения</w:t>
            </w:r>
          </w:p>
        </w:tc>
        <w:tc>
          <w:tcPr>
            <w:tcW w:w="1382" w:type="pct"/>
          </w:tcPr>
          <w:p w:rsidR="00553B7A" w:rsidRPr="00553B7A" w:rsidRDefault="00553B7A" w:rsidP="00193FE2">
            <w:pPr>
              <w:jc w:val="center"/>
              <w:rPr>
                <w:rFonts w:ascii="Times New Roman" w:hAnsi="Times New Roman" w:cs="Times New Roman"/>
                <w:b/>
                <w:bCs/>
                <w:sz w:val="24"/>
                <w:szCs w:val="24"/>
              </w:rPr>
            </w:pPr>
            <w:r w:rsidRPr="00553B7A">
              <w:rPr>
                <w:rFonts w:ascii="Times New Roman" w:hAnsi="Times New Roman" w:cs="Times New Roman"/>
                <w:b/>
                <w:bCs/>
                <w:sz w:val="24"/>
                <w:szCs w:val="24"/>
              </w:rPr>
              <w:t>Показатели освоенн</w:t>
            </w:r>
            <w:r w:rsidRPr="00553B7A">
              <w:rPr>
                <w:rFonts w:ascii="Times New Roman" w:hAnsi="Times New Roman" w:cs="Times New Roman"/>
                <w:b/>
                <w:bCs/>
                <w:sz w:val="24"/>
                <w:szCs w:val="24"/>
              </w:rPr>
              <w:t>о</w:t>
            </w:r>
            <w:r w:rsidRPr="00553B7A">
              <w:rPr>
                <w:rFonts w:ascii="Times New Roman" w:hAnsi="Times New Roman" w:cs="Times New Roman"/>
                <w:b/>
                <w:bCs/>
                <w:sz w:val="24"/>
                <w:szCs w:val="24"/>
              </w:rPr>
              <w:t>сти компетенций</w:t>
            </w:r>
          </w:p>
        </w:tc>
        <w:tc>
          <w:tcPr>
            <w:tcW w:w="1818" w:type="pct"/>
            <w:hideMark/>
          </w:tcPr>
          <w:p w:rsidR="00553B7A" w:rsidRPr="00553B7A" w:rsidRDefault="00553B7A" w:rsidP="00193FE2">
            <w:pPr>
              <w:jc w:val="center"/>
              <w:rPr>
                <w:rFonts w:ascii="Times New Roman" w:hAnsi="Times New Roman" w:cs="Times New Roman"/>
                <w:b/>
                <w:bCs/>
                <w:sz w:val="24"/>
                <w:szCs w:val="24"/>
              </w:rPr>
            </w:pPr>
            <w:r w:rsidRPr="00553B7A">
              <w:rPr>
                <w:rFonts w:ascii="Times New Roman" w:hAnsi="Times New Roman" w:cs="Times New Roman"/>
                <w:b/>
                <w:bCs/>
                <w:sz w:val="24"/>
                <w:szCs w:val="24"/>
              </w:rPr>
              <w:t>Формы и методы оценки</w:t>
            </w:r>
          </w:p>
        </w:tc>
      </w:tr>
      <w:tr w:rsidR="00553B7A" w:rsidRPr="00553B7A" w:rsidTr="001832EF">
        <w:tc>
          <w:tcPr>
            <w:tcW w:w="1801" w:type="pct"/>
            <w:hideMark/>
          </w:tcPr>
          <w:p w:rsidR="00553B7A" w:rsidRPr="00940E94" w:rsidRDefault="00553B7A" w:rsidP="00193FE2">
            <w:pPr>
              <w:jc w:val="both"/>
              <w:rPr>
                <w:rFonts w:ascii="Times New Roman" w:hAnsi="Times New Roman" w:cs="Times New Roman"/>
                <w:b/>
                <w:bCs/>
                <w:sz w:val="24"/>
                <w:szCs w:val="24"/>
              </w:rPr>
            </w:pPr>
            <w:r w:rsidRPr="00940E94">
              <w:rPr>
                <w:rFonts w:ascii="Times New Roman" w:hAnsi="Times New Roman" w:cs="Times New Roman"/>
                <w:b/>
                <w:bCs/>
                <w:sz w:val="24"/>
                <w:szCs w:val="24"/>
              </w:rPr>
              <w:t>Перечень знаний, осваива</w:t>
            </w:r>
            <w:r w:rsidRPr="00940E94">
              <w:rPr>
                <w:rFonts w:ascii="Times New Roman" w:hAnsi="Times New Roman" w:cs="Times New Roman"/>
                <w:b/>
                <w:bCs/>
                <w:sz w:val="24"/>
                <w:szCs w:val="24"/>
              </w:rPr>
              <w:t>е</w:t>
            </w:r>
            <w:r w:rsidRPr="00940E94">
              <w:rPr>
                <w:rFonts w:ascii="Times New Roman" w:hAnsi="Times New Roman" w:cs="Times New Roman"/>
                <w:b/>
                <w:bCs/>
                <w:sz w:val="24"/>
                <w:szCs w:val="24"/>
              </w:rPr>
              <w:t>мых в рамках дисциплины</w:t>
            </w:r>
          </w:p>
          <w:p w:rsidR="00553B7A" w:rsidRPr="00940E94" w:rsidRDefault="00553B7A" w:rsidP="00193FE2">
            <w:pPr>
              <w:suppressAutoHyphens/>
              <w:jc w:val="both"/>
              <w:rPr>
                <w:rFonts w:ascii="Times New Roman" w:hAnsi="Times New Roman" w:cs="Times New Roman"/>
                <w:iCs/>
                <w:sz w:val="24"/>
                <w:szCs w:val="24"/>
              </w:rPr>
            </w:pPr>
            <w:r w:rsidRPr="00940E94">
              <w:rPr>
                <w:rFonts w:ascii="Times New Roman" w:hAnsi="Times New Roman" w:cs="Times New Roman"/>
                <w:iCs/>
                <w:sz w:val="24"/>
                <w:szCs w:val="24"/>
              </w:rPr>
              <w:t>формирование знания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553B7A" w:rsidRPr="00940E94" w:rsidRDefault="00553B7A" w:rsidP="00193FE2">
            <w:pPr>
              <w:suppressAutoHyphens/>
              <w:jc w:val="both"/>
              <w:rPr>
                <w:rFonts w:ascii="Times New Roman" w:hAnsi="Times New Roman" w:cs="Times New Roman"/>
                <w:iCs/>
                <w:sz w:val="24"/>
                <w:szCs w:val="24"/>
              </w:rPr>
            </w:pPr>
            <w:r w:rsidRPr="00940E94">
              <w:rPr>
                <w:rFonts w:ascii="Times New Roman" w:hAnsi="Times New Roman" w:cs="Times New Roman"/>
                <w:iCs/>
                <w:sz w:val="24"/>
                <w:szCs w:val="24"/>
              </w:rPr>
              <w:t>знание своих предпочтений (ограничений) в бытовой сфере и сфере интересов.</w:t>
            </w:r>
          </w:p>
          <w:p w:rsidR="00553B7A" w:rsidRPr="00940E94" w:rsidRDefault="00553B7A" w:rsidP="00193FE2">
            <w:pPr>
              <w:suppressAutoHyphens/>
              <w:jc w:val="both"/>
              <w:rPr>
                <w:rFonts w:ascii="Times New Roman" w:hAnsi="Times New Roman" w:cs="Times New Roman"/>
                <w:iCs/>
                <w:sz w:val="24"/>
                <w:szCs w:val="24"/>
              </w:rPr>
            </w:pPr>
            <w:r w:rsidRPr="00940E94">
              <w:rPr>
                <w:rFonts w:ascii="Times New Roman" w:hAnsi="Times New Roman" w:cs="Times New Roman"/>
                <w:iCs/>
                <w:sz w:val="24"/>
                <w:szCs w:val="24"/>
              </w:rPr>
              <w:t>Нравственное сознание и поведение на основе усвоения общечеловеческих ценностей</w:t>
            </w:r>
          </w:p>
          <w:p w:rsidR="00553B7A" w:rsidRPr="00940E94" w:rsidRDefault="00553B7A" w:rsidP="00193FE2">
            <w:pPr>
              <w:suppressAutoHyphens/>
              <w:jc w:val="both"/>
              <w:rPr>
                <w:rFonts w:ascii="Times New Roman" w:hAnsi="Times New Roman" w:cs="Times New Roman"/>
                <w:iCs/>
                <w:sz w:val="24"/>
                <w:szCs w:val="24"/>
              </w:rPr>
            </w:pPr>
            <w:r w:rsidRPr="00940E94">
              <w:rPr>
                <w:rFonts w:ascii="Times New Roman" w:hAnsi="Times New Roman" w:cs="Times New Roman"/>
                <w:iCs/>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w:t>
            </w:r>
            <w:r w:rsidRPr="00940E94">
              <w:rPr>
                <w:rFonts w:ascii="Times New Roman" w:hAnsi="Times New Roman" w:cs="Times New Roman"/>
                <w:iCs/>
                <w:sz w:val="24"/>
                <w:szCs w:val="24"/>
              </w:rPr>
              <w:lastRenderedPageBreak/>
              <w:t>как условию успешной профессиональной и общественной деятельности.</w:t>
            </w:r>
          </w:p>
          <w:p w:rsidR="00553B7A" w:rsidRPr="00940E94" w:rsidRDefault="00553B7A" w:rsidP="00193FE2">
            <w:pPr>
              <w:suppressAutoHyphens/>
              <w:jc w:val="both"/>
              <w:rPr>
                <w:rFonts w:ascii="Times New Roman" w:hAnsi="Times New Roman" w:cs="Times New Roman"/>
                <w:iCs/>
                <w:sz w:val="24"/>
                <w:szCs w:val="24"/>
              </w:rPr>
            </w:pPr>
            <w:r w:rsidRPr="00940E94">
              <w:rPr>
                <w:rFonts w:ascii="Times New Roman" w:hAnsi="Times New Roman" w:cs="Times New Roman"/>
                <w:iCs/>
                <w:sz w:val="24"/>
                <w:szCs w:val="24"/>
              </w:rPr>
              <w:t>Эстетическое отношение к миру, включая эстетику быта, научного и технического творчества, спорта, общественных отношений.</w:t>
            </w:r>
          </w:p>
          <w:p w:rsidR="00553B7A" w:rsidRPr="00940E94" w:rsidRDefault="00553B7A" w:rsidP="00193FE2">
            <w:pPr>
              <w:suppressAutoHyphens/>
              <w:jc w:val="both"/>
              <w:rPr>
                <w:rFonts w:ascii="Times New Roman" w:hAnsi="Times New Roman" w:cs="Times New Roman"/>
                <w:iCs/>
                <w:sz w:val="24"/>
                <w:szCs w:val="24"/>
              </w:rPr>
            </w:pPr>
            <w:r w:rsidRPr="00940E94">
              <w:rPr>
                <w:rFonts w:ascii="Times New Roman" w:hAnsi="Times New Roman" w:cs="Times New Roman"/>
                <w:iCs/>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53B7A" w:rsidRPr="00940E94" w:rsidRDefault="00553B7A" w:rsidP="00193FE2">
            <w:pPr>
              <w:jc w:val="both"/>
              <w:rPr>
                <w:rFonts w:ascii="Times New Roman" w:hAnsi="Times New Roman" w:cs="Times New Roman"/>
                <w:bCs/>
                <w:sz w:val="24"/>
                <w:szCs w:val="24"/>
              </w:rPr>
            </w:pPr>
            <w:r w:rsidRPr="00940E94">
              <w:rPr>
                <w:rFonts w:ascii="Times New Roman" w:hAnsi="Times New Roman" w:cs="Times New Roman"/>
                <w:iCs/>
                <w:sz w:val="24"/>
                <w:szCs w:val="24"/>
              </w:rPr>
              <w:t>Бережное, ответственное и компетентное отношение к ф</w:t>
            </w:r>
            <w:r w:rsidRPr="00940E94">
              <w:rPr>
                <w:rFonts w:ascii="Times New Roman" w:hAnsi="Times New Roman" w:cs="Times New Roman"/>
                <w:iCs/>
                <w:sz w:val="24"/>
                <w:szCs w:val="24"/>
              </w:rPr>
              <w:t>и</w:t>
            </w:r>
            <w:r w:rsidRPr="00940E94">
              <w:rPr>
                <w:rFonts w:ascii="Times New Roman" w:hAnsi="Times New Roman" w:cs="Times New Roman"/>
                <w:iCs/>
                <w:sz w:val="24"/>
                <w:szCs w:val="24"/>
              </w:rPr>
              <w:t>зическому и психическому зд</w:t>
            </w:r>
            <w:r w:rsidRPr="00940E94">
              <w:rPr>
                <w:rFonts w:ascii="Times New Roman" w:hAnsi="Times New Roman" w:cs="Times New Roman"/>
                <w:iCs/>
                <w:sz w:val="24"/>
                <w:szCs w:val="24"/>
              </w:rPr>
              <w:t>о</w:t>
            </w:r>
            <w:r w:rsidRPr="00940E94">
              <w:rPr>
                <w:rFonts w:ascii="Times New Roman" w:hAnsi="Times New Roman" w:cs="Times New Roman"/>
                <w:iCs/>
                <w:sz w:val="24"/>
                <w:szCs w:val="24"/>
              </w:rPr>
              <w:t>ровью</w:t>
            </w:r>
          </w:p>
        </w:tc>
        <w:tc>
          <w:tcPr>
            <w:tcW w:w="1382" w:type="pct"/>
            <w:hideMark/>
          </w:tcPr>
          <w:p w:rsidR="00553B7A" w:rsidRPr="00553B7A" w:rsidRDefault="00553B7A" w:rsidP="00193FE2">
            <w:pPr>
              <w:autoSpaceDE w:val="0"/>
              <w:autoSpaceDN w:val="0"/>
              <w:adjustRightInd w:val="0"/>
              <w:jc w:val="both"/>
              <w:rPr>
                <w:rFonts w:ascii="Times New Roman" w:hAnsi="Times New Roman" w:cs="Times New Roman"/>
                <w:sz w:val="24"/>
                <w:szCs w:val="24"/>
              </w:rPr>
            </w:pPr>
            <w:r w:rsidRPr="00553B7A">
              <w:rPr>
                <w:rFonts w:ascii="Times New Roman" w:hAnsi="Times New Roman" w:cs="Times New Roman"/>
                <w:iCs/>
                <w:sz w:val="24"/>
                <w:szCs w:val="24"/>
              </w:rPr>
              <w:lastRenderedPageBreak/>
              <w:t>91-100% правильных ответов оценка 5 (о</w:t>
            </w:r>
            <w:r w:rsidRPr="00553B7A">
              <w:rPr>
                <w:rFonts w:ascii="Times New Roman" w:hAnsi="Times New Roman" w:cs="Times New Roman"/>
                <w:iCs/>
                <w:sz w:val="24"/>
                <w:szCs w:val="24"/>
              </w:rPr>
              <w:t>т</w:t>
            </w:r>
            <w:r w:rsidRPr="00553B7A">
              <w:rPr>
                <w:rFonts w:ascii="Times New Roman" w:hAnsi="Times New Roman" w:cs="Times New Roman"/>
                <w:iCs/>
                <w:sz w:val="24"/>
                <w:szCs w:val="24"/>
              </w:rPr>
              <w:t xml:space="preserve">лично) </w:t>
            </w:r>
          </w:p>
          <w:p w:rsidR="00553B7A" w:rsidRPr="00553B7A" w:rsidRDefault="00553B7A" w:rsidP="00193FE2">
            <w:pPr>
              <w:autoSpaceDE w:val="0"/>
              <w:autoSpaceDN w:val="0"/>
              <w:adjustRightInd w:val="0"/>
              <w:jc w:val="both"/>
              <w:rPr>
                <w:rFonts w:ascii="Times New Roman" w:hAnsi="Times New Roman" w:cs="Times New Roman"/>
                <w:sz w:val="24"/>
                <w:szCs w:val="24"/>
              </w:rPr>
            </w:pPr>
            <w:r w:rsidRPr="00553B7A">
              <w:rPr>
                <w:rFonts w:ascii="Times New Roman" w:hAnsi="Times New Roman" w:cs="Times New Roman"/>
                <w:iCs/>
                <w:sz w:val="24"/>
                <w:szCs w:val="24"/>
              </w:rPr>
              <w:t>71-90% правильных о</w:t>
            </w:r>
            <w:r w:rsidRPr="00553B7A">
              <w:rPr>
                <w:rFonts w:ascii="Times New Roman" w:hAnsi="Times New Roman" w:cs="Times New Roman"/>
                <w:iCs/>
                <w:sz w:val="24"/>
                <w:szCs w:val="24"/>
              </w:rPr>
              <w:t>т</w:t>
            </w:r>
            <w:r w:rsidRPr="00553B7A">
              <w:rPr>
                <w:rFonts w:ascii="Times New Roman" w:hAnsi="Times New Roman" w:cs="Times New Roman"/>
                <w:iCs/>
                <w:sz w:val="24"/>
                <w:szCs w:val="24"/>
              </w:rPr>
              <w:t>ветов оценка 4 (хор</w:t>
            </w:r>
            <w:r w:rsidRPr="00553B7A">
              <w:rPr>
                <w:rFonts w:ascii="Times New Roman" w:hAnsi="Times New Roman" w:cs="Times New Roman"/>
                <w:iCs/>
                <w:sz w:val="24"/>
                <w:szCs w:val="24"/>
              </w:rPr>
              <w:t>о</w:t>
            </w:r>
            <w:r w:rsidRPr="00553B7A">
              <w:rPr>
                <w:rFonts w:ascii="Times New Roman" w:hAnsi="Times New Roman" w:cs="Times New Roman"/>
                <w:iCs/>
                <w:sz w:val="24"/>
                <w:szCs w:val="24"/>
              </w:rPr>
              <w:t xml:space="preserve">шо) </w:t>
            </w:r>
          </w:p>
          <w:p w:rsidR="00553B7A" w:rsidRPr="00553B7A" w:rsidRDefault="00553B7A" w:rsidP="00193FE2">
            <w:pPr>
              <w:autoSpaceDE w:val="0"/>
              <w:autoSpaceDN w:val="0"/>
              <w:adjustRightInd w:val="0"/>
              <w:jc w:val="both"/>
              <w:rPr>
                <w:rFonts w:ascii="Times New Roman" w:hAnsi="Times New Roman" w:cs="Times New Roman"/>
                <w:sz w:val="24"/>
                <w:szCs w:val="24"/>
              </w:rPr>
            </w:pPr>
            <w:r w:rsidRPr="00553B7A">
              <w:rPr>
                <w:rFonts w:ascii="Times New Roman" w:hAnsi="Times New Roman" w:cs="Times New Roman"/>
                <w:iCs/>
                <w:sz w:val="24"/>
                <w:szCs w:val="24"/>
              </w:rPr>
              <w:t>61-70% правильных о</w:t>
            </w:r>
            <w:r w:rsidRPr="00553B7A">
              <w:rPr>
                <w:rFonts w:ascii="Times New Roman" w:hAnsi="Times New Roman" w:cs="Times New Roman"/>
                <w:iCs/>
                <w:sz w:val="24"/>
                <w:szCs w:val="24"/>
              </w:rPr>
              <w:t>т</w:t>
            </w:r>
            <w:r w:rsidRPr="00553B7A">
              <w:rPr>
                <w:rFonts w:ascii="Times New Roman" w:hAnsi="Times New Roman" w:cs="Times New Roman"/>
                <w:iCs/>
                <w:sz w:val="24"/>
                <w:szCs w:val="24"/>
              </w:rPr>
              <w:t>ветов оценка 3 (удовл</w:t>
            </w:r>
            <w:r w:rsidRPr="00553B7A">
              <w:rPr>
                <w:rFonts w:ascii="Times New Roman" w:hAnsi="Times New Roman" w:cs="Times New Roman"/>
                <w:iCs/>
                <w:sz w:val="24"/>
                <w:szCs w:val="24"/>
              </w:rPr>
              <w:t>е</w:t>
            </w:r>
            <w:r w:rsidRPr="00553B7A">
              <w:rPr>
                <w:rFonts w:ascii="Times New Roman" w:hAnsi="Times New Roman" w:cs="Times New Roman"/>
                <w:iCs/>
                <w:sz w:val="24"/>
                <w:szCs w:val="24"/>
              </w:rPr>
              <w:t xml:space="preserve">творительно) </w:t>
            </w:r>
          </w:p>
          <w:p w:rsidR="00553B7A" w:rsidRPr="00553B7A" w:rsidRDefault="00553B7A" w:rsidP="00193FE2">
            <w:pPr>
              <w:autoSpaceDE w:val="0"/>
              <w:autoSpaceDN w:val="0"/>
              <w:adjustRightInd w:val="0"/>
              <w:jc w:val="both"/>
              <w:rPr>
                <w:rFonts w:ascii="Times New Roman" w:hAnsi="Times New Roman" w:cs="Times New Roman"/>
                <w:sz w:val="24"/>
                <w:szCs w:val="24"/>
              </w:rPr>
            </w:pPr>
            <w:r w:rsidRPr="00553B7A">
              <w:rPr>
                <w:rFonts w:ascii="Times New Roman" w:hAnsi="Times New Roman" w:cs="Times New Roman"/>
                <w:iCs/>
                <w:sz w:val="24"/>
                <w:szCs w:val="24"/>
              </w:rPr>
              <w:t>Менее 60% правильных ответов оценка 2 (н</w:t>
            </w:r>
            <w:r w:rsidRPr="00553B7A">
              <w:rPr>
                <w:rFonts w:ascii="Times New Roman" w:hAnsi="Times New Roman" w:cs="Times New Roman"/>
                <w:iCs/>
                <w:sz w:val="24"/>
                <w:szCs w:val="24"/>
              </w:rPr>
              <w:t>е</w:t>
            </w:r>
            <w:r w:rsidRPr="00553B7A">
              <w:rPr>
                <w:rFonts w:ascii="Times New Roman" w:hAnsi="Times New Roman" w:cs="Times New Roman"/>
                <w:iCs/>
                <w:sz w:val="24"/>
                <w:szCs w:val="24"/>
              </w:rPr>
              <w:t>удовлетворительно)</w:t>
            </w:r>
          </w:p>
        </w:tc>
        <w:tc>
          <w:tcPr>
            <w:tcW w:w="1818" w:type="pct"/>
          </w:tcPr>
          <w:p w:rsidR="00553B7A" w:rsidRPr="00553B7A" w:rsidRDefault="00553B7A" w:rsidP="00193FE2">
            <w:pPr>
              <w:autoSpaceDE w:val="0"/>
              <w:autoSpaceDN w:val="0"/>
              <w:adjustRightInd w:val="0"/>
              <w:jc w:val="both"/>
              <w:rPr>
                <w:rFonts w:ascii="Times New Roman" w:hAnsi="Times New Roman" w:cs="Times New Roman"/>
                <w:iCs/>
                <w:sz w:val="24"/>
                <w:szCs w:val="24"/>
              </w:rPr>
            </w:pPr>
            <w:r w:rsidRPr="00553B7A">
              <w:rPr>
                <w:rFonts w:ascii="Times New Roman" w:hAnsi="Times New Roman" w:cs="Times New Roman"/>
                <w:b/>
                <w:bCs/>
                <w:iCs/>
                <w:sz w:val="24"/>
                <w:szCs w:val="24"/>
              </w:rPr>
              <w:t xml:space="preserve">Текущий контроль: </w:t>
            </w:r>
            <w:r w:rsidRPr="00553B7A">
              <w:rPr>
                <w:rFonts w:ascii="Times New Roman" w:hAnsi="Times New Roman" w:cs="Times New Roman"/>
                <w:iCs/>
                <w:sz w:val="24"/>
                <w:szCs w:val="24"/>
              </w:rPr>
              <w:t>Экспер</w:t>
            </w:r>
            <w:r w:rsidRPr="00553B7A">
              <w:rPr>
                <w:rFonts w:ascii="Times New Roman" w:hAnsi="Times New Roman" w:cs="Times New Roman"/>
                <w:iCs/>
                <w:sz w:val="24"/>
                <w:szCs w:val="24"/>
              </w:rPr>
              <w:t>т</w:t>
            </w:r>
            <w:r w:rsidRPr="00553B7A">
              <w:rPr>
                <w:rFonts w:ascii="Times New Roman" w:hAnsi="Times New Roman" w:cs="Times New Roman"/>
                <w:iCs/>
                <w:sz w:val="24"/>
                <w:szCs w:val="24"/>
              </w:rPr>
              <w:t>ная оценка тестирования</w:t>
            </w:r>
          </w:p>
          <w:p w:rsidR="00553B7A" w:rsidRPr="00553B7A" w:rsidRDefault="00553B7A" w:rsidP="00193FE2">
            <w:pPr>
              <w:autoSpaceDE w:val="0"/>
              <w:autoSpaceDN w:val="0"/>
              <w:adjustRightInd w:val="0"/>
              <w:jc w:val="both"/>
              <w:rPr>
                <w:rFonts w:ascii="Times New Roman" w:hAnsi="Times New Roman" w:cs="Times New Roman"/>
                <w:sz w:val="24"/>
                <w:szCs w:val="24"/>
              </w:rPr>
            </w:pPr>
          </w:p>
          <w:p w:rsidR="00553B7A" w:rsidRPr="00553B7A" w:rsidRDefault="00553B7A" w:rsidP="00193FE2">
            <w:pPr>
              <w:autoSpaceDE w:val="0"/>
              <w:autoSpaceDN w:val="0"/>
              <w:adjustRightInd w:val="0"/>
              <w:jc w:val="both"/>
              <w:rPr>
                <w:rFonts w:ascii="Times New Roman" w:hAnsi="Times New Roman" w:cs="Times New Roman"/>
                <w:sz w:val="24"/>
                <w:szCs w:val="24"/>
              </w:rPr>
            </w:pPr>
            <w:r w:rsidRPr="00553B7A">
              <w:rPr>
                <w:rFonts w:ascii="Times New Roman" w:hAnsi="Times New Roman" w:cs="Times New Roman"/>
                <w:b/>
                <w:bCs/>
                <w:iCs/>
                <w:sz w:val="24"/>
                <w:szCs w:val="24"/>
              </w:rPr>
              <w:t xml:space="preserve">Промежуточная аттестация: </w:t>
            </w:r>
          </w:p>
          <w:p w:rsidR="00553B7A" w:rsidRPr="00553B7A" w:rsidRDefault="00553B7A" w:rsidP="00193FE2">
            <w:pPr>
              <w:jc w:val="both"/>
              <w:rPr>
                <w:rFonts w:ascii="Times New Roman" w:hAnsi="Times New Roman" w:cs="Times New Roman"/>
                <w:bCs/>
                <w:sz w:val="24"/>
                <w:szCs w:val="24"/>
              </w:rPr>
            </w:pPr>
            <w:r w:rsidRPr="00553B7A">
              <w:rPr>
                <w:rFonts w:ascii="Times New Roman" w:hAnsi="Times New Roman" w:cs="Times New Roman"/>
                <w:iCs/>
                <w:sz w:val="24"/>
                <w:szCs w:val="24"/>
              </w:rPr>
              <w:t>Экспертная оценка при сдаче дифференцированного зачета</w:t>
            </w:r>
          </w:p>
        </w:tc>
      </w:tr>
      <w:tr w:rsidR="00553B7A" w:rsidRPr="00553B7A" w:rsidTr="001832EF">
        <w:trPr>
          <w:trHeight w:val="896"/>
        </w:trPr>
        <w:tc>
          <w:tcPr>
            <w:tcW w:w="1801" w:type="pct"/>
            <w:hideMark/>
          </w:tcPr>
          <w:p w:rsidR="00553B7A" w:rsidRPr="00940E94" w:rsidRDefault="00553B7A" w:rsidP="00193FE2">
            <w:pPr>
              <w:rPr>
                <w:rFonts w:ascii="Times New Roman" w:hAnsi="Times New Roman" w:cs="Times New Roman"/>
                <w:b/>
                <w:bCs/>
                <w:sz w:val="24"/>
                <w:szCs w:val="24"/>
              </w:rPr>
            </w:pPr>
            <w:r w:rsidRPr="00940E94">
              <w:rPr>
                <w:rFonts w:ascii="Times New Roman" w:hAnsi="Times New Roman" w:cs="Times New Roman"/>
                <w:b/>
                <w:bCs/>
                <w:sz w:val="24"/>
                <w:szCs w:val="24"/>
              </w:rPr>
              <w:lastRenderedPageBreak/>
              <w:t>Перечень умений, осваива</w:t>
            </w:r>
            <w:r w:rsidRPr="00940E94">
              <w:rPr>
                <w:rFonts w:ascii="Times New Roman" w:hAnsi="Times New Roman" w:cs="Times New Roman"/>
                <w:b/>
                <w:bCs/>
                <w:sz w:val="24"/>
                <w:szCs w:val="24"/>
              </w:rPr>
              <w:t>е</w:t>
            </w:r>
            <w:r w:rsidRPr="00940E94">
              <w:rPr>
                <w:rFonts w:ascii="Times New Roman" w:hAnsi="Times New Roman" w:cs="Times New Roman"/>
                <w:b/>
                <w:bCs/>
                <w:sz w:val="24"/>
                <w:szCs w:val="24"/>
              </w:rPr>
              <w:t>мых в рамках дисциплины</w:t>
            </w:r>
          </w:p>
          <w:p w:rsidR="00553B7A" w:rsidRPr="00940E94" w:rsidRDefault="00553B7A" w:rsidP="00193FE2">
            <w:pPr>
              <w:suppressAutoHyphens/>
              <w:jc w:val="both"/>
              <w:rPr>
                <w:rFonts w:ascii="Times New Roman" w:hAnsi="Times New Roman" w:cs="Times New Roman"/>
                <w:bCs/>
                <w:iCs/>
                <w:sz w:val="24"/>
                <w:szCs w:val="24"/>
              </w:rPr>
            </w:pPr>
            <w:r w:rsidRPr="00940E94">
              <w:rPr>
                <w:rFonts w:ascii="Times New Roman" w:hAnsi="Times New Roman" w:cs="Times New Roman"/>
                <w:bCs/>
                <w:iCs/>
                <w:sz w:val="24"/>
                <w:szCs w:val="24"/>
              </w:rPr>
              <w:t>У</w:t>
            </w:r>
            <w:r w:rsidRPr="00940E94">
              <w:rPr>
                <w:rFonts w:ascii="Times New Roman" w:hAnsi="Times New Roman" w:cs="Times New Roman"/>
                <w:iCs/>
                <w:sz w:val="24"/>
                <w:szCs w:val="24"/>
              </w:rPr>
              <w:t>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553B7A" w:rsidRPr="00940E94" w:rsidRDefault="00553B7A" w:rsidP="00193FE2">
            <w:pPr>
              <w:suppressAutoHyphens/>
              <w:jc w:val="both"/>
              <w:rPr>
                <w:rFonts w:ascii="Times New Roman" w:hAnsi="Times New Roman" w:cs="Times New Roman"/>
                <w:iCs/>
                <w:sz w:val="24"/>
                <w:szCs w:val="24"/>
              </w:rPr>
            </w:pPr>
            <w:r w:rsidRPr="00940E94">
              <w:rPr>
                <w:rFonts w:ascii="Times New Roman" w:hAnsi="Times New Roman" w:cs="Times New Roman"/>
                <w:iCs/>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553B7A" w:rsidRPr="00940E94" w:rsidRDefault="00553B7A" w:rsidP="00193FE2">
            <w:pPr>
              <w:suppressAutoHyphens/>
              <w:jc w:val="both"/>
              <w:rPr>
                <w:rFonts w:ascii="Times New Roman" w:hAnsi="Times New Roman" w:cs="Times New Roman"/>
                <w:iCs/>
                <w:sz w:val="24"/>
                <w:szCs w:val="24"/>
              </w:rPr>
            </w:pPr>
            <w:r w:rsidRPr="00940E94">
              <w:rPr>
                <w:rFonts w:ascii="Times New Roman" w:hAnsi="Times New Roman" w:cs="Times New Roman"/>
                <w:bCs/>
                <w:iCs/>
                <w:sz w:val="24"/>
                <w:szCs w:val="24"/>
              </w:rPr>
              <w:t xml:space="preserve"> </w:t>
            </w:r>
            <w:r w:rsidRPr="00940E94">
              <w:rPr>
                <w:rFonts w:ascii="Times New Roman" w:hAnsi="Times New Roman" w:cs="Times New Roman"/>
                <w:iCs/>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553B7A" w:rsidRPr="00940E94" w:rsidRDefault="00553B7A" w:rsidP="00193FE2">
            <w:pPr>
              <w:suppressAutoHyphens/>
              <w:jc w:val="both"/>
              <w:rPr>
                <w:rFonts w:ascii="Times New Roman" w:hAnsi="Times New Roman" w:cs="Times New Roman"/>
                <w:iCs/>
                <w:sz w:val="24"/>
                <w:szCs w:val="24"/>
              </w:rPr>
            </w:pPr>
            <w:r w:rsidRPr="00940E94">
              <w:rPr>
                <w:rFonts w:ascii="Times New Roman" w:hAnsi="Times New Roman" w:cs="Times New Roman"/>
                <w:iCs/>
                <w:sz w:val="24"/>
                <w:szCs w:val="24"/>
              </w:rPr>
              <w:lastRenderedPageBreak/>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553B7A" w:rsidRPr="00940E94" w:rsidRDefault="00553B7A" w:rsidP="00193FE2">
            <w:pPr>
              <w:suppressAutoHyphens/>
              <w:jc w:val="both"/>
              <w:rPr>
                <w:rFonts w:ascii="Times New Roman" w:hAnsi="Times New Roman" w:cs="Times New Roman"/>
                <w:iCs/>
                <w:sz w:val="24"/>
                <w:szCs w:val="24"/>
              </w:rPr>
            </w:pPr>
            <w:r w:rsidRPr="00940E94">
              <w:rPr>
                <w:rFonts w:ascii="Times New Roman" w:hAnsi="Times New Roman" w:cs="Times New Roman"/>
                <w:iCs/>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553B7A" w:rsidRPr="00940E94" w:rsidRDefault="00553B7A" w:rsidP="00193FE2">
            <w:pPr>
              <w:suppressAutoHyphens/>
              <w:jc w:val="both"/>
              <w:rPr>
                <w:rFonts w:ascii="Times New Roman" w:hAnsi="Times New Roman" w:cs="Times New Roman"/>
                <w:iCs/>
                <w:sz w:val="24"/>
                <w:szCs w:val="24"/>
              </w:rPr>
            </w:pPr>
            <w:r w:rsidRPr="00940E94">
              <w:rPr>
                <w:rFonts w:ascii="Times New Roman" w:hAnsi="Times New Roman" w:cs="Times New Roman"/>
                <w:iCs/>
                <w:sz w:val="24"/>
                <w:szCs w:val="24"/>
              </w:rPr>
              <w:t>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w:t>
            </w:r>
          </w:p>
          <w:p w:rsidR="00553B7A" w:rsidRPr="00940E94" w:rsidRDefault="00553B7A" w:rsidP="00193FE2">
            <w:pPr>
              <w:suppressAutoHyphens/>
              <w:jc w:val="both"/>
              <w:rPr>
                <w:rFonts w:ascii="Times New Roman" w:hAnsi="Times New Roman" w:cs="Times New Roman"/>
                <w:bCs/>
                <w:iCs/>
                <w:sz w:val="24"/>
                <w:szCs w:val="24"/>
              </w:rPr>
            </w:pPr>
          </w:p>
          <w:p w:rsidR="00553B7A" w:rsidRPr="00940E94" w:rsidRDefault="00553B7A" w:rsidP="00193FE2">
            <w:pPr>
              <w:rPr>
                <w:rFonts w:ascii="Times New Roman" w:hAnsi="Times New Roman" w:cs="Times New Roman"/>
                <w:bCs/>
                <w:sz w:val="24"/>
                <w:szCs w:val="24"/>
              </w:rPr>
            </w:pPr>
          </w:p>
        </w:tc>
        <w:tc>
          <w:tcPr>
            <w:tcW w:w="1382" w:type="pct"/>
          </w:tcPr>
          <w:p w:rsidR="00553B7A" w:rsidRPr="00553B7A" w:rsidRDefault="00553B7A" w:rsidP="00193FE2">
            <w:pPr>
              <w:rPr>
                <w:rFonts w:ascii="Times New Roman" w:hAnsi="Times New Roman" w:cs="Times New Roman"/>
                <w:bCs/>
                <w:sz w:val="24"/>
                <w:szCs w:val="24"/>
              </w:rPr>
            </w:pPr>
            <w:r w:rsidRPr="00553B7A">
              <w:rPr>
                <w:rFonts w:ascii="Times New Roman" w:hAnsi="Times New Roman" w:cs="Times New Roman"/>
                <w:bCs/>
                <w:sz w:val="24"/>
                <w:szCs w:val="24"/>
              </w:rPr>
              <w:lastRenderedPageBreak/>
              <w:t>Оценка уровня разв</w:t>
            </w:r>
            <w:r w:rsidRPr="00553B7A">
              <w:rPr>
                <w:rFonts w:ascii="Times New Roman" w:hAnsi="Times New Roman" w:cs="Times New Roman"/>
                <w:bCs/>
                <w:sz w:val="24"/>
                <w:szCs w:val="24"/>
              </w:rPr>
              <w:t>и</w:t>
            </w:r>
            <w:r w:rsidRPr="00553B7A">
              <w:rPr>
                <w:rFonts w:ascii="Times New Roman" w:hAnsi="Times New Roman" w:cs="Times New Roman"/>
                <w:bCs/>
                <w:sz w:val="24"/>
                <w:szCs w:val="24"/>
              </w:rPr>
              <w:t>тия физических качеств занимающихся наиб</w:t>
            </w:r>
            <w:r w:rsidRPr="00553B7A">
              <w:rPr>
                <w:rFonts w:ascii="Times New Roman" w:hAnsi="Times New Roman" w:cs="Times New Roman"/>
                <w:bCs/>
                <w:sz w:val="24"/>
                <w:szCs w:val="24"/>
              </w:rPr>
              <w:t>о</w:t>
            </w:r>
            <w:r w:rsidRPr="00553B7A">
              <w:rPr>
                <w:rFonts w:ascii="Times New Roman" w:hAnsi="Times New Roman" w:cs="Times New Roman"/>
                <w:bCs/>
                <w:sz w:val="24"/>
                <w:szCs w:val="24"/>
              </w:rPr>
              <w:t>лее целесообразно пр</w:t>
            </w:r>
            <w:r w:rsidRPr="00553B7A">
              <w:rPr>
                <w:rFonts w:ascii="Times New Roman" w:hAnsi="Times New Roman" w:cs="Times New Roman"/>
                <w:bCs/>
                <w:sz w:val="24"/>
                <w:szCs w:val="24"/>
              </w:rPr>
              <w:t>о</w:t>
            </w:r>
            <w:r w:rsidRPr="00553B7A">
              <w:rPr>
                <w:rFonts w:ascii="Times New Roman" w:hAnsi="Times New Roman" w:cs="Times New Roman"/>
                <w:bCs/>
                <w:sz w:val="24"/>
                <w:szCs w:val="24"/>
              </w:rPr>
              <w:t xml:space="preserve">водить по приросту к исходным показателям.  </w:t>
            </w:r>
          </w:p>
          <w:p w:rsidR="00553B7A" w:rsidRPr="00553B7A" w:rsidRDefault="00553B7A" w:rsidP="00193FE2">
            <w:pPr>
              <w:rPr>
                <w:rFonts w:ascii="Times New Roman" w:hAnsi="Times New Roman" w:cs="Times New Roman"/>
                <w:bCs/>
                <w:sz w:val="24"/>
                <w:szCs w:val="24"/>
              </w:rPr>
            </w:pPr>
            <w:r w:rsidRPr="00553B7A">
              <w:rPr>
                <w:rFonts w:ascii="Times New Roman" w:hAnsi="Times New Roman" w:cs="Times New Roman"/>
                <w:bCs/>
                <w:sz w:val="24"/>
                <w:szCs w:val="24"/>
              </w:rPr>
              <w:t>Для этого организуется тестирование в ко</w:t>
            </w:r>
            <w:r w:rsidRPr="00553B7A">
              <w:rPr>
                <w:rFonts w:ascii="Times New Roman" w:hAnsi="Times New Roman" w:cs="Times New Roman"/>
                <w:bCs/>
                <w:sz w:val="24"/>
                <w:szCs w:val="24"/>
              </w:rPr>
              <w:t>н</w:t>
            </w:r>
            <w:r w:rsidRPr="00553B7A">
              <w:rPr>
                <w:rFonts w:ascii="Times New Roman" w:hAnsi="Times New Roman" w:cs="Times New Roman"/>
                <w:bCs/>
                <w:sz w:val="24"/>
                <w:szCs w:val="24"/>
              </w:rPr>
              <w:t xml:space="preserve">трольных точках: </w:t>
            </w:r>
          </w:p>
          <w:p w:rsidR="00553B7A" w:rsidRPr="00553B7A" w:rsidRDefault="00553B7A" w:rsidP="00193FE2">
            <w:pPr>
              <w:rPr>
                <w:rFonts w:ascii="Times New Roman" w:hAnsi="Times New Roman" w:cs="Times New Roman"/>
                <w:bCs/>
                <w:sz w:val="24"/>
                <w:szCs w:val="24"/>
              </w:rPr>
            </w:pPr>
            <w:r w:rsidRPr="00553B7A">
              <w:rPr>
                <w:rFonts w:ascii="Times New Roman" w:hAnsi="Times New Roman" w:cs="Times New Roman"/>
                <w:bCs/>
                <w:sz w:val="24"/>
                <w:szCs w:val="24"/>
              </w:rPr>
              <w:t>На входе – начало учебного года, семес</w:t>
            </w:r>
            <w:r w:rsidRPr="00553B7A">
              <w:rPr>
                <w:rFonts w:ascii="Times New Roman" w:hAnsi="Times New Roman" w:cs="Times New Roman"/>
                <w:bCs/>
                <w:sz w:val="24"/>
                <w:szCs w:val="24"/>
              </w:rPr>
              <w:t>т</w:t>
            </w:r>
            <w:r w:rsidRPr="00553B7A">
              <w:rPr>
                <w:rFonts w:ascii="Times New Roman" w:hAnsi="Times New Roman" w:cs="Times New Roman"/>
                <w:bCs/>
                <w:sz w:val="24"/>
                <w:szCs w:val="24"/>
              </w:rPr>
              <w:t>ра;</w:t>
            </w:r>
          </w:p>
          <w:p w:rsidR="00553B7A" w:rsidRPr="00553B7A" w:rsidRDefault="00553B7A" w:rsidP="00193FE2">
            <w:pPr>
              <w:rPr>
                <w:rFonts w:ascii="Times New Roman" w:hAnsi="Times New Roman" w:cs="Times New Roman"/>
                <w:bCs/>
                <w:sz w:val="24"/>
                <w:szCs w:val="24"/>
              </w:rPr>
            </w:pPr>
            <w:r w:rsidRPr="00553B7A">
              <w:rPr>
                <w:rFonts w:ascii="Times New Roman" w:hAnsi="Times New Roman" w:cs="Times New Roman"/>
                <w:bCs/>
                <w:sz w:val="24"/>
                <w:szCs w:val="24"/>
              </w:rPr>
              <w:t>На выходе – в конце учебного года, семес</w:t>
            </w:r>
            <w:r w:rsidRPr="00553B7A">
              <w:rPr>
                <w:rFonts w:ascii="Times New Roman" w:hAnsi="Times New Roman" w:cs="Times New Roman"/>
                <w:bCs/>
                <w:sz w:val="24"/>
                <w:szCs w:val="24"/>
              </w:rPr>
              <w:t>т</w:t>
            </w:r>
            <w:r w:rsidRPr="00553B7A">
              <w:rPr>
                <w:rFonts w:ascii="Times New Roman" w:hAnsi="Times New Roman" w:cs="Times New Roman"/>
                <w:bCs/>
                <w:sz w:val="24"/>
                <w:szCs w:val="24"/>
              </w:rPr>
              <w:t>ра, изучения темы  пр</w:t>
            </w:r>
            <w:r w:rsidRPr="00553B7A">
              <w:rPr>
                <w:rFonts w:ascii="Times New Roman" w:hAnsi="Times New Roman" w:cs="Times New Roman"/>
                <w:bCs/>
                <w:sz w:val="24"/>
                <w:szCs w:val="24"/>
              </w:rPr>
              <w:t>о</w:t>
            </w:r>
            <w:r w:rsidRPr="00553B7A">
              <w:rPr>
                <w:rFonts w:ascii="Times New Roman" w:hAnsi="Times New Roman" w:cs="Times New Roman"/>
                <w:bCs/>
                <w:sz w:val="24"/>
                <w:szCs w:val="24"/>
              </w:rPr>
              <w:t xml:space="preserve">граммы.  </w:t>
            </w:r>
          </w:p>
          <w:p w:rsidR="00553B7A" w:rsidRPr="00553B7A" w:rsidRDefault="00553B7A" w:rsidP="00193FE2">
            <w:pPr>
              <w:autoSpaceDE w:val="0"/>
              <w:autoSpaceDN w:val="0"/>
              <w:adjustRightInd w:val="0"/>
              <w:rPr>
                <w:rFonts w:ascii="Times New Roman" w:hAnsi="Times New Roman" w:cs="Times New Roman"/>
                <w:sz w:val="24"/>
                <w:szCs w:val="24"/>
              </w:rPr>
            </w:pPr>
          </w:p>
        </w:tc>
        <w:tc>
          <w:tcPr>
            <w:tcW w:w="1818" w:type="pct"/>
          </w:tcPr>
          <w:p w:rsidR="00553B7A" w:rsidRPr="00553B7A" w:rsidRDefault="00553B7A" w:rsidP="00193FE2">
            <w:pPr>
              <w:jc w:val="both"/>
              <w:rPr>
                <w:rFonts w:ascii="Times New Roman" w:hAnsi="Times New Roman" w:cs="Times New Roman"/>
                <w:b/>
                <w:sz w:val="24"/>
                <w:szCs w:val="24"/>
              </w:rPr>
            </w:pPr>
            <w:r w:rsidRPr="00553B7A">
              <w:rPr>
                <w:rFonts w:ascii="Times New Roman" w:hAnsi="Times New Roman" w:cs="Times New Roman"/>
                <w:b/>
                <w:sz w:val="24"/>
                <w:szCs w:val="24"/>
              </w:rPr>
              <w:t>Методы оценки результатов:</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 накопительная сис</w:t>
            </w:r>
            <w:r w:rsidR="00F30A3D">
              <w:rPr>
                <w:rFonts w:ascii="Times New Roman" w:hAnsi="Times New Roman" w:cs="Times New Roman"/>
                <w:sz w:val="24"/>
                <w:szCs w:val="24"/>
              </w:rPr>
              <w:t>тема ба</w:t>
            </w:r>
            <w:r w:rsidR="00F30A3D">
              <w:rPr>
                <w:rFonts w:ascii="Times New Roman" w:hAnsi="Times New Roman" w:cs="Times New Roman"/>
                <w:sz w:val="24"/>
                <w:szCs w:val="24"/>
              </w:rPr>
              <w:t>л</w:t>
            </w:r>
            <w:r w:rsidR="00F30A3D">
              <w:rPr>
                <w:rFonts w:ascii="Times New Roman" w:hAnsi="Times New Roman" w:cs="Times New Roman"/>
                <w:sz w:val="24"/>
                <w:szCs w:val="24"/>
              </w:rPr>
              <w:t xml:space="preserve">лов, на основе которой </w:t>
            </w:r>
            <w:r w:rsidRPr="00553B7A">
              <w:rPr>
                <w:rFonts w:ascii="Times New Roman" w:hAnsi="Times New Roman" w:cs="Times New Roman"/>
                <w:sz w:val="24"/>
                <w:szCs w:val="24"/>
              </w:rPr>
              <w:t>выста</w:t>
            </w:r>
            <w:r w:rsidRPr="00553B7A">
              <w:rPr>
                <w:rFonts w:ascii="Times New Roman" w:hAnsi="Times New Roman" w:cs="Times New Roman"/>
                <w:sz w:val="24"/>
                <w:szCs w:val="24"/>
              </w:rPr>
              <w:t>в</w:t>
            </w:r>
            <w:r w:rsidRPr="00553B7A">
              <w:rPr>
                <w:rFonts w:ascii="Times New Roman" w:hAnsi="Times New Roman" w:cs="Times New Roman"/>
                <w:sz w:val="24"/>
                <w:szCs w:val="24"/>
              </w:rPr>
              <w:t>ляется итоговая отметка;</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 традиционная система отм</w:t>
            </w:r>
            <w:r w:rsidRPr="00553B7A">
              <w:rPr>
                <w:rFonts w:ascii="Times New Roman" w:hAnsi="Times New Roman" w:cs="Times New Roman"/>
                <w:sz w:val="24"/>
                <w:szCs w:val="24"/>
              </w:rPr>
              <w:t>е</w:t>
            </w:r>
            <w:r w:rsidRPr="00553B7A">
              <w:rPr>
                <w:rFonts w:ascii="Times New Roman" w:hAnsi="Times New Roman" w:cs="Times New Roman"/>
                <w:sz w:val="24"/>
                <w:szCs w:val="24"/>
              </w:rPr>
              <w:t>ток в баллах за каждую выпо</w:t>
            </w:r>
            <w:r w:rsidRPr="00553B7A">
              <w:rPr>
                <w:rFonts w:ascii="Times New Roman" w:hAnsi="Times New Roman" w:cs="Times New Roman"/>
                <w:sz w:val="24"/>
                <w:szCs w:val="24"/>
              </w:rPr>
              <w:t>л</w:t>
            </w:r>
            <w:r w:rsidRPr="00553B7A">
              <w:rPr>
                <w:rFonts w:ascii="Times New Roman" w:hAnsi="Times New Roman" w:cs="Times New Roman"/>
                <w:sz w:val="24"/>
                <w:szCs w:val="24"/>
              </w:rPr>
              <w:t>ненную работу, на основе кот</w:t>
            </w:r>
            <w:r w:rsidRPr="00553B7A">
              <w:rPr>
                <w:rFonts w:ascii="Times New Roman" w:hAnsi="Times New Roman" w:cs="Times New Roman"/>
                <w:sz w:val="24"/>
                <w:szCs w:val="24"/>
              </w:rPr>
              <w:t>о</w:t>
            </w:r>
            <w:r w:rsidRPr="00553B7A">
              <w:rPr>
                <w:rFonts w:ascii="Times New Roman" w:hAnsi="Times New Roman" w:cs="Times New Roman"/>
                <w:sz w:val="24"/>
                <w:szCs w:val="24"/>
              </w:rPr>
              <w:t>рых выставляется итоговая о</w:t>
            </w:r>
            <w:r w:rsidRPr="00553B7A">
              <w:rPr>
                <w:rFonts w:ascii="Times New Roman" w:hAnsi="Times New Roman" w:cs="Times New Roman"/>
                <w:sz w:val="24"/>
                <w:szCs w:val="24"/>
              </w:rPr>
              <w:t>т</w:t>
            </w:r>
            <w:r w:rsidRPr="00553B7A">
              <w:rPr>
                <w:rFonts w:ascii="Times New Roman" w:hAnsi="Times New Roman" w:cs="Times New Roman"/>
                <w:sz w:val="24"/>
                <w:szCs w:val="24"/>
              </w:rPr>
              <w:t>метка;</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 тестирование в контрольных точках.</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b/>
                <w:sz w:val="24"/>
                <w:szCs w:val="24"/>
              </w:rPr>
              <w:t>Лёгкая атлетика</w:t>
            </w:r>
            <w:r w:rsidRPr="00553B7A">
              <w:rPr>
                <w:rFonts w:ascii="Times New Roman" w:hAnsi="Times New Roman" w:cs="Times New Roman"/>
                <w:sz w:val="24"/>
                <w:szCs w:val="24"/>
              </w:rPr>
              <w:t xml:space="preserve">. </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1.Оценка техники выполнения двигательных действий (пров</w:t>
            </w:r>
            <w:r w:rsidRPr="00553B7A">
              <w:rPr>
                <w:rFonts w:ascii="Times New Roman" w:hAnsi="Times New Roman" w:cs="Times New Roman"/>
                <w:sz w:val="24"/>
                <w:szCs w:val="24"/>
              </w:rPr>
              <w:t>о</w:t>
            </w:r>
            <w:r w:rsidRPr="00553B7A">
              <w:rPr>
                <w:rFonts w:ascii="Times New Roman" w:hAnsi="Times New Roman" w:cs="Times New Roman"/>
                <w:sz w:val="24"/>
                <w:szCs w:val="24"/>
              </w:rPr>
              <w:t>дится в ходе занятий):</w:t>
            </w:r>
          </w:p>
          <w:p w:rsidR="00553B7A" w:rsidRPr="00553B7A" w:rsidRDefault="00F30A3D" w:rsidP="00193FE2">
            <w:pPr>
              <w:jc w:val="both"/>
              <w:rPr>
                <w:rFonts w:ascii="Times New Roman" w:hAnsi="Times New Roman" w:cs="Times New Roman"/>
                <w:sz w:val="24"/>
                <w:szCs w:val="24"/>
              </w:rPr>
            </w:pPr>
            <w:r>
              <w:rPr>
                <w:rFonts w:ascii="Times New Roman" w:hAnsi="Times New Roman" w:cs="Times New Roman"/>
                <w:sz w:val="24"/>
                <w:szCs w:val="24"/>
              </w:rPr>
              <w:t xml:space="preserve">бега на короткие, </w:t>
            </w:r>
            <w:r w:rsidR="00553B7A" w:rsidRPr="00553B7A">
              <w:rPr>
                <w:rFonts w:ascii="Times New Roman" w:hAnsi="Times New Roman" w:cs="Times New Roman"/>
                <w:sz w:val="24"/>
                <w:szCs w:val="24"/>
              </w:rPr>
              <w:t>средние, длинные дистанции;</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прыжков в длину;</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Оценка самостоятельного пр</w:t>
            </w:r>
            <w:r w:rsidRPr="00553B7A">
              <w:rPr>
                <w:rFonts w:ascii="Times New Roman" w:hAnsi="Times New Roman" w:cs="Times New Roman"/>
                <w:sz w:val="24"/>
                <w:szCs w:val="24"/>
              </w:rPr>
              <w:t>о</w:t>
            </w:r>
            <w:r w:rsidRPr="00553B7A">
              <w:rPr>
                <w:rFonts w:ascii="Times New Roman" w:hAnsi="Times New Roman" w:cs="Times New Roman"/>
                <w:sz w:val="24"/>
                <w:szCs w:val="24"/>
              </w:rPr>
              <w:t xml:space="preserve">ведения студентом фрагмента занятия с решением задачи по развитию физического качества средствами лёгкой атлетики. </w:t>
            </w:r>
          </w:p>
          <w:p w:rsidR="00553B7A" w:rsidRPr="00553B7A" w:rsidRDefault="00553B7A" w:rsidP="00193FE2">
            <w:pPr>
              <w:jc w:val="both"/>
              <w:rPr>
                <w:rFonts w:ascii="Times New Roman" w:hAnsi="Times New Roman" w:cs="Times New Roman"/>
                <w:b/>
                <w:sz w:val="24"/>
                <w:szCs w:val="24"/>
              </w:rPr>
            </w:pPr>
            <w:r w:rsidRPr="00553B7A">
              <w:rPr>
                <w:rFonts w:ascii="Times New Roman" w:hAnsi="Times New Roman" w:cs="Times New Roman"/>
                <w:b/>
                <w:sz w:val="24"/>
                <w:szCs w:val="24"/>
              </w:rPr>
              <w:t>Спортивные игры.</w:t>
            </w:r>
          </w:p>
          <w:p w:rsidR="00553B7A" w:rsidRPr="00553B7A" w:rsidRDefault="00553B7A" w:rsidP="00193FE2">
            <w:pPr>
              <w:jc w:val="both"/>
              <w:rPr>
                <w:rFonts w:ascii="Times New Roman" w:hAnsi="Times New Roman" w:cs="Times New Roman"/>
                <w:b/>
                <w:sz w:val="24"/>
                <w:szCs w:val="24"/>
              </w:rPr>
            </w:pPr>
            <w:r w:rsidRPr="00553B7A">
              <w:rPr>
                <w:rFonts w:ascii="Times New Roman" w:hAnsi="Times New Roman" w:cs="Times New Roman"/>
                <w:sz w:val="24"/>
                <w:szCs w:val="24"/>
              </w:rPr>
              <w:t>Оценка техники базовых эл</w:t>
            </w:r>
            <w:r w:rsidRPr="00553B7A">
              <w:rPr>
                <w:rFonts w:ascii="Times New Roman" w:hAnsi="Times New Roman" w:cs="Times New Roman"/>
                <w:sz w:val="24"/>
                <w:szCs w:val="24"/>
              </w:rPr>
              <w:t>е</w:t>
            </w:r>
            <w:r w:rsidRPr="00553B7A">
              <w:rPr>
                <w:rFonts w:ascii="Times New Roman" w:hAnsi="Times New Roman" w:cs="Times New Roman"/>
                <w:sz w:val="24"/>
                <w:szCs w:val="24"/>
              </w:rPr>
              <w:t>ментов техники спортивных игр (броски в кольцо, удары по в</w:t>
            </w:r>
            <w:r w:rsidRPr="00553B7A">
              <w:rPr>
                <w:rFonts w:ascii="Times New Roman" w:hAnsi="Times New Roman" w:cs="Times New Roman"/>
                <w:sz w:val="24"/>
                <w:szCs w:val="24"/>
              </w:rPr>
              <w:t>о</w:t>
            </w:r>
            <w:r w:rsidRPr="00553B7A">
              <w:rPr>
                <w:rFonts w:ascii="Times New Roman" w:hAnsi="Times New Roman" w:cs="Times New Roman"/>
                <w:sz w:val="24"/>
                <w:szCs w:val="24"/>
              </w:rPr>
              <w:t>ротам, подачи, передачи, жо</w:t>
            </w:r>
            <w:r w:rsidRPr="00553B7A">
              <w:rPr>
                <w:rFonts w:ascii="Times New Roman" w:hAnsi="Times New Roman" w:cs="Times New Roman"/>
                <w:sz w:val="24"/>
                <w:szCs w:val="24"/>
              </w:rPr>
              <w:t>н</w:t>
            </w:r>
            <w:r w:rsidRPr="00553B7A">
              <w:rPr>
                <w:rFonts w:ascii="Times New Roman" w:hAnsi="Times New Roman" w:cs="Times New Roman"/>
                <w:sz w:val="24"/>
                <w:szCs w:val="24"/>
              </w:rPr>
              <w:t>глированиие)</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 xml:space="preserve">Оценка технико-тактических </w:t>
            </w:r>
            <w:r w:rsidRPr="00553B7A">
              <w:rPr>
                <w:rFonts w:ascii="Times New Roman" w:hAnsi="Times New Roman" w:cs="Times New Roman"/>
                <w:sz w:val="24"/>
                <w:szCs w:val="24"/>
              </w:rPr>
              <w:lastRenderedPageBreak/>
              <w:t>действий студентов в ходе пр</w:t>
            </w:r>
            <w:r w:rsidRPr="00553B7A">
              <w:rPr>
                <w:rFonts w:ascii="Times New Roman" w:hAnsi="Times New Roman" w:cs="Times New Roman"/>
                <w:sz w:val="24"/>
                <w:szCs w:val="24"/>
              </w:rPr>
              <w:t>о</w:t>
            </w:r>
            <w:r w:rsidRPr="00553B7A">
              <w:rPr>
                <w:rFonts w:ascii="Times New Roman" w:hAnsi="Times New Roman" w:cs="Times New Roman"/>
                <w:sz w:val="24"/>
                <w:szCs w:val="24"/>
              </w:rPr>
              <w:t>ведения контрольных соревн</w:t>
            </w:r>
            <w:r w:rsidRPr="00553B7A">
              <w:rPr>
                <w:rFonts w:ascii="Times New Roman" w:hAnsi="Times New Roman" w:cs="Times New Roman"/>
                <w:sz w:val="24"/>
                <w:szCs w:val="24"/>
              </w:rPr>
              <w:t>о</w:t>
            </w:r>
            <w:r w:rsidRPr="00553B7A">
              <w:rPr>
                <w:rFonts w:ascii="Times New Roman" w:hAnsi="Times New Roman" w:cs="Times New Roman"/>
                <w:sz w:val="24"/>
                <w:szCs w:val="24"/>
              </w:rPr>
              <w:t>ваний по спортивным играм</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Оценка выполнения студентом функций судьи.</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Оцен</w:t>
            </w:r>
            <w:r w:rsidR="00F30A3D">
              <w:rPr>
                <w:rFonts w:ascii="Times New Roman" w:hAnsi="Times New Roman" w:cs="Times New Roman"/>
                <w:sz w:val="24"/>
                <w:szCs w:val="24"/>
              </w:rPr>
              <w:t>ка самостоятельного пр</w:t>
            </w:r>
            <w:r w:rsidR="00F30A3D">
              <w:rPr>
                <w:rFonts w:ascii="Times New Roman" w:hAnsi="Times New Roman" w:cs="Times New Roman"/>
                <w:sz w:val="24"/>
                <w:szCs w:val="24"/>
              </w:rPr>
              <w:t>о</w:t>
            </w:r>
            <w:r w:rsidR="00F30A3D">
              <w:rPr>
                <w:rFonts w:ascii="Times New Roman" w:hAnsi="Times New Roman" w:cs="Times New Roman"/>
                <w:sz w:val="24"/>
                <w:szCs w:val="24"/>
              </w:rPr>
              <w:t xml:space="preserve">ведения </w:t>
            </w:r>
            <w:r w:rsidRPr="00553B7A">
              <w:rPr>
                <w:rFonts w:ascii="Times New Roman" w:hAnsi="Times New Roman" w:cs="Times New Roman"/>
                <w:sz w:val="24"/>
                <w:szCs w:val="24"/>
              </w:rPr>
              <w:t>студентом фрагмента занятия с решением задачи по развитию физического качества средствами спортивных игр.</w:t>
            </w:r>
          </w:p>
          <w:p w:rsidR="00553B7A" w:rsidRPr="00553B7A" w:rsidRDefault="00553B7A" w:rsidP="00193FE2">
            <w:pPr>
              <w:jc w:val="both"/>
              <w:rPr>
                <w:rFonts w:ascii="Times New Roman" w:hAnsi="Times New Roman" w:cs="Times New Roman"/>
                <w:b/>
                <w:sz w:val="24"/>
                <w:szCs w:val="24"/>
              </w:rPr>
            </w:pPr>
            <w:r w:rsidRPr="00553B7A">
              <w:rPr>
                <w:rFonts w:ascii="Times New Roman" w:hAnsi="Times New Roman" w:cs="Times New Roman"/>
                <w:b/>
                <w:sz w:val="24"/>
                <w:szCs w:val="24"/>
              </w:rPr>
              <w:t>Аэробика (девушки)</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Оценка техники выполнения комбинаций и связок.</w:t>
            </w:r>
          </w:p>
          <w:p w:rsidR="00553B7A" w:rsidRPr="00553B7A" w:rsidRDefault="00F30A3D" w:rsidP="00193FE2">
            <w:pPr>
              <w:jc w:val="both"/>
              <w:rPr>
                <w:rFonts w:ascii="Times New Roman" w:hAnsi="Times New Roman" w:cs="Times New Roman"/>
                <w:bCs/>
                <w:sz w:val="24"/>
                <w:szCs w:val="24"/>
              </w:rPr>
            </w:pPr>
            <w:r>
              <w:rPr>
                <w:rFonts w:ascii="Times New Roman" w:hAnsi="Times New Roman" w:cs="Times New Roman"/>
                <w:bCs/>
                <w:sz w:val="24"/>
                <w:szCs w:val="24"/>
              </w:rPr>
              <w:t xml:space="preserve">Оценка самостоятельного </w:t>
            </w:r>
            <w:r w:rsidR="00553B7A" w:rsidRPr="00553B7A">
              <w:rPr>
                <w:rFonts w:ascii="Times New Roman" w:hAnsi="Times New Roman" w:cs="Times New Roman"/>
                <w:bCs/>
                <w:sz w:val="24"/>
                <w:szCs w:val="24"/>
              </w:rPr>
              <w:t>пр</w:t>
            </w:r>
            <w:r>
              <w:rPr>
                <w:rFonts w:ascii="Times New Roman" w:hAnsi="Times New Roman" w:cs="Times New Roman"/>
                <w:bCs/>
                <w:sz w:val="24"/>
                <w:szCs w:val="24"/>
              </w:rPr>
              <w:t>о</w:t>
            </w:r>
            <w:r>
              <w:rPr>
                <w:rFonts w:ascii="Times New Roman" w:hAnsi="Times New Roman" w:cs="Times New Roman"/>
                <w:bCs/>
                <w:sz w:val="24"/>
                <w:szCs w:val="24"/>
              </w:rPr>
              <w:t xml:space="preserve">ведения фрагмента занятия или </w:t>
            </w:r>
            <w:r w:rsidR="00553B7A" w:rsidRPr="00553B7A">
              <w:rPr>
                <w:rFonts w:ascii="Times New Roman" w:hAnsi="Times New Roman" w:cs="Times New Roman"/>
                <w:bCs/>
                <w:sz w:val="24"/>
                <w:szCs w:val="24"/>
              </w:rPr>
              <w:t xml:space="preserve">занятия </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b/>
                <w:sz w:val="24"/>
                <w:szCs w:val="24"/>
              </w:rPr>
              <w:t>Атлетическая гимнастика (юноши</w:t>
            </w:r>
            <w:r w:rsidRPr="00553B7A">
              <w:rPr>
                <w:rFonts w:ascii="Times New Roman" w:hAnsi="Times New Roman" w:cs="Times New Roman"/>
                <w:sz w:val="24"/>
                <w:szCs w:val="24"/>
              </w:rPr>
              <w:t>)</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 xml:space="preserve">Оценка техники выполнения упражнений на тренажёрах, комплексов с отягощениями, с самоотягощениями. </w:t>
            </w:r>
          </w:p>
          <w:p w:rsidR="00553B7A" w:rsidRPr="00553B7A" w:rsidRDefault="00553B7A" w:rsidP="00193FE2">
            <w:pPr>
              <w:jc w:val="both"/>
              <w:rPr>
                <w:rFonts w:ascii="Times New Roman" w:hAnsi="Times New Roman" w:cs="Times New Roman"/>
                <w:bCs/>
                <w:sz w:val="24"/>
                <w:szCs w:val="24"/>
              </w:rPr>
            </w:pPr>
            <w:r w:rsidRPr="00553B7A">
              <w:rPr>
                <w:rFonts w:ascii="Times New Roman" w:hAnsi="Times New Roman" w:cs="Times New Roman"/>
                <w:bCs/>
                <w:sz w:val="24"/>
                <w:szCs w:val="24"/>
              </w:rPr>
              <w:t xml:space="preserve">Самостоятельное проведение фрагмента занятия или занятия </w:t>
            </w:r>
          </w:p>
          <w:p w:rsidR="00553B7A" w:rsidRPr="00553B7A" w:rsidRDefault="00553B7A" w:rsidP="00193FE2">
            <w:pPr>
              <w:jc w:val="both"/>
              <w:rPr>
                <w:rFonts w:ascii="Times New Roman" w:hAnsi="Times New Roman" w:cs="Times New Roman"/>
                <w:b/>
                <w:sz w:val="24"/>
                <w:szCs w:val="24"/>
              </w:rPr>
            </w:pPr>
            <w:r w:rsidRPr="00553B7A">
              <w:rPr>
                <w:rFonts w:ascii="Times New Roman" w:hAnsi="Times New Roman" w:cs="Times New Roman"/>
                <w:b/>
                <w:sz w:val="24"/>
                <w:szCs w:val="24"/>
              </w:rPr>
              <w:t>Лыжная подготовка.</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Оценка техники передвижен</w:t>
            </w:r>
            <w:r w:rsidR="00F30A3D">
              <w:rPr>
                <w:rFonts w:ascii="Times New Roman" w:hAnsi="Times New Roman" w:cs="Times New Roman"/>
                <w:sz w:val="24"/>
                <w:szCs w:val="24"/>
              </w:rPr>
              <w:t xml:space="preserve">ия на лыжах различными ходами, </w:t>
            </w:r>
            <w:r w:rsidRPr="00553B7A">
              <w:rPr>
                <w:rFonts w:ascii="Times New Roman" w:hAnsi="Times New Roman" w:cs="Times New Roman"/>
                <w:sz w:val="24"/>
                <w:szCs w:val="24"/>
              </w:rPr>
              <w:t>техники выполнения поворотов, торможения, спусков и под</w:t>
            </w:r>
            <w:r w:rsidRPr="00553B7A">
              <w:rPr>
                <w:rFonts w:ascii="Times New Roman" w:hAnsi="Times New Roman" w:cs="Times New Roman"/>
                <w:sz w:val="24"/>
                <w:szCs w:val="24"/>
              </w:rPr>
              <w:t>ъ</w:t>
            </w:r>
            <w:r w:rsidRPr="00553B7A">
              <w:rPr>
                <w:rFonts w:ascii="Times New Roman" w:hAnsi="Times New Roman" w:cs="Times New Roman"/>
                <w:sz w:val="24"/>
                <w:szCs w:val="24"/>
              </w:rPr>
              <w:t>емов.</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b/>
                <w:sz w:val="24"/>
                <w:szCs w:val="24"/>
              </w:rPr>
              <w:t>Конькобежная подготовка</w:t>
            </w:r>
            <w:r w:rsidRPr="00553B7A">
              <w:rPr>
                <w:rFonts w:ascii="Times New Roman" w:hAnsi="Times New Roman" w:cs="Times New Roman"/>
                <w:sz w:val="24"/>
                <w:szCs w:val="24"/>
              </w:rPr>
              <w:t xml:space="preserve">. </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Оценка техники бега по пов</w:t>
            </w:r>
            <w:r w:rsidRPr="00553B7A">
              <w:rPr>
                <w:rFonts w:ascii="Times New Roman" w:hAnsi="Times New Roman" w:cs="Times New Roman"/>
                <w:sz w:val="24"/>
                <w:szCs w:val="24"/>
              </w:rPr>
              <w:t>о</w:t>
            </w:r>
            <w:r w:rsidRPr="00553B7A">
              <w:rPr>
                <w:rFonts w:ascii="Times New Roman" w:hAnsi="Times New Roman" w:cs="Times New Roman"/>
                <w:sz w:val="24"/>
                <w:szCs w:val="24"/>
              </w:rPr>
              <w:t>роту, стартового разгона, то</w:t>
            </w:r>
            <w:r w:rsidRPr="00553B7A">
              <w:rPr>
                <w:rFonts w:ascii="Times New Roman" w:hAnsi="Times New Roman" w:cs="Times New Roman"/>
                <w:sz w:val="24"/>
                <w:szCs w:val="24"/>
              </w:rPr>
              <w:t>р</w:t>
            </w:r>
            <w:r w:rsidRPr="00553B7A">
              <w:rPr>
                <w:rFonts w:ascii="Times New Roman" w:hAnsi="Times New Roman" w:cs="Times New Roman"/>
                <w:sz w:val="24"/>
                <w:szCs w:val="24"/>
              </w:rPr>
              <w:t>можения. Оценка техники пр</w:t>
            </w:r>
            <w:r w:rsidRPr="00553B7A">
              <w:rPr>
                <w:rFonts w:ascii="Times New Roman" w:hAnsi="Times New Roman" w:cs="Times New Roman"/>
                <w:sz w:val="24"/>
                <w:szCs w:val="24"/>
              </w:rPr>
              <w:t>о</w:t>
            </w:r>
            <w:r w:rsidRPr="00553B7A">
              <w:rPr>
                <w:rFonts w:ascii="Times New Roman" w:hAnsi="Times New Roman" w:cs="Times New Roman"/>
                <w:sz w:val="24"/>
                <w:szCs w:val="24"/>
              </w:rPr>
              <w:t xml:space="preserve">бегания дистанции 300-500 метров без учёта времени. </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b/>
                <w:sz w:val="24"/>
                <w:szCs w:val="24"/>
              </w:rPr>
              <w:t>Кроссовая подготовка</w:t>
            </w:r>
            <w:r w:rsidRPr="00553B7A">
              <w:rPr>
                <w:rFonts w:ascii="Times New Roman" w:hAnsi="Times New Roman" w:cs="Times New Roman"/>
                <w:sz w:val="24"/>
                <w:szCs w:val="24"/>
              </w:rPr>
              <w:t>.</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Оценка техники пробегания д</w:t>
            </w:r>
            <w:r w:rsidRPr="00553B7A">
              <w:rPr>
                <w:rFonts w:ascii="Times New Roman" w:hAnsi="Times New Roman" w:cs="Times New Roman"/>
                <w:sz w:val="24"/>
                <w:szCs w:val="24"/>
              </w:rPr>
              <w:t>и</w:t>
            </w:r>
            <w:r w:rsidRPr="00553B7A">
              <w:rPr>
                <w:rFonts w:ascii="Times New Roman" w:hAnsi="Times New Roman" w:cs="Times New Roman"/>
                <w:sz w:val="24"/>
                <w:szCs w:val="24"/>
              </w:rPr>
              <w:t>станции до 5 км без учёта вр</w:t>
            </w:r>
            <w:r w:rsidRPr="00553B7A">
              <w:rPr>
                <w:rFonts w:ascii="Times New Roman" w:hAnsi="Times New Roman" w:cs="Times New Roman"/>
                <w:sz w:val="24"/>
                <w:szCs w:val="24"/>
              </w:rPr>
              <w:t>е</w:t>
            </w:r>
            <w:r w:rsidRPr="00553B7A">
              <w:rPr>
                <w:rFonts w:ascii="Times New Roman" w:hAnsi="Times New Roman" w:cs="Times New Roman"/>
                <w:sz w:val="24"/>
                <w:szCs w:val="24"/>
              </w:rPr>
              <w:t xml:space="preserve">мени. </w:t>
            </w:r>
          </w:p>
          <w:p w:rsidR="00553B7A" w:rsidRPr="00553B7A" w:rsidRDefault="00553B7A" w:rsidP="00193FE2">
            <w:pPr>
              <w:jc w:val="both"/>
              <w:rPr>
                <w:rFonts w:ascii="Times New Roman" w:hAnsi="Times New Roman" w:cs="Times New Roman"/>
                <w:b/>
                <w:sz w:val="24"/>
                <w:szCs w:val="24"/>
              </w:rPr>
            </w:pPr>
            <w:r w:rsidRPr="00553B7A">
              <w:rPr>
                <w:rFonts w:ascii="Times New Roman" w:hAnsi="Times New Roman" w:cs="Times New Roman"/>
                <w:b/>
                <w:sz w:val="24"/>
                <w:szCs w:val="24"/>
              </w:rPr>
              <w:t xml:space="preserve">Плавание. </w:t>
            </w:r>
          </w:p>
          <w:p w:rsidR="00553B7A" w:rsidRPr="00553B7A" w:rsidRDefault="00553B7A" w:rsidP="00193FE2">
            <w:pPr>
              <w:jc w:val="both"/>
              <w:rPr>
                <w:rFonts w:ascii="Times New Roman" w:hAnsi="Times New Roman" w:cs="Times New Roman"/>
                <w:bCs/>
                <w:sz w:val="24"/>
                <w:szCs w:val="24"/>
              </w:rPr>
            </w:pPr>
            <w:r w:rsidRPr="00553B7A">
              <w:rPr>
                <w:rFonts w:ascii="Times New Roman" w:hAnsi="Times New Roman" w:cs="Times New Roman"/>
                <w:sz w:val="24"/>
                <w:szCs w:val="24"/>
              </w:rPr>
              <w:t>Оценка техники плавания сп</w:t>
            </w:r>
            <w:r w:rsidRPr="00553B7A">
              <w:rPr>
                <w:rFonts w:ascii="Times New Roman" w:hAnsi="Times New Roman" w:cs="Times New Roman"/>
                <w:sz w:val="24"/>
                <w:szCs w:val="24"/>
              </w:rPr>
              <w:t>о</w:t>
            </w:r>
            <w:r w:rsidRPr="00553B7A">
              <w:rPr>
                <w:rFonts w:ascii="Times New Roman" w:hAnsi="Times New Roman" w:cs="Times New Roman"/>
                <w:sz w:val="24"/>
                <w:szCs w:val="24"/>
              </w:rPr>
              <w:t>собом:</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 кроль на спине;</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 кроль на груди;</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 xml:space="preserve">- брасс. </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Оценка техники:</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 старта из воды;</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 стартового прыжка с тумбо</w:t>
            </w:r>
            <w:r w:rsidRPr="00553B7A">
              <w:rPr>
                <w:rFonts w:ascii="Times New Roman" w:hAnsi="Times New Roman" w:cs="Times New Roman"/>
                <w:sz w:val="24"/>
                <w:szCs w:val="24"/>
              </w:rPr>
              <w:t>ч</w:t>
            </w:r>
            <w:r w:rsidRPr="00553B7A">
              <w:rPr>
                <w:rFonts w:ascii="Times New Roman" w:hAnsi="Times New Roman" w:cs="Times New Roman"/>
                <w:sz w:val="24"/>
                <w:szCs w:val="24"/>
              </w:rPr>
              <w:t>ки.;</w:t>
            </w:r>
          </w:p>
          <w:p w:rsidR="00553B7A" w:rsidRPr="00553B7A"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 поворотов.</w:t>
            </w:r>
          </w:p>
          <w:p w:rsidR="00553B7A" w:rsidRPr="00553B7A" w:rsidRDefault="00553B7A" w:rsidP="00193FE2">
            <w:pPr>
              <w:jc w:val="both"/>
              <w:rPr>
                <w:rFonts w:ascii="Times New Roman" w:hAnsi="Times New Roman" w:cs="Times New Roman"/>
                <w:bCs/>
                <w:sz w:val="24"/>
                <w:szCs w:val="24"/>
              </w:rPr>
            </w:pPr>
            <w:r w:rsidRPr="00553B7A">
              <w:rPr>
                <w:rFonts w:ascii="Times New Roman" w:hAnsi="Times New Roman" w:cs="Times New Roman"/>
                <w:sz w:val="24"/>
                <w:szCs w:val="24"/>
              </w:rPr>
              <w:t xml:space="preserve">4. Проплывание избранным способом дистанции 400 м без </w:t>
            </w:r>
            <w:r w:rsidRPr="00553B7A">
              <w:rPr>
                <w:rFonts w:ascii="Times New Roman" w:hAnsi="Times New Roman" w:cs="Times New Roman"/>
                <w:sz w:val="24"/>
                <w:szCs w:val="24"/>
              </w:rPr>
              <w:lastRenderedPageBreak/>
              <w:t>учёта времени.</w:t>
            </w:r>
          </w:p>
          <w:p w:rsidR="00553B7A" w:rsidRPr="00940E94" w:rsidRDefault="00553B7A" w:rsidP="00193FE2">
            <w:pPr>
              <w:jc w:val="both"/>
              <w:rPr>
                <w:rFonts w:ascii="Times New Roman" w:hAnsi="Times New Roman" w:cs="Times New Roman"/>
                <w:sz w:val="24"/>
                <w:szCs w:val="24"/>
              </w:rPr>
            </w:pPr>
            <w:r w:rsidRPr="00553B7A">
              <w:rPr>
                <w:rFonts w:ascii="Times New Roman" w:hAnsi="Times New Roman" w:cs="Times New Roman"/>
                <w:sz w:val="24"/>
                <w:szCs w:val="24"/>
              </w:rPr>
              <w:t xml:space="preserve">Для оценки </w:t>
            </w:r>
            <w:r w:rsidRPr="00553B7A">
              <w:rPr>
                <w:rFonts w:ascii="Times New Roman" w:hAnsi="Times New Roman" w:cs="Times New Roman"/>
                <w:b/>
                <w:sz w:val="24"/>
                <w:szCs w:val="24"/>
              </w:rPr>
              <w:t>военно-прикладной физической по</w:t>
            </w:r>
            <w:r w:rsidRPr="00553B7A">
              <w:rPr>
                <w:rFonts w:ascii="Times New Roman" w:hAnsi="Times New Roman" w:cs="Times New Roman"/>
                <w:b/>
                <w:sz w:val="24"/>
                <w:szCs w:val="24"/>
              </w:rPr>
              <w:t>д</w:t>
            </w:r>
            <w:r w:rsidRPr="00553B7A">
              <w:rPr>
                <w:rFonts w:ascii="Times New Roman" w:hAnsi="Times New Roman" w:cs="Times New Roman"/>
                <w:b/>
                <w:sz w:val="24"/>
                <w:szCs w:val="24"/>
              </w:rPr>
              <w:t xml:space="preserve">готовки </w:t>
            </w:r>
            <w:r w:rsidRPr="00553B7A">
              <w:rPr>
                <w:rFonts w:ascii="Times New Roman" w:hAnsi="Times New Roman" w:cs="Times New Roman"/>
                <w:sz w:val="24"/>
                <w:szCs w:val="24"/>
              </w:rPr>
              <w:t>проводится  оценка техники изученных двигател</w:t>
            </w:r>
            <w:r w:rsidRPr="00553B7A">
              <w:rPr>
                <w:rFonts w:ascii="Times New Roman" w:hAnsi="Times New Roman" w:cs="Times New Roman"/>
                <w:sz w:val="24"/>
                <w:szCs w:val="24"/>
              </w:rPr>
              <w:t>ь</w:t>
            </w:r>
            <w:r w:rsidRPr="00553B7A">
              <w:rPr>
                <w:rFonts w:ascii="Times New Roman" w:hAnsi="Times New Roman" w:cs="Times New Roman"/>
                <w:sz w:val="24"/>
                <w:szCs w:val="24"/>
              </w:rPr>
              <w:t>ных действий отдельно по в</w:t>
            </w:r>
            <w:r w:rsidRPr="00553B7A">
              <w:rPr>
                <w:rFonts w:ascii="Times New Roman" w:hAnsi="Times New Roman" w:cs="Times New Roman"/>
                <w:sz w:val="24"/>
                <w:szCs w:val="24"/>
              </w:rPr>
              <w:t>и</w:t>
            </w:r>
            <w:r w:rsidRPr="00553B7A">
              <w:rPr>
                <w:rFonts w:ascii="Times New Roman" w:hAnsi="Times New Roman" w:cs="Times New Roman"/>
                <w:sz w:val="24"/>
                <w:szCs w:val="24"/>
              </w:rPr>
              <w:t>дам подготовки: строевой, ф</w:t>
            </w:r>
            <w:r w:rsidRPr="00553B7A">
              <w:rPr>
                <w:rFonts w:ascii="Times New Roman" w:hAnsi="Times New Roman" w:cs="Times New Roman"/>
                <w:sz w:val="24"/>
                <w:szCs w:val="24"/>
              </w:rPr>
              <w:t>и</w:t>
            </w:r>
            <w:r w:rsidRPr="00553B7A">
              <w:rPr>
                <w:rFonts w:ascii="Times New Roman" w:hAnsi="Times New Roman" w:cs="Times New Roman"/>
                <w:sz w:val="24"/>
                <w:szCs w:val="24"/>
              </w:rPr>
              <w:t>зической огневой. Проводится оценка уровня развития выно</w:t>
            </w:r>
            <w:r w:rsidRPr="00553B7A">
              <w:rPr>
                <w:rFonts w:ascii="Times New Roman" w:hAnsi="Times New Roman" w:cs="Times New Roman"/>
                <w:sz w:val="24"/>
                <w:szCs w:val="24"/>
              </w:rPr>
              <w:t>с</w:t>
            </w:r>
            <w:r w:rsidRPr="00553B7A">
              <w:rPr>
                <w:rFonts w:ascii="Times New Roman" w:hAnsi="Times New Roman" w:cs="Times New Roman"/>
                <w:sz w:val="24"/>
                <w:szCs w:val="24"/>
              </w:rPr>
              <w:t>ливости и силовых способн</w:t>
            </w:r>
            <w:r w:rsidRPr="00553B7A">
              <w:rPr>
                <w:rFonts w:ascii="Times New Roman" w:hAnsi="Times New Roman" w:cs="Times New Roman"/>
                <w:sz w:val="24"/>
                <w:szCs w:val="24"/>
              </w:rPr>
              <w:t>о</w:t>
            </w:r>
            <w:r w:rsidRPr="00553B7A">
              <w:rPr>
                <w:rFonts w:ascii="Times New Roman" w:hAnsi="Times New Roman" w:cs="Times New Roman"/>
                <w:sz w:val="24"/>
                <w:szCs w:val="24"/>
              </w:rPr>
              <w:t>стей по п</w:t>
            </w:r>
            <w:r w:rsidR="00940E94">
              <w:rPr>
                <w:rFonts w:ascii="Times New Roman" w:hAnsi="Times New Roman" w:cs="Times New Roman"/>
                <w:sz w:val="24"/>
                <w:szCs w:val="24"/>
              </w:rPr>
              <w:t>риросту к исходным показателям.</w:t>
            </w:r>
          </w:p>
        </w:tc>
      </w:tr>
    </w:tbl>
    <w:p w:rsidR="00ED7190" w:rsidRDefault="00ED7190" w:rsidP="00193FE2">
      <w:pPr>
        <w:jc w:val="right"/>
      </w:pPr>
    </w:p>
    <w:p w:rsidR="00F30A3D" w:rsidRDefault="00ED7190" w:rsidP="00193FE2">
      <w:pPr>
        <w:sectPr w:rsidR="00F30A3D" w:rsidSect="00B04C6A">
          <w:pgSz w:w="11906" w:h="16838"/>
          <w:pgMar w:top="1134" w:right="567" w:bottom="851" w:left="1701" w:header="709" w:footer="709" w:gutter="0"/>
          <w:cols w:space="708"/>
          <w:docGrid w:linePitch="360"/>
        </w:sectPr>
      </w:pPr>
      <w:r>
        <w:br w:type="page"/>
      </w:r>
    </w:p>
    <w:p w:rsidR="00F30A3D" w:rsidRDefault="00F30A3D"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2.6</w:t>
      </w:r>
    </w:p>
    <w:p w:rsidR="001832EF" w:rsidRDefault="00FE3E81"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w:t>
      </w:r>
      <w:r w:rsidR="00F30A3D">
        <w:rPr>
          <w:rFonts w:ascii="Times New Roman" w:hAnsi="Times New Roman" w:cs="Times New Roman"/>
          <w:b/>
          <w:bCs/>
          <w:sz w:val="24"/>
          <w:szCs w:val="24"/>
        </w:rPr>
        <w:t xml:space="preserve">специальности </w:t>
      </w:r>
    </w:p>
    <w:p w:rsidR="00F30A3D" w:rsidRDefault="00F30A3D"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Pr="00502F97" w:rsidRDefault="001832EF" w:rsidP="00193FE2">
      <w:pPr>
        <w:jc w:val="right"/>
        <w:rPr>
          <w:rFonts w:ascii="Times New Roman" w:hAnsi="Times New Roman" w:cs="Times New Roman"/>
          <w:b/>
          <w:bCs/>
          <w:color w:val="0070C0"/>
          <w:sz w:val="24"/>
          <w:szCs w:val="24"/>
        </w:rPr>
      </w:pPr>
    </w:p>
    <w:p w:rsidR="00F30A3D" w:rsidRPr="008F578C" w:rsidRDefault="00F30A3D"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F30A3D" w:rsidRDefault="00F30A3D" w:rsidP="00193FE2">
      <w:pPr>
        <w:pStyle w:val="1"/>
        <w:spacing w:before="0" w:beforeAutospacing="0" w:after="0" w:afterAutospacing="0"/>
      </w:pPr>
      <w:bookmarkStart w:id="1050" w:name="_Toc171420048"/>
      <w:bookmarkStart w:id="1051" w:name="_Toc171420892"/>
      <w:bookmarkStart w:id="1052" w:name="_Toc171421128"/>
      <w:bookmarkStart w:id="1053" w:name="_Toc171422430"/>
      <w:bookmarkStart w:id="1054" w:name="_Toc171422896"/>
      <w:bookmarkStart w:id="1055" w:name="_Toc171423392"/>
      <w:bookmarkStart w:id="1056" w:name="_Toc171423626"/>
      <w:bookmarkStart w:id="1057" w:name="_Toc171424051"/>
      <w:bookmarkStart w:id="1058" w:name="_Toc171424343"/>
      <w:bookmarkStart w:id="1059" w:name="_Toc171424655"/>
      <w:bookmarkStart w:id="1060" w:name="_Toc171424930"/>
      <w:bookmarkStart w:id="1061" w:name="_Toc171425525"/>
      <w:bookmarkStart w:id="1062" w:name="_Toc171622263"/>
      <w:r w:rsidRPr="001832EF">
        <w:t>«ООД.06 ОСНОВЫ БЕЗОПАСНОСТИ И ЗАЩИТЫ РОДИНЫ»</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F30A3D" w:rsidRDefault="00F30A3D" w:rsidP="00193FE2">
      <w:pPr>
        <w:rPr>
          <w:rFonts w:ascii="Times New Roman" w:hAnsi="Times New Roman" w:cs="Times New Roman"/>
          <w:b/>
          <w:bCs/>
          <w:sz w:val="24"/>
          <w:szCs w:val="24"/>
        </w:rPr>
      </w:pPr>
    </w:p>
    <w:p w:rsidR="008B066B" w:rsidRDefault="008B066B" w:rsidP="00193FE2">
      <w:pPr>
        <w:jc w:val="center"/>
        <w:rPr>
          <w:rFonts w:ascii="Times New Roman" w:hAnsi="Times New Roman" w:cs="Times New Roman"/>
          <w:b/>
          <w:bCs/>
          <w:sz w:val="24"/>
          <w:szCs w:val="24"/>
        </w:rPr>
        <w:sectPr w:rsidR="008B066B" w:rsidSect="00B04C6A">
          <w:headerReference w:type="even" r:id="rId47"/>
          <w:headerReference w:type="default" r:id="rId48"/>
          <w:type w:val="continuous"/>
          <w:pgSz w:w="11906" w:h="16838"/>
          <w:pgMar w:top="1134" w:right="567" w:bottom="851" w:left="1701" w:header="709" w:footer="709" w:gutter="0"/>
          <w:cols w:space="708"/>
          <w:docGrid w:linePitch="360"/>
        </w:sectPr>
      </w:pPr>
      <w:r>
        <w:rPr>
          <w:rFonts w:ascii="Times New Roman" w:hAnsi="Times New Roman" w:cs="Times New Roman"/>
          <w:b/>
          <w:bCs/>
          <w:sz w:val="24"/>
          <w:szCs w:val="24"/>
        </w:rPr>
        <w:t>202</w:t>
      </w:r>
      <w:r w:rsidR="00012383">
        <w:rPr>
          <w:rFonts w:ascii="Times New Roman" w:hAnsi="Times New Roman" w:cs="Times New Roman"/>
          <w:b/>
          <w:bCs/>
          <w:sz w:val="24"/>
          <w:szCs w:val="24"/>
        </w:rPr>
        <w:t>5</w:t>
      </w:r>
      <w:r>
        <w:rPr>
          <w:rFonts w:ascii="Times New Roman" w:hAnsi="Times New Roman" w:cs="Times New Roman"/>
          <w:b/>
          <w:bCs/>
          <w:sz w:val="24"/>
          <w:szCs w:val="24"/>
        </w:rPr>
        <w:t xml:space="preserve"> г</w:t>
      </w:r>
    </w:p>
    <w:p w:rsidR="001832EF" w:rsidRPr="00F30A3D" w:rsidRDefault="001832EF" w:rsidP="00193FE2">
      <w:pPr>
        <w:keepNext/>
        <w:jc w:val="center"/>
        <w:outlineLvl w:val="0"/>
        <w:rPr>
          <w:rFonts w:ascii="Times New Roman" w:eastAsia="Segoe UI" w:hAnsi="Times New Roman" w:cs="Times New Roman"/>
          <w:b/>
          <w:bCs/>
          <w:caps/>
          <w:kern w:val="32"/>
          <w:sz w:val="24"/>
          <w:szCs w:val="24"/>
        </w:rPr>
      </w:pPr>
      <w:r w:rsidRPr="00F30A3D">
        <w:rPr>
          <w:rFonts w:ascii="Times New Roman" w:eastAsia="Segoe UI" w:hAnsi="Times New Roman" w:cs="Times New Roman"/>
          <w:b/>
          <w:bCs/>
          <w:kern w:val="32"/>
          <w:sz w:val="24"/>
          <w:szCs w:val="24"/>
        </w:rPr>
        <w:lastRenderedPageBreak/>
        <w:t>СОДЕРЖАНИЕ</w:t>
      </w:r>
      <w:r w:rsidRPr="00F30A3D">
        <w:rPr>
          <w:rFonts w:ascii="Times New Roman" w:eastAsia="Segoe UI" w:hAnsi="Times New Roman" w:cs="Times New Roman"/>
          <w:b/>
          <w:bCs/>
          <w:caps/>
          <w:kern w:val="32"/>
          <w:sz w:val="24"/>
          <w:szCs w:val="24"/>
        </w:rPr>
        <w:t xml:space="preserve"> </w:t>
      </w:r>
    </w:p>
    <w:p w:rsidR="00370685" w:rsidRDefault="00260DEB" w:rsidP="00193FE2">
      <w:pPr>
        <w:pStyle w:val="14"/>
        <w:spacing w:line="240" w:lineRule="auto"/>
        <w:rPr>
          <w:rFonts w:asciiTheme="minorHAnsi" w:hAnsiTheme="minorHAnsi" w:cstheme="minorBidi"/>
          <w:sz w:val="22"/>
          <w:szCs w:val="22"/>
        </w:rPr>
      </w:pPr>
      <w:r w:rsidRPr="00AB59A6">
        <w:fldChar w:fldCharType="begin"/>
      </w:r>
      <w:r w:rsidR="00977E2B" w:rsidRPr="00AB59A6">
        <w:instrText xml:space="preserve"> TOC \h \z \t "Раздел 1;1;Раздел 1.1;2" </w:instrText>
      </w:r>
      <w:r w:rsidRPr="00AB59A6">
        <w:fldChar w:fldCharType="separate"/>
      </w:r>
    </w:p>
    <w:p w:rsidR="00370685" w:rsidRDefault="00307418" w:rsidP="00433100">
      <w:pPr>
        <w:pStyle w:val="14"/>
        <w:tabs>
          <w:tab w:val="clear" w:pos="9639"/>
          <w:tab w:val="right" w:leader="dot" w:pos="10065"/>
        </w:tabs>
        <w:spacing w:line="240" w:lineRule="auto"/>
        <w:rPr>
          <w:rFonts w:asciiTheme="minorHAnsi" w:hAnsiTheme="minorHAnsi" w:cstheme="minorBidi"/>
          <w:sz w:val="22"/>
          <w:szCs w:val="22"/>
        </w:rPr>
      </w:pPr>
      <w:hyperlink w:anchor="_Toc171621474" w:history="1">
        <w:r w:rsidR="00370685" w:rsidRPr="00FE27F6">
          <w:rPr>
            <w:rStyle w:val="af2"/>
          </w:rPr>
          <w:t>1</w:t>
        </w:r>
        <w:r w:rsidR="00370685">
          <w:rPr>
            <w:rStyle w:val="af2"/>
          </w:rPr>
          <w:t>. Общая характеристика</w:t>
        </w:r>
      </w:hyperlink>
      <w:hyperlink w:anchor="_Toc171621475" w:history="1">
        <w:r w:rsidR="00370685">
          <w:rPr>
            <w:webHidden/>
          </w:rPr>
          <w:tab/>
        </w:r>
        <w:r w:rsidR="00260DEB">
          <w:rPr>
            <w:webHidden/>
          </w:rPr>
          <w:fldChar w:fldCharType="begin"/>
        </w:r>
        <w:r w:rsidR="00370685">
          <w:rPr>
            <w:webHidden/>
          </w:rPr>
          <w:instrText xml:space="preserve"> PAGEREF _Toc171621475 \h </w:instrText>
        </w:r>
        <w:r w:rsidR="00260DEB">
          <w:rPr>
            <w:webHidden/>
          </w:rPr>
        </w:r>
        <w:r w:rsidR="00260DEB">
          <w:rPr>
            <w:webHidden/>
          </w:rPr>
          <w:fldChar w:fldCharType="separate"/>
        </w:r>
        <w:r w:rsidR="00433100">
          <w:rPr>
            <w:webHidden/>
          </w:rPr>
          <w:t>106</w:t>
        </w:r>
        <w:r w:rsidR="00260DEB">
          <w:rPr>
            <w:webHidden/>
          </w:rPr>
          <w:fldChar w:fldCharType="end"/>
        </w:r>
      </w:hyperlink>
    </w:p>
    <w:p w:rsidR="00370685" w:rsidRDefault="00307418" w:rsidP="00433100">
      <w:pPr>
        <w:pStyle w:val="21"/>
        <w:tabs>
          <w:tab w:val="clear" w:pos="9639"/>
          <w:tab w:val="right" w:leader="dot" w:pos="10065"/>
        </w:tabs>
        <w:spacing w:line="240" w:lineRule="auto"/>
        <w:rPr>
          <w:rFonts w:asciiTheme="minorHAnsi" w:eastAsiaTheme="minorEastAsia" w:hAnsiTheme="minorHAnsi" w:cstheme="minorBidi"/>
          <w:sz w:val="22"/>
          <w:szCs w:val="22"/>
        </w:rPr>
      </w:pPr>
      <w:hyperlink w:anchor="_Toc171621476" w:history="1">
        <w:r w:rsidR="00370685" w:rsidRPr="00FE27F6">
          <w:rPr>
            <w:rStyle w:val="af2"/>
          </w:rPr>
          <w:t>1.1. Цель и место дисциплины в структуре образовательной программы</w:t>
        </w:r>
        <w:r w:rsidR="00370685">
          <w:rPr>
            <w:webHidden/>
          </w:rPr>
          <w:tab/>
        </w:r>
        <w:r w:rsidR="00260DEB">
          <w:rPr>
            <w:webHidden/>
          </w:rPr>
          <w:fldChar w:fldCharType="begin"/>
        </w:r>
        <w:r w:rsidR="00370685">
          <w:rPr>
            <w:webHidden/>
          </w:rPr>
          <w:instrText xml:space="preserve"> PAGEREF _Toc171621476 \h </w:instrText>
        </w:r>
        <w:r w:rsidR="00260DEB">
          <w:rPr>
            <w:webHidden/>
          </w:rPr>
        </w:r>
        <w:r w:rsidR="00260DEB">
          <w:rPr>
            <w:webHidden/>
          </w:rPr>
          <w:fldChar w:fldCharType="separate"/>
        </w:r>
        <w:r w:rsidR="00433100">
          <w:rPr>
            <w:webHidden/>
          </w:rPr>
          <w:t>106</w:t>
        </w:r>
        <w:r w:rsidR="00260DEB">
          <w:rPr>
            <w:webHidden/>
          </w:rPr>
          <w:fldChar w:fldCharType="end"/>
        </w:r>
      </w:hyperlink>
    </w:p>
    <w:p w:rsidR="00370685" w:rsidRDefault="00307418" w:rsidP="00433100">
      <w:pPr>
        <w:pStyle w:val="21"/>
        <w:tabs>
          <w:tab w:val="clear" w:pos="9639"/>
          <w:tab w:val="right" w:leader="dot" w:pos="10065"/>
        </w:tabs>
        <w:spacing w:line="240" w:lineRule="auto"/>
        <w:rPr>
          <w:rFonts w:asciiTheme="minorHAnsi" w:eastAsiaTheme="minorEastAsia" w:hAnsiTheme="minorHAnsi" w:cstheme="minorBidi"/>
          <w:sz w:val="22"/>
          <w:szCs w:val="22"/>
        </w:rPr>
      </w:pPr>
      <w:hyperlink w:anchor="_Toc171621477" w:history="1">
        <w:r w:rsidR="00370685" w:rsidRPr="00FE27F6">
          <w:rPr>
            <w:rStyle w:val="af2"/>
          </w:rPr>
          <w:t>1.2. Планируемые результаты освоения дисциплины</w:t>
        </w:r>
        <w:r w:rsidR="00370685">
          <w:rPr>
            <w:webHidden/>
          </w:rPr>
          <w:tab/>
        </w:r>
        <w:r w:rsidR="00260DEB">
          <w:rPr>
            <w:webHidden/>
          </w:rPr>
          <w:fldChar w:fldCharType="begin"/>
        </w:r>
        <w:r w:rsidR="00370685">
          <w:rPr>
            <w:webHidden/>
          </w:rPr>
          <w:instrText xml:space="preserve"> PAGEREF _Toc171621477 \h </w:instrText>
        </w:r>
        <w:r w:rsidR="00260DEB">
          <w:rPr>
            <w:webHidden/>
          </w:rPr>
        </w:r>
        <w:r w:rsidR="00260DEB">
          <w:rPr>
            <w:webHidden/>
          </w:rPr>
          <w:fldChar w:fldCharType="separate"/>
        </w:r>
        <w:r w:rsidR="00433100">
          <w:rPr>
            <w:webHidden/>
          </w:rPr>
          <w:t>106</w:t>
        </w:r>
        <w:r w:rsidR="00260DEB">
          <w:rPr>
            <w:webHidden/>
          </w:rPr>
          <w:fldChar w:fldCharType="end"/>
        </w:r>
      </w:hyperlink>
    </w:p>
    <w:p w:rsidR="00370685" w:rsidRDefault="00307418" w:rsidP="00433100">
      <w:pPr>
        <w:pStyle w:val="14"/>
        <w:tabs>
          <w:tab w:val="clear" w:pos="9639"/>
          <w:tab w:val="right" w:leader="dot" w:pos="10065"/>
        </w:tabs>
        <w:spacing w:line="240" w:lineRule="auto"/>
        <w:rPr>
          <w:rFonts w:asciiTheme="minorHAnsi" w:hAnsiTheme="minorHAnsi" w:cstheme="minorBidi"/>
          <w:sz w:val="22"/>
          <w:szCs w:val="22"/>
        </w:rPr>
      </w:pPr>
      <w:hyperlink w:anchor="_Toc171621478" w:history="1">
        <w:r w:rsidR="00370685" w:rsidRPr="00FE27F6">
          <w:rPr>
            <w:rStyle w:val="af2"/>
          </w:rPr>
          <w:t xml:space="preserve">2. Структура и содержание </w:t>
        </w:r>
        <w:r w:rsidR="00370685">
          <w:rPr>
            <w:rStyle w:val="af2"/>
          </w:rPr>
          <w:t>дисциплины</w:t>
        </w:r>
        <w:r w:rsidR="00370685">
          <w:rPr>
            <w:webHidden/>
          </w:rPr>
          <w:tab/>
        </w:r>
        <w:r w:rsidR="00260DEB">
          <w:rPr>
            <w:webHidden/>
          </w:rPr>
          <w:fldChar w:fldCharType="begin"/>
        </w:r>
        <w:r w:rsidR="00370685">
          <w:rPr>
            <w:webHidden/>
          </w:rPr>
          <w:instrText xml:space="preserve"> PAGEREF _Toc171621478 \h </w:instrText>
        </w:r>
        <w:r w:rsidR="00260DEB">
          <w:rPr>
            <w:webHidden/>
          </w:rPr>
        </w:r>
        <w:r w:rsidR="00260DEB">
          <w:rPr>
            <w:webHidden/>
          </w:rPr>
          <w:fldChar w:fldCharType="separate"/>
        </w:r>
        <w:r w:rsidR="00433100">
          <w:rPr>
            <w:webHidden/>
          </w:rPr>
          <w:t>108</w:t>
        </w:r>
        <w:r w:rsidR="00260DEB">
          <w:rPr>
            <w:webHidden/>
          </w:rPr>
          <w:fldChar w:fldCharType="end"/>
        </w:r>
      </w:hyperlink>
    </w:p>
    <w:p w:rsidR="00370685" w:rsidRDefault="00307418" w:rsidP="00433100">
      <w:pPr>
        <w:pStyle w:val="21"/>
        <w:tabs>
          <w:tab w:val="clear" w:pos="9639"/>
          <w:tab w:val="right" w:leader="dot" w:pos="10065"/>
        </w:tabs>
        <w:spacing w:line="240" w:lineRule="auto"/>
        <w:rPr>
          <w:rFonts w:asciiTheme="minorHAnsi" w:eastAsiaTheme="minorEastAsia" w:hAnsiTheme="minorHAnsi" w:cstheme="minorBidi"/>
          <w:sz w:val="22"/>
          <w:szCs w:val="22"/>
        </w:rPr>
      </w:pPr>
      <w:hyperlink w:anchor="_Toc171621479" w:history="1">
        <w:r w:rsidR="00370685" w:rsidRPr="00FE27F6">
          <w:rPr>
            <w:rStyle w:val="af2"/>
          </w:rPr>
          <w:t>2.1. Трудоемкость освоения дисциплины</w:t>
        </w:r>
        <w:r w:rsidR="00370685">
          <w:rPr>
            <w:webHidden/>
          </w:rPr>
          <w:tab/>
        </w:r>
        <w:r w:rsidR="00260DEB">
          <w:rPr>
            <w:webHidden/>
          </w:rPr>
          <w:fldChar w:fldCharType="begin"/>
        </w:r>
        <w:r w:rsidR="00370685">
          <w:rPr>
            <w:webHidden/>
          </w:rPr>
          <w:instrText xml:space="preserve"> PAGEREF _Toc171621479 \h </w:instrText>
        </w:r>
        <w:r w:rsidR="00260DEB">
          <w:rPr>
            <w:webHidden/>
          </w:rPr>
        </w:r>
        <w:r w:rsidR="00260DEB">
          <w:rPr>
            <w:webHidden/>
          </w:rPr>
          <w:fldChar w:fldCharType="separate"/>
        </w:r>
        <w:r w:rsidR="00433100">
          <w:rPr>
            <w:webHidden/>
          </w:rPr>
          <w:t>108</w:t>
        </w:r>
        <w:r w:rsidR="00260DEB">
          <w:rPr>
            <w:webHidden/>
          </w:rPr>
          <w:fldChar w:fldCharType="end"/>
        </w:r>
      </w:hyperlink>
    </w:p>
    <w:p w:rsidR="00370685" w:rsidRDefault="00307418" w:rsidP="00433100">
      <w:pPr>
        <w:pStyle w:val="21"/>
        <w:tabs>
          <w:tab w:val="clear" w:pos="9639"/>
          <w:tab w:val="right" w:leader="dot" w:pos="10065"/>
        </w:tabs>
        <w:spacing w:line="240" w:lineRule="auto"/>
        <w:rPr>
          <w:rFonts w:asciiTheme="minorHAnsi" w:eastAsiaTheme="minorEastAsia" w:hAnsiTheme="minorHAnsi" w:cstheme="minorBidi"/>
          <w:sz w:val="22"/>
          <w:szCs w:val="22"/>
        </w:rPr>
      </w:pPr>
      <w:hyperlink w:anchor="_Toc171621480" w:history="1">
        <w:r w:rsidR="00370685" w:rsidRPr="00FE27F6">
          <w:rPr>
            <w:rStyle w:val="af2"/>
          </w:rPr>
          <w:t>2.2. Содержание дисциплины</w:t>
        </w:r>
        <w:r w:rsidR="00370685">
          <w:rPr>
            <w:webHidden/>
          </w:rPr>
          <w:tab/>
        </w:r>
        <w:r w:rsidR="00260DEB">
          <w:rPr>
            <w:webHidden/>
          </w:rPr>
          <w:fldChar w:fldCharType="begin"/>
        </w:r>
        <w:r w:rsidR="00370685">
          <w:rPr>
            <w:webHidden/>
          </w:rPr>
          <w:instrText xml:space="preserve"> PAGEREF _Toc171621480 \h </w:instrText>
        </w:r>
        <w:r w:rsidR="00260DEB">
          <w:rPr>
            <w:webHidden/>
          </w:rPr>
        </w:r>
        <w:r w:rsidR="00260DEB">
          <w:rPr>
            <w:webHidden/>
          </w:rPr>
          <w:fldChar w:fldCharType="separate"/>
        </w:r>
        <w:r w:rsidR="00433100">
          <w:rPr>
            <w:webHidden/>
          </w:rPr>
          <w:t>109</w:t>
        </w:r>
        <w:r w:rsidR="00260DEB">
          <w:rPr>
            <w:webHidden/>
          </w:rPr>
          <w:fldChar w:fldCharType="end"/>
        </w:r>
      </w:hyperlink>
    </w:p>
    <w:p w:rsidR="00370685" w:rsidRDefault="00307418" w:rsidP="00433100">
      <w:pPr>
        <w:pStyle w:val="21"/>
        <w:tabs>
          <w:tab w:val="clear" w:pos="9639"/>
          <w:tab w:val="right" w:leader="dot" w:pos="10065"/>
        </w:tabs>
        <w:spacing w:line="240" w:lineRule="auto"/>
        <w:rPr>
          <w:rFonts w:asciiTheme="minorHAnsi" w:eastAsiaTheme="minorEastAsia" w:hAnsiTheme="minorHAnsi" w:cstheme="minorBidi"/>
          <w:sz w:val="22"/>
          <w:szCs w:val="22"/>
        </w:rPr>
      </w:pPr>
      <w:hyperlink w:anchor="_Toc171621481" w:history="1">
        <w:r w:rsidR="00370685" w:rsidRPr="00FE27F6">
          <w:rPr>
            <w:rStyle w:val="af2"/>
          </w:rPr>
          <w:t>2.3. Индивидуальный проект</w:t>
        </w:r>
        <w:r w:rsidR="00370685">
          <w:rPr>
            <w:webHidden/>
          </w:rPr>
          <w:tab/>
        </w:r>
        <w:r w:rsidR="00260DEB">
          <w:rPr>
            <w:webHidden/>
          </w:rPr>
          <w:fldChar w:fldCharType="begin"/>
        </w:r>
        <w:r w:rsidR="00370685">
          <w:rPr>
            <w:webHidden/>
          </w:rPr>
          <w:instrText xml:space="preserve"> PAGEREF _Toc171621481 \h </w:instrText>
        </w:r>
        <w:r w:rsidR="00260DEB">
          <w:rPr>
            <w:webHidden/>
          </w:rPr>
        </w:r>
        <w:r w:rsidR="00260DEB">
          <w:rPr>
            <w:webHidden/>
          </w:rPr>
          <w:fldChar w:fldCharType="separate"/>
        </w:r>
        <w:r w:rsidR="00433100">
          <w:rPr>
            <w:webHidden/>
          </w:rPr>
          <w:t>119</w:t>
        </w:r>
        <w:r w:rsidR="00260DEB">
          <w:rPr>
            <w:webHidden/>
          </w:rPr>
          <w:fldChar w:fldCharType="end"/>
        </w:r>
      </w:hyperlink>
    </w:p>
    <w:p w:rsidR="00370685" w:rsidRDefault="00307418" w:rsidP="00433100">
      <w:pPr>
        <w:pStyle w:val="14"/>
        <w:tabs>
          <w:tab w:val="clear" w:pos="9639"/>
          <w:tab w:val="right" w:leader="dot" w:pos="10065"/>
        </w:tabs>
        <w:spacing w:line="240" w:lineRule="auto"/>
        <w:rPr>
          <w:rFonts w:asciiTheme="minorHAnsi" w:hAnsiTheme="minorHAnsi" w:cstheme="minorBidi"/>
          <w:sz w:val="22"/>
          <w:szCs w:val="22"/>
        </w:rPr>
      </w:pPr>
      <w:hyperlink w:anchor="_Toc171621482" w:history="1">
        <w:r w:rsidR="00370685" w:rsidRPr="00FE27F6">
          <w:rPr>
            <w:rStyle w:val="af2"/>
          </w:rPr>
          <w:t xml:space="preserve">3. Условия реализации </w:t>
        </w:r>
        <w:r w:rsidR="00370685" w:rsidRPr="00370685">
          <w:rPr>
            <w:rStyle w:val="af2"/>
          </w:rPr>
          <w:t>дисциплины</w:t>
        </w:r>
        <w:r w:rsidR="00370685">
          <w:rPr>
            <w:webHidden/>
          </w:rPr>
          <w:tab/>
        </w:r>
        <w:r w:rsidR="00260DEB">
          <w:rPr>
            <w:webHidden/>
          </w:rPr>
          <w:fldChar w:fldCharType="begin"/>
        </w:r>
        <w:r w:rsidR="00370685">
          <w:rPr>
            <w:webHidden/>
          </w:rPr>
          <w:instrText xml:space="preserve"> PAGEREF _Toc171621482 \h </w:instrText>
        </w:r>
        <w:r w:rsidR="00260DEB">
          <w:rPr>
            <w:webHidden/>
          </w:rPr>
        </w:r>
        <w:r w:rsidR="00260DEB">
          <w:rPr>
            <w:webHidden/>
          </w:rPr>
          <w:fldChar w:fldCharType="separate"/>
        </w:r>
        <w:r w:rsidR="00433100">
          <w:rPr>
            <w:webHidden/>
          </w:rPr>
          <w:t>119</w:t>
        </w:r>
        <w:r w:rsidR="00260DEB">
          <w:rPr>
            <w:webHidden/>
          </w:rPr>
          <w:fldChar w:fldCharType="end"/>
        </w:r>
      </w:hyperlink>
    </w:p>
    <w:p w:rsidR="00370685" w:rsidRDefault="00307418" w:rsidP="00433100">
      <w:pPr>
        <w:pStyle w:val="21"/>
        <w:tabs>
          <w:tab w:val="clear" w:pos="9639"/>
          <w:tab w:val="right" w:leader="dot" w:pos="10065"/>
        </w:tabs>
        <w:spacing w:line="240" w:lineRule="auto"/>
        <w:rPr>
          <w:rFonts w:asciiTheme="minorHAnsi" w:eastAsiaTheme="minorEastAsia" w:hAnsiTheme="minorHAnsi" w:cstheme="minorBidi"/>
          <w:sz w:val="22"/>
          <w:szCs w:val="22"/>
        </w:rPr>
      </w:pPr>
      <w:hyperlink w:anchor="_Toc171621483" w:history="1">
        <w:r w:rsidR="00370685" w:rsidRPr="00FE27F6">
          <w:rPr>
            <w:rStyle w:val="af2"/>
          </w:rPr>
          <w:t>3.1. Материально-техническое обеспечение</w:t>
        </w:r>
        <w:r w:rsidR="00370685">
          <w:rPr>
            <w:webHidden/>
          </w:rPr>
          <w:tab/>
        </w:r>
        <w:r w:rsidR="00260DEB">
          <w:rPr>
            <w:webHidden/>
          </w:rPr>
          <w:fldChar w:fldCharType="begin"/>
        </w:r>
        <w:r w:rsidR="00370685">
          <w:rPr>
            <w:webHidden/>
          </w:rPr>
          <w:instrText xml:space="preserve"> PAGEREF _Toc171621483 \h </w:instrText>
        </w:r>
        <w:r w:rsidR="00260DEB">
          <w:rPr>
            <w:webHidden/>
          </w:rPr>
        </w:r>
        <w:r w:rsidR="00260DEB">
          <w:rPr>
            <w:webHidden/>
          </w:rPr>
          <w:fldChar w:fldCharType="separate"/>
        </w:r>
        <w:r w:rsidR="00433100">
          <w:rPr>
            <w:webHidden/>
          </w:rPr>
          <w:t>119</w:t>
        </w:r>
        <w:r w:rsidR="00260DEB">
          <w:rPr>
            <w:webHidden/>
          </w:rPr>
          <w:fldChar w:fldCharType="end"/>
        </w:r>
      </w:hyperlink>
    </w:p>
    <w:p w:rsidR="00370685" w:rsidRDefault="00307418" w:rsidP="00433100">
      <w:pPr>
        <w:pStyle w:val="21"/>
        <w:tabs>
          <w:tab w:val="clear" w:pos="9639"/>
          <w:tab w:val="right" w:leader="dot" w:pos="10065"/>
        </w:tabs>
        <w:spacing w:line="240" w:lineRule="auto"/>
        <w:rPr>
          <w:rFonts w:asciiTheme="minorHAnsi" w:eastAsiaTheme="minorEastAsia" w:hAnsiTheme="minorHAnsi" w:cstheme="minorBidi"/>
          <w:sz w:val="22"/>
          <w:szCs w:val="22"/>
        </w:rPr>
      </w:pPr>
      <w:hyperlink w:anchor="_Toc171621484" w:history="1">
        <w:r w:rsidR="00370685" w:rsidRPr="00FE27F6">
          <w:rPr>
            <w:rStyle w:val="af2"/>
          </w:rPr>
          <w:t>3.2. Учебно-методическое обеспечение</w:t>
        </w:r>
        <w:r w:rsidR="00370685">
          <w:rPr>
            <w:webHidden/>
          </w:rPr>
          <w:tab/>
        </w:r>
        <w:r w:rsidR="00260DEB">
          <w:rPr>
            <w:webHidden/>
          </w:rPr>
          <w:fldChar w:fldCharType="begin"/>
        </w:r>
        <w:r w:rsidR="00370685">
          <w:rPr>
            <w:webHidden/>
          </w:rPr>
          <w:instrText xml:space="preserve"> PAGEREF _Toc171621484 \h </w:instrText>
        </w:r>
        <w:r w:rsidR="00260DEB">
          <w:rPr>
            <w:webHidden/>
          </w:rPr>
        </w:r>
        <w:r w:rsidR="00260DEB">
          <w:rPr>
            <w:webHidden/>
          </w:rPr>
          <w:fldChar w:fldCharType="separate"/>
        </w:r>
        <w:r w:rsidR="00433100">
          <w:rPr>
            <w:webHidden/>
          </w:rPr>
          <w:t>119</w:t>
        </w:r>
        <w:r w:rsidR="00260DEB">
          <w:rPr>
            <w:webHidden/>
          </w:rPr>
          <w:fldChar w:fldCharType="end"/>
        </w:r>
      </w:hyperlink>
    </w:p>
    <w:p w:rsidR="00370685" w:rsidRDefault="00307418" w:rsidP="00433100">
      <w:pPr>
        <w:pStyle w:val="14"/>
        <w:tabs>
          <w:tab w:val="clear" w:pos="9639"/>
          <w:tab w:val="right" w:leader="dot" w:pos="10065"/>
        </w:tabs>
        <w:spacing w:line="240" w:lineRule="auto"/>
        <w:rPr>
          <w:rFonts w:asciiTheme="minorHAnsi" w:hAnsiTheme="minorHAnsi" w:cstheme="minorBidi"/>
          <w:sz w:val="22"/>
          <w:szCs w:val="22"/>
        </w:rPr>
      </w:pPr>
      <w:hyperlink w:anchor="_Toc171621485" w:history="1">
        <w:r w:rsidR="00370685" w:rsidRPr="00FE27F6">
          <w:rPr>
            <w:rStyle w:val="af2"/>
          </w:rPr>
          <w:t xml:space="preserve">4. Контроль и оценка результатов  освоения </w:t>
        </w:r>
        <w:r w:rsidR="00370685" w:rsidRPr="00370685">
          <w:rPr>
            <w:rStyle w:val="af2"/>
          </w:rPr>
          <w:t>дисциплины</w:t>
        </w:r>
        <w:r w:rsidR="00370685">
          <w:rPr>
            <w:webHidden/>
          </w:rPr>
          <w:tab/>
        </w:r>
        <w:r w:rsidR="00260DEB">
          <w:rPr>
            <w:webHidden/>
          </w:rPr>
          <w:fldChar w:fldCharType="begin"/>
        </w:r>
        <w:r w:rsidR="00370685">
          <w:rPr>
            <w:webHidden/>
          </w:rPr>
          <w:instrText xml:space="preserve"> PAGEREF _Toc171621485 \h </w:instrText>
        </w:r>
        <w:r w:rsidR="00260DEB">
          <w:rPr>
            <w:webHidden/>
          </w:rPr>
        </w:r>
        <w:r w:rsidR="00260DEB">
          <w:rPr>
            <w:webHidden/>
          </w:rPr>
          <w:fldChar w:fldCharType="separate"/>
        </w:r>
        <w:r w:rsidR="00433100">
          <w:rPr>
            <w:webHidden/>
          </w:rPr>
          <w:t>119</w:t>
        </w:r>
        <w:r w:rsidR="00260DEB">
          <w:rPr>
            <w:webHidden/>
          </w:rPr>
          <w:fldChar w:fldCharType="end"/>
        </w:r>
      </w:hyperlink>
    </w:p>
    <w:p w:rsidR="00370685" w:rsidRDefault="00370685" w:rsidP="00193FE2">
      <w:pPr>
        <w:pStyle w:val="14"/>
        <w:spacing w:line="240" w:lineRule="auto"/>
        <w:rPr>
          <w:rStyle w:val="af2"/>
        </w:rPr>
      </w:pPr>
    </w:p>
    <w:p w:rsidR="001832EF" w:rsidRDefault="00260DEB" w:rsidP="00193FE2">
      <w:pPr>
        <w:jc w:val="both"/>
        <w:rPr>
          <w:rFonts w:ascii="Times New Roman" w:hAnsi="Times New Roman" w:cs="Times New Roman"/>
          <w:b/>
          <w:bCs/>
          <w:sz w:val="24"/>
          <w:szCs w:val="24"/>
        </w:rPr>
      </w:pPr>
      <w:r w:rsidRPr="00AB59A6">
        <w:rPr>
          <w:rFonts w:ascii="Times New Roman" w:eastAsia="Segoe UI" w:hAnsi="Times New Roman" w:cs="Times New Roman"/>
          <w:caps/>
          <w:kern w:val="32"/>
          <w:sz w:val="24"/>
          <w:szCs w:val="24"/>
          <w:u w:val="dotted"/>
        </w:rPr>
        <w:fldChar w:fldCharType="end"/>
      </w:r>
      <w:r w:rsidR="001832EF">
        <w:rPr>
          <w:rFonts w:ascii="Times New Roman" w:hAnsi="Times New Roman" w:cs="Times New Roman"/>
          <w:b/>
          <w:bCs/>
          <w:sz w:val="24"/>
          <w:szCs w:val="24"/>
        </w:rPr>
        <w:br w:type="page"/>
      </w:r>
    </w:p>
    <w:p w:rsidR="00977E2B" w:rsidRDefault="00977E2B" w:rsidP="00193FE2">
      <w:pPr>
        <w:pStyle w:val="1f"/>
        <w:spacing w:after="0"/>
        <w:rPr>
          <w:rFonts w:ascii="Times New Roman" w:hAnsi="Times New Roman"/>
        </w:rPr>
      </w:pPr>
      <w:bookmarkStart w:id="1063" w:name="_Toc171621474"/>
      <w:bookmarkStart w:id="1064" w:name="_Toc171621860"/>
      <w:bookmarkStart w:id="1065" w:name="_Toc171622264"/>
      <w:r>
        <w:rPr>
          <w:rFonts w:ascii="Times New Roman" w:hAnsi="Times New Roman"/>
        </w:rPr>
        <w:lastRenderedPageBreak/>
        <w:t xml:space="preserve">1. </w:t>
      </w:r>
      <w:bookmarkStart w:id="1066" w:name="_Toc170380582"/>
      <w:bookmarkStart w:id="1067" w:name="_Toc171581760"/>
      <w:bookmarkStart w:id="1068" w:name="_Toc171584686"/>
      <w:bookmarkStart w:id="1069" w:name="_Toc171591367"/>
      <w:bookmarkStart w:id="1070" w:name="_Toc171597121"/>
      <w:bookmarkStart w:id="1071" w:name="_Toc171598574"/>
      <w:bookmarkStart w:id="1072" w:name="_Toc171608915"/>
      <w:bookmarkStart w:id="1073" w:name="_Toc171611763"/>
      <w:bookmarkStart w:id="1074" w:name="_Toc171615693"/>
      <w:bookmarkStart w:id="1075" w:name="_Toc171616055"/>
      <w:bookmarkStart w:id="1076" w:name="_Toc171618571"/>
      <w:bookmarkStart w:id="1077" w:name="_Toc171618934"/>
      <w:r w:rsidR="001832EF" w:rsidRPr="00977E2B">
        <w:rPr>
          <w:rFonts w:ascii="Times New Roman" w:hAnsi="Times New Roman"/>
        </w:rPr>
        <w:t>Общая характеристика</w:t>
      </w:r>
      <w:r w:rsidR="001832EF" w:rsidRPr="00283156">
        <w:rPr>
          <w:rFonts w:ascii="Times New Roman" w:hAnsi="Times New Roman"/>
        </w:rPr>
        <w:t xml:space="preserve"> </w:t>
      </w:r>
      <w:bookmarkStart w:id="1078" w:name="_Hlk158201963"/>
      <w:r w:rsidR="001832EF" w:rsidRPr="00977E2B">
        <w:rPr>
          <w:rFonts w:ascii="Times New Roman" w:hAnsi="Times New Roman"/>
        </w:rPr>
        <w:t>РАБОЧЕЙ ПРОГРАММЫ</w:t>
      </w:r>
      <w:bookmarkEnd w:id="1063"/>
      <w:bookmarkEnd w:id="1064"/>
      <w:bookmarkEnd w:id="1065"/>
    </w:p>
    <w:p w:rsidR="001832EF" w:rsidRPr="00977E2B" w:rsidRDefault="001832EF" w:rsidP="00193FE2">
      <w:pPr>
        <w:pStyle w:val="1f"/>
        <w:spacing w:after="0"/>
        <w:rPr>
          <w:rFonts w:ascii="Times New Roman" w:hAnsi="Times New Roman"/>
        </w:rPr>
      </w:pPr>
      <w:r w:rsidRPr="00977E2B">
        <w:rPr>
          <w:rFonts w:ascii="Times New Roman" w:hAnsi="Times New Roman"/>
        </w:rPr>
        <w:t xml:space="preserve"> </w:t>
      </w:r>
      <w:bookmarkStart w:id="1079" w:name="_Toc171621475"/>
      <w:bookmarkStart w:id="1080" w:name="_Toc171621861"/>
      <w:bookmarkStart w:id="1081" w:name="_Toc171622265"/>
      <w:r w:rsidRPr="00977E2B">
        <w:rPr>
          <w:rFonts w:ascii="Times New Roman" w:hAnsi="Times New Roman"/>
        </w:rPr>
        <w:t>УЧЕБНОЙ ДИСЦИПЛИНЫ</w:t>
      </w:r>
      <w:bookmarkEnd w:id="1066"/>
      <w:bookmarkEnd w:id="1067"/>
      <w:bookmarkEnd w:id="1068"/>
      <w:bookmarkEnd w:id="1069"/>
      <w:bookmarkEnd w:id="1070"/>
      <w:bookmarkEnd w:id="1071"/>
      <w:bookmarkEnd w:id="1072"/>
      <w:bookmarkEnd w:id="1073"/>
      <w:bookmarkEnd w:id="1074"/>
      <w:bookmarkEnd w:id="1075"/>
      <w:bookmarkEnd w:id="1076"/>
      <w:bookmarkEnd w:id="1077"/>
      <w:bookmarkEnd w:id="1079"/>
      <w:bookmarkEnd w:id="1080"/>
      <w:bookmarkEnd w:id="1081"/>
    </w:p>
    <w:p w:rsidR="001832EF" w:rsidRPr="00283156" w:rsidRDefault="001832EF" w:rsidP="00193FE2">
      <w:pPr>
        <w:pStyle w:val="1d"/>
        <w:jc w:val="center"/>
        <w:rPr>
          <w:rFonts w:eastAsia="Segoe UI"/>
          <w:u w:val="single"/>
          <w:lang w:val="ru-RU"/>
        </w:rPr>
      </w:pPr>
      <w:r w:rsidRPr="00283156">
        <w:rPr>
          <w:rFonts w:eastAsia="Segoe UI"/>
          <w:u w:val="single"/>
          <w:lang w:val="ru-RU"/>
        </w:rPr>
        <w:t>«</w:t>
      </w:r>
      <w:r w:rsidR="00C976CB" w:rsidRPr="00C976CB">
        <w:rPr>
          <w:rFonts w:ascii="Times New Roman Полужирный" w:eastAsia="Segoe UI" w:hAnsi="Times New Roman Полужирный"/>
          <w:b/>
          <w:caps/>
          <w:u w:val="single"/>
          <w:lang w:val="ru-RU"/>
        </w:rPr>
        <w:t>ООД.06</w:t>
      </w:r>
      <w:r w:rsidR="00C976CB" w:rsidRPr="00C976CB">
        <w:rPr>
          <w:rFonts w:ascii="Times New Roman Полужирный" w:eastAsia="Segoe UI" w:hAnsi="Times New Roman Полужирный"/>
          <w:caps/>
          <w:u w:val="single"/>
          <w:lang w:val="ru-RU"/>
        </w:rPr>
        <w:t xml:space="preserve"> </w:t>
      </w:r>
      <w:r w:rsidRPr="00C976CB">
        <w:rPr>
          <w:rFonts w:ascii="Times New Roman Полужирный" w:hAnsi="Times New Roman Полужирный"/>
          <w:b/>
          <w:caps/>
          <w:color w:val="000000"/>
          <w:u w:val="single"/>
          <w:lang w:val="ru-RU"/>
        </w:rPr>
        <w:t>Основы безопасности и защиты Родины</w:t>
      </w:r>
      <w:r w:rsidRPr="00283156">
        <w:rPr>
          <w:rFonts w:eastAsia="Segoe UI"/>
          <w:u w:val="single"/>
          <w:lang w:val="ru-RU"/>
        </w:rPr>
        <w:t xml:space="preserve"> »</w:t>
      </w:r>
    </w:p>
    <w:bookmarkEnd w:id="1078"/>
    <w:p w:rsidR="001832EF" w:rsidRPr="00283156" w:rsidRDefault="001832EF" w:rsidP="00193FE2">
      <w:pPr>
        <w:pStyle w:val="1d"/>
        <w:rPr>
          <w:lang w:val="ru-RU"/>
        </w:rPr>
      </w:pPr>
    </w:p>
    <w:p w:rsidR="001832EF" w:rsidRPr="00977E2B" w:rsidRDefault="001832EF" w:rsidP="00193FE2">
      <w:pPr>
        <w:pStyle w:val="114"/>
        <w:spacing w:after="0" w:line="240" w:lineRule="auto"/>
      </w:pPr>
      <w:bookmarkStart w:id="1082" w:name="_Toc170380583"/>
      <w:bookmarkStart w:id="1083" w:name="_Toc171581761"/>
      <w:bookmarkStart w:id="1084" w:name="_Toc171584687"/>
      <w:bookmarkStart w:id="1085" w:name="_Toc171591368"/>
      <w:bookmarkStart w:id="1086" w:name="_Toc171597122"/>
      <w:bookmarkStart w:id="1087" w:name="_Toc171598575"/>
      <w:bookmarkStart w:id="1088" w:name="_Toc171608916"/>
      <w:bookmarkStart w:id="1089" w:name="_Toc171611764"/>
      <w:bookmarkStart w:id="1090" w:name="_Toc171615694"/>
      <w:bookmarkStart w:id="1091" w:name="_Toc171616056"/>
      <w:bookmarkStart w:id="1092" w:name="_Toc171618572"/>
      <w:bookmarkStart w:id="1093" w:name="_Toc171618935"/>
      <w:bookmarkStart w:id="1094" w:name="_Toc171621476"/>
      <w:bookmarkStart w:id="1095" w:name="_Toc171621862"/>
      <w:bookmarkStart w:id="1096" w:name="_Toc171622266"/>
      <w:r w:rsidRPr="00977E2B">
        <w:t>1.1. Цель и место дисциплины в структуре образовательной программы</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rsidR="001832EF" w:rsidRPr="00283156" w:rsidRDefault="001832EF" w:rsidP="00193FE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283156">
        <w:rPr>
          <w:rFonts w:ascii="Times New Roman" w:eastAsia="Times New Roman" w:hAnsi="Times New Roman" w:cs="Times New Roman"/>
          <w:sz w:val="24"/>
          <w:szCs w:val="24"/>
          <w:lang w:eastAsia="ru-RU"/>
        </w:rPr>
        <w:t xml:space="preserve">Цель дисциплины </w:t>
      </w:r>
      <w:r w:rsidRPr="00283156">
        <w:rPr>
          <w:rFonts w:ascii="Times New Roman" w:hAnsi="Times New Roman" w:cs="Times New Roman"/>
          <w:sz w:val="24"/>
          <w:szCs w:val="24"/>
        </w:rPr>
        <w:t>«</w:t>
      </w:r>
      <w:r w:rsidRPr="00283156">
        <w:rPr>
          <w:rFonts w:ascii="Times New Roman" w:hAnsi="Times New Roman" w:cs="Times New Roman"/>
          <w:color w:val="000000"/>
          <w:sz w:val="24"/>
          <w:szCs w:val="24"/>
        </w:rPr>
        <w:t>Основы безопасности и защиты Родины</w:t>
      </w:r>
      <w:r w:rsidRPr="00283156">
        <w:rPr>
          <w:rFonts w:ascii="Times New Roman" w:hAnsi="Times New Roman" w:cs="Times New Roman"/>
          <w:sz w:val="24"/>
          <w:szCs w:val="24"/>
        </w:rPr>
        <w:t>»</w:t>
      </w:r>
      <w:r w:rsidRPr="00283156">
        <w:rPr>
          <w:rFonts w:ascii="Times New Roman" w:eastAsia="Times New Roman" w:hAnsi="Times New Roman" w:cs="Times New Roman"/>
          <w:sz w:val="24"/>
          <w:szCs w:val="24"/>
          <w:lang w:eastAsia="ru-RU"/>
        </w:rPr>
        <w:t xml:space="preserve">: </w:t>
      </w:r>
      <w:r w:rsidRPr="00283156">
        <w:rPr>
          <w:rFonts w:ascii="Times New Roman" w:hAnsi="Times New Roman" w:cs="Times New Roman"/>
          <w:sz w:val="24"/>
          <w:szCs w:val="24"/>
        </w:rPr>
        <w:t>Формирование компетенций в части овладения содержанием общеобразовательной дисциплины «Основы безопасности и з</w:t>
      </w:r>
      <w:r w:rsidRPr="00283156">
        <w:rPr>
          <w:rFonts w:ascii="Times New Roman" w:hAnsi="Times New Roman" w:cs="Times New Roman"/>
          <w:sz w:val="24"/>
          <w:szCs w:val="24"/>
        </w:rPr>
        <w:t>а</w:t>
      </w:r>
      <w:r w:rsidRPr="00283156">
        <w:rPr>
          <w:rFonts w:ascii="Times New Roman" w:hAnsi="Times New Roman" w:cs="Times New Roman"/>
          <w:sz w:val="24"/>
          <w:szCs w:val="24"/>
        </w:rPr>
        <w:t>щиты Родины», формирование ценностей, освоение знаний и умений, обеспечивающих гото</w:t>
      </w:r>
      <w:r w:rsidRPr="00283156">
        <w:rPr>
          <w:rFonts w:ascii="Times New Roman" w:hAnsi="Times New Roman" w:cs="Times New Roman"/>
          <w:sz w:val="24"/>
          <w:szCs w:val="24"/>
        </w:rPr>
        <w:t>в</w:t>
      </w:r>
      <w:r w:rsidRPr="00283156">
        <w:rPr>
          <w:rFonts w:ascii="Times New Roman" w:hAnsi="Times New Roman" w:cs="Times New Roman"/>
          <w:sz w:val="24"/>
          <w:szCs w:val="24"/>
        </w:rPr>
        <w:t>ность к выполнению Конституционного долга по защите Отечества и достижение базового уро</w:t>
      </w:r>
      <w:r w:rsidRPr="00283156">
        <w:rPr>
          <w:rFonts w:ascii="Times New Roman" w:hAnsi="Times New Roman" w:cs="Times New Roman"/>
          <w:sz w:val="24"/>
          <w:szCs w:val="24"/>
        </w:rPr>
        <w:t>в</w:t>
      </w:r>
      <w:r w:rsidRPr="00283156">
        <w:rPr>
          <w:rFonts w:ascii="Times New Roman" w:hAnsi="Times New Roman" w:cs="Times New Roman"/>
          <w:sz w:val="24"/>
          <w:szCs w:val="24"/>
        </w:rPr>
        <w:t>ня культуры безопасности жизнедеятельности.</w:t>
      </w:r>
    </w:p>
    <w:p w:rsidR="001832EF" w:rsidRPr="00283156" w:rsidRDefault="001832EF" w:rsidP="00193FE2">
      <w:pPr>
        <w:suppressAutoHyphens/>
        <w:ind w:firstLine="709"/>
        <w:jc w:val="both"/>
        <w:rPr>
          <w:rFonts w:ascii="Times New Roman" w:hAnsi="Times New Roman" w:cs="Times New Roman"/>
          <w:sz w:val="24"/>
          <w:szCs w:val="24"/>
        </w:rPr>
      </w:pPr>
      <w:r w:rsidRPr="00283156">
        <w:rPr>
          <w:rFonts w:ascii="Times New Roman" w:hAnsi="Times New Roman" w:cs="Times New Roman"/>
          <w:sz w:val="24"/>
          <w:szCs w:val="24"/>
        </w:rPr>
        <w:t xml:space="preserve">Дисциплина «Основы безопасности и защиты Родины» включена в </w:t>
      </w:r>
      <w:r w:rsidRPr="00283156">
        <w:rPr>
          <w:rFonts w:ascii="Times New Roman" w:hAnsi="Times New Roman" w:cs="Times New Roman"/>
          <w:i/>
          <w:sz w:val="24"/>
          <w:szCs w:val="24"/>
        </w:rPr>
        <w:t>обязательную часть общеобразовательного  цикла образовательной программы</w:t>
      </w:r>
      <w:r w:rsidRPr="00283156">
        <w:rPr>
          <w:rFonts w:ascii="Times New Roman" w:hAnsi="Times New Roman" w:cs="Times New Roman"/>
          <w:sz w:val="24"/>
          <w:szCs w:val="24"/>
        </w:rPr>
        <w:t>.</w:t>
      </w:r>
    </w:p>
    <w:p w:rsidR="001832EF" w:rsidRPr="00283156" w:rsidRDefault="001832EF" w:rsidP="00193FE2">
      <w:pPr>
        <w:suppressAutoHyphens/>
        <w:ind w:firstLine="709"/>
        <w:jc w:val="both"/>
        <w:rPr>
          <w:rFonts w:ascii="Times New Roman" w:hAnsi="Times New Roman" w:cs="Times New Roman"/>
          <w:sz w:val="24"/>
          <w:szCs w:val="24"/>
        </w:rPr>
      </w:pPr>
    </w:p>
    <w:p w:rsidR="001832EF" w:rsidRPr="00977E2B" w:rsidRDefault="001832EF" w:rsidP="00193FE2">
      <w:pPr>
        <w:pStyle w:val="114"/>
        <w:spacing w:after="0" w:line="240" w:lineRule="auto"/>
      </w:pPr>
      <w:bookmarkStart w:id="1097" w:name="_Toc170380584"/>
      <w:bookmarkStart w:id="1098" w:name="_Toc171581762"/>
      <w:bookmarkStart w:id="1099" w:name="_Toc171584688"/>
      <w:bookmarkStart w:id="1100" w:name="_Toc171591369"/>
      <w:bookmarkStart w:id="1101" w:name="_Toc171597123"/>
      <w:bookmarkStart w:id="1102" w:name="_Toc171598576"/>
      <w:bookmarkStart w:id="1103" w:name="_Toc171608917"/>
      <w:bookmarkStart w:id="1104" w:name="_Toc171611765"/>
      <w:bookmarkStart w:id="1105" w:name="_Toc171615695"/>
      <w:bookmarkStart w:id="1106" w:name="_Toc171616057"/>
      <w:bookmarkStart w:id="1107" w:name="_Toc171618573"/>
      <w:bookmarkStart w:id="1108" w:name="_Toc171618936"/>
      <w:bookmarkStart w:id="1109" w:name="_Toc171621477"/>
      <w:bookmarkStart w:id="1110" w:name="_Toc171621863"/>
      <w:bookmarkStart w:id="1111" w:name="_Toc171622267"/>
      <w:r w:rsidRPr="00977E2B">
        <w:t>1.2. Планируемые результаты освоения дисциплины</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rsidR="001832EF" w:rsidRPr="00283156" w:rsidRDefault="001832EF" w:rsidP="00193FE2">
      <w:pPr>
        <w:ind w:firstLine="709"/>
        <w:jc w:val="both"/>
        <w:rPr>
          <w:rFonts w:ascii="Times New Roman" w:eastAsia="Times New Roman" w:hAnsi="Times New Roman" w:cs="Times New Roman"/>
          <w:sz w:val="24"/>
          <w:szCs w:val="24"/>
          <w:lang w:eastAsia="ru-RU"/>
        </w:rPr>
      </w:pPr>
      <w:r w:rsidRPr="00283156">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w:t>
      </w:r>
    </w:p>
    <w:p w:rsidR="001832EF" w:rsidRDefault="001832EF" w:rsidP="00193FE2">
      <w:pPr>
        <w:ind w:firstLine="709"/>
        <w:rPr>
          <w:rFonts w:ascii="Times New Roman" w:hAnsi="Times New Roman" w:cs="Times New Roman"/>
          <w:bCs/>
          <w:sz w:val="24"/>
          <w:szCs w:val="24"/>
        </w:rPr>
      </w:pPr>
      <w:r w:rsidRPr="00283156">
        <w:rPr>
          <w:rFonts w:ascii="Times New Roman" w:hAnsi="Times New Roman" w:cs="Times New Roman"/>
          <w:bCs/>
          <w:sz w:val="24"/>
          <w:szCs w:val="24"/>
        </w:rPr>
        <w:t>В результате освоения дисциплины обучающийся должен:</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260"/>
        <w:gridCol w:w="3544"/>
        <w:gridCol w:w="2060"/>
      </w:tblGrid>
      <w:tr w:rsidR="00C976CB" w:rsidRPr="00283156" w:rsidTr="00C976CB">
        <w:tc>
          <w:tcPr>
            <w:tcW w:w="1276" w:type="dxa"/>
            <w:tcBorders>
              <w:top w:val="single" w:sz="4" w:space="0" w:color="auto"/>
              <w:left w:val="single" w:sz="4" w:space="0" w:color="auto"/>
              <w:bottom w:val="single" w:sz="4" w:space="0" w:color="auto"/>
              <w:right w:val="single" w:sz="4" w:space="0" w:color="auto"/>
            </w:tcBorders>
            <w:vAlign w:val="center"/>
          </w:tcPr>
          <w:p w:rsidR="00C976CB" w:rsidRPr="00283156" w:rsidRDefault="00C976CB" w:rsidP="00193FE2">
            <w:pPr>
              <w:jc w:val="center"/>
              <w:rPr>
                <w:rStyle w:val="afd"/>
                <w:b/>
                <w:i w:val="0"/>
                <w:sz w:val="24"/>
                <w:szCs w:val="24"/>
                <w:highlight w:val="green"/>
              </w:rPr>
            </w:pPr>
            <w:r w:rsidRPr="00283156">
              <w:rPr>
                <w:rStyle w:val="afd"/>
                <w:b/>
                <w:i w:val="0"/>
                <w:sz w:val="24"/>
                <w:szCs w:val="24"/>
              </w:rPr>
              <w:t xml:space="preserve">Код </w:t>
            </w:r>
            <w:r w:rsidRPr="00283156">
              <w:rPr>
                <w:rStyle w:val="afd"/>
                <w:b/>
                <w:sz w:val="24"/>
                <w:szCs w:val="24"/>
              </w:rPr>
              <w:t>ОК, ПК</w:t>
            </w:r>
          </w:p>
        </w:tc>
        <w:tc>
          <w:tcPr>
            <w:tcW w:w="3260" w:type="dxa"/>
            <w:tcBorders>
              <w:top w:val="single" w:sz="4" w:space="0" w:color="auto"/>
              <w:left w:val="single" w:sz="4" w:space="0" w:color="auto"/>
              <w:bottom w:val="single" w:sz="4" w:space="0" w:color="auto"/>
              <w:right w:val="single" w:sz="4" w:space="0" w:color="auto"/>
            </w:tcBorders>
            <w:vAlign w:val="center"/>
          </w:tcPr>
          <w:p w:rsidR="00C976CB" w:rsidRPr="00283156" w:rsidRDefault="00C976CB" w:rsidP="00193FE2">
            <w:pPr>
              <w:jc w:val="center"/>
              <w:rPr>
                <w:rFonts w:ascii="Times New Roman" w:hAnsi="Times New Roman" w:cs="Times New Roman"/>
                <w:b/>
                <w:sz w:val="24"/>
                <w:szCs w:val="24"/>
              </w:rPr>
            </w:pPr>
            <w:r w:rsidRPr="00283156">
              <w:rPr>
                <w:rFonts w:ascii="Times New Roman" w:hAnsi="Times New Roman" w:cs="Times New Roman"/>
                <w:b/>
                <w:sz w:val="24"/>
                <w:szCs w:val="24"/>
              </w:rPr>
              <w:t>Уметь</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976CB" w:rsidRPr="00283156" w:rsidRDefault="00C976CB" w:rsidP="00193FE2">
            <w:pPr>
              <w:jc w:val="center"/>
              <w:rPr>
                <w:rFonts w:ascii="Times New Roman" w:hAnsi="Times New Roman" w:cs="Times New Roman"/>
                <w:b/>
                <w:i/>
                <w:sz w:val="24"/>
                <w:szCs w:val="24"/>
              </w:rPr>
            </w:pPr>
            <w:r w:rsidRPr="00283156">
              <w:rPr>
                <w:rFonts w:ascii="Times New Roman" w:hAnsi="Times New Roman" w:cs="Times New Roman"/>
                <w:b/>
                <w:sz w:val="24"/>
                <w:szCs w:val="24"/>
              </w:rPr>
              <w:t>Знать</w:t>
            </w:r>
          </w:p>
        </w:tc>
        <w:tc>
          <w:tcPr>
            <w:tcW w:w="2060" w:type="dxa"/>
            <w:tcBorders>
              <w:top w:val="single" w:sz="4" w:space="0" w:color="auto"/>
              <w:left w:val="single" w:sz="4" w:space="0" w:color="auto"/>
              <w:bottom w:val="single" w:sz="4" w:space="0" w:color="auto"/>
              <w:right w:val="single" w:sz="4" w:space="0" w:color="auto"/>
            </w:tcBorders>
            <w:vAlign w:val="center"/>
          </w:tcPr>
          <w:p w:rsidR="00C976CB" w:rsidRPr="00283156" w:rsidRDefault="00C976CB" w:rsidP="00193FE2">
            <w:pPr>
              <w:jc w:val="center"/>
              <w:rPr>
                <w:rFonts w:ascii="Times New Roman" w:hAnsi="Times New Roman" w:cs="Times New Roman"/>
                <w:b/>
                <w:i/>
                <w:sz w:val="24"/>
                <w:szCs w:val="24"/>
              </w:rPr>
            </w:pPr>
            <w:r w:rsidRPr="00283156">
              <w:rPr>
                <w:rFonts w:ascii="Times New Roman" w:hAnsi="Times New Roman" w:cs="Times New Roman"/>
                <w:b/>
                <w:sz w:val="24"/>
                <w:szCs w:val="24"/>
              </w:rPr>
              <w:t>Владеть нав</w:t>
            </w:r>
            <w:r w:rsidRPr="00283156">
              <w:rPr>
                <w:rFonts w:ascii="Times New Roman" w:hAnsi="Times New Roman" w:cs="Times New Roman"/>
                <w:b/>
                <w:sz w:val="24"/>
                <w:szCs w:val="24"/>
              </w:rPr>
              <w:t>ы</w:t>
            </w:r>
            <w:r w:rsidRPr="00283156">
              <w:rPr>
                <w:rFonts w:ascii="Times New Roman" w:hAnsi="Times New Roman" w:cs="Times New Roman"/>
                <w:b/>
                <w:sz w:val="24"/>
                <w:szCs w:val="24"/>
              </w:rPr>
              <w:t>ками</w:t>
            </w:r>
          </w:p>
        </w:tc>
      </w:tr>
      <w:tr w:rsidR="00C976CB" w:rsidRPr="00283156" w:rsidTr="00C976CB">
        <w:tc>
          <w:tcPr>
            <w:tcW w:w="1276" w:type="dxa"/>
            <w:tcBorders>
              <w:top w:val="single" w:sz="4" w:space="0" w:color="auto"/>
              <w:left w:val="single" w:sz="4" w:space="0" w:color="auto"/>
              <w:right w:val="single" w:sz="4" w:space="0" w:color="auto"/>
            </w:tcBorders>
          </w:tcPr>
          <w:p w:rsidR="00C976CB" w:rsidRPr="00283156" w:rsidRDefault="00C976CB" w:rsidP="00193FE2">
            <w:pPr>
              <w:rPr>
                <w:rFonts w:ascii="Times New Roman" w:hAnsi="Times New Roman" w:cs="Times New Roman"/>
                <w:bCs/>
                <w:sz w:val="24"/>
                <w:szCs w:val="24"/>
              </w:rPr>
            </w:pPr>
            <w:r w:rsidRPr="00283156">
              <w:rPr>
                <w:rFonts w:ascii="Times New Roman" w:hAnsi="Times New Roman" w:cs="Times New Roman"/>
                <w:sz w:val="24"/>
                <w:szCs w:val="24"/>
              </w:rPr>
              <w:t xml:space="preserve">ОК 01. </w:t>
            </w:r>
          </w:p>
          <w:p w:rsidR="00C976CB" w:rsidRPr="00283156" w:rsidRDefault="00C976CB" w:rsidP="00193FE2">
            <w:pPr>
              <w:rPr>
                <w:rFonts w:ascii="Times New Roman" w:hAnsi="Times New Roman" w:cs="Times New Roman"/>
                <w:bCs/>
                <w:sz w:val="24"/>
                <w:szCs w:val="24"/>
              </w:rPr>
            </w:pPr>
            <w:r w:rsidRPr="00283156">
              <w:rPr>
                <w:rFonts w:ascii="Times New Roman" w:hAnsi="Times New Roman" w:cs="Times New Roman"/>
                <w:sz w:val="24"/>
                <w:szCs w:val="24"/>
              </w:rPr>
              <w:t xml:space="preserve">ОК 02. </w:t>
            </w:r>
          </w:p>
          <w:p w:rsidR="00C976CB" w:rsidRPr="00283156" w:rsidRDefault="00C976CB" w:rsidP="00193FE2">
            <w:pPr>
              <w:rPr>
                <w:rFonts w:ascii="Times New Roman" w:hAnsi="Times New Roman" w:cs="Times New Roman"/>
                <w:sz w:val="24"/>
                <w:szCs w:val="24"/>
              </w:rPr>
            </w:pPr>
            <w:r w:rsidRPr="00283156">
              <w:rPr>
                <w:rFonts w:ascii="Times New Roman" w:hAnsi="Times New Roman" w:cs="Times New Roman"/>
                <w:sz w:val="24"/>
                <w:szCs w:val="24"/>
              </w:rPr>
              <w:t>ОК 03. </w:t>
            </w:r>
          </w:p>
          <w:p w:rsidR="00C976CB" w:rsidRPr="00283156" w:rsidRDefault="00C976CB" w:rsidP="00193FE2">
            <w:pPr>
              <w:rPr>
                <w:rFonts w:ascii="Times New Roman" w:hAnsi="Times New Roman" w:cs="Times New Roman"/>
                <w:sz w:val="24"/>
                <w:szCs w:val="24"/>
              </w:rPr>
            </w:pPr>
            <w:r w:rsidRPr="00283156">
              <w:rPr>
                <w:rFonts w:ascii="Times New Roman" w:hAnsi="Times New Roman" w:cs="Times New Roman"/>
                <w:sz w:val="24"/>
                <w:szCs w:val="24"/>
              </w:rPr>
              <w:t>ОК 04. </w:t>
            </w:r>
          </w:p>
          <w:p w:rsidR="00C976CB" w:rsidRPr="00283156" w:rsidRDefault="00C976CB" w:rsidP="00193FE2">
            <w:pPr>
              <w:rPr>
                <w:rFonts w:ascii="Times New Roman" w:hAnsi="Times New Roman" w:cs="Times New Roman"/>
                <w:sz w:val="24"/>
                <w:szCs w:val="24"/>
              </w:rPr>
            </w:pPr>
            <w:r w:rsidRPr="00283156">
              <w:rPr>
                <w:rFonts w:ascii="Times New Roman" w:hAnsi="Times New Roman" w:cs="Times New Roman"/>
                <w:sz w:val="24"/>
                <w:szCs w:val="24"/>
              </w:rPr>
              <w:t xml:space="preserve">ОК 06. </w:t>
            </w:r>
          </w:p>
          <w:p w:rsidR="00C976CB" w:rsidRPr="00283156" w:rsidRDefault="00C976CB" w:rsidP="00193FE2">
            <w:pPr>
              <w:rPr>
                <w:rFonts w:ascii="Times New Roman" w:hAnsi="Times New Roman" w:cs="Times New Roman"/>
                <w:sz w:val="24"/>
                <w:szCs w:val="24"/>
              </w:rPr>
            </w:pPr>
            <w:r w:rsidRPr="00283156">
              <w:rPr>
                <w:rFonts w:ascii="Times New Roman" w:hAnsi="Times New Roman" w:cs="Times New Roman"/>
                <w:sz w:val="24"/>
                <w:szCs w:val="24"/>
              </w:rPr>
              <w:t xml:space="preserve">ОК 07. </w:t>
            </w:r>
          </w:p>
          <w:p w:rsidR="00C976CB" w:rsidRPr="00283156" w:rsidRDefault="00C976CB" w:rsidP="00193FE2">
            <w:pPr>
              <w:rPr>
                <w:rFonts w:ascii="Times New Roman" w:hAnsi="Times New Roman" w:cs="Times New Roman"/>
                <w:sz w:val="24"/>
                <w:szCs w:val="24"/>
              </w:rPr>
            </w:pPr>
            <w:r w:rsidRPr="00283156">
              <w:rPr>
                <w:rFonts w:ascii="Times New Roman" w:hAnsi="Times New Roman" w:cs="Times New Roman"/>
                <w:sz w:val="24"/>
                <w:szCs w:val="24"/>
              </w:rPr>
              <w:t xml:space="preserve">ОК 08. </w:t>
            </w:r>
          </w:p>
          <w:p w:rsidR="00C976CB" w:rsidRPr="00283156" w:rsidRDefault="00C976CB" w:rsidP="00193FE2">
            <w:pPr>
              <w:rPr>
                <w:rStyle w:val="afd"/>
                <w:b/>
                <w:i w:val="0"/>
                <w:sz w:val="24"/>
                <w:szCs w:val="24"/>
              </w:rPr>
            </w:pPr>
            <w:r w:rsidRPr="00283156">
              <w:rPr>
                <w:rFonts w:ascii="Times New Roman" w:hAnsi="Times New Roman" w:cs="Times New Roman"/>
                <w:sz w:val="24"/>
                <w:szCs w:val="24"/>
              </w:rPr>
              <w:t xml:space="preserve">ПК 1.4  </w:t>
            </w:r>
          </w:p>
        </w:tc>
        <w:tc>
          <w:tcPr>
            <w:tcW w:w="3260" w:type="dxa"/>
            <w:tcBorders>
              <w:top w:val="single" w:sz="4" w:space="0" w:color="auto"/>
              <w:left w:val="single" w:sz="4" w:space="0" w:color="auto"/>
              <w:right w:val="single" w:sz="4" w:space="0" w:color="auto"/>
            </w:tcBorders>
            <w:vAlign w:val="center"/>
          </w:tcPr>
          <w:p w:rsidR="00C976CB" w:rsidRPr="00283156" w:rsidRDefault="00C976CB" w:rsidP="00193FE2">
            <w:pPr>
              <w:jc w:val="both"/>
              <w:rPr>
                <w:rFonts w:ascii="Times New Roman" w:hAnsi="Times New Roman" w:cs="Times New Roman"/>
                <w:sz w:val="24"/>
                <w:szCs w:val="24"/>
              </w:rPr>
            </w:pPr>
            <w:r w:rsidRPr="00283156">
              <w:rPr>
                <w:rFonts w:ascii="Times New Roman" w:hAnsi="Times New Roman" w:cs="Times New Roman"/>
                <w:sz w:val="24"/>
                <w:szCs w:val="24"/>
                <w:highlight w:val="white"/>
              </w:rPr>
              <w:t>- переносить знания в позн</w:t>
            </w:r>
            <w:r w:rsidRPr="00283156">
              <w:rPr>
                <w:rFonts w:ascii="Times New Roman" w:hAnsi="Times New Roman" w:cs="Times New Roman"/>
                <w:sz w:val="24"/>
                <w:szCs w:val="24"/>
                <w:highlight w:val="white"/>
              </w:rPr>
              <w:t>а</w:t>
            </w:r>
            <w:r w:rsidRPr="00283156">
              <w:rPr>
                <w:rFonts w:ascii="Times New Roman" w:hAnsi="Times New Roman" w:cs="Times New Roman"/>
                <w:sz w:val="24"/>
                <w:szCs w:val="24"/>
                <w:highlight w:val="white"/>
              </w:rPr>
              <w:t>вательную и практическую области жизнедеятельности</w:t>
            </w:r>
            <w:r w:rsidRPr="00283156">
              <w:rPr>
                <w:rFonts w:ascii="Times New Roman" w:hAnsi="Times New Roman" w:cs="Times New Roman"/>
                <w:sz w:val="24"/>
                <w:szCs w:val="24"/>
              </w:rPr>
              <w:t>;</w:t>
            </w:r>
          </w:p>
          <w:p w:rsidR="00C976CB" w:rsidRPr="00283156" w:rsidRDefault="00C976CB" w:rsidP="00193FE2">
            <w:pPr>
              <w:widowControl w:val="0"/>
              <w:jc w:val="both"/>
              <w:rPr>
                <w:rFonts w:ascii="Times New Roman" w:hAnsi="Times New Roman" w:cs="Times New Roman"/>
                <w:sz w:val="24"/>
                <w:szCs w:val="24"/>
                <w:highlight w:val="white"/>
              </w:rPr>
            </w:pPr>
            <w:r w:rsidRPr="00283156">
              <w:rPr>
                <w:rFonts w:ascii="Times New Roman" w:hAnsi="Times New Roman" w:cs="Times New Roman"/>
                <w:sz w:val="24"/>
                <w:szCs w:val="24"/>
              </w:rPr>
              <w:t>- и</w:t>
            </w:r>
            <w:r w:rsidRPr="00283156">
              <w:rPr>
                <w:rFonts w:ascii="Times New Roman" w:hAnsi="Times New Roman" w:cs="Times New Roman"/>
                <w:sz w:val="24"/>
                <w:szCs w:val="24"/>
                <w:highlight w:val="white"/>
              </w:rPr>
              <w:t>нтегрировать знания из разных предметных обл</w:t>
            </w:r>
            <w:r w:rsidRPr="00283156">
              <w:rPr>
                <w:rFonts w:ascii="Times New Roman" w:hAnsi="Times New Roman" w:cs="Times New Roman"/>
                <w:sz w:val="24"/>
                <w:szCs w:val="24"/>
                <w:highlight w:val="white"/>
              </w:rPr>
              <w:t>а</w:t>
            </w:r>
            <w:r w:rsidRPr="00283156">
              <w:rPr>
                <w:rFonts w:ascii="Times New Roman" w:hAnsi="Times New Roman" w:cs="Times New Roman"/>
                <w:sz w:val="24"/>
                <w:szCs w:val="24"/>
                <w:highlight w:val="white"/>
              </w:rPr>
              <w:t xml:space="preserve">стей; </w:t>
            </w:r>
          </w:p>
          <w:p w:rsidR="00C976CB" w:rsidRPr="00283156" w:rsidRDefault="00C976CB" w:rsidP="00193FE2">
            <w:pPr>
              <w:pStyle w:val="a6"/>
              <w:widowControl w:val="0"/>
              <w:ind w:left="0"/>
              <w:contextualSpacing w:val="0"/>
              <w:jc w:val="both"/>
              <w:rPr>
                <w:rFonts w:ascii="Times New Roman" w:hAnsi="Times New Roman" w:cs="Times New Roman"/>
                <w:sz w:val="24"/>
                <w:szCs w:val="24"/>
              </w:rPr>
            </w:pPr>
            <w:r w:rsidRPr="00283156">
              <w:rPr>
                <w:rFonts w:ascii="Times New Roman" w:hAnsi="Times New Roman" w:cs="Times New Roman"/>
                <w:sz w:val="24"/>
                <w:szCs w:val="24"/>
              </w:rPr>
              <w:t>-работать с информацией</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-создавать тексты в разли</w:t>
            </w:r>
            <w:r w:rsidRPr="00283156">
              <w:rPr>
                <w:rFonts w:ascii="Times New Roman" w:hAnsi="Times New Roman" w:cs="Times New Roman"/>
                <w:sz w:val="24"/>
                <w:szCs w:val="24"/>
              </w:rPr>
              <w:t>ч</w:t>
            </w:r>
            <w:r w:rsidRPr="00283156">
              <w:rPr>
                <w:rFonts w:ascii="Times New Roman" w:hAnsi="Times New Roman" w:cs="Times New Roman"/>
                <w:sz w:val="24"/>
                <w:szCs w:val="24"/>
              </w:rPr>
              <w:t>ных форматах с учетом назначения информации и целевой аудитории, выбирая оптимальную форму пре</w:t>
            </w:r>
            <w:r w:rsidRPr="00283156">
              <w:rPr>
                <w:rFonts w:ascii="Times New Roman" w:hAnsi="Times New Roman" w:cs="Times New Roman"/>
                <w:sz w:val="24"/>
                <w:szCs w:val="24"/>
              </w:rPr>
              <w:t>д</w:t>
            </w:r>
            <w:r w:rsidRPr="00283156">
              <w:rPr>
                <w:rFonts w:ascii="Times New Roman" w:hAnsi="Times New Roman" w:cs="Times New Roman"/>
                <w:sz w:val="24"/>
                <w:szCs w:val="24"/>
              </w:rPr>
              <w:t>ставления и визуализации;</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r w:rsidRPr="00283156">
              <w:rPr>
                <w:rFonts w:ascii="Times New Roman" w:hAnsi="Times New Roman" w:cs="Times New Roman"/>
                <w:sz w:val="24"/>
                <w:szCs w:val="24"/>
                <w:highlight w:val="white"/>
              </w:rPr>
              <w:t xml:space="preserve"> </w:t>
            </w:r>
            <w:r w:rsidRPr="00283156">
              <w:rPr>
                <w:rFonts w:ascii="Times New Roman" w:hAnsi="Times New Roman" w:cs="Times New Roman"/>
                <w:sz w:val="24"/>
                <w:szCs w:val="24"/>
              </w:rPr>
              <w:t xml:space="preserve"> </w:t>
            </w:r>
          </w:p>
          <w:p w:rsidR="00C976CB" w:rsidRPr="00283156" w:rsidRDefault="00C976CB" w:rsidP="00193FE2">
            <w:pPr>
              <w:widowControl w:val="0"/>
              <w:jc w:val="both"/>
              <w:rPr>
                <w:rFonts w:ascii="Times New Roman" w:hAnsi="Times New Roman" w:cs="Times New Roman"/>
                <w:sz w:val="24"/>
                <w:szCs w:val="24"/>
                <w:highlight w:val="white"/>
              </w:rPr>
            </w:pPr>
            <w:r w:rsidRPr="00283156">
              <w:rPr>
                <w:rFonts w:ascii="Times New Roman" w:hAnsi="Times New Roman" w:cs="Times New Roman"/>
                <w:sz w:val="24"/>
                <w:szCs w:val="24"/>
              </w:rPr>
              <w:t>-распознавать и защищать  информацию, информацио</w:t>
            </w:r>
            <w:r w:rsidRPr="00283156">
              <w:rPr>
                <w:rFonts w:ascii="Times New Roman" w:hAnsi="Times New Roman" w:cs="Times New Roman"/>
                <w:sz w:val="24"/>
                <w:szCs w:val="24"/>
              </w:rPr>
              <w:t>н</w:t>
            </w:r>
            <w:r w:rsidRPr="00283156">
              <w:rPr>
                <w:rFonts w:ascii="Times New Roman" w:hAnsi="Times New Roman" w:cs="Times New Roman"/>
                <w:sz w:val="24"/>
                <w:szCs w:val="24"/>
              </w:rPr>
              <w:t>ную безопасность личности</w:t>
            </w:r>
            <w:r w:rsidRPr="00283156">
              <w:rPr>
                <w:rFonts w:ascii="Times New Roman" w:hAnsi="Times New Roman" w:cs="Times New Roman"/>
                <w:sz w:val="24"/>
                <w:szCs w:val="24"/>
                <w:highlight w:val="white"/>
              </w:rPr>
              <w:t xml:space="preserve">. </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-самостоятельно осущест</w:t>
            </w:r>
            <w:r w:rsidRPr="00283156">
              <w:rPr>
                <w:rFonts w:ascii="Times New Roman" w:hAnsi="Times New Roman" w:cs="Times New Roman"/>
                <w:sz w:val="24"/>
                <w:szCs w:val="24"/>
              </w:rPr>
              <w:t>в</w:t>
            </w:r>
            <w:r w:rsidRPr="00283156">
              <w:rPr>
                <w:rFonts w:ascii="Times New Roman" w:hAnsi="Times New Roman" w:cs="Times New Roman"/>
                <w:sz w:val="24"/>
                <w:szCs w:val="24"/>
              </w:rPr>
              <w:t>лять познавательную де</w:t>
            </w:r>
            <w:r w:rsidRPr="00283156">
              <w:rPr>
                <w:rFonts w:ascii="Times New Roman" w:hAnsi="Times New Roman" w:cs="Times New Roman"/>
                <w:sz w:val="24"/>
                <w:szCs w:val="24"/>
              </w:rPr>
              <w:t>я</w:t>
            </w:r>
            <w:r w:rsidRPr="00283156">
              <w:rPr>
                <w:rFonts w:ascii="Times New Roman" w:hAnsi="Times New Roman" w:cs="Times New Roman"/>
                <w:sz w:val="24"/>
                <w:szCs w:val="24"/>
              </w:rPr>
              <w:t>тельность, -выявлять пр</w:t>
            </w:r>
            <w:r w:rsidRPr="00283156">
              <w:rPr>
                <w:rFonts w:ascii="Times New Roman" w:hAnsi="Times New Roman" w:cs="Times New Roman"/>
                <w:sz w:val="24"/>
                <w:szCs w:val="24"/>
              </w:rPr>
              <w:t>о</w:t>
            </w:r>
            <w:r w:rsidRPr="00283156">
              <w:rPr>
                <w:rFonts w:ascii="Times New Roman" w:hAnsi="Times New Roman" w:cs="Times New Roman"/>
                <w:sz w:val="24"/>
                <w:szCs w:val="24"/>
              </w:rPr>
              <w:t>блемы,      ставить и форм</w:t>
            </w:r>
            <w:r w:rsidRPr="00283156">
              <w:rPr>
                <w:rFonts w:ascii="Times New Roman" w:hAnsi="Times New Roman" w:cs="Times New Roman"/>
                <w:sz w:val="24"/>
                <w:szCs w:val="24"/>
              </w:rPr>
              <w:t>у</w:t>
            </w:r>
            <w:r w:rsidRPr="00283156">
              <w:rPr>
                <w:rFonts w:ascii="Times New Roman" w:hAnsi="Times New Roman" w:cs="Times New Roman"/>
                <w:sz w:val="24"/>
                <w:szCs w:val="24"/>
              </w:rPr>
              <w:t>лировать собственные задачи в образовательной деятел</w:t>
            </w:r>
            <w:r w:rsidRPr="00283156">
              <w:rPr>
                <w:rFonts w:ascii="Times New Roman" w:hAnsi="Times New Roman" w:cs="Times New Roman"/>
                <w:sz w:val="24"/>
                <w:szCs w:val="24"/>
              </w:rPr>
              <w:t>ь</w:t>
            </w:r>
            <w:r w:rsidRPr="00283156">
              <w:rPr>
                <w:rFonts w:ascii="Times New Roman" w:hAnsi="Times New Roman" w:cs="Times New Roman"/>
                <w:sz w:val="24"/>
                <w:szCs w:val="24"/>
              </w:rPr>
              <w:t>ности и жизненных ситуац</w:t>
            </w:r>
            <w:r w:rsidRPr="00283156">
              <w:rPr>
                <w:rFonts w:ascii="Times New Roman" w:hAnsi="Times New Roman" w:cs="Times New Roman"/>
                <w:sz w:val="24"/>
                <w:szCs w:val="24"/>
              </w:rPr>
              <w:t>и</w:t>
            </w:r>
            <w:r w:rsidRPr="00283156">
              <w:rPr>
                <w:rFonts w:ascii="Times New Roman" w:hAnsi="Times New Roman" w:cs="Times New Roman"/>
                <w:sz w:val="24"/>
                <w:szCs w:val="24"/>
              </w:rPr>
              <w:t>ях;</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 самостоятельно составлять план решения проблем с уч</w:t>
            </w:r>
            <w:r w:rsidRPr="00283156">
              <w:rPr>
                <w:rFonts w:ascii="Times New Roman" w:hAnsi="Times New Roman" w:cs="Times New Roman"/>
                <w:sz w:val="24"/>
                <w:szCs w:val="24"/>
              </w:rPr>
              <w:t>е</w:t>
            </w:r>
            <w:r w:rsidRPr="00283156">
              <w:rPr>
                <w:rFonts w:ascii="Times New Roman" w:hAnsi="Times New Roman" w:cs="Times New Roman"/>
                <w:sz w:val="24"/>
                <w:szCs w:val="24"/>
              </w:rPr>
              <w:t xml:space="preserve">том имеющихся ресурсов, собственных возможностей и </w:t>
            </w:r>
            <w:r w:rsidRPr="00283156">
              <w:rPr>
                <w:rFonts w:ascii="Times New Roman" w:hAnsi="Times New Roman" w:cs="Times New Roman"/>
                <w:sz w:val="24"/>
                <w:szCs w:val="24"/>
              </w:rPr>
              <w:lastRenderedPageBreak/>
              <w:t>предпочтений;</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 давать оценку новым сит</w:t>
            </w:r>
            <w:r w:rsidRPr="00283156">
              <w:rPr>
                <w:rFonts w:ascii="Times New Roman" w:hAnsi="Times New Roman" w:cs="Times New Roman"/>
                <w:sz w:val="24"/>
                <w:szCs w:val="24"/>
              </w:rPr>
              <w:t>у</w:t>
            </w:r>
            <w:r w:rsidRPr="00283156">
              <w:rPr>
                <w:rFonts w:ascii="Times New Roman" w:hAnsi="Times New Roman" w:cs="Times New Roman"/>
                <w:sz w:val="24"/>
                <w:szCs w:val="24"/>
              </w:rPr>
              <w:t>ациям;</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-использовать приемы р</w:t>
            </w:r>
            <w:r w:rsidRPr="00283156">
              <w:rPr>
                <w:rFonts w:ascii="Times New Roman" w:hAnsi="Times New Roman" w:cs="Times New Roman"/>
                <w:sz w:val="24"/>
                <w:szCs w:val="24"/>
              </w:rPr>
              <w:t>е</w:t>
            </w:r>
            <w:r w:rsidRPr="00283156">
              <w:rPr>
                <w:rFonts w:ascii="Times New Roman" w:hAnsi="Times New Roman" w:cs="Times New Roman"/>
                <w:sz w:val="24"/>
                <w:szCs w:val="24"/>
              </w:rPr>
              <w:t>флексии для оценки ситу</w:t>
            </w:r>
            <w:r w:rsidRPr="00283156">
              <w:rPr>
                <w:rFonts w:ascii="Times New Roman" w:hAnsi="Times New Roman" w:cs="Times New Roman"/>
                <w:sz w:val="24"/>
                <w:szCs w:val="24"/>
              </w:rPr>
              <w:t>а</w:t>
            </w:r>
            <w:r w:rsidRPr="00283156">
              <w:rPr>
                <w:rFonts w:ascii="Times New Roman" w:hAnsi="Times New Roman" w:cs="Times New Roman"/>
                <w:sz w:val="24"/>
                <w:szCs w:val="24"/>
              </w:rPr>
              <w:t>ции, выбора верного реш</w:t>
            </w:r>
            <w:r w:rsidRPr="00283156">
              <w:rPr>
                <w:rFonts w:ascii="Times New Roman" w:hAnsi="Times New Roman" w:cs="Times New Roman"/>
                <w:sz w:val="24"/>
                <w:szCs w:val="24"/>
              </w:rPr>
              <w:t>е</w:t>
            </w:r>
            <w:r w:rsidRPr="00283156">
              <w:rPr>
                <w:rFonts w:ascii="Times New Roman" w:hAnsi="Times New Roman" w:cs="Times New Roman"/>
                <w:sz w:val="24"/>
                <w:szCs w:val="24"/>
              </w:rPr>
              <w:t>ния;</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 оценивать риски и своевр</w:t>
            </w:r>
            <w:r w:rsidRPr="00283156">
              <w:rPr>
                <w:rFonts w:ascii="Times New Roman" w:hAnsi="Times New Roman" w:cs="Times New Roman"/>
                <w:sz w:val="24"/>
                <w:szCs w:val="24"/>
              </w:rPr>
              <w:t>е</w:t>
            </w:r>
            <w:r w:rsidRPr="00283156">
              <w:rPr>
                <w:rFonts w:ascii="Times New Roman" w:hAnsi="Times New Roman" w:cs="Times New Roman"/>
                <w:sz w:val="24"/>
                <w:szCs w:val="24"/>
              </w:rPr>
              <w:t>менно принимать решения по их снижению;</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 действовать, исходя из св</w:t>
            </w:r>
            <w:r w:rsidRPr="00283156">
              <w:rPr>
                <w:rFonts w:ascii="Times New Roman" w:hAnsi="Times New Roman" w:cs="Times New Roman"/>
                <w:sz w:val="24"/>
                <w:szCs w:val="24"/>
              </w:rPr>
              <w:t>о</w:t>
            </w:r>
            <w:r w:rsidRPr="00283156">
              <w:rPr>
                <w:rFonts w:ascii="Times New Roman" w:hAnsi="Times New Roman" w:cs="Times New Roman"/>
                <w:sz w:val="24"/>
                <w:szCs w:val="24"/>
              </w:rPr>
              <w:t>их возможностей;</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color w:val="7030A0"/>
                <w:sz w:val="24"/>
                <w:szCs w:val="24"/>
              </w:rPr>
              <w:t>-</w:t>
            </w:r>
            <w:r w:rsidRPr="00283156">
              <w:rPr>
                <w:rFonts w:ascii="Times New Roman" w:hAnsi="Times New Roman" w:cs="Times New Roman"/>
                <w:sz w:val="24"/>
                <w:szCs w:val="24"/>
              </w:rPr>
              <w:t>различать опасные явления в социальном взаимоде</w:t>
            </w:r>
            <w:r w:rsidRPr="00283156">
              <w:rPr>
                <w:rFonts w:ascii="Times New Roman" w:hAnsi="Times New Roman" w:cs="Times New Roman"/>
                <w:sz w:val="24"/>
                <w:szCs w:val="24"/>
              </w:rPr>
              <w:t>й</w:t>
            </w:r>
            <w:r w:rsidRPr="00283156">
              <w:rPr>
                <w:rFonts w:ascii="Times New Roman" w:hAnsi="Times New Roman" w:cs="Times New Roman"/>
                <w:sz w:val="24"/>
                <w:szCs w:val="24"/>
              </w:rPr>
              <w:t>ствии, в том числе крим</w:t>
            </w:r>
            <w:r w:rsidRPr="00283156">
              <w:rPr>
                <w:rFonts w:ascii="Times New Roman" w:hAnsi="Times New Roman" w:cs="Times New Roman"/>
                <w:sz w:val="24"/>
                <w:szCs w:val="24"/>
              </w:rPr>
              <w:t>и</w:t>
            </w:r>
            <w:r w:rsidRPr="00283156">
              <w:rPr>
                <w:rFonts w:ascii="Times New Roman" w:hAnsi="Times New Roman" w:cs="Times New Roman"/>
                <w:sz w:val="24"/>
                <w:szCs w:val="24"/>
              </w:rPr>
              <w:t xml:space="preserve">нального характера; </w:t>
            </w:r>
          </w:p>
          <w:p w:rsidR="00C976CB" w:rsidRPr="00283156" w:rsidRDefault="00C976CB" w:rsidP="00193FE2">
            <w:pPr>
              <w:widowControl w:val="0"/>
              <w:jc w:val="both"/>
              <w:rPr>
                <w:rFonts w:ascii="Times New Roman" w:hAnsi="Times New Roman" w:cs="Times New Roman"/>
                <w:bCs/>
                <w:i/>
                <w:sz w:val="24"/>
                <w:szCs w:val="24"/>
              </w:rPr>
            </w:pPr>
            <w:r w:rsidRPr="00283156">
              <w:rPr>
                <w:rFonts w:ascii="Times New Roman" w:hAnsi="Times New Roman" w:cs="Times New Roman"/>
                <w:sz w:val="24"/>
                <w:szCs w:val="24"/>
              </w:rPr>
              <w:t>-предупреждать опасные я</w:t>
            </w:r>
            <w:r w:rsidRPr="00283156">
              <w:rPr>
                <w:rFonts w:ascii="Times New Roman" w:hAnsi="Times New Roman" w:cs="Times New Roman"/>
                <w:sz w:val="24"/>
                <w:szCs w:val="24"/>
              </w:rPr>
              <w:t>в</w:t>
            </w:r>
            <w:r w:rsidRPr="00283156">
              <w:rPr>
                <w:rFonts w:ascii="Times New Roman" w:hAnsi="Times New Roman" w:cs="Times New Roman"/>
                <w:sz w:val="24"/>
                <w:szCs w:val="24"/>
              </w:rPr>
              <w:t>ления и противодействовать им</w:t>
            </w:r>
          </w:p>
          <w:p w:rsidR="00C976CB" w:rsidRPr="00283156" w:rsidRDefault="00C976CB" w:rsidP="00193FE2">
            <w:pPr>
              <w:pStyle w:val="dt-p"/>
              <w:widowControl w:val="0"/>
              <w:spacing w:before="0" w:beforeAutospacing="0" w:after="0" w:afterAutospacing="0"/>
              <w:jc w:val="both"/>
            </w:pPr>
            <w:r w:rsidRPr="00283156">
              <w:rPr>
                <w:rFonts w:eastAsiaTheme="minorHAnsi"/>
                <w:lang w:eastAsia="en-US"/>
              </w:rPr>
              <w:t>-</w:t>
            </w:r>
            <w:r w:rsidRPr="00283156">
              <w:t>применять способы бе</w:t>
            </w:r>
            <w:r w:rsidRPr="00283156">
              <w:t>з</w:t>
            </w:r>
            <w:r w:rsidRPr="00283156">
              <w:t>опасного поведения в ци</w:t>
            </w:r>
            <w:r w:rsidRPr="00283156">
              <w:t>ф</w:t>
            </w:r>
            <w:r w:rsidRPr="00283156">
              <w:t>ровой среде на практике; -распознавать опасности в цифровой среде (в том числе криминального характера, опасности вовлечения в д</w:t>
            </w:r>
            <w:r w:rsidRPr="00283156">
              <w:t>е</w:t>
            </w:r>
            <w:r w:rsidRPr="00283156">
              <w:t xml:space="preserve">структивную деятельность) и противодействовать им; </w:t>
            </w:r>
          </w:p>
          <w:p w:rsidR="00C976CB" w:rsidRPr="00283156" w:rsidRDefault="00C976CB" w:rsidP="00193FE2">
            <w:pPr>
              <w:pStyle w:val="dt-p"/>
              <w:widowControl w:val="0"/>
              <w:spacing w:before="0" w:beforeAutospacing="0" w:after="0" w:afterAutospacing="0"/>
              <w:jc w:val="both"/>
            </w:pPr>
            <w:r w:rsidRPr="00283156">
              <w:t>-различать приемы вовлеч</w:t>
            </w:r>
            <w:r w:rsidRPr="00283156">
              <w:t>е</w:t>
            </w:r>
            <w:r w:rsidRPr="00283156">
              <w:t>ния в деструктивные соо</w:t>
            </w:r>
            <w:r w:rsidRPr="00283156">
              <w:t>б</w:t>
            </w:r>
            <w:r w:rsidRPr="00283156">
              <w:t>щества, экстремистскую и террористическую деятел</w:t>
            </w:r>
            <w:r w:rsidRPr="00283156">
              <w:t>ь</w:t>
            </w:r>
            <w:r w:rsidRPr="00283156">
              <w:t>ность и противодействовать им;</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highlight w:val="white"/>
              </w:rPr>
              <w:t>-противостоять идеологии экстремизма, национализма, ксенофобии, дискриминации по социальным, религио</w:t>
            </w:r>
            <w:r w:rsidRPr="00283156">
              <w:rPr>
                <w:rFonts w:ascii="Times New Roman" w:hAnsi="Times New Roman" w:cs="Times New Roman"/>
                <w:sz w:val="24"/>
                <w:szCs w:val="24"/>
                <w:highlight w:val="white"/>
              </w:rPr>
              <w:t>з</w:t>
            </w:r>
            <w:r w:rsidRPr="00283156">
              <w:rPr>
                <w:rFonts w:ascii="Times New Roman" w:hAnsi="Times New Roman" w:cs="Times New Roman"/>
                <w:sz w:val="24"/>
                <w:szCs w:val="24"/>
                <w:highlight w:val="white"/>
              </w:rPr>
              <w:t>ным, расовым, национал</w:t>
            </w:r>
            <w:r w:rsidRPr="00283156">
              <w:rPr>
                <w:rFonts w:ascii="Times New Roman" w:hAnsi="Times New Roman" w:cs="Times New Roman"/>
                <w:sz w:val="24"/>
                <w:szCs w:val="24"/>
                <w:highlight w:val="white"/>
              </w:rPr>
              <w:t>ь</w:t>
            </w:r>
            <w:r w:rsidRPr="00283156">
              <w:rPr>
                <w:rFonts w:ascii="Times New Roman" w:hAnsi="Times New Roman" w:cs="Times New Roman"/>
                <w:sz w:val="24"/>
                <w:szCs w:val="24"/>
                <w:highlight w:val="white"/>
              </w:rPr>
              <w:t>ным признакам;</w:t>
            </w:r>
          </w:p>
          <w:p w:rsidR="00C976CB" w:rsidRPr="00283156" w:rsidRDefault="00C976CB" w:rsidP="00193FE2">
            <w:pPr>
              <w:widowControl w:val="0"/>
              <w:tabs>
                <w:tab w:val="left" w:pos="419"/>
              </w:tabs>
              <w:jc w:val="both"/>
              <w:rPr>
                <w:rFonts w:ascii="Times New Roman" w:hAnsi="Times New Roman" w:cs="Times New Roman"/>
                <w:sz w:val="24"/>
                <w:szCs w:val="24"/>
              </w:rPr>
            </w:pPr>
            <w:r w:rsidRPr="00283156">
              <w:rPr>
                <w:rFonts w:ascii="Times New Roman" w:hAnsi="Times New Roman" w:cs="Times New Roman"/>
                <w:sz w:val="24"/>
                <w:szCs w:val="24"/>
                <w:highlight w:val="white"/>
              </w:rPr>
              <w:t>- взаимодействовать с соц</w:t>
            </w:r>
            <w:r w:rsidRPr="00283156">
              <w:rPr>
                <w:rFonts w:ascii="Times New Roman" w:hAnsi="Times New Roman" w:cs="Times New Roman"/>
                <w:sz w:val="24"/>
                <w:szCs w:val="24"/>
                <w:highlight w:val="white"/>
              </w:rPr>
              <w:t>и</w:t>
            </w:r>
            <w:r w:rsidRPr="00283156">
              <w:rPr>
                <w:rFonts w:ascii="Times New Roman" w:hAnsi="Times New Roman" w:cs="Times New Roman"/>
                <w:sz w:val="24"/>
                <w:szCs w:val="24"/>
                <w:highlight w:val="white"/>
              </w:rPr>
              <w:t>альными институтами в с</w:t>
            </w:r>
            <w:r w:rsidRPr="00283156">
              <w:rPr>
                <w:rFonts w:ascii="Times New Roman" w:hAnsi="Times New Roman" w:cs="Times New Roman"/>
                <w:sz w:val="24"/>
                <w:szCs w:val="24"/>
                <w:highlight w:val="white"/>
              </w:rPr>
              <w:t>о</w:t>
            </w:r>
            <w:r w:rsidRPr="00283156">
              <w:rPr>
                <w:rFonts w:ascii="Times New Roman" w:hAnsi="Times New Roman" w:cs="Times New Roman"/>
                <w:sz w:val="24"/>
                <w:szCs w:val="24"/>
                <w:highlight w:val="white"/>
              </w:rPr>
              <w:t>ответствии с их функциями и назначением;</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highlight w:val="white"/>
              </w:rPr>
              <w:t>-прогнозировать неблагопр</w:t>
            </w:r>
            <w:r w:rsidRPr="00283156">
              <w:rPr>
                <w:rFonts w:ascii="Times New Roman" w:hAnsi="Times New Roman" w:cs="Times New Roman"/>
                <w:sz w:val="24"/>
                <w:szCs w:val="24"/>
                <w:highlight w:val="white"/>
              </w:rPr>
              <w:t>и</w:t>
            </w:r>
            <w:r w:rsidRPr="00283156">
              <w:rPr>
                <w:rFonts w:ascii="Times New Roman" w:hAnsi="Times New Roman" w:cs="Times New Roman"/>
                <w:sz w:val="24"/>
                <w:szCs w:val="24"/>
                <w:highlight w:val="white"/>
              </w:rPr>
              <w:t>ятные экологические после</w:t>
            </w:r>
            <w:r w:rsidRPr="00283156">
              <w:rPr>
                <w:rFonts w:ascii="Times New Roman" w:hAnsi="Times New Roman" w:cs="Times New Roman"/>
                <w:sz w:val="24"/>
                <w:szCs w:val="24"/>
                <w:highlight w:val="white"/>
              </w:rPr>
              <w:t>д</w:t>
            </w:r>
            <w:r w:rsidRPr="00283156">
              <w:rPr>
                <w:rFonts w:ascii="Times New Roman" w:hAnsi="Times New Roman" w:cs="Times New Roman"/>
                <w:sz w:val="24"/>
                <w:szCs w:val="24"/>
                <w:highlight w:val="white"/>
              </w:rPr>
              <w:t>ствия предпринимаемых действий, предотвращать их;</w:t>
            </w:r>
            <w:r w:rsidRPr="00283156">
              <w:rPr>
                <w:rFonts w:ascii="Times New Roman" w:hAnsi="Times New Roman" w:cs="Times New Roman"/>
                <w:sz w:val="24"/>
                <w:szCs w:val="24"/>
              </w:rPr>
              <w:t xml:space="preserve"> </w:t>
            </w:r>
          </w:p>
          <w:p w:rsidR="00024770"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-применять на практике о</w:t>
            </w:r>
            <w:r w:rsidRPr="00283156">
              <w:rPr>
                <w:rFonts w:ascii="Times New Roman" w:hAnsi="Times New Roman" w:cs="Times New Roman"/>
                <w:sz w:val="24"/>
                <w:szCs w:val="24"/>
              </w:rPr>
              <w:t>с</w:t>
            </w:r>
            <w:r w:rsidRPr="00283156">
              <w:rPr>
                <w:rFonts w:ascii="Times New Roman" w:hAnsi="Times New Roman" w:cs="Times New Roman"/>
                <w:sz w:val="24"/>
                <w:szCs w:val="24"/>
              </w:rPr>
              <w:t>новы и правила поведения на транспорте</w:t>
            </w:r>
          </w:p>
          <w:p w:rsidR="00C976CB" w:rsidRPr="00283156" w:rsidRDefault="00C976CB" w:rsidP="00193FE2">
            <w:pPr>
              <w:widowControl w:val="0"/>
              <w:jc w:val="both"/>
              <w:rPr>
                <w:rFonts w:ascii="Times New Roman" w:hAnsi="Times New Roman" w:cs="Times New Roman"/>
                <w:bCs/>
                <w:i/>
                <w:sz w:val="24"/>
                <w:szCs w:val="24"/>
              </w:rPr>
            </w:pPr>
            <w:r w:rsidRPr="00283156">
              <w:rPr>
                <w:rFonts w:ascii="Times New Roman" w:hAnsi="Times New Roman" w:cs="Times New Roman"/>
                <w:sz w:val="24"/>
                <w:szCs w:val="24"/>
              </w:rPr>
              <w:t>-применять знания о спос</w:t>
            </w:r>
            <w:r w:rsidRPr="00283156">
              <w:rPr>
                <w:rFonts w:ascii="Times New Roman" w:hAnsi="Times New Roman" w:cs="Times New Roman"/>
                <w:sz w:val="24"/>
                <w:szCs w:val="24"/>
              </w:rPr>
              <w:t>о</w:t>
            </w:r>
            <w:r w:rsidRPr="00283156">
              <w:rPr>
                <w:rFonts w:ascii="Times New Roman" w:hAnsi="Times New Roman" w:cs="Times New Roman"/>
                <w:sz w:val="24"/>
                <w:szCs w:val="24"/>
              </w:rPr>
              <w:lastRenderedPageBreak/>
              <w:t xml:space="preserve">бах безопасного поведения в природной среде; </w:t>
            </w:r>
          </w:p>
          <w:p w:rsidR="00C976CB" w:rsidRPr="00283156" w:rsidRDefault="00C976CB" w:rsidP="00193FE2">
            <w:pPr>
              <w:pStyle w:val="dt-p"/>
              <w:widowControl w:val="0"/>
              <w:spacing w:before="0" w:beforeAutospacing="0" w:after="0" w:afterAutospacing="0"/>
              <w:jc w:val="both"/>
            </w:pPr>
            <w:r w:rsidRPr="00283156">
              <w:t>- действовать при чрезв</w:t>
            </w:r>
            <w:r w:rsidRPr="00283156">
              <w:t>ы</w:t>
            </w:r>
            <w:r w:rsidRPr="00283156">
              <w:t>чайных ситуациях природн</w:t>
            </w:r>
            <w:r w:rsidRPr="00283156">
              <w:t>о</w:t>
            </w:r>
            <w:r w:rsidRPr="00283156">
              <w:t xml:space="preserve">го характера; </w:t>
            </w:r>
          </w:p>
          <w:p w:rsidR="00C976CB" w:rsidRPr="00283156" w:rsidRDefault="00C976CB" w:rsidP="00193FE2">
            <w:pPr>
              <w:jc w:val="both"/>
              <w:rPr>
                <w:rFonts w:ascii="Times New Roman" w:hAnsi="Times New Roman" w:cs="Times New Roman"/>
                <w:bCs/>
                <w:i/>
                <w:sz w:val="24"/>
                <w:szCs w:val="24"/>
              </w:rPr>
            </w:pPr>
            <w:r w:rsidRPr="00283156">
              <w:rPr>
                <w:rFonts w:ascii="Times New Roman" w:hAnsi="Times New Roman" w:cs="Times New Roman"/>
                <w:sz w:val="24"/>
                <w:szCs w:val="24"/>
              </w:rPr>
              <w:t>-порядок действий при угр</w:t>
            </w:r>
            <w:r w:rsidRPr="00283156">
              <w:rPr>
                <w:rFonts w:ascii="Times New Roman" w:hAnsi="Times New Roman" w:cs="Times New Roman"/>
                <w:sz w:val="24"/>
                <w:szCs w:val="24"/>
              </w:rPr>
              <w:t>о</w:t>
            </w:r>
            <w:r w:rsidRPr="00283156">
              <w:rPr>
                <w:rFonts w:ascii="Times New Roman" w:hAnsi="Times New Roman" w:cs="Times New Roman"/>
                <w:sz w:val="24"/>
                <w:szCs w:val="24"/>
              </w:rPr>
              <w:t>зе пожара и пожаре в бы ту, общественных местах, на транспорте, в природной среде;</w:t>
            </w:r>
          </w:p>
          <w:p w:rsidR="00C976CB" w:rsidRPr="00283156" w:rsidRDefault="00C976CB" w:rsidP="00193FE2">
            <w:pPr>
              <w:pStyle w:val="a6"/>
              <w:widowControl w:val="0"/>
              <w:ind w:left="0"/>
              <w:contextualSpacing w:val="0"/>
              <w:jc w:val="both"/>
              <w:rPr>
                <w:rFonts w:ascii="Times New Roman" w:hAnsi="Times New Roman" w:cs="Times New Roman"/>
                <w:sz w:val="24"/>
                <w:szCs w:val="24"/>
              </w:rPr>
            </w:pPr>
            <w:r w:rsidRPr="00283156">
              <w:rPr>
                <w:rFonts w:ascii="Times New Roman" w:hAnsi="Times New Roman" w:cs="Times New Roman"/>
                <w:sz w:val="24"/>
                <w:szCs w:val="24"/>
              </w:rPr>
              <w:t xml:space="preserve">- оказывать первую помощь при неотложных состояниях;   </w:t>
            </w:r>
          </w:p>
          <w:p w:rsidR="00C976CB" w:rsidRPr="00283156" w:rsidRDefault="00C976CB" w:rsidP="00193FE2">
            <w:pPr>
              <w:pStyle w:val="a6"/>
              <w:widowControl w:val="0"/>
              <w:ind w:left="0"/>
              <w:contextualSpacing w:val="0"/>
              <w:jc w:val="both"/>
              <w:rPr>
                <w:rFonts w:ascii="Times New Roman" w:hAnsi="Times New Roman" w:cs="Times New Roman"/>
                <w:sz w:val="24"/>
                <w:szCs w:val="24"/>
              </w:rPr>
            </w:pPr>
            <w:r w:rsidRPr="00283156">
              <w:rPr>
                <w:rFonts w:ascii="Times New Roman" w:hAnsi="Times New Roman" w:cs="Times New Roman"/>
                <w:sz w:val="24"/>
                <w:szCs w:val="24"/>
              </w:rPr>
              <w:t>-применять табельные и по</w:t>
            </w:r>
            <w:r w:rsidRPr="00283156">
              <w:rPr>
                <w:rFonts w:ascii="Times New Roman" w:hAnsi="Times New Roman" w:cs="Times New Roman"/>
                <w:sz w:val="24"/>
                <w:szCs w:val="24"/>
              </w:rPr>
              <w:t>д</w:t>
            </w:r>
            <w:r w:rsidRPr="00283156">
              <w:rPr>
                <w:rFonts w:ascii="Times New Roman" w:hAnsi="Times New Roman" w:cs="Times New Roman"/>
                <w:sz w:val="24"/>
                <w:szCs w:val="24"/>
              </w:rPr>
              <w:t>ручные средства для само- и взаимопомощи;</w:t>
            </w:r>
          </w:p>
          <w:p w:rsidR="00C976CB" w:rsidRPr="00283156" w:rsidRDefault="00C976CB" w:rsidP="00193FE2">
            <w:pPr>
              <w:pStyle w:val="a6"/>
              <w:widowControl w:val="0"/>
              <w:ind w:left="0"/>
              <w:contextualSpacing w:val="0"/>
              <w:jc w:val="both"/>
              <w:rPr>
                <w:rFonts w:ascii="Times New Roman" w:hAnsi="Times New Roman" w:cs="Times New Roman"/>
                <w:sz w:val="24"/>
                <w:szCs w:val="24"/>
              </w:rPr>
            </w:pPr>
            <w:r w:rsidRPr="00283156">
              <w:rPr>
                <w:rFonts w:ascii="Times New Roman" w:hAnsi="Times New Roman" w:cs="Times New Roman"/>
                <w:sz w:val="24"/>
                <w:szCs w:val="24"/>
              </w:rPr>
              <w:t>-оказывать первую помощь в условиях ведения боевых действий,</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 xml:space="preserve">- делать осознанный выбор, аргументировать его, брать ответственность за решение; </w:t>
            </w:r>
          </w:p>
          <w:p w:rsidR="00C976CB" w:rsidRPr="00283156" w:rsidRDefault="00C976CB" w:rsidP="00193FE2">
            <w:pPr>
              <w:jc w:val="both"/>
              <w:rPr>
                <w:rFonts w:ascii="Times New Roman" w:hAnsi="Times New Roman" w:cs="Times New Roman"/>
                <w:sz w:val="24"/>
                <w:szCs w:val="24"/>
              </w:rPr>
            </w:pPr>
            <w:r w:rsidRPr="00283156">
              <w:rPr>
                <w:rFonts w:ascii="Times New Roman" w:hAnsi="Times New Roman" w:cs="Times New Roman"/>
                <w:sz w:val="24"/>
                <w:szCs w:val="24"/>
              </w:rPr>
              <w:t>-поддерживать состояние р</w:t>
            </w:r>
            <w:r w:rsidRPr="00283156">
              <w:rPr>
                <w:rFonts w:ascii="Times New Roman" w:hAnsi="Times New Roman" w:cs="Times New Roman"/>
                <w:sz w:val="24"/>
                <w:szCs w:val="24"/>
              </w:rPr>
              <w:t>а</w:t>
            </w:r>
            <w:r w:rsidRPr="00283156">
              <w:rPr>
                <w:rFonts w:ascii="Times New Roman" w:hAnsi="Times New Roman" w:cs="Times New Roman"/>
                <w:sz w:val="24"/>
                <w:szCs w:val="24"/>
              </w:rPr>
              <w:t>бочего места в соответствии с требованиями охраны тр</w:t>
            </w:r>
            <w:r w:rsidRPr="00283156">
              <w:rPr>
                <w:rFonts w:ascii="Times New Roman" w:hAnsi="Times New Roman" w:cs="Times New Roman"/>
                <w:sz w:val="24"/>
                <w:szCs w:val="24"/>
              </w:rPr>
              <w:t>у</w:t>
            </w:r>
            <w:r w:rsidRPr="00283156">
              <w:rPr>
                <w:rFonts w:ascii="Times New Roman" w:hAnsi="Times New Roman" w:cs="Times New Roman"/>
                <w:sz w:val="24"/>
                <w:szCs w:val="24"/>
              </w:rPr>
              <w:t>да, пожарной, промышле</w:t>
            </w:r>
            <w:r w:rsidRPr="00283156">
              <w:rPr>
                <w:rFonts w:ascii="Times New Roman" w:hAnsi="Times New Roman" w:cs="Times New Roman"/>
                <w:sz w:val="24"/>
                <w:szCs w:val="24"/>
              </w:rPr>
              <w:t>н</w:t>
            </w:r>
            <w:r w:rsidRPr="00283156">
              <w:rPr>
                <w:rFonts w:ascii="Times New Roman" w:hAnsi="Times New Roman" w:cs="Times New Roman"/>
                <w:sz w:val="24"/>
                <w:szCs w:val="24"/>
              </w:rPr>
              <w:t>ной и экологической бе</w:t>
            </w:r>
            <w:r w:rsidRPr="00283156">
              <w:rPr>
                <w:rFonts w:ascii="Times New Roman" w:hAnsi="Times New Roman" w:cs="Times New Roman"/>
                <w:sz w:val="24"/>
                <w:szCs w:val="24"/>
              </w:rPr>
              <w:t>з</w:t>
            </w:r>
            <w:r w:rsidRPr="00283156">
              <w:rPr>
                <w:rFonts w:ascii="Times New Roman" w:hAnsi="Times New Roman" w:cs="Times New Roman"/>
                <w:sz w:val="24"/>
                <w:szCs w:val="24"/>
              </w:rPr>
              <w:t xml:space="preserve">опасности; </w:t>
            </w:r>
          </w:p>
          <w:p w:rsidR="00C976CB" w:rsidRPr="00283156" w:rsidRDefault="00C976CB" w:rsidP="00193FE2">
            <w:pPr>
              <w:jc w:val="both"/>
              <w:rPr>
                <w:rFonts w:ascii="Times New Roman" w:hAnsi="Times New Roman" w:cs="Times New Roman"/>
                <w:b/>
                <w:sz w:val="24"/>
                <w:szCs w:val="24"/>
              </w:rPr>
            </w:pPr>
            <w:r w:rsidRPr="00283156">
              <w:rPr>
                <w:rFonts w:ascii="Times New Roman" w:hAnsi="Times New Roman" w:cs="Times New Roman"/>
                <w:sz w:val="24"/>
                <w:szCs w:val="24"/>
              </w:rPr>
              <w:t>-применять средства инд</w:t>
            </w:r>
            <w:r w:rsidRPr="00283156">
              <w:rPr>
                <w:rFonts w:ascii="Times New Roman" w:hAnsi="Times New Roman" w:cs="Times New Roman"/>
                <w:sz w:val="24"/>
                <w:szCs w:val="24"/>
              </w:rPr>
              <w:t>и</w:t>
            </w:r>
            <w:r w:rsidRPr="00283156">
              <w:rPr>
                <w:rFonts w:ascii="Times New Roman" w:hAnsi="Times New Roman" w:cs="Times New Roman"/>
                <w:sz w:val="24"/>
                <w:szCs w:val="24"/>
              </w:rPr>
              <w:t>видуальной и коллективной защиты при выполнении р</w:t>
            </w:r>
            <w:r w:rsidRPr="00283156">
              <w:rPr>
                <w:rFonts w:ascii="Times New Roman" w:hAnsi="Times New Roman" w:cs="Times New Roman"/>
                <w:sz w:val="24"/>
                <w:szCs w:val="24"/>
              </w:rPr>
              <w:t>а</w:t>
            </w:r>
            <w:r w:rsidRPr="00283156">
              <w:rPr>
                <w:rFonts w:ascii="Times New Roman" w:hAnsi="Times New Roman" w:cs="Times New Roman"/>
                <w:sz w:val="24"/>
                <w:szCs w:val="24"/>
              </w:rPr>
              <w:t>бот</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976CB" w:rsidRDefault="00C976CB" w:rsidP="00193FE2">
            <w:pPr>
              <w:pStyle w:val="dt-p"/>
              <w:widowControl w:val="0"/>
              <w:spacing w:before="0" w:beforeAutospacing="0" w:after="0" w:afterAutospacing="0"/>
              <w:jc w:val="both"/>
            </w:pPr>
            <w:r w:rsidRPr="00283156">
              <w:lastRenderedPageBreak/>
              <w:t>- задачи и основные принципы организации единой системы предупреждения и ликвидации последствий чрезвычайных с</w:t>
            </w:r>
            <w:r w:rsidRPr="00283156">
              <w:t>и</w:t>
            </w:r>
            <w:r w:rsidRPr="00283156">
              <w:t>туаций, прав и обязанностей гражданина в этой области;                         - права и обязанности гражд</w:t>
            </w:r>
            <w:r w:rsidRPr="00283156">
              <w:t>а</w:t>
            </w:r>
            <w:r w:rsidRPr="00283156">
              <w:t>нина в области гражданской обороны;</w:t>
            </w:r>
          </w:p>
          <w:p w:rsidR="00C976CB" w:rsidRDefault="00C976CB" w:rsidP="00193FE2">
            <w:pPr>
              <w:pStyle w:val="dt-p"/>
              <w:widowControl w:val="0"/>
              <w:spacing w:before="0" w:beforeAutospacing="0" w:after="0" w:afterAutospacing="0"/>
              <w:jc w:val="both"/>
            </w:pPr>
            <w:r w:rsidRPr="00283156">
              <w:t>- действия по сигналам гра</w:t>
            </w:r>
            <w:r w:rsidRPr="00283156">
              <w:t>ж</w:t>
            </w:r>
            <w:r w:rsidRPr="00283156">
              <w:t xml:space="preserve">данской обороны </w:t>
            </w:r>
          </w:p>
          <w:p w:rsidR="00C976CB" w:rsidRPr="00C976CB" w:rsidRDefault="00C976CB" w:rsidP="00193FE2">
            <w:pPr>
              <w:pStyle w:val="dt-p"/>
              <w:widowControl w:val="0"/>
              <w:spacing w:before="0" w:beforeAutospacing="0" w:after="0" w:afterAutospacing="0"/>
              <w:jc w:val="both"/>
            </w:pPr>
            <w:r w:rsidRPr="00283156">
              <w:t>- правила безопасного повед</w:t>
            </w:r>
            <w:r w:rsidRPr="00283156">
              <w:t>е</w:t>
            </w:r>
            <w:r w:rsidRPr="00283156">
              <w:t>ния и способов их примене</w:t>
            </w:r>
            <w:r>
              <w:t>ния в собственном поведении.</w:t>
            </w:r>
          </w:p>
          <w:p w:rsidR="00C976CB" w:rsidRDefault="00C976CB" w:rsidP="00193FE2">
            <w:pPr>
              <w:jc w:val="both"/>
              <w:rPr>
                <w:rFonts w:ascii="Times New Roman" w:hAnsi="Times New Roman" w:cs="Times New Roman"/>
                <w:sz w:val="24"/>
                <w:szCs w:val="24"/>
              </w:rPr>
            </w:pPr>
            <w:r w:rsidRPr="00283156">
              <w:rPr>
                <w:rFonts w:ascii="Times New Roman" w:hAnsi="Times New Roman" w:cs="Times New Roman"/>
                <w:sz w:val="24"/>
                <w:szCs w:val="24"/>
              </w:rPr>
              <w:t>- применение беспилотных л</w:t>
            </w:r>
            <w:r w:rsidRPr="00283156">
              <w:rPr>
                <w:rFonts w:ascii="Times New Roman" w:hAnsi="Times New Roman" w:cs="Times New Roman"/>
                <w:sz w:val="24"/>
                <w:szCs w:val="24"/>
              </w:rPr>
              <w:t>е</w:t>
            </w:r>
            <w:r w:rsidRPr="00283156">
              <w:rPr>
                <w:rFonts w:ascii="Times New Roman" w:hAnsi="Times New Roman" w:cs="Times New Roman"/>
                <w:sz w:val="24"/>
                <w:szCs w:val="24"/>
              </w:rPr>
              <w:t>тательных аппаратов и морских беспилотных аппаратов;</w:t>
            </w:r>
          </w:p>
          <w:p w:rsidR="00C976CB" w:rsidRPr="00283156" w:rsidRDefault="00C976CB" w:rsidP="00193FE2">
            <w:pPr>
              <w:jc w:val="both"/>
              <w:rPr>
                <w:rFonts w:ascii="Times New Roman" w:hAnsi="Times New Roman" w:cs="Times New Roman"/>
                <w:bCs/>
                <w:i/>
                <w:sz w:val="24"/>
                <w:szCs w:val="24"/>
              </w:rPr>
            </w:pPr>
            <w:r w:rsidRPr="00283156">
              <w:rPr>
                <w:rFonts w:ascii="Times New Roman" w:hAnsi="Times New Roman" w:cs="Times New Roman"/>
                <w:sz w:val="24"/>
                <w:szCs w:val="24"/>
              </w:rPr>
              <w:t>-возможности применения с</w:t>
            </w:r>
            <w:r w:rsidRPr="00283156">
              <w:rPr>
                <w:rFonts w:ascii="Times New Roman" w:hAnsi="Times New Roman" w:cs="Times New Roman"/>
                <w:sz w:val="24"/>
                <w:szCs w:val="24"/>
              </w:rPr>
              <w:t>о</w:t>
            </w:r>
            <w:r w:rsidRPr="00283156">
              <w:rPr>
                <w:rFonts w:ascii="Times New Roman" w:hAnsi="Times New Roman" w:cs="Times New Roman"/>
                <w:sz w:val="24"/>
                <w:szCs w:val="24"/>
              </w:rPr>
              <w:t>временных достижений научно-технического прогресса в усл</w:t>
            </w:r>
            <w:r w:rsidRPr="00283156">
              <w:rPr>
                <w:rFonts w:ascii="Times New Roman" w:hAnsi="Times New Roman" w:cs="Times New Roman"/>
                <w:sz w:val="24"/>
                <w:szCs w:val="24"/>
              </w:rPr>
              <w:t>о</w:t>
            </w:r>
            <w:r w:rsidRPr="00283156">
              <w:rPr>
                <w:rFonts w:ascii="Times New Roman" w:hAnsi="Times New Roman" w:cs="Times New Roman"/>
                <w:sz w:val="24"/>
                <w:szCs w:val="24"/>
              </w:rPr>
              <w:t>виях современного боя.</w:t>
            </w:r>
          </w:p>
          <w:p w:rsidR="00C976CB" w:rsidRDefault="00C976CB" w:rsidP="00193FE2">
            <w:pPr>
              <w:pStyle w:val="dt-p"/>
              <w:widowControl w:val="0"/>
              <w:spacing w:before="0" w:beforeAutospacing="0" w:after="0" w:afterAutospacing="0"/>
              <w:jc w:val="both"/>
            </w:pPr>
            <w:r w:rsidRPr="00283156">
              <w:t>-основы законодательства Ро</w:t>
            </w:r>
            <w:r w:rsidRPr="00283156">
              <w:t>с</w:t>
            </w:r>
            <w:r w:rsidRPr="00283156">
              <w:t>сийской Федерации, обеспеч</w:t>
            </w:r>
            <w:r w:rsidRPr="00283156">
              <w:t>и</w:t>
            </w:r>
            <w:r w:rsidRPr="00283156">
              <w:t>вающие национальную бе</w:t>
            </w:r>
            <w:r w:rsidRPr="00283156">
              <w:t>з</w:t>
            </w:r>
            <w:r w:rsidRPr="00283156">
              <w:t>опасность и защиту населения от внешних и внутренних угроз;</w:t>
            </w:r>
          </w:p>
          <w:p w:rsidR="00C976CB" w:rsidRPr="00283156" w:rsidRDefault="00C976CB" w:rsidP="00193FE2">
            <w:pPr>
              <w:pStyle w:val="dt-p"/>
              <w:widowControl w:val="0"/>
              <w:spacing w:before="0" w:beforeAutospacing="0" w:after="0" w:afterAutospacing="0"/>
              <w:jc w:val="both"/>
            </w:pPr>
            <w:r w:rsidRPr="00283156">
              <w:t>-о государственной политике в области обеспечения госуда</w:t>
            </w:r>
            <w:r w:rsidRPr="00283156">
              <w:t>р</w:t>
            </w:r>
            <w:r w:rsidRPr="00283156">
              <w:t>ственной и общественной бе</w:t>
            </w:r>
            <w:r w:rsidRPr="00283156">
              <w:t>з</w:t>
            </w:r>
            <w:r w:rsidRPr="00283156">
              <w:t xml:space="preserve">опасности, защиты населения и территорий от чрезвычайных ситуаций различного характера. </w:t>
            </w:r>
            <w:r w:rsidRPr="00283156">
              <w:lastRenderedPageBreak/>
              <w:t>-образовательные организации, осуществляющие подготовку кадров в интересах обороны и безопасности государства, обеспечении законности и пр</w:t>
            </w:r>
            <w:r w:rsidRPr="00283156">
              <w:t>а</w:t>
            </w:r>
            <w:r w:rsidRPr="00283156">
              <w:t>вопорядка.</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-основы безопасного, констру</w:t>
            </w:r>
            <w:r w:rsidRPr="00283156">
              <w:rPr>
                <w:rFonts w:ascii="Times New Roman" w:hAnsi="Times New Roman" w:cs="Times New Roman"/>
                <w:sz w:val="24"/>
                <w:szCs w:val="24"/>
              </w:rPr>
              <w:t>к</w:t>
            </w:r>
            <w:r w:rsidRPr="00283156">
              <w:rPr>
                <w:rFonts w:ascii="Times New Roman" w:hAnsi="Times New Roman" w:cs="Times New Roman"/>
                <w:sz w:val="24"/>
                <w:szCs w:val="24"/>
              </w:rPr>
              <w:t>тивного общения</w:t>
            </w:r>
          </w:p>
          <w:p w:rsidR="00C976CB" w:rsidRPr="00283156" w:rsidRDefault="00C976CB" w:rsidP="00193FE2">
            <w:pPr>
              <w:pStyle w:val="dt-p"/>
              <w:widowControl w:val="0"/>
              <w:spacing w:before="0" w:beforeAutospacing="0" w:after="0" w:afterAutospacing="0"/>
              <w:jc w:val="both"/>
            </w:pPr>
            <w:r w:rsidRPr="00283156">
              <w:t>-роль России в современном мире; угрозах военного хара</w:t>
            </w:r>
            <w:r w:rsidRPr="00283156">
              <w:t>к</w:t>
            </w:r>
            <w:r w:rsidRPr="00283156">
              <w:t xml:space="preserve">тера;    </w:t>
            </w:r>
          </w:p>
          <w:p w:rsidR="00C976CB" w:rsidRPr="00283156" w:rsidRDefault="00C976CB" w:rsidP="00193FE2">
            <w:pPr>
              <w:pStyle w:val="dt-p"/>
              <w:widowControl w:val="0"/>
              <w:spacing w:before="0" w:beforeAutospacing="0" w:after="0" w:afterAutospacing="0"/>
              <w:jc w:val="both"/>
            </w:pPr>
            <w:r w:rsidRPr="00283156">
              <w:t>-роль  Вооруженных Сил Ро</w:t>
            </w:r>
            <w:r w:rsidRPr="00283156">
              <w:t>с</w:t>
            </w:r>
            <w:r w:rsidRPr="00283156">
              <w:t>сийской Федерации в обеспеч</w:t>
            </w:r>
            <w:r w:rsidRPr="00283156">
              <w:t>е</w:t>
            </w:r>
            <w:r w:rsidRPr="00283156">
              <w:t xml:space="preserve">нии защиты государства;    </w:t>
            </w:r>
          </w:p>
          <w:p w:rsidR="00C976CB" w:rsidRPr="00283156" w:rsidRDefault="00C976CB" w:rsidP="00193FE2">
            <w:pPr>
              <w:pStyle w:val="dt-p"/>
              <w:widowControl w:val="0"/>
              <w:spacing w:before="0" w:beforeAutospacing="0" w:after="0" w:afterAutospacing="0"/>
              <w:jc w:val="both"/>
            </w:pPr>
            <w:r w:rsidRPr="00283156">
              <w:t>-положения Общевоинских уставов Вооруженных Сил Ро</w:t>
            </w:r>
            <w:r w:rsidRPr="00283156">
              <w:t>с</w:t>
            </w:r>
            <w:r w:rsidRPr="00283156">
              <w:t>сийской Федерации.</w:t>
            </w:r>
          </w:p>
          <w:p w:rsidR="00C976CB" w:rsidRPr="00283156" w:rsidRDefault="00C976CB" w:rsidP="00193FE2">
            <w:pPr>
              <w:pStyle w:val="dt-p"/>
              <w:widowControl w:val="0"/>
              <w:spacing w:before="0" w:beforeAutospacing="0" w:after="0" w:afterAutospacing="0"/>
              <w:jc w:val="both"/>
            </w:pPr>
            <w:r w:rsidRPr="00283156">
              <w:t>-способы безопасного повед</w:t>
            </w:r>
            <w:r w:rsidRPr="00283156">
              <w:t>е</w:t>
            </w:r>
            <w:r w:rsidRPr="00283156">
              <w:t xml:space="preserve">ния в цифровой среде;         </w:t>
            </w:r>
          </w:p>
          <w:p w:rsidR="00C976CB" w:rsidRPr="00283156" w:rsidRDefault="00C976CB" w:rsidP="00193FE2">
            <w:pPr>
              <w:pStyle w:val="dt-p"/>
              <w:widowControl w:val="0"/>
              <w:spacing w:before="0" w:beforeAutospacing="0" w:after="0" w:afterAutospacing="0"/>
              <w:jc w:val="both"/>
            </w:pPr>
            <w:r w:rsidRPr="00283156">
              <w:t>-роль государства в  против</w:t>
            </w:r>
            <w:r w:rsidRPr="00283156">
              <w:t>о</w:t>
            </w:r>
            <w:r w:rsidRPr="00283156">
              <w:t xml:space="preserve">действии  терроризму; </w:t>
            </w:r>
          </w:p>
          <w:p w:rsidR="00C976CB" w:rsidRPr="00283156" w:rsidRDefault="00C976CB" w:rsidP="00193FE2">
            <w:pPr>
              <w:pStyle w:val="dt-p"/>
              <w:widowControl w:val="0"/>
              <w:spacing w:before="0" w:beforeAutospacing="0" w:after="0" w:afterAutospacing="0"/>
              <w:jc w:val="both"/>
            </w:pPr>
            <w:r w:rsidRPr="00283156">
              <w:t>-порядок действий при объя</w:t>
            </w:r>
            <w:r w:rsidRPr="00283156">
              <w:t>в</w:t>
            </w:r>
            <w:r w:rsidRPr="00283156">
              <w:t>лении разного уровня террор</w:t>
            </w:r>
            <w:r w:rsidRPr="00283156">
              <w:t>и</w:t>
            </w:r>
            <w:r w:rsidRPr="00283156">
              <w:t>стической опасности, при угр</w:t>
            </w:r>
            <w:r w:rsidRPr="00283156">
              <w:t>о</w:t>
            </w:r>
            <w:r w:rsidRPr="00283156">
              <w:t>зе совершения террористич</w:t>
            </w:r>
            <w:r w:rsidRPr="00283156">
              <w:t>е</w:t>
            </w:r>
            <w:r w:rsidRPr="00283156">
              <w:t xml:space="preserve">ского акта; </w:t>
            </w:r>
          </w:p>
          <w:p w:rsidR="00C976CB" w:rsidRPr="00283156" w:rsidRDefault="00C976CB" w:rsidP="00193FE2">
            <w:pPr>
              <w:pStyle w:val="dt-p"/>
              <w:widowControl w:val="0"/>
              <w:spacing w:before="0" w:beforeAutospacing="0" w:after="0" w:afterAutospacing="0"/>
              <w:jc w:val="both"/>
              <w:rPr>
                <w:b/>
              </w:rPr>
            </w:pPr>
            <w:r w:rsidRPr="00283156">
              <w:t>-боевые свойства и поража</w:t>
            </w:r>
            <w:r w:rsidRPr="00283156">
              <w:t>ю</w:t>
            </w:r>
            <w:r w:rsidRPr="00283156">
              <w:t>щие действия оружия массов</w:t>
            </w:r>
            <w:r w:rsidRPr="00283156">
              <w:t>о</w:t>
            </w:r>
            <w:r w:rsidRPr="00283156">
              <w:t>го поражения, а также способы защиты от него.</w:t>
            </w:r>
          </w:p>
          <w:p w:rsidR="00C976CB" w:rsidRPr="00283156" w:rsidRDefault="00C976CB" w:rsidP="00193FE2">
            <w:pPr>
              <w:pStyle w:val="dt-p"/>
              <w:widowControl w:val="0"/>
              <w:spacing w:before="0" w:beforeAutospacing="0" w:after="0" w:afterAutospacing="0"/>
              <w:jc w:val="both"/>
            </w:pPr>
            <w:r w:rsidRPr="00283156">
              <w:t>-возможные источники опасн</w:t>
            </w:r>
            <w:r w:rsidRPr="00283156">
              <w:t>о</w:t>
            </w:r>
            <w:r w:rsidRPr="00283156">
              <w:t>сти в различных ситуациях (в быту, транспорте, обществе</w:t>
            </w:r>
            <w:r w:rsidRPr="00283156">
              <w:t>н</w:t>
            </w:r>
            <w:r w:rsidRPr="00283156">
              <w:t xml:space="preserve">ных местах, в природной среде, в социуме, в цифровой среде); </w:t>
            </w:r>
          </w:p>
          <w:p w:rsidR="00C976CB" w:rsidRPr="00283156" w:rsidRDefault="00C976CB" w:rsidP="00193FE2">
            <w:pPr>
              <w:pStyle w:val="dt-p"/>
              <w:widowControl w:val="0"/>
              <w:spacing w:before="0" w:beforeAutospacing="0" w:after="0" w:afterAutospacing="0"/>
              <w:jc w:val="both"/>
            </w:pPr>
            <w:r w:rsidRPr="00283156">
              <w:t>-основные способы предупр</w:t>
            </w:r>
            <w:r w:rsidRPr="00283156">
              <w:t>е</w:t>
            </w:r>
            <w:r w:rsidRPr="00283156">
              <w:t xml:space="preserve">ждения опасных ситуаций; </w:t>
            </w:r>
          </w:p>
          <w:p w:rsidR="00C976CB" w:rsidRPr="00283156" w:rsidRDefault="00C976CB" w:rsidP="00193FE2">
            <w:pPr>
              <w:pStyle w:val="dt-p"/>
              <w:widowControl w:val="0"/>
              <w:spacing w:before="0" w:beforeAutospacing="0" w:after="0" w:afterAutospacing="0"/>
              <w:jc w:val="both"/>
            </w:pPr>
            <w:r w:rsidRPr="00283156">
              <w:t>-порядок действий в чрезв</w:t>
            </w:r>
            <w:r w:rsidRPr="00283156">
              <w:t>ы</w:t>
            </w:r>
            <w:r w:rsidRPr="00283156">
              <w:t>чайных ситуациях.</w:t>
            </w:r>
          </w:p>
          <w:p w:rsidR="00C976CB" w:rsidRPr="00283156" w:rsidRDefault="00C976CB" w:rsidP="00193FE2">
            <w:pPr>
              <w:pStyle w:val="dt-p"/>
              <w:widowControl w:val="0"/>
              <w:spacing w:before="0" w:beforeAutospacing="0" w:after="0" w:afterAutospacing="0"/>
              <w:jc w:val="both"/>
            </w:pPr>
            <w:r w:rsidRPr="00283156">
              <w:t>-основы и правила безопасного поведения на транспорте, ум</w:t>
            </w:r>
            <w:r w:rsidRPr="00283156">
              <w:t>е</w:t>
            </w:r>
            <w:r w:rsidRPr="00283156">
              <w:t>ние применять их на практике, знание о порядке действий в опасных и чрезвычайных сит</w:t>
            </w:r>
            <w:r w:rsidRPr="00283156">
              <w:t>у</w:t>
            </w:r>
            <w:r w:rsidRPr="00283156">
              <w:t>ациях на транспорте.</w:t>
            </w:r>
          </w:p>
          <w:p w:rsidR="00FF5C2D" w:rsidRDefault="00C976CB" w:rsidP="00193FE2">
            <w:pPr>
              <w:jc w:val="both"/>
              <w:rPr>
                <w:rFonts w:ascii="Times New Roman" w:hAnsi="Times New Roman" w:cs="Times New Roman"/>
                <w:sz w:val="24"/>
                <w:szCs w:val="24"/>
              </w:rPr>
            </w:pPr>
            <w:r w:rsidRPr="00283156">
              <w:rPr>
                <w:rFonts w:ascii="Times New Roman" w:hAnsi="Times New Roman" w:cs="Times New Roman"/>
                <w:sz w:val="24"/>
                <w:szCs w:val="24"/>
              </w:rPr>
              <w:t>-основы пожарной безопасн</w:t>
            </w:r>
            <w:r w:rsidRPr="00283156">
              <w:rPr>
                <w:rFonts w:ascii="Times New Roman" w:hAnsi="Times New Roman" w:cs="Times New Roman"/>
                <w:sz w:val="24"/>
                <w:szCs w:val="24"/>
              </w:rPr>
              <w:t>о</w:t>
            </w:r>
            <w:r w:rsidRPr="00283156">
              <w:rPr>
                <w:rFonts w:ascii="Times New Roman" w:hAnsi="Times New Roman" w:cs="Times New Roman"/>
                <w:sz w:val="24"/>
                <w:szCs w:val="24"/>
              </w:rPr>
              <w:t>сти;</w:t>
            </w:r>
          </w:p>
          <w:p w:rsidR="00C976CB" w:rsidRPr="00283156" w:rsidRDefault="00C976CB" w:rsidP="00193FE2">
            <w:pPr>
              <w:jc w:val="both"/>
              <w:rPr>
                <w:rFonts w:ascii="Times New Roman" w:hAnsi="Times New Roman" w:cs="Times New Roman"/>
                <w:bCs/>
                <w:i/>
                <w:sz w:val="24"/>
                <w:szCs w:val="24"/>
              </w:rPr>
            </w:pPr>
            <w:r w:rsidRPr="00283156">
              <w:rPr>
                <w:rFonts w:ascii="Times New Roman" w:hAnsi="Times New Roman" w:cs="Times New Roman"/>
                <w:sz w:val="24"/>
                <w:szCs w:val="24"/>
              </w:rPr>
              <w:t xml:space="preserve"> -порядок действий при угрозе пожара и пожаре в бы ту, общ</w:t>
            </w:r>
            <w:r w:rsidRPr="00283156">
              <w:rPr>
                <w:rFonts w:ascii="Times New Roman" w:hAnsi="Times New Roman" w:cs="Times New Roman"/>
                <w:sz w:val="24"/>
                <w:szCs w:val="24"/>
              </w:rPr>
              <w:t>е</w:t>
            </w:r>
            <w:r w:rsidRPr="00283156">
              <w:rPr>
                <w:rFonts w:ascii="Times New Roman" w:hAnsi="Times New Roman" w:cs="Times New Roman"/>
                <w:sz w:val="24"/>
                <w:szCs w:val="24"/>
              </w:rPr>
              <w:t>ственных местах, на транспо</w:t>
            </w:r>
            <w:r w:rsidRPr="00283156">
              <w:rPr>
                <w:rFonts w:ascii="Times New Roman" w:hAnsi="Times New Roman" w:cs="Times New Roman"/>
                <w:sz w:val="24"/>
                <w:szCs w:val="24"/>
              </w:rPr>
              <w:t>р</w:t>
            </w:r>
            <w:r w:rsidRPr="00283156">
              <w:rPr>
                <w:rFonts w:ascii="Times New Roman" w:hAnsi="Times New Roman" w:cs="Times New Roman"/>
                <w:sz w:val="24"/>
                <w:szCs w:val="24"/>
              </w:rPr>
              <w:t xml:space="preserve">те, в природной среде;        - права и обязанности граждан в </w:t>
            </w:r>
            <w:r w:rsidRPr="00283156">
              <w:rPr>
                <w:rFonts w:ascii="Times New Roman" w:hAnsi="Times New Roman" w:cs="Times New Roman"/>
                <w:sz w:val="24"/>
                <w:szCs w:val="24"/>
              </w:rPr>
              <w:lastRenderedPageBreak/>
              <w:t>области пожарной безопасн</w:t>
            </w:r>
            <w:r w:rsidRPr="00283156">
              <w:rPr>
                <w:rFonts w:ascii="Times New Roman" w:hAnsi="Times New Roman" w:cs="Times New Roman"/>
                <w:sz w:val="24"/>
                <w:szCs w:val="24"/>
              </w:rPr>
              <w:t>о</w:t>
            </w:r>
            <w:r w:rsidRPr="00283156">
              <w:rPr>
                <w:rFonts w:ascii="Times New Roman" w:hAnsi="Times New Roman" w:cs="Times New Roman"/>
                <w:sz w:val="24"/>
                <w:szCs w:val="24"/>
              </w:rPr>
              <w:t>сти.</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 xml:space="preserve">-основы медицинских знаний: </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-приемы оказания первой п</w:t>
            </w:r>
            <w:r w:rsidRPr="00283156">
              <w:rPr>
                <w:rFonts w:ascii="Times New Roman" w:hAnsi="Times New Roman" w:cs="Times New Roman"/>
                <w:sz w:val="24"/>
                <w:szCs w:val="24"/>
              </w:rPr>
              <w:t>о</w:t>
            </w:r>
            <w:r w:rsidRPr="00283156">
              <w:rPr>
                <w:rFonts w:ascii="Times New Roman" w:hAnsi="Times New Roman" w:cs="Times New Roman"/>
                <w:sz w:val="24"/>
                <w:szCs w:val="24"/>
              </w:rPr>
              <w:t>мощи при неотложных состо</w:t>
            </w:r>
            <w:r w:rsidRPr="00283156">
              <w:rPr>
                <w:rFonts w:ascii="Times New Roman" w:hAnsi="Times New Roman" w:cs="Times New Roman"/>
                <w:sz w:val="24"/>
                <w:szCs w:val="24"/>
              </w:rPr>
              <w:t>я</w:t>
            </w:r>
            <w:r w:rsidRPr="00283156">
              <w:rPr>
                <w:rFonts w:ascii="Times New Roman" w:hAnsi="Times New Roman" w:cs="Times New Roman"/>
                <w:sz w:val="24"/>
                <w:szCs w:val="24"/>
              </w:rPr>
              <w:t xml:space="preserve">ниях;   </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 xml:space="preserve"> - инфекционные и неинфекц</w:t>
            </w:r>
            <w:r w:rsidRPr="00283156">
              <w:rPr>
                <w:rFonts w:ascii="Times New Roman" w:hAnsi="Times New Roman" w:cs="Times New Roman"/>
                <w:sz w:val="24"/>
                <w:szCs w:val="24"/>
              </w:rPr>
              <w:t>и</w:t>
            </w:r>
            <w:r w:rsidRPr="00283156">
              <w:rPr>
                <w:rFonts w:ascii="Times New Roman" w:hAnsi="Times New Roman" w:cs="Times New Roman"/>
                <w:sz w:val="24"/>
                <w:szCs w:val="24"/>
              </w:rPr>
              <w:t>онные заболевания, способы профилактики;</w:t>
            </w:r>
          </w:p>
          <w:p w:rsidR="00C976CB" w:rsidRPr="00283156" w:rsidRDefault="00C976CB"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 xml:space="preserve"> - действия при чрезвычайных ситуациях биолого- социальн</w:t>
            </w:r>
            <w:r w:rsidRPr="00283156">
              <w:rPr>
                <w:rFonts w:ascii="Times New Roman" w:hAnsi="Times New Roman" w:cs="Times New Roman"/>
                <w:sz w:val="24"/>
                <w:szCs w:val="24"/>
              </w:rPr>
              <w:t>о</w:t>
            </w:r>
            <w:r w:rsidRPr="00283156">
              <w:rPr>
                <w:rFonts w:ascii="Times New Roman" w:hAnsi="Times New Roman" w:cs="Times New Roman"/>
                <w:sz w:val="24"/>
                <w:szCs w:val="24"/>
              </w:rPr>
              <w:t xml:space="preserve">го и военного характера; </w:t>
            </w:r>
          </w:p>
          <w:p w:rsidR="00C976CB" w:rsidRPr="00283156" w:rsidRDefault="00C976CB" w:rsidP="00193FE2">
            <w:pPr>
              <w:jc w:val="both"/>
              <w:rPr>
                <w:rFonts w:ascii="Times New Roman" w:hAnsi="Times New Roman" w:cs="Times New Roman"/>
                <w:sz w:val="24"/>
                <w:szCs w:val="24"/>
              </w:rPr>
            </w:pPr>
            <w:r w:rsidRPr="00283156">
              <w:rPr>
                <w:rFonts w:ascii="Times New Roman" w:hAnsi="Times New Roman" w:cs="Times New Roman"/>
                <w:sz w:val="24"/>
                <w:szCs w:val="24"/>
              </w:rPr>
              <w:t>-элементы начальной военной подготовки (включая общев</w:t>
            </w:r>
            <w:r w:rsidRPr="00283156">
              <w:rPr>
                <w:rFonts w:ascii="Times New Roman" w:hAnsi="Times New Roman" w:cs="Times New Roman"/>
                <w:sz w:val="24"/>
                <w:szCs w:val="24"/>
              </w:rPr>
              <w:t>о</w:t>
            </w:r>
            <w:r w:rsidRPr="00283156">
              <w:rPr>
                <w:rFonts w:ascii="Times New Roman" w:hAnsi="Times New Roman" w:cs="Times New Roman"/>
                <w:sz w:val="24"/>
                <w:szCs w:val="24"/>
              </w:rPr>
              <w:t>инские уставы, основы стро</w:t>
            </w:r>
            <w:r w:rsidRPr="00283156">
              <w:rPr>
                <w:rFonts w:ascii="Times New Roman" w:hAnsi="Times New Roman" w:cs="Times New Roman"/>
                <w:sz w:val="24"/>
                <w:szCs w:val="24"/>
              </w:rPr>
              <w:t>е</w:t>
            </w:r>
            <w:r w:rsidRPr="00283156">
              <w:rPr>
                <w:rFonts w:ascii="Times New Roman" w:hAnsi="Times New Roman" w:cs="Times New Roman"/>
                <w:sz w:val="24"/>
                <w:szCs w:val="24"/>
              </w:rPr>
              <w:t>вой, тактической, огневой, и</w:t>
            </w:r>
            <w:r w:rsidRPr="00283156">
              <w:rPr>
                <w:rFonts w:ascii="Times New Roman" w:hAnsi="Times New Roman" w:cs="Times New Roman"/>
                <w:sz w:val="24"/>
                <w:szCs w:val="24"/>
              </w:rPr>
              <w:t>н</w:t>
            </w:r>
            <w:r w:rsidRPr="00283156">
              <w:rPr>
                <w:rFonts w:ascii="Times New Roman" w:hAnsi="Times New Roman" w:cs="Times New Roman"/>
                <w:sz w:val="24"/>
                <w:szCs w:val="24"/>
              </w:rPr>
              <w:t xml:space="preserve">женерной, военно-медицинской и технической подготовки), </w:t>
            </w:r>
          </w:p>
          <w:p w:rsidR="00FF5C2D" w:rsidRDefault="00C976CB" w:rsidP="00193FE2">
            <w:pPr>
              <w:jc w:val="both"/>
              <w:rPr>
                <w:rFonts w:ascii="Times New Roman" w:hAnsi="Times New Roman" w:cs="Times New Roman"/>
                <w:sz w:val="24"/>
                <w:szCs w:val="24"/>
              </w:rPr>
            </w:pPr>
            <w:r w:rsidRPr="00283156">
              <w:rPr>
                <w:rFonts w:ascii="Times New Roman" w:hAnsi="Times New Roman" w:cs="Times New Roman"/>
                <w:sz w:val="24"/>
                <w:szCs w:val="24"/>
              </w:rPr>
              <w:t>-правила оказания первой п</w:t>
            </w:r>
            <w:r w:rsidRPr="00283156">
              <w:rPr>
                <w:rFonts w:ascii="Times New Roman" w:hAnsi="Times New Roman" w:cs="Times New Roman"/>
                <w:sz w:val="24"/>
                <w:szCs w:val="24"/>
              </w:rPr>
              <w:t>о</w:t>
            </w:r>
            <w:r w:rsidRPr="00283156">
              <w:rPr>
                <w:rFonts w:ascii="Times New Roman" w:hAnsi="Times New Roman" w:cs="Times New Roman"/>
                <w:sz w:val="24"/>
                <w:szCs w:val="24"/>
              </w:rPr>
              <w:t>мощи в условиях ведения бо</w:t>
            </w:r>
            <w:r w:rsidRPr="00283156">
              <w:rPr>
                <w:rFonts w:ascii="Times New Roman" w:hAnsi="Times New Roman" w:cs="Times New Roman"/>
                <w:sz w:val="24"/>
                <w:szCs w:val="24"/>
              </w:rPr>
              <w:t>е</w:t>
            </w:r>
            <w:r w:rsidRPr="00283156">
              <w:rPr>
                <w:rFonts w:ascii="Times New Roman" w:hAnsi="Times New Roman" w:cs="Times New Roman"/>
                <w:sz w:val="24"/>
                <w:szCs w:val="24"/>
              </w:rPr>
              <w:t>вых действий,</w:t>
            </w:r>
          </w:p>
          <w:p w:rsidR="00C976CB" w:rsidRPr="00283156" w:rsidRDefault="00C976CB" w:rsidP="00193FE2">
            <w:pPr>
              <w:jc w:val="both"/>
              <w:rPr>
                <w:rFonts w:ascii="Times New Roman" w:hAnsi="Times New Roman" w:cs="Times New Roman"/>
                <w:bCs/>
                <w:i/>
                <w:sz w:val="24"/>
                <w:szCs w:val="24"/>
              </w:rPr>
            </w:pPr>
            <w:r w:rsidRPr="00283156">
              <w:rPr>
                <w:rFonts w:ascii="Times New Roman" w:hAnsi="Times New Roman" w:cs="Times New Roman"/>
                <w:sz w:val="24"/>
                <w:szCs w:val="24"/>
              </w:rPr>
              <w:t>-требования   безопасности при обращении со стрелковым ор</w:t>
            </w:r>
            <w:r w:rsidRPr="00283156">
              <w:rPr>
                <w:rFonts w:ascii="Times New Roman" w:hAnsi="Times New Roman" w:cs="Times New Roman"/>
                <w:sz w:val="24"/>
                <w:szCs w:val="24"/>
              </w:rPr>
              <w:t>у</w:t>
            </w:r>
            <w:r w:rsidRPr="00283156">
              <w:rPr>
                <w:rFonts w:ascii="Times New Roman" w:hAnsi="Times New Roman" w:cs="Times New Roman"/>
                <w:sz w:val="24"/>
                <w:szCs w:val="24"/>
              </w:rPr>
              <w:t>жием.</w:t>
            </w:r>
          </w:p>
          <w:p w:rsidR="00C976CB" w:rsidRPr="00283156" w:rsidRDefault="00C976CB" w:rsidP="00193FE2">
            <w:pPr>
              <w:jc w:val="both"/>
              <w:rPr>
                <w:rFonts w:ascii="Times New Roman" w:hAnsi="Times New Roman" w:cs="Times New Roman"/>
                <w:sz w:val="24"/>
                <w:szCs w:val="24"/>
              </w:rPr>
            </w:pPr>
            <w:r w:rsidRPr="00283156">
              <w:rPr>
                <w:rFonts w:ascii="Times New Roman" w:hAnsi="Times New Roman" w:cs="Times New Roman"/>
                <w:sz w:val="24"/>
                <w:szCs w:val="24"/>
              </w:rPr>
              <w:t>-виды и правила применения средств индивидуальной и ко</w:t>
            </w:r>
            <w:r w:rsidRPr="00283156">
              <w:rPr>
                <w:rFonts w:ascii="Times New Roman" w:hAnsi="Times New Roman" w:cs="Times New Roman"/>
                <w:sz w:val="24"/>
                <w:szCs w:val="24"/>
              </w:rPr>
              <w:t>л</w:t>
            </w:r>
            <w:r w:rsidRPr="00283156">
              <w:rPr>
                <w:rFonts w:ascii="Times New Roman" w:hAnsi="Times New Roman" w:cs="Times New Roman"/>
                <w:sz w:val="24"/>
                <w:szCs w:val="24"/>
              </w:rPr>
              <w:t>лективной защиты при выпо</w:t>
            </w:r>
            <w:r w:rsidRPr="00283156">
              <w:rPr>
                <w:rFonts w:ascii="Times New Roman" w:hAnsi="Times New Roman" w:cs="Times New Roman"/>
                <w:sz w:val="24"/>
                <w:szCs w:val="24"/>
              </w:rPr>
              <w:t>л</w:t>
            </w:r>
            <w:r w:rsidRPr="00283156">
              <w:rPr>
                <w:rFonts w:ascii="Times New Roman" w:hAnsi="Times New Roman" w:cs="Times New Roman"/>
                <w:sz w:val="24"/>
                <w:szCs w:val="24"/>
              </w:rPr>
              <w:t>нении работ;</w:t>
            </w:r>
          </w:p>
          <w:p w:rsidR="00C976CB" w:rsidRPr="00283156" w:rsidRDefault="00C976CB" w:rsidP="00193FE2">
            <w:pPr>
              <w:jc w:val="both"/>
              <w:rPr>
                <w:rFonts w:ascii="Times New Roman" w:hAnsi="Times New Roman" w:cs="Times New Roman"/>
                <w:b/>
                <w:sz w:val="24"/>
                <w:szCs w:val="24"/>
              </w:rPr>
            </w:pPr>
            <w:r w:rsidRPr="00283156">
              <w:rPr>
                <w:rFonts w:ascii="Times New Roman" w:hAnsi="Times New Roman" w:cs="Times New Roman"/>
                <w:sz w:val="24"/>
                <w:szCs w:val="24"/>
              </w:rPr>
              <w:t xml:space="preserve"> -требования охраны труда, п</w:t>
            </w:r>
            <w:r w:rsidRPr="00283156">
              <w:rPr>
                <w:rFonts w:ascii="Times New Roman" w:hAnsi="Times New Roman" w:cs="Times New Roman"/>
                <w:sz w:val="24"/>
                <w:szCs w:val="24"/>
              </w:rPr>
              <w:t>о</w:t>
            </w:r>
            <w:r w:rsidRPr="00283156">
              <w:rPr>
                <w:rFonts w:ascii="Times New Roman" w:hAnsi="Times New Roman" w:cs="Times New Roman"/>
                <w:sz w:val="24"/>
                <w:szCs w:val="24"/>
              </w:rPr>
              <w:t>жарной, промышленной, экол</w:t>
            </w:r>
            <w:r w:rsidRPr="00283156">
              <w:rPr>
                <w:rFonts w:ascii="Times New Roman" w:hAnsi="Times New Roman" w:cs="Times New Roman"/>
                <w:sz w:val="24"/>
                <w:szCs w:val="24"/>
              </w:rPr>
              <w:t>о</w:t>
            </w:r>
            <w:r w:rsidRPr="00283156">
              <w:rPr>
                <w:rFonts w:ascii="Times New Roman" w:hAnsi="Times New Roman" w:cs="Times New Roman"/>
                <w:sz w:val="24"/>
                <w:szCs w:val="24"/>
              </w:rPr>
              <w:t>гической безопасности и эле</w:t>
            </w:r>
            <w:r w:rsidRPr="00283156">
              <w:rPr>
                <w:rFonts w:ascii="Times New Roman" w:hAnsi="Times New Roman" w:cs="Times New Roman"/>
                <w:sz w:val="24"/>
                <w:szCs w:val="24"/>
              </w:rPr>
              <w:t>к</w:t>
            </w:r>
            <w:r w:rsidRPr="00283156">
              <w:rPr>
                <w:rFonts w:ascii="Times New Roman" w:hAnsi="Times New Roman" w:cs="Times New Roman"/>
                <w:sz w:val="24"/>
                <w:szCs w:val="24"/>
              </w:rPr>
              <w:t>тробезопасности при выполн</w:t>
            </w:r>
            <w:r w:rsidRPr="00283156">
              <w:rPr>
                <w:rFonts w:ascii="Times New Roman" w:hAnsi="Times New Roman" w:cs="Times New Roman"/>
                <w:sz w:val="24"/>
                <w:szCs w:val="24"/>
              </w:rPr>
              <w:t>е</w:t>
            </w:r>
            <w:r w:rsidRPr="00283156">
              <w:rPr>
                <w:rFonts w:ascii="Times New Roman" w:hAnsi="Times New Roman" w:cs="Times New Roman"/>
                <w:sz w:val="24"/>
                <w:szCs w:val="24"/>
              </w:rPr>
              <w:t>нии работ</w:t>
            </w:r>
          </w:p>
        </w:tc>
        <w:tc>
          <w:tcPr>
            <w:tcW w:w="2060" w:type="dxa"/>
            <w:tcBorders>
              <w:top w:val="single" w:sz="4" w:space="0" w:color="auto"/>
              <w:left w:val="single" w:sz="4" w:space="0" w:color="auto"/>
              <w:bottom w:val="single" w:sz="4" w:space="0" w:color="auto"/>
              <w:right w:val="single" w:sz="4" w:space="0" w:color="auto"/>
            </w:tcBorders>
          </w:tcPr>
          <w:p w:rsidR="00C976CB" w:rsidRPr="00283156" w:rsidRDefault="00C976CB" w:rsidP="00193FE2">
            <w:pPr>
              <w:jc w:val="both"/>
              <w:rPr>
                <w:rFonts w:ascii="Times New Roman" w:hAnsi="Times New Roman" w:cs="Times New Roman"/>
                <w:sz w:val="24"/>
                <w:szCs w:val="24"/>
              </w:rPr>
            </w:pPr>
            <w:r w:rsidRPr="00283156">
              <w:rPr>
                <w:rFonts w:ascii="Times New Roman" w:hAnsi="Times New Roman" w:cs="Times New Roman"/>
                <w:sz w:val="24"/>
                <w:szCs w:val="24"/>
              </w:rPr>
              <w:lastRenderedPageBreak/>
              <w:t>-применения средств индив</w:t>
            </w:r>
            <w:r w:rsidRPr="00283156">
              <w:rPr>
                <w:rFonts w:ascii="Times New Roman" w:hAnsi="Times New Roman" w:cs="Times New Roman"/>
                <w:sz w:val="24"/>
                <w:szCs w:val="24"/>
              </w:rPr>
              <w:t>и</w:t>
            </w:r>
            <w:r w:rsidRPr="00283156">
              <w:rPr>
                <w:rFonts w:ascii="Times New Roman" w:hAnsi="Times New Roman" w:cs="Times New Roman"/>
                <w:sz w:val="24"/>
                <w:szCs w:val="24"/>
              </w:rPr>
              <w:t>дуальной и ко</w:t>
            </w:r>
            <w:r w:rsidRPr="00283156">
              <w:rPr>
                <w:rFonts w:ascii="Times New Roman" w:hAnsi="Times New Roman" w:cs="Times New Roman"/>
                <w:sz w:val="24"/>
                <w:szCs w:val="24"/>
              </w:rPr>
              <w:t>л</w:t>
            </w:r>
            <w:r w:rsidRPr="00283156">
              <w:rPr>
                <w:rFonts w:ascii="Times New Roman" w:hAnsi="Times New Roman" w:cs="Times New Roman"/>
                <w:sz w:val="24"/>
                <w:szCs w:val="24"/>
              </w:rPr>
              <w:t>лективной защ</w:t>
            </w:r>
            <w:r w:rsidRPr="00283156">
              <w:rPr>
                <w:rFonts w:ascii="Times New Roman" w:hAnsi="Times New Roman" w:cs="Times New Roman"/>
                <w:sz w:val="24"/>
                <w:szCs w:val="24"/>
              </w:rPr>
              <w:t>и</w:t>
            </w:r>
            <w:r w:rsidRPr="00283156">
              <w:rPr>
                <w:rFonts w:ascii="Times New Roman" w:hAnsi="Times New Roman" w:cs="Times New Roman"/>
                <w:sz w:val="24"/>
                <w:szCs w:val="24"/>
              </w:rPr>
              <w:t>ты при выполн</w:t>
            </w:r>
            <w:r w:rsidRPr="00283156">
              <w:rPr>
                <w:rFonts w:ascii="Times New Roman" w:hAnsi="Times New Roman" w:cs="Times New Roman"/>
                <w:sz w:val="24"/>
                <w:szCs w:val="24"/>
              </w:rPr>
              <w:t>е</w:t>
            </w:r>
            <w:r w:rsidRPr="00283156">
              <w:rPr>
                <w:rFonts w:ascii="Times New Roman" w:hAnsi="Times New Roman" w:cs="Times New Roman"/>
                <w:sz w:val="24"/>
                <w:szCs w:val="24"/>
              </w:rPr>
              <w:t>нии  работ</w:t>
            </w:r>
          </w:p>
          <w:p w:rsidR="00C976CB" w:rsidRPr="00283156" w:rsidRDefault="00C976CB" w:rsidP="00193FE2">
            <w:pPr>
              <w:jc w:val="both"/>
              <w:rPr>
                <w:rFonts w:ascii="Times New Roman" w:hAnsi="Times New Roman" w:cs="Times New Roman"/>
                <w:sz w:val="24"/>
                <w:szCs w:val="24"/>
              </w:rPr>
            </w:pPr>
            <w:r w:rsidRPr="00283156">
              <w:rPr>
                <w:rFonts w:ascii="Times New Roman" w:hAnsi="Times New Roman" w:cs="Times New Roman"/>
                <w:sz w:val="24"/>
                <w:szCs w:val="24"/>
              </w:rPr>
              <w:t>-оказание первой помощи</w:t>
            </w:r>
          </w:p>
          <w:p w:rsidR="00C976CB" w:rsidRPr="00283156" w:rsidRDefault="00C976CB" w:rsidP="00193FE2">
            <w:pPr>
              <w:jc w:val="both"/>
              <w:rPr>
                <w:rFonts w:ascii="Times New Roman" w:hAnsi="Times New Roman" w:cs="Times New Roman"/>
                <w:b/>
                <w:sz w:val="24"/>
                <w:szCs w:val="24"/>
              </w:rPr>
            </w:pPr>
          </w:p>
        </w:tc>
      </w:tr>
    </w:tbl>
    <w:p w:rsidR="00C976CB" w:rsidRDefault="00C976CB" w:rsidP="00193FE2">
      <w:pPr>
        <w:ind w:firstLine="709"/>
        <w:rPr>
          <w:rFonts w:ascii="Times New Roman" w:hAnsi="Times New Roman" w:cs="Times New Roman"/>
          <w:bCs/>
          <w:sz w:val="24"/>
          <w:szCs w:val="24"/>
        </w:rPr>
      </w:pPr>
    </w:p>
    <w:p w:rsidR="001832EF" w:rsidRPr="00283156" w:rsidRDefault="001832EF" w:rsidP="00193FE2">
      <w:pPr>
        <w:pStyle w:val="1f"/>
        <w:spacing w:after="0"/>
        <w:rPr>
          <w:rFonts w:ascii="Times New Roman" w:hAnsi="Times New Roman"/>
        </w:rPr>
      </w:pPr>
      <w:bookmarkStart w:id="1112" w:name="_Toc170380585"/>
      <w:bookmarkStart w:id="1113" w:name="_Toc171581763"/>
      <w:bookmarkStart w:id="1114" w:name="_Toc171584689"/>
      <w:bookmarkStart w:id="1115" w:name="_Toc171591370"/>
      <w:bookmarkStart w:id="1116" w:name="_Toc171597124"/>
      <w:bookmarkStart w:id="1117" w:name="_Toc171598577"/>
      <w:bookmarkStart w:id="1118" w:name="_Toc171608918"/>
      <w:bookmarkStart w:id="1119" w:name="_Toc171611766"/>
      <w:bookmarkStart w:id="1120" w:name="_Toc171615696"/>
      <w:bookmarkStart w:id="1121" w:name="_Toc171616058"/>
      <w:bookmarkStart w:id="1122" w:name="_Toc171618574"/>
      <w:bookmarkStart w:id="1123" w:name="_Toc171618937"/>
      <w:bookmarkStart w:id="1124" w:name="_Toc171621478"/>
      <w:bookmarkStart w:id="1125" w:name="_Toc171621864"/>
      <w:bookmarkStart w:id="1126" w:name="_Toc171622268"/>
      <w:r w:rsidRPr="00977E2B">
        <w:rPr>
          <w:rFonts w:ascii="Times New Roman" w:hAnsi="Times New Roman"/>
        </w:rPr>
        <w:t xml:space="preserve">2. Структура и содержание </w:t>
      </w:r>
      <w:r w:rsidRPr="00283156">
        <w:rPr>
          <w:rFonts w:ascii="Times New Roman" w:hAnsi="Times New Roman"/>
        </w:rPr>
        <w:t>ДИСЦИПЛИНЫ</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rsidR="001832EF" w:rsidRPr="00977E2B" w:rsidRDefault="001832EF" w:rsidP="00193FE2">
      <w:pPr>
        <w:pStyle w:val="114"/>
        <w:spacing w:after="0" w:line="240" w:lineRule="auto"/>
      </w:pPr>
      <w:bookmarkStart w:id="1127" w:name="_Toc170380586"/>
      <w:bookmarkStart w:id="1128" w:name="_Toc171581764"/>
      <w:bookmarkStart w:id="1129" w:name="_Toc171584690"/>
      <w:bookmarkStart w:id="1130" w:name="_Toc171591371"/>
      <w:bookmarkStart w:id="1131" w:name="_Toc171597125"/>
      <w:bookmarkStart w:id="1132" w:name="_Toc171598578"/>
      <w:bookmarkStart w:id="1133" w:name="_Toc171608919"/>
      <w:bookmarkStart w:id="1134" w:name="_Toc171611767"/>
      <w:bookmarkStart w:id="1135" w:name="_Toc171615697"/>
      <w:bookmarkStart w:id="1136" w:name="_Toc171616059"/>
      <w:bookmarkStart w:id="1137" w:name="_Toc171618575"/>
      <w:bookmarkStart w:id="1138" w:name="_Toc171618938"/>
      <w:bookmarkStart w:id="1139" w:name="_Toc171621479"/>
      <w:bookmarkStart w:id="1140" w:name="_Toc171621865"/>
      <w:bookmarkStart w:id="1141" w:name="_Toc171622269"/>
      <w:r w:rsidRPr="00977E2B">
        <w:t>2.1. Трудоемкость освоения дисциплины</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sidRPr="00977E2B">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139"/>
        <w:gridCol w:w="2496"/>
        <w:gridCol w:w="2810"/>
      </w:tblGrid>
      <w:tr w:rsidR="001832EF" w:rsidRPr="00283156" w:rsidTr="001832EF">
        <w:trPr>
          <w:trHeight w:val="23"/>
        </w:trPr>
        <w:tc>
          <w:tcPr>
            <w:tcW w:w="2460" w:type="pct"/>
            <w:vAlign w:val="center"/>
          </w:tcPr>
          <w:p w:rsidR="001832EF" w:rsidRPr="00283156" w:rsidRDefault="001832EF" w:rsidP="00193FE2">
            <w:pPr>
              <w:jc w:val="center"/>
              <w:rPr>
                <w:rFonts w:ascii="Times New Roman" w:hAnsi="Times New Roman" w:cs="Times New Roman"/>
                <w:b/>
                <w:sz w:val="24"/>
                <w:szCs w:val="24"/>
              </w:rPr>
            </w:pPr>
            <w:r w:rsidRPr="00283156">
              <w:rPr>
                <w:rFonts w:ascii="Times New Roman" w:hAnsi="Times New Roman" w:cs="Times New Roman"/>
                <w:b/>
                <w:sz w:val="24"/>
                <w:szCs w:val="24"/>
              </w:rPr>
              <w:t>Наименование составных частей дисципл</w:t>
            </w:r>
            <w:r w:rsidRPr="00283156">
              <w:rPr>
                <w:rFonts w:ascii="Times New Roman" w:hAnsi="Times New Roman" w:cs="Times New Roman"/>
                <w:b/>
                <w:sz w:val="24"/>
                <w:szCs w:val="24"/>
              </w:rPr>
              <w:t>и</w:t>
            </w:r>
            <w:r w:rsidRPr="00283156">
              <w:rPr>
                <w:rFonts w:ascii="Times New Roman" w:hAnsi="Times New Roman" w:cs="Times New Roman"/>
                <w:b/>
                <w:sz w:val="24"/>
                <w:szCs w:val="24"/>
              </w:rPr>
              <w:t>ны</w:t>
            </w:r>
          </w:p>
        </w:tc>
        <w:tc>
          <w:tcPr>
            <w:tcW w:w="1195" w:type="pct"/>
            <w:vAlign w:val="center"/>
          </w:tcPr>
          <w:p w:rsidR="001832EF" w:rsidRPr="00283156" w:rsidRDefault="001832EF" w:rsidP="00193FE2">
            <w:pPr>
              <w:jc w:val="center"/>
              <w:rPr>
                <w:rFonts w:ascii="Times New Roman" w:hAnsi="Times New Roman" w:cs="Times New Roman"/>
                <w:b/>
                <w:iCs/>
                <w:sz w:val="24"/>
                <w:szCs w:val="24"/>
              </w:rPr>
            </w:pPr>
            <w:r w:rsidRPr="00283156">
              <w:rPr>
                <w:rFonts w:ascii="Times New Roman" w:hAnsi="Times New Roman" w:cs="Times New Roman"/>
                <w:b/>
                <w:iCs/>
                <w:sz w:val="24"/>
                <w:szCs w:val="24"/>
              </w:rPr>
              <w:t>Объем в часах</w:t>
            </w:r>
          </w:p>
        </w:tc>
        <w:tc>
          <w:tcPr>
            <w:tcW w:w="1345" w:type="pct"/>
          </w:tcPr>
          <w:p w:rsidR="001832EF" w:rsidRPr="00283156" w:rsidRDefault="001832EF" w:rsidP="00193FE2">
            <w:pPr>
              <w:jc w:val="center"/>
              <w:rPr>
                <w:rFonts w:ascii="Times New Roman" w:hAnsi="Times New Roman" w:cs="Times New Roman"/>
                <w:b/>
                <w:iCs/>
                <w:sz w:val="24"/>
                <w:szCs w:val="24"/>
              </w:rPr>
            </w:pPr>
            <w:r w:rsidRPr="00283156">
              <w:rPr>
                <w:rFonts w:ascii="Times New Roman" w:hAnsi="Times New Roman" w:cs="Times New Roman"/>
                <w:b/>
                <w:sz w:val="24"/>
                <w:szCs w:val="24"/>
              </w:rPr>
              <w:t>В т.ч. в форме практ. подготовки</w:t>
            </w:r>
          </w:p>
        </w:tc>
      </w:tr>
      <w:tr w:rsidR="001832EF" w:rsidRPr="00283156" w:rsidTr="001832EF">
        <w:trPr>
          <w:trHeight w:val="23"/>
        </w:trPr>
        <w:tc>
          <w:tcPr>
            <w:tcW w:w="2460" w:type="pct"/>
            <w:vAlign w:val="center"/>
          </w:tcPr>
          <w:p w:rsidR="001832EF" w:rsidRPr="00283156" w:rsidRDefault="001832EF" w:rsidP="00193FE2">
            <w:pPr>
              <w:jc w:val="both"/>
              <w:rPr>
                <w:rFonts w:ascii="Times New Roman" w:hAnsi="Times New Roman" w:cs="Times New Roman"/>
                <w:bCs/>
                <w:sz w:val="24"/>
                <w:szCs w:val="24"/>
              </w:rPr>
            </w:pPr>
            <w:r w:rsidRPr="00283156">
              <w:rPr>
                <w:rFonts w:ascii="Times New Roman" w:hAnsi="Times New Roman" w:cs="Times New Roman"/>
                <w:bCs/>
                <w:sz w:val="24"/>
                <w:szCs w:val="24"/>
              </w:rPr>
              <w:t>Учебные занятия</w:t>
            </w:r>
          </w:p>
        </w:tc>
        <w:tc>
          <w:tcPr>
            <w:tcW w:w="1195" w:type="pct"/>
            <w:vAlign w:val="center"/>
          </w:tcPr>
          <w:p w:rsidR="001832EF" w:rsidRPr="00283156" w:rsidRDefault="001832EF" w:rsidP="00193FE2">
            <w:pPr>
              <w:jc w:val="center"/>
              <w:rPr>
                <w:rFonts w:ascii="Times New Roman" w:hAnsi="Times New Roman" w:cs="Times New Roman"/>
                <w:bCs/>
                <w:sz w:val="24"/>
                <w:szCs w:val="24"/>
              </w:rPr>
            </w:pPr>
            <w:r w:rsidRPr="00283156">
              <w:rPr>
                <w:rFonts w:ascii="Times New Roman" w:hAnsi="Times New Roman" w:cs="Times New Roman"/>
                <w:bCs/>
                <w:sz w:val="24"/>
                <w:szCs w:val="24"/>
              </w:rPr>
              <w:t>6</w:t>
            </w:r>
            <w:r w:rsidR="00024770">
              <w:rPr>
                <w:rFonts w:ascii="Times New Roman" w:hAnsi="Times New Roman" w:cs="Times New Roman"/>
                <w:bCs/>
                <w:sz w:val="24"/>
                <w:szCs w:val="24"/>
              </w:rPr>
              <w:t>4</w:t>
            </w:r>
          </w:p>
        </w:tc>
        <w:tc>
          <w:tcPr>
            <w:tcW w:w="1345" w:type="pct"/>
            <w:vAlign w:val="center"/>
          </w:tcPr>
          <w:p w:rsidR="001832EF" w:rsidRPr="00283156" w:rsidRDefault="00012383" w:rsidP="00193FE2">
            <w:pPr>
              <w:jc w:val="center"/>
              <w:rPr>
                <w:rFonts w:ascii="Times New Roman" w:hAnsi="Times New Roman" w:cs="Times New Roman"/>
                <w:bCs/>
                <w:sz w:val="24"/>
                <w:szCs w:val="24"/>
                <w:lang w:val="en-US"/>
              </w:rPr>
            </w:pPr>
            <w:r>
              <w:rPr>
                <w:rFonts w:ascii="Times New Roman" w:hAnsi="Times New Roman" w:cs="Times New Roman"/>
                <w:bCs/>
                <w:sz w:val="24"/>
                <w:szCs w:val="24"/>
              </w:rPr>
              <w:t>28</w:t>
            </w:r>
          </w:p>
        </w:tc>
      </w:tr>
      <w:tr w:rsidR="001832EF" w:rsidRPr="00283156" w:rsidTr="001832EF">
        <w:trPr>
          <w:trHeight w:val="23"/>
        </w:trPr>
        <w:tc>
          <w:tcPr>
            <w:tcW w:w="2460" w:type="pct"/>
            <w:vAlign w:val="center"/>
          </w:tcPr>
          <w:p w:rsidR="001832EF" w:rsidRPr="00283156" w:rsidRDefault="00024770" w:rsidP="00193FE2">
            <w:pPr>
              <w:jc w:val="both"/>
              <w:rPr>
                <w:rFonts w:ascii="Times New Roman" w:hAnsi="Times New Roman" w:cs="Times New Roman"/>
                <w:bCs/>
                <w:sz w:val="24"/>
                <w:szCs w:val="24"/>
              </w:rPr>
            </w:pPr>
            <w:r>
              <w:rPr>
                <w:rFonts w:ascii="Times New Roman" w:hAnsi="Times New Roman" w:cs="Times New Roman"/>
                <w:bCs/>
                <w:sz w:val="24"/>
                <w:szCs w:val="24"/>
              </w:rPr>
              <w:t>Индивидуальный проект</w:t>
            </w:r>
          </w:p>
        </w:tc>
        <w:tc>
          <w:tcPr>
            <w:tcW w:w="1195" w:type="pct"/>
            <w:vAlign w:val="center"/>
          </w:tcPr>
          <w:p w:rsidR="001832EF" w:rsidRPr="00283156" w:rsidRDefault="001832EF" w:rsidP="00193FE2">
            <w:pPr>
              <w:jc w:val="center"/>
              <w:rPr>
                <w:rFonts w:ascii="Times New Roman" w:hAnsi="Times New Roman" w:cs="Times New Roman"/>
                <w:bCs/>
                <w:sz w:val="24"/>
                <w:szCs w:val="24"/>
              </w:rPr>
            </w:pPr>
            <w:r w:rsidRPr="00283156">
              <w:rPr>
                <w:rFonts w:ascii="Times New Roman" w:hAnsi="Times New Roman" w:cs="Times New Roman"/>
                <w:bCs/>
                <w:sz w:val="24"/>
                <w:szCs w:val="24"/>
              </w:rPr>
              <w:t>-</w:t>
            </w:r>
          </w:p>
        </w:tc>
        <w:tc>
          <w:tcPr>
            <w:tcW w:w="1345" w:type="pct"/>
            <w:vAlign w:val="center"/>
          </w:tcPr>
          <w:p w:rsidR="001832EF" w:rsidRPr="00283156" w:rsidRDefault="001832EF" w:rsidP="00193FE2">
            <w:pPr>
              <w:jc w:val="center"/>
              <w:rPr>
                <w:rFonts w:ascii="Times New Roman" w:hAnsi="Times New Roman" w:cs="Times New Roman"/>
                <w:bCs/>
                <w:sz w:val="24"/>
                <w:szCs w:val="24"/>
              </w:rPr>
            </w:pPr>
            <w:r w:rsidRPr="00283156">
              <w:rPr>
                <w:rFonts w:ascii="Times New Roman" w:hAnsi="Times New Roman" w:cs="Times New Roman"/>
                <w:bCs/>
                <w:sz w:val="24"/>
                <w:szCs w:val="24"/>
              </w:rPr>
              <w:t>-</w:t>
            </w:r>
          </w:p>
        </w:tc>
      </w:tr>
      <w:tr w:rsidR="001832EF" w:rsidRPr="00283156" w:rsidTr="001832EF">
        <w:trPr>
          <w:trHeight w:val="23"/>
        </w:trPr>
        <w:tc>
          <w:tcPr>
            <w:tcW w:w="2460" w:type="pct"/>
            <w:vAlign w:val="center"/>
          </w:tcPr>
          <w:p w:rsidR="001832EF" w:rsidRPr="00283156" w:rsidRDefault="001832EF" w:rsidP="00193FE2">
            <w:pPr>
              <w:jc w:val="both"/>
              <w:rPr>
                <w:rFonts w:ascii="Times New Roman" w:hAnsi="Times New Roman" w:cs="Times New Roman"/>
                <w:bCs/>
                <w:sz w:val="24"/>
                <w:szCs w:val="24"/>
              </w:rPr>
            </w:pPr>
            <w:r w:rsidRPr="00283156">
              <w:rPr>
                <w:rFonts w:ascii="Times New Roman" w:hAnsi="Times New Roman" w:cs="Times New Roman"/>
                <w:bCs/>
                <w:sz w:val="24"/>
                <w:szCs w:val="24"/>
              </w:rPr>
              <w:t>Самостоятельная работа</w:t>
            </w:r>
          </w:p>
        </w:tc>
        <w:tc>
          <w:tcPr>
            <w:tcW w:w="1195" w:type="pct"/>
            <w:vAlign w:val="center"/>
          </w:tcPr>
          <w:p w:rsidR="001832EF" w:rsidRPr="00283156" w:rsidRDefault="001832EF" w:rsidP="00193FE2">
            <w:pPr>
              <w:jc w:val="center"/>
              <w:rPr>
                <w:rFonts w:ascii="Times New Roman" w:hAnsi="Times New Roman" w:cs="Times New Roman"/>
                <w:bCs/>
                <w:sz w:val="24"/>
                <w:szCs w:val="24"/>
              </w:rPr>
            </w:pPr>
            <w:r w:rsidRPr="00283156">
              <w:rPr>
                <w:rFonts w:ascii="Times New Roman" w:hAnsi="Times New Roman" w:cs="Times New Roman"/>
                <w:bCs/>
                <w:sz w:val="24"/>
                <w:szCs w:val="24"/>
              </w:rPr>
              <w:t>-</w:t>
            </w:r>
          </w:p>
        </w:tc>
        <w:tc>
          <w:tcPr>
            <w:tcW w:w="1345" w:type="pct"/>
            <w:vAlign w:val="center"/>
          </w:tcPr>
          <w:p w:rsidR="001832EF" w:rsidRPr="00283156" w:rsidRDefault="001832EF" w:rsidP="00193FE2">
            <w:pPr>
              <w:jc w:val="center"/>
              <w:rPr>
                <w:rFonts w:ascii="Times New Roman" w:hAnsi="Times New Roman" w:cs="Times New Roman"/>
                <w:bCs/>
                <w:sz w:val="24"/>
                <w:szCs w:val="24"/>
              </w:rPr>
            </w:pPr>
            <w:r w:rsidRPr="00283156">
              <w:rPr>
                <w:rFonts w:ascii="Times New Roman" w:hAnsi="Times New Roman" w:cs="Times New Roman"/>
                <w:bCs/>
                <w:sz w:val="24"/>
                <w:szCs w:val="24"/>
              </w:rPr>
              <w:t>-</w:t>
            </w:r>
          </w:p>
        </w:tc>
      </w:tr>
      <w:tr w:rsidR="001832EF" w:rsidRPr="00283156" w:rsidTr="001832EF">
        <w:trPr>
          <w:trHeight w:val="23"/>
        </w:trPr>
        <w:tc>
          <w:tcPr>
            <w:tcW w:w="2460" w:type="pct"/>
            <w:vAlign w:val="center"/>
          </w:tcPr>
          <w:p w:rsidR="001832EF" w:rsidRPr="00283156" w:rsidRDefault="001832EF" w:rsidP="00193FE2">
            <w:pPr>
              <w:jc w:val="both"/>
              <w:rPr>
                <w:rFonts w:ascii="Times New Roman" w:hAnsi="Times New Roman" w:cs="Times New Roman"/>
                <w:bCs/>
                <w:sz w:val="24"/>
                <w:szCs w:val="24"/>
              </w:rPr>
            </w:pPr>
            <w:r w:rsidRPr="00283156">
              <w:rPr>
                <w:rFonts w:ascii="Times New Roman" w:hAnsi="Times New Roman" w:cs="Times New Roman"/>
                <w:bCs/>
                <w:sz w:val="24"/>
                <w:szCs w:val="24"/>
              </w:rPr>
              <w:t xml:space="preserve">Промежуточная аттестация </w:t>
            </w:r>
            <w:r w:rsidR="00024770">
              <w:rPr>
                <w:rFonts w:ascii="Times New Roman" w:hAnsi="Times New Roman" w:cs="Times New Roman"/>
                <w:bCs/>
                <w:sz w:val="24"/>
                <w:szCs w:val="24"/>
              </w:rPr>
              <w:t>в форме диф. зач</w:t>
            </w:r>
            <w:r w:rsidR="00024770">
              <w:rPr>
                <w:rFonts w:ascii="Times New Roman" w:hAnsi="Times New Roman" w:cs="Times New Roman"/>
                <w:bCs/>
                <w:sz w:val="24"/>
                <w:szCs w:val="24"/>
              </w:rPr>
              <w:t>е</w:t>
            </w:r>
            <w:r w:rsidR="00024770">
              <w:rPr>
                <w:rFonts w:ascii="Times New Roman" w:hAnsi="Times New Roman" w:cs="Times New Roman"/>
                <w:bCs/>
                <w:sz w:val="24"/>
                <w:szCs w:val="24"/>
              </w:rPr>
              <w:t>та</w:t>
            </w:r>
          </w:p>
        </w:tc>
        <w:tc>
          <w:tcPr>
            <w:tcW w:w="1195" w:type="pct"/>
            <w:vAlign w:val="center"/>
          </w:tcPr>
          <w:p w:rsidR="001832EF" w:rsidRPr="00283156" w:rsidRDefault="00024770" w:rsidP="00193FE2">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345" w:type="pct"/>
            <w:vAlign w:val="center"/>
          </w:tcPr>
          <w:p w:rsidR="001832EF" w:rsidRPr="00283156" w:rsidRDefault="001832EF" w:rsidP="00193FE2">
            <w:pPr>
              <w:jc w:val="center"/>
              <w:rPr>
                <w:rFonts w:ascii="Times New Roman" w:hAnsi="Times New Roman" w:cs="Times New Roman"/>
                <w:bCs/>
                <w:sz w:val="24"/>
                <w:szCs w:val="24"/>
              </w:rPr>
            </w:pPr>
            <w:r w:rsidRPr="00283156">
              <w:rPr>
                <w:rFonts w:ascii="Times New Roman" w:hAnsi="Times New Roman" w:cs="Times New Roman"/>
                <w:bCs/>
                <w:sz w:val="24"/>
                <w:szCs w:val="24"/>
              </w:rPr>
              <w:t>-</w:t>
            </w:r>
          </w:p>
        </w:tc>
      </w:tr>
      <w:tr w:rsidR="001832EF" w:rsidRPr="00283156" w:rsidTr="001832EF">
        <w:trPr>
          <w:trHeight w:val="23"/>
        </w:trPr>
        <w:tc>
          <w:tcPr>
            <w:tcW w:w="2460" w:type="pct"/>
            <w:vAlign w:val="center"/>
          </w:tcPr>
          <w:p w:rsidR="001832EF" w:rsidRPr="00283156" w:rsidRDefault="001832EF" w:rsidP="00193FE2">
            <w:pPr>
              <w:jc w:val="both"/>
              <w:rPr>
                <w:rFonts w:ascii="Times New Roman" w:hAnsi="Times New Roman" w:cs="Times New Roman"/>
                <w:bCs/>
                <w:sz w:val="24"/>
                <w:szCs w:val="24"/>
              </w:rPr>
            </w:pPr>
            <w:r w:rsidRPr="00283156">
              <w:rPr>
                <w:rFonts w:ascii="Times New Roman" w:hAnsi="Times New Roman" w:cs="Times New Roman"/>
                <w:bCs/>
                <w:sz w:val="24"/>
                <w:szCs w:val="24"/>
              </w:rPr>
              <w:t>Всего</w:t>
            </w:r>
          </w:p>
        </w:tc>
        <w:tc>
          <w:tcPr>
            <w:tcW w:w="1195" w:type="pct"/>
            <w:vAlign w:val="center"/>
          </w:tcPr>
          <w:p w:rsidR="001832EF" w:rsidRPr="00283156" w:rsidRDefault="001832EF" w:rsidP="00193FE2">
            <w:pPr>
              <w:jc w:val="center"/>
              <w:rPr>
                <w:rFonts w:ascii="Times New Roman" w:hAnsi="Times New Roman" w:cs="Times New Roman"/>
                <w:b/>
                <w:sz w:val="24"/>
                <w:szCs w:val="24"/>
              </w:rPr>
            </w:pPr>
            <w:r w:rsidRPr="00283156">
              <w:rPr>
                <w:rFonts w:ascii="Times New Roman" w:hAnsi="Times New Roman" w:cs="Times New Roman"/>
                <w:b/>
                <w:sz w:val="24"/>
                <w:szCs w:val="24"/>
              </w:rPr>
              <w:t>68</w:t>
            </w:r>
          </w:p>
        </w:tc>
        <w:tc>
          <w:tcPr>
            <w:tcW w:w="1345" w:type="pct"/>
            <w:vAlign w:val="center"/>
          </w:tcPr>
          <w:p w:rsidR="001832EF" w:rsidRPr="00283156" w:rsidRDefault="00012383" w:rsidP="00193FE2">
            <w:pPr>
              <w:jc w:val="center"/>
              <w:rPr>
                <w:rFonts w:ascii="Times New Roman" w:hAnsi="Times New Roman" w:cs="Times New Roman"/>
                <w:b/>
                <w:sz w:val="24"/>
                <w:szCs w:val="24"/>
              </w:rPr>
            </w:pPr>
            <w:r>
              <w:rPr>
                <w:rFonts w:ascii="Times New Roman" w:hAnsi="Times New Roman" w:cs="Times New Roman"/>
                <w:b/>
                <w:sz w:val="24"/>
                <w:szCs w:val="24"/>
              </w:rPr>
              <w:t>28</w:t>
            </w:r>
          </w:p>
        </w:tc>
      </w:tr>
    </w:tbl>
    <w:p w:rsidR="001832EF" w:rsidRPr="00283156" w:rsidRDefault="001832EF" w:rsidP="00193FE2">
      <w:pPr>
        <w:rPr>
          <w:rFonts w:ascii="Times New Roman" w:hAnsi="Times New Roman" w:cs="Times New Roman"/>
          <w:iCs/>
          <w:sz w:val="24"/>
          <w:szCs w:val="24"/>
        </w:rPr>
      </w:pPr>
    </w:p>
    <w:p w:rsidR="001832EF" w:rsidRPr="00283156" w:rsidRDefault="001832EF" w:rsidP="00193FE2">
      <w:pPr>
        <w:rPr>
          <w:rFonts w:ascii="Times New Roman" w:hAnsi="Times New Roman" w:cs="Times New Roman"/>
          <w:iCs/>
          <w:sz w:val="24"/>
          <w:szCs w:val="24"/>
        </w:rPr>
        <w:sectPr w:rsidR="001832EF" w:rsidRPr="00283156" w:rsidSect="001832EF">
          <w:headerReference w:type="even" r:id="rId49"/>
          <w:type w:val="continuous"/>
          <w:pgSz w:w="11906" w:h="16838"/>
          <w:pgMar w:top="1134" w:right="707" w:bottom="1134" w:left="1134" w:header="709" w:footer="709" w:gutter="0"/>
          <w:cols w:space="708"/>
          <w:docGrid w:linePitch="360"/>
        </w:sectPr>
      </w:pPr>
    </w:p>
    <w:p w:rsidR="001832EF" w:rsidRPr="00977E2B" w:rsidRDefault="001832EF" w:rsidP="00193FE2">
      <w:pPr>
        <w:pStyle w:val="114"/>
        <w:spacing w:after="0" w:line="240" w:lineRule="auto"/>
      </w:pPr>
      <w:bookmarkStart w:id="1142" w:name="_Toc171621480"/>
      <w:bookmarkStart w:id="1143" w:name="_Toc171621866"/>
      <w:bookmarkStart w:id="1144" w:name="_Toc171622270"/>
      <w:r w:rsidRPr="00977E2B">
        <w:lastRenderedPageBreak/>
        <w:t xml:space="preserve">2.2. </w:t>
      </w:r>
      <w:r w:rsidR="00024770" w:rsidRPr="00977E2B">
        <w:t>С</w:t>
      </w:r>
      <w:r w:rsidRPr="00977E2B">
        <w:t>одержание дисциплины</w:t>
      </w:r>
      <w:bookmarkEnd w:id="1142"/>
      <w:bookmarkEnd w:id="1143"/>
      <w:bookmarkEnd w:id="1144"/>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8080"/>
        <w:gridCol w:w="2693"/>
        <w:gridCol w:w="2410"/>
      </w:tblGrid>
      <w:tr w:rsidR="00024770" w:rsidRPr="00283156" w:rsidTr="00024770">
        <w:trPr>
          <w:trHeight w:val="20"/>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770" w:rsidRPr="00283156" w:rsidRDefault="00024770" w:rsidP="00193FE2">
            <w:pPr>
              <w:contextualSpacing/>
              <w:jc w:val="center"/>
              <w:rPr>
                <w:rFonts w:ascii="Times New Roman" w:hAnsi="Times New Roman" w:cs="Times New Roman"/>
                <w:b/>
                <w:sz w:val="24"/>
                <w:szCs w:val="24"/>
              </w:rPr>
            </w:pPr>
            <w:r w:rsidRPr="004E45DD">
              <w:rPr>
                <w:rFonts w:ascii="Times New Roman" w:eastAsia="Times New Roman" w:hAnsi="Times New Roman" w:cs="Times New Roman"/>
                <w:b/>
                <w:bCs/>
                <w:lang w:eastAsia="ru-RU"/>
              </w:rPr>
              <w:t>Наименование разделов и тем</w:t>
            </w:r>
          </w:p>
        </w:tc>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770" w:rsidRPr="00283156" w:rsidRDefault="00024770" w:rsidP="00193FE2">
            <w:pPr>
              <w:contextualSpacing/>
              <w:jc w:val="center"/>
              <w:rPr>
                <w:rFonts w:ascii="Times New Roman" w:hAnsi="Times New Roman" w:cs="Times New Roman"/>
                <w:b/>
                <w:sz w:val="24"/>
                <w:szCs w:val="24"/>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770" w:rsidRPr="00283156" w:rsidRDefault="00024770" w:rsidP="00193FE2">
            <w:pPr>
              <w:contextualSpacing/>
              <w:jc w:val="center"/>
              <w:rPr>
                <w:rFonts w:ascii="Times New Roman" w:hAnsi="Times New Roman" w:cs="Times New Roman"/>
                <w:b/>
                <w:sz w:val="24"/>
                <w:szCs w:val="24"/>
              </w:rPr>
            </w:pPr>
            <w:r w:rsidRPr="004E45DD">
              <w:rPr>
                <w:rFonts w:ascii="Times New Roman" w:hAnsi="Times New Roman"/>
                <w:b/>
                <w:bCs/>
                <w:sz w:val="24"/>
                <w:szCs w:val="24"/>
              </w:rPr>
              <w:t>Объем, ак. ч. /  в том числе  в форме пра</w:t>
            </w:r>
            <w:r w:rsidRPr="004E45DD">
              <w:rPr>
                <w:rFonts w:ascii="Times New Roman" w:hAnsi="Times New Roman"/>
                <w:b/>
                <w:bCs/>
                <w:sz w:val="24"/>
                <w:szCs w:val="24"/>
              </w:rPr>
              <w:t>к</w:t>
            </w:r>
            <w:r w:rsidRPr="004E45DD">
              <w:rPr>
                <w:rFonts w:ascii="Times New Roman" w:hAnsi="Times New Roman"/>
                <w:b/>
                <w:bCs/>
                <w:sz w:val="24"/>
                <w:szCs w:val="24"/>
              </w:rPr>
              <w:t>тической подготовки,  ак. ч.</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24770" w:rsidRPr="00283156" w:rsidRDefault="00024770" w:rsidP="00193FE2">
            <w:pPr>
              <w:contextualSpacing/>
              <w:jc w:val="center"/>
              <w:rPr>
                <w:rFonts w:ascii="Times New Roman" w:hAnsi="Times New Roman" w:cs="Times New Roman"/>
                <w:b/>
                <w:sz w:val="24"/>
                <w:szCs w:val="24"/>
              </w:rPr>
            </w:pPr>
            <w:r w:rsidRPr="004E45DD">
              <w:rPr>
                <w:rFonts w:ascii="Times New Roman" w:hAnsi="Times New Roman"/>
                <w:b/>
                <w:bCs/>
                <w:sz w:val="24"/>
                <w:szCs w:val="24"/>
              </w:rPr>
              <w:t>Коды компетенций, формированию к</w:t>
            </w:r>
            <w:r w:rsidRPr="004E45DD">
              <w:rPr>
                <w:rFonts w:ascii="Times New Roman" w:hAnsi="Times New Roman"/>
                <w:b/>
                <w:bCs/>
                <w:sz w:val="24"/>
                <w:szCs w:val="24"/>
              </w:rPr>
              <w:t>о</w:t>
            </w:r>
            <w:r w:rsidRPr="004E45DD">
              <w:rPr>
                <w:rFonts w:ascii="Times New Roman" w:hAnsi="Times New Roman"/>
                <w:b/>
                <w:bCs/>
                <w:sz w:val="24"/>
                <w:szCs w:val="24"/>
              </w:rPr>
              <w:t>торых способствует элемент програ</w:t>
            </w:r>
            <w:r w:rsidRPr="004E45DD">
              <w:rPr>
                <w:rFonts w:ascii="Times New Roman" w:hAnsi="Times New Roman"/>
                <w:b/>
                <w:bCs/>
                <w:sz w:val="24"/>
                <w:szCs w:val="24"/>
              </w:rPr>
              <w:t>м</w:t>
            </w:r>
            <w:r w:rsidRPr="004E45DD">
              <w:rPr>
                <w:rFonts w:ascii="Times New Roman" w:hAnsi="Times New Roman"/>
                <w:b/>
                <w:bCs/>
                <w:sz w:val="24"/>
                <w:szCs w:val="24"/>
              </w:rPr>
              <w:t>мы</w:t>
            </w:r>
          </w:p>
        </w:tc>
      </w:tr>
      <w:tr w:rsidR="001832EF" w:rsidRPr="00283156" w:rsidTr="00024770">
        <w:trPr>
          <w:trHeight w:val="167"/>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i/>
                <w:sz w:val="24"/>
                <w:szCs w:val="24"/>
              </w:rPr>
            </w:pPr>
            <w:r w:rsidRPr="00283156">
              <w:rPr>
                <w:rFonts w:ascii="Times New Roman" w:hAnsi="Times New Roman" w:cs="Times New Roman"/>
                <w:b/>
                <w:sz w:val="24"/>
                <w:szCs w:val="24"/>
              </w:rPr>
              <w:t xml:space="preserve">Раздел 1. Безопасное и устойчивое развитие личности, общества, государства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b/>
                <w:sz w:val="24"/>
                <w:szCs w:val="24"/>
                <w:highlight w:val="cyan"/>
              </w:rPr>
            </w:pPr>
          </w:p>
        </w:tc>
      </w:tr>
      <w:tr w:rsidR="001832EF" w:rsidRPr="00283156" w:rsidTr="00024770">
        <w:trPr>
          <w:trHeight w:val="2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b/>
                <w:sz w:val="24"/>
                <w:szCs w:val="24"/>
              </w:rPr>
            </w:pPr>
            <w:r w:rsidRPr="00283156">
              <w:rPr>
                <w:rFonts w:ascii="Times New Roman" w:hAnsi="Times New Roman" w:cs="Times New Roman"/>
                <w:b/>
                <w:sz w:val="24"/>
                <w:szCs w:val="24"/>
              </w:rPr>
              <w:t>Тема 1.1.</w:t>
            </w:r>
            <w:r w:rsidRPr="00283156">
              <w:rPr>
                <w:rFonts w:ascii="Times New Roman" w:hAnsi="Times New Roman" w:cs="Times New Roman"/>
                <w:sz w:val="24"/>
                <w:szCs w:val="24"/>
              </w:rPr>
              <w:t xml:space="preserve"> Гос</w:t>
            </w:r>
            <w:r w:rsidRPr="00283156">
              <w:rPr>
                <w:rFonts w:ascii="Times New Roman" w:hAnsi="Times New Roman" w:cs="Times New Roman"/>
                <w:sz w:val="24"/>
                <w:szCs w:val="24"/>
              </w:rPr>
              <w:t>у</w:t>
            </w:r>
            <w:r w:rsidRPr="00283156">
              <w:rPr>
                <w:rFonts w:ascii="Times New Roman" w:hAnsi="Times New Roman" w:cs="Times New Roman"/>
                <w:sz w:val="24"/>
                <w:szCs w:val="24"/>
              </w:rPr>
              <w:t>дарственная и общественная безопасность</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i/>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highlight w:val="cyan"/>
              </w:rPr>
            </w:pPr>
            <w:r w:rsidRPr="00283156">
              <w:rPr>
                <w:rFonts w:ascii="Times New Roman" w:hAnsi="Times New Roman" w:cs="Times New Roman"/>
                <w:sz w:val="24"/>
                <w:szCs w:val="24"/>
              </w:rPr>
              <w:t>ОК 03; ОК 06; ОК 07; ОК 08</w:t>
            </w: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Комбинированное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Российская Федерация в современном мире. Правовая основа обеспечения национальной безопасности. Принципы обеспечения национальной бе</w:t>
            </w:r>
            <w:r w:rsidRPr="00283156">
              <w:rPr>
                <w:rFonts w:ascii="Times New Roman" w:hAnsi="Times New Roman" w:cs="Times New Roman"/>
                <w:sz w:val="24"/>
                <w:szCs w:val="24"/>
              </w:rPr>
              <w:t>з</w:t>
            </w:r>
            <w:r w:rsidRPr="00283156">
              <w:rPr>
                <w:rFonts w:ascii="Times New Roman" w:hAnsi="Times New Roman" w:cs="Times New Roman"/>
                <w:sz w:val="24"/>
                <w:szCs w:val="24"/>
              </w:rPr>
              <w:t>опасности. Реализация национальных приоритетов как условие обеспечения национальной безопасности и устойчивого развития Российской Федер</w:t>
            </w:r>
            <w:r w:rsidRPr="00283156">
              <w:rPr>
                <w:rFonts w:ascii="Times New Roman" w:hAnsi="Times New Roman" w:cs="Times New Roman"/>
                <w:sz w:val="24"/>
                <w:szCs w:val="24"/>
              </w:rPr>
              <w:t>а</w:t>
            </w:r>
            <w:r w:rsidRPr="00283156">
              <w:rPr>
                <w:rFonts w:ascii="Times New Roman" w:hAnsi="Times New Roman" w:cs="Times New Roman"/>
                <w:sz w:val="24"/>
                <w:szCs w:val="24"/>
              </w:rPr>
              <w:t>ции. Взаимодействие личности, государства и общества в реализации нац</w:t>
            </w:r>
            <w:r w:rsidRPr="00283156">
              <w:rPr>
                <w:rFonts w:ascii="Times New Roman" w:hAnsi="Times New Roman" w:cs="Times New Roman"/>
                <w:sz w:val="24"/>
                <w:szCs w:val="24"/>
              </w:rPr>
              <w:t>и</w:t>
            </w:r>
            <w:r w:rsidRPr="00283156">
              <w:rPr>
                <w:rFonts w:ascii="Times New Roman" w:hAnsi="Times New Roman" w:cs="Times New Roman"/>
                <w:sz w:val="24"/>
                <w:szCs w:val="24"/>
              </w:rPr>
              <w:t>ональных приоритетов. Государственные службы обеспечения безопасн</w:t>
            </w:r>
            <w:r w:rsidRPr="00283156">
              <w:rPr>
                <w:rFonts w:ascii="Times New Roman" w:hAnsi="Times New Roman" w:cs="Times New Roman"/>
                <w:sz w:val="24"/>
                <w:szCs w:val="24"/>
              </w:rPr>
              <w:t>о</w:t>
            </w:r>
            <w:r w:rsidRPr="00283156">
              <w:rPr>
                <w:rFonts w:ascii="Times New Roman" w:hAnsi="Times New Roman" w:cs="Times New Roman"/>
                <w:sz w:val="24"/>
                <w:szCs w:val="24"/>
              </w:rPr>
              <w:t>сти, их роль и сфера ответственности, порядок взаимодействия с ними. О</w:t>
            </w:r>
            <w:r w:rsidRPr="00283156">
              <w:rPr>
                <w:rFonts w:ascii="Times New Roman" w:hAnsi="Times New Roman" w:cs="Times New Roman"/>
                <w:sz w:val="24"/>
                <w:szCs w:val="24"/>
              </w:rPr>
              <w:t>б</w:t>
            </w:r>
            <w:r w:rsidRPr="00283156">
              <w:rPr>
                <w:rFonts w:ascii="Times New Roman" w:hAnsi="Times New Roman" w:cs="Times New Roman"/>
                <w:sz w:val="24"/>
                <w:szCs w:val="24"/>
              </w:rPr>
              <w:t>щественные институты и их место в системе обеспечения безопасности жизни и здоровья населения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7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b/>
                <w:sz w:val="24"/>
                <w:szCs w:val="24"/>
              </w:rPr>
              <w:t>Тема 1.2.</w:t>
            </w:r>
            <w:r w:rsidRPr="00283156">
              <w:rPr>
                <w:rFonts w:ascii="Times New Roman" w:hAnsi="Times New Roman" w:cs="Times New Roman"/>
                <w:sz w:val="24"/>
                <w:szCs w:val="24"/>
              </w:rPr>
              <w:t xml:space="preserve"> Роль личности, общ</w:t>
            </w:r>
            <w:r w:rsidRPr="00283156">
              <w:rPr>
                <w:rFonts w:ascii="Times New Roman" w:hAnsi="Times New Roman" w:cs="Times New Roman"/>
                <w:sz w:val="24"/>
                <w:szCs w:val="24"/>
              </w:rPr>
              <w:t>е</w:t>
            </w:r>
            <w:r w:rsidRPr="00283156">
              <w:rPr>
                <w:rFonts w:ascii="Times New Roman" w:hAnsi="Times New Roman" w:cs="Times New Roman"/>
                <w:sz w:val="24"/>
                <w:szCs w:val="24"/>
              </w:rPr>
              <w:t>ства и госуда</w:t>
            </w:r>
            <w:r w:rsidRPr="00283156">
              <w:rPr>
                <w:rFonts w:ascii="Times New Roman" w:hAnsi="Times New Roman" w:cs="Times New Roman"/>
                <w:sz w:val="24"/>
                <w:szCs w:val="24"/>
              </w:rPr>
              <w:t>р</w:t>
            </w:r>
            <w:r w:rsidRPr="00283156">
              <w:rPr>
                <w:rFonts w:ascii="Times New Roman" w:hAnsi="Times New Roman" w:cs="Times New Roman"/>
                <w:sz w:val="24"/>
                <w:szCs w:val="24"/>
              </w:rPr>
              <w:t>ства в пред</w:t>
            </w:r>
            <w:r w:rsidRPr="00283156">
              <w:rPr>
                <w:rFonts w:ascii="Times New Roman" w:hAnsi="Times New Roman" w:cs="Times New Roman"/>
                <w:sz w:val="24"/>
                <w:szCs w:val="24"/>
              </w:rPr>
              <w:t>у</w:t>
            </w:r>
            <w:r w:rsidRPr="00283156">
              <w:rPr>
                <w:rFonts w:ascii="Times New Roman" w:hAnsi="Times New Roman" w:cs="Times New Roman"/>
                <w:sz w:val="24"/>
                <w:szCs w:val="24"/>
              </w:rPr>
              <w:t>преждении и ликвидации чрезвычайных ситуаций</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ОК 01; ОК 03; ОК 06</w:t>
            </w: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i/>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147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Единая государственная система предупреждения и ликвидации чрезв</w:t>
            </w:r>
            <w:r w:rsidRPr="00283156">
              <w:rPr>
                <w:rFonts w:ascii="Times New Roman" w:hAnsi="Times New Roman" w:cs="Times New Roman"/>
                <w:sz w:val="24"/>
                <w:szCs w:val="24"/>
              </w:rPr>
              <w:t>ы</w:t>
            </w:r>
            <w:r w:rsidRPr="00283156">
              <w:rPr>
                <w:rFonts w:ascii="Times New Roman" w:hAnsi="Times New Roman" w:cs="Times New Roman"/>
                <w:sz w:val="24"/>
                <w:szCs w:val="24"/>
              </w:rPr>
              <w:t>чайных ситуаций (РСЧС), структура, режимы функционирования. Террит</w:t>
            </w:r>
            <w:r w:rsidRPr="00283156">
              <w:rPr>
                <w:rFonts w:ascii="Times New Roman" w:hAnsi="Times New Roman" w:cs="Times New Roman"/>
                <w:sz w:val="24"/>
                <w:szCs w:val="24"/>
              </w:rPr>
              <w:t>о</w:t>
            </w:r>
            <w:r w:rsidRPr="00283156">
              <w:rPr>
                <w:rFonts w:ascii="Times New Roman" w:hAnsi="Times New Roman" w:cs="Times New Roman"/>
                <w:sz w:val="24"/>
                <w:szCs w:val="24"/>
              </w:rPr>
              <w:t>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w:t>
            </w:r>
            <w:r w:rsidRPr="00283156">
              <w:rPr>
                <w:rFonts w:ascii="Times New Roman" w:hAnsi="Times New Roman" w:cs="Times New Roman"/>
                <w:sz w:val="24"/>
                <w:szCs w:val="24"/>
              </w:rPr>
              <w:t>о</w:t>
            </w:r>
            <w:r w:rsidRPr="00283156">
              <w:rPr>
                <w:rFonts w:ascii="Times New Roman" w:hAnsi="Times New Roman" w:cs="Times New Roman"/>
                <w:sz w:val="24"/>
                <w:szCs w:val="24"/>
              </w:rPr>
              <w:t>сти граждан Российской Федерации в области гражданской обороны</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323"/>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r w:rsidRPr="00283156">
              <w:rPr>
                <w:rFonts w:ascii="Times New Roman" w:hAnsi="Times New Roman" w:cs="Times New Roman"/>
                <w:b/>
                <w:sz w:val="24"/>
                <w:szCs w:val="24"/>
              </w:rPr>
              <w:t>Раздел 2. Культура безопасности жизнедеятельности в современном обществе</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b/>
                <w:sz w:val="24"/>
                <w:szCs w:val="24"/>
              </w:rPr>
            </w:pPr>
          </w:p>
        </w:tc>
      </w:tr>
      <w:tr w:rsidR="001832EF" w:rsidRPr="00283156" w:rsidTr="00024770">
        <w:trPr>
          <w:trHeight w:val="21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2.1. С</w:t>
            </w:r>
            <w:r w:rsidRPr="00283156">
              <w:rPr>
                <w:rFonts w:ascii="Times New Roman" w:hAnsi="Times New Roman" w:cs="Times New Roman"/>
                <w:sz w:val="24"/>
                <w:szCs w:val="24"/>
              </w:rPr>
              <w:t>о</w:t>
            </w:r>
            <w:r w:rsidRPr="00283156">
              <w:rPr>
                <w:rFonts w:ascii="Times New Roman" w:hAnsi="Times New Roman" w:cs="Times New Roman"/>
                <w:sz w:val="24"/>
                <w:szCs w:val="24"/>
              </w:rPr>
              <w:t>временные представления о культуре бе</w:t>
            </w:r>
            <w:r w:rsidRPr="00283156">
              <w:rPr>
                <w:rFonts w:ascii="Times New Roman" w:hAnsi="Times New Roman" w:cs="Times New Roman"/>
                <w:sz w:val="24"/>
                <w:szCs w:val="24"/>
              </w:rPr>
              <w:t>з</w:t>
            </w:r>
            <w:r w:rsidRPr="00283156">
              <w:rPr>
                <w:rFonts w:ascii="Times New Roman" w:hAnsi="Times New Roman" w:cs="Times New Roman"/>
                <w:sz w:val="24"/>
                <w:szCs w:val="24"/>
              </w:rPr>
              <w:t>опасности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i/>
                <w:sz w:val="24"/>
                <w:szCs w:val="24"/>
              </w:rPr>
            </w:pPr>
            <w:r w:rsidRPr="00283156">
              <w:rPr>
                <w:rFonts w:ascii="Times New Roman" w:hAnsi="Times New Roman" w:cs="Times New Roman"/>
                <w:sz w:val="24"/>
                <w:szCs w:val="24"/>
              </w:rPr>
              <w:t>ОК 03; ОК 04; ОК 06; ОК 07</w:t>
            </w: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Комбинированное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Понятие «культура безопасности», его значение в жизни человека, общ</w:t>
            </w:r>
            <w:r w:rsidRPr="00283156">
              <w:rPr>
                <w:rFonts w:ascii="Times New Roman" w:hAnsi="Times New Roman" w:cs="Times New Roman"/>
                <w:sz w:val="24"/>
                <w:szCs w:val="24"/>
              </w:rPr>
              <w:t>е</w:t>
            </w:r>
            <w:r w:rsidRPr="00283156">
              <w:rPr>
                <w:rFonts w:ascii="Times New Roman" w:hAnsi="Times New Roman" w:cs="Times New Roman"/>
                <w:sz w:val="24"/>
                <w:szCs w:val="24"/>
              </w:rPr>
              <w:t>ства и государства. Соотношение понятий «опасность», «безопасность», «риск» (угроза). Соотношение понятий «опасная ситуация», «чрезвычайная ситуация». Представление об уровнях взаимодействия человека и окруж</w:t>
            </w:r>
            <w:r w:rsidRPr="00283156">
              <w:rPr>
                <w:rFonts w:ascii="Times New Roman" w:hAnsi="Times New Roman" w:cs="Times New Roman"/>
                <w:sz w:val="24"/>
                <w:szCs w:val="24"/>
              </w:rPr>
              <w:t>а</w:t>
            </w:r>
            <w:r w:rsidRPr="00283156">
              <w:rPr>
                <w:rFonts w:ascii="Times New Roman" w:hAnsi="Times New Roman" w:cs="Times New Roman"/>
                <w:sz w:val="24"/>
                <w:szCs w:val="24"/>
              </w:rPr>
              <w:t xml:space="preserve">ющей среды. Понятие «виктимность», «виктимное поведение», «безопасное </w:t>
            </w:r>
            <w:r w:rsidRPr="00283156">
              <w:rPr>
                <w:rFonts w:ascii="Times New Roman" w:hAnsi="Times New Roman" w:cs="Times New Roman"/>
                <w:sz w:val="24"/>
                <w:szCs w:val="24"/>
              </w:rPr>
              <w:lastRenderedPageBreak/>
              <w:t>поведение».</w:t>
            </w:r>
          </w:p>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Общие принципы (правила) безопасного поведения. Индивидуальный, групповой, общественно-государственный уровень решения задачи обесп</w:t>
            </w:r>
            <w:r w:rsidRPr="00283156">
              <w:rPr>
                <w:rFonts w:ascii="Times New Roman" w:hAnsi="Times New Roman" w:cs="Times New Roman"/>
                <w:sz w:val="24"/>
                <w:szCs w:val="24"/>
              </w:rPr>
              <w:t>е</w:t>
            </w:r>
            <w:r w:rsidRPr="00283156">
              <w:rPr>
                <w:rFonts w:ascii="Times New Roman" w:hAnsi="Times New Roman" w:cs="Times New Roman"/>
                <w:sz w:val="24"/>
                <w:szCs w:val="24"/>
              </w:rPr>
              <w:t>чения безопасности. Влияние действий и поступков человека на его бе</w:t>
            </w:r>
            <w:r w:rsidRPr="00283156">
              <w:rPr>
                <w:rFonts w:ascii="Times New Roman" w:hAnsi="Times New Roman" w:cs="Times New Roman"/>
                <w:sz w:val="24"/>
                <w:szCs w:val="24"/>
              </w:rPr>
              <w:t>з</w:t>
            </w:r>
            <w:r w:rsidRPr="00283156">
              <w:rPr>
                <w:rFonts w:ascii="Times New Roman" w:hAnsi="Times New Roman" w:cs="Times New Roman"/>
                <w:sz w:val="24"/>
                <w:szCs w:val="24"/>
              </w:rPr>
              <w:t>опасность и благополучие. Действия, позволяющие предвидеть опасность. Действия, позволяющие избежать опасности. Действия в опасной и чрезв</w:t>
            </w:r>
            <w:r w:rsidRPr="00283156">
              <w:rPr>
                <w:rFonts w:ascii="Times New Roman" w:hAnsi="Times New Roman" w:cs="Times New Roman"/>
                <w:sz w:val="24"/>
                <w:szCs w:val="24"/>
              </w:rPr>
              <w:t>ы</w:t>
            </w:r>
            <w:r w:rsidRPr="00283156">
              <w:rPr>
                <w:rFonts w:ascii="Times New Roman" w:hAnsi="Times New Roman" w:cs="Times New Roman"/>
                <w:sz w:val="24"/>
                <w:szCs w:val="24"/>
              </w:rPr>
              <w:t>чайной ситуации.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85"/>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b/>
                <w:i/>
                <w:sz w:val="24"/>
                <w:szCs w:val="24"/>
              </w:rPr>
            </w:pPr>
            <w:r w:rsidRPr="00283156">
              <w:rPr>
                <w:rFonts w:ascii="Times New Roman" w:hAnsi="Times New Roman" w:cs="Times New Roman"/>
                <w:b/>
                <w:sz w:val="24"/>
                <w:szCs w:val="24"/>
              </w:rPr>
              <w:lastRenderedPageBreak/>
              <w:t>Раздел 3. Безопасность в быту</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b/>
                <w:sz w:val="24"/>
                <w:szCs w:val="24"/>
                <w:highlight w:val="cyan"/>
              </w:rPr>
            </w:pPr>
          </w:p>
        </w:tc>
      </w:tr>
      <w:tr w:rsidR="001832EF" w:rsidRPr="00283156" w:rsidTr="00024770">
        <w:trPr>
          <w:trHeight w:val="298"/>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3.1. И</w:t>
            </w:r>
            <w:r w:rsidRPr="00283156">
              <w:rPr>
                <w:rFonts w:ascii="Times New Roman" w:hAnsi="Times New Roman" w:cs="Times New Roman"/>
                <w:sz w:val="24"/>
                <w:szCs w:val="24"/>
              </w:rPr>
              <w:t>с</w:t>
            </w:r>
            <w:r w:rsidRPr="00283156">
              <w:rPr>
                <w:rFonts w:ascii="Times New Roman" w:hAnsi="Times New Roman" w:cs="Times New Roman"/>
                <w:sz w:val="24"/>
                <w:szCs w:val="24"/>
              </w:rPr>
              <w:t>точники опасн</w:t>
            </w:r>
            <w:r w:rsidRPr="00283156">
              <w:rPr>
                <w:rFonts w:ascii="Times New Roman" w:hAnsi="Times New Roman" w:cs="Times New Roman"/>
                <w:sz w:val="24"/>
                <w:szCs w:val="24"/>
              </w:rPr>
              <w:t>о</w:t>
            </w:r>
            <w:r w:rsidRPr="00283156">
              <w:rPr>
                <w:rFonts w:ascii="Times New Roman" w:hAnsi="Times New Roman" w:cs="Times New Roman"/>
                <w:sz w:val="24"/>
                <w:szCs w:val="24"/>
              </w:rPr>
              <w:t>сти в быту. Профилактика и первая помощь при отравлениях и травмах</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ОК 06; ОК 07</w:t>
            </w: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1927"/>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Источники опасности в быту, их классификация. Общие правила безопа</w:t>
            </w:r>
            <w:r w:rsidRPr="00283156">
              <w:rPr>
                <w:rFonts w:ascii="Times New Roman" w:hAnsi="Times New Roman" w:cs="Times New Roman"/>
                <w:sz w:val="24"/>
                <w:szCs w:val="24"/>
              </w:rPr>
              <w:t>с</w:t>
            </w:r>
            <w:r w:rsidRPr="00283156">
              <w:rPr>
                <w:rFonts w:ascii="Times New Roman" w:hAnsi="Times New Roman" w:cs="Times New Roman"/>
                <w:sz w:val="24"/>
                <w:szCs w:val="24"/>
              </w:rPr>
              <w:t>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w:t>
            </w:r>
            <w:r w:rsidRPr="00283156">
              <w:rPr>
                <w:rFonts w:ascii="Times New Roman" w:hAnsi="Times New Roman" w:cs="Times New Roman"/>
                <w:sz w:val="24"/>
                <w:szCs w:val="24"/>
              </w:rPr>
              <w:t>е</w:t>
            </w:r>
            <w:r w:rsidRPr="00283156">
              <w:rPr>
                <w:rFonts w:ascii="Times New Roman" w:hAnsi="Times New Roman" w:cs="Times New Roman"/>
                <w:sz w:val="24"/>
                <w:szCs w:val="24"/>
              </w:rPr>
              <w:t>ния в ситуациях, связанных с опасностью получить травму (спортивные з</w:t>
            </w:r>
            <w:r w:rsidRPr="00283156">
              <w:rPr>
                <w:rFonts w:ascii="Times New Roman" w:hAnsi="Times New Roman" w:cs="Times New Roman"/>
                <w:sz w:val="24"/>
                <w:szCs w:val="24"/>
              </w:rPr>
              <w:t>а</w:t>
            </w:r>
            <w:r w:rsidRPr="00283156">
              <w:rPr>
                <w:rFonts w:ascii="Times New Roman" w:hAnsi="Times New Roman" w:cs="Times New Roman"/>
                <w:sz w:val="24"/>
                <w:szCs w:val="24"/>
              </w:rPr>
              <w:t>нятия, использование различных инструментов, стремянок, лестниц и др</w:t>
            </w:r>
            <w:r w:rsidRPr="00283156">
              <w:rPr>
                <w:rFonts w:ascii="Times New Roman" w:hAnsi="Times New Roman" w:cs="Times New Roman"/>
                <w:sz w:val="24"/>
                <w:szCs w:val="24"/>
              </w:rPr>
              <w:t>у</w:t>
            </w:r>
            <w:r w:rsidRPr="00283156">
              <w:rPr>
                <w:rFonts w:ascii="Times New Roman" w:hAnsi="Times New Roman" w:cs="Times New Roman"/>
                <w:sz w:val="24"/>
                <w:szCs w:val="24"/>
              </w:rPr>
              <w:t xml:space="preserve">гое). Первая помощь при ушибах переломах, кровотечениях.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85"/>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3.2. П</w:t>
            </w:r>
            <w:r w:rsidRPr="00283156">
              <w:rPr>
                <w:rFonts w:ascii="Times New Roman" w:hAnsi="Times New Roman" w:cs="Times New Roman"/>
                <w:sz w:val="24"/>
                <w:szCs w:val="24"/>
              </w:rPr>
              <w:t>о</w:t>
            </w:r>
            <w:r w:rsidRPr="00283156">
              <w:rPr>
                <w:rFonts w:ascii="Times New Roman" w:hAnsi="Times New Roman" w:cs="Times New Roman"/>
                <w:sz w:val="24"/>
                <w:szCs w:val="24"/>
              </w:rPr>
              <w:t>жарная безопа</w:t>
            </w:r>
            <w:r w:rsidRPr="00283156">
              <w:rPr>
                <w:rFonts w:ascii="Times New Roman" w:hAnsi="Times New Roman" w:cs="Times New Roman"/>
                <w:sz w:val="24"/>
                <w:szCs w:val="24"/>
              </w:rPr>
              <w:t>с</w:t>
            </w:r>
            <w:r w:rsidRPr="00283156">
              <w:rPr>
                <w:rFonts w:ascii="Times New Roman" w:hAnsi="Times New Roman" w:cs="Times New Roman"/>
                <w:sz w:val="24"/>
                <w:szCs w:val="24"/>
              </w:rPr>
              <w:t>ность в быту</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ОК 07</w:t>
            </w: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Основные правила пожарной безопасности в быту. Термические и химич</w:t>
            </w:r>
            <w:r w:rsidRPr="00283156">
              <w:rPr>
                <w:rFonts w:ascii="Times New Roman" w:hAnsi="Times New Roman" w:cs="Times New Roman"/>
                <w:sz w:val="24"/>
                <w:szCs w:val="24"/>
              </w:rPr>
              <w:t>е</w:t>
            </w:r>
            <w:r w:rsidRPr="00283156">
              <w:rPr>
                <w:rFonts w:ascii="Times New Roman" w:hAnsi="Times New Roman" w:cs="Times New Roman"/>
                <w:sz w:val="24"/>
                <w:szCs w:val="24"/>
              </w:rPr>
              <w:t>ские ожоги. Основные правила безопасного поведения при обращении и газовыми и электрическими приборами. Последствия электротравмы. П</w:t>
            </w:r>
            <w:r w:rsidRPr="00283156">
              <w:rPr>
                <w:rFonts w:ascii="Times New Roman" w:hAnsi="Times New Roman" w:cs="Times New Roman"/>
                <w:sz w:val="24"/>
                <w:szCs w:val="24"/>
              </w:rPr>
              <w:t>о</w:t>
            </w:r>
            <w:r w:rsidRPr="00283156">
              <w:rPr>
                <w:rFonts w:ascii="Times New Roman" w:hAnsi="Times New Roman" w:cs="Times New Roman"/>
                <w:sz w:val="24"/>
                <w:szCs w:val="24"/>
              </w:rPr>
              <w:t>рядок проведения сердечно-легочной реанимации. Первая помощь при ожогах.</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3.3. Бе</w:t>
            </w:r>
            <w:r w:rsidRPr="00283156">
              <w:rPr>
                <w:rFonts w:ascii="Times New Roman" w:hAnsi="Times New Roman" w:cs="Times New Roman"/>
                <w:sz w:val="24"/>
                <w:szCs w:val="24"/>
              </w:rPr>
              <w:t>з</w:t>
            </w:r>
            <w:r w:rsidRPr="00283156">
              <w:rPr>
                <w:rFonts w:ascii="Times New Roman" w:hAnsi="Times New Roman" w:cs="Times New Roman"/>
                <w:sz w:val="24"/>
                <w:szCs w:val="24"/>
              </w:rPr>
              <w:t>опасное повед</w:t>
            </w:r>
            <w:r w:rsidRPr="00283156">
              <w:rPr>
                <w:rFonts w:ascii="Times New Roman" w:hAnsi="Times New Roman" w:cs="Times New Roman"/>
                <w:sz w:val="24"/>
                <w:szCs w:val="24"/>
              </w:rPr>
              <w:t>е</w:t>
            </w:r>
            <w:r w:rsidRPr="00283156">
              <w:rPr>
                <w:rFonts w:ascii="Times New Roman" w:hAnsi="Times New Roman" w:cs="Times New Roman"/>
                <w:sz w:val="24"/>
                <w:szCs w:val="24"/>
              </w:rPr>
              <w:t>ние в местах общего польз</w:t>
            </w:r>
            <w:r w:rsidRPr="00283156">
              <w:rPr>
                <w:rFonts w:ascii="Times New Roman" w:hAnsi="Times New Roman" w:cs="Times New Roman"/>
                <w:sz w:val="24"/>
                <w:szCs w:val="24"/>
              </w:rPr>
              <w:t>о</w:t>
            </w:r>
            <w:r w:rsidRPr="00283156">
              <w:rPr>
                <w:rFonts w:ascii="Times New Roman" w:hAnsi="Times New Roman" w:cs="Times New Roman"/>
                <w:sz w:val="24"/>
                <w:szCs w:val="24"/>
              </w:rPr>
              <w:t>вания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sz w:val="24"/>
                <w:szCs w:val="24"/>
              </w:rPr>
            </w:pPr>
            <w:r w:rsidRPr="00283156">
              <w:rPr>
                <w:rFonts w:ascii="Times New Roman" w:hAnsi="Times New Roman" w:cs="Times New Roman"/>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i/>
                <w:sz w:val="24"/>
                <w:szCs w:val="24"/>
              </w:rPr>
            </w:pPr>
            <w:r w:rsidRPr="00283156">
              <w:rPr>
                <w:rFonts w:ascii="Times New Roman" w:hAnsi="Times New Roman" w:cs="Times New Roman"/>
                <w:sz w:val="24"/>
                <w:szCs w:val="24"/>
              </w:rPr>
              <w:t>ОК 01; ОК 04</w:t>
            </w: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jc w:val="both"/>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jc w:val="both"/>
              <w:rPr>
                <w:rFonts w:ascii="Times New Roman" w:hAnsi="Times New Roman" w:cs="Times New Roman"/>
                <w:sz w:val="24"/>
                <w:szCs w:val="24"/>
              </w:rPr>
            </w:pPr>
            <w:r w:rsidRPr="00283156">
              <w:rPr>
                <w:rFonts w:ascii="Times New Roman" w:hAnsi="Times New Roman" w:cs="Times New Roman"/>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 Коммуникация с соседями. Меры по предупреждению пр</w:t>
            </w:r>
            <w:r w:rsidRPr="00283156">
              <w:rPr>
                <w:rFonts w:ascii="Times New Roman" w:hAnsi="Times New Roman" w:cs="Times New Roman"/>
                <w:sz w:val="24"/>
                <w:szCs w:val="24"/>
              </w:rPr>
              <w:t>е</w:t>
            </w:r>
            <w:r w:rsidRPr="00283156">
              <w:rPr>
                <w:rFonts w:ascii="Times New Roman" w:hAnsi="Times New Roman" w:cs="Times New Roman"/>
                <w:sz w:val="24"/>
                <w:szCs w:val="24"/>
              </w:rPr>
              <w:t>ступлений. Правила безопасного поведения в ситуации коммунальной ав</w:t>
            </w:r>
            <w:r w:rsidRPr="00283156">
              <w:rPr>
                <w:rFonts w:ascii="Times New Roman" w:hAnsi="Times New Roman" w:cs="Times New Roman"/>
                <w:sz w:val="24"/>
                <w:szCs w:val="24"/>
              </w:rPr>
              <w:t>а</w:t>
            </w:r>
            <w:r w:rsidRPr="00283156">
              <w:rPr>
                <w:rFonts w:ascii="Times New Roman" w:hAnsi="Times New Roman" w:cs="Times New Roman"/>
                <w:sz w:val="24"/>
                <w:szCs w:val="24"/>
              </w:rPr>
              <w:t xml:space="preserve">рии.  Порядок вызова аварийных служб и взаимодействие с ними.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jc w:val="both"/>
              <w:rPr>
                <w:rFonts w:ascii="Times New Roman" w:hAnsi="Times New Roman" w:cs="Times New Roman"/>
                <w:b/>
                <w:sz w:val="24"/>
                <w:szCs w:val="24"/>
              </w:rPr>
            </w:pPr>
            <w:r w:rsidRPr="00283156">
              <w:rPr>
                <w:rFonts w:ascii="Times New Roman" w:hAnsi="Times New Roman" w:cs="Times New Roman"/>
                <w:b/>
                <w:sz w:val="24"/>
                <w:szCs w:val="24"/>
              </w:rPr>
              <w:t xml:space="preserve">Раздел 4. Безопасность на транспорте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b/>
                <w:i/>
                <w:sz w:val="24"/>
                <w:szCs w:val="24"/>
                <w:highlight w:val="cyan"/>
              </w:rPr>
            </w:pPr>
          </w:p>
        </w:tc>
      </w:tr>
      <w:tr w:rsidR="001832EF" w:rsidRPr="00283156" w:rsidTr="00024770">
        <w:trPr>
          <w:trHeight w:val="101"/>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4.1. Бе</w:t>
            </w:r>
            <w:r w:rsidRPr="00283156">
              <w:rPr>
                <w:rFonts w:ascii="Times New Roman" w:hAnsi="Times New Roman" w:cs="Times New Roman"/>
                <w:sz w:val="24"/>
                <w:szCs w:val="24"/>
              </w:rPr>
              <w:t>з</w:t>
            </w:r>
            <w:r w:rsidRPr="00283156">
              <w:rPr>
                <w:rFonts w:ascii="Times New Roman" w:hAnsi="Times New Roman" w:cs="Times New Roman"/>
                <w:sz w:val="24"/>
                <w:szCs w:val="24"/>
              </w:rPr>
              <w:t>опасность д</w:t>
            </w:r>
            <w:r w:rsidRPr="00283156">
              <w:rPr>
                <w:rFonts w:ascii="Times New Roman" w:hAnsi="Times New Roman" w:cs="Times New Roman"/>
                <w:sz w:val="24"/>
                <w:szCs w:val="24"/>
              </w:rPr>
              <w:t>о</w:t>
            </w:r>
            <w:r w:rsidRPr="00283156">
              <w:rPr>
                <w:rFonts w:ascii="Times New Roman" w:hAnsi="Times New Roman" w:cs="Times New Roman"/>
                <w:sz w:val="24"/>
                <w:szCs w:val="24"/>
              </w:rPr>
              <w:lastRenderedPageBreak/>
              <w:t>рожного движ</w:t>
            </w:r>
            <w:r w:rsidRPr="00283156">
              <w:rPr>
                <w:rFonts w:ascii="Times New Roman" w:hAnsi="Times New Roman" w:cs="Times New Roman"/>
                <w:sz w:val="24"/>
                <w:szCs w:val="24"/>
              </w:rPr>
              <w:t>е</w:t>
            </w:r>
            <w:r w:rsidRPr="00283156">
              <w:rPr>
                <w:rFonts w:ascii="Times New Roman" w:hAnsi="Times New Roman" w:cs="Times New Roman"/>
                <w:sz w:val="24"/>
                <w:szCs w:val="24"/>
              </w:rPr>
              <w:t>ния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lastRenderedPageBreak/>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i/>
                <w:sz w:val="24"/>
                <w:szCs w:val="24"/>
                <w:highlight w:val="cyan"/>
              </w:rPr>
            </w:pPr>
            <w:r w:rsidRPr="00283156">
              <w:rPr>
                <w:rFonts w:ascii="Times New Roman" w:hAnsi="Times New Roman" w:cs="Times New Roman"/>
                <w:sz w:val="24"/>
                <w:szCs w:val="24"/>
              </w:rPr>
              <w:t>ОК 01; ОК 06; ОК 07</w:t>
            </w:r>
          </w:p>
        </w:tc>
      </w:tr>
      <w:tr w:rsidR="001832EF" w:rsidRPr="00283156" w:rsidTr="00024770">
        <w:trPr>
          <w:trHeight w:val="2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51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История появления правил дорожного движения и причины их изменчив</w:t>
            </w:r>
            <w:r w:rsidRPr="00283156">
              <w:rPr>
                <w:rFonts w:ascii="Times New Roman" w:hAnsi="Times New Roman" w:cs="Times New Roman"/>
                <w:sz w:val="24"/>
                <w:szCs w:val="24"/>
              </w:rPr>
              <w:t>о</w:t>
            </w:r>
            <w:r w:rsidRPr="00283156">
              <w:rPr>
                <w:rFonts w:ascii="Times New Roman" w:hAnsi="Times New Roman" w:cs="Times New Roman"/>
                <w:sz w:val="24"/>
                <w:szCs w:val="24"/>
              </w:rPr>
              <w:t>сти. Риск-ориентированный подход к обеспечению безопасности на тран</w:t>
            </w:r>
            <w:r w:rsidRPr="00283156">
              <w:rPr>
                <w:rFonts w:ascii="Times New Roman" w:hAnsi="Times New Roman" w:cs="Times New Roman"/>
                <w:sz w:val="24"/>
                <w:szCs w:val="24"/>
              </w:rPr>
              <w:t>с</w:t>
            </w:r>
            <w:r w:rsidRPr="00283156">
              <w:rPr>
                <w:rFonts w:ascii="Times New Roman" w:hAnsi="Times New Roman" w:cs="Times New Roman"/>
                <w:sz w:val="24"/>
                <w:szCs w:val="24"/>
              </w:rPr>
              <w:t>порте. Безопасность пешехода в разных условиях (движение по обочине; движение в тёмное время суток; движение с использованием средств инд</w:t>
            </w:r>
            <w:r w:rsidRPr="00283156">
              <w:rPr>
                <w:rFonts w:ascii="Times New Roman" w:hAnsi="Times New Roman" w:cs="Times New Roman"/>
                <w:sz w:val="24"/>
                <w:szCs w:val="24"/>
              </w:rPr>
              <w:t>и</w:t>
            </w:r>
            <w:r w:rsidRPr="00283156">
              <w:rPr>
                <w:rFonts w:ascii="Times New Roman" w:hAnsi="Times New Roman" w:cs="Times New Roman"/>
                <w:sz w:val="24"/>
                <w:szCs w:val="24"/>
              </w:rPr>
              <w:t>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lastRenderedPageBreak/>
              <w:t>Тема 4.2. Пр</w:t>
            </w:r>
            <w:r w:rsidRPr="00283156">
              <w:rPr>
                <w:rFonts w:ascii="Times New Roman" w:hAnsi="Times New Roman" w:cs="Times New Roman"/>
                <w:sz w:val="24"/>
                <w:szCs w:val="24"/>
              </w:rPr>
              <w:t>а</w:t>
            </w:r>
            <w:r w:rsidRPr="00283156">
              <w:rPr>
                <w:rFonts w:ascii="Times New Roman" w:hAnsi="Times New Roman" w:cs="Times New Roman"/>
                <w:sz w:val="24"/>
                <w:szCs w:val="24"/>
              </w:rPr>
              <w:t>вила безопасн</w:t>
            </w:r>
            <w:r w:rsidRPr="00283156">
              <w:rPr>
                <w:rFonts w:ascii="Times New Roman" w:hAnsi="Times New Roman" w:cs="Times New Roman"/>
                <w:sz w:val="24"/>
                <w:szCs w:val="24"/>
              </w:rPr>
              <w:t>о</w:t>
            </w:r>
            <w:r w:rsidRPr="00283156">
              <w:rPr>
                <w:rFonts w:ascii="Times New Roman" w:hAnsi="Times New Roman" w:cs="Times New Roman"/>
                <w:sz w:val="24"/>
                <w:szCs w:val="24"/>
              </w:rPr>
              <w:t>го поведения на разных видах транспорта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highlight w:val="cyan"/>
              </w:rPr>
            </w:pPr>
            <w:r w:rsidRPr="00283156">
              <w:rPr>
                <w:rFonts w:ascii="Times New Roman" w:hAnsi="Times New Roman" w:cs="Times New Roman"/>
                <w:sz w:val="24"/>
                <w:szCs w:val="24"/>
              </w:rPr>
              <w:t>ОК 04; ОК 07</w:t>
            </w: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w:t>
            </w:r>
            <w:r w:rsidRPr="00283156">
              <w:rPr>
                <w:rFonts w:ascii="Times New Roman" w:hAnsi="Times New Roman" w:cs="Times New Roman"/>
                <w:sz w:val="24"/>
                <w:szCs w:val="24"/>
              </w:rPr>
              <w:t>с</w:t>
            </w:r>
            <w:r w:rsidRPr="00283156">
              <w:rPr>
                <w:rFonts w:ascii="Times New Roman" w:hAnsi="Times New Roman" w:cs="Times New Roman"/>
                <w:sz w:val="24"/>
                <w:szCs w:val="24"/>
              </w:rPr>
              <w:t>порте. Правила безопасного поведения. Порядок действий при возникнов</w:t>
            </w:r>
            <w:r w:rsidRPr="00283156">
              <w:rPr>
                <w:rFonts w:ascii="Times New Roman" w:hAnsi="Times New Roman" w:cs="Times New Roman"/>
                <w:sz w:val="24"/>
                <w:szCs w:val="24"/>
              </w:rPr>
              <w:t>е</w:t>
            </w:r>
            <w:r w:rsidRPr="00283156">
              <w:rPr>
                <w:rFonts w:ascii="Times New Roman" w:hAnsi="Times New Roman" w:cs="Times New Roman"/>
                <w:sz w:val="24"/>
                <w:szCs w:val="24"/>
              </w:rPr>
              <w:t>нии опасной или чрезвычайной ситуации. Основные источники опасности на авиационном транспорте. Правила безопасного поведения. Порядок де</w:t>
            </w:r>
            <w:r w:rsidRPr="00283156">
              <w:rPr>
                <w:rFonts w:ascii="Times New Roman" w:hAnsi="Times New Roman" w:cs="Times New Roman"/>
                <w:sz w:val="24"/>
                <w:szCs w:val="24"/>
              </w:rPr>
              <w:t>й</w:t>
            </w:r>
            <w:r w:rsidRPr="00283156">
              <w:rPr>
                <w:rFonts w:ascii="Times New Roman" w:hAnsi="Times New Roman" w:cs="Times New Roman"/>
                <w:sz w:val="24"/>
                <w:szCs w:val="24"/>
              </w:rPr>
              <w:t>ствий при возникновении опасной или чрезвычайной ситуации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b/>
                <w:sz w:val="24"/>
                <w:szCs w:val="24"/>
              </w:rPr>
              <w:t xml:space="preserve">Раздел 5. Безопасность в общественных местах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b/>
                <w:sz w:val="24"/>
                <w:szCs w:val="24"/>
                <w:highlight w:val="cyan"/>
              </w:rPr>
            </w:pPr>
          </w:p>
        </w:tc>
      </w:tr>
      <w:tr w:rsidR="001832EF" w:rsidRPr="00283156" w:rsidTr="00024770">
        <w:trPr>
          <w:trHeight w:val="2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5.1. Опа</w:t>
            </w:r>
            <w:r w:rsidRPr="00283156">
              <w:rPr>
                <w:rFonts w:ascii="Times New Roman" w:hAnsi="Times New Roman" w:cs="Times New Roman"/>
                <w:sz w:val="24"/>
                <w:szCs w:val="24"/>
              </w:rPr>
              <w:t>с</w:t>
            </w:r>
            <w:r w:rsidRPr="00283156">
              <w:rPr>
                <w:rFonts w:ascii="Times New Roman" w:hAnsi="Times New Roman" w:cs="Times New Roman"/>
                <w:sz w:val="24"/>
                <w:szCs w:val="24"/>
              </w:rPr>
              <w:t>ности социал</w:t>
            </w:r>
            <w:r w:rsidRPr="00283156">
              <w:rPr>
                <w:rFonts w:ascii="Times New Roman" w:hAnsi="Times New Roman" w:cs="Times New Roman"/>
                <w:sz w:val="24"/>
                <w:szCs w:val="24"/>
              </w:rPr>
              <w:t>ь</w:t>
            </w:r>
            <w:r w:rsidRPr="00283156">
              <w:rPr>
                <w:rFonts w:ascii="Times New Roman" w:hAnsi="Times New Roman" w:cs="Times New Roman"/>
                <w:sz w:val="24"/>
                <w:szCs w:val="24"/>
              </w:rPr>
              <w:t>но-психологич</w:t>
            </w:r>
            <w:r w:rsidRPr="00283156">
              <w:rPr>
                <w:rFonts w:ascii="Times New Roman" w:hAnsi="Times New Roman" w:cs="Times New Roman"/>
                <w:sz w:val="24"/>
                <w:szCs w:val="24"/>
              </w:rPr>
              <w:t>е</w:t>
            </w:r>
            <w:r w:rsidRPr="00283156">
              <w:rPr>
                <w:rFonts w:ascii="Times New Roman" w:hAnsi="Times New Roman" w:cs="Times New Roman"/>
                <w:sz w:val="24"/>
                <w:szCs w:val="24"/>
              </w:rPr>
              <w:t>ского характера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ОК 04; ОК 06</w:t>
            </w: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Общественные места и их классификация. Основные источники опасности в общественных местах закрытого и открытого типа. Общие правила бе</w:t>
            </w:r>
            <w:r w:rsidRPr="00283156">
              <w:rPr>
                <w:rFonts w:ascii="Times New Roman" w:hAnsi="Times New Roman" w:cs="Times New Roman"/>
                <w:sz w:val="24"/>
                <w:szCs w:val="24"/>
              </w:rPr>
              <w:t>з</w:t>
            </w:r>
            <w:r w:rsidRPr="00283156">
              <w:rPr>
                <w:rFonts w:ascii="Times New Roman" w:hAnsi="Times New Roman" w:cs="Times New Roman"/>
                <w:sz w:val="24"/>
                <w:szCs w:val="24"/>
              </w:rPr>
              <w:t>опасного поведения.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w:t>
            </w:r>
            <w:r w:rsidRPr="00283156">
              <w:rPr>
                <w:rFonts w:ascii="Times New Roman" w:hAnsi="Times New Roman" w:cs="Times New Roman"/>
                <w:sz w:val="24"/>
                <w:szCs w:val="24"/>
              </w:rPr>
              <w:t>е</w:t>
            </w:r>
            <w:r w:rsidRPr="00283156">
              <w:rPr>
                <w:rFonts w:ascii="Times New Roman" w:hAnsi="Times New Roman" w:cs="Times New Roman"/>
                <w:sz w:val="24"/>
                <w:szCs w:val="24"/>
              </w:rPr>
              <w:t>нок, взрослый, пожилой человек, человек с ментальными нарушениями и т.п.)</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4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5.2. Де</w:t>
            </w:r>
            <w:r w:rsidRPr="00283156">
              <w:rPr>
                <w:rFonts w:ascii="Times New Roman" w:hAnsi="Times New Roman" w:cs="Times New Roman"/>
                <w:sz w:val="24"/>
                <w:szCs w:val="24"/>
              </w:rPr>
              <w:t>й</w:t>
            </w:r>
            <w:r w:rsidRPr="00283156">
              <w:rPr>
                <w:rFonts w:ascii="Times New Roman" w:hAnsi="Times New Roman" w:cs="Times New Roman"/>
                <w:sz w:val="24"/>
                <w:szCs w:val="24"/>
              </w:rPr>
              <w:t>ствия при угрозе или совершении террористич</w:t>
            </w:r>
            <w:r w:rsidRPr="00283156">
              <w:rPr>
                <w:rFonts w:ascii="Times New Roman" w:hAnsi="Times New Roman" w:cs="Times New Roman"/>
                <w:sz w:val="24"/>
                <w:szCs w:val="24"/>
              </w:rPr>
              <w:t>е</w:t>
            </w:r>
            <w:r w:rsidRPr="00283156">
              <w:rPr>
                <w:rFonts w:ascii="Times New Roman" w:hAnsi="Times New Roman" w:cs="Times New Roman"/>
                <w:sz w:val="24"/>
                <w:szCs w:val="24"/>
              </w:rPr>
              <w:t>ского акта, п</w:t>
            </w:r>
            <w:r w:rsidRPr="00283156">
              <w:rPr>
                <w:rFonts w:ascii="Times New Roman" w:hAnsi="Times New Roman" w:cs="Times New Roman"/>
                <w:sz w:val="24"/>
                <w:szCs w:val="24"/>
              </w:rPr>
              <w:t>о</w:t>
            </w:r>
            <w:r w:rsidRPr="00283156">
              <w:rPr>
                <w:rFonts w:ascii="Times New Roman" w:hAnsi="Times New Roman" w:cs="Times New Roman"/>
                <w:sz w:val="24"/>
                <w:szCs w:val="24"/>
              </w:rPr>
              <w:t>жара в общ</w:t>
            </w:r>
            <w:r w:rsidRPr="00283156">
              <w:rPr>
                <w:rFonts w:ascii="Times New Roman" w:hAnsi="Times New Roman" w:cs="Times New Roman"/>
                <w:sz w:val="24"/>
                <w:szCs w:val="24"/>
              </w:rPr>
              <w:t>е</w:t>
            </w:r>
            <w:r w:rsidRPr="00283156">
              <w:rPr>
                <w:rFonts w:ascii="Times New Roman" w:hAnsi="Times New Roman" w:cs="Times New Roman"/>
                <w:sz w:val="24"/>
                <w:szCs w:val="24"/>
              </w:rPr>
              <w:lastRenderedPageBreak/>
              <w:t>ственных м</w:t>
            </w:r>
            <w:r w:rsidRPr="00283156">
              <w:rPr>
                <w:rFonts w:ascii="Times New Roman" w:hAnsi="Times New Roman" w:cs="Times New Roman"/>
                <w:sz w:val="24"/>
                <w:szCs w:val="24"/>
              </w:rPr>
              <w:t>е</w:t>
            </w:r>
            <w:r w:rsidRPr="00283156">
              <w:rPr>
                <w:rFonts w:ascii="Times New Roman" w:hAnsi="Times New Roman" w:cs="Times New Roman"/>
                <w:sz w:val="24"/>
                <w:szCs w:val="24"/>
              </w:rPr>
              <w:t>стах, обрушении конструкций</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lastRenderedPageBreak/>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r w:rsidRPr="00283156">
              <w:rPr>
                <w:rFonts w:ascii="Times New Roman" w:hAnsi="Times New Roman" w:cs="Times New Roman"/>
                <w:b/>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highlight w:val="cyan"/>
              </w:rPr>
            </w:pPr>
          </w:p>
        </w:tc>
      </w:tr>
      <w:tr w:rsidR="001832EF" w:rsidRPr="00283156" w:rsidTr="00024770">
        <w:trPr>
          <w:trHeight w:val="24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Практическое  занятие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ОК 03; ОК 06</w:t>
            </w:r>
          </w:p>
        </w:tc>
      </w:tr>
      <w:tr w:rsidR="001832EF" w:rsidRPr="00283156" w:rsidTr="00024770">
        <w:trPr>
          <w:trHeight w:val="354"/>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Меры безопасности и порядок поведения при угрозе, в условиях соверш</w:t>
            </w:r>
            <w:r w:rsidRPr="00283156">
              <w:rPr>
                <w:rFonts w:ascii="Times New Roman" w:hAnsi="Times New Roman" w:cs="Times New Roman"/>
                <w:sz w:val="24"/>
                <w:szCs w:val="24"/>
              </w:rPr>
              <w:t>е</w:t>
            </w:r>
            <w:r w:rsidRPr="00283156">
              <w:rPr>
                <w:rFonts w:ascii="Times New Roman" w:hAnsi="Times New Roman" w:cs="Times New Roman"/>
                <w:sz w:val="24"/>
                <w:szCs w:val="24"/>
              </w:rPr>
              <w:t>ния террористического акта. Порядок действий при угрозе возникновения пожара в различных общественных местах, на объектах с массовым преб</w:t>
            </w:r>
            <w:r w:rsidRPr="00283156">
              <w:rPr>
                <w:rFonts w:ascii="Times New Roman" w:hAnsi="Times New Roman" w:cs="Times New Roman"/>
                <w:sz w:val="24"/>
                <w:szCs w:val="24"/>
              </w:rPr>
              <w:t>ы</w:t>
            </w:r>
            <w:r w:rsidRPr="00283156">
              <w:rPr>
                <w:rFonts w:ascii="Times New Roman" w:hAnsi="Times New Roman" w:cs="Times New Roman"/>
                <w:sz w:val="24"/>
                <w:szCs w:val="24"/>
              </w:rPr>
              <w:t>ванием людей (лечебные, образовательные, культурные, торгово-</w:t>
            </w:r>
            <w:r w:rsidRPr="00283156">
              <w:rPr>
                <w:rFonts w:ascii="Times New Roman" w:hAnsi="Times New Roman" w:cs="Times New Roman"/>
                <w:sz w:val="24"/>
                <w:szCs w:val="24"/>
              </w:rPr>
              <w:lastRenderedPageBreak/>
              <w:t>развлекательные учреждения).</w:t>
            </w:r>
          </w:p>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Меры безопасности и порядок действий при угрозе обрушения зданий и о</w:t>
            </w:r>
            <w:r w:rsidRPr="00283156">
              <w:rPr>
                <w:rFonts w:ascii="Times New Roman" w:hAnsi="Times New Roman" w:cs="Times New Roman"/>
                <w:sz w:val="24"/>
                <w:szCs w:val="24"/>
              </w:rPr>
              <w:t>т</w:t>
            </w:r>
            <w:r w:rsidRPr="00283156">
              <w:rPr>
                <w:rFonts w:ascii="Times New Roman" w:hAnsi="Times New Roman" w:cs="Times New Roman"/>
                <w:sz w:val="24"/>
                <w:szCs w:val="24"/>
              </w:rPr>
              <w:t xml:space="preserve">дельных конструкций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85"/>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b/>
                <w:sz w:val="24"/>
                <w:szCs w:val="24"/>
              </w:rPr>
              <w:lastRenderedPageBreak/>
              <w:t xml:space="preserve">Раздел 6. Безопасность в природной среде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b/>
                <w:i/>
                <w:sz w:val="24"/>
                <w:szCs w:val="24"/>
                <w:highlight w:val="cyan"/>
              </w:rPr>
            </w:pPr>
          </w:p>
        </w:tc>
      </w:tr>
      <w:tr w:rsidR="001832EF" w:rsidRPr="00283156" w:rsidTr="00024770">
        <w:trPr>
          <w:trHeight w:val="132"/>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6.1. О</w:t>
            </w:r>
            <w:r w:rsidRPr="00283156">
              <w:rPr>
                <w:rFonts w:ascii="Times New Roman" w:hAnsi="Times New Roman" w:cs="Times New Roman"/>
                <w:sz w:val="24"/>
                <w:szCs w:val="24"/>
              </w:rPr>
              <w:t>с</w:t>
            </w:r>
            <w:r w:rsidRPr="00283156">
              <w:rPr>
                <w:rFonts w:ascii="Times New Roman" w:hAnsi="Times New Roman" w:cs="Times New Roman"/>
                <w:sz w:val="24"/>
                <w:szCs w:val="24"/>
              </w:rPr>
              <w:t>новные правила безопасного п</w:t>
            </w:r>
            <w:r w:rsidRPr="00283156">
              <w:rPr>
                <w:rFonts w:ascii="Times New Roman" w:hAnsi="Times New Roman" w:cs="Times New Roman"/>
                <w:sz w:val="24"/>
                <w:szCs w:val="24"/>
              </w:rPr>
              <w:t>о</w:t>
            </w:r>
            <w:r w:rsidRPr="00283156">
              <w:rPr>
                <w:rFonts w:ascii="Times New Roman" w:hAnsi="Times New Roman" w:cs="Times New Roman"/>
                <w:sz w:val="24"/>
                <w:szCs w:val="24"/>
              </w:rPr>
              <w:t>ведения в пр</w:t>
            </w:r>
            <w:r w:rsidRPr="00283156">
              <w:rPr>
                <w:rFonts w:ascii="Times New Roman" w:hAnsi="Times New Roman" w:cs="Times New Roman"/>
                <w:sz w:val="24"/>
                <w:szCs w:val="24"/>
              </w:rPr>
              <w:t>и</w:t>
            </w:r>
            <w:r w:rsidRPr="00283156">
              <w:rPr>
                <w:rFonts w:ascii="Times New Roman" w:hAnsi="Times New Roman" w:cs="Times New Roman"/>
                <w:sz w:val="24"/>
                <w:szCs w:val="24"/>
              </w:rPr>
              <w:t>родной среде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highlight w:val="cyan"/>
              </w:rPr>
            </w:pPr>
            <w:r w:rsidRPr="00283156">
              <w:rPr>
                <w:rFonts w:ascii="Times New Roman" w:hAnsi="Times New Roman" w:cs="Times New Roman"/>
                <w:sz w:val="24"/>
                <w:szCs w:val="24"/>
              </w:rPr>
              <w:t>ОК 07; ОК 08</w:t>
            </w:r>
          </w:p>
        </w:tc>
      </w:tr>
      <w:tr w:rsidR="001832EF" w:rsidRPr="00283156" w:rsidTr="00024770">
        <w:trPr>
          <w:trHeight w:val="85"/>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 xml:space="preserve">Комбинированное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354"/>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Источники опасности в природной среде. Основные правила безопасного поведения в лесу, в горах, на водоёмах. Общие правила безопасности в п</w:t>
            </w:r>
            <w:r w:rsidRPr="00283156">
              <w:rPr>
                <w:rFonts w:ascii="Times New Roman" w:hAnsi="Times New Roman" w:cs="Times New Roman"/>
                <w:sz w:val="24"/>
                <w:szCs w:val="24"/>
              </w:rPr>
              <w:t>о</w:t>
            </w:r>
            <w:r w:rsidRPr="00283156">
              <w:rPr>
                <w:rFonts w:ascii="Times New Roman" w:hAnsi="Times New Roman" w:cs="Times New Roman"/>
                <w:sz w:val="24"/>
                <w:szCs w:val="24"/>
              </w:rPr>
              <w:t>ходе. Особенности обеспечения безопасности в лыжном походе. Особенн</w:t>
            </w:r>
            <w:r w:rsidRPr="00283156">
              <w:rPr>
                <w:rFonts w:ascii="Times New Roman" w:hAnsi="Times New Roman" w:cs="Times New Roman"/>
                <w:sz w:val="24"/>
                <w:szCs w:val="24"/>
              </w:rPr>
              <w:t>о</w:t>
            </w:r>
            <w:r w:rsidRPr="00283156">
              <w:rPr>
                <w:rFonts w:ascii="Times New Roman" w:hAnsi="Times New Roman" w:cs="Times New Roman"/>
                <w:sz w:val="24"/>
                <w:szCs w:val="24"/>
              </w:rPr>
              <w:t>сти обеспечения безопасности в водном походе. Особенности обеспечения безопасности в горном походе.</w:t>
            </w:r>
          </w:p>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Ориентирование на местности. Карты, традиционные и современные сре</w:t>
            </w:r>
            <w:r w:rsidRPr="00283156">
              <w:rPr>
                <w:rFonts w:ascii="Times New Roman" w:hAnsi="Times New Roman" w:cs="Times New Roman"/>
                <w:sz w:val="24"/>
                <w:szCs w:val="24"/>
              </w:rPr>
              <w:t>д</w:t>
            </w:r>
            <w:r w:rsidRPr="00283156">
              <w:rPr>
                <w:rFonts w:ascii="Times New Roman" w:hAnsi="Times New Roman" w:cs="Times New Roman"/>
                <w:sz w:val="24"/>
                <w:szCs w:val="24"/>
              </w:rPr>
              <w:t>ства навигации (компас, GPS). Порядок действий в случаях, когда человек потерялся в природной среде. Сооружение убежища. Получение воды и п</w:t>
            </w:r>
            <w:r w:rsidRPr="00283156">
              <w:rPr>
                <w:rFonts w:ascii="Times New Roman" w:hAnsi="Times New Roman" w:cs="Times New Roman"/>
                <w:sz w:val="24"/>
                <w:szCs w:val="24"/>
              </w:rPr>
              <w:t>и</w:t>
            </w:r>
            <w:r w:rsidRPr="00283156">
              <w:rPr>
                <w:rFonts w:ascii="Times New Roman" w:hAnsi="Times New Roman" w:cs="Times New Roman"/>
                <w:sz w:val="24"/>
                <w:szCs w:val="24"/>
              </w:rPr>
              <w:t>тания. Способы защиты от перегрева и переохлаждения в разных приро</w:t>
            </w:r>
            <w:r w:rsidRPr="00283156">
              <w:rPr>
                <w:rFonts w:ascii="Times New Roman" w:hAnsi="Times New Roman" w:cs="Times New Roman"/>
                <w:sz w:val="24"/>
                <w:szCs w:val="24"/>
              </w:rPr>
              <w:t>д</w:t>
            </w:r>
            <w:r w:rsidRPr="00283156">
              <w:rPr>
                <w:rFonts w:ascii="Times New Roman" w:hAnsi="Times New Roman" w:cs="Times New Roman"/>
                <w:sz w:val="24"/>
                <w:szCs w:val="24"/>
              </w:rPr>
              <w:t xml:space="preserve">ных условиях. Первая помощь при перегревании, переохлаждении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4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6.2. Пр</w:t>
            </w:r>
            <w:r w:rsidRPr="00283156">
              <w:rPr>
                <w:rFonts w:ascii="Times New Roman" w:hAnsi="Times New Roman" w:cs="Times New Roman"/>
                <w:sz w:val="24"/>
                <w:szCs w:val="24"/>
              </w:rPr>
              <w:t>и</w:t>
            </w:r>
            <w:r w:rsidRPr="00283156">
              <w:rPr>
                <w:rFonts w:ascii="Times New Roman" w:hAnsi="Times New Roman" w:cs="Times New Roman"/>
                <w:sz w:val="24"/>
                <w:szCs w:val="24"/>
              </w:rPr>
              <w:t>родные чрезв</w:t>
            </w:r>
            <w:r w:rsidRPr="00283156">
              <w:rPr>
                <w:rFonts w:ascii="Times New Roman" w:hAnsi="Times New Roman" w:cs="Times New Roman"/>
                <w:sz w:val="24"/>
                <w:szCs w:val="24"/>
              </w:rPr>
              <w:t>ы</w:t>
            </w:r>
            <w:r w:rsidRPr="00283156">
              <w:rPr>
                <w:rFonts w:ascii="Times New Roman" w:hAnsi="Times New Roman" w:cs="Times New Roman"/>
                <w:sz w:val="24"/>
                <w:szCs w:val="24"/>
              </w:rPr>
              <w:t>чайные ситу</w:t>
            </w:r>
            <w:r w:rsidRPr="00283156">
              <w:rPr>
                <w:rFonts w:ascii="Times New Roman" w:hAnsi="Times New Roman" w:cs="Times New Roman"/>
                <w:sz w:val="24"/>
                <w:szCs w:val="24"/>
              </w:rPr>
              <w:t>а</w:t>
            </w:r>
            <w:r w:rsidRPr="00283156">
              <w:rPr>
                <w:rFonts w:ascii="Times New Roman" w:hAnsi="Times New Roman" w:cs="Times New Roman"/>
                <w:sz w:val="24"/>
                <w:szCs w:val="24"/>
              </w:rPr>
              <w:t>ции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highlight w:val="cyan"/>
              </w:rPr>
            </w:pPr>
            <w:r w:rsidRPr="00283156">
              <w:rPr>
                <w:rFonts w:ascii="Times New Roman" w:hAnsi="Times New Roman" w:cs="Times New Roman"/>
                <w:sz w:val="24"/>
                <w:szCs w:val="24"/>
              </w:rPr>
              <w:t>ОК 01; ОК 07</w:t>
            </w:r>
          </w:p>
        </w:tc>
      </w:tr>
      <w:tr w:rsidR="001832EF" w:rsidRPr="00283156" w:rsidTr="00024770">
        <w:trPr>
          <w:trHeight w:val="24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4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Природные чрезвычайные ситуации. Общие правила поведения в чрезв</w:t>
            </w:r>
            <w:r w:rsidRPr="00283156">
              <w:rPr>
                <w:rFonts w:ascii="Times New Roman" w:hAnsi="Times New Roman" w:cs="Times New Roman"/>
                <w:sz w:val="24"/>
                <w:szCs w:val="24"/>
              </w:rPr>
              <w:t>ы</w:t>
            </w:r>
            <w:r w:rsidRPr="00283156">
              <w:rPr>
                <w:rFonts w:ascii="Times New Roman" w:hAnsi="Times New Roman" w:cs="Times New Roman"/>
                <w:sz w:val="24"/>
                <w:szCs w:val="24"/>
              </w:rPr>
              <w:t>чайных ситуациях природного характера (предвидеть; избежать опасности; действовать: прекратить или минимизировать воздействие опасных факт</w:t>
            </w:r>
            <w:r w:rsidRPr="00283156">
              <w:rPr>
                <w:rFonts w:ascii="Times New Roman" w:hAnsi="Times New Roman" w:cs="Times New Roman"/>
                <w:sz w:val="24"/>
                <w:szCs w:val="24"/>
              </w:rPr>
              <w:t>о</w:t>
            </w:r>
            <w:r w:rsidRPr="00283156">
              <w:rPr>
                <w:rFonts w:ascii="Times New Roman" w:hAnsi="Times New Roman" w:cs="Times New Roman"/>
                <w:sz w:val="24"/>
                <w:szCs w:val="24"/>
              </w:rPr>
              <w:t>ров; дождаться помощи).</w:t>
            </w:r>
          </w:p>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Природные пожары. Возможности прогнозирования и предупреждения. Правила безопасного поведения. Последствия природных пожаров для л</w:t>
            </w:r>
            <w:r w:rsidRPr="00283156">
              <w:rPr>
                <w:rFonts w:ascii="Times New Roman" w:hAnsi="Times New Roman" w:cs="Times New Roman"/>
                <w:sz w:val="24"/>
                <w:szCs w:val="24"/>
              </w:rPr>
              <w:t>ю</w:t>
            </w:r>
            <w:r w:rsidRPr="00283156">
              <w:rPr>
                <w:rFonts w:ascii="Times New Roman" w:hAnsi="Times New Roman" w:cs="Times New Roman"/>
                <w:sz w:val="24"/>
                <w:szCs w:val="24"/>
              </w:rPr>
              <w:t>дей и окружающей среды. Опасные геологические явления и процессы: землетрясения, извержение вулканов, оползни, сели, камнепады. Опасные гидрологические явления и процессы: наводнения, паводки, половодья, ц</w:t>
            </w:r>
            <w:r w:rsidRPr="00283156">
              <w:rPr>
                <w:rFonts w:ascii="Times New Roman" w:hAnsi="Times New Roman" w:cs="Times New Roman"/>
                <w:sz w:val="24"/>
                <w:szCs w:val="24"/>
              </w:rPr>
              <w:t>у</w:t>
            </w:r>
            <w:r w:rsidRPr="00283156">
              <w:rPr>
                <w:rFonts w:ascii="Times New Roman" w:hAnsi="Times New Roman" w:cs="Times New Roman"/>
                <w:sz w:val="24"/>
                <w:szCs w:val="24"/>
              </w:rPr>
              <w:t>нами, сели, лавины. Опасные метеорологические явления и процессы: бури, ливни, град, мороз, жара. Чрезвычайные ситуации экологического характ</w:t>
            </w:r>
            <w:r w:rsidRPr="00283156">
              <w:rPr>
                <w:rFonts w:ascii="Times New Roman" w:hAnsi="Times New Roman" w:cs="Times New Roman"/>
                <w:sz w:val="24"/>
                <w:szCs w:val="24"/>
              </w:rPr>
              <w:t>е</w:t>
            </w:r>
            <w:r w:rsidRPr="00283156">
              <w:rPr>
                <w:rFonts w:ascii="Times New Roman" w:hAnsi="Times New Roman" w:cs="Times New Roman"/>
                <w:sz w:val="24"/>
                <w:szCs w:val="24"/>
              </w:rPr>
              <w:t>ра, возможности прогнозирования, предупреждение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40"/>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ind w:left="57" w:right="57"/>
              <w:contextualSpacing/>
              <w:jc w:val="both"/>
              <w:rPr>
                <w:rFonts w:ascii="Times New Roman" w:hAnsi="Times New Roman" w:cs="Times New Roman"/>
                <w:b/>
                <w:sz w:val="24"/>
                <w:szCs w:val="24"/>
              </w:rPr>
            </w:pPr>
            <w:r w:rsidRPr="00283156">
              <w:rPr>
                <w:rFonts w:ascii="Times New Roman" w:hAnsi="Times New Roman" w:cs="Times New Roman"/>
                <w:b/>
                <w:sz w:val="24"/>
                <w:szCs w:val="24"/>
              </w:rPr>
              <w:t>Раздел 7. Основы медицинских знаний. Оказание первой помощи</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b/>
                <w:i/>
                <w:sz w:val="24"/>
                <w:szCs w:val="24"/>
                <w:highlight w:val="cyan"/>
              </w:rPr>
            </w:pPr>
          </w:p>
        </w:tc>
      </w:tr>
      <w:tr w:rsidR="001832EF" w:rsidRPr="00283156" w:rsidTr="00024770">
        <w:trPr>
          <w:trHeight w:val="126"/>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7.1. Фа</w:t>
            </w:r>
            <w:r w:rsidRPr="00283156">
              <w:rPr>
                <w:rFonts w:ascii="Times New Roman" w:hAnsi="Times New Roman" w:cs="Times New Roman"/>
                <w:sz w:val="24"/>
                <w:szCs w:val="24"/>
              </w:rPr>
              <w:t>к</w:t>
            </w:r>
            <w:r w:rsidRPr="00283156">
              <w:rPr>
                <w:rFonts w:ascii="Times New Roman" w:hAnsi="Times New Roman" w:cs="Times New Roman"/>
                <w:sz w:val="24"/>
                <w:szCs w:val="24"/>
              </w:rPr>
              <w:t>торы, влияющие на здоровье ч</w:t>
            </w:r>
            <w:r w:rsidRPr="00283156">
              <w:rPr>
                <w:rFonts w:ascii="Times New Roman" w:hAnsi="Times New Roman" w:cs="Times New Roman"/>
                <w:sz w:val="24"/>
                <w:szCs w:val="24"/>
              </w:rPr>
              <w:t>е</w:t>
            </w:r>
            <w:r w:rsidRPr="00283156">
              <w:rPr>
                <w:rFonts w:ascii="Times New Roman" w:hAnsi="Times New Roman" w:cs="Times New Roman"/>
                <w:sz w:val="24"/>
                <w:szCs w:val="24"/>
              </w:rPr>
              <w:t>ловека. Инфе</w:t>
            </w:r>
            <w:r w:rsidRPr="00283156">
              <w:rPr>
                <w:rFonts w:ascii="Times New Roman" w:hAnsi="Times New Roman" w:cs="Times New Roman"/>
                <w:sz w:val="24"/>
                <w:szCs w:val="24"/>
              </w:rPr>
              <w:t>к</w:t>
            </w:r>
            <w:r w:rsidRPr="00283156">
              <w:rPr>
                <w:rFonts w:ascii="Times New Roman" w:hAnsi="Times New Roman" w:cs="Times New Roman"/>
                <w:sz w:val="24"/>
                <w:szCs w:val="24"/>
              </w:rPr>
              <w:lastRenderedPageBreak/>
              <w:t>ционные заб</w:t>
            </w:r>
            <w:r w:rsidRPr="00283156">
              <w:rPr>
                <w:rFonts w:ascii="Times New Roman" w:hAnsi="Times New Roman" w:cs="Times New Roman"/>
                <w:sz w:val="24"/>
                <w:szCs w:val="24"/>
              </w:rPr>
              <w:t>о</w:t>
            </w:r>
            <w:r w:rsidRPr="00283156">
              <w:rPr>
                <w:rFonts w:ascii="Times New Roman" w:hAnsi="Times New Roman" w:cs="Times New Roman"/>
                <w:sz w:val="24"/>
                <w:szCs w:val="24"/>
              </w:rPr>
              <w:t>левания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lastRenderedPageBreak/>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highlight w:val="cyan"/>
              </w:rPr>
            </w:pPr>
            <w:r w:rsidRPr="00283156">
              <w:rPr>
                <w:rFonts w:ascii="Times New Roman" w:hAnsi="Times New Roman" w:cs="Times New Roman"/>
                <w:sz w:val="24"/>
                <w:szCs w:val="24"/>
              </w:rPr>
              <w:t>ОК 04; ОК 06; ОК 08</w:t>
            </w:r>
          </w:p>
        </w:tc>
      </w:tr>
      <w:tr w:rsidR="001832EF" w:rsidRPr="00283156" w:rsidTr="00024770">
        <w:trPr>
          <w:trHeight w:val="345"/>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Комбинированное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37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Понятия «здоровье», «охрана здоровья», «здоровый образ жизни», «леч</w:t>
            </w:r>
            <w:r w:rsidRPr="00283156">
              <w:rPr>
                <w:rFonts w:ascii="Times New Roman" w:hAnsi="Times New Roman" w:cs="Times New Roman"/>
                <w:sz w:val="24"/>
                <w:szCs w:val="24"/>
              </w:rPr>
              <w:t>е</w:t>
            </w:r>
            <w:r w:rsidRPr="00283156">
              <w:rPr>
                <w:rFonts w:ascii="Times New Roman" w:hAnsi="Times New Roman" w:cs="Times New Roman"/>
                <w:sz w:val="24"/>
                <w:szCs w:val="24"/>
              </w:rPr>
              <w:lastRenderedPageBreak/>
              <w:t>ние», «профилактика». Биологические, социально-экономические, эколог</w:t>
            </w:r>
            <w:r w:rsidRPr="00283156">
              <w:rPr>
                <w:rFonts w:ascii="Times New Roman" w:hAnsi="Times New Roman" w:cs="Times New Roman"/>
                <w:sz w:val="24"/>
                <w:szCs w:val="24"/>
              </w:rPr>
              <w:t>и</w:t>
            </w:r>
            <w:r w:rsidRPr="00283156">
              <w:rPr>
                <w:rFonts w:ascii="Times New Roman" w:hAnsi="Times New Roman" w:cs="Times New Roman"/>
                <w:sz w:val="24"/>
                <w:szCs w:val="24"/>
              </w:rPr>
              <w:t>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w:t>
            </w:r>
            <w:r w:rsidRPr="00283156">
              <w:rPr>
                <w:rFonts w:ascii="Times New Roman" w:hAnsi="Times New Roman" w:cs="Times New Roman"/>
                <w:sz w:val="24"/>
                <w:szCs w:val="24"/>
              </w:rPr>
              <w:t>н</w:t>
            </w:r>
            <w:r w:rsidRPr="00283156">
              <w:rPr>
                <w:rFonts w:ascii="Times New Roman" w:hAnsi="Times New Roman" w:cs="Times New Roman"/>
                <w:sz w:val="24"/>
                <w:szCs w:val="24"/>
              </w:rPr>
              <w:t>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w:t>
            </w:r>
            <w:r w:rsidRPr="00283156">
              <w:rPr>
                <w:rFonts w:ascii="Times New Roman" w:hAnsi="Times New Roman" w:cs="Times New Roman"/>
                <w:sz w:val="24"/>
                <w:szCs w:val="24"/>
              </w:rPr>
              <w:t>е</w:t>
            </w:r>
            <w:r w:rsidRPr="00283156">
              <w:rPr>
                <w:rFonts w:ascii="Times New Roman" w:hAnsi="Times New Roman" w:cs="Times New Roman"/>
                <w:sz w:val="24"/>
                <w:szCs w:val="24"/>
              </w:rPr>
              <w:t>ским показаниям. Значение изобретения вакцины для человечества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4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lastRenderedPageBreak/>
              <w:t>Тема 7.2. Неи</w:t>
            </w:r>
            <w:r w:rsidRPr="00283156">
              <w:rPr>
                <w:rFonts w:ascii="Times New Roman" w:hAnsi="Times New Roman" w:cs="Times New Roman"/>
                <w:sz w:val="24"/>
                <w:szCs w:val="24"/>
              </w:rPr>
              <w:t>н</w:t>
            </w:r>
            <w:r w:rsidRPr="00283156">
              <w:rPr>
                <w:rFonts w:ascii="Times New Roman" w:hAnsi="Times New Roman" w:cs="Times New Roman"/>
                <w:sz w:val="24"/>
                <w:szCs w:val="24"/>
              </w:rPr>
              <w:t>фекционные з</w:t>
            </w:r>
            <w:r w:rsidRPr="00283156">
              <w:rPr>
                <w:rFonts w:ascii="Times New Roman" w:hAnsi="Times New Roman" w:cs="Times New Roman"/>
                <w:sz w:val="24"/>
                <w:szCs w:val="24"/>
              </w:rPr>
              <w:t>а</w:t>
            </w:r>
            <w:r w:rsidRPr="00283156">
              <w:rPr>
                <w:rFonts w:ascii="Times New Roman" w:hAnsi="Times New Roman" w:cs="Times New Roman"/>
                <w:sz w:val="24"/>
                <w:szCs w:val="24"/>
              </w:rPr>
              <w:t>болевания: фа</w:t>
            </w:r>
            <w:r w:rsidRPr="00283156">
              <w:rPr>
                <w:rFonts w:ascii="Times New Roman" w:hAnsi="Times New Roman" w:cs="Times New Roman"/>
                <w:sz w:val="24"/>
                <w:szCs w:val="24"/>
              </w:rPr>
              <w:t>к</w:t>
            </w:r>
            <w:r w:rsidRPr="00283156">
              <w:rPr>
                <w:rFonts w:ascii="Times New Roman" w:hAnsi="Times New Roman" w:cs="Times New Roman"/>
                <w:sz w:val="24"/>
                <w:szCs w:val="24"/>
              </w:rPr>
              <w:t>торы риска и меры профила</w:t>
            </w:r>
            <w:r w:rsidRPr="00283156">
              <w:rPr>
                <w:rFonts w:ascii="Times New Roman" w:hAnsi="Times New Roman" w:cs="Times New Roman"/>
                <w:sz w:val="24"/>
                <w:szCs w:val="24"/>
              </w:rPr>
              <w:t>к</w:t>
            </w:r>
            <w:r w:rsidRPr="00283156">
              <w:rPr>
                <w:rFonts w:ascii="Times New Roman" w:hAnsi="Times New Roman" w:cs="Times New Roman"/>
                <w:sz w:val="24"/>
                <w:szCs w:val="24"/>
              </w:rPr>
              <w:t>тики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i/>
                <w:sz w:val="24"/>
                <w:szCs w:val="24"/>
                <w:highlight w:val="cyan"/>
              </w:rPr>
            </w:pPr>
            <w:r w:rsidRPr="00283156">
              <w:rPr>
                <w:rFonts w:ascii="Times New Roman" w:hAnsi="Times New Roman" w:cs="Times New Roman"/>
                <w:sz w:val="24"/>
                <w:szCs w:val="24"/>
              </w:rPr>
              <w:t>ОК 06; ОК 08</w:t>
            </w:r>
          </w:p>
        </w:tc>
      </w:tr>
      <w:tr w:rsidR="001832EF" w:rsidRPr="00283156" w:rsidTr="00024770">
        <w:trPr>
          <w:trHeight w:val="24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 xml:space="preserve">Комбинированное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455"/>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Неинфекционные заболевания. Самые распространённые неинфекционные заболевания. Факторы риска возникновения сердечно-сосудистых забол</w:t>
            </w:r>
            <w:r w:rsidRPr="00283156">
              <w:rPr>
                <w:rFonts w:ascii="Times New Roman" w:hAnsi="Times New Roman" w:cs="Times New Roman"/>
                <w:sz w:val="24"/>
                <w:szCs w:val="24"/>
              </w:rPr>
              <w:t>е</w:t>
            </w:r>
            <w:r w:rsidRPr="00283156">
              <w:rPr>
                <w:rFonts w:ascii="Times New Roman" w:hAnsi="Times New Roman" w:cs="Times New Roman"/>
                <w:sz w:val="24"/>
                <w:szCs w:val="24"/>
              </w:rPr>
              <w:t>ваний. Факторы риска возникновения онкологических заболеваний. Факт</w:t>
            </w:r>
            <w:r w:rsidRPr="00283156">
              <w:rPr>
                <w:rFonts w:ascii="Times New Roman" w:hAnsi="Times New Roman" w:cs="Times New Roman"/>
                <w:sz w:val="24"/>
                <w:szCs w:val="24"/>
              </w:rPr>
              <w:t>о</w:t>
            </w:r>
            <w:r w:rsidRPr="00283156">
              <w:rPr>
                <w:rFonts w:ascii="Times New Roman" w:hAnsi="Times New Roman" w:cs="Times New Roman"/>
                <w:sz w:val="24"/>
                <w:szCs w:val="24"/>
              </w:rPr>
              <w:t>ры риска возникновения заболеваний дыхательной системы. Факторы риска возникновения эндокринных заболеваний. Меры профилактики неинфе</w:t>
            </w:r>
            <w:r w:rsidRPr="00283156">
              <w:rPr>
                <w:rFonts w:ascii="Times New Roman" w:hAnsi="Times New Roman" w:cs="Times New Roman"/>
                <w:sz w:val="24"/>
                <w:szCs w:val="24"/>
              </w:rPr>
              <w:t>к</w:t>
            </w:r>
            <w:r w:rsidRPr="00283156">
              <w:rPr>
                <w:rFonts w:ascii="Times New Roman" w:hAnsi="Times New Roman" w:cs="Times New Roman"/>
                <w:sz w:val="24"/>
                <w:szCs w:val="24"/>
              </w:rPr>
              <w:t>ционных заболеваний. Роль диспансеризации в профилактике неинфекц</w:t>
            </w:r>
            <w:r w:rsidRPr="00283156">
              <w:rPr>
                <w:rFonts w:ascii="Times New Roman" w:hAnsi="Times New Roman" w:cs="Times New Roman"/>
                <w:sz w:val="24"/>
                <w:szCs w:val="24"/>
              </w:rPr>
              <w:t>и</w:t>
            </w:r>
            <w:r w:rsidRPr="00283156">
              <w:rPr>
                <w:rFonts w:ascii="Times New Roman" w:hAnsi="Times New Roman" w:cs="Times New Roman"/>
                <w:sz w:val="24"/>
                <w:szCs w:val="24"/>
              </w:rPr>
              <w:t>онных заболеваний. Признаки угрожающих жизни и здоровью состояний, требующие вызова скорой медицинской помощи (инсульт, сердечный пр</w:t>
            </w:r>
            <w:r w:rsidRPr="00283156">
              <w:rPr>
                <w:rFonts w:ascii="Times New Roman" w:hAnsi="Times New Roman" w:cs="Times New Roman"/>
                <w:sz w:val="24"/>
                <w:szCs w:val="24"/>
              </w:rPr>
              <w:t>и</w:t>
            </w:r>
            <w:r w:rsidRPr="00283156">
              <w:rPr>
                <w:rFonts w:ascii="Times New Roman" w:hAnsi="Times New Roman" w:cs="Times New Roman"/>
                <w:sz w:val="24"/>
                <w:szCs w:val="24"/>
              </w:rPr>
              <w:t>ступ, острая боль в животе, эпилепсия, кровотечения и др.). Состояния, при которых оказывается первая помощь. Основные правила оказания первой помощи</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9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7.3. Пс</w:t>
            </w:r>
            <w:r w:rsidRPr="00283156">
              <w:rPr>
                <w:rFonts w:ascii="Times New Roman" w:hAnsi="Times New Roman" w:cs="Times New Roman"/>
                <w:sz w:val="24"/>
                <w:szCs w:val="24"/>
              </w:rPr>
              <w:t>и</w:t>
            </w:r>
            <w:r w:rsidRPr="00283156">
              <w:rPr>
                <w:rFonts w:ascii="Times New Roman" w:hAnsi="Times New Roman" w:cs="Times New Roman"/>
                <w:sz w:val="24"/>
                <w:szCs w:val="24"/>
              </w:rPr>
              <w:t>хическое здор</w:t>
            </w:r>
            <w:r w:rsidRPr="00283156">
              <w:rPr>
                <w:rFonts w:ascii="Times New Roman" w:hAnsi="Times New Roman" w:cs="Times New Roman"/>
                <w:sz w:val="24"/>
                <w:szCs w:val="24"/>
              </w:rPr>
              <w:t>о</w:t>
            </w:r>
            <w:r w:rsidRPr="00283156">
              <w:rPr>
                <w:rFonts w:ascii="Times New Roman" w:hAnsi="Times New Roman" w:cs="Times New Roman"/>
                <w:sz w:val="24"/>
                <w:szCs w:val="24"/>
              </w:rPr>
              <w:t>вье и психол</w:t>
            </w:r>
            <w:r w:rsidRPr="00283156">
              <w:rPr>
                <w:rFonts w:ascii="Times New Roman" w:hAnsi="Times New Roman" w:cs="Times New Roman"/>
                <w:sz w:val="24"/>
                <w:szCs w:val="24"/>
              </w:rPr>
              <w:t>о</w:t>
            </w:r>
            <w:r w:rsidRPr="00283156">
              <w:rPr>
                <w:rFonts w:ascii="Times New Roman" w:hAnsi="Times New Roman" w:cs="Times New Roman"/>
                <w:sz w:val="24"/>
                <w:szCs w:val="24"/>
              </w:rPr>
              <w:t>гическое благ</w:t>
            </w:r>
            <w:r w:rsidRPr="00283156">
              <w:rPr>
                <w:rFonts w:ascii="Times New Roman" w:hAnsi="Times New Roman" w:cs="Times New Roman"/>
                <w:sz w:val="24"/>
                <w:szCs w:val="24"/>
              </w:rPr>
              <w:t>о</w:t>
            </w:r>
            <w:r w:rsidRPr="00283156">
              <w:rPr>
                <w:rFonts w:ascii="Times New Roman" w:hAnsi="Times New Roman" w:cs="Times New Roman"/>
                <w:sz w:val="24"/>
                <w:szCs w:val="24"/>
              </w:rPr>
              <w:t xml:space="preserve">получие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highlight w:val="cyan"/>
              </w:rPr>
            </w:pPr>
            <w:r w:rsidRPr="00283156">
              <w:rPr>
                <w:rFonts w:ascii="Times New Roman" w:hAnsi="Times New Roman" w:cs="Times New Roman"/>
                <w:sz w:val="24"/>
                <w:szCs w:val="24"/>
              </w:rPr>
              <w:t>ОК 04; ОК 06; ОК 08</w:t>
            </w:r>
          </w:p>
        </w:tc>
      </w:tr>
      <w:tr w:rsidR="001832EF" w:rsidRPr="00283156" w:rsidTr="00024770">
        <w:trPr>
          <w:trHeight w:val="108"/>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Практическое  занятие-тренинг</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455"/>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Психическое здоровье и психологическое благополучие.</w:t>
            </w:r>
          </w:p>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Критерии психического здоровья и психологического благополучия. О</w:t>
            </w:r>
            <w:r w:rsidRPr="00283156">
              <w:rPr>
                <w:rFonts w:ascii="Times New Roman" w:hAnsi="Times New Roman" w:cs="Times New Roman"/>
                <w:sz w:val="24"/>
                <w:szCs w:val="24"/>
              </w:rPr>
              <w:t>с</w:t>
            </w:r>
            <w:r w:rsidRPr="00283156">
              <w:rPr>
                <w:rFonts w:ascii="Times New Roman" w:hAnsi="Times New Roman" w:cs="Times New Roman"/>
                <w:sz w:val="24"/>
                <w:szCs w:val="24"/>
              </w:rPr>
              <w:t xml:space="preserve">новные факторы, влияющие на психическое здоровье и психологическое благополучие. </w:t>
            </w:r>
          </w:p>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w:t>
            </w:r>
            <w:r w:rsidRPr="00283156">
              <w:rPr>
                <w:rFonts w:ascii="Times New Roman" w:hAnsi="Times New Roman" w:cs="Times New Roman"/>
                <w:sz w:val="24"/>
                <w:szCs w:val="24"/>
              </w:rPr>
              <w:t>и</w:t>
            </w:r>
            <w:r w:rsidRPr="00283156">
              <w:rPr>
                <w:rFonts w:ascii="Times New Roman" w:hAnsi="Times New Roman" w:cs="Times New Roman"/>
                <w:sz w:val="24"/>
                <w:szCs w:val="24"/>
              </w:rPr>
              <w:t>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189"/>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b/>
                <w:sz w:val="24"/>
                <w:szCs w:val="24"/>
              </w:rPr>
              <w:t xml:space="preserve">Раздел 8. Безопасность в социуме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b/>
                <w:sz w:val="24"/>
                <w:szCs w:val="24"/>
              </w:rPr>
            </w:pPr>
          </w:p>
        </w:tc>
      </w:tr>
      <w:tr w:rsidR="001832EF" w:rsidRPr="00283156" w:rsidTr="00024770">
        <w:trPr>
          <w:trHeight w:val="24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lastRenderedPageBreak/>
              <w:t>Тема 8.1. Ко</w:t>
            </w:r>
            <w:r w:rsidRPr="00283156">
              <w:rPr>
                <w:rFonts w:ascii="Times New Roman" w:hAnsi="Times New Roman" w:cs="Times New Roman"/>
                <w:sz w:val="24"/>
                <w:szCs w:val="24"/>
              </w:rPr>
              <w:t>н</w:t>
            </w:r>
            <w:r w:rsidRPr="00283156">
              <w:rPr>
                <w:rFonts w:ascii="Times New Roman" w:hAnsi="Times New Roman" w:cs="Times New Roman"/>
                <w:sz w:val="24"/>
                <w:szCs w:val="24"/>
              </w:rPr>
              <w:t>фликты и сп</w:t>
            </w:r>
            <w:r w:rsidRPr="00283156">
              <w:rPr>
                <w:rFonts w:ascii="Times New Roman" w:hAnsi="Times New Roman" w:cs="Times New Roman"/>
                <w:sz w:val="24"/>
                <w:szCs w:val="24"/>
              </w:rPr>
              <w:t>о</w:t>
            </w:r>
            <w:r w:rsidRPr="00283156">
              <w:rPr>
                <w:rFonts w:ascii="Times New Roman" w:hAnsi="Times New Roman" w:cs="Times New Roman"/>
                <w:sz w:val="24"/>
                <w:szCs w:val="24"/>
              </w:rPr>
              <w:t>собы их разр</w:t>
            </w:r>
            <w:r w:rsidRPr="00283156">
              <w:rPr>
                <w:rFonts w:ascii="Times New Roman" w:hAnsi="Times New Roman" w:cs="Times New Roman"/>
                <w:sz w:val="24"/>
                <w:szCs w:val="24"/>
              </w:rPr>
              <w:t>е</w:t>
            </w:r>
            <w:r w:rsidRPr="00283156">
              <w:rPr>
                <w:rFonts w:ascii="Times New Roman" w:hAnsi="Times New Roman" w:cs="Times New Roman"/>
                <w:sz w:val="24"/>
                <w:szCs w:val="24"/>
              </w:rPr>
              <w:t>шения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ОК 03; ОК 04; ОК 06</w:t>
            </w:r>
          </w:p>
        </w:tc>
      </w:tr>
      <w:tr w:rsidR="001832EF" w:rsidRPr="00283156" w:rsidTr="00024770">
        <w:trPr>
          <w:trHeight w:val="24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занятие-тренинг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4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Понятие «конфликт». Стадии развития конфликта. Конфликты в межли</w:t>
            </w:r>
            <w:r w:rsidRPr="00283156">
              <w:rPr>
                <w:rFonts w:ascii="Times New Roman" w:hAnsi="Times New Roman" w:cs="Times New Roman"/>
                <w:sz w:val="24"/>
                <w:szCs w:val="24"/>
              </w:rPr>
              <w:t>ч</w:t>
            </w:r>
            <w:r w:rsidRPr="00283156">
              <w:rPr>
                <w:rFonts w:ascii="Times New Roman" w:hAnsi="Times New Roman" w:cs="Times New Roman"/>
                <w:sz w:val="24"/>
                <w:szCs w:val="24"/>
              </w:rPr>
              <w:t>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w:t>
            </w:r>
            <w:r w:rsidRPr="00283156">
              <w:rPr>
                <w:rFonts w:ascii="Times New Roman" w:hAnsi="Times New Roman" w:cs="Times New Roman"/>
                <w:sz w:val="24"/>
                <w:szCs w:val="24"/>
              </w:rPr>
              <w:t>н</w:t>
            </w:r>
            <w:r w:rsidRPr="00283156">
              <w:rPr>
                <w:rFonts w:ascii="Times New Roman" w:hAnsi="Times New Roman" w:cs="Times New Roman"/>
                <w:sz w:val="24"/>
                <w:szCs w:val="24"/>
              </w:rPr>
              <w:t>фликте. Роль регуляции эмоций при разрешении конфликта, виды эмоци</w:t>
            </w:r>
            <w:r w:rsidRPr="00283156">
              <w:rPr>
                <w:rFonts w:ascii="Times New Roman" w:hAnsi="Times New Roman" w:cs="Times New Roman"/>
                <w:sz w:val="24"/>
                <w:szCs w:val="24"/>
              </w:rPr>
              <w:t>о</w:t>
            </w:r>
            <w:r w:rsidRPr="00283156">
              <w:rPr>
                <w:rFonts w:ascii="Times New Roman" w:hAnsi="Times New Roman" w:cs="Times New Roman"/>
                <w:sz w:val="24"/>
                <w:szCs w:val="24"/>
              </w:rPr>
              <w:t>нальной регуляции. Способы разрешения конфликтных ситуаций. Осно</w:t>
            </w:r>
            <w:r w:rsidRPr="00283156">
              <w:rPr>
                <w:rFonts w:ascii="Times New Roman" w:hAnsi="Times New Roman" w:cs="Times New Roman"/>
                <w:sz w:val="24"/>
                <w:szCs w:val="24"/>
              </w:rPr>
              <w:t>в</w:t>
            </w:r>
            <w:r w:rsidRPr="00283156">
              <w:rPr>
                <w:rFonts w:ascii="Times New Roman" w:hAnsi="Times New Roman" w:cs="Times New Roman"/>
                <w:sz w:val="24"/>
                <w:szCs w:val="24"/>
              </w:rPr>
              <w:t>ные формы участия третьей стороны в процессе урегулирования и разреш</w:t>
            </w:r>
            <w:r w:rsidRPr="00283156">
              <w:rPr>
                <w:rFonts w:ascii="Times New Roman" w:hAnsi="Times New Roman" w:cs="Times New Roman"/>
                <w:sz w:val="24"/>
                <w:szCs w:val="24"/>
              </w:rPr>
              <w:t>е</w:t>
            </w:r>
            <w:r w:rsidRPr="00283156">
              <w:rPr>
                <w:rFonts w:ascii="Times New Roman" w:hAnsi="Times New Roman" w:cs="Times New Roman"/>
                <w:sz w:val="24"/>
                <w:szCs w:val="24"/>
              </w:rPr>
              <w:t>ния конфликта. Ведение переговоров при разрешении конфликта. Опасные проявления конфликтов.  Способы противодействия  проявлению насилия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382"/>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r w:rsidRPr="00283156">
              <w:rPr>
                <w:rFonts w:ascii="Times New Roman" w:hAnsi="Times New Roman" w:cs="Times New Roman"/>
                <w:sz w:val="24"/>
                <w:szCs w:val="24"/>
              </w:rPr>
              <w:t>Тема 8.2. Ко</w:t>
            </w:r>
            <w:r w:rsidRPr="00283156">
              <w:rPr>
                <w:rFonts w:ascii="Times New Roman" w:hAnsi="Times New Roman" w:cs="Times New Roman"/>
                <w:sz w:val="24"/>
                <w:szCs w:val="24"/>
              </w:rPr>
              <w:t>н</w:t>
            </w:r>
            <w:r w:rsidRPr="00283156">
              <w:rPr>
                <w:rFonts w:ascii="Times New Roman" w:hAnsi="Times New Roman" w:cs="Times New Roman"/>
                <w:sz w:val="24"/>
                <w:szCs w:val="24"/>
              </w:rPr>
              <w:t>структивные и деструктивные способы псих</w:t>
            </w:r>
            <w:r w:rsidRPr="00283156">
              <w:rPr>
                <w:rFonts w:ascii="Times New Roman" w:hAnsi="Times New Roman" w:cs="Times New Roman"/>
                <w:sz w:val="24"/>
                <w:szCs w:val="24"/>
              </w:rPr>
              <w:t>о</w:t>
            </w:r>
            <w:r w:rsidRPr="00283156">
              <w:rPr>
                <w:rFonts w:ascii="Times New Roman" w:hAnsi="Times New Roman" w:cs="Times New Roman"/>
                <w:sz w:val="24"/>
                <w:szCs w:val="24"/>
              </w:rPr>
              <w:t>логического воздействия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i/>
                <w:sz w:val="24"/>
                <w:szCs w:val="24"/>
                <w:highlight w:val="cyan"/>
              </w:rPr>
            </w:pPr>
            <w:r w:rsidRPr="00283156">
              <w:rPr>
                <w:rFonts w:ascii="Times New Roman" w:hAnsi="Times New Roman" w:cs="Times New Roman"/>
                <w:sz w:val="24"/>
                <w:szCs w:val="24"/>
              </w:rPr>
              <w:t>ОК 04; ОК 06; ОК 07; ОК 08</w:t>
            </w:r>
          </w:p>
        </w:tc>
      </w:tr>
      <w:tr w:rsidR="001832EF" w:rsidRPr="00283156" w:rsidTr="00024770">
        <w:trPr>
          <w:trHeight w:val="94"/>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highlight w:val="yellow"/>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39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widowControl w:val="0"/>
              <w:jc w:val="both"/>
              <w:rPr>
                <w:rFonts w:ascii="Times New Roman" w:hAnsi="Times New Roman" w:cs="Times New Roman"/>
                <w:sz w:val="24"/>
                <w:szCs w:val="24"/>
              </w:rPr>
            </w:pPr>
            <w:r w:rsidRPr="00283156">
              <w:rPr>
                <w:rFonts w:ascii="Times New Roman" w:hAnsi="Times New Roman" w:cs="Times New Roman"/>
                <w:sz w:val="24"/>
                <w:szCs w:val="24"/>
              </w:rPr>
              <w:t>Определение понятия «общение». особенности общения людей, принципы и показатели эффективного общения. Общие представления о понятиях «социальная группа», «большая группа», «малая группа». Способы псих</w:t>
            </w:r>
            <w:r w:rsidRPr="00283156">
              <w:rPr>
                <w:rFonts w:ascii="Times New Roman" w:hAnsi="Times New Roman" w:cs="Times New Roman"/>
                <w:sz w:val="24"/>
                <w:szCs w:val="24"/>
              </w:rPr>
              <w:t>о</w:t>
            </w:r>
            <w:r w:rsidRPr="00283156">
              <w:rPr>
                <w:rFonts w:ascii="Times New Roman" w:hAnsi="Times New Roman" w:cs="Times New Roman"/>
                <w:sz w:val="24"/>
                <w:szCs w:val="24"/>
              </w:rPr>
              <w:t>логического воздействия. Психологическое влияние в малой группе. Пол</w:t>
            </w:r>
            <w:r w:rsidRPr="00283156">
              <w:rPr>
                <w:rFonts w:ascii="Times New Roman" w:hAnsi="Times New Roman" w:cs="Times New Roman"/>
                <w:sz w:val="24"/>
                <w:szCs w:val="24"/>
              </w:rPr>
              <w:t>о</w:t>
            </w:r>
            <w:r w:rsidRPr="00283156">
              <w:rPr>
                <w:rFonts w:ascii="Times New Roman" w:hAnsi="Times New Roman" w:cs="Times New Roman"/>
                <w:sz w:val="24"/>
                <w:szCs w:val="24"/>
              </w:rPr>
              <w:t>жительные и отрицательные стороны конформизма. 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 и способы противодействия. Манипулятивное воздействие в группе. Манипулятивные приёмы. Манип</w:t>
            </w:r>
            <w:r w:rsidRPr="00283156">
              <w:rPr>
                <w:rFonts w:ascii="Times New Roman" w:hAnsi="Times New Roman" w:cs="Times New Roman"/>
                <w:sz w:val="24"/>
                <w:szCs w:val="24"/>
              </w:rPr>
              <w:t>у</w:t>
            </w:r>
            <w:r w:rsidRPr="00283156">
              <w:rPr>
                <w:rFonts w:ascii="Times New Roman" w:hAnsi="Times New Roman" w:cs="Times New Roman"/>
                <w:sz w:val="24"/>
                <w:szCs w:val="24"/>
              </w:rPr>
              <w:t>ляция и мошенничество</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85"/>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r w:rsidRPr="00283156">
              <w:rPr>
                <w:rFonts w:ascii="Times New Roman" w:hAnsi="Times New Roman" w:cs="Times New Roman"/>
                <w:sz w:val="24"/>
                <w:szCs w:val="24"/>
              </w:rPr>
              <w:t>Тема 8.3. Пс</w:t>
            </w:r>
            <w:r w:rsidRPr="00283156">
              <w:rPr>
                <w:rFonts w:ascii="Times New Roman" w:hAnsi="Times New Roman" w:cs="Times New Roman"/>
                <w:sz w:val="24"/>
                <w:szCs w:val="24"/>
              </w:rPr>
              <w:t>и</w:t>
            </w:r>
            <w:r w:rsidRPr="00283156">
              <w:rPr>
                <w:rFonts w:ascii="Times New Roman" w:hAnsi="Times New Roman" w:cs="Times New Roman"/>
                <w:sz w:val="24"/>
                <w:szCs w:val="24"/>
              </w:rPr>
              <w:t>хологические механизмы во</w:t>
            </w:r>
            <w:r w:rsidRPr="00283156">
              <w:rPr>
                <w:rFonts w:ascii="Times New Roman" w:hAnsi="Times New Roman" w:cs="Times New Roman"/>
                <w:sz w:val="24"/>
                <w:szCs w:val="24"/>
              </w:rPr>
              <w:t>з</w:t>
            </w:r>
            <w:r w:rsidRPr="00283156">
              <w:rPr>
                <w:rFonts w:ascii="Times New Roman" w:hAnsi="Times New Roman" w:cs="Times New Roman"/>
                <w:sz w:val="24"/>
                <w:szCs w:val="24"/>
              </w:rPr>
              <w:t>действия на большие группы людей</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i/>
                <w:sz w:val="24"/>
                <w:szCs w:val="24"/>
                <w:highlight w:val="cyan"/>
              </w:rPr>
            </w:pPr>
            <w:r w:rsidRPr="00283156">
              <w:rPr>
                <w:rFonts w:ascii="Times New Roman" w:hAnsi="Times New Roman" w:cs="Times New Roman"/>
                <w:sz w:val="24"/>
                <w:szCs w:val="24"/>
              </w:rPr>
              <w:t>ОК 04; ОК 06; ОК 07; ОК 08</w:t>
            </w:r>
          </w:p>
        </w:tc>
      </w:tr>
      <w:tr w:rsidR="001832EF" w:rsidRPr="00283156" w:rsidTr="00024770">
        <w:trPr>
          <w:trHeight w:val="85"/>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39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Психологическое влияние в больших группах. Способы воздействия на ч</w:t>
            </w:r>
            <w:r w:rsidRPr="00283156">
              <w:rPr>
                <w:rFonts w:ascii="Times New Roman" w:hAnsi="Times New Roman" w:cs="Times New Roman"/>
                <w:sz w:val="24"/>
                <w:szCs w:val="24"/>
              </w:rPr>
              <w:t>е</w:t>
            </w:r>
            <w:r w:rsidRPr="00283156">
              <w:rPr>
                <w:rFonts w:ascii="Times New Roman" w:hAnsi="Times New Roman" w:cs="Times New Roman"/>
                <w:sz w:val="24"/>
                <w:szCs w:val="24"/>
              </w:rPr>
              <w:t>ловека в большой группе (заражение; убеждение; внушение; подражание). Деструктивные и псевдопсихологические технологии. Противодействие в</w:t>
            </w:r>
            <w:r w:rsidRPr="00283156">
              <w:rPr>
                <w:rFonts w:ascii="Times New Roman" w:hAnsi="Times New Roman" w:cs="Times New Roman"/>
                <w:sz w:val="24"/>
                <w:szCs w:val="24"/>
              </w:rPr>
              <w:t>о</w:t>
            </w:r>
            <w:r w:rsidRPr="00283156">
              <w:rPr>
                <w:rFonts w:ascii="Times New Roman" w:hAnsi="Times New Roman" w:cs="Times New Roman"/>
                <w:sz w:val="24"/>
                <w:szCs w:val="24"/>
              </w:rPr>
              <w:t>влечению молодёжи в противозаконную и антиобщественную деятельность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b/>
                <w:sz w:val="24"/>
                <w:szCs w:val="24"/>
              </w:rPr>
              <w:t xml:space="preserve">Раздел 9. Безопасность в информационном пространстве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b/>
                <w:sz w:val="24"/>
                <w:szCs w:val="24"/>
                <w:highlight w:val="cyan"/>
              </w:rPr>
            </w:pPr>
            <w:r w:rsidRPr="00283156">
              <w:rPr>
                <w:rFonts w:ascii="Times New Roman" w:hAnsi="Times New Roman" w:cs="Times New Roman"/>
                <w:b/>
                <w:sz w:val="24"/>
                <w:szCs w:val="24"/>
              </w:rPr>
              <w:t>ОК 2; ОК 03; ОК 06</w:t>
            </w:r>
          </w:p>
        </w:tc>
      </w:tr>
      <w:tr w:rsidR="001832EF" w:rsidRPr="00283156" w:rsidTr="00024770">
        <w:trPr>
          <w:trHeight w:val="24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9.1. Бе</w:t>
            </w:r>
            <w:r w:rsidRPr="00283156">
              <w:rPr>
                <w:rFonts w:ascii="Times New Roman" w:hAnsi="Times New Roman" w:cs="Times New Roman"/>
                <w:sz w:val="24"/>
                <w:szCs w:val="24"/>
              </w:rPr>
              <w:t>з</w:t>
            </w:r>
            <w:r w:rsidRPr="00283156">
              <w:rPr>
                <w:rFonts w:ascii="Times New Roman" w:hAnsi="Times New Roman" w:cs="Times New Roman"/>
                <w:sz w:val="24"/>
                <w:szCs w:val="24"/>
              </w:rPr>
              <w:t xml:space="preserve">опасность в </w:t>
            </w:r>
            <w:r w:rsidRPr="00283156">
              <w:rPr>
                <w:rFonts w:ascii="Times New Roman" w:hAnsi="Times New Roman" w:cs="Times New Roman"/>
                <w:sz w:val="24"/>
                <w:szCs w:val="24"/>
              </w:rPr>
              <w:lastRenderedPageBreak/>
              <w:t>цифровой среде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lastRenderedPageBreak/>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highlight w:val="cyan"/>
              </w:rPr>
            </w:pPr>
            <w:r w:rsidRPr="00283156">
              <w:rPr>
                <w:rFonts w:ascii="Times New Roman" w:hAnsi="Times New Roman" w:cs="Times New Roman"/>
                <w:sz w:val="24"/>
                <w:szCs w:val="24"/>
              </w:rPr>
              <w:t>ОК 2; ОК 03; ОК 06</w:t>
            </w:r>
          </w:p>
        </w:tc>
      </w:tr>
      <w:tr w:rsidR="001832EF" w:rsidRPr="00283156" w:rsidTr="00024770">
        <w:trPr>
          <w:trHeight w:val="24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1412"/>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Понятия «цифровая среда», «цифровой след». Влияние цифровой среды на жизнь человека. Приватность, персональные данные. «Цифровая завис</w:t>
            </w:r>
            <w:r w:rsidRPr="00283156">
              <w:rPr>
                <w:rFonts w:ascii="Times New Roman" w:hAnsi="Times New Roman" w:cs="Times New Roman"/>
                <w:sz w:val="24"/>
                <w:szCs w:val="24"/>
              </w:rPr>
              <w:t>и</w:t>
            </w:r>
            <w:r w:rsidRPr="00283156">
              <w:rPr>
                <w:rFonts w:ascii="Times New Roman" w:hAnsi="Times New Roman" w:cs="Times New Roman"/>
                <w:sz w:val="24"/>
                <w:szCs w:val="24"/>
              </w:rPr>
              <w:t>мость», её признаки и последствия. Опасности и риски цифровой среды, их источники. Правила безопасного поведения в цифровой среде. Кража пе</w:t>
            </w:r>
            <w:r w:rsidRPr="00283156">
              <w:rPr>
                <w:rFonts w:ascii="Times New Roman" w:hAnsi="Times New Roman" w:cs="Times New Roman"/>
                <w:sz w:val="24"/>
                <w:szCs w:val="24"/>
              </w:rPr>
              <w:t>р</w:t>
            </w:r>
            <w:r w:rsidRPr="00283156">
              <w:rPr>
                <w:rFonts w:ascii="Times New Roman" w:hAnsi="Times New Roman" w:cs="Times New Roman"/>
                <w:sz w:val="24"/>
                <w:szCs w:val="24"/>
              </w:rPr>
              <w:t>сональных данных, паролей. Мошенничество, правила защиты от моше</w:t>
            </w:r>
            <w:r w:rsidRPr="00283156">
              <w:rPr>
                <w:rFonts w:ascii="Times New Roman" w:hAnsi="Times New Roman" w:cs="Times New Roman"/>
                <w:sz w:val="24"/>
                <w:szCs w:val="24"/>
              </w:rPr>
              <w:t>н</w:t>
            </w:r>
            <w:r w:rsidRPr="00283156">
              <w:rPr>
                <w:rFonts w:ascii="Times New Roman" w:hAnsi="Times New Roman" w:cs="Times New Roman"/>
                <w:sz w:val="24"/>
                <w:szCs w:val="24"/>
              </w:rPr>
              <w:t>ников. Правила безопасного использования устройств и программ</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4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lastRenderedPageBreak/>
              <w:t>Тема 9.2. Опа</w:t>
            </w:r>
            <w:r w:rsidRPr="00283156">
              <w:rPr>
                <w:rFonts w:ascii="Times New Roman" w:hAnsi="Times New Roman" w:cs="Times New Roman"/>
                <w:sz w:val="24"/>
                <w:szCs w:val="24"/>
              </w:rPr>
              <w:t>с</w:t>
            </w:r>
            <w:r w:rsidRPr="00283156">
              <w:rPr>
                <w:rFonts w:ascii="Times New Roman" w:hAnsi="Times New Roman" w:cs="Times New Roman"/>
                <w:sz w:val="24"/>
                <w:szCs w:val="24"/>
              </w:rPr>
              <w:t>ности, связа</w:t>
            </w:r>
            <w:r w:rsidRPr="00283156">
              <w:rPr>
                <w:rFonts w:ascii="Times New Roman" w:hAnsi="Times New Roman" w:cs="Times New Roman"/>
                <w:sz w:val="24"/>
                <w:szCs w:val="24"/>
              </w:rPr>
              <w:t>н</w:t>
            </w:r>
            <w:r w:rsidRPr="00283156">
              <w:rPr>
                <w:rFonts w:ascii="Times New Roman" w:hAnsi="Times New Roman" w:cs="Times New Roman"/>
                <w:sz w:val="24"/>
                <w:szCs w:val="24"/>
              </w:rPr>
              <w:t>ные с коммун</w:t>
            </w:r>
            <w:r w:rsidRPr="00283156">
              <w:rPr>
                <w:rFonts w:ascii="Times New Roman" w:hAnsi="Times New Roman" w:cs="Times New Roman"/>
                <w:sz w:val="24"/>
                <w:szCs w:val="24"/>
              </w:rPr>
              <w:t>и</w:t>
            </w:r>
            <w:r w:rsidRPr="00283156">
              <w:rPr>
                <w:rFonts w:ascii="Times New Roman" w:hAnsi="Times New Roman" w:cs="Times New Roman"/>
                <w:sz w:val="24"/>
                <w:szCs w:val="24"/>
              </w:rPr>
              <w:t>кацией в цифр</w:t>
            </w:r>
            <w:r w:rsidRPr="00283156">
              <w:rPr>
                <w:rFonts w:ascii="Times New Roman" w:hAnsi="Times New Roman" w:cs="Times New Roman"/>
                <w:sz w:val="24"/>
                <w:szCs w:val="24"/>
              </w:rPr>
              <w:t>о</w:t>
            </w:r>
            <w:r w:rsidRPr="00283156">
              <w:rPr>
                <w:rFonts w:ascii="Times New Roman" w:hAnsi="Times New Roman" w:cs="Times New Roman"/>
                <w:sz w:val="24"/>
                <w:szCs w:val="24"/>
              </w:rPr>
              <w:t>вой среде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highlight w:val="yellow"/>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highlight w:val="cyan"/>
              </w:rPr>
            </w:pPr>
            <w:r w:rsidRPr="00283156">
              <w:rPr>
                <w:rFonts w:ascii="Times New Roman" w:hAnsi="Times New Roman" w:cs="Times New Roman"/>
                <w:sz w:val="24"/>
                <w:szCs w:val="24"/>
              </w:rPr>
              <w:t>ОК 2; ОК 03; ОК 06</w:t>
            </w:r>
          </w:p>
        </w:tc>
      </w:tr>
      <w:tr w:rsidR="001832EF" w:rsidRPr="00283156" w:rsidTr="00024770">
        <w:trPr>
          <w:trHeight w:val="24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Комбинированное занятие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4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Поведенческие риски в цифровой среде и их причины. Опасные персоны, имитация близких социальных отношений. Неосмотрительное поведение и коммуникация в Сети как угроза для будущей жизни и карьеры. Травля в Сети, методы защиты от травли. Деструктивные сообщества и деструкти</w:t>
            </w:r>
            <w:r w:rsidRPr="00283156">
              <w:rPr>
                <w:rFonts w:ascii="Times New Roman" w:hAnsi="Times New Roman" w:cs="Times New Roman"/>
                <w:sz w:val="24"/>
                <w:szCs w:val="24"/>
              </w:rPr>
              <w:t>в</w:t>
            </w:r>
            <w:r w:rsidRPr="00283156">
              <w:rPr>
                <w:rFonts w:ascii="Times New Roman" w:hAnsi="Times New Roman" w:cs="Times New Roman"/>
                <w:sz w:val="24"/>
                <w:szCs w:val="24"/>
              </w:rPr>
              <w:t>ный контент в цифровой среде, их признаки. Механизмы вовлечения в д</w:t>
            </w:r>
            <w:r w:rsidRPr="00283156">
              <w:rPr>
                <w:rFonts w:ascii="Times New Roman" w:hAnsi="Times New Roman" w:cs="Times New Roman"/>
                <w:sz w:val="24"/>
                <w:szCs w:val="24"/>
              </w:rPr>
              <w:t>е</w:t>
            </w:r>
            <w:r w:rsidRPr="00283156">
              <w:rPr>
                <w:rFonts w:ascii="Times New Roman" w:hAnsi="Times New Roman" w:cs="Times New Roman"/>
                <w:sz w:val="24"/>
                <w:szCs w:val="24"/>
              </w:rPr>
              <w:t>структивные сообщества. Вербовка, манипуляция, воронки вовлечения. Р</w:t>
            </w:r>
            <w:r w:rsidRPr="00283156">
              <w:rPr>
                <w:rFonts w:ascii="Times New Roman" w:hAnsi="Times New Roman" w:cs="Times New Roman"/>
                <w:sz w:val="24"/>
                <w:szCs w:val="24"/>
              </w:rPr>
              <w:t>а</w:t>
            </w:r>
            <w:r w:rsidRPr="00283156">
              <w:rPr>
                <w:rFonts w:ascii="Times New Roman" w:hAnsi="Times New Roman" w:cs="Times New Roman"/>
                <w:sz w:val="24"/>
                <w:szCs w:val="24"/>
              </w:rPr>
              <w:t>дикализация деструктива. Профилактика и противодействие вовлечению в деструктивные сообщества. Правила коммуникации в цифровой среде</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85"/>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9.3. Дост</w:t>
            </w:r>
            <w:r w:rsidRPr="00283156">
              <w:rPr>
                <w:rFonts w:ascii="Times New Roman" w:hAnsi="Times New Roman" w:cs="Times New Roman"/>
                <w:sz w:val="24"/>
                <w:szCs w:val="24"/>
              </w:rPr>
              <w:t>о</w:t>
            </w:r>
            <w:r w:rsidRPr="00283156">
              <w:rPr>
                <w:rFonts w:ascii="Times New Roman" w:hAnsi="Times New Roman" w:cs="Times New Roman"/>
                <w:sz w:val="24"/>
                <w:szCs w:val="24"/>
              </w:rPr>
              <w:t>верность и</w:t>
            </w:r>
            <w:r w:rsidRPr="00283156">
              <w:rPr>
                <w:rFonts w:ascii="Times New Roman" w:hAnsi="Times New Roman" w:cs="Times New Roman"/>
                <w:sz w:val="24"/>
                <w:szCs w:val="24"/>
              </w:rPr>
              <w:t>н</w:t>
            </w:r>
            <w:r w:rsidRPr="00283156">
              <w:rPr>
                <w:rFonts w:ascii="Times New Roman" w:hAnsi="Times New Roman" w:cs="Times New Roman"/>
                <w:sz w:val="24"/>
                <w:szCs w:val="24"/>
              </w:rPr>
              <w:t>формации в цифровой среде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i/>
                <w:sz w:val="24"/>
                <w:szCs w:val="24"/>
                <w:highlight w:val="cyan"/>
              </w:rPr>
            </w:pPr>
            <w:r w:rsidRPr="00283156">
              <w:rPr>
                <w:rFonts w:ascii="Times New Roman" w:hAnsi="Times New Roman" w:cs="Times New Roman"/>
                <w:sz w:val="24"/>
                <w:szCs w:val="24"/>
              </w:rPr>
              <w:t>ОК 2; ОК 03; ОК 06</w:t>
            </w:r>
          </w:p>
        </w:tc>
      </w:tr>
      <w:tr w:rsidR="001832EF" w:rsidRPr="00283156" w:rsidTr="00024770">
        <w:trPr>
          <w:trHeight w:val="85"/>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Практическое занятие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445"/>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Достоверность информации в цифровой среде. Источники информации. Проверка на достоверность. «Информационный пузырь», манипуляция с</w:t>
            </w:r>
            <w:r w:rsidRPr="00283156">
              <w:rPr>
                <w:rFonts w:ascii="Times New Roman" w:hAnsi="Times New Roman" w:cs="Times New Roman"/>
                <w:sz w:val="24"/>
                <w:szCs w:val="24"/>
              </w:rPr>
              <w:t>о</w:t>
            </w:r>
            <w:r w:rsidRPr="00283156">
              <w:rPr>
                <w:rFonts w:ascii="Times New Roman" w:hAnsi="Times New Roman" w:cs="Times New Roman"/>
                <w:sz w:val="24"/>
                <w:szCs w:val="24"/>
              </w:rPr>
              <w:t>знанием, пропаганда.</w:t>
            </w:r>
          </w:p>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Фальшивые аккаунты, вредные советчики, манипуляторы. Понятие «фейк», цели и виды, распространение фейков. Правила и инструменты для расп</w:t>
            </w:r>
            <w:r w:rsidRPr="00283156">
              <w:rPr>
                <w:rFonts w:ascii="Times New Roman" w:hAnsi="Times New Roman" w:cs="Times New Roman"/>
                <w:sz w:val="24"/>
                <w:szCs w:val="24"/>
              </w:rPr>
              <w:t>о</w:t>
            </w:r>
            <w:r w:rsidRPr="00283156">
              <w:rPr>
                <w:rFonts w:ascii="Times New Roman" w:hAnsi="Times New Roman" w:cs="Times New Roman"/>
                <w:sz w:val="24"/>
                <w:szCs w:val="24"/>
              </w:rPr>
              <w:t>знавания фейковых текстов и изображений. Понятие прав человека в ци</w:t>
            </w:r>
            <w:r w:rsidRPr="00283156">
              <w:rPr>
                <w:rFonts w:ascii="Times New Roman" w:hAnsi="Times New Roman" w:cs="Times New Roman"/>
                <w:sz w:val="24"/>
                <w:szCs w:val="24"/>
              </w:rPr>
              <w:t>ф</w:t>
            </w:r>
            <w:r w:rsidRPr="00283156">
              <w:rPr>
                <w:rFonts w:ascii="Times New Roman" w:hAnsi="Times New Roman" w:cs="Times New Roman"/>
                <w:sz w:val="24"/>
                <w:szCs w:val="24"/>
              </w:rPr>
              <w:t xml:space="preserve">ровой среде, их защита. </w:t>
            </w:r>
          </w:p>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Ответственность за действия в Интернете. Запрещённый контент. Защита прав в цифровом пространстве</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85"/>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b/>
                <w:sz w:val="24"/>
                <w:szCs w:val="24"/>
              </w:rPr>
              <w:t xml:space="preserve">Раздел 10. Основы противодействия экстремизму и терроризму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b/>
                <w:sz w:val="24"/>
                <w:szCs w:val="24"/>
              </w:rPr>
            </w:pPr>
          </w:p>
        </w:tc>
      </w:tr>
      <w:tr w:rsidR="001832EF" w:rsidRPr="00283156" w:rsidTr="00024770">
        <w:trPr>
          <w:trHeight w:val="273"/>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10.1. Эк</w:t>
            </w:r>
            <w:r w:rsidRPr="00283156">
              <w:rPr>
                <w:rFonts w:ascii="Times New Roman" w:hAnsi="Times New Roman" w:cs="Times New Roman"/>
                <w:sz w:val="24"/>
                <w:szCs w:val="24"/>
              </w:rPr>
              <w:t>с</w:t>
            </w:r>
            <w:r w:rsidRPr="00283156">
              <w:rPr>
                <w:rFonts w:ascii="Times New Roman" w:hAnsi="Times New Roman" w:cs="Times New Roman"/>
                <w:sz w:val="24"/>
                <w:szCs w:val="24"/>
              </w:rPr>
              <w:t>тремизм и те</w:t>
            </w:r>
            <w:r w:rsidRPr="00283156">
              <w:rPr>
                <w:rFonts w:ascii="Times New Roman" w:hAnsi="Times New Roman" w:cs="Times New Roman"/>
                <w:sz w:val="24"/>
                <w:szCs w:val="24"/>
              </w:rPr>
              <w:t>р</w:t>
            </w:r>
            <w:r w:rsidRPr="00283156">
              <w:rPr>
                <w:rFonts w:ascii="Times New Roman" w:hAnsi="Times New Roman" w:cs="Times New Roman"/>
                <w:sz w:val="24"/>
                <w:szCs w:val="24"/>
              </w:rPr>
              <w:t>роризм как угроза устойч</w:t>
            </w:r>
            <w:r w:rsidRPr="00283156">
              <w:rPr>
                <w:rFonts w:ascii="Times New Roman" w:hAnsi="Times New Roman" w:cs="Times New Roman"/>
                <w:sz w:val="24"/>
                <w:szCs w:val="24"/>
              </w:rPr>
              <w:t>и</w:t>
            </w:r>
            <w:r w:rsidRPr="00283156">
              <w:rPr>
                <w:rFonts w:ascii="Times New Roman" w:hAnsi="Times New Roman" w:cs="Times New Roman"/>
                <w:sz w:val="24"/>
                <w:szCs w:val="24"/>
              </w:rPr>
              <w:t>вого развития общества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i/>
                <w:sz w:val="24"/>
                <w:szCs w:val="24"/>
                <w:highlight w:val="cyan"/>
              </w:rPr>
            </w:pPr>
            <w:r w:rsidRPr="00283156">
              <w:rPr>
                <w:rFonts w:ascii="Times New Roman" w:hAnsi="Times New Roman" w:cs="Times New Roman"/>
                <w:sz w:val="24"/>
                <w:szCs w:val="24"/>
              </w:rPr>
              <w:t>ОК 03; ОК 04; ОК 06; ОК 08</w:t>
            </w:r>
          </w:p>
        </w:tc>
      </w:tr>
      <w:tr w:rsidR="001832EF" w:rsidRPr="00283156" w:rsidTr="00024770">
        <w:trPr>
          <w:trHeight w:val="85"/>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 xml:space="preserve">Комбинированное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7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Экстремизм и терроризм как угроза устойчивого развития общества. Пон</w:t>
            </w:r>
            <w:r w:rsidRPr="00283156">
              <w:rPr>
                <w:rFonts w:ascii="Times New Roman" w:hAnsi="Times New Roman" w:cs="Times New Roman"/>
                <w:sz w:val="24"/>
                <w:szCs w:val="24"/>
              </w:rPr>
              <w:t>я</w:t>
            </w:r>
            <w:r w:rsidRPr="00283156">
              <w:rPr>
                <w:rFonts w:ascii="Times New Roman" w:hAnsi="Times New Roman" w:cs="Times New Roman"/>
                <w:sz w:val="24"/>
                <w:szCs w:val="24"/>
              </w:rPr>
              <w:t xml:space="preserve">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w:t>
            </w:r>
            <w:r w:rsidRPr="00283156">
              <w:rPr>
                <w:rFonts w:ascii="Times New Roman" w:hAnsi="Times New Roman" w:cs="Times New Roman"/>
                <w:sz w:val="24"/>
                <w:szCs w:val="24"/>
              </w:rPr>
              <w:lastRenderedPageBreak/>
              <w:t>Предупреждение и противодействие вовлечению в экстремистскую и те</w:t>
            </w:r>
            <w:r w:rsidRPr="00283156">
              <w:rPr>
                <w:rFonts w:ascii="Times New Roman" w:hAnsi="Times New Roman" w:cs="Times New Roman"/>
                <w:sz w:val="24"/>
                <w:szCs w:val="24"/>
              </w:rPr>
              <w:t>р</w:t>
            </w:r>
            <w:r w:rsidRPr="00283156">
              <w:rPr>
                <w:rFonts w:ascii="Times New Roman" w:hAnsi="Times New Roman" w:cs="Times New Roman"/>
                <w:sz w:val="24"/>
                <w:szCs w:val="24"/>
              </w:rPr>
              <w:t>рористическую деятельность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4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lastRenderedPageBreak/>
              <w:t>Тема 10.2. Пр</w:t>
            </w:r>
            <w:r w:rsidRPr="00283156">
              <w:rPr>
                <w:rFonts w:ascii="Times New Roman" w:hAnsi="Times New Roman" w:cs="Times New Roman"/>
                <w:sz w:val="24"/>
                <w:szCs w:val="24"/>
              </w:rPr>
              <w:t>а</w:t>
            </w:r>
            <w:r w:rsidRPr="00283156">
              <w:rPr>
                <w:rFonts w:ascii="Times New Roman" w:hAnsi="Times New Roman" w:cs="Times New Roman"/>
                <w:sz w:val="24"/>
                <w:szCs w:val="24"/>
              </w:rPr>
              <w:t>вила безопасн</w:t>
            </w:r>
            <w:r w:rsidRPr="00283156">
              <w:rPr>
                <w:rFonts w:ascii="Times New Roman" w:hAnsi="Times New Roman" w:cs="Times New Roman"/>
                <w:sz w:val="24"/>
                <w:szCs w:val="24"/>
              </w:rPr>
              <w:t>о</w:t>
            </w:r>
            <w:r w:rsidRPr="00283156">
              <w:rPr>
                <w:rFonts w:ascii="Times New Roman" w:hAnsi="Times New Roman" w:cs="Times New Roman"/>
                <w:sz w:val="24"/>
                <w:szCs w:val="24"/>
              </w:rPr>
              <w:t>го поведения при угрозе и с</w:t>
            </w:r>
            <w:r w:rsidRPr="00283156">
              <w:rPr>
                <w:rFonts w:ascii="Times New Roman" w:hAnsi="Times New Roman" w:cs="Times New Roman"/>
                <w:sz w:val="24"/>
                <w:szCs w:val="24"/>
              </w:rPr>
              <w:t>о</w:t>
            </w:r>
            <w:r w:rsidRPr="00283156">
              <w:rPr>
                <w:rFonts w:ascii="Times New Roman" w:hAnsi="Times New Roman" w:cs="Times New Roman"/>
                <w:sz w:val="24"/>
                <w:szCs w:val="24"/>
              </w:rPr>
              <w:t>вершении те</w:t>
            </w:r>
            <w:r w:rsidRPr="00283156">
              <w:rPr>
                <w:rFonts w:ascii="Times New Roman" w:hAnsi="Times New Roman" w:cs="Times New Roman"/>
                <w:sz w:val="24"/>
                <w:szCs w:val="24"/>
              </w:rPr>
              <w:t>р</w:t>
            </w:r>
            <w:r w:rsidRPr="00283156">
              <w:rPr>
                <w:rFonts w:ascii="Times New Roman" w:hAnsi="Times New Roman" w:cs="Times New Roman"/>
                <w:sz w:val="24"/>
                <w:szCs w:val="24"/>
              </w:rPr>
              <w:t>рористического акта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highlight w:val="cyan"/>
              </w:rPr>
            </w:pPr>
            <w:r w:rsidRPr="00283156">
              <w:rPr>
                <w:rFonts w:ascii="Times New Roman" w:hAnsi="Times New Roman" w:cs="Times New Roman"/>
                <w:sz w:val="24"/>
                <w:szCs w:val="24"/>
              </w:rPr>
              <w:t>ОК 03; ОК 04; ОК 06; ОК 08</w:t>
            </w:r>
          </w:p>
        </w:tc>
      </w:tr>
      <w:tr w:rsidR="001832EF" w:rsidRPr="00283156" w:rsidTr="00024770">
        <w:trPr>
          <w:trHeight w:val="24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4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ind w:left="57" w:right="57"/>
              <w:contextualSpacing/>
              <w:jc w:val="both"/>
              <w:rPr>
                <w:rFonts w:ascii="Times New Roman" w:hAnsi="Times New Roman" w:cs="Times New Roman"/>
                <w:sz w:val="24"/>
                <w:szCs w:val="24"/>
              </w:rPr>
            </w:pPr>
            <w:r w:rsidRPr="00283156">
              <w:rPr>
                <w:rFonts w:ascii="Times New Roman" w:hAnsi="Times New Roman" w:cs="Times New Roman"/>
                <w:sz w:val="24"/>
                <w:szCs w:val="24"/>
              </w:rPr>
              <w:t>Формы совершения террористических актов. Уровни террористической угрозы. Правила поведения и порядок действий при угрозе или соверш</w:t>
            </w:r>
            <w:r w:rsidRPr="00283156">
              <w:rPr>
                <w:rFonts w:ascii="Times New Roman" w:hAnsi="Times New Roman" w:cs="Times New Roman"/>
                <w:sz w:val="24"/>
                <w:szCs w:val="24"/>
              </w:rPr>
              <w:t>е</w:t>
            </w:r>
            <w:r w:rsidRPr="00283156">
              <w:rPr>
                <w:rFonts w:ascii="Times New Roman" w:hAnsi="Times New Roman" w:cs="Times New Roman"/>
                <w:sz w:val="24"/>
                <w:szCs w:val="24"/>
              </w:rPr>
              <w:t>нии террористического акта, проведении контртеррористической операции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40"/>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10.3 Пр</w:t>
            </w:r>
            <w:r w:rsidRPr="00283156">
              <w:rPr>
                <w:rFonts w:ascii="Times New Roman" w:hAnsi="Times New Roman" w:cs="Times New Roman"/>
                <w:sz w:val="24"/>
                <w:szCs w:val="24"/>
              </w:rPr>
              <w:t>о</w:t>
            </w:r>
            <w:r w:rsidRPr="00283156">
              <w:rPr>
                <w:rFonts w:ascii="Times New Roman" w:hAnsi="Times New Roman" w:cs="Times New Roman"/>
                <w:sz w:val="24"/>
                <w:szCs w:val="24"/>
              </w:rPr>
              <w:t>тиводействие экстремизму и терроризму</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sz w:val="24"/>
                <w:szCs w:val="24"/>
              </w:rPr>
            </w:pPr>
            <w:r w:rsidRPr="00283156">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ОК 03; ОК 04; ОК 06; ОК 08</w:t>
            </w:r>
          </w:p>
        </w:tc>
      </w:tr>
      <w:tr w:rsidR="001832EF" w:rsidRPr="00283156" w:rsidTr="00024770">
        <w:trPr>
          <w:trHeight w:val="240"/>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Комбинированное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728"/>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Правовые основы противодействия экстремизму и терроризму в Росси</w:t>
            </w:r>
            <w:r w:rsidRPr="00283156">
              <w:rPr>
                <w:rFonts w:ascii="Times New Roman" w:hAnsi="Times New Roman" w:cs="Times New Roman"/>
                <w:sz w:val="24"/>
                <w:szCs w:val="24"/>
              </w:rPr>
              <w:t>й</w:t>
            </w:r>
            <w:r w:rsidRPr="00283156">
              <w:rPr>
                <w:rFonts w:ascii="Times New Roman" w:hAnsi="Times New Roman" w:cs="Times New Roman"/>
                <w:sz w:val="24"/>
                <w:szCs w:val="24"/>
              </w:rPr>
              <w:t>ской Федерации. Основы государственной системы противодействия эк</w:t>
            </w:r>
            <w:r w:rsidRPr="00283156">
              <w:rPr>
                <w:rFonts w:ascii="Times New Roman" w:hAnsi="Times New Roman" w:cs="Times New Roman"/>
                <w:sz w:val="24"/>
                <w:szCs w:val="24"/>
              </w:rPr>
              <w:t>с</w:t>
            </w:r>
            <w:r w:rsidRPr="00283156">
              <w:rPr>
                <w:rFonts w:ascii="Times New Roman" w:hAnsi="Times New Roman" w:cs="Times New Roman"/>
                <w:sz w:val="24"/>
                <w:szCs w:val="24"/>
              </w:rPr>
              <w:t>тремизму и терроризму, ее цели, задачи, принципы. Права и обязанности граждан и общественных организаций в области противодействия экстр</w:t>
            </w:r>
            <w:r w:rsidRPr="00283156">
              <w:rPr>
                <w:rFonts w:ascii="Times New Roman" w:hAnsi="Times New Roman" w:cs="Times New Roman"/>
                <w:sz w:val="24"/>
                <w:szCs w:val="24"/>
              </w:rPr>
              <w:t>е</w:t>
            </w:r>
            <w:r w:rsidRPr="00283156">
              <w:rPr>
                <w:rFonts w:ascii="Times New Roman" w:hAnsi="Times New Roman" w:cs="Times New Roman"/>
                <w:sz w:val="24"/>
                <w:szCs w:val="24"/>
              </w:rPr>
              <w:t>мизму и терроризму</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193"/>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b/>
                <w:sz w:val="24"/>
                <w:szCs w:val="24"/>
              </w:rPr>
              <w:t xml:space="preserve">Раздел 11. Основы военной подготовки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jc w:val="center"/>
              <w:rPr>
                <w:rFonts w:ascii="Times New Roman" w:hAnsi="Times New Roman" w:cs="Times New Roman"/>
                <w:sz w:val="24"/>
                <w:szCs w:val="24"/>
              </w:rPr>
            </w:pPr>
            <w:r w:rsidRPr="00283156">
              <w:rPr>
                <w:rFonts w:ascii="Times New Roman" w:hAnsi="Times New Roman" w:cs="Times New Roman"/>
                <w:b/>
                <w:sz w:val="24"/>
                <w:szCs w:val="24"/>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b/>
                <w:sz w:val="24"/>
                <w:szCs w:val="24"/>
              </w:rPr>
            </w:pPr>
          </w:p>
        </w:tc>
      </w:tr>
      <w:tr w:rsidR="001832EF" w:rsidRPr="00283156" w:rsidTr="00024770">
        <w:trPr>
          <w:trHeight w:val="314"/>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11.1. Об</w:t>
            </w:r>
            <w:r w:rsidRPr="00283156">
              <w:rPr>
                <w:rFonts w:ascii="Times New Roman" w:hAnsi="Times New Roman" w:cs="Times New Roman"/>
                <w:sz w:val="24"/>
                <w:szCs w:val="24"/>
              </w:rPr>
              <w:t>о</w:t>
            </w:r>
            <w:r w:rsidRPr="00283156">
              <w:rPr>
                <w:rFonts w:ascii="Times New Roman" w:hAnsi="Times New Roman" w:cs="Times New Roman"/>
                <w:sz w:val="24"/>
                <w:szCs w:val="24"/>
              </w:rPr>
              <w:t>рона страны как обязательное условие благ</w:t>
            </w:r>
            <w:r w:rsidRPr="00283156">
              <w:rPr>
                <w:rFonts w:ascii="Times New Roman" w:hAnsi="Times New Roman" w:cs="Times New Roman"/>
                <w:sz w:val="24"/>
                <w:szCs w:val="24"/>
              </w:rPr>
              <w:t>о</w:t>
            </w:r>
            <w:r w:rsidRPr="00283156">
              <w:rPr>
                <w:rFonts w:ascii="Times New Roman" w:hAnsi="Times New Roman" w:cs="Times New Roman"/>
                <w:sz w:val="24"/>
                <w:szCs w:val="24"/>
              </w:rPr>
              <w:t>получного ра</w:t>
            </w:r>
            <w:r w:rsidRPr="00283156">
              <w:rPr>
                <w:rFonts w:ascii="Times New Roman" w:hAnsi="Times New Roman" w:cs="Times New Roman"/>
                <w:sz w:val="24"/>
                <w:szCs w:val="24"/>
              </w:rPr>
              <w:t>з</w:t>
            </w:r>
            <w:r w:rsidRPr="00283156">
              <w:rPr>
                <w:rFonts w:ascii="Times New Roman" w:hAnsi="Times New Roman" w:cs="Times New Roman"/>
                <w:sz w:val="24"/>
                <w:szCs w:val="24"/>
              </w:rPr>
              <w:t>вития страны</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r w:rsidRPr="00283156">
              <w:rPr>
                <w:rFonts w:ascii="Times New Roman" w:hAnsi="Times New Roman" w:cs="Times New Roman"/>
                <w:i/>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ОК 03; ОК  04</w:t>
            </w:r>
            <w:r w:rsidRPr="00283156">
              <w:rPr>
                <w:rFonts w:ascii="Times New Roman" w:hAnsi="Times New Roman" w:cs="Times New Roman"/>
                <w:color w:val="C00000"/>
                <w:sz w:val="24"/>
                <w:szCs w:val="24"/>
              </w:rPr>
              <w:t xml:space="preserve">; </w:t>
            </w:r>
            <w:r w:rsidRPr="00283156">
              <w:rPr>
                <w:rFonts w:ascii="Times New Roman" w:hAnsi="Times New Roman" w:cs="Times New Roman"/>
                <w:sz w:val="24"/>
                <w:szCs w:val="24"/>
              </w:rPr>
              <w:t>ОК 06; ОК 07</w:t>
            </w:r>
          </w:p>
        </w:tc>
      </w:tr>
      <w:tr w:rsidR="001832EF" w:rsidRPr="00283156" w:rsidTr="00024770">
        <w:trPr>
          <w:trHeight w:val="345"/>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highlight w:val="yellow"/>
              </w:rPr>
            </w:pPr>
            <w:r w:rsidRPr="00283156">
              <w:rPr>
                <w:rFonts w:ascii="Times New Roman" w:hAnsi="Times New Roman" w:cs="Times New Roman"/>
                <w:sz w:val="24"/>
                <w:szCs w:val="24"/>
              </w:rPr>
              <w:t xml:space="preserve">Комбинированное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1164"/>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Роль Вооружённых Сил Российской Федерации и других войск, воинских формирований и органов повышения мобилизационной готовности Росси</w:t>
            </w:r>
            <w:r w:rsidRPr="00283156">
              <w:rPr>
                <w:rFonts w:ascii="Times New Roman" w:hAnsi="Times New Roman" w:cs="Times New Roman"/>
                <w:sz w:val="24"/>
                <w:szCs w:val="24"/>
              </w:rPr>
              <w:t>й</w:t>
            </w:r>
            <w:r w:rsidRPr="00283156">
              <w:rPr>
                <w:rFonts w:ascii="Times New Roman" w:hAnsi="Times New Roman" w:cs="Times New Roman"/>
                <w:sz w:val="24"/>
                <w:szCs w:val="24"/>
              </w:rPr>
              <w:t>ской Федерации в обеспечении национальной безопасности. Воинские зв</w:t>
            </w:r>
            <w:r w:rsidRPr="00283156">
              <w:rPr>
                <w:rFonts w:ascii="Times New Roman" w:hAnsi="Times New Roman" w:cs="Times New Roman"/>
                <w:sz w:val="24"/>
                <w:szCs w:val="24"/>
              </w:rPr>
              <w:t>а</w:t>
            </w:r>
            <w:r w:rsidRPr="00283156">
              <w:rPr>
                <w:rFonts w:ascii="Times New Roman" w:hAnsi="Times New Roman" w:cs="Times New Roman"/>
                <w:sz w:val="24"/>
                <w:szCs w:val="24"/>
              </w:rPr>
              <w:t>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освоение военно-учетных специальностей. Особенности прохо</w:t>
            </w:r>
            <w:r w:rsidRPr="00283156">
              <w:rPr>
                <w:rFonts w:ascii="Times New Roman" w:hAnsi="Times New Roman" w:cs="Times New Roman"/>
                <w:sz w:val="24"/>
                <w:szCs w:val="24"/>
              </w:rPr>
              <w:t>ж</w:t>
            </w:r>
            <w:r w:rsidRPr="00283156">
              <w:rPr>
                <w:rFonts w:ascii="Times New Roman" w:hAnsi="Times New Roman" w:cs="Times New Roman"/>
                <w:sz w:val="24"/>
                <w:szCs w:val="24"/>
              </w:rPr>
              <w:t>дение службы по контракту. Организация подготовки офицерских кадров для ВС РФ, МВД России, ФСБ России, МЧС России. Военно-учебные зав</w:t>
            </w:r>
            <w:r w:rsidRPr="00283156">
              <w:rPr>
                <w:rFonts w:ascii="Times New Roman" w:hAnsi="Times New Roman" w:cs="Times New Roman"/>
                <w:sz w:val="24"/>
                <w:szCs w:val="24"/>
              </w:rPr>
              <w:t>е</w:t>
            </w:r>
            <w:r w:rsidRPr="00283156">
              <w:rPr>
                <w:rFonts w:ascii="Times New Roman" w:hAnsi="Times New Roman" w:cs="Times New Roman"/>
                <w:sz w:val="24"/>
                <w:szCs w:val="24"/>
              </w:rPr>
              <w:t>дение и военно-учебные центры</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88"/>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11.2. В</w:t>
            </w:r>
            <w:r w:rsidRPr="00283156">
              <w:rPr>
                <w:rFonts w:ascii="Times New Roman" w:hAnsi="Times New Roman" w:cs="Times New Roman"/>
                <w:sz w:val="24"/>
                <w:szCs w:val="24"/>
              </w:rPr>
              <w:t>и</w:t>
            </w:r>
            <w:r w:rsidRPr="00283156">
              <w:rPr>
                <w:rFonts w:ascii="Times New Roman" w:hAnsi="Times New Roman" w:cs="Times New Roman"/>
                <w:sz w:val="24"/>
                <w:szCs w:val="24"/>
              </w:rPr>
              <w:t>ды, назначение и характерист</w:t>
            </w:r>
            <w:r w:rsidRPr="00283156">
              <w:rPr>
                <w:rFonts w:ascii="Times New Roman" w:hAnsi="Times New Roman" w:cs="Times New Roman"/>
                <w:sz w:val="24"/>
                <w:szCs w:val="24"/>
              </w:rPr>
              <w:t>и</w:t>
            </w:r>
            <w:r w:rsidRPr="00283156">
              <w:rPr>
                <w:rFonts w:ascii="Times New Roman" w:hAnsi="Times New Roman" w:cs="Times New Roman"/>
                <w:sz w:val="24"/>
                <w:szCs w:val="24"/>
              </w:rPr>
              <w:t>ки современного оружия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i/>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r w:rsidRPr="00283156">
              <w:rPr>
                <w:rFonts w:ascii="Times New Roman" w:hAnsi="Times New Roman" w:cs="Times New Roman"/>
                <w:i/>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ОК 01; ОК 06; ОК 08</w:t>
            </w:r>
          </w:p>
        </w:tc>
      </w:tr>
      <w:tr w:rsidR="001832EF" w:rsidRPr="00283156" w:rsidTr="00024770">
        <w:trPr>
          <w:trHeight w:val="345"/>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i/>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771"/>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i/>
                <w:sz w:val="24"/>
                <w:szCs w:val="24"/>
              </w:rPr>
            </w:pPr>
            <w:r w:rsidRPr="00283156">
              <w:rPr>
                <w:rFonts w:ascii="Times New Roman" w:hAnsi="Times New Roman" w:cs="Times New Roman"/>
                <w:sz w:val="24"/>
                <w:szCs w:val="24"/>
              </w:rPr>
              <w:t>Стрелковое оружие. Назначение и тактико-технические характеристики с</w:t>
            </w:r>
            <w:r w:rsidRPr="00283156">
              <w:rPr>
                <w:rFonts w:ascii="Times New Roman" w:hAnsi="Times New Roman" w:cs="Times New Roman"/>
                <w:sz w:val="24"/>
                <w:szCs w:val="24"/>
              </w:rPr>
              <w:t>о</w:t>
            </w:r>
            <w:r w:rsidRPr="00283156">
              <w:rPr>
                <w:rFonts w:ascii="Times New Roman" w:hAnsi="Times New Roman" w:cs="Times New Roman"/>
                <w:sz w:val="24"/>
                <w:szCs w:val="24"/>
              </w:rPr>
              <w:t>временных видов стрелкового оружия (АК-12, ПЯ, ПЛ). Перспективы и тенденции развития современного стрелкового оружия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321"/>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lastRenderedPageBreak/>
              <w:t>Тема 11.3 Виды оружия масс</w:t>
            </w:r>
            <w:r w:rsidRPr="00283156">
              <w:rPr>
                <w:rFonts w:ascii="Times New Roman" w:hAnsi="Times New Roman" w:cs="Times New Roman"/>
                <w:sz w:val="24"/>
                <w:szCs w:val="24"/>
              </w:rPr>
              <w:t>о</w:t>
            </w:r>
            <w:r w:rsidRPr="00283156">
              <w:rPr>
                <w:rFonts w:ascii="Times New Roman" w:hAnsi="Times New Roman" w:cs="Times New Roman"/>
                <w:sz w:val="24"/>
                <w:szCs w:val="24"/>
              </w:rPr>
              <w:t>вого поражения и поражающие факторы. Сре</w:t>
            </w:r>
            <w:r w:rsidRPr="00283156">
              <w:rPr>
                <w:rFonts w:ascii="Times New Roman" w:hAnsi="Times New Roman" w:cs="Times New Roman"/>
                <w:sz w:val="24"/>
                <w:szCs w:val="24"/>
              </w:rPr>
              <w:t>д</w:t>
            </w:r>
            <w:r w:rsidRPr="00283156">
              <w:rPr>
                <w:rFonts w:ascii="Times New Roman" w:hAnsi="Times New Roman" w:cs="Times New Roman"/>
                <w:sz w:val="24"/>
                <w:szCs w:val="24"/>
              </w:rPr>
              <w:t>ства индивид</w:t>
            </w:r>
            <w:r w:rsidRPr="00283156">
              <w:rPr>
                <w:rFonts w:ascii="Times New Roman" w:hAnsi="Times New Roman" w:cs="Times New Roman"/>
                <w:sz w:val="24"/>
                <w:szCs w:val="24"/>
              </w:rPr>
              <w:t>у</w:t>
            </w:r>
            <w:r w:rsidRPr="00283156">
              <w:rPr>
                <w:rFonts w:ascii="Times New Roman" w:hAnsi="Times New Roman" w:cs="Times New Roman"/>
                <w:sz w:val="24"/>
                <w:szCs w:val="24"/>
              </w:rPr>
              <w:t>альной и ко</w:t>
            </w:r>
            <w:r w:rsidRPr="00283156">
              <w:rPr>
                <w:rFonts w:ascii="Times New Roman" w:hAnsi="Times New Roman" w:cs="Times New Roman"/>
                <w:sz w:val="24"/>
                <w:szCs w:val="24"/>
              </w:rPr>
              <w:t>л</w:t>
            </w:r>
            <w:r w:rsidRPr="00283156">
              <w:rPr>
                <w:rFonts w:ascii="Times New Roman" w:hAnsi="Times New Roman" w:cs="Times New Roman"/>
                <w:sz w:val="24"/>
                <w:szCs w:val="24"/>
              </w:rPr>
              <w:t>лективной з</w:t>
            </w:r>
            <w:r w:rsidRPr="00283156">
              <w:rPr>
                <w:rFonts w:ascii="Times New Roman" w:hAnsi="Times New Roman" w:cs="Times New Roman"/>
                <w:sz w:val="24"/>
                <w:szCs w:val="24"/>
              </w:rPr>
              <w:t>а</w:t>
            </w:r>
            <w:r w:rsidRPr="00283156">
              <w:rPr>
                <w:rFonts w:ascii="Times New Roman" w:hAnsi="Times New Roman" w:cs="Times New Roman"/>
                <w:sz w:val="24"/>
                <w:szCs w:val="24"/>
              </w:rPr>
              <w:t>щиты</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r w:rsidRPr="00283156">
              <w:rPr>
                <w:rFonts w:ascii="Times New Roman" w:hAnsi="Times New Roman" w:cs="Times New Roman"/>
                <w:i/>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ОК 07; ОК 08</w:t>
            </w:r>
          </w:p>
        </w:tc>
      </w:tr>
      <w:tr w:rsidR="001832EF" w:rsidRPr="00283156" w:rsidTr="00024770">
        <w:trPr>
          <w:trHeight w:val="345"/>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1164"/>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О</w:t>
            </w:r>
            <w:r w:rsidRPr="00283156">
              <w:rPr>
                <w:rFonts w:ascii="Times New Roman" w:hAnsi="Times New Roman" w:cs="Times New Roman"/>
                <w:sz w:val="24"/>
                <w:szCs w:val="24"/>
              </w:rPr>
              <w:t>с</w:t>
            </w:r>
            <w:r w:rsidRPr="00283156">
              <w:rPr>
                <w:rFonts w:ascii="Times New Roman" w:hAnsi="Times New Roman" w:cs="Times New Roman"/>
                <w:sz w:val="24"/>
                <w:szCs w:val="24"/>
              </w:rPr>
              <w:t>новные виды средств индивидуальной и коллективной защиты. Требования безопасности при обращении с оружием и боеприпасами</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355"/>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Тема 11.4. Бе</w:t>
            </w:r>
            <w:r w:rsidRPr="00283156">
              <w:rPr>
                <w:rFonts w:ascii="Times New Roman" w:hAnsi="Times New Roman" w:cs="Times New Roman"/>
                <w:sz w:val="24"/>
                <w:szCs w:val="24"/>
              </w:rPr>
              <w:t>с</w:t>
            </w:r>
            <w:r w:rsidRPr="00283156">
              <w:rPr>
                <w:rFonts w:ascii="Times New Roman" w:hAnsi="Times New Roman" w:cs="Times New Roman"/>
                <w:sz w:val="24"/>
                <w:szCs w:val="24"/>
              </w:rPr>
              <w:t>пилотные с</w:t>
            </w:r>
            <w:r w:rsidRPr="00283156">
              <w:rPr>
                <w:rFonts w:ascii="Times New Roman" w:hAnsi="Times New Roman" w:cs="Times New Roman"/>
                <w:sz w:val="24"/>
                <w:szCs w:val="24"/>
              </w:rPr>
              <w:t>и</w:t>
            </w:r>
            <w:r w:rsidRPr="00283156">
              <w:rPr>
                <w:rFonts w:ascii="Times New Roman" w:hAnsi="Times New Roman" w:cs="Times New Roman"/>
                <w:sz w:val="24"/>
                <w:szCs w:val="24"/>
              </w:rPr>
              <w:t>стемы и ради</w:t>
            </w:r>
            <w:r w:rsidRPr="00283156">
              <w:rPr>
                <w:rFonts w:ascii="Times New Roman" w:hAnsi="Times New Roman" w:cs="Times New Roman"/>
                <w:sz w:val="24"/>
                <w:szCs w:val="24"/>
              </w:rPr>
              <w:t>о</w:t>
            </w:r>
            <w:r w:rsidRPr="00283156">
              <w:rPr>
                <w:rFonts w:ascii="Times New Roman" w:hAnsi="Times New Roman" w:cs="Times New Roman"/>
                <w:sz w:val="24"/>
                <w:szCs w:val="24"/>
              </w:rPr>
              <w:t>связь</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i/>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r w:rsidRPr="00283156">
              <w:rPr>
                <w:rFonts w:ascii="Times New Roman" w:hAnsi="Times New Roman" w:cs="Times New Roman"/>
                <w:i/>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ОК 02</w:t>
            </w:r>
          </w:p>
        </w:tc>
      </w:tr>
      <w:tr w:rsidR="001832EF" w:rsidRPr="00283156" w:rsidTr="00024770">
        <w:trPr>
          <w:trHeight w:val="381"/>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1164"/>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jc w:val="both"/>
              <w:rPr>
                <w:rFonts w:ascii="Times New Roman" w:hAnsi="Times New Roman" w:cs="Times New Roman"/>
                <w:sz w:val="24"/>
                <w:szCs w:val="24"/>
              </w:rPr>
            </w:pPr>
            <w:r w:rsidRPr="00283156">
              <w:rPr>
                <w:rFonts w:ascii="Times New Roman" w:hAnsi="Times New Roman" w:cs="Times New Roman"/>
                <w:sz w:val="24"/>
                <w:szCs w:val="24"/>
              </w:rPr>
              <w:t>История возникновения и развития беспилотных авиасистем (БАС). Виды, предназначение, тактико-технические характеристики и общее устройство беспилотных летательных аппаратов (БПЛА). Способы боевого применения БПЛА. Конструктивные особенности БПЛА квадрокоптерного типа. Мо</w:t>
            </w:r>
            <w:r w:rsidRPr="00283156">
              <w:rPr>
                <w:rFonts w:ascii="Times New Roman" w:hAnsi="Times New Roman" w:cs="Times New Roman"/>
                <w:sz w:val="24"/>
                <w:szCs w:val="24"/>
              </w:rPr>
              <w:t>р</w:t>
            </w:r>
            <w:r w:rsidRPr="00283156">
              <w:rPr>
                <w:rFonts w:ascii="Times New Roman" w:hAnsi="Times New Roman" w:cs="Times New Roman"/>
                <w:sz w:val="24"/>
                <w:szCs w:val="24"/>
              </w:rPr>
              <w:t>ские беспилотные аппараты (автономные необитаемые подводные аппараты (АНПА), безэкипажные катеры (БЭК). История возникновения и развития радиосвязи. Радиосвязь, назначение и основные требования. Предназнач</w:t>
            </w:r>
            <w:r w:rsidRPr="00283156">
              <w:rPr>
                <w:rFonts w:ascii="Times New Roman" w:hAnsi="Times New Roman" w:cs="Times New Roman"/>
                <w:sz w:val="24"/>
                <w:szCs w:val="24"/>
              </w:rPr>
              <w:t>е</w:t>
            </w:r>
            <w:r w:rsidRPr="00283156">
              <w:rPr>
                <w:rFonts w:ascii="Times New Roman" w:hAnsi="Times New Roman" w:cs="Times New Roman"/>
                <w:sz w:val="24"/>
                <w:szCs w:val="24"/>
              </w:rPr>
              <w:t>ние, общее устройство и тактико-технические характеристики переносных радиостанций</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32EF" w:rsidRPr="00283156" w:rsidRDefault="001832EF" w:rsidP="00193FE2">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513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Профессионально ориентированное содержание (содержание прикладного модуля) 10 час</w:t>
            </w:r>
          </w:p>
        </w:tc>
      </w:tr>
      <w:tr w:rsidR="001832EF" w:rsidRPr="00283156" w:rsidTr="00024770">
        <w:trPr>
          <w:trHeight w:val="327"/>
        </w:trPr>
        <w:tc>
          <w:tcPr>
            <w:tcW w:w="1951" w:type="dxa"/>
            <w:vMerge w:val="restart"/>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contextualSpacing/>
              <w:rPr>
                <w:rFonts w:ascii="Times New Roman" w:hAnsi="Times New Roman" w:cs="Times New Roman"/>
                <w:b/>
                <w:sz w:val="24"/>
                <w:szCs w:val="24"/>
              </w:rPr>
            </w:pPr>
            <w:r w:rsidRPr="00283156">
              <w:rPr>
                <w:rFonts w:ascii="Times New Roman" w:hAnsi="Times New Roman" w:cs="Times New Roman"/>
                <w:b/>
                <w:sz w:val="24"/>
                <w:szCs w:val="24"/>
              </w:rPr>
              <w:t>Прикладной модуль:</w:t>
            </w:r>
          </w:p>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Раздел 1. Ос</w:t>
            </w:r>
            <w:r w:rsidRPr="00283156">
              <w:rPr>
                <w:rFonts w:ascii="Times New Roman" w:hAnsi="Times New Roman" w:cs="Times New Roman"/>
                <w:sz w:val="24"/>
                <w:szCs w:val="24"/>
              </w:rPr>
              <w:t>о</w:t>
            </w:r>
            <w:r w:rsidRPr="00283156">
              <w:rPr>
                <w:rFonts w:ascii="Times New Roman" w:hAnsi="Times New Roman" w:cs="Times New Roman"/>
                <w:sz w:val="24"/>
                <w:szCs w:val="24"/>
              </w:rPr>
              <w:t>бенности пр</w:t>
            </w:r>
            <w:r w:rsidRPr="00283156">
              <w:rPr>
                <w:rFonts w:ascii="Times New Roman" w:hAnsi="Times New Roman" w:cs="Times New Roman"/>
                <w:sz w:val="24"/>
                <w:szCs w:val="24"/>
              </w:rPr>
              <w:t>о</w:t>
            </w:r>
            <w:r w:rsidRPr="00283156">
              <w:rPr>
                <w:rFonts w:ascii="Times New Roman" w:hAnsi="Times New Roman" w:cs="Times New Roman"/>
                <w:sz w:val="24"/>
                <w:szCs w:val="24"/>
              </w:rPr>
              <w:t>фессиональной деятельности в рамках получ</w:t>
            </w:r>
            <w:r w:rsidRPr="00283156">
              <w:rPr>
                <w:rFonts w:ascii="Times New Roman" w:hAnsi="Times New Roman" w:cs="Times New Roman"/>
                <w:sz w:val="24"/>
                <w:szCs w:val="24"/>
              </w:rPr>
              <w:t>а</w:t>
            </w:r>
            <w:r w:rsidRPr="00283156">
              <w:rPr>
                <w:rFonts w:ascii="Times New Roman" w:hAnsi="Times New Roman" w:cs="Times New Roman"/>
                <w:sz w:val="24"/>
                <w:szCs w:val="24"/>
              </w:rPr>
              <w:t>емой специал</w:t>
            </w:r>
            <w:r w:rsidRPr="00283156">
              <w:rPr>
                <w:rFonts w:ascii="Times New Roman" w:hAnsi="Times New Roman" w:cs="Times New Roman"/>
                <w:sz w:val="24"/>
                <w:szCs w:val="24"/>
              </w:rPr>
              <w:t>ь</w:t>
            </w:r>
            <w:r w:rsidRPr="00283156">
              <w:rPr>
                <w:rFonts w:ascii="Times New Roman" w:hAnsi="Times New Roman" w:cs="Times New Roman"/>
                <w:sz w:val="24"/>
                <w:szCs w:val="24"/>
              </w:rPr>
              <w:t>ности или пр</w:t>
            </w:r>
            <w:r w:rsidRPr="00283156">
              <w:rPr>
                <w:rFonts w:ascii="Times New Roman" w:hAnsi="Times New Roman" w:cs="Times New Roman"/>
                <w:sz w:val="24"/>
                <w:szCs w:val="24"/>
              </w:rPr>
              <w:t>о</w:t>
            </w:r>
            <w:r w:rsidRPr="00283156">
              <w:rPr>
                <w:rFonts w:ascii="Times New Roman" w:hAnsi="Times New Roman" w:cs="Times New Roman"/>
                <w:sz w:val="24"/>
                <w:szCs w:val="24"/>
              </w:rPr>
              <w:t>фессии, поте</w:t>
            </w:r>
            <w:r w:rsidRPr="00283156">
              <w:rPr>
                <w:rFonts w:ascii="Times New Roman" w:hAnsi="Times New Roman" w:cs="Times New Roman"/>
                <w:sz w:val="24"/>
                <w:szCs w:val="24"/>
              </w:rPr>
              <w:t>н</w:t>
            </w:r>
            <w:r w:rsidRPr="00283156">
              <w:rPr>
                <w:rFonts w:ascii="Times New Roman" w:hAnsi="Times New Roman" w:cs="Times New Roman"/>
                <w:sz w:val="24"/>
                <w:szCs w:val="24"/>
              </w:rPr>
              <w:t>циальные опа</w:t>
            </w:r>
            <w:r w:rsidRPr="00283156">
              <w:rPr>
                <w:rFonts w:ascii="Times New Roman" w:hAnsi="Times New Roman" w:cs="Times New Roman"/>
                <w:sz w:val="24"/>
                <w:szCs w:val="24"/>
              </w:rPr>
              <w:t>с</w:t>
            </w:r>
            <w:r w:rsidRPr="00283156">
              <w:rPr>
                <w:rFonts w:ascii="Times New Roman" w:hAnsi="Times New Roman" w:cs="Times New Roman"/>
                <w:sz w:val="24"/>
                <w:szCs w:val="24"/>
              </w:rPr>
              <w:t>ности и их п</w:t>
            </w:r>
            <w:r w:rsidRPr="00283156">
              <w:rPr>
                <w:rFonts w:ascii="Times New Roman" w:hAnsi="Times New Roman" w:cs="Times New Roman"/>
                <w:sz w:val="24"/>
                <w:szCs w:val="24"/>
              </w:rPr>
              <w:t>о</w:t>
            </w:r>
            <w:r w:rsidRPr="00283156">
              <w:rPr>
                <w:rFonts w:ascii="Times New Roman" w:hAnsi="Times New Roman" w:cs="Times New Roman"/>
                <w:sz w:val="24"/>
                <w:szCs w:val="24"/>
              </w:rPr>
              <w:t>следствия</w:t>
            </w:r>
          </w:p>
          <w:p w:rsidR="001832EF" w:rsidRPr="00283156" w:rsidRDefault="001832EF" w:rsidP="00193FE2">
            <w:pPr>
              <w:contextualSpacing/>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lastRenderedPageBreak/>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sz w:val="24"/>
                <w:szCs w:val="24"/>
              </w:rPr>
            </w:pPr>
            <w:r w:rsidRPr="00283156">
              <w:rPr>
                <w:rFonts w:ascii="Times New Roman" w:hAnsi="Times New Roman" w:cs="Times New Roman"/>
                <w:sz w:val="24"/>
                <w:szCs w:val="24"/>
              </w:rPr>
              <w:t>4</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b/>
                <w:i/>
                <w:sz w:val="24"/>
                <w:szCs w:val="24"/>
              </w:rPr>
            </w:pPr>
            <w:r w:rsidRPr="00283156">
              <w:rPr>
                <w:rFonts w:ascii="Times New Roman" w:hAnsi="Times New Roman" w:cs="Times New Roman"/>
                <w:sz w:val="24"/>
                <w:szCs w:val="24"/>
              </w:rPr>
              <w:t>ОК 01; ОК 02, ОК 03, ОК 04; ОК 06; ОК 07; ПК 1.2, ПК 2.1</w:t>
            </w:r>
          </w:p>
        </w:tc>
      </w:tr>
      <w:tr w:rsidR="001832EF" w:rsidRPr="00283156" w:rsidTr="00024770">
        <w:trPr>
          <w:trHeight w:val="327"/>
        </w:trPr>
        <w:tc>
          <w:tcPr>
            <w:tcW w:w="1951" w:type="dxa"/>
            <w:vMerge/>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contextualSpacing/>
              <w:rPr>
                <w:rFonts w:ascii="Times New Roman" w:hAnsi="Times New Roman" w:cs="Times New Roman"/>
                <w:b/>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Комбинированное занятие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sz w:val="24"/>
                <w:szCs w:val="24"/>
              </w:rPr>
            </w:pPr>
            <w:r w:rsidRPr="00283156">
              <w:rPr>
                <w:rFonts w:ascii="Times New Roman" w:hAnsi="Times New Roman" w:cs="Times New Roman"/>
                <w:sz w:val="24"/>
                <w:szCs w:val="24"/>
              </w:rPr>
              <w:t>2</w:t>
            </w: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p>
        </w:tc>
      </w:tr>
      <w:tr w:rsidR="001832EF" w:rsidRPr="00283156" w:rsidTr="00024770">
        <w:trPr>
          <w:trHeight w:val="274"/>
        </w:trPr>
        <w:tc>
          <w:tcPr>
            <w:tcW w:w="1951" w:type="dxa"/>
            <w:vMerge/>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Практическое занятие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color w:val="7030A0"/>
                <w:sz w:val="24"/>
                <w:szCs w:val="24"/>
              </w:rPr>
            </w:pPr>
            <w:r w:rsidRPr="00283156">
              <w:rPr>
                <w:rFonts w:ascii="Times New Roman" w:hAnsi="Times New Roman" w:cs="Times New Roman"/>
                <w:b/>
                <w:color w:val="7030A0"/>
                <w:sz w:val="24"/>
                <w:szCs w:val="24"/>
              </w:rPr>
              <w:t>2</w:t>
            </w: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557"/>
        </w:trPr>
        <w:tc>
          <w:tcPr>
            <w:tcW w:w="1951" w:type="dxa"/>
            <w:vMerge/>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 xml:space="preserve">Обзорная экскурсия на предприятия или объекты экономики региона. </w:t>
            </w:r>
          </w:p>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b/>
                <w:i/>
                <w:sz w:val="24"/>
                <w:szCs w:val="24"/>
              </w:rPr>
              <w:t>Теоретическая часть обзорной экскурсии (виртуальная экскурсия)</w:t>
            </w:r>
            <w:r w:rsidRPr="00283156">
              <w:rPr>
                <w:rFonts w:ascii="Times New Roman" w:hAnsi="Times New Roman" w:cs="Times New Roman"/>
                <w:sz w:val="24"/>
                <w:szCs w:val="24"/>
              </w:rPr>
              <w:t>: Из</w:t>
            </w:r>
            <w:r w:rsidRPr="00283156">
              <w:rPr>
                <w:rFonts w:ascii="Times New Roman" w:hAnsi="Times New Roman" w:cs="Times New Roman"/>
                <w:sz w:val="24"/>
                <w:szCs w:val="24"/>
              </w:rPr>
              <w:t>у</w:t>
            </w:r>
            <w:r w:rsidRPr="00283156">
              <w:rPr>
                <w:rFonts w:ascii="Times New Roman" w:hAnsi="Times New Roman" w:cs="Times New Roman"/>
                <w:sz w:val="24"/>
                <w:szCs w:val="24"/>
              </w:rPr>
              <w:t>чаемая отрасль (по профессии или специальности) в России, ее перспект</w:t>
            </w:r>
            <w:r w:rsidRPr="00283156">
              <w:rPr>
                <w:rFonts w:ascii="Times New Roman" w:hAnsi="Times New Roman" w:cs="Times New Roman"/>
                <w:sz w:val="24"/>
                <w:szCs w:val="24"/>
              </w:rPr>
              <w:t>и</w:t>
            </w:r>
            <w:r w:rsidRPr="00283156">
              <w:rPr>
                <w:rFonts w:ascii="Times New Roman" w:hAnsi="Times New Roman" w:cs="Times New Roman"/>
                <w:sz w:val="24"/>
                <w:szCs w:val="24"/>
              </w:rPr>
              <w:t>вы и развитие. Объекты экономики страны, региона, изучаемой направле</w:t>
            </w:r>
            <w:r w:rsidRPr="00283156">
              <w:rPr>
                <w:rFonts w:ascii="Times New Roman" w:hAnsi="Times New Roman" w:cs="Times New Roman"/>
                <w:sz w:val="24"/>
                <w:szCs w:val="24"/>
              </w:rPr>
              <w:t>н</w:t>
            </w:r>
            <w:r w:rsidRPr="00283156">
              <w:rPr>
                <w:rFonts w:ascii="Times New Roman" w:hAnsi="Times New Roman" w:cs="Times New Roman"/>
                <w:sz w:val="24"/>
                <w:szCs w:val="24"/>
              </w:rPr>
              <w:t>ности. Сфера профессиональной деятельность, родственные профессии, классификация профессии, требования к индивидуальным особенностям специалиста, медицинские противопоказания, требования к професси</w:t>
            </w:r>
            <w:r w:rsidRPr="00283156">
              <w:rPr>
                <w:rFonts w:ascii="Times New Roman" w:hAnsi="Times New Roman" w:cs="Times New Roman"/>
                <w:sz w:val="24"/>
                <w:szCs w:val="24"/>
              </w:rPr>
              <w:t>о</w:t>
            </w:r>
            <w:r w:rsidRPr="00283156">
              <w:rPr>
                <w:rFonts w:ascii="Times New Roman" w:hAnsi="Times New Roman" w:cs="Times New Roman"/>
                <w:sz w:val="24"/>
                <w:szCs w:val="24"/>
              </w:rPr>
              <w:t>нальной подготовке, область применения, требуемое профобразование, к</w:t>
            </w:r>
            <w:r w:rsidRPr="00283156">
              <w:rPr>
                <w:rFonts w:ascii="Times New Roman" w:hAnsi="Times New Roman" w:cs="Times New Roman"/>
                <w:sz w:val="24"/>
                <w:szCs w:val="24"/>
              </w:rPr>
              <w:t>а</w:t>
            </w:r>
            <w:r w:rsidRPr="00283156">
              <w:rPr>
                <w:rFonts w:ascii="Times New Roman" w:hAnsi="Times New Roman" w:cs="Times New Roman"/>
                <w:sz w:val="24"/>
                <w:szCs w:val="24"/>
              </w:rPr>
              <w:t>рьерный рост</w:t>
            </w:r>
          </w:p>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b/>
                <w:i/>
                <w:sz w:val="24"/>
                <w:szCs w:val="24"/>
              </w:rPr>
              <w:t xml:space="preserve">Практическая часть обзорной экскурсии (место проведения): </w:t>
            </w:r>
            <w:r w:rsidRPr="00283156">
              <w:rPr>
                <w:rFonts w:ascii="Times New Roman" w:hAnsi="Times New Roman" w:cs="Times New Roman"/>
                <w:sz w:val="24"/>
                <w:szCs w:val="24"/>
              </w:rPr>
              <w:t xml:space="preserve">Условия </w:t>
            </w:r>
            <w:r w:rsidRPr="00283156">
              <w:rPr>
                <w:rFonts w:ascii="Times New Roman" w:hAnsi="Times New Roman" w:cs="Times New Roman"/>
                <w:sz w:val="24"/>
                <w:szCs w:val="24"/>
              </w:rPr>
              <w:lastRenderedPageBreak/>
              <w:t>труда, профессиональные риски, опасные и вредные производственные факторы, Методы уменьшения опасностей на рабочем месте, выбор средств индивидуальной и коллективной защиты. Типовые отраслевые нормы в</w:t>
            </w:r>
            <w:r w:rsidRPr="00283156">
              <w:rPr>
                <w:rFonts w:ascii="Times New Roman" w:hAnsi="Times New Roman" w:cs="Times New Roman"/>
                <w:sz w:val="24"/>
                <w:szCs w:val="24"/>
              </w:rPr>
              <w:t>ы</w:t>
            </w:r>
            <w:r w:rsidRPr="00283156">
              <w:rPr>
                <w:rFonts w:ascii="Times New Roman" w:hAnsi="Times New Roman" w:cs="Times New Roman"/>
                <w:sz w:val="24"/>
                <w:szCs w:val="24"/>
              </w:rPr>
              <w:t>дачи средств индивидуальной</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color w:val="7030A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val="restart"/>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contextualSpacing/>
              <w:rPr>
                <w:rFonts w:ascii="Times New Roman" w:hAnsi="Times New Roman" w:cs="Times New Roman"/>
                <w:b/>
                <w:sz w:val="24"/>
                <w:szCs w:val="24"/>
              </w:rPr>
            </w:pPr>
            <w:r w:rsidRPr="00283156">
              <w:rPr>
                <w:rFonts w:ascii="Times New Roman" w:hAnsi="Times New Roman" w:cs="Times New Roman"/>
                <w:b/>
                <w:sz w:val="24"/>
                <w:szCs w:val="24"/>
              </w:rPr>
              <w:lastRenderedPageBreak/>
              <w:t>Прикладной модуль:</w:t>
            </w:r>
          </w:p>
          <w:p w:rsidR="001832EF" w:rsidRPr="00283156" w:rsidRDefault="001832EF" w:rsidP="00193FE2">
            <w:pPr>
              <w:contextualSpacing/>
              <w:rPr>
                <w:rFonts w:ascii="Times New Roman" w:hAnsi="Times New Roman" w:cs="Times New Roman"/>
                <w:b/>
                <w:sz w:val="24"/>
                <w:szCs w:val="24"/>
              </w:rPr>
            </w:pPr>
            <w:r w:rsidRPr="00283156">
              <w:rPr>
                <w:rFonts w:ascii="Times New Roman" w:hAnsi="Times New Roman" w:cs="Times New Roman"/>
                <w:sz w:val="24"/>
                <w:szCs w:val="24"/>
              </w:rPr>
              <w:t>Раздел 2.  Мер</w:t>
            </w:r>
            <w:r w:rsidRPr="00283156">
              <w:rPr>
                <w:rFonts w:ascii="Times New Roman" w:hAnsi="Times New Roman" w:cs="Times New Roman"/>
                <w:sz w:val="24"/>
                <w:szCs w:val="24"/>
              </w:rPr>
              <w:t>о</w:t>
            </w:r>
            <w:r w:rsidRPr="00283156">
              <w:rPr>
                <w:rFonts w:ascii="Times New Roman" w:hAnsi="Times New Roman" w:cs="Times New Roman"/>
                <w:sz w:val="24"/>
                <w:szCs w:val="24"/>
              </w:rPr>
              <w:t>приятия и алг</w:t>
            </w:r>
            <w:r w:rsidRPr="00283156">
              <w:rPr>
                <w:rFonts w:ascii="Times New Roman" w:hAnsi="Times New Roman" w:cs="Times New Roman"/>
                <w:sz w:val="24"/>
                <w:szCs w:val="24"/>
              </w:rPr>
              <w:t>о</w:t>
            </w:r>
            <w:r w:rsidRPr="00283156">
              <w:rPr>
                <w:rFonts w:ascii="Times New Roman" w:hAnsi="Times New Roman" w:cs="Times New Roman"/>
                <w:sz w:val="24"/>
                <w:szCs w:val="24"/>
              </w:rPr>
              <w:t>ритм оказания первой помощи при возникн</w:t>
            </w:r>
            <w:r w:rsidRPr="00283156">
              <w:rPr>
                <w:rFonts w:ascii="Times New Roman" w:hAnsi="Times New Roman" w:cs="Times New Roman"/>
                <w:sz w:val="24"/>
                <w:szCs w:val="24"/>
              </w:rPr>
              <w:t>о</w:t>
            </w:r>
            <w:r w:rsidRPr="00283156">
              <w:rPr>
                <w:rFonts w:ascii="Times New Roman" w:hAnsi="Times New Roman" w:cs="Times New Roman"/>
                <w:sz w:val="24"/>
                <w:szCs w:val="24"/>
              </w:rPr>
              <w:t>вении несчас</w:t>
            </w:r>
            <w:r w:rsidRPr="00283156">
              <w:rPr>
                <w:rFonts w:ascii="Times New Roman" w:hAnsi="Times New Roman" w:cs="Times New Roman"/>
                <w:sz w:val="24"/>
                <w:szCs w:val="24"/>
              </w:rPr>
              <w:t>т</w:t>
            </w:r>
            <w:r w:rsidRPr="00283156">
              <w:rPr>
                <w:rFonts w:ascii="Times New Roman" w:hAnsi="Times New Roman" w:cs="Times New Roman"/>
                <w:sz w:val="24"/>
                <w:szCs w:val="24"/>
              </w:rPr>
              <w:t xml:space="preserve">ного случая на производстве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Содержание учебного материала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color w:val="7030A0"/>
                <w:sz w:val="24"/>
                <w:szCs w:val="24"/>
              </w:rPr>
            </w:pPr>
            <w:r w:rsidRPr="00283156">
              <w:rPr>
                <w:rFonts w:ascii="Times New Roman" w:hAnsi="Times New Roman" w:cs="Times New Roman"/>
                <w:color w:val="000000" w:themeColor="text1"/>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ОК 06; ОК 08; </w:t>
            </w:r>
          </w:p>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ПК 1.2,  ПК 2.1</w:t>
            </w: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Практическое занятие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color w:val="7030A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Первая помощь, история возникновения скорой медицинской помощи и первой помощи. Состояния, при которых оказывается первая помощь. Ок</w:t>
            </w:r>
            <w:r w:rsidRPr="00283156">
              <w:rPr>
                <w:rFonts w:ascii="Times New Roman" w:hAnsi="Times New Roman" w:cs="Times New Roman"/>
                <w:sz w:val="24"/>
                <w:szCs w:val="24"/>
              </w:rPr>
              <w:t>а</w:t>
            </w:r>
            <w:r w:rsidRPr="00283156">
              <w:rPr>
                <w:rFonts w:ascii="Times New Roman" w:hAnsi="Times New Roman" w:cs="Times New Roman"/>
                <w:sz w:val="24"/>
                <w:szCs w:val="24"/>
              </w:rPr>
              <w:t>зания первой помощи в сложных случаях (травма глаза, «сложные кровот</w:t>
            </w:r>
            <w:r w:rsidRPr="00283156">
              <w:rPr>
                <w:rFonts w:ascii="Times New Roman" w:hAnsi="Times New Roman" w:cs="Times New Roman"/>
                <w:sz w:val="24"/>
                <w:szCs w:val="24"/>
              </w:rPr>
              <w:t>е</w:t>
            </w:r>
            <w:r w:rsidRPr="00283156">
              <w:rPr>
                <w:rFonts w:ascii="Times New Roman" w:hAnsi="Times New Roman" w:cs="Times New Roman"/>
                <w:sz w:val="24"/>
                <w:szCs w:val="24"/>
              </w:rPr>
              <w:t>чения», иные несчастные случаи на производстве). Первая помощь с и</w:t>
            </w:r>
            <w:r w:rsidRPr="00283156">
              <w:rPr>
                <w:rFonts w:ascii="Times New Roman" w:hAnsi="Times New Roman" w:cs="Times New Roman"/>
                <w:sz w:val="24"/>
                <w:szCs w:val="24"/>
              </w:rPr>
              <w:t>с</w:t>
            </w:r>
            <w:r w:rsidRPr="00283156">
              <w:rPr>
                <w:rFonts w:ascii="Times New Roman" w:hAnsi="Times New Roman" w:cs="Times New Roman"/>
                <w:sz w:val="24"/>
                <w:szCs w:val="24"/>
              </w:rPr>
              <w:t>пользованием подручных средств, первая помощь при нескольких травмах одновременно. Действия при прибытии скорой медицинской помощи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color w:val="7030A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val="restart"/>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contextualSpacing/>
              <w:rPr>
                <w:rFonts w:ascii="Times New Roman" w:hAnsi="Times New Roman" w:cs="Times New Roman"/>
                <w:b/>
                <w:sz w:val="24"/>
                <w:szCs w:val="24"/>
              </w:rPr>
            </w:pPr>
            <w:r w:rsidRPr="00283156">
              <w:rPr>
                <w:rFonts w:ascii="Times New Roman" w:hAnsi="Times New Roman" w:cs="Times New Roman"/>
                <w:b/>
                <w:sz w:val="24"/>
                <w:szCs w:val="24"/>
              </w:rPr>
              <w:t>Прикладной модуль:</w:t>
            </w:r>
          </w:p>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Раздел 3. Зн</w:t>
            </w:r>
            <w:r w:rsidRPr="00283156">
              <w:rPr>
                <w:rFonts w:ascii="Times New Roman" w:hAnsi="Times New Roman" w:cs="Times New Roman"/>
                <w:sz w:val="24"/>
                <w:szCs w:val="24"/>
              </w:rPr>
              <w:t>а</w:t>
            </w:r>
            <w:r w:rsidRPr="00283156">
              <w:rPr>
                <w:rFonts w:ascii="Times New Roman" w:hAnsi="Times New Roman" w:cs="Times New Roman"/>
                <w:sz w:val="24"/>
                <w:szCs w:val="24"/>
              </w:rPr>
              <w:t>комство с п</w:t>
            </w:r>
            <w:r w:rsidRPr="00283156">
              <w:rPr>
                <w:rFonts w:ascii="Times New Roman" w:hAnsi="Times New Roman" w:cs="Times New Roman"/>
                <w:sz w:val="24"/>
                <w:szCs w:val="24"/>
              </w:rPr>
              <w:t>о</w:t>
            </w:r>
            <w:r w:rsidRPr="00283156">
              <w:rPr>
                <w:rFonts w:ascii="Times New Roman" w:hAnsi="Times New Roman" w:cs="Times New Roman"/>
                <w:sz w:val="24"/>
                <w:szCs w:val="24"/>
              </w:rPr>
              <w:t>вседневным б</w:t>
            </w:r>
            <w:r w:rsidRPr="00283156">
              <w:rPr>
                <w:rFonts w:ascii="Times New Roman" w:hAnsi="Times New Roman" w:cs="Times New Roman"/>
                <w:sz w:val="24"/>
                <w:szCs w:val="24"/>
              </w:rPr>
              <w:t>ы</w:t>
            </w:r>
            <w:r w:rsidRPr="00283156">
              <w:rPr>
                <w:rFonts w:ascii="Times New Roman" w:hAnsi="Times New Roman" w:cs="Times New Roman"/>
                <w:sz w:val="24"/>
                <w:szCs w:val="24"/>
              </w:rPr>
              <w:t>том военносл</w:t>
            </w:r>
            <w:r w:rsidRPr="00283156">
              <w:rPr>
                <w:rFonts w:ascii="Times New Roman" w:hAnsi="Times New Roman" w:cs="Times New Roman"/>
                <w:sz w:val="24"/>
                <w:szCs w:val="24"/>
              </w:rPr>
              <w:t>у</w:t>
            </w:r>
            <w:r w:rsidRPr="00283156">
              <w:rPr>
                <w:rFonts w:ascii="Times New Roman" w:hAnsi="Times New Roman" w:cs="Times New Roman"/>
                <w:sz w:val="24"/>
                <w:szCs w:val="24"/>
              </w:rPr>
              <w:t>жащих</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color w:val="7030A0"/>
                <w:sz w:val="24"/>
                <w:szCs w:val="24"/>
              </w:rPr>
            </w:pPr>
            <w:r w:rsidRPr="00283156">
              <w:rPr>
                <w:rFonts w:ascii="Times New Roman" w:hAnsi="Times New Roman" w:cs="Times New Roman"/>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 xml:space="preserve">ОК 03; ОК 04; ОК 06; ОК 08; </w:t>
            </w:r>
          </w:p>
          <w:p w:rsidR="001832EF" w:rsidRPr="00283156" w:rsidRDefault="001832EF" w:rsidP="00193FE2">
            <w:pPr>
              <w:contextualSpacing/>
              <w:rPr>
                <w:rFonts w:ascii="Times New Roman" w:hAnsi="Times New Roman" w:cs="Times New Roman"/>
                <w:color w:val="7030A0"/>
                <w:sz w:val="24"/>
                <w:szCs w:val="24"/>
              </w:rPr>
            </w:pP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sz w:val="24"/>
                <w:szCs w:val="24"/>
              </w:rPr>
            </w:pPr>
            <w:r w:rsidRPr="00283156">
              <w:rPr>
                <w:rFonts w:ascii="Times New Roman" w:hAnsi="Times New Roman" w:cs="Times New Roman"/>
                <w:sz w:val="24"/>
                <w:szCs w:val="24"/>
              </w:rPr>
              <w:t>Практическое занятие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Тематическая экскурсия с показом учебных классов, казармы, специальной военной техники, посещение музея части. (прим: Экскурсия в Военный к</w:t>
            </w:r>
            <w:r w:rsidRPr="00283156">
              <w:rPr>
                <w:rFonts w:ascii="Times New Roman" w:hAnsi="Times New Roman" w:cs="Times New Roman"/>
                <w:sz w:val="24"/>
                <w:szCs w:val="24"/>
              </w:rPr>
              <w:t>о</w:t>
            </w:r>
            <w:r w:rsidRPr="00283156">
              <w:rPr>
                <w:rFonts w:ascii="Times New Roman" w:hAnsi="Times New Roman" w:cs="Times New Roman"/>
                <w:sz w:val="24"/>
                <w:szCs w:val="24"/>
              </w:rPr>
              <w:t>миссариат в рамках акции «Есть такая профессия - Родину защищать», «День призывника»; организация встреч с представителями воинских ч</w:t>
            </w:r>
            <w:r w:rsidRPr="00283156">
              <w:rPr>
                <w:rFonts w:ascii="Times New Roman" w:hAnsi="Times New Roman" w:cs="Times New Roman"/>
                <w:sz w:val="24"/>
                <w:szCs w:val="24"/>
              </w:rPr>
              <w:t>а</w:t>
            </w:r>
            <w:r w:rsidRPr="00283156">
              <w:rPr>
                <w:rFonts w:ascii="Times New Roman" w:hAnsi="Times New Roman" w:cs="Times New Roman"/>
                <w:sz w:val="24"/>
                <w:szCs w:val="24"/>
              </w:rPr>
              <w:t xml:space="preserve">стей, участниками СВО)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sz w:val="24"/>
                <w:szCs w:val="24"/>
              </w:rPr>
            </w:pPr>
            <w:r w:rsidRPr="00283156">
              <w:rPr>
                <w:rFonts w:ascii="Times New Roman" w:hAnsi="Times New Roman" w:cs="Times New Roman"/>
                <w:sz w:val="24"/>
                <w:szCs w:val="24"/>
              </w:rPr>
              <w:t>2</w:t>
            </w: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Практическое занятие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color w:val="7030A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951" w:type="dxa"/>
            <w:vMerge/>
            <w:tcBorders>
              <w:top w:val="single" w:sz="4" w:space="0" w:color="000000"/>
              <w:left w:val="single" w:sz="4" w:space="0" w:color="000000"/>
              <w:bottom w:val="single" w:sz="4" w:space="0" w:color="000000"/>
              <w:right w:val="single" w:sz="4" w:space="0" w:color="000000"/>
            </w:tcBorders>
          </w:tcPr>
          <w:p w:rsidR="001832EF" w:rsidRPr="00283156" w:rsidRDefault="001832EF" w:rsidP="00193FE2">
            <w:pPr>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Составление статьи-отчета об экскурсии в ВЧ (по плану);</w:t>
            </w:r>
          </w:p>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Статья-отчёт об экскурсии в музей воинской славы (по плану);</w:t>
            </w:r>
          </w:p>
          <w:p w:rsidR="001832EF" w:rsidRPr="00283156" w:rsidRDefault="001832EF" w:rsidP="00193FE2">
            <w:pPr>
              <w:contextualSpacing/>
              <w:jc w:val="both"/>
              <w:rPr>
                <w:rFonts w:ascii="Times New Roman" w:hAnsi="Times New Roman" w:cs="Times New Roman"/>
                <w:sz w:val="24"/>
                <w:szCs w:val="24"/>
              </w:rPr>
            </w:pPr>
            <w:r w:rsidRPr="00283156">
              <w:rPr>
                <w:rFonts w:ascii="Times New Roman" w:hAnsi="Times New Roman" w:cs="Times New Roman"/>
                <w:sz w:val="24"/>
                <w:szCs w:val="24"/>
              </w:rPr>
              <w:t>Разработка моего распорядка дня на военных сборах в ВЧ.</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i/>
                <w:color w:val="7030A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rPr>
                <w:rFonts w:ascii="Times New Roman" w:hAnsi="Times New Roman" w:cs="Times New Roman"/>
                <w:sz w:val="24"/>
                <w:szCs w:val="24"/>
              </w:rPr>
            </w:pPr>
          </w:p>
        </w:tc>
      </w:tr>
      <w:tr w:rsidR="001832EF" w:rsidRPr="00283156" w:rsidTr="00024770">
        <w:trPr>
          <w:trHeight w:val="20"/>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b/>
                <w:sz w:val="24"/>
                <w:szCs w:val="24"/>
              </w:rPr>
            </w:pPr>
            <w:r w:rsidRPr="00283156">
              <w:rPr>
                <w:rFonts w:ascii="Times New Roman" w:hAnsi="Times New Roman" w:cs="Times New Roman"/>
                <w:b/>
                <w:sz w:val="24"/>
                <w:szCs w:val="24"/>
              </w:rPr>
              <w:t>Промежуточная аттестация по (дифференцированный зачёт)</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024770" w:rsidP="00193FE2">
            <w:pPr>
              <w:contextual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i/>
                <w:sz w:val="24"/>
                <w:szCs w:val="24"/>
              </w:rPr>
            </w:pPr>
          </w:p>
        </w:tc>
      </w:tr>
      <w:tr w:rsidR="001832EF" w:rsidRPr="00283156" w:rsidTr="00024770">
        <w:trPr>
          <w:trHeight w:val="20"/>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rPr>
                <w:rFonts w:ascii="Times New Roman" w:hAnsi="Times New Roman" w:cs="Times New Roman"/>
                <w:b/>
                <w:sz w:val="24"/>
                <w:szCs w:val="24"/>
              </w:rPr>
            </w:pPr>
            <w:r w:rsidRPr="00283156">
              <w:rPr>
                <w:rFonts w:ascii="Times New Roman" w:hAnsi="Times New Roman" w:cs="Times New Roman"/>
                <w:b/>
                <w:sz w:val="24"/>
                <w:szCs w:val="24"/>
              </w:rPr>
              <w:t>Всего:</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832EF" w:rsidRPr="00283156" w:rsidRDefault="001832EF" w:rsidP="00193FE2">
            <w:pPr>
              <w:contextualSpacing/>
              <w:jc w:val="center"/>
              <w:rPr>
                <w:rFonts w:ascii="Times New Roman" w:hAnsi="Times New Roman" w:cs="Times New Roman"/>
                <w:b/>
                <w:sz w:val="24"/>
                <w:szCs w:val="24"/>
              </w:rPr>
            </w:pPr>
            <w:r w:rsidRPr="00283156">
              <w:rPr>
                <w:rFonts w:ascii="Times New Roman" w:hAnsi="Times New Roman" w:cs="Times New Roman"/>
                <w:b/>
                <w:sz w:val="24"/>
                <w:szCs w:val="24"/>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32EF" w:rsidRPr="00283156" w:rsidRDefault="001832EF" w:rsidP="00193FE2">
            <w:pPr>
              <w:contextualSpacing/>
              <w:rPr>
                <w:rFonts w:ascii="Times New Roman" w:hAnsi="Times New Roman" w:cs="Times New Roman"/>
                <w:i/>
                <w:sz w:val="24"/>
                <w:szCs w:val="24"/>
              </w:rPr>
            </w:pPr>
          </w:p>
        </w:tc>
      </w:tr>
    </w:tbl>
    <w:p w:rsidR="001832EF" w:rsidRPr="00283156" w:rsidRDefault="001832EF" w:rsidP="00193FE2">
      <w:pPr>
        <w:pStyle w:val="114"/>
        <w:spacing w:after="0" w:line="240" w:lineRule="auto"/>
        <w:ind w:firstLine="0"/>
        <w:jc w:val="both"/>
        <w:rPr>
          <w:rFonts w:ascii="Times New Roman" w:hAnsi="Times New Roman"/>
        </w:rPr>
      </w:pPr>
      <w:bookmarkStart w:id="1145" w:name="_heading=h.17dp8vu"/>
      <w:bookmarkEnd w:id="1145"/>
    </w:p>
    <w:p w:rsidR="001832EF" w:rsidRPr="00283156" w:rsidRDefault="001832EF" w:rsidP="00193FE2">
      <w:pPr>
        <w:pStyle w:val="114"/>
        <w:spacing w:after="0" w:line="240" w:lineRule="auto"/>
        <w:jc w:val="both"/>
        <w:rPr>
          <w:rFonts w:ascii="Times New Roman" w:hAnsi="Times New Roman"/>
        </w:rPr>
        <w:sectPr w:rsidR="001832EF" w:rsidRPr="00283156" w:rsidSect="001832EF">
          <w:pgSz w:w="16838" w:h="11906" w:orient="landscape"/>
          <w:pgMar w:top="1134" w:right="1134" w:bottom="707" w:left="1134" w:header="709" w:footer="709" w:gutter="0"/>
          <w:cols w:space="708"/>
          <w:docGrid w:linePitch="360"/>
        </w:sectPr>
      </w:pPr>
    </w:p>
    <w:p w:rsidR="001832EF" w:rsidRPr="00977E2B" w:rsidRDefault="001832EF" w:rsidP="00193FE2">
      <w:pPr>
        <w:pStyle w:val="114"/>
        <w:spacing w:after="0" w:line="240" w:lineRule="auto"/>
      </w:pPr>
      <w:bookmarkStart w:id="1146" w:name="_Toc170380587"/>
      <w:bookmarkStart w:id="1147" w:name="_Toc171581765"/>
      <w:bookmarkStart w:id="1148" w:name="_Toc171584691"/>
      <w:bookmarkStart w:id="1149" w:name="_Toc171591372"/>
      <w:bookmarkStart w:id="1150" w:name="_Toc171597126"/>
      <w:bookmarkStart w:id="1151" w:name="_Toc171598579"/>
      <w:bookmarkStart w:id="1152" w:name="_Toc171608920"/>
      <w:bookmarkStart w:id="1153" w:name="_Toc171611768"/>
      <w:bookmarkStart w:id="1154" w:name="_Toc171615698"/>
      <w:bookmarkStart w:id="1155" w:name="_Toc171616060"/>
      <w:bookmarkStart w:id="1156" w:name="_Toc171618576"/>
      <w:bookmarkStart w:id="1157" w:name="_Toc171618939"/>
      <w:bookmarkStart w:id="1158" w:name="_Toc171621481"/>
      <w:bookmarkStart w:id="1159" w:name="_Toc171621867"/>
      <w:bookmarkStart w:id="1160" w:name="_Toc171622271"/>
      <w:r w:rsidRPr="00977E2B">
        <w:lastRenderedPageBreak/>
        <w:t>2.3. Индивидуальный проект</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rsidR="001832EF" w:rsidRPr="00283156" w:rsidRDefault="001832EF" w:rsidP="00193FE2">
      <w:pPr>
        <w:tabs>
          <w:tab w:val="left" w:pos="1134"/>
        </w:tabs>
        <w:suppressAutoHyphens/>
        <w:ind w:firstLine="709"/>
        <w:jc w:val="both"/>
        <w:rPr>
          <w:rFonts w:ascii="Times New Roman" w:hAnsi="Times New Roman" w:cs="Times New Roman"/>
          <w:iCs/>
          <w:sz w:val="24"/>
          <w:szCs w:val="24"/>
        </w:rPr>
      </w:pPr>
      <w:r w:rsidRPr="00283156">
        <w:rPr>
          <w:rFonts w:ascii="Times New Roman" w:hAnsi="Times New Roman" w:cs="Times New Roman"/>
          <w:iCs/>
          <w:sz w:val="24"/>
          <w:szCs w:val="24"/>
        </w:rPr>
        <w:t>Примерная тематика для индивидуальных проектов:</w:t>
      </w:r>
    </w:p>
    <w:p w:rsidR="001832EF" w:rsidRPr="00283156" w:rsidRDefault="001832EF" w:rsidP="00A55BD8">
      <w:pPr>
        <w:pStyle w:val="a6"/>
        <w:numPr>
          <w:ilvl w:val="0"/>
          <w:numId w:val="33"/>
        </w:numPr>
        <w:tabs>
          <w:tab w:val="left" w:pos="426"/>
          <w:tab w:val="left" w:pos="993"/>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rPr>
        <w:t>Культура безопасности жизнедеятельности в современном обществе</w:t>
      </w:r>
    </w:p>
    <w:p w:rsidR="001832EF" w:rsidRPr="00283156" w:rsidRDefault="001832EF" w:rsidP="00A55BD8">
      <w:pPr>
        <w:pStyle w:val="a6"/>
        <w:numPr>
          <w:ilvl w:val="0"/>
          <w:numId w:val="33"/>
        </w:numPr>
        <w:tabs>
          <w:tab w:val="left" w:pos="426"/>
          <w:tab w:val="left" w:pos="993"/>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1832EF" w:rsidRPr="00283156" w:rsidRDefault="001832EF" w:rsidP="00A55BD8">
      <w:pPr>
        <w:pStyle w:val="a6"/>
        <w:numPr>
          <w:ilvl w:val="0"/>
          <w:numId w:val="33"/>
        </w:numPr>
        <w:tabs>
          <w:tab w:val="left" w:pos="426"/>
          <w:tab w:val="left" w:pos="993"/>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rPr>
        <w:t>Государственная и общественная безопасность</w:t>
      </w:r>
    </w:p>
    <w:p w:rsidR="001832EF" w:rsidRPr="00283156" w:rsidRDefault="001832EF" w:rsidP="00A55BD8">
      <w:pPr>
        <w:pStyle w:val="a6"/>
        <w:numPr>
          <w:ilvl w:val="0"/>
          <w:numId w:val="33"/>
        </w:numPr>
        <w:tabs>
          <w:tab w:val="left" w:pos="426"/>
          <w:tab w:val="left" w:pos="993"/>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shd w:val="clear" w:color="auto" w:fill="FFFFFF"/>
        </w:rPr>
        <w:t>Современные глобальные проблемы человечества. Текст воззвания к правительствам ряда стран по предотвращению одной из возможных глобальных катастроф.</w:t>
      </w:r>
    </w:p>
    <w:p w:rsidR="001832EF" w:rsidRPr="00283156" w:rsidRDefault="001832EF" w:rsidP="00A55BD8">
      <w:pPr>
        <w:pStyle w:val="a6"/>
        <w:numPr>
          <w:ilvl w:val="0"/>
          <w:numId w:val="33"/>
        </w:numPr>
        <w:tabs>
          <w:tab w:val="left" w:pos="426"/>
          <w:tab w:val="left" w:pos="993"/>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shd w:val="clear" w:color="auto" w:fill="FFFFFF"/>
        </w:rPr>
        <w:t>Оценка экологической ситуации нашего края. Пути сохранения и восстановления окружающей среды на примере нашего края.</w:t>
      </w:r>
    </w:p>
    <w:p w:rsidR="001832EF" w:rsidRPr="00283156" w:rsidRDefault="001832EF" w:rsidP="00A55BD8">
      <w:pPr>
        <w:pStyle w:val="a6"/>
        <w:numPr>
          <w:ilvl w:val="0"/>
          <w:numId w:val="33"/>
        </w:numPr>
        <w:tabs>
          <w:tab w:val="left" w:pos="426"/>
          <w:tab w:val="left" w:pos="993"/>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rPr>
        <w:t>История возникновения и развития беспилотных авиасистем (БАС). Виды, предназначение, тактико-технические характеристики и общее устройство беспилотных летательных аппаратов (БПЛА).</w:t>
      </w:r>
    </w:p>
    <w:p w:rsidR="001832EF" w:rsidRPr="00283156" w:rsidRDefault="001832EF" w:rsidP="00A55BD8">
      <w:pPr>
        <w:pStyle w:val="a6"/>
        <w:numPr>
          <w:ilvl w:val="0"/>
          <w:numId w:val="33"/>
        </w:numPr>
        <w:tabs>
          <w:tab w:val="left" w:pos="426"/>
          <w:tab w:val="left" w:pos="993"/>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iCs/>
          <w:sz w:val="24"/>
          <w:szCs w:val="24"/>
        </w:rPr>
        <w:t>Нацизм: вчера, сегодня, завтра</w:t>
      </w:r>
    </w:p>
    <w:p w:rsidR="001832EF" w:rsidRPr="00283156" w:rsidRDefault="001832EF" w:rsidP="00A55BD8">
      <w:pPr>
        <w:pStyle w:val="a6"/>
        <w:numPr>
          <w:ilvl w:val="0"/>
          <w:numId w:val="33"/>
        </w:numPr>
        <w:tabs>
          <w:tab w:val="left" w:pos="426"/>
          <w:tab w:val="left" w:pos="993"/>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iCs/>
          <w:sz w:val="24"/>
          <w:szCs w:val="24"/>
        </w:rPr>
        <w:t>Перспективы и тенденции развития современного стрелкового оружия.</w:t>
      </w:r>
    </w:p>
    <w:p w:rsidR="001832EF" w:rsidRPr="00283156" w:rsidRDefault="001832EF" w:rsidP="00A55BD8">
      <w:pPr>
        <w:pStyle w:val="a6"/>
        <w:numPr>
          <w:ilvl w:val="0"/>
          <w:numId w:val="33"/>
        </w:numPr>
        <w:tabs>
          <w:tab w:val="left" w:pos="426"/>
          <w:tab w:val="left" w:pos="993"/>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shd w:val="clear" w:color="auto" w:fill="FFFFFF"/>
        </w:rPr>
        <w:t>Основные пути формирования культуры безопасности жизнедеятельности в современном обществе.</w:t>
      </w:r>
    </w:p>
    <w:p w:rsidR="001832EF" w:rsidRPr="00283156" w:rsidRDefault="001832EF" w:rsidP="00A55BD8">
      <w:pPr>
        <w:pStyle w:val="a6"/>
        <w:numPr>
          <w:ilvl w:val="0"/>
          <w:numId w:val="33"/>
        </w:numPr>
        <w:tabs>
          <w:tab w:val="left" w:pos="426"/>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shd w:val="clear" w:color="auto" w:fill="FFFFFF"/>
        </w:rPr>
        <w:t>Инженерная защита в системе обеспечения безопасности населения.</w:t>
      </w:r>
    </w:p>
    <w:p w:rsidR="001832EF" w:rsidRPr="00283156" w:rsidRDefault="001832EF" w:rsidP="00A55BD8">
      <w:pPr>
        <w:pStyle w:val="a6"/>
        <w:numPr>
          <w:ilvl w:val="0"/>
          <w:numId w:val="33"/>
        </w:numPr>
        <w:tabs>
          <w:tab w:val="left" w:pos="426"/>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shd w:val="clear" w:color="auto" w:fill="FFFFFF"/>
        </w:rPr>
        <w:t>Современные средства поражения и их поражающие факторы.</w:t>
      </w:r>
    </w:p>
    <w:p w:rsidR="001832EF" w:rsidRPr="00283156" w:rsidRDefault="001832EF" w:rsidP="00A55BD8">
      <w:pPr>
        <w:pStyle w:val="a6"/>
        <w:numPr>
          <w:ilvl w:val="0"/>
          <w:numId w:val="33"/>
        </w:numPr>
        <w:tabs>
          <w:tab w:val="left" w:pos="426"/>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shd w:val="clear" w:color="auto" w:fill="FFFFFF"/>
        </w:rPr>
        <w:t>Особенности альтернативной военной службы.</w:t>
      </w:r>
    </w:p>
    <w:p w:rsidR="001832EF" w:rsidRPr="00283156" w:rsidRDefault="001832EF" w:rsidP="00A55BD8">
      <w:pPr>
        <w:pStyle w:val="a6"/>
        <w:numPr>
          <w:ilvl w:val="0"/>
          <w:numId w:val="33"/>
        </w:numPr>
        <w:tabs>
          <w:tab w:val="left" w:pos="426"/>
          <w:tab w:val="left" w:pos="851"/>
          <w:tab w:val="left" w:pos="1134"/>
        </w:tabs>
        <w:suppressAutoHyphens/>
        <w:ind w:left="0" w:firstLine="709"/>
        <w:jc w:val="both"/>
        <w:rPr>
          <w:rFonts w:ascii="Times New Roman" w:hAnsi="Times New Roman" w:cs="Times New Roman"/>
          <w:iCs/>
          <w:sz w:val="24"/>
          <w:szCs w:val="24"/>
        </w:rPr>
      </w:pPr>
      <w:r w:rsidRPr="00283156">
        <w:rPr>
          <w:rFonts w:ascii="Times New Roman" w:eastAsia="Times New Roman" w:hAnsi="Times New Roman" w:cs="Times New Roman"/>
          <w:sz w:val="24"/>
          <w:szCs w:val="24"/>
          <w:lang w:eastAsia="ru-RU"/>
        </w:rPr>
        <w:t xml:space="preserve">Наркомания и наркобизнес как угроза для человека </w:t>
      </w:r>
    </w:p>
    <w:p w:rsidR="001832EF" w:rsidRPr="00283156" w:rsidRDefault="001832EF" w:rsidP="00A55BD8">
      <w:pPr>
        <w:pStyle w:val="a6"/>
        <w:numPr>
          <w:ilvl w:val="0"/>
          <w:numId w:val="33"/>
        </w:numPr>
        <w:tabs>
          <w:tab w:val="left" w:pos="426"/>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shd w:val="clear" w:color="auto" w:fill="FFFFFF"/>
        </w:rPr>
        <w:t>Правовые и организационные основы обеспечения безопасности жизнедеятельности.</w:t>
      </w:r>
    </w:p>
    <w:p w:rsidR="001832EF" w:rsidRPr="00283156" w:rsidRDefault="001832EF" w:rsidP="00A55BD8">
      <w:pPr>
        <w:pStyle w:val="a6"/>
        <w:numPr>
          <w:ilvl w:val="0"/>
          <w:numId w:val="33"/>
        </w:numPr>
        <w:tabs>
          <w:tab w:val="left" w:pos="426"/>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iCs/>
          <w:sz w:val="24"/>
          <w:szCs w:val="24"/>
        </w:rPr>
        <w:t>Характеристика ЧС природного характера, наиболее вероятных для данной местности и района проживания</w:t>
      </w:r>
    </w:p>
    <w:p w:rsidR="001832EF" w:rsidRPr="00283156" w:rsidRDefault="001832EF" w:rsidP="00A55BD8">
      <w:pPr>
        <w:pStyle w:val="a6"/>
        <w:numPr>
          <w:ilvl w:val="0"/>
          <w:numId w:val="33"/>
        </w:numPr>
        <w:tabs>
          <w:tab w:val="left" w:pos="426"/>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iCs/>
          <w:sz w:val="24"/>
          <w:szCs w:val="24"/>
        </w:rPr>
        <w:t>Характеристика ЧС техногенного характера, наиболее вероятных для данной местности и района проживания.</w:t>
      </w:r>
    </w:p>
    <w:p w:rsidR="001832EF" w:rsidRPr="00283156" w:rsidRDefault="001832EF" w:rsidP="00A55BD8">
      <w:pPr>
        <w:pStyle w:val="a6"/>
        <w:numPr>
          <w:ilvl w:val="0"/>
          <w:numId w:val="33"/>
        </w:numPr>
        <w:tabs>
          <w:tab w:val="left" w:pos="426"/>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rPr>
        <w:t>Психологические механизмы воздействия на большие группы людей</w:t>
      </w:r>
    </w:p>
    <w:p w:rsidR="001832EF" w:rsidRPr="00283156" w:rsidRDefault="001832EF" w:rsidP="00A55BD8">
      <w:pPr>
        <w:pStyle w:val="a6"/>
        <w:numPr>
          <w:ilvl w:val="0"/>
          <w:numId w:val="33"/>
        </w:numPr>
        <w:tabs>
          <w:tab w:val="left" w:pos="426"/>
          <w:tab w:val="left" w:pos="1134"/>
        </w:tabs>
        <w:suppressAutoHyphens/>
        <w:ind w:left="0" w:firstLine="709"/>
        <w:jc w:val="both"/>
        <w:rPr>
          <w:rFonts w:ascii="Times New Roman" w:hAnsi="Times New Roman" w:cs="Times New Roman"/>
          <w:iCs/>
          <w:sz w:val="24"/>
          <w:szCs w:val="24"/>
        </w:rPr>
      </w:pPr>
      <w:r w:rsidRPr="00283156">
        <w:rPr>
          <w:rFonts w:ascii="Times New Roman" w:hAnsi="Times New Roman" w:cs="Times New Roman"/>
          <w:sz w:val="24"/>
          <w:szCs w:val="24"/>
        </w:rPr>
        <w:t>Правила безопасного поведения на разных видах транспорта</w:t>
      </w:r>
    </w:p>
    <w:p w:rsidR="001832EF" w:rsidRPr="00283156" w:rsidRDefault="001832EF" w:rsidP="00193FE2">
      <w:pPr>
        <w:pStyle w:val="1f"/>
        <w:spacing w:after="0"/>
        <w:rPr>
          <w:rFonts w:ascii="Times New Roman" w:hAnsi="Times New Roman"/>
        </w:rPr>
      </w:pPr>
    </w:p>
    <w:p w:rsidR="001832EF" w:rsidRPr="00283156" w:rsidRDefault="001832EF" w:rsidP="00193FE2">
      <w:pPr>
        <w:pStyle w:val="1f"/>
        <w:spacing w:after="0"/>
        <w:rPr>
          <w:rFonts w:ascii="Times New Roman" w:hAnsi="Times New Roman"/>
        </w:rPr>
      </w:pPr>
      <w:bookmarkStart w:id="1161" w:name="_Toc170380588"/>
      <w:bookmarkStart w:id="1162" w:name="_Toc171581766"/>
      <w:bookmarkStart w:id="1163" w:name="_Toc171584692"/>
      <w:bookmarkStart w:id="1164" w:name="_Toc171591373"/>
      <w:bookmarkStart w:id="1165" w:name="_Toc171597127"/>
      <w:bookmarkStart w:id="1166" w:name="_Toc171598580"/>
      <w:bookmarkStart w:id="1167" w:name="_Toc171608921"/>
      <w:bookmarkStart w:id="1168" w:name="_Toc171611769"/>
      <w:bookmarkStart w:id="1169" w:name="_Toc171615699"/>
      <w:bookmarkStart w:id="1170" w:name="_Toc171616061"/>
      <w:bookmarkStart w:id="1171" w:name="_Toc171618577"/>
      <w:bookmarkStart w:id="1172" w:name="_Toc171618940"/>
      <w:bookmarkStart w:id="1173" w:name="_Toc171621482"/>
      <w:bookmarkStart w:id="1174" w:name="_Toc171621868"/>
      <w:bookmarkStart w:id="1175" w:name="_Toc171622272"/>
      <w:r w:rsidRPr="00977E2B">
        <w:rPr>
          <w:rFonts w:ascii="Times New Roman" w:hAnsi="Times New Roman"/>
        </w:rPr>
        <w:t xml:space="preserve">3. Условия реализации </w:t>
      </w:r>
      <w:r w:rsidRPr="00283156">
        <w:rPr>
          <w:rFonts w:ascii="Times New Roman" w:hAnsi="Times New Roman"/>
        </w:rPr>
        <w:t>ДИСЦИПЛИНЫ</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rsidR="001832EF" w:rsidRPr="00977E2B" w:rsidRDefault="001832EF" w:rsidP="00193FE2">
      <w:pPr>
        <w:pStyle w:val="114"/>
        <w:spacing w:after="0" w:line="240" w:lineRule="auto"/>
      </w:pPr>
      <w:bookmarkStart w:id="1176" w:name="_Toc170380589"/>
      <w:bookmarkStart w:id="1177" w:name="_Toc171581767"/>
      <w:bookmarkStart w:id="1178" w:name="_Toc171584693"/>
      <w:bookmarkStart w:id="1179" w:name="_Toc171591374"/>
      <w:bookmarkStart w:id="1180" w:name="_Toc171597128"/>
      <w:bookmarkStart w:id="1181" w:name="_Toc171598581"/>
      <w:bookmarkStart w:id="1182" w:name="_Toc171608922"/>
      <w:bookmarkStart w:id="1183" w:name="_Toc171611770"/>
      <w:bookmarkStart w:id="1184" w:name="_Toc171615700"/>
      <w:bookmarkStart w:id="1185" w:name="_Toc171616062"/>
      <w:bookmarkStart w:id="1186" w:name="_Toc171618578"/>
      <w:bookmarkStart w:id="1187" w:name="_Toc171618941"/>
      <w:bookmarkStart w:id="1188" w:name="_Toc171621483"/>
      <w:bookmarkStart w:id="1189" w:name="_Toc171621869"/>
      <w:bookmarkStart w:id="1190" w:name="_Toc171622273"/>
      <w:r w:rsidRPr="00977E2B">
        <w:t>3.1. Материально-техническое обеспечение</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rsidR="001832EF" w:rsidRPr="00283156" w:rsidRDefault="001832EF" w:rsidP="00193FE2">
      <w:pPr>
        <w:suppressAutoHyphens/>
        <w:ind w:firstLine="709"/>
        <w:jc w:val="both"/>
        <w:rPr>
          <w:rFonts w:ascii="Times New Roman" w:hAnsi="Times New Roman" w:cs="Times New Roman"/>
          <w:bCs/>
          <w:sz w:val="24"/>
          <w:szCs w:val="24"/>
        </w:rPr>
      </w:pPr>
      <w:r w:rsidRPr="00283156">
        <w:rPr>
          <w:rFonts w:ascii="Times New Roman" w:hAnsi="Times New Roman" w:cs="Times New Roman"/>
          <w:bCs/>
          <w:sz w:val="24"/>
          <w:szCs w:val="24"/>
        </w:rPr>
        <w:t>Кабинет</w:t>
      </w:r>
      <w:r w:rsidR="00C976CB">
        <w:rPr>
          <w:rFonts w:ascii="Times New Roman" w:hAnsi="Times New Roman" w:cs="Times New Roman"/>
          <w:bCs/>
          <w:i/>
          <w:sz w:val="24"/>
          <w:szCs w:val="24"/>
        </w:rPr>
        <w:t xml:space="preserve"> «</w:t>
      </w:r>
      <w:r w:rsidR="00C976CB">
        <w:rPr>
          <w:rFonts w:ascii="Times New Roman" w:hAnsi="Times New Roman"/>
          <w:bCs/>
          <w:sz w:val="24"/>
          <w:szCs w:val="24"/>
        </w:rPr>
        <w:t>Безопасности жизнедеятельности»</w:t>
      </w:r>
      <w:r w:rsidRPr="00283156">
        <w:rPr>
          <w:rFonts w:ascii="Times New Roman" w:hAnsi="Times New Roman" w:cs="Times New Roman"/>
          <w:bCs/>
          <w:i/>
          <w:sz w:val="24"/>
          <w:szCs w:val="24"/>
        </w:rPr>
        <w:t xml:space="preserve">, </w:t>
      </w:r>
      <w:r w:rsidRPr="00283156">
        <w:rPr>
          <w:rFonts w:ascii="Times New Roman" w:hAnsi="Times New Roman" w:cs="Times New Roman"/>
          <w:bCs/>
          <w:sz w:val="24"/>
          <w:szCs w:val="24"/>
        </w:rPr>
        <w:t xml:space="preserve">оснащенный </w:t>
      </w:r>
      <w:r w:rsidRPr="00283156">
        <w:rPr>
          <w:rFonts w:ascii="Times New Roman" w:hAnsi="Times New Roman" w:cs="Times New Roman"/>
          <w:bCs/>
          <w:iCs/>
          <w:sz w:val="24"/>
          <w:szCs w:val="24"/>
        </w:rPr>
        <w:t>в соответствии с приложением 3 ОПОП-П</w:t>
      </w:r>
      <w:r w:rsidRPr="00283156">
        <w:rPr>
          <w:rFonts w:ascii="Times New Roman" w:hAnsi="Times New Roman" w:cs="Times New Roman"/>
          <w:bCs/>
          <w:sz w:val="24"/>
          <w:szCs w:val="24"/>
        </w:rPr>
        <w:t xml:space="preserve">. </w:t>
      </w:r>
    </w:p>
    <w:p w:rsidR="001832EF" w:rsidRPr="00283156" w:rsidRDefault="001832E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52" w:right="57" w:firstLine="720"/>
        <w:jc w:val="both"/>
        <w:rPr>
          <w:rFonts w:ascii="Times New Roman" w:hAnsi="Times New Roman" w:cs="Times New Roman"/>
          <w:color w:val="0070C0"/>
          <w:sz w:val="24"/>
          <w:szCs w:val="24"/>
        </w:rPr>
      </w:pPr>
    </w:p>
    <w:p w:rsidR="001832EF" w:rsidRPr="00977E2B" w:rsidRDefault="001832EF" w:rsidP="00193FE2">
      <w:pPr>
        <w:pStyle w:val="114"/>
        <w:spacing w:after="0" w:line="240" w:lineRule="auto"/>
      </w:pPr>
      <w:bookmarkStart w:id="1191" w:name="_heading=h.26in1rg"/>
      <w:bookmarkStart w:id="1192" w:name="_Toc170380590"/>
      <w:bookmarkStart w:id="1193" w:name="_Toc171581768"/>
      <w:bookmarkStart w:id="1194" w:name="_Toc171584694"/>
      <w:bookmarkStart w:id="1195" w:name="_Toc171591375"/>
      <w:bookmarkStart w:id="1196" w:name="_Toc171597129"/>
      <w:bookmarkStart w:id="1197" w:name="_Toc171598582"/>
      <w:bookmarkStart w:id="1198" w:name="_Toc171608923"/>
      <w:bookmarkStart w:id="1199" w:name="_Toc171611771"/>
      <w:bookmarkStart w:id="1200" w:name="_Toc171615701"/>
      <w:bookmarkStart w:id="1201" w:name="_Toc171616063"/>
      <w:bookmarkStart w:id="1202" w:name="_Toc171618579"/>
      <w:bookmarkStart w:id="1203" w:name="_Toc171618942"/>
      <w:bookmarkStart w:id="1204" w:name="_Toc171621484"/>
      <w:bookmarkStart w:id="1205" w:name="_Toc171621870"/>
      <w:bookmarkStart w:id="1206" w:name="_Toc171622274"/>
      <w:bookmarkEnd w:id="1191"/>
      <w:r w:rsidRPr="00977E2B">
        <w:t>3.2. Учебно-методическое обеспечение</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rsidR="001832EF" w:rsidRPr="00283156" w:rsidRDefault="001832EF" w:rsidP="00193FE2">
      <w:pPr>
        <w:pStyle w:val="a6"/>
        <w:ind w:left="0" w:firstLine="709"/>
        <w:rPr>
          <w:rFonts w:ascii="Times New Roman" w:hAnsi="Times New Roman" w:cs="Times New Roman"/>
          <w:b/>
          <w:sz w:val="24"/>
          <w:szCs w:val="24"/>
        </w:rPr>
      </w:pPr>
      <w:r w:rsidRPr="00283156">
        <w:rPr>
          <w:rFonts w:ascii="Times New Roman" w:hAnsi="Times New Roman" w:cs="Times New Roman"/>
          <w:b/>
          <w:sz w:val="24"/>
          <w:szCs w:val="24"/>
        </w:rPr>
        <w:t>3.2.1. Основные печатные и электронные издания</w:t>
      </w:r>
    </w:p>
    <w:p w:rsidR="001832EF" w:rsidRPr="00283156" w:rsidRDefault="00307418" w:rsidP="00A55BD8">
      <w:pPr>
        <w:pStyle w:val="a6"/>
        <w:numPr>
          <w:ilvl w:val="0"/>
          <w:numId w:val="32"/>
        </w:numPr>
        <w:tabs>
          <w:tab w:val="clear" w:pos="1495"/>
          <w:tab w:val="num" w:pos="993"/>
        </w:tabs>
        <w:ind w:left="0" w:firstLine="709"/>
        <w:jc w:val="both"/>
        <w:rPr>
          <w:rFonts w:ascii="Times New Roman" w:eastAsia="Times New Roman" w:hAnsi="Times New Roman" w:cs="Times New Roman"/>
          <w:color w:val="000000"/>
          <w:sz w:val="24"/>
          <w:szCs w:val="24"/>
          <w:lang w:eastAsia="ru-RU"/>
        </w:rPr>
      </w:pPr>
      <w:hyperlink r:id="rId50" w:history="1">
        <w:r w:rsidR="001832EF" w:rsidRPr="00283156">
          <w:rPr>
            <w:rFonts w:ascii="Times New Roman" w:hAnsi="Times New Roman" w:cs="Times New Roman"/>
            <w:sz w:val="24"/>
            <w:szCs w:val="24"/>
            <w:shd w:val="clear" w:color="auto" w:fill="FFFFFF"/>
          </w:rPr>
          <w:t>Косолапова Н.В.</w:t>
        </w:r>
      </w:hyperlink>
      <w:r w:rsidR="001832EF" w:rsidRPr="00283156">
        <w:rPr>
          <w:rFonts w:ascii="Times New Roman" w:hAnsi="Times New Roman" w:cs="Times New Roman"/>
          <w:sz w:val="24"/>
          <w:szCs w:val="24"/>
          <w:shd w:val="clear" w:color="auto" w:fill="FFFFFF"/>
        </w:rPr>
        <w:t>, </w:t>
      </w:r>
      <w:hyperlink r:id="rId51" w:history="1">
        <w:r w:rsidR="001832EF" w:rsidRPr="00283156">
          <w:rPr>
            <w:rFonts w:ascii="Times New Roman" w:hAnsi="Times New Roman" w:cs="Times New Roman"/>
            <w:sz w:val="24"/>
            <w:szCs w:val="24"/>
            <w:shd w:val="clear" w:color="auto" w:fill="FFFFFF"/>
          </w:rPr>
          <w:t>Прокопенко Н.А.</w:t>
        </w:r>
      </w:hyperlink>
      <w:r w:rsidR="001832EF" w:rsidRPr="00283156">
        <w:rPr>
          <w:rFonts w:ascii="Times New Roman" w:eastAsia="Times New Roman" w:hAnsi="Times New Roman" w:cs="Times New Roman"/>
          <w:bCs/>
          <w:kern w:val="36"/>
          <w:sz w:val="24"/>
          <w:szCs w:val="24"/>
          <w:lang w:eastAsia="ru-RU"/>
        </w:rPr>
        <w:t xml:space="preserve"> Основы безопасности и защиты Родины : учеб. пособие для студентов, обучающихся по профессиям и специальностям сред. проф. образ</w:t>
      </w:r>
      <w:r w:rsidR="001832EF" w:rsidRPr="00283156">
        <w:rPr>
          <w:rFonts w:ascii="Times New Roman" w:eastAsia="Times New Roman" w:hAnsi="Times New Roman" w:cs="Times New Roman"/>
          <w:bCs/>
          <w:kern w:val="36"/>
          <w:sz w:val="24"/>
          <w:szCs w:val="24"/>
          <w:lang w:eastAsia="ru-RU"/>
        </w:rPr>
        <w:t>о</w:t>
      </w:r>
      <w:r w:rsidR="001832EF" w:rsidRPr="00283156">
        <w:rPr>
          <w:rFonts w:ascii="Times New Roman" w:eastAsia="Times New Roman" w:hAnsi="Times New Roman" w:cs="Times New Roman"/>
          <w:bCs/>
          <w:kern w:val="36"/>
          <w:sz w:val="24"/>
          <w:szCs w:val="24"/>
          <w:lang w:eastAsia="ru-RU"/>
        </w:rPr>
        <w:t xml:space="preserve">вания - </w:t>
      </w:r>
      <w:r w:rsidR="001832EF" w:rsidRPr="00283156">
        <w:rPr>
          <w:rFonts w:ascii="Times New Roman" w:eastAsia="Times New Roman" w:hAnsi="Times New Roman" w:cs="Times New Roman"/>
          <w:color w:val="000000"/>
          <w:sz w:val="24"/>
          <w:szCs w:val="24"/>
          <w:lang w:eastAsia="ru-RU"/>
        </w:rPr>
        <w:t>Издательский центр «Академия», 2-е изд., испр.; 2024,  448 c.</w:t>
      </w:r>
    </w:p>
    <w:p w:rsidR="001832EF" w:rsidRPr="00C976CB" w:rsidRDefault="001832EF" w:rsidP="00A55BD8">
      <w:pPr>
        <w:widowControl w:val="0"/>
        <w:numPr>
          <w:ilvl w:val="0"/>
          <w:numId w:val="32"/>
        </w:numPr>
        <w:tabs>
          <w:tab w:val="clear" w:pos="1495"/>
          <w:tab w:val="num" w:pos="720"/>
          <w:tab w:val="num" w:pos="993"/>
        </w:tabs>
        <w:ind w:left="0" w:firstLine="709"/>
        <w:jc w:val="both"/>
        <w:rPr>
          <w:rFonts w:ascii="Times New Roman" w:eastAsia="Times New Roman" w:hAnsi="Times New Roman" w:cs="Times New Roman"/>
          <w:sz w:val="24"/>
          <w:szCs w:val="24"/>
          <w:lang w:eastAsia="ru-RU"/>
        </w:rPr>
      </w:pPr>
      <w:r w:rsidRPr="00C976CB">
        <w:rPr>
          <w:rFonts w:ascii="Times New Roman" w:eastAsia="Times New Roman" w:hAnsi="Times New Roman" w:cs="Times New Roman"/>
          <w:sz w:val="24"/>
          <w:szCs w:val="24"/>
          <w:lang w:eastAsia="ru-RU"/>
        </w:rPr>
        <w:t xml:space="preserve">Единая коллекция цифровых образовательных ресурсов. - URL: </w:t>
      </w:r>
      <w:hyperlink r:id="rId52" w:tooltip="http://school-collection.edu.ru/" w:history="1">
        <w:r w:rsidRPr="00C976CB">
          <w:rPr>
            <w:rFonts w:ascii="Times New Roman" w:eastAsia="Times New Roman" w:hAnsi="Times New Roman" w:cs="Times New Roman"/>
            <w:sz w:val="24"/>
            <w:szCs w:val="24"/>
            <w:lang w:eastAsia="ru-RU"/>
          </w:rPr>
          <w:t>http://school-collection.edu.ru/ </w:t>
        </w:r>
      </w:hyperlink>
      <w:r w:rsidRPr="00C976CB">
        <w:rPr>
          <w:rFonts w:ascii="Times New Roman" w:eastAsia="Times New Roman" w:hAnsi="Times New Roman" w:cs="Times New Roman"/>
          <w:sz w:val="24"/>
          <w:szCs w:val="24"/>
          <w:lang w:eastAsia="ru-RU"/>
        </w:rPr>
        <w:t>– Текст: электронный.</w:t>
      </w:r>
    </w:p>
    <w:p w:rsidR="001832EF" w:rsidRPr="00283156" w:rsidRDefault="001832EF" w:rsidP="00193FE2">
      <w:pPr>
        <w:ind w:firstLine="709"/>
        <w:contextualSpacing/>
        <w:jc w:val="both"/>
        <w:rPr>
          <w:rFonts w:ascii="Times New Roman" w:hAnsi="Times New Roman" w:cs="Times New Roman"/>
          <w:bCs/>
          <w:iCs/>
          <w:sz w:val="24"/>
          <w:szCs w:val="24"/>
        </w:rPr>
      </w:pPr>
    </w:p>
    <w:p w:rsidR="001832EF" w:rsidRPr="00283156" w:rsidRDefault="001832EF" w:rsidP="00193FE2">
      <w:pPr>
        <w:pStyle w:val="1f"/>
        <w:spacing w:after="0"/>
        <w:rPr>
          <w:rFonts w:ascii="Times New Roman" w:hAnsi="Times New Roman"/>
        </w:rPr>
      </w:pPr>
      <w:bookmarkStart w:id="1207" w:name="_Toc170380591"/>
      <w:bookmarkStart w:id="1208" w:name="_Toc171581769"/>
      <w:bookmarkStart w:id="1209" w:name="_Toc171584695"/>
      <w:bookmarkStart w:id="1210" w:name="_Toc171591376"/>
      <w:bookmarkStart w:id="1211" w:name="_Toc171597130"/>
      <w:bookmarkStart w:id="1212" w:name="_Toc171598583"/>
      <w:bookmarkStart w:id="1213" w:name="_Toc171608924"/>
      <w:bookmarkStart w:id="1214" w:name="_Toc171611772"/>
      <w:bookmarkStart w:id="1215" w:name="_Toc171615702"/>
      <w:bookmarkStart w:id="1216" w:name="_Toc171616064"/>
      <w:bookmarkStart w:id="1217" w:name="_Toc171618580"/>
      <w:bookmarkStart w:id="1218" w:name="_Toc171618943"/>
      <w:bookmarkStart w:id="1219" w:name="_Toc171621485"/>
      <w:bookmarkStart w:id="1220" w:name="_Toc171621871"/>
      <w:bookmarkStart w:id="1221" w:name="_Toc171622275"/>
      <w:r w:rsidRPr="00977E2B">
        <w:rPr>
          <w:rFonts w:ascii="Times New Roman" w:hAnsi="Times New Roman"/>
        </w:rPr>
        <w:t xml:space="preserve">4. Контроль и оценка результатов </w:t>
      </w:r>
      <w:r w:rsidRPr="00977E2B">
        <w:rPr>
          <w:rFonts w:ascii="Times New Roman" w:hAnsi="Times New Roman"/>
        </w:rPr>
        <w:br/>
        <w:t xml:space="preserve">освоения </w:t>
      </w:r>
      <w:r w:rsidRPr="00283156">
        <w:rPr>
          <w:rFonts w:ascii="Times New Roman" w:hAnsi="Times New Roman"/>
        </w:rPr>
        <w:t>ДИСЦИПЛИНЫ</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rsidR="001832EF" w:rsidRPr="00283156" w:rsidRDefault="001832EF" w:rsidP="00193FE2">
      <w:pPr>
        <w:pStyle w:val="1f"/>
        <w:spacing w:after="0"/>
        <w:jc w:val="left"/>
        <w:rPr>
          <w:rFonts w:ascii="Times New Roman" w:hAnsi="Times New Roman"/>
          <w:b w:val="0"/>
          <w:bCs w:val="0"/>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3"/>
        <w:gridCol w:w="4676"/>
        <w:gridCol w:w="2127"/>
      </w:tblGrid>
      <w:tr w:rsidR="001832EF" w:rsidRPr="00283156" w:rsidTr="00024770">
        <w:trPr>
          <w:trHeight w:val="519"/>
        </w:trPr>
        <w:tc>
          <w:tcPr>
            <w:tcW w:w="1459" w:type="pct"/>
            <w:vAlign w:val="center"/>
          </w:tcPr>
          <w:p w:rsidR="001832EF" w:rsidRPr="00283156" w:rsidRDefault="001832EF" w:rsidP="00193FE2">
            <w:pPr>
              <w:suppressAutoHyphens/>
              <w:contextualSpacing/>
              <w:jc w:val="center"/>
              <w:rPr>
                <w:rFonts w:ascii="Times New Roman" w:hAnsi="Times New Roman" w:cs="Times New Roman"/>
                <w:b/>
                <w:iCs/>
                <w:sz w:val="24"/>
                <w:szCs w:val="24"/>
              </w:rPr>
            </w:pPr>
            <w:r w:rsidRPr="00283156">
              <w:rPr>
                <w:rFonts w:ascii="Times New Roman" w:hAnsi="Times New Roman" w:cs="Times New Roman"/>
                <w:b/>
                <w:iCs/>
                <w:sz w:val="24"/>
                <w:szCs w:val="24"/>
              </w:rPr>
              <w:t>Результаты обучения</w:t>
            </w:r>
          </w:p>
        </w:tc>
        <w:tc>
          <w:tcPr>
            <w:tcW w:w="2434" w:type="pct"/>
            <w:vAlign w:val="center"/>
          </w:tcPr>
          <w:p w:rsidR="001832EF" w:rsidRPr="00283156" w:rsidRDefault="001832EF" w:rsidP="00193FE2">
            <w:pPr>
              <w:suppressAutoHyphens/>
              <w:contextualSpacing/>
              <w:jc w:val="center"/>
              <w:rPr>
                <w:rFonts w:ascii="Times New Roman" w:hAnsi="Times New Roman" w:cs="Times New Roman"/>
                <w:b/>
                <w:sz w:val="24"/>
                <w:szCs w:val="24"/>
              </w:rPr>
            </w:pPr>
            <w:r w:rsidRPr="00283156">
              <w:rPr>
                <w:rFonts w:ascii="Times New Roman" w:hAnsi="Times New Roman" w:cs="Times New Roman"/>
                <w:b/>
                <w:iCs/>
                <w:sz w:val="24"/>
                <w:szCs w:val="24"/>
              </w:rPr>
              <w:t>Показатели освоенности компетенций</w:t>
            </w:r>
          </w:p>
        </w:tc>
        <w:tc>
          <w:tcPr>
            <w:tcW w:w="1107" w:type="pct"/>
            <w:vAlign w:val="center"/>
          </w:tcPr>
          <w:p w:rsidR="001832EF" w:rsidRPr="00283156" w:rsidRDefault="001832EF" w:rsidP="00193FE2">
            <w:pPr>
              <w:suppressAutoHyphens/>
              <w:contextualSpacing/>
              <w:jc w:val="center"/>
              <w:rPr>
                <w:rFonts w:ascii="Times New Roman" w:hAnsi="Times New Roman" w:cs="Times New Roman"/>
                <w:b/>
                <w:sz w:val="24"/>
                <w:szCs w:val="24"/>
              </w:rPr>
            </w:pPr>
            <w:r w:rsidRPr="00283156">
              <w:rPr>
                <w:rFonts w:ascii="Times New Roman" w:hAnsi="Times New Roman" w:cs="Times New Roman"/>
                <w:b/>
                <w:sz w:val="24"/>
                <w:szCs w:val="24"/>
              </w:rPr>
              <w:t>Методы оценки</w:t>
            </w:r>
          </w:p>
        </w:tc>
      </w:tr>
      <w:tr w:rsidR="001832EF" w:rsidRPr="00283156" w:rsidTr="00024770">
        <w:trPr>
          <w:trHeight w:val="698"/>
        </w:trPr>
        <w:tc>
          <w:tcPr>
            <w:tcW w:w="1459" w:type="pct"/>
          </w:tcPr>
          <w:p w:rsidR="001832EF" w:rsidRPr="001832EF" w:rsidRDefault="001832EF" w:rsidP="00193FE2">
            <w:pPr>
              <w:suppressAutoHyphens/>
              <w:contextualSpacing/>
              <w:jc w:val="both"/>
              <w:rPr>
                <w:rFonts w:ascii="Times New Roman" w:hAnsi="Times New Roman" w:cs="Times New Roman"/>
                <w:bCs/>
              </w:rPr>
            </w:pPr>
            <w:r w:rsidRPr="001832EF">
              <w:rPr>
                <w:rFonts w:ascii="Times New Roman" w:hAnsi="Times New Roman" w:cs="Times New Roman"/>
                <w:bCs/>
              </w:rPr>
              <w:t xml:space="preserve">Знает: </w:t>
            </w:r>
          </w:p>
          <w:p w:rsidR="001832EF" w:rsidRPr="001832EF" w:rsidRDefault="001832EF" w:rsidP="00193FE2">
            <w:pPr>
              <w:suppressAutoHyphens/>
              <w:contextualSpacing/>
              <w:jc w:val="both"/>
              <w:rPr>
                <w:rFonts w:ascii="Times New Roman" w:hAnsi="Times New Roman" w:cs="Times New Roman"/>
                <w:bCs/>
              </w:rPr>
            </w:pPr>
            <w:r w:rsidRPr="001832EF">
              <w:rPr>
                <w:rFonts w:ascii="Times New Roman" w:hAnsi="Times New Roman" w:cs="Times New Roman"/>
                <w:bCs/>
              </w:rPr>
              <w:t xml:space="preserve">- задачи и основные принципы организации единой системы предупреждения и </w:t>
            </w:r>
            <w:r w:rsidRPr="001832EF">
              <w:rPr>
                <w:rFonts w:ascii="Times New Roman" w:hAnsi="Times New Roman" w:cs="Times New Roman"/>
                <w:bCs/>
              </w:rPr>
              <w:lastRenderedPageBreak/>
              <w:t>ликвидации последствий чрезвычайных ситуаций, прав и обязанностей гражданина в этой области;                         - права и обязанности гражданина в области гражданской обороны;                         - действия по сигналам гражданской обороны.                            - правила безопасного поведения и способов их применения в собственном поведении.</w:t>
            </w:r>
          </w:p>
          <w:p w:rsidR="001832EF" w:rsidRPr="001832EF" w:rsidRDefault="001832EF" w:rsidP="00193FE2">
            <w:pPr>
              <w:suppressAutoHyphens/>
              <w:contextualSpacing/>
              <w:jc w:val="both"/>
              <w:rPr>
                <w:rFonts w:ascii="Times New Roman" w:hAnsi="Times New Roman" w:cs="Times New Roman"/>
                <w:bCs/>
              </w:rPr>
            </w:pPr>
            <w:r w:rsidRPr="001832EF">
              <w:rPr>
                <w:rFonts w:ascii="Times New Roman" w:hAnsi="Times New Roman" w:cs="Times New Roman"/>
                <w:bCs/>
              </w:rPr>
              <w:t>- применение беспилотных летательных аппаратов и морских беспилотных аппаратов;                               -возможности применения современных достижений научно-технического прогресса в условиях современного боя.</w:t>
            </w:r>
          </w:p>
          <w:p w:rsidR="001832EF" w:rsidRPr="001832EF" w:rsidRDefault="001832EF" w:rsidP="00193FE2">
            <w:pPr>
              <w:suppressAutoHyphens/>
              <w:contextualSpacing/>
              <w:jc w:val="both"/>
              <w:rPr>
                <w:rFonts w:ascii="Times New Roman" w:hAnsi="Times New Roman" w:cs="Times New Roman"/>
                <w:bCs/>
              </w:rPr>
            </w:pPr>
            <w:r w:rsidRPr="001832EF">
              <w:rPr>
                <w:rFonts w:ascii="Times New Roman" w:hAnsi="Times New Roman" w:cs="Times New Roman"/>
                <w:bCs/>
              </w:rPr>
              <w:t>-основы законодательства Российской Федерации, обеспечивающие национальную безопасность и защиту населения от внешних и внутренних угроз;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-образовательные организации, осуществляющие подготовку кадров в интересах обороны и безопасности государства, обеспечении законности и правопорядка.</w:t>
            </w:r>
          </w:p>
          <w:p w:rsidR="001832EF" w:rsidRPr="001832EF" w:rsidRDefault="001832EF" w:rsidP="00193FE2">
            <w:pPr>
              <w:jc w:val="both"/>
              <w:rPr>
                <w:rFonts w:ascii="Times New Roman" w:hAnsi="Times New Roman" w:cs="Times New Roman"/>
              </w:rPr>
            </w:pPr>
            <w:r w:rsidRPr="001832EF">
              <w:rPr>
                <w:rFonts w:ascii="Times New Roman" w:hAnsi="Times New Roman" w:cs="Times New Roman"/>
              </w:rPr>
              <w:t>-виды и правила примен</w:t>
            </w:r>
            <w:r w:rsidRPr="001832EF">
              <w:rPr>
                <w:rFonts w:ascii="Times New Roman" w:hAnsi="Times New Roman" w:cs="Times New Roman"/>
              </w:rPr>
              <w:t>е</w:t>
            </w:r>
            <w:r w:rsidRPr="001832EF">
              <w:rPr>
                <w:rFonts w:ascii="Times New Roman" w:hAnsi="Times New Roman" w:cs="Times New Roman"/>
              </w:rPr>
              <w:t>ния средств индивидуал</w:t>
            </w:r>
            <w:r w:rsidRPr="001832EF">
              <w:rPr>
                <w:rFonts w:ascii="Times New Roman" w:hAnsi="Times New Roman" w:cs="Times New Roman"/>
              </w:rPr>
              <w:t>ь</w:t>
            </w:r>
            <w:r w:rsidRPr="001832EF">
              <w:rPr>
                <w:rFonts w:ascii="Times New Roman" w:hAnsi="Times New Roman" w:cs="Times New Roman"/>
              </w:rPr>
              <w:t>ной и коллективной защ</w:t>
            </w:r>
            <w:r w:rsidRPr="001832EF">
              <w:rPr>
                <w:rFonts w:ascii="Times New Roman" w:hAnsi="Times New Roman" w:cs="Times New Roman"/>
              </w:rPr>
              <w:t>и</w:t>
            </w:r>
            <w:r w:rsidRPr="001832EF">
              <w:rPr>
                <w:rFonts w:ascii="Times New Roman" w:hAnsi="Times New Roman" w:cs="Times New Roman"/>
              </w:rPr>
              <w:t>ты при выполнении работ;</w:t>
            </w:r>
          </w:p>
          <w:p w:rsidR="001832EF" w:rsidRPr="001832EF" w:rsidRDefault="001832EF" w:rsidP="00193FE2">
            <w:pPr>
              <w:suppressAutoHyphens/>
              <w:contextualSpacing/>
              <w:jc w:val="both"/>
              <w:rPr>
                <w:rFonts w:ascii="Times New Roman" w:hAnsi="Times New Roman" w:cs="Times New Roman"/>
                <w:b/>
                <w:bCs/>
              </w:rPr>
            </w:pPr>
            <w:r w:rsidRPr="001832EF">
              <w:rPr>
                <w:rFonts w:ascii="Times New Roman" w:hAnsi="Times New Roman" w:cs="Times New Roman"/>
              </w:rPr>
              <w:t xml:space="preserve"> -требования охраны труда, пожарной, промышленной, экологической безопасности и электробезопасности при выполнении монтажа и пуско-наладочных работ</w:t>
            </w:r>
          </w:p>
          <w:p w:rsidR="001832EF" w:rsidRPr="001832EF" w:rsidRDefault="001832EF" w:rsidP="00193FE2">
            <w:pPr>
              <w:suppressAutoHyphens/>
              <w:contextualSpacing/>
              <w:jc w:val="both"/>
              <w:rPr>
                <w:rFonts w:ascii="Times New Roman" w:hAnsi="Times New Roman" w:cs="Times New Roman"/>
                <w:b/>
                <w:bCs/>
              </w:rPr>
            </w:pPr>
            <w:r w:rsidRPr="001832EF">
              <w:rPr>
                <w:rFonts w:ascii="Times New Roman" w:hAnsi="Times New Roman" w:cs="Times New Roman"/>
                <w:b/>
                <w:bCs/>
              </w:rPr>
              <w:lastRenderedPageBreak/>
              <w:t xml:space="preserve">Умеет: </w:t>
            </w:r>
          </w:p>
          <w:p w:rsidR="001832EF" w:rsidRPr="001832EF" w:rsidRDefault="001832EF" w:rsidP="00193FE2">
            <w:pPr>
              <w:jc w:val="both"/>
              <w:rPr>
                <w:rFonts w:ascii="Times New Roman" w:hAnsi="Times New Roman" w:cs="Times New Roman"/>
              </w:rPr>
            </w:pPr>
            <w:r w:rsidRPr="001832EF">
              <w:rPr>
                <w:rFonts w:ascii="Times New Roman" w:hAnsi="Times New Roman" w:cs="Times New Roman"/>
                <w:highlight w:val="white"/>
              </w:rPr>
              <w:t>- переносить знания в п</w:t>
            </w:r>
            <w:r w:rsidRPr="001832EF">
              <w:rPr>
                <w:rFonts w:ascii="Times New Roman" w:hAnsi="Times New Roman" w:cs="Times New Roman"/>
                <w:highlight w:val="white"/>
              </w:rPr>
              <w:t>о</w:t>
            </w:r>
            <w:r w:rsidRPr="001832EF">
              <w:rPr>
                <w:rFonts w:ascii="Times New Roman" w:hAnsi="Times New Roman" w:cs="Times New Roman"/>
                <w:highlight w:val="white"/>
              </w:rPr>
              <w:t>знавательную и практич</w:t>
            </w:r>
            <w:r w:rsidRPr="001832EF">
              <w:rPr>
                <w:rFonts w:ascii="Times New Roman" w:hAnsi="Times New Roman" w:cs="Times New Roman"/>
                <w:highlight w:val="white"/>
              </w:rPr>
              <w:t>е</w:t>
            </w:r>
            <w:r w:rsidRPr="001832EF">
              <w:rPr>
                <w:rFonts w:ascii="Times New Roman" w:hAnsi="Times New Roman" w:cs="Times New Roman"/>
                <w:highlight w:val="white"/>
              </w:rPr>
              <w:t>скую области жизнеде</w:t>
            </w:r>
            <w:r w:rsidRPr="001832EF">
              <w:rPr>
                <w:rFonts w:ascii="Times New Roman" w:hAnsi="Times New Roman" w:cs="Times New Roman"/>
                <w:highlight w:val="white"/>
              </w:rPr>
              <w:t>я</w:t>
            </w:r>
            <w:r w:rsidRPr="001832EF">
              <w:rPr>
                <w:rFonts w:ascii="Times New Roman" w:hAnsi="Times New Roman" w:cs="Times New Roman"/>
                <w:highlight w:val="white"/>
              </w:rPr>
              <w:t>тельности</w:t>
            </w:r>
            <w:r w:rsidRPr="001832EF">
              <w:rPr>
                <w:rFonts w:ascii="Times New Roman" w:hAnsi="Times New Roman" w:cs="Times New Roman"/>
              </w:rPr>
              <w:t>;</w:t>
            </w:r>
          </w:p>
          <w:p w:rsidR="001832EF" w:rsidRPr="001832EF" w:rsidRDefault="001832EF" w:rsidP="00193FE2">
            <w:pPr>
              <w:widowControl w:val="0"/>
              <w:jc w:val="both"/>
              <w:rPr>
                <w:rFonts w:ascii="Times New Roman" w:hAnsi="Times New Roman" w:cs="Times New Roman"/>
                <w:highlight w:val="white"/>
              </w:rPr>
            </w:pPr>
            <w:r w:rsidRPr="001832EF">
              <w:rPr>
                <w:rFonts w:ascii="Times New Roman" w:hAnsi="Times New Roman" w:cs="Times New Roman"/>
              </w:rPr>
              <w:t>- и</w:t>
            </w:r>
            <w:r w:rsidRPr="001832EF">
              <w:rPr>
                <w:rFonts w:ascii="Times New Roman" w:hAnsi="Times New Roman" w:cs="Times New Roman"/>
                <w:highlight w:val="white"/>
              </w:rPr>
              <w:t>нтегрировать знания из разных предметных обл</w:t>
            </w:r>
            <w:r w:rsidRPr="001832EF">
              <w:rPr>
                <w:rFonts w:ascii="Times New Roman" w:hAnsi="Times New Roman" w:cs="Times New Roman"/>
                <w:highlight w:val="white"/>
              </w:rPr>
              <w:t>а</w:t>
            </w:r>
            <w:r w:rsidRPr="001832EF">
              <w:rPr>
                <w:rFonts w:ascii="Times New Roman" w:hAnsi="Times New Roman" w:cs="Times New Roman"/>
                <w:highlight w:val="white"/>
              </w:rPr>
              <w:t xml:space="preserve">стей;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-работать с информацией</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xml:space="preserve">-оценивать достоверность, легитимность информации, ее соответствие правовым и морально-этическим нормам;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xml:space="preserve">-распознавать и защищать  информацию, информационную безопасность личности.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xml:space="preserve">-самостоятельно осуществлять познавательную деятельность,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-выявлять проблемы,      ставить и формулировать собственные задачи в образовательной деятельности и жизненных ситуациях;</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самостоятельно составлять план решения проблем с учетом имеющихся ресурсов, собственных возможностей и предпочтений;</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давать оценку новым ситуациям;</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-использовать приемы рефлексии для оценки ситуации, выбора верного решения;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оценивать риски и своевременно принимать решения по их снижению;</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действовать, исходя из своих возможностей;</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xml:space="preserve">-различать опасные явления в социальном взаимодействии, в том </w:t>
            </w:r>
            <w:r w:rsidRPr="001832EF">
              <w:rPr>
                <w:rFonts w:ascii="Times New Roman" w:hAnsi="Times New Roman" w:cs="Times New Roman"/>
              </w:rPr>
              <w:lastRenderedPageBreak/>
              <w:t xml:space="preserve">числе криминального характера;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-предупреждать опасные явления и противодействовать им</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xml:space="preserve">-применять способы безопасного поведения в цифровой среде на практике;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xml:space="preserve">-распознавать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-различать приемы вовлечения в деструктивные сообщества, экстремистскую и террористическую деятельность и противодействовать им;</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-противостоять идеологии экстремизма, национализма, ксенофобии, дискриминации по социальным, религиозным, расовым, национальным признакам;</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взаимодействовать с социальными институтами в соответствии с их функциями и назначением;</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xml:space="preserve">-прогнозировать неблагоприятные экологические последствия предпринимаемых действий, предотвращать их;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-применять на практике основы и правила поведения на транспорте</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xml:space="preserve"> -применять знания о способах безопасного поведения в природной среде;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xml:space="preserve">- действовать при чрезвычайных ситуациях природного характера;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-порядок действий при угрозе пожара и пожаре в быту, общественных местах, на транспорте, в природной среде;</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lastRenderedPageBreak/>
              <w:t xml:space="preserve">- оказывать первую помощь при неотложных состояниях;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-применять табельные и подручные средства для само- и взаимопомощи;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-оказывать первую помощь в условиях ведения боевых действий,</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xml:space="preserve">- делать осознанный выбор, аргументировать его, брать ответственность за решение; </w:t>
            </w:r>
          </w:p>
          <w:p w:rsidR="001832EF" w:rsidRPr="001832EF" w:rsidRDefault="001832EF" w:rsidP="00193FE2">
            <w:pPr>
              <w:suppressAutoHyphens/>
              <w:contextualSpacing/>
              <w:jc w:val="both"/>
              <w:rPr>
                <w:rFonts w:ascii="Times New Roman" w:hAnsi="Times New Roman" w:cs="Times New Roman"/>
                <w:bCs/>
              </w:rPr>
            </w:pPr>
            <w:r w:rsidRPr="001832EF">
              <w:rPr>
                <w:rFonts w:ascii="Times New Roman" w:hAnsi="Times New Roman" w:cs="Times New Roman"/>
                <w:bCs/>
              </w:rPr>
              <w:t xml:space="preserve">-поддерживать состояние рабочего места в соответствии с требованиями охраны труда, пожарной, промышленной и экологической безопасности; </w:t>
            </w:r>
          </w:p>
          <w:p w:rsidR="001832EF" w:rsidRPr="001832EF" w:rsidRDefault="001832EF" w:rsidP="00193FE2">
            <w:pPr>
              <w:jc w:val="both"/>
              <w:rPr>
                <w:rFonts w:ascii="Times New Roman" w:hAnsi="Times New Roman" w:cs="Times New Roman"/>
              </w:rPr>
            </w:pPr>
            <w:r w:rsidRPr="001832EF">
              <w:rPr>
                <w:rFonts w:ascii="Times New Roman" w:hAnsi="Times New Roman" w:cs="Times New Roman"/>
              </w:rPr>
              <w:t>-поддерживать состояние рабочего места в соотве</w:t>
            </w:r>
            <w:r w:rsidRPr="001832EF">
              <w:rPr>
                <w:rFonts w:ascii="Times New Roman" w:hAnsi="Times New Roman" w:cs="Times New Roman"/>
              </w:rPr>
              <w:t>т</w:t>
            </w:r>
            <w:r w:rsidRPr="001832EF">
              <w:rPr>
                <w:rFonts w:ascii="Times New Roman" w:hAnsi="Times New Roman" w:cs="Times New Roman"/>
              </w:rPr>
              <w:t>ствии с требованиями охраны труда, пожарной, промышленной и эколог</w:t>
            </w:r>
            <w:r w:rsidRPr="001832EF">
              <w:rPr>
                <w:rFonts w:ascii="Times New Roman" w:hAnsi="Times New Roman" w:cs="Times New Roman"/>
              </w:rPr>
              <w:t>и</w:t>
            </w:r>
            <w:r w:rsidRPr="001832EF">
              <w:rPr>
                <w:rFonts w:ascii="Times New Roman" w:hAnsi="Times New Roman" w:cs="Times New Roman"/>
              </w:rPr>
              <w:t xml:space="preserve">ческой безопасности;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-применять средства индивидуальной и коллективной защиты при выполнении монтажа и пуско-наладочных работ</w:t>
            </w:r>
          </w:p>
        </w:tc>
        <w:tc>
          <w:tcPr>
            <w:tcW w:w="2434" w:type="pct"/>
          </w:tcPr>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lastRenderedPageBreak/>
              <w:t>-объясняют роль Российской Федерации в обеспечении устойчивости международного положения и опасности, связанные с ним.</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-раскрывают смысл понятий «национальная безопасность», «национальные интересы»,</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lastRenderedPageBreak/>
              <w:t>«угроза национальной безопасности», «обеспечение национальной безопасности»,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«устойчивое развитие», «внутренние опасности».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что такое духовно-</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нравственные ценности, культурные ценности, их значимость для обеспечения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безопасности страны и ее граждан.</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-характеризуют роль личности, общества и государства в достижении стратегических</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национальных приоритетов.</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роль общественных институтов (школ, общественных и волонтерских организаций) в предупреждении противоправной деятельности.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-характеризуют правовую основу защиты населения и территорий от чрезвычайных ситуаций природного и техногенного характера.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-раскрывают назначение, основные задачи и структуру единой государственной системы предупреждения и ликвидации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чрезвычайных ситуаций (РСЧС).</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права и обязанности граждан Российской Федерации в области гражданской обороны.</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-актуализируют действия при сигнале «Внимание всем!».</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xml:space="preserve">-объясняют смысл понятий «опасность», «безопасность», «риск (угроза)», «культура безопасности», «опасная ситуация», «чрезвычайная ситуация».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-приводят примеры решения задач</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по обеспечению безопасности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в повседневной жизни, приводят примеры.</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-раскрывают источники и классифицируют бытовые опасности.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-оценивают риски возникновения бытовых отравлений, вырабатывают навыки их профилактики.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-актуализируют навыки первой помощи при бытовых отравлениях</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-оценивают риски получения бытовых травм. Анализируют взаимосвязь поведения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и риска получить травму.</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-актуализируют правила пожарной</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безопасности и электробезопасности,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оценивают влияние соблюдения правил на безопасность в быту.</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навыки поведения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при угрозе и возникновении пожара,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навыки первой помощи при бытовых травмах, ожогах, порядок проведения сердечно-легочной реанимации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-раскрывают правила безопасного</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поведения в местах общего пользования (подъезд, лифт, придомовая территория, детская площадка, площадка для выгула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lastRenderedPageBreak/>
              <w:t>собак и др.)</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правила дорожного</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движения.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-оценивают риски для пешехода при разных условиях, вырабатывают навыки безопасного поведения.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права, обязанности,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ответственность пешехода, пассажира, водителя.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-анализируют правила безопасного</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поведения при дорожнотранспортных</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происшествиях разного характера.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-актуализируют навыки первой помощи, навыки пользования огнетушителем</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-раскрывают источники опасности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на различных видах транспорта. Приводят примеры.</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правила безопасного поведения на транспорте.</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-рассказывают о порядке действий</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при возникновении опасной</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или чрезвычайной ситуации на различных видах транспорта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-перечисляют и классифицируют основные источники опасности в общественных местах.</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-раскрывают общие правила безопасного поведения в общественных местах.</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-оценивают риски возникновения ситуаций криминального характера в общественных местах.</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-рассказывают о порядке действий, если человек потерялся в природной среде.</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-актуализируют знания об основных</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источниках опасности при автономном нахождении в природной среде; способах подачи сигнала о помощи.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-актуализируют навыки первой помощи при перегреве, переохлаждении, отморожении; навыки транспортировки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пострадавших</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-называют и классифицируют природные чрезвычайные ситуации.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xml:space="preserve">-выделяют наиболее характерные риски для своего региона. </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-характеризуют значение риск-</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ориентированного подхода к обеспечению экологической безопасности.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смысл понятий «здоровье», «охрана здоровья», «здоровый образ жизни», «лечение», «профилактика» и выявляют</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взаимосвязь между ними.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-оценивают значение здорового образа жизни и его элементов для человека, приводят примеры из собственного опыта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-характеризуют инфекционные заболевания.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-раскрывают роль вакцинации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в профилактике инфекционных заболеваний.</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-характеризуют роль вакцинации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lastRenderedPageBreak/>
              <w:t>для сообщества в целом.</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смысл понятий «психическое здоровье» и «психологическое благополучие», характеризуют их влияние</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на жизнь человека.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-характеризуют негативное влияние вредных привычек на умственную и физическую работоспособность, благополучие человека.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смысл понятия «общение». Характеризуют роль общения в жизни человека.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смысл понятий «социальная группа», «малая группа», «большая группа».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смысл понятия «конфликт». Называют стадии развития конфликта.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-анализируют факторы, способствующие и препятствующие развитию конфликта.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-раскрывают способы противодействия буллингу, проявлениям насилия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-характеризуют цифровую среду, ее влияние на жизнь человека.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смысл понятий «цифровая среда», «цифровой след», «персональные данные».</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-анализируют опасности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контент), раскрывают их характерные</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признаки.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-характеризуют экстремизм и терроризм как угрозу благополучию человека, стабильности общества и государства.</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смысл и взаимосвязь понятий «экстремизм» и «терроризм».</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-анализируют варианты их проявления</w:t>
            </w:r>
            <w:r w:rsidR="00024770">
              <w:rPr>
                <w:rFonts w:ascii="Times New Roman" w:hAnsi="Times New Roman" w:cs="Times New Roman"/>
              </w:rPr>
              <w:t xml:space="preserve"> </w:t>
            </w:r>
            <w:r w:rsidRPr="001832EF">
              <w:rPr>
                <w:rFonts w:ascii="Times New Roman" w:hAnsi="Times New Roman" w:cs="Times New Roman"/>
              </w:rPr>
              <w:t>и возможные последствия.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-анализируют признаки вовлечения</w:t>
            </w:r>
            <w:r w:rsidR="00024770">
              <w:rPr>
                <w:rFonts w:ascii="Times New Roman" w:hAnsi="Times New Roman" w:cs="Times New Roman"/>
              </w:rPr>
              <w:t xml:space="preserve"> </w:t>
            </w:r>
            <w:r w:rsidRPr="001832EF">
              <w:rPr>
                <w:rFonts w:ascii="Times New Roman" w:hAnsi="Times New Roman" w:cs="Times New Roman"/>
              </w:rPr>
              <w:t>в экстремистскую и террористическую</w:t>
            </w:r>
            <w:r w:rsidR="00024770">
              <w:rPr>
                <w:rFonts w:ascii="Times New Roman" w:hAnsi="Times New Roman" w:cs="Times New Roman"/>
              </w:rPr>
              <w:t xml:space="preserve"> </w:t>
            </w:r>
            <w:r w:rsidRPr="001832EF">
              <w:rPr>
                <w:rFonts w:ascii="Times New Roman" w:hAnsi="Times New Roman" w:cs="Times New Roman"/>
              </w:rPr>
              <w:t>деятельность, вырабатывают навыки</w:t>
            </w:r>
            <w:r w:rsidR="00024770">
              <w:rPr>
                <w:rFonts w:ascii="Times New Roman" w:hAnsi="Times New Roman" w:cs="Times New Roman"/>
              </w:rPr>
              <w:t xml:space="preserve"> </w:t>
            </w:r>
            <w:r w:rsidRPr="001832EF">
              <w:rPr>
                <w:rFonts w:ascii="Times New Roman" w:hAnsi="Times New Roman" w:cs="Times New Roman"/>
              </w:rPr>
              <w:t>безопасных действий при их обнаружении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-характеризуют уровни террористической опасности, вырабатывают навыки безопасных действий при их объявлении.</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-актуализируют навыки безопасных</w:t>
            </w:r>
            <w:r w:rsidR="00024770">
              <w:rPr>
                <w:rFonts w:ascii="Times New Roman" w:hAnsi="Times New Roman" w:cs="Times New Roman"/>
              </w:rPr>
              <w:t xml:space="preserve"> </w:t>
            </w:r>
            <w:r w:rsidRPr="001832EF">
              <w:rPr>
                <w:rFonts w:ascii="Times New Roman" w:hAnsi="Times New Roman" w:cs="Times New Roman"/>
              </w:rPr>
              <w:t>действий при угрозе (обнаружение</w:t>
            </w:r>
            <w:r w:rsidR="00024770">
              <w:rPr>
                <w:rFonts w:ascii="Times New Roman" w:hAnsi="Times New Roman" w:cs="Times New Roman"/>
              </w:rPr>
              <w:t xml:space="preserve"> </w:t>
            </w:r>
            <w:r w:rsidRPr="001832EF">
              <w:rPr>
                <w:rFonts w:ascii="Times New Roman" w:hAnsi="Times New Roman" w:cs="Times New Roman"/>
              </w:rPr>
              <w:t>бесхозных вещей, подозрительных</w:t>
            </w:r>
            <w:r w:rsidR="00024770">
              <w:rPr>
                <w:rFonts w:ascii="Times New Roman" w:hAnsi="Times New Roman" w:cs="Times New Roman"/>
              </w:rPr>
              <w:t xml:space="preserve"> </w:t>
            </w:r>
            <w:r w:rsidRPr="001832EF">
              <w:rPr>
                <w:rFonts w:ascii="Times New Roman" w:hAnsi="Times New Roman" w:cs="Times New Roman"/>
              </w:rPr>
              <w:t>предметов и др.) и совершении</w:t>
            </w:r>
            <w:r w:rsidR="00024770">
              <w:rPr>
                <w:rFonts w:ascii="Times New Roman" w:hAnsi="Times New Roman" w:cs="Times New Roman"/>
              </w:rPr>
              <w:t xml:space="preserve"> </w:t>
            </w:r>
            <w:r w:rsidRPr="001832EF">
              <w:rPr>
                <w:rFonts w:ascii="Times New Roman" w:hAnsi="Times New Roman" w:cs="Times New Roman"/>
              </w:rPr>
              <w:t>террористического акта (подрыв</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взрывного устройства; наезд транспортного средства; попадание в заложники и др.),</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-объясняют права, обязанности</w:t>
            </w:r>
            <w:r w:rsidR="00024770">
              <w:rPr>
                <w:rFonts w:ascii="Times New Roman" w:hAnsi="Times New Roman" w:cs="Times New Roman"/>
              </w:rPr>
              <w:t xml:space="preserve"> </w:t>
            </w:r>
            <w:r w:rsidRPr="001832EF">
              <w:rPr>
                <w:rFonts w:ascii="Times New Roman" w:hAnsi="Times New Roman" w:cs="Times New Roman"/>
              </w:rPr>
              <w:t>и ответственность граждан и организаций в области противодействия экстремизму</w:t>
            </w:r>
            <w:r w:rsidR="00024770">
              <w:rPr>
                <w:rFonts w:ascii="Times New Roman" w:hAnsi="Times New Roman" w:cs="Times New Roman"/>
              </w:rPr>
              <w:t xml:space="preserve"> </w:t>
            </w:r>
            <w:r w:rsidRPr="001832EF">
              <w:rPr>
                <w:rFonts w:ascii="Times New Roman" w:hAnsi="Times New Roman" w:cs="Times New Roman"/>
              </w:rPr>
              <w:t>и терроризму</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-классифицируют виды современного</w:t>
            </w:r>
            <w:r w:rsidR="00024770">
              <w:rPr>
                <w:rFonts w:ascii="Times New Roman" w:hAnsi="Times New Roman" w:cs="Times New Roman"/>
              </w:rPr>
              <w:t xml:space="preserve"> </w:t>
            </w:r>
            <w:r w:rsidRPr="001832EF">
              <w:rPr>
                <w:rFonts w:ascii="Times New Roman" w:hAnsi="Times New Roman" w:cs="Times New Roman"/>
              </w:rPr>
              <w:t>стрелкового оружия.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-проводят сравнение АК-74 и АК-12, выделяя характерные конструктивные</w:t>
            </w:r>
            <w:r w:rsidR="00024770">
              <w:rPr>
                <w:rFonts w:ascii="Times New Roman" w:hAnsi="Times New Roman" w:cs="Times New Roman"/>
              </w:rPr>
              <w:t xml:space="preserve"> </w:t>
            </w:r>
            <w:r w:rsidRPr="001832EF">
              <w:rPr>
                <w:rFonts w:ascii="Times New Roman" w:hAnsi="Times New Roman" w:cs="Times New Roman"/>
              </w:rPr>
              <w:t xml:space="preserve">особенности </w:t>
            </w:r>
            <w:r w:rsidRPr="001832EF">
              <w:rPr>
                <w:rFonts w:ascii="Times New Roman" w:hAnsi="Times New Roman" w:cs="Times New Roman"/>
              </w:rPr>
              <w:lastRenderedPageBreak/>
              <w:t>образцов стрелкового оружия.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-актуализируют информацию о современных видах короткоствольного стрелкового оружия.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-рассказывают о перспективах развития стрелкового оружия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-актуализируют информацию об оружии массового поражения.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-классифицируют виды ядерных взрывов. Рассказывают о поражающих факторах ядерного взрыва, признаках применения отравляющих веществ и биологического оружия.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-вырабатывают алгоритм действий при применении противником оружия</w:t>
            </w:r>
            <w:r w:rsidR="00024770">
              <w:rPr>
                <w:rFonts w:ascii="Times New Roman" w:hAnsi="Times New Roman" w:cs="Times New Roman"/>
              </w:rPr>
              <w:t xml:space="preserve"> </w:t>
            </w:r>
            <w:r w:rsidRPr="001832EF">
              <w:rPr>
                <w:rFonts w:ascii="Times New Roman" w:hAnsi="Times New Roman" w:cs="Times New Roman"/>
              </w:rPr>
              <w:t>массового поражения</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 объясняют применение средств индивидуальной и коллективной защиты.</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-актуализируют информацию об истории возникновения и развития беспилотных авиационных систем.</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-представления о способах</w:t>
            </w:r>
            <w:r w:rsidR="00024770">
              <w:rPr>
                <w:rFonts w:ascii="Times New Roman" w:hAnsi="Times New Roman" w:cs="Times New Roman"/>
              </w:rPr>
              <w:t xml:space="preserve"> </w:t>
            </w:r>
            <w:r w:rsidRPr="001832EF">
              <w:rPr>
                <w:rFonts w:ascii="Times New Roman" w:hAnsi="Times New Roman" w:cs="Times New Roman"/>
              </w:rPr>
              <w:t>боевого применения БПЛА, АНПА, БЭК.</w:t>
            </w:r>
          </w:p>
          <w:p w:rsidR="001832EF" w:rsidRPr="001832EF" w:rsidRDefault="001832EF" w:rsidP="00193FE2">
            <w:pPr>
              <w:suppressAutoHyphens/>
              <w:contextualSpacing/>
              <w:jc w:val="both"/>
              <w:rPr>
                <w:rFonts w:ascii="Times New Roman" w:hAnsi="Times New Roman" w:cs="Times New Roman"/>
              </w:rPr>
            </w:pPr>
            <w:r w:rsidRPr="001832EF">
              <w:rPr>
                <w:rFonts w:ascii="Times New Roman" w:hAnsi="Times New Roman" w:cs="Times New Roman"/>
              </w:rPr>
              <w:t>-рассказывают о конструктивных</w:t>
            </w:r>
            <w:r w:rsidR="00024770">
              <w:rPr>
                <w:rFonts w:ascii="Times New Roman" w:hAnsi="Times New Roman" w:cs="Times New Roman"/>
              </w:rPr>
              <w:t xml:space="preserve"> </w:t>
            </w:r>
            <w:r w:rsidRPr="001832EF">
              <w:rPr>
                <w:rFonts w:ascii="Times New Roman" w:hAnsi="Times New Roman" w:cs="Times New Roman"/>
              </w:rPr>
              <w:t>особенностях БПЛА квадрокоптерного типа.</w:t>
            </w:r>
          </w:p>
          <w:p w:rsidR="001832EF" w:rsidRPr="001832EF" w:rsidRDefault="001832EF" w:rsidP="00193FE2">
            <w:pPr>
              <w:contextualSpacing/>
              <w:jc w:val="both"/>
              <w:rPr>
                <w:rFonts w:ascii="Times New Roman" w:hAnsi="Times New Roman" w:cs="Times New Roman"/>
              </w:rPr>
            </w:pPr>
            <w:r w:rsidRPr="001832EF">
              <w:rPr>
                <w:rFonts w:ascii="Times New Roman" w:hAnsi="Times New Roman" w:cs="Times New Roman"/>
              </w:rPr>
              <w:t>-характеризуют отрасль «Машиностроение» в России, ее перспективы и развитие.</w:t>
            </w:r>
          </w:p>
          <w:p w:rsidR="001832EF" w:rsidRPr="001832EF" w:rsidRDefault="001832EF" w:rsidP="00193FE2">
            <w:pPr>
              <w:contextualSpacing/>
              <w:jc w:val="both"/>
              <w:rPr>
                <w:rFonts w:ascii="Times New Roman" w:hAnsi="Times New Roman" w:cs="Times New Roman"/>
              </w:rPr>
            </w:pPr>
            <w:r w:rsidRPr="001832EF">
              <w:rPr>
                <w:rFonts w:ascii="Times New Roman" w:hAnsi="Times New Roman" w:cs="Times New Roman"/>
              </w:rPr>
              <w:t xml:space="preserve"> - -раскрывают особенности специалиста, м</w:t>
            </w:r>
            <w:r w:rsidRPr="001832EF">
              <w:rPr>
                <w:rFonts w:ascii="Times New Roman" w:hAnsi="Times New Roman" w:cs="Times New Roman"/>
              </w:rPr>
              <w:t>е</w:t>
            </w:r>
            <w:r w:rsidRPr="001832EF">
              <w:rPr>
                <w:rFonts w:ascii="Times New Roman" w:hAnsi="Times New Roman" w:cs="Times New Roman"/>
              </w:rPr>
              <w:t>дицинские противопоказания, требования к профессиональной подготовке</w:t>
            </w:r>
          </w:p>
          <w:p w:rsidR="001832EF" w:rsidRPr="001832EF" w:rsidRDefault="001832EF" w:rsidP="00193FE2">
            <w:pPr>
              <w:contextualSpacing/>
              <w:jc w:val="both"/>
              <w:rPr>
                <w:rFonts w:ascii="Times New Roman" w:hAnsi="Times New Roman" w:cs="Times New Roman"/>
              </w:rPr>
            </w:pPr>
            <w:r w:rsidRPr="001832EF">
              <w:rPr>
                <w:rFonts w:ascii="Times New Roman" w:hAnsi="Times New Roman" w:cs="Times New Roman"/>
              </w:rPr>
              <w:t>-характеризует условия труда, профессионал</w:t>
            </w:r>
            <w:r w:rsidRPr="001832EF">
              <w:rPr>
                <w:rFonts w:ascii="Times New Roman" w:hAnsi="Times New Roman" w:cs="Times New Roman"/>
              </w:rPr>
              <w:t>ь</w:t>
            </w:r>
            <w:r w:rsidRPr="001832EF">
              <w:rPr>
                <w:rFonts w:ascii="Times New Roman" w:hAnsi="Times New Roman" w:cs="Times New Roman"/>
              </w:rPr>
              <w:t>ные риски, опасные и вредные производстве</w:t>
            </w:r>
            <w:r w:rsidRPr="001832EF">
              <w:rPr>
                <w:rFonts w:ascii="Times New Roman" w:hAnsi="Times New Roman" w:cs="Times New Roman"/>
              </w:rPr>
              <w:t>н</w:t>
            </w:r>
            <w:r w:rsidRPr="001832EF">
              <w:rPr>
                <w:rFonts w:ascii="Times New Roman" w:hAnsi="Times New Roman" w:cs="Times New Roman"/>
              </w:rPr>
              <w:t xml:space="preserve">ные факторы </w:t>
            </w:r>
          </w:p>
          <w:p w:rsidR="001832EF" w:rsidRPr="001832EF" w:rsidRDefault="001832EF" w:rsidP="00193FE2">
            <w:pPr>
              <w:contextualSpacing/>
              <w:jc w:val="both"/>
              <w:rPr>
                <w:rFonts w:ascii="Times New Roman" w:hAnsi="Times New Roman" w:cs="Times New Roman"/>
              </w:rPr>
            </w:pPr>
            <w:r w:rsidRPr="001832EF">
              <w:rPr>
                <w:rFonts w:ascii="Times New Roman" w:hAnsi="Times New Roman" w:cs="Times New Roman"/>
              </w:rPr>
              <w:t>-объясняют уменьшения опасностей на раб</w:t>
            </w:r>
            <w:r w:rsidRPr="001832EF">
              <w:rPr>
                <w:rFonts w:ascii="Times New Roman" w:hAnsi="Times New Roman" w:cs="Times New Roman"/>
              </w:rPr>
              <w:t>о</w:t>
            </w:r>
            <w:r w:rsidRPr="001832EF">
              <w:rPr>
                <w:rFonts w:ascii="Times New Roman" w:hAnsi="Times New Roman" w:cs="Times New Roman"/>
              </w:rPr>
              <w:t xml:space="preserve">чем месте, выбор средств индивидуальной и коллективной защиты. </w:t>
            </w:r>
          </w:p>
          <w:p w:rsidR="001832EF" w:rsidRPr="001832EF" w:rsidRDefault="001832EF" w:rsidP="00193FE2">
            <w:pPr>
              <w:contextualSpacing/>
              <w:jc w:val="both"/>
              <w:rPr>
                <w:rFonts w:ascii="Times New Roman" w:hAnsi="Times New Roman" w:cs="Times New Roman"/>
              </w:rPr>
            </w:pPr>
            <w:r w:rsidRPr="001832EF">
              <w:rPr>
                <w:rFonts w:ascii="Times New Roman" w:hAnsi="Times New Roman" w:cs="Times New Roman"/>
              </w:rPr>
              <w:t xml:space="preserve">- раскрывают историю возникновения скорой медицинской помощи и первой помощи. </w:t>
            </w:r>
          </w:p>
          <w:p w:rsidR="00FF5C2D" w:rsidRDefault="001832EF" w:rsidP="00193FE2">
            <w:pPr>
              <w:contextualSpacing/>
              <w:jc w:val="both"/>
              <w:rPr>
                <w:rFonts w:ascii="Times New Roman" w:hAnsi="Times New Roman" w:cs="Times New Roman"/>
              </w:rPr>
            </w:pPr>
            <w:r w:rsidRPr="001832EF">
              <w:rPr>
                <w:rFonts w:ascii="Times New Roman" w:hAnsi="Times New Roman" w:cs="Times New Roman"/>
              </w:rPr>
              <w:t xml:space="preserve">-объясняют  правила оказания первой помощи в сложных случаях (травма глаза, «сложные кровотечения», иные несчастные случаи на производстве). </w:t>
            </w:r>
          </w:p>
          <w:p w:rsidR="001832EF" w:rsidRPr="001832EF" w:rsidRDefault="001832EF" w:rsidP="00193FE2">
            <w:pPr>
              <w:contextualSpacing/>
              <w:jc w:val="both"/>
              <w:rPr>
                <w:rFonts w:ascii="Times New Roman" w:hAnsi="Times New Roman" w:cs="Times New Roman"/>
              </w:rPr>
            </w:pPr>
            <w:r w:rsidRPr="001832EF">
              <w:rPr>
                <w:rFonts w:ascii="Times New Roman" w:hAnsi="Times New Roman" w:cs="Times New Roman"/>
              </w:rPr>
              <w:t>–характеризуют действия при прибытии ск</w:t>
            </w:r>
            <w:r w:rsidRPr="001832EF">
              <w:rPr>
                <w:rFonts w:ascii="Times New Roman" w:hAnsi="Times New Roman" w:cs="Times New Roman"/>
              </w:rPr>
              <w:t>о</w:t>
            </w:r>
            <w:r w:rsidRPr="001832EF">
              <w:rPr>
                <w:rFonts w:ascii="Times New Roman" w:hAnsi="Times New Roman" w:cs="Times New Roman"/>
              </w:rPr>
              <w:t>рой медицинской помощи</w:t>
            </w:r>
          </w:p>
          <w:p w:rsidR="001832EF" w:rsidRPr="001832EF" w:rsidRDefault="001832EF" w:rsidP="00193FE2">
            <w:pPr>
              <w:jc w:val="both"/>
              <w:rPr>
                <w:rFonts w:ascii="Times New Roman" w:hAnsi="Times New Roman" w:cs="Times New Roman"/>
              </w:rPr>
            </w:pPr>
            <w:r w:rsidRPr="001832EF">
              <w:rPr>
                <w:rFonts w:ascii="Times New Roman" w:hAnsi="Times New Roman" w:cs="Times New Roman"/>
              </w:rPr>
              <w:t>-характеризует понятие «рабочее место», х</w:t>
            </w:r>
            <w:r w:rsidRPr="001832EF">
              <w:rPr>
                <w:rFonts w:ascii="Times New Roman" w:hAnsi="Times New Roman" w:cs="Times New Roman"/>
              </w:rPr>
              <w:t>а</w:t>
            </w:r>
            <w:r w:rsidRPr="001832EF">
              <w:rPr>
                <w:rFonts w:ascii="Times New Roman" w:hAnsi="Times New Roman" w:cs="Times New Roman"/>
              </w:rPr>
              <w:t xml:space="preserve">рактеризует безопасность рабочего места в соответствии с требованиями охраны труда, пожарной, промышленной и экологической безопасности; </w:t>
            </w:r>
          </w:p>
          <w:p w:rsidR="001832EF" w:rsidRPr="001832EF" w:rsidRDefault="001832EF" w:rsidP="00193FE2">
            <w:pPr>
              <w:contextualSpacing/>
              <w:jc w:val="both"/>
              <w:rPr>
                <w:rFonts w:ascii="Times New Roman" w:hAnsi="Times New Roman" w:cs="Times New Roman"/>
              </w:rPr>
            </w:pPr>
            <w:r w:rsidRPr="001832EF">
              <w:rPr>
                <w:rFonts w:ascii="Times New Roman" w:hAnsi="Times New Roman" w:cs="Times New Roman"/>
              </w:rPr>
              <w:t>-объясняет применение средств индивидуал</w:t>
            </w:r>
            <w:r w:rsidRPr="001832EF">
              <w:rPr>
                <w:rFonts w:ascii="Times New Roman" w:hAnsi="Times New Roman" w:cs="Times New Roman"/>
              </w:rPr>
              <w:t>ь</w:t>
            </w:r>
            <w:r w:rsidRPr="001832EF">
              <w:rPr>
                <w:rFonts w:ascii="Times New Roman" w:hAnsi="Times New Roman" w:cs="Times New Roman"/>
              </w:rPr>
              <w:t>ной и коллективной защиты при выполнении работ по сборке и смазке узлов и механизмов , разборке, ремонту и регулировке;</w:t>
            </w:r>
          </w:p>
        </w:tc>
        <w:tc>
          <w:tcPr>
            <w:tcW w:w="1107" w:type="pct"/>
          </w:tcPr>
          <w:p w:rsidR="001832EF" w:rsidRPr="001832EF" w:rsidRDefault="001832EF" w:rsidP="00A55BD8">
            <w:pPr>
              <w:pStyle w:val="a6"/>
              <w:numPr>
                <w:ilvl w:val="0"/>
                <w:numId w:val="31"/>
              </w:numPr>
              <w:tabs>
                <w:tab w:val="left" w:pos="268"/>
              </w:tabs>
              <w:suppressAutoHyphens/>
              <w:ind w:left="65" w:hanging="29"/>
              <w:jc w:val="both"/>
              <w:rPr>
                <w:rFonts w:ascii="Times New Roman" w:hAnsi="Times New Roman" w:cs="Times New Roman"/>
              </w:rPr>
            </w:pPr>
            <w:r w:rsidRPr="001832EF">
              <w:rPr>
                <w:rFonts w:ascii="Times New Roman" w:hAnsi="Times New Roman" w:cs="Times New Roman"/>
              </w:rPr>
              <w:lastRenderedPageBreak/>
              <w:t>Экспертное наблюдение выполнения практических работ</w:t>
            </w:r>
          </w:p>
          <w:p w:rsidR="001832EF" w:rsidRPr="001832EF" w:rsidRDefault="001832EF" w:rsidP="00A55BD8">
            <w:pPr>
              <w:pStyle w:val="a6"/>
              <w:numPr>
                <w:ilvl w:val="0"/>
                <w:numId w:val="31"/>
              </w:numPr>
              <w:tabs>
                <w:tab w:val="left" w:pos="268"/>
              </w:tabs>
              <w:suppressAutoHyphens/>
              <w:ind w:left="65" w:hanging="29"/>
              <w:jc w:val="both"/>
              <w:rPr>
                <w:rFonts w:ascii="Times New Roman" w:hAnsi="Times New Roman" w:cs="Times New Roman"/>
              </w:rPr>
            </w:pPr>
            <w:r w:rsidRPr="001832EF">
              <w:rPr>
                <w:rFonts w:ascii="Times New Roman" w:hAnsi="Times New Roman" w:cs="Times New Roman"/>
              </w:rPr>
              <w:lastRenderedPageBreak/>
              <w:t>Диагностика (тестирование, контрольные работы)</w:t>
            </w:r>
          </w:p>
          <w:p w:rsidR="001832EF" w:rsidRPr="001832EF" w:rsidRDefault="001832EF" w:rsidP="00A55BD8">
            <w:pPr>
              <w:pStyle w:val="a6"/>
              <w:numPr>
                <w:ilvl w:val="0"/>
                <w:numId w:val="31"/>
              </w:numPr>
              <w:tabs>
                <w:tab w:val="left" w:pos="268"/>
              </w:tabs>
              <w:suppressAutoHyphens/>
              <w:ind w:left="65" w:hanging="29"/>
              <w:jc w:val="both"/>
              <w:rPr>
                <w:rFonts w:ascii="Times New Roman" w:hAnsi="Times New Roman" w:cs="Times New Roman"/>
              </w:rPr>
            </w:pPr>
            <w:r w:rsidRPr="001832EF">
              <w:rPr>
                <w:rFonts w:ascii="Times New Roman" w:hAnsi="Times New Roman" w:cs="Times New Roman"/>
              </w:rPr>
              <w:t>Кейс-задание;</w:t>
            </w:r>
          </w:p>
          <w:p w:rsidR="001832EF" w:rsidRPr="001832EF" w:rsidRDefault="001832EF" w:rsidP="00A55BD8">
            <w:pPr>
              <w:pStyle w:val="a6"/>
              <w:numPr>
                <w:ilvl w:val="0"/>
                <w:numId w:val="31"/>
              </w:numPr>
              <w:tabs>
                <w:tab w:val="left" w:pos="268"/>
              </w:tabs>
              <w:suppressAutoHyphens/>
              <w:ind w:left="65" w:hanging="29"/>
              <w:jc w:val="both"/>
              <w:rPr>
                <w:rFonts w:ascii="Times New Roman" w:hAnsi="Times New Roman" w:cs="Times New Roman"/>
              </w:rPr>
            </w:pPr>
            <w:r w:rsidRPr="001832EF">
              <w:rPr>
                <w:rFonts w:ascii="Times New Roman" w:hAnsi="Times New Roman" w:cs="Times New Roman"/>
              </w:rPr>
              <w:t>Фронтальный опрос;</w:t>
            </w:r>
          </w:p>
          <w:p w:rsidR="001832EF" w:rsidRPr="001832EF" w:rsidRDefault="001832EF" w:rsidP="00A55BD8">
            <w:pPr>
              <w:pStyle w:val="a6"/>
              <w:numPr>
                <w:ilvl w:val="0"/>
                <w:numId w:val="31"/>
              </w:numPr>
              <w:tabs>
                <w:tab w:val="left" w:pos="268"/>
              </w:tabs>
              <w:suppressAutoHyphens/>
              <w:ind w:left="65" w:hanging="29"/>
              <w:jc w:val="both"/>
              <w:rPr>
                <w:rFonts w:ascii="Times New Roman" w:hAnsi="Times New Roman" w:cs="Times New Roman"/>
              </w:rPr>
            </w:pPr>
            <w:r w:rsidRPr="001832EF">
              <w:rPr>
                <w:rFonts w:ascii="Times New Roman" w:hAnsi="Times New Roman" w:cs="Times New Roman"/>
              </w:rPr>
              <w:t>Задание-исследование;</w:t>
            </w:r>
          </w:p>
          <w:p w:rsidR="001832EF" w:rsidRPr="001832EF" w:rsidRDefault="001832EF" w:rsidP="00A55BD8">
            <w:pPr>
              <w:pStyle w:val="a6"/>
              <w:numPr>
                <w:ilvl w:val="0"/>
                <w:numId w:val="31"/>
              </w:numPr>
              <w:tabs>
                <w:tab w:val="left" w:pos="268"/>
              </w:tabs>
              <w:suppressAutoHyphens/>
              <w:ind w:left="65" w:hanging="29"/>
              <w:jc w:val="both"/>
              <w:rPr>
                <w:rFonts w:ascii="Times New Roman" w:hAnsi="Times New Roman" w:cs="Times New Roman"/>
              </w:rPr>
            </w:pPr>
            <w:r w:rsidRPr="001832EF">
              <w:rPr>
                <w:rFonts w:ascii="Times New Roman" w:hAnsi="Times New Roman" w:cs="Times New Roman"/>
              </w:rPr>
              <w:t>Задание-эксперимент;</w:t>
            </w:r>
          </w:p>
          <w:p w:rsidR="001832EF" w:rsidRPr="001832EF" w:rsidRDefault="001832EF" w:rsidP="00A55BD8">
            <w:pPr>
              <w:pStyle w:val="a6"/>
              <w:numPr>
                <w:ilvl w:val="0"/>
                <w:numId w:val="31"/>
              </w:numPr>
              <w:tabs>
                <w:tab w:val="left" w:pos="268"/>
              </w:tabs>
              <w:suppressAutoHyphens/>
              <w:ind w:left="65" w:hanging="29"/>
              <w:jc w:val="both"/>
              <w:rPr>
                <w:rFonts w:ascii="Times New Roman" w:hAnsi="Times New Roman" w:cs="Times New Roman"/>
              </w:rPr>
            </w:pPr>
            <w:r w:rsidRPr="001832EF">
              <w:rPr>
                <w:rFonts w:ascii="Times New Roman" w:hAnsi="Times New Roman" w:cs="Times New Roman"/>
              </w:rPr>
              <w:t>Тест-задание;</w:t>
            </w:r>
          </w:p>
          <w:p w:rsidR="001832EF" w:rsidRPr="001832EF" w:rsidRDefault="001832EF" w:rsidP="00A55BD8">
            <w:pPr>
              <w:pStyle w:val="a6"/>
              <w:numPr>
                <w:ilvl w:val="0"/>
                <w:numId w:val="31"/>
              </w:numPr>
              <w:tabs>
                <w:tab w:val="left" w:pos="268"/>
              </w:tabs>
              <w:suppressAutoHyphens/>
              <w:ind w:left="65" w:hanging="29"/>
              <w:jc w:val="both"/>
              <w:rPr>
                <w:rFonts w:ascii="Times New Roman" w:hAnsi="Times New Roman" w:cs="Times New Roman"/>
              </w:rPr>
            </w:pPr>
            <w:r w:rsidRPr="001832EF">
              <w:rPr>
                <w:rFonts w:ascii="Times New Roman" w:hAnsi="Times New Roman" w:cs="Times New Roman"/>
              </w:rPr>
              <w:t>Ситуационные задачи;</w:t>
            </w:r>
          </w:p>
          <w:p w:rsidR="001832EF" w:rsidRPr="001832EF" w:rsidRDefault="001832EF" w:rsidP="00A55BD8">
            <w:pPr>
              <w:pStyle w:val="a6"/>
              <w:numPr>
                <w:ilvl w:val="0"/>
                <w:numId w:val="31"/>
              </w:numPr>
              <w:tabs>
                <w:tab w:val="left" w:pos="268"/>
              </w:tabs>
              <w:suppressAutoHyphens/>
              <w:ind w:left="65" w:hanging="29"/>
              <w:jc w:val="both"/>
              <w:rPr>
                <w:rFonts w:ascii="Times New Roman" w:hAnsi="Times New Roman" w:cs="Times New Roman"/>
              </w:rPr>
            </w:pPr>
            <w:r w:rsidRPr="001832EF">
              <w:rPr>
                <w:rFonts w:ascii="Times New Roman" w:hAnsi="Times New Roman" w:cs="Times New Roman"/>
              </w:rPr>
              <w:t>Выполнение заданий на дифференцированном зачете</w:t>
            </w:r>
          </w:p>
        </w:tc>
      </w:tr>
    </w:tbl>
    <w:p w:rsidR="001832EF" w:rsidRPr="00283156" w:rsidRDefault="001832EF" w:rsidP="00193FE2">
      <w:pPr>
        <w:jc w:val="right"/>
        <w:rPr>
          <w:rFonts w:ascii="Times New Roman" w:hAnsi="Times New Roman" w:cs="Times New Roman"/>
          <w:b/>
          <w:bCs/>
          <w:color w:val="0070C0"/>
          <w:sz w:val="24"/>
          <w:szCs w:val="24"/>
        </w:rPr>
      </w:pPr>
    </w:p>
    <w:p w:rsidR="001832EF" w:rsidRDefault="001832EF"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F30A3D" w:rsidRDefault="00F30A3D"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2.7</w:t>
      </w:r>
    </w:p>
    <w:p w:rsidR="001832EF" w:rsidRDefault="0092793E"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w:t>
      </w:r>
      <w:r w:rsidR="00F30A3D">
        <w:rPr>
          <w:rFonts w:ascii="Times New Roman" w:hAnsi="Times New Roman" w:cs="Times New Roman"/>
          <w:b/>
          <w:bCs/>
          <w:sz w:val="24"/>
          <w:szCs w:val="24"/>
        </w:rPr>
        <w:t xml:space="preserve">специальности </w:t>
      </w:r>
    </w:p>
    <w:p w:rsidR="00F30A3D" w:rsidRDefault="00F30A3D"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F30A3D" w:rsidRDefault="00F30A3D"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Default="001832EF" w:rsidP="00193FE2">
      <w:pPr>
        <w:jc w:val="right"/>
        <w:rPr>
          <w:rFonts w:ascii="Times New Roman" w:hAnsi="Times New Roman" w:cs="Times New Roman"/>
          <w:b/>
          <w:bCs/>
          <w:color w:val="0070C0"/>
          <w:sz w:val="24"/>
          <w:szCs w:val="24"/>
        </w:rPr>
      </w:pPr>
    </w:p>
    <w:p w:rsidR="001832EF" w:rsidRPr="00502F97" w:rsidRDefault="001832EF" w:rsidP="00193FE2">
      <w:pPr>
        <w:jc w:val="right"/>
        <w:rPr>
          <w:rFonts w:ascii="Times New Roman" w:hAnsi="Times New Roman" w:cs="Times New Roman"/>
          <w:b/>
          <w:bCs/>
          <w:color w:val="0070C0"/>
          <w:sz w:val="24"/>
          <w:szCs w:val="24"/>
        </w:rPr>
      </w:pPr>
    </w:p>
    <w:p w:rsidR="00F30A3D" w:rsidRPr="008F578C" w:rsidRDefault="00F30A3D"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F30A3D" w:rsidRDefault="00F30A3D" w:rsidP="00193FE2">
      <w:pPr>
        <w:pStyle w:val="1"/>
        <w:spacing w:before="0" w:beforeAutospacing="0" w:after="0" w:afterAutospacing="0"/>
      </w:pPr>
      <w:bookmarkStart w:id="1222" w:name="_Toc171420049"/>
      <w:bookmarkStart w:id="1223" w:name="_Toc171420893"/>
      <w:bookmarkStart w:id="1224" w:name="_Toc171421129"/>
      <w:bookmarkStart w:id="1225" w:name="_Toc171422431"/>
      <w:bookmarkStart w:id="1226" w:name="_Toc171422897"/>
      <w:bookmarkStart w:id="1227" w:name="_Toc171423393"/>
      <w:bookmarkStart w:id="1228" w:name="_Toc171423627"/>
      <w:bookmarkStart w:id="1229" w:name="_Toc171424052"/>
      <w:bookmarkStart w:id="1230" w:name="_Toc171424344"/>
      <w:bookmarkStart w:id="1231" w:name="_Toc171424656"/>
      <w:bookmarkStart w:id="1232" w:name="_Toc171424931"/>
      <w:bookmarkStart w:id="1233" w:name="_Toc171425526"/>
      <w:bookmarkStart w:id="1234" w:name="_Toc171622276"/>
      <w:r w:rsidRPr="006E7FF4">
        <w:t>«</w:t>
      </w:r>
      <w:r w:rsidRPr="00B34E1B">
        <w:t>ООД.0</w:t>
      </w:r>
      <w:r>
        <w:t>7</w:t>
      </w:r>
      <w:r w:rsidRPr="00B34E1B">
        <w:t xml:space="preserve"> </w:t>
      </w:r>
      <w:r w:rsidRPr="00F30A3D">
        <w:t>ОБЩЕСТВОЗНАНИЕ</w:t>
      </w:r>
      <w:r w:rsidRPr="006E7FF4">
        <w:t>»</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Pr="00BD6A9B" w:rsidRDefault="00F30A3D"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012383" w:rsidRDefault="00012383"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F30A3D" w:rsidRDefault="00F30A3D" w:rsidP="00193FE2">
      <w:pPr>
        <w:jc w:val="center"/>
        <w:rPr>
          <w:rFonts w:ascii="Times New Roman" w:hAnsi="Times New Roman" w:cs="Times New Roman"/>
          <w:b/>
          <w:bCs/>
          <w:sz w:val="24"/>
          <w:szCs w:val="24"/>
        </w:rPr>
      </w:pPr>
    </w:p>
    <w:p w:rsidR="00F30A3D" w:rsidRDefault="00F30A3D" w:rsidP="00193FE2">
      <w:pPr>
        <w:rPr>
          <w:rFonts w:ascii="Times New Roman" w:hAnsi="Times New Roman" w:cs="Times New Roman"/>
          <w:b/>
          <w:bCs/>
          <w:sz w:val="24"/>
          <w:szCs w:val="24"/>
        </w:rPr>
      </w:pPr>
    </w:p>
    <w:p w:rsidR="008B066B" w:rsidRDefault="00F30A3D" w:rsidP="00193FE2">
      <w:pPr>
        <w:jc w:val="center"/>
        <w:rPr>
          <w:rFonts w:ascii="Times New Roman" w:hAnsi="Times New Roman" w:cs="Times New Roman"/>
          <w:b/>
          <w:bCs/>
          <w:sz w:val="24"/>
          <w:szCs w:val="24"/>
        </w:rPr>
        <w:sectPr w:rsidR="008B066B" w:rsidSect="00B04C6A">
          <w:type w:val="continuous"/>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012383">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F30A3D" w:rsidRPr="00F30A3D" w:rsidRDefault="008B066B" w:rsidP="00193FE2">
      <w:pPr>
        <w:keepNext/>
        <w:jc w:val="center"/>
        <w:outlineLvl w:val="0"/>
        <w:rPr>
          <w:rFonts w:ascii="Times New Roman" w:eastAsia="Segoe UI" w:hAnsi="Times New Roman" w:cs="Times New Roman"/>
          <w:b/>
          <w:bCs/>
          <w:caps/>
          <w:kern w:val="32"/>
          <w:sz w:val="24"/>
          <w:szCs w:val="24"/>
        </w:rPr>
      </w:pPr>
      <w:bookmarkStart w:id="1235" w:name="_Toc171420050"/>
      <w:r w:rsidRPr="00F30A3D">
        <w:rPr>
          <w:rFonts w:ascii="Times New Roman" w:eastAsia="Segoe UI" w:hAnsi="Times New Roman" w:cs="Times New Roman"/>
          <w:b/>
          <w:bCs/>
          <w:kern w:val="32"/>
          <w:sz w:val="24"/>
          <w:szCs w:val="24"/>
        </w:rPr>
        <w:lastRenderedPageBreak/>
        <w:t>СОДЕРЖАНИЕ</w:t>
      </w:r>
      <w:bookmarkEnd w:id="1235"/>
      <w:r w:rsidR="00F30A3D" w:rsidRPr="00F30A3D">
        <w:rPr>
          <w:rFonts w:ascii="Times New Roman" w:eastAsia="Segoe UI" w:hAnsi="Times New Roman" w:cs="Times New Roman"/>
          <w:b/>
          <w:bCs/>
          <w:caps/>
          <w:kern w:val="32"/>
          <w:sz w:val="24"/>
          <w:szCs w:val="24"/>
        </w:rPr>
        <w:t xml:space="preserve"> </w:t>
      </w:r>
    </w:p>
    <w:p w:rsidR="00427493" w:rsidRDefault="00260DEB" w:rsidP="00193FE2">
      <w:pPr>
        <w:pStyle w:val="14"/>
        <w:spacing w:line="240" w:lineRule="auto"/>
        <w:rPr>
          <w:rFonts w:asciiTheme="minorHAnsi" w:hAnsiTheme="minorHAnsi" w:cstheme="minorBidi"/>
        </w:rPr>
      </w:pPr>
      <w:r w:rsidRPr="00F30A3D">
        <w:fldChar w:fldCharType="begin"/>
      </w:r>
      <w:r w:rsidR="00F30A3D" w:rsidRPr="00F30A3D">
        <w:instrText xml:space="preserve"> TOC \h \z \t "Раздел 1;1;Раздел 1.1;2" </w:instrText>
      </w:r>
      <w:r w:rsidRPr="00F30A3D">
        <w:fldChar w:fldCharType="separate"/>
      </w:r>
    </w:p>
    <w:p w:rsidR="00427493" w:rsidRDefault="00307418" w:rsidP="00193FE2">
      <w:pPr>
        <w:pStyle w:val="14"/>
        <w:spacing w:line="240" w:lineRule="auto"/>
        <w:rPr>
          <w:rFonts w:asciiTheme="minorHAnsi" w:hAnsiTheme="minorHAnsi" w:cstheme="minorBidi"/>
        </w:rPr>
      </w:pPr>
      <w:hyperlink w:anchor="_Toc171421950" w:history="1">
        <w:r w:rsidR="00427493" w:rsidRPr="00E951D2">
          <w:rPr>
            <w:rStyle w:val="af2"/>
          </w:rPr>
          <w:t>1. Общая характеристика</w:t>
        </w:r>
        <w:r w:rsidR="00427493">
          <w:rPr>
            <w:webHidden/>
          </w:rPr>
          <w:tab/>
        </w:r>
        <w:r w:rsidR="00260DEB">
          <w:rPr>
            <w:webHidden/>
          </w:rPr>
          <w:fldChar w:fldCharType="begin"/>
        </w:r>
        <w:r w:rsidR="00427493">
          <w:rPr>
            <w:webHidden/>
          </w:rPr>
          <w:instrText xml:space="preserve"> PAGEREF _Toc171421950 \h </w:instrText>
        </w:r>
        <w:r w:rsidR="00260DEB">
          <w:rPr>
            <w:webHidden/>
          </w:rPr>
        </w:r>
        <w:r w:rsidR="00260DEB">
          <w:rPr>
            <w:webHidden/>
          </w:rPr>
          <w:fldChar w:fldCharType="separate"/>
        </w:r>
        <w:r w:rsidR="00433100">
          <w:rPr>
            <w:webHidden/>
          </w:rPr>
          <w:t>126</w:t>
        </w:r>
        <w:r w:rsidR="00260DEB">
          <w:rPr>
            <w:webHidden/>
          </w:rPr>
          <w:fldChar w:fldCharType="end"/>
        </w:r>
      </w:hyperlink>
    </w:p>
    <w:p w:rsidR="00427493" w:rsidRPr="00427493" w:rsidRDefault="00307418" w:rsidP="00193FE2">
      <w:pPr>
        <w:pStyle w:val="21"/>
        <w:spacing w:line="240" w:lineRule="auto"/>
        <w:rPr>
          <w:rFonts w:asciiTheme="minorHAnsi" w:eastAsiaTheme="minorEastAsia" w:hAnsiTheme="minorHAnsi" w:cstheme="minorBidi"/>
          <w:sz w:val="22"/>
          <w:szCs w:val="22"/>
        </w:rPr>
      </w:pPr>
      <w:hyperlink w:anchor="_Toc171421951" w:history="1">
        <w:r w:rsidR="00427493" w:rsidRPr="00427493">
          <w:rPr>
            <w:rStyle w:val="af2"/>
            <w:i/>
          </w:rPr>
          <w:t>1.1. Цель и место дисциплины в структуре образовательной программы</w:t>
        </w:r>
        <w:r w:rsidR="00427493" w:rsidRPr="00427493">
          <w:rPr>
            <w:webHidden/>
          </w:rPr>
          <w:tab/>
        </w:r>
        <w:r w:rsidR="00260DEB" w:rsidRPr="00427493">
          <w:rPr>
            <w:webHidden/>
          </w:rPr>
          <w:fldChar w:fldCharType="begin"/>
        </w:r>
        <w:r w:rsidR="00427493" w:rsidRPr="00427493">
          <w:rPr>
            <w:webHidden/>
          </w:rPr>
          <w:instrText xml:space="preserve"> PAGEREF _Toc171421951 \h </w:instrText>
        </w:r>
        <w:r w:rsidR="00260DEB" w:rsidRPr="00427493">
          <w:rPr>
            <w:webHidden/>
          </w:rPr>
        </w:r>
        <w:r w:rsidR="00260DEB" w:rsidRPr="00427493">
          <w:rPr>
            <w:webHidden/>
          </w:rPr>
          <w:fldChar w:fldCharType="separate"/>
        </w:r>
        <w:r w:rsidR="00433100">
          <w:rPr>
            <w:webHidden/>
          </w:rPr>
          <w:t>126</w:t>
        </w:r>
        <w:r w:rsidR="00260DEB" w:rsidRPr="00427493">
          <w:rPr>
            <w:webHidden/>
          </w:rPr>
          <w:fldChar w:fldCharType="end"/>
        </w:r>
      </w:hyperlink>
    </w:p>
    <w:p w:rsidR="00427493" w:rsidRPr="00427493" w:rsidRDefault="00307418" w:rsidP="00193FE2">
      <w:pPr>
        <w:pStyle w:val="21"/>
        <w:spacing w:line="240" w:lineRule="auto"/>
        <w:rPr>
          <w:rFonts w:asciiTheme="minorHAnsi" w:eastAsiaTheme="minorEastAsia" w:hAnsiTheme="minorHAnsi" w:cstheme="minorBidi"/>
          <w:sz w:val="22"/>
          <w:szCs w:val="22"/>
        </w:rPr>
      </w:pPr>
      <w:hyperlink w:anchor="_Toc171421952" w:history="1">
        <w:r w:rsidR="00427493" w:rsidRPr="00427493">
          <w:rPr>
            <w:rStyle w:val="af2"/>
            <w:i/>
          </w:rPr>
          <w:t>1.2. Планируемые результаты освоения дисциплины</w:t>
        </w:r>
        <w:r w:rsidR="00427493" w:rsidRPr="00427493">
          <w:rPr>
            <w:webHidden/>
          </w:rPr>
          <w:tab/>
        </w:r>
        <w:r w:rsidR="00260DEB" w:rsidRPr="00427493">
          <w:rPr>
            <w:webHidden/>
          </w:rPr>
          <w:fldChar w:fldCharType="begin"/>
        </w:r>
        <w:r w:rsidR="00427493" w:rsidRPr="00427493">
          <w:rPr>
            <w:webHidden/>
          </w:rPr>
          <w:instrText xml:space="preserve"> PAGEREF _Toc171421952 \h </w:instrText>
        </w:r>
        <w:r w:rsidR="00260DEB" w:rsidRPr="00427493">
          <w:rPr>
            <w:webHidden/>
          </w:rPr>
        </w:r>
        <w:r w:rsidR="00260DEB" w:rsidRPr="00427493">
          <w:rPr>
            <w:webHidden/>
          </w:rPr>
          <w:fldChar w:fldCharType="separate"/>
        </w:r>
        <w:r w:rsidR="00433100">
          <w:rPr>
            <w:webHidden/>
          </w:rPr>
          <w:t>126</w:t>
        </w:r>
        <w:r w:rsidR="00260DEB" w:rsidRPr="00427493">
          <w:rPr>
            <w:webHidden/>
          </w:rPr>
          <w:fldChar w:fldCharType="end"/>
        </w:r>
      </w:hyperlink>
    </w:p>
    <w:p w:rsidR="00427493" w:rsidRDefault="00307418" w:rsidP="00193FE2">
      <w:pPr>
        <w:pStyle w:val="14"/>
        <w:spacing w:line="240" w:lineRule="auto"/>
        <w:rPr>
          <w:rFonts w:asciiTheme="minorHAnsi" w:hAnsiTheme="minorHAnsi" w:cstheme="minorBidi"/>
        </w:rPr>
      </w:pPr>
      <w:hyperlink w:anchor="_Toc171421953" w:history="1">
        <w:r w:rsidR="00427493" w:rsidRPr="00E951D2">
          <w:rPr>
            <w:rStyle w:val="af2"/>
          </w:rPr>
          <w:t>2. Структура и содержание дисциплины</w:t>
        </w:r>
        <w:r w:rsidR="00427493">
          <w:rPr>
            <w:webHidden/>
          </w:rPr>
          <w:tab/>
        </w:r>
        <w:r w:rsidR="00260DEB">
          <w:rPr>
            <w:webHidden/>
          </w:rPr>
          <w:fldChar w:fldCharType="begin"/>
        </w:r>
        <w:r w:rsidR="00427493">
          <w:rPr>
            <w:webHidden/>
          </w:rPr>
          <w:instrText xml:space="preserve"> PAGEREF _Toc171421953 \h </w:instrText>
        </w:r>
        <w:r w:rsidR="00260DEB">
          <w:rPr>
            <w:webHidden/>
          </w:rPr>
        </w:r>
        <w:r w:rsidR="00260DEB">
          <w:rPr>
            <w:webHidden/>
          </w:rPr>
          <w:fldChar w:fldCharType="separate"/>
        </w:r>
        <w:r w:rsidR="00433100">
          <w:rPr>
            <w:webHidden/>
          </w:rPr>
          <w:t>136</w:t>
        </w:r>
        <w:r w:rsidR="00260DEB">
          <w:rPr>
            <w:webHidden/>
          </w:rPr>
          <w:fldChar w:fldCharType="end"/>
        </w:r>
      </w:hyperlink>
    </w:p>
    <w:p w:rsidR="00427493" w:rsidRPr="00427493" w:rsidRDefault="00307418" w:rsidP="00193FE2">
      <w:pPr>
        <w:pStyle w:val="21"/>
        <w:spacing w:line="240" w:lineRule="auto"/>
        <w:rPr>
          <w:rFonts w:asciiTheme="minorHAnsi" w:eastAsiaTheme="minorEastAsia" w:hAnsiTheme="minorHAnsi" w:cstheme="minorBidi"/>
          <w:sz w:val="22"/>
          <w:szCs w:val="22"/>
        </w:rPr>
      </w:pPr>
      <w:hyperlink w:anchor="_Toc171421954" w:history="1">
        <w:r w:rsidR="00427493" w:rsidRPr="00427493">
          <w:rPr>
            <w:rStyle w:val="af2"/>
            <w:i/>
          </w:rPr>
          <w:t>2.1. Трудоемкость освоения дисциплины</w:t>
        </w:r>
        <w:r w:rsidR="00427493" w:rsidRPr="00427493">
          <w:rPr>
            <w:webHidden/>
          </w:rPr>
          <w:tab/>
        </w:r>
        <w:r w:rsidR="00260DEB" w:rsidRPr="00427493">
          <w:rPr>
            <w:webHidden/>
          </w:rPr>
          <w:fldChar w:fldCharType="begin"/>
        </w:r>
        <w:r w:rsidR="00427493" w:rsidRPr="00427493">
          <w:rPr>
            <w:webHidden/>
          </w:rPr>
          <w:instrText xml:space="preserve"> PAGEREF _Toc171421954 \h </w:instrText>
        </w:r>
        <w:r w:rsidR="00260DEB" w:rsidRPr="00427493">
          <w:rPr>
            <w:webHidden/>
          </w:rPr>
        </w:r>
        <w:r w:rsidR="00260DEB" w:rsidRPr="00427493">
          <w:rPr>
            <w:webHidden/>
          </w:rPr>
          <w:fldChar w:fldCharType="separate"/>
        </w:r>
        <w:r w:rsidR="00433100">
          <w:rPr>
            <w:webHidden/>
          </w:rPr>
          <w:t>136</w:t>
        </w:r>
        <w:r w:rsidR="00260DEB" w:rsidRPr="00427493">
          <w:rPr>
            <w:webHidden/>
          </w:rPr>
          <w:fldChar w:fldCharType="end"/>
        </w:r>
      </w:hyperlink>
    </w:p>
    <w:p w:rsidR="00427493" w:rsidRPr="00427493" w:rsidRDefault="00307418" w:rsidP="00193FE2">
      <w:pPr>
        <w:pStyle w:val="21"/>
        <w:spacing w:line="240" w:lineRule="auto"/>
        <w:rPr>
          <w:rFonts w:asciiTheme="minorHAnsi" w:eastAsiaTheme="minorEastAsia" w:hAnsiTheme="minorHAnsi" w:cstheme="minorBidi"/>
          <w:sz w:val="22"/>
          <w:szCs w:val="22"/>
        </w:rPr>
      </w:pPr>
      <w:hyperlink w:anchor="_Toc171421955" w:history="1">
        <w:r w:rsidR="00427493" w:rsidRPr="00427493">
          <w:rPr>
            <w:rStyle w:val="af2"/>
            <w:i/>
          </w:rPr>
          <w:t>2.2. Содержание дисциплины</w:t>
        </w:r>
        <w:r w:rsidR="00427493" w:rsidRPr="00427493">
          <w:rPr>
            <w:webHidden/>
          </w:rPr>
          <w:tab/>
        </w:r>
        <w:r w:rsidR="00260DEB" w:rsidRPr="00427493">
          <w:rPr>
            <w:webHidden/>
          </w:rPr>
          <w:fldChar w:fldCharType="begin"/>
        </w:r>
        <w:r w:rsidR="00427493" w:rsidRPr="00427493">
          <w:rPr>
            <w:webHidden/>
          </w:rPr>
          <w:instrText xml:space="preserve"> PAGEREF _Toc171421955 \h </w:instrText>
        </w:r>
        <w:r w:rsidR="00260DEB" w:rsidRPr="00427493">
          <w:rPr>
            <w:webHidden/>
          </w:rPr>
        </w:r>
        <w:r w:rsidR="00260DEB" w:rsidRPr="00427493">
          <w:rPr>
            <w:webHidden/>
          </w:rPr>
          <w:fldChar w:fldCharType="separate"/>
        </w:r>
        <w:r w:rsidR="00433100">
          <w:rPr>
            <w:webHidden/>
          </w:rPr>
          <w:t>137</w:t>
        </w:r>
        <w:r w:rsidR="00260DEB" w:rsidRPr="00427493">
          <w:rPr>
            <w:webHidden/>
          </w:rPr>
          <w:fldChar w:fldCharType="end"/>
        </w:r>
      </w:hyperlink>
    </w:p>
    <w:p w:rsidR="00427493" w:rsidRPr="00427493" w:rsidRDefault="00307418" w:rsidP="00193FE2">
      <w:pPr>
        <w:pStyle w:val="21"/>
        <w:spacing w:line="240" w:lineRule="auto"/>
        <w:rPr>
          <w:rFonts w:asciiTheme="minorHAnsi" w:eastAsiaTheme="minorEastAsia" w:hAnsiTheme="minorHAnsi" w:cstheme="minorBidi"/>
          <w:sz w:val="22"/>
          <w:szCs w:val="22"/>
        </w:rPr>
      </w:pPr>
      <w:hyperlink w:anchor="_Toc171421956" w:history="1">
        <w:r w:rsidR="00427493" w:rsidRPr="00427493">
          <w:rPr>
            <w:rStyle w:val="af2"/>
            <w:i/>
          </w:rPr>
          <w:t>2.3. Индивидуальный проект</w:t>
        </w:r>
        <w:r w:rsidR="00427493" w:rsidRPr="00427493">
          <w:rPr>
            <w:webHidden/>
          </w:rPr>
          <w:tab/>
        </w:r>
        <w:r w:rsidR="00260DEB" w:rsidRPr="00427493">
          <w:rPr>
            <w:webHidden/>
          </w:rPr>
          <w:fldChar w:fldCharType="begin"/>
        </w:r>
        <w:r w:rsidR="00427493" w:rsidRPr="00427493">
          <w:rPr>
            <w:webHidden/>
          </w:rPr>
          <w:instrText xml:space="preserve"> PAGEREF _Toc171421956 \h </w:instrText>
        </w:r>
        <w:r w:rsidR="00260DEB" w:rsidRPr="00427493">
          <w:rPr>
            <w:webHidden/>
          </w:rPr>
        </w:r>
        <w:r w:rsidR="00260DEB" w:rsidRPr="00427493">
          <w:rPr>
            <w:webHidden/>
          </w:rPr>
          <w:fldChar w:fldCharType="separate"/>
        </w:r>
        <w:r w:rsidR="00433100">
          <w:rPr>
            <w:webHidden/>
          </w:rPr>
          <w:t>145</w:t>
        </w:r>
        <w:r w:rsidR="00260DEB" w:rsidRPr="00427493">
          <w:rPr>
            <w:webHidden/>
          </w:rPr>
          <w:fldChar w:fldCharType="end"/>
        </w:r>
      </w:hyperlink>
    </w:p>
    <w:p w:rsidR="00427493" w:rsidRDefault="00307418" w:rsidP="00193FE2">
      <w:pPr>
        <w:pStyle w:val="14"/>
        <w:spacing w:line="240" w:lineRule="auto"/>
        <w:rPr>
          <w:rFonts w:asciiTheme="minorHAnsi" w:hAnsiTheme="minorHAnsi" w:cstheme="minorBidi"/>
        </w:rPr>
      </w:pPr>
      <w:hyperlink w:anchor="_Toc171421957" w:history="1">
        <w:r w:rsidR="00427493" w:rsidRPr="00E951D2">
          <w:rPr>
            <w:rStyle w:val="af2"/>
          </w:rPr>
          <w:t>3. Условия реализации дисциплины</w:t>
        </w:r>
        <w:r w:rsidR="00427493">
          <w:rPr>
            <w:webHidden/>
          </w:rPr>
          <w:tab/>
        </w:r>
        <w:r w:rsidR="00260DEB">
          <w:rPr>
            <w:webHidden/>
          </w:rPr>
          <w:fldChar w:fldCharType="begin"/>
        </w:r>
        <w:r w:rsidR="00427493">
          <w:rPr>
            <w:webHidden/>
          </w:rPr>
          <w:instrText xml:space="preserve"> PAGEREF _Toc171421957 \h </w:instrText>
        </w:r>
        <w:r w:rsidR="00260DEB">
          <w:rPr>
            <w:webHidden/>
          </w:rPr>
        </w:r>
        <w:r w:rsidR="00260DEB">
          <w:rPr>
            <w:webHidden/>
          </w:rPr>
          <w:fldChar w:fldCharType="separate"/>
        </w:r>
        <w:r w:rsidR="00433100">
          <w:rPr>
            <w:webHidden/>
          </w:rPr>
          <w:t>145</w:t>
        </w:r>
        <w:r w:rsidR="00260DEB">
          <w:rPr>
            <w:webHidden/>
          </w:rPr>
          <w:fldChar w:fldCharType="end"/>
        </w:r>
      </w:hyperlink>
    </w:p>
    <w:p w:rsidR="00427493" w:rsidRPr="00427493" w:rsidRDefault="00307418" w:rsidP="00193FE2">
      <w:pPr>
        <w:pStyle w:val="21"/>
        <w:spacing w:line="240" w:lineRule="auto"/>
        <w:rPr>
          <w:rFonts w:asciiTheme="minorHAnsi" w:eastAsiaTheme="minorEastAsia" w:hAnsiTheme="minorHAnsi" w:cstheme="minorBidi"/>
          <w:sz w:val="22"/>
          <w:szCs w:val="22"/>
        </w:rPr>
      </w:pPr>
      <w:hyperlink w:anchor="_Toc171421958" w:history="1">
        <w:r w:rsidR="00427493" w:rsidRPr="00427493">
          <w:rPr>
            <w:rStyle w:val="af2"/>
            <w:i/>
          </w:rPr>
          <w:t>3.1. Материально-техническое обеспечение</w:t>
        </w:r>
        <w:r w:rsidR="00427493" w:rsidRPr="00427493">
          <w:rPr>
            <w:webHidden/>
          </w:rPr>
          <w:tab/>
        </w:r>
        <w:r w:rsidR="00260DEB" w:rsidRPr="00427493">
          <w:rPr>
            <w:webHidden/>
          </w:rPr>
          <w:fldChar w:fldCharType="begin"/>
        </w:r>
        <w:r w:rsidR="00427493" w:rsidRPr="00427493">
          <w:rPr>
            <w:webHidden/>
          </w:rPr>
          <w:instrText xml:space="preserve"> PAGEREF _Toc171421958 \h </w:instrText>
        </w:r>
        <w:r w:rsidR="00260DEB" w:rsidRPr="00427493">
          <w:rPr>
            <w:webHidden/>
          </w:rPr>
        </w:r>
        <w:r w:rsidR="00260DEB" w:rsidRPr="00427493">
          <w:rPr>
            <w:webHidden/>
          </w:rPr>
          <w:fldChar w:fldCharType="separate"/>
        </w:r>
        <w:r w:rsidR="00433100">
          <w:rPr>
            <w:webHidden/>
          </w:rPr>
          <w:t>145</w:t>
        </w:r>
        <w:r w:rsidR="00260DEB" w:rsidRPr="00427493">
          <w:rPr>
            <w:webHidden/>
          </w:rPr>
          <w:fldChar w:fldCharType="end"/>
        </w:r>
      </w:hyperlink>
    </w:p>
    <w:p w:rsidR="00427493" w:rsidRPr="00427493" w:rsidRDefault="00307418" w:rsidP="00193FE2">
      <w:pPr>
        <w:pStyle w:val="21"/>
        <w:spacing w:line="240" w:lineRule="auto"/>
        <w:rPr>
          <w:rFonts w:asciiTheme="minorHAnsi" w:eastAsiaTheme="minorEastAsia" w:hAnsiTheme="minorHAnsi" w:cstheme="minorBidi"/>
          <w:sz w:val="22"/>
          <w:szCs w:val="22"/>
        </w:rPr>
      </w:pPr>
      <w:hyperlink w:anchor="_Toc171421959" w:history="1">
        <w:r w:rsidR="00427493" w:rsidRPr="00427493">
          <w:rPr>
            <w:rStyle w:val="af2"/>
            <w:i/>
          </w:rPr>
          <w:t>3.2. Учебно-методическое обеспечение</w:t>
        </w:r>
        <w:r w:rsidR="00427493" w:rsidRPr="00427493">
          <w:rPr>
            <w:webHidden/>
          </w:rPr>
          <w:tab/>
        </w:r>
        <w:r w:rsidR="00260DEB" w:rsidRPr="00427493">
          <w:rPr>
            <w:webHidden/>
          </w:rPr>
          <w:fldChar w:fldCharType="begin"/>
        </w:r>
        <w:r w:rsidR="00427493" w:rsidRPr="00427493">
          <w:rPr>
            <w:webHidden/>
          </w:rPr>
          <w:instrText xml:space="preserve"> PAGEREF _Toc171421959 \h </w:instrText>
        </w:r>
        <w:r w:rsidR="00260DEB" w:rsidRPr="00427493">
          <w:rPr>
            <w:webHidden/>
          </w:rPr>
        </w:r>
        <w:r w:rsidR="00260DEB" w:rsidRPr="00427493">
          <w:rPr>
            <w:webHidden/>
          </w:rPr>
          <w:fldChar w:fldCharType="separate"/>
        </w:r>
        <w:r w:rsidR="00433100">
          <w:rPr>
            <w:webHidden/>
          </w:rPr>
          <w:t>145</w:t>
        </w:r>
        <w:r w:rsidR="00260DEB" w:rsidRPr="00427493">
          <w:rPr>
            <w:webHidden/>
          </w:rPr>
          <w:fldChar w:fldCharType="end"/>
        </w:r>
      </w:hyperlink>
    </w:p>
    <w:p w:rsidR="00427493" w:rsidRDefault="00307418" w:rsidP="00193FE2">
      <w:pPr>
        <w:pStyle w:val="14"/>
        <w:spacing w:line="240" w:lineRule="auto"/>
        <w:rPr>
          <w:rFonts w:asciiTheme="minorHAnsi" w:hAnsiTheme="minorHAnsi" w:cstheme="minorBidi"/>
        </w:rPr>
      </w:pPr>
      <w:hyperlink w:anchor="_Toc171421960" w:history="1">
        <w:r w:rsidR="00427493" w:rsidRPr="00E951D2">
          <w:rPr>
            <w:rStyle w:val="af2"/>
          </w:rPr>
          <w:t>4. Контроль и оценка результатов освоения дисциплины</w:t>
        </w:r>
        <w:r w:rsidR="00427493">
          <w:rPr>
            <w:webHidden/>
          </w:rPr>
          <w:tab/>
        </w:r>
        <w:r w:rsidR="00260DEB">
          <w:rPr>
            <w:webHidden/>
          </w:rPr>
          <w:fldChar w:fldCharType="begin"/>
        </w:r>
        <w:r w:rsidR="00427493">
          <w:rPr>
            <w:webHidden/>
          </w:rPr>
          <w:instrText xml:space="preserve"> PAGEREF _Toc171421960 \h </w:instrText>
        </w:r>
        <w:r w:rsidR="00260DEB">
          <w:rPr>
            <w:webHidden/>
          </w:rPr>
        </w:r>
        <w:r w:rsidR="00260DEB">
          <w:rPr>
            <w:webHidden/>
          </w:rPr>
          <w:fldChar w:fldCharType="separate"/>
        </w:r>
        <w:r w:rsidR="00433100">
          <w:rPr>
            <w:webHidden/>
          </w:rPr>
          <w:t>146</w:t>
        </w:r>
        <w:r w:rsidR="00260DEB">
          <w:rPr>
            <w:webHidden/>
          </w:rPr>
          <w:fldChar w:fldCharType="end"/>
        </w:r>
      </w:hyperlink>
    </w:p>
    <w:p w:rsidR="00F30A3D" w:rsidRPr="00F30A3D" w:rsidRDefault="00260DEB" w:rsidP="00193FE2">
      <w:pPr>
        <w:keepNext/>
        <w:outlineLvl w:val="0"/>
        <w:rPr>
          <w:rFonts w:ascii="Times New Roman" w:eastAsia="Segoe UI" w:hAnsi="Times New Roman" w:cs="Times New Roman"/>
          <w:caps/>
          <w:kern w:val="32"/>
          <w:sz w:val="24"/>
          <w:szCs w:val="24"/>
        </w:rPr>
      </w:pPr>
      <w:r w:rsidRPr="00F30A3D">
        <w:rPr>
          <w:rFonts w:ascii="Times New Roman" w:eastAsia="Segoe UI" w:hAnsi="Times New Roman" w:cs="Times New Roman"/>
          <w:caps/>
          <w:kern w:val="32"/>
          <w:sz w:val="24"/>
          <w:szCs w:val="24"/>
        </w:rPr>
        <w:fldChar w:fldCharType="end"/>
      </w:r>
    </w:p>
    <w:p w:rsidR="00F30A3D" w:rsidRPr="00F30A3D" w:rsidRDefault="00F30A3D" w:rsidP="00193FE2">
      <w:pPr>
        <w:keepNext/>
        <w:outlineLvl w:val="0"/>
        <w:rPr>
          <w:rFonts w:ascii="Times New Roman" w:eastAsia="Segoe UI" w:hAnsi="Times New Roman" w:cs="Times New Roman"/>
          <w:b/>
          <w:bCs/>
          <w:caps/>
          <w:kern w:val="32"/>
          <w:sz w:val="24"/>
          <w:szCs w:val="24"/>
        </w:rPr>
        <w:sectPr w:rsidR="00F30A3D" w:rsidRPr="00F30A3D" w:rsidSect="00B04C6A">
          <w:type w:val="continuous"/>
          <w:pgSz w:w="11906" w:h="16838"/>
          <w:pgMar w:top="1134" w:right="567" w:bottom="851" w:left="1701" w:header="709" w:footer="709" w:gutter="0"/>
          <w:cols w:space="708"/>
          <w:docGrid w:linePitch="360"/>
        </w:sectPr>
      </w:pPr>
    </w:p>
    <w:p w:rsidR="00024770" w:rsidRDefault="008B066B" w:rsidP="00193FE2">
      <w:pPr>
        <w:pStyle w:val="1f"/>
        <w:spacing w:after="0"/>
        <w:rPr>
          <w:rFonts w:asciiTheme="minorHAnsi" w:hAnsiTheme="minorHAnsi"/>
        </w:rPr>
      </w:pPr>
      <w:bookmarkStart w:id="1236" w:name="_Toc171581770"/>
      <w:bookmarkStart w:id="1237" w:name="_Toc171584696"/>
      <w:bookmarkStart w:id="1238" w:name="_Toc171591377"/>
      <w:bookmarkStart w:id="1239" w:name="_Toc171597131"/>
      <w:bookmarkStart w:id="1240" w:name="_Toc171598584"/>
      <w:bookmarkStart w:id="1241" w:name="_Toc171608925"/>
      <w:bookmarkStart w:id="1242" w:name="_Toc171611773"/>
      <w:bookmarkStart w:id="1243" w:name="_Toc171615703"/>
      <w:bookmarkStart w:id="1244" w:name="_Toc171616065"/>
      <w:bookmarkStart w:id="1245" w:name="_Toc171618581"/>
      <w:bookmarkStart w:id="1246" w:name="_Toc171618944"/>
      <w:bookmarkStart w:id="1247" w:name="_Toc171621486"/>
      <w:bookmarkStart w:id="1248" w:name="_Toc171621872"/>
      <w:bookmarkStart w:id="1249" w:name="_Toc171622277"/>
      <w:bookmarkStart w:id="1250" w:name="_Toc171420051"/>
      <w:bookmarkStart w:id="1251" w:name="_Toc171420894"/>
      <w:bookmarkStart w:id="1252" w:name="_Toc171421130"/>
      <w:bookmarkStart w:id="1253" w:name="_Toc171421343"/>
      <w:bookmarkStart w:id="1254" w:name="_Toc171421530"/>
      <w:bookmarkStart w:id="1255" w:name="_Toc171421950"/>
      <w:bookmarkStart w:id="1256" w:name="_Toc171422432"/>
      <w:bookmarkStart w:id="1257" w:name="_Toc171422898"/>
      <w:bookmarkStart w:id="1258" w:name="_Toc171423394"/>
      <w:bookmarkStart w:id="1259" w:name="_Toc171423628"/>
      <w:bookmarkStart w:id="1260" w:name="_Toc171423844"/>
      <w:bookmarkStart w:id="1261" w:name="_Toc171424053"/>
      <w:bookmarkStart w:id="1262" w:name="_Toc171424345"/>
      <w:bookmarkStart w:id="1263" w:name="_Toc171424657"/>
      <w:bookmarkStart w:id="1264" w:name="_Toc171424932"/>
      <w:bookmarkStart w:id="1265" w:name="_Toc171425318"/>
      <w:bookmarkStart w:id="1266" w:name="_Toc171425527"/>
      <w:r>
        <w:rPr>
          <w:rFonts w:asciiTheme="minorHAnsi" w:hAnsiTheme="minorHAnsi"/>
        </w:rPr>
        <w:lastRenderedPageBreak/>
        <w:t xml:space="preserve">1. </w:t>
      </w:r>
      <w:r w:rsidR="00F30A3D" w:rsidRPr="00F30A3D">
        <w:t>Общая характеристика РАБОЧЕЙ ПРОГРАММЫ УЧЕБНОЙ ДИСЦИПЛ</w:t>
      </w:r>
      <w:r w:rsidR="00F30A3D" w:rsidRPr="00F30A3D">
        <w:t>И</w:t>
      </w:r>
      <w:r w:rsidR="00F30A3D" w:rsidRPr="00F30A3D">
        <w:t>НЫ</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rsidR="00F30A3D" w:rsidRPr="00F30A3D">
        <w:t xml:space="preserve"> </w:t>
      </w:r>
    </w:p>
    <w:p w:rsidR="00F30A3D" w:rsidRPr="00F30A3D" w:rsidRDefault="00F30A3D" w:rsidP="00193FE2">
      <w:pPr>
        <w:pStyle w:val="1f"/>
        <w:spacing w:after="0"/>
        <w:rPr>
          <w:lang w:eastAsia="nl-NL"/>
        </w:rPr>
      </w:pPr>
      <w:bookmarkStart w:id="1267" w:name="_Toc171581771"/>
      <w:bookmarkStart w:id="1268" w:name="_Toc171584697"/>
      <w:bookmarkStart w:id="1269" w:name="_Toc171591378"/>
      <w:bookmarkStart w:id="1270" w:name="_Toc171597132"/>
      <w:bookmarkStart w:id="1271" w:name="_Toc171598585"/>
      <w:bookmarkStart w:id="1272" w:name="_Toc171608926"/>
      <w:bookmarkStart w:id="1273" w:name="_Toc171611774"/>
      <w:bookmarkStart w:id="1274" w:name="_Toc171615704"/>
      <w:bookmarkStart w:id="1275" w:name="_Toc171616066"/>
      <w:bookmarkStart w:id="1276" w:name="_Toc171618582"/>
      <w:bookmarkStart w:id="1277" w:name="_Toc171618945"/>
      <w:bookmarkStart w:id="1278" w:name="_Toc171621487"/>
      <w:bookmarkStart w:id="1279" w:name="_Toc171621873"/>
      <w:bookmarkStart w:id="1280" w:name="_Toc171622278"/>
      <w:r w:rsidRPr="00F30A3D">
        <w:rPr>
          <w:lang w:eastAsia="nl-NL"/>
        </w:rPr>
        <w:t>«ООД.07 ОБЩЕСТВОЗНАНИЕ»</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rsidR="00F30A3D" w:rsidRPr="00F30A3D" w:rsidRDefault="00F30A3D" w:rsidP="00193FE2">
      <w:pPr>
        <w:ind w:firstLine="709"/>
        <w:outlineLvl w:val="1"/>
        <w:rPr>
          <w:rFonts w:ascii="Times New Roman" w:eastAsia="Segoe UI" w:hAnsi="Times New Roman" w:cs="Times New Roman"/>
          <w:b/>
          <w:bCs/>
          <w:color w:val="5A5A5A" w:themeColor="text1" w:themeTint="A5"/>
          <w:spacing w:val="15"/>
          <w:sz w:val="24"/>
          <w:szCs w:val="24"/>
          <w:lang w:eastAsia="ru-RU"/>
        </w:rPr>
      </w:pPr>
    </w:p>
    <w:p w:rsidR="00F30A3D" w:rsidRPr="00F30A3D" w:rsidRDefault="00F30A3D" w:rsidP="00193FE2">
      <w:pPr>
        <w:pStyle w:val="114"/>
        <w:spacing w:after="0" w:line="240" w:lineRule="auto"/>
      </w:pPr>
      <w:bookmarkStart w:id="1281" w:name="_Toc171420052"/>
      <w:bookmarkStart w:id="1282" w:name="_Toc171420895"/>
      <w:bookmarkStart w:id="1283" w:name="_Toc171421131"/>
      <w:bookmarkStart w:id="1284" w:name="_Toc171421344"/>
      <w:bookmarkStart w:id="1285" w:name="_Toc171421531"/>
      <w:bookmarkStart w:id="1286" w:name="_Toc171421951"/>
      <w:bookmarkStart w:id="1287" w:name="_Toc171422433"/>
      <w:bookmarkStart w:id="1288" w:name="_Toc171422899"/>
      <w:bookmarkStart w:id="1289" w:name="_Toc171423395"/>
      <w:bookmarkStart w:id="1290" w:name="_Toc171423629"/>
      <w:bookmarkStart w:id="1291" w:name="_Toc171423845"/>
      <w:bookmarkStart w:id="1292" w:name="_Toc171424054"/>
      <w:bookmarkStart w:id="1293" w:name="_Toc171424346"/>
      <w:bookmarkStart w:id="1294" w:name="_Toc171424658"/>
      <w:bookmarkStart w:id="1295" w:name="_Toc171424933"/>
      <w:bookmarkStart w:id="1296" w:name="_Toc171425319"/>
      <w:bookmarkStart w:id="1297" w:name="_Toc171425528"/>
      <w:bookmarkStart w:id="1298" w:name="_Toc171581772"/>
      <w:bookmarkStart w:id="1299" w:name="_Toc171584698"/>
      <w:bookmarkStart w:id="1300" w:name="_Toc171591379"/>
      <w:bookmarkStart w:id="1301" w:name="_Toc171597133"/>
      <w:bookmarkStart w:id="1302" w:name="_Toc171598586"/>
      <w:bookmarkStart w:id="1303" w:name="_Toc171608927"/>
      <w:bookmarkStart w:id="1304" w:name="_Toc171611775"/>
      <w:bookmarkStart w:id="1305" w:name="_Toc171615705"/>
      <w:bookmarkStart w:id="1306" w:name="_Toc171616067"/>
      <w:bookmarkStart w:id="1307" w:name="_Toc171618583"/>
      <w:bookmarkStart w:id="1308" w:name="_Toc171618946"/>
      <w:bookmarkStart w:id="1309" w:name="_Toc171621488"/>
      <w:bookmarkStart w:id="1310" w:name="_Toc171621874"/>
      <w:bookmarkStart w:id="1311" w:name="_Toc171622279"/>
      <w:r w:rsidRPr="00F30A3D">
        <w:t>1.1. Цель и место дисциплины в структуре образовательной программы</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rsidR="00012383" w:rsidRPr="004042BD" w:rsidRDefault="00012383" w:rsidP="00012383">
      <w:pPr>
        <w:pBdr>
          <w:top w:val="none" w:sz="4" w:space="0" w:color="000000"/>
          <w:left w:val="none" w:sz="4" w:space="0" w:color="000000"/>
          <w:bottom w:val="none" w:sz="4" w:space="0" w:color="000000"/>
          <w:right w:val="none" w:sz="4" w:space="0" w:color="000000"/>
        </w:pBdr>
        <w:spacing w:line="276" w:lineRule="auto"/>
        <w:ind w:firstLine="709"/>
        <w:jc w:val="both"/>
        <w:rPr>
          <w:rFonts w:ascii="Times New Roman" w:hAnsi="Times New Roman"/>
          <w:sz w:val="24"/>
          <w:szCs w:val="24"/>
        </w:rPr>
      </w:pPr>
      <w:r w:rsidRPr="004042BD">
        <w:rPr>
          <w:rFonts w:ascii="Times New Roman" w:hAnsi="Times New Roman"/>
          <w:sz w:val="24"/>
          <w:szCs w:val="24"/>
        </w:rPr>
        <w:t>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 по сп</w:t>
      </w:r>
      <w:r w:rsidRPr="004042BD">
        <w:rPr>
          <w:rFonts w:ascii="Times New Roman" w:hAnsi="Times New Roman"/>
          <w:sz w:val="24"/>
          <w:szCs w:val="24"/>
        </w:rPr>
        <w:t>е</w:t>
      </w:r>
      <w:r w:rsidRPr="004042BD">
        <w:rPr>
          <w:rFonts w:ascii="Times New Roman" w:hAnsi="Times New Roman"/>
          <w:sz w:val="24"/>
          <w:szCs w:val="24"/>
        </w:rPr>
        <w:t>циальности 1</w:t>
      </w:r>
      <w:r w:rsidRPr="004042BD">
        <w:rPr>
          <w:rFonts w:ascii="Times New Roman" w:eastAsia="Times New Roman" w:hAnsi="Times New Roman"/>
          <w:bCs/>
          <w:kern w:val="32"/>
          <w:sz w:val="24"/>
          <w:szCs w:val="24"/>
        </w:rPr>
        <w:t>5.02.09 Аддитивные технологии.</w:t>
      </w:r>
    </w:p>
    <w:p w:rsidR="00F30A3D" w:rsidRPr="00F30A3D" w:rsidRDefault="00F30A3D" w:rsidP="00193FE2">
      <w:pPr>
        <w:pStyle w:val="114"/>
        <w:spacing w:after="0" w:line="240" w:lineRule="auto"/>
      </w:pPr>
    </w:p>
    <w:p w:rsidR="00F30A3D" w:rsidRPr="00F30A3D" w:rsidRDefault="00F30A3D" w:rsidP="00193FE2">
      <w:pPr>
        <w:pStyle w:val="114"/>
        <w:spacing w:after="0" w:line="240" w:lineRule="auto"/>
      </w:pPr>
      <w:bookmarkStart w:id="1312" w:name="_Toc171420053"/>
      <w:bookmarkStart w:id="1313" w:name="_Toc171420896"/>
      <w:bookmarkStart w:id="1314" w:name="_Toc171421132"/>
      <w:bookmarkStart w:id="1315" w:name="_Toc171421345"/>
      <w:bookmarkStart w:id="1316" w:name="_Toc171421532"/>
      <w:bookmarkStart w:id="1317" w:name="_Toc171421952"/>
      <w:bookmarkStart w:id="1318" w:name="_Toc171422434"/>
      <w:bookmarkStart w:id="1319" w:name="_Toc171422900"/>
      <w:bookmarkStart w:id="1320" w:name="_Toc171423396"/>
      <w:bookmarkStart w:id="1321" w:name="_Toc171423630"/>
      <w:bookmarkStart w:id="1322" w:name="_Toc171423846"/>
      <w:bookmarkStart w:id="1323" w:name="_Toc171424055"/>
      <w:bookmarkStart w:id="1324" w:name="_Toc171424347"/>
      <w:bookmarkStart w:id="1325" w:name="_Toc171424659"/>
      <w:bookmarkStart w:id="1326" w:name="_Toc171424934"/>
      <w:bookmarkStart w:id="1327" w:name="_Toc171425320"/>
      <w:bookmarkStart w:id="1328" w:name="_Toc171425529"/>
      <w:bookmarkStart w:id="1329" w:name="_Toc171581773"/>
      <w:bookmarkStart w:id="1330" w:name="_Toc171584699"/>
      <w:bookmarkStart w:id="1331" w:name="_Toc171591380"/>
      <w:bookmarkStart w:id="1332" w:name="_Toc171597134"/>
      <w:bookmarkStart w:id="1333" w:name="_Toc171598587"/>
      <w:bookmarkStart w:id="1334" w:name="_Toc171608928"/>
      <w:bookmarkStart w:id="1335" w:name="_Toc171611776"/>
      <w:bookmarkStart w:id="1336" w:name="_Toc171615706"/>
      <w:bookmarkStart w:id="1337" w:name="_Toc171616068"/>
      <w:bookmarkStart w:id="1338" w:name="_Toc171618584"/>
      <w:bookmarkStart w:id="1339" w:name="_Toc171618947"/>
      <w:bookmarkStart w:id="1340" w:name="_Toc171621489"/>
      <w:bookmarkStart w:id="1341" w:name="_Toc171621875"/>
      <w:bookmarkStart w:id="1342" w:name="_Toc171622280"/>
      <w:r w:rsidRPr="00F30A3D">
        <w:t>1.2. Планируемые результаты освоения дисциплины</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rsidR="00404F63" w:rsidRPr="004042BD" w:rsidRDefault="00404F63" w:rsidP="00404F63">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contextualSpacing/>
        <w:jc w:val="both"/>
        <w:rPr>
          <w:rFonts w:ascii="Times New Roman" w:eastAsia="Times New Roman" w:hAnsi="Times New Roman"/>
          <w:sz w:val="24"/>
          <w:szCs w:val="24"/>
          <w:lang w:eastAsia="ru-RU"/>
        </w:rPr>
      </w:pPr>
      <w:r w:rsidRPr="004042BD">
        <w:rPr>
          <w:rFonts w:ascii="Times New Roman" w:eastAsia="Times New Roman" w:hAnsi="Times New Roman"/>
          <w:sz w:val="24"/>
          <w:szCs w:val="24"/>
          <w:lang w:eastAsia="ru-RU"/>
        </w:rPr>
        <w:t>Основной целью изучения обществознания в организациях среднего профессионал</w:t>
      </w:r>
      <w:r w:rsidRPr="004042BD">
        <w:rPr>
          <w:rFonts w:ascii="Times New Roman" w:eastAsia="Times New Roman" w:hAnsi="Times New Roman"/>
          <w:sz w:val="24"/>
          <w:szCs w:val="24"/>
          <w:lang w:eastAsia="ru-RU"/>
        </w:rPr>
        <w:t>ь</w:t>
      </w:r>
      <w:r w:rsidRPr="004042BD">
        <w:rPr>
          <w:rFonts w:ascii="Times New Roman" w:eastAsia="Times New Roman" w:hAnsi="Times New Roman"/>
          <w:sz w:val="24"/>
          <w:szCs w:val="24"/>
          <w:lang w:eastAsia="ru-RU"/>
        </w:rPr>
        <w:t>ного образования является освоение обучающимися знаний о российском обществе и ос</w:t>
      </w:r>
      <w:r w:rsidRPr="004042BD">
        <w:rPr>
          <w:rFonts w:ascii="Times New Roman" w:eastAsia="Times New Roman" w:hAnsi="Times New Roman"/>
          <w:sz w:val="24"/>
          <w:szCs w:val="24"/>
          <w:lang w:eastAsia="ru-RU"/>
        </w:rPr>
        <w:t>о</w:t>
      </w:r>
      <w:r w:rsidRPr="004042BD">
        <w:rPr>
          <w:rFonts w:ascii="Times New Roman" w:eastAsia="Times New Roman" w:hAnsi="Times New Roman"/>
          <w:sz w:val="24"/>
          <w:szCs w:val="24"/>
          <w:lang w:eastAsia="ru-RU"/>
        </w:rPr>
        <w:t>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w:t>
      </w:r>
      <w:r w:rsidRPr="004042BD">
        <w:rPr>
          <w:rFonts w:ascii="Times New Roman" w:eastAsia="Times New Roman" w:hAnsi="Times New Roman"/>
          <w:sz w:val="24"/>
          <w:szCs w:val="24"/>
          <w:lang w:eastAsia="ru-RU"/>
        </w:rPr>
        <w:t>б</w:t>
      </w:r>
      <w:r w:rsidRPr="004042BD">
        <w:rPr>
          <w:rFonts w:ascii="Times New Roman" w:eastAsia="Times New Roman" w:hAnsi="Times New Roman"/>
          <w:sz w:val="24"/>
          <w:szCs w:val="24"/>
          <w:lang w:eastAsia="ru-RU"/>
        </w:rPr>
        <w:t>ности к рефлексии, оценке своих возможностей в повседневной и профессиональной де</w:t>
      </w:r>
      <w:r w:rsidRPr="004042BD">
        <w:rPr>
          <w:rFonts w:ascii="Times New Roman" w:eastAsia="Times New Roman" w:hAnsi="Times New Roman"/>
          <w:sz w:val="24"/>
          <w:szCs w:val="24"/>
          <w:lang w:eastAsia="ru-RU"/>
        </w:rPr>
        <w:t>я</w:t>
      </w:r>
      <w:r w:rsidRPr="004042BD">
        <w:rPr>
          <w:rFonts w:ascii="Times New Roman" w:eastAsia="Times New Roman" w:hAnsi="Times New Roman"/>
          <w:sz w:val="24"/>
          <w:szCs w:val="24"/>
          <w:lang w:eastAsia="ru-RU"/>
        </w:rPr>
        <w:t>тельности.</w:t>
      </w:r>
    </w:p>
    <w:p w:rsidR="00404F63" w:rsidRPr="004042BD" w:rsidRDefault="00404F63" w:rsidP="00404F63">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contextualSpacing/>
        <w:jc w:val="both"/>
        <w:rPr>
          <w:rFonts w:ascii="Times New Roman" w:eastAsia="Times New Roman" w:hAnsi="Times New Roman"/>
          <w:sz w:val="24"/>
          <w:szCs w:val="24"/>
          <w:lang w:eastAsia="ru-RU"/>
        </w:rPr>
      </w:pPr>
      <w:r w:rsidRPr="004042BD">
        <w:rPr>
          <w:rFonts w:ascii="Times New Roman" w:eastAsia="Times New Roman" w:hAnsi="Times New Roman"/>
          <w:sz w:val="24"/>
          <w:szCs w:val="24"/>
          <w:lang w:eastAsia="ru-RU"/>
        </w:rPr>
        <w:t>Ключевыми задачами изучения обществознания с учётом преемственности с осно</w:t>
      </w:r>
      <w:r w:rsidRPr="004042BD">
        <w:rPr>
          <w:rFonts w:ascii="Times New Roman" w:eastAsia="Times New Roman" w:hAnsi="Times New Roman"/>
          <w:sz w:val="24"/>
          <w:szCs w:val="24"/>
          <w:lang w:eastAsia="ru-RU"/>
        </w:rPr>
        <w:t>в</w:t>
      </w:r>
      <w:r w:rsidRPr="004042BD">
        <w:rPr>
          <w:rFonts w:ascii="Times New Roman" w:eastAsia="Times New Roman" w:hAnsi="Times New Roman"/>
          <w:sz w:val="24"/>
          <w:szCs w:val="24"/>
          <w:lang w:eastAsia="ru-RU"/>
        </w:rPr>
        <w:t>ной школой являются:</w:t>
      </w:r>
    </w:p>
    <w:p w:rsidR="00404F63" w:rsidRPr="004042BD" w:rsidRDefault="00404F63" w:rsidP="00404F63">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contextualSpacing/>
        <w:jc w:val="both"/>
        <w:rPr>
          <w:rFonts w:ascii="Times New Roman" w:eastAsia="Times New Roman" w:hAnsi="Times New Roman"/>
          <w:sz w:val="24"/>
          <w:szCs w:val="24"/>
          <w:lang w:eastAsia="ru-RU"/>
        </w:rPr>
      </w:pPr>
      <w:r w:rsidRPr="004042BD">
        <w:rPr>
          <w:rFonts w:ascii="Times New Roman" w:eastAsia="Times New Roman" w:hAnsi="Times New Roman"/>
          <w:sz w:val="24"/>
          <w:szCs w:val="24"/>
          <w:lang w:eastAsia="ru-RU"/>
        </w:rPr>
        <w:t>- воспитание общероссийской идентичности, гражданской ответственности, основа</w:t>
      </w:r>
      <w:r w:rsidRPr="004042BD">
        <w:rPr>
          <w:rFonts w:ascii="Times New Roman" w:eastAsia="Times New Roman" w:hAnsi="Times New Roman"/>
          <w:sz w:val="24"/>
          <w:szCs w:val="24"/>
          <w:lang w:eastAsia="ru-RU"/>
        </w:rPr>
        <w:t>н</w:t>
      </w:r>
      <w:r w:rsidRPr="004042BD">
        <w:rPr>
          <w:rFonts w:ascii="Times New Roman" w:eastAsia="Times New Roman" w:hAnsi="Times New Roman"/>
          <w:sz w:val="24"/>
          <w:szCs w:val="24"/>
          <w:lang w:eastAsia="ru-RU"/>
        </w:rPr>
        <w:t>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w:t>
      </w:r>
      <w:r w:rsidRPr="004042BD">
        <w:rPr>
          <w:rFonts w:ascii="Times New Roman" w:eastAsia="Times New Roman" w:hAnsi="Times New Roman"/>
          <w:sz w:val="24"/>
          <w:szCs w:val="24"/>
          <w:lang w:eastAsia="ru-RU"/>
        </w:rPr>
        <w:t>е</w:t>
      </w:r>
      <w:r w:rsidRPr="004042BD">
        <w:rPr>
          <w:rFonts w:ascii="Times New Roman" w:eastAsia="Times New Roman" w:hAnsi="Times New Roman"/>
          <w:sz w:val="24"/>
          <w:szCs w:val="24"/>
          <w:lang w:eastAsia="ru-RU"/>
        </w:rPr>
        <w:t>дерации;</w:t>
      </w:r>
    </w:p>
    <w:p w:rsidR="00404F63" w:rsidRPr="004042BD" w:rsidRDefault="00404F63" w:rsidP="00404F63">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contextualSpacing/>
        <w:jc w:val="both"/>
        <w:rPr>
          <w:rFonts w:ascii="Times New Roman" w:eastAsia="Times New Roman" w:hAnsi="Times New Roman"/>
          <w:sz w:val="24"/>
          <w:szCs w:val="24"/>
          <w:lang w:eastAsia="ru-RU"/>
        </w:rPr>
      </w:pPr>
      <w:r w:rsidRPr="004042BD">
        <w:rPr>
          <w:rFonts w:ascii="Times New Roman" w:eastAsia="Times New Roman" w:hAnsi="Times New Roman"/>
          <w:sz w:val="24"/>
          <w:szCs w:val="24"/>
          <w:lang w:eastAsia="ru-RU"/>
        </w:rPr>
        <w:t>- освоение системы знаний об обществе и человеке, формирование целостной картины общества; </w:t>
      </w:r>
    </w:p>
    <w:p w:rsidR="00404F63" w:rsidRPr="004042BD" w:rsidRDefault="00404F63" w:rsidP="00404F63">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contextualSpacing/>
        <w:jc w:val="both"/>
        <w:rPr>
          <w:rFonts w:ascii="Times New Roman" w:eastAsia="Times New Roman" w:hAnsi="Times New Roman"/>
          <w:sz w:val="24"/>
          <w:szCs w:val="24"/>
          <w:lang w:eastAsia="ru-RU"/>
        </w:rPr>
      </w:pPr>
      <w:r w:rsidRPr="004042BD">
        <w:rPr>
          <w:rFonts w:ascii="Times New Roman" w:eastAsia="Times New Roman" w:hAnsi="Times New Roman"/>
          <w:sz w:val="24"/>
          <w:szCs w:val="24"/>
          <w:lang w:eastAsia="ru-RU"/>
        </w:rPr>
        <w:t>- овладение умениями получать, анализировать, интерпретировать и систематизир</w:t>
      </w:r>
      <w:r w:rsidRPr="004042BD">
        <w:rPr>
          <w:rFonts w:ascii="Times New Roman" w:eastAsia="Times New Roman" w:hAnsi="Times New Roman"/>
          <w:sz w:val="24"/>
          <w:szCs w:val="24"/>
          <w:lang w:eastAsia="ru-RU"/>
        </w:rPr>
        <w:t>о</w:t>
      </w:r>
      <w:r w:rsidRPr="004042BD">
        <w:rPr>
          <w:rFonts w:ascii="Times New Roman" w:eastAsia="Times New Roman" w:hAnsi="Times New Roman"/>
          <w:sz w:val="24"/>
          <w:szCs w:val="24"/>
          <w:lang w:eastAsia="ru-RU"/>
        </w:rPr>
        <w:t>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w:t>
      </w:r>
      <w:r w:rsidRPr="004042BD">
        <w:rPr>
          <w:rFonts w:ascii="Times New Roman" w:eastAsia="Times New Roman" w:hAnsi="Times New Roman"/>
          <w:sz w:val="24"/>
          <w:szCs w:val="24"/>
          <w:lang w:eastAsia="ru-RU"/>
        </w:rPr>
        <w:t>а</w:t>
      </w:r>
      <w:r w:rsidRPr="004042BD">
        <w:rPr>
          <w:rFonts w:ascii="Times New Roman" w:eastAsia="Times New Roman" w:hAnsi="Times New Roman"/>
          <w:sz w:val="24"/>
          <w:szCs w:val="24"/>
          <w:lang w:eastAsia="ru-RU"/>
        </w:rPr>
        <w:t>дач;</w:t>
      </w:r>
    </w:p>
    <w:p w:rsidR="00404F63" w:rsidRPr="004042BD" w:rsidRDefault="00404F63" w:rsidP="00404F63">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contextualSpacing/>
        <w:jc w:val="both"/>
        <w:rPr>
          <w:rFonts w:ascii="Times New Roman" w:eastAsia="Times New Roman" w:hAnsi="Times New Roman"/>
          <w:sz w:val="24"/>
          <w:szCs w:val="24"/>
          <w:lang w:eastAsia="ru-RU"/>
        </w:rPr>
      </w:pPr>
      <w:r w:rsidRPr="004042BD">
        <w:rPr>
          <w:rFonts w:ascii="Times New Roman" w:eastAsia="Times New Roman" w:hAnsi="Times New Roman"/>
          <w:sz w:val="24"/>
          <w:szCs w:val="24"/>
          <w:lang w:eastAsia="ru-RU"/>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w:t>
      </w:r>
      <w:r w:rsidRPr="004042BD">
        <w:rPr>
          <w:rFonts w:ascii="Times New Roman" w:eastAsia="Times New Roman" w:hAnsi="Times New Roman"/>
          <w:sz w:val="24"/>
          <w:szCs w:val="24"/>
          <w:lang w:eastAsia="ru-RU"/>
        </w:rPr>
        <w:t>п</w:t>
      </w:r>
      <w:r w:rsidRPr="004042BD">
        <w:rPr>
          <w:rFonts w:ascii="Times New Roman" w:eastAsia="Times New Roman" w:hAnsi="Times New Roman"/>
          <w:sz w:val="24"/>
          <w:szCs w:val="24"/>
          <w:lang w:eastAsia="ru-RU"/>
        </w:rPr>
        <w:t>ков в различных областях общественной жизни с учётом профессиональной направленности организации среднего профессионального образования;</w:t>
      </w:r>
    </w:p>
    <w:p w:rsidR="00F30A3D" w:rsidRDefault="00404F63" w:rsidP="00404F63">
      <w:pPr>
        <w:ind w:firstLine="709"/>
        <w:rPr>
          <w:rFonts w:ascii="Times New Roman" w:eastAsia="Times New Roman" w:hAnsi="Times New Roman"/>
          <w:sz w:val="24"/>
          <w:szCs w:val="24"/>
          <w:lang w:eastAsia="ru-RU"/>
        </w:rPr>
      </w:pPr>
      <w:r w:rsidRPr="004042BD">
        <w:rPr>
          <w:rFonts w:ascii="Times New Roman" w:eastAsia="Times New Roman" w:hAnsi="Times New Roman"/>
          <w:sz w:val="24"/>
          <w:szCs w:val="24"/>
          <w:lang w:eastAsia="ru-RU"/>
        </w:rPr>
        <w:t>- становление духовно-нравственных позиций и приоритетов личности в период ра</w:t>
      </w:r>
      <w:r w:rsidRPr="004042BD">
        <w:rPr>
          <w:rFonts w:ascii="Times New Roman" w:eastAsia="Times New Roman" w:hAnsi="Times New Roman"/>
          <w:sz w:val="24"/>
          <w:szCs w:val="24"/>
          <w:lang w:eastAsia="ru-RU"/>
        </w:rPr>
        <w:t>н</w:t>
      </w:r>
      <w:r w:rsidRPr="004042BD">
        <w:rPr>
          <w:rFonts w:ascii="Times New Roman" w:eastAsia="Times New Roman" w:hAnsi="Times New Roman"/>
          <w:sz w:val="24"/>
          <w:szCs w:val="24"/>
          <w:lang w:eastAsia="ru-RU"/>
        </w:rPr>
        <w:t>ней юности, выработка интереса к освоению социальных и гуманитарных дисциплин, разв</w:t>
      </w:r>
      <w:r w:rsidRPr="004042BD">
        <w:rPr>
          <w:rFonts w:ascii="Times New Roman" w:eastAsia="Times New Roman" w:hAnsi="Times New Roman"/>
          <w:sz w:val="24"/>
          <w:szCs w:val="24"/>
          <w:lang w:eastAsia="ru-RU"/>
        </w:rPr>
        <w:t>и</w:t>
      </w:r>
      <w:r w:rsidRPr="004042BD">
        <w:rPr>
          <w:rFonts w:ascii="Times New Roman" w:eastAsia="Times New Roman" w:hAnsi="Times New Roman"/>
          <w:sz w:val="24"/>
          <w:szCs w:val="24"/>
          <w:lang w:eastAsia="ru-RU"/>
        </w:rPr>
        <w:t>тие мотивации к предстоящему самоопределению.</w:t>
      </w:r>
    </w:p>
    <w:p w:rsidR="00404F63" w:rsidRDefault="00404F63" w:rsidP="00404F63">
      <w:pPr>
        <w:ind w:firstLine="709"/>
        <w:rPr>
          <w:rFonts w:ascii="Times New Roman" w:eastAsia="Times New Roman" w:hAnsi="Times New Roman"/>
          <w:sz w:val="24"/>
          <w:szCs w:val="24"/>
          <w:lang w:eastAsia="ru-RU"/>
        </w:rPr>
      </w:pPr>
      <w:r w:rsidRPr="004042BD">
        <w:rPr>
          <w:rFonts w:ascii="Times New Roman" w:eastAsia="Times New Roman" w:hAnsi="Times New Roman"/>
          <w:b/>
          <w:sz w:val="24"/>
          <w:szCs w:val="24"/>
          <w:lang w:eastAsia="ru-RU"/>
        </w:rPr>
        <w:t xml:space="preserve">1.2.2. Планируемые результаты освоения общеобразовательной дисциплины в соответствии с ФГОС СПО и на основе ФГОС СОО. </w:t>
      </w:r>
      <w:r w:rsidRPr="004042BD">
        <w:rPr>
          <w:rFonts w:ascii="Times New Roman" w:eastAsia="Times New Roman" w:hAnsi="Times New Roman"/>
          <w:sz w:val="24"/>
          <w:szCs w:val="24"/>
          <w:lang w:eastAsia="ru-RU"/>
        </w:rPr>
        <w:t>Особое значение дисциплина имеет при формировании и развитии общих компетенций.</w:t>
      </w:r>
    </w:p>
    <w:p w:rsidR="00404F63" w:rsidRDefault="00404F63" w:rsidP="00404F63">
      <w:pPr>
        <w:ind w:firstLine="709"/>
        <w:rPr>
          <w:rFonts w:ascii="Times New Roman" w:eastAsia="Times New Roman" w:hAnsi="Times New Roman"/>
          <w:sz w:val="24"/>
          <w:szCs w:val="24"/>
          <w:lang w:eastAsia="ru-RU"/>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827"/>
        <w:gridCol w:w="3685"/>
      </w:tblGrid>
      <w:tr w:rsidR="00404F63" w:rsidRPr="00404F63" w:rsidTr="00404F63">
        <w:trPr>
          <w:cantSplit/>
          <w:trHeight w:val="85"/>
        </w:trPr>
        <w:tc>
          <w:tcPr>
            <w:tcW w:w="2235" w:type="dxa"/>
            <w:vMerge w:val="restart"/>
            <w:vAlign w:val="center"/>
          </w:tcPr>
          <w:p w:rsidR="00404F63" w:rsidRPr="00404F63" w:rsidRDefault="00404F63" w:rsidP="00404F63">
            <w:pPr>
              <w:jc w:val="center"/>
              <w:rPr>
                <w:rFonts w:ascii="Times New Roman" w:hAnsi="Times New Roman"/>
                <w:b/>
              </w:rPr>
            </w:pPr>
            <w:bookmarkStart w:id="1343" w:name="_Toc118236608"/>
            <w:r w:rsidRPr="00404F63">
              <w:rPr>
                <w:rFonts w:ascii="Times New Roman" w:hAnsi="Times New Roman"/>
                <w:b/>
              </w:rPr>
              <w:t>Код и наименов</w:t>
            </w:r>
            <w:r w:rsidRPr="00404F63">
              <w:rPr>
                <w:rFonts w:ascii="Times New Roman" w:hAnsi="Times New Roman"/>
                <w:b/>
              </w:rPr>
              <w:t>а</w:t>
            </w:r>
            <w:r w:rsidRPr="00404F63">
              <w:rPr>
                <w:rFonts w:ascii="Times New Roman" w:hAnsi="Times New Roman"/>
                <w:b/>
              </w:rPr>
              <w:t>ние формируемых комп</w:t>
            </w:r>
            <w:r w:rsidRPr="00404F63">
              <w:rPr>
                <w:rFonts w:ascii="Times New Roman" w:hAnsi="Times New Roman"/>
                <w:b/>
              </w:rPr>
              <w:t>е</w:t>
            </w:r>
            <w:r w:rsidRPr="00404F63">
              <w:rPr>
                <w:rFonts w:ascii="Times New Roman" w:hAnsi="Times New Roman"/>
                <w:b/>
              </w:rPr>
              <w:t>тенций</w:t>
            </w:r>
            <w:bookmarkEnd w:id="1343"/>
          </w:p>
        </w:tc>
        <w:tc>
          <w:tcPr>
            <w:tcW w:w="7512" w:type="dxa"/>
            <w:gridSpan w:val="2"/>
            <w:vAlign w:val="center"/>
          </w:tcPr>
          <w:p w:rsidR="00404F63" w:rsidRPr="00404F63" w:rsidRDefault="00404F63" w:rsidP="00404F63">
            <w:pPr>
              <w:jc w:val="center"/>
              <w:rPr>
                <w:rFonts w:ascii="Times New Roman" w:hAnsi="Times New Roman"/>
                <w:b/>
              </w:rPr>
            </w:pPr>
            <w:bookmarkStart w:id="1344" w:name="_Toc118236609"/>
            <w:r w:rsidRPr="00404F63">
              <w:rPr>
                <w:rFonts w:ascii="Times New Roman" w:hAnsi="Times New Roman"/>
                <w:b/>
              </w:rPr>
              <w:t>Планируемые результаты освоения дисциплины</w:t>
            </w:r>
            <w:bookmarkEnd w:id="1344"/>
          </w:p>
        </w:tc>
      </w:tr>
      <w:tr w:rsidR="00404F63" w:rsidRPr="00404F63" w:rsidTr="00404F63">
        <w:trPr>
          <w:cantSplit/>
          <w:trHeight w:val="563"/>
        </w:trPr>
        <w:tc>
          <w:tcPr>
            <w:tcW w:w="2235" w:type="dxa"/>
            <w:vMerge/>
            <w:vAlign w:val="center"/>
          </w:tcPr>
          <w:p w:rsidR="00404F63" w:rsidRPr="00404F63" w:rsidRDefault="00404F63" w:rsidP="00404F63">
            <w:pPr>
              <w:jc w:val="both"/>
              <w:rPr>
                <w:rFonts w:ascii="Times New Roman" w:hAnsi="Times New Roman"/>
                <w:b/>
              </w:rPr>
            </w:pPr>
          </w:p>
        </w:tc>
        <w:tc>
          <w:tcPr>
            <w:tcW w:w="3827" w:type="dxa"/>
            <w:vAlign w:val="center"/>
          </w:tcPr>
          <w:p w:rsidR="00404F63" w:rsidRPr="00404F63" w:rsidRDefault="00404F63" w:rsidP="00404F63">
            <w:pPr>
              <w:jc w:val="center"/>
              <w:rPr>
                <w:rFonts w:ascii="Times New Roman" w:hAnsi="Times New Roman"/>
                <w:b/>
              </w:rPr>
            </w:pPr>
            <w:bookmarkStart w:id="1345" w:name="_Toc118236610"/>
            <w:r w:rsidRPr="00404F63">
              <w:rPr>
                <w:rFonts w:ascii="Times New Roman" w:hAnsi="Times New Roman"/>
                <w:b/>
              </w:rPr>
              <w:t>Общие</w:t>
            </w:r>
            <w:bookmarkEnd w:id="1345"/>
          </w:p>
        </w:tc>
        <w:tc>
          <w:tcPr>
            <w:tcW w:w="3685" w:type="dxa"/>
            <w:vAlign w:val="center"/>
          </w:tcPr>
          <w:p w:rsidR="00404F63" w:rsidRPr="00404F63" w:rsidRDefault="00404F63" w:rsidP="00404F63">
            <w:pPr>
              <w:jc w:val="center"/>
              <w:rPr>
                <w:rFonts w:ascii="Times New Roman" w:hAnsi="Times New Roman"/>
                <w:b/>
              </w:rPr>
            </w:pPr>
            <w:bookmarkStart w:id="1346" w:name="_Toc118236611"/>
            <w:r w:rsidRPr="00404F63">
              <w:rPr>
                <w:rFonts w:ascii="Times New Roman" w:hAnsi="Times New Roman"/>
                <w:b/>
              </w:rPr>
              <w:t>Дисциплинарные</w:t>
            </w:r>
            <w:bookmarkEnd w:id="1346"/>
          </w:p>
        </w:tc>
      </w:tr>
      <w:tr w:rsidR="00404F63" w:rsidRPr="00404F63" w:rsidTr="00404F63">
        <w:trPr>
          <w:trHeight w:val="983"/>
        </w:trPr>
        <w:tc>
          <w:tcPr>
            <w:tcW w:w="2235" w:type="dxa"/>
          </w:tcPr>
          <w:p w:rsidR="00404F63" w:rsidRPr="00404F63" w:rsidRDefault="00404F63" w:rsidP="00404F63">
            <w:pPr>
              <w:jc w:val="both"/>
              <w:rPr>
                <w:rFonts w:ascii="Times New Roman" w:hAnsi="Times New Roman"/>
              </w:rPr>
            </w:pPr>
            <w:bookmarkStart w:id="1347" w:name="_Toc118236612"/>
            <w:r w:rsidRPr="00404F63">
              <w:rPr>
                <w:rFonts w:ascii="Times New Roman" w:hAnsi="Times New Roman"/>
              </w:rPr>
              <w:t>ОК 01</w:t>
            </w:r>
            <w:bookmarkEnd w:id="1347"/>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348" w:name="_Toc118236613"/>
            <w:r w:rsidRPr="00404F63">
              <w:rPr>
                <w:rFonts w:ascii="Times New Roman" w:hAnsi="Times New Roman"/>
              </w:rPr>
              <w:t>Выбирать способы решения задач пр</w:t>
            </w:r>
            <w:r w:rsidRPr="00404F63">
              <w:rPr>
                <w:rFonts w:ascii="Times New Roman" w:hAnsi="Times New Roman"/>
              </w:rPr>
              <w:t>о</w:t>
            </w:r>
            <w:r w:rsidRPr="00404F63">
              <w:rPr>
                <w:rFonts w:ascii="Times New Roman" w:hAnsi="Times New Roman"/>
              </w:rPr>
              <w:t>фессиональной де</w:t>
            </w:r>
            <w:r w:rsidRPr="00404F63">
              <w:rPr>
                <w:rFonts w:ascii="Times New Roman" w:hAnsi="Times New Roman"/>
              </w:rPr>
              <w:t>я</w:t>
            </w:r>
            <w:r w:rsidRPr="00404F63">
              <w:rPr>
                <w:rFonts w:ascii="Times New Roman" w:hAnsi="Times New Roman"/>
              </w:rPr>
              <w:t>тельности примен</w:t>
            </w:r>
            <w:r w:rsidRPr="00404F63">
              <w:rPr>
                <w:rFonts w:ascii="Times New Roman" w:hAnsi="Times New Roman"/>
              </w:rPr>
              <w:t>и</w:t>
            </w:r>
            <w:r w:rsidRPr="00404F63">
              <w:rPr>
                <w:rFonts w:ascii="Times New Roman" w:hAnsi="Times New Roman"/>
              </w:rPr>
              <w:t>тельно</w:t>
            </w:r>
            <w:bookmarkEnd w:id="1348"/>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349" w:name="_Toc118236614"/>
            <w:r w:rsidRPr="00404F63">
              <w:rPr>
                <w:rFonts w:ascii="Times New Roman" w:hAnsi="Times New Roman"/>
              </w:rPr>
              <w:lastRenderedPageBreak/>
              <w:t>к различным конте</w:t>
            </w:r>
            <w:r w:rsidRPr="00404F63">
              <w:rPr>
                <w:rFonts w:ascii="Times New Roman" w:hAnsi="Times New Roman"/>
              </w:rPr>
              <w:t>к</w:t>
            </w:r>
            <w:r w:rsidRPr="00404F63">
              <w:rPr>
                <w:rFonts w:ascii="Times New Roman" w:hAnsi="Times New Roman"/>
              </w:rPr>
              <w:t>стам</w:t>
            </w:r>
            <w:bookmarkEnd w:id="1349"/>
          </w:p>
        </w:tc>
        <w:tc>
          <w:tcPr>
            <w:tcW w:w="3827" w:type="dxa"/>
          </w:tcPr>
          <w:p w:rsidR="00404F63" w:rsidRPr="00404F63" w:rsidRDefault="00404F63" w:rsidP="00404F63">
            <w:pPr>
              <w:jc w:val="both"/>
              <w:rPr>
                <w:rFonts w:ascii="Times New Roman" w:hAnsi="Times New Roman"/>
              </w:rPr>
            </w:pPr>
            <w:bookmarkStart w:id="1350" w:name="_Toc118236615"/>
            <w:r w:rsidRPr="00404F63">
              <w:rPr>
                <w:rFonts w:ascii="Times New Roman" w:hAnsi="Times New Roman"/>
              </w:rPr>
              <w:lastRenderedPageBreak/>
              <w:t>В части трудового воспит</w:t>
            </w:r>
            <w:r w:rsidRPr="00404F63">
              <w:rPr>
                <w:rFonts w:ascii="Times New Roman" w:hAnsi="Times New Roman"/>
              </w:rPr>
              <w:t>а</w:t>
            </w:r>
            <w:r w:rsidRPr="00404F63">
              <w:rPr>
                <w:rFonts w:ascii="Times New Roman" w:hAnsi="Times New Roman"/>
              </w:rPr>
              <w:t>ния:</w:t>
            </w:r>
            <w:bookmarkEnd w:id="1350"/>
          </w:p>
          <w:p w:rsidR="00404F63" w:rsidRPr="00404F63" w:rsidRDefault="00404F63" w:rsidP="00404F63">
            <w:pPr>
              <w:jc w:val="both"/>
              <w:rPr>
                <w:rFonts w:ascii="Times New Roman" w:hAnsi="Times New Roman"/>
              </w:rPr>
            </w:pPr>
            <w:bookmarkStart w:id="1351" w:name="_Toc118236616"/>
            <w:r w:rsidRPr="00404F63">
              <w:rPr>
                <w:rFonts w:ascii="Times New Roman" w:hAnsi="Times New Roman"/>
              </w:rPr>
              <w:t>- готовность к труду, осознание це</w:t>
            </w:r>
            <w:r w:rsidRPr="00404F63">
              <w:rPr>
                <w:rFonts w:ascii="Times New Roman" w:hAnsi="Times New Roman"/>
              </w:rPr>
              <w:t>н</w:t>
            </w:r>
            <w:r w:rsidRPr="00404F63">
              <w:rPr>
                <w:rFonts w:ascii="Times New Roman" w:hAnsi="Times New Roman"/>
              </w:rPr>
              <w:t>ности мастерства, труд</w:t>
            </w:r>
            <w:r w:rsidRPr="00404F63">
              <w:rPr>
                <w:rFonts w:ascii="Times New Roman" w:hAnsi="Times New Roman"/>
              </w:rPr>
              <w:t>о</w:t>
            </w:r>
            <w:r w:rsidRPr="00404F63">
              <w:rPr>
                <w:rFonts w:ascii="Times New Roman" w:hAnsi="Times New Roman"/>
              </w:rPr>
              <w:t>любие; У</w:t>
            </w:r>
            <w:bookmarkEnd w:id="1351"/>
          </w:p>
          <w:p w:rsidR="00404F63" w:rsidRPr="00404F63" w:rsidRDefault="00404F63" w:rsidP="00404F63">
            <w:pPr>
              <w:jc w:val="both"/>
              <w:rPr>
                <w:rFonts w:ascii="Times New Roman" w:hAnsi="Times New Roman"/>
              </w:rPr>
            </w:pPr>
            <w:bookmarkStart w:id="1352" w:name="_Toc118236617"/>
            <w:r w:rsidRPr="00404F63">
              <w:rPr>
                <w:rFonts w:ascii="Times New Roman" w:hAnsi="Times New Roman"/>
              </w:rPr>
              <w:t>- готовность к активной деятельн</w:t>
            </w:r>
            <w:r w:rsidRPr="00404F63">
              <w:rPr>
                <w:rFonts w:ascii="Times New Roman" w:hAnsi="Times New Roman"/>
              </w:rPr>
              <w:t>о</w:t>
            </w:r>
            <w:r w:rsidRPr="00404F63">
              <w:rPr>
                <w:rFonts w:ascii="Times New Roman" w:hAnsi="Times New Roman"/>
              </w:rPr>
              <w:t>сти технологической и социальной направленности, способность иниц</w:t>
            </w:r>
            <w:r w:rsidRPr="00404F63">
              <w:rPr>
                <w:rFonts w:ascii="Times New Roman" w:hAnsi="Times New Roman"/>
              </w:rPr>
              <w:t>и</w:t>
            </w:r>
            <w:r w:rsidRPr="00404F63">
              <w:rPr>
                <w:rFonts w:ascii="Times New Roman" w:hAnsi="Times New Roman"/>
              </w:rPr>
              <w:lastRenderedPageBreak/>
              <w:t>ировать, планировать и самосто</w:t>
            </w:r>
            <w:r w:rsidRPr="00404F63">
              <w:rPr>
                <w:rFonts w:ascii="Times New Roman" w:hAnsi="Times New Roman"/>
              </w:rPr>
              <w:t>я</w:t>
            </w:r>
            <w:r w:rsidRPr="00404F63">
              <w:rPr>
                <w:rFonts w:ascii="Times New Roman" w:hAnsi="Times New Roman"/>
              </w:rPr>
              <w:t>тельно выполнять такую деятел</w:t>
            </w:r>
            <w:r w:rsidRPr="00404F63">
              <w:rPr>
                <w:rFonts w:ascii="Times New Roman" w:hAnsi="Times New Roman"/>
              </w:rPr>
              <w:t>ь</w:t>
            </w:r>
            <w:r w:rsidRPr="00404F63">
              <w:rPr>
                <w:rFonts w:ascii="Times New Roman" w:hAnsi="Times New Roman"/>
              </w:rPr>
              <w:t>ность;</w:t>
            </w:r>
            <w:bookmarkEnd w:id="1352"/>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353" w:name="_Toc118236618"/>
            <w:r w:rsidRPr="00404F63">
              <w:rPr>
                <w:rFonts w:ascii="Times New Roman" w:hAnsi="Times New Roman"/>
              </w:rPr>
              <w:t>- интерес к различным сферам пр</w:t>
            </w:r>
            <w:r w:rsidRPr="00404F63">
              <w:rPr>
                <w:rFonts w:ascii="Times New Roman" w:hAnsi="Times New Roman"/>
              </w:rPr>
              <w:t>о</w:t>
            </w:r>
            <w:r w:rsidRPr="00404F63">
              <w:rPr>
                <w:rFonts w:ascii="Times New Roman" w:hAnsi="Times New Roman"/>
              </w:rPr>
              <w:t>фессиональной деятельн</w:t>
            </w:r>
            <w:r w:rsidRPr="00404F63">
              <w:rPr>
                <w:rFonts w:ascii="Times New Roman" w:hAnsi="Times New Roman"/>
              </w:rPr>
              <w:t>о</w:t>
            </w:r>
            <w:r w:rsidRPr="00404F63">
              <w:rPr>
                <w:rFonts w:ascii="Times New Roman" w:hAnsi="Times New Roman"/>
              </w:rPr>
              <w:t>сти,</w:t>
            </w:r>
            <w:bookmarkEnd w:id="1353"/>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354" w:name="_Toc118236619"/>
            <w:r w:rsidRPr="00404F63">
              <w:rPr>
                <w:rFonts w:ascii="Times New Roman" w:hAnsi="Times New Roman"/>
              </w:rPr>
              <w:t>Овладение универсальными учебн</w:t>
            </w:r>
            <w:r w:rsidRPr="00404F63">
              <w:rPr>
                <w:rFonts w:ascii="Times New Roman" w:hAnsi="Times New Roman"/>
              </w:rPr>
              <w:t>ы</w:t>
            </w:r>
            <w:r w:rsidRPr="00404F63">
              <w:rPr>
                <w:rFonts w:ascii="Times New Roman" w:hAnsi="Times New Roman"/>
              </w:rPr>
              <w:t>ми познавательными де</w:t>
            </w:r>
            <w:r w:rsidRPr="00404F63">
              <w:rPr>
                <w:rFonts w:ascii="Times New Roman" w:hAnsi="Times New Roman"/>
              </w:rPr>
              <w:t>й</w:t>
            </w:r>
            <w:r w:rsidRPr="00404F63">
              <w:rPr>
                <w:rFonts w:ascii="Times New Roman" w:hAnsi="Times New Roman"/>
              </w:rPr>
              <w:t>ствиями:</w:t>
            </w:r>
            <w:bookmarkEnd w:id="1354"/>
          </w:p>
          <w:p w:rsidR="00404F63" w:rsidRPr="00404F63" w:rsidRDefault="00404F63" w:rsidP="00404F63">
            <w:pPr>
              <w:jc w:val="both"/>
              <w:rPr>
                <w:rFonts w:ascii="Times New Roman" w:hAnsi="Times New Roman"/>
              </w:rPr>
            </w:pPr>
            <w:bookmarkStart w:id="1355" w:name="_Toc118236620"/>
            <w:r w:rsidRPr="00404F63">
              <w:rPr>
                <w:rFonts w:ascii="Times New Roman" w:hAnsi="Times New Roman"/>
              </w:rPr>
              <w:t>а) базовые логические де</w:t>
            </w:r>
            <w:r w:rsidRPr="00404F63">
              <w:rPr>
                <w:rFonts w:ascii="Times New Roman" w:hAnsi="Times New Roman"/>
              </w:rPr>
              <w:t>й</w:t>
            </w:r>
            <w:r w:rsidRPr="00404F63">
              <w:rPr>
                <w:rFonts w:ascii="Times New Roman" w:hAnsi="Times New Roman"/>
              </w:rPr>
              <w:t>ствия:</w:t>
            </w:r>
            <w:bookmarkEnd w:id="1355"/>
          </w:p>
          <w:p w:rsidR="00404F63" w:rsidRPr="00404F63" w:rsidRDefault="00404F63" w:rsidP="00404F63">
            <w:pPr>
              <w:jc w:val="both"/>
              <w:rPr>
                <w:rFonts w:ascii="Times New Roman" w:hAnsi="Times New Roman"/>
              </w:rPr>
            </w:pPr>
            <w:bookmarkStart w:id="1356" w:name="_Toc118236621"/>
            <w:r w:rsidRPr="00404F63">
              <w:rPr>
                <w:rFonts w:ascii="Times New Roman" w:hAnsi="Times New Roman"/>
              </w:rPr>
              <w:t>- самостоятельно формулировать и актуализировать проблему, рассма</w:t>
            </w:r>
            <w:r w:rsidRPr="00404F63">
              <w:rPr>
                <w:rFonts w:ascii="Times New Roman" w:hAnsi="Times New Roman"/>
              </w:rPr>
              <w:t>т</w:t>
            </w:r>
            <w:r w:rsidRPr="00404F63">
              <w:rPr>
                <w:rFonts w:ascii="Times New Roman" w:hAnsi="Times New Roman"/>
              </w:rPr>
              <w:t>ривать ее всест</w:t>
            </w:r>
            <w:r w:rsidRPr="00404F63">
              <w:rPr>
                <w:rFonts w:ascii="Times New Roman" w:hAnsi="Times New Roman"/>
              </w:rPr>
              <w:t>о</w:t>
            </w:r>
            <w:r w:rsidRPr="00404F63">
              <w:rPr>
                <w:rFonts w:ascii="Times New Roman" w:hAnsi="Times New Roman"/>
              </w:rPr>
              <w:t>ронне;</w:t>
            </w:r>
            <w:bookmarkEnd w:id="1356"/>
            <w:r w:rsidRPr="00404F63">
              <w:rPr>
                <w:rFonts w:ascii="Times New Roman" w:hAnsi="Times New Roman"/>
              </w:rPr>
              <w:t xml:space="preserve">  </w:t>
            </w:r>
          </w:p>
          <w:p w:rsidR="00404F63" w:rsidRPr="00404F63" w:rsidRDefault="00404F63" w:rsidP="00404F63">
            <w:pPr>
              <w:jc w:val="both"/>
              <w:rPr>
                <w:rFonts w:ascii="Times New Roman" w:hAnsi="Times New Roman"/>
              </w:rPr>
            </w:pPr>
            <w:r w:rsidRPr="00404F63">
              <w:rPr>
                <w:rFonts w:ascii="Times New Roman" w:hAnsi="Times New Roman"/>
              </w:rPr>
              <w:t>- устанавливать существенный пр</w:t>
            </w:r>
            <w:r w:rsidRPr="00404F63">
              <w:rPr>
                <w:rFonts w:ascii="Times New Roman" w:hAnsi="Times New Roman"/>
              </w:rPr>
              <w:t>и</w:t>
            </w:r>
            <w:r w:rsidRPr="00404F63">
              <w:rPr>
                <w:rFonts w:ascii="Times New Roman" w:hAnsi="Times New Roman"/>
              </w:rPr>
              <w:t>знак или основания для сравнения, класс</w:t>
            </w:r>
            <w:r w:rsidRPr="00404F63">
              <w:rPr>
                <w:rFonts w:ascii="Times New Roman" w:hAnsi="Times New Roman"/>
              </w:rPr>
              <w:t>и</w:t>
            </w:r>
            <w:r w:rsidRPr="00404F63">
              <w:rPr>
                <w:rFonts w:ascii="Times New Roman" w:hAnsi="Times New Roman"/>
              </w:rPr>
              <w:t xml:space="preserve">фикации и обобщения;  </w:t>
            </w:r>
          </w:p>
          <w:p w:rsidR="00404F63" w:rsidRPr="00404F63" w:rsidRDefault="00404F63" w:rsidP="00404F63">
            <w:pPr>
              <w:jc w:val="both"/>
              <w:rPr>
                <w:rFonts w:ascii="Times New Roman" w:hAnsi="Times New Roman"/>
              </w:rPr>
            </w:pPr>
            <w:r w:rsidRPr="00404F63">
              <w:rPr>
                <w:rFonts w:ascii="Times New Roman" w:hAnsi="Times New Roman"/>
              </w:rPr>
              <w:t>- определять цели деятельности, зад</w:t>
            </w:r>
            <w:r w:rsidRPr="00404F63">
              <w:rPr>
                <w:rFonts w:ascii="Times New Roman" w:hAnsi="Times New Roman"/>
              </w:rPr>
              <w:t>а</w:t>
            </w:r>
            <w:r w:rsidRPr="00404F63">
              <w:rPr>
                <w:rFonts w:ascii="Times New Roman" w:hAnsi="Times New Roman"/>
              </w:rPr>
              <w:t>вать параметры и критерии их дост</w:t>
            </w:r>
            <w:r w:rsidRPr="00404F63">
              <w:rPr>
                <w:rFonts w:ascii="Times New Roman" w:hAnsi="Times New Roman"/>
              </w:rPr>
              <w:t>и</w:t>
            </w:r>
            <w:r w:rsidRPr="00404F63">
              <w:rPr>
                <w:rFonts w:ascii="Times New Roman" w:hAnsi="Times New Roman"/>
              </w:rPr>
              <w:t>жения;</w:t>
            </w:r>
          </w:p>
          <w:p w:rsidR="00404F63" w:rsidRPr="00404F63" w:rsidRDefault="00404F63" w:rsidP="00404F63">
            <w:pPr>
              <w:jc w:val="both"/>
              <w:rPr>
                <w:rFonts w:ascii="Times New Roman" w:hAnsi="Times New Roman"/>
              </w:rPr>
            </w:pPr>
            <w:r w:rsidRPr="00404F63">
              <w:rPr>
                <w:rFonts w:ascii="Times New Roman" w:hAnsi="Times New Roman"/>
              </w:rPr>
              <w:t>- выявлять закономерности и прот</w:t>
            </w:r>
            <w:r w:rsidRPr="00404F63">
              <w:rPr>
                <w:rFonts w:ascii="Times New Roman" w:hAnsi="Times New Roman"/>
              </w:rPr>
              <w:t>и</w:t>
            </w:r>
            <w:r w:rsidRPr="00404F63">
              <w:rPr>
                <w:rFonts w:ascii="Times New Roman" w:hAnsi="Times New Roman"/>
              </w:rPr>
              <w:t>воречия в рассма</w:t>
            </w:r>
            <w:r w:rsidRPr="00404F63">
              <w:rPr>
                <w:rFonts w:ascii="Times New Roman" w:hAnsi="Times New Roman"/>
              </w:rPr>
              <w:t>т</w:t>
            </w:r>
            <w:r w:rsidRPr="00404F63">
              <w:rPr>
                <w:rFonts w:ascii="Times New Roman" w:hAnsi="Times New Roman"/>
              </w:rPr>
              <w:t xml:space="preserve">риваемых явлениях;  </w:t>
            </w:r>
          </w:p>
          <w:p w:rsidR="00404F63" w:rsidRPr="00404F63" w:rsidRDefault="00404F63" w:rsidP="00404F63">
            <w:pPr>
              <w:jc w:val="both"/>
              <w:rPr>
                <w:rFonts w:ascii="Times New Roman" w:hAnsi="Times New Roman"/>
              </w:rPr>
            </w:pPr>
            <w:r w:rsidRPr="00404F63">
              <w:rPr>
                <w:rFonts w:ascii="Times New Roman" w:hAnsi="Times New Roman"/>
              </w:rPr>
              <w:t>- вносить коррективы в де</w:t>
            </w:r>
            <w:r w:rsidRPr="00404F63">
              <w:rPr>
                <w:rFonts w:ascii="Times New Roman" w:hAnsi="Times New Roman"/>
              </w:rPr>
              <w:t>я</w:t>
            </w:r>
            <w:r w:rsidRPr="00404F63">
              <w:rPr>
                <w:rFonts w:ascii="Times New Roman" w:hAnsi="Times New Roman"/>
              </w:rPr>
              <w:t>тельность, оценивать соответствие результатов целям, оценивать риски последствий деятельн</w:t>
            </w:r>
            <w:r w:rsidRPr="00404F63">
              <w:rPr>
                <w:rFonts w:ascii="Times New Roman" w:hAnsi="Times New Roman"/>
              </w:rPr>
              <w:t>о</w:t>
            </w:r>
            <w:r w:rsidRPr="00404F63">
              <w:rPr>
                <w:rFonts w:ascii="Times New Roman" w:hAnsi="Times New Roman"/>
              </w:rPr>
              <w:t xml:space="preserve">сти; </w:t>
            </w:r>
          </w:p>
          <w:p w:rsidR="00404F63" w:rsidRPr="00404F63" w:rsidRDefault="00404F63" w:rsidP="00404F63">
            <w:pPr>
              <w:jc w:val="both"/>
              <w:rPr>
                <w:rFonts w:ascii="Times New Roman" w:hAnsi="Times New Roman"/>
              </w:rPr>
            </w:pPr>
            <w:bookmarkStart w:id="1357" w:name="_Toc118236622"/>
            <w:r w:rsidRPr="00404F63">
              <w:rPr>
                <w:rFonts w:ascii="Times New Roman" w:hAnsi="Times New Roman"/>
              </w:rPr>
              <w:t>- развивать кре</w:t>
            </w:r>
            <w:r w:rsidRPr="00404F63">
              <w:rPr>
                <w:rFonts w:ascii="Times New Roman" w:hAnsi="Times New Roman"/>
              </w:rPr>
              <w:t>а</w:t>
            </w:r>
            <w:r w:rsidRPr="00404F63">
              <w:rPr>
                <w:rFonts w:ascii="Times New Roman" w:hAnsi="Times New Roman"/>
              </w:rPr>
              <w:t>тивное мышление при решении жи</w:t>
            </w:r>
            <w:r w:rsidRPr="00404F63">
              <w:rPr>
                <w:rFonts w:ascii="Times New Roman" w:hAnsi="Times New Roman"/>
              </w:rPr>
              <w:t>з</w:t>
            </w:r>
            <w:r w:rsidRPr="00404F63">
              <w:rPr>
                <w:rFonts w:ascii="Times New Roman" w:hAnsi="Times New Roman"/>
              </w:rPr>
              <w:t>ненных проблем</w:t>
            </w:r>
            <w:bookmarkEnd w:id="1357"/>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358" w:name="_Toc118236623"/>
            <w:r w:rsidRPr="00404F63">
              <w:rPr>
                <w:rFonts w:ascii="Times New Roman" w:hAnsi="Times New Roman"/>
              </w:rPr>
              <w:t>б) базовые исследовательские де</w:t>
            </w:r>
            <w:r w:rsidRPr="00404F63">
              <w:rPr>
                <w:rFonts w:ascii="Times New Roman" w:hAnsi="Times New Roman"/>
              </w:rPr>
              <w:t>й</w:t>
            </w:r>
            <w:r w:rsidRPr="00404F63">
              <w:rPr>
                <w:rFonts w:ascii="Times New Roman" w:hAnsi="Times New Roman"/>
              </w:rPr>
              <w:t>ствия:</w:t>
            </w:r>
            <w:bookmarkEnd w:id="1358"/>
          </w:p>
          <w:p w:rsidR="00404F63" w:rsidRPr="00404F63" w:rsidRDefault="00404F63" w:rsidP="00404F63">
            <w:pPr>
              <w:jc w:val="both"/>
              <w:rPr>
                <w:rFonts w:ascii="Times New Roman" w:hAnsi="Times New Roman"/>
              </w:rPr>
            </w:pPr>
            <w:bookmarkStart w:id="1359" w:name="_Toc118236624"/>
            <w:r w:rsidRPr="00404F63">
              <w:rPr>
                <w:rFonts w:ascii="Times New Roman" w:hAnsi="Times New Roman"/>
              </w:rPr>
              <w:t>- владеть навыками учебно-исследовательской и проектной де</w:t>
            </w:r>
            <w:r w:rsidRPr="00404F63">
              <w:rPr>
                <w:rFonts w:ascii="Times New Roman" w:hAnsi="Times New Roman"/>
              </w:rPr>
              <w:t>я</w:t>
            </w:r>
            <w:r w:rsidRPr="00404F63">
              <w:rPr>
                <w:rFonts w:ascii="Times New Roman" w:hAnsi="Times New Roman"/>
              </w:rPr>
              <w:t>тельности, навыками разрешения проблем;</w:t>
            </w:r>
            <w:bookmarkEnd w:id="1359"/>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360" w:name="_Toc118236625"/>
            <w:r w:rsidRPr="00404F63">
              <w:rPr>
                <w:rFonts w:ascii="Times New Roman" w:hAnsi="Times New Roman"/>
              </w:rPr>
              <w:t>- выявлять причинно-следственные связи и актуализировать задачу, в</w:t>
            </w:r>
            <w:r w:rsidRPr="00404F63">
              <w:rPr>
                <w:rFonts w:ascii="Times New Roman" w:hAnsi="Times New Roman"/>
              </w:rPr>
              <w:t>ы</w:t>
            </w:r>
            <w:r w:rsidRPr="00404F63">
              <w:rPr>
                <w:rFonts w:ascii="Times New Roman" w:hAnsi="Times New Roman"/>
              </w:rPr>
              <w:t>двигать гипотезу ее решения, нах</w:t>
            </w:r>
            <w:r w:rsidRPr="00404F63">
              <w:rPr>
                <w:rFonts w:ascii="Times New Roman" w:hAnsi="Times New Roman"/>
              </w:rPr>
              <w:t>о</w:t>
            </w:r>
            <w:r w:rsidRPr="00404F63">
              <w:rPr>
                <w:rFonts w:ascii="Times New Roman" w:hAnsi="Times New Roman"/>
              </w:rPr>
              <w:t>дить аргуме</w:t>
            </w:r>
            <w:r w:rsidRPr="00404F63">
              <w:rPr>
                <w:rFonts w:ascii="Times New Roman" w:hAnsi="Times New Roman"/>
              </w:rPr>
              <w:t>н</w:t>
            </w:r>
            <w:r w:rsidRPr="00404F63">
              <w:rPr>
                <w:rFonts w:ascii="Times New Roman" w:hAnsi="Times New Roman"/>
              </w:rPr>
              <w:t>ты для доказательства своих утверждений, задавать пар</w:t>
            </w:r>
            <w:r w:rsidRPr="00404F63">
              <w:rPr>
                <w:rFonts w:ascii="Times New Roman" w:hAnsi="Times New Roman"/>
              </w:rPr>
              <w:t>а</w:t>
            </w:r>
            <w:r w:rsidRPr="00404F63">
              <w:rPr>
                <w:rFonts w:ascii="Times New Roman" w:hAnsi="Times New Roman"/>
              </w:rPr>
              <w:t>метры и критерии р</w:t>
            </w:r>
            <w:r w:rsidRPr="00404F63">
              <w:rPr>
                <w:rFonts w:ascii="Times New Roman" w:hAnsi="Times New Roman"/>
              </w:rPr>
              <w:t>е</w:t>
            </w:r>
            <w:r w:rsidRPr="00404F63">
              <w:rPr>
                <w:rFonts w:ascii="Times New Roman" w:hAnsi="Times New Roman"/>
              </w:rPr>
              <w:t>шения;</w:t>
            </w:r>
            <w:bookmarkEnd w:id="1360"/>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361" w:name="_Toc118236626"/>
            <w:r w:rsidRPr="00404F63">
              <w:rPr>
                <w:rFonts w:ascii="Times New Roman" w:hAnsi="Times New Roman"/>
              </w:rPr>
              <w:t>- анализировать полученные в ходе решения задачи результаты, критич</w:t>
            </w:r>
            <w:r w:rsidRPr="00404F63">
              <w:rPr>
                <w:rFonts w:ascii="Times New Roman" w:hAnsi="Times New Roman"/>
              </w:rPr>
              <w:t>е</w:t>
            </w:r>
            <w:r w:rsidRPr="00404F63">
              <w:rPr>
                <w:rFonts w:ascii="Times New Roman" w:hAnsi="Times New Roman"/>
              </w:rPr>
              <w:t>ски оценивать их достоверность, пр</w:t>
            </w:r>
            <w:r w:rsidRPr="00404F63">
              <w:rPr>
                <w:rFonts w:ascii="Times New Roman" w:hAnsi="Times New Roman"/>
              </w:rPr>
              <w:t>о</w:t>
            </w:r>
            <w:r w:rsidRPr="00404F63">
              <w:rPr>
                <w:rFonts w:ascii="Times New Roman" w:hAnsi="Times New Roman"/>
              </w:rPr>
              <w:t>гнозировать изменение в новых усл</w:t>
            </w:r>
            <w:r w:rsidRPr="00404F63">
              <w:rPr>
                <w:rFonts w:ascii="Times New Roman" w:hAnsi="Times New Roman"/>
              </w:rPr>
              <w:t>о</w:t>
            </w:r>
            <w:r w:rsidRPr="00404F63">
              <w:rPr>
                <w:rFonts w:ascii="Times New Roman" w:hAnsi="Times New Roman"/>
              </w:rPr>
              <w:t>виях;</w:t>
            </w:r>
            <w:bookmarkEnd w:id="1361"/>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362" w:name="_Toc118236627"/>
            <w:r w:rsidRPr="00404F63">
              <w:rPr>
                <w:rFonts w:ascii="Times New Roman" w:hAnsi="Times New Roman"/>
              </w:rPr>
              <w:t>-- уметь переносить знания в познав</w:t>
            </w:r>
            <w:r w:rsidRPr="00404F63">
              <w:rPr>
                <w:rFonts w:ascii="Times New Roman" w:hAnsi="Times New Roman"/>
              </w:rPr>
              <w:t>а</w:t>
            </w:r>
            <w:r w:rsidRPr="00404F63">
              <w:rPr>
                <w:rFonts w:ascii="Times New Roman" w:hAnsi="Times New Roman"/>
              </w:rPr>
              <w:t>тельную и практическую области жизнедеятел</w:t>
            </w:r>
            <w:r w:rsidRPr="00404F63">
              <w:rPr>
                <w:rFonts w:ascii="Times New Roman" w:hAnsi="Times New Roman"/>
              </w:rPr>
              <w:t>ь</w:t>
            </w:r>
            <w:r w:rsidRPr="00404F63">
              <w:rPr>
                <w:rFonts w:ascii="Times New Roman" w:hAnsi="Times New Roman"/>
              </w:rPr>
              <w:t>ности;</w:t>
            </w:r>
            <w:bookmarkEnd w:id="1362"/>
          </w:p>
          <w:p w:rsidR="00404F63" w:rsidRPr="00404F63" w:rsidRDefault="00404F63" w:rsidP="00404F63">
            <w:pPr>
              <w:jc w:val="both"/>
              <w:rPr>
                <w:rFonts w:ascii="Times New Roman" w:hAnsi="Times New Roman"/>
              </w:rPr>
            </w:pPr>
            <w:bookmarkStart w:id="1363" w:name="_Toc118236628"/>
            <w:r w:rsidRPr="00404F63">
              <w:rPr>
                <w:rFonts w:ascii="Times New Roman" w:hAnsi="Times New Roman"/>
              </w:rPr>
              <w:t>- уметь интегрировать знания из ра</w:t>
            </w:r>
            <w:r w:rsidRPr="00404F63">
              <w:rPr>
                <w:rFonts w:ascii="Times New Roman" w:hAnsi="Times New Roman"/>
              </w:rPr>
              <w:t>з</w:t>
            </w:r>
            <w:r w:rsidRPr="00404F63">
              <w:rPr>
                <w:rFonts w:ascii="Times New Roman" w:hAnsi="Times New Roman"/>
              </w:rPr>
              <w:t>ных предметных обл</w:t>
            </w:r>
            <w:r w:rsidRPr="00404F63">
              <w:rPr>
                <w:rFonts w:ascii="Times New Roman" w:hAnsi="Times New Roman"/>
              </w:rPr>
              <w:t>а</w:t>
            </w:r>
            <w:r w:rsidRPr="00404F63">
              <w:rPr>
                <w:rFonts w:ascii="Times New Roman" w:hAnsi="Times New Roman"/>
              </w:rPr>
              <w:t>стей;</w:t>
            </w:r>
            <w:bookmarkEnd w:id="1363"/>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364" w:name="_Toc118236629"/>
            <w:r w:rsidRPr="00404F63">
              <w:rPr>
                <w:rFonts w:ascii="Times New Roman" w:hAnsi="Times New Roman"/>
              </w:rPr>
              <w:t>- выдвигать новые идеи, предлагать оригинальные по</w:t>
            </w:r>
            <w:r w:rsidRPr="00404F63">
              <w:rPr>
                <w:rFonts w:ascii="Times New Roman" w:hAnsi="Times New Roman"/>
              </w:rPr>
              <w:t>д</w:t>
            </w:r>
            <w:r w:rsidRPr="00404F63">
              <w:rPr>
                <w:rFonts w:ascii="Times New Roman" w:hAnsi="Times New Roman"/>
              </w:rPr>
              <w:t>ходы и решения;</w:t>
            </w:r>
            <w:bookmarkEnd w:id="1364"/>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365" w:name="_Toc118236630"/>
            <w:r w:rsidRPr="00404F63">
              <w:rPr>
                <w:rFonts w:ascii="Times New Roman" w:hAnsi="Times New Roman"/>
              </w:rPr>
              <w:t>и способность их использования в познавательной и социальной пра</w:t>
            </w:r>
            <w:r w:rsidRPr="00404F63">
              <w:rPr>
                <w:rFonts w:ascii="Times New Roman" w:hAnsi="Times New Roman"/>
              </w:rPr>
              <w:t>к</w:t>
            </w:r>
            <w:r w:rsidRPr="00404F63">
              <w:rPr>
                <w:rFonts w:ascii="Times New Roman" w:hAnsi="Times New Roman"/>
              </w:rPr>
              <w:t>тике</w:t>
            </w:r>
            <w:bookmarkEnd w:id="1365"/>
            <w:r w:rsidRPr="00404F63">
              <w:rPr>
                <w:rFonts w:ascii="Times New Roman" w:hAnsi="Times New Roman"/>
              </w:rPr>
              <w:t xml:space="preserve"> </w:t>
            </w:r>
          </w:p>
        </w:tc>
        <w:tc>
          <w:tcPr>
            <w:tcW w:w="3685" w:type="dxa"/>
          </w:tcPr>
          <w:p w:rsidR="00404F63" w:rsidRPr="00404F63" w:rsidRDefault="00404F63" w:rsidP="00404F63">
            <w:pPr>
              <w:jc w:val="both"/>
              <w:rPr>
                <w:rFonts w:ascii="Times New Roman" w:hAnsi="Times New Roman"/>
              </w:rPr>
            </w:pPr>
            <w:bookmarkStart w:id="1366" w:name="_Toc118236631"/>
            <w:r w:rsidRPr="00404F63">
              <w:rPr>
                <w:rFonts w:ascii="Times New Roman" w:hAnsi="Times New Roman"/>
              </w:rPr>
              <w:lastRenderedPageBreak/>
              <w:t>сформировать знания об (о):</w:t>
            </w:r>
            <w:bookmarkEnd w:id="1366"/>
          </w:p>
          <w:p w:rsidR="00404F63" w:rsidRPr="00404F63" w:rsidRDefault="00404F63" w:rsidP="00404F63">
            <w:pPr>
              <w:jc w:val="both"/>
              <w:rPr>
                <w:rFonts w:ascii="Times New Roman" w:hAnsi="Times New Roman"/>
              </w:rPr>
            </w:pPr>
            <w:bookmarkStart w:id="1367" w:name="_Toc118236632"/>
            <w:r w:rsidRPr="00404F63">
              <w:rPr>
                <w:rFonts w:ascii="Times New Roman" w:hAnsi="Times New Roman"/>
              </w:rPr>
              <w:t>- обществе как целостной развив</w:t>
            </w:r>
            <w:r w:rsidRPr="00404F63">
              <w:rPr>
                <w:rFonts w:ascii="Times New Roman" w:hAnsi="Times New Roman"/>
              </w:rPr>
              <w:t>а</w:t>
            </w:r>
            <w:r w:rsidRPr="00404F63">
              <w:rPr>
                <w:rFonts w:ascii="Times New Roman" w:hAnsi="Times New Roman"/>
              </w:rPr>
              <w:t>ющейся системе в единстве и вза</w:t>
            </w:r>
            <w:r w:rsidRPr="00404F63">
              <w:rPr>
                <w:rFonts w:ascii="Times New Roman" w:hAnsi="Times New Roman"/>
              </w:rPr>
              <w:t>и</w:t>
            </w:r>
            <w:r w:rsidRPr="00404F63">
              <w:rPr>
                <w:rFonts w:ascii="Times New Roman" w:hAnsi="Times New Roman"/>
              </w:rPr>
              <w:t>модействии основных сфер и инст</w:t>
            </w:r>
            <w:r w:rsidRPr="00404F63">
              <w:rPr>
                <w:rFonts w:ascii="Times New Roman" w:hAnsi="Times New Roman"/>
              </w:rPr>
              <w:t>и</w:t>
            </w:r>
            <w:r w:rsidRPr="00404F63">
              <w:rPr>
                <w:rFonts w:ascii="Times New Roman" w:hAnsi="Times New Roman"/>
              </w:rPr>
              <w:t>тутов; основах социальной динам</w:t>
            </w:r>
            <w:r w:rsidRPr="00404F63">
              <w:rPr>
                <w:rFonts w:ascii="Times New Roman" w:hAnsi="Times New Roman"/>
              </w:rPr>
              <w:t>и</w:t>
            </w:r>
            <w:r w:rsidRPr="00404F63">
              <w:rPr>
                <w:rFonts w:ascii="Times New Roman" w:hAnsi="Times New Roman"/>
              </w:rPr>
              <w:t>ки; глобальных проблемах и выз</w:t>
            </w:r>
            <w:r w:rsidRPr="00404F63">
              <w:rPr>
                <w:rFonts w:ascii="Times New Roman" w:hAnsi="Times New Roman"/>
              </w:rPr>
              <w:t>о</w:t>
            </w:r>
            <w:r w:rsidRPr="00404F63">
              <w:rPr>
                <w:rFonts w:ascii="Times New Roman" w:hAnsi="Times New Roman"/>
              </w:rPr>
              <w:lastRenderedPageBreak/>
              <w:t>вах современности; пе</w:t>
            </w:r>
            <w:r w:rsidRPr="00404F63">
              <w:rPr>
                <w:rFonts w:ascii="Times New Roman" w:hAnsi="Times New Roman"/>
              </w:rPr>
              <w:t>р</w:t>
            </w:r>
            <w:r w:rsidRPr="00404F63">
              <w:rPr>
                <w:rFonts w:ascii="Times New Roman" w:hAnsi="Times New Roman"/>
              </w:rPr>
              <w:t>спективах развития совр</w:t>
            </w:r>
            <w:r w:rsidRPr="00404F63">
              <w:rPr>
                <w:rFonts w:ascii="Times New Roman" w:hAnsi="Times New Roman"/>
              </w:rPr>
              <w:t>е</w:t>
            </w:r>
            <w:r w:rsidRPr="00404F63">
              <w:rPr>
                <w:rFonts w:ascii="Times New Roman" w:hAnsi="Times New Roman"/>
              </w:rPr>
              <w:t>менного общества, в том числе тенденций развития Ро</w:t>
            </w:r>
            <w:r w:rsidRPr="00404F63">
              <w:rPr>
                <w:rFonts w:ascii="Times New Roman" w:hAnsi="Times New Roman"/>
              </w:rPr>
              <w:t>с</w:t>
            </w:r>
            <w:r w:rsidRPr="00404F63">
              <w:rPr>
                <w:rFonts w:ascii="Times New Roman" w:hAnsi="Times New Roman"/>
              </w:rPr>
              <w:t>сийской Федерации;</w:t>
            </w:r>
            <w:bookmarkEnd w:id="1367"/>
          </w:p>
          <w:p w:rsidR="00404F63" w:rsidRPr="00404F63" w:rsidRDefault="00404F63" w:rsidP="00404F63">
            <w:pPr>
              <w:jc w:val="both"/>
              <w:rPr>
                <w:rFonts w:ascii="Times New Roman" w:hAnsi="Times New Roman"/>
              </w:rPr>
            </w:pPr>
            <w:bookmarkStart w:id="1368" w:name="_Toc118236633"/>
            <w:r w:rsidRPr="00404F63">
              <w:rPr>
                <w:rFonts w:ascii="Times New Roman" w:hAnsi="Times New Roman"/>
              </w:rPr>
              <w:t>- человеке как субъекте обществе</w:t>
            </w:r>
            <w:r w:rsidRPr="00404F63">
              <w:rPr>
                <w:rFonts w:ascii="Times New Roman" w:hAnsi="Times New Roman"/>
              </w:rPr>
              <w:t>н</w:t>
            </w:r>
            <w:r w:rsidRPr="00404F63">
              <w:rPr>
                <w:rFonts w:ascii="Times New Roman" w:hAnsi="Times New Roman"/>
              </w:rPr>
              <w:t>ных отношений и сознательной де</w:t>
            </w:r>
            <w:r w:rsidRPr="00404F63">
              <w:rPr>
                <w:rFonts w:ascii="Times New Roman" w:hAnsi="Times New Roman"/>
              </w:rPr>
              <w:t>я</w:t>
            </w:r>
            <w:r w:rsidRPr="00404F63">
              <w:rPr>
                <w:rFonts w:ascii="Times New Roman" w:hAnsi="Times New Roman"/>
              </w:rPr>
              <w:t>тельности; особенностях социализ</w:t>
            </w:r>
            <w:r w:rsidRPr="00404F63">
              <w:rPr>
                <w:rFonts w:ascii="Times New Roman" w:hAnsi="Times New Roman"/>
              </w:rPr>
              <w:t>а</w:t>
            </w:r>
            <w:r w:rsidRPr="00404F63">
              <w:rPr>
                <w:rFonts w:ascii="Times New Roman" w:hAnsi="Times New Roman"/>
              </w:rPr>
              <w:t>ции личности в современных усл</w:t>
            </w:r>
            <w:r w:rsidRPr="00404F63">
              <w:rPr>
                <w:rFonts w:ascii="Times New Roman" w:hAnsi="Times New Roman"/>
              </w:rPr>
              <w:t>о</w:t>
            </w:r>
            <w:r w:rsidRPr="00404F63">
              <w:rPr>
                <w:rFonts w:ascii="Times New Roman" w:hAnsi="Times New Roman"/>
              </w:rPr>
              <w:t>виях, сознании, познании и самос</w:t>
            </w:r>
            <w:r w:rsidRPr="00404F63">
              <w:rPr>
                <w:rFonts w:ascii="Times New Roman" w:hAnsi="Times New Roman"/>
              </w:rPr>
              <w:t>о</w:t>
            </w:r>
            <w:r w:rsidRPr="00404F63">
              <w:rPr>
                <w:rFonts w:ascii="Times New Roman" w:hAnsi="Times New Roman"/>
              </w:rPr>
              <w:t>знании человека; особенностях профе</w:t>
            </w:r>
            <w:r w:rsidRPr="00404F63">
              <w:rPr>
                <w:rFonts w:ascii="Times New Roman" w:hAnsi="Times New Roman"/>
              </w:rPr>
              <w:t>с</w:t>
            </w:r>
            <w:r w:rsidRPr="00404F63">
              <w:rPr>
                <w:rFonts w:ascii="Times New Roman" w:hAnsi="Times New Roman"/>
              </w:rPr>
              <w:t>сиональной деятельности в области науки, культуры, эконом</w:t>
            </w:r>
            <w:r w:rsidRPr="00404F63">
              <w:rPr>
                <w:rFonts w:ascii="Times New Roman" w:hAnsi="Times New Roman"/>
              </w:rPr>
              <w:t>и</w:t>
            </w:r>
            <w:r w:rsidRPr="00404F63">
              <w:rPr>
                <w:rFonts w:ascii="Times New Roman" w:hAnsi="Times New Roman"/>
              </w:rPr>
              <w:t>ческой и финансовой сф</w:t>
            </w:r>
            <w:r w:rsidRPr="00404F63">
              <w:rPr>
                <w:rFonts w:ascii="Times New Roman" w:hAnsi="Times New Roman"/>
              </w:rPr>
              <w:t>е</w:t>
            </w:r>
            <w:r w:rsidRPr="00404F63">
              <w:rPr>
                <w:rFonts w:ascii="Times New Roman" w:hAnsi="Times New Roman"/>
              </w:rPr>
              <w:t>рах;</w:t>
            </w:r>
            <w:bookmarkEnd w:id="1368"/>
          </w:p>
          <w:p w:rsidR="00404F63" w:rsidRPr="00404F63" w:rsidRDefault="00404F63" w:rsidP="00404F63">
            <w:pPr>
              <w:jc w:val="both"/>
              <w:rPr>
                <w:rFonts w:ascii="Times New Roman" w:hAnsi="Times New Roman"/>
              </w:rPr>
            </w:pPr>
            <w:bookmarkStart w:id="1369" w:name="_Toc118236634"/>
            <w:r w:rsidRPr="00404F63">
              <w:rPr>
                <w:rFonts w:ascii="Times New Roman" w:hAnsi="Times New Roman"/>
              </w:rPr>
              <w:t>- экономике как науке и хозя</w:t>
            </w:r>
            <w:r w:rsidRPr="00404F63">
              <w:rPr>
                <w:rFonts w:ascii="Times New Roman" w:hAnsi="Times New Roman"/>
              </w:rPr>
              <w:t>й</w:t>
            </w:r>
            <w:r w:rsidRPr="00404F63">
              <w:rPr>
                <w:rFonts w:ascii="Times New Roman" w:hAnsi="Times New Roman"/>
              </w:rPr>
              <w:t>стве, роли государства в экон</w:t>
            </w:r>
            <w:r w:rsidRPr="00404F63">
              <w:rPr>
                <w:rFonts w:ascii="Times New Roman" w:hAnsi="Times New Roman"/>
              </w:rPr>
              <w:t>о</w:t>
            </w:r>
            <w:r w:rsidRPr="00404F63">
              <w:rPr>
                <w:rFonts w:ascii="Times New Roman" w:hAnsi="Times New Roman"/>
              </w:rPr>
              <w:t>мике, в том числе государственной пол</w:t>
            </w:r>
            <w:r w:rsidRPr="00404F63">
              <w:rPr>
                <w:rFonts w:ascii="Times New Roman" w:hAnsi="Times New Roman"/>
              </w:rPr>
              <w:t>и</w:t>
            </w:r>
            <w:r w:rsidRPr="00404F63">
              <w:rPr>
                <w:rFonts w:ascii="Times New Roman" w:hAnsi="Times New Roman"/>
              </w:rPr>
              <w:t>тики поддержки конкуренции и импорт</w:t>
            </w:r>
            <w:r w:rsidRPr="00404F63">
              <w:rPr>
                <w:rFonts w:ascii="Times New Roman" w:hAnsi="Times New Roman"/>
              </w:rPr>
              <w:t>о</w:t>
            </w:r>
            <w:r w:rsidRPr="00404F63">
              <w:rPr>
                <w:rFonts w:ascii="Times New Roman" w:hAnsi="Times New Roman"/>
              </w:rPr>
              <w:t>замещения, особенностях рыночных отношений в современной эконом</w:t>
            </w:r>
            <w:r w:rsidRPr="00404F63">
              <w:rPr>
                <w:rFonts w:ascii="Times New Roman" w:hAnsi="Times New Roman"/>
              </w:rPr>
              <w:t>и</w:t>
            </w:r>
            <w:r w:rsidRPr="00404F63">
              <w:rPr>
                <w:rFonts w:ascii="Times New Roman" w:hAnsi="Times New Roman"/>
              </w:rPr>
              <w:t>ке;</w:t>
            </w:r>
            <w:bookmarkEnd w:id="1369"/>
          </w:p>
          <w:p w:rsidR="00404F63" w:rsidRPr="00404F63" w:rsidRDefault="00404F63" w:rsidP="00404F63">
            <w:pPr>
              <w:jc w:val="both"/>
              <w:rPr>
                <w:rFonts w:ascii="Times New Roman" w:hAnsi="Times New Roman"/>
              </w:rPr>
            </w:pPr>
            <w:bookmarkStart w:id="1370" w:name="_Toc118236635"/>
            <w:r w:rsidRPr="00404F63">
              <w:rPr>
                <w:rFonts w:ascii="Times New Roman" w:hAnsi="Times New Roman"/>
              </w:rPr>
              <w:t>- системе права и законодател</w:t>
            </w:r>
            <w:r w:rsidRPr="00404F63">
              <w:rPr>
                <w:rFonts w:ascii="Times New Roman" w:hAnsi="Times New Roman"/>
              </w:rPr>
              <w:t>ь</w:t>
            </w:r>
            <w:r w:rsidRPr="00404F63">
              <w:rPr>
                <w:rFonts w:ascii="Times New Roman" w:hAnsi="Times New Roman"/>
              </w:rPr>
              <w:t>ства Российской Фед</w:t>
            </w:r>
            <w:r w:rsidRPr="00404F63">
              <w:rPr>
                <w:rFonts w:ascii="Times New Roman" w:hAnsi="Times New Roman"/>
              </w:rPr>
              <w:t>е</w:t>
            </w:r>
            <w:r w:rsidRPr="00404F63">
              <w:rPr>
                <w:rFonts w:ascii="Times New Roman" w:hAnsi="Times New Roman"/>
              </w:rPr>
              <w:t>рации;</w:t>
            </w:r>
            <w:bookmarkEnd w:id="1370"/>
          </w:p>
          <w:p w:rsidR="00404F63" w:rsidRPr="00404F63" w:rsidRDefault="00404F63" w:rsidP="00404F63">
            <w:pPr>
              <w:jc w:val="both"/>
              <w:rPr>
                <w:rFonts w:ascii="Times New Roman" w:hAnsi="Times New Roman"/>
              </w:rPr>
            </w:pPr>
            <w:bookmarkStart w:id="1371" w:name="_Toc118236636"/>
            <w:r w:rsidRPr="00404F63">
              <w:rPr>
                <w:rFonts w:ascii="Times New Roman" w:hAnsi="Times New Roman"/>
              </w:rPr>
              <w:t>- владеть базовым понятийным а</w:t>
            </w:r>
            <w:r w:rsidRPr="00404F63">
              <w:rPr>
                <w:rFonts w:ascii="Times New Roman" w:hAnsi="Times New Roman"/>
              </w:rPr>
              <w:t>п</w:t>
            </w:r>
            <w:r w:rsidRPr="00404F63">
              <w:rPr>
                <w:rFonts w:ascii="Times New Roman" w:hAnsi="Times New Roman"/>
              </w:rPr>
              <w:t>паратом социальных наук, уметь различать существенные и несущ</w:t>
            </w:r>
            <w:r w:rsidRPr="00404F63">
              <w:rPr>
                <w:rFonts w:ascii="Times New Roman" w:hAnsi="Times New Roman"/>
              </w:rPr>
              <w:t>е</w:t>
            </w:r>
            <w:r w:rsidRPr="00404F63">
              <w:rPr>
                <w:rFonts w:ascii="Times New Roman" w:hAnsi="Times New Roman"/>
              </w:rPr>
              <w:t>ственные признаки понятий, опр</w:t>
            </w:r>
            <w:r w:rsidRPr="00404F63">
              <w:rPr>
                <w:rFonts w:ascii="Times New Roman" w:hAnsi="Times New Roman"/>
              </w:rPr>
              <w:t>е</w:t>
            </w:r>
            <w:r w:rsidRPr="00404F63">
              <w:rPr>
                <w:rFonts w:ascii="Times New Roman" w:hAnsi="Times New Roman"/>
              </w:rPr>
              <w:t>делять различные смыслы мног</w:t>
            </w:r>
            <w:r w:rsidRPr="00404F63">
              <w:rPr>
                <w:rFonts w:ascii="Times New Roman" w:hAnsi="Times New Roman"/>
              </w:rPr>
              <w:t>о</w:t>
            </w:r>
            <w:r w:rsidRPr="00404F63">
              <w:rPr>
                <w:rFonts w:ascii="Times New Roman" w:hAnsi="Times New Roman"/>
              </w:rPr>
              <w:t>значных понятий, классифицир</w:t>
            </w:r>
            <w:r w:rsidRPr="00404F63">
              <w:rPr>
                <w:rFonts w:ascii="Times New Roman" w:hAnsi="Times New Roman"/>
              </w:rPr>
              <w:t>о</w:t>
            </w:r>
            <w:r w:rsidRPr="00404F63">
              <w:rPr>
                <w:rFonts w:ascii="Times New Roman" w:hAnsi="Times New Roman"/>
              </w:rPr>
              <w:t>вать используемые в социал</w:t>
            </w:r>
            <w:r w:rsidRPr="00404F63">
              <w:rPr>
                <w:rFonts w:ascii="Times New Roman" w:hAnsi="Times New Roman"/>
              </w:rPr>
              <w:t>ь</w:t>
            </w:r>
            <w:r w:rsidRPr="00404F63">
              <w:rPr>
                <w:rFonts w:ascii="Times New Roman" w:hAnsi="Times New Roman"/>
              </w:rPr>
              <w:t>ных науках понятия и термины; испол</w:t>
            </w:r>
            <w:r w:rsidRPr="00404F63">
              <w:rPr>
                <w:rFonts w:ascii="Times New Roman" w:hAnsi="Times New Roman"/>
              </w:rPr>
              <w:t>ь</w:t>
            </w:r>
            <w:r w:rsidRPr="00404F63">
              <w:rPr>
                <w:rFonts w:ascii="Times New Roman" w:hAnsi="Times New Roman"/>
              </w:rPr>
              <w:t>зовать понятийный аппарат при анализе и оценке социальных явл</w:t>
            </w:r>
            <w:r w:rsidRPr="00404F63">
              <w:rPr>
                <w:rFonts w:ascii="Times New Roman" w:hAnsi="Times New Roman"/>
              </w:rPr>
              <w:t>е</w:t>
            </w:r>
            <w:r w:rsidRPr="00404F63">
              <w:rPr>
                <w:rFonts w:ascii="Times New Roman" w:hAnsi="Times New Roman"/>
              </w:rPr>
              <w:t>ний, для ориентации в соц</w:t>
            </w:r>
            <w:r w:rsidRPr="00404F63">
              <w:rPr>
                <w:rFonts w:ascii="Times New Roman" w:hAnsi="Times New Roman"/>
              </w:rPr>
              <w:t>и</w:t>
            </w:r>
            <w:r w:rsidRPr="00404F63">
              <w:rPr>
                <w:rFonts w:ascii="Times New Roman" w:hAnsi="Times New Roman"/>
              </w:rPr>
              <w:t>альных науках и при изложении собстве</w:t>
            </w:r>
            <w:r w:rsidRPr="00404F63">
              <w:rPr>
                <w:rFonts w:ascii="Times New Roman" w:hAnsi="Times New Roman"/>
              </w:rPr>
              <w:t>н</w:t>
            </w:r>
            <w:r w:rsidRPr="00404F63">
              <w:rPr>
                <w:rFonts w:ascii="Times New Roman" w:hAnsi="Times New Roman"/>
              </w:rPr>
              <w:t>ных суждений и постро</w:t>
            </w:r>
            <w:r w:rsidRPr="00404F63">
              <w:rPr>
                <w:rFonts w:ascii="Times New Roman" w:hAnsi="Times New Roman"/>
              </w:rPr>
              <w:t>е</w:t>
            </w:r>
            <w:r w:rsidRPr="00404F63">
              <w:rPr>
                <w:rFonts w:ascii="Times New Roman" w:hAnsi="Times New Roman"/>
              </w:rPr>
              <w:t>нии устных и письменных выск</w:t>
            </w:r>
            <w:r w:rsidRPr="00404F63">
              <w:rPr>
                <w:rFonts w:ascii="Times New Roman" w:hAnsi="Times New Roman"/>
              </w:rPr>
              <w:t>а</w:t>
            </w:r>
            <w:r w:rsidRPr="00404F63">
              <w:rPr>
                <w:rFonts w:ascii="Times New Roman" w:hAnsi="Times New Roman"/>
              </w:rPr>
              <w:t>зываний;</w:t>
            </w:r>
            <w:bookmarkEnd w:id="1371"/>
          </w:p>
          <w:p w:rsidR="00404F63" w:rsidRPr="00404F63" w:rsidRDefault="00404F63" w:rsidP="00404F63">
            <w:pPr>
              <w:jc w:val="both"/>
              <w:rPr>
                <w:rFonts w:ascii="Times New Roman" w:hAnsi="Times New Roman"/>
              </w:rPr>
            </w:pPr>
            <w:bookmarkStart w:id="1372" w:name="_Toc118236637"/>
            <w:r w:rsidRPr="00404F63">
              <w:rPr>
                <w:rFonts w:ascii="Times New Roman" w:hAnsi="Times New Roman"/>
              </w:rPr>
              <w:t>- владеть умениями формулир</w:t>
            </w:r>
            <w:r w:rsidRPr="00404F63">
              <w:rPr>
                <w:rFonts w:ascii="Times New Roman" w:hAnsi="Times New Roman"/>
              </w:rPr>
              <w:t>о</w:t>
            </w:r>
            <w:r w:rsidRPr="00404F63">
              <w:rPr>
                <w:rFonts w:ascii="Times New Roman" w:hAnsi="Times New Roman"/>
              </w:rPr>
              <w:t>вать на основе приобретенных социал</w:t>
            </w:r>
            <w:r w:rsidRPr="00404F63">
              <w:rPr>
                <w:rFonts w:ascii="Times New Roman" w:hAnsi="Times New Roman"/>
              </w:rPr>
              <w:t>ь</w:t>
            </w:r>
            <w:r w:rsidRPr="00404F63">
              <w:rPr>
                <w:rFonts w:ascii="Times New Roman" w:hAnsi="Times New Roman"/>
              </w:rPr>
              <w:t>но-гуманитарных знаний собстве</w:t>
            </w:r>
            <w:r w:rsidRPr="00404F63">
              <w:rPr>
                <w:rFonts w:ascii="Times New Roman" w:hAnsi="Times New Roman"/>
              </w:rPr>
              <w:t>н</w:t>
            </w:r>
            <w:r w:rsidRPr="00404F63">
              <w:rPr>
                <w:rFonts w:ascii="Times New Roman" w:hAnsi="Times New Roman"/>
              </w:rPr>
              <w:t>ные суждения и аргументы по опр</w:t>
            </w:r>
            <w:r w:rsidRPr="00404F63">
              <w:rPr>
                <w:rFonts w:ascii="Times New Roman" w:hAnsi="Times New Roman"/>
              </w:rPr>
              <w:t>е</w:t>
            </w:r>
            <w:r w:rsidRPr="00404F63">
              <w:rPr>
                <w:rFonts w:ascii="Times New Roman" w:hAnsi="Times New Roman"/>
              </w:rPr>
              <w:t>деленным пробл</w:t>
            </w:r>
            <w:r w:rsidRPr="00404F63">
              <w:rPr>
                <w:rFonts w:ascii="Times New Roman" w:hAnsi="Times New Roman"/>
              </w:rPr>
              <w:t>е</w:t>
            </w:r>
            <w:r w:rsidRPr="00404F63">
              <w:rPr>
                <w:rFonts w:ascii="Times New Roman" w:hAnsi="Times New Roman"/>
              </w:rPr>
              <w:t>мам с точки зрения социальных ценностей и использ</w:t>
            </w:r>
            <w:r w:rsidRPr="00404F63">
              <w:rPr>
                <w:rFonts w:ascii="Times New Roman" w:hAnsi="Times New Roman"/>
              </w:rPr>
              <w:t>о</w:t>
            </w:r>
            <w:r w:rsidRPr="00404F63">
              <w:rPr>
                <w:rFonts w:ascii="Times New Roman" w:hAnsi="Times New Roman"/>
              </w:rPr>
              <w:t>вать ключевые понятия, теоретич</w:t>
            </w:r>
            <w:r w:rsidRPr="00404F63">
              <w:rPr>
                <w:rFonts w:ascii="Times New Roman" w:hAnsi="Times New Roman"/>
              </w:rPr>
              <w:t>е</w:t>
            </w:r>
            <w:r w:rsidRPr="00404F63">
              <w:rPr>
                <w:rFonts w:ascii="Times New Roman" w:hAnsi="Times New Roman"/>
              </w:rPr>
              <w:t>ские положения социальных наук для объяснения явлений социальной действительности; конкретизир</w:t>
            </w:r>
            <w:r w:rsidRPr="00404F63">
              <w:rPr>
                <w:rFonts w:ascii="Times New Roman" w:hAnsi="Times New Roman"/>
              </w:rPr>
              <w:t>о</w:t>
            </w:r>
            <w:r w:rsidRPr="00404F63">
              <w:rPr>
                <w:rFonts w:ascii="Times New Roman" w:hAnsi="Times New Roman"/>
              </w:rPr>
              <w:t>вать теоретические положения фа</w:t>
            </w:r>
            <w:r w:rsidRPr="00404F63">
              <w:rPr>
                <w:rFonts w:ascii="Times New Roman" w:hAnsi="Times New Roman"/>
              </w:rPr>
              <w:t>к</w:t>
            </w:r>
            <w:r w:rsidRPr="00404F63">
              <w:rPr>
                <w:rFonts w:ascii="Times New Roman" w:hAnsi="Times New Roman"/>
              </w:rPr>
              <w:t>тами соц</w:t>
            </w:r>
            <w:r w:rsidRPr="00404F63">
              <w:rPr>
                <w:rFonts w:ascii="Times New Roman" w:hAnsi="Times New Roman"/>
              </w:rPr>
              <w:t>и</w:t>
            </w:r>
            <w:r w:rsidRPr="00404F63">
              <w:rPr>
                <w:rFonts w:ascii="Times New Roman" w:hAnsi="Times New Roman"/>
              </w:rPr>
              <w:t>альной действительности, модельными ситуациями, пример</w:t>
            </w:r>
            <w:r w:rsidRPr="00404F63">
              <w:rPr>
                <w:rFonts w:ascii="Times New Roman" w:hAnsi="Times New Roman"/>
              </w:rPr>
              <w:t>а</w:t>
            </w:r>
            <w:r w:rsidRPr="00404F63">
              <w:rPr>
                <w:rFonts w:ascii="Times New Roman" w:hAnsi="Times New Roman"/>
              </w:rPr>
              <w:t>ми из личного социального опыта и фактами социальной действител</w:t>
            </w:r>
            <w:r w:rsidRPr="00404F63">
              <w:rPr>
                <w:rFonts w:ascii="Times New Roman" w:hAnsi="Times New Roman"/>
              </w:rPr>
              <w:t>ь</w:t>
            </w:r>
            <w:r w:rsidRPr="00404F63">
              <w:rPr>
                <w:rFonts w:ascii="Times New Roman" w:hAnsi="Times New Roman"/>
              </w:rPr>
              <w:t>ности, в том числе по соблюдению правил здорового образа жизни; умение создавать типологии соц</w:t>
            </w:r>
            <w:r w:rsidRPr="00404F63">
              <w:rPr>
                <w:rFonts w:ascii="Times New Roman" w:hAnsi="Times New Roman"/>
              </w:rPr>
              <w:t>и</w:t>
            </w:r>
            <w:r w:rsidRPr="00404F63">
              <w:rPr>
                <w:rFonts w:ascii="Times New Roman" w:hAnsi="Times New Roman"/>
              </w:rPr>
              <w:t>альных процессов и явлений на о</w:t>
            </w:r>
            <w:r w:rsidRPr="00404F63">
              <w:rPr>
                <w:rFonts w:ascii="Times New Roman" w:hAnsi="Times New Roman"/>
              </w:rPr>
              <w:t>с</w:t>
            </w:r>
            <w:r w:rsidRPr="00404F63">
              <w:rPr>
                <w:rFonts w:ascii="Times New Roman" w:hAnsi="Times New Roman"/>
              </w:rPr>
              <w:t>нове предложенных крит</w:t>
            </w:r>
            <w:r w:rsidRPr="00404F63">
              <w:rPr>
                <w:rFonts w:ascii="Times New Roman" w:hAnsi="Times New Roman"/>
              </w:rPr>
              <w:t>е</w:t>
            </w:r>
            <w:r w:rsidRPr="00404F63">
              <w:rPr>
                <w:rFonts w:ascii="Times New Roman" w:hAnsi="Times New Roman"/>
              </w:rPr>
              <w:t>риев;</w:t>
            </w:r>
            <w:bookmarkEnd w:id="1372"/>
          </w:p>
        </w:tc>
      </w:tr>
      <w:tr w:rsidR="00404F63" w:rsidRPr="00404F63" w:rsidTr="00404F63">
        <w:trPr>
          <w:trHeight w:val="698"/>
        </w:trPr>
        <w:tc>
          <w:tcPr>
            <w:tcW w:w="2235" w:type="dxa"/>
          </w:tcPr>
          <w:p w:rsidR="00404F63" w:rsidRPr="00404F63" w:rsidRDefault="00404F63" w:rsidP="00404F63">
            <w:pPr>
              <w:jc w:val="both"/>
              <w:rPr>
                <w:rFonts w:ascii="Times New Roman" w:hAnsi="Times New Roman"/>
              </w:rPr>
            </w:pPr>
            <w:bookmarkStart w:id="1373" w:name="_Toc118236638"/>
            <w:r w:rsidRPr="00404F63">
              <w:rPr>
                <w:rFonts w:ascii="Times New Roman" w:hAnsi="Times New Roman"/>
              </w:rPr>
              <w:lastRenderedPageBreak/>
              <w:t>ОК 02. Использовать современные сре</w:t>
            </w:r>
            <w:r w:rsidRPr="00404F63">
              <w:rPr>
                <w:rFonts w:ascii="Times New Roman" w:hAnsi="Times New Roman"/>
              </w:rPr>
              <w:t>д</w:t>
            </w:r>
            <w:r w:rsidRPr="00404F63">
              <w:rPr>
                <w:rFonts w:ascii="Times New Roman" w:hAnsi="Times New Roman"/>
              </w:rPr>
              <w:t>ства поиска, анализа и интерпретации и</w:t>
            </w:r>
            <w:r w:rsidRPr="00404F63">
              <w:rPr>
                <w:rFonts w:ascii="Times New Roman" w:hAnsi="Times New Roman"/>
              </w:rPr>
              <w:t>н</w:t>
            </w:r>
            <w:r w:rsidRPr="00404F63">
              <w:rPr>
                <w:rFonts w:ascii="Times New Roman" w:hAnsi="Times New Roman"/>
              </w:rPr>
              <w:t>формации, и инфо</w:t>
            </w:r>
            <w:r w:rsidRPr="00404F63">
              <w:rPr>
                <w:rFonts w:ascii="Times New Roman" w:hAnsi="Times New Roman"/>
              </w:rPr>
              <w:t>р</w:t>
            </w:r>
            <w:r w:rsidRPr="00404F63">
              <w:rPr>
                <w:rFonts w:ascii="Times New Roman" w:hAnsi="Times New Roman"/>
              </w:rPr>
              <w:t>мационные технол</w:t>
            </w:r>
            <w:r w:rsidRPr="00404F63">
              <w:rPr>
                <w:rFonts w:ascii="Times New Roman" w:hAnsi="Times New Roman"/>
              </w:rPr>
              <w:t>о</w:t>
            </w:r>
            <w:r w:rsidRPr="00404F63">
              <w:rPr>
                <w:rFonts w:ascii="Times New Roman" w:hAnsi="Times New Roman"/>
              </w:rPr>
              <w:t>гии для выпо</w:t>
            </w:r>
            <w:r w:rsidRPr="00404F63">
              <w:rPr>
                <w:rFonts w:ascii="Times New Roman" w:hAnsi="Times New Roman"/>
              </w:rPr>
              <w:t>л</w:t>
            </w:r>
            <w:r w:rsidRPr="00404F63">
              <w:rPr>
                <w:rFonts w:ascii="Times New Roman" w:hAnsi="Times New Roman"/>
              </w:rPr>
              <w:t>нения задач професси</w:t>
            </w:r>
            <w:r w:rsidRPr="00404F63">
              <w:rPr>
                <w:rFonts w:ascii="Times New Roman" w:hAnsi="Times New Roman"/>
              </w:rPr>
              <w:t>о</w:t>
            </w:r>
            <w:r w:rsidRPr="00404F63">
              <w:rPr>
                <w:rFonts w:ascii="Times New Roman" w:hAnsi="Times New Roman"/>
              </w:rPr>
              <w:t>нальной деятельн</w:t>
            </w:r>
            <w:r w:rsidRPr="00404F63">
              <w:rPr>
                <w:rFonts w:ascii="Times New Roman" w:hAnsi="Times New Roman"/>
              </w:rPr>
              <w:t>о</w:t>
            </w:r>
            <w:r w:rsidRPr="00404F63">
              <w:rPr>
                <w:rFonts w:ascii="Times New Roman" w:hAnsi="Times New Roman"/>
              </w:rPr>
              <w:t>сти</w:t>
            </w:r>
            <w:bookmarkEnd w:id="1373"/>
          </w:p>
        </w:tc>
        <w:tc>
          <w:tcPr>
            <w:tcW w:w="3827" w:type="dxa"/>
          </w:tcPr>
          <w:p w:rsidR="00404F63" w:rsidRPr="00404F63" w:rsidRDefault="00404F63" w:rsidP="00404F63">
            <w:pPr>
              <w:jc w:val="both"/>
              <w:rPr>
                <w:rFonts w:ascii="Times New Roman" w:hAnsi="Times New Roman"/>
              </w:rPr>
            </w:pPr>
          </w:p>
        </w:tc>
        <w:tc>
          <w:tcPr>
            <w:tcW w:w="3685" w:type="dxa"/>
          </w:tcPr>
          <w:p w:rsidR="00404F63" w:rsidRPr="00404F63" w:rsidRDefault="00404F63" w:rsidP="00404F63">
            <w:pPr>
              <w:jc w:val="both"/>
              <w:rPr>
                <w:rFonts w:ascii="Times New Roman" w:hAnsi="Times New Roman"/>
              </w:rPr>
            </w:pPr>
            <w:bookmarkStart w:id="1374" w:name="_Toc118236639"/>
            <w:r w:rsidRPr="00404F63">
              <w:rPr>
                <w:rFonts w:ascii="Times New Roman" w:hAnsi="Times New Roman"/>
              </w:rPr>
              <w:t>сформировать знания об (о):</w:t>
            </w:r>
            <w:bookmarkEnd w:id="1374"/>
          </w:p>
          <w:p w:rsidR="00404F63" w:rsidRPr="00404F63" w:rsidRDefault="00404F63" w:rsidP="00404F63">
            <w:pPr>
              <w:jc w:val="both"/>
              <w:rPr>
                <w:rFonts w:ascii="Times New Roman" w:hAnsi="Times New Roman"/>
              </w:rPr>
            </w:pPr>
            <w:bookmarkStart w:id="1375" w:name="_Toc118236640"/>
            <w:r w:rsidRPr="00404F63">
              <w:rPr>
                <w:rFonts w:ascii="Times New Roman" w:hAnsi="Times New Roman"/>
              </w:rPr>
              <w:t>-  особенностях процесса цифров</w:t>
            </w:r>
            <w:r w:rsidRPr="00404F63">
              <w:rPr>
                <w:rFonts w:ascii="Times New Roman" w:hAnsi="Times New Roman"/>
              </w:rPr>
              <w:t>и</w:t>
            </w:r>
            <w:r w:rsidRPr="00404F63">
              <w:rPr>
                <w:rFonts w:ascii="Times New Roman" w:hAnsi="Times New Roman"/>
              </w:rPr>
              <w:t>зации и влиянии массовых комм</w:t>
            </w:r>
            <w:r w:rsidRPr="00404F63">
              <w:rPr>
                <w:rFonts w:ascii="Times New Roman" w:hAnsi="Times New Roman"/>
              </w:rPr>
              <w:t>у</w:t>
            </w:r>
            <w:r w:rsidRPr="00404F63">
              <w:rPr>
                <w:rFonts w:ascii="Times New Roman" w:hAnsi="Times New Roman"/>
              </w:rPr>
              <w:t>никаций на все сферы жизни общ</w:t>
            </w:r>
            <w:r w:rsidRPr="00404F63">
              <w:rPr>
                <w:rFonts w:ascii="Times New Roman" w:hAnsi="Times New Roman"/>
              </w:rPr>
              <w:t>е</w:t>
            </w:r>
            <w:r w:rsidRPr="00404F63">
              <w:rPr>
                <w:rFonts w:ascii="Times New Roman" w:hAnsi="Times New Roman"/>
              </w:rPr>
              <w:t>ства;</w:t>
            </w:r>
            <w:bookmarkEnd w:id="1375"/>
          </w:p>
          <w:p w:rsidR="00404F63" w:rsidRPr="00404F63" w:rsidRDefault="00404F63" w:rsidP="00404F63">
            <w:pPr>
              <w:jc w:val="both"/>
              <w:rPr>
                <w:rFonts w:ascii="Times New Roman" w:hAnsi="Times New Roman"/>
              </w:rPr>
            </w:pPr>
            <w:bookmarkStart w:id="1376" w:name="_Toc118236641"/>
            <w:r w:rsidRPr="00404F63">
              <w:rPr>
                <w:rFonts w:ascii="Times New Roman" w:hAnsi="Times New Roman"/>
              </w:rPr>
              <w:t>- владеть умениями применять п</w:t>
            </w:r>
            <w:r w:rsidRPr="00404F63">
              <w:rPr>
                <w:rFonts w:ascii="Times New Roman" w:hAnsi="Times New Roman"/>
              </w:rPr>
              <w:t>о</w:t>
            </w:r>
            <w:r w:rsidRPr="00404F63">
              <w:rPr>
                <w:rFonts w:ascii="Times New Roman" w:hAnsi="Times New Roman"/>
              </w:rPr>
              <w:t>лученные знания при анализе соц</w:t>
            </w:r>
            <w:r w:rsidRPr="00404F63">
              <w:rPr>
                <w:rFonts w:ascii="Times New Roman" w:hAnsi="Times New Roman"/>
              </w:rPr>
              <w:t>и</w:t>
            </w:r>
            <w:r w:rsidRPr="00404F63">
              <w:rPr>
                <w:rFonts w:ascii="Times New Roman" w:hAnsi="Times New Roman"/>
              </w:rPr>
              <w:t>альной информации, получе</w:t>
            </w:r>
            <w:r w:rsidRPr="00404F63">
              <w:rPr>
                <w:rFonts w:ascii="Times New Roman" w:hAnsi="Times New Roman"/>
              </w:rPr>
              <w:t>н</w:t>
            </w:r>
            <w:r w:rsidRPr="00404F63">
              <w:rPr>
                <w:rFonts w:ascii="Times New Roman" w:hAnsi="Times New Roman"/>
              </w:rPr>
              <w:t>ной из источников разного типа, включая официальные публикации на инте</w:t>
            </w:r>
            <w:r w:rsidRPr="00404F63">
              <w:rPr>
                <w:rFonts w:ascii="Times New Roman" w:hAnsi="Times New Roman"/>
              </w:rPr>
              <w:t>р</w:t>
            </w:r>
            <w:r w:rsidRPr="00404F63">
              <w:rPr>
                <w:rFonts w:ascii="Times New Roman" w:hAnsi="Times New Roman"/>
              </w:rPr>
              <w:t>нет-ресурсах государственных орг</w:t>
            </w:r>
            <w:r w:rsidRPr="00404F63">
              <w:rPr>
                <w:rFonts w:ascii="Times New Roman" w:hAnsi="Times New Roman"/>
              </w:rPr>
              <w:t>а</w:t>
            </w:r>
            <w:r w:rsidRPr="00404F63">
              <w:rPr>
                <w:rFonts w:ascii="Times New Roman" w:hAnsi="Times New Roman"/>
              </w:rPr>
              <w:t>нов, но</w:t>
            </w:r>
            <w:r w:rsidRPr="00404F63">
              <w:rPr>
                <w:rFonts w:ascii="Times New Roman" w:hAnsi="Times New Roman"/>
              </w:rPr>
              <w:t>р</w:t>
            </w:r>
            <w:r w:rsidRPr="00404F63">
              <w:rPr>
                <w:rFonts w:ascii="Times New Roman" w:hAnsi="Times New Roman"/>
              </w:rPr>
              <w:t>мативные правовые акты, государственные документы страт</w:t>
            </w:r>
            <w:r w:rsidRPr="00404F63">
              <w:rPr>
                <w:rFonts w:ascii="Times New Roman" w:hAnsi="Times New Roman"/>
              </w:rPr>
              <w:t>е</w:t>
            </w:r>
            <w:r w:rsidRPr="00404F63">
              <w:rPr>
                <w:rFonts w:ascii="Times New Roman" w:hAnsi="Times New Roman"/>
              </w:rPr>
              <w:t>гического хара</w:t>
            </w:r>
            <w:r w:rsidRPr="00404F63">
              <w:rPr>
                <w:rFonts w:ascii="Times New Roman" w:hAnsi="Times New Roman"/>
              </w:rPr>
              <w:t>к</w:t>
            </w:r>
            <w:r w:rsidRPr="00404F63">
              <w:rPr>
                <w:rFonts w:ascii="Times New Roman" w:hAnsi="Times New Roman"/>
              </w:rPr>
              <w:t>тера, публикации в средствах массовой информ</w:t>
            </w:r>
            <w:r w:rsidRPr="00404F63">
              <w:rPr>
                <w:rFonts w:ascii="Times New Roman" w:hAnsi="Times New Roman"/>
              </w:rPr>
              <w:t>а</w:t>
            </w:r>
            <w:r w:rsidRPr="00404F63">
              <w:rPr>
                <w:rFonts w:ascii="Times New Roman" w:hAnsi="Times New Roman"/>
              </w:rPr>
              <w:t>ции; осуществлять поиск социальной информации, представленной в ра</w:t>
            </w:r>
            <w:r w:rsidRPr="00404F63">
              <w:rPr>
                <w:rFonts w:ascii="Times New Roman" w:hAnsi="Times New Roman"/>
              </w:rPr>
              <w:t>з</w:t>
            </w:r>
            <w:r w:rsidRPr="00404F63">
              <w:rPr>
                <w:rFonts w:ascii="Times New Roman" w:hAnsi="Times New Roman"/>
              </w:rPr>
              <w:t>личных знаковых системах, извл</w:t>
            </w:r>
            <w:r w:rsidRPr="00404F63">
              <w:rPr>
                <w:rFonts w:ascii="Times New Roman" w:hAnsi="Times New Roman"/>
              </w:rPr>
              <w:t>е</w:t>
            </w:r>
            <w:r w:rsidRPr="00404F63">
              <w:rPr>
                <w:rFonts w:ascii="Times New Roman" w:hAnsi="Times New Roman"/>
              </w:rPr>
              <w:t>кать информацию из неадаптир</w:t>
            </w:r>
            <w:r w:rsidRPr="00404F63">
              <w:rPr>
                <w:rFonts w:ascii="Times New Roman" w:hAnsi="Times New Roman"/>
              </w:rPr>
              <w:t>о</w:t>
            </w:r>
            <w:r w:rsidRPr="00404F63">
              <w:rPr>
                <w:rFonts w:ascii="Times New Roman" w:hAnsi="Times New Roman"/>
              </w:rPr>
              <w:t>ванных источников, вести целен</w:t>
            </w:r>
            <w:r w:rsidRPr="00404F63">
              <w:rPr>
                <w:rFonts w:ascii="Times New Roman" w:hAnsi="Times New Roman"/>
              </w:rPr>
              <w:t>а</w:t>
            </w:r>
            <w:r w:rsidRPr="00404F63">
              <w:rPr>
                <w:rFonts w:ascii="Times New Roman" w:hAnsi="Times New Roman"/>
              </w:rPr>
              <w:t>правленный поиск необх</w:t>
            </w:r>
            <w:r w:rsidRPr="00404F63">
              <w:rPr>
                <w:rFonts w:ascii="Times New Roman" w:hAnsi="Times New Roman"/>
              </w:rPr>
              <w:t>о</w:t>
            </w:r>
            <w:r w:rsidRPr="00404F63">
              <w:rPr>
                <w:rFonts w:ascii="Times New Roman" w:hAnsi="Times New Roman"/>
              </w:rPr>
              <w:t>димых сведений, для восполнения нед</w:t>
            </w:r>
            <w:r w:rsidRPr="00404F63">
              <w:rPr>
                <w:rFonts w:ascii="Times New Roman" w:hAnsi="Times New Roman"/>
              </w:rPr>
              <w:t>о</w:t>
            </w:r>
            <w:r w:rsidRPr="00404F63">
              <w:rPr>
                <w:rFonts w:ascii="Times New Roman" w:hAnsi="Times New Roman"/>
              </w:rPr>
              <w:t>стающих звеньев, делать обосн</w:t>
            </w:r>
            <w:r w:rsidRPr="00404F63">
              <w:rPr>
                <w:rFonts w:ascii="Times New Roman" w:hAnsi="Times New Roman"/>
              </w:rPr>
              <w:t>о</w:t>
            </w:r>
            <w:r w:rsidRPr="00404F63">
              <w:rPr>
                <w:rFonts w:ascii="Times New Roman" w:hAnsi="Times New Roman"/>
              </w:rPr>
              <w:t>ванные выводы, различать отдел</w:t>
            </w:r>
            <w:r w:rsidRPr="00404F63">
              <w:rPr>
                <w:rFonts w:ascii="Times New Roman" w:hAnsi="Times New Roman"/>
              </w:rPr>
              <w:t>ь</w:t>
            </w:r>
            <w:r w:rsidRPr="00404F63">
              <w:rPr>
                <w:rFonts w:ascii="Times New Roman" w:hAnsi="Times New Roman"/>
              </w:rPr>
              <w:t>ные ко</w:t>
            </w:r>
            <w:r w:rsidRPr="00404F63">
              <w:rPr>
                <w:rFonts w:ascii="Times New Roman" w:hAnsi="Times New Roman"/>
              </w:rPr>
              <w:t>м</w:t>
            </w:r>
            <w:r w:rsidRPr="00404F63">
              <w:rPr>
                <w:rFonts w:ascii="Times New Roman" w:hAnsi="Times New Roman"/>
              </w:rPr>
              <w:t>поненты в информационном сообщении, выделять факты, выв</w:t>
            </w:r>
            <w:r w:rsidRPr="00404F63">
              <w:rPr>
                <w:rFonts w:ascii="Times New Roman" w:hAnsi="Times New Roman"/>
              </w:rPr>
              <w:t>о</w:t>
            </w:r>
            <w:r w:rsidRPr="00404F63">
              <w:rPr>
                <w:rFonts w:ascii="Times New Roman" w:hAnsi="Times New Roman"/>
              </w:rPr>
              <w:t>ды, оценочные суждения, мн</w:t>
            </w:r>
            <w:r w:rsidRPr="00404F63">
              <w:rPr>
                <w:rFonts w:ascii="Times New Roman" w:hAnsi="Times New Roman"/>
              </w:rPr>
              <w:t>е</w:t>
            </w:r>
            <w:r w:rsidRPr="00404F63">
              <w:rPr>
                <w:rFonts w:ascii="Times New Roman" w:hAnsi="Times New Roman"/>
              </w:rPr>
              <w:t>ния;</w:t>
            </w:r>
            <w:bookmarkEnd w:id="1376"/>
          </w:p>
          <w:p w:rsidR="00404F63" w:rsidRPr="00404F63" w:rsidRDefault="00404F63" w:rsidP="00404F63">
            <w:pPr>
              <w:jc w:val="both"/>
              <w:rPr>
                <w:rFonts w:ascii="Times New Roman" w:hAnsi="Times New Roman"/>
              </w:rPr>
            </w:pPr>
            <w:bookmarkStart w:id="1377" w:name="_Toc118236642"/>
            <w:r w:rsidRPr="00404F63">
              <w:rPr>
                <w:rFonts w:ascii="Times New Roman" w:hAnsi="Times New Roman"/>
              </w:rPr>
              <w:t>- сформированность навыков оц</w:t>
            </w:r>
            <w:r w:rsidRPr="00404F63">
              <w:rPr>
                <w:rFonts w:ascii="Times New Roman" w:hAnsi="Times New Roman"/>
              </w:rPr>
              <w:t>е</w:t>
            </w:r>
            <w:r w:rsidRPr="00404F63">
              <w:rPr>
                <w:rFonts w:ascii="Times New Roman" w:hAnsi="Times New Roman"/>
              </w:rPr>
              <w:t>нивания социальной инфо</w:t>
            </w:r>
            <w:r w:rsidRPr="00404F63">
              <w:rPr>
                <w:rFonts w:ascii="Times New Roman" w:hAnsi="Times New Roman"/>
              </w:rPr>
              <w:t>р</w:t>
            </w:r>
            <w:r w:rsidRPr="00404F63">
              <w:rPr>
                <w:rFonts w:ascii="Times New Roman" w:hAnsi="Times New Roman"/>
              </w:rPr>
              <w:t>мации, в том числе поступающей по кан</w:t>
            </w:r>
            <w:r w:rsidRPr="00404F63">
              <w:rPr>
                <w:rFonts w:ascii="Times New Roman" w:hAnsi="Times New Roman"/>
              </w:rPr>
              <w:t>а</w:t>
            </w:r>
            <w:r w:rsidRPr="00404F63">
              <w:rPr>
                <w:rFonts w:ascii="Times New Roman" w:hAnsi="Times New Roman"/>
              </w:rPr>
              <w:t>лам сетевых коммуникаций, вл</w:t>
            </w:r>
            <w:r w:rsidRPr="00404F63">
              <w:rPr>
                <w:rFonts w:ascii="Times New Roman" w:hAnsi="Times New Roman"/>
              </w:rPr>
              <w:t>а</w:t>
            </w:r>
            <w:r w:rsidRPr="00404F63">
              <w:rPr>
                <w:rFonts w:ascii="Times New Roman" w:hAnsi="Times New Roman"/>
              </w:rPr>
              <w:t>дение умением определять степень дост</w:t>
            </w:r>
            <w:r w:rsidRPr="00404F63">
              <w:rPr>
                <w:rFonts w:ascii="Times New Roman" w:hAnsi="Times New Roman"/>
              </w:rPr>
              <w:t>о</w:t>
            </w:r>
            <w:r w:rsidRPr="00404F63">
              <w:rPr>
                <w:rFonts w:ascii="Times New Roman" w:hAnsi="Times New Roman"/>
              </w:rPr>
              <w:t>верности информации; вл</w:t>
            </w:r>
            <w:r w:rsidRPr="00404F63">
              <w:rPr>
                <w:rFonts w:ascii="Times New Roman" w:hAnsi="Times New Roman"/>
              </w:rPr>
              <w:t>а</w:t>
            </w:r>
            <w:r w:rsidRPr="00404F63">
              <w:rPr>
                <w:rFonts w:ascii="Times New Roman" w:hAnsi="Times New Roman"/>
              </w:rPr>
              <w:t>дение умением соотносить различные оценки социальных явлений, соде</w:t>
            </w:r>
            <w:r w:rsidRPr="00404F63">
              <w:rPr>
                <w:rFonts w:ascii="Times New Roman" w:hAnsi="Times New Roman"/>
              </w:rPr>
              <w:t>р</w:t>
            </w:r>
            <w:r w:rsidRPr="00404F63">
              <w:rPr>
                <w:rFonts w:ascii="Times New Roman" w:hAnsi="Times New Roman"/>
              </w:rPr>
              <w:t>жащиеся в источниках информации, давать на основе полученных зн</w:t>
            </w:r>
            <w:r w:rsidRPr="00404F63">
              <w:rPr>
                <w:rFonts w:ascii="Times New Roman" w:hAnsi="Times New Roman"/>
              </w:rPr>
              <w:t>а</w:t>
            </w:r>
            <w:r w:rsidRPr="00404F63">
              <w:rPr>
                <w:rFonts w:ascii="Times New Roman" w:hAnsi="Times New Roman"/>
              </w:rPr>
              <w:t>ний правовую оценку действиям людей в модельных с</w:t>
            </w:r>
            <w:r w:rsidRPr="00404F63">
              <w:rPr>
                <w:rFonts w:ascii="Times New Roman" w:hAnsi="Times New Roman"/>
              </w:rPr>
              <w:t>и</w:t>
            </w:r>
            <w:r w:rsidRPr="00404F63">
              <w:rPr>
                <w:rFonts w:ascii="Times New Roman" w:hAnsi="Times New Roman"/>
              </w:rPr>
              <w:t>туациях;</w:t>
            </w:r>
            <w:bookmarkEnd w:id="1377"/>
          </w:p>
          <w:p w:rsidR="00404F63" w:rsidRPr="00404F63" w:rsidRDefault="00404F63" w:rsidP="00404F63">
            <w:pPr>
              <w:jc w:val="both"/>
              <w:rPr>
                <w:rFonts w:ascii="Times New Roman" w:hAnsi="Times New Roman"/>
              </w:rPr>
            </w:pPr>
            <w:bookmarkStart w:id="1378" w:name="_Toc118236643"/>
            <w:r w:rsidRPr="00404F63">
              <w:rPr>
                <w:rFonts w:ascii="Times New Roman" w:hAnsi="Times New Roman"/>
              </w:rPr>
              <w:t>- уметь определять связи социал</w:t>
            </w:r>
            <w:r w:rsidRPr="00404F63">
              <w:rPr>
                <w:rFonts w:ascii="Times New Roman" w:hAnsi="Times New Roman"/>
              </w:rPr>
              <w:t>ь</w:t>
            </w:r>
            <w:r w:rsidRPr="00404F63">
              <w:rPr>
                <w:rFonts w:ascii="Times New Roman" w:hAnsi="Times New Roman"/>
              </w:rPr>
              <w:t>ных объектов и явлений с пом</w:t>
            </w:r>
            <w:r w:rsidRPr="00404F63">
              <w:rPr>
                <w:rFonts w:ascii="Times New Roman" w:hAnsi="Times New Roman"/>
              </w:rPr>
              <w:t>о</w:t>
            </w:r>
            <w:r w:rsidRPr="00404F63">
              <w:rPr>
                <w:rFonts w:ascii="Times New Roman" w:hAnsi="Times New Roman"/>
              </w:rPr>
              <w:t>щью различных знаковых систем; сфо</w:t>
            </w:r>
            <w:r w:rsidRPr="00404F63">
              <w:rPr>
                <w:rFonts w:ascii="Times New Roman" w:hAnsi="Times New Roman"/>
              </w:rPr>
              <w:t>р</w:t>
            </w:r>
            <w:r w:rsidRPr="00404F63">
              <w:rPr>
                <w:rFonts w:ascii="Times New Roman" w:hAnsi="Times New Roman"/>
              </w:rPr>
              <w:t>мированность представлений о м</w:t>
            </w:r>
            <w:r w:rsidRPr="00404F63">
              <w:rPr>
                <w:rFonts w:ascii="Times New Roman" w:hAnsi="Times New Roman"/>
              </w:rPr>
              <w:t>е</w:t>
            </w:r>
            <w:r w:rsidRPr="00404F63">
              <w:rPr>
                <w:rFonts w:ascii="Times New Roman" w:hAnsi="Times New Roman"/>
              </w:rPr>
              <w:t>тодах изучения социальных явлений и процессов, включая универсал</w:t>
            </w:r>
            <w:r w:rsidRPr="00404F63">
              <w:rPr>
                <w:rFonts w:ascii="Times New Roman" w:hAnsi="Times New Roman"/>
              </w:rPr>
              <w:t>ь</w:t>
            </w:r>
            <w:r w:rsidRPr="00404F63">
              <w:rPr>
                <w:rFonts w:ascii="Times New Roman" w:hAnsi="Times New Roman"/>
              </w:rPr>
              <w:t>ные методы науки, а также спец</w:t>
            </w:r>
            <w:r w:rsidRPr="00404F63">
              <w:rPr>
                <w:rFonts w:ascii="Times New Roman" w:hAnsi="Times New Roman"/>
              </w:rPr>
              <w:t>и</w:t>
            </w:r>
            <w:r w:rsidRPr="00404F63">
              <w:rPr>
                <w:rFonts w:ascii="Times New Roman" w:hAnsi="Times New Roman"/>
              </w:rPr>
              <w:t>альные методы социального позн</w:t>
            </w:r>
            <w:r w:rsidRPr="00404F63">
              <w:rPr>
                <w:rFonts w:ascii="Times New Roman" w:hAnsi="Times New Roman"/>
              </w:rPr>
              <w:t>а</w:t>
            </w:r>
            <w:r w:rsidRPr="00404F63">
              <w:rPr>
                <w:rFonts w:ascii="Times New Roman" w:hAnsi="Times New Roman"/>
              </w:rPr>
              <w:t>ния, в том числе с</w:t>
            </w:r>
            <w:r w:rsidRPr="00404F63">
              <w:rPr>
                <w:rFonts w:ascii="Times New Roman" w:hAnsi="Times New Roman"/>
              </w:rPr>
              <w:t>о</w:t>
            </w:r>
            <w:r w:rsidRPr="00404F63">
              <w:rPr>
                <w:rFonts w:ascii="Times New Roman" w:hAnsi="Times New Roman"/>
              </w:rPr>
              <w:t>циологические опросы, биографический метод, с</w:t>
            </w:r>
            <w:r w:rsidRPr="00404F63">
              <w:rPr>
                <w:rFonts w:ascii="Times New Roman" w:hAnsi="Times New Roman"/>
              </w:rPr>
              <w:t>о</w:t>
            </w:r>
            <w:r w:rsidRPr="00404F63">
              <w:rPr>
                <w:rFonts w:ascii="Times New Roman" w:hAnsi="Times New Roman"/>
              </w:rPr>
              <w:t>циальное прогнозиров</w:t>
            </w:r>
            <w:r w:rsidRPr="00404F63">
              <w:rPr>
                <w:rFonts w:ascii="Times New Roman" w:hAnsi="Times New Roman"/>
              </w:rPr>
              <w:t>а</w:t>
            </w:r>
            <w:r w:rsidRPr="00404F63">
              <w:rPr>
                <w:rFonts w:ascii="Times New Roman" w:hAnsi="Times New Roman"/>
              </w:rPr>
              <w:t>ние</w:t>
            </w:r>
            <w:bookmarkEnd w:id="1378"/>
          </w:p>
        </w:tc>
      </w:tr>
      <w:tr w:rsidR="00404F63" w:rsidRPr="00404F63" w:rsidTr="00404F63">
        <w:trPr>
          <w:trHeight w:val="416"/>
        </w:trPr>
        <w:tc>
          <w:tcPr>
            <w:tcW w:w="2235" w:type="dxa"/>
          </w:tcPr>
          <w:p w:rsidR="00404F63" w:rsidRPr="00404F63" w:rsidRDefault="00404F63" w:rsidP="00404F63">
            <w:pPr>
              <w:jc w:val="both"/>
              <w:rPr>
                <w:rFonts w:ascii="Times New Roman" w:hAnsi="Times New Roman"/>
              </w:rPr>
            </w:pPr>
            <w:bookmarkStart w:id="1379" w:name="_Toc118236644"/>
            <w:r w:rsidRPr="00404F63">
              <w:rPr>
                <w:rFonts w:ascii="Times New Roman" w:hAnsi="Times New Roman"/>
              </w:rPr>
              <w:t>ОК 03. Планировать и реализовывать собственное профе</w:t>
            </w:r>
            <w:r w:rsidRPr="00404F63">
              <w:rPr>
                <w:rFonts w:ascii="Times New Roman" w:hAnsi="Times New Roman"/>
              </w:rPr>
              <w:t>с</w:t>
            </w:r>
            <w:r w:rsidRPr="00404F63">
              <w:rPr>
                <w:rFonts w:ascii="Times New Roman" w:hAnsi="Times New Roman"/>
              </w:rPr>
              <w:t>сиональное и ли</w:t>
            </w:r>
            <w:r w:rsidRPr="00404F63">
              <w:rPr>
                <w:rFonts w:ascii="Times New Roman" w:hAnsi="Times New Roman"/>
              </w:rPr>
              <w:t>ч</w:t>
            </w:r>
            <w:r w:rsidRPr="00404F63">
              <w:rPr>
                <w:rFonts w:ascii="Times New Roman" w:hAnsi="Times New Roman"/>
              </w:rPr>
              <w:t>ностное развитие, предпринимател</w:t>
            </w:r>
            <w:r w:rsidRPr="00404F63">
              <w:rPr>
                <w:rFonts w:ascii="Times New Roman" w:hAnsi="Times New Roman"/>
              </w:rPr>
              <w:t>ь</w:t>
            </w:r>
            <w:r w:rsidRPr="00404F63">
              <w:rPr>
                <w:rFonts w:ascii="Times New Roman" w:hAnsi="Times New Roman"/>
              </w:rPr>
              <w:t>скую деятел</w:t>
            </w:r>
            <w:r w:rsidRPr="00404F63">
              <w:rPr>
                <w:rFonts w:ascii="Times New Roman" w:hAnsi="Times New Roman"/>
              </w:rPr>
              <w:t>ь</w:t>
            </w:r>
            <w:r w:rsidRPr="00404F63">
              <w:rPr>
                <w:rFonts w:ascii="Times New Roman" w:hAnsi="Times New Roman"/>
              </w:rPr>
              <w:t>ность в професси</w:t>
            </w:r>
            <w:r w:rsidRPr="00404F63">
              <w:rPr>
                <w:rFonts w:ascii="Times New Roman" w:hAnsi="Times New Roman"/>
              </w:rPr>
              <w:t>о</w:t>
            </w:r>
            <w:r w:rsidRPr="00404F63">
              <w:rPr>
                <w:rFonts w:ascii="Times New Roman" w:hAnsi="Times New Roman"/>
              </w:rPr>
              <w:t xml:space="preserve">нальной </w:t>
            </w:r>
            <w:r w:rsidRPr="00404F63">
              <w:rPr>
                <w:rFonts w:ascii="Times New Roman" w:hAnsi="Times New Roman"/>
              </w:rPr>
              <w:lastRenderedPageBreak/>
              <w:t>сфере, и</w:t>
            </w:r>
            <w:r w:rsidRPr="00404F63">
              <w:rPr>
                <w:rFonts w:ascii="Times New Roman" w:hAnsi="Times New Roman"/>
              </w:rPr>
              <w:t>с</w:t>
            </w:r>
            <w:r w:rsidRPr="00404F63">
              <w:rPr>
                <w:rFonts w:ascii="Times New Roman" w:hAnsi="Times New Roman"/>
              </w:rPr>
              <w:t>пользовать знания по финанс</w:t>
            </w:r>
            <w:r w:rsidRPr="00404F63">
              <w:rPr>
                <w:rFonts w:ascii="Times New Roman" w:hAnsi="Times New Roman"/>
              </w:rPr>
              <w:t>о</w:t>
            </w:r>
            <w:r w:rsidRPr="00404F63">
              <w:rPr>
                <w:rFonts w:ascii="Times New Roman" w:hAnsi="Times New Roman"/>
              </w:rPr>
              <w:t>вой грамотности в различных жизне</w:t>
            </w:r>
            <w:r w:rsidRPr="00404F63">
              <w:rPr>
                <w:rFonts w:ascii="Times New Roman" w:hAnsi="Times New Roman"/>
              </w:rPr>
              <w:t>н</w:t>
            </w:r>
            <w:r w:rsidRPr="00404F63">
              <w:rPr>
                <w:rFonts w:ascii="Times New Roman" w:hAnsi="Times New Roman"/>
              </w:rPr>
              <w:t>ных ситу</w:t>
            </w:r>
            <w:r w:rsidRPr="00404F63">
              <w:rPr>
                <w:rFonts w:ascii="Times New Roman" w:hAnsi="Times New Roman"/>
              </w:rPr>
              <w:t>а</w:t>
            </w:r>
            <w:r w:rsidRPr="00404F63">
              <w:rPr>
                <w:rFonts w:ascii="Times New Roman" w:hAnsi="Times New Roman"/>
              </w:rPr>
              <w:t>циях</w:t>
            </w:r>
            <w:bookmarkEnd w:id="1379"/>
          </w:p>
        </w:tc>
        <w:tc>
          <w:tcPr>
            <w:tcW w:w="3827" w:type="dxa"/>
          </w:tcPr>
          <w:p w:rsidR="00404F63" w:rsidRPr="00404F63" w:rsidRDefault="00404F63" w:rsidP="00404F63">
            <w:pPr>
              <w:jc w:val="both"/>
              <w:rPr>
                <w:rFonts w:ascii="Times New Roman" w:hAnsi="Times New Roman"/>
              </w:rPr>
            </w:pPr>
            <w:bookmarkStart w:id="1380" w:name="_Toc118236645"/>
            <w:r w:rsidRPr="00404F63">
              <w:rPr>
                <w:rFonts w:ascii="Times New Roman" w:hAnsi="Times New Roman"/>
              </w:rPr>
              <w:lastRenderedPageBreak/>
              <w:t>В области духовно-нравственного во</w:t>
            </w:r>
            <w:r w:rsidRPr="00404F63">
              <w:rPr>
                <w:rFonts w:ascii="Times New Roman" w:hAnsi="Times New Roman"/>
              </w:rPr>
              <w:t>с</w:t>
            </w:r>
            <w:r w:rsidRPr="00404F63">
              <w:rPr>
                <w:rFonts w:ascii="Times New Roman" w:hAnsi="Times New Roman"/>
              </w:rPr>
              <w:t>питания:</w:t>
            </w:r>
            <w:bookmarkEnd w:id="1380"/>
          </w:p>
          <w:p w:rsidR="00404F63" w:rsidRPr="00404F63" w:rsidRDefault="00404F63" w:rsidP="00404F63">
            <w:pPr>
              <w:jc w:val="both"/>
              <w:rPr>
                <w:rFonts w:ascii="Times New Roman" w:hAnsi="Times New Roman"/>
              </w:rPr>
            </w:pPr>
            <w:bookmarkStart w:id="1381" w:name="_Toc118236646"/>
            <w:r w:rsidRPr="00404F63">
              <w:rPr>
                <w:rFonts w:ascii="Times New Roman" w:hAnsi="Times New Roman"/>
              </w:rPr>
              <w:t>-- сформированность нравственного сознания, этического п</w:t>
            </w:r>
            <w:r w:rsidRPr="00404F63">
              <w:rPr>
                <w:rFonts w:ascii="Times New Roman" w:hAnsi="Times New Roman"/>
              </w:rPr>
              <w:t>о</w:t>
            </w:r>
            <w:r w:rsidRPr="00404F63">
              <w:rPr>
                <w:rFonts w:ascii="Times New Roman" w:hAnsi="Times New Roman"/>
              </w:rPr>
              <w:t>ведения;</w:t>
            </w:r>
            <w:bookmarkEnd w:id="1381"/>
          </w:p>
          <w:p w:rsidR="00404F63" w:rsidRPr="00404F63" w:rsidRDefault="00404F63" w:rsidP="00404F63">
            <w:pPr>
              <w:jc w:val="both"/>
              <w:rPr>
                <w:rFonts w:ascii="Times New Roman" w:hAnsi="Times New Roman"/>
              </w:rPr>
            </w:pPr>
            <w:bookmarkStart w:id="1382" w:name="_Toc118236647"/>
            <w:r w:rsidRPr="00404F63">
              <w:rPr>
                <w:rFonts w:ascii="Times New Roman" w:hAnsi="Times New Roman"/>
              </w:rPr>
              <w:t>- способность оценивать ситуацию и принимать осознанные решения, ор</w:t>
            </w:r>
            <w:r w:rsidRPr="00404F63">
              <w:rPr>
                <w:rFonts w:ascii="Times New Roman" w:hAnsi="Times New Roman"/>
              </w:rPr>
              <w:t>и</w:t>
            </w:r>
            <w:r w:rsidRPr="00404F63">
              <w:rPr>
                <w:rFonts w:ascii="Times New Roman" w:hAnsi="Times New Roman"/>
              </w:rPr>
              <w:t>ентируясь на морально-нравственные нормы и це</w:t>
            </w:r>
            <w:r w:rsidRPr="00404F63">
              <w:rPr>
                <w:rFonts w:ascii="Times New Roman" w:hAnsi="Times New Roman"/>
              </w:rPr>
              <w:t>н</w:t>
            </w:r>
            <w:r w:rsidRPr="00404F63">
              <w:rPr>
                <w:rFonts w:ascii="Times New Roman" w:hAnsi="Times New Roman"/>
              </w:rPr>
              <w:t>ности;</w:t>
            </w:r>
            <w:bookmarkEnd w:id="1382"/>
          </w:p>
          <w:p w:rsidR="00404F63" w:rsidRPr="00404F63" w:rsidRDefault="00404F63" w:rsidP="00404F63">
            <w:pPr>
              <w:jc w:val="both"/>
              <w:rPr>
                <w:rFonts w:ascii="Times New Roman" w:hAnsi="Times New Roman"/>
              </w:rPr>
            </w:pPr>
            <w:bookmarkStart w:id="1383" w:name="_Toc118236648"/>
            <w:r w:rsidRPr="00404F63">
              <w:rPr>
                <w:rFonts w:ascii="Times New Roman" w:hAnsi="Times New Roman"/>
              </w:rPr>
              <w:lastRenderedPageBreak/>
              <w:t>- осознание личного вклада в постр</w:t>
            </w:r>
            <w:r w:rsidRPr="00404F63">
              <w:rPr>
                <w:rFonts w:ascii="Times New Roman" w:hAnsi="Times New Roman"/>
              </w:rPr>
              <w:t>о</w:t>
            </w:r>
            <w:r w:rsidRPr="00404F63">
              <w:rPr>
                <w:rFonts w:ascii="Times New Roman" w:hAnsi="Times New Roman"/>
              </w:rPr>
              <w:t>ение устойчивого б</w:t>
            </w:r>
            <w:r w:rsidRPr="00404F63">
              <w:rPr>
                <w:rFonts w:ascii="Times New Roman" w:hAnsi="Times New Roman"/>
              </w:rPr>
              <w:t>у</w:t>
            </w:r>
            <w:r w:rsidRPr="00404F63">
              <w:rPr>
                <w:rFonts w:ascii="Times New Roman" w:hAnsi="Times New Roman"/>
              </w:rPr>
              <w:t>дущего;</w:t>
            </w:r>
            <w:bookmarkEnd w:id="1383"/>
          </w:p>
          <w:p w:rsidR="00404F63" w:rsidRPr="00404F63" w:rsidRDefault="00404F63" w:rsidP="00404F63">
            <w:pPr>
              <w:jc w:val="both"/>
              <w:rPr>
                <w:rFonts w:ascii="Times New Roman" w:hAnsi="Times New Roman"/>
              </w:rPr>
            </w:pPr>
            <w:bookmarkStart w:id="1384" w:name="_Toc118236649"/>
            <w:r w:rsidRPr="00404F63">
              <w:rPr>
                <w:rFonts w:ascii="Times New Roman" w:hAnsi="Times New Roman"/>
              </w:rPr>
              <w:t>- ответственное отношение к своим родителям и (или) другим членам с</w:t>
            </w:r>
            <w:r w:rsidRPr="00404F63">
              <w:rPr>
                <w:rFonts w:ascii="Times New Roman" w:hAnsi="Times New Roman"/>
              </w:rPr>
              <w:t>е</w:t>
            </w:r>
            <w:r w:rsidRPr="00404F63">
              <w:rPr>
                <w:rFonts w:ascii="Times New Roman" w:hAnsi="Times New Roman"/>
              </w:rPr>
              <w:t>мьи, созданию семьи на основе ос</w:t>
            </w:r>
            <w:r w:rsidRPr="00404F63">
              <w:rPr>
                <w:rFonts w:ascii="Times New Roman" w:hAnsi="Times New Roman"/>
              </w:rPr>
              <w:t>о</w:t>
            </w:r>
            <w:r w:rsidRPr="00404F63">
              <w:rPr>
                <w:rFonts w:ascii="Times New Roman" w:hAnsi="Times New Roman"/>
              </w:rPr>
              <w:t>знанного принятия ценностей семе</w:t>
            </w:r>
            <w:r w:rsidRPr="00404F63">
              <w:rPr>
                <w:rFonts w:ascii="Times New Roman" w:hAnsi="Times New Roman"/>
              </w:rPr>
              <w:t>й</w:t>
            </w:r>
            <w:r w:rsidRPr="00404F63">
              <w:rPr>
                <w:rFonts w:ascii="Times New Roman" w:hAnsi="Times New Roman"/>
              </w:rPr>
              <w:t>ной жизни в соответствии с традиц</w:t>
            </w:r>
            <w:r w:rsidRPr="00404F63">
              <w:rPr>
                <w:rFonts w:ascii="Times New Roman" w:hAnsi="Times New Roman"/>
              </w:rPr>
              <w:t>и</w:t>
            </w:r>
            <w:r w:rsidRPr="00404F63">
              <w:rPr>
                <w:rFonts w:ascii="Times New Roman" w:hAnsi="Times New Roman"/>
              </w:rPr>
              <w:t>ями народов Ро</w:t>
            </w:r>
            <w:r w:rsidRPr="00404F63">
              <w:rPr>
                <w:rFonts w:ascii="Times New Roman" w:hAnsi="Times New Roman"/>
              </w:rPr>
              <w:t>с</w:t>
            </w:r>
            <w:r w:rsidRPr="00404F63">
              <w:rPr>
                <w:rFonts w:ascii="Times New Roman" w:hAnsi="Times New Roman"/>
              </w:rPr>
              <w:t>сии;</w:t>
            </w:r>
            <w:bookmarkEnd w:id="1384"/>
          </w:p>
          <w:p w:rsidR="00404F63" w:rsidRPr="00404F63" w:rsidRDefault="00404F63" w:rsidP="00404F63">
            <w:pPr>
              <w:jc w:val="both"/>
              <w:rPr>
                <w:rFonts w:ascii="Times New Roman" w:hAnsi="Times New Roman"/>
              </w:rPr>
            </w:pPr>
            <w:bookmarkStart w:id="1385" w:name="_Toc118236650"/>
            <w:r w:rsidRPr="00404F63">
              <w:rPr>
                <w:rFonts w:ascii="Times New Roman" w:hAnsi="Times New Roman"/>
              </w:rPr>
              <w:t>Овладение универсальными регул</w:t>
            </w:r>
            <w:r w:rsidRPr="00404F63">
              <w:rPr>
                <w:rFonts w:ascii="Times New Roman" w:hAnsi="Times New Roman"/>
              </w:rPr>
              <w:t>я</w:t>
            </w:r>
            <w:r w:rsidRPr="00404F63">
              <w:rPr>
                <w:rFonts w:ascii="Times New Roman" w:hAnsi="Times New Roman"/>
              </w:rPr>
              <w:t>тивными действи</w:t>
            </w:r>
            <w:r w:rsidRPr="00404F63">
              <w:rPr>
                <w:rFonts w:ascii="Times New Roman" w:hAnsi="Times New Roman"/>
              </w:rPr>
              <w:t>я</w:t>
            </w:r>
            <w:r w:rsidRPr="00404F63">
              <w:rPr>
                <w:rFonts w:ascii="Times New Roman" w:hAnsi="Times New Roman"/>
              </w:rPr>
              <w:t>ми:</w:t>
            </w:r>
            <w:bookmarkEnd w:id="1385"/>
          </w:p>
          <w:p w:rsidR="00404F63" w:rsidRPr="00404F63" w:rsidRDefault="00404F63" w:rsidP="00404F63">
            <w:pPr>
              <w:jc w:val="both"/>
              <w:rPr>
                <w:rFonts w:ascii="Times New Roman" w:hAnsi="Times New Roman"/>
              </w:rPr>
            </w:pPr>
            <w:bookmarkStart w:id="1386" w:name="_Toc118236651"/>
            <w:r w:rsidRPr="00404F63">
              <w:rPr>
                <w:rFonts w:ascii="Times New Roman" w:hAnsi="Times New Roman"/>
              </w:rPr>
              <w:t>а) самоорганизация:</w:t>
            </w:r>
            <w:bookmarkEnd w:id="1386"/>
          </w:p>
          <w:p w:rsidR="00404F63" w:rsidRPr="00404F63" w:rsidRDefault="00404F63" w:rsidP="00404F63">
            <w:pPr>
              <w:jc w:val="both"/>
              <w:rPr>
                <w:rFonts w:ascii="Times New Roman" w:hAnsi="Times New Roman"/>
              </w:rPr>
            </w:pPr>
            <w:bookmarkStart w:id="1387" w:name="_Toc118236652"/>
            <w:r w:rsidRPr="00404F63">
              <w:rPr>
                <w:rFonts w:ascii="Times New Roman" w:hAnsi="Times New Roman"/>
              </w:rPr>
              <w:t>- самостоятельно осуществлять п</w:t>
            </w:r>
            <w:r w:rsidRPr="00404F63">
              <w:rPr>
                <w:rFonts w:ascii="Times New Roman" w:hAnsi="Times New Roman"/>
              </w:rPr>
              <w:t>о</w:t>
            </w:r>
            <w:r w:rsidRPr="00404F63">
              <w:rPr>
                <w:rFonts w:ascii="Times New Roman" w:hAnsi="Times New Roman"/>
              </w:rPr>
              <w:t>знавательную деятельность, выявлять проблемы, ставить и формулировать собственные задачи в образовател</w:t>
            </w:r>
            <w:r w:rsidRPr="00404F63">
              <w:rPr>
                <w:rFonts w:ascii="Times New Roman" w:hAnsi="Times New Roman"/>
              </w:rPr>
              <w:t>ь</w:t>
            </w:r>
            <w:r w:rsidRPr="00404F63">
              <w:rPr>
                <w:rFonts w:ascii="Times New Roman" w:hAnsi="Times New Roman"/>
              </w:rPr>
              <w:t>ной деятельности и жизненных сит</w:t>
            </w:r>
            <w:r w:rsidRPr="00404F63">
              <w:rPr>
                <w:rFonts w:ascii="Times New Roman" w:hAnsi="Times New Roman"/>
              </w:rPr>
              <w:t>у</w:t>
            </w:r>
            <w:r w:rsidRPr="00404F63">
              <w:rPr>
                <w:rFonts w:ascii="Times New Roman" w:hAnsi="Times New Roman"/>
              </w:rPr>
              <w:t>ациях;</w:t>
            </w:r>
            <w:bookmarkEnd w:id="1387"/>
          </w:p>
          <w:p w:rsidR="00404F63" w:rsidRPr="00404F63" w:rsidRDefault="00404F63" w:rsidP="00404F63">
            <w:pPr>
              <w:jc w:val="both"/>
              <w:rPr>
                <w:rFonts w:ascii="Times New Roman" w:hAnsi="Times New Roman"/>
              </w:rPr>
            </w:pPr>
            <w:bookmarkStart w:id="1388" w:name="_Toc118236653"/>
            <w:r w:rsidRPr="00404F63">
              <w:rPr>
                <w:rFonts w:ascii="Times New Roman" w:hAnsi="Times New Roman"/>
              </w:rPr>
              <w:t>- самостоятельно составлять план р</w:t>
            </w:r>
            <w:r w:rsidRPr="00404F63">
              <w:rPr>
                <w:rFonts w:ascii="Times New Roman" w:hAnsi="Times New Roman"/>
              </w:rPr>
              <w:t>е</w:t>
            </w:r>
            <w:r w:rsidRPr="00404F63">
              <w:rPr>
                <w:rFonts w:ascii="Times New Roman" w:hAnsi="Times New Roman"/>
              </w:rPr>
              <w:t>шения проблемы с учетом имеющи</w:t>
            </w:r>
            <w:r w:rsidRPr="00404F63">
              <w:rPr>
                <w:rFonts w:ascii="Times New Roman" w:hAnsi="Times New Roman"/>
              </w:rPr>
              <w:t>х</w:t>
            </w:r>
            <w:r w:rsidRPr="00404F63">
              <w:rPr>
                <w:rFonts w:ascii="Times New Roman" w:hAnsi="Times New Roman"/>
              </w:rPr>
              <w:t>ся ресурсов, собственных возможн</w:t>
            </w:r>
            <w:r w:rsidRPr="00404F63">
              <w:rPr>
                <w:rFonts w:ascii="Times New Roman" w:hAnsi="Times New Roman"/>
              </w:rPr>
              <w:t>о</w:t>
            </w:r>
            <w:r w:rsidRPr="00404F63">
              <w:rPr>
                <w:rFonts w:ascii="Times New Roman" w:hAnsi="Times New Roman"/>
              </w:rPr>
              <w:t>стей и предп</w:t>
            </w:r>
            <w:r w:rsidRPr="00404F63">
              <w:rPr>
                <w:rFonts w:ascii="Times New Roman" w:hAnsi="Times New Roman"/>
              </w:rPr>
              <w:t>о</w:t>
            </w:r>
            <w:r w:rsidRPr="00404F63">
              <w:rPr>
                <w:rFonts w:ascii="Times New Roman" w:hAnsi="Times New Roman"/>
              </w:rPr>
              <w:t>чтений;</w:t>
            </w:r>
            <w:bookmarkEnd w:id="1388"/>
          </w:p>
          <w:p w:rsidR="00404F63" w:rsidRPr="00404F63" w:rsidRDefault="00404F63" w:rsidP="00404F63">
            <w:pPr>
              <w:jc w:val="both"/>
              <w:rPr>
                <w:rFonts w:ascii="Times New Roman" w:hAnsi="Times New Roman"/>
              </w:rPr>
            </w:pPr>
            <w:bookmarkStart w:id="1389" w:name="_Toc118236654"/>
            <w:r w:rsidRPr="00404F63">
              <w:rPr>
                <w:rFonts w:ascii="Times New Roman" w:hAnsi="Times New Roman"/>
              </w:rPr>
              <w:t>- давать оценку новым сит</w:t>
            </w:r>
            <w:r w:rsidRPr="00404F63">
              <w:rPr>
                <w:rFonts w:ascii="Times New Roman" w:hAnsi="Times New Roman"/>
              </w:rPr>
              <w:t>у</w:t>
            </w:r>
            <w:r w:rsidRPr="00404F63">
              <w:rPr>
                <w:rFonts w:ascii="Times New Roman" w:hAnsi="Times New Roman"/>
              </w:rPr>
              <w:t>ациям;</w:t>
            </w:r>
            <w:bookmarkEnd w:id="1389"/>
          </w:p>
          <w:p w:rsidR="00404F63" w:rsidRPr="00404F63" w:rsidRDefault="00404F63" w:rsidP="00404F63">
            <w:pPr>
              <w:jc w:val="both"/>
              <w:rPr>
                <w:rFonts w:ascii="Times New Roman" w:hAnsi="Times New Roman"/>
              </w:rPr>
            </w:pPr>
            <w:bookmarkStart w:id="1390" w:name="_Toc118236655"/>
            <w:r w:rsidRPr="00404F63">
              <w:rPr>
                <w:rFonts w:ascii="Times New Roman" w:hAnsi="Times New Roman"/>
              </w:rPr>
              <w:t>способствовать формированию и проявлению широкой эрудиции в разных о</w:t>
            </w:r>
            <w:r w:rsidRPr="00404F63">
              <w:rPr>
                <w:rFonts w:ascii="Times New Roman" w:hAnsi="Times New Roman"/>
              </w:rPr>
              <w:t>б</w:t>
            </w:r>
            <w:r w:rsidRPr="00404F63">
              <w:rPr>
                <w:rFonts w:ascii="Times New Roman" w:hAnsi="Times New Roman"/>
              </w:rPr>
              <w:t>ластях знаний, постоянно повышать свой образовательный и культурный ур</w:t>
            </w:r>
            <w:r w:rsidRPr="00404F63">
              <w:rPr>
                <w:rFonts w:ascii="Times New Roman" w:hAnsi="Times New Roman"/>
              </w:rPr>
              <w:t>о</w:t>
            </w:r>
            <w:r w:rsidRPr="00404F63">
              <w:rPr>
                <w:rFonts w:ascii="Times New Roman" w:hAnsi="Times New Roman"/>
              </w:rPr>
              <w:t>вень;</w:t>
            </w:r>
            <w:bookmarkEnd w:id="1390"/>
          </w:p>
          <w:p w:rsidR="00404F63" w:rsidRPr="00404F63" w:rsidRDefault="00404F63" w:rsidP="00404F63">
            <w:pPr>
              <w:jc w:val="both"/>
              <w:rPr>
                <w:rFonts w:ascii="Times New Roman" w:hAnsi="Times New Roman"/>
              </w:rPr>
            </w:pPr>
            <w:bookmarkStart w:id="1391" w:name="_Toc118236656"/>
            <w:r w:rsidRPr="00404F63">
              <w:rPr>
                <w:rFonts w:ascii="Times New Roman" w:hAnsi="Times New Roman"/>
              </w:rPr>
              <w:t>б) самоконтроль:</w:t>
            </w:r>
            <w:bookmarkEnd w:id="1391"/>
          </w:p>
          <w:p w:rsidR="00404F63" w:rsidRPr="00404F63" w:rsidRDefault="00404F63" w:rsidP="00404F63">
            <w:pPr>
              <w:jc w:val="both"/>
              <w:rPr>
                <w:rFonts w:ascii="Times New Roman" w:hAnsi="Times New Roman"/>
              </w:rPr>
            </w:pPr>
            <w:bookmarkStart w:id="1392" w:name="_Toc118236657"/>
            <w:r w:rsidRPr="00404F63">
              <w:rPr>
                <w:rFonts w:ascii="Times New Roman" w:hAnsi="Times New Roman"/>
              </w:rPr>
              <w:t>использовать приемы рефлексии для оценки ситуации, выбора верного решения;</w:t>
            </w:r>
            <w:bookmarkEnd w:id="1392"/>
          </w:p>
          <w:p w:rsidR="00404F63" w:rsidRPr="00404F63" w:rsidRDefault="00404F63" w:rsidP="00404F63">
            <w:pPr>
              <w:jc w:val="both"/>
              <w:rPr>
                <w:rFonts w:ascii="Times New Roman" w:hAnsi="Times New Roman"/>
              </w:rPr>
            </w:pPr>
            <w:bookmarkStart w:id="1393" w:name="_Toc118236658"/>
            <w:r w:rsidRPr="00404F63">
              <w:rPr>
                <w:rFonts w:ascii="Times New Roman" w:hAnsi="Times New Roman"/>
              </w:rPr>
              <w:t>- уметь оценивать риски и своевр</w:t>
            </w:r>
            <w:r w:rsidRPr="00404F63">
              <w:rPr>
                <w:rFonts w:ascii="Times New Roman" w:hAnsi="Times New Roman"/>
              </w:rPr>
              <w:t>е</w:t>
            </w:r>
            <w:r w:rsidRPr="00404F63">
              <w:rPr>
                <w:rFonts w:ascii="Times New Roman" w:hAnsi="Times New Roman"/>
              </w:rPr>
              <w:t>менно принимать решения по их сниж</w:t>
            </w:r>
            <w:r w:rsidRPr="00404F63">
              <w:rPr>
                <w:rFonts w:ascii="Times New Roman" w:hAnsi="Times New Roman"/>
              </w:rPr>
              <w:t>е</w:t>
            </w:r>
            <w:r w:rsidRPr="00404F63">
              <w:rPr>
                <w:rFonts w:ascii="Times New Roman" w:hAnsi="Times New Roman"/>
              </w:rPr>
              <w:t>нию;</w:t>
            </w:r>
            <w:bookmarkEnd w:id="1393"/>
          </w:p>
          <w:p w:rsidR="00404F63" w:rsidRPr="00404F63" w:rsidRDefault="00404F63" w:rsidP="00404F63">
            <w:pPr>
              <w:jc w:val="both"/>
              <w:rPr>
                <w:rFonts w:ascii="Times New Roman" w:hAnsi="Times New Roman"/>
              </w:rPr>
            </w:pPr>
            <w:bookmarkStart w:id="1394" w:name="_Toc118236659"/>
            <w:r w:rsidRPr="00404F63">
              <w:rPr>
                <w:rFonts w:ascii="Times New Roman" w:hAnsi="Times New Roman"/>
              </w:rPr>
              <w:t>в) эмоциональный интеллект, пре</w:t>
            </w:r>
            <w:r w:rsidRPr="00404F63">
              <w:rPr>
                <w:rFonts w:ascii="Times New Roman" w:hAnsi="Times New Roman"/>
              </w:rPr>
              <w:t>д</w:t>
            </w:r>
            <w:r w:rsidRPr="00404F63">
              <w:rPr>
                <w:rFonts w:ascii="Times New Roman" w:hAnsi="Times New Roman"/>
              </w:rPr>
              <w:t>полагающий сформ</w:t>
            </w:r>
            <w:r w:rsidRPr="00404F63">
              <w:rPr>
                <w:rFonts w:ascii="Times New Roman" w:hAnsi="Times New Roman"/>
              </w:rPr>
              <w:t>и</w:t>
            </w:r>
            <w:r w:rsidRPr="00404F63">
              <w:rPr>
                <w:rFonts w:ascii="Times New Roman" w:hAnsi="Times New Roman"/>
              </w:rPr>
              <w:t>рованность:</w:t>
            </w:r>
            <w:bookmarkEnd w:id="1394"/>
          </w:p>
          <w:p w:rsidR="00404F63" w:rsidRPr="00404F63" w:rsidRDefault="00404F63" w:rsidP="00404F63">
            <w:pPr>
              <w:jc w:val="both"/>
              <w:rPr>
                <w:rFonts w:ascii="Times New Roman" w:hAnsi="Times New Roman"/>
              </w:rPr>
            </w:pPr>
            <w:bookmarkStart w:id="1395" w:name="_Toc118236660"/>
            <w:r w:rsidRPr="00404F63">
              <w:rPr>
                <w:rFonts w:ascii="Times New Roman" w:hAnsi="Times New Roman"/>
              </w:rPr>
              <w:t>внутренней мот</w:t>
            </w:r>
            <w:r w:rsidRPr="00404F63">
              <w:rPr>
                <w:rFonts w:ascii="Times New Roman" w:hAnsi="Times New Roman"/>
              </w:rPr>
              <w:t>и</w:t>
            </w:r>
            <w:r w:rsidRPr="00404F63">
              <w:rPr>
                <w:rFonts w:ascii="Times New Roman" w:hAnsi="Times New Roman"/>
              </w:rPr>
              <w:t>вации, включающей стремление к достижению цели и успеху, оптимизм, инициативность, умение действовать, исходя из своих возмо</w:t>
            </w:r>
            <w:r w:rsidRPr="00404F63">
              <w:rPr>
                <w:rFonts w:ascii="Times New Roman" w:hAnsi="Times New Roman"/>
              </w:rPr>
              <w:t>ж</w:t>
            </w:r>
            <w:r w:rsidRPr="00404F63">
              <w:rPr>
                <w:rFonts w:ascii="Times New Roman" w:hAnsi="Times New Roman"/>
              </w:rPr>
              <w:t>ностей;</w:t>
            </w:r>
            <w:bookmarkEnd w:id="1395"/>
          </w:p>
          <w:p w:rsidR="00404F63" w:rsidRPr="00404F63" w:rsidRDefault="00404F63" w:rsidP="00404F63">
            <w:pPr>
              <w:jc w:val="both"/>
              <w:rPr>
                <w:rFonts w:ascii="Times New Roman" w:hAnsi="Times New Roman"/>
              </w:rPr>
            </w:pPr>
            <w:bookmarkStart w:id="1396" w:name="_Toc118236661"/>
            <w:r w:rsidRPr="00404F63">
              <w:rPr>
                <w:rFonts w:ascii="Times New Roman" w:hAnsi="Times New Roman"/>
              </w:rPr>
              <w:t>- эмпатии, включающей сп</w:t>
            </w:r>
            <w:r w:rsidRPr="00404F63">
              <w:rPr>
                <w:rFonts w:ascii="Times New Roman" w:hAnsi="Times New Roman"/>
              </w:rPr>
              <w:t>о</w:t>
            </w:r>
            <w:r w:rsidRPr="00404F63">
              <w:rPr>
                <w:rFonts w:ascii="Times New Roman" w:hAnsi="Times New Roman"/>
              </w:rPr>
              <w:t>собность понимать эмоциональное состояние других, учитывать его при осущест</w:t>
            </w:r>
            <w:r w:rsidRPr="00404F63">
              <w:rPr>
                <w:rFonts w:ascii="Times New Roman" w:hAnsi="Times New Roman"/>
              </w:rPr>
              <w:t>в</w:t>
            </w:r>
            <w:r w:rsidRPr="00404F63">
              <w:rPr>
                <w:rFonts w:ascii="Times New Roman" w:hAnsi="Times New Roman"/>
              </w:rPr>
              <w:t>лении коммуникации, способность к сочувствию и соп</w:t>
            </w:r>
            <w:r w:rsidRPr="00404F63">
              <w:rPr>
                <w:rFonts w:ascii="Times New Roman" w:hAnsi="Times New Roman"/>
              </w:rPr>
              <w:t>е</w:t>
            </w:r>
            <w:r w:rsidRPr="00404F63">
              <w:rPr>
                <w:rFonts w:ascii="Times New Roman" w:hAnsi="Times New Roman"/>
              </w:rPr>
              <w:t>реживанию;</w:t>
            </w:r>
            <w:bookmarkEnd w:id="1396"/>
          </w:p>
          <w:p w:rsidR="00404F63" w:rsidRPr="00404F63" w:rsidRDefault="00404F63" w:rsidP="00404F63">
            <w:pPr>
              <w:jc w:val="both"/>
              <w:rPr>
                <w:rFonts w:ascii="Times New Roman" w:hAnsi="Times New Roman"/>
              </w:rPr>
            </w:pPr>
            <w:bookmarkStart w:id="1397" w:name="_Toc118236662"/>
            <w:r w:rsidRPr="00404F63">
              <w:rPr>
                <w:rFonts w:ascii="Times New Roman" w:hAnsi="Times New Roman"/>
              </w:rPr>
              <w:t>- социальных навыков, включающих способность выстраивать отнош</w:t>
            </w:r>
            <w:r w:rsidRPr="00404F63">
              <w:rPr>
                <w:rFonts w:ascii="Times New Roman" w:hAnsi="Times New Roman"/>
              </w:rPr>
              <w:t>е</w:t>
            </w:r>
            <w:r w:rsidRPr="00404F63">
              <w:rPr>
                <w:rFonts w:ascii="Times New Roman" w:hAnsi="Times New Roman"/>
              </w:rPr>
              <w:t>ния с другими людьми, заботиться, пр</w:t>
            </w:r>
            <w:r w:rsidRPr="00404F63">
              <w:rPr>
                <w:rFonts w:ascii="Times New Roman" w:hAnsi="Times New Roman"/>
              </w:rPr>
              <w:t>о</w:t>
            </w:r>
            <w:r w:rsidRPr="00404F63">
              <w:rPr>
                <w:rFonts w:ascii="Times New Roman" w:hAnsi="Times New Roman"/>
              </w:rPr>
              <w:t>являть интерес и разрешать конфли</w:t>
            </w:r>
            <w:r w:rsidRPr="00404F63">
              <w:rPr>
                <w:rFonts w:ascii="Times New Roman" w:hAnsi="Times New Roman"/>
              </w:rPr>
              <w:t>к</w:t>
            </w:r>
            <w:r w:rsidRPr="00404F63">
              <w:rPr>
                <w:rFonts w:ascii="Times New Roman" w:hAnsi="Times New Roman"/>
              </w:rPr>
              <w:t>ты</w:t>
            </w:r>
            <w:bookmarkEnd w:id="1397"/>
          </w:p>
        </w:tc>
        <w:tc>
          <w:tcPr>
            <w:tcW w:w="3685" w:type="dxa"/>
          </w:tcPr>
          <w:p w:rsidR="00404F63" w:rsidRPr="00404F63" w:rsidRDefault="00404F63" w:rsidP="00404F63">
            <w:pPr>
              <w:jc w:val="both"/>
              <w:rPr>
                <w:rFonts w:ascii="Times New Roman" w:hAnsi="Times New Roman"/>
              </w:rPr>
            </w:pPr>
            <w:bookmarkStart w:id="1398" w:name="_Toc118236663"/>
            <w:r w:rsidRPr="00404F63">
              <w:rPr>
                <w:rFonts w:ascii="Times New Roman" w:hAnsi="Times New Roman"/>
              </w:rPr>
              <w:lastRenderedPageBreak/>
              <w:t>сформировать знания об (о):</w:t>
            </w:r>
            <w:bookmarkEnd w:id="1398"/>
          </w:p>
          <w:p w:rsidR="00404F63" w:rsidRPr="00404F63" w:rsidRDefault="00404F63" w:rsidP="00404F63">
            <w:pPr>
              <w:jc w:val="both"/>
              <w:rPr>
                <w:rFonts w:ascii="Times New Roman" w:hAnsi="Times New Roman"/>
              </w:rPr>
            </w:pPr>
            <w:bookmarkStart w:id="1399" w:name="_Toc118236664"/>
            <w:r w:rsidRPr="00404F63">
              <w:rPr>
                <w:rFonts w:ascii="Times New Roman" w:hAnsi="Times New Roman"/>
              </w:rPr>
              <w:t>- особенностях социализации ли</w:t>
            </w:r>
            <w:r w:rsidRPr="00404F63">
              <w:rPr>
                <w:rFonts w:ascii="Times New Roman" w:hAnsi="Times New Roman"/>
              </w:rPr>
              <w:t>ч</w:t>
            </w:r>
            <w:r w:rsidRPr="00404F63">
              <w:rPr>
                <w:rFonts w:ascii="Times New Roman" w:hAnsi="Times New Roman"/>
              </w:rPr>
              <w:t>ности в современных условиях, с</w:t>
            </w:r>
            <w:r w:rsidRPr="00404F63">
              <w:rPr>
                <w:rFonts w:ascii="Times New Roman" w:hAnsi="Times New Roman"/>
              </w:rPr>
              <w:t>о</w:t>
            </w:r>
            <w:r w:rsidRPr="00404F63">
              <w:rPr>
                <w:rFonts w:ascii="Times New Roman" w:hAnsi="Times New Roman"/>
              </w:rPr>
              <w:t>знании, познании и самосозн</w:t>
            </w:r>
            <w:r w:rsidRPr="00404F63">
              <w:rPr>
                <w:rFonts w:ascii="Times New Roman" w:hAnsi="Times New Roman"/>
              </w:rPr>
              <w:t>а</w:t>
            </w:r>
            <w:r w:rsidRPr="00404F63">
              <w:rPr>
                <w:rFonts w:ascii="Times New Roman" w:hAnsi="Times New Roman"/>
              </w:rPr>
              <w:t>нии человека; особенностях професси</w:t>
            </w:r>
            <w:r w:rsidRPr="00404F63">
              <w:rPr>
                <w:rFonts w:ascii="Times New Roman" w:hAnsi="Times New Roman"/>
              </w:rPr>
              <w:t>о</w:t>
            </w:r>
            <w:r w:rsidRPr="00404F63">
              <w:rPr>
                <w:rFonts w:ascii="Times New Roman" w:hAnsi="Times New Roman"/>
              </w:rPr>
              <w:t>нальной деятельности в области науки, культуры, эконом</w:t>
            </w:r>
            <w:r w:rsidRPr="00404F63">
              <w:rPr>
                <w:rFonts w:ascii="Times New Roman" w:hAnsi="Times New Roman"/>
              </w:rPr>
              <w:t>и</w:t>
            </w:r>
            <w:r w:rsidRPr="00404F63">
              <w:rPr>
                <w:rFonts w:ascii="Times New Roman" w:hAnsi="Times New Roman"/>
              </w:rPr>
              <w:t>ческой и финансовой сф</w:t>
            </w:r>
            <w:r w:rsidRPr="00404F63">
              <w:rPr>
                <w:rFonts w:ascii="Times New Roman" w:hAnsi="Times New Roman"/>
              </w:rPr>
              <w:t>е</w:t>
            </w:r>
            <w:r w:rsidRPr="00404F63">
              <w:rPr>
                <w:rFonts w:ascii="Times New Roman" w:hAnsi="Times New Roman"/>
              </w:rPr>
              <w:t>рах;</w:t>
            </w:r>
            <w:bookmarkEnd w:id="1399"/>
          </w:p>
          <w:p w:rsidR="00404F63" w:rsidRPr="00404F63" w:rsidRDefault="00404F63" w:rsidP="00404F63">
            <w:pPr>
              <w:jc w:val="both"/>
              <w:rPr>
                <w:rFonts w:ascii="Times New Roman" w:hAnsi="Times New Roman"/>
              </w:rPr>
            </w:pPr>
            <w:bookmarkStart w:id="1400" w:name="_Toc118236665"/>
            <w:r w:rsidRPr="00404F63">
              <w:rPr>
                <w:rFonts w:ascii="Times New Roman" w:hAnsi="Times New Roman"/>
              </w:rPr>
              <w:lastRenderedPageBreak/>
              <w:t>- отношениях, направлениях соц</w:t>
            </w:r>
            <w:r w:rsidRPr="00404F63">
              <w:rPr>
                <w:rFonts w:ascii="Times New Roman" w:hAnsi="Times New Roman"/>
              </w:rPr>
              <w:t>и</w:t>
            </w:r>
            <w:r w:rsidRPr="00404F63">
              <w:rPr>
                <w:rFonts w:ascii="Times New Roman" w:hAnsi="Times New Roman"/>
              </w:rPr>
              <w:t>альной политики в Российской Ф</w:t>
            </w:r>
            <w:r w:rsidRPr="00404F63">
              <w:rPr>
                <w:rFonts w:ascii="Times New Roman" w:hAnsi="Times New Roman"/>
              </w:rPr>
              <w:t>е</w:t>
            </w:r>
            <w:r w:rsidRPr="00404F63">
              <w:rPr>
                <w:rFonts w:ascii="Times New Roman" w:hAnsi="Times New Roman"/>
              </w:rPr>
              <w:t>дерации, в том числе поддер</w:t>
            </w:r>
            <w:r w:rsidRPr="00404F63">
              <w:rPr>
                <w:rFonts w:ascii="Times New Roman" w:hAnsi="Times New Roman"/>
              </w:rPr>
              <w:t>ж</w:t>
            </w:r>
            <w:r w:rsidRPr="00404F63">
              <w:rPr>
                <w:rFonts w:ascii="Times New Roman" w:hAnsi="Times New Roman"/>
              </w:rPr>
              <w:t>ки семьи, государственной пол</w:t>
            </w:r>
            <w:r w:rsidRPr="00404F63">
              <w:rPr>
                <w:rFonts w:ascii="Times New Roman" w:hAnsi="Times New Roman"/>
              </w:rPr>
              <w:t>и</w:t>
            </w:r>
            <w:r w:rsidRPr="00404F63">
              <w:rPr>
                <w:rFonts w:ascii="Times New Roman" w:hAnsi="Times New Roman"/>
              </w:rPr>
              <w:t>тики в сфере межнациональных отнош</w:t>
            </w:r>
            <w:r w:rsidRPr="00404F63">
              <w:rPr>
                <w:rFonts w:ascii="Times New Roman" w:hAnsi="Times New Roman"/>
              </w:rPr>
              <w:t>е</w:t>
            </w:r>
            <w:r w:rsidRPr="00404F63">
              <w:rPr>
                <w:rFonts w:ascii="Times New Roman" w:hAnsi="Times New Roman"/>
              </w:rPr>
              <w:t>ний; структуре и функциях полит</w:t>
            </w:r>
            <w:r w:rsidRPr="00404F63">
              <w:rPr>
                <w:rFonts w:ascii="Times New Roman" w:hAnsi="Times New Roman"/>
              </w:rPr>
              <w:t>и</w:t>
            </w:r>
            <w:r w:rsidRPr="00404F63">
              <w:rPr>
                <w:rFonts w:ascii="Times New Roman" w:hAnsi="Times New Roman"/>
              </w:rPr>
              <w:t>ческой системы общества, напра</w:t>
            </w:r>
            <w:r w:rsidRPr="00404F63">
              <w:rPr>
                <w:rFonts w:ascii="Times New Roman" w:hAnsi="Times New Roman"/>
              </w:rPr>
              <w:t>в</w:t>
            </w:r>
            <w:r w:rsidRPr="00404F63">
              <w:rPr>
                <w:rFonts w:ascii="Times New Roman" w:hAnsi="Times New Roman"/>
              </w:rPr>
              <w:t>лениях государственной п</w:t>
            </w:r>
            <w:r w:rsidRPr="00404F63">
              <w:rPr>
                <w:rFonts w:ascii="Times New Roman" w:hAnsi="Times New Roman"/>
              </w:rPr>
              <w:t>о</w:t>
            </w:r>
            <w:r w:rsidRPr="00404F63">
              <w:rPr>
                <w:rFonts w:ascii="Times New Roman" w:hAnsi="Times New Roman"/>
              </w:rPr>
              <w:t>литики Российской Федерации;</w:t>
            </w:r>
            <w:bookmarkEnd w:id="1400"/>
          </w:p>
          <w:p w:rsidR="00404F63" w:rsidRPr="00404F63" w:rsidRDefault="00404F63" w:rsidP="00404F63">
            <w:pPr>
              <w:jc w:val="both"/>
              <w:rPr>
                <w:rFonts w:ascii="Times New Roman" w:hAnsi="Times New Roman"/>
              </w:rPr>
            </w:pPr>
            <w:bookmarkStart w:id="1401" w:name="_Toc118236666"/>
            <w:r w:rsidRPr="00404F63">
              <w:rPr>
                <w:rFonts w:ascii="Times New Roman" w:hAnsi="Times New Roman"/>
              </w:rPr>
              <w:t>- владеть умениями проводить с опорой на полученные знания уче</w:t>
            </w:r>
            <w:r w:rsidRPr="00404F63">
              <w:rPr>
                <w:rFonts w:ascii="Times New Roman" w:hAnsi="Times New Roman"/>
              </w:rPr>
              <w:t>б</w:t>
            </w:r>
            <w:r w:rsidRPr="00404F63">
              <w:rPr>
                <w:rFonts w:ascii="Times New Roman" w:hAnsi="Times New Roman"/>
              </w:rPr>
              <w:t>но-исследовательскую и пр</w:t>
            </w:r>
            <w:r w:rsidRPr="00404F63">
              <w:rPr>
                <w:rFonts w:ascii="Times New Roman" w:hAnsi="Times New Roman"/>
              </w:rPr>
              <w:t>о</w:t>
            </w:r>
            <w:r w:rsidRPr="00404F63">
              <w:rPr>
                <w:rFonts w:ascii="Times New Roman" w:hAnsi="Times New Roman"/>
              </w:rPr>
              <w:t>ектную деятельность, представлять ее р</w:t>
            </w:r>
            <w:r w:rsidRPr="00404F63">
              <w:rPr>
                <w:rFonts w:ascii="Times New Roman" w:hAnsi="Times New Roman"/>
              </w:rPr>
              <w:t>е</w:t>
            </w:r>
            <w:r w:rsidRPr="00404F63">
              <w:rPr>
                <w:rFonts w:ascii="Times New Roman" w:hAnsi="Times New Roman"/>
              </w:rPr>
              <w:t>зультаты в виде завершенных пр</w:t>
            </w:r>
            <w:r w:rsidRPr="00404F63">
              <w:rPr>
                <w:rFonts w:ascii="Times New Roman" w:hAnsi="Times New Roman"/>
              </w:rPr>
              <w:t>о</w:t>
            </w:r>
            <w:r w:rsidRPr="00404F63">
              <w:rPr>
                <w:rFonts w:ascii="Times New Roman" w:hAnsi="Times New Roman"/>
              </w:rPr>
              <w:t>ектов, презентаций, творческих р</w:t>
            </w:r>
            <w:r w:rsidRPr="00404F63">
              <w:rPr>
                <w:rFonts w:ascii="Times New Roman" w:hAnsi="Times New Roman"/>
              </w:rPr>
              <w:t>а</w:t>
            </w:r>
            <w:r w:rsidRPr="00404F63">
              <w:rPr>
                <w:rFonts w:ascii="Times New Roman" w:hAnsi="Times New Roman"/>
              </w:rPr>
              <w:t>бот социальной и междисциплина</w:t>
            </w:r>
            <w:r w:rsidRPr="00404F63">
              <w:rPr>
                <w:rFonts w:ascii="Times New Roman" w:hAnsi="Times New Roman"/>
              </w:rPr>
              <w:t>р</w:t>
            </w:r>
            <w:r w:rsidRPr="00404F63">
              <w:rPr>
                <w:rFonts w:ascii="Times New Roman" w:hAnsi="Times New Roman"/>
              </w:rPr>
              <w:t>ной направленности; готовить ус</w:t>
            </w:r>
            <w:r w:rsidRPr="00404F63">
              <w:rPr>
                <w:rFonts w:ascii="Times New Roman" w:hAnsi="Times New Roman"/>
              </w:rPr>
              <w:t>т</w:t>
            </w:r>
            <w:r w:rsidRPr="00404F63">
              <w:rPr>
                <w:rFonts w:ascii="Times New Roman" w:hAnsi="Times New Roman"/>
              </w:rPr>
              <w:t>ные выступления и письменные р</w:t>
            </w:r>
            <w:r w:rsidRPr="00404F63">
              <w:rPr>
                <w:rFonts w:ascii="Times New Roman" w:hAnsi="Times New Roman"/>
              </w:rPr>
              <w:t>а</w:t>
            </w:r>
            <w:r w:rsidRPr="00404F63">
              <w:rPr>
                <w:rFonts w:ascii="Times New Roman" w:hAnsi="Times New Roman"/>
              </w:rPr>
              <w:t>боты (развернутые ответы, сочин</w:t>
            </w:r>
            <w:r w:rsidRPr="00404F63">
              <w:rPr>
                <w:rFonts w:ascii="Times New Roman" w:hAnsi="Times New Roman"/>
              </w:rPr>
              <w:t>е</w:t>
            </w:r>
            <w:r w:rsidRPr="00404F63">
              <w:rPr>
                <w:rFonts w:ascii="Times New Roman" w:hAnsi="Times New Roman"/>
              </w:rPr>
              <w:t>ния) по социальной проблемат</w:t>
            </w:r>
            <w:r w:rsidRPr="00404F63">
              <w:rPr>
                <w:rFonts w:ascii="Times New Roman" w:hAnsi="Times New Roman"/>
              </w:rPr>
              <w:t>и</w:t>
            </w:r>
            <w:r w:rsidRPr="00404F63">
              <w:rPr>
                <w:rFonts w:ascii="Times New Roman" w:hAnsi="Times New Roman"/>
              </w:rPr>
              <w:t>ке, составлять сложный и тезисный план развернутых ответов, анализ</w:t>
            </w:r>
            <w:r w:rsidRPr="00404F63">
              <w:rPr>
                <w:rFonts w:ascii="Times New Roman" w:hAnsi="Times New Roman"/>
              </w:rPr>
              <w:t>и</w:t>
            </w:r>
            <w:r w:rsidRPr="00404F63">
              <w:rPr>
                <w:rFonts w:ascii="Times New Roman" w:hAnsi="Times New Roman"/>
              </w:rPr>
              <w:t>ровать н</w:t>
            </w:r>
            <w:r w:rsidRPr="00404F63">
              <w:rPr>
                <w:rFonts w:ascii="Times New Roman" w:hAnsi="Times New Roman"/>
              </w:rPr>
              <w:t>е</w:t>
            </w:r>
            <w:r w:rsidRPr="00404F63">
              <w:rPr>
                <w:rFonts w:ascii="Times New Roman" w:hAnsi="Times New Roman"/>
              </w:rPr>
              <w:t>адаптированные тексты на социальную тем</w:t>
            </w:r>
            <w:r w:rsidRPr="00404F63">
              <w:rPr>
                <w:rFonts w:ascii="Times New Roman" w:hAnsi="Times New Roman"/>
              </w:rPr>
              <w:t>а</w:t>
            </w:r>
            <w:r w:rsidRPr="00404F63">
              <w:rPr>
                <w:rFonts w:ascii="Times New Roman" w:hAnsi="Times New Roman"/>
              </w:rPr>
              <w:t>тику;</w:t>
            </w:r>
            <w:bookmarkEnd w:id="1401"/>
          </w:p>
          <w:p w:rsidR="00404F63" w:rsidRPr="00404F63" w:rsidRDefault="00404F63" w:rsidP="00404F63">
            <w:pPr>
              <w:jc w:val="both"/>
              <w:rPr>
                <w:rFonts w:ascii="Times New Roman" w:hAnsi="Times New Roman"/>
              </w:rPr>
            </w:pPr>
            <w:bookmarkStart w:id="1402" w:name="_Toc118236667"/>
            <w:r w:rsidRPr="00404F63">
              <w:rPr>
                <w:rFonts w:ascii="Times New Roman" w:hAnsi="Times New Roman"/>
              </w:rPr>
              <w:t>- готовность применять знания о финансах и бюджетном регулиров</w:t>
            </w:r>
            <w:r w:rsidRPr="00404F63">
              <w:rPr>
                <w:rFonts w:ascii="Times New Roman" w:hAnsi="Times New Roman"/>
              </w:rPr>
              <w:t>а</w:t>
            </w:r>
            <w:r w:rsidRPr="00404F63">
              <w:rPr>
                <w:rFonts w:ascii="Times New Roman" w:hAnsi="Times New Roman"/>
              </w:rPr>
              <w:t>нии при пользовании финанс</w:t>
            </w:r>
            <w:r w:rsidRPr="00404F63">
              <w:rPr>
                <w:rFonts w:ascii="Times New Roman" w:hAnsi="Times New Roman"/>
              </w:rPr>
              <w:t>о</w:t>
            </w:r>
            <w:r w:rsidRPr="00404F63">
              <w:rPr>
                <w:rFonts w:ascii="Times New Roman" w:hAnsi="Times New Roman"/>
              </w:rPr>
              <w:t>выми услугами и инструментами; испол</w:t>
            </w:r>
            <w:r w:rsidRPr="00404F63">
              <w:rPr>
                <w:rFonts w:ascii="Times New Roman" w:hAnsi="Times New Roman"/>
              </w:rPr>
              <w:t>ь</w:t>
            </w:r>
            <w:r w:rsidRPr="00404F63">
              <w:rPr>
                <w:rFonts w:ascii="Times New Roman" w:hAnsi="Times New Roman"/>
              </w:rPr>
              <w:t>зовать финансовую инфо</w:t>
            </w:r>
            <w:r w:rsidRPr="00404F63">
              <w:rPr>
                <w:rFonts w:ascii="Times New Roman" w:hAnsi="Times New Roman"/>
              </w:rPr>
              <w:t>р</w:t>
            </w:r>
            <w:r w:rsidRPr="00404F63">
              <w:rPr>
                <w:rFonts w:ascii="Times New Roman" w:hAnsi="Times New Roman"/>
              </w:rPr>
              <w:t>мацию для достижения личных финанс</w:t>
            </w:r>
            <w:r w:rsidRPr="00404F63">
              <w:rPr>
                <w:rFonts w:ascii="Times New Roman" w:hAnsi="Times New Roman"/>
              </w:rPr>
              <w:t>о</w:t>
            </w:r>
            <w:r w:rsidRPr="00404F63">
              <w:rPr>
                <w:rFonts w:ascii="Times New Roman" w:hAnsi="Times New Roman"/>
              </w:rPr>
              <w:t>вых целей, обеспечивать финанс</w:t>
            </w:r>
            <w:r w:rsidRPr="00404F63">
              <w:rPr>
                <w:rFonts w:ascii="Times New Roman" w:hAnsi="Times New Roman"/>
              </w:rPr>
              <w:t>о</w:t>
            </w:r>
            <w:r w:rsidRPr="00404F63">
              <w:rPr>
                <w:rFonts w:ascii="Times New Roman" w:hAnsi="Times New Roman"/>
              </w:rPr>
              <w:t>вую безопасность с уч</w:t>
            </w:r>
            <w:r w:rsidRPr="00404F63">
              <w:rPr>
                <w:rFonts w:ascii="Times New Roman" w:hAnsi="Times New Roman"/>
              </w:rPr>
              <w:t>е</w:t>
            </w:r>
            <w:r w:rsidRPr="00404F63">
              <w:rPr>
                <w:rFonts w:ascii="Times New Roman" w:hAnsi="Times New Roman"/>
              </w:rPr>
              <w:t>том рисков и способов их снижения; сформир</w:t>
            </w:r>
            <w:r w:rsidRPr="00404F63">
              <w:rPr>
                <w:rFonts w:ascii="Times New Roman" w:hAnsi="Times New Roman"/>
              </w:rPr>
              <w:t>о</w:t>
            </w:r>
            <w:r w:rsidRPr="00404F63">
              <w:rPr>
                <w:rFonts w:ascii="Times New Roman" w:hAnsi="Times New Roman"/>
              </w:rPr>
              <w:t>ванность гражданской ответстве</w:t>
            </w:r>
            <w:r w:rsidRPr="00404F63">
              <w:rPr>
                <w:rFonts w:ascii="Times New Roman" w:hAnsi="Times New Roman"/>
              </w:rPr>
              <w:t>н</w:t>
            </w:r>
            <w:r w:rsidRPr="00404F63">
              <w:rPr>
                <w:rFonts w:ascii="Times New Roman" w:hAnsi="Times New Roman"/>
              </w:rPr>
              <w:t>ности в части уплаты налогов для развития о</w:t>
            </w:r>
            <w:r w:rsidRPr="00404F63">
              <w:rPr>
                <w:rFonts w:ascii="Times New Roman" w:hAnsi="Times New Roman"/>
              </w:rPr>
              <w:t>б</w:t>
            </w:r>
            <w:r w:rsidRPr="00404F63">
              <w:rPr>
                <w:rFonts w:ascii="Times New Roman" w:hAnsi="Times New Roman"/>
              </w:rPr>
              <w:t>щества и государства</w:t>
            </w:r>
            <w:bookmarkEnd w:id="1402"/>
          </w:p>
        </w:tc>
      </w:tr>
      <w:tr w:rsidR="00404F63" w:rsidRPr="00404F63" w:rsidTr="00404F63">
        <w:trPr>
          <w:trHeight w:val="699"/>
        </w:trPr>
        <w:tc>
          <w:tcPr>
            <w:tcW w:w="2235" w:type="dxa"/>
          </w:tcPr>
          <w:p w:rsidR="00404F63" w:rsidRPr="00404F63" w:rsidRDefault="00404F63" w:rsidP="00404F63">
            <w:pPr>
              <w:jc w:val="both"/>
              <w:rPr>
                <w:rFonts w:ascii="Times New Roman" w:hAnsi="Times New Roman"/>
              </w:rPr>
            </w:pPr>
            <w:bookmarkStart w:id="1403" w:name="_Toc118236668"/>
            <w:r w:rsidRPr="00404F63">
              <w:rPr>
                <w:rFonts w:ascii="Times New Roman" w:hAnsi="Times New Roman"/>
              </w:rPr>
              <w:lastRenderedPageBreak/>
              <w:t>ОК 04. Эффективно взаимодействовать и работать в коллект</w:t>
            </w:r>
            <w:r w:rsidRPr="00404F63">
              <w:rPr>
                <w:rFonts w:ascii="Times New Roman" w:hAnsi="Times New Roman"/>
              </w:rPr>
              <w:t>и</w:t>
            </w:r>
            <w:r w:rsidRPr="00404F63">
              <w:rPr>
                <w:rFonts w:ascii="Times New Roman" w:hAnsi="Times New Roman"/>
              </w:rPr>
              <w:t>ве и команде</w:t>
            </w:r>
            <w:bookmarkEnd w:id="1403"/>
          </w:p>
        </w:tc>
        <w:tc>
          <w:tcPr>
            <w:tcW w:w="3827" w:type="dxa"/>
          </w:tcPr>
          <w:p w:rsidR="00404F63" w:rsidRPr="00404F63" w:rsidRDefault="00404F63" w:rsidP="00404F63">
            <w:pPr>
              <w:jc w:val="both"/>
              <w:rPr>
                <w:rFonts w:ascii="Times New Roman" w:hAnsi="Times New Roman"/>
              </w:rPr>
            </w:pPr>
            <w:bookmarkStart w:id="1404" w:name="_Toc118236669"/>
            <w:r w:rsidRPr="00404F63">
              <w:rPr>
                <w:rFonts w:ascii="Times New Roman" w:hAnsi="Times New Roman"/>
              </w:rPr>
              <w:t>- готовность к саморазвитию, сам</w:t>
            </w:r>
            <w:r w:rsidRPr="00404F63">
              <w:rPr>
                <w:rFonts w:ascii="Times New Roman" w:hAnsi="Times New Roman"/>
              </w:rPr>
              <w:t>о</w:t>
            </w:r>
            <w:r w:rsidRPr="00404F63">
              <w:rPr>
                <w:rFonts w:ascii="Times New Roman" w:hAnsi="Times New Roman"/>
              </w:rPr>
              <w:t>стоятельности и самоопр</w:t>
            </w:r>
            <w:r w:rsidRPr="00404F63">
              <w:rPr>
                <w:rFonts w:ascii="Times New Roman" w:hAnsi="Times New Roman"/>
              </w:rPr>
              <w:t>е</w:t>
            </w:r>
            <w:r w:rsidRPr="00404F63">
              <w:rPr>
                <w:rFonts w:ascii="Times New Roman" w:hAnsi="Times New Roman"/>
              </w:rPr>
              <w:t>делению;</w:t>
            </w:r>
            <w:bookmarkEnd w:id="1404"/>
          </w:p>
          <w:p w:rsidR="00404F63" w:rsidRPr="00404F63" w:rsidRDefault="00404F63" w:rsidP="00404F63">
            <w:pPr>
              <w:jc w:val="both"/>
              <w:rPr>
                <w:rFonts w:ascii="Times New Roman" w:hAnsi="Times New Roman"/>
              </w:rPr>
            </w:pPr>
            <w:bookmarkStart w:id="1405" w:name="_Toc118236670"/>
            <w:r w:rsidRPr="00404F63">
              <w:rPr>
                <w:rFonts w:ascii="Times New Roman" w:hAnsi="Times New Roman"/>
              </w:rPr>
              <w:t>-овладение навыками уче</w:t>
            </w:r>
            <w:r w:rsidRPr="00404F63">
              <w:rPr>
                <w:rFonts w:ascii="Times New Roman" w:hAnsi="Times New Roman"/>
              </w:rPr>
              <w:t>б</w:t>
            </w:r>
            <w:r w:rsidRPr="00404F63">
              <w:rPr>
                <w:rFonts w:ascii="Times New Roman" w:hAnsi="Times New Roman"/>
              </w:rPr>
              <w:t>но-исследовательской, проектной и с</w:t>
            </w:r>
            <w:r w:rsidRPr="00404F63">
              <w:rPr>
                <w:rFonts w:ascii="Times New Roman" w:hAnsi="Times New Roman"/>
              </w:rPr>
              <w:t>о</w:t>
            </w:r>
            <w:r w:rsidRPr="00404F63">
              <w:rPr>
                <w:rFonts w:ascii="Times New Roman" w:hAnsi="Times New Roman"/>
              </w:rPr>
              <w:t>циальной деятельн</w:t>
            </w:r>
            <w:r w:rsidRPr="00404F63">
              <w:rPr>
                <w:rFonts w:ascii="Times New Roman" w:hAnsi="Times New Roman"/>
              </w:rPr>
              <w:t>о</w:t>
            </w:r>
            <w:r w:rsidRPr="00404F63">
              <w:rPr>
                <w:rFonts w:ascii="Times New Roman" w:hAnsi="Times New Roman"/>
              </w:rPr>
              <w:t>сти;</w:t>
            </w:r>
            <w:bookmarkEnd w:id="1405"/>
          </w:p>
          <w:p w:rsidR="00404F63" w:rsidRPr="00404F63" w:rsidRDefault="00404F63" w:rsidP="00404F63">
            <w:pPr>
              <w:jc w:val="both"/>
              <w:rPr>
                <w:rFonts w:ascii="Times New Roman" w:hAnsi="Times New Roman"/>
              </w:rPr>
            </w:pPr>
            <w:bookmarkStart w:id="1406" w:name="_Toc118236671"/>
            <w:r w:rsidRPr="00404F63">
              <w:rPr>
                <w:rFonts w:ascii="Times New Roman" w:hAnsi="Times New Roman"/>
              </w:rPr>
              <w:t>Овладение универсальными комм</w:t>
            </w:r>
            <w:r w:rsidRPr="00404F63">
              <w:rPr>
                <w:rFonts w:ascii="Times New Roman" w:hAnsi="Times New Roman"/>
              </w:rPr>
              <w:t>у</w:t>
            </w:r>
            <w:r w:rsidRPr="00404F63">
              <w:rPr>
                <w:rFonts w:ascii="Times New Roman" w:hAnsi="Times New Roman"/>
              </w:rPr>
              <w:t>никативными де</w:t>
            </w:r>
            <w:r w:rsidRPr="00404F63">
              <w:rPr>
                <w:rFonts w:ascii="Times New Roman" w:hAnsi="Times New Roman"/>
              </w:rPr>
              <w:t>й</w:t>
            </w:r>
            <w:r w:rsidRPr="00404F63">
              <w:rPr>
                <w:rFonts w:ascii="Times New Roman" w:hAnsi="Times New Roman"/>
              </w:rPr>
              <w:t>ствиями:</w:t>
            </w:r>
            <w:bookmarkEnd w:id="1406"/>
          </w:p>
          <w:p w:rsidR="00404F63" w:rsidRPr="00404F63" w:rsidRDefault="00404F63" w:rsidP="00404F63">
            <w:pPr>
              <w:jc w:val="both"/>
              <w:rPr>
                <w:rFonts w:ascii="Times New Roman" w:hAnsi="Times New Roman"/>
              </w:rPr>
            </w:pPr>
            <w:bookmarkStart w:id="1407" w:name="_Toc118236672"/>
            <w:r w:rsidRPr="00404F63">
              <w:rPr>
                <w:rFonts w:ascii="Times New Roman" w:hAnsi="Times New Roman"/>
              </w:rPr>
              <w:lastRenderedPageBreak/>
              <w:t>б) совместная де</w:t>
            </w:r>
            <w:r w:rsidRPr="00404F63">
              <w:rPr>
                <w:rFonts w:ascii="Times New Roman" w:hAnsi="Times New Roman"/>
              </w:rPr>
              <w:t>я</w:t>
            </w:r>
            <w:r w:rsidRPr="00404F63">
              <w:rPr>
                <w:rFonts w:ascii="Times New Roman" w:hAnsi="Times New Roman"/>
              </w:rPr>
              <w:t>тельность:</w:t>
            </w:r>
            <w:bookmarkEnd w:id="1407"/>
          </w:p>
          <w:p w:rsidR="00404F63" w:rsidRPr="00404F63" w:rsidRDefault="00404F63" w:rsidP="00404F63">
            <w:pPr>
              <w:jc w:val="both"/>
              <w:rPr>
                <w:rFonts w:ascii="Times New Roman" w:hAnsi="Times New Roman"/>
              </w:rPr>
            </w:pPr>
            <w:bookmarkStart w:id="1408" w:name="_Toc118236673"/>
            <w:r w:rsidRPr="00404F63">
              <w:rPr>
                <w:rFonts w:ascii="Times New Roman" w:hAnsi="Times New Roman"/>
              </w:rPr>
              <w:t>- понимать и использовать преим</w:t>
            </w:r>
            <w:r w:rsidRPr="00404F63">
              <w:rPr>
                <w:rFonts w:ascii="Times New Roman" w:hAnsi="Times New Roman"/>
              </w:rPr>
              <w:t>у</w:t>
            </w:r>
            <w:r w:rsidRPr="00404F63">
              <w:rPr>
                <w:rFonts w:ascii="Times New Roman" w:hAnsi="Times New Roman"/>
              </w:rPr>
              <w:t>щества командной и индивидуальной р</w:t>
            </w:r>
            <w:r w:rsidRPr="00404F63">
              <w:rPr>
                <w:rFonts w:ascii="Times New Roman" w:hAnsi="Times New Roman"/>
              </w:rPr>
              <w:t>а</w:t>
            </w:r>
            <w:r w:rsidRPr="00404F63">
              <w:rPr>
                <w:rFonts w:ascii="Times New Roman" w:hAnsi="Times New Roman"/>
              </w:rPr>
              <w:t>боты;</w:t>
            </w:r>
            <w:bookmarkEnd w:id="1408"/>
          </w:p>
          <w:p w:rsidR="00404F63" w:rsidRPr="00404F63" w:rsidRDefault="00404F63" w:rsidP="00404F63">
            <w:pPr>
              <w:jc w:val="both"/>
              <w:rPr>
                <w:rFonts w:ascii="Times New Roman" w:hAnsi="Times New Roman"/>
              </w:rPr>
            </w:pPr>
            <w:bookmarkStart w:id="1409" w:name="_Toc118236674"/>
            <w:r w:rsidRPr="00404F63">
              <w:rPr>
                <w:rFonts w:ascii="Times New Roman" w:hAnsi="Times New Roman"/>
              </w:rPr>
              <w:t>- принимать цели совместной де</w:t>
            </w:r>
            <w:r w:rsidRPr="00404F63">
              <w:rPr>
                <w:rFonts w:ascii="Times New Roman" w:hAnsi="Times New Roman"/>
              </w:rPr>
              <w:t>я</w:t>
            </w:r>
            <w:r w:rsidRPr="00404F63">
              <w:rPr>
                <w:rFonts w:ascii="Times New Roman" w:hAnsi="Times New Roman"/>
              </w:rPr>
              <w:t>тельности, организовывать и коорд</w:t>
            </w:r>
            <w:r w:rsidRPr="00404F63">
              <w:rPr>
                <w:rFonts w:ascii="Times New Roman" w:hAnsi="Times New Roman"/>
              </w:rPr>
              <w:t>и</w:t>
            </w:r>
            <w:r w:rsidRPr="00404F63">
              <w:rPr>
                <w:rFonts w:ascii="Times New Roman" w:hAnsi="Times New Roman"/>
              </w:rPr>
              <w:t>нир</w:t>
            </w:r>
            <w:r w:rsidRPr="00404F63">
              <w:rPr>
                <w:rFonts w:ascii="Times New Roman" w:hAnsi="Times New Roman"/>
              </w:rPr>
              <w:t>о</w:t>
            </w:r>
            <w:r w:rsidRPr="00404F63">
              <w:rPr>
                <w:rFonts w:ascii="Times New Roman" w:hAnsi="Times New Roman"/>
              </w:rPr>
              <w:t>вать действия по ее достижению: составлять план действий, распред</w:t>
            </w:r>
            <w:r w:rsidRPr="00404F63">
              <w:rPr>
                <w:rFonts w:ascii="Times New Roman" w:hAnsi="Times New Roman"/>
              </w:rPr>
              <w:t>е</w:t>
            </w:r>
            <w:r w:rsidRPr="00404F63">
              <w:rPr>
                <w:rFonts w:ascii="Times New Roman" w:hAnsi="Times New Roman"/>
              </w:rPr>
              <w:t>лять роли с учетом мнений участн</w:t>
            </w:r>
            <w:r w:rsidRPr="00404F63">
              <w:rPr>
                <w:rFonts w:ascii="Times New Roman" w:hAnsi="Times New Roman"/>
              </w:rPr>
              <w:t>и</w:t>
            </w:r>
            <w:r w:rsidRPr="00404F63">
              <w:rPr>
                <w:rFonts w:ascii="Times New Roman" w:hAnsi="Times New Roman"/>
              </w:rPr>
              <w:t>ков обсуждать результаты совмес</w:t>
            </w:r>
            <w:r w:rsidRPr="00404F63">
              <w:rPr>
                <w:rFonts w:ascii="Times New Roman" w:hAnsi="Times New Roman"/>
              </w:rPr>
              <w:t>т</w:t>
            </w:r>
            <w:r w:rsidRPr="00404F63">
              <w:rPr>
                <w:rFonts w:ascii="Times New Roman" w:hAnsi="Times New Roman"/>
              </w:rPr>
              <w:t>ной раб</w:t>
            </w:r>
            <w:r w:rsidRPr="00404F63">
              <w:rPr>
                <w:rFonts w:ascii="Times New Roman" w:hAnsi="Times New Roman"/>
              </w:rPr>
              <w:t>о</w:t>
            </w:r>
            <w:r w:rsidRPr="00404F63">
              <w:rPr>
                <w:rFonts w:ascii="Times New Roman" w:hAnsi="Times New Roman"/>
              </w:rPr>
              <w:t>ты;</w:t>
            </w:r>
            <w:bookmarkEnd w:id="1409"/>
          </w:p>
          <w:p w:rsidR="00404F63" w:rsidRPr="00404F63" w:rsidRDefault="00404F63" w:rsidP="00404F63">
            <w:pPr>
              <w:jc w:val="both"/>
              <w:rPr>
                <w:rFonts w:ascii="Times New Roman" w:hAnsi="Times New Roman"/>
              </w:rPr>
            </w:pPr>
            <w:bookmarkStart w:id="1410" w:name="_Toc118236675"/>
            <w:r w:rsidRPr="00404F63">
              <w:rPr>
                <w:rFonts w:ascii="Times New Roman" w:hAnsi="Times New Roman"/>
              </w:rPr>
              <w:t>- координировать и выпо</w:t>
            </w:r>
            <w:r w:rsidRPr="00404F63">
              <w:rPr>
                <w:rFonts w:ascii="Times New Roman" w:hAnsi="Times New Roman"/>
              </w:rPr>
              <w:t>л</w:t>
            </w:r>
            <w:r w:rsidRPr="00404F63">
              <w:rPr>
                <w:rFonts w:ascii="Times New Roman" w:hAnsi="Times New Roman"/>
              </w:rPr>
              <w:t>нять работу в условиях реального, виртуального и комбинированного взаим</w:t>
            </w:r>
            <w:r w:rsidRPr="00404F63">
              <w:rPr>
                <w:rFonts w:ascii="Times New Roman" w:hAnsi="Times New Roman"/>
              </w:rPr>
              <w:t>о</w:t>
            </w:r>
            <w:r w:rsidRPr="00404F63">
              <w:rPr>
                <w:rFonts w:ascii="Times New Roman" w:hAnsi="Times New Roman"/>
              </w:rPr>
              <w:t>действия;</w:t>
            </w:r>
            <w:bookmarkEnd w:id="1410"/>
          </w:p>
          <w:p w:rsidR="00404F63" w:rsidRPr="00404F63" w:rsidRDefault="00404F63" w:rsidP="00404F63">
            <w:pPr>
              <w:jc w:val="both"/>
              <w:rPr>
                <w:rFonts w:ascii="Times New Roman" w:hAnsi="Times New Roman"/>
              </w:rPr>
            </w:pPr>
            <w:bookmarkStart w:id="1411" w:name="_Toc118236676"/>
            <w:r w:rsidRPr="00404F63">
              <w:rPr>
                <w:rFonts w:ascii="Times New Roman" w:hAnsi="Times New Roman"/>
              </w:rPr>
              <w:t>- осуществлять позитивное стратег</w:t>
            </w:r>
            <w:r w:rsidRPr="00404F63">
              <w:rPr>
                <w:rFonts w:ascii="Times New Roman" w:hAnsi="Times New Roman"/>
              </w:rPr>
              <w:t>и</w:t>
            </w:r>
            <w:r w:rsidRPr="00404F63">
              <w:rPr>
                <w:rFonts w:ascii="Times New Roman" w:hAnsi="Times New Roman"/>
              </w:rPr>
              <w:t>ческое поведение в различных ситу</w:t>
            </w:r>
            <w:r w:rsidRPr="00404F63">
              <w:rPr>
                <w:rFonts w:ascii="Times New Roman" w:hAnsi="Times New Roman"/>
              </w:rPr>
              <w:t>а</w:t>
            </w:r>
            <w:r w:rsidRPr="00404F63">
              <w:rPr>
                <w:rFonts w:ascii="Times New Roman" w:hAnsi="Times New Roman"/>
              </w:rPr>
              <w:t>циях, проявлять творчество и воо</w:t>
            </w:r>
            <w:r w:rsidRPr="00404F63">
              <w:rPr>
                <w:rFonts w:ascii="Times New Roman" w:hAnsi="Times New Roman"/>
              </w:rPr>
              <w:t>б</w:t>
            </w:r>
            <w:r w:rsidRPr="00404F63">
              <w:rPr>
                <w:rFonts w:ascii="Times New Roman" w:hAnsi="Times New Roman"/>
              </w:rPr>
              <w:t>ражение, быть ин</w:t>
            </w:r>
            <w:r w:rsidRPr="00404F63">
              <w:rPr>
                <w:rFonts w:ascii="Times New Roman" w:hAnsi="Times New Roman"/>
              </w:rPr>
              <w:t>и</w:t>
            </w:r>
            <w:r w:rsidRPr="00404F63">
              <w:rPr>
                <w:rFonts w:ascii="Times New Roman" w:hAnsi="Times New Roman"/>
              </w:rPr>
              <w:t>циативным</w:t>
            </w:r>
            <w:bookmarkEnd w:id="1411"/>
          </w:p>
          <w:p w:rsidR="00404F63" w:rsidRPr="00404F63" w:rsidRDefault="00404F63" w:rsidP="00404F63">
            <w:pPr>
              <w:jc w:val="both"/>
              <w:rPr>
                <w:rFonts w:ascii="Times New Roman" w:hAnsi="Times New Roman"/>
              </w:rPr>
            </w:pPr>
            <w:bookmarkStart w:id="1412" w:name="_Toc118236677"/>
            <w:r w:rsidRPr="00404F63">
              <w:rPr>
                <w:rFonts w:ascii="Times New Roman" w:hAnsi="Times New Roman"/>
              </w:rPr>
              <w:t>Овладение универсальными регул</w:t>
            </w:r>
            <w:r w:rsidRPr="00404F63">
              <w:rPr>
                <w:rFonts w:ascii="Times New Roman" w:hAnsi="Times New Roman"/>
              </w:rPr>
              <w:t>я</w:t>
            </w:r>
            <w:r w:rsidRPr="00404F63">
              <w:rPr>
                <w:rFonts w:ascii="Times New Roman" w:hAnsi="Times New Roman"/>
              </w:rPr>
              <w:t>тивными действи</w:t>
            </w:r>
            <w:r w:rsidRPr="00404F63">
              <w:rPr>
                <w:rFonts w:ascii="Times New Roman" w:hAnsi="Times New Roman"/>
              </w:rPr>
              <w:t>я</w:t>
            </w:r>
            <w:r w:rsidRPr="00404F63">
              <w:rPr>
                <w:rFonts w:ascii="Times New Roman" w:hAnsi="Times New Roman"/>
              </w:rPr>
              <w:t>ми:</w:t>
            </w:r>
            <w:bookmarkEnd w:id="1412"/>
          </w:p>
          <w:p w:rsidR="00404F63" w:rsidRPr="00404F63" w:rsidRDefault="00404F63" w:rsidP="00404F63">
            <w:pPr>
              <w:jc w:val="both"/>
              <w:rPr>
                <w:rFonts w:ascii="Times New Roman" w:hAnsi="Times New Roman"/>
              </w:rPr>
            </w:pPr>
            <w:bookmarkStart w:id="1413" w:name="_Toc118236678"/>
            <w:r w:rsidRPr="00404F63">
              <w:rPr>
                <w:rFonts w:ascii="Times New Roman" w:hAnsi="Times New Roman"/>
              </w:rPr>
              <w:t>г) принятие себя и других людей:</w:t>
            </w:r>
            <w:bookmarkEnd w:id="1413"/>
          </w:p>
          <w:p w:rsidR="00404F63" w:rsidRPr="00404F63" w:rsidRDefault="00404F63" w:rsidP="00404F63">
            <w:pPr>
              <w:jc w:val="both"/>
              <w:rPr>
                <w:rFonts w:ascii="Times New Roman" w:hAnsi="Times New Roman"/>
              </w:rPr>
            </w:pPr>
            <w:bookmarkStart w:id="1414" w:name="_Toc118236679"/>
            <w:r w:rsidRPr="00404F63">
              <w:rPr>
                <w:rFonts w:ascii="Times New Roman" w:hAnsi="Times New Roman"/>
              </w:rPr>
              <w:t>- принимать мотивы и аргументы других людей при анализе результ</w:t>
            </w:r>
            <w:r w:rsidRPr="00404F63">
              <w:rPr>
                <w:rFonts w:ascii="Times New Roman" w:hAnsi="Times New Roman"/>
              </w:rPr>
              <w:t>а</w:t>
            </w:r>
            <w:r w:rsidRPr="00404F63">
              <w:rPr>
                <w:rFonts w:ascii="Times New Roman" w:hAnsi="Times New Roman"/>
              </w:rPr>
              <w:t>тов деятел</w:t>
            </w:r>
            <w:r w:rsidRPr="00404F63">
              <w:rPr>
                <w:rFonts w:ascii="Times New Roman" w:hAnsi="Times New Roman"/>
              </w:rPr>
              <w:t>ь</w:t>
            </w:r>
            <w:r w:rsidRPr="00404F63">
              <w:rPr>
                <w:rFonts w:ascii="Times New Roman" w:hAnsi="Times New Roman"/>
              </w:rPr>
              <w:t>ности;</w:t>
            </w:r>
            <w:bookmarkEnd w:id="1414"/>
          </w:p>
          <w:p w:rsidR="00404F63" w:rsidRPr="00404F63" w:rsidRDefault="00404F63" w:rsidP="00404F63">
            <w:pPr>
              <w:jc w:val="both"/>
              <w:rPr>
                <w:rFonts w:ascii="Times New Roman" w:hAnsi="Times New Roman"/>
              </w:rPr>
            </w:pPr>
            <w:bookmarkStart w:id="1415" w:name="_Toc118236680"/>
            <w:r w:rsidRPr="00404F63">
              <w:rPr>
                <w:rFonts w:ascii="Times New Roman" w:hAnsi="Times New Roman"/>
              </w:rPr>
              <w:t>- признавать свое право и право др</w:t>
            </w:r>
            <w:r w:rsidRPr="00404F63">
              <w:rPr>
                <w:rFonts w:ascii="Times New Roman" w:hAnsi="Times New Roman"/>
              </w:rPr>
              <w:t>у</w:t>
            </w:r>
            <w:r w:rsidRPr="00404F63">
              <w:rPr>
                <w:rFonts w:ascii="Times New Roman" w:hAnsi="Times New Roman"/>
              </w:rPr>
              <w:t>гих людей на ошибки;</w:t>
            </w:r>
            <w:bookmarkEnd w:id="1415"/>
          </w:p>
          <w:p w:rsidR="00404F63" w:rsidRPr="00404F63" w:rsidRDefault="00404F63" w:rsidP="00404F63">
            <w:pPr>
              <w:jc w:val="both"/>
              <w:rPr>
                <w:rFonts w:ascii="Times New Roman" w:hAnsi="Times New Roman"/>
              </w:rPr>
            </w:pPr>
            <w:bookmarkStart w:id="1416" w:name="_Toc118236681"/>
            <w:r w:rsidRPr="00404F63">
              <w:rPr>
                <w:rFonts w:ascii="Times New Roman" w:hAnsi="Times New Roman"/>
              </w:rPr>
              <w:t>- развивать способность п</w:t>
            </w:r>
            <w:r w:rsidRPr="00404F63">
              <w:rPr>
                <w:rFonts w:ascii="Times New Roman" w:hAnsi="Times New Roman"/>
              </w:rPr>
              <w:t>о</w:t>
            </w:r>
            <w:r w:rsidRPr="00404F63">
              <w:rPr>
                <w:rFonts w:ascii="Times New Roman" w:hAnsi="Times New Roman"/>
              </w:rPr>
              <w:t>нимать мир с позиции другого ч</w:t>
            </w:r>
            <w:r w:rsidRPr="00404F63">
              <w:rPr>
                <w:rFonts w:ascii="Times New Roman" w:hAnsi="Times New Roman"/>
              </w:rPr>
              <w:t>е</w:t>
            </w:r>
            <w:r w:rsidRPr="00404F63">
              <w:rPr>
                <w:rFonts w:ascii="Times New Roman" w:hAnsi="Times New Roman"/>
              </w:rPr>
              <w:t>ловека</w:t>
            </w:r>
            <w:bookmarkEnd w:id="1416"/>
          </w:p>
        </w:tc>
        <w:tc>
          <w:tcPr>
            <w:tcW w:w="3685" w:type="dxa"/>
          </w:tcPr>
          <w:p w:rsidR="00404F63" w:rsidRPr="00404F63" w:rsidRDefault="00404F63" w:rsidP="00404F63">
            <w:pPr>
              <w:jc w:val="both"/>
              <w:rPr>
                <w:rFonts w:ascii="Times New Roman" w:hAnsi="Times New Roman"/>
              </w:rPr>
            </w:pPr>
            <w:bookmarkStart w:id="1417" w:name="_Toc118236682"/>
            <w:r w:rsidRPr="00404F63">
              <w:rPr>
                <w:rFonts w:ascii="Times New Roman" w:hAnsi="Times New Roman"/>
              </w:rPr>
              <w:lastRenderedPageBreak/>
              <w:t>- использовать обществоведч</w:t>
            </w:r>
            <w:r w:rsidRPr="00404F63">
              <w:rPr>
                <w:rFonts w:ascii="Times New Roman" w:hAnsi="Times New Roman"/>
              </w:rPr>
              <w:t>е</w:t>
            </w:r>
            <w:r w:rsidRPr="00404F63">
              <w:rPr>
                <w:rFonts w:ascii="Times New Roman" w:hAnsi="Times New Roman"/>
              </w:rPr>
              <w:t>ские знания для взаимодействия с пре</w:t>
            </w:r>
            <w:r w:rsidRPr="00404F63">
              <w:rPr>
                <w:rFonts w:ascii="Times New Roman" w:hAnsi="Times New Roman"/>
              </w:rPr>
              <w:t>д</w:t>
            </w:r>
            <w:r w:rsidRPr="00404F63">
              <w:rPr>
                <w:rFonts w:ascii="Times New Roman" w:hAnsi="Times New Roman"/>
              </w:rPr>
              <w:t>ставителями других национальн</w:t>
            </w:r>
            <w:r w:rsidRPr="00404F63">
              <w:rPr>
                <w:rFonts w:ascii="Times New Roman" w:hAnsi="Times New Roman"/>
              </w:rPr>
              <w:t>о</w:t>
            </w:r>
            <w:r w:rsidRPr="00404F63">
              <w:rPr>
                <w:rFonts w:ascii="Times New Roman" w:hAnsi="Times New Roman"/>
              </w:rPr>
              <w:t>стей и культур в целях успешного выполнения типи</w:t>
            </w:r>
            <w:r w:rsidRPr="00404F63">
              <w:rPr>
                <w:rFonts w:ascii="Times New Roman" w:hAnsi="Times New Roman"/>
              </w:rPr>
              <w:t>ч</w:t>
            </w:r>
            <w:r w:rsidRPr="00404F63">
              <w:rPr>
                <w:rFonts w:ascii="Times New Roman" w:hAnsi="Times New Roman"/>
              </w:rPr>
              <w:t>ных социальных ролей, реализации прав и осозна</w:t>
            </w:r>
            <w:r w:rsidRPr="00404F63">
              <w:rPr>
                <w:rFonts w:ascii="Times New Roman" w:hAnsi="Times New Roman"/>
              </w:rPr>
              <w:t>н</w:t>
            </w:r>
            <w:r w:rsidRPr="00404F63">
              <w:rPr>
                <w:rFonts w:ascii="Times New Roman" w:hAnsi="Times New Roman"/>
              </w:rPr>
              <w:t xml:space="preserve">ного выполнения обязанностей </w:t>
            </w:r>
            <w:r w:rsidRPr="00404F63">
              <w:rPr>
                <w:rFonts w:ascii="Times New Roman" w:hAnsi="Times New Roman"/>
              </w:rPr>
              <w:lastRenderedPageBreak/>
              <w:t>гражданина Российской Федер</w:t>
            </w:r>
            <w:r w:rsidRPr="00404F63">
              <w:rPr>
                <w:rFonts w:ascii="Times New Roman" w:hAnsi="Times New Roman"/>
              </w:rPr>
              <w:t>а</w:t>
            </w:r>
            <w:r w:rsidRPr="00404F63">
              <w:rPr>
                <w:rFonts w:ascii="Times New Roman" w:hAnsi="Times New Roman"/>
              </w:rPr>
              <w:t>ции, в том числе правомерного налогов</w:t>
            </w:r>
            <w:r w:rsidRPr="00404F63">
              <w:rPr>
                <w:rFonts w:ascii="Times New Roman" w:hAnsi="Times New Roman"/>
              </w:rPr>
              <w:t>о</w:t>
            </w:r>
            <w:r w:rsidRPr="00404F63">
              <w:rPr>
                <w:rFonts w:ascii="Times New Roman" w:hAnsi="Times New Roman"/>
              </w:rPr>
              <w:t>го поведения; ориентации в акт</w:t>
            </w:r>
            <w:r w:rsidRPr="00404F63">
              <w:rPr>
                <w:rFonts w:ascii="Times New Roman" w:hAnsi="Times New Roman"/>
              </w:rPr>
              <w:t>у</w:t>
            </w:r>
            <w:r w:rsidRPr="00404F63">
              <w:rPr>
                <w:rFonts w:ascii="Times New Roman" w:hAnsi="Times New Roman"/>
              </w:rPr>
              <w:t>альных общественных соб</w:t>
            </w:r>
            <w:r w:rsidRPr="00404F63">
              <w:rPr>
                <w:rFonts w:ascii="Times New Roman" w:hAnsi="Times New Roman"/>
              </w:rPr>
              <w:t>ы</w:t>
            </w:r>
            <w:r w:rsidRPr="00404F63">
              <w:rPr>
                <w:rFonts w:ascii="Times New Roman" w:hAnsi="Times New Roman"/>
              </w:rPr>
              <w:t>тиях, определения личной гра</w:t>
            </w:r>
            <w:r w:rsidRPr="00404F63">
              <w:rPr>
                <w:rFonts w:ascii="Times New Roman" w:hAnsi="Times New Roman"/>
              </w:rPr>
              <w:t>ж</w:t>
            </w:r>
            <w:r w:rsidRPr="00404F63">
              <w:rPr>
                <w:rFonts w:ascii="Times New Roman" w:hAnsi="Times New Roman"/>
              </w:rPr>
              <w:t>данской позиции; осознание значимости здорового образа жизни; роли н</w:t>
            </w:r>
            <w:r w:rsidRPr="00404F63">
              <w:rPr>
                <w:rFonts w:ascii="Times New Roman" w:hAnsi="Times New Roman"/>
              </w:rPr>
              <w:t>е</w:t>
            </w:r>
            <w:r w:rsidRPr="00404F63">
              <w:rPr>
                <w:rFonts w:ascii="Times New Roman" w:hAnsi="Times New Roman"/>
              </w:rPr>
              <w:t>прерывного образования; использ</w:t>
            </w:r>
            <w:r w:rsidRPr="00404F63">
              <w:rPr>
                <w:rFonts w:ascii="Times New Roman" w:hAnsi="Times New Roman"/>
              </w:rPr>
              <w:t>о</w:t>
            </w:r>
            <w:r w:rsidRPr="00404F63">
              <w:rPr>
                <w:rFonts w:ascii="Times New Roman" w:hAnsi="Times New Roman"/>
              </w:rPr>
              <w:t>вать средства информ</w:t>
            </w:r>
            <w:r w:rsidRPr="00404F63">
              <w:rPr>
                <w:rFonts w:ascii="Times New Roman" w:hAnsi="Times New Roman"/>
              </w:rPr>
              <w:t>а</w:t>
            </w:r>
            <w:r w:rsidRPr="00404F63">
              <w:rPr>
                <w:rFonts w:ascii="Times New Roman" w:hAnsi="Times New Roman"/>
              </w:rPr>
              <w:t>ционно-коммуникационных те</w:t>
            </w:r>
            <w:r w:rsidRPr="00404F63">
              <w:rPr>
                <w:rFonts w:ascii="Times New Roman" w:hAnsi="Times New Roman"/>
              </w:rPr>
              <w:t>х</w:t>
            </w:r>
            <w:r w:rsidRPr="00404F63">
              <w:rPr>
                <w:rFonts w:ascii="Times New Roman" w:hAnsi="Times New Roman"/>
              </w:rPr>
              <w:t>нологий в решении различных з</w:t>
            </w:r>
            <w:r w:rsidRPr="00404F63">
              <w:rPr>
                <w:rFonts w:ascii="Times New Roman" w:hAnsi="Times New Roman"/>
              </w:rPr>
              <w:t>а</w:t>
            </w:r>
            <w:r w:rsidRPr="00404F63">
              <w:rPr>
                <w:rFonts w:ascii="Times New Roman" w:hAnsi="Times New Roman"/>
              </w:rPr>
              <w:t>дач</w:t>
            </w:r>
            <w:bookmarkEnd w:id="1417"/>
          </w:p>
        </w:tc>
      </w:tr>
      <w:tr w:rsidR="00404F63" w:rsidRPr="00404F63" w:rsidTr="00404F63">
        <w:trPr>
          <w:trHeight w:val="698"/>
        </w:trPr>
        <w:tc>
          <w:tcPr>
            <w:tcW w:w="2235" w:type="dxa"/>
          </w:tcPr>
          <w:p w:rsidR="00404F63" w:rsidRPr="00404F63" w:rsidRDefault="00404F63" w:rsidP="00404F63">
            <w:pPr>
              <w:jc w:val="both"/>
              <w:rPr>
                <w:rFonts w:ascii="Times New Roman" w:hAnsi="Times New Roman"/>
              </w:rPr>
            </w:pPr>
            <w:bookmarkStart w:id="1418" w:name="_Toc118236683"/>
            <w:r w:rsidRPr="00404F63">
              <w:rPr>
                <w:rFonts w:ascii="Times New Roman" w:hAnsi="Times New Roman"/>
              </w:rPr>
              <w:lastRenderedPageBreak/>
              <w:t>ОК 05. Осущест</w:t>
            </w:r>
            <w:r w:rsidRPr="00404F63">
              <w:rPr>
                <w:rFonts w:ascii="Times New Roman" w:hAnsi="Times New Roman"/>
              </w:rPr>
              <w:t>в</w:t>
            </w:r>
            <w:r w:rsidRPr="00404F63">
              <w:rPr>
                <w:rFonts w:ascii="Times New Roman" w:hAnsi="Times New Roman"/>
              </w:rPr>
              <w:t>лять устную и пис</w:t>
            </w:r>
            <w:r w:rsidRPr="00404F63">
              <w:rPr>
                <w:rFonts w:ascii="Times New Roman" w:hAnsi="Times New Roman"/>
              </w:rPr>
              <w:t>ь</w:t>
            </w:r>
            <w:r w:rsidRPr="00404F63">
              <w:rPr>
                <w:rFonts w:ascii="Times New Roman" w:hAnsi="Times New Roman"/>
              </w:rPr>
              <w:t>менную коммуник</w:t>
            </w:r>
            <w:r w:rsidRPr="00404F63">
              <w:rPr>
                <w:rFonts w:ascii="Times New Roman" w:hAnsi="Times New Roman"/>
              </w:rPr>
              <w:t>а</w:t>
            </w:r>
            <w:r w:rsidRPr="00404F63">
              <w:rPr>
                <w:rFonts w:ascii="Times New Roman" w:hAnsi="Times New Roman"/>
              </w:rPr>
              <w:t>цию на госуда</w:t>
            </w:r>
            <w:r w:rsidRPr="00404F63">
              <w:rPr>
                <w:rFonts w:ascii="Times New Roman" w:hAnsi="Times New Roman"/>
              </w:rPr>
              <w:t>р</w:t>
            </w:r>
            <w:r w:rsidRPr="00404F63">
              <w:rPr>
                <w:rFonts w:ascii="Times New Roman" w:hAnsi="Times New Roman"/>
              </w:rPr>
              <w:t>ственном языке Ро</w:t>
            </w:r>
            <w:r w:rsidRPr="00404F63">
              <w:rPr>
                <w:rFonts w:ascii="Times New Roman" w:hAnsi="Times New Roman"/>
              </w:rPr>
              <w:t>с</w:t>
            </w:r>
            <w:r w:rsidRPr="00404F63">
              <w:rPr>
                <w:rFonts w:ascii="Times New Roman" w:hAnsi="Times New Roman"/>
              </w:rPr>
              <w:t>сийской Фед</w:t>
            </w:r>
            <w:r w:rsidRPr="00404F63">
              <w:rPr>
                <w:rFonts w:ascii="Times New Roman" w:hAnsi="Times New Roman"/>
              </w:rPr>
              <w:t>е</w:t>
            </w:r>
            <w:r w:rsidRPr="00404F63">
              <w:rPr>
                <w:rFonts w:ascii="Times New Roman" w:hAnsi="Times New Roman"/>
              </w:rPr>
              <w:t>рации с учетом ос</w:t>
            </w:r>
            <w:r w:rsidRPr="00404F63">
              <w:rPr>
                <w:rFonts w:ascii="Times New Roman" w:hAnsi="Times New Roman"/>
              </w:rPr>
              <w:t>о</w:t>
            </w:r>
            <w:r w:rsidRPr="00404F63">
              <w:rPr>
                <w:rFonts w:ascii="Times New Roman" w:hAnsi="Times New Roman"/>
              </w:rPr>
              <w:t>бенностей социального и кул</w:t>
            </w:r>
            <w:r w:rsidRPr="00404F63">
              <w:rPr>
                <w:rFonts w:ascii="Times New Roman" w:hAnsi="Times New Roman"/>
              </w:rPr>
              <w:t>ь</w:t>
            </w:r>
            <w:r w:rsidRPr="00404F63">
              <w:rPr>
                <w:rFonts w:ascii="Times New Roman" w:hAnsi="Times New Roman"/>
              </w:rPr>
              <w:t>турного ко</w:t>
            </w:r>
            <w:r w:rsidRPr="00404F63">
              <w:rPr>
                <w:rFonts w:ascii="Times New Roman" w:hAnsi="Times New Roman"/>
              </w:rPr>
              <w:t>н</w:t>
            </w:r>
            <w:r w:rsidRPr="00404F63">
              <w:rPr>
                <w:rFonts w:ascii="Times New Roman" w:hAnsi="Times New Roman"/>
              </w:rPr>
              <w:t>текста</w:t>
            </w:r>
            <w:bookmarkEnd w:id="1418"/>
          </w:p>
        </w:tc>
        <w:tc>
          <w:tcPr>
            <w:tcW w:w="3827" w:type="dxa"/>
          </w:tcPr>
          <w:p w:rsidR="00404F63" w:rsidRPr="00404F63" w:rsidRDefault="00404F63" w:rsidP="00404F63">
            <w:pPr>
              <w:jc w:val="both"/>
              <w:rPr>
                <w:rFonts w:ascii="Times New Roman" w:hAnsi="Times New Roman"/>
              </w:rPr>
            </w:pPr>
            <w:bookmarkStart w:id="1419" w:name="_Toc118236684"/>
            <w:r w:rsidRPr="00404F63">
              <w:rPr>
                <w:rFonts w:ascii="Times New Roman" w:hAnsi="Times New Roman"/>
              </w:rPr>
              <w:t>В области эстетич</w:t>
            </w:r>
            <w:r w:rsidRPr="00404F63">
              <w:rPr>
                <w:rFonts w:ascii="Times New Roman" w:hAnsi="Times New Roman"/>
              </w:rPr>
              <w:t>е</w:t>
            </w:r>
            <w:r w:rsidRPr="00404F63">
              <w:rPr>
                <w:rFonts w:ascii="Times New Roman" w:hAnsi="Times New Roman"/>
              </w:rPr>
              <w:t>ского воспитания:</w:t>
            </w:r>
            <w:bookmarkEnd w:id="1419"/>
          </w:p>
          <w:p w:rsidR="00404F63" w:rsidRPr="00404F63" w:rsidRDefault="00404F63" w:rsidP="00404F63">
            <w:pPr>
              <w:jc w:val="both"/>
              <w:rPr>
                <w:rFonts w:ascii="Times New Roman" w:hAnsi="Times New Roman"/>
              </w:rPr>
            </w:pPr>
            <w:bookmarkStart w:id="1420" w:name="_Toc118236685"/>
            <w:r w:rsidRPr="00404F63">
              <w:rPr>
                <w:rFonts w:ascii="Times New Roman" w:hAnsi="Times New Roman"/>
              </w:rPr>
              <w:t>- эстетическое отношение к миру, включая эстетику быта, научного и технического творчества, спорта, труда и общ</w:t>
            </w:r>
            <w:r w:rsidRPr="00404F63">
              <w:rPr>
                <w:rFonts w:ascii="Times New Roman" w:hAnsi="Times New Roman"/>
              </w:rPr>
              <w:t>е</w:t>
            </w:r>
            <w:r w:rsidRPr="00404F63">
              <w:rPr>
                <w:rFonts w:ascii="Times New Roman" w:hAnsi="Times New Roman"/>
              </w:rPr>
              <w:t>ственных отношений;</w:t>
            </w:r>
            <w:bookmarkEnd w:id="1420"/>
          </w:p>
          <w:p w:rsidR="00404F63" w:rsidRPr="00404F63" w:rsidRDefault="00404F63" w:rsidP="00404F63">
            <w:pPr>
              <w:jc w:val="both"/>
              <w:rPr>
                <w:rFonts w:ascii="Times New Roman" w:hAnsi="Times New Roman"/>
              </w:rPr>
            </w:pPr>
            <w:bookmarkStart w:id="1421" w:name="_Toc118236686"/>
            <w:r w:rsidRPr="00404F63">
              <w:rPr>
                <w:rFonts w:ascii="Times New Roman" w:hAnsi="Times New Roman"/>
              </w:rPr>
              <w:t>- способность воспринимать разли</w:t>
            </w:r>
            <w:r w:rsidRPr="00404F63">
              <w:rPr>
                <w:rFonts w:ascii="Times New Roman" w:hAnsi="Times New Roman"/>
              </w:rPr>
              <w:t>ч</w:t>
            </w:r>
            <w:r w:rsidRPr="00404F63">
              <w:rPr>
                <w:rFonts w:ascii="Times New Roman" w:hAnsi="Times New Roman"/>
              </w:rPr>
              <w:t>ные виды искусства, традиции и творчество своего и других народов, ощущать эмоциональное возде</w:t>
            </w:r>
            <w:r w:rsidRPr="00404F63">
              <w:rPr>
                <w:rFonts w:ascii="Times New Roman" w:hAnsi="Times New Roman"/>
              </w:rPr>
              <w:t>й</w:t>
            </w:r>
            <w:r w:rsidRPr="00404F63">
              <w:rPr>
                <w:rFonts w:ascii="Times New Roman" w:hAnsi="Times New Roman"/>
              </w:rPr>
              <w:t>ствие искусства;</w:t>
            </w:r>
            <w:bookmarkEnd w:id="1421"/>
          </w:p>
          <w:p w:rsidR="00404F63" w:rsidRPr="00404F63" w:rsidRDefault="00404F63" w:rsidP="00404F63">
            <w:pPr>
              <w:jc w:val="both"/>
              <w:rPr>
                <w:rFonts w:ascii="Times New Roman" w:hAnsi="Times New Roman"/>
              </w:rPr>
            </w:pPr>
            <w:bookmarkStart w:id="1422" w:name="_Toc118236687"/>
            <w:r w:rsidRPr="00404F63">
              <w:rPr>
                <w:rFonts w:ascii="Times New Roman" w:hAnsi="Times New Roman"/>
              </w:rPr>
              <w:t>- убежденность в значимости для личности и общества отечественного и мирового искусства, этнических кул</w:t>
            </w:r>
            <w:r w:rsidRPr="00404F63">
              <w:rPr>
                <w:rFonts w:ascii="Times New Roman" w:hAnsi="Times New Roman"/>
              </w:rPr>
              <w:t>ь</w:t>
            </w:r>
            <w:r w:rsidRPr="00404F63">
              <w:rPr>
                <w:rFonts w:ascii="Times New Roman" w:hAnsi="Times New Roman"/>
              </w:rPr>
              <w:t>турных традиций и народного творч</w:t>
            </w:r>
            <w:r w:rsidRPr="00404F63">
              <w:rPr>
                <w:rFonts w:ascii="Times New Roman" w:hAnsi="Times New Roman"/>
              </w:rPr>
              <w:t>е</w:t>
            </w:r>
            <w:r w:rsidRPr="00404F63">
              <w:rPr>
                <w:rFonts w:ascii="Times New Roman" w:hAnsi="Times New Roman"/>
              </w:rPr>
              <w:t>ства;</w:t>
            </w:r>
            <w:bookmarkEnd w:id="1422"/>
          </w:p>
          <w:p w:rsidR="00404F63" w:rsidRPr="00404F63" w:rsidRDefault="00404F63" w:rsidP="00404F63">
            <w:pPr>
              <w:jc w:val="both"/>
              <w:rPr>
                <w:rFonts w:ascii="Times New Roman" w:hAnsi="Times New Roman"/>
              </w:rPr>
            </w:pPr>
            <w:bookmarkStart w:id="1423" w:name="_Toc118236688"/>
            <w:r w:rsidRPr="00404F63">
              <w:rPr>
                <w:rFonts w:ascii="Times New Roman" w:hAnsi="Times New Roman"/>
              </w:rPr>
              <w:t>- готовность к самовыражению в ра</w:t>
            </w:r>
            <w:r w:rsidRPr="00404F63">
              <w:rPr>
                <w:rFonts w:ascii="Times New Roman" w:hAnsi="Times New Roman"/>
              </w:rPr>
              <w:t>з</w:t>
            </w:r>
            <w:r w:rsidRPr="00404F63">
              <w:rPr>
                <w:rFonts w:ascii="Times New Roman" w:hAnsi="Times New Roman"/>
              </w:rPr>
              <w:t>ных видах искусства, стремление проявлять качества творческой ли</w:t>
            </w:r>
            <w:r w:rsidRPr="00404F63">
              <w:rPr>
                <w:rFonts w:ascii="Times New Roman" w:hAnsi="Times New Roman"/>
              </w:rPr>
              <w:t>ч</w:t>
            </w:r>
            <w:r w:rsidRPr="00404F63">
              <w:rPr>
                <w:rFonts w:ascii="Times New Roman" w:hAnsi="Times New Roman"/>
              </w:rPr>
              <w:t>ности;</w:t>
            </w:r>
            <w:bookmarkEnd w:id="1423"/>
          </w:p>
          <w:p w:rsidR="00404F63" w:rsidRPr="00404F63" w:rsidRDefault="00404F63" w:rsidP="00404F63">
            <w:pPr>
              <w:jc w:val="both"/>
              <w:rPr>
                <w:rFonts w:ascii="Times New Roman" w:hAnsi="Times New Roman"/>
              </w:rPr>
            </w:pPr>
            <w:bookmarkStart w:id="1424" w:name="_Toc118236689"/>
            <w:r w:rsidRPr="00404F63">
              <w:rPr>
                <w:rFonts w:ascii="Times New Roman" w:hAnsi="Times New Roman"/>
              </w:rPr>
              <w:t>Овладение универсальными комм</w:t>
            </w:r>
            <w:r w:rsidRPr="00404F63">
              <w:rPr>
                <w:rFonts w:ascii="Times New Roman" w:hAnsi="Times New Roman"/>
              </w:rPr>
              <w:t>у</w:t>
            </w:r>
            <w:r w:rsidRPr="00404F63">
              <w:rPr>
                <w:rFonts w:ascii="Times New Roman" w:hAnsi="Times New Roman"/>
              </w:rPr>
              <w:t>никативными де</w:t>
            </w:r>
            <w:r w:rsidRPr="00404F63">
              <w:rPr>
                <w:rFonts w:ascii="Times New Roman" w:hAnsi="Times New Roman"/>
              </w:rPr>
              <w:t>й</w:t>
            </w:r>
            <w:r w:rsidRPr="00404F63">
              <w:rPr>
                <w:rFonts w:ascii="Times New Roman" w:hAnsi="Times New Roman"/>
              </w:rPr>
              <w:t>ствиями:</w:t>
            </w:r>
            <w:bookmarkEnd w:id="1424"/>
          </w:p>
          <w:p w:rsidR="00404F63" w:rsidRPr="00404F63" w:rsidRDefault="00404F63" w:rsidP="00404F63">
            <w:pPr>
              <w:jc w:val="both"/>
              <w:rPr>
                <w:rFonts w:ascii="Times New Roman" w:hAnsi="Times New Roman"/>
              </w:rPr>
            </w:pPr>
            <w:bookmarkStart w:id="1425" w:name="_Toc118236690"/>
            <w:r w:rsidRPr="00404F63">
              <w:rPr>
                <w:rFonts w:ascii="Times New Roman" w:hAnsi="Times New Roman"/>
              </w:rPr>
              <w:t>а) общение:</w:t>
            </w:r>
            <w:bookmarkEnd w:id="1425"/>
          </w:p>
          <w:p w:rsidR="00404F63" w:rsidRPr="00404F63" w:rsidRDefault="00404F63" w:rsidP="00404F63">
            <w:pPr>
              <w:jc w:val="both"/>
              <w:rPr>
                <w:rFonts w:ascii="Times New Roman" w:hAnsi="Times New Roman"/>
              </w:rPr>
            </w:pPr>
            <w:bookmarkStart w:id="1426" w:name="_Toc118236691"/>
            <w:r w:rsidRPr="00404F63">
              <w:rPr>
                <w:rFonts w:ascii="Times New Roman" w:hAnsi="Times New Roman"/>
              </w:rPr>
              <w:t>- осуществлять коммуник</w:t>
            </w:r>
            <w:r w:rsidRPr="00404F63">
              <w:rPr>
                <w:rFonts w:ascii="Times New Roman" w:hAnsi="Times New Roman"/>
              </w:rPr>
              <w:t>а</w:t>
            </w:r>
            <w:r w:rsidRPr="00404F63">
              <w:rPr>
                <w:rFonts w:ascii="Times New Roman" w:hAnsi="Times New Roman"/>
              </w:rPr>
              <w:t>ции во всех сферах жизни;</w:t>
            </w:r>
            <w:bookmarkEnd w:id="1426"/>
          </w:p>
          <w:p w:rsidR="00404F63" w:rsidRPr="00404F63" w:rsidRDefault="00404F63" w:rsidP="00404F63">
            <w:pPr>
              <w:jc w:val="both"/>
              <w:rPr>
                <w:rFonts w:ascii="Times New Roman" w:hAnsi="Times New Roman"/>
              </w:rPr>
            </w:pPr>
            <w:bookmarkStart w:id="1427" w:name="_Toc118236692"/>
            <w:r w:rsidRPr="00404F63">
              <w:rPr>
                <w:rFonts w:ascii="Times New Roman" w:hAnsi="Times New Roman"/>
              </w:rPr>
              <w:t>- распознавать невербальные сре</w:t>
            </w:r>
            <w:r w:rsidRPr="00404F63">
              <w:rPr>
                <w:rFonts w:ascii="Times New Roman" w:hAnsi="Times New Roman"/>
              </w:rPr>
              <w:t>д</w:t>
            </w:r>
            <w:r w:rsidRPr="00404F63">
              <w:rPr>
                <w:rFonts w:ascii="Times New Roman" w:hAnsi="Times New Roman"/>
              </w:rPr>
              <w:t>ства общения, понимать значение соц</w:t>
            </w:r>
            <w:r w:rsidRPr="00404F63">
              <w:rPr>
                <w:rFonts w:ascii="Times New Roman" w:hAnsi="Times New Roman"/>
              </w:rPr>
              <w:t>и</w:t>
            </w:r>
            <w:r w:rsidRPr="00404F63">
              <w:rPr>
                <w:rFonts w:ascii="Times New Roman" w:hAnsi="Times New Roman"/>
              </w:rPr>
              <w:t>альных знаков, распознавать предп</w:t>
            </w:r>
            <w:r w:rsidRPr="00404F63">
              <w:rPr>
                <w:rFonts w:ascii="Times New Roman" w:hAnsi="Times New Roman"/>
              </w:rPr>
              <w:t>о</w:t>
            </w:r>
            <w:r w:rsidRPr="00404F63">
              <w:rPr>
                <w:rFonts w:ascii="Times New Roman" w:hAnsi="Times New Roman"/>
              </w:rPr>
              <w:t>сылки конфликтных ситуаций и смягчать конфли</w:t>
            </w:r>
            <w:r w:rsidRPr="00404F63">
              <w:rPr>
                <w:rFonts w:ascii="Times New Roman" w:hAnsi="Times New Roman"/>
              </w:rPr>
              <w:t>к</w:t>
            </w:r>
            <w:r w:rsidRPr="00404F63">
              <w:rPr>
                <w:rFonts w:ascii="Times New Roman" w:hAnsi="Times New Roman"/>
              </w:rPr>
              <w:t>ты;</w:t>
            </w:r>
            <w:bookmarkEnd w:id="1427"/>
          </w:p>
          <w:p w:rsidR="00404F63" w:rsidRPr="00404F63" w:rsidRDefault="00404F63" w:rsidP="00404F63">
            <w:pPr>
              <w:jc w:val="both"/>
              <w:rPr>
                <w:rFonts w:ascii="Times New Roman" w:hAnsi="Times New Roman"/>
              </w:rPr>
            </w:pPr>
            <w:bookmarkStart w:id="1428" w:name="_Toc118236693"/>
            <w:r w:rsidRPr="00404F63">
              <w:rPr>
                <w:rFonts w:ascii="Times New Roman" w:hAnsi="Times New Roman"/>
              </w:rPr>
              <w:t>- развернуто и л</w:t>
            </w:r>
            <w:r w:rsidRPr="00404F63">
              <w:rPr>
                <w:rFonts w:ascii="Times New Roman" w:hAnsi="Times New Roman"/>
              </w:rPr>
              <w:t>о</w:t>
            </w:r>
            <w:r w:rsidRPr="00404F63">
              <w:rPr>
                <w:rFonts w:ascii="Times New Roman" w:hAnsi="Times New Roman"/>
              </w:rPr>
              <w:t xml:space="preserve">гично излагать свою </w:t>
            </w:r>
            <w:r w:rsidRPr="00404F63">
              <w:rPr>
                <w:rFonts w:ascii="Times New Roman" w:hAnsi="Times New Roman"/>
              </w:rPr>
              <w:lastRenderedPageBreak/>
              <w:t>точку зрения с использованием яз</w:t>
            </w:r>
            <w:r w:rsidRPr="00404F63">
              <w:rPr>
                <w:rFonts w:ascii="Times New Roman" w:hAnsi="Times New Roman"/>
              </w:rPr>
              <w:t>ы</w:t>
            </w:r>
            <w:r w:rsidRPr="00404F63">
              <w:rPr>
                <w:rFonts w:ascii="Times New Roman" w:hAnsi="Times New Roman"/>
              </w:rPr>
              <w:t>ковых средств</w:t>
            </w:r>
            <w:bookmarkEnd w:id="1428"/>
          </w:p>
        </w:tc>
        <w:tc>
          <w:tcPr>
            <w:tcW w:w="3685" w:type="dxa"/>
          </w:tcPr>
          <w:p w:rsidR="00404F63" w:rsidRPr="00404F63" w:rsidRDefault="00404F63" w:rsidP="00404F63">
            <w:pPr>
              <w:jc w:val="both"/>
              <w:rPr>
                <w:rFonts w:ascii="Times New Roman" w:hAnsi="Times New Roman"/>
              </w:rPr>
            </w:pPr>
            <w:bookmarkStart w:id="1429" w:name="_Toc118236694"/>
            <w:r w:rsidRPr="00404F63">
              <w:rPr>
                <w:rFonts w:ascii="Times New Roman" w:hAnsi="Times New Roman"/>
              </w:rPr>
              <w:lastRenderedPageBreak/>
              <w:t>-  владеть умениями проводить с опорой на полученные знания уче</w:t>
            </w:r>
            <w:r w:rsidRPr="00404F63">
              <w:rPr>
                <w:rFonts w:ascii="Times New Roman" w:hAnsi="Times New Roman"/>
              </w:rPr>
              <w:t>б</w:t>
            </w:r>
            <w:r w:rsidRPr="00404F63">
              <w:rPr>
                <w:rFonts w:ascii="Times New Roman" w:hAnsi="Times New Roman"/>
              </w:rPr>
              <w:t>но-исследовательскую и пр</w:t>
            </w:r>
            <w:r w:rsidRPr="00404F63">
              <w:rPr>
                <w:rFonts w:ascii="Times New Roman" w:hAnsi="Times New Roman"/>
              </w:rPr>
              <w:t>о</w:t>
            </w:r>
            <w:r w:rsidRPr="00404F63">
              <w:rPr>
                <w:rFonts w:ascii="Times New Roman" w:hAnsi="Times New Roman"/>
              </w:rPr>
              <w:t>ектную деятельность, представлять ее р</w:t>
            </w:r>
            <w:r w:rsidRPr="00404F63">
              <w:rPr>
                <w:rFonts w:ascii="Times New Roman" w:hAnsi="Times New Roman"/>
              </w:rPr>
              <w:t>е</w:t>
            </w:r>
            <w:r w:rsidRPr="00404F63">
              <w:rPr>
                <w:rFonts w:ascii="Times New Roman" w:hAnsi="Times New Roman"/>
              </w:rPr>
              <w:t>зультаты в виде завершенных пр</w:t>
            </w:r>
            <w:r w:rsidRPr="00404F63">
              <w:rPr>
                <w:rFonts w:ascii="Times New Roman" w:hAnsi="Times New Roman"/>
              </w:rPr>
              <w:t>о</w:t>
            </w:r>
            <w:r w:rsidRPr="00404F63">
              <w:rPr>
                <w:rFonts w:ascii="Times New Roman" w:hAnsi="Times New Roman"/>
              </w:rPr>
              <w:t>ектов, презентаций, творческих р</w:t>
            </w:r>
            <w:r w:rsidRPr="00404F63">
              <w:rPr>
                <w:rFonts w:ascii="Times New Roman" w:hAnsi="Times New Roman"/>
              </w:rPr>
              <w:t>а</w:t>
            </w:r>
            <w:r w:rsidRPr="00404F63">
              <w:rPr>
                <w:rFonts w:ascii="Times New Roman" w:hAnsi="Times New Roman"/>
              </w:rPr>
              <w:t>бот социальной и междисциплина</w:t>
            </w:r>
            <w:r w:rsidRPr="00404F63">
              <w:rPr>
                <w:rFonts w:ascii="Times New Roman" w:hAnsi="Times New Roman"/>
              </w:rPr>
              <w:t>р</w:t>
            </w:r>
            <w:r w:rsidRPr="00404F63">
              <w:rPr>
                <w:rFonts w:ascii="Times New Roman" w:hAnsi="Times New Roman"/>
              </w:rPr>
              <w:t>ной направленности; готовить ус</w:t>
            </w:r>
            <w:r w:rsidRPr="00404F63">
              <w:rPr>
                <w:rFonts w:ascii="Times New Roman" w:hAnsi="Times New Roman"/>
              </w:rPr>
              <w:t>т</w:t>
            </w:r>
            <w:r w:rsidRPr="00404F63">
              <w:rPr>
                <w:rFonts w:ascii="Times New Roman" w:hAnsi="Times New Roman"/>
              </w:rPr>
              <w:t>ные выступления и письменные р</w:t>
            </w:r>
            <w:r w:rsidRPr="00404F63">
              <w:rPr>
                <w:rFonts w:ascii="Times New Roman" w:hAnsi="Times New Roman"/>
              </w:rPr>
              <w:t>а</w:t>
            </w:r>
            <w:r w:rsidRPr="00404F63">
              <w:rPr>
                <w:rFonts w:ascii="Times New Roman" w:hAnsi="Times New Roman"/>
              </w:rPr>
              <w:t>боты (развернутые ответы, сочин</w:t>
            </w:r>
            <w:r w:rsidRPr="00404F63">
              <w:rPr>
                <w:rFonts w:ascii="Times New Roman" w:hAnsi="Times New Roman"/>
              </w:rPr>
              <w:t>е</w:t>
            </w:r>
            <w:r w:rsidRPr="00404F63">
              <w:rPr>
                <w:rFonts w:ascii="Times New Roman" w:hAnsi="Times New Roman"/>
              </w:rPr>
              <w:t>ния) по социальной проблемат</w:t>
            </w:r>
            <w:r w:rsidRPr="00404F63">
              <w:rPr>
                <w:rFonts w:ascii="Times New Roman" w:hAnsi="Times New Roman"/>
              </w:rPr>
              <w:t>и</w:t>
            </w:r>
            <w:r w:rsidRPr="00404F63">
              <w:rPr>
                <w:rFonts w:ascii="Times New Roman" w:hAnsi="Times New Roman"/>
              </w:rPr>
              <w:t>ке, составлять сложный и тезисный план развернутых ответов, анализ</w:t>
            </w:r>
            <w:r w:rsidRPr="00404F63">
              <w:rPr>
                <w:rFonts w:ascii="Times New Roman" w:hAnsi="Times New Roman"/>
              </w:rPr>
              <w:t>и</w:t>
            </w:r>
            <w:r w:rsidRPr="00404F63">
              <w:rPr>
                <w:rFonts w:ascii="Times New Roman" w:hAnsi="Times New Roman"/>
              </w:rPr>
              <w:t>ровать н</w:t>
            </w:r>
            <w:r w:rsidRPr="00404F63">
              <w:rPr>
                <w:rFonts w:ascii="Times New Roman" w:hAnsi="Times New Roman"/>
              </w:rPr>
              <w:t>е</w:t>
            </w:r>
            <w:r w:rsidRPr="00404F63">
              <w:rPr>
                <w:rFonts w:ascii="Times New Roman" w:hAnsi="Times New Roman"/>
              </w:rPr>
              <w:t>адаптированные тексты на социальную тем</w:t>
            </w:r>
            <w:r w:rsidRPr="00404F63">
              <w:rPr>
                <w:rFonts w:ascii="Times New Roman" w:hAnsi="Times New Roman"/>
              </w:rPr>
              <w:t>а</w:t>
            </w:r>
            <w:r w:rsidRPr="00404F63">
              <w:rPr>
                <w:rFonts w:ascii="Times New Roman" w:hAnsi="Times New Roman"/>
              </w:rPr>
              <w:t>тику;</w:t>
            </w:r>
            <w:bookmarkEnd w:id="1429"/>
          </w:p>
          <w:p w:rsidR="00404F63" w:rsidRPr="00404F63" w:rsidRDefault="00404F63" w:rsidP="00404F63">
            <w:pPr>
              <w:jc w:val="both"/>
              <w:rPr>
                <w:rFonts w:ascii="Times New Roman" w:hAnsi="Times New Roman"/>
              </w:rPr>
            </w:pPr>
            <w:bookmarkStart w:id="1430" w:name="_Toc118236695"/>
            <w:r w:rsidRPr="00404F63">
              <w:rPr>
                <w:rFonts w:ascii="Times New Roman" w:hAnsi="Times New Roman"/>
              </w:rPr>
              <w:t>- владеть умениями формулир</w:t>
            </w:r>
            <w:r w:rsidRPr="00404F63">
              <w:rPr>
                <w:rFonts w:ascii="Times New Roman" w:hAnsi="Times New Roman"/>
              </w:rPr>
              <w:t>о</w:t>
            </w:r>
            <w:r w:rsidRPr="00404F63">
              <w:rPr>
                <w:rFonts w:ascii="Times New Roman" w:hAnsi="Times New Roman"/>
              </w:rPr>
              <w:t>вать на основе приобретенных социал</w:t>
            </w:r>
            <w:r w:rsidRPr="00404F63">
              <w:rPr>
                <w:rFonts w:ascii="Times New Roman" w:hAnsi="Times New Roman"/>
              </w:rPr>
              <w:t>ь</w:t>
            </w:r>
            <w:r w:rsidRPr="00404F63">
              <w:rPr>
                <w:rFonts w:ascii="Times New Roman" w:hAnsi="Times New Roman"/>
              </w:rPr>
              <w:t>но-гуманитарных знаний собстве</w:t>
            </w:r>
            <w:r w:rsidRPr="00404F63">
              <w:rPr>
                <w:rFonts w:ascii="Times New Roman" w:hAnsi="Times New Roman"/>
              </w:rPr>
              <w:t>н</w:t>
            </w:r>
            <w:r w:rsidRPr="00404F63">
              <w:rPr>
                <w:rFonts w:ascii="Times New Roman" w:hAnsi="Times New Roman"/>
              </w:rPr>
              <w:t>ные суждения и аргументы по опр</w:t>
            </w:r>
            <w:r w:rsidRPr="00404F63">
              <w:rPr>
                <w:rFonts w:ascii="Times New Roman" w:hAnsi="Times New Roman"/>
              </w:rPr>
              <w:t>е</w:t>
            </w:r>
            <w:r w:rsidRPr="00404F63">
              <w:rPr>
                <w:rFonts w:ascii="Times New Roman" w:hAnsi="Times New Roman"/>
              </w:rPr>
              <w:t>деленным пробл</w:t>
            </w:r>
            <w:r w:rsidRPr="00404F63">
              <w:rPr>
                <w:rFonts w:ascii="Times New Roman" w:hAnsi="Times New Roman"/>
              </w:rPr>
              <w:t>е</w:t>
            </w:r>
            <w:r w:rsidRPr="00404F63">
              <w:rPr>
                <w:rFonts w:ascii="Times New Roman" w:hAnsi="Times New Roman"/>
              </w:rPr>
              <w:t>мам с точки зрения социальных ценностей и использ</w:t>
            </w:r>
            <w:r w:rsidRPr="00404F63">
              <w:rPr>
                <w:rFonts w:ascii="Times New Roman" w:hAnsi="Times New Roman"/>
              </w:rPr>
              <w:t>о</w:t>
            </w:r>
            <w:r w:rsidRPr="00404F63">
              <w:rPr>
                <w:rFonts w:ascii="Times New Roman" w:hAnsi="Times New Roman"/>
              </w:rPr>
              <w:t>вать ключевые понятия, теоретич</w:t>
            </w:r>
            <w:r w:rsidRPr="00404F63">
              <w:rPr>
                <w:rFonts w:ascii="Times New Roman" w:hAnsi="Times New Roman"/>
              </w:rPr>
              <w:t>е</w:t>
            </w:r>
            <w:r w:rsidRPr="00404F63">
              <w:rPr>
                <w:rFonts w:ascii="Times New Roman" w:hAnsi="Times New Roman"/>
              </w:rPr>
              <w:t>ские положения социальных наук для объяснения явлений социальной действительности; конкретизир</w:t>
            </w:r>
            <w:r w:rsidRPr="00404F63">
              <w:rPr>
                <w:rFonts w:ascii="Times New Roman" w:hAnsi="Times New Roman"/>
              </w:rPr>
              <w:t>о</w:t>
            </w:r>
            <w:r w:rsidRPr="00404F63">
              <w:rPr>
                <w:rFonts w:ascii="Times New Roman" w:hAnsi="Times New Roman"/>
              </w:rPr>
              <w:t>вать теоретические положения фа</w:t>
            </w:r>
            <w:r w:rsidRPr="00404F63">
              <w:rPr>
                <w:rFonts w:ascii="Times New Roman" w:hAnsi="Times New Roman"/>
              </w:rPr>
              <w:t>к</w:t>
            </w:r>
            <w:r w:rsidRPr="00404F63">
              <w:rPr>
                <w:rFonts w:ascii="Times New Roman" w:hAnsi="Times New Roman"/>
              </w:rPr>
              <w:t>тами соц</w:t>
            </w:r>
            <w:r w:rsidRPr="00404F63">
              <w:rPr>
                <w:rFonts w:ascii="Times New Roman" w:hAnsi="Times New Roman"/>
              </w:rPr>
              <w:t>и</w:t>
            </w:r>
            <w:r w:rsidRPr="00404F63">
              <w:rPr>
                <w:rFonts w:ascii="Times New Roman" w:hAnsi="Times New Roman"/>
              </w:rPr>
              <w:t>альной действительности, модельными ситуациями, пример</w:t>
            </w:r>
            <w:r w:rsidRPr="00404F63">
              <w:rPr>
                <w:rFonts w:ascii="Times New Roman" w:hAnsi="Times New Roman"/>
              </w:rPr>
              <w:t>а</w:t>
            </w:r>
            <w:r w:rsidRPr="00404F63">
              <w:rPr>
                <w:rFonts w:ascii="Times New Roman" w:hAnsi="Times New Roman"/>
              </w:rPr>
              <w:t>ми из личного социального опыта и фактами социальной действител</w:t>
            </w:r>
            <w:r w:rsidRPr="00404F63">
              <w:rPr>
                <w:rFonts w:ascii="Times New Roman" w:hAnsi="Times New Roman"/>
              </w:rPr>
              <w:t>ь</w:t>
            </w:r>
            <w:r w:rsidRPr="00404F63">
              <w:rPr>
                <w:rFonts w:ascii="Times New Roman" w:hAnsi="Times New Roman"/>
              </w:rPr>
              <w:lastRenderedPageBreak/>
              <w:t>ности, в том числе по соблюдению правил здорового образа жизни; умение создавать типологии соц</w:t>
            </w:r>
            <w:r w:rsidRPr="00404F63">
              <w:rPr>
                <w:rFonts w:ascii="Times New Roman" w:hAnsi="Times New Roman"/>
              </w:rPr>
              <w:t>и</w:t>
            </w:r>
            <w:r w:rsidRPr="00404F63">
              <w:rPr>
                <w:rFonts w:ascii="Times New Roman" w:hAnsi="Times New Roman"/>
              </w:rPr>
              <w:t>альных процессов и явлений на о</w:t>
            </w:r>
            <w:r w:rsidRPr="00404F63">
              <w:rPr>
                <w:rFonts w:ascii="Times New Roman" w:hAnsi="Times New Roman"/>
              </w:rPr>
              <w:t>с</w:t>
            </w:r>
            <w:r w:rsidRPr="00404F63">
              <w:rPr>
                <w:rFonts w:ascii="Times New Roman" w:hAnsi="Times New Roman"/>
              </w:rPr>
              <w:t>нове предложенных крит</w:t>
            </w:r>
            <w:r w:rsidRPr="00404F63">
              <w:rPr>
                <w:rFonts w:ascii="Times New Roman" w:hAnsi="Times New Roman"/>
              </w:rPr>
              <w:t>е</w:t>
            </w:r>
            <w:r w:rsidRPr="00404F63">
              <w:rPr>
                <w:rFonts w:ascii="Times New Roman" w:hAnsi="Times New Roman"/>
              </w:rPr>
              <w:t>риев</w:t>
            </w:r>
            <w:bookmarkEnd w:id="1430"/>
          </w:p>
        </w:tc>
      </w:tr>
      <w:tr w:rsidR="00404F63" w:rsidRPr="00404F63" w:rsidTr="00404F63">
        <w:trPr>
          <w:trHeight w:val="1408"/>
        </w:trPr>
        <w:tc>
          <w:tcPr>
            <w:tcW w:w="2235" w:type="dxa"/>
          </w:tcPr>
          <w:p w:rsidR="00404F63" w:rsidRPr="00404F63" w:rsidRDefault="00404F63" w:rsidP="00404F63">
            <w:pPr>
              <w:jc w:val="both"/>
              <w:rPr>
                <w:rFonts w:ascii="Times New Roman" w:hAnsi="Times New Roman"/>
              </w:rPr>
            </w:pPr>
            <w:bookmarkStart w:id="1431" w:name="_Toc118236696"/>
            <w:r w:rsidRPr="00404F63">
              <w:rPr>
                <w:rFonts w:ascii="Times New Roman" w:hAnsi="Times New Roman"/>
              </w:rPr>
              <w:lastRenderedPageBreak/>
              <w:t>ОК 06. Проявлять гра</w:t>
            </w:r>
            <w:r w:rsidRPr="00404F63">
              <w:rPr>
                <w:rFonts w:ascii="Times New Roman" w:hAnsi="Times New Roman"/>
              </w:rPr>
              <w:t>ж</w:t>
            </w:r>
            <w:r w:rsidRPr="00404F63">
              <w:rPr>
                <w:rFonts w:ascii="Times New Roman" w:hAnsi="Times New Roman"/>
              </w:rPr>
              <w:t>данско-патриотическую п</w:t>
            </w:r>
            <w:r w:rsidRPr="00404F63">
              <w:rPr>
                <w:rFonts w:ascii="Times New Roman" w:hAnsi="Times New Roman"/>
              </w:rPr>
              <w:t>о</w:t>
            </w:r>
            <w:r w:rsidRPr="00404F63">
              <w:rPr>
                <w:rFonts w:ascii="Times New Roman" w:hAnsi="Times New Roman"/>
              </w:rPr>
              <w:t>зицию, демонстр</w:t>
            </w:r>
            <w:r w:rsidRPr="00404F63">
              <w:rPr>
                <w:rFonts w:ascii="Times New Roman" w:hAnsi="Times New Roman"/>
              </w:rPr>
              <w:t>и</w:t>
            </w:r>
            <w:r w:rsidRPr="00404F63">
              <w:rPr>
                <w:rFonts w:ascii="Times New Roman" w:hAnsi="Times New Roman"/>
              </w:rPr>
              <w:t>ровать осознанное пов</w:t>
            </w:r>
            <w:r w:rsidRPr="00404F63">
              <w:rPr>
                <w:rFonts w:ascii="Times New Roman" w:hAnsi="Times New Roman"/>
              </w:rPr>
              <w:t>е</w:t>
            </w:r>
            <w:r w:rsidRPr="00404F63">
              <w:rPr>
                <w:rFonts w:ascii="Times New Roman" w:hAnsi="Times New Roman"/>
              </w:rPr>
              <w:t>дение на основе традиционных о</w:t>
            </w:r>
            <w:r w:rsidRPr="00404F63">
              <w:rPr>
                <w:rFonts w:ascii="Times New Roman" w:hAnsi="Times New Roman"/>
              </w:rPr>
              <w:t>б</w:t>
            </w:r>
            <w:r w:rsidRPr="00404F63">
              <w:rPr>
                <w:rFonts w:ascii="Times New Roman" w:hAnsi="Times New Roman"/>
              </w:rPr>
              <w:t>щечеловеческих ценностей, в том числе с учетом га</w:t>
            </w:r>
            <w:r w:rsidRPr="00404F63">
              <w:rPr>
                <w:rFonts w:ascii="Times New Roman" w:hAnsi="Times New Roman"/>
              </w:rPr>
              <w:t>р</w:t>
            </w:r>
            <w:r w:rsidRPr="00404F63">
              <w:rPr>
                <w:rFonts w:ascii="Times New Roman" w:hAnsi="Times New Roman"/>
              </w:rPr>
              <w:t>монизации межн</w:t>
            </w:r>
            <w:r w:rsidRPr="00404F63">
              <w:rPr>
                <w:rFonts w:ascii="Times New Roman" w:hAnsi="Times New Roman"/>
              </w:rPr>
              <w:t>а</w:t>
            </w:r>
            <w:r w:rsidRPr="00404F63">
              <w:rPr>
                <w:rFonts w:ascii="Times New Roman" w:hAnsi="Times New Roman"/>
              </w:rPr>
              <w:t>циональных и ме</w:t>
            </w:r>
            <w:r w:rsidRPr="00404F63">
              <w:rPr>
                <w:rFonts w:ascii="Times New Roman" w:hAnsi="Times New Roman"/>
              </w:rPr>
              <w:t>ж</w:t>
            </w:r>
            <w:r w:rsidRPr="00404F63">
              <w:rPr>
                <w:rFonts w:ascii="Times New Roman" w:hAnsi="Times New Roman"/>
              </w:rPr>
              <w:t>религиозных отн</w:t>
            </w:r>
            <w:r w:rsidRPr="00404F63">
              <w:rPr>
                <w:rFonts w:ascii="Times New Roman" w:hAnsi="Times New Roman"/>
              </w:rPr>
              <w:t>о</w:t>
            </w:r>
            <w:r w:rsidRPr="00404F63">
              <w:rPr>
                <w:rFonts w:ascii="Times New Roman" w:hAnsi="Times New Roman"/>
              </w:rPr>
              <w:t>шений, пр</w:t>
            </w:r>
            <w:r w:rsidRPr="00404F63">
              <w:rPr>
                <w:rFonts w:ascii="Times New Roman" w:hAnsi="Times New Roman"/>
              </w:rPr>
              <w:t>и</w:t>
            </w:r>
            <w:r w:rsidRPr="00404F63">
              <w:rPr>
                <w:rFonts w:ascii="Times New Roman" w:hAnsi="Times New Roman"/>
              </w:rPr>
              <w:t>менять стандарты антико</w:t>
            </w:r>
            <w:r w:rsidRPr="00404F63">
              <w:rPr>
                <w:rFonts w:ascii="Times New Roman" w:hAnsi="Times New Roman"/>
              </w:rPr>
              <w:t>р</w:t>
            </w:r>
            <w:r w:rsidRPr="00404F63">
              <w:rPr>
                <w:rFonts w:ascii="Times New Roman" w:hAnsi="Times New Roman"/>
              </w:rPr>
              <w:t>рупционного пов</w:t>
            </w:r>
            <w:r w:rsidRPr="00404F63">
              <w:rPr>
                <w:rFonts w:ascii="Times New Roman" w:hAnsi="Times New Roman"/>
              </w:rPr>
              <w:t>е</w:t>
            </w:r>
            <w:r w:rsidRPr="00404F63">
              <w:rPr>
                <w:rFonts w:ascii="Times New Roman" w:hAnsi="Times New Roman"/>
              </w:rPr>
              <w:t>дения</w:t>
            </w:r>
            <w:bookmarkEnd w:id="1431"/>
          </w:p>
        </w:tc>
        <w:tc>
          <w:tcPr>
            <w:tcW w:w="3827" w:type="dxa"/>
          </w:tcPr>
          <w:p w:rsidR="00404F63" w:rsidRPr="00404F63" w:rsidRDefault="00404F63" w:rsidP="00404F63">
            <w:pPr>
              <w:jc w:val="both"/>
              <w:rPr>
                <w:rFonts w:ascii="Times New Roman" w:hAnsi="Times New Roman"/>
              </w:rPr>
            </w:pPr>
            <w:bookmarkStart w:id="1432" w:name="_Toc118236697"/>
            <w:r w:rsidRPr="00404F63">
              <w:rPr>
                <w:rFonts w:ascii="Times New Roman" w:hAnsi="Times New Roman"/>
              </w:rPr>
              <w:t>- осознание обучающимися росси</w:t>
            </w:r>
            <w:r w:rsidRPr="00404F63">
              <w:rPr>
                <w:rFonts w:ascii="Times New Roman" w:hAnsi="Times New Roman"/>
              </w:rPr>
              <w:t>й</w:t>
            </w:r>
            <w:r w:rsidRPr="00404F63">
              <w:rPr>
                <w:rFonts w:ascii="Times New Roman" w:hAnsi="Times New Roman"/>
              </w:rPr>
              <w:t>ской гражданской иде</w:t>
            </w:r>
            <w:r w:rsidRPr="00404F63">
              <w:rPr>
                <w:rFonts w:ascii="Times New Roman" w:hAnsi="Times New Roman"/>
              </w:rPr>
              <w:t>н</w:t>
            </w:r>
            <w:r w:rsidRPr="00404F63">
              <w:rPr>
                <w:rFonts w:ascii="Times New Roman" w:hAnsi="Times New Roman"/>
              </w:rPr>
              <w:t>тичности;</w:t>
            </w:r>
            <w:bookmarkEnd w:id="1432"/>
          </w:p>
          <w:p w:rsidR="00404F63" w:rsidRPr="00404F63" w:rsidRDefault="00404F63" w:rsidP="00404F63">
            <w:pPr>
              <w:jc w:val="both"/>
              <w:rPr>
                <w:rFonts w:ascii="Times New Roman" w:hAnsi="Times New Roman"/>
              </w:rPr>
            </w:pPr>
            <w:bookmarkStart w:id="1433" w:name="_Toc118236698"/>
            <w:r w:rsidRPr="00404F63">
              <w:rPr>
                <w:rFonts w:ascii="Times New Roman" w:hAnsi="Times New Roman"/>
              </w:rPr>
              <w:t>- целенаправленное развитие вну</w:t>
            </w:r>
            <w:r w:rsidRPr="00404F63">
              <w:rPr>
                <w:rFonts w:ascii="Times New Roman" w:hAnsi="Times New Roman"/>
              </w:rPr>
              <w:t>т</w:t>
            </w:r>
            <w:r w:rsidRPr="00404F63">
              <w:rPr>
                <w:rFonts w:ascii="Times New Roman" w:hAnsi="Times New Roman"/>
              </w:rPr>
              <w:t>ренней позиции личности на основе духовно-нравственных ценностей народов Российской Федерации, и</w:t>
            </w:r>
            <w:r w:rsidRPr="00404F63">
              <w:rPr>
                <w:rFonts w:ascii="Times New Roman" w:hAnsi="Times New Roman"/>
              </w:rPr>
              <w:t>с</w:t>
            </w:r>
            <w:r w:rsidRPr="00404F63">
              <w:rPr>
                <w:rFonts w:ascii="Times New Roman" w:hAnsi="Times New Roman"/>
              </w:rPr>
              <w:t>торич</w:t>
            </w:r>
            <w:r w:rsidRPr="00404F63">
              <w:rPr>
                <w:rFonts w:ascii="Times New Roman" w:hAnsi="Times New Roman"/>
              </w:rPr>
              <w:t>е</w:t>
            </w:r>
            <w:r w:rsidRPr="00404F63">
              <w:rPr>
                <w:rFonts w:ascii="Times New Roman" w:hAnsi="Times New Roman"/>
              </w:rPr>
              <w:t>ских и национально-культурных тр</w:t>
            </w:r>
            <w:r w:rsidRPr="00404F63">
              <w:rPr>
                <w:rFonts w:ascii="Times New Roman" w:hAnsi="Times New Roman"/>
              </w:rPr>
              <w:t>а</w:t>
            </w:r>
            <w:r w:rsidRPr="00404F63">
              <w:rPr>
                <w:rFonts w:ascii="Times New Roman" w:hAnsi="Times New Roman"/>
              </w:rPr>
              <w:t>диций, формирование системы значимых це</w:t>
            </w:r>
            <w:r w:rsidRPr="00404F63">
              <w:rPr>
                <w:rFonts w:ascii="Times New Roman" w:hAnsi="Times New Roman"/>
              </w:rPr>
              <w:t>н</w:t>
            </w:r>
            <w:r w:rsidRPr="00404F63">
              <w:rPr>
                <w:rFonts w:ascii="Times New Roman" w:hAnsi="Times New Roman"/>
              </w:rPr>
              <w:t>ностно-смысловых установок, антикорру</w:t>
            </w:r>
            <w:r w:rsidRPr="00404F63">
              <w:rPr>
                <w:rFonts w:ascii="Times New Roman" w:hAnsi="Times New Roman"/>
              </w:rPr>
              <w:t>п</w:t>
            </w:r>
            <w:r w:rsidRPr="00404F63">
              <w:rPr>
                <w:rFonts w:ascii="Times New Roman" w:hAnsi="Times New Roman"/>
              </w:rPr>
              <w:t>ционного мировоззрения, правос</w:t>
            </w:r>
            <w:r w:rsidRPr="00404F63">
              <w:rPr>
                <w:rFonts w:ascii="Times New Roman" w:hAnsi="Times New Roman"/>
              </w:rPr>
              <w:t>о</w:t>
            </w:r>
            <w:r w:rsidRPr="00404F63">
              <w:rPr>
                <w:rFonts w:ascii="Times New Roman" w:hAnsi="Times New Roman"/>
              </w:rPr>
              <w:t>знания, экологической культуры, сп</w:t>
            </w:r>
            <w:r w:rsidRPr="00404F63">
              <w:rPr>
                <w:rFonts w:ascii="Times New Roman" w:hAnsi="Times New Roman"/>
              </w:rPr>
              <w:t>о</w:t>
            </w:r>
            <w:r w:rsidRPr="00404F63">
              <w:rPr>
                <w:rFonts w:ascii="Times New Roman" w:hAnsi="Times New Roman"/>
              </w:rPr>
              <w:t>собности ставить цели и строить жи</w:t>
            </w:r>
            <w:r w:rsidRPr="00404F63">
              <w:rPr>
                <w:rFonts w:ascii="Times New Roman" w:hAnsi="Times New Roman"/>
              </w:rPr>
              <w:t>з</w:t>
            </w:r>
            <w:r w:rsidRPr="00404F63">
              <w:rPr>
                <w:rFonts w:ascii="Times New Roman" w:hAnsi="Times New Roman"/>
              </w:rPr>
              <w:t>ненные планы;</w:t>
            </w:r>
            <w:bookmarkEnd w:id="1433"/>
          </w:p>
          <w:p w:rsidR="00404F63" w:rsidRPr="00404F63" w:rsidRDefault="00404F63" w:rsidP="00404F63">
            <w:pPr>
              <w:jc w:val="both"/>
              <w:rPr>
                <w:rFonts w:ascii="Times New Roman" w:hAnsi="Times New Roman"/>
              </w:rPr>
            </w:pPr>
            <w:bookmarkStart w:id="1434" w:name="_Toc118236699"/>
            <w:r w:rsidRPr="00404F63">
              <w:rPr>
                <w:rFonts w:ascii="Times New Roman" w:hAnsi="Times New Roman"/>
              </w:rPr>
              <w:t>В части гражданского во</w:t>
            </w:r>
            <w:r w:rsidRPr="00404F63">
              <w:rPr>
                <w:rFonts w:ascii="Times New Roman" w:hAnsi="Times New Roman"/>
              </w:rPr>
              <w:t>с</w:t>
            </w:r>
            <w:r w:rsidRPr="00404F63">
              <w:rPr>
                <w:rFonts w:ascii="Times New Roman" w:hAnsi="Times New Roman"/>
              </w:rPr>
              <w:t>питания:</w:t>
            </w:r>
            <w:bookmarkEnd w:id="1434"/>
          </w:p>
          <w:p w:rsidR="00404F63" w:rsidRPr="00404F63" w:rsidRDefault="00404F63" w:rsidP="00404F63">
            <w:pPr>
              <w:jc w:val="both"/>
              <w:rPr>
                <w:rFonts w:ascii="Times New Roman" w:hAnsi="Times New Roman"/>
              </w:rPr>
            </w:pPr>
            <w:bookmarkStart w:id="1435" w:name="_Toc118236700"/>
            <w:r w:rsidRPr="00404F63">
              <w:rPr>
                <w:rFonts w:ascii="Times New Roman" w:hAnsi="Times New Roman"/>
              </w:rPr>
              <w:t>- осознание своих конституционных прав и обязанностей, уважение з</w:t>
            </w:r>
            <w:r w:rsidRPr="00404F63">
              <w:rPr>
                <w:rFonts w:ascii="Times New Roman" w:hAnsi="Times New Roman"/>
              </w:rPr>
              <w:t>а</w:t>
            </w:r>
            <w:r w:rsidRPr="00404F63">
              <w:rPr>
                <w:rFonts w:ascii="Times New Roman" w:hAnsi="Times New Roman"/>
              </w:rPr>
              <w:t>кона и правопоря</w:t>
            </w:r>
            <w:r w:rsidRPr="00404F63">
              <w:rPr>
                <w:rFonts w:ascii="Times New Roman" w:hAnsi="Times New Roman"/>
              </w:rPr>
              <w:t>д</w:t>
            </w:r>
            <w:r w:rsidRPr="00404F63">
              <w:rPr>
                <w:rFonts w:ascii="Times New Roman" w:hAnsi="Times New Roman"/>
              </w:rPr>
              <w:t>ка;</w:t>
            </w:r>
            <w:bookmarkEnd w:id="1435"/>
          </w:p>
          <w:p w:rsidR="00404F63" w:rsidRPr="00404F63" w:rsidRDefault="00404F63" w:rsidP="00404F63">
            <w:pPr>
              <w:jc w:val="both"/>
              <w:rPr>
                <w:rFonts w:ascii="Times New Roman" w:hAnsi="Times New Roman"/>
              </w:rPr>
            </w:pPr>
            <w:bookmarkStart w:id="1436" w:name="_Toc118236701"/>
            <w:r w:rsidRPr="00404F63">
              <w:rPr>
                <w:rFonts w:ascii="Times New Roman" w:hAnsi="Times New Roman"/>
              </w:rPr>
              <w:t>- принятие традиционных национал</w:t>
            </w:r>
            <w:r w:rsidRPr="00404F63">
              <w:rPr>
                <w:rFonts w:ascii="Times New Roman" w:hAnsi="Times New Roman"/>
              </w:rPr>
              <w:t>ь</w:t>
            </w:r>
            <w:r w:rsidRPr="00404F63">
              <w:rPr>
                <w:rFonts w:ascii="Times New Roman" w:hAnsi="Times New Roman"/>
              </w:rPr>
              <w:t>ных, общечеловеческих гуманистич</w:t>
            </w:r>
            <w:r w:rsidRPr="00404F63">
              <w:rPr>
                <w:rFonts w:ascii="Times New Roman" w:hAnsi="Times New Roman"/>
              </w:rPr>
              <w:t>е</w:t>
            </w:r>
            <w:r w:rsidRPr="00404F63">
              <w:rPr>
                <w:rFonts w:ascii="Times New Roman" w:hAnsi="Times New Roman"/>
              </w:rPr>
              <w:t>ских и демократических ценн</w:t>
            </w:r>
            <w:r w:rsidRPr="00404F63">
              <w:rPr>
                <w:rFonts w:ascii="Times New Roman" w:hAnsi="Times New Roman"/>
              </w:rPr>
              <w:t>о</w:t>
            </w:r>
            <w:r w:rsidRPr="00404F63">
              <w:rPr>
                <w:rFonts w:ascii="Times New Roman" w:hAnsi="Times New Roman"/>
              </w:rPr>
              <w:t>стей;</w:t>
            </w:r>
            <w:bookmarkEnd w:id="1436"/>
          </w:p>
          <w:p w:rsidR="00404F63" w:rsidRPr="00404F63" w:rsidRDefault="00404F63" w:rsidP="00404F63">
            <w:pPr>
              <w:jc w:val="both"/>
              <w:rPr>
                <w:rFonts w:ascii="Times New Roman" w:hAnsi="Times New Roman"/>
              </w:rPr>
            </w:pPr>
            <w:bookmarkStart w:id="1437" w:name="_Toc118236702"/>
            <w:r w:rsidRPr="00404F63">
              <w:rPr>
                <w:rFonts w:ascii="Times New Roman" w:hAnsi="Times New Roman"/>
              </w:rPr>
              <w:t>- готовность противостоять идеол</w:t>
            </w:r>
            <w:r w:rsidRPr="00404F63">
              <w:rPr>
                <w:rFonts w:ascii="Times New Roman" w:hAnsi="Times New Roman"/>
              </w:rPr>
              <w:t>о</w:t>
            </w:r>
            <w:r w:rsidRPr="00404F63">
              <w:rPr>
                <w:rFonts w:ascii="Times New Roman" w:hAnsi="Times New Roman"/>
              </w:rPr>
              <w:t>гии экстремизма, национализма, кс</w:t>
            </w:r>
            <w:r w:rsidRPr="00404F63">
              <w:rPr>
                <w:rFonts w:ascii="Times New Roman" w:hAnsi="Times New Roman"/>
              </w:rPr>
              <w:t>е</w:t>
            </w:r>
            <w:r w:rsidRPr="00404F63">
              <w:rPr>
                <w:rFonts w:ascii="Times New Roman" w:hAnsi="Times New Roman"/>
              </w:rPr>
              <w:t>нофобии, дискриминации по соц</w:t>
            </w:r>
            <w:r w:rsidRPr="00404F63">
              <w:rPr>
                <w:rFonts w:ascii="Times New Roman" w:hAnsi="Times New Roman"/>
              </w:rPr>
              <w:t>и</w:t>
            </w:r>
            <w:r w:rsidRPr="00404F63">
              <w:rPr>
                <w:rFonts w:ascii="Times New Roman" w:hAnsi="Times New Roman"/>
              </w:rPr>
              <w:t>альным, религиозным, расовым, национальным признакам;</w:t>
            </w:r>
            <w:bookmarkEnd w:id="1437"/>
          </w:p>
          <w:p w:rsidR="00404F63" w:rsidRPr="00404F63" w:rsidRDefault="00404F63" w:rsidP="00404F63">
            <w:pPr>
              <w:jc w:val="both"/>
              <w:rPr>
                <w:rFonts w:ascii="Times New Roman" w:hAnsi="Times New Roman"/>
              </w:rPr>
            </w:pPr>
            <w:bookmarkStart w:id="1438" w:name="_Toc118236703"/>
            <w:r w:rsidRPr="00404F63">
              <w:rPr>
                <w:rFonts w:ascii="Times New Roman" w:hAnsi="Times New Roman"/>
              </w:rPr>
              <w:t>- готовность вести совместную де</w:t>
            </w:r>
            <w:r w:rsidRPr="00404F63">
              <w:rPr>
                <w:rFonts w:ascii="Times New Roman" w:hAnsi="Times New Roman"/>
              </w:rPr>
              <w:t>я</w:t>
            </w:r>
            <w:r w:rsidRPr="00404F63">
              <w:rPr>
                <w:rFonts w:ascii="Times New Roman" w:hAnsi="Times New Roman"/>
              </w:rPr>
              <w:t>тельность в интересах гражданского общества, участвовать в самоупра</w:t>
            </w:r>
            <w:r w:rsidRPr="00404F63">
              <w:rPr>
                <w:rFonts w:ascii="Times New Roman" w:hAnsi="Times New Roman"/>
              </w:rPr>
              <w:t>в</w:t>
            </w:r>
            <w:r w:rsidRPr="00404F63">
              <w:rPr>
                <w:rFonts w:ascii="Times New Roman" w:hAnsi="Times New Roman"/>
              </w:rPr>
              <w:t>лении в общеобразовательной орг</w:t>
            </w:r>
            <w:r w:rsidRPr="00404F63">
              <w:rPr>
                <w:rFonts w:ascii="Times New Roman" w:hAnsi="Times New Roman"/>
              </w:rPr>
              <w:t>а</w:t>
            </w:r>
            <w:r w:rsidRPr="00404F63">
              <w:rPr>
                <w:rFonts w:ascii="Times New Roman" w:hAnsi="Times New Roman"/>
              </w:rPr>
              <w:t>низации и детско-юношеских орган</w:t>
            </w:r>
            <w:r w:rsidRPr="00404F63">
              <w:rPr>
                <w:rFonts w:ascii="Times New Roman" w:hAnsi="Times New Roman"/>
              </w:rPr>
              <w:t>и</w:t>
            </w:r>
            <w:r w:rsidRPr="00404F63">
              <w:rPr>
                <w:rFonts w:ascii="Times New Roman" w:hAnsi="Times New Roman"/>
              </w:rPr>
              <w:t>зац</w:t>
            </w:r>
            <w:r w:rsidRPr="00404F63">
              <w:rPr>
                <w:rFonts w:ascii="Times New Roman" w:hAnsi="Times New Roman"/>
              </w:rPr>
              <w:t>и</w:t>
            </w:r>
            <w:r w:rsidRPr="00404F63">
              <w:rPr>
                <w:rFonts w:ascii="Times New Roman" w:hAnsi="Times New Roman"/>
              </w:rPr>
              <w:t>ях;</w:t>
            </w:r>
            <w:bookmarkEnd w:id="1438"/>
          </w:p>
          <w:p w:rsidR="00404F63" w:rsidRPr="00404F63" w:rsidRDefault="00404F63" w:rsidP="00404F63">
            <w:pPr>
              <w:jc w:val="both"/>
              <w:rPr>
                <w:rFonts w:ascii="Times New Roman" w:hAnsi="Times New Roman"/>
              </w:rPr>
            </w:pPr>
            <w:bookmarkStart w:id="1439" w:name="_Toc118236704"/>
            <w:r w:rsidRPr="00404F63">
              <w:rPr>
                <w:rFonts w:ascii="Times New Roman" w:hAnsi="Times New Roman"/>
              </w:rPr>
              <w:t>- умение взаимодействовать с соц</w:t>
            </w:r>
            <w:r w:rsidRPr="00404F63">
              <w:rPr>
                <w:rFonts w:ascii="Times New Roman" w:hAnsi="Times New Roman"/>
              </w:rPr>
              <w:t>и</w:t>
            </w:r>
            <w:r w:rsidRPr="00404F63">
              <w:rPr>
                <w:rFonts w:ascii="Times New Roman" w:hAnsi="Times New Roman"/>
              </w:rPr>
              <w:t>альными инстит</w:t>
            </w:r>
            <w:r w:rsidRPr="00404F63">
              <w:rPr>
                <w:rFonts w:ascii="Times New Roman" w:hAnsi="Times New Roman"/>
              </w:rPr>
              <w:t>у</w:t>
            </w:r>
            <w:r w:rsidRPr="00404F63">
              <w:rPr>
                <w:rFonts w:ascii="Times New Roman" w:hAnsi="Times New Roman"/>
              </w:rPr>
              <w:t>тами в соответствии с их функц</w:t>
            </w:r>
            <w:r w:rsidRPr="00404F63">
              <w:rPr>
                <w:rFonts w:ascii="Times New Roman" w:hAnsi="Times New Roman"/>
              </w:rPr>
              <w:t>и</w:t>
            </w:r>
            <w:r w:rsidRPr="00404F63">
              <w:rPr>
                <w:rFonts w:ascii="Times New Roman" w:hAnsi="Times New Roman"/>
              </w:rPr>
              <w:t>ями и назначением;</w:t>
            </w:r>
            <w:bookmarkEnd w:id="1439"/>
          </w:p>
          <w:p w:rsidR="00404F63" w:rsidRPr="00404F63" w:rsidRDefault="00404F63" w:rsidP="00404F63">
            <w:pPr>
              <w:jc w:val="both"/>
              <w:rPr>
                <w:rFonts w:ascii="Times New Roman" w:hAnsi="Times New Roman"/>
              </w:rPr>
            </w:pPr>
            <w:bookmarkStart w:id="1440" w:name="_Toc118236705"/>
            <w:r w:rsidRPr="00404F63">
              <w:rPr>
                <w:rFonts w:ascii="Times New Roman" w:hAnsi="Times New Roman"/>
              </w:rPr>
              <w:t>- готовность к гуманитарной и воло</w:t>
            </w:r>
            <w:r w:rsidRPr="00404F63">
              <w:rPr>
                <w:rFonts w:ascii="Times New Roman" w:hAnsi="Times New Roman"/>
              </w:rPr>
              <w:t>н</w:t>
            </w:r>
            <w:r w:rsidRPr="00404F63">
              <w:rPr>
                <w:rFonts w:ascii="Times New Roman" w:hAnsi="Times New Roman"/>
              </w:rPr>
              <w:t>терской деятельн</w:t>
            </w:r>
            <w:r w:rsidRPr="00404F63">
              <w:rPr>
                <w:rFonts w:ascii="Times New Roman" w:hAnsi="Times New Roman"/>
              </w:rPr>
              <w:t>о</w:t>
            </w:r>
            <w:r w:rsidRPr="00404F63">
              <w:rPr>
                <w:rFonts w:ascii="Times New Roman" w:hAnsi="Times New Roman"/>
              </w:rPr>
              <w:t>сти;</w:t>
            </w:r>
            <w:bookmarkEnd w:id="1440"/>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441" w:name="_Toc118236706"/>
            <w:r w:rsidRPr="00404F63">
              <w:rPr>
                <w:rFonts w:ascii="Times New Roman" w:hAnsi="Times New Roman"/>
              </w:rPr>
              <w:t>патриотического воспит</w:t>
            </w:r>
            <w:r w:rsidRPr="00404F63">
              <w:rPr>
                <w:rFonts w:ascii="Times New Roman" w:hAnsi="Times New Roman"/>
              </w:rPr>
              <w:t>а</w:t>
            </w:r>
            <w:r w:rsidRPr="00404F63">
              <w:rPr>
                <w:rFonts w:ascii="Times New Roman" w:hAnsi="Times New Roman"/>
              </w:rPr>
              <w:t>ния:</w:t>
            </w:r>
            <w:bookmarkEnd w:id="1441"/>
          </w:p>
          <w:p w:rsidR="00404F63" w:rsidRPr="00404F63" w:rsidRDefault="00404F63" w:rsidP="00404F63">
            <w:pPr>
              <w:jc w:val="both"/>
              <w:rPr>
                <w:rFonts w:ascii="Times New Roman" w:hAnsi="Times New Roman"/>
              </w:rPr>
            </w:pPr>
            <w:bookmarkStart w:id="1442" w:name="_Toc118236707"/>
            <w:r w:rsidRPr="00404F63">
              <w:rPr>
                <w:rFonts w:ascii="Times New Roman" w:hAnsi="Times New Roman"/>
              </w:rPr>
              <w:t>- сформированность российской гражданской идентичности, патри</w:t>
            </w:r>
            <w:r w:rsidRPr="00404F63">
              <w:rPr>
                <w:rFonts w:ascii="Times New Roman" w:hAnsi="Times New Roman"/>
              </w:rPr>
              <w:t>о</w:t>
            </w:r>
            <w:r w:rsidRPr="00404F63">
              <w:rPr>
                <w:rFonts w:ascii="Times New Roman" w:hAnsi="Times New Roman"/>
              </w:rPr>
              <w:t>тизма, уважения к своему народу, чувства ответственности перед Род</w:t>
            </w:r>
            <w:r w:rsidRPr="00404F63">
              <w:rPr>
                <w:rFonts w:ascii="Times New Roman" w:hAnsi="Times New Roman"/>
              </w:rPr>
              <w:t>и</w:t>
            </w:r>
            <w:r w:rsidRPr="00404F63">
              <w:rPr>
                <w:rFonts w:ascii="Times New Roman" w:hAnsi="Times New Roman"/>
              </w:rPr>
              <w:t>ной, гордости за свой край, свою Р</w:t>
            </w:r>
            <w:r w:rsidRPr="00404F63">
              <w:rPr>
                <w:rFonts w:ascii="Times New Roman" w:hAnsi="Times New Roman"/>
              </w:rPr>
              <w:t>о</w:t>
            </w:r>
            <w:r w:rsidRPr="00404F63">
              <w:rPr>
                <w:rFonts w:ascii="Times New Roman" w:hAnsi="Times New Roman"/>
              </w:rPr>
              <w:t>дину, свой язык и культуру, прошлое и настоящее многонационального народа России;</w:t>
            </w:r>
            <w:bookmarkEnd w:id="1442"/>
          </w:p>
          <w:p w:rsidR="00404F63" w:rsidRPr="00404F63" w:rsidRDefault="00404F63" w:rsidP="00404F63">
            <w:pPr>
              <w:jc w:val="both"/>
              <w:rPr>
                <w:rFonts w:ascii="Times New Roman" w:hAnsi="Times New Roman"/>
              </w:rPr>
            </w:pPr>
            <w:bookmarkStart w:id="1443" w:name="_Toc118236708"/>
            <w:r w:rsidRPr="00404F63">
              <w:rPr>
                <w:rFonts w:ascii="Times New Roman" w:hAnsi="Times New Roman"/>
              </w:rPr>
              <w:t>- ценностное отношение к госуда</w:t>
            </w:r>
            <w:r w:rsidRPr="00404F63">
              <w:rPr>
                <w:rFonts w:ascii="Times New Roman" w:hAnsi="Times New Roman"/>
              </w:rPr>
              <w:t>р</w:t>
            </w:r>
            <w:r w:rsidRPr="00404F63">
              <w:rPr>
                <w:rFonts w:ascii="Times New Roman" w:hAnsi="Times New Roman"/>
              </w:rPr>
              <w:t>ственным символам, историческому и пр</w:t>
            </w:r>
            <w:r w:rsidRPr="00404F63">
              <w:rPr>
                <w:rFonts w:ascii="Times New Roman" w:hAnsi="Times New Roman"/>
              </w:rPr>
              <w:t>и</w:t>
            </w:r>
            <w:r w:rsidRPr="00404F63">
              <w:rPr>
                <w:rFonts w:ascii="Times New Roman" w:hAnsi="Times New Roman"/>
              </w:rPr>
              <w:t>родному наследию, памятникам, традициям народов России, достиж</w:t>
            </w:r>
            <w:r w:rsidRPr="00404F63">
              <w:rPr>
                <w:rFonts w:ascii="Times New Roman" w:hAnsi="Times New Roman"/>
              </w:rPr>
              <w:t>е</w:t>
            </w:r>
            <w:r w:rsidRPr="00404F63">
              <w:rPr>
                <w:rFonts w:ascii="Times New Roman" w:hAnsi="Times New Roman"/>
              </w:rPr>
              <w:t>ниям России в науке, искусстве, спорте, технол</w:t>
            </w:r>
            <w:r w:rsidRPr="00404F63">
              <w:rPr>
                <w:rFonts w:ascii="Times New Roman" w:hAnsi="Times New Roman"/>
              </w:rPr>
              <w:t>о</w:t>
            </w:r>
            <w:r w:rsidRPr="00404F63">
              <w:rPr>
                <w:rFonts w:ascii="Times New Roman" w:hAnsi="Times New Roman"/>
              </w:rPr>
              <w:t>гиях и труде;</w:t>
            </w:r>
            <w:bookmarkEnd w:id="1443"/>
          </w:p>
          <w:p w:rsidR="00404F63" w:rsidRPr="00404F63" w:rsidRDefault="00404F63" w:rsidP="00404F63">
            <w:pPr>
              <w:jc w:val="both"/>
              <w:rPr>
                <w:rFonts w:ascii="Times New Roman" w:hAnsi="Times New Roman"/>
              </w:rPr>
            </w:pPr>
            <w:bookmarkStart w:id="1444" w:name="_Toc118236709"/>
            <w:r w:rsidRPr="00404F63">
              <w:rPr>
                <w:rFonts w:ascii="Times New Roman" w:hAnsi="Times New Roman"/>
              </w:rPr>
              <w:t>- идейная убежденность, г</w:t>
            </w:r>
            <w:r w:rsidRPr="00404F63">
              <w:rPr>
                <w:rFonts w:ascii="Times New Roman" w:hAnsi="Times New Roman"/>
              </w:rPr>
              <w:t>о</w:t>
            </w:r>
            <w:r w:rsidRPr="00404F63">
              <w:rPr>
                <w:rFonts w:ascii="Times New Roman" w:hAnsi="Times New Roman"/>
              </w:rPr>
              <w:t xml:space="preserve">товность к </w:t>
            </w:r>
            <w:r w:rsidRPr="00404F63">
              <w:rPr>
                <w:rFonts w:ascii="Times New Roman" w:hAnsi="Times New Roman"/>
              </w:rPr>
              <w:lastRenderedPageBreak/>
              <w:t>служению и защите Отечества, отве</w:t>
            </w:r>
            <w:r w:rsidRPr="00404F63">
              <w:rPr>
                <w:rFonts w:ascii="Times New Roman" w:hAnsi="Times New Roman"/>
              </w:rPr>
              <w:t>т</w:t>
            </w:r>
            <w:r w:rsidRPr="00404F63">
              <w:rPr>
                <w:rFonts w:ascii="Times New Roman" w:hAnsi="Times New Roman"/>
              </w:rPr>
              <w:t>ственность за его судьбу;</w:t>
            </w:r>
            <w:bookmarkEnd w:id="1444"/>
          </w:p>
          <w:p w:rsidR="00404F63" w:rsidRPr="00404F63" w:rsidRDefault="00404F63" w:rsidP="00404F63">
            <w:pPr>
              <w:jc w:val="both"/>
              <w:rPr>
                <w:rFonts w:ascii="Times New Roman" w:hAnsi="Times New Roman"/>
              </w:rPr>
            </w:pPr>
            <w:bookmarkStart w:id="1445" w:name="_Toc118236710"/>
            <w:r w:rsidRPr="00404F63">
              <w:rPr>
                <w:rFonts w:ascii="Times New Roman" w:hAnsi="Times New Roman"/>
              </w:rPr>
              <w:t>освоенные обучающимися межпре</w:t>
            </w:r>
            <w:r w:rsidRPr="00404F63">
              <w:rPr>
                <w:rFonts w:ascii="Times New Roman" w:hAnsi="Times New Roman"/>
              </w:rPr>
              <w:t>д</w:t>
            </w:r>
            <w:r w:rsidRPr="00404F63">
              <w:rPr>
                <w:rFonts w:ascii="Times New Roman" w:hAnsi="Times New Roman"/>
              </w:rPr>
              <w:t>метные понятия и универсальные учебные действия (регулятивные, п</w:t>
            </w:r>
            <w:r w:rsidRPr="00404F63">
              <w:rPr>
                <w:rFonts w:ascii="Times New Roman" w:hAnsi="Times New Roman"/>
              </w:rPr>
              <w:t>о</w:t>
            </w:r>
            <w:r w:rsidRPr="00404F63">
              <w:rPr>
                <w:rFonts w:ascii="Times New Roman" w:hAnsi="Times New Roman"/>
              </w:rPr>
              <w:t>знавательные, коммуник</w:t>
            </w:r>
            <w:r w:rsidRPr="00404F63">
              <w:rPr>
                <w:rFonts w:ascii="Times New Roman" w:hAnsi="Times New Roman"/>
              </w:rPr>
              <w:t>а</w:t>
            </w:r>
            <w:r w:rsidRPr="00404F63">
              <w:rPr>
                <w:rFonts w:ascii="Times New Roman" w:hAnsi="Times New Roman"/>
              </w:rPr>
              <w:t>тивные);</w:t>
            </w:r>
            <w:bookmarkEnd w:id="1445"/>
          </w:p>
          <w:p w:rsidR="00404F63" w:rsidRPr="00404F63" w:rsidRDefault="00404F63" w:rsidP="00404F63">
            <w:pPr>
              <w:jc w:val="both"/>
              <w:rPr>
                <w:rFonts w:ascii="Times New Roman" w:hAnsi="Times New Roman"/>
              </w:rPr>
            </w:pPr>
            <w:bookmarkStart w:id="1446" w:name="_Toc118236711"/>
            <w:r w:rsidRPr="00404F63">
              <w:rPr>
                <w:rFonts w:ascii="Times New Roman" w:hAnsi="Times New Roman"/>
              </w:rPr>
              <w:t>- способность их использования в п</w:t>
            </w:r>
            <w:r w:rsidRPr="00404F63">
              <w:rPr>
                <w:rFonts w:ascii="Times New Roman" w:hAnsi="Times New Roman"/>
              </w:rPr>
              <w:t>о</w:t>
            </w:r>
            <w:r w:rsidRPr="00404F63">
              <w:rPr>
                <w:rFonts w:ascii="Times New Roman" w:hAnsi="Times New Roman"/>
              </w:rPr>
              <w:t>знавательной и социальной практике, готовность к самостоятельному пл</w:t>
            </w:r>
            <w:r w:rsidRPr="00404F63">
              <w:rPr>
                <w:rFonts w:ascii="Times New Roman" w:hAnsi="Times New Roman"/>
              </w:rPr>
              <w:t>а</w:t>
            </w:r>
            <w:r w:rsidRPr="00404F63">
              <w:rPr>
                <w:rFonts w:ascii="Times New Roman" w:hAnsi="Times New Roman"/>
              </w:rPr>
              <w:t>нированию и осуществлению учебной деятельности, организации учебного сотрудничества с педагогическими работниками и сверстниками, к уч</w:t>
            </w:r>
            <w:r w:rsidRPr="00404F63">
              <w:rPr>
                <w:rFonts w:ascii="Times New Roman" w:hAnsi="Times New Roman"/>
              </w:rPr>
              <w:t>а</w:t>
            </w:r>
            <w:r w:rsidRPr="00404F63">
              <w:rPr>
                <w:rFonts w:ascii="Times New Roman" w:hAnsi="Times New Roman"/>
              </w:rPr>
              <w:t>стию в построении индивидуальной образовательной траект</w:t>
            </w:r>
            <w:r w:rsidRPr="00404F63">
              <w:rPr>
                <w:rFonts w:ascii="Times New Roman" w:hAnsi="Times New Roman"/>
              </w:rPr>
              <w:t>о</w:t>
            </w:r>
            <w:r w:rsidRPr="00404F63">
              <w:rPr>
                <w:rFonts w:ascii="Times New Roman" w:hAnsi="Times New Roman"/>
              </w:rPr>
              <w:t>рии;</w:t>
            </w:r>
            <w:bookmarkEnd w:id="1446"/>
          </w:p>
          <w:p w:rsidR="00404F63" w:rsidRPr="00404F63" w:rsidRDefault="00404F63" w:rsidP="00404F63">
            <w:pPr>
              <w:jc w:val="both"/>
              <w:rPr>
                <w:rFonts w:ascii="Times New Roman" w:hAnsi="Times New Roman"/>
              </w:rPr>
            </w:pPr>
            <w:bookmarkStart w:id="1447" w:name="_Toc118236712"/>
            <w:r w:rsidRPr="00404F63">
              <w:rPr>
                <w:rFonts w:ascii="Times New Roman" w:hAnsi="Times New Roman"/>
              </w:rPr>
              <w:t>- овладение навыками уче</w:t>
            </w:r>
            <w:r w:rsidRPr="00404F63">
              <w:rPr>
                <w:rFonts w:ascii="Times New Roman" w:hAnsi="Times New Roman"/>
              </w:rPr>
              <w:t>б</w:t>
            </w:r>
            <w:r w:rsidRPr="00404F63">
              <w:rPr>
                <w:rFonts w:ascii="Times New Roman" w:hAnsi="Times New Roman"/>
              </w:rPr>
              <w:t>но-исследовательской, проектной и с</w:t>
            </w:r>
            <w:r w:rsidRPr="00404F63">
              <w:rPr>
                <w:rFonts w:ascii="Times New Roman" w:hAnsi="Times New Roman"/>
              </w:rPr>
              <w:t>о</w:t>
            </w:r>
            <w:r w:rsidRPr="00404F63">
              <w:rPr>
                <w:rFonts w:ascii="Times New Roman" w:hAnsi="Times New Roman"/>
              </w:rPr>
              <w:t>циальной деятельн</w:t>
            </w:r>
            <w:r w:rsidRPr="00404F63">
              <w:rPr>
                <w:rFonts w:ascii="Times New Roman" w:hAnsi="Times New Roman"/>
              </w:rPr>
              <w:t>о</w:t>
            </w:r>
            <w:r w:rsidRPr="00404F63">
              <w:rPr>
                <w:rFonts w:ascii="Times New Roman" w:hAnsi="Times New Roman"/>
              </w:rPr>
              <w:t>сти</w:t>
            </w:r>
            <w:bookmarkEnd w:id="1447"/>
          </w:p>
        </w:tc>
        <w:tc>
          <w:tcPr>
            <w:tcW w:w="3685" w:type="dxa"/>
          </w:tcPr>
          <w:p w:rsidR="00404F63" w:rsidRPr="00404F63" w:rsidRDefault="00404F63" w:rsidP="00404F63">
            <w:pPr>
              <w:jc w:val="both"/>
              <w:rPr>
                <w:rFonts w:ascii="Times New Roman" w:hAnsi="Times New Roman"/>
              </w:rPr>
            </w:pPr>
            <w:bookmarkStart w:id="1448" w:name="_Toc118236713"/>
            <w:r w:rsidRPr="00404F63">
              <w:rPr>
                <w:rFonts w:ascii="Times New Roman" w:hAnsi="Times New Roman"/>
              </w:rPr>
              <w:lastRenderedPageBreak/>
              <w:t>1) сформировать знания об (о):</w:t>
            </w:r>
            <w:bookmarkEnd w:id="1448"/>
          </w:p>
          <w:p w:rsidR="00404F63" w:rsidRPr="00404F63" w:rsidRDefault="00404F63" w:rsidP="00404F63">
            <w:pPr>
              <w:jc w:val="both"/>
              <w:rPr>
                <w:rFonts w:ascii="Times New Roman" w:hAnsi="Times New Roman"/>
              </w:rPr>
            </w:pPr>
            <w:bookmarkStart w:id="1449" w:name="_Toc118236714"/>
            <w:r w:rsidRPr="00404F63">
              <w:rPr>
                <w:rFonts w:ascii="Times New Roman" w:hAnsi="Times New Roman"/>
              </w:rPr>
              <w:t>обществе как целостной развива</w:t>
            </w:r>
            <w:r w:rsidRPr="00404F63">
              <w:rPr>
                <w:rFonts w:ascii="Times New Roman" w:hAnsi="Times New Roman"/>
              </w:rPr>
              <w:t>ю</w:t>
            </w:r>
            <w:r w:rsidRPr="00404F63">
              <w:rPr>
                <w:rFonts w:ascii="Times New Roman" w:hAnsi="Times New Roman"/>
              </w:rPr>
              <w:t>щейся системе в единстве и взаим</w:t>
            </w:r>
            <w:r w:rsidRPr="00404F63">
              <w:rPr>
                <w:rFonts w:ascii="Times New Roman" w:hAnsi="Times New Roman"/>
              </w:rPr>
              <w:t>о</w:t>
            </w:r>
            <w:r w:rsidRPr="00404F63">
              <w:rPr>
                <w:rFonts w:ascii="Times New Roman" w:hAnsi="Times New Roman"/>
              </w:rPr>
              <w:t>действии основных сфер и инстит</w:t>
            </w:r>
            <w:r w:rsidRPr="00404F63">
              <w:rPr>
                <w:rFonts w:ascii="Times New Roman" w:hAnsi="Times New Roman"/>
              </w:rPr>
              <w:t>у</w:t>
            </w:r>
            <w:r w:rsidRPr="00404F63">
              <w:rPr>
                <w:rFonts w:ascii="Times New Roman" w:hAnsi="Times New Roman"/>
              </w:rPr>
              <w:t>тов;</w:t>
            </w:r>
            <w:bookmarkEnd w:id="1449"/>
          </w:p>
          <w:p w:rsidR="00404F63" w:rsidRPr="00404F63" w:rsidRDefault="00404F63" w:rsidP="00404F63">
            <w:pPr>
              <w:jc w:val="both"/>
              <w:rPr>
                <w:rFonts w:ascii="Times New Roman" w:hAnsi="Times New Roman"/>
              </w:rPr>
            </w:pPr>
            <w:bookmarkStart w:id="1450" w:name="_Toc118236715"/>
            <w:r w:rsidRPr="00404F63">
              <w:rPr>
                <w:rFonts w:ascii="Times New Roman" w:hAnsi="Times New Roman"/>
              </w:rPr>
              <w:t>основах социальной динамики;</w:t>
            </w:r>
            <w:bookmarkEnd w:id="1450"/>
          </w:p>
          <w:p w:rsidR="00404F63" w:rsidRPr="00404F63" w:rsidRDefault="00404F63" w:rsidP="00404F63">
            <w:pPr>
              <w:jc w:val="both"/>
              <w:rPr>
                <w:rFonts w:ascii="Times New Roman" w:hAnsi="Times New Roman"/>
              </w:rPr>
            </w:pPr>
            <w:bookmarkStart w:id="1451" w:name="_Toc118236716"/>
            <w:r w:rsidRPr="00404F63">
              <w:rPr>
                <w:rFonts w:ascii="Times New Roman" w:hAnsi="Times New Roman"/>
              </w:rPr>
              <w:t>особенностях процесса цифровиз</w:t>
            </w:r>
            <w:r w:rsidRPr="00404F63">
              <w:rPr>
                <w:rFonts w:ascii="Times New Roman" w:hAnsi="Times New Roman"/>
              </w:rPr>
              <w:t>а</w:t>
            </w:r>
            <w:r w:rsidRPr="00404F63">
              <w:rPr>
                <w:rFonts w:ascii="Times New Roman" w:hAnsi="Times New Roman"/>
              </w:rPr>
              <w:t>ции и влиянии массовых коммун</w:t>
            </w:r>
            <w:r w:rsidRPr="00404F63">
              <w:rPr>
                <w:rFonts w:ascii="Times New Roman" w:hAnsi="Times New Roman"/>
              </w:rPr>
              <w:t>и</w:t>
            </w:r>
            <w:r w:rsidRPr="00404F63">
              <w:rPr>
                <w:rFonts w:ascii="Times New Roman" w:hAnsi="Times New Roman"/>
              </w:rPr>
              <w:t>каций на все сферы жизни общ</w:t>
            </w:r>
            <w:r w:rsidRPr="00404F63">
              <w:rPr>
                <w:rFonts w:ascii="Times New Roman" w:hAnsi="Times New Roman"/>
              </w:rPr>
              <w:t>е</w:t>
            </w:r>
            <w:r w:rsidRPr="00404F63">
              <w:rPr>
                <w:rFonts w:ascii="Times New Roman" w:hAnsi="Times New Roman"/>
              </w:rPr>
              <w:t>ства; глобальных проблемах и выз</w:t>
            </w:r>
            <w:r w:rsidRPr="00404F63">
              <w:rPr>
                <w:rFonts w:ascii="Times New Roman" w:hAnsi="Times New Roman"/>
              </w:rPr>
              <w:t>о</w:t>
            </w:r>
            <w:r w:rsidRPr="00404F63">
              <w:rPr>
                <w:rFonts w:ascii="Times New Roman" w:hAnsi="Times New Roman"/>
              </w:rPr>
              <w:t>вах современности;</w:t>
            </w:r>
            <w:bookmarkEnd w:id="1451"/>
          </w:p>
          <w:p w:rsidR="00404F63" w:rsidRPr="00404F63" w:rsidRDefault="00404F63" w:rsidP="00404F63">
            <w:pPr>
              <w:jc w:val="both"/>
              <w:rPr>
                <w:rFonts w:ascii="Times New Roman" w:hAnsi="Times New Roman"/>
              </w:rPr>
            </w:pPr>
            <w:bookmarkStart w:id="1452" w:name="_Toc118236717"/>
            <w:r w:rsidRPr="00404F63">
              <w:rPr>
                <w:rFonts w:ascii="Times New Roman" w:hAnsi="Times New Roman"/>
              </w:rPr>
              <w:t>перспективах развития современн</w:t>
            </w:r>
            <w:r w:rsidRPr="00404F63">
              <w:rPr>
                <w:rFonts w:ascii="Times New Roman" w:hAnsi="Times New Roman"/>
              </w:rPr>
              <w:t>о</w:t>
            </w:r>
            <w:r w:rsidRPr="00404F63">
              <w:rPr>
                <w:rFonts w:ascii="Times New Roman" w:hAnsi="Times New Roman"/>
              </w:rPr>
              <w:t>го общества, в том числе те</w:t>
            </w:r>
            <w:r w:rsidRPr="00404F63">
              <w:rPr>
                <w:rFonts w:ascii="Times New Roman" w:hAnsi="Times New Roman"/>
              </w:rPr>
              <w:t>н</w:t>
            </w:r>
            <w:r w:rsidRPr="00404F63">
              <w:rPr>
                <w:rFonts w:ascii="Times New Roman" w:hAnsi="Times New Roman"/>
              </w:rPr>
              <w:t>денций развития Российской Ф</w:t>
            </w:r>
            <w:r w:rsidRPr="00404F63">
              <w:rPr>
                <w:rFonts w:ascii="Times New Roman" w:hAnsi="Times New Roman"/>
              </w:rPr>
              <w:t>е</w:t>
            </w:r>
            <w:r w:rsidRPr="00404F63">
              <w:rPr>
                <w:rFonts w:ascii="Times New Roman" w:hAnsi="Times New Roman"/>
              </w:rPr>
              <w:t>дерации;</w:t>
            </w:r>
            <w:bookmarkEnd w:id="1452"/>
          </w:p>
          <w:p w:rsidR="00404F63" w:rsidRPr="00404F63" w:rsidRDefault="00404F63" w:rsidP="00404F63">
            <w:pPr>
              <w:jc w:val="both"/>
              <w:rPr>
                <w:rFonts w:ascii="Times New Roman" w:hAnsi="Times New Roman"/>
              </w:rPr>
            </w:pPr>
            <w:bookmarkStart w:id="1453" w:name="_Toc118236718"/>
            <w:r w:rsidRPr="00404F63">
              <w:rPr>
                <w:rFonts w:ascii="Times New Roman" w:hAnsi="Times New Roman"/>
              </w:rPr>
              <w:t>человеке как субъекте обществе</w:t>
            </w:r>
            <w:r w:rsidRPr="00404F63">
              <w:rPr>
                <w:rFonts w:ascii="Times New Roman" w:hAnsi="Times New Roman"/>
              </w:rPr>
              <w:t>н</w:t>
            </w:r>
            <w:r w:rsidRPr="00404F63">
              <w:rPr>
                <w:rFonts w:ascii="Times New Roman" w:hAnsi="Times New Roman"/>
              </w:rPr>
              <w:t>ных отношений и сознательной де</w:t>
            </w:r>
            <w:r w:rsidRPr="00404F63">
              <w:rPr>
                <w:rFonts w:ascii="Times New Roman" w:hAnsi="Times New Roman"/>
              </w:rPr>
              <w:t>я</w:t>
            </w:r>
            <w:r w:rsidRPr="00404F63">
              <w:rPr>
                <w:rFonts w:ascii="Times New Roman" w:hAnsi="Times New Roman"/>
              </w:rPr>
              <w:t>тельности;</w:t>
            </w:r>
            <w:bookmarkEnd w:id="1453"/>
          </w:p>
          <w:p w:rsidR="00404F63" w:rsidRPr="00404F63" w:rsidRDefault="00404F63" w:rsidP="00404F63">
            <w:pPr>
              <w:jc w:val="both"/>
              <w:rPr>
                <w:rFonts w:ascii="Times New Roman" w:hAnsi="Times New Roman"/>
              </w:rPr>
            </w:pPr>
            <w:bookmarkStart w:id="1454" w:name="_Toc118236719"/>
            <w:r w:rsidRPr="00404F63">
              <w:rPr>
                <w:rFonts w:ascii="Times New Roman" w:hAnsi="Times New Roman"/>
              </w:rPr>
              <w:t>особенностях социализации личн</w:t>
            </w:r>
            <w:r w:rsidRPr="00404F63">
              <w:rPr>
                <w:rFonts w:ascii="Times New Roman" w:hAnsi="Times New Roman"/>
              </w:rPr>
              <w:t>о</w:t>
            </w:r>
            <w:r w:rsidRPr="00404F63">
              <w:rPr>
                <w:rFonts w:ascii="Times New Roman" w:hAnsi="Times New Roman"/>
              </w:rPr>
              <w:t>сти в современных условиях, созн</w:t>
            </w:r>
            <w:r w:rsidRPr="00404F63">
              <w:rPr>
                <w:rFonts w:ascii="Times New Roman" w:hAnsi="Times New Roman"/>
              </w:rPr>
              <w:t>а</w:t>
            </w:r>
            <w:r w:rsidRPr="00404F63">
              <w:rPr>
                <w:rFonts w:ascii="Times New Roman" w:hAnsi="Times New Roman"/>
              </w:rPr>
              <w:t>нии, познании и самосознании чел</w:t>
            </w:r>
            <w:r w:rsidRPr="00404F63">
              <w:rPr>
                <w:rFonts w:ascii="Times New Roman" w:hAnsi="Times New Roman"/>
              </w:rPr>
              <w:t>о</w:t>
            </w:r>
            <w:r w:rsidRPr="00404F63">
              <w:rPr>
                <w:rFonts w:ascii="Times New Roman" w:hAnsi="Times New Roman"/>
              </w:rPr>
              <w:t>века; особенностях профессионал</w:t>
            </w:r>
            <w:r w:rsidRPr="00404F63">
              <w:rPr>
                <w:rFonts w:ascii="Times New Roman" w:hAnsi="Times New Roman"/>
              </w:rPr>
              <w:t>ь</w:t>
            </w:r>
            <w:r w:rsidRPr="00404F63">
              <w:rPr>
                <w:rFonts w:ascii="Times New Roman" w:hAnsi="Times New Roman"/>
              </w:rPr>
              <w:t>ной деятельности в о</w:t>
            </w:r>
            <w:r w:rsidRPr="00404F63">
              <w:rPr>
                <w:rFonts w:ascii="Times New Roman" w:hAnsi="Times New Roman"/>
              </w:rPr>
              <w:t>б</w:t>
            </w:r>
            <w:r w:rsidRPr="00404F63">
              <w:rPr>
                <w:rFonts w:ascii="Times New Roman" w:hAnsi="Times New Roman"/>
              </w:rPr>
              <w:t>ласти науки, культуры, экономической и фина</w:t>
            </w:r>
            <w:r w:rsidRPr="00404F63">
              <w:rPr>
                <w:rFonts w:ascii="Times New Roman" w:hAnsi="Times New Roman"/>
              </w:rPr>
              <w:t>н</w:t>
            </w:r>
            <w:r w:rsidRPr="00404F63">
              <w:rPr>
                <w:rFonts w:ascii="Times New Roman" w:hAnsi="Times New Roman"/>
              </w:rPr>
              <w:t>совой сферах;</w:t>
            </w:r>
            <w:bookmarkEnd w:id="1454"/>
          </w:p>
          <w:p w:rsidR="00404F63" w:rsidRPr="00404F63" w:rsidRDefault="00404F63" w:rsidP="00404F63">
            <w:pPr>
              <w:jc w:val="both"/>
              <w:rPr>
                <w:rFonts w:ascii="Times New Roman" w:hAnsi="Times New Roman"/>
              </w:rPr>
            </w:pPr>
            <w:bookmarkStart w:id="1455" w:name="_Toc118236720"/>
            <w:r w:rsidRPr="00404F63">
              <w:rPr>
                <w:rFonts w:ascii="Times New Roman" w:hAnsi="Times New Roman"/>
              </w:rPr>
              <w:t>значении духовной культуры общ</w:t>
            </w:r>
            <w:r w:rsidRPr="00404F63">
              <w:rPr>
                <w:rFonts w:ascii="Times New Roman" w:hAnsi="Times New Roman"/>
              </w:rPr>
              <w:t>е</w:t>
            </w:r>
            <w:r w:rsidRPr="00404F63">
              <w:rPr>
                <w:rFonts w:ascii="Times New Roman" w:hAnsi="Times New Roman"/>
              </w:rPr>
              <w:t>ства и разнообразии ее видов и форм; экономике как науке и хозя</w:t>
            </w:r>
            <w:r w:rsidRPr="00404F63">
              <w:rPr>
                <w:rFonts w:ascii="Times New Roman" w:hAnsi="Times New Roman"/>
              </w:rPr>
              <w:t>й</w:t>
            </w:r>
            <w:r w:rsidRPr="00404F63">
              <w:rPr>
                <w:rFonts w:ascii="Times New Roman" w:hAnsi="Times New Roman"/>
              </w:rPr>
              <w:t>стве, роли государства в эк</w:t>
            </w:r>
            <w:r w:rsidRPr="00404F63">
              <w:rPr>
                <w:rFonts w:ascii="Times New Roman" w:hAnsi="Times New Roman"/>
              </w:rPr>
              <w:t>о</w:t>
            </w:r>
            <w:r w:rsidRPr="00404F63">
              <w:rPr>
                <w:rFonts w:ascii="Times New Roman" w:hAnsi="Times New Roman"/>
              </w:rPr>
              <w:t>номике, в том числе государственной пол</w:t>
            </w:r>
            <w:r w:rsidRPr="00404F63">
              <w:rPr>
                <w:rFonts w:ascii="Times New Roman" w:hAnsi="Times New Roman"/>
              </w:rPr>
              <w:t>и</w:t>
            </w:r>
            <w:r w:rsidRPr="00404F63">
              <w:rPr>
                <w:rFonts w:ascii="Times New Roman" w:hAnsi="Times New Roman"/>
              </w:rPr>
              <w:t>тики поддержки конкуренции и и</w:t>
            </w:r>
            <w:r w:rsidRPr="00404F63">
              <w:rPr>
                <w:rFonts w:ascii="Times New Roman" w:hAnsi="Times New Roman"/>
              </w:rPr>
              <w:t>м</w:t>
            </w:r>
            <w:r w:rsidRPr="00404F63">
              <w:rPr>
                <w:rFonts w:ascii="Times New Roman" w:hAnsi="Times New Roman"/>
              </w:rPr>
              <w:t>портозамещения, особенностях р</w:t>
            </w:r>
            <w:r w:rsidRPr="00404F63">
              <w:rPr>
                <w:rFonts w:ascii="Times New Roman" w:hAnsi="Times New Roman"/>
              </w:rPr>
              <w:t>ы</w:t>
            </w:r>
            <w:r w:rsidRPr="00404F63">
              <w:rPr>
                <w:rFonts w:ascii="Times New Roman" w:hAnsi="Times New Roman"/>
              </w:rPr>
              <w:t>ночных о</w:t>
            </w:r>
            <w:r w:rsidRPr="00404F63">
              <w:rPr>
                <w:rFonts w:ascii="Times New Roman" w:hAnsi="Times New Roman"/>
              </w:rPr>
              <w:t>т</w:t>
            </w:r>
            <w:r w:rsidRPr="00404F63">
              <w:rPr>
                <w:rFonts w:ascii="Times New Roman" w:hAnsi="Times New Roman"/>
              </w:rPr>
              <w:t>ношений в современной экон</w:t>
            </w:r>
            <w:r w:rsidRPr="00404F63">
              <w:rPr>
                <w:rFonts w:ascii="Times New Roman" w:hAnsi="Times New Roman"/>
              </w:rPr>
              <w:t>о</w:t>
            </w:r>
            <w:r w:rsidRPr="00404F63">
              <w:rPr>
                <w:rFonts w:ascii="Times New Roman" w:hAnsi="Times New Roman"/>
              </w:rPr>
              <w:t>мике;</w:t>
            </w:r>
            <w:bookmarkEnd w:id="1455"/>
          </w:p>
          <w:p w:rsidR="00404F63" w:rsidRPr="00404F63" w:rsidRDefault="00404F63" w:rsidP="00404F63">
            <w:pPr>
              <w:jc w:val="both"/>
              <w:rPr>
                <w:rFonts w:ascii="Times New Roman" w:hAnsi="Times New Roman"/>
              </w:rPr>
            </w:pPr>
            <w:bookmarkStart w:id="1456" w:name="_Toc118236721"/>
            <w:r w:rsidRPr="00404F63">
              <w:rPr>
                <w:rFonts w:ascii="Times New Roman" w:hAnsi="Times New Roman"/>
              </w:rPr>
              <w:t>роли государственного бюджета в реализации полномочий орг</w:t>
            </w:r>
            <w:r w:rsidRPr="00404F63">
              <w:rPr>
                <w:rFonts w:ascii="Times New Roman" w:hAnsi="Times New Roman"/>
              </w:rPr>
              <w:t>а</w:t>
            </w:r>
            <w:r w:rsidRPr="00404F63">
              <w:rPr>
                <w:rFonts w:ascii="Times New Roman" w:hAnsi="Times New Roman"/>
              </w:rPr>
              <w:t>нов государственной власти, этапах бюджетного процесса, мех</w:t>
            </w:r>
            <w:r w:rsidRPr="00404F63">
              <w:rPr>
                <w:rFonts w:ascii="Times New Roman" w:hAnsi="Times New Roman"/>
              </w:rPr>
              <w:t>а</w:t>
            </w:r>
            <w:r w:rsidRPr="00404F63">
              <w:rPr>
                <w:rFonts w:ascii="Times New Roman" w:hAnsi="Times New Roman"/>
              </w:rPr>
              <w:t>низмах принятия бюджетных решений;</w:t>
            </w:r>
            <w:bookmarkEnd w:id="1456"/>
          </w:p>
          <w:p w:rsidR="00404F63" w:rsidRPr="00404F63" w:rsidRDefault="00404F63" w:rsidP="00404F63">
            <w:pPr>
              <w:jc w:val="both"/>
              <w:rPr>
                <w:rFonts w:ascii="Times New Roman" w:hAnsi="Times New Roman"/>
              </w:rPr>
            </w:pPr>
            <w:bookmarkStart w:id="1457" w:name="_Toc118236722"/>
            <w:r w:rsidRPr="00404F63">
              <w:rPr>
                <w:rFonts w:ascii="Times New Roman" w:hAnsi="Times New Roman"/>
              </w:rPr>
              <w:t>социальных отношениях, направл</w:t>
            </w:r>
            <w:r w:rsidRPr="00404F63">
              <w:rPr>
                <w:rFonts w:ascii="Times New Roman" w:hAnsi="Times New Roman"/>
              </w:rPr>
              <w:t>е</w:t>
            </w:r>
            <w:r w:rsidRPr="00404F63">
              <w:rPr>
                <w:rFonts w:ascii="Times New Roman" w:hAnsi="Times New Roman"/>
              </w:rPr>
              <w:t>ниях социальной политики в Ро</w:t>
            </w:r>
            <w:r w:rsidRPr="00404F63">
              <w:rPr>
                <w:rFonts w:ascii="Times New Roman" w:hAnsi="Times New Roman"/>
              </w:rPr>
              <w:t>с</w:t>
            </w:r>
            <w:r w:rsidRPr="00404F63">
              <w:rPr>
                <w:rFonts w:ascii="Times New Roman" w:hAnsi="Times New Roman"/>
              </w:rPr>
              <w:t>сийской Федерации, в том чи</w:t>
            </w:r>
            <w:r w:rsidRPr="00404F63">
              <w:rPr>
                <w:rFonts w:ascii="Times New Roman" w:hAnsi="Times New Roman"/>
              </w:rPr>
              <w:t>с</w:t>
            </w:r>
            <w:r w:rsidRPr="00404F63">
              <w:rPr>
                <w:rFonts w:ascii="Times New Roman" w:hAnsi="Times New Roman"/>
              </w:rPr>
              <w:t>ле поддержки семьи, госуда</w:t>
            </w:r>
            <w:r w:rsidRPr="00404F63">
              <w:rPr>
                <w:rFonts w:ascii="Times New Roman" w:hAnsi="Times New Roman"/>
              </w:rPr>
              <w:t>р</w:t>
            </w:r>
            <w:r w:rsidRPr="00404F63">
              <w:rPr>
                <w:rFonts w:ascii="Times New Roman" w:hAnsi="Times New Roman"/>
              </w:rPr>
              <w:t>ственной политики в сфере ме</w:t>
            </w:r>
            <w:r w:rsidRPr="00404F63">
              <w:rPr>
                <w:rFonts w:ascii="Times New Roman" w:hAnsi="Times New Roman"/>
              </w:rPr>
              <w:t>ж</w:t>
            </w:r>
            <w:r w:rsidRPr="00404F63">
              <w:rPr>
                <w:rFonts w:ascii="Times New Roman" w:hAnsi="Times New Roman"/>
              </w:rPr>
              <w:t>национальных отношений; стру</w:t>
            </w:r>
            <w:r w:rsidRPr="00404F63">
              <w:rPr>
                <w:rFonts w:ascii="Times New Roman" w:hAnsi="Times New Roman"/>
              </w:rPr>
              <w:t>к</w:t>
            </w:r>
            <w:r w:rsidRPr="00404F63">
              <w:rPr>
                <w:rFonts w:ascii="Times New Roman" w:hAnsi="Times New Roman"/>
              </w:rPr>
              <w:t>туре и функциях политич</w:t>
            </w:r>
            <w:r w:rsidRPr="00404F63">
              <w:rPr>
                <w:rFonts w:ascii="Times New Roman" w:hAnsi="Times New Roman"/>
              </w:rPr>
              <w:t>е</w:t>
            </w:r>
            <w:r w:rsidRPr="00404F63">
              <w:rPr>
                <w:rFonts w:ascii="Times New Roman" w:hAnsi="Times New Roman"/>
              </w:rPr>
              <w:t>ской системы общества, направлениях государственной п</w:t>
            </w:r>
            <w:r w:rsidRPr="00404F63">
              <w:rPr>
                <w:rFonts w:ascii="Times New Roman" w:hAnsi="Times New Roman"/>
              </w:rPr>
              <w:t>о</w:t>
            </w:r>
            <w:r w:rsidRPr="00404F63">
              <w:rPr>
                <w:rFonts w:ascii="Times New Roman" w:hAnsi="Times New Roman"/>
              </w:rPr>
              <w:t>литики Российской Федер</w:t>
            </w:r>
            <w:r w:rsidRPr="00404F63">
              <w:rPr>
                <w:rFonts w:ascii="Times New Roman" w:hAnsi="Times New Roman"/>
              </w:rPr>
              <w:t>а</w:t>
            </w:r>
            <w:r w:rsidRPr="00404F63">
              <w:rPr>
                <w:rFonts w:ascii="Times New Roman" w:hAnsi="Times New Roman"/>
              </w:rPr>
              <w:t>ции;</w:t>
            </w:r>
            <w:bookmarkEnd w:id="1457"/>
          </w:p>
          <w:p w:rsidR="00404F63" w:rsidRPr="00404F63" w:rsidRDefault="00404F63" w:rsidP="00404F63">
            <w:pPr>
              <w:jc w:val="both"/>
              <w:rPr>
                <w:rFonts w:ascii="Times New Roman" w:hAnsi="Times New Roman"/>
              </w:rPr>
            </w:pPr>
            <w:bookmarkStart w:id="1458" w:name="_Toc118236723"/>
            <w:r w:rsidRPr="00404F63">
              <w:rPr>
                <w:rFonts w:ascii="Times New Roman" w:hAnsi="Times New Roman"/>
              </w:rPr>
              <w:t>конституционном статусе и полн</w:t>
            </w:r>
            <w:r w:rsidRPr="00404F63">
              <w:rPr>
                <w:rFonts w:ascii="Times New Roman" w:hAnsi="Times New Roman"/>
              </w:rPr>
              <w:t>о</w:t>
            </w:r>
            <w:r w:rsidRPr="00404F63">
              <w:rPr>
                <w:rFonts w:ascii="Times New Roman" w:hAnsi="Times New Roman"/>
              </w:rPr>
              <w:t>мочиях органов государстве</w:t>
            </w:r>
            <w:r w:rsidRPr="00404F63">
              <w:rPr>
                <w:rFonts w:ascii="Times New Roman" w:hAnsi="Times New Roman"/>
              </w:rPr>
              <w:t>н</w:t>
            </w:r>
            <w:r w:rsidRPr="00404F63">
              <w:rPr>
                <w:rFonts w:ascii="Times New Roman" w:hAnsi="Times New Roman"/>
              </w:rPr>
              <w:t>ной власти;</w:t>
            </w:r>
            <w:bookmarkEnd w:id="1458"/>
          </w:p>
          <w:p w:rsidR="00404F63" w:rsidRPr="00404F63" w:rsidRDefault="00404F63" w:rsidP="00404F63">
            <w:pPr>
              <w:jc w:val="both"/>
              <w:rPr>
                <w:rFonts w:ascii="Times New Roman" w:hAnsi="Times New Roman"/>
              </w:rPr>
            </w:pPr>
            <w:bookmarkStart w:id="1459" w:name="_Toc118236724"/>
            <w:r w:rsidRPr="00404F63">
              <w:rPr>
                <w:rFonts w:ascii="Times New Roman" w:hAnsi="Times New Roman"/>
              </w:rPr>
              <w:t>системе прав человека и гражд</w:t>
            </w:r>
            <w:r w:rsidRPr="00404F63">
              <w:rPr>
                <w:rFonts w:ascii="Times New Roman" w:hAnsi="Times New Roman"/>
              </w:rPr>
              <w:t>а</w:t>
            </w:r>
            <w:r w:rsidRPr="00404F63">
              <w:rPr>
                <w:rFonts w:ascii="Times New Roman" w:hAnsi="Times New Roman"/>
              </w:rPr>
              <w:t>нина в Российской Федерации, правах ребенка и механизмах з</w:t>
            </w:r>
            <w:r w:rsidRPr="00404F63">
              <w:rPr>
                <w:rFonts w:ascii="Times New Roman" w:hAnsi="Times New Roman"/>
              </w:rPr>
              <w:t>а</w:t>
            </w:r>
            <w:r w:rsidRPr="00404F63">
              <w:rPr>
                <w:rFonts w:ascii="Times New Roman" w:hAnsi="Times New Roman"/>
              </w:rPr>
              <w:t xml:space="preserve">щиты прав </w:t>
            </w:r>
            <w:r w:rsidRPr="00404F63">
              <w:rPr>
                <w:rFonts w:ascii="Times New Roman" w:hAnsi="Times New Roman"/>
              </w:rPr>
              <w:lastRenderedPageBreak/>
              <w:t>в Российской Федер</w:t>
            </w:r>
            <w:r w:rsidRPr="00404F63">
              <w:rPr>
                <w:rFonts w:ascii="Times New Roman" w:hAnsi="Times New Roman"/>
              </w:rPr>
              <w:t>а</w:t>
            </w:r>
            <w:r w:rsidRPr="00404F63">
              <w:rPr>
                <w:rFonts w:ascii="Times New Roman" w:hAnsi="Times New Roman"/>
              </w:rPr>
              <w:t>ции;</w:t>
            </w:r>
            <w:bookmarkEnd w:id="1459"/>
          </w:p>
          <w:p w:rsidR="00404F63" w:rsidRPr="00404F63" w:rsidRDefault="00404F63" w:rsidP="00404F63">
            <w:pPr>
              <w:jc w:val="both"/>
              <w:rPr>
                <w:rFonts w:ascii="Times New Roman" w:hAnsi="Times New Roman"/>
              </w:rPr>
            </w:pPr>
            <w:bookmarkStart w:id="1460" w:name="_Toc118236725"/>
            <w:r w:rsidRPr="00404F63">
              <w:rPr>
                <w:rFonts w:ascii="Times New Roman" w:hAnsi="Times New Roman"/>
              </w:rPr>
              <w:t>правовом регулирования гражда</w:t>
            </w:r>
            <w:r w:rsidRPr="00404F63">
              <w:rPr>
                <w:rFonts w:ascii="Times New Roman" w:hAnsi="Times New Roman"/>
              </w:rPr>
              <w:t>н</w:t>
            </w:r>
            <w:r w:rsidRPr="00404F63">
              <w:rPr>
                <w:rFonts w:ascii="Times New Roman" w:hAnsi="Times New Roman"/>
              </w:rPr>
              <w:t>ских, семейных, трудовых, налог</w:t>
            </w:r>
            <w:r w:rsidRPr="00404F63">
              <w:rPr>
                <w:rFonts w:ascii="Times New Roman" w:hAnsi="Times New Roman"/>
              </w:rPr>
              <w:t>о</w:t>
            </w:r>
            <w:r w:rsidRPr="00404F63">
              <w:rPr>
                <w:rFonts w:ascii="Times New Roman" w:hAnsi="Times New Roman"/>
              </w:rPr>
              <w:t>вых, образовательных, администр</w:t>
            </w:r>
            <w:r w:rsidRPr="00404F63">
              <w:rPr>
                <w:rFonts w:ascii="Times New Roman" w:hAnsi="Times New Roman"/>
              </w:rPr>
              <w:t>а</w:t>
            </w:r>
            <w:r w:rsidRPr="00404F63">
              <w:rPr>
                <w:rFonts w:ascii="Times New Roman" w:hAnsi="Times New Roman"/>
              </w:rPr>
              <w:t>тивных, уголовных общ</w:t>
            </w:r>
            <w:r w:rsidRPr="00404F63">
              <w:rPr>
                <w:rFonts w:ascii="Times New Roman" w:hAnsi="Times New Roman"/>
              </w:rPr>
              <w:t>е</w:t>
            </w:r>
            <w:r w:rsidRPr="00404F63">
              <w:rPr>
                <w:rFonts w:ascii="Times New Roman" w:hAnsi="Times New Roman"/>
              </w:rPr>
              <w:t>ственных отношений;</w:t>
            </w:r>
            <w:bookmarkEnd w:id="1460"/>
          </w:p>
          <w:p w:rsidR="00404F63" w:rsidRPr="00404F63" w:rsidRDefault="00404F63" w:rsidP="00404F63">
            <w:pPr>
              <w:jc w:val="both"/>
              <w:rPr>
                <w:rFonts w:ascii="Times New Roman" w:hAnsi="Times New Roman"/>
              </w:rPr>
            </w:pPr>
            <w:bookmarkStart w:id="1461" w:name="_Toc118236726"/>
            <w:r w:rsidRPr="00404F63">
              <w:rPr>
                <w:rFonts w:ascii="Times New Roman" w:hAnsi="Times New Roman"/>
              </w:rPr>
              <w:t>системе права и законодател</w:t>
            </w:r>
            <w:r w:rsidRPr="00404F63">
              <w:rPr>
                <w:rFonts w:ascii="Times New Roman" w:hAnsi="Times New Roman"/>
              </w:rPr>
              <w:t>ь</w:t>
            </w:r>
            <w:r w:rsidRPr="00404F63">
              <w:rPr>
                <w:rFonts w:ascii="Times New Roman" w:hAnsi="Times New Roman"/>
              </w:rPr>
              <w:t>ства Российской Фед</w:t>
            </w:r>
            <w:r w:rsidRPr="00404F63">
              <w:rPr>
                <w:rFonts w:ascii="Times New Roman" w:hAnsi="Times New Roman"/>
              </w:rPr>
              <w:t>е</w:t>
            </w:r>
            <w:r w:rsidRPr="00404F63">
              <w:rPr>
                <w:rFonts w:ascii="Times New Roman" w:hAnsi="Times New Roman"/>
              </w:rPr>
              <w:t>рации;</w:t>
            </w:r>
            <w:bookmarkEnd w:id="1461"/>
          </w:p>
          <w:p w:rsidR="00404F63" w:rsidRPr="00404F63" w:rsidRDefault="00404F63" w:rsidP="00404F63">
            <w:pPr>
              <w:jc w:val="both"/>
              <w:rPr>
                <w:rFonts w:ascii="Times New Roman" w:hAnsi="Times New Roman"/>
              </w:rPr>
            </w:pPr>
            <w:bookmarkStart w:id="1462" w:name="_Toc118236727"/>
            <w:r w:rsidRPr="00404F63">
              <w:rPr>
                <w:rFonts w:ascii="Times New Roman" w:hAnsi="Times New Roman"/>
              </w:rPr>
              <w:t>2) уметь характеризовать росси</w:t>
            </w:r>
            <w:r w:rsidRPr="00404F63">
              <w:rPr>
                <w:rFonts w:ascii="Times New Roman" w:hAnsi="Times New Roman"/>
              </w:rPr>
              <w:t>й</w:t>
            </w:r>
            <w:r w:rsidRPr="00404F63">
              <w:rPr>
                <w:rFonts w:ascii="Times New Roman" w:hAnsi="Times New Roman"/>
              </w:rPr>
              <w:t>ские духовно-нравственные ценн</w:t>
            </w:r>
            <w:r w:rsidRPr="00404F63">
              <w:rPr>
                <w:rFonts w:ascii="Times New Roman" w:hAnsi="Times New Roman"/>
              </w:rPr>
              <w:t>о</w:t>
            </w:r>
            <w:r w:rsidRPr="00404F63">
              <w:rPr>
                <w:rFonts w:ascii="Times New Roman" w:hAnsi="Times New Roman"/>
              </w:rPr>
              <w:t>сти, в том числе ценности человеч</w:t>
            </w:r>
            <w:r w:rsidRPr="00404F63">
              <w:rPr>
                <w:rFonts w:ascii="Times New Roman" w:hAnsi="Times New Roman"/>
              </w:rPr>
              <w:t>е</w:t>
            </w:r>
            <w:r w:rsidRPr="00404F63">
              <w:rPr>
                <w:rFonts w:ascii="Times New Roman" w:hAnsi="Times New Roman"/>
              </w:rPr>
              <w:t>ской жизни, патриотизма и служ</w:t>
            </w:r>
            <w:r w:rsidRPr="00404F63">
              <w:rPr>
                <w:rFonts w:ascii="Times New Roman" w:hAnsi="Times New Roman"/>
              </w:rPr>
              <w:t>е</w:t>
            </w:r>
            <w:r w:rsidRPr="00404F63">
              <w:rPr>
                <w:rFonts w:ascii="Times New Roman" w:hAnsi="Times New Roman"/>
              </w:rPr>
              <w:t>ния Отечеству, семьи, созидател</w:t>
            </w:r>
            <w:r w:rsidRPr="00404F63">
              <w:rPr>
                <w:rFonts w:ascii="Times New Roman" w:hAnsi="Times New Roman"/>
              </w:rPr>
              <w:t>ь</w:t>
            </w:r>
            <w:r w:rsidRPr="00404F63">
              <w:rPr>
                <w:rFonts w:ascii="Times New Roman" w:hAnsi="Times New Roman"/>
              </w:rPr>
              <w:t>ного труда, норм морали и нра</w:t>
            </w:r>
            <w:r w:rsidRPr="00404F63">
              <w:rPr>
                <w:rFonts w:ascii="Times New Roman" w:hAnsi="Times New Roman"/>
              </w:rPr>
              <w:t>в</w:t>
            </w:r>
            <w:r w:rsidRPr="00404F63">
              <w:rPr>
                <w:rFonts w:ascii="Times New Roman" w:hAnsi="Times New Roman"/>
              </w:rPr>
              <w:t>ственности, прав и свобод ч</w:t>
            </w:r>
            <w:r w:rsidRPr="00404F63">
              <w:rPr>
                <w:rFonts w:ascii="Times New Roman" w:hAnsi="Times New Roman"/>
              </w:rPr>
              <w:t>е</w:t>
            </w:r>
            <w:r w:rsidRPr="00404F63">
              <w:rPr>
                <w:rFonts w:ascii="Times New Roman" w:hAnsi="Times New Roman"/>
              </w:rPr>
              <w:t>ловека, гуманизма, милосердия, справедл</w:t>
            </w:r>
            <w:r w:rsidRPr="00404F63">
              <w:rPr>
                <w:rFonts w:ascii="Times New Roman" w:hAnsi="Times New Roman"/>
              </w:rPr>
              <w:t>и</w:t>
            </w:r>
            <w:r w:rsidRPr="00404F63">
              <w:rPr>
                <w:rFonts w:ascii="Times New Roman" w:hAnsi="Times New Roman"/>
              </w:rPr>
              <w:t>вости, коллективизма, историческ</w:t>
            </w:r>
            <w:r w:rsidRPr="00404F63">
              <w:rPr>
                <w:rFonts w:ascii="Times New Roman" w:hAnsi="Times New Roman"/>
              </w:rPr>
              <w:t>о</w:t>
            </w:r>
            <w:r w:rsidRPr="00404F63">
              <w:rPr>
                <w:rFonts w:ascii="Times New Roman" w:hAnsi="Times New Roman"/>
              </w:rPr>
              <w:t>го единства народов России, прее</w:t>
            </w:r>
            <w:r w:rsidRPr="00404F63">
              <w:rPr>
                <w:rFonts w:ascii="Times New Roman" w:hAnsi="Times New Roman"/>
              </w:rPr>
              <w:t>м</w:t>
            </w:r>
            <w:r w:rsidRPr="00404F63">
              <w:rPr>
                <w:rFonts w:ascii="Times New Roman" w:hAnsi="Times New Roman"/>
              </w:rPr>
              <w:t>ственн</w:t>
            </w:r>
            <w:r w:rsidRPr="00404F63">
              <w:rPr>
                <w:rFonts w:ascii="Times New Roman" w:hAnsi="Times New Roman"/>
              </w:rPr>
              <w:t>о</w:t>
            </w:r>
            <w:r w:rsidRPr="00404F63">
              <w:rPr>
                <w:rFonts w:ascii="Times New Roman" w:hAnsi="Times New Roman"/>
              </w:rPr>
              <w:t>сти истории нашей Родины, осознания ценности культуры Ро</w:t>
            </w:r>
            <w:r w:rsidRPr="00404F63">
              <w:rPr>
                <w:rFonts w:ascii="Times New Roman" w:hAnsi="Times New Roman"/>
              </w:rPr>
              <w:t>с</w:t>
            </w:r>
            <w:r w:rsidRPr="00404F63">
              <w:rPr>
                <w:rFonts w:ascii="Times New Roman" w:hAnsi="Times New Roman"/>
              </w:rPr>
              <w:t>сии и традиций народов России, общественной стабильности и ц</w:t>
            </w:r>
            <w:r w:rsidRPr="00404F63">
              <w:rPr>
                <w:rFonts w:ascii="Times New Roman" w:hAnsi="Times New Roman"/>
              </w:rPr>
              <w:t>е</w:t>
            </w:r>
            <w:r w:rsidRPr="00404F63">
              <w:rPr>
                <w:rFonts w:ascii="Times New Roman" w:hAnsi="Times New Roman"/>
              </w:rPr>
              <w:t>лостности гос</w:t>
            </w:r>
            <w:r w:rsidRPr="00404F63">
              <w:rPr>
                <w:rFonts w:ascii="Times New Roman" w:hAnsi="Times New Roman"/>
              </w:rPr>
              <w:t>у</w:t>
            </w:r>
            <w:r w:rsidRPr="00404F63">
              <w:rPr>
                <w:rFonts w:ascii="Times New Roman" w:hAnsi="Times New Roman"/>
              </w:rPr>
              <w:t>дарства;</w:t>
            </w:r>
            <w:bookmarkEnd w:id="1462"/>
          </w:p>
          <w:p w:rsidR="00404F63" w:rsidRPr="00404F63" w:rsidRDefault="00404F63" w:rsidP="00404F63">
            <w:pPr>
              <w:jc w:val="both"/>
              <w:rPr>
                <w:rFonts w:ascii="Times New Roman" w:hAnsi="Times New Roman"/>
              </w:rPr>
            </w:pPr>
            <w:bookmarkStart w:id="1463" w:name="_Toc118236728"/>
            <w:r w:rsidRPr="00404F63">
              <w:rPr>
                <w:rFonts w:ascii="Times New Roman" w:hAnsi="Times New Roman"/>
              </w:rPr>
              <w:t>3) владеть базовым понятийным а</w:t>
            </w:r>
            <w:r w:rsidRPr="00404F63">
              <w:rPr>
                <w:rFonts w:ascii="Times New Roman" w:hAnsi="Times New Roman"/>
              </w:rPr>
              <w:t>п</w:t>
            </w:r>
            <w:r w:rsidRPr="00404F63">
              <w:rPr>
                <w:rFonts w:ascii="Times New Roman" w:hAnsi="Times New Roman"/>
              </w:rPr>
              <w:t>паратом социальных наук, уметь различать существенные и несущ</w:t>
            </w:r>
            <w:r w:rsidRPr="00404F63">
              <w:rPr>
                <w:rFonts w:ascii="Times New Roman" w:hAnsi="Times New Roman"/>
              </w:rPr>
              <w:t>е</w:t>
            </w:r>
            <w:r w:rsidRPr="00404F63">
              <w:rPr>
                <w:rFonts w:ascii="Times New Roman" w:hAnsi="Times New Roman"/>
              </w:rPr>
              <w:t>ственные признаки понятий, опр</w:t>
            </w:r>
            <w:r w:rsidRPr="00404F63">
              <w:rPr>
                <w:rFonts w:ascii="Times New Roman" w:hAnsi="Times New Roman"/>
              </w:rPr>
              <w:t>е</w:t>
            </w:r>
            <w:r w:rsidRPr="00404F63">
              <w:rPr>
                <w:rFonts w:ascii="Times New Roman" w:hAnsi="Times New Roman"/>
              </w:rPr>
              <w:t>делять различные смыслы мног</w:t>
            </w:r>
            <w:r w:rsidRPr="00404F63">
              <w:rPr>
                <w:rFonts w:ascii="Times New Roman" w:hAnsi="Times New Roman"/>
              </w:rPr>
              <w:t>о</w:t>
            </w:r>
            <w:r w:rsidRPr="00404F63">
              <w:rPr>
                <w:rFonts w:ascii="Times New Roman" w:hAnsi="Times New Roman"/>
              </w:rPr>
              <w:t>значных понятий, классифицир</w:t>
            </w:r>
            <w:r w:rsidRPr="00404F63">
              <w:rPr>
                <w:rFonts w:ascii="Times New Roman" w:hAnsi="Times New Roman"/>
              </w:rPr>
              <w:t>о</w:t>
            </w:r>
            <w:r w:rsidRPr="00404F63">
              <w:rPr>
                <w:rFonts w:ascii="Times New Roman" w:hAnsi="Times New Roman"/>
              </w:rPr>
              <w:t>вать используемые в социал</w:t>
            </w:r>
            <w:r w:rsidRPr="00404F63">
              <w:rPr>
                <w:rFonts w:ascii="Times New Roman" w:hAnsi="Times New Roman"/>
              </w:rPr>
              <w:t>ь</w:t>
            </w:r>
            <w:r w:rsidRPr="00404F63">
              <w:rPr>
                <w:rFonts w:ascii="Times New Roman" w:hAnsi="Times New Roman"/>
              </w:rPr>
              <w:t>ных науках понятия и термины; испол</w:t>
            </w:r>
            <w:r w:rsidRPr="00404F63">
              <w:rPr>
                <w:rFonts w:ascii="Times New Roman" w:hAnsi="Times New Roman"/>
              </w:rPr>
              <w:t>ь</w:t>
            </w:r>
            <w:r w:rsidRPr="00404F63">
              <w:rPr>
                <w:rFonts w:ascii="Times New Roman" w:hAnsi="Times New Roman"/>
              </w:rPr>
              <w:t>зовать понятийный аппарат при анализе и оценке социальных явл</w:t>
            </w:r>
            <w:r w:rsidRPr="00404F63">
              <w:rPr>
                <w:rFonts w:ascii="Times New Roman" w:hAnsi="Times New Roman"/>
              </w:rPr>
              <w:t>е</w:t>
            </w:r>
            <w:r w:rsidRPr="00404F63">
              <w:rPr>
                <w:rFonts w:ascii="Times New Roman" w:hAnsi="Times New Roman"/>
              </w:rPr>
              <w:t>ний, для ориентации в соц</w:t>
            </w:r>
            <w:r w:rsidRPr="00404F63">
              <w:rPr>
                <w:rFonts w:ascii="Times New Roman" w:hAnsi="Times New Roman"/>
              </w:rPr>
              <w:t>и</w:t>
            </w:r>
            <w:r w:rsidRPr="00404F63">
              <w:rPr>
                <w:rFonts w:ascii="Times New Roman" w:hAnsi="Times New Roman"/>
              </w:rPr>
              <w:t>альных науках и при изложении собстве</w:t>
            </w:r>
            <w:r w:rsidRPr="00404F63">
              <w:rPr>
                <w:rFonts w:ascii="Times New Roman" w:hAnsi="Times New Roman"/>
              </w:rPr>
              <w:t>н</w:t>
            </w:r>
            <w:r w:rsidRPr="00404F63">
              <w:rPr>
                <w:rFonts w:ascii="Times New Roman" w:hAnsi="Times New Roman"/>
              </w:rPr>
              <w:t>ных суждений и постро</w:t>
            </w:r>
            <w:r w:rsidRPr="00404F63">
              <w:rPr>
                <w:rFonts w:ascii="Times New Roman" w:hAnsi="Times New Roman"/>
              </w:rPr>
              <w:t>е</w:t>
            </w:r>
            <w:r w:rsidRPr="00404F63">
              <w:rPr>
                <w:rFonts w:ascii="Times New Roman" w:hAnsi="Times New Roman"/>
              </w:rPr>
              <w:t>нии устных и письменных высказыв</w:t>
            </w:r>
            <w:r w:rsidRPr="00404F63">
              <w:rPr>
                <w:rFonts w:ascii="Times New Roman" w:hAnsi="Times New Roman"/>
              </w:rPr>
              <w:t>а</w:t>
            </w:r>
            <w:r w:rsidRPr="00404F63">
              <w:rPr>
                <w:rFonts w:ascii="Times New Roman" w:hAnsi="Times New Roman"/>
              </w:rPr>
              <w:t>ний;</w:t>
            </w:r>
            <w:bookmarkEnd w:id="1463"/>
          </w:p>
          <w:p w:rsidR="00404F63" w:rsidRPr="00404F63" w:rsidRDefault="00404F63" w:rsidP="00404F63">
            <w:pPr>
              <w:jc w:val="both"/>
              <w:rPr>
                <w:rFonts w:ascii="Times New Roman" w:hAnsi="Times New Roman"/>
              </w:rPr>
            </w:pPr>
            <w:bookmarkStart w:id="1464" w:name="_Toc118236729"/>
            <w:r w:rsidRPr="00404F63">
              <w:rPr>
                <w:rFonts w:ascii="Times New Roman" w:hAnsi="Times New Roman"/>
              </w:rPr>
              <w:t>4) владеть умениями устанавл</w:t>
            </w:r>
            <w:r w:rsidRPr="00404F63">
              <w:rPr>
                <w:rFonts w:ascii="Times New Roman" w:hAnsi="Times New Roman"/>
              </w:rPr>
              <w:t>и</w:t>
            </w:r>
            <w:r w:rsidRPr="00404F63">
              <w:rPr>
                <w:rFonts w:ascii="Times New Roman" w:hAnsi="Times New Roman"/>
              </w:rPr>
              <w:t>вать, выявлять, объяснять причи</w:t>
            </w:r>
            <w:r w:rsidRPr="00404F63">
              <w:rPr>
                <w:rFonts w:ascii="Times New Roman" w:hAnsi="Times New Roman"/>
              </w:rPr>
              <w:t>н</w:t>
            </w:r>
            <w:r w:rsidRPr="00404F63">
              <w:rPr>
                <w:rFonts w:ascii="Times New Roman" w:hAnsi="Times New Roman"/>
              </w:rPr>
              <w:t>но-следственные, функционал</w:t>
            </w:r>
            <w:r w:rsidRPr="00404F63">
              <w:rPr>
                <w:rFonts w:ascii="Times New Roman" w:hAnsi="Times New Roman"/>
              </w:rPr>
              <w:t>ь</w:t>
            </w:r>
            <w:r w:rsidRPr="00404F63">
              <w:rPr>
                <w:rFonts w:ascii="Times New Roman" w:hAnsi="Times New Roman"/>
              </w:rPr>
              <w:t>ные, иерархические и другие связи соц</w:t>
            </w:r>
            <w:r w:rsidRPr="00404F63">
              <w:rPr>
                <w:rFonts w:ascii="Times New Roman" w:hAnsi="Times New Roman"/>
              </w:rPr>
              <w:t>и</w:t>
            </w:r>
            <w:r w:rsidRPr="00404F63">
              <w:rPr>
                <w:rFonts w:ascii="Times New Roman" w:hAnsi="Times New Roman"/>
              </w:rPr>
              <w:t>альных объектов и процессов, включая умения х</w:t>
            </w:r>
            <w:r w:rsidRPr="00404F63">
              <w:rPr>
                <w:rFonts w:ascii="Times New Roman" w:hAnsi="Times New Roman"/>
              </w:rPr>
              <w:t>а</w:t>
            </w:r>
            <w:r w:rsidRPr="00404F63">
              <w:rPr>
                <w:rFonts w:ascii="Times New Roman" w:hAnsi="Times New Roman"/>
              </w:rPr>
              <w:t>рактеризовать взаимовлияние природы и общ</w:t>
            </w:r>
            <w:r w:rsidRPr="00404F63">
              <w:rPr>
                <w:rFonts w:ascii="Times New Roman" w:hAnsi="Times New Roman"/>
              </w:rPr>
              <w:t>е</w:t>
            </w:r>
            <w:r w:rsidRPr="00404F63">
              <w:rPr>
                <w:rFonts w:ascii="Times New Roman" w:hAnsi="Times New Roman"/>
              </w:rPr>
              <w:t>ства, приводить примеры взаим</w:t>
            </w:r>
            <w:r w:rsidRPr="00404F63">
              <w:rPr>
                <w:rFonts w:ascii="Times New Roman" w:hAnsi="Times New Roman"/>
              </w:rPr>
              <w:t>о</w:t>
            </w:r>
            <w:r w:rsidRPr="00404F63">
              <w:rPr>
                <w:rFonts w:ascii="Times New Roman" w:hAnsi="Times New Roman"/>
              </w:rPr>
              <w:t>связи всех сфер жизни общества; выя</w:t>
            </w:r>
            <w:r w:rsidRPr="00404F63">
              <w:rPr>
                <w:rFonts w:ascii="Times New Roman" w:hAnsi="Times New Roman"/>
              </w:rPr>
              <w:t>в</w:t>
            </w:r>
            <w:r w:rsidRPr="00404F63">
              <w:rPr>
                <w:rFonts w:ascii="Times New Roman" w:hAnsi="Times New Roman"/>
              </w:rPr>
              <w:t>лять причины и последствия прео</w:t>
            </w:r>
            <w:r w:rsidRPr="00404F63">
              <w:rPr>
                <w:rFonts w:ascii="Times New Roman" w:hAnsi="Times New Roman"/>
              </w:rPr>
              <w:t>б</w:t>
            </w:r>
            <w:r w:rsidRPr="00404F63">
              <w:rPr>
                <w:rFonts w:ascii="Times New Roman" w:hAnsi="Times New Roman"/>
              </w:rPr>
              <w:t>разований в различных сферах жи</w:t>
            </w:r>
            <w:r w:rsidRPr="00404F63">
              <w:rPr>
                <w:rFonts w:ascii="Times New Roman" w:hAnsi="Times New Roman"/>
              </w:rPr>
              <w:t>з</w:t>
            </w:r>
            <w:r w:rsidRPr="00404F63">
              <w:rPr>
                <w:rFonts w:ascii="Times New Roman" w:hAnsi="Times New Roman"/>
              </w:rPr>
              <w:t>ни российского общества; характ</w:t>
            </w:r>
            <w:r w:rsidRPr="00404F63">
              <w:rPr>
                <w:rFonts w:ascii="Times New Roman" w:hAnsi="Times New Roman"/>
              </w:rPr>
              <w:t>е</w:t>
            </w:r>
            <w:r w:rsidRPr="00404F63">
              <w:rPr>
                <w:rFonts w:ascii="Times New Roman" w:hAnsi="Times New Roman"/>
              </w:rPr>
              <w:t>ризовать функции социальных и</w:t>
            </w:r>
            <w:r w:rsidRPr="00404F63">
              <w:rPr>
                <w:rFonts w:ascii="Times New Roman" w:hAnsi="Times New Roman"/>
              </w:rPr>
              <w:t>н</w:t>
            </w:r>
            <w:r w:rsidRPr="00404F63">
              <w:rPr>
                <w:rFonts w:ascii="Times New Roman" w:hAnsi="Times New Roman"/>
              </w:rPr>
              <w:t>ститутов; обосновывать иера</w:t>
            </w:r>
            <w:r w:rsidRPr="00404F63">
              <w:rPr>
                <w:rFonts w:ascii="Times New Roman" w:hAnsi="Times New Roman"/>
              </w:rPr>
              <w:t>р</w:t>
            </w:r>
            <w:r w:rsidRPr="00404F63">
              <w:rPr>
                <w:rFonts w:ascii="Times New Roman" w:hAnsi="Times New Roman"/>
              </w:rPr>
              <w:t>хию нормативных правовых актов в с</w:t>
            </w:r>
            <w:r w:rsidRPr="00404F63">
              <w:rPr>
                <w:rFonts w:ascii="Times New Roman" w:hAnsi="Times New Roman"/>
              </w:rPr>
              <w:t>и</w:t>
            </w:r>
            <w:r w:rsidRPr="00404F63">
              <w:rPr>
                <w:rFonts w:ascii="Times New Roman" w:hAnsi="Times New Roman"/>
              </w:rPr>
              <w:t>стеме российского законодател</w:t>
            </w:r>
            <w:r w:rsidRPr="00404F63">
              <w:rPr>
                <w:rFonts w:ascii="Times New Roman" w:hAnsi="Times New Roman"/>
              </w:rPr>
              <w:t>ь</w:t>
            </w:r>
            <w:r w:rsidRPr="00404F63">
              <w:rPr>
                <w:rFonts w:ascii="Times New Roman" w:hAnsi="Times New Roman"/>
              </w:rPr>
              <w:t>ства;</w:t>
            </w:r>
            <w:bookmarkEnd w:id="1464"/>
          </w:p>
          <w:p w:rsidR="00404F63" w:rsidRPr="00404F63" w:rsidRDefault="00404F63" w:rsidP="00404F63">
            <w:pPr>
              <w:jc w:val="both"/>
              <w:rPr>
                <w:rFonts w:ascii="Times New Roman" w:hAnsi="Times New Roman"/>
              </w:rPr>
            </w:pPr>
            <w:bookmarkStart w:id="1465" w:name="_Toc118236730"/>
            <w:r w:rsidRPr="00404F63">
              <w:rPr>
                <w:rFonts w:ascii="Times New Roman" w:hAnsi="Times New Roman"/>
              </w:rPr>
              <w:t>5) связи социальных объектов и я</w:t>
            </w:r>
            <w:r w:rsidRPr="00404F63">
              <w:rPr>
                <w:rFonts w:ascii="Times New Roman" w:hAnsi="Times New Roman"/>
              </w:rPr>
              <w:t>в</w:t>
            </w:r>
            <w:r w:rsidRPr="00404F63">
              <w:rPr>
                <w:rFonts w:ascii="Times New Roman" w:hAnsi="Times New Roman"/>
              </w:rPr>
              <w:t>лений с помощью различных знак</w:t>
            </w:r>
            <w:r w:rsidRPr="00404F63">
              <w:rPr>
                <w:rFonts w:ascii="Times New Roman" w:hAnsi="Times New Roman"/>
              </w:rPr>
              <w:t>о</w:t>
            </w:r>
            <w:r w:rsidRPr="00404F63">
              <w:rPr>
                <w:rFonts w:ascii="Times New Roman" w:hAnsi="Times New Roman"/>
              </w:rPr>
              <w:t>вых систем; сформированность предста</w:t>
            </w:r>
            <w:r w:rsidRPr="00404F63">
              <w:rPr>
                <w:rFonts w:ascii="Times New Roman" w:hAnsi="Times New Roman"/>
              </w:rPr>
              <w:t>в</w:t>
            </w:r>
            <w:r w:rsidRPr="00404F63">
              <w:rPr>
                <w:rFonts w:ascii="Times New Roman" w:hAnsi="Times New Roman"/>
              </w:rPr>
              <w:t xml:space="preserve">лений о методах изучения </w:t>
            </w:r>
            <w:r w:rsidRPr="00404F63">
              <w:rPr>
                <w:rFonts w:ascii="Times New Roman" w:hAnsi="Times New Roman"/>
              </w:rPr>
              <w:lastRenderedPageBreak/>
              <w:t>социальных явлений и процессов, включая универсальные методы науки, а также спец</w:t>
            </w:r>
            <w:r w:rsidRPr="00404F63">
              <w:rPr>
                <w:rFonts w:ascii="Times New Roman" w:hAnsi="Times New Roman"/>
              </w:rPr>
              <w:t>и</w:t>
            </w:r>
            <w:r w:rsidRPr="00404F63">
              <w:rPr>
                <w:rFonts w:ascii="Times New Roman" w:hAnsi="Times New Roman"/>
              </w:rPr>
              <w:t>альные методы социального п</w:t>
            </w:r>
            <w:r w:rsidRPr="00404F63">
              <w:rPr>
                <w:rFonts w:ascii="Times New Roman" w:hAnsi="Times New Roman"/>
              </w:rPr>
              <w:t>о</w:t>
            </w:r>
            <w:r w:rsidRPr="00404F63">
              <w:rPr>
                <w:rFonts w:ascii="Times New Roman" w:hAnsi="Times New Roman"/>
              </w:rPr>
              <w:t>знания, в том числе социологические опросы, биогр</w:t>
            </w:r>
            <w:r w:rsidRPr="00404F63">
              <w:rPr>
                <w:rFonts w:ascii="Times New Roman" w:hAnsi="Times New Roman"/>
              </w:rPr>
              <w:t>а</w:t>
            </w:r>
            <w:r w:rsidRPr="00404F63">
              <w:rPr>
                <w:rFonts w:ascii="Times New Roman" w:hAnsi="Times New Roman"/>
              </w:rPr>
              <w:t>фический метод, социальное пр</w:t>
            </w:r>
            <w:r w:rsidRPr="00404F63">
              <w:rPr>
                <w:rFonts w:ascii="Times New Roman" w:hAnsi="Times New Roman"/>
              </w:rPr>
              <w:t>о</w:t>
            </w:r>
            <w:r w:rsidRPr="00404F63">
              <w:rPr>
                <w:rFonts w:ascii="Times New Roman" w:hAnsi="Times New Roman"/>
              </w:rPr>
              <w:t>гнозирование;</w:t>
            </w:r>
            <w:bookmarkEnd w:id="1465"/>
          </w:p>
          <w:p w:rsidR="00404F63" w:rsidRPr="00404F63" w:rsidRDefault="00404F63" w:rsidP="00404F63">
            <w:pPr>
              <w:jc w:val="both"/>
              <w:rPr>
                <w:rFonts w:ascii="Times New Roman" w:hAnsi="Times New Roman"/>
              </w:rPr>
            </w:pPr>
            <w:bookmarkStart w:id="1466" w:name="_Toc118236731"/>
            <w:r w:rsidRPr="00404F63">
              <w:rPr>
                <w:rFonts w:ascii="Times New Roman" w:hAnsi="Times New Roman"/>
              </w:rPr>
              <w:t>6) владеть умениями применять п</w:t>
            </w:r>
            <w:r w:rsidRPr="00404F63">
              <w:rPr>
                <w:rFonts w:ascii="Times New Roman" w:hAnsi="Times New Roman"/>
              </w:rPr>
              <w:t>о</w:t>
            </w:r>
            <w:r w:rsidRPr="00404F63">
              <w:rPr>
                <w:rFonts w:ascii="Times New Roman" w:hAnsi="Times New Roman"/>
              </w:rPr>
              <w:t>лученные знания при анализе соц</w:t>
            </w:r>
            <w:r w:rsidRPr="00404F63">
              <w:rPr>
                <w:rFonts w:ascii="Times New Roman" w:hAnsi="Times New Roman"/>
              </w:rPr>
              <w:t>и</w:t>
            </w:r>
            <w:r w:rsidRPr="00404F63">
              <w:rPr>
                <w:rFonts w:ascii="Times New Roman" w:hAnsi="Times New Roman"/>
              </w:rPr>
              <w:t>альной информации, пол</w:t>
            </w:r>
            <w:r w:rsidRPr="00404F63">
              <w:rPr>
                <w:rFonts w:ascii="Times New Roman" w:hAnsi="Times New Roman"/>
              </w:rPr>
              <w:t>у</w:t>
            </w:r>
            <w:r w:rsidRPr="00404F63">
              <w:rPr>
                <w:rFonts w:ascii="Times New Roman" w:hAnsi="Times New Roman"/>
              </w:rPr>
              <w:t>ченной из источников разного т</w:t>
            </w:r>
            <w:r w:rsidRPr="00404F63">
              <w:rPr>
                <w:rFonts w:ascii="Times New Roman" w:hAnsi="Times New Roman"/>
              </w:rPr>
              <w:t>и</w:t>
            </w:r>
            <w:r w:rsidRPr="00404F63">
              <w:rPr>
                <w:rFonts w:ascii="Times New Roman" w:hAnsi="Times New Roman"/>
              </w:rPr>
              <w:t>па, включая официальные публикации на инте</w:t>
            </w:r>
            <w:r w:rsidRPr="00404F63">
              <w:rPr>
                <w:rFonts w:ascii="Times New Roman" w:hAnsi="Times New Roman"/>
              </w:rPr>
              <w:t>р</w:t>
            </w:r>
            <w:r w:rsidRPr="00404F63">
              <w:rPr>
                <w:rFonts w:ascii="Times New Roman" w:hAnsi="Times New Roman"/>
              </w:rPr>
              <w:t>нет-ресурсах государственных орг</w:t>
            </w:r>
            <w:r w:rsidRPr="00404F63">
              <w:rPr>
                <w:rFonts w:ascii="Times New Roman" w:hAnsi="Times New Roman"/>
              </w:rPr>
              <w:t>а</w:t>
            </w:r>
            <w:r w:rsidRPr="00404F63">
              <w:rPr>
                <w:rFonts w:ascii="Times New Roman" w:hAnsi="Times New Roman"/>
              </w:rPr>
              <w:t>нов, нормати</w:t>
            </w:r>
            <w:r w:rsidRPr="00404F63">
              <w:rPr>
                <w:rFonts w:ascii="Times New Roman" w:hAnsi="Times New Roman"/>
              </w:rPr>
              <w:t>в</w:t>
            </w:r>
            <w:r w:rsidRPr="00404F63">
              <w:rPr>
                <w:rFonts w:ascii="Times New Roman" w:hAnsi="Times New Roman"/>
              </w:rPr>
              <w:t>ные правовые акты, государственные документы страт</w:t>
            </w:r>
            <w:r w:rsidRPr="00404F63">
              <w:rPr>
                <w:rFonts w:ascii="Times New Roman" w:hAnsi="Times New Roman"/>
              </w:rPr>
              <w:t>е</w:t>
            </w:r>
            <w:r w:rsidRPr="00404F63">
              <w:rPr>
                <w:rFonts w:ascii="Times New Roman" w:hAnsi="Times New Roman"/>
              </w:rPr>
              <w:t>гического характера, публикации в средствах массовой информации; осуществлять поиск социальной информации, представленной в ра</w:t>
            </w:r>
            <w:r w:rsidRPr="00404F63">
              <w:rPr>
                <w:rFonts w:ascii="Times New Roman" w:hAnsi="Times New Roman"/>
              </w:rPr>
              <w:t>з</w:t>
            </w:r>
            <w:r w:rsidRPr="00404F63">
              <w:rPr>
                <w:rFonts w:ascii="Times New Roman" w:hAnsi="Times New Roman"/>
              </w:rPr>
              <w:t>личных знаковых системах, извл</w:t>
            </w:r>
            <w:r w:rsidRPr="00404F63">
              <w:rPr>
                <w:rFonts w:ascii="Times New Roman" w:hAnsi="Times New Roman"/>
              </w:rPr>
              <w:t>е</w:t>
            </w:r>
            <w:r w:rsidRPr="00404F63">
              <w:rPr>
                <w:rFonts w:ascii="Times New Roman" w:hAnsi="Times New Roman"/>
              </w:rPr>
              <w:t>кать информацию из неадаптир</w:t>
            </w:r>
            <w:r w:rsidRPr="00404F63">
              <w:rPr>
                <w:rFonts w:ascii="Times New Roman" w:hAnsi="Times New Roman"/>
              </w:rPr>
              <w:t>о</w:t>
            </w:r>
            <w:r w:rsidRPr="00404F63">
              <w:rPr>
                <w:rFonts w:ascii="Times New Roman" w:hAnsi="Times New Roman"/>
              </w:rPr>
              <w:t>ванных источников, вести целен</w:t>
            </w:r>
            <w:r w:rsidRPr="00404F63">
              <w:rPr>
                <w:rFonts w:ascii="Times New Roman" w:hAnsi="Times New Roman"/>
              </w:rPr>
              <w:t>а</w:t>
            </w:r>
            <w:r w:rsidRPr="00404F63">
              <w:rPr>
                <w:rFonts w:ascii="Times New Roman" w:hAnsi="Times New Roman"/>
              </w:rPr>
              <w:t>правленный поиск необх</w:t>
            </w:r>
            <w:r w:rsidRPr="00404F63">
              <w:rPr>
                <w:rFonts w:ascii="Times New Roman" w:hAnsi="Times New Roman"/>
              </w:rPr>
              <w:t>о</w:t>
            </w:r>
            <w:r w:rsidRPr="00404F63">
              <w:rPr>
                <w:rFonts w:ascii="Times New Roman" w:hAnsi="Times New Roman"/>
              </w:rPr>
              <w:t>димых сведений, для восполнения нед</w:t>
            </w:r>
            <w:r w:rsidRPr="00404F63">
              <w:rPr>
                <w:rFonts w:ascii="Times New Roman" w:hAnsi="Times New Roman"/>
              </w:rPr>
              <w:t>о</w:t>
            </w:r>
            <w:r w:rsidRPr="00404F63">
              <w:rPr>
                <w:rFonts w:ascii="Times New Roman" w:hAnsi="Times New Roman"/>
              </w:rPr>
              <w:t>стающих звеньев, делать обосн</w:t>
            </w:r>
            <w:r w:rsidRPr="00404F63">
              <w:rPr>
                <w:rFonts w:ascii="Times New Roman" w:hAnsi="Times New Roman"/>
              </w:rPr>
              <w:t>о</w:t>
            </w:r>
            <w:r w:rsidRPr="00404F63">
              <w:rPr>
                <w:rFonts w:ascii="Times New Roman" w:hAnsi="Times New Roman"/>
              </w:rPr>
              <w:t>ванные выводы, различать отдел</w:t>
            </w:r>
            <w:r w:rsidRPr="00404F63">
              <w:rPr>
                <w:rFonts w:ascii="Times New Roman" w:hAnsi="Times New Roman"/>
              </w:rPr>
              <w:t>ь</w:t>
            </w:r>
            <w:r w:rsidRPr="00404F63">
              <w:rPr>
                <w:rFonts w:ascii="Times New Roman" w:hAnsi="Times New Roman"/>
              </w:rPr>
              <w:t>ные комп</w:t>
            </w:r>
            <w:r w:rsidRPr="00404F63">
              <w:rPr>
                <w:rFonts w:ascii="Times New Roman" w:hAnsi="Times New Roman"/>
              </w:rPr>
              <w:t>о</w:t>
            </w:r>
            <w:r w:rsidRPr="00404F63">
              <w:rPr>
                <w:rFonts w:ascii="Times New Roman" w:hAnsi="Times New Roman"/>
              </w:rPr>
              <w:t>ненты в информационном сообщении, выделять факты, выв</w:t>
            </w:r>
            <w:r w:rsidRPr="00404F63">
              <w:rPr>
                <w:rFonts w:ascii="Times New Roman" w:hAnsi="Times New Roman"/>
              </w:rPr>
              <w:t>о</w:t>
            </w:r>
            <w:r w:rsidRPr="00404F63">
              <w:rPr>
                <w:rFonts w:ascii="Times New Roman" w:hAnsi="Times New Roman"/>
              </w:rPr>
              <w:t>ды, оценочные суждения, мн</w:t>
            </w:r>
            <w:r w:rsidRPr="00404F63">
              <w:rPr>
                <w:rFonts w:ascii="Times New Roman" w:hAnsi="Times New Roman"/>
              </w:rPr>
              <w:t>е</w:t>
            </w:r>
            <w:r w:rsidRPr="00404F63">
              <w:rPr>
                <w:rFonts w:ascii="Times New Roman" w:hAnsi="Times New Roman"/>
              </w:rPr>
              <w:t>ния;</w:t>
            </w:r>
            <w:bookmarkEnd w:id="1466"/>
          </w:p>
          <w:p w:rsidR="00404F63" w:rsidRPr="00404F63" w:rsidRDefault="00404F63" w:rsidP="00404F63">
            <w:pPr>
              <w:jc w:val="both"/>
              <w:rPr>
                <w:rFonts w:ascii="Times New Roman" w:hAnsi="Times New Roman"/>
              </w:rPr>
            </w:pPr>
            <w:bookmarkStart w:id="1467" w:name="_Toc118236732"/>
            <w:r w:rsidRPr="00404F63">
              <w:rPr>
                <w:rFonts w:ascii="Times New Roman" w:hAnsi="Times New Roman"/>
              </w:rPr>
              <w:t>7) владеть умениями проводить с опорой на полученные знания уче</w:t>
            </w:r>
            <w:r w:rsidRPr="00404F63">
              <w:rPr>
                <w:rFonts w:ascii="Times New Roman" w:hAnsi="Times New Roman"/>
              </w:rPr>
              <w:t>б</w:t>
            </w:r>
            <w:r w:rsidRPr="00404F63">
              <w:rPr>
                <w:rFonts w:ascii="Times New Roman" w:hAnsi="Times New Roman"/>
              </w:rPr>
              <w:t>но-исследовательскую и пр</w:t>
            </w:r>
            <w:r w:rsidRPr="00404F63">
              <w:rPr>
                <w:rFonts w:ascii="Times New Roman" w:hAnsi="Times New Roman"/>
              </w:rPr>
              <w:t>о</w:t>
            </w:r>
            <w:r w:rsidRPr="00404F63">
              <w:rPr>
                <w:rFonts w:ascii="Times New Roman" w:hAnsi="Times New Roman"/>
              </w:rPr>
              <w:t>ектную деятельность, представлять ее р</w:t>
            </w:r>
            <w:r w:rsidRPr="00404F63">
              <w:rPr>
                <w:rFonts w:ascii="Times New Roman" w:hAnsi="Times New Roman"/>
              </w:rPr>
              <w:t>е</w:t>
            </w:r>
            <w:r w:rsidRPr="00404F63">
              <w:rPr>
                <w:rFonts w:ascii="Times New Roman" w:hAnsi="Times New Roman"/>
              </w:rPr>
              <w:t>зультаты в виде завершенных пр</w:t>
            </w:r>
            <w:r w:rsidRPr="00404F63">
              <w:rPr>
                <w:rFonts w:ascii="Times New Roman" w:hAnsi="Times New Roman"/>
              </w:rPr>
              <w:t>о</w:t>
            </w:r>
            <w:r w:rsidRPr="00404F63">
              <w:rPr>
                <w:rFonts w:ascii="Times New Roman" w:hAnsi="Times New Roman"/>
              </w:rPr>
              <w:t>ектов, презентаций, творческих р</w:t>
            </w:r>
            <w:r w:rsidRPr="00404F63">
              <w:rPr>
                <w:rFonts w:ascii="Times New Roman" w:hAnsi="Times New Roman"/>
              </w:rPr>
              <w:t>а</w:t>
            </w:r>
            <w:r w:rsidRPr="00404F63">
              <w:rPr>
                <w:rFonts w:ascii="Times New Roman" w:hAnsi="Times New Roman"/>
              </w:rPr>
              <w:t>бот социальной и междисциплина</w:t>
            </w:r>
            <w:r w:rsidRPr="00404F63">
              <w:rPr>
                <w:rFonts w:ascii="Times New Roman" w:hAnsi="Times New Roman"/>
              </w:rPr>
              <w:t>р</w:t>
            </w:r>
            <w:r w:rsidRPr="00404F63">
              <w:rPr>
                <w:rFonts w:ascii="Times New Roman" w:hAnsi="Times New Roman"/>
              </w:rPr>
              <w:t>ной направленности; готовить ус</w:t>
            </w:r>
            <w:r w:rsidRPr="00404F63">
              <w:rPr>
                <w:rFonts w:ascii="Times New Roman" w:hAnsi="Times New Roman"/>
              </w:rPr>
              <w:t>т</w:t>
            </w:r>
            <w:r w:rsidRPr="00404F63">
              <w:rPr>
                <w:rFonts w:ascii="Times New Roman" w:hAnsi="Times New Roman"/>
              </w:rPr>
              <w:t>ные выступления и письменные р</w:t>
            </w:r>
            <w:r w:rsidRPr="00404F63">
              <w:rPr>
                <w:rFonts w:ascii="Times New Roman" w:hAnsi="Times New Roman"/>
              </w:rPr>
              <w:t>а</w:t>
            </w:r>
            <w:r w:rsidRPr="00404F63">
              <w:rPr>
                <w:rFonts w:ascii="Times New Roman" w:hAnsi="Times New Roman"/>
              </w:rPr>
              <w:t>боты (развернутые ответы, сочин</w:t>
            </w:r>
            <w:r w:rsidRPr="00404F63">
              <w:rPr>
                <w:rFonts w:ascii="Times New Roman" w:hAnsi="Times New Roman"/>
              </w:rPr>
              <w:t>е</w:t>
            </w:r>
            <w:r w:rsidRPr="00404F63">
              <w:rPr>
                <w:rFonts w:ascii="Times New Roman" w:hAnsi="Times New Roman"/>
              </w:rPr>
              <w:t>ния) по социальной проблемат</w:t>
            </w:r>
            <w:r w:rsidRPr="00404F63">
              <w:rPr>
                <w:rFonts w:ascii="Times New Roman" w:hAnsi="Times New Roman"/>
              </w:rPr>
              <w:t>и</w:t>
            </w:r>
            <w:r w:rsidRPr="00404F63">
              <w:rPr>
                <w:rFonts w:ascii="Times New Roman" w:hAnsi="Times New Roman"/>
              </w:rPr>
              <w:t>ке, составлять сложный и тезисный план развернутых ответов, анализ</w:t>
            </w:r>
            <w:r w:rsidRPr="00404F63">
              <w:rPr>
                <w:rFonts w:ascii="Times New Roman" w:hAnsi="Times New Roman"/>
              </w:rPr>
              <w:t>и</w:t>
            </w:r>
            <w:r w:rsidRPr="00404F63">
              <w:rPr>
                <w:rFonts w:ascii="Times New Roman" w:hAnsi="Times New Roman"/>
              </w:rPr>
              <w:t>ровать н</w:t>
            </w:r>
            <w:r w:rsidRPr="00404F63">
              <w:rPr>
                <w:rFonts w:ascii="Times New Roman" w:hAnsi="Times New Roman"/>
              </w:rPr>
              <w:t>е</w:t>
            </w:r>
            <w:r w:rsidRPr="00404F63">
              <w:rPr>
                <w:rFonts w:ascii="Times New Roman" w:hAnsi="Times New Roman"/>
              </w:rPr>
              <w:t>адаптированные тексты на социальную тем</w:t>
            </w:r>
            <w:r w:rsidRPr="00404F63">
              <w:rPr>
                <w:rFonts w:ascii="Times New Roman" w:hAnsi="Times New Roman"/>
              </w:rPr>
              <w:t>а</w:t>
            </w:r>
            <w:r w:rsidRPr="00404F63">
              <w:rPr>
                <w:rFonts w:ascii="Times New Roman" w:hAnsi="Times New Roman"/>
              </w:rPr>
              <w:t>тику;</w:t>
            </w:r>
            <w:bookmarkEnd w:id="1467"/>
          </w:p>
          <w:p w:rsidR="00404F63" w:rsidRPr="00404F63" w:rsidRDefault="00404F63" w:rsidP="00404F63">
            <w:pPr>
              <w:jc w:val="both"/>
              <w:rPr>
                <w:rFonts w:ascii="Times New Roman" w:hAnsi="Times New Roman"/>
              </w:rPr>
            </w:pPr>
            <w:bookmarkStart w:id="1468" w:name="_Toc118236733"/>
            <w:r w:rsidRPr="00404F63">
              <w:rPr>
                <w:rFonts w:ascii="Times New Roman" w:hAnsi="Times New Roman"/>
              </w:rPr>
              <w:t>8) использовать обществоведч</w:t>
            </w:r>
            <w:r w:rsidRPr="00404F63">
              <w:rPr>
                <w:rFonts w:ascii="Times New Roman" w:hAnsi="Times New Roman"/>
              </w:rPr>
              <w:t>е</w:t>
            </w:r>
            <w:r w:rsidRPr="00404F63">
              <w:rPr>
                <w:rFonts w:ascii="Times New Roman" w:hAnsi="Times New Roman"/>
              </w:rPr>
              <w:t>ские знания для взаимодействия с пре</w:t>
            </w:r>
            <w:r w:rsidRPr="00404F63">
              <w:rPr>
                <w:rFonts w:ascii="Times New Roman" w:hAnsi="Times New Roman"/>
              </w:rPr>
              <w:t>д</w:t>
            </w:r>
            <w:r w:rsidRPr="00404F63">
              <w:rPr>
                <w:rFonts w:ascii="Times New Roman" w:hAnsi="Times New Roman"/>
              </w:rPr>
              <w:t>ставителями других национальн</w:t>
            </w:r>
            <w:r w:rsidRPr="00404F63">
              <w:rPr>
                <w:rFonts w:ascii="Times New Roman" w:hAnsi="Times New Roman"/>
              </w:rPr>
              <w:t>о</w:t>
            </w:r>
            <w:r w:rsidRPr="00404F63">
              <w:rPr>
                <w:rFonts w:ascii="Times New Roman" w:hAnsi="Times New Roman"/>
              </w:rPr>
              <w:t>стей и культур в целях успешного выполнения типи</w:t>
            </w:r>
            <w:r w:rsidRPr="00404F63">
              <w:rPr>
                <w:rFonts w:ascii="Times New Roman" w:hAnsi="Times New Roman"/>
              </w:rPr>
              <w:t>ч</w:t>
            </w:r>
            <w:r w:rsidRPr="00404F63">
              <w:rPr>
                <w:rFonts w:ascii="Times New Roman" w:hAnsi="Times New Roman"/>
              </w:rPr>
              <w:t>ных социальных ролей, реализации прав и осозна</w:t>
            </w:r>
            <w:r w:rsidRPr="00404F63">
              <w:rPr>
                <w:rFonts w:ascii="Times New Roman" w:hAnsi="Times New Roman"/>
              </w:rPr>
              <w:t>н</w:t>
            </w:r>
            <w:r w:rsidRPr="00404F63">
              <w:rPr>
                <w:rFonts w:ascii="Times New Roman" w:hAnsi="Times New Roman"/>
              </w:rPr>
              <w:t>ного выполнения обязанностей гражданина Российской Федерации, в том числе правомерного налогов</w:t>
            </w:r>
            <w:r w:rsidRPr="00404F63">
              <w:rPr>
                <w:rFonts w:ascii="Times New Roman" w:hAnsi="Times New Roman"/>
              </w:rPr>
              <w:t>о</w:t>
            </w:r>
            <w:r w:rsidRPr="00404F63">
              <w:rPr>
                <w:rFonts w:ascii="Times New Roman" w:hAnsi="Times New Roman"/>
              </w:rPr>
              <w:t>го поведения; ориентации в акт</w:t>
            </w:r>
            <w:r w:rsidRPr="00404F63">
              <w:rPr>
                <w:rFonts w:ascii="Times New Roman" w:hAnsi="Times New Roman"/>
              </w:rPr>
              <w:t>у</w:t>
            </w:r>
            <w:r w:rsidRPr="00404F63">
              <w:rPr>
                <w:rFonts w:ascii="Times New Roman" w:hAnsi="Times New Roman"/>
              </w:rPr>
              <w:t>альных общественных с</w:t>
            </w:r>
            <w:r w:rsidRPr="00404F63">
              <w:rPr>
                <w:rFonts w:ascii="Times New Roman" w:hAnsi="Times New Roman"/>
              </w:rPr>
              <w:t>о</w:t>
            </w:r>
            <w:r w:rsidRPr="00404F63">
              <w:rPr>
                <w:rFonts w:ascii="Times New Roman" w:hAnsi="Times New Roman"/>
              </w:rPr>
              <w:t>бытиях, определения личной гражда</w:t>
            </w:r>
            <w:r w:rsidRPr="00404F63">
              <w:rPr>
                <w:rFonts w:ascii="Times New Roman" w:hAnsi="Times New Roman"/>
              </w:rPr>
              <w:t>н</w:t>
            </w:r>
            <w:r w:rsidRPr="00404F63">
              <w:rPr>
                <w:rFonts w:ascii="Times New Roman" w:hAnsi="Times New Roman"/>
              </w:rPr>
              <w:t>ской позиции; осознание значимости здорового образа жизни; роли н</w:t>
            </w:r>
            <w:r w:rsidRPr="00404F63">
              <w:rPr>
                <w:rFonts w:ascii="Times New Roman" w:hAnsi="Times New Roman"/>
              </w:rPr>
              <w:t>е</w:t>
            </w:r>
            <w:r w:rsidRPr="00404F63">
              <w:rPr>
                <w:rFonts w:ascii="Times New Roman" w:hAnsi="Times New Roman"/>
              </w:rPr>
              <w:lastRenderedPageBreak/>
              <w:t>прерывного образования; использ</w:t>
            </w:r>
            <w:r w:rsidRPr="00404F63">
              <w:rPr>
                <w:rFonts w:ascii="Times New Roman" w:hAnsi="Times New Roman"/>
              </w:rPr>
              <w:t>о</w:t>
            </w:r>
            <w:r w:rsidRPr="00404F63">
              <w:rPr>
                <w:rFonts w:ascii="Times New Roman" w:hAnsi="Times New Roman"/>
              </w:rPr>
              <w:t>вать средства информ</w:t>
            </w:r>
            <w:r w:rsidRPr="00404F63">
              <w:rPr>
                <w:rFonts w:ascii="Times New Roman" w:hAnsi="Times New Roman"/>
              </w:rPr>
              <w:t>а</w:t>
            </w:r>
            <w:r w:rsidRPr="00404F63">
              <w:rPr>
                <w:rFonts w:ascii="Times New Roman" w:hAnsi="Times New Roman"/>
              </w:rPr>
              <w:t>ционно-коммуникационных те</w:t>
            </w:r>
            <w:r w:rsidRPr="00404F63">
              <w:rPr>
                <w:rFonts w:ascii="Times New Roman" w:hAnsi="Times New Roman"/>
              </w:rPr>
              <w:t>х</w:t>
            </w:r>
            <w:r w:rsidRPr="00404F63">
              <w:rPr>
                <w:rFonts w:ascii="Times New Roman" w:hAnsi="Times New Roman"/>
              </w:rPr>
              <w:t>нологий в решении различных задач;</w:t>
            </w:r>
            <w:bookmarkEnd w:id="1468"/>
          </w:p>
          <w:p w:rsidR="00404F63" w:rsidRPr="00404F63" w:rsidRDefault="00404F63" w:rsidP="00404F63">
            <w:pPr>
              <w:jc w:val="both"/>
              <w:rPr>
                <w:rFonts w:ascii="Times New Roman" w:hAnsi="Times New Roman"/>
              </w:rPr>
            </w:pPr>
            <w:bookmarkStart w:id="1469" w:name="_Toc118236734"/>
            <w:r w:rsidRPr="00404F63">
              <w:rPr>
                <w:rFonts w:ascii="Times New Roman" w:hAnsi="Times New Roman"/>
              </w:rPr>
              <w:t>9) владеть умениями формулир</w:t>
            </w:r>
            <w:r w:rsidRPr="00404F63">
              <w:rPr>
                <w:rFonts w:ascii="Times New Roman" w:hAnsi="Times New Roman"/>
              </w:rPr>
              <w:t>о</w:t>
            </w:r>
            <w:r w:rsidRPr="00404F63">
              <w:rPr>
                <w:rFonts w:ascii="Times New Roman" w:hAnsi="Times New Roman"/>
              </w:rPr>
              <w:t>вать на основе приобретенных социал</w:t>
            </w:r>
            <w:r w:rsidRPr="00404F63">
              <w:rPr>
                <w:rFonts w:ascii="Times New Roman" w:hAnsi="Times New Roman"/>
              </w:rPr>
              <w:t>ь</w:t>
            </w:r>
            <w:r w:rsidRPr="00404F63">
              <w:rPr>
                <w:rFonts w:ascii="Times New Roman" w:hAnsi="Times New Roman"/>
              </w:rPr>
              <w:t>но-гуманитарных знаний собстве</w:t>
            </w:r>
            <w:r w:rsidRPr="00404F63">
              <w:rPr>
                <w:rFonts w:ascii="Times New Roman" w:hAnsi="Times New Roman"/>
              </w:rPr>
              <w:t>н</w:t>
            </w:r>
            <w:r w:rsidRPr="00404F63">
              <w:rPr>
                <w:rFonts w:ascii="Times New Roman" w:hAnsi="Times New Roman"/>
              </w:rPr>
              <w:t>ные суждения и аргументы по опр</w:t>
            </w:r>
            <w:r w:rsidRPr="00404F63">
              <w:rPr>
                <w:rFonts w:ascii="Times New Roman" w:hAnsi="Times New Roman"/>
              </w:rPr>
              <w:t>е</w:t>
            </w:r>
            <w:r w:rsidRPr="00404F63">
              <w:rPr>
                <w:rFonts w:ascii="Times New Roman" w:hAnsi="Times New Roman"/>
              </w:rPr>
              <w:t>деленным пробл</w:t>
            </w:r>
            <w:r w:rsidRPr="00404F63">
              <w:rPr>
                <w:rFonts w:ascii="Times New Roman" w:hAnsi="Times New Roman"/>
              </w:rPr>
              <w:t>е</w:t>
            </w:r>
            <w:r w:rsidRPr="00404F63">
              <w:rPr>
                <w:rFonts w:ascii="Times New Roman" w:hAnsi="Times New Roman"/>
              </w:rPr>
              <w:t>мам с точки зрения социальных ценностей и использ</w:t>
            </w:r>
            <w:r w:rsidRPr="00404F63">
              <w:rPr>
                <w:rFonts w:ascii="Times New Roman" w:hAnsi="Times New Roman"/>
              </w:rPr>
              <w:t>о</w:t>
            </w:r>
            <w:r w:rsidRPr="00404F63">
              <w:rPr>
                <w:rFonts w:ascii="Times New Roman" w:hAnsi="Times New Roman"/>
              </w:rPr>
              <w:t>вать ключевые понятия, теоретич</w:t>
            </w:r>
            <w:r w:rsidRPr="00404F63">
              <w:rPr>
                <w:rFonts w:ascii="Times New Roman" w:hAnsi="Times New Roman"/>
              </w:rPr>
              <w:t>е</w:t>
            </w:r>
            <w:r w:rsidRPr="00404F63">
              <w:rPr>
                <w:rFonts w:ascii="Times New Roman" w:hAnsi="Times New Roman"/>
              </w:rPr>
              <w:t>ские положения социальных наук для объяснения я</w:t>
            </w:r>
            <w:r w:rsidRPr="00404F63">
              <w:rPr>
                <w:rFonts w:ascii="Times New Roman" w:hAnsi="Times New Roman"/>
              </w:rPr>
              <w:t>в</w:t>
            </w:r>
            <w:r w:rsidRPr="00404F63">
              <w:rPr>
                <w:rFonts w:ascii="Times New Roman" w:hAnsi="Times New Roman"/>
              </w:rPr>
              <w:t>лений социальной действительности; конкретизир</w:t>
            </w:r>
            <w:r w:rsidRPr="00404F63">
              <w:rPr>
                <w:rFonts w:ascii="Times New Roman" w:hAnsi="Times New Roman"/>
              </w:rPr>
              <w:t>о</w:t>
            </w:r>
            <w:r w:rsidRPr="00404F63">
              <w:rPr>
                <w:rFonts w:ascii="Times New Roman" w:hAnsi="Times New Roman"/>
              </w:rPr>
              <w:t>вать теоретические положения фа</w:t>
            </w:r>
            <w:r w:rsidRPr="00404F63">
              <w:rPr>
                <w:rFonts w:ascii="Times New Roman" w:hAnsi="Times New Roman"/>
              </w:rPr>
              <w:t>к</w:t>
            </w:r>
            <w:r w:rsidRPr="00404F63">
              <w:rPr>
                <w:rFonts w:ascii="Times New Roman" w:hAnsi="Times New Roman"/>
              </w:rPr>
              <w:t>тами социальной действ</w:t>
            </w:r>
            <w:r w:rsidRPr="00404F63">
              <w:rPr>
                <w:rFonts w:ascii="Times New Roman" w:hAnsi="Times New Roman"/>
              </w:rPr>
              <w:t>и</w:t>
            </w:r>
            <w:r w:rsidRPr="00404F63">
              <w:rPr>
                <w:rFonts w:ascii="Times New Roman" w:hAnsi="Times New Roman"/>
              </w:rPr>
              <w:t>тельности, модельными ситуациями, пример</w:t>
            </w:r>
            <w:r w:rsidRPr="00404F63">
              <w:rPr>
                <w:rFonts w:ascii="Times New Roman" w:hAnsi="Times New Roman"/>
              </w:rPr>
              <w:t>а</w:t>
            </w:r>
            <w:r w:rsidRPr="00404F63">
              <w:rPr>
                <w:rFonts w:ascii="Times New Roman" w:hAnsi="Times New Roman"/>
              </w:rPr>
              <w:t>ми из личного с</w:t>
            </w:r>
            <w:r w:rsidRPr="00404F63">
              <w:rPr>
                <w:rFonts w:ascii="Times New Roman" w:hAnsi="Times New Roman"/>
              </w:rPr>
              <w:t>о</w:t>
            </w:r>
            <w:r w:rsidRPr="00404F63">
              <w:rPr>
                <w:rFonts w:ascii="Times New Roman" w:hAnsi="Times New Roman"/>
              </w:rPr>
              <w:t>циального опыта и фактами социальной действител</w:t>
            </w:r>
            <w:r w:rsidRPr="00404F63">
              <w:rPr>
                <w:rFonts w:ascii="Times New Roman" w:hAnsi="Times New Roman"/>
              </w:rPr>
              <w:t>ь</w:t>
            </w:r>
            <w:r w:rsidRPr="00404F63">
              <w:rPr>
                <w:rFonts w:ascii="Times New Roman" w:hAnsi="Times New Roman"/>
              </w:rPr>
              <w:t>ности, в том числе по соблюдению правил здорового образа жизни; умение создавать типологии соц</w:t>
            </w:r>
            <w:r w:rsidRPr="00404F63">
              <w:rPr>
                <w:rFonts w:ascii="Times New Roman" w:hAnsi="Times New Roman"/>
              </w:rPr>
              <w:t>и</w:t>
            </w:r>
            <w:r w:rsidRPr="00404F63">
              <w:rPr>
                <w:rFonts w:ascii="Times New Roman" w:hAnsi="Times New Roman"/>
              </w:rPr>
              <w:t>альных процессов и явлений на о</w:t>
            </w:r>
            <w:r w:rsidRPr="00404F63">
              <w:rPr>
                <w:rFonts w:ascii="Times New Roman" w:hAnsi="Times New Roman"/>
              </w:rPr>
              <w:t>с</w:t>
            </w:r>
            <w:r w:rsidRPr="00404F63">
              <w:rPr>
                <w:rFonts w:ascii="Times New Roman" w:hAnsi="Times New Roman"/>
              </w:rPr>
              <w:t>нове предложенных крит</w:t>
            </w:r>
            <w:r w:rsidRPr="00404F63">
              <w:rPr>
                <w:rFonts w:ascii="Times New Roman" w:hAnsi="Times New Roman"/>
              </w:rPr>
              <w:t>е</w:t>
            </w:r>
            <w:r w:rsidRPr="00404F63">
              <w:rPr>
                <w:rFonts w:ascii="Times New Roman" w:hAnsi="Times New Roman"/>
              </w:rPr>
              <w:t>риев;</w:t>
            </w:r>
            <w:bookmarkEnd w:id="1469"/>
          </w:p>
          <w:p w:rsidR="00404F63" w:rsidRPr="00404F63" w:rsidRDefault="00404F63" w:rsidP="00404F63">
            <w:pPr>
              <w:jc w:val="both"/>
              <w:rPr>
                <w:rFonts w:ascii="Times New Roman" w:hAnsi="Times New Roman"/>
              </w:rPr>
            </w:pPr>
            <w:bookmarkStart w:id="1470" w:name="_Toc118236735"/>
            <w:r w:rsidRPr="00404F63">
              <w:rPr>
                <w:rFonts w:ascii="Times New Roman" w:hAnsi="Times New Roman"/>
              </w:rPr>
              <w:t>10) готовность применять знания о финансах и бюджетном регулиров</w:t>
            </w:r>
            <w:r w:rsidRPr="00404F63">
              <w:rPr>
                <w:rFonts w:ascii="Times New Roman" w:hAnsi="Times New Roman"/>
              </w:rPr>
              <w:t>а</w:t>
            </w:r>
            <w:r w:rsidRPr="00404F63">
              <w:rPr>
                <w:rFonts w:ascii="Times New Roman" w:hAnsi="Times New Roman"/>
              </w:rPr>
              <w:t>нии при пользовании ф</w:t>
            </w:r>
            <w:r w:rsidRPr="00404F63">
              <w:rPr>
                <w:rFonts w:ascii="Times New Roman" w:hAnsi="Times New Roman"/>
              </w:rPr>
              <w:t>и</w:t>
            </w:r>
            <w:r w:rsidRPr="00404F63">
              <w:rPr>
                <w:rFonts w:ascii="Times New Roman" w:hAnsi="Times New Roman"/>
              </w:rPr>
              <w:t>нансовыми услугами и инструментами; испол</w:t>
            </w:r>
            <w:r w:rsidRPr="00404F63">
              <w:rPr>
                <w:rFonts w:ascii="Times New Roman" w:hAnsi="Times New Roman"/>
              </w:rPr>
              <w:t>ь</w:t>
            </w:r>
            <w:r w:rsidRPr="00404F63">
              <w:rPr>
                <w:rFonts w:ascii="Times New Roman" w:hAnsi="Times New Roman"/>
              </w:rPr>
              <w:t>зовать финанс</w:t>
            </w:r>
            <w:r w:rsidRPr="00404F63">
              <w:rPr>
                <w:rFonts w:ascii="Times New Roman" w:hAnsi="Times New Roman"/>
              </w:rPr>
              <w:t>о</w:t>
            </w:r>
            <w:r w:rsidRPr="00404F63">
              <w:rPr>
                <w:rFonts w:ascii="Times New Roman" w:hAnsi="Times New Roman"/>
              </w:rPr>
              <w:t>вую информацию для достижения личных финанс</w:t>
            </w:r>
            <w:r w:rsidRPr="00404F63">
              <w:rPr>
                <w:rFonts w:ascii="Times New Roman" w:hAnsi="Times New Roman"/>
              </w:rPr>
              <w:t>о</w:t>
            </w:r>
            <w:r w:rsidRPr="00404F63">
              <w:rPr>
                <w:rFonts w:ascii="Times New Roman" w:hAnsi="Times New Roman"/>
              </w:rPr>
              <w:t>вых целей, обеспечивать финанс</w:t>
            </w:r>
            <w:r w:rsidRPr="00404F63">
              <w:rPr>
                <w:rFonts w:ascii="Times New Roman" w:hAnsi="Times New Roman"/>
              </w:rPr>
              <w:t>о</w:t>
            </w:r>
            <w:r w:rsidRPr="00404F63">
              <w:rPr>
                <w:rFonts w:ascii="Times New Roman" w:hAnsi="Times New Roman"/>
              </w:rPr>
              <w:t>вую бе</w:t>
            </w:r>
            <w:r w:rsidRPr="00404F63">
              <w:rPr>
                <w:rFonts w:ascii="Times New Roman" w:hAnsi="Times New Roman"/>
              </w:rPr>
              <w:t>з</w:t>
            </w:r>
            <w:r w:rsidRPr="00404F63">
              <w:rPr>
                <w:rFonts w:ascii="Times New Roman" w:hAnsi="Times New Roman"/>
              </w:rPr>
              <w:t>опасность с учетом рисков и способов их снижения; сформир</w:t>
            </w:r>
            <w:r w:rsidRPr="00404F63">
              <w:rPr>
                <w:rFonts w:ascii="Times New Roman" w:hAnsi="Times New Roman"/>
              </w:rPr>
              <w:t>о</w:t>
            </w:r>
            <w:r w:rsidRPr="00404F63">
              <w:rPr>
                <w:rFonts w:ascii="Times New Roman" w:hAnsi="Times New Roman"/>
              </w:rPr>
              <w:t>ванность гражданской ответстве</w:t>
            </w:r>
            <w:r w:rsidRPr="00404F63">
              <w:rPr>
                <w:rFonts w:ascii="Times New Roman" w:hAnsi="Times New Roman"/>
              </w:rPr>
              <w:t>н</w:t>
            </w:r>
            <w:r w:rsidRPr="00404F63">
              <w:rPr>
                <w:rFonts w:ascii="Times New Roman" w:hAnsi="Times New Roman"/>
              </w:rPr>
              <w:t>ности в части уплаты нал</w:t>
            </w:r>
            <w:r w:rsidRPr="00404F63">
              <w:rPr>
                <w:rFonts w:ascii="Times New Roman" w:hAnsi="Times New Roman"/>
              </w:rPr>
              <w:t>о</w:t>
            </w:r>
            <w:r w:rsidRPr="00404F63">
              <w:rPr>
                <w:rFonts w:ascii="Times New Roman" w:hAnsi="Times New Roman"/>
              </w:rPr>
              <w:t>гов для развития общества и го</w:t>
            </w:r>
            <w:r w:rsidRPr="00404F63">
              <w:rPr>
                <w:rFonts w:ascii="Times New Roman" w:hAnsi="Times New Roman"/>
              </w:rPr>
              <w:t>с</w:t>
            </w:r>
            <w:r w:rsidRPr="00404F63">
              <w:rPr>
                <w:rFonts w:ascii="Times New Roman" w:hAnsi="Times New Roman"/>
              </w:rPr>
              <w:t>ударства;</w:t>
            </w:r>
            <w:bookmarkEnd w:id="1470"/>
          </w:p>
          <w:p w:rsidR="00404F63" w:rsidRPr="00404F63" w:rsidRDefault="00404F63" w:rsidP="00404F63">
            <w:pPr>
              <w:jc w:val="both"/>
              <w:rPr>
                <w:rFonts w:ascii="Times New Roman" w:hAnsi="Times New Roman"/>
              </w:rPr>
            </w:pPr>
            <w:bookmarkStart w:id="1471" w:name="_Toc118236736"/>
            <w:r w:rsidRPr="00404F63">
              <w:rPr>
                <w:rFonts w:ascii="Times New Roman" w:hAnsi="Times New Roman"/>
              </w:rPr>
              <w:t>11) сформировать навыки оценив</w:t>
            </w:r>
            <w:r w:rsidRPr="00404F63">
              <w:rPr>
                <w:rFonts w:ascii="Times New Roman" w:hAnsi="Times New Roman"/>
              </w:rPr>
              <w:t>а</w:t>
            </w:r>
            <w:r w:rsidRPr="00404F63">
              <w:rPr>
                <w:rFonts w:ascii="Times New Roman" w:hAnsi="Times New Roman"/>
              </w:rPr>
              <w:t>ния социальной и</w:t>
            </w:r>
            <w:r w:rsidRPr="00404F63">
              <w:rPr>
                <w:rFonts w:ascii="Times New Roman" w:hAnsi="Times New Roman"/>
              </w:rPr>
              <w:t>н</w:t>
            </w:r>
            <w:r w:rsidRPr="00404F63">
              <w:rPr>
                <w:rFonts w:ascii="Times New Roman" w:hAnsi="Times New Roman"/>
              </w:rPr>
              <w:t>формации, в том числе поступающей по каналам с</w:t>
            </w:r>
            <w:r w:rsidRPr="00404F63">
              <w:rPr>
                <w:rFonts w:ascii="Times New Roman" w:hAnsi="Times New Roman"/>
              </w:rPr>
              <w:t>е</w:t>
            </w:r>
            <w:r w:rsidRPr="00404F63">
              <w:rPr>
                <w:rFonts w:ascii="Times New Roman" w:hAnsi="Times New Roman"/>
              </w:rPr>
              <w:t>тевых коммуникаций, владение умением определять степень дост</w:t>
            </w:r>
            <w:r w:rsidRPr="00404F63">
              <w:rPr>
                <w:rFonts w:ascii="Times New Roman" w:hAnsi="Times New Roman"/>
              </w:rPr>
              <w:t>о</w:t>
            </w:r>
            <w:r w:rsidRPr="00404F63">
              <w:rPr>
                <w:rFonts w:ascii="Times New Roman" w:hAnsi="Times New Roman"/>
              </w:rPr>
              <w:t>верности информации; владение умением соотносить различные оценки социальных явлений, соде</w:t>
            </w:r>
            <w:r w:rsidRPr="00404F63">
              <w:rPr>
                <w:rFonts w:ascii="Times New Roman" w:hAnsi="Times New Roman"/>
              </w:rPr>
              <w:t>р</w:t>
            </w:r>
            <w:r w:rsidRPr="00404F63">
              <w:rPr>
                <w:rFonts w:ascii="Times New Roman" w:hAnsi="Times New Roman"/>
              </w:rPr>
              <w:t>жащиеся в источниках инфо</w:t>
            </w:r>
            <w:r w:rsidRPr="00404F63">
              <w:rPr>
                <w:rFonts w:ascii="Times New Roman" w:hAnsi="Times New Roman"/>
              </w:rPr>
              <w:t>р</w:t>
            </w:r>
            <w:r w:rsidRPr="00404F63">
              <w:rPr>
                <w:rFonts w:ascii="Times New Roman" w:hAnsi="Times New Roman"/>
              </w:rPr>
              <w:t>мации, давать на основе полученных зн</w:t>
            </w:r>
            <w:r w:rsidRPr="00404F63">
              <w:rPr>
                <w:rFonts w:ascii="Times New Roman" w:hAnsi="Times New Roman"/>
              </w:rPr>
              <w:t>а</w:t>
            </w:r>
            <w:r w:rsidRPr="00404F63">
              <w:rPr>
                <w:rFonts w:ascii="Times New Roman" w:hAnsi="Times New Roman"/>
              </w:rPr>
              <w:t>ний правовую оценку де</w:t>
            </w:r>
            <w:r w:rsidRPr="00404F63">
              <w:rPr>
                <w:rFonts w:ascii="Times New Roman" w:hAnsi="Times New Roman"/>
              </w:rPr>
              <w:t>й</w:t>
            </w:r>
            <w:r w:rsidRPr="00404F63">
              <w:rPr>
                <w:rFonts w:ascii="Times New Roman" w:hAnsi="Times New Roman"/>
              </w:rPr>
              <w:t>ствиям людей в модельных ситуациях;</w:t>
            </w:r>
            <w:bookmarkEnd w:id="1471"/>
          </w:p>
          <w:p w:rsidR="00404F63" w:rsidRPr="00404F63" w:rsidRDefault="00404F63" w:rsidP="00404F63">
            <w:pPr>
              <w:jc w:val="both"/>
              <w:rPr>
                <w:rFonts w:ascii="Times New Roman" w:hAnsi="Times New Roman"/>
              </w:rPr>
            </w:pPr>
            <w:bookmarkStart w:id="1472" w:name="_Toc118236737"/>
            <w:r w:rsidRPr="00404F63">
              <w:rPr>
                <w:rFonts w:ascii="Times New Roman" w:hAnsi="Times New Roman"/>
              </w:rPr>
              <w:t>12) владеть умением самостоятел</w:t>
            </w:r>
            <w:r w:rsidRPr="00404F63">
              <w:rPr>
                <w:rFonts w:ascii="Times New Roman" w:hAnsi="Times New Roman"/>
              </w:rPr>
              <w:t>ь</w:t>
            </w:r>
            <w:r w:rsidRPr="00404F63">
              <w:rPr>
                <w:rFonts w:ascii="Times New Roman" w:hAnsi="Times New Roman"/>
              </w:rPr>
              <w:t>но оценивать и принимать решения, выявлять с помощью получе</w:t>
            </w:r>
            <w:r w:rsidRPr="00404F63">
              <w:rPr>
                <w:rFonts w:ascii="Times New Roman" w:hAnsi="Times New Roman"/>
              </w:rPr>
              <w:t>н</w:t>
            </w:r>
            <w:r w:rsidRPr="00404F63">
              <w:rPr>
                <w:rFonts w:ascii="Times New Roman" w:hAnsi="Times New Roman"/>
              </w:rPr>
              <w:t>ных знаний наиболее эффективные сп</w:t>
            </w:r>
            <w:r w:rsidRPr="00404F63">
              <w:rPr>
                <w:rFonts w:ascii="Times New Roman" w:hAnsi="Times New Roman"/>
              </w:rPr>
              <w:t>о</w:t>
            </w:r>
            <w:r w:rsidRPr="00404F63">
              <w:rPr>
                <w:rFonts w:ascii="Times New Roman" w:hAnsi="Times New Roman"/>
              </w:rPr>
              <w:t>собы против</w:t>
            </w:r>
            <w:r w:rsidRPr="00404F63">
              <w:rPr>
                <w:rFonts w:ascii="Times New Roman" w:hAnsi="Times New Roman"/>
              </w:rPr>
              <w:t>о</w:t>
            </w:r>
            <w:r w:rsidRPr="00404F63">
              <w:rPr>
                <w:rFonts w:ascii="Times New Roman" w:hAnsi="Times New Roman"/>
              </w:rPr>
              <w:t>действия коррупции; определять стратегии разрешения социальных и межличностных ко</w:t>
            </w:r>
            <w:r w:rsidRPr="00404F63">
              <w:rPr>
                <w:rFonts w:ascii="Times New Roman" w:hAnsi="Times New Roman"/>
              </w:rPr>
              <w:t>н</w:t>
            </w:r>
            <w:r w:rsidRPr="00404F63">
              <w:rPr>
                <w:rFonts w:ascii="Times New Roman" w:hAnsi="Times New Roman"/>
              </w:rPr>
              <w:t>фликтов; оценивать поведение л</w:t>
            </w:r>
            <w:r w:rsidRPr="00404F63">
              <w:rPr>
                <w:rFonts w:ascii="Times New Roman" w:hAnsi="Times New Roman"/>
              </w:rPr>
              <w:t>ю</w:t>
            </w:r>
            <w:r w:rsidRPr="00404F63">
              <w:rPr>
                <w:rFonts w:ascii="Times New Roman" w:hAnsi="Times New Roman"/>
              </w:rPr>
              <w:t>дей и собственное поведение с то</w:t>
            </w:r>
            <w:r w:rsidRPr="00404F63">
              <w:rPr>
                <w:rFonts w:ascii="Times New Roman" w:hAnsi="Times New Roman"/>
              </w:rPr>
              <w:t>ч</w:t>
            </w:r>
            <w:r w:rsidRPr="00404F63">
              <w:rPr>
                <w:rFonts w:ascii="Times New Roman" w:hAnsi="Times New Roman"/>
              </w:rPr>
              <w:t>ки зрения социальных норм, ценн</w:t>
            </w:r>
            <w:r w:rsidRPr="00404F63">
              <w:rPr>
                <w:rFonts w:ascii="Times New Roman" w:hAnsi="Times New Roman"/>
              </w:rPr>
              <w:t>о</w:t>
            </w:r>
            <w:r w:rsidRPr="00404F63">
              <w:rPr>
                <w:rFonts w:ascii="Times New Roman" w:hAnsi="Times New Roman"/>
              </w:rPr>
              <w:lastRenderedPageBreak/>
              <w:t>стей, экономической рациональн</w:t>
            </w:r>
            <w:r w:rsidRPr="00404F63">
              <w:rPr>
                <w:rFonts w:ascii="Times New Roman" w:hAnsi="Times New Roman"/>
              </w:rPr>
              <w:t>о</w:t>
            </w:r>
            <w:r w:rsidRPr="00404F63">
              <w:rPr>
                <w:rFonts w:ascii="Times New Roman" w:hAnsi="Times New Roman"/>
              </w:rPr>
              <w:t>сти и финансовой грамотности; ос</w:t>
            </w:r>
            <w:r w:rsidRPr="00404F63">
              <w:rPr>
                <w:rFonts w:ascii="Times New Roman" w:hAnsi="Times New Roman"/>
              </w:rPr>
              <w:t>о</w:t>
            </w:r>
            <w:r w:rsidRPr="00404F63">
              <w:rPr>
                <w:rFonts w:ascii="Times New Roman" w:hAnsi="Times New Roman"/>
              </w:rPr>
              <w:t>знавать неприемлемость антиобщ</w:t>
            </w:r>
            <w:r w:rsidRPr="00404F63">
              <w:rPr>
                <w:rFonts w:ascii="Times New Roman" w:hAnsi="Times New Roman"/>
              </w:rPr>
              <w:t>е</w:t>
            </w:r>
            <w:r w:rsidRPr="00404F63">
              <w:rPr>
                <w:rFonts w:ascii="Times New Roman" w:hAnsi="Times New Roman"/>
              </w:rPr>
              <w:t>ственного пов</w:t>
            </w:r>
            <w:r w:rsidRPr="00404F63">
              <w:rPr>
                <w:rFonts w:ascii="Times New Roman" w:hAnsi="Times New Roman"/>
              </w:rPr>
              <w:t>е</w:t>
            </w:r>
            <w:r w:rsidRPr="00404F63">
              <w:rPr>
                <w:rFonts w:ascii="Times New Roman" w:hAnsi="Times New Roman"/>
              </w:rPr>
              <w:t>дения, осознавать опасность алкоголизма и нарком</w:t>
            </w:r>
            <w:r w:rsidRPr="00404F63">
              <w:rPr>
                <w:rFonts w:ascii="Times New Roman" w:hAnsi="Times New Roman"/>
              </w:rPr>
              <w:t>а</w:t>
            </w:r>
            <w:r w:rsidRPr="00404F63">
              <w:rPr>
                <w:rFonts w:ascii="Times New Roman" w:hAnsi="Times New Roman"/>
              </w:rPr>
              <w:t>нии, необходимость мер юридич</w:t>
            </w:r>
            <w:r w:rsidRPr="00404F63">
              <w:rPr>
                <w:rFonts w:ascii="Times New Roman" w:hAnsi="Times New Roman"/>
              </w:rPr>
              <w:t>е</w:t>
            </w:r>
            <w:r w:rsidRPr="00404F63">
              <w:rPr>
                <w:rFonts w:ascii="Times New Roman" w:hAnsi="Times New Roman"/>
              </w:rPr>
              <w:t>ской ответственн</w:t>
            </w:r>
            <w:r w:rsidRPr="00404F63">
              <w:rPr>
                <w:rFonts w:ascii="Times New Roman" w:hAnsi="Times New Roman"/>
              </w:rPr>
              <w:t>о</w:t>
            </w:r>
            <w:r w:rsidRPr="00404F63">
              <w:rPr>
                <w:rFonts w:ascii="Times New Roman" w:hAnsi="Times New Roman"/>
              </w:rPr>
              <w:t>сти, в том числе для несоверше</w:t>
            </w:r>
            <w:r w:rsidRPr="00404F63">
              <w:rPr>
                <w:rFonts w:ascii="Times New Roman" w:hAnsi="Times New Roman"/>
              </w:rPr>
              <w:t>н</w:t>
            </w:r>
            <w:r w:rsidRPr="00404F63">
              <w:rPr>
                <w:rFonts w:ascii="Times New Roman" w:hAnsi="Times New Roman"/>
              </w:rPr>
              <w:t>нолетних граждан</w:t>
            </w:r>
            <w:bookmarkEnd w:id="1472"/>
          </w:p>
        </w:tc>
      </w:tr>
      <w:tr w:rsidR="00404F63" w:rsidRPr="00404F63" w:rsidTr="00404F63">
        <w:trPr>
          <w:trHeight w:val="1121"/>
        </w:trPr>
        <w:tc>
          <w:tcPr>
            <w:tcW w:w="2235" w:type="dxa"/>
          </w:tcPr>
          <w:p w:rsidR="00404F63" w:rsidRPr="00404F63" w:rsidRDefault="00404F63" w:rsidP="00404F63">
            <w:pPr>
              <w:jc w:val="both"/>
              <w:rPr>
                <w:rFonts w:ascii="Times New Roman" w:hAnsi="Times New Roman"/>
              </w:rPr>
            </w:pPr>
            <w:bookmarkStart w:id="1473" w:name="_Toc118236738"/>
            <w:r w:rsidRPr="00404F63">
              <w:rPr>
                <w:rFonts w:ascii="Times New Roman" w:hAnsi="Times New Roman"/>
              </w:rPr>
              <w:lastRenderedPageBreak/>
              <w:t>ОК 07. Содейств</w:t>
            </w:r>
            <w:r w:rsidRPr="00404F63">
              <w:rPr>
                <w:rFonts w:ascii="Times New Roman" w:hAnsi="Times New Roman"/>
              </w:rPr>
              <w:t>о</w:t>
            </w:r>
            <w:r w:rsidRPr="00404F63">
              <w:rPr>
                <w:rFonts w:ascii="Times New Roman" w:hAnsi="Times New Roman"/>
              </w:rPr>
              <w:t>вать сохранению окружа</w:t>
            </w:r>
            <w:r w:rsidRPr="00404F63">
              <w:rPr>
                <w:rFonts w:ascii="Times New Roman" w:hAnsi="Times New Roman"/>
              </w:rPr>
              <w:t>ю</w:t>
            </w:r>
            <w:r w:rsidRPr="00404F63">
              <w:rPr>
                <w:rFonts w:ascii="Times New Roman" w:hAnsi="Times New Roman"/>
              </w:rPr>
              <w:t>щей среды, ресурсосб</w:t>
            </w:r>
            <w:r w:rsidRPr="00404F63">
              <w:rPr>
                <w:rFonts w:ascii="Times New Roman" w:hAnsi="Times New Roman"/>
              </w:rPr>
              <w:t>е</w:t>
            </w:r>
            <w:r w:rsidRPr="00404F63">
              <w:rPr>
                <w:rFonts w:ascii="Times New Roman" w:hAnsi="Times New Roman"/>
              </w:rPr>
              <w:t>режению, прим</w:t>
            </w:r>
            <w:r w:rsidRPr="00404F63">
              <w:rPr>
                <w:rFonts w:ascii="Times New Roman" w:hAnsi="Times New Roman"/>
              </w:rPr>
              <w:t>е</w:t>
            </w:r>
            <w:r w:rsidRPr="00404F63">
              <w:rPr>
                <w:rFonts w:ascii="Times New Roman" w:hAnsi="Times New Roman"/>
              </w:rPr>
              <w:t>нять знания об изм</w:t>
            </w:r>
            <w:r w:rsidRPr="00404F63">
              <w:rPr>
                <w:rFonts w:ascii="Times New Roman" w:hAnsi="Times New Roman"/>
              </w:rPr>
              <w:t>е</w:t>
            </w:r>
            <w:r w:rsidRPr="00404F63">
              <w:rPr>
                <w:rFonts w:ascii="Times New Roman" w:hAnsi="Times New Roman"/>
              </w:rPr>
              <w:t>нении климата, принципы бережл</w:t>
            </w:r>
            <w:r w:rsidRPr="00404F63">
              <w:rPr>
                <w:rFonts w:ascii="Times New Roman" w:hAnsi="Times New Roman"/>
              </w:rPr>
              <w:t>и</w:t>
            </w:r>
            <w:r w:rsidRPr="00404F63">
              <w:rPr>
                <w:rFonts w:ascii="Times New Roman" w:hAnsi="Times New Roman"/>
              </w:rPr>
              <w:t>вого произво</w:t>
            </w:r>
            <w:r w:rsidRPr="00404F63">
              <w:rPr>
                <w:rFonts w:ascii="Times New Roman" w:hAnsi="Times New Roman"/>
              </w:rPr>
              <w:t>д</w:t>
            </w:r>
            <w:r w:rsidRPr="00404F63">
              <w:rPr>
                <w:rFonts w:ascii="Times New Roman" w:hAnsi="Times New Roman"/>
              </w:rPr>
              <w:t>ства, эффективно де</w:t>
            </w:r>
            <w:r w:rsidRPr="00404F63">
              <w:rPr>
                <w:rFonts w:ascii="Times New Roman" w:hAnsi="Times New Roman"/>
              </w:rPr>
              <w:t>й</w:t>
            </w:r>
            <w:r w:rsidRPr="00404F63">
              <w:rPr>
                <w:rFonts w:ascii="Times New Roman" w:hAnsi="Times New Roman"/>
              </w:rPr>
              <w:t>ствовать в чрезв</w:t>
            </w:r>
            <w:r w:rsidRPr="00404F63">
              <w:rPr>
                <w:rFonts w:ascii="Times New Roman" w:hAnsi="Times New Roman"/>
              </w:rPr>
              <w:t>ы</w:t>
            </w:r>
            <w:r w:rsidRPr="00404F63">
              <w:rPr>
                <w:rFonts w:ascii="Times New Roman" w:hAnsi="Times New Roman"/>
              </w:rPr>
              <w:t>чайных ситу</w:t>
            </w:r>
            <w:r w:rsidRPr="00404F63">
              <w:rPr>
                <w:rFonts w:ascii="Times New Roman" w:hAnsi="Times New Roman"/>
              </w:rPr>
              <w:t>а</w:t>
            </w:r>
            <w:r w:rsidRPr="00404F63">
              <w:rPr>
                <w:rFonts w:ascii="Times New Roman" w:hAnsi="Times New Roman"/>
              </w:rPr>
              <w:t>циях</w:t>
            </w:r>
            <w:bookmarkEnd w:id="1473"/>
          </w:p>
        </w:tc>
        <w:tc>
          <w:tcPr>
            <w:tcW w:w="3827" w:type="dxa"/>
          </w:tcPr>
          <w:p w:rsidR="00404F63" w:rsidRPr="00404F63" w:rsidRDefault="00404F63" w:rsidP="00404F63">
            <w:pPr>
              <w:jc w:val="both"/>
              <w:rPr>
                <w:rFonts w:ascii="Times New Roman" w:hAnsi="Times New Roman"/>
              </w:rPr>
            </w:pPr>
            <w:bookmarkStart w:id="1474" w:name="_Toc118236739"/>
            <w:r w:rsidRPr="00404F63">
              <w:rPr>
                <w:rFonts w:ascii="Times New Roman" w:hAnsi="Times New Roman"/>
              </w:rPr>
              <w:t>В области экологического воспит</w:t>
            </w:r>
            <w:r w:rsidRPr="00404F63">
              <w:rPr>
                <w:rFonts w:ascii="Times New Roman" w:hAnsi="Times New Roman"/>
              </w:rPr>
              <w:t>а</w:t>
            </w:r>
            <w:r w:rsidRPr="00404F63">
              <w:rPr>
                <w:rFonts w:ascii="Times New Roman" w:hAnsi="Times New Roman"/>
              </w:rPr>
              <w:t>ния:</w:t>
            </w:r>
            <w:bookmarkEnd w:id="1474"/>
          </w:p>
          <w:p w:rsidR="00404F63" w:rsidRPr="00404F63" w:rsidRDefault="00404F63" w:rsidP="00404F63">
            <w:pPr>
              <w:jc w:val="both"/>
              <w:rPr>
                <w:rFonts w:ascii="Times New Roman" w:hAnsi="Times New Roman"/>
              </w:rPr>
            </w:pPr>
            <w:bookmarkStart w:id="1475" w:name="_Toc118236740"/>
            <w:r w:rsidRPr="00404F63">
              <w:rPr>
                <w:rFonts w:ascii="Times New Roman" w:hAnsi="Times New Roman"/>
              </w:rPr>
              <w:t>- сформированность экологической культуры, понимание влияния соц</w:t>
            </w:r>
            <w:r w:rsidRPr="00404F63">
              <w:rPr>
                <w:rFonts w:ascii="Times New Roman" w:hAnsi="Times New Roman"/>
              </w:rPr>
              <w:t>и</w:t>
            </w:r>
            <w:r w:rsidRPr="00404F63">
              <w:rPr>
                <w:rFonts w:ascii="Times New Roman" w:hAnsi="Times New Roman"/>
              </w:rPr>
              <w:t>ально-экономических процессов на состо</w:t>
            </w:r>
            <w:r w:rsidRPr="00404F63">
              <w:rPr>
                <w:rFonts w:ascii="Times New Roman" w:hAnsi="Times New Roman"/>
              </w:rPr>
              <w:t>я</w:t>
            </w:r>
            <w:r w:rsidRPr="00404F63">
              <w:rPr>
                <w:rFonts w:ascii="Times New Roman" w:hAnsi="Times New Roman"/>
              </w:rPr>
              <w:t>ние природной и социальной среды, осознание глобального хара</w:t>
            </w:r>
            <w:r w:rsidRPr="00404F63">
              <w:rPr>
                <w:rFonts w:ascii="Times New Roman" w:hAnsi="Times New Roman"/>
              </w:rPr>
              <w:t>к</w:t>
            </w:r>
            <w:r w:rsidRPr="00404F63">
              <w:rPr>
                <w:rFonts w:ascii="Times New Roman" w:hAnsi="Times New Roman"/>
              </w:rPr>
              <w:t>тера экологических пр</w:t>
            </w:r>
            <w:r w:rsidRPr="00404F63">
              <w:rPr>
                <w:rFonts w:ascii="Times New Roman" w:hAnsi="Times New Roman"/>
              </w:rPr>
              <w:t>о</w:t>
            </w:r>
            <w:r w:rsidRPr="00404F63">
              <w:rPr>
                <w:rFonts w:ascii="Times New Roman" w:hAnsi="Times New Roman"/>
              </w:rPr>
              <w:t>блем;</w:t>
            </w:r>
            <w:bookmarkEnd w:id="1475"/>
          </w:p>
          <w:p w:rsidR="00404F63" w:rsidRPr="00404F63" w:rsidRDefault="00404F63" w:rsidP="00404F63">
            <w:pPr>
              <w:jc w:val="both"/>
              <w:rPr>
                <w:rFonts w:ascii="Times New Roman" w:hAnsi="Times New Roman"/>
              </w:rPr>
            </w:pPr>
            <w:bookmarkStart w:id="1476" w:name="_Toc118236741"/>
            <w:r w:rsidRPr="00404F63">
              <w:rPr>
                <w:rFonts w:ascii="Times New Roman" w:hAnsi="Times New Roman"/>
              </w:rPr>
              <w:t>- планирование и осуществление де</w:t>
            </w:r>
            <w:r w:rsidRPr="00404F63">
              <w:rPr>
                <w:rFonts w:ascii="Times New Roman" w:hAnsi="Times New Roman"/>
              </w:rPr>
              <w:t>й</w:t>
            </w:r>
            <w:r w:rsidRPr="00404F63">
              <w:rPr>
                <w:rFonts w:ascii="Times New Roman" w:hAnsi="Times New Roman"/>
              </w:rPr>
              <w:t>ствий в окружающей среде на осн</w:t>
            </w:r>
            <w:r w:rsidRPr="00404F63">
              <w:rPr>
                <w:rFonts w:ascii="Times New Roman" w:hAnsi="Times New Roman"/>
              </w:rPr>
              <w:t>о</w:t>
            </w:r>
            <w:r w:rsidRPr="00404F63">
              <w:rPr>
                <w:rFonts w:ascii="Times New Roman" w:hAnsi="Times New Roman"/>
              </w:rPr>
              <w:t>ве знания целей устойчивого развития человеч</w:t>
            </w:r>
            <w:r w:rsidRPr="00404F63">
              <w:rPr>
                <w:rFonts w:ascii="Times New Roman" w:hAnsi="Times New Roman"/>
              </w:rPr>
              <w:t>е</w:t>
            </w:r>
            <w:r w:rsidRPr="00404F63">
              <w:rPr>
                <w:rFonts w:ascii="Times New Roman" w:hAnsi="Times New Roman"/>
              </w:rPr>
              <w:t>ства;</w:t>
            </w:r>
            <w:bookmarkEnd w:id="1476"/>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477" w:name="_Toc118236742"/>
            <w:r w:rsidRPr="00404F63">
              <w:rPr>
                <w:rFonts w:ascii="Times New Roman" w:hAnsi="Times New Roman"/>
              </w:rPr>
              <w:t>активное неприятие действий, прин</w:t>
            </w:r>
            <w:r w:rsidRPr="00404F63">
              <w:rPr>
                <w:rFonts w:ascii="Times New Roman" w:hAnsi="Times New Roman"/>
              </w:rPr>
              <w:t>о</w:t>
            </w:r>
            <w:r w:rsidRPr="00404F63">
              <w:rPr>
                <w:rFonts w:ascii="Times New Roman" w:hAnsi="Times New Roman"/>
              </w:rPr>
              <w:t>сящих вред окр</w:t>
            </w:r>
            <w:r w:rsidRPr="00404F63">
              <w:rPr>
                <w:rFonts w:ascii="Times New Roman" w:hAnsi="Times New Roman"/>
              </w:rPr>
              <w:t>у</w:t>
            </w:r>
            <w:r w:rsidRPr="00404F63">
              <w:rPr>
                <w:rFonts w:ascii="Times New Roman" w:hAnsi="Times New Roman"/>
              </w:rPr>
              <w:t>жающей среде;</w:t>
            </w:r>
            <w:bookmarkEnd w:id="1477"/>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478" w:name="_Toc118236743"/>
            <w:r w:rsidRPr="00404F63">
              <w:rPr>
                <w:rFonts w:ascii="Times New Roman" w:hAnsi="Times New Roman"/>
              </w:rPr>
              <w:t>- умение прогнозировать неблагопр</w:t>
            </w:r>
            <w:r w:rsidRPr="00404F63">
              <w:rPr>
                <w:rFonts w:ascii="Times New Roman" w:hAnsi="Times New Roman"/>
              </w:rPr>
              <w:t>и</w:t>
            </w:r>
            <w:r w:rsidRPr="00404F63">
              <w:rPr>
                <w:rFonts w:ascii="Times New Roman" w:hAnsi="Times New Roman"/>
              </w:rPr>
              <w:t>ятные экологические последствия предпринимаемых действий, предо</w:t>
            </w:r>
            <w:r w:rsidRPr="00404F63">
              <w:rPr>
                <w:rFonts w:ascii="Times New Roman" w:hAnsi="Times New Roman"/>
              </w:rPr>
              <w:t>т</w:t>
            </w:r>
            <w:r w:rsidRPr="00404F63">
              <w:rPr>
                <w:rFonts w:ascii="Times New Roman" w:hAnsi="Times New Roman"/>
              </w:rPr>
              <w:t>вращать их;</w:t>
            </w:r>
            <w:bookmarkEnd w:id="1478"/>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479" w:name="_Toc118236744"/>
            <w:r w:rsidRPr="00404F63">
              <w:rPr>
                <w:rFonts w:ascii="Times New Roman" w:hAnsi="Times New Roman"/>
              </w:rPr>
              <w:t>- расширение опыта деятельности экологической направле</w:t>
            </w:r>
            <w:r w:rsidRPr="00404F63">
              <w:rPr>
                <w:rFonts w:ascii="Times New Roman" w:hAnsi="Times New Roman"/>
              </w:rPr>
              <w:t>н</w:t>
            </w:r>
            <w:r w:rsidRPr="00404F63">
              <w:rPr>
                <w:rFonts w:ascii="Times New Roman" w:hAnsi="Times New Roman"/>
              </w:rPr>
              <w:t>ности;</w:t>
            </w:r>
            <w:bookmarkEnd w:id="1479"/>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480" w:name="_Toc118236745"/>
            <w:r w:rsidRPr="00404F63">
              <w:rPr>
                <w:rFonts w:ascii="Times New Roman" w:hAnsi="Times New Roman"/>
              </w:rPr>
              <w:t>- овладение навыками уче</w:t>
            </w:r>
            <w:r w:rsidRPr="00404F63">
              <w:rPr>
                <w:rFonts w:ascii="Times New Roman" w:hAnsi="Times New Roman"/>
              </w:rPr>
              <w:t>б</w:t>
            </w:r>
            <w:r w:rsidRPr="00404F63">
              <w:rPr>
                <w:rFonts w:ascii="Times New Roman" w:hAnsi="Times New Roman"/>
              </w:rPr>
              <w:t>но-исследовательской, проектной и с</w:t>
            </w:r>
            <w:r w:rsidRPr="00404F63">
              <w:rPr>
                <w:rFonts w:ascii="Times New Roman" w:hAnsi="Times New Roman"/>
              </w:rPr>
              <w:t>о</w:t>
            </w:r>
            <w:r w:rsidRPr="00404F63">
              <w:rPr>
                <w:rFonts w:ascii="Times New Roman" w:hAnsi="Times New Roman"/>
              </w:rPr>
              <w:t>циальной деятельн</w:t>
            </w:r>
            <w:r w:rsidRPr="00404F63">
              <w:rPr>
                <w:rFonts w:ascii="Times New Roman" w:hAnsi="Times New Roman"/>
              </w:rPr>
              <w:t>о</w:t>
            </w:r>
            <w:r w:rsidRPr="00404F63">
              <w:rPr>
                <w:rFonts w:ascii="Times New Roman" w:hAnsi="Times New Roman"/>
              </w:rPr>
              <w:t>сти</w:t>
            </w:r>
            <w:bookmarkEnd w:id="1480"/>
          </w:p>
        </w:tc>
        <w:tc>
          <w:tcPr>
            <w:tcW w:w="3685" w:type="dxa"/>
          </w:tcPr>
          <w:p w:rsidR="00404F63" w:rsidRPr="00404F63" w:rsidRDefault="00404F63" w:rsidP="00404F63">
            <w:pPr>
              <w:jc w:val="both"/>
              <w:rPr>
                <w:rFonts w:ascii="Times New Roman" w:hAnsi="Times New Roman"/>
              </w:rPr>
            </w:pPr>
            <w:r w:rsidRPr="00404F63">
              <w:rPr>
                <w:rFonts w:ascii="Times New Roman" w:hAnsi="Times New Roman"/>
              </w:rPr>
              <w:t>- конкретизировать теоретич</w:t>
            </w:r>
            <w:r w:rsidRPr="00404F63">
              <w:rPr>
                <w:rFonts w:ascii="Times New Roman" w:hAnsi="Times New Roman"/>
              </w:rPr>
              <w:t>е</w:t>
            </w:r>
            <w:r w:rsidRPr="00404F63">
              <w:rPr>
                <w:rFonts w:ascii="Times New Roman" w:hAnsi="Times New Roman"/>
              </w:rPr>
              <w:t>ские положения фактами социальной действительности, модельными с</w:t>
            </w:r>
            <w:r w:rsidRPr="00404F63">
              <w:rPr>
                <w:rFonts w:ascii="Times New Roman" w:hAnsi="Times New Roman"/>
              </w:rPr>
              <w:t>и</w:t>
            </w:r>
            <w:r w:rsidRPr="00404F63">
              <w:rPr>
                <w:rFonts w:ascii="Times New Roman" w:hAnsi="Times New Roman"/>
              </w:rPr>
              <w:t>туациями, пример</w:t>
            </w:r>
            <w:r w:rsidRPr="00404F63">
              <w:rPr>
                <w:rFonts w:ascii="Times New Roman" w:hAnsi="Times New Roman"/>
              </w:rPr>
              <w:t>а</w:t>
            </w:r>
            <w:r w:rsidRPr="00404F63">
              <w:rPr>
                <w:rFonts w:ascii="Times New Roman" w:hAnsi="Times New Roman"/>
              </w:rPr>
              <w:t>ми из личного социального опыта и фактами соц</w:t>
            </w:r>
            <w:r w:rsidRPr="00404F63">
              <w:rPr>
                <w:rFonts w:ascii="Times New Roman" w:hAnsi="Times New Roman"/>
              </w:rPr>
              <w:t>и</w:t>
            </w:r>
            <w:r w:rsidRPr="00404F63">
              <w:rPr>
                <w:rFonts w:ascii="Times New Roman" w:hAnsi="Times New Roman"/>
              </w:rPr>
              <w:t>альной действительности, в том числе по соблюдению правил зд</w:t>
            </w:r>
            <w:r w:rsidRPr="00404F63">
              <w:rPr>
                <w:rFonts w:ascii="Times New Roman" w:hAnsi="Times New Roman"/>
              </w:rPr>
              <w:t>о</w:t>
            </w:r>
            <w:r w:rsidRPr="00404F63">
              <w:rPr>
                <w:rFonts w:ascii="Times New Roman" w:hAnsi="Times New Roman"/>
              </w:rPr>
              <w:t>рового образа жизни; умение созд</w:t>
            </w:r>
            <w:r w:rsidRPr="00404F63">
              <w:rPr>
                <w:rFonts w:ascii="Times New Roman" w:hAnsi="Times New Roman"/>
              </w:rPr>
              <w:t>а</w:t>
            </w:r>
            <w:r w:rsidRPr="00404F63">
              <w:rPr>
                <w:rFonts w:ascii="Times New Roman" w:hAnsi="Times New Roman"/>
              </w:rPr>
              <w:t>вать типологии социальных проце</w:t>
            </w:r>
            <w:r w:rsidRPr="00404F63">
              <w:rPr>
                <w:rFonts w:ascii="Times New Roman" w:hAnsi="Times New Roman"/>
              </w:rPr>
              <w:t>с</w:t>
            </w:r>
            <w:r w:rsidRPr="00404F63">
              <w:rPr>
                <w:rFonts w:ascii="Times New Roman" w:hAnsi="Times New Roman"/>
              </w:rPr>
              <w:t>сов и явлений на основе предложе</w:t>
            </w:r>
            <w:r w:rsidRPr="00404F63">
              <w:rPr>
                <w:rFonts w:ascii="Times New Roman" w:hAnsi="Times New Roman"/>
              </w:rPr>
              <w:t>н</w:t>
            </w:r>
            <w:r w:rsidRPr="00404F63">
              <w:rPr>
                <w:rFonts w:ascii="Times New Roman" w:hAnsi="Times New Roman"/>
              </w:rPr>
              <w:t>ных критериев;</w:t>
            </w:r>
          </w:p>
          <w:p w:rsidR="00404F63" w:rsidRPr="00404F63" w:rsidRDefault="00404F63" w:rsidP="00404F63">
            <w:pPr>
              <w:jc w:val="both"/>
              <w:rPr>
                <w:rFonts w:ascii="Times New Roman" w:hAnsi="Times New Roman"/>
              </w:rPr>
            </w:pPr>
            <w:bookmarkStart w:id="1481" w:name="_Toc118236746"/>
            <w:r w:rsidRPr="00404F63">
              <w:rPr>
                <w:rFonts w:ascii="Times New Roman" w:hAnsi="Times New Roman"/>
              </w:rPr>
              <w:t>- владеть умениями устанавл</w:t>
            </w:r>
            <w:r w:rsidRPr="00404F63">
              <w:rPr>
                <w:rFonts w:ascii="Times New Roman" w:hAnsi="Times New Roman"/>
              </w:rPr>
              <w:t>и</w:t>
            </w:r>
            <w:r w:rsidRPr="00404F63">
              <w:rPr>
                <w:rFonts w:ascii="Times New Roman" w:hAnsi="Times New Roman"/>
              </w:rPr>
              <w:t>вать, выявлять, объяснять пр</w:t>
            </w:r>
            <w:r w:rsidRPr="00404F63">
              <w:rPr>
                <w:rFonts w:ascii="Times New Roman" w:hAnsi="Times New Roman"/>
              </w:rPr>
              <w:t>и</w:t>
            </w:r>
            <w:r w:rsidRPr="00404F63">
              <w:rPr>
                <w:rFonts w:ascii="Times New Roman" w:hAnsi="Times New Roman"/>
              </w:rPr>
              <w:t>чинно-следственные, функци</w:t>
            </w:r>
            <w:r w:rsidRPr="00404F63">
              <w:rPr>
                <w:rFonts w:ascii="Times New Roman" w:hAnsi="Times New Roman"/>
              </w:rPr>
              <w:t>о</w:t>
            </w:r>
            <w:r w:rsidRPr="00404F63">
              <w:rPr>
                <w:rFonts w:ascii="Times New Roman" w:hAnsi="Times New Roman"/>
              </w:rPr>
              <w:t>нальные, иерархические и другие связи соц</w:t>
            </w:r>
            <w:r w:rsidRPr="00404F63">
              <w:rPr>
                <w:rFonts w:ascii="Times New Roman" w:hAnsi="Times New Roman"/>
              </w:rPr>
              <w:t>и</w:t>
            </w:r>
            <w:r w:rsidRPr="00404F63">
              <w:rPr>
                <w:rFonts w:ascii="Times New Roman" w:hAnsi="Times New Roman"/>
              </w:rPr>
              <w:t>альных объектов и процессов, включая умения х</w:t>
            </w:r>
            <w:r w:rsidRPr="00404F63">
              <w:rPr>
                <w:rFonts w:ascii="Times New Roman" w:hAnsi="Times New Roman"/>
              </w:rPr>
              <w:t>а</w:t>
            </w:r>
            <w:r w:rsidRPr="00404F63">
              <w:rPr>
                <w:rFonts w:ascii="Times New Roman" w:hAnsi="Times New Roman"/>
              </w:rPr>
              <w:t>рактеризовать взаим</w:t>
            </w:r>
            <w:r w:rsidRPr="00404F63">
              <w:rPr>
                <w:rFonts w:ascii="Times New Roman" w:hAnsi="Times New Roman"/>
              </w:rPr>
              <w:t>о</w:t>
            </w:r>
            <w:r w:rsidRPr="00404F63">
              <w:rPr>
                <w:rFonts w:ascii="Times New Roman" w:hAnsi="Times New Roman"/>
              </w:rPr>
              <w:t>влияние природы и общества, приводить примеры взаимосвязи всех сфер жизни общества; выя</w:t>
            </w:r>
            <w:r w:rsidRPr="00404F63">
              <w:rPr>
                <w:rFonts w:ascii="Times New Roman" w:hAnsi="Times New Roman"/>
              </w:rPr>
              <w:t>в</w:t>
            </w:r>
            <w:r w:rsidRPr="00404F63">
              <w:rPr>
                <w:rFonts w:ascii="Times New Roman" w:hAnsi="Times New Roman"/>
              </w:rPr>
              <w:t>лять причины и последствия прео</w:t>
            </w:r>
            <w:r w:rsidRPr="00404F63">
              <w:rPr>
                <w:rFonts w:ascii="Times New Roman" w:hAnsi="Times New Roman"/>
              </w:rPr>
              <w:t>б</w:t>
            </w:r>
            <w:r w:rsidRPr="00404F63">
              <w:rPr>
                <w:rFonts w:ascii="Times New Roman" w:hAnsi="Times New Roman"/>
              </w:rPr>
              <w:t>разований в различных сферах жи</w:t>
            </w:r>
            <w:r w:rsidRPr="00404F63">
              <w:rPr>
                <w:rFonts w:ascii="Times New Roman" w:hAnsi="Times New Roman"/>
              </w:rPr>
              <w:t>з</w:t>
            </w:r>
            <w:r w:rsidRPr="00404F63">
              <w:rPr>
                <w:rFonts w:ascii="Times New Roman" w:hAnsi="Times New Roman"/>
              </w:rPr>
              <w:t>ни российского обществ</w:t>
            </w:r>
            <w:bookmarkEnd w:id="1481"/>
          </w:p>
        </w:tc>
      </w:tr>
      <w:tr w:rsidR="00404F63" w:rsidRPr="00404F63" w:rsidTr="00404F63">
        <w:trPr>
          <w:trHeight w:val="696"/>
        </w:trPr>
        <w:tc>
          <w:tcPr>
            <w:tcW w:w="2235" w:type="dxa"/>
          </w:tcPr>
          <w:p w:rsidR="00404F63" w:rsidRPr="00404F63" w:rsidRDefault="00404F63" w:rsidP="00404F63">
            <w:pPr>
              <w:jc w:val="both"/>
              <w:rPr>
                <w:rFonts w:ascii="Times New Roman" w:hAnsi="Times New Roman"/>
              </w:rPr>
            </w:pPr>
            <w:bookmarkStart w:id="1482" w:name="_Toc118236747"/>
            <w:r w:rsidRPr="00404F63">
              <w:rPr>
                <w:rFonts w:ascii="Times New Roman" w:hAnsi="Times New Roman"/>
              </w:rPr>
              <w:t>ОК 09. Пользоваться профессиональной д</w:t>
            </w:r>
            <w:r w:rsidRPr="00404F63">
              <w:rPr>
                <w:rFonts w:ascii="Times New Roman" w:hAnsi="Times New Roman"/>
              </w:rPr>
              <w:t>о</w:t>
            </w:r>
            <w:r w:rsidRPr="00404F63">
              <w:rPr>
                <w:rFonts w:ascii="Times New Roman" w:hAnsi="Times New Roman"/>
              </w:rPr>
              <w:t>кументацией на гос</w:t>
            </w:r>
            <w:r w:rsidRPr="00404F63">
              <w:rPr>
                <w:rFonts w:ascii="Times New Roman" w:hAnsi="Times New Roman"/>
              </w:rPr>
              <w:t>у</w:t>
            </w:r>
            <w:r w:rsidRPr="00404F63">
              <w:rPr>
                <w:rFonts w:ascii="Times New Roman" w:hAnsi="Times New Roman"/>
              </w:rPr>
              <w:t>дарственном и ин</w:t>
            </w:r>
            <w:r w:rsidRPr="00404F63">
              <w:rPr>
                <w:rFonts w:ascii="Times New Roman" w:hAnsi="Times New Roman"/>
              </w:rPr>
              <w:t>о</w:t>
            </w:r>
            <w:r w:rsidRPr="00404F63">
              <w:rPr>
                <w:rFonts w:ascii="Times New Roman" w:hAnsi="Times New Roman"/>
              </w:rPr>
              <w:t>странном языках</w:t>
            </w:r>
            <w:bookmarkEnd w:id="1482"/>
          </w:p>
        </w:tc>
        <w:tc>
          <w:tcPr>
            <w:tcW w:w="3827" w:type="dxa"/>
          </w:tcPr>
          <w:p w:rsidR="00404F63" w:rsidRPr="00404F63" w:rsidRDefault="00404F63" w:rsidP="00404F63">
            <w:pPr>
              <w:jc w:val="both"/>
              <w:rPr>
                <w:rFonts w:ascii="Times New Roman" w:hAnsi="Times New Roman"/>
              </w:rPr>
            </w:pPr>
            <w:bookmarkStart w:id="1483" w:name="_Toc118236748"/>
            <w:r w:rsidRPr="00404F63">
              <w:rPr>
                <w:rFonts w:ascii="Times New Roman" w:hAnsi="Times New Roman"/>
              </w:rPr>
              <w:t>- наличие мотивации к обучению и личностному разв</w:t>
            </w:r>
            <w:r w:rsidRPr="00404F63">
              <w:rPr>
                <w:rFonts w:ascii="Times New Roman" w:hAnsi="Times New Roman"/>
              </w:rPr>
              <w:t>и</w:t>
            </w:r>
            <w:r w:rsidRPr="00404F63">
              <w:rPr>
                <w:rFonts w:ascii="Times New Roman" w:hAnsi="Times New Roman"/>
              </w:rPr>
              <w:t>тию;</w:t>
            </w:r>
            <w:bookmarkEnd w:id="1483"/>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484" w:name="_Toc118236749"/>
            <w:r w:rsidRPr="00404F63">
              <w:rPr>
                <w:rFonts w:ascii="Times New Roman" w:hAnsi="Times New Roman"/>
              </w:rPr>
              <w:t>В области ценности научного позн</w:t>
            </w:r>
            <w:r w:rsidRPr="00404F63">
              <w:rPr>
                <w:rFonts w:ascii="Times New Roman" w:hAnsi="Times New Roman"/>
              </w:rPr>
              <w:t>а</w:t>
            </w:r>
            <w:r w:rsidRPr="00404F63">
              <w:rPr>
                <w:rFonts w:ascii="Times New Roman" w:hAnsi="Times New Roman"/>
              </w:rPr>
              <w:t>ния:</w:t>
            </w:r>
            <w:bookmarkEnd w:id="1484"/>
          </w:p>
          <w:p w:rsidR="00404F63" w:rsidRPr="00404F63" w:rsidRDefault="00404F63" w:rsidP="00404F63">
            <w:pPr>
              <w:jc w:val="both"/>
              <w:rPr>
                <w:rFonts w:ascii="Times New Roman" w:hAnsi="Times New Roman"/>
              </w:rPr>
            </w:pPr>
            <w:bookmarkStart w:id="1485" w:name="_Toc118236750"/>
            <w:r w:rsidRPr="00404F63">
              <w:rPr>
                <w:rFonts w:ascii="Times New Roman" w:hAnsi="Times New Roman"/>
              </w:rPr>
              <w:t>- сформированность мировоззрения, соответствующего современному уровню развития науки и обществе</w:t>
            </w:r>
            <w:r w:rsidRPr="00404F63">
              <w:rPr>
                <w:rFonts w:ascii="Times New Roman" w:hAnsi="Times New Roman"/>
              </w:rPr>
              <w:t>н</w:t>
            </w:r>
            <w:r w:rsidRPr="00404F63">
              <w:rPr>
                <w:rFonts w:ascii="Times New Roman" w:hAnsi="Times New Roman"/>
              </w:rPr>
              <w:t>ной практики, основанного на диал</w:t>
            </w:r>
            <w:r w:rsidRPr="00404F63">
              <w:rPr>
                <w:rFonts w:ascii="Times New Roman" w:hAnsi="Times New Roman"/>
              </w:rPr>
              <w:t>о</w:t>
            </w:r>
            <w:r w:rsidRPr="00404F63">
              <w:rPr>
                <w:rFonts w:ascii="Times New Roman" w:hAnsi="Times New Roman"/>
              </w:rPr>
              <w:t>ге культур, способствующего осозн</w:t>
            </w:r>
            <w:r w:rsidRPr="00404F63">
              <w:rPr>
                <w:rFonts w:ascii="Times New Roman" w:hAnsi="Times New Roman"/>
              </w:rPr>
              <w:t>а</w:t>
            </w:r>
            <w:r w:rsidRPr="00404F63">
              <w:rPr>
                <w:rFonts w:ascii="Times New Roman" w:hAnsi="Times New Roman"/>
              </w:rPr>
              <w:t>нию своего места в поликульту</w:t>
            </w:r>
            <w:r w:rsidRPr="00404F63">
              <w:rPr>
                <w:rFonts w:ascii="Times New Roman" w:hAnsi="Times New Roman"/>
              </w:rPr>
              <w:t>р</w:t>
            </w:r>
            <w:r w:rsidRPr="00404F63">
              <w:rPr>
                <w:rFonts w:ascii="Times New Roman" w:hAnsi="Times New Roman"/>
              </w:rPr>
              <w:t>ном мире;</w:t>
            </w:r>
            <w:bookmarkEnd w:id="1485"/>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486" w:name="_Toc118236751"/>
            <w:r w:rsidRPr="00404F63">
              <w:rPr>
                <w:rFonts w:ascii="Times New Roman" w:hAnsi="Times New Roman"/>
              </w:rPr>
              <w:t>- совершенствование языковой и ч</w:t>
            </w:r>
            <w:r w:rsidRPr="00404F63">
              <w:rPr>
                <w:rFonts w:ascii="Times New Roman" w:hAnsi="Times New Roman"/>
              </w:rPr>
              <w:t>и</w:t>
            </w:r>
            <w:r w:rsidRPr="00404F63">
              <w:rPr>
                <w:rFonts w:ascii="Times New Roman" w:hAnsi="Times New Roman"/>
              </w:rPr>
              <w:t>тательской культуры как средства взаимодействия между людьми и п</w:t>
            </w:r>
            <w:r w:rsidRPr="00404F63">
              <w:rPr>
                <w:rFonts w:ascii="Times New Roman" w:hAnsi="Times New Roman"/>
              </w:rPr>
              <w:t>о</w:t>
            </w:r>
            <w:r w:rsidRPr="00404F63">
              <w:rPr>
                <w:rFonts w:ascii="Times New Roman" w:hAnsi="Times New Roman"/>
              </w:rPr>
              <w:t>знания м</w:t>
            </w:r>
            <w:r w:rsidRPr="00404F63">
              <w:rPr>
                <w:rFonts w:ascii="Times New Roman" w:hAnsi="Times New Roman"/>
              </w:rPr>
              <w:t>и</w:t>
            </w:r>
            <w:r w:rsidRPr="00404F63">
              <w:rPr>
                <w:rFonts w:ascii="Times New Roman" w:hAnsi="Times New Roman"/>
              </w:rPr>
              <w:t>ра;</w:t>
            </w:r>
            <w:bookmarkEnd w:id="1486"/>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487" w:name="_Toc118236752"/>
            <w:r w:rsidRPr="00404F63">
              <w:rPr>
                <w:rFonts w:ascii="Times New Roman" w:hAnsi="Times New Roman"/>
              </w:rPr>
              <w:t>- осознание ценности научной де</w:t>
            </w:r>
            <w:r w:rsidRPr="00404F63">
              <w:rPr>
                <w:rFonts w:ascii="Times New Roman" w:hAnsi="Times New Roman"/>
              </w:rPr>
              <w:t>я</w:t>
            </w:r>
            <w:r w:rsidRPr="00404F63">
              <w:rPr>
                <w:rFonts w:ascii="Times New Roman" w:hAnsi="Times New Roman"/>
              </w:rPr>
              <w:t>тельности, готовность осуществлять проектную и исследовательскую де</w:t>
            </w:r>
            <w:r w:rsidRPr="00404F63">
              <w:rPr>
                <w:rFonts w:ascii="Times New Roman" w:hAnsi="Times New Roman"/>
              </w:rPr>
              <w:t>я</w:t>
            </w:r>
            <w:r w:rsidRPr="00404F63">
              <w:rPr>
                <w:rFonts w:ascii="Times New Roman" w:hAnsi="Times New Roman"/>
              </w:rPr>
              <w:t>тельность индив</w:t>
            </w:r>
            <w:r w:rsidRPr="00404F63">
              <w:rPr>
                <w:rFonts w:ascii="Times New Roman" w:hAnsi="Times New Roman"/>
              </w:rPr>
              <w:t>и</w:t>
            </w:r>
            <w:r w:rsidRPr="00404F63">
              <w:rPr>
                <w:rFonts w:ascii="Times New Roman" w:hAnsi="Times New Roman"/>
              </w:rPr>
              <w:t>дуально и в группе;</w:t>
            </w:r>
            <w:bookmarkEnd w:id="1487"/>
          </w:p>
          <w:p w:rsidR="00404F63" w:rsidRPr="00404F63" w:rsidRDefault="00404F63" w:rsidP="00404F63">
            <w:pPr>
              <w:jc w:val="both"/>
              <w:rPr>
                <w:rFonts w:ascii="Times New Roman" w:hAnsi="Times New Roman"/>
              </w:rPr>
            </w:pPr>
            <w:bookmarkStart w:id="1488" w:name="_Toc118236753"/>
            <w:r w:rsidRPr="00404F63">
              <w:rPr>
                <w:rFonts w:ascii="Times New Roman" w:hAnsi="Times New Roman"/>
              </w:rPr>
              <w:t>Овладение универсальными учебн</w:t>
            </w:r>
            <w:r w:rsidRPr="00404F63">
              <w:rPr>
                <w:rFonts w:ascii="Times New Roman" w:hAnsi="Times New Roman"/>
              </w:rPr>
              <w:t>ы</w:t>
            </w:r>
            <w:r w:rsidRPr="00404F63">
              <w:rPr>
                <w:rFonts w:ascii="Times New Roman" w:hAnsi="Times New Roman"/>
              </w:rPr>
              <w:t>ми познавательными де</w:t>
            </w:r>
            <w:r w:rsidRPr="00404F63">
              <w:rPr>
                <w:rFonts w:ascii="Times New Roman" w:hAnsi="Times New Roman"/>
              </w:rPr>
              <w:t>й</w:t>
            </w:r>
            <w:r w:rsidRPr="00404F63">
              <w:rPr>
                <w:rFonts w:ascii="Times New Roman" w:hAnsi="Times New Roman"/>
              </w:rPr>
              <w:t>ствиями:</w:t>
            </w:r>
            <w:bookmarkEnd w:id="1488"/>
          </w:p>
          <w:p w:rsidR="00404F63" w:rsidRPr="00404F63" w:rsidRDefault="00404F63" w:rsidP="00404F63">
            <w:pPr>
              <w:jc w:val="both"/>
              <w:rPr>
                <w:rFonts w:ascii="Times New Roman" w:hAnsi="Times New Roman"/>
              </w:rPr>
            </w:pPr>
            <w:bookmarkStart w:id="1489" w:name="_Toc118236754"/>
            <w:r w:rsidRPr="00404F63">
              <w:rPr>
                <w:rFonts w:ascii="Times New Roman" w:hAnsi="Times New Roman"/>
              </w:rPr>
              <w:t>б) базовые исследовательские де</w:t>
            </w:r>
            <w:r w:rsidRPr="00404F63">
              <w:rPr>
                <w:rFonts w:ascii="Times New Roman" w:hAnsi="Times New Roman"/>
              </w:rPr>
              <w:t>й</w:t>
            </w:r>
            <w:r w:rsidRPr="00404F63">
              <w:rPr>
                <w:rFonts w:ascii="Times New Roman" w:hAnsi="Times New Roman"/>
              </w:rPr>
              <w:t>ствия:</w:t>
            </w:r>
            <w:bookmarkEnd w:id="1489"/>
          </w:p>
          <w:p w:rsidR="00404F63" w:rsidRPr="00404F63" w:rsidRDefault="00404F63" w:rsidP="00404F63">
            <w:pPr>
              <w:jc w:val="both"/>
              <w:rPr>
                <w:rFonts w:ascii="Times New Roman" w:hAnsi="Times New Roman"/>
              </w:rPr>
            </w:pPr>
            <w:bookmarkStart w:id="1490" w:name="_Toc118236755"/>
            <w:r w:rsidRPr="00404F63">
              <w:rPr>
                <w:rFonts w:ascii="Times New Roman" w:hAnsi="Times New Roman"/>
              </w:rPr>
              <w:t>- владеть навыками учебно-исследовательской и проектной де</w:t>
            </w:r>
            <w:r w:rsidRPr="00404F63">
              <w:rPr>
                <w:rFonts w:ascii="Times New Roman" w:hAnsi="Times New Roman"/>
              </w:rPr>
              <w:t>я</w:t>
            </w:r>
            <w:r w:rsidRPr="00404F63">
              <w:rPr>
                <w:rFonts w:ascii="Times New Roman" w:hAnsi="Times New Roman"/>
              </w:rPr>
              <w:t>тельности, навыками разрешения проблем;</w:t>
            </w:r>
            <w:bookmarkEnd w:id="1490"/>
          </w:p>
          <w:p w:rsidR="00404F63" w:rsidRPr="00404F63" w:rsidRDefault="00404F63" w:rsidP="00404F63">
            <w:pPr>
              <w:jc w:val="both"/>
              <w:rPr>
                <w:rFonts w:ascii="Times New Roman" w:hAnsi="Times New Roman"/>
              </w:rPr>
            </w:pPr>
            <w:bookmarkStart w:id="1491" w:name="_Toc118236756"/>
            <w:r w:rsidRPr="00404F63">
              <w:rPr>
                <w:rFonts w:ascii="Times New Roman" w:hAnsi="Times New Roman"/>
              </w:rPr>
              <w:lastRenderedPageBreak/>
              <w:t>- способность и готовность к сам</w:t>
            </w:r>
            <w:r w:rsidRPr="00404F63">
              <w:rPr>
                <w:rFonts w:ascii="Times New Roman" w:hAnsi="Times New Roman"/>
              </w:rPr>
              <w:t>о</w:t>
            </w:r>
            <w:r w:rsidRPr="00404F63">
              <w:rPr>
                <w:rFonts w:ascii="Times New Roman" w:hAnsi="Times New Roman"/>
              </w:rPr>
              <w:t>стоятельному поиску методов реш</w:t>
            </w:r>
            <w:r w:rsidRPr="00404F63">
              <w:rPr>
                <w:rFonts w:ascii="Times New Roman" w:hAnsi="Times New Roman"/>
              </w:rPr>
              <w:t>е</w:t>
            </w:r>
            <w:r w:rsidRPr="00404F63">
              <w:rPr>
                <w:rFonts w:ascii="Times New Roman" w:hAnsi="Times New Roman"/>
              </w:rPr>
              <w:t>ния пра</w:t>
            </w:r>
            <w:r w:rsidRPr="00404F63">
              <w:rPr>
                <w:rFonts w:ascii="Times New Roman" w:hAnsi="Times New Roman"/>
              </w:rPr>
              <w:t>к</w:t>
            </w:r>
            <w:r w:rsidRPr="00404F63">
              <w:rPr>
                <w:rFonts w:ascii="Times New Roman" w:hAnsi="Times New Roman"/>
              </w:rPr>
              <w:t>тических задач, применению ра</w:t>
            </w:r>
            <w:r w:rsidRPr="00404F63">
              <w:rPr>
                <w:rFonts w:ascii="Times New Roman" w:hAnsi="Times New Roman"/>
              </w:rPr>
              <w:t>з</w:t>
            </w:r>
            <w:r w:rsidRPr="00404F63">
              <w:rPr>
                <w:rFonts w:ascii="Times New Roman" w:hAnsi="Times New Roman"/>
              </w:rPr>
              <w:t>личных методов познания;</w:t>
            </w:r>
            <w:bookmarkEnd w:id="1491"/>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492" w:name="_Toc118236757"/>
            <w:r w:rsidRPr="00404F63">
              <w:rPr>
                <w:rFonts w:ascii="Times New Roman" w:hAnsi="Times New Roman"/>
              </w:rPr>
              <w:t>- овладение видами деятельности по получению нового знания, его инте</w:t>
            </w:r>
            <w:r w:rsidRPr="00404F63">
              <w:rPr>
                <w:rFonts w:ascii="Times New Roman" w:hAnsi="Times New Roman"/>
              </w:rPr>
              <w:t>р</w:t>
            </w:r>
            <w:r w:rsidRPr="00404F63">
              <w:rPr>
                <w:rFonts w:ascii="Times New Roman" w:hAnsi="Times New Roman"/>
              </w:rPr>
              <w:t>претации, преобразованию и прим</w:t>
            </w:r>
            <w:r w:rsidRPr="00404F63">
              <w:rPr>
                <w:rFonts w:ascii="Times New Roman" w:hAnsi="Times New Roman"/>
              </w:rPr>
              <w:t>е</w:t>
            </w:r>
            <w:r w:rsidRPr="00404F63">
              <w:rPr>
                <w:rFonts w:ascii="Times New Roman" w:hAnsi="Times New Roman"/>
              </w:rPr>
              <w:t>нению в различных учебных ситуац</w:t>
            </w:r>
            <w:r w:rsidRPr="00404F63">
              <w:rPr>
                <w:rFonts w:ascii="Times New Roman" w:hAnsi="Times New Roman"/>
              </w:rPr>
              <w:t>и</w:t>
            </w:r>
            <w:r w:rsidRPr="00404F63">
              <w:rPr>
                <w:rFonts w:ascii="Times New Roman" w:hAnsi="Times New Roman"/>
              </w:rPr>
              <w:t>ях, в том числе при создании учебных и социальных прое</w:t>
            </w:r>
            <w:r w:rsidRPr="00404F63">
              <w:rPr>
                <w:rFonts w:ascii="Times New Roman" w:hAnsi="Times New Roman"/>
              </w:rPr>
              <w:t>к</w:t>
            </w:r>
            <w:r w:rsidRPr="00404F63">
              <w:rPr>
                <w:rFonts w:ascii="Times New Roman" w:hAnsi="Times New Roman"/>
              </w:rPr>
              <w:t>тов;</w:t>
            </w:r>
            <w:bookmarkEnd w:id="1492"/>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493" w:name="_Toc118236758"/>
            <w:r w:rsidRPr="00404F63">
              <w:rPr>
                <w:rFonts w:ascii="Times New Roman" w:hAnsi="Times New Roman"/>
              </w:rPr>
              <w:t>- формирование научного типа мы</w:t>
            </w:r>
            <w:r w:rsidRPr="00404F63">
              <w:rPr>
                <w:rFonts w:ascii="Times New Roman" w:hAnsi="Times New Roman"/>
              </w:rPr>
              <w:t>ш</w:t>
            </w:r>
            <w:r w:rsidRPr="00404F63">
              <w:rPr>
                <w:rFonts w:ascii="Times New Roman" w:hAnsi="Times New Roman"/>
              </w:rPr>
              <w:t>ления, владение научной терминол</w:t>
            </w:r>
            <w:r w:rsidRPr="00404F63">
              <w:rPr>
                <w:rFonts w:ascii="Times New Roman" w:hAnsi="Times New Roman"/>
              </w:rPr>
              <w:t>о</w:t>
            </w:r>
            <w:r w:rsidRPr="00404F63">
              <w:rPr>
                <w:rFonts w:ascii="Times New Roman" w:hAnsi="Times New Roman"/>
              </w:rPr>
              <w:t>гией, ключевыми понятиями и мет</w:t>
            </w:r>
            <w:r w:rsidRPr="00404F63">
              <w:rPr>
                <w:rFonts w:ascii="Times New Roman" w:hAnsi="Times New Roman"/>
              </w:rPr>
              <w:t>о</w:t>
            </w:r>
            <w:r w:rsidRPr="00404F63">
              <w:rPr>
                <w:rFonts w:ascii="Times New Roman" w:hAnsi="Times New Roman"/>
              </w:rPr>
              <w:t>дами;</w:t>
            </w:r>
            <w:bookmarkEnd w:id="1493"/>
            <w:r w:rsidRPr="00404F63">
              <w:rPr>
                <w:rFonts w:ascii="Times New Roman" w:hAnsi="Times New Roman"/>
              </w:rPr>
              <w:t xml:space="preserve"> </w:t>
            </w:r>
          </w:p>
          <w:p w:rsidR="00404F63" w:rsidRPr="00404F63" w:rsidRDefault="00404F63" w:rsidP="00404F63">
            <w:pPr>
              <w:jc w:val="both"/>
              <w:rPr>
                <w:rFonts w:ascii="Times New Roman" w:hAnsi="Times New Roman"/>
              </w:rPr>
            </w:pPr>
            <w:bookmarkStart w:id="1494" w:name="_Toc118236759"/>
            <w:r w:rsidRPr="00404F63">
              <w:rPr>
                <w:rFonts w:ascii="Times New Roman" w:hAnsi="Times New Roman"/>
              </w:rPr>
              <w:t>-осуществлять целенаправленный п</w:t>
            </w:r>
            <w:r w:rsidRPr="00404F63">
              <w:rPr>
                <w:rFonts w:ascii="Times New Roman" w:hAnsi="Times New Roman"/>
              </w:rPr>
              <w:t>о</w:t>
            </w:r>
            <w:r w:rsidRPr="00404F63">
              <w:rPr>
                <w:rFonts w:ascii="Times New Roman" w:hAnsi="Times New Roman"/>
              </w:rPr>
              <w:t>иск переноса средств и способов де</w:t>
            </w:r>
            <w:r w:rsidRPr="00404F63">
              <w:rPr>
                <w:rFonts w:ascii="Times New Roman" w:hAnsi="Times New Roman"/>
              </w:rPr>
              <w:t>й</w:t>
            </w:r>
            <w:r w:rsidRPr="00404F63">
              <w:rPr>
                <w:rFonts w:ascii="Times New Roman" w:hAnsi="Times New Roman"/>
              </w:rPr>
              <w:t>ствия в профе</w:t>
            </w:r>
            <w:r w:rsidRPr="00404F63">
              <w:rPr>
                <w:rFonts w:ascii="Times New Roman" w:hAnsi="Times New Roman"/>
              </w:rPr>
              <w:t>с</w:t>
            </w:r>
            <w:r w:rsidRPr="00404F63">
              <w:rPr>
                <w:rFonts w:ascii="Times New Roman" w:hAnsi="Times New Roman"/>
              </w:rPr>
              <w:t>сиональную среду</w:t>
            </w:r>
            <w:bookmarkEnd w:id="1494"/>
          </w:p>
        </w:tc>
        <w:tc>
          <w:tcPr>
            <w:tcW w:w="3685" w:type="dxa"/>
          </w:tcPr>
          <w:p w:rsidR="00404F63" w:rsidRPr="00404F63" w:rsidRDefault="00404F63" w:rsidP="00404F63">
            <w:pPr>
              <w:jc w:val="both"/>
              <w:rPr>
                <w:rFonts w:ascii="Times New Roman" w:hAnsi="Times New Roman"/>
              </w:rPr>
            </w:pPr>
            <w:bookmarkStart w:id="1495" w:name="_Toc118236760"/>
            <w:r w:rsidRPr="00404F63">
              <w:rPr>
                <w:rFonts w:ascii="Times New Roman" w:hAnsi="Times New Roman"/>
              </w:rPr>
              <w:lastRenderedPageBreak/>
              <w:t>- владеть умениями применять п</w:t>
            </w:r>
            <w:r w:rsidRPr="00404F63">
              <w:rPr>
                <w:rFonts w:ascii="Times New Roman" w:hAnsi="Times New Roman"/>
              </w:rPr>
              <w:t>о</w:t>
            </w:r>
            <w:r w:rsidRPr="00404F63">
              <w:rPr>
                <w:rFonts w:ascii="Times New Roman" w:hAnsi="Times New Roman"/>
              </w:rPr>
              <w:t>лученные знания при анализе соц</w:t>
            </w:r>
            <w:r w:rsidRPr="00404F63">
              <w:rPr>
                <w:rFonts w:ascii="Times New Roman" w:hAnsi="Times New Roman"/>
              </w:rPr>
              <w:t>и</w:t>
            </w:r>
            <w:r w:rsidRPr="00404F63">
              <w:rPr>
                <w:rFonts w:ascii="Times New Roman" w:hAnsi="Times New Roman"/>
              </w:rPr>
              <w:t>альной информации, пол</w:t>
            </w:r>
            <w:r w:rsidRPr="00404F63">
              <w:rPr>
                <w:rFonts w:ascii="Times New Roman" w:hAnsi="Times New Roman"/>
              </w:rPr>
              <w:t>у</w:t>
            </w:r>
            <w:r w:rsidRPr="00404F63">
              <w:rPr>
                <w:rFonts w:ascii="Times New Roman" w:hAnsi="Times New Roman"/>
              </w:rPr>
              <w:t>ченной из источников разного типа, включая официальные публикации на инте</w:t>
            </w:r>
            <w:r w:rsidRPr="00404F63">
              <w:rPr>
                <w:rFonts w:ascii="Times New Roman" w:hAnsi="Times New Roman"/>
              </w:rPr>
              <w:t>р</w:t>
            </w:r>
            <w:r w:rsidRPr="00404F63">
              <w:rPr>
                <w:rFonts w:ascii="Times New Roman" w:hAnsi="Times New Roman"/>
              </w:rPr>
              <w:t>нет-ресурсах государственных орг</w:t>
            </w:r>
            <w:r w:rsidRPr="00404F63">
              <w:rPr>
                <w:rFonts w:ascii="Times New Roman" w:hAnsi="Times New Roman"/>
              </w:rPr>
              <w:t>а</w:t>
            </w:r>
            <w:r w:rsidRPr="00404F63">
              <w:rPr>
                <w:rFonts w:ascii="Times New Roman" w:hAnsi="Times New Roman"/>
              </w:rPr>
              <w:t>нов, но</w:t>
            </w:r>
            <w:r w:rsidRPr="00404F63">
              <w:rPr>
                <w:rFonts w:ascii="Times New Roman" w:hAnsi="Times New Roman"/>
              </w:rPr>
              <w:t>р</w:t>
            </w:r>
            <w:r w:rsidRPr="00404F63">
              <w:rPr>
                <w:rFonts w:ascii="Times New Roman" w:hAnsi="Times New Roman"/>
              </w:rPr>
              <w:t>мативные правовые акты, государственные документы страт</w:t>
            </w:r>
            <w:r w:rsidRPr="00404F63">
              <w:rPr>
                <w:rFonts w:ascii="Times New Roman" w:hAnsi="Times New Roman"/>
              </w:rPr>
              <w:t>е</w:t>
            </w:r>
            <w:r w:rsidRPr="00404F63">
              <w:rPr>
                <w:rFonts w:ascii="Times New Roman" w:hAnsi="Times New Roman"/>
              </w:rPr>
              <w:t>гического характера, публикации в средствах массовой информ</w:t>
            </w:r>
            <w:r w:rsidRPr="00404F63">
              <w:rPr>
                <w:rFonts w:ascii="Times New Roman" w:hAnsi="Times New Roman"/>
              </w:rPr>
              <w:t>а</w:t>
            </w:r>
            <w:r w:rsidRPr="00404F63">
              <w:rPr>
                <w:rFonts w:ascii="Times New Roman" w:hAnsi="Times New Roman"/>
              </w:rPr>
              <w:t>ции;</w:t>
            </w:r>
            <w:bookmarkEnd w:id="1495"/>
          </w:p>
        </w:tc>
      </w:tr>
      <w:tr w:rsidR="00404F63" w:rsidRPr="00404F63" w:rsidTr="00404F63">
        <w:trPr>
          <w:trHeight w:val="696"/>
        </w:trPr>
        <w:tc>
          <w:tcPr>
            <w:tcW w:w="2235" w:type="dxa"/>
          </w:tcPr>
          <w:p w:rsidR="00404F63" w:rsidRPr="00404F63" w:rsidRDefault="00404F63" w:rsidP="00404F63">
            <w:pPr>
              <w:jc w:val="both"/>
              <w:rPr>
                <w:rFonts w:ascii="Times New Roman" w:hAnsi="Times New Roman"/>
                <w:bCs/>
              </w:rPr>
            </w:pPr>
            <w:r w:rsidRPr="00404F63">
              <w:rPr>
                <w:rFonts w:ascii="Times New Roman" w:hAnsi="Times New Roman"/>
                <w:bCs/>
              </w:rPr>
              <w:lastRenderedPageBreak/>
              <w:t>ПК 3.3 Проводить анализ документ</w:t>
            </w:r>
            <w:r w:rsidRPr="00404F63">
              <w:rPr>
                <w:rFonts w:ascii="Times New Roman" w:hAnsi="Times New Roman"/>
                <w:bCs/>
              </w:rPr>
              <w:t>а</w:t>
            </w:r>
            <w:r w:rsidRPr="00404F63">
              <w:rPr>
                <w:rFonts w:ascii="Times New Roman" w:hAnsi="Times New Roman"/>
                <w:bCs/>
              </w:rPr>
              <w:t>ции с целью пов</w:t>
            </w:r>
            <w:r w:rsidRPr="00404F63">
              <w:rPr>
                <w:rFonts w:ascii="Times New Roman" w:hAnsi="Times New Roman"/>
                <w:bCs/>
              </w:rPr>
              <w:t>ы</w:t>
            </w:r>
            <w:r w:rsidRPr="00404F63">
              <w:rPr>
                <w:rFonts w:ascii="Times New Roman" w:hAnsi="Times New Roman"/>
                <w:bCs/>
              </w:rPr>
              <w:t>шения технологи</w:t>
            </w:r>
            <w:r w:rsidRPr="00404F63">
              <w:rPr>
                <w:rFonts w:ascii="Times New Roman" w:hAnsi="Times New Roman"/>
                <w:bCs/>
              </w:rPr>
              <w:t>ч</w:t>
            </w:r>
            <w:r w:rsidRPr="00404F63">
              <w:rPr>
                <w:rFonts w:ascii="Times New Roman" w:hAnsi="Times New Roman"/>
                <w:bCs/>
              </w:rPr>
              <w:t>ности</w:t>
            </w:r>
          </w:p>
        </w:tc>
        <w:tc>
          <w:tcPr>
            <w:tcW w:w="3827" w:type="dxa"/>
          </w:tcPr>
          <w:p w:rsidR="00404F63" w:rsidRPr="00404F63" w:rsidRDefault="00404F63" w:rsidP="00404F63">
            <w:pPr>
              <w:jc w:val="both"/>
              <w:rPr>
                <w:rFonts w:ascii="Times New Roman" w:hAnsi="Times New Roman"/>
              </w:rPr>
            </w:pPr>
          </w:p>
        </w:tc>
        <w:tc>
          <w:tcPr>
            <w:tcW w:w="3685" w:type="dxa"/>
          </w:tcPr>
          <w:p w:rsidR="00404F63" w:rsidRPr="00404F63" w:rsidRDefault="00404F63" w:rsidP="00404F63">
            <w:pPr>
              <w:jc w:val="both"/>
              <w:rPr>
                <w:rFonts w:ascii="Times New Roman" w:hAnsi="Times New Roman"/>
                <w:bCs/>
              </w:rPr>
            </w:pPr>
            <w:r w:rsidRPr="00404F63">
              <w:rPr>
                <w:rFonts w:ascii="Times New Roman" w:hAnsi="Times New Roman"/>
                <w:bCs/>
              </w:rPr>
              <w:t>Анализировать данные с учетом экономической составля</w:t>
            </w:r>
            <w:r w:rsidRPr="00404F63">
              <w:rPr>
                <w:rFonts w:ascii="Times New Roman" w:hAnsi="Times New Roman"/>
                <w:bCs/>
              </w:rPr>
              <w:t>ю</w:t>
            </w:r>
            <w:r w:rsidRPr="00404F63">
              <w:rPr>
                <w:rFonts w:ascii="Times New Roman" w:hAnsi="Times New Roman"/>
                <w:bCs/>
              </w:rPr>
              <w:t>щей</w:t>
            </w:r>
          </w:p>
        </w:tc>
      </w:tr>
    </w:tbl>
    <w:p w:rsidR="00404F63" w:rsidRPr="00F30A3D" w:rsidRDefault="00404F63" w:rsidP="00404F63">
      <w:pPr>
        <w:ind w:firstLine="709"/>
        <w:rPr>
          <w:rFonts w:ascii="Times New Roman" w:hAnsi="Times New Roman" w:cs="Times New Roman"/>
          <w:bCs/>
          <w:sz w:val="24"/>
          <w:szCs w:val="24"/>
        </w:rPr>
      </w:pPr>
    </w:p>
    <w:p w:rsidR="0000066D" w:rsidRDefault="0000066D" w:rsidP="00193FE2"/>
    <w:p w:rsidR="00F30A3D" w:rsidRPr="002A066F" w:rsidRDefault="00F30A3D" w:rsidP="00193FE2">
      <w:pPr>
        <w:pStyle w:val="1f"/>
        <w:spacing w:after="0"/>
      </w:pPr>
      <w:bookmarkStart w:id="1496" w:name="_Toc171420054"/>
      <w:bookmarkStart w:id="1497" w:name="_Toc171421953"/>
      <w:bookmarkStart w:id="1498" w:name="_Toc171422435"/>
      <w:bookmarkStart w:id="1499" w:name="_Toc171422901"/>
      <w:bookmarkStart w:id="1500" w:name="_Toc171423397"/>
      <w:bookmarkStart w:id="1501" w:name="_Toc171423631"/>
      <w:bookmarkStart w:id="1502" w:name="_Toc171423847"/>
      <w:bookmarkStart w:id="1503" w:name="_Toc171424056"/>
      <w:bookmarkStart w:id="1504" w:name="_Toc171424348"/>
      <w:bookmarkStart w:id="1505" w:name="_Toc171424660"/>
      <w:bookmarkStart w:id="1506" w:name="_Toc171424935"/>
      <w:bookmarkStart w:id="1507" w:name="_Toc171425321"/>
      <w:bookmarkStart w:id="1508" w:name="_Toc171425530"/>
      <w:bookmarkStart w:id="1509" w:name="_Toc171581774"/>
      <w:bookmarkStart w:id="1510" w:name="_Toc171584700"/>
      <w:bookmarkStart w:id="1511" w:name="_Toc171591381"/>
      <w:bookmarkStart w:id="1512" w:name="_Toc171597135"/>
      <w:bookmarkStart w:id="1513" w:name="_Toc171598588"/>
      <w:bookmarkStart w:id="1514" w:name="_Toc171608929"/>
      <w:bookmarkStart w:id="1515" w:name="_Toc171611777"/>
      <w:bookmarkStart w:id="1516" w:name="_Toc171615707"/>
      <w:bookmarkStart w:id="1517" w:name="_Toc171616069"/>
      <w:bookmarkStart w:id="1518" w:name="_Toc171618585"/>
      <w:bookmarkStart w:id="1519" w:name="_Toc171618948"/>
      <w:bookmarkStart w:id="1520" w:name="_Toc171621490"/>
      <w:bookmarkStart w:id="1521" w:name="_Toc171621876"/>
      <w:bookmarkStart w:id="1522" w:name="_Toc171622281"/>
      <w:r w:rsidRPr="002A066F">
        <w:t>2</w:t>
      </w:r>
      <w:r w:rsidRPr="002A066F">
        <w:rPr>
          <w:rStyle w:val="1f0"/>
          <w:b/>
          <w:bCs/>
          <w:caps/>
        </w:rPr>
        <w:t>. Структура и содержание ДИСЦИПЛИНЫ</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rsidR="00F30A3D" w:rsidRDefault="00F30A3D" w:rsidP="00193FE2">
      <w:pPr>
        <w:pStyle w:val="114"/>
        <w:spacing w:after="0" w:line="240" w:lineRule="auto"/>
        <w:ind w:firstLine="567"/>
      </w:pPr>
      <w:bookmarkStart w:id="1523" w:name="_Toc171420055"/>
      <w:bookmarkStart w:id="1524" w:name="_Toc171420897"/>
      <w:bookmarkStart w:id="1525" w:name="_Toc171421133"/>
      <w:bookmarkStart w:id="1526" w:name="_Toc171421346"/>
      <w:bookmarkStart w:id="1527" w:name="_Toc171421533"/>
      <w:bookmarkStart w:id="1528" w:name="_Toc171421954"/>
      <w:bookmarkStart w:id="1529" w:name="_Toc171422436"/>
      <w:bookmarkStart w:id="1530" w:name="_Toc171422902"/>
      <w:bookmarkStart w:id="1531" w:name="_Toc171423398"/>
      <w:bookmarkStart w:id="1532" w:name="_Toc171423632"/>
      <w:bookmarkStart w:id="1533" w:name="_Toc171423848"/>
      <w:bookmarkStart w:id="1534" w:name="_Toc171424057"/>
      <w:bookmarkStart w:id="1535" w:name="_Toc171424349"/>
      <w:bookmarkStart w:id="1536" w:name="_Toc171424661"/>
      <w:bookmarkStart w:id="1537" w:name="_Toc171424936"/>
      <w:bookmarkStart w:id="1538" w:name="_Toc171425322"/>
      <w:bookmarkStart w:id="1539" w:name="_Toc171425531"/>
      <w:bookmarkStart w:id="1540" w:name="_Toc171581775"/>
      <w:bookmarkStart w:id="1541" w:name="_Toc171584701"/>
      <w:bookmarkStart w:id="1542" w:name="_Toc171591382"/>
      <w:bookmarkStart w:id="1543" w:name="_Toc171597136"/>
      <w:bookmarkStart w:id="1544" w:name="_Toc171598589"/>
      <w:bookmarkStart w:id="1545" w:name="_Toc171608930"/>
      <w:bookmarkStart w:id="1546" w:name="_Toc171611778"/>
      <w:bookmarkStart w:id="1547" w:name="_Toc171615708"/>
      <w:bookmarkStart w:id="1548" w:name="_Toc171616070"/>
      <w:bookmarkStart w:id="1549" w:name="_Toc171618586"/>
      <w:bookmarkStart w:id="1550" w:name="_Toc171618949"/>
      <w:bookmarkStart w:id="1551" w:name="_Toc171621491"/>
      <w:bookmarkStart w:id="1552" w:name="_Toc171621877"/>
      <w:bookmarkStart w:id="1553" w:name="_Toc171622282"/>
      <w:r w:rsidRPr="00F30A3D">
        <w:t>2.1. Трудоемкость освоения дисциплины</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sidRPr="00F30A3D">
        <w:t xml:space="preserve"> </w:t>
      </w:r>
    </w:p>
    <w:p w:rsidR="00F30A3D" w:rsidRPr="00F30A3D" w:rsidRDefault="00F30A3D" w:rsidP="00193FE2">
      <w:pPr>
        <w:pStyle w:val="1"/>
        <w:spacing w:before="0" w:beforeAutospacing="0" w:after="0" w:afterAutospacing="0"/>
        <w:ind w:firstLine="567"/>
        <w:jc w:val="both"/>
        <w:rPr>
          <w:rFonts w:eastAsia="Segoe UI"/>
        </w:rPr>
      </w:pP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6"/>
        <w:gridCol w:w="2127"/>
      </w:tblGrid>
      <w:tr w:rsidR="00404F63" w:rsidRPr="004042BD" w:rsidTr="00404F63">
        <w:trPr>
          <w:trHeight w:val="85"/>
        </w:trPr>
        <w:tc>
          <w:tcPr>
            <w:tcW w:w="7486"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b/>
                <w:sz w:val="24"/>
                <w:szCs w:val="24"/>
              </w:rPr>
            </w:pPr>
            <w:r w:rsidRPr="004042BD">
              <w:rPr>
                <w:rFonts w:ascii="Times New Roman" w:hAnsi="Times New Roman"/>
                <w:b/>
                <w:sz w:val="24"/>
                <w:szCs w:val="24"/>
              </w:rPr>
              <w:t>Вид учебной работы</w:t>
            </w:r>
          </w:p>
        </w:tc>
        <w:tc>
          <w:tcPr>
            <w:tcW w:w="2127" w:type="dxa"/>
            <w:vMerge w:val="restart"/>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center"/>
              <w:rPr>
                <w:rFonts w:ascii="Times New Roman" w:hAnsi="Times New Roman"/>
                <w:b/>
                <w:sz w:val="24"/>
                <w:szCs w:val="24"/>
              </w:rPr>
            </w:pPr>
            <w:r w:rsidRPr="004042BD">
              <w:rPr>
                <w:rFonts w:ascii="Times New Roman" w:hAnsi="Times New Roman"/>
                <w:b/>
                <w:sz w:val="24"/>
                <w:szCs w:val="24"/>
              </w:rPr>
              <w:t>Объем в часах</w:t>
            </w:r>
          </w:p>
        </w:tc>
      </w:tr>
      <w:tr w:rsidR="00404F63" w:rsidRPr="004042BD" w:rsidTr="00404F63">
        <w:trPr>
          <w:trHeight w:val="85"/>
        </w:trPr>
        <w:tc>
          <w:tcPr>
            <w:tcW w:w="7486"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b/>
                <w:sz w:val="24"/>
                <w:szCs w:val="24"/>
              </w:rPr>
            </w:pPr>
            <w:r w:rsidRPr="004042BD">
              <w:rPr>
                <w:rFonts w:ascii="Times New Roman" w:hAnsi="Times New Roman"/>
                <w:b/>
                <w:sz w:val="24"/>
                <w:szCs w:val="24"/>
              </w:rPr>
              <w:t>Объем образовательной программы учебной дисц</w:t>
            </w:r>
            <w:r w:rsidRPr="004042BD">
              <w:rPr>
                <w:rFonts w:ascii="Times New Roman" w:hAnsi="Times New Roman"/>
                <w:b/>
                <w:sz w:val="24"/>
                <w:szCs w:val="24"/>
              </w:rPr>
              <w:t>и</w:t>
            </w:r>
            <w:r w:rsidRPr="004042BD">
              <w:rPr>
                <w:rFonts w:ascii="Times New Roman" w:hAnsi="Times New Roman"/>
                <w:b/>
                <w:sz w:val="24"/>
                <w:szCs w:val="24"/>
              </w:rPr>
              <w:t>плины</w:t>
            </w:r>
          </w:p>
        </w:tc>
        <w:tc>
          <w:tcPr>
            <w:tcW w:w="2127" w:type="dxa"/>
            <w:vMerge/>
            <w:shd w:val="clear" w:color="auto" w:fill="auto"/>
          </w:tcPr>
          <w:p w:rsidR="00404F63" w:rsidRPr="004042BD" w:rsidRDefault="00404F63" w:rsidP="00404F63">
            <w:pPr>
              <w:rPr>
                <w:rFonts w:ascii="Times New Roman" w:hAnsi="Times New Roman"/>
                <w:sz w:val="24"/>
                <w:szCs w:val="24"/>
              </w:rPr>
            </w:pPr>
          </w:p>
        </w:tc>
      </w:tr>
      <w:tr w:rsidR="00404F63" w:rsidRPr="004042BD" w:rsidTr="00404F63">
        <w:trPr>
          <w:trHeight w:val="85"/>
        </w:trPr>
        <w:tc>
          <w:tcPr>
            <w:tcW w:w="7486"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b/>
                <w:sz w:val="24"/>
                <w:szCs w:val="24"/>
              </w:rPr>
            </w:pPr>
            <w:r w:rsidRPr="004042BD">
              <w:rPr>
                <w:rFonts w:ascii="Times New Roman" w:hAnsi="Times New Roman"/>
                <w:b/>
                <w:sz w:val="24"/>
                <w:szCs w:val="24"/>
              </w:rPr>
              <w:t>Общий объем</w:t>
            </w:r>
          </w:p>
        </w:tc>
        <w:tc>
          <w:tcPr>
            <w:tcW w:w="2127"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ind w:firstLine="708"/>
              <w:jc w:val="both"/>
              <w:rPr>
                <w:rFonts w:ascii="Times New Roman" w:hAnsi="Times New Roman"/>
                <w:b/>
                <w:sz w:val="24"/>
                <w:szCs w:val="24"/>
              </w:rPr>
            </w:pPr>
            <w:r w:rsidRPr="004042BD">
              <w:rPr>
                <w:rFonts w:ascii="Times New Roman" w:hAnsi="Times New Roman"/>
                <w:b/>
                <w:sz w:val="24"/>
                <w:szCs w:val="24"/>
              </w:rPr>
              <w:t>72</w:t>
            </w:r>
          </w:p>
        </w:tc>
      </w:tr>
      <w:tr w:rsidR="00404F63" w:rsidRPr="004042BD" w:rsidTr="00404F63">
        <w:trPr>
          <w:trHeight w:val="85"/>
        </w:trPr>
        <w:tc>
          <w:tcPr>
            <w:tcW w:w="9613" w:type="dxa"/>
            <w:gridSpan w:val="2"/>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sz w:val="24"/>
                <w:szCs w:val="24"/>
              </w:rPr>
            </w:pPr>
            <w:r w:rsidRPr="004042BD">
              <w:rPr>
                <w:rFonts w:ascii="Times New Roman" w:hAnsi="Times New Roman"/>
                <w:sz w:val="24"/>
                <w:szCs w:val="24"/>
              </w:rPr>
              <w:t>в т.ч.</w:t>
            </w:r>
          </w:p>
        </w:tc>
      </w:tr>
      <w:tr w:rsidR="00404F63" w:rsidRPr="004042BD" w:rsidTr="00404F63">
        <w:trPr>
          <w:trHeight w:val="85"/>
        </w:trPr>
        <w:tc>
          <w:tcPr>
            <w:tcW w:w="7486"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b/>
                <w:sz w:val="24"/>
                <w:szCs w:val="24"/>
              </w:rPr>
            </w:pPr>
            <w:r w:rsidRPr="004042BD">
              <w:rPr>
                <w:rFonts w:ascii="Times New Roman" w:hAnsi="Times New Roman"/>
                <w:b/>
                <w:sz w:val="24"/>
                <w:szCs w:val="24"/>
              </w:rPr>
              <w:t>Основное содержание</w:t>
            </w:r>
          </w:p>
        </w:tc>
        <w:tc>
          <w:tcPr>
            <w:tcW w:w="2127"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ind w:firstLine="708"/>
              <w:jc w:val="both"/>
              <w:rPr>
                <w:rFonts w:ascii="Times New Roman" w:hAnsi="Times New Roman"/>
                <w:b/>
                <w:sz w:val="24"/>
                <w:szCs w:val="24"/>
              </w:rPr>
            </w:pPr>
            <w:r w:rsidRPr="004042BD">
              <w:rPr>
                <w:rFonts w:ascii="Times New Roman" w:hAnsi="Times New Roman"/>
                <w:b/>
                <w:sz w:val="24"/>
                <w:szCs w:val="24"/>
              </w:rPr>
              <w:t>52</w:t>
            </w:r>
          </w:p>
        </w:tc>
      </w:tr>
      <w:tr w:rsidR="00404F63" w:rsidRPr="004042BD" w:rsidTr="00404F63">
        <w:trPr>
          <w:trHeight w:val="85"/>
        </w:trPr>
        <w:tc>
          <w:tcPr>
            <w:tcW w:w="9613" w:type="dxa"/>
            <w:gridSpan w:val="2"/>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i/>
                <w:sz w:val="24"/>
                <w:szCs w:val="24"/>
              </w:rPr>
            </w:pPr>
            <w:r w:rsidRPr="004042BD">
              <w:rPr>
                <w:rFonts w:ascii="Times New Roman" w:hAnsi="Times New Roman"/>
                <w:i/>
                <w:sz w:val="24"/>
                <w:szCs w:val="24"/>
              </w:rPr>
              <w:t>в т.ч.</w:t>
            </w:r>
          </w:p>
        </w:tc>
      </w:tr>
      <w:tr w:rsidR="00404F63" w:rsidRPr="004042BD" w:rsidTr="00404F63">
        <w:trPr>
          <w:trHeight w:val="85"/>
        </w:trPr>
        <w:tc>
          <w:tcPr>
            <w:tcW w:w="7486"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i/>
                <w:sz w:val="24"/>
                <w:szCs w:val="24"/>
              </w:rPr>
            </w:pPr>
            <w:r w:rsidRPr="004042BD">
              <w:rPr>
                <w:rFonts w:ascii="Times New Roman" w:hAnsi="Times New Roman"/>
                <w:i/>
                <w:sz w:val="24"/>
                <w:szCs w:val="24"/>
              </w:rPr>
              <w:t>теоретическое обучение</w:t>
            </w:r>
          </w:p>
        </w:tc>
        <w:tc>
          <w:tcPr>
            <w:tcW w:w="2127"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4042BD">
              <w:rPr>
                <w:rFonts w:ascii="Times New Roman" w:hAnsi="Times New Roman"/>
                <w:sz w:val="24"/>
                <w:szCs w:val="24"/>
              </w:rPr>
              <w:t>30</w:t>
            </w:r>
          </w:p>
        </w:tc>
      </w:tr>
      <w:tr w:rsidR="00404F63" w:rsidRPr="004042BD" w:rsidTr="00404F63">
        <w:trPr>
          <w:trHeight w:val="85"/>
        </w:trPr>
        <w:tc>
          <w:tcPr>
            <w:tcW w:w="7486"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i/>
                <w:sz w:val="24"/>
                <w:szCs w:val="24"/>
              </w:rPr>
            </w:pPr>
            <w:r w:rsidRPr="004042BD">
              <w:rPr>
                <w:rFonts w:ascii="Times New Roman" w:hAnsi="Times New Roman"/>
                <w:i/>
                <w:sz w:val="24"/>
                <w:szCs w:val="24"/>
              </w:rPr>
              <w:t>практические занятия</w:t>
            </w:r>
          </w:p>
        </w:tc>
        <w:tc>
          <w:tcPr>
            <w:tcW w:w="2127"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4042BD">
              <w:rPr>
                <w:rFonts w:ascii="Times New Roman" w:hAnsi="Times New Roman"/>
                <w:sz w:val="24"/>
                <w:szCs w:val="24"/>
              </w:rPr>
              <w:t>22</w:t>
            </w:r>
          </w:p>
        </w:tc>
      </w:tr>
      <w:tr w:rsidR="00404F63" w:rsidRPr="004042BD" w:rsidTr="00404F63">
        <w:trPr>
          <w:trHeight w:val="490"/>
        </w:trPr>
        <w:tc>
          <w:tcPr>
            <w:tcW w:w="7486"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b/>
                <w:sz w:val="24"/>
                <w:szCs w:val="24"/>
              </w:rPr>
            </w:pPr>
            <w:r w:rsidRPr="004042BD">
              <w:rPr>
                <w:rFonts w:ascii="Times New Roman" w:hAnsi="Times New Roman"/>
                <w:b/>
                <w:sz w:val="24"/>
                <w:szCs w:val="24"/>
              </w:rPr>
              <w:t>Профессионально ориентированное содержание (содержание прикладного модуля)</w:t>
            </w:r>
          </w:p>
        </w:tc>
        <w:tc>
          <w:tcPr>
            <w:tcW w:w="2127"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4042BD">
              <w:rPr>
                <w:rFonts w:ascii="Times New Roman" w:hAnsi="Times New Roman"/>
                <w:sz w:val="24"/>
                <w:szCs w:val="24"/>
              </w:rPr>
              <w:t>18</w:t>
            </w:r>
          </w:p>
        </w:tc>
      </w:tr>
      <w:tr w:rsidR="00404F63" w:rsidRPr="004042BD" w:rsidTr="00404F63">
        <w:trPr>
          <w:trHeight w:val="85"/>
        </w:trPr>
        <w:tc>
          <w:tcPr>
            <w:tcW w:w="9613" w:type="dxa"/>
            <w:gridSpan w:val="2"/>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i/>
                <w:sz w:val="24"/>
                <w:szCs w:val="24"/>
              </w:rPr>
            </w:pPr>
            <w:r w:rsidRPr="004042BD">
              <w:rPr>
                <w:rFonts w:ascii="Times New Roman" w:hAnsi="Times New Roman"/>
                <w:i/>
                <w:sz w:val="24"/>
                <w:szCs w:val="24"/>
              </w:rPr>
              <w:t>в т.ч.</w:t>
            </w:r>
          </w:p>
        </w:tc>
      </w:tr>
      <w:tr w:rsidR="00404F63" w:rsidRPr="004042BD" w:rsidTr="00404F63">
        <w:trPr>
          <w:trHeight w:val="85"/>
        </w:trPr>
        <w:tc>
          <w:tcPr>
            <w:tcW w:w="7486"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i/>
                <w:sz w:val="24"/>
                <w:szCs w:val="24"/>
              </w:rPr>
            </w:pPr>
            <w:r w:rsidRPr="004042BD">
              <w:rPr>
                <w:rFonts w:ascii="Times New Roman" w:hAnsi="Times New Roman"/>
                <w:i/>
                <w:sz w:val="24"/>
                <w:szCs w:val="24"/>
              </w:rPr>
              <w:t>теоретическое обучение</w:t>
            </w:r>
          </w:p>
        </w:tc>
        <w:tc>
          <w:tcPr>
            <w:tcW w:w="2127"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4042BD">
              <w:rPr>
                <w:rFonts w:ascii="Times New Roman" w:hAnsi="Times New Roman"/>
                <w:sz w:val="24"/>
                <w:szCs w:val="24"/>
              </w:rPr>
              <w:t>6</w:t>
            </w:r>
          </w:p>
        </w:tc>
      </w:tr>
      <w:tr w:rsidR="00404F63" w:rsidRPr="004042BD" w:rsidTr="00404F63">
        <w:trPr>
          <w:trHeight w:val="85"/>
        </w:trPr>
        <w:tc>
          <w:tcPr>
            <w:tcW w:w="7486"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i/>
                <w:sz w:val="24"/>
                <w:szCs w:val="24"/>
              </w:rPr>
            </w:pPr>
            <w:r w:rsidRPr="004042BD">
              <w:rPr>
                <w:rFonts w:ascii="Times New Roman" w:hAnsi="Times New Roman"/>
                <w:i/>
                <w:sz w:val="24"/>
                <w:szCs w:val="24"/>
              </w:rPr>
              <w:t>практические занятия</w:t>
            </w:r>
          </w:p>
        </w:tc>
        <w:tc>
          <w:tcPr>
            <w:tcW w:w="2127"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szCs w:val="24"/>
              </w:rPr>
            </w:pPr>
            <w:r w:rsidRPr="004042BD">
              <w:rPr>
                <w:rFonts w:ascii="Times New Roman" w:hAnsi="Times New Roman"/>
                <w:sz w:val="24"/>
                <w:szCs w:val="24"/>
              </w:rPr>
              <w:t>12</w:t>
            </w:r>
          </w:p>
        </w:tc>
      </w:tr>
      <w:tr w:rsidR="00404F63" w:rsidRPr="004042BD" w:rsidTr="00404F63">
        <w:trPr>
          <w:trHeight w:val="85"/>
        </w:trPr>
        <w:tc>
          <w:tcPr>
            <w:tcW w:w="7486" w:type="dxa"/>
            <w:shd w:val="clear" w:color="auto" w:fill="auto"/>
            <w:tcMar>
              <w:top w:w="0" w:type="dxa"/>
              <w:left w:w="115" w:type="dxa"/>
              <w:bottom w:w="0" w:type="dxa"/>
              <w:right w:w="115" w:type="dxa"/>
            </w:tcMa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sz w:val="24"/>
                <w:szCs w:val="24"/>
              </w:rPr>
            </w:pPr>
            <w:r w:rsidRPr="004042BD">
              <w:rPr>
                <w:rFonts w:ascii="Times New Roman" w:hAnsi="Times New Roman"/>
                <w:b/>
                <w:sz w:val="24"/>
                <w:szCs w:val="24"/>
              </w:rPr>
              <w:t xml:space="preserve">Индивидуальный проект </w:t>
            </w:r>
          </w:p>
        </w:tc>
        <w:tc>
          <w:tcPr>
            <w:tcW w:w="2127"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ind w:firstLine="708"/>
              <w:jc w:val="both"/>
              <w:rPr>
                <w:rFonts w:ascii="Times New Roman" w:hAnsi="Times New Roman"/>
                <w:b/>
                <w:sz w:val="24"/>
                <w:szCs w:val="24"/>
              </w:rPr>
            </w:pPr>
            <w:r w:rsidRPr="004042BD">
              <w:rPr>
                <w:rFonts w:ascii="Times New Roman" w:hAnsi="Times New Roman"/>
                <w:b/>
                <w:sz w:val="24"/>
                <w:szCs w:val="24"/>
              </w:rPr>
              <w:t>да</w:t>
            </w:r>
          </w:p>
        </w:tc>
      </w:tr>
      <w:tr w:rsidR="00404F63" w:rsidRPr="004042BD" w:rsidTr="00404F63">
        <w:trPr>
          <w:trHeight w:val="85"/>
        </w:trPr>
        <w:tc>
          <w:tcPr>
            <w:tcW w:w="7486" w:type="dxa"/>
            <w:shd w:val="clear" w:color="auto" w:fill="auto"/>
            <w:tcMar>
              <w:top w:w="0" w:type="dxa"/>
              <w:left w:w="115" w:type="dxa"/>
              <w:bottom w:w="0" w:type="dxa"/>
              <w:right w:w="115" w:type="dxa"/>
            </w:tcMar>
          </w:tcPr>
          <w:p w:rsidR="00404F63" w:rsidRPr="004042BD" w:rsidRDefault="00404F63" w:rsidP="00404F63">
            <w:pPr>
              <w:pBdr>
                <w:top w:val="none" w:sz="4" w:space="0" w:color="000000"/>
                <w:left w:val="none" w:sz="4" w:space="0" w:color="000000"/>
                <w:bottom w:val="none" w:sz="4" w:space="0" w:color="000000"/>
                <w:right w:val="none" w:sz="4" w:space="0" w:color="000000"/>
              </w:pBdr>
              <w:jc w:val="both"/>
              <w:rPr>
                <w:rFonts w:ascii="Times New Roman" w:hAnsi="Times New Roman"/>
                <w:b/>
                <w:sz w:val="24"/>
                <w:szCs w:val="24"/>
              </w:rPr>
            </w:pPr>
            <w:r w:rsidRPr="004042BD">
              <w:rPr>
                <w:rFonts w:ascii="Times New Roman" w:hAnsi="Times New Roman"/>
                <w:b/>
                <w:sz w:val="24"/>
                <w:szCs w:val="24"/>
              </w:rPr>
              <w:t>Промежуточная аттестация (дифференцированный з</w:t>
            </w:r>
            <w:r w:rsidRPr="004042BD">
              <w:rPr>
                <w:rFonts w:ascii="Times New Roman" w:hAnsi="Times New Roman"/>
                <w:b/>
                <w:sz w:val="24"/>
                <w:szCs w:val="24"/>
              </w:rPr>
              <w:t>а</w:t>
            </w:r>
            <w:r w:rsidRPr="004042BD">
              <w:rPr>
                <w:rFonts w:ascii="Times New Roman" w:hAnsi="Times New Roman"/>
                <w:b/>
                <w:sz w:val="24"/>
                <w:szCs w:val="24"/>
              </w:rPr>
              <w:t>чет)</w:t>
            </w:r>
          </w:p>
        </w:tc>
        <w:tc>
          <w:tcPr>
            <w:tcW w:w="2127" w:type="dxa"/>
            <w:shd w:val="clear" w:color="auto" w:fill="auto"/>
            <w:tcMar>
              <w:top w:w="0" w:type="dxa"/>
              <w:left w:w="115" w:type="dxa"/>
              <w:bottom w:w="0" w:type="dxa"/>
              <w:right w:w="115" w:type="dxa"/>
            </w:tcMar>
            <w:vAlign w:val="center"/>
          </w:tcPr>
          <w:p w:rsidR="00404F63" w:rsidRPr="004042BD" w:rsidRDefault="00404F63" w:rsidP="00404F63">
            <w:pPr>
              <w:pBdr>
                <w:top w:val="none" w:sz="4" w:space="0" w:color="000000"/>
                <w:left w:val="none" w:sz="4" w:space="0" w:color="000000"/>
                <w:bottom w:val="none" w:sz="4" w:space="0" w:color="000000"/>
                <w:right w:val="none" w:sz="4" w:space="0" w:color="000000"/>
              </w:pBdr>
              <w:ind w:firstLine="708"/>
              <w:jc w:val="both"/>
              <w:rPr>
                <w:rFonts w:ascii="Times New Roman" w:hAnsi="Times New Roman"/>
                <w:b/>
                <w:sz w:val="24"/>
                <w:szCs w:val="24"/>
              </w:rPr>
            </w:pPr>
            <w:r w:rsidRPr="004042BD">
              <w:rPr>
                <w:rFonts w:ascii="Times New Roman" w:hAnsi="Times New Roman"/>
                <w:b/>
                <w:sz w:val="24"/>
                <w:szCs w:val="24"/>
              </w:rPr>
              <w:t>2</w:t>
            </w:r>
          </w:p>
        </w:tc>
      </w:tr>
    </w:tbl>
    <w:p w:rsidR="00F30A3D" w:rsidRPr="00F30A3D" w:rsidRDefault="00F30A3D" w:rsidP="00193FE2">
      <w:pPr>
        <w:rPr>
          <w:rFonts w:ascii="Times New Roman" w:hAnsi="Times New Roman"/>
        </w:rPr>
      </w:pPr>
    </w:p>
    <w:p w:rsidR="00F30A3D" w:rsidRPr="00F30A3D" w:rsidRDefault="00F30A3D" w:rsidP="00193FE2">
      <w:pPr>
        <w:rPr>
          <w:rFonts w:ascii="Times New Roman" w:eastAsia="Segoe UI" w:hAnsi="Times New Roman" w:cs="Times New Roman"/>
          <w:b/>
          <w:bCs/>
          <w:sz w:val="24"/>
          <w:szCs w:val="24"/>
          <w:lang w:eastAsia="ru-RU"/>
        </w:rPr>
      </w:pPr>
      <w:r w:rsidRPr="00F30A3D">
        <w:rPr>
          <w:rFonts w:ascii="Times New Roman" w:hAnsi="Times New Roman"/>
        </w:rPr>
        <w:br w:type="page"/>
      </w:r>
    </w:p>
    <w:p w:rsidR="00F30A3D" w:rsidRPr="00F30A3D" w:rsidRDefault="00F30A3D" w:rsidP="00404F63">
      <w:pPr>
        <w:framePr w:w="9516" w:wrap="auto" w:hAnchor="text"/>
        <w:ind w:firstLine="709"/>
        <w:outlineLvl w:val="1"/>
        <w:rPr>
          <w:rFonts w:ascii="Times New Roman" w:eastAsia="Segoe UI" w:hAnsi="Times New Roman" w:cs="Times New Roman"/>
          <w:b/>
          <w:bCs/>
          <w:color w:val="5A5A5A" w:themeColor="text1" w:themeTint="A5"/>
          <w:spacing w:val="15"/>
          <w:sz w:val="24"/>
          <w:szCs w:val="24"/>
          <w:lang w:eastAsia="ru-RU"/>
        </w:rPr>
        <w:sectPr w:rsidR="00F30A3D" w:rsidRPr="00F30A3D" w:rsidSect="00B04C6A">
          <w:headerReference w:type="even" r:id="rId53"/>
          <w:pgSz w:w="11906" w:h="16838"/>
          <w:pgMar w:top="1134" w:right="567" w:bottom="851" w:left="1701" w:header="709" w:footer="709" w:gutter="0"/>
          <w:cols w:space="708"/>
          <w:docGrid w:linePitch="360"/>
        </w:sectPr>
      </w:pPr>
    </w:p>
    <w:p w:rsidR="00F30A3D" w:rsidRPr="00F30A3D" w:rsidRDefault="0000066D" w:rsidP="00193FE2">
      <w:pPr>
        <w:pStyle w:val="114"/>
        <w:spacing w:after="0" w:line="240" w:lineRule="auto"/>
        <w:ind w:firstLine="567"/>
      </w:pPr>
      <w:bookmarkStart w:id="1554" w:name="_Toc171581776"/>
      <w:bookmarkStart w:id="1555" w:name="_Toc171584702"/>
      <w:bookmarkStart w:id="1556" w:name="_Toc171591383"/>
      <w:bookmarkStart w:id="1557" w:name="_Toc171597137"/>
      <w:bookmarkStart w:id="1558" w:name="_Toc171598590"/>
      <w:bookmarkStart w:id="1559" w:name="_Toc171608931"/>
      <w:bookmarkStart w:id="1560" w:name="_Toc171611779"/>
      <w:bookmarkStart w:id="1561" w:name="_Toc171615709"/>
      <w:bookmarkStart w:id="1562" w:name="_Toc171616071"/>
      <w:bookmarkStart w:id="1563" w:name="_Toc171618587"/>
      <w:bookmarkStart w:id="1564" w:name="_Toc171618950"/>
      <w:bookmarkStart w:id="1565" w:name="_Toc171621492"/>
      <w:bookmarkStart w:id="1566" w:name="_Toc171621878"/>
      <w:bookmarkStart w:id="1567" w:name="_Toc171622283"/>
      <w:bookmarkStart w:id="1568" w:name="_Toc171420056"/>
      <w:bookmarkStart w:id="1569" w:name="_Toc171420898"/>
      <w:bookmarkStart w:id="1570" w:name="_Toc171421134"/>
      <w:bookmarkStart w:id="1571" w:name="_Toc171421347"/>
      <w:bookmarkStart w:id="1572" w:name="_Toc171421534"/>
      <w:bookmarkStart w:id="1573" w:name="_Toc171421955"/>
      <w:bookmarkStart w:id="1574" w:name="_Toc171422437"/>
      <w:bookmarkStart w:id="1575" w:name="_Toc171422903"/>
      <w:bookmarkStart w:id="1576" w:name="_Toc171423399"/>
      <w:bookmarkStart w:id="1577" w:name="_Toc171423633"/>
      <w:bookmarkStart w:id="1578" w:name="_Toc171423849"/>
      <w:bookmarkStart w:id="1579" w:name="_Toc171424058"/>
      <w:bookmarkStart w:id="1580" w:name="_Toc171424350"/>
      <w:bookmarkStart w:id="1581" w:name="_Toc171424662"/>
      <w:bookmarkStart w:id="1582" w:name="_Toc171424937"/>
      <w:bookmarkStart w:id="1583" w:name="_Toc171425323"/>
      <w:bookmarkStart w:id="1584" w:name="_Toc171425532"/>
      <w:r>
        <w:lastRenderedPageBreak/>
        <w:t>2.2. Содержание дисциплины</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r>
        <w:t xml:space="preserve"> </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tbl>
      <w:tblPr>
        <w:tblW w:w="15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9497"/>
        <w:gridCol w:w="1276"/>
        <w:gridCol w:w="1942"/>
      </w:tblGrid>
      <w:tr w:rsidR="00404F63" w:rsidRPr="004042BD" w:rsidTr="00404F63">
        <w:trPr>
          <w:trHeight w:val="725"/>
        </w:trPr>
        <w:tc>
          <w:tcPr>
            <w:tcW w:w="2660" w:type="dxa"/>
            <w:shd w:val="clear" w:color="auto" w:fill="auto"/>
          </w:tcPr>
          <w:p w:rsidR="00404F63" w:rsidRPr="004042BD" w:rsidRDefault="00404F63" w:rsidP="00404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b/>
                <w:sz w:val="24"/>
                <w:szCs w:val="24"/>
              </w:rPr>
            </w:pPr>
            <w:r w:rsidRPr="004042BD">
              <w:rPr>
                <w:rFonts w:ascii="Times New Roman" w:eastAsia="Times New Roman" w:hAnsi="Times New Roman"/>
                <w:b/>
                <w:sz w:val="24"/>
                <w:szCs w:val="24"/>
              </w:rPr>
              <w:t>Наименование ра</w:t>
            </w:r>
            <w:r w:rsidRPr="004042BD">
              <w:rPr>
                <w:rFonts w:ascii="Times New Roman" w:eastAsia="Times New Roman" w:hAnsi="Times New Roman"/>
                <w:b/>
                <w:sz w:val="24"/>
                <w:szCs w:val="24"/>
              </w:rPr>
              <w:t>з</w:t>
            </w:r>
            <w:r w:rsidRPr="004042BD">
              <w:rPr>
                <w:rFonts w:ascii="Times New Roman" w:eastAsia="Times New Roman" w:hAnsi="Times New Roman"/>
                <w:b/>
                <w:sz w:val="24"/>
                <w:szCs w:val="24"/>
              </w:rPr>
              <w:t>делов и тем</w:t>
            </w:r>
          </w:p>
        </w:tc>
        <w:tc>
          <w:tcPr>
            <w:tcW w:w="9497" w:type="dxa"/>
            <w:shd w:val="clear" w:color="auto" w:fill="auto"/>
          </w:tcPr>
          <w:p w:rsidR="00404F63" w:rsidRPr="004042BD" w:rsidRDefault="00404F63" w:rsidP="00404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b/>
                <w:sz w:val="24"/>
                <w:szCs w:val="24"/>
              </w:rPr>
            </w:pPr>
            <w:r w:rsidRPr="004042BD">
              <w:rPr>
                <w:rFonts w:ascii="Times New Roman" w:eastAsia="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shd w:val="clear" w:color="auto" w:fill="auto"/>
          </w:tcPr>
          <w:p w:rsidR="00404F63" w:rsidRPr="004042BD" w:rsidRDefault="00404F63" w:rsidP="00404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b/>
                <w:sz w:val="24"/>
                <w:szCs w:val="24"/>
              </w:rPr>
            </w:pPr>
            <w:r w:rsidRPr="004042BD">
              <w:rPr>
                <w:rFonts w:ascii="Times New Roman" w:eastAsia="Times New Roman" w:hAnsi="Times New Roman"/>
                <w:b/>
                <w:sz w:val="24"/>
                <w:szCs w:val="24"/>
              </w:rPr>
              <w:t>Объем часов</w:t>
            </w:r>
          </w:p>
        </w:tc>
        <w:tc>
          <w:tcPr>
            <w:tcW w:w="1942" w:type="dxa"/>
            <w:shd w:val="clear" w:color="auto" w:fill="auto"/>
          </w:tcPr>
          <w:p w:rsidR="00404F63" w:rsidRPr="004042BD" w:rsidRDefault="00404F63" w:rsidP="00404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b/>
                <w:sz w:val="24"/>
                <w:szCs w:val="24"/>
              </w:rPr>
            </w:pPr>
            <w:r w:rsidRPr="004042BD">
              <w:rPr>
                <w:rFonts w:ascii="Times New Roman" w:eastAsia="Times New Roman" w:hAnsi="Times New Roman"/>
                <w:b/>
                <w:sz w:val="24"/>
                <w:szCs w:val="24"/>
              </w:rPr>
              <w:t xml:space="preserve">Формируемые компетенции </w:t>
            </w:r>
          </w:p>
        </w:tc>
      </w:tr>
      <w:tr w:rsidR="00404F63" w:rsidRPr="004042BD" w:rsidTr="00404F63">
        <w:trPr>
          <w:trHeight w:val="240"/>
        </w:trPr>
        <w:tc>
          <w:tcPr>
            <w:tcW w:w="2660" w:type="dxa"/>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b/>
                <w:i/>
                <w:sz w:val="24"/>
                <w:szCs w:val="24"/>
              </w:rPr>
            </w:pPr>
            <w:r w:rsidRPr="004042BD">
              <w:rPr>
                <w:rFonts w:ascii="Times New Roman" w:eastAsia="Times New Roman" w:hAnsi="Times New Roman"/>
                <w:b/>
                <w:i/>
                <w:sz w:val="24"/>
                <w:szCs w:val="24"/>
              </w:rPr>
              <w:t>1</w:t>
            </w:r>
          </w:p>
        </w:tc>
        <w:tc>
          <w:tcPr>
            <w:tcW w:w="9497" w:type="dxa"/>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b/>
                <w:i/>
                <w:sz w:val="24"/>
                <w:szCs w:val="24"/>
              </w:rPr>
            </w:pPr>
            <w:r w:rsidRPr="004042BD">
              <w:rPr>
                <w:rFonts w:ascii="Times New Roman" w:eastAsia="Times New Roman" w:hAnsi="Times New Roman"/>
                <w:b/>
                <w:i/>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i/>
                <w:sz w:val="24"/>
                <w:szCs w:val="24"/>
              </w:rPr>
            </w:pPr>
            <w:r w:rsidRPr="004042BD">
              <w:rPr>
                <w:rFonts w:ascii="Times New Roman" w:eastAsia="Times New Roman" w:hAnsi="Times New Roman"/>
                <w:b/>
                <w:i/>
                <w:sz w:val="24"/>
                <w:szCs w:val="24"/>
              </w:rPr>
              <w:t>3</w:t>
            </w:r>
          </w:p>
        </w:tc>
        <w:tc>
          <w:tcPr>
            <w:tcW w:w="1942" w:type="dxa"/>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b/>
                <w:i/>
                <w:sz w:val="24"/>
                <w:szCs w:val="24"/>
              </w:rPr>
            </w:pPr>
            <w:r w:rsidRPr="004042BD">
              <w:rPr>
                <w:rFonts w:ascii="Times New Roman" w:eastAsia="Times New Roman" w:hAnsi="Times New Roman"/>
                <w:b/>
                <w:i/>
                <w:sz w:val="24"/>
                <w:szCs w:val="24"/>
              </w:rPr>
              <w:t>4</w:t>
            </w:r>
          </w:p>
        </w:tc>
      </w:tr>
      <w:tr w:rsidR="00404F63" w:rsidRPr="004042BD" w:rsidTr="00404F63">
        <w:trPr>
          <w:trHeight w:val="240"/>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10</w:t>
            </w:r>
          </w:p>
        </w:tc>
        <w:tc>
          <w:tcPr>
            <w:tcW w:w="1942" w:type="dxa"/>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b/>
                <w:i/>
                <w:sz w:val="24"/>
                <w:szCs w:val="24"/>
              </w:rPr>
            </w:pPr>
          </w:p>
        </w:tc>
      </w:tr>
      <w:tr w:rsidR="00404F63" w:rsidRPr="004042BD" w:rsidTr="003F7741">
        <w:trPr>
          <w:trHeight w:val="85"/>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Тема 1.1.</w:t>
            </w:r>
          </w:p>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Общество и общ</w:t>
            </w:r>
            <w:r w:rsidRPr="004042BD">
              <w:rPr>
                <w:rFonts w:ascii="Times New Roman" w:eastAsia="Times New Roman" w:hAnsi="Times New Roman"/>
                <w:b/>
                <w:i/>
                <w:sz w:val="24"/>
                <w:szCs w:val="24"/>
              </w:rPr>
              <w:t>е</w:t>
            </w:r>
            <w:r w:rsidRPr="004042BD">
              <w:rPr>
                <w:rFonts w:ascii="Times New Roman" w:eastAsia="Times New Roman" w:hAnsi="Times New Roman"/>
                <w:b/>
                <w:i/>
                <w:sz w:val="24"/>
                <w:szCs w:val="24"/>
              </w:rPr>
              <w:t>ственные отношения. Развитие общества</w:t>
            </w: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404F63" w:rsidRPr="004042BD" w:rsidRDefault="00404F63" w:rsidP="00404F63">
            <w:pPr>
              <w:jc w:val="both"/>
              <w:rPr>
                <w:rFonts w:ascii="Times New Roman" w:hAnsi="Times New Roman"/>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01</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eastAsia="Times New Roman" w:hAnsi="Times New Roman"/>
                <w:i/>
                <w:sz w:val="24"/>
                <w:szCs w:val="24"/>
              </w:rPr>
            </w:pP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389"/>
        </w:trPr>
        <w:tc>
          <w:tcPr>
            <w:tcW w:w="2660"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Общество как система. Общественные отношения. Связи между подсистемами и элеме</w:t>
            </w:r>
            <w:r w:rsidRPr="004042BD">
              <w:rPr>
                <w:rFonts w:ascii="Times New Roman" w:hAnsi="Times New Roman"/>
                <w:sz w:val="24"/>
                <w:szCs w:val="24"/>
              </w:rPr>
              <w:t>н</w:t>
            </w:r>
            <w:r w:rsidRPr="004042BD">
              <w:rPr>
                <w:rFonts w:ascii="Times New Roman" w:hAnsi="Times New Roman"/>
                <w:sz w:val="24"/>
                <w:szCs w:val="24"/>
              </w:rPr>
              <w:t>тами общества. Общественные потребности и социальные институты. Признаки и фун</w:t>
            </w:r>
            <w:r w:rsidRPr="004042BD">
              <w:rPr>
                <w:rFonts w:ascii="Times New Roman" w:hAnsi="Times New Roman"/>
                <w:sz w:val="24"/>
                <w:szCs w:val="24"/>
              </w:rPr>
              <w:t>к</w:t>
            </w:r>
            <w:r w:rsidRPr="004042BD">
              <w:rPr>
                <w:rFonts w:ascii="Times New Roman" w:hAnsi="Times New Roman"/>
                <w:sz w:val="24"/>
                <w:szCs w:val="24"/>
              </w:rPr>
              <w:t>ции социальных институтов.</w:t>
            </w:r>
          </w:p>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left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left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132"/>
        </w:trPr>
        <w:tc>
          <w:tcPr>
            <w:tcW w:w="2660"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rsidR="00404F63" w:rsidRPr="004042BD" w:rsidRDefault="00404F63" w:rsidP="00404F63">
            <w:pPr>
              <w:jc w:val="both"/>
              <w:rPr>
                <w:rFonts w:ascii="Times New Roman" w:hAnsi="Times New Roman"/>
                <w:sz w:val="24"/>
                <w:szCs w:val="24"/>
              </w:rPr>
            </w:pPr>
            <w:r w:rsidRPr="004042BD">
              <w:rPr>
                <w:rFonts w:ascii="Times New Roman" w:hAnsi="Times New Roman"/>
                <w:sz w:val="24"/>
                <w:szCs w:val="24"/>
              </w:rPr>
              <w:t>Общественный прогресс, его критерии. Противоречивый характер прогресса. Глобализ</w:t>
            </w:r>
            <w:r w:rsidRPr="004042BD">
              <w:rPr>
                <w:rFonts w:ascii="Times New Roman" w:hAnsi="Times New Roman"/>
                <w:sz w:val="24"/>
                <w:szCs w:val="24"/>
              </w:rPr>
              <w:t>а</w:t>
            </w:r>
            <w:r w:rsidRPr="004042BD">
              <w:rPr>
                <w:rFonts w:ascii="Times New Roman" w:hAnsi="Times New Roman"/>
                <w:sz w:val="24"/>
                <w:szCs w:val="24"/>
              </w:rPr>
              <w:t>ция и ее противоречивые последствия</w:t>
            </w:r>
          </w:p>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Профессионально ориентированное содержание</w:t>
            </w:r>
          </w:p>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iCs/>
                <w:sz w:val="24"/>
                <w:szCs w:val="24"/>
              </w:rPr>
              <w:t>Перспективы развития аддитивных технологий в информационном обществе цифровиз</w:t>
            </w:r>
            <w:r w:rsidRPr="004042BD">
              <w:rPr>
                <w:rFonts w:ascii="Times New Roman" w:eastAsia="Times New Roman" w:hAnsi="Times New Roman"/>
                <w:iCs/>
                <w:sz w:val="24"/>
                <w:szCs w:val="24"/>
              </w:rPr>
              <w:t>а</w:t>
            </w:r>
            <w:r w:rsidRPr="004042BD">
              <w:rPr>
                <w:rFonts w:ascii="Times New Roman" w:eastAsia="Times New Roman" w:hAnsi="Times New Roman"/>
                <w:iCs/>
                <w:sz w:val="24"/>
                <w:szCs w:val="24"/>
              </w:rPr>
              <w:t>ции в профессиональной деятельности техника-технолога производства летательных а</w:t>
            </w:r>
            <w:r w:rsidRPr="004042BD">
              <w:rPr>
                <w:rFonts w:ascii="Times New Roman" w:eastAsia="Times New Roman" w:hAnsi="Times New Roman"/>
                <w:iCs/>
                <w:sz w:val="24"/>
                <w:szCs w:val="24"/>
              </w:rPr>
              <w:t>п</w:t>
            </w:r>
            <w:r w:rsidRPr="004042BD">
              <w:rPr>
                <w:rFonts w:ascii="Times New Roman" w:eastAsia="Times New Roman" w:hAnsi="Times New Roman"/>
                <w:iCs/>
                <w:sz w:val="24"/>
                <w:szCs w:val="24"/>
              </w:rPr>
              <w:t>паратов. Роль науки в решении глобальных проблем.</w:t>
            </w:r>
          </w:p>
        </w:tc>
        <w:tc>
          <w:tcPr>
            <w:tcW w:w="1276" w:type="dxa"/>
            <w:tcBorders>
              <w:top w:val="single" w:sz="4" w:space="0" w:color="000000"/>
              <w:left w:val="single" w:sz="4" w:space="0" w:color="000000"/>
              <w:right w:val="single" w:sz="4" w:space="0" w:color="000000"/>
            </w:tcBorders>
            <w:shd w:val="clear" w:color="auto" w:fill="auto"/>
          </w:tcPr>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left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1.2. </w:t>
            </w:r>
          </w:p>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Биосоциальная прир</w:t>
            </w:r>
            <w:r w:rsidRPr="004042BD">
              <w:rPr>
                <w:rFonts w:ascii="Times New Roman" w:eastAsia="Times New Roman" w:hAnsi="Times New Roman"/>
                <w:b/>
                <w:i/>
                <w:sz w:val="24"/>
                <w:szCs w:val="24"/>
              </w:rPr>
              <w:t>о</w:t>
            </w:r>
            <w:r w:rsidRPr="004042BD">
              <w:rPr>
                <w:rFonts w:ascii="Times New Roman" w:eastAsia="Times New Roman" w:hAnsi="Times New Roman"/>
                <w:b/>
                <w:i/>
                <w:sz w:val="24"/>
                <w:szCs w:val="24"/>
              </w:rPr>
              <w:t>да человека и его де</w:t>
            </w:r>
            <w:r w:rsidRPr="004042BD">
              <w:rPr>
                <w:rFonts w:ascii="Times New Roman" w:eastAsia="Times New Roman" w:hAnsi="Times New Roman"/>
                <w:b/>
                <w:i/>
                <w:sz w:val="24"/>
                <w:szCs w:val="24"/>
              </w:rPr>
              <w:t>я</w:t>
            </w:r>
            <w:r w:rsidRPr="004042BD">
              <w:rPr>
                <w:rFonts w:ascii="Times New Roman" w:eastAsia="Times New Roman" w:hAnsi="Times New Roman"/>
                <w:b/>
                <w:i/>
                <w:sz w:val="24"/>
                <w:szCs w:val="24"/>
              </w:rPr>
              <w:t xml:space="preserve">тельность </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02</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04</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eastAsia="Times New Roman" w:hAnsi="Times New Roman"/>
                <w:i/>
                <w:strike/>
                <w:sz w:val="24"/>
                <w:szCs w:val="24"/>
              </w:rPr>
            </w:pPr>
          </w:p>
        </w:tc>
      </w:tr>
      <w:tr w:rsidR="00404F63" w:rsidRPr="004042BD" w:rsidTr="00404F63">
        <w:trPr>
          <w:trHeight w:val="1977"/>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Человек как результат биологической и социокультурной эволюции. Влияние социокул</w:t>
            </w:r>
            <w:r w:rsidRPr="004042BD">
              <w:rPr>
                <w:rFonts w:ascii="Times New Roman" w:hAnsi="Times New Roman"/>
                <w:sz w:val="24"/>
                <w:szCs w:val="24"/>
              </w:rPr>
              <w:t>ь</w:t>
            </w:r>
            <w:r w:rsidRPr="004042BD">
              <w:rPr>
                <w:rFonts w:ascii="Times New Roman" w:hAnsi="Times New Roman"/>
                <w:sz w:val="24"/>
                <w:szCs w:val="24"/>
              </w:rPr>
              <w:t>турных факторов на формирование личности. Личность в современном обществе. Ко</w:t>
            </w:r>
            <w:r w:rsidRPr="004042BD">
              <w:rPr>
                <w:rFonts w:ascii="Times New Roman" w:hAnsi="Times New Roman"/>
                <w:sz w:val="24"/>
                <w:szCs w:val="24"/>
              </w:rPr>
              <w:t>м</w:t>
            </w:r>
            <w:r w:rsidRPr="004042BD">
              <w:rPr>
                <w:rFonts w:ascii="Times New Roman" w:hAnsi="Times New Roman"/>
                <w:sz w:val="24"/>
                <w:szCs w:val="24"/>
              </w:rPr>
              <w:t>муникативные качества личности. Мировоззрение, его роль в жизнедеятельности челов</w:t>
            </w:r>
            <w:r w:rsidRPr="004042BD">
              <w:rPr>
                <w:rFonts w:ascii="Times New Roman" w:hAnsi="Times New Roman"/>
                <w:sz w:val="24"/>
                <w:szCs w:val="24"/>
              </w:rPr>
              <w:t>е</w:t>
            </w:r>
            <w:r w:rsidRPr="004042BD">
              <w:rPr>
                <w:rFonts w:ascii="Times New Roman" w:hAnsi="Times New Roman"/>
                <w:sz w:val="24"/>
                <w:szCs w:val="24"/>
              </w:rPr>
              <w:t>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Деятельность и ее структура. Мотивация деятельности. Потребности и интересы. Мног</w:t>
            </w:r>
            <w:r w:rsidRPr="004042BD">
              <w:rPr>
                <w:rFonts w:ascii="Times New Roman" w:hAnsi="Times New Roman"/>
                <w:sz w:val="24"/>
                <w:szCs w:val="24"/>
              </w:rPr>
              <w:t>о</w:t>
            </w:r>
            <w:r w:rsidRPr="004042BD">
              <w:rPr>
                <w:rFonts w:ascii="Times New Roman" w:hAnsi="Times New Roman"/>
                <w:sz w:val="24"/>
                <w:szCs w:val="24"/>
              </w:rPr>
              <w:t>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85"/>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sz w:val="24"/>
                <w:szCs w:val="24"/>
              </w:rPr>
              <w:t>Мировоззрение, его структура и типы мировоззрения</w:t>
            </w:r>
          </w:p>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b/>
                <w:i/>
                <w:sz w:val="24"/>
                <w:szCs w:val="24"/>
              </w:rPr>
              <w:t>Профессионально ориентированное содержание</w:t>
            </w:r>
          </w:p>
          <w:p w:rsidR="00404F63" w:rsidRPr="004042BD" w:rsidRDefault="00404F63" w:rsidP="00404F63">
            <w:pPr>
              <w:jc w:val="both"/>
              <w:rPr>
                <w:rFonts w:ascii="Times New Roman" w:eastAsia="Times New Roman" w:hAnsi="Times New Roman"/>
                <w:b/>
                <w:iCs/>
                <w:sz w:val="24"/>
                <w:szCs w:val="24"/>
              </w:rPr>
            </w:pPr>
            <w:r w:rsidRPr="004042BD">
              <w:rPr>
                <w:rFonts w:ascii="Times New Roman" w:eastAsia="Times New Roman" w:hAnsi="Times New Roman"/>
                <w:iCs/>
                <w:sz w:val="24"/>
                <w:szCs w:val="24"/>
              </w:rPr>
              <w:t>Учет особенностей характера в профессиональной деятельности техника-технолога пр</w:t>
            </w:r>
            <w:r w:rsidRPr="004042BD">
              <w:rPr>
                <w:rFonts w:ascii="Times New Roman" w:eastAsia="Times New Roman" w:hAnsi="Times New Roman"/>
                <w:iCs/>
                <w:sz w:val="24"/>
                <w:szCs w:val="24"/>
              </w:rPr>
              <w:t>о</w:t>
            </w:r>
            <w:r w:rsidRPr="004042BD">
              <w:rPr>
                <w:rFonts w:ascii="Times New Roman" w:eastAsia="Times New Roman" w:hAnsi="Times New Roman"/>
                <w:iCs/>
                <w:sz w:val="24"/>
                <w:szCs w:val="24"/>
              </w:rPr>
              <w:t>изводства летательных аппаратов. Межличностное общение и взаимодействие в профе</w:t>
            </w:r>
            <w:r w:rsidRPr="004042BD">
              <w:rPr>
                <w:rFonts w:ascii="Times New Roman" w:eastAsia="Times New Roman" w:hAnsi="Times New Roman"/>
                <w:iCs/>
                <w:sz w:val="24"/>
                <w:szCs w:val="24"/>
              </w:rPr>
              <w:t>с</w:t>
            </w:r>
            <w:r w:rsidRPr="004042BD">
              <w:rPr>
                <w:rFonts w:ascii="Times New Roman" w:eastAsia="Times New Roman" w:hAnsi="Times New Roman"/>
                <w:iCs/>
                <w:sz w:val="24"/>
                <w:szCs w:val="24"/>
              </w:rPr>
              <w:t>сиональном сообществе, его особенности в сфере машиностроения.</w:t>
            </w:r>
          </w:p>
        </w:tc>
        <w:tc>
          <w:tcPr>
            <w:tcW w:w="1276" w:type="dxa"/>
            <w:tcBorders>
              <w:top w:val="single" w:sz="4" w:space="0" w:color="000000"/>
              <w:left w:val="single" w:sz="4" w:space="0" w:color="000000"/>
              <w:right w:val="single" w:sz="4" w:space="0" w:color="000000"/>
            </w:tcBorders>
            <w:shd w:val="clear" w:color="auto" w:fill="auto"/>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lastRenderedPageBreak/>
              <w:t xml:space="preserve">Тема 1.3. </w:t>
            </w:r>
          </w:p>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Познавательная де</w:t>
            </w:r>
            <w:r w:rsidRPr="004042BD">
              <w:rPr>
                <w:rFonts w:ascii="Times New Roman" w:eastAsia="Times New Roman" w:hAnsi="Times New Roman"/>
                <w:b/>
                <w:i/>
                <w:sz w:val="24"/>
                <w:szCs w:val="24"/>
              </w:rPr>
              <w:t>я</w:t>
            </w:r>
            <w:r w:rsidRPr="004042BD">
              <w:rPr>
                <w:rFonts w:ascii="Times New Roman" w:eastAsia="Times New Roman" w:hAnsi="Times New Roman"/>
                <w:b/>
                <w:i/>
                <w:sz w:val="24"/>
                <w:szCs w:val="24"/>
              </w:rPr>
              <w:t>тельность человека. Научное познание</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02</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04</w:t>
            </w:r>
          </w:p>
          <w:p w:rsidR="00404F63" w:rsidRPr="004042BD" w:rsidRDefault="00404F63" w:rsidP="00404F63">
            <w:pPr>
              <w:jc w:val="center"/>
              <w:rPr>
                <w:rFonts w:ascii="Times New Roman" w:hAnsi="Times New Roman"/>
                <w:bCs/>
                <w:sz w:val="24"/>
                <w:szCs w:val="24"/>
              </w:rPr>
            </w:pPr>
            <w:r w:rsidRPr="004042BD">
              <w:rPr>
                <w:rFonts w:ascii="Times New Roman" w:eastAsia="Times New Roman" w:hAnsi="Times New Roman"/>
                <w:i/>
                <w:sz w:val="24"/>
                <w:szCs w:val="24"/>
              </w:rPr>
              <w:t>ОК 05</w:t>
            </w:r>
            <w:r w:rsidRPr="004042BD">
              <w:rPr>
                <w:rFonts w:ascii="Times New Roman" w:hAnsi="Times New Roman"/>
                <w:bCs/>
                <w:sz w:val="24"/>
                <w:szCs w:val="24"/>
              </w:rPr>
              <w:t xml:space="preserve"> </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40"/>
        </w:trPr>
        <w:tc>
          <w:tcPr>
            <w:tcW w:w="2660"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left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343"/>
        </w:trPr>
        <w:tc>
          <w:tcPr>
            <w:tcW w:w="2660"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pStyle w:val="ConsPlusNormal"/>
              <w:jc w:val="both"/>
              <w:rPr>
                <w:rFonts w:ascii="Times New Roman" w:hAnsi="Times New Roman" w:cs="Times New Roman"/>
                <w:sz w:val="24"/>
                <w:szCs w:val="24"/>
              </w:rPr>
            </w:pPr>
            <w:r w:rsidRPr="004042BD">
              <w:rPr>
                <w:rFonts w:ascii="Times New Roman" w:hAnsi="Times New Roman" w:cs="Times New Roman"/>
                <w:color w:val="000000"/>
                <w:sz w:val="24"/>
                <w:szCs w:val="24"/>
              </w:rPr>
              <w:t xml:space="preserve">Познание мира. </w:t>
            </w:r>
            <w:r w:rsidRPr="004042BD">
              <w:rPr>
                <w:rFonts w:ascii="Times New Roman" w:hAnsi="Times New Roman" w:cs="Times New Roman"/>
                <w:sz w:val="24"/>
                <w:szCs w:val="24"/>
              </w:rPr>
              <w:t>Чувственное и рациональное познание. Мышление, его формы и методы. Знание как результат познавательной деятельности, его виды. Понятие истины, ее крит</w:t>
            </w:r>
            <w:r w:rsidRPr="004042BD">
              <w:rPr>
                <w:rFonts w:ascii="Times New Roman" w:hAnsi="Times New Roman" w:cs="Times New Roman"/>
                <w:sz w:val="24"/>
                <w:szCs w:val="24"/>
              </w:rPr>
              <w:t>е</w:t>
            </w:r>
            <w:r w:rsidRPr="004042BD">
              <w:rPr>
                <w:rFonts w:ascii="Times New Roman" w:hAnsi="Times New Roman" w:cs="Times New Roman"/>
                <w:sz w:val="24"/>
                <w:szCs w:val="24"/>
              </w:rPr>
              <w:t>рии. Абсолютная, относительная истина. Естественные, технические, точные и социал</w:t>
            </w:r>
            <w:r w:rsidRPr="004042BD">
              <w:rPr>
                <w:rFonts w:ascii="Times New Roman" w:hAnsi="Times New Roman" w:cs="Times New Roman"/>
                <w:sz w:val="24"/>
                <w:szCs w:val="24"/>
              </w:rPr>
              <w:t>ь</w:t>
            </w:r>
            <w:r w:rsidRPr="004042BD">
              <w:rPr>
                <w:rFonts w:ascii="Times New Roman" w:hAnsi="Times New Roman" w:cs="Times New Roman"/>
                <w:sz w:val="24"/>
                <w:szCs w:val="24"/>
              </w:rPr>
              <w:t>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Профессионально ориентированное содержание</w:t>
            </w:r>
          </w:p>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sz w:val="24"/>
                <w:szCs w:val="24"/>
                <w:lang w:eastAsia="zh-CN"/>
              </w:rPr>
              <w:t>Мир машиностроения в ХХ</w:t>
            </w:r>
            <w:r w:rsidRPr="004042BD">
              <w:rPr>
                <w:rFonts w:ascii="Times New Roman" w:eastAsia="Times New Roman" w:hAnsi="Times New Roman"/>
                <w:sz w:val="24"/>
                <w:szCs w:val="24"/>
                <w:lang w:val="en-US" w:eastAsia="zh-CN"/>
              </w:rPr>
              <w:t>I</w:t>
            </w:r>
            <w:r w:rsidRPr="004042BD">
              <w:rPr>
                <w:rFonts w:ascii="Times New Roman" w:eastAsia="Times New Roman" w:hAnsi="Times New Roman"/>
                <w:sz w:val="24"/>
                <w:szCs w:val="24"/>
                <w:lang w:eastAsia="zh-CN"/>
              </w:rPr>
              <w:t xml:space="preserve"> в. Истина достижений в Российской Федерации</w:t>
            </w:r>
            <w:r w:rsidRPr="004042BD">
              <w:rPr>
                <w:rFonts w:ascii="Times New Roman" w:eastAsia="Times New Roman" w:hAnsi="Times New Roman"/>
                <w:i/>
                <w:iCs/>
                <w:sz w:val="24"/>
                <w:szCs w:val="24"/>
                <w:lang w:eastAsia="zh-CN"/>
              </w:rPr>
              <w:t>.</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left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trike/>
                <w:sz w:val="24"/>
                <w:szCs w:val="24"/>
              </w:rPr>
            </w:pPr>
          </w:p>
        </w:tc>
      </w:tr>
      <w:tr w:rsidR="00404F63" w:rsidRPr="004042BD" w:rsidTr="00404F63">
        <w:trPr>
          <w:trHeight w:val="280"/>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r w:rsidRPr="004042BD">
              <w:rPr>
                <w:rFonts w:ascii="Times New Roman" w:eastAsia="Times New Roman" w:hAnsi="Times New Roman"/>
                <w:b/>
                <w:i/>
                <w:sz w:val="24"/>
                <w:szCs w:val="24"/>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widowControl w:val="0"/>
              <w:pBdr>
                <w:top w:val="nil"/>
                <w:left w:val="nil"/>
                <w:bottom w:val="nil"/>
                <w:right w:val="nil"/>
                <w:between w:val="nil"/>
              </w:pBdr>
              <w:jc w:val="center"/>
              <w:rPr>
                <w:rFonts w:ascii="Times New Roman" w:eastAsia="Times New Roman" w:hAnsi="Times New Roman"/>
                <w:b/>
                <w:sz w:val="24"/>
                <w:szCs w:val="24"/>
              </w:rPr>
            </w:pPr>
            <w:r w:rsidRPr="004042BD">
              <w:rPr>
                <w:rFonts w:ascii="Times New Roman" w:eastAsia="Times New Roman" w:hAnsi="Times New Roman"/>
                <w:b/>
                <w:sz w:val="24"/>
                <w:szCs w:val="24"/>
              </w:rPr>
              <w:t>8</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03</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06</w:t>
            </w:r>
          </w:p>
          <w:p w:rsidR="00404F63" w:rsidRPr="004042BD" w:rsidRDefault="00404F63" w:rsidP="00404F63">
            <w:pPr>
              <w:jc w:val="center"/>
              <w:rPr>
                <w:rFonts w:ascii="Times New Roman" w:eastAsia="Times New Roman" w:hAnsi="Times New Roman"/>
                <w:i/>
                <w:color w:val="FF0000"/>
                <w:sz w:val="24"/>
                <w:szCs w:val="24"/>
              </w:rPr>
            </w:pPr>
          </w:p>
        </w:tc>
      </w:tr>
      <w:tr w:rsidR="00404F63" w:rsidRPr="004042BD" w:rsidTr="00404F63">
        <w:trPr>
          <w:trHeight w:val="330"/>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2.1. </w:t>
            </w:r>
          </w:p>
          <w:p w:rsidR="00404F63" w:rsidRPr="004042BD" w:rsidRDefault="00404F63" w:rsidP="00404F63">
            <w:pPr>
              <w:rPr>
                <w:rFonts w:ascii="Times New Roman" w:eastAsia="Times New Roman" w:hAnsi="Times New Roman"/>
                <w:b/>
                <w:i/>
                <w:strike/>
                <w:color w:val="FF0000"/>
                <w:sz w:val="24"/>
                <w:szCs w:val="24"/>
              </w:rPr>
            </w:pPr>
            <w:r w:rsidRPr="004042BD">
              <w:rPr>
                <w:rFonts w:ascii="Times New Roman" w:eastAsia="Times New Roman" w:hAnsi="Times New Roman"/>
                <w:b/>
                <w:i/>
                <w:sz w:val="24"/>
                <w:szCs w:val="24"/>
              </w:rPr>
              <w:t>Духовная культура личности и общества</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top w:val="single" w:sz="4" w:space="0" w:color="000000"/>
              <w:left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418"/>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Духовная деятельность человека. Духовные ценности российского общества. Материал</w:t>
            </w:r>
            <w:r w:rsidRPr="004042BD">
              <w:rPr>
                <w:rFonts w:ascii="Times New Roman" w:hAnsi="Times New Roman"/>
                <w:sz w:val="24"/>
                <w:szCs w:val="24"/>
              </w:rPr>
              <w:t>ь</w:t>
            </w:r>
            <w:r w:rsidRPr="004042BD">
              <w:rPr>
                <w:rFonts w:ascii="Times New Roman" w:hAnsi="Times New Roman"/>
                <w:sz w:val="24"/>
                <w:szCs w:val="24"/>
              </w:rPr>
              <w:t>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w:t>
            </w:r>
            <w:r w:rsidRPr="004042BD">
              <w:rPr>
                <w:rFonts w:ascii="Times New Roman" w:hAnsi="Times New Roman"/>
                <w:sz w:val="24"/>
                <w:szCs w:val="24"/>
              </w:rPr>
              <w:t>ь</w:t>
            </w:r>
            <w:r w:rsidRPr="004042BD">
              <w:rPr>
                <w:rFonts w:ascii="Times New Roman" w:hAnsi="Times New Roman"/>
                <w:sz w:val="24"/>
                <w:szCs w:val="24"/>
              </w:rPr>
              <w:t>ный регулятор. Категории морали. Гражданственность. Патриотизм</w:t>
            </w:r>
          </w:p>
        </w:tc>
        <w:tc>
          <w:tcPr>
            <w:tcW w:w="1276" w:type="dxa"/>
            <w:tcBorders>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315"/>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bCs/>
                <w:sz w:val="24"/>
                <w:szCs w:val="24"/>
              </w:rPr>
            </w:pPr>
            <w:r w:rsidRPr="004042BD">
              <w:rPr>
                <w:rFonts w:ascii="Times New Roman" w:eastAsia="Times New Roman" w:hAnsi="Times New Roman"/>
                <w:b/>
                <w:bCs/>
                <w:sz w:val="24"/>
                <w:szCs w:val="24"/>
              </w:rPr>
              <w:t>1</w:t>
            </w:r>
          </w:p>
        </w:tc>
        <w:tc>
          <w:tcPr>
            <w:tcW w:w="1942" w:type="dxa"/>
            <w:vMerge/>
            <w:tcBorders>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655"/>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sz w:val="24"/>
                <w:szCs w:val="24"/>
                <w:lang w:eastAsia="zh-CN"/>
              </w:rPr>
              <w:t>Культура общения, труда, учебы, поведения в обществе. Этикет в профессиональной де</w:t>
            </w:r>
            <w:r w:rsidRPr="004042BD">
              <w:rPr>
                <w:rFonts w:ascii="Times New Roman" w:eastAsia="Times New Roman" w:hAnsi="Times New Roman"/>
                <w:sz w:val="24"/>
                <w:szCs w:val="24"/>
                <w:lang w:eastAsia="zh-CN"/>
              </w:rPr>
              <w:t>я</w:t>
            </w:r>
            <w:r w:rsidRPr="004042BD">
              <w:rPr>
                <w:rFonts w:ascii="Times New Roman" w:eastAsia="Times New Roman" w:hAnsi="Times New Roman"/>
                <w:sz w:val="24"/>
                <w:szCs w:val="24"/>
                <w:lang w:eastAsia="zh-CN"/>
              </w:rPr>
              <w:t>тельности специалиста по производству летательных аппаратов.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345"/>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2.2. </w:t>
            </w:r>
          </w:p>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Наука и образование в современном мире</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02</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03</w:t>
            </w:r>
          </w:p>
          <w:p w:rsidR="00404F63" w:rsidRPr="004042BD" w:rsidRDefault="00404F63" w:rsidP="00404F63">
            <w:pPr>
              <w:jc w:val="center"/>
              <w:rPr>
                <w:rFonts w:ascii="Times New Roman" w:eastAsia="Times New Roman" w:hAnsi="Times New Roman"/>
                <w:i/>
                <w:strike/>
                <w:sz w:val="24"/>
                <w:szCs w:val="24"/>
              </w:rPr>
            </w:pPr>
          </w:p>
        </w:tc>
      </w:tr>
      <w:tr w:rsidR="00404F63" w:rsidRPr="004042BD" w:rsidTr="00404F63">
        <w:trPr>
          <w:trHeight w:val="363"/>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330"/>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autoSpaceDE w:val="0"/>
              <w:autoSpaceDN w:val="0"/>
              <w:adjustRightInd w:val="0"/>
              <w:rPr>
                <w:rFonts w:ascii="Times New Roman" w:hAnsi="Times New Roman"/>
                <w:sz w:val="24"/>
                <w:szCs w:val="24"/>
              </w:rPr>
            </w:pPr>
            <w:r w:rsidRPr="004042BD">
              <w:rPr>
                <w:rFonts w:ascii="Times New Roman" w:hAnsi="Times New Roman"/>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404F63" w:rsidRPr="004042BD" w:rsidRDefault="00404F63" w:rsidP="00404F63">
            <w:pPr>
              <w:autoSpaceDE w:val="0"/>
              <w:autoSpaceDN w:val="0"/>
              <w:adjustRightInd w:val="0"/>
              <w:rPr>
                <w:rFonts w:ascii="Times New Roman" w:hAnsi="Times New Roman"/>
                <w:sz w:val="24"/>
                <w:szCs w:val="24"/>
              </w:rPr>
            </w:pPr>
            <w:r w:rsidRPr="004042BD">
              <w:rPr>
                <w:rFonts w:ascii="Times New Roman" w:hAnsi="Times New Roman"/>
                <w:sz w:val="24"/>
                <w:szCs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rsidR="00404F63" w:rsidRPr="004042BD" w:rsidRDefault="00404F63" w:rsidP="00404F63">
            <w:pPr>
              <w:autoSpaceDE w:val="0"/>
              <w:autoSpaceDN w:val="0"/>
              <w:adjustRightInd w:val="0"/>
              <w:rPr>
                <w:rFonts w:ascii="Times New Roman" w:eastAsia="Times New Roman" w:hAnsi="Times New Roman"/>
                <w:sz w:val="24"/>
                <w:szCs w:val="24"/>
              </w:rPr>
            </w:pPr>
            <w:r w:rsidRPr="004042BD">
              <w:rPr>
                <w:rFonts w:ascii="Times New Roman" w:hAnsi="Times New Roman"/>
                <w:sz w:val="24"/>
                <w:szCs w:val="24"/>
              </w:rPr>
              <w:t>Непрерывность образования в информационном обществе. Значение самообразования. Цифровые образовательные ресурсы</w:t>
            </w:r>
          </w:p>
        </w:tc>
        <w:tc>
          <w:tcPr>
            <w:tcW w:w="1276" w:type="dxa"/>
            <w:tcBorders>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Cs/>
                <w:sz w:val="24"/>
                <w:szCs w:val="24"/>
              </w:rPr>
            </w:pPr>
            <w:r w:rsidRPr="004042BD">
              <w:rPr>
                <w:rFonts w:ascii="Times New Roman" w:eastAsia="Times New Roman" w:hAnsi="Times New Roman"/>
                <w:bCs/>
                <w:sz w:val="24"/>
                <w:szCs w:val="24"/>
              </w:rPr>
              <w:t>1</w:t>
            </w:r>
          </w:p>
        </w:tc>
        <w:tc>
          <w:tcPr>
            <w:tcW w:w="1942" w:type="dxa"/>
            <w:vMerge/>
            <w:tcBorders>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300"/>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sz w:val="24"/>
                <w:szCs w:val="24"/>
              </w:rPr>
            </w:pPr>
            <w:r w:rsidRPr="004042BD">
              <w:rPr>
                <w:rFonts w:ascii="Times New Roman" w:eastAsia="Times New Roman" w:hAnsi="Times New Roman"/>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576"/>
        </w:trPr>
        <w:tc>
          <w:tcPr>
            <w:tcW w:w="2660"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both"/>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hAnsi="Times New Roman"/>
                <w:sz w:val="24"/>
                <w:szCs w:val="24"/>
              </w:rPr>
            </w:pPr>
            <w:r w:rsidRPr="004042BD">
              <w:rPr>
                <w:rFonts w:ascii="Times New Roman" w:eastAsia="Times New Roman" w:hAnsi="Times New Roman"/>
                <w:sz w:val="24"/>
                <w:szCs w:val="24"/>
                <w:lang w:eastAsia="zh-CN"/>
              </w:rPr>
              <w:t>Профессиональное образование в сфере машиностроения. Роль и значение непрерывн</w:t>
            </w:r>
            <w:r w:rsidRPr="004042BD">
              <w:rPr>
                <w:rFonts w:ascii="Times New Roman" w:eastAsia="Times New Roman" w:hAnsi="Times New Roman"/>
                <w:sz w:val="24"/>
                <w:szCs w:val="24"/>
                <w:lang w:eastAsia="zh-CN"/>
              </w:rPr>
              <w:t>о</w:t>
            </w:r>
            <w:r w:rsidRPr="004042BD">
              <w:rPr>
                <w:rFonts w:ascii="Times New Roman" w:eastAsia="Times New Roman" w:hAnsi="Times New Roman"/>
                <w:sz w:val="24"/>
                <w:szCs w:val="24"/>
                <w:lang w:eastAsia="zh-CN"/>
              </w:rPr>
              <w:t>сти образования Профессиональное образование в сфере машиностроения. Роль и знач</w:t>
            </w:r>
            <w:r w:rsidRPr="004042BD">
              <w:rPr>
                <w:rFonts w:ascii="Times New Roman" w:eastAsia="Times New Roman" w:hAnsi="Times New Roman"/>
                <w:sz w:val="24"/>
                <w:szCs w:val="24"/>
                <w:lang w:eastAsia="zh-CN"/>
              </w:rPr>
              <w:t>е</w:t>
            </w:r>
            <w:r w:rsidRPr="004042BD">
              <w:rPr>
                <w:rFonts w:ascii="Times New Roman" w:eastAsia="Times New Roman" w:hAnsi="Times New Roman"/>
                <w:sz w:val="24"/>
                <w:szCs w:val="24"/>
                <w:lang w:eastAsia="zh-CN"/>
              </w:rPr>
              <w:t>ние непрерывности образования</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85"/>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lastRenderedPageBreak/>
              <w:t xml:space="preserve">Тема 2.3. </w:t>
            </w:r>
          </w:p>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Религия </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06</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642"/>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rPr>
                <w:rFonts w:ascii="Times New Roman" w:eastAsia="Times New Roman" w:hAnsi="Times New Roman"/>
                <w:sz w:val="24"/>
                <w:szCs w:val="24"/>
              </w:rPr>
            </w:pPr>
            <w:r w:rsidRPr="004042BD">
              <w:rPr>
                <w:rFonts w:ascii="Times New Roman" w:hAnsi="Times New Roman"/>
                <w:sz w:val="24"/>
                <w:szCs w:val="24"/>
              </w:rPr>
              <w:t>Религия, её роль в жизни общества и человека. Мировые и национальные религии. Знач</w:t>
            </w:r>
            <w:r w:rsidRPr="004042BD">
              <w:rPr>
                <w:rFonts w:ascii="Times New Roman" w:hAnsi="Times New Roman"/>
                <w:sz w:val="24"/>
                <w:szCs w:val="24"/>
              </w:rPr>
              <w:t>е</w:t>
            </w:r>
            <w:r w:rsidRPr="004042BD">
              <w:rPr>
                <w:rFonts w:ascii="Times New Roman" w:hAnsi="Times New Roman"/>
                <w:sz w:val="24"/>
                <w:szCs w:val="24"/>
              </w:rPr>
              <w:t>ние поддержания межконфессионального мира в Российской Федерации. Свобода сов</w:t>
            </w:r>
            <w:r w:rsidRPr="004042BD">
              <w:rPr>
                <w:rFonts w:ascii="Times New Roman" w:hAnsi="Times New Roman"/>
                <w:sz w:val="24"/>
                <w:szCs w:val="24"/>
              </w:rPr>
              <w:t>е</w:t>
            </w:r>
            <w:r w:rsidRPr="004042BD">
              <w:rPr>
                <w:rFonts w:ascii="Times New Roman" w:hAnsi="Times New Roman"/>
                <w:sz w:val="24"/>
                <w:szCs w:val="24"/>
              </w:rPr>
              <w:t xml:space="preserve">сти. </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3F7741">
        <w:trPr>
          <w:trHeight w:val="85"/>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2.4. </w:t>
            </w:r>
          </w:p>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Искусство</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01</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eastAsia="Times New Roman" w:hAnsi="Times New Roman"/>
                <w:i/>
                <w:sz w:val="24"/>
                <w:szCs w:val="24"/>
              </w:rPr>
            </w:pPr>
          </w:p>
        </w:tc>
      </w:tr>
      <w:tr w:rsidR="00404F63" w:rsidRPr="004042BD" w:rsidTr="003F7741">
        <w:trPr>
          <w:trHeight w:val="85"/>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574"/>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Искусство, его основные функции. Особенности искусства как формы духовной культ</w:t>
            </w:r>
            <w:r w:rsidRPr="004042BD">
              <w:rPr>
                <w:rFonts w:ascii="Times New Roman" w:hAnsi="Times New Roman"/>
                <w:sz w:val="24"/>
                <w:szCs w:val="24"/>
              </w:rPr>
              <w:t>у</w:t>
            </w:r>
            <w:r w:rsidRPr="004042BD">
              <w:rPr>
                <w:rFonts w:ascii="Times New Roman" w:hAnsi="Times New Roman"/>
                <w:sz w:val="24"/>
                <w:szCs w:val="24"/>
              </w:rPr>
              <w:t>ры. Достижения современного российского искусства</w:t>
            </w:r>
          </w:p>
        </w:tc>
        <w:tc>
          <w:tcPr>
            <w:tcW w:w="1276" w:type="dxa"/>
            <w:tcBorders>
              <w:left w:val="single" w:sz="4" w:space="0" w:color="000000"/>
              <w:right w:val="single" w:sz="4" w:space="0" w:color="000000"/>
            </w:tcBorders>
            <w:shd w:val="clear" w:color="auto" w:fill="auto"/>
          </w:tcPr>
          <w:p w:rsidR="00404F63" w:rsidRPr="004042BD" w:rsidRDefault="00404F63" w:rsidP="00404F63">
            <w:pPr>
              <w:autoSpaceDE w:val="0"/>
              <w:autoSpaceDN w:val="0"/>
              <w:adjustRightInd w:val="0"/>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3F7741">
        <w:trPr>
          <w:trHeight w:val="85"/>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eastAsia="Times New Roman" w:hAnsi="Times New Roman"/>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autoSpaceDE w:val="0"/>
              <w:autoSpaceDN w:val="0"/>
              <w:adjustRightInd w:val="0"/>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3F7741">
        <w:trPr>
          <w:trHeight w:val="85"/>
        </w:trPr>
        <w:tc>
          <w:tcPr>
            <w:tcW w:w="2660"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both"/>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rPr>
                <w:rFonts w:ascii="Times New Roman" w:hAnsi="Times New Roman"/>
                <w:sz w:val="24"/>
                <w:szCs w:val="24"/>
              </w:rPr>
            </w:pPr>
            <w:r w:rsidRPr="004042BD">
              <w:rPr>
                <w:rFonts w:ascii="Times New Roman" w:eastAsia="Times New Roman" w:hAnsi="Times New Roman"/>
                <w:sz w:val="24"/>
                <w:szCs w:val="24"/>
                <w:lang w:eastAsia="zh-CN"/>
              </w:rPr>
              <w:t>Искусство в технике машиностроения</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315"/>
        </w:trPr>
        <w:tc>
          <w:tcPr>
            <w:tcW w:w="12157" w:type="dxa"/>
            <w:gridSpan w:val="2"/>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Раздел 3. Экономическая жизнь общества</w:t>
            </w:r>
          </w:p>
        </w:tc>
        <w:tc>
          <w:tcPr>
            <w:tcW w:w="1276" w:type="dxa"/>
            <w:tcBorders>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16</w:t>
            </w:r>
          </w:p>
        </w:tc>
        <w:tc>
          <w:tcPr>
            <w:tcW w:w="1942" w:type="dxa"/>
            <w:tcBorders>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40"/>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3.1. </w:t>
            </w:r>
          </w:p>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Экономика- основа жизнедеятельности общества</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02</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07</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w:t>
            </w:r>
            <w:r w:rsidRPr="004042BD">
              <w:rPr>
                <w:rFonts w:ascii="Times New Roman" w:hAnsi="Times New Roman"/>
                <w:sz w:val="24"/>
                <w:szCs w:val="24"/>
              </w:rPr>
              <w:t>д</w:t>
            </w:r>
            <w:r w:rsidRPr="004042BD">
              <w:rPr>
                <w:rFonts w:ascii="Times New Roman" w:hAnsi="Times New Roman"/>
                <w:sz w:val="24"/>
                <w:szCs w:val="24"/>
              </w:rPr>
              <w:t>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sz w:val="24"/>
                <w:szCs w:val="24"/>
              </w:rPr>
            </w:pPr>
            <w:r w:rsidRPr="004042BD">
              <w:rPr>
                <w:rFonts w:ascii="Times New Roman" w:eastAsia="Times New Roman" w:hAnsi="Times New Roman"/>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sz w:val="24"/>
                <w:szCs w:val="24"/>
                <w:lang w:eastAsia="zh-CN"/>
              </w:rPr>
              <w:t xml:space="preserve">Особенности разделения труда и специализации в сфере </w:t>
            </w:r>
            <w:r w:rsidRPr="004042BD">
              <w:rPr>
                <w:rFonts w:ascii="Times New Roman" w:hAnsi="Times New Roman"/>
                <w:color w:val="000000"/>
                <w:sz w:val="24"/>
                <w:szCs w:val="24"/>
                <w:shd w:val="clear" w:color="auto" w:fill="FFFFFF"/>
              </w:rPr>
              <w:t>машиностроения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76"/>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3.2. </w:t>
            </w:r>
          </w:p>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Рыночные отношения в экономике. Фина</w:t>
            </w:r>
            <w:r w:rsidRPr="004042BD">
              <w:rPr>
                <w:rFonts w:ascii="Times New Roman" w:eastAsia="Times New Roman" w:hAnsi="Times New Roman"/>
                <w:b/>
                <w:i/>
                <w:sz w:val="24"/>
                <w:szCs w:val="24"/>
              </w:rPr>
              <w:t>н</w:t>
            </w:r>
            <w:r w:rsidRPr="004042BD">
              <w:rPr>
                <w:rFonts w:ascii="Times New Roman" w:eastAsia="Times New Roman" w:hAnsi="Times New Roman"/>
                <w:b/>
                <w:i/>
                <w:sz w:val="24"/>
                <w:szCs w:val="24"/>
              </w:rPr>
              <w:t>совые институты</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ОК 01</w:t>
            </w:r>
          </w:p>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ОК 03</w:t>
            </w:r>
          </w:p>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ОК 09</w:t>
            </w:r>
          </w:p>
          <w:p w:rsidR="00404F63" w:rsidRPr="004042BD" w:rsidRDefault="00404F63" w:rsidP="00404F63">
            <w:pPr>
              <w:jc w:val="center"/>
              <w:rPr>
                <w:rFonts w:ascii="Times New Roman" w:eastAsia="Times New Roman" w:hAnsi="Times New Roman"/>
                <w:sz w:val="24"/>
                <w:szCs w:val="24"/>
              </w:rPr>
            </w:pPr>
            <w:r w:rsidRPr="004042BD">
              <w:rPr>
                <w:rFonts w:ascii="Times New Roman" w:hAnsi="Times New Roman"/>
                <w:bCs/>
                <w:sz w:val="24"/>
                <w:szCs w:val="24"/>
              </w:rPr>
              <w:t>ПК 3.3</w:t>
            </w:r>
          </w:p>
        </w:tc>
      </w:tr>
      <w:tr w:rsidR="00404F63" w:rsidRPr="004042BD" w:rsidTr="003F7741">
        <w:trPr>
          <w:trHeight w:val="369"/>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Функционирование рынков. Рынки труда, капитала, земли, информации. Государстве</w:t>
            </w:r>
            <w:r w:rsidRPr="004042BD">
              <w:rPr>
                <w:rFonts w:ascii="Times New Roman" w:hAnsi="Times New Roman"/>
                <w:sz w:val="24"/>
                <w:szCs w:val="24"/>
              </w:rPr>
              <w:t>н</w:t>
            </w:r>
            <w:r w:rsidRPr="004042BD">
              <w:rPr>
                <w:rFonts w:ascii="Times New Roman" w:hAnsi="Times New Roman"/>
                <w:sz w:val="24"/>
                <w:szCs w:val="24"/>
              </w:rPr>
              <w:t>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w:t>
            </w:r>
            <w:r w:rsidRPr="004042BD">
              <w:rPr>
                <w:rFonts w:ascii="Times New Roman" w:hAnsi="Times New Roman"/>
                <w:sz w:val="24"/>
                <w:szCs w:val="24"/>
              </w:rPr>
              <w:t>н</w:t>
            </w:r>
            <w:r w:rsidRPr="004042BD">
              <w:rPr>
                <w:rFonts w:ascii="Times New Roman" w:hAnsi="Times New Roman"/>
                <w:sz w:val="24"/>
                <w:szCs w:val="24"/>
              </w:rPr>
              <w:t>фляция: причины, виды, последствия</w:t>
            </w:r>
          </w:p>
        </w:tc>
        <w:tc>
          <w:tcPr>
            <w:tcW w:w="1276" w:type="dxa"/>
            <w:tcBorders>
              <w:top w:val="single" w:sz="4" w:space="0" w:color="000000"/>
              <w:left w:val="single" w:sz="4" w:space="0" w:color="000000"/>
              <w:right w:val="single" w:sz="4" w:space="0" w:color="000000"/>
            </w:tcBorders>
            <w:shd w:val="clear" w:color="auto" w:fill="auto"/>
          </w:tcPr>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p>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sz w:val="24"/>
                <w:szCs w:val="24"/>
              </w:rPr>
            </w:pPr>
          </w:p>
        </w:tc>
      </w:tr>
      <w:tr w:rsidR="00404F63" w:rsidRPr="004042BD" w:rsidTr="00404F63">
        <w:trPr>
          <w:trHeight w:val="240"/>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76"/>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jc w:val="both"/>
              <w:rPr>
                <w:rFonts w:ascii="Times New Roman" w:hAnsi="Times New Roman"/>
                <w:i/>
                <w:iCs/>
                <w:sz w:val="24"/>
                <w:szCs w:val="24"/>
              </w:rPr>
            </w:pPr>
            <w:r w:rsidRPr="004042BD">
              <w:rPr>
                <w:rFonts w:ascii="Times New Roman" w:hAnsi="Times New Roman"/>
                <w:sz w:val="24"/>
                <w:szCs w:val="24"/>
              </w:rPr>
              <w:t>Рыночный спрос. Закон спроса. Эластичность спроса. Рыночное предложение. Закон предложения. Эластичность предложения</w:t>
            </w:r>
            <w:r w:rsidRPr="004042BD">
              <w:rPr>
                <w:rFonts w:ascii="Times New Roman" w:hAnsi="Times New Roman"/>
                <w:i/>
                <w:iCs/>
                <w:sz w:val="24"/>
                <w:szCs w:val="24"/>
              </w:rPr>
              <w:t xml:space="preserve">. </w:t>
            </w:r>
          </w:p>
          <w:p w:rsidR="00404F63" w:rsidRPr="004042BD" w:rsidRDefault="00404F63" w:rsidP="00404F63">
            <w:pPr>
              <w:jc w:val="both"/>
              <w:rPr>
                <w:rFonts w:ascii="Times New Roman" w:eastAsia="Times New Roman" w:hAnsi="Times New Roman"/>
                <w:b/>
                <w:sz w:val="24"/>
                <w:szCs w:val="24"/>
              </w:rPr>
            </w:pPr>
            <w:r w:rsidRPr="004042BD">
              <w:rPr>
                <w:rFonts w:ascii="Times New Roman" w:hAnsi="Times New Roman"/>
                <w:sz w:val="24"/>
                <w:szCs w:val="24"/>
              </w:rPr>
              <w:t>Цифровые финансовые услуги. Финансовые технологии и финансовая безопасность. Д</w:t>
            </w:r>
            <w:r w:rsidRPr="004042BD">
              <w:rPr>
                <w:rFonts w:ascii="Times New Roman" w:hAnsi="Times New Roman"/>
                <w:sz w:val="24"/>
                <w:szCs w:val="24"/>
              </w:rPr>
              <w:t>е</w:t>
            </w:r>
            <w:r w:rsidRPr="004042BD">
              <w:rPr>
                <w:rFonts w:ascii="Times New Roman" w:hAnsi="Times New Roman"/>
                <w:sz w:val="24"/>
                <w:szCs w:val="24"/>
              </w:rPr>
              <w:t>нежные агрегаты</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351"/>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3.3. </w:t>
            </w:r>
          </w:p>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Рынок труда и безр</w:t>
            </w:r>
            <w:r w:rsidRPr="004042BD">
              <w:rPr>
                <w:rFonts w:ascii="Times New Roman" w:eastAsia="Times New Roman" w:hAnsi="Times New Roman"/>
                <w:b/>
                <w:i/>
                <w:sz w:val="24"/>
                <w:szCs w:val="24"/>
              </w:rPr>
              <w:t>а</w:t>
            </w:r>
            <w:r w:rsidRPr="004042BD">
              <w:rPr>
                <w:rFonts w:ascii="Times New Roman" w:eastAsia="Times New Roman" w:hAnsi="Times New Roman"/>
                <w:b/>
                <w:i/>
                <w:sz w:val="24"/>
                <w:szCs w:val="24"/>
              </w:rPr>
              <w:t>ботица.  Рационал</w:t>
            </w:r>
            <w:r w:rsidRPr="004042BD">
              <w:rPr>
                <w:rFonts w:ascii="Times New Roman" w:eastAsia="Times New Roman" w:hAnsi="Times New Roman"/>
                <w:b/>
                <w:i/>
                <w:sz w:val="24"/>
                <w:szCs w:val="24"/>
              </w:rPr>
              <w:t>ь</w:t>
            </w:r>
            <w:r w:rsidRPr="004042BD">
              <w:rPr>
                <w:rFonts w:ascii="Times New Roman" w:eastAsia="Times New Roman" w:hAnsi="Times New Roman"/>
                <w:b/>
                <w:i/>
                <w:sz w:val="24"/>
                <w:szCs w:val="24"/>
              </w:rPr>
              <w:lastRenderedPageBreak/>
              <w:t>ное поведение потр</w:t>
            </w:r>
            <w:r w:rsidRPr="004042BD">
              <w:rPr>
                <w:rFonts w:ascii="Times New Roman" w:eastAsia="Times New Roman" w:hAnsi="Times New Roman"/>
                <w:b/>
                <w:i/>
                <w:sz w:val="24"/>
                <w:szCs w:val="24"/>
              </w:rPr>
              <w:t>е</w:t>
            </w:r>
            <w:r w:rsidRPr="004042BD">
              <w:rPr>
                <w:rFonts w:ascii="Times New Roman" w:eastAsia="Times New Roman" w:hAnsi="Times New Roman"/>
                <w:b/>
                <w:i/>
                <w:sz w:val="24"/>
                <w:szCs w:val="24"/>
              </w:rPr>
              <w:t>бителя</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b/>
                <w:i/>
                <w:sz w:val="24"/>
                <w:szCs w:val="24"/>
              </w:rPr>
              <w:lastRenderedPageBreak/>
              <w:t xml:space="preserve">Основное содержание  учебного материала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01</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02</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03</w:t>
            </w:r>
          </w:p>
          <w:p w:rsidR="00404F63" w:rsidRPr="004042BD" w:rsidRDefault="00404F63" w:rsidP="00404F63">
            <w:pPr>
              <w:jc w:val="center"/>
              <w:rPr>
                <w:rFonts w:ascii="Times New Roman" w:eastAsia="Times New Roman" w:hAnsi="Times New Roman"/>
                <w:i/>
                <w:sz w:val="24"/>
                <w:szCs w:val="24"/>
              </w:rPr>
            </w:pPr>
            <w:r w:rsidRPr="004042BD">
              <w:rPr>
                <w:rFonts w:ascii="Times New Roman" w:hAnsi="Times New Roman"/>
                <w:bCs/>
                <w:sz w:val="24"/>
                <w:szCs w:val="24"/>
              </w:rPr>
              <w:lastRenderedPageBreak/>
              <w:t>ПК 3.3</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417"/>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Рынок труда. Заработная плата и стимулирование труда. Занятость и безработица. Пр</w:t>
            </w:r>
            <w:r w:rsidRPr="004042BD">
              <w:rPr>
                <w:rFonts w:ascii="Times New Roman" w:hAnsi="Times New Roman"/>
                <w:sz w:val="24"/>
                <w:szCs w:val="24"/>
              </w:rPr>
              <w:t>и</w:t>
            </w:r>
            <w:r w:rsidRPr="004042BD">
              <w:rPr>
                <w:rFonts w:ascii="Times New Roman" w:hAnsi="Times New Roman"/>
                <w:sz w:val="24"/>
                <w:szCs w:val="24"/>
              </w:rPr>
              <w:t xml:space="preserve">чины и виды безработицы. Государственная политика Российской Федерации в области </w:t>
            </w:r>
            <w:r w:rsidRPr="004042BD">
              <w:rPr>
                <w:rFonts w:ascii="Times New Roman" w:hAnsi="Times New Roman"/>
                <w:sz w:val="24"/>
                <w:szCs w:val="24"/>
              </w:rPr>
              <w:lastRenderedPageBreak/>
              <w:t>занятости. Особенности труда молодежи. Деятельность профсоюзов.</w:t>
            </w:r>
          </w:p>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Рациональное экономическое поведение. Экономическая свобода и социальная отве</w:t>
            </w:r>
            <w:r w:rsidRPr="004042BD">
              <w:rPr>
                <w:rFonts w:ascii="Times New Roman" w:hAnsi="Times New Roman"/>
                <w:sz w:val="24"/>
                <w:szCs w:val="24"/>
              </w:rPr>
              <w:t>т</w:t>
            </w:r>
            <w:r w:rsidRPr="004042BD">
              <w:rPr>
                <w:rFonts w:ascii="Times New Roman" w:hAnsi="Times New Roman"/>
                <w:sz w:val="24"/>
                <w:szCs w:val="24"/>
              </w:rPr>
              <w:t>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lastRenderedPageBreak/>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84"/>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jc w:val="both"/>
              <w:rPr>
                <w:rFonts w:ascii="Times New Roman" w:eastAsia="Times New Roman" w:hAnsi="Times New Roman"/>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sz w:val="24"/>
                <w:szCs w:val="24"/>
                <w:lang w:eastAsia="zh-CN"/>
              </w:rPr>
              <w:t xml:space="preserve">Спрос на труд и его факторы в сфере  </w:t>
            </w:r>
            <w:r w:rsidRPr="004042BD">
              <w:rPr>
                <w:rFonts w:ascii="Times New Roman" w:hAnsi="Times New Roman"/>
                <w:color w:val="000000"/>
                <w:sz w:val="24"/>
                <w:szCs w:val="24"/>
                <w:shd w:val="clear" w:color="auto" w:fill="FFFFFF"/>
              </w:rPr>
              <w:t>производства машиностроения</w:t>
            </w:r>
            <w:r w:rsidRPr="004042BD">
              <w:rPr>
                <w:rFonts w:ascii="Times New Roman" w:eastAsia="Times New Roman" w:hAnsi="Times New Roman"/>
                <w:sz w:val="24"/>
                <w:szCs w:val="24"/>
                <w:lang w:eastAsia="zh-CN"/>
              </w:rPr>
              <w:t>.</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76"/>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3.4. </w:t>
            </w:r>
          </w:p>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Предприятие в эк</w:t>
            </w:r>
            <w:r w:rsidRPr="004042BD">
              <w:rPr>
                <w:rFonts w:ascii="Times New Roman" w:eastAsia="Times New Roman" w:hAnsi="Times New Roman"/>
                <w:b/>
                <w:i/>
                <w:sz w:val="24"/>
                <w:szCs w:val="24"/>
              </w:rPr>
              <w:t>о</w:t>
            </w:r>
            <w:r w:rsidRPr="004042BD">
              <w:rPr>
                <w:rFonts w:ascii="Times New Roman" w:eastAsia="Times New Roman" w:hAnsi="Times New Roman"/>
                <w:b/>
                <w:i/>
                <w:sz w:val="24"/>
                <w:szCs w:val="24"/>
              </w:rPr>
              <w:t>номике</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01</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03</w:t>
            </w:r>
          </w:p>
          <w:p w:rsidR="00404F63" w:rsidRPr="004042BD" w:rsidRDefault="00404F63" w:rsidP="00404F63">
            <w:pPr>
              <w:jc w:val="center"/>
              <w:rPr>
                <w:rFonts w:ascii="Times New Roman" w:eastAsia="Times New Roman" w:hAnsi="Times New Roman"/>
                <w:i/>
                <w:sz w:val="24"/>
                <w:szCs w:val="24"/>
              </w:rPr>
            </w:pPr>
            <w:r w:rsidRPr="004042BD">
              <w:rPr>
                <w:rFonts w:ascii="Times New Roman" w:hAnsi="Times New Roman"/>
                <w:bCs/>
                <w:sz w:val="24"/>
                <w:szCs w:val="24"/>
              </w:rPr>
              <w:t>ПК 3.3</w:t>
            </w:r>
          </w:p>
          <w:p w:rsidR="00404F63" w:rsidRPr="004042BD" w:rsidRDefault="00404F63" w:rsidP="00404F63">
            <w:pPr>
              <w:jc w:val="center"/>
              <w:rPr>
                <w:rFonts w:ascii="Times New Roman" w:eastAsia="Times New Roman" w:hAnsi="Times New Roman"/>
                <w:i/>
                <w:sz w:val="24"/>
                <w:szCs w:val="24"/>
              </w:rPr>
            </w:pPr>
          </w:p>
        </w:tc>
      </w:tr>
      <w:tr w:rsidR="00404F63" w:rsidRPr="004042BD" w:rsidTr="003F7741">
        <w:trPr>
          <w:trHeight w:val="85"/>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jc w:val="both"/>
              <w:rPr>
                <w:rFonts w:ascii="Times New Roman" w:eastAsia="Times New Roman" w:hAnsi="Times New Roman"/>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b/>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1167"/>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vMerge w:val="restart"/>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w:t>
            </w:r>
            <w:r w:rsidRPr="004042BD">
              <w:rPr>
                <w:rFonts w:ascii="Times New Roman" w:hAnsi="Times New Roman"/>
                <w:sz w:val="24"/>
                <w:szCs w:val="24"/>
              </w:rPr>
              <w:t>ы</w:t>
            </w:r>
            <w:r w:rsidRPr="004042BD">
              <w:rPr>
                <w:rFonts w:ascii="Times New Roman" w:hAnsi="Times New Roman"/>
                <w:sz w:val="24"/>
                <w:szCs w:val="24"/>
              </w:rPr>
              <w:t>ручка, прибыль. Поддержка малого и среднего предпринимательства в Российской Фед</w:t>
            </w:r>
            <w:r w:rsidRPr="004042BD">
              <w:rPr>
                <w:rFonts w:ascii="Times New Roman" w:hAnsi="Times New Roman"/>
                <w:sz w:val="24"/>
                <w:szCs w:val="24"/>
              </w:rPr>
              <w:t>е</w:t>
            </w:r>
            <w:r w:rsidRPr="004042BD">
              <w:rPr>
                <w:rFonts w:ascii="Times New Roman" w:hAnsi="Times New Roman"/>
                <w:sz w:val="24"/>
                <w:szCs w:val="24"/>
              </w:rPr>
              <w:t>рации. Государственная политика импортозамещения в Российской Федерации</w:t>
            </w:r>
          </w:p>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eastAsia="Times New Roman" w:hAnsi="Times New Roman"/>
                <w:b/>
                <w:i/>
                <w:sz w:val="24"/>
                <w:szCs w:val="24"/>
              </w:rPr>
              <w:t>Профессионально ориентированное содержание</w:t>
            </w:r>
          </w:p>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sz w:val="24"/>
                <w:szCs w:val="24"/>
                <w:lang w:eastAsia="zh-CN"/>
              </w:rPr>
              <w:t xml:space="preserve">Предпринимательская деятельность в сфере </w:t>
            </w:r>
            <w:r w:rsidRPr="004042BD">
              <w:rPr>
                <w:rFonts w:ascii="Times New Roman" w:hAnsi="Times New Roman"/>
                <w:color w:val="000000"/>
                <w:sz w:val="24"/>
                <w:szCs w:val="24"/>
                <w:shd w:val="clear" w:color="auto" w:fill="FFFFFF"/>
              </w:rPr>
              <w:t xml:space="preserve">производства </w:t>
            </w:r>
            <w:r w:rsidRPr="004042BD">
              <w:rPr>
                <w:rFonts w:ascii="Times New Roman" w:eastAsia="Times New Roman" w:hAnsi="Times New Roman"/>
                <w:sz w:val="24"/>
                <w:szCs w:val="24"/>
                <w:lang w:eastAsia="zh-CN"/>
              </w:rPr>
              <w:t>машиностроения.</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408"/>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sz w:val="24"/>
                <w:szCs w:val="24"/>
              </w:rPr>
            </w:pP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3.5. </w:t>
            </w:r>
          </w:p>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Экономика и госуда</w:t>
            </w:r>
            <w:r w:rsidRPr="004042BD">
              <w:rPr>
                <w:rFonts w:ascii="Times New Roman" w:eastAsia="Times New Roman" w:hAnsi="Times New Roman"/>
                <w:b/>
                <w:i/>
                <w:sz w:val="24"/>
                <w:szCs w:val="24"/>
              </w:rPr>
              <w:t>р</w:t>
            </w:r>
            <w:r w:rsidRPr="004042BD">
              <w:rPr>
                <w:rFonts w:ascii="Times New Roman" w:eastAsia="Times New Roman" w:hAnsi="Times New Roman"/>
                <w:b/>
                <w:i/>
                <w:sz w:val="24"/>
                <w:szCs w:val="24"/>
              </w:rPr>
              <w:t>ство</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01</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09</w:t>
            </w:r>
          </w:p>
          <w:p w:rsidR="00404F63" w:rsidRPr="004042BD" w:rsidRDefault="00404F63" w:rsidP="00404F63">
            <w:pPr>
              <w:jc w:val="center"/>
              <w:rPr>
                <w:rFonts w:ascii="Times New Roman" w:eastAsia="Times New Roman" w:hAnsi="Times New Roman"/>
                <w:i/>
                <w:sz w:val="24"/>
                <w:szCs w:val="24"/>
              </w:rPr>
            </w:pPr>
            <w:r w:rsidRPr="004042BD">
              <w:rPr>
                <w:rFonts w:ascii="Times New Roman" w:hAnsi="Times New Roman"/>
                <w:bCs/>
                <w:sz w:val="24"/>
                <w:szCs w:val="24"/>
              </w:rPr>
              <w:t>ПК 3.3</w:t>
            </w:r>
          </w:p>
          <w:p w:rsidR="00404F63" w:rsidRPr="004042BD" w:rsidRDefault="00404F63" w:rsidP="00404F63">
            <w:pPr>
              <w:jc w:val="center"/>
              <w:rPr>
                <w:rFonts w:ascii="Times New Roman" w:eastAsia="Times New Roman" w:hAnsi="Times New Roman"/>
                <w:i/>
                <w:sz w:val="24"/>
                <w:szCs w:val="24"/>
              </w:rPr>
            </w:pPr>
          </w:p>
        </w:tc>
      </w:tr>
      <w:tr w:rsidR="00404F63" w:rsidRPr="004042BD" w:rsidTr="003F7741">
        <w:trPr>
          <w:trHeight w:val="711"/>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w:t>
            </w:r>
            <w:r w:rsidRPr="004042BD">
              <w:rPr>
                <w:rFonts w:ascii="Times New Roman" w:hAnsi="Times New Roman"/>
                <w:sz w:val="24"/>
                <w:szCs w:val="24"/>
              </w:rPr>
              <w:t>с</w:t>
            </w:r>
            <w:r w:rsidRPr="004042BD">
              <w:rPr>
                <w:rFonts w:ascii="Times New Roman" w:hAnsi="Times New Roman"/>
                <w:sz w:val="24"/>
                <w:szCs w:val="24"/>
              </w:rPr>
              <w:t>ударства. Цифровизация экономики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3.6. </w:t>
            </w:r>
          </w:p>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Основные тенденции развития экономики России и междун</w:t>
            </w:r>
            <w:r w:rsidRPr="004042BD">
              <w:rPr>
                <w:rFonts w:ascii="Times New Roman" w:eastAsia="Times New Roman" w:hAnsi="Times New Roman"/>
                <w:b/>
                <w:i/>
                <w:sz w:val="24"/>
                <w:szCs w:val="24"/>
              </w:rPr>
              <w:t>а</w:t>
            </w:r>
            <w:r w:rsidRPr="004042BD">
              <w:rPr>
                <w:rFonts w:ascii="Times New Roman" w:eastAsia="Times New Roman" w:hAnsi="Times New Roman"/>
                <w:b/>
                <w:i/>
                <w:sz w:val="24"/>
                <w:szCs w:val="24"/>
              </w:rPr>
              <w:t>родная экономика</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06</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09</w:t>
            </w:r>
          </w:p>
          <w:p w:rsidR="00404F63" w:rsidRPr="004042BD" w:rsidRDefault="00404F63" w:rsidP="00404F63">
            <w:pPr>
              <w:jc w:val="center"/>
              <w:rPr>
                <w:rFonts w:ascii="Times New Roman" w:eastAsia="Times New Roman" w:hAnsi="Times New Roman"/>
                <w:i/>
                <w:sz w:val="24"/>
                <w:szCs w:val="24"/>
              </w:rPr>
            </w:pPr>
            <w:r w:rsidRPr="004042BD">
              <w:rPr>
                <w:rFonts w:ascii="Times New Roman" w:hAnsi="Times New Roman"/>
                <w:bCs/>
                <w:sz w:val="24"/>
                <w:szCs w:val="24"/>
              </w:rPr>
              <w:t>ПК 3.3</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Мировая экономика. Международная экономика. Международное разделение труда. Эк</w:t>
            </w:r>
            <w:r w:rsidRPr="004042BD">
              <w:rPr>
                <w:rFonts w:ascii="Times New Roman" w:hAnsi="Times New Roman"/>
                <w:sz w:val="24"/>
                <w:szCs w:val="24"/>
              </w:rPr>
              <w:t>с</w:t>
            </w:r>
            <w:r w:rsidRPr="004042BD">
              <w:rPr>
                <w:rFonts w:ascii="Times New Roman" w:hAnsi="Times New Roman"/>
                <w:sz w:val="24"/>
                <w:szCs w:val="24"/>
              </w:rPr>
              <w:t>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tcBorders>
              <w:top w:val="single" w:sz="4" w:space="0" w:color="000000"/>
              <w:left w:val="single" w:sz="4" w:space="0" w:color="000000"/>
              <w:right w:val="single" w:sz="4" w:space="0" w:color="000000"/>
            </w:tcBorders>
          </w:tcPr>
          <w:p w:rsidR="00404F63" w:rsidRPr="004042BD" w:rsidRDefault="00404F63" w:rsidP="00404F63">
            <w:pPr>
              <w:widowControl w:val="0"/>
              <w:pBdr>
                <w:top w:val="nil"/>
                <w:left w:val="nil"/>
                <w:bottom w:val="nil"/>
                <w:right w:val="nil"/>
                <w:between w:val="nil"/>
              </w:pBdr>
              <w:rPr>
                <w:rFonts w:ascii="Times New Roman" w:eastAsia="Times New Roman" w:hAnsi="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sz w:val="24"/>
                <w:szCs w:val="24"/>
                <w:lang w:eastAsia="zh-CN"/>
              </w:rPr>
              <w:t>Импортозамещение в сфере</w:t>
            </w:r>
            <w:r w:rsidRPr="004042BD">
              <w:rPr>
                <w:rFonts w:ascii="Times New Roman" w:hAnsi="Times New Roman"/>
                <w:color w:val="000000"/>
                <w:sz w:val="24"/>
                <w:szCs w:val="24"/>
                <w:shd w:val="clear" w:color="auto" w:fill="FFFFFF"/>
              </w:rPr>
              <w:t xml:space="preserve"> </w:t>
            </w:r>
            <w:r w:rsidRPr="004042BD">
              <w:rPr>
                <w:rFonts w:ascii="Times New Roman" w:eastAsia="Times New Roman" w:hAnsi="Times New Roman"/>
                <w:sz w:val="24"/>
                <w:szCs w:val="24"/>
                <w:lang w:eastAsia="zh-CN"/>
              </w:rPr>
              <w:t>машиностроения.</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right w:val="single" w:sz="4" w:space="0" w:color="000000"/>
            </w:tcBorders>
            <w:vAlign w:val="center"/>
          </w:tcPr>
          <w:p w:rsidR="00404F63" w:rsidRPr="004042BD" w:rsidRDefault="00404F63" w:rsidP="00404F63">
            <w:pPr>
              <w:rPr>
                <w:rFonts w:ascii="Times New Roman" w:eastAsia="Times New Roman" w:hAnsi="Times New Roman"/>
                <w:sz w:val="24"/>
                <w:szCs w:val="24"/>
              </w:rPr>
            </w:pPr>
          </w:p>
        </w:tc>
      </w:tr>
      <w:tr w:rsidR="00404F63" w:rsidRPr="004042BD" w:rsidTr="00404F63">
        <w:trPr>
          <w:trHeight w:val="285"/>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Раздел 4. Социальная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widowControl w:val="0"/>
              <w:pBdr>
                <w:top w:val="nil"/>
                <w:left w:val="nil"/>
                <w:bottom w:val="nil"/>
                <w:right w:val="nil"/>
                <w:between w:val="nil"/>
              </w:pBdr>
              <w:jc w:val="center"/>
              <w:rPr>
                <w:rFonts w:ascii="Times New Roman" w:eastAsia="Times New Roman" w:hAnsi="Times New Roman"/>
                <w:b/>
                <w:sz w:val="24"/>
                <w:szCs w:val="24"/>
              </w:rPr>
            </w:pPr>
            <w:r w:rsidRPr="004042BD">
              <w:rPr>
                <w:rFonts w:ascii="Times New Roman" w:eastAsia="Times New Roman" w:hAnsi="Times New Roman"/>
                <w:b/>
                <w:sz w:val="24"/>
                <w:szCs w:val="24"/>
              </w:rPr>
              <w:t>8</w:t>
            </w:r>
          </w:p>
        </w:tc>
        <w:tc>
          <w:tcPr>
            <w:tcW w:w="1942" w:type="dxa"/>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val="restart"/>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4.1. </w:t>
            </w:r>
          </w:p>
          <w:p w:rsidR="00404F63" w:rsidRPr="004042BD" w:rsidRDefault="00404F63" w:rsidP="00404F63">
            <w:pPr>
              <w:rPr>
                <w:rFonts w:ascii="Times New Roman" w:eastAsia="Times New Roman" w:hAnsi="Times New Roman"/>
                <w:i/>
                <w:sz w:val="24"/>
                <w:szCs w:val="24"/>
              </w:rPr>
            </w:pPr>
            <w:r w:rsidRPr="004042BD">
              <w:rPr>
                <w:rFonts w:ascii="Times New Roman" w:eastAsia="Times New Roman" w:hAnsi="Times New Roman"/>
                <w:b/>
                <w:i/>
                <w:sz w:val="24"/>
                <w:szCs w:val="24"/>
              </w:rPr>
              <w:t>Социальная структ</w:t>
            </w:r>
            <w:r w:rsidRPr="004042BD">
              <w:rPr>
                <w:rFonts w:ascii="Times New Roman" w:eastAsia="Times New Roman" w:hAnsi="Times New Roman"/>
                <w:b/>
                <w:i/>
                <w:sz w:val="24"/>
                <w:szCs w:val="24"/>
              </w:rPr>
              <w:t>у</w:t>
            </w:r>
            <w:r w:rsidRPr="004042BD">
              <w:rPr>
                <w:rFonts w:ascii="Times New Roman" w:eastAsia="Times New Roman" w:hAnsi="Times New Roman"/>
                <w:b/>
                <w:i/>
                <w:sz w:val="24"/>
                <w:szCs w:val="24"/>
              </w:rPr>
              <w:t>ра общества. Пол</w:t>
            </w:r>
            <w:r w:rsidRPr="004042BD">
              <w:rPr>
                <w:rFonts w:ascii="Times New Roman" w:eastAsia="Times New Roman" w:hAnsi="Times New Roman"/>
                <w:b/>
                <w:i/>
                <w:sz w:val="24"/>
                <w:szCs w:val="24"/>
              </w:rPr>
              <w:t>о</w:t>
            </w:r>
            <w:r w:rsidRPr="004042BD">
              <w:rPr>
                <w:rFonts w:ascii="Times New Roman" w:eastAsia="Times New Roman" w:hAnsi="Times New Roman"/>
                <w:b/>
                <w:i/>
                <w:sz w:val="24"/>
                <w:szCs w:val="24"/>
              </w:rPr>
              <w:t>жение личности в обществе</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i/>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01</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654"/>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Социальные общности, группы, их типы. Социальная стратификация, ее критерии. Соц</w:t>
            </w:r>
            <w:r w:rsidRPr="004042BD">
              <w:rPr>
                <w:rFonts w:ascii="Times New Roman" w:hAnsi="Times New Roman"/>
                <w:sz w:val="24"/>
                <w:szCs w:val="24"/>
              </w:rPr>
              <w:t>и</w:t>
            </w:r>
            <w:r w:rsidRPr="004042BD">
              <w:rPr>
                <w:rFonts w:ascii="Times New Roman" w:hAnsi="Times New Roman"/>
                <w:sz w:val="24"/>
                <w:szCs w:val="24"/>
              </w:rPr>
              <w:t>альное неравенство. Социальная структура российского общества. Государственная по</w:t>
            </w:r>
            <w:r w:rsidRPr="004042BD">
              <w:rPr>
                <w:rFonts w:ascii="Times New Roman" w:hAnsi="Times New Roman"/>
                <w:sz w:val="24"/>
                <w:szCs w:val="24"/>
              </w:rPr>
              <w:t>д</w:t>
            </w:r>
            <w:r w:rsidRPr="004042BD">
              <w:rPr>
                <w:rFonts w:ascii="Times New Roman" w:hAnsi="Times New Roman"/>
                <w:sz w:val="24"/>
                <w:szCs w:val="24"/>
              </w:rPr>
              <w:t>держка социально незащищенных слоев общества в Российской Федерации.</w:t>
            </w:r>
          </w:p>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339"/>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526"/>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sz w:val="24"/>
                <w:szCs w:val="24"/>
                <w:lang w:eastAsia="zh-CN"/>
              </w:rPr>
              <w:t>Престиж профессиональной деятельности. Социальные роли человека в трудовом ко</w:t>
            </w:r>
            <w:r w:rsidRPr="004042BD">
              <w:rPr>
                <w:rFonts w:ascii="Times New Roman" w:eastAsia="Times New Roman" w:hAnsi="Times New Roman"/>
                <w:sz w:val="24"/>
                <w:szCs w:val="24"/>
                <w:lang w:eastAsia="zh-CN"/>
              </w:rPr>
              <w:t>л</w:t>
            </w:r>
            <w:r w:rsidRPr="004042BD">
              <w:rPr>
                <w:rFonts w:ascii="Times New Roman" w:eastAsia="Times New Roman" w:hAnsi="Times New Roman"/>
                <w:sz w:val="24"/>
                <w:szCs w:val="24"/>
                <w:lang w:eastAsia="zh-CN"/>
              </w:rPr>
              <w:t>лективе. Возможности профессионального роста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4F63" w:rsidRPr="004042BD" w:rsidRDefault="00404F63" w:rsidP="00404F63">
            <w:pPr>
              <w:jc w:val="center"/>
              <w:rPr>
                <w:rFonts w:ascii="Times New Roman" w:eastAsia="Times New Roman" w:hAnsi="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40"/>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4.2. </w:t>
            </w:r>
          </w:p>
          <w:p w:rsidR="00404F63" w:rsidRPr="004042BD" w:rsidRDefault="00404F63" w:rsidP="00404F63">
            <w:pPr>
              <w:rPr>
                <w:rFonts w:ascii="Times New Roman" w:eastAsia="Times New Roman" w:hAnsi="Times New Roman"/>
                <w:i/>
                <w:strike/>
                <w:color w:val="FF0000"/>
                <w:sz w:val="24"/>
                <w:szCs w:val="24"/>
              </w:rPr>
            </w:pPr>
            <w:r w:rsidRPr="004042BD">
              <w:rPr>
                <w:rFonts w:ascii="Times New Roman" w:eastAsia="Times New Roman" w:hAnsi="Times New Roman"/>
                <w:b/>
                <w:i/>
                <w:sz w:val="24"/>
                <w:szCs w:val="24"/>
              </w:rPr>
              <w:t>Семья в современном мире</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hAnsi="Times New Roman"/>
                <w:bCs/>
                <w:sz w:val="24"/>
                <w:szCs w:val="24"/>
              </w:rPr>
            </w:pPr>
            <w:r w:rsidRPr="004042BD">
              <w:rPr>
                <w:rFonts w:ascii="Times New Roman" w:eastAsia="Times New Roman" w:hAnsi="Times New Roman"/>
                <w:i/>
                <w:sz w:val="24"/>
                <w:szCs w:val="24"/>
              </w:rPr>
              <w:t>ОК 06</w:t>
            </w:r>
            <w:r w:rsidRPr="004042BD">
              <w:rPr>
                <w:rFonts w:ascii="Times New Roman" w:hAnsi="Times New Roman"/>
                <w:bCs/>
                <w:sz w:val="24"/>
                <w:szCs w:val="24"/>
              </w:rPr>
              <w:t xml:space="preserve"> </w:t>
            </w:r>
          </w:p>
          <w:p w:rsidR="00404F63" w:rsidRPr="004042BD" w:rsidRDefault="00404F63" w:rsidP="00404F63">
            <w:pPr>
              <w:jc w:val="center"/>
              <w:rPr>
                <w:rFonts w:ascii="Times New Roman" w:eastAsia="Times New Roman" w:hAnsi="Times New Roman"/>
                <w:i/>
                <w:strike/>
                <w:sz w:val="24"/>
                <w:szCs w:val="24"/>
              </w:rPr>
            </w:pPr>
          </w:p>
        </w:tc>
      </w:tr>
      <w:tr w:rsidR="00404F63" w:rsidRPr="004042BD" w:rsidTr="00404F63">
        <w:trPr>
          <w:trHeight w:val="240"/>
        </w:trPr>
        <w:tc>
          <w:tcPr>
            <w:tcW w:w="2660" w:type="dxa"/>
            <w:vMerge/>
            <w:tcBorders>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left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trike/>
                <w:sz w:val="24"/>
                <w:szCs w:val="24"/>
              </w:rPr>
            </w:pPr>
          </w:p>
        </w:tc>
      </w:tr>
      <w:tr w:rsidR="00404F63" w:rsidRPr="004042BD" w:rsidTr="00404F63">
        <w:trPr>
          <w:trHeight w:val="240"/>
        </w:trPr>
        <w:tc>
          <w:tcPr>
            <w:tcW w:w="2660" w:type="dxa"/>
            <w:vMerge/>
            <w:tcBorders>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shd w:val="clear" w:color="auto" w:fill="FFFFFF"/>
              </w:rPr>
              <w:t>Семья и брак. Функции и типы семьи. Семья как важнейший социальный институт. Те</w:t>
            </w:r>
            <w:r w:rsidRPr="004042BD">
              <w:rPr>
                <w:rFonts w:ascii="Times New Roman" w:hAnsi="Times New Roman"/>
                <w:sz w:val="24"/>
                <w:szCs w:val="24"/>
                <w:shd w:val="clear" w:color="auto" w:fill="FFFFFF"/>
              </w:rPr>
              <w:t>н</w:t>
            </w:r>
            <w:r w:rsidRPr="004042BD">
              <w:rPr>
                <w:rFonts w:ascii="Times New Roman" w:hAnsi="Times New Roman"/>
                <w:sz w:val="24"/>
                <w:szCs w:val="24"/>
                <w:shd w:val="clear" w:color="auto" w:fill="FFFFFF"/>
              </w:rPr>
              <w:t>денции развития семьи в современном мире. Меры социальной поддержки</w:t>
            </w:r>
            <w:r w:rsidRPr="004042BD">
              <w:rPr>
                <w:rFonts w:ascii="Times New Roman" w:hAnsi="Times New Roman"/>
                <w:sz w:val="24"/>
                <w:szCs w:val="24"/>
              </w:rPr>
              <w:t xml:space="preserve"> семьи в Ро</w:t>
            </w:r>
            <w:r w:rsidRPr="004042BD">
              <w:rPr>
                <w:rFonts w:ascii="Times New Roman" w:hAnsi="Times New Roman"/>
                <w:sz w:val="24"/>
                <w:szCs w:val="24"/>
              </w:rPr>
              <w:t>с</w:t>
            </w:r>
            <w:r w:rsidRPr="004042BD">
              <w:rPr>
                <w:rFonts w:ascii="Times New Roman" w:hAnsi="Times New Roman"/>
                <w:sz w:val="24"/>
                <w:szCs w:val="24"/>
              </w:rPr>
              <w:t>сийской Федерации. Помощь государства многодетным семьям</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4.3. </w:t>
            </w:r>
          </w:p>
          <w:p w:rsidR="00404F63" w:rsidRPr="004042BD" w:rsidRDefault="00404F63" w:rsidP="00404F63">
            <w:pPr>
              <w:rPr>
                <w:rFonts w:ascii="Times New Roman" w:eastAsia="Times New Roman" w:hAnsi="Times New Roman"/>
                <w:i/>
                <w:sz w:val="24"/>
                <w:szCs w:val="24"/>
              </w:rPr>
            </w:pPr>
            <w:r w:rsidRPr="004042BD">
              <w:rPr>
                <w:rFonts w:ascii="Times New Roman" w:eastAsia="Times New Roman" w:hAnsi="Times New Roman"/>
                <w:b/>
                <w:i/>
                <w:sz w:val="24"/>
                <w:szCs w:val="24"/>
              </w:rPr>
              <w:t>Этнические общн</w:t>
            </w:r>
            <w:r w:rsidRPr="004042BD">
              <w:rPr>
                <w:rFonts w:ascii="Times New Roman" w:eastAsia="Times New Roman" w:hAnsi="Times New Roman"/>
                <w:b/>
                <w:i/>
                <w:sz w:val="24"/>
                <w:szCs w:val="24"/>
              </w:rPr>
              <w:t>о</w:t>
            </w:r>
            <w:r w:rsidRPr="004042BD">
              <w:rPr>
                <w:rFonts w:ascii="Times New Roman" w:eastAsia="Times New Roman" w:hAnsi="Times New Roman"/>
                <w:b/>
                <w:i/>
                <w:sz w:val="24"/>
                <w:szCs w:val="24"/>
              </w:rPr>
              <w:t>сти и нации</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06</w:t>
            </w:r>
          </w:p>
          <w:p w:rsidR="00404F63" w:rsidRPr="004042BD" w:rsidRDefault="00404F63" w:rsidP="00404F63">
            <w:pPr>
              <w:jc w:val="center"/>
              <w:rPr>
                <w:rFonts w:ascii="Times New Roman" w:eastAsia="Times New Roman" w:hAnsi="Times New Roman"/>
                <w:i/>
                <w:sz w:val="24"/>
                <w:szCs w:val="24"/>
              </w:rPr>
            </w:pPr>
          </w:p>
        </w:tc>
      </w:tr>
      <w:tr w:rsidR="00404F63" w:rsidRPr="004042BD" w:rsidTr="003F7741">
        <w:trPr>
          <w:trHeight w:val="135"/>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 xml:space="preserve">Миграционные процессы в современном мире. </w:t>
            </w:r>
            <w:r w:rsidRPr="004042BD">
              <w:rPr>
                <w:rFonts w:ascii="Times New Roman" w:hAnsi="Times New Roman"/>
                <w:sz w:val="24"/>
                <w:szCs w:val="24"/>
                <w:shd w:val="clear" w:color="auto" w:fill="FFFFFF"/>
              </w:rPr>
              <w:t>Этнические общности. Нации и межнац</w:t>
            </w:r>
            <w:r w:rsidRPr="004042BD">
              <w:rPr>
                <w:rFonts w:ascii="Times New Roman" w:hAnsi="Times New Roman"/>
                <w:sz w:val="24"/>
                <w:szCs w:val="24"/>
                <w:shd w:val="clear" w:color="auto" w:fill="FFFFFF"/>
              </w:rPr>
              <w:t>и</w:t>
            </w:r>
            <w:r w:rsidRPr="004042BD">
              <w:rPr>
                <w:rFonts w:ascii="Times New Roman" w:hAnsi="Times New Roman"/>
                <w:sz w:val="24"/>
                <w:szCs w:val="24"/>
                <w:shd w:val="clear" w:color="auto" w:fill="FFFFFF"/>
              </w:rPr>
              <w:t>ональные отношения. Этносоциальные конфликты, способы их предотвращения и пути разрешения. Конституционные принципы национальной</w:t>
            </w:r>
            <w:r w:rsidRPr="004042BD">
              <w:rPr>
                <w:rFonts w:ascii="Times New Roman" w:hAnsi="Times New Roman"/>
                <w:sz w:val="24"/>
                <w:szCs w:val="24"/>
              </w:rPr>
              <w:t xml:space="preserve"> политики в Российской Федер</w:t>
            </w:r>
            <w:r w:rsidRPr="004042BD">
              <w:rPr>
                <w:rFonts w:ascii="Times New Roman" w:hAnsi="Times New Roman"/>
                <w:sz w:val="24"/>
                <w:szCs w:val="24"/>
              </w:rPr>
              <w:t>а</w:t>
            </w:r>
            <w:r w:rsidRPr="004042BD">
              <w:rPr>
                <w:rFonts w:ascii="Times New Roman" w:hAnsi="Times New Roman"/>
                <w:sz w:val="24"/>
                <w:szCs w:val="24"/>
              </w:rPr>
              <w:t>ции</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4.4. </w:t>
            </w:r>
          </w:p>
          <w:p w:rsidR="00404F63" w:rsidRPr="004042BD" w:rsidRDefault="00404F63" w:rsidP="00404F63">
            <w:pPr>
              <w:rPr>
                <w:rFonts w:ascii="Times New Roman" w:eastAsia="Times New Roman" w:hAnsi="Times New Roman"/>
                <w:i/>
                <w:sz w:val="24"/>
                <w:szCs w:val="24"/>
              </w:rPr>
            </w:pPr>
            <w:r w:rsidRPr="004042BD">
              <w:rPr>
                <w:rFonts w:ascii="Times New Roman" w:eastAsia="Times New Roman" w:hAnsi="Times New Roman"/>
                <w:b/>
                <w:i/>
                <w:sz w:val="24"/>
                <w:szCs w:val="24"/>
              </w:rPr>
              <w:t>Социальные нормы и социальный контроль. Социальный ко</w:t>
            </w:r>
            <w:r w:rsidRPr="004042BD">
              <w:rPr>
                <w:rFonts w:ascii="Times New Roman" w:eastAsia="Times New Roman" w:hAnsi="Times New Roman"/>
                <w:b/>
                <w:i/>
                <w:sz w:val="24"/>
                <w:szCs w:val="24"/>
              </w:rPr>
              <w:t>н</w:t>
            </w:r>
            <w:r w:rsidRPr="004042BD">
              <w:rPr>
                <w:rFonts w:ascii="Times New Roman" w:eastAsia="Times New Roman" w:hAnsi="Times New Roman"/>
                <w:b/>
                <w:i/>
                <w:sz w:val="24"/>
                <w:szCs w:val="24"/>
              </w:rPr>
              <w:t>фликт и способы его разрешения</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04</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Социальные нормы и отклоняющееся (девиантное) поведение. Формы социальных дев</w:t>
            </w:r>
            <w:r w:rsidRPr="004042BD">
              <w:rPr>
                <w:rFonts w:ascii="Times New Roman" w:hAnsi="Times New Roman"/>
                <w:sz w:val="24"/>
                <w:szCs w:val="24"/>
              </w:rPr>
              <w:t>и</w:t>
            </w:r>
            <w:r w:rsidRPr="004042BD">
              <w:rPr>
                <w:rFonts w:ascii="Times New Roman" w:hAnsi="Times New Roman"/>
                <w:sz w:val="24"/>
                <w:szCs w:val="24"/>
              </w:rPr>
              <w:t>аций. Конформизм. Социальный контроль и самоконтроль.</w:t>
            </w:r>
          </w:p>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w:t>
            </w:r>
            <w:r w:rsidRPr="004042BD">
              <w:rPr>
                <w:rFonts w:ascii="Times New Roman" w:hAnsi="Times New Roman"/>
                <w:sz w:val="24"/>
                <w:szCs w:val="24"/>
              </w:rPr>
              <w:t>и</w:t>
            </w:r>
            <w:r w:rsidRPr="004042BD">
              <w:rPr>
                <w:rFonts w:ascii="Times New Roman" w:hAnsi="Times New Roman"/>
                <w:sz w:val="24"/>
                <w:szCs w:val="24"/>
              </w:rPr>
              <w:t>ального психолога.</w:t>
            </w:r>
          </w:p>
        </w:tc>
        <w:tc>
          <w:tcPr>
            <w:tcW w:w="1276" w:type="dxa"/>
            <w:tcBorders>
              <w:left w:val="single" w:sz="4" w:space="0" w:color="000000"/>
              <w:bottom w:val="single" w:sz="4" w:space="0" w:color="000000"/>
              <w:right w:val="single" w:sz="4" w:space="0" w:color="000000"/>
            </w:tcBorders>
            <w:shd w:val="clear" w:color="auto" w:fill="auto"/>
          </w:tcPr>
          <w:p w:rsidR="00404F63" w:rsidRPr="004042BD" w:rsidRDefault="00404F63" w:rsidP="00404F63">
            <w:pPr>
              <w:jc w:val="both"/>
              <w:rPr>
                <w:rFonts w:ascii="Times New Roman" w:eastAsia="Times New Roman" w:hAnsi="Times New Roman"/>
                <w:b/>
                <w:i/>
                <w:sz w:val="24"/>
                <w:szCs w:val="24"/>
              </w:rPr>
            </w:pPr>
          </w:p>
          <w:p w:rsidR="00404F63" w:rsidRPr="004042BD" w:rsidRDefault="00404F63" w:rsidP="00404F63">
            <w:pPr>
              <w:rPr>
                <w:rFonts w:ascii="Times New Roman" w:eastAsia="Times New Roman" w:hAnsi="Times New Roman"/>
                <w:b/>
                <w:i/>
                <w:sz w:val="24"/>
                <w:szCs w:val="24"/>
              </w:rPr>
            </w:pPr>
          </w:p>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sz w:val="24"/>
                <w:szCs w:val="24"/>
              </w:rPr>
              <w:t xml:space="preserve">        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sz w:val="24"/>
                <w:szCs w:val="24"/>
                <w:lang w:eastAsia="zh-CN"/>
              </w:rPr>
              <w:t>Конфликты в трудовых коллективах и пути их преодоления. Стратегии поведения в ко</w:t>
            </w:r>
            <w:r w:rsidRPr="004042BD">
              <w:rPr>
                <w:rFonts w:ascii="Times New Roman" w:eastAsia="Times New Roman" w:hAnsi="Times New Roman"/>
                <w:sz w:val="24"/>
                <w:szCs w:val="24"/>
                <w:lang w:eastAsia="zh-CN"/>
              </w:rPr>
              <w:t>н</w:t>
            </w:r>
            <w:r w:rsidRPr="004042BD">
              <w:rPr>
                <w:rFonts w:ascii="Times New Roman" w:eastAsia="Times New Roman" w:hAnsi="Times New Roman"/>
                <w:sz w:val="24"/>
                <w:szCs w:val="24"/>
                <w:lang w:eastAsia="zh-CN"/>
              </w:rPr>
              <w:t>фликтной ситуации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both"/>
              <w:rPr>
                <w:rFonts w:ascii="Times New Roman" w:eastAsia="Times New Roman" w:hAnsi="Times New Roman"/>
                <w:i/>
                <w:sz w:val="24"/>
                <w:szCs w:val="24"/>
              </w:rPr>
            </w:pPr>
            <w:r w:rsidRPr="004042BD">
              <w:rPr>
                <w:rFonts w:ascii="Times New Roman" w:eastAsia="Times New Roman" w:hAnsi="Times New Roman"/>
                <w:b/>
                <w:i/>
                <w:sz w:val="24"/>
                <w:szCs w:val="24"/>
              </w:rPr>
              <w:t>Раздел 5. Политическая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widowControl w:val="0"/>
              <w:pBdr>
                <w:top w:val="nil"/>
                <w:left w:val="nil"/>
                <w:bottom w:val="nil"/>
                <w:right w:val="nil"/>
                <w:between w:val="nil"/>
              </w:pBdr>
              <w:jc w:val="center"/>
              <w:rPr>
                <w:rFonts w:ascii="Times New Roman" w:eastAsia="Times New Roman" w:hAnsi="Times New Roman"/>
                <w:b/>
                <w:sz w:val="24"/>
                <w:szCs w:val="24"/>
              </w:rPr>
            </w:pPr>
            <w:r w:rsidRPr="004042BD">
              <w:rPr>
                <w:rFonts w:ascii="Times New Roman" w:eastAsia="Times New Roman" w:hAnsi="Times New Roman"/>
                <w:b/>
                <w:sz w:val="24"/>
                <w:szCs w:val="24"/>
              </w:rPr>
              <w:t>8</w:t>
            </w:r>
          </w:p>
        </w:tc>
        <w:tc>
          <w:tcPr>
            <w:tcW w:w="1942" w:type="dxa"/>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5.1. </w:t>
            </w:r>
          </w:p>
          <w:p w:rsidR="00404F63" w:rsidRPr="004042BD" w:rsidRDefault="00404F63" w:rsidP="00404F63">
            <w:pPr>
              <w:jc w:val="both"/>
              <w:rPr>
                <w:rFonts w:ascii="Times New Roman" w:eastAsia="Times New Roman" w:hAnsi="Times New Roman"/>
                <w:i/>
                <w:sz w:val="24"/>
                <w:szCs w:val="24"/>
              </w:rPr>
            </w:pPr>
            <w:r w:rsidRPr="004042BD">
              <w:rPr>
                <w:rFonts w:ascii="Times New Roman" w:eastAsia="Times New Roman" w:hAnsi="Times New Roman"/>
                <w:b/>
                <w:i/>
                <w:sz w:val="24"/>
                <w:szCs w:val="24"/>
              </w:rPr>
              <w:t>Политика и власть. Политическая с</w:t>
            </w:r>
            <w:r w:rsidRPr="004042BD">
              <w:rPr>
                <w:rFonts w:ascii="Times New Roman" w:eastAsia="Times New Roman" w:hAnsi="Times New Roman"/>
                <w:b/>
                <w:i/>
                <w:sz w:val="24"/>
                <w:szCs w:val="24"/>
              </w:rPr>
              <w:t>и</w:t>
            </w:r>
            <w:r w:rsidRPr="004042BD">
              <w:rPr>
                <w:rFonts w:ascii="Times New Roman" w:eastAsia="Times New Roman" w:hAnsi="Times New Roman"/>
                <w:b/>
                <w:i/>
                <w:sz w:val="24"/>
                <w:szCs w:val="24"/>
              </w:rPr>
              <w:t>стема</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widowControl w:val="0"/>
              <w:pBdr>
                <w:top w:val="nil"/>
                <w:left w:val="nil"/>
                <w:bottom w:val="nil"/>
                <w:right w:val="nil"/>
                <w:between w:val="nil"/>
              </w:pBdr>
              <w:jc w:val="center"/>
              <w:rPr>
                <w:rFonts w:ascii="Times New Roman" w:eastAsia="Times New Roman" w:hAnsi="Times New Roman"/>
                <w:b/>
                <w:sz w:val="24"/>
                <w:szCs w:val="24"/>
              </w:rPr>
            </w:pPr>
            <w:r w:rsidRPr="004042BD">
              <w:rPr>
                <w:rFonts w:ascii="Times New Roman" w:eastAsia="Times New Roman" w:hAnsi="Times New Roman"/>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06</w:t>
            </w:r>
          </w:p>
          <w:p w:rsidR="00404F63" w:rsidRPr="004042BD" w:rsidRDefault="00404F63" w:rsidP="00404F63">
            <w:pPr>
              <w:jc w:val="center"/>
              <w:rPr>
                <w:rFonts w:ascii="Times New Roman" w:eastAsia="Times New Roman" w:hAnsi="Times New Roman"/>
                <w:i/>
                <w:sz w:val="24"/>
                <w:szCs w:val="24"/>
              </w:rPr>
            </w:pPr>
          </w:p>
        </w:tc>
      </w:tr>
      <w:tr w:rsidR="00404F63" w:rsidRPr="004042BD" w:rsidTr="003F7741">
        <w:trPr>
          <w:trHeight w:val="1036"/>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hAnsi="Times New Roman"/>
                <w:color w:val="FF0000"/>
                <w:sz w:val="24"/>
                <w:szCs w:val="24"/>
              </w:rPr>
            </w:pPr>
            <w:r w:rsidRPr="004042BD">
              <w:rPr>
                <w:rFonts w:ascii="Times New Roman" w:hAnsi="Times New Roman"/>
                <w:sz w:val="24"/>
                <w:szCs w:val="24"/>
              </w:rPr>
              <w:t>Политическая власть и субъекты политики в современном обществе. Политические и</w:t>
            </w:r>
            <w:r w:rsidRPr="004042BD">
              <w:rPr>
                <w:rFonts w:ascii="Times New Roman" w:hAnsi="Times New Roman"/>
                <w:sz w:val="24"/>
                <w:szCs w:val="24"/>
              </w:rPr>
              <w:t>н</w:t>
            </w:r>
            <w:r w:rsidRPr="004042BD">
              <w:rPr>
                <w:rFonts w:ascii="Times New Roman" w:hAnsi="Times New Roman"/>
                <w:sz w:val="24"/>
                <w:szCs w:val="24"/>
              </w:rPr>
              <w:t xml:space="preserve">ституты. Политическая деятельность. </w:t>
            </w:r>
          </w:p>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Политическая система общества, ее структура и функции. Политическая система Росси</w:t>
            </w:r>
            <w:r w:rsidRPr="004042BD">
              <w:rPr>
                <w:rFonts w:ascii="Times New Roman" w:hAnsi="Times New Roman"/>
                <w:sz w:val="24"/>
                <w:szCs w:val="24"/>
              </w:rPr>
              <w:t>й</w:t>
            </w:r>
            <w:r w:rsidRPr="004042BD">
              <w:rPr>
                <w:rFonts w:ascii="Times New Roman" w:hAnsi="Times New Roman"/>
                <w:sz w:val="24"/>
                <w:szCs w:val="24"/>
              </w:rPr>
              <w:t>ской Федерации на современном этапе</w:t>
            </w:r>
          </w:p>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Государство как основной институт политической системы. Государственный суверен</w:t>
            </w:r>
            <w:r w:rsidRPr="004042BD">
              <w:rPr>
                <w:rFonts w:ascii="Times New Roman" w:hAnsi="Times New Roman"/>
                <w:sz w:val="24"/>
                <w:szCs w:val="24"/>
              </w:rPr>
              <w:t>и</w:t>
            </w:r>
            <w:r w:rsidRPr="004042BD">
              <w:rPr>
                <w:rFonts w:ascii="Times New Roman" w:hAnsi="Times New Roman"/>
                <w:sz w:val="24"/>
                <w:szCs w:val="24"/>
              </w:rPr>
              <w:t>тет. Функции государства. Форма государства: форма правления, форма государственн</w:t>
            </w:r>
            <w:r w:rsidRPr="004042BD">
              <w:rPr>
                <w:rFonts w:ascii="Times New Roman" w:hAnsi="Times New Roman"/>
                <w:sz w:val="24"/>
                <w:szCs w:val="24"/>
              </w:rPr>
              <w:t>о</w:t>
            </w:r>
            <w:r w:rsidRPr="004042BD">
              <w:rPr>
                <w:rFonts w:ascii="Times New Roman" w:hAnsi="Times New Roman"/>
                <w:sz w:val="24"/>
                <w:szCs w:val="24"/>
              </w:rPr>
              <w:t>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983"/>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w:t>
            </w:r>
            <w:r w:rsidRPr="004042BD">
              <w:rPr>
                <w:rFonts w:ascii="Times New Roman" w:hAnsi="Times New Roman"/>
                <w:sz w:val="24"/>
                <w:szCs w:val="24"/>
              </w:rPr>
              <w:t>р</w:t>
            </w:r>
            <w:r w:rsidRPr="004042BD">
              <w:rPr>
                <w:rFonts w:ascii="Times New Roman" w:hAnsi="Times New Roman"/>
                <w:sz w:val="24"/>
                <w:szCs w:val="24"/>
              </w:rPr>
              <w:t>ственная служба и статус государственного служащего. Опасность коррупции, антико</w:t>
            </w:r>
            <w:r w:rsidRPr="004042BD">
              <w:rPr>
                <w:rFonts w:ascii="Times New Roman" w:hAnsi="Times New Roman"/>
                <w:sz w:val="24"/>
                <w:szCs w:val="24"/>
              </w:rPr>
              <w:t>р</w:t>
            </w:r>
            <w:r w:rsidRPr="004042BD">
              <w:rPr>
                <w:rFonts w:ascii="Times New Roman" w:hAnsi="Times New Roman"/>
                <w:sz w:val="24"/>
                <w:szCs w:val="24"/>
              </w:rPr>
              <w:t>рупционная политика государства, механизмы противодействия коррупции.  Обеспеч</w:t>
            </w:r>
            <w:r w:rsidRPr="004042BD">
              <w:rPr>
                <w:rFonts w:ascii="Times New Roman" w:hAnsi="Times New Roman"/>
                <w:sz w:val="24"/>
                <w:szCs w:val="24"/>
              </w:rPr>
              <w:t>е</w:t>
            </w:r>
            <w:r w:rsidRPr="004042BD">
              <w:rPr>
                <w:rFonts w:ascii="Times New Roman" w:hAnsi="Times New Roman"/>
                <w:sz w:val="24"/>
                <w:szCs w:val="24"/>
              </w:rPr>
              <w:t>ние национальной безопасности в Российской Федерации. Государственная политика Российской Федерации по противодействию экстремизму</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val="restart"/>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5.2. </w:t>
            </w:r>
          </w:p>
          <w:p w:rsidR="00404F63" w:rsidRPr="004042BD" w:rsidRDefault="00404F63" w:rsidP="00404F63">
            <w:pPr>
              <w:rPr>
                <w:rFonts w:ascii="Times New Roman" w:eastAsia="Times New Roman" w:hAnsi="Times New Roman"/>
                <w:i/>
                <w:sz w:val="24"/>
                <w:szCs w:val="24"/>
              </w:rPr>
            </w:pPr>
            <w:r w:rsidRPr="004042BD">
              <w:rPr>
                <w:rFonts w:ascii="Times New Roman" w:eastAsia="Times New Roman" w:hAnsi="Times New Roman"/>
                <w:b/>
                <w:i/>
                <w:sz w:val="24"/>
                <w:szCs w:val="24"/>
              </w:rPr>
              <w:t>Политическая кул</w:t>
            </w:r>
            <w:r w:rsidRPr="004042BD">
              <w:rPr>
                <w:rFonts w:ascii="Times New Roman" w:eastAsia="Times New Roman" w:hAnsi="Times New Roman"/>
                <w:b/>
                <w:i/>
                <w:sz w:val="24"/>
                <w:szCs w:val="24"/>
              </w:rPr>
              <w:t>ь</w:t>
            </w:r>
            <w:r w:rsidRPr="004042BD">
              <w:rPr>
                <w:rFonts w:ascii="Times New Roman" w:eastAsia="Times New Roman" w:hAnsi="Times New Roman"/>
                <w:b/>
                <w:i/>
                <w:sz w:val="24"/>
                <w:szCs w:val="24"/>
              </w:rPr>
              <w:t>тура общества и ли</w:t>
            </w:r>
            <w:r w:rsidRPr="004042BD">
              <w:rPr>
                <w:rFonts w:ascii="Times New Roman" w:eastAsia="Times New Roman" w:hAnsi="Times New Roman"/>
                <w:b/>
                <w:i/>
                <w:sz w:val="24"/>
                <w:szCs w:val="24"/>
              </w:rPr>
              <w:t>ч</w:t>
            </w:r>
            <w:r w:rsidRPr="004042BD">
              <w:rPr>
                <w:rFonts w:ascii="Times New Roman" w:eastAsia="Times New Roman" w:hAnsi="Times New Roman"/>
                <w:b/>
                <w:i/>
                <w:sz w:val="24"/>
                <w:szCs w:val="24"/>
              </w:rPr>
              <w:t>ности. Политический процесс и его учас</w:t>
            </w:r>
            <w:r w:rsidRPr="004042BD">
              <w:rPr>
                <w:rFonts w:ascii="Times New Roman" w:eastAsia="Times New Roman" w:hAnsi="Times New Roman"/>
                <w:b/>
                <w:i/>
                <w:sz w:val="24"/>
                <w:szCs w:val="24"/>
              </w:rPr>
              <w:t>т</w:t>
            </w:r>
            <w:r w:rsidRPr="004042BD">
              <w:rPr>
                <w:rFonts w:ascii="Times New Roman" w:eastAsia="Times New Roman" w:hAnsi="Times New Roman"/>
                <w:b/>
                <w:i/>
                <w:sz w:val="24"/>
                <w:szCs w:val="24"/>
              </w:rPr>
              <w:t>ники</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03</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04</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664"/>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 xml:space="preserve">Политический процесс и участие в нем субъектов политики. Формы участия граждан в политике. </w:t>
            </w:r>
          </w:p>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Политические партии как субъекты политики, их функции, виды. Типы партийных с</w:t>
            </w:r>
            <w:r w:rsidRPr="004042BD">
              <w:rPr>
                <w:rFonts w:ascii="Times New Roman" w:hAnsi="Times New Roman"/>
                <w:sz w:val="24"/>
                <w:szCs w:val="24"/>
              </w:rPr>
              <w:t>и</w:t>
            </w:r>
            <w:r w:rsidRPr="004042BD">
              <w:rPr>
                <w:rFonts w:ascii="Times New Roman" w:hAnsi="Times New Roman"/>
                <w:sz w:val="24"/>
                <w:szCs w:val="24"/>
              </w:rPr>
              <w:t>стем.</w:t>
            </w:r>
          </w:p>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Политическая элита и политическое лидерство. Типология лидерства</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b/>
                <w:sz w:val="24"/>
                <w:szCs w:val="24"/>
              </w:rPr>
              <w:t>В том числе практических занятий</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692"/>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vMerge w:val="restart"/>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rPr>
                <w:rFonts w:ascii="Times New Roman" w:hAnsi="Times New Roman"/>
                <w:strike/>
                <w:sz w:val="24"/>
                <w:szCs w:val="24"/>
              </w:rPr>
            </w:pPr>
            <w:r w:rsidRPr="004042BD">
              <w:rPr>
                <w:rFonts w:ascii="Times New Roman" w:hAnsi="Times New Roman"/>
                <w:sz w:val="24"/>
                <w:szCs w:val="24"/>
              </w:rPr>
              <w:t>Роль средств массовой информации в политической жизни общества. Интернет в совр</w:t>
            </w:r>
            <w:r w:rsidRPr="004042BD">
              <w:rPr>
                <w:rFonts w:ascii="Times New Roman" w:hAnsi="Times New Roman"/>
                <w:sz w:val="24"/>
                <w:szCs w:val="24"/>
              </w:rPr>
              <w:t>е</w:t>
            </w:r>
            <w:r w:rsidRPr="004042BD">
              <w:rPr>
                <w:rFonts w:ascii="Times New Roman" w:hAnsi="Times New Roman"/>
                <w:sz w:val="24"/>
                <w:szCs w:val="24"/>
              </w:rPr>
              <w:t>менной политической коммуникации</w:t>
            </w:r>
          </w:p>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Профессионально ориентированное содержание</w:t>
            </w:r>
          </w:p>
          <w:p w:rsidR="00404F63" w:rsidRPr="004042BD" w:rsidRDefault="00404F63" w:rsidP="00404F63">
            <w:pPr>
              <w:rPr>
                <w:rFonts w:ascii="Times New Roman" w:hAnsi="Times New Roman"/>
                <w:strike/>
                <w:sz w:val="24"/>
                <w:szCs w:val="24"/>
              </w:rPr>
            </w:pPr>
            <w:r w:rsidRPr="004042BD">
              <w:rPr>
                <w:rFonts w:ascii="Times New Roman" w:eastAsia="Times New Roman" w:hAnsi="Times New Roman"/>
                <w:sz w:val="24"/>
                <w:szCs w:val="24"/>
                <w:lang w:eastAsia="zh-CN"/>
              </w:rPr>
              <w:t>Роль профсоюзов в формировании основ гражданского общества. Профсоюзная деятел</w:t>
            </w:r>
            <w:r w:rsidRPr="004042BD">
              <w:rPr>
                <w:rFonts w:ascii="Times New Roman" w:eastAsia="Times New Roman" w:hAnsi="Times New Roman"/>
                <w:sz w:val="24"/>
                <w:szCs w:val="24"/>
                <w:lang w:eastAsia="zh-CN"/>
              </w:rPr>
              <w:t>ь</w:t>
            </w:r>
            <w:r w:rsidRPr="004042BD">
              <w:rPr>
                <w:rFonts w:ascii="Times New Roman" w:eastAsia="Times New Roman" w:hAnsi="Times New Roman"/>
                <w:sz w:val="24"/>
                <w:szCs w:val="24"/>
                <w:lang w:eastAsia="zh-CN"/>
              </w:rPr>
              <w:t>ность в области защиты прав работника</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596"/>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426"/>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r w:rsidRPr="004042BD">
              <w:rPr>
                <w:rFonts w:ascii="Times New Roman" w:eastAsia="Times New Roman" w:hAnsi="Times New Roman"/>
                <w:b/>
                <w:i/>
                <w:sz w:val="24"/>
                <w:szCs w:val="24"/>
              </w:rPr>
              <w:t>Раздел 6. 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widowControl w:val="0"/>
              <w:pBdr>
                <w:top w:val="nil"/>
                <w:left w:val="nil"/>
                <w:bottom w:val="nil"/>
                <w:right w:val="nil"/>
                <w:between w:val="nil"/>
              </w:pBdr>
              <w:jc w:val="center"/>
              <w:rPr>
                <w:rFonts w:ascii="Times New Roman" w:eastAsia="Times New Roman" w:hAnsi="Times New Roman"/>
                <w:b/>
                <w:sz w:val="24"/>
                <w:szCs w:val="24"/>
              </w:rPr>
            </w:pPr>
            <w:r w:rsidRPr="004042BD">
              <w:rPr>
                <w:rFonts w:ascii="Times New Roman" w:eastAsia="Times New Roman" w:hAnsi="Times New Roman"/>
                <w:b/>
                <w:sz w:val="24"/>
                <w:szCs w:val="24"/>
              </w:rPr>
              <w:t>20</w:t>
            </w:r>
          </w:p>
        </w:tc>
        <w:tc>
          <w:tcPr>
            <w:tcW w:w="1942" w:type="dxa"/>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val="restart"/>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6.1. </w:t>
            </w:r>
          </w:p>
          <w:p w:rsidR="00404F63" w:rsidRPr="004042BD" w:rsidRDefault="00404F63" w:rsidP="00404F63">
            <w:pPr>
              <w:rPr>
                <w:rFonts w:ascii="Times New Roman" w:eastAsia="Times New Roman" w:hAnsi="Times New Roman"/>
                <w:i/>
                <w:sz w:val="24"/>
                <w:szCs w:val="24"/>
              </w:rPr>
            </w:pPr>
            <w:r w:rsidRPr="004042BD">
              <w:rPr>
                <w:rFonts w:ascii="Times New Roman" w:eastAsia="Times New Roman" w:hAnsi="Times New Roman"/>
                <w:b/>
                <w:i/>
                <w:sz w:val="24"/>
                <w:szCs w:val="24"/>
              </w:rPr>
              <w:t>Право в системе с</w:t>
            </w:r>
            <w:r w:rsidRPr="004042BD">
              <w:rPr>
                <w:rFonts w:ascii="Times New Roman" w:eastAsia="Times New Roman" w:hAnsi="Times New Roman"/>
                <w:b/>
                <w:i/>
                <w:sz w:val="24"/>
                <w:szCs w:val="24"/>
              </w:rPr>
              <w:t>о</w:t>
            </w:r>
            <w:r w:rsidRPr="004042BD">
              <w:rPr>
                <w:rFonts w:ascii="Times New Roman" w:eastAsia="Times New Roman" w:hAnsi="Times New Roman"/>
                <w:b/>
                <w:i/>
                <w:sz w:val="24"/>
                <w:szCs w:val="24"/>
              </w:rPr>
              <w:t>циальных норм</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 xml:space="preserve">4 </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01</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09</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pStyle w:val="ConsPlusNormal"/>
              <w:jc w:val="both"/>
              <w:rPr>
                <w:rFonts w:ascii="Times New Roman" w:hAnsi="Times New Roman" w:cs="Times New Roman"/>
                <w:sz w:val="24"/>
                <w:szCs w:val="24"/>
              </w:rPr>
            </w:pPr>
            <w:r w:rsidRPr="004042BD">
              <w:rPr>
                <w:rFonts w:ascii="Times New Roman" w:hAnsi="Times New Roman" w:cs="Times New Roman"/>
                <w:sz w:val="24"/>
                <w:szCs w:val="24"/>
              </w:rPr>
              <w:t>Правовое регулирование общественных отношений в Российской Федерации.</w:t>
            </w:r>
          </w:p>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w:t>
            </w:r>
            <w:r w:rsidRPr="004042BD">
              <w:rPr>
                <w:rFonts w:ascii="Times New Roman" w:hAnsi="Times New Roman"/>
                <w:sz w:val="24"/>
                <w:szCs w:val="24"/>
              </w:rPr>
              <w:t>т</w:t>
            </w:r>
            <w:r w:rsidRPr="004042BD">
              <w:rPr>
                <w:rFonts w:ascii="Times New Roman" w:hAnsi="Times New Roman"/>
                <w:sz w:val="24"/>
                <w:szCs w:val="24"/>
              </w:rPr>
              <w:t>них. Правонарушение и юридическая ответственность. Функции правоохранительных органов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sz w:val="24"/>
                <w:szCs w:val="24"/>
              </w:rPr>
              <w:t>Соблюдение правовых норм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339"/>
        </w:trPr>
        <w:tc>
          <w:tcPr>
            <w:tcW w:w="2660" w:type="dxa"/>
            <w:vMerge w:val="restart"/>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6.2. </w:t>
            </w:r>
          </w:p>
          <w:p w:rsidR="00404F63" w:rsidRPr="004042BD" w:rsidRDefault="00404F63" w:rsidP="00404F63">
            <w:pPr>
              <w:rPr>
                <w:rFonts w:ascii="Times New Roman" w:eastAsia="Times New Roman" w:hAnsi="Times New Roman"/>
                <w:i/>
                <w:sz w:val="24"/>
                <w:szCs w:val="24"/>
              </w:rPr>
            </w:pPr>
            <w:r w:rsidRPr="004042BD">
              <w:rPr>
                <w:rFonts w:ascii="Times New Roman" w:eastAsia="Times New Roman" w:hAnsi="Times New Roman"/>
                <w:b/>
                <w:i/>
                <w:sz w:val="24"/>
                <w:szCs w:val="24"/>
              </w:rPr>
              <w:lastRenderedPageBreak/>
              <w:t>Основы конституц</w:t>
            </w:r>
            <w:r w:rsidRPr="004042BD">
              <w:rPr>
                <w:rFonts w:ascii="Times New Roman" w:eastAsia="Times New Roman" w:hAnsi="Times New Roman"/>
                <w:b/>
                <w:i/>
                <w:sz w:val="24"/>
                <w:szCs w:val="24"/>
              </w:rPr>
              <w:t>и</w:t>
            </w:r>
            <w:r w:rsidRPr="004042BD">
              <w:rPr>
                <w:rFonts w:ascii="Times New Roman" w:eastAsia="Times New Roman" w:hAnsi="Times New Roman"/>
                <w:b/>
                <w:i/>
                <w:sz w:val="24"/>
                <w:szCs w:val="24"/>
              </w:rPr>
              <w:t>онного права Росси</w:t>
            </w:r>
            <w:r w:rsidRPr="004042BD">
              <w:rPr>
                <w:rFonts w:ascii="Times New Roman" w:eastAsia="Times New Roman" w:hAnsi="Times New Roman"/>
                <w:b/>
                <w:i/>
                <w:sz w:val="24"/>
                <w:szCs w:val="24"/>
              </w:rPr>
              <w:t>й</w:t>
            </w:r>
            <w:r w:rsidRPr="004042BD">
              <w:rPr>
                <w:rFonts w:ascii="Times New Roman" w:eastAsia="Times New Roman" w:hAnsi="Times New Roman"/>
                <w:b/>
                <w:i/>
                <w:sz w:val="24"/>
                <w:szCs w:val="24"/>
              </w:rPr>
              <w:t>ской Федерации</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sz w:val="24"/>
                <w:szCs w:val="24"/>
              </w:rPr>
            </w:pPr>
            <w:r w:rsidRPr="004042BD">
              <w:rPr>
                <w:rFonts w:ascii="Times New Roman" w:eastAsia="Times New Roman" w:hAnsi="Times New Roman"/>
                <w:b/>
                <w:i/>
                <w:sz w:val="24"/>
                <w:szCs w:val="24"/>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02</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lastRenderedPageBreak/>
              <w:t>ОК 06</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07</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13"/>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b/>
                <w:sz w:val="24"/>
                <w:szCs w:val="24"/>
              </w:rPr>
              <w:t>В том числе практических занятий</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Конституция Российской Федерации. Основы конституционного строя Российской Фед</w:t>
            </w:r>
            <w:r w:rsidRPr="004042BD">
              <w:rPr>
                <w:rFonts w:ascii="Times New Roman" w:hAnsi="Times New Roman"/>
                <w:sz w:val="24"/>
                <w:szCs w:val="24"/>
              </w:rPr>
              <w:t>е</w:t>
            </w:r>
            <w:r w:rsidRPr="004042BD">
              <w:rPr>
                <w:rFonts w:ascii="Times New Roman" w:hAnsi="Times New Roman"/>
                <w:sz w:val="24"/>
                <w:szCs w:val="24"/>
              </w:rPr>
              <w:t>рации. Гражданство Российской Федерации. Личные (гражданские), политические, соц</w:t>
            </w:r>
            <w:r w:rsidRPr="004042BD">
              <w:rPr>
                <w:rFonts w:ascii="Times New Roman" w:hAnsi="Times New Roman"/>
                <w:sz w:val="24"/>
                <w:szCs w:val="24"/>
              </w:rPr>
              <w:t>и</w:t>
            </w:r>
            <w:r w:rsidRPr="004042BD">
              <w:rPr>
                <w:rFonts w:ascii="Times New Roman" w:hAnsi="Times New Roman"/>
                <w:sz w:val="24"/>
                <w:szCs w:val="24"/>
              </w:rPr>
              <w:t>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w:t>
            </w:r>
            <w:r w:rsidRPr="004042BD">
              <w:rPr>
                <w:rFonts w:ascii="Times New Roman" w:hAnsi="Times New Roman"/>
                <w:sz w:val="24"/>
                <w:szCs w:val="24"/>
              </w:rPr>
              <w:t>у</w:t>
            </w:r>
            <w:r w:rsidRPr="004042BD">
              <w:rPr>
                <w:rFonts w:ascii="Times New Roman" w:hAnsi="Times New Roman"/>
                <w:sz w:val="24"/>
                <w:szCs w:val="24"/>
              </w:rPr>
              <w:t>народная защита прав человека в условиях мирного и военного времени</w:t>
            </w:r>
          </w:p>
        </w:tc>
        <w:tc>
          <w:tcPr>
            <w:tcW w:w="1276" w:type="dxa"/>
            <w:tcBorders>
              <w:left w:val="single" w:sz="4" w:space="0" w:color="000000"/>
              <w:right w:val="single" w:sz="4" w:space="0" w:color="000000"/>
            </w:tcBorders>
            <w:shd w:val="clear" w:color="auto" w:fill="auto"/>
          </w:tcPr>
          <w:p w:rsidR="00404F63" w:rsidRPr="004042BD" w:rsidRDefault="00404F63" w:rsidP="00404F63">
            <w:pPr>
              <w:jc w:val="both"/>
              <w:rPr>
                <w:rFonts w:ascii="Times New Roman" w:eastAsia="Times New Roman" w:hAnsi="Times New Roman"/>
                <w:b/>
                <w:sz w:val="24"/>
                <w:szCs w:val="24"/>
              </w:rPr>
            </w:pPr>
          </w:p>
          <w:p w:rsidR="00404F63" w:rsidRPr="004042BD" w:rsidRDefault="00404F63" w:rsidP="00404F63">
            <w:pPr>
              <w:jc w:val="both"/>
              <w:rPr>
                <w:rFonts w:ascii="Times New Roman" w:eastAsia="Times New Roman" w:hAnsi="Times New Roman"/>
                <w:b/>
                <w:sz w:val="24"/>
                <w:szCs w:val="24"/>
              </w:rPr>
            </w:pPr>
          </w:p>
          <w:p w:rsidR="00404F63" w:rsidRPr="004042BD" w:rsidRDefault="00404F63" w:rsidP="00404F63">
            <w:pPr>
              <w:jc w:val="both"/>
              <w:rPr>
                <w:rFonts w:ascii="Times New Roman" w:eastAsia="Times New Roman" w:hAnsi="Times New Roman"/>
                <w:bCs/>
                <w:sz w:val="24"/>
                <w:szCs w:val="24"/>
              </w:rPr>
            </w:pPr>
            <w:r w:rsidRPr="004042BD">
              <w:rPr>
                <w:rFonts w:ascii="Times New Roman" w:eastAsia="Times New Roman" w:hAnsi="Times New Roman"/>
                <w:b/>
                <w:sz w:val="24"/>
                <w:szCs w:val="24"/>
              </w:rPr>
              <w:t xml:space="preserve">       </w:t>
            </w:r>
            <w:r w:rsidRPr="004042BD">
              <w:rPr>
                <w:rFonts w:ascii="Times New Roman" w:eastAsia="Times New Roman" w:hAnsi="Times New Roman"/>
                <w:bCs/>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35"/>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sz w:val="24"/>
                <w:szCs w:val="24"/>
              </w:rPr>
              <w:t>Профессиональные обязанности гражданина Российской Федерации</w:t>
            </w:r>
            <w:r w:rsidRPr="004042BD">
              <w:rPr>
                <w:rFonts w:ascii="Times New Roman" w:hAnsi="Times New Roman"/>
                <w:sz w:val="24"/>
                <w:szCs w:val="24"/>
              </w:rPr>
              <w:t xml:space="preserve"> </w:t>
            </w:r>
            <w:r w:rsidRPr="004042BD">
              <w:rPr>
                <w:rFonts w:ascii="Times New Roman" w:eastAsia="Times New Roman" w:hAnsi="Times New Roman"/>
                <w:sz w:val="24"/>
                <w:szCs w:val="24"/>
              </w:rPr>
              <w:t>в организации мер</w:t>
            </w:r>
            <w:r w:rsidRPr="004042BD">
              <w:rPr>
                <w:rFonts w:ascii="Times New Roman" w:eastAsia="Times New Roman" w:hAnsi="Times New Roman"/>
                <w:sz w:val="24"/>
                <w:szCs w:val="24"/>
              </w:rPr>
              <w:t>о</w:t>
            </w:r>
            <w:r w:rsidRPr="004042BD">
              <w:rPr>
                <w:rFonts w:ascii="Times New Roman" w:eastAsia="Times New Roman" w:hAnsi="Times New Roman"/>
                <w:sz w:val="24"/>
                <w:szCs w:val="24"/>
              </w:rPr>
              <w:t>приятий ГО и защиты от ЧС</w:t>
            </w:r>
            <w:r w:rsidRPr="004042BD">
              <w:rPr>
                <w:rFonts w:ascii="Times New Roman" w:hAnsi="Times New Roman"/>
                <w:sz w:val="24"/>
                <w:szCs w:val="24"/>
              </w:rPr>
              <w:t xml:space="preserve"> </w:t>
            </w:r>
            <w:r w:rsidRPr="004042BD">
              <w:rPr>
                <w:rFonts w:ascii="Times New Roman" w:eastAsia="Times New Roman" w:hAnsi="Times New Roman"/>
                <w:sz w:val="24"/>
                <w:szCs w:val="24"/>
              </w:rPr>
              <w:t>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6.3. </w:t>
            </w:r>
          </w:p>
          <w:p w:rsidR="00404F63" w:rsidRPr="004042BD" w:rsidRDefault="00404F63" w:rsidP="00404F63">
            <w:pPr>
              <w:rPr>
                <w:rFonts w:ascii="Times New Roman" w:eastAsia="Times New Roman" w:hAnsi="Times New Roman"/>
                <w:i/>
                <w:sz w:val="24"/>
                <w:szCs w:val="24"/>
              </w:rPr>
            </w:pPr>
            <w:r w:rsidRPr="004042BD">
              <w:rPr>
                <w:rFonts w:ascii="Times New Roman" w:eastAsia="Times New Roman" w:hAnsi="Times New Roman"/>
                <w:b/>
                <w:i/>
                <w:sz w:val="24"/>
                <w:szCs w:val="24"/>
              </w:rPr>
              <w:t>Правовое регулиров</w:t>
            </w:r>
            <w:r w:rsidRPr="004042BD">
              <w:rPr>
                <w:rFonts w:ascii="Times New Roman" w:eastAsia="Times New Roman" w:hAnsi="Times New Roman"/>
                <w:b/>
                <w:i/>
                <w:sz w:val="24"/>
                <w:szCs w:val="24"/>
              </w:rPr>
              <w:t>а</w:t>
            </w:r>
            <w:r w:rsidRPr="004042BD">
              <w:rPr>
                <w:rFonts w:ascii="Times New Roman" w:eastAsia="Times New Roman" w:hAnsi="Times New Roman"/>
                <w:b/>
                <w:i/>
                <w:sz w:val="24"/>
                <w:szCs w:val="24"/>
              </w:rPr>
              <w:t>ние гражданских, с</w:t>
            </w:r>
            <w:r w:rsidRPr="004042BD">
              <w:rPr>
                <w:rFonts w:ascii="Times New Roman" w:eastAsia="Times New Roman" w:hAnsi="Times New Roman"/>
                <w:b/>
                <w:i/>
                <w:sz w:val="24"/>
                <w:szCs w:val="24"/>
              </w:rPr>
              <w:t>е</w:t>
            </w:r>
            <w:r w:rsidRPr="004042BD">
              <w:rPr>
                <w:rFonts w:ascii="Times New Roman" w:eastAsia="Times New Roman" w:hAnsi="Times New Roman"/>
                <w:b/>
                <w:i/>
                <w:sz w:val="24"/>
                <w:szCs w:val="24"/>
              </w:rPr>
              <w:t>мейных, трудовых, образовательных пр</w:t>
            </w:r>
            <w:r w:rsidRPr="004042BD">
              <w:rPr>
                <w:rFonts w:ascii="Times New Roman" w:eastAsia="Times New Roman" w:hAnsi="Times New Roman"/>
                <w:b/>
                <w:i/>
                <w:sz w:val="24"/>
                <w:szCs w:val="24"/>
              </w:rPr>
              <w:t>а</w:t>
            </w:r>
            <w:r w:rsidRPr="004042BD">
              <w:rPr>
                <w:rFonts w:ascii="Times New Roman" w:eastAsia="Times New Roman" w:hAnsi="Times New Roman"/>
                <w:b/>
                <w:i/>
                <w:sz w:val="24"/>
                <w:szCs w:val="24"/>
              </w:rPr>
              <w:t>воотношений</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6</w:t>
            </w:r>
          </w:p>
        </w:tc>
        <w:tc>
          <w:tcPr>
            <w:tcW w:w="1942" w:type="dxa"/>
            <w:vMerge w:val="restart"/>
            <w:tcBorders>
              <w:top w:val="single" w:sz="4" w:space="0" w:color="000000"/>
              <w:left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02</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06</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40"/>
        </w:trPr>
        <w:tc>
          <w:tcPr>
            <w:tcW w:w="2660"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hAnsi="Times New Roman"/>
                <w:sz w:val="24"/>
                <w:szCs w:val="24"/>
              </w:rPr>
            </w:pPr>
            <w:r w:rsidRPr="004042BD">
              <w:rPr>
                <w:rFonts w:ascii="Times New Roman" w:hAnsi="Times New Roman"/>
                <w:sz w:val="24"/>
                <w:szCs w:val="24"/>
              </w:rPr>
              <w:t>Гражданское право. Гражданские правоотношения. Субъекты гражданского права. Орг</w:t>
            </w:r>
            <w:r w:rsidRPr="004042BD">
              <w:rPr>
                <w:rFonts w:ascii="Times New Roman" w:hAnsi="Times New Roman"/>
                <w:sz w:val="24"/>
                <w:szCs w:val="24"/>
              </w:rPr>
              <w:t>а</w:t>
            </w:r>
            <w:r w:rsidRPr="004042BD">
              <w:rPr>
                <w:rFonts w:ascii="Times New Roman" w:hAnsi="Times New Roman"/>
                <w:sz w:val="24"/>
                <w:szCs w:val="24"/>
              </w:rPr>
              <w:t>низационно-правовые формы юридических лиц. Гражданская дееспособность несове</w:t>
            </w:r>
            <w:r w:rsidRPr="004042BD">
              <w:rPr>
                <w:rFonts w:ascii="Times New Roman" w:hAnsi="Times New Roman"/>
                <w:sz w:val="24"/>
                <w:szCs w:val="24"/>
              </w:rPr>
              <w:t>р</w:t>
            </w:r>
            <w:r w:rsidRPr="004042BD">
              <w:rPr>
                <w:rFonts w:ascii="Times New Roman" w:hAnsi="Times New Roman"/>
                <w:sz w:val="24"/>
                <w:szCs w:val="24"/>
              </w:rPr>
              <w:t>шеннолетних.</w:t>
            </w:r>
          </w:p>
          <w:p w:rsidR="00404F63" w:rsidRPr="004042BD" w:rsidRDefault="00404F63" w:rsidP="00404F63">
            <w:pPr>
              <w:jc w:val="both"/>
              <w:rPr>
                <w:rFonts w:ascii="Times New Roman" w:hAnsi="Times New Roman"/>
                <w:sz w:val="24"/>
                <w:szCs w:val="24"/>
              </w:rPr>
            </w:pPr>
            <w:r w:rsidRPr="004042BD">
              <w:rPr>
                <w:rFonts w:ascii="Times New Roman" w:hAnsi="Times New Roman"/>
                <w:sz w:val="24"/>
                <w:szCs w:val="24"/>
              </w:rPr>
              <w:t>Семейное право. Порядок и условия заключения и расторжения брака. Правовое регул</w:t>
            </w:r>
            <w:r w:rsidRPr="004042BD">
              <w:rPr>
                <w:rFonts w:ascii="Times New Roman" w:hAnsi="Times New Roman"/>
                <w:sz w:val="24"/>
                <w:szCs w:val="24"/>
              </w:rPr>
              <w:t>и</w:t>
            </w:r>
            <w:r w:rsidRPr="004042BD">
              <w:rPr>
                <w:rFonts w:ascii="Times New Roman" w:hAnsi="Times New Roman"/>
                <w:sz w:val="24"/>
                <w:szCs w:val="24"/>
              </w:rPr>
              <w:t>рование отношений супругов. Права и обязанности родителей и детей</w:t>
            </w:r>
          </w:p>
          <w:p w:rsidR="00404F63" w:rsidRPr="004042BD" w:rsidRDefault="00404F63" w:rsidP="00404F63">
            <w:pPr>
              <w:jc w:val="both"/>
              <w:rPr>
                <w:rFonts w:ascii="Times New Roman" w:hAnsi="Times New Roman"/>
                <w:sz w:val="24"/>
                <w:szCs w:val="24"/>
              </w:rPr>
            </w:pPr>
            <w:r w:rsidRPr="004042BD">
              <w:rPr>
                <w:rFonts w:ascii="Times New Roman"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w:t>
            </w:r>
            <w:r w:rsidRPr="004042BD">
              <w:rPr>
                <w:rFonts w:ascii="Times New Roman" w:hAnsi="Times New Roman"/>
                <w:sz w:val="24"/>
                <w:szCs w:val="24"/>
              </w:rPr>
              <w:t>с</w:t>
            </w:r>
            <w:r w:rsidRPr="004042BD">
              <w:rPr>
                <w:rFonts w:ascii="Times New Roman" w:hAnsi="Times New Roman"/>
                <w:sz w:val="24"/>
                <w:szCs w:val="24"/>
              </w:rPr>
              <w:t>циплинарная ответственность. Защита трудовых прав работников. Особенности трудовых правоотношений несовершеннолетних работников</w:t>
            </w:r>
          </w:p>
          <w:p w:rsidR="00404F63" w:rsidRPr="004042BD" w:rsidRDefault="00404F63" w:rsidP="00404F63">
            <w:pPr>
              <w:jc w:val="both"/>
              <w:rPr>
                <w:rFonts w:ascii="Times New Roman" w:eastAsia="Times New Roman" w:hAnsi="Times New Roman"/>
                <w:b/>
                <w:i/>
                <w:sz w:val="24"/>
                <w:szCs w:val="24"/>
              </w:rPr>
            </w:pPr>
            <w:r w:rsidRPr="004042BD">
              <w:rPr>
                <w:rFonts w:ascii="Times New Roman" w:hAnsi="Times New Roman"/>
                <w:sz w:val="24"/>
                <w:szCs w:val="24"/>
              </w:rPr>
              <w:t>Федеральный закон «Об образовании в Российской Федерации». Порядок приема на об</w:t>
            </w:r>
            <w:r w:rsidRPr="004042BD">
              <w:rPr>
                <w:rFonts w:ascii="Times New Roman" w:hAnsi="Times New Roman"/>
                <w:sz w:val="24"/>
                <w:szCs w:val="24"/>
              </w:rPr>
              <w:t>у</w:t>
            </w:r>
            <w:r w:rsidRPr="004042BD">
              <w:rPr>
                <w:rFonts w:ascii="Times New Roman" w:hAnsi="Times New Roman"/>
                <w:sz w:val="24"/>
                <w:szCs w:val="24"/>
              </w:rPr>
              <w:t>чение в образовательные организации среднего профессионального и высшего образов</w:t>
            </w:r>
            <w:r w:rsidRPr="004042BD">
              <w:rPr>
                <w:rFonts w:ascii="Times New Roman" w:hAnsi="Times New Roman"/>
                <w:sz w:val="24"/>
                <w:szCs w:val="24"/>
              </w:rPr>
              <w:t>а</w:t>
            </w:r>
            <w:r w:rsidRPr="004042BD">
              <w:rPr>
                <w:rFonts w:ascii="Times New Roman" w:hAnsi="Times New Roman"/>
                <w:sz w:val="24"/>
                <w:szCs w:val="24"/>
              </w:rPr>
              <w:t>ния. Порядок оказания платных образовательных услуг</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4</w:t>
            </w:r>
          </w:p>
        </w:tc>
        <w:tc>
          <w:tcPr>
            <w:tcW w:w="1942" w:type="dxa"/>
            <w:vMerge/>
            <w:tcBorders>
              <w:left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left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sz w:val="24"/>
                <w:szCs w:val="24"/>
              </w:rPr>
              <w:t>2</w:t>
            </w:r>
          </w:p>
        </w:tc>
        <w:tc>
          <w:tcPr>
            <w:tcW w:w="1942" w:type="dxa"/>
            <w:vMerge/>
            <w:tcBorders>
              <w:left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r w:rsidRPr="004042BD">
              <w:rPr>
                <w:rFonts w:ascii="Times New Roman" w:eastAsia="Times New Roman" w:hAnsi="Times New Roman"/>
                <w:sz w:val="24"/>
                <w:szCs w:val="24"/>
                <w:lang w:eastAsia="zh-CN"/>
              </w:rPr>
              <w:t>Коллективный договор. Трудовые споры и порядок их разрешения. Особенность регул</w:t>
            </w:r>
            <w:r w:rsidRPr="004042BD">
              <w:rPr>
                <w:rFonts w:ascii="Times New Roman" w:eastAsia="Times New Roman" w:hAnsi="Times New Roman"/>
                <w:sz w:val="24"/>
                <w:szCs w:val="24"/>
                <w:lang w:eastAsia="zh-CN"/>
              </w:rPr>
              <w:t>и</w:t>
            </w:r>
            <w:r w:rsidRPr="004042BD">
              <w:rPr>
                <w:rFonts w:ascii="Times New Roman" w:eastAsia="Times New Roman" w:hAnsi="Times New Roman"/>
                <w:sz w:val="24"/>
                <w:szCs w:val="24"/>
                <w:lang w:eastAsia="zh-CN"/>
              </w:rPr>
              <w:t>рования трудовых отношений.</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left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val="restart"/>
            <w:tcBorders>
              <w:top w:val="single" w:sz="4" w:space="0" w:color="000000"/>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6.4. </w:t>
            </w:r>
          </w:p>
          <w:p w:rsidR="00404F63" w:rsidRPr="004042BD" w:rsidRDefault="00404F63" w:rsidP="00404F63">
            <w:pPr>
              <w:rPr>
                <w:rFonts w:ascii="Times New Roman" w:eastAsia="Times New Roman" w:hAnsi="Times New Roman"/>
                <w:i/>
                <w:sz w:val="24"/>
                <w:szCs w:val="24"/>
              </w:rPr>
            </w:pPr>
            <w:r w:rsidRPr="004042BD">
              <w:rPr>
                <w:rFonts w:ascii="Times New Roman" w:eastAsia="Times New Roman" w:hAnsi="Times New Roman"/>
                <w:b/>
                <w:i/>
                <w:sz w:val="24"/>
                <w:szCs w:val="24"/>
              </w:rPr>
              <w:t>Правовое регулиров</w:t>
            </w:r>
            <w:r w:rsidRPr="004042BD">
              <w:rPr>
                <w:rFonts w:ascii="Times New Roman" w:eastAsia="Times New Roman" w:hAnsi="Times New Roman"/>
                <w:b/>
                <w:i/>
                <w:sz w:val="24"/>
                <w:szCs w:val="24"/>
              </w:rPr>
              <w:t>а</w:t>
            </w:r>
            <w:r w:rsidRPr="004042BD">
              <w:rPr>
                <w:rFonts w:ascii="Times New Roman" w:eastAsia="Times New Roman" w:hAnsi="Times New Roman"/>
                <w:b/>
                <w:i/>
                <w:sz w:val="24"/>
                <w:szCs w:val="24"/>
              </w:rPr>
              <w:t>ние налоговых, адм</w:t>
            </w:r>
            <w:r w:rsidRPr="004042BD">
              <w:rPr>
                <w:rFonts w:ascii="Times New Roman" w:eastAsia="Times New Roman" w:hAnsi="Times New Roman"/>
                <w:b/>
                <w:i/>
                <w:sz w:val="24"/>
                <w:szCs w:val="24"/>
              </w:rPr>
              <w:t>и</w:t>
            </w:r>
            <w:r w:rsidRPr="004042BD">
              <w:rPr>
                <w:rFonts w:ascii="Times New Roman" w:eastAsia="Times New Roman" w:hAnsi="Times New Roman"/>
                <w:b/>
                <w:i/>
                <w:sz w:val="24"/>
                <w:szCs w:val="24"/>
              </w:rPr>
              <w:t>нистративных, уг</w:t>
            </w:r>
            <w:r w:rsidRPr="004042BD">
              <w:rPr>
                <w:rFonts w:ascii="Times New Roman" w:eastAsia="Times New Roman" w:hAnsi="Times New Roman"/>
                <w:b/>
                <w:i/>
                <w:sz w:val="24"/>
                <w:szCs w:val="24"/>
              </w:rPr>
              <w:t>о</w:t>
            </w:r>
            <w:r w:rsidRPr="004042BD">
              <w:rPr>
                <w:rFonts w:ascii="Times New Roman" w:eastAsia="Times New Roman" w:hAnsi="Times New Roman"/>
                <w:b/>
                <w:i/>
                <w:sz w:val="24"/>
                <w:szCs w:val="24"/>
              </w:rPr>
              <w:t>ловных правоотнош</w:t>
            </w:r>
            <w:r w:rsidRPr="004042BD">
              <w:rPr>
                <w:rFonts w:ascii="Times New Roman" w:eastAsia="Times New Roman" w:hAnsi="Times New Roman"/>
                <w:b/>
                <w:i/>
                <w:sz w:val="24"/>
                <w:szCs w:val="24"/>
              </w:rPr>
              <w:t>е</w:t>
            </w:r>
            <w:r w:rsidRPr="004042BD">
              <w:rPr>
                <w:rFonts w:ascii="Times New Roman" w:eastAsia="Times New Roman" w:hAnsi="Times New Roman"/>
                <w:b/>
                <w:i/>
                <w:sz w:val="24"/>
                <w:szCs w:val="24"/>
              </w:rPr>
              <w:t>ний. Экологическое законодательство</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02</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06</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09</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40"/>
        </w:trPr>
        <w:tc>
          <w:tcPr>
            <w:tcW w:w="2660"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hAnsi="Times New Roman"/>
                <w:sz w:val="24"/>
                <w:szCs w:val="24"/>
              </w:rPr>
            </w:pPr>
            <w:r w:rsidRPr="004042BD">
              <w:rPr>
                <w:rFonts w:ascii="Times New Roman" w:hAnsi="Times New Roman"/>
                <w:sz w:val="24"/>
                <w:szCs w:val="24"/>
              </w:rPr>
              <w:t>Административное право и его субъекты. Административное правонарушение и админ</w:t>
            </w:r>
            <w:r w:rsidRPr="004042BD">
              <w:rPr>
                <w:rFonts w:ascii="Times New Roman" w:hAnsi="Times New Roman"/>
                <w:sz w:val="24"/>
                <w:szCs w:val="24"/>
              </w:rPr>
              <w:t>и</w:t>
            </w:r>
            <w:r w:rsidRPr="004042BD">
              <w:rPr>
                <w:rFonts w:ascii="Times New Roman" w:hAnsi="Times New Roman"/>
                <w:sz w:val="24"/>
                <w:szCs w:val="24"/>
              </w:rPr>
              <w:t>стративная ответственность</w:t>
            </w:r>
          </w:p>
          <w:p w:rsidR="00404F63" w:rsidRPr="004042BD" w:rsidRDefault="00404F63" w:rsidP="00404F63">
            <w:pPr>
              <w:jc w:val="both"/>
              <w:rPr>
                <w:rFonts w:ascii="Times New Roman" w:hAnsi="Times New Roman"/>
                <w:sz w:val="24"/>
                <w:szCs w:val="24"/>
              </w:rPr>
            </w:pPr>
            <w:r w:rsidRPr="004042BD">
              <w:rPr>
                <w:rFonts w:ascii="Times New Roman" w:hAnsi="Times New Roman"/>
                <w:sz w:val="24"/>
                <w:szCs w:val="24"/>
              </w:rPr>
              <w:t>Экологическое законодательство. Экологические правонарушения. Способы защиты пр</w:t>
            </w:r>
            <w:r w:rsidRPr="004042BD">
              <w:rPr>
                <w:rFonts w:ascii="Times New Roman" w:hAnsi="Times New Roman"/>
                <w:sz w:val="24"/>
                <w:szCs w:val="24"/>
              </w:rPr>
              <w:t>а</w:t>
            </w:r>
            <w:r w:rsidRPr="004042BD">
              <w:rPr>
                <w:rFonts w:ascii="Times New Roman" w:hAnsi="Times New Roman"/>
                <w:sz w:val="24"/>
                <w:szCs w:val="24"/>
              </w:rPr>
              <w:t>ва на благоприятную окружающую среду</w:t>
            </w:r>
          </w:p>
          <w:p w:rsidR="00404F63" w:rsidRPr="004042BD" w:rsidRDefault="00404F63" w:rsidP="00404F63">
            <w:pPr>
              <w:jc w:val="both"/>
              <w:rPr>
                <w:rFonts w:ascii="Times New Roman" w:eastAsia="Times New Roman" w:hAnsi="Times New Roman"/>
                <w:b/>
                <w:i/>
                <w:sz w:val="24"/>
                <w:szCs w:val="24"/>
              </w:rPr>
            </w:pPr>
            <w:r w:rsidRPr="004042BD">
              <w:rPr>
                <w:rFonts w:ascii="Times New Roman" w:hAnsi="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240"/>
        </w:trPr>
        <w:tc>
          <w:tcPr>
            <w:tcW w:w="2660"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274"/>
        </w:trPr>
        <w:tc>
          <w:tcPr>
            <w:tcW w:w="2660" w:type="dxa"/>
            <w:vMerge/>
            <w:tcBorders>
              <w:left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jc w:val="both"/>
              <w:rPr>
                <w:rFonts w:ascii="Times New Roman" w:eastAsia="Times New Roman" w:hAnsi="Times New Roman"/>
                <w:sz w:val="24"/>
                <w:szCs w:val="24"/>
              </w:rPr>
            </w:pPr>
            <w:r w:rsidRPr="004042BD">
              <w:rPr>
                <w:rFonts w:ascii="Times New Roman" w:hAnsi="Times New Roman"/>
                <w:sz w:val="24"/>
                <w:szCs w:val="24"/>
              </w:rPr>
              <w:t>Законодательство Российской Федерации о налогах и сборах. Участники отношений, р</w:t>
            </w:r>
            <w:r w:rsidRPr="004042BD">
              <w:rPr>
                <w:rFonts w:ascii="Times New Roman" w:hAnsi="Times New Roman"/>
                <w:sz w:val="24"/>
                <w:szCs w:val="24"/>
              </w:rPr>
              <w:t>е</w:t>
            </w:r>
            <w:r w:rsidRPr="004042BD">
              <w:rPr>
                <w:rFonts w:ascii="Times New Roman" w:hAnsi="Times New Roman"/>
                <w:sz w:val="24"/>
                <w:szCs w:val="24"/>
              </w:rPr>
              <w:t>гулируемых законодательством о налогах и сборах. Права и обязанности налогоплател</w:t>
            </w:r>
            <w:r w:rsidRPr="004042BD">
              <w:rPr>
                <w:rFonts w:ascii="Times New Roman" w:hAnsi="Times New Roman"/>
                <w:sz w:val="24"/>
                <w:szCs w:val="24"/>
              </w:rPr>
              <w:t>ь</w:t>
            </w:r>
            <w:r w:rsidRPr="004042BD">
              <w:rPr>
                <w:rFonts w:ascii="Times New Roman" w:hAnsi="Times New Roman"/>
                <w:sz w:val="24"/>
                <w:szCs w:val="24"/>
              </w:rPr>
              <w:t>щиков. Ответственность за налоговые правонарушения</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tcBorders>
              <w:top w:val="single" w:sz="4" w:space="0" w:color="000000"/>
              <w:left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06</w:t>
            </w:r>
          </w:p>
          <w:p w:rsidR="00404F63" w:rsidRPr="004042BD" w:rsidRDefault="00404F63" w:rsidP="00404F63">
            <w:pPr>
              <w:jc w:val="center"/>
              <w:rPr>
                <w:rFonts w:ascii="Times New Roman" w:eastAsia="Times New Roman" w:hAnsi="Times New Roman"/>
                <w:i/>
                <w:sz w:val="24"/>
                <w:szCs w:val="24"/>
              </w:rPr>
            </w:pPr>
          </w:p>
        </w:tc>
      </w:tr>
      <w:tr w:rsidR="00404F63" w:rsidRPr="004042BD" w:rsidTr="00404F63">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b/>
                <w:i/>
                <w:sz w:val="24"/>
                <w:szCs w:val="24"/>
              </w:rPr>
            </w:pPr>
            <w:r w:rsidRPr="004042BD">
              <w:rPr>
                <w:rFonts w:ascii="Times New Roman" w:eastAsia="Times New Roman" w:hAnsi="Times New Roman"/>
                <w:b/>
                <w:i/>
                <w:sz w:val="24"/>
                <w:szCs w:val="24"/>
              </w:rPr>
              <w:t xml:space="preserve">Тема 6.5. </w:t>
            </w:r>
          </w:p>
          <w:p w:rsidR="00404F63" w:rsidRPr="004042BD" w:rsidRDefault="00404F63" w:rsidP="00404F63">
            <w:pPr>
              <w:rPr>
                <w:rFonts w:ascii="Times New Roman" w:eastAsia="Times New Roman" w:hAnsi="Times New Roman"/>
                <w:i/>
                <w:sz w:val="24"/>
                <w:szCs w:val="24"/>
              </w:rPr>
            </w:pPr>
            <w:r w:rsidRPr="004042BD">
              <w:rPr>
                <w:rFonts w:ascii="Times New Roman" w:eastAsia="Times New Roman" w:hAnsi="Times New Roman"/>
                <w:b/>
                <w:i/>
                <w:sz w:val="24"/>
                <w:szCs w:val="24"/>
              </w:rPr>
              <w:t>Основы процессуал</w:t>
            </w:r>
            <w:r w:rsidRPr="004042BD">
              <w:rPr>
                <w:rFonts w:ascii="Times New Roman" w:eastAsia="Times New Roman" w:hAnsi="Times New Roman"/>
                <w:b/>
                <w:i/>
                <w:sz w:val="24"/>
                <w:szCs w:val="24"/>
              </w:rPr>
              <w:t>ь</w:t>
            </w:r>
            <w:r w:rsidRPr="004042BD">
              <w:rPr>
                <w:rFonts w:ascii="Times New Roman" w:eastAsia="Times New Roman" w:hAnsi="Times New Roman"/>
                <w:b/>
                <w:i/>
                <w:sz w:val="24"/>
                <w:szCs w:val="24"/>
              </w:rPr>
              <w:t>ного права</w:t>
            </w: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02</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05</w:t>
            </w:r>
          </w:p>
          <w:p w:rsidR="00404F63" w:rsidRPr="004042BD" w:rsidRDefault="00404F63" w:rsidP="00404F63">
            <w:pPr>
              <w:jc w:val="center"/>
              <w:rPr>
                <w:rFonts w:ascii="Times New Roman" w:eastAsia="Times New Roman" w:hAnsi="Times New Roman"/>
                <w:i/>
                <w:sz w:val="24"/>
                <w:szCs w:val="24"/>
              </w:rPr>
            </w:pPr>
            <w:r w:rsidRPr="004042BD">
              <w:rPr>
                <w:rFonts w:ascii="Times New Roman" w:eastAsia="Times New Roman" w:hAnsi="Times New Roman"/>
                <w:i/>
                <w:sz w:val="24"/>
                <w:szCs w:val="24"/>
              </w:rPr>
              <w:t>ОК 09</w:t>
            </w:r>
          </w:p>
          <w:p w:rsidR="00404F63" w:rsidRPr="004042BD" w:rsidRDefault="00404F63" w:rsidP="00404F63">
            <w:pPr>
              <w:jc w:val="center"/>
              <w:rPr>
                <w:rFonts w:ascii="Times New Roman" w:eastAsia="Times New Roman" w:hAnsi="Times New Roman"/>
                <w:i/>
                <w:sz w:val="24"/>
                <w:szCs w:val="24"/>
              </w:rPr>
            </w:pPr>
          </w:p>
        </w:tc>
      </w:tr>
      <w:tr w:rsidR="00404F63" w:rsidRPr="004042BD" w:rsidTr="003F7741">
        <w:trPr>
          <w:trHeight w:val="305"/>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Конституционное судопроизводство</w:t>
            </w:r>
          </w:p>
          <w:p w:rsidR="00404F63" w:rsidRPr="004042BD" w:rsidRDefault="00404F63" w:rsidP="00404F63">
            <w:pPr>
              <w:autoSpaceDE w:val="0"/>
              <w:autoSpaceDN w:val="0"/>
              <w:adjustRightInd w:val="0"/>
              <w:jc w:val="both"/>
              <w:rPr>
                <w:rFonts w:ascii="Times New Roman" w:eastAsia="Times New Roman" w:hAnsi="Times New Roman"/>
                <w:sz w:val="24"/>
                <w:szCs w:val="24"/>
              </w:rPr>
            </w:pPr>
            <w:r w:rsidRPr="004042BD">
              <w:rPr>
                <w:rFonts w:ascii="Times New Roman" w:hAnsi="Times New Roman"/>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404F63">
        <w:trPr>
          <w:trHeight w:val="347"/>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i/>
                <w:sz w:val="24"/>
                <w:szCs w:val="24"/>
              </w:rPr>
            </w:pPr>
            <w:r w:rsidRPr="004042BD">
              <w:rPr>
                <w:rFonts w:ascii="Times New Roman" w:eastAsia="Times New Roman" w:hAnsi="Times New Roman"/>
                <w:b/>
                <w:i/>
                <w:sz w:val="24"/>
                <w:szCs w:val="24"/>
              </w:rPr>
              <w:t>В том числе практических занятий</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rPr>
            </w:pPr>
            <w:r w:rsidRPr="004042BD">
              <w:rPr>
                <w:rFonts w:ascii="Times New Roman" w:eastAsia="Times New Roman" w:hAnsi="Times New Roman"/>
                <w:b/>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2660" w:type="dxa"/>
            <w:vMerge/>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rPr>
                <w:rFonts w:ascii="Times New Roman" w:eastAsia="Times New Roman" w:hAnsi="Times New Roman"/>
                <w:sz w:val="24"/>
                <w:szCs w:val="24"/>
              </w:rPr>
            </w:pPr>
          </w:p>
        </w:tc>
        <w:tc>
          <w:tcPr>
            <w:tcW w:w="9497" w:type="dxa"/>
            <w:tcBorders>
              <w:top w:val="single" w:sz="4" w:space="0" w:color="000000"/>
              <w:left w:val="single" w:sz="4" w:space="0" w:color="000000"/>
              <w:right w:val="single" w:sz="4" w:space="0" w:color="000000"/>
            </w:tcBorders>
          </w:tcPr>
          <w:p w:rsidR="00404F63" w:rsidRPr="004042BD" w:rsidRDefault="00404F63" w:rsidP="00404F63">
            <w:pPr>
              <w:autoSpaceDE w:val="0"/>
              <w:autoSpaceDN w:val="0"/>
              <w:adjustRightInd w:val="0"/>
              <w:jc w:val="both"/>
              <w:rPr>
                <w:rFonts w:ascii="Times New Roman" w:hAnsi="Times New Roman"/>
                <w:sz w:val="24"/>
                <w:szCs w:val="24"/>
              </w:rPr>
            </w:pPr>
            <w:r w:rsidRPr="004042BD">
              <w:rPr>
                <w:rFonts w:ascii="Times New Roman" w:hAnsi="Times New Roman"/>
                <w:sz w:val="24"/>
                <w:szCs w:val="24"/>
              </w:rPr>
              <w:t>Гражданские споры, порядок их рассмотрения. Основные принципы гражданского пр</w:t>
            </w:r>
            <w:r w:rsidRPr="004042BD">
              <w:rPr>
                <w:rFonts w:ascii="Times New Roman" w:hAnsi="Times New Roman"/>
                <w:sz w:val="24"/>
                <w:szCs w:val="24"/>
              </w:rPr>
              <w:t>о</w:t>
            </w:r>
            <w:r w:rsidRPr="004042BD">
              <w:rPr>
                <w:rFonts w:ascii="Times New Roman" w:hAnsi="Times New Roman"/>
                <w:sz w:val="24"/>
                <w:szCs w:val="24"/>
              </w:rPr>
              <w:t>цесса. Участники гражданского процесса. Арбитражное судопроизводство</w:t>
            </w:r>
          </w:p>
        </w:tc>
        <w:tc>
          <w:tcPr>
            <w:tcW w:w="1276" w:type="dxa"/>
            <w:tcBorders>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sz w:val="24"/>
                <w:szCs w:val="24"/>
              </w:rPr>
            </w:pPr>
            <w:r w:rsidRPr="004042BD">
              <w:rPr>
                <w:rFonts w:ascii="Times New Roman" w:eastAsia="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12157" w:type="dxa"/>
            <w:gridSpan w:val="2"/>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b/>
                <w:sz w:val="24"/>
                <w:szCs w:val="24"/>
                <w:lang w:eastAsia="ru-RU"/>
              </w:rPr>
              <w:t>Промежуточная аттестация (дифференцированный зачет)</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jc w:val="center"/>
              <w:rPr>
                <w:rFonts w:ascii="Times New Roman" w:eastAsia="Times New Roman" w:hAnsi="Times New Roman"/>
                <w:b/>
                <w:sz w:val="24"/>
                <w:szCs w:val="24"/>
                <w:lang w:eastAsia="ru-RU"/>
              </w:rPr>
            </w:pPr>
            <w:r w:rsidRPr="004042BD">
              <w:rPr>
                <w:rFonts w:ascii="Times New Roman" w:eastAsia="Times New Roman" w:hAnsi="Times New Roman"/>
                <w:b/>
                <w:sz w:val="24"/>
                <w:szCs w:val="24"/>
                <w:lang w:eastAsia="ru-RU"/>
              </w:rPr>
              <w:t>2</w:t>
            </w:r>
          </w:p>
        </w:tc>
        <w:tc>
          <w:tcPr>
            <w:tcW w:w="1942" w:type="dxa"/>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r w:rsidR="00404F63" w:rsidRPr="004042BD" w:rsidTr="003F7741">
        <w:trPr>
          <w:trHeight w:val="85"/>
        </w:trPr>
        <w:tc>
          <w:tcPr>
            <w:tcW w:w="12157" w:type="dxa"/>
            <w:gridSpan w:val="2"/>
            <w:tcBorders>
              <w:top w:val="single" w:sz="4" w:space="0" w:color="000000"/>
              <w:left w:val="single" w:sz="4" w:space="0" w:color="000000"/>
              <w:bottom w:val="single" w:sz="4" w:space="0" w:color="000000"/>
              <w:right w:val="single" w:sz="4" w:space="0" w:color="000000"/>
            </w:tcBorders>
          </w:tcPr>
          <w:p w:rsidR="00404F63" w:rsidRPr="004042BD" w:rsidRDefault="00404F63" w:rsidP="00404F63">
            <w:pPr>
              <w:jc w:val="both"/>
              <w:rPr>
                <w:rFonts w:ascii="Times New Roman" w:eastAsia="Times New Roman" w:hAnsi="Times New Roman"/>
                <w:b/>
                <w:sz w:val="24"/>
                <w:szCs w:val="24"/>
              </w:rPr>
            </w:pPr>
            <w:r w:rsidRPr="004042BD">
              <w:rPr>
                <w:rFonts w:ascii="Times New Roman" w:eastAsia="Times New Roman" w:hAnsi="Times New Roman"/>
                <w:b/>
                <w:bCs/>
                <w:iCs/>
                <w:sz w:val="24"/>
                <w:szCs w:val="24"/>
                <w:lang w:eastAsia="ru-RU"/>
              </w:rPr>
              <w:t>Всего</w:t>
            </w:r>
          </w:p>
        </w:tc>
        <w:tc>
          <w:tcPr>
            <w:tcW w:w="1276" w:type="dxa"/>
            <w:tcBorders>
              <w:top w:val="single" w:sz="4" w:space="0" w:color="000000"/>
              <w:left w:val="single" w:sz="4" w:space="0" w:color="000000"/>
              <w:right w:val="single" w:sz="4" w:space="0" w:color="000000"/>
            </w:tcBorders>
            <w:shd w:val="clear" w:color="auto" w:fill="auto"/>
            <w:vAlign w:val="center"/>
          </w:tcPr>
          <w:p w:rsidR="00404F63" w:rsidRPr="004042BD" w:rsidRDefault="00404F63" w:rsidP="00404F63">
            <w:pPr>
              <w:autoSpaceDE w:val="0"/>
              <w:autoSpaceDN w:val="0"/>
              <w:adjustRightInd w:val="0"/>
              <w:jc w:val="center"/>
              <w:rPr>
                <w:rFonts w:ascii="Times New Roman" w:hAnsi="Times New Roman"/>
                <w:b/>
                <w:iCs/>
                <w:sz w:val="24"/>
                <w:szCs w:val="24"/>
              </w:rPr>
            </w:pPr>
            <w:r w:rsidRPr="004042BD">
              <w:rPr>
                <w:rFonts w:ascii="Times New Roman" w:hAnsi="Times New Roman"/>
                <w:b/>
                <w:iCs/>
                <w:sz w:val="24"/>
                <w:szCs w:val="24"/>
              </w:rPr>
              <w:t>72</w:t>
            </w:r>
          </w:p>
        </w:tc>
        <w:tc>
          <w:tcPr>
            <w:tcW w:w="1942" w:type="dxa"/>
            <w:tcBorders>
              <w:top w:val="single" w:sz="4" w:space="0" w:color="000000"/>
              <w:left w:val="single" w:sz="4" w:space="0" w:color="000000"/>
              <w:bottom w:val="single" w:sz="4" w:space="0" w:color="000000"/>
              <w:right w:val="single" w:sz="4" w:space="0" w:color="000000"/>
            </w:tcBorders>
            <w:vAlign w:val="center"/>
          </w:tcPr>
          <w:p w:rsidR="00404F63" w:rsidRPr="004042BD" w:rsidRDefault="00404F63" w:rsidP="00404F63">
            <w:pPr>
              <w:rPr>
                <w:rFonts w:ascii="Times New Roman" w:eastAsia="Times New Roman" w:hAnsi="Times New Roman"/>
                <w:i/>
                <w:sz w:val="24"/>
                <w:szCs w:val="24"/>
              </w:rPr>
            </w:pPr>
          </w:p>
        </w:tc>
      </w:tr>
    </w:tbl>
    <w:p w:rsidR="00F30A3D" w:rsidRPr="00F30A3D" w:rsidRDefault="00F30A3D" w:rsidP="00193FE2">
      <w:pPr>
        <w:ind w:firstLine="709"/>
        <w:jc w:val="both"/>
        <w:outlineLvl w:val="1"/>
        <w:rPr>
          <w:rFonts w:ascii="Times New Roman" w:eastAsia="Segoe UI" w:hAnsi="Times New Roman" w:cs="Times New Roman"/>
          <w:b/>
          <w:bCs/>
          <w:color w:val="5A5A5A" w:themeColor="text1" w:themeTint="A5"/>
          <w:spacing w:val="15"/>
          <w:sz w:val="24"/>
          <w:szCs w:val="24"/>
          <w:lang w:eastAsia="ru-RU"/>
        </w:rPr>
      </w:pPr>
    </w:p>
    <w:p w:rsidR="00F30A3D" w:rsidRPr="00F30A3D" w:rsidRDefault="00F30A3D" w:rsidP="00193FE2">
      <w:pPr>
        <w:rPr>
          <w:rFonts w:ascii="Times New Roman" w:hAnsi="Times New Roman" w:cs="Times New Roman"/>
          <w:sz w:val="24"/>
          <w:szCs w:val="24"/>
        </w:rPr>
      </w:pPr>
    </w:p>
    <w:p w:rsidR="00F30A3D" w:rsidRPr="00F30A3D" w:rsidRDefault="00F30A3D" w:rsidP="00193FE2">
      <w:pPr>
        <w:rPr>
          <w:rFonts w:ascii="Times New Roman" w:hAnsi="Times New Roman" w:cs="Times New Roman"/>
          <w:sz w:val="24"/>
          <w:szCs w:val="24"/>
        </w:rPr>
        <w:sectPr w:rsidR="00F30A3D" w:rsidRPr="00F30A3D" w:rsidSect="00B04C6A">
          <w:pgSz w:w="16838" w:h="11906" w:orient="landscape"/>
          <w:pgMar w:top="993" w:right="1134" w:bottom="851" w:left="1134" w:header="709" w:footer="709" w:gutter="0"/>
          <w:cols w:space="708"/>
          <w:docGrid w:linePitch="360"/>
        </w:sectPr>
      </w:pPr>
    </w:p>
    <w:p w:rsidR="00F30A3D" w:rsidRPr="00F30A3D" w:rsidRDefault="00F30A3D" w:rsidP="00193FE2">
      <w:pPr>
        <w:pStyle w:val="114"/>
        <w:spacing w:after="0" w:line="240" w:lineRule="auto"/>
      </w:pPr>
      <w:bookmarkStart w:id="1585" w:name="_Toc171420057"/>
      <w:bookmarkStart w:id="1586" w:name="_Toc171420899"/>
      <w:bookmarkStart w:id="1587" w:name="_Toc171421135"/>
      <w:bookmarkStart w:id="1588" w:name="_Toc171421348"/>
      <w:bookmarkStart w:id="1589" w:name="_Toc171421535"/>
      <w:bookmarkStart w:id="1590" w:name="_Toc171421956"/>
      <w:bookmarkStart w:id="1591" w:name="_Toc171422438"/>
      <w:bookmarkStart w:id="1592" w:name="_Toc171422904"/>
      <w:bookmarkStart w:id="1593" w:name="_Toc171423400"/>
      <w:bookmarkStart w:id="1594" w:name="_Toc171423634"/>
      <w:bookmarkStart w:id="1595" w:name="_Toc171423850"/>
      <w:bookmarkStart w:id="1596" w:name="_Toc171424059"/>
      <w:bookmarkStart w:id="1597" w:name="_Toc171424351"/>
      <w:bookmarkStart w:id="1598" w:name="_Toc171424663"/>
      <w:bookmarkStart w:id="1599" w:name="_Toc171424938"/>
      <w:bookmarkStart w:id="1600" w:name="_Toc171425324"/>
      <w:bookmarkStart w:id="1601" w:name="_Toc171425533"/>
      <w:bookmarkStart w:id="1602" w:name="_Toc171581777"/>
      <w:bookmarkStart w:id="1603" w:name="_Toc171584703"/>
      <w:bookmarkStart w:id="1604" w:name="_Toc171591384"/>
      <w:bookmarkStart w:id="1605" w:name="_Toc171597138"/>
      <w:bookmarkStart w:id="1606" w:name="_Toc171598591"/>
      <w:bookmarkStart w:id="1607" w:name="_Toc171608932"/>
      <w:bookmarkStart w:id="1608" w:name="_Toc171611780"/>
      <w:bookmarkStart w:id="1609" w:name="_Toc171615710"/>
      <w:bookmarkStart w:id="1610" w:name="_Toc171616072"/>
      <w:bookmarkStart w:id="1611" w:name="_Toc171618588"/>
      <w:bookmarkStart w:id="1612" w:name="_Toc171618951"/>
      <w:bookmarkStart w:id="1613" w:name="_Toc171621493"/>
      <w:bookmarkStart w:id="1614" w:name="_Toc171621879"/>
      <w:bookmarkStart w:id="1615" w:name="_Toc171622284"/>
      <w:r w:rsidRPr="00F30A3D">
        <w:lastRenderedPageBreak/>
        <w:t>2.3. Индивидуальный проект</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rsidR="00F30A3D" w:rsidRPr="00F30A3D" w:rsidRDefault="00F30A3D" w:rsidP="00193FE2">
      <w:pPr>
        <w:ind w:firstLine="567"/>
        <w:jc w:val="both"/>
        <w:rPr>
          <w:rFonts w:ascii="Times New Roman" w:hAnsi="Times New Roman" w:cs="Times New Roman"/>
          <w:sz w:val="24"/>
          <w:szCs w:val="24"/>
        </w:rPr>
      </w:pPr>
      <w:r w:rsidRPr="00F30A3D">
        <w:rPr>
          <w:rFonts w:ascii="Times New Roman" w:hAnsi="Times New Roman" w:cs="Times New Roman"/>
          <w:sz w:val="24"/>
          <w:szCs w:val="24"/>
        </w:rPr>
        <w:t>Выполнение индивидуального проекта является обязательным и выполняется в рамках часов, отведенных на самостоятельную работу по индивидуальному проектированию. Ко</w:t>
      </w:r>
      <w:r w:rsidRPr="00F30A3D">
        <w:rPr>
          <w:rFonts w:ascii="Times New Roman" w:hAnsi="Times New Roman" w:cs="Times New Roman"/>
          <w:sz w:val="24"/>
          <w:szCs w:val="24"/>
        </w:rPr>
        <w:t>н</w:t>
      </w:r>
      <w:r w:rsidRPr="00F30A3D">
        <w:rPr>
          <w:rFonts w:ascii="Times New Roman" w:hAnsi="Times New Roman" w:cs="Times New Roman"/>
          <w:sz w:val="24"/>
          <w:szCs w:val="24"/>
        </w:rPr>
        <w:t>троль выполнения проекта осуществляет преподаватель согласно разработанному плану о</w:t>
      </w:r>
      <w:r w:rsidRPr="00F30A3D">
        <w:rPr>
          <w:rFonts w:ascii="Times New Roman" w:hAnsi="Times New Roman" w:cs="Times New Roman"/>
          <w:sz w:val="24"/>
          <w:szCs w:val="24"/>
        </w:rPr>
        <w:t>р</w:t>
      </w:r>
      <w:r w:rsidRPr="00F30A3D">
        <w:rPr>
          <w:rFonts w:ascii="Times New Roman" w:hAnsi="Times New Roman" w:cs="Times New Roman"/>
          <w:sz w:val="24"/>
          <w:szCs w:val="24"/>
        </w:rPr>
        <w:t>ганизации самостоятельных занятий в ходе работы над индивидуальным проектом.</w:t>
      </w:r>
    </w:p>
    <w:p w:rsidR="00F30A3D" w:rsidRPr="00F30A3D" w:rsidRDefault="00F30A3D" w:rsidP="00193FE2">
      <w:pPr>
        <w:rPr>
          <w:rFonts w:ascii="Times New Roman" w:hAnsi="Times New Roman" w:cs="Times New Roman"/>
          <w:sz w:val="24"/>
          <w:szCs w:val="24"/>
        </w:rPr>
      </w:pP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Примерная тематика для индивидуальных проектов:</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1. Проблема познаваемости мира в трудах ученых</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2. Индустриальная революция: плюсы и минусы.</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3. Глобальные проблемы человечества</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4. Современная массовая культура: достижение или деградация?</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5. Наука в современном мире: все ли достижения полезны человеку?</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6. Кем быть? Проблема выбора профессии.</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7. Современные религии.</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8. Роль искусства в обществе.</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9. Экономика современного общества.</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10. Структура современного ранка товаров и услуг.</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11. Безработица в современном мире: сравнительная характеристика уровня и причин безр</w:t>
      </w:r>
      <w:r w:rsidRPr="00F30A3D">
        <w:rPr>
          <w:rFonts w:ascii="Times New Roman" w:hAnsi="Times New Roman" w:cs="Times New Roman"/>
          <w:sz w:val="24"/>
          <w:szCs w:val="24"/>
        </w:rPr>
        <w:t>а</w:t>
      </w:r>
      <w:r w:rsidRPr="00F30A3D">
        <w:rPr>
          <w:rFonts w:ascii="Times New Roman" w:hAnsi="Times New Roman" w:cs="Times New Roman"/>
          <w:sz w:val="24"/>
          <w:szCs w:val="24"/>
        </w:rPr>
        <w:t>ботицы в разных странах.</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12. Я и мои социальные роли.</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13. Современные социальные конфликты.</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14. Современная молодежь: проблемы и перспективы.</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15. Этносоциальные конфликты в современном мире.</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16. Семья как ячейка общества.</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17. Политическая власть: история и современность.</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18. Содержание внутренних и внешних функций государства на примере современной Ро</w:t>
      </w:r>
      <w:r w:rsidRPr="00F30A3D">
        <w:rPr>
          <w:rFonts w:ascii="Times New Roman" w:hAnsi="Times New Roman" w:cs="Times New Roman"/>
          <w:sz w:val="24"/>
          <w:szCs w:val="24"/>
        </w:rPr>
        <w:t>с</w:t>
      </w:r>
      <w:r w:rsidRPr="00F30A3D">
        <w:rPr>
          <w:rFonts w:ascii="Times New Roman" w:hAnsi="Times New Roman" w:cs="Times New Roman"/>
          <w:sz w:val="24"/>
          <w:szCs w:val="24"/>
        </w:rPr>
        <w:t>сии.</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19. Формы государства: сравнительная характеристика (два государства на выбор: одно – из истории, другое – современное).</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20. Система права и система законодательства.</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21. Развитие прав человека в XX- XXI века.</w:t>
      </w:r>
    </w:p>
    <w:p w:rsidR="00F30A3D" w:rsidRPr="00F30A3D" w:rsidRDefault="00F30A3D" w:rsidP="00193FE2">
      <w:pPr>
        <w:rPr>
          <w:rFonts w:ascii="Times New Roman" w:hAnsi="Times New Roman" w:cs="Times New Roman"/>
          <w:sz w:val="24"/>
          <w:szCs w:val="24"/>
        </w:rPr>
      </w:pPr>
      <w:r w:rsidRPr="00F30A3D">
        <w:rPr>
          <w:rFonts w:ascii="Times New Roman" w:hAnsi="Times New Roman" w:cs="Times New Roman"/>
          <w:sz w:val="24"/>
          <w:szCs w:val="24"/>
        </w:rPr>
        <w:t>22. Характеристика отрасли российского права (на выбор).</w:t>
      </w:r>
    </w:p>
    <w:p w:rsidR="00F30A3D" w:rsidRPr="00F30A3D" w:rsidRDefault="00F30A3D" w:rsidP="00193FE2">
      <w:pPr>
        <w:rPr>
          <w:rFonts w:ascii="Times New Roman" w:hAnsi="Times New Roman"/>
        </w:rPr>
      </w:pPr>
    </w:p>
    <w:p w:rsidR="00F30A3D" w:rsidRPr="00F30A3D" w:rsidRDefault="00F30A3D" w:rsidP="00193FE2">
      <w:pPr>
        <w:rPr>
          <w:rFonts w:ascii="Times New Roman" w:hAnsi="Times New Roman"/>
          <w:b/>
          <w:bCs/>
          <w:sz w:val="24"/>
          <w:szCs w:val="24"/>
        </w:rPr>
      </w:pPr>
      <w:r w:rsidRPr="00F30A3D">
        <w:rPr>
          <w:rFonts w:ascii="Times New Roman" w:hAnsi="Times New Roman"/>
          <w:b/>
          <w:bCs/>
          <w:sz w:val="24"/>
          <w:szCs w:val="24"/>
        </w:rPr>
        <w:t>Виды индивидуальных проектов:</w:t>
      </w:r>
    </w:p>
    <w:p w:rsidR="00F30A3D" w:rsidRPr="00F30A3D" w:rsidRDefault="00F30A3D" w:rsidP="00193FE2">
      <w:pPr>
        <w:rPr>
          <w:rFonts w:ascii="Times New Roman" w:hAnsi="Times New Roman"/>
          <w:sz w:val="24"/>
          <w:szCs w:val="24"/>
        </w:rPr>
      </w:pPr>
      <w:r w:rsidRPr="00F30A3D">
        <w:rPr>
          <w:rFonts w:ascii="Times New Roman" w:hAnsi="Times New Roman"/>
          <w:sz w:val="24"/>
          <w:szCs w:val="24"/>
        </w:rPr>
        <w:t>1. Проект в форме презентации</w:t>
      </w:r>
    </w:p>
    <w:p w:rsidR="00F30A3D" w:rsidRPr="00F30A3D" w:rsidRDefault="00F30A3D" w:rsidP="00193FE2">
      <w:pPr>
        <w:rPr>
          <w:rFonts w:ascii="Times New Roman" w:hAnsi="Times New Roman"/>
          <w:sz w:val="24"/>
          <w:szCs w:val="24"/>
        </w:rPr>
      </w:pPr>
      <w:r w:rsidRPr="00F30A3D">
        <w:rPr>
          <w:rFonts w:ascii="Times New Roman" w:hAnsi="Times New Roman"/>
          <w:sz w:val="24"/>
          <w:szCs w:val="24"/>
        </w:rPr>
        <w:t>2. Проект в форме реферата</w:t>
      </w:r>
    </w:p>
    <w:p w:rsidR="00F30A3D" w:rsidRPr="00F30A3D" w:rsidRDefault="00F30A3D" w:rsidP="00193FE2">
      <w:pPr>
        <w:rPr>
          <w:rFonts w:ascii="Times New Roman" w:hAnsi="Times New Roman"/>
          <w:sz w:val="24"/>
          <w:szCs w:val="24"/>
        </w:rPr>
      </w:pPr>
      <w:r w:rsidRPr="00F30A3D">
        <w:rPr>
          <w:rFonts w:ascii="Times New Roman" w:hAnsi="Times New Roman"/>
          <w:sz w:val="24"/>
          <w:szCs w:val="24"/>
        </w:rPr>
        <w:t>3. Проект в форме сообщения</w:t>
      </w:r>
    </w:p>
    <w:p w:rsidR="00F30A3D" w:rsidRDefault="00F30A3D" w:rsidP="00193FE2">
      <w:pPr>
        <w:rPr>
          <w:rFonts w:ascii="Times New Roman" w:hAnsi="Times New Roman"/>
          <w:sz w:val="24"/>
          <w:szCs w:val="24"/>
        </w:rPr>
      </w:pPr>
      <w:r w:rsidRPr="00F30A3D">
        <w:rPr>
          <w:rFonts w:ascii="Times New Roman" w:hAnsi="Times New Roman"/>
          <w:sz w:val="24"/>
          <w:szCs w:val="24"/>
        </w:rPr>
        <w:t>4. Проект в форме доклада</w:t>
      </w:r>
    </w:p>
    <w:p w:rsidR="0000066D" w:rsidRDefault="0000066D" w:rsidP="00193FE2">
      <w:pPr>
        <w:pStyle w:val="1f"/>
        <w:spacing w:after="0"/>
        <w:rPr>
          <w:rFonts w:asciiTheme="minorHAnsi" w:hAnsiTheme="minorHAnsi"/>
        </w:rPr>
      </w:pPr>
      <w:bookmarkStart w:id="1616" w:name="_Toc171420058"/>
      <w:bookmarkStart w:id="1617" w:name="_Toc171420900"/>
      <w:bookmarkStart w:id="1618" w:name="_Toc171421136"/>
      <w:bookmarkStart w:id="1619" w:name="_Toc171421349"/>
      <w:bookmarkStart w:id="1620" w:name="_Toc171421536"/>
      <w:bookmarkStart w:id="1621" w:name="_Toc171421957"/>
      <w:bookmarkStart w:id="1622" w:name="_Toc171422439"/>
      <w:bookmarkStart w:id="1623" w:name="_Toc171422905"/>
      <w:bookmarkStart w:id="1624" w:name="_Toc171423401"/>
      <w:bookmarkStart w:id="1625" w:name="_Toc171423635"/>
      <w:bookmarkStart w:id="1626" w:name="_Toc171423851"/>
      <w:bookmarkStart w:id="1627" w:name="_Toc171424060"/>
      <w:bookmarkStart w:id="1628" w:name="_Toc171424352"/>
      <w:bookmarkStart w:id="1629" w:name="_Toc171424664"/>
      <w:bookmarkStart w:id="1630" w:name="_Toc171424939"/>
      <w:bookmarkStart w:id="1631" w:name="_Toc171425325"/>
      <w:bookmarkStart w:id="1632" w:name="_Toc171425534"/>
    </w:p>
    <w:p w:rsidR="00F30A3D" w:rsidRPr="00F30A3D" w:rsidRDefault="00F30A3D" w:rsidP="00193FE2">
      <w:pPr>
        <w:pStyle w:val="1f"/>
        <w:spacing w:after="0"/>
      </w:pPr>
      <w:bookmarkStart w:id="1633" w:name="_Toc171581778"/>
      <w:bookmarkStart w:id="1634" w:name="_Toc171584704"/>
      <w:bookmarkStart w:id="1635" w:name="_Toc171591385"/>
      <w:bookmarkStart w:id="1636" w:name="_Toc171597139"/>
      <w:bookmarkStart w:id="1637" w:name="_Toc171598592"/>
      <w:bookmarkStart w:id="1638" w:name="_Toc171608933"/>
      <w:bookmarkStart w:id="1639" w:name="_Toc171611781"/>
      <w:bookmarkStart w:id="1640" w:name="_Toc171615711"/>
      <w:bookmarkStart w:id="1641" w:name="_Toc171616073"/>
      <w:bookmarkStart w:id="1642" w:name="_Toc171618589"/>
      <w:bookmarkStart w:id="1643" w:name="_Toc171618952"/>
      <w:bookmarkStart w:id="1644" w:name="_Toc171621494"/>
      <w:bookmarkStart w:id="1645" w:name="_Toc171621880"/>
      <w:bookmarkStart w:id="1646" w:name="_Toc171622285"/>
      <w:r w:rsidRPr="00F30A3D">
        <w:t>3. УСЛОВИЯ РЕАЛИЗАЦИИ ДИСЦИПЛИНЫ</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rsidR="00F30A3D" w:rsidRPr="00F30A3D" w:rsidRDefault="00F30A3D" w:rsidP="00193FE2">
      <w:pPr>
        <w:pStyle w:val="114"/>
        <w:spacing w:after="0" w:line="240" w:lineRule="auto"/>
        <w:ind w:firstLine="567"/>
      </w:pPr>
      <w:bookmarkStart w:id="1647" w:name="_Toc171420059"/>
      <w:bookmarkStart w:id="1648" w:name="_Toc171420901"/>
      <w:bookmarkStart w:id="1649" w:name="_Toc171421137"/>
      <w:bookmarkStart w:id="1650" w:name="_Toc171421350"/>
      <w:bookmarkStart w:id="1651" w:name="_Toc171421537"/>
      <w:bookmarkStart w:id="1652" w:name="_Toc171421958"/>
      <w:bookmarkStart w:id="1653" w:name="_Toc171422440"/>
      <w:bookmarkStart w:id="1654" w:name="_Toc171422906"/>
      <w:bookmarkStart w:id="1655" w:name="_Toc171423402"/>
      <w:bookmarkStart w:id="1656" w:name="_Toc171423636"/>
      <w:bookmarkStart w:id="1657" w:name="_Toc171423852"/>
      <w:bookmarkStart w:id="1658" w:name="_Toc171424061"/>
      <w:bookmarkStart w:id="1659" w:name="_Toc171424353"/>
      <w:bookmarkStart w:id="1660" w:name="_Toc171424665"/>
      <w:bookmarkStart w:id="1661" w:name="_Toc171424940"/>
      <w:bookmarkStart w:id="1662" w:name="_Toc171425326"/>
      <w:bookmarkStart w:id="1663" w:name="_Toc171425535"/>
      <w:bookmarkStart w:id="1664" w:name="_Toc171581779"/>
      <w:bookmarkStart w:id="1665" w:name="_Toc171584705"/>
      <w:bookmarkStart w:id="1666" w:name="_Toc171591386"/>
      <w:bookmarkStart w:id="1667" w:name="_Toc171597140"/>
      <w:bookmarkStart w:id="1668" w:name="_Toc171598593"/>
      <w:bookmarkStart w:id="1669" w:name="_Toc171608934"/>
      <w:bookmarkStart w:id="1670" w:name="_Toc171611782"/>
      <w:bookmarkStart w:id="1671" w:name="_Toc171615712"/>
      <w:bookmarkStart w:id="1672" w:name="_Toc171616074"/>
      <w:bookmarkStart w:id="1673" w:name="_Toc171618590"/>
      <w:bookmarkStart w:id="1674" w:name="_Toc171618953"/>
      <w:bookmarkStart w:id="1675" w:name="_Toc171621495"/>
      <w:bookmarkStart w:id="1676" w:name="_Toc171621881"/>
      <w:bookmarkStart w:id="1677" w:name="_Toc171622286"/>
      <w:r w:rsidRPr="00F30A3D">
        <w:t>3.1. Материально-техническое обеспечение</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rsidR="00F30A3D" w:rsidRDefault="00F30A3D" w:rsidP="00193FE2">
      <w:pPr>
        <w:suppressAutoHyphens/>
        <w:ind w:firstLine="567"/>
        <w:jc w:val="both"/>
        <w:rPr>
          <w:rFonts w:ascii="Times New Roman" w:hAnsi="Times New Roman" w:cs="Times New Roman"/>
          <w:bCs/>
          <w:sz w:val="24"/>
          <w:szCs w:val="24"/>
        </w:rPr>
      </w:pPr>
      <w:r w:rsidRPr="00F30A3D">
        <w:rPr>
          <w:rFonts w:ascii="Times New Roman" w:hAnsi="Times New Roman" w:cs="Times New Roman"/>
          <w:bCs/>
          <w:sz w:val="24"/>
          <w:szCs w:val="24"/>
        </w:rPr>
        <w:t xml:space="preserve">Кабинет «Истории и обществознания», оснащенный </w:t>
      </w:r>
      <w:r w:rsidRPr="00F30A3D">
        <w:rPr>
          <w:rFonts w:ascii="Times New Roman" w:hAnsi="Times New Roman" w:cs="Times New Roman"/>
          <w:bCs/>
          <w:iCs/>
          <w:sz w:val="24"/>
          <w:szCs w:val="24"/>
        </w:rPr>
        <w:t>в соответствии с приложением 3 ПОП-П</w:t>
      </w:r>
      <w:r w:rsidRPr="00F30A3D">
        <w:rPr>
          <w:rFonts w:ascii="Times New Roman" w:hAnsi="Times New Roman" w:cs="Times New Roman"/>
          <w:bCs/>
          <w:sz w:val="24"/>
          <w:szCs w:val="24"/>
        </w:rPr>
        <w:t xml:space="preserve"> по специальности 15.02.09 Аддитивные технологии</w:t>
      </w:r>
    </w:p>
    <w:p w:rsidR="00F30A3D" w:rsidRPr="00F30A3D" w:rsidRDefault="00F30A3D" w:rsidP="00193FE2">
      <w:pPr>
        <w:suppressAutoHyphens/>
        <w:ind w:firstLine="567"/>
        <w:jc w:val="both"/>
        <w:rPr>
          <w:rFonts w:ascii="Times New Roman" w:hAnsi="Times New Roman" w:cs="Times New Roman"/>
          <w:bCs/>
          <w:sz w:val="24"/>
          <w:szCs w:val="24"/>
        </w:rPr>
      </w:pPr>
    </w:p>
    <w:p w:rsidR="00F30A3D" w:rsidRPr="00F30A3D" w:rsidRDefault="00F30A3D" w:rsidP="00193FE2">
      <w:pPr>
        <w:pStyle w:val="114"/>
        <w:spacing w:after="0" w:line="240" w:lineRule="auto"/>
        <w:ind w:firstLine="567"/>
      </w:pPr>
      <w:bookmarkStart w:id="1678" w:name="_Toc171420060"/>
      <w:bookmarkStart w:id="1679" w:name="_Toc171420902"/>
      <w:bookmarkStart w:id="1680" w:name="_Toc171421138"/>
      <w:bookmarkStart w:id="1681" w:name="_Toc171421351"/>
      <w:bookmarkStart w:id="1682" w:name="_Toc171421538"/>
      <w:bookmarkStart w:id="1683" w:name="_Toc171421959"/>
      <w:bookmarkStart w:id="1684" w:name="_Toc171422441"/>
      <w:bookmarkStart w:id="1685" w:name="_Toc171422907"/>
      <w:bookmarkStart w:id="1686" w:name="_Toc171423403"/>
      <w:bookmarkStart w:id="1687" w:name="_Toc171423637"/>
      <w:bookmarkStart w:id="1688" w:name="_Toc171423853"/>
      <w:bookmarkStart w:id="1689" w:name="_Toc171424062"/>
      <w:bookmarkStart w:id="1690" w:name="_Toc171424354"/>
      <w:bookmarkStart w:id="1691" w:name="_Toc171424666"/>
      <w:bookmarkStart w:id="1692" w:name="_Toc171424941"/>
      <w:bookmarkStart w:id="1693" w:name="_Toc171425327"/>
      <w:bookmarkStart w:id="1694" w:name="_Toc171425536"/>
      <w:bookmarkStart w:id="1695" w:name="_Toc171581780"/>
      <w:bookmarkStart w:id="1696" w:name="_Toc171584706"/>
      <w:bookmarkStart w:id="1697" w:name="_Toc171591387"/>
      <w:bookmarkStart w:id="1698" w:name="_Toc171597141"/>
      <w:bookmarkStart w:id="1699" w:name="_Toc171598594"/>
      <w:bookmarkStart w:id="1700" w:name="_Toc171608935"/>
      <w:bookmarkStart w:id="1701" w:name="_Toc171611783"/>
      <w:bookmarkStart w:id="1702" w:name="_Toc171615713"/>
      <w:bookmarkStart w:id="1703" w:name="_Toc171616075"/>
      <w:bookmarkStart w:id="1704" w:name="_Toc171618591"/>
      <w:bookmarkStart w:id="1705" w:name="_Toc171618954"/>
      <w:bookmarkStart w:id="1706" w:name="_Toc171621496"/>
      <w:bookmarkStart w:id="1707" w:name="_Toc171621882"/>
      <w:bookmarkStart w:id="1708" w:name="_Toc171622287"/>
      <w:r w:rsidRPr="00F30A3D">
        <w:t>3.2. Учебно-методическое обеспечение</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rsidR="00F30A3D" w:rsidRPr="00F30A3D" w:rsidRDefault="00F30A3D" w:rsidP="00193FE2">
      <w:pPr>
        <w:ind w:firstLine="567"/>
        <w:contextualSpacing/>
        <w:rPr>
          <w:rFonts w:ascii="Times New Roman" w:hAnsi="Times New Roman" w:cs="Times New Roman"/>
          <w:b/>
          <w:sz w:val="24"/>
          <w:szCs w:val="24"/>
        </w:rPr>
      </w:pPr>
      <w:r w:rsidRPr="00F30A3D">
        <w:rPr>
          <w:rFonts w:ascii="Times New Roman" w:hAnsi="Times New Roman" w:cs="Times New Roman"/>
          <w:b/>
          <w:sz w:val="24"/>
          <w:szCs w:val="24"/>
        </w:rPr>
        <w:t>3.2.1. Основные печатные и/или электронные издания</w:t>
      </w:r>
    </w:p>
    <w:p w:rsidR="00F30A3D" w:rsidRPr="00F30A3D" w:rsidRDefault="00117102" w:rsidP="00193FE2">
      <w:pPr>
        <w:suppressAutoHyphens/>
        <w:ind w:firstLine="567"/>
        <w:contextualSpacing/>
        <w:jc w:val="both"/>
        <w:rPr>
          <w:rFonts w:ascii="Times New Roman" w:hAnsi="Times New Roman" w:cs="Times New Roman"/>
          <w:iCs/>
          <w:sz w:val="24"/>
          <w:szCs w:val="24"/>
        </w:rPr>
      </w:pPr>
      <w:r>
        <w:rPr>
          <w:rFonts w:ascii="Times New Roman" w:hAnsi="Times New Roman" w:cs="Times New Roman"/>
          <w:iCs/>
          <w:sz w:val="24"/>
          <w:szCs w:val="24"/>
        </w:rPr>
        <w:t>1. Игошин, Н. А. Обществознание</w:t>
      </w:r>
      <w:r w:rsidR="00F30A3D" w:rsidRPr="00F30A3D">
        <w:rPr>
          <w:rFonts w:ascii="Times New Roman" w:hAnsi="Times New Roman" w:cs="Times New Roman"/>
          <w:iCs/>
          <w:sz w:val="24"/>
          <w:szCs w:val="24"/>
        </w:rPr>
        <w:t>: учебное пособие для среднего профессионального образования / Н. А. Игошин,</w:t>
      </w:r>
      <w:r>
        <w:rPr>
          <w:rFonts w:ascii="Times New Roman" w:hAnsi="Times New Roman" w:cs="Times New Roman"/>
          <w:iCs/>
          <w:sz w:val="24"/>
          <w:szCs w:val="24"/>
        </w:rPr>
        <w:t xml:space="preserve"> И. К. Пархоменко, В. И. Гутыра</w:t>
      </w:r>
      <w:r w:rsidR="00F30A3D" w:rsidRPr="00F30A3D">
        <w:rPr>
          <w:rFonts w:ascii="Times New Roman" w:hAnsi="Times New Roman" w:cs="Times New Roman"/>
          <w:iCs/>
          <w:sz w:val="24"/>
          <w:szCs w:val="24"/>
        </w:rPr>
        <w:t>; под общей редакцией Н. А. Игошина. - 2-е</w:t>
      </w:r>
      <w:r>
        <w:rPr>
          <w:rFonts w:ascii="Times New Roman" w:hAnsi="Times New Roman" w:cs="Times New Roman"/>
          <w:iCs/>
          <w:sz w:val="24"/>
          <w:szCs w:val="24"/>
        </w:rPr>
        <w:t xml:space="preserve"> изд., перераб. и доп. - Москва</w:t>
      </w:r>
      <w:r w:rsidR="00F30A3D" w:rsidRPr="00F30A3D">
        <w:rPr>
          <w:rFonts w:ascii="Times New Roman" w:hAnsi="Times New Roman" w:cs="Times New Roman"/>
          <w:iCs/>
          <w:sz w:val="24"/>
          <w:szCs w:val="24"/>
        </w:rPr>
        <w:t>: Издательство Юрайт, 2024.</w:t>
      </w:r>
      <w:r>
        <w:rPr>
          <w:rFonts w:ascii="Times New Roman" w:hAnsi="Times New Roman" w:cs="Times New Roman"/>
          <w:iCs/>
          <w:sz w:val="24"/>
          <w:szCs w:val="24"/>
        </w:rPr>
        <w:t xml:space="preserve"> </w:t>
      </w:r>
      <w:r w:rsidR="00F30A3D" w:rsidRPr="00F30A3D">
        <w:rPr>
          <w:rFonts w:ascii="Times New Roman" w:hAnsi="Times New Roman" w:cs="Times New Roman"/>
          <w:iCs/>
          <w:sz w:val="24"/>
          <w:szCs w:val="24"/>
        </w:rPr>
        <w:t>- 242 с. - (Профессиональное образование).</w:t>
      </w:r>
    </w:p>
    <w:p w:rsidR="00F30A3D" w:rsidRPr="0000066D" w:rsidRDefault="0000066D" w:rsidP="00193FE2">
      <w:pPr>
        <w:tabs>
          <w:tab w:val="left" w:pos="142"/>
          <w:tab w:val="left" w:pos="709"/>
          <w:tab w:val="left" w:pos="851"/>
          <w:tab w:val="left" w:pos="993"/>
        </w:tabs>
        <w:ind w:firstLine="567"/>
        <w:contextualSpacing/>
        <w:jc w:val="both"/>
        <w:rPr>
          <w:rFonts w:ascii="Times New Roman" w:eastAsia="Times New Roman" w:hAnsi="Times New Roman" w:cs="Times New Roman"/>
          <w:sz w:val="24"/>
          <w:szCs w:val="24"/>
          <w:lang w:eastAsia="ru-RU"/>
        </w:rPr>
      </w:pPr>
      <w:r w:rsidRPr="0000066D">
        <w:rPr>
          <w:rFonts w:ascii="Times New Roman" w:eastAsia="Times New Roman" w:hAnsi="Times New Roman" w:cs="Times New Roman"/>
          <w:sz w:val="24"/>
          <w:szCs w:val="24"/>
          <w:lang w:eastAsia="ru-RU"/>
        </w:rPr>
        <w:t>2</w:t>
      </w:r>
      <w:r w:rsidR="00F30A3D" w:rsidRPr="0000066D">
        <w:rPr>
          <w:rFonts w:ascii="Times New Roman" w:eastAsia="Times New Roman" w:hAnsi="Times New Roman" w:cs="Times New Roman"/>
          <w:sz w:val="24"/>
          <w:szCs w:val="24"/>
          <w:lang w:eastAsia="ru-RU"/>
        </w:rPr>
        <w:t>. www.fcior.edu.ru - (Федеральный центр информационно-образовательных ресурсов).</w:t>
      </w:r>
    </w:p>
    <w:p w:rsidR="00F30A3D" w:rsidRPr="0000066D" w:rsidRDefault="0000066D" w:rsidP="00193FE2">
      <w:pPr>
        <w:suppressAutoHyphens/>
        <w:ind w:firstLine="567"/>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3. </w:t>
      </w:r>
      <w:r w:rsidR="00F30A3D" w:rsidRPr="0000066D">
        <w:rPr>
          <w:rFonts w:ascii="Times New Roman" w:hAnsi="Times New Roman" w:cs="Times New Roman"/>
          <w:iCs/>
          <w:sz w:val="24"/>
          <w:szCs w:val="24"/>
        </w:rPr>
        <w:t>wwww.dic.academic.ru - (Академик. Словари и энциклопедии).</w:t>
      </w:r>
    </w:p>
    <w:p w:rsidR="00F30A3D" w:rsidRPr="0000066D" w:rsidRDefault="0000066D" w:rsidP="00193FE2">
      <w:pPr>
        <w:suppressAutoHyphens/>
        <w:ind w:firstLine="567"/>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4. </w:t>
      </w:r>
      <w:hyperlink r:id="rId54" w:history="1">
        <w:r w:rsidR="00F30A3D" w:rsidRPr="0000066D">
          <w:rPr>
            <w:rFonts w:ascii="Times New Roman" w:hAnsi="Times New Roman" w:cs="Times New Roman"/>
            <w:iCs/>
            <w:sz w:val="24"/>
            <w:szCs w:val="24"/>
          </w:rPr>
          <w:t>http://www.i-olymp.ru</w:t>
        </w:r>
      </w:hyperlink>
      <w:r w:rsidR="00F30A3D" w:rsidRPr="0000066D">
        <w:rPr>
          <w:rFonts w:ascii="Times New Roman" w:hAnsi="Times New Roman" w:cs="Times New Roman"/>
          <w:iCs/>
          <w:sz w:val="24"/>
          <w:szCs w:val="24"/>
        </w:rPr>
        <w:t xml:space="preserve"> - интернет-олимпиады </w:t>
      </w:r>
    </w:p>
    <w:p w:rsidR="00F30A3D" w:rsidRPr="00F30A3D" w:rsidRDefault="00F30A3D" w:rsidP="00193FE2">
      <w:pPr>
        <w:ind w:firstLine="567"/>
        <w:contextualSpacing/>
        <w:jc w:val="both"/>
        <w:rPr>
          <w:rFonts w:ascii="Times New Roman" w:eastAsia="Times New Roman" w:hAnsi="Times New Roman" w:cs="Times New Roman"/>
          <w:sz w:val="24"/>
          <w:szCs w:val="24"/>
          <w:lang w:eastAsia="ru-RU"/>
        </w:rPr>
      </w:pPr>
    </w:p>
    <w:p w:rsidR="00F30A3D" w:rsidRPr="00F30A3D" w:rsidRDefault="0000066D" w:rsidP="00193FE2">
      <w:pPr>
        <w:ind w:firstLine="567"/>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3.2.2</w:t>
      </w:r>
      <w:r w:rsidR="00F30A3D" w:rsidRPr="00F30A3D">
        <w:rPr>
          <w:rFonts w:ascii="Times New Roman" w:eastAsia="Times New Roman" w:hAnsi="Times New Roman" w:cs="Times New Roman"/>
          <w:b/>
          <w:bCs/>
          <w:sz w:val="24"/>
          <w:szCs w:val="24"/>
          <w:lang w:eastAsia="ru-RU"/>
        </w:rPr>
        <w:t xml:space="preserve">. Дополнительные источники </w:t>
      </w:r>
      <w:r w:rsidR="00F30A3D" w:rsidRPr="00F30A3D">
        <w:rPr>
          <w:rFonts w:ascii="Times New Roman" w:eastAsia="Times New Roman" w:hAnsi="Times New Roman" w:cs="Times New Roman"/>
          <w:bCs/>
          <w:sz w:val="24"/>
          <w:szCs w:val="24"/>
          <w:lang w:eastAsia="ru-RU"/>
        </w:rPr>
        <w:t>(при необходимости)</w:t>
      </w:r>
    </w:p>
    <w:p w:rsidR="00F30A3D" w:rsidRPr="0000066D" w:rsidRDefault="00F30A3D" w:rsidP="00193FE2">
      <w:pPr>
        <w:suppressAutoHyphens/>
        <w:ind w:firstLine="567"/>
        <w:contextualSpacing/>
        <w:jc w:val="both"/>
        <w:rPr>
          <w:rFonts w:ascii="Times New Roman" w:hAnsi="Times New Roman" w:cs="Times New Roman"/>
          <w:iCs/>
          <w:sz w:val="24"/>
          <w:szCs w:val="24"/>
        </w:rPr>
      </w:pPr>
      <w:r w:rsidRPr="0000066D">
        <w:rPr>
          <w:rFonts w:ascii="Times New Roman" w:hAnsi="Times New Roman" w:cs="Times New Roman"/>
          <w:iCs/>
          <w:sz w:val="24"/>
          <w:szCs w:val="24"/>
        </w:rPr>
        <w:t>1. Платформа ЯКласс – Режим доступа: http://www. yaklass.ru;</w:t>
      </w:r>
    </w:p>
    <w:p w:rsidR="00F30A3D" w:rsidRPr="0000066D" w:rsidRDefault="00F30A3D" w:rsidP="00193FE2">
      <w:pPr>
        <w:suppressAutoHyphens/>
        <w:ind w:firstLine="567"/>
        <w:contextualSpacing/>
        <w:jc w:val="both"/>
        <w:rPr>
          <w:rFonts w:ascii="Times New Roman" w:hAnsi="Times New Roman" w:cs="Times New Roman"/>
          <w:iCs/>
          <w:sz w:val="24"/>
          <w:szCs w:val="24"/>
        </w:rPr>
      </w:pPr>
      <w:r w:rsidRPr="0000066D">
        <w:rPr>
          <w:rFonts w:ascii="Times New Roman" w:hAnsi="Times New Roman" w:cs="Times New Roman"/>
          <w:iCs/>
          <w:sz w:val="24"/>
          <w:szCs w:val="24"/>
        </w:rPr>
        <w:t>2. Российская электронная школа – Режим доступа: http://www.resh.edu.ru/ (;</w:t>
      </w:r>
    </w:p>
    <w:p w:rsidR="00F30A3D" w:rsidRPr="0000066D" w:rsidRDefault="00F30A3D" w:rsidP="00193FE2">
      <w:pPr>
        <w:suppressAutoHyphens/>
        <w:ind w:firstLine="567"/>
        <w:contextualSpacing/>
        <w:jc w:val="both"/>
        <w:rPr>
          <w:rFonts w:ascii="Times New Roman" w:hAnsi="Times New Roman" w:cs="Times New Roman"/>
          <w:iCs/>
          <w:sz w:val="24"/>
          <w:szCs w:val="24"/>
        </w:rPr>
      </w:pPr>
      <w:r w:rsidRPr="0000066D">
        <w:rPr>
          <w:rFonts w:ascii="Times New Roman" w:hAnsi="Times New Roman" w:cs="Times New Roman"/>
          <w:iCs/>
          <w:sz w:val="24"/>
          <w:szCs w:val="24"/>
        </w:rPr>
        <w:t>3. https://www.biblio-online.ru Образовательная платформа Юрайт;</w:t>
      </w:r>
    </w:p>
    <w:p w:rsidR="00F30A3D" w:rsidRPr="0000066D" w:rsidRDefault="00F30A3D" w:rsidP="00193FE2">
      <w:pPr>
        <w:suppressAutoHyphens/>
        <w:ind w:firstLine="567"/>
        <w:contextualSpacing/>
        <w:jc w:val="both"/>
        <w:rPr>
          <w:rFonts w:ascii="Times New Roman" w:hAnsi="Times New Roman" w:cs="Times New Roman"/>
          <w:iCs/>
          <w:sz w:val="24"/>
          <w:szCs w:val="24"/>
        </w:rPr>
      </w:pPr>
      <w:r w:rsidRPr="0000066D">
        <w:rPr>
          <w:rFonts w:ascii="Times New Roman" w:hAnsi="Times New Roman" w:cs="Times New Roman"/>
          <w:iCs/>
          <w:sz w:val="24"/>
          <w:szCs w:val="24"/>
        </w:rPr>
        <w:t>4. Российская электронная школа;</w:t>
      </w:r>
    </w:p>
    <w:p w:rsidR="00F30A3D" w:rsidRPr="0000066D" w:rsidRDefault="00F30A3D" w:rsidP="00193FE2">
      <w:pPr>
        <w:suppressAutoHyphens/>
        <w:ind w:firstLine="567"/>
        <w:contextualSpacing/>
        <w:jc w:val="both"/>
        <w:rPr>
          <w:rFonts w:ascii="Times New Roman" w:eastAsia="Times New Roman" w:hAnsi="Times New Roman" w:cs="Times New Roman"/>
          <w:sz w:val="24"/>
          <w:szCs w:val="24"/>
          <w:lang w:eastAsia="ru-RU"/>
        </w:rPr>
      </w:pPr>
      <w:r w:rsidRPr="0000066D">
        <w:rPr>
          <w:rFonts w:ascii="Times New Roman" w:hAnsi="Times New Roman" w:cs="Times New Roman"/>
          <w:iCs/>
          <w:sz w:val="24"/>
          <w:szCs w:val="24"/>
        </w:rPr>
        <w:t xml:space="preserve">5. </w:t>
      </w:r>
      <w:r w:rsidRPr="0000066D">
        <w:rPr>
          <w:rFonts w:ascii="Times New Roman" w:eastAsia="Times New Roman" w:hAnsi="Times New Roman" w:cs="Times New Roman"/>
          <w:sz w:val="24"/>
          <w:szCs w:val="24"/>
          <w:lang w:eastAsia="ru-RU"/>
        </w:rPr>
        <w:t xml:space="preserve">Информационный ресурс издательского центра «Академия» </w:t>
      </w:r>
      <w:hyperlink r:id="rId55" w:history="1">
        <w:r w:rsidRPr="0000066D">
          <w:rPr>
            <w:rFonts w:ascii="Times New Roman" w:eastAsia="Times New Roman" w:hAnsi="Times New Roman" w:cs="Times New Roman"/>
            <w:sz w:val="24"/>
            <w:szCs w:val="24"/>
            <w:lang w:eastAsia="ru-RU"/>
          </w:rPr>
          <w:t>https://www.academia-moscow.ru/</w:t>
        </w:r>
      </w:hyperlink>
      <w:r w:rsidRPr="0000066D">
        <w:rPr>
          <w:rFonts w:ascii="Times New Roman" w:eastAsia="Times New Roman" w:hAnsi="Times New Roman" w:cs="Times New Roman"/>
          <w:sz w:val="24"/>
          <w:szCs w:val="24"/>
          <w:lang w:eastAsia="ru-RU"/>
        </w:rPr>
        <w:t> </w:t>
      </w:r>
    </w:p>
    <w:p w:rsidR="00F30A3D" w:rsidRPr="0000066D" w:rsidRDefault="00F30A3D" w:rsidP="00193FE2">
      <w:pPr>
        <w:suppressAutoHyphens/>
        <w:ind w:firstLine="567"/>
        <w:contextualSpacing/>
        <w:jc w:val="both"/>
        <w:rPr>
          <w:rFonts w:ascii="Times New Roman" w:eastAsia="Times New Roman" w:hAnsi="Times New Roman" w:cs="Times New Roman"/>
          <w:sz w:val="24"/>
          <w:szCs w:val="24"/>
          <w:lang w:eastAsia="ru-RU"/>
        </w:rPr>
      </w:pPr>
      <w:r w:rsidRPr="0000066D">
        <w:rPr>
          <w:rFonts w:ascii="Times New Roman" w:eastAsia="Times New Roman" w:hAnsi="Times New Roman" w:cs="Times New Roman"/>
          <w:sz w:val="24"/>
          <w:szCs w:val="24"/>
          <w:lang w:eastAsia="ru-RU"/>
        </w:rPr>
        <w:t xml:space="preserve">6. Электронная библиотека Издательского центра «Академия» </w:t>
      </w:r>
      <w:hyperlink r:id="rId56" w:history="1">
        <w:r w:rsidRPr="0000066D">
          <w:rPr>
            <w:rFonts w:ascii="Times New Roman" w:eastAsia="Times New Roman" w:hAnsi="Times New Roman" w:cs="Times New Roman"/>
            <w:sz w:val="24"/>
            <w:szCs w:val="24"/>
            <w:lang w:eastAsia="ru-RU"/>
          </w:rPr>
          <w:t>https://academia-library.ru/</w:t>
        </w:r>
      </w:hyperlink>
      <w:r w:rsidRPr="0000066D">
        <w:rPr>
          <w:rFonts w:ascii="Times New Roman" w:eastAsia="Times New Roman" w:hAnsi="Times New Roman" w:cs="Times New Roman"/>
          <w:sz w:val="24"/>
          <w:szCs w:val="24"/>
          <w:lang w:eastAsia="ru-RU"/>
        </w:rPr>
        <w:t> </w:t>
      </w:r>
    </w:p>
    <w:p w:rsidR="00F30A3D" w:rsidRPr="0000066D" w:rsidRDefault="00F30A3D" w:rsidP="00193FE2">
      <w:pPr>
        <w:suppressAutoHyphens/>
        <w:ind w:firstLine="567"/>
        <w:contextualSpacing/>
        <w:jc w:val="both"/>
        <w:rPr>
          <w:rFonts w:ascii="Times New Roman" w:eastAsia="Times New Roman" w:hAnsi="Times New Roman" w:cs="Times New Roman"/>
          <w:sz w:val="24"/>
          <w:szCs w:val="24"/>
          <w:lang w:eastAsia="ru-RU"/>
        </w:rPr>
      </w:pPr>
      <w:r w:rsidRPr="0000066D">
        <w:rPr>
          <w:rFonts w:ascii="Times New Roman" w:eastAsia="Times New Roman" w:hAnsi="Times New Roman" w:cs="Times New Roman"/>
          <w:sz w:val="24"/>
          <w:szCs w:val="24"/>
          <w:lang w:eastAsia="ru-RU"/>
        </w:rPr>
        <w:t xml:space="preserve">7. Система электронного обучения «Академия-Медиа 3.5» </w:t>
      </w:r>
      <w:hyperlink r:id="rId57" w:tgtFrame="_blank" w:history="1">
        <w:r w:rsidRPr="0000066D">
          <w:rPr>
            <w:rFonts w:ascii="Times New Roman" w:eastAsia="Times New Roman" w:hAnsi="Times New Roman" w:cs="Times New Roman"/>
            <w:sz w:val="24"/>
            <w:szCs w:val="24"/>
            <w:lang w:eastAsia="ru-RU"/>
          </w:rPr>
          <w:t>https://elearning.academia-moscow.ru/</w:t>
        </w:r>
      </w:hyperlink>
    </w:p>
    <w:p w:rsidR="00F30A3D" w:rsidRPr="0000066D" w:rsidRDefault="00F30A3D" w:rsidP="00193FE2">
      <w:pPr>
        <w:suppressAutoHyphens/>
        <w:ind w:firstLine="567"/>
        <w:contextualSpacing/>
        <w:jc w:val="both"/>
        <w:rPr>
          <w:rFonts w:ascii="Times New Roman" w:hAnsi="Times New Roman" w:cs="Times New Roman"/>
          <w:iCs/>
          <w:sz w:val="24"/>
          <w:szCs w:val="24"/>
        </w:rPr>
      </w:pPr>
      <w:r w:rsidRPr="0000066D">
        <w:rPr>
          <w:rFonts w:ascii="Times New Roman" w:hAnsi="Times New Roman" w:cs="Times New Roman"/>
          <w:iCs/>
          <w:sz w:val="24"/>
          <w:szCs w:val="24"/>
        </w:rPr>
        <w:t>8. Важенин , А. Г. Обществознание: учебник для профессий и специальностей технического, естественно-научного, гуманитарного профилей / А. Г. Важенин. – М.: Издательский центр «Академия», 2016. - 523 с.</w:t>
      </w:r>
    </w:p>
    <w:p w:rsidR="00F30A3D" w:rsidRPr="0000066D" w:rsidRDefault="00F30A3D" w:rsidP="00193FE2">
      <w:pPr>
        <w:suppressAutoHyphens/>
        <w:ind w:firstLine="567"/>
        <w:contextualSpacing/>
        <w:jc w:val="both"/>
        <w:rPr>
          <w:rFonts w:ascii="Times New Roman" w:eastAsia="SimSun" w:hAnsi="Times New Roman" w:cs="Times New Roman"/>
          <w:sz w:val="24"/>
          <w:szCs w:val="24"/>
          <w:lang w:eastAsia="zh-CN"/>
        </w:rPr>
      </w:pPr>
      <w:r w:rsidRPr="0000066D">
        <w:rPr>
          <w:rFonts w:ascii="Times New Roman" w:hAnsi="Times New Roman" w:cs="Times New Roman"/>
          <w:iCs/>
          <w:sz w:val="24"/>
          <w:szCs w:val="24"/>
        </w:rPr>
        <w:t xml:space="preserve">9. </w:t>
      </w:r>
      <w:r w:rsidRPr="0000066D">
        <w:rPr>
          <w:rFonts w:ascii="Times New Roman" w:eastAsia="SimSun" w:hAnsi="Times New Roman" w:cs="Times New Roman"/>
          <w:sz w:val="24"/>
          <w:szCs w:val="24"/>
          <w:lang w:eastAsia="zh-CN"/>
        </w:rPr>
        <w:t>Гомола А.И. Экономика для профессий и специальностей социально-экономического профиля: учебник. – М.: Издательский центр «Академия».</w:t>
      </w:r>
    </w:p>
    <w:p w:rsidR="00F30A3D" w:rsidRPr="0000066D" w:rsidRDefault="00F30A3D" w:rsidP="00193FE2">
      <w:pPr>
        <w:suppressAutoHyphens/>
        <w:ind w:firstLine="567"/>
        <w:contextualSpacing/>
        <w:jc w:val="both"/>
        <w:rPr>
          <w:rFonts w:ascii="Times New Roman" w:hAnsi="Times New Roman" w:cs="Times New Roman"/>
          <w:iCs/>
          <w:sz w:val="24"/>
          <w:szCs w:val="24"/>
        </w:rPr>
      </w:pPr>
      <w:r w:rsidRPr="0000066D">
        <w:rPr>
          <w:rFonts w:ascii="Times New Roman" w:eastAsia="SimSun" w:hAnsi="Times New Roman" w:cs="Times New Roman"/>
          <w:sz w:val="24"/>
          <w:szCs w:val="24"/>
          <w:lang w:eastAsia="zh-CN"/>
        </w:rPr>
        <w:t>10. Певцова Е.А. Право для профессий и специальностей социально-экономического профиля: учебник. – М.: Издательский центр «Академия».</w:t>
      </w:r>
    </w:p>
    <w:p w:rsidR="0000066D" w:rsidRDefault="0000066D" w:rsidP="00193FE2">
      <w:pPr>
        <w:pStyle w:val="1f"/>
        <w:spacing w:after="0"/>
        <w:rPr>
          <w:rFonts w:asciiTheme="minorHAnsi" w:hAnsiTheme="minorHAnsi"/>
        </w:rPr>
      </w:pPr>
      <w:bookmarkStart w:id="1709" w:name="_Toc171420061"/>
      <w:bookmarkStart w:id="1710" w:name="_Toc171420903"/>
      <w:bookmarkStart w:id="1711" w:name="_Toc171421139"/>
      <w:bookmarkStart w:id="1712" w:name="_Toc171421352"/>
      <w:bookmarkStart w:id="1713" w:name="_Toc171421539"/>
      <w:bookmarkStart w:id="1714" w:name="_Toc171421960"/>
      <w:bookmarkStart w:id="1715" w:name="_Toc171422442"/>
      <w:bookmarkStart w:id="1716" w:name="_Toc171422908"/>
      <w:bookmarkStart w:id="1717" w:name="_Toc171423404"/>
      <w:bookmarkStart w:id="1718" w:name="_Toc171423638"/>
      <w:bookmarkStart w:id="1719" w:name="_Toc171423854"/>
      <w:bookmarkStart w:id="1720" w:name="_Toc171424063"/>
      <w:bookmarkStart w:id="1721" w:name="_Toc171424355"/>
      <w:bookmarkStart w:id="1722" w:name="_Toc171424667"/>
      <w:bookmarkStart w:id="1723" w:name="_Toc171424942"/>
      <w:bookmarkStart w:id="1724" w:name="_Toc171425328"/>
      <w:bookmarkStart w:id="1725" w:name="_Toc171425537"/>
    </w:p>
    <w:p w:rsidR="00F30A3D" w:rsidRPr="00F30A3D" w:rsidRDefault="00F30A3D" w:rsidP="00193FE2">
      <w:pPr>
        <w:pStyle w:val="1f"/>
        <w:spacing w:after="0"/>
      </w:pPr>
      <w:bookmarkStart w:id="1726" w:name="_Toc171581781"/>
      <w:bookmarkStart w:id="1727" w:name="_Toc171584707"/>
      <w:bookmarkStart w:id="1728" w:name="_Toc171591388"/>
      <w:bookmarkStart w:id="1729" w:name="_Toc171597142"/>
      <w:bookmarkStart w:id="1730" w:name="_Toc171598595"/>
      <w:bookmarkStart w:id="1731" w:name="_Toc171608936"/>
      <w:bookmarkStart w:id="1732" w:name="_Toc171611784"/>
      <w:bookmarkStart w:id="1733" w:name="_Toc171615714"/>
      <w:bookmarkStart w:id="1734" w:name="_Toc171616076"/>
      <w:bookmarkStart w:id="1735" w:name="_Toc171618592"/>
      <w:bookmarkStart w:id="1736" w:name="_Toc171618955"/>
      <w:bookmarkStart w:id="1737" w:name="_Toc171621497"/>
      <w:bookmarkStart w:id="1738" w:name="_Toc171621883"/>
      <w:bookmarkStart w:id="1739" w:name="_Toc171622288"/>
      <w:r w:rsidRPr="00F30A3D">
        <w:t>4. КОНТРОЛЬ</w:t>
      </w:r>
      <w:r>
        <w:t xml:space="preserve"> И ОЦЕНКА РЕЗУЛЬТАТОВ ОСВОЕНИЯ </w:t>
      </w:r>
      <w:r w:rsidRPr="00F30A3D">
        <w:t>УЧЕБНОЙ ДИСЦИПЛИНЫ</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rsidR="004E0909" w:rsidRDefault="004E0909" w:rsidP="00193FE2">
      <w:pPr>
        <w:jc w:val="center"/>
        <w:rPr>
          <w:rFonts w:ascii="Times New Roman Полужирный" w:eastAsia="Segoe UI" w:hAnsi="Times New Roman Полужирный" w:cs="Times New Roman"/>
          <w:b/>
          <w:bCs/>
          <w:caps/>
          <w:kern w:val="32"/>
          <w:sz w:val="24"/>
          <w:szCs w:val="24"/>
        </w:rPr>
        <w:sectPr w:rsidR="004E0909" w:rsidSect="00B04C6A">
          <w:pgSz w:w="11906" w:h="16838"/>
          <w:pgMar w:top="1134" w:right="567" w:bottom="851" w:left="1701" w:header="709" w:footer="709" w:gutter="0"/>
          <w:cols w:space="708"/>
          <w:docGrid w:linePitch="360"/>
        </w:sectPr>
      </w:pPr>
    </w:p>
    <w:tbl>
      <w:tblPr>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943"/>
        <w:gridCol w:w="2977"/>
        <w:gridCol w:w="4918"/>
      </w:tblGrid>
      <w:tr w:rsidR="003F7741" w:rsidRPr="003F7741" w:rsidTr="003F7741">
        <w:trPr>
          <w:trHeight w:val="12"/>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3F7741">
              <w:rPr>
                <w:rFonts w:ascii="Times New Roman" w:hAnsi="Times New Roman" w:cs="Times New Roman"/>
                <w:b/>
                <w:sz w:val="24"/>
                <w:szCs w:val="24"/>
              </w:rPr>
              <w:lastRenderedPageBreak/>
              <w:t>О</w:t>
            </w:r>
            <w:r w:rsidRPr="003F7741">
              <w:rPr>
                <w:rFonts w:ascii="Times New Roman" w:hAnsi="Times New Roman" w:cs="Times New Roman"/>
                <w:b/>
                <w:sz w:val="24"/>
                <w:szCs w:val="24"/>
              </w:rPr>
              <w:t>б</w:t>
            </w:r>
            <w:r w:rsidRPr="003F7741">
              <w:rPr>
                <w:rFonts w:ascii="Times New Roman" w:hAnsi="Times New Roman" w:cs="Times New Roman"/>
                <w:b/>
                <w:sz w:val="24"/>
                <w:szCs w:val="24"/>
              </w:rPr>
              <w:t>щая/профессиональная ко</w:t>
            </w:r>
            <w:r w:rsidRPr="003F7741">
              <w:rPr>
                <w:rFonts w:ascii="Times New Roman" w:hAnsi="Times New Roman" w:cs="Times New Roman"/>
                <w:b/>
                <w:sz w:val="24"/>
                <w:szCs w:val="24"/>
              </w:rPr>
              <w:t>м</w:t>
            </w:r>
            <w:r w:rsidRPr="003F7741">
              <w:rPr>
                <w:rFonts w:ascii="Times New Roman" w:hAnsi="Times New Roman" w:cs="Times New Roman"/>
                <w:b/>
                <w:sz w:val="24"/>
                <w:szCs w:val="24"/>
              </w:rPr>
              <w:t>петенции</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3F7741">
              <w:rPr>
                <w:rFonts w:ascii="Times New Roman" w:hAnsi="Times New Roman" w:cs="Times New Roman"/>
                <w:b/>
                <w:sz w:val="24"/>
                <w:szCs w:val="24"/>
              </w:rPr>
              <w:t>Раздел/Тема</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3F7741">
              <w:rPr>
                <w:rFonts w:ascii="Times New Roman" w:hAnsi="Times New Roman" w:cs="Times New Roman"/>
                <w:b/>
                <w:sz w:val="24"/>
                <w:szCs w:val="24"/>
              </w:rPr>
              <w:t>Тип оценочных мероприятия</w:t>
            </w:r>
          </w:p>
        </w:tc>
      </w:tr>
      <w:tr w:rsidR="003F7741" w:rsidRPr="003F7741" w:rsidTr="003F7741">
        <w:trPr>
          <w:trHeight w:val="12"/>
          <w:jc w:val="center"/>
        </w:trPr>
        <w:tc>
          <w:tcPr>
            <w:tcW w:w="983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i/>
                <w:sz w:val="24"/>
                <w:szCs w:val="24"/>
              </w:rPr>
            </w:pPr>
            <w:r w:rsidRPr="003F7741">
              <w:rPr>
                <w:rFonts w:ascii="Times New Roman" w:hAnsi="Times New Roman" w:cs="Times New Roman"/>
                <w:b/>
                <w:i/>
                <w:sz w:val="24"/>
                <w:szCs w:val="24"/>
              </w:rPr>
              <w:t>Раздел 1. Человек в обществе</w:t>
            </w:r>
          </w:p>
        </w:tc>
      </w:tr>
      <w:tr w:rsidR="003F7741" w:rsidRPr="003F7741" w:rsidTr="003F7741">
        <w:trPr>
          <w:trHeight w:val="469"/>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1.1.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Общество и общественные отношения. Развитие о</w:t>
            </w:r>
            <w:r w:rsidRPr="003F7741">
              <w:rPr>
                <w:rFonts w:ascii="Times New Roman" w:hAnsi="Times New Roman" w:cs="Times New Roman"/>
                <w:sz w:val="24"/>
                <w:szCs w:val="24"/>
              </w:rPr>
              <w:t>б</w:t>
            </w:r>
            <w:r w:rsidRPr="003F7741">
              <w:rPr>
                <w:rFonts w:ascii="Times New Roman" w:hAnsi="Times New Roman" w:cs="Times New Roman"/>
                <w:sz w:val="24"/>
                <w:szCs w:val="24"/>
              </w:rPr>
              <w:t>щества</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53"/>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3F7741">
              <w:rPr>
                <w:rFonts w:ascii="Times New Roman" w:hAnsi="Times New Roman" w:cs="Times New Roman"/>
                <w:sz w:val="24"/>
                <w:szCs w:val="24"/>
              </w:rPr>
              <w:t>Вопросы проблемного характ</w:t>
            </w:r>
            <w:r w:rsidRPr="003F7741">
              <w:rPr>
                <w:rFonts w:ascii="Times New Roman" w:hAnsi="Times New Roman" w:cs="Times New Roman"/>
                <w:sz w:val="24"/>
                <w:szCs w:val="24"/>
              </w:rPr>
              <w:t>е</w:t>
            </w:r>
            <w:r w:rsidRPr="003F7741">
              <w:rPr>
                <w:rFonts w:ascii="Times New Roman" w:hAnsi="Times New Roman" w:cs="Times New Roman"/>
                <w:sz w:val="24"/>
                <w:szCs w:val="24"/>
              </w:rPr>
              <w:t>ра</w:t>
            </w:r>
          </w:p>
          <w:p w:rsidR="003F7741" w:rsidRPr="003F7741" w:rsidRDefault="003F7741" w:rsidP="00A55BD8">
            <w:pPr>
              <w:pStyle w:val="a6"/>
              <w:widowControl w:val="0"/>
              <w:numPr>
                <w:ilvl w:val="0"/>
                <w:numId w:val="53"/>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схемам, таблицам, диаграммам, инфографике</w:t>
            </w:r>
          </w:p>
          <w:p w:rsidR="003F7741" w:rsidRPr="003F7741" w:rsidRDefault="003F7741" w:rsidP="00A55BD8">
            <w:pPr>
              <w:pStyle w:val="a6"/>
              <w:widowControl w:val="0"/>
              <w:numPr>
                <w:ilvl w:val="0"/>
                <w:numId w:val="53"/>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3F7741">
              <w:rPr>
                <w:rFonts w:ascii="Times New Roman" w:hAnsi="Times New Roman" w:cs="Times New Roman"/>
                <w:sz w:val="24"/>
                <w:szCs w:val="24"/>
              </w:rPr>
              <w:t>Проектные задания</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04</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1.2.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Биосоциальная природа человека и его деятел</w:t>
            </w:r>
            <w:r w:rsidRPr="003F7741">
              <w:rPr>
                <w:rFonts w:ascii="Times New Roman" w:hAnsi="Times New Roman" w:cs="Times New Roman"/>
                <w:sz w:val="24"/>
                <w:szCs w:val="24"/>
              </w:rPr>
              <w:t>ь</w:t>
            </w:r>
            <w:r w:rsidRPr="003F7741">
              <w:rPr>
                <w:rFonts w:ascii="Times New Roman" w:hAnsi="Times New Roman" w:cs="Times New Roman"/>
                <w:sz w:val="24"/>
                <w:szCs w:val="24"/>
              </w:rPr>
              <w:t>ность</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54"/>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соц</w:t>
            </w:r>
            <w:r w:rsidRPr="003F7741">
              <w:rPr>
                <w:rFonts w:ascii="Times New Roman" w:hAnsi="Times New Roman" w:cs="Times New Roman"/>
                <w:sz w:val="24"/>
                <w:szCs w:val="24"/>
              </w:rPr>
              <w:t>и</w:t>
            </w:r>
            <w:r w:rsidRPr="003F7741">
              <w:rPr>
                <w:rFonts w:ascii="Times New Roman" w:hAnsi="Times New Roman" w:cs="Times New Roman"/>
                <w:sz w:val="24"/>
                <w:szCs w:val="24"/>
              </w:rPr>
              <w:t>альную информацию</w:t>
            </w:r>
          </w:p>
          <w:p w:rsidR="003F7741" w:rsidRPr="003F7741" w:rsidRDefault="003F7741" w:rsidP="00A55BD8">
            <w:pPr>
              <w:pStyle w:val="a6"/>
              <w:widowControl w:val="0"/>
              <w:numPr>
                <w:ilvl w:val="0"/>
                <w:numId w:val="54"/>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Проектные задания</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trHeight w:val="12"/>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04</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1.3.</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Познавательная деятел</w:t>
            </w:r>
            <w:r w:rsidRPr="003F7741">
              <w:rPr>
                <w:rFonts w:ascii="Times New Roman" w:hAnsi="Times New Roman" w:cs="Times New Roman"/>
                <w:sz w:val="24"/>
                <w:szCs w:val="24"/>
              </w:rPr>
              <w:t>ь</w:t>
            </w:r>
            <w:r w:rsidRPr="003F7741">
              <w:rPr>
                <w:rFonts w:ascii="Times New Roman" w:hAnsi="Times New Roman" w:cs="Times New Roman"/>
                <w:sz w:val="24"/>
                <w:szCs w:val="24"/>
              </w:rPr>
              <w:t>ность чел</w:t>
            </w:r>
            <w:r w:rsidRPr="003F7741">
              <w:rPr>
                <w:rFonts w:ascii="Times New Roman" w:hAnsi="Times New Roman" w:cs="Times New Roman"/>
                <w:sz w:val="24"/>
                <w:szCs w:val="24"/>
              </w:rPr>
              <w:t>о</w:t>
            </w:r>
            <w:r w:rsidRPr="003F7741">
              <w:rPr>
                <w:rFonts w:ascii="Times New Roman" w:hAnsi="Times New Roman" w:cs="Times New Roman"/>
                <w:sz w:val="24"/>
                <w:szCs w:val="24"/>
              </w:rPr>
              <w:t>века. Научное познание</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55"/>
              </w:numPr>
              <w:pBdr>
                <w:top w:val="none" w:sz="4" w:space="0" w:color="000000"/>
                <w:left w:val="none" w:sz="4" w:space="0" w:color="000000"/>
                <w:bottom w:val="none" w:sz="4" w:space="0" w:color="000000"/>
                <w:right w:val="none" w:sz="4" w:space="0" w:color="000000"/>
              </w:pBdr>
              <w:tabs>
                <w:tab w:val="left" w:pos="37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w:t>
            </w:r>
            <w:r w:rsidRPr="003F7741">
              <w:rPr>
                <w:rFonts w:ascii="Times New Roman" w:hAnsi="Times New Roman" w:cs="Times New Roman"/>
                <w:sz w:val="24"/>
                <w:szCs w:val="24"/>
              </w:rPr>
              <w:t>о</w:t>
            </w:r>
            <w:r w:rsidRPr="003F7741">
              <w:rPr>
                <w:rFonts w:ascii="Times New Roman" w:hAnsi="Times New Roman" w:cs="Times New Roman"/>
                <w:sz w:val="24"/>
                <w:szCs w:val="24"/>
              </w:rPr>
              <w:t>циальную информацию</w:t>
            </w:r>
          </w:p>
          <w:p w:rsidR="003F7741" w:rsidRPr="003F7741" w:rsidRDefault="003F7741" w:rsidP="00A55BD8">
            <w:pPr>
              <w:pStyle w:val="a6"/>
              <w:widowControl w:val="0"/>
              <w:numPr>
                <w:ilvl w:val="0"/>
                <w:numId w:val="55"/>
              </w:numPr>
              <w:pBdr>
                <w:top w:val="none" w:sz="4" w:space="0" w:color="000000"/>
                <w:left w:val="none" w:sz="4" w:space="0" w:color="000000"/>
                <w:bottom w:val="none" w:sz="4" w:space="0" w:color="000000"/>
                <w:right w:val="none" w:sz="4" w:space="0" w:color="000000"/>
              </w:pBdr>
              <w:tabs>
                <w:tab w:val="left" w:pos="37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Познавательные задания</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 xml:space="preserve">ний /умений </w:t>
            </w:r>
            <w:r w:rsidRPr="003F7741">
              <w:rPr>
                <w:rFonts w:ascii="Times New Roman" w:hAnsi="Times New Roman" w:cs="Times New Roman"/>
                <w:i/>
                <w:sz w:val="24"/>
                <w:szCs w:val="24"/>
              </w:rPr>
              <w:lastRenderedPageBreak/>
              <w:t>обучающихся</w:t>
            </w:r>
          </w:p>
        </w:tc>
      </w:tr>
      <w:tr w:rsidR="003F7741" w:rsidRPr="003F7741" w:rsidTr="003F7741">
        <w:trPr>
          <w:jc w:val="center"/>
        </w:trPr>
        <w:tc>
          <w:tcPr>
            <w:tcW w:w="983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3F7741">
              <w:rPr>
                <w:rFonts w:ascii="Times New Roman" w:hAnsi="Times New Roman" w:cs="Times New Roman"/>
                <w:b/>
                <w:sz w:val="24"/>
                <w:szCs w:val="24"/>
              </w:rPr>
              <w:lastRenderedPageBreak/>
              <w:t>Раздел 2. Духовная культура</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03</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06</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2.1.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Духовная культура личн</w:t>
            </w:r>
            <w:r w:rsidRPr="003F7741">
              <w:rPr>
                <w:rFonts w:ascii="Times New Roman" w:hAnsi="Times New Roman" w:cs="Times New Roman"/>
                <w:sz w:val="24"/>
                <w:szCs w:val="24"/>
              </w:rPr>
              <w:t>о</w:t>
            </w:r>
            <w:r w:rsidRPr="003F7741">
              <w:rPr>
                <w:rFonts w:ascii="Times New Roman" w:hAnsi="Times New Roman" w:cs="Times New Roman"/>
                <w:sz w:val="24"/>
                <w:szCs w:val="24"/>
              </w:rPr>
              <w:t>сти и общ</w:t>
            </w:r>
            <w:r w:rsidRPr="003F7741">
              <w:rPr>
                <w:rFonts w:ascii="Times New Roman" w:hAnsi="Times New Roman" w:cs="Times New Roman"/>
                <w:sz w:val="24"/>
                <w:szCs w:val="24"/>
              </w:rPr>
              <w:t>е</w:t>
            </w:r>
            <w:r w:rsidRPr="003F7741">
              <w:rPr>
                <w:rFonts w:ascii="Times New Roman" w:hAnsi="Times New Roman" w:cs="Times New Roman"/>
                <w:sz w:val="24"/>
                <w:szCs w:val="24"/>
              </w:rPr>
              <w:t>ства</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56"/>
              </w:numPr>
              <w:pBdr>
                <w:top w:val="none" w:sz="4" w:space="0" w:color="000000"/>
                <w:left w:val="none" w:sz="4" w:space="0" w:color="000000"/>
                <w:bottom w:val="none" w:sz="4" w:space="0" w:color="000000"/>
                <w:right w:val="none" w:sz="4" w:space="0" w:color="000000"/>
              </w:pBdr>
              <w:tabs>
                <w:tab w:val="left" w:pos="43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Вопросы проблемного хара</w:t>
            </w:r>
            <w:r w:rsidRPr="003F7741">
              <w:rPr>
                <w:rFonts w:ascii="Times New Roman" w:hAnsi="Times New Roman" w:cs="Times New Roman"/>
                <w:sz w:val="24"/>
                <w:szCs w:val="24"/>
              </w:rPr>
              <w:t>к</w:t>
            </w:r>
            <w:r w:rsidRPr="003F7741">
              <w:rPr>
                <w:rFonts w:ascii="Times New Roman" w:hAnsi="Times New Roman" w:cs="Times New Roman"/>
                <w:sz w:val="24"/>
                <w:szCs w:val="24"/>
              </w:rPr>
              <w:t>тера</w:t>
            </w:r>
          </w:p>
          <w:p w:rsidR="003F7741" w:rsidRPr="003F7741" w:rsidRDefault="003F7741" w:rsidP="00A55BD8">
            <w:pPr>
              <w:pStyle w:val="a6"/>
              <w:widowControl w:val="0"/>
              <w:numPr>
                <w:ilvl w:val="0"/>
                <w:numId w:val="56"/>
              </w:numPr>
              <w:pBdr>
                <w:top w:val="none" w:sz="4" w:space="0" w:color="000000"/>
                <w:left w:val="none" w:sz="4" w:space="0" w:color="000000"/>
                <w:bottom w:val="none" w:sz="4" w:space="0" w:color="000000"/>
                <w:right w:val="none" w:sz="4" w:space="0" w:color="000000"/>
              </w:pBdr>
              <w:tabs>
                <w:tab w:val="left" w:pos="43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w:t>
            </w:r>
            <w:r w:rsidRPr="003F7741">
              <w:rPr>
                <w:rFonts w:ascii="Times New Roman" w:hAnsi="Times New Roman" w:cs="Times New Roman"/>
                <w:sz w:val="24"/>
                <w:szCs w:val="24"/>
              </w:rPr>
              <w:t>о</w:t>
            </w:r>
            <w:r w:rsidRPr="003F7741">
              <w:rPr>
                <w:rFonts w:ascii="Times New Roman" w:hAnsi="Times New Roman" w:cs="Times New Roman"/>
                <w:sz w:val="24"/>
                <w:szCs w:val="24"/>
              </w:rPr>
              <w:t>циальную инфо</w:t>
            </w:r>
            <w:r w:rsidRPr="003F7741">
              <w:rPr>
                <w:rFonts w:ascii="Times New Roman" w:hAnsi="Times New Roman" w:cs="Times New Roman"/>
                <w:sz w:val="24"/>
                <w:szCs w:val="24"/>
              </w:rPr>
              <w:t>р</w:t>
            </w:r>
            <w:r w:rsidRPr="003F7741">
              <w:rPr>
                <w:rFonts w:ascii="Times New Roman" w:hAnsi="Times New Roman" w:cs="Times New Roman"/>
                <w:sz w:val="24"/>
                <w:szCs w:val="24"/>
              </w:rPr>
              <w:t>мацию</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03</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2.2.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Наука и образование в с</w:t>
            </w:r>
            <w:r w:rsidRPr="003F7741">
              <w:rPr>
                <w:rFonts w:ascii="Times New Roman" w:hAnsi="Times New Roman" w:cs="Times New Roman"/>
                <w:sz w:val="24"/>
                <w:szCs w:val="24"/>
              </w:rPr>
              <w:t>о</w:t>
            </w:r>
            <w:r w:rsidRPr="003F7741">
              <w:rPr>
                <w:rFonts w:ascii="Times New Roman" w:hAnsi="Times New Roman" w:cs="Times New Roman"/>
                <w:sz w:val="24"/>
                <w:szCs w:val="24"/>
              </w:rPr>
              <w:t>временном мире</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57"/>
              </w:numPr>
              <w:pBdr>
                <w:top w:val="none" w:sz="4" w:space="0" w:color="000000"/>
                <w:left w:val="none" w:sz="4" w:space="0" w:color="000000"/>
                <w:bottom w:val="none" w:sz="4" w:space="0" w:color="000000"/>
                <w:right w:val="none" w:sz="4" w:space="0" w:color="000000"/>
              </w:pBdr>
              <w:tabs>
                <w:tab w:val="left" w:pos="40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w:t>
            </w:r>
            <w:r w:rsidRPr="003F7741">
              <w:rPr>
                <w:rFonts w:ascii="Times New Roman" w:hAnsi="Times New Roman" w:cs="Times New Roman"/>
                <w:sz w:val="24"/>
                <w:szCs w:val="24"/>
              </w:rPr>
              <w:t>о</w:t>
            </w:r>
            <w:r w:rsidRPr="003F7741">
              <w:rPr>
                <w:rFonts w:ascii="Times New Roman" w:hAnsi="Times New Roman" w:cs="Times New Roman"/>
                <w:sz w:val="24"/>
                <w:szCs w:val="24"/>
              </w:rPr>
              <w:t>циальную инфо</w:t>
            </w:r>
            <w:r w:rsidRPr="003F7741">
              <w:rPr>
                <w:rFonts w:ascii="Times New Roman" w:hAnsi="Times New Roman" w:cs="Times New Roman"/>
                <w:sz w:val="24"/>
                <w:szCs w:val="24"/>
              </w:rPr>
              <w:t>р</w:t>
            </w:r>
            <w:r w:rsidRPr="003F7741">
              <w:rPr>
                <w:rFonts w:ascii="Times New Roman" w:hAnsi="Times New Roman" w:cs="Times New Roman"/>
                <w:sz w:val="24"/>
                <w:szCs w:val="24"/>
              </w:rPr>
              <w:t>мацию</w:t>
            </w:r>
          </w:p>
          <w:p w:rsidR="003F7741" w:rsidRPr="003F7741" w:rsidRDefault="003F7741" w:rsidP="00A55BD8">
            <w:pPr>
              <w:pStyle w:val="a6"/>
              <w:widowControl w:val="0"/>
              <w:numPr>
                <w:ilvl w:val="0"/>
                <w:numId w:val="57"/>
              </w:numPr>
              <w:pBdr>
                <w:top w:val="none" w:sz="4" w:space="0" w:color="000000"/>
                <w:left w:val="none" w:sz="4" w:space="0" w:color="000000"/>
                <w:bottom w:val="none" w:sz="4" w:space="0" w:color="000000"/>
                <w:right w:val="none" w:sz="4" w:space="0" w:color="000000"/>
              </w:pBdr>
              <w:tabs>
                <w:tab w:val="left" w:pos="40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Проектные задания</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06</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2.3.</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Религия</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58"/>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соц</w:t>
            </w:r>
            <w:r w:rsidRPr="003F7741">
              <w:rPr>
                <w:rFonts w:ascii="Times New Roman" w:hAnsi="Times New Roman" w:cs="Times New Roman"/>
                <w:sz w:val="24"/>
                <w:szCs w:val="24"/>
              </w:rPr>
              <w:t>и</w:t>
            </w:r>
            <w:r w:rsidRPr="003F7741">
              <w:rPr>
                <w:rFonts w:ascii="Times New Roman" w:hAnsi="Times New Roman" w:cs="Times New Roman"/>
                <w:sz w:val="24"/>
                <w:szCs w:val="24"/>
              </w:rPr>
              <w:t>альную информацию</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2.4.</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Искусство</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59"/>
              </w:numPr>
              <w:pBdr>
                <w:top w:val="none" w:sz="4" w:space="0" w:color="000000"/>
                <w:left w:val="none" w:sz="4" w:space="0" w:color="000000"/>
                <w:bottom w:val="none" w:sz="4" w:space="0" w:color="000000"/>
                <w:right w:val="none" w:sz="4" w:space="0" w:color="000000"/>
              </w:pBdr>
              <w:tabs>
                <w:tab w:val="left" w:pos="37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w:t>
            </w:r>
            <w:r w:rsidRPr="003F7741">
              <w:rPr>
                <w:rFonts w:ascii="Times New Roman" w:hAnsi="Times New Roman" w:cs="Times New Roman"/>
                <w:sz w:val="24"/>
                <w:szCs w:val="24"/>
              </w:rPr>
              <w:t>о</w:t>
            </w:r>
            <w:r w:rsidRPr="003F7741">
              <w:rPr>
                <w:rFonts w:ascii="Times New Roman" w:hAnsi="Times New Roman" w:cs="Times New Roman"/>
                <w:sz w:val="24"/>
                <w:szCs w:val="24"/>
              </w:rPr>
              <w:t>циальную информацию</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983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3F7741">
              <w:rPr>
                <w:rFonts w:ascii="Times New Roman" w:hAnsi="Times New Roman" w:cs="Times New Roman"/>
                <w:b/>
                <w:sz w:val="24"/>
                <w:szCs w:val="24"/>
              </w:rPr>
              <w:t>Раздел 3. Экономическая жизнь общества</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07</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bCs/>
                <w:sz w:val="24"/>
                <w:szCs w:val="24"/>
              </w:rPr>
              <w:t>ПК 3.3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3.1.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Экономика - основа жи</w:t>
            </w:r>
            <w:r w:rsidRPr="003F7741">
              <w:rPr>
                <w:rFonts w:ascii="Times New Roman" w:hAnsi="Times New Roman" w:cs="Times New Roman"/>
                <w:sz w:val="24"/>
                <w:szCs w:val="24"/>
              </w:rPr>
              <w:t>з</w:t>
            </w:r>
            <w:r w:rsidRPr="003F7741">
              <w:rPr>
                <w:rFonts w:ascii="Times New Roman" w:hAnsi="Times New Roman" w:cs="Times New Roman"/>
                <w:sz w:val="24"/>
                <w:szCs w:val="24"/>
              </w:rPr>
              <w:t>недеятельн</w:t>
            </w:r>
            <w:r w:rsidRPr="003F7741">
              <w:rPr>
                <w:rFonts w:ascii="Times New Roman" w:hAnsi="Times New Roman" w:cs="Times New Roman"/>
                <w:sz w:val="24"/>
                <w:szCs w:val="24"/>
              </w:rPr>
              <w:t>о</w:t>
            </w:r>
            <w:r w:rsidRPr="003F7741">
              <w:rPr>
                <w:rFonts w:ascii="Times New Roman" w:hAnsi="Times New Roman" w:cs="Times New Roman"/>
                <w:sz w:val="24"/>
                <w:szCs w:val="24"/>
              </w:rPr>
              <w:t>сти общества</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0"/>
              </w:numPr>
              <w:pBdr>
                <w:top w:val="none" w:sz="4" w:space="0" w:color="000000"/>
                <w:left w:val="none" w:sz="4" w:space="0" w:color="000000"/>
                <w:bottom w:val="none" w:sz="4" w:space="0" w:color="000000"/>
                <w:right w:val="none" w:sz="4" w:space="0" w:color="000000"/>
              </w:pBdr>
              <w:tabs>
                <w:tab w:val="left" w:pos="42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схемам, таблицам, диагра</w:t>
            </w:r>
            <w:r w:rsidRPr="003F7741">
              <w:rPr>
                <w:rFonts w:ascii="Times New Roman" w:hAnsi="Times New Roman" w:cs="Times New Roman"/>
                <w:sz w:val="24"/>
                <w:szCs w:val="24"/>
              </w:rPr>
              <w:t>м</w:t>
            </w:r>
            <w:r w:rsidRPr="003F7741">
              <w:rPr>
                <w:rFonts w:ascii="Times New Roman" w:hAnsi="Times New Roman" w:cs="Times New Roman"/>
                <w:sz w:val="24"/>
                <w:szCs w:val="24"/>
              </w:rPr>
              <w:t>мам, инфографике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03</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09</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bCs/>
                <w:sz w:val="24"/>
                <w:szCs w:val="24"/>
              </w:rPr>
              <w:t>ПК 3.3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3.2.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Рыночные отношения в экономике. Финансовые институты</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5"/>
              </w:numPr>
              <w:pBdr>
                <w:top w:val="none" w:sz="4" w:space="0" w:color="000000"/>
                <w:left w:val="none" w:sz="4" w:space="0" w:color="000000"/>
                <w:bottom w:val="none" w:sz="4" w:space="0" w:color="000000"/>
                <w:right w:val="none" w:sz="4" w:space="0" w:color="000000"/>
              </w:pBdr>
              <w:tabs>
                <w:tab w:val="left" w:pos="376"/>
              </w:tabs>
              <w:ind w:left="0"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w:t>
            </w:r>
            <w:r w:rsidRPr="003F7741">
              <w:rPr>
                <w:rFonts w:ascii="Times New Roman" w:hAnsi="Times New Roman" w:cs="Times New Roman"/>
                <w:sz w:val="24"/>
                <w:szCs w:val="24"/>
              </w:rPr>
              <w:t>о</w:t>
            </w:r>
            <w:r w:rsidRPr="003F7741">
              <w:rPr>
                <w:rFonts w:ascii="Times New Roman" w:hAnsi="Times New Roman" w:cs="Times New Roman"/>
                <w:sz w:val="24"/>
                <w:szCs w:val="24"/>
              </w:rPr>
              <w:t>циальную информацию</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lastRenderedPageBreak/>
              <w:t>ОК 03</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bCs/>
                <w:sz w:val="24"/>
                <w:szCs w:val="24"/>
              </w:rPr>
              <w:t>ПК 3.3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lastRenderedPageBreak/>
              <w:t>Тема 3.3.</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Рынок труда и безработ</w:t>
            </w:r>
            <w:r w:rsidRPr="003F7741">
              <w:rPr>
                <w:rFonts w:ascii="Times New Roman" w:hAnsi="Times New Roman" w:cs="Times New Roman"/>
                <w:sz w:val="24"/>
                <w:szCs w:val="24"/>
              </w:rPr>
              <w:t>и</w:t>
            </w:r>
            <w:r w:rsidRPr="003F7741">
              <w:rPr>
                <w:rFonts w:ascii="Times New Roman" w:hAnsi="Times New Roman" w:cs="Times New Roman"/>
                <w:sz w:val="24"/>
                <w:szCs w:val="24"/>
              </w:rPr>
              <w:lastRenderedPageBreak/>
              <w:t>ца. Рациональное повед</w:t>
            </w:r>
            <w:r w:rsidRPr="003F7741">
              <w:rPr>
                <w:rFonts w:ascii="Times New Roman" w:hAnsi="Times New Roman" w:cs="Times New Roman"/>
                <w:sz w:val="24"/>
                <w:szCs w:val="24"/>
              </w:rPr>
              <w:t>е</w:t>
            </w:r>
            <w:r w:rsidRPr="003F7741">
              <w:rPr>
                <w:rFonts w:ascii="Times New Roman" w:hAnsi="Times New Roman" w:cs="Times New Roman"/>
                <w:sz w:val="24"/>
                <w:szCs w:val="24"/>
              </w:rPr>
              <w:t>ние потребителя</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lastRenderedPageBreak/>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4"/>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lastRenderedPageBreak/>
              <w:t>Задания- задачи</w:t>
            </w:r>
          </w:p>
          <w:p w:rsidR="003F7741" w:rsidRPr="003F7741" w:rsidRDefault="003F7741" w:rsidP="00A55BD8">
            <w:pPr>
              <w:pStyle w:val="a6"/>
              <w:widowControl w:val="0"/>
              <w:numPr>
                <w:ilvl w:val="0"/>
                <w:numId w:val="64"/>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схемам, таблицам, диаграммам, инфографике</w:t>
            </w:r>
          </w:p>
          <w:p w:rsidR="003F7741" w:rsidRPr="003F7741" w:rsidRDefault="003F7741" w:rsidP="00A55BD8">
            <w:pPr>
              <w:pStyle w:val="a6"/>
              <w:widowControl w:val="0"/>
              <w:numPr>
                <w:ilvl w:val="0"/>
                <w:numId w:val="64"/>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Проектные задания</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lastRenderedPageBreak/>
              <w:t>ОК 01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03</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bCs/>
                <w:sz w:val="24"/>
                <w:szCs w:val="24"/>
              </w:rPr>
              <w:t>ПК 3.3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3.4.</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Предприятие в экономике</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3"/>
              </w:numPr>
              <w:pBdr>
                <w:top w:val="none" w:sz="4" w:space="0" w:color="000000"/>
                <w:left w:val="none" w:sz="4" w:space="0" w:color="000000"/>
                <w:bottom w:val="none" w:sz="4" w:space="0" w:color="000000"/>
                <w:right w:val="none" w:sz="4" w:space="0" w:color="000000"/>
              </w:pBdr>
              <w:tabs>
                <w:tab w:val="left" w:pos="34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 задачи</w:t>
            </w:r>
          </w:p>
          <w:p w:rsidR="003F7741" w:rsidRPr="003F7741" w:rsidRDefault="003F7741" w:rsidP="00A55BD8">
            <w:pPr>
              <w:pStyle w:val="a6"/>
              <w:widowControl w:val="0"/>
              <w:numPr>
                <w:ilvl w:val="0"/>
                <w:numId w:val="63"/>
              </w:numPr>
              <w:pBdr>
                <w:top w:val="none" w:sz="4" w:space="0" w:color="000000"/>
                <w:left w:val="none" w:sz="4" w:space="0" w:color="000000"/>
                <w:bottom w:val="none" w:sz="4" w:space="0" w:color="000000"/>
                <w:right w:val="none" w:sz="4" w:space="0" w:color="000000"/>
              </w:pBdr>
              <w:tabs>
                <w:tab w:val="left" w:pos="34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соц</w:t>
            </w:r>
            <w:r w:rsidRPr="003F7741">
              <w:rPr>
                <w:rFonts w:ascii="Times New Roman" w:hAnsi="Times New Roman" w:cs="Times New Roman"/>
                <w:sz w:val="24"/>
                <w:szCs w:val="24"/>
              </w:rPr>
              <w:t>и</w:t>
            </w:r>
            <w:r w:rsidRPr="003F7741">
              <w:rPr>
                <w:rFonts w:ascii="Times New Roman" w:hAnsi="Times New Roman" w:cs="Times New Roman"/>
                <w:sz w:val="24"/>
                <w:szCs w:val="24"/>
              </w:rPr>
              <w:t>альную информацию</w:t>
            </w:r>
          </w:p>
          <w:p w:rsidR="003F7741" w:rsidRPr="003F7741" w:rsidRDefault="003F7741" w:rsidP="00A55BD8">
            <w:pPr>
              <w:pStyle w:val="a6"/>
              <w:widowControl w:val="0"/>
              <w:numPr>
                <w:ilvl w:val="0"/>
                <w:numId w:val="63"/>
              </w:numPr>
              <w:pBdr>
                <w:top w:val="none" w:sz="4" w:space="0" w:color="000000"/>
                <w:left w:val="none" w:sz="4" w:space="0" w:color="000000"/>
                <w:bottom w:val="none" w:sz="4" w:space="0" w:color="000000"/>
                <w:right w:val="none" w:sz="4" w:space="0" w:color="000000"/>
              </w:pBdr>
              <w:tabs>
                <w:tab w:val="left" w:pos="34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Проектные задания</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09</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bCs/>
                <w:sz w:val="24"/>
                <w:szCs w:val="24"/>
              </w:rPr>
              <w:t>ПК 3.3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3.5.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Экономика и государство</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1"/>
              </w:numPr>
              <w:pBdr>
                <w:top w:val="none" w:sz="4" w:space="0" w:color="000000"/>
                <w:left w:val="none" w:sz="4" w:space="0" w:color="000000"/>
                <w:bottom w:val="none" w:sz="4" w:space="0" w:color="000000"/>
                <w:right w:val="none" w:sz="4" w:space="0" w:color="000000"/>
              </w:pBdr>
              <w:tabs>
                <w:tab w:val="left" w:pos="365"/>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схемам, таблицам, диаграммам, инфографике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w:t>
            </w:r>
            <w:r w:rsidRPr="003F7741">
              <w:rPr>
                <w:rFonts w:ascii="Times New Roman" w:hAnsi="Times New Roman" w:cs="Times New Roman"/>
                <w:sz w:val="24"/>
                <w:szCs w:val="24"/>
              </w:rPr>
              <w:t>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06</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09</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bCs/>
                <w:sz w:val="24"/>
                <w:szCs w:val="24"/>
              </w:rPr>
              <w:t>ПК 3.3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3.6.</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Основные тенденции ра</w:t>
            </w:r>
            <w:r w:rsidRPr="003F7741">
              <w:rPr>
                <w:rFonts w:ascii="Times New Roman" w:hAnsi="Times New Roman" w:cs="Times New Roman"/>
                <w:sz w:val="24"/>
                <w:szCs w:val="24"/>
              </w:rPr>
              <w:t>з</w:t>
            </w:r>
            <w:r w:rsidRPr="003F7741">
              <w:rPr>
                <w:rFonts w:ascii="Times New Roman" w:hAnsi="Times New Roman" w:cs="Times New Roman"/>
                <w:sz w:val="24"/>
                <w:szCs w:val="24"/>
              </w:rPr>
              <w:t>вития эк</w:t>
            </w:r>
            <w:r w:rsidRPr="003F7741">
              <w:rPr>
                <w:rFonts w:ascii="Times New Roman" w:hAnsi="Times New Roman" w:cs="Times New Roman"/>
                <w:sz w:val="24"/>
                <w:szCs w:val="24"/>
              </w:rPr>
              <w:t>о</w:t>
            </w:r>
            <w:r w:rsidRPr="003F7741">
              <w:rPr>
                <w:rFonts w:ascii="Times New Roman" w:hAnsi="Times New Roman" w:cs="Times New Roman"/>
                <w:sz w:val="24"/>
                <w:szCs w:val="24"/>
              </w:rPr>
              <w:t>номики России и международная эконом</w:t>
            </w:r>
            <w:r w:rsidRPr="003F7741">
              <w:rPr>
                <w:rFonts w:ascii="Times New Roman" w:hAnsi="Times New Roman" w:cs="Times New Roman"/>
                <w:sz w:val="24"/>
                <w:szCs w:val="24"/>
              </w:rPr>
              <w:t>и</w:t>
            </w:r>
            <w:r w:rsidRPr="003F7741">
              <w:rPr>
                <w:rFonts w:ascii="Times New Roman" w:hAnsi="Times New Roman" w:cs="Times New Roman"/>
                <w:sz w:val="24"/>
                <w:szCs w:val="24"/>
              </w:rPr>
              <w:t>ка</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2"/>
              </w:numPr>
              <w:pBdr>
                <w:top w:val="none" w:sz="4" w:space="0" w:color="000000"/>
                <w:left w:val="none" w:sz="4" w:space="0" w:color="000000"/>
                <w:bottom w:val="none" w:sz="4" w:space="0" w:color="000000"/>
                <w:right w:val="none" w:sz="4" w:space="0" w:color="000000"/>
              </w:pBdr>
              <w:tabs>
                <w:tab w:val="left" w:pos="43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Вопросы проблемного хара</w:t>
            </w:r>
            <w:r w:rsidRPr="003F7741">
              <w:rPr>
                <w:rFonts w:ascii="Times New Roman" w:hAnsi="Times New Roman" w:cs="Times New Roman"/>
                <w:sz w:val="24"/>
                <w:szCs w:val="24"/>
              </w:rPr>
              <w:t>к</w:t>
            </w:r>
            <w:r w:rsidRPr="003F7741">
              <w:rPr>
                <w:rFonts w:ascii="Times New Roman" w:hAnsi="Times New Roman" w:cs="Times New Roman"/>
                <w:sz w:val="24"/>
                <w:szCs w:val="24"/>
              </w:rPr>
              <w:t>тера</w:t>
            </w:r>
          </w:p>
          <w:p w:rsidR="003F7741" w:rsidRPr="003F7741" w:rsidRDefault="003F7741" w:rsidP="00A55BD8">
            <w:pPr>
              <w:pStyle w:val="a6"/>
              <w:widowControl w:val="0"/>
              <w:numPr>
                <w:ilvl w:val="0"/>
                <w:numId w:val="62"/>
              </w:numPr>
              <w:pBdr>
                <w:top w:val="none" w:sz="4" w:space="0" w:color="000000"/>
                <w:left w:val="none" w:sz="4" w:space="0" w:color="000000"/>
                <w:bottom w:val="none" w:sz="4" w:space="0" w:color="000000"/>
                <w:right w:val="none" w:sz="4" w:space="0" w:color="000000"/>
              </w:pBdr>
              <w:tabs>
                <w:tab w:val="left" w:pos="436"/>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Работа с документами, содержащими с</w:t>
            </w:r>
            <w:r w:rsidRPr="003F7741">
              <w:rPr>
                <w:rFonts w:ascii="Times New Roman" w:hAnsi="Times New Roman" w:cs="Times New Roman"/>
                <w:sz w:val="24"/>
                <w:szCs w:val="24"/>
              </w:rPr>
              <w:t>о</w:t>
            </w:r>
            <w:r w:rsidRPr="003F7741">
              <w:rPr>
                <w:rFonts w:ascii="Times New Roman" w:hAnsi="Times New Roman" w:cs="Times New Roman"/>
                <w:sz w:val="24"/>
                <w:szCs w:val="24"/>
              </w:rPr>
              <w:t>циальную информ</w:t>
            </w:r>
            <w:r w:rsidRPr="003F7741">
              <w:rPr>
                <w:rFonts w:ascii="Times New Roman" w:hAnsi="Times New Roman" w:cs="Times New Roman"/>
                <w:sz w:val="24"/>
                <w:szCs w:val="24"/>
              </w:rPr>
              <w:t>а</w:t>
            </w:r>
            <w:r w:rsidRPr="003F7741">
              <w:rPr>
                <w:rFonts w:ascii="Times New Roman" w:hAnsi="Times New Roman" w:cs="Times New Roman"/>
                <w:sz w:val="24"/>
                <w:szCs w:val="24"/>
              </w:rPr>
              <w:t>цию</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983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3F7741">
              <w:rPr>
                <w:rFonts w:ascii="Times New Roman" w:hAnsi="Times New Roman" w:cs="Times New Roman"/>
                <w:b/>
                <w:sz w:val="24"/>
                <w:szCs w:val="24"/>
              </w:rPr>
              <w:t>Раздел 4. Социальная сфера</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4.1.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Социальная структура общества. Положение личности в обществе</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6"/>
              </w:numPr>
              <w:pBdr>
                <w:top w:val="none" w:sz="4" w:space="0" w:color="000000"/>
                <w:left w:val="none" w:sz="4" w:space="0" w:color="000000"/>
                <w:bottom w:val="none" w:sz="4" w:space="0" w:color="000000"/>
                <w:right w:val="none" w:sz="4" w:space="0" w:color="000000"/>
              </w:pBdr>
              <w:tabs>
                <w:tab w:val="left" w:pos="271"/>
              </w:tabs>
              <w:ind w:left="0"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соц</w:t>
            </w:r>
            <w:r w:rsidRPr="003F7741">
              <w:rPr>
                <w:rFonts w:ascii="Times New Roman" w:hAnsi="Times New Roman" w:cs="Times New Roman"/>
                <w:sz w:val="24"/>
                <w:szCs w:val="24"/>
              </w:rPr>
              <w:t>и</w:t>
            </w:r>
            <w:r w:rsidRPr="003F7741">
              <w:rPr>
                <w:rFonts w:ascii="Times New Roman" w:hAnsi="Times New Roman" w:cs="Times New Roman"/>
                <w:sz w:val="24"/>
                <w:szCs w:val="24"/>
              </w:rPr>
              <w:t>альную информацию</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06</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4.2.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Семья в современном м</w:t>
            </w:r>
            <w:r w:rsidRPr="003F7741">
              <w:rPr>
                <w:rFonts w:ascii="Times New Roman" w:hAnsi="Times New Roman" w:cs="Times New Roman"/>
                <w:sz w:val="24"/>
                <w:szCs w:val="24"/>
              </w:rPr>
              <w:t>и</w:t>
            </w:r>
            <w:r w:rsidRPr="003F7741">
              <w:rPr>
                <w:rFonts w:ascii="Times New Roman" w:hAnsi="Times New Roman" w:cs="Times New Roman"/>
                <w:sz w:val="24"/>
                <w:szCs w:val="24"/>
              </w:rPr>
              <w:t>ре</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7"/>
              </w:numPr>
              <w:pBdr>
                <w:top w:val="none" w:sz="4" w:space="0" w:color="000000"/>
                <w:left w:val="none" w:sz="4" w:space="0" w:color="000000"/>
                <w:bottom w:val="none" w:sz="4" w:space="0" w:color="000000"/>
                <w:right w:val="none" w:sz="4" w:space="0" w:color="000000"/>
              </w:pBdr>
              <w:tabs>
                <w:tab w:val="left" w:pos="36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w:t>
            </w:r>
            <w:r w:rsidRPr="003F7741">
              <w:rPr>
                <w:rFonts w:ascii="Times New Roman" w:hAnsi="Times New Roman" w:cs="Times New Roman"/>
                <w:sz w:val="24"/>
                <w:szCs w:val="24"/>
              </w:rPr>
              <w:t>о</w:t>
            </w:r>
            <w:r w:rsidRPr="003F7741">
              <w:rPr>
                <w:rFonts w:ascii="Times New Roman" w:hAnsi="Times New Roman" w:cs="Times New Roman"/>
                <w:sz w:val="24"/>
                <w:szCs w:val="24"/>
              </w:rPr>
              <w:t>циальную информацию</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06</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4.3.</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Этнические общности и нации</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8"/>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соц</w:t>
            </w:r>
            <w:r w:rsidRPr="003F7741">
              <w:rPr>
                <w:rFonts w:ascii="Times New Roman" w:hAnsi="Times New Roman" w:cs="Times New Roman"/>
                <w:sz w:val="24"/>
                <w:szCs w:val="24"/>
              </w:rPr>
              <w:t>и</w:t>
            </w:r>
            <w:r w:rsidRPr="003F7741">
              <w:rPr>
                <w:rFonts w:ascii="Times New Roman" w:hAnsi="Times New Roman" w:cs="Times New Roman"/>
                <w:sz w:val="24"/>
                <w:szCs w:val="24"/>
              </w:rPr>
              <w:t>альную информацию</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lastRenderedPageBreak/>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lastRenderedPageBreak/>
              <w:t>ОК 04</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4.4.</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Социальные нормы и с</w:t>
            </w:r>
            <w:r w:rsidRPr="003F7741">
              <w:rPr>
                <w:rFonts w:ascii="Times New Roman" w:hAnsi="Times New Roman" w:cs="Times New Roman"/>
                <w:sz w:val="24"/>
                <w:szCs w:val="24"/>
              </w:rPr>
              <w:t>о</w:t>
            </w:r>
            <w:r w:rsidRPr="003F7741">
              <w:rPr>
                <w:rFonts w:ascii="Times New Roman" w:hAnsi="Times New Roman" w:cs="Times New Roman"/>
                <w:sz w:val="24"/>
                <w:szCs w:val="24"/>
              </w:rPr>
              <w:t>циальный контроль. Соц</w:t>
            </w:r>
            <w:r w:rsidRPr="003F7741">
              <w:rPr>
                <w:rFonts w:ascii="Times New Roman" w:hAnsi="Times New Roman" w:cs="Times New Roman"/>
                <w:sz w:val="24"/>
                <w:szCs w:val="24"/>
              </w:rPr>
              <w:t>и</w:t>
            </w:r>
            <w:r w:rsidRPr="003F7741">
              <w:rPr>
                <w:rFonts w:ascii="Times New Roman" w:hAnsi="Times New Roman" w:cs="Times New Roman"/>
                <w:sz w:val="24"/>
                <w:szCs w:val="24"/>
              </w:rPr>
              <w:t>альный конфликт и спос</w:t>
            </w:r>
            <w:r w:rsidRPr="003F7741">
              <w:rPr>
                <w:rFonts w:ascii="Times New Roman" w:hAnsi="Times New Roman" w:cs="Times New Roman"/>
                <w:sz w:val="24"/>
                <w:szCs w:val="24"/>
              </w:rPr>
              <w:t>о</w:t>
            </w:r>
            <w:r w:rsidRPr="003F7741">
              <w:rPr>
                <w:rFonts w:ascii="Times New Roman" w:hAnsi="Times New Roman" w:cs="Times New Roman"/>
                <w:sz w:val="24"/>
                <w:szCs w:val="24"/>
              </w:rPr>
              <w:t>бы его разрешения</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8"/>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задачи</w:t>
            </w:r>
          </w:p>
          <w:p w:rsidR="003F7741" w:rsidRPr="003F7741" w:rsidRDefault="003F7741" w:rsidP="00A55BD8">
            <w:pPr>
              <w:pStyle w:val="a6"/>
              <w:widowControl w:val="0"/>
              <w:numPr>
                <w:ilvl w:val="0"/>
                <w:numId w:val="68"/>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Проектные задания</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983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3F7741">
              <w:rPr>
                <w:rFonts w:ascii="Times New Roman" w:hAnsi="Times New Roman" w:cs="Times New Roman"/>
                <w:b/>
                <w:sz w:val="24"/>
                <w:szCs w:val="24"/>
              </w:rPr>
              <w:t>Раздел 5. Политическая сфера</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06</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5.1.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Политика и власть. Пол</w:t>
            </w:r>
            <w:r w:rsidRPr="003F7741">
              <w:rPr>
                <w:rFonts w:ascii="Times New Roman" w:hAnsi="Times New Roman" w:cs="Times New Roman"/>
                <w:sz w:val="24"/>
                <w:szCs w:val="24"/>
              </w:rPr>
              <w:t>и</w:t>
            </w:r>
            <w:r w:rsidRPr="003F7741">
              <w:rPr>
                <w:rFonts w:ascii="Times New Roman" w:hAnsi="Times New Roman" w:cs="Times New Roman"/>
                <w:sz w:val="24"/>
                <w:szCs w:val="24"/>
              </w:rPr>
              <w:t>тическая система</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8"/>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соц</w:t>
            </w:r>
            <w:r w:rsidRPr="003F7741">
              <w:rPr>
                <w:rFonts w:ascii="Times New Roman" w:hAnsi="Times New Roman" w:cs="Times New Roman"/>
                <w:sz w:val="24"/>
                <w:szCs w:val="24"/>
              </w:rPr>
              <w:t>и</w:t>
            </w:r>
            <w:r w:rsidRPr="003F7741">
              <w:rPr>
                <w:rFonts w:ascii="Times New Roman" w:hAnsi="Times New Roman" w:cs="Times New Roman"/>
                <w:sz w:val="24"/>
                <w:szCs w:val="24"/>
              </w:rPr>
              <w:t>альную информацию</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03</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04</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5.2.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Политическая культура общества и личности. П</w:t>
            </w:r>
            <w:r w:rsidRPr="003F7741">
              <w:rPr>
                <w:rFonts w:ascii="Times New Roman" w:hAnsi="Times New Roman" w:cs="Times New Roman"/>
                <w:sz w:val="24"/>
                <w:szCs w:val="24"/>
              </w:rPr>
              <w:t>о</w:t>
            </w:r>
            <w:r w:rsidRPr="003F7741">
              <w:rPr>
                <w:rFonts w:ascii="Times New Roman" w:hAnsi="Times New Roman" w:cs="Times New Roman"/>
                <w:sz w:val="24"/>
                <w:szCs w:val="24"/>
              </w:rPr>
              <w:t>литический процесс и его участники</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8"/>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задачи</w:t>
            </w:r>
          </w:p>
          <w:p w:rsidR="003F7741" w:rsidRPr="003F7741" w:rsidRDefault="003F7741" w:rsidP="00A55BD8">
            <w:pPr>
              <w:pStyle w:val="a6"/>
              <w:widowControl w:val="0"/>
              <w:numPr>
                <w:ilvl w:val="0"/>
                <w:numId w:val="68"/>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соц</w:t>
            </w:r>
            <w:r w:rsidRPr="003F7741">
              <w:rPr>
                <w:rFonts w:ascii="Times New Roman" w:hAnsi="Times New Roman" w:cs="Times New Roman"/>
                <w:sz w:val="24"/>
                <w:szCs w:val="24"/>
              </w:rPr>
              <w:t>и</w:t>
            </w:r>
            <w:r w:rsidRPr="003F7741">
              <w:rPr>
                <w:rFonts w:ascii="Times New Roman" w:hAnsi="Times New Roman" w:cs="Times New Roman"/>
                <w:sz w:val="24"/>
                <w:szCs w:val="24"/>
              </w:rPr>
              <w:t>альную информацию</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983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b/>
                <w:sz w:val="24"/>
                <w:szCs w:val="24"/>
              </w:rPr>
              <w:t>Раздел 6. Правовое регулирование общественных отношений в Российской Федерации</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09</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6.1.</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Право в системе социал</w:t>
            </w:r>
            <w:r w:rsidRPr="003F7741">
              <w:rPr>
                <w:rFonts w:ascii="Times New Roman" w:hAnsi="Times New Roman" w:cs="Times New Roman"/>
                <w:sz w:val="24"/>
                <w:szCs w:val="24"/>
              </w:rPr>
              <w:t>ь</w:t>
            </w:r>
            <w:r w:rsidRPr="003F7741">
              <w:rPr>
                <w:rFonts w:ascii="Times New Roman" w:hAnsi="Times New Roman" w:cs="Times New Roman"/>
                <w:sz w:val="24"/>
                <w:szCs w:val="24"/>
              </w:rPr>
              <w:t>ных норм</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9"/>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к документам, содержащим с</w:t>
            </w:r>
            <w:r w:rsidRPr="003F7741">
              <w:rPr>
                <w:rFonts w:ascii="Times New Roman" w:hAnsi="Times New Roman" w:cs="Times New Roman"/>
                <w:sz w:val="24"/>
                <w:szCs w:val="24"/>
              </w:rPr>
              <w:t>о</w:t>
            </w:r>
            <w:r w:rsidRPr="003F7741">
              <w:rPr>
                <w:rFonts w:ascii="Times New Roman" w:hAnsi="Times New Roman" w:cs="Times New Roman"/>
                <w:sz w:val="24"/>
                <w:szCs w:val="24"/>
              </w:rPr>
              <w:t>циальную информацию</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06</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07</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6.2.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Основы конституционного права Российской Федер</w:t>
            </w:r>
            <w:r w:rsidRPr="003F7741">
              <w:rPr>
                <w:rFonts w:ascii="Times New Roman" w:hAnsi="Times New Roman" w:cs="Times New Roman"/>
                <w:sz w:val="24"/>
                <w:szCs w:val="24"/>
              </w:rPr>
              <w:t>а</w:t>
            </w:r>
            <w:r w:rsidRPr="003F7741">
              <w:rPr>
                <w:rFonts w:ascii="Times New Roman" w:hAnsi="Times New Roman" w:cs="Times New Roman"/>
                <w:sz w:val="24"/>
                <w:szCs w:val="24"/>
              </w:rPr>
              <w:t>ции</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9"/>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задачи</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06</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6.3.</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Правовое регулирование гражда</w:t>
            </w:r>
            <w:r w:rsidRPr="003F7741">
              <w:rPr>
                <w:rFonts w:ascii="Times New Roman" w:hAnsi="Times New Roman" w:cs="Times New Roman"/>
                <w:sz w:val="24"/>
                <w:szCs w:val="24"/>
              </w:rPr>
              <w:t>н</w:t>
            </w:r>
            <w:r w:rsidRPr="003F7741">
              <w:rPr>
                <w:rFonts w:ascii="Times New Roman" w:hAnsi="Times New Roman" w:cs="Times New Roman"/>
                <w:sz w:val="24"/>
                <w:szCs w:val="24"/>
              </w:rPr>
              <w:t>ских, семейных, трудовых, образовател</w:t>
            </w:r>
            <w:r w:rsidRPr="003F7741">
              <w:rPr>
                <w:rFonts w:ascii="Times New Roman" w:hAnsi="Times New Roman" w:cs="Times New Roman"/>
                <w:sz w:val="24"/>
                <w:szCs w:val="24"/>
              </w:rPr>
              <w:t>ь</w:t>
            </w:r>
            <w:r w:rsidRPr="003F7741">
              <w:rPr>
                <w:rFonts w:ascii="Times New Roman" w:hAnsi="Times New Roman" w:cs="Times New Roman"/>
                <w:sz w:val="24"/>
                <w:szCs w:val="24"/>
              </w:rPr>
              <w:t>ных правоотношений</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9"/>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задачи</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lastRenderedPageBreak/>
              <w:t>ОК 02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06</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09</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6.4.</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Правовое регулирование налоговых, администр</w:t>
            </w:r>
            <w:r w:rsidRPr="003F7741">
              <w:rPr>
                <w:rFonts w:ascii="Times New Roman" w:hAnsi="Times New Roman" w:cs="Times New Roman"/>
                <w:sz w:val="24"/>
                <w:szCs w:val="24"/>
              </w:rPr>
              <w:t>а</w:t>
            </w:r>
            <w:r w:rsidRPr="003F7741">
              <w:rPr>
                <w:rFonts w:ascii="Times New Roman" w:hAnsi="Times New Roman" w:cs="Times New Roman"/>
                <w:sz w:val="24"/>
                <w:szCs w:val="24"/>
              </w:rPr>
              <w:t>тивных, уголовных прав</w:t>
            </w:r>
            <w:r w:rsidRPr="003F7741">
              <w:rPr>
                <w:rFonts w:ascii="Times New Roman" w:hAnsi="Times New Roman" w:cs="Times New Roman"/>
                <w:sz w:val="24"/>
                <w:szCs w:val="24"/>
              </w:rPr>
              <w:t>о</w:t>
            </w:r>
            <w:r w:rsidRPr="003F7741">
              <w:rPr>
                <w:rFonts w:ascii="Times New Roman" w:hAnsi="Times New Roman" w:cs="Times New Roman"/>
                <w:sz w:val="24"/>
                <w:szCs w:val="24"/>
              </w:rPr>
              <w:t>отношений. Экологич</w:t>
            </w:r>
            <w:r w:rsidRPr="003F7741">
              <w:rPr>
                <w:rFonts w:ascii="Times New Roman" w:hAnsi="Times New Roman" w:cs="Times New Roman"/>
                <w:sz w:val="24"/>
                <w:szCs w:val="24"/>
              </w:rPr>
              <w:t>е</w:t>
            </w:r>
            <w:r w:rsidRPr="003F7741">
              <w:rPr>
                <w:rFonts w:ascii="Times New Roman" w:hAnsi="Times New Roman" w:cs="Times New Roman"/>
                <w:sz w:val="24"/>
                <w:szCs w:val="24"/>
              </w:rPr>
              <w:t>ское зак</w:t>
            </w:r>
            <w:r w:rsidRPr="003F7741">
              <w:rPr>
                <w:rFonts w:ascii="Times New Roman" w:hAnsi="Times New Roman" w:cs="Times New Roman"/>
                <w:sz w:val="24"/>
                <w:szCs w:val="24"/>
              </w:rPr>
              <w:t>о</w:t>
            </w:r>
            <w:r w:rsidRPr="003F7741">
              <w:rPr>
                <w:rFonts w:ascii="Times New Roman" w:hAnsi="Times New Roman" w:cs="Times New Roman"/>
                <w:sz w:val="24"/>
                <w:szCs w:val="24"/>
              </w:rPr>
              <w:t>нодательство</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9"/>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задачи</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02</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09</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Тема 6.5.</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Отрасли процессуального права</w:t>
            </w: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Устный опрос</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Познавательные задания</w:t>
            </w:r>
          </w:p>
          <w:p w:rsidR="003F7741" w:rsidRPr="003F7741" w:rsidRDefault="003F7741" w:rsidP="00A55BD8">
            <w:pPr>
              <w:pStyle w:val="a6"/>
              <w:widowControl w:val="0"/>
              <w:numPr>
                <w:ilvl w:val="0"/>
                <w:numId w:val="69"/>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3F7741">
              <w:rPr>
                <w:rFonts w:ascii="Times New Roman" w:hAnsi="Times New Roman" w:cs="Times New Roman"/>
                <w:sz w:val="24"/>
                <w:szCs w:val="24"/>
              </w:rPr>
              <w:t>Задания- задачи</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Тестирование</w:t>
            </w:r>
          </w:p>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Самооценка и взаимооценка зн</w:t>
            </w:r>
            <w:r w:rsidRPr="003F7741">
              <w:rPr>
                <w:rFonts w:ascii="Times New Roman" w:hAnsi="Times New Roman" w:cs="Times New Roman"/>
                <w:i/>
                <w:sz w:val="24"/>
                <w:szCs w:val="24"/>
              </w:rPr>
              <w:t>а</w:t>
            </w:r>
            <w:r w:rsidRPr="003F7741">
              <w:rPr>
                <w:rFonts w:ascii="Times New Roman" w:hAnsi="Times New Roman" w:cs="Times New Roman"/>
                <w:i/>
                <w:sz w:val="24"/>
                <w:szCs w:val="24"/>
              </w:rPr>
              <w:t>ний /умений обучающихся</w:t>
            </w:r>
          </w:p>
        </w:tc>
      </w:tr>
      <w:tr w:rsidR="003F7741" w:rsidRPr="003F7741" w:rsidTr="003F7741">
        <w:trPr>
          <w:jc w:val="center"/>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ОК 01, ОК 02, ОК 03, ОК 04,</w:t>
            </w:r>
          </w:p>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3F7741">
              <w:rPr>
                <w:rFonts w:ascii="Times New Roman" w:hAnsi="Times New Roman" w:cs="Times New Roman"/>
                <w:sz w:val="24"/>
                <w:szCs w:val="24"/>
              </w:rPr>
              <w:t xml:space="preserve">ОК 05, ОК 06, ОК 07, ОК 09, </w:t>
            </w:r>
            <w:r w:rsidRPr="003F7741">
              <w:rPr>
                <w:rFonts w:ascii="Times New Roman" w:hAnsi="Times New Roman" w:cs="Times New Roman"/>
                <w:bCs/>
                <w:sz w:val="24"/>
                <w:szCs w:val="24"/>
              </w:rPr>
              <w:t>ПК 3.3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4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F7741" w:rsidRPr="003F7741" w:rsidRDefault="003F7741" w:rsidP="003F7741">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3F7741">
              <w:rPr>
                <w:rFonts w:ascii="Times New Roman" w:hAnsi="Times New Roman" w:cs="Times New Roman"/>
                <w:i/>
                <w:sz w:val="24"/>
                <w:szCs w:val="24"/>
              </w:rPr>
              <w:t>Выполнение заданий промежуточной атт</w:t>
            </w:r>
            <w:r w:rsidRPr="003F7741">
              <w:rPr>
                <w:rFonts w:ascii="Times New Roman" w:hAnsi="Times New Roman" w:cs="Times New Roman"/>
                <w:i/>
                <w:sz w:val="24"/>
                <w:szCs w:val="24"/>
              </w:rPr>
              <w:t>е</w:t>
            </w:r>
            <w:r w:rsidRPr="003F7741">
              <w:rPr>
                <w:rFonts w:ascii="Times New Roman" w:hAnsi="Times New Roman" w:cs="Times New Roman"/>
                <w:i/>
                <w:sz w:val="24"/>
                <w:szCs w:val="24"/>
              </w:rPr>
              <w:t>стации</w:t>
            </w:r>
          </w:p>
        </w:tc>
      </w:tr>
    </w:tbl>
    <w:p w:rsidR="00B34E1B" w:rsidRDefault="00B34E1B" w:rsidP="00193FE2">
      <w:pPr>
        <w:jc w:val="center"/>
        <w:rPr>
          <w:rFonts w:ascii="Times New Roman Полужирный" w:eastAsia="Segoe UI" w:hAnsi="Times New Roman Полужирный" w:cs="Times New Roman"/>
          <w:b/>
          <w:bCs/>
          <w:caps/>
          <w:kern w:val="32"/>
          <w:sz w:val="24"/>
          <w:szCs w:val="24"/>
        </w:rPr>
      </w:pPr>
    </w:p>
    <w:p w:rsidR="004E0909" w:rsidRDefault="004E0909" w:rsidP="00193FE2">
      <w:pPr>
        <w:jc w:val="center"/>
        <w:rPr>
          <w:rFonts w:ascii="Times New Roman Полужирный" w:eastAsia="Segoe UI" w:hAnsi="Times New Roman Полужирный" w:cs="Times New Roman"/>
          <w:b/>
          <w:bCs/>
          <w:caps/>
          <w:kern w:val="32"/>
          <w:sz w:val="24"/>
          <w:szCs w:val="24"/>
        </w:rPr>
      </w:pPr>
    </w:p>
    <w:p w:rsidR="004E0909" w:rsidRDefault="004E0909" w:rsidP="00193FE2">
      <w:pPr>
        <w:jc w:val="center"/>
        <w:rPr>
          <w:rFonts w:ascii="Times New Roman Полужирный" w:eastAsia="Segoe UI" w:hAnsi="Times New Roman Полужирный" w:cs="Times New Roman"/>
          <w:b/>
          <w:bCs/>
          <w:caps/>
          <w:kern w:val="32"/>
          <w:sz w:val="24"/>
          <w:szCs w:val="24"/>
        </w:rPr>
      </w:pPr>
    </w:p>
    <w:p w:rsidR="004E0909" w:rsidRDefault="004E0909" w:rsidP="00193FE2">
      <w:pPr>
        <w:jc w:val="center"/>
        <w:rPr>
          <w:rFonts w:ascii="Times New Roman Полужирный" w:eastAsia="Segoe UI" w:hAnsi="Times New Roman Полужирный" w:cs="Times New Roman"/>
          <w:b/>
          <w:bCs/>
          <w:caps/>
          <w:kern w:val="32"/>
          <w:sz w:val="24"/>
          <w:szCs w:val="24"/>
        </w:rPr>
      </w:pPr>
    </w:p>
    <w:p w:rsidR="0000066D" w:rsidRDefault="0000066D"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99714C" w:rsidRDefault="0099714C"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2.8</w:t>
      </w:r>
    </w:p>
    <w:p w:rsidR="00551BDC" w:rsidRDefault="0092793E"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w:t>
      </w:r>
      <w:r w:rsidR="0099714C">
        <w:rPr>
          <w:rFonts w:ascii="Times New Roman" w:hAnsi="Times New Roman" w:cs="Times New Roman"/>
          <w:b/>
          <w:bCs/>
          <w:sz w:val="24"/>
          <w:szCs w:val="24"/>
        </w:rPr>
        <w:t xml:space="preserve">специальности </w:t>
      </w:r>
    </w:p>
    <w:p w:rsidR="0099714C" w:rsidRDefault="0099714C"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99714C" w:rsidRDefault="0099714C" w:rsidP="00193FE2">
      <w:pPr>
        <w:jc w:val="right"/>
        <w:rPr>
          <w:rFonts w:ascii="Times New Roman" w:hAnsi="Times New Roman" w:cs="Times New Roman"/>
          <w:b/>
          <w:bCs/>
          <w:color w:val="0070C0"/>
          <w:sz w:val="24"/>
          <w:szCs w:val="24"/>
        </w:rPr>
      </w:pPr>
    </w:p>
    <w:p w:rsidR="0099714C" w:rsidRDefault="0099714C" w:rsidP="00193FE2">
      <w:pPr>
        <w:jc w:val="right"/>
        <w:rPr>
          <w:rFonts w:ascii="Times New Roman" w:hAnsi="Times New Roman" w:cs="Times New Roman"/>
          <w:b/>
          <w:bCs/>
          <w:color w:val="0070C0"/>
          <w:sz w:val="24"/>
          <w:szCs w:val="24"/>
        </w:rPr>
      </w:pPr>
    </w:p>
    <w:p w:rsidR="0099714C" w:rsidRDefault="0099714C" w:rsidP="00193FE2">
      <w:pPr>
        <w:jc w:val="right"/>
        <w:rPr>
          <w:rFonts w:ascii="Times New Roman" w:hAnsi="Times New Roman" w:cs="Times New Roman"/>
          <w:b/>
          <w:bCs/>
          <w:color w:val="0070C0"/>
          <w:sz w:val="24"/>
          <w:szCs w:val="24"/>
        </w:rPr>
      </w:pPr>
    </w:p>
    <w:p w:rsidR="0099714C" w:rsidRDefault="0099714C" w:rsidP="00193FE2">
      <w:pPr>
        <w:jc w:val="right"/>
        <w:rPr>
          <w:rFonts w:ascii="Times New Roman" w:hAnsi="Times New Roman" w:cs="Times New Roman"/>
          <w:b/>
          <w:bCs/>
          <w:color w:val="0070C0"/>
          <w:sz w:val="24"/>
          <w:szCs w:val="24"/>
        </w:rPr>
      </w:pPr>
    </w:p>
    <w:p w:rsidR="0099714C" w:rsidRDefault="0099714C" w:rsidP="00193FE2">
      <w:pPr>
        <w:jc w:val="right"/>
        <w:rPr>
          <w:rFonts w:ascii="Times New Roman" w:hAnsi="Times New Roman" w:cs="Times New Roman"/>
          <w:b/>
          <w:bCs/>
          <w:color w:val="0070C0"/>
          <w:sz w:val="24"/>
          <w:szCs w:val="24"/>
        </w:rPr>
      </w:pPr>
    </w:p>
    <w:p w:rsidR="0099714C" w:rsidRDefault="0099714C" w:rsidP="00193FE2">
      <w:pPr>
        <w:jc w:val="right"/>
        <w:rPr>
          <w:rFonts w:ascii="Times New Roman" w:hAnsi="Times New Roman" w:cs="Times New Roman"/>
          <w:b/>
          <w:bCs/>
          <w:color w:val="0070C0"/>
          <w:sz w:val="24"/>
          <w:szCs w:val="24"/>
        </w:rPr>
      </w:pPr>
    </w:p>
    <w:p w:rsidR="0099714C" w:rsidRDefault="0099714C" w:rsidP="00193FE2">
      <w:pPr>
        <w:jc w:val="right"/>
        <w:rPr>
          <w:rFonts w:ascii="Times New Roman" w:hAnsi="Times New Roman" w:cs="Times New Roman"/>
          <w:b/>
          <w:bCs/>
          <w:color w:val="0070C0"/>
          <w:sz w:val="24"/>
          <w:szCs w:val="24"/>
        </w:rPr>
      </w:pPr>
    </w:p>
    <w:p w:rsidR="0099714C" w:rsidRDefault="0099714C" w:rsidP="00193FE2">
      <w:pPr>
        <w:jc w:val="right"/>
        <w:rPr>
          <w:rFonts w:ascii="Times New Roman" w:hAnsi="Times New Roman" w:cs="Times New Roman"/>
          <w:b/>
          <w:bCs/>
          <w:color w:val="0070C0"/>
          <w:sz w:val="24"/>
          <w:szCs w:val="24"/>
        </w:rPr>
      </w:pPr>
    </w:p>
    <w:p w:rsidR="0099714C" w:rsidRDefault="0099714C" w:rsidP="00193FE2">
      <w:pPr>
        <w:jc w:val="right"/>
        <w:rPr>
          <w:rFonts w:ascii="Times New Roman" w:hAnsi="Times New Roman" w:cs="Times New Roman"/>
          <w:b/>
          <w:bCs/>
          <w:color w:val="0070C0"/>
          <w:sz w:val="24"/>
          <w:szCs w:val="24"/>
        </w:rPr>
      </w:pPr>
    </w:p>
    <w:p w:rsidR="0099714C" w:rsidRDefault="0099714C"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Pr="00502F97" w:rsidRDefault="003061EE" w:rsidP="00193FE2">
      <w:pPr>
        <w:jc w:val="right"/>
        <w:rPr>
          <w:rFonts w:ascii="Times New Roman" w:hAnsi="Times New Roman" w:cs="Times New Roman"/>
          <w:b/>
          <w:bCs/>
          <w:color w:val="0070C0"/>
          <w:sz w:val="24"/>
          <w:szCs w:val="24"/>
        </w:rPr>
      </w:pPr>
    </w:p>
    <w:p w:rsidR="0099714C" w:rsidRPr="008F578C" w:rsidRDefault="0099714C"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99714C" w:rsidRDefault="0099714C" w:rsidP="00193FE2">
      <w:pPr>
        <w:pStyle w:val="1"/>
        <w:spacing w:before="0" w:beforeAutospacing="0" w:after="0" w:afterAutospacing="0"/>
      </w:pPr>
      <w:bookmarkStart w:id="1740" w:name="_Toc171420062"/>
      <w:bookmarkStart w:id="1741" w:name="_Toc171420904"/>
      <w:bookmarkStart w:id="1742" w:name="_Toc171421140"/>
      <w:bookmarkStart w:id="1743" w:name="_Toc171422443"/>
      <w:bookmarkStart w:id="1744" w:name="_Toc171422909"/>
      <w:bookmarkStart w:id="1745" w:name="_Toc171423405"/>
      <w:bookmarkStart w:id="1746" w:name="_Toc171423639"/>
      <w:bookmarkStart w:id="1747" w:name="_Toc171424064"/>
      <w:bookmarkStart w:id="1748" w:name="_Toc171424356"/>
      <w:bookmarkStart w:id="1749" w:name="_Toc171424668"/>
      <w:bookmarkStart w:id="1750" w:name="_Toc171424943"/>
      <w:bookmarkStart w:id="1751" w:name="_Toc171425538"/>
      <w:bookmarkStart w:id="1752" w:name="_Toc171622289"/>
      <w:r w:rsidRPr="006E7FF4">
        <w:t>«</w:t>
      </w:r>
      <w:r w:rsidRPr="00B34E1B">
        <w:t>ООД.0</w:t>
      </w:r>
      <w:r>
        <w:t>8</w:t>
      </w:r>
      <w:r w:rsidRPr="00B34E1B">
        <w:t xml:space="preserve"> </w:t>
      </w:r>
      <w:r w:rsidRPr="0099714C">
        <w:t>БИОЛОГИЯ</w:t>
      </w:r>
      <w:r w:rsidRPr="006E7FF4">
        <w:t>»</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rsidR="0099714C" w:rsidRPr="00BD6A9B" w:rsidRDefault="0099714C" w:rsidP="00193FE2">
      <w:pPr>
        <w:jc w:val="center"/>
        <w:rPr>
          <w:rFonts w:ascii="Times New Roman" w:hAnsi="Times New Roman" w:cs="Times New Roman"/>
          <w:b/>
          <w:bCs/>
          <w:sz w:val="24"/>
          <w:szCs w:val="24"/>
        </w:rPr>
      </w:pPr>
    </w:p>
    <w:p w:rsidR="0099714C" w:rsidRPr="00BD6A9B" w:rsidRDefault="0099714C" w:rsidP="00193FE2">
      <w:pPr>
        <w:jc w:val="center"/>
        <w:rPr>
          <w:rFonts w:ascii="Times New Roman" w:hAnsi="Times New Roman" w:cs="Times New Roman"/>
          <w:b/>
          <w:bCs/>
          <w:sz w:val="24"/>
          <w:szCs w:val="24"/>
        </w:rPr>
      </w:pPr>
    </w:p>
    <w:p w:rsidR="0099714C" w:rsidRPr="00BD6A9B" w:rsidRDefault="0099714C" w:rsidP="00193FE2">
      <w:pPr>
        <w:jc w:val="center"/>
        <w:rPr>
          <w:rFonts w:ascii="Times New Roman" w:hAnsi="Times New Roman" w:cs="Times New Roman"/>
          <w:b/>
          <w:bCs/>
          <w:sz w:val="24"/>
          <w:szCs w:val="24"/>
        </w:rPr>
      </w:pPr>
    </w:p>
    <w:p w:rsidR="0099714C" w:rsidRPr="00BD6A9B" w:rsidRDefault="0099714C" w:rsidP="00193FE2">
      <w:pPr>
        <w:jc w:val="center"/>
        <w:rPr>
          <w:rFonts w:ascii="Times New Roman" w:hAnsi="Times New Roman" w:cs="Times New Roman"/>
          <w:b/>
          <w:bCs/>
          <w:sz w:val="24"/>
          <w:szCs w:val="24"/>
        </w:rPr>
      </w:pPr>
    </w:p>
    <w:p w:rsidR="0099714C" w:rsidRPr="00BD6A9B" w:rsidRDefault="0099714C" w:rsidP="00193FE2">
      <w:pPr>
        <w:jc w:val="center"/>
        <w:rPr>
          <w:rFonts w:ascii="Times New Roman" w:hAnsi="Times New Roman" w:cs="Times New Roman"/>
          <w:b/>
          <w:bCs/>
          <w:sz w:val="24"/>
          <w:szCs w:val="24"/>
        </w:rPr>
      </w:pPr>
    </w:p>
    <w:p w:rsidR="0099714C" w:rsidRPr="00BD6A9B" w:rsidRDefault="0099714C" w:rsidP="00193FE2">
      <w:pPr>
        <w:jc w:val="center"/>
        <w:rPr>
          <w:rFonts w:ascii="Times New Roman" w:hAnsi="Times New Roman" w:cs="Times New Roman"/>
          <w:b/>
          <w:bCs/>
          <w:sz w:val="24"/>
          <w:szCs w:val="24"/>
        </w:rPr>
      </w:pPr>
    </w:p>
    <w:p w:rsidR="0099714C" w:rsidRPr="00BD6A9B" w:rsidRDefault="0099714C" w:rsidP="00193FE2">
      <w:pPr>
        <w:jc w:val="center"/>
        <w:rPr>
          <w:rFonts w:ascii="Times New Roman" w:hAnsi="Times New Roman" w:cs="Times New Roman"/>
          <w:b/>
          <w:bCs/>
          <w:sz w:val="24"/>
          <w:szCs w:val="24"/>
        </w:rPr>
      </w:pPr>
    </w:p>
    <w:p w:rsidR="0099714C" w:rsidRDefault="0099714C" w:rsidP="00193FE2">
      <w:pPr>
        <w:jc w:val="center"/>
        <w:rPr>
          <w:rFonts w:ascii="Times New Roman" w:hAnsi="Times New Roman" w:cs="Times New Roman"/>
          <w:b/>
          <w:bCs/>
          <w:sz w:val="24"/>
          <w:szCs w:val="24"/>
        </w:rPr>
      </w:pPr>
    </w:p>
    <w:p w:rsidR="0099714C" w:rsidRDefault="0099714C" w:rsidP="00193FE2">
      <w:pPr>
        <w:jc w:val="center"/>
        <w:rPr>
          <w:rFonts w:ascii="Times New Roman" w:hAnsi="Times New Roman" w:cs="Times New Roman"/>
          <w:b/>
          <w:bCs/>
          <w:sz w:val="24"/>
          <w:szCs w:val="24"/>
        </w:rPr>
      </w:pPr>
    </w:p>
    <w:p w:rsidR="0099714C" w:rsidRDefault="0099714C" w:rsidP="00193FE2">
      <w:pPr>
        <w:jc w:val="center"/>
        <w:rPr>
          <w:rFonts w:ascii="Times New Roman" w:hAnsi="Times New Roman" w:cs="Times New Roman"/>
          <w:b/>
          <w:bCs/>
          <w:sz w:val="24"/>
          <w:szCs w:val="24"/>
        </w:rPr>
      </w:pPr>
    </w:p>
    <w:p w:rsidR="003F7741" w:rsidRDefault="003F7741" w:rsidP="00193FE2">
      <w:pPr>
        <w:jc w:val="center"/>
        <w:rPr>
          <w:rFonts w:ascii="Times New Roman" w:hAnsi="Times New Roman" w:cs="Times New Roman"/>
          <w:b/>
          <w:bCs/>
          <w:sz w:val="24"/>
          <w:szCs w:val="24"/>
        </w:rPr>
      </w:pPr>
    </w:p>
    <w:p w:rsidR="003F7741" w:rsidRDefault="003F7741" w:rsidP="00193FE2">
      <w:pPr>
        <w:jc w:val="center"/>
        <w:rPr>
          <w:rFonts w:ascii="Times New Roman" w:hAnsi="Times New Roman" w:cs="Times New Roman"/>
          <w:b/>
          <w:bCs/>
          <w:sz w:val="24"/>
          <w:szCs w:val="24"/>
        </w:rPr>
      </w:pPr>
    </w:p>
    <w:p w:rsidR="003F7741" w:rsidRDefault="003F7741" w:rsidP="00193FE2">
      <w:pPr>
        <w:jc w:val="center"/>
        <w:rPr>
          <w:rFonts w:ascii="Times New Roman" w:hAnsi="Times New Roman" w:cs="Times New Roman"/>
          <w:b/>
          <w:bCs/>
          <w:sz w:val="24"/>
          <w:szCs w:val="24"/>
        </w:rPr>
      </w:pPr>
    </w:p>
    <w:p w:rsidR="003F7741" w:rsidRDefault="003F7741" w:rsidP="00193FE2">
      <w:pPr>
        <w:jc w:val="center"/>
        <w:rPr>
          <w:rFonts w:ascii="Times New Roman" w:hAnsi="Times New Roman" w:cs="Times New Roman"/>
          <w:b/>
          <w:bCs/>
          <w:sz w:val="24"/>
          <w:szCs w:val="24"/>
        </w:rPr>
      </w:pPr>
    </w:p>
    <w:p w:rsidR="003F7741" w:rsidRDefault="003F7741" w:rsidP="00193FE2">
      <w:pPr>
        <w:jc w:val="center"/>
        <w:rPr>
          <w:rFonts w:ascii="Times New Roman" w:hAnsi="Times New Roman" w:cs="Times New Roman"/>
          <w:b/>
          <w:bCs/>
          <w:sz w:val="24"/>
          <w:szCs w:val="24"/>
        </w:rPr>
      </w:pPr>
    </w:p>
    <w:p w:rsidR="003F7741" w:rsidRDefault="003F7741" w:rsidP="00193FE2">
      <w:pPr>
        <w:jc w:val="center"/>
        <w:rPr>
          <w:rFonts w:ascii="Times New Roman" w:hAnsi="Times New Roman" w:cs="Times New Roman"/>
          <w:b/>
          <w:bCs/>
          <w:sz w:val="24"/>
          <w:szCs w:val="24"/>
        </w:rPr>
      </w:pPr>
    </w:p>
    <w:p w:rsidR="003F7741" w:rsidRDefault="003F7741" w:rsidP="00193FE2">
      <w:pPr>
        <w:jc w:val="center"/>
        <w:rPr>
          <w:rFonts w:ascii="Times New Roman" w:hAnsi="Times New Roman" w:cs="Times New Roman"/>
          <w:b/>
          <w:bCs/>
          <w:sz w:val="24"/>
          <w:szCs w:val="24"/>
        </w:rPr>
      </w:pPr>
    </w:p>
    <w:p w:rsidR="003F7741" w:rsidRDefault="003F7741" w:rsidP="00193FE2">
      <w:pPr>
        <w:jc w:val="center"/>
        <w:rPr>
          <w:rFonts w:ascii="Times New Roman" w:hAnsi="Times New Roman" w:cs="Times New Roman"/>
          <w:b/>
          <w:bCs/>
          <w:sz w:val="24"/>
          <w:szCs w:val="24"/>
        </w:rPr>
      </w:pPr>
    </w:p>
    <w:p w:rsidR="003F7741" w:rsidRDefault="003F7741"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3F7741" w:rsidRDefault="003F7741" w:rsidP="00193FE2">
      <w:pPr>
        <w:jc w:val="center"/>
        <w:rPr>
          <w:rFonts w:ascii="Times New Roman" w:hAnsi="Times New Roman" w:cs="Times New Roman"/>
          <w:b/>
          <w:bCs/>
          <w:sz w:val="24"/>
          <w:szCs w:val="24"/>
        </w:rPr>
      </w:pPr>
    </w:p>
    <w:p w:rsidR="0099714C" w:rsidRDefault="0099714C" w:rsidP="00193FE2">
      <w:pPr>
        <w:jc w:val="center"/>
        <w:rPr>
          <w:rFonts w:ascii="Times New Roman" w:hAnsi="Times New Roman" w:cs="Times New Roman"/>
          <w:b/>
          <w:bCs/>
          <w:sz w:val="24"/>
          <w:szCs w:val="24"/>
        </w:rPr>
      </w:pPr>
    </w:p>
    <w:p w:rsidR="0099714C" w:rsidRDefault="0099714C" w:rsidP="00193FE2">
      <w:pPr>
        <w:jc w:val="center"/>
        <w:rPr>
          <w:rFonts w:ascii="Times New Roman" w:hAnsi="Times New Roman" w:cs="Times New Roman"/>
          <w:b/>
          <w:bCs/>
          <w:sz w:val="24"/>
          <w:szCs w:val="24"/>
        </w:rPr>
      </w:pPr>
    </w:p>
    <w:p w:rsidR="0099714C" w:rsidRDefault="0099714C" w:rsidP="00193FE2">
      <w:pPr>
        <w:jc w:val="center"/>
        <w:rPr>
          <w:rFonts w:ascii="Times New Roman" w:hAnsi="Times New Roman" w:cs="Times New Roman"/>
          <w:b/>
          <w:bCs/>
          <w:sz w:val="24"/>
          <w:szCs w:val="24"/>
        </w:rPr>
      </w:pPr>
    </w:p>
    <w:p w:rsidR="0099714C" w:rsidRDefault="0099714C" w:rsidP="00193FE2">
      <w:pPr>
        <w:jc w:val="center"/>
        <w:rPr>
          <w:rFonts w:ascii="Times New Roman" w:hAnsi="Times New Roman" w:cs="Times New Roman"/>
          <w:b/>
          <w:bCs/>
          <w:sz w:val="24"/>
          <w:szCs w:val="24"/>
        </w:rPr>
      </w:pPr>
    </w:p>
    <w:p w:rsidR="0099714C" w:rsidRDefault="0099714C" w:rsidP="00193FE2">
      <w:pPr>
        <w:jc w:val="center"/>
        <w:rPr>
          <w:rFonts w:ascii="Times New Roman" w:hAnsi="Times New Roman" w:cs="Times New Roman"/>
          <w:b/>
          <w:bCs/>
          <w:sz w:val="24"/>
          <w:szCs w:val="24"/>
        </w:rPr>
      </w:pPr>
    </w:p>
    <w:p w:rsidR="0099714C" w:rsidRDefault="0099714C" w:rsidP="00193FE2">
      <w:pPr>
        <w:rPr>
          <w:rFonts w:ascii="Times New Roman" w:hAnsi="Times New Roman" w:cs="Times New Roman"/>
          <w:b/>
          <w:bCs/>
          <w:sz w:val="24"/>
          <w:szCs w:val="24"/>
        </w:rPr>
      </w:pPr>
    </w:p>
    <w:p w:rsidR="0099714C" w:rsidRDefault="0099714C" w:rsidP="00193FE2">
      <w:pPr>
        <w:jc w:val="center"/>
        <w:rPr>
          <w:rFonts w:ascii="Times New Roman" w:hAnsi="Times New Roman" w:cs="Times New Roman"/>
          <w:b/>
          <w:bCs/>
          <w:sz w:val="24"/>
          <w:szCs w:val="24"/>
        </w:rPr>
        <w:sectPr w:rsidR="0099714C" w:rsidSect="00B04C6A">
          <w:type w:val="continuous"/>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3F7741">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DD1B74" w:rsidRDefault="00DD1B74" w:rsidP="00193FE2">
      <w:pPr>
        <w:keepNext/>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r w:rsidRPr="00DD1B74">
        <w:rPr>
          <w:rFonts w:ascii="Times New Roman" w:eastAsia="Times New Roman" w:hAnsi="Times New Roman" w:cs="Times New Roman"/>
          <w:b/>
          <w:smallCaps/>
          <w:color w:val="000000"/>
          <w:sz w:val="24"/>
          <w:szCs w:val="24"/>
          <w:lang w:eastAsia="ru-RU"/>
        </w:rPr>
        <w:lastRenderedPageBreak/>
        <w:t>СОДЕРЖАНИЕ ПРОГРАММЫ</w:t>
      </w:r>
    </w:p>
    <w:p w:rsidR="00132951" w:rsidRDefault="00260DEB" w:rsidP="00193FE2">
      <w:pPr>
        <w:pStyle w:val="14"/>
        <w:spacing w:line="240" w:lineRule="auto"/>
        <w:rPr>
          <w:rFonts w:asciiTheme="minorHAnsi" w:hAnsiTheme="minorHAnsi" w:cstheme="minorBidi"/>
        </w:rPr>
      </w:pPr>
      <w:r>
        <w:fldChar w:fldCharType="begin"/>
      </w:r>
      <w:r w:rsidR="00132951">
        <w:instrText xml:space="preserve"> TOC \o \h \z </w:instrText>
      </w:r>
      <w:r>
        <w:fldChar w:fldCharType="separate"/>
      </w:r>
    </w:p>
    <w:p w:rsidR="00132951" w:rsidRDefault="00307418" w:rsidP="00193FE2">
      <w:pPr>
        <w:pStyle w:val="14"/>
        <w:spacing w:line="240" w:lineRule="auto"/>
        <w:rPr>
          <w:rFonts w:asciiTheme="minorHAnsi" w:hAnsiTheme="minorHAnsi" w:cstheme="minorBidi"/>
        </w:rPr>
      </w:pPr>
      <w:hyperlink w:anchor="_Toc171422444" w:history="1">
        <w:r w:rsidR="00132951" w:rsidRPr="00A55652">
          <w:rPr>
            <w:rStyle w:val="af2"/>
          </w:rPr>
          <w:t>1. Общая характеристика</w:t>
        </w:r>
        <w:r w:rsidR="00132951">
          <w:rPr>
            <w:webHidden/>
          </w:rPr>
          <w:tab/>
        </w:r>
        <w:r w:rsidR="00260DEB">
          <w:rPr>
            <w:webHidden/>
          </w:rPr>
          <w:fldChar w:fldCharType="begin"/>
        </w:r>
        <w:r w:rsidR="00132951">
          <w:rPr>
            <w:webHidden/>
          </w:rPr>
          <w:instrText xml:space="preserve"> PAGEREF _Toc171422444 \h </w:instrText>
        </w:r>
        <w:r w:rsidR="00260DEB">
          <w:rPr>
            <w:webHidden/>
          </w:rPr>
        </w:r>
        <w:r w:rsidR="00260DEB">
          <w:rPr>
            <w:webHidden/>
          </w:rPr>
          <w:fldChar w:fldCharType="separate"/>
        </w:r>
        <w:r w:rsidR="00433100">
          <w:rPr>
            <w:webHidden/>
          </w:rPr>
          <w:t>153</w:t>
        </w:r>
        <w:r w:rsidR="00260DEB">
          <w:rPr>
            <w:webHidden/>
          </w:rPr>
          <w:fldChar w:fldCharType="end"/>
        </w:r>
      </w:hyperlink>
    </w:p>
    <w:p w:rsidR="00132951" w:rsidRPr="00132951" w:rsidRDefault="00307418" w:rsidP="00193FE2">
      <w:pPr>
        <w:pStyle w:val="21"/>
        <w:spacing w:line="240" w:lineRule="auto"/>
        <w:rPr>
          <w:rFonts w:asciiTheme="minorHAnsi" w:eastAsiaTheme="minorEastAsia" w:hAnsiTheme="minorHAnsi" w:cstheme="minorBidi"/>
          <w:sz w:val="22"/>
          <w:szCs w:val="22"/>
        </w:rPr>
      </w:pPr>
      <w:hyperlink w:anchor="_Toc171422445" w:history="1">
        <w:r w:rsidR="00132951" w:rsidRPr="00132951">
          <w:rPr>
            <w:rStyle w:val="af2"/>
            <w:i/>
          </w:rPr>
          <w:t>1.1. Цель и место дисциплины в структуре образовательной программы</w:t>
        </w:r>
        <w:r w:rsidR="00132951" w:rsidRPr="00132951">
          <w:rPr>
            <w:webHidden/>
          </w:rPr>
          <w:tab/>
        </w:r>
        <w:r w:rsidR="00260DEB" w:rsidRPr="00132951">
          <w:rPr>
            <w:webHidden/>
          </w:rPr>
          <w:fldChar w:fldCharType="begin"/>
        </w:r>
        <w:r w:rsidR="00132951" w:rsidRPr="00132951">
          <w:rPr>
            <w:webHidden/>
          </w:rPr>
          <w:instrText xml:space="preserve"> PAGEREF _Toc171422445 \h </w:instrText>
        </w:r>
        <w:r w:rsidR="00260DEB" w:rsidRPr="00132951">
          <w:rPr>
            <w:webHidden/>
          </w:rPr>
        </w:r>
        <w:r w:rsidR="00260DEB" w:rsidRPr="00132951">
          <w:rPr>
            <w:webHidden/>
          </w:rPr>
          <w:fldChar w:fldCharType="separate"/>
        </w:r>
        <w:r w:rsidR="00433100">
          <w:rPr>
            <w:webHidden/>
          </w:rPr>
          <w:t>153</w:t>
        </w:r>
        <w:r w:rsidR="00260DEB" w:rsidRPr="00132951">
          <w:rPr>
            <w:webHidden/>
          </w:rPr>
          <w:fldChar w:fldCharType="end"/>
        </w:r>
      </w:hyperlink>
    </w:p>
    <w:p w:rsidR="00132951" w:rsidRPr="00132951" w:rsidRDefault="00307418" w:rsidP="00193FE2">
      <w:pPr>
        <w:pStyle w:val="21"/>
        <w:spacing w:line="240" w:lineRule="auto"/>
        <w:rPr>
          <w:rFonts w:asciiTheme="minorHAnsi" w:eastAsiaTheme="minorEastAsia" w:hAnsiTheme="minorHAnsi" w:cstheme="minorBidi"/>
          <w:sz w:val="22"/>
          <w:szCs w:val="22"/>
        </w:rPr>
      </w:pPr>
      <w:hyperlink w:anchor="_Toc171422446" w:history="1">
        <w:r w:rsidR="00132951" w:rsidRPr="00132951">
          <w:rPr>
            <w:rStyle w:val="af2"/>
            <w:i/>
          </w:rPr>
          <w:t>1.2. Планируемые результаты освоения дисциплины</w:t>
        </w:r>
        <w:r w:rsidR="00132951" w:rsidRPr="00132951">
          <w:rPr>
            <w:webHidden/>
          </w:rPr>
          <w:tab/>
        </w:r>
        <w:r w:rsidR="00260DEB" w:rsidRPr="00132951">
          <w:rPr>
            <w:webHidden/>
          </w:rPr>
          <w:fldChar w:fldCharType="begin"/>
        </w:r>
        <w:r w:rsidR="00132951" w:rsidRPr="00132951">
          <w:rPr>
            <w:webHidden/>
          </w:rPr>
          <w:instrText xml:space="preserve"> PAGEREF _Toc171422446 \h </w:instrText>
        </w:r>
        <w:r w:rsidR="00260DEB" w:rsidRPr="00132951">
          <w:rPr>
            <w:webHidden/>
          </w:rPr>
        </w:r>
        <w:r w:rsidR="00260DEB" w:rsidRPr="00132951">
          <w:rPr>
            <w:webHidden/>
          </w:rPr>
          <w:fldChar w:fldCharType="separate"/>
        </w:r>
        <w:r w:rsidR="00433100">
          <w:rPr>
            <w:webHidden/>
          </w:rPr>
          <w:t>153</w:t>
        </w:r>
        <w:r w:rsidR="00260DEB" w:rsidRPr="00132951">
          <w:rPr>
            <w:webHidden/>
          </w:rPr>
          <w:fldChar w:fldCharType="end"/>
        </w:r>
      </w:hyperlink>
    </w:p>
    <w:p w:rsidR="00132951" w:rsidRDefault="00307418" w:rsidP="00193FE2">
      <w:pPr>
        <w:pStyle w:val="14"/>
        <w:spacing w:line="240" w:lineRule="auto"/>
        <w:rPr>
          <w:rFonts w:asciiTheme="minorHAnsi" w:hAnsiTheme="minorHAnsi" w:cstheme="minorBidi"/>
        </w:rPr>
      </w:pPr>
      <w:hyperlink w:anchor="_Toc171422447" w:history="1">
        <w:r w:rsidR="00132951" w:rsidRPr="00A55652">
          <w:rPr>
            <w:rStyle w:val="af2"/>
          </w:rPr>
          <w:t>2. Структура и содержание дисциплины</w:t>
        </w:r>
        <w:r w:rsidR="00132951">
          <w:rPr>
            <w:webHidden/>
          </w:rPr>
          <w:tab/>
        </w:r>
        <w:r w:rsidR="00260DEB">
          <w:rPr>
            <w:webHidden/>
          </w:rPr>
          <w:fldChar w:fldCharType="begin"/>
        </w:r>
        <w:r w:rsidR="00132951">
          <w:rPr>
            <w:webHidden/>
          </w:rPr>
          <w:instrText xml:space="preserve"> PAGEREF _Toc171422447 \h </w:instrText>
        </w:r>
        <w:r w:rsidR="00260DEB">
          <w:rPr>
            <w:webHidden/>
          </w:rPr>
        </w:r>
        <w:r w:rsidR="00260DEB">
          <w:rPr>
            <w:webHidden/>
          </w:rPr>
          <w:fldChar w:fldCharType="separate"/>
        </w:r>
        <w:r w:rsidR="00433100">
          <w:rPr>
            <w:webHidden/>
          </w:rPr>
          <w:t>158</w:t>
        </w:r>
        <w:r w:rsidR="00260DEB">
          <w:rPr>
            <w:webHidden/>
          </w:rPr>
          <w:fldChar w:fldCharType="end"/>
        </w:r>
      </w:hyperlink>
    </w:p>
    <w:p w:rsidR="00132951" w:rsidRPr="00132951" w:rsidRDefault="00307418" w:rsidP="00193FE2">
      <w:pPr>
        <w:pStyle w:val="21"/>
        <w:spacing w:line="240" w:lineRule="auto"/>
        <w:rPr>
          <w:rFonts w:asciiTheme="minorHAnsi" w:eastAsiaTheme="minorEastAsia" w:hAnsiTheme="minorHAnsi" w:cstheme="minorBidi"/>
          <w:sz w:val="22"/>
          <w:szCs w:val="22"/>
        </w:rPr>
      </w:pPr>
      <w:hyperlink w:anchor="_Toc171422448" w:history="1">
        <w:r w:rsidR="00132951" w:rsidRPr="00132951">
          <w:rPr>
            <w:rStyle w:val="af2"/>
            <w:i/>
          </w:rPr>
          <w:t>2.1. Трудоемкость освоения дисциплины</w:t>
        </w:r>
        <w:r w:rsidR="00132951" w:rsidRPr="00132951">
          <w:rPr>
            <w:webHidden/>
          </w:rPr>
          <w:tab/>
        </w:r>
        <w:r w:rsidR="00260DEB" w:rsidRPr="00132951">
          <w:rPr>
            <w:webHidden/>
          </w:rPr>
          <w:fldChar w:fldCharType="begin"/>
        </w:r>
        <w:r w:rsidR="00132951" w:rsidRPr="00132951">
          <w:rPr>
            <w:webHidden/>
          </w:rPr>
          <w:instrText xml:space="preserve"> PAGEREF _Toc171422448 \h </w:instrText>
        </w:r>
        <w:r w:rsidR="00260DEB" w:rsidRPr="00132951">
          <w:rPr>
            <w:webHidden/>
          </w:rPr>
        </w:r>
        <w:r w:rsidR="00260DEB" w:rsidRPr="00132951">
          <w:rPr>
            <w:webHidden/>
          </w:rPr>
          <w:fldChar w:fldCharType="separate"/>
        </w:r>
        <w:r w:rsidR="00433100">
          <w:rPr>
            <w:webHidden/>
          </w:rPr>
          <w:t>158</w:t>
        </w:r>
        <w:r w:rsidR="00260DEB" w:rsidRPr="00132951">
          <w:rPr>
            <w:webHidden/>
          </w:rPr>
          <w:fldChar w:fldCharType="end"/>
        </w:r>
      </w:hyperlink>
    </w:p>
    <w:p w:rsidR="00132951" w:rsidRPr="00132951" w:rsidRDefault="00307418" w:rsidP="00193FE2">
      <w:pPr>
        <w:pStyle w:val="21"/>
        <w:spacing w:line="240" w:lineRule="auto"/>
        <w:rPr>
          <w:rFonts w:asciiTheme="minorHAnsi" w:eastAsiaTheme="minorEastAsia" w:hAnsiTheme="minorHAnsi" w:cstheme="minorBidi"/>
          <w:sz w:val="22"/>
          <w:szCs w:val="22"/>
        </w:rPr>
      </w:pPr>
      <w:hyperlink w:anchor="_Toc171422449" w:history="1">
        <w:r w:rsidR="00132951" w:rsidRPr="00132951">
          <w:rPr>
            <w:rStyle w:val="af2"/>
            <w:i/>
          </w:rPr>
          <w:t>2.2. Содержание дисциплины</w:t>
        </w:r>
        <w:r w:rsidR="00132951" w:rsidRPr="00132951">
          <w:rPr>
            <w:webHidden/>
          </w:rPr>
          <w:tab/>
        </w:r>
        <w:r w:rsidR="00260DEB" w:rsidRPr="00132951">
          <w:rPr>
            <w:webHidden/>
          </w:rPr>
          <w:fldChar w:fldCharType="begin"/>
        </w:r>
        <w:r w:rsidR="00132951" w:rsidRPr="00132951">
          <w:rPr>
            <w:webHidden/>
          </w:rPr>
          <w:instrText xml:space="preserve"> PAGEREF _Toc171422449 \h </w:instrText>
        </w:r>
        <w:r w:rsidR="00260DEB" w:rsidRPr="00132951">
          <w:rPr>
            <w:webHidden/>
          </w:rPr>
        </w:r>
        <w:r w:rsidR="00260DEB" w:rsidRPr="00132951">
          <w:rPr>
            <w:webHidden/>
          </w:rPr>
          <w:fldChar w:fldCharType="separate"/>
        </w:r>
        <w:r w:rsidR="00433100">
          <w:rPr>
            <w:webHidden/>
          </w:rPr>
          <w:t>159</w:t>
        </w:r>
        <w:r w:rsidR="00260DEB" w:rsidRPr="00132951">
          <w:rPr>
            <w:webHidden/>
          </w:rPr>
          <w:fldChar w:fldCharType="end"/>
        </w:r>
      </w:hyperlink>
    </w:p>
    <w:p w:rsidR="00132951" w:rsidRPr="00132951" w:rsidRDefault="00307418" w:rsidP="00193FE2">
      <w:pPr>
        <w:pStyle w:val="21"/>
        <w:spacing w:line="240" w:lineRule="auto"/>
        <w:rPr>
          <w:rFonts w:asciiTheme="minorHAnsi" w:eastAsiaTheme="minorEastAsia" w:hAnsiTheme="minorHAnsi" w:cstheme="minorBidi"/>
          <w:sz w:val="22"/>
          <w:szCs w:val="22"/>
        </w:rPr>
      </w:pPr>
      <w:hyperlink w:anchor="_Toc171422450" w:history="1">
        <w:r w:rsidR="00132951" w:rsidRPr="00132951">
          <w:rPr>
            <w:rStyle w:val="af2"/>
            <w:i/>
            <w:smallCaps/>
          </w:rPr>
          <w:t xml:space="preserve">2.3. </w:t>
        </w:r>
        <w:r w:rsidR="00132951" w:rsidRPr="00132951">
          <w:rPr>
            <w:rStyle w:val="af2"/>
            <w:i/>
          </w:rPr>
          <w:t>Индивидуальный проект</w:t>
        </w:r>
        <w:r w:rsidR="00132951" w:rsidRPr="00132951">
          <w:rPr>
            <w:webHidden/>
          </w:rPr>
          <w:tab/>
        </w:r>
        <w:r w:rsidR="00260DEB" w:rsidRPr="00132951">
          <w:rPr>
            <w:webHidden/>
          </w:rPr>
          <w:fldChar w:fldCharType="begin"/>
        </w:r>
        <w:r w:rsidR="00132951" w:rsidRPr="00132951">
          <w:rPr>
            <w:webHidden/>
          </w:rPr>
          <w:instrText xml:space="preserve"> PAGEREF _Toc171422450 \h </w:instrText>
        </w:r>
        <w:r w:rsidR="00260DEB" w:rsidRPr="00132951">
          <w:rPr>
            <w:webHidden/>
          </w:rPr>
        </w:r>
        <w:r w:rsidR="00260DEB" w:rsidRPr="00132951">
          <w:rPr>
            <w:webHidden/>
          </w:rPr>
          <w:fldChar w:fldCharType="separate"/>
        </w:r>
        <w:r w:rsidR="00433100">
          <w:rPr>
            <w:webHidden/>
          </w:rPr>
          <w:t>168</w:t>
        </w:r>
        <w:r w:rsidR="00260DEB" w:rsidRPr="00132951">
          <w:rPr>
            <w:webHidden/>
          </w:rPr>
          <w:fldChar w:fldCharType="end"/>
        </w:r>
      </w:hyperlink>
    </w:p>
    <w:p w:rsidR="00132951" w:rsidRDefault="00307418" w:rsidP="00193FE2">
      <w:pPr>
        <w:pStyle w:val="14"/>
        <w:spacing w:line="240" w:lineRule="auto"/>
        <w:rPr>
          <w:rFonts w:asciiTheme="minorHAnsi" w:hAnsiTheme="minorHAnsi" w:cstheme="minorBidi"/>
        </w:rPr>
      </w:pPr>
      <w:hyperlink w:anchor="_Toc171422453" w:history="1">
        <w:r w:rsidR="00132951" w:rsidRPr="00A55652">
          <w:rPr>
            <w:rStyle w:val="af2"/>
          </w:rPr>
          <w:t>3. Условия реализации дисциплины</w:t>
        </w:r>
        <w:r w:rsidR="00132951">
          <w:rPr>
            <w:webHidden/>
          </w:rPr>
          <w:tab/>
        </w:r>
        <w:r w:rsidR="00260DEB">
          <w:rPr>
            <w:webHidden/>
          </w:rPr>
          <w:fldChar w:fldCharType="begin"/>
        </w:r>
        <w:r w:rsidR="00132951">
          <w:rPr>
            <w:webHidden/>
          </w:rPr>
          <w:instrText xml:space="preserve"> PAGEREF _Toc171422453 \h </w:instrText>
        </w:r>
        <w:r w:rsidR="00260DEB">
          <w:rPr>
            <w:webHidden/>
          </w:rPr>
        </w:r>
        <w:r w:rsidR="00260DEB">
          <w:rPr>
            <w:webHidden/>
          </w:rPr>
          <w:fldChar w:fldCharType="separate"/>
        </w:r>
        <w:r w:rsidR="00433100">
          <w:rPr>
            <w:webHidden/>
          </w:rPr>
          <w:t>168</w:t>
        </w:r>
        <w:r w:rsidR="00260DEB">
          <w:rPr>
            <w:webHidden/>
          </w:rPr>
          <w:fldChar w:fldCharType="end"/>
        </w:r>
      </w:hyperlink>
    </w:p>
    <w:p w:rsidR="00132951" w:rsidRPr="00132951" w:rsidRDefault="00307418" w:rsidP="00193FE2">
      <w:pPr>
        <w:pStyle w:val="21"/>
        <w:spacing w:line="240" w:lineRule="auto"/>
        <w:rPr>
          <w:rFonts w:asciiTheme="minorHAnsi" w:eastAsiaTheme="minorEastAsia" w:hAnsiTheme="minorHAnsi" w:cstheme="minorBidi"/>
          <w:sz w:val="22"/>
          <w:szCs w:val="22"/>
        </w:rPr>
      </w:pPr>
      <w:hyperlink w:anchor="_Toc171422454" w:history="1">
        <w:r w:rsidR="00132951" w:rsidRPr="00132951">
          <w:rPr>
            <w:rStyle w:val="af2"/>
            <w:i/>
          </w:rPr>
          <w:t>3.1. Материально-техническое обеспечение</w:t>
        </w:r>
        <w:r w:rsidR="00132951" w:rsidRPr="00132951">
          <w:rPr>
            <w:webHidden/>
          </w:rPr>
          <w:tab/>
        </w:r>
        <w:r w:rsidR="00260DEB" w:rsidRPr="00132951">
          <w:rPr>
            <w:webHidden/>
          </w:rPr>
          <w:fldChar w:fldCharType="begin"/>
        </w:r>
        <w:r w:rsidR="00132951" w:rsidRPr="00132951">
          <w:rPr>
            <w:webHidden/>
          </w:rPr>
          <w:instrText xml:space="preserve"> PAGEREF _Toc171422454 \h </w:instrText>
        </w:r>
        <w:r w:rsidR="00260DEB" w:rsidRPr="00132951">
          <w:rPr>
            <w:webHidden/>
          </w:rPr>
        </w:r>
        <w:r w:rsidR="00260DEB" w:rsidRPr="00132951">
          <w:rPr>
            <w:webHidden/>
          </w:rPr>
          <w:fldChar w:fldCharType="separate"/>
        </w:r>
        <w:r w:rsidR="00433100">
          <w:rPr>
            <w:webHidden/>
          </w:rPr>
          <w:t>168</w:t>
        </w:r>
        <w:r w:rsidR="00260DEB" w:rsidRPr="00132951">
          <w:rPr>
            <w:webHidden/>
          </w:rPr>
          <w:fldChar w:fldCharType="end"/>
        </w:r>
      </w:hyperlink>
    </w:p>
    <w:p w:rsidR="00132951" w:rsidRPr="00132951" w:rsidRDefault="00307418" w:rsidP="00193FE2">
      <w:pPr>
        <w:pStyle w:val="21"/>
        <w:spacing w:line="240" w:lineRule="auto"/>
        <w:rPr>
          <w:rFonts w:asciiTheme="minorHAnsi" w:eastAsiaTheme="minorEastAsia" w:hAnsiTheme="minorHAnsi" w:cstheme="minorBidi"/>
          <w:sz w:val="22"/>
          <w:szCs w:val="22"/>
        </w:rPr>
      </w:pPr>
      <w:hyperlink w:anchor="_Toc171422455" w:history="1">
        <w:r w:rsidR="00132951" w:rsidRPr="00132951">
          <w:rPr>
            <w:rStyle w:val="af2"/>
            <w:i/>
          </w:rPr>
          <w:t>3.2. Учебно-методическое обеспечение</w:t>
        </w:r>
        <w:r w:rsidR="00132951" w:rsidRPr="00132951">
          <w:rPr>
            <w:webHidden/>
          </w:rPr>
          <w:tab/>
        </w:r>
        <w:r w:rsidR="00260DEB" w:rsidRPr="00132951">
          <w:rPr>
            <w:webHidden/>
          </w:rPr>
          <w:fldChar w:fldCharType="begin"/>
        </w:r>
        <w:r w:rsidR="00132951" w:rsidRPr="00132951">
          <w:rPr>
            <w:webHidden/>
          </w:rPr>
          <w:instrText xml:space="preserve"> PAGEREF _Toc171422455 \h </w:instrText>
        </w:r>
        <w:r w:rsidR="00260DEB" w:rsidRPr="00132951">
          <w:rPr>
            <w:webHidden/>
          </w:rPr>
        </w:r>
        <w:r w:rsidR="00260DEB" w:rsidRPr="00132951">
          <w:rPr>
            <w:webHidden/>
          </w:rPr>
          <w:fldChar w:fldCharType="separate"/>
        </w:r>
        <w:r w:rsidR="00433100">
          <w:rPr>
            <w:webHidden/>
          </w:rPr>
          <w:t>169</w:t>
        </w:r>
        <w:r w:rsidR="00260DEB" w:rsidRPr="00132951">
          <w:rPr>
            <w:webHidden/>
          </w:rPr>
          <w:fldChar w:fldCharType="end"/>
        </w:r>
      </w:hyperlink>
    </w:p>
    <w:p w:rsidR="00132951" w:rsidRDefault="00307418" w:rsidP="00193FE2">
      <w:pPr>
        <w:pStyle w:val="14"/>
        <w:spacing w:line="240" w:lineRule="auto"/>
        <w:rPr>
          <w:rFonts w:asciiTheme="minorHAnsi" w:hAnsiTheme="minorHAnsi" w:cstheme="minorBidi"/>
        </w:rPr>
      </w:pPr>
      <w:hyperlink w:anchor="_Toc171422456" w:history="1">
        <w:r w:rsidR="00132951" w:rsidRPr="00A55652">
          <w:rPr>
            <w:rStyle w:val="af2"/>
          </w:rPr>
          <w:t>4. Контроль и оценка результатов освоения дисциплины</w:t>
        </w:r>
        <w:r w:rsidR="00132951">
          <w:rPr>
            <w:webHidden/>
          </w:rPr>
          <w:tab/>
        </w:r>
        <w:r w:rsidR="00260DEB">
          <w:rPr>
            <w:webHidden/>
          </w:rPr>
          <w:fldChar w:fldCharType="begin"/>
        </w:r>
        <w:r w:rsidR="00132951">
          <w:rPr>
            <w:webHidden/>
          </w:rPr>
          <w:instrText xml:space="preserve"> PAGEREF _Toc171422456 \h </w:instrText>
        </w:r>
        <w:r w:rsidR="00260DEB">
          <w:rPr>
            <w:webHidden/>
          </w:rPr>
        </w:r>
        <w:r w:rsidR="00260DEB">
          <w:rPr>
            <w:webHidden/>
          </w:rPr>
          <w:fldChar w:fldCharType="separate"/>
        </w:r>
        <w:r w:rsidR="00433100">
          <w:rPr>
            <w:webHidden/>
          </w:rPr>
          <w:t>169</w:t>
        </w:r>
        <w:r w:rsidR="00260DEB">
          <w:rPr>
            <w:webHidden/>
          </w:rPr>
          <w:fldChar w:fldCharType="end"/>
        </w:r>
      </w:hyperlink>
    </w:p>
    <w:p w:rsidR="00132951" w:rsidRPr="00DD1B74" w:rsidRDefault="00260DEB" w:rsidP="00193FE2">
      <w:pPr>
        <w:keepNext/>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r>
        <w:rPr>
          <w:rFonts w:ascii="Times New Roman" w:eastAsia="Times New Roman" w:hAnsi="Times New Roman" w:cs="Times New Roman"/>
          <w:b/>
          <w:smallCaps/>
          <w:color w:val="000000"/>
          <w:sz w:val="24"/>
          <w:szCs w:val="24"/>
          <w:lang w:eastAsia="ru-RU"/>
        </w:rPr>
        <w:fldChar w:fldCharType="end"/>
      </w:r>
    </w:p>
    <w:p w:rsidR="003624BA" w:rsidRDefault="003624BA" w:rsidP="00193FE2">
      <w:pPr>
        <w:rPr>
          <w:rFonts w:ascii="Times New Roman" w:eastAsia="Times New Roman" w:hAnsi="Times New Roman" w:cs="Times New Roman"/>
          <w:b/>
          <w:smallCaps/>
          <w:color w:val="000000"/>
          <w:sz w:val="24"/>
          <w:szCs w:val="24"/>
          <w:lang w:eastAsia="ru-RU"/>
        </w:rPr>
      </w:pPr>
      <w:r>
        <w:rPr>
          <w:rFonts w:ascii="Times New Roman" w:eastAsia="Times New Roman" w:hAnsi="Times New Roman" w:cs="Times New Roman"/>
          <w:b/>
          <w:smallCaps/>
          <w:color w:val="000000"/>
          <w:sz w:val="24"/>
          <w:szCs w:val="24"/>
          <w:lang w:eastAsia="ru-RU"/>
        </w:rPr>
        <w:br w:type="page"/>
      </w:r>
    </w:p>
    <w:p w:rsidR="0017567C" w:rsidRDefault="003624BA" w:rsidP="00193FE2">
      <w:pPr>
        <w:pStyle w:val="1f"/>
        <w:spacing w:after="0"/>
        <w:rPr>
          <w:rFonts w:asciiTheme="minorHAnsi" w:hAnsiTheme="minorHAnsi"/>
        </w:rPr>
      </w:pPr>
      <w:bookmarkStart w:id="1753" w:name="_Toc171581782"/>
      <w:bookmarkStart w:id="1754" w:name="_Toc171584708"/>
      <w:bookmarkStart w:id="1755" w:name="_Toc171591389"/>
      <w:bookmarkStart w:id="1756" w:name="_Toc171597143"/>
      <w:bookmarkStart w:id="1757" w:name="_Toc171598596"/>
      <w:bookmarkStart w:id="1758" w:name="_Toc171608937"/>
      <w:bookmarkStart w:id="1759" w:name="_Toc171611785"/>
      <w:bookmarkStart w:id="1760" w:name="_Toc171615715"/>
      <w:bookmarkStart w:id="1761" w:name="_Toc171616077"/>
      <w:bookmarkStart w:id="1762" w:name="_Toc171618593"/>
      <w:bookmarkStart w:id="1763" w:name="_Toc171618956"/>
      <w:bookmarkStart w:id="1764" w:name="_Toc171621498"/>
      <w:bookmarkStart w:id="1765" w:name="_Toc171621884"/>
      <w:bookmarkStart w:id="1766" w:name="_Toc171622290"/>
      <w:bookmarkStart w:id="1767" w:name="_Toc171420063"/>
      <w:bookmarkStart w:id="1768" w:name="_Toc171420905"/>
      <w:bookmarkStart w:id="1769" w:name="_Toc171421141"/>
      <w:bookmarkStart w:id="1770" w:name="_Toc171421353"/>
      <w:bookmarkStart w:id="1771" w:name="_Toc171421540"/>
      <w:bookmarkStart w:id="1772" w:name="_Toc171421961"/>
      <w:bookmarkStart w:id="1773" w:name="_Toc171422444"/>
      <w:bookmarkStart w:id="1774" w:name="_Toc171422910"/>
      <w:bookmarkStart w:id="1775" w:name="_Toc171423406"/>
      <w:bookmarkStart w:id="1776" w:name="_Toc171423640"/>
      <w:bookmarkStart w:id="1777" w:name="_Toc171423855"/>
      <w:bookmarkStart w:id="1778" w:name="_Toc171424065"/>
      <w:bookmarkStart w:id="1779" w:name="_Toc171424357"/>
      <w:bookmarkStart w:id="1780" w:name="_Toc171424669"/>
      <w:bookmarkStart w:id="1781" w:name="_Toc171424944"/>
      <w:bookmarkStart w:id="1782" w:name="_Toc171425329"/>
      <w:bookmarkStart w:id="1783" w:name="_Toc171425539"/>
      <w:r w:rsidRPr="003624BA">
        <w:rPr>
          <w:rFonts w:ascii="Times New Roman" w:hAnsi="Times New Roman"/>
        </w:rPr>
        <w:lastRenderedPageBreak/>
        <w:t>1.</w:t>
      </w:r>
      <w:r>
        <w:rPr>
          <w:rFonts w:asciiTheme="minorHAnsi" w:hAnsiTheme="minorHAnsi"/>
        </w:rPr>
        <w:t xml:space="preserve"> </w:t>
      </w:r>
      <w:r w:rsidRPr="003624BA">
        <w:t>ОБЩАЯ ХАРАКТЕРИСТИКА РАБОЧЕЙ ПРОГРАММЫ УЧЕБНОЙ ДИСЦИПЛ</w:t>
      </w:r>
      <w:r w:rsidRPr="003624BA">
        <w:t>И</w:t>
      </w:r>
      <w:r w:rsidRPr="003624BA">
        <w:t>НЫ</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r w:rsidRPr="003624BA">
        <w:t xml:space="preserve"> </w:t>
      </w:r>
    </w:p>
    <w:p w:rsidR="00DD1B74" w:rsidRPr="003624BA" w:rsidRDefault="003624BA" w:rsidP="00193FE2">
      <w:pPr>
        <w:pStyle w:val="1f"/>
        <w:spacing w:after="0"/>
      </w:pPr>
      <w:bookmarkStart w:id="1784" w:name="_Toc171581783"/>
      <w:bookmarkStart w:id="1785" w:name="_Toc171584709"/>
      <w:bookmarkStart w:id="1786" w:name="_Toc171591390"/>
      <w:bookmarkStart w:id="1787" w:name="_Toc171597144"/>
      <w:bookmarkStart w:id="1788" w:name="_Toc171598597"/>
      <w:bookmarkStart w:id="1789" w:name="_Toc171608938"/>
      <w:bookmarkStart w:id="1790" w:name="_Toc171611786"/>
      <w:bookmarkStart w:id="1791" w:name="_Toc171615716"/>
      <w:bookmarkStart w:id="1792" w:name="_Toc171616078"/>
      <w:bookmarkStart w:id="1793" w:name="_Toc171618594"/>
      <w:bookmarkStart w:id="1794" w:name="_Toc171618957"/>
      <w:bookmarkStart w:id="1795" w:name="_Toc171621499"/>
      <w:bookmarkStart w:id="1796" w:name="_Toc171621885"/>
      <w:bookmarkStart w:id="1797" w:name="_Toc171622291"/>
      <w:r w:rsidRPr="003624BA">
        <w:t>«ООД. 08 БИОЛОГИЯ»</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rsidR="00DD1B74" w:rsidRPr="0017567C" w:rsidRDefault="00DD1B74" w:rsidP="00193FE2">
      <w:pPr>
        <w:pStyle w:val="114"/>
        <w:spacing w:after="0" w:line="240" w:lineRule="auto"/>
        <w:ind w:firstLine="567"/>
        <w:rPr>
          <w:rFonts w:ascii="Times New Roman" w:hAnsi="Times New Roman"/>
        </w:rPr>
      </w:pPr>
      <w:bookmarkStart w:id="1798" w:name="_Toc171420064"/>
      <w:bookmarkStart w:id="1799" w:name="_Toc171420906"/>
      <w:bookmarkStart w:id="1800" w:name="_Toc171421142"/>
      <w:bookmarkStart w:id="1801" w:name="_Toc171421354"/>
      <w:bookmarkStart w:id="1802" w:name="_Toc171421541"/>
      <w:bookmarkStart w:id="1803" w:name="_Toc171421962"/>
      <w:bookmarkStart w:id="1804" w:name="_Toc171422445"/>
      <w:bookmarkStart w:id="1805" w:name="_Toc171422911"/>
      <w:bookmarkStart w:id="1806" w:name="_Toc171423407"/>
      <w:bookmarkStart w:id="1807" w:name="_Toc171423641"/>
      <w:bookmarkStart w:id="1808" w:name="_Toc171423856"/>
      <w:bookmarkStart w:id="1809" w:name="_Toc171424066"/>
      <w:bookmarkStart w:id="1810" w:name="_Toc171424358"/>
      <w:bookmarkStart w:id="1811" w:name="_Toc171424670"/>
      <w:bookmarkStart w:id="1812" w:name="_Toc171424945"/>
      <w:bookmarkStart w:id="1813" w:name="_Toc171425330"/>
      <w:bookmarkStart w:id="1814" w:name="_Toc171425540"/>
      <w:bookmarkStart w:id="1815" w:name="_Toc171581784"/>
      <w:bookmarkStart w:id="1816" w:name="_Toc171584710"/>
      <w:bookmarkStart w:id="1817" w:name="_Toc171591391"/>
      <w:bookmarkStart w:id="1818" w:name="_Toc171597145"/>
      <w:bookmarkStart w:id="1819" w:name="_Toc171598598"/>
      <w:bookmarkStart w:id="1820" w:name="_Toc171608939"/>
      <w:bookmarkStart w:id="1821" w:name="_Toc171611787"/>
      <w:bookmarkStart w:id="1822" w:name="_Toc171615717"/>
      <w:bookmarkStart w:id="1823" w:name="_Toc171616079"/>
      <w:bookmarkStart w:id="1824" w:name="_Toc171618595"/>
      <w:bookmarkStart w:id="1825" w:name="_Toc171618958"/>
      <w:bookmarkStart w:id="1826" w:name="_Toc171621500"/>
      <w:bookmarkStart w:id="1827" w:name="_Toc171621886"/>
      <w:bookmarkStart w:id="1828" w:name="_Toc171622292"/>
      <w:r w:rsidRPr="0017567C">
        <w:rPr>
          <w:rFonts w:ascii="Times New Roman" w:hAnsi="Times New Roman"/>
        </w:rPr>
        <w:t>1.1. Цель и место дисциплины в структуре образовательной программы</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rsidR="003F7741" w:rsidRPr="00C90A16" w:rsidRDefault="003F7741" w:rsidP="003F7741">
      <w:pPr>
        <w:ind w:firstLine="567"/>
        <w:jc w:val="both"/>
        <w:rPr>
          <w:rFonts w:ascii="Times New Roman" w:hAnsi="Times New Roman"/>
          <w:sz w:val="24"/>
          <w:szCs w:val="24"/>
        </w:rPr>
      </w:pPr>
      <w:r w:rsidRPr="00C90A16">
        <w:rPr>
          <w:rFonts w:ascii="Times New Roman" w:hAnsi="Times New Roman"/>
          <w:sz w:val="24"/>
          <w:szCs w:val="24"/>
        </w:rPr>
        <w:t>Общеобразовательная дисциплина «Биология» является обязательной частью общео</w:t>
      </w:r>
      <w:r w:rsidRPr="00C90A16">
        <w:rPr>
          <w:rFonts w:ascii="Times New Roman" w:hAnsi="Times New Roman"/>
          <w:sz w:val="24"/>
          <w:szCs w:val="24"/>
        </w:rPr>
        <w:t>б</w:t>
      </w:r>
      <w:r w:rsidRPr="00C90A16">
        <w:rPr>
          <w:rFonts w:ascii="Times New Roman" w:hAnsi="Times New Roman"/>
          <w:sz w:val="24"/>
          <w:szCs w:val="24"/>
        </w:rPr>
        <w:t>разовательного цикла образовательной программы в соответствии с ФГОС СПО по спец</w:t>
      </w:r>
      <w:r w:rsidRPr="00C90A16">
        <w:rPr>
          <w:rFonts w:ascii="Times New Roman" w:hAnsi="Times New Roman"/>
          <w:sz w:val="24"/>
          <w:szCs w:val="24"/>
        </w:rPr>
        <w:t>и</w:t>
      </w:r>
      <w:r w:rsidRPr="00C90A16">
        <w:rPr>
          <w:rFonts w:ascii="Times New Roman" w:hAnsi="Times New Roman"/>
          <w:sz w:val="24"/>
          <w:szCs w:val="24"/>
        </w:rPr>
        <w:t xml:space="preserve">альности </w:t>
      </w:r>
      <w:r w:rsidRPr="003F7741">
        <w:rPr>
          <w:rFonts w:ascii="Times New Roman" w:hAnsi="Times New Roman"/>
          <w:sz w:val="24"/>
          <w:szCs w:val="24"/>
        </w:rPr>
        <w:t>15.02.09 Аддитивные технологии.</w:t>
      </w:r>
    </w:p>
    <w:p w:rsidR="003624BA" w:rsidRPr="0017567C" w:rsidRDefault="003624BA" w:rsidP="00193FE2">
      <w:pPr>
        <w:ind w:firstLine="567"/>
        <w:jc w:val="both"/>
        <w:rPr>
          <w:rFonts w:ascii="Times New Roman" w:eastAsia="Times New Roman" w:hAnsi="Times New Roman" w:cs="Times New Roman"/>
          <w:color w:val="000000"/>
          <w:sz w:val="24"/>
          <w:szCs w:val="24"/>
          <w:lang w:eastAsia="ru-RU"/>
        </w:rPr>
      </w:pPr>
    </w:p>
    <w:p w:rsidR="00DD1B74" w:rsidRPr="0017567C" w:rsidRDefault="00DD1B74" w:rsidP="00193FE2">
      <w:pPr>
        <w:pStyle w:val="114"/>
        <w:spacing w:after="0" w:line="240" w:lineRule="auto"/>
        <w:ind w:firstLine="567"/>
        <w:rPr>
          <w:rFonts w:ascii="Times New Roman" w:hAnsi="Times New Roman"/>
        </w:rPr>
      </w:pPr>
      <w:bookmarkStart w:id="1829" w:name="_Toc171420065"/>
      <w:bookmarkStart w:id="1830" w:name="_Toc171420907"/>
      <w:bookmarkStart w:id="1831" w:name="_Toc171421143"/>
      <w:bookmarkStart w:id="1832" w:name="_Toc171421355"/>
      <w:bookmarkStart w:id="1833" w:name="_Toc171421542"/>
      <w:bookmarkStart w:id="1834" w:name="_Toc171421963"/>
      <w:bookmarkStart w:id="1835" w:name="_Toc171422446"/>
      <w:bookmarkStart w:id="1836" w:name="_Toc171422912"/>
      <w:bookmarkStart w:id="1837" w:name="_Toc171423408"/>
      <w:bookmarkStart w:id="1838" w:name="_Toc171423642"/>
      <w:bookmarkStart w:id="1839" w:name="_Toc171423857"/>
      <w:bookmarkStart w:id="1840" w:name="_Toc171424067"/>
      <w:bookmarkStart w:id="1841" w:name="_Toc171424359"/>
      <w:bookmarkStart w:id="1842" w:name="_Toc171424671"/>
      <w:bookmarkStart w:id="1843" w:name="_Toc171424946"/>
      <w:bookmarkStart w:id="1844" w:name="_Toc171425331"/>
      <w:bookmarkStart w:id="1845" w:name="_Toc171425541"/>
      <w:bookmarkStart w:id="1846" w:name="_Toc171581785"/>
      <w:bookmarkStart w:id="1847" w:name="_Toc171584711"/>
      <w:bookmarkStart w:id="1848" w:name="_Toc171591392"/>
      <w:bookmarkStart w:id="1849" w:name="_Toc171597146"/>
      <w:bookmarkStart w:id="1850" w:name="_Toc171598599"/>
      <w:bookmarkStart w:id="1851" w:name="_Toc171608940"/>
      <w:bookmarkStart w:id="1852" w:name="_Toc171611788"/>
      <w:bookmarkStart w:id="1853" w:name="_Toc171615718"/>
      <w:bookmarkStart w:id="1854" w:name="_Toc171616080"/>
      <w:bookmarkStart w:id="1855" w:name="_Toc171618596"/>
      <w:bookmarkStart w:id="1856" w:name="_Toc171618959"/>
      <w:bookmarkStart w:id="1857" w:name="_Toc171621501"/>
      <w:bookmarkStart w:id="1858" w:name="_Toc171621887"/>
      <w:bookmarkStart w:id="1859" w:name="_Toc171622293"/>
      <w:r w:rsidRPr="0017567C">
        <w:rPr>
          <w:rFonts w:ascii="Times New Roman" w:hAnsi="Times New Roman"/>
        </w:rPr>
        <w:t>1.2. Планируемые результаты освоения дисциплины</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rsidR="003F7741" w:rsidRPr="00C90A16" w:rsidRDefault="003F7741" w:rsidP="003F774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
          <w:sz w:val="24"/>
          <w:szCs w:val="24"/>
        </w:rPr>
      </w:pPr>
      <w:r w:rsidRPr="00C90A16">
        <w:rPr>
          <w:rFonts w:ascii="Times New Roman" w:hAnsi="Times New Roman"/>
          <w:b/>
          <w:sz w:val="24"/>
          <w:szCs w:val="24"/>
        </w:rPr>
        <w:t xml:space="preserve">1.2.1. Цель дисциплины </w:t>
      </w:r>
    </w:p>
    <w:p w:rsidR="003F7741" w:rsidRPr="00C90A16" w:rsidRDefault="003F7741" w:rsidP="003F7741">
      <w:pPr>
        <w:ind w:firstLine="567"/>
        <w:jc w:val="both"/>
        <w:rPr>
          <w:rFonts w:ascii="Times New Roman" w:hAnsi="Times New Roman"/>
          <w:sz w:val="24"/>
          <w:szCs w:val="24"/>
        </w:rPr>
      </w:pPr>
      <w:r w:rsidRPr="00C90A16">
        <w:rPr>
          <w:rFonts w:ascii="Times New Roman" w:hAnsi="Times New Roman"/>
          <w:sz w:val="24"/>
          <w:szCs w:val="24"/>
        </w:rPr>
        <w:t>Содержание программы общеобразовательной дисциплины «Биология» направлено на достижение результатов ее изучения в соответствии с требованиями ФГОС СОО с учетом профессиональной направленности ФГОС СПО. Цель изучения дисциплины «Биология» на базовом уровне – овладение обучающимися знаниями о структурно-функциональной орг</w:t>
      </w:r>
      <w:r w:rsidRPr="00C90A16">
        <w:rPr>
          <w:rFonts w:ascii="Times New Roman" w:hAnsi="Times New Roman"/>
          <w:sz w:val="24"/>
          <w:szCs w:val="24"/>
        </w:rPr>
        <w:t>а</w:t>
      </w:r>
      <w:r w:rsidRPr="00C90A16">
        <w:rPr>
          <w:rFonts w:ascii="Times New Roman" w:hAnsi="Times New Roman"/>
          <w:sz w:val="24"/>
          <w:szCs w:val="24"/>
        </w:rPr>
        <w:t>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w:t>
      </w:r>
      <w:r w:rsidRPr="00C90A16">
        <w:rPr>
          <w:rFonts w:ascii="Times New Roman" w:hAnsi="Times New Roman"/>
          <w:sz w:val="24"/>
          <w:szCs w:val="24"/>
        </w:rPr>
        <w:t>н</w:t>
      </w:r>
      <w:r w:rsidRPr="00C90A16">
        <w:rPr>
          <w:rFonts w:ascii="Times New Roman" w:hAnsi="Times New Roman"/>
          <w:sz w:val="24"/>
          <w:szCs w:val="24"/>
        </w:rPr>
        <w:t>ных проблем.</w:t>
      </w:r>
    </w:p>
    <w:p w:rsidR="003F7741" w:rsidRPr="00C90A16" w:rsidRDefault="003F7741" w:rsidP="003F7741">
      <w:pPr>
        <w:ind w:firstLine="567"/>
        <w:jc w:val="both"/>
        <w:rPr>
          <w:rFonts w:ascii="Times New Roman" w:hAnsi="Times New Roman"/>
          <w:sz w:val="24"/>
          <w:szCs w:val="24"/>
        </w:rPr>
      </w:pPr>
      <w:r w:rsidRPr="00C90A16">
        <w:rPr>
          <w:rFonts w:ascii="Times New Roman" w:hAnsi="Times New Roman"/>
          <w:sz w:val="24"/>
          <w:szCs w:val="24"/>
        </w:rPr>
        <w:t>Достижение цели изучения дисциплины «Биология» на базовом уровне обеспечивается р</w:t>
      </w:r>
      <w:r w:rsidRPr="00C90A16">
        <w:rPr>
          <w:rFonts w:ascii="Times New Roman" w:hAnsi="Times New Roman"/>
          <w:sz w:val="24"/>
          <w:szCs w:val="24"/>
        </w:rPr>
        <w:t>е</w:t>
      </w:r>
      <w:r w:rsidRPr="00C90A16">
        <w:rPr>
          <w:rFonts w:ascii="Times New Roman" w:hAnsi="Times New Roman"/>
          <w:sz w:val="24"/>
          <w:szCs w:val="24"/>
        </w:rPr>
        <w:t>шением следующих задач:</w:t>
      </w:r>
    </w:p>
    <w:p w:rsidR="003F7741" w:rsidRPr="00C90A16" w:rsidRDefault="003F7741" w:rsidP="00A55BD8">
      <w:pPr>
        <w:pStyle w:val="a6"/>
        <w:numPr>
          <w:ilvl w:val="0"/>
          <w:numId w:val="70"/>
        </w:numPr>
        <w:ind w:left="0" w:firstLine="567"/>
        <w:jc w:val="both"/>
        <w:rPr>
          <w:rFonts w:ascii="Times New Roman" w:hAnsi="Times New Roman"/>
          <w:sz w:val="24"/>
          <w:szCs w:val="24"/>
        </w:rPr>
      </w:pPr>
      <w:r w:rsidRPr="00C90A16">
        <w:rPr>
          <w:rFonts w:ascii="Times New Roman" w:hAnsi="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w:t>
      </w:r>
      <w:r w:rsidRPr="00C90A16">
        <w:rPr>
          <w:rFonts w:ascii="Times New Roman" w:hAnsi="Times New Roman"/>
          <w:sz w:val="24"/>
          <w:szCs w:val="24"/>
        </w:rPr>
        <w:t>е</w:t>
      </w:r>
      <w:r w:rsidRPr="00C90A16">
        <w:rPr>
          <w:rFonts w:ascii="Times New Roman" w:hAnsi="Times New Roman"/>
          <w:sz w:val="24"/>
          <w:szCs w:val="24"/>
        </w:rPr>
        <w:t>менных исследованиях в биологии;</w:t>
      </w:r>
    </w:p>
    <w:p w:rsidR="003F7741" w:rsidRPr="00C90A16" w:rsidRDefault="003F7741" w:rsidP="00A55BD8">
      <w:pPr>
        <w:pStyle w:val="a6"/>
        <w:numPr>
          <w:ilvl w:val="0"/>
          <w:numId w:val="70"/>
        </w:numPr>
        <w:ind w:left="0" w:firstLine="567"/>
        <w:jc w:val="both"/>
        <w:rPr>
          <w:rFonts w:ascii="Times New Roman" w:hAnsi="Times New Roman"/>
          <w:sz w:val="24"/>
          <w:szCs w:val="24"/>
        </w:rPr>
      </w:pPr>
      <w:r w:rsidRPr="00C90A16">
        <w:rPr>
          <w:rFonts w:ascii="Times New Roman" w:hAnsi="Times New Roman"/>
          <w:sz w:val="24"/>
          <w:szCs w:val="24"/>
        </w:rPr>
        <w:t>формирование у обучающихся познавательных, интеллектуальных и творческих сп</w:t>
      </w:r>
      <w:r w:rsidRPr="00C90A16">
        <w:rPr>
          <w:rFonts w:ascii="Times New Roman" w:hAnsi="Times New Roman"/>
          <w:sz w:val="24"/>
          <w:szCs w:val="24"/>
        </w:rPr>
        <w:t>о</w:t>
      </w:r>
      <w:r w:rsidRPr="00C90A16">
        <w:rPr>
          <w:rFonts w:ascii="Times New Roman" w:hAnsi="Times New Roman"/>
          <w:sz w:val="24"/>
          <w:szCs w:val="24"/>
        </w:rPr>
        <w:t>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3F7741" w:rsidRPr="00C90A16" w:rsidRDefault="003F7741" w:rsidP="00A55BD8">
      <w:pPr>
        <w:pStyle w:val="a6"/>
        <w:numPr>
          <w:ilvl w:val="0"/>
          <w:numId w:val="70"/>
        </w:numPr>
        <w:ind w:left="0" w:firstLine="567"/>
        <w:jc w:val="both"/>
        <w:rPr>
          <w:rFonts w:ascii="Times New Roman" w:hAnsi="Times New Roman"/>
          <w:sz w:val="24"/>
          <w:szCs w:val="24"/>
        </w:rPr>
      </w:pPr>
      <w:r w:rsidRPr="00C90A16">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F7741" w:rsidRPr="00C90A16" w:rsidRDefault="003F7741" w:rsidP="00A55BD8">
      <w:pPr>
        <w:pStyle w:val="a6"/>
        <w:numPr>
          <w:ilvl w:val="0"/>
          <w:numId w:val="70"/>
        </w:numPr>
        <w:ind w:left="0" w:firstLine="567"/>
        <w:jc w:val="both"/>
        <w:rPr>
          <w:rFonts w:ascii="Times New Roman" w:hAnsi="Times New Roman"/>
          <w:sz w:val="24"/>
          <w:szCs w:val="24"/>
        </w:rPr>
      </w:pPr>
      <w:r w:rsidRPr="00C90A16">
        <w:rPr>
          <w:rFonts w:ascii="Times New Roman" w:hAnsi="Times New Roman"/>
          <w:sz w:val="24"/>
          <w:szCs w:val="24"/>
        </w:rPr>
        <w:t>формирование у обучающихся умений иллюстрировать значение биологических зн</w:t>
      </w:r>
      <w:r w:rsidRPr="00C90A16">
        <w:rPr>
          <w:rFonts w:ascii="Times New Roman" w:hAnsi="Times New Roman"/>
          <w:sz w:val="24"/>
          <w:szCs w:val="24"/>
        </w:rPr>
        <w:t>а</w:t>
      </w:r>
      <w:r w:rsidRPr="00C90A16">
        <w:rPr>
          <w:rFonts w:ascii="Times New Roman" w:hAnsi="Times New Roman"/>
          <w:sz w:val="24"/>
          <w:szCs w:val="24"/>
        </w:rPr>
        <w:t>ний в практической деятельности человека, развитии современных медицинских технологий и агробиотехнологий;</w:t>
      </w:r>
    </w:p>
    <w:p w:rsidR="003F7741" w:rsidRPr="00C90A16" w:rsidRDefault="003F7741" w:rsidP="00A55BD8">
      <w:pPr>
        <w:pStyle w:val="a6"/>
        <w:numPr>
          <w:ilvl w:val="0"/>
          <w:numId w:val="70"/>
        </w:numPr>
        <w:ind w:left="0" w:firstLine="567"/>
        <w:jc w:val="both"/>
        <w:rPr>
          <w:rFonts w:ascii="Times New Roman" w:hAnsi="Times New Roman"/>
          <w:sz w:val="24"/>
          <w:szCs w:val="24"/>
        </w:rPr>
      </w:pPr>
      <w:r w:rsidRPr="00C90A16">
        <w:rPr>
          <w:rFonts w:ascii="Times New Roman" w:hAnsi="Times New Roman"/>
          <w:sz w:val="24"/>
          <w:szCs w:val="24"/>
        </w:rPr>
        <w:t xml:space="preserve">воспитание убеждённости в возможности познания человеком живой </w:t>
      </w:r>
    </w:p>
    <w:p w:rsidR="003F7741" w:rsidRPr="00C90A16" w:rsidRDefault="003F7741" w:rsidP="003F7741">
      <w:pPr>
        <w:ind w:firstLine="567"/>
        <w:jc w:val="both"/>
        <w:rPr>
          <w:rFonts w:ascii="Times New Roman" w:hAnsi="Times New Roman"/>
          <w:sz w:val="24"/>
          <w:szCs w:val="24"/>
        </w:rPr>
      </w:pPr>
      <w:r w:rsidRPr="00C90A16">
        <w:rPr>
          <w:rFonts w:ascii="Times New Roman" w:hAnsi="Times New Roman"/>
          <w:sz w:val="24"/>
          <w:szCs w:val="24"/>
        </w:rPr>
        <w:t>природы, необходимости бережного отношения к ней, соблюдения этических норм при пр</w:t>
      </w:r>
      <w:r w:rsidRPr="00C90A16">
        <w:rPr>
          <w:rFonts w:ascii="Times New Roman" w:hAnsi="Times New Roman"/>
          <w:sz w:val="24"/>
          <w:szCs w:val="24"/>
        </w:rPr>
        <w:t>о</w:t>
      </w:r>
      <w:r w:rsidRPr="00C90A16">
        <w:rPr>
          <w:rFonts w:ascii="Times New Roman" w:hAnsi="Times New Roman"/>
          <w:sz w:val="24"/>
          <w:szCs w:val="24"/>
        </w:rPr>
        <w:t>ведении биологических исследований;</w:t>
      </w:r>
    </w:p>
    <w:p w:rsidR="003F7741" w:rsidRPr="00C90A16" w:rsidRDefault="003F7741" w:rsidP="00A55BD8">
      <w:pPr>
        <w:pStyle w:val="a6"/>
        <w:numPr>
          <w:ilvl w:val="0"/>
          <w:numId w:val="70"/>
        </w:numPr>
        <w:ind w:left="0" w:firstLine="567"/>
        <w:jc w:val="both"/>
        <w:rPr>
          <w:rFonts w:ascii="Times New Roman" w:hAnsi="Times New Roman"/>
          <w:sz w:val="24"/>
          <w:szCs w:val="24"/>
        </w:rPr>
      </w:pPr>
      <w:r w:rsidRPr="00C90A16">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3F7741" w:rsidRPr="00C90A16" w:rsidRDefault="003F7741" w:rsidP="00A55BD8">
      <w:pPr>
        <w:pStyle w:val="a6"/>
        <w:numPr>
          <w:ilvl w:val="0"/>
          <w:numId w:val="70"/>
        </w:numPr>
        <w:ind w:left="0" w:firstLine="567"/>
        <w:jc w:val="both"/>
        <w:rPr>
          <w:rFonts w:ascii="Times New Roman" w:hAnsi="Times New Roman"/>
          <w:sz w:val="24"/>
          <w:szCs w:val="24"/>
        </w:rPr>
      </w:pPr>
      <w:r w:rsidRPr="00C90A16">
        <w:rPr>
          <w:rFonts w:ascii="Times New Roman" w:hAnsi="Times New Roman"/>
          <w:sz w:val="24"/>
          <w:szCs w:val="24"/>
        </w:rPr>
        <w:t>применение приобретённых знаний и умений в повседневной жизни для оценки п</w:t>
      </w:r>
      <w:r w:rsidRPr="00C90A16">
        <w:rPr>
          <w:rFonts w:ascii="Times New Roman" w:hAnsi="Times New Roman"/>
          <w:sz w:val="24"/>
          <w:szCs w:val="24"/>
        </w:rPr>
        <w:t>о</w:t>
      </w:r>
      <w:r w:rsidRPr="00C90A16">
        <w:rPr>
          <w:rFonts w:ascii="Times New Roman" w:hAnsi="Times New Roman"/>
          <w:sz w:val="24"/>
          <w:szCs w:val="24"/>
        </w:rPr>
        <w:t>следствий своей деятельности по отношению к окружающей среде, собстве</w:t>
      </w:r>
      <w:r w:rsidRPr="00C90A16">
        <w:rPr>
          <w:rFonts w:ascii="Times New Roman" w:hAnsi="Times New Roman"/>
          <w:sz w:val="24"/>
          <w:szCs w:val="24"/>
        </w:rPr>
        <w:t>н</w:t>
      </w:r>
      <w:r w:rsidRPr="00C90A16">
        <w:rPr>
          <w:rFonts w:ascii="Times New Roman" w:hAnsi="Times New Roman"/>
          <w:sz w:val="24"/>
          <w:szCs w:val="24"/>
        </w:rPr>
        <w:t>ному здоровью, обоснование и соблюдение мер профилактики заболеваний.</w:t>
      </w:r>
    </w:p>
    <w:p w:rsidR="003F7741" w:rsidRPr="00C90A16" w:rsidRDefault="003F7741" w:rsidP="003F7741">
      <w:pPr>
        <w:ind w:firstLine="567"/>
        <w:jc w:val="both"/>
        <w:rPr>
          <w:rFonts w:ascii="Times New Roman" w:hAnsi="Times New Roman"/>
          <w:b/>
          <w:sz w:val="24"/>
          <w:szCs w:val="24"/>
        </w:rPr>
      </w:pPr>
      <w:r w:rsidRPr="00C90A16">
        <w:rPr>
          <w:rFonts w:ascii="Times New Roman" w:hAnsi="Times New Roman"/>
          <w:b/>
          <w:sz w:val="24"/>
          <w:szCs w:val="24"/>
        </w:rPr>
        <w:t>1.2.2. Планируемые результаты освоения общеобразовательной дисциплины в с</w:t>
      </w:r>
      <w:r w:rsidRPr="00C90A16">
        <w:rPr>
          <w:rFonts w:ascii="Times New Roman" w:hAnsi="Times New Roman"/>
          <w:b/>
          <w:sz w:val="24"/>
          <w:szCs w:val="24"/>
        </w:rPr>
        <w:t>о</w:t>
      </w:r>
      <w:r w:rsidRPr="00C90A16">
        <w:rPr>
          <w:rFonts w:ascii="Times New Roman" w:hAnsi="Times New Roman"/>
          <w:b/>
          <w:sz w:val="24"/>
          <w:szCs w:val="24"/>
        </w:rPr>
        <w:t>отве</w:t>
      </w:r>
      <w:r w:rsidRPr="00C90A16">
        <w:rPr>
          <w:rFonts w:ascii="Times New Roman" w:hAnsi="Times New Roman"/>
          <w:b/>
          <w:sz w:val="24"/>
          <w:szCs w:val="24"/>
        </w:rPr>
        <w:t>т</w:t>
      </w:r>
      <w:r w:rsidRPr="00C90A16">
        <w:rPr>
          <w:rFonts w:ascii="Times New Roman" w:hAnsi="Times New Roman"/>
          <w:b/>
          <w:sz w:val="24"/>
          <w:szCs w:val="24"/>
        </w:rPr>
        <w:t>ствии с ФГОС СПО и на основе ФГОС СОО</w:t>
      </w:r>
    </w:p>
    <w:p w:rsidR="00DD1B74" w:rsidRPr="0017567C" w:rsidRDefault="003F7741" w:rsidP="003F7741">
      <w:pPr>
        <w:ind w:firstLine="567"/>
        <w:jc w:val="both"/>
        <w:rPr>
          <w:rFonts w:ascii="Times New Roman" w:eastAsia="Times New Roman" w:hAnsi="Times New Roman" w:cs="Times New Roman"/>
          <w:sz w:val="24"/>
          <w:szCs w:val="24"/>
          <w:lang w:eastAsia="ru-RU"/>
        </w:rPr>
      </w:pPr>
      <w:r w:rsidRPr="00C90A16">
        <w:rPr>
          <w:rFonts w:ascii="Times New Roman" w:hAnsi="Times New Roman"/>
          <w:sz w:val="24"/>
          <w:szCs w:val="24"/>
        </w:rPr>
        <w:t>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ПРб) ФГОС СОО представлены в таблице:</w:t>
      </w:r>
    </w:p>
    <w:tbl>
      <w:tblPr>
        <w:tblStyle w:val="45"/>
        <w:tblW w:w="9984"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3579"/>
        <w:gridCol w:w="4500"/>
      </w:tblGrid>
      <w:tr w:rsidR="003F7741" w:rsidRPr="00C90A16" w:rsidTr="00A55BD8">
        <w:trPr>
          <w:cantSplit/>
          <w:trHeight w:val="85"/>
        </w:trPr>
        <w:tc>
          <w:tcPr>
            <w:tcW w:w="1905" w:type="dxa"/>
            <w:vMerge w:val="restart"/>
            <w:vAlign w:val="center"/>
          </w:tcPr>
          <w:p w:rsidR="003F7741" w:rsidRPr="00C90A16" w:rsidRDefault="003F7741" w:rsidP="003F7741">
            <w:pPr>
              <w:spacing w:after="0" w:line="240" w:lineRule="auto"/>
              <w:jc w:val="center"/>
              <w:rPr>
                <w:rFonts w:ascii="Times New Roman" w:eastAsia="Times New Roman" w:hAnsi="Times New Roman" w:cs="Times New Roman"/>
                <w:b/>
                <w:sz w:val="24"/>
                <w:szCs w:val="24"/>
              </w:rPr>
            </w:pPr>
            <w:r w:rsidRPr="00C90A16">
              <w:rPr>
                <w:rFonts w:ascii="Times New Roman" w:eastAsia="Times New Roman" w:hAnsi="Times New Roman" w:cs="Times New Roman"/>
                <w:b/>
                <w:sz w:val="24"/>
                <w:szCs w:val="24"/>
              </w:rPr>
              <w:t>Код и наим</w:t>
            </w:r>
            <w:r w:rsidRPr="00C90A16">
              <w:rPr>
                <w:rFonts w:ascii="Times New Roman" w:eastAsia="Times New Roman" w:hAnsi="Times New Roman" w:cs="Times New Roman"/>
                <w:b/>
                <w:sz w:val="24"/>
                <w:szCs w:val="24"/>
              </w:rPr>
              <w:t>е</w:t>
            </w:r>
            <w:r w:rsidRPr="00C90A16">
              <w:rPr>
                <w:rFonts w:ascii="Times New Roman" w:eastAsia="Times New Roman" w:hAnsi="Times New Roman" w:cs="Times New Roman"/>
                <w:b/>
                <w:sz w:val="24"/>
                <w:szCs w:val="24"/>
              </w:rPr>
              <w:t>нование фо</w:t>
            </w:r>
            <w:r w:rsidRPr="00C90A16">
              <w:rPr>
                <w:rFonts w:ascii="Times New Roman" w:eastAsia="Times New Roman" w:hAnsi="Times New Roman" w:cs="Times New Roman"/>
                <w:b/>
                <w:sz w:val="24"/>
                <w:szCs w:val="24"/>
              </w:rPr>
              <w:t>р</w:t>
            </w:r>
            <w:r w:rsidRPr="00C90A16">
              <w:rPr>
                <w:rFonts w:ascii="Times New Roman" w:eastAsia="Times New Roman" w:hAnsi="Times New Roman" w:cs="Times New Roman"/>
                <w:b/>
                <w:sz w:val="24"/>
                <w:szCs w:val="24"/>
              </w:rPr>
              <w:t>мируемых компетенций</w:t>
            </w:r>
          </w:p>
        </w:tc>
        <w:tc>
          <w:tcPr>
            <w:tcW w:w="8079" w:type="dxa"/>
            <w:gridSpan w:val="2"/>
            <w:vAlign w:val="center"/>
          </w:tcPr>
          <w:p w:rsidR="003F7741" w:rsidRPr="00C90A16" w:rsidRDefault="003F7741" w:rsidP="003F7741">
            <w:pPr>
              <w:spacing w:after="0" w:line="240" w:lineRule="auto"/>
              <w:jc w:val="center"/>
              <w:rPr>
                <w:rFonts w:ascii="Times New Roman" w:eastAsia="Times New Roman" w:hAnsi="Times New Roman" w:cs="Times New Roman"/>
                <w:b/>
                <w:sz w:val="24"/>
                <w:szCs w:val="24"/>
              </w:rPr>
            </w:pPr>
            <w:r w:rsidRPr="00C90A16">
              <w:rPr>
                <w:rFonts w:ascii="Times New Roman" w:eastAsia="Times New Roman" w:hAnsi="Times New Roman" w:cs="Times New Roman"/>
                <w:b/>
                <w:sz w:val="24"/>
                <w:szCs w:val="24"/>
              </w:rPr>
              <w:t>Планируемые результаты освоения дисциплины</w:t>
            </w:r>
          </w:p>
        </w:tc>
      </w:tr>
      <w:tr w:rsidR="003F7741" w:rsidRPr="00C90A16" w:rsidTr="00A55BD8">
        <w:trPr>
          <w:cantSplit/>
          <w:trHeight w:val="85"/>
        </w:trPr>
        <w:tc>
          <w:tcPr>
            <w:tcW w:w="1905" w:type="dxa"/>
            <w:vMerge/>
            <w:vAlign w:val="center"/>
          </w:tcPr>
          <w:p w:rsidR="003F7741" w:rsidRPr="00C90A16" w:rsidRDefault="003F7741" w:rsidP="003F7741">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3579" w:type="dxa"/>
            <w:vAlign w:val="center"/>
          </w:tcPr>
          <w:p w:rsidR="003F7741" w:rsidRPr="00C90A16" w:rsidRDefault="003F7741" w:rsidP="003F7741">
            <w:pPr>
              <w:spacing w:after="0" w:line="240" w:lineRule="auto"/>
              <w:jc w:val="center"/>
              <w:rPr>
                <w:rFonts w:ascii="Times New Roman" w:eastAsia="Times New Roman" w:hAnsi="Times New Roman" w:cs="Times New Roman"/>
                <w:b/>
                <w:sz w:val="24"/>
                <w:szCs w:val="24"/>
              </w:rPr>
            </w:pPr>
            <w:r w:rsidRPr="00C90A16">
              <w:rPr>
                <w:rFonts w:ascii="Times New Roman" w:eastAsia="Times New Roman" w:hAnsi="Times New Roman" w:cs="Times New Roman"/>
                <w:b/>
                <w:sz w:val="24"/>
                <w:szCs w:val="24"/>
              </w:rPr>
              <w:t>Общие</w:t>
            </w:r>
          </w:p>
        </w:tc>
        <w:tc>
          <w:tcPr>
            <w:tcW w:w="4500" w:type="dxa"/>
            <w:vAlign w:val="center"/>
          </w:tcPr>
          <w:p w:rsidR="003F7741" w:rsidRPr="00C90A16" w:rsidRDefault="003F7741" w:rsidP="003F7741">
            <w:pPr>
              <w:spacing w:after="0" w:line="240" w:lineRule="auto"/>
              <w:jc w:val="center"/>
              <w:rPr>
                <w:rFonts w:ascii="Times New Roman" w:eastAsia="Times New Roman" w:hAnsi="Times New Roman" w:cs="Times New Roman"/>
                <w:b/>
                <w:sz w:val="24"/>
                <w:szCs w:val="24"/>
              </w:rPr>
            </w:pPr>
            <w:r w:rsidRPr="00C90A16">
              <w:rPr>
                <w:rFonts w:ascii="Times New Roman" w:eastAsia="Times New Roman" w:hAnsi="Times New Roman" w:cs="Times New Roman"/>
                <w:b/>
                <w:sz w:val="24"/>
                <w:szCs w:val="24"/>
              </w:rPr>
              <w:t>Дисциплинарные</w:t>
            </w:r>
          </w:p>
        </w:tc>
      </w:tr>
      <w:tr w:rsidR="003F7741" w:rsidRPr="00C90A16" w:rsidTr="00A55BD8">
        <w:trPr>
          <w:trHeight w:val="674"/>
        </w:trPr>
        <w:tc>
          <w:tcPr>
            <w:tcW w:w="1905" w:type="dxa"/>
          </w:tcPr>
          <w:p w:rsidR="003F7741" w:rsidRPr="00C90A16" w:rsidRDefault="003F7741" w:rsidP="003F7741">
            <w:pPr>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ОК 01. Выб</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 xml:space="preserve">рать способы </w:t>
            </w:r>
            <w:r w:rsidRPr="00C90A16">
              <w:rPr>
                <w:rFonts w:ascii="Times New Roman" w:eastAsia="Times New Roman" w:hAnsi="Times New Roman" w:cs="Times New Roman"/>
                <w:sz w:val="24"/>
                <w:szCs w:val="24"/>
              </w:rPr>
              <w:lastRenderedPageBreak/>
              <w:t>решения задач професси</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нальной де</w:t>
            </w:r>
            <w:r w:rsidRPr="00C90A16">
              <w:rPr>
                <w:rFonts w:ascii="Times New Roman" w:eastAsia="Times New Roman" w:hAnsi="Times New Roman" w:cs="Times New Roman"/>
                <w:sz w:val="24"/>
                <w:szCs w:val="24"/>
              </w:rPr>
              <w:t>я</w:t>
            </w:r>
            <w:r w:rsidRPr="00C90A16">
              <w:rPr>
                <w:rFonts w:ascii="Times New Roman" w:eastAsia="Times New Roman" w:hAnsi="Times New Roman" w:cs="Times New Roman"/>
                <w:sz w:val="24"/>
                <w:szCs w:val="24"/>
              </w:rPr>
              <w:t>тельности пр</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 xml:space="preserve">менительно </w:t>
            </w:r>
          </w:p>
          <w:p w:rsidR="003F7741" w:rsidRPr="00C90A16" w:rsidRDefault="003F7741" w:rsidP="003F7741">
            <w:pPr>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к различным ко</w:t>
            </w:r>
            <w:r w:rsidRPr="00C90A16">
              <w:rPr>
                <w:rFonts w:ascii="Times New Roman" w:eastAsia="Times New Roman" w:hAnsi="Times New Roman" w:cs="Times New Roman"/>
                <w:sz w:val="24"/>
                <w:szCs w:val="24"/>
              </w:rPr>
              <w:t>н</w:t>
            </w:r>
            <w:r w:rsidRPr="00C90A16">
              <w:rPr>
                <w:rFonts w:ascii="Times New Roman" w:eastAsia="Times New Roman" w:hAnsi="Times New Roman" w:cs="Times New Roman"/>
                <w:sz w:val="24"/>
                <w:szCs w:val="24"/>
              </w:rPr>
              <w:t>текстам</w:t>
            </w:r>
          </w:p>
        </w:tc>
        <w:tc>
          <w:tcPr>
            <w:tcW w:w="3579" w:type="dxa"/>
          </w:tcPr>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lastRenderedPageBreak/>
              <w:t>Личностные результаты дол</w:t>
            </w:r>
            <w:r w:rsidRPr="00C90A16">
              <w:rPr>
                <w:rFonts w:ascii="Times New Roman" w:hAnsi="Times New Roman"/>
                <w:sz w:val="24"/>
                <w:szCs w:val="24"/>
              </w:rPr>
              <w:t>ж</w:t>
            </w:r>
            <w:r w:rsidRPr="00C90A16">
              <w:rPr>
                <w:rFonts w:ascii="Times New Roman" w:hAnsi="Times New Roman"/>
                <w:sz w:val="24"/>
                <w:szCs w:val="24"/>
              </w:rPr>
              <w:t>ны отражать в ч</w:t>
            </w:r>
            <w:r w:rsidRPr="00C90A16">
              <w:rPr>
                <w:rFonts w:ascii="Times New Roman" w:hAnsi="Times New Roman"/>
                <w:sz w:val="24"/>
                <w:szCs w:val="24"/>
              </w:rPr>
              <w:t>а</w:t>
            </w:r>
            <w:r w:rsidRPr="00C90A16">
              <w:rPr>
                <w:rFonts w:ascii="Times New Roman" w:hAnsi="Times New Roman"/>
                <w:sz w:val="24"/>
                <w:szCs w:val="24"/>
              </w:rPr>
              <w:t xml:space="preserve">сти: трудового </w:t>
            </w:r>
            <w:r w:rsidRPr="00C90A16">
              <w:rPr>
                <w:rFonts w:ascii="Times New Roman" w:hAnsi="Times New Roman"/>
                <w:sz w:val="24"/>
                <w:szCs w:val="24"/>
              </w:rPr>
              <w:lastRenderedPageBreak/>
              <w:t>восп</w:t>
            </w:r>
            <w:r w:rsidRPr="00C90A16">
              <w:rPr>
                <w:rFonts w:ascii="Times New Roman" w:hAnsi="Times New Roman"/>
                <w:sz w:val="24"/>
                <w:szCs w:val="24"/>
              </w:rPr>
              <w:t>и</w:t>
            </w:r>
            <w:r w:rsidRPr="00C90A16">
              <w:rPr>
                <w:rFonts w:ascii="Times New Roman" w:hAnsi="Times New Roman"/>
                <w:sz w:val="24"/>
                <w:szCs w:val="24"/>
              </w:rPr>
              <w:t>тания:</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готовность к труду, осозн</w:t>
            </w:r>
            <w:r w:rsidRPr="00C90A16">
              <w:rPr>
                <w:rFonts w:ascii="Times New Roman" w:hAnsi="Times New Roman"/>
                <w:sz w:val="24"/>
                <w:szCs w:val="24"/>
              </w:rPr>
              <w:t>а</w:t>
            </w:r>
            <w:r w:rsidRPr="00C90A16">
              <w:rPr>
                <w:rFonts w:ascii="Times New Roman" w:hAnsi="Times New Roman"/>
                <w:sz w:val="24"/>
                <w:szCs w:val="24"/>
              </w:rPr>
              <w:t>ние ценности мастерства, трудол</w:t>
            </w:r>
            <w:r w:rsidRPr="00C90A16">
              <w:rPr>
                <w:rFonts w:ascii="Times New Roman" w:hAnsi="Times New Roman"/>
                <w:sz w:val="24"/>
                <w:szCs w:val="24"/>
              </w:rPr>
              <w:t>ю</w:t>
            </w:r>
            <w:r w:rsidRPr="00C90A16">
              <w:rPr>
                <w:rFonts w:ascii="Times New Roman" w:hAnsi="Times New Roman"/>
                <w:sz w:val="24"/>
                <w:szCs w:val="24"/>
              </w:rPr>
              <w:t xml:space="preserve">бие;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готовность к активной де</w:t>
            </w:r>
            <w:r w:rsidRPr="00C90A16">
              <w:rPr>
                <w:rFonts w:ascii="Times New Roman" w:hAnsi="Times New Roman"/>
                <w:sz w:val="24"/>
                <w:szCs w:val="24"/>
              </w:rPr>
              <w:t>я</w:t>
            </w:r>
            <w:r w:rsidRPr="00C90A16">
              <w:rPr>
                <w:rFonts w:ascii="Times New Roman" w:hAnsi="Times New Roman"/>
                <w:sz w:val="24"/>
                <w:szCs w:val="24"/>
              </w:rPr>
              <w:t>тельности технол</w:t>
            </w:r>
            <w:r w:rsidRPr="00C90A16">
              <w:rPr>
                <w:rFonts w:ascii="Times New Roman" w:hAnsi="Times New Roman"/>
                <w:sz w:val="24"/>
                <w:szCs w:val="24"/>
              </w:rPr>
              <w:t>о</w:t>
            </w:r>
            <w:r w:rsidRPr="00C90A16">
              <w:rPr>
                <w:rFonts w:ascii="Times New Roman" w:hAnsi="Times New Roman"/>
                <w:sz w:val="24"/>
                <w:szCs w:val="24"/>
              </w:rPr>
              <w:t xml:space="preserve">гической </w:t>
            </w:r>
            <w:r w:rsidRPr="00C90A16">
              <w:rPr>
                <w:rFonts w:ascii="Times New Roman" w:hAnsi="Times New Roman"/>
                <w:sz w:val="24"/>
                <w:szCs w:val="24"/>
              </w:rPr>
              <w:br/>
              <w:t>и социальной направленн</w:t>
            </w:r>
            <w:r w:rsidRPr="00C90A16">
              <w:rPr>
                <w:rFonts w:ascii="Times New Roman" w:hAnsi="Times New Roman"/>
                <w:sz w:val="24"/>
                <w:szCs w:val="24"/>
              </w:rPr>
              <w:t>о</w:t>
            </w:r>
            <w:r w:rsidRPr="00C90A16">
              <w:rPr>
                <w:rFonts w:ascii="Times New Roman" w:hAnsi="Times New Roman"/>
                <w:sz w:val="24"/>
                <w:szCs w:val="24"/>
              </w:rPr>
              <w:t>сти, способность инициировать, планировать и самост</w:t>
            </w:r>
            <w:r w:rsidRPr="00C90A16">
              <w:rPr>
                <w:rFonts w:ascii="Times New Roman" w:hAnsi="Times New Roman"/>
                <w:sz w:val="24"/>
                <w:szCs w:val="24"/>
              </w:rPr>
              <w:t>о</w:t>
            </w:r>
            <w:r w:rsidRPr="00C90A16">
              <w:rPr>
                <w:rFonts w:ascii="Times New Roman" w:hAnsi="Times New Roman"/>
                <w:sz w:val="24"/>
                <w:szCs w:val="24"/>
              </w:rPr>
              <w:t>ятельно выполнять такую д</w:t>
            </w:r>
            <w:r w:rsidRPr="00C90A16">
              <w:rPr>
                <w:rFonts w:ascii="Times New Roman" w:hAnsi="Times New Roman"/>
                <w:sz w:val="24"/>
                <w:szCs w:val="24"/>
              </w:rPr>
              <w:t>е</w:t>
            </w:r>
            <w:r w:rsidRPr="00C90A16">
              <w:rPr>
                <w:rFonts w:ascii="Times New Roman" w:hAnsi="Times New Roman"/>
                <w:sz w:val="24"/>
                <w:szCs w:val="24"/>
              </w:rPr>
              <w:t xml:space="preserve">ятельность;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интерес к различным сф</w:t>
            </w:r>
            <w:r w:rsidRPr="00C90A16">
              <w:rPr>
                <w:rFonts w:ascii="Times New Roman" w:hAnsi="Times New Roman"/>
                <w:sz w:val="24"/>
                <w:szCs w:val="24"/>
              </w:rPr>
              <w:t>е</w:t>
            </w:r>
            <w:r w:rsidRPr="00C90A16">
              <w:rPr>
                <w:rFonts w:ascii="Times New Roman" w:hAnsi="Times New Roman"/>
                <w:sz w:val="24"/>
                <w:szCs w:val="24"/>
              </w:rPr>
              <w:t>рам профессиональной деятельн</w:t>
            </w:r>
            <w:r w:rsidRPr="00C90A16">
              <w:rPr>
                <w:rFonts w:ascii="Times New Roman" w:hAnsi="Times New Roman"/>
                <w:sz w:val="24"/>
                <w:szCs w:val="24"/>
              </w:rPr>
              <w:t>о</w:t>
            </w:r>
            <w:r w:rsidRPr="00C90A16">
              <w:rPr>
                <w:rFonts w:ascii="Times New Roman" w:hAnsi="Times New Roman"/>
                <w:sz w:val="24"/>
                <w:szCs w:val="24"/>
              </w:rPr>
              <w:t>сти.</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Метапредметные р</w:t>
            </w:r>
            <w:r w:rsidRPr="00C90A16">
              <w:rPr>
                <w:rFonts w:ascii="Times New Roman" w:hAnsi="Times New Roman"/>
                <w:sz w:val="24"/>
                <w:szCs w:val="24"/>
              </w:rPr>
              <w:t>е</w:t>
            </w:r>
            <w:r w:rsidRPr="00C90A16">
              <w:rPr>
                <w:rFonts w:ascii="Times New Roman" w:hAnsi="Times New Roman"/>
                <w:sz w:val="24"/>
                <w:szCs w:val="24"/>
              </w:rPr>
              <w:t>зультаты должны отр</w:t>
            </w:r>
            <w:r w:rsidRPr="00C90A16">
              <w:rPr>
                <w:rFonts w:ascii="Times New Roman" w:hAnsi="Times New Roman"/>
                <w:sz w:val="24"/>
                <w:szCs w:val="24"/>
              </w:rPr>
              <w:t>а</w:t>
            </w:r>
            <w:r w:rsidRPr="00C90A16">
              <w:rPr>
                <w:rFonts w:ascii="Times New Roman" w:hAnsi="Times New Roman"/>
                <w:sz w:val="24"/>
                <w:szCs w:val="24"/>
              </w:rPr>
              <w:t>жать:</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Овладение универсальными учебными познавательными действи</w:t>
            </w:r>
            <w:r w:rsidRPr="00C90A16">
              <w:rPr>
                <w:rFonts w:ascii="Times New Roman" w:hAnsi="Times New Roman"/>
                <w:sz w:val="24"/>
                <w:szCs w:val="24"/>
              </w:rPr>
              <w:t>я</w:t>
            </w:r>
            <w:r w:rsidRPr="00C90A16">
              <w:rPr>
                <w:rFonts w:ascii="Times New Roman" w:hAnsi="Times New Roman"/>
                <w:sz w:val="24"/>
                <w:szCs w:val="24"/>
              </w:rPr>
              <w:t>ми:</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xml:space="preserve"> а) базовые логические де</w:t>
            </w:r>
            <w:r w:rsidRPr="00C90A16">
              <w:rPr>
                <w:rFonts w:ascii="Times New Roman" w:hAnsi="Times New Roman"/>
                <w:sz w:val="24"/>
                <w:szCs w:val="24"/>
              </w:rPr>
              <w:t>й</w:t>
            </w:r>
            <w:r w:rsidRPr="00C90A16">
              <w:rPr>
                <w:rFonts w:ascii="Times New Roman" w:hAnsi="Times New Roman"/>
                <w:sz w:val="24"/>
                <w:szCs w:val="24"/>
              </w:rPr>
              <w:t>ствия:</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самостоятельно формулир</w:t>
            </w:r>
            <w:r w:rsidRPr="00C90A16">
              <w:rPr>
                <w:rFonts w:ascii="Times New Roman" w:hAnsi="Times New Roman"/>
                <w:sz w:val="24"/>
                <w:szCs w:val="24"/>
              </w:rPr>
              <w:t>о</w:t>
            </w:r>
            <w:r w:rsidRPr="00C90A16">
              <w:rPr>
                <w:rFonts w:ascii="Times New Roman" w:hAnsi="Times New Roman"/>
                <w:sz w:val="24"/>
                <w:szCs w:val="24"/>
              </w:rPr>
              <w:t>вать и актуализировать пробл</w:t>
            </w:r>
            <w:r w:rsidRPr="00C90A16">
              <w:rPr>
                <w:rFonts w:ascii="Times New Roman" w:hAnsi="Times New Roman"/>
                <w:sz w:val="24"/>
                <w:szCs w:val="24"/>
              </w:rPr>
              <w:t>е</w:t>
            </w:r>
            <w:r w:rsidRPr="00C90A16">
              <w:rPr>
                <w:rFonts w:ascii="Times New Roman" w:hAnsi="Times New Roman"/>
                <w:sz w:val="24"/>
                <w:szCs w:val="24"/>
              </w:rPr>
              <w:t>му, рассматривать ее всест</w:t>
            </w:r>
            <w:r w:rsidRPr="00C90A16">
              <w:rPr>
                <w:rFonts w:ascii="Times New Roman" w:hAnsi="Times New Roman"/>
                <w:sz w:val="24"/>
                <w:szCs w:val="24"/>
              </w:rPr>
              <w:t>о</w:t>
            </w:r>
            <w:r w:rsidRPr="00C90A16">
              <w:rPr>
                <w:rFonts w:ascii="Times New Roman" w:hAnsi="Times New Roman"/>
                <w:sz w:val="24"/>
                <w:szCs w:val="24"/>
              </w:rPr>
              <w:t>ронне;</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устанавливать существе</w:t>
            </w:r>
            <w:r w:rsidRPr="00C90A16">
              <w:rPr>
                <w:rFonts w:ascii="Times New Roman" w:hAnsi="Times New Roman"/>
                <w:sz w:val="24"/>
                <w:szCs w:val="24"/>
              </w:rPr>
              <w:t>н</w:t>
            </w:r>
            <w:r w:rsidRPr="00C90A16">
              <w:rPr>
                <w:rFonts w:ascii="Times New Roman" w:hAnsi="Times New Roman"/>
                <w:sz w:val="24"/>
                <w:szCs w:val="24"/>
              </w:rPr>
              <w:t>ный признак или основания для сравнения, классифик</w:t>
            </w:r>
            <w:r w:rsidRPr="00C90A16">
              <w:rPr>
                <w:rFonts w:ascii="Times New Roman" w:hAnsi="Times New Roman"/>
                <w:sz w:val="24"/>
                <w:szCs w:val="24"/>
              </w:rPr>
              <w:t>а</w:t>
            </w:r>
            <w:r w:rsidRPr="00C90A16">
              <w:rPr>
                <w:rFonts w:ascii="Times New Roman" w:hAnsi="Times New Roman"/>
                <w:sz w:val="24"/>
                <w:szCs w:val="24"/>
              </w:rPr>
              <w:t xml:space="preserve">ции и обобщения;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определять цели деятельн</w:t>
            </w:r>
            <w:r w:rsidRPr="00C90A16">
              <w:rPr>
                <w:rFonts w:ascii="Times New Roman" w:hAnsi="Times New Roman"/>
                <w:sz w:val="24"/>
                <w:szCs w:val="24"/>
              </w:rPr>
              <w:t>о</w:t>
            </w:r>
            <w:r w:rsidRPr="00C90A16">
              <w:rPr>
                <w:rFonts w:ascii="Times New Roman" w:hAnsi="Times New Roman"/>
                <w:sz w:val="24"/>
                <w:szCs w:val="24"/>
              </w:rPr>
              <w:t>сти, задавать п</w:t>
            </w:r>
            <w:r w:rsidRPr="00C90A16">
              <w:rPr>
                <w:rFonts w:ascii="Times New Roman" w:hAnsi="Times New Roman"/>
                <w:sz w:val="24"/>
                <w:szCs w:val="24"/>
              </w:rPr>
              <w:t>а</w:t>
            </w:r>
            <w:r w:rsidRPr="00C90A16">
              <w:rPr>
                <w:rFonts w:ascii="Times New Roman" w:hAnsi="Times New Roman"/>
                <w:sz w:val="24"/>
                <w:szCs w:val="24"/>
              </w:rPr>
              <w:t xml:space="preserve">раметры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и критерии их достиж</w:t>
            </w:r>
            <w:r w:rsidRPr="00C90A16">
              <w:rPr>
                <w:rFonts w:ascii="Times New Roman" w:hAnsi="Times New Roman"/>
                <w:sz w:val="24"/>
                <w:szCs w:val="24"/>
              </w:rPr>
              <w:t>е</w:t>
            </w:r>
            <w:r w:rsidRPr="00C90A16">
              <w:rPr>
                <w:rFonts w:ascii="Times New Roman" w:hAnsi="Times New Roman"/>
                <w:sz w:val="24"/>
                <w:szCs w:val="24"/>
              </w:rPr>
              <w:t>ния;</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выявлять закономе</w:t>
            </w:r>
            <w:r w:rsidRPr="00C90A16">
              <w:rPr>
                <w:rFonts w:ascii="Times New Roman" w:hAnsi="Times New Roman"/>
                <w:sz w:val="24"/>
                <w:szCs w:val="24"/>
              </w:rPr>
              <w:t>р</w:t>
            </w:r>
            <w:r w:rsidRPr="00C90A16">
              <w:rPr>
                <w:rFonts w:ascii="Times New Roman" w:hAnsi="Times New Roman"/>
                <w:sz w:val="24"/>
                <w:szCs w:val="24"/>
              </w:rPr>
              <w:t>ности и прот</w:t>
            </w:r>
            <w:r w:rsidRPr="00C90A16">
              <w:rPr>
                <w:rFonts w:ascii="Times New Roman" w:hAnsi="Times New Roman"/>
                <w:sz w:val="24"/>
                <w:szCs w:val="24"/>
              </w:rPr>
              <w:t>и</w:t>
            </w:r>
            <w:r w:rsidRPr="00C90A16">
              <w:rPr>
                <w:rFonts w:ascii="Times New Roman" w:hAnsi="Times New Roman"/>
                <w:sz w:val="24"/>
                <w:szCs w:val="24"/>
              </w:rPr>
              <w:t xml:space="preserve">воречия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в рассматриваемых я</w:t>
            </w:r>
            <w:r w:rsidRPr="00C90A16">
              <w:rPr>
                <w:rFonts w:ascii="Times New Roman" w:hAnsi="Times New Roman"/>
                <w:sz w:val="24"/>
                <w:szCs w:val="24"/>
              </w:rPr>
              <w:t>в</w:t>
            </w:r>
            <w:r w:rsidRPr="00C90A16">
              <w:rPr>
                <w:rFonts w:ascii="Times New Roman" w:hAnsi="Times New Roman"/>
                <w:sz w:val="24"/>
                <w:szCs w:val="24"/>
              </w:rPr>
              <w:t xml:space="preserve">лениях;  </w:t>
            </w:r>
          </w:p>
          <w:p w:rsidR="003F7741" w:rsidRPr="00C90A16" w:rsidRDefault="003F7741" w:rsidP="003F7741">
            <w:pPr>
              <w:pStyle w:val="dt-p"/>
              <w:spacing w:beforeAutospacing="0" w:after="0" w:afterAutospacing="0"/>
              <w:contextualSpacing/>
              <w:jc w:val="both"/>
            </w:pPr>
            <w:r w:rsidRPr="00C90A16">
              <w:t>- вносить коррективы в де</w:t>
            </w:r>
            <w:r w:rsidRPr="00C90A16">
              <w:t>я</w:t>
            </w:r>
            <w:r w:rsidRPr="00C90A16">
              <w:t>тельность, оценивать соотве</w:t>
            </w:r>
            <w:r w:rsidRPr="00C90A16">
              <w:t>т</w:t>
            </w:r>
            <w:r w:rsidRPr="00C90A16">
              <w:t>ствие результатов целям, оц</w:t>
            </w:r>
            <w:r w:rsidRPr="00C90A16">
              <w:t>е</w:t>
            </w:r>
            <w:r w:rsidRPr="00C90A16">
              <w:t>нивать риски последствий де</w:t>
            </w:r>
            <w:r w:rsidRPr="00C90A16">
              <w:t>я</w:t>
            </w:r>
            <w:r w:rsidRPr="00C90A16">
              <w:t>тельности;</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б) базовые исследовател</w:t>
            </w:r>
            <w:r w:rsidRPr="00C90A16">
              <w:rPr>
                <w:rFonts w:ascii="Times New Roman" w:hAnsi="Times New Roman"/>
                <w:sz w:val="24"/>
                <w:szCs w:val="24"/>
              </w:rPr>
              <w:t>ь</w:t>
            </w:r>
            <w:r w:rsidRPr="00C90A16">
              <w:rPr>
                <w:rFonts w:ascii="Times New Roman" w:hAnsi="Times New Roman"/>
                <w:sz w:val="24"/>
                <w:szCs w:val="24"/>
              </w:rPr>
              <w:t>ские де</w:t>
            </w:r>
            <w:r w:rsidRPr="00C90A16">
              <w:rPr>
                <w:rFonts w:ascii="Times New Roman" w:hAnsi="Times New Roman"/>
                <w:sz w:val="24"/>
                <w:szCs w:val="24"/>
              </w:rPr>
              <w:t>й</w:t>
            </w:r>
            <w:r w:rsidRPr="00C90A16">
              <w:rPr>
                <w:rFonts w:ascii="Times New Roman" w:hAnsi="Times New Roman"/>
                <w:sz w:val="24"/>
                <w:szCs w:val="24"/>
              </w:rPr>
              <w:t>ствия:</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xml:space="preserve">- владеть навыками учебно-исследовательской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и проектной деятельности, навыками разрешения пр</w:t>
            </w:r>
            <w:r w:rsidRPr="00C90A16">
              <w:rPr>
                <w:rFonts w:ascii="Times New Roman" w:hAnsi="Times New Roman"/>
                <w:sz w:val="24"/>
                <w:szCs w:val="24"/>
              </w:rPr>
              <w:t>о</w:t>
            </w:r>
            <w:r w:rsidRPr="00C90A16">
              <w:rPr>
                <w:rFonts w:ascii="Times New Roman" w:hAnsi="Times New Roman"/>
                <w:sz w:val="24"/>
                <w:szCs w:val="24"/>
              </w:rPr>
              <w:t xml:space="preserve">блем;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xml:space="preserve">- выявлять причинно-следственные связи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и актуализировать задачу, в</w:t>
            </w:r>
            <w:r w:rsidRPr="00C90A16">
              <w:rPr>
                <w:rFonts w:ascii="Times New Roman" w:hAnsi="Times New Roman"/>
                <w:sz w:val="24"/>
                <w:szCs w:val="24"/>
              </w:rPr>
              <w:t>ы</w:t>
            </w:r>
            <w:r w:rsidRPr="00C90A16">
              <w:rPr>
                <w:rFonts w:ascii="Times New Roman" w:hAnsi="Times New Roman"/>
                <w:sz w:val="24"/>
                <w:szCs w:val="24"/>
              </w:rPr>
              <w:t>двигать гипот</w:t>
            </w:r>
            <w:r w:rsidRPr="00C90A16">
              <w:rPr>
                <w:rFonts w:ascii="Times New Roman" w:hAnsi="Times New Roman"/>
                <w:sz w:val="24"/>
                <w:szCs w:val="24"/>
              </w:rPr>
              <w:t>е</w:t>
            </w:r>
            <w:r w:rsidRPr="00C90A16">
              <w:rPr>
                <w:rFonts w:ascii="Times New Roman" w:hAnsi="Times New Roman"/>
                <w:sz w:val="24"/>
                <w:szCs w:val="24"/>
              </w:rPr>
              <w:t xml:space="preserve">зу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ее решения, находить аргуме</w:t>
            </w:r>
            <w:r w:rsidRPr="00C90A16">
              <w:rPr>
                <w:rFonts w:ascii="Times New Roman" w:hAnsi="Times New Roman"/>
                <w:sz w:val="24"/>
                <w:szCs w:val="24"/>
              </w:rPr>
              <w:t>н</w:t>
            </w:r>
            <w:r w:rsidRPr="00C90A16">
              <w:rPr>
                <w:rFonts w:ascii="Times New Roman" w:hAnsi="Times New Roman"/>
                <w:sz w:val="24"/>
                <w:szCs w:val="24"/>
              </w:rPr>
              <w:t>ты для доказательства своих утверждений, задавать параме</w:t>
            </w:r>
            <w:r w:rsidRPr="00C90A16">
              <w:rPr>
                <w:rFonts w:ascii="Times New Roman" w:hAnsi="Times New Roman"/>
                <w:sz w:val="24"/>
                <w:szCs w:val="24"/>
              </w:rPr>
              <w:t>т</w:t>
            </w:r>
            <w:r w:rsidRPr="00C90A16">
              <w:rPr>
                <w:rFonts w:ascii="Times New Roman" w:hAnsi="Times New Roman"/>
                <w:sz w:val="24"/>
                <w:szCs w:val="24"/>
              </w:rPr>
              <w:lastRenderedPageBreak/>
              <w:t>ры и критерии реш</w:t>
            </w:r>
            <w:r w:rsidRPr="00C90A16">
              <w:rPr>
                <w:rFonts w:ascii="Times New Roman" w:hAnsi="Times New Roman"/>
                <w:sz w:val="24"/>
                <w:szCs w:val="24"/>
              </w:rPr>
              <w:t>е</w:t>
            </w:r>
            <w:r w:rsidRPr="00C90A16">
              <w:rPr>
                <w:rFonts w:ascii="Times New Roman" w:hAnsi="Times New Roman"/>
                <w:sz w:val="24"/>
                <w:szCs w:val="24"/>
              </w:rPr>
              <w:t xml:space="preserve">ния;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анализировать пол</w:t>
            </w:r>
            <w:r w:rsidRPr="00C90A16">
              <w:rPr>
                <w:rFonts w:ascii="Times New Roman" w:hAnsi="Times New Roman"/>
                <w:sz w:val="24"/>
                <w:szCs w:val="24"/>
              </w:rPr>
              <w:t>у</w:t>
            </w:r>
            <w:r w:rsidRPr="00C90A16">
              <w:rPr>
                <w:rFonts w:ascii="Times New Roman" w:hAnsi="Times New Roman"/>
                <w:sz w:val="24"/>
                <w:szCs w:val="24"/>
              </w:rPr>
              <w:t>ченные в ходе решения задачи результ</w:t>
            </w:r>
            <w:r w:rsidRPr="00C90A16">
              <w:rPr>
                <w:rFonts w:ascii="Times New Roman" w:hAnsi="Times New Roman"/>
                <w:sz w:val="24"/>
                <w:szCs w:val="24"/>
              </w:rPr>
              <w:t>а</w:t>
            </w:r>
            <w:r w:rsidRPr="00C90A16">
              <w:rPr>
                <w:rFonts w:ascii="Times New Roman" w:hAnsi="Times New Roman"/>
                <w:sz w:val="24"/>
                <w:szCs w:val="24"/>
              </w:rPr>
              <w:t>ты, критически оцен</w:t>
            </w:r>
            <w:r w:rsidRPr="00C90A16">
              <w:rPr>
                <w:rFonts w:ascii="Times New Roman" w:hAnsi="Times New Roman"/>
                <w:sz w:val="24"/>
                <w:szCs w:val="24"/>
              </w:rPr>
              <w:t>и</w:t>
            </w:r>
            <w:r w:rsidRPr="00C90A16">
              <w:rPr>
                <w:rFonts w:ascii="Times New Roman" w:hAnsi="Times New Roman"/>
                <w:sz w:val="24"/>
                <w:szCs w:val="24"/>
              </w:rPr>
              <w:t>вать их достоверность, пр</w:t>
            </w:r>
            <w:r w:rsidRPr="00C90A16">
              <w:rPr>
                <w:rFonts w:ascii="Times New Roman" w:hAnsi="Times New Roman"/>
                <w:sz w:val="24"/>
                <w:szCs w:val="24"/>
              </w:rPr>
              <w:t>о</w:t>
            </w:r>
            <w:r w:rsidRPr="00C90A16">
              <w:rPr>
                <w:rFonts w:ascii="Times New Roman" w:hAnsi="Times New Roman"/>
                <w:sz w:val="24"/>
                <w:szCs w:val="24"/>
              </w:rPr>
              <w:t>гнозировать изменение в новых усл</w:t>
            </w:r>
            <w:r w:rsidRPr="00C90A16">
              <w:rPr>
                <w:rFonts w:ascii="Times New Roman" w:hAnsi="Times New Roman"/>
                <w:sz w:val="24"/>
                <w:szCs w:val="24"/>
              </w:rPr>
              <w:t>о</w:t>
            </w:r>
            <w:r w:rsidRPr="00C90A16">
              <w:rPr>
                <w:rFonts w:ascii="Times New Roman" w:hAnsi="Times New Roman"/>
                <w:sz w:val="24"/>
                <w:szCs w:val="24"/>
              </w:rPr>
              <w:t xml:space="preserve">виях;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разрабатывать план р</w:t>
            </w:r>
            <w:r w:rsidRPr="00C90A16">
              <w:rPr>
                <w:rFonts w:ascii="Times New Roman" w:hAnsi="Times New Roman"/>
                <w:sz w:val="24"/>
                <w:szCs w:val="24"/>
              </w:rPr>
              <w:t>е</w:t>
            </w:r>
            <w:r w:rsidRPr="00C90A16">
              <w:rPr>
                <w:rFonts w:ascii="Times New Roman" w:hAnsi="Times New Roman"/>
                <w:sz w:val="24"/>
                <w:szCs w:val="24"/>
              </w:rPr>
              <w:t>шения проблемы с учетом анализа имеющихся материальных и нематериальных ресу</w:t>
            </w:r>
            <w:r w:rsidRPr="00C90A16">
              <w:rPr>
                <w:rFonts w:ascii="Times New Roman" w:hAnsi="Times New Roman"/>
                <w:sz w:val="24"/>
                <w:szCs w:val="24"/>
              </w:rPr>
              <w:t>р</w:t>
            </w:r>
            <w:r w:rsidRPr="00C90A16">
              <w:rPr>
                <w:rFonts w:ascii="Times New Roman" w:hAnsi="Times New Roman"/>
                <w:sz w:val="24"/>
                <w:szCs w:val="24"/>
              </w:rPr>
              <w:t>сов;</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уметь переносить знания в познавател</w:t>
            </w:r>
            <w:r w:rsidRPr="00C90A16">
              <w:rPr>
                <w:rFonts w:ascii="Times New Roman" w:hAnsi="Times New Roman"/>
                <w:sz w:val="24"/>
                <w:szCs w:val="24"/>
              </w:rPr>
              <w:t>ь</w:t>
            </w:r>
            <w:r w:rsidRPr="00C90A16">
              <w:rPr>
                <w:rFonts w:ascii="Times New Roman" w:hAnsi="Times New Roman"/>
                <w:sz w:val="24"/>
                <w:szCs w:val="24"/>
              </w:rPr>
              <w:t xml:space="preserve">ную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и практическую области жизн</w:t>
            </w:r>
            <w:r w:rsidRPr="00C90A16">
              <w:rPr>
                <w:rFonts w:ascii="Times New Roman" w:hAnsi="Times New Roman"/>
                <w:sz w:val="24"/>
                <w:szCs w:val="24"/>
              </w:rPr>
              <w:t>е</w:t>
            </w:r>
            <w:r w:rsidRPr="00C90A16">
              <w:rPr>
                <w:rFonts w:ascii="Times New Roman" w:hAnsi="Times New Roman"/>
                <w:sz w:val="24"/>
                <w:szCs w:val="24"/>
              </w:rPr>
              <w:t>де</w:t>
            </w:r>
            <w:r w:rsidRPr="00C90A16">
              <w:rPr>
                <w:rFonts w:ascii="Times New Roman" w:hAnsi="Times New Roman"/>
                <w:sz w:val="24"/>
                <w:szCs w:val="24"/>
              </w:rPr>
              <w:t>я</w:t>
            </w:r>
            <w:r w:rsidRPr="00C90A16">
              <w:rPr>
                <w:rFonts w:ascii="Times New Roman" w:hAnsi="Times New Roman"/>
                <w:sz w:val="24"/>
                <w:szCs w:val="24"/>
              </w:rPr>
              <w:t>тельности;</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уметь интегрировать знания из разных предметных обл</w:t>
            </w:r>
            <w:r w:rsidRPr="00C90A16">
              <w:rPr>
                <w:rFonts w:ascii="Times New Roman" w:hAnsi="Times New Roman"/>
                <w:sz w:val="24"/>
                <w:szCs w:val="24"/>
              </w:rPr>
              <w:t>а</w:t>
            </w:r>
            <w:r w:rsidRPr="00C90A16">
              <w:rPr>
                <w:rFonts w:ascii="Times New Roman" w:hAnsi="Times New Roman"/>
                <w:sz w:val="24"/>
                <w:szCs w:val="24"/>
              </w:rPr>
              <w:t xml:space="preserve">стей; </w:t>
            </w:r>
          </w:p>
          <w:p w:rsidR="003F7741" w:rsidRPr="00C90A16" w:rsidRDefault="003F7741" w:rsidP="003F7741">
            <w:pPr>
              <w:spacing w:after="0" w:line="240" w:lineRule="auto"/>
              <w:contextualSpacing/>
              <w:jc w:val="both"/>
              <w:rPr>
                <w:rFonts w:ascii="Times New Roman" w:eastAsia="Times New Roman" w:hAnsi="Times New Roman" w:cs="Times New Roman"/>
                <w:sz w:val="24"/>
                <w:szCs w:val="24"/>
              </w:rPr>
            </w:pPr>
            <w:r w:rsidRPr="00C90A16">
              <w:rPr>
                <w:rFonts w:ascii="Times New Roman" w:hAnsi="Times New Roman"/>
                <w:sz w:val="24"/>
                <w:szCs w:val="24"/>
              </w:rPr>
              <w:t>- выдвигать новые идеи, пре</w:t>
            </w:r>
            <w:r w:rsidRPr="00C90A16">
              <w:rPr>
                <w:rFonts w:ascii="Times New Roman" w:hAnsi="Times New Roman"/>
                <w:sz w:val="24"/>
                <w:szCs w:val="24"/>
              </w:rPr>
              <w:t>д</w:t>
            </w:r>
            <w:r w:rsidRPr="00C90A16">
              <w:rPr>
                <w:rFonts w:ascii="Times New Roman" w:hAnsi="Times New Roman"/>
                <w:sz w:val="24"/>
                <w:szCs w:val="24"/>
              </w:rPr>
              <w:t>лагать оригинальные подходы и решения</w:t>
            </w:r>
          </w:p>
        </w:tc>
        <w:tc>
          <w:tcPr>
            <w:tcW w:w="4500" w:type="dxa"/>
          </w:tcPr>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lastRenderedPageBreak/>
              <w:t>ПРб 1. Сформированность знаний о м</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 xml:space="preserve">сте и роли биологии </w:t>
            </w:r>
            <w:r w:rsidRPr="00C90A16">
              <w:rPr>
                <w:rFonts w:ascii="Times New Roman" w:eastAsia="Times New Roman" w:hAnsi="Times New Roman" w:cs="Times New Roman"/>
                <w:sz w:val="24"/>
                <w:szCs w:val="24"/>
              </w:rPr>
              <w:br/>
            </w:r>
            <w:r w:rsidRPr="00C90A16">
              <w:rPr>
                <w:rFonts w:ascii="Times New Roman" w:eastAsia="Times New Roman" w:hAnsi="Times New Roman" w:cs="Times New Roman"/>
                <w:sz w:val="24"/>
                <w:szCs w:val="24"/>
              </w:rPr>
              <w:lastRenderedPageBreak/>
              <w:t>в системе научного знания;</w:t>
            </w:r>
            <w:r w:rsidRPr="00C90A16">
              <w:rPr>
                <w:sz w:val="24"/>
                <w:szCs w:val="24"/>
              </w:rPr>
              <w:t xml:space="preserve"> </w:t>
            </w:r>
            <w:r w:rsidRPr="00C90A16">
              <w:rPr>
                <w:rFonts w:ascii="Times New Roman" w:eastAsia="Times New Roman" w:hAnsi="Times New Roman" w:cs="Times New Roman"/>
                <w:sz w:val="24"/>
                <w:szCs w:val="24"/>
              </w:rPr>
              <w:t>функци</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нальной грамотности человека для р</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шения жизне</w:t>
            </w:r>
            <w:r w:rsidRPr="00C90A16">
              <w:rPr>
                <w:rFonts w:ascii="Times New Roman" w:eastAsia="Times New Roman" w:hAnsi="Times New Roman" w:cs="Times New Roman"/>
                <w:sz w:val="24"/>
                <w:szCs w:val="24"/>
              </w:rPr>
              <w:t>н</w:t>
            </w:r>
            <w:r w:rsidRPr="00C90A16">
              <w:rPr>
                <w:rFonts w:ascii="Times New Roman" w:eastAsia="Times New Roman" w:hAnsi="Times New Roman" w:cs="Times New Roman"/>
                <w:sz w:val="24"/>
                <w:szCs w:val="24"/>
              </w:rPr>
              <w:t>ных проблем.</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2. Сформированность умения ра</w:t>
            </w:r>
            <w:r w:rsidRPr="00C90A16">
              <w:rPr>
                <w:rFonts w:ascii="Times New Roman" w:eastAsia="Times New Roman" w:hAnsi="Times New Roman" w:cs="Times New Roman"/>
                <w:sz w:val="24"/>
                <w:szCs w:val="24"/>
              </w:rPr>
              <w:t>с</w:t>
            </w:r>
            <w:r w:rsidRPr="00C90A16">
              <w:rPr>
                <w:rFonts w:ascii="Times New Roman" w:eastAsia="Times New Roman" w:hAnsi="Times New Roman" w:cs="Times New Roman"/>
                <w:sz w:val="24"/>
                <w:szCs w:val="24"/>
              </w:rPr>
              <w:t>крывать содержание основопол</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гающих биологических терминов и понятий: жизнь, клетка, ткань, орган, организм, вид, популяция, экосист</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 xml:space="preserve">ма, биоценоз, биосфера; метаболизм (обмен веществ </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и превращение энергии), гомеостаз (с</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морегуляция), биосинтез белка, стру</w:t>
            </w:r>
            <w:r w:rsidRPr="00C90A16">
              <w:rPr>
                <w:rFonts w:ascii="Times New Roman" w:eastAsia="Times New Roman" w:hAnsi="Times New Roman" w:cs="Times New Roman"/>
                <w:sz w:val="24"/>
                <w:szCs w:val="24"/>
              </w:rPr>
              <w:t>к</w:t>
            </w:r>
            <w:r w:rsidRPr="00C90A16">
              <w:rPr>
                <w:rFonts w:ascii="Times New Roman" w:eastAsia="Times New Roman" w:hAnsi="Times New Roman" w:cs="Times New Roman"/>
                <w:sz w:val="24"/>
                <w:szCs w:val="24"/>
              </w:rPr>
              <w:t>турная организация живых систем, ди</w:t>
            </w:r>
            <w:r w:rsidRPr="00C90A16">
              <w:rPr>
                <w:rFonts w:ascii="Times New Roman" w:eastAsia="Times New Roman" w:hAnsi="Times New Roman" w:cs="Times New Roman"/>
                <w:sz w:val="24"/>
                <w:szCs w:val="24"/>
              </w:rPr>
              <w:t>с</w:t>
            </w:r>
            <w:r w:rsidRPr="00C90A16">
              <w:rPr>
                <w:rFonts w:ascii="Times New Roman" w:eastAsia="Times New Roman" w:hAnsi="Times New Roman" w:cs="Times New Roman"/>
                <w:sz w:val="24"/>
                <w:szCs w:val="24"/>
              </w:rPr>
              <w:t>кретность, саморегуляция, самовоспр</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изведение (репродукция), наследстве</w:t>
            </w:r>
            <w:r w:rsidRPr="00C90A16">
              <w:rPr>
                <w:rFonts w:ascii="Times New Roman" w:eastAsia="Times New Roman" w:hAnsi="Times New Roman" w:cs="Times New Roman"/>
                <w:sz w:val="24"/>
                <w:szCs w:val="24"/>
              </w:rPr>
              <w:t>н</w:t>
            </w:r>
            <w:r w:rsidRPr="00C90A16">
              <w:rPr>
                <w:rFonts w:ascii="Times New Roman" w:eastAsia="Times New Roman" w:hAnsi="Times New Roman" w:cs="Times New Roman"/>
                <w:sz w:val="24"/>
                <w:szCs w:val="24"/>
              </w:rPr>
              <w:t>ность, изменчивость, энергозавис</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мость, рост и развитие, уровневая орг</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низация.</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3. Сформированность умения ра</w:t>
            </w:r>
            <w:r w:rsidRPr="00C90A16">
              <w:rPr>
                <w:rFonts w:ascii="Times New Roman" w:eastAsia="Times New Roman" w:hAnsi="Times New Roman" w:cs="Times New Roman"/>
                <w:sz w:val="24"/>
                <w:szCs w:val="24"/>
              </w:rPr>
              <w:t>с</w:t>
            </w:r>
            <w:r w:rsidRPr="00C90A16">
              <w:rPr>
                <w:rFonts w:ascii="Times New Roman" w:eastAsia="Times New Roman" w:hAnsi="Times New Roman" w:cs="Times New Roman"/>
                <w:sz w:val="24"/>
                <w:szCs w:val="24"/>
              </w:rPr>
              <w:t>крывать содержание основопол</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гающих биологических теорий и гипотез: кл</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точной, хромосомной, мутационной, эволюционной, прои</w:t>
            </w:r>
            <w:r w:rsidRPr="00C90A16">
              <w:rPr>
                <w:rFonts w:ascii="Times New Roman" w:eastAsia="Times New Roman" w:hAnsi="Times New Roman" w:cs="Times New Roman"/>
                <w:sz w:val="24"/>
                <w:szCs w:val="24"/>
              </w:rPr>
              <w:t>с</w:t>
            </w:r>
            <w:r w:rsidRPr="00C90A16">
              <w:rPr>
                <w:rFonts w:ascii="Times New Roman" w:eastAsia="Times New Roman" w:hAnsi="Times New Roman" w:cs="Times New Roman"/>
                <w:sz w:val="24"/>
                <w:szCs w:val="24"/>
              </w:rPr>
              <w:t>хождения жизни и человека.</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4. Сформированность умения ра</w:t>
            </w:r>
            <w:r w:rsidRPr="00C90A16">
              <w:rPr>
                <w:rFonts w:ascii="Times New Roman" w:eastAsia="Times New Roman" w:hAnsi="Times New Roman" w:cs="Times New Roman"/>
                <w:sz w:val="24"/>
                <w:szCs w:val="24"/>
              </w:rPr>
              <w:t>с</w:t>
            </w:r>
            <w:r w:rsidRPr="00C90A16">
              <w:rPr>
                <w:rFonts w:ascii="Times New Roman" w:eastAsia="Times New Roman" w:hAnsi="Times New Roman" w:cs="Times New Roman"/>
                <w:sz w:val="24"/>
                <w:szCs w:val="24"/>
              </w:rPr>
              <w:t>крывать основополагающие биологич</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ские законы и закономерности (Г. Ме</w:t>
            </w:r>
            <w:r w:rsidRPr="00C90A16">
              <w:rPr>
                <w:rFonts w:ascii="Times New Roman" w:eastAsia="Times New Roman" w:hAnsi="Times New Roman" w:cs="Times New Roman"/>
                <w:sz w:val="24"/>
                <w:szCs w:val="24"/>
              </w:rPr>
              <w:t>н</w:t>
            </w:r>
            <w:r w:rsidRPr="00C90A16">
              <w:rPr>
                <w:rFonts w:ascii="Times New Roman" w:eastAsia="Times New Roman" w:hAnsi="Times New Roman" w:cs="Times New Roman"/>
                <w:sz w:val="24"/>
                <w:szCs w:val="24"/>
              </w:rPr>
              <w:t>деля, Т. Моргана, Н.И. Вавилова, Э. Ге</w:t>
            </w:r>
            <w:r w:rsidRPr="00C90A16">
              <w:rPr>
                <w:rFonts w:ascii="Times New Roman" w:eastAsia="Times New Roman" w:hAnsi="Times New Roman" w:cs="Times New Roman"/>
                <w:sz w:val="24"/>
                <w:szCs w:val="24"/>
              </w:rPr>
              <w:t>к</w:t>
            </w:r>
            <w:r w:rsidRPr="00C90A16">
              <w:rPr>
                <w:rFonts w:ascii="Times New Roman" w:eastAsia="Times New Roman" w:hAnsi="Times New Roman" w:cs="Times New Roman"/>
                <w:sz w:val="24"/>
                <w:szCs w:val="24"/>
              </w:rPr>
              <w:t xml:space="preserve">келя, </w:t>
            </w:r>
            <w:r w:rsidRPr="00C90A16">
              <w:rPr>
                <w:rFonts w:ascii="Times New Roman" w:eastAsia="Times New Roman" w:hAnsi="Times New Roman" w:cs="Times New Roman"/>
                <w:sz w:val="24"/>
                <w:szCs w:val="24"/>
              </w:rPr>
              <w:br/>
              <w:t>Ф. Мюллера, К. Бэра), границы их пр</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менимости к живым с</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стемам.</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5. Приобретение опыта прим</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нения основных методов научного позн</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ния, используемых в биологии: набл</w:t>
            </w:r>
            <w:r w:rsidRPr="00C90A16">
              <w:rPr>
                <w:rFonts w:ascii="Times New Roman" w:eastAsia="Times New Roman" w:hAnsi="Times New Roman" w:cs="Times New Roman"/>
                <w:sz w:val="24"/>
                <w:szCs w:val="24"/>
              </w:rPr>
              <w:t>ю</w:t>
            </w:r>
            <w:r w:rsidRPr="00C90A16">
              <w:rPr>
                <w:rFonts w:ascii="Times New Roman" w:eastAsia="Times New Roman" w:hAnsi="Times New Roman" w:cs="Times New Roman"/>
                <w:sz w:val="24"/>
                <w:szCs w:val="24"/>
              </w:rPr>
              <w:t xml:space="preserve">дения </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и описания живых систем, процессов и явлений; организации и проведения би</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логического эксперимента, в</w:t>
            </w:r>
            <w:r w:rsidRPr="00C90A16">
              <w:rPr>
                <w:rFonts w:ascii="Times New Roman" w:eastAsia="Times New Roman" w:hAnsi="Times New Roman" w:cs="Times New Roman"/>
                <w:sz w:val="24"/>
                <w:szCs w:val="24"/>
              </w:rPr>
              <w:t>ы</w:t>
            </w:r>
            <w:r w:rsidRPr="00C90A16">
              <w:rPr>
                <w:rFonts w:ascii="Times New Roman" w:eastAsia="Times New Roman" w:hAnsi="Times New Roman" w:cs="Times New Roman"/>
                <w:sz w:val="24"/>
                <w:szCs w:val="24"/>
              </w:rPr>
              <w:t>движения гипотез, выявления зав</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симости между исследуемыми вел</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чинами, объяснения полученных р</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 xml:space="preserve">зультатов </w:t>
            </w:r>
            <w:r w:rsidRPr="00C90A16">
              <w:rPr>
                <w:rFonts w:ascii="Times New Roman" w:eastAsia="Times New Roman" w:hAnsi="Times New Roman" w:cs="Times New Roman"/>
                <w:sz w:val="24"/>
                <w:szCs w:val="24"/>
              </w:rPr>
              <w:br/>
              <w:t>и формулирования выводов с использ</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ванием научных понятий, теорий и зак</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нов.</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6. Сформированность умения выд</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лять существенные признаки вирусов, клеток прокариот и эукариот; однокл</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точных и многоклето</w:t>
            </w:r>
            <w:r w:rsidRPr="00C90A16">
              <w:rPr>
                <w:rFonts w:ascii="Times New Roman" w:eastAsia="Times New Roman" w:hAnsi="Times New Roman" w:cs="Times New Roman"/>
                <w:sz w:val="24"/>
                <w:szCs w:val="24"/>
              </w:rPr>
              <w:t>ч</w:t>
            </w:r>
            <w:r w:rsidRPr="00C90A16">
              <w:rPr>
                <w:rFonts w:ascii="Times New Roman" w:eastAsia="Times New Roman" w:hAnsi="Times New Roman" w:cs="Times New Roman"/>
                <w:sz w:val="24"/>
                <w:szCs w:val="24"/>
              </w:rPr>
              <w:t>ных организмов, видов, биогеоценозов и экосистем; ос</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бенности пр</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цессов обмена веществ и превращения энергии в клетке, фотоси</w:t>
            </w:r>
            <w:r w:rsidRPr="00C90A16">
              <w:rPr>
                <w:rFonts w:ascii="Times New Roman" w:eastAsia="Times New Roman" w:hAnsi="Times New Roman" w:cs="Times New Roman"/>
                <w:sz w:val="24"/>
                <w:szCs w:val="24"/>
              </w:rPr>
              <w:t>н</w:t>
            </w:r>
            <w:r w:rsidRPr="00C90A16">
              <w:rPr>
                <w:rFonts w:ascii="Times New Roman" w:eastAsia="Times New Roman" w:hAnsi="Times New Roman" w:cs="Times New Roman"/>
                <w:sz w:val="24"/>
                <w:szCs w:val="24"/>
              </w:rPr>
              <w:t>теза, пластического и энергетического обмена, хемосинтеза, митоза, мейоза, оплодотворения, развития и размнож</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ния, индивидуального развития органи</w:t>
            </w:r>
            <w:r w:rsidRPr="00C90A16">
              <w:rPr>
                <w:rFonts w:ascii="Times New Roman" w:eastAsia="Times New Roman" w:hAnsi="Times New Roman" w:cs="Times New Roman"/>
                <w:sz w:val="24"/>
                <w:szCs w:val="24"/>
              </w:rPr>
              <w:t>з</w:t>
            </w:r>
            <w:r w:rsidRPr="00C90A16">
              <w:rPr>
                <w:rFonts w:ascii="Times New Roman" w:eastAsia="Times New Roman" w:hAnsi="Times New Roman" w:cs="Times New Roman"/>
                <w:sz w:val="24"/>
                <w:szCs w:val="24"/>
              </w:rPr>
              <w:t>ма (онтогенеза), борьбы за существов</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lastRenderedPageBreak/>
              <w:t>ние, естественного отбора, видообраз</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вания, приспособле</w:t>
            </w:r>
            <w:r w:rsidRPr="00C90A16">
              <w:rPr>
                <w:rFonts w:ascii="Times New Roman" w:eastAsia="Times New Roman" w:hAnsi="Times New Roman" w:cs="Times New Roman"/>
                <w:sz w:val="24"/>
                <w:szCs w:val="24"/>
              </w:rPr>
              <w:t>н</w:t>
            </w:r>
            <w:r w:rsidRPr="00C90A16">
              <w:rPr>
                <w:rFonts w:ascii="Times New Roman" w:eastAsia="Times New Roman" w:hAnsi="Times New Roman" w:cs="Times New Roman"/>
                <w:sz w:val="24"/>
                <w:szCs w:val="24"/>
              </w:rPr>
              <w:t>ности организмов к среде обитания, влияния компонентов экосистем, антропогенных измен</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 xml:space="preserve">ний </w:t>
            </w:r>
            <w:r w:rsidRPr="00C90A16">
              <w:rPr>
                <w:rFonts w:ascii="Times New Roman" w:eastAsia="Times New Roman" w:hAnsi="Times New Roman" w:cs="Times New Roman"/>
                <w:sz w:val="24"/>
                <w:szCs w:val="24"/>
              </w:rPr>
              <w:br/>
              <w:t>в экосистемах своей местности,</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круговорота веществ и превращение энергии в биосфере.</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7. Сформированность умения пр</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менять полученные знания для объясн</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ния биологических проце</w:t>
            </w:r>
            <w:r w:rsidRPr="00C90A16">
              <w:rPr>
                <w:rFonts w:ascii="Times New Roman" w:eastAsia="Times New Roman" w:hAnsi="Times New Roman" w:cs="Times New Roman"/>
                <w:sz w:val="24"/>
                <w:szCs w:val="24"/>
              </w:rPr>
              <w:t>с</w:t>
            </w:r>
            <w:r w:rsidRPr="00C90A16">
              <w:rPr>
                <w:rFonts w:ascii="Times New Roman" w:eastAsia="Times New Roman" w:hAnsi="Times New Roman" w:cs="Times New Roman"/>
                <w:sz w:val="24"/>
                <w:szCs w:val="24"/>
              </w:rPr>
              <w:t>сов и явлений, для принятия практ</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 xml:space="preserve">ческих решений в повседневной жизни </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с целью обеспечения безопасности сво</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го здоровья и здоровья окружающих л</w:t>
            </w:r>
            <w:r w:rsidRPr="00C90A16">
              <w:rPr>
                <w:rFonts w:ascii="Times New Roman" w:eastAsia="Times New Roman" w:hAnsi="Times New Roman" w:cs="Times New Roman"/>
                <w:sz w:val="24"/>
                <w:szCs w:val="24"/>
              </w:rPr>
              <w:t>ю</w:t>
            </w:r>
            <w:r w:rsidRPr="00C90A16">
              <w:rPr>
                <w:rFonts w:ascii="Times New Roman" w:eastAsia="Times New Roman" w:hAnsi="Times New Roman" w:cs="Times New Roman"/>
                <w:sz w:val="24"/>
                <w:szCs w:val="24"/>
              </w:rPr>
              <w:t>дей, соблюдения здорового образа жи</w:t>
            </w:r>
            <w:r w:rsidRPr="00C90A16">
              <w:rPr>
                <w:rFonts w:ascii="Times New Roman" w:eastAsia="Times New Roman" w:hAnsi="Times New Roman" w:cs="Times New Roman"/>
                <w:sz w:val="24"/>
                <w:szCs w:val="24"/>
              </w:rPr>
              <w:t>з</w:t>
            </w:r>
            <w:r w:rsidRPr="00C90A16">
              <w:rPr>
                <w:rFonts w:ascii="Times New Roman" w:eastAsia="Times New Roman" w:hAnsi="Times New Roman" w:cs="Times New Roman"/>
                <w:sz w:val="24"/>
                <w:szCs w:val="24"/>
              </w:rPr>
              <w:t>ни, норм грамотного поведения в окр</w:t>
            </w:r>
            <w:r w:rsidRPr="00C90A16">
              <w:rPr>
                <w:rFonts w:ascii="Times New Roman" w:eastAsia="Times New Roman" w:hAnsi="Times New Roman" w:cs="Times New Roman"/>
                <w:sz w:val="24"/>
                <w:szCs w:val="24"/>
              </w:rPr>
              <w:t>у</w:t>
            </w:r>
            <w:r w:rsidRPr="00C90A16">
              <w:rPr>
                <w:rFonts w:ascii="Times New Roman" w:eastAsia="Times New Roman" w:hAnsi="Times New Roman" w:cs="Times New Roman"/>
                <w:sz w:val="24"/>
                <w:szCs w:val="24"/>
              </w:rPr>
              <w:t>жающей природной среде; понимание необходимости использования достиж</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ний современной биологии и биотехн</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логий для рационального природопол</w:t>
            </w:r>
            <w:r w:rsidRPr="00C90A16">
              <w:rPr>
                <w:rFonts w:ascii="Times New Roman" w:eastAsia="Times New Roman" w:hAnsi="Times New Roman" w:cs="Times New Roman"/>
                <w:sz w:val="24"/>
                <w:szCs w:val="24"/>
              </w:rPr>
              <w:t>ь</w:t>
            </w:r>
            <w:r w:rsidRPr="00C90A16">
              <w:rPr>
                <w:rFonts w:ascii="Times New Roman" w:eastAsia="Times New Roman" w:hAnsi="Times New Roman" w:cs="Times New Roman"/>
                <w:sz w:val="24"/>
                <w:szCs w:val="24"/>
              </w:rPr>
              <w:t>зования.</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8. Сформированность умения р</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шать биологические задачи, с</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 xml:space="preserve">ставлять генотипические схемы скрещивания </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для разных типов наследования призн</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ков у организмов, составлять схемы п</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реноса веществ и энергии в экосистемах (цепи пит</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ния, пищевые сети).</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9. Сформированность умений кр</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тически оценивать информацию биол</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гического содержания, включающую псевдонаучные знания из различных и</w:t>
            </w:r>
            <w:r w:rsidRPr="00C90A16">
              <w:rPr>
                <w:rFonts w:ascii="Times New Roman" w:eastAsia="Times New Roman" w:hAnsi="Times New Roman" w:cs="Times New Roman"/>
                <w:sz w:val="24"/>
                <w:szCs w:val="24"/>
              </w:rPr>
              <w:t>с</w:t>
            </w:r>
            <w:r w:rsidRPr="00C90A16">
              <w:rPr>
                <w:rFonts w:ascii="Times New Roman" w:eastAsia="Times New Roman" w:hAnsi="Times New Roman" w:cs="Times New Roman"/>
                <w:sz w:val="24"/>
                <w:szCs w:val="24"/>
              </w:rPr>
              <w:t>точников (средства массовой информ</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ции, научно-популярные материалы); интерпретировать этические аспекты с</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временных исследований в биол</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гии, медицине, биотехнологии; рассматр</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вать глобальные экологические пробл</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мы современности, формировать по о</w:t>
            </w:r>
            <w:r w:rsidRPr="00C90A16">
              <w:rPr>
                <w:rFonts w:ascii="Times New Roman" w:eastAsia="Times New Roman" w:hAnsi="Times New Roman" w:cs="Times New Roman"/>
                <w:sz w:val="24"/>
                <w:szCs w:val="24"/>
              </w:rPr>
              <w:t>т</w:t>
            </w:r>
            <w:r w:rsidRPr="00C90A16">
              <w:rPr>
                <w:rFonts w:ascii="Times New Roman" w:eastAsia="Times New Roman" w:hAnsi="Times New Roman" w:cs="Times New Roman"/>
                <w:sz w:val="24"/>
                <w:szCs w:val="24"/>
              </w:rPr>
              <w:t>ношению к ним собственную поз</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цию.</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10. Сформированность умений с</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здавать собственные письменные и ус</w:t>
            </w:r>
            <w:r w:rsidRPr="00C90A16">
              <w:rPr>
                <w:rFonts w:ascii="Times New Roman" w:eastAsia="Times New Roman" w:hAnsi="Times New Roman" w:cs="Times New Roman"/>
                <w:sz w:val="24"/>
                <w:szCs w:val="24"/>
              </w:rPr>
              <w:t>т</w:t>
            </w:r>
            <w:r w:rsidRPr="00C90A16">
              <w:rPr>
                <w:rFonts w:ascii="Times New Roman" w:eastAsia="Times New Roman" w:hAnsi="Times New Roman" w:cs="Times New Roman"/>
                <w:sz w:val="24"/>
                <w:szCs w:val="24"/>
              </w:rPr>
              <w:t>ные сообщения на основе биологич</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ской информации из нескольких исто</w:t>
            </w:r>
            <w:r w:rsidRPr="00C90A16">
              <w:rPr>
                <w:rFonts w:ascii="Times New Roman" w:eastAsia="Times New Roman" w:hAnsi="Times New Roman" w:cs="Times New Roman"/>
                <w:sz w:val="24"/>
                <w:szCs w:val="24"/>
              </w:rPr>
              <w:t>ч</w:t>
            </w:r>
            <w:r w:rsidRPr="00C90A16">
              <w:rPr>
                <w:rFonts w:ascii="Times New Roman" w:eastAsia="Times New Roman" w:hAnsi="Times New Roman" w:cs="Times New Roman"/>
                <w:sz w:val="24"/>
                <w:szCs w:val="24"/>
              </w:rPr>
              <w:t>ников, грамотно использовать понятийный а</w:t>
            </w:r>
            <w:r w:rsidRPr="00C90A16">
              <w:rPr>
                <w:rFonts w:ascii="Times New Roman" w:eastAsia="Times New Roman" w:hAnsi="Times New Roman" w:cs="Times New Roman"/>
                <w:sz w:val="24"/>
                <w:szCs w:val="24"/>
              </w:rPr>
              <w:t>п</w:t>
            </w:r>
            <w:r w:rsidRPr="00C90A16">
              <w:rPr>
                <w:rFonts w:ascii="Times New Roman" w:eastAsia="Times New Roman" w:hAnsi="Times New Roman" w:cs="Times New Roman"/>
                <w:sz w:val="24"/>
                <w:szCs w:val="24"/>
              </w:rPr>
              <w:t>парат би</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логии</w:t>
            </w:r>
          </w:p>
        </w:tc>
      </w:tr>
      <w:tr w:rsidR="003F7741" w:rsidRPr="00C90A16" w:rsidTr="00A55BD8">
        <w:trPr>
          <w:trHeight w:val="674"/>
        </w:trPr>
        <w:tc>
          <w:tcPr>
            <w:tcW w:w="1905" w:type="dxa"/>
          </w:tcPr>
          <w:p w:rsidR="003F7741" w:rsidRPr="00C90A16" w:rsidRDefault="003F7741" w:rsidP="003F7741">
            <w:pPr>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lastRenderedPageBreak/>
              <w:t>ОК 02. Испол</w:t>
            </w:r>
            <w:r w:rsidRPr="00C90A16">
              <w:rPr>
                <w:rFonts w:ascii="Times New Roman" w:eastAsia="Times New Roman" w:hAnsi="Times New Roman" w:cs="Times New Roman"/>
                <w:sz w:val="24"/>
                <w:szCs w:val="24"/>
              </w:rPr>
              <w:t>ь</w:t>
            </w:r>
            <w:r w:rsidRPr="00C90A16">
              <w:rPr>
                <w:rFonts w:ascii="Times New Roman" w:eastAsia="Times New Roman" w:hAnsi="Times New Roman" w:cs="Times New Roman"/>
                <w:sz w:val="24"/>
                <w:szCs w:val="24"/>
              </w:rPr>
              <w:t>зовать совр</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менные сре</w:t>
            </w:r>
            <w:r w:rsidRPr="00C90A16">
              <w:rPr>
                <w:rFonts w:ascii="Times New Roman" w:eastAsia="Times New Roman" w:hAnsi="Times New Roman" w:cs="Times New Roman"/>
                <w:sz w:val="24"/>
                <w:szCs w:val="24"/>
              </w:rPr>
              <w:t>д</w:t>
            </w:r>
            <w:r w:rsidRPr="00C90A16">
              <w:rPr>
                <w:rFonts w:ascii="Times New Roman" w:eastAsia="Times New Roman" w:hAnsi="Times New Roman" w:cs="Times New Roman"/>
                <w:sz w:val="24"/>
                <w:szCs w:val="24"/>
              </w:rPr>
              <w:t xml:space="preserve">ства поиска, анализа </w:t>
            </w:r>
            <w:r w:rsidRPr="00C90A16">
              <w:rPr>
                <w:rFonts w:ascii="Times New Roman" w:eastAsia="Times New Roman" w:hAnsi="Times New Roman" w:cs="Times New Roman"/>
                <w:sz w:val="24"/>
                <w:szCs w:val="24"/>
              </w:rPr>
              <w:br/>
              <w:t>и интерпрет</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ции информ</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lastRenderedPageBreak/>
              <w:t xml:space="preserve">ции </w:t>
            </w:r>
            <w:r w:rsidRPr="00C90A16">
              <w:rPr>
                <w:rFonts w:ascii="Times New Roman" w:eastAsia="Times New Roman" w:hAnsi="Times New Roman" w:cs="Times New Roman"/>
                <w:sz w:val="24"/>
                <w:szCs w:val="24"/>
              </w:rPr>
              <w:br/>
              <w:t>и информац</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онные технол</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гии для выпо</w:t>
            </w:r>
            <w:r w:rsidRPr="00C90A16">
              <w:rPr>
                <w:rFonts w:ascii="Times New Roman" w:eastAsia="Times New Roman" w:hAnsi="Times New Roman" w:cs="Times New Roman"/>
                <w:sz w:val="24"/>
                <w:szCs w:val="24"/>
              </w:rPr>
              <w:t>л</w:t>
            </w:r>
            <w:r w:rsidRPr="00C90A16">
              <w:rPr>
                <w:rFonts w:ascii="Times New Roman" w:eastAsia="Times New Roman" w:hAnsi="Times New Roman" w:cs="Times New Roman"/>
                <w:sz w:val="24"/>
                <w:szCs w:val="24"/>
              </w:rPr>
              <w:t>нения задач професси</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нальной де</w:t>
            </w:r>
            <w:r w:rsidRPr="00C90A16">
              <w:rPr>
                <w:rFonts w:ascii="Times New Roman" w:eastAsia="Times New Roman" w:hAnsi="Times New Roman" w:cs="Times New Roman"/>
                <w:sz w:val="24"/>
                <w:szCs w:val="24"/>
              </w:rPr>
              <w:t>я</w:t>
            </w:r>
            <w:r w:rsidRPr="00C90A16">
              <w:rPr>
                <w:rFonts w:ascii="Times New Roman" w:eastAsia="Times New Roman" w:hAnsi="Times New Roman" w:cs="Times New Roman"/>
                <w:sz w:val="24"/>
                <w:szCs w:val="24"/>
              </w:rPr>
              <w:t>тельности</w:t>
            </w:r>
          </w:p>
        </w:tc>
        <w:tc>
          <w:tcPr>
            <w:tcW w:w="3579" w:type="dxa"/>
          </w:tcPr>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lastRenderedPageBreak/>
              <w:t>Личностные результаты дол</w:t>
            </w:r>
            <w:r w:rsidRPr="00C90A16">
              <w:rPr>
                <w:rFonts w:ascii="Times New Roman" w:hAnsi="Times New Roman"/>
                <w:sz w:val="24"/>
                <w:szCs w:val="24"/>
              </w:rPr>
              <w:t>ж</w:t>
            </w:r>
            <w:r w:rsidRPr="00C90A16">
              <w:rPr>
                <w:rFonts w:ascii="Times New Roman" w:hAnsi="Times New Roman"/>
                <w:sz w:val="24"/>
                <w:szCs w:val="24"/>
              </w:rPr>
              <w:t>ны отражать в части: це</w:t>
            </w:r>
            <w:r w:rsidRPr="00C90A16">
              <w:rPr>
                <w:rFonts w:ascii="Times New Roman" w:hAnsi="Times New Roman"/>
                <w:sz w:val="24"/>
                <w:szCs w:val="24"/>
              </w:rPr>
              <w:t>н</w:t>
            </w:r>
            <w:r w:rsidRPr="00C90A16">
              <w:rPr>
                <w:rFonts w:ascii="Times New Roman" w:hAnsi="Times New Roman"/>
                <w:sz w:val="24"/>
                <w:szCs w:val="24"/>
              </w:rPr>
              <w:t>ности научного познания:</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-сформированность мирово</w:t>
            </w:r>
            <w:r w:rsidRPr="00C90A16">
              <w:rPr>
                <w:rFonts w:ascii="Times New Roman" w:hAnsi="Times New Roman"/>
                <w:sz w:val="24"/>
                <w:szCs w:val="24"/>
              </w:rPr>
              <w:t>з</w:t>
            </w:r>
            <w:r w:rsidRPr="00C90A16">
              <w:rPr>
                <w:rFonts w:ascii="Times New Roman" w:hAnsi="Times New Roman"/>
                <w:sz w:val="24"/>
                <w:szCs w:val="24"/>
              </w:rPr>
              <w:t>зрения, соответствующего с</w:t>
            </w:r>
            <w:r w:rsidRPr="00C90A16">
              <w:rPr>
                <w:rFonts w:ascii="Times New Roman" w:hAnsi="Times New Roman"/>
                <w:sz w:val="24"/>
                <w:szCs w:val="24"/>
              </w:rPr>
              <w:t>о</w:t>
            </w:r>
            <w:r w:rsidRPr="00C90A16">
              <w:rPr>
                <w:rFonts w:ascii="Times New Roman" w:hAnsi="Times New Roman"/>
                <w:sz w:val="24"/>
                <w:szCs w:val="24"/>
              </w:rPr>
              <w:t>временному уровню разв</w:t>
            </w:r>
            <w:r w:rsidRPr="00C90A16">
              <w:rPr>
                <w:rFonts w:ascii="Times New Roman" w:hAnsi="Times New Roman"/>
                <w:sz w:val="24"/>
                <w:szCs w:val="24"/>
              </w:rPr>
              <w:t>и</w:t>
            </w:r>
            <w:r w:rsidRPr="00C90A16">
              <w:rPr>
                <w:rFonts w:ascii="Times New Roman" w:hAnsi="Times New Roman"/>
                <w:sz w:val="24"/>
                <w:szCs w:val="24"/>
              </w:rPr>
              <w:t>тия науки и общественной практ</w:t>
            </w:r>
            <w:r w:rsidRPr="00C90A16">
              <w:rPr>
                <w:rFonts w:ascii="Times New Roman" w:hAnsi="Times New Roman"/>
                <w:sz w:val="24"/>
                <w:szCs w:val="24"/>
              </w:rPr>
              <w:t>и</w:t>
            </w:r>
            <w:r w:rsidRPr="00C90A16">
              <w:rPr>
                <w:rFonts w:ascii="Times New Roman" w:hAnsi="Times New Roman"/>
                <w:sz w:val="24"/>
                <w:szCs w:val="24"/>
              </w:rPr>
              <w:lastRenderedPageBreak/>
              <w:t>ки, основанного на диалоге культур, способствующего ос</w:t>
            </w:r>
            <w:r w:rsidRPr="00C90A16">
              <w:rPr>
                <w:rFonts w:ascii="Times New Roman" w:hAnsi="Times New Roman"/>
                <w:sz w:val="24"/>
                <w:szCs w:val="24"/>
              </w:rPr>
              <w:t>о</w:t>
            </w:r>
            <w:r w:rsidRPr="00C90A16">
              <w:rPr>
                <w:rFonts w:ascii="Times New Roman" w:hAnsi="Times New Roman"/>
                <w:sz w:val="24"/>
                <w:szCs w:val="24"/>
              </w:rPr>
              <w:t xml:space="preserve">знанию своего места </w:t>
            </w:r>
            <w:r w:rsidRPr="00C90A16">
              <w:rPr>
                <w:rFonts w:ascii="Times New Roman" w:hAnsi="Times New Roman"/>
                <w:sz w:val="24"/>
                <w:szCs w:val="24"/>
              </w:rPr>
              <w:br/>
              <w:t>в поликультурном м</w:t>
            </w:r>
            <w:r w:rsidRPr="00C90A16">
              <w:rPr>
                <w:rFonts w:ascii="Times New Roman" w:hAnsi="Times New Roman"/>
                <w:sz w:val="24"/>
                <w:szCs w:val="24"/>
              </w:rPr>
              <w:t>и</w:t>
            </w:r>
            <w:r w:rsidRPr="00C90A16">
              <w:rPr>
                <w:rFonts w:ascii="Times New Roman" w:hAnsi="Times New Roman"/>
                <w:sz w:val="24"/>
                <w:szCs w:val="24"/>
              </w:rPr>
              <w:t>ре.</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Метапредметные р</w:t>
            </w:r>
            <w:r w:rsidRPr="00C90A16">
              <w:rPr>
                <w:rFonts w:ascii="Times New Roman" w:hAnsi="Times New Roman"/>
                <w:sz w:val="24"/>
                <w:szCs w:val="24"/>
              </w:rPr>
              <w:t>е</w:t>
            </w:r>
            <w:r w:rsidRPr="00C90A16">
              <w:rPr>
                <w:rFonts w:ascii="Times New Roman" w:hAnsi="Times New Roman"/>
                <w:sz w:val="24"/>
                <w:szCs w:val="24"/>
              </w:rPr>
              <w:t>зультаты должны отр</w:t>
            </w:r>
            <w:r w:rsidRPr="00C90A16">
              <w:rPr>
                <w:rFonts w:ascii="Times New Roman" w:hAnsi="Times New Roman"/>
                <w:sz w:val="24"/>
                <w:szCs w:val="24"/>
              </w:rPr>
              <w:t>а</w:t>
            </w:r>
            <w:r w:rsidRPr="00C90A16">
              <w:rPr>
                <w:rFonts w:ascii="Times New Roman" w:hAnsi="Times New Roman"/>
                <w:sz w:val="24"/>
                <w:szCs w:val="24"/>
              </w:rPr>
              <w:t>жать:</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Овладение универсальными учебными познавательными действи</w:t>
            </w:r>
            <w:r w:rsidRPr="00C90A16">
              <w:rPr>
                <w:rFonts w:ascii="Times New Roman" w:hAnsi="Times New Roman"/>
                <w:sz w:val="24"/>
                <w:szCs w:val="24"/>
              </w:rPr>
              <w:t>я</w:t>
            </w:r>
            <w:r w:rsidRPr="00C90A16">
              <w:rPr>
                <w:rFonts w:ascii="Times New Roman" w:hAnsi="Times New Roman"/>
                <w:sz w:val="24"/>
                <w:szCs w:val="24"/>
              </w:rPr>
              <w:t>ми:</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в) работа с информац</w:t>
            </w:r>
            <w:r w:rsidRPr="00C90A16">
              <w:rPr>
                <w:rFonts w:ascii="Times New Roman" w:hAnsi="Times New Roman"/>
                <w:sz w:val="24"/>
                <w:szCs w:val="24"/>
              </w:rPr>
              <w:t>и</w:t>
            </w:r>
            <w:r w:rsidRPr="00C90A16">
              <w:rPr>
                <w:rFonts w:ascii="Times New Roman" w:hAnsi="Times New Roman"/>
                <w:sz w:val="24"/>
                <w:szCs w:val="24"/>
              </w:rPr>
              <w:t>ей:</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 владеть навыками получения и</w:t>
            </w:r>
            <w:r w:rsidRPr="00C90A16">
              <w:rPr>
                <w:rFonts w:ascii="Times New Roman" w:hAnsi="Times New Roman"/>
                <w:sz w:val="24"/>
                <w:szCs w:val="24"/>
              </w:rPr>
              <w:t>н</w:t>
            </w:r>
            <w:r w:rsidRPr="00C90A16">
              <w:rPr>
                <w:rFonts w:ascii="Times New Roman" w:hAnsi="Times New Roman"/>
                <w:sz w:val="24"/>
                <w:szCs w:val="24"/>
              </w:rPr>
              <w:t xml:space="preserve">формации </w:t>
            </w:r>
            <w:r w:rsidRPr="00C90A16">
              <w:rPr>
                <w:rFonts w:ascii="Times New Roman" w:hAnsi="Times New Roman"/>
                <w:sz w:val="24"/>
                <w:szCs w:val="24"/>
              </w:rPr>
              <w:br/>
              <w:t>из источников разных типов, самостоятельно осущест</w:t>
            </w:r>
            <w:r w:rsidRPr="00C90A16">
              <w:rPr>
                <w:rFonts w:ascii="Times New Roman" w:hAnsi="Times New Roman"/>
                <w:sz w:val="24"/>
                <w:szCs w:val="24"/>
              </w:rPr>
              <w:t>в</w:t>
            </w:r>
            <w:r w:rsidRPr="00C90A16">
              <w:rPr>
                <w:rFonts w:ascii="Times New Roman" w:hAnsi="Times New Roman"/>
                <w:sz w:val="24"/>
                <w:szCs w:val="24"/>
              </w:rPr>
              <w:t>лять поиск, анализ, систем</w:t>
            </w:r>
            <w:r w:rsidRPr="00C90A16">
              <w:rPr>
                <w:rFonts w:ascii="Times New Roman" w:hAnsi="Times New Roman"/>
                <w:sz w:val="24"/>
                <w:szCs w:val="24"/>
              </w:rPr>
              <w:t>а</w:t>
            </w:r>
            <w:r w:rsidRPr="00C90A16">
              <w:rPr>
                <w:rFonts w:ascii="Times New Roman" w:hAnsi="Times New Roman"/>
                <w:sz w:val="24"/>
                <w:szCs w:val="24"/>
              </w:rPr>
              <w:t xml:space="preserve">тизацию </w:t>
            </w:r>
            <w:r w:rsidRPr="00C90A16">
              <w:rPr>
                <w:rFonts w:ascii="Times New Roman" w:hAnsi="Times New Roman"/>
                <w:sz w:val="24"/>
                <w:szCs w:val="24"/>
              </w:rPr>
              <w:br/>
              <w:t>и интерпретацию информ</w:t>
            </w:r>
            <w:r w:rsidRPr="00C90A16">
              <w:rPr>
                <w:rFonts w:ascii="Times New Roman" w:hAnsi="Times New Roman"/>
                <w:sz w:val="24"/>
                <w:szCs w:val="24"/>
              </w:rPr>
              <w:t>а</w:t>
            </w:r>
            <w:r w:rsidRPr="00C90A16">
              <w:rPr>
                <w:rFonts w:ascii="Times New Roman" w:hAnsi="Times New Roman"/>
                <w:sz w:val="24"/>
                <w:szCs w:val="24"/>
              </w:rPr>
              <w:t>ции различных видов и форм пре</w:t>
            </w:r>
            <w:r w:rsidRPr="00C90A16">
              <w:rPr>
                <w:rFonts w:ascii="Times New Roman" w:hAnsi="Times New Roman"/>
                <w:sz w:val="24"/>
                <w:szCs w:val="24"/>
              </w:rPr>
              <w:t>д</w:t>
            </w:r>
            <w:r w:rsidRPr="00C90A16">
              <w:rPr>
                <w:rFonts w:ascii="Times New Roman" w:hAnsi="Times New Roman"/>
                <w:sz w:val="24"/>
                <w:szCs w:val="24"/>
              </w:rPr>
              <w:t>ста</w:t>
            </w:r>
            <w:r w:rsidRPr="00C90A16">
              <w:rPr>
                <w:rFonts w:ascii="Times New Roman" w:hAnsi="Times New Roman"/>
                <w:sz w:val="24"/>
                <w:szCs w:val="24"/>
              </w:rPr>
              <w:t>в</w:t>
            </w:r>
            <w:r w:rsidRPr="00C90A16">
              <w:rPr>
                <w:rFonts w:ascii="Times New Roman" w:hAnsi="Times New Roman"/>
                <w:sz w:val="24"/>
                <w:szCs w:val="24"/>
              </w:rPr>
              <w:t xml:space="preserve">ления;  </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 оценивать достоверность, л</w:t>
            </w:r>
            <w:r w:rsidRPr="00C90A16">
              <w:rPr>
                <w:rFonts w:ascii="Times New Roman" w:hAnsi="Times New Roman"/>
                <w:sz w:val="24"/>
                <w:szCs w:val="24"/>
              </w:rPr>
              <w:t>е</w:t>
            </w:r>
            <w:r w:rsidRPr="00C90A16">
              <w:rPr>
                <w:rFonts w:ascii="Times New Roman" w:hAnsi="Times New Roman"/>
                <w:sz w:val="24"/>
                <w:szCs w:val="24"/>
              </w:rPr>
              <w:t>гити</w:t>
            </w:r>
            <w:r w:rsidRPr="00C90A16">
              <w:rPr>
                <w:rFonts w:ascii="Times New Roman" w:hAnsi="Times New Roman"/>
                <w:sz w:val="24"/>
                <w:szCs w:val="24"/>
              </w:rPr>
              <w:t>м</w:t>
            </w:r>
            <w:r w:rsidRPr="00C90A16">
              <w:rPr>
                <w:rFonts w:ascii="Times New Roman" w:hAnsi="Times New Roman"/>
                <w:sz w:val="24"/>
                <w:szCs w:val="24"/>
              </w:rPr>
              <w:t xml:space="preserve">ность информации, </w:t>
            </w:r>
            <w:r w:rsidRPr="00C90A16">
              <w:rPr>
                <w:rFonts w:ascii="Times New Roman" w:hAnsi="Times New Roman"/>
                <w:sz w:val="24"/>
                <w:szCs w:val="24"/>
              </w:rPr>
              <w:br/>
              <w:t>ее соответствие правовым и м</w:t>
            </w:r>
            <w:r w:rsidRPr="00C90A16">
              <w:rPr>
                <w:rFonts w:ascii="Times New Roman" w:hAnsi="Times New Roman"/>
                <w:sz w:val="24"/>
                <w:szCs w:val="24"/>
              </w:rPr>
              <w:t>о</w:t>
            </w:r>
            <w:r w:rsidRPr="00C90A16">
              <w:rPr>
                <w:rFonts w:ascii="Times New Roman" w:hAnsi="Times New Roman"/>
                <w:sz w:val="24"/>
                <w:szCs w:val="24"/>
              </w:rPr>
              <w:t>рал</w:t>
            </w:r>
            <w:r w:rsidRPr="00C90A16">
              <w:rPr>
                <w:rFonts w:ascii="Times New Roman" w:hAnsi="Times New Roman"/>
                <w:sz w:val="24"/>
                <w:szCs w:val="24"/>
              </w:rPr>
              <w:t>ь</w:t>
            </w:r>
            <w:r w:rsidRPr="00C90A16">
              <w:rPr>
                <w:rFonts w:ascii="Times New Roman" w:hAnsi="Times New Roman"/>
                <w:sz w:val="24"/>
                <w:szCs w:val="24"/>
              </w:rPr>
              <w:t>но-этическим нормам</w:t>
            </w:r>
          </w:p>
        </w:tc>
        <w:tc>
          <w:tcPr>
            <w:tcW w:w="4500" w:type="dxa"/>
          </w:tcPr>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lastRenderedPageBreak/>
              <w:t>ПРб 1. Сформированность знаний о м</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 xml:space="preserve">сте и роли биологии </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в системе научного знания;</w:t>
            </w:r>
            <w:r w:rsidRPr="00C90A16">
              <w:rPr>
                <w:sz w:val="24"/>
                <w:szCs w:val="24"/>
              </w:rPr>
              <w:t xml:space="preserve"> </w:t>
            </w:r>
            <w:r w:rsidRPr="00C90A16">
              <w:rPr>
                <w:rFonts w:ascii="Times New Roman" w:eastAsia="Times New Roman" w:hAnsi="Times New Roman" w:cs="Times New Roman"/>
                <w:sz w:val="24"/>
                <w:szCs w:val="24"/>
              </w:rPr>
              <w:t>функци</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нальной грамотности человека для р</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шения жизне</w:t>
            </w:r>
            <w:r w:rsidRPr="00C90A16">
              <w:rPr>
                <w:rFonts w:ascii="Times New Roman" w:eastAsia="Times New Roman" w:hAnsi="Times New Roman" w:cs="Times New Roman"/>
                <w:sz w:val="24"/>
                <w:szCs w:val="24"/>
              </w:rPr>
              <w:t>н</w:t>
            </w:r>
            <w:r w:rsidRPr="00C90A16">
              <w:rPr>
                <w:rFonts w:ascii="Times New Roman" w:eastAsia="Times New Roman" w:hAnsi="Times New Roman" w:cs="Times New Roman"/>
                <w:sz w:val="24"/>
                <w:szCs w:val="24"/>
              </w:rPr>
              <w:t>ных проблем.</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7. Сформированность умения пр</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менять полученные знания для объясн</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lastRenderedPageBreak/>
              <w:t>ния биологических проце</w:t>
            </w:r>
            <w:r w:rsidRPr="00C90A16">
              <w:rPr>
                <w:rFonts w:ascii="Times New Roman" w:eastAsia="Times New Roman" w:hAnsi="Times New Roman" w:cs="Times New Roman"/>
                <w:sz w:val="24"/>
                <w:szCs w:val="24"/>
              </w:rPr>
              <w:t>с</w:t>
            </w:r>
            <w:r w:rsidRPr="00C90A16">
              <w:rPr>
                <w:rFonts w:ascii="Times New Roman" w:eastAsia="Times New Roman" w:hAnsi="Times New Roman" w:cs="Times New Roman"/>
                <w:sz w:val="24"/>
                <w:szCs w:val="24"/>
              </w:rPr>
              <w:t>сов и явлений, для принятия практ</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 xml:space="preserve">ческих решений в повседневной жизни </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с целью обеспечения безопасности сво</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го здоровья и здоровья окружающих л</w:t>
            </w:r>
            <w:r w:rsidRPr="00C90A16">
              <w:rPr>
                <w:rFonts w:ascii="Times New Roman" w:eastAsia="Times New Roman" w:hAnsi="Times New Roman" w:cs="Times New Roman"/>
                <w:sz w:val="24"/>
                <w:szCs w:val="24"/>
              </w:rPr>
              <w:t>ю</w:t>
            </w:r>
            <w:r w:rsidRPr="00C90A16">
              <w:rPr>
                <w:rFonts w:ascii="Times New Roman" w:eastAsia="Times New Roman" w:hAnsi="Times New Roman" w:cs="Times New Roman"/>
                <w:sz w:val="24"/>
                <w:szCs w:val="24"/>
              </w:rPr>
              <w:t>дей, соблюдения здорового образа жи</w:t>
            </w:r>
            <w:r w:rsidRPr="00C90A16">
              <w:rPr>
                <w:rFonts w:ascii="Times New Roman" w:eastAsia="Times New Roman" w:hAnsi="Times New Roman" w:cs="Times New Roman"/>
                <w:sz w:val="24"/>
                <w:szCs w:val="24"/>
              </w:rPr>
              <w:t>з</w:t>
            </w:r>
            <w:r w:rsidRPr="00C90A16">
              <w:rPr>
                <w:rFonts w:ascii="Times New Roman" w:eastAsia="Times New Roman" w:hAnsi="Times New Roman" w:cs="Times New Roman"/>
                <w:sz w:val="24"/>
                <w:szCs w:val="24"/>
              </w:rPr>
              <w:t>ни, норм грамотного поведения в окр</w:t>
            </w:r>
            <w:r w:rsidRPr="00C90A16">
              <w:rPr>
                <w:rFonts w:ascii="Times New Roman" w:eastAsia="Times New Roman" w:hAnsi="Times New Roman" w:cs="Times New Roman"/>
                <w:sz w:val="24"/>
                <w:szCs w:val="24"/>
              </w:rPr>
              <w:t>у</w:t>
            </w:r>
            <w:r w:rsidRPr="00C90A16">
              <w:rPr>
                <w:rFonts w:ascii="Times New Roman" w:eastAsia="Times New Roman" w:hAnsi="Times New Roman" w:cs="Times New Roman"/>
                <w:sz w:val="24"/>
                <w:szCs w:val="24"/>
              </w:rPr>
              <w:t>жающей природной среде; понимание необходимости использования достиж</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ний современной биологии и биотехн</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логий для рационального природопол</w:t>
            </w:r>
            <w:r w:rsidRPr="00C90A16">
              <w:rPr>
                <w:rFonts w:ascii="Times New Roman" w:eastAsia="Times New Roman" w:hAnsi="Times New Roman" w:cs="Times New Roman"/>
                <w:sz w:val="24"/>
                <w:szCs w:val="24"/>
              </w:rPr>
              <w:t>ь</w:t>
            </w:r>
            <w:r w:rsidRPr="00C90A16">
              <w:rPr>
                <w:rFonts w:ascii="Times New Roman" w:eastAsia="Times New Roman" w:hAnsi="Times New Roman" w:cs="Times New Roman"/>
                <w:sz w:val="24"/>
                <w:szCs w:val="24"/>
              </w:rPr>
              <w:t>зования.</w:t>
            </w:r>
          </w:p>
          <w:p w:rsidR="003F7741" w:rsidRPr="00C90A16" w:rsidRDefault="003F7741" w:rsidP="003F7741">
            <w:pPr>
              <w:shd w:val="clear" w:color="auto" w:fill="FFFFFF"/>
              <w:spacing w:after="0" w:line="240" w:lineRule="auto"/>
              <w:jc w:val="both"/>
              <w:rPr>
                <w:rFonts w:ascii="Times New Roman" w:eastAsia="Times New Roman" w:hAnsi="Times New Roman" w:cs="Times New Roman"/>
                <w:color w:val="22272F"/>
                <w:sz w:val="24"/>
                <w:szCs w:val="24"/>
              </w:rPr>
            </w:pPr>
            <w:r w:rsidRPr="00C90A16">
              <w:rPr>
                <w:rFonts w:ascii="Times New Roman" w:eastAsia="Times New Roman" w:hAnsi="Times New Roman" w:cs="Times New Roman"/>
                <w:sz w:val="24"/>
                <w:szCs w:val="24"/>
              </w:rPr>
              <w:t>ПРб 10. Сформированность умений с</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здавать собственные письменные и ус</w:t>
            </w:r>
            <w:r w:rsidRPr="00C90A16">
              <w:rPr>
                <w:rFonts w:ascii="Times New Roman" w:eastAsia="Times New Roman" w:hAnsi="Times New Roman" w:cs="Times New Roman"/>
                <w:sz w:val="24"/>
                <w:szCs w:val="24"/>
              </w:rPr>
              <w:t>т</w:t>
            </w:r>
            <w:r w:rsidRPr="00C90A16">
              <w:rPr>
                <w:rFonts w:ascii="Times New Roman" w:eastAsia="Times New Roman" w:hAnsi="Times New Roman" w:cs="Times New Roman"/>
                <w:sz w:val="24"/>
                <w:szCs w:val="24"/>
              </w:rPr>
              <w:t>ные сообщения на основе биологич</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ской информации из нескольких исто</w:t>
            </w:r>
            <w:r w:rsidRPr="00C90A16">
              <w:rPr>
                <w:rFonts w:ascii="Times New Roman" w:eastAsia="Times New Roman" w:hAnsi="Times New Roman" w:cs="Times New Roman"/>
                <w:sz w:val="24"/>
                <w:szCs w:val="24"/>
              </w:rPr>
              <w:t>ч</w:t>
            </w:r>
            <w:r w:rsidRPr="00C90A16">
              <w:rPr>
                <w:rFonts w:ascii="Times New Roman" w:eastAsia="Times New Roman" w:hAnsi="Times New Roman" w:cs="Times New Roman"/>
                <w:sz w:val="24"/>
                <w:szCs w:val="24"/>
              </w:rPr>
              <w:t>ников, грамотно использовать понятийный а</w:t>
            </w:r>
            <w:r w:rsidRPr="00C90A16">
              <w:rPr>
                <w:rFonts w:ascii="Times New Roman" w:eastAsia="Times New Roman" w:hAnsi="Times New Roman" w:cs="Times New Roman"/>
                <w:sz w:val="24"/>
                <w:szCs w:val="24"/>
              </w:rPr>
              <w:t>п</w:t>
            </w:r>
            <w:r w:rsidRPr="00C90A16">
              <w:rPr>
                <w:rFonts w:ascii="Times New Roman" w:eastAsia="Times New Roman" w:hAnsi="Times New Roman" w:cs="Times New Roman"/>
                <w:sz w:val="24"/>
                <w:szCs w:val="24"/>
              </w:rPr>
              <w:t>парат би</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логии</w:t>
            </w:r>
          </w:p>
        </w:tc>
      </w:tr>
      <w:tr w:rsidR="003F7741" w:rsidRPr="00C90A16" w:rsidTr="00A55BD8">
        <w:trPr>
          <w:trHeight w:val="674"/>
        </w:trPr>
        <w:tc>
          <w:tcPr>
            <w:tcW w:w="1905" w:type="dxa"/>
          </w:tcPr>
          <w:p w:rsidR="003F7741" w:rsidRPr="00C90A16" w:rsidRDefault="003F7741" w:rsidP="003F7741">
            <w:pPr>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lastRenderedPageBreak/>
              <w:t>ОК 04. Эффе</w:t>
            </w:r>
            <w:r w:rsidRPr="00C90A16">
              <w:rPr>
                <w:rFonts w:ascii="Times New Roman" w:eastAsia="Times New Roman" w:hAnsi="Times New Roman" w:cs="Times New Roman"/>
                <w:sz w:val="24"/>
                <w:szCs w:val="24"/>
              </w:rPr>
              <w:t>к</w:t>
            </w:r>
            <w:r w:rsidRPr="00C90A16">
              <w:rPr>
                <w:rFonts w:ascii="Times New Roman" w:eastAsia="Times New Roman" w:hAnsi="Times New Roman" w:cs="Times New Roman"/>
                <w:sz w:val="24"/>
                <w:szCs w:val="24"/>
              </w:rPr>
              <w:t>тивно взаим</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 xml:space="preserve">действовать и работать </w:t>
            </w:r>
          </w:p>
          <w:p w:rsidR="003F7741" w:rsidRPr="00C90A16" w:rsidRDefault="003F7741" w:rsidP="003F7741">
            <w:pPr>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 xml:space="preserve">в коллективе </w:t>
            </w:r>
          </w:p>
          <w:p w:rsidR="003F7741" w:rsidRPr="00C90A16" w:rsidRDefault="003F7741" w:rsidP="003F7741">
            <w:pPr>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и команде</w:t>
            </w:r>
          </w:p>
        </w:tc>
        <w:tc>
          <w:tcPr>
            <w:tcW w:w="3579" w:type="dxa"/>
          </w:tcPr>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Личностные результаты дол</w:t>
            </w:r>
            <w:r w:rsidRPr="00C90A16">
              <w:rPr>
                <w:rFonts w:ascii="Times New Roman" w:hAnsi="Times New Roman"/>
                <w:sz w:val="24"/>
                <w:szCs w:val="24"/>
              </w:rPr>
              <w:t>ж</w:t>
            </w:r>
            <w:r w:rsidRPr="00C90A16">
              <w:rPr>
                <w:rFonts w:ascii="Times New Roman" w:hAnsi="Times New Roman"/>
                <w:sz w:val="24"/>
                <w:szCs w:val="24"/>
              </w:rPr>
              <w:t>ны отражать в части: це</w:t>
            </w:r>
            <w:r w:rsidRPr="00C90A16">
              <w:rPr>
                <w:rFonts w:ascii="Times New Roman" w:hAnsi="Times New Roman"/>
                <w:sz w:val="24"/>
                <w:szCs w:val="24"/>
              </w:rPr>
              <w:t>н</w:t>
            </w:r>
            <w:r w:rsidRPr="00C90A16">
              <w:rPr>
                <w:rFonts w:ascii="Times New Roman" w:hAnsi="Times New Roman"/>
                <w:sz w:val="24"/>
                <w:szCs w:val="24"/>
              </w:rPr>
              <w:t>ности научного познания: осознание ценности научной деятельн</w:t>
            </w:r>
            <w:r w:rsidRPr="00C90A16">
              <w:rPr>
                <w:rFonts w:ascii="Times New Roman" w:hAnsi="Times New Roman"/>
                <w:sz w:val="24"/>
                <w:szCs w:val="24"/>
              </w:rPr>
              <w:t>о</w:t>
            </w:r>
            <w:r w:rsidRPr="00C90A16">
              <w:rPr>
                <w:rFonts w:ascii="Times New Roman" w:hAnsi="Times New Roman"/>
                <w:sz w:val="24"/>
                <w:szCs w:val="24"/>
              </w:rPr>
              <w:t>сти, готовность осуществлять проектную и исследовател</w:t>
            </w:r>
            <w:r w:rsidRPr="00C90A16">
              <w:rPr>
                <w:rFonts w:ascii="Times New Roman" w:hAnsi="Times New Roman"/>
                <w:sz w:val="24"/>
                <w:szCs w:val="24"/>
              </w:rPr>
              <w:t>ь</w:t>
            </w:r>
            <w:r w:rsidRPr="00C90A16">
              <w:rPr>
                <w:rFonts w:ascii="Times New Roman" w:hAnsi="Times New Roman"/>
                <w:sz w:val="24"/>
                <w:szCs w:val="24"/>
              </w:rPr>
              <w:t>скую деятельность индивид</w:t>
            </w:r>
            <w:r w:rsidRPr="00C90A16">
              <w:rPr>
                <w:rFonts w:ascii="Times New Roman" w:hAnsi="Times New Roman"/>
                <w:sz w:val="24"/>
                <w:szCs w:val="24"/>
              </w:rPr>
              <w:t>у</w:t>
            </w:r>
            <w:r w:rsidRPr="00C90A16">
              <w:rPr>
                <w:rFonts w:ascii="Times New Roman" w:hAnsi="Times New Roman"/>
                <w:sz w:val="24"/>
                <w:szCs w:val="24"/>
              </w:rPr>
              <w:t xml:space="preserve">ально и в группе. </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Метапредметные р</w:t>
            </w:r>
            <w:r w:rsidRPr="00C90A16">
              <w:rPr>
                <w:rFonts w:ascii="Times New Roman" w:hAnsi="Times New Roman"/>
                <w:sz w:val="24"/>
                <w:szCs w:val="24"/>
              </w:rPr>
              <w:t>е</w:t>
            </w:r>
            <w:r w:rsidRPr="00C90A16">
              <w:rPr>
                <w:rFonts w:ascii="Times New Roman" w:hAnsi="Times New Roman"/>
                <w:sz w:val="24"/>
                <w:szCs w:val="24"/>
              </w:rPr>
              <w:t>зультаты должны отр</w:t>
            </w:r>
            <w:r w:rsidRPr="00C90A16">
              <w:rPr>
                <w:rFonts w:ascii="Times New Roman" w:hAnsi="Times New Roman"/>
                <w:sz w:val="24"/>
                <w:szCs w:val="24"/>
              </w:rPr>
              <w:t>а</w:t>
            </w:r>
            <w:r w:rsidRPr="00C90A16">
              <w:rPr>
                <w:rFonts w:ascii="Times New Roman" w:hAnsi="Times New Roman"/>
                <w:sz w:val="24"/>
                <w:szCs w:val="24"/>
              </w:rPr>
              <w:t>жать:</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Овладение универсальными коммуникативными действи</w:t>
            </w:r>
            <w:r w:rsidRPr="00C90A16">
              <w:rPr>
                <w:rFonts w:ascii="Times New Roman" w:hAnsi="Times New Roman"/>
                <w:sz w:val="24"/>
                <w:szCs w:val="24"/>
              </w:rPr>
              <w:t>я</w:t>
            </w:r>
            <w:r w:rsidRPr="00C90A16">
              <w:rPr>
                <w:rFonts w:ascii="Times New Roman" w:hAnsi="Times New Roman"/>
                <w:sz w:val="24"/>
                <w:szCs w:val="24"/>
              </w:rPr>
              <w:t>ми:</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б) совместная деятел</w:t>
            </w:r>
            <w:r w:rsidRPr="00C90A16">
              <w:rPr>
                <w:rFonts w:ascii="Times New Roman" w:hAnsi="Times New Roman"/>
                <w:sz w:val="24"/>
                <w:szCs w:val="24"/>
              </w:rPr>
              <w:t>ь</w:t>
            </w:r>
            <w:r w:rsidRPr="00C90A16">
              <w:rPr>
                <w:rFonts w:ascii="Times New Roman" w:hAnsi="Times New Roman"/>
                <w:sz w:val="24"/>
                <w:szCs w:val="24"/>
              </w:rPr>
              <w:t>ность:</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 понимать и использовать пр</w:t>
            </w:r>
            <w:r w:rsidRPr="00C90A16">
              <w:rPr>
                <w:rFonts w:ascii="Times New Roman" w:hAnsi="Times New Roman"/>
                <w:sz w:val="24"/>
                <w:szCs w:val="24"/>
              </w:rPr>
              <w:t>е</w:t>
            </w:r>
            <w:r w:rsidRPr="00C90A16">
              <w:rPr>
                <w:rFonts w:ascii="Times New Roman" w:hAnsi="Times New Roman"/>
                <w:sz w:val="24"/>
                <w:szCs w:val="24"/>
              </w:rPr>
              <w:t>имущества к</w:t>
            </w:r>
            <w:r w:rsidRPr="00C90A16">
              <w:rPr>
                <w:rFonts w:ascii="Times New Roman" w:hAnsi="Times New Roman"/>
                <w:sz w:val="24"/>
                <w:szCs w:val="24"/>
              </w:rPr>
              <w:t>о</w:t>
            </w:r>
            <w:r w:rsidRPr="00C90A16">
              <w:rPr>
                <w:rFonts w:ascii="Times New Roman" w:hAnsi="Times New Roman"/>
                <w:sz w:val="24"/>
                <w:szCs w:val="24"/>
              </w:rPr>
              <w:t xml:space="preserve">мандной </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и индивидуальной р</w:t>
            </w:r>
            <w:r w:rsidRPr="00C90A16">
              <w:rPr>
                <w:rFonts w:ascii="Times New Roman" w:hAnsi="Times New Roman"/>
                <w:sz w:val="24"/>
                <w:szCs w:val="24"/>
              </w:rPr>
              <w:t>а</w:t>
            </w:r>
            <w:r w:rsidRPr="00C90A16">
              <w:rPr>
                <w:rFonts w:ascii="Times New Roman" w:hAnsi="Times New Roman"/>
                <w:sz w:val="24"/>
                <w:szCs w:val="24"/>
              </w:rPr>
              <w:t xml:space="preserve">боты; </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 принимать цели со</w:t>
            </w:r>
            <w:r w:rsidRPr="00C90A16">
              <w:rPr>
                <w:rFonts w:ascii="Times New Roman" w:hAnsi="Times New Roman"/>
                <w:sz w:val="24"/>
                <w:szCs w:val="24"/>
              </w:rPr>
              <w:t>в</w:t>
            </w:r>
            <w:r w:rsidRPr="00C90A16">
              <w:rPr>
                <w:rFonts w:ascii="Times New Roman" w:hAnsi="Times New Roman"/>
                <w:sz w:val="24"/>
                <w:szCs w:val="24"/>
              </w:rPr>
              <w:t>местной деятельности, организов</w:t>
            </w:r>
            <w:r w:rsidRPr="00C90A16">
              <w:rPr>
                <w:rFonts w:ascii="Times New Roman" w:hAnsi="Times New Roman"/>
                <w:sz w:val="24"/>
                <w:szCs w:val="24"/>
              </w:rPr>
              <w:t>ы</w:t>
            </w:r>
            <w:r w:rsidRPr="00C90A16">
              <w:rPr>
                <w:rFonts w:ascii="Times New Roman" w:hAnsi="Times New Roman"/>
                <w:sz w:val="24"/>
                <w:szCs w:val="24"/>
              </w:rPr>
              <w:t>вать и координировать де</w:t>
            </w:r>
            <w:r w:rsidRPr="00C90A16">
              <w:rPr>
                <w:rFonts w:ascii="Times New Roman" w:hAnsi="Times New Roman"/>
                <w:sz w:val="24"/>
                <w:szCs w:val="24"/>
              </w:rPr>
              <w:t>й</w:t>
            </w:r>
            <w:r w:rsidRPr="00C90A16">
              <w:rPr>
                <w:rFonts w:ascii="Times New Roman" w:hAnsi="Times New Roman"/>
                <w:sz w:val="24"/>
                <w:szCs w:val="24"/>
              </w:rPr>
              <w:t xml:space="preserve">ствия </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по ее достижению: соста</w:t>
            </w:r>
            <w:r w:rsidRPr="00C90A16">
              <w:rPr>
                <w:rFonts w:ascii="Times New Roman" w:hAnsi="Times New Roman"/>
                <w:sz w:val="24"/>
                <w:szCs w:val="24"/>
              </w:rPr>
              <w:t>в</w:t>
            </w:r>
            <w:r w:rsidRPr="00C90A16">
              <w:rPr>
                <w:rFonts w:ascii="Times New Roman" w:hAnsi="Times New Roman"/>
                <w:sz w:val="24"/>
                <w:szCs w:val="24"/>
              </w:rPr>
              <w:t>лять план действий, распр</w:t>
            </w:r>
            <w:r w:rsidRPr="00C90A16">
              <w:rPr>
                <w:rFonts w:ascii="Times New Roman" w:hAnsi="Times New Roman"/>
                <w:sz w:val="24"/>
                <w:szCs w:val="24"/>
              </w:rPr>
              <w:t>е</w:t>
            </w:r>
            <w:r w:rsidRPr="00C90A16">
              <w:rPr>
                <w:rFonts w:ascii="Times New Roman" w:hAnsi="Times New Roman"/>
                <w:sz w:val="24"/>
                <w:szCs w:val="24"/>
              </w:rPr>
              <w:t>делять роли с учетом мнений участн</w:t>
            </w:r>
            <w:r w:rsidRPr="00C90A16">
              <w:rPr>
                <w:rFonts w:ascii="Times New Roman" w:hAnsi="Times New Roman"/>
                <w:sz w:val="24"/>
                <w:szCs w:val="24"/>
              </w:rPr>
              <w:t>и</w:t>
            </w:r>
            <w:r w:rsidRPr="00C90A16">
              <w:rPr>
                <w:rFonts w:ascii="Times New Roman" w:hAnsi="Times New Roman"/>
                <w:sz w:val="24"/>
                <w:szCs w:val="24"/>
              </w:rPr>
              <w:t>ков обсуждать результаты со</w:t>
            </w:r>
            <w:r w:rsidRPr="00C90A16">
              <w:rPr>
                <w:rFonts w:ascii="Times New Roman" w:hAnsi="Times New Roman"/>
                <w:sz w:val="24"/>
                <w:szCs w:val="24"/>
              </w:rPr>
              <w:t>в</w:t>
            </w:r>
            <w:r w:rsidRPr="00C90A16">
              <w:rPr>
                <w:rFonts w:ascii="Times New Roman" w:hAnsi="Times New Roman"/>
                <w:sz w:val="24"/>
                <w:szCs w:val="24"/>
              </w:rPr>
              <w:t>местной работы</w:t>
            </w:r>
          </w:p>
        </w:tc>
        <w:tc>
          <w:tcPr>
            <w:tcW w:w="4500" w:type="dxa"/>
          </w:tcPr>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5. Приобретение опыта прим</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нения основных методов научного позн</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ния, используемых в биологии: наблюдения и описания живых систем, процессов и я</w:t>
            </w:r>
            <w:r w:rsidRPr="00C90A16">
              <w:rPr>
                <w:rFonts w:ascii="Times New Roman" w:eastAsia="Times New Roman" w:hAnsi="Times New Roman" w:cs="Times New Roman"/>
                <w:sz w:val="24"/>
                <w:szCs w:val="24"/>
              </w:rPr>
              <w:t>в</w:t>
            </w:r>
            <w:r w:rsidRPr="00C90A16">
              <w:rPr>
                <w:rFonts w:ascii="Times New Roman" w:eastAsia="Times New Roman" w:hAnsi="Times New Roman" w:cs="Times New Roman"/>
                <w:sz w:val="24"/>
                <w:szCs w:val="24"/>
              </w:rPr>
              <w:t>лений; организации и проведения биол</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гического экспер</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мента, выдвижения гипотез, выявления зависимости между исследуемыми велич</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нами, объяснения полученных резул</w:t>
            </w:r>
            <w:r w:rsidRPr="00C90A16">
              <w:rPr>
                <w:rFonts w:ascii="Times New Roman" w:eastAsia="Times New Roman" w:hAnsi="Times New Roman" w:cs="Times New Roman"/>
                <w:sz w:val="24"/>
                <w:szCs w:val="24"/>
              </w:rPr>
              <w:t>ь</w:t>
            </w:r>
            <w:r w:rsidRPr="00C90A16">
              <w:rPr>
                <w:rFonts w:ascii="Times New Roman" w:eastAsia="Times New Roman" w:hAnsi="Times New Roman" w:cs="Times New Roman"/>
                <w:sz w:val="24"/>
                <w:szCs w:val="24"/>
              </w:rPr>
              <w:t xml:space="preserve">татов </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и формулирования выводов с использ</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ванием научных понятий, теорий и зак</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нов</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p>
        </w:tc>
      </w:tr>
      <w:tr w:rsidR="003F7741" w:rsidRPr="00C90A16" w:rsidTr="00A55BD8">
        <w:trPr>
          <w:trHeight w:val="674"/>
        </w:trPr>
        <w:tc>
          <w:tcPr>
            <w:tcW w:w="1905" w:type="dxa"/>
          </w:tcPr>
          <w:p w:rsidR="003F7741" w:rsidRPr="00C90A16" w:rsidRDefault="003F7741" w:rsidP="003F7741">
            <w:pPr>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ОК 07. Соде</w:t>
            </w:r>
            <w:r w:rsidRPr="00C90A16">
              <w:rPr>
                <w:rFonts w:ascii="Times New Roman" w:eastAsia="Times New Roman" w:hAnsi="Times New Roman" w:cs="Times New Roman"/>
                <w:sz w:val="24"/>
                <w:szCs w:val="24"/>
              </w:rPr>
              <w:t>й</w:t>
            </w:r>
            <w:r w:rsidRPr="00C90A16">
              <w:rPr>
                <w:rFonts w:ascii="Times New Roman" w:eastAsia="Times New Roman" w:hAnsi="Times New Roman" w:cs="Times New Roman"/>
                <w:sz w:val="24"/>
                <w:szCs w:val="24"/>
              </w:rPr>
              <w:t>ствовать сохр</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нению окруж</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ющей ср</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ды, ресурсосбер</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жению, прим</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lastRenderedPageBreak/>
              <w:t xml:space="preserve">нять знания </w:t>
            </w:r>
            <w:r w:rsidRPr="00C90A16">
              <w:rPr>
                <w:rFonts w:ascii="Times New Roman" w:eastAsia="Times New Roman" w:hAnsi="Times New Roman" w:cs="Times New Roman"/>
                <w:sz w:val="24"/>
                <w:szCs w:val="24"/>
              </w:rPr>
              <w:br/>
              <w:t>об изменении климата, при</w:t>
            </w:r>
            <w:r w:rsidRPr="00C90A16">
              <w:rPr>
                <w:rFonts w:ascii="Times New Roman" w:eastAsia="Times New Roman" w:hAnsi="Times New Roman" w:cs="Times New Roman"/>
                <w:sz w:val="24"/>
                <w:szCs w:val="24"/>
              </w:rPr>
              <w:t>н</w:t>
            </w:r>
            <w:r w:rsidRPr="00C90A16">
              <w:rPr>
                <w:rFonts w:ascii="Times New Roman" w:eastAsia="Times New Roman" w:hAnsi="Times New Roman" w:cs="Times New Roman"/>
                <w:sz w:val="24"/>
                <w:szCs w:val="24"/>
              </w:rPr>
              <w:t>ципы бережл</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вого произво</w:t>
            </w:r>
            <w:r w:rsidRPr="00C90A16">
              <w:rPr>
                <w:rFonts w:ascii="Times New Roman" w:eastAsia="Times New Roman" w:hAnsi="Times New Roman" w:cs="Times New Roman"/>
                <w:sz w:val="24"/>
                <w:szCs w:val="24"/>
              </w:rPr>
              <w:t>д</w:t>
            </w:r>
            <w:r w:rsidRPr="00C90A16">
              <w:rPr>
                <w:rFonts w:ascii="Times New Roman" w:eastAsia="Times New Roman" w:hAnsi="Times New Roman" w:cs="Times New Roman"/>
                <w:sz w:val="24"/>
                <w:szCs w:val="24"/>
              </w:rPr>
              <w:t>ства, эффекти</w:t>
            </w:r>
            <w:r w:rsidRPr="00C90A16">
              <w:rPr>
                <w:rFonts w:ascii="Times New Roman" w:eastAsia="Times New Roman" w:hAnsi="Times New Roman" w:cs="Times New Roman"/>
                <w:sz w:val="24"/>
                <w:szCs w:val="24"/>
              </w:rPr>
              <w:t>в</w:t>
            </w:r>
            <w:r w:rsidRPr="00C90A16">
              <w:rPr>
                <w:rFonts w:ascii="Times New Roman" w:eastAsia="Times New Roman" w:hAnsi="Times New Roman" w:cs="Times New Roman"/>
                <w:sz w:val="24"/>
                <w:szCs w:val="24"/>
              </w:rPr>
              <w:t xml:space="preserve">но действовать </w:t>
            </w:r>
          </w:p>
          <w:p w:rsidR="003F7741" w:rsidRPr="00C90A16" w:rsidRDefault="003F7741" w:rsidP="003F7741">
            <w:pPr>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в чрезвычайных ситуациях</w:t>
            </w:r>
          </w:p>
        </w:tc>
        <w:tc>
          <w:tcPr>
            <w:tcW w:w="3579" w:type="dxa"/>
          </w:tcPr>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lastRenderedPageBreak/>
              <w:t>Личностные результаты дол</w:t>
            </w:r>
            <w:r w:rsidRPr="00C90A16">
              <w:rPr>
                <w:rFonts w:ascii="Times New Roman" w:hAnsi="Times New Roman"/>
                <w:sz w:val="24"/>
                <w:szCs w:val="24"/>
              </w:rPr>
              <w:t>ж</w:t>
            </w:r>
            <w:r w:rsidRPr="00C90A16">
              <w:rPr>
                <w:rFonts w:ascii="Times New Roman" w:hAnsi="Times New Roman"/>
                <w:sz w:val="24"/>
                <w:szCs w:val="24"/>
              </w:rPr>
              <w:t>ны отражать в части: эколог</w:t>
            </w:r>
            <w:r w:rsidRPr="00C90A16">
              <w:rPr>
                <w:rFonts w:ascii="Times New Roman" w:hAnsi="Times New Roman"/>
                <w:sz w:val="24"/>
                <w:szCs w:val="24"/>
              </w:rPr>
              <w:t>и</w:t>
            </w:r>
            <w:r w:rsidRPr="00C90A16">
              <w:rPr>
                <w:rFonts w:ascii="Times New Roman" w:hAnsi="Times New Roman"/>
                <w:sz w:val="24"/>
                <w:szCs w:val="24"/>
              </w:rPr>
              <w:t>ческого воспитания: - сформ</w:t>
            </w:r>
            <w:r w:rsidRPr="00C90A16">
              <w:rPr>
                <w:rFonts w:ascii="Times New Roman" w:hAnsi="Times New Roman"/>
                <w:sz w:val="24"/>
                <w:szCs w:val="24"/>
              </w:rPr>
              <w:t>и</w:t>
            </w:r>
            <w:r w:rsidRPr="00C90A16">
              <w:rPr>
                <w:rFonts w:ascii="Times New Roman" w:hAnsi="Times New Roman"/>
                <w:sz w:val="24"/>
                <w:szCs w:val="24"/>
              </w:rPr>
              <w:t>рованность экологической культуры, пон</w:t>
            </w:r>
            <w:r w:rsidRPr="00C90A16">
              <w:rPr>
                <w:rFonts w:ascii="Times New Roman" w:hAnsi="Times New Roman"/>
                <w:sz w:val="24"/>
                <w:szCs w:val="24"/>
              </w:rPr>
              <w:t>и</w:t>
            </w:r>
            <w:r w:rsidRPr="00C90A16">
              <w:rPr>
                <w:rFonts w:ascii="Times New Roman" w:hAnsi="Times New Roman"/>
                <w:sz w:val="24"/>
                <w:szCs w:val="24"/>
              </w:rPr>
              <w:t>мание влияния социально-экономических пр</w:t>
            </w:r>
            <w:r w:rsidRPr="00C90A16">
              <w:rPr>
                <w:rFonts w:ascii="Times New Roman" w:hAnsi="Times New Roman"/>
                <w:sz w:val="24"/>
                <w:szCs w:val="24"/>
              </w:rPr>
              <w:t>о</w:t>
            </w:r>
            <w:r w:rsidRPr="00C90A16">
              <w:rPr>
                <w:rFonts w:ascii="Times New Roman" w:hAnsi="Times New Roman"/>
                <w:sz w:val="24"/>
                <w:szCs w:val="24"/>
              </w:rPr>
              <w:lastRenderedPageBreak/>
              <w:t xml:space="preserve">цессов на состояние природной </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и социальной среды, осозн</w:t>
            </w:r>
            <w:r w:rsidRPr="00C90A16">
              <w:rPr>
                <w:rFonts w:ascii="Times New Roman" w:hAnsi="Times New Roman"/>
                <w:sz w:val="24"/>
                <w:szCs w:val="24"/>
              </w:rPr>
              <w:t>а</w:t>
            </w:r>
            <w:r w:rsidRPr="00C90A16">
              <w:rPr>
                <w:rFonts w:ascii="Times New Roman" w:hAnsi="Times New Roman"/>
                <w:sz w:val="24"/>
                <w:szCs w:val="24"/>
              </w:rPr>
              <w:t>ние глобального характера эколог</w:t>
            </w:r>
            <w:r w:rsidRPr="00C90A16">
              <w:rPr>
                <w:rFonts w:ascii="Times New Roman" w:hAnsi="Times New Roman"/>
                <w:sz w:val="24"/>
                <w:szCs w:val="24"/>
              </w:rPr>
              <w:t>и</w:t>
            </w:r>
            <w:r w:rsidRPr="00C90A16">
              <w:rPr>
                <w:rFonts w:ascii="Times New Roman" w:hAnsi="Times New Roman"/>
                <w:sz w:val="24"/>
                <w:szCs w:val="24"/>
              </w:rPr>
              <w:t>ческих проблем;</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 планирование и осуществл</w:t>
            </w:r>
            <w:r w:rsidRPr="00C90A16">
              <w:rPr>
                <w:rFonts w:ascii="Times New Roman" w:hAnsi="Times New Roman"/>
                <w:sz w:val="24"/>
                <w:szCs w:val="24"/>
              </w:rPr>
              <w:t>е</w:t>
            </w:r>
            <w:r w:rsidRPr="00C90A16">
              <w:rPr>
                <w:rFonts w:ascii="Times New Roman" w:hAnsi="Times New Roman"/>
                <w:sz w:val="24"/>
                <w:szCs w:val="24"/>
              </w:rPr>
              <w:t>ние действий в окружа</w:t>
            </w:r>
            <w:r w:rsidRPr="00C90A16">
              <w:rPr>
                <w:rFonts w:ascii="Times New Roman" w:hAnsi="Times New Roman"/>
                <w:sz w:val="24"/>
                <w:szCs w:val="24"/>
              </w:rPr>
              <w:t>ю</w:t>
            </w:r>
            <w:r w:rsidRPr="00C90A16">
              <w:rPr>
                <w:rFonts w:ascii="Times New Roman" w:hAnsi="Times New Roman"/>
                <w:sz w:val="24"/>
                <w:szCs w:val="24"/>
              </w:rPr>
              <w:t>щей среде на основе знания целей устойчивого развития человеч</w:t>
            </w:r>
            <w:r w:rsidRPr="00C90A16">
              <w:rPr>
                <w:rFonts w:ascii="Times New Roman" w:hAnsi="Times New Roman"/>
                <w:sz w:val="24"/>
                <w:szCs w:val="24"/>
              </w:rPr>
              <w:t>е</w:t>
            </w:r>
            <w:r w:rsidRPr="00C90A16">
              <w:rPr>
                <w:rFonts w:ascii="Times New Roman" w:hAnsi="Times New Roman"/>
                <w:sz w:val="24"/>
                <w:szCs w:val="24"/>
              </w:rPr>
              <w:t xml:space="preserve">ства; </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 активное неприятие де</w:t>
            </w:r>
            <w:r w:rsidRPr="00C90A16">
              <w:rPr>
                <w:rFonts w:ascii="Times New Roman" w:hAnsi="Times New Roman"/>
                <w:sz w:val="24"/>
                <w:szCs w:val="24"/>
              </w:rPr>
              <w:t>й</w:t>
            </w:r>
            <w:r w:rsidRPr="00C90A16">
              <w:rPr>
                <w:rFonts w:ascii="Times New Roman" w:hAnsi="Times New Roman"/>
                <w:sz w:val="24"/>
                <w:szCs w:val="24"/>
              </w:rPr>
              <w:t>ствий, приносящих вред окружающей ср</w:t>
            </w:r>
            <w:r w:rsidRPr="00C90A16">
              <w:rPr>
                <w:rFonts w:ascii="Times New Roman" w:hAnsi="Times New Roman"/>
                <w:sz w:val="24"/>
                <w:szCs w:val="24"/>
              </w:rPr>
              <w:t>е</w:t>
            </w:r>
            <w:r w:rsidRPr="00C90A16">
              <w:rPr>
                <w:rFonts w:ascii="Times New Roman" w:hAnsi="Times New Roman"/>
                <w:sz w:val="24"/>
                <w:szCs w:val="24"/>
              </w:rPr>
              <w:t xml:space="preserve">де; </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 умение прогнозировать небл</w:t>
            </w:r>
            <w:r w:rsidRPr="00C90A16">
              <w:rPr>
                <w:rFonts w:ascii="Times New Roman" w:hAnsi="Times New Roman"/>
                <w:sz w:val="24"/>
                <w:szCs w:val="24"/>
              </w:rPr>
              <w:t>а</w:t>
            </w:r>
            <w:r w:rsidRPr="00C90A16">
              <w:rPr>
                <w:rFonts w:ascii="Times New Roman" w:hAnsi="Times New Roman"/>
                <w:sz w:val="24"/>
                <w:szCs w:val="24"/>
              </w:rPr>
              <w:t>гоприятные экологические п</w:t>
            </w:r>
            <w:r w:rsidRPr="00C90A16">
              <w:rPr>
                <w:rFonts w:ascii="Times New Roman" w:hAnsi="Times New Roman"/>
                <w:sz w:val="24"/>
                <w:szCs w:val="24"/>
              </w:rPr>
              <w:t>о</w:t>
            </w:r>
            <w:r w:rsidRPr="00C90A16">
              <w:rPr>
                <w:rFonts w:ascii="Times New Roman" w:hAnsi="Times New Roman"/>
                <w:sz w:val="24"/>
                <w:szCs w:val="24"/>
              </w:rPr>
              <w:t>следствия предпр</w:t>
            </w:r>
            <w:r w:rsidRPr="00C90A16">
              <w:rPr>
                <w:rFonts w:ascii="Times New Roman" w:hAnsi="Times New Roman"/>
                <w:sz w:val="24"/>
                <w:szCs w:val="24"/>
              </w:rPr>
              <w:t>и</w:t>
            </w:r>
            <w:r w:rsidRPr="00C90A16">
              <w:rPr>
                <w:rFonts w:ascii="Times New Roman" w:hAnsi="Times New Roman"/>
                <w:sz w:val="24"/>
                <w:szCs w:val="24"/>
              </w:rPr>
              <w:t>нимаемых действий, предо</w:t>
            </w:r>
            <w:r w:rsidRPr="00C90A16">
              <w:rPr>
                <w:rFonts w:ascii="Times New Roman" w:hAnsi="Times New Roman"/>
                <w:sz w:val="24"/>
                <w:szCs w:val="24"/>
              </w:rPr>
              <w:t>т</w:t>
            </w:r>
            <w:r w:rsidRPr="00C90A16">
              <w:rPr>
                <w:rFonts w:ascii="Times New Roman" w:hAnsi="Times New Roman"/>
                <w:sz w:val="24"/>
                <w:szCs w:val="24"/>
              </w:rPr>
              <w:t xml:space="preserve">вращать их; </w:t>
            </w:r>
          </w:p>
          <w:p w:rsidR="003F7741" w:rsidRPr="00C90A16" w:rsidRDefault="003F7741" w:rsidP="003F7741">
            <w:pPr>
              <w:spacing w:after="0" w:line="240" w:lineRule="auto"/>
              <w:jc w:val="both"/>
              <w:rPr>
                <w:rFonts w:ascii="Times New Roman" w:hAnsi="Times New Roman" w:cs="Times New Roman"/>
                <w:b/>
                <w:bCs/>
                <w:iCs/>
                <w:sz w:val="24"/>
                <w:szCs w:val="24"/>
                <w:lang w:eastAsia="en-US"/>
              </w:rPr>
            </w:pPr>
            <w:r w:rsidRPr="00C90A16">
              <w:rPr>
                <w:rFonts w:ascii="Times New Roman" w:hAnsi="Times New Roman" w:cs="Times New Roman"/>
                <w:sz w:val="24"/>
                <w:szCs w:val="24"/>
                <w:shd w:val="clear" w:color="auto" w:fill="FFFFFF"/>
                <w:lang w:eastAsia="en-US"/>
              </w:rPr>
              <w:t>- расширение опыта деятельн</w:t>
            </w:r>
            <w:r w:rsidRPr="00C90A16">
              <w:rPr>
                <w:rFonts w:ascii="Times New Roman" w:hAnsi="Times New Roman" w:cs="Times New Roman"/>
                <w:sz w:val="24"/>
                <w:szCs w:val="24"/>
                <w:shd w:val="clear" w:color="auto" w:fill="FFFFFF"/>
                <w:lang w:eastAsia="en-US"/>
              </w:rPr>
              <w:t>о</w:t>
            </w:r>
            <w:r w:rsidRPr="00C90A16">
              <w:rPr>
                <w:rFonts w:ascii="Times New Roman" w:hAnsi="Times New Roman" w:cs="Times New Roman"/>
                <w:sz w:val="24"/>
                <w:szCs w:val="24"/>
                <w:shd w:val="clear" w:color="auto" w:fill="FFFFFF"/>
                <w:lang w:eastAsia="en-US"/>
              </w:rPr>
              <w:t>сти экологической направле</w:t>
            </w:r>
            <w:r w:rsidRPr="00C90A16">
              <w:rPr>
                <w:rFonts w:ascii="Times New Roman" w:hAnsi="Times New Roman" w:cs="Times New Roman"/>
                <w:sz w:val="24"/>
                <w:szCs w:val="24"/>
                <w:shd w:val="clear" w:color="auto" w:fill="FFFFFF"/>
                <w:lang w:eastAsia="en-US"/>
              </w:rPr>
              <w:t>н</w:t>
            </w:r>
            <w:r w:rsidRPr="00C90A16">
              <w:rPr>
                <w:rFonts w:ascii="Times New Roman" w:hAnsi="Times New Roman" w:cs="Times New Roman"/>
                <w:sz w:val="24"/>
                <w:szCs w:val="24"/>
                <w:shd w:val="clear" w:color="auto" w:fill="FFFFFF"/>
                <w:lang w:eastAsia="en-US"/>
              </w:rPr>
              <w:t>ности.</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Метапредметные р</w:t>
            </w:r>
            <w:r w:rsidRPr="00C90A16">
              <w:rPr>
                <w:rFonts w:ascii="Times New Roman" w:hAnsi="Times New Roman"/>
                <w:sz w:val="24"/>
                <w:szCs w:val="24"/>
              </w:rPr>
              <w:t>е</w:t>
            </w:r>
            <w:r w:rsidRPr="00C90A16">
              <w:rPr>
                <w:rFonts w:ascii="Times New Roman" w:hAnsi="Times New Roman"/>
                <w:sz w:val="24"/>
                <w:szCs w:val="24"/>
              </w:rPr>
              <w:t>зультаты должны отр</w:t>
            </w:r>
            <w:r w:rsidRPr="00C90A16">
              <w:rPr>
                <w:rFonts w:ascii="Times New Roman" w:hAnsi="Times New Roman"/>
                <w:sz w:val="24"/>
                <w:szCs w:val="24"/>
              </w:rPr>
              <w:t>а</w:t>
            </w:r>
            <w:r w:rsidRPr="00C90A16">
              <w:rPr>
                <w:rFonts w:ascii="Times New Roman" w:hAnsi="Times New Roman"/>
                <w:sz w:val="24"/>
                <w:szCs w:val="24"/>
              </w:rPr>
              <w:t>жать:</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Овладение универсальными коммуникативными действи</w:t>
            </w:r>
            <w:r w:rsidRPr="00C90A16">
              <w:rPr>
                <w:rFonts w:ascii="Times New Roman" w:hAnsi="Times New Roman"/>
                <w:sz w:val="24"/>
                <w:szCs w:val="24"/>
              </w:rPr>
              <w:t>я</w:t>
            </w:r>
            <w:r w:rsidRPr="00C90A16">
              <w:rPr>
                <w:rFonts w:ascii="Times New Roman" w:hAnsi="Times New Roman"/>
                <w:sz w:val="24"/>
                <w:szCs w:val="24"/>
              </w:rPr>
              <w:t>ми:</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б) совместная деятел</w:t>
            </w:r>
            <w:r w:rsidRPr="00C90A16">
              <w:rPr>
                <w:rFonts w:ascii="Times New Roman" w:hAnsi="Times New Roman"/>
                <w:sz w:val="24"/>
                <w:szCs w:val="24"/>
              </w:rPr>
              <w:t>ь</w:t>
            </w:r>
            <w:r w:rsidRPr="00C90A16">
              <w:rPr>
                <w:rFonts w:ascii="Times New Roman" w:hAnsi="Times New Roman"/>
                <w:sz w:val="24"/>
                <w:szCs w:val="24"/>
              </w:rPr>
              <w:t>ность:</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 понимать и использовать пр</w:t>
            </w:r>
            <w:r w:rsidRPr="00C90A16">
              <w:rPr>
                <w:rFonts w:ascii="Times New Roman" w:hAnsi="Times New Roman"/>
                <w:sz w:val="24"/>
                <w:szCs w:val="24"/>
              </w:rPr>
              <w:t>е</w:t>
            </w:r>
            <w:r w:rsidRPr="00C90A16">
              <w:rPr>
                <w:rFonts w:ascii="Times New Roman" w:hAnsi="Times New Roman"/>
                <w:sz w:val="24"/>
                <w:szCs w:val="24"/>
              </w:rPr>
              <w:t>имущества к</w:t>
            </w:r>
            <w:r w:rsidRPr="00C90A16">
              <w:rPr>
                <w:rFonts w:ascii="Times New Roman" w:hAnsi="Times New Roman"/>
                <w:sz w:val="24"/>
                <w:szCs w:val="24"/>
              </w:rPr>
              <w:t>о</w:t>
            </w:r>
            <w:r w:rsidRPr="00C90A16">
              <w:rPr>
                <w:rFonts w:ascii="Times New Roman" w:hAnsi="Times New Roman"/>
                <w:sz w:val="24"/>
                <w:szCs w:val="24"/>
              </w:rPr>
              <w:t xml:space="preserve">мандной </w:t>
            </w:r>
            <w:r w:rsidRPr="00C90A16">
              <w:rPr>
                <w:rFonts w:ascii="Times New Roman" w:hAnsi="Times New Roman"/>
                <w:sz w:val="24"/>
                <w:szCs w:val="24"/>
              </w:rPr>
              <w:br/>
              <w:t>и индивидуальной р</w:t>
            </w:r>
            <w:r w:rsidRPr="00C90A16">
              <w:rPr>
                <w:rFonts w:ascii="Times New Roman" w:hAnsi="Times New Roman"/>
                <w:sz w:val="24"/>
                <w:szCs w:val="24"/>
              </w:rPr>
              <w:t>а</w:t>
            </w:r>
            <w:r w:rsidRPr="00C90A16">
              <w:rPr>
                <w:rFonts w:ascii="Times New Roman" w:hAnsi="Times New Roman"/>
                <w:sz w:val="24"/>
                <w:szCs w:val="24"/>
              </w:rPr>
              <w:t xml:space="preserve">боты; </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 принимать цели со</w:t>
            </w:r>
            <w:r w:rsidRPr="00C90A16">
              <w:rPr>
                <w:rFonts w:ascii="Times New Roman" w:hAnsi="Times New Roman"/>
                <w:sz w:val="24"/>
                <w:szCs w:val="24"/>
              </w:rPr>
              <w:t>в</w:t>
            </w:r>
            <w:r w:rsidRPr="00C90A16">
              <w:rPr>
                <w:rFonts w:ascii="Times New Roman" w:hAnsi="Times New Roman"/>
                <w:sz w:val="24"/>
                <w:szCs w:val="24"/>
              </w:rPr>
              <w:t>местной деятельности, организов</w:t>
            </w:r>
            <w:r w:rsidRPr="00C90A16">
              <w:rPr>
                <w:rFonts w:ascii="Times New Roman" w:hAnsi="Times New Roman"/>
                <w:sz w:val="24"/>
                <w:szCs w:val="24"/>
              </w:rPr>
              <w:t>ы</w:t>
            </w:r>
            <w:r w:rsidRPr="00C90A16">
              <w:rPr>
                <w:rFonts w:ascii="Times New Roman" w:hAnsi="Times New Roman"/>
                <w:sz w:val="24"/>
                <w:szCs w:val="24"/>
              </w:rPr>
              <w:t>вать и координировать де</w:t>
            </w:r>
            <w:r w:rsidRPr="00C90A16">
              <w:rPr>
                <w:rFonts w:ascii="Times New Roman" w:hAnsi="Times New Roman"/>
                <w:sz w:val="24"/>
                <w:szCs w:val="24"/>
              </w:rPr>
              <w:t>й</w:t>
            </w:r>
            <w:r w:rsidRPr="00C90A16">
              <w:rPr>
                <w:rFonts w:ascii="Times New Roman" w:hAnsi="Times New Roman"/>
                <w:sz w:val="24"/>
                <w:szCs w:val="24"/>
              </w:rPr>
              <w:t xml:space="preserve">ствия </w:t>
            </w:r>
            <w:r w:rsidRPr="00C90A16">
              <w:rPr>
                <w:rFonts w:ascii="Times New Roman" w:hAnsi="Times New Roman"/>
                <w:sz w:val="24"/>
                <w:szCs w:val="24"/>
              </w:rPr>
              <w:br/>
              <w:t>по ее достижению: соста</w:t>
            </w:r>
            <w:r w:rsidRPr="00C90A16">
              <w:rPr>
                <w:rFonts w:ascii="Times New Roman" w:hAnsi="Times New Roman"/>
                <w:sz w:val="24"/>
                <w:szCs w:val="24"/>
              </w:rPr>
              <w:t>в</w:t>
            </w:r>
            <w:r w:rsidRPr="00C90A16">
              <w:rPr>
                <w:rFonts w:ascii="Times New Roman" w:hAnsi="Times New Roman"/>
                <w:sz w:val="24"/>
                <w:szCs w:val="24"/>
              </w:rPr>
              <w:t>лять план действий, распр</w:t>
            </w:r>
            <w:r w:rsidRPr="00C90A16">
              <w:rPr>
                <w:rFonts w:ascii="Times New Roman" w:hAnsi="Times New Roman"/>
                <w:sz w:val="24"/>
                <w:szCs w:val="24"/>
              </w:rPr>
              <w:t>е</w:t>
            </w:r>
            <w:r w:rsidRPr="00C90A16">
              <w:rPr>
                <w:rFonts w:ascii="Times New Roman" w:hAnsi="Times New Roman"/>
                <w:sz w:val="24"/>
                <w:szCs w:val="24"/>
              </w:rPr>
              <w:t>делять роли с учетом мнений участн</w:t>
            </w:r>
            <w:r w:rsidRPr="00C90A16">
              <w:rPr>
                <w:rFonts w:ascii="Times New Roman" w:hAnsi="Times New Roman"/>
                <w:sz w:val="24"/>
                <w:szCs w:val="24"/>
              </w:rPr>
              <w:t>и</w:t>
            </w:r>
            <w:r w:rsidRPr="00C90A16">
              <w:rPr>
                <w:rFonts w:ascii="Times New Roman" w:hAnsi="Times New Roman"/>
                <w:sz w:val="24"/>
                <w:szCs w:val="24"/>
              </w:rPr>
              <w:t>ков обсуждать результаты со</w:t>
            </w:r>
            <w:r w:rsidRPr="00C90A16">
              <w:rPr>
                <w:rFonts w:ascii="Times New Roman" w:hAnsi="Times New Roman"/>
                <w:sz w:val="24"/>
                <w:szCs w:val="24"/>
              </w:rPr>
              <w:t>в</w:t>
            </w:r>
            <w:r w:rsidRPr="00C90A16">
              <w:rPr>
                <w:rFonts w:ascii="Times New Roman" w:hAnsi="Times New Roman"/>
                <w:sz w:val="24"/>
                <w:szCs w:val="24"/>
              </w:rPr>
              <w:t>местной работы</w:t>
            </w:r>
          </w:p>
        </w:tc>
        <w:tc>
          <w:tcPr>
            <w:tcW w:w="4500" w:type="dxa"/>
          </w:tcPr>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lastRenderedPageBreak/>
              <w:t>ПРб 5. Приобретение опыта прим</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нения основных методов научного позн</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ния, используемых в биологии: набл</w:t>
            </w:r>
            <w:r w:rsidRPr="00C90A16">
              <w:rPr>
                <w:rFonts w:ascii="Times New Roman" w:eastAsia="Times New Roman" w:hAnsi="Times New Roman" w:cs="Times New Roman"/>
                <w:sz w:val="24"/>
                <w:szCs w:val="24"/>
              </w:rPr>
              <w:t>ю</w:t>
            </w:r>
            <w:r w:rsidRPr="00C90A16">
              <w:rPr>
                <w:rFonts w:ascii="Times New Roman" w:eastAsia="Times New Roman" w:hAnsi="Times New Roman" w:cs="Times New Roman"/>
                <w:sz w:val="24"/>
                <w:szCs w:val="24"/>
              </w:rPr>
              <w:t xml:space="preserve">дения </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и описания живых систем, процессов и явлений; организации и проведения би</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логического эксперимента, в</w:t>
            </w:r>
            <w:r w:rsidRPr="00C90A16">
              <w:rPr>
                <w:rFonts w:ascii="Times New Roman" w:eastAsia="Times New Roman" w:hAnsi="Times New Roman" w:cs="Times New Roman"/>
                <w:sz w:val="24"/>
                <w:szCs w:val="24"/>
              </w:rPr>
              <w:t>ы</w:t>
            </w:r>
            <w:r w:rsidRPr="00C90A16">
              <w:rPr>
                <w:rFonts w:ascii="Times New Roman" w:eastAsia="Times New Roman" w:hAnsi="Times New Roman" w:cs="Times New Roman"/>
                <w:sz w:val="24"/>
                <w:szCs w:val="24"/>
              </w:rPr>
              <w:t xml:space="preserve">движения </w:t>
            </w:r>
            <w:r w:rsidRPr="00C90A16">
              <w:rPr>
                <w:rFonts w:ascii="Times New Roman" w:eastAsia="Times New Roman" w:hAnsi="Times New Roman" w:cs="Times New Roman"/>
                <w:sz w:val="24"/>
                <w:szCs w:val="24"/>
              </w:rPr>
              <w:lastRenderedPageBreak/>
              <w:t>гипотез, выявления зав</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симости между исследуемыми вел</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чинами, объяснения полученных р</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 xml:space="preserve">зультатов </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и формулирования выводов с использ</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ванием научных понятий, теорий и зак</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нов.</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6. Сформированность умения выд</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лять существенные признаки вирусов, клеток прокариот и эукариот; однокл</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точных и многоклето</w:t>
            </w:r>
            <w:r w:rsidRPr="00C90A16">
              <w:rPr>
                <w:rFonts w:ascii="Times New Roman" w:eastAsia="Times New Roman" w:hAnsi="Times New Roman" w:cs="Times New Roman"/>
                <w:sz w:val="24"/>
                <w:szCs w:val="24"/>
              </w:rPr>
              <w:t>ч</w:t>
            </w:r>
            <w:r w:rsidRPr="00C90A16">
              <w:rPr>
                <w:rFonts w:ascii="Times New Roman" w:eastAsia="Times New Roman" w:hAnsi="Times New Roman" w:cs="Times New Roman"/>
                <w:sz w:val="24"/>
                <w:szCs w:val="24"/>
              </w:rPr>
              <w:t>ных организмов, видов, биогеоценозов и экосистем; ос</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бенности пр</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цессов обмена веществ и превращения энергии в клетке, фотоси</w:t>
            </w:r>
            <w:r w:rsidRPr="00C90A16">
              <w:rPr>
                <w:rFonts w:ascii="Times New Roman" w:eastAsia="Times New Roman" w:hAnsi="Times New Roman" w:cs="Times New Roman"/>
                <w:sz w:val="24"/>
                <w:szCs w:val="24"/>
              </w:rPr>
              <w:t>н</w:t>
            </w:r>
            <w:r w:rsidRPr="00C90A16">
              <w:rPr>
                <w:rFonts w:ascii="Times New Roman" w:eastAsia="Times New Roman" w:hAnsi="Times New Roman" w:cs="Times New Roman"/>
                <w:sz w:val="24"/>
                <w:szCs w:val="24"/>
              </w:rPr>
              <w:t>теза, пластического и энергетического обмена, хемосинтеза, митоза, мейоза, оплодотворения, развития и размнож</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ния, индивидуального развития органи</w:t>
            </w:r>
            <w:r w:rsidRPr="00C90A16">
              <w:rPr>
                <w:rFonts w:ascii="Times New Roman" w:eastAsia="Times New Roman" w:hAnsi="Times New Roman" w:cs="Times New Roman"/>
                <w:sz w:val="24"/>
                <w:szCs w:val="24"/>
              </w:rPr>
              <w:t>з</w:t>
            </w:r>
            <w:r w:rsidRPr="00C90A16">
              <w:rPr>
                <w:rFonts w:ascii="Times New Roman" w:eastAsia="Times New Roman" w:hAnsi="Times New Roman" w:cs="Times New Roman"/>
                <w:sz w:val="24"/>
                <w:szCs w:val="24"/>
              </w:rPr>
              <w:t>ма (онтоген</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 xml:space="preserve">за), борьбы </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за существование, естественного о</w:t>
            </w:r>
            <w:r w:rsidRPr="00C90A16">
              <w:rPr>
                <w:rFonts w:ascii="Times New Roman" w:eastAsia="Times New Roman" w:hAnsi="Times New Roman" w:cs="Times New Roman"/>
                <w:sz w:val="24"/>
                <w:szCs w:val="24"/>
              </w:rPr>
              <w:t>т</w:t>
            </w:r>
            <w:r w:rsidRPr="00C90A16">
              <w:rPr>
                <w:rFonts w:ascii="Times New Roman" w:eastAsia="Times New Roman" w:hAnsi="Times New Roman" w:cs="Times New Roman"/>
                <w:sz w:val="24"/>
                <w:szCs w:val="24"/>
              </w:rPr>
              <w:t>бора, видообразования, приспосо</w:t>
            </w:r>
            <w:r w:rsidRPr="00C90A16">
              <w:rPr>
                <w:rFonts w:ascii="Times New Roman" w:eastAsia="Times New Roman" w:hAnsi="Times New Roman" w:cs="Times New Roman"/>
                <w:sz w:val="24"/>
                <w:szCs w:val="24"/>
              </w:rPr>
              <w:t>б</w:t>
            </w:r>
            <w:r w:rsidRPr="00C90A16">
              <w:rPr>
                <w:rFonts w:ascii="Times New Roman" w:eastAsia="Times New Roman" w:hAnsi="Times New Roman" w:cs="Times New Roman"/>
                <w:sz w:val="24"/>
                <w:szCs w:val="24"/>
              </w:rPr>
              <w:t>ленности организмов к среде обит</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ния, влияния компонентов экосистем, антроп</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 xml:space="preserve">генных изменений </w:t>
            </w:r>
            <w:r w:rsidRPr="00C90A16">
              <w:rPr>
                <w:rFonts w:ascii="Times New Roman" w:eastAsia="Times New Roman" w:hAnsi="Times New Roman" w:cs="Times New Roman"/>
                <w:sz w:val="24"/>
                <w:szCs w:val="24"/>
              </w:rPr>
              <w:br/>
              <w:t>в экосистемах своей местности,</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круговорота веществ и превращение энергии в биосфере.</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7. Сформированность умения пр</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менять полученные знания для объясн</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ния биологических проце</w:t>
            </w:r>
            <w:r w:rsidRPr="00C90A16">
              <w:rPr>
                <w:rFonts w:ascii="Times New Roman" w:eastAsia="Times New Roman" w:hAnsi="Times New Roman" w:cs="Times New Roman"/>
                <w:sz w:val="24"/>
                <w:szCs w:val="24"/>
              </w:rPr>
              <w:t>с</w:t>
            </w:r>
            <w:r w:rsidRPr="00C90A16">
              <w:rPr>
                <w:rFonts w:ascii="Times New Roman" w:eastAsia="Times New Roman" w:hAnsi="Times New Roman" w:cs="Times New Roman"/>
                <w:sz w:val="24"/>
                <w:szCs w:val="24"/>
              </w:rPr>
              <w:t>сов и явлений, для принятия практ</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 xml:space="preserve">ческих решений в повседневной жизни </w:t>
            </w:r>
            <w:r w:rsidRPr="00C90A16">
              <w:rPr>
                <w:rFonts w:ascii="Times New Roman" w:eastAsia="Times New Roman" w:hAnsi="Times New Roman" w:cs="Times New Roman"/>
                <w:sz w:val="24"/>
                <w:szCs w:val="24"/>
              </w:rPr>
              <w:br/>
              <w:t>с целью обеспечения безопасности сво</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го здоровья и здоровья окружающих л</w:t>
            </w:r>
            <w:r w:rsidRPr="00C90A16">
              <w:rPr>
                <w:rFonts w:ascii="Times New Roman" w:eastAsia="Times New Roman" w:hAnsi="Times New Roman" w:cs="Times New Roman"/>
                <w:sz w:val="24"/>
                <w:szCs w:val="24"/>
              </w:rPr>
              <w:t>ю</w:t>
            </w:r>
            <w:r w:rsidRPr="00C90A16">
              <w:rPr>
                <w:rFonts w:ascii="Times New Roman" w:eastAsia="Times New Roman" w:hAnsi="Times New Roman" w:cs="Times New Roman"/>
                <w:sz w:val="24"/>
                <w:szCs w:val="24"/>
              </w:rPr>
              <w:t>дей, соблюдения здорового образа жи</w:t>
            </w:r>
            <w:r w:rsidRPr="00C90A16">
              <w:rPr>
                <w:rFonts w:ascii="Times New Roman" w:eastAsia="Times New Roman" w:hAnsi="Times New Roman" w:cs="Times New Roman"/>
                <w:sz w:val="24"/>
                <w:szCs w:val="24"/>
              </w:rPr>
              <w:t>з</w:t>
            </w:r>
            <w:r w:rsidRPr="00C90A16">
              <w:rPr>
                <w:rFonts w:ascii="Times New Roman" w:eastAsia="Times New Roman" w:hAnsi="Times New Roman" w:cs="Times New Roman"/>
                <w:sz w:val="24"/>
                <w:szCs w:val="24"/>
              </w:rPr>
              <w:t>ни, норм грамотного поведения в окр</w:t>
            </w:r>
            <w:r w:rsidRPr="00C90A16">
              <w:rPr>
                <w:rFonts w:ascii="Times New Roman" w:eastAsia="Times New Roman" w:hAnsi="Times New Roman" w:cs="Times New Roman"/>
                <w:sz w:val="24"/>
                <w:szCs w:val="24"/>
              </w:rPr>
              <w:t>у</w:t>
            </w:r>
            <w:r w:rsidRPr="00C90A16">
              <w:rPr>
                <w:rFonts w:ascii="Times New Roman" w:eastAsia="Times New Roman" w:hAnsi="Times New Roman" w:cs="Times New Roman"/>
                <w:sz w:val="24"/>
                <w:szCs w:val="24"/>
              </w:rPr>
              <w:t>жающей природной среде; понимание необходимости использования достиж</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ний современной биологии и биотехн</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логий для рационального природопол</w:t>
            </w:r>
            <w:r w:rsidRPr="00C90A16">
              <w:rPr>
                <w:rFonts w:ascii="Times New Roman" w:eastAsia="Times New Roman" w:hAnsi="Times New Roman" w:cs="Times New Roman"/>
                <w:sz w:val="24"/>
                <w:szCs w:val="24"/>
              </w:rPr>
              <w:t>ь</w:t>
            </w:r>
            <w:r w:rsidRPr="00C90A16">
              <w:rPr>
                <w:rFonts w:ascii="Times New Roman" w:eastAsia="Times New Roman" w:hAnsi="Times New Roman" w:cs="Times New Roman"/>
                <w:sz w:val="24"/>
                <w:szCs w:val="24"/>
              </w:rPr>
              <w:t>зования</w:t>
            </w:r>
          </w:p>
        </w:tc>
      </w:tr>
      <w:tr w:rsidR="003F7741" w:rsidRPr="00C90A16" w:rsidTr="00A55BD8">
        <w:trPr>
          <w:trHeight w:val="510"/>
        </w:trPr>
        <w:tc>
          <w:tcPr>
            <w:tcW w:w="1905" w:type="dxa"/>
          </w:tcPr>
          <w:p w:rsidR="003F7741" w:rsidRPr="00C90A16" w:rsidRDefault="003F7741" w:rsidP="003F7741">
            <w:pPr>
              <w:spacing w:after="0" w:line="240" w:lineRule="auto"/>
              <w:rPr>
                <w:rFonts w:ascii="Times New Roman" w:eastAsia="Times New Roman" w:hAnsi="Times New Roman" w:cs="Times New Roman"/>
                <w:b/>
                <w:bCs/>
                <w:i/>
                <w:iCs/>
                <w:sz w:val="24"/>
                <w:szCs w:val="24"/>
              </w:rPr>
            </w:pPr>
            <w:r w:rsidRPr="00C90A16">
              <w:rPr>
                <w:rFonts w:ascii="Times New Roman" w:hAnsi="Times New Roman" w:cs="Times New Roman"/>
                <w:bCs/>
                <w:sz w:val="24"/>
                <w:szCs w:val="24"/>
              </w:rPr>
              <w:lastRenderedPageBreak/>
              <w:t>ПК 2.1 Орган</w:t>
            </w:r>
            <w:r w:rsidRPr="00C90A16">
              <w:rPr>
                <w:rFonts w:ascii="Times New Roman" w:hAnsi="Times New Roman" w:cs="Times New Roman"/>
                <w:bCs/>
                <w:sz w:val="24"/>
                <w:szCs w:val="24"/>
              </w:rPr>
              <w:t>и</w:t>
            </w:r>
            <w:r w:rsidRPr="00C90A16">
              <w:rPr>
                <w:rFonts w:ascii="Times New Roman" w:hAnsi="Times New Roman" w:cs="Times New Roman"/>
                <w:bCs/>
                <w:sz w:val="24"/>
                <w:szCs w:val="24"/>
              </w:rPr>
              <w:t>зовывать и в</w:t>
            </w:r>
            <w:r w:rsidRPr="00C90A16">
              <w:rPr>
                <w:rFonts w:ascii="Times New Roman" w:hAnsi="Times New Roman" w:cs="Times New Roman"/>
                <w:bCs/>
                <w:sz w:val="24"/>
                <w:szCs w:val="24"/>
              </w:rPr>
              <w:t>е</w:t>
            </w:r>
            <w:r w:rsidRPr="00C90A16">
              <w:rPr>
                <w:rFonts w:ascii="Times New Roman" w:hAnsi="Times New Roman" w:cs="Times New Roman"/>
                <w:bCs/>
                <w:sz w:val="24"/>
                <w:szCs w:val="24"/>
              </w:rPr>
              <w:t>сти технолог</w:t>
            </w:r>
            <w:r w:rsidRPr="00C90A16">
              <w:rPr>
                <w:rFonts w:ascii="Times New Roman" w:hAnsi="Times New Roman" w:cs="Times New Roman"/>
                <w:bCs/>
                <w:sz w:val="24"/>
                <w:szCs w:val="24"/>
              </w:rPr>
              <w:t>и</w:t>
            </w:r>
            <w:r w:rsidRPr="00C90A16">
              <w:rPr>
                <w:rFonts w:ascii="Times New Roman" w:hAnsi="Times New Roman" w:cs="Times New Roman"/>
                <w:bCs/>
                <w:sz w:val="24"/>
                <w:szCs w:val="24"/>
              </w:rPr>
              <w:t>ческий пр</w:t>
            </w:r>
            <w:r w:rsidRPr="00C90A16">
              <w:rPr>
                <w:rFonts w:ascii="Times New Roman" w:hAnsi="Times New Roman" w:cs="Times New Roman"/>
                <w:bCs/>
                <w:sz w:val="24"/>
                <w:szCs w:val="24"/>
              </w:rPr>
              <w:t>о</w:t>
            </w:r>
            <w:r w:rsidRPr="00C90A16">
              <w:rPr>
                <w:rFonts w:ascii="Times New Roman" w:hAnsi="Times New Roman" w:cs="Times New Roman"/>
                <w:bCs/>
                <w:sz w:val="24"/>
                <w:szCs w:val="24"/>
              </w:rPr>
              <w:t>цесс на установках для аддитивн</w:t>
            </w:r>
            <w:r w:rsidRPr="00C90A16">
              <w:rPr>
                <w:rFonts w:ascii="Times New Roman" w:hAnsi="Times New Roman" w:cs="Times New Roman"/>
                <w:bCs/>
                <w:sz w:val="24"/>
                <w:szCs w:val="24"/>
              </w:rPr>
              <w:t>о</w:t>
            </w:r>
            <w:r w:rsidRPr="00C90A16">
              <w:rPr>
                <w:rFonts w:ascii="Times New Roman" w:hAnsi="Times New Roman" w:cs="Times New Roman"/>
                <w:bCs/>
                <w:sz w:val="24"/>
                <w:szCs w:val="24"/>
              </w:rPr>
              <w:t>го производства</w:t>
            </w:r>
          </w:p>
        </w:tc>
        <w:tc>
          <w:tcPr>
            <w:tcW w:w="3579" w:type="dxa"/>
          </w:tcPr>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Личностные результаты дол</w:t>
            </w:r>
            <w:r w:rsidRPr="00C90A16">
              <w:rPr>
                <w:rFonts w:ascii="Times New Roman" w:hAnsi="Times New Roman"/>
                <w:sz w:val="24"/>
                <w:szCs w:val="24"/>
              </w:rPr>
              <w:t>ж</w:t>
            </w:r>
            <w:r w:rsidRPr="00C90A16">
              <w:rPr>
                <w:rFonts w:ascii="Times New Roman" w:hAnsi="Times New Roman"/>
                <w:sz w:val="24"/>
                <w:szCs w:val="24"/>
              </w:rPr>
              <w:t>ны отражать в части: эколог</w:t>
            </w:r>
            <w:r w:rsidRPr="00C90A16">
              <w:rPr>
                <w:rFonts w:ascii="Times New Roman" w:hAnsi="Times New Roman"/>
                <w:sz w:val="24"/>
                <w:szCs w:val="24"/>
              </w:rPr>
              <w:t>и</w:t>
            </w:r>
            <w:r w:rsidRPr="00C90A16">
              <w:rPr>
                <w:rFonts w:ascii="Times New Roman" w:hAnsi="Times New Roman"/>
                <w:sz w:val="24"/>
                <w:szCs w:val="24"/>
              </w:rPr>
              <w:t>ческого воспитания: - сформ</w:t>
            </w:r>
            <w:r w:rsidRPr="00C90A16">
              <w:rPr>
                <w:rFonts w:ascii="Times New Roman" w:hAnsi="Times New Roman"/>
                <w:sz w:val="24"/>
                <w:szCs w:val="24"/>
              </w:rPr>
              <w:t>и</w:t>
            </w:r>
            <w:r w:rsidRPr="00C90A16">
              <w:rPr>
                <w:rFonts w:ascii="Times New Roman" w:hAnsi="Times New Roman"/>
                <w:sz w:val="24"/>
                <w:szCs w:val="24"/>
              </w:rPr>
              <w:t>рованность экологической культуры, пон</w:t>
            </w:r>
            <w:r w:rsidRPr="00C90A16">
              <w:rPr>
                <w:rFonts w:ascii="Times New Roman" w:hAnsi="Times New Roman"/>
                <w:sz w:val="24"/>
                <w:szCs w:val="24"/>
              </w:rPr>
              <w:t>и</w:t>
            </w:r>
            <w:r w:rsidRPr="00C90A16">
              <w:rPr>
                <w:rFonts w:ascii="Times New Roman" w:hAnsi="Times New Roman"/>
                <w:sz w:val="24"/>
                <w:szCs w:val="24"/>
              </w:rPr>
              <w:t>мание влияния прои</w:t>
            </w:r>
            <w:r w:rsidRPr="00C90A16">
              <w:rPr>
                <w:rFonts w:ascii="Times New Roman" w:hAnsi="Times New Roman"/>
                <w:sz w:val="24"/>
                <w:szCs w:val="24"/>
              </w:rPr>
              <w:t>з</w:t>
            </w:r>
            <w:r w:rsidRPr="00C90A16">
              <w:rPr>
                <w:rFonts w:ascii="Times New Roman" w:hAnsi="Times New Roman"/>
                <w:sz w:val="24"/>
                <w:szCs w:val="24"/>
              </w:rPr>
              <w:t>водственных процессов на состояние приро</w:t>
            </w:r>
            <w:r w:rsidRPr="00C90A16">
              <w:rPr>
                <w:rFonts w:ascii="Times New Roman" w:hAnsi="Times New Roman"/>
                <w:sz w:val="24"/>
                <w:szCs w:val="24"/>
              </w:rPr>
              <w:t>д</w:t>
            </w:r>
            <w:r w:rsidRPr="00C90A16">
              <w:rPr>
                <w:rFonts w:ascii="Times New Roman" w:hAnsi="Times New Roman"/>
                <w:sz w:val="24"/>
                <w:szCs w:val="24"/>
              </w:rPr>
              <w:t xml:space="preserve">ной </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и социальной среды, осозн</w:t>
            </w:r>
            <w:r w:rsidRPr="00C90A16">
              <w:rPr>
                <w:rFonts w:ascii="Times New Roman" w:hAnsi="Times New Roman"/>
                <w:sz w:val="24"/>
                <w:szCs w:val="24"/>
              </w:rPr>
              <w:t>а</w:t>
            </w:r>
            <w:r w:rsidRPr="00C90A16">
              <w:rPr>
                <w:rFonts w:ascii="Times New Roman" w:hAnsi="Times New Roman"/>
                <w:sz w:val="24"/>
                <w:szCs w:val="24"/>
              </w:rPr>
              <w:t>ние глобального характера эколог</w:t>
            </w:r>
            <w:r w:rsidRPr="00C90A16">
              <w:rPr>
                <w:rFonts w:ascii="Times New Roman" w:hAnsi="Times New Roman"/>
                <w:sz w:val="24"/>
                <w:szCs w:val="24"/>
              </w:rPr>
              <w:t>и</w:t>
            </w:r>
            <w:r w:rsidRPr="00C90A16">
              <w:rPr>
                <w:rFonts w:ascii="Times New Roman" w:hAnsi="Times New Roman"/>
                <w:sz w:val="24"/>
                <w:szCs w:val="24"/>
              </w:rPr>
              <w:t>ческих проблем;</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 планирование и осуществл</w:t>
            </w:r>
            <w:r w:rsidRPr="00C90A16">
              <w:rPr>
                <w:rFonts w:ascii="Times New Roman" w:hAnsi="Times New Roman"/>
                <w:sz w:val="24"/>
                <w:szCs w:val="24"/>
              </w:rPr>
              <w:t>е</w:t>
            </w:r>
            <w:r w:rsidRPr="00C90A16">
              <w:rPr>
                <w:rFonts w:ascii="Times New Roman" w:hAnsi="Times New Roman"/>
                <w:sz w:val="24"/>
                <w:szCs w:val="24"/>
              </w:rPr>
              <w:t>ние действий в окружа</w:t>
            </w:r>
            <w:r w:rsidRPr="00C90A16">
              <w:rPr>
                <w:rFonts w:ascii="Times New Roman" w:hAnsi="Times New Roman"/>
                <w:sz w:val="24"/>
                <w:szCs w:val="24"/>
              </w:rPr>
              <w:t>ю</w:t>
            </w:r>
            <w:r w:rsidRPr="00C90A16">
              <w:rPr>
                <w:rFonts w:ascii="Times New Roman" w:hAnsi="Times New Roman"/>
                <w:sz w:val="24"/>
                <w:szCs w:val="24"/>
              </w:rPr>
              <w:t>щей среде на основе знания загря</w:t>
            </w:r>
            <w:r w:rsidRPr="00C90A16">
              <w:rPr>
                <w:rFonts w:ascii="Times New Roman" w:hAnsi="Times New Roman"/>
                <w:sz w:val="24"/>
                <w:szCs w:val="24"/>
              </w:rPr>
              <w:t>з</w:t>
            </w:r>
            <w:r w:rsidRPr="00C90A16">
              <w:rPr>
                <w:rFonts w:ascii="Times New Roman" w:hAnsi="Times New Roman"/>
                <w:sz w:val="24"/>
                <w:szCs w:val="24"/>
              </w:rPr>
              <w:lastRenderedPageBreak/>
              <w:t>нения биосферы отходами адд</w:t>
            </w:r>
            <w:r w:rsidRPr="00C90A16">
              <w:rPr>
                <w:rFonts w:ascii="Times New Roman" w:hAnsi="Times New Roman"/>
                <w:sz w:val="24"/>
                <w:szCs w:val="24"/>
              </w:rPr>
              <w:t>а</w:t>
            </w:r>
            <w:r w:rsidRPr="00C90A16">
              <w:rPr>
                <w:rFonts w:ascii="Times New Roman" w:hAnsi="Times New Roman"/>
                <w:sz w:val="24"/>
                <w:szCs w:val="24"/>
              </w:rPr>
              <w:t>тивных технол</w:t>
            </w:r>
            <w:r w:rsidRPr="00C90A16">
              <w:rPr>
                <w:rFonts w:ascii="Times New Roman" w:hAnsi="Times New Roman"/>
                <w:sz w:val="24"/>
                <w:szCs w:val="24"/>
              </w:rPr>
              <w:t>о</w:t>
            </w:r>
            <w:r w:rsidRPr="00C90A16">
              <w:rPr>
                <w:rFonts w:ascii="Times New Roman" w:hAnsi="Times New Roman"/>
                <w:sz w:val="24"/>
                <w:szCs w:val="24"/>
              </w:rPr>
              <w:t xml:space="preserve">гий; </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 умение прогнозировать небл</w:t>
            </w:r>
            <w:r w:rsidRPr="00C90A16">
              <w:rPr>
                <w:rFonts w:ascii="Times New Roman" w:hAnsi="Times New Roman"/>
                <w:sz w:val="24"/>
                <w:szCs w:val="24"/>
              </w:rPr>
              <w:t>а</w:t>
            </w:r>
            <w:r w:rsidRPr="00C90A16">
              <w:rPr>
                <w:rFonts w:ascii="Times New Roman" w:hAnsi="Times New Roman"/>
                <w:sz w:val="24"/>
                <w:szCs w:val="24"/>
              </w:rPr>
              <w:t>гоприятные экологические п</w:t>
            </w:r>
            <w:r w:rsidRPr="00C90A16">
              <w:rPr>
                <w:rFonts w:ascii="Times New Roman" w:hAnsi="Times New Roman"/>
                <w:sz w:val="24"/>
                <w:szCs w:val="24"/>
              </w:rPr>
              <w:t>о</w:t>
            </w:r>
            <w:r w:rsidRPr="00C90A16">
              <w:rPr>
                <w:rFonts w:ascii="Times New Roman" w:hAnsi="Times New Roman"/>
                <w:sz w:val="24"/>
                <w:szCs w:val="24"/>
              </w:rPr>
              <w:t>следствия от загрязнения отх</w:t>
            </w:r>
            <w:r w:rsidRPr="00C90A16">
              <w:rPr>
                <w:rFonts w:ascii="Times New Roman" w:hAnsi="Times New Roman"/>
                <w:sz w:val="24"/>
                <w:szCs w:val="24"/>
              </w:rPr>
              <w:t>о</w:t>
            </w:r>
            <w:r w:rsidRPr="00C90A16">
              <w:rPr>
                <w:rFonts w:ascii="Times New Roman" w:hAnsi="Times New Roman"/>
                <w:sz w:val="24"/>
                <w:szCs w:val="24"/>
              </w:rPr>
              <w:t>дами аддативных технологий, предо</w:t>
            </w:r>
            <w:r w:rsidRPr="00C90A16">
              <w:rPr>
                <w:rFonts w:ascii="Times New Roman" w:hAnsi="Times New Roman"/>
                <w:sz w:val="24"/>
                <w:szCs w:val="24"/>
              </w:rPr>
              <w:t>т</w:t>
            </w:r>
            <w:r w:rsidRPr="00C90A16">
              <w:rPr>
                <w:rFonts w:ascii="Times New Roman" w:hAnsi="Times New Roman"/>
                <w:sz w:val="24"/>
                <w:szCs w:val="24"/>
              </w:rPr>
              <w:t>вращать их.</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Метапредметные р</w:t>
            </w:r>
            <w:r w:rsidRPr="00C90A16">
              <w:rPr>
                <w:rFonts w:ascii="Times New Roman" w:hAnsi="Times New Roman"/>
                <w:sz w:val="24"/>
                <w:szCs w:val="24"/>
              </w:rPr>
              <w:t>е</w:t>
            </w:r>
            <w:r w:rsidRPr="00C90A16">
              <w:rPr>
                <w:rFonts w:ascii="Times New Roman" w:hAnsi="Times New Roman"/>
                <w:sz w:val="24"/>
                <w:szCs w:val="24"/>
              </w:rPr>
              <w:t>зультаты должны отр</w:t>
            </w:r>
            <w:r w:rsidRPr="00C90A16">
              <w:rPr>
                <w:rFonts w:ascii="Times New Roman" w:hAnsi="Times New Roman"/>
                <w:sz w:val="24"/>
                <w:szCs w:val="24"/>
              </w:rPr>
              <w:t>а</w:t>
            </w:r>
            <w:r w:rsidRPr="00C90A16">
              <w:rPr>
                <w:rFonts w:ascii="Times New Roman" w:hAnsi="Times New Roman"/>
                <w:sz w:val="24"/>
                <w:szCs w:val="24"/>
              </w:rPr>
              <w:t>жать:</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Овладение универсальными учебными познавательными действи</w:t>
            </w:r>
            <w:r w:rsidRPr="00C90A16">
              <w:rPr>
                <w:rFonts w:ascii="Times New Roman" w:hAnsi="Times New Roman"/>
                <w:sz w:val="24"/>
                <w:szCs w:val="24"/>
              </w:rPr>
              <w:t>я</w:t>
            </w:r>
            <w:r w:rsidRPr="00C90A16">
              <w:rPr>
                <w:rFonts w:ascii="Times New Roman" w:hAnsi="Times New Roman"/>
                <w:sz w:val="24"/>
                <w:szCs w:val="24"/>
              </w:rPr>
              <w:t>ми:</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б) базовые исследовател</w:t>
            </w:r>
            <w:r w:rsidRPr="00C90A16">
              <w:rPr>
                <w:rFonts w:ascii="Times New Roman" w:hAnsi="Times New Roman"/>
                <w:sz w:val="24"/>
                <w:szCs w:val="24"/>
              </w:rPr>
              <w:t>ь</w:t>
            </w:r>
            <w:r w:rsidRPr="00C90A16">
              <w:rPr>
                <w:rFonts w:ascii="Times New Roman" w:hAnsi="Times New Roman"/>
                <w:sz w:val="24"/>
                <w:szCs w:val="24"/>
              </w:rPr>
              <w:t>ские де</w:t>
            </w:r>
            <w:r w:rsidRPr="00C90A16">
              <w:rPr>
                <w:rFonts w:ascii="Times New Roman" w:hAnsi="Times New Roman"/>
                <w:sz w:val="24"/>
                <w:szCs w:val="24"/>
              </w:rPr>
              <w:t>й</w:t>
            </w:r>
            <w:r w:rsidRPr="00C90A16">
              <w:rPr>
                <w:rFonts w:ascii="Times New Roman" w:hAnsi="Times New Roman"/>
                <w:sz w:val="24"/>
                <w:szCs w:val="24"/>
              </w:rPr>
              <w:t>ствия:</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уметь переносить знания в познавател</w:t>
            </w:r>
            <w:r w:rsidRPr="00C90A16">
              <w:rPr>
                <w:rFonts w:ascii="Times New Roman" w:hAnsi="Times New Roman"/>
                <w:sz w:val="24"/>
                <w:szCs w:val="24"/>
              </w:rPr>
              <w:t>ь</w:t>
            </w:r>
            <w:r w:rsidRPr="00C90A16">
              <w:rPr>
                <w:rFonts w:ascii="Times New Roman" w:hAnsi="Times New Roman"/>
                <w:sz w:val="24"/>
                <w:szCs w:val="24"/>
              </w:rPr>
              <w:t xml:space="preserve">ную </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и практическую области жизн</w:t>
            </w:r>
            <w:r w:rsidRPr="00C90A16">
              <w:rPr>
                <w:rFonts w:ascii="Times New Roman" w:hAnsi="Times New Roman"/>
                <w:sz w:val="24"/>
                <w:szCs w:val="24"/>
              </w:rPr>
              <w:t>е</w:t>
            </w:r>
            <w:r w:rsidRPr="00C90A16">
              <w:rPr>
                <w:rFonts w:ascii="Times New Roman" w:hAnsi="Times New Roman"/>
                <w:sz w:val="24"/>
                <w:szCs w:val="24"/>
              </w:rPr>
              <w:t>де</w:t>
            </w:r>
            <w:r w:rsidRPr="00C90A16">
              <w:rPr>
                <w:rFonts w:ascii="Times New Roman" w:hAnsi="Times New Roman"/>
                <w:sz w:val="24"/>
                <w:szCs w:val="24"/>
              </w:rPr>
              <w:t>я</w:t>
            </w:r>
            <w:r w:rsidRPr="00C90A16">
              <w:rPr>
                <w:rFonts w:ascii="Times New Roman" w:hAnsi="Times New Roman"/>
                <w:sz w:val="24"/>
                <w:szCs w:val="24"/>
              </w:rPr>
              <w:t>тельности;</w:t>
            </w:r>
          </w:p>
          <w:p w:rsidR="003F7741" w:rsidRPr="00C90A16" w:rsidRDefault="003F7741" w:rsidP="003F7741">
            <w:pPr>
              <w:spacing w:after="0" w:line="240" w:lineRule="auto"/>
              <w:contextualSpacing/>
              <w:jc w:val="both"/>
              <w:rPr>
                <w:rFonts w:ascii="Times New Roman" w:hAnsi="Times New Roman"/>
                <w:sz w:val="24"/>
                <w:szCs w:val="24"/>
              </w:rPr>
            </w:pPr>
            <w:r w:rsidRPr="00C90A16">
              <w:rPr>
                <w:rFonts w:ascii="Times New Roman" w:hAnsi="Times New Roman"/>
                <w:sz w:val="24"/>
                <w:szCs w:val="24"/>
              </w:rPr>
              <w:t>- уметь интегрировать знания из разных предметных обл</w:t>
            </w:r>
            <w:r w:rsidRPr="00C90A16">
              <w:rPr>
                <w:rFonts w:ascii="Times New Roman" w:hAnsi="Times New Roman"/>
                <w:sz w:val="24"/>
                <w:szCs w:val="24"/>
              </w:rPr>
              <w:t>а</w:t>
            </w:r>
            <w:r w:rsidRPr="00C90A16">
              <w:rPr>
                <w:rFonts w:ascii="Times New Roman" w:hAnsi="Times New Roman"/>
                <w:sz w:val="24"/>
                <w:szCs w:val="24"/>
              </w:rPr>
              <w:t xml:space="preserve">стей; </w:t>
            </w:r>
          </w:p>
          <w:p w:rsidR="003F7741" w:rsidRPr="00C90A16" w:rsidRDefault="003F7741" w:rsidP="003F7741">
            <w:pPr>
              <w:spacing w:after="0" w:line="240" w:lineRule="auto"/>
              <w:jc w:val="both"/>
              <w:rPr>
                <w:rFonts w:ascii="Times New Roman" w:hAnsi="Times New Roman"/>
                <w:sz w:val="24"/>
                <w:szCs w:val="24"/>
              </w:rPr>
            </w:pPr>
            <w:r w:rsidRPr="00C90A16">
              <w:rPr>
                <w:rFonts w:ascii="Times New Roman" w:hAnsi="Times New Roman"/>
                <w:sz w:val="24"/>
                <w:szCs w:val="24"/>
              </w:rPr>
              <w:t>- выдвигать новые идеи, пре</w:t>
            </w:r>
            <w:r w:rsidRPr="00C90A16">
              <w:rPr>
                <w:rFonts w:ascii="Times New Roman" w:hAnsi="Times New Roman"/>
                <w:sz w:val="24"/>
                <w:szCs w:val="24"/>
              </w:rPr>
              <w:t>д</w:t>
            </w:r>
            <w:r w:rsidRPr="00C90A16">
              <w:rPr>
                <w:rFonts w:ascii="Times New Roman" w:hAnsi="Times New Roman"/>
                <w:sz w:val="24"/>
                <w:szCs w:val="24"/>
              </w:rPr>
              <w:t>лагать оригинальные подходы и решения</w:t>
            </w:r>
          </w:p>
        </w:tc>
        <w:tc>
          <w:tcPr>
            <w:tcW w:w="4500" w:type="dxa"/>
          </w:tcPr>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lastRenderedPageBreak/>
              <w:t>ПРб 1.</w:t>
            </w:r>
            <w:r w:rsidRPr="00C90A16">
              <w:rPr>
                <w:sz w:val="24"/>
                <w:szCs w:val="24"/>
              </w:rPr>
              <w:t xml:space="preserve"> </w:t>
            </w:r>
            <w:r w:rsidRPr="00C90A16">
              <w:rPr>
                <w:rFonts w:ascii="Times New Roman" w:eastAsia="Times New Roman" w:hAnsi="Times New Roman" w:cs="Times New Roman"/>
                <w:sz w:val="24"/>
                <w:szCs w:val="24"/>
              </w:rPr>
              <w:t>Сформированность умения выб</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рать методы и мероприятия по защите от негативных факторов   произво</w:t>
            </w:r>
            <w:r w:rsidRPr="00C90A16">
              <w:rPr>
                <w:rFonts w:ascii="Times New Roman" w:eastAsia="Times New Roman" w:hAnsi="Times New Roman" w:cs="Times New Roman"/>
                <w:sz w:val="24"/>
                <w:szCs w:val="24"/>
              </w:rPr>
              <w:t>д</w:t>
            </w:r>
            <w:r w:rsidRPr="00C90A16">
              <w:rPr>
                <w:rFonts w:ascii="Times New Roman" w:eastAsia="Times New Roman" w:hAnsi="Times New Roman" w:cs="Times New Roman"/>
                <w:sz w:val="24"/>
                <w:szCs w:val="24"/>
              </w:rPr>
              <w:t>ства;</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ПРб 2. Сформированность знаний о негативных экологических факторах производства; современных биотехнол</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гий в отрасли;</w:t>
            </w:r>
          </w:p>
          <w:p w:rsidR="003F7741" w:rsidRPr="00C90A16" w:rsidRDefault="003F7741" w:rsidP="003F7741">
            <w:pPr>
              <w:shd w:val="clear" w:color="auto" w:fill="FFFFFF"/>
              <w:spacing w:after="0" w:line="240" w:lineRule="auto"/>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 xml:space="preserve">ПРб 3. Приобретения опыта </w:t>
            </w:r>
            <w:r w:rsidRPr="00C90A16">
              <w:rPr>
                <w:rFonts w:ascii="Times New Roman" w:hAnsi="Times New Roman" w:cs="Times New Roman"/>
                <w:bCs/>
                <w:sz w:val="24"/>
                <w:szCs w:val="24"/>
              </w:rPr>
              <w:t>обесп</w:t>
            </w:r>
            <w:r w:rsidRPr="00C90A16">
              <w:rPr>
                <w:rFonts w:ascii="Times New Roman" w:hAnsi="Times New Roman" w:cs="Times New Roman"/>
                <w:bCs/>
                <w:sz w:val="24"/>
                <w:szCs w:val="24"/>
              </w:rPr>
              <w:t>е</w:t>
            </w:r>
            <w:r w:rsidRPr="00C90A16">
              <w:rPr>
                <w:rFonts w:ascii="Times New Roman" w:hAnsi="Times New Roman" w:cs="Times New Roman"/>
                <w:bCs/>
                <w:sz w:val="24"/>
                <w:szCs w:val="24"/>
              </w:rPr>
              <w:t>чения и контроля соблюдение работниками требований экологической безопа</w:t>
            </w:r>
            <w:r w:rsidRPr="00C90A16">
              <w:rPr>
                <w:rFonts w:ascii="Times New Roman" w:hAnsi="Times New Roman" w:cs="Times New Roman"/>
                <w:bCs/>
                <w:sz w:val="24"/>
                <w:szCs w:val="24"/>
              </w:rPr>
              <w:t>с</w:t>
            </w:r>
            <w:r w:rsidRPr="00C90A16">
              <w:rPr>
                <w:rFonts w:ascii="Times New Roman" w:hAnsi="Times New Roman" w:cs="Times New Roman"/>
                <w:bCs/>
                <w:sz w:val="24"/>
                <w:szCs w:val="24"/>
              </w:rPr>
              <w:t>ности.</w:t>
            </w:r>
          </w:p>
        </w:tc>
      </w:tr>
    </w:tbl>
    <w:p w:rsidR="00DD1B74" w:rsidRDefault="00DD1B74" w:rsidP="00193FE2">
      <w:pPr>
        <w:keepNext/>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p>
    <w:p w:rsidR="003F7741" w:rsidRPr="00DD1B74" w:rsidRDefault="003F7741" w:rsidP="00193FE2">
      <w:pPr>
        <w:keepNext/>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p>
    <w:p w:rsidR="00DD1B74" w:rsidRPr="00132951" w:rsidRDefault="00DD1B74" w:rsidP="00193FE2">
      <w:pPr>
        <w:pStyle w:val="1f"/>
        <w:spacing w:after="0"/>
      </w:pPr>
      <w:bookmarkStart w:id="1860" w:name="_Toc171422447"/>
      <w:bookmarkStart w:id="1861" w:name="_Toc171422913"/>
      <w:bookmarkStart w:id="1862" w:name="_Toc171423409"/>
      <w:bookmarkStart w:id="1863" w:name="_Toc171423643"/>
      <w:bookmarkStart w:id="1864" w:name="_Toc171423858"/>
      <w:bookmarkStart w:id="1865" w:name="_Toc171424068"/>
      <w:bookmarkStart w:id="1866" w:name="_Toc171424360"/>
      <w:bookmarkStart w:id="1867" w:name="_Toc171424672"/>
      <w:bookmarkStart w:id="1868" w:name="_Toc171424947"/>
      <w:bookmarkStart w:id="1869" w:name="_Toc171425332"/>
      <w:bookmarkStart w:id="1870" w:name="_Toc171425542"/>
      <w:bookmarkStart w:id="1871" w:name="_Toc171581786"/>
      <w:bookmarkStart w:id="1872" w:name="_Toc171584712"/>
      <w:bookmarkStart w:id="1873" w:name="_Toc171591393"/>
      <w:bookmarkStart w:id="1874" w:name="_Toc171597147"/>
      <w:bookmarkStart w:id="1875" w:name="_Toc171598600"/>
      <w:bookmarkStart w:id="1876" w:name="_Toc171608941"/>
      <w:bookmarkStart w:id="1877" w:name="_Toc171611789"/>
      <w:bookmarkStart w:id="1878" w:name="_Toc171615719"/>
      <w:bookmarkStart w:id="1879" w:name="_Toc171616081"/>
      <w:bookmarkStart w:id="1880" w:name="_Toc171618597"/>
      <w:bookmarkStart w:id="1881" w:name="_Toc171618960"/>
      <w:bookmarkStart w:id="1882" w:name="_Toc171621502"/>
      <w:bookmarkStart w:id="1883" w:name="_Toc171621888"/>
      <w:bookmarkStart w:id="1884" w:name="_Toc171622294"/>
      <w:r w:rsidRPr="00132951">
        <w:t xml:space="preserve">2. </w:t>
      </w:r>
      <w:r w:rsidRPr="00132951">
        <w:rPr>
          <w:rStyle w:val="1f0"/>
          <w:b/>
          <w:bCs/>
          <w:caps/>
        </w:rPr>
        <w:t>Структура и содержание ДИСЦИПЛИНЫ</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rsidR="00DD1B74" w:rsidRPr="00DD1B74" w:rsidRDefault="00DD1B74" w:rsidP="00193FE2">
      <w:pPr>
        <w:pStyle w:val="114"/>
        <w:spacing w:after="0" w:line="240" w:lineRule="auto"/>
      </w:pPr>
      <w:bookmarkStart w:id="1885" w:name="_Toc171420066"/>
      <w:bookmarkStart w:id="1886" w:name="_Toc171420908"/>
      <w:bookmarkStart w:id="1887" w:name="_Toc171421144"/>
      <w:bookmarkStart w:id="1888" w:name="_Toc171421356"/>
      <w:bookmarkStart w:id="1889" w:name="_Toc171421543"/>
      <w:bookmarkStart w:id="1890" w:name="_Toc171421964"/>
      <w:bookmarkStart w:id="1891" w:name="_Toc171422448"/>
      <w:bookmarkStart w:id="1892" w:name="_Toc171422914"/>
      <w:bookmarkStart w:id="1893" w:name="_Toc171423410"/>
      <w:bookmarkStart w:id="1894" w:name="_Toc171423644"/>
      <w:bookmarkStart w:id="1895" w:name="_Toc171423859"/>
      <w:bookmarkStart w:id="1896" w:name="_Toc171424069"/>
      <w:bookmarkStart w:id="1897" w:name="_Toc171424361"/>
      <w:bookmarkStart w:id="1898" w:name="_Toc171424673"/>
      <w:bookmarkStart w:id="1899" w:name="_Toc171424948"/>
      <w:bookmarkStart w:id="1900" w:name="_Toc171425333"/>
      <w:bookmarkStart w:id="1901" w:name="_Toc171425543"/>
      <w:bookmarkStart w:id="1902" w:name="_Toc171581787"/>
      <w:bookmarkStart w:id="1903" w:name="_Toc171584713"/>
      <w:bookmarkStart w:id="1904" w:name="_Toc171591394"/>
      <w:bookmarkStart w:id="1905" w:name="_Toc171597148"/>
      <w:bookmarkStart w:id="1906" w:name="_Toc171598601"/>
      <w:bookmarkStart w:id="1907" w:name="_Toc171608942"/>
      <w:bookmarkStart w:id="1908" w:name="_Toc171611790"/>
      <w:bookmarkStart w:id="1909" w:name="_Toc171615720"/>
      <w:bookmarkStart w:id="1910" w:name="_Toc171616082"/>
      <w:bookmarkStart w:id="1911" w:name="_Toc171618598"/>
      <w:bookmarkStart w:id="1912" w:name="_Toc171618961"/>
      <w:bookmarkStart w:id="1913" w:name="_Toc171621503"/>
      <w:bookmarkStart w:id="1914" w:name="_Toc171621889"/>
      <w:bookmarkStart w:id="1915" w:name="_Toc171622295"/>
      <w:r w:rsidRPr="00DD1B74">
        <w:t>2.1. Трудоемкость освоения дисциплины</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r w:rsidRPr="00DD1B74">
        <w:t xml:space="preserve"> </w:t>
      </w:r>
    </w:p>
    <w:tbl>
      <w:tblPr>
        <w:tblStyle w:val="3c"/>
        <w:tblW w:w="993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919"/>
        <w:gridCol w:w="2013"/>
      </w:tblGrid>
      <w:tr w:rsidR="00A55BD8" w:rsidRPr="00C90A16" w:rsidTr="00A55BD8">
        <w:trPr>
          <w:trHeight w:val="80"/>
          <w:jc w:val="center"/>
        </w:trPr>
        <w:tc>
          <w:tcPr>
            <w:tcW w:w="7919" w:type="dxa"/>
            <w:vAlign w:val="center"/>
          </w:tcPr>
          <w:p w:rsidR="00A55BD8" w:rsidRPr="00C90A16" w:rsidRDefault="00A55BD8" w:rsidP="00A55BD8">
            <w:pPr>
              <w:spacing w:after="0" w:line="240" w:lineRule="auto"/>
              <w:rPr>
                <w:rFonts w:ascii="Times New Roman" w:eastAsia="Times New Roman" w:hAnsi="Times New Roman" w:cs="Times New Roman"/>
                <w:b/>
                <w:sz w:val="24"/>
                <w:szCs w:val="24"/>
              </w:rPr>
            </w:pPr>
            <w:r w:rsidRPr="00C90A16">
              <w:rPr>
                <w:rFonts w:ascii="Times New Roman" w:eastAsia="Times New Roman" w:hAnsi="Times New Roman" w:cs="Times New Roman"/>
                <w:b/>
                <w:sz w:val="24"/>
                <w:szCs w:val="24"/>
              </w:rPr>
              <w:t>Вид учебной работы</w:t>
            </w:r>
          </w:p>
        </w:tc>
        <w:tc>
          <w:tcPr>
            <w:tcW w:w="2013" w:type="dxa"/>
            <w:vAlign w:val="center"/>
          </w:tcPr>
          <w:p w:rsidR="00A55BD8" w:rsidRPr="00C90A16" w:rsidRDefault="00A55BD8" w:rsidP="00A55BD8">
            <w:pPr>
              <w:spacing w:after="0" w:line="240" w:lineRule="auto"/>
              <w:jc w:val="center"/>
              <w:rPr>
                <w:rFonts w:ascii="Times New Roman" w:eastAsia="Times New Roman" w:hAnsi="Times New Roman" w:cs="Times New Roman"/>
                <w:b/>
                <w:sz w:val="24"/>
                <w:szCs w:val="24"/>
              </w:rPr>
            </w:pPr>
            <w:r w:rsidRPr="00C90A16">
              <w:rPr>
                <w:rFonts w:ascii="Times New Roman" w:eastAsia="Times New Roman" w:hAnsi="Times New Roman" w:cs="Times New Roman"/>
                <w:b/>
                <w:sz w:val="24"/>
                <w:szCs w:val="24"/>
              </w:rPr>
              <w:t>Объем в часах</w:t>
            </w:r>
          </w:p>
        </w:tc>
      </w:tr>
      <w:tr w:rsidR="00A55BD8" w:rsidRPr="00C90A16" w:rsidTr="00A55BD8">
        <w:trPr>
          <w:trHeight w:val="80"/>
          <w:jc w:val="center"/>
        </w:trPr>
        <w:tc>
          <w:tcPr>
            <w:tcW w:w="7919" w:type="dxa"/>
            <w:vAlign w:val="center"/>
          </w:tcPr>
          <w:p w:rsidR="00A55BD8" w:rsidRPr="00C90A16" w:rsidRDefault="00A55BD8" w:rsidP="00A55BD8">
            <w:pPr>
              <w:spacing w:after="0" w:line="240" w:lineRule="auto"/>
              <w:rPr>
                <w:rFonts w:ascii="Times New Roman" w:eastAsia="Times New Roman" w:hAnsi="Times New Roman" w:cs="Times New Roman"/>
                <w:b/>
                <w:sz w:val="24"/>
                <w:szCs w:val="24"/>
              </w:rPr>
            </w:pPr>
            <w:r w:rsidRPr="00C90A16">
              <w:rPr>
                <w:rFonts w:ascii="Times New Roman" w:eastAsia="Times New Roman" w:hAnsi="Times New Roman" w:cs="Times New Roman"/>
                <w:b/>
                <w:sz w:val="24"/>
                <w:szCs w:val="24"/>
              </w:rPr>
              <w:t>Объем образовательной программы дисциплины</w:t>
            </w:r>
          </w:p>
        </w:tc>
        <w:tc>
          <w:tcPr>
            <w:tcW w:w="2013" w:type="dxa"/>
            <w:vAlign w:val="center"/>
          </w:tcPr>
          <w:p w:rsidR="00A55BD8" w:rsidRPr="00C90A16" w:rsidRDefault="00A55BD8" w:rsidP="00A55BD8">
            <w:pPr>
              <w:spacing w:after="0" w:line="240" w:lineRule="auto"/>
              <w:jc w:val="center"/>
              <w:rPr>
                <w:rFonts w:ascii="Times New Roman" w:eastAsia="Times New Roman" w:hAnsi="Times New Roman" w:cs="Times New Roman"/>
                <w:b/>
                <w:bCs/>
                <w:sz w:val="24"/>
                <w:szCs w:val="24"/>
              </w:rPr>
            </w:pPr>
            <w:r w:rsidRPr="00C90A16">
              <w:rPr>
                <w:rFonts w:ascii="Times New Roman" w:eastAsia="Times New Roman" w:hAnsi="Times New Roman" w:cs="Times New Roman"/>
                <w:b/>
                <w:bCs/>
                <w:sz w:val="24"/>
                <w:szCs w:val="24"/>
              </w:rPr>
              <w:t>72</w:t>
            </w:r>
          </w:p>
        </w:tc>
      </w:tr>
      <w:tr w:rsidR="00A55BD8" w:rsidRPr="00C90A16" w:rsidTr="00A55BD8">
        <w:trPr>
          <w:trHeight w:val="80"/>
          <w:jc w:val="center"/>
        </w:trPr>
        <w:tc>
          <w:tcPr>
            <w:tcW w:w="9932" w:type="dxa"/>
            <w:gridSpan w:val="2"/>
            <w:vAlign w:val="center"/>
          </w:tcPr>
          <w:p w:rsidR="00A55BD8" w:rsidRPr="00C90A16" w:rsidRDefault="00A55BD8" w:rsidP="00A55BD8">
            <w:pPr>
              <w:spacing w:after="0" w:line="240" w:lineRule="auto"/>
              <w:rPr>
                <w:rFonts w:ascii="Times New Roman" w:eastAsia="Times New Roman" w:hAnsi="Times New Roman" w:cs="Times New Roman"/>
                <w:sz w:val="24"/>
                <w:szCs w:val="24"/>
              </w:rPr>
            </w:pPr>
            <w:r w:rsidRPr="00C90A16">
              <w:rPr>
                <w:rFonts w:ascii="Times New Roman" w:eastAsia="Times New Roman" w:hAnsi="Times New Roman" w:cs="Times New Roman"/>
                <w:b/>
                <w:sz w:val="24"/>
                <w:szCs w:val="24"/>
              </w:rPr>
              <w:t>в т.ч.</w:t>
            </w:r>
          </w:p>
        </w:tc>
      </w:tr>
      <w:tr w:rsidR="00A55BD8" w:rsidRPr="00C90A16" w:rsidTr="00A55BD8">
        <w:trPr>
          <w:trHeight w:val="80"/>
          <w:jc w:val="center"/>
        </w:trPr>
        <w:tc>
          <w:tcPr>
            <w:tcW w:w="7919" w:type="dxa"/>
            <w:vAlign w:val="center"/>
          </w:tcPr>
          <w:p w:rsidR="00A55BD8" w:rsidRPr="00C90A16" w:rsidRDefault="00A55BD8" w:rsidP="00A55BD8">
            <w:pPr>
              <w:spacing w:after="0" w:line="240" w:lineRule="auto"/>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теоретические занятия</w:t>
            </w:r>
          </w:p>
        </w:tc>
        <w:tc>
          <w:tcPr>
            <w:tcW w:w="2013" w:type="dxa"/>
            <w:vAlign w:val="center"/>
          </w:tcPr>
          <w:p w:rsidR="00A55BD8" w:rsidRPr="00C90A16" w:rsidRDefault="00A55BD8" w:rsidP="00A55BD8">
            <w:pPr>
              <w:spacing w:after="0" w:line="240" w:lineRule="auto"/>
              <w:jc w:val="center"/>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46</w:t>
            </w:r>
          </w:p>
        </w:tc>
      </w:tr>
      <w:tr w:rsidR="00A55BD8" w:rsidRPr="00C90A16" w:rsidTr="00A55BD8">
        <w:trPr>
          <w:trHeight w:val="80"/>
          <w:jc w:val="center"/>
        </w:trPr>
        <w:tc>
          <w:tcPr>
            <w:tcW w:w="7919" w:type="dxa"/>
            <w:vAlign w:val="center"/>
          </w:tcPr>
          <w:p w:rsidR="00A55BD8" w:rsidRPr="00C90A16" w:rsidRDefault="00A55BD8" w:rsidP="00A55BD8">
            <w:pPr>
              <w:spacing w:after="0" w:line="240" w:lineRule="auto"/>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практические занятия</w:t>
            </w:r>
          </w:p>
        </w:tc>
        <w:tc>
          <w:tcPr>
            <w:tcW w:w="2013" w:type="dxa"/>
            <w:vAlign w:val="center"/>
          </w:tcPr>
          <w:p w:rsidR="00A55BD8" w:rsidRPr="00C90A16" w:rsidRDefault="00A55BD8" w:rsidP="00A55BD8">
            <w:pPr>
              <w:spacing w:after="0" w:line="240" w:lineRule="auto"/>
              <w:jc w:val="center"/>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18</w:t>
            </w:r>
          </w:p>
        </w:tc>
      </w:tr>
      <w:tr w:rsidR="00A55BD8" w:rsidRPr="00C90A16" w:rsidTr="00A55BD8">
        <w:trPr>
          <w:trHeight w:val="80"/>
          <w:jc w:val="center"/>
        </w:trPr>
        <w:tc>
          <w:tcPr>
            <w:tcW w:w="7919" w:type="dxa"/>
            <w:vAlign w:val="center"/>
          </w:tcPr>
          <w:p w:rsidR="00A55BD8" w:rsidRPr="00C90A16" w:rsidRDefault="00A55BD8" w:rsidP="00A55BD8">
            <w:pPr>
              <w:spacing w:after="0" w:line="240" w:lineRule="auto"/>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лабораторные занятия</w:t>
            </w:r>
          </w:p>
        </w:tc>
        <w:tc>
          <w:tcPr>
            <w:tcW w:w="2013" w:type="dxa"/>
            <w:vAlign w:val="center"/>
          </w:tcPr>
          <w:p w:rsidR="00A55BD8" w:rsidRPr="00C90A16" w:rsidRDefault="00A55BD8" w:rsidP="00A55BD8">
            <w:pPr>
              <w:spacing w:after="0" w:line="240" w:lineRule="auto"/>
              <w:jc w:val="center"/>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6</w:t>
            </w:r>
          </w:p>
        </w:tc>
      </w:tr>
      <w:tr w:rsidR="00A55BD8" w:rsidRPr="00C90A16" w:rsidTr="00A55BD8">
        <w:trPr>
          <w:trHeight w:val="80"/>
          <w:jc w:val="center"/>
        </w:trPr>
        <w:tc>
          <w:tcPr>
            <w:tcW w:w="7919" w:type="dxa"/>
            <w:vAlign w:val="center"/>
          </w:tcPr>
          <w:p w:rsidR="00A55BD8" w:rsidRPr="00C90A16" w:rsidRDefault="00A55BD8" w:rsidP="00A55BD8">
            <w:pPr>
              <w:spacing w:after="0" w:line="240" w:lineRule="auto"/>
              <w:rPr>
                <w:rFonts w:ascii="Times New Roman" w:hAnsi="Times New Roman"/>
                <w:b/>
                <w:sz w:val="24"/>
                <w:szCs w:val="24"/>
              </w:rPr>
            </w:pPr>
            <w:r w:rsidRPr="00C90A16">
              <w:rPr>
                <w:rFonts w:ascii="Times New Roman" w:hAnsi="Times New Roman"/>
                <w:b/>
                <w:sz w:val="24"/>
                <w:szCs w:val="24"/>
              </w:rPr>
              <w:t>Основное содержание</w:t>
            </w:r>
          </w:p>
        </w:tc>
        <w:tc>
          <w:tcPr>
            <w:tcW w:w="2013" w:type="dxa"/>
            <w:vAlign w:val="center"/>
          </w:tcPr>
          <w:p w:rsidR="00A55BD8" w:rsidRPr="00C90A16" w:rsidRDefault="00A55BD8" w:rsidP="00A55BD8">
            <w:pPr>
              <w:spacing w:after="0" w:line="240" w:lineRule="auto"/>
              <w:jc w:val="center"/>
              <w:rPr>
                <w:rFonts w:ascii="Times New Roman" w:eastAsia="Times New Roman" w:hAnsi="Times New Roman" w:cs="Times New Roman"/>
                <w:b/>
                <w:sz w:val="24"/>
                <w:szCs w:val="24"/>
              </w:rPr>
            </w:pPr>
            <w:r w:rsidRPr="00C90A16">
              <w:rPr>
                <w:rFonts w:ascii="Times New Roman" w:eastAsia="Times New Roman" w:hAnsi="Times New Roman" w:cs="Times New Roman"/>
                <w:b/>
                <w:sz w:val="24"/>
                <w:szCs w:val="24"/>
              </w:rPr>
              <w:t>62</w:t>
            </w:r>
          </w:p>
        </w:tc>
      </w:tr>
      <w:tr w:rsidR="00A55BD8" w:rsidRPr="00C90A16" w:rsidTr="00A55BD8">
        <w:trPr>
          <w:trHeight w:val="80"/>
          <w:jc w:val="center"/>
        </w:trPr>
        <w:tc>
          <w:tcPr>
            <w:tcW w:w="7919" w:type="dxa"/>
            <w:vAlign w:val="center"/>
          </w:tcPr>
          <w:p w:rsidR="00A55BD8" w:rsidRPr="00C90A16" w:rsidRDefault="00A55BD8" w:rsidP="00A55BD8">
            <w:pPr>
              <w:spacing w:after="0" w:line="240" w:lineRule="auto"/>
              <w:rPr>
                <w:rFonts w:ascii="Times New Roman" w:eastAsia="Times New Roman" w:hAnsi="Times New Roman" w:cs="Times New Roman"/>
                <w:b/>
                <w:sz w:val="24"/>
                <w:szCs w:val="24"/>
              </w:rPr>
            </w:pPr>
            <w:r w:rsidRPr="00C90A16">
              <w:rPr>
                <w:rFonts w:ascii="Times New Roman" w:hAnsi="Times New Roman"/>
                <w:b/>
                <w:sz w:val="24"/>
                <w:szCs w:val="24"/>
              </w:rPr>
              <w:t>Профессионально ориентированное содержание (содержание пр</w:t>
            </w:r>
            <w:r w:rsidRPr="00C90A16">
              <w:rPr>
                <w:rFonts w:ascii="Times New Roman" w:hAnsi="Times New Roman"/>
                <w:b/>
                <w:sz w:val="24"/>
                <w:szCs w:val="24"/>
              </w:rPr>
              <w:t>и</w:t>
            </w:r>
            <w:r w:rsidRPr="00C90A16">
              <w:rPr>
                <w:rFonts w:ascii="Times New Roman" w:hAnsi="Times New Roman"/>
                <w:b/>
                <w:sz w:val="24"/>
                <w:szCs w:val="24"/>
              </w:rPr>
              <w:t>кладного модуля)</w:t>
            </w:r>
          </w:p>
        </w:tc>
        <w:tc>
          <w:tcPr>
            <w:tcW w:w="2013" w:type="dxa"/>
            <w:vAlign w:val="center"/>
          </w:tcPr>
          <w:p w:rsidR="00A55BD8" w:rsidRPr="00C90A16" w:rsidRDefault="00A55BD8" w:rsidP="00A55BD8">
            <w:pPr>
              <w:spacing w:after="0" w:line="240" w:lineRule="auto"/>
              <w:jc w:val="center"/>
              <w:rPr>
                <w:rFonts w:ascii="Times New Roman" w:eastAsia="Times New Roman" w:hAnsi="Times New Roman" w:cs="Times New Roman"/>
                <w:b/>
                <w:sz w:val="24"/>
                <w:szCs w:val="24"/>
              </w:rPr>
            </w:pPr>
            <w:r w:rsidRPr="00C90A16">
              <w:rPr>
                <w:rFonts w:ascii="Times New Roman" w:eastAsia="Times New Roman" w:hAnsi="Times New Roman" w:cs="Times New Roman"/>
                <w:b/>
                <w:sz w:val="24"/>
                <w:szCs w:val="24"/>
              </w:rPr>
              <w:t>8</w:t>
            </w:r>
          </w:p>
        </w:tc>
      </w:tr>
      <w:tr w:rsidR="00A55BD8" w:rsidRPr="00C90A16" w:rsidTr="00A55BD8">
        <w:trPr>
          <w:trHeight w:val="331"/>
          <w:jc w:val="center"/>
        </w:trPr>
        <w:tc>
          <w:tcPr>
            <w:tcW w:w="7919" w:type="dxa"/>
            <w:vAlign w:val="center"/>
          </w:tcPr>
          <w:p w:rsidR="00A55BD8" w:rsidRPr="00C90A16" w:rsidRDefault="00A55BD8" w:rsidP="00A55BD8">
            <w:pPr>
              <w:spacing w:after="0" w:line="240" w:lineRule="auto"/>
              <w:rPr>
                <w:rFonts w:ascii="Times New Roman" w:hAnsi="Times New Roman"/>
                <w:b/>
                <w:sz w:val="24"/>
                <w:szCs w:val="24"/>
              </w:rPr>
            </w:pPr>
            <w:r w:rsidRPr="00C90A16">
              <w:rPr>
                <w:rFonts w:ascii="Times New Roman" w:hAnsi="Times New Roman"/>
                <w:b/>
                <w:sz w:val="24"/>
                <w:szCs w:val="24"/>
              </w:rPr>
              <w:t xml:space="preserve">Индивидуальный проект </w:t>
            </w:r>
            <w:r w:rsidRPr="00C90A16">
              <w:rPr>
                <w:rFonts w:ascii="Times New Roman" w:hAnsi="Times New Roman"/>
                <w:sz w:val="24"/>
                <w:szCs w:val="24"/>
              </w:rPr>
              <w:t>(да</w:t>
            </w:r>
            <w:r w:rsidRPr="00C90A16">
              <w:rPr>
                <w:rFonts w:ascii="Times New Roman" w:hAnsi="Times New Roman"/>
                <w:sz w:val="24"/>
                <w:szCs w:val="24"/>
                <w:lang w:val="en-US"/>
              </w:rPr>
              <w:t>/</w:t>
            </w:r>
            <w:r w:rsidRPr="00C90A16">
              <w:rPr>
                <w:rFonts w:ascii="Times New Roman" w:hAnsi="Times New Roman"/>
                <w:sz w:val="24"/>
                <w:szCs w:val="24"/>
              </w:rPr>
              <w:t>нет)</w:t>
            </w:r>
          </w:p>
        </w:tc>
        <w:tc>
          <w:tcPr>
            <w:tcW w:w="2013" w:type="dxa"/>
            <w:vAlign w:val="center"/>
          </w:tcPr>
          <w:p w:rsidR="00A55BD8" w:rsidRPr="00C90A16" w:rsidRDefault="00A55BD8" w:rsidP="00A55BD8">
            <w:pPr>
              <w:spacing w:after="0" w:line="240" w:lineRule="auto"/>
              <w:jc w:val="center"/>
              <w:rPr>
                <w:rFonts w:ascii="Times New Roman" w:eastAsia="Times New Roman" w:hAnsi="Times New Roman" w:cs="Times New Roman"/>
                <w:b/>
                <w:sz w:val="24"/>
                <w:szCs w:val="24"/>
              </w:rPr>
            </w:pPr>
            <w:r w:rsidRPr="00C90A16">
              <w:rPr>
                <w:rFonts w:ascii="Times New Roman" w:eastAsia="Times New Roman" w:hAnsi="Times New Roman" w:cs="Times New Roman"/>
                <w:sz w:val="24"/>
                <w:szCs w:val="24"/>
              </w:rPr>
              <w:t>да</w:t>
            </w:r>
          </w:p>
        </w:tc>
      </w:tr>
      <w:tr w:rsidR="00A55BD8" w:rsidRPr="00C90A16" w:rsidTr="00A55BD8">
        <w:trPr>
          <w:trHeight w:val="80"/>
          <w:jc w:val="center"/>
        </w:trPr>
        <w:tc>
          <w:tcPr>
            <w:tcW w:w="7919" w:type="dxa"/>
            <w:vAlign w:val="center"/>
          </w:tcPr>
          <w:p w:rsidR="00A55BD8" w:rsidRPr="00C90A16" w:rsidRDefault="00A55BD8" w:rsidP="00A55BD8">
            <w:pPr>
              <w:spacing w:after="0" w:line="240" w:lineRule="auto"/>
              <w:rPr>
                <w:rFonts w:ascii="Times New Roman" w:eastAsia="Times New Roman" w:hAnsi="Times New Roman" w:cs="Times New Roman"/>
                <w:i/>
                <w:sz w:val="24"/>
                <w:szCs w:val="24"/>
              </w:rPr>
            </w:pPr>
            <w:r w:rsidRPr="00C90A16">
              <w:rPr>
                <w:rFonts w:ascii="Times New Roman" w:eastAsia="Times New Roman" w:hAnsi="Times New Roman" w:cs="Times New Roman"/>
                <w:b/>
                <w:sz w:val="24"/>
                <w:szCs w:val="24"/>
              </w:rPr>
              <w:t xml:space="preserve">Промежуточная аттестация  </w:t>
            </w:r>
            <w:r w:rsidRPr="00C90A16">
              <w:rPr>
                <w:rFonts w:ascii="Times New Roman" w:hAnsi="Times New Roman" w:cs="Times New Roman"/>
                <w:bCs/>
                <w:iCs/>
                <w:sz w:val="24"/>
                <w:szCs w:val="24"/>
              </w:rPr>
              <w:t>(другие формы контроля, дифференцир</w:t>
            </w:r>
            <w:r w:rsidRPr="00C90A16">
              <w:rPr>
                <w:rFonts w:ascii="Times New Roman" w:hAnsi="Times New Roman" w:cs="Times New Roman"/>
                <w:bCs/>
                <w:iCs/>
                <w:sz w:val="24"/>
                <w:szCs w:val="24"/>
              </w:rPr>
              <w:t>о</w:t>
            </w:r>
            <w:r w:rsidRPr="00C90A16">
              <w:rPr>
                <w:rFonts w:ascii="Times New Roman" w:hAnsi="Times New Roman" w:cs="Times New Roman"/>
                <w:bCs/>
                <w:iCs/>
                <w:sz w:val="24"/>
                <w:szCs w:val="24"/>
              </w:rPr>
              <w:t>ванный зачет)</w:t>
            </w:r>
          </w:p>
        </w:tc>
        <w:tc>
          <w:tcPr>
            <w:tcW w:w="2013" w:type="dxa"/>
            <w:vAlign w:val="center"/>
          </w:tcPr>
          <w:p w:rsidR="00A55BD8" w:rsidRPr="00C90A16" w:rsidRDefault="00A55BD8" w:rsidP="00A55BD8">
            <w:pPr>
              <w:spacing w:after="0" w:line="240" w:lineRule="auto"/>
              <w:jc w:val="center"/>
              <w:rPr>
                <w:rFonts w:ascii="Times New Roman" w:eastAsia="Times New Roman" w:hAnsi="Times New Roman" w:cs="Times New Roman"/>
                <w:b/>
                <w:sz w:val="24"/>
                <w:szCs w:val="24"/>
              </w:rPr>
            </w:pPr>
            <w:r w:rsidRPr="00C90A16">
              <w:rPr>
                <w:rFonts w:ascii="Times New Roman" w:eastAsia="Times New Roman" w:hAnsi="Times New Roman" w:cs="Times New Roman"/>
                <w:b/>
                <w:sz w:val="24"/>
                <w:szCs w:val="24"/>
              </w:rPr>
              <w:t>2</w:t>
            </w:r>
          </w:p>
        </w:tc>
      </w:tr>
    </w:tbl>
    <w:p w:rsidR="00A55BD8" w:rsidRDefault="00A55BD8" w:rsidP="00193FE2">
      <w:pPr>
        <w:rPr>
          <w:rFonts w:ascii="Times New Roman" w:eastAsia="Times New Roman" w:hAnsi="Times New Roman" w:cs="Times New Roman"/>
          <w:b/>
          <w:sz w:val="24"/>
          <w:szCs w:val="24"/>
          <w:lang w:eastAsia="ru-RU"/>
        </w:rPr>
      </w:pPr>
    </w:p>
    <w:p w:rsidR="00A55BD8" w:rsidRDefault="00A55BD8" w:rsidP="00193FE2">
      <w:pPr>
        <w:rPr>
          <w:rFonts w:ascii="Times New Roman" w:eastAsia="Times New Roman" w:hAnsi="Times New Roman" w:cs="Times New Roman"/>
          <w:b/>
          <w:sz w:val="24"/>
          <w:szCs w:val="24"/>
          <w:lang w:eastAsia="ru-RU"/>
        </w:rPr>
      </w:pPr>
    </w:p>
    <w:p w:rsidR="00A55BD8" w:rsidRPr="00DD1B74" w:rsidRDefault="00A55BD8" w:rsidP="00193FE2">
      <w:pPr>
        <w:rPr>
          <w:rFonts w:ascii="Times New Roman" w:eastAsia="Times New Roman" w:hAnsi="Times New Roman" w:cs="Times New Roman"/>
          <w:b/>
          <w:sz w:val="24"/>
          <w:szCs w:val="24"/>
          <w:lang w:eastAsia="ru-RU"/>
        </w:rPr>
        <w:sectPr w:rsidR="00A55BD8" w:rsidRPr="00DD1B74" w:rsidSect="00B04C6A">
          <w:headerReference w:type="even" r:id="rId58"/>
          <w:footerReference w:type="default" r:id="rId59"/>
          <w:pgSz w:w="11906" w:h="16838"/>
          <w:pgMar w:top="1134" w:right="567" w:bottom="851" w:left="1701" w:header="709" w:footer="709" w:gutter="0"/>
          <w:cols w:space="720"/>
        </w:sectPr>
      </w:pPr>
    </w:p>
    <w:p w:rsidR="00DD1B74" w:rsidRPr="00DD1B74" w:rsidRDefault="00DD1B74" w:rsidP="00193FE2">
      <w:pPr>
        <w:pStyle w:val="114"/>
        <w:spacing w:after="0" w:line="240" w:lineRule="auto"/>
      </w:pPr>
      <w:bookmarkStart w:id="1916" w:name="_Toc171422449"/>
      <w:bookmarkStart w:id="1917" w:name="_Toc171422915"/>
      <w:bookmarkStart w:id="1918" w:name="_Toc171423411"/>
      <w:bookmarkStart w:id="1919" w:name="_Toc171423645"/>
      <w:bookmarkStart w:id="1920" w:name="_Toc171423860"/>
      <w:bookmarkStart w:id="1921" w:name="_Toc171424070"/>
      <w:bookmarkStart w:id="1922" w:name="_Toc171424362"/>
      <w:bookmarkStart w:id="1923" w:name="_Toc171424674"/>
      <w:bookmarkStart w:id="1924" w:name="_Toc171424949"/>
      <w:bookmarkStart w:id="1925" w:name="_Toc171425334"/>
      <w:bookmarkStart w:id="1926" w:name="_Toc171425544"/>
      <w:bookmarkStart w:id="1927" w:name="_Toc171581788"/>
      <w:bookmarkStart w:id="1928" w:name="_Toc171584714"/>
      <w:bookmarkStart w:id="1929" w:name="_Toc171591395"/>
      <w:bookmarkStart w:id="1930" w:name="_Toc171597149"/>
      <w:bookmarkStart w:id="1931" w:name="_Toc171598602"/>
      <w:bookmarkStart w:id="1932" w:name="_Toc171608943"/>
      <w:bookmarkStart w:id="1933" w:name="_Toc171611791"/>
      <w:bookmarkStart w:id="1934" w:name="_Toc171615721"/>
      <w:bookmarkStart w:id="1935" w:name="_Toc171616083"/>
      <w:bookmarkStart w:id="1936" w:name="_Toc171618599"/>
      <w:bookmarkStart w:id="1937" w:name="_Toc171618962"/>
      <w:bookmarkStart w:id="1938" w:name="_Toc171621504"/>
      <w:bookmarkStart w:id="1939" w:name="_Toc171621890"/>
      <w:bookmarkStart w:id="1940" w:name="_Toc171622296"/>
      <w:r w:rsidRPr="00DD1B74">
        <w:lastRenderedPageBreak/>
        <w:t>2.2. Содержание дисциплины</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tbl>
      <w:tblPr>
        <w:tblW w:w="151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9"/>
        <w:gridCol w:w="10065"/>
        <w:gridCol w:w="992"/>
        <w:gridCol w:w="1843"/>
      </w:tblGrid>
      <w:tr w:rsidR="00A55BD8" w:rsidRPr="00C90A16" w:rsidTr="00A55BD8">
        <w:trPr>
          <w:trHeight w:val="20"/>
        </w:trPr>
        <w:tc>
          <w:tcPr>
            <w:tcW w:w="2239" w:type="dxa"/>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bookmarkStart w:id="1941" w:name="_heading=h.lnxbz9" w:colFirst="0" w:colLast="0"/>
            <w:bookmarkEnd w:id="1941"/>
            <w:r w:rsidRPr="00C90A16">
              <w:rPr>
                <w:rFonts w:ascii="Times New Roman" w:hAnsi="Times New Roman" w:cs="Times New Roman"/>
                <w:b/>
                <w:bCs/>
                <w:sz w:val="24"/>
                <w:szCs w:val="24"/>
              </w:rPr>
              <w:t>Наименование ра</w:t>
            </w:r>
            <w:r w:rsidRPr="00C90A16">
              <w:rPr>
                <w:rFonts w:ascii="Times New Roman" w:hAnsi="Times New Roman" w:cs="Times New Roman"/>
                <w:b/>
                <w:bCs/>
                <w:sz w:val="24"/>
                <w:szCs w:val="24"/>
              </w:rPr>
              <w:t>з</w:t>
            </w:r>
            <w:r w:rsidRPr="00C90A16">
              <w:rPr>
                <w:rFonts w:ascii="Times New Roman" w:hAnsi="Times New Roman" w:cs="Times New Roman"/>
                <w:b/>
                <w:bCs/>
                <w:sz w:val="24"/>
                <w:szCs w:val="24"/>
              </w:rPr>
              <w:t>делов и тем</w:t>
            </w:r>
          </w:p>
        </w:tc>
        <w:tc>
          <w:tcPr>
            <w:tcW w:w="10065" w:type="dxa"/>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Содержание учебного материала (основное и профессионально ориентированное), лаб</w:t>
            </w:r>
            <w:r w:rsidRPr="00C90A16">
              <w:rPr>
                <w:rFonts w:ascii="Times New Roman" w:hAnsi="Times New Roman" w:cs="Times New Roman"/>
                <w:b/>
                <w:bCs/>
                <w:sz w:val="24"/>
                <w:szCs w:val="24"/>
              </w:rPr>
              <w:t>о</w:t>
            </w:r>
            <w:r w:rsidRPr="00C90A16">
              <w:rPr>
                <w:rFonts w:ascii="Times New Roman" w:hAnsi="Times New Roman" w:cs="Times New Roman"/>
                <w:b/>
                <w:bCs/>
                <w:sz w:val="24"/>
                <w:szCs w:val="24"/>
              </w:rPr>
              <w:t>раторные и практические занятия, прикладной модуль (при наличии)</w:t>
            </w:r>
          </w:p>
        </w:tc>
        <w:tc>
          <w:tcPr>
            <w:tcW w:w="992" w:type="dxa"/>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Объем часов</w:t>
            </w:r>
          </w:p>
        </w:tc>
        <w:tc>
          <w:tcPr>
            <w:tcW w:w="1843" w:type="dxa"/>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Формируемые компетенции</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A55BD8" w:rsidRPr="00C90A16" w:rsidTr="00A55BD8">
        <w:trPr>
          <w:trHeight w:val="20"/>
        </w:trPr>
        <w:tc>
          <w:tcPr>
            <w:tcW w:w="2239"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1</w:t>
            </w: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2</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3</w:t>
            </w:r>
          </w:p>
        </w:tc>
        <w:tc>
          <w:tcPr>
            <w:tcW w:w="1843"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4</w:t>
            </w:r>
          </w:p>
        </w:tc>
      </w:tr>
      <w:tr w:rsidR="00A55BD8" w:rsidRPr="00C90A16" w:rsidTr="00A55BD8">
        <w:trPr>
          <w:trHeight w:val="20"/>
        </w:trPr>
        <w:tc>
          <w:tcPr>
            <w:tcW w:w="15139" w:type="dxa"/>
            <w:gridSpan w:val="4"/>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Основное содержание</w:t>
            </w:r>
          </w:p>
        </w:tc>
      </w:tr>
      <w:tr w:rsidR="00A55BD8" w:rsidRPr="00C90A16" w:rsidTr="00A55BD8">
        <w:trPr>
          <w:trHeight w:val="20"/>
        </w:trPr>
        <w:tc>
          <w:tcPr>
            <w:tcW w:w="12304" w:type="dxa"/>
            <w:gridSpan w:val="2"/>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
                <w:bCs/>
                <w:sz w:val="24"/>
                <w:szCs w:val="24"/>
              </w:rPr>
              <w:t xml:space="preserve">Раздел 1. </w:t>
            </w:r>
            <w:r w:rsidRPr="00C90A16">
              <w:rPr>
                <w:rFonts w:ascii="Times New Roman" w:eastAsia="Times New Roman" w:hAnsi="Times New Roman" w:cs="Times New Roman"/>
                <w:b/>
                <w:sz w:val="24"/>
                <w:szCs w:val="24"/>
              </w:rPr>
              <w:t>Биология как наука.</w:t>
            </w:r>
            <w:r w:rsidRPr="00C90A16">
              <w:rPr>
                <w:rFonts w:ascii="Times New Roman" w:eastAsia="Times New Roman" w:hAnsi="Times New Roman" w:cs="Times New Roman"/>
                <w:b/>
                <w:bCs/>
                <w:sz w:val="24"/>
                <w:szCs w:val="24"/>
              </w:rPr>
              <w:t xml:space="preserve"> Живые системы и их организация</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2</w:t>
            </w:r>
          </w:p>
        </w:tc>
        <w:tc>
          <w:tcPr>
            <w:tcW w:w="1843" w:type="dxa"/>
            <w:vMerge w:val="restart"/>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ОК-02</w:t>
            </w:r>
          </w:p>
        </w:tc>
      </w:tr>
      <w:tr w:rsidR="00A55BD8" w:rsidRPr="00C90A16" w:rsidTr="00A55BD8">
        <w:trPr>
          <w:trHeight w:val="182"/>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C90A16">
              <w:rPr>
                <w:rFonts w:ascii="Times New Roman" w:hAnsi="Times New Roman" w:cs="Times New Roman"/>
                <w:bCs/>
                <w:sz w:val="24"/>
                <w:szCs w:val="24"/>
              </w:rPr>
              <w:t xml:space="preserve">Тема </w:t>
            </w:r>
            <w:r w:rsidRPr="00C90A16">
              <w:rPr>
                <w:rFonts w:ascii="Times New Roman" w:hAnsi="Times New Roman" w:cs="Times New Roman"/>
                <w:sz w:val="24"/>
                <w:szCs w:val="24"/>
              </w:rPr>
              <w:t xml:space="preserve">1.1.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Биология</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в системе наук.</w:t>
            </w:r>
            <w:r w:rsidRPr="00C90A16">
              <w:rPr>
                <w:sz w:val="24"/>
                <w:szCs w:val="24"/>
              </w:rPr>
              <w:t xml:space="preserve"> </w:t>
            </w:r>
            <w:r w:rsidRPr="00C90A16">
              <w:rPr>
                <w:rFonts w:ascii="Times New Roman" w:hAnsi="Times New Roman" w:cs="Times New Roman"/>
                <w:bCs/>
                <w:sz w:val="24"/>
                <w:szCs w:val="24"/>
              </w:rPr>
              <w:t>Общая характер</w:t>
            </w:r>
            <w:r w:rsidRPr="00C90A16">
              <w:rPr>
                <w:rFonts w:ascii="Times New Roman" w:hAnsi="Times New Roman" w:cs="Times New Roman"/>
                <w:bCs/>
                <w:sz w:val="24"/>
                <w:szCs w:val="24"/>
              </w:rPr>
              <w:t>и</w:t>
            </w:r>
            <w:r w:rsidRPr="00C90A16">
              <w:rPr>
                <w:rFonts w:ascii="Times New Roman" w:hAnsi="Times New Roman" w:cs="Times New Roman"/>
                <w:bCs/>
                <w:sz w:val="24"/>
                <w:szCs w:val="24"/>
              </w:rPr>
              <w:t>стика жизни</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widowControl w:val="0"/>
              <w:ind w:hanging="2"/>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Биология – наука о живой природе. Связи биологии с общественными, техническими и друг</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ми естественными науками, философией, религией, этикой, эстетикой и правом. Роль би</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логии в формировании современной научной картины мира. Система биологич</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ских наук.</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Методы познания живой природы (наблюдение, эксперимент, описание, измерение, классиф</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кация, моделирование, статистическая обработка данных).</w:t>
            </w:r>
          </w:p>
          <w:p w:rsidR="00A55BD8" w:rsidRPr="00C90A16" w:rsidRDefault="00A55BD8" w:rsidP="00724B1C">
            <w:pPr>
              <w:widowControl w:val="0"/>
              <w:ind w:hanging="2"/>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Живые системы (биосистемы) как предмет изучения биологии. Отличие живых систем от н</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 xml:space="preserve">органической природы. Свойства биосистем и их разнообразие.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eastAsia="Times New Roman" w:hAnsi="Times New Roman" w:cs="Times New Roman"/>
                <w:sz w:val="24"/>
                <w:szCs w:val="24"/>
              </w:rPr>
              <w:t>Уровни организации биосистем: молекулярно-генетический, клеточный, организменный, п</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пуляционно-видовой, экосистемный (био - геоценотический), биосферный</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04"/>
        </w:trPr>
        <w:tc>
          <w:tcPr>
            <w:tcW w:w="12304" w:type="dxa"/>
            <w:gridSpan w:val="2"/>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rPr>
            </w:pPr>
            <w:r w:rsidRPr="00C90A16">
              <w:rPr>
                <w:rFonts w:ascii="Times New Roman" w:eastAsia="Times New Roman" w:hAnsi="Times New Roman" w:cs="Times New Roman"/>
                <w:b/>
                <w:bCs/>
                <w:sz w:val="24"/>
                <w:szCs w:val="24"/>
              </w:rPr>
              <w:t>Раздел 2. Возникновение и развитие жизни на Земле</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2</w:t>
            </w:r>
          </w:p>
        </w:tc>
        <w:tc>
          <w:tcPr>
            <w:tcW w:w="1843" w:type="dxa"/>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A55BD8" w:rsidRPr="00C90A16" w:rsidTr="00A55BD8">
        <w:trPr>
          <w:trHeight w:val="204"/>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Тема 2.1.</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Зарождение</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и развитие жизни</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Система органич</w:t>
            </w:r>
            <w:r w:rsidRPr="00C90A16">
              <w:rPr>
                <w:rFonts w:ascii="Times New Roman" w:hAnsi="Times New Roman" w:cs="Times New Roman"/>
                <w:bCs/>
                <w:sz w:val="24"/>
                <w:szCs w:val="24"/>
              </w:rPr>
              <w:t>е</w:t>
            </w:r>
            <w:r w:rsidRPr="00C90A16">
              <w:rPr>
                <w:rFonts w:ascii="Times New Roman" w:hAnsi="Times New Roman" w:cs="Times New Roman"/>
                <w:bCs/>
                <w:sz w:val="24"/>
                <w:szCs w:val="24"/>
              </w:rPr>
              <w:t>ского мира. Прои</w:t>
            </w:r>
            <w:r w:rsidRPr="00C90A16">
              <w:rPr>
                <w:rFonts w:ascii="Times New Roman" w:hAnsi="Times New Roman" w:cs="Times New Roman"/>
                <w:bCs/>
                <w:sz w:val="24"/>
                <w:szCs w:val="24"/>
              </w:rPr>
              <w:t>с</w:t>
            </w:r>
            <w:r w:rsidRPr="00C90A16">
              <w:rPr>
                <w:rFonts w:ascii="Times New Roman" w:hAnsi="Times New Roman" w:cs="Times New Roman"/>
                <w:bCs/>
                <w:sz w:val="24"/>
                <w:szCs w:val="24"/>
              </w:rPr>
              <w:t>хождение человека – антропогенез</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C90A16">
              <w:rPr>
                <w:rFonts w:ascii="Times New Roman" w:hAnsi="Times New Roman" w:cs="Times New Roman"/>
                <w:bCs/>
                <w:sz w:val="24"/>
                <w:szCs w:val="24"/>
              </w:rPr>
              <w:t>Основные стадии эволюции человека</w:t>
            </w: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val="restart"/>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ОК-01, ОК-02, ОК-04</w:t>
            </w:r>
          </w:p>
        </w:tc>
      </w:tr>
      <w:tr w:rsidR="00A55BD8" w:rsidRPr="00C90A16" w:rsidTr="00A55BD8">
        <w:trPr>
          <w:trHeight w:val="204"/>
        </w:trPr>
        <w:tc>
          <w:tcPr>
            <w:tcW w:w="2239"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w:t>
            </w:r>
            <w:r w:rsidRPr="00C90A16">
              <w:rPr>
                <w:rFonts w:ascii="Times New Roman" w:eastAsia="Times New Roman" w:hAnsi="Times New Roman" w:cs="Times New Roman"/>
                <w:bCs/>
                <w:sz w:val="24"/>
                <w:szCs w:val="24"/>
              </w:rPr>
              <w:t>е</w:t>
            </w:r>
            <w:r w:rsidRPr="00C90A16">
              <w:rPr>
                <w:rFonts w:ascii="Times New Roman" w:eastAsia="Times New Roman" w:hAnsi="Times New Roman" w:cs="Times New Roman"/>
                <w:bCs/>
                <w:sz w:val="24"/>
                <w:szCs w:val="24"/>
              </w:rPr>
              <w:t>ществ из неорганических. Экспериментальное подтверждение химической эволюции. Начал</w:t>
            </w:r>
            <w:r w:rsidRPr="00C90A16">
              <w:rPr>
                <w:rFonts w:ascii="Times New Roman" w:eastAsia="Times New Roman" w:hAnsi="Times New Roman" w:cs="Times New Roman"/>
                <w:bCs/>
                <w:sz w:val="24"/>
                <w:szCs w:val="24"/>
              </w:rPr>
              <w:t>ь</w:t>
            </w:r>
            <w:r w:rsidRPr="00C90A16">
              <w:rPr>
                <w:rFonts w:ascii="Times New Roman" w:eastAsia="Times New Roman" w:hAnsi="Times New Roman" w:cs="Times New Roman"/>
                <w:bCs/>
                <w:sz w:val="24"/>
                <w:szCs w:val="24"/>
              </w:rPr>
              <w:t>ные этапы биологической эволюции. Гипотеза РНК- мира. Формирование мембранных стру</w:t>
            </w:r>
            <w:r w:rsidRPr="00C90A16">
              <w:rPr>
                <w:rFonts w:ascii="Times New Roman" w:eastAsia="Times New Roman" w:hAnsi="Times New Roman" w:cs="Times New Roman"/>
                <w:bCs/>
                <w:sz w:val="24"/>
                <w:szCs w:val="24"/>
              </w:rPr>
              <w:t>к</w:t>
            </w:r>
            <w:r w:rsidRPr="00C90A16">
              <w:rPr>
                <w:rFonts w:ascii="Times New Roman" w:eastAsia="Times New Roman" w:hAnsi="Times New Roman" w:cs="Times New Roman"/>
                <w:bCs/>
                <w:sz w:val="24"/>
                <w:szCs w:val="24"/>
              </w:rPr>
              <w:t>тур и возникновение протоклетки. Первые клетки и их эволюция. Формирование основных групп живых организмов.</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Развитие жизни на Земле по эрам и периодам. Катархей. Архейская и протерозойская эры. П</w:t>
            </w:r>
            <w:r w:rsidRPr="00C90A16">
              <w:rPr>
                <w:rFonts w:ascii="Times New Roman" w:eastAsia="Times New Roman" w:hAnsi="Times New Roman" w:cs="Times New Roman"/>
                <w:bCs/>
                <w:sz w:val="24"/>
                <w:szCs w:val="24"/>
              </w:rPr>
              <w:t>а</w:t>
            </w:r>
            <w:r w:rsidRPr="00C90A16">
              <w:rPr>
                <w:rFonts w:ascii="Times New Roman" w:eastAsia="Times New Roman" w:hAnsi="Times New Roman" w:cs="Times New Roman"/>
                <w:bCs/>
                <w:sz w:val="24"/>
                <w:szCs w:val="24"/>
              </w:rPr>
              <w:t>леозойская эра и её периоды: кембрийский, ордовикский, силурийский, девонский, каменн</w:t>
            </w:r>
            <w:r w:rsidRPr="00C90A16">
              <w:rPr>
                <w:rFonts w:ascii="Times New Roman" w:eastAsia="Times New Roman" w:hAnsi="Times New Roman" w:cs="Times New Roman"/>
                <w:bCs/>
                <w:sz w:val="24"/>
                <w:szCs w:val="24"/>
              </w:rPr>
              <w:t>о</w:t>
            </w:r>
            <w:r w:rsidRPr="00C90A16">
              <w:rPr>
                <w:rFonts w:ascii="Times New Roman" w:eastAsia="Times New Roman" w:hAnsi="Times New Roman" w:cs="Times New Roman"/>
                <w:bCs/>
                <w:sz w:val="24"/>
                <w:szCs w:val="24"/>
              </w:rPr>
              <w:t>угольный, пермский. Мезозойская эра и её периоды: триасовый, юрский, меловой. Кайнозо</w:t>
            </w:r>
            <w:r w:rsidRPr="00C90A16">
              <w:rPr>
                <w:rFonts w:ascii="Times New Roman" w:eastAsia="Times New Roman" w:hAnsi="Times New Roman" w:cs="Times New Roman"/>
                <w:bCs/>
                <w:sz w:val="24"/>
                <w:szCs w:val="24"/>
              </w:rPr>
              <w:t>й</w:t>
            </w:r>
            <w:r w:rsidRPr="00C90A16">
              <w:rPr>
                <w:rFonts w:ascii="Times New Roman" w:eastAsia="Times New Roman" w:hAnsi="Times New Roman" w:cs="Times New Roman"/>
                <w:bCs/>
                <w:sz w:val="24"/>
                <w:szCs w:val="24"/>
              </w:rPr>
              <w:t>ская эра и её периоды: палеогеновый, неогеновый, антропогеновый.</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Система органического мира как отражение эволюции. Основные систематические группы о</w:t>
            </w:r>
            <w:r w:rsidRPr="00C90A16">
              <w:rPr>
                <w:rFonts w:ascii="Times New Roman" w:eastAsia="Times New Roman" w:hAnsi="Times New Roman" w:cs="Times New Roman"/>
                <w:bCs/>
                <w:sz w:val="24"/>
                <w:szCs w:val="24"/>
              </w:rPr>
              <w:t>р</w:t>
            </w:r>
            <w:r w:rsidRPr="00C90A16">
              <w:rPr>
                <w:rFonts w:ascii="Times New Roman" w:eastAsia="Times New Roman" w:hAnsi="Times New Roman" w:cs="Times New Roman"/>
                <w:bCs/>
                <w:sz w:val="24"/>
                <w:szCs w:val="24"/>
              </w:rPr>
              <w:t>ганизмов.</w:t>
            </w:r>
            <w:r w:rsidRPr="00C90A16">
              <w:rPr>
                <w:rFonts w:ascii="Times New Roman" w:hAnsi="Times New Roman" w:cs="Times New Roman"/>
                <w:sz w:val="24"/>
                <w:szCs w:val="24"/>
              </w:rPr>
              <w:t xml:space="preserve"> Характеристика климата и геологических процессов. Основные этапы эволюции растительного и животного мира. Ароморфозы у растений и живо</w:t>
            </w:r>
            <w:r w:rsidRPr="00C90A16">
              <w:rPr>
                <w:rFonts w:ascii="Times New Roman" w:hAnsi="Times New Roman" w:cs="Times New Roman"/>
                <w:sz w:val="24"/>
                <w:szCs w:val="24"/>
              </w:rPr>
              <w:t>т</w:t>
            </w:r>
            <w:r w:rsidRPr="00C90A16">
              <w:rPr>
                <w:rFonts w:ascii="Times New Roman" w:hAnsi="Times New Roman" w:cs="Times New Roman"/>
                <w:sz w:val="24"/>
                <w:szCs w:val="24"/>
              </w:rPr>
              <w:t xml:space="preserve">ных. Появление, расцвет и вымирание групп живых организмов.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Эволюция человека. Антропология как наука. Развитие представлений о происхождении чел</w:t>
            </w:r>
            <w:r w:rsidRPr="00C90A16">
              <w:rPr>
                <w:rFonts w:ascii="Times New Roman" w:eastAsia="Times New Roman" w:hAnsi="Times New Roman" w:cs="Times New Roman"/>
                <w:bCs/>
                <w:sz w:val="24"/>
                <w:szCs w:val="24"/>
              </w:rPr>
              <w:t>о</w:t>
            </w:r>
            <w:r w:rsidRPr="00C90A16">
              <w:rPr>
                <w:rFonts w:ascii="Times New Roman" w:eastAsia="Times New Roman" w:hAnsi="Times New Roman" w:cs="Times New Roman"/>
                <w:bCs/>
                <w:sz w:val="24"/>
                <w:szCs w:val="24"/>
              </w:rPr>
              <w:t>века. Методы изучения антропогенеза. Сходства и различия человека и животных. Системат</w:t>
            </w:r>
            <w:r w:rsidRPr="00C90A16">
              <w:rPr>
                <w:rFonts w:ascii="Times New Roman" w:eastAsia="Times New Roman" w:hAnsi="Times New Roman" w:cs="Times New Roman"/>
                <w:bCs/>
                <w:sz w:val="24"/>
                <w:szCs w:val="24"/>
              </w:rPr>
              <w:t>и</w:t>
            </w:r>
            <w:r w:rsidRPr="00C90A16">
              <w:rPr>
                <w:rFonts w:ascii="Times New Roman" w:eastAsia="Times New Roman" w:hAnsi="Times New Roman" w:cs="Times New Roman"/>
                <w:bCs/>
                <w:sz w:val="24"/>
                <w:szCs w:val="24"/>
              </w:rPr>
              <w:lastRenderedPageBreak/>
              <w:t>ческое положение человека. Движущие силы (факторы) антропогенеза. Наследственная изме</w:t>
            </w:r>
            <w:r w:rsidRPr="00C90A16">
              <w:rPr>
                <w:rFonts w:ascii="Times New Roman" w:eastAsia="Times New Roman" w:hAnsi="Times New Roman" w:cs="Times New Roman"/>
                <w:bCs/>
                <w:sz w:val="24"/>
                <w:szCs w:val="24"/>
              </w:rPr>
              <w:t>н</w:t>
            </w:r>
            <w:r w:rsidRPr="00C90A16">
              <w:rPr>
                <w:rFonts w:ascii="Times New Roman" w:eastAsia="Times New Roman" w:hAnsi="Times New Roman" w:cs="Times New Roman"/>
                <w:bCs/>
                <w:sz w:val="24"/>
                <w:szCs w:val="24"/>
              </w:rPr>
              <w:t>чивость и естественный отбор. Общественный образ жизни, изготовление орудий труда, мы</w:t>
            </w:r>
            <w:r w:rsidRPr="00C90A16">
              <w:rPr>
                <w:rFonts w:ascii="Times New Roman" w:eastAsia="Times New Roman" w:hAnsi="Times New Roman" w:cs="Times New Roman"/>
                <w:bCs/>
                <w:sz w:val="24"/>
                <w:szCs w:val="24"/>
              </w:rPr>
              <w:t>ш</w:t>
            </w:r>
            <w:r w:rsidRPr="00C90A16">
              <w:rPr>
                <w:rFonts w:ascii="Times New Roman" w:eastAsia="Times New Roman" w:hAnsi="Times New Roman" w:cs="Times New Roman"/>
                <w:bCs/>
                <w:sz w:val="24"/>
                <w:szCs w:val="24"/>
              </w:rPr>
              <w:t>ление, речь</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Основные стадии и ветви эволюции человека: австралопитеки, Человек умелый, Человек пр</w:t>
            </w:r>
            <w:r w:rsidRPr="00C90A16">
              <w:rPr>
                <w:rFonts w:ascii="Times New Roman" w:eastAsia="Times New Roman" w:hAnsi="Times New Roman" w:cs="Times New Roman"/>
                <w:bCs/>
                <w:sz w:val="24"/>
                <w:szCs w:val="24"/>
              </w:rPr>
              <w:t>я</w:t>
            </w:r>
            <w:r w:rsidRPr="00C90A16">
              <w:rPr>
                <w:rFonts w:ascii="Times New Roman" w:eastAsia="Times New Roman" w:hAnsi="Times New Roman" w:cs="Times New Roman"/>
                <w:bCs/>
                <w:sz w:val="24"/>
                <w:szCs w:val="24"/>
              </w:rPr>
              <w:t>моходящий, Человек неандертальский, Человек разумный современного типа. Находки иск</w:t>
            </w:r>
            <w:r w:rsidRPr="00C90A16">
              <w:rPr>
                <w:rFonts w:ascii="Times New Roman" w:eastAsia="Times New Roman" w:hAnsi="Times New Roman" w:cs="Times New Roman"/>
                <w:bCs/>
                <w:sz w:val="24"/>
                <w:szCs w:val="24"/>
              </w:rPr>
              <w:t>о</w:t>
            </w:r>
            <w:r w:rsidRPr="00C90A16">
              <w:rPr>
                <w:rFonts w:ascii="Times New Roman" w:eastAsia="Times New Roman" w:hAnsi="Times New Roman" w:cs="Times New Roman"/>
                <w:bCs/>
                <w:sz w:val="24"/>
                <w:szCs w:val="24"/>
              </w:rPr>
              <w:t>паемых останков, время существования, область распространения, объём головного мозга, о</w:t>
            </w:r>
            <w:r w:rsidRPr="00C90A16">
              <w:rPr>
                <w:rFonts w:ascii="Times New Roman" w:eastAsia="Times New Roman" w:hAnsi="Times New Roman" w:cs="Times New Roman"/>
                <w:bCs/>
                <w:sz w:val="24"/>
                <w:szCs w:val="24"/>
              </w:rPr>
              <w:t>б</w:t>
            </w:r>
            <w:r w:rsidRPr="00C90A16">
              <w:rPr>
                <w:rFonts w:ascii="Times New Roman" w:eastAsia="Times New Roman" w:hAnsi="Times New Roman" w:cs="Times New Roman"/>
                <w:bCs/>
                <w:sz w:val="24"/>
                <w:szCs w:val="24"/>
              </w:rPr>
              <w:t>раз жизни, орудия.</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w:t>
            </w:r>
            <w:r w:rsidRPr="00C90A16">
              <w:rPr>
                <w:rFonts w:ascii="Times New Roman" w:eastAsia="Times New Roman" w:hAnsi="Times New Roman" w:cs="Times New Roman"/>
                <w:bCs/>
                <w:sz w:val="24"/>
                <w:szCs w:val="24"/>
              </w:rPr>
              <w:t>б</w:t>
            </w:r>
            <w:r w:rsidRPr="00C90A16">
              <w:rPr>
                <w:rFonts w:ascii="Times New Roman" w:eastAsia="Times New Roman" w:hAnsi="Times New Roman" w:cs="Times New Roman"/>
                <w:bCs/>
                <w:sz w:val="24"/>
                <w:szCs w:val="24"/>
              </w:rPr>
              <w:t>ленности представителей человеческих рас к условиям существования. Единство человеч</w:t>
            </w:r>
            <w:r w:rsidRPr="00C90A16">
              <w:rPr>
                <w:rFonts w:ascii="Times New Roman" w:eastAsia="Times New Roman" w:hAnsi="Times New Roman" w:cs="Times New Roman"/>
                <w:bCs/>
                <w:sz w:val="24"/>
                <w:szCs w:val="24"/>
              </w:rPr>
              <w:t>е</w:t>
            </w:r>
            <w:r w:rsidRPr="00C90A16">
              <w:rPr>
                <w:rFonts w:ascii="Times New Roman" w:eastAsia="Times New Roman" w:hAnsi="Times New Roman" w:cs="Times New Roman"/>
                <w:bCs/>
                <w:sz w:val="24"/>
                <w:szCs w:val="24"/>
              </w:rPr>
              <w:t>ских рас. Критика расизма</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1843" w:type="dxa"/>
            <w:vMerge/>
            <w:shd w:val="clear" w:color="auto" w:fill="auto"/>
            <w:vAlign w:val="bottom"/>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A55BD8" w:rsidRPr="00C90A16" w:rsidTr="00A55BD8">
        <w:trPr>
          <w:trHeight w:val="204"/>
        </w:trPr>
        <w:tc>
          <w:tcPr>
            <w:tcW w:w="12304" w:type="dxa"/>
            <w:gridSpan w:val="2"/>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eastAsia="Times New Roman" w:hAnsi="Times New Roman" w:cs="Times New Roman"/>
                <w:b/>
                <w:bCs/>
                <w:sz w:val="24"/>
                <w:szCs w:val="24"/>
              </w:rPr>
              <w:lastRenderedPageBreak/>
              <w:t>Раздел 3 Химический состав и строение клетки</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10</w:t>
            </w:r>
          </w:p>
        </w:tc>
        <w:tc>
          <w:tcPr>
            <w:tcW w:w="1843" w:type="dxa"/>
            <w:vMerge w:val="restart"/>
            <w:shd w:val="clear" w:color="auto" w:fill="auto"/>
            <w:vAlign w:val="bottom"/>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ОК-01, ОК-02, ОК-04</w:t>
            </w:r>
          </w:p>
        </w:tc>
      </w:tr>
      <w:tr w:rsidR="00A55BD8" w:rsidRPr="00C90A16" w:rsidTr="00A55BD8">
        <w:trPr>
          <w:trHeight w:val="240"/>
        </w:trPr>
        <w:tc>
          <w:tcPr>
            <w:tcW w:w="2239" w:type="dxa"/>
            <w:vMerge w:val="restart"/>
            <w:shd w:val="clear" w:color="auto" w:fill="auto"/>
          </w:tcPr>
          <w:p w:rsidR="00A55BD8" w:rsidRPr="00C90A16" w:rsidRDefault="00A55BD8" w:rsidP="00A55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Тема 3.1. </w:t>
            </w:r>
            <w:r>
              <w:rPr>
                <w:rFonts w:ascii="Times New Roman" w:hAnsi="Times New Roman" w:cs="Times New Roman"/>
                <w:bCs/>
                <w:sz w:val="24"/>
                <w:szCs w:val="24"/>
              </w:rPr>
              <w:t xml:space="preserve"> </w:t>
            </w:r>
            <w:r w:rsidRPr="00C90A16">
              <w:rPr>
                <w:rFonts w:ascii="Times New Roman" w:hAnsi="Times New Roman" w:cs="Times New Roman"/>
                <w:bCs/>
                <w:sz w:val="24"/>
                <w:szCs w:val="24"/>
              </w:rPr>
              <w:t>Химич</w:t>
            </w:r>
            <w:r w:rsidRPr="00C90A16">
              <w:rPr>
                <w:rFonts w:ascii="Times New Roman" w:hAnsi="Times New Roman" w:cs="Times New Roman"/>
                <w:bCs/>
                <w:sz w:val="24"/>
                <w:szCs w:val="24"/>
              </w:rPr>
              <w:t>е</w:t>
            </w:r>
            <w:r w:rsidRPr="00C90A16">
              <w:rPr>
                <w:rFonts w:ascii="Times New Roman" w:hAnsi="Times New Roman" w:cs="Times New Roman"/>
                <w:bCs/>
                <w:sz w:val="24"/>
                <w:szCs w:val="24"/>
              </w:rPr>
              <w:t>ский состав клетки. Вода</w:t>
            </w:r>
            <w:r>
              <w:rPr>
                <w:rFonts w:ascii="Times New Roman" w:hAnsi="Times New Roman" w:cs="Times New Roman"/>
                <w:bCs/>
                <w:sz w:val="24"/>
                <w:szCs w:val="24"/>
              </w:rPr>
              <w:t xml:space="preserve"> </w:t>
            </w:r>
            <w:r w:rsidRPr="00C90A16">
              <w:rPr>
                <w:rFonts w:ascii="Times New Roman" w:hAnsi="Times New Roman" w:cs="Times New Roman"/>
                <w:bCs/>
                <w:sz w:val="24"/>
                <w:szCs w:val="24"/>
              </w:rPr>
              <w:t>и минерал</w:t>
            </w:r>
            <w:r w:rsidRPr="00C90A16">
              <w:rPr>
                <w:rFonts w:ascii="Times New Roman" w:hAnsi="Times New Roman" w:cs="Times New Roman"/>
                <w:bCs/>
                <w:sz w:val="24"/>
                <w:szCs w:val="24"/>
              </w:rPr>
              <w:t>ь</w:t>
            </w:r>
            <w:r w:rsidRPr="00C90A16">
              <w:rPr>
                <w:rFonts w:ascii="Times New Roman" w:hAnsi="Times New Roman" w:cs="Times New Roman"/>
                <w:bCs/>
                <w:sz w:val="24"/>
                <w:szCs w:val="24"/>
              </w:rPr>
              <w:t>ные вещ</w:t>
            </w:r>
            <w:r w:rsidRPr="00C90A16">
              <w:rPr>
                <w:rFonts w:ascii="Times New Roman" w:hAnsi="Times New Roman" w:cs="Times New Roman"/>
                <w:bCs/>
                <w:sz w:val="24"/>
                <w:szCs w:val="24"/>
              </w:rPr>
              <w:t>е</w:t>
            </w:r>
            <w:r w:rsidRPr="00C90A16">
              <w:rPr>
                <w:rFonts w:ascii="Times New Roman" w:hAnsi="Times New Roman" w:cs="Times New Roman"/>
                <w:bCs/>
                <w:sz w:val="24"/>
                <w:szCs w:val="24"/>
              </w:rPr>
              <w:t>ства</w:t>
            </w: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en-US"/>
              </w:rPr>
            </w:pPr>
            <w:r w:rsidRPr="00C90A16">
              <w:rPr>
                <w:rFonts w:ascii="Times New Roman" w:hAnsi="Times New Roman" w:cs="Times New Roman"/>
                <w:bCs/>
                <w:sz w:val="24"/>
                <w:szCs w:val="24"/>
                <w:lang w:val="en-US"/>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850"/>
        </w:trPr>
        <w:tc>
          <w:tcPr>
            <w:tcW w:w="2239" w:type="dxa"/>
            <w:vMerge/>
            <w:tcBorders>
              <w:bottom w:val="single" w:sz="4" w:space="0" w:color="000000"/>
            </w:tcBorders>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tcBorders>
              <w:bottom w:val="single" w:sz="4" w:space="0" w:color="000000"/>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sz w:val="24"/>
                <w:szCs w:val="24"/>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w:t>
            </w:r>
            <w:r w:rsidRPr="00C90A16">
              <w:rPr>
                <w:rFonts w:ascii="Times New Roman" w:hAnsi="Times New Roman"/>
                <w:sz w:val="24"/>
                <w:szCs w:val="24"/>
              </w:rPr>
              <w:t>о</w:t>
            </w:r>
            <w:r w:rsidRPr="00C90A16">
              <w:rPr>
                <w:rFonts w:ascii="Times New Roman" w:hAnsi="Times New Roman"/>
                <w:sz w:val="24"/>
                <w:szCs w:val="24"/>
              </w:rPr>
              <w:t>тического баланса</w:t>
            </w:r>
          </w:p>
        </w:tc>
        <w:tc>
          <w:tcPr>
            <w:tcW w:w="992" w:type="dxa"/>
            <w:vMerge/>
            <w:tcBorders>
              <w:bottom w:val="single" w:sz="4" w:space="0" w:color="000000"/>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tcBorders>
              <w:bottom w:val="single" w:sz="4" w:space="0" w:color="000000"/>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Тема 3.2.</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Биологически ва</w:t>
            </w:r>
            <w:r w:rsidRPr="00C90A16">
              <w:rPr>
                <w:rFonts w:ascii="Times New Roman" w:hAnsi="Times New Roman" w:cs="Times New Roman"/>
                <w:bCs/>
                <w:sz w:val="24"/>
                <w:szCs w:val="24"/>
              </w:rPr>
              <w:t>ж</w:t>
            </w:r>
            <w:r w:rsidRPr="00C90A16">
              <w:rPr>
                <w:rFonts w:ascii="Times New Roman" w:hAnsi="Times New Roman" w:cs="Times New Roman"/>
                <w:bCs/>
                <w:sz w:val="24"/>
                <w:szCs w:val="24"/>
              </w:rPr>
              <w:t>ные химические с</w:t>
            </w:r>
            <w:r w:rsidRPr="00C90A16">
              <w:rPr>
                <w:rFonts w:ascii="Times New Roman" w:hAnsi="Times New Roman" w:cs="Times New Roman"/>
                <w:bCs/>
                <w:sz w:val="24"/>
                <w:szCs w:val="24"/>
              </w:rPr>
              <w:t>о</w:t>
            </w:r>
            <w:r w:rsidRPr="00C90A16">
              <w:rPr>
                <w:rFonts w:ascii="Times New Roman" w:hAnsi="Times New Roman" w:cs="Times New Roman"/>
                <w:bCs/>
                <w:sz w:val="24"/>
                <w:szCs w:val="24"/>
              </w:rPr>
              <w:t>единения</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4</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924"/>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t>Белки. Состав и строение белков. Аминокислоты – мономеры белков. Незаменимые и замен</w:t>
            </w:r>
            <w:r w:rsidRPr="00C90A16">
              <w:rPr>
                <w:rFonts w:ascii="Times New Roman" w:hAnsi="Times New Roman"/>
                <w:sz w:val="24"/>
                <w:szCs w:val="24"/>
              </w:rPr>
              <w:t>и</w:t>
            </w:r>
            <w:r w:rsidRPr="00C90A16">
              <w:rPr>
                <w:rFonts w:ascii="Times New Roman" w:hAnsi="Times New Roman"/>
                <w:sz w:val="24"/>
                <w:szCs w:val="24"/>
              </w:rPr>
              <w:t>мые аминокислоты. Аминокислотный состав. Уровни структуры белковой молекулы (перви</w:t>
            </w:r>
            <w:r w:rsidRPr="00C90A16">
              <w:rPr>
                <w:rFonts w:ascii="Times New Roman" w:hAnsi="Times New Roman"/>
                <w:sz w:val="24"/>
                <w:szCs w:val="24"/>
              </w:rPr>
              <w:t>ч</w:t>
            </w:r>
            <w:r w:rsidRPr="00C90A16">
              <w:rPr>
                <w:rFonts w:ascii="Times New Roman" w:hAnsi="Times New Roman"/>
                <w:sz w:val="24"/>
                <w:szCs w:val="24"/>
              </w:rPr>
              <w:t>ная, вторичная, третичная и четвертичная структура). Химические свойства белков. Биолог</w:t>
            </w:r>
            <w:r w:rsidRPr="00C90A16">
              <w:rPr>
                <w:rFonts w:ascii="Times New Roman" w:hAnsi="Times New Roman"/>
                <w:sz w:val="24"/>
                <w:szCs w:val="24"/>
              </w:rPr>
              <w:t>и</w:t>
            </w:r>
            <w:r w:rsidRPr="00C90A16">
              <w:rPr>
                <w:rFonts w:ascii="Times New Roman" w:hAnsi="Times New Roman"/>
                <w:sz w:val="24"/>
                <w:szCs w:val="24"/>
              </w:rPr>
              <w:t>ческие функции белков. Ферменты – биологические катализаторы. Строение фермента: акти</w:t>
            </w:r>
            <w:r w:rsidRPr="00C90A16">
              <w:rPr>
                <w:rFonts w:ascii="Times New Roman" w:hAnsi="Times New Roman"/>
                <w:sz w:val="24"/>
                <w:szCs w:val="24"/>
              </w:rPr>
              <w:t>в</w:t>
            </w:r>
            <w:r w:rsidRPr="00C90A16">
              <w:rPr>
                <w:rFonts w:ascii="Times New Roman" w:hAnsi="Times New Roman"/>
                <w:sz w:val="24"/>
                <w:szCs w:val="24"/>
              </w:rPr>
              <w:t>ный центр, субстратная специфичность. Коферменты. Витамины. Отличия ферментов от нео</w:t>
            </w:r>
            <w:r w:rsidRPr="00C90A16">
              <w:rPr>
                <w:rFonts w:ascii="Times New Roman" w:hAnsi="Times New Roman"/>
                <w:sz w:val="24"/>
                <w:szCs w:val="24"/>
              </w:rPr>
              <w:t>р</w:t>
            </w:r>
            <w:r w:rsidRPr="00C90A16">
              <w:rPr>
                <w:rFonts w:ascii="Times New Roman" w:hAnsi="Times New Roman"/>
                <w:sz w:val="24"/>
                <w:szCs w:val="24"/>
              </w:rPr>
              <w:t>ганических катализаторов.</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t>Углеводы: моносахариды (глюкоза, рибоза и дезоксирибоза), дисахариды (сахароза, лакт</w:t>
            </w:r>
            <w:r w:rsidRPr="00C90A16">
              <w:rPr>
                <w:rFonts w:ascii="Times New Roman" w:hAnsi="Times New Roman"/>
                <w:sz w:val="24"/>
                <w:szCs w:val="24"/>
              </w:rPr>
              <w:t>о</w:t>
            </w:r>
            <w:r w:rsidRPr="00C90A16">
              <w:rPr>
                <w:rFonts w:ascii="Times New Roman" w:hAnsi="Times New Roman"/>
                <w:sz w:val="24"/>
                <w:szCs w:val="24"/>
              </w:rPr>
              <w:t>за) и полисахариды (крахмал, гликоген, целлюлоза). Биологические функции углеводов. Лип</w:t>
            </w:r>
            <w:r w:rsidRPr="00C90A16">
              <w:rPr>
                <w:rFonts w:ascii="Times New Roman" w:hAnsi="Times New Roman"/>
                <w:sz w:val="24"/>
                <w:szCs w:val="24"/>
              </w:rPr>
              <w:t>и</w:t>
            </w:r>
            <w:r w:rsidRPr="00C90A16">
              <w:rPr>
                <w:rFonts w:ascii="Times New Roman" w:hAnsi="Times New Roman"/>
                <w:sz w:val="24"/>
                <w:szCs w:val="24"/>
              </w:rPr>
              <w:t>ды: триглицериды, фосфолипиды, стероиды. Гидрофильно-гидрофобные свойства. Биолог</w:t>
            </w:r>
            <w:r w:rsidRPr="00C90A16">
              <w:rPr>
                <w:rFonts w:ascii="Times New Roman" w:hAnsi="Times New Roman"/>
                <w:sz w:val="24"/>
                <w:szCs w:val="24"/>
              </w:rPr>
              <w:t>и</w:t>
            </w:r>
            <w:r w:rsidRPr="00C90A16">
              <w:rPr>
                <w:rFonts w:ascii="Times New Roman" w:hAnsi="Times New Roman"/>
                <w:sz w:val="24"/>
                <w:szCs w:val="24"/>
              </w:rPr>
              <w:t>ческие функции липидов. Сравнение углеводов, белков и липидов как источников энергии. Нуклеин</w:t>
            </w:r>
            <w:r w:rsidRPr="00C90A16">
              <w:rPr>
                <w:rFonts w:ascii="Times New Roman" w:hAnsi="Times New Roman"/>
                <w:sz w:val="24"/>
                <w:szCs w:val="24"/>
              </w:rPr>
              <w:t>о</w:t>
            </w:r>
            <w:r w:rsidRPr="00C90A16">
              <w:rPr>
                <w:rFonts w:ascii="Times New Roman" w:hAnsi="Times New Roman"/>
                <w:sz w:val="24"/>
                <w:szCs w:val="24"/>
              </w:rPr>
              <w:t>вые кислоты: ДНК и РНК. Нуклеотиды – мономеры нуклеиновых ки</w:t>
            </w:r>
            <w:r w:rsidRPr="00C90A16">
              <w:rPr>
                <w:rFonts w:ascii="Times New Roman" w:hAnsi="Times New Roman"/>
                <w:sz w:val="24"/>
                <w:szCs w:val="24"/>
              </w:rPr>
              <w:t>с</w:t>
            </w:r>
            <w:r w:rsidRPr="00C90A16">
              <w:rPr>
                <w:rFonts w:ascii="Times New Roman" w:hAnsi="Times New Roman"/>
                <w:sz w:val="24"/>
                <w:szCs w:val="24"/>
              </w:rPr>
              <w:t>лот. Строение и функции ДНК. Строение и функции РНК. АТФ: строение и функции</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85"/>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90A16">
              <w:rPr>
                <w:rFonts w:ascii="Times New Roman" w:eastAsia="Times New Roman" w:hAnsi="Times New Roman" w:cs="Times New Roman"/>
                <w:bCs/>
                <w:sz w:val="24"/>
                <w:szCs w:val="24"/>
              </w:rPr>
              <w:t xml:space="preserve">Лабораторные занятия </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83"/>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C90A16">
              <w:rPr>
                <w:rFonts w:ascii="Times New Roman" w:eastAsia="Times New Roman" w:hAnsi="Times New Roman" w:cs="Times New Roman"/>
                <w:bCs/>
                <w:sz w:val="24"/>
                <w:szCs w:val="24"/>
              </w:rPr>
              <w:t>№ 1 «Определение витаминов и органических веществ в продуктах питания»</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Тема 3.3.</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Структурно-функциональная о</w:t>
            </w:r>
            <w:r w:rsidRPr="00C90A16">
              <w:rPr>
                <w:rFonts w:ascii="Times New Roman" w:hAnsi="Times New Roman" w:cs="Times New Roman"/>
                <w:bCs/>
                <w:sz w:val="24"/>
                <w:szCs w:val="24"/>
              </w:rPr>
              <w:t>р</w:t>
            </w:r>
            <w:r w:rsidRPr="00C90A16">
              <w:rPr>
                <w:rFonts w:ascii="Times New Roman" w:hAnsi="Times New Roman" w:cs="Times New Roman"/>
                <w:bCs/>
                <w:sz w:val="24"/>
                <w:szCs w:val="24"/>
              </w:rPr>
              <w:t>ганизация клеток</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lastRenderedPageBreak/>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r w:rsidRPr="00C90A16">
              <w:rPr>
                <w:rFonts w:ascii="Times New Roman" w:hAnsi="Times New Roman" w:cs="Times New Roman"/>
                <w:bCs/>
                <w:iCs/>
                <w:sz w:val="24"/>
                <w:szCs w:val="24"/>
              </w:rPr>
              <w:t>4</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t>Цитология – наука о клетке. Клеточная теория – пример взаимодействия идей и фактов в нау</w:t>
            </w:r>
            <w:r w:rsidRPr="00C90A16">
              <w:rPr>
                <w:rFonts w:ascii="Times New Roman" w:hAnsi="Times New Roman"/>
                <w:sz w:val="24"/>
                <w:szCs w:val="24"/>
              </w:rPr>
              <w:t>ч</w:t>
            </w:r>
            <w:r w:rsidRPr="00C90A16">
              <w:rPr>
                <w:rFonts w:ascii="Times New Roman" w:hAnsi="Times New Roman"/>
                <w:sz w:val="24"/>
                <w:szCs w:val="24"/>
              </w:rPr>
              <w:t>ном познании. Методы изучения клетки.</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t>Клетка как целостная живая система. Общие признаки клеток: замкнутая наружная мембр</w:t>
            </w:r>
            <w:r w:rsidRPr="00C90A16">
              <w:rPr>
                <w:rFonts w:ascii="Times New Roman" w:hAnsi="Times New Roman"/>
                <w:sz w:val="24"/>
                <w:szCs w:val="24"/>
              </w:rPr>
              <w:t>а</w:t>
            </w:r>
            <w:r w:rsidRPr="00C90A16">
              <w:rPr>
                <w:rFonts w:ascii="Times New Roman" w:hAnsi="Times New Roman"/>
                <w:sz w:val="24"/>
                <w:szCs w:val="24"/>
              </w:rPr>
              <w:t xml:space="preserve">на, </w:t>
            </w:r>
            <w:r w:rsidRPr="00C90A16">
              <w:rPr>
                <w:rFonts w:ascii="Times New Roman" w:hAnsi="Times New Roman"/>
                <w:sz w:val="24"/>
                <w:szCs w:val="24"/>
              </w:rPr>
              <w:lastRenderedPageBreak/>
              <w:t xml:space="preserve">молекулы ДНК как генетический аппарат, система синтеза белка.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sz w:val="24"/>
                <w:szCs w:val="24"/>
              </w:rPr>
              <w:t>Типы клеток: эукариотическая и прокариотическая. Особенности строения прокариотич</w:t>
            </w:r>
            <w:r w:rsidRPr="00C90A16">
              <w:rPr>
                <w:rFonts w:ascii="Times New Roman" w:hAnsi="Times New Roman"/>
                <w:sz w:val="24"/>
                <w:szCs w:val="24"/>
              </w:rPr>
              <w:t>е</w:t>
            </w:r>
            <w:r w:rsidRPr="00C90A16">
              <w:rPr>
                <w:rFonts w:ascii="Times New Roman" w:hAnsi="Times New Roman"/>
                <w:sz w:val="24"/>
                <w:szCs w:val="24"/>
              </w:rPr>
              <w:t>ской клетки. Клеточная стенка бактерий. Строение эукариотической клетки. Основные отличия ра</w:t>
            </w:r>
            <w:r w:rsidRPr="00C90A16">
              <w:rPr>
                <w:rFonts w:ascii="Times New Roman" w:hAnsi="Times New Roman"/>
                <w:sz w:val="24"/>
                <w:szCs w:val="24"/>
              </w:rPr>
              <w:t>с</w:t>
            </w:r>
            <w:r w:rsidRPr="00C90A16">
              <w:rPr>
                <w:rFonts w:ascii="Times New Roman" w:hAnsi="Times New Roman"/>
                <w:sz w:val="24"/>
                <w:szCs w:val="24"/>
              </w:rPr>
              <w:t>тительной, животной и грибной клетки.</w:t>
            </w:r>
            <w:r w:rsidRPr="00C90A16">
              <w:rPr>
                <w:rFonts w:ascii="Times New Roman" w:hAnsi="Times New Roman" w:cs="Times New Roman"/>
                <w:bCs/>
                <w:sz w:val="24"/>
                <w:szCs w:val="24"/>
              </w:rPr>
              <w:t xml:space="preserve"> Поверхностные структуры клеток– клеточная стенка, гликокаликс, их функции. Плазматическая мембрана, ее свойства и фун</w:t>
            </w:r>
            <w:r w:rsidRPr="00C90A16">
              <w:rPr>
                <w:rFonts w:ascii="Times New Roman" w:hAnsi="Times New Roman" w:cs="Times New Roman"/>
                <w:bCs/>
                <w:sz w:val="24"/>
                <w:szCs w:val="24"/>
              </w:rPr>
              <w:t>к</w:t>
            </w:r>
            <w:r w:rsidRPr="00C90A16">
              <w:rPr>
                <w:rFonts w:ascii="Times New Roman" w:hAnsi="Times New Roman" w:cs="Times New Roman"/>
                <w:bCs/>
                <w:sz w:val="24"/>
                <w:szCs w:val="24"/>
              </w:rPr>
              <w:t>ции.</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Цитоплазма и ее органоиды. Одномембранные органоиды клетки: ЭПС, аппарат Гольджи, л</w:t>
            </w:r>
            <w:r w:rsidRPr="00C90A16">
              <w:rPr>
                <w:rFonts w:ascii="Times New Roman" w:hAnsi="Times New Roman" w:cs="Times New Roman"/>
                <w:bCs/>
                <w:sz w:val="24"/>
                <w:szCs w:val="24"/>
              </w:rPr>
              <w:t>и</w:t>
            </w:r>
            <w:r w:rsidRPr="00C90A16">
              <w:rPr>
                <w:rFonts w:ascii="Times New Roman" w:hAnsi="Times New Roman" w:cs="Times New Roman"/>
                <w:bCs/>
                <w:sz w:val="24"/>
                <w:szCs w:val="24"/>
              </w:rPr>
              <w:t>зосомы. Полуавтономные органоиды клетки: митохондрии, пластиды. Происхождение мит</w:t>
            </w:r>
            <w:r w:rsidRPr="00C90A16">
              <w:rPr>
                <w:rFonts w:ascii="Times New Roman" w:hAnsi="Times New Roman" w:cs="Times New Roman"/>
                <w:bCs/>
                <w:sz w:val="24"/>
                <w:szCs w:val="24"/>
              </w:rPr>
              <w:t>о</w:t>
            </w:r>
            <w:r w:rsidRPr="00C90A16">
              <w:rPr>
                <w:rFonts w:ascii="Times New Roman" w:hAnsi="Times New Roman" w:cs="Times New Roman"/>
                <w:bCs/>
                <w:sz w:val="24"/>
                <w:szCs w:val="24"/>
              </w:rPr>
              <w:t>хондрий и пластид. Виды пластид. Немембранные органоиды клетки: рибосомы, клето</w:t>
            </w:r>
            <w:r w:rsidRPr="00C90A16">
              <w:rPr>
                <w:rFonts w:ascii="Times New Roman" w:hAnsi="Times New Roman" w:cs="Times New Roman"/>
                <w:bCs/>
                <w:sz w:val="24"/>
                <w:szCs w:val="24"/>
              </w:rPr>
              <w:t>ч</w:t>
            </w:r>
            <w:r w:rsidRPr="00C90A16">
              <w:rPr>
                <w:rFonts w:ascii="Times New Roman" w:hAnsi="Times New Roman" w:cs="Times New Roman"/>
                <w:bCs/>
                <w:sz w:val="24"/>
                <w:szCs w:val="24"/>
              </w:rPr>
              <w:t xml:space="preserve">ный центр, центриоли, реснички, жгутики. Функции органоидов клетки. Включения.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Ядро – регуляторный центр клетки. Строение ядра: ядерная оболочка, кариоплазма, хром</w:t>
            </w:r>
            <w:r w:rsidRPr="00C90A16">
              <w:rPr>
                <w:rFonts w:ascii="Times New Roman" w:hAnsi="Times New Roman" w:cs="Times New Roman"/>
                <w:bCs/>
                <w:sz w:val="24"/>
                <w:szCs w:val="24"/>
              </w:rPr>
              <w:t>а</w:t>
            </w:r>
            <w:r w:rsidRPr="00C90A16">
              <w:rPr>
                <w:rFonts w:ascii="Times New Roman" w:hAnsi="Times New Roman" w:cs="Times New Roman"/>
                <w:bCs/>
                <w:sz w:val="24"/>
                <w:szCs w:val="24"/>
              </w:rPr>
              <w:t>тин, ядрышко. Хромосомы. Транспорт веществ в клетке</w:t>
            </w:r>
          </w:p>
        </w:tc>
        <w:tc>
          <w:tcPr>
            <w:tcW w:w="992" w:type="dxa"/>
            <w:vMerge/>
            <w:tcBorders>
              <w:bottom w:val="single" w:sz="4" w:space="0" w:color="auto"/>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eastAsia="Times New Roman" w:hAnsi="Times New Roman" w:cs="Times New Roman"/>
                <w:bCs/>
                <w:sz w:val="24"/>
                <w:szCs w:val="24"/>
              </w:rPr>
              <w:t xml:space="preserve">Лабораторные занятия </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i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301"/>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C90A16">
              <w:rPr>
                <w:rFonts w:ascii="Times New Roman" w:eastAsia="Times New Roman" w:hAnsi="Times New Roman" w:cs="Times New Roman"/>
                <w:sz w:val="24"/>
                <w:szCs w:val="24"/>
              </w:rPr>
              <w:t>№ 2  «Изучение строения клеток растений, животных и бактерий под микроскопом на гот</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вых микропрепаратах и их описание»</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12304" w:type="dxa"/>
            <w:gridSpan w:val="2"/>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
                <w:bCs/>
                <w:sz w:val="24"/>
                <w:szCs w:val="24"/>
              </w:rPr>
              <w:t xml:space="preserve">Раздел 4. </w:t>
            </w:r>
            <w:r w:rsidRPr="00C90A16">
              <w:rPr>
                <w:rFonts w:ascii="Times New Roman" w:eastAsia="Times New Roman" w:hAnsi="Times New Roman" w:cs="Times New Roman"/>
                <w:b/>
                <w:bCs/>
                <w:sz w:val="24"/>
                <w:szCs w:val="24"/>
              </w:rPr>
              <w:t>Жизнедеятельность клетки</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en-US"/>
              </w:rPr>
            </w:pPr>
            <w:r w:rsidRPr="00C90A16">
              <w:rPr>
                <w:rFonts w:ascii="Times New Roman" w:hAnsi="Times New Roman" w:cs="Times New Roman"/>
                <w:b/>
                <w:bCs/>
                <w:sz w:val="24"/>
                <w:szCs w:val="24"/>
              </w:rPr>
              <w:t>4</w:t>
            </w:r>
          </w:p>
        </w:tc>
        <w:tc>
          <w:tcPr>
            <w:tcW w:w="1843" w:type="dxa"/>
            <w:vMerge w:val="restart"/>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ОК-01, ОК-02, ОК-04</w:t>
            </w: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Тема 4.1.</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Обмен веществ </w:t>
            </w:r>
            <w:r w:rsidRPr="00C90A16">
              <w:rPr>
                <w:rFonts w:ascii="Times New Roman" w:hAnsi="Times New Roman" w:cs="Times New Roman"/>
                <w:bCs/>
                <w:sz w:val="24"/>
                <w:szCs w:val="24"/>
              </w:rPr>
              <w:br/>
              <w:t xml:space="preserve">и превращение энергии </w:t>
            </w:r>
            <w:r w:rsidRPr="00C90A16">
              <w:rPr>
                <w:rFonts w:ascii="Times New Roman" w:hAnsi="Times New Roman" w:cs="Times New Roman"/>
                <w:bCs/>
                <w:sz w:val="24"/>
                <w:szCs w:val="24"/>
              </w:rPr>
              <w:br/>
              <w:t>в клетке</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Вирусы</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629"/>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Обмен веществ, или метаболизм. Ассимиляция (пластический обмен) и диссимиляция (энерг</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тический обмен) – две стороны единого процесса метаболизма. Роль законов сохранения вещ</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ства и энергии в понимании метаболизма. Типы обмена веществ: автотрофный и гетеротро</w:t>
            </w:r>
            <w:r w:rsidRPr="00C90A16">
              <w:rPr>
                <w:rFonts w:ascii="Times New Roman" w:eastAsia="Times New Roman" w:hAnsi="Times New Roman" w:cs="Times New Roman"/>
                <w:sz w:val="24"/>
                <w:szCs w:val="24"/>
              </w:rPr>
              <w:t>ф</w:t>
            </w:r>
            <w:r w:rsidRPr="00C90A16">
              <w:rPr>
                <w:rFonts w:ascii="Times New Roman" w:eastAsia="Times New Roman" w:hAnsi="Times New Roman" w:cs="Times New Roman"/>
                <w:sz w:val="24"/>
                <w:szCs w:val="24"/>
              </w:rPr>
              <w:t>ный. Роль ферментов в обмене веществ и превращении эне</w:t>
            </w:r>
            <w:r w:rsidRPr="00C90A16">
              <w:rPr>
                <w:rFonts w:ascii="Times New Roman" w:eastAsia="Times New Roman" w:hAnsi="Times New Roman" w:cs="Times New Roman"/>
                <w:sz w:val="24"/>
                <w:szCs w:val="24"/>
              </w:rPr>
              <w:t>р</w:t>
            </w:r>
            <w:r w:rsidRPr="00C90A16">
              <w:rPr>
                <w:rFonts w:ascii="Times New Roman" w:eastAsia="Times New Roman" w:hAnsi="Times New Roman" w:cs="Times New Roman"/>
                <w:sz w:val="24"/>
                <w:szCs w:val="24"/>
              </w:rPr>
              <w:t>гии в клетке. Фотосинтез. Световая и темновая фазы фотосинтеза. Реакции фотосинтеза. Эффекти</w:t>
            </w:r>
            <w:r w:rsidRPr="00C90A16">
              <w:rPr>
                <w:rFonts w:ascii="Times New Roman" w:eastAsia="Times New Roman" w:hAnsi="Times New Roman" w:cs="Times New Roman"/>
                <w:sz w:val="24"/>
                <w:szCs w:val="24"/>
              </w:rPr>
              <w:t>в</w:t>
            </w:r>
            <w:r w:rsidRPr="00C90A16">
              <w:rPr>
                <w:rFonts w:ascii="Times New Roman" w:eastAsia="Times New Roman" w:hAnsi="Times New Roman" w:cs="Times New Roman"/>
                <w:sz w:val="24"/>
                <w:szCs w:val="24"/>
              </w:rPr>
              <w:t>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Хемосинтезирующие бактерии. Зн</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чение хемосинтеза для жи</w:t>
            </w:r>
            <w:r w:rsidRPr="00C90A16">
              <w:rPr>
                <w:rFonts w:ascii="Times New Roman" w:eastAsia="Times New Roman" w:hAnsi="Times New Roman" w:cs="Times New Roman"/>
                <w:sz w:val="24"/>
                <w:szCs w:val="24"/>
              </w:rPr>
              <w:t>з</w:t>
            </w:r>
            <w:r w:rsidRPr="00C90A16">
              <w:rPr>
                <w:rFonts w:ascii="Times New Roman" w:eastAsia="Times New Roman" w:hAnsi="Times New Roman" w:cs="Times New Roman"/>
                <w:sz w:val="24"/>
                <w:szCs w:val="24"/>
              </w:rPr>
              <w:t>ни на Земле.</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Энергетический обмен в клетке. Расщепление веществ, выделение и аккумулирование эне</w:t>
            </w:r>
            <w:r w:rsidRPr="00C90A16">
              <w:rPr>
                <w:rFonts w:ascii="Times New Roman" w:eastAsia="Times New Roman" w:hAnsi="Times New Roman" w:cs="Times New Roman"/>
                <w:sz w:val="24"/>
                <w:szCs w:val="24"/>
              </w:rPr>
              <w:t>р</w:t>
            </w:r>
            <w:r w:rsidRPr="00C90A16">
              <w:rPr>
                <w:rFonts w:ascii="Times New Roman" w:eastAsia="Times New Roman" w:hAnsi="Times New Roman" w:cs="Times New Roman"/>
                <w:sz w:val="24"/>
                <w:szCs w:val="24"/>
              </w:rPr>
              <w:t>гии в клетке. Этапы энергетического обмена. Гликолиз. Брожение и его виды. Кислородное оки</w:t>
            </w:r>
            <w:r w:rsidRPr="00C90A16">
              <w:rPr>
                <w:rFonts w:ascii="Times New Roman" w:eastAsia="Times New Roman" w:hAnsi="Times New Roman" w:cs="Times New Roman"/>
                <w:sz w:val="24"/>
                <w:szCs w:val="24"/>
              </w:rPr>
              <w:t>с</w:t>
            </w:r>
            <w:r w:rsidRPr="00C90A16">
              <w:rPr>
                <w:rFonts w:ascii="Times New Roman" w:eastAsia="Times New Roman" w:hAnsi="Times New Roman" w:cs="Times New Roman"/>
                <w:sz w:val="24"/>
                <w:szCs w:val="24"/>
              </w:rPr>
              <w:t>ление, или клеточное дыхание. Окислительное фосфорилирование. Эффективность энергет</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ческого обмена</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eastAsia="Times New Roman" w:hAnsi="Times New Roman" w:cs="Times New Roman"/>
                <w:sz w:val="24"/>
                <w:szCs w:val="24"/>
              </w:rPr>
              <w:t>Неклеточные формы жизни – вирусы. История открытия вирусов (Д. И. Ивановский). Особе</w:t>
            </w:r>
            <w:r w:rsidRPr="00C90A16">
              <w:rPr>
                <w:rFonts w:ascii="Times New Roman" w:eastAsia="Times New Roman" w:hAnsi="Times New Roman" w:cs="Times New Roman"/>
                <w:sz w:val="24"/>
                <w:szCs w:val="24"/>
              </w:rPr>
              <w:t>н</w:t>
            </w:r>
            <w:r w:rsidRPr="00C90A16">
              <w:rPr>
                <w:rFonts w:ascii="Times New Roman" w:eastAsia="Times New Roman" w:hAnsi="Times New Roman" w:cs="Times New Roman"/>
                <w:sz w:val="24"/>
                <w:szCs w:val="24"/>
              </w:rPr>
              <w:t>ности строения и жизненного цикла вирусов. Бактериофаги. Болезни растений, животных и ч</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ловека, вызываемые вирусами. Вирус иммунодефицита человека (ВИЧ) – возб</w:t>
            </w:r>
            <w:r w:rsidRPr="00C90A16">
              <w:rPr>
                <w:rFonts w:ascii="Times New Roman" w:eastAsia="Times New Roman" w:hAnsi="Times New Roman" w:cs="Times New Roman"/>
                <w:sz w:val="24"/>
                <w:szCs w:val="24"/>
              </w:rPr>
              <w:t>у</w:t>
            </w:r>
            <w:r w:rsidRPr="00C90A16">
              <w:rPr>
                <w:rFonts w:ascii="Times New Roman" w:eastAsia="Times New Roman" w:hAnsi="Times New Roman" w:cs="Times New Roman"/>
                <w:sz w:val="24"/>
                <w:szCs w:val="24"/>
              </w:rPr>
              <w:t>дитель СПИДа. Профилактика распространения вирусных заболеваний</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Тема 4.2.</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Биосинтез белка</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sz w:val="24"/>
                <w:szCs w:val="24"/>
              </w:rPr>
              <w:t>Реакции матричного синтеза. Генетическая информация и ДНК. Реализация генетической и</w:t>
            </w:r>
            <w:r w:rsidRPr="00C90A16">
              <w:rPr>
                <w:rFonts w:ascii="Times New Roman" w:hAnsi="Times New Roman"/>
                <w:sz w:val="24"/>
                <w:szCs w:val="24"/>
              </w:rPr>
              <w:t>н</w:t>
            </w:r>
            <w:r w:rsidRPr="00C90A16">
              <w:rPr>
                <w:rFonts w:ascii="Times New Roman" w:hAnsi="Times New Roman"/>
                <w:sz w:val="24"/>
                <w:szCs w:val="24"/>
              </w:rPr>
              <w:t>формации в клетке. Генетический код и его свойства. Транскрипция – матричный си</w:t>
            </w:r>
            <w:r w:rsidRPr="00C90A16">
              <w:rPr>
                <w:rFonts w:ascii="Times New Roman" w:hAnsi="Times New Roman"/>
                <w:sz w:val="24"/>
                <w:szCs w:val="24"/>
              </w:rPr>
              <w:t>н</w:t>
            </w:r>
            <w:r w:rsidRPr="00C90A16">
              <w:rPr>
                <w:rFonts w:ascii="Times New Roman" w:hAnsi="Times New Roman"/>
                <w:sz w:val="24"/>
                <w:szCs w:val="24"/>
              </w:rPr>
              <w:t xml:space="preserve">тез РНК. </w:t>
            </w:r>
            <w:r w:rsidRPr="00C90A16">
              <w:rPr>
                <w:rFonts w:ascii="Times New Roman" w:hAnsi="Times New Roman"/>
                <w:sz w:val="24"/>
                <w:szCs w:val="24"/>
              </w:rPr>
              <w:lastRenderedPageBreak/>
              <w:t>Трансляция – биосинтез белка. Этапы трансляции. Кодирование аминокислот. Роль р</w:t>
            </w:r>
            <w:r w:rsidRPr="00C90A16">
              <w:rPr>
                <w:rFonts w:ascii="Times New Roman" w:hAnsi="Times New Roman"/>
                <w:sz w:val="24"/>
                <w:szCs w:val="24"/>
              </w:rPr>
              <w:t>и</w:t>
            </w:r>
            <w:r w:rsidRPr="00C90A16">
              <w:rPr>
                <w:rFonts w:ascii="Times New Roman" w:hAnsi="Times New Roman"/>
                <w:sz w:val="24"/>
                <w:szCs w:val="24"/>
              </w:rPr>
              <w:t>босом в биосинтезе белка</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90A16">
              <w:rPr>
                <w:rFonts w:ascii="Times New Roman" w:eastAsia="Times New Roman" w:hAnsi="Times New Roman" w:cs="Times New Roman"/>
                <w:bCs/>
                <w:sz w:val="24"/>
                <w:szCs w:val="24"/>
              </w:rPr>
              <w:t>Практическое занятие</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eastAsia="Times New Roman" w:hAnsi="Times New Roman" w:cs="Times New Roman"/>
                <w:sz w:val="24"/>
                <w:szCs w:val="24"/>
              </w:rPr>
              <w:t>№ 1 «Решение задач по биосинтезу белка»</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83"/>
        </w:trPr>
        <w:tc>
          <w:tcPr>
            <w:tcW w:w="12304" w:type="dxa"/>
            <w:gridSpan w:val="2"/>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
                <w:bCs/>
                <w:sz w:val="24"/>
                <w:szCs w:val="24"/>
              </w:rPr>
              <w:t>Раздел 5. Размножение и индивидуальное развитие организмов</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6</w:t>
            </w:r>
          </w:p>
        </w:tc>
        <w:tc>
          <w:tcPr>
            <w:tcW w:w="1843" w:type="dxa"/>
            <w:vMerge w:val="restart"/>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ОК-01, ОК-02, ОК-04</w:t>
            </w:r>
          </w:p>
        </w:tc>
      </w:tr>
      <w:tr w:rsidR="00A55BD8" w:rsidRPr="00C90A16" w:rsidTr="00A55BD8">
        <w:trPr>
          <w:trHeight w:val="2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Тема 5.1.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Жизненный цикл клетки</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567"/>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t>Клеточный цикл, или жизненный цикл клетки. Интерфаза и митоз. Процессы, протека</w:t>
            </w:r>
            <w:r w:rsidRPr="00C90A16">
              <w:rPr>
                <w:rFonts w:ascii="Times New Roman" w:hAnsi="Times New Roman"/>
                <w:sz w:val="24"/>
                <w:szCs w:val="24"/>
              </w:rPr>
              <w:t>ю</w:t>
            </w:r>
            <w:r w:rsidRPr="00C90A16">
              <w:rPr>
                <w:rFonts w:ascii="Times New Roman" w:hAnsi="Times New Roman"/>
                <w:sz w:val="24"/>
                <w:szCs w:val="24"/>
              </w:rPr>
              <w:t>щие в интерфазе. Репликация – реакция матричного синтеза ДНК. Строение хромосом. Хромосо</w:t>
            </w:r>
            <w:r w:rsidRPr="00C90A16">
              <w:rPr>
                <w:rFonts w:ascii="Times New Roman" w:hAnsi="Times New Roman"/>
                <w:sz w:val="24"/>
                <w:szCs w:val="24"/>
              </w:rPr>
              <w:t>м</w:t>
            </w:r>
            <w:r w:rsidRPr="00C90A16">
              <w:rPr>
                <w:rFonts w:ascii="Times New Roman" w:hAnsi="Times New Roman"/>
                <w:sz w:val="24"/>
                <w:szCs w:val="24"/>
              </w:rPr>
              <w:t>ный набор – кариотип. Диплоидный и гаплоидный хромосомные наборы. Хроматиды. Цитол</w:t>
            </w:r>
            <w:r w:rsidRPr="00C90A16">
              <w:rPr>
                <w:rFonts w:ascii="Times New Roman" w:hAnsi="Times New Roman"/>
                <w:sz w:val="24"/>
                <w:szCs w:val="24"/>
              </w:rPr>
              <w:t>о</w:t>
            </w:r>
            <w:r w:rsidRPr="00C90A16">
              <w:rPr>
                <w:rFonts w:ascii="Times New Roman" w:hAnsi="Times New Roman"/>
                <w:sz w:val="24"/>
                <w:szCs w:val="24"/>
              </w:rPr>
              <w:t>гические основы размножения и индивидуального развития организмов. Деление клетки – м</w:t>
            </w:r>
            <w:r w:rsidRPr="00C90A16">
              <w:rPr>
                <w:rFonts w:ascii="Times New Roman" w:hAnsi="Times New Roman"/>
                <w:sz w:val="24"/>
                <w:szCs w:val="24"/>
              </w:rPr>
              <w:t>и</w:t>
            </w:r>
            <w:r w:rsidRPr="00C90A16">
              <w:rPr>
                <w:rFonts w:ascii="Times New Roman" w:hAnsi="Times New Roman"/>
                <w:sz w:val="24"/>
                <w:szCs w:val="24"/>
              </w:rPr>
              <w:t>тоз. Стадии митоза. Процессы, происходящие на разных стадиях м</w:t>
            </w:r>
            <w:r w:rsidRPr="00C90A16">
              <w:rPr>
                <w:rFonts w:ascii="Times New Roman" w:hAnsi="Times New Roman"/>
                <w:sz w:val="24"/>
                <w:szCs w:val="24"/>
              </w:rPr>
              <w:t>и</w:t>
            </w:r>
            <w:r w:rsidRPr="00C90A16">
              <w:rPr>
                <w:rFonts w:ascii="Times New Roman" w:hAnsi="Times New Roman"/>
                <w:sz w:val="24"/>
                <w:szCs w:val="24"/>
              </w:rPr>
              <w:t>тоза. Биологический смысл митоза. Программируемая гибель кле</w:t>
            </w:r>
            <w:r w:rsidRPr="00C90A16">
              <w:rPr>
                <w:rFonts w:ascii="Times New Roman" w:hAnsi="Times New Roman"/>
                <w:sz w:val="24"/>
                <w:szCs w:val="24"/>
              </w:rPr>
              <w:t>т</w:t>
            </w:r>
            <w:r w:rsidRPr="00C90A16">
              <w:rPr>
                <w:rFonts w:ascii="Times New Roman" w:hAnsi="Times New Roman"/>
                <w:sz w:val="24"/>
                <w:szCs w:val="24"/>
              </w:rPr>
              <w:t>ки - апоптоз</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Тема 5.2.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Формы размнож</w:t>
            </w:r>
            <w:r w:rsidRPr="00C90A16">
              <w:rPr>
                <w:rFonts w:ascii="Times New Roman" w:hAnsi="Times New Roman" w:cs="Times New Roman"/>
                <w:bCs/>
                <w:sz w:val="24"/>
                <w:szCs w:val="24"/>
              </w:rPr>
              <w:t>е</w:t>
            </w:r>
            <w:r w:rsidRPr="00C90A16">
              <w:rPr>
                <w:rFonts w:ascii="Times New Roman" w:hAnsi="Times New Roman" w:cs="Times New Roman"/>
                <w:bCs/>
                <w:sz w:val="24"/>
                <w:szCs w:val="24"/>
              </w:rPr>
              <w:t>ния организмов</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t>Формы размножения организмов: бесполое и половое. Виды бесполого размножения: дел</w:t>
            </w:r>
            <w:r w:rsidRPr="00C90A16">
              <w:rPr>
                <w:rFonts w:ascii="Times New Roman" w:hAnsi="Times New Roman"/>
                <w:sz w:val="24"/>
                <w:szCs w:val="24"/>
              </w:rPr>
              <w:t>е</w:t>
            </w:r>
            <w:r w:rsidRPr="00C90A16">
              <w:rPr>
                <w:rFonts w:ascii="Times New Roman" w:hAnsi="Times New Roman"/>
                <w:sz w:val="24"/>
                <w:szCs w:val="24"/>
              </w:rPr>
              <w:t>ние надвое и почкование одно и многоклеточных, спорообразование, вегетативное размн</w:t>
            </w:r>
            <w:r w:rsidRPr="00C90A16">
              <w:rPr>
                <w:rFonts w:ascii="Times New Roman" w:hAnsi="Times New Roman"/>
                <w:sz w:val="24"/>
                <w:szCs w:val="24"/>
              </w:rPr>
              <w:t>о</w:t>
            </w:r>
            <w:r w:rsidRPr="00C90A16">
              <w:rPr>
                <w:rFonts w:ascii="Times New Roman" w:hAnsi="Times New Roman"/>
                <w:sz w:val="24"/>
                <w:szCs w:val="24"/>
              </w:rPr>
              <w:t xml:space="preserve">жение. Искусственное клонирование организмов, его значение для селекции.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sz w:val="24"/>
                <w:szCs w:val="24"/>
              </w:rPr>
              <w:t>Половое размножение, его отличия от бесполого. Мейоз. Стадии мейоза. Процессы, происх</w:t>
            </w:r>
            <w:r w:rsidRPr="00C90A16">
              <w:rPr>
                <w:rFonts w:ascii="Times New Roman" w:hAnsi="Times New Roman"/>
                <w:sz w:val="24"/>
                <w:szCs w:val="24"/>
              </w:rPr>
              <w:t>о</w:t>
            </w:r>
            <w:r w:rsidRPr="00C90A16">
              <w:rPr>
                <w:rFonts w:ascii="Times New Roman" w:hAnsi="Times New Roman"/>
                <w:sz w:val="24"/>
                <w:szCs w:val="24"/>
              </w:rPr>
              <w:t>дящие на стадиях мейоза. Поведение хромосом в мейозе. Кроссинговер. Биологический смысл и значение мейоза. Гаметогенез – процесс образования половых клеток у ж</w:t>
            </w:r>
            <w:r w:rsidRPr="00C90A16">
              <w:rPr>
                <w:rFonts w:ascii="Times New Roman" w:hAnsi="Times New Roman"/>
                <w:sz w:val="24"/>
                <w:szCs w:val="24"/>
              </w:rPr>
              <w:t>и</w:t>
            </w:r>
            <w:r w:rsidRPr="00C90A16">
              <w:rPr>
                <w:rFonts w:ascii="Times New Roman" w:hAnsi="Times New Roman"/>
                <w:sz w:val="24"/>
                <w:szCs w:val="24"/>
              </w:rPr>
              <w:t>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w:t>
            </w:r>
            <w:r w:rsidRPr="00C90A16">
              <w:rPr>
                <w:rFonts w:ascii="Times New Roman" w:hAnsi="Times New Roman"/>
                <w:sz w:val="24"/>
                <w:szCs w:val="24"/>
              </w:rPr>
              <w:t>е</w:t>
            </w:r>
            <w:r w:rsidRPr="00C90A16">
              <w:rPr>
                <w:rFonts w:ascii="Times New Roman" w:hAnsi="Times New Roman"/>
                <w:sz w:val="24"/>
                <w:szCs w:val="24"/>
              </w:rPr>
              <w:t>клеток и сперматозоидов. Оплодотворение. Партеногенез</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37"/>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Тема 5.3.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Индивидуальное развитие органи</w:t>
            </w:r>
            <w:r w:rsidRPr="00C90A16">
              <w:rPr>
                <w:rFonts w:ascii="Times New Roman" w:hAnsi="Times New Roman" w:cs="Times New Roman"/>
                <w:bCs/>
                <w:sz w:val="24"/>
                <w:szCs w:val="24"/>
              </w:rPr>
              <w:t>з</w:t>
            </w:r>
            <w:r w:rsidRPr="00C90A16">
              <w:rPr>
                <w:rFonts w:ascii="Times New Roman" w:hAnsi="Times New Roman" w:cs="Times New Roman"/>
                <w:bCs/>
                <w:sz w:val="24"/>
                <w:szCs w:val="24"/>
              </w:rPr>
              <w:t>мов</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tcBorders>
              <w:bottom w:val="single" w:sz="4" w:space="0" w:color="auto"/>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545"/>
        </w:trPr>
        <w:tc>
          <w:tcPr>
            <w:tcW w:w="2239"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tcBorders>
              <w:bottom w:val="single" w:sz="4" w:space="0" w:color="auto"/>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t>Индивидуальное развитие (онтогенез). Эмбриональное развитие (эмбриогенез). Этапы эмбри</w:t>
            </w:r>
            <w:r w:rsidRPr="00C90A16">
              <w:rPr>
                <w:rFonts w:ascii="Times New Roman" w:hAnsi="Times New Roman"/>
                <w:sz w:val="24"/>
                <w:szCs w:val="24"/>
              </w:rPr>
              <w:t>о</w:t>
            </w:r>
            <w:r w:rsidRPr="00C90A16">
              <w:rPr>
                <w:rFonts w:ascii="Times New Roman" w:hAnsi="Times New Roman"/>
                <w:sz w:val="24"/>
                <w:szCs w:val="24"/>
              </w:rPr>
              <w:t>нального развития у позвоночных животных: дробление, гаструляция, органогенез. Постэ</w:t>
            </w:r>
            <w:r w:rsidRPr="00C90A16">
              <w:rPr>
                <w:rFonts w:ascii="Times New Roman" w:hAnsi="Times New Roman"/>
                <w:sz w:val="24"/>
                <w:szCs w:val="24"/>
              </w:rPr>
              <w:t>м</w:t>
            </w:r>
            <w:r w:rsidRPr="00C90A16">
              <w:rPr>
                <w:rFonts w:ascii="Times New Roman" w:hAnsi="Times New Roman"/>
                <w:sz w:val="24"/>
                <w:szCs w:val="24"/>
              </w:rPr>
              <w:t>бриональное развитие. Типы постэмбрионального развития: прямое, непрямое (личино</w:t>
            </w:r>
            <w:r w:rsidRPr="00C90A16">
              <w:rPr>
                <w:rFonts w:ascii="Times New Roman" w:hAnsi="Times New Roman"/>
                <w:sz w:val="24"/>
                <w:szCs w:val="24"/>
              </w:rPr>
              <w:t>ч</w:t>
            </w:r>
            <w:r w:rsidRPr="00C90A16">
              <w:rPr>
                <w:rFonts w:ascii="Times New Roman" w:hAnsi="Times New Roman"/>
                <w:sz w:val="24"/>
                <w:szCs w:val="24"/>
              </w:rPr>
              <w:t>ное). Влияние среды на развитие организмов; факторы, способные вызывать врожденные уродства. Рост и развитие растений. Онтогенез цветкового растения: двойное оплодотвор</w:t>
            </w:r>
            <w:r w:rsidRPr="00C90A16">
              <w:rPr>
                <w:rFonts w:ascii="Times New Roman" w:hAnsi="Times New Roman"/>
                <w:sz w:val="24"/>
                <w:szCs w:val="24"/>
              </w:rPr>
              <w:t>е</w:t>
            </w:r>
            <w:r w:rsidRPr="00C90A16">
              <w:rPr>
                <w:rFonts w:ascii="Times New Roman" w:hAnsi="Times New Roman"/>
                <w:sz w:val="24"/>
                <w:szCs w:val="24"/>
              </w:rPr>
              <w:t>ние, строение семени, стадии развития</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12304" w:type="dxa"/>
            <w:gridSpan w:val="2"/>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
                <w:bCs/>
                <w:sz w:val="24"/>
                <w:szCs w:val="24"/>
              </w:rPr>
              <w:t>Раздел 6. Наследственность и изменчивость организмов</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8</w:t>
            </w:r>
          </w:p>
        </w:tc>
        <w:tc>
          <w:tcPr>
            <w:tcW w:w="1843" w:type="dxa"/>
            <w:vMerge w:val="restart"/>
            <w:shd w:val="clear" w:color="auto" w:fill="auto"/>
            <w:vAlign w:val="bottom"/>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ОК-01, ОК-02, ОК-04</w:t>
            </w: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Тема 6.1.</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Закономерности наследования</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4</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w:t>
            </w:r>
            <w:r w:rsidRPr="00C90A16">
              <w:rPr>
                <w:rFonts w:ascii="Times New Roman" w:hAnsi="Times New Roman"/>
                <w:sz w:val="24"/>
                <w:szCs w:val="24"/>
              </w:rPr>
              <w:t>е</w:t>
            </w:r>
            <w:r w:rsidRPr="00C90A16">
              <w:rPr>
                <w:rFonts w:ascii="Times New Roman" w:hAnsi="Times New Roman"/>
                <w:sz w:val="24"/>
                <w:szCs w:val="24"/>
              </w:rPr>
              <w:t>ский, цитогенетический, молекулярно-генетический). Основные генетические понятия. Ген</w:t>
            </w:r>
            <w:r w:rsidRPr="00C90A16">
              <w:rPr>
                <w:rFonts w:ascii="Times New Roman" w:hAnsi="Times New Roman"/>
                <w:sz w:val="24"/>
                <w:szCs w:val="24"/>
              </w:rPr>
              <w:t>е</w:t>
            </w:r>
            <w:r w:rsidRPr="00C90A16">
              <w:rPr>
                <w:rFonts w:ascii="Times New Roman" w:hAnsi="Times New Roman"/>
                <w:sz w:val="24"/>
                <w:szCs w:val="24"/>
              </w:rPr>
              <w:t>тическая символика, используемая в схемах скрещиваний.</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lastRenderedPageBreak/>
              <w:t>Закономерности наследования признаков, установленные Г. Менделем. Моногибридное скр</w:t>
            </w:r>
            <w:r w:rsidRPr="00C90A16">
              <w:rPr>
                <w:rFonts w:ascii="Times New Roman" w:hAnsi="Times New Roman"/>
                <w:sz w:val="24"/>
                <w:szCs w:val="24"/>
              </w:rPr>
              <w:t>е</w:t>
            </w:r>
            <w:r w:rsidRPr="00C90A16">
              <w:rPr>
                <w:rFonts w:ascii="Times New Roman" w:hAnsi="Times New Roman"/>
                <w:sz w:val="24"/>
                <w:szCs w:val="24"/>
              </w:rPr>
              <w:t>щивание. Закон единообразия гибридов первого поколения. Правило домин</w:t>
            </w:r>
            <w:r w:rsidRPr="00C90A16">
              <w:rPr>
                <w:rFonts w:ascii="Times New Roman" w:hAnsi="Times New Roman"/>
                <w:sz w:val="24"/>
                <w:szCs w:val="24"/>
              </w:rPr>
              <w:t>и</w:t>
            </w:r>
            <w:r w:rsidRPr="00C90A16">
              <w:rPr>
                <w:rFonts w:ascii="Times New Roman" w:hAnsi="Times New Roman"/>
                <w:sz w:val="24"/>
                <w:szCs w:val="24"/>
              </w:rPr>
              <w:t>рования. Закон расщепления признаков. Гипотеза чистоты гамет. Полное и неполное доминирование. Диг</w:t>
            </w:r>
            <w:r w:rsidRPr="00C90A16">
              <w:rPr>
                <w:rFonts w:ascii="Times New Roman" w:hAnsi="Times New Roman"/>
                <w:sz w:val="24"/>
                <w:szCs w:val="24"/>
              </w:rPr>
              <w:t>и</w:t>
            </w:r>
            <w:r w:rsidRPr="00C90A16">
              <w:rPr>
                <w:rFonts w:ascii="Times New Roman" w:hAnsi="Times New Roman"/>
                <w:sz w:val="24"/>
                <w:szCs w:val="24"/>
              </w:rPr>
              <w:t>бридное скрещивание. Закон независимого наследования признаков. Цитоген</w:t>
            </w:r>
            <w:r w:rsidRPr="00C90A16">
              <w:rPr>
                <w:rFonts w:ascii="Times New Roman" w:hAnsi="Times New Roman"/>
                <w:sz w:val="24"/>
                <w:szCs w:val="24"/>
              </w:rPr>
              <w:t>е</w:t>
            </w:r>
            <w:r w:rsidRPr="00C90A16">
              <w:rPr>
                <w:rFonts w:ascii="Times New Roman" w:hAnsi="Times New Roman"/>
                <w:sz w:val="24"/>
                <w:szCs w:val="24"/>
              </w:rPr>
              <w:t>тические основы дигибридного скрещивания. Анализирующее скрещивание. Использование анализ</w:t>
            </w:r>
            <w:r w:rsidRPr="00C90A16">
              <w:rPr>
                <w:rFonts w:ascii="Times New Roman" w:hAnsi="Times New Roman"/>
                <w:sz w:val="24"/>
                <w:szCs w:val="24"/>
              </w:rPr>
              <w:t>и</w:t>
            </w:r>
            <w:r w:rsidRPr="00C90A16">
              <w:rPr>
                <w:rFonts w:ascii="Times New Roman" w:hAnsi="Times New Roman"/>
                <w:sz w:val="24"/>
                <w:szCs w:val="24"/>
              </w:rPr>
              <w:t>рующего скрещивания для определения генотипа особи</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Сцепленное наследование признаков. Работа Т. Моргана по сцепленному наследованию г</w:t>
            </w:r>
            <w:r w:rsidRPr="00C90A16">
              <w:rPr>
                <w:rFonts w:ascii="Times New Roman" w:hAnsi="Times New Roman" w:cs="Times New Roman"/>
                <w:bCs/>
                <w:sz w:val="24"/>
                <w:szCs w:val="24"/>
              </w:rPr>
              <w:t>е</w:t>
            </w:r>
            <w:r w:rsidRPr="00C90A16">
              <w:rPr>
                <w:rFonts w:ascii="Times New Roman" w:hAnsi="Times New Roman" w:cs="Times New Roman"/>
                <w:bCs/>
                <w:sz w:val="24"/>
                <w:szCs w:val="24"/>
              </w:rPr>
              <w:t>нов. Нарушение сцепления генов в результате кроссинговера. Хромосомная теория наследственн</w:t>
            </w:r>
            <w:r w:rsidRPr="00C90A16">
              <w:rPr>
                <w:rFonts w:ascii="Times New Roman" w:hAnsi="Times New Roman" w:cs="Times New Roman"/>
                <w:bCs/>
                <w:sz w:val="24"/>
                <w:szCs w:val="24"/>
              </w:rPr>
              <w:t>о</w:t>
            </w:r>
            <w:r w:rsidRPr="00C90A16">
              <w:rPr>
                <w:rFonts w:ascii="Times New Roman" w:hAnsi="Times New Roman" w:cs="Times New Roman"/>
                <w:bCs/>
                <w:sz w:val="24"/>
                <w:szCs w:val="24"/>
              </w:rPr>
              <w:t>сти. Генетические карты.</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Генетика пола. Хромосомное определение пола. Аутосомы и половые хромосомы. Гомогаме</w:t>
            </w:r>
            <w:r w:rsidRPr="00C90A16">
              <w:rPr>
                <w:rFonts w:ascii="Times New Roman" w:hAnsi="Times New Roman" w:cs="Times New Roman"/>
                <w:bCs/>
                <w:sz w:val="24"/>
                <w:szCs w:val="24"/>
              </w:rPr>
              <w:t>т</w:t>
            </w:r>
            <w:r w:rsidRPr="00C90A16">
              <w:rPr>
                <w:rFonts w:ascii="Times New Roman" w:hAnsi="Times New Roman" w:cs="Times New Roman"/>
                <w:bCs/>
                <w:sz w:val="24"/>
                <w:szCs w:val="24"/>
              </w:rPr>
              <w:t>ные и гетерогаметные организмы. Наследование признаков, сцепленных с п</w:t>
            </w:r>
            <w:r w:rsidRPr="00C90A16">
              <w:rPr>
                <w:rFonts w:ascii="Times New Roman" w:hAnsi="Times New Roman" w:cs="Times New Roman"/>
                <w:bCs/>
                <w:sz w:val="24"/>
                <w:szCs w:val="24"/>
              </w:rPr>
              <w:t>о</w:t>
            </w:r>
            <w:r w:rsidRPr="00C90A16">
              <w:rPr>
                <w:rFonts w:ascii="Times New Roman" w:hAnsi="Times New Roman" w:cs="Times New Roman"/>
                <w:bCs/>
                <w:sz w:val="24"/>
                <w:szCs w:val="24"/>
              </w:rPr>
              <w:t>лом</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cs="Times New Roman"/>
                <w:bCs/>
                <w:sz w:val="24"/>
                <w:szCs w:val="24"/>
              </w:rPr>
              <w:t>Практическое занятие</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eastAsia="Times New Roman" w:hAnsi="Times New Roman" w:cs="Times New Roman"/>
                <w:sz w:val="24"/>
                <w:szCs w:val="24"/>
              </w:rPr>
              <w:t xml:space="preserve">№ 2 «Решение генетических задач» </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Тема 6.2.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Закономерности и</w:t>
            </w:r>
            <w:r w:rsidRPr="00C90A16">
              <w:rPr>
                <w:rFonts w:ascii="Times New Roman" w:hAnsi="Times New Roman" w:cs="Times New Roman"/>
                <w:bCs/>
                <w:sz w:val="24"/>
                <w:szCs w:val="24"/>
              </w:rPr>
              <w:t>з</w:t>
            </w:r>
            <w:r w:rsidRPr="00C90A16">
              <w:rPr>
                <w:rFonts w:ascii="Times New Roman" w:hAnsi="Times New Roman" w:cs="Times New Roman"/>
                <w:bCs/>
                <w:sz w:val="24"/>
                <w:szCs w:val="24"/>
              </w:rPr>
              <w:t>менчивости</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Генетика человека</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4</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t>Изменчивость. Виды изменчивости: ненаследственная и наследственная. Роль среды в нен</w:t>
            </w:r>
            <w:r w:rsidRPr="00C90A16">
              <w:rPr>
                <w:rFonts w:ascii="Times New Roman" w:hAnsi="Times New Roman"/>
                <w:sz w:val="24"/>
                <w:szCs w:val="24"/>
              </w:rPr>
              <w:t>а</w:t>
            </w:r>
            <w:r w:rsidRPr="00C90A16">
              <w:rPr>
                <w:rFonts w:ascii="Times New Roman" w:hAnsi="Times New Roman"/>
                <w:sz w:val="24"/>
                <w:szCs w:val="24"/>
              </w:rPr>
              <w:t>следственной изменчивости. Характеристика модификационной изменчивости. Вариацио</w:t>
            </w:r>
            <w:r w:rsidRPr="00C90A16">
              <w:rPr>
                <w:rFonts w:ascii="Times New Roman" w:hAnsi="Times New Roman"/>
                <w:sz w:val="24"/>
                <w:szCs w:val="24"/>
              </w:rPr>
              <w:t>н</w:t>
            </w:r>
            <w:r w:rsidRPr="00C90A16">
              <w:rPr>
                <w:rFonts w:ascii="Times New Roman" w:hAnsi="Times New Roman"/>
                <w:sz w:val="24"/>
                <w:szCs w:val="24"/>
              </w:rPr>
              <w:t>ный ряд и вариационная кривая. Норма реакции признака. Количественные и качественные призн</w:t>
            </w:r>
            <w:r w:rsidRPr="00C90A16">
              <w:rPr>
                <w:rFonts w:ascii="Times New Roman" w:hAnsi="Times New Roman"/>
                <w:sz w:val="24"/>
                <w:szCs w:val="24"/>
              </w:rPr>
              <w:t>а</w:t>
            </w:r>
            <w:r w:rsidRPr="00C90A16">
              <w:rPr>
                <w:rFonts w:ascii="Times New Roman" w:hAnsi="Times New Roman"/>
                <w:sz w:val="24"/>
                <w:szCs w:val="24"/>
              </w:rPr>
              <w:t>ки и их норма реакции. Свойства модификационной изменчив</w:t>
            </w:r>
            <w:r w:rsidRPr="00C90A16">
              <w:rPr>
                <w:rFonts w:ascii="Times New Roman" w:hAnsi="Times New Roman"/>
                <w:sz w:val="24"/>
                <w:szCs w:val="24"/>
              </w:rPr>
              <w:t>о</w:t>
            </w:r>
            <w:r w:rsidRPr="00C90A16">
              <w:rPr>
                <w:rFonts w:ascii="Times New Roman" w:hAnsi="Times New Roman"/>
                <w:sz w:val="24"/>
                <w:szCs w:val="24"/>
              </w:rPr>
              <w:t>сти.</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w:t>
            </w:r>
            <w:r w:rsidRPr="00C90A16">
              <w:rPr>
                <w:rFonts w:ascii="Times New Roman" w:hAnsi="Times New Roman"/>
                <w:sz w:val="24"/>
                <w:szCs w:val="24"/>
              </w:rPr>
              <w:t>и</w:t>
            </w:r>
            <w:r w:rsidRPr="00C90A16">
              <w:rPr>
                <w:rFonts w:ascii="Times New Roman" w:hAnsi="Times New Roman"/>
                <w:sz w:val="24"/>
                <w:szCs w:val="24"/>
              </w:rPr>
              <w:t>фикация мутаций: генные, хромосомные, геномные. Частота и причины мутаций. Мут</w:t>
            </w:r>
            <w:r w:rsidRPr="00C90A16">
              <w:rPr>
                <w:rFonts w:ascii="Times New Roman" w:hAnsi="Times New Roman"/>
                <w:sz w:val="24"/>
                <w:szCs w:val="24"/>
              </w:rPr>
              <w:t>а</w:t>
            </w:r>
            <w:r w:rsidRPr="00C90A16">
              <w:rPr>
                <w:rFonts w:ascii="Times New Roman" w:hAnsi="Times New Roman"/>
                <w:sz w:val="24"/>
                <w:szCs w:val="24"/>
              </w:rPr>
              <w:t>генные факторы. Закон гомологических рядов в наследственной изменчивости Н. И. Вавил</w:t>
            </w:r>
            <w:r w:rsidRPr="00C90A16">
              <w:rPr>
                <w:rFonts w:ascii="Times New Roman" w:hAnsi="Times New Roman"/>
                <w:sz w:val="24"/>
                <w:szCs w:val="24"/>
              </w:rPr>
              <w:t>о</w:t>
            </w:r>
            <w:r w:rsidRPr="00C90A16">
              <w:rPr>
                <w:rFonts w:ascii="Times New Roman" w:hAnsi="Times New Roman"/>
                <w:sz w:val="24"/>
                <w:szCs w:val="24"/>
              </w:rPr>
              <w:t>ва</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t>Генетика человека. Кариотип человека. Основные методы генетики человека: генеалогич</w:t>
            </w:r>
            <w:r w:rsidRPr="00C90A16">
              <w:rPr>
                <w:rFonts w:ascii="Times New Roman" w:hAnsi="Times New Roman"/>
                <w:sz w:val="24"/>
                <w:szCs w:val="24"/>
              </w:rPr>
              <w:t>е</w:t>
            </w:r>
            <w:r w:rsidRPr="00C90A16">
              <w:rPr>
                <w:rFonts w:ascii="Times New Roman" w:hAnsi="Times New Roman"/>
                <w:sz w:val="24"/>
                <w:szCs w:val="24"/>
              </w:rPr>
              <w:t>ский, близнецовый, цитогенетический, биохимический, молекулярно-генетический. Совр</w:t>
            </w:r>
            <w:r w:rsidRPr="00C90A16">
              <w:rPr>
                <w:rFonts w:ascii="Times New Roman" w:hAnsi="Times New Roman"/>
                <w:sz w:val="24"/>
                <w:szCs w:val="24"/>
              </w:rPr>
              <w:t>е</w:t>
            </w:r>
            <w:r w:rsidRPr="00C90A16">
              <w:rPr>
                <w:rFonts w:ascii="Times New Roman" w:hAnsi="Times New Roman"/>
                <w:sz w:val="24"/>
                <w:szCs w:val="24"/>
              </w:rPr>
              <w:t>менное определение генотипа: полногеномное секвенирование, генотипирование, в том числе с пом</w:t>
            </w:r>
            <w:r w:rsidRPr="00C90A16">
              <w:rPr>
                <w:rFonts w:ascii="Times New Roman" w:hAnsi="Times New Roman"/>
                <w:sz w:val="24"/>
                <w:szCs w:val="24"/>
              </w:rPr>
              <w:t>о</w:t>
            </w:r>
            <w:r w:rsidRPr="00C90A16">
              <w:rPr>
                <w:rFonts w:ascii="Times New Roman" w:hAnsi="Times New Roman"/>
                <w:sz w:val="24"/>
                <w:szCs w:val="24"/>
              </w:rPr>
              <w:t>щью ПЦР-анализа. Наследственные заболевания человека: генные болезни, болезни с насле</w:t>
            </w:r>
            <w:r w:rsidRPr="00C90A16">
              <w:rPr>
                <w:rFonts w:ascii="Times New Roman" w:hAnsi="Times New Roman"/>
                <w:sz w:val="24"/>
                <w:szCs w:val="24"/>
              </w:rPr>
              <w:t>д</w:t>
            </w:r>
            <w:r w:rsidRPr="00C90A16">
              <w:rPr>
                <w:rFonts w:ascii="Times New Roman" w:hAnsi="Times New Roman"/>
                <w:sz w:val="24"/>
                <w:szCs w:val="24"/>
              </w:rPr>
              <w:t>ственной предрасположенностью, хромосомные болезни. Соматические и генеративные мут</w:t>
            </w:r>
            <w:r w:rsidRPr="00C90A16">
              <w:rPr>
                <w:rFonts w:ascii="Times New Roman" w:hAnsi="Times New Roman"/>
                <w:sz w:val="24"/>
                <w:szCs w:val="24"/>
              </w:rPr>
              <w:t>а</w:t>
            </w:r>
            <w:r w:rsidRPr="00C90A16">
              <w:rPr>
                <w:rFonts w:ascii="Times New Roman" w:hAnsi="Times New Roman"/>
                <w:sz w:val="24"/>
                <w:szCs w:val="24"/>
              </w:rPr>
              <w:t>ции. Стволовые клетки. Принципы здорового образа жизни, диагностики, профилактики и л</w:t>
            </w:r>
            <w:r w:rsidRPr="00C90A16">
              <w:rPr>
                <w:rFonts w:ascii="Times New Roman" w:hAnsi="Times New Roman"/>
                <w:sz w:val="24"/>
                <w:szCs w:val="24"/>
              </w:rPr>
              <w:t>е</w:t>
            </w:r>
            <w:r w:rsidRPr="00C90A16">
              <w:rPr>
                <w:rFonts w:ascii="Times New Roman" w:hAnsi="Times New Roman"/>
                <w:sz w:val="24"/>
                <w:szCs w:val="24"/>
              </w:rPr>
              <w:t>чения генетических болезней. Медико-генетическое консультиров</w:t>
            </w:r>
            <w:r w:rsidRPr="00C90A16">
              <w:rPr>
                <w:rFonts w:ascii="Times New Roman" w:hAnsi="Times New Roman"/>
                <w:sz w:val="24"/>
                <w:szCs w:val="24"/>
              </w:rPr>
              <w:t>а</w:t>
            </w:r>
            <w:r w:rsidRPr="00C90A16">
              <w:rPr>
                <w:rFonts w:ascii="Times New Roman" w:hAnsi="Times New Roman"/>
                <w:sz w:val="24"/>
                <w:szCs w:val="24"/>
              </w:rPr>
              <w:t>ние. Значение медицинской генетики в предотвращении и лечении генетических заболев</w:t>
            </w:r>
            <w:r w:rsidRPr="00C90A16">
              <w:rPr>
                <w:rFonts w:ascii="Times New Roman" w:hAnsi="Times New Roman"/>
                <w:sz w:val="24"/>
                <w:szCs w:val="24"/>
              </w:rPr>
              <w:t>а</w:t>
            </w:r>
            <w:r w:rsidRPr="00C90A16">
              <w:rPr>
                <w:rFonts w:ascii="Times New Roman" w:hAnsi="Times New Roman"/>
                <w:sz w:val="24"/>
                <w:szCs w:val="24"/>
              </w:rPr>
              <w:t>ний человека</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cs="Times New Roman"/>
                <w:bCs/>
                <w:sz w:val="24"/>
                <w:szCs w:val="24"/>
              </w:rPr>
              <w:t>Практическое занятие</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eastAsia="Times New Roman" w:hAnsi="Times New Roman" w:cs="Times New Roman"/>
                <w:sz w:val="24"/>
                <w:szCs w:val="24"/>
              </w:rPr>
              <w:t>№ 3 Построение вариационного ряда и вариационной кривой</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63"/>
        </w:trPr>
        <w:tc>
          <w:tcPr>
            <w:tcW w:w="12304" w:type="dxa"/>
            <w:gridSpan w:val="2"/>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
                <w:bCs/>
                <w:sz w:val="24"/>
                <w:szCs w:val="24"/>
              </w:rPr>
              <w:t xml:space="preserve">Раздел 7. </w:t>
            </w:r>
            <w:r w:rsidRPr="00C90A16">
              <w:rPr>
                <w:rFonts w:ascii="Times New Roman" w:eastAsia="Times New Roman" w:hAnsi="Times New Roman" w:cs="Times New Roman"/>
                <w:b/>
                <w:sz w:val="24"/>
                <w:szCs w:val="24"/>
              </w:rPr>
              <w:t>Эволюционная биология</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8</w:t>
            </w:r>
          </w:p>
        </w:tc>
        <w:tc>
          <w:tcPr>
            <w:tcW w:w="1843" w:type="dxa"/>
            <w:vMerge w:val="restart"/>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ОК-01, ОК-02, ОК-04</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Тема 7.1.</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lastRenderedPageBreak/>
              <w:t>Эволюционная теория</w:t>
            </w:r>
            <w:r w:rsidRPr="00C90A16">
              <w:rPr>
                <w:rFonts w:ascii="Times New Roman" w:hAnsi="Times New Roman" w:cs="Times New Roman"/>
                <w:bCs/>
                <w:sz w:val="24"/>
                <w:szCs w:val="24"/>
              </w:rPr>
              <w:br/>
              <w:t xml:space="preserve"> и ее место</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в биологии</w:t>
            </w: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lastRenderedPageBreak/>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658"/>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Предпосылки возникновения эволюционной теории. Эволюционная теория и её место в биол</w:t>
            </w:r>
            <w:r w:rsidRPr="00C90A16">
              <w:rPr>
                <w:rFonts w:ascii="Times New Roman" w:hAnsi="Times New Roman" w:cs="Times New Roman"/>
                <w:bCs/>
                <w:sz w:val="24"/>
                <w:szCs w:val="24"/>
              </w:rPr>
              <w:t>о</w:t>
            </w:r>
            <w:r w:rsidRPr="00C90A16">
              <w:rPr>
                <w:rFonts w:ascii="Times New Roman" w:hAnsi="Times New Roman" w:cs="Times New Roman"/>
                <w:bCs/>
                <w:sz w:val="24"/>
                <w:szCs w:val="24"/>
              </w:rPr>
              <w:t>гии. Влияние эволюционной теории на развитие биологии и других наук. Свидетельства эв</w:t>
            </w:r>
            <w:r w:rsidRPr="00C90A16">
              <w:rPr>
                <w:rFonts w:ascii="Times New Roman" w:hAnsi="Times New Roman" w:cs="Times New Roman"/>
                <w:bCs/>
                <w:sz w:val="24"/>
                <w:szCs w:val="24"/>
              </w:rPr>
              <w:t>о</w:t>
            </w:r>
            <w:r w:rsidRPr="00C90A16">
              <w:rPr>
                <w:rFonts w:ascii="Times New Roman" w:hAnsi="Times New Roman" w:cs="Times New Roman"/>
                <w:bCs/>
                <w:sz w:val="24"/>
                <w:szCs w:val="24"/>
              </w:rPr>
              <w:t>люции. Палеонтологические: последовательность появления видов в палеонтологической л</w:t>
            </w:r>
            <w:r w:rsidRPr="00C90A16">
              <w:rPr>
                <w:rFonts w:ascii="Times New Roman" w:hAnsi="Times New Roman" w:cs="Times New Roman"/>
                <w:bCs/>
                <w:sz w:val="24"/>
                <w:szCs w:val="24"/>
              </w:rPr>
              <w:t>е</w:t>
            </w:r>
            <w:r w:rsidRPr="00C90A16">
              <w:rPr>
                <w:rFonts w:ascii="Times New Roman" w:hAnsi="Times New Roman" w:cs="Times New Roman"/>
                <w:bCs/>
                <w:sz w:val="24"/>
                <w:szCs w:val="24"/>
              </w:rPr>
              <w:t>тописи, переходные формы. Биогеографические: сходство и различие фаун и флор матер</w:t>
            </w:r>
            <w:r w:rsidRPr="00C90A16">
              <w:rPr>
                <w:rFonts w:ascii="Times New Roman" w:hAnsi="Times New Roman" w:cs="Times New Roman"/>
                <w:bCs/>
                <w:sz w:val="24"/>
                <w:szCs w:val="24"/>
              </w:rPr>
              <w:t>и</w:t>
            </w:r>
            <w:r w:rsidRPr="00C90A16">
              <w:rPr>
                <w:rFonts w:ascii="Times New Roman" w:hAnsi="Times New Roman" w:cs="Times New Roman"/>
                <w:bCs/>
                <w:sz w:val="24"/>
                <w:szCs w:val="24"/>
              </w:rPr>
              <w:t>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w:t>
            </w:r>
            <w:r w:rsidRPr="00C90A16">
              <w:rPr>
                <w:rFonts w:ascii="Times New Roman" w:hAnsi="Times New Roman" w:cs="Times New Roman"/>
                <w:bCs/>
                <w:sz w:val="24"/>
                <w:szCs w:val="24"/>
              </w:rPr>
              <w:t>и</w:t>
            </w:r>
            <w:r w:rsidRPr="00C90A16">
              <w:rPr>
                <w:rFonts w:ascii="Times New Roman" w:hAnsi="Times New Roman" w:cs="Times New Roman"/>
                <w:bCs/>
                <w:sz w:val="24"/>
                <w:szCs w:val="24"/>
              </w:rPr>
              <w:t>ческих путей у всех живых организмов.</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Эволюционная теория Ч. Дарвина. Предпосылки возникновения дарвинизма. Движущие с</w:t>
            </w:r>
            <w:r w:rsidRPr="00C90A16">
              <w:rPr>
                <w:rFonts w:ascii="Times New Roman" w:hAnsi="Times New Roman" w:cs="Times New Roman"/>
                <w:bCs/>
                <w:sz w:val="24"/>
                <w:szCs w:val="24"/>
              </w:rPr>
              <w:t>и</w:t>
            </w:r>
            <w:r w:rsidRPr="00C90A16">
              <w:rPr>
                <w:rFonts w:ascii="Times New Roman" w:hAnsi="Times New Roman" w:cs="Times New Roman"/>
                <w:bCs/>
                <w:sz w:val="24"/>
                <w:szCs w:val="24"/>
              </w:rPr>
              <w:t>лы эволюции видов по Дарвину (избыточное размножение при ограниченности ресурсов, неопр</w:t>
            </w:r>
            <w:r w:rsidRPr="00C90A16">
              <w:rPr>
                <w:rFonts w:ascii="Times New Roman" w:hAnsi="Times New Roman" w:cs="Times New Roman"/>
                <w:bCs/>
                <w:sz w:val="24"/>
                <w:szCs w:val="24"/>
              </w:rPr>
              <w:t>е</w:t>
            </w:r>
            <w:r w:rsidRPr="00C90A16">
              <w:rPr>
                <w:rFonts w:ascii="Times New Roman" w:hAnsi="Times New Roman" w:cs="Times New Roman"/>
                <w:bCs/>
                <w:sz w:val="24"/>
                <w:szCs w:val="24"/>
              </w:rPr>
              <w:t>делённая изменчивость, борьба за существование, естественный о</w:t>
            </w:r>
            <w:r w:rsidRPr="00C90A16">
              <w:rPr>
                <w:rFonts w:ascii="Times New Roman" w:hAnsi="Times New Roman" w:cs="Times New Roman"/>
                <w:bCs/>
                <w:sz w:val="24"/>
                <w:szCs w:val="24"/>
              </w:rPr>
              <w:t>т</w:t>
            </w:r>
            <w:r w:rsidRPr="00C90A16">
              <w:rPr>
                <w:rFonts w:ascii="Times New Roman" w:hAnsi="Times New Roman" w:cs="Times New Roman"/>
                <w:bCs/>
                <w:sz w:val="24"/>
                <w:szCs w:val="24"/>
              </w:rPr>
              <w:t>бор)</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Cs/>
                <w:sz w:val="24"/>
                <w:szCs w:val="24"/>
              </w:rPr>
              <w:lastRenderedPageBreak/>
              <w:t xml:space="preserve">Тема 7.2. </w:t>
            </w:r>
            <w:r w:rsidRPr="00C90A16">
              <w:rPr>
                <w:rFonts w:ascii="Times New Roman" w:hAnsi="Times New Roman" w:cs="Times New Roman"/>
                <w:bCs/>
                <w:sz w:val="24"/>
                <w:szCs w:val="24"/>
              </w:rPr>
              <w:br/>
              <w:t>Микроэволюция. Макроэволюция</w:t>
            </w: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6</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567"/>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Синтетическая теория эволюции (СТЭ) и её основные положения. Микроэволюция. Попул</w:t>
            </w:r>
            <w:r w:rsidRPr="00C90A16">
              <w:rPr>
                <w:rFonts w:ascii="Times New Roman" w:hAnsi="Times New Roman" w:cs="Times New Roman"/>
                <w:bCs/>
                <w:sz w:val="24"/>
                <w:szCs w:val="24"/>
              </w:rPr>
              <w:t>я</w:t>
            </w:r>
            <w:r w:rsidRPr="00C90A16">
              <w:rPr>
                <w:rFonts w:ascii="Times New Roman" w:hAnsi="Times New Roman" w:cs="Times New Roman"/>
                <w:bCs/>
                <w:sz w:val="24"/>
                <w:szCs w:val="24"/>
              </w:rPr>
              <w:t>ция как единица вида и эволюции.</w:t>
            </w:r>
          </w:p>
          <w:p w:rsidR="00A55BD8" w:rsidRPr="00C90A16" w:rsidRDefault="00A55BD8" w:rsidP="00A55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Движущие силы (факторы)эволюции видов в природе. Мутационный процесс и комбинати</w:t>
            </w:r>
            <w:r w:rsidRPr="00C90A16">
              <w:rPr>
                <w:rFonts w:ascii="Times New Roman" w:hAnsi="Times New Roman" w:cs="Times New Roman"/>
                <w:bCs/>
                <w:sz w:val="24"/>
                <w:szCs w:val="24"/>
              </w:rPr>
              <w:t>в</w:t>
            </w:r>
            <w:r w:rsidRPr="00C90A16">
              <w:rPr>
                <w:rFonts w:ascii="Times New Roman" w:hAnsi="Times New Roman" w:cs="Times New Roman"/>
                <w:bCs/>
                <w:sz w:val="24"/>
                <w:szCs w:val="24"/>
              </w:rPr>
              <w:t>ная изменчивость. Популяционные волны и дрейф генов. Изоляция и миграция. Естественный о</w:t>
            </w:r>
            <w:r w:rsidRPr="00C90A16">
              <w:rPr>
                <w:rFonts w:ascii="Times New Roman" w:hAnsi="Times New Roman" w:cs="Times New Roman"/>
                <w:bCs/>
                <w:sz w:val="24"/>
                <w:szCs w:val="24"/>
              </w:rPr>
              <w:t>т</w:t>
            </w:r>
            <w:r w:rsidRPr="00C90A16">
              <w:rPr>
                <w:rFonts w:ascii="Times New Roman" w:hAnsi="Times New Roman" w:cs="Times New Roman"/>
                <w:bCs/>
                <w:sz w:val="24"/>
                <w:szCs w:val="24"/>
              </w:rPr>
              <w:t>бор – направляющий фактор эволюции. Формы естественного отбора. Приспособленность о</w:t>
            </w:r>
            <w:r w:rsidRPr="00C90A16">
              <w:rPr>
                <w:rFonts w:ascii="Times New Roman" w:hAnsi="Times New Roman" w:cs="Times New Roman"/>
                <w:bCs/>
                <w:sz w:val="24"/>
                <w:szCs w:val="24"/>
              </w:rPr>
              <w:t>р</w:t>
            </w:r>
            <w:r w:rsidRPr="00C90A16">
              <w:rPr>
                <w:rFonts w:ascii="Times New Roman" w:hAnsi="Times New Roman" w:cs="Times New Roman"/>
                <w:bCs/>
                <w:sz w:val="24"/>
                <w:szCs w:val="24"/>
              </w:rPr>
              <w:t xml:space="preserve">ганизмов как результат эволюции. Примеры приспособлений у организмов. Ароморфозы и идиоадаптации. </w:t>
            </w:r>
            <w:r>
              <w:rPr>
                <w:rFonts w:ascii="Times New Roman" w:hAnsi="Times New Roman" w:cs="Times New Roman"/>
                <w:bCs/>
                <w:sz w:val="24"/>
                <w:szCs w:val="24"/>
              </w:rPr>
              <w:t xml:space="preserve"> </w:t>
            </w:r>
            <w:r w:rsidRPr="00C90A16">
              <w:rPr>
                <w:rFonts w:ascii="Times New Roman" w:hAnsi="Times New Roman" w:cs="Times New Roman"/>
                <w:bCs/>
                <w:sz w:val="24"/>
                <w:szCs w:val="24"/>
              </w:rPr>
              <w:t xml:space="preserve">Вид и видообразование. Критерии вида. Основные формы видообразования: географическое, экологическое </w:t>
            </w:r>
            <w:r>
              <w:rPr>
                <w:rFonts w:ascii="Times New Roman" w:hAnsi="Times New Roman" w:cs="Times New Roman"/>
                <w:bCs/>
                <w:sz w:val="24"/>
                <w:szCs w:val="24"/>
              </w:rPr>
              <w:t xml:space="preserve"> </w:t>
            </w:r>
            <w:r w:rsidRPr="00C90A16">
              <w:rPr>
                <w:rFonts w:ascii="Times New Roman" w:hAnsi="Times New Roman" w:cs="Times New Roman"/>
                <w:bCs/>
                <w:sz w:val="24"/>
                <w:szCs w:val="24"/>
              </w:rPr>
              <w:t>Макроэволюция. Формы эволюции: филетическая, диверген</w:t>
            </w:r>
            <w:r w:rsidRPr="00C90A16">
              <w:rPr>
                <w:rFonts w:ascii="Times New Roman" w:hAnsi="Times New Roman" w:cs="Times New Roman"/>
                <w:bCs/>
                <w:sz w:val="24"/>
                <w:szCs w:val="24"/>
              </w:rPr>
              <w:t>т</w:t>
            </w:r>
            <w:r w:rsidRPr="00C90A16">
              <w:rPr>
                <w:rFonts w:ascii="Times New Roman" w:hAnsi="Times New Roman" w:cs="Times New Roman"/>
                <w:bCs/>
                <w:sz w:val="24"/>
                <w:szCs w:val="24"/>
              </w:rPr>
              <w:t>ная, конвергентная, параллел</w:t>
            </w:r>
            <w:r w:rsidRPr="00C90A16">
              <w:rPr>
                <w:rFonts w:ascii="Times New Roman" w:hAnsi="Times New Roman" w:cs="Times New Roman"/>
                <w:bCs/>
                <w:sz w:val="24"/>
                <w:szCs w:val="24"/>
              </w:rPr>
              <w:t>ь</w:t>
            </w:r>
            <w:r w:rsidRPr="00C90A16">
              <w:rPr>
                <w:rFonts w:ascii="Times New Roman" w:hAnsi="Times New Roman" w:cs="Times New Roman"/>
                <w:bCs/>
                <w:sz w:val="24"/>
                <w:szCs w:val="24"/>
              </w:rPr>
              <w:t>ная. Необратимость эволюции</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 xml:space="preserve">Практическое занятие </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 4 «Основные пути биологического прогресса»</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04"/>
        </w:trPr>
        <w:tc>
          <w:tcPr>
            <w:tcW w:w="12304" w:type="dxa"/>
            <w:gridSpan w:val="2"/>
            <w:shd w:val="clear" w:color="auto" w:fill="FFFFFF" w:themeFill="background1"/>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
                <w:bCs/>
                <w:sz w:val="24"/>
                <w:szCs w:val="24"/>
              </w:rPr>
              <w:t>Раздел 8. Организмы и окружающая среда</w:t>
            </w:r>
          </w:p>
        </w:tc>
        <w:tc>
          <w:tcPr>
            <w:tcW w:w="992" w:type="dxa"/>
            <w:shd w:val="clear" w:color="auto" w:fill="FFFFFF" w:themeFill="background1"/>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90A16">
              <w:rPr>
                <w:rFonts w:ascii="Times New Roman" w:hAnsi="Times New Roman" w:cs="Times New Roman"/>
                <w:b/>
                <w:bCs/>
                <w:sz w:val="24"/>
                <w:szCs w:val="24"/>
              </w:rPr>
              <w:t>14</w:t>
            </w:r>
          </w:p>
        </w:tc>
        <w:tc>
          <w:tcPr>
            <w:tcW w:w="1843" w:type="dxa"/>
            <w:vMerge w:val="restart"/>
            <w:shd w:val="clear" w:color="auto" w:fill="FFFFFF" w:themeFill="background1"/>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ОК-01, ОК-02, ОК-04, ОК-07</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Тема 8.1.</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Экология </w:t>
            </w:r>
            <w:r w:rsidRPr="00C90A16">
              <w:rPr>
                <w:rFonts w:ascii="Times New Roman" w:hAnsi="Times New Roman" w:cs="Times New Roman"/>
                <w:bCs/>
                <w:sz w:val="24"/>
                <w:szCs w:val="24"/>
              </w:rPr>
              <w:br/>
              <w:t>как наука. Среды жизни.</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Экологические факторы</w:t>
            </w: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12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558"/>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C90A16">
              <w:rPr>
                <w:rFonts w:ascii="Times New Roman" w:hAnsi="Times New Roman" w:cs="Times New Roman"/>
                <w:sz w:val="24"/>
                <w:szCs w:val="24"/>
              </w:rPr>
              <w:t>Экология как наука. Задачи и разделы экологии. Методы экологических исследований. Экол</w:t>
            </w:r>
            <w:r w:rsidRPr="00C90A16">
              <w:rPr>
                <w:rFonts w:ascii="Times New Roman" w:hAnsi="Times New Roman" w:cs="Times New Roman"/>
                <w:sz w:val="24"/>
                <w:szCs w:val="24"/>
              </w:rPr>
              <w:t>о</w:t>
            </w:r>
            <w:r w:rsidRPr="00C90A16">
              <w:rPr>
                <w:rFonts w:ascii="Times New Roman" w:hAnsi="Times New Roman" w:cs="Times New Roman"/>
                <w:sz w:val="24"/>
                <w:szCs w:val="24"/>
              </w:rPr>
              <w:t>гическое мировоззрение современного человека. Среды обитания организмов: водная, назе</w:t>
            </w:r>
            <w:r w:rsidRPr="00C90A16">
              <w:rPr>
                <w:rFonts w:ascii="Times New Roman" w:hAnsi="Times New Roman" w:cs="Times New Roman"/>
                <w:sz w:val="24"/>
                <w:szCs w:val="24"/>
              </w:rPr>
              <w:t>м</w:t>
            </w:r>
            <w:r w:rsidRPr="00C90A16">
              <w:rPr>
                <w:rFonts w:ascii="Times New Roman" w:hAnsi="Times New Roman" w:cs="Times New Roman"/>
                <w:sz w:val="24"/>
                <w:szCs w:val="24"/>
              </w:rPr>
              <w:t xml:space="preserve">но-воздушная, почвенная, внутриорганизменная.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C90A16">
              <w:rPr>
                <w:rFonts w:ascii="Times New Roman" w:hAnsi="Times New Roman" w:cs="Times New Roman"/>
                <w:sz w:val="24"/>
                <w:szCs w:val="24"/>
              </w:rPr>
              <w:t>Экологические факторы. Классификация экологических факторов: абиотические, биотич</w:t>
            </w:r>
            <w:r w:rsidRPr="00C90A16">
              <w:rPr>
                <w:rFonts w:ascii="Times New Roman" w:hAnsi="Times New Roman" w:cs="Times New Roman"/>
                <w:sz w:val="24"/>
                <w:szCs w:val="24"/>
              </w:rPr>
              <w:t>е</w:t>
            </w:r>
            <w:r w:rsidRPr="00C90A16">
              <w:rPr>
                <w:rFonts w:ascii="Times New Roman" w:hAnsi="Times New Roman" w:cs="Times New Roman"/>
                <w:sz w:val="24"/>
                <w:szCs w:val="24"/>
              </w:rPr>
              <w:t xml:space="preserve">ские и антропогенные.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C90A16">
              <w:rPr>
                <w:rFonts w:ascii="Times New Roman" w:hAnsi="Times New Roman" w:cs="Times New Roman"/>
                <w:sz w:val="24"/>
                <w:szCs w:val="24"/>
              </w:rPr>
              <w:t>Действие экологических факторов на организмы. Абиотические факторы: свет, температ</w:t>
            </w:r>
            <w:r w:rsidRPr="00C90A16">
              <w:rPr>
                <w:rFonts w:ascii="Times New Roman" w:hAnsi="Times New Roman" w:cs="Times New Roman"/>
                <w:sz w:val="24"/>
                <w:szCs w:val="24"/>
              </w:rPr>
              <w:t>у</w:t>
            </w:r>
            <w:r w:rsidRPr="00C90A16">
              <w:rPr>
                <w:rFonts w:ascii="Times New Roman" w:hAnsi="Times New Roman" w:cs="Times New Roman"/>
                <w:sz w:val="24"/>
                <w:szCs w:val="24"/>
              </w:rPr>
              <w:t xml:space="preserve">ра, влажность. Фотопериодизм.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C90A16">
              <w:rPr>
                <w:rFonts w:ascii="Times New Roman" w:hAnsi="Times New Roman" w:cs="Times New Roman"/>
                <w:sz w:val="24"/>
                <w:szCs w:val="24"/>
              </w:rPr>
              <w:t>Приспособления организмов к действию абиотических факторов. Биологические ритмы. Би</w:t>
            </w:r>
            <w:r w:rsidRPr="00C90A16">
              <w:rPr>
                <w:rFonts w:ascii="Times New Roman" w:hAnsi="Times New Roman" w:cs="Times New Roman"/>
                <w:sz w:val="24"/>
                <w:szCs w:val="24"/>
              </w:rPr>
              <w:t>о</w:t>
            </w:r>
            <w:r w:rsidRPr="00C90A16">
              <w:rPr>
                <w:rFonts w:ascii="Times New Roman" w:hAnsi="Times New Roman" w:cs="Times New Roman"/>
                <w:sz w:val="24"/>
                <w:szCs w:val="24"/>
              </w:rPr>
              <w:t xml:space="preserve">тические факторы.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C90A16">
              <w:rPr>
                <w:rFonts w:ascii="Times New Roman" w:hAnsi="Times New Roman" w:cs="Times New Roman"/>
                <w:sz w:val="24"/>
                <w:szCs w:val="24"/>
              </w:rPr>
              <w:t>Виды биотических взаимодействий: конкуренция, хищничество. Паразитизм, мутуализм, ко</w:t>
            </w:r>
            <w:r w:rsidRPr="00C90A16">
              <w:rPr>
                <w:rFonts w:ascii="Times New Roman" w:hAnsi="Times New Roman" w:cs="Times New Roman"/>
                <w:sz w:val="24"/>
                <w:szCs w:val="24"/>
              </w:rPr>
              <w:t>м</w:t>
            </w:r>
            <w:r w:rsidRPr="00C90A16">
              <w:rPr>
                <w:rFonts w:ascii="Times New Roman" w:hAnsi="Times New Roman" w:cs="Times New Roman"/>
                <w:sz w:val="24"/>
                <w:szCs w:val="24"/>
              </w:rPr>
              <w:lastRenderedPageBreak/>
              <w:t>менсализм (квартиранство, нахлебничество), аменсализм, нейтрализм. Значение биотич</w:t>
            </w:r>
            <w:r w:rsidRPr="00C90A16">
              <w:rPr>
                <w:rFonts w:ascii="Times New Roman" w:hAnsi="Times New Roman" w:cs="Times New Roman"/>
                <w:sz w:val="24"/>
                <w:szCs w:val="24"/>
              </w:rPr>
              <w:t>е</w:t>
            </w:r>
            <w:r w:rsidRPr="00C90A16">
              <w:rPr>
                <w:rFonts w:ascii="Times New Roman" w:hAnsi="Times New Roman" w:cs="Times New Roman"/>
                <w:sz w:val="24"/>
                <w:szCs w:val="24"/>
              </w:rPr>
              <w:t>ских взаимодействий для существования организмов в природных с</w:t>
            </w:r>
            <w:r w:rsidRPr="00C90A16">
              <w:rPr>
                <w:rFonts w:ascii="Times New Roman" w:hAnsi="Times New Roman" w:cs="Times New Roman"/>
                <w:sz w:val="24"/>
                <w:szCs w:val="24"/>
              </w:rPr>
              <w:t>о</w:t>
            </w:r>
            <w:r w:rsidRPr="00C90A16">
              <w:rPr>
                <w:rFonts w:ascii="Times New Roman" w:hAnsi="Times New Roman" w:cs="Times New Roman"/>
                <w:sz w:val="24"/>
                <w:szCs w:val="24"/>
              </w:rPr>
              <w:t>обществах</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Энергетический бюджет и тепловой баланс организмов. Экологическая ниша</w:t>
            </w:r>
          </w:p>
        </w:tc>
        <w:tc>
          <w:tcPr>
            <w:tcW w:w="992" w:type="dxa"/>
            <w:vMerge/>
            <w:tcBorders>
              <w:bottom w:val="single" w:sz="4" w:space="0" w:color="auto"/>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Практическое занятие</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 5 «Виды адаптаций»</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Тема 8.2.</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sz w:val="24"/>
                <w:szCs w:val="24"/>
              </w:rPr>
              <w:t>Экологические х</w:t>
            </w:r>
            <w:r w:rsidRPr="00C90A16">
              <w:rPr>
                <w:rFonts w:ascii="Times New Roman" w:hAnsi="Times New Roman" w:cs="Times New Roman"/>
                <w:sz w:val="24"/>
                <w:szCs w:val="24"/>
              </w:rPr>
              <w:t>а</w:t>
            </w:r>
            <w:r w:rsidRPr="00C90A16">
              <w:rPr>
                <w:rFonts w:ascii="Times New Roman" w:hAnsi="Times New Roman" w:cs="Times New Roman"/>
                <w:sz w:val="24"/>
                <w:szCs w:val="24"/>
              </w:rPr>
              <w:t>рактеристики п</w:t>
            </w:r>
            <w:r w:rsidRPr="00C90A16">
              <w:rPr>
                <w:rFonts w:ascii="Times New Roman" w:hAnsi="Times New Roman" w:cs="Times New Roman"/>
                <w:bCs/>
                <w:sz w:val="24"/>
                <w:szCs w:val="24"/>
              </w:rPr>
              <w:t>о</w:t>
            </w:r>
            <w:r w:rsidRPr="00C90A16">
              <w:rPr>
                <w:rFonts w:ascii="Times New Roman" w:hAnsi="Times New Roman" w:cs="Times New Roman"/>
                <w:bCs/>
                <w:sz w:val="24"/>
                <w:szCs w:val="24"/>
              </w:rPr>
              <w:t>пуляции</w:t>
            </w: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C90A16">
              <w:rPr>
                <w:rFonts w:ascii="Times New Roman"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w:t>
            </w:r>
            <w:r w:rsidRPr="00C90A16">
              <w:rPr>
                <w:rFonts w:ascii="Times New Roman" w:hAnsi="Times New Roman" w:cs="Times New Roman"/>
                <w:sz w:val="24"/>
                <w:szCs w:val="24"/>
              </w:rPr>
              <w:t>я</w:t>
            </w:r>
            <w:r w:rsidRPr="00C90A16">
              <w:rPr>
                <w:rFonts w:ascii="Times New Roman" w:hAnsi="Times New Roman" w:cs="Times New Roman"/>
                <w:sz w:val="24"/>
                <w:szCs w:val="24"/>
              </w:rPr>
              <w:t>ции и её регуляция</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83"/>
        </w:trPr>
        <w:tc>
          <w:tcPr>
            <w:tcW w:w="12304" w:type="dxa"/>
            <w:gridSpan w:val="2"/>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C90A16">
              <w:rPr>
                <w:rFonts w:ascii="Times New Roman" w:hAnsi="Times New Roman" w:cs="Times New Roman"/>
                <w:b/>
                <w:bCs/>
                <w:sz w:val="24"/>
                <w:szCs w:val="24"/>
              </w:rPr>
              <w:t>Раздел 9. Сообщества и экологические системы</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C90A16">
              <w:rPr>
                <w:rFonts w:ascii="Times New Roman" w:hAnsi="Times New Roman" w:cs="Times New Roman"/>
                <w:b/>
                <w:sz w:val="24"/>
                <w:szCs w:val="24"/>
              </w:rPr>
              <w:t>12</w:t>
            </w:r>
          </w:p>
        </w:tc>
        <w:tc>
          <w:tcPr>
            <w:tcW w:w="1843" w:type="dxa"/>
            <w:vMerge w:val="restart"/>
            <w:shd w:val="clear" w:color="auto" w:fill="FFFFFF" w:themeFill="background1"/>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ОК-01, ОК-02, ОК-04, ОК-07</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ПК 2.1</w:t>
            </w: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Тема 9.1.</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Сообщества орг</w:t>
            </w:r>
            <w:r w:rsidRPr="00C90A16">
              <w:rPr>
                <w:rFonts w:ascii="Times New Roman" w:hAnsi="Times New Roman" w:cs="Times New Roman"/>
                <w:bCs/>
                <w:sz w:val="24"/>
                <w:szCs w:val="24"/>
              </w:rPr>
              <w:t>а</w:t>
            </w:r>
            <w:r w:rsidRPr="00C90A16">
              <w:rPr>
                <w:rFonts w:ascii="Times New Roman" w:hAnsi="Times New Roman" w:cs="Times New Roman"/>
                <w:bCs/>
                <w:sz w:val="24"/>
                <w:szCs w:val="24"/>
              </w:rPr>
              <w:t>низмов, экосист</w:t>
            </w:r>
            <w:r w:rsidRPr="00C90A16">
              <w:rPr>
                <w:rFonts w:ascii="Times New Roman" w:hAnsi="Times New Roman" w:cs="Times New Roman"/>
                <w:bCs/>
                <w:sz w:val="24"/>
                <w:szCs w:val="24"/>
              </w:rPr>
              <w:t>е</w:t>
            </w:r>
            <w:r w:rsidRPr="00C90A16">
              <w:rPr>
                <w:rFonts w:ascii="Times New Roman" w:hAnsi="Times New Roman" w:cs="Times New Roman"/>
                <w:bCs/>
                <w:sz w:val="24"/>
                <w:szCs w:val="24"/>
              </w:rPr>
              <w:t>мы</w:t>
            </w:r>
            <w:r w:rsidRPr="00C90A16">
              <w:rPr>
                <w:rFonts w:ascii="Times New Roman" w:hAnsi="Times New Roman"/>
                <w:sz w:val="24"/>
                <w:szCs w:val="24"/>
              </w:rPr>
              <w:t xml:space="preserve"> Природные экос</w:t>
            </w:r>
            <w:r w:rsidRPr="00C90A16">
              <w:rPr>
                <w:rFonts w:ascii="Times New Roman" w:hAnsi="Times New Roman"/>
                <w:sz w:val="24"/>
                <w:szCs w:val="24"/>
              </w:rPr>
              <w:t>и</w:t>
            </w:r>
            <w:r w:rsidRPr="00C90A16">
              <w:rPr>
                <w:rFonts w:ascii="Times New Roman" w:hAnsi="Times New Roman"/>
                <w:sz w:val="24"/>
                <w:szCs w:val="24"/>
              </w:rPr>
              <w:t>стемы</w:t>
            </w: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r w:rsidRPr="00C90A16">
              <w:rPr>
                <w:rFonts w:ascii="Times New Roman" w:hAnsi="Times New Roman" w:cs="Times New Roman"/>
                <w:bCs/>
                <w:iCs/>
                <w:sz w:val="24"/>
                <w:szCs w:val="24"/>
              </w:rPr>
              <w:t>6</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C90A16">
              <w:rPr>
                <w:rFonts w:ascii="Times New Roman" w:hAnsi="Times New Roman" w:cs="Times New Roman"/>
                <w:sz w:val="24"/>
                <w:szCs w:val="24"/>
              </w:rPr>
              <w:t>Сообщество организмов – биоценоз. Структуры биоценоза: видовая, пространственная, троф</w:t>
            </w:r>
            <w:r w:rsidRPr="00C90A16">
              <w:rPr>
                <w:rFonts w:ascii="Times New Roman" w:hAnsi="Times New Roman" w:cs="Times New Roman"/>
                <w:sz w:val="24"/>
                <w:szCs w:val="24"/>
              </w:rPr>
              <w:t>и</w:t>
            </w:r>
            <w:r w:rsidRPr="00C90A16">
              <w:rPr>
                <w:rFonts w:ascii="Times New Roman" w:hAnsi="Times New Roman" w:cs="Times New Roman"/>
                <w:sz w:val="24"/>
                <w:szCs w:val="24"/>
              </w:rPr>
              <w:t>ческая (пищевая). Виды-доминанты. Связи в биоценозе.</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C90A16">
              <w:rPr>
                <w:rFonts w:ascii="Times New Roman" w:hAnsi="Times New Roman" w:cs="Times New Roman"/>
                <w:sz w:val="24"/>
                <w:szCs w:val="24"/>
              </w:rPr>
              <w:t>Экологические системы (экосистемы). Понятие об экосистеме и биогеоценозе. Функционал</w:t>
            </w:r>
            <w:r w:rsidRPr="00C90A16">
              <w:rPr>
                <w:rFonts w:ascii="Times New Roman" w:hAnsi="Times New Roman" w:cs="Times New Roman"/>
                <w:sz w:val="24"/>
                <w:szCs w:val="24"/>
              </w:rPr>
              <w:t>ь</w:t>
            </w:r>
            <w:r w:rsidRPr="00C90A16">
              <w:rPr>
                <w:rFonts w:ascii="Times New Roman" w:hAnsi="Times New Roman" w:cs="Times New Roman"/>
                <w:sz w:val="24"/>
                <w:szCs w:val="24"/>
              </w:rPr>
              <w:t>ные компоненты экосистемы: продуценты, консументы, редуценты. Круговорот веществ и п</w:t>
            </w:r>
            <w:r w:rsidRPr="00C90A16">
              <w:rPr>
                <w:rFonts w:ascii="Times New Roman" w:hAnsi="Times New Roman" w:cs="Times New Roman"/>
                <w:sz w:val="24"/>
                <w:szCs w:val="24"/>
              </w:rPr>
              <w:t>о</w:t>
            </w:r>
            <w:r w:rsidRPr="00C90A16">
              <w:rPr>
                <w:rFonts w:ascii="Times New Roman" w:hAnsi="Times New Roman" w:cs="Times New Roman"/>
                <w:sz w:val="24"/>
                <w:szCs w:val="24"/>
              </w:rPr>
              <w:t>ток энергии в экосистеме. Трофические (пищевые) уровни экосистемы. Пищ</w:t>
            </w:r>
            <w:r w:rsidRPr="00C90A16">
              <w:rPr>
                <w:rFonts w:ascii="Times New Roman" w:hAnsi="Times New Roman" w:cs="Times New Roman"/>
                <w:sz w:val="24"/>
                <w:szCs w:val="24"/>
              </w:rPr>
              <w:t>е</w:t>
            </w:r>
            <w:r w:rsidRPr="00C90A16">
              <w:rPr>
                <w:rFonts w:ascii="Times New Roman" w:hAnsi="Times New Roman" w:cs="Times New Roman"/>
                <w:sz w:val="24"/>
                <w:szCs w:val="24"/>
              </w:rPr>
              <w:t>вые цепи и сети. Основные показатели экосистемы: биомасса, продукция. Экологические пирамиды: проду</w:t>
            </w:r>
            <w:r w:rsidRPr="00C90A16">
              <w:rPr>
                <w:rFonts w:ascii="Times New Roman" w:hAnsi="Times New Roman" w:cs="Times New Roman"/>
                <w:sz w:val="24"/>
                <w:szCs w:val="24"/>
              </w:rPr>
              <w:t>к</w:t>
            </w:r>
            <w:r w:rsidRPr="00C90A16">
              <w:rPr>
                <w:rFonts w:ascii="Times New Roman" w:hAnsi="Times New Roman" w:cs="Times New Roman"/>
                <w:sz w:val="24"/>
                <w:szCs w:val="24"/>
              </w:rPr>
              <w:t>ции, численности, биомассы. Свойства экосистем: устойчивость, саморегуляция, развитие. Сукцессия</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sz w:val="24"/>
                <w:szCs w:val="24"/>
              </w:rPr>
              <w:t>Природные экосистемы. Экосистемы рек и озёр. Экосистема хвойного или широколистве</w:t>
            </w:r>
            <w:r w:rsidRPr="00C90A16">
              <w:rPr>
                <w:rFonts w:ascii="Times New Roman" w:hAnsi="Times New Roman" w:cs="Times New Roman"/>
                <w:sz w:val="24"/>
                <w:szCs w:val="24"/>
              </w:rPr>
              <w:t>н</w:t>
            </w:r>
            <w:r w:rsidRPr="00C90A16">
              <w:rPr>
                <w:rFonts w:ascii="Times New Roman" w:hAnsi="Times New Roman" w:cs="Times New Roman"/>
                <w:sz w:val="24"/>
                <w:szCs w:val="24"/>
              </w:rPr>
              <w:t>ного леса. Антропогенные экосистемы. Агроэкосистемы. Урбоэкосистемы. Биологическое и хозя</w:t>
            </w:r>
            <w:r w:rsidRPr="00C90A16">
              <w:rPr>
                <w:rFonts w:ascii="Times New Roman" w:hAnsi="Times New Roman" w:cs="Times New Roman"/>
                <w:sz w:val="24"/>
                <w:szCs w:val="24"/>
              </w:rPr>
              <w:t>й</w:t>
            </w:r>
            <w:r w:rsidRPr="00C90A16">
              <w:rPr>
                <w:rFonts w:ascii="Times New Roman" w:hAnsi="Times New Roman" w:cs="Times New Roman"/>
                <w:sz w:val="24"/>
                <w:szCs w:val="24"/>
              </w:rPr>
              <w:t>ственное значение агроэкосистем и урбоэкосистем. Биоразнообразие как фактор усто</w:t>
            </w:r>
            <w:r w:rsidRPr="00C90A16">
              <w:rPr>
                <w:rFonts w:ascii="Times New Roman" w:hAnsi="Times New Roman" w:cs="Times New Roman"/>
                <w:sz w:val="24"/>
                <w:szCs w:val="24"/>
              </w:rPr>
              <w:t>й</w:t>
            </w:r>
            <w:r w:rsidRPr="00C90A16">
              <w:rPr>
                <w:rFonts w:ascii="Times New Roman" w:hAnsi="Times New Roman" w:cs="Times New Roman"/>
                <w:sz w:val="24"/>
                <w:szCs w:val="24"/>
              </w:rPr>
              <w:t>чивости экосистем. Сохранение биологического разнообр</w:t>
            </w:r>
            <w:r w:rsidRPr="00C90A16">
              <w:rPr>
                <w:rFonts w:ascii="Times New Roman" w:hAnsi="Times New Roman" w:cs="Times New Roman"/>
                <w:sz w:val="24"/>
                <w:szCs w:val="24"/>
              </w:rPr>
              <w:t>а</w:t>
            </w:r>
            <w:r w:rsidRPr="00C90A16">
              <w:rPr>
                <w:rFonts w:ascii="Times New Roman" w:hAnsi="Times New Roman" w:cs="Times New Roman"/>
                <w:sz w:val="24"/>
                <w:szCs w:val="24"/>
              </w:rPr>
              <w:t>зия на Земле</w:t>
            </w:r>
          </w:p>
        </w:tc>
        <w:tc>
          <w:tcPr>
            <w:tcW w:w="992" w:type="dxa"/>
            <w:vMerge/>
            <w:tcBorders>
              <w:bottom w:val="single" w:sz="4" w:space="0" w:color="auto"/>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Практическое занятие</w:t>
            </w:r>
          </w:p>
        </w:tc>
        <w:tc>
          <w:tcPr>
            <w:tcW w:w="992" w:type="dxa"/>
            <w:vMerge w:val="restart"/>
            <w:tcBorders>
              <w:top w:val="single" w:sz="4" w:space="0" w:color="auto"/>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r w:rsidRPr="00C90A16">
              <w:rPr>
                <w:rFonts w:ascii="Times New Roman" w:hAnsi="Times New Roman" w:cs="Times New Roman"/>
                <w:bCs/>
                <w:i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 6 «Потоки энергии и вещества в экосистемах»</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val="restart"/>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Тема 9.2.</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Биосфера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глобальная</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экосистема Земли</w:t>
            </w: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tcBorders>
              <w:top w:val="single" w:sz="4" w:space="0" w:color="auto"/>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r w:rsidRPr="00C90A16">
              <w:rPr>
                <w:rFonts w:ascii="Times New Roman" w:hAnsi="Times New Roman" w:cs="Times New Roman"/>
                <w:bCs/>
                <w:i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90A16">
              <w:rPr>
                <w:rFonts w:ascii="Times New Roman" w:hAnsi="Times New Roman"/>
                <w:sz w:val="24"/>
                <w:szCs w:val="24"/>
              </w:rPr>
              <w:t>Учение В. И. Вернадского о биосфере. Границы, состав и структура биосферы. Живое вещ</w:t>
            </w:r>
            <w:r w:rsidRPr="00C90A16">
              <w:rPr>
                <w:rFonts w:ascii="Times New Roman" w:hAnsi="Times New Roman"/>
                <w:sz w:val="24"/>
                <w:szCs w:val="24"/>
              </w:rPr>
              <w:t>е</w:t>
            </w:r>
            <w:r w:rsidRPr="00C90A16">
              <w:rPr>
                <w:rFonts w:ascii="Times New Roman" w:hAnsi="Times New Roman"/>
                <w:sz w:val="24"/>
                <w:szCs w:val="24"/>
              </w:rPr>
              <w:t>ство и его функции. Особенности биосферы как глобальной экосистемы. Динамическое равн</w:t>
            </w:r>
            <w:r w:rsidRPr="00C90A16">
              <w:rPr>
                <w:rFonts w:ascii="Times New Roman" w:hAnsi="Times New Roman"/>
                <w:sz w:val="24"/>
                <w:szCs w:val="24"/>
              </w:rPr>
              <w:t>о</w:t>
            </w:r>
            <w:r w:rsidRPr="00C90A16">
              <w:rPr>
                <w:rFonts w:ascii="Times New Roman" w:hAnsi="Times New Roman"/>
                <w:sz w:val="24"/>
                <w:szCs w:val="24"/>
              </w:rPr>
              <w:t>весие и обратная связь в биосфере. Круговороты веществ и биогеохимические циклы элеме</w:t>
            </w:r>
            <w:r w:rsidRPr="00C90A16">
              <w:rPr>
                <w:rFonts w:ascii="Times New Roman" w:hAnsi="Times New Roman"/>
                <w:sz w:val="24"/>
                <w:szCs w:val="24"/>
              </w:rPr>
              <w:t>н</w:t>
            </w:r>
            <w:r w:rsidRPr="00C90A16">
              <w:rPr>
                <w:rFonts w:ascii="Times New Roman" w:hAnsi="Times New Roman"/>
                <w:sz w:val="24"/>
                <w:szCs w:val="24"/>
              </w:rPr>
              <w:t>тов (углерода, азота). Зональность биосферы. Основные биомы суши</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Тема 9.3.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Влияние антроп</w:t>
            </w:r>
            <w:r w:rsidRPr="00C90A16">
              <w:rPr>
                <w:rFonts w:ascii="Times New Roman" w:hAnsi="Times New Roman" w:cs="Times New Roman"/>
                <w:bCs/>
                <w:sz w:val="24"/>
                <w:szCs w:val="24"/>
              </w:rPr>
              <w:t>о</w:t>
            </w:r>
            <w:r w:rsidRPr="00C90A16">
              <w:rPr>
                <w:rFonts w:ascii="Times New Roman" w:hAnsi="Times New Roman" w:cs="Times New Roman"/>
                <w:bCs/>
                <w:sz w:val="24"/>
                <w:szCs w:val="24"/>
              </w:rPr>
              <w:t>генных факторов на биосферу</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
                <w:bCs/>
                <w:sz w:val="24"/>
                <w:szCs w:val="24"/>
              </w:rPr>
              <w:t>Профессионально ориентированное содержание</w:t>
            </w:r>
            <w:r w:rsidRPr="00C90A16">
              <w:rPr>
                <w:rFonts w:ascii="Times New Roman" w:eastAsia="Times New Roman" w:hAnsi="Times New Roman" w:cs="Times New Roman"/>
                <w:b/>
                <w:sz w:val="24"/>
                <w:szCs w:val="24"/>
              </w:rPr>
              <w:t xml:space="preserve"> (содержание прикладного мод</w:t>
            </w:r>
            <w:r w:rsidRPr="00C90A16">
              <w:rPr>
                <w:rFonts w:ascii="Times New Roman" w:eastAsia="Times New Roman" w:hAnsi="Times New Roman" w:cs="Times New Roman"/>
                <w:b/>
                <w:sz w:val="24"/>
                <w:szCs w:val="24"/>
              </w:rPr>
              <w:t>у</w:t>
            </w:r>
            <w:r w:rsidRPr="00C90A16">
              <w:rPr>
                <w:rFonts w:ascii="Times New Roman" w:eastAsia="Times New Roman" w:hAnsi="Times New Roman" w:cs="Times New Roman"/>
                <w:b/>
                <w:sz w:val="24"/>
                <w:szCs w:val="24"/>
              </w:rPr>
              <w:t>ля)</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Человечество в биосфере Земли. Антропогенные изменения в биосфере. Глобальные эколог</w:t>
            </w:r>
            <w:r w:rsidRPr="00C90A16">
              <w:rPr>
                <w:rFonts w:ascii="Times New Roman" w:hAnsi="Times New Roman" w:cs="Times New Roman"/>
                <w:bCs/>
                <w:sz w:val="24"/>
                <w:szCs w:val="24"/>
              </w:rPr>
              <w:t>и</w:t>
            </w:r>
            <w:r w:rsidRPr="00C90A16">
              <w:rPr>
                <w:rFonts w:ascii="Times New Roman" w:hAnsi="Times New Roman" w:cs="Times New Roman"/>
                <w:bCs/>
                <w:sz w:val="24"/>
                <w:szCs w:val="24"/>
              </w:rPr>
              <w:t>ческие проблемы. Сосуществование природы и человечества. Сохранение биоразн</w:t>
            </w:r>
            <w:r w:rsidRPr="00C90A16">
              <w:rPr>
                <w:rFonts w:ascii="Times New Roman" w:hAnsi="Times New Roman" w:cs="Times New Roman"/>
                <w:bCs/>
                <w:sz w:val="24"/>
                <w:szCs w:val="24"/>
              </w:rPr>
              <w:t>о</w:t>
            </w:r>
            <w:r w:rsidRPr="00C90A16">
              <w:rPr>
                <w:rFonts w:ascii="Times New Roman" w:hAnsi="Times New Roman" w:cs="Times New Roman"/>
                <w:bCs/>
                <w:sz w:val="24"/>
                <w:szCs w:val="24"/>
              </w:rPr>
              <w:t>образия как основа устойчивости биосферы. Основа рационального управления природными ресу</w:t>
            </w:r>
            <w:r w:rsidRPr="00C90A16">
              <w:rPr>
                <w:rFonts w:ascii="Times New Roman" w:hAnsi="Times New Roman" w:cs="Times New Roman"/>
                <w:bCs/>
                <w:sz w:val="24"/>
                <w:szCs w:val="24"/>
              </w:rPr>
              <w:t>р</w:t>
            </w:r>
            <w:r w:rsidRPr="00C90A16">
              <w:rPr>
                <w:rFonts w:ascii="Times New Roman" w:hAnsi="Times New Roman" w:cs="Times New Roman"/>
                <w:bCs/>
                <w:sz w:val="24"/>
                <w:szCs w:val="24"/>
              </w:rPr>
              <w:t>сами и их использование. Достижения биологии и охрана природы</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Практическое занятие</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 7 «Отходы производства»</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0"/>
        </w:trPr>
        <w:tc>
          <w:tcPr>
            <w:tcW w:w="2239" w:type="dxa"/>
            <w:vMerge w:val="restart"/>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Тема 9.4.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Влияние социал</w:t>
            </w:r>
            <w:r w:rsidRPr="00C90A16">
              <w:rPr>
                <w:rFonts w:ascii="Times New Roman" w:hAnsi="Times New Roman" w:cs="Times New Roman"/>
                <w:bCs/>
                <w:sz w:val="24"/>
                <w:szCs w:val="24"/>
              </w:rPr>
              <w:t>ь</w:t>
            </w:r>
            <w:r w:rsidRPr="00C90A16">
              <w:rPr>
                <w:rFonts w:ascii="Times New Roman" w:hAnsi="Times New Roman" w:cs="Times New Roman"/>
                <w:bCs/>
                <w:sz w:val="24"/>
                <w:szCs w:val="24"/>
              </w:rPr>
              <w:t>но-экологических факторов на здор</w:t>
            </w:r>
            <w:r w:rsidRPr="00C90A16">
              <w:rPr>
                <w:rFonts w:ascii="Times New Roman" w:hAnsi="Times New Roman" w:cs="Times New Roman"/>
                <w:bCs/>
                <w:sz w:val="24"/>
                <w:szCs w:val="24"/>
              </w:rPr>
              <w:t>о</w:t>
            </w:r>
            <w:r w:rsidRPr="00C90A16">
              <w:rPr>
                <w:rFonts w:ascii="Times New Roman" w:hAnsi="Times New Roman" w:cs="Times New Roman"/>
                <w:bCs/>
                <w:sz w:val="24"/>
                <w:szCs w:val="24"/>
              </w:rPr>
              <w:t>вье человека</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
                <w:bCs/>
                <w:sz w:val="24"/>
                <w:szCs w:val="24"/>
              </w:rPr>
              <w:t>Профессионально ориентированное содержание</w:t>
            </w:r>
            <w:r w:rsidRPr="00C90A16">
              <w:rPr>
                <w:rFonts w:ascii="Times New Roman" w:eastAsia="Times New Roman" w:hAnsi="Times New Roman" w:cs="Times New Roman"/>
                <w:b/>
                <w:sz w:val="24"/>
                <w:szCs w:val="24"/>
              </w:rPr>
              <w:t xml:space="preserve"> (содержание прикладного мод</w:t>
            </w:r>
            <w:r w:rsidRPr="00C90A16">
              <w:rPr>
                <w:rFonts w:ascii="Times New Roman" w:eastAsia="Times New Roman" w:hAnsi="Times New Roman" w:cs="Times New Roman"/>
                <w:b/>
                <w:sz w:val="24"/>
                <w:szCs w:val="24"/>
              </w:rPr>
              <w:t>у</w:t>
            </w:r>
            <w:r w:rsidRPr="00C90A16">
              <w:rPr>
                <w:rFonts w:ascii="Times New Roman" w:eastAsia="Times New Roman" w:hAnsi="Times New Roman" w:cs="Times New Roman"/>
                <w:b/>
                <w:sz w:val="24"/>
                <w:szCs w:val="24"/>
              </w:rPr>
              <w:t>ля)</w:t>
            </w:r>
          </w:p>
        </w:tc>
        <w:tc>
          <w:tcPr>
            <w:tcW w:w="992" w:type="dxa"/>
            <w:vMerge w:val="restart"/>
            <w:tcBorders>
              <w:top w:val="single" w:sz="4" w:space="0" w:color="auto"/>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r w:rsidRPr="00C90A16">
              <w:rPr>
                <w:rFonts w:ascii="Times New Roman" w:hAnsi="Times New Roman" w:cs="Times New Roman"/>
                <w:bCs/>
                <w:i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eastAsia="Times New Roman" w:hAnsi="Times New Roman" w:cs="Times New Roman"/>
                <w:sz w:val="24"/>
                <w:szCs w:val="24"/>
              </w:rPr>
              <w:t>Здоровье и его составляющие. Факторы, положительно и отрицательно влияющие на орг</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низм человека. Проблема техногенных воздействий на здоровье человека (электромагни</w:t>
            </w:r>
            <w:r w:rsidRPr="00C90A16">
              <w:rPr>
                <w:rFonts w:ascii="Times New Roman" w:eastAsia="Times New Roman" w:hAnsi="Times New Roman" w:cs="Times New Roman"/>
                <w:sz w:val="24"/>
                <w:szCs w:val="24"/>
              </w:rPr>
              <w:t>т</w:t>
            </w:r>
            <w:r w:rsidRPr="00C90A16">
              <w:rPr>
                <w:rFonts w:ascii="Times New Roman" w:eastAsia="Times New Roman" w:hAnsi="Times New Roman" w:cs="Times New Roman"/>
                <w:sz w:val="24"/>
                <w:szCs w:val="24"/>
              </w:rPr>
              <w:t>ные поля, бытовая химия, избыточные шумы, радиация и т.п.). Адаптация организма человека к факт</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рам окружающей среды. Принципы формирования здоровьесберегающего поведения. Физич</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ская активность и здоровье. Биохимические аспекты рационального пит</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ния</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Лабораторные занятия</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r w:rsidRPr="00C90A16">
              <w:rPr>
                <w:rFonts w:ascii="Times New Roman" w:hAnsi="Times New Roman" w:cs="Times New Roman"/>
                <w:bCs/>
                <w:i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eastAsia="Times New Roman" w:hAnsi="Times New Roman" w:cs="Times New Roman"/>
                <w:sz w:val="24"/>
                <w:szCs w:val="24"/>
              </w:rPr>
              <w:t xml:space="preserve">№ 3 «Влияние абиотических факторов на человека» </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83"/>
        </w:trPr>
        <w:tc>
          <w:tcPr>
            <w:tcW w:w="12304" w:type="dxa"/>
            <w:gridSpan w:val="2"/>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
                <w:bCs/>
                <w:sz w:val="24"/>
                <w:szCs w:val="24"/>
              </w:rPr>
              <w:t>Раздел 10 Селекция организмов, основы биотехнологии</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en-US"/>
              </w:rPr>
            </w:pPr>
            <w:r w:rsidRPr="00C90A16">
              <w:rPr>
                <w:rFonts w:ascii="Times New Roman" w:hAnsi="Times New Roman" w:cs="Times New Roman"/>
                <w:b/>
                <w:bCs/>
                <w:sz w:val="24"/>
                <w:szCs w:val="24"/>
              </w:rPr>
              <w:t>2</w:t>
            </w:r>
          </w:p>
        </w:tc>
        <w:tc>
          <w:tcPr>
            <w:tcW w:w="1843" w:type="dxa"/>
            <w:vMerge w:val="restart"/>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ОК-01, ОК-02, ОК-04, ОК-07</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ПК 2.1</w:t>
            </w: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Тема 10.1. </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Селекция </w:t>
            </w:r>
            <w:r w:rsidRPr="00C90A16">
              <w:rPr>
                <w:rFonts w:ascii="Times New Roman" w:hAnsi="Times New Roman" w:cs="Times New Roman"/>
                <w:bCs/>
                <w:sz w:val="24"/>
                <w:szCs w:val="24"/>
              </w:rPr>
              <w:br/>
              <w:t>как наука и пр</w:t>
            </w:r>
            <w:r w:rsidRPr="00C90A16">
              <w:rPr>
                <w:rFonts w:ascii="Times New Roman" w:hAnsi="Times New Roman" w:cs="Times New Roman"/>
                <w:bCs/>
                <w:sz w:val="24"/>
                <w:szCs w:val="24"/>
              </w:rPr>
              <w:t>о</w:t>
            </w:r>
            <w:r w:rsidRPr="00C90A16">
              <w:rPr>
                <w:rFonts w:ascii="Times New Roman" w:hAnsi="Times New Roman" w:cs="Times New Roman"/>
                <w:bCs/>
                <w:sz w:val="24"/>
                <w:szCs w:val="24"/>
              </w:rPr>
              <w:t>цесс</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Основы биотехн</w:t>
            </w:r>
            <w:r w:rsidRPr="00C90A16">
              <w:rPr>
                <w:rFonts w:ascii="Times New Roman" w:hAnsi="Times New Roman" w:cs="Times New Roman"/>
                <w:bCs/>
                <w:sz w:val="24"/>
                <w:szCs w:val="24"/>
              </w:rPr>
              <w:t>о</w:t>
            </w:r>
            <w:r w:rsidRPr="00C90A16">
              <w:rPr>
                <w:rFonts w:ascii="Times New Roman" w:hAnsi="Times New Roman" w:cs="Times New Roman"/>
                <w:bCs/>
                <w:sz w:val="24"/>
                <w:szCs w:val="24"/>
              </w:rPr>
              <w:t>логии</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Биотехнологии </w:t>
            </w:r>
            <w:r w:rsidRPr="00C90A16">
              <w:rPr>
                <w:rFonts w:ascii="Times New Roman" w:hAnsi="Times New Roman" w:cs="Times New Roman"/>
                <w:bCs/>
                <w:sz w:val="24"/>
                <w:szCs w:val="24"/>
              </w:rPr>
              <w:br/>
              <w:t>в жизни и профе</w:t>
            </w:r>
            <w:r w:rsidRPr="00C90A16">
              <w:rPr>
                <w:rFonts w:ascii="Times New Roman" w:hAnsi="Times New Roman" w:cs="Times New Roman"/>
                <w:bCs/>
                <w:sz w:val="24"/>
                <w:szCs w:val="24"/>
              </w:rPr>
              <w:t>с</w:t>
            </w:r>
            <w:r w:rsidRPr="00C90A16">
              <w:rPr>
                <w:rFonts w:ascii="Times New Roman" w:hAnsi="Times New Roman" w:cs="Times New Roman"/>
                <w:bCs/>
                <w:sz w:val="24"/>
                <w:szCs w:val="24"/>
              </w:rPr>
              <w:t>сии</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Содержание учебного материала</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i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Селекция как наука и процесс. Зарождение селекции и доместикация. Учение Н. И. Вав</w:t>
            </w:r>
            <w:r w:rsidRPr="00C90A16">
              <w:rPr>
                <w:rFonts w:ascii="Times New Roman" w:hAnsi="Times New Roman" w:cs="Times New Roman"/>
                <w:bCs/>
                <w:sz w:val="24"/>
                <w:szCs w:val="24"/>
              </w:rPr>
              <w:t>и</w:t>
            </w:r>
            <w:r w:rsidRPr="00C90A16">
              <w:rPr>
                <w:rFonts w:ascii="Times New Roman" w:hAnsi="Times New Roman" w:cs="Times New Roman"/>
                <w:bCs/>
                <w:sz w:val="24"/>
                <w:szCs w:val="24"/>
              </w:rPr>
              <w:t>лова о центрах многообразия и происхождения культурных растений. Центры происхождения д</w:t>
            </w:r>
            <w:r w:rsidRPr="00C90A16">
              <w:rPr>
                <w:rFonts w:ascii="Times New Roman" w:hAnsi="Times New Roman" w:cs="Times New Roman"/>
                <w:bCs/>
                <w:sz w:val="24"/>
                <w:szCs w:val="24"/>
              </w:rPr>
              <w:t>о</w:t>
            </w:r>
            <w:r w:rsidRPr="00C90A16">
              <w:rPr>
                <w:rFonts w:ascii="Times New Roman" w:hAnsi="Times New Roman" w:cs="Times New Roman"/>
                <w:bCs/>
                <w:sz w:val="24"/>
                <w:szCs w:val="24"/>
              </w:rPr>
              <w:t>машних животных. Сорт, порода, штамм. Современные методы селекции. Массовый и инд</w:t>
            </w:r>
            <w:r w:rsidRPr="00C90A16">
              <w:rPr>
                <w:rFonts w:ascii="Times New Roman" w:hAnsi="Times New Roman" w:cs="Times New Roman"/>
                <w:bCs/>
                <w:sz w:val="24"/>
                <w:szCs w:val="24"/>
              </w:rPr>
              <w:t>и</w:t>
            </w:r>
            <w:r w:rsidRPr="00C90A16">
              <w:rPr>
                <w:rFonts w:ascii="Times New Roman" w:hAnsi="Times New Roman" w:cs="Times New Roman"/>
                <w:bCs/>
                <w:sz w:val="24"/>
                <w:szCs w:val="24"/>
              </w:rPr>
              <w:t>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w:t>
            </w:r>
            <w:r w:rsidRPr="00C90A16">
              <w:rPr>
                <w:rFonts w:ascii="Times New Roman" w:hAnsi="Times New Roman" w:cs="Times New Roman"/>
                <w:bCs/>
                <w:sz w:val="24"/>
                <w:szCs w:val="24"/>
              </w:rPr>
              <w:t>д</w:t>
            </w:r>
            <w:r w:rsidRPr="00C90A16">
              <w:rPr>
                <w:rFonts w:ascii="Times New Roman" w:hAnsi="Times New Roman" w:cs="Times New Roman"/>
                <w:bCs/>
                <w:sz w:val="24"/>
                <w:szCs w:val="24"/>
              </w:rPr>
              <w:t>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w:t>
            </w:r>
            <w:r w:rsidRPr="00C90A16">
              <w:rPr>
                <w:rFonts w:ascii="Times New Roman" w:hAnsi="Times New Roman" w:cs="Times New Roman"/>
                <w:bCs/>
                <w:sz w:val="24"/>
                <w:szCs w:val="24"/>
              </w:rPr>
              <w:t>т</w:t>
            </w:r>
            <w:r w:rsidRPr="00C90A16">
              <w:rPr>
                <w:rFonts w:ascii="Times New Roman" w:hAnsi="Times New Roman" w:cs="Times New Roman"/>
                <w:bCs/>
                <w:sz w:val="24"/>
                <w:szCs w:val="24"/>
              </w:rPr>
              <w:t>ных и микроорганизмов</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sz w:val="24"/>
                <w:szCs w:val="24"/>
              </w:rPr>
              <w:t>Биотехнология как отрасль производства. Генная инженерия. Этапы создания рекомбинан</w:t>
            </w:r>
            <w:r w:rsidRPr="00C90A16">
              <w:rPr>
                <w:rFonts w:ascii="Times New Roman" w:hAnsi="Times New Roman"/>
                <w:sz w:val="24"/>
                <w:szCs w:val="24"/>
              </w:rPr>
              <w:t>т</w:t>
            </w:r>
            <w:r w:rsidRPr="00C90A16">
              <w:rPr>
                <w:rFonts w:ascii="Times New Roman" w:hAnsi="Times New Roman"/>
                <w:sz w:val="24"/>
                <w:szCs w:val="24"/>
              </w:rPr>
              <w:t>ной ДНК и трансгенных организмов. Клеточная инженерия. Клеточные культуры. Микроклонал</w:t>
            </w:r>
            <w:r w:rsidRPr="00C90A16">
              <w:rPr>
                <w:rFonts w:ascii="Times New Roman" w:hAnsi="Times New Roman"/>
                <w:sz w:val="24"/>
                <w:szCs w:val="24"/>
              </w:rPr>
              <w:t>ь</w:t>
            </w:r>
            <w:r w:rsidRPr="00C90A16">
              <w:rPr>
                <w:rFonts w:ascii="Times New Roman" w:hAnsi="Times New Roman"/>
                <w:sz w:val="24"/>
                <w:szCs w:val="24"/>
              </w:rPr>
              <w:t>ное размножение растений. Клонирование высокопродуктивных сельскохозяйственных орг</w:t>
            </w:r>
            <w:r w:rsidRPr="00C90A16">
              <w:rPr>
                <w:rFonts w:ascii="Times New Roman" w:hAnsi="Times New Roman"/>
                <w:sz w:val="24"/>
                <w:szCs w:val="24"/>
              </w:rPr>
              <w:t>а</w:t>
            </w:r>
            <w:r w:rsidRPr="00C90A16">
              <w:rPr>
                <w:rFonts w:ascii="Times New Roman" w:hAnsi="Times New Roman"/>
                <w:sz w:val="24"/>
                <w:szCs w:val="24"/>
              </w:rPr>
              <w:t>низмов. Экологические и этические проблемы. ГМО – генетически модифицированные орг</w:t>
            </w:r>
            <w:r w:rsidRPr="00C90A16">
              <w:rPr>
                <w:rFonts w:ascii="Times New Roman" w:hAnsi="Times New Roman"/>
                <w:sz w:val="24"/>
                <w:szCs w:val="24"/>
              </w:rPr>
              <w:t>а</w:t>
            </w:r>
            <w:r w:rsidRPr="00C90A16">
              <w:rPr>
                <w:rFonts w:ascii="Times New Roman" w:hAnsi="Times New Roman"/>
                <w:sz w:val="24"/>
                <w:szCs w:val="24"/>
              </w:rPr>
              <w:t>низмы</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0"/>
        </w:trPr>
        <w:tc>
          <w:tcPr>
            <w:tcW w:w="2239"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
                <w:bCs/>
                <w:sz w:val="24"/>
                <w:szCs w:val="24"/>
              </w:rPr>
              <w:t>Профессионально ориентированное содержание</w:t>
            </w:r>
            <w:r w:rsidRPr="00C90A16">
              <w:rPr>
                <w:rFonts w:ascii="Times New Roman" w:eastAsia="Times New Roman" w:hAnsi="Times New Roman" w:cs="Times New Roman"/>
                <w:b/>
                <w:sz w:val="24"/>
                <w:szCs w:val="24"/>
              </w:rPr>
              <w:t xml:space="preserve"> (содержание прикладного мод</w:t>
            </w:r>
            <w:r w:rsidRPr="00C90A16">
              <w:rPr>
                <w:rFonts w:ascii="Times New Roman" w:eastAsia="Times New Roman" w:hAnsi="Times New Roman" w:cs="Times New Roman"/>
                <w:b/>
                <w:sz w:val="24"/>
                <w:szCs w:val="24"/>
              </w:rPr>
              <w:t>у</w:t>
            </w:r>
            <w:r w:rsidRPr="00C90A16">
              <w:rPr>
                <w:rFonts w:ascii="Times New Roman" w:eastAsia="Times New Roman" w:hAnsi="Times New Roman" w:cs="Times New Roman"/>
                <w:b/>
                <w:sz w:val="24"/>
                <w:szCs w:val="24"/>
              </w:rPr>
              <w:t>ля)</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eastAsia="Times New Roman" w:hAnsi="Times New Roman" w:cs="Times New Roman"/>
                <w:sz w:val="24"/>
                <w:szCs w:val="24"/>
              </w:rPr>
              <w:t>Основные направления современной биотехнологии в профессиональной деятельности челов</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ка. Методы биотехнологии. Объекты биотехнологии. Этика биотехнологических и генетич</w:t>
            </w:r>
            <w:r w:rsidRPr="00C90A16">
              <w:rPr>
                <w:rFonts w:ascii="Times New Roman" w:eastAsia="Times New Roman" w:hAnsi="Times New Roman" w:cs="Times New Roman"/>
                <w:sz w:val="24"/>
                <w:szCs w:val="24"/>
              </w:rPr>
              <w:t>е</w:t>
            </w:r>
            <w:r w:rsidRPr="00C90A16">
              <w:rPr>
                <w:rFonts w:ascii="Times New Roman" w:eastAsia="Times New Roman" w:hAnsi="Times New Roman" w:cs="Times New Roman"/>
                <w:sz w:val="24"/>
                <w:szCs w:val="24"/>
              </w:rPr>
              <w:t>ских экспериментов. Правила поиска и анализа биоэкологической информации из разли</w:t>
            </w:r>
            <w:r w:rsidRPr="00C90A16">
              <w:rPr>
                <w:rFonts w:ascii="Times New Roman" w:eastAsia="Times New Roman" w:hAnsi="Times New Roman" w:cs="Times New Roman"/>
                <w:sz w:val="24"/>
                <w:szCs w:val="24"/>
              </w:rPr>
              <w:t>ч</w:t>
            </w:r>
            <w:r w:rsidRPr="00C90A16">
              <w:rPr>
                <w:rFonts w:ascii="Times New Roman" w:eastAsia="Times New Roman" w:hAnsi="Times New Roman" w:cs="Times New Roman"/>
                <w:sz w:val="24"/>
                <w:szCs w:val="24"/>
              </w:rPr>
              <w:t>ных источников (научная и учебно-научная литература, средства массовой информации, сеть И</w:t>
            </w:r>
            <w:r w:rsidRPr="00C90A16">
              <w:rPr>
                <w:rFonts w:ascii="Times New Roman" w:eastAsia="Times New Roman" w:hAnsi="Times New Roman" w:cs="Times New Roman"/>
                <w:sz w:val="24"/>
                <w:szCs w:val="24"/>
              </w:rPr>
              <w:t>н</w:t>
            </w:r>
            <w:r w:rsidRPr="00C90A16">
              <w:rPr>
                <w:rFonts w:ascii="Times New Roman" w:eastAsia="Times New Roman" w:hAnsi="Times New Roman" w:cs="Times New Roman"/>
                <w:sz w:val="24"/>
                <w:szCs w:val="24"/>
              </w:rPr>
              <w:t>тернет и другие)</w:t>
            </w:r>
          </w:p>
        </w:tc>
        <w:tc>
          <w:tcPr>
            <w:tcW w:w="992" w:type="dxa"/>
            <w:vMerge/>
            <w:tcBorders>
              <w:bottom w:val="single" w:sz="4" w:space="0" w:color="auto"/>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168"/>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tcBorders>
              <w:bottom w:val="single" w:sz="4" w:space="0" w:color="auto"/>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Cs/>
                <w:sz w:val="24"/>
                <w:szCs w:val="24"/>
              </w:rPr>
              <w:t>Практическое занятие</w:t>
            </w:r>
          </w:p>
        </w:tc>
        <w:tc>
          <w:tcPr>
            <w:tcW w:w="992" w:type="dxa"/>
            <w:vMerge w:val="restart"/>
            <w:tcBorders>
              <w:top w:val="single" w:sz="4" w:space="0" w:color="auto"/>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r w:rsidRPr="00C90A16">
              <w:rPr>
                <w:rFonts w:ascii="Times New Roman" w:hAnsi="Times New Roman" w:cs="Times New Roman"/>
                <w:bCs/>
                <w:i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586"/>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0065" w:type="dxa"/>
            <w:tcBorders>
              <w:top w:val="single" w:sz="4" w:space="0" w:color="auto"/>
            </w:tcBorders>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 8 Кейсы на анализ информации о научных достижениях в области генетических технол</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 xml:space="preserve">гий, клеточной инженерии, пищевых биотехнологий. </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83"/>
        </w:trPr>
        <w:tc>
          <w:tcPr>
            <w:tcW w:w="12304" w:type="dxa"/>
            <w:gridSpan w:val="2"/>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90A16">
              <w:rPr>
                <w:rFonts w:ascii="Times New Roman" w:hAnsi="Times New Roman" w:cs="Times New Roman"/>
                <w:b/>
                <w:sz w:val="24"/>
                <w:szCs w:val="24"/>
              </w:rPr>
              <w:t xml:space="preserve">Раздел 11. Решение кейсов в области биотехнологий </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C90A16">
              <w:rPr>
                <w:rFonts w:ascii="Times New Roman" w:hAnsi="Times New Roman" w:cs="Times New Roman"/>
                <w:b/>
                <w:iCs/>
                <w:sz w:val="24"/>
                <w:szCs w:val="24"/>
              </w:rPr>
              <w:t>2</w:t>
            </w:r>
          </w:p>
        </w:tc>
        <w:tc>
          <w:tcPr>
            <w:tcW w:w="1843" w:type="dxa"/>
            <w:vMerge w:val="restart"/>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ОК-01, ОК-02, </w:t>
            </w:r>
            <w:r w:rsidRPr="00C90A16">
              <w:rPr>
                <w:rFonts w:ascii="Times New Roman" w:hAnsi="Times New Roman" w:cs="Times New Roman"/>
                <w:bCs/>
                <w:sz w:val="24"/>
                <w:szCs w:val="24"/>
              </w:rPr>
              <w:lastRenderedPageBreak/>
              <w:t>ОК-04, ОК-07</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ПК 2.1</w:t>
            </w:r>
          </w:p>
        </w:tc>
      </w:tr>
      <w:tr w:rsidR="00A55BD8" w:rsidRPr="00C90A16" w:rsidTr="00A55BD8">
        <w:trPr>
          <w:trHeight w:val="240"/>
        </w:trPr>
        <w:tc>
          <w:tcPr>
            <w:tcW w:w="2239"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lastRenderedPageBreak/>
              <w:t>Тема 11.1.</w:t>
            </w:r>
          </w:p>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 xml:space="preserve">Биотехнологии </w:t>
            </w:r>
            <w:r w:rsidRPr="00C90A16">
              <w:rPr>
                <w:rFonts w:ascii="Times New Roman" w:hAnsi="Times New Roman" w:cs="Times New Roman"/>
                <w:bCs/>
                <w:sz w:val="24"/>
                <w:szCs w:val="24"/>
              </w:rPr>
              <w:br/>
              <w:t>в промышленности</w:t>
            </w:r>
          </w:p>
        </w:tc>
        <w:tc>
          <w:tcPr>
            <w:tcW w:w="10065"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b/>
                <w:sz w:val="24"/>
                <w:szCs w:val="24"/>
              </w:rPr>
              <w:t>Профессионально ориентированное содержание (содержание прикладного мод</w:t>
            </w:r>
            <w:r w:rsidRPr="00C90A16">
              <w:rPr>
                <w:rFonts w:ascii="Times New Roman" w:hAnsi="Times New Roman"/>
                <w:b/>
                <w:sz w:val="24"/>
                <w:szCs w:val="24"/>
              </w:rPr>
              <w:t>у</w:t>
            </w:r>
            <w:r w:rsidRPr="00C90A16">
              <w:rPr>
                <w:rFonts w:ascii="Times New Roman" w:hAnsi="Times New Roman"/>
                <w:b/>
                <w:sz w:val="24"/>
                <w:szCs w:val="24"/>
              </w:rPr>
              <w:t>ля)</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eastAsia="Times New Roman" w:hAnsi="Times New Roman" w:cs="Times New Roman"/>
                <w:sz w:val="24"/>
                <w:szCs w:val="24"/>
              </w:rPr>
              <w:t>Развитие промышленной биотехнологий и ее применение в жизни человека, поиск и ан</w:t>
            </w:r>
            <w:r w:rsidRPr="00C90A16">
              <w:rPr>
                <w:rFonts w:ascii="Times New Roman" w:eastAsia="Times New Roman" w:hAnsi="Times New Roman" w:cs="Times New Roman"/>
                <w:sz w:val="24"/>
                <w:szCs w:val="24"/>
              </w:rPr>
              <w:t>а</w:t>
            </w:r>
            <w:r w:rsidRPr="00C90A16">
              <w:rPr>
                <w:rFonts w:ascii="Times New Roman" w:eastAsia="Times New Roman" w:hAnsi="Times New Roman" w:cs="Times New Roman"/>
                <w:sz w:val="24"/>
                <w:szCs w:val="24"/>
              </w:rPr>
              <w:t>лиз информации из различных источников (научная и учебно-научная литература, средства масс</w:t>
            </w:r>
            <w:r w:rsidRPr="00C90A16">
              <w:rPr>
                <w:rFonts w:ascii="Times New Roman" w:eastAsia="Times New Roman" w:hAnsi="Times New Roman" w:cs="Times New Roman"/>
                <w:sz w:val="24"/>
                <w:szCs w:val="24"/>
              </w:rPr>
              <w:t>о</w:t>
            </w:r>
            <w:r w:rsidRPr="00C90A16">
              <w:rPr>
                <w:rFonts w:ascii="Times New Roman" w:eastAsia="Times New Roman" w:hAnsi="Times New Roman" w:cs="Times New Roman"/>
                <w:sz w:val="24"/>
                <w:szCs w:val="24"/>
              </w:rPr>
              <w:t>вой информации, сеть Интернет и другие)</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C90A16">
              <w:rPr>
                <w:rFonts w:ascii="Times New Roman" w:hAnsi="Times New Roman" w:cs="Times New Roman"/>
                <w:bCs/>
                <w:sz w:val="24"/>
                <w:szCs w:val="24"/>
              </w:rPr>
              <w:t xml:space="preserve">Практические занятия </w:t>
            </w:r>
          </w:p>
        </w:tc>
        <w:tc>
          <w:tcPr>
            <w:tcW w:w="992" w:type="dxa"/>
            <w:vMerge w:val="restart"/>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Cs/>
                <w:sz w:val="24"/>
                <w:szCs w:val="24"/>
              </w:rPr>
              <w:t>2</w:t>
            </w: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2239" w:type="dxa"/>
            <w:vMerge/>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0065" w:type="dxa"/>
            <w:shd w:val="clear" w:color="auto" w:fill="auto"/>
            <w:vAlign w:val="center"/>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90A16">
              <w:rPr>
                <w:rFonts w:ascii="Times New Roman" w:eastAsia="Times New Roman" w:hAnsi="Times New Roman" w:cs="Times New Roman"/>
                <w:sz w:val="24"/>
                <w:szCs w:val="24"/>
              </w:rPr>
              <w:t>№ 9 Кейсы на анализ информации о развитии промышленной биотехнологий (по м</w:t>
            </w:r>
            <w:r w:rsidRPr="00C90A16">
              <w:rPr>
                <w:rFonts w:ascii="Times New Roman" w:eastAsia="Times New Roman" w:hAnsi="Times New Roman" w:cs="Times New Roman"/>
                <w:sz w:val="24"/>
                <w:szCs w:val="24"/>
              </w:rPr>
              <w:t>и</w:t>
            </w:r>
            <w:r w:rsidRPr="00C90A16">
              <w:rPr>
                <w:rFonts w:ascii="Times New Roman" w:eastAsia="Times New Roman" w:hAnsi="Times New Roman" w:cs="Times New Roman"/>
                <w:sz w:val="24"/>
                <w:szCs w:val="24"/>
              </w:rPr>
              <w:t>ни-группам).</w:t>
            </w:r>
          </w:p>
        </w:tc>
        <w:tc>
          <w:tcPr>
            <w:tcW w:w="992"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843" w:type="dxa"/>
            <w:vMerge/>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12304" w:type="dxa"/>
            <w:gridSpan w:val="2"/>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
                <w:bCs/>
                <w:sz w:val="24"/>
                <w:szCs w:val="24"/>
              </w:rPr>
              <w:t xml:space="preserve">Промежуточная аттестация </w:t>
            </w:r>
            <w:r w:rsidRPr="00C90A16">
              <w:rPr>
                <w:rFonts w:ascii="Times New Roman" w:hAnsi="Times New Roman" w:cs="Times New Roman"/>
                <w:sz w:val="24"/>
                <w:szCs w:val="24"/>
              </w:rPr>
              <w:t>(другие формы контроля, дифференцированный</w:t>
            </w:r>
            <w:r w:rsidRPr="00C90A16">
              <w:rPr>
                <w:rFonts w:ascii="Times New Roman" w:hAnsi="Times New Roman" w:cs="Times New Roman"/>
                <w:b/>
                <w:bCs/>
                <w:sz w:val="24"/>
                <w:szCs w:val="24"/>
              </w:rPr>
              <w:t xml:space="preserve"> </w:t>
            </w:r>
            <w:r w:rsidRPr="00C90A16">
              <w:rPr>
                <w:rFonts w:ascii="Times New Roman" w:hAnsi="Times New Roman" w:cs="Times New Roman"/>
                <w:sz w:val="24"/>
                <w:szCs w:val="24"/>
              </w:rPr>
              <w:t>зачет)</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C90A16">
              <w:rPr>
                <w:rFonts w:ascii="Times New Roman" w:hAnsi="Times New Roman" w:cs="Times New Roman"/>
                <w:b/>
                <w:sz w:val="24"/>
                <w:szCs w:val="24"/>
              </w:rPr>
              <w:t>2</w:t>
            </w:r>
          </w:p>
        </w:tc>
        <w:tc>
          <w:tcPr>
            <w:tcW w:w="1843"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55BD8" w:rsidRPr="00C90A16" w:rsidTr="00A55BD8">
        <w:trPr>
          <w:trHeight w:val="240"/>
        </w:trPr>
        <w:tc>
          <w:tcPr>
            <w:tcW w:w="12304" w:type="dxa"/>
            <w:gridSpan w:val="2"/>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90A16">
              <w:rPr>
                <w:rFonts w:ascii="Times New Roman" w:hAnsi="Times New Roman" w:cs="Times New Roman"/>
                <w:b/>
                <w:bCs/>
                <w:sz w:val="24"/>
                <w:szCs w:val="24"/>
              </w:rPr>
              <w:t>Всего:</w:t>
            </w:r>
          </w:p>
        </w:tc>
        <w:tc>
          <w:tcPr>
            <w:tcW w:w="992"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0A16">
              <w:rPr>
                <w:rFonts w:ascii="Times New Roman" w:hAnsi="Times New Roman" w:cs="Times New Roman"/>
                <w:b/>
                <w:bCs/>
                <w:sz w:val="24"/>
                <w:szCs w:val="24"/>
              </w:rPr>
              <w:t>72</w:t>
            </w:r>
          </w:p>
        </w:tc>
        <w:tc>
          <w:tcPr>
            <w:tcW w:w="1843" w:type="dxa"/>
            <w:shd w:val="clear" w:color="auto" w:fill="auto"/>
          </w:tcPr>
          <w:p w:rsidR="00A55BD8" w:rsidRPr="00C90A16" w:rsidRDefault="00A55BD8" w:rsidP="00724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bl>
    <w:p w:rsidR="00DD1B74" w:rsidRDefault="00DD1B74" w:rsidP="00193FE2">
      <w:pPr>
        <w:pBdr>
          <w:top w:val="nil"/>
          <w:left w:val="nil"/>
          <w:bottom w:val="nil"/>
          <w:right w:val="nil"/>
          <w:between w:val="nil"/>
        </w:pBdr>
        <w:ind w:firstLine="709"/>
        <w:jc w:val="both"/>
        <w:rPr>
          <w:rFonts w:ascii="Times New Roman" w:eastAsia="Times New Roman" w:hAnsi="Times New Roman" w:cs="Times New Roman"/>
          <w:color w:val="000000"/>
          <w:lang w:eastAsia="ru-RU"/>
        </w:rPr>
      </w:pPr>
    </w:p>
    <w:p w:rsidR="00A55BD8" w:rsidRDefault="00A55BD8" w:rsidP="00193FE2">
      <w:pPr>
        <w:pBdr>
          <w:top w:val="nil"/>
          <w:left w:val="nil"/>
          <w:bottom w:val="nil"/>
          <w:right w:val="nil"/>
          <w:between w:val="nil"/>
        </w:pBdr>
        <w:ind w:firstLine="709"/>
        <w:jc w:val="both"/>
        <w:rPr>
          <w:rFonts w:ascii="Times New Roman" w:eastAsia="Times New Roman" w:hAnsi="Times New Roman" w:cs="Times New Roman"/>
          <w:color w:val="000000"/>
          <w:lang w:eastAsia="ru-RU"/>
        </w:rPr>
      </w:pPr>
    </w:p>
    <w:p w:rsidR="00A55BD8" w:rsidRPr="00DD1B74" w:rsidRDefault="00A55BD8" w:rsidP="00193FE2">
      <w:pPr>
        <w:pBdr>
          <w:top w:val="nil"/>
          <w:left w:val="nil"/>
          <w:bottom w:val="nil"/>
          <w:right w:val="nil"/>
          <w:between w:val="nil"/>
        </w:pBdr>
        <w:ind w:firstLine="709"/>
        <w:jc w:val="both"/>
        <w:rPr>
          <w:rFonts w:ascii="Times New Roman" w:eastAsia="Times New Roman" w:hAnsi="Times New Roman" w:cs="Times New Roman"/>
          <w:color w:val="000000"/>
          <w:lang w:eastAsia="ru-RU"/>
        </w:rPr>
        <w:sectPr w:rsidR="00A55BD8" w:rsidRPr="00DD1B74" w:rsidSect="003061EE">
          <w:pgSz w:w="16838" w:h="11906" w:orient="landscape"/>
          <w:pgMar w:top="993" w:right="1134" w:bottom="851" w:left="1134" w:header="709" w:footer="709" w:gutter="0"/>
          <w:cols w:space="720"/>
        </w:sectPr>
      </w:pPr>
    </w:p>
    <w:p w:rsidR="00DD1B74" w:rsidRDefault="00DD1B74" w:rsidP="00193FE2">
      <w:pPr>
        <w:pStyle w:val="114"/>
        <w:spacing w:after="0" w:line="240" w:lineRule="auto"/>
        <w:rPr>
          <w:rFonts w:asciiTheme="minorHAnsi" w:hAnsiTheme="minorHAnsi"/>
        </w:rPr>
      </w:pPr>
      <w:bookmarkStart w:id="1942" w:name="_Toc171420067"/>
      <w:bookmarkStart w:id="1943" w:name="_Toc171420909"/>
      <w:bookmarkStart w:id="1944" w:name="_Toc171421145"/>
      <w:bookmarkStart w:id="1945" w:name="_Toc171421357"/>
      <w:bookmarkStart w:id="1946" w:name="_Toc171421544"/>
      <w:bookmarkStart w:id="1947" w:name="_Toc171421965"/>
      <w:bookmarkStart w:id="1948" w:name="_Toc171422450"/>
      <w:bookmarkStart w:id="1949" w:name="_Toc171422916"/>
      <w:bookmarkStart w:id="1950" w:name="_Toc171423412"/>
      <w:bookmarkStart w:id="1951" w:name="_Toc171423646"/>
      <w:bookmarkStart w:id="1952" w:name="_Toc171423861"/>
      <w:bookmarkStart w:id="1953" w:name="_Toc171424071"/>
      <w:bookmarkStart w:id="1954" w:name="_Toc171424363"/>
      <w:bookmarkStart w:id="1955" w:name="_Toc171424675"/>
      <w:bookmarkStart w:id="1956" w:name="_Toc171424950"/>
      <w:bookmarkStart w:id="1957" w:name="_Toc171425335"/>
      <w:bookmarkStart w:id="1958" w:name="_Toc171425545"/>
      <w:bookmarkStart w:id="1959" w:name="_Toc171581789"/>
      <w:bookmarkStart w:id="1960" w:name="_Toc171584715"/>
      <w:bookmarkStart w:id="1961" w:name="_Toc171591396"/>
      <w:bookmarkStart w:id="1962" w:name="_Toc171597150"/>
      <w:bookmarkStart w:id="1963" w:name="_Toc171598603"/>
      <w:bookmarkStart w:id="1964" w:name="_Toc171608944"/>
      <w:bookmarkStart w:id="1965" w:name="_Toc171611792"/>
      <w:bookmarkStart w:id="1966" w:name="_Toc171615722"/>
      <w:bookmarkStart w:id="1967" w:name="_Toc171616084"/>
      <w:bookmarkStart w:id="1968" w:name="_Toc171618600"/>
      <w:bookmarkStart w:id="1969" w:name="_Toc171618963"/>
      <w:bookmarkStart w:id="1970" w:name="_Toc171621505"/>
      <w:bookmarkStart w:id="1971" w:name="_Toc171621891"/>
      <w:bookmarkStart w:id="1972" w:name="_Toc171622297"/>
      <w:r w:rsidRPr="00DD1B74">
        <w:rPr>
          <w:smallCaps/>
        </w:rPr>
        <w:lastRenderedPageBreak/>
        <w:t xml:space="preserve">2.3. </w:t>
      </w:r>
      <w:r w:rsidRPr="00DD1B74">
        <w:t>Индивидуальный проект</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rsidR="003624BA" w:rsidRDefault="003624BA" w:rsidP="00193FE2">
      <w:pPr>
        <w:pStyle w:val="114"/>
        <w:spacing w:after="0" w:line="240" w:lineRule="auto"/>
        <w:jc w:val="both"/>
        <w:rPr>
          <w:rFonts w:ascii="Times New Roman" w:hAnsi="Times New Roman"/>
          <w:b w:val="0"/>
        </w:rPr>
      </w:pPr>
      <w:bookmarkStart w:id="1973" w:name="_Toc171420068"/>
      <w:bookmarkStart w:id="1974" w:name="_Toc171420910"/>
      <w:bookmarkStart w:id="1975" w:name="_Toc171421146"/>
      <w:bookmarkStart w:id="1976" w:name="_Toc171421358"/>
      <w:bookmarkStart w:id="1977" w:name="_Toc171421545"/>
      <w:bookmarkStart w:id="1978" w:name="_Toc171421966"/>
      <w:bookmarkStart w:id="1979" w:name="_Toc171422451"/>
      <w:bookmarkStart w:id="1980" w:name="_Toc171422917"/>
      <w:bookmarkStart w:id="1981" w:name="_Toc171423413"/>
      <w:bookmarkStart w:id="1982" w:name="_Toc171423647"/>
      <w:bookmarkStart w:id="1983" w:name="_Toc171423862"/>
      <w:bookmarkStart w:id="1984" w:name="_Toc171424072"/>
      <w:bookmarkStart w:id="1985" w:name="_Toc171424364"/>
      <w:bookmarkStart w:id="1986" w:name="_Toc171424676"/>
      <w:bookmarkStart w:id="1987" w:name="_Toc171424951"/>
      <w:bookmarkStart w:id="1988" w:name="_Toc171425336"/>
      <w:bookmarkStart w:id="1989" w:name="_Toc171425546"/>
      <w:bookmarkStart w:id="1990" w:name="_Toc171581790"/>
      <w:bookmarkStart w:id="1991" w:name="_Toc171584716"/>
      <w:bookmarkStart w:id="1992" w:name="_Toc171591397"/>
      <w:bookmarkStart w:id="1993" w:name="_Toc171597151"/>
      <w:bookmarkStart w:id="1994" w:name="_Toc171598604"/>
      <w:bookmarkStart w:id="1995" w:name="_Toc171608945"/>
      <w:bookmarkStart w:id="1996" w:name="_Toc171611793"/>
      <w:bookmarkStart w:id="1997" w:name="_Toc171615723"/>
      <w:bookmarkStart w:id="1998" w:name="_Toc171616085"/>
      <w:bookmarkStart w:id="1999" w:name="_Toc171618601"/>
      <w:bookmarkStart w:id="2000" w:name="_Toc171618964"/>
      <w:bookmarkStart w:id="2001" w:name="_Toc171621506"/>
      <w:bookmarkStart w:id="2002" w:name="_Toc171621892"/>
      <w:bookmarkStart w:id="2003" w:name="_Toc171622298"/>
      <w:r w:rsidRPr="003624BA">
        <w:rPr>
          <w:rFonts w:ascii="Times New Roman" w:hAnsi="Times New Roman"/>
          <w:b w:val="0"/>
        </w:rPr>
        <w:t>Выполнение индивидуального проекта является обязательным и выполняется в ра</w:t>
      </w:r>
      <w:r w:rsidRPr="003624BA">
        <w:rPr>
          <w:rFonts w:ascii="Times New Roman" w:hAnsi="Times New Roman"/>
          <w:b w:val="0"/>
        </w:rPr>
        <w:t>м</w:t>
      </w:r>
      <w:r w:rsidRPr="003624BA">
        <w:rPr>
          <w:rFonts w:ascii="Times New Roman" w:hAnsi="Times New Roman"/>
          <w:b w:val="0"/>
        </w:rPr>
        <w:t>ках часов, отведенных на самостоятельную работу по индивидуальному проектированию.</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rsidR="003624BA" w:rsidRDefault="003624BA" w:rsidP="00193FE2">
      <w:pPr>
        <w:pStyle w:val="114"/>
        <w:spacing w:after="0" w:line="240" w:lineRule="auto"/>
        <w:jc w:val="both"/>
        <w:rPr>
          <w:rFonts w:ascii="Times New Roman" w:hAnsi="Times New Roman"/>
          <w:b w:val="0"/>
        </w:rPr>
      </w:pPr>
      <w:bookmarkStart w:id="2004" w:name="_Toc171420069"/>
      <w:bookmarkStart w:id="2005" w:name="_Toc171420911"/>
      <w:bookmarkStart w:id="2006" w:name="_Toc171421147"/>
      <w:bookmarkStart w:id="2007" w:name="_Toc171421359"/>
      <w:bookmarkStart w:id="2008" w:name="_Toc171421546"/>
      <w:bookmarkStart w:id="2009" w:name="_Toc171421967"/>
      <w:bookmarkStart w:id="2010" w:name="_Toc171422452"/>
      <w:bookmarkStart w:id="2011" w:name="_Toc171422918"/>
      <w:bookmarkStart w:id="2012" w:name="_Toc171423414"/>
      <w:bookmarkStart w:id="2013" w:name="_Toc171423648"/>
      <w:bookmarkStart w:id="2014" w:name="_Toc171423863"/>
      <w:bookmarkStart w:id="2015" w:name="_Toc171424073"/>
      <w:bookmarkStart w:id="2016" w:name="_Toc171424365"/>
      <w:bookmarkStart w:id="2017" w:name="_Toc171424677"/>
      <w:bookmarkStart w:id="2018" w:name="_Toc171424952"/>
      <w:bookmarkStart w:id="2019" w:name="_Toc171425337"/>
      <w:bookmarkStart w:id="2020" w:name="_Toc171425547"/>
      <w:bookmarkStart w:id="2021" w:name="_Toc171581791"/>
      <w:bookmarkStart w:id="2022" w:name="_Toc171584717"/>
      <w:bookmarkStart w:id="2023" w:name="_Toc171591398"/>
      <w:bookmarkStart w:id="2024" w:name="_Toc171597152"/>
      <w:bookmarkStart w:id="2025" w:name="_Toc171598605"/>
      <w:bookmarkStart w:id="2026" w:name="_Toc171608946"/>
      <w:bookmarkStart w:id="2027" w:name="_Toc171611794"/>
      <w:bookmarkStart w:id="2028" w:name="_Toc171615724"/>
      <w:bookmarkStart w:id="2029" w:name="_Toc171616086"/>
      <w:bookmarkStart w:id="2030" w:name="_Toc171618602"/>
      <w:bookmarkStart w:id="2031" w:name="_Toc171618965"/>
      <w:bookmarkStart w:id="2032" w:name="_Toc171621507"/>
      <w:bookmarkStart w:id="2033" w:name="_Toc171621893"/>
      <w:bookmarkStart w:id="2034" w:name="_Toc171622299"/>
      <w:r w:rsidRPr="003624BA">
        <w:rPr>
          <w:rFonts w:ascii="Times New Roman" w:hAnsi="Times New Roman"/>
          <w:b w:val="0"/>
        </w:rPr>
        <w:t>Контроль выполнения проекта осуществляет преподаватель согласно разработанному плану организации самостоятельных занятий в ходе работы над индивидуальным проектом.</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rsidR="003061EE" w:rsidRDefault="003061EE" w:rsidP="00193FE2">
      <w:pPr>
        <w:pStyle w:val="114"/>
        <w:spacing w:after="0" w:line="240" w:lineRule="auto"/>
        <w:jc w:val="both"/>
        <w:rPr>
          <w:rFonts w:ascii="Times New Roman" w:hAnsi="Times New Roman"/>
          <w:b w:val="0"/>
        </w:rPr>
      </w:pPr>
    </w:p>
    <w:p w:rsidR="003624BA" w:rsidRPr="003061EE" w:rsidRDefault="003624BA" w:rsidP="00193FE2">
      <w:pPr>
        <w:pStyle w:val="114"/>
        <w:spacing w:after="0" w:line="240" w:lineRule="auto"/>
        <w:jc w:val="both"/>
        <w:rPr>
          <w:rFonts w:ascii="Times New Roman" w:hAnsi="Times New Roman"/>
          <w:b w:val="0"/>
        </w:rPr>
      </w:pPr>
      <w:bookmarkStart w:id="2035" w:name="_Toc171581792"/>
      <w:bookmarkStart w:id="2036" w:name="_Toc171584718"/>
      <w:bookmarkStart w:id="2037" w:name="_Toc171591399"/>
      <w:bookmarkStart w:id="2038" w:name="_Toc171597153"/>
      <w:bookmarkStart w:id="2039" w:name="_Toc171598606"/>
      <w:bookmarkStart w:id="2040" w:name="_Toc171608947"/>
      <w:bookmarkStart w:id="2041" w:name="_Toc171611795"/>
      <w:bookmarkStart w:id="2042" w:name="_Toc171615725"/>
      <w:bookmarkStart w:id="2043" w:name="_Toc171616087"/>
      <w:bookmarkStart w:id="2044" w:name="_Toc171618603"/>
      <w:bookmarkStart w:id="2045" w:name="_Toc171618966"/>
      <w:bookmarkStart w:id="2046" w:name="_Toc171621508"/>
      <w:bookmarkStart w:id="2047" w:name="_Toc171621894"/>
      <w:bookmarkStart w:id="2048" w:name="_Toc171622300"/>
      <w:r w:rsidRPr="003061EE">
        <w:rPr>
          <w:rFonts w:ascii="Times New Roman" w:hAnsi="Times New Roman"/>
          <w:b w:val="0"/>
        </w:rPr>
        <w:t>Тематика индивидуальных проектов:</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rsidR="003624BA" w:rsidRPr="003061EE" w:rsidRDefault="003624BA" w:rsidP="00193FE2">
      <w:pPr>
        <w:pStyle w:val="114"/>
        <w:tabs>
          <w:tab w:val="left" w:pos="993"/>
        </w:tabs>
        <w:spacing w:after="0" w:line="240" w:lineRule="auto"/>
        <w:jc w:val="both"/>
        <w:rPr>
          <w:rFonts w:ascii="Times New Roman" w:hAnsi="Times New Roman"/>
          <w:b w:val="0"/>
        </w:rPr>
      </w:pPr>
      <w:bookmarkStart w:id="2049" w:name="_Toc171581793"/>
      <w:bookmarkStart w:id="2050" w:name="_Toc171584719"/>
      <w:bookmarkStart w:id="2051" w:name="_Toc171591400"/>
      <w:bookmarkStart w:id="2052" w:name="_Toc171597154"/>
      <w:bookmarkStart w:id="2053" w:name="_Toc171598607"/>
      <w:bookmarkStart w:id="2054" w:name="_Toc171608948"/>
      <w:bookmarkStart w:id="2055" w:name="_Toc171611796"/>
      <w:bookmarkStart w:id="2056" w:name="_Toc171615726"/>
      <w:bookmarkStart w:id="2057" w:name="_Toc171616088"/>
      <w:bookmarkStart w:id="2058" w:name="_Toc171618604"/>
      <w:bookmarkStart w:id="2059" w:name="_Toc171618967"/>
      <w:bookmarkStart w:id="2060" w:name="_Toc171621509"/>
      <w:bookmarkStart w:id="2061" w:name="_Toc171621895"/>
      <w:bookmarkStart w:id="2062" w:name="_Toc171622301"/>
      <w:r w:rsidRPr="00DD1B74">
        <w:rPr>
          <w:rFonts w:ascii="Times New Roman" w:eastAsia="Times New Roman" w:hAnsi="Times New Roman"/>
          <w:color w:val="000000"/>
        </w:rPr>
        <w:t>1</w:t>
      </w:r>
      <w:r w:rsidRPr="00DD1B74">
        <w:rPr>
          <w:rFonts w:ascii="Times New Roman" w:eastAsia="Times New Roman" w:hAnsi="Times New Roman"/>
          <w:color w:val="000000"/>
        </w:rPr>
        <w:tab/>
      </w:r>
      <w:r w:rsidRPr="003061EE">
        <w:rPr>
          <w:rFonts w:ascii="Times New Roman" w:hAnsi="Times New Roman"/>
          <w:b w:val="0"/>
        </w:rPr>
        <w:t>Клеточная теория строения организмов. История и современное состояние.</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rsidR="003624BA" w:rsidRPr="003061EE" w:rsidRDefault="003624BA" w:rsidP="00193FE2">
      <w:pPr>
        <w:pStyle w:val="114"/>
        <w:tabs>
          <w:tab w:val="left" w:pos="993"/>
        </w:tabs>
        <w:spacing w:after="0" w:line="240" w:lineRule="auto"/>
        <w:jc w:val="both"/>
        <w:rPr>
          <w:rFonts w:ascii="Times New Roman" w:hAnsi="Times New Roman"/>
          <w:b w:val="0"/>
        </w:rPr>
      </w:pPr>
      <w:bookmarkStart w:id="2063" w:name="_Toc171581794"/>
      <w:bookmarkStart w:id="2064" w:name="_Toc171584720"/>
      <w:bookmarkStart w:id="2065" w:name="_Toc171591401"/>
      <w:bookmarkStart w:id="2066" w:name="_Toc171597155"/>
      <w:bookmarkStart w:id="2067" w:name="_Toc171598608"/>
      <w:bookmarkStart w:id="2068" w:name="_Toc171608949"/>
      <w:bookmarkStart w:id="2069" w:name="_Toc171611797"/>
      <w:bookmarkStart w:id="2070" w:name="_Toc171615727"/>
      <w:bookmarkStart w:id="2071" w:name="_Toc171616089"/>
      <w:bookmarkStart w:id="2072" w:name="_Toc171618605"/>
      <w:bookmarkStart w:id="2073" w:name="_Toc171618968"/>
      <w:bookmarkStart w:id="2074" w:name="_Toc171621510"/>
      <w:bookmarkStart w:id="2075" w:name="_Toc171621896"/>
      <w:bookmarkStart w:id="2076" w:name="_Toc171622302"/>
      <w:r w:rsidRPr="003061EE">
        <w:rPr>
          <w:rFonts w:ascii="Times New Roman" w:hAnsi="Times New Roman"/>
          <w:b w:val="0"/>
        </w:rPr>
        <w:t>2</w:t>
      </w:r>
      <w:r w:rsidRPr="003061EE">
        <w:rPr>
          <w:rFonts w:ascii="Times New Roman" w:hAnsi="Times New Roman"/>
          <w:b w:val="0"/>
        </w:rPr>
        <w:tab/>
        <w:t>Наследственная информация и передача ее из поколения в поколение.</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rsidR="003624BA" w:rsidRPr="003061EE" w:rsidRDefault="003624BA" w:rsidP="00193FE2">
      <w:pPr>
        <w:pStyle w:val="114"/>
        <w:tabs>
          <w:tab w:val="left" w:pos="993"/>
        </w:tabs>
        <w:spacing w:after="0" w:line="240" w:lineRule="auto"/>
        <w:jc w:val="both"/>
        <w:rPr>
          <w:rFonts w:ascii="Times New Roman" w:hAnsi="Times New Roman"/>
          <w:b w:val="0"/>
        </w:rPr>
      </w:pPr>
      <w:bookmarkStart w:id="2077" w:name="_Toc171581795"/>
      <w:bookmarkStart w:id="2078" w:name="_Toc171584721"/>
      <w:bookmarkStart w:id="2079" w:name="_Toc171591402"/>
      <w:bookmarkStart w:id="2080" w:name="_Toc171597156"/>
      <w:bookmarkStart w:id="2081" w:name="_Toc171598609"/>
      <w:bookmarkStart w:id="2082" w:name="_Toc171608950"/>
      <w:bookmarkStart w:id="2083" w:name="_Toc171611798"/>
      <w:bookmarkStart w:id="2084" w:name="_Toc171615728"/>
      <w:bookmarkStart w:id="2085" w:name="_Toc171616090"/>
      <w:bookmarkStart w:id="2086" w:name="_Toc171618606"/>
      <w:bookmarkStart w:id="2087" w:name="_Toc171618969"/>
      <w:bookmarkStart w:id="2088" w:name="_Toc171621511"/>
      <w:bookmarkStart w:id="2089" w:name="_Toc171621897"/>
      <w:bookmarkStart w:id="2090" w:name="_Toc171622303"/>
      <w:r w:rsidRPr="003061EE">
        <w:rPr>
          <w:rFonts w:ascii="Times New Roman" w:hAnsi="Times New Roman"/>
          <w:b w:val="0"/>
        </w:rPr>
        <w:t>3</w:t>
      </w:r>
      <w:r w:rsidRPr="003061EE">
        <w:rPr>
          <w:rFonts w:ascii="Times New Roman" w:hAnsi="Times New Roman"/>
          <w:b w:val="0"/>
        </w:rPr>
        <w:tab/>
        <w:t>Драматические страницы в истории развития генетики.</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rsidR="003624BA" w:rsidRPr="003061EE" w:rsidRDefault="003624BA" w:rsidP="00193FE2">
      <w:pPr>
        <w:pStyle w:val="114"/>
        <w:tabs>
          <w:tab w:val="left" w:pos="993"/>
        </w:tabs>
        <w:spacing w:after="0" w:line="240" w:lineRule="auto"/>
        <w:jc w:val="both"/>
        <w:rPr>
          <w:rFonts w:ascii="Times New Roman" w:hAnsi="Times New Roman"/>
          <w:b w:val="0"/>
        </w:rPr>
      </w:pPr>
      <w:bookmarkStart w:id="2091" w:name="_Toc171581796"/>
      <w:bookmarkStart w:id="2092" w:name="_Toc171584722"/>
      <w:bookmarkStart w:id="2093" w:name="_Toc171591403"/>
      <w:bookmarkStart w:id="2094" w:name="_Toc171597157"/>
      <w:bookmarkStart w:id="2095" w:name="_Toc171598610"/>
      <w:bookmarkStart w:id="2096" w:name="_Toc171608951"/>
      <w:bookmarkStart w:id="2097" w:name="_Toc171611799"/>
      <w:bookmarkStart w:id="2098" w:name="_Toc171615729"/>
      <w:bookmarkStart w:id="2099" w:name="_Toc171616091"/>
      <w:bookmarkStart w:id="2100" w:name="_Toc171618607"/>
      <w:bookmarkStart w:id="2101" w:name="_Toc171618970"/>
      <w:bookmarkStart w:id="2102" w:name="_Toc171621512"/>
      <w:bookmarkStart w:id="2103" w:name="_Toc171621898"/>
      <w:bookmarkStart w:id="2104" w:name="_Toc171622304"/>
      <w:r w:rsidRPr="003061EE">
        <w:rPr>
          <w:rFonts w:ascii="Times New Roman" w:hAnsi="Times New Roman"/>
          <w:b w:val="0"/>
        </w:rPr>
        <w:t>4</w:t>
      </w:r>
      <w:r w:rsidRPr="003061EE">
        <w:rPr>
          <w:rFonts w:ascii="Times New Roman" w:hAnsi="Times New Roman"/>
          <w:b w:val="0"/>
        </w:rPr>
        <w:tab/>
        <w:t>Успехи современной генетики в медицине и здравоохранении.</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rsidR="003624BA" w:rsidRPr="003061EE" w:rsidRDefault="003624BA" w:rsidP="00193FE2">
      <w:pPr>
        <w:pStyle w:val="114"/>
        <w:tabs>
          <w:tab w:val="left" w:pos="993"/>
        </w:tabs>
        <w:spacing w:after="0" w:line="240" w:lineRule="auto"/>
        <w:jc w:val="both"/>
        <w:rPr>
          <w:rFonts w:ascii="Times New Roman" w:hAnsi="Times New Roman"/>
          <w:b w:val="0"/>
        </w:rPr>
      </w:pPr>
      <w:bookmarkStart w:id="2105" w:name="_Toc171581797"/>
      <w:bookmarkStart w:id="2106" w:name="_Toc171584723"/>
      <w:bookmarkStart w:id="2107" w:name="_Toc171591404"/>
      <w:bookmarkStart w:id="2108" w:name="_Toc171597158"/>
      <w:bookmarkStart w:id="2109" w:name="_Toc171598611"/>
      <w:bookmarkStart w:id="2110" w:name="_Toc171608952"/>
      <w:bookmarkStart w:id="2111" w:name="_Toc171611800"/>
      <w:bookmarkStart w:id="2112" w:name="_Toc171615730"/>
      <w:bookmarkStart w:id="2113" w:name="_Toc171616092"/>
      <w:bookmarkStart w:id="2114" w:name="_Toc171618608"/>
      <w:bookmarkStart w:id="2115" w:name="_Toc171618971"/>
      <w:bookmarkStart w:id="2116" w:name="_Toc171621513"/>
      <w:bookmarkStart w:id="2117" w:name="_Toc171621899"/>
      <w:bookmarkStart w:id="2118" w:name="_Toc171622305"/>
      <w:r w:rsidRPr="003061EE">
        <w:rPr>
          <w:rFonts w:ascii="Times New Roman" w:hAnsi="Times New Roman"/>
          <w:b w:val="0"/>
        </w:rPr>
        <w:t>5</w:t>
      </w:r>
      <w:r w:rsidRPr="003061EE">
        <w:rPr>
          <w:rFonts w:ascii="Times New Roman" w:hAnsi="Times New Roman"/>
          <w:b w:val="0"/>
        </w:rPr>
        <w:tab/>
        <w:t>История развития эволюционных идей до Ч. Дарвина.</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rsidR="003624BA" w:rsidRPr="003061EE" w:rsidRDefault="003624BA" w:rsidP="00193FE2">
      <w:pPr>
        <w:pStyle w:val="114"/>
        <w:tabs>
          <w:tab w:val="left" w:pos="993"/>
        </w:tabs>
        <w:spacing w:after="0" w:line="240" w:lineRule="auto"/>
        <w:jc w:val="both"/>
        <w:rPr>
          <w:rFonts w:ascii="Times New Roman" w:hAnsi="Times New Roman"/>
          <w:b w:val="0"/>
        </w:rPr>
      </w:pPr>
      <w:bookmarkStart w:id="2119" w:name="_Toc171581798"/>
      <w:bookmarkStart w:id="2120" w:name="_Toc171584724"/>
      <w:bookmarkStart w:id="2121" w:name="_Toc171591405"/>
      <w:bookmarkStart w:id="2122" w:name="_Toc171597159"/>
      <w:bookmarkStart w:id="2123" w:name="_Toc171598612"/>
      <w:bookmarkStart w:id="2124" w:name="_Toc171608953"/>
      <w:bookmarkStart w:id="2125" w:name="_Toc171611801"/>
      <w:bookmarkStart w:id="2126" w:name="_Toc171615731"/>
      <w:bookmarkStart w:id="2127" w:name="_Toc171616093"/>
      <w:bookmarkStart w:id="2128" w:name="_Toc171618609"/>
      <w:bookmarkStart w:id="2129" w:name="_Toc171618972"/>
      <w:bookmarkStart w:id="2130" w:name="_Toc171621514"/>
      <w:bookmarkStart w:id="2131" w:name="_Toc171621900"/>
      <w:bookmarkStart w:id="2132" w:name="_Toc171622306"/>
      <w:r w:rsidRPr="003061EE">
        <w:rPr>
          <w:rFonts w:ascii="Times New Roman" w:hAnsi="Times New Roman"/>
          <w:b w:val="0"/>
        </w:rPr>
        <w:t>6</w:t>
      </w:r>
      <w:r w:rsidRPr="003061EE">
        <w:rPr>
          <w:rFonts w:ascii="Times New Roman" w:hAnsi="Times New Roman"/>
          <w:b w:val="0"/>
        </w:rPr>
        <w:tab/>
        <w:t>«Система природы» К. Линнея и ее значение для развития биологии.</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rsidR="003624BA" w:rsidRPr="003061EE" w:rsidRDefault="003624BA" w:rsidP="00193FE2">
      <w:pPr>
        <w:pStyle w:val="114"/>
        <w:tabs>
          <w:tab w:val="left" w:pos="993"/>
        </w:tabs>
        <w:spacing w:after="0" w:line="240" w:lineRule="auto"/>
        <w:jc w:val="both"/>
        <w:rPr>
          <w:rFonts w:ascii="Times New Roman" w:hAnsi="Times New Roman"/>
          <w:b w:val="0"/>
        </w:rPr>
      </w:pPr>
      <w:bookmarkStart w:id="2133" w:name="_Toc171581799"/>
      <w:bookmarkStart w:id="2134" w:name="_Toc171584725"/>
      <w:bookmarkStart w:id="2135" w:name="_Toc171591406"/>
      <w:bookmarkStart w:id="2136" w:name="_Toc171597160"/>
      <w:bookmarkStart w:id="2137" w:name="_Toc171598613"/>
      <w:bookmarkStart w:id="2138" w:name="_Toc171608954"/>
      <w:bookmarkStart w:id="2139" w:name="_Toc171611802"/>
      <w:bookmarkStart w:id="2140" w:name="_Toc171615732"/>
      <w:bookmarkStart w:id="2141" w:name="_Toc171616094"/>
      <w:bookmarkStart w:id="2142" w:name="_Toc171618610"/>
      <w:bookmarkStart w:id="2143" w:name="_Toc171618973"/>
      <w:bookmarkStart w:id="2144" w:name="_Toc171621515"/>
      <w:bookmarkStart w:id="2145" w:name="_Toc171621901"/>
      <w:bookmarkStart w:id="2146" w:name="_Toc171622307"/>
      <w:r w:rsidRPr="003061EE">
        <w:rPr>
          <w:rFonts w:ascii="Times New Roman" w:hAnsi="Times New Roman"/>
          <w:b w:val="0"/>
        </w:rPr>
        <w:t>7</w:t>
      </w:r>
      <w:r w:rsidRPr="003061EE">
        <w:rPr>
          <w:rFonts w:ascii="Times New Roman" w:hAnsi="Times New Roman"/>
          <w:b w:val="0"/>
        </w:rPr>
        <w:tab/>
        <w:t>Современные представления о механизмах и закономерностях эволюции.</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rsidR="003624BA" w:rsidRPr="003061EE" w:rsidRDefault="003624BA" w:rsidP="00193FE2">
      <w:pPr>
        <w:pStyle w:val="114"/>
        <w:tabs>
          <w:tab w:val="left" w:pos="993"/>
        </w:tabs>
        <w:spacing w:after="0" w:line="240" w:lineRule="auto"/>
        <w:jc w:val="both"/>
        <w:rPr>
          <w:rFonts w:ascii="Times New Roman" w:hAnsi="Times New Roman"/>
          <w:b w:val="0"/>
        </w:rPr>
      </w:pPr>
      <w:bookmarkStart w:id="2147" w:name="_Toc171581800"/>
      <w:bookmarkStart w:id="2148" w:name="_Toc171584726"/>
      <w:bookmarkStart w:id="2149" w:name="_Toc171591407"/>
      <w:bookmarkStart w:id="2150" w:name="_Toc171597161"/>
      <w:bookmarkStart w:id="2151" w:name="_Toc171598614"/>
      <w:bookmarkStart w:id="2152" w:name="_Toc171608955"/>
      <w:bookmarkStart w:id="2153" w:name="_Toc171611803"/>
      <w:bookmarkStart w:id="2154" w:name="_Toc171615733"/>
      <w:bookmarkStart w:id="2155" w:name="_Toc171616095"/>
      <w:bookmarkStart w:id="2156" w:name="_Toc171618611"/>
      <w:bookmarkStart w:id="2157" w:name="_Toc171618974"/>
      <w:bookmarkStart w:id="2158" w:name="_Toc171621516"/>
      <w:bookmarkStart w:id="2159" w:name="_Toc171621902"/>
      <w:bookmarkStart w:id="2160" w:name="_Toc171622308"/>
      <w:r w:rsidRPr="003061EE">
        <w:rPr>
          <w:rFonts w:ascii="Times New Roman" w:hAnsi="Times New Roman"/>
          <w:b w:val="0"/>
        </w:rPr>
        <w:t>8</w:t>
      </w:r>
      <w:r w:rsidRPr="003061EE">
        <w:rPr>
          <w:rFonts w:ascii="Times New Roman" w:hAnsi="Times New Roman"/>
          <w:b w:val="0"/>
        </w:rPr>
        <w:tab/>
        <w:t>Современные представления о зарождении жизни. Рассмотрение и оценка разли</w:t>
      </w:r>
      <w:r w:rsidRPr="003061EE">
        <w:rPr>
          <w:rFonts w:ascii="Times New Roman" w:hAnsi="Times New Roman"/>
          <w:b w:val="0"/>
        </w:rPr>
        <w:t>ч</w:t>
      </w:r>
      <w:r w:rsidRPr="003061EE">
        <w:rPr>
          <w:rFonts w:ascii="Times New Roman" w:hAnsi="Times New Roman"/>
          <w:b w:val="0"/>
        </w:rPr>
        <w:t>ных гипотез происхождения</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rsidR="003624BA" w:rsidRPr="003061EE" w:rsidRDefault="003624BA" w:rsidP="00193FE2">
      <w:pPr>
        <w:pStyle w:val="114"/>
        <w:tabs>
          <w:tab w:val="left" w:pos="993"/>
        </w:tabs>
        <w:spacing w:after="0" w:line="240" w:lineRule="auto"/>
        <w:jc w:val="both"/>
        <w:rPr>
          <w:rFonts w:ascii="Times New Roman" w:hAnsi="Times New Roman"/>
          <w:b w:val="0"/>
        </w:rPr>
      </w:pPr>
      <w:bookmarkStart w:id="2161" w:name="_Toc171581801"/>
      <w:bookmarkStart w:id="2162" w:name="_Toc171584727"/>
      <w:bookmarkStart w:id="2163" w:name="_Toc171591408"/>
      <w:bookmarkStart w:id="2164" w:name="_Toc171597162"/>
      <w:bookmarkStart w:id="2165" w:name="_Toc171598615"/>
      <w:bookmarkStart w:id="2166" w:name="_Toc171608956"/>
      <w:bookmarkStart w:id="2167" w:name="_Toc171611804"/>
      <w:bookmarkStart w:id="2168" w:name="_Toc171615734"/>
      <w:bookmarkStart w:id="2169" w:name="_Toc171616096"/>
      <w:bookmarkStart w:id="2170" w:name="_Toc171618612"/>
      <w:bookmarkStart w:id="2171" w:name="_Toc171618975"/>
      <w:bookmarkStart w:id="2172" w:name="_Toc171621517"/>
      <w:bookmarkStart w:id="2173" w:name="_Toc171621903"/>
      <w:bookmarkStart w:id="2174" w:name="_Toc171622309"/>
      <w:r w:rsidRPr="003061EE">
        <w:rPr>
          <w:rFonts w:ascii="Times New Roman" w:hAnsi="Times New Roman"/>
          <w:b w:val="0"/>
        </w:rPr>
        <w:t>9</w:t>
      </w:r>
      <w:r w:rsidRPr="003061EE">
        <w:rPr>
          <w:rFonts w:ascii="Times New Roman" w:hAnsi="Times New Roman"/>
          <w:b w:val="0"/>
        </w:rPr>
        <w:tab/>
        <w:t>Современные теории происхождения человека</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175" w:name="_Toc171581802"/>
      <w:bookmarkStart w:id="2176" w:name="_Toc171584728"/>
      <w:bookmarkStart w:id="2177" w:name="_Toc171591409"/>
      <w:bookmarkStart w:id="2178" w:name="_Toc171597163"/>
      <w:bookmarkStart w:id="2179" w:name="_Toc171598616"/>
      <w:bookmarkStart w:id="2180" w:name="_Toc171608957"/>
      <w:bookmarkStart w:id="2181" w:name="_Toc171611805"/>
      <w:bookmarkStart w:id="2182" w:name="_Toc171615735"/>
      <w:bookmarkStart w:id="2183" w:name="_Toc171616097"/>
      <w:bookmarkStart w:id="2184" w:name="_Toc171618613"/>
      <w:bookmarkStart w:id="2185" w:name="_Toc171618976"/>
      <w:bookmarkStart w:id="2186" w:name="_Toc171621518"/>
      <w:bookmarkStart w:id="2187" w:name="_Toc171621904"/>
      <w:bookmarkStart w:id="2188" w:name="_Toc171622310"/>
      <w:r w:rsidRPr="003061EE">
        <w:rPr>
          <w:rFonts w:ascii="Times New Roman" w:hAnsi="Times New Roman"/>
          <w:b w:val="0"/>
        </w:rPr>
        <w:t>10</w:t>
      </w:r>
      <w:r w:rsidRPr="003061EE">
        <w:rPr>
          <w:rFonts w:ascii="Times New Roman" w:hAnsi="Times New Roman"/>
          <w:b w:val="0"/>
        </w:rPr>
        <w:tab/>
        <w:t>Воздействие человека на природу на различных этапах развития человеческого общества.</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189" w:name="_Toc171581803"/>
      <w:bookmarkStart w:id="2190" w:name="_Toc171584729"/>
      <w:bookmarkStart w:id="2191" w:name="_Toc171591410"/>
      <w:bookmarkStart w:id="2192" w:name="_Toc171597164"/>
      <w:bookmarkStart w:id="2193" w:name="_Toc171598617"/>
      <w:bookmarkStart w:id="2194" w:name="_Toc171608958"/>
      <w:bookmarkStart w:id="2195" w:name="_Toc171611806"/>
      <w:bookmarkStart w:id="2196" w:name="_Toc171615736"/>
      <w:bookmarkStart w:id="2197" w:name="_Toc171616098"/>
      <w:bookmarkStart w:id="2198" w:name="_Toc171618614"/>
      <w:bookmarkStart w:id="2199" w:name="_Toc171618977"/>
      <w:bookmarkStart w:id="2200" w:name="_Toc171621519"/>
      <w:bookmarkStart w:id="2201" w:name="_Toc171621905"/>
      <w:bookmarkStart w:id="2202" w:name="_Toc171622311"/>
      <w:r w:rsidRPr="003061EE">
        <w:rPr>
          <w:rFonts w:ascii="Times New Roman" w:hAnsi="Times New Roman"/>
          <w:b w:val="0"/>
        </w:rPr>
        <w:t>11</w:t>
      </w:r>
      <w:r w:rsidRPr="003061EE">
        <w:rPr>
          <w:rFonts w:ascii="Times New Roman" w:hAnsi="Times New Roman"/>
          <w:b w:val="0"/>
        </w:rPr>
        <w:tab/>
        <w:t>Влияние окружающей среды и ее загрязнения на развитие организмов.</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203" w:name="_Toc171581804"/>
      <w:bookmarkStart w:id="2204" w:name="_Toc171584730"/>
      <w:bookmarkStart w:id="2205" w:name="_Toc171591411"/>
      <w:bookmarkStart w:id="2206" w:name="_Toc171597165"/>
      <w:bookmarkStart w:id="2207" w:name="_Toc171598618"/>
      <w:bookmarkStart w:id="2208" w:name="_Toc171608959"/>
      <w:bookmarkStart w:id="2209" w:name="_Toc171611807"/>
      <w:bookmarkStart w:id="2210" w:name="_Toc171615737"/>
      <w:bookmarkStart w:id="2211" w:name="_Toc171616099"/>
      <w:bookmarkStart w:id="2212" w:name="_Toc171618615"/>
      <w:bookmarkStart w:id="2213" w:name="_Toc171618978"/>
      <w:bookmarkStart w:id="2214" w:name="_Toc171621520"/>
      <w:bookmarkStart w:id="2215" w:name="_Toc171621906"/>
      <w:bookmarkStart w:id="2216" w:name="_Toc171622312"/>
      <w:r w:rsidRPr="003061EE">
        <w:rPr>
          <w:rFonts w:ascii="Times New Roman" w:hAnsi="Times New Roman"/>
          <w:b w:val="0"/>
        </w:rPr>
        <w:t>12</w:t>
      </w:r>
      <w:r w:rsidRPr="003061EE">
        <w:rPr>
          <w:rFonts w:ascii="Times New Roman" w:hAnsi="Times New Roman"/>
          <w:b w:val="0"/>
        </w:rPr>
        <w:tab/>
        <w:t>Влияние курения, употребления алкоголя и наркотиков родителями на эмбри</w:t>
      </w:r>
      <w:r w:rsidRPr="003061EE">
        <w:rPr>
          <w:rFonts w:ascii="Times New Roman" w:hAnsi="Times New Roman"/>
          <w:b w:val="0"/>
        </w:rPr>
        <w:t>о</w:t>
      </w:r>
      <w:r w:rsidRPr="003061EE">
        <w:rPr>
          <w:rFonts w:ascii="Times New Roman" w:hAnsi="Times New Roman"/>
          <w:b w:val="0"/>
        </w:rPr>
        <w:t>нальное развитие ребе ка.</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217" w:name="_Toc171581805"/>
      <w:bookmarkStart w:id="2218" w:name="_Toc171584731"/>
      <w:bookmarkStart w:id="2219" w:name="_Toc171591412"/>
      <w:bookmarkStart w:id="2220" w:name="_Toc171597166"/>
      <w:bookmarkStart w:id="2221" w:name="_Toc171598619"/>
      <w:bookmarkStart w:id="2222" w:name="_Toc171608960"/>
      <w:bookmarkStart w:id="2223" w:name="_Toc171611808"/>
      <w:bookmarkStart w:id="2224" w:name="_Toc171615738"/>
      <w:bookmarkStart w:id="2225" w:name="_Toc171616100"/>
      <w:bookmarkStart w:id="2226" w:name="_Toc171618616"/>
      <w:bookmarkStart w:id="2227" w:name="_Toc171618979"/>
      <w:bookmarkStart w:id="2228" w:name="_Toc171621521"/>
      <w:bookmarkStart w:id="2229" w:name="_Toc171621907"/>
      <w:bookmarkStart w:id="2230" w:name="_Toc171622313"/>
      <w:r w:rsidRPr="003061EE">
        <w:rPr>
          <w:rFonts w:ascii="Times New Roman" w:hAnsi="Times New Roman"/>
          <w:b w:val="0"/>
        </w:rPr>
        <w:t>13</w:t>
      </w:r>
      <w:r w:rsidRPr="003061EE">
        <w:rPr>
          <w:rFonts w:ascii="Times New Roman" w:hAnsi="Times New Roman"/>
          <w:b w:val="0"/>
        </w:rPr>
        <w:tab/>
        <w:t>Витамины, ферменты, гормоны и их роль в организме. Нарушения при их нед</w:t>
      </w:r>
      <w:r w:rsidRPr="003061EE">
        <w:rPr>
          <w:rFonts w:ascii="Times New Roman" w:hAnsi="Times New Roman"/>
          <w:b w:val="0"/>
        </w:rPr>
        <w:t>о</w:t>
      </w:r>
      <w:r w:rsidRPr="003061EE">
        <w:rPr>
          <w:rFonts w:ascii="Times New Roman" w:hAnsi="Times New Roman"/>
          <w:b w:val="0"/>
        </w:rPr>
        <w:t>статке и избытке.</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231" w:name="_Toc171581806"/>
      <w:bookmarkStart w:id="2232" w:name="_Toc171584732"/>
      <w:bookmarkStart w:id="2233" w:name="_Toc171591413"/>
      <w:bookmarkStart w:id="2234" w:name="_Toc171597167"/>
      <w:bookmarkStart w:id="2235" w:name="_Toc171598620"/>
      <w:bookmarkStart w:id="2236" w:name="_Toc171608961"/>
      <w:bookmarkStart w:id="2237" w:name="_Toc171611809"/>
      <w:bookmarkStart w:id="2238" w:name="_Toc171615739"/>
      <w:bookmarkStart w:id="2239" w:name="_Toc171616101"/>
      <w:bookmarkStart w:id="2240" w:name="_Toc171618617"/>
      <w:bookmarkStart w:id="2241" w:name="_Toc171618980"/>
      <w:bookmarkStart w:id="2242" w:name="_Toc171621522"/>
      <w:bookmarkStart w:id="2243" w:name="_Toc171621908"/>
      <w:bookmarkStart w:id="2244" w:name="_Toc171622314"/>
      <w:r w:rsidRPr="003061EE">
        <w:rPr>
          <w:rFonts w:ascii="Times New Roman" w:hAnsi="Times New Roman"/>
          <w:b w:val="0"/>
        </w:rPr>
        <w:t>14</w:t>
      </w:r>
      <w:r w:rsidRPr="003061EE">
        <w:rPr>
          <w:rFonts w:ascii="Times New Roman" w:hAnsi="Times New Roman"/>
          <w:b w:val="0"/>
        </w:rPr>
        <w:tab/>
        <w:t>«Лестница существ»</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245" w:name="_Toc171581807"/>
      <w:bookmarkStart w:id="2246" w:name="_Toc171584733"/>
      <w:bookmarkStart w:id="2247" w:name="_Toc171591414"/>
      <w:bookmarkStart w:id="2248" w:name="_Toc171597168"/>
      <w:bookmarkStart w:id="2249" w:name="_Toc171598621"/>
      <w:bookmarkStart w:id="2250" w:name="_Toc171608962"/>
      <w:bookmarkStart w:id="2251" w:name="_Toc171611810"/>
      <w:bookmarkStart w:id="2252" w:name="_Toc171615740"/>
      <w:bookmarkStart w:id="2253" w:name="_Toc171616102"/>
      <w:bookmarkStart w:id="2254" w:name="_Toc171618618"/>
      <w:bookmarkStart w:id="2255" w:name="_Toc171618981"/>
      <w:bookmarkStart w:id="2256" w:name="_Toc171621523"/>
      <w:bookmarkStart w:id="2257" w:name="_Toc171621909"/>
      <w:bookmarkStart w:id="2258" w:name="_Toc171622315"/>
      <w:r w:rsidRPr="003061EE">
        <w:rPr>
          <w:rFonts w:ascii="Times New Roman" w:hAnsi="Times New Roman"/>
          <w:b w:val="0"/>
        </w:rPr>
        <w:t>15.</w:t>
      </w:r>
      <w:r w:rsidRPr="003061EE">
        <w:rPr>
          <w:rFonts w:ascii="Times New Roman" w:hAnsi="Times New Roman"/>
          <w:b w:val="0"/>
        </w:rPr>
        <w:tab/>
        <w:t>Экологические кризисы и экологические катастрофы. Предотвращение их возни</w:t>
      </w:r>
      <w:r w:rsidRPr="003061EE">
        <w:rPr>
          <w:rFonts w:ascii="Times New Roman" w:hAnsi="Times New Roman"/>
          <w:b w:val="0"/>
        </w:rPr>
        <w:t>к</w:t>
      </w:r>
      <w:r w:rsidRPr="003061EE">
        <w:rPr>
          <w:rFonts w:ascii="Times New Roman" w:hAnsi="Times New Roman"/>
          <w:b w:val="0"/>
        </w:rPr>
        <w:t>новения.</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259" w:name="_Toc171581808"/>
      <w:bookmarkStart w:id="2260" w:name="_Toc171584734"/>
      <w:bookmarkStart w:id="2261" w:name="_Toc171591415"/>
      <w:bookmarkStart w:id="2262" w:name="_Toc171597169"/>
      <w:bookmarkStart w:id="2263" w:name="_Toc171598622"/>
      <w:bookmarkStart w:id="2264" w:name="_Toc171608963"/>
      <w:bookmarkStart w:id="2265" w:name="_Toc171611811"/>
      <w:bookmarkStart w:id="2266" w:name="_Toc171615741"/>
      <w:bookmarkStart w:id="2267" w:name="_Toc171616103"/>
      <w:bookmarkStart w:id="2268" w:name="_Toc171618619"/>
      <w:bookmarkStart w:id="2269" w:name="_Toc171618982"/>
      <w:bookmarkStart w:id="2270" w:name="_Toc171621524"/>
      <w:bookmarkStart w:id="2271" w:name="_Toc171621910"/>
      <w:bookmarkStart w:id="2272" w:name="_Toc171622316"/>
      <w:r w:rsidRPr="003061EE">
        <w:rPr>
          <w:rFonts w:ascii="Times New Roman" w:hAnsi="Times New Roman"/>
          <w:b w:val="0"/>
        </w:rPr>
        <w:t>16</w:t>
      </w:r>
      <w:r w:rsidRPr="003061EE">
        <w:rPr>
          <w:rFonts w:ascii="Times New Roman" w:hAnsi="Times New Roman"/>
          <w:b w:val="0"/>
        </w:rPr>
        <w:tab/>
        <w:t>Опасность глобальных нарушений в биосфере. Озоновые «дыры», кислотные д</w:t>
      </w:r>
      <w:r w:rsidRPr="003061EE">
        <w:rPr>
          <w:rFonts w:ascii="Times New Roman" w:hAnsi="Times New Roman"/>
          <w:b w:val="0"/>
        </w:rPr>
        <w:t>о</w:t>
      </w:r>
      <w:r w:rsidRPr="003061EE">
        <w:rPr>
          <w:rFonts w:ascii="Times New Roman" w:hAnsi="Times New Roman"/>
          <w:b w:val="0"/>
        </w:rPr>
        <w:t>жди, смоги и их предотвращение.</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273" w:name="_Toc171581809"/>
      <w:bookmarkStart w:id="2274" w:name="_Toc171584735"/>
      <w:bookmarkStart w:id="2275" w:name="_Toc171591416"/>
      <w:bookmarkStart w:id="2276" w:name="_Toc171597170"/>
      <w:bookmarkStart w:id="2277" w:name="_Toc171598623"/>
      <w:bookmarkStart w:id="2278" w:name="_Toc171608964"/>
      <w:bookmarkStart w:id="2279" w:name="_Toc171611812"/>
      <w:bookmarkStart w:id="2280" w:name="_Toc171615742"/>
      <w:bookmarkStart w:id="2281" w:name="_Toc171616104"/>
      <w:bookmarkStart w:id="2282" w:name="_Toc171618620"/>
      <w:bookmarkStart w:id="2283" w:name="_Toc171618983"/>
      <w:bookmarkStart w:id="2284" w:name="_Toc171621525"/>
      <w:bookmarkStart w:id="2285" w:name="_Toc171621911"/>
      <w:bookmarkStart w:id="2286" w:name="_Toc171622317"/>
      <w:r w:rsidRPr="003061EE">
        <w:rPr>
          <w:rFonts w:ascii="Times New Roman" w:hAnsi="Times New Roman"/>
          <w:b w:val="0"/>
        </w:rPr>
        <w:t>17</w:t>
      </w:r>
      <w:r w:rsidRPr="003061EE">
        <w:rPr>
          <w:rFonts w:ascii="Times New Roman" w:hAnsi="Times New Roman"/>
          <w:b w:val="0"/>
        </w:rPr>
        <w:tab/>
        <w:t>Окружающая человека среда и ее компоненты: различные взгляды на одну пр</w:t>
      </w:r>
      <w:r w:rsidRPr="003061EE">
        <w:rPr>
          <w:rFonts w:ascii="Times New Roman" w:hAnsi="Times New Roman"/>
          <w:b w:val="0"/>
        </w:rPr>
        <w:t>о</w:t>
      </w:r>
      <w:r w:rsidRPr="003061EE">
        <w:rPr>
          <w:rFonts w:ascii="Times New Roman" w:hAnsi="Times New Roman"/>
          <w:b w:val="0"/>
        </w:rPr>
        <w:t>блему.</w:t>
      </w:r>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287" w:name="_Toc171581810"/>
      <w:bookmarkStart w:id="2288" w:name="_Toc171584736"/>
      <w:bookmarkStart w:id="2289" w:name="_Toc171591417"/>
      <w:bookmarkStart w:id="2290" w:name="_Toc171597171"/>
      <w:bookmarkStart w:id="2291" w:name="_Toc171598624"/>
      <w:bookmarkStart w:id="2292" w:name="_Toc171608965"/>
      <w:bookmarkStart w:id="2293" w:name="_Toc171611813"/>
      <w:bookmarkStart w:id="2294" w:name="_Toc171615743"/>
      <w:bookmarkStart w:id="2295" w:name="_Toc171616105"/>
      <w:bookmarkStart w:id="2296" w:name="_Toc171618621"/>
      <w:bookmarkStart w:id="2297" w:name="_Toc171618984"/>
      <w:bookmarkStart w:id="2298" w:name="_Toc171621526"/>
      <w:bookmarkStart w:id="2299" w:name="_Toc171621912"/>
      <w:bookmarkStart w:id="2300" w:name="_Toc171622318"/>
      <w:r w:rsidRPr="003061EE">
        <w:rPr>
          <w:rFonts w:ascii="Times New Roman" w:hAnsi="Times New Roman"/>
          <w:b w:val="0"/>
        </w:rPr>
        <w:t>18</w:t>
      </w:r>
      <w:r w:rsidRPr="003061EE">
        <w:rPr>
          <w:rFonts w:ascii="Times New Roman" w:hAnsi="Times New Roman"/>
          <w:b w:val="0"/>
        </w:rPr>
        <w:tab/>
        <w:t>Видовое и экологическое разнообразие биоценоза как основа его устойчивости.</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301" w:name="_Toc171581811"/>
      <w:bookmarkStart w:id="2302" w:name="_Toc171584737"/>
      <w:bookmarkStart w:id="2303" w:name="_Toc171591418"/>
      <w:bookmarkStart w:id="2304" w:name="_Toc171597172"/>
      <w:bookmarkStart w:id="2305" w:name="_Toc171598625"/>
      <w:bookmarkStart w:id="2306" w:name="_Toc171608966"/>
      <w:bookmarkStart w:id="2307" w:name="_Toc171611814"/>
      <w:bookmarkStart w:id="2308" w:name="_Toc171615744"/>
      <w:bookmarkStart w:id="2309" w:name="_Toc171616106"/>
      <w:bookmarkStart w:id="2310" w:name="_Toc171618622"/>
      <w:bookmarkStart w:id="2311" w:name="_Toc171618985"/>
      <w:bookmarkStart w:id="2312" w:name="_Toc171621527"/>
      <w:bookmarkStart w:id="2313" w:name="_Toc171621913"/>
      <w:bookmarkStart w:id="2314" w:name="_Toc171622319"/>
      <w:r w:rsidRPr="003061EE">
        <w:rPr>
          <w:rFonts w:ascii="Times New Roman" w:hAnsi="Times New Roman"/>
          <w:b w:val="0"/>
        </w:rPr>
        <w:t>19</w:t>
      </w:r>
      <w:r w:rsidRPr="003061EE">
        <w:rPr>
          <w:rFonts w:ascii="Times New Roman" w:hAnsi="Times New Roman"/>
          <w:b w:val="0"/>
        </w:rPr>
        <w:tab/>
        <w:t>Рациональное использование и охрана невозобновляемых природных ресурсов (на конкретных примерах).</w:t>
      </w:r>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315" w:name="_Toc171581812"/>
      <w:bookmarkStart w:id="2316" w:name="_Toc171584738"/>
      <w:bookmarkStart w:id="2317" w:name="_Toc171591419"/>
      <w:bookmarkStart w:id="2318" w:name="_Toc171597173"/>
      <w:bookmarkStart w:id="2319" w:name="_Toc171598626"/>
      <w:bookmarkStart w:id="2320" w:name="_Toc171608967"/>
      <w:bookmarkStart w:id="2321" w:name="_Toc171611815"/>
      <w:bookmarkStart w:id="2322" w:name="_Toc171615745"/>
      <w:bookmarkStart w:id="2323" w:name="_Toc171616107"/>
      <w:bookmarkStart w:id="2324" w:name="_Toc171618623"/>
      <w:bookmarkStart w:id="2325" w:name="_Toc171618986"/>
      <w:bookmarkStart w:id="2326" w:name="_Toc171621528"/>
      <w:bookmarkStart w:id="2327" w:name="_Toc171621914"/>
      <w:bookmarkStart w:id="2328" w:name="_Toc171622320"/>
      <w:r w:rsidRPr="003061EE">
        <w:rPr>
          <w:rFonts w:ascii="Times New Roman" w:hAnsi="Times New Roman"/>
          <w:b w:val="0"/>
        </w:rPr>
        <w:t>20</w:t>
      </w:r>
      <w:r w:rsidRPr="003061EE">
        <w:rPr>
          <w:rFonts w:ascii="Times New Roman" w:hAnsi="Times New Roman"/>
          <w:b w:val="0"/>
        </w:rPr>
        <w:tab/>
        <w:t>Особо охраняемые природные территории и их значение в охране природы</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329" w:name="_Toc171581813"/>
      <w:bookmarkStart w:id="2330" w:name="_Toc171584739"/>
      <w:bookmarkStart w:id="2331" w:name="_Toc171591420"/>
      <w:bookmarkStart w:id="2332" w:name="_Toc171597174"/>
      <w:bookmarkStart w:id="2333" w:name="_Toc171598627"/>
      <w:bookmarkStart w:id="2334" w:name="_Toc171608968"/>
      <w:bookmarkStart w:id="2335" w:name="_Toc171611816"/>
      <w:bookmarkStart w:id="2336" w:name="_Toc171615746"/>
      <w:bookmarkStart w:id="2337" w:name="_Toc171616108"/>
      <w:bookmarkStart w:id="2338" w:name="_Toc171618624"/>
      <w:bookmarkStart w:id="2339" w:name="_Toc171618987"/>
      <w:bookmarkStart w:id="2340" w:name="_Toc171621529"/>
      <w:bookmarkStart w:id="2341" w:name="_Toc171621915"/>
      <w:bookmarkStart w:id="2342" w:name="_Toc171622321"/>
      <w:r w:rsidRPr="003061EE">
        <w:rPr>
          <w:rFonts w:ascii="Times New Roman" w:hAnsi="Times New Roman"/>
          <w:b w:val="0"/>
        </w:rPr>
        <w:t>21</w:t>
      </w:r>
      <w:r w:rsidRPr="003061EE">
        <w:rPr>
          <w:rFonts w:ascii="Times New Roman" w:hAnsi="Times New Roman"/>
          <w:b w:val="0"/>
        </w:rPr>
        <w:tab/>
        <w:t>История и развитие концепции устойчивого развития.</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343" w:name="_Toc171581814"/>
      <w:bookmarkStart w:id="2344" w:name="_Toc171584740"/>
      <w:bookmarkStart w:id="2345" w:name="_Toc171591421"/>
      <w:bookmarkStart w:id="2346" w:name="_Toc171597175"/>
      <w:bookmarkStart w:id="2347" w:name="_Toc171598628"/>
      <w:bookmarkStart w:id="2348" w:name="_Toc171608969"/>
      <w:bookmarkStart w:id="2349" w:name="_Toc171611817"/>
      <w:bookmarkStart w:id="2350" w:name="_Toc171615747"/>
      <w:bookmarkStart w:id="2351" w:name="_Toc171616109"/>
      <w:bookmarkStart w:id="2352" w:name="_Toc171618625"/>
      <w:bookmarkStart w:id="2353" w:name="_Toc171618988"/>
      <w:bookmarkStart w:id="2354" w:name="_Toc171621530"/>
      <w:bookmarkStart w:id="2355" w:name="_Toc171621916"/>
      <w:bookmarkStart w:id="2356" w:name="_Toc171622322"/>
      <w:r w:rsidRPr="003061EE">
        <w:rPr>
          <w:rFonts w:ascii="Times New Roman" w:hAnsi="Times New Roman"/>
          <w:b w:val="0"/>
        </w:rPr>
        <w:t>22</w:t>
      </w:r>
      <w:r w:rsidRPr="003061EE">
        <w:rPr>
          <w:rFonts w:ascii="Times New Roman" w:hAnsi="Times New Roman"/>
          <w:b w:val="0"/>
        </w:rPr>
        <w:tab/>
        <w:t>Твердые бытовые отходы и способы решения проблемы их утилизации.</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357" w:name="_Toc171581815"/>
      <w:bookmarkStart w:id="2358" w:name="_Toc171584741"/>
      <w:bookmarkStart w:id="2359" w:name="_Toc171591422"/>
      <w:bookmarkStart w:id="2360" w:name="_Toc171597176"/>
      <w:bookmarkStart w:id="2361" w:name="_Toc171598629"/>
      <w:bookmarkStart w:id="2362" w:name="_Toc171608970"/>
      <w:bookmarkStart w:id="2363" w:name="_Toc171611818"/>
      <w:bookmarkStart w:id="2364" w:name="_Toc171615748"/>
      <w:bookmarkStart w:id="2365" w:name="_Toc171616110"/>
      <w:bookmarkStart w:id="2366" w:name="_Toc171618626"/>
      <w:bookmarkStart w:id="2367" w:name="_Toc171618989"/>
      <w:bookmarkStart w:id="2368" w:name="_Toc171621531"/>
      <w:bookmarkStart w:id="2369" w:name="_Toc171621917"/>
      <w:bookmarkStart w:id="2370" w:name="_Toc171622323"/>
      <w:r w:rsidRPr="003061EE">
        <w:rPr>
          <w:rFonts w:ascii="Times New Roman" w:hAnsi="Times New Roman"/>
          <w:b w:val="0"/>
        </w:rPr>
        <w:t>23</w:t>
      </w:r>
      <w:r w:rsidRPr="003061EE">
        <w:rPr>
          <w:rFonts w:ascii="Times New Roman" w:hAnsi="Times New Roman"/>
          <w:b w:val="0"/>
        </w:rPr>
        <w:tab/>
        <w:t>Проблемы почвенной эрозии и способы ее решения в России.</w:t>
      </w:r>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371" w:name="_Toc171581816"/>
      <w:bookmarkStart w:id="2372" w:name="_Toc171584742"/>
      <w:bookmarkStart w:id="2373" w:name="_Toc171591423"/>
      <w:bookmarkStart w:id="2374" w:name="_Toc171597177"/>
      <w:bookmarkStart w:id="2375" w:name="_Toc171598630"/>
      <w:bookmarkStart w:id="2376" w:name="_Toc171608971"/>
      <w:bookmarkStart w:id="2377" w:name="_Toc171611819"/>
      <w:bookmarkStart w:id="2378" w:name="_Toc171615749"/>
      <w:bookmarkStart w:id="2379" w:name="_Toc171616111"/>
      <w:bookmarkStart w:id="2380" w:name="_Toc171618627"/>
      <w:bookmarkStart w:id="2381" w:name="_Toc171618990"/>
      <w:bookmarkStart w:id="2382" w:name="_Toc171621532"/>
      <w:bookmarkStart w:id="2383" w:name="_Toc171621918"/>
      <w:bookmarkStart w:id="2384" w:name="_Toc171622324"/>
      <w:r w:rsidRPr="003061EE">
        <w:rPr>
          <w:rFonts w:ascii="Times New Roman" w:hAnsi="Times New Roman"/>
          <w:b w:val="0"/>
        </w:rPr>
        <w:t>24</w:t>
      </w:r>
      <w:r w:rsidRPr="003061EE">
        <w:rPr>
          <w:rFonts w:ascii="Times New Roman" w:hAnsi="Times New Roman"/>
          <w:b w:val="0"/>
        </w:rPr>
        <w:tab/>
        <w:t>Современные требования к экологической безопасности продуктов питания</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385" w:name="_Toc171581817"/>
      <w:bookmarkStart w:id="2386" w:name="_Toc171584743"/>
      <w:bookmarkStart w:id="2387" w:name="_Toc171591424"/>
      <w:bookmarkStart w:id="2388" w:name="_Toc171597178"/>
      <w:bookmarkStart w:id="2389" w:name="_Toc171598631"/>
      <w:bookmarkStart w:id="2390" w:name="_Toc171608972"/>
      <w:bookmarkStart w:id="2391" w:name="_Toc171611820"/>
      <w:bookmarkStart w:id="2392" w:name="_Toc171615750"/>
      <w:bookmarkStart w:id="2393" w:name="_Toc171616112"/>
      <w:bookmarkStart w:id="2394" w:name="_Toc171618628"/>
      <w:bookmarkStart w:id="2395" w:name="_Toc171618991"/>
      <w:bookmarkStart w:id="2396" w:name="_Toc171621533"/>
      <w:bookmarkStart w:id="2397" w:name="_Toc171621919"/>
      <w:bookmarkStart w:id="2398" w:name="_Toc171622325"/>
      <w:r w:rsidRPr="003061EE">
        <w:rPr>
          <w:rFonts w:ascii="Times New Roman" w:hAnsi="Times New Roman"/>
          <w:b w:val="0"/>
        </w:rPr>
        <w:t>25</w:t>
      </w:r>
      <w:r w:rsidRPr="003061EE">
        <w:rPr>
          <w:rFonts w:ascii="Times New Roman" w:hAnsi="Times New Roman"/>
          <w:b w:val="0"/>
        </w:rPr>
        <w:tab/>
        <w:t>Проблемы водных ресурсов и способы их решения (на примере Хабаровского края).</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399" w:name="_Toc171581818"/>
      <w:bookmarkStart w:id="2400" w:name="_Toc171584744"/>
      <w:bookmarkStart w:id="2401" w:name="_Toc171591425"/>
      <w:bookmarkStart w:id="2402" w:name="_Toc171597179"/>
      <w:bookmarkStart w:id="2403" w:name="_Toc171598632"/>
      <w:bookmarkStart w:id="2404" w:name="_Toc171608973"/>
      <w:bookmarkStart w:id="2405" w:name="_Toc171611821"/>
      <w:bookmarkStart w:id="2406" w:name="_Toc171615751"/>
      <w:bookmarkStart w:id="2407" w:name="_Toc171616113"/>
      <w:bookmarkStart w:id="2408" w:name="_Toc171618629"/>
      <w:bookmarkStart w:id="2409" w:name="_Toc171618992"/>
      <w:bookmarkStart w:id="2410" w:name="_Toc171621534"/>
      <w:bookmarkStart w:id="2411" w:name="_Toc171621920"/>
      <w:bookmarkStart w:id="2412" w:name="_Toc171622326"/>
      <w:r w:rsidRPr="003061EE">
        <w:rPr>
          <w:rFonts w:ascii="Times New Roman" w:hAnsi="Times New Roman"/>
          <w:b w:val="0"/>
        </w:rPr>
        <w:t>26</w:t>
      </w:r>
      <w:r w:rsidRPr="003061EE">
        <w:rPr>
          <w:rFonts w:ascii="Times New Roman" w:hAnsi="Times New Roman"/>
          <w:b w:val="0"/>
        </w:rPr>
        <w:tab/>
        <w:t>Влияние автомобильного транспорта на загрязнение окружающей среды</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413" w:name="_Toc171581819"/>
      <w:bookmarkStart w:id="2414" w:name="_Toc171584745"/>
      <w:bookmarkStart w:id="2415" w:name="_Toc171591426"/>
      <w:bookmarkStart w:id="2416" w:name="_Toc171597180"/>
      <w:bookmarkStart w:id="2417" w:name="_Toc171598633"/>
      <w:bookmarkStart w:id="2418" w:name="_Toc171608974"/>
      <w:bookmarkStart w:id="2419" w:name="_Toc171611822"/>
      <w:bookmarkStart w:id="2420" w:name="_Toc171615752"/>
      <w:bookmarkStart w:id="2421" w:name="_Toc171616114"/>
      <w:bookmarkStart w:id="2422" w:name="_Toc171618630"/>
      <w:bookmarkStart w:id="2423" w:name="_Toc171618993"/>
      <w:bookmarkStart w:id="2424" w:name="_Toc171621535"/>
      <w:bookmarkStart w:id="2425" w:name="_Toc171621921"/>
      <w:bookmarkStart w:id="2426" w:name="_Toc171622327"/>
      <w:r w:rsidRPr="003061EE">
        <w:rPr>
          <w:rFonts w:ascii="Times New Roman" w:hAnsi="Times New Roman"/>
          <w:b w:val="0"/>
        </w:rPr>
        <w:t>27</w:t>
      </w:r>
      <w:r w:rsidRPr="003061EE">
        <w:rPr>
          <w:rFonts w:ascii="Times New Roman" w:hAnsi="Times New Roman"/>
          <w:b w:val="0"/>
        </w:rPr>
        <w:tab/>
        <w:t xml:space="preserve"> Загрязнение окружающей среды пластиком</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rsidR="003624BA" w:rsidRPr="003061EE" w:rsidRDefault="003624BA" w:rsidP="00193FE2">
      <w:pPr>
        <w:pStyle w:val="114"/>
        <w:tabs>
          <w:tab w:val="left" w:pos="1092"/>
        </w:tabs>
        <w:spacing w:after="0" w:line="240" w:lineRule="auto"/>
        <w:jc w:val="both"/>
        <w:rPr>
          <w:rFonts w:ascii="Times New Roman" w:hAnsi="Times New Roman"/>
          <w:b w:val="0"/>
        </w:rPr>
      </w:pPr>
      <w:bookmarkStart w:id="2427" w:name="_Toc171581820"/>
      <w:bookmarkStart w:id="2428" w:name="_Toc171584746"/>
      <w:bookmarkStart w:id="2429" w:name="_Toc171591427"/>
      <w:bookmarkStart w:id="2430" w:name="_Toc171597181"/>
      <w:bookmarkStart w:id="2431" w:name="_Toc171598634"/>
      <w:bookmarkStart w:id="2432" w:name="_Toc171608975"/>
      <w:bookmarkStart w:id="2433" w:name="_Toc171611823"/>
      <w:bookmarkStart w:id="2434" w:name="_Toc171615753"/>
      <w:bookmarkStart w:id="2435" w:name="_Toc171616115"/>
      <w:bookmarkStart w:id="2436" w:name="_Toc171618631"/>
      <w:bookmarkStart w:id="2437" w:name="_Toc171618994"/>
      <w:bookmarkStart w:id="2438" w:name="_Toc171621536"/>
      <w:bookmarkStart w:id="2439" w:name="_Toc171621922"/>
      <w:bookmarkStart w:id="2440" w:name="_Toc171622328"/>
      <w:r w:rsidRPr="003061EE">
        <w:rPr>
          <w:rFonts w:ascii="Times New Roman" w:hAnsi="Times New Roman"/>
          <w:b w:val="0"/>
        </w:rPr>
        <w:t>28</w:t>
      </w:r>
      <w:r w:rsidRPr="003061EE">
        <w:rPr>
          <w:rFonts w:ascii="Times New Roman" w:hAnsi="Times New Roman"/>
          <w:b w:val="0"/>
        </w:rPr>
        <w:tab/>
        <w:t>Проблема лесные ресурсов (на примере Хабаровского края)</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p>
    <w:p w:rsidR="003061EE" w:rsidRDefault="003061EE" w:rsidP="00193FE2">
      <w:pPr>
        <w:pStyle w:val="114"/>
        <w:spacing w:after="0" w:line="240" w:lineRule="auto"/>
        <w:jc w:val="both"/>
        <w:rPr>
          <w:rFonts w:ascii="Times New Roman" w:hAnsi="Times New Roman"/>
          <w:b w:val="0"/>
        </w:rPr>
      </w:pPr>
      <w:bookmarkStart w:id="2441" w:name="_Toc171420070"/>
      <w:bookmarkStart w:id="2442" w:name="_Toc171420912"/>
      <w:bookmarkStart w:id="2443" w:name="_Toc171421148"/>
      <w:bookmarkStart w:id="2444" w:name="_Toc171421360"/>
      <w:bookmarkStart w:id="2445" w:name="_Toc171421547"/>
      <w:bookmarkStart w:id="2446" w:name="_Toc171421968"/>
      <w:bookmarkStart w:id="2447" w:name="_Toc171422453"/>
      <w:bookmarkStart w:id="2448" w:name="_Toc171422919"/>
      <w:bookmarkStart w:id="2449" w:name="_Toc171423415"/>
      <w:bookmarkStart w:id="2450" w:name="_Toc171423649"/>
      <w:bookmarkStart w:id="2451" w:name="_Toc171423864"/>
      <w:bookmarkStart w:id="2452" w:name="_Toc171424074"/>
      <w:bookmarkStart w:id="2453" w:name="_Toc171424366"/>
      <w:bookmarkStart w:id="2454" w:name="_Toc171424678"/>
      <w:bookmarkStart w:id="2455" w:name="_Toc171424953"/>
      <w:bookmarkStart w:id="2456" w:name="_Toc171425338"/>
      <w:bookmarkStart w:id="2457" w:name="_Toc171425548"/>
    </w:p>
    <w:p w:rsidR="003061EE" w:rsidRPr="003061EE" w:rsidRDefault="003061EE" w:rsidP="00193FE2">
      <w:pPr>
        <w:pStyle w:val="114"/>
        <w:spacing w:after="0" w:line="240" w:lineRule="auto"/>
        <w:jc w:val="both"/>
        <w:rPr>
          <w:rFonts w:ascii="Times New Roman" w:hAnsi="Times New Roman"/>
          <w:b w:val="0"/>
        </w:rPr>
      </w:pPr>
    </w:p>
    <w:p w:rsidR="00DD1B74" w:rsidRPr="00DD1B74" w:rsidRDefault="00DD1B74" w:rsidP="00193FE2">
      <w:pPr>
        <w:pStyle w:val="1f"/>
        <w:spacing w:after="0"/>
      </w:pPr>
      <w:bookmarkStart w:id="2458" w:name="_Toc171581821"/>
      <w:bookmarkStart w:id="2459" w:name="_Toc171584747"/>
      <w:bookmarkStart w:id="2460" w:name="_Toc171591428"/>
      <w:bookmarkStart w:id="2461" w:name="_Toc171597182"/>
      <w:bookmarkStart w:id="2462" w:name="_Toc171598635"/>
      <w:bookmarkStart w:id="2463" w:name="_Toc171608976"/>
      <w:bookmarkStart w:id="2464" w:name="_Toc171611824"/>
      <w:bookmarkStart w:id="2465" w:name="_Toc171615754"/>
      <w:bookmarkStart w:id="2466" w:name="_Toc171616116"/>
      <w:bookmarkStart w:id="2467" w:name="_Toc171618632"/>
      <w:bookmarkStart w:id="2468" w:name="_Toc171618995"/>
      <w:bookmarkStart w:id="2469" w:name="_Toc171621537"/>
      <w:bookmarkStart w:id="2470" w:name="_Toc171621923"/>
      <w:bookmarkStart w:id="2471" w:name="_Toc171622329"/>
      <w:r w:rsidRPr="00DD1B74">
        <w:t>3. Условия реализации ДИСЦИПЛИНЫ</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rsidR="00DD1B74" w:rsidRPr="00DD1B74" w:rsidRDefault="00DD1B74" w:rsidP="00193FE2">
      <w:pPr>
        <w:pStyle w:val="114"/>
        <w:spacing w:after="0" w:line="240" w:lineRule="auto"/>
        <w:ind w:firstLine="567"/>
      </w:pPr>
      <w:bookmarkStart w:id="2472" w:name="_Toc171420071"/>
      <w:bookmarkStart w:id="2473" w:name="_Toc171420913"/>
      <w:bookmarkStart w:id="2474" w:name="_Toc171421149"/>
      <w:bookmarkStart w:id="2475" w:name="_Toc171421361"/>
      <w:bookmarkStart w:id="2476" w:name="_Toc171421548"/>
      <w:bookmarkStart w:id="2477" w:name="_Toc171421969"/>
      <w:bookmarkStart w:id="2478" w:name="_Toc171422454"/>
      <w:bookmarkStart w:id="2479" w:name="_Toc171422920"/>
      <w:bookmarkStart w:id="2480" w:name="_Toc171423416"/>
      <w:bookmarkStart w:id="2481" w:name="_Toc171423650"/>
      <w:bookmarkStart w:id="2482" w:name="_Toc171423865"/>
      <w:bookmarkStart w:id="2483" w:name="_Toc171424075"/>
      <w:bookmarkStart w:id="2484" w:name="_Toc171424367"/>
      <w:bookmarkStart w:id="2485" w:name="_Toc171424679"/>
      <w:bookmarkStart w:id="2486" w:name="_Toc171424954"/>
      <w:bookmarkStart w:id="2487" w:name="_Toc171425339"/>
      <w:bookmarkStart w:id="2488" w:name="_Toc171425549"/>
      <w:bookmarkStart w:id="2489" w:name="_Toc171581822"/>
      <w:bookmarkStart w:id="2490" w:name="_Toc171584748"/>
      <w:bookmarkStart w:id="2491" w:name="_Toc171591429"/>
      <w:bookmarkStart w:id="2492" w:name="_Toc171597183"/>
      <w:bookmarkStart w:id="2493" w:name="_Toc171598636"/>
      <w:bookmarkStart w:id="2494" w:name="_Toc171608977"/>
      <w:bookmarkStart w:id="2495" w:name="_Toc171611825"/>
      <w:bookmarkStart w:id="2496" w:name="_Toc171615755"/>
      <w:bookmarkStart w:id="2497" w:name="_Toc171616117"/>
      <w:bookmarkStart w:id="2498" w:name="_Toc171618633"/>
      <w:bookmarkStart w:id="2499" w:name="_Toc171618996"/>
      <w:bookmarkStart w:id="2500" w:name="_Toc171621538"/>
      <w:bookmarkStart w:id="2501" w:name="_Toc171621924"/>
      <w:bookmarkStart w:id="2502" w:name="_Toc171622330"/>
      <w:r w:rsidRPr="00DD1B74">
        <w:t>3.1. Материально-техническое обеспечение</w:t>
      </w:r>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p>
    <w:p w:rsidR="00A55BD8" w:rsidRPr="00C90A16" w:rsidRDefault="00A55BD8" w:rsidP="00A55BD8">
      <w:pPr>
        <w:ind w:firstLine="567"/>
        <w:jc w:val="both"/>
        <w:rPr>
          <w:rFonts w:ascii="Times New Roman" w:eastAsia="Times New Roman" w:hAnsi="Times New Roman" w:cs="Times New Roman"/>
          <w:color w:val="000000" w:themeColor="text1"/>
          <w:sz w:val="24"/>
          <w:szCs w:val="24"/>
        </w:rPr>
      </w:pPr>
      <w:r w:rsidRPr="00C90A16">
        <w:rPr>
          <w:rFonts w:ascii="Times New Roman" w:eastAsia="Times New Roman" w:hAnsi="Times New Roman" w:cs="Times New Roman"/>
          <w:color w:val="000000" w:themeColor="text1"/>
          <w:sz w:val="24"/>
          <w:szCs w:val="24"/>
        </w:rPr>
        <w:t>Кабинет</w:t>
      </w:r>
      <w:r w:rsidRPr="00C90A16">
        <w:rPr>
          <w:rFonts w:ascii="Times New Roman" w:eastAsia="Times New Roman" w:hAnsi="Times New Roman" w:cs="Times New Roman"/>
          <w:i/>
          <w:color w:val="000000" w:themeColor="text1"/>
          <w:sz w:val="24"/>
          <w:szCs w:val="24"/>
        </w:rPr>
        <w:t xml:space="preserve"> </w:t>
      </w:r>
      <w:r w:rsidRPr="00C90A16">
        <w:rPr>
          <w:rFonts w:ascii="Times New Roman" w:eastAsia="Times New Roman" w:hAnsi="Times New Roman" w:cs="Times New Roman"/>
          <w:iCs/>
          <w:color w:val="000000" w:themeColor="text1"/>
          <w:sz w:val="24"/>
          <w:szCs w:val="24"/>
        </w:rPr>
        <w:t>«Биологии»,</w:t>
      </w:r>
      <w:r w:rsidRPr="00C90A16">
        <w:rPr>
          <w:rFonts w:ascii="Times New Roman" w:eastAsia="Times New Roman" w:hAnsi="Times New Roman" w:cs="Times New Roman"/>
          <w:color w:val="000000" w:themeColor="text1"/>
          <w:sz w:val="24"/>
          <w:szCs w:val="24"/>
        </w:rPr>
        <w:t xml:space="preserve"> оснащенный оборудованием: стол демонстрационный (с раков</w:t>
      </w:r>
      <w:r w:rsidRPr="00C90A16">
        <w:rPr>
          <w:rFonts w:ascii="Times New Roman" w:eastAsia="Times New Roman" w:hAnsi="Times New Roman" w:cs="Times New Roman"/>
          <w:color w:val="000000" w:themeColor="text1"/>
          <w:sz w:val="24"/>
          <w:szCs w:val="24"/>
        </w:rPr>
        <w:t>и</w:t>
      </w:r>
      <w:r w:rsidRPr="00C90A16">
        <w:rPr>
          <w:rFonts w:ascii="Times New Roman" w:eastAsia="Times New Roman" w:hAnsi="Times New Roman" w:cs="Times New Roman"/>
          <w:color w:val="000000" w:themeColor="text1"/>
          <w:sz w:val="24"/>
          <w:szCs w:val="24"/>
        </w:rPr>
        <w:t>ной, подводкой и отведением воды, сантехникой, электрическими розетками, автоматами аварийного отключения тока), лабораторный островной стол (двухсторонний, с защитным, химостойким и термостойким покрытием, надстольем, с подсветкой и электрическими р</w:t>
      </w:r>
      <w:r w:rsidRPr="00C90A16">
        <w:rPr>
          <w:rFonts w:ascii="Times New Roman" w:eastAsia="Times New Roman" w:hAnsi="Times New Roman" w:cs="Times New Roman"/>
          <w:color w:val="000000" w:themeColor="text1"/>
          <w:sz w:val="24"/>
          <w:szCs w:val="24"/>
        </w:rPr>
        <w:t>о</w:t>
      </w:r>
      <w:r w:rsidRPr="00C90A16">
        <w:rPr>
          <w:rFonts w:ascii="Times New Roman" w:eastAsia="Times New Roman" w:hAnsi="Times New Roman" w:cs="Times New Roman"/>
          <w:color w:val="000000" w:themeColor="text1"/>
          <w:sz w:val="24"/>
          <w:szCs w:val="24"/>
        </w:rPr>
        <w:lastRenderedPageBreak/>
        <w:t>зетками, подводкой и отведением воды и сантехникой), стул лабораторный поворотный, р</w:t>
      </w:r>
      <w:r w:rsidRPr="00C90A16">
        <w:rPr>
          <w:rFonts w:ascii="Times New Roman" w:eastAsia="Times New Roman" w:hAnsi="Times New Roman" w:cs="Times New Roman"/>
          <w:color w:val="000000" w:themeColor="text1"/>
          <w:sz w:val="24"/>
          <w:szCs w:val="24"/>
        </w:rPr>
        <w:t>е</w:t>
      </w:r>
      <w:r w:rsidRPr="00C90A16">
        <w:rPr>
          <w:rFonts w:ascii="Times New Roman" w:eastAsia="Times New Roman" w:hAnsi="Times New Roman" w:cs="Times New Roman"/>
          <w:color w:val="000000" w:themeColor="text1"/>
          <w:sz w:val="24"/>
          <w:szCs w:val="24"/>
        </w:rPr>
        <w:t xml:space="preserve">гулируемый по высоте. </w:t>
      </w:r>
    </w:p>
    <w:p w:rsidR="00A55BD8" w:rsidRPr="00C90A16" w:rsidRDefault="00A55BD8" w:rsidP="00A55BD8">
      <w:pPr>
        <w:ind w:firstLine="567"/>
        <w:jc w:val="both"/>
        <w:rPr>
          <w:rFonts w:ascii="Times New Roman" w:eastAsia="Times New Roman" w:hAnsi="Times New Roman" w:cs="Times New Roman"/>
          <w:color w:val="000000" w:themeColor="text1"/>
          <w:sz w:val="24"/>
          <w:szCs w:val="24"/>
        </w:rPr>
      </w:pPr>
      <w:r w:rsidRPr="00C90A16">
        <w:rPr>
          <w:rFonts w:ascii="Times New Roman" w:hAnsi="Times New Roman"/>
          <w:color w:val="000000" w:themeColor="text1"/>
          <w:sz w:val="24"/>
          <w:szCs w:val="24"/>
        </w:rPr>
        <w:t>Перечень демонстрационного и лабораторного оборудования.</w:t>
      </w:r>
    </w:p>
    <w:p w:rsidR="00A55BD8" w:rsidRPr="00C90A16" w:rsidRDefault="00A55BD8" w:rsidP="00A55BD8">
      <w:pPr>
        <w:ind w:firstLine="567"/>
        <w:jc w:val="both"/>
        <w:rPr>
          <w:rFonts w:ascii="Times New Roman" w:eastAsia="Times New Roman" w:hAnsi="Times New Roman" w:cs="Times New Roman"/>
          <w:color w:val="000000" w:themeColor="text1"/>
          <w:sz w:val="24"/>
          <w:szCs w:val="24"/>
        </w:rPr>
      </w:pPr>
      <w:r w:rsidRPr="00C90A16">
        <w:rPr>
          <w:rFonts w:ascii="Times New Roman" w:eastAsia="Times New Roman" w:hAnsi="Times New Roman" w:cs="Times New Roman"/>
          <w:color w:val="000000" w:themeColor="text1"/>
          <w:sz w:val="24"/>
          <w:szCs w:val="24"/>
        </w:rPr>
        <w:t xml:space="preserve">Демонстрационное оборудование и приборы: </w:t>
      </w:r>
    </w:p>
    <w:p w:rsidR="00A55BD8" w:rsidRPr="00C90A16" w:rsidRDefault="00A55BD8" w:rsidP="00A55BD8">
      <w:pPr>
        <w:pStyle w:val="a6"/>
        <w:numPr>
          <w:ilvl w:val="0"/>
          <w:numId w:val="72"/>
        </w:numPr>
        <w:ind w:left="0" w:firstLine="567"/>
        <w:jc w:val="both"/>
        <w:rPr>
          <w:rFonts w:ascii="Times New Roman" w:eastAsia="Times New Roman" w:hAnsi="Times New Roman" w:cs="Times New Roman"/>
          <w:color w:val="000000" w:themeColor="text1"/>
          <w:sz w:val="24"/>
          <w:szCs w:val="24"/>
        </w:rPr>
      </w:pPr>
      <w:r w:rsidRPr="00C90A16">
        <w:rPr>
          <w:rFonts w:ascii="Times New Roman" w:eastAsia="Times New Roman" w:hAnsi="Times New Roman" w:cs="Times New Roman"/>
          <w:color w:val="000000" w:themeColor="text1"/>
          <w:sz w:val="24"/>
          <w:szCs w:val="24"/>
        </w:rPr>
        <w:t>комплект влажных препаратов демонстрационный</w:t>
      </w:r>
    </w:p>
    <w:p w:rsidR="00A55BD8" w:rsidRPr="00C90A16" w:rsidRDefault="00A55BD8" w:rsidP="00A55BD8">
      <w:pPr>
        <w:pStyle w:val="a6"/>
        <w:numPr>
          <w:ilvl w:val="0"/>
          <w:numId w:val="72"/>
        </w:numPr>
        <w:ind w:left="0" w:firstLine="567"/>
        <w:jc w:val="both"/>
        <w:rPr>
          <w:rFonts w:ascii="Times New Roman" w:eastAsia="Times New Roman" w:hAnsi="Times New Roman" w:cs="Times New Roman"/>
          <w:color w:val="000000" w:themeColor="text1"/>
          <w:sz w:val="24"/>
          <w:szCs w:val="24"/>
        </w:rPr>
      </w:pPr>
      <w:r w:rsidRPr="00C90A16">
        <w:rPr>
          <w:rFonts w:ascii="Times New Roman" w:eastAsia="Times New Roman" w:hAnsi="Times New Roman" w:cs="Times New Roman"/>
          <w:color w:val="000000" w:themeColor="text1"/>
          <w:sz w:val="24"/>
          <w:szCs w:val="24"/>
        </w:rPr>
        <w:t>цифровой микроскоп бинокулярный (с камерой)</w:t>
      </w:r>
    </w:p>
    <w:p w:rsidR="00A55BD8" w:rsidRPr="00C90A16" w:rsidRDefault="00A55BD8" w:rsidP="00A55BD8">
      <w:pPr>
        <w:ind w:firstLine="567"/>
        <w:jc w:val="both"/>
        <w:rPr>
          <w:rFonts w:ascii="Times New Roman" w:eastAsia="Times New Roman" w:hAnsi="Times New Roman" w:cs="Times New Roman"/>
          <w:color w:val="000000" w:themeColor="text1"/>
          <w:sz w:val="24"/>
          <w:szCs w:val="24"/>
        </w:rPr>
      </w:pPr>
      <w:r w:rsidRPr="00C90A16">
        <w:rPr>
          <w:rFonts w:ascii="Times New Roman" w:eastAsia="Times New Roman" w:hAnsi="Times New Roman" w:cs="Times New Roman"/>
          <w:color w:val="000000" w:themeColor="text1"/>
          <w:sz w:val="24"/>
          <w:szCs w:val="24"/>
        </w:rPr>
        <w:t xml:space="preserve">Лабораторно-технологическое оборудование (лабораторное оборудование, приборы, наборы для эксперимента, инструменты): </w:t>
      </w:r>
    </w:p>
    <w:p w:rsidR="00A55BD8" w:rsidRPr="00C90A16" w:rsidRDefault="00A55BD8" w:rsidP="00A55BD8">
      <w:pPr>
        <w:pStyle w:val="a6"/>
        <w:numPr>
          <w:ilvl w:val="0"/>
          <w:numId w:val="71"/>
        </w:numPr>
        <w:ind w:left="0" w:firstLine="567"/>
        <w:rPr>
          <w:rFonts w:ascii="Times New Roman" w:eastAsia="Times New Roman" w:hAnsi="Times New Roman" w:cs="Times New Roman"/>
          <w:color w:val="000000" w:themeColor="text1"/>
          <w:sz w:val="24"/>
          <w:szCs w:val="24"/>
        </w:rPr>
      </w:pPr>
      <w:r w:rsidRPr="00C90A16">
        <w:rPr>
          <w:rFonts w:ascii="Times New Roman" w:eastAsia="Times New Roman" w:hAnsi="Times New Roman" w:cs="Times New Roman"/>
          <w:color w:val="000000" w:themeColor="text1"/>
          <w:sz w:val="24"/>
          <w:szCs w:val="24"/>
        </w:rPr>
        <w:t>модели, муляжи, аппликации</w:t>
      </w:r>
    </w:p>
    <w:p w:rsidR="00A55BD8" w:rsidRPr="00C90A16" w:rsidRDefault="00A55BD8" w:rsidP="00A55BD8">
      <w:pPr>
        <w:pStyle w:val="a6"/>
        <w:numPr>
          <w:ilvl w:val="0"/>
          <w:numId w:val="71"/>
        </w:numPr>
        <w:ind w:left="0" w:firstLine="567"/>
        <w:rPr>
          <w:rFonts w:ascii="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демонстрационные учебно-наглядные пособия</w:t>
      </w:r>
    </w:p>
    <w:p w:rsidR="00A55BD8" w:rsidRPr="00C90A16" w:rsidRDefault="00A55BD8" w:rsidP="00A55BD8">
      <w:pPr>
        <w:pStyle w:val="a6"/>
        <w:numPr>
          <w:ilvl w:val="0"/>
          <w:numId w:val="71"/>
        </w:numPr>
        <w:ind w:left="0" w:firstLine="567"/>
        <w:rPr>
          <w:rFonts w:ascii="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комплект портретов для оформления кабинета</w:t>
      </w:r>
    </w:p>
    <w:p w:rsidR="00A55BD8" w:rsidRPr="00C90A16" w:rsidRDefault="00A55BD8" w:rsidP="00A55BD8">
      <w:pPr>
        <w:pStyle w:val="a6"/>
        <w:numPr>
          <w:ilvl w:val="0"/>
          <w:numId w:val="71"/>
        </w:numPr>
        <w:ind w:left="0" w:firstLine="567"/>
        <w:rPr>
          <w:rFonts w:ascii="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лаборантская для кабинета биологии и экологии</w:t>
      </w:r>
    </w:p>
    <w:p w:rsidR="00A55BD8" w:rsidRPr="00C90A16" w:rsidRDefault="00A55BD8" w:rsidP="00A55BD8">
      <w:pPr>
        <w:pStyle w:val="a6"/>
        <w:numPr>
          <w:ilvl w:val="0"/>
          <w:numId w:val="71"/>
        </w:numPr>
        <w:ind w:left="0" w:firstLine="567"/>
        <w:rPr>
          <w:rFonts w:ascii="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стол с ящиками для хранения/тумбой</w:t>
      </w:r>
    </w:p>
    <w:p w:rsidR="00A55BD8" w:rsidRPr="00C90A16" w:rsidRDefault="00A55BD8" w:rsidP="00A55BD8">
      <w:pPr>
        <w:pStyle w:val="a6"/>
        <w:numPr>
          <w:ilvl w:val="0"/>
          <w:numId w:val="71"/>
        </w:numPr>
        <w:ind w:left="0" w:firstLine="567"/>
        <w:rPr>
          <w:rFonts w:ascii="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кресло офисное</w:t>
      </w:r>
    </w:p>
    <w:p w:rsidR="00A55BD8" w:rsidRPr="00C90A16" w:rsidRDefault="00A55BD8" w:rsidP="00A55BD8">
      <w:pPr>
        <w:pStyle w:val="a6"/>
        <w:numPr>
          <w:ilvl w:val="0"/>
          <w:numId w:val="71"/>
        </w:numPr>
        <w:ind w:left="0" w:firstLine="567"/>
        <w:rPr>
          <w:rFonts w:ascii="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стол лабораторный моечный</w:t>
      </w:r>
    </w:p>
    <w:p w:rsidR="00A55BD8" w:rsidRPr="00C90A16" w:rsidRDefault="00A55BD8" w:rsidP="00A55BD8">
      <w:pPr>
        <w:pStyle w:val="a6"/>
        <w:numPr>
          <w:ilvl w:val="0"/>
          <w:numId w:val="71"/>
        </w:numPr>
        <w:ind w:left="0" w:firstLine="567"/>
        <w:rPr>
          <w:rFonts w:ascii="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сушильная панель для посуды</w:t>
      </w:r>
    </w:p>
    <w:p w:rsidR="00A55BD8" w:rsidRPr="00C90A16" w:rsidRDefault="00A55BD8" w:rsidP="00A55BD8">
      <w:pPr>
        <w:pStyle w:val="a6"/>
        <w:numPr>
          <w:ilvl w:val="0"/>
          <w:numId w:val="71"/>
        </w:numPr>
        <w:ind w:left="0" w:firstLine="567"/>
        <w:rPr>
          <w:rFonts w:ascii="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шкаф для хранения учебных пособий</w:t>
      </w:r>
    </w:p>
    <w:p w:rsidR="00A55BD8" w:rsidRPr="00C90A16" w:rsidRDefault="00A55BD8" w:rsidP="00A55BD8">
      <w:pPr>
        <w:pStyle w:val="a6"/>
        <w:numPr>
          <w:ilvl w:val="0"/>
          <w:numId w:val="71"/>
        </w:numPr>
        <w:ind w:left="0" w:firstLine="567"/>
        <w:rPr>
          <w:rFonts w:ascii="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шкаф для хранения влажных препаратов, запирающийся на ключ</w:t>
      </w:r>
    </w:p>
    <w:p w:rsidR="00A55BD8" w:rsidRPr="00C90A16" w:rsidRDefault="00A55BD8" w:rsidP="00A55BD8">
      <w:pPr>
        <w:pStyle w:val="a6"/>
        <w:numPr>
          <w:ilvl w:val="0"/>
          <w:numId w:val="71"/>
        </w:numPr>
        <w:ind w:left="0" w:firstLine="567"/>
        <w:rPr>
          <w:rFonts w:ascii="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шкаф для хранения лабораторной посуды/приборов</w:t>
      </w:r>
    </w:p>
    <w:p w:rsidR="00A55BD8" w:rsidRPr="00C90A16" w:rsidRDefault="00A55BD8" w:rsidP="00A55BD8">
      <w:pPr>
        <w:pStyle w:val="a6"/>
        <w:numPr>
          <w:ilvl w:val="0"/>
          <w:numId w:val="71"/>
        </w:numPr>
        <w:ind w:left="0" w:firstLine="567"/>
        <w:rPr>
          <w:rFonts w:ascii="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лаборантский стол</w:t>
      </w:r>
    </w:p>
    <w:p w:rsidR="00A55BD8" w:rsidRPr="00C90A16" w:rsidRDefault="00A55BD8" w:rsidP="00A55BD8">
      <w:pPr>
        <w:pStyle w:val="a6"/>
        <w:numPr>
          <w:ilvl w:val="0"/>
          <w:numId w:val="71"/>
        </w:numPr>
        <w:ind w:left="0" w:firstLine="567"/>
        <w:rPr>
          <w:rFonts w:ascii="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стул лабораторный</w:t>
      </w:r>
    </w:p>
    <w:p w:rsidR="00A55BD8" w:rsidRPr="00C90A16" w:rsidRDefault="00A55BD8" w:rsidP="00A55BD8">
      <w:pPr>
        <w:pStyle w:val="a6"/>
        <w:numPr>
          <w:ilvl w:val="0"/>
          <w:numId w:val="71"/>
        </w:numPr>
        <w:ind w:left="0" w:firstLine="567"/>
        <w:jc w:val="both"/>
        <w:rPr>
          <w:rFonts w:ascii="Times New Roman" w:eastAsia="Times New Roman" w:hAnsi="Times New Roman" w:cs="Times New Roman"/>
          <w:color w:val="000000" w:themeColor="text1"/>
          <w:sz w:val="24"/>
          <w:szCs w:val="24"/>
        </w:rPr>
      </w:pPr>
      <w:r w:rsidRPr="00C90A16">
        <w:rPr>
          <w:rFonts w:ascii="Times New Roman" w:hAnsi="Times New Roman" w:cs="Times New Roman"/>
          <w:color w:val="000000" w:themeColor="text1"/>
          <w:sz w:val="24"/>
          <w:szCs w:val="24"/>
        </w:rPr>
        <w:t>комплект ершей для мытья лабораторной посуды.</w:t>
      </w:r>
      <w:bookmarkStart w:id="2503" w:name="102590"/>
      <w:bookmarkStart w:id="2504" w:name="102596"/>
      <w:bookmarkStart w:id="2505" w:name="102597"/>
      <w:bookmarkStart w:id="2506" w:name="102604"/>
      <w:bookmarkStart w:id="2507" w:name="102721"/>
      <w:bookmarkStart w:id="2508" w:name="102744"/>
      <w:bookmarkStart w:id="2509" w:name="102750"/>
      <w:bookmarkStart w:id="2510" w:name="102776"/>
      <w:bookmarkEnd w:id="2503"/>
      <w:bookmarkEnd w:id="2504"/>
      <w:bookmarkEnd w:id="2505"/>
      <w:bookmarkEnd w:id="2506"/>
      <w:bookmarkEnd w:id="2507"/>
      <w:bookmarkEnd w:id="2508"/>
      <w:bookmarkEnd w:id="2509"/>
      <w:bookmarkEnd w:id="2510"/>
    </w:p>
    <w:p w:rsidR="003624BA" w:rsidRPr="003061EE" w:rsidRDefault="003624BA" w:rsidP="00193FE2">
      <w:pPr>
        <w:pStyle w:val="114"/>
        <w:spacing w:after="0" w:line="240" w:lineRule="auto"/>
        <w:ind w:firstLine="567"/>
        <w:rPr>
          <w:rFonts w:ascii="Times New Roman" w:hAnsi="Times New Roman"/>
          <w:b w:val="0"/>
        </w:rPr>
      </w:pPr>
    </w:p>
    <w:p w:rsidR="00DD1B74" w:rsidRPr="00DD1B74" w:rsidRDefault="00DD1B74" w:rsidP="00193FE2">
      <w:pPr>
        <w:pStyle w:val="114"/>
        <w:spacing w:after="0" w:line="240" w:lineRule="auto"/>
        <w:ind w:firstLine="567"/>
      </w:pPr>
      <w:bookmarkStart w:id="2511" w:name="_Toc171420072"/>
      <w:bookmarkStart w:id="2512" w:name="_Toc171420914"/>
      <w:bookmarkStart w:id="2513" w:name="_Toc171421150"/>
      <w:bookmarkStart w:id="2514" w:name="_Toc171421362"/>
      <w:bookmarkStart w:id="2515" w:name="_Toc171421549"/>
      <w:bookmarkStart w:id="2516" w:name="_Toc171421970"/>
      <w:bookmarkStart w:id="2517" w:name="_Toc171422455"/>
      <w:bookmarkStart w:id="2518" w:name="_Toc171422921"/>
      <w:bookmarkStart w:id="2519" w:name="_Toc171423417"/>
      <w:bookmarkStart w:id="2520" w:name="_Toc171423651"/>
      <w:bookmarkStart w:id="2521" w:name="_Toc171423866"/>
      <w:bookmarkStart w:id="2522" w:name="_Toc171424076"/>
      <w:bookmarkStart w:id="2523" w:name="_Toc171424368"/>
      <w:bookmarkStart w:id="2524" w:name="_Toc171424680"/>
      <w:bookmarkStart w:id="2525" w:name="_Toc171424955"/>
      <w:bookmarkStart w:id="2526" w:name="_Toc171425340"/>
      <w:bookmarkStart w:id="2527" w:name="_Toc171425550"/>
      <w:bookmarkStart w:id="2528" w:name="_Toc171581823"/>
      <w:bookmarkStart w:id="2529" w:name="_Toc171584749"/>
      <w:bookmarkStart w:id="2530" w:name="_Toc171591430"/>
      <w:bookmarkStart w:id="2531" w:name="_Toc171597184"/>
      <w:bookmarkStart w:id="2532" w:name="_Toc171598637"/>
      <w:bookmarkStart w:id="2533" w:name="_Toc171608978"/>
      <w:bookmarkStart w:id="2534" w:name="_Toc171611826"/>
      <w:bookmarkStart w:id="2535" w:name="_Toc171615756"/>
      <w:bookmarkStart w:id="2536" w:name="_Toc171616118"/>
      <w:bookmarkStart w:id="2537" w:name="_Toc171618634"/>
      <w:bookmarkStart w:id="2538" w:name="_Toc171618997"/>
      <w:bookmarkStart w:id="2539" w:name="_Toc171621539"/>
      <w:bookmarkStart w:id="2540" w:name="_Toc171621925"/>
      <w:bookmarkStart w:id="2541" w:name="_Toc171622331"/>
      <w:r w:rsidRPr="00DD1B74">
        <w:t>3.2. Учебно-методическое обеспечение</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rsidR="00DD1B74" w:rsidRPr="00DD1B74" w:rsidRDefault="00DD1B74" w:rsidP="00193FE2">
      <w:pPr>
        <w:pBdr>
          <w:top w:val="nil"/>
          <w:left w:val="nil"/>
          <w:bottom w:val="nil"/>
          <w:right w:val="nil"/>
          <w:between w:val="nil"/>
        </w:pBdr>
        <w:ind w:firstLine="567"/>
        <w:rPr>
          <w:rFonts w:ascii="Times New Roman" w:eastAsia="Times New Roman" w:hAnsi="Times New Roman" w:cs="Times New Roman"/>
          <w:b/>
          <w:color w:val="000000"/>
          <w:sz w:val="24"/>
          <w:szCs w:val="24"/>
          <w:lang w:eastAsia="ru-RU"/>
        </w:rPr>
      </w:pPr>
      <w:r w:rsidRPr="00DD1B74">
        <w:rPr>
          <w:rFonts w:ascii="Times New Roman" w:eastAsia="Times New Roman" w:hAnsi="Times New Roman" w:cs="Times New Roman"/>
          <w:b/>
          <w:color w:val="000000"/>
          <w:sz w:val="24"/>
          <w:szCs w:val="24"/>
          <w:lang w:eastAsia="ru-RU"/>
        </w:rPr>
        <w:t>3.2.1. Основные печатные и/или электронные издания</w:t>
      </w:r>
    </w:p>
    <w:p w:rsidR="00DD1B74" w:rsidRPr="00DD1B74" w:rsidRDefault="00DD1B74" w:rsidP="00193FE2">
      <w:pPr>
        <w:ind w:firstLine="567"/>
        <w:rPr>
          <w:rFonts w:ascii="Times New Roman" w:eastAsia="Times New Roman" w:hAnsi="Times New Roman" w:cs="Times New Roman"/>
          <w:color w:val="000000"/>
          <w:sz w:val="24"/>
          <w:szCs w:val="24"/>
          <w:lang w:eastAsia="ru-RU"/>
        </w:rPr>
      </w:pPr>
      <w:r w:rsidRPr="00DD1B74">
        <w:rPr>
          <w:rFonts w:ascii="Times New Roman" w:eastAsia="Times New Roman" w:hAnsi="Times New Roman" w:cs="Times New Roman"/>
          <w:color w:val="000000"/>
          <w:sz w:val="24"/>
          <w:szCs w:val="24"/>
          <w:lang w:eastAsia="ru-RU"/>
        </w:rPr>
        <w:t>1. Агафонова, И. Б.</w:t>
      </w:r>
      <w:r w:rsidR="003624BA">
        <w:rPr>
          <w:rFonts w:ascii="Times New Roman" w:eastAsia="Times New Roman" w:hAnsi="Times New Roman" w:cs="Times New Roman"/>
          <w:color w:val="000000"/>
          <w:sz w:val="24"/>
          <w:szCs w:val="24"/>
          <w:lang w:eastAsia="ru-RU"/>
        </w:rPr>
        <w:t xml:space="preserve"> Биология. Базовый уровень</w:t>
      </w:r>
      <w:r w:rsidRPr="00DD1B74">
        <w:rPr>
          <w:rFonts w:ascii="Times New Roman" w:eastAsia="Times New Roman" w:hAnsi="Times New Roman" w:cs="Times New Roman"/>
          <w:color w:val="000000"/>
          <w:sz w:val="24"/>
          <w:szCs w:val="24"/>
          <w:lang w:eastAsia="ru-RU"/>
        </w:rPr>
        <w:t>: электронная форма учебного пособия для СПО / Агафонова И.Б., Каменский А.А., Сивоглазов В.И. - М.:Просве</w:t>
      </w:r>
      <w:r w:rsidR="003624BA">
        <w:rPr>
          <w:rFonts w:ascii="Times New Roman" w:eastAsia="Times New Roman" w:hAnsi="Times New Roman" w:cs="Times New Roman"/>
          <w:color w:val="000000"/>
          <w:sz w:val="24"/>
          <w:szCs w:val="24"/>
          <w:lang w:eastAsia="ru-RU"/>
        </w:rPr>
        <w:t>щение, 2024. - 271 с.:. - Текст</w:t>
      </w:r>
      <w:r w:rsidRPr="00DD1B74">
        <w:rPr>
          <w:rFonts w:ascii="Times New Roman" w:eastAsia="Times New Roman" w:hAnsi="Times New Roman" w:cs="Times New Roman"/>
          <w:color w:val="000000"/>
          <w:sz w:val="24"/>
          <w:szCs w:val="24"/>
          <w:lang w:eastAsia="ru-RU"/>
        </w:rPr>
        <w:t>: электронный. - URL: https://znanium.ru/catalog/product/2146081</w:t>
      </w:r>
    </w:p>
    <w:p w:rsidR="00DD1B74" w:rsidRDefault="00DD1B74" w:rsidP="00193FE2">
      <w:pPr>
        <w:ind w:firstLine="567"/>
        <w:rPr>
          <w:rFonts w:ascii="Times New Roman" w:eastAsia="Times New Roman" w:hAnsi="Times New Roman" w:cs="Times New Roman"/>
          <w:color w:val="000000"/>
          <w:sz w:val="24"/>
          <w:szCs w:val="24"/>
          <w:lang w:eastAsia="ru-RU"/>
        </w:rPr>
      </w:pPr>
      <w:r w:rsidRPr="00DD1B74">
        <w:rPr>
          <w:rFonts w:ascii="Times New Roman" w:eastAsia="Times New Roman" w:hAnsi="Times New Roman" w:cs="Times New Roman"/>
          <w:color w:val="000000"/>
          <w:sz w:val="24"/>
          <w:szCs w:val="24"/>
          <w:lang w:eastAsia="ru-RU"/>
        </w:rPr>
        <w:t>2. Константинова В.М. Биология для профессий и специальностей технического и ест</w:t>
      </w:r>
      <w:r w:rsidRPr="00DD1B74">
        <w:rPr>
          <w:rFonts w:ascii="Times New Roman" w:eastAsia="Times New Roman" w:hAnsi="Times New Roman" w:cs="Times New Roman"/>
          <w:color w:val="000000"/>
          <w:sz w:val="24"/>
          <w:szCs w:val="24"/>
          <w:lang w:eastAsia="ru-RU"/>
        </w:rPr>
        <w:t>е</w:t>
      </w:r>
      <w:r w:rsidRPr="00DD1B74">
        <w:rPr>
          <w:rFonts w:ascii="Times New Roman" w:eastAsia="Times New Roman" w:hAnsi="Times New Roman" w:cs="Times New Roman"/>
          <w:color w:val="000000"/>
          <w:sz w:val="24"/>
          <w:szCs w:val="24"/>
          <w:lang w:eastAsia="ru-RU"/>
        </w:rPr>
        <w:t>ственно-научного профилей: учебник для студ. учреждений сред.</w:t>
      </w:r>
      <w:r w:rsidR="003624BA">
        <w:rPr>
          <w:rFonts w:ascii="Times New Roman" w:eastAsia="Times New Roman" w:hAnsi="Times New Roman" w:cs="Times New Roman"/>
          <w:color w:val="000000"/>
          <w:sz w:val="24"/>
          <w:szCs w:val="24"/>
          <w:lang w:eastAsia="ru-RU"/>
        </w:rPr>
        <w:t xml:space="preserve"> </w:t>
      </w:r>
      <w:r w:rsidRPr="00DD1B74">
        <w:rPr>
          <w:rFonts w:ascii="Times New Roman" w:eastAsia="Times New Roman" w:hAnsi="Times New Roman" w:cs="Times New Roman"/>
          <w:color w:val="000000"/>
          <w:sz w:val="24"/>
          <w:szCs w:val="24"/>
          <w:lang w:eastAsia="ru-RU"/>
        </w:rPr>
        <w:t>проф. Образования / В.М. Константинов, А.Г. Резанов, Е.О. Фадеева; под ред. В.М. Константинова.</w:t>
      </w:r>
      <w:r w:rsidR="003624BA">
        <w:rPr>
          <w:rFonts w:ascii="Times New Roman" w:eastAsia="Times New Roman" w:hAnsi="Times New Roman" w:cs="Times New Roman"/>
          <w:color w:val="000000"/>
          <w:sz w:val="24"/>
          <w:szCs w:val="24"/>
          <w:lang w:eastAsia="ru-RU"/>
        </w:rPr>
        <w:t xml:space="preserve"> </w:t>
      </w:r>
      <w:r w:rsidRPr="00DD1B74">
        <w:rPr>
          <w:rFonts w:ascii="Times New Roman" w:eastAsia="Times New Roman" w:hAnsi="Times New Roman" w:cs="Times New Roman"/>
          <w:color w:val="000000"/>
          <w:sz w:val="24"/>
          <w:szCs w:val="24"/>
          <w:lang w:eastAsia="ru-RU"/>
        </w:rPr>
        <w:t>-</w:t>
      </w:r>
      <w:r w:rsidR="003624BA">
        <w:rPr>
          <w:rFonts w:ascii="Times New Roman" w:eastAsia="Times New Roman" w:hAnsi="Times New Roman" w:cs="Times New Roman"/>
          <w:color w:val="000000"/>
          <w:sz w:val="24"/>
          <w:szCs w:val="24"/>
          <w:lang w:eastAsia="ru-RU"/>
        </w:rPr>
        <w:t xml:space="preserve"> </w:t>
      </w:r>
      <w:r w:rsidRPr="00DD1B74">
        <w:rPr>
          <w:rFonts w:ascii="Times New Roman" w:eastAsia="Times New Roman" w:hAnsi="Times New Roman" w:cs="Times New Roman"/>
          <w:color w:val="000000"/>
          <w:sz w:val="24"/>
          <w:szCs w:val="24"/>
          <w:lang w:eastAsia="ru-RU"/>
        </w:rPr>
        <w:t>5-е изд., стер.- М.: Издательский центр «Академия», 2019</w:t>
      </w:r>
    </w:p>
    <w:p w:rsidR="00A55BD8" w:rsidRDefault="00A55BD8" w:rsidP="00193FE2">
      <w:pPr>
        <w:ind w:firstLine="567"/>
        <w:rPr>
          <w:rFonts w:ascii="Times New Roman" w:eastAsia="Times New Roman" w:hAnsi="Times New Roman" w:cs="Times New Roman"/>
          <w:color w:val="000000"/>
          <w:sz w:val="24"/>
          <w:szCs w:val="24"/>
          <w:lang w:eastAsia="ru-RU"/>
        </w:rPr>
      </w:pPr>
      <w:r>
        <w:rPr>
          <w:rFonts w:ascii="Times New Roman" w:hAnsi="Times New Roman"/>
          <w:color w:val="000000" w:themeColor="text1"/>
          <w:sz w:val="24"/>
          <w:szCs w:val="24"/>
        </w:rPr>
        <w:t xml:space="preserve">3. </w:t>
      </w:r>
      <w:r w:rsidRPr="00C90A16">
        <w:rPr>
          <w:rFonts w:ascii="Times New Roman" w:hAnsi="Times New Roman"/>
          <w:color w:val="000000" w:themeColor="text1"/>
          <w:sz w:val="24"/>
          <w:szCs w:val="24"/>
        </w:rPr>
        <w:t xml:space="preserve">Экология : учебное пособие/ Коротченко И.С. – Москва:  ИНФРА-М, 2024 – 270 с. – Текст: электронный. – </w:t>
      </w:r>
      <w:r w:rsidRPr="00C90A16">
        <w:rPr>
          <w:rFonts w:ascii="Times New Roman" w:hAnsi="Times New Roman"/>
          <w:color w:val="000000" w:themeColor="text1"/>
          <w:sz w:val="24"/>
          <w:szCs w:val="24"/>
          <w:lang w:val="en-US"/>
        </w:rPr>
        <w:t>URL</w:t>
      </w:r>
      <w:r w:rsidRPr="00C90A16">
        <w:rPr>
          <w:rFonts w:ascii="Times New Roman" w:hAnsi="Times New Roman"/>
          <w:color w:val="000000" w:themeColor="text1"/>
          <w:sz w:val="24"/>
          <w:szCs w:val="24"/>
        </w:rPr>
        <w:t>: https://znanium.ru/read?id=441419</w:t>
      </w:r>
    </w:p>
    <w:p w:rsidR="003624BA" w:rsidRPr="00DD1B74" w:rsidRDefault="003624BA" w:rsidP="00193FE2">
      <w:pPr>
        <w:ind w:firstLine="567"/>
        <w:rPr>
          <w:rFonts w:ascii="Times New Roman" w:eastAsia="Times New Roman" w:hAnsi="Times New Roman" w:cs="Times New Roman"/>
          <w:color w:val="000000"/>
          <w:sz w:val="24"/>
          <w:szCs w:val="24"/>
          <w:lang w:eastAsia="ru-RU"/>
        </w:rPr>
      </w:pPr>
    </w:p>
    <w:p w:rsidR="00DD1B74" w:rsidRPr="00DD1B74" w:rsidRDefault="00DD1B74" w:rsidP="00193FE2">
      <w:pPr>
        <w:ind w:firstLine="567"/>
        <w:rPr>
          <w:rFonts w:ascii="Times New Roman" w:eastAsia="Times New Roman" w:hAnsi="Times New Roman" w:cs="Times New Roman"/>
          <w:b/>
          <w:sz w:val="24"/>
          <w:szCs w:val="24"/>
          <w:lang w:eastAsia="ru-RU"/>
        </w:rPr>
      </w:pPr>
      <w:r w:rsidRPr="00DD1B74">
        <w:rPr>
          <w:rFonts w:ascii="Times New Roman" w:eastAsia="Times New Roman" w:hAnsi="Times New Roman" w:cs="Times New Roman"/>
          <w:b/>
          <w:sz w:val="24"/>
          <w:szCs w:val="24"/>
          <w:lang w:eastAsia="ru-RU"/>
        </w:rPr>
        <w:t xml:space="preserve">3.2.2. Дополнительные источники </w:t>
      </w:r>
    </w:p>
    <w:p w:rsidR="00DD1B74" w:rsidRPr="00DD1B74" w:rsidRDefault="00DD1B74" w:rsidP="00193FE2">
      <w:pPr>
        <w:ind w:firstLine="567"/>
        <w:jc w:val="both"/>
        <w:rPr>
          <w:rFonts w:ascii="Times New Roman" w:eastAsia="Times New Roman" w:hAnsi="Times New Roman" w:cs="Times New Roman"/>
          <w:color w:val="000000"/>
          <w:sz w:val="24"/>
          <w:szCs w:val="24"/>
          <w:lang w:eastAsia="ru-RU"/>
        </w:rPr>
      </w:pPr>
      <w:r w:rsidRPr="00DD1B74">
        <w:rPr>
          <w:rFonts w:ascii="Times New Roman" w:eastAsia="Times New Roman" w:hAnsi="Times New Roman" w:cs="Times New Roman"/>
          <w:color w:val="000000"/>
          <w:sz w:val="24"/>
          <w:szCs w:val="24"/>
          <w:lang w:eastAsia="ru-RU"/>
        </w:rPr>
        <w:t xml:space="preserve">1. </w:t>
      </w:r>
      <w:hyperlink r:id="rId60">
        <w:r w:rsidRPr="00DD1B74">
          <w:rPr>
            <w:rFonts w:ascii="Times New Roman" w:eastAsia="Times New Roman" w:hAnsi="Times New Roman" w:cs="Times New Roman"/>
            <w:color w:val="000000"/>
            <w:sz w:val="24"/>
            <w:szCs w:val="24"/>
            <w:lang w:eastAsia="ru-RU"/>
          </w:rPr>
          <w:t>http://znanium.com/catalog/product/920745</w:t>
        </w:r>
      </w:hyperlink>
    </w:p>
    <w:p w:rsidR="00DD1B74" w:rsidRPr="00DD1B74" w:rsidRDefault="00DD1B74" w:rsidP="00193FE2">
      <w:pPr>
        <w:ind w:firstLine="567"/>
        <w:jc w:val="both"/>
        <w:rPr>
          <w:rFonts w:ascii="Times New Roman" w:eastAsia="Times New Roman" w:hAnsi="Times New Roman" w:cs="Times New Roman"/>
          <w:color w:val="000000"/>
          <w:sz w:val="24"/>
          <w:szCs w:val="24"/>
          <w:lang w:eastAsia="ru-RU"/>
        </w:rPr>
      </w:pPr>
      <w:r w:rsidRPr="00DD1B74">
        <w:rPr>
          <w:rFonts w:ascii="Times New Roman" w:eastAsia="Times New Roman" w:hAnsi="Times New Roman" w:cs="Times New Roman"/>
          <w:color w:val="000000"/>
          <w:sz w:val="24"/>
          <w:szCs w:val="24"/>
          <w:lang w:eastAsia="ru-RU"/>
        </w:rPr>
        <w:t xml:space="preserve">2. </w:t>
      </w:r>
      <w:hyperlink r:id="rId61">
        <w:r w:rsidRPr="00DD1B74">
          <w:rPr>
            <w:rFonts w:ascii="Times New Roman" w:eastAsia="Times New Roman" w:hAnsi="Times New Roman" w:cs="Times New Roman"/>
            <w:color w:val="000000"/>
            <w:sz w:val="24"/>
            <w:szCs w:val="24"/>
            <w:lang w:eastAsia="ru-RU"/>
          </w:rPr>
          <w:t>http://znanium.com/catalog/product/538925</w:t>
        </w:r>
      </w:hyperlink>
    </w:p>
    <w:p w:rsidR="00DD1B74" w:rsidRPr="00DD1B74" w:rsidRDefault="00DD1B74" w:rsidP="00193FE2">
      <w:pPr>
        <w:ind w:firstLine="567"/>
        <w:jc w:val="both"/>
        <w:rPr>
          <w:rFonts w:ascii="Times New Roman" w:eastAsia="Times New Roman" w:hAnsi="Times New Roman" w:cs="Times New Roman"/>
          <w:i/>
          <w:color w:val="000000"/>
          <w:sz w:val="24"/>
          <w:szCs w:val="24"/>
          <w:lang w:eastAsia="ru-RU"/>
        </w:rPr>
      </w:pPr>
      <w:r w:rsidRPr="00DD1B74">
        <w:rPr>
          <w:rFonts w:ascii="Times New Roman" w:eastAsia="Times New Roman" w:hAnsi="Times New Roman" w:cs="Times New Roman"/>
          <w:color w:val="000000"/>
          <w:sz w:val="24"/>
          <w:szCs w:val="24"/>
          <w:lang w:eastAsia="ru-RU"/>
        </w:rPr>
        <w:t>3. http://znanium.com/catalog/product/1005929</w:t>
      </w:r>
    </w:p>
    <w:p w:rsidR="003061EE" w:rsidRDefault="003061EE" w:rsidP="00193FE2">
      <w:pPr>
        <w:pStyle w:val="1f"/>
        <w:spacing w:after="0"/>
        <w:rPr>
          <w:rFonts w:ascii="Times New Roman" w:hAnsi="Times New Roman"/>
          <w:caps w:val="0"/>
        </w:rPr>
      </w:pPr>
      <w:bookmarkStart w:id="2542" w:name="_Toc171420073"/>
      <w:bookmarkStart w:id="2543" w:name="_Toc171420915"/>
      <w:bookmarkStart w:id="2544" w:name="_Toc171421151"/>
      <w:bookmarkStart w:id="2545" w:name="_Toc171421363"/>
      <w:bookmarkStart w:id="2546" w:name="_Toc171421550"/>
      <w:bookmarkStart w:id="2547" w:name="_Toc171421971"/>
      <w:bookmarkStart w:id="2548" w:name="_Toc171422456"/>
      <w:bookmarkStart w:id="2549" w:name="_Toc171422922"/>
      <w:bookmarkStart w:id="2550" w:name="_Toc171423418"/>
      <w:bookmarkStart w:id="2551" w:name="_Toc171423652"/>
      <w:bookmarkStart w:id="2552" w:name="_Toc171423867"/>
      <w:bookmarkStart w:id="2553" w:name="_Toc171424077"/>
      <w:bookmarkStart w:id="2554" w:name="_Toc171424369"/>
      <w:bookmarkStart w:id="2555" w:name="_Toc171424681"/>
      <w:bookmarkStart w:id="2556" w:name="_Toc171424956"/>
      <w:bookmarkStart w:id="2557" w:name="_Toc171425341"/>
      <w:bookmarkStart w:id="2558" w:name="_Toc171425551"/>
    </w:p>
    <w:p w:rsidR="00DD1B74" w:rsidRPr="003624BA" w:rsidRDefault="003624BA" w:rsidP="00193FE2">
      <w:pPr>
        <w:pStyle w:val="1f"/>
        <w:spacing w:after="0"/>
        <w:rPr>
          <w:rFonts w:ascii="Times New Roman" w:hAnsi="Times New Roman"/>
          <w:b w:val="0"/>
        </w:rPr>
      </w:pPr>
      <w:bookmarkStart w:id="2559" w:name="_Toc171581824"/>
      <w:bookmarkStart w:id="2560" w:name="_Toc171584750"/>
      <w:bookmarkStart w:id="2561" w:name="_Toc171591431"/>
      <w:bookmarkStart w:id="2562" w:name="_Toc171597185"/>
      <w:bookmarkStart w:id="2563" w:name="_Toc171598638"/>
      <w:bookmarkStart w:id="2564" w:name="_Toc171608979"/>
      <w:bookmarkStart w:id="2565" w:name="_Toc171611827"/>
      <w:bookmarkStart w:id="2566" w:name="_Toc171615757"/>
      <w:bookmarkStart w:id="2567" w:name="_Toc171616119"/>
      <w:bookmarkStart w:id="2568" w:name="_Toc171618635"/>
      <w:bookmarkStart w:id="2569" w:name="_Toc171618998"/>
      <w:bookmarkStart w:id="2570" w:name="_Toc171621540"/>
      <w:bookmarkStart w:id="2571" w:name="_Toc171621926"/>
      <w:bookmarkStart w:id="2572" w:name="_Toc171622332"/>
      <w:r w:rsidRPr="003624BA">
        <w:rPr>
          <w:rFonts w:ascii="Times New Roman" w:hAnsi="Times New Roman"/>
          <w:caps w:val="0"/>
        </w:rPr>
        <w:t>4.</w:t>
      </w:r>
      <w:r w:rsidRPr="003624BA">
        <w:rPr>
          <w:rFonts w:ascii="Times New Roman" w:hAnsi="Times New Roman"/>
          <w:b w:val="0"/>
          <w:caps w:val="0"/>
        </w:rPr>
        <w:t> </w:t>
      </w:r>
      <w:r w:rsidRPr="003624BA">
        <w:rPr>
          <w:rStyle w:val="1f0"/>
          <w:rFonts w:ascii="Times New Roman" w:hAnsi="Times New Roman"/>
          <w:b/>
        </w:rPr>
        <w:t>КОНТРОЛЬ И ОЦЕНКА РЕЗУЛЬТАТОВ ОСВОЕНИЯ ДИСЦИПЛИНЫ</w:t>
      </w:r>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tbl>
      <w:tblPr>
        <w:tblW w:w="93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0"/>
        <w:gridCol w:w="2655"/>
        <w:gridCol w:w="4007"/>
      </w:tblGrid>
      <w:tr w:rsidR="00A55BD8" w:rsidRPr="00A55BD8" w:rsidTr="00A55BD8">
        <w:trPr>
          <w:jc w:val="center"/>
        </w:trPr>
        <w:tc>
          <w:tcPr>
            <w:tcW w:w="2730"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spacing w:line="276" w:lineRule="auto"/>
              <w:ind w:left="57" w:right="57"/>
              <w:jc w:val="both"/>
              <w:rPr>
                <w:rFonts w:ascii="Times New Roman" w:hAnsi="Times New Roman" w:cs="Times New Roman"/>
                <w:b/>
                <w:sz w:val="24"/>
                <w:szCs w:val="24"/>
              </w:rPr>
            </w:pPr>
            <w:r w:rsidRPr="00A55BD8">
              <w:rPr>
                <w:rFonts w:ascii="Times New Roman" w:hAnsi="Times New Roman" w:cs="Times New Roman"/>
                <w:b/>
                <w:sz w:val="24"/>
                <w:szCs w:val="24"/>
              </w:rPr>
              <w:t>Общая</w:t>
            </w:r>
            <w:r>
              <w:rPr>
                <w:rFonts w:ascii="Times New Roman" w:hAnsi="Times New Roman" w:cs="Times New Roman"/>
                <w:b/>
                <w:sz w:val="24"/>
                <w:szCs w:val="24"/>
              </w:rPr>
              <w:t xml:space="preserve"> </w:t>
            </w:r>
            <w:r w:rsidRPr="00A55BD8">
              <w:rPr>
                <w:rFonts w:ascii="Times New Roman" w:hAnsi="Times New Roman" w:cs="Times New Roman"/>
                <w:b/>
                <w:sz w:val="24"/>
                <w:szCs w:val="24"/>
              </w:rPr>
              <w:t>/</w:t>
            </w:r>
            <w:r>
              <w:rPr>
                <w:rFonts w:ascii="Times New Roman" w:hAnsi="Times New Roman" w:cs="Times New Roman"/>
                <w:b/>
                <w:sz w:val="24"/>
                <w:szCs w:val="24"/>
              </w:rPr>
              <w:t xml:space="preserve"> </w:t>
            </w:r>
            <w:r w:rsidRPr="00A55BD8">
              <w:rPr>
                <w:rFonts w:ascii="Times New Roman" w:hAnsi="Times New Roman" w:cs="Times New Roman"/>
                <w:b/>
                <w:sz w:val="24"/>
                <w:szCs w:val="24"/>
              </w:rPr>
              <w:t>професси</w:t>
            </w:r>
            <w:r w:rsidRPr="00A55BD8">
              <w:rPr>
                <w:rFonts w:ascii="Times New Roman" w:hAnsi="Times New Roman" w:cs="Times New Roman"/>
                <w:b/>
                <w:sz w:val="24"/>
                <w:szCs w:val="24"/>
              </w:rPr>
              <w:t>о</w:t>
            </w:r>
            <w:r w:rsidRPr="00A55BD8">
              <w:rPr>
                <w:rFonts w:ascii="Times New Roman" w:hAnsi="Times New Roman" w:cs="Times New Roman"/>
                <w:b/>
                <w:sz w:val="24"/>
                <w:szCs w:val="24"/>
              </w:rPr>
              <w:t>нальная компете</w:t>
            </w:r>
            <w:r w:rsidRPr="00A55BD8">
              <w:rPr>
                <w:rFonts w:ascii="Times New Roman" w:hAnsi="Times New Roman" w:cs="Times New Roman"/>
                <w:b/>
                <w:sz w:val="24"/>
                <w:szCs w:val="24"/>
              </w:rPr>
              <w:t>н</w:t>
            </w:r>
            <w:r w:rsidRPr="00A55BD8">
              <w:rPr>
                <w:rFonts w:ascii="Times New Roman" w:hAnsi="Times New Roman" w:cs="Times New Roman"/>
                <w:b/>
                <w:sz w:val="24"/>
                <w:szCs w:val="24"/>
              </w:rPr>
              <w:t>ция</w:t>
            </w:r>
          </w:p>
        </w:tc>
        <w:tc>
          <w:tcPr>
            <w:tcW w:w="2655"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spacing w:line="276" w:lineRule="auto"/>
              <w:ind w:left="57" w:right="57"/>
              <w:jc w:val="both"/>
              <w:rPr>
                <w:rFonts w:ascii="Times New Roman" w:hAnsi="Times New Roman" w:cs="Times New Roman"/>
                <w:b/>
                <w:sz w:val="24"/>
                <w:szCs w:val="24"/>
              </w:rPr>
            </w:pPr>
            <w:r w:rsidRPr="00A55BD8">
              <w:rPr>
                <w:rFonts w:ascii="Times New Roman" w:hAnsi="Times New Roman" w:cs="Times New Roman"/>
                <w:b/>
                <w:sz w:val="24"/>
                <w:szCs w:val="24"/>
              </w:rPr>
              <w:t>Раздел/Тема</w:t>
            </w:r>
          </w:p>
        </w:tc>
        <w:tc>
          <w:tcPr>
            <w:tcW w:w="4007"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spacing w:line="276" w:lineRule="auto"/>
              <w:ind w:left="57" w:right="57"/>
              <w:jc w:val="both"/>
              <w:rPr>
                <w:rFonts w:ascii="Times New Roman" w:hAnsi="Times New Roman" w:cs="Times New Roman"/>
                <w:b/>
                <w:sz w:val="24"/>
                <w:szCs w:val="24"/>
              </w:rPr>
            </w:pPr>
            <w:r w:rsidRPr="00A55BD8">
              <w:rPr>
                <w:rFonts w:ascii="Times New Roman" w:hAnsi="Times New Roman" w:cs="Times New Roman"/>
                <w:b/>
                <w:sz w:val="24"/>
                <w:szCs w:val="24"/>
              </w:rPr>
              <w:t>Тип оценочных меропр</w:t>
            </w:r>
            <w:r w:rsidRPr="00A55BD8">
              <w:rPr>
                <w:rFonts w:ascii="Times New Roman" w:hAnsi="Times New Roman" w:cs="Times New Roman"/>
                <w:b/>
                <w:sz w:val="24"/>
                <w:szCs w:val="24"/>
              </w:rPr>
              <w:t>и</w:t>
            </w:r>
            <w:r w:rsidRPr="00A55BD8">
              <w:rPr>
                <w:rFonts w:ascii="Times New Roman" w:hAnsi="Times New Roman" w:cs="Times New Roman"/>
                <w:b/>
                <w:sz w:val="24"/>
                <w:szCs w:val="24"/>
              </w:rPr>
              <w:t>ятия</w:t>
            </w:r>
          </w:p>
        </w:tc>
      </w:tr>
      <w:tr w:rsidR="00A55BD8" w:rsidRPr="00A55BD8" w:rsidTr="00A55BD8">
        <w:trPr>
          <w:jc w:val="center"/>
        </w:trPr>
        <w:tc>
          <w:tcPr>
            <w:tcW w:w="2730"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ind w:left="57" w:right="57"/>
              <w:jc w:val="both"/>
              <w:rPr>
                <w:rFonts w:ascii="Times New Roman" w:hAnsi="Times New Roman" w:cs="Times New Roman"/>
                <w:b/>
                <w:sz w:val="24"/>
                <w:szCs w:val="24"/>
              </w:rPr>
            </w:pPr>
            <w:r w:rsidRPr="00A55BD8">
              <w:rPr>
                <w:rFonts w:ascii="Times New Roman" w:hAnsi="Times New Roman" w:cs="Times New Roman"/>
                <w:sz w:val="24"/>
                <w:szCs w:val="24"/>
              </w:rPr>
              <w:t>ОК 01. Выбирать сп</w:t>
            </w:r>
            <w:r w:rsidRPr="00A55BD8">
              <w:rPr>
                <w:rFonts w:ascii="Times New Roman" w:hAnsi="Times New Roman" w:cs="Times New Roman"/>
                <w:sz w:val="24"/>
                <w:szCs w:val="24"/>
              </w:rPr>
              <w:t>о</w:t>
            </w:r>
            <w:r w:rsidRPr="00A55BD8">
              <w:rPr>
                <w:rFonts w:ascii="Times New Roman" w:hAnsi="Times New Roman" w:cs="Times New Roman"/>
                <w:sz w:val="24"/>
                <w:szCs w:val="24"/>
              </w:rPr>
              <w:t>собы решения з</w:t>
            </w:r>
            <w:r w:rsidRPr="00A55BD8">
              <w:rPr>
                <w:rFonts w:ascii="Times New Roman" w:hAnsi="Times New Roman" w:cs="Times New Roman"/>
                <w:sz w:val="24"/>
                <w:szCs w:val="24"/>
              </w:rPr>
              <w:t>а</w:t>
            </w:r>
            <w:r w:rsidRPr="00A55BD8">
              <w:rPr>
                <w:rFonts w:ascii="Times New Roman" w:hAnsi="Times New Roman" w:cs="Times New Roman"/>
                <w:sz w:val="24"/>
                <w:szCs w:val="24"/>
              </w:rPr>
              <w:t>дач профессиональной д</w:t>
            </w:r>
            <w:r w:rsidRPr="00A55BD8">
              <w:rPr>
                <w:rFonts w:ascii="Times New Roman" w:hAnsi="Times New Roman" w:cs="Times New Roman"/>
                <w:sz w:val="24"/>
                <w:szCs w:val="24"/>
              </w:rPr>
              <w:t>е</w:t>
            </w:r>
            <w:r w:rsidRPr="00A55BD8">
              <w:rPr>
                <w:rFonts w:ascii="Times New Roman" w:hAnsi="Times New Roman" w:cs="Times New Roman"/>
                <w:sz w:val="24"/>
                <w:szCs w:val="24"/>
              </w:rPr>
              <w:t>ятельности примен</w:t>
            </w:r>
            <w:r w:rsidRPr="00A55BD8">
              <w:rPr>
                <w:rFonts w:ascii="Times New Roman" w:hAnsi="Times New Roman" w:cs="Times New Roman"/>
                <w:sz w:val="24"/>
                <w:szCs w:val="24"/>
              </w:rPr>
              <w:t>и</w:t>
            </w:r>
            <w:r w:rsidRPr="00A55BD8">
              <w:rPr>
                <w:rFonts w:ascii="Times New Roman" w:hAnsi="Times New Roman" w:cs="Times New Roman"/>
                <w:sz w:val="24"/>
                <w:szCs w:val="24"/>
              </w:rPr>
              <w:t>тельно к различным конте</w:t>
            </w:r>
            <w:r w:rsidRPr="00A55BD8">
              <w:rPr>
                <w:rFonts w:ascii="Times New Roman" w:hAnsi="Times New Roman" w:cs="Times New Roman"/>
                <w:sz w:val="24"/>
                <w:szCs w:val="24"/>
              </w:rPr>
              <w:t>к</w:t>
            </w:r>
            <w:r w:rsidRPr="00A55BD8">
              <w:rPr>
                <w:rFonts w:ascii="Times New Roman" w:hAnsi="Times New Roman" w:cs="Times New Roman"/>
                <w:sz w:val="24"/>
                <w:szCs w:val="24"/>
              </w:rPr>
              <w:t>стам</w:t>
            </w:r>
          </w:p>
        </w:tc>
        <w:tc>
          <w:tcPr>
            <w:tcW w:w="2655"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spacing w:line="276" w:lineRule="auto"/>
              <w:contextualSpacing/>
              <w:jc w:val="both"/>
              <w:rPr>
                <w:rFonts w:ascii="Times New Roman" w:hAnsi="Times New Roman" w:cs="Times New Roman"/>
                <w:sz w:val="24"/>
                <w:szCs w:val="24"/>
              </w:rPr>
            </w:pPr>
            <w:r w:rsidRPr="00A55BD8">
              <w:rPr>
                <w:rFonts w:ascii="Times New Roman" w:hAnsi="Times New Roman" w:cs="Times New Roman"/>
                <w:sz w:val="24"/>
                <w:szCs w:val="24"/>
              </w:rPr>
              <w:t xml:space="preserve">Темы 2.1 -2.3, 3.1- 3.3, 4.1-4.3, 5.1-5.4, 6.1-6.3, 7.1-7.3, 8.1, 8.2, 9.1-9.3, </w:t>
            </w:r>
            <w:r w:rsidRPr="00A55BD8">
              <w:rPr>
                <w:rFonts w:ascii="Times New Roman" w:hAnsi="Times New Roman" w:cs="Times New Roman"/>
                <w:sz w:val="24"/>
                <w:szCs w:val="24"/>
              </w:rPr>
              <w:br/>
              <w:t>9.4П-о/c, 9.5П-о/с, 10.1, 10.2, 10.3П-о/с, 11.1П-о/с</w:t>
            </w:r>
          </w:p>
          <w:p w:rsidR="00A55BD8" w:rsidRPr="00A55BD8" w:rsidRDefault="00A55BD8" w:rsidP="00724B1C">
            <w:pPr>
              <w:spacing w:line="276" w:lineRule="auto"/>
              <w:ind w:left="57" w:right="57"/>
              <w:jc w:val="both"/>
              <w:rPr>
                <w:rFonts w:ascii="Times New Roman" w:hAnsi="Times New Roman" w:cs="Times New Roman"/>
                <w:sz w:val="24"/>
                <w:szCs w:val="24"/>
              </w:rPr>
            </w:pPr>
          </w:p>
        </w:tc>
        <w:tc>
          <w:tcPr>
            <w:tcW w:w="4007"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widowControl w:val="0"/>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lastRenderedPageBreak/>
              <w:t>Обсуждение по вопросам лекции</w:t>
            </w:r>
          </w:p>
          <w:p w:rsidR="00A55BD8" w:rsidRPr="00A55BD8" w:rsidRDefault="00A55BD8" w:rsidP="00724B1C">
            <w:pPr>
              <w:widowControl w:val="0"/>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Разработка глоссария</w:t>
            </w:r>
          </w:p>
          <w:p w:rsidR="00A55BD8" w:rsidRPr="00A55BD8" w:rsidRDefault="00A55BD8" w:rsidP="00724B1C">
            <w:pPr>
              <w:jc w:val="both"/>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Заполнение сравнительных та</w:t>
            </w:r>
            <w:r w:rsidRPr="00A55BD8">
              <w:rPr>
                <w:rFonts w:ascii="Times New Roman" w:eastAsia="Times New Roman" w:hAnsi="Times New Roman" w:cs="Times New Roman"/>
                <w:sz w:val="24"/>
                <w:szCs w:val="24"/>
              </w:rPr>
              <w:t>б</w:t>
            </w:r>
            <w:r w:rsidRPr="00A55BD8">
              <w:rPr>
                <w:rFonts w:ascii="Times New Roman" w:eastAsia="Times New Roman" w:hAnsi="Times New Roman" w:cs="Times New Roman"/>
                <w:sz w:val="24"/>
                <w:szCs w:val="24"/>
              </w:rPr>
              <w:t>лиц</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Тестирование</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Устный опрос</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 xml:space="preserve">Диктант на </w:t>
            </w:r>
            <w:r w:rsidRPr="00A55BD8">
              <w:rPr>
                <w:rFonts w:ascii="Times New Roman" w:eastAsia="Times New Roman" w:hAnsi="Times New Roman" w:cs="Times New Roman"/>
                <w:sz w:val="24"/>
                <w:szCs w:val="24"/>
              </w:rPr>
              <w:t>использование аргуме</w:t>
            </w:r>
            <w:r w:rsidRPr="00A55BD8">
              <w:rPr>
                <w:rFonts w:ascii="Times New Roman" w:eastAsia="Times New Roman" w:hAnsi="Times New Roman" w:cs="Times New Roman"/>
                <w:sz w:val="24"/>
                <w:szCs w:val="24"/>
              </w:rPr>
              <w:t>н</w:t>
            </w:r>
            <w:r w:rsidRPr="00A55BD8">
              <w:rPr>
                <w:rFonts w:ascii="Times New Roman" w:eastAsia="Times New Roman" w:hAnsi="Times New Roman" w:cs="Times New Roman"/>
                <w:sz w:val="24"/>
                <w:szCs w:val="24"/>
              </w:rPr>
              <w:t>тов, биологической термин</w:t>
            </w:r>
            <w:r w:rsidRPr="00A55BD8">
              <w:rPr>
                <w:rFonts w:ascii="Times New Roman" w:eastAsia="Times New Roman" w:hAnsi="Times New Roman" w:cs="Times New Roman"/>
                <w:sz w:val="24"/>
                <w:szCs w:val="24"/>
              </w:rPr>
              <w:t>о</w:t>
            </w:r>
            <w:r w:rsidRPr="00A55BD8">
              <w:rPr>
                <w:rFonts w:ascii="Times New Roman" w:eastAsia="Times New Roman" w:hAnsi="Times New Roman" w:cs="Times New Roman"/>
                <w:sz w:val="24"/>
                <w:szCs w:val="24"/>
              </w:rPr>
              <w:t xml:space="preserve">логии и </w:t>
            </w:r>
            <w:r w:rsidRPr="00A55BD8">
              <w:rPr>
                <w:rFonts w:ascii="Times New Roman" w:eastAsia="Times New Roman" w:hAnsi="Times New Roman" w:cs="Times New Roman"/>
                <w:sz w:val="24"/>
                <w:szCs w:val="24"/>
              </w:rPr>
              <w:lastRenderedPageBreak/>
              <w:t>символики</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Индивидуальная самосто</w:t>
            </w:r>
            <w:r w:rsidRPr="00A55BD8">
              <w:rPr>
                <w:rFonts w:ascii="Times New Roman" w:hAnsi="Times New Roman" w:cs="Times New Roman"/>
                <w:sz w:val="24"/>
                <w:szCs w:val="24"/>
              </w:rPr>
              <w:t>я</w:t>
            </w:r>
            <w:r w:rsidRPr="00A55BD8">
              <w:rPr>
                <w:rFonts w:ascii="Times New Roman" w:hAnsi="Times New Roman" w:cs="Times New Roman"/>
                <w:sz w:val="24"/>
                <w:szCs w:val="24"/>
              </w:rPr>
              <w:t>тельная работа</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Представление результатов практ</w:t>
            </w:r>
            <w:r w:rsidRPr="00A55BD8">
              <w:rPr>
                <w:rFonts w:ascii="Times New Roman" w:hAnsi="Times New Roman" w:cs="Times New Roman"/>
                <w:sz w:val="24"/>
                <w:szCs w:val="24"/>
              </w:rPr>
              <w:t>и</w:t>
            </w:r>
            <w:r w:rsidRPr="00A55BD8">
              <w:rPr>
                <w:rFonts w:ascii="Times New Roman" w:hAnsi="Times New Roman" w:cs="Times New Roman"/>
                <w:sz w:val="24"/>
                <w:szCs w:val="24"/>
              </w:rPr>
              <w:t>ческих работ</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Контрольные работы</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Защита творческих работ</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Защита индивидуальных проектов</w:t>
            </w:r>
          </w:p>
          <w:p w:rsidR="00A55BD8" w:rsidRPr="00A55BD8" w:rsidRDefault="00A55BD8" w:rsidP="00724B1C">
            <w:pPr>
              <w:jc w:val="both"/>
              <w:rPr>
                <w:rFonts w:ascii="Times New Roman" w:hAnsi="Times New Roman" w:cs="Times New Roman"/>
                <w:b/>
                <w:sz w:val="24"/>
                <w:szCs w:val="24"/>
              </w:rPr>
            </w:pPr>
            <w:r w:rsidRPr="00A55BD8">
              <w:rPr>
                <w:rFonts w:ascii="Times New Roman" w:hAnsi="Times New Roman" w:cs="Times New Roman"/>
                <w:sz w:val="24"/>
                <w:szCs w:val="24"/>
              </w:rPr>
              <w:t>Выполнение заданий промежуто</w:t>
            </w:r>
            <w:r w:rsidRPr="00A55BD8">
              <w:rPr>
                <w:rFonts w:ascii="Times New Roman" w:hAnsi="Times New Roman" w:cs="Times New Roman"/>
                <w:sz w:val="24"/>
                <w:szCs w:val="24"/>
              </w:rPr>
              <w:t>ч</w:t>
            </w:r>
            <w:r w:rsidRPr="00A55BD8">
              <w:rPr>
                <w:rFonts w:ascii="Times New Roman" w:hAnsi="Times New Roman" w:cs="Times New Roman"/>
                <w:sz w:val="24"/>
                <w:szCs w:val="24"/>
              </w:rPr>
              <w:t>ной аттестации</w:t>
            </w:r>
          </w:p>
        </w:tc>
      </w:tr>
      <w:tr w:rsidR="00A55BD8" w:rsidRPr="00A55BD8" w:rsidTr="00A55BD8">
        <w:trPr>
          <w:jc w:val="center"/>
        </w:trPr>
        <w:tc>
          <w:tcPr>
            <w:tcW w:w="2730" w:type="dxa"/>
            <w:tcBorders>
              <w:top w:val="single" w:sz="4" w:space="0" w:color="000000"/>
              <w:left w:val="single" w:sz="4" w:space="0" w:color="000000"/>
              <w:bottom w:val="single" w:sz="4" w:space="0" w:color="000000"/>
              <w:right w:val="single" w:sz="4" w:space="0" w:color="000000"/>
            </w:tcBorders>
          </w:tcPr>
          <w:p w:rsidR="00A55BD8" w:rsidRPr="00A55BD8" w:rsidRDefault="00A55BD8" w:rsidP="00A55BD8">
            <w:pPr>
              <w:ind w:left="57" w:right="57"/>
              <w:jc w:val="both"/>
              <w:rPr>
                <w:rFonts w:ascii="Times New Roman" w:hAnsi="Times New Roman" w:cs="Times New Roman"/>
                <w:b/>
                <w:sz w:val="24"/>
                <w:szCs w:val="24"/>
              </w:rPr>
            </w:pPr>
            <w:r w:rsidRPr="00A55BD8">
              <w:rPr>
                <w:rFonts w:ascii="Times New Roman" w:hAnsi="Times New Roman" w:cs="Times New Roman"/>
                <w:sz w:val="24"/>
                <w:szCs w:val="24"/>
              </w:rPr>
              <w:lastRenderedPageBreak/>
              <w:t>ОК 02. Использ</w:t>
            </w:r>
            <w:r w:rsidRPr="00A55BD8">
              <w:rPr>
                <w:rFonts w:ascii="Times New Roman" w:hAnsi="Times New Roman" w:cs="Times New Roman"/>
                <w:sz w:val="24"/>
                <w:szCs w:val="24"/>
              </w:rPr>
              <w:t>о</w:t>
            </w:r>
            <w:r w:rsidRPr="00A55BD8">
              <w:rPr>
                <w:rFonts w:ascii="Times New Roman" w:hAnsi="Times New Roman" w:cs="Times New Roman"/>
                <w:sz w:val="24"/>
                <w:szCs w:val="24"/>
              </w:rPr>
              <w:t>вать современные сре</w:t>
            </w:r>
            <w:r w:rsidRPr="00A55BD8">
              <w:rPr>
                <w:rFonts w:ascii="Times New Roman" w:hAnsi="Times New Roman" w:cs="Times New Roman"/>
                <w:sz w:val="24"/>
                <w:szCs w:val="24"/>
              </w:rPr>
              <w:t>д</w:t>
            </w:r>
            <w:r w:rsidRPr="00A55BD8">
              <w:rPr>
                <w:rFonts w:ascii="Times New Roman" w:hAnsi="Times New Roman" w:cs="Times New Roman"/>
                <w:sz w:val="24"/>
                <w:szCs w:val="24"/>
              </w:rPr>
              <w:t xml:space="preserve">ства поиска, анализа </w:t>
            </w:r>
            <w:r w:rsidRPr="00A55BD8">
              <w:rPr>
                <w:rFonts w:ascii="Times New Roman" w:hAnsi="Times New Roman" w:cs="Times New Roman"/>
                <w:sz w:val="24"/>
                <w:szCs w:val="24"/>
              </w:rPr>
              <w:br/>
              <w:t>и интерпретации и</w:t>
            </w:r>
            <w:r w:rsidRPr="00A55BD8">
              <w:rPr>
                <w:rFonts w:ascii="Times New Roman" w:hAnsi="Times New Roman" w:cs="Times New Roman"/>
                <w:sz w:val="24"/>
                <w:szCs w:val="24"/>
              </w:rPr>
              <w:t>н</w:t>
            </w:r>
            <w:r w:rsidRPr="00A55BD8">
              <w:rPr>
                <w:rFonts w:ascii="Times New Roman" w:hAnsi="Times New Roman" w:cs="Times New Roman"/>
                <w:sz w:val="24"/>
                <w:szCs w:val="24"/>
              </w:rPr>
              <w:t>формации, и информ</w:t>
            </w:r>
            <w:r w:rsidRPr="00A55BD8">
              <w:rPr>
                <w:rFonts w:ascii="Times New Roman" w:hAnsi="Times New Roman" w:cs="Times New Roman"/>
                <w:sz w:val="24"/>
                <w:szCs w:val="24"/>
              </w:rPr>
              <w:t>а</w:t>
            </w:r>
            <w:r w:rsidRPr="00A55BD8">
              <w:rPr>
                <w:rFonts w:ascii="Times New Roman" w:hAnsi="Times New Roman" w:cs="Times New Roman"/>
                <w:sz w:val="24"/>
                <w:szCs w:val="24"/>
              </w:rPr>
              <w:t>ционные технологии для в</w:t>
            </w:r>
            <w:r w:rsidRPr="00A55BD8">
              <w:rPr>
                <w:rFonts w:ascii="Times New Roman" w:hAnsi="Times New Roman" w:cs="Times New Roman"/>
                <w:sz w:val="24"/>
                <w:szCs w:val="24"/>
              </w:rPr>
              <w:t>ы</w:t>
            </w:r>
            <w:r w:rsidRPr="00A55BD8">
              <w:rPr>
                <w:rFonts w:ascii="Times New Roman" w:hAnsi="Times New Roman" w:cs="Times New Roman"/>
                <w:sz w:val="24"/>
                <w:szCs w:val="24"/>
              </w:rPr>
              <w:t>полнения задач профессиональной д</w:t>
            </w:r>
            <w:r w:rsidRPr="00A55BD8">
              <w:rPr>
                <w:rFonts w:ascii="Times New Roman" w:hAnsi="Times New Roman" w:cs="Times New Roman"/>
                <w:sz w:val="24"/>
                <w:szCs w:val="24"/>
              </w:rPr>
              <w:t>е</w:t>
            </w:r>
            <w:r w:rsidRPr="00A55BD8">
              <w:rPr>
                <w:rFonts w:ascii="Times New Roman" w:hAnsi="Times New Roman" w:cs="Times New Roman"/>
                <w:sz w:val="24"/>
                <w:szCs w:val="24"/>
              </w:rPr>
              <w:t>ятельности</w:t>
            </w:r>
          </w:p>
        </w:tc>
        <w:tc>
          <w:tcPr>
            <w:tcW w:w="2655"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spacing w:line="276" w:lineRule="auto"/>
              <w:contextualSpacing/>
              <w:jc w:val="both"/>
              <w:rPr>
                <w:rFonts w:ascii="Times New Roman" w:hAnsi="Times New Roman" w:cs="Times New Roman"/>
                <w:sz w:val="24"/>
                <w:szCs w:val="24"/>
              </w:rPr>
            </w:pPr>
            <w:r w:rsidRPr="00A55BD8">
              <w:rPr>
                <w:rFonts w:ascii="Times New Roman" w:hAnsi="Times New Roman" w:cs="Times New Roman"/>
                <w:sz w:val="24"/>
                <w:szCs w:val="24"/>
              </w:rPr>
              <w:t xml:space="preserve">Темы 1.1, 2.1 -2.3, 3.1- 3.3, 4.1-4.3, 5.1-5.4, 6.1-6.3, 7.1-7.3, 8.1, 8.2, 9.1-9.3, </w:t>
            </w:r>
            <w:r w:rsidRPr="00A55BD8">
              <w:rPr>
                <w:rFonts w:ascii="Times New Roman" w:hAnsi="Times New Roman" w:cs="Times New Roman"/>
                <w:sz w:val="24"/>
                <w:szCs w:val="24"/>
              </w:rPr>
              <w:br/>
              <w:t>9.4П-о/c, 9.5П-о/с, 10.1, 10.2, 10.3П-о/с, 11.1П-о/с</w:t>
            </w:r>
          </w:p>
          <w:p w:rsidR="00A55BD8" w:rsidRPr="00A55BD8" w:rsidRDefault="00A55BD8" w:rsidP="00724B1C">
            <w:pPr>
              <w:spacing w:line="276" w:lineRule="auto"/>
              <w:ind w:right="57"/>
              <w:jc w:val="both"/>
              <w:rPr>
                <w:rFonts w:ascii="Times New Roman" w:hAnsi="Times New Roman" w:cs="Times New Roman"/>
                <w:color w:val="FF0000"/>
                <w:sz w:val="24"/>
                <w:szCs w:val="24"/>
              </w:rPr>
            </w:pPr>
          </w:p>
        </w:tc>
        <w:tc>
          <w:tcPr>
            <w:tcW w:w="4007"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widowControl w:val="0"/>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Оцениваемая дискуссия по вопр</w:t>
            </w:r>
            <w:r w:rsidRPr="00A55BD8">
              <w:rPr>
                <w:rFonts w:ascii="Times New Roman" w:eastAsia="Times New Roman" w:hAnsi="Times New Roman" w:cs="Times New Roman"/>
                <w:sz w:val="24"/>
                <w:szCs w:val="24"/>
              </w:rPr>
              <w:t>о</w:t>
            </w:r>
            <w:r w:rsidRPr="00A55BD8">
              <w:rPr>
                <w:rFonts w:ascii="Times New Roman" w:eastAsia="Times New Roman" w:hAnsi="Times New Roman" w:cs="Times New Roman"/>
                <w:sz w:val="24"/>
                <w:szCs w:val="24"/>
              </w:rPr>
              <w:t>сам лекции</w:t>
            </w:r>
          </w:p>
          <w:p w:rsidR="00A55BD8" w:rsidRPr="00A55BD8" w:rsidRDefault="00A55BD8" w:rsidP="00724B1C">
            <w:pPr>
              <w:widowControl w:val="0"/>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Разработка ментальной карты в м</w:t>
            </w:r>
            <w:r w:rsidRPr="00A55BD8">
              <w:rPr>
                <w:rFonts w:ascii="Times New Roman" w:eastAsia="Times New Roman" w:hAnsi="Times New Roman" w:cs="Times New Roman"/>
                <w:sz w:val="24"/>
                <w:szCs w:val="24"/>
              </w:rPr>
              <w:t>и</w:t>
            </w:r>
            <w:r w:rsidRPr="00A55BD8">
              <w:rPr>
                <w:rFonts w:ascii="Times New Roman" w:eastAsia="Times New Roman" w:hAnsi="Times New Roman" w:cs="Times New Roman"/>
                <w:sz w:val="24"/>
                <w:szCs w:val="24"/>
              </w:rPr>
              <w:t>ни группах</w:t>
            </w:r>
          </w:p>
          <w:p w:rsidR="00A55BD8" w:rsidRPr="00A55BD8" w:rsidRDefault="00A55BD8" w:rsidP="00724B1C">
            <w:pPr>
              <w:widowControl w:val="0"/>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Выполнение и защита лаборато</w:t>
            </w:r>
            <w:r w:rsidRPr="00A55BD8">
              <w:rPr>
                <w:rFonts w:ascii="Times New Roman" w:eastAsia="Times New Roman" w:hAnsi="Times New Roman" w:cs="Times New Roman"/>
                <w:sz w:val="24"/>
                <w:szCs w:val="24"/>
              </w:rPr>
              <w:t>р</w:t>
            </w:r>
            <w:r w:rsidRPr="00A55BD8">
              <w:rPr>
                <w:rFonts w:ascii="Times New Roman" w:eastAsia="Times New Roman" w:hAnsi="Times New Roman" w:cs="Times New Roman"/>
                <w:sz w:val="24"/>
                <w:szCs w:val="24"/>
              </w:rPr>
              <w:t>ных работ</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Представление результатов практ</w:t>
            </w:r>
            <w:r w:rsidRPr="00A55BD8">
              <w:rPr>
                <w:rFonts w:ascii="Times New Roman" w:hAnsi="Times New Roman" w:cs="Times New Roman"/>
                <w:sz w:val="24"/>
                <w:szCs w:val="24"/>
              </w:rPr>
              <w:t>и</w:t>
            </w:r>
            <w:r w:rsidRPr="00A55BD8">
              <w:rPr>
                <w:rFonts w:ascii="Times New Roman" w:hAnsi="Times New Roman" w:cs="Times New Roman"/>
                <w:sz w:val="24"/>
                <w:szCs w:val="24"/>
              </w:rPr>
              <w:t>ческих работ</w:t>
            </w:r>
          </w:p>
          <w:p w:rsidR="00A55BD8" w:rsidRPr="00A55BD8" w:rsidRDefault="00A55BD8" w:rsidP="00724B1C">
            <w:pPr>
              <w:widowControl w:val="0"/>
              <w:rPr>
                <w:rFonts w:ascii="Times New Roman" w:hAnsi="Times New Roman" w:cs="Times New Roman"/>
                <w:sz w:val="24"/>
                <w:szCs w:val="24"/>
              </w:rPr>
            </w:pPr>
            <w:r w:rsidRPr="00A55BD8">
              <w:rPr>
                <w:rFonts w:ascii="Times New Roman" w:eastAsia="Times New Roman" w:hAnsi="Times New Roman" w:cs="Times New Roman"/>
                <w:sz w:val="24"/>
                <w:szCs w:val="24"/>
              </w:rPr>
              <w:t>Представление устных сообщ</w:t>
            </w:r>
            <w:r w:rsidRPr="00A55BD8">
              <w:rPr>
                <w:rFonts w:ascii="Times New Roman" w:eastAsia="Times New Roman" w:hAnsi="Times New Roman" w:cs="Times New Roman"/>
                <w:sz w:val="24"/>
                <w:szCs w:val="24"/>
              </w:rPr>
              <w:t>е</w:t>
            </w:r>
            <w:r w:rsidRPr="00A55BD8">
              <w:rPr>
                <w:rFonts w:ascii="Times New Roman" w:eastAsia="Times New Roman" w:hAnsi="Times New Roman" w:cs="Times New Roman"/>
                <w:sz w:val="24"/>
                <w:szCs w:val="24"/>
              </w:rPr>
              <w:t>ний с презентацией, подготовле</w:t>
            </w:r>
            <w:r w:rsidRPr="00A55BD8">
              <w:rPr>
                <w:rFonts w:ascii="Times New Roman" w:eastAsia="Times New Roman" w:hAnsi="Times New Roman" w:cs="Times New Roman"/>
                <w:sz w:val="24"/>
                <w:szCs w:val="24"/>
              </w:rPr>
              <w:t>н</w:t>
            </w:r>
            <w:r w:rsidRPr="00A55BD8">
              <w:rPr>
                <w:rFonts w:ascii="Times New Roman" w:eastAsia="Times New Roman" w:hAnsi="Times New Roman" w:cs="Times New Roman"/>
                <w:sz w:val="24"/>
                <w:szCs w:val="24"/>
              </w:rPr>
              <w:t>ных по перечню источников, рекоменд</w:t>
            </w:r>
            <w:r w:rsidRPr="00A55BD8">
              <w:rPr>
                <w:rFonts w:ascii="Times New Roman" w:eastAsia="Times New Roman" w:hAnsi="Times New Roman" w:cs="Times New Roman"/>
                <w:sz w:val="24"/>
                <w:szCs w:val="24"/>
              </w:rPr>
              <w:t>о</w:t>
            </w:r>
            <w:r w:rsidRPr="00A55BD8">
              <w:rPr>
                <w:rFonts w:ascii="Times New Roman" w:eastAsia="Times New Roman" w:hAnsi="Times New Roman" w:cs="Times New Roman"/>
                <w:sz w:val="24"/>
                <w:szCs w:val="24"/>
              </w:rPr>
              <w:t>ванных преподавателем</w:t>
            </w:r>
          </w:p>
        </w:tc>
      </w:tr>
      <w:tr w:rsidR="00A55BD8" w:rsidRPr="00A55BD8" w:rsidTr="00A55BD8">
        <w:trPr>
          <w:jc w:val="center"/>
        </w:trPr>
        <w:tc>
          <w:tcPr>
            <w:tcW w:w="2730"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ind w:left="57" w:right="57"/>
              <w:jc w:val="both"/>
              <w:rPr>
                <w:rFonts w:ascii="Times New Roman" w:hAnsi="Times New Roman" w:cs="Times New Roman"/>
                <w:sz w:val="24"/>
                <w:szCs w:val="24"/>
              </w:rPr>
            </w:pPr>
            <w:r w:rsidRPr="00A55BD8">
              <w:rPr>
                <w:rFonts w:ascii="Times New Roman" w:eastAsia="Times New Roman" w:hAnsi="Times New Roman" w:cs="Times New Roman"/>
                <w:sz w:val="24"/>
                <w:szCs w:val="24"/>
              </w:rPr>
              <w:t>ОК 04. Эффективно взаим</w:t>
            </w:r>
            <w:r w:rsidRPr="00A55BD8">
              <w:rPr>
                <w:rFonts w:ascii="Times New Roman" w:eastAsia="Times New Roman" w:hAnsi="Times New Roman" w:cs="Times New Roman"/>
                <w:sz w:val="24"/>
                <w:szCs w:val="24"/>
              </w:rPr>
              <w:t>о</w:t>
            </w:r>
            <w:r w:rsidRPr="00A55BD8">
              <w:rPr>
                <w:rFonts w:ascii="Times New Roman" w:eastAsia="Times New Roman" w:hAnsi="Times New Roman" w:cs="Times New Roman"/>
                <w:sz w:val="24"/>
                <w:szCs w:val="24"/>
              </w:rPr>
              <w:t>действовать и работать в коллект</w:t>
            </w:r>
            <w:r w:rsidRPr="00A55BD8">
              <w:rPr>
                <w:rFonts w:ascii="Times New Roman" w:eastAsia="Times New Roman" w:hAnsi="Times New Roman" w:cs="Times New Roman"/>
                <w:sz w:val="24"/>
                <w:szCs w:val="24"/>
              </w:rPr>
              <w:t>и</w:t>
            </w:r>
            <w:r w:rsidRPr="00A55BD8">
              <w:rPr>
                <w:rFonts w:ascii="Times New Roman" w:eastAsia="Times New Roman" w:hAnsi="Times New Roman" w:cs="Times New Roman"/>
                <w:sz w:val="24"/>
                <w:szCs w:val="24"/>
              </w:rPr>
              <w:t>ве и команде</w:t>
            </w:r>
          </w:p>
        </w:tc>
        <w:tc>
          <w:tcPr>
            <w:tcW w:w="2655" w:type="dxa"/>
            <w:tcBorders>
              <w:top w:val="single" w:sz="4" w:space="0" w:color="000000"/>
              <w:left w:val="single" w:sz="4" w:space="0" w:color="000000"/>
              <w:bottom w:val="single" w:sz="4" w:space="0" w:color="000000"/>
              <w:right w:val="single" w:sz="4" w:space="0" w:color="000000"/>
            </w:tcBorders>
          </w:tcPr>
          <w:p w:rsidR="00A55BD8" w:rsidRPr="00A55BD8" w:rsidRDefault="00A55BD8" w:rsidP="00A55BD8">
            <w:pPr>
              <w:spacing w:line="276" w:lineRule="auto"/>
              <w:contextualSpacing/>
              <w:jc w:val="both"/>
              <w:rPr>
                <w:rFonts w:ascii="Times New Roman" w:hAnsi="Times New Roman" w:cs="Times New Roman"/>
                <w:sz w:val="24"/>
                <w:szCs w:val="24"/>
              </w:rPr>
            </w:pPr>
            <w:r w:rsidRPr="00A55BD8">
              <w:rPr>
                <w:rFonts w:ascii="Times New Roman" w:hAnsi="Times New Roman" w:cs="Times New Roman"/>
                <w:sz w:val="24"/>
                <w:szCs w:val="24"/>
              </w:rPr>
              <w:t xml:space="preserve">Темы 2.1 -2.3, 3.1- 3.3, 4.1-4.3, 5.1-5.4, 6.1-6.3, 7.1-7.3, 8.1, 8.2, 9.1-9.3, </w:t>
            </w:r>
            <w:r w:rsidRPr="00A55BD8">
              <w:rPr>
                <w:rFonts w:ascii="Times New Roman" w:hAnsi="Times New Roman" w:cs="Times New Roman"/>
                <w:sz w:val="24"/>
                <w:szCs w:val="24"/>
              </w:rPr>
              <w:br/>
              <w:t>9.4П-о/c, 9.5П-о/с, 10.1, 10.2, 10.3П-о/с, 11.1П-о/с</w:t>
            </w:r>
          </w:p>
        </w:tc>
        <w:tc>
          <w:tcPr>
            <w:tcW w:w="4007"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widowControl w:val="0"/>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Обсуждение по вопросам лекции</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Представление результатов практ</w:t>
            </w:r>
            <w:r w:rsidRPr="00A55BD8">
              <w:rPr>
                <w:rFonts w:ascii="Times New Roman" w:hAnsi="Times New Roman" w:cs="Times New Roman"/>
                <w:sz w:val="24"/>
                <w:szCs w:val="24"/>
              </w:rPr>
              <w:t>и</w:t>
            </w:r>
            <w:r w:rsidRPr="00A55BD8">
              <w:rPr>
                <w:rFonts w:ascii="Times New Roman" w:hAnsi="Times New Roman" w:cs="Times New Roman"/>
                <w:sz w:val="24"/>
                <w:szCs w:val="24"/>
              </w:rPr>
              <w:t>ческих работ</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Защита творческих работ</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Защита индивидуальных проектов</w:t>
            </w:r>
          </w:p>
        </w:tc>
      </w:tr>
      <w:tr w:rsidR="00A55BD8" w:rsidRPr="00A55BD8" w:rsidTr="00A55BD8">
        <w:trPr>
          <w:jc w:val="center"/>
        </w:trPr>
        <w:tc>
          <w:tcPr>
            <w:tcW w:w="2730"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ind w:left="57" w:right="57"/>
              <w:jc w:val="both"/>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ОК 07. Содейств</w:t>
            </w:r>
            <w:r w:rsidRPr="00A55BD8">
              <w:rPr>
                <w:rFonts w:ascii="Times New Roman" w:eastAsia="Times New Roman" w:hAnsi="Times New Roman" w:cs="Times New Roman"/>
                <w:sz w:val="24"/>
                <w:szCs w:val="24"/>
              </w:rPr>
              <w:t>о</w:t>
            </w:r>
            <w:r w:rsidRPr="00A55BD8">
              <w:rPr>
                <w:rFonts w:ascii="Times New Roman" w:eastAsia="Times New Roman" w:hAnsi="Times New Roman" w:cs="Times New Roman"/>
                <w:sz w:val="24"/>
                <w:szCs w:val="24"/>
              </w:rPr>
              <w:t>вать сохранению окруж</w:t>
            </w:r>
            <w:r w:rsidRPr="00A55BD8">
              <w:rPr>
                <w:rFonts w:ascii="Times New Roman" w:eastAsia="Times New Roman" w:hAnsi="Times New Roman" w:cs="Times New Roman"/>
                <w:sz w:val="24"/>
                <w:szCs w:val="24"/>
              </w:rPr>
              <w:t>а</w:t>
            </w:r>
            <w:r w:rsidRPr="00A55BD8">
              <w:rPr>
                <w:rFonts w:ascii="Times New Roman" w:eastAsia="Times New Roman" w:hAnsi="Times New Roman" w:cs="Times New Roman"/>
                <w:sz w:val="24"/>
                <w:szCs w:val="24"/>
              </w:rPr>
              <w:t>ющей среды, ресурс</w:t>
            </w:r>
            <w:r w:rsidRPr="00A55BD8">
              <w:rPr>
                <w:rFonts w:ascii="Times New Roman" w:eastAsia="Times New Roman" w:hAnsi="Times New Roman" w:cs="Times New Roman"/>
                <w:sz w:val="24"/>
                <w:szCs w:val="24"/>
              </w:rPr>
              <w:t>о</w:t>
            </w:r>
            <w:r w:rsidRPr="00A55BD8">
              <w:rPr>
                <w:rFonts w:ascii="Times New Roman" w:eastAsia="Times New Roman" w:hAnsi="Times New Roman" w:cs="Times New Roman"/>
                <w:sz w:val="24"/>
                <w:szCs w:val="24"/>
              </w:rPr>
              <w:t>сбережению, прим</w:t>
            </w:r>
            <w:r w:rsidRPr="00A55BD8">
              <w:rPr>
                <w:rFonts w:ascii="Times New Roman" w:eastAsia="Times New Roman" w:hAnsi="Times New Roman" w:cs="Times New Roman"/>
                <w:sz w:val="24"/>
                <w:szCs w:val="24"/>
              </w:rPr>
              <w:t>е</w:t>
            </w:r>
            <w:r w:rsidRPr="00A55BD8">
              <w:rPr>
                <w:rFonts w:ascii="Times New Roman" w:eastAsia="Times New Roman" w:hAnsi="Times New Roman" w:cs="Times New Roman"/>
                <w:sz w:val="24"/>
                <w:szCs w:val="24"/>
              </w:rPr>
              <w:t xml:space="preserve">нять знания </w:t>
            </w:r>
            <w:r w:rsidRPr="00A55BD8">
              <w:rPr>
                <w:rFonts w:ascii="Times New Roman" w:eastAsia="Times New Roman" w:hAnsi="Times New Roman" w:cs="Times New Roman"/>
                <w:sz w:val="24"/>
                <w:szCs w:val="24"/>
              </w:rPr>
              <w:br/>
              <w:t>об изменении клим</w:t>
            </w:r>
            <w:r w:rsidRPr="00A55BD8">
              <w:rPr>
                <w:rFonts w:ascii="Times New Roman" w:eastAsia="Times New Roman" w:hAnsi="Times New Roman" w:cs="Times New Roman"/>
                <w:sz w:val="24"/>
                <w:szCs w:val="24"/>
              </w:rPr>
              <w:t>а</w:t>
            </w:r>
            <w:r w:rsidRPr="00A55BD8">
              <w:rPr>
                <w:rFonts w:ascii="Times New Roman" w:eastAsia="Times New Roman" w:hAnsi="Times New Roman" w:cs="Times New Roman"/>
                <w:sz w:val="24"/>
                <w:szCs w:val="24"/>
              </w:rPr>
              <w:t>та, принципы бережлив</w:t>
            </w:r>
            <w:r w:rsidRPr="00A55BD8">
              <w:rPr>
                <w:rFonts w:ascii="Times New Roman" w:eastAsia="Times New Roman" w:hAnsi="Times New Roman" w:cs="Times New Roman"/>
                <w:sz w:val="24"/>
                <w:szCs w:val="24"/>
              </w:rPr>
              <w:t>о</w:t>
            </w:r>
            <w:r w:rsidRPr="00A55BD8">
              <w:rPr>
                <w:rFonts w:ascii="Times New Roman" w:eastAsia="Times New Roman" w:hAnsi="Times New Roman" w:cs="Times New Roman"/>
                <w:sz w:val="24"/>
                <w:szCs w:val="24"/>
              </w:rPr>
              <w:t>го производства, э</w:t>
            </w:r>
            <w:r w:rsidRPr="00A55BD8">
              <w:rPr>
                <w:rFonts w:ascii="Times New Roman" w:eastAsia="Times New Roman" w:hAnsi="Times New Roman" w:cs="Times New Roman"/>
                <w:sz w:val="24"/>
                <w:szCs w:val="24"/>
              </w:rPr>
              <w:t>ф</w:t>
            </w:r>
            <w:r w:rsidRPr="00A55BD8">
              <w:rPr>
                <w:rFonts w:ascii="Times New Roman" w:eastAsia="Times New Roman" w:hAnsi="Times New Roman" w:cs="Times New Roman"/>
                <w:sz w:val="24"/>
                <w:szCs w:val="24"/>
              </w:rPr>
              <w:t>фективно действ</w:t>
            </w:r>
            <w:r w:rsidRPr="00A55BD8">
              <w:rPr>
                <w:rFonts w:ascii="Times New Roman" w:eastAsia="Times New Roman" w:hAnsi="Times New Roman" w:cs="Times New Roman"/>
                <w:sz w:val="24"/>
                <w:szCs w:val="24"/>
              </w:rPr>
              <w:t>о</w:t>
            </w:r>
            <w:r w:rsidRPr="00A55BD8">
              <w:rPr>
                <w:rFonts w:ascii="Times New Roman" w:eastAsia="Times New Roman" w:hAnsi="Times New Roman" w:cs="Times New Roman"/>
                <w:sz w:val="24"/>
                <w:szCs w:val="24"/>
              </w:rPr>
              <w:t xml:space="preserve">вать </w:t>
            </w:r>
          </w:p>
          <w:p w:rsidR="00A55BD8" w:rsidRPr="00A55BD8" w:rsidRDefault="00A55BD8" w:rsidP="00724B1C">
            <w:pPr>
              <w:ind w:left="57" w:right="57"/>
              <w:jc w:val="both"/>
              <w:rPr>
                <w:rFonts w:ascii="Times New Roman" w:hAnsi="Times New Roman" w:cs="Times New Roman"/>
                <w:sz w:val="24"/>
                <w:szCs w:val="24"/>
              </w:rPr>
            </w:pPr>
            <w:r w:rsidRPr="00A55BD8">
              <w:rPr>
                <w:rFonts w:ascii="Times New Roman" w:eastAsia="Times New Roman" w:hAnsi="Times New Roman" w:cs="Times New Roman"/>
                <w:sz w:val="24"/>
                <w:szCs w:val="24"/>
              </w:rPr>
              <w:t>в чрезвычайных сит</w:t>
            </w:r>
            <w:r w:rsidRPr="00A55BD8">
              <w:rPr>
                <w:rFonts w:ascii="Times New Roman" w:eastAsia="Times New Roman" w:hAnsi="Times New Roman" w:cs="Times New Roman"/>
                <w:sz w:val="24"/>
                <w:szCs w:val="24"/>
              </w:rPr>
              <w:t>у</w:t>
            </w:r>
            <w:r w:rsidRPr="00A55BD8">
              <w:rPr>
                <w:rFonts w:ascii="Times New Roman" w:eastAsia="Times New Roman" w:hAnsi="Times New Roman" w:cs="Times New Roman"/>
                <w:sz w:val="24"/>
                <w:szCs w:val="24"/>
              </w:rPr>
              <w:t>ациях</w:t>
            </w:r>
          </w:p>
        </w:tc>
        <w:tc>
          <w:tcPr>
            <w:tcW w:w="2655"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spacing w:line="276" w:lineRule="auto"/>
              <w:contextualSpacing/>
              <w:jc w:val="both"/>
              <w:rPr>
                <w:rFonts w:ascii="Times New Roman" w:hAnsi="Times New Roman" w:cs="Times New Roman"/>
                <w:sz w:val="24"/>
                <w:szCs w:val="24"/>
              </w:rPr>
            </w:pPr>
            <w:r w:rsidRPr="00A55BD8">
              <w:rPr>
                <w:rFonts w:ascii="Times New Roman" w:hAnsi="Times New Roman" w:cs="Times New Roman"/>
                <w:sz w:val="24"/>
                <w:szCs w:val="24"/>
              </w:rPr>
              <w:t xml:space="preserve">Темы 1.1, 2.1 -2.3, 3.1- 3.3, 4.1-4.3, 5.1-5.4, 6.1-6.3, 7.1-7.3, 8.1, 8.2, 9.1-9.3, </w:t>
            </w:r>
            <w:r w:rsidRPr="00A55BD8">
              <w:rPr>
                <w:rFonts w:ascii="Times New Roman" w:hAnsi="Times New Roman" w:cs="Times New Roman"/>
                <w:sz w:val="24"/>
                <w:szCs w:val="24"/>
              </w:rPr>
              <w:br/>
              <w:t>9.4П-о/c, 9.5П-о/с, 10.1, 10.2, 10.3П-о/с, 11.1П-о/с</w:t>
            </w:r>
          </w:p>
          <w:p w:rsidR="00A55BD8" w:rsidRPr="00A55BD8" w:rsidRDefault="00A55BD8" w:rsidP="00724B1C">
            <w:pPr>
              <w:spacing w:line="276" w:lineRule="auto"/>
              <w:contextualSpacing/>
              <w:jc w:val="both"/>
              <w:rPr>
                <w:rFonts w:ascii="Times New Roman" w:hAnsi="Times New Roman" w:cs="Times New Roman"/>
                <w:sz w:val="24"/>
                <w:szCs w:val="24"/>
              </w:rPr>
            </w:pPr>
          </w:p>
        </w:tc>
        <w:tc>
          <w:tcPr>
            <w:tcW w:w="4007"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widowControl w:val="0"/>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Обсуждение по вопросам лекции</w:t>
            </w:r>
          </w:p>
          <w:p w:rsidR="00A55BD8" w:rsidRPr="00A55BD8" w:rsidRDefault="00A55BD8" w:rsidP="00724B1C">
            <w:pPr>
              <w:widowControl w:val="0"/>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Разработка глоссария</w:t>
            </w:r>
          </w:p>
          <w:p w:rsidR="00A55BD8" w:rsidRPr="00A55BD8" w:rsidRDefault="00A55BD8" w:rsidP="00724B1C">
            <w:pPr>
              <w:jc w:val="both"/>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Заполнение сравнительных та</w:t>
            </w:r>
            <w:r w:rsidRPr="00A55BD8">
              <w:rPr>
                <w:rFonts w:ascii="Times New Roman" w:eastAsia="Times New Roman" w:hAnsi="Times New Roman" w:cs="Times New Roman"/>
                <w:sz w:val="24"/>
                <w:szCs w:val="24"/>
              </w:rPr>
              <w:t>б</w:t>
            </w:r>
            <w:r w:rsidRPr="00A55BD8">
              <w:rPr>
                <w:rFonts w:ascii="Times New Roman" w:eastAsia="Times New Roman" w:hAnsi="Times New Roman" w:cs="Times New Roman"/>
                <w:sz w:val="24"/>
                <w:szCs w:val="24"/>
              </w:rPr>
              <w:t>лиц</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Тестирование</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Устный опрос</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 xml:space="preserve">Диктант на </w:t>
            </w:r>
            <w:r w:rsidRPr="00A55BD8">
              <w:rPr>
                <w:rFonts w:ascii="Times New Roman" w:eastAsia="Times New Roman" w:hAnsi="Times New Roman" w:cs="Times New Roman"/>
                <w:sz w:val="24"/>
                <w:szCs w:val="24"/>
              </w:rPr>
              <w:t>использование аргуме</w:t>
            </w:r>
            <w:r w:rsidRPr="00A55BD8">
              <w:rPr>
                <w:rFonts w:ascii="Times New Roman" w:eastAsia="Times New Roman" w:hAnsi="Times New Roman" w:cs="Times New Roman"/>
                <w:sz w:val="24"/>
                <w:szCs w:val="24"/>
              </w:rPr>
              <w:t>н</w:t>
            </w:r>
            <w:r w:rsidRPr="00A55BD8">
              <w:rPr>
                <w:rFonts w:ascii="Times New Roman" w:eastAsia="Times New Roman" w:hAnsi="Times New Roman" w:cs="Times New Roman"/>
                <w:sz w:val="24"/>
                <w:szCs w:val="24"/>
              </w:rPr>
              <w:t>тов, биологической термин</w:t>
            </w:r>
            <w:r w:rsidRPr="00A55BD8">
              <w:rPr>
                <w:rFonts w:ascii="Times New Roman" w:eastAsia="Times New Roman" w:hAnsi="Times New Roman" w:cs="Times New Roman"/>
                <w:sz w:val="24"/>
                <w:szCs w:val="24"/>
              </w:rPr>
              <w:t>о</w:t>
            </w:r>
            <w:r w:rsidRPr="00A55BD8">
              <w:rPr>
                <w:rFonts w:ascii="Times New Roman" w:eastAsia="Times New Roman" w:hAnsi="Times New Roman" w:cs="Times New Roman"/>
                <w:sz w:val="24"/>
                <w:szCs w:val="24"/>
              </w:rPr>
              <w:t>логии и символики</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Индивидуальная самосто</w:t>
            </w:r>
            <w:r w:rsidRPr="00A55BD8">
              <w:rPr>
                <w:rFonts w:ascii="Times New Roman" w:hAnsi="Times New Roman" w:cs="Times New Roman"/>
                <w:sz w:val="24"/>
                <w:szCs w:val="24"/>
              </w:rPr>
              <w:t>я</w:t>
            </w:r>
            <w:r w:rsidRPr="00A55BD8">
              <w:rPr>
                <w:rFonts w:ascii="Times New Roman" w:hAnsi="Times New Roman" w:cs="Times New Roman"/>
                <w:sz w:val="24"/>
                <w:szCs w:val="24"/>
              </w:rPr>
              <w:t>тельная работа</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Представление результатов практ</w:t>
            </w:r>
            <w:r w:rsidRPr="00A55BD8">
              <w:rPr>
                <w:rFonts w:ascii="Times New Roman" w:hAnsi="Times New Roman" w:cs="Times New Roman"/>
                <w:sz w:val="24"/>
                <w:szCs w:val="24"/>
              </w:rPr>
              <w:t>и</w:t>
            </w:r>
            <w:r w:rsidRPr="00A55BD8">
              <w:rPr>
                <w:rFonts w:ascii="Times New Roman" w:hAnsi="Times New Roman" w:cs="Times New Roman"/>
                <w:sz w:val="24"/>
                <w:szCs w:val="24"/>
              </w:rPr>
              <w:t>ческих работ</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Контрольные работы</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Защита творческих работ</w:t>
            </w:r>
          </w:p>
          <w:p w:rsidR="00A55BD8" w:rsidRPr="00A55BD8" w:rsidRDefault="00A55BD8" w:rsidP="00724B1C">
            <w:pPr>
              <w:jc w:val="both"/>
              <w:rPr>
                <w:rFonts w:ascii="Times New Roman" w:hAnsi="Times New Roman" w:cs="Times New Roman"/>
                <w:sz w:val="24"/>
                <w:szCs w:val="24"/>
              </w:rPr>
            </w:pPr>
            <w:r w:rsidRPr="00A55BD8">
              <w:rPr>
                <w:rFonts w:ascii="Times New Roman" w:hAnsi="Times New Roman" w:cs="Times New Roman"/>
                <w:sz w:val="24"/>
                <w:szCs w:val="24"/>
              </w:rPr>
              <w:t>Защита индивидуальных проектов</w:t>
            </w:r>
          </w:p>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hAnsi="Times New Roman" w:cs="Times New Roman"/>
                <w:sz w:val="24"/>
                <w:szCs w:val="24"/>
              </w:rPr>
              <w:t>Выполнение заданий промежуто</w:t>
            </w:r>
            <w:r w:rsidRPr="00A55BD8">
              <w:rPr>
                <w:rFonts w:ascii="Times New Roman" w:hAnsi="Times New Roman" w:cs="Times New Roman"/>
                <w:sz w:val="24"/>
                <w:szCs w:val="24"/>
              </w:rPr>
              <w:t>ч</w:t>
            </w:r>
            <w:r w:rsidRPr="00A55BD8">
              <w:rPr>
                <w:rFonts w:ascii="Times New Roman" w:hAnsi="Times New Roman" w:cs="Times New Roman"/>
                <w:sz w:val="24"/>
                <w:szCs w:val="24"/>
              </w:rPr>
              <w:t>ной аттестации</w:t>
            </w:r>
          </w:p>
        </w:tc>
      </w:tr>
      <w:tr w:rsidR="00A55BD8" w:rsidRPr="00A55BD8" w:rsidTr="00A55BD8">
        <w:trPr>
          <w:jc w:val="center"/>
        </w:trPr>
        <w:tc>
          <w:tcPr>
            <w:tcW w:w="2730"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spacing w:line="276" w:lineRule="auto"/>
              <w:ind w:left="57" w:right="57"/>
              <w:jc w:val="both"/>
              <w:rPr>
                <w:rFonts w:ascii="Times New Roman" w:eastAsia="Times New Roman" w:hAnsi="Times New Roman" w:cs="Times New Roman"/>
                <w:sz w:val="24"/>
                <w:szCs w:val="24"/>
              </w:rPr>
            </w:pPr>
            <w:r w:rsidRPr="00A55BD8">
              <w:rPr>
                <w:rFonts w:ascii="Times New Roman" w:hAnsi="Times New Roman" w:cs="Times New Roman"/>
                <w:sz w:val="24"/>
                <w:szCs w:val="24"/>
              </w:rPr>
              <w:t xml:space="preserve">ПК 2.1 </w:t>
            </w:r>
          </w:p>
        </w:tc>
        <w:tc>
          <w:tcPr>
            <w:tcW w:w="2655"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spacing w:line="276" w:lineRule="auto"/>
              <w:contextualSpacing/>
              <w:jc w:val="both"/>
              <w:rPr>
                <w:rFonts w:ascii="Times New Roman" w:hAnsi="Times New Roman" w:cs="Times New Roman"/>
                <w:sz w:val="24"/>
                <w:szCs w:val="24"/>
              </w:rPr>
            </w:pPr>
            <w:r w:rsidRPr="00A55BD8">
              <w:rPr>
                <w:rFonts w:ascii="Times New Roman" w:hAnsi="Times New Roman" w:cs="Times New Roman"/>
                <w:sz w:val="24"/>
                <w:szCs w:val="24"/>
              </w:rPr>
              <w:t>Темы 9.3, 9.4, 10.1, 11.1</w:t>
            </w:r>
          </w:p>
          <w:p w:rsidR="00A55BD8" w:rsidRPr="00A55BD8" w:rsidRDefault="00A55BD8" w:rsidP="00724B1C">
            <w:pPr>
              <w:spacing w:line="276" w:lineRule="auto"/>
              <w:contextualSpacing/>
              <w:jc w:val="both"/>
              <w:rPr>
                <w:rFonts w:ascii="Times New Roman" w:hAnsi="Times New Roman" w:cs="Times New Roman"/>
                <w:sz w:val="24"/>
                <w:szCs w:val="24"/>
              </w:rPr>
            </w:pPr>
            <w:r w:rsidRPr="00A55BD8">
              <w:rPr>
                <w:rFonts w:ascii="Times New Roman" w:hAnsi="Times New Roman" w:cs="Times New Roman"/>
                <w:sz w:val="24"/>
                <w:szCs w:val="24"/>
              </w:rPr>
              <w:t>9.3П-о/с, 9.4 П-о/с, 10.1П-о/с, 11.1П-о/с</w:t>
            </w:r>
          </w:p>
        </w:tc>
        <w:tc>
          <w:tcPr>
            <w:tcW w:w="4007" w:type="dxa"/>
            <w:tcBorders>
              <w:top w:val="single" w:sz="4" w:space="0" w:color="000000"/>
              <w:left w:val="single" w:sz="4" w:space="0" w:color="000000"/>
              <w:bottom w:val="single" w:sz="4" w:space="0" w:color="000000"/>
              <w:right w:val="single" w:sz="4" w:space="0" w:color="000000"/>
            </w:tcBorders>
          </w:tcPr>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Обсуждение по вопросам лекции</w:t>
            </w:r>
          </w:p>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Разработка глоссария</w:t>
            </w:r>
          </w:p>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Заполнение сравнительных та</w:t>
            </w:r>
            <w:r w:rsidRPr="00A55BD8">
              <w:rPr>
                <w:rFonts w:ascii="Times New Roman" w:eastAsia="Times New Roman" w:hAnsi="Times New Roman" w:cs="Times New Roman"/>
                <w:sz w:val="24"/>
                <w:szCs w:val="24"/>
              </w:rPr>
              <w:t>б</w:t>
            </w:r>
            <w:r w:rsidRPr="00A55BD8">
              <w:rPr>
                <w:rFonts w:ascii="Times New Roman" w:eastAsia="Times New Roman" w:hAnsi="Times New Roman" w:cs="Times New Roman"/>
                <w:sz w:val="24"/>
                <w:szCs w:val="24"/>
              </w:rPr>
              <w:t>лиц</w:t>
            </w:r>
          </w:p>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Тестирование</w:t>
            </w:r>
          </w:p>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Устный опрос</w:t>
            </w:r>
          </w:p>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Диктант на использование аргуме</w:t>
            </w:r>
            <w:r w:rsidRPr="00A55BD8">
              <w:rPr>
                <w:rFonts w:ascii="Times New Roman" w:eastAsia="Times New Roman" w:hAnsi="Times New Roman" w:cs="Times New Roman"/>
                <w:sz w:val="24"/>
                <w:szCs w:val="24"/>
              </w:rPr>
              <w:t>н</w:t>
            </w:r>
            <w:r w:rsidRPr="00A55BD8">
              <w:rPr>
                <w:rFonts w:ascii="Times New Roman" w:eastAsia="Times New Roman" w:hAnsi="Times New Roman" w:cs="Times New Roman"/>
                <w:sz w:val="24"/>
                <w:szCs w:val="24"/>
              </w:rPr>
              <w:t>тов, биологической термин</w:t>
            </w:r>
            <w:r w:rsidRPr="00A55BD8">
              <w:rPr>
                <w:rFonts w:ascii="Times New Roman" w:eastAsia="Times New Roman" w:hAnsi="Times New Roman" w:cs="Times New Roman"/>
                <w:sz w:val="24"/>
                <w:szCs w:val="24"/>
              </w:rPr>
              <w:t>о</w:t>
            </w:r>
            <w:r w:rsidRPr="00A55BD8">
              <w:rPr>
                <w:rFonts w:ascii="Times New Roman" w:eastAsia="Times New Roman" w:hAnsi="Times New Roman" w:cs="Times New Roman"/>
                <w:sz w:val="24"/>
                <w:szCs w:val="24"/>
              </w:rPr>
              <w:t xml:space="preserve">логии и </w:t>
            </w:r>
            <w:r w:rsidRPr="00A55BD8">
              <w:rPr>
                <w:rFonts w:ascii="Times New Roman" w:eastAsia="Times New Roman" w:hAnsi="Times New Roman" w:cs="Times New Roman"/>
                <w:sz w:val="24"/>
                <w:szCs w:val="24"/>
              </w:rPr>
              <w:lastRenderedPageBreak/>
              <w:t>символики</w:t>
            </w:r>
          </w:p>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Индивидуальная самосто</w:t>
            </w:r>
            <w:r w:rsidRPr="00A55BD8">
              <w:rPr>
                <w:rFonts w:ascii="Times New Roman" w:eastAsia="Times New Roman" w:hAnsi="Times New Roman" w:cs="Times New Roman"/>
                <w:sz w:val="24"/>
                <w:szCs w:val="24"/>
              </w:rPr>
              <w:t>я</w:t>
            </w:r>
            <w:r w:rsidRPr="00A55BD8">
              <w:rPr>
                <w:rFonts w:ascii="Times New Roman" w:eastAsia="Times New Roman" w:hAnsi="Times New Roman" w:cs="Times New Roman"/>
                <w:sz w:val="24"/>
                <w:szCs w:val="24"/>
              </w:rPr>
              <w:t>тельная работа</w:t>
            </w:r>
          </w:p>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Представление результатов практ</w:t>
            </w:r>
            <w:r w:rsidRPr="00A55BD8">
              <w:rPr>
                <w:rFonts w:ascii="Times New Roman" w:eastAsia="Times New Roman" w:hAnsi="Times New Roman" w:cs="Times New Roman"/>
                <w:sz w:val="24"/>
                <w:szCs w:val="24"/>
              </w:rPr>
              <w:t>и</w:t>
            </w:r>
            <w:r w:rsidRPr="00A55BD8">
              <w:rPr>
                <w:rFonts w:ascii="Times New Roman" w:eastAsia="Times New Roman" w:hAnsi="Times New Roman" w:cs="Times New Roman"/>
                <w:sz w:val="24"/>
                <w:szCs w:val="24"/>
              </w:rPr>
              <w:t>ческих работ</w:t>
            </w:r>
          </w:p>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Контрольные работы</w:t>
            </w:r>
          </w:p>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Защита творческих работ</w:t>
            </w:r>
          </w:p>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Защита индивидуальных проектов</w:t>
            </w:r>
          </w:p>
          <w:p w:rsidR="00A55BD8" w:rsidRPr="00A55BD8" w:rsidRDefault="00A55BD8" w:rsidP="00724B1C">
            <w:pPr>
              <w:widowControl w:val="0"/>
              <w:ind w:hanging="2"/>
              <w:rPr>
                <w:rFonts w:ascii="Times New Roman" w:eastAsia="Times New Roman" w:hAnsi="Times New Roman" w:cs="Times New Roman"/>
                <w:sz w:val="24"/>
                <w:szCs w:val="24"/>
              </w:rPr>
            </w:pPr>
            <w:r w:rsidRPr="00A55BD8">
              <w:rPr>
                <w:rFonts w:ascii="Times New Roman" w:eastAsia="Times New Roman" w:hAnsi="Times New Roman" w:cs="Times New Roman"/>
                <w:sz w:val="24"/>
                <w:szCs w:val="24"/>
              </w:rPr>
              <w:t>Выполнение заданий промежуто</w:t>
            </w:r>
            <w:r w:rsidRPr="00A55BD8">
              <w:rPr>
                <w:rFonts w:ascii="Times New Roman" w:eastAsia="Times New Roman" w:hAnsi="Times New Roman" w:cs="Times New Roman"/>
                <w:sz w:val="24"/>
                <w:szCs w:val="24"/>
              </w:rPr>
              <w:t>ч</w:t>
            </w:r>
            <w:r w:rsidRPr="00A55BD8">
              <w:rPr>
                <w:rFonts w:ascii="Times New Roman" w:eastAsia="Times New Roman" w:hAnsi="Times New Roman" w:cs="Times New Roman"/>
                <w:sz w:val="24"/>
                <w:szCs w:val="24"/>
              </w:rPr>
              <w:t>ной аттестации</w:t>
            </w:r>
          </w:p>
        </w:tc>
      </w:tr>
    </w:tbl>
    <w:p w:rsidR="00DD1B74" w:rsidRDefault="00DD1B74" w:rsidP="00193FE2">
      <w:pPr>
        <w:rPr>
          <w:rFonts w:ascii="Times New Roman" w:eastAsia="Times New Roman" w:hAnsi="Times New Roman" w:cs="Times New Roman"/>
          <w:b/>
          <w:sz w:val="18"/>
          <w:szCs w:val="18"/>
          <w:lang w:eastAsia="ru-RU"/>
        </w:rPr>
      </w:pPr>
    </w:p>
    <w:p w:rsidR="00A55BD8" w:rsidRDefault="00A55BD8" w:rsidP="00193FE2">
      <w:pPr>
        <w:rPr>
          <w:rFonts w:ascii="Times New Roman" w:eastAsia="Times New Roman" w:hAnsi="Times New Roman" w:cs="Times New Roman"/>
          <w:b/>
          <w:sz w:val="18"/>
          <w:szCs w:val="18"/>
          <w:lang w:eastAsia="ru-RU"/>
        </w:rPr>
      </w:pPr>
    </w:p>
    <w:p w:rsidR="00A55BD8" w:rsidRDefault="00A55BD8" w:rsidP="00193FE2">
      <w:pPr>
        <w:rPr>
          <w:rFonts w:ascii="Times New Roman" w:eastAsia="Times New Roman" w:hAnsi="Times New Roman" w:cs="Times New Roman"/>
          <w:b/>
          <w:sz w:val="18"/>
          <w:szCs w:val="18"/>
          <w:lang w:eastAsia="ru-RU"/>
        </w:rPr>
      </w:pPr>
    </w:p>
    <w:p w:rsidR="00A55BD8" w:rsidRPr="00DD1B74" w:rsidRDefault="00A55BD8" w:rsidP="00193FE2">
      <w:pPr>
        <w:rPr>
          <w:rFonts w:ascii="Times New Roman" w:eastAsia="Times New Roman" w:hAnsi="Times New Roman" w:cs="Times New Roman"/>
          <w:b/>
          <w:sz w:val="18"/>
          <w:szCs w:val="18"/>
          <w:lang w:eastAsia="ru-RU"/>
        </w:rPr>
      </w:pPr>
    </w:p>
    <w:p w:rsidR="00A55BD8" w:rsidRDefault="00A55BD8" w:rsidP="00193FE2">
      <w:pPr>
        <w:jc w:val="right"/>
        <w:rPr>
          <w:rFonts w:ascii="Times New Roman" w:hAnsi="Times New Roman" w:cs="Times New Roman"/>
          <w:b/>
          <w:bCs/>
          <w:sz w:val="24"/>
          <w:szCs w:val="24"/>
        </w:rPr>
        <w:sectPr w:rsidR="00A55BD8" w:rsidSect="00B04C6A">
          <w:headerReference w:type="default" r:id="rId62"/>
          <w:type w:val="continuous"/>
          <w:pgSz w:w="11906" w:h="16838"/>
          <w:pgMar w:top="1134" w:right="567" w:bottom="851" w:left="1701" w:header="709" w:footer="709" w:gutter="0"/>
          <w:cols w:space="708"/>
          <w:docGrid w:linePitch="360"/>
        </w:sectPr>
      </w:pPr>
    </w:p>
    <w:p w:rsidR="00117102" w:rsidRDefault="00117102"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2.9</w:t>
      </w:r>
    </w:p>
    <w:p w:rsidR="003061EE" w:rsidRDefault="00117102"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117102" w:rsidRDefault="00117102"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117102" w:rsidRDefault="00117102" w:rsidP="00193FE2">
      <w:pPr>
        <w:jc w:val="right"/>
        <w:rPr>
          <w:rFonts w:ascii="Times New Roman" w:hAnsi="Times New Roman" w:cs="Times New Roman"/>
          <w:b/>
          <w:bCs/>
          <w:color w:val="0070C0"/>
          <w:sz w:val="24"/>
          <w:szCs w:val="24"/>
        </w:rPr>
      </w:pPr>
    </w:p>
    <w:p w:rsidR="00117102" w:rsidRDefault="00117102" w:rsidP="00193FE2">
      <w:pPr>
        <w:jc w:val="right"/>
        <w:rPr>
          <w:rFonts w:ascii="Times New Roman" w:hAnsi="Times New Roman" w:cs="Times New Roman"/>
          <w:b/>
          <w:bCs/>
          <w:color w:val="0070C0"/>
          <w:sz w:val="24"/>
          <w:szCs w:val="24"/>
        </w:rPr>
      </w:pPr>
    </w:p>
    <w:p w:rsidR="00117102" w:rsidRDefault="00117102" w:rsidP="00193FE2">
      <w:pPr>
        <w:jc w:val="right"/>
        <w:rPr>
          <w:rFonts w:ascii="Times New Roman" w:hAnsi="Times New Roman" w:cs="Times New Roman"/>
          <w:b/>
          <w:bCs/>
          <w:color w:val="0070C0"/>
          <w:sz w:val="24"/>
          <w:szCs w:val="24"/>
        </w:rPr>
      </w:pPr>
    </w:p>
    <w:p w:rsidR="00117102" w:rsidRDefault="00117102" w:rsidP="00193FE2">
      <w:pPr>
        <w:jc w:val="right"/>
        <w:rPr>
          <w:rFonts w:ascii="Times New Roman" w:hAnsi="Times New Roman" w:cs="Times New Roman"/>
          <w:b/>
          <w:bCs/>
          <w:color w:val="0070C0"/>
          <w:sz w:val="24"/>
          <w:szCs w:val="24"/>
        </w:rPr>
      </w:pPr>
    </w:p>
    <w:p w:rsidR="00117102" w:rsidRDefault="00117102" w:rsidP="00193FE2">
      <w:pPr>
        <w:jc w:val="right"/>
        <w:rPr>
          <w:rFonts w:ascii="Times New Roman" w:hAnsi="Times New Roman" w:cs="Times New Roman"/>
          <w:b/>
          <w:bCs/>
          <w:color w:val="0070C0"/>
          <w:sz w:val="24"/>
          <w:szCs w:val="24"/>
        </w:rPr>
      </w:pPr>
    </w:p>
    <w:p w:rsidR="00117102" w:rsidRDefault="00117102" w:rsidP="00193FE2">
      <w:pPr>
        <w:jc w:val="right"/>
        <w:rPr>
          <w:rFonts w:ascii="Times New Roman" w:hAnsi="Times New Roman" w:cs="Times New Roman"/>
          <w:b/>
          <w:bCs/>
          <w:color w:val="0070C0"/>
          <w:sz w:val="24"/>
          <w:szCs w:val="24"/>
        </w:rPr>
      </w:pPr>
    </w:p>
    <w:p w:rsidR="00117102" w:rsidRDefault="00117102" w:rsidP="00193FE2">
      <w:pPr>
        <w:jc w:val="right"/>
        <w:rPr>
          <w:rFonts w:ascii="Times New Roman" w:hAnsi="Times New Roman" w:cs="Times New Roman"/>
          <w:b/>
          <w:bCs/>
          <w:color w:val="0070C0"/>
          <w:sz w:val="24"/>
          <w:szCs w:val="24"/>
        </w:rPr>
      </w:pPr>
    </w:p>
    <w:p w:rsidR="00117102" w:rsidRDefault="00117102" w:rsidP="00193FE2">
      <w:pPr>
        <w:jc w:val="right"/>
        <w:rPr>
          <w:rFonts w:ascii="Times New Roman" w:hAnsi="Times New Roman" w:cs="Times New Roman"/>
          <w:b/>
          <w:bCs/>
          <w:color w:val="0070C0"/>
          <w:sz w:val="24"/>
          <w:szCs w:val="24"/>
        </w:rPr>
      </w:pPr>
    </w:p>
    <w:p w:rsidR="00117102" w:rsidRDefault="00117102" w:rsidP="00193FE2">
      <w:pPr>
        <w:jc w:val="right"/>
        <w:rPr>
          <w:rFonts w:ascii="Times New Roman" w:hAnsi="Times New Roman" w:cs="Times New Roman"/>
          <w:b/>
          <w:bCs/>
          <w:color w:val="0070C0"/>
          <w:sz w:val="24"/>
          <w:szCs w:val="24"/>
        </w:rPr>
      </w:pPr>
    </w:p>
    <w:p w:rsidR="00117102" w:rsidRDefault="00117102"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Default="003061EE" w:rsidP="00193FE2">
      <w:pPr>
        <w:jc w:val="right"/>
        <w:rPr>
          <w:rFonts w:ascii="Times New Roman" w:hAnsi="Times New Roman" w:cs="Times New Roman"/>
          <w:b/>
          <w:bCs/>
          <w:color w:val="0070C0"/>
          <w:sz w:val="24"/>
          <w:szCs w:val="24"/>
        </w:rPr>
      </w:pPr>
    </w:p>
    <w:p w:rsidR="003061EE" w:rsidRPr="00502F97" w:rsidRDefault="003061EE" w:rsidP="00193FE2">
      <w:pPr>
        <w:jc w:val="right"/>
        <w:rPr>
          <w:rFonts w:ascii="Times New Roman" w:hAnsi="Times New Roman" w:cs="Times New Roman"/>
          <w:b/>
          <w:bCs/>
          <w:color w:val="0070C0"/>
          <w:sz w:val="24"/>
          <w:szCs w:val="24"/>
        </w:rPr>
      </w:pPr>
    </w:p>
    <w:p w:rsidR="00117102" w:rsidRPr="008F578C" w:rsidRDefault="00117102"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117102" w:rsidRDefault="00117102" w:rsidP="00193FE2">
      <w:pPr>
        <w:pStyle w:val="1"/>
        <w:spacing w:before="0" w:beforeAutospacing="0" w:after="0" w:afterAutospacing="0"/>
      </w:pPr>
      <w:bookmarkStart w:id="2573" w:name="_Toc171420074"/>
      <w:bookmarkStart w:id="2574" w:name="_Toc171420916"/>
      <w:bookmarkStart w:id="2575" w:name="_Toc171421152"/>
      <w:bookmarkStart w:id="2576" w:name="_Toc171422224"/>
      <w:bookmarkStart w:id="2577" w:name="_Toc171422457"/>
      <w:bookmarkStart w:id="2578" w:name="_Toc171422923"/>
      <w:bookmarkStart w:id="2579" w:name="_Toc171423419"/>
      <w:bookmarkStart w:id="2580" w:name="_Toc171423653"/>
      <w:bookmarkStart w:id="2581" w:name="_Toc171424078"/>
      <w:bookmarkStart w:id="2582" w:name="_Toc171424370"/>
      <w:bookmarkStart w:id="2583" w:name="_Toc171424682"/>
      <w:bookmarkStart w:id="2584" w:name="_Toc171424957"/>
      <w:bookmarkStart w:id="2585" w:name="_Toc171425552"/>
      <w:bookmarkStart w:id="2586" w:name="_Toc171622333"/>
      <w:r w:rsidRPr="006E7FF4">
        <w:t>«</w:t>
      </w:r>
      <w:r w:rsidRPr="00B34E1B">
        <w:t>ООД.0</w:t>
      </w:r>
      <w:r>
        <w:t>9</w:t>
      </w:r>
      <w:r w:rsidRPr="00B34E1B">
        <w:t xml:space="preserve"> </w:t>
      </w:r>
      <w:r w:rsidRPr="00117102">
        <w:t>ХИМИЯ</w:t>
      </w:r>
      <w:r w:rsidRPr="006E7FF4">
        <w:t>»</w:t>
      </w:r>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rsidR="00117102" w:rsidRPr="00BD6A9B" w:rsidRDefault="00117102" w:rsidP="00193FE2">
      <w:pPr>
        <w:jc w:val="center"/>
        <w:rPr>
          <w:rFonts w:ascii="Times New Roman" w:hAnsi="Times New Roman" w:cs="Times New Roman"/>
          <w:b/>
          <w:bCs/>
          <w:sz w:val="24"/>
          <w:szCs w:val="24"/>
        </w:rPr>
      </w:pPr>
    </w:p>
    <w:p w:rsidR="00117102" w:rsidRPr="00BD6A9B" w:rsidRDefault="00117102" w:rsidP="00193FE2">
      <w:pPr>
        <w:jc w:val="center"/>
        <w:rPr>
          <w:rFonts w:ascii="Times New Roman" w:hAnsi="Times New Roman" w:cs="Times New Roman"/>
          <w:b/>
          <w:bCs/>
          <w:sz w:val="24"/>
          <w:szCs w:val="24"/>
        </w:rPr>
      </w:pPr>
    </w:p>
    <w:p w:rsidR="00117102" w:rsidRPr="00BD6A9B" w:rsidRDefault="00117102" w:rsidP="00193FE2">
      <w:pPr>
        <w:jc w:val="center"/>
        <w:rPr>
          <w:rFonts w:ascii="Times New Roman" w:hAnsi="Times New Roman" w:cs="Times New Roman"/>
          <w:b/>
          <w:bCs/>
          <w:sz w:val="24"/>
          <w:szCs w:val="24"/>
        </w:rPr>
      </w:pPr>
    </w:p>
    <w:p w:rsidR="00117102" w:rsidRPr="00BD6A9B" w:rsidRDefault="00117102" w:rsidP="00193FE2">
      <w:pPr>
        <w:jc w:val="center"/>
        <w:rPr>
          <w:rFonts w:ascii="Times New Roman" w:hAnsi="Times New Roman" w:cs="Times New Roman"/>
          <w:b/>
          <w:bCs/>
          <w:sz w:val="24"/>
          <w:szCs w:val="24"/>
        </w:rPr>
      </w:pPr>
    </w:p>
    <w:p w:rsidR="00117102" w:rsidRPr="00BD6A9B" w:rsidRDefault="00117102" w:rsidP="00193FE2">
      <w:pPr>
        <w:jc w:val="center"/>
        <w:rPr>
          <w:rFonts w:ascii="Times New Roman" w:hAnsi="Times New Roman" w:cs="Times New Roman"/>
          <w:b/>
          <w:bCs/>
          <w:sz w:val="24"/>
          <w:szCs w:val="24"/>
        </w:rPr>
      </w:pPr>
    </w:p>
    <w:p w:rsidR="00117102" w:rsidRPr="00BD6A9B" w:rsidRDefault="00117102" w:rsidP="00193FE2">
      <w:pPr>
        <w:jc w:val="center"/>
        <w:rPr>
          <w:rFonts w:ascii="Times New Roman" w:hAnsi="Times New Roman" w:cs="Times New Roman"/>
          <w:b/>
          <w:bCs/>
          <w:sz w:val="24"/>
          <w:szCs w:val="24"/>
        </w:rPr>
      </w:pPr>
    </w:p>
    <w:p w:rsidR="00117102" w:rsidRPr="00BD6A9B" w:rsidRDefault="00117102" w:rsidP="00193FE2">
      <w:pPr>
        <w:jc w:val="center"/>
        <w:rPr>
          <w:rFonts w:ascii="Times New Roman" w:hAnsi="Times New Roman" w:cs="Times New Roman"/>
          <w:b/>
          <w:bCs/>
          <w:sz w:val="24"/>
          <w:szCs w:val="24"/>
        </w:rPr>
      </w:pPr>
    </w:p>
    <w:p w:rsidR="00117102" w:rsidRPr="00BD6A9B" w:rsidRDefault="00117102" w:rsidP="00193FE2">
      <w:pPr>
        <w:jc w:val="center"/>
        <w:rPr>
          <w:rFonts w:ascii="Times New Roman" w:hAnsi="Times New Roman" w:cs="Times New Roman"/>
          <w:b/>
          <w:bCs/>
          <w:sz w:val="24"/>
          <w:szCs w:val="24"/>
        </w:rPr>
      </w:pPr>
    </w:p>
    <w:p w:rsidR="00117102" w:rsidRPr="00BD6A9B" w:rsidRDefault="00117102" w:rsidP="00193FE2">
      <w:pPr>
        <w:jc w:val="center"/>
        <w:rPr>
          <w:rFonts w:ascii="Times New Roman" w:hAnsi="Times New Roman" w:cs="Times New Roman"/>
          <w:b/>
          <w:bCs/>
          <w:sz w:val="24"/>
          <w:szCs w:val="24"/>
        </w:rPr>
      </w:pPr>
    </w:p>
    <w:p w:rsidR="00117102" w:rsidRPr="00BD6A9B" w:rsidRDefault="00117102" w:rsidP="00193FE2">
      <w:pPr>
        <w:jc w:val="center"/>
        <w:rPr>
          <w:rFonts w:ascii="Times New Roman" w:hAnsi="Times New Roman" w:cs="Times New Roman"/>
          <w:b/>
          <w:bCs/>
          <w:sz w:val="24"/>
          <w:szCs w:val="24"/>
        </w:rPr>
      </w:pPr>
    </w:p>
    <w:p w:rsidR="00117102" w:rsidRPr="00BD6A9B" w:rsidRDefault="00117102" w:rsidP="00193FE2">
      <w:pPr>
        <w:jc w:val="center"/>
        <w:rPr>
          <w:rFonts w:ascii="Times New Roman" w:hAnsi="Times New Roman" w:cs="Times New Roman"/>
          <w:b/>
          <w:bCs/>
          <w:sz w:val="24"/>
          <w:szCs w:val="24"/>
        </w:rPr>
      </w:pPr>
    </w:p>
    <w:p w:rsidR="00117102" w:rsidRDefault="00117102" w:rsidP="00193FE2">
      <w:pPr>
        <w:jc w:val="center"/>
        <w:rPr>
          <w:rFonts w:ascii="Times New Roman" w:hAnsi="Times New Roman" w:cs="Times New Roman"/>
          <w:b/>
          <w:bCs/>
          <w:sz w:val="24"/>
          <w:szCs w:val="24"/>
        </w:rPr>
      </w:pPr>
    </w:p>
    <w:p w:rsidR="00117102" w:rsidRDefault="00117102" w:rsidP="00193FE2">
      <w:pPr>
        <w:jc w:val="center"/>
        <w:rPr>
          <w:rFonts w:ascii="Times New Roman" w:hAnsi="Times New Roman" w:cs="Times New Roman"/>
          <w:b/>
          <w:bCs/>
          <w:sz w:val="24"/>
          <w:szCs w:val="24"/>
        </w:rPr>
      </w:pPr>
    </w:p>
    <w:p w:rsidR="00A55BD8" w:rsidRDefault="00A55BD8" w:rsidP="00193FE2">
      <w:pPr>
        <w:jc w:val="center"/>
        <w:rPr>
          <w:rFonts w:ascii="Times New Roman" w:hAnsi="Times New Roman" w:cs="Times New Roman"/>
          <w:b/>
          <w:bCs/>
          <w:sz w:val="24"/>
          <w:szCs w:val="24"/>
        </w:rPr>
      </w:pPr>
    </w:p>
    <w:p w:rsidR="00A55BD8" w:rsidRDefault="00A55BD8" w:rsidP="00193FE2">
      <w:pPr>
        <w:jc w:val="center"/>
        <w:rPr>
          <w:rFonts w:ascii="Times New Roman" w:hAnsi="Times New Roman" w:cs="Times New Roman"/>
          <w:b/>
          <w:bCs/>
          <w:sz w:val="24"/>
          <w:szCs w:val="24"/>
        </w:rPr>
      </w:pPr>
    </w:p>
    <w:p w:rsidR="00A55BD8" w:rsidRDefault="00A55BD8" w:rsidP="00193FE2">
      <w:pPr>
        <w:jc w:val="center"/>
        <w:rPr>
          <w:rFonts w:ascii="Times New Roman" w:hAnsi="Times New Roman" w:cs="Times New Roman"/>
          <w:b/>
          <w:bCs/>
          <w:sz w:val="24"/>
          <w:szCs w:val="24"/>
        </w:rPr>
      </w:pPr>
    </w:p>
    <w:p w:rsidR="00A55BD8" w:rsidRDefault="00A55BD8" w:rsidP="00193FE2">
      <w:pPr>
        <w:jc w:val="center"/>
        <w:rPr>
          <w:rFonts w:ascii="Times New Roman" w:hAnsi="Times New Roman" w:cs="Times New Roman"/>
          <w:b/>
          <w:bCs/>
          <w:sz w:val="24"/>
          <w:szCs w:val="24"/>
        </w:rPr>
      </w:pPr>
    </w:p>
    <w:p w:rsidR="00A55BD8" w:rsidRDefault="00A55BD8" w:rsidP="00193FE2">
      <w:pPr>
        <w:jc w:val="center"/>
        <w:rPr>
          <w:rFonts w:ascii="Times New Roman" w:hAnsi="Times New Roman" w:cs="Times New Roman"/>
          <w:b/>
          <w:bCs/>
          <w:sz w:val="24"/>
          <w:szCs w:val="24"/>
        </w:rPr>
      </w:pPr>
    </w:p>
    <w:p w:rsidR="00A55BD8" w:rsidRDefault="00A55BD8" w:rsidP="00193FE2">
      <w:pPr>
        <w:jc w:val="center"/>
        <w:rPr>
          <w:rFonts w:ascii="Times New Roman" w:hAnsi="Times New Roman" w:cs="Times New Roman"/>
          <w:b/>
          <w:bCs/>
          <w:sz w:val="24"/>
          <w:szCs w:val="24"/>
        </w:rPr>
      </w:pPr>
    </w:p>
    <w:p w:rsidR="00A55BD8" w:rsidRDefault="00A55BD8" w:rsidP="00193FE2">
      <w:pPr>
        <w:jc w:val="center"/>
        <w:rPr>
          <w:rFonts w:ascii="Times New Roman" w:hAnsi="Times New Roman" w:cs="Times New Roman"/>
          <w:b/>
          <w:bCs/>
          <w:sz w:val="24"/>
          <w:szCs w:val="24"/>
        </w:rPr>
      </w:pPr>
    </w:p>
    <w:p w:rsidR="00A55BD8" w:rsidRDefault="00A55BD8" w:rsidP="00193FE2">
      <w:pPr>
        <w:jc w:val="center"/>
        <w:rPr>
          <w:rFonts w:ascii="Times New Roman" w:hAnsi="Times New Roman" w:cs="Times New Roman"/>
          <w:b/>
          <w:bCs/>
          <w:sz w:val="24"/>
          <w:szCs w:val="24"/>
        </w:rPr>
      </w:pPr>
    </w:p>
    <w:p w:rsidR="00A55BD8" w:rsidRDefault="00A55BD8" w:rsidP="00193FE2">
      <w:pPr>
        <w:jc w:val="center"/>
        <w:rPr>
          <w:rFonts w:ascii="Times New Roman" w:hAnsi="Times New Roman" w:cs="Times New Roman"/>
          <w:b/>
          <w:bCs/>
          <w:sz w:val="24"/>
          <w:szCs w:val="24"/>
        </w:rPr>
      </w:pPr>
    </w:p>
    <w:p w:rsidR="00A55BD8" w:rsidRDefault="00A55BD8" w:rsidP="00193FE2">
      <w:pPr>
        <w:jc w:val="center"/>
        <w:rPr>
          <w:rFonts w:ascii="Times New Roman" w:hAnsi="Times New Roman" w:cs="Times New Roman"/>
          <w:b/>
          <w:bCs/>
          <w:sz w:val="24"/>
          <w:szCs w:val="24"/>
        </w:rPr>
      </w:pPr>
    </w:p>
    <w:p w:rsidR="00A55BD8" w:rsidRDefault="00A55BD8" w:rsidP="00193FE2">
      <w:pPr>
        <w:jc w:val="center"/>
        <w:rPr>
          <w:rFonts w:ascii="Times New Roman" w:hAnsi="Times New Roman" w:cs="Times New Roman"/>
          <w:b/>
          <w:bCs/>
          <w:sz w:val="24"/>
          <w:szCs w:val="24"/>
        </w:rPr>
      </w:pPr>
    </w:p>
    <w:p w:rsidR="00117102" w:rsidRDefault="00117102" w:rsidP="00193FE2">
      <w:pPr>
        <w:jc w:val="center"/>
        <w:rPr>
          <w:rFonts w:ascii="Times New Roman" w:hAnsi="Times New Roman" w:cs="Times New Roman"/>
          <w:b/>
          <w:bCs/>
          <w:sz w:val="24"/>
          <w:szCs w:val="24"/>
        </w:rPr>
      </w:pPr>
    </w:p>
    <w:p w:rsidR="00117102" w:rsidRDefault="00117102" w:rsidP="00193FE2">
      <w:pPr>
        <w:jc w:val="center"/>
        <w:rPr>
          <w:rFonts w:ascii="Times New Roman" w:hAnsi="Times New Roman" w:cs="Times New Roman"/>
          <w:b/>
          <w:bCs/>
          <w:sz w:val="24"/>
          <w:szCs w:val="24"/>
        </w:rPr>
      </w:pPr>
    </w:p>
    <w:p w:rsidR="00117102" w:rsidRDefault="00117102" w:rsidP="00193FE2">
      <w:pPr>
        <w:rPr>
          <w:rFonts w:ascii="Times New Roman" w:hAnsi="Times New Roman" w:cs="Times New Roman"/>
          <w:b/>
          <w:bCs/>
          <w:sz w:val="24"/>
          <w:szCs w:val="24"/>
        </w:rPr>
      </w:pPr>
    </w:p>
    <w:p w:rsidR="00117102" w:rsidRDefault="00117102" w:rsidP="00193FE2">
      <w:pPr>
        <w:jc w:val="center"/>
        <w:rPr>
          <w:rFonts w:ascii="Times New Roman" w:hAnsi="Times New Roman" w:cs="Times New Roman"/>
          <w:b/>
          <w:bCs/>
          <w:sz w:val="24"/>
          <w:szCs w:val="24"/>
        </w:rPr>
        <w:sectPr w:rsidR="00117102" w:rsidSect="00A55BD8">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A55BD8">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117102" w:rsidRDefault="00117102" w:rsidP="00193FE2">
      <w:pPr>
        <w:keepNext/>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r w:rsidRPr="00117102">
        <w:rPr>
          <w:rFonts w:ascii="Times New Roman" w:eastAsia="Times New Roman" w:hAnsi="Times New Roman" w:cs="Times New Roman"/>
          <w:b/>
          <w:smallCaps/>
          <w:color w:val="000000"/>
          <w:sz w:val="24"/>
          <w:szCs w:val="24"/>
          <w:lang w:eastAsia="ru-RU"/>
        </w:rPr>
        <w:lastRenderedPageBreak/>
        <w:t>СОДЕРЖАНИЕ ПРОГРАММЫ</w:t>
      </w:r>
    </w:p>
    <w:p w:rsidR="00117102" w:rsidRPr="00117102" w:rsidRDefault="00117102" w:rsidP="00193FE2">
      <w:pPr>
        <w:keepNext/>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p>
    <w:p w:rsidR="00990147" w:rsidRDefault="00260DEB" w:rsidP="00193FE2">
      <w:pPr>
        <w:pStyle w:val="14"/>
        <w:spacing w:line="240" w:lineRule="auto"/>
        <w:rPr>
          <w:rFonts w:asciiTheme="minorHAnsi" w:hAnsiTheme="minorHAnsi" w:cstheme="minorBidi"/>
        </w:rPr>
      </w:pPr>
      <w:r>
        <w:fldChar w:fldCharType="begin"/>
      </w:r>
      <w:r w:rsidR="00990147">
        <w:instrText xml:space="preserve"> TOC \o \h \z </w:instrText>
      </w:r>
      <w:r>
        <w:fldChar w:fldCharType="separate"/>
      </w:r>
      <w:hyperlink w:anchor="_Toc171422924" w:history="1">
        <w:r w:rsidR="00990147" w:rsidRPr="00076EBE">
          <w:rPr>
            <w:rStyle w:val="af2"/>
          </w:rPr>
          <w:t>1. Общая характеристика</w:t>
        </w:r>
        <w:r w:rsidR="00990147">
          <w:rPr>
            <w:webHidden/>
          </w:rPr>
          <w:tab/>
        </w:r>
        <w:r>
          <w:rPr>
            <w:webHidden/>
          </w:rPr>
          <w:fldChar w:fldCharType="begin"/>
        </w:r>
        <w:r w:rsidR="00990147">
          <w:rPr>
            <w:webHidden/>
          </w:rPr>
          <w:instrText xml:space="preserve"> PAGEREF _Toc171422924 \h </w:instrText>
        </w:r>
        <w:r>
          <w:rPr>
            <w:webHidden/>
          </w:rPr>
        </w:r>
        <w:r>
          <w:rPr>
            <w:webHidden/>
          </w:rPr>
          <w:fldChar w:fldCharType="separate"/>
        </w:r>
        <w:r w:rsidR="00433100">
          <w:rPr>
            <w:webHidden/>
          </w:rPr>
          <w:t>174</w:t>
        </w:r>
        <w:r>
          <w:rPr>
            <w:webHidden/>
          </w:rPr>
          <w:fldChar w:fldCharType="end"/>
        </w:r>
      </w:hyperlink>
    </w:p>
    <w:p w:rsidR="00990147" w:rsidRPr="00990147" w:rsidRDefault="00307418" w:rsidP="00193FE2">
      <w:pPr>
        <w:pStyle w:val="21"/>
        <w:spacing w:line="240" w:lineRule="auto"/>
        <w:rPr>
          <w:rFonts w:asciiTheme="minorHAnsi" w:eastAsiaTheme="minorEastAsia" w:hAnsiTheme="minorHAnsi" w:cstheme="minorBidi"/>
          <w:sz w:val="22"/>
          <w:szCs w:val="22"/>
        </w:rPr>
      </w:pPr>
      <w:hyperlink w:anchor="_Toc171422925" w:history="1">
        <w:r w:rsidR="00990147" w:rsidRPr="00990147">
          <w:rPr>
            <w:rStyle w:val="af2"/>
            <w:i/>
          </w:rPr>
          <w:t>1.1. Цель и место дисциплины в структуре образовательной программы</w:t>
        </w:r>
        <w:r w:rsidR="00990147" w:rsidRPr="00990147">
          <w:rPr>
            <w:webHidden/>
          </w:rPr>
          <w:tab/>
        </w:r>
        <w:r w:rsidR="00260DEB" w:rsidRPr="00990147">
          <w:rPr>
            <w:webHidden/>
          </w:rPr>
          <w:fldChar w:fldCharType="begin"/>
        </w:r>
        <w:r w:rsidR="00990147" w:rsidRPr="00990147">
          <w:rPr>
            <w:webHidden/>
          </w:rPr>
          <w:instrText xml:space="preserve"> PAGEREF _Toc171422925 \h </w:instrText>
        </w:r>
        <w:r w:rsidR="00260DEB" w:rsidRPr="00990147">
          <w:rPr>
            <w:webHidden/>
          </w:rPr>
        </w:r>
        <w:r w:rsidR="00260DEB" w:rsidRPr="00990147">
          <w:rPr>
            <w:webHidden/>
          </w:rPr>
          <w:fldChar w:fldCharType="separate"/>
        </w:r>
        <w:r w:rsidR="00433100">
          <w:rPr>
            <w:webHidden/>
          </w:rPr>
          <w:t>174</w:t>
        </w:r>
        <w:r w:rsidR="00260DEB" w:rsidRPr="00990147">
          <w:rPr>
            <w:webHidden/>
          </w:rPr>
          <w:fldChar w:fldCharType="end"/>
        </w:r>
      </w:hyperlink>
    </w:p>
    <w:p w:rsidR="00990147" w:rsidRPr="00990147" w:rsidRDefault="00307418" w:rsidP="00193FE2">
      <w:pPr>
        <w:pStyle w:val="21"/>
        <w:spacing w:line="240" w:lineRule="auto"/>
        <w:rPr>
          <w:rFonts w:asciiTheme="minorHAnsi" w:eastAsiaTheme="minorEastAsia" w:hAnsiTheme="minorHAnsi" w:cstheme="minorBidi"/>
          <w:sz w:val="22"/>
          <w:szCs w:val="22"/>
        </w:rPr>
      </w:pPr>
      <w:hyperlink w:anchor="_Toc171422926" w:history="1">
        <w:r w:rsidR="00990147" w:rsidRPr="00990147">
          <w:rPr>
            <w:rStyle w:val="af2"/>
            <w:i/>
          </w:rPr>
          <w:t>1.2. Планируемые результаты освоения дисциплины</w:t>
        </w:r>
        <w:r w:rsidR="00990147" w:rsidRPr="00990147">
          <w:rPr>
            <w:webHidden/>
          </w:rPr>
          <w:tab/>
        </w:r>
        <w:r w:rsidR="00260DEB" w:rsidRPr="00990147">
          <w:rPr>
            <w:webHidden/>
          </w:rPr>
          <w:fldChar w:fldCharType="begin"/>
        </w:r>
        <w:r w:rsidR="00990147" w:rsidRPr="00990147">
          <w:rPr>
            <w:webHidden/>
          </w:rPr>
          <w:instrText xml:space="preserve"> PAGEREF _Toc171422926 \h </w:instrText>
        </w:r>
        <w:r w:rsidR="00260DEB" w:rsidRPr="00990147">
          <w:rPr>
            <w:webHidden/>
          </w:rPr>
        </w:r>
        <w:r w:rsidR="00260DEB" w:rsidRPr="00990147">
          <w:rPr>
            <w:webHidden/>
          </w:rPr>
          <w:fldChar w:fldCharType="separate"/>
        </w:r>
        <w:r w:rsidR="00433100">
          <w:rPr>
            <w:webHidden/>
          </w:rPr>
          <w:t>174</w:t>
        </w:r>
        <w:r w:rsidR="00260DEB" w:rsidRPr="00990147">
          <w:rPr>
            <w:webHidden/>
          </w:rPr>
          <w:fldChar w:fldCharType="end"/>
        </w:r>
      </w:hyperlink>
    </w:p>
    <w:p w:rsidR="00990147" w:rsidRDefault="00307418" w:rsidP="00193FE2">
      <w:pPr>
        <w:pStyle w:val="14"/>
        <w:spacing w:line="240" w:lineRule="auto"/>
        <w:rPr>
          <w:rFonts w:asciiTheme="minorHAnsi" w:hAnsiTheme="minorHAnsi" w:cstheme="minorBidi"/>
        </w:rPr>
      </w:pPr>
      <w:hyperlink w:anchor="_Toc171422927" w:history="1">
        <w:r w:rsidR="00990147" w:rsidRPr="00076EBE">
          <w:rPr>
            <w:rStyle w:val="af2"/>
          </w:rPr>
          <w:t>2. Структура и содержание дисциплины</w:t>
        </w:r>
        <w:r w:rsidR="00990147">
          <w:rPr>
            <w:webHidden/>
          </w:rPr>
          <w:tab/>
        </w:r>
        <w:r w:rsidR="00260DEB">
          <w:rPr>
            <w:webHidden/>
          </w:rPr>
          <w:fldChar w:fldCharType="begin"/>
        </w:r>
        <w:r w:rsidR="00990147">
          <w:rPr>
            <w:webHidden/>
          </w:rPr>
          <w:instrText xml:space="preserve"> PAGEREF _Toc171422927 \h </w:instrText>
        </w:r>
        <w:r w:rsidR="00260DEB">
          <w:rPr>
            <w:webHidden/>
          </w:rPr>
        </w:r>
        <w:r w:rsidR="00260DEB">
          <w:rPr>
            <w:webHidden/>
          </w:rPr>
          <w:fldChar w:fldCharType="separate"/>
        </w:r>
        <w:r w:rsidR="00433100">
          <w:rPr>
            <w:webHidden/>
          </w:rPr>
          <w:t>178</w:t>
        </w:r>
        <w:r w:rsidR="00260DEB">
          <w:rPr>
            <w:webHidden/>
          </w:rPr>
          <w:fldChar w:fldCharType="end"/>
        </w:r>
      </w:hyperlink>
    </w:p>
    <w:p w:rsidR="00990147" w:rsidRPr="00990147" w:rsidRDefault="00307418" w:rsidP="00193FE2">
      <w:pPr>
        <w:pStyle w:val="21"/>
        <w:spacing w:line="240" w:lineRule="auto"/>
        <w:rPr>
          <w:rFonts w:asciiTheme="minorHAnsi" w:eastAsiaTheme="minorEastAsia" w:hAnsiTheme="minorHAnsi" w:cstheme="minorBidi"/>
          <w:sz w:val="22"/>
          <w:szCs w:val="22"/>
        </w:rPr>
      </w:pPr>
      <w:hyperlink w:anchor="_Toc171422928" w:history="1">
        <w:r w:rsidR="00990147" w:rsidRPr="00990147">
          <w:rPr>
            <w:rStyle w:val="af2"/>
            <w:i/>
          </w:rPr>
          <w:t>2.1. Трудоемкость освоения дисциплины</w:t>
        </w:r>
        <w:r w:rsidR="00990147" w:rsidRPr="00990147">
          <w:rPr>
            <w:webHidden/>
          </w:rPr>
          <w:tab/>
        </w:r>
        <w:r w:rsidR="00260DEB" w:rsidRPr="00990147">
          <w:rPr>
            <w:webHidden/>
          </w:rPr>
          <w:fldChar w:fldCharType="begin"/>
        </w:r>
        <w:r w:rsidR="00990147" w:rsidRPr="00990147">
          <w:rPr>
            <w:webHidden/>
          </w:rPr>
          <w:instrText xml:space="preserve"> PAGEREF _Toc171422928 \h </w:instrText>
        </w:r>
        <w:r w:rsidR="00260DEB" w:rsidRPr="00990147">
          <w:rPr>
            <w:webHidden/>
          </w:rPr>
        </w:r>
        <w:r w:rsidR="00260DEB" w:rsidRPr="00990147">
          <w:rPr>
            <w:webHidden/>
          </w:rPr>
          <w:fldChar w:fldCharType="separate"/>
        </w:r>
        <w:r w:rsidR="00433100">
          <w:rPr>
            <w:webHidden/>
          </w:rPr>
          <w:t>178</w:t>
        </w:r>
        <w:r w:rsidR="00260DEB" w:rsidRPr="00990147">
          <w:rPr>
            <w:webHidden/>
          </w:rPr>
          <w:fldChar w:fldCharType="end"/>
        </w:r>
      </w:hyperlink>
    </w:p>
    <w:p w:rsidR="00990147" w:rsidRPr="00990147" w:rsidRDefault="00307418" w:rsidP="00193FE2">
      <w:pPr>
        <w:pStyle w:val="21"/>
        <w:spacing w:line="240" w:lineRule="auto"/>
        <w:rPr>
          <w:rFonts w:asciiTheme="minorHAnsi" w:eastAsiaTheme="minorEastAsia" w:hAnsiTheme="minorHAnsi" w:cstheme="minorBidi"/>
          <w:sz w:val="22"/>
          <w:szCs w:val="22"/>
        </w:rPr>
      </w:pPr>
      <w:hyperlink w:anchor="_Toc171422929" w:history="1">
        <w:r w:rsidR="00990147" w:rsidRPr="00990147">
          <w:rPr>
            <w:rStyle w:val="af2"/>
            <w:i/>
          </w:rPr>
          <w:t>2.2. Содержание дисциплины</w:t>
        </w:r>
        <w:r w:rsidR="00990147" w:rsidRPr="00990147">
          <w:rPr>
            <w:webHidden/>
          </w:rPr>
          <w:tab/>
        </w:r>
        <w:r w:rsidR="00260DEB" w:rsidRPr="00990147">
          <w:rPr>
            <w:webHidden/>
          </w:rPr>
          <w:fldChar w:fldCharType="begin"/>
        </w:r>
        <w:r w:rsidR="00990147" w:rsidRPr="00990147">
          <w:rPr>
            <w:webHidden/>
          </w:rPr>
          <w:instrText xml:space="preserve"> PAGEREF _Toc171422929 \h </w:instrText>
        </w:r>
        <w:r w:rsidR="00260DEB" w:rsidRPr="00990147">
          <w:rPr>
            <w:webHidden/>
          </w:rPr>
        </w:r>
        <w:r w:rsidR="00260DEB" w:rsidRPr="00990147">
          <w:rPr>
            <w:webHidden/>
          </w:rPr>
          <w:fldChar w:fldCharType="separate"/>
        </w:r>
        <w:r w:rsidR="00433100">
          <w:rPr>
            <w:webHidden/>
          </w:rPr>
          <w:t>179</w:t>
        </w:r>
        <w:r w:rsidR="00260DEB" w:rsidRPr="00990147">
          <w:rPr>
            <w:webHidden/>
          </w:rPr>
          <w:fldChar w:fldCharType="end"/>
        </w:r>
      </w:hyperlink>
    </w:p>
    <w:p w:rsidR="00990147" w:rsidRPr="00990147" w:rsidRDefault="00307418" w:rsidP="00193FE2">
      <w:pPr>
        <w:pStyle w:val="21"/>
        <w:spacing w:line="240" w:lineRule="auto"/>
        <w:rPr>
          <w:rFonts w:asciiTheme="minorHAnsi" w:eastAsiaTheme="minorEastAsia" w:hAnsiTheme="minorHAnsi" w:cstheme="minorBidi"/>
          <w:sz w:val="22"/>
          <w:szCs w:val="22"/>
        </w:rPr>
      </w:pPr>
      <w:hyperlink w:anchor="_Toc171422930" w:history="1">
        <w:r w:rsidR="00990147" w:rsidRPr="00990147">
          <w:rPr>
            <w:rStyle w:val="af2"/>
            <w:i/>
            <w:smallCaps/>
          </w:rPr>
          <w:t xml:space="preserve">2.3. </w:t>
        </w:r>
        <w:r w:rsidR="00990147" w:rsidRPr="00990147">
          <w:rPr>
            <w:rStyle w:val="af2"/>
            <w:i/>
          </w:rPr>
          <w:t>Индивидуальный проект</w:t>
        </w:r>
        <w:r w:rsidR="00990147" w:rsidRPr="00990147">
          <w:rPr>
            <w:webHidden/>
          </w:rPr>
          <w:tab/>
        </w:r>
        <w:r w:rsidR="00260DEB" w:rsidRPr="00990147">
          <w:rPr>
            <w:webHidden/>
          </w:rPr>
          <w:fldChar w:fldCharType="begin"/>
        </w:r>
        <w:r w:rsidR="00990147" w:rsidRPr="00990147">
          <w:rPr>
            <w:webHidden/>
          </w:rPr>
          <w:instrText xml:space="preserve"> PAGEREF _Toc171422930 \h </w:instrText>
        </w:r>
        <w:r w:rsidR="00260DEB" w:rsidRPr="00990147">
          <w:rPr>
            <w:webHidden/>
          </w:rPr>
        </w:r>
        <w:r w:rsidR="00260DEB" w:rsidRPr="00990147">
          <w:rPr>
            <w:webHidden/>
          </w:rPr>
          <w:fldChar w:fldCharType="separate"/>
        </w:r>
        <w:r w:rsidR="00433100">
          <w:rPr>
            <w:webHidden/>
          </w:rPr>
          <w:t>186</w:t>
        </w:r>
        <w:r w:rsidR="00260DEB" w:rsidRPr="00990147">
          <w:rPr>
            <w:webHidden/>
          </w:rPr>
          <w:fldChar w:fldCharType="end"/>
        </w:r>
      </w:hyperlink>
    </w:p>
    <w:p w:rsidR="00990147" w:rsidRDefault="00307418" w:rsidP="00193FE2">
      <w:pPr>
        <w:pStyle w:val="14"/>
        <w:spacing w:line="240" w:lineRule="auto"/>
        <w:rPr>
          <w:rFonts w:asciiTheme="minorHAnsi" w:hAnsiTheme="minorHAnsi" w:cstheme="minorBidi"/>
        </w:rPr>
      </w:pPr>
      <w:hyperlink w:anchor="_Toc171422931" w:history="1">
        <w:r w:rsidR="00990147" w:rsidRPr="00076EBE">
          <w:rPr>
            <w:rStyle w:val="af2"/>
          </w:rPr>
          <w:t>3. Условия реализации дисциплины</w:t>
        </w:r>
        <w:r w:rsidR="00990147">
          <w:rPr>
            <w:webHidden/>
          </w:rPr>
          <w:tab/>
        </w:r>
        <w:r w:rsidR="00260DEB">
          <w:rPr>
            <w:webHidden/>
          </w:rPr>
          <w:fldChar w:fldCharType="begin"/>
        </w:r>
        <w:r w:rsidR="00990147">
          <w:rPr>
            <w:webHidden/>
          </w:rPr>
          <w:instrText xml:space="preserve"> PAGEREF _Toc171422931 \h </w:instrText>
        </w:r>
        <w:r w:rsidR="00260DEB">
          <w:rPr>
            <w:webHidden/>
          </w:rPr>
        </w:r>
        <w:r w:rsidR="00260DEB">
          <w:rPr>
            <w:webHidden/>
          </w:rPr>
          <w:fldChar w:fldCharType="separate"/>
        </w:r>
        <w:r w:rsidR="00433100">
          <w:rPr>
            <w:webHidden/>
          </w:rPr>
          <w:t>186</w:t>
        </w:r>
        <w:r w:rsidR="00260DEB">
          <w:rPr>
            <w:webHidden/>
          </w:rPr>
          <w:fldChar w:fldCharType="end"/>
        </w:r>
      </w:hyperlink>
    </w:p>
    <w:p w:rsidR="00990147" w:rsidRPr="00990147" w:rsidRDefault="00307418" w:rsidP="00193FE2">
      <w:pPr>
        <w:pStyle w:val="21"/>
        <w:spacing w:line="240" w:lineRule="auto"/>
        <w:rPr>
          <w:rFonts w:asciiTheme="minorHAnsi" w:eastAsiaTheme="minorEastAsia" w:hAnsiTheme="minorHAnsi" w:cstheme="minorBidi"/>
          <w:sz w:val="22"/>
          <w:szCs w:val="22"/>
        </w:rPr>
      </w:pPr>
      <w:hyperlink w:anchor="_Toc171422932" w:history="1">
        <w:r w:rsidR="00990147" w:rsidRPr="00990147">
          <w:rPr>
            <w:rStyle w:val="af2"/>
            <w:i/>
          </w:rPr>
          <w:t>3.1. Материально-техническое обеспечение</w:t>
        </w:r>
        <w:r w:rsidR="00990147" w:rsidRPr="00990147">
          <w:rPr>
            <w:webHidden/>
          </w:rPr>
          <w:tab/>
        </w:r>
        <w:r w:rsidR="00260DEB" w:rsidRPr="00990147">
          <w:rPr>
            <w:webHidden/>
          </w:rPr>
          <w:fldChar w:fldCharType="begin"/>
        </w:r>
        <w:r w:rsidR="00990147" w:rsidRPr="00990147">
          <w:rPr>
            <w:webHidden/>
          </w:rPr>
          <w:instrText xml:space="preserve"> PAGEREF _Toc171422932 \h </w:instrText>
        </w:r>
        <w:r w:rsidR="00260DEB" w:rsidRPr="00990147">
          <w:rPr>
            <w:webHidden/>
          </w:rPr>
        </w:r>
        <w:r w:rsidR="00260DEB" w:rsidRPr="00990147">
          <w:rPr>
            <w:webHidden/>
          </w:rPr>
          <w:fldChar w:fldCharType="separate"/>
        </w:r>
        <w:r w:rsidR="00433100">
          <w:rPr>
            <w:webHidden/>
          </w:rPr>
          <w:t>186</w:t>
        </w:r>
        <w:r w:rsidR="00260DEB" w:rsidRPr="00990147">
          <w:rPr>
            <w:webHidden/>
          </w:rPr>
          <w:fldChar w:fldCharType="end"/>
        </w:r>
      </w:hyperlink>
    </w:p>
    <w:p w:rsidR="00990147" w:rsidRPr="00990147" w:rsidRDefault="00307418" w:rsidP="00193FE2">
      <w:pPr>
        <w:pStyle w:val="21"/>
        <w:spacing w:line="240" w:lineRule="auto"/>
        <w:rPr>
          <w:rFonts w:asciiTheme="minorHAnsi" w:eastAsiaTheme="minorEastAsia" w:hAnsiTheme="minorHAnsi" w:cstheme="minorBidi"/>
          <w:sz w:val="22"/>
          <w:szCs w:val="22"/>
        </w:rPr>
      </w:pPr>
      <w:hyperlink w:anchor="_Toc171422933" w:history="1">
        <w:r w:rsidR="00990147" w:rsidRPr="00990147">
          <w:rPr>
            <w:rStyle w:val="af2"/>
            <w:i/>
          </w:rPr>
          <w:t>3.2. Учебно-методическое обеспечение</w:t>
        </w:r>
        <w:r w:rsidR="00990147" w:rsidRPr="00990147">
          <w:rPr>
            <w:webHidden/>
          </w:rPr>
          <w:tab/>
        </w:r>
        <w:r w:rsidR="00260DEB" w:rsidRPr="00990147">
          <w:rPr>
            <w:webHidden/>
          </w:rPr>
          <w:fldChar w:fldCharType="begin"/>
        </w:r>
        <w:r w:rsidR="00990147" w:rsidRPr="00990147">
          <w:rPr>
            <w:webHidden/>
          </w:rPr>
          <w:instrText xml:space="preserve"> PAGEREF _Toc171422933 \h </w:instrText>
        </w:r>
        <w:r w:rsidR="00260DEB" w:rsidRPr="00990147">
          <w:rPr>
            <w:webHidden/>
          </w:rPr>
        </w:r>
        <w:r w:rsidR="00260DEB" w:rsidRPr="00990147">
          <w:rPr>
            <w:webHidden/>
          </w:rPr>
          <w:fldChar w:fldCharType="separate"/>
        </w:r>
        <w:r w:rsidR="00433100">
          <w:rPr>
            <w:webHidden/>
          </w:rPr>
          <w:t>186</w:t>
        </w:r>
        <w:r w:rsidR="00260DEB" w:rsidRPr="00990147">
          <w:rPr>
            <w:webHidden/>
          </w:rPr>
          <w:fldChar w:fldCharType="end"/>
        </w:r>
      </w:hyperlink>
    </w:p>
    <w:p w:rsidR="00990147" w:rsidRDefault="00307418" w:rsidP="00193FE2">
      <w:pPr>
        <w:pStyle w:val="14"/>
        <w:spacing w:line="240" w:lineRule="auto"/>
        <w:rPr>
          <w:rFonts w:asciiTheme="minorHAnsi" w:hAnsiTheme="minorHAnsi" w:cstheme="minorBidi"/>
        </w:rPr>
      </w:pPr>
      <w:hyperlink w:anchor="_Toc171422934" w:history="1">
        <w:r w:rsidR="00990147" w:rsidRPr="00076EBE">
          <w:rPr>
            <w:rStyle w:val="af2"/>
          </w:rPr>
          <w:t xml:space="preserve">4. Контроль и оценка результатов освоения </w:t>
        </w:r>
        <w:r w:rsidR="00990147" w:rsidRPr="00990147">
          <w:rPr>
            <w:rStyle w:val="af2"/>
            <w:u w:val="none"/>
          </w:rPr>
          <w:t>дисциплины</w:t>
        </w:r>
        <w:r w:rsidR="00990147">
          <w:rPr>
            <w:webHidden/>
          </w:rPr>
          <w:tab/>
        </w:r>
        <w:r w:rsidR="00260DEB">
          <w:rPr>
            <w:webHidden/>
          </w:rPr>
          <w:fldChar w:fldCharType="begin"/>
        </w:r>
        <w:r w:rsidR="00990147">
          <w:rPr>
            <w:webHidden/>
          </w:rPr>
          <w:instrText xml:space="preserve"> PAGEREF _Toc171422934 \h </w:instrText>
        </w:r>
        <w:r w:rsidR="00260DEB">
          <w:rPr>
            <w:webHidden/>
          </w:rPr>
        </w:r>
        <w:r w:rsidR="00260DEB">
          <w:rPr>
            <w:webHidden/>
          </w:rPr>
          <w:fldChar w:fldCharType="separate"/>
        </w:r>
        <w:r w:rsidR="00433100">
          <w:rPr>
            <w:webHidden/>
          </w:rPr>
          <w:t>186</w:t>
        </w:r>
        <w:r w:rsidR="00260DEB">
          <w:rPr>
            <w:webHidden/>
          </w:rPr>
          <w:fldChar w:fldCharType="end"/>
        </w:r>
      </w:hyperlink>
    </w:p>
    <w:p w:rsidR="00117102" w:rsidRDefault="00260DEB" w:rsidP="00193FE2">
      <w:pPr>
        <w:pStyle w:val="1f"/>
        <w:spacing w:after="0"/>
        <w:rPr>
          <w:rFonts w:ascii="Times New Roman" w:hAnsi="Times New Roman"/>
        </w:rPr>
      </w:pPr>
      <w:r>
        <w:rPr>
          <w:rFonts w:ascii="Times New Roman" w:hAnsi="Times New Roman"/>
        </w:rPr>
        <w:fldChar w:fldCharType="end"/>
      </w:r>
    </w:p>
    <w:p w:rsidR="00117102" w:rsidRDefault="00117102" w:rsidP="00193FE2">
      <w:pPr>
        <w:rPr>
          <w:rFonts w:ascii="Times New Roman" w:eastAsia="Segoe UI" w:hAnsi="Times New Roman" w:cs="Times New Roman"/>
          <w:b/>
          <w:bCs/>
          <w:caps/>
          <w:kern w:val="32"/>
          <w:sz w:val="24"/>
          <w:szCs w:val="24"/>
        </w:rPr>
      </w:pPr>
      <w:r>
        <w:rPr>
          <w:rFonts w:ascii="Times New Roman" w:hAnsi="Times New Roman"/>
        </w:rPr>
        <w:br w:type="page"/>
      </w:r>
    </w:p>
    <w:p w:rsidR="0017567C" w:rsidRDefault="00117102" w:rsidP="00193FE2">
      <w:pPr>
        <w:pStyle w:val="1f"/>
        <w:spacing w:after="0"/>
        <w:rPr>
          <w:rFonts w:asciiTheme="minorHAnsi" w:hAnsiTheme="minorHAnsi"/>
        </w:rPr>
      </w:pPr>
      <w:bookmarkStart w:id="2587" w:name="_Toc171581825"/>
      <w:bookmarkStart w:id="2588" w:name="_Toc171584751"/>
      <w:bookmarkStart w:id="2589" w:name="_Toc171591432"/>
      <w:bookmarkStart w:id="2590" w:name="_Toc171597186"/>
      <w:bookmarkStart w:id="2591" w:name="_Toc171598639"/>
      <w:bookmarkStart w:id="2592" w:name="_Toc171608980"/>
      <w:bookmarkStart w:id="2593" w:name="_Toc171611828"/>
      <w:bookmarkStart w:id="2594" w:name="_Toc171615758"/>
      <w:bookmarkStart w:id="2595" w:name="_Toc171616120"/>
      <w:bookmarkStart w:id="2596" w:name="_Toc171618636"/>
      <w:bookmarkStart w:id="2597" w:name="_Toc171618999"/>
      <w:bookmarkStart w:id="2598" w:name="_Toc171621541"/>
      <w:bookmarkStart w:id="2599" w:name="_Toc171621927"/>
      <w:bookmarkStart w:id="2600" w:name="_Toc171622334"/>
      <w:bookmarkStart w:id="2601" w:name="_Toc171420097"/>
      <w:bookmarkStart w:id="2602" w:name="_Toc171420917"/>
      <w:bookmarkStart w:id="2603" w:name="_Toc171421153"/>
      <w:bookmarkStart w:id="2604" w:name="_Toc171421364"/>
      <w:bookmarkStart w:id="2605" w:name="_Toc171421551"/>
      <w:bookmarkStart w:id="2606" w:name="_Toc171421972"/>
      <w:bookmarkStart w:id="2607" w:name="_Toc171422225"/>
      <w:bookmarkStart w:id="2608" w:name="_Toc171422458"/>
      <w:bookmarkStart w:id="2609" w:name="_Toc171422924"/>
      <w:bookmarkStart w:id="2610" w:name="_Toc171423420"/>
      <w:bookmarkStart w:id="2611" w:name="_Toc171423654"/>
      <w:bookmarkStart w:id="2612" w:name="_Toc171423868"/>
      <w:bookmarkStart w:id="2613" w:name="_Toc171424079"/>
      <w:bookmarkStart w:id="2614" w:name="_Toc171424371"/>
      <w:bookmarkStart w:id="2615" w:name="_Toc171424683"/>
      <w:bookmarkStart w:id="2616" w:name="_Toc171424958"/>
      <w:bookmarkStart w:id="2617" w:name="_Toc171425342"/>
      <w:bookmarkStart w:id="2618" w:name="_Toc171425553"/>
      <w:r w:rsidRPr="00117102">
        <w:rPr>
          <w:rFonts w:ascii="Times New Roman" w:hAnsi="Times New Roman"/>
        </w:rPr>
        <w:lastRenderedPageBreak/>
        <w:t>1</w:t>
      </w:r>
      <w:r>
        <w:rPr>
          <w:rFonts w:asciiTheme="minorHAnsi" w:hAnsiTheme="minorHAnsi"/>
        </w:rPr>
        <w:t xml:space="preserve">. </w:t>
      </w:r>
      <w:r w:rsidRPr="00117102">
        <w:t>Общая характеристика РАБОЧЕЙ ПРОГРАММЫ УЧЕБНОЙ ДИСЦИПЛ</w:t>
      </w:r>
      <w:r w:rsidRPr="00117102">
        <w:t>И</w:t>
      </w:r>
      <w:r w:rsidRPr="00117102">
        <w:t>НЫ</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r w:rsidRPr="00117102">
        <w:t xml:space="preserve"> </w:t>
      </w:r>
    </w:p>
    <w:p w:rsidR="00117102" w:rsidRPr="00117102" w:rsidRDefault="00117102" w:rsidP="00193FE2">
      <w:pPr>
        <w:pStyle w:val="1f"/>
        <w:spacing w:after="0"/>
      </w:pPr>
      <w:bookmarkStart w:id="2619" w:name="_Toc171581826"/>
      <w:bookmarkStart w:id="2620" w:name="_Toc171584752"/>
      <w:bookmarkStart w:id="2621" w:name="_Toc171591433"/>
      <w:bookmarkStart w:id="2622" w:name="_Toc171597187"/>
      <w:bookmarkStart w:id="2623" w:name="_Toc171598640"/>
      <w:bookmarkStart w:id="2624" w:name="_Toc171608981"/>
      <w:bookmarkStart w:id="2625" w:name="_Toc171611829"/>
      <w:bookmarkStart w:id="2626" w:name="_Toc171615759"/>
      <w:bookmarkStart w:id="2627" w:name="_Toc171616121"/>
      <w:bookmarkStart w:id="2628" w:name="_Toc171618637"/>
      <w:bookmarkStart w:id="2629" w:name="_Toc171619000"/>
      <w:bookmarkStart w:id="2630" w:name="_Toc171621542"/>
      <w:bookmarkStart w:id="2631" w:name="_Toc171621928"/>
      <w:bookmarkStart w:id="2632" w:name="_Toc171622335"/>
      <w:r w:rsidRPr="00117102">
        <w:t>«ООД.09 ХИМИЯ»</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p>
    <w:p w:rsidR="00117102" w:rsidRPr="00117102" w:rsidRDefault="00117102" w:rsidP="00193FE2">
      <w:pPr>
        <w:pBdr>
          <w:top w:val="nil"/>
          <w:left w:val="nil"/>
          <w:bottom w:val="nil"/>
          <w:right w:val="nil"/>
          <w:between w:val="nil"/>
        </w:pBdr>
        <w:ind w:firstLine="709"/>
        <w:rPr>
          <w:rFonts w:ascii="Times New Roman" w:eastAsia="Times New Roman" w:hAnsi="Times New Roman" w:cs="Times New Roman"/>
          <w:b/>
          <w:color w:val="000000"/>
          <w:sz w:val="24"/>
          <w:szCs w:val="24"/>
          <w:lang w:eastAsia="ru-RU"/>
        </w:rPr>
      </w:pPr>
    </w:p>
    <w:p w:rsidR="00117102" w:rsidRPr="00117102" w:rsidRDefault="00117102" w:rsidP="00193FE2">
      <w:pPr>
        <w:pStyle w:val="114"/>
        <w:spacing w:after="0" w:line="240" w:lineRule="auto"/>
        <w:ind w:firstLine="567"/>
      </w:pPr>
      <w:bookmarkStart w:id="2633" w:name="_Toc171420098"/>
      <w:bookmarkStart w:id="2634" w:name="_Toc171420918"/>
      <w:bookmarkStart w:id="2635" w:name="_Toc171421154"/>
      <w:bookmarkStart w:id="2636" w:name="_Toc171421365"/>
      <w:bookmarkStart w:id="2637" w:name="_Toc171421552"/>
      <w:bookmarkStart w:id="2638" w:name="_Toc171421973"/>
      <w:bookmarkStart w:id="2639" w:name="_Toc171422226"/>
      <w:bookmarkStart w:id="2640" w:name="_Toc171422459"/>
      <w:bookmarkStart w:id="2641" w:name="_Toc171422925"/>
      <w:bookmarkStart w:id="2642" w:name="_Toc171423421"/>
      <w:bookmarkStart w:id="2643" w:name="_Toc171423655"/>
      <w:bookmarkStart w:id="2644" w:name="_Toc171423869"/>
      <w:bookmarkStart w:id="2645" w:name="_Toc171424080"/>
      <w:bookmarkStart w:id="2646" w:name="_Toc171424372"/>
      <w:bookmarkStart w:id="2647" w:name="_Toc171424684"/>
      <w:bookmarkStart w:id="2648" w:name="_Toc171424959"/>
      <w:bookmarkStart w:id="2649" w:name="_Toc171425343"/>
      <w:bookmarkStart w:id="2650" w:name="_Toc171425554"/>
      <w:bookmarkStart w:id="2651" w:name="_Toc171581827"/>
      <w:bookmarkStart w:id="2652" w:name="_Toc171584753"/>
      <w:bookmarkStart w:id="2653" w:name="_Toc171591434"/>
      <w:bookmarkStart w:id="2654" w:name="_Toc171597188"/>
      <w:bookmarkStart w:id="2655" w:name="_Toc171598641"/>
      <w:bookmarkStart w:id="2656" w:name="_Toc171608982"/>
      <w:bookmarkStart w:id="2657" w:name="_Toc171611830"/>
      <w:bookmarkStart w:id="2658" w:name="_Toc171615760"/>
      <w:bookmarkStart w:id="2659" w:name="_Toc171616122"/>
      <w:bookmarkStart w:id="2660" w:name="_Toc171618638"/>
      <w:bookmarkStart w:id="2661" w:name="_Toc171619001"/>
      <w:bookmarkStart w:id="2662" w:name="_Toc171621543"/>
      <w:bookmarkStart w:id="2663" w:name="_Toc171621929"/>
      <w:bookmarkStart w:id="2664" w:name="_Toc171622336"/>
      <w:r w:rsidRPr="00117102">
        <w:t>1.1. Цель и место дисциплины в структуре образовательной программы</w:t>
      </w:r>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rsidR="00117102" w:rsidRPr="00117102" w:rsidRDefault="00117102" w:rsidP="00193FE2">
      <w:pPr>
        <w:shd w:val="clear" w:color="auto" w:fill="FFFFFF"/>
        <w:ind w:firstLine="566"/>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xml:space="preserve">Цель дисциплины «ООД.09 Химия»: </w:t>
      </w:r>
    </w:p>
    <w:p w:rsidR="00117102" w:rsidRPr="00117102" w:rsidRDefault="00117102" w:rsidP="00193FE2">
      <w:pPr>
        <w:shd w:val="clear" w:color="auto" w:fill="FFFFFF"/>
        <w:ind w:firstLine="566"/>
        <w:jc w:val="both"/>
        <w:rPr>
          <w:rFonts w:ascii="Times New Roman" w:eastAsia="Times New Roman" w:hAnsi="Times New Roman" w:cs="Times New Roman"/>
          <w:sz w:val="24"/>
          <w:szCs w:val="24"/>
          <w:highlight w:val="white"/>
          <w:lang w:eastAsia="ru-RU"/>
        </w:rPr>
      </w:pPr>
      <w:r w:rsidRPr="00117102">
        <w:rPr>
          <w:rFonts w:ascii="Times New Roman" w:eastAsia="Times New Roman" w:hAnsi="Times New Roman" w:cs="Times New Roman"/>
          <w:sz w:val="24"/>
          <w:szCs w:val="24"/>
          <w:lang w:eastAsia="ru-RU"/>
        </w:rPr>
        <w:t>- ф</w:t>
      </w:r>
      <w:r w:rsidRPr="00117102">
        <w:rPr>
          <w:rFonts w:ascii="Times New Roman" w:eastAsia="Times New Roman" w:hAnsi="Times New Roman" w:cs="Times New Roman"/>
          <w:sz w:val="24"/>
          <w:szCs w:val="24"/>
          <w:highlight w:val="white"/>
          <w:lang w:eastAsia="ru-RU"/>
        </w:rPr>
        <w:t>ормирование представления о химической составляющей естественно-научной ка</w:t>
      </w:r>
      <w:r w:rsidRPr="00117102">
        <w:rPr>
          <w:rFonts w:ascii="Times New Roman" w:eastAsia="Times New Roman" w:hAnsi="Times New Roman" w:cs="Times New Roman"/>
          <w:sz w:val="24"/>
          <w:szCs w:val="24"/>
          <w:highlight w:val="white"/>
          <w:lang w:eastAsia="ru-RU"/>
        </w:rPr>
        <w:t>р</w:t>
      </w:r>
      <w:r w:rsidRPr="00117102">
        <w:rPr>
          <w:rFonts w:ascii="Times New Roman" w:eastAsia="Times New Roman" w:hAnsi="Times New Roman" w:cs="Times New Roman"/>
          <w:sz w:val="24"/>
          <w:szCs w:val="24"/>
          <w:highlight w:val="white"/>
          <w:lang w:eastAsia="ru-RU"/>
        </w:rPr>
        <w:t>тины мира как основы принятия решений в жизненных и производственных ситуациях, о</w:t>
      </w:r>
      <w:r w:rsidRPr="00117102">
        <w:rPr>
          <w:rFonts w:ascii="Times New Roman" w:eastAsia="Times New Roman" w:hAnsi="Times New Roman" w:cs="Times New Roman"/>
          <w:sz w:val="24"/>
          <w:szCs w:val="24"/>
          <w:highlight w:val="white"/>
          <w:lang w:eastAsia="ru-RU"/>
        </w:rPr>
        <w:t>т</w:t>
      </w:r>
      <w:r w:rsidRPr="00117102">
        <w:rPr>
          <w:rFonts w:ascii="Times New Roman" w:eastAsia="Times New Roman" w:hAnsi="Times New Roman" w:cs="Times New Roman"/>
          <w:sz w:val="24"/>
          <w:szCs w:val="24"/>
          <w:highlight w:val="white"/>
          <w:lang w:eastAsia="ru-RU"/>
        </w:rPr>
        <w:t xml:space="preserve">ветственного поведения в природной среде; </w:t>
      </w:r>
    </w:p>
    <w:p w:rsidR="00117102" w:rsidRPr="00117102" w:rsidRDefault="00117102" w:rsidP="00193FE2">
      <w:pPr>
        <w:shd w:val="clear" w:color="auto" w:fill="FFFFFF"/>
        <w:ind w:firstLine="566"/>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highlight w:val="white"/>
          <w:lang w:eastAsia="ru-RU"/>
        </w:rPr>
        <w:t>- ф</w:t>
      </w:r>
      <w:r w:rsidRPr="00117102">
        <w:rPr>
          <w:rFonts w:ascii="Times New Roman" w:eastAsia="Times New Roman" w:hAnsi="Times New Roman" w:cs="Times New Roman"/>
          <w:sz w:val="24"/>
          <w:szCs w:val="24"/>
          <w:lang w:eastAsia="ru-RU"/>
        </w:rPr>
        <w:t>ормирование понимания закономерностей протекания химических процессов и я</w:t>
      </w:r>
      <w:r w:rsidRPr="00117102">
        <w:rPr>
          <w:rFonts w:ascii="Times New Roman" w:eastAsia="Times New Roman" w:hAnsi="Times New Roman" w:cs="Times New Roman"/>
          <w:sz w:val="24"/>
          <w:szCs w:val="24"/>
          <w:lang w:eastAsia="ru-RU"/>
        </w:rPr>
        <w:t>в</w:t>
      </w:r>
      <w:r w:rsidRPr="00117102">
        <w:rPr>
          <w:rFonts w:ascii="Times New Roman" w:eastAsia="Times New Roman" w:hAnsi="Times New Roman" w:cs="Times New Roman"/>
          <w:sz w:val="24"/>
          <w:szCs w:val="24"/>
          <w:lang w:eastAsia="ru-RU"/>
        </w:rPr>
        <w:t>лений в окружающей среде, целостной научной картины мира, взаимосвязи и взаимозавис</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мости естественных наук;</w:t>
      </w:r>
    </w:p>
    <w:p w:rsidR="00117102" w:rsidRPr="00117102" w:rsidRDefault="00117102" w:rsidP="00193FE2">
      <w:pPr>
        <w:shd w:val="clear" w:color="auto" w:fill="FFFFFF"/>
        <w:ind w:firstLine="566"/>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развитие умения составлять формулы неорганических и органических веществ, ура</w:t>
      </w:r>
      <w:r w:rsidRPr="00117102">
        <w:rPr>
          <w:rFonts w:ascii="Times New Roman" w:eastAsia="Times New Roman" w:hAnsi="Times New Roman" w:cs="Times New Roman"/>
          <w:sz w:val="24"/>
          <w:szCs w:val="24"/>
          <w:lang w:eastAsia="ru-RU"/>
        </w:rPr>
        <w:t>в</w:t>
      </w:r>
      <w:r w:rsidRPr="00117102">
        <w:rPr>
          <w:rFonts w:ascii="Times New Roman" w:eastAsia="Times New Roman" w:hAnsi="Times New Roman" w:cs="Times New Roman"/>
          <w:sz w:val="24"/>
          <w:szCs w:val="24"/>
          <w:lang w:eastAsia="ru-RU"/>
        </w:rPr>
        <w:t>нения химических реакций, объяснять их смысл, интерпретировать результаты химических экспериментов;</w:t>
      </w:r>
    </w:p>
    <w:p w:rsidR="00117102" w:rsidRPr="00117102" w:rsidRDefault="00117102" w:rsidP="00193FE2">
      <w:pPr>
        <w:shd w:val="clear" w:color="auto" w:fill="FFFFFF"/>
        <w:ind w:firstLine="566"/>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формирование навыков проведения простейших химических экспериментальных и</w:t>
      </w:r>
      <w:r w:rsidRPr="00117102">
        <w:rPr>
          <w:rFonts w:ascii="Times New Roman" w:eastAsia="Times New Roman" w:hAnsi="Times New Roman" w:cs="Times New Roman"/>
          <w:sz w:val="24"/>
          <w:szCs w:val="24"/>
          <w:lang w:eastAsia="ru-RU"/>
        </w:rPr>
        <w:t>с</w:t>
      </w:r>
      <w:r w:rsidRPr="00117102">
        <w:rPr>
          <w:rFonts w:ascii="Times New Roman" w:eastAsia="Times New Roman" w:hAnsi="Times New Roman" w:cs="Times New Roman"/>
          <w:sz w:val="24"/>
          <w:szCs w:val="24"/>
          <w:lang w:eastAsia="ru-RU"/>
        </w:rPr>
        <w:t>следований с соблюдением правил безопасного обращения с веществами и лабораторным оборудованием;</w:t>
      </w:r>
    </w:p>
    <w:p w:rsidR="00117102" w:rsidRPr="00117102" w:rsidRDefault="00117102" w:rsidP="00193FE2">
      <w:pPr>
        <w:shd w:val="clear" w:color="auto" w:fill="FFFFFF"/>
        <w:ind w:firstLine="566"/>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развитие умения</w:t>
      </w:r>
      <w:r w:rsidRPr="00117102">
        <w:rPr>
          <w:rFonts w:ascii="Times New Roman" w:eastAsia="Times New Roman" w:hAnsi="Times New Roman" w:cs="Times New Roman"/>
          <w:sz w:val="24"/>
          <w:szCs w:val="24"/>
          <w:highlight w:val="white"/>
          <w:lang w:eastAsia="ru-RU"/>
        </w:rPr>
        <w:t xml:space="preserve"> использовать </w:t>
      </w:r>
      <w:r w:rsidRPr="00117102">
        <w:rPr>
          <w:rFonts w:ascii="Times New Roman" w:eastAsia="Times New Roman" w:hAnsi="Times New Roman" w:cs="Times New Roman"/>
          <w:sz w:val="24"/>
          <w:szCs w:val="24"/>
          <w:lang w:eastAsia="ru-RU"/>
        </w:rPr>
        <w:t>информацию химического характера из различных и</w:t>
      </w:r>
      <w:r w:rsidRPr="00117102">
        <w:rPr>
          <w:rFonts w:ascii="Times New Roman" w:eastAsia="Times New Roman" w:hAnsi="Times New Roman" w:cs="Times New Roman"/>
          <w:sz w:val="24"/>
          <w:szCs w:val="24"/>
          <w:lang w:eastAsia="ru-RU"/>
        </w:rPr>
        <w:t>с</w:t>
      </w:r>
      <w:r w:rsidRPr="00117102">
        <w:rPr>
          <w:rFonts w:ascii="Times New Roman" w:eastAsia="Times New Roman" w:hAnsi="Times New Roman" w:cs="Times New Roman"/>
          <w:sz w:val="24"/>
          <w:szCs w:val="24"/>
          <w:lang w:eastAsia="ru-RU"/>
        </w:rPr>
        <w:t>точников;</w:t>
      </w:r>
    </w:p>
    <w:p w:rsidR="00117102" w:rsidRPr="00117102" w:rsidRDefault="00117102" w:rsidP="00193FE2">
      <w:pPr>
        <w:shd w:val="clear" w:color="auto" w:fill="FFFFFF"/>
        <w:ind w:firstLine="566"/>
        <w:jc w:val="both"/>
        <w:rPr>
          <w:rFonts w:ascii="Times New Roman" w:eastAsia="Times New Roman" w:hAnsi="Times New Roman" w:cs="Times New Roman"/>
          <w:sz w:val="24"/>
          <w:szCs w:val="24"/>
          <w:highlight w:val="white"/>
          <w:lang w:eastAsia="ru-RU"/>
        </w:rPr>
      </w:pPr>
      <w:r w:rsidRPr="00117102">
        <w:rPr>
          <w:rFonts w:ascii="Times New Roman" w:eastAsia="Times New Roman" w:hAnsi="Times New Roman" w:cs="Times New Roman"/>
          <w:sz w:val="24"/>
          <w:szCs w:val="24"/>
          <w:lang w:eastAsia="ru-RU"/>
        </w:rPr>
        <w:t xml:space="preserve">- формирование умения прогнозировать последствия </w:t>
      </w:r>
      <w:r w:rsidRPr="00117102">
        <w:rPr>
          <w:rFonts w:ascii="Times New Roman" w:eastAsia="Times New Roman" w:hAnsi="Times New Roman" w:cs="Times New Roman"/>
          <w:sz w:val="24"/>
          <w:szCs w:val="24"/>
          <w:highlight w:val="white"/>
          <w:lang w:eastAsia="ru-RU"/>
        </w:rPr>
        <w:t xml:space="preserve">своей деятельности и </w:t>
      </w:r>
      <w:r w:rsidRPr="00117102">
        <w:rPr>
          <w:rFonts w:ascii="Times New Roman" w:eastAsia="Times New Roman" w:hAnsi="Times New Roman" w:cs="Times New Roman"/>
          <w:sz w:val="24"/>
          <w:szCs w:val="24"/>
          <w:lang w:eastAsia="ru-RU"/>
        </w:rPr>
        <w:t>химических природных, бытовых и производственных процессов</w:t>
      </w:r>
      <w:r w:rsidRPr="00117102">
        <w:rPr>
          <w:rFonts w:ascii="Times New Roman" w:eastAsia="Times New Roman" w:hAnsi="Times New Roman" w:cs="Times New Roman"/>
          <w:sz w:val="24"/>
          <w:szCs w:val="24"/>
          <w:highlight w:val="white"/>
          <w:lang w:eastAsia="ru-RU"/>
        </w:rPr>
        <w:t xml:space="preserve">; </w:t>
      </w:r>
    </w:p>
    <w:p w:rsidR="00117102" w:rsidRPr="00117102" w:rsidRDefault="00117102" w:rsidP="00193FE2">
      <w:pPr>
        <w:shd w:val="clear" w:color="auto" w:fill="FFFFFF"/>
        <w:ind w:firstLine="566"/>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highlight w:val="white"/>
          <w:lang w:eastAsia="ru-RU"/>
        </w:rPr>
        <w:t xml:space="preserve">- </w:t>
      </w:r>
      <w:r w:rsidRPr="00117102">
        <w:rPr>
          <w:rFonts w:ascii="Times New Roman" w:eastAsia="Times New Roman" w:hAnsi="Times New Roman" w:cs="Times New Roman"/>
          <w:sz w:val="24"/>
          <w:szCs w:val="24"/>
          <w:lang w:eastAsia="ru-RU"/>
        </w:rPr>
        <w:t>формирование понимания значимости достижений химической науки и технологий для развития социальной и производственной сфер.</w:t>
      </w:r>
    </w:p>
    <w:p w:rsidR="00117102" w:rsidRDefault="00117102" w:rsidP="00193FE2">
      <w:pPr>
        <w:ind w:firstLine="709"/>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Дисциплина «ООД.09 Химия» включена в обязательную часть общеобразовательного цикла образовательной программы.</w:t>
      </w:r>
    </w:p>
    <w:p w:rsidR="00117102" w:rsidRPr="00117102" w:rsidRDefault="00117102" w:rsidP="00193FE2">
      <w:pPr>
        <w:ind w:firstLine="709"/>
        <w:jc w:val="both"/>
        <w:rPr>
          <w:rFonts w:ascii="Times New Roman" w:eastAsia="Times New Roman" w:hAnsi="Times New Roman" w:cs="Times New Roman"/>
          <w:color w:val="0070C0"/>
          <w:sz w:val="24"/>
          <w:szCs w:val="24"/>
          <w:lang w:eastAsia="ru-RU"/>
        </w:rPr>
      </w:pPr>
    </w:p>
    <w:p w:rsidR="00117102" w:rsidRPr="00117102" w:rsidRDefault="00117102" w:rsidP="00193FE2">
      <w:pPr>
        <w:pStyle w:val="114"/>
        <w:spacing w:after="0" w:line="240" w:lineRule="auto"/>
      </w:pPr>
      <w:bookmarkStart w:id="2665" w:name="_Toc171420099"/>
      <w:bookmarkStart w:id="2666" w:name="_Toc171420919"/>
      <w:bookmarkStart w:id="2667" w:name="_Toc171421155"/>
      <w:bookmarkStart w:id="2668" w:name="_Toc171421366"/>
      <w:bookmarkStart w:id="2669" w:name="_Toc171421553"/>
      <w:bookmarkStart w:id="2670" w:name="_Toc171421974"/>
      <w:bookmarkStart w:id="2671" w:name="_Toc171422227"/>
      <w:bookmarkStart w:id="2672" w:name="_Toc171422460"/>
      <w:bookmarkStart w:id="2673" w:name="_Toc171422926"/>
      <w:bookmarkStart w:id="2674" w:name="_Toc171423422"/>
      <w:bookmarkStart w:id="2675" w:name="_Toc171423656"/>
      <w:bookmarkStart w:id="2676" w:name="_Toc171423870"/>
      <w:bookmarkStart w:id="2677" w:name="_Toc171424081"/>
      <w:bookmarkStart w:id="2678" w:name="_Toc171424373"/>
      <w:bookmarkStart w:id="2679" w:name="_Toc171424685"/>
      <w:bookmarkStart w:id="2680" w:name="_Toc171424960"/>
      <w:bookmarkStart w:id="2681" w:name="_Toc171425344"/>
      <w:bookmarkStart w:id="2682" w:name="_Toc171425555"/>
      <w:bookmarkStart w:id="2683" w:name="_Toc171581828"/>
      <w:bookmarkStart w:id="2684" w:name="_Toc171584754"/>
      <w:bookmarkStart w:id="2685" w:name="_Toc171591435"/>
      <w:bookmarkStart w:id="2686" w:name="_Toc171597189"/>
      <w:bookmarkStart w:id="2687" w:name="_Toc171598642"/>
      <w:bookmarkStart w:id="2688" w:name="_Toc171608983"/>
      <w:bookmarkStart w:id="2689" w:name="_Toc171611831"/>
      <w:bookmarkStart w:id="2690" w:name="_Toc171615761"/>
      <w:bookmarkStart w:id="2691" w:name="_Toc171616123"/>
      <w:bookmarkStart w:id="2692" w:name="_Toc171618639"/>
      <w:bookmarkStart w:id="2693" w:name="_Toc171619002"/>
      <w:bookmarkStart w:id="2694" w:name="_Toc171621544"/>
      <w:bookmarkStart w:id="2695" w:name="_Toc171621930"/>
      <w:bookmarkStart w:id="2696" w:name="_Toc171622337"/>
      <w:r w:rsidRPr="00117102">
        <w:t>1.2. Планируемые результаты освоения дисциплины</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rsidR="00117102" w:rsidRPr="00117102" w:rsidRDefault="00117102" w:rsidP="00193FE2">
      <w:pPr>
        <w:ind w:firstLine="709"/>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117102" w:rsidRPr="00117102" w:rsidRDefault="00117102" w:rsidP="00193FE2">
      <w:pPr>
        <w:ind w:firstLine="709"/>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В результате освоения дисциплины обучающийся должен:</w:t>
      </w:r>
    </w:p>
    <w:tbl>
      <w:tblPr>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7"/>
        <w:gridCol w:w="3161"/>
        <w:gridCol w:w="2551"/>
        <w:gridCol w:w="2375"/>
      </w:tblGrid>
      <w:tr w:rsidR="00117102" w:rsidRPr="00117102" w:rsidTr="00117102">
        <w:tc>
          <w:tcPr>
            <w:tcW w:w="1767"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center"/>
              <w:rPr>
                <w:rFonts w:ascii="Times New Roman" w:eastAsia="Times New Roman" w:hAnsi="Times New Roman" w:cs="Times New Roman"/>
                <w:b/>
                <w:sz w:val="24"/>
                <w:szCs w:val="24"/>
                <w:lang w:eastAsia="ru-RU"/>
              </w:rPr>
            </w:pPr>
            <w:r w:rsidRPr="00117102">
              <w:rPr>
                <w:rFonts w:ascii="Times New Roman" w:eastAsia="Times New Roman" w:hAnsi="Times New Roman" w:cs="Times New Roman"/>
                <w:b/>
                <w:sz w:val="24"/>
                <w:szCs w:val="24"/>
                <w:lang w:eastAsia="ru-RU"/>
              </w:rPr>
              <w:t>Код ОК, ПК</w:t>
            </w:r>
          </w:p>
        </w:tc>
        <w:tc>
          <w:tcPr>
            <w:tcW w:w="3161"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center"/>
              <w:rPr>
                <w:rFonts w:ascii="Times New Roman" w:eastAsia="Times New Roman" w:hAnsi="Times New Roman" w:cs="Times New Roman"/>
                <w:b/>
                <w:sz w:val="24"/>
                <w:szCs w:val="24"/>
                <w:lang w:eastAsia="ru-RU"/>
              </w:rPr>
            </w:pPr>
            <w:r w:rsidRPr="00117102">
              <w:rPr>
                <w:rFonts w:ascii="Times New Roman" w:eastAsia="Times New Roman" w:hAnsi="Times New Roman" w:cs="Times New Roman"/>
                <w:b/>
                <w:sz w:val="24"/>
                <w:szCs w:val="24"/>
                <w:lang w:eastAsia="ru-RU"/>
              </w:rPr>
              <w:t>Уметь</w:t>
            </w:r>
          </w:p>
        </w:tc>
        <w:tc>
          <w:tcPr>
            <w:tcW w:w="2551"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center"/>
              <w:rPr>
                <w:rFonts w:ascii="Times New Roman" w:eastAsia="Times New Roman" w:hAnsi="Times New Roman" w:cs="Times New Roman"/>
                <w:b/>
                <w:sz w:val="24"/>
                <w:szCs w:val="24"/>
                <w:lang w:eastAsia="ru-RU"/>
              </w:rPr>
            </w:pPr>
            <w:r w:rsidRPr="00117102">
              <w:rPr>
                <w:rFonts w:ascii="Times New Roman" w:eastAsia="Times New Roman" w:hAnsi="Times New Roman" w:cs="Times New Roman"/>
                <w:b/>
                <w:sz w:val="24"/>
                <w:szCs w:val="24"/>
                <w:lang w:eastAsia="ru-RU"/>
              </w:rPr>
              <w:t>Знать</w:t>
            </w:r>
          </w:p>
        </w:tc>
        <w:tc>
          <w:tcPr>
            <w:tcW w:w="2375"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center"/>
              <w:rPr>
                <w:rFonts w:ascii="Times New Roman" w:eastAsia="Times New Roman" w:hAnsi="Times New Roman" w:cs="Times New Roman"/>
                <w:b/>
                <w:sz w:val="24"/>
                <w:szCs w:val="24"/>
                <w:lang w:eastAsia="ru-RU"/>
              </w:rPr>
            </w:pPr>
            <w:r w:rsidRPr="00117102">
              <w:rPr>
                <w:rFonts w:ascii="Times New Roman" w:eastAsia="Times New Roman" w:hAnsi="Times New Roman" w:cs="Times New Roman"/>
                <w:b/>
                <w:sz w:val="24"/>
                <w:szCs w:val="24"/>
                <w:lang w:eastAsia="ru-RU"/>
              </w:rPr>
              <w:t>Владеть навыками</w:t>
            </w:r>
          </w:p>
        </w:tc>
      </w:tr>
      <w:tr w:rsidR="00117102" w:rsidRPr="00117102" w:rsidTr="00117102">
        <w:tc>
          <w:tcPr>
            <w:tcW w:w="1767"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ОК.01</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Выбирать сп</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собы решения задач профе</w:t>
            </w:r>
            <w:r w:rsidRPr="00117102">
              <w:rPr>
                <w:rFonts w:ascii="Times New Roman" w:eastAsia="Times New Roman" w:hAnsi="Times New Roman" w:cs="Times New Roman"/>
                <w:sz w:val="24"/>
                <w:szCs w:val="24"/>
                <w:lang w:eastAsia="ru-RU"/>
              </w:rPr>
              <w:t>с</w:t>
            </w:r>
            <w:r w:rsidRPr="00117102">
              <w:rPr>
                <w:rFonts w:ascii="Times New Roman" w:eastAsia="Times New Roman" w:hAnsi="Times New Roman" w:cs="Times New Roman"/>
                <w:sz w:val="24"/>
                <w:szCs w:val="24"/>
                <w:lang w:eastAsia="ru-RU"/>
              </w:rPr>
              <w:t>сиональной деятельности применител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но к разли</w:t>
            </w:r>
            <w:r w:rsidRPr="00117102">
              <w:rPr>
                <w:rFonts w:ascii="Times New Roman" w:eastAsia="Times New Roman" w:hAnsi="Times New Roman" w:cs="Times New Roman"/>
                <w:sz w:val="24"/>
                <w:szCs w:val="24"/>
                <w:lang w:eastAsia="ru-RU"/>
              </w:rPr>
              <w:t>ч</w:t>
            </w:r>
            <w:r w:rsidRPr="00117102">
              <w:rPr>
                <w:rFonts w:ascii="Times New Roman" w:eastAsia="Times New Roman" w:hAnsi="Times New Roman" w:cs="Times New Roman"/>
                <w:sz w:val="24"/>
                <w:szCs w:val="24"/>
                <w:lang w:eastAsia="ru-RU"/>
              </w:rPr>
              <w:t>ным конте</w:t>
            </w:r>
            <w:r w:rsidRPr="00117102">
              <w:rPr>
                <w:rFonts w:ascii="Times New Roman" w:eastAsia="Times New Roman" w:hAnsi="Times New Roman" w:cs="Times New Roman"/>
                <w:sz w:val="24"/>
                <w:szCs w:val="24"/>
                <w:lang w:eastAsia="ru-RU"/>
              </w:rPr>
              <w:t>к</w:t>
            </w:r>
            <w:r w:rsidRPr="00117102">
              <w:rPr>
                <w:rFonts w:ascii="Times New Roman" w:eastAsia="Times New Roman" w:hAnsi="Times New Roman" w:cs="Times New Roman"/>
                <w:sz w:val="24"/>
                <w:szCs w:val="24"/>
                <w:lang w:eastAsia="ru-RU"/>
              </w:rPr>
              <w:t>стам</w:t>
            </w:r>
          </w:p>
        </w:tc>
        <w:tc>
          <w:tcPr>
            <w:tcW w:w="3161"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выявлять характе</w:t>
            </w:r>
            <w:r w:rsidRPr="00117102">
              <w:rPr>
                <w:rFonts w:ascii="Times New Roman" w:eastAsia="Times New Roman" w:hAnsi="Times New Roman" w:cs="Times New Roman"/>
                <w:sz w:val="24"/>
                <w:szCs w:val="24"/>
                <w:lang w:eastAsia="ru-RU"/>
              </w:rPr>
              <w:t>р</w:t>
            </w:r>
            <w:r w:rsidRPr="00117102">
              <w:rPr>
                <w:rFonts w:ascii="Times New Roman" w:eastAsia="Times New Roman" w:hAnsi="Times New Roman" w:cs="Times New Roman"/>
                <w:sz w:val="24"/>
                <w:szCs w:val="24"/>
                <w:lang w:eastAsia="ru-RU"/>
              </w:rPr>
              <w:t>ные признаки и взаимосвязь изученных понятий, прим</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нять соответствующие п</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нятия при описании стро</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ния и свойств неорганич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ских и органических в</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ществ и их превращений; выявлять взаимосвязь х</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мических знаний с понят</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ями и представлениями др</w:t>
            </w:r>
            <w:r w:rsidRPr="00117102">
              <w:rPr>
                <w:rFonts w:ascii="Times New Roman" w:eastAsia="Times New Roman" w:hAnsi="Times New Roman" w:cs="Times New Roman"/>
                <w:sz w:val="24"/>
                <w:szCs w:val="24"/>
                <w:lang w:eastAsia="ru-RU"/>
              </w:rPr>
              <w:t>у</w:t>
            </w:r>
            <w:r w:rsidRPr="00117102">
              <w:rPr>
                <w:rFonts w:ascii="Times New Roman" w:eastAsia="Times New Roman" w:hAnsi="Times New Roman" w:cs="Times New Roman"/>
                <w:sz w:val="24"/>
                <w:szCs w:val="24"/>
                <w:lang w:eastAsia="ru-RU"/>
              </w:rPr>
              <w:t>гих естественнонаучных предметов;</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использовать наименования химических соединений международн</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го союза теоретической и прикладной химии и трив</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альные названия важне</w:t>
            </w:r>
            <w:r w:rsidRPr="00117102">
              <w:rPr>
                <w:rFonts w:ascii="Times New Roman" w:eastAsia="Times New Roman" w:hAnsi="Times New Roman" w:cs="Times New Roman"/>
                <w:sz w:val="24"/>
                <w:szCs w:val="24"/>
                <w:lang w:eastAsia="ru-RU"/>
              </w:rPr>
              <w:t>й</w:t>
            </w:r>
            <w:r w:rsidRPr="00117102">
              <w:rPr>
                <w:rFonts w:ascii="Times New Roman" w:eastAsia="Times New Roman" w:hAnsi="Times New Roman" w:cs="Times New Roman"/>
                <w:sz w:val="24"/>
                <w:szCs w:val="24"/>
                <w:lang w:eastAsia="ru-RU"/>
              </w:rPr>
              <w:t>ших веществ (этилен, ац</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lastRenderedPageBreak/>
              <w:t>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w:t>
            </w:r>
            <w:r w:rsidRPr="00117102">
              <w:rPr>
                <w:rFonts w:ascii="Times New Roman" w:eastAsia="Times New Roman" w:hAnsi="Times New Roman" w:cs="Times New Roman"/>
                <w:sz w:val="24"/>
                <w:szCs w:val="24"/>
                <w:lang w:eastAsia="ru-RU"/>
              </w:rPr>
              <w:t>у</w:t>
            </w:r>
            <w:r w:rsidRPr="00117102">
              <w:rPr>
                <w:rFonts w:ascii="Times New Roman" w:eastAsia="Times New Roman" w:hAnsi="Times New Roman" w:cs="Times New Roman"/>
                <w:sz w:val="24"/>
                <w:szCs w:val="24"/>
                <w:lang w:eastAsia="ru-RU"/>
              </w:rPr>
              <w:t>лы неорганических и орг</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нических веществ, уравн</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ния химических реакций, объяснять их смысл; по</w:t>
            </w:r>
            <w:r w:rsidRPr="00117102">
              <w:rPr>
                <w:rFonts w:ascii="Times New Roman" w:eastAsia="Times New Roman" w:hAnsi="Times New Roman" w:cs="Times New Roman"/>
                <w:sz w:val="24"/>
                <w:szCs w:val="24"/>
                <w:lang w:eastAsia="ru-RU"/>
              </w:rPr>
              <w:t>д</w:t>
            </w:r>
            <w:r w:rsidRPr="00117102">
              <w:rPr>
                <w:rFonts w:ascii="Times New Roman" w:eastAsia="Times New Roman" w:hAnsi="Times New Roman" w:cs="Times New Roman"/>
                <w:sz w:val="24"/>
                <w:szCs w:val="24"/>
                <w:lang w:eastAsia="ru-RU"/>
              </w:rPr>
              <w:t>тверждать характерные х</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мические свойства веществ соответствующими эксп</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риментами и записями уравнений химических 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акций;</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устанавливать пр</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надлежность изученных н</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органических и органич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ских веществ к определе</w:t>
            </w:r>
            <w:r w:rsidRPr="00117102">
              <w:rPr>
                <w:rFonts w:ascii="Times New Roman" w:eastAsia="Times New Roman" w:hAnsi="Times New Roman" w:cs="Times New Roman"/>
                <w:sz w:val="24"/>
                <w:szCs w:val="24"/>
                <w:lang w:eastAsia="ru-RU"/>
              </w:rPr>
              <w:t>н</w:t>
            </w:r>
            <w:r w:rsidRPr="00117102">
              <w:rPr>
                <w:rFonts w:ascii="Times New Roman" w:eastAsia="Times New Roman" w:hAnsi="Times New Roman" w:cs="Times New Roman"/>
                <w:sz w:val="24"/>
                <w:szCs w:val="24"/>
                <w:lang w:eastAsia="ru-RU"/>
              </w:rPr>
              <w:t>ным классам и группам с</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единений, характеризовать их состав и важнейшие свойства; определять виды химических связей (ков</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лентная, ионная, металлич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ская, водородная), типы кристаллических решеток веществ; классифицировать химические реакции;</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проводить расчеты по химическим формулам и уравнениям химических 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акций с использованием ф</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зических величин, характ</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ризующих вещества с кол</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чественной стороны: массы, объема (нормальные усл</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вия) газов, количества в</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щества; использовать с</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стемные химические знания для принятия решений в конкретных жизненных с</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туациях, связанных с вещ</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ствами и их применением.</w:t>
            </w:r>
          </w:p>
        </w:tc>
        <w:tc>
          <w:tcPr>
            <w:tcW w:w="2551"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lastRenderedPageBreak/>
              <w:t>- владеть системой химических знаний, которая включает: о</w:t>
            </w:r>
            <w:r w:rsidRPr="00117102">
              <w:rPr>
                <w:rFonts w:ascii="Times New Roman" w:eastAsia="Times New Roman" w:hAnsi="Times New Roman" w:cs="Times New Roman"/>
                <w:sz w:val="24"/>
                <w:szCs w:val="24"/>
                <w:lang w:eastAsia="ru-RU"/>
              </w:rPr>
              <w:t>с</w:t>
            </w:r>
            <w:r w:rsidRPr="00117102">
              <w:rPr>
                <w:rFonts w:ascii="Times New Roman" w:eastAsia="Times New Roman" w:hAnsi="Times New Roman" w:cs="Times New Roman"/>
                <w:sz w:val="24"/>
                <w:szCs w:val="24"/>
                <w:lang w:eastAsia="ru-RU"/>
              </w:rPr>
              <w:t>новополагающие п</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нятия (химический элемент, атом, эле</w:t>
            </w:r>
            <w:r w:rsidRPr="00117102">
              <w:rPr>
                <w:rFonts w:ascii="Times New Roman" w:eastAsia="Times New Roman" w:hAnsi="Times New Roman" w:cs="Times New Roman"/>
                <w:sz w:val="24"/>
                <w:szCs w:val="24"/>
                <w:lang w:eastAsia="ru-RU"/>
              </w:rPr>
              <w:t>к</w:t>
            </w:r>
            <w:r w:rsidRPr="00117102">
              <w:rPr>
                <w:rFonts w:ascii="Times New Roman" w:eastAsia="Times New Roman" w:hAnsi="Times New Roman" w:cs="Times New Roman"/>
                <w:sz w:val="24"/>
                <w:szCs w:val="24"/>
                <w:lang w:eastAsia="ru-RU"/>
              </w:rPr>
              <w:t>тронная оболочка атома, s-, р-, d-электронные орбитали атомов, ион, молек</w:t>
            </w:r>
            <w:r w:rsidRPr="00117102">
              <w:rPr>
                <w:rFonts w:ascii="Times New Roman" w:eastAsia="Times New Roman" w:hAnsi="Times New Roman" w:cs="Times New Roman"/>
                <w:sz w:val="24"/>
                <w:szCs w:val="24"/>
                <w:lang w:eastAsia="ru-RU"/>
              </w:rPr>
              <w:t>у</w:t>
            </w:r>
            <w:r w:rsidRPr="00117102">
              <w:rPr>
                <w:rFonts w:ascii="Times New Roman" w:eastAsia="Times New Roman" w:hAnsi="Times New Roman" w:cs="Times New Roman"/>
                <w:sz w:val="24"/>
                <w:szCs w:val="24"/>
                <w:lang w:eastAsia="ru-RU"/>
              </w:rPr>
              <w:t>ла, валентность, эле</w:t>
            </w:r>
            <w:r w:rsidRPr="00117102">
              <w:rPr>
                <w:rFonts w:ascii="Times New Roman" w:eastAsia="Times New Roman" w:hAnsi="Times New Roman" w:cs="Times New Roman"/>
                <w:sz w:val="24"/>
                <w:szCs w:val="24"/>
                <w:lang w:eastAsia="ru-RU"/>
              </w:rPr>
              <w:t>к</w:t>
            </w:r>
            <w:r w:rsidRPr="00117102">
              <w:rPr>
                <w:rFonts w:ascii="Times New Roman" w:eastAsia="Times New Roman" w:hAnsi="Times New Roman" w:cs="Times New Roman"/>
                <w:sz w:val="24"/>
                <w:szCs w:val="24"/>
                <w:lang w:eastAsia="ru-RU"/>
              </w:rPr>
              <w:t>троотрицательность, степень окисления, химическая связь, моль, молярная масса, молярный объем, у</w:t>
            </w:r>
            <w:r w:rsidRPr="00117102">
              <w:rPr>
                <w:rFonts w:ascii="Times New Roman" w:eastAsia="Times New Roman" w:hAnsi="Times New Roman" w:cs="Times New Roman"/>
                <w:sz w:val="24"/>
                <w:szCs w:val="24"/>
                <w:lang w:eastAsia="ru-RU"/>
              </w:rPr>
              <w:t>г</w:t>
            </w:r>
            <w:r w:rsidRPr="00117102">
              <w:rPr>
                <w:rFonts w:ascii="Times New Roman" w:eastAsia="Times New Roman" w:hAnsi="Times New Roman" w:cs="Times New Roman"/>
                <w:sz w:val="24"/>
                <w:szCs w:val="24"/>
                <w:lang w:eastAsia="ru-RU"/>
              </w:rPr>
              <w:t>леродный скелет, функциональная группа, радикал, из</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мерия, изомеры, г</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lastRenderedPageBreak/>
              <w:t>мологический ряд, гомологи, углевод</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роды, кислород- и азотсодержащие с</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единения, биологич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 активные вещ</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ства (углеводы, жиры, белки), мономер, п</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лимер, структурное звено, высокомолек</w:t>
            </w:r>
            <w:r w:rsidRPr="00117102">
              <w:rPr>
                <w:rFonts w:ascii="Times New Roman" w:eastAsia="Times New Roman" w:hAnsi="Times New Roman" w:cs="Times New Roman"/>
                <w:sz w:val="24"/>
                <w:szCs w:val="24"/>
                <w:lang w:eastAsia="ru-RU"/>
              </w:rPr>
              <w:t>у</w:t>
            </w:r>
            <w:r w:rsidRPr="00117102">
              <w:rPr>
                <w:rFonts w:ascii="Times New Roman" w:eastAsia="Times New Roman" w:hAnsi="Times New Roman" w:cs="Times New Roman"/>
                <w:sz w:val="24"/>
                <w:szCs w:val="24"/>
                <w:lang w:eastAsia="ru-RU"/>
              </w:rPr>
              <w:t>лярные соединения, кристаллическая 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шетка, типы химич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ских реакций (окисл</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тельно-восстановительные, экзо-и эндотермич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ские, реакции ионного обмена), раствор, электролиты, неэле</w:t>
            </w:r>
            <w:r w:rsidRPr="00117102">
              <w:rPr>
                <w:rFonts w:ascii="Times New Roman" w:eastAsia="Times New Roman" w:hAnsi="Times New Roman" w:cs="Times New Roman"/>
                <w:sz w:val="24"/>
                <w:szCs w:val="24"/>
                <w:lang w:eastAsia="ru-RU"/>
              </w:rPr>
              <w:t>к</w:t>
            </w:r>
            <w:r w:rsidRPr="00117102">
              <w:rPr>
                <w:rFonts w:ascii="Times New Roman" w:eastAsia="Times New Roman" w:hAnsi="Times New Roman" w:cs="Times New Roman"/>
                <w:sz w:val="24"/>
                <w:szCs w:val="24"/>
                <w:lang w:eastAsia="ru-RU"/>
              </w:rPr>
              <w:t>тролиты, электрол</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тическая диссоциация, окислитель, восстан</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витель, скорость х</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мической реакции, химическое равнов</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сие), теории и законы (теория химического строения органич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ских веществ A.M. Бутлерова, теория электролитической диссоциации, пери</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дический закон Д.И. Менделеева, закон сохранения массы), закономерности, си</w:t>
            </w:r>
            <w:r w:rsidRPr="00117102">
              <w:rPr>
                <w:rFonts w:ascii="Times New Roman" w:eastAsia="Times New Roman" w:hAnsi="Times New Roman" w:cs="Times New Roman"/>
                <w:sz w:val="24"/>
                <w:szCs w:val="24"/>
                <w:lang w:eastAsia="ru-RU"/>
              </w:rPr>
              <w:t>м</w:t>
            </w:r>
            <w:r w:rsidRPr="00117102">
              <w:rPr>
                <w:rFonts w:ascii="Times New Roman" w:eastAsia="Times New Roman" w:hAnsi="Times New Roman" w:cs="Times New Roman"/>
                <w:sz w:val="24"/>
                <w:szCs w:val="24"/>
                <w:lang w:eastAsia="ru-RU"/>
              </w:rPr>
              <w:t>волический язык х</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мии, фактологические сведения о свойствах, составе, получении и безопасном использ</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вании важнейших н</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органических и орг</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нических веществ в быту и практической деятельности челов</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ка;</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сформировать пре</w:t>
            </w:r>
            <w:r w:rsidRPr="00117102">
              <w:rPr>
                <w:rFonts w:ascii="Times New Roman" w:eastAsia="Times New Roman" w:hAnsi="Times New Roman" w:cs="Times New Roman"/>
                <w:sz w:val="24"/>
                <w:szCs w:val="24"/>
                <w:lang w:eastAsia="ru-RU"/>
              </w:rPr>
              <w:t>д</w:t>
            </w:r>
            <w:r w:rsidRPr="00117102">
              <w:rPr>
                <w:rFonts w:ascii="Times New Roman" w:eastAsia="Times New Roman" w:hAnsi="Times New Roman" w:cs="Times New Roman"/>
                <w:sz w:val="24"/>
                <w:szCs w:val="24"/>
                <w:lang w:eastAsia="ru-RU"/>
              </w:rPr>
              <w:t>ставления: о химич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 xml:space="preserve">ской составляющей естественнонаучной картины мира, роли </w:t>
            </w:r>
            <w:r w:rsidRPr="00117102">
              <w:rPr>
                <w:rFonts w:ascii="Times New Roman" w:eastAsia="Times New Roman" w:hAnsi="Times New Roman" w:cs="Times New Roman"/>
                <w:sz w:val="24"/>
                <w:szCs w:val="24"/>
                <w:lang w:eastAsia="ru-RU"/>
              </w:rPr>
              <w:lastRenderedPageBreak/>
              <w:t>химии в познании я</w:t>
            </w:r>
            <w:r w:rsidRPr="00117102">
              <w:rPr>
                <w:rFonts w:ascii="Times New Roman" w:eastAsia="Times New Roman" w:hAnsi="Times New Roman" w:cs="Times New Roman"/>
                <w:sz w:val="24"/>
                <w:szCs w:val="24"/>
                <w:lang w:eastAsia="ru-RU"/>
              </w:rPr>
              <w:t>в</w:t>
            </w:r>
            <w:r w:rsidRPr="00117102">
              <w:rPr>
                <w:rFonts w:ascii="Times New Roman" w:eastAsia="Times New Roman" w:hAnsi="Times New Roman" w:cs="Times New Roman"/>
                <w:sz w:val="24"/>
                <w:szCs w:val="24"/>
                <w:lang w:eastAsia="ru-RU"/>
              </w:rPr>
              <w:t>лений природы, в формировании мы</w:t>
            </w:r>
            <w:r w:rsidRPr="00117102">
              <w:rPr>
                <w:rFonts w:ascii="Times New Roman" w:eastAsia="Times New Roman" w:hAnsi="Times New Roman" w:cs="Times New Roman"/>
                <w:sz w:val="24"/>
                <w:szCs w:val="24"/>
                <w:lang w:eastAsia="ru-RU"/>
              </w:rPr>
              <w:t>ш</w:t>
            </w:r>
            <w:r w:rsidRPr="00117102">
              <w:rPr>
                <w:rFonts w:ascii="Times New Roman" w:eastAsia="Times New Roman" w:hAnsi="Times New Roman" w:cs="Times New Roman"/>
                <w:sz w:val="24"/>
                <w:szCs w:val="24"/>
                <w:lang w:eastAsia="ru-RU"/>
              </w:rPr>
              <w:t>ления и культуры личности, ее функц</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ональной грамотн</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сти, необходимой для решения практич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ских задач и эколог</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чески обоснованного отношения к своему здоровью и приро</w:t>
            </w:r>
            <w:r w:rsidRPr="00117102">
              <w:rPr>
                <w:rFonts w:ascii="Times New Roman" w:eastAsia="Times New Roman" w:hAnsi="Times New Roman" w:cs="Times New Roman"/>
                <w:sz w:val="24"/>
                <w:szCs w:val="24"/>
                <w:lang w:eastAsia="ru-RU"/>
              </w:rPr>
              <w:t>д</w:t>
            </w:r>
            <w:r w:rsidRPr="00117102">
              <w:rPr>
                <w:rFonts w:ascii="Times New Roman" w:eastAsia="Times New Roman" w:hAnsi="Times New Roman" w:cs="Times New Roman"/>
                <w:sz w:val="24"/>
                <w:szCs w:val="24"/>
                <w:lang w:eastAsia="ru-RU"/>
              </w:rPr>
              <w:t>ной среде;</w:t>
            </w:r>
          </w:p>
        </w:tc>
        <w:tc>
          <w:tcPr>
            <w:tcW w:w="2375"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shd w:val="clear" w:color="auto" w:fill="FFFFFF"/>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lastRenderedPageBreak/>
              <w:t>- учебно</w:t>
            </w:r>
            <w:r w:rsidR="0017567C">
              <w:rPr>
                <w:rFonts w:ascii="Times New Roman" w:eastAsia="Times New Roman" w:hAnsi="Times New Roman" w:cs="Times New Roman"/>
                <w:sz w:val="24"/>
                <w:szCs w:val="24"/>
                <w:lang w:eastAsia="ru-RU"/>
              </w:rPr>
              <w:t xml:space="preserve"> </w:t>
            </w:r>
            <w:r w:rsidRPr="00117102">
              <w:rPr>
                <w:rFonts w:ascii="Times New Roman" w:eastAsia="Times New Roman" w:hAnsi="Times New Roman" w:cs="Times New Roman"/>
                <w:sz w:val="24"/>
                <w:szCs w:val="24"/>
                <w:lang w:eastAsia="ru-RU"/>
              </w:rPr>
              <w:t>-</w:t>
            </w:r>
            <w:r w:rsidR="0017567C">
              <w:rPr>
                <w:rFonts w:ascii="Times New Roman" w:eastAsia="Times New Roman" w:hAnsi="Times New Roman" w:cs="Times New Roman"/>
                <w:sz w:val="24"/>
                <w:szCs w:val="24"/>
                <w:lang w:eastAsia="ru-RU"/>
              </w:rPr>
              <w:t xml:space="preserve"> </w:t>
            </w:r>
            <w:r w:rsidRPr="00117102">
              <w:rPr>
                <w:rFonts w:ascii="Times New Roman" w:eastAsia="Times New Roman" w:hAnsi="Times New Roman" w:cs="Times New Roman"/>
                <w:sz w:val="24"/>
                <w:szCs w:val="24"/>
                <w:lang w:eastAsia="ru-RU"/>
              </w:rPr>
              <w:t>исслед</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вательской и пр</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ектной деятельн</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сти, навыками ра</w:t>
            </w:r>
            <w:r w:rsidRPr="00117102">
              <w:rPr>
                <w:rFonts w:ascii="Times New Roman" w:eastAsia="Times New Roman" w:hAnsi="Times New Roman" w:cs="Times New Roman"/>
                <w:sz w:val="24"/>
                <w:szCs w:val="24"/>
                <w:lang w:eastAsia="ru-RU"/>
              </w:rPr>
              <w:t>з</w:t>
            </w:r>
            <w:r w:rsidRPr="00117102">
              <w:rPr>
                <w:rFonts w:ascii="Times New Roman" w:eastAsia="Times New Roman" w:hAnsi="Times New Roman" w:cs="Times New Roman"/>
                <w:sz w:val="24"/>
                <w:szCs w:val="24"/>
                <w:lang w:eastAsia="ru-RU"/>
              </w:rPr>
              <w:t>решения проблем.</w:t>
            </w:r>
          </w:p>
          <w:p w:rsidR="00117102" w:rsidRPr="00117102" w:rsidRDefault="00117102" w:rsidP="00193FE2">
            <w:pPr>
              <w:jc w:val="both"/>
              <w:rPr>
                <w:rFonts w:ascii="Times New Roman" w:eastAsia="Times New Roman" w:hAnsi="Times New Roman" w:cs="Times New Roman"/>
                <w:sz w:val="24"/>
                <w:szCs w:val="24"/>
                <w:lang w:eastAsia="ru-RU"/>
              </w:rPr>
            </w:pPr>
          </w:p>
        </w:tc>
      </w:tr>
      <w:tr w:rsidR="00117102" w:rsidRPr="00117102" w:rsidTr="00117102">
        <w:tc>
          <w:tcPr>
            <w:tcW w:w="1767"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lastRenderedPageBreak/>
              <w:t>ОК.02</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Использовать современные средства пои</w:t>
            </w:r>
            <w:r w:rsidRPr="00117102">
              <w:rPr>
                <w:rFonts w:ascii="Times New Roman" w:eastAsia="Times New Roman" w:hAnsi="Times New Roman" w:cs="Times New Roman"/>
                <w:sz w:val="24"/>
                <w:szCs w:val="24"/>
                <w:lang w:eastAsia="ru-RU"/>
              </w:rPr>
              <w:t>с</w:t>
            </w:r>
            <w:r w:rsidRPr="00117102">
              <w:rPr>
                <w:rFonts w:ascii="Times New Roman" w:eastAsia="Times New Roman" w:hAnsi="Times New Roman" w:cs="Times New Roman"/>
                <w:sz w:val="24"/>
                <w:szCs w:val="24"/>
                <w:lang w:eastAsia="ru-RU"/>
              </w:rPr>
              <w:t>ка, анализа и интерпретации информации и информацио</w:t>
            </w:r>
            <w:r w:rsidRPr="00117102">
              <w:rPr>
                <w:rFonts w:ascii="Times New Roman" w:eastAsia="Times New Roman" w:hAnsi="Times New Roman" w:cs="Times New Roman"/>
                <w:sz w:val="24"/>
                <w:szCs w:val="24"/>
                <w:lang w:eastAsia="ru-RU"/>
              </w:rPr>
              <w:t>н</w:t>
            </w:r>
            <w:r w:rsidRPr="00117102">
              <w:rPr>
                <w:rFonts w:ascii="Times New Roman" w:eastAsia="Times New Roman" w:hAnsi="Times New Roman" w:cs="Times New Roman"/>
                <w:sz w:val="24"/>
                <w:szCs w:val="24"/>
                <w:lang w:eastAsia="ru-RU"/>
              </w:rPr>
              <w:t>ные технол</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гии для в</w:t>
            </w:r>
            <w:r w:rsidRPr="00117102">
              <w:rPr>
                <w:rFonts w:ascii="Times New Roman" w:eastAsia="Times New Roman" w:hAnsi="Times New Roman" w:cs="Times New Roman"/>
                <w:sz w:val="24"/>
                <w:szCs w:val="24"/>
                <w:lang w:eastAsia="ru-RU"/>
              </w:rPr>
              <w:t>ы</w:t>
            </w:r>
            <w:r w:rsidRPr="00117102">
              <w:rPr>
                <w:rFonts w:ascii="Times New Roman" w:eastAsia="Times New Roman" w:hAnsi="Times New Roman" w:cs="Times New Roman"/>
                <w:sz w:val="24"/>
                <w:szCs w:val="24"/>
                <w:lang w:eastAsia="ru-RU"/>
              </w:rPr>
              <w:t>полнения з</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дач професс</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ональной де</w:t>
            </w:r>
            <w:r w:rsidRPr="00117102">
              <w:rPr>
                <w:rFonts w:ascii="Times New Roman" w:eastAsia="Times New Roman" w:hAnsi="Times New Roman" w:cs="Times New Roman"/>
                <w:sz w:val="24"/>
                <w:szCs w:val="24"/>
                <w:lang w:eastAsia="ru-RU"/>
              </w:rPr>
              <w:t>я</w:t>
            </w:r>
            <w:r w:rsidRPr="00117102">
              <w:rPr>
                <w:rFonts w:ascii="Times New Roman" w:eastAsia="Times New Roman" w:hAnsi="Times New Roman" w:cs="Times New Roman"/>
                <w:sz w:val="24"/>
                <w:szCs w:val="24"/>
                <w:lang w:eastAsia="ru-RU"/>
              </w:rPr>
              <w:t>тельности</w:t>
            </w:r>
          </w:p>
        </w:tc>
        <w:tc>
          <w:tcPr>
            <w:tcW w:w="3161"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планировать и в</w:t>
            </w:r>
            <w:r w:rsidRPr="00117102">
              <w:rPr>
                <w:rFonts w:ascii="Times New Roman" w:eastAsia="Times New Roman" w:hAnsi="Times New Roman" w:cs="Times New Roman"/>
                <w:sz w:val="24"/>
                <w:szCs w:val="24"/>
                <w:lang w:eastAsia="ru-RU"/>
              </w:rPr>
              <w:t>ы</w:t>
            </w:r>
            <w:r w:rsidRPr="00117102">
              <w:rPr>
                <w:rFonts w:ascii="Times New Roman" w:eastAsia="Times New Roman" w:hAnsi="Times New Roman" w:cs="Times New Roman"/>
                <w:sz w:val="24"/>
                <w:szCs w:val="24"/>
                <w:lang w:eastAsia="ru-RU"/>
              </w:rPr>
              <w:t>полнять химический эксп</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римент (превращения орг</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нических веществ при нагревании, получение эт</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лена и изучение его свойств, качественные реакции на альдегиды, крахмал, уксу</w:t>
            </w:r>
            <w:r w:rsidRPr="00117102">
              <w:rPr>
                <w:rFonts w:ascii="Times New Roman" w:eastAsia="Times New Roman" w:hAnsi="Times New Roman" w:cs="Times New Roman"/>
                <w:sz w:val="24"/>
                <w:szCs w:val="24"/>
                <w:lang w:eastAsia="ru-RU"/>
              </w:rPr>
              <w:t>с</w:t>
            </w:r>
            <w:r w:rsidRPr="00117102">
              <w:rPr>
                <w:rFonts w:ascii="Times New Roman" w:eastAsia="Times New Roman" w:hAnsi="Times New Roman" w:cs="Times New Roman"/>
                <w:sz w:val="24"/>
                <w:szCs w:val="24"/>
                <w:lang w:eastAsia="ru-RU"/>
              </w:rPr>
              <w:t>ную кислоту; денатурация белков при нагревании, цветные реакции белков; проводить реакции ионного обмена, определять среду водных растворов, кач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ственные реакции на сул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фат-, карбонат- и хлорид-анионы, на катион аммония; решать экспериментальные задачи по темам "Металлы" и "Неметаллы") в соотве</w:t>
            </w:r>
            <w:r w:rsidRPr="00117102">
              <w:rPr>
                <w:rFonts w:ascii="Times New Roman" w:eastAsia="Times New Roman" w:hAnsi="Times New Roman" w:cs="Times New Roman"/>
                <w:sz w:val="24"/>
                <w:szCs w:val="24"/>
                <w:lang w:eastAsia="ru-RU"/>
              </w:rPr>
              <w:t>т</w:t>
            </w:r>
            <w:r w:rsidRPr="00117102">
              <w:rPr>
                <w:rFonts w:ascii="Times New Roman" w:eastAsia="Times New Roman" w:hAnsi="Times New Roman" w:cs="Times New Roman"/>
                <w:sz w:val="24"/>
                <w:szCs w:val="24"/>
                <w:lang w:eastAsia="ru-RU"/>
              </w:rPr>
              <w:t>ствии с правилами техники безопасности при обращ</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нии с веществами и лабор</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анализировать х</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мическую информацию, п</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лучаемую из разных исто</w:t>
            </w:r>
            <w:r w:rsidRPr="00117102">
              <w:rPr>
                <w:rFonts w:ascii="Times New Roman" w:eastAsia="Times New Roman" w:hAnsi="Times New Roman" w:cs="Times New Roman"/>
                <w:sz w:val="24"/>
                <w:szCs w:val="24"/>
                <w:lang w:eastAsia="ru-RU"/>
              </w:rPr>
              <w:t>ч</w:t>
            </w:r>
            <w:r w:rsidRPr="00117102">
              <w:rPr>
                <w:rFonts w:ascii="Times New Roman" w:eastAsia="Times New Roman" w:hAnsi="Times New Roman" w:cs="Times New Roman"/>
                <w:sz w:val="24"/>
                <w:szCs w:val="24"/>
                <w:lang w:eastAsia="ru-RU"/>
              </w:rPr>
              <w:t>ников (средств массовой информации, сеть Интернет и другие);</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проводить расчеты по химическим формулам и уравнениям химических 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акций с использованием ф</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lastRenderedPageBreak/>
              <w:t>зических величин, характ</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ризующих вещества с кол</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чественной стороны: массы, объема (нормальные усл</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вия) газов, количества в</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щества; использовать с</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стемные химические знания для принятия решений в конкретных жизненных с</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туациях, связанных с вещ</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ствами и их применением.</w:t>
            </w:r>
          </w:p>
        </w:tc>
        <w:tc>
          <w:tcPr>
            <w:tcW w:w="2551"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lastRenderedPageBreak/>
              <w:t>- владеть основными методами научного познания веществ и химических явлений (наблюдение, измер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ние, эксперимент, м</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делирование.</w:t>
            </w:r>
          </w:p>
        </w:tc>
        <w:tc>
          <w:tcPr>
            <w:tcW w:w="2375"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получения инфо</w:t>
            </w:r>
            <w:r w:rsidRPr="00117102">
              <w:rPr>
                <w:rFonts w:ascii="Times New Roman" w:eastAsia="Times New Roman" w:hAnsi="Times New Roman" w:cs="Times New Roman"/>
                <w:sz w:val="24"/>
                <w:szCs w:val="24"/>
                <w:lang w:eastAsia="ru-RU"/>
              </w:rPr>
              <w:t>р</w:t>
            </w:r>
            <w:r w:rsidRPr="00117102">
              <w:rPr>
                <w:rFonts w:ascii="Times New Roman" w:eastAsia="Times New Roman" w:hAnsi="Times New Roman" w:cs="Times New Roman"/>
                <w:sz w:val="24"/>
                <w:szCs w:val="24"/>
                <w:lang w:eastAsia="ru-RU"/>
              </w:rPr>
              <w:t>мации из источн</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ков разных типов, самостоятельно осуществлять поиск, анализ, системат</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зацию и интерпр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тацию информации различных видов и форм представл</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ния;</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распознавания и защиты информ</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ции, информацио</w:t>
            </w:r>
            <w:r w:rsidRPr="00117102">
              <w:rPr>
                <w:rFonts w:ascii="Times New Roman" w:eastAsia="Times New Roman" w:hAnsi="Times New Roman" w:cs="Times New Roman"/>
                <w:sz w:val="24"/>
                <w:szCs w:val="24"/>
                <w:lang w:eastAsia="ru-RU"/>
              </w:rPr>
              <w:t>н</w:t>
            </w:r>
            <w:r w:rsidRPr="00117102">
              <w:rPr>
                <w:rFonts w:ascii="Times New Roman" w:eastAsia="Times New Roman" w:hAnsi="Times New Roman" w:cs="Times New Roman"/>
                <w:sz w:val="24"/>
                <w:szCs w:val="24"/>
                <w:lang w:eastAsia="ru-RU"/>
              </w:rPr>
              <w:t>ной безопасности личности</w:t>
            </w:r>
          </w:p>
        </w:tc>
      </w:tr>
      <w:tr w:rsidR="00117102" w:rsidRPr="00117102" w:rsidTr="00117102">
        <w:trPr>
          <w:trHeight w:val="327"/>
        </w:trPr>
        <w:tc>
          <w:tcPr>
            <w:tcW w:w="1767"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lastRenderedPageBreak/>
              <w:t>ОК.04</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Эффективно взаимоде</w:t>
            </w:r>
            <w:r w:rsidRPr="00117102">
              <w:rPr>
                <w:rFonts w:ascii="Times New Roman" w:eastAsia="Times New Roman" w:hAnsi="Times New Roman" w:cs="Times New Roman"/>
                <w:sz w:val="24"/>
                <w:szCs w:val="24"/>
                <w:lang w:eastAsia="ru-RU"/>
              </w:rPr>
              <w:t>й</w:t>
            </w:r>
            <w:r w:rsidRPr="00117102">
              <w:rPr>
                <w:rFonts w:ascii="Times New Roman" w:eastAsia="Times New Roman" w:hAnsi="Times New Roman" w:cs="Times New Roman"/>
                <w:sz w:val="24"/>
                <w:szCs w:val="24"/>
                <w:lang w:eastAsia="ru-RU"/>
              </w:rPr>
              <w:t>ствовать и р</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ботать в ко</w:t>
            </w:r>
            <w:r w:rsidRPr="00117102">
              <w:rPr>
                <w:rFonts w:ascii="Times New Roman" w:eastAsia="Times New Roman" w:hAnsi="Times New Roman" w:cs="Times New Roman"/>
                <w:sz w:val="24"/>
                <w:szCs w:val="24"/>
                <w:lang w:eastAsia="ru-RU"/>
              </w:rPr>
              <w:t>л</w:t>
            </w:r>
            <w:r w:rsidRPr="00117102">
              <w:rPr>
                <w:rFonts w:ascii="Times New Roman" w:eastAsia="Times New Roman" w:hAnsi="Times New Roman" w:cs="Times New Roman"/>
                <w:sz w:val="24"/>
                <w:szCs w:val="24"/>
                <w:lang w:eastAsia="ru-RU"/>
              </w:rPr>
              <w:t>лективе и к</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манде</w:t>
            </w:r>
          </w:p>
        </w:tc>
        <w:tc>
          <w:tcPr>
            <w:tcW w:w="3161"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планировать и в</w:t>
            </w:r>
            <w:r w:rsidRPr="00117102">
              <w:rPr>
                <w:rFonts w:ascii="Times New Roman" w:eastAsia="Times New Roman" w:hAnsi="Times New Roman" w:cs="Times New Roman"/>
                <w:sz w:val="24"/>
                <w:szCs w:val="24"/>
                <w:lang w:eastAsia="ru-RU"/>
              </w:rPr>
              <w:t>ы</w:t>
            </w:r>
            <w:r w:rsidRPr="00117102">
              <w:rPr>
                <w:rFonts w:ascii="Times New Roman" w:eastAsia="Times New Roman" w:hAnsi="Times New Roman" w:cs="Times New Roman"/>
                <w:sz w:val="24"/>
                <w:szCs w:val="24"/>
                <w:lang w:eastAsia="ru-RU"/>
              </w:rPr>
              <w:t>полнять химический эксп</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римент (превращения орг</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нических веществ при нагревании, получение эт</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лена и изучение его свойств, качественные реакции на альдегиды, крахмал, уксу</w:t>
            </w:r>
            <w:r w:rsidRPr="00117102">
              <w:rPr>
                <w:rFonts w:ascii="Times New Roman" w:eastAsia="Times New Roman" w:hAnsi="Times New Roman" w:cs="Times New Roman"/>
                <w:sz w:val="24"/>
                <w:szCs w:val="24"/>
                <w:lang w:eastAsia="ru-RU"/>
              </w:rPr>
              <w:t>с</w:t>
            </w:r>
            <w:r w:rsidRPr="00117102">
              <w:rPr>
                <w:rFonts w:ascii="Times New Roman" w:eastAsia="Times New Roman" w:hAnsi="Times New Roman" w:cs="Times New Roman"/>
                <w:sz w:val="24"/>
                <w:szCs w:val="24"/>
                <w:lang w:eastAsia="ru-RU"/>
              </w:rPr>
              <w:t>ную кислоту; денатурация белков при нагревании, цветные реакции белков; проводить реакции ионного обмена, определять среду водных растворов, кач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ственные реакции на сул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фат-, карбонат- и хлорид-анионы, на катион аммония; решать экспериментальные задачи по темам "Металлы" и "Неметаллы") в соотве</w:t>
            </w:r>
            <w:r w:rsidRPr="00117102">
              <w:rPr>
                <w:rFonts w:ascii="Times New Roman" w:eastAsia="Times New Roman" w:hAnsi="Times New Roman" w:cs="Times New Roman"/>
                <w:sz w:val="24"/>
                <w:szCs w:val="24"/>
                <w:lang w:eastAsia="ru-RU"/>
              </w:rPr>
              <w:t>т</w:t>
            </w:r>
            <w:r w:rsidRPr="00117102">
              <w:rPr>
                <w:rFonts w:ascii="Times New Roman" w:eastAsia="Times New Roman" w:hAnsi="Times New Roman" w:cs="Times New Roman"/>
                <w:sz w:val="24"/>
                <w:szCs w:val="24"/>
                <w:lang w:eastAsia="ru-RU"/>
              </w:rPr>
              <w:t>ствии с правилами техники безопасности при обращ</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нии с веществами и лабор</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2551"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i/>
                <w:sz w:val="24"/>
                <w:szCs w:val="24"/>
                <w:lang w:eastAsia="ru-RU"/>
              </w:rPr>
            </w:pPr>
          </w:p>
        </w:tc>
        <w:tc>
          <w:tcPr>
            <w:tcW w:w="2375"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i/>
                <w:sz w:val="24"/>
                <w:szCs w:val="24"/>
                <w:lang w:eastAsia="ru-RU"/>
              </w:rPr>
            </w:pPr>
          </w:p>
        </w:tc>
      </w:tr>
      <w:tr w:rsidR="00117102" w:rsidRPr="00117102" w:rsidTr="00117102">
        <w:trPr>
          <w:trHeight w:val="327"/>
        </w:trPr>
        <w:tc>
          <w:tcPr>
            <w:tcW w:w="1767"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ОК.07</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Содействовать сохранению окружающей среды, ресу</w:t>
            </w:r>
            <w:r w:rsidRPr="00117102">
              <w:rPr>
                <w:rFonts w:ascii="Times New Roman" w:eastAsia="Times New Roman" w:hAnsi="Times New Roman" w:cs="Times New Roman"/>
                <w:sz w:val="24"/>
                <w:szCs w:val="24"/>
                <w:lang w:eastAsia="ru-RU"/>
              </w:rPr>
              <w:t>р</w:t>
            </w:r>
            <w:r w:rsidRPr="00117102">
              <w:rPr>
                <w:rFonts w:ascii="Times New Roman" w:eastAsia="Times New Roman" w:hAnsi="Times New Roman" w:cs="Times New Roman"/>
                <w:sz w:val="24"/>
                <w:szCs w:val="24"/>
                <w:lang w:eastAsia="ru-RU"/>
              </w:rPr>
              <w:t>сосбереж</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нию, прим</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нять знания об изменении климата, принципы б</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 xml:space="preserve">режливого </w:t>
            </w:r>
            <w:r w:rsidRPr="00117102">
              <w:rPr>
                <w:rFonts w:ascii="Times New Roman" w:eastAsia="Times New Roman" w:hAnsi="Times New Roman" w:cs="Times New Roman"/>
                <w:sz w:val="24"/>
                <w:szCs w:val="24"/>
                <w:lang w:eastAsia="ru-RU"/>
              </w:rPr>
              <w:lastRenderedPageBreak/>
              <w:t>производства, эффективно действовать в чрезвычайных ситуациях</w:t>
            </w:r>
          </w:p>
        </w:tc>
        <w:tc>
          <w:tcPr>
            <w:tcW w:w="3161"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lastRenderedPageBreak/>
              <w:t>- уметь соблюдать правила экологически целесообра</w:t>
            </w:r>
            <w:r w:rsidRPr="00117102">
              <w:rPr>
                <w:rFonts w:ascii="Times New Roman" w:eastAsia="Times New Roman" w:hAnsi="Times New Roman" w:cs="Times New Roman"/>
                <w:sz w:val="24"/>
                <w:szCs w:val="24"/>
                <w:lang w:eastAsia="ru-RU"/>
              </w:rPr>
              <w:t>з</w:t>
            </w:r>
            <w:r w:rsidRPr="00117102">
              <w:rPr>
                <w:rFonts w:ascii="Times New Roman" w:eastAsia="Times New Roman" w:hAnsi="Times New Roman" w:cs="Times New Roman"/>
                <w:sz w:val="24"/>
                <w:szCs w:val="24"/>
                <w:lang w:eastAsia="ru-RU"/>
              </w:rPr>
              <w:t>ного поведения в быту и трудовой деятельности в целях сохранения своего здоровья и окружающей природной среды; учит</w:t>
            </w:r>
            <w:r w:rsidRPr="00117102">
              <w:rPr>
                <w:rFonts w:ascii="Times New Roman" w:eastAsia="Times New Roman" w:hAnsi="Times New Roman" w:cs="Times New Roman"/>
                <w:sz w:val="24"/>
                <w:szCs w:val="24"/>
                <w:lang w:eastAsia="ru-RU"/>
              </w:rPr>
              <w:t>ы</w:t>
            </w:r>
            <w:r w:rsidRPr="00117102">
              <w:rPr>
                <w:rFonts w:ascii="Times New Roman" w:eastAsia="Times New Roman" w:hAnsi="Times New Roman" w:cs="Times New Roman"/>
                <w:sz w:val="24"/>
                <w:szCs w:val="24"/>
                <w:lang w:eastAsia="ru-RU"/>
              </w:rPr>
              <w:t>вать опасность воздействия на живые организмы опр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деленных веществ, понимая смысл показателя предел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ной допустимой концентр</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lastRenderedPageBreak/>
              <w:t>ции.</w:t>
            </w:r>
          </w:p>
        </w:tc>
        <w:tc>
          <w:tcPr>
            <w:tcW w:w="2551"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lastRenderedPageBreak/>
              <w:t>- сформировать пре</w:t>
            </w:r>
            <w:r w:rsidRPr="00117102">
              <w:rPr>
                <w:rFonts w:ascii="Times New Roman" w:eastAsia="Times New Roman" w:hAnsi="Times New Roman" w:cs="Times New Roman"/>
                <w:sz w:val="24"/>
                <w:szCs w:val="24"/>
                <w:lang w:eastAsia="ru-RU"/>
              </w:rPr>
              <w:t>д</w:t>
            </w:r>
            <w:r w:rsidRPr="00117102">
              <w:rPr>
                <w:rFonts w:ascii="Times New Roman" w:eastAsia="Times New Roman" w:hAnsi="Times New Roman" w:cs="Times New Roman"/>
                <w:sz w:val="24"/>
                <w:szCs w:val="24"/>
                <w:lang w:eastAsia="ru-RU"/>
              </w:rPr>
              <w:t>ставления: о химич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ской составляющей естественнонаучной картины мира, роли химии в познании я</w:t>
            </w:r>
            <w:r w:rsidRPr="00117102">
              <w:rPr>
                <w:rFonts w:ascii="Times New Roman" w:eastAsia="Times New Roman" w:hAnsi="Times New Roman" w:cs="Times New Roman"/>
                <w:sz w:val="24"/>
                <w:szCs w:val="24"/>
                <w:lang w:eastAsia="ru-RU"/>
              </w:rPr>
              <w:t>в</w:t>
            </w:r>
            <w:r w:rsidRPr="00117102">
              <w:rPr>
                <w:rFonts w:ascii="Times New Roman" w:eastAsia="Times New Roman" w:hAnsi="Times New Roman" w:cs="Times New Roman"/>
                <w:sz w:val="24"/>
                <w:szCs w:val="24"/>
                <w:lang w:eastAsia="ru-RU"/>
              </w:rPr>
              <w:t>лений природы, в формировании мы</w:t>
            </w:r>
            <w:r w:rsidRPr="00117102">
              <w:rPr>
                <w:rFonts w:ascii="Times New Roman" w:eastAsia="Times New Roman" w:hAnsi="Times New Roman" w:cs="Times New Roman"/>
                <w:sz w:val="24"/>
                <w:szCs w:val="24"/>
                <w:lang w:eastAsia="ru-RU"/>
              </w:rPr>
              <w:t>ш</w:t>
            </w:r>
            <w:r w:rsidRPr="00117102">
              <w:rPr>
                <w:rFonts w:ascii="Times New Roman" w:eastAsia="Times New Roman" w:hAnsi="Times New Roman" w:cs="Times New Roman"/>
                <w:sz w:val="24"/>
                <w:szCs w:val="24"/>
                <w:lang w:eastAsia="ru-RU"/>
              </w:rPr>
              <w:t>ления и культуры личности, ее функц</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ональной грамотн</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 xml:space="preserve">сти, необходимой для </w:t>
            </w:r>
            <w:r w:rsidRPr="00117102">
              <w:rPr>
                <w:rFonts w:ascii="Times New Roman" w:eastAsia="Times New Roman" w:hAnsi="Times New Roman" w:cs="Times New Roman"/>
                <w:sz w:val="24"/>
                <w:szCs w:val="24"/>
                <w:lang w:eastAsia="ru-RU"/>
              </w:rPr>
              <w:lastRenderedPageBreak/>
              <w:t>решения практич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ских задач и эколог</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чески обоснованного отношения к своему здоровью и приро</w:t>
            </w:r>
            <w:r w:rsidRPr="00117102">
              <w:rPr>
                <w:rFonts w:ascii="Times New Roman" w:eastAsia="Times New Roman" w:hAnsi="Times New Roman" w:cs="Times New Roman"/>
                <w:sz w:val="24"/>
                <w:szCs w:val="24"/>
                <w:lang w:eastAsia="ru-RU"/>
              </w:rPr>
              <w:t>д</w:t>
            </w:r>
            <w:r w:rsidRPr="00117102">
              <w:rPr>
                <w:rFonts w:ascii="Times New Roman" w:eastAsia="Times New Roman" w:hAnsi="Times New Roman" w:cs="Times New Roman"/>
                <w:sz w:val="24"/>
                <w:szCs w:val="24"/>
                <w:lang w:eastAsia="ru-RU"/>
              </w:rPr>
              <w:t>ной среде.</w:t>
            </w:r>
          </w:p>
        </w:tc>
        <w:tc>
          <w:tcPr>
            <w:tcW w:w="2375"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p>
        </w:tc>
      </w:tr>
      <w:tr w:rsidR="00117102" w:rsidRPr="00117102" w:rsidTr="00117102">
        <w:trPr>
          <w:trHeight w:val="327"/>
        </w:trPr>
        <w:tc>
          <w:tcPr>
            <w:tcW w:w="1767"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color w:val="000000"/>
                <w:sz w:val="24"/>
                <w:szCs w:val="24"/>
                <w:lang w:eastAsia="ru-RU"/>
              </w:rPr>
              <w:lastRenderedPageBreak/>
              <w:t>ПК 2.2. Ко</w:t>
            </w:r>
            <w:r w:rsidRPr="00117102">
              <w:rPr>
                <w:rFonts w:ascii="Times New Roman" w:eastAsia="Times New Roman" w:hAnsi="Times New Roman" w:cs="Times New Roman"/>
                <w:color w:val="000000"/>
                <w:sz w:val="24"/>
                <w:szCs w:val="24"/>
                <w:lang w:eastAsia="ru-RU"/>
              </w:rPr>
              <w:t>н</w:t>
            </w:r>
            <w:r w:rsidRPr="00117102">
              <w:rPr>
                <w:rFonts w:ascii="Times New Roman" w:eastAsia="Times New Roman" w:hAnsi="Times New Roman" w:cs="Times New Roman"/>
                <w:color w:val="000000"/>
                <w:sz w:val="24"/>
                <w:szCs w:val="24"/>
                <w:lang w:eastAsia="ru-RU"/>
              </w:rPr>
              <w:t>тролировать правильность функционир</w:t>
            </w:r>
            <w:r w:rsidRPr="00117102">
              <w:rPr>
                <w:rFonts w:ascii="Times New Roman" w:eastAsia="Times New Roman" w:hAnsi="Times New Roman" w:cs="Times New Roman"/>
                <w:color w:val="000000"/>
                <w:sz w:val="24"/>
                <w:szCs w:val="24"/>
                <w:lang w:eastAsia="ru-RU"/>
              </w:rPr>
              <w:t>о</w:t>
            </w:r>
            <w:r w:rsidRPr="00117102">
              <w:rPr>
                <w:rFonts w:ascii="Times New Roman" w:eastAsia="Times New Roman" w:hAnsi="Times New Roman" w:cs="Times New Roman"/>
                <w:color w:val="000000"/>
                <w:sz w:val="24"/>
                <w:szCs w:val="24"/>
                <w:lang w:eastAsia="ru-RU"/>
              </w:rPr>
              <w:t>вания уст</w:t>
            </w:r>
            <w:r w:rsidRPr="00117102">
              <w:rPr>
                <w:rFonts w:ascii="Times New Roman" w:eastAsia="Times New Roman" w:hAnsi="Times New Roman" w:cs="Times New Roman"/>
                <w:color w:val="000000"/>
                <w:sz w:val="24"/>
                <w:szCs w:val="24"/>
                <w:lang w:eastAsia="ru-RU"/>
              </w:rPr>
              <w:t>а</w:t>
            </w:r>
            <w:r w:rsidRPr="00117102">
              <w:rPr>
                <w:rFonts w:ascii="Times New Roman" w:eastAsia="Times New Roman" w:hAnsi="Times New Roman" w:cs="Times New Roman"/>
                <w:color w:val="000000"/>
                <w:sz w:val="24"/>
                <w:szCs w:val="24"/>
                <w:lang w:eastAsia="ru-RU"/>
              </w:rPr>
              <w:t>новки, регул</w:t>
            </w:r>
            <w:r w:rsidRPr="00117102">
              <w:rPr>
                <w:rFonts w:ascii="Times New Roman" w:eastAsia="Times New Roman" w:hAnsi="Times New Roman" w:cs="Times New Roman"/>
                <w:color w:val="000000"/>
                <w:sz w:val="24"/>
                <w:szCs w:val="24"/>
                <w:lang w:eastAsia="ru-RU"/>
              </w:rPr>
              <w:t>и</w:t>
            </w:r>
            <w:r w:rsidRPr="00117102">
              <w:rPr>
                <w:rFonts w:ascii="Times New Roman" w:eastAsia="Times New Roman" w:hAnsi="Times New Roman" w:cs="Times New Roman"/>
                <w:color w:val="000000"/>
                <w:sz w:val="24"/>
                <w:szCs w:val="24"/>
                <w:lang w:eastAsia="ru-RU"/>
              </w:rPr>
              <w:t>ровать её эл</w:t>
            </w:r>
            <w:r w:rsidRPr="00117102">
              <w:rPr>
                <w:rFonts w:ascii="Times New Roman" w:eastAsia="Times New Roman" w:hAnsi="Times New Roman" w:cs="Times New Roman"/>
                <w:color w:val="000000"/>
                <w:sz w:val="24"/>
                <w:szCs w:val="24"/>
                <w:lang w:eastAsia="ru-RU"/>
              </w:rPr>
              <w:t>е</w:t>
            </w:r>
            <w:r w:rsidRPr="00117102">
              <w:rPr>
                <w:rFonts w:ascii="Times New Roman" w:eastAsia="Times New Roman" w:hAnsi="Times New Roman" w:cs="Times New Roman"/>
                <w:color w:val="000000"/>
                <w:sz w:val="24"/>
                <w:szCs w:val="24"/>
                <w:lang w:eastAsia="ru-RU"/>
              </w:rPr>
              <w:t>менты, ко</w:t>
            </w:r>
            <w:r w:rsidRPr="00117102">
              <w:rPr>
                <w:rFonts w:ascii="Times New Roman" w:eastAsia="Times New Roman" w:hAnsi="Times New Roman" w:cs="Times New Roman"/>
                <w:color w:val="000000"/>
                <w:sz w:val="24"/>
                <w:szCs w:val="24"/>
                <w:lang w:eastAsia="ru-RU"/>
              </w:rPr>
              <w:t>р</w:t>
            </w:r>
            <w:r w:rsidRPr="00117102">
              <w:rPr>
                <w:rFonts w:ascii="Times New Roman" w:eastAsia="Times New Roman" w:hAnsi="Times New Roman" w:cs="Times New Roman"/>
                <w:color w:val="000000"/>
                <w:sz w:val="24"/>
                <w:szCs w:val="24"/>
                <w:lang w:eastAsia="ru-RU"/>
              </w:rPr>
              <w:t>ректировать программир</w:t>
            </w:r>
            <w:r w:rsidRPr="00117102">
              <w:rPr>
                <w:rFonts w:ascii="Times New Roman" w:eastAsia="Times New Roman" w:hAnsi="Times New Roman" w:cs="Times New Roman"/>
                <w:color w:val="000000"/>
                <w:sz w:val="24"/>
                <w:szCs w:val="24"/>
                <w:lang w:eastAsia="ru-RU"/>
              </w:rPr>
              <w:t>у</w:t>
            </w:r>
            <w:r w:rsidRPr="00117102">
              <w:rPr>
                <w:rFonts w:ascii="Times New Roman" w:eastAsia="Times New Roman" w:hAnsi="Times New Roman" w:cs="Times New Roman"/>
                <w:color w:val="000000"/>
                <w:sz w:val="24"/>
                <w:szCs w:val="24"/>
                <w:lang w:eastAsia="ru-RU"/>
              </w:rPr>
              <w:t>емые параме</w:t>
            </w:r>
            <w:r w:rsidRPr="00117102">
              <w:rPr>
                <w:rFonts w:ascii="Times New Roman" w:eastAsia="Times New Roman" w:hAnsi="Times New Roman" w:cs="Times New Roman"/>
                <w:color w:val="000000"/>
                <w:sz w:val="24"/>
                <w:szCs w:val="24"/>
                <w:lang w:eastAsia="ru-RU"/>
              </w:rPr>
              <w:t>т</w:t>
            </w:r>
            <w:r w:rsidRPr="00117102">
              <w:rPr>
                <w:rFonts w:ascii="Times New Roman" w:eastAsia="Times New Roman" w:hAnsi="Times New Roman" w:cs="Times New Roman"/>
                <w:color w:val="000000"/>
                <w:sz w:val="24"/>
                <w:szCs w:val="24"/>
                <w:lang w:eastAsia="ru-RU"/>
              </w:rPr>
              <w:t>ры.</w:t>
            </w:r>
          </w:p>
        </w:tc>
        <w:tc>
          <w:tcPr>
            <w:tcW w:w="3161"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highlight w:val="white"/>
                <w:lang w:eastAsia="ru-RU"/>
              </w:rPr>
              <w:t>- самостоятельно формул</w:t>
            </w:r>
            <w:r w:rsidRPr="00117102">
              <w:rPr>
                <w:rFonts w:ascii="Times New Roman" w:eastAsia="Times New Roman" w:hAnsi="Times New Roman" w:cs="Times New Roman"/>
                <w:sz w:val="24"/>
                <w:szCs w:val="24"/>
                <w:highlight w:val="white"/>
                <w:lang w:eastAsia="ru-RU"/>
              </w:rPr>
              <w:t>и</w:t>
            </w:r>
            <w:r w:rsidRPr="00117102">
              <w:rPr>
                <w:rFonts w:ascii="Times New Roman" w:eastAsia="Times New Roman" w:hAnsi="Times New Roman" w:cs="Times New Roman"/>
                <w:sz w:val="24"/>
                <w:szCs w:val="24"/>
                <w:highlight w:val="white"/>
                <w:lang w:eastAsia="ru-RU"/>
              </w:rPr>
              <w:t>ровать и актуализировать проблему, рассматривать ее всесторонне</w:t>
            </w:r>
            <w:r w:rsidRPr="00117102">
              <w:rPr>
                <w:rFonts w:ascii="Times New Roman" w:eastAsia="Times New Roman" w:hAnsi="Times New Roman" w:cs="Times New Roman"/>
                <w:b/>
                <w:sz w:val="24"/>
                <w:szCs w:val="24"/>
                <w:highlight w:val="white"/>
                <w:lang w:eastAsia="ru-RU"/>
              </w:rPr>
              <w:t xml:space="preserve">; </w:t>
            </w:r>
          </w:p>
          <w:p w:rsidR="00117102" w:rsidRPr="00117102" w:rsidRDefault="00117102" w:rsidP="00193FE2">
            <w:pPr>
              <w:shd w:val="clear" w:color="auto" w:fill="FFFFFF"/>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устанавливать существе</w:t>
            </w:r>
            <w:r w:rsidRPr="00117102">
              <w:rPr>
                <w:rFonts w:ascii="Times New Roman" w:eastAsia="Times New Roman" w:hAnsi="Times New Roman" w:cs="Times New Roman"/>
                <w:sz w:val="24"/>
                <w:szCs w:val="24"/>
                <w:lang w:eastAsia="ru-RU"/>
              </w:rPr>
              <w:t>н</w:t>
            </w:r>
            <w:r w:rsidRPr="00117102">
              <w:rPr>
                <w:rFonts w:ascii="Times New Roman" w:eastAsia="Times New Roman" w:hAnsi="Times New Roman" w:cs="Times New Roman"/>
                <w:sz w:val="24"/>
                <w:szCs w:val="24"/>
                <w:lang w:eastAsia="ru-RU"/>
              </w:rPr>
              <w:t>ный признак или основания для сравнения, классифик</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ции и решения поставле</w:t>
            </w:r>
            <w:r w:rsidRPr="00117102">
              <w:rPr>
                <w:rFonts w:ascii="Times New Roman" w:eastAsia="Times New Roman" w:hAnsi="Times New Roman" w:cs="Times New Roman"/>
                <w:sz w:val="24"/>
                <w:szCs w:val="24"/>
                <w:lang w:eastAsia="ru-RU"/>
              </w:rPr>
              <w:t>н</w:t>
            </w:r>
            <w:r w:rsidRPr="00117102">
              <w:rPr>
                <w:rFonts w:ascii="Times New Roman" w:eastAsia="Times New Roman" w:hAnsi="Times New Roman" w:cs="Times New Roman"/>
                <w:sz w:val="24"/>
                <w:szCs w:val="24"/>
                <w:lang w:eastAsia="ru-RU"/>
              </w:rPr>
              <w:t xml:space="preserve">ных задач. </w:t>
            </w:r>
          </w:p>
          <w:p w:rsidR="00117102" w:rsidRPr="00117102" w:rsidRDefault="00117102" w:rsidP="00193FE2">
            <w:pPr>
              <w:jc w:val="both"/>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-основополагающие понятия и законы х</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мии;</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иметь представление о возможных химич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ских явлениях и пр</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цессах для специал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ности.</w:t>
            </w:r>
          </w:p>
        </w:tc>
        <w:tc>
          <w:tcPr>
            <w:tcW w:w="2375" w:type="dxa"/>
            <w:tcBorders>
              <w:top w:val="single" w:sz="4" w:space="0" w:color="000000"/>
              <w:left w:val="single" w:sz="4" w:space="0" w:color="000000"/>
              <w:bottom w:val="single" w:sz="4" w:space="0" w:color="000000"/>
              <w:right w:val="single" w:sz="4" w:space="0" w:color="000000"/>
            </w:tcBorders>
          </w:tcPr>
          <w:p w:rsidR="00117102" w:rsidRPr="00117102" w:rsidRDefault="00117102" w:rsidP="00193FE2">
            <w:pPr>
              <w:shd w:val="clear" w:color="auto" w:fill="FFFFFF"/>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учебно-исследовательской и проектной деятел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ности, навыками разрешения пр</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блем;</w:t>
            </w:r>
            <w:r w:rsidRPr="00117102">
              <w:rPr>
                <w:rFonts w:ascii="Times New Roman" w:eastAsia="Times New Roman" w:hAnsi="Times New Roman" w:cs="Times New Roman"/>
                <w:b/>
                <w:sz w:val="24"/>
                <w:szCs w:val="24"/>
                <w:lang w:eastAsia="ru-RU"/>
              </w:rPr>
              <w:t xml:space="preserve"> </w:t>
            </w:r>
          </w:p>
          <w:p w:rsidR="00117102" w:rsidRPr="00117102" w:rsidRDefault="00117102" w:rsidP="00193FE2">
            <w:pPr>
              <w:jc w:val="both"/>
              <w:rPr>
                <w:rFonts w:ascii="Times New Roman" w:eastAsia="Times New Roman" w:hAnsi="Times New Roman" w:cs="Times New Roman"/>
                <w:sz w:val="24"/>
                <w:szCs w:val="24"/>
                <w:lang w:eastAsia="ru-RU"/>
              </w:rPr>
            </w:pPr>
          </w:p>
        </w:tc>
      </w:tr>
    </w:tbl>
    <w:p w:rsidR="0017567C" w:rsidRDefault="0017567C" w:rsidP="00193FE2">
      <w:pPr>
        <w:pStyle w:val="1f"/>
        <w:spacing w:after="0"/>
        <w:rPr>
          <w:rFonts w:asciiTheme="minorHAnsi" w:hAnsiTheme="minorHAnsi"/>
        </w:rPr>
      </w:pPr>
      <w:bookmarkStart w:id="2697" w:name="_Toc171420100"/>
      <w:bookmarkStart w:id="2698" w:name="_Toc171420920"/>
      <w:bookmarkStart w:id="2699" w:name="_Toc171421156"/>
      <w:bookmarkStart w:id="2700" w:name="_Toc171421367"/>
      <w:bookmarkStart w:id="2701" w:name="_Toc171421554"/>
      <w:bookmarkStart w:id="2702" w:name="_Toc171421975"/>
      <w:bookmarkStart w:id="2703" w:name="_Toc171422228"/>
      <w:bookmarkStart w:id="2704" w:name="_Toc171422461"/>
      <w:bookmarkStart w:id="2705" w:name="_Toc171422927"/>
      <w:bookmarkStart w:id="2706" w:name="_Toc171423423"/>
      <w:bookmarkStart w:id="2707" w:name="_Toc171423657"/>
      <w:bookmarkStart w:id="2708" w:name="_Toc171423871"/>
      <w:bookmarkStart w:id="2709" w:name="_Toc171424082"/>
      <w:bookmarkStart w:id="2710" w:name="_Toc171424374"/>
      <w:bookmarkStart w:id="2711" w:name="_Toc171424686"/>
      <w:bookmarkStart w:id="2712" w:name="_Toc171424961"/>
      <w:bookmarkStart w:id="2713" w:name="_Toc171425345"/>
      <w:bookmarkStart w:id="2714" w:name="_Toc171425556"/>
    </w:p>
    <w:p w:rsidR="00117102" w:rsidRPr="00117102" w:rsidRDefault="00117102" w:rsidP="00193FE2">
      <w:pPr>
        <w:pStyle w:val="1f"/>
        <w:spacing w:after="0"/>
      </w:pPr>
      <w:bookmarkStart w:id="2715" w:name="_Toc171581829"/>
      <w:bookmarkStart w:id="2716" w:name="_Toc171584755"/>
      <w:bookmarkStart w:id="2717" w:name="_Toc171591436"/>
      <w:bookmarkStart w:id="2718" w:name="_Toc171597190"/>
      <w:bookmarkStart w:id="2719" w:name="_Toc171598643"/>
      <w:bookmarkStart w:id="2720" w:name="_Toc171608984"/>
      <w:bookmarkStart w:id="2721" w:name="_Toc171611832"/>
      <w:bookmarkStart w:id="2722" w:name="_Toc171615762"/>
      <w:bookmarkStart w:id="2723" w:name="_Toc171616124"/>
      <w:bookmarkStart w:id="2724" w:name="_Toc171618640"/>
      <w:bookmarkStart w:id="2725" w:name="_Toc171619003"/>
      <w:bookmarkStart w:id="2726" w:name="_Toc171621545"/>
      <w:bookmarkStart w:id="2727" w:name="_Toc171621931"/>
      <w:bookmarkStart w:id="2728" w:name="_Toc171622338"/>
      <w:r w:rsidRPr="00117102">
        <w:t>2. Структура и содержание ДИСЦИПЛИНЫ</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rsidR="00117102" w:rsidRDefault="00117102" w:rsidP="00193FE2">
      <w:pPr>
        <w:pStyle w:val="114"/>
        <w:spacing w:after="0" w:line="240" w:lineRule="auto"/>
        <w:jc w:val="both"/>
        <w:rPr>
          <w:rFonts w:asciiTheme="minorHAnsi" w:hAnsiTheme="minorHAnsi"/>
        </w:rPr>
      </w:pPr>
      <w:bookmarkStart w:id="2729" w:name="_Toc171420101"/>
      <w:bookmarkStart w:id="2730" w:name="_Toc171420921"/>
      <w:bookmarkStart w:id="2731" w:name="_Toc171421157"/>
      <w:bookmarkStart w:id="2732" w:name="_Toc171421368"/>
      <w:bookmarkStart w:id="2733" w:name="_Toc171421555"/>
      <w:bookmarkStart w:id="2734" w:name="_Toc171421976"/>
      <w:bookmarkStart w:id="2735" w:name="_Toc171422229"/>
      <w:bookmarkStart w:id="2736" w:name="_Toc171422462"/>
      <w:bookmarkStart w:id="2737" w:name="_Toc171422928"/>
      <w:bookmarkStart w:id="2738" w:name="_Toc171423424"/>
      <w:bookmarkStart w:id="2739" w:name="_Toc171423658"/>
      <w:bookmarkStart w:id="2740" w:name="_Toc171423872"/>
      <w:bookmarkStart w:id="2741" w:name="_Toc171424083"/>
      <w:bookmarkStart w:id="2742" w:name="_Toc171424375"/>
      <w:bookmarkStart w:id="2743" w:name="_Toc171424687"/>
      <w:bookmarkStart w:id="2744" w:name="_Toc171424962"/>
      <w:bookmarkStart w:id="2745" w:name="_Toc171425346"/>
      <w:bookmarkStart w:id="2746" w:name="_Toc171425557"/>
      <w:bookmarkStart w:id="2747" w:name="_Toc171581830"/>
      <w:bookmarkStart w:id="2748" w:name="_Toc171584756"/>
      <w:bookmarkStart w:id="2749" w:name="_Toc171591437"/>
      <w:bookmarkStart w:id="2750" w:name="_Toc171597191"/>
      <w:bookmarkStart w:id="2751" w:name="_Toc171598644"/>
      <w:bookmarkStart w:id="2752" w:name="_Toc171608985"/>
      <w:bookmarkStart w:id="2753" w:name="_Toc171611833"/>
      <w:bookmarkStart w:id="2754" w:name="_Toc171615763"/>
      <w:bookmarkStart w:id="2755" w:name="_Toc171616125"/>
      <w:bookmarkStart w:id="2756" w:name="_Toc171618641"/>
      <w:bookmarkStart w:id="2757" w:name="_Toc171619004"/>
      <w:bookmarkStart w:id="2758" w:name="_Toc171621546"/>
      <w:bookmarkStart w:id="2759" w:name="_Toc171621932"/>
      <w:bookmarkStart w:id="2760" w:name="_Toc171622339"/>
      <w:r w:rsidRPr="00117102">
        <w:t>2.1. Трудоемкость освоения дисциплины</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r w:rsidRPr="00117102">
        <w:t xml:space="preserve"> </w:t>
      </w:r>
    </w:p>
    <w:tbl>
      <w:tblPr>
        <w:tblW w:w="9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7475"/>
        <w:gridCol w:w="1735"/>
      </w:tblGrid>
      <w:tr w:rsidR="00724B1C" w:rsidTr="00724B1C">
        <w:trPr>
          <w:trHeight w:val="492"/>
        </w:trPr>
        <w:tc>
          <w:tcPr>
            <w:tcW w:w="747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Вид учебной работы</w:t>
            </w:r>
          </w:p>
        </w:tc>
        <w:tc>
          <w:tcPr>
            <w:tcW w:w="173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 xml:space="preserve">Базовый уровень </w:t>
            </w:r>
          </w:p>
        </w:tc>
      </w:tr>
      <w:tr w:rsidR="00724B1C" w:rsidTr="00724B1C">
        <w:trPr>
          <w:trHeight w:val="80"/>
        </w:trPr>
        <w:tc>
          <w:tcPr>
            <w:tcW w:w="747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Объём образовательной программы дисциплины</w:t>
            </w:r>
          </w:p>
        </w:tc>
        <w:tc>
          <w:tcPr>
            <w:tcW w:w="173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72</w:t>
            </w:r>
          </w:p>
        </w:tc>
      </w:tr>
      <w:tr w:rsidR="00724B1C" w:rsidTr="00724B1C">
        <w:trPr>
          <w:trHeight w:val="80"/>
        </w:trPr>
        <w:tc>
          <w:tcPr>
            <w:tcW w:w="747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Основное содержание</w:t>
            </w:r>
          </w:p>
        </w:tc>
        <w:tc>
          <w:tcPr>
            <w:tcW w:w="173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jc w:val="center"/>
              <w:rPr>
                <w:rFonts w:ascii="Times New Roman" w:eastAsia="OfficinaSansBookC" w:hAnsi="Times New Roman" w:cs="Times New Roman"/>
                <w:sz w:val="24"/>
                <w:szCs w:val="24"/>
              </w:rPr>
            </w:pPr>
            <w:r>
              <w:rPr>
                <w:rFonts w:ascii="Times New Roman" w:eastAsia="OfficinaSansBookC" w:hAnsi="Times New Roman" w:cs="Times New Roman"/>
                <w:b/>
                <w:sz w:val="24"/>
                <w:szCs w:val="24"/>
              </w:rPr>
              <w:t>62</w:t>
            </w:r>
          </w:p>
        </w:tc>
      </w:tr>
      <w:tr w:rsidR="00724B1C" w:rsidTr="00724B1C">
        <w:trPr>
          <w:trHeight w:val="80"/>
        </w:trPr>
        <w:tc>
          <w:tcPr>
            <w:tcW w:w="9210" w:type="dxa"/>
            <w:gridSpan w:val="2"/>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в т. ч.:</w:t>
            </w:r>
          </w:p>
        </w:tc>
      </w:tr>
      <w:tr w:rsidR="00724B1C" w:rsidTr="000022E6">
        <w:trPr>
          <w:trHeight w:val="80"/>
        </w:trPr>
        <w:tc>
          <w:tcPr>
            <w:tcW w:w="747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теоретические занятия</w:t>
            </w:r>
          </w:p>
        </w:tc>
        <w:tc>
          <w:tcPr>
            <w:tcW w:w="173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jc w:val="center"/>
              <w:rPr>
                <w:rFonts w:ascii="Times New Roman" w:eastAsia="OfficinaSansBookC" w:hAnsi="Times New Roman" w:cs="Times New Roman"/>
                <w:sz w:val="24"/>
                <w:szCs w:val="24"/>
                <w:lang w:val="en-US"/>
              </w:rPr>
            </w:pPr>
            <w:r>
              <w:rPr>
                <w:rFonts w:ascii="Times New Roman" w:eastAsia="OfficinaSansBookC" w:hAnsi="Times New Roman" w:cs="Times New Roman"/>
                <w:sz w:val="24"/>
                <w:szCs w:val="24"/>
              </w:rPr>
              <w:t>38</w:t>
            </w:r>
          </w:p>
        </w:tc>
      </w:tr>
      <w:tr w:rsidR="00724B1C" w:rsidTr="000022E6">
        <w:trPr>
          <w:trHeight w:val="80"/>
        </w:trPr>
        <w:tc>
          <w:tcPr>
            <w:tcW w:w="747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практические занятия</w:t>
            </w:r>
          </w:p>
        </w:tc>
        <w:tc>
          <w:tcPr>
            <w:tcW w:w="173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14</w:t>
            </w:r>
          </w:p>
        </w:tc>
      </w:tr>
      <w:tr w:rsidR="00724B1C" w:rsidTr="000022E6">
        <w:trPr>
          <w:trHeight w:val="80"/>
        </w:trPr>
        <w:tc>
          <w:tcPr>
            <w:tcW w:w="747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лабораторные занятия</w:t>
            </w:r>
          </w:p>
        </w:tc>
        <w:tc>
          <w:tcPr>
            <w:tcW w:w="173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10</w:t>
            </w:r>
          </w:p>
        </w:tc>
      </w:tr>
      <w:tr w:rsidR="00724B1C" w:rsidTr="000022E6">
        <w:trPr>
          <w:trHeight w:val="80"/>
        </w:trPr>
        <w:tc>
          <w:tcPr>
            <w:tcW w:w="747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tabs>
                <w:tab w:val="left" w:pos="447"/>
              </w:tabs>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 xml:space="preserve">Профессионально ориентированное содержание </w:t>
            </w:r>
          </w:p>
        </w:tc>
        <w:tc>
          <w:tcPr>
            <w:tcW w:w="173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tabs>
                <w:tab w:val="left" w:pos="360"/>
              </w:tabs>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6</w:t>
            </w:r>
          </w:p>
        </w:tc>
      </w:tr>
      <w:tr w:rsidR="00724B1C" w:rsidTr="000022E6">
        <w:trPr>
          <w:trHeight w:val="80"/>
        </w:trPr>
        <w:tc>
          <w:tcPr>
            <w:tcW w:w="9210" w:type="dxa"/>
            <w:gridSpan w:val="2"/>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tabs>
                <w:tab w:val="left" w:pos="360"/>
              </w:tabs>
              <w:rPr>
                <w:rFonts w:ascii="Times New Roman" w:eastAsia="OfficinaSansBookC" w:hAnsi="Times New Roman" w:cs="Times New Roman"/>
                <w:b/>
                <w:sz w:val="24"/>
                <w:szCs w:val="24"/>
              </w:rPr>
            </w:pPr>
            <w:r>
              <w:rPr>
                <w:rFonts w:ascii="Times New Roman" w:eastAsia="OfficinaSansBookC" w:hAnsi="Times New Roman" w:cs="Times New Roman"/>
                <w:sz w:val="24"/>
                <w:szCs w:val="24"/>
              </w:rPr>
              <w:t>в т. ч.:</w:t>
            </w:r>
          </w:p>
        </w:tc>
      </w:tr>
      <w:tr w:rsidR="00724B1C" w:rsidTr="000022E6">
        <w:trPr>
          <w:trHeight w:val="80"/>
        </w:trPr>
        <w:tc>
          <w:tcPr>
            <w:tcW w:w="747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теоретические занятия</w:t>
            </w:r>
          </w:p>
        </w:tc>
        <w:tc>
          <w:tcPr>
            <w:tcW w:w="173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p>
        </w:tc>
      </w:tr>
      <w:tr w:rsidR="00724B1C" w:rsidTr="000022E6">
        <w:trPr>
          <w:trHeight w:val="80"/>
        </w:trPr>
        <w:tc>
          <w:tcPr>
            <w:tcW w:w="747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практические занятия</w:t>
            </w:r>
          </w:p>
        </w:tc>
        <w:tc>
          <w:tcPr>
            <w:tcW w:w="173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4</w:t>
            </w:r>
          </w:p>
        </w:tc>
      </w:tr>
      <w:tr w:rsidR="00724B1C" w:rsidTr="000022E6">
        <w:trPr>
          <w:trHeight w:val="80"/>
        </w:trPr>
        <w:tc>
          <w:tcPr>
            <w:tcW w:w="7475" w:type="dxa"/>
            <w:tcBorders>
              <w:top w:val="single" w:sz="6" w:space="0" w:color="000000"/>
              <w:left w:val="single" w:sz="6" w:space="0" w:color="000000"/>
              <w:bottom w:val="single" w:sz="6" w:space="0" w:color="000000"/>
              <w:right w:val="single" w:sz="6" w:space="0" w:color="000000"/>
            </w:tcBorders>
            <w:vAlign w:val="center"/>
          </w:tcPr>
          <w:p w:rsidR="00724B1C" w:rsidRDefault="00724B1C" w:rsidP="00724B1C">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 xml:space="preserve">Индивидуальный проект </w:t>
            </w:r>
            <w:r w:rsidRPr="00E92ECF">
              <w:rPr>
                <w:rFonts w:ascii="Times New Roman" w:eastAsia="OfficinaSansBookC" w:hAnsi="Times New Roman" w:cs="Times New Roman"/>
                <w:i/>
                <w:sz w:val="24"/>
                <w:szCs w:val="24"/>
              </w:rPr>
              <w:t>(да/нет)</w:t>
            </w:r>
          </w:p>
        </w:tc>
        <w:tc>
          <w:tcPr>
            <w:tcW w:w="1735" w:type="dxa"/>
            <w:tcBorders>
              <w:top w:val="single" w:sz="6" w:space="0" w:color="000000"/>
              <w:left w:val="single" w:sz="6" w:space="0" w:color="000000"/>
              <w:bottom w:val="single" w:sz="6" w:space="0" w:color="000000"/>
              <w:right w:val="single" w:sz="6" w:space="0" w:color="000000"/>
            </w:tcBorders>
            <w:vAlign w:val="center"/>
          </w:tcPr>
          <w:p w:rsidR="00724B1C" w:rsidRDefault="00724B1C" w:rsidP="00724B1C">
            <w:pPr>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да</w:t>
            </w:r>
          </w:p>
        </w:tc>
      </w:tr>
      <w:tr w:rsidR="00724B1C" w:rsidTr="000022E6">
        <w:trPr>
          <w:trHeight w:val="80"/>
        </w:trPr>
        <w:tc>
          <w:tcPr>
            <w:tcW w:w="747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rPr>
                <w:rFonts w:ascii="Times New Roman" w:eastAsia="OfficinaSansBookC" w:hAnsi="Times New Roman" w:cs="Times New Roman"/>
                <w:i/>
                <w:sz w:val="24"/>
                <w:szCs w:val="24"/>
              </w:rPr>
            </w:pPr>
            <w:r>
              <w:rPr>
                <w:rFonts w:ascii="Times New Roman" w:eastAsia="OfficinaSansBookC" w:hAnsi="Times New Roman" w:cs="Times New Roman"/>
                <w:b/>
                <w:sz w:val="24"/>
                <w:szCs w:val="24"/>
              </w:rPr>
              <w:t xml:space="preserve">Промежуточная аттестация </w:t>
            </w:r>
            <w:r>
              <w:rPr>
                <w:rFonts w:ascii="Times New Roman" w:eastAsia="OfficinaSansBookC" w:hAnsi="Times New Roman" w:cs="Times New Roman"/>
                <w:sz w:val="24"/>
                <w:szCs w:val="24"/>
              </w:rPr>
              <w:t>(дифференцированный зачет)</w:t>
            </w:r>
          </w:p>
        </w:tc>
        <w:tc>
          <w:tcPr>
            <w:tcW w:w="1735" w:type="dxa"/>
            <w:tcBorders>
              <w:top w:val="single" w:sz="6" w:space="0" w:color="000000"/>
              <w:left w:val="single" w:sz="6" w:space="0" w:color="000000"/>
              <w:bottom w:val="single" w:sz="6" w:space="0" w:color="000000"/>
              <w:right w:val="single" w:sz="6" w:space="0" w:color="000000"/>
            </w:tcBorders>
            <w:vAlign w:val="center"/>
            <w:hideMark/>
          </w:tcPr>
          <w:p w:rsidR="00724B1C" w:rsidRDefault="00724B1C" w:rsidP="00724B1C">
            <w:pPr>
              <w:jc w:val="cente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t>4</w:t>
            </w:r>
          </w:p>
        </w:tc>
      </w:tr>
    </w:tbl>
    <w:p w:rsidR="00724B1C" w:rsidRDefault="00724B1C" w:rsidP="00193FE2">
      <w:pPr>
        <w:pStyle w:val="114"/>
        <w:spacing w:after="0" w:line="240" w:lineRule="auto"/>
        <w:jc w:val="both"/>
        <w:rPr>
          <w:rFonts w:asciiTheme="minorHAnsi" w:hAnsiTheme="minorHAnsi"/>
        </w:rPr>
      </w:pPr>
    </w:p>
    <w:p w:rsidR="00724B1C" w:rsidRPr="00724B1C" w:rsidRDefault="00724B1C" w:rsidP="00193FE2">
      <w:pPr>
        <w:pStyle w:val="114"/>
        <w:spacing w:after="0" w:line="240" w:lineRule="auto"/>
        <w:jc w:val="both"/>
        <w:rPr>
          <w:rFonts w:asciiTheme="minorHAnsi" w:hAnsiTheme="minorHAnsi"/>
        </w:rPr>
      </w:pPr>
    </w:p>
    <w:p w:rsidR="00117102" w:rsidRPr="00117102" w:rsidRDefault="00117102" w:rsidP="00193FE2">
      <w:pPr>
        <w:pBdr>
          <w:top w:val="nil"/>
          <w:left w:val="nil"/>
          <w:bottom w:val="nil"/>
          <w:right w:val="nil"/>
          <w:between w:val="nil"/>
        </w:pBdr>
        <w:ind w:firstLine="709"/>
        <w:rPr>
          <w:rFonts w:ascii="Times New Roman" w:eastAsia="Times New Roman" w:hAnsi="Times New Roman" w:cs="Times New Roman"/>
          <w:b/>
          <w:color w:val="000000"/>
          <w:sz w:val="24"/>
          <w:szCs w:val="24"/>
          <w:lang w:eastAsia="ru-RU"/>
        </w:rPr>
        <w:sectPr w:rsidR="00117102" w:rsidRPr="00117102" w:rsidSect="00B04C6A">
          <w:headerReference w:type="even" r:id="rId63"/>
          <w:pgSz w:w="11906" w:h="16838"/>
          <w:pgMar w:top="1134" w:right="567" w:bottom="851" w:left="1701" w:header="709" w:footer="709" w:gutter="0"/>
          <w:cols w:space="720"/>
        </w:sectPr>
      </w:pPr>
    </w:p>
    <w:p w:rsidR="00117102" w:rsidRDefault="00117102" w:rsidP="00193FE2">
      <w:pPr>
        <w:pStyle w:val="114"/>
        <w:spacing w:after="0" w:line="240" w:lineRule="auto"/>
        <w:rPr>
          <w:rFonts w:asciiTheme="minorHAnsi" w:hAnsiTheme="minorHAnsi"/>
        </w:rPr>
      </w:pPr>
      <w:bookmarkStart w:id="2761" w:name="_Toc171422929"/>
      <w:bookmarkStart w:id="2762" w:name="_Toc171423425"/>
      <w:bookmarkStart w:id="2763" w:name="_Toc171423659"/>
      <w:bookmarkStart w:id="2764" w:name="_Toc171423873"/>
      <w:bookmarkStart w:id="2765" w:name="_Toc171424084"/>
      <w:bookmarkStart w:id="2766" w:name="_Toc171424376"/>
      <w:bookmarkStart w:id="2767" w:name="_Toc171424688"/>
      <w:bookmarkStart w:id="2768" w:name="_Toc171424963"/>
      <w:bookmarkStart w:id="2769" w:name="_Toc171425347"/>
      <w:bookmarkStart w:id="2770" w:name="_Toc171425558"/>
      <w:bookmarkStart w:id="2771" w:name="_Toc171581831"/>
      <w:bookmarkStart w:id="2772" w:name="_Toc171584757"/>
      <w:bookmarkStart w:id="2773" w:name="_Toc171591438"/>
      <w:bookmarkStart w:id="2774" w:name="_Toc171597192"/>
      <w:bookmarkStart w:id="2775" w:name="_Toc171598645"/>
      <w:bookmarkStart w:id="2776" w:name="_Toc171608986"/>
      <w:bookmarkStart w:id="2777" w:name="_Toc171611834"/>
      <w:bookmarkStart w:id="2778" w:name="_Toc171615764"/>
      <w:bookmarkStart w:id="2779" w:name="_Toc171616126"/>
      <w:bookmarkStart w:id="2780" w:name="_Toc171618642"/>
      <w:bookmarkStart w:id="2781" w:name="_Toc171619005"/>
      <w:bookmarkStart w:id="2782" w:name="_Toc171621547"/>
      <w:bookmarkStart w:id="2783" w:name="_Toc171621933"/>
      <w:bookmarkStart w:id="2784" w:name="_Toc171622340"/>
      <w:r w:rsidRPr="00117102">
        <w:lastRenderedPageBreak/>
        <w:t>2.2. Содержание дисциплины</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tbl>
      <w:tblPr>
        <w:tblW w:w="1530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8787"/>
        <w:gridCol w:w="2126"/>
        <w:gridCol w:w="2410"/>
      </w:tblGrid>
      <w:tr w:rsidR="000022E6" w:rsidTr="000022E6">
        <w:trPr>
          <w:trHeight w:val="961"/>
        </w:trPr>
        <w:tc>
          <w:tcPr>
            <w:tcW w:w="1980" w:type="dxa"/>
            <w:tcBorders>
              <w:top w:val="single" w:sz="4" w:space="0" w:color="000000"/>
              <w:left w:val="single" w:sz="4" w:space="0" w:color="000000"/>
              <w:bottom w:val="single" w:sz="4" w:space="0" w:color="000000"/>
              <w:right w:val="single" w:sz="4" w:space="0" w:color="000000"/>
            </w:tcBorders>
            <w:vAlign w:val="center"/>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OfficinaSansBookC" w:hAnsi="Times New Roman"/>
                <w:b/>
                <w:sz w:val="24"/>
                <w:szCs w:val="24"/>
              </w:rPr>
            </w:pPr>
            <w:r>
              <w:rPr>
                <w:rFonts w:ascii="Times New Roman" w:eastAsia="OfficinaSansBookC" w:hAnsi="Times New Roman"/>
                <w:b/>
                <w:sz w:val="24"/>
                <w:szCs w:val="24"/>
              </w:rPr>
              <w:t>Наименование разделов и тем</w:t>
            </w:r>
          </w:p>
        </w:tc>
        <w:tc>
          <w:tcPr>
            <w:tcW w:w="8787" w:type="dxa"/>
            <w:tcBorders>
              <w:top w:val="single" w:sz="4" w:space="0" w:color="000000"/>
              <w:left w:val="single" w:sz="4" w:space="0" w:color="000000"/>
              <w:bottom w:val="single" w:sz="4" w:space="0" w:color="000000"/>
              <w:right w:val="single" w:sz="4" w:space="0" w:color="000000"/>
            </w:tcBorders>
            <w:vAlign w:val="center"/>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OfficinaSansBookC" w:hAnsi="Times New Roman"/>
                <w:b/>
                <w:sz w:val="24"/>
                <w:szCs w:val="24"/>
              </w:rPr>
            </w:pPr>
            <w:r>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0022E6" w:rsidRDefault="000022E6" w:rsidP="00011622">
            <w:pPr>
              <w:suppressAutoHyphens/>
              <w:jc w:val="center"/>
              <w:rPr>
                <w:rFonts w:ascii="Times New Roman" w:eastAsia="Times New Roman" w:hAnsi="Times New Roman" w:cs="Times New Roman"/>
                <w:b/>
                <w:bCs/>
                <w:sz w:val="24"/>
                <w:szCs w:val="24"/>
                <w:lang w:eastAsia="ru-RU"/>
              </w:rPr>
            </w:pPr>
            <w:r>
              <w:rPr>
                <w:rFonts w:ascii="Times New Roman" w:hAnsi="Times New Roman"/>
                <w:b/>
                <w:bCs/>
                <w:sz w:val="24"/>
                <w:szCs w:val="24"/>
              </w:rPr>
              <w:t>Объем, ак. ч. /в том числе в форме практической подготовки, ак. ч.</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0022E6" w:rsidRDefault="000022E6" w:rsidP="00011622">
            <w:pPr>
              <w:suppressAutoHyphens/>
              <w:jc w:val="center"/>
              <w:rPr>
                <w:rFonts w:ascii="Times New Roman" w:eastAsia="Times New Roman" w:hAnsi="Times New Roman" w:cs="Times New Roman"/>
                <w:b/>
                <w:bCs/>
                <w:sz w:val="24"/>
                <w:szCs w:val="24"/>
                <w:lang w:eastAsia="ru-RU"/>
              </w:rPr>
            </w:pPr>
            <w:r>
              <w:rPr>
                <w:rFonts w:ascii="Times New Roman" w:hAnsi="Times New Roman"/>
                <w:b/>
                <w:bCs/>
                <w:sz w:val="24"/>
                <w:szCs w:val="24"/>
              </w:rPr>
              <w:t>Коды компетенций, формированию которых способствует элемент программы</w:t>
            </w:r>
          </w:p>
        </w:tc>
      </w:tr>
      <w:tr w:rsidR="000022E6" w:rsidTr="000022E6">
        <w:trPr>
          <w:trHeight w:val="20"/>
        </w:trPr>
        <w:tc>
          <w:tcPr>
            <w:tcW w:w="10767" w:type="dxa"/>
            <w:gridSpan w:val="2"/>
            <w:tcBorders>
              <w:top w:val="single" w:sz="4" w:space="0" w:color="000000"/>
              <w:left w:val="single" w:sz="4" w:space="0" w:color="000000"/>
              <w:bottom w:val="single" w:sz="4" w:space="0" w:color="000000"/>
              <w:right w:val="single" w:sz="4" w:space="0" w:color="000000"/>
            </w:tcBorders>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sz w:val="24"/>
                <w:szCs w:val="24"/>
              </w:rPr>
            </w:pPr>
            <w:r>
              <w:rPr>
                <w:rFonts w:ascii="Times New Roman" w:eastAsia="OfficinaSansBookC" w:hAnsi="Times New Roman"/>
                <w:b/>
                <w:sz w:val="24"/>
                <w:szCs w:val="24"/>
              </w:rPr>
              <w:t>Раздел 1. Общая и неорганическая химия</w:t>
            </w:r>
          </w:p>
        </w:tc>
        <w:tc>
          <w:tcPr>
            <w:tcW w:w="2126" w:type="dxa"/>
            <w:tcBorders>
              <w:top w:val="single" w:sz="4" w:space="0" w:color="000000"/>
              <w:left w:val="single" w:sz="4" w:space="0" w:color="000000"/>
              <w:bottom w:val="single" w:sz="4" w:space="0" w:color="000000"/>
              <w:right w:val="single" w:sz="4" w:space="0" w:color="000000"/>
            </w:tcBorders>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OfficinaSansBookC" w:hAnsi="Times New Roman"/>
                <w:b/>
                <w:sz w:val="24"/>
                <w:szCs w:val="24"/>
              </w:rPr>
            </w:pPr>
            <w:r>
              <w:rPr>
                <w:rFonts w:ascii="Times New Roman" w:eastAsia="OfficinaSansBookC" w:hAnsi="Times New Roman"/>
                <w:b/>
                <w:sz w:val="24"/>
                <w:szCs w:val="24"/>
              </w:rPr>
              <w:t>32</w:t>
            </w:r>
          </w:p>
        </w:tc>
        <w:tc>
          <w:tcPr>
            <w:tcW w:w="2410" w:type="dxa"/>
            <w:tcBorders>
              <w:top w:val="single" w:sz="4" w:space="0" w:color="000000"/>
              <w:left w:val="single" w:sz="4" w:space="0" w:color="000000"/>
              <w:bottom w:val="single" w:sz="4" w:space="0" w:color="000000"/>
              <w:right w:val="single" w:sz="4" w:space="0" w:color="000000"/>
            </w:tcBorders>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OfficinaSansBookC" w:hAnsi="Times New Roman"/>
                <w:sz w:val="24"/>
                <w:szCs w:val="24"/>
              </w:rPr>
            </w:pPr>
          </w:p>
        </w:tc>
      </w:tr>
      <w:tr w:rsidR="000022E6" w:rsidTr="000022E6">
        <w:trPr>
          <w:trHeight w:val="230"/>
        </w:trPr>
        <w:tc>
          <w:tcPr>
            <w:tcW w:w="1980" w:type="dxa"/>
            <w:vMerge w:val="restart"/>
            <w:tcBorders>
              <w:top w:val="single" w:sz="4" w:space="0" w:color="000000"/>
              <w:left w:val="single" w:sz="4" w:space="0" w:color="000000"/>
              <w:bottom w:val="single" w:sz="4" w:space="0" w:color="000000"/>
              <w:right w:val="single" w:sz="4" w:space="0" w:color="000000"/>
            </w:tcBorders>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sz w:val="24"/>
                <w:szCs w:val="24"/>
              </w:rPr>
            </w:pPr>
            <w:r>
              <w:rPr>
                <w:rFonts w:ascii="Times New Roman" w:eastAsia="OfficinaSansBookC" w:hAnsi="Times New Roman"/>
                <w:b/>
                <w:sz w:val="24"/>
                <w:szCs w:val="24"/>
              </w:rPr>
              <w:t>Тема 1.1</w:t>
            </w:r>
            <w:r>
              <w:rPr>
                <w:rFonts w:ascii="Times New Roman" w:eastAsia="OfficinaSansBookC" w:hAnsi="Times New Roman"/>
                <w:sz w:val="24"/>
                <w:szCs w:val="24"/>
              </w:rPr>
              <w:t>.</w:t>
            </w:r>
          </w:p>
          <w:p w:rsidR="000022E6" w:rsidRDefault="000022E6" w:rsidP="00011622">
            <w:pPr>
              <w:rPr>
                <w:rFonts w:ascii="Times New Roman" w:eastAsia="OfficinaSansBookC" w:hAnsi="Times New Roman"/>
                <w:sz w:val="24"/>
                <w:szCs w:val="24"/>
              </w:rPr>
            </w:pPr>
            <w:r>
              <w:rPr>
                <w:rFonts w:ascii="Times New Roman" w:eastAsia="OfficinaSansBookC" w:hAnsi="Times New Roman"/>
                <w:sz w:val="24"/>
                <w:szCs w:val="24"/>
              </w:rPr>
              <w:t>Периодический закон и таблица Д.И. Менделеева</w:t>
            </w:r>
          </w:p>
          <w:p w:rsidR="000022E6" w:rsidRDefault="000022E6" w:rsidP="00011622">
            <w:pPr>
              <w:jc w:val="center"/>
              <w:rPr>
                <w:rFonts w:ascii="Times New Roman" w:eastAsia="OfficinaSansBookC" w:hAnsi="Times New Roman"/>
                <w:sz w:val="24"/>
                <w:szCs w:val="24"/>
              </w:rPr>
            </w:pPr>
          </w:p>
        </w:tc>
        <w:tc>
          <w:tcPr>
            <w:tcW w:w="8787" w:type="dxa"/>
            <w:tcBorders>
              <w:top w:val="single" w:sz="4" w:space="0" w:color="000000"/>
              <w:left w:val="single" w:sz="4" w:space="0" w:color="000000"/>
              <w:bottom w:val="single" w:sz="4" w:space="0" w:color="000000"/>
              <w:right w:val="single" w:sz="4" w:space="0" w:color="000000"/>
            </w:tcBorders>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Pr>
                <w:rFonts w:ascii="Times New Roman" w:eastAsia="OfficinaSansBookC" w:hAnsi="Times New Roman"/>
                <w:b/>
                <w:sz w:val="24"/>
                <w:szCs w:val="24"/>
              </w:rPr>
              <w:t>Содержание</w:t>
            </w:r>
          </w:p>
        </w:tc>
        <w:tc>
          <w:tcPr>
            <w:tcW w:w="2126" w:type="dxa"/>
            <w:tcBorders>
              <w:top w:val="single" w:sz="4" w:space="0" w:color="000000"/>
              <w:left w:val="single" w:sz="4" w:space="0" w:color="000000"/>
              <w:bottom w:val="single" w:sz="4" w:space="0" w:color="auto"/>
              <w:right w:val="single" w:sz="4" w:space="0" w:color="000000"/>
            </w:tcBorders>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OfficinaSansBookC" w:hAnsi="Times New Roman"/>
                <w:b/>
                <w:sz w:val="24"/>
                <w:szCs w:val="24"/>
              </w:rPr>
            </w:pPr>
            <w:r>
              <w:rPr>
                <w:rFonts w:ascii="Times New Roman" w:eastAsia="OfficinaSansBookC" w:hAnsi="Times New Roman"/>
                <w:b/>
                <w:sz w:val="24"/>
                <w:szCs w:val="24"/>
              </w:rPr>
              <w:t>2</w:t>
            </w:r>
          </w:p>
        </w:tc>
        <w:tc>
          <w:tcPr>
            <w:tcW w:w="2410" w:type="dxa"/>
            <w:tcBorders>
              <w:top w:val="single" w:sz="4" w:space="0" w:color="000000"/>
              <w:left w:val="single" w:sz="4" w:space="0" w:color="000000"/>
              <w:bottom w:val="single" w:sz="4" w:space="0" w:color="auto"/>
              <w:right w:val="single" w:sz="4" w:space="0" w:color="000000"/>
            </w:tcBorders>
          </w:tcPr>
          <w:p w:rsidR="000022E6" w:rsidRDefault="000022E6" w:rsidP="00011622">
            <w:pPr>
              <w:widowControl w:val="0"/>
              <w:jc w:val="center"/>
              <w:rPr>
                <w:rFonts w:ascii="Times New Roman" w:eastAsia="OfficinaSansBookC" w:hAnsi="Times New Roman"/>
                <w:sz w:val="24"/>
                <w:szCs w:val="24"/>
              </w:rPr>
            </w:pPr>
          </w:p>
        </w:tc>
      </w:tr>
      <w:tr w:rsidR="000022E6" w:rsidTr="000022E6">
        <w:trPr>
          <w:trHeight w:val="320"/>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c>
          <w:tcPr>
            <w:tcW w:w="8787"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hideMark/>
          </w:tcPr>
          <w:p w:rsidR="000022E6" w:rsidRPr="00B4191E" w:rsidRDefault="000022E6" w:rsidP="00011622">
            <w:pPr>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Периодическая система химических элементов Д.И. Менделеева. Связь периодич</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ского закона и Периодической системы химических элементов с современной те</w:t>
            </w:r>
            <w:r>
              <w:rPr>
                <w:rFonts w:ascii="Times New Roman" w:eastAsia="OfficinaSansBookC" w:hAnsi="Times New Roman" w:cs="Times New Roman"/>
                <w:sz w:val="24"/>
                <w:szCs w:val="24"/>
              </w:rPr>
              <w:t>о</w:t>
            </w:r>
            <w:r>
              <w:rPr>
                <w:rFonts w:ascii="Times New Roman" w:eastAsia="OfficinaSansBookC" w:hAnsi="Times New Roman" w:cs="Times New Roman"/>
                <w:sz w:val="24"/>
                <w:szCs w:val="24"/>
              </w:rPr>
              <w:t>рией строения атомов. Закономерности изменения свойств химических элементов, образуемых ими простых и сложных веществ по группам и периодам Периодич</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ской системы. Значение периодического закона и системы химических элементов Д.И. Менделеева в развитии науки.</w:t>
            </w:r>
          </w:p>
        </w:tc>
        <w:tc>
          <w:tcPr>
            <w:tcW w:w="2126" w:type="dxa"/>
            <w:tcBorders>
              <w:top w:val="single" w:sz="8" w:space="0" w:color="000000"/>
              <w:left w:val="single" w:sz="8" w:space="0" w:color="000000"/>
              <w:bottom w:val="single" w:sz="4" w:space="0" w:color="auto"/>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tcBorders>
              <w:top w:val="single" w:sz="4" w:space="0" w:color="000000"/>
              <w:left w:val="single" w:sz="4" w:space="0" w:color="000000"/>
              <w:right w:val="single" w:sz="4" w:space="0" w:color="000000"/>
            </w:tcBorders>
            <w:hideMark/>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270"/>
        </w:trPr>
        <w:tc>
          <w:tcPr>
            <w:tcW w:w="1980" w:type="dxa"/>
            <w:vMerge w:val="restart"/>
            <w:tcBorders>
              <w:top w:val="single" w:sz="4" w:space="0" w:color="000000"/>
              <w:left w:val="single" w:sz="4" w:space="0" w:color="000000"/>
              <w:right w:val="single" w:sz="4" w:space="0" w:color="auto"/>
            </w:tcBorders>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sz w:val="24"/>
                <w:szCs w:val="24"/>
              </w:rPr>
            </w:pPr>
            <w:r>
              <w:rPr>
                <w:rFonts w:ascii="Times New Roman" w:eastAsia="OfficinaSansBookC" w:hAnsi="Times New Roman"/>
                <w:b/>
                <w:sz w:val="24"/>
                <w:szCs w:val="24"/>
              </w:rPr>
              <w:t>Тема 1.2</w:t>
            </w:r>
            <w:r>
              <w:rPr>
                <w:rFonts w:ascii="Times New Roman" w:eastAsia="OfficinaSansBookC" w:hAnsi="Times New Roman"/>
                <w:sz w:val="24"/>
                <w:szCs w:val="24"/>
              </w:rPr>
              <w:t>.</w:t>
            </w:r>
          </w:p>
          <w:p w:rsidR="000022E6" w:rsidRDefault="000022E6" w:rsidP="00011622">
            <w:pPr>
              <w:rPr>
                <w:rFonts w:ascii="Times New Roman" w:eastAsia="OfficinaSansBookC" w:hAnsi="Times New Roman"/>
                <w:sz w:val="24"/>
                <w:szCs w:val="24"/>
              </w:rPr>
            </w:pPr>
            <w:r>
              <w:rPr>
                <w:rFonts w:ascii="Times New Roman" w:eastAsia="OfficinaSansBookC" w:hAnsi="Times New Roman"/>
                <w:sz w:val="24"/>
                <w:szCs w:val="24"/>
              </w:rPr>
              <w:t>Строение атома</w:t>
            </w:r>
          </w:p>
        </w:tc>
        <w:tc>
          <w:tcPr>
            <w:tcW w:w="8787" w:type="dxa"/>
            <w:tcBorders>
              <w:top w:val="single" w:sz="4" w:space="0" w:color="000000"/>
              <w:left w:val="single" w:sz="4" w:space="0" w:color="auto"/>
              <w:bottom w:val="single" w:sz="4" w:space="0" w:color="000000"/>
              <w:right w:val="single" w:sz="4" w:space="0" w:color="000000"/>
            </w:tcBorders>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t>Содержание</w:t>
            </w:r>
          </w:p>
        </w:tc>
        <w:tc>
          <w:tcPr>
            <w:tcW w:w="2126" w:type="dxa"/>
            <w:tcBorders>
              <w:top w:val="single" w:sz="4" w:space="0" w:color="auto"/>
              <w:left w:val="single" w:sz="4" w:space="0" w:color="000000"/>
              <w:bottom w:val="single" w:sz="4" w:space="0" w:color="000000"/>
              <w:right w:val="single" w:sz="4" w:space="0" w:color="000000"/>
            </w:tcBorders>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OfficinaSansBookC" w:hAnsi="Times New Roman"/>
                <w:b/>
                <w:sz w:val="24"/>
                <w:szCs w:val="24"/>
              </w:rPr>
            </w:pPr>
            <w:r>
              <w:rPr>
                <w:rFonts w:ascii="Times New Roman" w:eastAsia="OfficinaSansBookC" w:hAnsi="Times New Roman"/>
                <w:b/>
                <w:sz w:val="24"/>
                <w:szCs w:val="24"/>
              </w:rPr>
              <w:t>2</w:t>
            </w:r>
          </w:p>
        </w:tc>
        <w:tc>
          <w:tcPr>
            <w:tcW w:w="2410" w:type="dxa"/>
            <w:vMerge w:val="restart"/>
            <w:tcBorders>
              <w:top w:val="single" w:sz="4" w:space="0" w:color="auto"/>
              <w:left w:val="single" w:sz="4" w:space="0" w:color="000000"/>
              <w:right w:val="single" w:sz="4" w:space="0" w:color="000000"/>
            </w:tcBorders>
            <w:hideMark/>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822"/>
        </w:trPr>
        <w:tc>
          <w:tcPr>
            <w:tcW w:w="1980" w:type="dxa"/>
            <w:vMerge/>
            <w:tcBorders>
              <w:left w:val="single" w:sz="4" w:space="0" w:color="000000"/>
              <w:right w:val="single" w:sz="4" w:space="0" w:color="auto"/>
            </w:tcBorders>
            <w:vAlign w:val="center"/>
            <w:hideMark/>
          </w:tcPr>
          <w:p w:rsidR="000022E6" w:rsidRDefault="000022E6" w:rsidP="00011622">
            <w:pPr>
              <w:rPr>
                <w:rFonts w:ascii="Times New Roman" w:eastAsia="OfficinaSansBookC" w:hAnsi="Times New Roman"/>
                <w:sz w:val="24"/>
                <w:szCs w:val="24"/>
              </w:rPr>
            </w:pPr>
          </w:p>
        </w:tc>
        <w:tc>
          <w:tcPr>
            <w:tcW w:w="8787" w:type="dxa"/>
            <w:tcBorders>
              <w:top w:val="single" w:sz="8" w:space="0" w:color="000000"/>
              <w:left w:val="single" w:sz="4" w:space="0" w:color="auto"/>
              <w:bottom w:val="single" w:sz="4" w:space="0" w:color="auto"/>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sz w:val="24"/>
                <w:szCs w:val="24"/>
              </w:rPr>
            </w:pPr>
            <w:r>
              <w:rPr>
                <w:rFonts w:ascii="Times New Roman" w:eastAsia="OfficinaSansBookC" w:hAnsi="Times New Roman" w:cs="Times New Roman"/>
                <w:sz w:val="24"/>
                <w:szCs w:val="24"/>
              </w:rPr>
              <w:t>Химический элемент. Атом. Ядро атома, изотопы. Электронная оболочка. Энерг</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тические уровни, подуровни. Атомные орбитали, s-, p-, d- элементы. Особенности распределения электронов по орбиталям в атомах элементов первых четырёх пер</w:t>
            </w:r>
            <w:r>
              <w:rPr>
                <w:rFonts w:ascii="Times New Roman" w:eastAsia="OfficinaSansBookC" w:hAnsi="Times New Roman" w:cs="Times New Roman"/>
                <w:sz w:val="24"/>
                <w:szCs w:val="24"/>
              </w:rPr>
              <w:t>и</w:t>
            </w:r>
            <w:r>
              <w:rPr>
                <w:rFonts w:ascii="Times New Roman" w:eastAsia="OfficinaSansBookC" w:hAnsi="Times New Roman" w:cs="Times New Roman"/>
                <w:sz w:val="24"/>
                <w:szCs w:val="24"/>
              </w:rPr>
              <w:t>одов. Электронная конфигурация атомов. Валентность, валентные электроны.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75"/>
        </w:trPr>
        <w:tc>
          <w:tcPr>
            <w:tcW w:w="1980" w:type="dxa"/>
            <w:vMerge w:val="restart"/>
            <w:tcBorders>
              <w:top w:val="single" w:sz="4" w:space="0" w:color="auto"/>
              <w:left w:val="single" w:sz="4" w:space="0" w:color="000000"/>
              <w:bottom w:val="single" w:sz="4" w:space="0" w:color="000000"/>
              <w:right w:val="single" w:sz="4" w:space="0" w:color="auto"/>
            </w:tcBorders>
            <w:hideMark/>
          </w:tcPr>
          <w:p w:rsidR="000022E6" w:rsidRDefault="000022E6" w:rsidP="00011622">
            <w:pPr>
              <w:widowControl w:val="0"/>
              <w:rPr>
                <w:rFonts w:ascii="Times New Roman" w:eastAsia="OfficinaSansBookC" w:hAnsi="Times New Roman"/>
                <w:b/>
                <w:sz w:val="24"/>
                <w:szCs w:val="24"/>
              </w:rPr>
            </w:pPr>
            <w:r>
              <w:rPr>
                <w:rFonts w:ascii="Times New Roman" w:eastAsia="OfficinaSansBookC" w:hAnsi="Times New Roman"/>
                <w:b/>
                <w:sz w:val="24"/>
                <w:szCs w:val="24"/>
              </w:rPr>
              <w:t>Тема 1.3.</w:t>
            </w:r>
          </w:p>
          <w:p w:rsidR="000022E6" w:rsidRDefault="000022E6" w:rsidP="00011622">
            <w:pPr>
              <w:widowControl w:val="0"/>
              <w:rPr>
                <w:rFonts w:ascii="Times New Roman" w:eastAsia="OfficinaSansBookC" w:hAnsi="Times New Roman"/>
                <w:b/>
                <w:sz w:val="24"/>
                <w:szCs w:val="24"/>
              </w:rPr>
            </w:pPr>
            <w:r>
              <w:rPr>
                <w:rFonts w:ascii="Times New Roman" w:eastAsia="OfficinaSansBookC" w:hAnsi="Times New Roman"/>
                <w:sz w:val="24"/>
                <w:szCs w:val="24"/>
              </w:rPr>
              <w:t>Строение вещ</w:t>
            </w:r>
            <w:r>
              <w:rPr>
                <w:rFonts w:ascii="Times New Roman" w:eastAsia="OfficinaSansBookC" w:hAnsi="Times New Roman"/>
                <w:sz w:val="24"/>
                <w:szCs w:val="24"/>
              </w:rPr>
              <w:t>е</w:t>
            </w:r>
            <w:r>
              <w:rPr>
                <w:rFonts w:ascii="Times New Roman" w:eastAsia="OfficinaSansBookC" w:hAnsi="Times New Roman"/>
                <w:sz w:val="24"/>
                <w:szCs w:val="24"/>
              </w:rPr>
              <w:t>ства</w:t>
            </w:r>
          </w:p>
        </w:tc>
        <w:tc>
          <w:tcPr>
            <w:tcW w:w="8787" w:type="dxa"/>
            <w:tcBorders>
              <w:top w:val="single" w:sz="4" w:space="0" w:color="auto"/>
              <w:left w:val="single" w:sz="4" w:space="0" w:color="auto"/>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t>Содержание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OfficinaSansBookC" w:hAnsi="Times New Roman"/>
                <w:b/>
                <w:sz w:val="24"/>
                <w:szCs w:val="24"/>
              </w:rPr>
            </w:pPr>
            <w:r>
              <w:rPr>
                <w:rFonts w:ascii="Times New Roman" w:eastAsia="OfficinaSansBookC" w:hAnsi="Times New Roman"/>
                <w:b/>
                <w:sz w:val="24"/>
                <w:szCs w:val="24"/>
              </w:rPr>
              <w:t>4</w:t>
            </w:r>
          </w:p>
        </w:tc>
        <w:tc>
          <w:tcPr>
            <w:tcW w:w="2410" w:type="dxa"/>
            <w:vMerge w:val="restart"/>
            <w:tcBorders>
              <w:top w:val="single" w:sz="4" w:space="0" w:color="auto"/>
              <w:left w:val="single" w:sz="4" w:space="0" w:color="000000"/>
              <w:right w:val="single" w:sz="4" w:space="0" w:color="000000"/>
            </w:tcBorders>
            <w:hideMark/>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264"/>
        </w:trPr>
        <w:tc>
          <w:tcPr>
            <w:tcW w:w="1980" w:type="dxa"/>
            <w:vMerge/>
            <w:tcBorders>
              <w:top w:val="single" w:sz="4" w:space="0" w:color="auto"/>
              <w:left w:val="single" w:sz="4" w:space="0" w:color="000000"/>
              <w:bottom w:val="single" w:sz="4" w:space="0" w:color="000000"/>
              <w:right w:val="single" w:sz="4" w:space="0" w:color="auto"/>
            </w:tcBorders>
            <w:vAlign w:val="center"/>
            <w:hideMark/>
          </w:tcPr>
          <w:p w:rsidR="000022E6" w:rsidRDefault="000022E6" w:rsidP="00011622">
            <w:pPr>
              <w:rPr>
                <w:rFonts w:ascii="Times New Roman" w:eastAsia="OfficinaSansBookC" w:hAnsi="Times New Roman"/>
                <w:b/>
                <w:sz w:val="24"/>
                <w:szCs w:val="24"/>
              </w:rPr>
            </w:pPr>
          </w:p>
        </w:tc>
        <w:tc>
          <w:tcPr>
            <w:tcW w:w="8787" w:type="dxa"/>
            <w:tcBorders>
              <w:top w:val="single" w:sz="4" w:space="0" w:color="auto"/>
              <w:left w:val="single" w:sz="4" w:space="0" w:color="auto"/>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sz w:val="24"/>
                <w:szCs w:val="24"/>
              </w:rPr>
            </w:pPr>
            <w:r>
              <w:rPr>
                <w:rFonts w:ascii="Times New Roman" w:eastAsia="OfficinaSansBookC" w:hAnsi="Times New Roman" w:cs="Times New Roman"/>
                <w:bCs/>
                <w:sz w:val="24"/>
                <w:szCs w:val="24"/>
              </w:rPr>
              <w:t>Химическая связь. Виды</w:t>
            </w:r>
            <w:r>
              <w:t xml:space="preserve"> </w:t>
            </w:r>
            <w:r>
              <w:rPr>
                <w:rFonts w:ascii="Times New Roman" w:eastAsia="OfficinaSansBookC" w:hAnsi="Times New Roman" w:cs="Times New Roman"/>
                <w:bCs/>
                <w:sz w:val="24"/>
                <w:szCs w:val="24"/>
              </w:rPr>
              <w:t>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w:t>
            </w:r>
            <w:r>
              <w:rPr>
                <w:rFonts w:ascii="Times New Roman" w:eastAsia="OfficinaSansBookC" w:hAnsi="Times New Roman" w:cs="Times New Roman"/>
                <w:bCs/>
                <w:sz w:val="24"/>
                <w:szCs w:val="24"/>
              </w:rPr>
              <w:t>и</w:t>
            </w:r>
            <w:r>
              <w:rPr>
                <w:rFonts w:ascii="Times New Roman" w:eastAsia="OfficinaSansBookC" w:hAnsi="Times New Roman" w:cs="Times New Roman"/>
                <w:bCs/>
                <w:sz w:val="24"/>
                <w:szCs w:val="24"/>
              </w:rPr>
              <w:t xml:space="preserve">цательность. Степень окисления. Ионы: катионы и анионы. </w:t>
            </w:r>
            <w:r w:rsidRPr="00EF269A">
              <w:rPr>
                <w:rFonts w:ascii="Times New Roman" w:eastAsia="OfficinaSansBookC" w:hAnsi="Times New Roman"/>
                <w:sz w:val="24"/>
                <w:szCs w:val="24"/>
              </w:rPr>
              <w:t>Типы кристаллических решеток (атомная, молекулярная, ионная, металлическая). Причина многообразия веществ.</w:t>
            </w:r>
            <w:r>
              <w:rPr>
                <w:rFonts w:ascii="Times New Roman" w:eastAsia="OfficinaSansBookC" w:hAnsi="Times New Roman"/>
                <w:sz w:val="24"/>
                <w:szCs w:val="24"/>
              </w:rPr>
              <w:t xml:space="preserve"> </w:t>
            </w:r>
            <w:r>
              <w:rPr>
                <w:rFonts w:ascii="Times New Roman" w:eastAsia="OfficinaSansBookC" w:hAnsi="Times New Roman" w:cs="Times New Roman"/>
                <w:sz w:val="24"/>
                <w:szCs w:val="24"/>
              </w:rPr>
              <w:t>Вещества молекулярного и немолекулярного строения. Агрегатные сост</w:t>
            </w:r>
            <w:r>
              <w:rPr>
                <w:rFonts w:ascii="Times New Roman" w:eastAsia="OfficinaSansBookC" w:hAnsi="Times New Roman" w:cs="Times New Roman"/>
                <w:sz w:val="24"/>
                <w:szCs w:val="24"/>
              </w:rPr>
              <w:t>о</w:t>
            </w:r>
            <w:r>
              <w:rPr>
                <w:rFonts w:ascii="Times New Roman" w:eastAsia="OfficinaSansBookC" w:hAnsi="Times New Roman" w:cs="Times New Roman"/>
                <w:sz w:val="24"/>
                <w:szCs w:val="24"/>
              </w:rPr>
              <w:t>яния вещества. Кристаллические и аморфные вещества. Закон постоянства состава вещества. Типы кристаллических решеток (атомная, молекулярная, ионная, мета</w:t>
            </w:r>
            <w:r>
              <w:rPr>
                <w:rFonts w:ascii="Times New Roman" w:eastAsia="OfficinaSansBookC" w:hAnsi="Times New Roman" w:cs="Times New Roman"/>
                <w:sz w:val="24"/>
                <w:szCs w:val="24"/>
              </w:rPr>
              <w:t>л</w:t>
            </w:r>
            <w:r>
              <w:rPr>
                <w:rFonts w:ascii="Times New Roman" w:eastAsia="OfficinaSansBookC" w:hAnsi="Times New Roman" w:cs="Times New Roman"/>
                <w:sz w:val="24"/>
                <w:szCs w:val="24"/>
              </w:rPr>
              <w:t>лическая). Зависимость свойства веществ от типа кристаллической решётки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278"/>
        </w:trPr>
        <w:tc>
          <w:tcPr>
            <w:tcW w:w="1980" w:type="dxa"/>
            <w:vMerge/>
            <w:tcBorders>
              <w:top w:val="single" w:sz="4" w:space="0" w:color="auto"/>
              <w:left w:val="single" w:sz="4" w:space="0" w:color="000000"/>
              <w:bottom w:val="single" w:sz="4" w:space="0" w:color="000000"/>
              <w:right w:val="single" w:sz="4" w:space="0" w:color="auto"/>
            </w:tcBorders>
            <w:vAlign w:val="center"/>
            <w:hideMark/>
          </w:tcPr>
          <w:p w:rsidR="000022E6" w:rsidRDefault="000022E6" w:rsidP="00011622">
            <w:pPr>
              <w:rPr>
                <w:rFonts w:ascii="Times New Roman" w:eastAsia="OfficinaSansBookC" w:hAnsi="Times New Roman"/>
                <w:b/>
                <w:sz w:val="24"/>
                <w:szCs w:val="24"/>
              </w:rPr>
            </w:pPr>
          </w:p>
        </w:tc>
        <w:tc>
          <w:tcPr>
            <w:tcW w:w="8787" w:type="dxa"/>
            <w:tcBorders>
              <w:top w:val="single" w:sz="4" w:space="0" w:color="000000"/>
              <w:left w:val="single" w:sz="4" w:space="0" w:color="auto"/>
              <w:bottom w:val="single" w:sz="4" w:space="0" w:color="000000"/>
              <w:right w:val="single" w:sz="4" w:space="0" w:color="000000"/>
            </w:tcBorders>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sz w:val="24"/>
                <w:szCs w:val="24"/>
              </w:rPr>
            </w:pPr>
            <w:r w:rsidRPr="00EF269A">
              <w:rPr>
                <w:rFonts w:ascii="Times New Roman" w:eastAsia="OfficinaSansBookC" w:hAnsi="Times New Roman"/>
                <w:b/>
                <w:sz w:val="24"/>
                <w:szCs w:val="24"/>
              </w:rPr>
              <w:t>В том числе практических и лабораторных занятий</w:t>
            </w:r>
          </w:p>
        </w:tc>
        <w:tc>
          <w:tcPr>
            <w:tcW w:w="2126" w:type="dxa"/>
            <w:tcBorders>
              <w:top w:val="single" w:sz="4" w:space="0" w:color="000000"/>
              <w:left w:val="single" w:sz="4" w:space="0" w:color="000000"/>
              <w:bottom w:val="single" w:sz="4" w:space="0" w:color="000000"/>
              <w:right w:val="single" w:sz="4" w:space="0" w:color="000000"/>
            </w:tcBorders>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OfficinaSansBookC" w:hAnsi="Times New Roman"/>
                <w:b/>
                <w:sz w:val="24"/>
                <w:szCs w:val="24"/>
              </w:rPr>
            </w:pPr>
            <w:r>
              <w:rPr>
                <w:rFonts w:ascii="Times New Roman" w:eastAsia="OfficinaSansBookC" w:hAnsi="Times New Roman"/>
                <w:b/>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2111"/>
        </w:trPr>
        <w:tc>
          <w:tcPr>
            <w:tcW w:w="1980" w:type="dxa"/>
            <w:vMerge/>
            <w:tcBorders>
              <w:top w:val="single" w:sz="4" w:space="0" w:color="auto"/>
              <w:left w:val="single" w:sz="4" w:space="0" w:color="000000"/>
              <w:bottom w:val="single" w:sz="4" w:space="0" w:color="000000"/>
              <w:right w:val="single" w:sz="4" w:space="0" w:color="auto"/>
            </w:tcBorders>
            <w:vAlign w:val="center"/>
            <w:hideMark/>
          </w:tcPr>
          <w:p w:rsidR="000022E6" w:rsidRDefault="000022E6" w:rsidP="00011622">
            <w:pPr>
              <w:rPr>
                <w:rFonts w:ascii="Times New Roman" w:eastAsia="OfficinaSansBookC" w:hAnsi="Times New Roman"/>
                <w:b/>
                <w:sz w:val="24"/>
                <w:szCs w:val="24"/>
              </w:rPr>
            </w:pPr>
          </w:p>
        </w:tc>
        <w:tc>
          <w:tcPr>
            <w:tcW w:w="8787" w:type="dxa"/>
            <w:tcBorders>
              <w:top w:val="single" w:sz="8" w:space="0" w:color="000000"/>
              <w:left w:val="single" w:sz="4" w:space="0" w:color="auto"/>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sz w:val="24"/>
                <w:szCs w:val="24"/>
              </w:rPr>
            </w:pPr>
            <w:r w:rsidRPr="00EF269A">
              <w:rPr>
                <w:rFonts w:ascii="Times New Roman" w:eastAsia="OfficinaSansBookC" w:hAnsi="Times New Roman"/>
                <w:sz w:val="24"/>
                <w:szCs w:val="24"/>
              </w:rPr>
              <w:t xml:space="preserve">Практическая работа № 1. </w:t>
            </w:r>
            <w:r>
              <w:rPr>
                <w:rFonts w:ascii="Times New Roman" w:eastAsia="OfficinaSansBookC" w:hAnsi="Times New Roman" w:cs="Times New Roman"/>
                <w:sz w:val="24"/>
                <w:szCs w:val="24"/>
              </w:rPr>
              <w:t>Изучение периодических закономерностей и их взаим</w:t>
            </w:r>
            <w:r>
              <w:rPr>
                <w:rFonts w:ascii="Times New Roman" w:eastAsia="OfficinaSansBookC" w:hAnsi="Times New Roman" w:cs="Times New Roman"/>
                <w:sz w:val="24"/>
                <w:szCs w:val="24"/>
              </w:rPr>
              <w:t>о</w:t>
            </w:r>
            <w:r>
              <w:rPr>
                <w:rFonts w:ascii="Times New Roman" w:eastAsia="OfficinaSansBookC" w:hAnsi="Times New Roman" w:cs="Times New Roman"/>
                <w:sz w:val="24"/>
                <w:szCs w:val="24"/>
              </w:rPr>
              <w:t>связи со строением атомов. Установление связи между строением атомов химич</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ских элементов и периодическим изменением свойств химических элементов и их соединений в соответствии с положением Периодической системы. Металлические / неметаллические свойства химических элементов в соответствии с их электро</w:t>
            </w:r>
            <w:r>
              <w:rPr>
                <w:rFonts w:ascii="Times New Roman" w:eastAsia="OfficinaSansBookC" w:hAnsi="Times New Roman" w:cs="Times New Roman"/>
                <w:sz w:val="24"/>
                <w:szCs w:val="24"/>
              </w:rPr>
              <w:t>н</w:t>
            </w:r>
            <w:r>
              <w:rPr>
                <w:rFonts w:ascii="Times New Roman" w:eastAsia="OfficinaSansBookC" w:hAnsi="Times New Roman" w:cs="Times New Roman"/>
                <w:sz w:val="24"/>
                <w:szCs w:val="24"/>
              </w:rPr>
              <w:t xml:space="preserve">ным строением и положением в периодической системе химических элементов Д.И. Менделеева. </w:t>
            </w:r>
            <w:r>
              <w:rPr>
                <w:rFonts w:ascii="Times New Roman" w:eastAsia="OfficinaSansBookC" w:hAnsi="Times New Roman" w:cs="Times New Roman"/>
                <w:bCs/>
                <w:sz w:val="24"/>
                <w:szCs w:val="24"/>
              </w:rPr>
              <w:t xml:space="preserve">Решение практических заданий на составление электронно-графических формул элементов 1–4 периодов. </w:t>
            </w:r>
            <w:r>
              <w:rPr>
                <w:rFonts w:ascii="Times New Roman" w:eastAsia="OfficinaSansBookC" w:hAnsi="Times New Roman" w:cs="Times New Roman"/>
                <w:sz w:val="24"/>
                <w:szCs w:val="24"/>
              </w:rPr>
              <w:t>Строение вещества и природа хим</w:t>
            </w:r>
            <w:r>
              <w:rPr>
                <w:rFonts w:ascii="Times New Roman" w:eastAsia="OfficinaSansBookC" w:hAnsi="Times New Roman" w:cs="Times New Roman"/>
                <w:sz w:val="24"/>
                <w:szCs w:val="24"/>
              </w:rPr>
              <w:t>и</w:t>
            </w:r>
            <w:r>
              <w:rPr>
                <w:rFonts w:ascii="Times New Roman" w:eastAsia="OfficinaSansBookC" w:hAnsi="Times New Roman" w:cs="Times New Roman"/>
                <w:sz w:val="24"/>
                <w:szCs w:val="24"/>
              </w:rPr>
              <w:t>ческой связи.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313"/>
        </w:trPr>
        <w:tc>
          <w:tcPr>
            <w:tcW w:w="1980" w:type="dxa"/>
            <w:vMerge w:val="restart"/>
            <w:tcBorders>
              <w:top w:val="single" w:sz="4" w:space="0" w:color="auto"/>
              <w:left w:val="single" w:sz="4" w:space="0" w:color="000000"/>
              <w:right w:val="single" w:sz="4" w:space="0" w:color="auto"/>
            </w:tcBorders>
          </w:tcPr>
          <w:p w:rsidR="000022E6" w:rsidRDefault="000022E6" w:rsidP="00011622">
            <w:pPr>
              <w:widowControl w:val="0"/>
              <w:rPr>
                <w:rFonts w:ascii="Times New Roman" w:eastAsia="OfficinaSansBookC" w:hAnsi="Times New Roman"/>
                <w:b/>
                <w:sz w:val="24"/>
                <w:szCs w:val="24"/>
              </w:rPr>
            </w:pPr>
            <w:r>
              <w:rPr>
                <w:rFonts w:ascii="Times New Roman" w:eastAsia="OfficinaSansBookC" w:hAnsi="Times New Roman"/>
                <w:b/>
                <w:sz w:val="24"/>
                <w:szCs w:val="24"/>
              </w:rPr>
              <w:t>Тема 1.4.</w:t>
            </w:r>
          </w:p>
          <w:p w:rsidR="000022E6" w:rsidRDefault="000022E6" w:rsidP="00011622">
            <w:pPr>
              <w:rPr>
                <w:rFonts w:ascii="Times New Roman" w:eastAsia="OfficinaSansBookC" w:hAnsi="Times New Roman"/>
                <w:b/>
                <w:sz w:val="24"/>
                <w:szCs w:val="24"/>
              </w:rPr>
            </w:pPr>
            <w:r>
              <w:rPr>
                <w:rFonts w:ascii="Times New Roman" w:eastAsia="OfficinaSansBookC" w:hAnsi="Times New Roman" w:cs="Times New Roman"/>
                <w:sz w:val="24"/>
                <w:szCs w:val="24"/>
              </w:rPr>
              <w:t xml:space="preserve">Классификация, </w:t>
            </w:r>
            <w:r>
              <w:rPr>
                <w:rFonts w:ascii="Times New Roman" w:eastAsia="OfficinaSansBookC" w:hAnsi="Times New Roman" w:cs="Times New Roman"/>
                <w:sz w:val="24"/>
                <w:szCs w:val="24"/>
              </w:rPr>
              <w:br/>
              <w:t>и номенклатура неорганических веществ</w:t>
            </w:r>
          </w:p>
        </w:tc>
        <w:tc>
          <w:tcPr>
            <w:tcW w:w="8787" w:type="dxa"/>
            <w:tcBorders>
              <w:top w:val="single" w:sz="8" w:space="0" w:color="000000"/>
              <w:left w:val="single" w:sz="4" w:space="0" w:color="auto"/>
              <w:bottom w:val="single" w:sz="8" w:space="0" w:color="000000"/>
              <w:right w:val="single" w:sz="8" w:space="0" w:color="000000"/>
            </w:tcBorders>
            <w:shd w:val="clear" w:color="auto" w:fill="FFFFFF"/>
            <w:tcMar>
              <w:top w:w="0" w:type="dxa"/>
              <w:left w:w="45" w:type="dxa"/>
              <w:bottom w:w="0" w:type="dxa"/>
              <w:right w:w="45" w:type="dxa"/>
            </w:tcMar>
          </w:tcPr>
          <w:p w:rsidR="000022E6" w:rsidRPr="00892D6C" w:rsidRDefault="000022E6" w:rsidP="00011622">
            <w:pPr>
              <w:jc w:val="both"/>
              <w:rPr>
                <w:rFonts w:ascii="Times New Roman" w:eastAsia="OfficinaSansBookC" w:hAnsi="Times New Roman" w:cs="Times New Roman"/>
                <w:b/>
                <w:sz w:val="24"/>
                <w:szCs w:val="24"/>
              </w:rPr>
            </w:pPr>
            <w:r w:rsidRPr="00892D6C">
              <w:rPr>
                <w:rFonts w:ascii="Times New Roman" w:eastAsia="OfficinaSansBookC" w:hAnsi="Times New Roman" w:cs="Times New Roman"/>
                <w:b/>
                <w:sz w:val="24"/>
                <w:szCs w:val="24"/>
              </w:rPr>
              <w:t>Содержание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Pr="00892D6C" w:rsidRDefault="000022E6" w:rsidP="00011622">
            <w:pPr>
              <w:widowControl w:val="0"/>
              <w:jc w:val="center"/>
              <w:rPr>
                <w:rFonts w:ascii="Times New Roman" w:eastAsia="OfficinaSansBookC" w:hAnsi="Times New Roman"/>
                <w:b/>
                <w:sz w:val="24"/>
                <w:szCs w:val="24"/>
              </w:rPr>
            </w:pPr>
            <w:r w:rsidRPr="00892D6C">
              <w:rPr>
                <w:rFonts w:ascii="Times New Roman" w:eastAsia="OfficinaSansBookC" w:hAnsi="Times New Roman"/>
                <w:b/>
                <w:sz w:val="24"/>
                <w:szCs w:val="24"/>
              </w:rPr>
              <w:t>2</w:t>
            </w:r>
          </w:p>
        </w:tc>
        <w:tc>
          <w:tcPr>
            <w:tcW w:w="2410" w:type="dxa"/>
            <w:vMerge w:val="restart"/>
            <w:tcBorders>
              <w:left w:val="single" w:sz="4" w:space="0" w:color="000000"/>
              <w:right w:val="single" w:sz="4" w:space="0" w:color="000000"/>
            </w:tcBorders>
            <w:vAlign w:val="center"/>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119"/>
        </w:trPr>
        <w:tc>
          <w:tcPr>
            <w:tcW w:w="1980" w:type="dxa"/>
            <w:vMerge/>
            <w:tcBorders>
              <w:left w:val="single" w:sz="4" w:space="0" w:color="000000"/>
              <w:bottom w:val="single" w:sz="4" w:space="0" w:color="000000"/>
              <w:right w:val="single" w:sz="4" w:space="0" w:color="auto"/>
            </w:tcBorders>
          </w:tcPr>
          <w:p w:rsidR="000022E6" w:rsidRDefault="000022E6" w:rsidP="00011622">
            <w:pPr>
              <w:rPr>
                <w:rFonts w:ascii="Times New Roman" w:eastAsia="OfficinaSansBookC" w:hAnsi="Times New Roman"/>
                <w:b/>
                <w:sz w:val="24"/>
                <w:szCs w:val="24"/>
              </w:rPr>
            </w:pPr>
          </w:p>
        </w:tc>
        <w:tc>
          <w:tcPr>
            <w:tcW w:w="8787" w:type="dxa"/>
            <w:tcBorders>
              <w:top w:val="single" w:sz="8" w:space="0" w:color="000000"/>
              <w:left w:val="single" w:sz="4" w:space="0" w:color="auto"/>
              <w:bottom w:val="single" w:sz="8" w:space="0" w:color="000000"/>
              <w:right w:val="single" w:sz="8" w:space="0" w:color="000000"/>
            </w:tcBorders>
            <w:shd w:val="clear" w:color="auto" w:fill="FFFFFF"/>
            <w:tcMar>
              <w:top w:w="0" w:type="dxa"/>
              <w:left w:w="45" w:type="dxa"/>
              <w:bottom w:w="0" w:type="dxa"/>
              <w:right w:w="45" w:type="dxa"/>
            </w:tcMar>
          </w:tcPr>
          <w:p w:rsidR="000022E6" w:rsidRPr="00EF269A" w:rsidRDefault="000022E6" w:rsidP="00011622">
            <w:pPr>
              <w:jc w:val="both"/>
              <w:rPr>
                <w:rFonts w:ascii="Times New Roman" w:eastAsia="OfficinaSansBookC" w:hAnsi="Times New Roman"/>
                <w:sz w:val="24"/>
                <w:szCs w:val="24"/>
              </w:rPr>
            </w:pPr>
            <w:r>
              <w:rPr>
                <w:rFonts w:ascii="Times New Roman" w:eastAsia="OfficinaSansBookC" w:hAnsi="Times New Roman" w:cs="Times New Roman"/>
                <w:sz w:val="24"/>
                <w:szCs w:val="24"/>
              </w:rPr>
              <w:t>Классификация неорганических веществ.</w:t>
            </w:r>
            <w:r>
              <w:t xml:space="preserve"> </w:t>
            </w:r>
            <w:r>
              <w:rPr>
                <w:rFonts w:ascii="Times New Roman" w:eastAsia="OfficinaSansBookC" w:hAnsi="Times New Roman" w:cs="Times New Roman"/>
                <w:sz w:val="24"/>
                <w:szCs w:val="24"/>
              </w:rPr>
              <w:t xml:space="preserve">Номенклатура неорганических веществ (оксиды, гидроксиды, кислоты, соли).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tcPr>
          <w:p w:rsidR="000022E6" w:rsidRDefault="000022E6" w:rsidP="00011622">
            <w:pPr>
              <w:jc w:val="center"/>
              <w:rPr>
                <w:rFonts w:ascii="Times New Roman" w:eastAsia="OfficinaSansBookC" w:hAnsi="Times New Roman"/>
                <w:sz w:val="24"/>
                <w:szCs w:val="24"/>
              </w:rPr>
            </w:pPr>
          </w:p>
        </w:tc>
      </w:tr>
      <w:tr w:rsidR="000022E6" w:rsidTr="000022E6">
        <w:trPr>
          <w:trHeight w:val="249"/>
        </w:trPr>
        <w:tc>
          <w:tcPr>
            <w:tcW w:w="1980" w:type="dxa"/>
            <w:vMerge w:val="restart"/>
            <w:tcBorders>
              <w:left w:val="single" w:sz="4" w:space="0" w:color="000000"/>
              <w:right w:val="single" w:sz="4" w:space="0" w:color="auto"/>
            </w:tcBorders>
          </w:tcPr>
          <w:p w:rsidR="000022E6" w:rsidRDefault="000022E6" w:rsidP="00011622">
            <w:pPr>
              <w:widowControl w:val="0"/>
              <w:rPr>
                <w:rFonts w:ascii="Times New Roman" w:eastAsia="OfficinaSansBookC" w:hAnsi="Times New Roman"/>
                <w:b/>
                <w:sz w:val="24"/>
                <w:szCs w:val="24"/>
              </w:rPr>
            </w:pPr>
            <w:r>
              <w:rPr>
                <w:rFonts w:ascii="Times New Roman" w:eastAsia="OfficinaSansBookC" w:hAnsi="Times New Roman"/>
                <w:b/>
                <w:sz w:val="24"/>
                <w:szCs w:val="24"/>
              </w:rPr>
              <w:t>Тема 1.5.</w:t>
            </w:r>
          </w:p>
          <w:p w:rsidR="000022E6" w:rsidRDefault="000022E6" w:rsidP="00011622">
            <w:pPr>
              <w:rPr>
                <w:rFonts w:ascii="Times New Roman" w:eastAsia="OfficinaSansBookC" w:hAnsi="Times New Roman"/>
                <w:b/>
                <w:sz w:val="24"/>
                <w:szCs w:val="24"/>
              </w:rPr>
            </w:pPr>
            <w:r>
              <w:rPr>
                <w:rFonts w:ascii="Times New Roman" w:eastAsia="OfficinaSansBookC" w:hAnsi="Times New Roman" w:cs="Times New Roman"/>
                <w:sz w:val="24"/>
                <w:szCs w:val="24"/>
              </w:rPr>
              <w:t>Свойства нео</w:t>
            </w:r>
            <w:r>
              <w:rPr>
                <w:rFonts w:ascii="Times New Roman" w:eastAsia="OfficinaSansBookC" w:hAnsi="Times New Roman" w:cs="Times New Roman"/>
                <w:sz w:val="24"/>
                <w:szCs w:val="24"/>
              </w:rPr>
              <w:t>р</w:t>
            </w:r>
            <w:r>
              <w:rPr>
                <w:rFonts w:ascii="Times New Roman" w:eastAsia="OfficinaSansBookC" w:hAnsi="Times New Roman" w:cs="Times New Roman"/>
                <w:sz w:val="24"/>
                <w:szCs w:val="24"/>
              </w:rPr>
              <w:t>ганических в</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ществ</w:t>
            </w:r>
          </w:p>
        </w:tc>
        <w:tc>
          <w:tcPr>
            <w:tcW w:w="8787" w:type="dxa"/>
            <w:tcBorders>
              <w:top w:val="single" w:sz="8" w:space="0" w:color="000000"/>
              <w:left w:val="single" w:sz="4" w:space="0" w:color="auto"/>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jc w:val="both"/>
              <w:rPr>
                <w:rFonts w:ascii="Times New Roman" w:eastAsia="OfficinaSansBookC" w:hAnsi="Times New Roman" w:cs="Times New Roman"/>
                <w:sz w:val="24"/>
                <w:szCs w:val="24"/>
              </w:rPr>
            </w:pPr>
            <w:r w:rsidRPr="00892D6C">
              <w:rPr>
                <w:rFonts w:ascii="Times New Roman" w:eastAsia="OfficinaSansBookC" w:hAnsi="Times New Roman" w:cs="Times New Roman"/>
                <w:b/>
                <w:sz w:val="24"/>
                <w:szCs w:val="24"/>
              </w:rPr>
              <w:t>Содержание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Pr="00892D6C" w:rsidRDefault="000022E6" w:rsidP="00011622">
            <w:pPr>
              <w:widowControl w:val="0"/>
              <w:jc w:val="center"/>
              <w:rPr>
                <w:rFonts w:ascii="Times New Roman" w:eastAsia="OfficinaSansBookC" w:hAnsi="Times New Roman"/>
                <w:b/>
                <w:sz w:val="24"/>
                <w:szCs w:val="24"/>
              </w:rPr>
            </w:pPr>
            <w:r>
              <w:rPr>
                <w:rFonts w:ascii="Times New Roman" w:eastAsia="OfficinaSansBookC" w:hAnsi="Times New Roman"/>
                <w:b/>
                <w:sz w:val="24"/>
                <w:szCs w:val="24"/>
              </w:rPr>
              <w:t>4</w:t>
            </w:r>
          </w:p>
        </w:tc>
        <w:tc>
          <w:tcPr>
            <w:tcW w:w="2410" w:type="dxa"/>
            <w:vMerge w:val="restart"/>
            <w:tcBorders>
              <w:left w:val="single" w:sz="4" w:space="0" w:color="000000"/>
              <w:right w:val="single" w:sz="4" w:space="0" w:color="000000"/>
            </w:tcBorders>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1091"/>
        </w:trPr>
        <w:tc>
          <w:tcPr>
            <w:tcW w:w="1980" w:type="dxa"/>
            <w:vMerge/>
            <w:tcBorders>
              <w:left w:val="single" w:sz="4" w:space="0" w:color="000000"/>
              <w:right w:val="single" w:sz="4" w:space="0" w:color="auto"/>
            </w:tcBorders>
            <w:vAlign w:val="center"/>
          </w:tcPr>
          <w:p w:rsidR="000022E6" w:rsidRDefault="000022E6" w:rsidP="00011622">
            <w:pPr>
              <w:rPr>
                <w:rFonts w:ascii="Times New Roman" w:eastAsia="OfficinaSansBookC" w:hAnsi="Times New Roman"/>
                <w:b/>
                <w:sz w:val="24"/>
                <w:szCs w:val="24"/>
              </w:rPr>
            </w:pPr>
          </w:p>
        </w:tc>
        <w:tc>
          <w:tcPr>
            <w:tcW w:w="8787" w:type="dxa"/>
            <w:tcBorders>
              <w:top w:val="single" w:sz="8" w:space="0" w:color="000000"/>
              <w:left w:val="single" w:sz="4" w:space="0" w:color="auto"/>
              <w:bottom w:val="single" w:sz="8" w:space="0" w:color="000000"/>
              <w:right w:val="single" w:sz="8" w:space="0" w:color="000000"/>
            </w:tcBorders>
            <w:shd w:val="clear" w:color="auto" w:fill="FFFFFF"/>
            <w:tcMar>
              <w:top w:w="0" w:type="dxa"/>
              <w:left w:w="45" w:type="dxa"/>
              <w:bottom w:w="0" w:type="dxa"/>
              <w:right w:w="45" w:type="dxa"/>
            </w:tcMar>
          </w:tcPr>
          <w:p w:rsidR="000022E6" w:rsidRPr="00EF269A" w:rsidRDefault="000022E6" w:rsidP="00011622">
            <w:pPr>
              <w:jc w:val="both"/>
              <w:rPr>
                <w:rFonts w:ascii="Times New Roman" w:eastAsia="OfficinaSansBookC" w:hAnsi="Times New Roman"/>
                <w:sz w:val="24"/>
                <w:szCs w:val="24"/>
              </w:rPr>
            </w:pPr>
            <w:r>
              <w:rPr>
                <w:rFonts w:ascii="Times New Roman" w:eastAsia="OfficinaSansBookC" w:hAnsi="Times New Roman" w:cs="Times New Roman"/>
                <w:sz w:val="24"/>
                <w:szCs w:val="24"/>
              </w:rPr>
              <w:t>Химические свойства основных классов неорганических веществ (оксидов, гидро</w:t>
            </w:r>
            <w:r>
              <w:rPr>
                <w:rFonts w:ascii="Times New Roman" w:eastAsia="OfficinaSansBookC" w:hAnsi="Times New Roman" w:cs="Times New Roman"/>
                <w:sz w:val="24"/>
                <w:szCs w:val="24"/>
              </w:rPr>
              <w:t>к</w:t>
            </w:r>
            <w:r>
              <w:rPr>
                <w:rFonts w:ascii="Times New Roman" w:eastAsia="OfficinaSansBookC" w:hAnsi="Times New Roman" w:cs="Times New Roman"/>
                <w:sz w:val="24"/>
                <w:szCs w:val="24"/>
              </w:rPr>
              <w:t>сидов, кислот, солей и др.). Генетическая связь неорганических веществ, принадл</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жащих к различным классам.</w:t>
            </w:r>
            <w:r>
              <w:t xml:space="preserve"> </w:t>
            </w:r>
            <w:r>
              <w:rPr>
                <w:rFonts w:ascii="Times New Roman" w:eastAsia="OfficinaSansBookC" w:hAnsi="Times New Roman" w:cs="Times New Roman"/>
                <w:sz w:val="24"/>
                <w:szCs w:val="24"/>
              </w:rPr>
              <w:t>Закономерности в изменении свойств простых в</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ществ, водородных соединений, высших оксидов и гидроксидов.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tcPr>
          <w:p w:rsidR="000022E6" w:rsidRDefault="000022E6" w:rsidP="00011622">
            <w:pPr>
              <w:jc w:val="center"/>
              <w:rPr>
                <w:rFonts w:ascii="Times New Roman" w:eastAsia="OfficinaSansBookC" w:hAnsi="Times New Roman"/>
                <w:sz w:val="24"/>
                <w:szCs w:val="24"/>
              </w:rPr>
            </w:pPr>
          </w:p>
        </w:tc>
      </w:tr>
      <w:tr w:rsidR="000022E6" w:rsidTr="000022E6">
        <w:trPr>
          <w:trHeight w:val="242"/>
        </w:trPr>
        <w:tc>
          <w:tcPr>
            <w:tcW w:w="1980" w:type="dxa"/>
            <w:vMerge/>
            <w:tcBorders>
              <w:left w:val="single" w:sz="4" w:space="0" w:color="000000"/>
              <w:right w:val="single" w:sz="4" w:space="0" w:color="auto"/>
            </w:tcBorders>
            <w:vAlign w:val="center"/>
          </w:tcPr>
          <w:p w:rsidR="000022E6" w:rsidRDefault="000022E6" w:rsidP="00011622">
            <w:pPr>
              <w:rPr>
                <w:rFonts w:ascii="Times New Roman" w:eastAsia="OfficinaSansBookC" w:hAnsi="Times New Roman"/>
                <w:b/>
                <w:sz w:val="24"/>
                <w:szCs w:val="24"/>
              </w:rPr>
            </w:pPr>
          </w:p>
        </w:tc>
        <w:tc>
          <w:tcPr>
            <w:tcW w:w="8787" w:type="dxa"/>
            <w:tcBorders>
              <w:top w:val="single" w:sz="8" w:space="0" w:color="000000"/>
              <w:left w:val="single" w:sz="4" w:space="0" w:color="auto"/>
              <w:bottom w:val="single" w:sz="8" w:space="0" w:color="000000"/>
              <w:right w:val="single" w:sz="8" w:space="0" w:color="000000"/>
            </w:tcBorders>
            <w:shd w:val="clear" w:color="auto" w:fill="FFFFFF"/>
            <w:tcMar>
              <w:top w:w="0" w:type="dxa"/>
              <w:left w:w="45" w:type="dxa"/>
              <w:bottom w:w="0" w:type="dxa"/>
              <w:right w:w="45" w:type="dxa"/>
            </w:tcMar>
          </w:tcPr>
          <w:p w:rsidR="000022E6" w:rsidRPr="00EF269A" w:rsidRDefault="000022E6" w:rsidP="00011622">
            <w:pPr>
              <w:jc w:val="both"/>
              <w:rPr>
                <w:rFonts w:ascii="Times New Roman" w:eastAsia="OfficinaSansBookC" w:hAnsi="Times New Roman"/>
                <w:b/>
                <w:sz w:val="24"/>
                <w:szCs w:val="24"/>
              </w:rPr>
            </w:pPr>
            <w:r w:rsidRPr="00EF269A">
              <w:rPr>
                <w:rFonts w:ascii="Times New Roman" w:eastAsia="OfficinaSansBookC" w:hAnsi="Times New Roman"/>
                <w:b/>
                <w:sz w:val="24"/>
                <w:szCs w:val="24"/>
              </w:rPr>
              <w:t>В том числе практических и лабораторных занятий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2</w:t>
            </w:r>
          </w:p>
        </w:tc>
        <w:tc>
          <w:tcPr>
            <w:tcW w:w="2410" w:type="dxa"/>
            <w:vMerge/>
            <w:tcBorders>
              <w:left w:val="single" w:sz="4" w:space="0" w:color="000000"/>
              <w:right w:val="single" w:sz="4" w:space="0" w:color="000000"/>
            </w:tcBorders>
            <w:vAlign w:val="center"/>
          </w:tcPr>
          <w:p w:rsidR="000022E6" w:rsidRDefault="000022E6" w:rsidP="00011622">
            <w:pPr>
              <w:jc w:val="center"/>
              <w:rPr>
                <w:rFonts w:ascii="Times New Roman" w:eastAsia="OfficinaSansBookC" w:hAnsi="Times New Roman"/>
                <w:sz w:val="24"/>
                <w:szCs w:val="24"/>
              </w:rPr>
            </w:pPr>
          </w:p>
        </w:tc>
      </w:tr>
      <w:tr w:rsidR="000022E6" w:rsidTr="000022E6">
        <w:trPr>
          <w:trHeight w:val="1091"/>
        </w:trPr>
        <w:tc>
          <w:tcPr>
            <w:tcW w:w="1980" w:type="dxa"/>
            <w:vMerge/>
            <w:tcBorders>
              <w:left w:val="single" w:sz="4" w:space="0" w:color="000000"/>
              <w:bottom w:val="single" w:sz="4" w:space="0" w:color="000000"/>
              <w:right w:val="single" w:sz="4" w:space="0" w:color="auto"/>
            </w:tcBorders>
            <w:vAlign w:val="center"/>
          </w:tcPr>
          <w:p w:rsidR="000022E6" w:rsidRDefault="000022E6" w:rsidP="00011622">
            <w:pPr>
              <w:rPr>
                <w:rFonts w:ascii="Times New Roman" w:eastAsia="OfficinaSansBookC" w:hAnsi="Times New Roman"/>
                <w:b/>
                <w:sz w:val="24"/>
                <w:szCs w:val="24"/>
              </w:rPr>
            </w:pPr>
          </w:p>
        </w:tc>
        <w:tc>
          <w:tcPr>
            <w:tcW w:w="8787" w:type="dxa"/>
            <w:tcBorders>
              <w:top w:val="single" w:sz="8" w:space="0" w:color="000000"/>
              <w:left w:val="single" w:sz="4" w:space="0" w:color="auto"/>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widowControl w:val="0"/>
              <w:tabs>
                <w:tab w:val="left" w:pos="383"/>
              </w:tabs>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Практическая работа № 2. Решение практических заданий по классификации, н</w:t>
            </w:r>
            <w:r>
              <w:rPr>
                <w:rFonts w:ascii="Times New Roman" w:eastAsia="OfficinaSansBookC" w:hAnsi="Times New Roman" w:cs="Times New Roman"/>
                <w:sz w:val="24"/>
                <w:szCs w:val="24"/>
              </w:rPr>
              <w:t>о</w:t>
            </w:r>
            <w:r>
              <w:rPr>
                <w:rFonts w:ascii="Times New Roman" w:eastAsia="OfficinaSansBookC" w:hAnsi="Times New Roman" w:cs="Times New Roman"/>
                <w:sz w:val="24"/>
                <w:szCs w:val="24"/>
              </w:rPr>
              <w:t>менклатуре и химическим формулам неорганических веществ различных классов (угарный газ, углекислый газ, аммиак, гашеная известь, негашеная известь, пить</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вая сода и других): названия веществ по международной (ИЮПАК) или тривиал</w:t>
            </w:r>
            <w:r>
              <w:rPr>
                <w:rFonts w:ascii="Times New Roman" w:eastAsia="OfficinaSansBookC" w:hAnsi="Times New Roman" w:cs="Times New Roman"/>
                <w:sz w:val="24"/>
                <w:szCs w:val="24"/>
              </w:rPr>
              <w:t>ь</w:t>
            </w:r>
            <w:r>
              <w:rPr>
                <w:rFonts w:ascii="Times New Roman" w:eastAsia="OfficinaSansBookC" w:hAnsi="Times New Roman" w:cs="Times New Roman"/>
                <w:sz w:val="24"/>
                <w:szCs w:val="24"/>
              </w:rPr>
              <w:t>ной номенклатуре и составление формулы химических веществ, определение пр</w:t>
            </w:r>
            <w:r>
              <w:rPr>
                <w:rFonts w:ascii="Times New Roman" w:eastAsia="OfficinaSansBookC" w:hAnsi="Times New Roman" w:cs="Times New Roman"/>
                <w:sz w:val="24"/>
                <w:szCs w:val="24"/>
              </w:rPr>
              <w:t>и</w:t>
            </w:r>
            <w:r>
              <w:rPr>
                <w:rFonts w:ascii="Times New Roman" w:eastAsia="OfficinaSansBookC" w:hAnsi="Times New Roman" w:cs="Times New Roman"/>
                <w:sz w:val="24"/>
                <w:szCs w:val="24"/>
              </w:rPr>
              <w:t>надлежности к классу. Составление уравнений химических реакций с участием простых и сложных неорганических веществ: металлов и неметаллов; оксидов м</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таллов, неметаллов и амфотерных элементов; неорганических кислот, оснований и амфотерных гидроксидов; неорганических солей, характеризующих их свойства.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widowControl w:val="0"/>
              <w:jc w:val="center"/>
              <w:rPr>
                <w:rFonts w:ascii="Times New Roman" w:eastAsia="OfficinaSansBookC" w:hAnsi="Times New Roman"/>
                <w:sz w:val="24"/>
                <w:szCs w:val="24"/>
              </w:rPr>
            </w:pPr>
          </w:p>
        </w:tc>
        <w:tc>
          <w:tcPr>
            <w:tcW w:w="2410" w:type="dxa"/>
            <w:vMerge/>
            <w:tcBorders>
              <w:left w:val="single" w:sz="4" w:space="0" w:color="000000"/>
              <w:right w:val="single" w:sz="4" w:space="0" w:color="000000"/>
            </w:tcBorders>
            <w:vAlign w:val="center"/>
          </w:tcPr>
          <w:p w:rsidR="000022E6" w:rsidRDefault="000022E6" w:rsidP="00011622">
            <w:pPr>
              <w:jc w:val="center"/>
              <w:rPr>
                <w:rFonts w:ascii="Times New Roman" w:eastAsia="OfficinaSansBookC" w:hAnsi="Times New Roman"/>
                <w:sz w:val="24"/>
                <w:szCs w:val="24"/>
              </w:rPr>
            </w:pPr>
          </w:p>
        </w:tc>
      </w:tr>
      <w:tr w:rsidR="000022E6" w:rsidTr="000022E6">
        <w:trPr>
          <w:trHeight w:val="277"/>
        </w:trPr>
        <w:tc>
          <w:tcPr>
            <w:tcW w:w="1980" w:type="dxa"/>
            <w:vMerge w:val="restart"/>
            <w:tcBorders>
              <w:left w:val="single" w:sz="4" w:space="0" w:color="000000"/>
              <w:right w:val="single" w:sz="4" w:space="0" w:color="auto"/>
            </w:tcBorders>
            <w:vAlign w:val="center"/>
          </w:tcPr>
          <w:p w:rsidR="000022E6" w:rsidRDefault="000022E6" w:rsidP="00011622">
            <w:pPr>
              <w:rPr>
                <w:rFonts w:ascii="Times New Roman" w:eastAsia="OfficinaSansBookC" w:hAnsi="Times New Roman"/>
                <w:b/>
                <w:sz w:val="24"/>
                <w:szCs w:val="24"/>
              </w:rPr>
            </w:pPr>
            <w:r>
              <w:rPr>
                <w:rFonts w:ascii="Times New Roman" w:eastAsia="OfficinaSansBookC" w:hAnsi="Times New Roman"/>
                <w:b/>
                <w:sz w:val="24"/>
                <w:szCs w:val="24"/>
              </w:rPr>
              <w:t>Тема 1.6.</w:t>
            </w:r>
          </w:p>
          <w:p w:rsidR="000022E6" w:rsidRPr="00C436C1" w:rsidRDefault="000022E6" w:rsidP="00011622">
            <w:pPr>
              <w:rPr>
                <w:rFonts w:ascii="Times New Roman" w:eastAsia="OfficinaSansBookC" w:hAnsi="Times New Roman"/>
                <w:sz w:val="24"/>
                <w:szCs w:val="24"/>
              </w:rPr>
            </w:pPr>
            <w:r w:rsidRPr="00C436C1">
              <w:rPr>
                <w:rFonts w:ascii="Times New Roman" w:eastAsia="OfficinaSansBookC" w:hAnsi="Times New Roman"/>
                <w:sz w:val="24"/>
                <w:szCs w:val="24"/>
              </w:rPr>
              <w:t>Растворы. Эле</w:t>
            </w:r>
            <w:r w:rsidRPr="00C436C1">
              <w:rPr>
                <w:rFonts w:ascii="Times New Roman" w:eastAsia="OfficinaSansBookC" w:hAnsi="Times New Roman"/>
                <w:sz w:val="24"/>
                <w:szCs w:val="24"/>
              </w:rPr>
              <w:t>к</w:t>
            </w:r>
            <w:r w:rsidRPr="00C436C1">
              <w:rPr>
                <w:rFonts w:ascii="Times New Roman" w:eastAsia="OfficinaSansBookC" w:hAnsi="Times New Roman"/>
                <w:sz w:val="24"/>
                <w:szCs w:val="24"/>
              </w:rPr>
              <w:t>тролитическая диссоциация</w:t>
            </w:r>
          </w:p>
        </w:tc>
        <w:tc>
          <w:tcPr>
            <w:tcW w:w="8787" w:type="dxa"/>
            <w:tcBorders>
              <w:top w:val="single" w:sz="8" w:space="0" w:color="000000"/>
              <w:left w:val="single" w:sz="4" w:space="0" w:color="auto"/>
              <w:bottom w:val="single" w:sz="8" w:space="0" w:color="000000"/>
              <w:right w:val="single" w:sz="8" w:space="0" w:color="000000"/>
            </w:tcBorders>
            <w:shd w:val="clear" w:color="auto" w:fill="FFFFFF"/>
            <w:tcMar>
              <w:top w:w="0" w:type="dxa"/>
              <w:left w:w="45" w:type="dxa"/>
              <w:bottom w:w="0" w:type="dxa"/>
              <w:right w:w="45" w:type="dxa"/>
            </w:tcMar>
          </w:tcPr>
          <w:p w:rsidR="000022E6" w:rsidRPr="00C436C1" w:rsidRDefault="000022E6" w:rsidP="00011622">
            <w:pPr>
              <w:widowControl w:val="0"/>
              <w:tabs>
                <w:tab w:val="left" w:pos="383"/>
              </w:tabs>
              <w:jc w:val="both"/>
              <w:rPr>
                <w:rFonts w:ascii="Times New Roman" w:eastAsia="OfficinaSansBookC" w:hAnsi="Times New Roman" w:cs="Times New Roman"/>
                <w:b/>
                <w:sz w:val="24"/>
                <w:szCs w:val="24"/>
              </w:rPr>
            </w:pPr>
            <w:r w:rsidRPr="00C436C1">
              <w:rPr>
                <w:rFonts w:ascii="Times New Roman" w:eastAsia="OfficinaSansBookC" w:hAnsi="Times New Roman" w:cs="Times New Roman"/>
                <w:b/>
                <w:sz w:val="24"/>
                <w:szCs w:val="24"/>
              </w:rPr>
              <w:t>Содержание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Pr="00C436C1" w:rsidRDefault="000022E6" w:rsidP="00011622">
            <w:pPr>
              <w:widowControl w:val="0"/>
              <w:jc w:val="center"/>
              <w:rPr>
                <w:rFonts w:ascii="Times New Roman" w:eastAsia="OfficinaSansBookC" w:hAnsi="Times New Roman"/>
                <w:b/>
                <w:sz w:val="24"/>
                <w:szCs w:val="24"/>
              </w:rPr>
            </w:pPr>
            <w:r w:rsidRPr="00C436C1">
              <w:rPr>
                <w:rFonts w:ascii="Times New Roman" w:eastAsia="OfficinaSansBookC" w:hAnsi="Times New Roman"/>
                <w:b/>
                <w:sz w:val="24"/>
                <w:szCs w:val="24"/>
              </w:rPr>
              <w:t>2</w:t>
            </w:r>
          </w:p>
        </w:tc>
        <w:tc>
          <w:tcPr>
            <w:tcW w:w="2410" w:type="dxa"/>
            <w:vMerge w:val="restart"/>
            <w:tcBorders>
              <w:left w:val="single" w:sz="4" w:space="0" w:color="000000"/>
              <w:right w:val="single" w:sz="4" w:space="0" w:color="000000"/>
            </w:tcBorders>
            <w:vAlign w:val="center"/>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1091"/>
        </w:trPr>
        <w:tc>
          <w:tcPr>
            <w:tcW w:w="1980" w:type="dxa"/>
            <w:vMerge/>
            <w:tcBorders>
              <w:left w:val="single" w:sz="4" w:space="0" w:color="000000"/>
              <w:bottom w:val="single" w:sz="4" w:space="0" w:color="000000"/>
              <w:right w:val="single" w:sz="4" w:space="0" w:color="auto"/>
            </w:tcBorders>
            <w:vAlign w:val="center"/>
          </w:tcPr>
          <w:p w:rsidR="000022E6" w:rsidRDefault="000022E6" w:rsidP="00011622">
            <w:pPr>
              <w:rPr>
                <w:rFonts w:ascii="Times New Roman" w:eastAsia="OfficinaSansBookC" w:hAnsi="Times New Roman"/>
                <w:b/>
                <w:sz w:val="24"/>
                <w:szCs w:val="24"/>
              </w:rPr>
            </w:pPr>
          </w:p>
        </w:tc>
        <w:tc>
          <w:tcPr>
            <w:tcW w:w="8787" w:type="dxa"/>
            <w:tcBorders>
              <w:top w:val="single" w:sz="8" w:space="0" w:color="000000"/>
              <w:left w:val="single" w:sz="4" w:space="0" w:color="auto"/>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widowControl w:val="0"/>
              <w:tabs>
                <w:tab w:val="left" w:pos="383"/>
              </w:tabs>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Растворы. Виды растворов по содержанию растворенного вещества. Растворимость. Понятие о дисперсных системах. Истинные и коллоидные растворы. Массовая доля вещества в растворе. Понятие о водородном показателе (pH) раствора. Электрол</w:t>
            </w:r>
            <w:r>
              <w:rPr>
                <w:rFonts w:ascii="Times New Roman" w:eastAsia="OfficinaSansBookC" w:hAnsi="Times New Roman" w:cs="Times New Roman"/>
                <w:sz w:val="24"/>
                <w:szCs w:val="24"/>
              </w:rPr>
              <w:t>и</w:t>
            </w:r>
            <w:r>
              <w:rPr>
                <w:rFonts w:ascii="Times New Roman" w:eastAsia="OfficinaSansBookC" w:hAnsi="Times New Roman" w:cs="Times New Roman"/>
                <w:sz w:val="24"/>
                <w:szCs w:val="24"/>
              </w:rPr>
              <w:t>тическая диссоциация. Сильные и слабые электролиты, неэлектролиты. Реакции ионного обмена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tcPr>
          <w:p w:rsidR="000022E6" w:rsidRDefault="000022E6" w:rsidP="00011622">
            <w:pPr>
              <w:jc w:val="center"/>
              <w:rPr>
                <w:rFonts w:ascii="Times New Roman" w:eastAsia="OfficinaSansBookC" w:hAnsi="Times New Roman"/>
                <w:sz w:val="24"/>
                <w:szCs w:val="24"/>
              </w:rPr>
            </w:pPr>
          </w:p>
        </w:tc>
      </w:tr>
      <w:tr w:rsidR="000022E6" w:rsidTr="000022E6">
        <w:trPr>
          <w:trHeight w:val="224"/>
        </w:trPr>
        <w:tc>
          <w:tcPr>
            <w:tcW w:w="1980" w:type="dxa"/>
            <w:vMerge w:val="restart"/>
            <w:tcBorders>
              <w:top w:val="single" w:sz="4" w:space="0" w:color="000000"/>
              <w:left w:val="single" w:sz="4" w:space="0" w:color="000000"/>
              <w:bottom w:val="single" w:sz="4" w:space="0" w:color="000000"/>
              <w:right w:val="single" w:sz="4" w:space="0" w:color="000000"/>
            </w:tcBorders>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sz w:val="24"/>
                <w:szCs w:val="24"/>
              </w:rPr>
            </w:pPr>
            <w:r>
              <w:rPr>
                <w:rFonts w:ascii="Times New Roman" w:eastAsia="OfficinaSansBookC" w:hAnsi="Times New Roman"/>
                <w:b/>
                <w:sz w:val="24"/>
                <w:szCs w:val="24"/>
              </w:rPr>
              <w:lastRenderedPageBreak/>
              <w:t>Тема 1.7</w:t>
            </w:r>
            <w:r>
              <w:rPr>
                <w:rFonts w:ascii="Times New Roman" w:eastAsia="OfficinaSansBookC" w:hAnsi="Times New Roman"/>
                <w:sz w:val="24"/>
                <w:szCs w:val="24"/>
              </w:rPr>
              <w:t xml:space="preserve">. </w:t>
            </w:r>
          </w:p>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sz w:val="24"/>
                <w:szCs w:val="24"/>
              </w:rPr>
            </w:pPr>
            <w:r>
              <w:rPr>
                <w:rFonts w:ascii="Times New Roman" w:eastAsia="OfficinaSansBookC" w:hAnsi="Times New Roman"/>
                <w:sz w:val="24"/>
                <w:szCs w:val="24"/>
              </w:rPr>
              <w:t>Химические р</w:t>
            </w:r>
            <w:r>
              <w:rPr>
                <w:rFonts w:ascii="Times New Roman" w:eastAsia="OfficinaSansBookC" w:hAnsi="Times New Roman"/>
                <w:sz w:val="24"/>
                <w:szCs w:val="24"/>
              </w:rPr>
              <w:t>е</w:t>
            </w:r>
            <w:r>
              <w:rPr>
                <w:rFonts w:ascii="Times New Roman" w:eastAsia="OfficinaSansBookC" w:hAnsi="Times New Roman"/>
                <w:sz w:val="24"/>
                <w:szCs w:val="24"/>
              </w:rPr>
              <w:t>акции</w:t>
            </w:r>
          </w:p>
        </w:tc>
        <w:tc>
          <w:tcPr>
            <w:tcW w:w="8787" w:type="dxa"/>
            <w:tcBorders>
              <w:top w:val="single" w:sz="4" w:space="0" w:color="000000"/>
              <w:left w:val="single" w:sz="4" w:space="0" w:color="000000"/>
              <w:bottom w:val="single" w:sz="4" w:space="0" w:color="000000"/>
              <w:right w:val="single" w:sz="4" w:space="0" w:color="000000"/>
            </w:tcBorders>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t>Содержание</w:t>
            </w:r>
          </w:p>
        </w:tc>
        <w:tc>
          <w:tcPr>
            <w:tcW w:w="2126" w:type="dxa"/>
            <w:tcBorders>
              <w:top w:val="single" w:sz="4" w:space="0" w:color="000000"/>
              <w:left w:val="single" w:sz="4" w:space="0" w:color="000000"/>
              <w:bottom w:val="single" w:sz="4" w:space="0" w:color="000000"/>
              <w:right w:val="single" w:sz="4" w:space="0" w:color="000000"/>
            </w:tcBorders>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OfficinaSansBookC" w:hAnsi="Times New Roman"/>
                <w:b/>
                <w:sz w:val="24"/>
                <w:szCs w:val="24"/>
              </w:rPr>
            </w:pPr>
            <w:r>
              <w:rPr>
                <w:rFonts w:ascii="Times New Roman" w:eastAsia="OfficinaSansBookC" w:hAnsi="Times New Roman"/>
                <w:b/>
                <w:sz w:val="24"/>
                <w:szCs w:val="24"/>
              </w:rPr>
              <w:t>10</w:t>
            </w:r>
          </w:p>
        </w:tc>
        <w:tc>
          <w:tcPr>
            <w:tcW w:w="2410" w:type="dxa"/>
            <w:vMerge w:val="restart"/>
            <w:tcBorders>
              <w:top w:val="single" w:sz="4" w:space="0" w:color="auto"/>
              <w:left w:val="single" w:sz="4" w:space="0" w:color="000000"/>
              <w:right w:val="single" w:sz="4" w:space="0" w:color="000000"/>
            </w:tcBorders>
            <w:hideMark/>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07</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1911"/>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rPr>
                <w:rFonts w:ascii="Times New Roman" w:eastAsia="OfficinaSansBookC" w:hAnsi="Times New Roman"/>
                <w:sz w:val="24"/>
                <w:szCs w:val="24"/>
              </w:rPr>
            </w:pPr>
            <w:r w:rsidRPr="00EF269A">
              <w:rPr>
                <w:rFonts w:ascii="Times New Roman" w:eastAsia="OfficinaSansBookC" w:hAnsi="Times New Roman"/>
                <w:sz w:val="24"/>
                <w:szCs w:val="24"/>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rsidR="000022E6" w:rsidRPr="00EF269A" w:rsidRDefault="000022E6" w:rsidP="00011622">
            <w:pPr>
              <w:rPr>
                <w:rFonts w:ascii="Times New Roman" w:eastAsia="OfficinaSansBookC" w:hAnsi="Times New Roman"/>
                <w:sz w:val="24"/>
                <w:szCs w:val="24"/>
              </w:rPr>
            </w:pPr>
            <w:r w:rsidRPr="00EF269A">
              <w:rPr>
                <w:rFonts w:ascii="Times New Roman" w:eastAsia="OfficinaSansBookC" w:hAnsi="Times New Roman"/>
                <w:sz w:val="24"/>
                <w:szCs w:val="24"/>
              </w:rPr>
              <w:t>Уравнения окисления-восстановления. Степень окисления. Окислитель и восстан</w:t>
            </w:r>
            <w:r w:rsidRPr="00EF269A">
              <w:rPr>
                <w:rFonts w:ascii="Times New Roman" w:eastAsia="OfficinaSansBookC" w:hAnsi="Times New Roman"/>
                <w:sz w:val="24"/>
                <w:szCs w:val="24"/>
              </w:rPr>
              <w:t>о</w:t>
            </w:r>
            <w:r w:rsidRPr="00EF269A">
              <w:rPr>
                <w:rFonts w:ascii="Times New Roman" w:eastAsia="OfficinaSansBookC" w:hAnsi="Times New Roman"/>
                <w:sz w:val="24"/>
                <w:szCs w:val="24"/>
              </w:rPr>
              <w:t>витель. Составление и уравнивание окислительно-восстановительных реакций м</w:t>
            </w:r>
            <w:r w:rsidRPr="00EF269A">
              <w:rPr>
                <w:rFonts w:ascii="Times New Roman" w:eastAsia="OfficinaSansBookC" w:hAnsi="Times New Roman"/>
                <w:sz w:val="24"/>
                <w:szCs w:val="24"/>
              </w:rPr>
              <w:t>е</w:t>
            </w:r>
            <w:r w:rsidRPr="00EF269A">
              <w:rPr>
                <w:rFonts w:ascii="Times New Roman" w:eastAsia="OfficinaSansBookC" w:hAnsi="Times New Roman"/>
                <w:sz w:val="24"/>
                <w:szCs w:val="24"/>
              </w:rPr>
              <w:t>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1128"/>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rPr>
                <w:rFonts w:ascii="Times New Roman" w:eastAsia="OfficinaSansBookC" w:hAnsi="Times New Roman"/>
                <w:sz w:val="24"/>
                <w:szCs w:val="24"/>
              </w:rPr>
            </w:pPr>
            <w:r w:rsidRPr="00EF269A">
              <w:rPr>
                <w:rFonts w:ascii="Times New Roman" w:eastAsia="OfficinaSansBookC" w:hAnsi="Times New Roman"/>
                <w:sz w:val="24"/>
                <w:szCs w:val="24"/>
              </w:rPr>
              <w:t>Количественные отношения в химии. Основные количественные законы в химии и расчеты по уравнениям химических реакций. Моль как единица количества вещ</w:t>
            </w:r>
            <w:r w:rsidRPr="00EF269A">
              <w:rPr>
                <w:rFonts w:ascii="Times New Roman" w:eastAsia="OfficinaSansBookC" w:hAnsi="Times New Roman"/>
                <w:sz w:val="24"/>
                <w:szCs w:val="24"/>
              </w:rPr>
              <w:t>е</w:t>
            </w:r>
            <w:r w:rsidRPr="00EF269A">
              <w:rPr>
                <w:rFonts w:ascii="Times New Roman" w:eastAsia="OfficinaSansBookC" w:hAnsi="Times New Roman"/>
                <w:sz w:val="24"/>
                <w:szCs w:val="24"/>
              </w:rPr>
              <w:t xml:space="preserve">ства. Молярная масса. </w:t>
            </w:r>
            <w:r>
              <w:rPr>
                <w:rFonts w:ascii="Times New Roman" w:eastAsia="OfficinaSansBookC" w:hAnsi="Times New Roman"/>
                <w:sz w:val="24"/>
                <w:szCs w:val="24"/>
              </w:rPr>
              <w:t xml:space="preserve">Закон постоянства состава. </w:t>
            </w:r>
            <w:r w:rsidRPr="00EF269A">
              <w:rPr>
                <w:rFonts w:ascii="Times New Roman" w:eastAsia="OfficinaSansBookC" w:hAnsi="Times New Roman"/>
                <w:sz w:val="24"/>
                <w:szCs w:val="24"/>
              </w:rPr>
              <w:t xml:space="preserve">Закон сохранения массы </w:t>
            </w:r>
            <w:r>
              <w:rPr>
                <w:rFonts w:ascii="Times New Roman" w:eastAsia="OfficinaSansBookC" w:hAnsi="Times New Roman"/>
                <w:sz w:val="24"/>
                <w:szCs w:val="24"/>
              </w:rPr>
              <w:t>вещ</w:t>
            </w:r>
            <w:r>
              <w:rPr>
                <w:rFonts w:ascii="Times New Roman" w:eastAsia="OfficinaSansBookC" w:hAnsi="Times New Roman"/>
                <w:sz w:val="24"/>
                <w:szCs w:val="24"/>
              </w:rPr>
              <w:t>е</w:t>
            </w:r>
            <w:r>
              <w:rPr>
                <w:rFonts w:ascii="Times New Roman" w:eastAsia="OfficinaSansBookC" w:hAnsi="Times New Roman"/>
                <w:sz w:val="24"/>
                <w:szCs w:val="24"/>
              </w:rPr>
              <w:t>ства</w:t>
            </w:r>
            <w:r w:rsidRPr="00EF269A">
              <w:rPr>
                <w:rFonts w:ascii="Times New Roman" w:eastAsia="OfficinaSansBookC" w:hAnsi="Times New Roman"/>
                <w:sz w:val="24"/>
                <w:szCs w:val="24"/>
              </w:rPr>
              <w:t>. Закон Авогадро. Молярный объем газов. Относительная плотность газов.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320"/>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c>
          <w:tcPr>
            <w:tcW w:w="8787" w:type="dxa"/>
            <w:tcBorders>
              <w:top w:val="single" w:sz="4" w:space="0" w:color="000000"/>
              <w:left w:val="single" w:sz="4" w:space="0" w:color="000000"/>
              <w:bottom w:val="single" w:sz="4" w:space="0" w:color="000000"/>
              <w:right w:val="single" w:sz="4" w:space="0" w:color="000000"/>
            </w:tcBorders>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sz w:val="24"/>
                <w:szCs w:val="24"/>
              </w:rPr>
            </w:pPr>
            <w:r w:rsidRPr="00EF269A">
              <w:rPr>
                <w:rFonts w:ascii="Times New Roman" w:eastAsia="OfficinaSansBookC" w:hAnsi="Times New Roman"/>
                <w:b/>
                <w:sz w:val="24"/>
                <w:szCs w:val="24"/>
              </w:rPr>
              <w:t>В том числе практических и лабораторных занятий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6</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625"/>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sz w:val="24"/>
                <w:szCs w:val="24"/>
              </w:rPr>
            </w:pPr>
            <w:r w:rsidRPr="00EF269A">
              <w:rPr>
                <w:rFonts w:ascii="Times New Roman" w:eastAsia="OfficinaSansBookC" w:hAnsi="Times New Roman"/>
                <w:sz w:val="24"/>
                <w:szCs w:val="24"/>
              </w:rPr>
              <w:t xml:space="preserve">Практическая работа № </w:t>
            </w:r>
            <w:r>
              <w:rPr>
                <w:rFonts w:ascii="Times New Roman" w:eastAsia="OfficinaSansBookC" w:hAnsi="Times New Roman"/>
                <w:sz w:val="24"/>
                <w:szCs w:val="24"/>
              </w:rPr>
              <w:t>3</w:t>
            </w:r>
            <w:r w:rsidRPr="00EF269A">
              <w:rPr>
                <w:rFonts w:ascii="Times New Roman" w:eastAsia="OfficinaSansBookC" w:hAnsi="Times New Roman"/>
                <w:sz w:val="24"/>
                <w:szCs w:val="24"/>
              </w:rPr>
              <w:t>. Расчеты по уравнениям химических реакций с использ</w:t>
            </w:r>
            <w:r w:rsidRPr="00EF269A">
              <w:rPr>
                <w:rFonts w:ascii="Times New Roman" w:eastAsia="OfficinaSansBookC" w:hAnsi="Times New Roman"/>
                <w:sz w:val="24"/>
                <w:szCs w:val="24"/>
              </w:rPr>
              <w:t>о</w:t>
            </w:r>
            <w:r w:rsidRPr="00EF269A">
              <w:rPr>
                <w:rFonts w:ascii="Times New Roman" w:eastAsia="OfficinaSansBookC" w:hAnsi="Times New Roman"/>
                <w:sz w:val="24"/>
                <w:szCs w:val="24"/>
              </w:rPr>
              <w:t>ванием массы, объема (нормальные условия) газов, количества вещества.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625"/>
        </w:trPr>
        <w:tc>
          <w:tcPr>
            <w:tcW w:w="1980" w:type="dxa"/>
            <w:vMerge/>
            <w:tcBorders>
              <w:top w:val="single" w:sz="4" w:space="0" w:color="000000"/>
              <w:left w:val="single" w:sz="4" w:space="0" w:color="000000"/>
              <w:bottom w:val="single" w:sz="4" w:space="0" w:color="000000"/>
              <w:right w:val="single" w:sz="4" w:space="0" w:color="000000"/>
            </w:tcBorders>
            <w:vAlign w:val="center"/>
          </w:tcPr>
          <w:p w:rsidR="000022E6" w:rsidRDefault="000022E6" w:rsidP="00011622">
            <w:pPr>
              <w:rPr>
                <w:rFonts w:ascii="Times New Roman" w:eastAsia="OfficinaSansBookC" w:hAnsi="Times New Roman"/>
                <w:sz w:val="24"/>
                <w:szCs w:val="24"/>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Pr="00EF269A" w:rsidRDefault="000022E6" w:rsidP="00011622">
            <w:pPr>
              <w:jc w:val="both"/>
              <w:rPr>
                <w:rFonts w:ascii="Times New Roman" w:eastAsia="OfficinaSansBookC" w:hAnsi="Times New Roman"/>
                <w:sz w:val="24"/>
                <w:szCs w:val="24"/>
              </w:rPr>
            </w:pPr>
            <w:r w:rsidRPr="00EF269A">
              <w:rPr>
                <w:rFonts w:ascii="Times New Roman" w:eastAsia="OfficinaSansBookC" w:hAnsi="Times New Roman"/>
                <w:sz w:val="24"/>
                <w:szCs w:val="24"/>
              </w:rPr>
              <w:t xml:space="preserve">Лабораторная работа № </w:t>
            </w:r>
            <w:r>
              <w:rPr>
                <w:rFonts w:ascii="Times New Roman" w:eastAsia="OfficinaSansBookC" w:hAnsi="Times New Roman"/>
                <w:sz w:val="24"/>
                <w:szCs w:val="24"/>
              </w:rPr>
              <w:t>1</w:t>
            </w:r>
            <w:r w:rsidRPr="00EF269A">
              <w:rPr>
                <w:rFonts w:ascii="Times New Roman" w:eastAsia="OfficinaSansBookC" w:hAnsi="Times New Roman"/>
                <w:sz w:val="24"/>
                <w:szCs w:val="24"/>
              </w:rPr>
              <w:t>.  Химические реакции. Исследование типов (по составу и количеству исходных и образующихся веществ) и признаков химических реакций. Проведение реакций ионного обмена. Задания на составление ионных реакций. И</w:t>
            </w:r>
            <w:r w:rsidRPr="00EF269A">
              <w:rPr>
                <w:rFonts w:ascii="Times New Roman" w:eastAsia="OfficinaSansBookC" w:hAnsi="Times New Roman"/>
                <w:sz w:val="24"/>
                <w:szCs w:val="24"/>
              </w:rPr>
              <w:t>с</w:t>
            </w:r>
            <w:r w:rsidRPr="00EF269A">
              <w:rPr>
                <w:rFonts w:ascii="Times New Roman" w:eastAsia="OfficinaSansBookC" w:hAnsi="Times New Roman"/>
                <w:sz w:val="24"/>
                <w:szCs w:val="24"/>
              </w:rPr>
              <w:t>следование факторов, влияющих на скорость химических реакций.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tcPr>
          <w:p w:rsidR="000022E6" w:rsidRDefault="000022E6" w:rsidP="00011622">
            <w:pPr>
              <w:rPr>
                <w:rFonts w:ascii="Times New Roman" w:eastAsia="OfficinaSansBookC" w:hAnsi="Times New Roman"/>
                <w:sz w:val="24"/>
                <w:szCs w:val="24"/>
              </w:rPr>
            </w:pPr>
          </w:p>
        </w:tc>
      </w:tr>
      <w:tr w:rsidR="000022E6" w:rsidTr="000022E6">
        <w:trPr>
          <w:trHeight w:val="245"/>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sz w:val="24"/>
                <w:szCs w:val="24"/>
              </w:rPr>
            </w:pPr>
            <w:r w:rsidRPr="00EF269A">
              <w:rPr>
                <w:rFonts w:ascii="Times New Roman" w:eastAsia="OfficinaSansBookC" w:hAnsi="Times New Roman"/>
                <w:sz w:val="24"/>
                <w:szCs w:val="24"/>
              </w:rPr>
              <w:t>Лабораторная работа №</w:t>
            </w:r>
            <w:r>
              <w:rPr>
                <w:rFonts w:ascii="Times New Roman" w:eastAsia="OfficinaSansBookC" w:hAnsi="Times New Roman"/>
                <w:sz w:val="24"/>
                <w:szCs w:val="24"/>
              </w:rPr>
              <w:t>2</w:t>
            </w:r>
            <w:r w:rsidRPr="00EF269A">
              <w:rPr>
                <w:rFonts w:ascii="Times New Roman" w:eastAsia="OfficinaSansBookC" w:hAnsi="Times New Roman"/>
                <w:sz w:val="24"/>
                <w:szCs w:val="24"/>
              </w:rPr>
              <w:t>. Кинетика химических реакций. Изучение факторов вли</w:t>
            </w:r>
            <w:r w:rsidRPr="00EF269A">
              <w:rPr>
                <w:rFonts w:ascii="Times New Roman" w:eastAsia="OfficinaSansBookC" w:hAnsi="Times New Roman"/>
                <w:sz w:val="24"/>
                <w:szCs w:val="24"/>
              </w:rPr>
              <w:t>я</w:t>
            </w:r>
            <w:r w:rsidRPr="00EF269A">
              <w:rPr>
                <w:rFonts w:ascii="Times New Roman" w:eastAsia="OfficinaSansBookC" w:hAnsi="Times New Roman"/>
                <w:sz w:val="24"/>
                <w:szCs w:val="24"/>
              </w:rPr>
              <w:t>ющих на скорость химической реакции и смещение химического равновесия.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bottom w:val="single" w:sz="4" w:space="0" w:color="auto"/>
              <w:right w:val="single" w:sz="4" w:space="0" w:color="000000"/>
            </w:tcBorders>
          </w:tcPr>
          <w:p w:rsidR="000022E6" w:rsidRDefault="000022E6" w:rsidP="00011622">
            <w:pPr>
              <w:widowControl w:val="0"/>
              <w:jc w:val="center"/>
              <w:rPr>
                <w:rFonts w:ascii="Times New Roman" w:eastAsia="OfficinaSansBookC" w:hAnsi="Times New Roman"/>
                <w:sz w:val="24"/>
                <w:szCs w:val="24"/>
              </w:rPr>
            </w:pPr>
          </w:p>
        </w:tc>
      </w:tr>
      <w:tr w:rsidR="000022E6" w:rsidTr="000022E6">
        <w:trPr>
          <w:trHeight w:val="163"/>
        </w:trPr>
        <w:tc>
          <w:tcPr>
            <w:tcW w:w="1980"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45" w:type="dxa"/>
              <w:bottom w:w="0" w:type="dxa"/>
              <w:right w:w="45" w:type="dxa"/>
            </w:tcMar>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sz w:val="24"/>
                <w:szCs w:val="24"/>
              </w:rPr>
            </w:pPr>
            <w:r>
              <w:rPr>
                <w:rFonts w:ascii="Times New Roman" w:eastAsia="OfficinaSansBookC" w:hAnsi="Times New Roman"/>
                <w:b/>
                <w:sz w:val="24"/>
                <w:szCs w:val="24"/>
              </w:rPr>
              <w:t xml:space="preserve">Тема 1.8. </w:t>
            </w:r>
          </w:p>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highlight w:val="white"/>
              </w:rPr>
            </w:pPr>
            <w:r>
              <w:rPr>
                <w:rFonts w:ascii="Times New Roman" w:eastAsia="OfficinaSansBookC" w:hAnsi="Times New Roman"/>
                <w:sz w:val="24"/>
                <w:szCs w:val="24"/>
              </w:rPr>
              <w:t>Металлы. Нем</w:t>
            </w:r>
            <w:r>
              <w:rPr>
                <w:rFonts w:ascii="Times New Roman" w:eastAsia="OfficinaSansBookC" w:hAnsi="Times New Roman"/>
                <w:sz w:val="24"/>
                <w:szCs w:val="24"/>
              </w:rPr>
              <w:t>е</w:t>
            </w:r>
            <w:r>
              <w:rPr>
                <w:rFonts w:ascii="Times New Roman" w:eastAsia="OfficinaSansBookC" w:hAnsi="Times New Roman"/>
                <w:sz w:val="24"/>
                <w:szCs w:val="24"/>
              </w:rPr>
              <w:t>таллы.</w:t>
            </w:r>
          </w:p>
        </w:tc>
        <w:tc>
          <w:tcPr>
            <w:tcW w:w="8787" w:type="dxa"/>
            <w:tcBorders>
              <w:top w:val="single" w:sz="4" w:space="0" w:color="000000"/>
              <w:left w:val="single" w:sz="4" w:space="0" w:color="000000"/>
              <w:bottom w:val="single" w:sz="4" w:space="0" w:color="000000"/>
              <w:right w:val="single" w:sz="4" w:space="0" w:color="000000"/>
            </w:tcBorders>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t>Содержание</w:t>
            </w:r>
          </w:p>
        </w:tc>
        <w:tc>
          <w:tcPr>
            <w:tcW w:w="2126" w:type="dxa"/>
            <w:tcBorders>
              <w:top w:val="single" w:sz="4" w:space="0" w:color="auto"/>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6</w:t>
            </w:r>
          </w:p>
        </w:tc>
        <w:tc>
          <w:tcPr>
            <w:tcW w:w="2410" w:type="dxa"/>
            <w:vMerge w:val="restart"/>
            <w:tcBorders>
              <w:top w:val="single" w:sz="4" w:space="0" w:color="auto"/>
              <w:left w:val="single" w:sz="4" w:space="0" w:color="000000"/>
              <w:right w:val="single" w:sz="4" w:space="0" w:color="000000"/>
            </w:tcBorders>
            <w:hideMark/>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07</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525"/>
        </w:trPr>
        <w:tc>
          <w:tcPr>
            <w:tcW w:w="1980" w:type="dxa"/>
            <w:vMerge/>
            <w:tcBorders>
              <w:top w:val="single" w:sz="4" w:space="0" w:color="auto"/>
              <w:left w:val="single" w:sz="8" w:space="0" w:color="000000"/>
              <w:bottom w:val="single" w:sz="4" w:space="0" w:color="auto"/>
              <w:right w:val="single" w:sz="8" w:space="0" w:color="000000"/>
            </w:tcBorders>
            <w:vAlign w:val="center"/>
            <w:hideMark/>
          </w:tcPr>
          <w:p w:rsidR="000022E6" w:rsidRDefault="000022E6" w:rsidP="00011622">
            <w:pPr>
              <w:rPr>
                <w:rFonts w:ascii="Times New Roman" w:eastAsia="OfficinaSansBookC" w:hAnsi="Times New Roman"/>
                <w:b/>
                <w:sz w:val="24"/>
                <w:szCs w:val="24"/>
                <w:highlight w:val="white"/>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Металлы. 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Сплавы металлов. Электрохимический ряд напряжений мета</w:t>
            </w:r>
            <w:r>
              <w:rPr>
                <w:rFonts w:ascii="Times New Roman" w:eastAsia="OfficinaSansBookC" w:hAnsi="Times New Roman" w:cs="Times New Roman"/>
                <w:sz w:val="24"/>
                <w:szCs w:val="24"/>
              </w:rPr>
              <w:t>л</w:t>
            </w:r>
            <w:r>
              <w:rPr>
                <w:rFonts w:ascii="Times New Roman" w:eastAsia="OfficinaSansBookC" w:hAnsi="Times New Roman" w:cs="Times New Roman"/>
                <w:sz w:val="24"/>
                <w:szCs w:val="24"/>
              </w:rPr>
              <w:t>лов. Химические свойства металлов. Общие способы получения металлов. Прим</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нение металлов в быту и технике</w:t>
            </w:r>
          </w:p>
          <w:p w:rsidR="000022E6" w:rsidRPr="00EF269A" w:rsidRDefault="000022E6" w:rsidP="00011622">
            <w:pPr>
              <w:jc w:val="both"/>
              <w:rPr>
                <w:rFonts w:ascii="Times New Roman" w:eastAsia="OfficinaSansBookC" w:hAnsi="Times New Roman"/>
                <w:sz w:val="24"/>
                <w:szCs w:val="24"/>
              </w:rPr>
            </w:pPr>
            <w:r>
              <w:rPr>
                <w:rFonts w:ascii="Times New Roman" w:eastAsia="OfficinaSansBookC" w:hAnsi="Times New Roman" w:cs="Times New Roman"/>
                <w:sz w:val="24"/>
                <w:szCs w:val="24"/>
              </w:rPr>
              <w:t>Неметаллы. Положение неметаллов в Периодической системе химических элеме</w:t>
            </w:r>
            <w:r>
              <w:rPr>
                <w:rFonts w:ascii="Times New Roman" w:eastAsia="OfficinaSansBookC" w:hAnsi="Times New Roman" w:cs="Times New Roman"/>
                <w:sz w:val="24"/>
                <w:szCs w:val="24"/>
              </w:rPr>
              <w:t>н</w:t>
            </w:r>
            <w:r>
              <w:rPr>
                <w:rFonts w:ascii="Times New Roman" w:eastAsia="OfficinaSansBookC" w:hAnsi="Times New Roman" w:cs="Times New Roman"/>
                <w:sz w:val="24"/>
                <w:szCs w:val="24"/>
              </w:rPr>
              <w:t>тов Д.И. Менделеева и особенности строения атомов. Физические свойства нем</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таллов. Аллотропия неметаллов (на примере кислорода, серы, фосфора и углерода). Химические свойства и применение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w:t>
            </w:r>
            <w:r>
              <w:rPr>
                <w:rFonts w:ascii="Times New Roman" w:eastAsia="OfficinaSansBookC" w:hAnsi="Times New Roman" w:cs="Times New Roman"/>
                <w:sz w:val="24"/>
                <w:szCs w:val="24"/>
              </w:rPr>
              <w:t>и</w:t>
            </w:r>
            <w:r>
              <w:rPr>
                <w:rFonts w:ascii="Times New Roman" w:eastAsia="OfficinaSansBookC" w:hAnsi="Times New Roman" w:cs="Times New Roman"/>
                <w:sz w:val="24"/>
                <w:szCs w:val="24"/>
              </w:rPr>
              <w:t>нений</w:t>
            </w:r>
          </w:p>
        </w:tc>
        <w:tc>
          <w:tcPr>
            <w:tcW w:w="2126" w:type="dxa"/>
            <w:tcBorders>
              <w:top w:val="single" w:sz="8" w:space="0" w:color="000000"/>
              <w:left w:val="single" w:sz="8" w:space="0" w:color="000000"/>
              <w:bottom w:val="single" w:sz="4" w:space="0" w:color="auto"/>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345"/>
        </w:trPr>
        <w:tc>
          <w:tcPr>
            <w:tcW w:w="1980" w:type="dxa"/>
            <w:vMerge/>
            <w:tcBorders>
              <w:top w:val="single" w:sz="4" w:space="0" w:color="auto"/>
              <w:left w:val="single" w:sz="8" w:space="0" w:color="000000"/>
              <w:bottom w:val="single" w:sz="4" w:space="0" w:color="auto"/>
              <w:right w:val="single" w:sz="8" w:space="0" w:color="000000"/>
            </w:tcBorders>
            <w:vAlign w:val="center"/>
            <w:hideMark/>
          </w:tcPr>
          <w:p w:rsidR="000022E6" w:rsidRDefault="000022E6" w:rsidP="00011622">
            <w:pPr>
              <w:rPr>
                <w:rFonts w:ascii="Times New Roman" w:eastAsia="OfficinaSansBookC" w:hAnsi="Times New Roman"/>
                <w:b/>
                <w:sz w:val="24"/>
                <w:szCs w:val="24"/>
                <w:highlight w:val="white"/>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sz w:val="24"/>
                <w:szCs w:val="24"/>
              </w:rPr>
            </w:pPr>
            <w:r w:rsidRPr="00EF269A">
              <w:rPr>
                <w:rFonts w:ascii="Times New Roman" w:eastAsia="OfficinaSansBookC" w:hAnsi="Times New Roman"/>
                <w:b/>
                <w:sz w:val="24"/>
                <w:szCs w:val="24"/>
              </w:rPr>
              <w:t>В том числе практических и лабораторных занятий</w:t>
            </w:r>
          </w:p>
        </w:tc>
        <w:tc>
          <w:tcPr>
            <w:tcW w:w="2126" w:type="dxa"/>
            <w:tcBorders>
              <w:top w:val="single" w:sz="8" w:space="0" w:color="000000"/>
              <w:left w:val="single" w:sz="8" w:space="0" w:color="000000"/>
              <w:bottom w:val="single" w:sz="4" w:space="0" w:color="auto"/>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4</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542"/>
        </w:trPr>
        <w:tc>
          <w:tcPr>
            <w:tcW w:w="1980" w:type="dxa"/>
            <w:vMerge/>
            <w:tcBorders>
              <w:top w:val="single" w:sz="4" w:space="0" w:color="auto"/>
              <w:left w:val="single" w:sz="8" w:space="0" w:color="000000"/>
              <w:bottom w:val="single" w:sz="4" w:space="0" w:color="auto"/>
              <w:right w:val="single" w:sz="8" w:space="0" w:color="000000"/>
            </w:tcBorders>
            <w:vAlign w:val="center"/>
            <w:hideMark/>
          </w:tcPr>
          <w:p w:rsidR="000022E6" w:rsidRDefault="000022E6" w:rsidP="00011622">
            <w:pPr>
              <w:rPr>
                <w:rFonts w:ascii="Times New Roman" w:eastAsia="OfficinaSansBookC" w:hAnsi="Times New Roman"/>
                <w:b/>
                <w:sz w:val="24"/>
                <w:szCs w:val="24"/>
                <w:highlight w:val="white"/>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sz w:val="24"/>
                <w:szCs w:val="24"/>
              </w:rPr>
            </w:pPr>
            <w:r w:rsidRPr="00EF269A">
              <w:rPr>
                <w:rFonts w:ascii="Times New Roman" w:eastAsia="OfficinaSansBookC" w:hAnsi="Times New Roman"/>
                <w:sz w:val="24"/>
                <w:szCs w:val="24"/>
              </w:rPr>
              <w:t xml:space="preserve">Практическая работа № </w:t>
            </w:r>
            <w:r>
              <w:rPr>
                <w:rFonts w:ascii="Times New Roman" w:eastAsia="OfficinaSansBookC" w:hAnsi="Times New Roman"/>
                <w:sz w:val="24"/>
                <w:szCs w:val="24"/>
              </w:rPr>
              <w:t>4</w:t>
            </w:r>
            <w:r w:rsidRPr="00EF269A">
              <w:rPr>
                <w:rFonts w:ascii="Times New Roman" w:eastAsia="OfficinaSansBookC" w:hAnsi="Times New Roman"/>
                <w:sz w:val="24"/>
                <w:szCs w:val="24"/>
              </w:rPr>
              <w:t>. Окислительно-восстановительные реакции металлов с кислотами. Задачи на процентное содержание металлов в сплавах. Свойства мета</w:t>
            </w:r>
            <w:r w:rsidRPr="00EF269A">
              <w:rPr>
                <w:rFonts w:ascii="Times New Roman" w:eastAsia="OfficinaSansBookC" w:hAnsi="Times New Roman"/>
                <w:sz w:val="24"/>
                <w:szCs w:val="24"/>
              </w:rPr>
              <w:t>л</w:t>
            </w:r>
            <w:r w:rsidRPr="00EF269A">
              <w:rPr>
                <w:rFonts w:ascii="Times New Roman" w:eastAsia="OfficinaSansBookC" w:hAnsi="Times New Roman"/>
                <w:sz w:val="24"/>
                <w:szCs w:val="24"/>
              </w:rPr>
              <w:t>лов и неметаллов.</w:t>
            </w:r>
          </w:p>
        </w:tc>
        <w:tc>
          <w:tcPr>
            <w:tcW w:w="2126" w:type="dxa"/>
            <w:tcBorders>
              <w:top w:val="single" w:sz="8" w:space="0" w:color="000000"/>
              <w:left w:val="single" w:sz="8" w:space="0" w:color="000000"/>
              <w:bottom w:val="single" w:sz="4" w:space="0" w:color="auto"/>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542"/>
        </w:trPr>
        <w:tc>
          <w:tcPr>
            <w:tcW w:w="1980" w:type="dxa"/>
            <w:vMerge/>
            <w:tcBorders>
              <w:top w:val="single" w:sz="4" w:space="0" w:color="auto"/>
              <w:left w:val="single" w:sz="8" w:space="0" w:color="000000"/>
              <w:bottom w:val="single" w:sz="4" w:space="0" w:color="auto"/>
              <w:right w:val="single" w:sz="8" w:space="0" w:color="000000"/>
            </w:tcBorders>
            <w:vAlign w:val="center"/>
            <w:hideMark/>
          </w:tcPr>
          <w:p w:rsidR="000022E6" w:rsidRDefault="000022E6" w:rsidP="00011622">
            <w:pPr>
              <w:rPr>
                <w:rFonts w:ascii="Times New Roman" w:eastAsia="OfficinaSansBookC" w:hAnsi="Times New Roman"/>
                <w:b/>
                <w:sz w:val="24"/>
                <w:szCs w:val="24"/>
                <w:highlight w:val="white"/>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widowControl w:val="0"/>
              <w:jc w:val="both"/>
              <w:rPr>
                <w:rFonts w:ascii="Times New Roman" w:eastAsia="OfficinaSansBookC" w:hAnsi="Times New Roman"/>
                <w:sz w:val="24"/>
                <w:szCs w:val="24"/>
              </w:rPr>
            </w:pPr>
            <w:r w:rsidRPr="00EF269A">
              <w:rPr>
                <w:rFonts w:ascii="Times New Roman" w:eastAsia="OfficinaSansBookC" w:hAnsi="Times New Roman"/>
                <w:sz w:val="24"/>
                <w:szCs w:val="24"/>
              </w:rPr>
              <w:t xml:space="preserve">Лабораторная работа № 3. </w:t>
            </w:r>
            <w:r>
              <w:rPr>
                <w:rFonts w:ascii="Times New Roman" w:eastAsia="OfficinaSansBookC" w:hAnsi="Times New Roman" w:cs="Times New Roman"/>
                <w:sz w:val="24"/>
                <w:szCs w:val="24"/>
              </w:rPr>
              <w:t>Решение экспериментальных задач по химическим сво</w:t>
            </w:r>
            <w:r>
              <w:rPr>
                <w:rFonts w:ascii="Times New Roman" w:eastAsia="OfficinaSansBookC" w:hAnsi="Times New Roman" w:cs="Times New Roman"/>
                <w:sz w:val="24"/>
                <w:szCs w:val="24"/>
              </w:rPr>
              <w:t>й</w:t>
            </w:r>
            <w:r>
              <w:rPr>
                <w:rFonts w:ascii="Times New Roman" w:eastAsia="OfficinaSansBookC" w:hAnsi="Times New Roman" w:cs="Times New Roman"/>
                <w:sz w:val="24"/>
                <w:szCs w:val="24"/>
              </w:rPr>
              <w:t>ствам металлов и неметаллов</w:t>
            </w:r>
            <w:r>
              <w:rPr>
                <w:rFonts w:ascii="Times New Roman" w:eastAsia="OfficinaSansBookC" w:hAnsi="Times New Roman" w:cs="Times New Roman"/>
                <w:sz w:val="24"/>
                <w:szCs w:val="24"/>
                <w:highlight w:val="white"/>
              </w:rPr>
              <w:t>, по распознаванию и получению соединений металлов и неметаллов</w:t>
            </w:r>
            <w:r>
              <w:rPr>
                <w:rFonts w:ascii="Times New Roman" w:eastAsia="OfficinaSansBookC" w:hAnsi="Times New Roman" w:cs="Times New Roman"/>
                <w:sz w:val="24"/>
                <w:szCs w:val="24"/>
              </w:rPr>
              <w:t xml:space="preserve"> (взаимодействие гидроксида алюминия с растворами кислот и щел</w:t>
            </w:r>
            <w:r>
              <w:rPr>
                <w:rFonts w:ascii="Times New Roman" w:eastAsia="OfficinaSansBookC" w:hAnsi="Times New Roman" w:cs="Times New Roman"/>
                <w:sz w:val="24"/>
                <w:szCs w:val="24"/>
              </w:rPr>
              <w:t>о</w:t>
            </w:r>
            <w:r>
              <w:rPr>
                <w:rFonts w:ascii="Times New Roman" w:eastAsia="OfficinaSansBookC" w:hAnsi="Times New Roman" w:cs="Times New Roman"/>
                <w:sz w:val="24"/>
                <w:szCs w:val="24"/>
              </w:rPr>
              <w:t>чей). 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катионы металлов и катион аммония.</w:t>
            </w:r>
          </w:p>
        </w:tc>
        <w:tc>
          <w:tcPr>
            <w:tcW w:w="2126" w:type="dxa"/>
            <w:tcBorders>
              <w:top w:val="single" w:sz="8" w:space="0" w:color="000000"/>
              <w:left w:val="single" w:sz="8" w:space="0" w:color="000000"/>
              <w:bottom w:val="single" w:sz="4" w:space="0" w:color="auto"/>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225"/>
        </w:trPr>
        <w:tc>
          <w:tcPr>
            <w:tcW w:w="198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hideMark/>
          </w:tcPr>
          <w:p w:rsidR="000022E6" w:rsidRPr="008C58A8" w:rsidRDefault="000022E6" w:rsidP="00011622">
            <w:pPr>
              <w:jc w:val="both"/>
              <w:rPr>
                <w:rFonts w:ascii="Times New Roman" w:eastAsia="OfficinaSansBookC" w:hAnsi="Times New Roman"/>
                <w:sz w:val="24"/>
                <w:szCs w:val="24"/>
                <w:highlight w:val="yellow"/>
              </w:rPr>
            </w:pPr>
            <w:r w:rsidRPr="00E238EE">
              <w:rPr>
                <w:rFonts w:ascii="Times New Roman" w:eastAsia="OfficinaSansBookC" w:hAnsi="Times New Roman"/>
                <w:b/>
                <w:sz w:val="24"/>
                <w:szCs w:val="24"/>
              </w:rPr>
              <w:t>Раздел 2.</w:t>
            </w:r>
          </w:p>
        </w:tc>
        <w:tc>
          <w:tcPr>
            <w:tcW w:w="8787"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b/>
                <w:sz w:val="24"/>
                <w:szCs w:val="24"/>
              </w:rPr>
            </w:pPr>
            <w:r w:rsidRPr="00EF269A">
              <w:rPr>
                <w:rFonts w:ascii="Times New Roman" w:eastAsia="OfficinaSansBookC" w:hAnsi="Times New Roman"/>
                <w:b/>
                <w:sz w:val="24"/>
                <w:szCs w:val="24"/>
              </w:rPr>
              <w:t>Органическая химия</w:t>
            </w:r>
          </w:p>
        </w:tc>
        <w:tc>
          <w:tcPr>
            <w:tcW w:w="2126"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30</w:t>
            </w:r>
          </w:p>
        </w:tc>
        <w:tc>
          <w:tcPr>
            <w:tcW w:w="2410" w:type="dxa"/>
            <w:tcBorders>
              <w:top w:val="single" w:sz="4" w:space="0" w:color="000000"/>
              <w:left w:val="single" w:sz="4" w:space="0" w:color="000000"/>
              <w:bottom w:val="single" w:sz="4" w:space="0" w:color="auto"/>
              <w:right w:val="single" w:sz="4" w:space="0" w:color="000000"/>
            </w:tcBorders>
          </w:tcPr>
          <w:p w:rsidR="000022E6" w:rsidRDefault="000022E6" w:rsidP="00011622">
            <w:pPr>
              <w:widowControl w:val="0"/>
              <w:jc w:val="center"/>
              <w:rPr>
                <w:rFonts w:ascii="Times New Roman" w:eastAsia="OfficinaSansBookC" w:hAnsi="Times New Roman"/>
                <w:sz w:val="24"/>
                <w:szCs w:val="24"/>
              </w:rPr>
            </w:pPr>
          </w:p>
        </w:tc>
      </w:tr>
      <w:tr w:rsidR="000022E6" w:rsidTr="000022E6">
        <w:trPr>
          <w:trHeight w:val="152"/>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sz w:val="24"/>
                <w:szCs w:val="24"/>
                <w:highlight w:val="white"/>
              </w:rPr>
            </w:pPr>
            <w:r>
              <w:rPr>
                <w:rFonts w:ascii="Times New Roman" w:eastAsia="OfficinaSansBookC" w:hAnsi="Times New Roman"/>
                <w:b/>
                <w:sz w:val="24"/>
                <w:szCs w:val="24"/>
              </w:rPr>
              <w:t xml:space="preserve">Тема 2.1. </w:t>
            </w:r>
            <w:r>
              <w:rPr>
                <w:rFonts w:ascii="Times New Roman" w:eastAsia="OfficinaSansBookC" w:hAnsi="Times New Roman"/>
                <w:sz w:val="24"/>
                <w:szCs w:val="24"/>
              </w:rPr>
              <w:t>Осно</w:t>
            </w:r>
            <w:r>
              <w:rPr>
                <w:rFonts w:ascii="Times New Roman" w:eastAsia="OfficinaSansBookC" w:hAnsi="Times New Roman"/>
                <w:sz w:val="24"/>
                <w:szCs w:val="24"/>
              </w:rPr>
              <w:t>в</w:t>
            </w:r>
            <w:r>
              <w:rPr>
                <w:rFonts w:ascii="Times New Roman" w:eastAsia="OfficinaSansBookC" w:hAnsi="Times New Roman"/>
                <w:sz w:val="24"/>
                <w:szCs w:val="24"/>
              </w:rPr>
              <w:t>ные понятия о</w:t>
            </w:r>
            <w:r>
              <w:rPr>
                <w:rFonts w:ascii="Times New Roman" w:eastAsia="OfficinaSansBookC" w:hAnsi="Times New Roman"/>
                <w:sz w:val="24"/>
                <w:szCs w:val="24"/>
              </w:rPr>
              <w:t>р</w:t>
            </w:r>
            <w:r>
              <w:rPr>
                <w:rFonts w:ascii="Times New Roman" w:eastAsia="OfficinaSansBookC" w:hAnsi="Times New Roman"/>
                <w:sz w:val="24"/>
                <w:szCs w:val="24"/>
              </w:rPr>
              <w:t>ганической химии</w:t>
            </w:r>
          </w:p>
        </w:tc>
        <w:tc>
          <w:tcPr>
            <w:tcW w:w="8787" w:type="dxa"/>
            <w:tcBorders>
              <w:top w:val="single" w:sz="4" w:space="0" w:color="000000"/>
              <w:left w:val="single" w:sz="4" w:space="0" w:color="000000"/>
              <w:bottom w:val="single" w:sz="4" w:space="0" w:color="000000"/>
              <w:right w:val="single" w:sz="4" w:space="0" w:color="000000"/>
            </w:tcBorders>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t>Содержание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2</w:t>
            </w:r>
          </w:p>
        </w:tc>
        <w:tc>
          <w:tcPr>
            <w:tcW w:w="2410" w:type="dxa"/>
            <w:vMerge w:val="restart"/>
            <w:tcBorders>
              <w:top w:val="single" w:sz="4" w:space="0" w:color="auto"/>
              <w:left w:val="single" w:sz="4" w:space="0" w:color="000000"/>
              <w:bottom w:val="single" w:sz="4" w:space="0" w:color="auto"/>
              <w:right w:val="single" w:sz="4" w:space="0" w:color="000000"/>
            </w:tcBorders>
            <w:hideMark/>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320"/>
        </w:trPr>
        <w:tc>
          <w:tcPr>
            <w:tcW w:w="1980" w:type="dxa"/>
            <w:vMerge/>
            <w:tcBorders>
              <w:top w:val="single" w:sz="8" w:space="0" w:color="000000"/>
              <w:left w:val="single" w:sz="8" w:space="0" w:color="000000"/>
              <w:bottom w:val="single" w:sz="8" w:space="0" w:color="000000"/>
              <w:right w:val="single" w:sz="8" w:space="0" w:color="000000"/>
            </w:tcBorders>
            <w:vAlign w:val="center"/>
            <w:hideMark/>
          </w:tcPr>
          <w:p w:rsidR="000022E6" w:rsidRDefault="000022E6" w:rsidP="00011622">
            <w:pPr>
              <w:rPr>
                <w:rFonts w:ascii="Times New Roman" w:eastAsia="OfficinaSansBookC" w:hAnsi="Times New Roman"/>
                <w:sz w:val="24"/>
                <w:szCs w:val="24"/>
                <w:highlight w:val="white"/>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rPr>
                <w:rFonts w:ascii="Times New Roman" w:eastAsia="OfficinaSansBookC" w:hAnsi="Times New Roman"/>
                <w:sz w:val="24"/>
                <w:szCs w:val="24"/>
              </w:rPr>
            </w:pPr>
            <w:r w:rsidRPr="00EF269A">
              <w:rPr>
                <w:rFonts w:ascii="Times New Roman" w:eastAsia="OfficinaSansBookC" w:hAnsi="Times New Roman"/>
                <w:sz w:val="24"/>
                <w:szCs w:val="24"/>
              </w:rPr>
              <w:t>Появление и развитие органической химии как науки. Предмет органической х</w:t>
            </w:r>
            <w:r w:rsidRPr="00EF269A">
              <w:rPr>
                <w:rFonts w:ascii="Times New Roman" w:eastAsia="OfficinaSansBookC" w:hAnsi="Times New Roman"/>
                <w:sz w:val="24"/>
                <w:szCs w:val="24"/>
              </w:rPr>
              <w:t>и</w:t>
            </w:r>
            <w:r w:rsidRPr="00EF269A">
              <w:rPr>
                <w:rFonts w:ascii="Times New Roman" w:eastAsia="OfficinaSansBookC" w:hAnsi="Times New Roman"/>
                <w:sz w:val="24"/>
                <w:szCs w:val="24"/>
              </w:rPr>
              <w:t>мии. Место и значение органической химии в системе естественных наук.</w:t>
            </w:r>
          </w:p>
          <w:p w:rsidR="000022E6" w:rsidRPr="00AF18E8" w:rsidRDefault="000022E6" w:rsidP="00011622">
            <w:pPr>
              <w:tabs>
                <w:tab w:val="left" w:pos="383"/>
              </w:tabs>
              <w:jc w:val="both"/>
              <w:rPr>
                <w:rFonts w:ascii="Times New Roman" w:eastAsia="OfficinaSansBookC" w:hAnsi="Times New Roman" w:cs="Times New Roman"/>
                <w:sz w:val="24"/>
                <w:szCs w:val="24"/>
              </w:rPr>
            </w:pPr>
            <w:r w:rsidRPr="00EF269A">
              <w:rPr>
                <w:rFonts w:ascii="Times New Roman" w:eastAsia="OfficinaSansBookC" w:hAnsi="Times New Roman"/>
                <w:sz w:val="24"/>
                <w:szCs w:val="24"/>
              </w:rPr>
              <w:t>Химическое строение как порядок соединения атомов в молекуле согласно их в</w:t>
            </w:r>
            <w:r w:rsidRPr="00EF269A">
              <w:rPr>
                <w:rFonts w:ascii="Times New Roman" w:eastAsia="OfficinaSansBookC" w:hAnsi="Times New Roman"/>
                <w:sz w:val="24"/>
                <w:szCs w:val="24"/>
              </w:rPr>
              <w:t>а</w:t>
            </w:r>
            <w:r w:rsidRPr="00EF269A">
              <w:rPr>
                <w:rFonts w:ascii="Times New Roman" w:eastAsia="OfficinaSansBookC" w:hAnsi="Times New Roman"/>
                <w:sz w:val="24"/>
                <w:szCs w:val="24"/>
              </w:rPr>
              <w:t>лентности. Основные положения теории химического строения органических с</w:t>
            </w:r>
            <w:r w:rsidRPr="00EF269A">
              <w:rPr>
                <w:rFonts w:ascii="Times New Roman" w:eastAsia="OfficinaSansBookC" w:hAnsi="Times New Roman"/>
                <w:sz w:val="24"/>
                <w:szCs w:val="24"/>
              </w:rPr>
              <w:t>о</w:t>
            </w:r>
            <w:r w:rsidRPr="00EF269A">
              <w:rPr>
                <w:rFonts w:ascii="Times New Roman" w:eastAsia="OfficinaSansBookC" w:hAnsi="Times New Roman"/>
                <w:sz w:val="24"/>
                <w:szCs w:val="24"/>
              </w:rPr>
              <w:t>единений А.М. Бутлерова. Углеродный скелет органической молекулы. Завис</w:t>
            </w:r>
            <w:r w:rsidRPr="00EF269A">
              <w:rPr>
                <w:rFonts w:ascii="Times New Roman" w:eastAsia="OfficinaSansBookC" w:hAnsi="Times New Roman"/>
                <w:sz w:val="24"/>
                <w:szCs w:val="24"/>
              </w:rPr>
              <w:t>и</w:t>
            </w:r>
            <w:r w:rsidRPr="00EF269A">
              <w:rPr>
                <w:rFonts w:ascii="Times New Roman" w:eastAsia="OfficinaSansBookC" w:hAnsi="Times New Roman"/>
                <w:sz w:val="24"/>
                <w:szCs w:val="24"/>
              </w:rPr>
              <w:t>мость свойств веществ от химического строения молекул.</w:t>
            </w:r>
            <w:r>
              <w:rPr>
                <w:rFonts w:ascii="Times New Roman" w:eastAsia="OfficinaSansBookC" w:hAnsi="Times New Roman"/>
                <w:sz w:val="24"/>
                <w:szCs w:val="24"/>
              </w:rPr>
              <w:t xml:space="preserve"> </w:t>
            </w:r>
            <w:r>
              <w:rPr>
                <w:rFonts w:ascii="Times New Roman" w:eastAsia="OfficinaSansBookC" w:hAnsi="Times New Roman" w:cs="Times New Roman"/>
                <w:sz w:val="24"/>
                <w:szCs w:val="24"/>
              </w:rPr>
              <w:t>Химическая связь в орг</w:t>
            </w:r>
            <w:r>
              <w:rPr>
                <w:rFonts w:ascii="Times New Roman" w:eastAsia="OfficinaSansBookC" w:hAnsi="Times New Roman" w:cs="Times New Roman"/>
                <w:sz w:val="24"/>
                <w:szCs w:val="24"/>
              </w:rPr>
              <w:t>а</w:t>
            </w:r>
            <w:r>
              <w:rPr>
                <w:rFonts w:ascii="Times New Roman" w:eastAsia="OfficinaSansBookC" w:hAnsi="Times New Roman" w:cs="Times New Roman"/>
                <w:sz w:val="24"/>
                <w:szCs w:val="24"/>
              </w:rPr>
              <w:t>нических соединениях: кратные связи, σ- и π-связи.</w:t>
            </w:r>
            <w:r w:rsidRPr="00EF269A">
              <w:rPr>
                <w:rFonts w:ascii="Times New Roman" w:eastAsia="OfficinaSansBookC" w:hAnsi="Times New Roman"/>
                <w:sz w:val="24"/>
                <w:szCs w:val="24"/>
              </w:rPr>
              <w:t xml:space="preserve"> </w:t>
            </w:r>
          </w:p>
        </w:tc>
        <w:tc>
          <w:tcPr>
            <w:tcW w:w="2126" w:type="dxa"/>
            <w:tcBorders>
              <w:top w:val="single" w:sz="8" w:space="0" w:color="000000"/>
              <w:left w:val="single" w:sz="8" w:space="0" w:color="000000"/>
              <w:bottom w:val="single" w:sz="4" w:space="0" w:color="auto"/>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color w:val="050608"/>
                <w:sz w:val="24"/>
                <w:szCs w:val="24"/>
              </w:rPr>
              <w:t>2</w:t>
            </w:r>
          </w:p>
        </w:tc>
        <w:tc>
          <w:tcPr>
            <w:tcW w:w="2410" w:type="dxa"/>
            <w:vMerge/>
            <w:tcBorders>
              <w:top w:val="single" w:sz="4" w:space="0" w:color="auto"/>
              <w:left w:val="single" w:sz="4" w:space="0" w:color="000000"/>
              <w:bottom w:val="single" w:sz="4" w:space="0" w:color="auto"/>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299"/>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Pr>
                <w:rFonts w:ascii="Times New Roman" w:eastAsia="OfficinaSansBookC" w:hAnsi="Times New Roman"/>
                <w:b/>
                <w:sz w:val="24"/>
                <w:szCs w:val="24"/>
              </w:rPr>
              <w:t>Тема 2.2.</w:t>
            </w:r>
          </w:p>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sz w:val="24"/>
                <w:szCs w:val="24"/>
              </w:rPr>
            </w:pPr>
            <w:r>
              <w:rPr>
                <w:rFonts w:ascii="Times New Roman" w:eastAsia="OfficinaSansBookC" w:hAnsi="Times New Roman"/>
                <w:sz w:val="24"/>
                <w:szCs w:val="24"/>
              </w:rPr>
              <w:t>Классификация  и номенклатура о</w:t>
            </w:r>
            <w:r>
              <w:rPr>
                <w:rFonts w:ascii="Times New Roman" w:eastAsia="OfficinaSansBookC" w:hAnsi="Times New Roman"/>
                <w:sz w:val="24"/>
                <w:szCs w:val="24"/>
              </w:rPr>
              <w:t>р</w:t>
            </w:r>
            <w:r>
              <w:rPr>
                <w:rFonts w:ascii="Times New Roman" w:eastAsia="OfficinaSansBookC" w:hAnsi="Times New Roman"/>
                <w:sz w:val="24"/>
                <w:szCs w:val="24"/>
              </w:rPr>
              <w:t>ганических в</w:t>
            </w:r>
            <w:r>
              <w:rPr>
                <w:rFonts w:ascii="Times New Roman" w:eastAsia="OfficinaSansBookC" w:hAnsi="Times New Roman"/>
                <w:sz w:val="24"/>
                <w:szCs w:val="24"/>
              </w:rPr>
              <w:t>е</w:t>
            </w:r>
            <w:r>
              <w:rPr>
                <w:rFonts w:ascii="Times New Roman" w:eastAsia="OfficinaSansBookC" w:hAnsi="Times New Roman"/>
                <w:sz w:val="24"/>
                <w:szCs w:val="24"/>
              </w:rPr>
              <w:t>ществ</w:t>
            </w:r>
          </w:p>
        </w:tc>
        <w:tc>
          <w:tcPr>
            <w:tcW w:w="8787" w:type="dxa"/>
            <w:tcBorders>
              <w:top w:val="single" w:sz="4" w:space="0" w:color="000000"/>
              <w:left w:val="single" w:sz="4" w:space="0" w:color="000000"/>
              <w:bottom w:val="single" w:sz="4" w:space="0" w:color="000000"/>
              <w:right w:val="single" w:sz="4" w:space="0" w:color="000000"/>
            </w:tcBorders>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t>Содержание</w:t>
            </w:r>
          </w:p>
        </w:tc>
        <w:tc>
          <w:tcPr>
            <w:tcW w:w="2126" w:type="dxa"/>
            <w:tcBorders>
              <w:top w:val="single" w:sz="4" w:space="0" w:color="auto"/>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4</w:t>
            </w:r>
          </w:p>
        </w:tc>
        <w:tc>
          <w:tcPr>
            <w:tcW w:w="2410" w:type="dxa"/>
            <w:vMerge w:val="restart"/>
            <w:tcBorders>
              <w:top w:val="single" w:sz="4" w:space="0" w:color="auto"/>
              <w:left w:val="single" w:sz="4" w:space="0" w:color="000000"/>
              <w:bottom w:val="single" w:sz="4" w:space="0" w:color="auto"/>
              <w:right w:val="single" w:sz="4" w:space="0" w:color="000000"/>
            </w:tcBorders>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ПК 2.2</w:t>
            </w:r>
          </w:p>
          <w:p w:rsidR="000022E6" w:rsidRDefault="000022E6" w:rsidP="00011622">
            <w:pPr>
              <w:widowControl w:val="0"/>
              <w:jc w:val="center"/>
              <w:rPr>
                <w:rFonts w:ascii="Times New Roman" w:eastAsia="OfficinaSansBookC" w:hAnsi="Times New Roman"/>
                <w:sz w:val="24"/>
                <w:szCs w:val="24"/>
              </w:rPr>
            </w:pPr>
          </w:p>
        </w:tc>
      </w:tr>
      <w:tr w:rsidR="000022E6" w:rsidTr="000022E6">
        <w:trPr>
          <w:trHeight w:val="156"/>
        </w:trPr>
        <w:tc>
          <w:tcPr>
            <w:tcW w:w="1980" w:type="dxa"/>
            <w:vMerge/>
            <w:tcBorders>
              <w:top w:val="single" w:sz="8" w:space="0" w:color="000000"/>
              <w:left w:val="single" w:sz="8" w:space="0" w:color="000000"/>
              <w:bottom w:val="single" w:sz="8" w:space="0" w:color="000000"/>
              <w:right w:val="single" w:sz="8" w:space="0" w:color="000000"/>
            </w:tcBorders>
            <w:vAlign w:val="center"/>
            <w:hideMark/>
          </w:tcPr>
          <w:p w:rsidR="000022E6" w:rsidRDefault="000022E6" w:rsidP="00011622">
            <w:pPr>
              <w:rPr>
                <w:rFonts w:ascii="Times New Roman" w:eastAsia="OfficinaSansBookC" w:hAnsi="Times New Roman"/>
                <w:sz w:val="24"/>
                <w:szCs w:val="24"/>
              </w:rPr>
            </w:pPr>
          </w:p>
        </w:tc>
        <w:tc>
          <w:tcPr>
            <w:tcW w:w="8787" w:type="dxa"/>
            <w:tcBorders>
              <w:top w:val="single" w:sz="4" w:space="0" w:color="000000"/>
              <w:left w:val="single" w:sz="4" w:space="0" w:color="000000"/>
              <w:bottom w:val="single" w:sz="4" w:space="0" w:color="000000"/>
              <w:right w:val="single" w:sz="4" w:space="0" w:color="000000"/>
            </w:tcBorders>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Pr>
                <w:rFonts w:ascii="Times New Roman" w:eastAsia="OfficinaSansBookC" w:hAnsi="Times New Roman" w:cs="Times New Roman"/>
                <w:sz w:val="24"/>
                <w:szCs w:val="24"/>
              </w:rPr>
              <w:t>Представление о классификации органических веществ.</w:t>
            </w:r>
            <w:r w:rsidRPr="00EF269A">
              <w:rPr>
                <w:rFonts w:ascii="Times New Roman" w:eastAsia="OfficinaSansBookC" w:hAnsi="Times New Roman"/>
                <w:sz w:val="24"/>
                <w:szCs w:val="24"/>
              </w:rPr>
              <w:t xml:space="preserve"> Радикал. Гомолог. Трив</w:t>
            </w:r>
            <w:r w:rsidRPr="00EF269A">
              <w:rPr>
                <w:rFonts w:ascii="Times New Roman" w:eastAsia="OfficinaSansBookC" w:hAnsi="Times New Roman"/>
                <w:sz w:val="24"/>
                <w:szCs w:val="24"/>
              </w:rPr>
              <w:t>и</w:t>
            </w:r>
            <w:r w:rsidRPr="00EF269A">
              <w:rPr>
                <w:rFonts w:ascii="Times New Roman" w:eastAsia="OfficinaSansBookC" w:hAnsi="Times New Roman"/>
                <w:sz w:val="24"/>
                <w:szCs w:val="24"/>
              </w:rPr>
              <w:t>альная номенклатура органических веществ. Международная номенклатура и принципы номенклатуры органических соединений.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top w:val="single" w:sz="4" w:space="0" w:color="auto"/>
              <w:left w:val="single" w:sz="4" w:space="0" w:color="000000"/>
              <w:bottom w:val="single" w:sz="4" w:space="0" w:color="auto"/>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156"/>
        </w:trPr>
        <w:tc>
          <w:tcPr>
            <w:tcW w:w="1980" w:type="dxa"/>
            <w:vMerge/>
            <w:tcBorders>
              <w:top w:val="single" w:sz="8" w:space="0" w:color="000000"/>
              <w:left w:val="single" w:sz="8" w:space="0" w:color="000000"/>
              <w:bottom w:val="single" w:sz="8" w:space="0" w:color="000000"/>
              <w:right w:val="single" w:sz="8" w:space="0" w:color="000000"/>
            </w:tcBorders>
            <w:vAlign w:val="center"/>
            <w:hideMark/>
          </w:tcPr>
          <w:p w:rsidR="000022E6" w:rsidRDefault="000022E6" w:rsidP="00011622">
            <w:pPr>
              <w:rPr>
                <w:rFonts w:ascii="Times New Roman" w:eastAsia="OfficinaSansBookC" w:hAnsi="Times New Roman"/>
                <w:sz w:val="24"/>
                <w:szCs w:val="24"/>
              </w:rPr>
            </w:pPr>
          </w:p>
        </w:tc>
        <w:tc>
          <w:tcPr>
            <w:tcW w:w="8787" w:type="dxa"/>
            <w:tcBorders>
              <w:top w:val="single" w:sz="4" w:space="0" w:color="000000"/>
              <w:left w:val="single" w:sz="4" w:space="0" w:color="000000"/>
              <w:bottom w:val="single" w:sz="4" w:space="0" w:color="000000"/>
              <w:right w:val="single" w:sz="4" w:space="0" w:color="000000"/>
            </w:tcBorders>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t>В том числе практических и лабораторных занятий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2</w:t>
            </w:r>
          </w:p>
        </w:tc>
        <w:tc>
          <w:tcPr>
            <w:tcW w:w="2410" w:type="dxa"/>
            <w:vMerge/>
            <w:tcBorders>
              <w:top w:val="single" w:sz="4" w:space="0" w:color="auto"/>
              <w:left w:val="single" w:sz="4" w:space="0" w:color="000000"/>
              <w:bottom w:val="single" w:sz="4" w:space="0" w:color="auto"/>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1186"/>
        </w:trPr>
        <w:tc>
          <w:tcPr>
            <w:tcW w:w="1980" w:type="dxa"/>
            <w:vMerge/>
            <w:tcBorders>
              <w:top w:val="single" w:sz="8" w:space="0" w:color="000000"/>
              <w:left w:val="single" w:sz="8" w:space="0" w:color="000000"/>
              <w:bottom w:val="single" w:sz="8" w:space="0" w:color="000000"/>
              <w:right w:val="single" w:sz="8" w:space="0" w:color="000000"/>
            </w:tcBorders>
            <w:vAlign w:val="center"/>
            <w:hideMark/>
          </w:tcPr>
          <w:p w:rsidR="000022E6" w:rsidRDefault="000022E6" w:rsidP="00011622">
            <w:pPr>
              <w:rPr>
                <w:rFonts w:ascii="Times New Roman" w:eastAsia="OfficinaSansBookC" w:hAnsi="Times New Roman"/>
                <w:sz w:val="24"/>
                <w:szCs w:val="24"/>
              </w:rPr>
            </w:pPr>
          </w:p>
        </w:tc>
        <w:tc>
          <w:tcPr>
            <w:tcW w:w="8787" w:type="dxa"/>
            <w:tcBorders>
              <w:top w:val="single" w:sz="4" w:space="0" w:color="000000"/>
              <w:left w:val="single" w:sz="4" w:space="0" w:color="000000"/>
              <w:bottom w:val="single" w:sz="4" w:space="0" w:color="000000"/>
              <w:right w:val="single" w:sz="4" w:space="0" w:color="000000"/>
            </w:tcBorders>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Pr>
                <w:rFonts w:ascii="Times New Roman" w:eastAsia="OfficinaSansBookC" w:hAnsi="Times New Roman"/>
                <w:sz w:val="24"/>
                <w:szCs w:val="24"/>
              </w:rPr>
              <w:t>Практическая работа № 5</w:t>
            </w:r>
            <w:r w:rsidRPr="00EF269A">
              <w:rPr>
                <w:rFonts w:ascii="Times New Roman" w:eastAsia="OfficinaSansBookC" w:hAnsi="Times New Roman"/>
                <w:sz w:val="24"/>
                <w:szCs w:val="24"/>
              </w:rPr>
              <w:t>. Номенклатура органических соединений отдельных классов углеводородов. Составление полных и сокращенных структурных углев</w:t>
            </w:r>
            <w:r w:rsidRPr="00EF269A">
              <w:rPr>
                <w:rFonts w:ascii="Times New Roman" w:eastAsia="OfficinaSansBookC" w:hAnsi="Times New Roman"/>
                <w:sz w:val="24"/>
                <w:szCs w:val="24"/>
              </w:rPr>
              <w:t>о</w:t>
            </w:r>
            <w:r w:rsidRPr="00EF269A">
              <w:rPr>
                <w:rFonts w:ascii="Times New Roman" w:eastAsia="OfficinaSansBookC" w:hAnsi="Times New Roman"/>
                <w:sz w:val="24"/>
                <w:szCs w:val="24"/>
              </w:rPr>
              <w:t>дородов отдельных классов, используя их названия по систематической и трив</w:t>
            </w:r>
            <w:r w:rsidRPr="00EF269A">
              <w:rPr>
                <w:rFonts w:ascii="Times New Roman" w:eastAsia="OfficinaSansBookC" w:hAnsi="Times New Roman"/>
                <w:sz w:val="24"/>
                <w:szCs w:val="24"/>
              </w:rPr>
              <w:t>и</w:t>
            </w:r>
            <w:r w:rsidRPr="00EF269A">
              <w:rPr>
                <w:rFonts w:ascii="Times New Roman" w:eastAsia="OfficinaSansBookC" w:hAnsi="Times New Roman"/>
                <w:sz w:val="24"/>
                <w:szCs w:val="24"/>
              </w:rPr>
              <w:t>альной номенклатуре.  Расчеты простейшей формулы органической молекулы, и</w:t>
            </w:r>
            <w:r w:rsidRPr="00EF269A">
              <w:rPr>
                <w:rFonts w:ascii="Times New Roman" w:eastAsia="OfficinaSansBookC" w:hAnsi="Times New Roman"/>
                <w:sz w:val="24"/>
                <w:szCs w:val="24"/>
              </w:rPr>
              <w:t>с</w:t>
            </w:r>
            <w:r w:rsidRPr="00EF269A">
              <w:rPr>
                <w:rFonts w:ascii="Times New Roman" w:eastAsia="OfficinaSansBookC" w:hAnsi="Times New Roman"/>
                <w:sz w:val="24"/>
                <w:szCs w:val="24"/>
              </w:rPr>
              <w:t>ходя из элементного состава (в %).</w:t>
            </w:r>
          </w:p>
        </w:tc>
        <w:tc>
          <w:tcPr>
            <w:tcW w:w="2126" w:type="dxa"/>
            <w:tcBorders>
              <w:top w:val="single" w:sz="8" w:space="0" w:color="000000"/>
              <w:left w:val="single" w:sz="8" w:space="0" w:color="000000"/>
              <w:bottom w:val="single" w:sz="4" w:space="0" w:color="auto"/>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top w:val="single" w:sz="4" w:space="0" w:color="auto"/>
              <w:left w:val="single" w:sz="4" w:space="0" w:color="000000"/>
              <w:bottom w:val="single" w:sz="4" w:space="0" w:color="auto"/>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299"/>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color w:val="FF0000"/>
                <w:sz w:val="24"/>
                <w:szCs w:val="24"/>
                <w:u w:val="single"/>
              </w:rPr>
            </w:pPr>
            <w:r>
              <w:rPr>
                <w:rFonts w:ascii="Times New Roman" w:eastAsia="OfficinaSansBookC" w:hAnsi="Times New Roman"/>
                <w:b/>
                <w:sz w:val="24"/>
                <w:szCs w:val="24"/>
              </w:rPr>
              <w:t xml:space="preserve">Тема 2.3. </w:t>
            </w:r>
            <w:r>
              <w:rPr>
                <w:rFonts w:ascii="Times New Roman" w:eastAsia="OfficinaSansBookC" w:hAnsi="Times New Roman"/>
                <w:sz w:val="24"/>
                <w:szCs w:val="24"/>
              </w:rPr>
              <w:t>Углев</w:t>
            </w:r>
            <w:r>
              <w:rPr>
                <w:rFonts w:ascii="Times New Roman" w:eastAsia="OfficinaSansBookC" w:hAnsi="Times New Roman"/>
                <w:sz w:val="24"/>
                <w:szCs w:val="24"/>
              </w:rPr>
              <w:t>о</w:t>
            </w:r>
            <w:r>
              <w:rPr>
                <w:rFonts w:ascii="Times New Roman" w:eastAsia="OfficinaSansBookC" w:hAnsi="Times New Roman"/>
                <w:sz w:val="24"/>
                <w:szCs w:val="24"/>
              </w:rPr>
              <w:t>дороды</w:t>
            </w:r>
            <w:r>
              <w:rPr>
                <w:rFonts w:ascii="Times New Roman" w:eastAsia="OfficinaSansBookC" w:hAnsi="Times New Roman"/>
                <w:sz w:val="24"/>
                <w:szCs w:val="24"/>
                <w:u w:val="single"/>
              </w:rPr>
              <w:t xml:space="preserve"> </w:t>
            </w:r>
          </w:p>
        </w:tc>
        <w:tc>
          <w:tcPr>
            <w:tcW w:w="8787" w:type="dxa"/>
            <w:tcBorders>
              <w:top w:val="single" w:sz="4" w:space="0" w:color="000000"/>
              <w:left w:val="single" w:sz="4" w:space="0" w:color="000000"/>
              <w:bottom w:val="single" w:sz="4" w:space="0" w:color="000000"/>
              <w:right w:val="single" w:sz="4" w:space="0" w:color="000000"/>
            </w:tcBorders>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t>Содержание</w:t>
            </w:r>
          </w:p>
        </w:tc>
        <w:tc>
          <w:tcPr>
            <w:tcW w:w="2126" w:type="dxa"/>
            <w:tcBorders>
              <w:top w:val="single" w:sz="4" w:space="0" w:color="auto"/>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10</w:t>
            </w:r>
          </w:p>
        </w:tc>
        <w:tc>
          <w:tcPr>
            <w:tcW w:w="2410" w:type="dxa"/>
            <w:vMerge w:val="restart"/>
            <w:tcBorders>
              <w:top w:val="single" w:sz="4" w:space="0" w:color="auto"/>
              <w:left w:val="single" w:sz="4" w:space="0" w:color="000000"/>
              <w:bottom w:val="single" w:sz="4" w:space="0" w:color="auto"/>
              <w:right w:val="single" w:sz="4" w:space="0" w:color="000000"/>
            </w:tcBorders>
            <w:hideMark/>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07</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lastRenderedPageBreak/>
              <w:t>ПК 2.2</w:t>
            </w:r>
          </w:p>
        </w:tc>
      </w:tr>
      <w:tr w:rsidR="000022E6" w:rsidTr="000022E6">
        <w:trPr>
          <w:trHeight w:val="807"/>
        </w:trPr>
        <w:tc>
          <w:tcPr>
            <w:tcW w:w="1980" w:type="dxa"/>
            <w:vMerge/>
            <w:tcBorders>
              <w:top w:val="single" w:sz="8" w:space="0" w:color="000000"/>
              <w:left w:val="single" w:sz="8" w:space="0" w:color="000000"/>
              <w:bottom w:val="single" w:sz="8" w:space="0" w:color="000000"/>
              <w:right w:val="single" w:sz="8" w:space="0" w:color="000000"/>
            </w:tcBorders>
            <w:vAlign w:val="center"/>
            <w:hideMark/>
          </w:tcPr>
          <w:p w:rsidR="000022E6" w:rsidRDefault="000022E6" w:rsidP="00011622">
            <w:pPr>
              <w:rPr>
                <w:rFonts w:ascii="Times New Roman" w:eastAsia="OfficinaSansBookC" w:hAnsi="Times New Roman"/>
                <w:color w:val="FF0000"/>
                <w:sz w:val="24"/>
                <w:szCs w:val="24"/>
                <w:u w:val="single"/>
              </w:rPr>
            </w:pPr>
          </w:p>
        </w:tc>
        <w:tc>
          <w:tcPr>
            <w:tcW w:w="8787" w:type="dxa"/>
            <w:tcBorders>
              <w:top w:val="single" w:sz="8" w:space="0" w:color="000000"/>
              <w:left w:val="single" w:sz="8" w:space="0" w:color="000000"/>
              <w:bottom w:val="single" w:sz="4" w:space="0" w:color="auto"/>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sz w:val="24"/>
                <w:szCs w:val="24"/>
              </w:rPr>
            </w:pPr>
            <w:r>
              <w:rPr>
                <w:rFonts w:ascii="Times New Roman" w:eastAsia="OfficinaSansBookC" w:hAnsi="Times New Roman" w:cs="Times New Roman"/>
                <w:sz w:val="24"/>
                <w:szCs w:val="24"/>
              </w:rPr>
              <w:t>Предельные углеводороды (алканы):</w:t>
            </w:r>
            <w:r>
              <w:t xml:space="preserve"> </w:t>
            </w:r>
            <w:r>
              <w:rPr>
                <w:rFonts w:ascii="Times New Roman" w:eastAsia="OfficinaSansBookC" w:hAnsi="Times New Roman" w:cs="Times New Roman"/>
                <w:sz w:val="24"/>
                <w:szCs w:val="24"/>
              </w:rPr>
              <w:t>состав и строение, гомологический ряд. Метан и этан: состав, строение, физические и химические свойства (реакции замещения и горения), получение и применение.</w:t>
            </w:r>
          </w:p>
        </w:tc>
        <w:tc>
          <w:tcPr>
            <w:tcW w:w="2126" w:type="dxa"/>
            <w:tcBorders>
              <w:top w:val="single" w:sz="8" w:space="0" w:color="000000"/>
              <w:left w:val="single" w:sz="8" w:space="0" w:color="000000"/>
              <w:bottom w:val="single" w:sz="4" w:space="0" w:color="auto"/>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top w:val="single" w:sz="4" w:space="0" w:color="auto"/>
              <w:left w:val="single" w:sz="4" w:space="0" w:color="000000"/>
              <w:bottom w:val="single" w:sz="4" w:space="0" w:color="auto"/>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1677"/>
        </w:trPr>
        <w:tc>
          <w:tcPr>
            <w:tcW w:w="1980" w:type="dxa"/>
            <w:vMerge/>
            <w:tcBorders>
              <w:top w:val="single" w:sz="8" w:space="0" w:color="000000"/>
              <w:left w:val="single" w:sz="8" w:space="0" w:color="000000"/>
              <w:bottom w:val="single" w:sz="8" w:space="0" w:color="000000"/>
              <w:right w:val="single" w:sz="8" w:space="0" w:color="000000"/>
            </w:tcBorders>
            <w:vAlign w:val="center"/>
          </w:tcPr>
          <w:p w:rsidR="000022E6" w:rsidRDefault="000022E6" w:rsidP="00011622">
            <w:pPr>
              <w:rPr>
                <w:rFonts w:ascii="Times New Roman" w:eastAsia="OfficinaSansBookC" w:hAnsi="Times New Roman"/>
                <w:color w:val="FF0000"/>
                <w:sz w:val="24"/>
                <w:szCs w:val="24"/>
                <w:u w:val="single"/>
              </w:rPr>
            </w:pPr>
          </w:p>
        </w:tc>
        <w:tc>
          <w:tcPr>
            <w:tcW w:w="8787" w:type="dxa"/>
            <w:tcBorders>
              <w:top w:val="single" w:sz="4" w:space="0" w:color="auto"/>
              <w:left w:val="single" w:sz="8" w:space="0" w:color="000000"/>
              <w:bottom w:val="single" w:sz="4" w:space="0" w:color="000000"/>
              <w:right w:val="single" w:sz="8" w:space="0" w:color="000000"/>
            </w:tcBorders>
            <w:shd w:val="clear" w:color="auto" w:fill="FFFFFF"/>
            <w:tcMar>
              <w:top w:w="0" w:type="dxa"/>
              <w:left w:w="45" w:type="dxa"/>
              <w:bottom w:w="0" w:type="dxa"/>
              <w:right w:w="45" w:type="dxa"/>
            </w:tcMar>
          </w:tcPr>
          <w:p w:rsidR="000022E6" w:rsidRDefault="000022E6" w:rsidP="00011622">
            <w:pPr>
              <w:tabs>
                <w:tab w:val="left" w:pos="383"/>
              </w:tabs>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Непредельные углеводороды (алкены, алкадиены, алкины).</w:t>
            </w:r>
          </w:p>
          <w:p w:rsidR="000022E6" w:rsidRDefault="000022E6" w:rsidP="00011622">
            <w:pPr>
              <w:tabs>
                <w:tab w:val="left" w:pos="383"/>
              </w:tabs>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Алкены: состав и строение, гомологический ряд. Этилен и пропилен: состав, стро</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 xml:space="preserve">ние, физические и химические свойства (реакции гидрирования, галогенирования, гидратации, окисления и полимеризации) получение и применение. </w:t>
            </w:r>
          </w:p>
          <w:p w:rsidR="000022E6" w:rsidRDefault="000022E6" w:rsidP="00011622">
            <w:pPr>
              <w:tabs>
                <w:tab w:val="left" w:pos="383"/>
              </w:tabs>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Алкадиены: бутадиен-1,3 и метилбутадиен-1,3, химическое строение, свойства (р</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акция полимеризации), применение (для синтеза природного и синтетического ка</w:t>
            </w:r>
            <w:r>
              <w:rPr>
                <w:rFonts w:ascii="Times New Roman" w:eastAsia="OfficinaSansBookC" w:hAnsi="Times New Roman" w:cs="Times New Roman"/>
                <w:sz w:val="24"/>
                <w:szCs w:val="24"/>
              </w:rPr>
              <w:t>у</w:t>
            </w:r>
            <w:r>
              <w:rPr>
                <w:rFonts w:ascii="Times New Roman" w:eastAsia="OfficinaSansBookC" w:hAnsi="Times New Roman" w:cs="Times New Roman"/>
                <w:sz w:val="24"/>
                <w:szCs w:val="24"/>
              </w:rPr>
              <w:t xml:space="preserve">чука и резины). </w:t>
            </w:r>
          </w:p>
          <w:p w:rsidR="000022E6" w:rsidRDefault="000022E6" w:rsidP="00011622">
            <w:pPr>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Алкины: состав и особенности строения, гомологический ряд. Ацетилен: состав, химическое строение, физические и химические свойства (реакции гидрирования, галогенирования, гидратации горения), получение и применение (источник высок</w:t>
            </w:r>
            <w:r>
              <w:rPr>
                <w:rFonts w:ascii="Times New Roman" w:eastAsia="OfficinaSansBookC" w:hAnsi="Times New Roman" w:cs="Times New Roman"/>
                <w:sz w:val="24"/>
                <w:szCs w:val="24"/>
              </w:rPr>
              <w:t>о</w:t>
            </w:r>
            <w:r>
              <w:rPr>
                <w:rFonts w:ascii="Times New Roman" w:eastAsia="OfficinaSansBookC" w:hAnsi="Times New Roman" w:cs="Times New Roman"/>
                <w:sz w:val="24"/>
                <w:szCs w:val="24"/>
              </w:rPr>
              <w:t>температурного пламени для сварки и резки металлов)</w:t>
            </w:r>
          </w:p>
        </w:tc>
        <w:tc>
          <w:tcPr>
            <w:tcW w:w="2126" w:type="dxa"/>
            <w:tcBorders>
              <w:top w:val="single" w:sz="4" w:space="0" w:color="auto"/>
              <w:left w:val="single" w:sz="8" w:space="0" w:color="000000"/>
              <w:bottom w:val="single" w:sz="4" w:space="0" w:color="000000"/>
              <w:right w:val="single" w:sz="8" w:space="0" w:color="000000"/>
            </w:tcBorders>
            <w:shd w:val="clear" w:color="auto" w:fill="FFFFFF"/>
            <w:tcMar>
              <w:top w:w="0" w:type="dxa"/>
              <w:left w:w="45" w:type="dxa"/>
              <w:bottom w:w="0" w:type="dxa"/>
              <w:right w:w="45" w:type="dxa"/>
            </w:tcMar>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top w:val="single" w:sz="4" w:space="0" w:color="auto"/>
              <w:left w:val="single" w:sz="4" w:space="0" w:color="000000"/>
              <w:bottom w:val="single" w:sz="4" w:space="0" w:color="auto"/>
              <w:right w:val="single" w:sz="4" w:space="0" w:color="000000"/>
            </w:tcBorders>
            <w:vAlign w:val="center"/>
          </w:tcPr>
          <w:p w:rsidR="000022E6" w:rsidRDefault="000022E6" w:rsidP="00011622">
            <w:pPr>
              <w:rPr>
                <w:rFonts w:ascii="Times New Roman" w:eastAsia="OfficinaSansBookC" w:hAnsi="Times New Roman"/>
                <w:sz w:val="24"/>
                <w:szCs w:val="24"/>
              </w:rPr>
            </w:pPr>
          </w:p>
        </w:tc>
      </w:tr>
      <w:tr w:rsidR="000022E6" w:rsidTr="000022E6">
        <w:trPr>
          <w:trHeight w:val="1677"/>
        </w:trPr>
        <w:tc>
          <w:tcPr>
            <w:tcW w:w="1980" w:type="dxa"/>
            <w:vMerge/>
            <w:tcBorders>
              <w:top w:val="single" w:sz="8" w:space="0" w:color="000000"/>
              <w:left w:val="single" w:sz="8" w:space="0" w:color="000000"/>
              <w:bottom w:val="single" w:sz="8" w:space="0" w:color="000000"/>
              <w:right w:val="single" w:sz="8" w:space="0" w:color="000000"/>
            </w:tcBorders>
            <w:vAlign w:val="center"/>
          </w:tcPr>
          <w:p w:rsidR="000022E6" w:rsidRDefault="000022E6" w:rsidP="00011622">
            <w:pPr>
              <w:rPr>
                <w:rFonts w:ascii="Times New Roman" w:eastAsia="OfficinaSansBookC" w:hAnsi="Times New Roman"/>
                <w:color w:val="FF0000"/>
                <w:sz w:val="24"/>
                <w:szCs w:val="24"/>
                <w:u w:val="single"/>
              </w:rPr>
            </w:pPr>
          </w:p>
        </w:tc>
        <w:tc>
          <w:tcPr>
            <w:tcW w:w="8787" w:type="dxa"/>
            <w:tcBorders>
              <w:top w:val="single" w:sz="4" w:space="0" w:color="auto"/>
              <w:left w:val="single" w:sz="8" w:space="0" w:color="000000"/>
              <w:bottom w:val="single" w:sz="4" w:space="0" w:color="000000"/>
              <w:right w:val="single" w:sz="8" w:space="0" w:color="000000"/>
            </w:tcBorders>
            <w:shd w:val="clear" w:color="auto" w:fill="FFFFFF"/>
            <w:tcMar>
              <w:top w:w="0" w:type="dxa"/>
              <w:left w:w="45" w:type="dxa"/>
              <w:bottom w:w="0" w:type="dxa"/>
              <w:right w:w="45" w:type="dxa"/>
            </w:tcMar>
          </w:tcPr>
          <w:p w:rsidR="000022E6" w:rsidRDefault="000022E6" w:rsidP="00011622">
            <w:pPr>
              <w:tabs>
                <w:tab w:val="left" w:pos="383"/>
              </w:tabs>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Ароматические углеводороды (арены). Бензол и толуол: состав, строение, физич</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ские и химические свойства (реакции галогенирования и нитрования), получение и применение. Токсичность аренов (влияние бензола на организм человека). Генет</w:t>
            </w:r>
            <w:r>
              <w:rPr>
                <w:rFonts w:ascii="Times New Roman" w:eastAsia="OfficinaSansBookC" w:hAnsi="Times New Roman" w:cs="Times New Roman"/>
                <w:sz w:val="24"/>
                <w:szCs w:val="24"/>
              </w:rPr>
              <w:t>и</w:t>
            </w:r>
            <w:r>
              <w:rPr>
                <w:rFonts w:ascii="Times New Roman" w:eastAsia="OfficinaSansBookC" w:hAnsi="Times New Roman" w:cs="Times New Roman"/>
                <w:sz w:val="24"/>
                <w:szCs w:val="24"/>
              </w:rPr>
              <w:t>ческая связь между углеводородами, принадлежащими к различным классам.</w:t>
            </w:r>
          </w:p>
          <w:p w:rsidR="000022E6" w:rsidRDefault="000022E6" w:rsidP="00011622">
            <w:pPr>
              <w:tabs>
                <w:tab w:val="left" w:pos="383"/>
              </w:tabs>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Ароматические углеводороды (арены). Бензол и толуол: состав, строение, физич</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ские и химические свойства (реакции галогенирования и нитрования), получение и применение. Токсичность аренов (влияние бензола на организм человека). Генет</w:t>
            </w:r>
            <w:r>
              <w:rPr>
                <w:rFonts w:ascii="Times New Roman" w:eastAsia="OfficinaSansBookC" w:hAnsi="Times New Roman" w:cs="Times New Roman"/>
                <w:sz w:val="24"/>
                <w:szCs w:val="24"/>
              </w:rPr>
              <w:t>и</w:t>
            </w:r>
            <w:r>
              <w:rPr>
                <w:rFonts w:ascii="Times New Roman" w:eastAsia="OfficinaSansBookC" w:hAnsi="Times New Roman" w:cs="Times New Roman"/>
                <w:sz w:val="24"/>
                <w:szCs w:val="24"/>
              </w:rPr>
              <w:t>ческая связь между углеводородами, принадлежащими к различным классам.</w:t>
            </w:r>
          </w:p>
        </w:tc>
        <w:tc>
          <w:tcPr>
            <w:tcW w:w="2126" w:type="dxa"/>
            <w:tcBorders>
              <w:top w:val="single" w:sz="4" w:space="0" w:color="auto"/>
              <w:left w:val="single" w:sz="8" w:space="0" w:color="000000"/>
              <w:bottom w:val="single" w:sz="4" w:space="0" w:color="000000"/>
              <w:right w:val="single" w:sz="8" w:space="0" w:color="000000"/>
            </w:tcBorders>
            <w:shd w:val="clear" w:color="auto" w:fill="FFFFFF"/>
            <w:tcMar>
              <w:top w:w="0" w:type="dxa"/>
              <w:left w:w="45" w:type="dxa"/>
              <w:bottom w:w="0" w:type="dxa"/>
              <w:right w:w="45" w:type="dxa"/>
            </w:tcMar>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top w:val="single" w:sz="4" w:space="0" w:color="auto"/>
              <w:left w:val="single" w:sz="4" w:space="0" w:color="000000"/>
              <w:bottom w:val="single" w:sz="4" w:space="0" w:color="auto"/>
              <w:right w:val="single" w:sz="4" w:space="0" w:color="000000"/>
            </w:tcBorders>
            <w:vAlign w:val="center"/>
          </w:tcPr>
          <w:p w:rsidR="000022E6" w:rsidRDefault="000022E6" w:rsidP="00011622">
            <w:pPr>
              <w:rPr>
                <w:rFonts w:ascii="Times New Roman" w:eastAsia="OfficinaSansBookC" w:hAnsi="Times New Roman"/>
                <w:sz w:val="24"/>
                <w:szCs w:val="24"/>
              </w:rPr>
            </w:pPr>
          </w:p>
        </w:tc>
      </w:tr>
      <w:tr w:rsidR="000022E6" w:rsidTr="000022E6">
        <w:trPr>
          <w:trHeight w:val="307"/>
        </w:trPr>
        <w:tc>
          <w:tcPr>
            <w:tcW w:w="1980" w:type="dxa"/>
            <w:vMerge/>
            <w:tcBorders>
              <w:top w:val="single" w:sz="8" w:space="0" w:color="000000"/>
              <w:left w:val="single" w:sz="8" w:space="0" w:color="000000"/>
              <w:bottom w:val="single" w:sz="8" w:space="0" w:color="000000"/>
              <w:right w:val="single" w:sz="8" w:space="0" w:color="000000"/>
            </w:tcBorders>
            <w:vAlign w:val="center"/>
            <w:hideMark/>
          </w:tcPr>
          <w:p w:rsidR="000022E6" w:rsidRDefault="000022E6" w:rsidP="00011622">
            <w:pPr>
              <w:rPr>
                <w:rFonts w:ascii="Times New Roman" w:eastAsia="OfficinaSansBookC" w:hAnsi="Times New Roman"/>
                <w:color w:val="FF0000"/>
                <w:sz w:val="24"/>
                <w:szCs w:val="24"/>
                <w:u w:val="single"/>
              </w:rPr>
            </w:pPr>
          </w:p>
        </w:tc>
        <w:tc>
          <w:tcPr>
            <w:tcW w:w="8787"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b/>
                <w:sz w:val="24"/>
                <w:szCs w:val="24"/>
              </w:rPr>
            </w:pPr>
            <w:r w:rsidRPr="00EF269A">
              <w:rPr>
                <w:rFonts w:ascii="Times New Roman" w:eastAsia="OfficinaSansBookC" w:hAnsi="Times New Roman"/>
                <w:b/>
                <w:sz w:val="24"/>
                <w:szCs w:val="24"/>
              </w:rPr>
              <w:t>В том числе практических и лабораторных занятий</w:t>
            </w:r>
          </w:p>
        </w:tc>
        <w:tc>
          <w:tcPr>
            <w:tcW w:w="2126"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4</w:t>
            </w:r>
          </w:p>
        </w:tc>
        <w:tc>
          <w:tcPr>
            <w:tcW w:w="2410" w:type="dxa"/>
            <w:vMerge/>
            <w:tcBorders>
              <w:top w:val="single" w:sz="4" w:space="0" w:color="auto"/>
              <w:left w:val="single" w:sz="4" w:space="0" w:color="000000"/>
              <w:bottom w:val="single" w:sz="4" w:space="0" w:color="auto"/>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307"/>
        </w:trPr>
        <w:tc>
          <w:tcPr>
            <w:tcW w:w="1980" w:type="dxa"/>
            <w:vMerge/>
            <w:tcBorders>
              <w:top w:val="single" w:sz="8" w:space="0" w:color="000000"/>
              <w:left w:val="single" w:sz="8" w:space="0" w:color="000000"/>
              <w:bottom w:val="single" w:sz="8" w:space="0" w:color="000000"/>
              <w:right w:val="single" w:sz="8" w:space="0" w:color="000000"/>
            </w:tcBorders>
            <w:vAlign w:val="center"/>
            <w:hideMark/>
          </w:tcPr>
          <w:p w:rsidR="000022E6" w:rsidRDefault="000022E6" w:rsidP="00011622">
            <w:pPr>
              <w:rPr>
                <w:rFonts w:ascii="Times New Roman" w:eastAsia="OfficinaSansBookC" w:hAnsi="Times New Roman"/>
                <w:color w:val="FF0000"/>
                <w:sz w:val="24"/>
                <w:szCs w:val="24"/>
                <w:u w:val="single"/>
              </w:rPr>
            </w:pPr>
          </w:p>
        </w:tc>
        <w:tc>
          <w:tcPr>
            <w:tcW w:w="8787"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autoSpaceDE w:val="0"/>
              <w:autoSpaceDN w:val="0"/>
              <w:adjustRightInd w:val="0"/>
              <w:rPr>
                <w:rFonts w:ascii="Times New Roman" w:eastAsia="SchoolBookCSanPin-Regular" w:hAnsi="Times New Roman"/>
                <w:sz w:val="24"/>
                <w:szCs w:val="24"/>
              </w:rPr>
            </w:pPr>
            <w:r w:rsidRPr="00EF269A">
              <w:rPr>
                <w:rFonts w:ascii="Times New Roman" w:eastAsia="OfficinaSansBookC" w:hAnsi="Times New Roman"/>
                <w:sz w:val="24"/>
                <w:szCs w:val="24"/>
              </w:rPr>
              <w:t xml:space="preserve">Практическая работа № </w:t>
            </w:r>
            <w:r>
              <w:rPr>
                <w:rFonts w:ascii="Times New Roman" w:eastAsia="OfficinaSansBookC" w:hAnsi="Times New Roman"/>
                <w:sz w:val="24"/>
                <w:szCs w:val="24"/>
              </w:rPr>
              <w:t>6</w:t>
            </w:r>
            <w:r w:rsidRPr="00EF269A">
              <w:rPr>
                <w:rFonts w:ascii="Times New Roman" w:eastAsia="OfficinaSansBookC" w:hAnsi="Times New Roman"/>
                <w:sz w:val="24"/>
                <w:szCs w:val="24"/>
              </w:rPr>
              <w:t>.</w:t>
            </w:r>
            <w:r>
              <w:rPr>
                <w:rFonts w:ascii="Times New Roman" w:eastAsia="OfficinaSansBookC" w:hAnsi="Times New Roman"/>
                <w:sz w:val="24"/>
                <w:szCs w:val="24"/>
              </w:rPr>
              <w:t xml:space="preserve"> </w:t>
            </w:r>
            <w:r w:rsidRPr="00EF269A">
              <w:rPr>
                <w:rFonts w:ascii="Times New Roman" w:eastAsia="OfficinaSansBookC" w:hAnsi="Times New Roman"/>
                <w:sz w:val="24"/>
                <w:szCs w:val="24"/>
              </w:rPr>
              <w:t xml:space="preserve">Природные источники углеводородов. </w:t>
            </w:r>
            <w:r w:rsidRPr="00EF269A">
              <w:rPr>
                <w:rFonts w:ascii="Times New Roman" w:hAnsi="Times New Roman"/>
                <w:bCs/>
                <w:sz w:val="24"/>
                <w:szCs w:val="24"/>
              </w:rPr>
              <w:t>Нефть</w:t>
            </w:r>
            <w:r w:rsidRPr="00EF269A">
              <w:rPr>
                <w:rFonts w:ascii="Times New Roman" w:hAnsi="Times New Roman"/>
                <w:i/>
                <w:iCs/>
                <w:sz w:val="24"/>
                <w:szCs w:val="24"/>
              </w:rPr>
              <w:t xml:space="preserve">. </w:t>
            </w:r>
            <w:r w:rsidRPr="00EF269A">
              <w:rPr>
                <w:rFonts w:ascii="Times New Roman" w:eastAsia="SchoolBookCSanPin-Regular" w:hAnsi="Times New Roman"/>
                <w:sz w:val="24"/>
                <w:szCs w:val="24"/>
              </w:rPr>
              <w:t>Нахожд</w:t>
            </w:r>
            <w:r w:rsidRPr="00EF269A">
              <w:rPr>
                <w:rFonts w:ascii="Times New Roman" w:eastAsia="SchoolBookCSanPin-Regular" w:hAnsi="Times New Roman"/>
                <w:sz w:val="24"/>
                <w:szCs w:val="24"/>
              </w:rPr>
              <w:t>е</w:t>
            </w:r>
            <w:r w:rsidRPr="00EF269A">
              <w:rPr>
                <w:rFonts w:ascii="Times New Roman" w:eastAsia="SchoolBookCSanPin-Regular" w:hAnsi="Times New Roman"/>
                <w:sz w:val="24"/>
                <w:szCs w:val="24"/>
              </w:rPr>
              <w:t>ние в природе, состав и физические свойства нефти. Промышленная переработка нефти. Ректификация нефти, основные фракции ее разделения, их использование. Вторичная переработка нефтепродуктов. Крекинг нефтепродуктов. Различные виды крекинга. Риформинг нефтепродуктов. Качество автомобильного топлива. Октан</w:t>
            </w:r>
            <w:r w:rsidRPr="00EF269A">
              <w:rPr>
                <w:rFonts w:ascii="Times New Roman" w:eastAsia="SchoolBookCSanPin-Regular" w:hAnsi="Times New Roman"/>
                <w:sz w:val="24"/>
                <w:szCs w:val="24"/>
              </w:rPr>
              <w:t>о</w:t>
            </w:r>
            <w:r w:rsidRPr="00EF269A">
              <w:rPr>
                <w:rFonts w:ascii="Times New Roman" w:eastAsia="SchoolBookCSanPin-Regular" w:hAnsi="Times New Roman"/>
                <w:sz w:val="24"/>
                <w:szCs w:val="24"/>
              </w:rPr>
              <w:t>вое число.</w:t>
            </w:r>
          </w:p>
          <w:p w:rsidR="000022E6" w:rsidRPr="00EF269A" w:rsidRDefault="000022E6" w:rsidP="00011622">
            <w:pPr>
              <w:autoSpaceDE w:val="0"/>
              <w:autoSpaceDN w:val="0"/>
              <w:adjustRightInd w:val="0"/>
              <w:rPr>
                <w:rFonts w:ascii="Times New Roman" w:eastAsia="SchoolBookCSanPin-Regular" w:hAnsi="Times New Roman"/>
                <w:sz w:val="24"/>
                <w:szCs w:val="24"/>
              </w:rPr>
            </w:pPr>
            <w:r w:rsidRPr="00EF269A">
              <w:rPr>
                <w:rFonts w:ascii="Times New Roman" w:hAnsi="Times New Roman"/>
                <w:bCs/>
                <w:sz w:val="24"/>
                <w:szCs w:val="24"/>
              </w:rPr>
              <w:t>Природный и попутный нефтяной газы</w:t>
            </w:r>
            <w:r w:rsidRPr="00EF269A">
              <w:rPr>
                <w:rFonts w:ascii="Times New Roman" w:hAnsi="Times New Roman"/>
                <w:i/>
                <w:iCs/>
                <w:sz w:val="24"/>
                <w:szCs w:val="24"/>
              </w:rPr>
              <w:t xml:space="preserve">. </w:t>
            </w:r>
            <w:r w:rsidRPr="00EF269A">
              <w:rPr>
                <w:rFonts w:ascii="Times New Roman" w:eastAsia="SchoolBookCSanPin-Regular" w:hAnsi="Times New Roman"/>
                <w:sz w:val="24"/>
                <w:szCs w:val="24"/>
              </w:rPr>
              <w:t>Сравнение состава природного и попутного</w:t>
            </w:r>
          </w:p>
          <w:p w:rsidR="000022E6" w:rsidRPr="00EF269A" w:rsidRDefault="000022E6" w:rsidP="00011622">
            <w:pPr>
              <w:autoSpaceDE w:val="0"/>
              <w:autoSpaceDN w:val="0"/>
              <w:adjustRightInd w:val="0"/>
              <w:rPr>
                <w:rFonts w:ascii="Times New Roman" w:eastAsia="SchoolBookCSanPin-Regular" w:hAnsi="Times New Roman"/>
                <w:sz w:val="24"/>
                <w:szCs w:val="24"/>
              </w:rPr>
            </w:pPr>
            <w:r w:rsidRPr="00EF269A">
              <w:rPr>
                <w:rFonts w:ascii="Times New Roman" w:eastAsia="SchoolBookCSanPin-Regular" w:hAnsi="Times New Roman"/>
                <w:sz w:val="24"/>
                <w:szCs w:val="24"/>
              </w:rPr>
              <w:t>газов, их практическое использование.</w:t>
            </w:r>
          </w:p>
          <w:p w:rsidR="000022E6" w:rsidRPr="00EF269A" w:rsidRDefault="000022E6" w:rsidP="00011622">
            <w:pPr>
              <w:autoSpaceDE w:val="0"/>
              <w:autoSpaceDN w:val="0"/>
              <w:adjustRightInd w:val="0"/>
              <w:rPr>
                <w:rFonts w:ascii="Times New Roman" w:eastAsia="OfficinaSansBookC" w:hAnsi="Times New Roman"/>
                <w:b/>
                <w:spacing w:val="-6"/>
                <w:sz w:val="24"/>
                <w:szCs w:val="24"/>
              </w:rPr>
            </w:pPr>
            <w:r w:rsidRPr="00EF269A">
              <w:rPr>
                <w:rFonts w:ascii="Times New Roman" w:hAnsi="Times New Roman"/>
                <w:bCs/>
                <w:spacing w:val="-6"/>
                <w:sz w:val="24"/>
                <w:szCs w:val="24"/>
              </w:rPr>
              <w:t>Каменный уголь</w:t>
            </w:r>
            <w:r w:rsidRPr="00EF269A">
              <w:rPr>
                <w:rFonts w:ascii="Times New Roman" w:eastAsia="SchoolBookCSanPin-Regular" w:hAnsi="Times New Roman"/>
                <w:spacing w:val="-6"/>
                <w:sz w:val="24"/>
                <w:szCs w:val="24"/>
              </w:rPr>
              <w:t>. Коксование каменного угля, важнейшие продукты этого процесса: кокс, каменноугольная смола, надсмольная вода. Соединения, выделяемые из каменн</w:t>
            </w:r>
            <w:r w:rsidRPr="00EF269A">
              <w:rPr>
                <w:rFonts w:ascii="Times New Roman" w:eastAsia="SchoolBookCSanPin-Regular" w:hAnsi="Times New Roman"/>
                <w:spacing w:val="-6"/>
                <w:sz w:val="24"/>
                <w:szCs w:val="24"/>
              </w:rPr>
              <w:t>о</w:t>
            </w:r>
            <w:r w:rsidRPr="00EF269A">
              <w:rPr>
                <w:rFonts w:ascii="Times New Roman" w:eastAsia="SchoolBookCSanPin-Regular" w:hAnsi="Times New Roman"/>
                <w:spacing w:val="-6"/>
                <w:sz w:val="24"/>
                <w:szCs w:val="24"/>
              </w:rPr>
              <w:t xml:space="preserve">угольной смолы. </w:t>
            </w:r>
          </w:p>
        </w:tc>
        <w:tc>
          <w:tcPr>
            <w:tcW w:w="2126"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top w:val="single" w:sz="4" w:space="0" w:color="auto"/>
              <w:left w:val="single" w:sz="4" w:space="0" w:color="000000"/>
              <w:bottom w:val="single" w:sz="4" w:space="0" w:color="auto"/>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551"/>
        </w:trPr>
        <w:tc>
          <w:tcPr>
            <w:tcW w:w="1980" w:type="dxa"/>
            <w:vMerge/>
            <w:tcBorders>
              <w:top w:val="single" w:sz="8" w:space="0" w:color="000000"/>
              <w:left w:val="single" w:sz="8" w:space="0" w:color="000000"/>
              <w:bottom w:val="single" w:sz="8" w:space="0" w:color="000000"/>
              <w:right w:val="single" w:sz="8" w:space="0" w:color="000000"/>
            </w:tcBorders>
            <w:vAlign w:val="center"/>
            <w:hideMark/>
          </w:tcPr>
          <w:p w:rsidR="000022E6" w:rsidRDefault="000022E6" w:rsidP="00011622">
            <w:pPr>
              <w:rPr>
                <w:rFonts w:ascii="Times New Roman" w:eastAsia="OfficinaSansBookC" w:hAnsi="Times New Roman"/>
                <w:color w:val="FF0000"/>
                <w:sz w:val="24"/>
                <w:szCs w:val="24"/>
                <w:u w:val="single"/>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shd w:val="clear" w:color="auto" w:fill="FFFFFF"/>
              <w:jc w:val="both"/>
              <w:rPr>
                <w:rFonts w:ascii="Times New Roman" w:eastAsia="OfficinaSansBookC" w:hAnsi="Times New Roman"/>
                <w:b/>
                <w:sz w:val="24"/>
                <w:szCs w:val="24"/>
                <w:shd w:val="clear" w:color="auto" w:fill="F6B26B"/>
              </w:rPr>
            </w:pPr>
            <w:r w:rsidRPr="00EF269A">
              <w:rPr>
                <w:rFonts w:ascii="Times New Roman" w:eastAsia="OfficinaSansBookC" w:hAnsi="Times New Roman"/>
                <w:sz w:val="24"/>
                <w:szCs w:val="24"/>
              </w:rPr>
              <w:t xml:space="preserve">Лабораторная работа № </w:t>
            </w:r>
            <w:r>
              <w:rPr>
                <w:rFonts w:ascii="Times New Roman" w:eastAsia="OfficinaSansBookC" w:hAnsi="Times New Roman"/>
                <w:sz w:val="24"/>
                <w:szCs w:val="24"/>
              </w:rPr>
              <w:t>4</w:t>
            </w:r>
            <w:r w:rsidRPr="00EF269A">
              <w:rPr>
                <w:rFonts w:ascii="Times New Roman" w:eastAsia="OfficinaSansBookC" w:hAnsi="Times New Roman"/>
                <w:sz w:val="24"/>
                <w:szCs w:val="24"/>
              </w:rPr>
              <w:t xml:space="preserve">. Углеводороды. </w:t>
            </w:r>
            <w:r>
              <w:rPr>
                <w:rFonts w:ascii="Times New Roman" w:eastAsia="OfficinaSansBookC" w:hAnsi="Times New Roman"/>
                <w:sz w:val="24"/>
                <w:szCs w:val="24"/>
              </w:rPr>
              <w:t>Обнаружение углерода и водорода в п</w:t>
            </w:r>
            <w:r>
              <w:rPr>
                <w:rFonts w:ascii="Times New Roman" w:eastAsia="OfficinaSansBookC" w:hAnsi="Times New Roman"/>
                <w:sz w:val="24"/>
                <w:szCs w:val="24"/>
              </w:rPr>
              <w:t>а</w:t>
            </w:r>
            <w:r>
              <w:rPr>
                <w:rFonts w:ascii="Times New Roman" w:eastAsia="OfficinaSansBookC" w:hAnsi="Times New Roman"/>
                <w:sz w:val="24"/>
                <w:szCs w:val="24"/>
              </w:rPr>
              <w:t xml:space="preserve">рафине. </w:t>
            </w:r>
            <w:r w:rsidRPr="00EF269A">
              <w:rPr>
                <w:rFonts w:ascii="Times New Roman" w:eastAsia="OfficinaSansBookC" w:hAnsi="Times New Roman"/>
                <w:sz w:val="24"/>
                <w:szCs w:val="24"/>
              </w:rPr>
              <w:t>Получение метана, этилена</w:t>
            </w:r>
            <w:r>
              <w:rPr>
                <w:rFonts w:ascii="Times New Roman" w:eastAsia="OfficinaSansBookC" w:hAnsi="Times New Roman"/>
                <w:sz w:val="24"/>
                <w:szCs w:val="24"/>
              </w:rPr>
              <w:t xml:space="preserve">, ацетилена </w:t>
            </w:r>
            <w:r w:rsidRPr="00EF269A">
              <w:rPr>
                <w:rFonts w:ascii="Times New Roman" w:eastAsia="OfficinaSansBookC" w:hAnsi="Times New Roman"/>
                <w:sz w:val="24"/>
                <w:szCs w:val="24"/>
              </w:rPr>
              <w:t xml:space="preserve"> и изучение их свойств. </w:t>
            </w:r>
          </w:p>
        </w:tc>
        <w:tc>
          <w:tcPr>
            <w:tcW w:w="2126" w:type="dxa"/>
            <w:tcBorders>
              <w:top w:val="single" w:sz="8" w:space="0" w:color="000000"/>
              <w:left w:val="single" w:sz="8" w:space="0" w:color="000000"/>
              <w:bottom w:val="single" w:sz="4" w:space="0" w:color="auto"/>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top w:val="single" w:sz="4" w:space="0" w:color="auto"/>
              <w:left w:val="single" w:sz="4" w:space="0" w:color="000000"/>
              <w:bottom w:val="single" w:sz="4" w:space="0" w:color="auto"/>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293"/>
        </w:trPr>
        <w:tc>
          <w:tcPr>
            <w:tcW w:w="1980" w:type="dxa"/>
            <w:vMerge w:val="restart"/>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widowControl w:val="0"/>
              <w:rPr>
                <w:rFonts w:ascii="Times New Roman" w:eastAsia="OfficinaSansBookC" w:hAnsi="Times New Roman"/>
                <w:b/>
                <w:sz w:val="24"/>
                <w:szCs w:val="24"/>
                <w:highlight w:val="white"/>
              </w:rPr>
            </w:pPr>
            <w:r>
              <w:rPr>
                <w:rFonts w:ascii="Times New Roman" w:eastAsia="OfficinaSansBookC" w:hAnsi="Times New Roman"/>
                <w:b/>
                <w:sz w:val="24"/>
                <w:szCs w:val="24"/>
                <w:highlight w:val="white"/>
              </w:rPr>
              <w:t>Тема 2.4.</w:t>
            </w:r>
            <w:r>
              <w:rPr>
                <w:rFonts w:ascii="Times New Roman" w:eastAsia="OfficinaSansBookC" w:hAnsi="Times New Roman"/>
                <w:sz w:val="24"/>
                <w:szCs w:val="24"/>
                <w:highlight w:val="white"/>
              </w:rPr>
              <w:t xml:space="preserve"> Кисл</w:t>
            </w:r>
            <w:r>
              <w:rPr>
                <w:rFonts w:ascii="Times New Roman" w:eastAsia="OfficinaSansBookC" w:hAnsi="Times New Roman"/>
                <w:sz w:val="24"/>
                <w:szCs w:val="24"/>
                <w:highlight w:val="white"/>
              </w:rPr>
              <w:t>о</w:t>
            </w:r>
            <w:r>
              <w:rPr>
                <w:rFonts w:ascii="Times New Roman" w:eastAsia="OfficinaSansBookC" w:hAnsi="Times New Roman"/>
                <w:sz w:val="24"/>
                <w:szCs w:val="24"/>
                <w:highlight w:val="white"/>
              </w:rPr>
              <w:lastRenderedPageBreak/>
              <w:t>родсодержащие органические с</w:t>
            </w:r>
            <w:r>
              <w:rPr>
                <w:rFonts w:ascii="Times New Roman" w:eastAsia="OfficinaSansBookC" w:hAnsi="Times New Roman"/>
                <w:sz w:val="24"/>
                <w:szCs w:val="24"/>
                <w:highlight w:val="white"/>
              </w:rPr>
              <w:t>о</w:t>
            </w:r>
            <w:r>
              <w:rPr>
                <w:rFonts w:ascii="Times New Roman" w:eastAsia="OfficinaSansBookC" w:hAnsi="Times New Roman"/>
                <w:sz w:val="24"/>
                <w:szCs w:val="24"/>
                <w:highlight w:val="white"/>
              </w:rPr>
              <w:t>единения</w:t>
            </w:r>
          </w:p>
        </w:tc>
        <w:tc>
          <w:tcPr>
            <w:tcW w:w="8787"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lastRenderedPageBreak/>
              <w:t>Содержание</w:t>
            </w:r>
          </w:p>
        </w:tc>
        <w:tc>
          <w:tcPr>
            <w:tcW w:w="2126" w:type="dxa"/>
            <w:tcBorders>
              <w:top w:val="single" w:sz="4" w:space="0" w:color="auto"/>
              <w:left w:val="single" w:sz="8" w:space="0" w:color="000000"/>
              <w:bottom w:val="single" w:sz="4"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6</w:t>
            </w:r>
          </w:p>
        </w:tc>
        <w:tc>
          <w:tcPr>
            <w:tcW w:w="2410" w:type="dxa"/>
            <w:vMerge w:val="restart"/>
            <w:tcBorders>
              <w:top w:val="single" w:sz="4" w:space="0" w:color="auto"/>
              <w:left w:val="single" w:sz="4" w:space="0" w:color="000000"/>
              <w:bottom w:val="single" w:sz="4" w:space="0" w:color="000000"/>
              <w:right w:val="single" w:sz="4" w:space="0" w:color="000000"/>
            </w:tcBorders>
            <w:hideMark/>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lastRenderedPageBreak/>
              <w:t>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07</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652"/>
        </w:trPr>
        <w:tc>
          <w:tcPr>
            <w:tcW w:w="1980" w:type="dxa"/>
            <w:vMerge/>
            <w:tcBorders>
              <w:top w:val="single" w:sz="8" w:space="0" w:color="000000"/>
              <w:left w:val="single" w:sz="8" w:space="0" w:color="000000"/>
              <w:bottom w:val="single" w:sz="4" w:space="0" w:color="000000"/>
              <w:right w:val="single" w:sz="8" w:space="0" w:color="000000"/>
            </w:tcBorders>
            <w:vAlign w:val="center"/>
            <w:hideMark/>
          </w:tcPr>
          <w:p w:rsidR="000022E6" w:rsidRDefault="000022E6" w:rsidP="00011622">
            <w:pPr>
              <w:rPr>
                <w:rFonts w:ascii="Times New Roman" w:eastAsia="OfficinaSansBookC" w:hAnsi="Times New Roman"/>
                <w:b/>
                <w:sz w:val="24"/>
                <w:szCs w:val="24"/>
                <w:highlight w:val="white"/>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tabs>
                <w:tab w:val="left" w:pos="383"/>
              </w:tabs>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Предельные одноатомные спирты (метанол и этанол): строение, физические и х</w:t>
            </w:r>
            <w:r>
              <w:rPr>
                <w:rFonts w:ascii="Times New Roman" w:eastAsia="OfficinaSansBookC" w:hAnsi="Times New Roman" w:cs="Times New Roman"/>
                <w:sz w:val="24"/>
                <w:szCs w:val="24"/>
              </w:rPr>
              <w:t>и</w:t>
            </w:r>
            <w:r>
              <w:rPr>
                <w:rFonts w:ascii="Times New Roman" w:eastAsia="OfficinaSansBookC" w:hAnsi="Times New Roman" w:cs="Times New Roman"/>
                <w:sz w:val="24"/>
                <w:szCs w:val="24"/>
              </w:rPr>
              <w:t>мические свойства (реакции с активными металлами, галогеноводородами, гор</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 xml:space="preserve">ние), применение. Водородные связи между молекулами спиртов. Физиологическое действие метанола и этанола на организм человека. </w:t>
            </w:r>
          </w:p>
          <w:p w:rsidR="000022E6" w:rsidRDefault="000022E6" w:rsidP="00011622">
            <w:pPr>
              <w:tabs>
                <w:tab w:val="left" w:pos="383"/>
              </w:tabs>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Многоатомные спирты (этиленгликоль и глицерин): строение, физические и хим</w:t>
            </w:r>
            <w:r>
              <w:rPr>
                <w:rFonts w:ascii="Times New Roman" w:eastAsia="OfficinaSansBookC" w:hAnsi="Times New Roman" w:cs="Times New Roman"/>
                <w:sz w:val="24"/>
                <w:szCs w:val="24"/>
              </w:rPr>
              <w:t>и</w:t>
            </w:r>
            <w:r>
              <w:rPr>
                <w:rFonts w:ascii="Times New Roman" w:eastAsia="OfficinaSansBookC" w:hAnsi="Times New Roman" w:cs="Times New Roman"/>
                <w:sz w:val="24"/>
                <w:szCs w:val="24"/>
              </w:rPr>
              <w:t>ческие свойства (взаимодействие со щелочными металлами, качественная реакция на многоатомные спирты). Физиологическое действие на организм человека. Пр</w:t>
            </w:r>
            <w:r>
              <w:rPr>
                <w:rFonts w:ascii="Times New Roman" w:eastAsia="OfficinaSansBookC" w:hAnsi="Times New Roman" w:cs="Times New Roman"/>
                <w:sz w:val="24"/>
                <w:szCs w:val="24"/>
              </w:rPr>
              <w:t>и</w:t>
            </w:r>
            <w:r>
              <w:rPr>
                <w:rFonts w:ascii="Times New Roman" w:eastAsia="OfficinaSansBookC" w:hAnsi="Times New Roman" w:cs="Times New Roman"/>
                <w:sz w:val="24"/>
                <w:szCs w:val="24"/>
              </w:rPr>
              <w:t xml:space="preserve">менение глицерина и этиленгликоля. </w:t>
            </w:r>
          </w:p>
          <w:p w:rsidR="000022E6" w:rsidRPr="00EF269A" w:rsidRDefault="000022E6" w:rsidP="00011622">
            <w:pPr>
              <w:shd w:val="clear" w:color="auto" w:fill="FFFFFF"/>
              <w:jc w:val="both"/>
              <w:rPr>
                <w:rFonts w:ascii="Times New Roman" w:eastAsia="OfficinaSansBookC" w:hAnsi="Times New Roman"/>
                <w:sz w:val="24"/>
                <w:szCs w:val="24"/>
              </w:rPr>
            </w:pPr>
            <w:r>
              <w:rPr>
                <w:rFonts w:ascii="Times New Roman" w:eastAsia="OfficinaSansBookC" w:hAnsi="Times New Roman" w:cs="Times New Roman"/>
                <w:sz w:val="24"/>
                <w:szCs w:val="24"/>
              </w:rPr>
              <w:t>Фенол. Строение молекулы, физические и химические свойства фенола. Токси</w:t>
            </w:r>
            <w:r>
              <w:rPr>
                <w:rFonts w:ascii="Times New Roman" w:eastAsia="OfficinaSansBookC" w:hAnsi="Times New Roman" w:cs="Times New Roman"/>
                <w:sz w:val="24"/>
                <w:szCs w:val="24"/>
              </w:rPr>
              <w:t>ч</w:t>
            </w:r>
            <w:r>
              <w:rPr>
                <w:rFonts w:ascii="Times New Roman" w:eastAsia="OfficinaSansBookC" w:hAnsi="Times New Roman" w:cs="Times New Roman"/>
                <w:sz w:val="24"/>
                <w:szCs w:val="24"/>
              </w:rPr>
              <w:t>ность фенола, его физиологическое действие на организм человека. Применение фенола.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top w:val="single" w:sz="4" w:space="0" w:color="auto"/>
              <w:left w:val="single" w:sz="4" w:space="0" w:color="000000"/>
              <w:bottom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652"/>
        </w:trPr>
        <w:tc>
          <w:tcPr>
            <w:tcW w:w="1980" w:type="dxa"/>
            <w:vMerge/>
            <w:tcBorders>
              <w:top w:val="single" w:sz="8" w:space="0" w:color="000000"/>
              <w:left w:val="single" w:sz="8" w:space="0" w:color="000000"/>
              <w:bottom w:val="single" w:sz="4" w:space="0" w:color="000000"/>
              <w:right w:val="single" w:sz="8" w:space="0" w:color="000000"/>
            </w:tcBorders>
            <w:vAlign w:val="center"/>
          </w:tcPr>
          <w:p w:rsidR="000022E6" w:rsidRDefault="000022E6" w:rsidP="00011622">
            <w:pPr>
              <w:rPr>
                <w:rFonts w:ascii="Times New Roman" w:eastAsia="OfficinaSansBookC" w:hAnsi="Times New Roman"/>
                <w:b/>
                <w:sz w:val="24"/>
                <w:szCs w:val="24"/>
                <w:highlight w:val="white"/>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tabs>
                <w:tab w:val="left" w:pos="383"/>
              </w:tabs>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Альдегиды и кетоны (формальдегид, ацетальдегид, ацетон): строение, физические и химические свойства (реакции окисления и восстановления, качественные реакции), получение и применение. Одноосновные предельные карбоновые кислоты (мурав</w:t>
            </w:r>
            <w:r>
              <w:rPr>
                <w:rFonts w:ascii="Times New Roman" w:eastAsia="OfficinaSansBookC" w:hAnsi="Times New Roman" w:cs="Times New Roman"/>
                <w:sz w:val="24"/>
                <w:szCs w:val="24"/>
              </w:rPr>
              <w:t>ь</w:t>
            </w:r>
            <w:r>
              <w:rPr>
                <w:rFonts w:ascii="Times New Roman" w:eastAsia="OfficinaSansBookC" w:hAnsi="Times New Roman" w:cs="Times New Roman"/>
                <w:sz w:val="24"/>
                <w:szCs w:val="24"/>
              </w:rPr>
              <w:t>иная и уксусная кислоты): строение, физические и химические свойства (общие свойства кислот, реакция эт</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рификации), получение и применение. Стеариновая и олеиновая кислоты как пре</w:t>
            </w:r>
            <w:r>
              <w:rPr>
                <w:rFonts w:ascii="Times New Roman" w:eastAsia="OfficinaSansBookC" w:hAnsi="Times New Roman" w:cs="Times New Roman"/>
                <w:sz w:val="24"/>
                <w:szCs w:val="24"/>
              </w:rPr>
              <w:t>д</w:t>
            </w:r>
            <w:r>
              <w:rPr>
                <w:rFonts w:ascii="Times New Roman" w:eastAsia="OfficinaSansBookC" w:hAnsi="Times New Roman" w:cs="Times New Roman"/>
                <w:sz w:val="24"/>
                <w:szCs w:val="24"/>
              </w:rPr>
              <w:t>ставители высших карбоновых кислот. Мыла как соли высших карбоновых кислот, их моющее действие.</w:t>
            </w:r>
          </w:p>
          <w:p w:rsidR="000022E6" w:rsidRDefault="000022E6" w:rsidP="00011622">
            <w:pPr>
              <w:tabs>
                <w:tab w:val="left" w:pos="383"/>
              </w:tabs>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 xml:space="preserve">Сложные эфиры как производные карбоновых кислот. Гидролиз сложных эфиров.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top w:val="single" w:sz="4" w:space="0" w:color="auto"/>
              <w:left w:val="single" w:sz="4" w:space="0" w:color="000000"/>
              <w:bottom w:val="single" w:sz="4" w:space="0" w:color="000000"/>
              <w:right w:val="single" w:sz="4" w:space="0" w:color="000000"/>
            </w:tcBorders>
            <w:vAlign w:val="center"/>
          </w:tcPr>
          <w:p w:rsidR="000022E6" w:rsidRDefault="000022E6" w:rsidP="00011622">
            <w:pPr>
              <w:rPr>
                <w:rFonts w:ascii="Times New Roman" w:eastAsia="OfficinaSansBookC" w:hAnsi="Times New Roman"/>
                <w:sz w:val="24"/>
                <w:szCs w:val="24"/>
              </w:rPr>
            </w:pPr>
          </w:p>
        </w:tc>
      </w:tr>
      <w:tr w:rsidR="000022E6" w:rsidTr="000022E6">
        <w:trPr>
          <w:trHeight w:val="327"/>
        </w:trPr>
        <w:tc>
          <w:tcPr>
            <w:tcW w:w="1980" w:type="dxa"/>
            <w:vMerge/>
            <w:tcBorders>
              <w:top w:val="single" w:sz="8" w:space="0" w:color="000000"/>
              <w:left w:val="single" w:sz="8" w:space="0" w:color="000000"/>
              <w:bottom w:val="single" w:sz="4" w:space="0" w:color="000000"/>
              <w:right w:val="single" w:sz="8" w:space="0" w:color="000000"/>
            </w:tcBorders>
            <w:vAlign w:val="center"/>
            <w:hideMark/>
          </w:tcPr>
          <w:p w:rsidR="000022E6" w:rsidRDefault="000022E6" w:rsidP="00011622">
            <w:pPr>
              <w:rPr>
                <w:rFonts w:ascii="Times New Roman" w:eastAsia="OfficinaSansBookC" w:hAnsi="Times New Roman"/>
                <w:b/>
                <w:sz w:val="24"/>
                <w:szCs w:val="24"/>
                <w:highlight w:val="white"/>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shd w:val="clear" w:color="auto" w:fill="FFFFFF"/>
              <w:jc w:val="both"/>
              <w:rPr>
                <w:rFonts w:ascii="Times New Roman" w:eastAsia="OfficinaSansBookC" w:hAnsi="Times New Roman"/>
                <w:sz w:val="24"/>
                <w:szCs w:val="24"/>
              </w:rPr>
            </w:pPr>
            <w:r w:rsidRPr="00EF269A">
              <w:rPr>
                <w:rFonts w:ascii="Times New Roman" w:eastAsia="OfficinaSansBookC" w:hAnsi="Times New Roman"/>
                <w:b/>
                <w:sz w:val="24"/>
                <w:szCs w:val="24"/>
              </w:rPr>
              <w:t>В том числе практических и лабораторных занятий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2</w:t>
            </w:r>
          </w:p>
        </w:tc>
        <w:tc>
          <w:tcPr>
            <w:tcW w:w="2410" w:type="dxa"/>
            <w:vMerge/>
            <w:tcBorders>
              <w:top w:val="single" w:sz="4" w:space="0" w:color="auto"/>
              <w:left w:val="single" w:sz="4" w:space="0" w:color="000000"/>
              <w:bottom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367"/>
        </w:trPr>
        <w:tc>
          <w:tcPr>
            <w:tcW w:w="1980" w:type="dxa"/>
            <w:vMerge/>
            <w:tcBorders>
              <w:top w:val="single" w:sz="8" w:space="0" w:color="000000"/>
              <w:left w:val="single" w:sz="8" w:space="0" w:color="000000"/>
              <w:bottom w:val="single" w:sz="4" w:space="0" w:color="000000"/>
              <w:right w:val="single" w:sz="8" w:space="0" w:color="000000"/>
            </w:tcBorders>
            <w:vAlign w:val="center"/>
            <w:hideMark/>
          </w:tcPr>
          <w:p w:rsidR="000022E6" w:rsidRDefault="000022E6" w:rsidP="00011622">
            <w:pPr>
              <w:rPr>
                <w:rFonts w:ascii="Times New Roman" w:eastAsia="OfficinaSansBookC" w:hAnsi="Times New Roman"/>
                <w:b/>
                <w:sz w:val="24"/>
                <w:szCs w:val="24"/>
                <w:highlight w:val="white"/>
              </w:rPr>
            </w:pPr>
          </w:p>
        </w:tc>
        <w:tc>
          <w:tcPr>
            <w:tcW w:w="8787"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shd w:val="clear" w:color="auto" w:fill="FFFFFF"/>
              <w:jc w:val="both"/>
              <w:rPr>
                <w:rFonts w:ascii="Times New Roman" w:eastAsia="OfficinaSansBookC" w:hAnsi="Times New Roman"/>
                <w:sz w:val="24"/>
                <w:szCs w:val="24"/>
              </w:rPr>
            </w:pPr>
            <w:r w:rsidRPr="00EF269A">
              <w:rPr>
                <w:rFonts w:ascii="Times New Roman" w:eastAsia="OfficinaSansBookC" w:hAnsi="Times New Roman"/>
                <w:sz w:val="24"/>
                <w:szCs w:val="24"/>
              </w:rPr>
              <w:t xml:space="preserve">Лабораторная работа № </w:t>
            </w:r>
            <w:r>
              <w:rPr>
                <w:rFonts w:ascii="Times New Roman" w:eastAsia="OfficinaSansBookC" w:hAnsi="Times New Roman"/>
                <w:sz w:val="24"/>
                <w:szCs w:val="24"/>
              </w:rPr>
              <w:t>5</w:t>
            </w:r>
            <w:r w:rsidRPr="00EF269A">
              <w:rPr>
                <w:rFonts w:ascii="Times New Roman" w:eastAsia="OfficinaSansBookC" w:hAnsi="Times New Roman"/>
                <w:sz w:val="24"/>
                <w:szCs w:val="24"/>
              </w:rPr>
              <w:t>. Физико-химические свойства кислородсодержащих о</w:t>
            </w:r>
            <w:r w:rsidRPr="00EF269A">
              <w:rPr>
                <w:rFonts w:ascii="Times New Roman" w:eastAsia="OfficinaSansBookC" w:hAnsi="Times New Roman"/>
                <w:sz w:val="24"/>
                <w:szCs w:val="24"/>
              </w:rPr>
              <w:t>р</w:t>
            </w:r>
            <w:r w:rsidRPr="00EF269A">
              <w:rPr>
                <w:rFonts w:ascii="Times New Roman" w:eastAsia="OfficinaSansBookC" w:hAnsi="Times New Roman"/>
                <w:sz w:val="24"/>
                <w:szCs w:val="24"/>
              </w:rPr>
              <w:t>ганических соединений</w:t>
            </w:r>
            <w:r>
              <w:rPr>
                <w:rFonts w:ascii="Times New Roman" w:eastAsia="OfficinaSansBookC" w:hAnsi="Times New Roman"/>
                <w:sz w:val="24"/>
                <w:szCs w:val="24"/>
              </w:rPr>
              <w:t xml:space="preserve"> на примере этанола и уксусной кислоты.</w:t>
            </w:r>
          </w:p>
        </w:tc>
        <w:tc>
          <w:tcPr>
            <w:tcW w:w="2126"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top w:val="single" w:sz="4" w:space="0" w:color="auto"/>
              <w:left w:val="single" w:sz="4" w:space="0" w:color="000000"/>
              <w:bottom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75"/>
        </w:trPr>
        <w:tc>
          <w:tcPr>
            <w:tcW w:w="1980" w:type="dxa"/>
            <w:vMerge w:val="restart"/>
            <w:tcBorders>
              <w:top w:val="single" w:sz="8" w:space="0" w:color="000000"/>
              <w:left w:val="single" w:sz="8" w:space="0" w:color="000000"/>
              <w:right w:val="single" w:sz="8" w:space="0" w:color="000000"/>
            </w:tcBorders>
          </w:tcPr>
          <w:p w:rsidR="000022E6" w:rsidRDefault="000022E6" w:rsidP="00011622">
            <w:pPr>
              <w:rPr>
                <w:rFonts w:ascii="Times New Roman" w:eastAsia="OfficinaSansBookC" w:hAnsi="Times New Roman"/>
                <w:b/>
                <w:sz w:val="24"/>
                <w:szCs w:val="24"/>
                <w:highlight w:val="white"/>
              </w:rPr>
            </w:pPr>
            <w:r>
              <w:rPr>
                <w:rFonts w:ascii="Times New Roman" w:eastAsia="OfficinaSansBookC" w:hAnsi="Times New Roman"/>
                <w:b/>
                <w:sz w:val="24"/>
                <w:szCs w:val="24"/>
                <w:highlight w:val="white"/>
              </w:rPr>
              <w:t>Тема 2.5.</w:t>
            </w:r>
            <w:r>
              <w:rPr>
                <w:rFonts w:ascii="Times New Roman" w:eastAsia="OfficinaSansBookC" w:hAnsi="Times New Roman"/>
                <w:sz w:val="24"/>
                <w:szCs w:val="24"/>
                <w:highlight w:val="white"/>
              </w:rPr>
              <w:t xml:space="preserve"> Азо</w:t>
            </w:r>
            <w:r>
              <w:rPr>
                <w:rFonts w:ascii="Times New Roman" w:eastAsia="OfficinaSansBookC" w:hAnsi="Times New Roman"/>
                <w:sz w:val="24"/>
                <w:szCs w:val="24"/>
                <w:highlight w:val="white"/>
              </w:rPr>
              <w:t>т</w:t>
            </w:r>
            <w:r>
              <w:rPr>
                <w:rFonts w:ascii="Times New Roman" w:eastAsia="OfficinaSansBookC" w:hAnsi="Times New Roman"/>
                <w:sz w:val="24"/>
                <w:szCs w:val="24"/>
                <w:highlight w:val="white"/>
              </w:rPr>
              <w:t>содержащие о</w:t>
            </w:r>
            <w:r>
              <w:rPr>
                <w:rFonts w:ascii="Times New Roman" w:eastAsia="OfficinaSansBookC" w:hAnsi="Times New Roman"/>
                <w:sz w:val="24"/>
                <w:szCs w:val="24"/>
                <w:highlight w:val="white"/>
              </w:rPr>
              <w:t>р</w:t>
            </w:r>
            <w:r>
              <w:rPr>
                <w:rFonts w:ascii="Times New Roman" w:eastAsia="OfficinaSansBookC" w:hAnsi="Times New Roman"/>
                <w:sz w:val="24"/>
                <w:szCs w:val="24"/>
                <w:highlight w:val="white"/>
              </w:rPr>
              <w:t>ганические с</w:t>
            </w:r>
            <w:r>
              <w:rPr>
                <w:rFonts w:ascii="Times New Roman" w:eastAsia="OfficinaSansBookC" w:hAnsi="Times New Roman"/>
                <w:sz w:val="24"/>
                <w:szCs w:val="24"/>
                <w:highlight w:val="white"/>
              </w:rPr>
              <w:t>о</w:t>
            </w:r>
            <w:r>
              <w:rPr>
                <w:rFonts w:ascii="Times New Roman" w:eastAsia="OfficinaSansBookC" w:hAnsi="Times New Roman"/>
                <w:sz w:val="24"/>
                <w:szCs w:val="24"/>
                <w:highlight w:val="white"/>
              </w:rPr>
              <w:t>единения</w:t>
            </w:r>
          </w:p>
        </w:tc>
        <w:tc>
          <w:tcPr>
            <w:tcW w:w="8787"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tcPr>
          <w:p w:rsidR="000022E6" w:rsidRDefault="000022E6" w:rsidP="00011622">
            <w:pPr>
              <w:tabs>
                <w:tab w:val="left" w:pos="383"/>
              </w:tabs>
              <w:jc w:val="both"/>
              <w:rPr>
                <w:rFonts w:ascii="Times New Roman" w:eastAsia="OfficinaSansBookC" w:hAnsi="Times New Roman" w:cs="Times New Roman"/>
                <w:bCs/>
                <w:sz w:val="24"/>
                <w:szCs w:val="24"/>
              </w:rPr>
            </w:pPr>
            <w:r w:rsidRPr="00EF269A">
              <w:rPr>
                <w:rFonts w:ascii="Times New Roman" w:eastAsia="OfficinaSansBookC" w:hAnsi="Times New Roman"/>
                <w:b/>
                <w:sz w:val="24"/>
                <w:szCs w:val="24"/>
              </w:rPr>
              <w:t>Содержание</w:t>
            </w:r>
          </w:p>
        </w:tc>
        <w:tc>
          <w:tcPr>
            <w:tcW w:w="2126"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tcPr>
          <w:p w:rsidR="000022E6" w:rsidRPr="00E238EE"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4</w:t>
            </w:r>
          </w:p>
        </w:tc>
        <w:tc>
          <w:tcPr>
            <w:tcW w:w="2410" w:type="dxa"/>
            <w:tcBorders>
              <w:top w:val="single" w:sz="4" w:space="0" w:color="auto"/>
              <w:left w:val="single" w:sz="4" w:space="0" w:color="000000"/>
              <w:right w:val="single" w:sz="4" w:space="0" w:color="000000"/>
            </w:tcBorders>
          </w:tcPr>
          <w:p w:rsidR="000022E6" w:rsidRDefault="000022E6" w:rsidP="00011622">
            <w:pPr>
              <w:widowControl w:val="0"/>
              <w:jc w:val="center"/>
              <w:rPr>
                <w:rFonts w:ascii="Times New Roman" w:eastAsia="OfficinaSansBookC" w:hAnsi="Times New Roman"/>
                <w:sz w:val="24"/>
                <w:szCs w:val="24"/>
              </w:rPr>
            </w:pPr>
          </w:p>
        </w:tc>
      </w:tr>
      <w:tr w:rsidR="000022E6" w:rsidTr="000022E6">
        <w:trPr>
          <w:trHeight w:val="367"/>
        </w:trPr>
        <w:tc>
          <w:tcPr>
            <w:tcW w:w="1980" w:type="dxa"/>
            <w:vMerge/>
            <w:tcBorders>
              <w:left w:val="single" w:sz="8" w:space="0" w:color="000000"/>
              <w:right w:val="single" w:sz="8" w:space="0" w:color="000000"/>
            </w:tcBorders>
            <w:vAlign w:val="center"/>
          </w:tcPr>
          <w:p w:rsidR="000022E6" w:rsidRDefault="000022E6" w:rsidP="00011622">
            <w:pPr>
              <w:rPr>
                <w:rFonts w:ascii="Times New Roman" w:eastAsia="OfficinaSansBookC" w:hAnsi="Times New Roman"/>
                <w:b/>
                <w:sz w:val="24"/>
                <w:szCs w:val="24"/>
                <w:highlight w:val="white"/>
              </w:rPr>
            </w:pPr>
          </w:p>
        </w:tc>
        <w:tc>
          <w:tcPr>
            <w:tcW w:w="8787"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tcPr>
          <w:p w:rsidR="000022E6" w:rsidRDefault="000022E6" w:rsidP="00011622">
            <w:pPr>
              <w:tabs>
                <w:tab w:val="left" w:pos="383"/>
              </w:tabs>
              <w:jc w:val="both"/>
              <w:rPr>
                <w:rFonts w:ascii="Times New Roman" w:eastAsia="OfficinaSansBookC" w:hAnsi="Times New Roman" w:cs="Times New Roman"/>
                <w:bCs/>
                <w:sz w:val="24"/>
                <w:szCs w:val="24"/>
              </w:rPr>
            </w:pPr>
            <w:r>
              <w:rPr>
                <w:rFonts w:ascii="Times New Roman" w:eastAsia="OfficinaSansBookC" w:hAnsi="Times New Roman" w:cs="Times New Roman"/>
                <w:bCs/>
                <w:sz w:val="24"/>
                <w:szCs w:val="24"/>
              </w:rPr>
              <w:t>Амины: метиламин – простейший представитель аминов: состав, химическое стро</w:t>
            </w:r>
            <w:r>
              <w:rPr>
                <w:rFonts w:ascii="Times New Roman" w:eastAsia="OfficinaSansBookC" w:hAnsi="Times New Roman" w:cs="Times New Roman"/>
                <w:bCs/>
                <w:sz w:val="24"/>
                <w:szCs w:val="24"/>
              </w:rPr>
              <w:t>е</w:t>
            </w:r>
            <w:r>
              <w:rPr>
                <w:rFonts w:ascii="Times New Roman" w:eastAsia="OfficinaSansBookC" w:hAnsi="Times New Roman" w:cs="Times New Roman"/>
                <w:bCs/>
                <w:sz w:val="24"/>
                <w:szCs w:val="24"/>
              </w:rPr>
              <w:t>ние, физические и химические свойства, нахождение в природе.</w:t>
            </w:r>
          </w:p>
          <w:p w:rsidR="000022E6" w:rsidRPr="001C5523" w:rsidRDefault="000022E6" w:rsidP="00011622">
            <w:pPr>
              <w:tabs>
                <w:tab w:val="left" w:pos="383"/>
              </w:tabs>
              <w:jc w:val="both"/>
              <w:rPr>
                <w:rFonts w:ascii="Times New Roman" w:eastAsia="OfficinaSansBookC" w:hAnsi="Times New Roman" w:cs="Times New Roman"/>
                <w:bCs/>
                <w:sz w:val="24"/>
                <w:szCs w:val="24"/>
              </w:rPr>
            </w:pPr>
            <w:r>
              <w:rPr>
                <w:rFonts w:ascii="Times New Roman" w:eastAsia="OfficinaSansBookC" w:hAnsi="Times New Roman" w:cs="Times New Roman"/>
                <w:bCs/>
                <w:sz w:val="24"/>
                <w:szCs w:val="24"/>
              </w:rPr>
              <w:t>Аминокислоты как амфотерные органические соединения. Физические и химич</w:t>
            </w:r>
            <w:r>
              <w:rPr>
                <w:rFonts w:ascii="Times New Roman" w:eastAsia="OfficinaSansBookC" w:hAnsi="Times New Roman" w:cs="Times New Roman"/>
                <w:bCs/>
                <w:sz w:val="24"/>
                <w:szCs w:val="24"/>
              </w:rPr>
              <w:t>е</w:t>
            </w:r>
            <w:r>
              <w:rPr>
                <w:rFonts w:ascii="Times New Roman" w:eastAsia="OfficinaSansBookC" w:hAnsi="Times New Roman" w:cs="Times New Roman"/>
                <w:bCs/>
                <w:sz w:val="24"/>
                <w:szCs w:val="24"/>
              </w:rPr>
              <w:t>ские свойства аминокислот (на примере глицина). Биологическое значение амин</w:t>
            </w:r>
            <w:r>
              <w:rPr>
                <w:rFonts w:ascii="Times New Roman" w:eastAsia="OfficinaSansBookC" w:hAnsi="Times New Roman" w:cs="Times New Roman"/>
                <w:bCs/>
                <w:sz w:val="24"/>
                <w:szCs w:val="24"/>
              </w:rPr>
              <w:t>о</w:t>
            </w:r>
            <w:r>
              <w:rPr>
                <w:rFonts w:ascii="Times New Roman" w:eastAsia="OfficinaSansBookC" w:hAnsi="Times New Roman" w:cs="Times New Roman"/>
                <w:bCs/>
                <w:sz w:val="24"/>
                <w:szCs w:val="24"/>
              </w:rPr>
              <w:t xml:space="preserve">кислот. Пептиды. </w:t>
            </w:r>
          </w:p>
        </w:tc>
        <w:tc>
          <w:tcPr>
            <w:tcW w:w="2126"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val="restart"/>
            <w:tcBorders>
              <w:top w:val="single" w:sz="4" w:space="0" w:color="auto"/>
              <w:left w:val="single" w:sz="4" w:space="0" w:color="000000"/>
              <w:right w:val="single" w:sz="4" w:space="0" w:color="000000"/>
            </w:tcBorders>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75"/>
        </w:trPr>
        <w:tc>
          <w:tcPr>
            <w:tcW w:w="1980" w:type="dxa"/>
            <w:vMerge/>
            <w:tcBorders>
              <w:left w:val="single" w:sz="8" w:space="0" w:color="000000"/>
              <w:right w:val="single" w:sz="8" w:space="0" w:color="000000"/>
            </w:tcBorders>
            <w:vAlign w:val="center"/>
          </w:tcPr>
          <w:p w:rsidR="000022E6" w:rsidRDefault="000022E6" w:rsidP="00011622">
            <w:pPr>
              <w:rPr>
                <w:rFonts w:ascii="Times New Roman" w:eastAsia="OfficinaSansBookC" w:hAnsi="Times New Roman"/>
                <w:b/>
                <w:sz w:val="24"/>
                <w:szCs w:val="24"/>
                <w:highlight w:val="white"/>
              </w:rPr>
            </w:pPr>
          </w:p>
        </w:tc>
        <w:tc>
          <w:tcPr>
            <w:tcW w:w="8787"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tcPr>
          <w:p w:rsidR="000022E6" w:rsidRPr="00EF269A" w:rsidRDefault="000022E6" w:rsidP="00011622">
            <w:pPr>
              <w:shd w:val="clear" w:color="auto" w:fill="FFFFFF"/>
              <w:jc w:val="both"/>
              <w:rPr>
                <w:rFonts w:ascii="Times New Roman" w:eastAsia="OfficinaSansBookC" w:hAnsi="Times New Roman"/>
                <w:sz w:val="24"/>
                <w:szCs w:val="24"/>
              </w:rPr>
            </w:pPr>
            <w:r w:rsidRPr="00EF269A">
              <w:rPr>
                <w:rFonts w:ascii="Times New Roman" w:eastAsia="OfficinaSansBookC" w:hAnsi="Times New Roman"/>
                <w:b/>
                <w:sz w:val="24"/>
                <w:szCs w:val="24"/>
              </w:rPr>
              <w:t>В том числе практических и лабораторных занятий</w:t>
            </w:r>
          </w:p>
        </w:tc>
        <w:tc>
          <w:tcPr>
            <w:tcW w:w="2126"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tcPr>
          <w:p w:rsidR="000022E6" w:rsidRPr="00E238EE" w:rsidRDefault="000022E6" w:rsidP="00011622">
            <w:pPr>
              <w:jc w:val="center"/>
              <w:rPr>
                <w:rFonts w:ascii="Times New Roman" w:eastAsia="OfficinaSansBookC" w:hAnsi="Times New Roman"/>
                <w:b/>
                <w:sz w:val="24"/>
                <w:szCs w:val="24"/>
              </w:rPr>
            </w:pPr>
            <w:r w:rsidRPr="00E238EE">
              <w:rPr>
                <w:rFonts w:ascii="Times New Roman" w:eastAsia="OfficinaSansBookC" w:hAnsi="Times New Roman"/>
                <w:b/>
                <w:sz w:val="24"/>
                <w:szCs w:val="24"/>
              </w:rPr>
              <w:t>2</w:t>
            </w:r>
          </w:p>
        </w:tc>
        <w:tc>
          <w:tcPr>
            <w:tcW w:w="2410" w:type="dxa"/>
            <w:vMerge/>
            <w:tcBorders>
              <w:left w:val="single" w:sz="4" w:space="0" w:color="000000"/>
              <w:right w:val="single" w:sz="4" w:space="0" w:color="000000"/>
            </w:tcBorders>
            <w:vAlign w:val="center"/>
          </w:tcPr>
          <w:p w:rsidR="000022E6" w:rsidRDefault="000022E6" w:rsidP="00011622">
            <w:pPr>
              <w:rPr>
                <w:rFonts w:ascii="Times New Roman" w:eastAsia="OfficinaSansBookC" w:hAnsi="Times New Roman"/>
                <w:sz w:val="24"/>
                <w:szCs w:val="24"/>
              </w:rPr>
            </w:pPr>
          </w:p>
        </w:tc>
      </w:tr>
      <w:tr w:rsidR="000022E6" w:rsidTr="000022E6">
        <w:trPr>
          <w:trHeight w:val="367"/>
        </w:trPr>
        <w:tc>
          <w:tcPr>
            <w:tcW w:w="1980" w:type="dxa"/>
            <w:vMerge/>
            <w:tcBorders>
              <w:left w:val="single" w:sz="8" w:space="0" w:color="000000"/>
              <w:bottom w:val="single" w:sz="4" w:space="0" w:color="000000"/>
              <w:right w:val="single" w:sz="8" w:space="0" w:color="000000"/>
            </w:tcBorders>
            <w:vAlign w:val="center"/>
          </w:tcPr>
          <w:p w:rsidR="000022E6" w:rsidRDefault="000022E6" w:rsidP="00011622">
            <w:pPr>
              <w:rPr>
                <w:rFonts w:ascii="Times New Roman" w:eastAsia="OfficinaSansBookC" w:hAnsi="Times New Roman"/>
                <w:b/>
                <w:sz w:val="24"/>
                <w:szCs w:val="24"/>
                <w:highlight w:val="white"/>
              </w:rPr>
            </w:pPr>
          </w:p>
        </w:tc>
        <w:tc>
          <w:tcPr>
            <w:tcW w:w="8787"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tcPr>
          <w:p w:rsidR="000022E6" w:rsidRDefault="000022E6" w:rsidP="00011622">
            <w:pPr>
              <w:tabs>
                <w:tab w:val="left" w:pos="383"/>
              </w:tabs>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Практическая работа № 7. «Свойства азотосодержащих органических соединений».</w:t>
            </w:r>
          </w:p>
          <w:p w:rsidR="000022E6" w:rsidRPr="00EF269A" w:rsidRDefault="000022E6" w:rsidP="00011622">
            <w:pPr>
              <w:shd w:val="clear" w:color="auto" w:fill="FFFFFF"/>
              <w:jc w:val="both"/>
              <w:rPr>
                <w:rFonts w:ascii="Times New Roman" w:eastAsia="OfficinaSansBookC" w:hAnsi="Times New Roman"/>
                <w:sz w:val="24"/>
                <w:szCs w:val="24"/>
              </w:rPr>
            </w:pPr>
            <w:r>
              <w:rPr>
                <w:rFonts w:ascii="Times New Roman" w:eastAsia="OfficinaSansBookC" w:hAnsi="Times New Roman" w:cs="Times New Roman"/>
                <w:sz w:val="24"/>
                <w:szCs w:val="24"/>
              </w:rPr>
              <w:t>Физические и химические свойства аминов (реакции с кислотами и горения) и ам</w:t>
            </w:r>
            <w:r>
              <w:rPr>
                <w:rFonts w:ascii="Times New Roman" w:eastAsia="OfficinaSansBookC" w:hAnsi="Times New Roman" w:cs="Times New Roman"/>
                <w:sz w:val="24"/>
                <w:szCs w:val="24"/>
              </w:rPr>
              <w:t>и</w:t>
            </w:r>
            <w:r>
              <w:rPr>
                <w:rFonts w:ascii="Times New Roman" w:eastAsia="OfficinaSansBookC" w:hAnsi="Times New Roman" w:cs="Times New Roman"/>
                <w:sz w:val="24"/>
                <w:szCs w:val="24"/>
              </w:rPr>
              <w:t xml:space="preserve">нокислот (на примере глицина). </w:t>
            </w:r>
          </w:p>
        </w:tc>
        <w:tc>
          <w:tcPr>
            <w:tcW w:w="2126" w:type="dxa"/>
            <w:tcBorders>
              <w:top w:val="single" w:sz="8"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bottom w:val="single" w:sz="4" w:space="0" w:color="000000"/>
              <w:right w:val="single" w:sz="4" w:space="0" w:color="000000"/>
            </w:tcBorders>
            <w:vAlign w:val="center"/>
          </w:tcPr>
          <w:p w:rsidR="000022E6" w:rsidRDefault="000022E6" w:rsidP="00011622">
            <w:pPr>
              <w:rPr>
                <w:rFonts w:ascii="Times New Roman" w:eastAsia="OfficinaSansBookC" w:hAnsi="Times New Roman"/>
                <w:sz w:val="24"/>
                <w:szCs w:val="24"/>
              </w:rPr>
            </w:pPr>
          </w:p>
        </w:tc>
      </w:tr>
      <w:tr w:rsidR="000022E6" w:rsidTr="000022E6">
        <w:trPr>
          <w:trHeight w:val="75"/>
        </w:trPr>
        <w:tc>
          <w:tcPr>
            <w:tcW w:w="1980" w:type="dxa"/>
            <w:vMerge w:val="restart"/>
            <w:tcBorders>
              <w:top w:val="single" w:sz="4" w:space="0" w:color="000000"/>
              <w:left w:val="single" w:sz="8" w:space="0" w:color="000000"/>
              <w:bottom w:val="single" w:sz="4"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widowControl w:val="0"/>
              <w:rPr>
                <w:rFonts w:ascii="Times New Roman" w:eastAsia="OfficinaSansBookC" w:hAnsi="Times New Roman"/>
                <w:b/>
                <w:sz w:val="24"/>
                <w:szCs w:val="24"/>
                <w:highlight w:val="white"/>
              </w:rPr>
            </w:pPr>
            <w:r>
              <w:rPr>
                <w:rFonts w:ascii="Times New Roman" w:eastAsia="OfficinaSansBookC" w:hAnsi="Times New Roman"/>
                <w:b/>
                <w:sz w:val="24"/>
                <w:szCs w:val="24"/>
                <w:highlight w:val="white"/>
              </w:rPr>
              <w:t>Тема 2.6.</w:t>
            </w:r>
          </w:p>
          <w:p w:rsidR="000022E6" w:rsidRDefault="000022E6" w:rsidP="00011622">
            <w:pPr>
              <w:widowControl w:val="0"/>
              <w:rPr>
                <w:rFonts w:ascii="Times New Roman" w:eastAsia="OfficinaSansBookC" w:hAnsi="Times New Roman"/>
                <w:sz w:val="24"/>
                <w:szCs w:val="24"/>
                <w:highlight w:val="white"/>
              </w:rPr>
            </w:pPr>
            <w:r>
              <w:rPr>
                <w:rFonts w:ascii="Times New Roman" w:eastAsia="OfficinaSansBookC" w:hAnsi="Times New Roman"/>
                <w:sz w:val="24"/>
                <w:szCs w:val="24"/>
                <w:highlight w:val="white"/>
              </w:rPr>
              <w:t>Биоорганические соединения</w:t>
            </w: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t>Содержание</w:t>
            </w:r>
          </w:p>
        </w:tc>
        <w:tc>
          <w:tcPr>
            <w:tcW w:w="2126" w:type="dxa"/>
            <w:tcBorders>
              <w:top w:val="single" w:sz="4" w:space="0" w:color="auto"/>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2</w:t>
            </w:r>
          </w:p>
        </w:tc>
        <w:tc>
          <w:tcPr>
            <w:tcW w:w="2410" w:type="dxa"/>
            <w:vMerge w:val="restart"/>
            <w:tcBorders>
              <w:top w:val="single" w:sz="4" w:space="0" w:color="auto"/>
              <w:left w:val="single" w:sz="4" w:space="0" w:color="000000"/>
              <w:bottom w:val="single" w:sz="4" w:space="0" w:color="auto"/>
              <w:right w:val="single" w:sz="4" w:space="0" w:color="000000"/>
            </w:tcBorders>
            <w:hideMark/>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 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391"/>
        </w:trPr>
        <w:tc>
          <w:tcPr>
            <w:tcW w:w="1980" w:type="dxa"/>
            <w:vMerge/>
            <w:tcBorders>
              <w:top w:val="single" w:sz="4" w:space="0" w:color="000000"/>
              <w:left w:val="single" w:sz="8" w:space="0" w:color="000000"/>
              <w:bottom w:val="single" w:sz="4" w:space="0" w:color="000000"/>
              <w:right w:val="single" w:sz="8" w:space="0" w:color="000000"/>
            </w:tcBorders>
            <w:vAlign w:val="center"/>
            <w:hideMark/>
          </w:tcPr>
          <w:p w:rsidR="000022E6" w:rsidRDefault="000022E6" w:rsidP="00011622">
            <w:pPr>
              <w:rPr>
                <w:rFonts w:ascii="Times New Roman" w:eastAsia="OfficinaSansBookC" w:hAnsi="Times New Roman"/>
                <w:sz w:val="24"/>
                <w:szCs w:val="24"/>
                <w:highlight w:val="white"/>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shd w:val="clear" w:color="auto" w:fill="FFFFFF"/>
              <w:jc w:val="both"/>
              <w:rPr>
                <w:rFonts w:ascii="Times New Roman" w:eastAsia="OfficinaSansBookC" w:hAnsi="Times New Roman"/>
                <w:sz w:val="24"/>
                <w:szCs w:val="24"/>
              </w:rPr>
            </w:pPr>
            <w:r w:rsidRPr="00EF269A">
              <w:rPr>
                <w:rFonts w:ascii="Times New Roman" w:eastAsia="OfficinaSansBookC" w:hAnsi="Times New Roman"/>
                <w:sz w:val="24"/>
                <w:szCs w:val="24"/>
              </w:rPr>
              <w:t>Биологически активные вещества (углеводы, жиры, белки). Строение, свойства, к</w:t>
            </w:r>
            <w:r w:rsidRPr="00EF269A">
              <w:rPr>
                <w:rFonts w:ascii="Times New Roman" w:eastAsia="OfficinaSansBookC" w:hAnsi="Times New Roman"/>
                <w:sz w:val="24"/>
                <w:szCs w:val="24"/>
              </w:rPr>
              <w:t>а</w:t>
            </w:r>
            <w:r w:rsidRPr="00EF269A">
              <w:rPr>
                <w:rFonts w:ascii="Times New Roman" w:eastAsia="OfficinaSansBookC" w:hAnsi="Times New Roman"/>
                <w:sz w:val="24"/>
                <w:szCs w:val="24"/>
              </w:rPr>
              <w:t>чественные реакции, значение и функции в жизни человека.</w:t>
            </w:r>
          </w:p>
        </w:tc>
        <w:tc>
          <w:tcPr>
            <w:tcW w:w="2126" w:type="dxa"/>
            <w:tcBorders>
              <w:top w:val="single" w:sz="8" w:space="0" w:color="000000"/>
              <w:left w:val="single" w:sz="8" w:space="0" w:color="000000"/>
              <w:bottom w:val="single" w:sz="4" w:space="0" w:color="auto"/>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top w:val="single" w:sz="4" w:space="0" w:color="auto"/>
              <w:left w:val="single" w:sz="4" w:space="0" w:color="000000"/>
              <w:bottom w:val="single" w:sz="4" w:space="0" w:color="auto"/>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320"/>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Pr>
                <w:rFonts w:ascii="Times New Roman" w:eastAsia="OfficinaSansBookC" w:hAnsi="Times New Roman"/>
                <w:b/>
                <w:sz w:val="24"/>
                <w:szCs w:val="24"/>
              </w:rPr>
              <w:lastRenderedPageBreak/>
              <w:t>Тема 2.7.</w:t>
            </w:r>
          </w:p>
          <w:p w:rsidR="000022E6"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Pr>
                <w:rFonts w:ascii="Times New Roman" w:eastAsia="OfficinaSansBookC" w:hAnsi="Times New Roman"/>
                <w:sz w:val="24"/>
                <w:szCs w:val="24"/>
              </w:rPr>
              <w:t>Полимеры</w:t>
            </w: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b/>
                <w:sz w:val="24"/>
                <w:szCs w:val="24"/>
              </w:rPr>
            </w:pPr>
            <w:r w:rsidRPr="00EF269A">
              <w:rPr>
                <w:rFonts w:ascii="Times New Roman" w:eastAsia="OfficinaSansBookC" w:hAnsi="Times New Roman"/>
                <w:b/>
                <w:sz w:val="24"/>
                <w:szCs w:val="24"/>
              </w:rPr>
              <w:t>Содержание</w:t>
            </w:r>
          </w:p>
        </w:tc>
        <w:tc>
          <w:tcPr>
            <w:tcW w:w="2126" w:type="dxa"/>
            <w:tcBorders>
              <w:top w:val="single" w:sz="4" w:space="0" w:color="auto"/>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2</w:t>
            </w:r>
          </w:p>
        </w:tc>
        <w:tc>
          <w:tcPr>
            <w:tcW w:w="2410" w:type="dxa"/>
            <w:vMerge w:val="restart"/>
            <w:tcBorders>
              <w:top w:val="single" w:sz="4" w:space="0" w:color="auto"/>
              <w:left w:val="single" w:sz="4" w:space="0" w:color="000000"/>
              <w:right w:val="single" w:sz="4" w:space="0" w:color="000000"/>
            </w:tcBorders>
            <w:hideMark/>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320"/>
        </w:trPr>
        <w:tc>
          <w:tcPr>
            <w:tcW w:w="1980" w:type="dxa"/>
            <w:vMerge/>
            <w:tcBorders>
              <w:top w:val="single" w:sz="8" w:space="0" w:color="000000"/>
              <w:left w:val="single" w:sz="8" w:space="0" w:color="000000"/>
              <w:bottom w:val="single" w:sz="8" w:space="0" w:color="000000"/>
              <w:right w:val="single" w:sz="8" w:space="0" w:color="000000"/>
            </w:tcBorders>
            <w:vAlign w:val="center"/>
            <w:hideMark/>
          </w:tcPr>
          <w:p w:rsidR="000022E6" w:rsidRDefault="000022E6" w:rsidP="00011622">
            <w:pPr>
              <w:rPr>
                <w:rFonts w:ascii="Times New Roman" w:eastAsia="OfficinaSansBookC" w:hAnsi="Times New Roman"/>
                <w:b/>
                <w:sz w:val="24"/>
                <w:szCs w:val="24"/>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022E6">
            <w:pPr>
              <w:tabs>
                <w:tab w:val="left" w:pos="383"/>
              </w:tabs>
              <w:jc w:val="both"/>
              <w:rPr>
                <w:rFonts w:ascii="Times New Roman" w:eastAsia="OfficinaSansBookC" w:hAnsi="Times New Roman"/>
                <w:sz w:val="24"/>
                <w:szCs w:val="24"/>
              </w:rPr>
            </w:pPr>
            <w:r>
              <w:rPr>
                <w:rFonts w:ascii="Times New Roman" w:eastAsia="OfficinaSansBookC" w:hAnsi="Times New Roman" w:cs="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w:t>
            </w:r>
            <w:r>
              <w:rPr>
                <w:rFonts w:ascii="Times New Roman" w:eastAsia="OfficinaSansBookC" w:hAnsi="Times New Roman" w:cs="Times New Roman"/>
                <w:sz w:val="24"/>
                <w:szCs w:val="24"/>
              </w:rPr>
              <w:t>н</w:t>
            </w:r>
            <w:r>
              <w:rPr>
                <w:rFonts w:ascii="Times New Roman" w:eastAsia="OfficinaSansBookC" w:hAnsi="Times New Roman" w:cs="Times New Roman"/>
                <w:sz w:val="24"/>
                <w:szCs w:val="24"/>
              </w:rPr>
              <w:t>сация. Ознакомление с образцами природных и искусственных волокон, пластмасс, кауч</w:t>
            </w:r>
            <w:r>
              <w:rPr>
                <w:rFonts w:ascii="Times New Roman" w:eastAsia="OfficinaSansBookC" w:hAnsi="Times New Roman" w:cs="Times New Roman"/>
                <w:sz w:val="24"/>
                <w:szCs w:val="24"/>
              </w:rPr>
              <w:t>у</w:t>
            </w:r>
            <w:r>
              <w:rPr>
                <w:rFonts w:ascii="Times New Roman" w:eastAsia="OfficinaSansBookC" w:hAnsi="Times New Roman" w:cs="Times New Roman"/>
                <w:sz w:val="24"/>
                <w:szCs w:val="24"/>
              </w:rPr>
              <w:t>ков: пластмассы (полиэтилен, полипропилен, поливинилхлорид, полистирол); натуральный и синтетические каучуки (бутадиеновый, хлоропреновый и изопрен</w:t>
            </w:r>
            <w:r>
              <w:rPr>
                <w:rFonts w:ascii="Times New Roman" w:eastAsia="OfficinaSansBookC" w:hAnsi="Times New Roman" w:cs="Times New Roman"/>
                <w:sz w:val="24"/>
                <w:szCs w:val="24"/>
              </w:rPr>
              <w:t>о</w:t>
            </w:r>
            <w:r>
              <w:rPr>
                <w:rFonts w:ascii="Times New Roman" w:eastAsia="OfficinaSansBookC" w:hAnsi="Times New Roman" w:cs="Times New Roman"/>
                <w:sz w:val="24"/>
                <w:szCs w:val="24"/>
              </w:rPr>
              <w:t>вый); волокна (натуральные (хлопок, шерсть, шёлк), искусственные (ацетатное в</w:t>
            </w:r>
            <w:r>
              <w:rPr>
                <w:rFonts w:ascii="Times New Roman" w:eastAsia="OfficinaSansBookC" w:hAnsi="Times New Roman" w:cs="Times New Roman"/>
                <w:sz w:val="24"/>
                <w:szCs w:val="24"/>
              </w:rPr>
              <w:t>о</w:t>
            </w:r>
            <w:r>
              <w:rPr>
                <w:rFonts w:ascii="Times New Roman" w:eastAsia="OfficinaSansBookC" w:hAnsi="Times New Roman" w:cs="Times New Roman"/>
                <w:sz w:val="24"/>
                <w:szCs w:val="24"/>
              </w:rPr>
              <w:t>локно, вискоза), синтетические (капрон и лавсан).</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330"/>
        </w:trPr>
        <w:tc>
          <w:tcPr>
            <w:tcW w:w="198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hideMark/>
          </w:tcPr>
          <w:p w:rsidR="000022E6" w:rsidRDefault="000022E6" w:rsidP="00011622">
            <w:pPr>
              <w:jc w:val="both"/>
              <w:rPr>
                <w:rFonts w:ascii="Times New Roman" w:eastAsia="OfficinaSansBookC" w:hAnsi="Times New Roman"/>
                <w:b/>
                <w:sz w:val="24"/>
                <w:szCs w:val="24"/>
              </w:rPr>
            </w:pPr>
            <w:r>
              <w:rPr>
                <w:rFonts w:ascii="Times New Roman" w:eastAsia="OfficinaSansBookC" w:hAnsi="Times New Roman"/>
                <w:b/>
                <w:sz w:val="24"/>
                <w:szCs w:val="24"/>
              </w:rPr>
              <w:t>Раздел 3.</w:t>
            </w:r>
          </w:p>
        </w:tc>
        <w:tc>
          <w:tcPr>
            <w:tcW w:w="8787"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b/>
                <w:sz w:val="24"/>
                <w:szCs w:val="24"/>
              </w:rPr>
            </w:pPr>
            <w:r>
              <w:rPr>
                <w:rFonts w:ascii="Times New Roman" w:eastAsia="OfficinaSansBookC" w:hAnsi="Times New Roman"/>
                <w:b/>
                <w:sz w:val="24"/>
                <w:szCs w:val="24"/>
              </w:rPr>
              <w:t>Профессионально ориентированное содержание</w:t>
            </w:r>
          </w:p>
        </w:tc>
        <w:tc>
          <w:tcPr>
            <w:tcW w:w="2126"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6</w:t>
            </w:r>
          </w:p>
        </w:tc>
        <w:tc>
          <w:tcPr>
            <w:tcW w:w="2410" w:type="dxa"/>
            <w:vMerge w:val="restart"/>
            <w:tcBorders>
              <w:top w:val="single" w:sz="4" w:space="0" w:color="000000"/>
              <w:left w:val="single" w:sz="4" w:space="0" w:color="000000"/>
              <w:right w:val="single" w:sz="4" w:space="0" w:color="000000"/>
            </w:tcBorders>
            <w:hideMark/>
          </w:tcPr>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01</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02</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ОК 04</w:t>
            </w:r>
          </w:p>
          <w:p w:rsidR="000022E6" w:rsidRDefault="000022E6" w:rsidP="00011622">
            <w:pPr>
              <w:widowControl w:val="0"/>
              <w:jc w:val="center"/>
              <w:rPr>
                <w:rFonts w:ascii="Times New Roman" w:eastAsia="OfficinaSansBookC" w:hAnsi="Times New Roman"/>
                <w:sz w:val="24"/>
                <w:szCs w:val="24"/>
              </w:rPr>
            </w:pPr>
            <w:r>
              <w:rPr>
                <w:rFonts w:ascii="Times New Roman" w:eastAsia="OfficinaSansBookC" w:hAnsi="Times New Roman"/>
                <w:sz w:val="24"/>
                <w:szCs w:val="24"/>
              </w:rPr>
              <w:t>ПК 2.2</w:t>
            </w:r>
          </w:p>
        </w:tc>
      </w:tr>
      <w:tr w:rsidR="000022E6" w:rsidTr="000022E6">
        <w:trPr>
          <w:trHeight w:val="218"/>
        </w:trPr>
        <w:tc>
          <w:tcPr>
            <w:tcW w:w="1980" w:type="dxa"/>
            <w:vMerge w:val="restart"/>
            <w:tcBorders>
              <w:top w:val="single" w:sz="8" w:space="0" w:color="000000"/>
              <w:left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widowControl w:val="0"/>
              <w:rPr>
                <w:rFonts w:ascii="Times New Roman" w:eastAsia="OfficinaSansBookC" w:hAnsi="Times New Roman"/>
                <w:b/>
                <w:sz w:val="24"/>
                <w:szCs w:val="24"/>
                <w:highlight w:val="white"/>
              </w:rPr>
            </w:pPr>
            <w:r>
              <w:rPr>
                <w:rFonts w:ascii="Times New Roman" w:eastAsia="OfficinaSansBookC" w:hAnsi="Times New Roman"/>
                <w:b/>
                <w:sz w:val="24"/>
                <w:szCs w:val="24"/>
                <w:highlight w:val="white"/>
              </w:rPr>
              <w:t>Тема 3.1.</w:t>
            </w:r>
          </w:p>
          <w:p w:rsidR="000022E6" w:rsidRDefault="000022E6" w:rsidP="00011622">
            <w:pPr>
              <w:widowControl w:val="0"/>
              <w:rPr>
                <w:rFonts w:ascii="Times New Roman" w:eastAsia="OfficinaSansBookC" w:hAnsi="Times New Roman"/>
                <w:sz w:val="24"/>
                <w:szCs w:val="24"/>
                <w:highlight w:val="white"/>
              </w:rPr>
            </w:pPr>
            <w:r>
              <w:rPr>
                <w:rFonts w:ascii="Times New Roman" w:eastAsia="OfficinaSansBookC" w:hAnsi="Times New Roman"/>
                <w:sz w:val="24"/>
                <w:szCs w:val="24"/>
                <w:highlight w:val="white"/>
              </w:rPr>
              <w:t>Химия в быту и производственной деятельности ч</w:t>
            </w:r>
            <w:r>
              <w:rPr>
                <w:rFonts w:ascii="Times New Roman" w:eastAsia="OfficinaSansBookC" w:hAnsi="Times New Roman"/>
                <w:sz w:val="24"/>
                <w:szCs w:val="24"/>
                <w:highlight w:val="white"/>
              </w:rPr>
              <w:t>е</w:t>
            </w:r>
            <w:r>
              <w:rPr>
                <w:rFonts w:ascii="Times New Roman" w:eastAsia="OfficinaSansBookC" w:hAnsi="Times New Roman"/>
                <w:sz w:val="24"/>
                <w:szCs w:val="24"/>
                <w:highlight w:val="white"/>
              </w:rPr>
              <w:t>ловека</w:t>
            </w: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t>Содержание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320"/>
        </w:trPr>
        <w:tc>
          <w:tcPr>
            <w:tcW w:w="1980" w:type="dxa"/>
            <w:vMerge/>
            <w:tcBorders>
              <w:left w:val="single" w:sz="8" w:space="0" w:color="000000"/>
              <w:right w:val="single" w:sz="8" w:space="0" w:color="000000"/>
            </w:tcBorders>
            <w:vAlign w:val="center"/>
            <w:hideMark/>
          </w:tcPr>
          <w:p w:rsidR="000022E6" w:rsidRDefault="000022E6" w:rsidP="00011622">
            <w:pPr>
              <w:rPr>
                <w:rFonts w:ascii="Times New Roman" w:eastAsia="OfficinaSansBookC" w:hAnsi="Times New Roman"/>
                <w:sz w:val="24"/>
                <w:szCs w:val="24"/>
                <w:highlight w:val="white"/>
              </w:rPr>
            </w:pPr>
          </w:p>
        </w:tc>
        <w:tc>
          <w:tcPr>
            <w:tcW w:w="8787" w:type="dxa"/>
            <w:tcBorders>
              <w:top w:val="single" w:sz="4" w:space="0" w:color="000000"/>
              <w:left w:val="single" w:sz="4" w:space="0" w:color="000000"/>
              <w:bottom w:val="single" w:sz="4" w:space="0" w:color="000000"/>
              <w:right w:val="single" w:sz="4" w:space="0" w:color="000000"/>
            </w:tcBorders>
            <w:hideMark/>
          </w:tcPr>
          <w:p w:rsidR="000022E6" w:rsidRPr="00EF269A" w:rsidRDefault="000022E6" w:rsidP="000022E6">
            <w:pPr>
              <w:jc w:val="both"/>
              <w:rPr>
                <w:rFonts w:ascii="Times New Roman" w:eastAsia="OfficinaSansBookC" w:hAnsi="Times New Roman"/>
                <w:sz w:val="24"/>
                <w:szCs w:val="24"/>
              </w:rPr>
            </w:pPr>
            <w:r>
              <w:rPr>
                <w:rFonts w:ascii="Times New Roman" w:eastAsia="OfficinaSansBookC" w:hAnsi="Times New Roman" w:cs="Times New Roman"/>
                <w:sz w:val="24"/>
                <w:szCs w:val="24"/>
              </w:rPr>
              <w:t>Роль химии в обеспечении экологической, энергетической и пищевой безопасн</w:t>
            </w:r>
            <w:r>
              <w:rPr>
                <w:rFonts w:ascii="Times New Roman" w:eastAsia="OfficinaSansBookC" w:hAnsi="Times New Roman" w:cs="Times New Roman"/>
                <w:sz w:val="24"/>
                <w:szCs w:val="24"/>
              </w:rPr>
              <w:t>о</w:t>
            </w:r>
            <w:r>
              <w:rPr>
                <w:rFonts w:ascii="Times New Roman" w:eastAsia="OfficinaSansBookC" w:hAnsi="Times New Roman" w:cs="Times New Roman"/>
                <w:sz w:val="24"/>
                <w:szCs w:val="24"/>
              </w:rPr>
              <w:t>сти, развитии медицины, создании новых материалов (в зависимости от вида пр</w:t>
            </w:r>
            <w:r>
              <w:rPr>
                <w:rFonts w:ascii="Times New Roman" w:eastAsia="OfficinaSansBookC" w:hAnsi="Times New Roman" w:cs="Times New Roman"/>
                <w:sz w:val="24"/>
                <w:szCs w:val="24"/>
              </w:rPr>
              <w:t>о</w:t>
            </w:r>
            <w:r>
              <w:rPr>
                <w:rFonts w:ascii="Times New Roman" w:eastAsia="OfficinaSansBookC" w:hAnsi="Times New Roman" w:cs="Times New Roman"/>
                <w:sz w:val="24"/>
                <w:szCs w:val="24"/>
              </w:rPr>
              <w:t>фессиональной деятельности), новых источников энергии (альтернативные исто</w:t>
            </w:r>
            <w:r>
              <w:rPr>
                <w:rFonts w:ascii="Times New Roman" w:eastAsia="OfficinaSansBookC" w:hAnsi="Times New Roman" w:cs="Times New Roman"/>
                <w:sz w:val="24"/>
                <w:szCs w:val="24"/>
              </w:rPr>
              <w:t>ч</w:t>
            </w:r>
            <w:r>
              <w:rPr>
                <w:rFonts w:ascii="Times New Roman" w:eastAsia="OfficinaSansBookC" w:hAnsi="Times New Roman" w:cs="Times New Roman"/>
                <w:sz w:val="24"/>
                <w:szCs w:val="24"/>
              </w:rPr>
              <w:t>ники энергии). Понятие о научных методах познания веществ и химических реа</w:t>
            </w:r>
            <w:r>
              <w:rPr>
                <w:rFonts w:ascii="Times New Roman" w:eastAsia="OfficinaSansBookC" w:hAnsi="Times New Roman" w:cs="Times New Roman"/>
                <w:sz w:val="24"/>
                <w:szCs w:val="24"/>
              </w:rPr>
              <w:t>к</w:t>
            </w:r>
            <w:r>
              <w:rPr>
                <w:rFonts w:ascii="Times New Roman" w:eastAsia="OfficinaSansBookC" w:hAnsi="Times New Roman" w:cs="Times New Roman"/>
                <w:sz w:val="24"/>
                <w:szCs w:val="24"/>
              </w:rPr>
              <w:t>ций. Представления об общих научных принципах промышленного получения важнейших веществ (на примерах производства аммиака, серной кислоты, метан</w:t>
            </w:r>
            <w:r>
              <w:rPr>
                <w:rFonts w:ascii="Times New Roman" w:eastAsia="OfficinaSansBookC" w:hAnsi="Times New Roman" w:cs="Times New Roman"/>
                <w:sz w:val="24"/>
                <w:szCs w:val="24"/>
              </w:rPr>
              <w:t>о</w:t>
            </w:r>
            <w:r>
              <w:rPr>
                <w:rFonts w:ascii="Times New Roman" w:eastAsia="OfficinaSansBookC" w:hAnsi="Times New Roman" w:cs="Times New Roman"/>
                <w:sz w:val="24"/>
                <w:szCs w:val="24"/>
              </w:rPr>
              <w:t>ла). Химия и здоровье человека: правила безопасного использования лекарстве</w:t>
            </w:r>
            <w:r>
              <w:rPr>
                <w:rFonts w:ascii="Times New Roman" w:eastAsia="OfficinaSansBookC" w:hAnsi="Times New Roman" w:cs="Times New Roman"/>
                <w:sz w:val="24"/>
                <w:szCs w:val="24"/>
              </w:rPr>
              <w:t>н</w:t>
            </w:r>
            <w:r>
              <w:rPr>
                <w:rFonts w:ascii="Times New Roman" w:eastAsia="OfficinaSansBookC" w:hAnsi="Times New Roman" w:cs="Times New Roman"/>
                <w:sz w:val="24"/>
                <w:szCs w:val="24"/>
              </w:rPr>
              <w:t>ных препаратов, бытовой химии в повседневной жизни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320"/>
        </w:trPr>
        <w:tc>
          <w:tcPr>
            <w:tcW w:w="1980" w:type="dxa"/>
            <w:vMerge/>
            <w:tcBorders>
              <w:left w:val="single" w:sz="8" w:space="0" w:color="000000"/>
              <w:right w:val="single" w:sz="8" w:space="0" w:color="000000"/>
            </w:tcBorders>
            <w:vAlign w:val="center"/>
            <w:hideMark/>
          </w:tcPr>
          <w:p w:rsidR="000022E6" w:rsidRDefault="000022E6" w:rsidP="00011622">
            <w:pPr>
              <w:rPr>
                <w:rFonts w:ascii="Times New Roman" w:eastAsia="OfficinaSansBookC" w:hAnsi="Times New Roman"/>
                <w:sz w:val="24"/>
                <w:szCs w:val="24"/>
                <w:highlight w:val="white"/>
              </w:rPr>
            </w:pPr>
          </w:p>
        </w:tc>
        <w:tc>
          <w:tcPr>
            <w:tcW w:w="8787" w:type="dxa"/>
            <w:tcBorders>
              <w:top w:val="single" w:sz="4" w:space="0" w:color="000000"/>
              <w:left w:val="single" w:sz="4" w:space="0" w:color="000000"/>
              <w:bottom w:val="single" w:sz="4" w:space="0" w:color="000000"/>
              <w:right w:val="single" w:sz="4" w:space="0" w:color="000000"/>
            </w:tcBorders>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sz w:val="24"/>
                <w:szCs w:val="24"/>
              </w:rPr>
            </w:pPr>
            <w:r w:rsidRPr="00EF269A">
              <w:rPr>
                <w:rFonts w:ascii="Times New Roman" w:eastAsia="OfficinaSansBookC" w:hAnsi="Times New Roman"/>
                <w:b/>
                <w:sz w:val="24"/>
                <w:szCs w:val="24"/>
              </w:rPr>
              <w:t>В том числе практических и лабораторных занятий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13040B" w:rsidRDefault="000022E6" w:rsidP="00011622">
            <w:pPr>
              <w:jc w:val="center"/>
              <w:rPr>
                <w:rFonts w:ascii="Times New Roman" w:eastAsia="OfficinaSansBookC" w:hAnsi="Times New Roman"/>
                <w:sz w:val="24"/>
                <w:szCs w:val="24"/>
              </w:rPr>
            </w:pPr>
            <w:r w:rsidRPr="0013040B">
              <w:rPr>
                <w:rFonts w:ascii="Times New Roman" w:eastAsia="OfficinaSansBookC" w:hAnsi="Times New Roman"/>
                <w:sz w:val="24"/>
                <w:szCs w:val="24"/>
              </w:rPr>
              <w:t>4</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320"/>
        </w:trPr>
        <w:tc>
          <w:tcPr>
            <w:tcW w:w="1980" w:type="dxa"/>
            <w:vMerge/>
            <w:tcBorders>
              <w:left w:val="single" w:sz="8" w:space="0" w:color="000000"/>
              <w:right w:val="single" w:sz="8" w:space="0" w:color="000000"/>
            </w:tcBorders>
            <w:vAlign w:val="center"/>
            <w:hideMark/>
          </w:tcPr>
          <w:p w:rsidR="000022E6" w:rsidRDefault="000022E6" w:rsidP="00011622">
            <w:pPr>
              <w:rPr>
                <w:rFonts w:ascii="Times New Roman" w:eastAsia="OfficinaSansBookC" w:hAnsi="Times New Roman"/>
                <w:sz w:val="24"/>
                <w:szCs w:val="24"/>
                <w:highlight w:val="white"/>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jc w:val="both"/>
              <w:rPr>
                <w:rFonts w:ascii="Times New Roman" w:eastAsia="OfficinaSansBookC" w:hAnsi="Times New Roman"/>
                <w:sz w:val="24"/>
                <w:szCs w:val="24"/>
              </w:rPr>
            </w:pPr>
            <w:r w:rsidRPr="00EF269A">
              <w:rPr>
                <w:rFonts w:ascii="Times New Roman" w:eastAsia="OfficinaSansBookC" w:hAnsi="Times New Roman"/>
                <w:sz w:val="24"/>
                <w:szCs w:val="24"/>
              </w:rPr>
              <w:t>Практическая работа №</w:t>
            </w:r>
            <w:r>
              <w:rPr>
                <w:rFonts w:ascii="Times New Roman" w:eastAsia="OfficinaSansBookC" w:hAnsi="Times New Roman"/>
                <w:sz w:val="24"/>
                <w:szCs w:val="24"/>
              </w:rPr>
              <w:t xml:space="preserve"> 8</w:t>
            </w:r>
            <w:r w:rsidRPr="00EF269A">
              <w:rPr>
                <w:rFonts w:ascii="Times New Roman" w:eastAsia="OfficinaSansBookC" w:hAnsi="Times New Roman"/>
                <w:sz w:val="24"/>
                <w:szCs w:val="24"/>
              </w:rPr>
              <w:t>. Современные материалы: особенности строения, свойств и областей применения.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hideMark/>
          </w:tcPr>
          <w:p w:rsidR="000022E6" w:rsidRDefault="000022E6" w:rsidP="00011622">
            <w:pPr>
              <w:rPr>
                <w:rFonts w:ascii="Times New Roman" w:eastAsia="OfficinaSansBookC" w:hAnsi="Times New Roman"/>
                <w:sz w:val="24"/>
                <w:szCs w:val="24"/>
              </w:rPr>
            </w:pPr>
          </w:p>
        </w:tc>
      </w:tr>
      <w:tr w:rsidR="000022E6" w:rsidTr="000022E6">
        <w:trPr>
          <w:trHeight w:val="320"/>
        </w:trPr>
        <w:tc>
          <w:tcPr>
            <w:tcW w:w="1980" w:type="dxa"/>
            <w:vMerge/>
            <w:tcBorders>
              <w:left w:val="single" w:sz="8" w:space="0" w:color="000000"/>
              <w:bottom w:val="single" w:sz="8" w:space="0" w:color="000000"/>
              <w:right w:val="single" w:sz="8" w:space="0" w:color="000000"/>
            </w:tcBorders>
            <w:vAlign w:val="center"/>
          </w:tcPr>
          <w:p w:rsidR="000022E6" w:rsidRDefault="000022E6" w:rsidP="00011622">
            <w:pPr>
              <w:rPr>
                <w:rFonts w:ascii="Times New Roman" w:eastAsia="OfficinaSansBookC" w:hAnsi="Times New Roman"/>
                <w:sz w:val="24"/>
                <w:szCs w:val="24"/>
                <w:highlight w:val="white"/>
              </w:rPr>
            </w:pPr>
          </w:p>
        </w:tc>
        <w:tc>
          <w:tcPr>
            <w:tcW w:w="8787"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Pr="0013040B" w:rsidRDefault="000022E6" w:rsidP="00011622">
            <w:pPr>
              <w:jc w:val="both"/>
              <w:rPr>
                <w:rFonts w:ascii="Times New Roman" w:eastAsia="OfficinaSansBookC" w:hAnsi="Times New Roman" w:cs="Times New Roman"/>
                <w:sz w:val="24"/>
                <w:szCs w:val="24"/>
              </w:rPr>
            </w:pPr>
            <w:r>
              <w:rPr>
                <w:rFonts w:ascii="Times New Roman" w:eastAsia="OfficinaSansBookC" w:hAnsi="Times New Roman"/>
                <w:sz w:val="24"/>
                <w:szCs w:val="24"/>
              </w:rPr>
              <w:t xml:space="preserve">Практическая работа № 9. </w:t>
            </w:r>
            <w:r>
              <w:rPr>
                <w:rFonts w:ascii="Times New Roman" w:eastAsia="OfficinaSansBookC" w:hAnsi="Times New Roman" w:cs="Times New Roman"/>
                <w:sz w:val="24"/>
                <w:szCs w:val="24"/>
              </w:rPr>
              <w:t>Правила экологически целесообразного поведения в б</w:t>
            </w:r>
            <w:r>
              <w:rPr>
                <w:rFonts w:ascii="Times New Roman" w:eastAsia="OfficinaSansBookC" w:hAnsi="Times New Roman" w:cs="Times New Roman"/>
                <w:sz w:val="24"/>
                <w:szCs w:val="24"/>
              </w:rPr>
              <w:t>ы</w:t>
            </w:r>
            <w:r>
              <w:rPr>
                <w:rFonts w:ascii="Times New Roman" w:eastAsia="OfficinaSansBookC" w:hAnsi="Times New Roman" w:cs="Times New Roman"/>
                <w:sz w:val="24"/>
                <w:szCs w:val="24"/>
              </w:rPr>
              <w:t>ту и трудовой деятельности в целях сохранения своего здоровья и окружающей природной среды, опасность воздействия на живые организмы органических в</w:t>
            </w:r>
            <w:r>
              <w:rPr>
                <w:rFonts w:ascii="Times New Roman" w:eastAsia="OfficinaSansBookC" w:hAnsi="Times New Roman" w:cs="Times New Roman"/>
                <w:sz w:val="24"/>
                <w:szCs w:val="24"/>
              </w:rPr>
              <w:t>е</w:t>
            </w:r>
            <w:r>
              <w:rPr>
                <w:rFonts w:ascii="Times New Roman" w:eastAsia="OfficinaSansBookC" w:hAnsi="Times New Roman" w:cs="Times New Roman"/>
                <w:sz w:val="24"/>
                <w:szCs w:val="24"/>
              </w:rPr>
              <w:t>ществ отдельных классов (углеводороды, спирты, фенолы, хлорорганические пр</w:t>
            </w:r>
            <w:r>
              <w:rPr>
                <w:rFonts w:ascii="Times New Roman" w:eastAsia="OfficinaSansBookC" w:hAnsi="Times New Roman" w:cs="Times New Roman"/>
                <w:sz w:val="24"/>
                <w:szCs w:val="24"/>
              </w:rPr>
              <w:t>о</w:t>
            </w:r>
            <w:r>
              <w:rPr>
                <w:rFonts w:ascii="Times New Roman" w:eastAsia="OfficinaSansBookC" w:hAnsi="Times New Roman" w:cs="Times New Roman"/>
                <w:sz w:val="24"/>
                <w:szCs w:val="24"/>
              </w:rPr>
              <w:t xml:space="preserve">изводные, альдегиды и др.), показатель предельно допустимой концентрации и его использование.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jc w:val="center"/>
              <w:rPr>
                <w:rFonts w:ascii="Times New Roman" w:eastAsia="OfficinaSansBookC" w:hAnsi="Times New Roman"/>
                <w:sz w:val="24"/>
                <w:szCs w:val="24"/>
              </w:rPr>
            </w:pPr>
            <w:r>
              <w:rPr>
                <w:rFonts w:ascii="Times New Roman" w:eastAsia="OfficinaSansBookC" w:hAnsi="Times New Roman"/>
                <w:sz w:val="24"/>
                <w:szCs w:val="24"/>
              </w:rPr>
              <w:t>2</w:t>
            </w:r>
          </w:p>
        </w:tc>
        <w:tc>
          <w:tcPr>
            <w:tcW w:w="2410" w:type="dxa"/>
            <w:vMerge/>
            <w:tcBorders>
              <w:left w:val="single" w:sz="4" w:space="0" w:color="000000"/>
              <w:right w:val="single" w:sz="4" w:space="0" w:color="000000"/>
            </w:tcBorders>
            <w:vAlign w:val="center"/>
          </w:tcPr>
          <w:p w:rsidR="000022E6" w:rsidRDefault="000022E6" w:rsidP="00011622">
            <w:pPr>
              <w:rPr>
                <w:rFonts w:ascii="Times New Roman" w:eastAsia="OfficinaSansBookC" w:hAnsi="Times New Roman"/>
                <w:sz w:val="24"/>
                <w:szCs w:val="24"/>
              </w:rPr>
            </w:pPr>
          </w:p>
        </w:tc>
      </w:tr>
      <w:tr w:rsidR="000022E6" w:rsidTr="000022E6">
        <w:trPr>
          <w:trHeight w:val="320"/>
        </w:trPr>
        <w:tc>
          <w:tcPr>
            <w:tcW w:w="107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t>Промежуточная аттестация:</w:t>
            </w:r>
          </w:p>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b/>
                <w:sz w:val="24"/>
                <w:szCs w:val="24"/>
              </w:rPr>
            </w:pPr>
            <w:r w:rsidRPr="00EF269A">
              <w:rPr>
                <w:rFonts w:ascii="Times New Roman" w:eastAsia="OfficinaSansBookC" w:hAnsi="Times New Roman"/>
                <w:b/>
                <w:sz w:val="24"/>
                <w:szCs w:val="24"/>
              </w:rPr>
              <w:t xml:space="preserve">1 семестр – другие формы контроля – контрольная работа «Общая </w:t>
            </w:r>
            <w:r>
              <w:rPr>
                <w:rFonts w:ascii="Times New Roman" w:eastAsia="OfficinaSansBookC" w:hAnsi="Times New Roman"/>
                <w:b/>
                <w:sz w:val="24"/>
                <w:szCs w:val="24"/>
              </w:rPr>
              <w:t xml:space="preserve">и неорганическая </w:t>
            </w:r>
            <w:r w:rsidRPr="00EF269A">
              <w:rPr>
                <w:rFonts w:ascii="Times New Roman" w:eastAsia="OfficinaSansBookC" w:hAnsi="Times New Roman"/>
                <w:b/>
                <w:sz w:val="24"/>
                <w:szCs w:val="24"/>
              </w:rPr>
              <w:t>химия»</w:t>
            </w:r>
          </w:p>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sz w:val="24"/>
                <w:szCs w:val="24"/>
              </w:rPr>
            </w:pPr>
            <w:r w:rsidRPr="00EF269A">
              <w:rPr>
                <w:rFonts w:ascii="Times New Roman" w:eastAsia="OfficinaSansBookC" w:hAnsi="Times New Roman"/>
                <w:b/>
                <w:sz w:val="24"/>
                <w:szCs w:val="24"/>
              </w:rPr>
              <w:t>2 семестр - дифференцированный зачет – контрольная работа «Органическая химия»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rsidR="000022E6" w:rsidRDefault="000022E6" w:rsidP="00011622">
            <w:pPr>
              <w:jc w:val="center"/>
              <w:rPr>
                <w:rFonts w:ascii="Times New Roman" w:eastAsia="OfficinaSansBookC" w:hAnsi="Times New Roman"/>
                <w:b/>
                <w:sz w:val="24"/>
                <w:szCs w:val="24"/>
              </w:rPr>
            </w:pPr>
          </w:p>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2</w:t>
            </w:r>
          </w:p>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rsidR="000022E6" w:rsidRDefault="000022E6" w:rsidP="00011622">
            <w:pPr>
              <w:widowControl w:val="0"/>
              <w:jc w:val="center"/>
              <w:rPr>
                <w:rFonts w:ascii="Times New Roman" w:eastAsia="OfficinaSansBookC" w:hAnsi="Times New Roman"/>
                <w:sz w:val="24"/>
                <w:szCs w:val="24"/>
              </w:rPr>
            </w:pPr>
          </w:p>
        </w:tc>
      </w:tr>
      <w:tr w:rsidR="000022E6" w:rsidTr="000022E6">
        <w:trPr>
          <w:trHeight w:val="320"/>
        </w:trPr>
        <w:tc>
          <w:tcPr>
            <w:tcW w:w="107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Pr="00EF269A" w:rsidRDefault="000022E6"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OfficinaSansBookC" w:hAnsi="Times New Roman"/>
                <w:sz w:val="24"/>
                <w:szCs w:val="24"/>
              </w:rPr>
            </w:pPr>
            <w:r w:rsidRPr="00EF269A">
              <w:rPr>
                <w:rFonts w:ascii="Times New Roman" w:eastAsia="OfficinaSansBookC" w:hAnsi="Times New Roman"/>
                <w:b/>
                <w:sz w:val="24"/>
                <w:szCs w:val="24"/>
              </w:rPr>
              <w:t>Всего</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rsidR="000022E6" w:rsidRDefault="000022E6" w:rsidP="00011622">
            <w:pPr>
              <w:jc w:val="center"/>
              <w:rPr>
                <w:rFonts w:ascii="Times New Roman" w:eastAsia="OfficinaSansBookC" w:hAnsi="Times New Roman"/>
                <w:b/>
                <w:sz w:val="24"/>
                <w:szCs w:val="24"/>
              </w:rPr>
            </w:pPr>
            <w:r>
              <w:rPr>
                <w:rFonts w:ascii="Times New Roman" w:eastAsia="OfficinaSansBookC" w:hAnsi="Times New Roman"/>
                <w:b/>
                <w:sz w:val="24"/>
                <w:szCs w:val="24"/>
              </w:rPr>
              <w:t>72</w:t>
            </w:r>
          </w:p>
        </w:tc>
        <w:tc>
          <w:tcPr>
            <w:tcW w:w="2410" w:type="dxa"/>
            <w:tcBorders>
              <w:top w:val="single" w:sz="4" w:space="0" w:color="000000"/>
              <w:left w:val="single" w:sz="4" w:space="0" w:color="000000"/>
              <w:bottom w:val="single" w:sz="4" w:space="0" w:color="000000"/>
              <w:right w:val="single" w:sz="4" w:space="0" w:color="000000"/>
            </w:tcBorders>
          </w:tcPr>
          <w:p w:rsidR="000022E6" w:rsidRDefault="000022E6" w:rsidP="00011622">
            <w:pPr>
              <w:widowControl w:val="0"/>
              <w:jc w:val="center"/>
              <w:rPr>
                <w:rFonts w:ascii="Times New Roman" w:eastAsia="OfficinaSansBookC" w:hAnsi="Times New Roman"/>
                <w:sz w:val="24"/>
                <w:szCs w:val="24"/>
              </w:rPr>
            </w:pPr>
          </w:p>
        </w:tc>
      </w:tr>
    </w:tbl>
    <w:p w:rsidR="000022E6" w:rsidRDefault="000022E6" w:rsidP="00193FE2">
      <w:pPr>
        <w:pStyle w:val="114"/>
        <w:spacing w:after="0" w:line="240" w:lineRule="auto"/>
        <w:rPr>
          <w:rFonts w:asciiTheme="minorHAnsi" w:hAnsiTheme="minorHAnsi"/>
        </w:rPr>
      </w:pPr>
    </w:p>
    <w:p w:rsidR="000022E6" w:rsidRPr="000022E6" w:rsidRDefault="000022E6" w:rsidP="00193FE2">
      <w:pPr>
        <w:pStyle w:val="114"/>
        <w:spacing w:after="0" w:line="240" w:lineRule="auto"/>
        <w:rPr>
          <w:rFonts w:asciiTheme="minorHAnsi" w:hAnsiTheme="minorHAnsi"/>
        </w:rPr>
      </w:pPr>
    </w:p>
    <w:p w:rsidR="00117102" w:rsidRPr="00117102" w:rsidRDefault="00117102" w:rsidP="00193FE2">
      <w:pPr>
        <w:rPr>
          <w:rFonts w:ascii="Times New Roman" w:eastAsia="Times New Roman" w:hAnsi="Times New Roman" w:cs="Times New Roman"/>
          <w:b/>
          <w:smallCaps/>
          <w:color w:val="2F5496"/>
          <w:sz w:val="24"/>
          <w:szCs w:val="24"/>
          <w:lang w:eastAsia="ru-RU"/>
        </w:rPr>
        <w:sectPr w:rsidR="00117102" w:rsidRPr="00117102" w:rsidSect="0017567C">
          <w:pgSz w:w="16838" w:h="11906" w:orient="landscape"/>
          <w:pgMar w:top="993" w:right="1134" w:bottom="851" w:left="1134" w:header="709" w:footer="709" w:gutter="0"/>
          <w:cols w:space="720"/>
        </w:sectPr>
      </w:pPr>
    </w:p>
    <w:p w:rsidR="00A50291" w:rsidRDefault="00117102" w:rsidP="00193FE2">
      <w:pPr>
        <w:pStyle w:val="114"/>
        <w:spacing w:after="0" w:line="240" w:lineRule="auto"/>
      </w:pPr>
      <w:bookmarkStart w:id="2785" w:name="_Toc171420102"/>
      <w:bookmarkStart w:id="2786" w:name="_Toc171420922"/>
      <w:bookmarkStart w:id="2787" w:name="_Toc171421158"/>
      <w:bookmarkStart w:id="2788" w:name="_Toc171421369"/>
      <w:bookmarkStart w:id="2789" w:name="_Toc171421556"/>
      <w:bookmarkStart w:id="2790" w:name="_Toc171421977"/>
      <w:bookmarkStart w:id="2791" w:name="_Toc171422230"/>
      <w:bookmarkStart w:id="2792" w:name="_Toc171422463"/>
      <w:bookmarkStart w:id="2793" w:name="_Toc171422930"/>
      <w:bookmarkStart w:id="2794" w:name="_Toc171423426"/>
      <w:bookmarkStart w:id="2795" w:name="_Toc171423660"/>
      <w:bookmarkStart w:id="2796" w:name="_Toc171423874"/>
      <w:bookmarkStart w:id="2797" w:name="_Toc171424085"/>
      <w:bookmarkStart w:id="2798" w:name="_Toc171424377"/>
      <w:bookmarkStart w:id="2799" w:name="_Toc171424689"/>
      <w:bookmarkStart w:id="2800" w:name="_Toc171424964"/>
      <w:bookmarkStart w:id="2801" w:name="_Toc171425348"/>
      <w:bookmarkStart w:id="2802" w:name="_Toc171425559"/>
      <w:bookmarkStart w:id="2803" w:name="_Toc171581832"/>
      <w:bookmarkStart w:id="2804" w:name="_Toc171584758"/>
      <w:bookmarkStart w:id="2805" w:name="_Toc171591439"/>
      <w:bookmarkStart w:id="2806" w:name="_Toc171597193"/>
      <w:bookmarkStart w:id="2807" w:name="_Toc171598646"/>
      <w:bookmarkStart w:id="2808" w:name="_Toc171608987"/>
      <w:bookmarkStart w:id="2809" w:name="_Toc171611835"/>
      <w:bookmarkStart w:id="2810" w:name="_Toc171615765"/>
      <w:bookmarkStart w:id="2811" w:name="_Toc171616127"/>
      <w:bookmarkStart w:id="2812" w:name="_Toc171618643"/>
      <w:bookmarkStart w:id="2813" w:name="_Toc171619006"/>
      <w:bookmarkStart w:id="2814" w:name="_Toc171621548"/>
      <w:bookmarkStart w:id="2815" w:name="_Toc171621934"/>
      <w:bookmarkStart w:id="2816" w:name="_Toc171622341"/>
      <w:r w:rsidRPr="00117102">
        <w:rPr>
          <w:smallCaps/>
        </w:rPr>
        <w:lastRenderedPageBreak/>
        <w:t xml:space="preserve">2.3. </w:t>
      </w:r>
      <w:r w:rsidRPr="00117102">
        <w:t>Ин</w:t>
      </w:r>
      <w:r w:rsidR="00A50291">
        <w:t>дивидуальный проект</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Выполнение индивидуального проекта является обязательным и выполняется</w:t>
      </w:r>
      <w:r w:rsidR="00A50291" w:rsidRPr="0017567C">
        <w:rPr>
          <w:rFonts w:ascii="Times New Roman" w:eastAsia="Times New Roman" w:hAnsi="Times New Roman" w:cs="Times New Roman"/>
          <w:sz w:val="24"/>
          <w:szCs w:val="24"/>
          <w:lang w:eastAsia="ru-RU"/>
        </w:rPr>
        <w:t xml:space="preserve"> в ра</w:t>
      </w:r>
      <w:r w:rsidR="00A50291" w:rsidRPr="0017567C">
        <w:rPr>
          <w:rFonts w:ascii="Times New Roman" w:eastAsia="Times New Roman" w:hAnsi="Times New Roman" w:cs="Times New Roman"/>
          <w:sz w:val="24"/>
          <w:szCs w:val="24"/>
          <w:lang w:eastAsia="ru-RU"/>
        </w:rPr>
        <w:t>м</w:t>
      </w:r>
      <w:r w:rsidR="00A50291" w:rsidRPr="0017567C">
        <w:rPr>
          <w:rFonts w:ascii="Times New Roman" w:eastAsia="Times New Roman" w:hAnsi="Times New Roman" w:cs="Times New Roman"/>
          <w:sz w:val="24"/>
          <w:szCs w:val="24"/>
          <w:lang w:eastAsia="ru-RU"/>
        </w:rPr>
        <w:t xml:space="preserve">ках часов, отведенных на </w:t>
      </w:r>
      <w:r w:rsidRPr="0017567C">
        <w:rPr>
          <w:rFonts w:ascii="Times New Roman" w:eastAsia="Times New Roman" w:hAnsi="Times New Roman" w:cs="Times New Roman"/>
          <w:sz w:val="24"/>
          <w:szCs w:val="24"/>
          <w:lang w:eastAsia="ru-RU"/>
        </w:rPr>
        <w:t>самостоятельную работу по индивидуал</w:t>
      </w:r>
      <w:r w:rsidR="00A50291" w:rsidRPr="0017567C">
        <w:rPr>
          <w:rFonts w:ascii="Times New Roman" w:eastAsia="Times New Roman" w:hAnsi="Times New Roman" w:cs="Times New Roman"/>
          <w:sz w:val="24"/>
          <w:szCs w:val="24"/>
          <w:lang w:eastAsia="ru-RU"/>
        </w:rPr>
        <w:t xml:space="preserve">ьному проектированию. Контроль </w:t>
      </w:r>
      <w:r w:rsidRPr="0017567C">
        <w:rPr>
          <w:rFonts w:ascii="Times New Roman" w:eastAsia="Times New Roman" w:hAnsi="Times New Roman" w:cs="Times New Roman"/>
          <w:sz w:val="24"/>
          <w:szCs w:val="24"/>
          <w:lang w:eastAsia="ru-RU"/>
        </w:rPr>
        <w:t>выполнения проекта осуществляет преподаватель согласно разработанному плану организации самостоятельных занятий в ходе работы над индивидуальным проектом.</w:t>
      </w:r>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Примерная тематика для индивидуальных проектов:</w:t>
      </w:r>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1. Аллотропия металлов.</w:t>
      </w:r>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2. Чугун. Сталь.</w:t>
      </w:r>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3. Синтетический каучук.</w:t>
      </w:r>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4. Резинотехническое производство.</w:t>
      </w:r>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5. Сплавы металлов, применяемые в аддитивном производстве.</w:t>
      </w:r>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6. Цветная металлургия.</w:t>
      </w:r>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7. Коррозия металлов.</w:t>
      </w:r>
    </w:p>
    <w:p w:rsidR="000022E6" w:rsidRPr="000022E6" w:rsidRDefault="000022E6" w:rsidP="000022E6">
      <w:pPr>
        <w:ind w:firstLine="709"/>
        <w:jc w:val="both"/>
        <w:rPr>
          <w:rFonts w:ascii="Times New Roman" w:eastAsia="Times New Roman" w:hAnsi="Times New Roman" w:cs="Times New Roman"/>
          <w:sz w:val="24"/>
          <w:szCs w:val="24"/>
          <w:lang w:eastAsia="ru-RU"/>
        </w:rPr>
      </w:pPr>
      <w:r w:rsidRPr="000022E6">
        <w:rPr>
          <w:rFonts w:ascii="Times New Roman" w:eastAsia="Times New Roman" w:hAnsi="Times New Roman" w:cs="Times New Roman"/>
          <w:sz w:val="24"/>
          <w:szCs w:val="24"/>
          <w:lang w:eastAsia="ru-RU"/>
        </w:rPr>
        <w:t>8. Электрохимия.</w:t>
      </w:r>
    </w:p>
    <w:p w:rsidR="000022E6" w:rsidRPr="000022E6" w:rsidRDefault="000022E6" w:rsidP="000022E6">
      <w:pPr>
        <w:ind w:firstLine="709"/>
        <w:jc w:val="both"/>
        <w:rPr>
          <w:rFonts w:ascii="Times New Roman" w:eastAsia="Times New Roman" w:hAnsi="Times New Roman" w:cs="Times New Roman"/>
          <w:sz w:val="24"/>
          <w:szCs w:val="24"/>
          <w:lang w:eastAsia="ru-RU"/>
        </w:rPr>
      </w:pPr>
      <w:r w:rsidRPr="000022E6">
        <w:rPr>
          <w:rFonts w:ascii="Times New Roman" w:eastAsia="Times New Roman" w:hAnsi="Times New Roman" w:cs="Times New Roman"/>
          <w:sz w:val="24"/>
          <w:szCs w:val="24"/>
          <w:lang w:eastAsia="ru-RU"/>
        </w:rPr>
        <w:t>9. Инертные газы.</w:t>
      </w:r>
    </w:p>
    <w:p w:rsidR="000022E6" w:rsidRPr="000022E6" w:rsidRDefault="000022E6" w:rsidP="000022E6">
      <w:pPr>
        <w:ind w:firstLine="709"/>
        <w:jc w:val="both"/>
        <w:rPr>
          <w:rFonts w:ascii="Times New Roman" w:eastAsia="Times New Roman" w:hAnsi="Times New Roman" w:cs="Times New Roman"/>
          <w:sz w:val="24"/>
          <w:szCs w:val="24"/>
          <w:lang w:eastAsia="ru-RU"/>
        </w:rPr>
      </w:pPr>
      <w:r w:rsidRPr="000022E6">
        <w:rPr>
          <w:rFonts w:ascii="Times New Roman" w:eastAsia="Times New Roman" w:hAnsi="Times New Roman" w:cs="Times New Roman"/>
          <w:sz w:val="24"/>
          <w:szCs w:val="24"/>
          <w:lang w:eastAsia="ru-RU"/>
        </w:rPr>
        <w:t>10. Кремний и его значение в электротехнике.</w:t>
      </w:r>
    </w:p>
    <w:p w:rsidR="00A50291" w:rsidRPr="0017567C" w:rsidRDefault="00A50291" w:rsidP="00193FE2">
      <w:pPr>
        <w:ind w:firstLine="709"/>
        <w:jc w:val="both"/>
        <w:rPr>
          <w:rFonts w:ascii="Times New Roman" w:eastAsia="Times New Roman" w:hAnsi="Times New Roman" w:cs="Times New Roman"/>
          <w:sz w:val="24"/>
          <w:szCs w:val="24"/>
          <w:lang w:eastAsia="ru-RU"/>
        </w:rPr>
      </w:pPr>
    </w:p>
    <w:p w:rsidR="00117102" w:rsidRPr="00117102" w:rsidRDefault="00117102" w:rsidP="00193FE2">
      <w:pPr>
        <w:pStyle w:val="1f"/>
        <w:spacing w:after="0"/>
      </w:pPr>
      <w:bookmarkStart w:id="2817" w:name="_Toc171420103"/>
      <w:bookmarkStart w:id="2818" w:name="_Toc171420923"/>
      <w:bookmarkStart w:id="2819" w:name="_Toc171421159"/>
      <w:bookmarkStart w:id="2820" w:name="_Toc171421370"/>
      <w:bookmarkStart w:id="2821" w:name="_Toc171421557"/>
      <w:bookmarkStart w:id="2822" w:name="_Toc171421978"/>
      <w:bookmarkStart w:id="2823" w:name="_Toc171422231"/>
      <w:bookmarkStart w:id="2824" w:name="_Toc171422464"/>
      <w:bookmarkStart w:id="2825" w:name="_Toc171422931"/>
      <w:bookmarkStart w:id="2826" w:name="_Toc171423427"/>
      <w:bookmarkStart w:id="2827" w:name="_Toc171423661"/>
      <w:bookmarkStart w:id="2828" w:name="_Toc171423875"/>
      <w:bookmarkStart w:id="2829" w:name="_Toc171424086"/>
      <w:bookmarkStart w:id="2830" w:name="_Toc171424378"/>
      <w:bookmarkStart w:id="2831" w:name="_Toc171424690"/>
      <w:bookmarkStart w:id="2832" w:name="_Toc171424965"/>
      <w:bookmarkStart w:id="2833" w:name="_Toc171425349"/>
      <w:bookmarkStart w:id="2834" w:name="_Toc171425560"/>
      <w:bookmarkStart w:id="2835" w:name="_Toc171581833"/>
      <w:bookmarkStart w:id="2836" w:name="_Toc171584759"/>
      <w:bookmarkStart w:id="2837" w:name="_Toc171591440"/>
      <w:bookmarkStart w:id="2838" w:name="_Toc171597194"/>
      <w:bookmarkStart w:id="2839" w:name="_Toc171598647"/>
      <w:bookmarkStart w:id="2840" w:name="_Toc171608988"/>
      <w:bookmarkStart w:id="2841" w:name="_Toc171611836"/>
      <w:bookmarkStart w:id="2842" w:name="_Toc171615766"/>
      <w:bookmarkStart w:id="2843" w:name="_Toc171616128"/>
      <w:bookmarkStart w:id="2844" w:name="_Toc171618644"/>
      <w:bookmarkStart w:id="2845" w:name="_Toc171619007"/>
      <w:bookmarkStart w:id="2846" w:name="_Toc171621549"/>
      <w:bookmarkStart w:id="2847" w:name="_Toc171621935"/>
      <w:bookmarkStart w:id="2848" w:name="_Toc171622342"/>
      <w:r w:rsidRPr="00117102">
        <w:t>3. Условия реализации ДИСЦИПЛИНЫ</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p>
    <w:p w:rsidR="00117102" w:rsidRPr="0017567C" w:rsidRDefault="00117102" w:rsidP="00193FE2">
      <w:pPr>
        <w:pStyle w:val="114"/>
        <w:spacing w:after="0" w:line="240" w:lineRule="auto"/>
        <w:rPr>
          <w:rFonts w:ascii="Times New Roman" w:hAnsi="Times New Roman"/>
        </w:rPr>
      </w:pPr>
      <w:bookmarkStart w:id="2849" w:name="_Toc171420104"/>
      <w:bookmarkStart w:id="2850" w:name="_Toc171420924"/>
      <w:bookmarkStart w:id="2851" w:name="_Toc171421160"/>
      <w:bookmarkStart w:id="2852" w:name="_Toc171421371"/>
      <w:bookmarkStart w:id="2853" w:name="_Toc171421558"/>
      <w:bookmarkStart w:id="2854" w:name="_Toc171421979"/>
      <w:bookmarkStart w:id="2855" w:name="_Toc171422232"/>
      <w:bookmarkStart w:id="2856" w:name="_Toc171422465"/>
      <w:bookmarkStart w:id="2857" w:name="_Toc171422932"/>
      <w:bookmarkStart w:id="2858" w:name="_Toc171423428"/>
      <w:bookmarkStart w:id="2859" w:name="_Toc171423662"/>
      <w:bookmarkStart w:id="2860" w:name="_Toc171423876"/>
      <w:bookmarkStart w:id="2861" w:name="_Toc171424087"/>
      <w:bookmarkStart w:id="2862" w:name="_Toc171424379"/>
      <w:bookmarkStart w:id="2863" w:name="_Toc171424691"/>
      <w:bookmarkStart w:id="2864" w:name="_Toc171424966"/>
      <w:bookmarkStart w:id="2865" w:name="_Toc171425350"/>
      <w:bookmarkStart w:id="2866" w:name="_Toc171425561"/>
      <w:bookmarkStart w:id="2867" w:name="_Toc171581834"/>
      <w:bookmarkStart w:id="2868" w:name="_Toc171584760"/>
      <w:bookmarkStart w:id="2869" w:name="_Toc171591441"/>
      <w:bookmarkStart w:id="2870" w:name="_Toc171597195"/>
      <w:bookmarkStart w:id="2871" w:name="_Toc171598648"/>
      <w:bookmarkStart w:id="2872" w:name="_Toc171608989"/>
      <w:bookmarkStart w:id="2873" w:name="_Toc171611837"/>
      <w:bookmarkStart w:id="2874" w:name="_Toc171615767"/>
      <w:bookmarkStart w:id="2875" w:name="_Toc171616129"/>
      <w:bookmarkStart w:id="2876" w:name="_Toc171618645"/>
      <w:bookmarkStart w:id="2877" w:name="_Toc171619008"/>
      <w:bookmarkStart w:id="2878" w:name="_Toc171621550"/>
      <w:bookmarkStart w:id="2879" w:name="_Toc171621936"/>
      <w:bookmarkStart w:id="2880" w:name="_Toc171622343"/>
      <w:r w:rsidRPr="0017567C">
        <w:rPr>
          <w:rFonts w:ascii="Times New Roman" w:hAnsi="Times New Roman"/>
        </w:rPr>
        <w:t>3.1. Материально-техническое обеспечение</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Кабинет «Химии», оснащенный в соответствии с приложением 3 ОПОП-П по спец</w:t>
      </w:r>
      <w:r w:rsidRPr="0017567C">
        <w:rPr>
          <w:rFonts w:ascii="Times New Roman" w:eastAsia="Times New Roman" w:hAnsi="Times New Roman" w:cs="Times New Roman"/>
          <w:sz w:val="24"/>
          <w:szCs w:val="24"/>
          <w:lang w:eastAsia="ru-RU"/>
        </w:rPr>
        <w:t>и</w:t>
      </w:r>
      <w:r w:rsidRPr="0017567C">
        <w:rPr>
          <w:rFonts w:ascii="Times New Roman" w:eastAsia="Times New Roman" w:hAnsi="Times New Roman" w:cs="Times New Roman"/>
          <w:sz w:val="24"/>
          <w:szCs w:val="24"/>
          <w:lang w:eastAsia="ru-RU"/>
        </w:rPr>
        <w:t>альности 15.02.09 Аддитивные технологии.</w:t>
      </w:r>
    </w:p>
    <w:p w:rsidR="00117102" w:rsidRDefault="00A50291" w:rsidP="00193FE2">
      <w:pPr>
        <w:ind w:firstLine="700"/>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 xml:space="preserve">Лаборатория «Химии», </w:t>
      </w:r>
      <w:r w:rsidR="00117102" w:rsidRPr="0017567C">
        <w:rPr>
          <w:rFonts w:ascii="Times New Roman" w:eastAsia="Times New Roman" w:hAnsi="Times New Roman" w:cs="Times New Roman"/>
          <w:sz w:val="24"/>
          <w:szCs w:val="24"/>
          <w:lang w:eastAsia="ru-RU"/>
        </w:rPr>
        <w:t>оснащенная в соответствии с приложением 3 ОПОП-П по сп</w:t>
      </w:r>
      <w:r w:rsidR="00117102" w:rsidRPr="0017567C">
        <w:rPr>
          <w:rFonts w:ascii="Times New Roman" w:eastAsia="Times New Roman" w:hAnsi="Times New Roman" w:cs="Times New Roman"/>
          <w:sz w:val="24"/>
          <w:szCs w:val="24"/>
          <w:lang w:eastAsia="ru-RU"/>
        </w:rPr>
        <w:t>е</w:t>
      </w:r>
      <w:r w:rsidR="00117102" w:rsidRPr="0017567C">
        <w:rPr>
          <w:rFonts w:ascii="Times New Roman" w:eastAsia="Times New Roman" w:hAnsi="Times New Roman" w:cs="Times New Roman"/>
          <w:sz w:val="24"/>
          <w:szCs w:val="24"/>
          <w:lang w:eastAsia="ru-RU"/>
        </w:rPr>
        <w:t>циальности 15.02.09 Аддитивные технологии.</w:t>
      </w:r>
    </w:p>
    <w:p w:rsidR="0017567C" w:rsidRPr="0017567C" w:rsidRDefault="0017567C" w:rsidP="00193FE2">
      <w:pPr>
        <w:ind w:firstLine="700"/>
        <w:jc w:val="both"/>
        <w:rPr>
          <w:rFonts w:ascii="Times New Roman" w:eastAsia="Times New Roman" w:hAnsi="Times New Roman" w:cs="Times New Roman"/>
          <w:sz w:val="24"/>
          <w:szCs w:val="24"/>
          <w:lang w:eastAsia="ru-RU"/>
        </w:rPr>
      </w:pPr>
    </w:p>
    <w:p w:rsidR="00117102" w:rsidRPr="0017567C" w:rsidRDefault="00117102" w:rsidP="00193FE2">
      <w:pPr>
        <w:pStyle w:val="114"/>
        <w:spacing w:after="0" w:line="240" w:lineRule="auto"/>
        <w:rPr>
          <w:rFonts w:ascii="Times New Roman" w:hAnsi="Times New Roman"/>
        </w:rPr>
      </w:pPr>
      <w:bookmarkStart w:id="2881" w:name="_Toc171420105"/>
      <w:bookmarkStart w:id="2882" w:name="_Toc171420925"/>
      <w:bookmarkStart w:id="2883" w:name="_Toc171421161"/>
      <w:bookmarkStart w:id="2884" w:name="_Toc171421372"/>
      <w:bookmarkStart w:id="2885" w:name="_Toc171421559"/>
      <w:bookmarkStart w:id="2886" w:name="_Toc171421980"/>
      <w:bookmarkStart w:id="2887" w:name="_Toc171422233"/>
      <w:bookmarkStart w:id="2888" w:name="_Toc171422466"/>
      <w:bookmarkStart w:id="2889" w:name="_Toc171422933"/>
      <w:bookmarkStart w:id="2890" w:name="_Toc171423429"/>
      <w:bookmarkStart w:id="2891" w:name="_Toc171423663"/>
      <w:bookmarkStart w:id="2892" w:name="_Toc171423877"/>
      <w:bookmarkStart w:id="2893" w:name="_Toc171424088"/>
      <w:bookmarkStart w:id="2894" w:name="_Toc171424380"/>
      <w:bookmarkStart w:id="2895" w:name="_Toc171424692"/>
      <w:bookmarkStart w:id="2896" w:name="_Toc171424967"/>
      <w:bookmarkStart w:id="2897" w:name="_Toc171425351"/>
      <w:bookmarkStart w:id="2898" w:name="_Toc171425562"/>
      <w:bookmarkStart w:id="2899" w:name="_Toc171581835"/>
      <w:bookmarkStart w:id="2900" w:name="_Toc171584761"/>
      <w:bookmarkStart w:id="2901" w:name="_Toc171591442"/>
      <w:bookmarkStart w:id="2902" w:name="_Toc171597196"/>
      <w:bookmarkStart w:id="2903" w:name="_Toc171598649"/>
      <w:bookmarkStart w:id="2904" w:name="_Toc171608990"/>
      <w:bookmarkStart w:id="2905" w:name="_Toc171611838"/>
      <w:bookmarkStart w:id="2906" w:name="_Toc171615768"/>
      <w:bookmarkStart w:id="2907" w:name="_Toc171616130"/>
      <w:bookmarkStart w:id="2908" w:name="_Toc171618646"/>
      <w:bookmarkStart w:id="2909" w:name="_Toc171619009"/>
      <w:bookmarkStart w:id="2910" w:name="_Toc171621551"/>
      <w:bookmarkStart w:id="2911" w:name="_Toc171621937"/>
      <w:bookmarkStart w:id="2912" w:name="_Toc171622344"/>
      <w:r w:rsidRPr="0017567C">
        <w:rPr>
          <w:rFonts w:ascii="Times New Roman" w:hAnsi="Times New Roman"/>
        </w:rPr>
        <w:t>3.2. Учебно-методическое обеспечение</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p>
    <w:p w:rsidR="00117102" w:rsidRPr="0017567C" w:rsidRDefault="00117102" w:rsidP="00193FE2">
      <w:pPr>
        <w:pBdr>
          <w:top w:val="nil"/>
          <w:left w:val="nil"/>
          <w:bottom w:val="nil"/>
          <w:right w:val="nil"/>
          <w:between w:val="nil"/>
        </w:pBdr>
        <w:ind w:firstLine="709"/>
        <w:rPr>
          <w:rFonts w:ascii="Times New Roman" w:eastAsia="Times New Roman" w:hAnsi="Times New Roman" w:cs="Times New Roman"/>
          <w:b/>
          <w:color w:val="000000"/>
          <w:sz w:val="24"/>
          <w:szCs w:val="24"/>
          <w:lang w:eastAsia="ru-RU"/>
        </w:rPr>
      </w:pPr>
      <w:r w:rsidRPr="0017567C">
        <w:rPr>
          <w:rFonts w:ascii="Times New Roman" w:eastAsia="Times New Roman" w:hAnsi="Times New Roman" w:cs="Times New Roman"/>
          <w:b/>
          <w:color w:val="000000"/>
          <w:sz w:val="24"/>
          <w:szCs w:val="24"/>
          <w:lang w:eastAsia="ru-RU"/>
        </w:rPr>
        <w:t>3.2.1. Основные печатные и/или электронные издания</w:t>
      </w:r>
    </w:p>
    <w:p w:rsidR="00117102" w:rsidRPr="0017567C" w:rsidRDefault="00117102" w:rsidP="00193FE2">
      <w:pPr>
        <w:ind w:firstLine="709"/>
        <w:rPr>
          <w:rFonts w:ascii="Times New Roman" w:eastAsia="Times New Roman" w:hAnsi="Times New Roman" w:cs="Times New Roman"/>
          <w:color w:val="000000"/>
          <w:sz w:val="24"/>
          <w:szCs w:val="24"/>
          <w:lang w:eastAsia="ru-RU"/>
        </w:rPr>
      </w:pPr>
      <w:r w:rsidRPr="0017567C">
        <w:rPr>
          <w:rFonts w:ascii="Times New Roman" w:eastAsia="Times New Roman" w:hAnsi="Times New Roman" w:cs="Times New Roman"/>
          <w:color w:val="000000"/>
          <w:sz w:val="24"/>
          <w:szCs w:val="24"/>
          <w:lang w:eastAsia="ru-RU"/>
        </w:rPr>
        <w:t>1.Габриелян О.С. Химия для профессий и специальностей технического профиля: учебник для студ. Учреждений сред. Проф. Образования / О.С. Габриелян, И.Г. Остроумов. – 5-е изд., стер. – М.: Издательский центр «Академия», 2020.</w:t>
      </w:r>
    </w:p>
    <w:p w:rsidR="00117102" w:rsidRPr="0017567C" w:rsidRDefault="00117102" w:rsidP="00193FE2">
      <w:pPr>
        <w:ind w:firstLine="709"/>
        <w:jc w:val="both"/>
        <w:rPr>
          <w:rFonts w:ascii="Times New Roman" w:eastAsia="Times New Roman" w:hAnsi="Times New Roman" w:cs="Times New Roman"/>
          <w:color w:val="000000"/>
          <w:sz w:val="24"/>
          <w:szCs w:val="24"/>
          <w:lang w:eastAsia="ru-RU"/>
        </w:rPr>
      </w:pPr>
      <w:r w:rsidRPr="0017567C">
        <w:rPr>
          <w:rFonts w:ascii="Times New Roman" w:eastAsia="Times New Roman" w:hAnsi="Times New Roman" w:cs="Times New Roman"/>
          <w:b/>
          <w:color w:val="000000"/>
          <w:sz w:val="24"/>
          <w:szCs w:val="24"/>
          <w:lang w:eastAsia="ru-RU"/>
        </w:rPr>
        <w:t xml:space="preserve">3.2.2. Дополнительные источники </w:t>
      </w:r>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Calibri" w:hAnsi="Times New Roman" w:cs="Times New Roman"/>
          <w:sz w:val="24"/>
          <w:szCs w:val="24"/>
          <w:lang w:eastAsia="ru-RU"/>
        </w:rPr>
        <w:t xml:space="preserve">1. </w:t>
      </w:r>
      <w:hyperlink r:id="rId64">
        <w:r w:rsidRPr="0017567C">
          <w:rPr>
            <w:rFonts w:ascii="Times New Roman" w:eastAsia="Times New Roman" w:hAnsi="Times New Roman" w:cs="Times New Roman"/>
            <w:color w:val="000000"/>
            <w:sz w:val="24"/>
            <w:szCs w:val="24"/>
            <w:lang w:eastAsia="ru-RU"/>
          </w:rPr>
          <w:t>http://orgchem.ru/</w:t>
        </w:r>
      </w:hyperlink>
      <w:r w:rsidRPr="0017567C">
        <w:rPr>
          <w:rFonts w:ascii="Times New Roman" w:eastAsia="Times New Roman" w:hAnsi="Times New Roman" w:cs="Times New Roman"/>
          <w:sz w:val="24"/>
          <w:szCs w:val="24"/>
          <w:lang w:eastAsia="ru-RU"/>
        </w:rPr>
        <w:t xml:space="preserve"> </w:t>
      </w:r>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 xml:space="preserve">2. </w:t>
      </w:r>
      <w:hyperlink r:id="rId65">
        <w:r w:rsidRPr="0017567C">
          <w:rPr>
            <w:rFonts w:ascii="Times New Roman" w:eastAsia="Times New Roman" w:hAnsi="Times New Roman" w:cs="Times New Roman"/>
            <w:color w:val="000000"/>
            <w:sz w:val="24"/>
            <w:szCs w:val="24"/>
            <w:lang w:eastAsia="ru-RU"/>
          </w:rPr>
          <w:t>http://alhimikov.net/elektronbuch/menu.html</w:t>
        </w:r>
      </w:hyperlink>
      <w:r w:rsidRPr="0017567C">
        <w:rPr>
          <w:rFonts w:ascii="Times New Roman" w:eastAsia="Times New Roman" w:hAnsi="Times New Roman" w:cs="Times New Roman"/>
          <w:sz w:val="24"/>
          <w:szCs w:val="24"/>
          <w:lang w:eastAsia="ru-RU"/>
        </w:rPr>
        <w:t xml:space="preserve"> </w:t>
      </w:r>
    </w:p>
    <w:p w:rsidR="00117102" w:rsidRPr="0017567C" w:rsidRDefault="00117102" w:rsidP="00193FE2">
      <w:pPr>
        <w:ind w:firstLine="709"/>
        <w:jc w:val="both"/>
        <w:rPr>
          <w:rFonts w:ascii="Times New Roman" w:eastAsia="Times New Roman" w:hAnsi="Times New Roman" w:cs="Times New Roman"/>
          <w:sz w:val="24"/>
          <w:szCs w:val="24"/>
          <w:lang w:eastAsia="ru-RU"/>
        </w:rPr>
      </w:pPr>
      <w:r w:rsidRPr="0017567C">
        <w:rPr>
          <w:rFonts w:ascii="Times New Roman" w:eastAsia="Times New Roman" w:hAnsi="Times New Roman" w:cs="Times New Roman"/>
          <w:sz w:val="24"/>
          <w:szCs w:val="24"/>
          <w:lang w:eastAsia="ru-RU"/>
        </w:rPr>
        <w:t xml:space="preserve">3. </w:t>
      </w:r>
      <w:hyperlink r:id="rId66">
        <w:r w:rsidRPr="0017567C">
          <w:rPr>
            <w:rFonts w:ascii="Times New Roman" w:eastAsia="Times New Roman" w:hAnsi="Times New Roman" w:cs="Times New Roman"/>
            <w:color w:val="000000"/>
            <w:sz w:val="24"/>
            <w:szCs w:val="24"/>
            <w:lang w:eastAsia="ru-RU"/>
          </w:rPr>
          <w:t>http://chemistry.ru/course/design/</w:t>
        </w:r>
      </w:hyperlink>
      <w:r w:rsidRPr="0017567C">
        <w:rPr>
          <w:rFonts w:ascii="Times New Roman" w:eastAsia="Times New Roman" w:hAnsi="Times New Roman" w:cs="Times New Roman"/>
          <w:sz w:val="24"/>
          <w:szCs w:val="24"/>
          <w:lang w:eastAsia="ru-RU"/>
        </w:rPr>
        <w:t xml:space="preserve"> </w:t>
      </w:r>
    </w:p>
    <w:p w:rsidR="0017567C" w:rsidRDefault="0017567C" w:rsidP="00193FE2">
      <w:pPr>
        <w:pStyle w:val="1f"/>
        <w:spacing w:after="0"/>
        <w:rPr>
          <w:rFonts w:asciiTheme="minorHAnsi" w:hAnsiTheme="minorHAnsi"/>
        </w:rPr>
      </w:pPr>
      <w:bookmarkStart w:id="2913" w:name="_Toc171420106"/>
      <w:bookmarkStart w:id="2914" w:name="_Toc171420926"/>
      <w:bookmarkStart w:id="2915" w:name="_Toc171421162"/>
      <w:bookmarkStart w:id="2916" w:name="_Toc171421373"/>
      <w:bookmarkStart w:id="2917" w:name="_Toc171421560"/>
      <w:bookmarkStart w:id="2918" w:name="_Toc171421981"/>
      <w:bookmarkStart w:id="2919" w:name="_Toc171422234"/>
      <w:bookmarkStart w:id="2920" w:name="_Toc171422467"/>
      <w:bookmarkStart w:id="2921" w:name="_Toc171422934"/>
      <w:bookmarkStart w:id="2922" w:name="_Toc171423430"/>
      <w:bookmarkStart w:id="2923" w:name="_Toc171423664"/>
      <w:bookmarkStart w:id="2924" w:name="_Toc171423878"/>
      <w:bookmarkStart w:id="2925" w:name="_Toc171424089"/>
      <w:bookmarkStart w:id="2926" w:name="_Toc171424381"/>
      <w:bookmarkStart w:id="2927" w:name="_Toc171424693"/>
      <w:bookmarkStart w:id="2928" w:name="_Toc171424968"/>
      <w:bookmarkStart w:id="2929" w:name="_Toc171425352"/>
      <w:bookmarkStart w:id="2930" w:name="_Toc171425563"/>
    </w:p>
    <w:p w:rsidR="00117102" w:rsidRPr="00117102" w:rsidRDefault="00117102" w:rsidP="00193FE2">
      <w:pPr>
        <w:pStyle w:val="1f"/>
        <w:spacing w:after="0"/>
      </w:pPr>
      <w:bookmarkStart w:id="2931" w:name="_Toc171581836"/>
      <w:bookmarkStart w:id="2932" w:name="_Toc171584762"/>
      <w:bookmarkStart w:id="2933" w:name="_Toc171591443"/>
      <w:bookmarkStart w:id="2934" w:name="_Toc171597197"/>
      <w:bookmarkStart w:id="2935" w:name="_Toc171598650"/>
      <w:bookmarkStart w:id="2936" w:name="_Toc171608991"/>
      <w:bookmarkStart w:id="2937" w:name="_Toc171611839"/>
      <w:bookmarkStart w:id="2938" w:name="_Toc171615769"/>
      <w:bookmarkStart w:id="2939" w:name="_Toc171616131"/>
      <w:bookmarkStart w:id="2940" w:name="_Toc171618647"/>
      <w:bookmarkStart w:id="2941" w:name="_Toc171619010"/>
      <w:bookmarkStart w:id="2942" w:name="_Toc171621552"/>
      <w:bookmarkStart w:id="2943" w:name="_Toc171621938"/>
      <w:bookmarkStart w:id="2944" w:name="_Toc171622345"/>
      <w:r w:rsidRPr="00117102">
        <w:t>4. Контроль и оценка результатов освоения ДИСЦИПЛИНЫ</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tbl>
      <w:tblPr>
        <w:tblW w:w="98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8"/>
        <w:gridCol w:w="2976"/>
        <w:gridCol w:w="2268"/>
      </w:tblGrid>
      <w:tr w:rsidR="00117102" w:rsidRPr="00117102" w:rsidTr="0017567C">
        <w:trPr>
          <w:trHeight w:val="519"/>
        </w:trPr>
        <w:tc>
          <w:tcPr>
            <w:tcW w:w="4618" w:type="dxa"/>
            <w:vAlign w:val="center"/>
          </w:tcPr>
          <w:p w:rsidR="00117102" w:rsidRPr="00117102" w:rsidRDefault="00117102" w:rsidP="00193FE2">
            <w:pPr>
              <w:jc w:val="center"/>
              <w:rPr>
                <w:rFonts w:ascii="Times New Roman" w:eastAsia="Times New Roman" w:hAnsi="Times New Roman" w:cs="Times New Roman"/>
                <w:b/>
                <w:sz w:val="24"/>
                <w:szCs w:val="24"/>
                <w:lang w:eastAsia="ru-RU"/>
              </w:rPr>
            </w:pPr>
            <w:r w:rsidRPr="00117102">
              <w:rPr>
                <w:rFonts w:ascii="Times New Roman" w:eastAsia="Times New Roman" w:hAnsi="Times New Roman" w:cs="Times New Roman"/>
                <w:b/>
                <w:sz w:val="24"/>
                <w:szCs w:val="24"/>
                <w:lang w:eastAsia="ru-RU"/>
              </w:rPr>
              <w:t>Результаты обучения</w:t>
            </w:r>
          </w:p>
        </w:tc>
        <w:tc>
          <w:tcPr>
            <w:tcW w:w="2976" w:type="dxa"/>
            <w:vAlign w:val="center"/>
          </w:tcPr>
          <w:p w:rsidR="00117102" w:rsidRPr="00117102" w:rsidRDefault="00117102" w:rsidP="00193FE2">
            <w:pPr>
              <w:jc w:val="center"/>
              <w:rPr>
                <w:rFonts w:ascii="Times New Roman" w:eastAsia="Times New Roman" w:hAnsi="Times New Roman" w:cs="Times New Roman"/>
                <w:b/>
                <w:sz w:val="24"/>
                <w:szCs w:val="24"/>
                <w:lang w:eastAsia="ru-RU"/>
              </w:rPr>
            </w:pPr>
            <w:r w:rsidRPr="00117102">
              <w:rPr>
                <w:rFonts w:ascii="Times New Roman" w:eastAsia="Times New Roman" w:hAnsi="Times New Roman" w:cs="Times New Roman"/>
                <w:b/>
                <w:sz w:val="24"/>
                <w:szCs w:val="24"/>
                <w:lang w:eastAsia="ru-RU"/>
              </w:rPr>
              <w:t>Показатели освоенности компетенций</w:t>
            </w:r>
          </w:p>
        </w:tc>
        <w:tc>
          <w:tcPr>
            <w:tcW w:w="2268" w:type="dxa"/>
            <w:vAlign w:val="center"/>
          </w:tcPr>
          <w:p w:rsidR="00117102" w:rsidRPr="00117102" w:rsidRDefault="00117102" w:rsidP="00193FE2">
            <w:pPr>
              <w:jc w:val="center"/>
              <w:rPr>
                <w:rFonts w:ascii="Times New Roman" w:eastAsia="Times New Roman" w:hAnsi="Times New Roman" w:cs="Times New Roman"/>
                <w:b/>
                <w:sz w:val="24"/>
                <w:szCs w:val="24"/>
                <w:lang w:eastAsia="ru-RU"/>
              </w:rPr>
            </w:pPr>
            <w:r w:rsidRPr="00117102">
              <w:rPr>
                <w:rFonts w:ascii="Times New Roman" w:eastAsia="Times New Roman" w:hAnsi="Times New Roman" w:cs="Times New Roman"/>
                <w:b/>
                <w:sz w:val="24"/>
                <w:szCs w:val="24"/>
                <w:lang w:eastAsia="ru-RU"/>
              </w:rPr>
              <w:t>Методы оценки</w:t>
            </w:r>
          </w:p>
        </w:tc>
      </w:tr>
      <w:tr w:rsidR="00117102" w:rsidRPr="00117102" w:rsidTr="0017567C">
        <w:trPr>
          <w:trHeight w:val="698"/>
        </w:trPr>
        <w:tc>
          <w:tcPr>
            <w:tcW w:w="4618" w:type="dxa"/>
          </w:tcPr>
          <w:p w:rsidR="00117102" w:rsidRPr="00117102" w:rsidRDefault="00117102" w:rsidP="00193FE2">
            <w:pPr>
              <w:jc w:val="both"/>
              <w:rPr>
                <w:rFonts w:ascii="Times New Roman" w:eastAsia="Times New Roman" w:hAnsi="Times New Roman" w:cs="Times New Roman"/>
                <w:b/>
                <w:sz w:val="24"/>
                <w:szCs w:val="24"/>
                <w:lang w:eastAsia="ru-RU"/>
              </w:rPr>
            </w:pPr>
            <w:r w:rsidRPr="00117102">
              <w:rPr>
                <w:rFonts w:ascii="Times New Roman" w:eastAsia="Times New Roman" w:hAnsi="Times New Roman" w:cs="Times New Roman"/>
                <w:b/>
                <w:sz w:val="24"/>
                <w:szCs w:val="24"/>
                <w:lang w:eastAsia="ru-RU"/>
              </w:rPr>
              <w:t>Знает:</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владеть системой химических знаний, которая включает: основополагающие п</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нятия (химический элемент, атом, эле</w:t>
            </w:r>
            <w:r w:rsidRPr="00117102">
              <w:rPr>
                <w:rFonts w:ascii="Times New Roman" w:eastAsia="Times New Roman" w:hAnsi="Times New Roman" w:cs="Times New Roman"/>
                <w:sz w:val="24"/>
                <w:szCs w:val="24"/>
                <w:lang w:eastAsia="ru-RU"/>
              </w:rPr>
              <w:t>к</w:t>
            </w:r>
            <w:r w:rsidRPr="00117102">
              <w:rPr>
                <w:rFonts w:ascii="Times New Roman" w:eastAsia="Times New Roman" w:hAnsi="Times New Roman" w:cs="Times New Roman"/>
                <w:sz w:val="24"/>
                <w:szCs w:val="24"/>
                <w:lang w:eastAsia="ru-RU"/>
              </w:rPr>
              <w:t>тронная оболочка атома, s-, р-, d-электронные орбитали атомов, ион, мол</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кула, валентность, электроотрицател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ность, степень окисления, химическая связь, моль, молярная масса, молярный объем, углеродный скелет, функционал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ная группа, радикал, изомерия, изомеры, гомологический ряд, гомологи, углевод</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роды, кислород- и азотсодержащие соед</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нения, биологически активные вещества (углеводы, жиры, белки), мономер, пол</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мер, структурное звено, высокомолек</w:t>
            </w:r>
            <w:r w:rsidRPr="00117102">
              <w:rPr>
                <w:rFonts w:ascii="Times New Roman" w:eastAsia="Times New Roman" w:hAnsi="Times New Roman" w:cs="Times New Roman"/>
                <w:sz w:val="24"/>
                <w:szCs w:val="24"/>
                <w:lang w:eastAsia="ru-RU"/>
              </w:rPr>
              <w:t>у</w:t>
            </w:r>
            <w:r w:rsidRPr="00117102">
              <w:rPr>
                <w:rFonts w:ascii="Times New Roman" w:eastAsia="Times New Roman" w:hAnsi="Times New Roman" w:cs="Times New Roman"/>
                <w:sz w:val="24"/>
                <w:szCs w:val="24"/>
                <w:lang w:eastAsia="ru-RU"/>
              </w:rPr>
              <w:lastRenderedPageBreak/>
              <w:t>лярные соединения, кристаллическая 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шетка, типы химических реакций (оки</w:t>
            </w:r>
            <w:r w:rsidRPr="00117102">
              <w:rPr>
                <w:rFonts w:ascii="Times New Roman" w:eastAsia="Times New Roman" w:hAnsi="Times New Roman" w:cs="Times New Roman"/>
                <w:sz w:val="24"/>
                <w:szCs w:val="24"/>
                <w:lang w:eastAsia="ru-RU"/>
              </w:rPr>
              <w:t>с</w:t>
            </w:r>
            <w:r w:rsidRPr="00117102">
              <w:rPr>
                <w:rFonts w:ascii="Times New Roman" w:eastAsia="Times New Roman" w:hAnsi="Times New Roman" w:cs="Times New Roman"/>
                <w:sz w:val="24"/>
                <w:szCs w:val="24"/>
                <w:lang w:eastAsia="ru-RU"/>
              </w:rPr>
              <w:t>лительно-восстановительные, экзо-и э</w:t>
            </w:r>
            <w:r w:rsidRPr="00117102">
              <w:rPr>
                <w:rFonts w:ascii="Times New Roman" w:eastAsia="Times New Roman" w:hAnsi="Times New Roman" w:cs="Times New Roman"/>
                <w:sz w:val="24"/>
                <w:szCs w:val="24"/>
                <w:lang w:eastAsia="ru-RU"/>
              </w:rPr>
              <w:t>н</w:t>
            </w:r>
            <w:r w:rsidRPr="00117102">
              <w:rPr>
                <w:rFonts w:ascii="Times New Roman" w:eastAsia="Times New Roman" w:hAnsi="Times New Roman" w:cs="Times New Roman"/>
                <w:sz w:val="24"/>
                <w:szCs w:val="24"/>
                <w:lang w:eastAsia="ru-RU"/>
              </w:rPr>
              <w:t>дотермические, реакции ионного обмена), раствор, электролиты, неэлектролиты, электролитическая диссоциация, окисл</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тель, восстановитель, скорость химич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ской реакции, химическое равновесие), теории и законы (теория химического строения органических веществ A.M. Бу</w:t>
            </w:r>
            <w:r w:rsidRPr="00117102">
              <w:rPr>
                <w:rFonts w:ascii="Times New Roman" w:eastAsia="Times New Roman" w:hAnsi="Times New Roman" w:cs="Times New Roman"/>
                <w:sz w:val="24"/>
                <w:szCs w:val="24"/>
                <w:lang w:eastAsia="ru-RU"/>
              </w:rPr>
              <w:t>т</w:t>
            </w:r>
            <w:r w:rsidRPr="00117102">
              <w:rPr>
                <w:rFonts w:ascii="Times New Roman" w:eastAsia="Times New Roman" w:hAnsi="Times New Roman" w:cs="Times New Roman"/>
                <w:sz w:val="24"/>
                <w:szCs w:val="24"/>
                <w:lang w:eastAsia="ru-RU"/>
              </w:rPr>
              <w:t>лерова, теория электролитической дисс</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циации, периодический закон Д.И. Ме</w:t>
            </w:r>
            <w:r w:rsidRPr="00117102">
              <w:rPr>
                <w:rFonts w:ascii="Times New Roman" w:eastAsia="Times New Roman" w:hAnsi="Times New Roman" w:cs="Times New Roman"/>
                <w:sz w:val="24"/>
                <w:szCs w:val="24"/>
                <w:lang w:eastAsia="ru-RU"/>
              </w:rPr>
              <w:t>н</w:t>
            </w:r>
            <w:r w:rsidRPr="00117102">
              <w:rPr>
                <w:rFonts w:ascii="Times New Roman" w:eastAsia="Times New Roman" w:hAnsi="Times New Roman" w:cs="Times New Roman"/>
                <w:sz w:val="24"/>
                <w:szCs w:val="24"/>
                <w:lang w:eastAsia="ru-RU"/>
              </w:rPr>
              <w:t>делеева, закон сохранения массы), зак</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номерности, символический язык химии, фактологические сведения о свойствах, составе, получении и безопасном испол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зовании важнейших неорганических и о</w:t>
            </w:r>
            <w:r w:rsidRPr="00117102">
              <w:rPr>
                <w:rFonts w:ascii="Times New Roman" w:eastAsia="Times New Roman" w:hAnsi="Times New Roman" w:cs="Times New Roman"/>
                <w:sz w:val="24"/>
                <w:szCs w:val="24"/>
                <w:lang w:eastAsia="ru-RU"/>
              </w:rPr>
              <w:t>р</w:t>
            </w:r>
            <w:r w:rsidRPr="00117102">
              <w:rPr>
                <w:rFonts w:ascii="Times New Roman" w:eastAsia="Times New Roman" w:hAnsi="Times New Roman" w:cs="Times New Roman"/>
                <w:sz w:val="24"/>
                <w:szCs w:val="24"/>
                <w:lang w:eastAsia="ru-RU"/>
              </w:rPr>
              <w:t>ганических веществ в быту и практич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ской деятельности человека;</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сформировать представления: о химич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ской составляющей естественнонаучной картины мира, роли химии в познании я</w:t>
            </w:r>
            <w:r w:rsidRPr="00117102">
              <w:rPr>
                <w:rFonts w:ascii="Times New Roman" w:eastAsia="Times New Roman" w:hAnsi="Times New Roman" w:cs="Times New Roman"/>
                <w:sz w:val="24"/>
                <w:szCs w:val="24"/>
                <w:lang w:eastAsia="ru-RU"/>
              </w:rPr>
              <w:t>в</w:t>
            </w:r>
            <w:r w:rsidRPr="00117102">
              <w:rPr>
                <w:rFonts w:ascii="Times New Roman" w:eastAsia="Times New Roman" w:hAnsi="Times New Roman" w:cs="Times New Roman"/>
                <w:sz w:val="24"/>
                <w:szCs w:val="24"/>
                <w:lang w:eastAsia="ru-RU"/>
              </w:rPr>
              <w:t>лений природы, в формировании мышл</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ния и культуры личности, ее функци</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нальной грамотности, необходимой для решения практических задач и экологич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 обоснованного отношения к своему здоровью и природной среде;</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владеть основными методами научного познания веществ и химических явлений (наблюдение, измерение, эксперимент, моделирование;</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владеть системой химических знаний, которая включает: основополагающие п</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нятия (химический элемент, атом, эле</w:t>
            </w:r>
            <w:r w:rsidRPr="00117102">
              <w:rPr>
                <w:rFonts w:ascii="Times New Roman" w:eastAsia="Times New Roman" w:hAnsi="Times New Roman" w:cs="Times New Roman"/>
                <w:sz w:val="24"/>
                <w:szCs w:val="24"/>
                <w:lang w:eastAsia="ru-RU"/>
              </w:rPr>
              <w:t>к</w:t>
            </w:r>
            <w:r w:rsidRPr="00117102">
              <w:rPr>
                <w:rFonts w:ascii="Times New Roman" w:eastAsia="Times New Roman" w:hAnsi="Times New Roman" w:cs="Times New Roman"/>
                <w:sz w:val="24"/>
                <w:szCs w:val="24"/>
                <w:lang w:eastAsia="ru-RU"/>
              </w:rPr>
              <w:t>тронная оболочка атома, s-, р-, d-электронные орбитали атомов, ион, мол</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кула, валентность, электроотрицател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ность, степень окисления, химическая связь, моль, молярная масса, молярный объем, углеродный скелет, функционал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ная группа, радикал, изомерия, изомеры, гомологический ряд, гомологи, углевод</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роды, кислород- и азотсодержащие соед</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нения, биологически активные вещества (углеводы, жиры, белки), мономер, пол</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мер, структурное звено, высокомолек</w:t>
            </w:r>
            <w:r w:rsidRPr="00117102">
              <w:rPr>
                <w:rFonts w:ascii="Times New Roman" w:eastAsia="Times New Roman" w:hAnsi="Times New Roman" w:cs="Times New Roman"/>
                <w:sz w:val="24"/>
                <w:szCs w:val="24"/>
                <w:lang w:eastAsia="ru-RU"/>
              </w:rPr>
              <w:t>у</w:t>
            </w:r>
            <w:r w:rsidRPr="00117102">
              <w:rPr>
                <w:rFonts w:ascii="Times New Roman" w:eastAsia="Times New Roman" w:hAnsi="Times New Roman" w:cs="Times New Roman"/>
                <w:sz w:val="24"/>
                <w:szCs w:val="24"/>
                <w:lang w:eastAsia="ru-RU"/>
              </w:rPr>
              <w:t>лярные соединения, кристаллическая 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шетка, типы химических реакций (оки</w:t>
            </w:r>
            <w:r w:rsidRPr="00117102">
              <w:rPr>
                <w:rFonts w:ascii="Times New Roman" w:eastAsia="Times New Roman" w:hAnsi="Times New Roman" w:cs="Times New Roman"/>
                <w:sz w:val="24"/>
                <w:szCs w:val="24"/>
                <w:lang w:eastAsia="ru-RU"/>
              </w:rPr>
              <w:t>с</w:t>
            </w:r>
            <w:r w:rsidRPr="00117102">
              <w:rPr>
                <w:rFonts w:ascii="Times New Roman" w:eastAsia="Times New Roman" w:hAnsi="Times New Roman" w:cs="Times New Roman"/>
                <w:sz w:val="24"/>
                <w:szCs w:val="24"/>
                <w:lang w:eastAsia="ru-RU"/>
              </w:rPr>
              <w:t>лительно-восстановительные, экзо-и э</w:t>
            </w:r>
            <w:r w:rsidRPr="00117102">
              <w:rPr>
                <w:rFonts w:ascii="Times New Roman" w:eastAsia="Times New Roman" w:hAnsi="Times New Roman" w:cs="Times New Roman"/>
                <w:sz w:val="24"/>
                <w:szCs w:val="24"/>
                <w:lang w:eastAsia="ru-RU"/>
              </w:rPr>
              <w:t>н</w:t>
            </w:r>
            <w:r w:rsidRPr="00117102">
              <w:rPr>
                <w:rFonts w:ascii="Times New Roman" w:eastAsia="Times New Roman" w:hAnsi="Times New Roman" w:cs="Times New Roman"/>
                <w:sz w:val="24"/>
                <w:szCs w:val="24"/>
                <w:lang w:eastAsia="ru-RU"/>
              </w:rPr>
              <w:t>дотермические, реакции ионного обмена), раствор, электролиты, неэлектролиты, электролитическая диссоциация, окисл</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lastRenderedPageBreak/>
              <w:t>тель, восстановитель, скорость химич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ской реакции, химическое равновесие), теории и законы (теория химического строения органических веществ A.M. Бу</w:t>
            </w:r>
            <w:r w:rsidRPr="00117102">
              <w:rPr>
                <w:rFonts w:ascii="Times New Roman" w:eastAsia="Times New Roman" w:hAnsi="Times New Roman" w:cs="Times New Roman"/>
                <w:sz w:val="24"/>
                <w:szCs w:val="24"/>
                <w:lang w:eastAsia="ru-RU"/>
              </w:rPr>
              <w:t>т</w:t>
            </w:r>
            <w:r w:rsidRPr="00117102">
              <w:rPr>
                <w:rFonts w:ascii="Times New Roman" w:eastAsia="Times New Roman" w:hAnsi="Times New Roman" w:cs="Times New Roman"/>
                <w:sz w:val="24"/>
                <w:szCs w:val="24"/>
                <w:lang w:eastAsia="ru-RU"/>
              </w:rPr>
              <w:t>лерова, теория электролитической дисс</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циации, периодический закон Д.И. Ме</w:t>
            </w:r>
            <w:r w:rsidRPr="00117102">
              <w:rPr>
                <w:rFonts w:ascii="Times New Roman" w:eastAsia="Times New Roman" w:hAnsi="Times New Roman" w:cs="Times New Roman"/>
                <w:sz w:val="24"/>
                <w:szCs w:val="24"/>
                <w:lang w:eastAsia="ru-RU"/>
              </w:rPr>
              <w:t>н</w:t>
            </w:r>
            <w:r w:rsidRPr="00117102">
              <w:rPr>
                <w:rFonts w:ascii="Times New Roman" w:eastAsia="Times New Roman" w:hAnsi="Times New Roman" w:cs="Times New Roman"/>
                <w:sz w:val="24"/>
                <w:szCs w:val="24"/>
                <w:lang w:eastAsia="ru-RU"/>
              </w:rPr>
              <w:t>делеева, закон сохранения массы), зак</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номерности, символический язык химии, фактологические сведения о свойствах, составе, получении и безопасном испол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зовании важнейших неорганических и о</w:t>
            </w:r>
            <w:r w:rsidRPr="00117102">
              <w:rPr>
                <w:rFonts w:ascii="Times New Roman" w:eastAsia="Times New Roman" w:hAnsi="Times New Roman" w:cs="Times New Roman"/>
                <w:sz w:val="24"/>
                <w:szCs w:val="24"/>
                <w:lang w:eastAsia="ru-RU"/>
              </w:rPr>
              <w:t>р</w:t>
            </w:r>
            <w:r w:rsidRPr="00117102">
              <w:rPr>
                <w:rFonts w:ascii="Times New Roman" w:eastAsia="Times New Roman" w:hAnsi="Times New Roman" w:cs="Times New Roman"/>
                <w:sz w:val="24"/>
                <w:szCs w:val="24"/>
                <w:lang w:eastAsia="ru-RU"/>
              </w:rPr>
              <w:t>ганических веществ в быту и практич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ской деятельности человека;</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сформировать представления: о химич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ской составляющей естественнонаучной картины мира, роли химии в познании я</w:t>
            </w:r>
            <w:r w:rsidRPr="00117102">
              <w:rPr>
                <w:rFonts w:ascii="Times New Roman" w:eastAsia="Times New Roman" w:hAnsi="Times New Roman" w:cs="Times New Roman"/>
                <w:sz w:val="24"/>
                <w:szCs w:val="24"/>
                <w:lang w:eastAsia="ru-RU"/>
              </w:rPr>
              <w:t>в</w:t>
            </w:r>
            <w:r w:rsidRPr="00117102">
              <w:rPr>
                <w:rFonts w:ascii="Times New Roman" w:eastAsia="Times New Roman" w:hAnsi="Times New Roman" w:cs="Times New Roman"/>
                <w:sz w:val="24"/>
                <w:szCs w:val="24"/>
                <w:lang w:eastAsia="ru-RU"/>
              </w:rPr>
              <w:t>лений природы, в формировании мышл</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ния и культуры личности, ее функци</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нальной грамотности, необходимой для решения практических задач и экологич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 обоснованного отношения к своему здоровью и природной среде;</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владеть основными методами научного познания веществ и химических явлений (наблюдение, измерение, эксперимент, моделирование.</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сформировать представления: о химич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ской составляющей естественнонаучной картины мира, роли химии в познании я</w:t>
            </w:r>
            <w:r w:rsidRPr="00117102">
              <w:rPr>
                <w:rFonts w:ascii="Times New Roman" w:eastAsia="Times New Roman" w:hAnsi="Times New Roman" w:cs="Times New Roman"/>
                <w:sz w:val="24"/>
                <w:szCs w:val="24"/>
                <w:lang w:eastAsia="ru-RU"/>
              </w:rPr>
              <w:t>в</w:t>
            </w:r>
            <w:r w:rsidRPr="00117102">
              <w:rPr>
                <w:rFonts w:ascii="Times New Roman" w:eastAsia="Times New Roman" w:hAnsi="Times New Roman" w:cs="Times New Roman"/>
                <w:sz w:val="24"/>
                <w:szCs w:val="24"/>
                <w:lang w:eastAsia="ru-RU"/>
              </w:rPr>
              <w:t>лений природы, в формировании мышл</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ния и культуры личности, ее функци</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нальной грамотности, необходимой для решения практических задач и экологич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 обоснованного отношения к своему здоровью и природной среде.</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основополагающие понятия и законы х</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мии;</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иметь представление о возможных х</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мических явлениях и процессах для сп</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циальности.</w:t>
            </w:r>
          </w:p>
        </w:tc>
        <w:tc>
          <w:tcPr>
            <w:tcW w:w="2976" w:type="dxa"/>
          </w:tcPr>
          <w:p w:rsidR="00117102" w:rsidRPr="00117102" w:rsidRDefault="00117102" w:rsidP="00193FE2">
            <w:pPr>
              <w:pBdr>
                <w:top w:val="nil"/>
                <w:left w:val="nil"/>
                <w:bottom w:val="nil"/>
                <w:right w:val="nil"/>
                <w:between w:val="nil"/>
              </w:pBdr>
              <w:tabs>
                <w:tab w:val="left" w:pos="3086"/>
              </w:tabs>
              <w:jc w:val="both"/>
              <w:rPr>
                <w:rFonts w:ascii="Times New Roman" w:eastAsia="Times New Roman" w:hAnsi="Times New Roman" w:cs="Times New Roman"/>
                <w:color w:val="000000"/>
                <w:lang w:eastAsia="ru-RU"/>
              </w:rPr>
            </w:pPr>
          </w:p>
          <w:p w:rsidR="00117102" w:rsidRPr="00117102" w:rsidRDefault="00117102" w:rsidP="00193FE2">
            <w:pPr>
              <w:pBdr>
                <w:top w:val="nil"/>
                <w:left w:val="nil"/>
                <w:bottom w:val="nil"/>
                <w:right w:val="nil"/>
                <w:between w:val="nil"/>
              </w:pBdr>
              <w:tabs>
                <w:tab w:val="left" w:pos="3086"/>
              </w:tabs>
              <w:jc w:val="both"/>
              <w:rPr>
                <w:rFonts w:ascii="Times New Roman" w:eastAsia="Times New Roman" w:hAnsi="Times New Roman" w:cs="Times New Roman"/>
                <w:color w:val="000000"/>
                <w:sz w:val="24"/>
                <w:szCs w:val="24"/>
                <w:lang w:eastAsia="ru-RU"/>
              </w:rPr>
            </w:pPr>
            <w:r w:rsidRPr="00117102">
              <w:rPr>
                <w:rFonts w:ascii="Times New Roman" w:eastAsia="Times New Roman" w:hAnsi="Times New Roman" w:cs="Times New Roman"/>
                <w:color w:val="000000"/>
                <w:lang w:eastAsia="ru-RU"/>
              </w:rPr>
              <w:t xml:space="preserve">- </w:t>
            </w:r>
            <w:r w:rsidRPr="00117102">
              <w:rPr>
                <w:rFonts w:ascii="Times New Roman" w:eastAsia="Times New Roman" w:hAnsi="Times New Roman" w:cs="Times New Roman"/>
                <w:color w:val="000000"/>
                <w:sz w:val="24"/>
                <w:szCs w:val="24"/>
                <w:lang w:eastAsia="ru-RU"/>
              </w:rPr>
              <w:t>формулировать осно</w:t>
            </w:r>
            <w:r w:rsidRPr="00117102">
              <w:rPr>
                <w:rFonts w:ascii="Times New Roman" w:eastAsia="Times New Roman" w:hAnsi="Times New Roman" w:cs="Times New Roman"/>
                <w:color w:val="000000"/>
                <w:sz w:val="24"/>
                <w:szCs w:val="24"/>
                <w:lang w:eastAsia="ru-RU"/>
              </w:rPr>
              <w:t>в</w:t>
            </w:r>
            <w:r w:rsidRPr="00117102">
              <w:rPr>
                <w:rFonts w:ascii="Times New Roman" w:eastAsia="Times New Roman" w:hAnsi="Times New Roman" w:cs="Times New Roman"/>
                <w:color w:val="000000"/>
                <w:sz w:val="24"/>
                <w:szCs w:val="24"/>
                <w:lang w:eastAsia="ru-RU"/>
              </w:rPr>
              <w:t>ные понятия химии;</w:t>
            </w:r>
          </w:p>
          <w:p w:rsidR="00117102" w:rsidRPr="00117102" w:rsidRDefault="00117102" w:rsidP="00193FE2">
            <w:pPr>
              <w:pBdr>
                <w:top w:val="nil"/>
                <w:left w:val="nil"/>
                <w:bottom w:val="nil"/>
                <w:right w:val="nil"/>
                <w:between w:val="nil"/>
              </w:pBdr>
              <w:tabs>
                <w:tab w:val="left" w:pos="3086"/>
              </w:tabs>
              <w:jc w:val="both"/>
              <w:rPr>
                <w:rFonts w:ascii="Times New Roman" w:eastAsia="Times New Roman" w:hAnsi="Times New Roman" w:cs="Times New Roman"/>
                <w:color w:val="000000"/>
                <w:sz w:val="24"/>
                <w:szCs w:val="24"/>
                <w:lang w:eastAsia="ru-RU"/>
              </w:rPr>
            </w:pPr>
            <w:r w:rsidRPr="00117102">
              <w:rPr>
                <w:rFonts w:ascii="Times New Roman" w:eastAsia="Times New Roman" w:hAnsi="Times New Roman" w:cs="Times New Roman"/>
                <w:color w:val="000000"/>
                <w:sz w:val="24"/>
                <w:szCs w:val="24"/>
                <w:lang w:eastAsia="ru-RU"/>
              </w:rPr>
              <w:t>- формулировать и объя</w:t>
            </w:r>
            <w:r w:rsidRPr="00117102">
              <w:rPr>
                <w:rFonts w:ascii="Times New Roman" w:eastAsia="Times New Roman" w:hAnsi="Times New Roman" w:cs="Times New Roman"/>
                <w:color w:val="000000"/>
                <w:sz w:val="24"/>
                <w:szCs w:val="24"/>
                <w:lang w:eastAsia="ru-RU"/>
              </w:rPr>
              <w:t>с</w:t>
            </w:r>
            <w:r w:rsidRPr="00117102">
              <w:rPr>
                <w:rFonts w:ascii="Times New Roman" w:eastAsia="Times New Roman" w:hAnsi="Times New Roman" w:cs="Times New Roman"/>
                <w:color w:val="000000"/>
                <w:sz w:val="24"/>
                <w:szCs w:val="24"/>
                <w:lang w:eastAsia="ru-RU"/>
              </w:rPr>
              <w:t>нять основные законы х</w:t>
            </w:r>
            <w:r w:rsidRPr="00117102">
              <w:rPr>
                <w:rFonts w:ascii="Times New Roman" w:eastAsia="Times New Roman" w:hAnsi="Times New Roman" w:cs="Times New Roman"/>
                <w:color w:val="000000"/>
                <w:sz w:val="24"/>
                <w:szCs w:val="24"/>
                <w:lang w:eastAsia="ru-RU"/>
              </w:rPr>
              <w:t>и</w:t>
            </w:r>
            <w:r w:rsidRPr="00117102">
              <w:rPr>
                <w:rFonts w:ascii="Times New Roman" w:eastAsia="Times New Roman" w:hAnsi="Times New Roman" w:cs="Times New Roman"/>
                <w:color w:val="000000"/>
                <w:sz w:val="24"/>
                <w:szCs w:val="24"/>
                <w:lang w:eastAsia="ru-RU"/>
              </w:rPr>
              <w:t>мии;</w:t>
            </w:r>
          </w:p>
          <w:p w:rsidR="00117102" w:rsidRPr="00117102" w:rsidRDefault="00117102" w:rsidP="00193FE2">
            <w:pPr>
              <w:pBdr>
                <w:top w:val="nil"/>
                <w:left w:val="nil"/>
                <w:bottom w:val="nil"/>
                <w:right w:val="nil"/>
                <w:between w:val="nil"/>
              </w:pBdr>
              <w:tabs>
                <w:tab w:val="left" w:pos="3086"/>
              </w:tabs>
              <w:jc w:val="both"/>
              <w:rPr>
                <w:rFonts w:ascii="Times New Roman" w:eastAsia="Times New Roman" w:hAnsi="Times New Roman" w:cs="Times New Roman"/>
                <w:color w:val="000000"/>
                <w:sz w:val="24"/>
                <w:szCs w:val="24"/>
                <w:lang w:eastAsia="ru-RU"/>
              </w:rPr>
            </w:pPr>
            <w:r w:rsidRPr="00117102">
              <w:rPr>
                <w:rFonts w:ascii="Times New Roman" w:eastAsia="Times New Roman" w:hAnsi="Times New Roman" w:cs="Times New Roman"/>
                <w:color w:val="000000"/>
                <w:sz w:val="24"/>
                <w:szCs w:val="24"/>
                <w:lang w:eastAsia="ru-RU"/>
              </w:rPr>
              <w:t>- понимать и объяснять основные теоретические вопросы химии;</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о</w:t>
            </w:r>
            <w:r w:rsidR="00A50291">
              <w:rPr>
                <w:rFonts w:ascii="Times New Roman" w:eastAsia="Times New Roman" w:hAnsi="Times New Roman" w:cs="Times New Roman"/>
                <w:sz w:val="24"/>
                <w:szCs w:val="24"/>
                <w:lang w:eastAsia="ru-RU"/>
              </w:rPr>
              <w:t xml:space="preserve">бъяснять особенности строения, </w:t>
            </w:r>
            <w:r w:rsidRPr="00117102">
              <w:rPr>
                <w:rFonts w:ascii="Times New Roman" w:eastAsia="Times New Roman" w:hAnsi="Times New Roman" w:cs="Times New Roman"/>
                <w:sz w:val="24"/>
                <w:szCs w:val="24"/>
                <w:lang w:eastAsia="ru-RU"/>
              </w:rPr>
              <w:t>свойства и о</w:t>
            </w:r>
            <w:r w:rsidRPr="00117102">
              <w:rPr>
                <w:rFonts w:ascii="Times New Roman" w:eastAsia="Times New Roman" w:hAnsi="Times New Roman" w:cs="Times New Roman"/>
                <w:sz w:val="24"/>
                <w:szCs w:val="24"/>
                <w:lang w:eastAsia="ru-RU"/>
              </w:rPr>
              <w:t>б</w:t>
            </w:r>
            <w:r w:rsidRPr="00117102">
              <w:rPr>
                <w:rFonts w:ascii="Times New Roman" w:eastAsia="Times New Roman" w:hAnsi="Times New Roman" w:cs="Times New Roman"/>
                <w:sz w:val="24"/>
                <w:szCs w:val="24"/>
                <w:lang w:eastAsia="ru-RU"/>
              </w:rPr>
              <w:t>ласти применения ва</w:t>
            </w:r>
            <w:r w:rsidRPr="00117102">
              <w:rPr>
                <w:rFonts w:ascii="Times New Roman" w:eastAsia="Times New Roman" w:hAnsi="Times New Roman" w:cs="Times New Roman"/>
                <w:sz w:val="24"/>
                <w:szCs w:val="24"/>
                <w:lang w:eastAsia="ru-RU"/>
              </w:rPr>
              <w:t>ж</w:t>
            </w:r>
            <w:r w:rsidRPr="00117102">
              <w:rPr>
                <w:rFonts w:ascii="Times New Roman" w:eastAsia="Times New Roman" w:hAnsi="Times New Roman" w:cs="Times New Roman"/>
                <w:sz w:val="24"/>
                <w:szCs w:val="24"/>
                <w:lang w:eastAsia="ru-RU"/>
              </w:rPr>
              <w:t>нейших веществ и мат</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риалов;</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правили техники безопа</w:t>
            </w:r>
            <w:r w:rsidRPr="00117102">
              <w:rPr>
                <w:rFonts w:ascii="Times New Roman" w:eastAsia="Times New Roman" w:hAnsi="Times New Roman" w:cs="Times New Roman"/>
                <w:sz w:val="24"/>
                <w:szCs w:val="24"/>
                <w:lang w:eastAsia="ru-RU"/>
              </w:rPr>
              <w:t>с</w:t>
            </w:r>
            <w:r w:rsidRPr="00117102">
              <w:rPr>
                <w:rFonts w:ascii="Times New Roman" w:eastAsia="Times New Roman" w:hAnsi="Times New Roman" w:cs="Times New Roman"/>
                <w:sz w:val="24"/>
                <w:szCs w:val="24"/>
                <w:lang w:eastAsia="ru-RU"/>
              </w:rPr>
              <w:t>ности при работе в хим</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lastRenderedPageBreak/>
              <w:t>ческой лаборатории;</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правила ведения отче</w:t>
            </w:r>
            <w:r w:rsidRPr="00117102">
              <w:rPr>
                <w:rFonts w:ascii="Times New Roman" w:eastAsia="Times New Roman" w:hAnsi="Times New Roman" w:cs="Times New Roman"/>
                <w:sz w:val="24"/>
                <w:szCs w:val="24"/>
                <w:lang w:eastAsia="ru-RU"/>
              </w:rPr>
              <w:t>т</w:t>
            </w:r>
            <w:r w:rsidRPr="00117102">
              <w:rPr>
                <w:rFonts w:ascii="Times New Roman" w:eastAsia="Times New Roman" w:hAnsi="Times New Roman" w:cs="Times New Roman"/>
                <w:sz w:val="24"/>
                <w:szCs w:val="24"/>
                <w:lang w:eastAsia="ru-RU"/>
              </w:rPr>
              <w:t>ной документации при в</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дении химических иссл</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дований.</w:t>
            </w:r>
          </w:p>
        </w:tc>
        <w:tc>
          <w:tcPr>
            <w:tcW w:w="2268" w:type="dxa"/>
            <w:vMerge w:val="restart"/>
          </w:tcPr>
          <w:p w:rsidR="00117102" w:rsidRPr="00117102" w:rsidRDefault="00117102" w:rsidP="00193FE2">
            <w:pPr>
              <w:tabs>
                <w:tab w:val="left" w:pos="3086"/>
              </w:tabs>
              <w:jc w:val="both"/>
              <w:rPr>
                <w:rFonts w:ascii="Times New Roman" w:eastAsia="Times New Roman" w:hAnsi="Times New Roman" w:cs="Times New Roman"/>
                <w:sz w:val="24"/>
                <w:szCs w:val="24"/>
                <w:lang w:eastAsia="ru-RU"/>
              </w:rPr>
            </w:pPr>
          </w:p>
          <w:p w:rsidR="00117102" w:rsidRPr="00117102" w:rsidRDefault="00117102" w:rsidP="00193FE2">
            <w:pPr>
              <w:tabs>
                <w:tab w:val="left" w:pos="3086"/>
              </w:tabs>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Экспертное набл</w:t>
            </w:r>
            <w:r w:rsidRPr="00117102">
              <w:rPr>
                <w:rFonts w:ascii="Times New Roman" w:eastAsia="Times New Roman" w:hAnsi="Times New Roman" w:cs="Times New Roman"/>
                <w:sz w:val="24"/>
                <w:szCs w:val="24"/>
                <w:lang w:eastAsia="ru-RU"/>
              </w:rPr>
              <w:t>ю</w:t>
            </w:r>
            <w:r w:rsidRPr="00117102">
              <w:rPr>
                <w:rFonts w:ascii="Times New Roman" w:eastAsia="Times New Roman" w:hAnsi="Times New Roman" w:cs="Times New Roman"/>
                <w:sz w:val="24"/>
                <w:szCs w:val="24"/>
                <w:lang w:eastAsia="ru-RU"/>
              </w:rPr>
              <w:t>дение и оценивание выполнения лаб</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раторных и пра</w:t>
            </w:r>
            <w:r w:rsidRPr="00117102">
              <w:rPr>
                <w:rFonts w:ascii="Times New Roman" w:eastAsia="Times New Roman" w:hAnsi="Times New Roman" w:cs="Times New Roman"/>
                <w:sz w:val="24"/>
                <w:szCs w:val="24"/>
                <w:lang w:eastAsia="ru-RU"/>
              </w:rPr>
              <w:t>к</w:t>
            </w:r>
            <w:r w:rsidRPr="00117102">
              <w:rPr>
                <w:rFonts w:ascii="Times New Roman" w:eastAsia="Times New Roman" w:hAnsi="Times New Roman" w:cs="Times New Roman"/>
                <w:sz w:val="24"/>
                <w:szCs w:val="24"/>
                <w:lang w:eastAsia="ru-RU"/>
              </w:rPr>
              <w:t>тических работ.</w:t>
            </w:r>
          </w:p>
          <w:p w:rsidR="00117102" w:rsidRPr="00117102" w:rsidRDefault="00117102" w:rsidP="00193FE2">
            <w:pPr>
              <w:tabs>
                <w:tab w:val="left" w:pos="3086"/>
              </w:tabs>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Экспертная оценка выполнения тво</w:t>
            </w:r>
            <w:r w:rsidRPr="00117102">
              <w:rPr>
                <w:rFonts w:ascii="Times New Roman" w:eastAsia="Times New Roman" w:hAnsi="Times New Roman" w:cs="Times New Roman"/>
                <w:sz w:val="24"/>
                <w:szCs w:val="24"/>
                <w:lang w:eastAsia="ru-RU"/>
              </w:rPr>
              <w:t>р</w:t>
            </w:r>
            <w:r w:rsidRPr="00117102">
              <w:rPr>
                <w:rFonts w:ascii="Times New Roman" w:eastAsia="Times New Roman" w:hAnsi="Times New Roman" w:cs="Times New Roman"/>
                <w:sz w:val="24"/>
                <w:szCs w:val="24"/>
                <w:lang w:eastAsia="ru-RU"/>
              </w:rPr>
              <w:t>ческих заданий, проектов.</w:t>
            </w:r>
          </w:p>
          <w:p w:rsidR="00117102" w:rsidRPr="00117102" w:rsidRDefault="00117102" w:rsidP="00193FE2">
            <w:pPr>
              <w:tabs>
                <w:tab w:val="left" w:pos="3086"/>
              </w:tabs>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Текущий контроль в форме защиты практических и л</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бораторных работ.</w:t>
            </w:r>
          </w:p>
          <w:p w:rsidR="00117102" w:rsidRPr="00117102" w:rsidRDefault="00117102" w:rsidP="00193FE2">
            <w:pPr>
              <w:tabs>
                <w:tab w:val="left" w:pos="3086"/>
              </w:tabs>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Тестирование, ко</w:t>
            </w:r>
            <w:r w:rsidRPr="00117102">
              <w:rPr>
                <w:rFonts w:ascii="Times New Roman" w:eastAsia="Times New Roman" w:hAnsi="Times New Roman" w:cs="Times New Roman"/>
                <w:sz w:val="24"/>
                <w:szCs w:val="24"/>
                <w:lang w:eastAsia="ru-RU"/>
              </w:rPr>
              <w:t>н</w:t>
            </w:r>
            <w:r w:rsidRPr="00117102">
              <w:rPr>
                <w:rFonts w:ascii="Times New Roman" w:eastAsia="Times New Roman" w:hAnsi="Times New Roman" w:cs="Times New Roman"/>
                <w:sz w:val="24"/>
                <w:szCs w:val="24"/>
                <w:lang w:eastAsia="ru-RU"/>
              </w:rPr>
              <w:t xml:space="preserve">трольные работы, </w:t>
            </w:r>
            <w:r w:rsidRPr="00117102">
              <w:rPr>
                <w:rFonts w:ascii="Times New Roman" w:eastAsia="Times New Roman" w:hAnsi="Times New Roman" w:cs="Times New Roman"/>
                <w:sz w:val="24"/>
                <w:szCs w:val="24"/>
                <w:lang w:eastAsia="ru-RU"/>
              </w:rPr>
              <w:lastRenderedPageBreak/>
              <w:t>письменные пров</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рочные работы, и</w:t>
            </w:r>
            <w:r w:rsidRPr="00117102">
              <w:rPr>
                <w:rFonts w:ascii="Times New Roman" w:eastAsia="Times New Roman" w:hAnsi="Times New Roman" w:cs="Times New Roman"/>
                <w:sz w:val="24"/>
                <w:szCs w:val="24"/>
                <w:lang w:eastAsia="ru-RU"/>
              </w:rPr>
              <w:t>н</w:t>
            </w:r>
            <w:r w:rsidRPr="00117102">
              <w:rPr>
                <w:rFonts w:ascii="Times New Roman" w:eastAsia="Times New Roman" w:hAnsi="Times New Roman" w:cs="Times New Roman"/>
                <w:sz w:val="24"/>
                <w:szCs w:val="24"/>
                <w:lang w:eastAsia="ru-RU"/>
              </w:rPr>
              <w:t>дивидуальная раб</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та по карточкам, групповая работа.</w:t>
            </w:r>
          </w:p>
          <w:p w:rsidR="00117102" w:rsidRPr="00117102" w:rsidRDefault="00117102" w:rsidP="00193FE2">
            <w:pPr>
              <w:jc w:val="both"/>
              <w:rPr>
                <w:rFonts w:ascii="Times New Roman" w:eastAsia="Times New Roman" w:hAnsi="Times New Roman" w:cs="Times New Roman"/>
                <w:i/>
                <w:sz w:val="24"/>
                <w:szCs w:val="24"/>
                <w:lang w:eastAsia="ru-RU"/>
              </w:rPr>
            </w:pPr>
          </w:p>
        </w:tc>
      </w:tr>
      <w:tr w:rsidR="00117102" w:rsidRPr="00117102" w:rsidTr="0017567C">
        <w:trPr>
          <w:trHeight w:val="698"/>
        </w:trPr>
        <w:tc>
          <w:tcPr>
            <w:tcW w:w="4618" w:type="dxa"/>
          </w:tcPr>
          <w:p w:rsidR="00117102" w:rsidRPr="00117102" w:rsidRDefault="00117102" w:rsidP="00193FE2">
            <w:pPr>
              <w:jc w:val="both"/>
              <w:rPr>
                <w:rFonts w:ascii="Times New Roman" w:eastAsia="Times New Roman" w:hAnsi="Times New Roman" w:cs="Times New Roman"/>
                <w:b/>
                <w:sz w:val="24"/>
                <w:szCs w:val="24"/>
                <w:lang w:eastAsia="ru-RU"/>
              </w:rPr>
            </w:pPr>
            <w:r w:rsidRPr="00117102">
              <w:rPr>
                <w:rFonts w:ascii="Times New Roman" w:eastAsia="Times New Roman" w:hAnsi="Times New Roman" w:cs="Times New Roman"/>
                <w:b/>
                <w:sz w:val="24"/>
                <w:szCs w:val="24"/>
                <w:lang w:eastAsia="ru-RU"/>
              </w:rPr>
              <w:lastRenderedPageBreak/>
              <w:t>Умеет:</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выявлять характерные признаки и взаимосвязь изученных понятий, прим</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нять соответствующие понятия при оп</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сании строения и свойств неорганических и органических веществ и их превращ</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ний; выявлять взаимосвязь химических знаний с понятиями и представлениями других естественнонаучных предметов;</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использовать наименования хим</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ческих соединений международного со</w:t>
            </w:r>
            <w:r w:rsidRPr="00117102">
              <w:rPr>
                <w:rFonts w:ascii="Times New Roman" w:eastAsia="Times New Roman" w:hAnsi="Times New Roman" w:cs="Times New Roman"/>
                <w:sz w:val="24"/>
                <w:szCs w:val="24"/>
                <w:lang w:eastAsia="ru-RU"/>
              </w:rPr>
              <w:t>ю</w:t>
            </w:r>
            <w:r w:rsidRPr="00117102">
              <w:rPr>
                <w:rFonts w:ascii="Times New Roman" w:eastAsia="Times New Roman" w:hAnsi="Times New Roman" w:cs="Times New Roman"/>
                <w:sz w:val="24"/>
                <w:szCs w:val="24"/>
                <w:lang w:eastAsia="ru-RU"/>
              </w:rPr>
              <w:t>за теоретической и прикладной химии и тривиальные названия важнейших в</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lastRenderedPageBreak/>
              <w:t>ществ (этилен, ацетилен, глицерин, фенол, формальдегид, уксусная кислота, глицин, угарный газ, углекислый газ, аммиак, г</w:t>
            </w:r>
            <w:r w:rsidRPr="00117102">
              <w:rPr>
                <w:rFonts w:ascii="Times New Roman" w:eastAsia="Times New Roman" w:hAnsi="Times New Roman" w:cs="Times New Roman"/>
                <w:sz w:val="24"/>
                <w:szCs w:val="24"/>
                <w:lang w:eastAsia="ru-RU"/>
              </w:rPr>
              <w:t>а</w:t>
            </w:r>
            <w:r w:rsidRPr="00117102">
              <w:rPr>
                <w:rFonts w:ascii="Times New Roman" w:eastAsia="Times New Roman" w:hAnsi="Times New Roman" w:cs="Times New Roman"/>
                <w:sz w:val="24"/>
                <w:szCs w:val="24"/>
                <w:lang w:eastAsia="ru-RU"/>
              </w:rPr>
              <w:t>шеная известь, негашеная известь, пить</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мические свойства веществ соответств</w:t>
            </w:r>
            <w:r w:rsidRPr="00117102">
              <w:rPr>
                <w:rFonts w:ascii="Times New Roman" w:eastAsia="Times New Roman" w:hAnsi="Times New Roman" w:cs="Times New Roman"/>
                <w:sz w:val="24"/>
                <w:szCs w:val="24"/>
                <w:lang w:eastAsia="ru-RU"/>
              </w:rPr>
              <w:t>у</w:t>
            </w:r>
            <w:r w:rsidRPr="00117102">
              <w:rPr>
                <w:rFonts w:ascii="Times New Roman" w:eastAsia="Times New Roman" w:hAnsi="Times New Roman" w:cs="Times New Roman"/>
                <w:sz w:val="24"/>
                <w:szCs w:val="24"/>
                <w:lang w:eastAsia="ru-RU"/>
              </w:rPr>
              <w:t>ющими экспериментами и записями ура</w:t>
            </w:r>
            <w:r w:rsidRPr="00117102">
              <w:rPr>
                <w:rFonts w:ascii="Times New Roman" w:eastAsia="Times New Roman" w:hAnsi="Times New Roman" w:cs="Times New Roman"/>
                <w:sz w:val="24"/>
                <w:szCs w:val="24"/>
                <w:lang w:eastAsia="ru-RU"/>
              </w:rPr>
              <w:t>в</w:t>
            </w:r>
            <w:r w:rsidRPr="00117102">
              <w:rPr>
                <w:rFonts w:ascii="Times New Roman" w:eastAsia="Times New Roman" w:hAnsi="Times New Roman" w:cs="Times New Roman"/>
                <w:sz w:val="24"/>
                <w:szCs w:val="24"/>
                <w:lang w:eastAsia="ru-RU"/>
              </w:rPr>
              <w:t>нений химических реакций;</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устанавливать принадлежность изученных неорганических и органич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w:t>
            </w:r>
            <w:r w:rsidRPr="00117102">
              <w:rPr>
                <w:rFonts w:ascii="Times New Roman" w:eastAsia="Times New Roman" w:hAnsi="Times New Roman" w:cs="Times New Roman"/>
                <w:sz w:val="24"/>
                <w:szCs w:val="24"/>
                <w:lang w:eastAsia="ru-RU"/>
              </w:rPr>
              <w:t>с</w:t>
            </w:r>
            <w:r w:rsidRPr="00117102">
              <w:rPr>
                <w:rFonts w:ascii="Times New Roman" w:eastAsia="Times New Roman" w:hAnsi="Times New Roman" w:cs="Times New Roman"/>
                <w:sz w:val="24"/>
                <w:szCs w:val="24"/>
                <w:lang w:eastAsia="ru-RU"/>
              </w:rPr>
              <w:t>сифицировать химические реакции;</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проводить расчеты по химическим формулам и уравнениям химических 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акций с использованием физических в</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личин, характеризующих вещества с к</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личественной стороны: массы, объема (нормальные условия) газов, количества вещества; использовать системные хим</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ческие знания для принятия решений в конкретных жизненных ситуациях, св</w:t>
            </w:r>
            <w:r w:rsidRPr="00117102">
              <w:rPr>
                <w:rFonts w:ascii="Times New Roman" w:eastAsia="Times New Roman" w:hAnsi="Times New Roman" w:cs="Times New Roman"/>
                <w:sz w:val="24"/>
                <w:szCs w:val="24"/>
                <w:lang w:eastAsia="ru-RU"/>
              </w:rPr>
              <w:t>я</w:t>
            </w:r>
            <w:r w:rsidRPr="00117102">
              <w:rPr>
                <w:rFonts w:ascii="Times New Roman" w:eastAsia="Times New Roman" w:hAnsi="Times New Roman" w:cs="Times New Roman"/>
                <w:sz w:val="24"/>
                <w:szCs w:val="24"/>
                <w:lang w:eastAsia="ru-RU"/>
              </w:rPr>
              <w:t>занных с веществами и их применением.</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планировать и выполнять химич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ский эксперимент (превращения орган</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ческих веществ при нагревании, получ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ние этилена и изучение его свойств, кач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ственные реакции на альдегиды, крахмал, уксусную кислоту; денатурация белков при нагревании, цветные реакции белков; проводить реакции ионного обмена, опр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делять среду водных растворов, кач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ственные реакции на сульфат-, карбонат- и хлорид-анионы, на катион аммония; 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си уравнений соответствующих реакций и формулировать выводы на основе этих результатов;</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анализировать химическую и</w:t>
            </w:r>
            <w:r w:rsidRPr="00117102">
              <w:rPr>
                <w:rFonts w:ascii="Times New Roman" w:eastAsia="Times New Roman" w:hAnsi="Times New Roman" w:cs="Times New Roman"/>
                <w:sz w:val="24"/>
                <w:szCs w:val="24"/>
                <w:lang w:eastAsia="ru-RU"/>
              </w:rPr>
              <w:t>н</w:t>
            </w:r>
            <w:r w:rsidRPr="00117102">
              <w:rPr>
                <w:rFonts w:ascii="Times New Roman" w:eastAsia="Times New Roman" w:hAnsi="Times New Roman" w:cs="Times New Roman"/>
                <w:sz w:val="24"/>
                <w:szCs w:val="24"/>
                <w:lang w:eastAsia="ru-RU"/>
              </w:rPr>
              <w:t>формацию, получаемую из разных исто</w:t>
            </w:r>
            <w:r w:rsidRPr="00117102">
              <w:rPr>
                <w:rFonts w:ascii="Times New Roman" w:eastAsia="Times New Roman" w:hAnsi="Times New Roman" w:cs="Times New Roman"/>
                <w:sz w:val="24"/>
                <w:szCs w:val="24"/>
                <w:lang w:eastAsia="ru-RU"/>
              </w:rPr>
              <w:t>ч</w:t>
            </w:r>
            <w:r w:rsidRPr="00117102">
              <w:rPr>
                <w:rFonts w:ascii="Times New Roman" w:eastAsia="Times New Roman" w:hAnsi="Times New Roman" w:cs="Times New Roman"/>
                <w:sz w:val="24"/>
                <w:szCs w:val="24"/>
                <w:lang w:eastAsia="ru-RU"/>
              </w:rPr>
              <w:t xml:space="preserve">ников (средств массовой информации, </w:t>
            </w:r>
            <w:r w:rsidRPr="00117102">
              <w:rPr>
                <w:rFonts w:ascii="Times New Roman" w:eastAsia="Times New Roman" w:hAnsi="Times New Roman" w:cs="Times New Roman"/>
                <w:sz w:val="24"/>
                <w:szCs w:val="24"/>
                <w:lang w:eastAsia="ru-RU"/>
              </w:rPr>
              <w:lastRenderedPageBreak/>
              <w:t>сеть Интернет и другие);</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проводить расчеты по химическим формулам и уравнениям химических 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акций с использованием физических в</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личин, характеризующих вещества с к</w:t>
            </w:r>
            <w:r w:rsidRPr="00117102">
              <w:rPr>
                <w:rFonts w:ascii="Times New Roman" w:eastAsia="Times New Roman" w:hAnsi="Times New Roman" w:cs="Times New Roman"/>
                <w:sz w:val="24"/>
                <w:szCs w:val="24"/>
                <w:lang w:eastAsia="ru-RU"/>
              </w:rPr>
              <w:t>о</w:t>
            </w:r>
            <w:r w:rsidRPr="00117102">
              <w:rPr>
                <w:rFonts w:ascii="Times New Roman" w:eastAsia="Times New Roman" w:hAnsi="Times New Roman" w:cs="Times New Roman"/>
                <w:sz w:val="24"/>
                <w:szCs w:val="24"/>
                <w:lang w:eastAsia="ru-RU"/>
              </w:rPr>
              <w:t>личественной стороны: массы, объема (нормальные условия) газов, количества вещества; использовать системные хим</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ческие знания для принятия решений в конкретных жизненных ситуациях, св</w:t>
            </w:r>
            <w:r w:rsidRPr="00117102">
              <w:rPr>
                <w:rFonts w:ascii="Times New Roman" w:eastAsia="Times New Roman" w:hAnsi="Times New Roman" w:cs="Times New Roman"/>
                <w:sz w:val="24"/>
                <w:szCs w:val="24"/>
                <w:lang w:eastAsia="ru-RU"/>
              </w:rPr>
              <w:t>я</w:t>
            </w:r>
            <w:r w:rsidRPr="00117102">
              <w:rPr>
                <w:rFonts w:ascii="Times New Roman" w:eastAsia="Times New Roman" w:hAnsi="Times New Roman" w:cs="Times New Roman"/>
                <w:sz w:val="24"/>
                <w:szCs w:val="24"/>
                <w:lang w:eastAsia="ru-RU"/>
              </w:rPr>
              <w:t>занных с веществами и их применением.</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планировать и выполнять химич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ский эксперимент (превращения орган</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ческих веществ при нагревании, получ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ние этилена и изучение его свойств, кач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ственные реакции на альдегиды, крахмал, уксусную кислоту; денатурация белков при нагревании, цветные реакции белков; проводить реакции ионного обмена, опр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делять среду водных растворов, кач</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ственные реакции на сульфат-, карбонат- и хлорид-анионы, на катион аммония; 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си уравнений соответствующих реакций и формулировать выводы на основе этих результатов.</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уметь соблюдать правила экологически целесообразного поведения в быту и тр</w:t>
            </w:r>
            <w:r w:rsidRPr="00117102">
              <w:rPr>
                <w:rFonts w:ascii="Times New Roman" w:eastAsia="Times New Roman" w:hAnsi="Times New Roman" w:cs="Times New Roman"/>
                <w:sz w:val="24"/>
                <w:szCs w:val="24"/>
                <w:lang w:eastAsia="ru-RU"/>
              </w:rPr>
              <w:t>у</w:t>
            </w:r>
            <w:r w:rsidRPr="00117102">
              <w:rPr>
                <w:rFonts w:ascii="Times New Roman" w:eastAsia="Times New Roman" w:hAnsi="Times New Roman" w:cs="Times New Roman"/>
                <w:sz w:val="24"/>
                <w:szCs w:val="24"/>
                <w:lang w:eastAsia="ru-RU"/>
              </w:rPr>
              <w:t>довой деятельности в целях сохранения своего здоровья и окружающей приро</w:t>
            </w:r>
            <w:r w:rsidRPr="00117102">
              <w:rPr>
                <w:rFonts w:ascii="Times New Roman" w:eastAsia="Times New Roman" w:hAnsi="Times New Roman" w:cs="Times New Roman"/>
                <w:sz w:val="24"/>
                <w:szCs w:val="24"/>
                <w:lang w:eastAsia="ru-RU"/>
              </w:rPr>
              <w:t>д</w:t>
            </w:r>
            <w:r w:rsidRPr="00117102">
              <w:rPr>
                <w:rFonts w:ascii="Times New Roman" w:eastAsia="Times New Roman" w:hAnsi="Times New Roman" w:cs="Times New Roman"/>
                <w:sz w:val="24"/>
                <w:szCs w:val="24"/>
                <w:lang w:eastAsia="ru-RU"/>
              </w:rPr>
              <w:t>ной среды; учитывать опасность возде</w:t>
            </w:r>
            <w:r w:rsidRPr="00117102">
              <w:rPr>
                <w:rFonts w:ascii="Times New Roman" w:eastAsia="Times New Roman" w:hAnsi="Times New Roman" w:cs="Times New Roman"/>
                <w:sz w:val="24"/>
                <w:szCs w:val="24"/>
                <w:lang w:eastAsia="ru-RU"/>
              </w:rPr>
              <w:t>й</w:t>
            </w:r>
            <w:r w:rsidRPr="00117102">
              <w:rPr>
                <w:rFonts w:ascii="Times New Roman" w:eastAsia="Times New Roman" w:hAnsi="Times New Roman" w:cs="Times New Roman"/>
                <w:sz w:val="24"/>
                <w:szCs w:val="24"/>
                <w:lang w:eastAsia="ru-RU"/>
              </w:rPr>
              <w:t>ствия на живые организмы определенных веществ, понимая смысл показателя пр</w:t>
            </w:r>
            <w:r w:rsidRPr="00117102">
              <w:rPr>
                <w:rFonts w:ascii="Times New Roman" w:eastAsia="Times New Roman" w:hAnsi="Times New Roman" w:cs="Times New Roman"/>
                <w:sz w:val="24"/>
                <w:szCs w:val="24"/>
                <w:lang w:eastAsia="ru-RU"/>
              </w:rPr>
              <w:t>е</w:t>
            </w:r>
            <w:r w:rsidRPr="00117102">
              <w:rPr>
                <w:rFonts w:ascii="Times New Roman" w:eastAsia="Times New Roman" w:hAnsi="Times New Roman" w:cs="Times New Roman"/>
                <w:sz w:val="24"/>
                <w:szCs w:val="24"/>
                <w:lang w:eastAsia="ru-RU"/>
              </w:rPr>
              <w:t>дельной допустимой концентрации.</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highlight w:val="white"/>
                <w:lang w:eastAsia="ru-RU"/>
              </w:rPr>
              <w:t>- самостоятельно формулировать и акту</w:t>
            </w:r>
            <w:r w:rsidRPr="00117102">
              <w:rPr>
                <w:rFonts w:ascii="Times New Roman" w:eastAsia="Times New Roman" w:hAnsi="Times New Roman" w:cs="Times New Roman"/>
                <w:sz w:val="24"/>
                <w:szCs w:val="24"/>
                <w:highlight w:val="white"/>
                <w:lang w:eastAsia="ru-RU"/>
              </w:rPr>
              <w:t>а</w:t>
            </w:r>
            <w:r w:rsidRPr="00117102">
              <w:rPr>
                <w:rFonts w:ascii="Times New Roman" w:eastAsia="Times New Roman" w:hAnsi="Times New Roman" w:cs="Times New Roman"/>
                <w:sz w:val="24"/>
                <w:szCs w:val="24"/>
                <w:highlight w:val="white"/>
                <w:lang w:eastAsia="ru-RU"/>
              </w:rPr>
              <w:t>лизировать проблему, рассматривать ее всесторонне</w:t>
            </w:r>
            <w:r w:rsidRPr="00117102">
              <w:rPr>
                <w:rFonts w:ascii="Times New Roman" w:eastAsia="Times New Roman" w:hAnsi="Times New Roman" w:cs="Times New Roman"/>
                <w:b/>
                <w:sz w:val="24"/>
                <w:szCs w:val="24"/>
                <w:highlight w:val="white"/>
                <w:lang w:eastAsia="ru-RU"/>
              </w:rPr>
              <w:t xml:space="preserve">; </w:t>
            </w:r>
          </w:p>
          <w:p w:rsidR="00117102" w:rsidRPr="00117102" w:rsidRDefault="00117102" w:rsidP="00193FE2">
            <w:pPr>
              <w:shd w:val="clear" w:color="auto" w:fill="FFFFFF"/>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устанавливать существенный признак или основания для сравнения, классиф</w:t>
            </w:r>
            <w:r w:rsidRPr="00117102">
              <w:rPr>
                <w:rFonts w:ascii="Times New Roman" w:eastAsia="Times New Roman" w:hAnsi="Times New Roman" w:cs="Times New Roman"/>
                <w:sz w:val="24"/>
                <w:szCs w:val="24"/>
                <w:lang w:eastAsia="ru-RU"/>
              </w:rPr>
              <w:t>и</w:t>
            </w:r>
            <w:r w:rsidRPr="00117102">
              <w:rPr>
                <w:rFonts w:ascii="Times New Roman" w:eastAsia="Times New Roman" w:hAnsi="Times New Roman" w:cs="Times New Roman"/>
                <w:sz w:val="24"/>
                <w:szCs w:val="24"/>
                <w:lang w:eastAsia="ru-RU"/>
              </w:rPr>
              <w:t xml:space="preserve">кации и решения поставленных задач. </w:t>
            </w:r>
          </w:p>
        </w:tc>
        <w:tc>
          <w:tcPr>
            <w:tcW w:w="2976" w:type="dxa"/>
          </w:tcPr>
          <w:p w:rsidR="00117102" w:rsidRPr="00117102" w:rsidRDefault="00117102" w:rsidP="00193FE2">
            <w:pPr>
              <w:pBdr>
                <w:top w:val="nil"/>
                <w:left w:val="nil"/>
                <w:bottom w:val="nil"/>
                <w:right w:val="nil"/>
                <w:between w:val="nil"/>
              </w:pBdr>
              <w:tabs>
                <w:tab w:val="left" w:pos="2977"/>
              </w:tabs>
              <w:jc w:val="both"/>
              <w:rPr>
                <w:rFonts w:ascii="Times New Roman" w:eastAsia="Times New Roman" w:hAnsi="Times New Roman" w:cs="Times New Roman"/>
                <w:color w:val="000000"/>
                <w:sz w:val="24"/>
                <w:szCs w:val="24"/>
                <w:lang w:eastAsia="ru-RU"/>
              </w:rPr>
            </w:pPr>
            <w:r w:rsidRPr="00117102">
              <w:rPr>
                <w:rFonts w:ascii="Times New Roman" w:eastAsia="Times New Roman" w:hAnsi="Times New Roman" w:cs="Times New Roman"/>
                <w:color w:val="000000"/>
                <w:sz w:val="24"/>
                <w:szCs w:val="24"/>
                <w:lang w:eastAsia="ru-RU"/>
              </w:rPr>
              <w:lastRenderedPageBreak/>
              <w:t>- составлять названия о</w:t>
            </w:r>
            <w:r w:rsidRPr="00117102">
              <w:rPr>
                <w:rFonts w:ascii="Times New Roman" w:eastAsia="Times New Roman" w:hAnsi="Times New Roman" w:cs="Times New Roman"/>
                <w:color w:val="000000"/>
                <w:sz w:val="24"/>
                <w:szCs w:val="24"/>
                <w:lang w:eastAsia="ru-RU"/>
              </w:rPr>
              <w:t>р</w:t>
            </w:r>
            <w:r w:rsidRPr="00117102">
              <w:rPr>
                <w:rFonts w:ascii="Times New Roman" w:eastAsia="Times New Roman" w:hAnsi="Times New Roman" w:cs="Times New Roman"/>
                <w:color w:val="000000"/>
                <w:sz w:val="24"/>
                <w:szCs w:val="24"/>
                <w:lang w:eastAsia="ru-RU"/>
              </w:rPr>
              <w:t>ганических и неорганич</w:t>
            </w:r>
            <w:r w:rsidRPr="00117102">
              <w:rPr>
                <w:rFonts w:ascii="Times New Roman" w:eastAsia="Times New Roman" w:hAnsi="Times New Roman" w:cs="Times New Roman"/>
                <w:color w:val="000000"/>
                <w:sz w:val="24"/>
                <w:szCs w:val="24"/>
                <w:lang w:eastAsia="ru-RU"/>
              </w:rPr>
              <w:t>е</w:t>
            </w:r>
            <w:r w:rsidRPr="00117102">
              <w:rPr>
                <w:rFonts w:ascii="Times New Roman" w:eastAsia="Times New Roman" w:hAnsi="Times New Roman" w:cs="Times New Roman"/>
                <w:color w:val="000000"/>
                <w:sz w:val="24"/>
                <w:szCs w:val="24"/>
                <w:lang w:eastAsia="ru-RU"/>
              </w:rPr>
              <w:t>ских веществ по разли</w:t>
            </w:r>
            <w:r w:rsidRPr="00117102">
              <w:rPr>
                <w:rFonts w:ascii="Times New Roman" w:eastAsia="Times New Roman" w:hAnsi="Times New Roman" w:cs="Times New Roman"/>
                <w:color w:val="000000"/>
                <w:sz w:val="24"/>
                <w:szCs w:val="24"/>
                <w:lang w:eastAsia="ru-RU"/>
              </w:rPr>
              <w:t>ч</w:t>
            </w:r>
            <w:r w:rsidRPr="00117102">
              <w:rPr>
                <w:rFonts w:ascii="Times New Roman" w:eastAsia="Times New Roman" w:hAnsi="Times New Roman" w:cs="Times New Roman"/>
                <w:color w:val="000000"/>
                <w:sz w:val="24"/>
                <w:szCs w:val="24"/>
                <w:lang w:eastAsia="ru-RU"/>
              </w:rPr>
              <w:t>ным выдам номенклат</w:t>
            </w:r>
            <w:r w:rsidRPr="00117102">
              <w:rPr>
                <w:rFonts w:ascii="Times New Roman" w:eastAsia="Times New Roman" w:hAnsi="Times New Roman" w:cs="Times New Roman"/>
                <w:color w:val="000000"/>
                <w:sz w:val="24"/>
                <w:szCs w:val="24"/>
                <w:lang w:eastAsia="ru-RU"/>
              </w:rPr>
              <w:t>у</w:t>
            </w:r>
            <w:r w:rsidRPr="00117102">
              <w:rPr>
                <w:rFonts w:ascii="Times New Roman" w:eastAsia="Times New Roman" w:hAnsi="Times New Roman" w:cs="Times New Roman"/>
                <w:color w:val="000000"/>
                <w:sz w:val="24"/>
                <w:szCs w:val="24"/>
                <w:lang w:eastAsia="ru-RU"/>
              </w:rPr>
              <w:t>ры;</w:t>
            </w:r>
          </w:p>
          <w:p w:rsidR="00117102" w:rsidRPr="00117102" w:rsidRDefault="00117102" w:rsidP="00193FE2">
            <w:pPr>
              <w:pBdr>
                <w:top w:val="nil"/>
                <w:left w:val="nil"/>
                <w:bottom w:val="nil"/>
                <w:right w:val="nil"/>
                <w:between w:val="nil"/>
              </w:pBdr>
              <w:tabs>
                <w:tab w:val="left" w:pos="2977"/>
              </w:tabs>
              <w:jc w:val="both"/>
              <w:rPr>
                <w:rFonts w:ascii="Times New Roman" w:eastAsia="Times New Roman" w:hAnsi="Times New Roman" w:cs="Times New Roman"/>
                <w:color w:val="000000"/>
                <w:sz w:val="24"/>
                <w:szCs w:val="24"/>
                <w:lang w:eastAsia="ru-RU"/>
              </w:rPr>
            </w:pPr>
            <w:r w:rsidRPr="00117102">
              <w:rPr>
                <w:rFonts w:ascii="Times New Roman" w:eastAsia="Times New Roman" w:hAnsi="Times New Roman" w:cs="Times New Roman"/>
                <w:color w:val="000000"/>
                <w:sz w:val="24"/>
                <w:szCs w:val="24"/>
                <w:lang w:eastAsia="ru-RU"/>
              </w:rPr>
              <w:t>- рассчитывать вален</w:t>
            </w:r>
            <w:r w:rsidRPr="00117102">
              <w:rPr>
                <w:rFonts w:ascii="Times New Roman" w:eastAsia="Times New Roman" w:hAnsi="Times New Roman" w:cs="Times New Roman"/>
                <w:color w:val="000000"/>
                <w:sz w:val="24"/>
                <w:szCs w:val="24"/>
                <w:lang w:eastAsia="ru-RU"/>
              </w:rPr>
              <w:t>т</w:t>
            </w:r>
            <w:r w:rsidRPr="00117102">
              <w:rPr>
                <w:rFonts w:ascii="Times New Roman" w:eastAsia="Times New Roman" w:hAnsi="Times New Roman" w:cs="Times New Roman"/>
                <w:color w:val="000000"/>
                <w:sz w:val="24"/>
                <w:szCs w:val="24"/>
                <w:lang w:eastAsia="ru-RU"/>
              </w:rPr>
              <w:t>ность и степень окисления атомов, заряд ионов;</w:t>
            </w:r>
          </w:p>
          <w:p w:rsidR="00117102" w:rsidRPr="00117102" w:rsidRDefault="00117102" w:rsidP="00193FE2">
            <w:pPr>
              <w:pBdr>
                <w:top w:val="nil"/>
                <w:left w:val="nil"/>
                <w:bottom w:val="nil"/>
                <w:right w:val="nil"/>
                <w:between w:val="nil"/>
              </w:pBdr>
              <w:tabs>
                <w:tab w:val="left" w:pos="2977"/>
              </w:tabs>
              <w:jc w:val="both"/>
              <w:rPr>
                <w:rFonts w:ascii="Times New Roman" w:eastAsia="Times New Roman" w:hAnsi="Times New Roman" w:cs="Times New Roman"/>
                <w:color w:val="000000"/>
                <w:sz w:val="24"/>
                <w:szCs w:val="24"/>
                <w:lang w:eastAsia="ru-RU"/>
              </w:rPr>
            </w:pPr>
            <w:r w:rsidRPr="00117102">
              <w:rPr>
                <w:rFonts w:ascii="Times New Roman" w:eastAsia="Times New Roman" w:hAnsi="Times New Roman" w:cs="Times New Roman"/>
                <w:color w:val="000000"/>
                <w:sz w:val="24"/>
                <w:szCs w:val="24"/>
                <w:lang w:eastAsia="ru-RU"/>
              </w:rPr>
              <w:t>- определять тип химич</w:t>
            </w:r>
            <w:r w:rsidRPr="00117102">
              <w:rPr>
                <w:rFonts w:ascii="Times New Roman" w:eastAsia="Times New Roman" w:hAnsi="Times New Roman" w:cs="Times New Roman"/>
                <w:color w:val="000000"/>
                <w:sz w:val="24"/>
                <w:szCs w:val="24"/>
                <w:lang w:eastAsia="ru-RU"/>
              </w:rPr>
              <w:t>е</w:t>
            </w:r>
            <w:r w:rsidRPr="00117102">
              <w:rPr>
                <w:rFonts w:ascii="Times New Roman" w:eastAsia="Times New Roman" w:hAnsi="Times New Roman" w:cs="Times New Roman"/>
                <w:color w:val="000000"/>
                <w:sz w:val="24"/>
                <w:szCs w:val="24"/>
                <w:lang w:eastAsia="ru-RU"/>
              </w:rPr>
              <w:t>ской связи, окислитель, восстановитель;</w:t>
            </w:r>
          </w:p>
          <w:p w:rsidR="00117102" w:rsidRPr="00117102" w:rsidRDefault="00117102" w:rsidP="00193FE2">
            <w:pPr>
              <w:pBdr>
                <w:top w:val="nil"/>
                <w:left w:val="nil"/>
                <w:bottom w:val="nil"/>
                <w:right w:val="nil"/>
                <w:between w:val="nil"/>
              </w:pBdr>
              <w:tabs>
                <w:tab w:val="left" w:pos="2977"/>
              </w:tabs>
              <w:jc w:val="both"/>
              <w:rPr>
                <w:rFonts w:ascii="Times New Roman" w:eastAsia="Times New Roman" w:hAnsi="Times New Roman" w:cs="Times New Roman"/>
                <w:color w:val="000000"/>
                <w:sz w:val="24"/>
                <w:szCs w:val="24"/>
                <w:lang w:eastAsia="ru-RU"/>
              </w:rPr>
            </w:pPr>
            <w:r w:rsidRPr="00117102">
              <w:rPr>
                <w:rFonts w:ascii="Times New Roman" w:eastAsia="Times New Roman" w:hAnsi="Times New Roman" w:cs="Times New Roman"/>
                <w:color w:val="000000"/>
                <w:sz w:val="24"/>
                <w:szCs w:val="24"/>
                <w:lang w:eastAsia="ru-RU"/>
              </w:rPr>
              <w:t>- классифицировать вещ</w:t>
            </w:r>
            <w:r w:rsidRPr="00117102">
              <w:rPr>
                <w:rFonts w:ascii="Times New Roman" w:eastAsia="Times New Roman" w:hAnsi="Times New Roman" w:cs="Times New Roman"/>
                <w:color w:val="000000"/>
                <w:sz w:val="24"/>
                <w:szCs w:val="24"/>
                <w:lang w:eastAsia="ru-RU"/>
              </w:rPr>
              <w:t>е</w:t>
            </w:r>
            <w:r w:rsidRPr="00117102">
              <w:rPr>
                <w:rFonts w:ascii="Times New Roman" w:eastAsia="Times New Roman" w:hAnsi="Times New Roman" w:cs="Times New Roman"/>
                <w:color w:val="000000"/>
                <w:sz w:val="24"/>
                <w:szCs w:val="24"/>
                <w:lang w:eastAsia="ru-RU"/>
              </w:rPr>
              <w:t>ства органического и н</w:t>
            </w:r>
            <w:r w:rsidRPr="00117102">
              <w:rPr>
                <w:rFonts w:ascii="Times New Roman" w:eastAsia="Times New Roman" w:hAnsi="Times New Roman" w:cs="Times New Roman"/>
                <w:color w:val="000000"/>
                <w:sz w:val="24"/>
                <w:szCs w:val="24"/>
                <w:lang w:eastAsia="ru-RU"/>
              </w:rPr>
              <w:t>е</w:t>
            </w:r>
            <w:r w:rsidRPr="00117102">
              <w:rPr>
                <w:rFonts w:ascii="Times New Roman" w:eastAsia="Times New Roman" w:hAnsi="Times New Roman" w:cs="Times New Roman"/>
                <w:color w:val="000000"/>
                <w:sz w:val="24"/>
                <w:szCs w:val="24"/>
                <w:lang w:eastAsia="ru-RU"/>
              </w:rPr>
              <w:lastRenderedPageBreak/>
              <w:t>органического ряда;</w:t>
            </w:r>
          </w:p>
          <w:p w:rsidR="00117102" w:rsidRPr="00117102" w:rsidRDefault="00117102" w:rsidP="00193FE2">
            <w:pPr>
              <w:pBdr>
                <w:top w:val="nil"/>
                <w:left w:val="nil"/>
                <w:bottom w:val="nil"/>
                <w:right w:val="nil"/>
                <w:between w:val="nil"/>
              </w:pBdr>
              <w:tabs>
                <w:tab w:val="left" w:pos="2977"/>
              </w:tabs>
              <w:jc w:val="both"/>
              <w:rPr>
                <w:rFonts w:ascii="Times New Roman" w:eastAsia="Times New Roman" w:hAnsi="Times New Roman" w:cs="Times New Roman"/>
                <w:color w:val="000000"/>
                <w:sz w:val="24"/>
                <w:szCs w:val="24"/>
                <w:lang w:eastAsia="ru-RU"/>
              </w:rPr>
            </w:pPr>
            <w:r w:rsidRPr="00117102">
              <w:rPr>
                <w:rFonts w:ascii="Times New Roman" w:eastAsia="Times New Roman" w:hAnsi="Times New Roman" w:cs="Times New Roman"/>
                <w:color w:val="000000"/>
                <w:sz w:val="24"/>
                <w:szCs w:val="24"/>
                <w:lang w:eastAsia="ru-RU"/>
              </w:rPr>
              <w:t>- давать характеристику химических элементов;</w:t>
            </w:r>
          </w:p>
          <w:p w:rsidR="00117102" w:rsidRPr="00117102" w:rsidRDefault="00117102" w:rsidP="00193FE2">
            <w:pPr>
              <w:pBdr>
                <w:top w:val="nil"/>
                <w:left w:val="nil"/>
                <w:bottom w:val="nil"/>
                <w:right w:val="nil"/>
                <w:between w:val="nil"/>
              </w:pBdr>
              <w:tabs>
                <w:tab w:val="left" w:pos="2977"/>
              </w:tabs>
              <w:jc w:val="both"/>
              <w:rPr>
                <w:rFonts w:ascii="Times New Roman" w:eastAsia="Times New Roman" w:hAnsi="Times New Roman" w:cs="Times New Roman"/>
                <w:color w:val="000000"/>
                <w:sz w:val="24"/>
                <w:szCs w:val="24"/>
                <w:lang w:eastAsia="ru-RU"/>
              </w:rPr>
            </w:pPr>
            <w:r w:rsidRPr="00117102">
              <w:rPr>
                <w:rFonts w:ascii="Times New Roman" w:eastAsia="Times New Roman" w:hAnsi="Times New Roman" w:cs="Times New Roman"/>
                <w:color w:val="000000"/>
                <w:sz w:val="24"/>
                <w:szCs w:val="24"/>
                <w:lang w:eastAsia="ru-RU"/>
              </w:rPr>
              <w:t>- применять знания о свойствах веществ;</w:t>
            </w:r>
          </w:p>
          <w:p w:rsidR="00117102" w:rsidRPr="00117102" w:rsidRDefault="00117102" w:rsidP="00193FE2">
            <w:pPr>
              <w:pBdr>
                <w:top w:val="nil"/>
                <w:left w:val="nil"/>
                <w:bottom w:val="nil"/>
                <w:right w:val="nil"/>
                <w:between w:val="nil"/>
              </w:pBdr>
              <w:tabs>
                <w:tab w:val="left" w:pos="2977"/>
              </w:tabs>
              <w:jc w:val="both"/>
              <w:rPr>
                <w:rFonts w:ascii="Times New Roman" w:eastAsia="Times New Roman" w:hAnsi="Times New Roman" w:cs="Times New Roman"/>
                <w:color w:val="000000"/>
                <w:sz w:val="24"/>
                <w:szCs w:val="24"/>
                <w:lang w:eastAsia="ru-RU"/>
              </w:rPr>
            </w:pPr>
            <w:r w:rsidRPr="00117102">
              <w:rPr>
                <w:rFonts w:ascii="Times New Roman" w:eastAsia="Times New Roman" w:hAnsi="Times New Roman" w:cs="Times New Roman"/>
                <w:color w:val="000000"/>
                <w:sz w:val="24"/>
                <w:szCs w:val="24"/>
                <w:lang w:eastAsia="ru-RU"/>
              </w:rPr>
              <w:t>- проводить химический эксперимент с соблюд</w:t>
            </w:r>
            <w:r w:rsidRPr="00117102">
              <w:rPr>
                <w:rFonts w:ascii="Times New Roman" w:eastAsia="Times New Roman" w:hAnsi="Times New Roman" w:cs="Times New Roman"/>
                <w:color w:val="000000"/>
                <w:sz w:val="24"/>
                <w:szCs w:val="24"/>
                <w:lang w:eastAsia="ru-RU"/>
              </w:rPr>
              <w:t>е</w:t>
            </w:r>
            <w:r w:rsidRPr="00117102">
              <w:rPr>
                <w:rFonts w:ascii="Times New Roman" w:eastAsia="Times New Roman" w:hAnsi="Times New Roman" w:cs="Times New Roman"/>
                <w:color w:val="000000"/>
                <w:sz w:val="24"/>
                <w:szCs w:val="24"/>
                <w:lang w:eastAsia="ru-RU"/>
              </w:rPr>
              <w:t>нием техники безопасн</w:t>
            </w:r>
            <w:r w:rsidRPr="00117102">
              <w:rPr>
                <w:rFonts w:ascii="Times New Roman" w:eastAsia="Times New Roman" w:hAnsi="Times New Roman" w:cs="Times New Roman"/>
                <w:color w:val="000000"/>
                <w:sz w:val="24"/>
                <w:szCs w:val="24"/>
                <w:lang w:eastAsia="ru-RU"/>
              </w:rPr>
              <w:t>о</w:t>
            </w:r>
            <w:r w:rsidRPr="00117102">
              <w:rPr>
                <w:rFonts w:ascii="Times New Roman" w:eastAsia="Times New Roman" w:hAnsi="Times New Roman" w:cs="Times New Roman"/>
                <w:color w:val="000000"/>
                <w:sz w:val="24"/>
                <w:szCs w:val="24"/>
                <w:lang w:eastAsia="ru-RU"/>
              </w:rPr>
              <w:t>сти;</w:t>
            </w:r>
          </w:p>
          <w:p w:rsidR="00117102" w:rsidRPr="00117102" w:rsidRDefault="00117102" w:rsidP="00193FE2">
            <w:pPr>
              <w:pBdr>
                <w:top w:val="nil"/>
                <w:left w:val="nil"/>
                <w:bottom w:val="nil"/>
                <w:right w:val="nil"/>
                <w:between w:val="nil"/>
              </w:pBdr>
              <w:tabs>
                <w:tab w:val="left" w:pos="2977"/>
              </w:tabs>
              <w:jc w:val="both"/>
              <w:rPr>
                <w:rFonts w:ascii="Times New Roman" w:eastAsia="Times New Roman" w:hAnsi="Times New Roman" w:cs="Times New Roman"/>
                <w:color w:val="000000"/>
                <w:sz w:val="24"/>
                <w:szCs w:val="24"/>
                <w:lang w:eastAsia="ru-RU"/>
              </w:rPr>
            </w:pPr>
            <w:r w:rsidRPr="00117102">
              <w:rPr>
                <w:rFonts w:ascii="Times New Roman" w:eastAsia="Times New Roman" w:hAnsi="Times New Roman" w:cs="Times New Roman"/>
                <w:color w:val="000000"/>
                <w:sz w:val="24"/>
                <w:szCs w:val="24"/>
                <w:lang w:eastAsia="ru-RU"/>
              </w:rPr>
              <w:t>- решать расчетные задачи и выполнять упражнения;</w:t>
            </w:r>
          </w:p>
          <w:p w:rsidR="00117102" w:rsidRPr="00117102" w:rsidRDefault="00117102" w:rsidP="00193FE2">
            <w:pPr>
              <w:pBdr>
                <w:top w:val="nil"/>
                <w:left w:val="nil"/>
                <w:bottom w:val="nil"/>
                <w:right w:val="nil"/>
                <w:between w:val="nil"/>
              </w:pBdr>
              <w:tabs>
                <w:tab w:val="left" w:pos="2977"/>
              </w:tabs>
              <w:jc w:val="both"/>
              <w:rPr>
                <w:rFonts w:ascii="Times New Roman" w:eastAsia="Times New Roman" w:hAnsi="Times New Roman" w:cs="Times New Roman"/>
                <w:color w:val="000000"/>
                <w:sz w:val="24"/>
                <w:szCs w:val="24"/>
                <w:lang w:eastAsia="ru-RU"/>
              </w:rPr>
            </w:pPr>
            <w:r w:rsidRPr="00117102">
              <w:rPr>
                <w:rFonts w:ascii="Times New Roman" w:eastAsia="Times New Roman" w:hAnsi="Times New Roman" w:cs="Times New Roman"/>
                <w:color w:val="000000"/>
                <w:sz w:val="24"/>
                <w:szCs w:val="24"/>
                <w:lang w:eastAsia="ru-RU"/>
              </w:rPr>
              <w:t>- осуществлять поиск и</w:t>
            </w:r>
            <w:r w:rsidRPr="00117102">
              <w:rPr>
                <w:rFonts w:ascii="Times New Roman" w:eastAsia="Times New Roman" w:hAnsi="Times New Roman" w:cs="Times New Roman"/>
                <w:color w:val="000000"/>
                <w:sz w:val="24"/>
                <w:szCs w:val="24"/>
                <w:lang w:eastAsia="ru-RU"/>
              </w:rPr>
              <w:t>н</w:t>
            </w:r>
            <w:r w:rsidRPr="00117102">
              <w:rPr>
                <w:rFonts w:ascii="Times New Roman" w:eastAsia="Times New Roman" w:hAnsi="Times New Roman" w:cs="Times New Roman"/>
                <w:color w:val="000000"/>
                <w:sz w:val="24"/>
                <w:szCs w:val="24"/>
                <w:lang w:eastAsia="ru-RU"/>
              </w:rPr>
              <w:t>формации из различных источников;</w:t>
            </w:r>
          </w:p>
          <w:p w:rsidR="00117102" w:rsidRPr="00117102" w:rsidRDefault="00117102" w:rsidP="00193FE2">
            <w:pPr>
              <w:jc w:val="both"/>
              <w:rPr>
                <w:rFonts w:ascii="Times New Roman" w:eastAsia="Times New Roman" w:hAnsi="Times New Roman" w:cs="Times New Roman"/>
                <w:sz w:val="24"/>
                <w:szCs w:val="24"/>
                <w:lang w:eastAsia="ru-RU"/>
              </w:rPr>
            </w:pPr>
            <w:r w:rsidRPr="00117102">
              <w:rPr>
                <w:rFonts w:ascii="Times New Roman" w:eastAsia="Times New Roman" w:hAnsi="Times New Roman" w:cs="Times New Roman"/>
                <w:sz w:val="24"/>
                <w:szCs w:val="24"/>
                <w:lang w:eastAsia="ru-RU"/>
              </w:rPr>
              <w:t>- проводить связь между изученным материалом и своей будущей специал</w:t>
            </w:r>
            <w:r w:rsidRPr="00117102">
              <w:rPr>
                <w:rFonts w:ascii="Times New Roman" w:eastAsia="Times New Roman" w:hAnsi="Times New Roman" w:cs="Times New Roman"/>
                <w:sz w:val="24"/>
                <w:szCs w:val="24"/>
                <w:lang w:eastAsia="ru-RU"/>
              </w:rPr>
              <w:t>ь</w:t>
            </w:r>
            <w:r w:rsidRPr="00117102">
              <w:rPr>
                <w:rFonts w:ascii="Times New Roman" w:eastAsia="Times New Roman" w:hAnsi="Times New Roman" w:cs="Times New Roman"/>
                <w:sz w:val="24"/>
                <w:szCs w:val="24"/>
                <w:lang w:eastAsia="ru-RU"/>
              </w:rPr>
              <w:t>ностью.</w:t>
            </w:r>
          </w:p>
        </w:tc>
        <w:tc>
          <w:tcPr>
            <w:tcW w:w="2268" w:type="dxa"/>
            <w:vMerge/>
          </w:tcPr>
          <w:p w:rsidR="00117102" w:rsidRPr="00117102" w:rsidRDefault="00117102" w:rsidP="00193FE2">
            <w:pPr>
              <w:pBdr>
                <w:top w:val="nil"/>
                <w:left w:val="nil"/>
                <w:bottom w:val="nil"/>
                <w:right w:val="nil"/>
                <w:between w:val="nil"/>
              </w:pBdr>
              <w:rPr>
                <w:rFonts w:ascii="Times New Roman" w:eastAsia="Times New Roman" w:hAnsi="Times New Roman" w:cs="Times New Roman"/>
                <w:sz w:val="24"/>
                <w:szCs w:val="24"/>
                <w:lang w:eastAsia="ru-RU"/>
              </w:rPr>
            </w:pPr>
          </w:p>
        </w:tc>
      </w:tr>
    </w:tbl>
    <w:p w:rsidR="00A50291" w:rsidRDefault="00A50291" w:rsidP="00193FE2">
      <w:pPr>
        <w:rPr>
          <w:rFonts w:ascii="Times New Roman" w:eastAsia="Times New Roman" w:hAnsi="Times New Roman" w:cs="Times New Roman"/>
          <w:b/>
          <w:sz w:val="18"/>
          <w:szCs w:val="18"/>
          <w:lang w:eastAsia="ru-RU"/>
        </w:rPr>
        <w:sectPr w:rsidR="00A50291" w:rsidSect="00B04C6A">
          <w:type w:val="continuous"/>
          <w:pgSz w:w="11906" w:h="16838"/>
          <w:pgMar w:top="1134" w:right="567" w:bottom="851" w:left="1701" w:header="709" w:footer="709" w:gutter="0"/>
          <w:cols w:space="708"/>
          <w:docGrid w:linePitch="360"/>
        </w:sectPr>
      </w:pPr>
    </w:p>
    <w:p w:rsidR="00A50291" w:rsidRDefault="00A50291"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2.10</w:t>
      </w:r>
    </w:p>
    <w:p w:rsidR="0017567C" w:rsidRDefault="0092793E"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w:t>
      </w:r>
      <w:r w:rsidR="00A50291">
        <w:rPr>
          <w:rFonts w:ascii="Times New Roman" w:hAnsi="Times New Roman" w:cs="Times New Roman"/>
          <w:b/>
          <w:bCs/>
          <w:sz w:val="24"/>
          <w:szCs w:val="24"/>
        </w:rPr>
        <w:t xml:space="preserve">специальности </w:t>
      </w:r>
    </w:p>
    <w:p w:rsidR="00A50291" w:rsidRDefault="00A50291"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A50291" w:rsidRDefault="00A50291" w:rsidP="00193FE2">
      <w:pPr>
        <w:jc w:val="right"/>
        <w:rPr>
          <w:rFonts w:ascii="Times New Roman" w:hAnsi="Times New Roman" w:cs="Times New Roman"/>
          <w:b/>
          <w:bCs/>
          <w:color w:val="0070C0"/>
          <w:sz w:val="24"/>
          <w:szCs w:val="24"/>
        </w:rPr>
      </w:pPr>
    </w:p>
    <w:p w:rsidR="00A50291" w:rsidRDefault="00A50291" w:rsidP="00193FE2">
      <w:pPr>
        <w:jc w:val="right"/>
        <w:rPr>
          <w:rFonts w:ascii="Times New Roman" w:hAnsi="Times New Roman" w:cs="Times New Roman"/>
          <w:b/>
          <w:bCs/>
          <w:color w:val="0070C0"/>
          <w:sz w:val="24"/>
          <w:szCs w:val="24"/>
        </w:rPr>
      </w:pPr>
    </w:p>
    <w:p w:rsidR="00A50291" w:rsidRDefault="00A50291" w:rsidP="00193FE2">
      <w:pPr>
        <w:jc w:val="right"/>
        <w:rPr>
          <w:rFonts w:ascii="Times New Roman" w:hAnsi="Times New Roman" w:cs="Times New Roman"/>
          <w:b/>
          <w:bCs/>
          <w:color w:val="0070C0"/>
          <w:sz w:val="24"/>
          <w:szCs w:val="24"/>
        </w:rPr>
      </w:pPr>
    </w:p>
    <w:p w:rsidR="00A50291" w:rsidRDefault="00A50291" w:rsidP="00193FE2">
      <w:pPr>
        <w:jc w:val="right"/>
        <w:rPr>
          <w:rFonts w:ascii="Times New Roman" w:hAnsi="Times New Roman" w:cs="Times New Roman"/>
          <w:b/>
          <w:bCs/>
          <w:color w:val="0070C0"/>
          <w:sz w:val="24"/>
          <w:szCs w:val="24"/>
        </w:rPr>
      </w:pPr>
    </w:p>
    <w:p w:rsidR="00A50291" w:rsidRDefault="00A50291" w:rsidP="00193FE2">
      <w:pPr>
        <w:jc w:val="right"/>
        <w:rPr>
          <w:rFonts w:ascii="Times New Roman" w:hAnsi="Times New Roman" w:cs="Times New Roman"/>
          <w:b/>
          <w:bCs/>
          <w:color w:val="0070C0"/>
          <w:sz w:val="24"/>
          <w:szCs w:val="24"/>
        </w:rPr>
      </w:pPr>
    </w:p>
    <w:p w:rsidR="00A50291" w:rsidRDefault="00A50291" w:rsidP="00193FE2">
      <w:pPr>
        <w:jc w:val="right"/>
        <w:rPr>
          <w:rFonts w:ascii="Times New Roman" w:hAnsi="Times New Roman" w:cs="Times New Roman"/>
          <w:b/>
          <w:bCs/>
          <w:color w:val="0070C0"/>
          <w:sz w:val="24"/>
          <w:szCs w:val="24"/>
        </w:rPr>
      </w:pPr>
    </w:p>
    <w:p w:rsidR="00A50291" w:rsidRDefault="00A50291" w:rsidP="00193FE2">
      <w:pPr>
        <w:jc w:val="right"/>
        <w:rPr>
          <w:rFonts w:ascii="Times New Roman" w:hAnsi="Times New Roman" w:cs="Times New Roman"/>
          <w:b/>
          <w:bCs/>
          <w:color w:val="0070C0"/>
          <w:sz w:val="24"/>
          <w:szCs w:val="24"/>
        </w:rPr>
      </w:pPr>
    </w:p>
    <w:p w:rsidR="00A50291" w:rsidRDefault="00A50291" w:rsidP="00193FE2">
      <w:pPr>
        <w:jc w:val="right"/>
        <w:rPr>
          <w:rFonts w:ascii="Times New Roman" w:hAnsi="Times New Roman" w:cs="Times New Roman"/>
          <w:b/>
          <w:bCs/>
          <w:color w:val="0070C0"/>
          <w:sz w:val="24"/>
          <w:szCs w:val="24"/>
        </w:rPr>
      </w:pPr>
    </w:p>
    <w:p w:rsidR="00A50291" w:rsidRDefault="00A50291" w:rsidP="00193FE2">
      <w:pPr>
        <w:jc w:val="right"/>
        <w:rPr>
          <w:rFonts w:ascii="Times New Roman" w:hAnsi="Times New Roman" w:cs="Times New Roman"/>
          <w:b/>
          <w:bCs/>
          <w:color w:val="0070C0"/>
          <w:sz w:val="24"/>
          <w:szCs w:val="24"/>
        </w:rPr>
      </w:pPr>
    </w:p>
    <w:p w:rsidR="00A50291" w:rsidRDefault="00A50291" w:rsidP="00193FE2">
      <w:pPr>
        <w:jc w:val="right"/>
        <w:rPr>
          <w:rFonts w:ascii="Times New Roman" w:hAnsi="Times New Roman" w:cs="Times New Roman"/>
          <w:b/>
          <w:bCs/>
          <w:color w:val="0070C0"/>
          <w:sz w:val="24"/>
          <w:szCs w:val="24"/>
        </w:rPr>
      </w:pPr>
    </w:p>
    <w:p w:rsidR="0017567C" w:rsidRDefault="0017567C" w:rsidP="00193FE2">
      <w:pPr>
        <w:jc w:val="right"/>
        <w:rPr>
          <w:rFonts w:ascii="Times New Roman" w:hAnsi="Times New Roman" w:cs="Times New Roman"/>
          <w:b/>
          <w:bCs/>
          <w:color w:val="0070C0"/>
          <w:sz w:val="24"/>
          <w:szCs w:val="24"/>
        </w:rPr>
      </w:pPr>
    </w:p>
    <w:p w:rsidR="0017567C" w:rsidRDefault="0017567C" w:rsidP="00193FE2">
      <w:pPr>
        <w:jc w:val="right"/>
        <w:rPr>
          <w:rFonts w:ascii="Times New Roman" w:hAnsi="Times New Roman" w:cs="Times New Roman"/>
          <w:b/>
          <w:bCs/>
          <w:color w:val="0070C0"/>
          <w:sz w:val="24"/>
          <w:szCs w:val="24"/>
        </w:rPr>
      </w:pPr>
    </w:p>
    <w:p w:rsidR="0017567C" w:rsidRDefault="0017567C" w:rsidP="00193FE2">
      <w:pPr>
        <w:jc w:val="right"/>
        <w:rPr>
          <w:rFonts w:ascii="Times New Roman" w:hAnsi="Times New Roman" w:cs="Times New Roman"/>
          <w:b/>
          <w:bCs/>
          <w:color w:val="0070C0"/>
          <w:sz w:val="24"/>
          <w:szCs w:val="24"/>
        </w:rPr>
      </w:pPr>
    </w:p>
    <w:p w:rsidR="0017567C" w:rsidRDefault="0017567C" w:rsidP="00193FE2">
      <w:pPr>
        <w:jc w:val="right"/>
        <w:rPr>
          <w:rFonts w:ascii="Times New Roman" w:hAnsi="Times New Roman" w:cs="Times New Roman"/>
          <w:b/>
          <w:bCs/>
          <w:color w:val="0070C0"/>
          <w:sz w:val="24"/>
          <w:szCs w:val="24"/>
        </w:rPr>
      </w:pPr>
    </w:p>
    <w:p w:rsidR="0017567C" w:rsidRDefault="0017567C" w:rsidP="00193FE2">
      <w:pPr>
        <w:jc w:val="right"/>
        <w:rPr>
          <w:rFonts w:ascii="Times New Roman" w:hAnsi="Times New Roman" w:cs="Times New Roman"/>
          <w:b/>
          <w:bCs/>
          <w:color w:val="0070C0"/>
          <w:sz w:val="24"/>
          <w:szCs w:val="24"/>
        </w:rPr>
      </w:pPr>
    </w:p>
    <w:p w:rsidR="0017567C" w:rsidRDefault="0017567C" w:rsidP="00193FE2">
      <w:pPr>
        <w:jc w:val="right"/>
        <w:rPr>
          <w:rFonts w:ascii="Times New Roman" w:hAnsi="Times New Roman" w:cs="Times New Roman"/>
          <w:b/>
          <w:bCs/>
          <w:color w:val="0070C0"/>
          <w:sz w:val="24"/>
          <w:szCs w:val="24"/>
        </w:rPr>
      </w:pPr>
    </w:p>
    <w:p w:rsidR="0017567C" w:rsidRDefault="0017567C" w:rsidP="00193FE2">
      <w:pPr>
        <w:jc w:val="right"/>
        <w:rPr>
          <w:rFonts w:ascii="Times New Roman" w:hAnsi="Times New Roman" w:cs="Times New Roman"/>
          <w:b/>
          <w:bCs/>
          <w:color w:val="0070C0"/>
          <w:sz w:val="24"/>
          <w:szCs w:val="24"/>
        </w:rPr>
      </w:pPr>
    </w:p>
    <w:p w:rsidR="0017567C" w:rsidRDefault="0017567C" w:rsidP="00193FE2">
      <w:pPr>
        <w:jc w:val="right"/>
        <w:rPr>
          <w:rFonts w:ascii="Times New Roman" w:hAnsi="Times New Roman" w:cs="Times New Roman"/>
          <w:b/>
          <w:bCs/>
          <w:color w:val="0070C0"/>
          <w:sz w:val="24"/>
          <w:szCs w:val="24"/>
        </w:rPr>
      </w:pPr>
    </w:p>
    <w:p w:rsidR="0017567C" w:rsidRDefault="0017567C" w:rsidP="00193FE2">
      <w:pPr>
        <w:jc w:val="right"/>
        <w:rPr>
          <w:rFonts w:ascii="Times New Roman" w:hAnsi="Times New Roman" w:cs="Times New Roman"/>
          <w:b/>
          <w:bCs/>
          <w:color w:val="0070C0"/>
          <w:sz w:val="24"/>
          <w:szCs w:val="24"/>
        </w:rPr>
      </w:pPr>
    </w:p>
    <w:p w:rsidR="0017567C" w:rsidRPr="00502F97" w:rsidRDefault="0017567C" w:rsidP="00193FE2">
      <w:pPr>
        <w:jc w:val="right"/>
        <w:rPr>
          <w:rFonts w:ascii="Times New Roman" w:hAnsi="Times New Roman" w:cs="Times New Roman"/>
          <w:b/>
          <w:bCs/>
          <w:color w:val="0070C0"/>
          <w:sz w:val="24"/>
          <w:szCs w:val="24"/>
        </w:rPr>
      </w:pPr>
    </w:p>
    <w:p w:rsidR="00A50291" w:rsidRPr="008F578C" w:rsidRDefault="00A50291"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A50291" w:rsidRDefault="00A50291" w:rsidP="00193FE2">
      <w:pPr>
        <w:pStyle w:val="1"/>
        <w:spacing w:before="0" w:beforeAutospacing="0" w:after="0" w:afterAutospacing="0"/>
      </w:pPr>
      <w:bookmarkStart w:id="2945" w:name="_Toc171420107"/>
      <w:bookmarkStart w:id="2946" w:name="_Toc171420927"/>
      <w:bookmarkStart w:id="2947" w:name="_Toc171421163"/>
      <w:bookmarkStart w:id="2948" w:name="_Toc171422235"/>
      <w:bookmarkStart w:id="2949" w:name="_Toc171422468"/>
      <w:bookmarkStart w:id="2950" w:name="_Toc171422935"/>
      <w:bookmarkStart w:id="2951" w:name="_Toc171423431"/>
      <w:bookmarkStart w:id="2952" w:name="_Toc171423665"/>
      <w:bookmarkStart w:id="2953" w:name="_Toc171424090"/>
      <w:bookmarkStart w:id="2954" w:name="_Toc171424382"/>
      <w:bookmarkStart w:id="2955" w:name="_Toc171424694"/>
      <w:bookmarkStart w:id="2956" w:name="_Toc171424969"/>
      <w:bookmarkStart w:id="2957" w:name="_Toc171425564"/>
      <w:bookmarkStart w:id="2958" w:name="_Toc171622346"/>
      <w:r w:rsidRPr="006E7FF4">
        <w:t>«</w:t>
      </w:r>
      <w:r w:rsidRPr="00B34E1B">
        <w:t>ООД.</w:t>
      </w:r>
      <w:r>
        <w:t>10</w:t>
      </w:r>
      <w:r w:rsidRPr="00B34E1B">
        <w:t xml:space="preserve"> </w:t>
      </w:r>
      <w:r w:rsidRPr="00A50291">
        <w:t>ГЕОГРАФИЯ</w:t>
      </w:r>
      <w:r w:rsidRPr="006E7FF4">
        <w:t>»</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p w:rsidR="00A50291" w:rsidRPr="00BD6A9B" w:rsidRDefault="00A50291" w:rsidP="00193FE2">
      <w:pPr>
        <w:jc w:val="center"/>
        <w:rPr>
          <w:rFonts w:ascii="Times New Roman" w:hAnsi="Times New Roman" w:cs="Times New Roman"/>
          <w:b/>
          <w:bCs/>
          <w:sz w:val="24"/>
          <w:szCs w:val="24"/>
        </w:rPr>
      </w:pPr>
    </w:p>
    <w:p w:rsidR="00A50291" w:rsidRPr="00BD6A9B" w:rsidRDefault="00A50291" w:rsidP="00193FE2">
      <w:pPr>
        <w:jc w:val="center"/>
        <w:rPr>
          <w:rFonts w:ascii="Times New Roman" w:hAnsi="Times New Roman" w:cs="Times New Roman"/>
          <w:b/>
          <w:bCs/>
          <w:sz w:val="24"/>
          <w:szCs w:val="24"/>
        </w:rPr>
      </w:pPr>
    </w:p>
    <w:p w:rsidR="00A50291" w:rsidRPr="00BD6A9B" w:rsidRDefault="00A50291" w:rsidP="00193FE2">
      <w:pPr>
        <w:jc w:val="center"/>
        <w:rPr>
          <w:rFonts w:ascii="Times New Roman" w:hAnsi="Times New Roman" w:cs="Times New Roman"/>
          <w:b/>
          <w:bCs/>
          <w:sz w:val="24"/>
          <w:szCs w:val="24"/>
        </w:rPr>
      </w:pPr>
    </w:p>
    <w:p w:rsidR="00A50291" w:rsidRPr="00BD6A9B" w:rsidRDefault="00A50291" w:rsidP="00193FE2">
      <w:pPr>
        <w:jc w:val="center"/>
        <w:rPr>
          <w:rFonts w:ascii="Times New Roman" w:hAnsi="Times New Roman" w:cs="Times New Roman"/>
          <w:b/>
          <w:bCs/>
          <w:sz w:val="24"/>
          <w:szCs w:val="24"/>
        </w:rPr>
      </w:pPr>
    </w:p>
    <w:p w:rsidR="00A50291" w:rsidRPr="00BD6A9B" w:rsidRDefault="00A50291" w:rsidP="00193FE2">
      <w:pPr>
        <w:jc w:val="center"/>
        <w:rPr>
          <w:rFonts w:ascii="Times New Roman" w:hAnsi="Times New Roman" w:cs="Times New Roman"/>
          <w:b/>
          <w:bCs/>
          <w:sz w:val="24"/>
          <w:szCs w:val="24"/>
        </w:rPr>
      </w:pPr>
    </w:p>
    <w:p w:rsidR="00A50291" w:rsidRPr="00BD6A9B" w:rsidRDefault="00A50291" w:rsidP="00193FE2">
      <w:pPr>
        <w:jc w:val="center"/>
        <w:rPr>
          <w:rFonts w:ascii="Times New Roman" w:hAnsi="Times New Roman" w:cs="Times New Roman"/>
          <w:b/>
          <w:bCs/>
          <w:sz w:val="24"/>
          <w:szCs w:val="24"/>
        </w:rPr>
      </w:pPr>
    </w:p>
    <w:p w:rsidR="00A50291" w:rsidRPr="00BD6A9B" w:rsidRDefault="00A50291" w:rsidP="00193FE2">
      <w:pPr>
        <w:jc w:val="center"/>
        <w:rPr>
          <w:rFonts w:ascii="Times New Roman" w:hAnsi="Times New Roman" w:cs="Times New Roman"/>
          <w:b/>
          <w:bCs/>
          <w:sz w:val="24"/>
          <w:szCs w:val="24"/>
        </w:rPr>
      </w:pPr>
    </w:p>
    <w:p w:rsidR="00A50291" w:rsidRDefault="00A50291" w:rsidP="00193FE2">
      <w:pPr>
        <w:jc w:val="center"/>
        <w:rPr>
          <w:rFonts w:ascii="Times New Roman" w:hAnsi="Times New Roman" w:cs="Times New Roman"/>
          <w:b/>
          <w:bCs/>
          <w:sz w:val="24"/>
          <w:szCs w:val="24"/>
        </w:rPr>
      </w:pPr>
    </w:p>
    <w:p w:rsidR="00A50291" w:rsidRDefault="00A50291" w:rsidP="00193FE2">
      <w:pPr>
        <w:jc w:val="center"/>
        <w:rPr>
          <w:rFonts w:ascii="Times New Roman" w:hAnsi="Times New Roman" w:cs="Times New Roman"/>
          <w:b/>
          <w:bCs/>
          <w:sz w:val="24"/>
          <w:szCs w:val="24"/>
        </w:rPr>
      </w:pPr>
    </w:p>
    <w:p w:rsidR="000022E6" w:rsidRDefault="000022E6" w:rsidP="00193FE2">
      <w:pPr>
        <w:jc w:val="center"/>
        <w:rPr>
          <w:rFonts w:ascii="Times New Roman" w:hAnsi="Times New Roman" w:cs="Times New Roman"/>
          <w:b/>
          <w:bCs/>
          <w:sz w:val="24"/>
          <w:szCs w:val="24"/>
        </w:rPr>
      </w:pPr>
    </w:p>
    <w:p w:rsidR="000022E6" w:rsidRDefault="000022E6" w:rsidP="00193FE2">
      <w:pPr>
        <w:jc w:val="center"/>
        <w:rPr>
          <w:rFonts w:ascii="Times New Roman" w:hAnsi="Times New Roman" w:cs="Times New Roman"/>
          <w:b/>
          <w:bCs/>
          <w:sz w:val="24"/>
          <w:szCs w:val="24"/>
        </w:rPr>
      </w:pPr>
    </w:p>
    <w:p w:rsidR="000022E6" w:rsidRDefault="000022E6" w:rsidP="00193FE2">
      <w:pPr>
        <w:jc w:val="center"/>
        <w:rPr>
          <w:rFonts w:ascii="Times New Roman" w:hAnsi="Times New Roman" w:cs="Times New Roman"/>
          <w:b/>
          <w:bCs/>
          <w:sz w:val="24"/>
          <w:szCs w:val="24"/>
        </w:rPr>
      </w:pPr>
    </w:p>
    <w:p w:rsidR="000022E6" w:rsidRDefault="000022E6" w:rsidP="00193FE2">
      <w:pPr>
        <w:jc w:val="center"/>
        <w:rPr>
          <w:rFonts w:ascii="Times New Roman" w:hAnsi="Times New Roman" w:cs="Times New Roman"/>
          <w:b/>
          <w:bCs/>
          <w:sz w:val="24"/>
          <w:szCs w:val="24"/>
        </w:rPr>
      </w:pPr>
    </w:p>
    <w:p w:rsidR="000022E6" w:rsidRDefault="000022E6" w:rsidP="00193FE2">
      <w:pPr>
        <w:jc w:val="center"/>
        <w:rPr>
          <w:rFonts w:ascii="Times New Roman" w:hAnsi="Times New Roman" w:cs="Times New Roman"/>
          <w:b/>
          <w:bCs/>
          <w:sz w:val="24"/>
          <w:szCs w:val="24"/>
        </w:rPr>
      </w:pPr>
    </w:p>
    <w:p w:rsidR="000022E6" w:rsidRDefault="000022E6" w:rsidP="00193FE2">
      <w:pPr>
        <w:jc w:val="center"/>
        <w:rPr>
          <w:rFonts w:ascii="Times New Roman" w:hAnsi="Times New Roman" w:cs="Times New Roman"/>
          <w:b/>
          <w:bCs/>
          <w:sz w:val="24"/>
          <w:szCs w:val="24"/>
        </w:rPr>
      </w:pPr>
    </w:p>
    <w:p w:rsidR="000022E6" w:rsidRDefault="000022E6" w:rsidP="00193FE2">
      <w:pPr>
        <w:jc w:val="center"/>
        <w:rPr>
          <w:rFonts w:ascii="Times New Roman" w:hAnsi="Times New Roman" w:cs="Times New Roman"/>
          <w:b/>
          <w:bCs/>
          <w:sz w:val="24"/>
          <w:szCs w:val="24"/>
        </w:rPr>
      </w:pPr>
    </w:p>
    <w:p w:rsidR="000022E6" w:rsidRDefault="000022E6" w:rsidP="00193FE2">
      <w:pPr>
        <w:jc w:val="center"/>
        <w:rPr>
          <w:rFonts w:ascii="Times New Roman" w:hAnsi="Times New Roman" w:cs="Times New Roman"/>
          <w:b/>
          <w:bCs/>
          <w:sz w:val="24"/>
          <w:szCs w:val="24"/>
        </w:rPr>
      </w:pPr>
    </w:p>
    <w:p w:rsidR="000022E6" w:rsidRDefault="000022E6" w:rsidP="00193FE2">
      <w:pPr>
        <w:jc w:val="center"/>
        <w:rPr>
          <w:rFonts w:ascii="Times New Roman" w:hAnsi="Times New Roman" w:cs="Times New Roman"/>
          <w:b/>
          <w:bCs/>
          <w:sz w:val="24"/>
          <w:szCs w:val="24"/>
        </w:rPr>
      </w:pPr>
    </w:p>
    <w:p w:rsidR="000022E6" w:rsidRDefault="000022E6" w:rsidP="00193FE2">
      <w:pPr>
        <w:jc w:val="center"/>
        <w:rPr>
          <w:rFonts w:ascii="Times New Roman" w:hAnsi="Times New Roman" w:cs="Times New Roman"/>
          <w:b/>
          <w:bCs/>
          <w:sz w:val="24"/>
          <w:szCs w:val="24"/>
        </w:rPr>
      </w:pPr>
    </w:p>
    <w:p w:rsidR="000022E6" w:rsidRDefault="000022E6" w:rsidP="00193FE2">
      <w:pPr>
        <w:jc w:val="center"/>
        <w:rPr>
          <w:rFonts w:ascii="Times New Roman" w:hAnsi="Times New Roman" w:cs="Times New Roman"/>
          <w:b/>
          <w:bCs/>
          <w:sz w:val="24"/>
          <w:szCs w:val="24"/>
        </w:rPr>
      </w:pPr>
    </w:p>
    <w:p w:rsidR="00A50291" w:rsidRDefault="00A50291" w:rsidP="00193FE2">
      <w:pPr>
        <w:jc w:val="center"/>
        <w:rPr>
          <w:rFonts w:ascii="Times New Roman" w:hAnsi="Times New Roman" w:cs="Times New Roman"/>
          <w:b/>
          <w:bCs/>
          <w:sz w:val="24"/>
          <w:szCs w:val="24"/>
        </w:rPr>
      </w:pPr>
    </w:p>
    <w:p w:rsidR="00A50291" w:rsidRDefault="00A50291" w:rsidP="00193FE2">
      <w:pPr>
        <w:jc w:val="center"/>
        <w:rPr>
          <w:rFonts w:ascii="Times New Roman" w:hAnsi="Times New Roman" w:cs="Times New Roman"/>
          <w:b/>
          <w:bCs/>
          <w:sz w:val="24"/>
          <w:szCs w:val="24"/>
        </w:rPr>
      </w:pPr>
    </w:p>
    <w:p w:rsidR="00A50291" w:rsidRDefault="00A50291" w:rsidP="00193FE2">
      <w:pPr>
        <w:jc w:val="center"/>
        <w:rPr>
          <w:rFonts w:ascii="Times New Roman" w:hAnsi="Times New Roman" w:cs="Times New Roman"/>
          <w:b/>
          <w:bCs/>
          <w:sz w:val="24"/>
          <w:szCs w:val="24"/>
        </w:rPr>
      </w:pPr>
    </w:p>
    <w:p w:rsidR="00A50291" w:rsidRDefault="00A50291" w:rsidP="00193FE2">
      <w:pPr>
        <w:jc w:val="center"/>
        <w:rPr>
          <w:rFonts w:ascii="Times New Roman" w:hAnsi="Times New Roman" w:cs="Times New Roman"/>
          <w:b/>
          <w:bCs/>
          <w:sz w:val="24"/>
          <w:szCs w:val="24"/>
        </w:rPr>
      </w:pPr>
    </w:p>
    <w:p w:rsidR="00A50291" w:rsidRDefault="00A50291" w:rsidP="00193FE2">
      <w:pPr>
        <w:jc w:val="center"/>
        <w:rPr>
          <w:rFonts w:ascii="Times New Roman" w:hAnsi="Times New Roman" w:cs="Times New Roman"/>
          <w:b/>
          <w:bCs/>
          <w:sz w:val="24"/>
          <w:szCs w:val="24"/>
        </w:rPr>
      </w:pPr>
    </w:p>
    <w:p w:rsidR="00A50291" w:rsidRDefault="00A50291" w:rsidP="00193FE2">
      <w:pPr>
        <w:jc w:val="center"/>
        <w:rPr>
          <w:rFonts w:ascii="Times New Roman" w:hAnsi="Times New Roman" w:cs="Times New Roman"/>
          <w:b/>
          <w:bCs/>
          <w:sz w:val="24"/>
          <w:szCs w:val="24"/>
        </w:rPr>
      </w:pPr>
    </w:p>
    <w:p w:rsidR="00A50291" w:rsidRDefault="00A50291" w:rsidP="00193FE2">
      <w:pPr>
        <w:rPr>
          <w:rFonts w:ascii="Times New Roman" w:hAnsi="Times New Roman" w:cs="Times New Roman"/>
          <w:b/>
          <w:bCs/>
          <w:sz w:val="24"/>
          <w:szCs w:val="24"/>
        </w:rPr>
      </w:pPr>
    </w:p>
    <w:p w:rsidR="00A50291" w:rsidRDefault="00A50291" w:rsidP="00193FE2">
      <w:pPr>
        <w:jc w:val="center"/>
        <w:rPr>
          <w:rFonts w:ascii="Times New Roman" w:hAnsi="Times New Roman" w:cs="Times New Roman"/>
          <w:b/>
          <w:bCs/>
          <w:sz w:val="24"/>
          <w:szCs w:val="24"/>
        </w:rPr>
        <w:sectPr w:rsidR="00A50291"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0022E6">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A50291" w:rsidRDefault="00A50291" w:rsidP="00193FE2">
      <w:pPr>
        <w:keepNext/>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r w:rsidRPr="00A50291">
        <w:rPr>
          <w:rFonts w:ascii="Times New Roman" w:eastAsia="Times New Roman" w:hAnsi="Times New Roman" w:cs="Times New Roman"/>
          <w:b/>
          <w:smallCaps/>
          <w:color w:val="000000"/>
          <w:sz w:val="24"/>
          <w:szCs w:val="24"/>
          <w:lang w:eastAsia="ru-RU"/>
        </w:rPr>
        <w:lastRenderedPageBreak/>
        <w:t>СОДЕРЖАНИЕ ПРОГРАММЫ</w:t>
      </w:r>
    </w:p>
    <w:p w:rsidR="00230F71" w:rsidRDefault="00260DEB" w:rsidP="00193FE2">
      <w:pPr>
        <w:pStyle w:val="14"/>
        <w:spacing w:line="240" w:lineRule="auto"/>
        <w:rPr>
          <w:rFonts w:asciiTheme="minorHAnsi" w:hAnsiTheme="minorHAnsi" w:cstheme="minorBidi"/>
          <w:i/>
          <w:iCs/>
        </w:rPr>
      </w:pPr>
      <w:r>
        <w:fldChar w:fldCharType="begin"/>
      </w:r>
      <w:r w:rsidR="00230F71">
        <w:instrText xml:space="preserve"> TOC \o \h \z </w:instrText>
      </w:r>
      <w:r>
        <w:fldChar w:fldCharType="separate"/>
      </w:r>
    </w:p>
    <w:p w:rsidR="00230F71" w:rsidRDefault="00307418" w:rsidP="00193FE2">
      <w:pPr>
        <w:pStyle w:val="14"/>
        <w:spacing w:line="240" w:lineRule="auto"/>
        <w:rPr>
          <w:rFonts w:asciiTheme="minorHAnsi" w:hAnsiTheme="minorHAnsi" w:cstheme="minorBidi"/>
        </w:rPr>
      </w:pPr>
      <w:hyperlink w:anchor="_Toc171423432" w:history="1">
        <w:r w:rsidR="00230F71" w:rsidRPr="00C14D96">
          <w:rPr>
            <w:rStyle w:val="af2"/>
          </w:rPr>
          <w:t>1. Общая характеристика</w:t>
        </w:r>
        <w:r w:rsidR="00230F71">
          <w:rPr>
            <w:webHidden/>
          </w:rPr>
          <w:tab/>
        </w:r>
        <w:r w:rsidR="00260DEB">
          <w:rPr>
            <w:webHidden/>
          </w:rPr>
          <w:fldChar w:fldCharType="begin"/>
        </w:r>
        <w:r w:rsidR="00230F71">
          <w:rPr>
            <w:webHidden/>
          </w:rPr>
          <w:instrText xml:space="preserve"> PAGEREF _Toc171423432 \h </w:instrText>
        </w:r>
        <w:r w:rsidR="00260DEB">
          <w:rPr>
            <w:webHidden/>
          </w:rPr>
        </w:r>
        <w:r w:rsidR="00260DEB">
          <w:rPr>
            <w:webHidden/>
          </w:rPr>
          <w:fldChar w:fldCharType="separate"/>
        </w:r>
        <w:r w:rsidR="00433100">
          <w:rPr>
            <w:webHidden/>
          </w:rPr>
          <w:t>193</w:t>
        </w:r>
        <w:r w:rsidR="00260DEB">
          <w:rPr>
            <w:webHidden/>
          </w:rPr>
          <w:fldChar w:fldCharType="end"/>
        </w:r>
      </w:hyperlink>
    </w:p>
    <w:p w:rsidR="00230F71" w:rsidRPr="00230F71" w:rsidRDefault="00307418" w:rsidP="00193FE2">
      <w:pPr>
        <w:pStyle w:val="21"/>
        <w:spacing w:line="240" w:lineRule="auto"/>
        <w:rPr>
          <w:rFonts w:asciiTheme="minorHAnsi" w:eastAsiaTheme="minorEastAsia" w:hAnsiTheme="minorHAnsi" w:cstheme="minorBidi"/>
          <w:sz w:val="22"/>
          <w:szCs w:val="22"/>
        </w:rPr>
      </w:pPr>
      <w:hyperlink w:anchor="_Toc171423433" w:history="1">
        <w:r w:rsidR="00230F71" w:rsidRPr="00230F71">
          <w:rPr>
            <w:rStyle w:val="af2"/>
            <w:i/>
          </w:rPr>
          <w:t>1.1. Цель и место дисциплины в структуре образовательной программы</w:t>
        </w:r>
        <w:r w:rsidR="00230F71" w:rsidRPr="00230F71">
          <w:rPr>
            <w:webHidden/>
          </w:rPr>
          <w:tab/>
        </w:r>
        <w:r w:rsidR="00260DEB" w:rsidRPr="00230F71">
          <w:rPr>
            <w:webHidden/>
          </w:rPr>
          <w:fldChar w:fldCharType="begin"/>
        </w:r>
        <w:r w:rsidR="00230F71" w:rsidRPr="00230F71">
          <w:rPr>
            <w:webHidden/>
          </w:rPr>
          <w:instrText xml:space="preserve"> PAGEREF _Toc171423433 \h </w:instrText>
        </w:r>
        <w:r w:rsidR="00260DEB" w:rsidRPr="00230F71">
          <w:rPr>
            <w:webHidden/>
          </w:rPr>
        </w:r>
        <w:r w:rsidR="00260DEB" w:rsidRPr="00230F71">
          <w:rPr>
            <w:webHidden/>
          </w:rPr>
          <w:fldChar w:fldCharType="separate"/>
        </w:r>
        <w:r w:rsidR="00433100">
          <w:rPr>
            <w:webHidden/>
          </w:rPr>
          <w:t>193</w:t>
        </w:r>
        <w:r w:rsidR="00260DEB" w:rsidRPr="00230F71">
          <w:rPr>
            <w:webHidden/>
          </w:rPr>
          <w:fldChar w:fldCharType="end"/>
        </w:r>
      </w:hyperlink>
    </w:p>
    <w:p w:rsidR="00230F71" w:rsidRPr="00230F71" w:rsidRDefault="00307418" w:rsidP="00193FE2">
      <w:pPr>
        <w:pStyle w:val="21"/>
        <w:spacing w:line="240" w:lineRule="auto"/>
        <w:rPr>
          <w:rFonts w:asciiTheme="minorHAnsi" w:eastAsiaTheme="minorEastAsia" w:hAnsiTheme="minorHAnsi" w:cstheme="minorBidi"/>
          <w:sz w:val="22"/>
          <w:szCs w:val="22"/>
        </w:rPr>
      </w:pPr>
      <w:hyperlink w:anchor="_Toc171423434" w:history="1">
        <w:r w:rsidR="00230F71" w:rsidRPr="00230F71">
          <w:rPr>
            <w:rStyle w:val="af2"/>
            <w:i/>
          </w:rPr>
          <w:t>1.2. Планируемые результаты освоения дисциплины</w:t>
        </w:r>
        <w:r w:rsidR="00230F71" w:rsidRPr="00230F71">
          <w:rPr>
            <w:webHidden/>
          </w:rPr>
          <w:tab/>
        </w:r>
        <w:r w:rsidR="00260DEB" w:rsidRPr="00230F71">
          <w:rPr>
            <w:webHidden/>
          </w:rPr>
          <w:fldChar w:fldCharType="begin"/>
        </w:r>
        <w:r w:rsidR="00230F71" w:rsidRPr="00230F71">
          <w:rPr>
            <w:webHidden/>
          </w:rPr>
          <w:instrText xml:space="preserve"> PAGEREF _Toc171423434 \h </w:instrText>
        </w:r>
        <w:r w:rsidR="00260DEB" w:rsidRPr="00230F71">
          <w:rPr>
            <w:webHidden/>
          </w:rPr>
        </w:r>
        <w:r w:rsidR="00260DEB" w:rsidRPr="00230F71">
          <w:rPr>
            <w:webHidden/>
          </w:rPr>
          <w:fldChar w:fldCharType="separate"/>
        </w:r>
        <w:r w:rsidR="00433100">
          <w:rPr>
            <w:webHidden/>
          </w:rPr>
          <w:t>193</w:t>
        </w:r>
        <w:r w:rsidR="00260DEB" w:rsidRPr="00230F71">
          <w:rPr>
            <w:webHidden/>
          </w:rPr>
          <w:fldChar w:fldCharType="end"/>
        </w:r>
      </w:hyperlink>
    </w:p>
    <w:p w:rsidR="00230F71" w:rsidRDefault="00307418" w:rsidP="00193FE2">
      <w:pPr>
        <w:pStyle w:val="14"/>
        <w:spacing w:line="240" w:lineRule="auto"/>
        <w:rPr>
          <w:rFonts w:asciiTheme="minorHAnsi" w:hAnsiTheme="minorHAnsi" w:cstheme="minorBidi"/>
        </w:rPr>
      </w:pPr>
      <w:hyperlink w:anchor="_Toc171423435" w:history="1">
        <w:r w:rsidR="00230F71" w:rsidRPr="00C14D96">
          <w:rPr>
            <w:rStyle w:val="af2"/>
          </w:rPr>
          <w:t>2. Структура и содержание дисциплины</w:t>
        </w:r>
        <w:r w:rsidR="00230F71">
          <w:rPr>
            <w:webHidden/>
          </w:rPr>
          <w:tab/>
        </w:r>
        <w:r w:rsidR="00260DEB">
          <w:rPr>
            <w:webHidden/>
          </w:rPr>
          <w:fldChar w:fldCharType="begin"/>
        </w:r>
        <w:r w:rsidR="00230F71">
          <w:rPr>
            <w:webHidden/>
          </w:rPr>
          <w:instrText xml:space="preserve"> PAGEREF _Toc171423435 \h </w:instrText>
        </w:r>
        <w:r w:rsidR="00260DEB">
          <w:rPr>
            <w:webHidden/>
          </w:rPr>
        </w:r>
        <w:r w:rsidR="00260DEB">
          <w:rPr>
            <w:webHidden/>
          </w:rPr>
          <w:fldChar w:fldCharType="separate"/>
        </w:r>
        <w:r w:rsidR="00433100">
          <w:rPr>
            <w:webHidden/>
          </w:rPr>
          <w:t>204</w:t>
        </w:r>
        <w:r w:rsidR="00260DEB">
          <w:rPr>
            <w:webHidden/>
          </w:rPr>
          <w:fldChar w:fldCharType="end"/>
        </w:r>
      </w:hyperlink>
    </w:p>
    <w:p w:rsidR="00230F71" w:rsidRPr="00230F71" w:rsidRDefault="00307418" w:rsidP="00193FE2">
      <w:pPr>
        <w:pStyle w:val="21"/>
        <w:spacing w:line="240" w:lineRule="auto"/>
        <w:rPr>
          <w:rFonts w:asciiTheme="minorHAnsi" w:eastAsiaTheme="minorEastAsia" w:hAnsiTheme="minorHAnsi" w:cstheme="minorBidi"/>
          <w:sz w:val="22"/>
          <w:szCs w:val="22"/>
        </w:rPr>
      </w:pPr>
      <w:hyperlink w:anchor="_Toc171423436" w:history="1">
        <w:r w:rsidR="00230F71" w:rsidRPr="00230F71">
          <w:rPr>
            <w:rStyle w:val="af2"/>
            <w:i/>
          </w:rPr>
          <w:t>2.1. Трудоемкость освоения дисциплины</w:t>
        </w:r>
        <w:r w:rsidR="00230F71" w:rsidRPr="00230F71">
          <w:rPr>
            <w:webHidden/>
          </w:rPr>
          <w:tab/>
        </w:r>
        <w:r w:rsidR="00260DEB" w:rsidRPr="00230F71">
          <w:rPr>
            <w:webHidden/>
          </w:rPr>
          <w:fldChar w:fldCharType="begin"/>
        </w:r>
        <w:r w:rsidR="00230F71" w:rsidRPr="00230F71">
          <w:rPr>
            <w:webHidden/>
          </w:rPr>
          <w:instrText xml:space="preserve"> PAGEREF _Toc171423436 \h </w:instrText>
        </w:r>
        <w:r w:rsidR="00260DEB" w:rsidRPr="00230F71">
          <w:rPr>
            <w:webHidden/>
          </w:rPr>
        </w:r>
        <w:r w:rsidR="00260DEB" w:rsidRPr="00230F71">
          <w:rPr>
            <w:webHidden/>
          </w:rPr>
          <w:fldChar w:fldCharType="separate"/>
        </w:r>
        <w:r w:rsidR="00433100">
          <w:rPr>
            <w:webHidden/>
          </w:rPr>
          <w:t>204</w:t>
        </w:r>
        <w:r w:rsidR="00260DEB" w:rsidRPr="00230F71">
          <w:rPr>
            <w:webHidden/>
          </w:rPr>
          <w:fldChar w:fldCharType="end"/>
        </w:r>
      </w:hyperlink>
    </w:p>
    <w:p w:rsidR="00230F71" w:rsidRPr="00230F71" w:rsidRDefault="00307418" w:rsidP="00193FE2">
      <w:pPr>
        <w:pStyle w:val="21"/>
        <w:spacing w:line="240" w:lineRule="auto"/>
        <w:rPr>
          <w:rFonts w:asciiTheme="minorHAnsi" w:eastAsiaTheme="minorEastAsia" w:hAnsiTheme="minorHAnsi" w:cstheme="minorBidi"/>
          <w:sz w:val="22"/>
          <w:szCs w:val="22"/>
        </w:rPr>
      </w:pPr>
      <w:hyperlink w:anchor="_Toc171423437" w:history="1">
        <w:r w:rsidR="00230F71" w:rsidRPr="00230F71">
          <w:rPr>
            <w:rStyle w:val="af2"/>
            <w:i/>
          </w:rPr>
          <w:t>2.2. Содержание дисциплины</w:t>
        </w:r>
        <w:r w:rsidR="00230F71" w:rsidRPr="00230F71">
          <w:rPr>
            <w:webHidden/>
          </w:rPr>
          <w:tab/>
        </w:r>
        <w:r w:rsidR="00260DEB" w:rsidRPr="00230F71">
          <w:rPr>
            <w:webHidden/>
          </w:rPr>
          <w:fldChar w:fldCharType="begin"/>
        </w:r>
        <w:r w:rsidR="00230F71" w:rsidRPr="00230F71">
          <w:rPr>
            <w:webHidden/>
          </w:rPr>
          <w:instrText xml:space="preserve"> PAGEREF _Toc171423437 \h </w:instrText>
        </w:r>
        <w:r w:rsidR="00260DEB" w:rsidRPr="00230F71">
          <w:rPr>
            <w:webHidden/>
          </w:rPr>
        </w:r>
        <w:r w:rsidR="00260DEB" w:rsidRPr="00230F71">
          <w:rPr>
            <w:webHidden/>
          </w:rPr>
          <w:fldChar w:fldCharType="separate"/>
        </w:r>
        <w:r w:rsidR="00433100">
          <w:rPr>
            <w:webHidden/>
          </w:rPr>
          <w:t>205</w:t>
        </w:r>
        <w:r w:rsidR="00260DEB" w:rsidRPr="00230F71">
          <w:rPr>
            <w:webHidden/>
          </w:rPr>
          <w:fldChar w:fldCharType="end"/>
        </w:r>
      </w:hyperlink>
    </w:p>
    <w:p w:rsidR="00230F71" w:rsidRPr="00230F71" w:rsidRDefault="00307418" w:rsidP="00193FE2">
      <w:pPr>
        <w:pStyle w:val="21"/>
        <w:spacing w:line="240" w:lineRule="auto"/>
        <w:rPr>
          <w:rFonts w:asciiTheme="minorHAnsi" w:eastAsiaTheme="minorEastAsia" w:hAnsiTheme="minorHAnsi" w:cstheme="minorBidi"/>
          <w:sz w:val="22"/>
          <w:szCs w:val="22"/>
        </w:rPr>
      </w:pPr>
      <w:hyperlink w:anchor="_Toc171423438" w:history="1">
        <w:r w:rsidR="00230F71" w:rsidRPr="00230F71">
          <w:rPr>
            <w:rStyle w:val="af2"/>
            <w:i/>
          </w:rPr>
          <w:t>2.3. Индивидуальный проект</w:t>
        </w:r>
        <w:r w:rsidR="00230F71" w:rsidRPr="00230F71">
          <w:rPr>
            <w:webHidden/>
          </w:rPr>
          <w:tab/>
        </w:r>
        <w:r w:rsidR="00260DEB" w:rsidRPr="00230F71">
          <w:rPr>
            <w:webHidden/>
          </w:rPr>
          <w:fldChar w:fldCharType="begin"/>
        </w:r>
        <w:r w:rsidR="00230F71" w:rsidRPr="00230F71">
          <w:rPr>
            <w:webHidden/>
          </w:rPr>
          <w:instrText xml:space="preserve"> PAGEREF _Toc171423438 \h </w:instrText>
        </w:r>
        <w:r w:rsidR="00260DEB" w:rsidRPr="00230F71">
          <w:rPr>
            <w:webHidden/>
          </w:rPr>
        </w:r>
        <w:r w:rsidR="00260DEB" w:rsidRPr="00230F71">
          <w:rPr>
            <w:webHidden/>
          </w:rPr>
          <w:fldChar w:fldCharType="separate"/>
        </w:r>
        <w:r w:rsidR="00433100">
          <w:rPr>
            <w:webHidden/>
          </w:rPr>
          <w:t>212</w:t>
        </w:r>
        <w:r w:rsidR="00260DEB" w:rsidRPr="00230F71">
          <w:rPr>
            <w:webHidden/>
          </w:rPr>
          <w:fldChar w:fldCharType="end"/>
        </w:r>
      </w:hyperlink>
    </w:p>
    <w:p w:rsidR="00230F71" w:rsidRDefault="00307418" w:rsidP="00193FE2">
      <w:pPr>
        <w:pStyle w:val="14"/>
        <w:spacing w:line="240" w:lineRule="auto"/>
        <w:rPr>
          <w:rFonts w:asciiTheme="minorHAnsi" w:hAnsiTheme="minorHAnsi" w:cstheme="minorBidi"/>
        </w:rPr>
      </w:pPr>
      <w:hyperlink w:anchor="_Toc171423439" w:history="1">
        <w:r w:rsidR="00230F71" w:rsidRPr="00C14D96">
          <w:rPr>
            <w:rStyle w:val="af2"/>
          </w:rPr>
          <w:t>3. Условия реализации дисциплины</w:t>
        </w:r>
        <w:r w:rsidR="00230F71">
          <w:rPr>
            <w:webHidden/>
          </w:rPr>
          <w:tab/>
        </w:r>
        <w:r w:rsidR="00260DEB">
          <w:rPr>
            <w:webHidden/>
          </w:rPr>
          <w:fldChar w:fldCharType="begin"/>
        </w:r>
        <w:r w:rsidR="00230F71">
          <w:rPr>
            <w:webHidden/>
          </w:rPr>
          <w:instrText xml:space="preserve"> PAGEREF _Toc171423439 \h </w:instrText>
        </w:r>
        <w:r w:rsidR="00260DEB">
          <w:rPr>
            <w:webHidden/>
          </w:rPr>
        </w:r>
        <w:r w:rsidR="00260DEB">
          <w:rPr>
            <w:webHidden/>
          </w:rPr>
          <w:fldChar w:fldCharType="separate"/>
        </w:r>
        <w:r w:rsidR="00433100">
          <w:rPr>
            <w:webHidden/>
          </w:rPr>
          <w:t>212</w:t>
        </w:r>
        <w:r w:rsidR="00260DEB">
          <w:rPr>
            <w:webHidden/>
          </w:rPr>
          <w:fldChar w:fldCharType="end"/>
        </w:r>
      </w:hyperlink>
    </w:p>
    <w:p w:rsidR="00230F71" w:rsidRPr="00230F71" w:rsidRDefault="00307418" w:rsidP="00193FE2">
      <w:pPr>
        <w:pStyle w:val="21"/>
        <w:spacing w:line="240" w:lineRule="auto"/>
        <w:rPr>
          <w:rFonts w:asciiTheme="minorHAnsi" w:eastAsiaTheme="minorEastAsia" w:hAnsiTheme="minorHAnsi" w:cstheme="minorBidi"/>
          <w:sz w:val="22"/>
          <w:szCs w:val="22"/>
        </w:rPr>
      </w:pPr>
      <w:hyperlink w:anchor="_Toc171423440" w:history="1">
        <w:r w:rsidR="00230F71" w:rsidRPr="00230F71">
          <w:rPr>
            <w:rStyle w:val="af2"/>
            <w:i/>
          </w:rPr>
          <w:t>3.1. Материально-техническое обеспечение</w:t>
        </w:r>
        <w:r w:rsidR="00230F71" w:rsidRPr="00230F71">
          <w:rPr>
            <w:webHidden/>
          </w:rPr>
          <w:tab/>
        </w:r>
        <w:r w:rsidR="00260DEB" w:rsidRPr="00230F71">
          <w:rPr>
            <w:webHidden/>
          </w:rPr>
          <w:fldChar w:fldCharType="begin"/>
        </w:r>
        <w:r w:rsidR="00230F71" w:rsidRPr="00230F71">
          <w:rPr>
            <w:webHidden/>
          </w:rPr>
          <w:instrText xml:space="preserve"> PAGEREF _Toc171423440 \h </w:instrText>
        </w:r>
        <w:r w:rsidR="00260DEB" w:rsidRPr="00230F71">
          <w:rPr>
            <w:webHidden/>
          </w:rPr>
        </w:r>
        <w:r w:rsidR="00260DEB" w:rsidRPr="00230F71">
          <w:rPr>
            <w:webHidden/>
          </w:rPr>
          <w:fldChar w:fldCharType="separate"/>
        </w:r>
        <w:r w:rsidR="00433100">
          <w:rPr>
            <w:webHidden/>
          </w:rPr>
          <w:t>212</w:t>
        </w:r>
        <w:r w:rsidR="00260DEB" w:rsidRPr="00230F71">
          <w:rPr>
            <w:webHidden/>
          </w:rPr>
          <w:fldChar w:fldCharType="end"/>
        </w:r>
      </w:hyperlink>
    </w:p>
    <w:p w:rsidR="00230F71" w:rsidRPr="00230F71" w:rsidRDefault="00307418" w:rsidP="00193FE2">
      <w:pPr>
        <w:pStyle w:val="21"/>
        <w:spacing w:line="240" w:lineRule="auto"/>
        <w:rPr>
          <w:rFonts w:asciiTheme="minorHAnsi" w:eastAsiaTheme="minorEastAsia" w:hAnsiTheme="minorHAnsi" w:cstheme="minorBidi"/>
          <w:sz w:val="22"/>
          <w:szCs w:val="22"/>
        </w:rPr>
      </w:pPr>
      <w:hyperlink w:anchor="_Toc171423441" w:history="1">
        <w:r w:rsidR="00230F71" w:rsidRPr="00230F71">
          <w:rPr>
            <w:rStyle w:val="af2"/>
            <w:i/>
          </w:rPr>
          <w:t>3.2. Учебно-методическое обеспечение</w:t>
        </w:r>
        <w:r w:rsidR="00230F71" w:rsidRPr="00230F71">
          <w:rPr>
            <w:webHidden/>
          </w:rPr>
          <w:tab/>
        </w:r>
        <w:r w:rsidR="00260DEB" w:rsidRPr="00230F71">
          <w:rPr>
            <w:webHidden/>
          </w:rPr>
          <w:fldChar w:fldCharType="begin"/>
        </w:r>
        <w:r w:rsidR="00230F71" w:rsidRPr="00230F71">
          <w:rPr>
            <w:webHidden/>
          </w:rPr>
          <w:instrText xml:space="preserve"> PAGEREF _Toc171423441 \h </w:instrText>
        </w:r>
        <w:r w:rsidR="00260DEB" w:rsidRPr="00230F71">
          <w:rPr>
            <w:webHidden/>
          </w:rPr>
        </w:r>
        <w:r w:rsidR="00260DEB" w:rsidRPr="00230F71">
          <w:rPr>
            <w:webHidden/>
          </w:rPr>
          <w:fldChar w:fldCharType="separate"/>
        </w:r>
        <w:r w:rsidR="00433100">
          <w:rPr>
            <w:webHidden/>
          </w:rPr>
          <w:t>212</w:t>
        </w:r>
        <w:r w:rsidR="00260DEB" w:rsidRPr="00230F71">
          <w:rPr>
            <w:webHidden/>
          </w:rPr>
          <w:fldChar w:fldCharType="end"/>
        </w:r>
      </w:hyperlink>
    </w:p>
    <w:p w:rsidR="00230F71" w:rsidRDefault="00307418" w:rsidP="00193FE2">
      <w:pPr>
        <w:pStyle w:val="14"/>
        <w:spacing w:line="240" w:lineRule="auto"/>
        <w:rPr>
          <w:rFonts w:asciiTheme="minorHAnsi" w:hAnsiTheme="minorHAnsi" w:cstheme="minorBidi"/>
        </w:rPr>
      </w:pPr>
      <w:hyperlink w:anchor="_Toc171423442" w:history="1">
        <w:r w:rsidR="00230F71" w:rsidRPr="00C14D96">
          <w:rPr>
            <w:rStyle w:val="af2"/>
          </w:rPr>
          <w:t>4. Контроль и оценка результатов освоения дисциплины</w:t>
        </w:r>
        <w:r w:rsidR="00230F71">
          <w:rPr>
            <w:webHidden/>
          </w:rPr>
          <w:tab/>
        </w:r>
        <w:r w:rsidR="00260DEB">
          <w:rPr>
            <w:webHidden/>
          </w:rPr>
          <w:fldChar w:fldCharType="begin"/>
        </w:r>
        <w:r w:rsidR="00230F71">
          <w:rPr>
            <w:webHidden/>
          </w:rPr>
          <w:instrText xml:space="preserve"> PAGEREF _Toc171423442 \h </w:instrText>
        </w:r>
        <w:r w:rsidR="00260DEB">
          <w:rPr>
            <w:webHidden/>
          </w:rPr>
        </w:r>
        <w:r w:rsidR="00260DEB">
          <w:rPr>
            <w:webHidden/>
          </w:rPr>
          <w:fldChar w:fldCharType="separate"/>
        </w:r>
        <w:r w:rsidR="00433100">
          <w:rPr>
            <w:webHidden/>
          </w:rPr>
          <w:t>213</w:t>
        </w:r>
        <w:r w:rsidR="00260DEB">
          <w:rPr>
            <w:webHidden/>
          </w:rPr>
          <w:fldChar w:fldCharType="end"/>
        </w:r>
      </w:hyperlink>
    </w:p>
    <w:p w:rsidR="00230F71" w:rsidRPr="00A50291" w:rsidRDefault="00260DEB" w:rsidP="00193FE2">
      <w:pPr>
        <w:keepNext/>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r>
        <w:rPr>
          <w:rFonts w:ascii="Times New Roman" w:eastAsia="Times New Roman" w:hAnsi="Times New Roman" w:cs="Times New Roman"/>
          <w:b/>
          <w:smallCaps/>
          <w:color w:val="000000"/>
          <w:sz w:val="24"/>
          <w:szCs w:val="24"/>
          <w:lang w:eastAsia="ru-RU"/>
        </w:rPr>
        <w:fldChar w:fldCharType="end"/>
      </w:r>
    </w:p>
    <w:p w:rsidR="00A50291" w:rsidRDefault="00A50291" w:rsidP="00193FE2">
      <w:pPr>
        <w:rPr>
          <w:rFonts w:ascii="Times New Roman" w:eastAsia="Segoe UI" w:hAnsi="Times New Roman" w:cs="Times New Roman"/>
          <w:b/>
          <w:bCs/>
          <w:caps/>
          <w:kern w:val="32"/>
          <w:sz w:val="24"/>
          <w:szCs w:val="24"/>
        </w:rPr>
      </w:pPr>
      <w:r>
        <w:rPr>
          <w:rFonts w:ascii="Times New Roman" w:hAnsi="Times New Roman"/>
        </w:rPr>
        <w:br w:type="page"/>
      </w:r>
    </w:p>
    <w:p w:rsidR="00A1192C" w:rsidRDefault="00A50291" w:rsidP="00193FE2">
      <w:pPr>
        <w:pStyle w:val="1f"/>
        <w:spacing w:after="0"/>
        <w:rPr>
          <w:rFonts w:asciiTheme="minorHAnsi" w:hAnsiTheme="minorHAnsi"/>
        </w:rPr>
      </w:pPr>
      <w:bookmarkStart w:id="2959" w:name="_Toc171581837"/>
      <w:bookmarkStart w:id="2960" w:name="_Toc171584763"/>
      <w:bookmarkStart w:id="2961" w:name="_Toc171591444"/>
      <w:bookmarkStart w:id="2962" w:name="_Toc171597198"/>
      <w:bookmarkStart w:id="2963" w:name="_Toc171598651"/>
      <w:bookmarkStart w:id="2964" w:name="_Toc171608992"/>
      <w:bookmarkStart w:id="2965" w:name="_Toc171611840"/>
      <w:bookmarkStart w:id="2966" w:name="_Toc171615770"/>
      <w:bookmarkStart w:id="2967" w:name="_Toc171616132"/>
      <w:bookmarkStart w:id="2968" w:name="_Toc171618648"/>
      <w:bookmarkStart w:id="2969" w:name="_Toc171619011"/>
      <w:bookmarkStart w:id="2970" w:name="_Toc171621553"/>
      <w:bookmarkStart w:id="2971" w:name="_Toc171621939"/>
      <w:bookmarkStart w:id="2972" w:name="_Toc171622347"/>
      <w:bookmarkStart w:id="2973" w:name="_Toc171420108"/>
      <w:bookmarkStart w:id="2974" w:name="_Toc171420928"/>
      <w:bookmarkStart w:id="2975" w:name="_Toc171421164"/>
      <w:bookmarkStart w:id="2976" w:name="_Toc171421374"/>
      <w:bookmarkStart w:id="2977" w:name="_Toc171421561"/>
      <w:bookmarkStart w:id="2978" w:name="_Toc171421982"/>
      <w:bookmarkStart w:id="2979" w:name="_Toc171422236"/>
      <w:bookmarkStart w:id="2980" w:name="_Toc171422469"/>
      <w:bookmarkStart w:id="2981" w:name="_Toc171422936"/>
      <w:bookmarkStart w:id="2982" w:name="_Toc171423432"/>
      <w:bookmarkStart w:id="2983" w:name="_Toc171423666"/>
      <w:bookmarkStart w:id="2984" w:name="_Toc171423879"/>
      <w:bookmarkStart w:id="2985" w:name="_Toc171424091"/>
      <w:bookmarkStart w:id="2986" w:name="_Toc171424383"/>
      <w:bookmarkStart w:id="2987" w:name="_Toc171424695"/>
      <w:bookmarkStart w:id="2988" w:name="_Toc171424970"/>
      <w:bookmarkStart w:id="2989" w:name="_Toc171425353"/>
      <w:bookmarkStart w:id="2990" w:name="_Toc171425565"/>
      <w:r w:rsidRPr="00A50291">
        <w:rPr>
          <w:rFonts w:ascii="Times New Roman" w:hAnsi="Times New Roman"/>
        </w:rPr>
        <w:lastRenderedPageBreak/>
        <w:t>1.</w:t>
      </w:r>
      <w:r>
        <w:rPr>
          <w:rFonts w:asciiTheme="minorHAnsi" w:hAnsiTheme="minorHAnsi"/>
        </w:rPr>
        <w:t xml:space="preserve"> </w:t>
      </w:r>
      <w:r w:rsidRPr="00A50291">
        <w:t>Общая характеристика РАБОЧЕЙ ПРОГРАММЫ УЧЕБНОЙ ДИСЦИПЛ</w:t>
      </w:r>
      <w:r w:rsidRPr="00A50291">
        <w:t>И</w:t>
      </w:r>
      <w:r w:rsidRPr="00A50291">
        <w:t>НЫ</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r>
        <w:rPr>
          <w:rFonts w:asciiTheme="minorHAnsi" w:hAnsiTheme="minorHAnsi"/>
        </w:rPr>
        <w:t xml:space="preserve"> </w:t>
      </w:r>
    </w:p>
    <w:p w:rsidR="00A50291" w:rsidRPr="00A50291" w:rsidRDefault="00A50291" w:rsidP="00193FE2">
      <w:pPr>
        <w:pStyle w:val="1f"/>
        <w:spacing w:after="0"/>
      </w:pPr>
      <w:bookmarkStart w:id="2991" w:name="_Toc171581838"/>
      <w:bookmarkStart w:id="2992" w:name="_Toc171584764"/>
      <w:bookmarkStart w:id="2993" w:name="_Toc171591445"/>
      <w:bookmarkStart w:id="2994" w:name="_Toc171597199"/>
      <w:bookmarkStart w:id="2995" w:name="_Toc171598652"/>
      <w:bookmarkStart w:id="2996" w:name="_Toc171608993"/>
      <w:bookmarkStart w:id="2997" w:name="_Toc171611841"/>
      <w:bookmarkStart w:id="2998" w:name="_Toc171615771"/>
      <w:bookmarkStart w:id="2999" w:name="_Toc171616133"/>
      <w:bookmarkStart w:id="3000" w:name="_Toc171618649"/>
      <w:bookmarkStart w:id="3001" w:name="_Toc171619012"/>
      <w:bookmarkStart w:id="3002" w:name="_Toc171621554"/>
      <w:bookmarkStart w:id="3003" w:name="_Toc171621940"/>
      <w:bookmarkStart w:id="3004" w:name="_Toc171622348"/>
      <w:r w:rsidRPr="00A50291">
        <w:t>«ООД.10 География»</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p>
    <w:p w:rsidR="00A50291" w:rsidRPr="00A50291" w:rsidRDefault="00A50291" w:rsidP="00193FE2">
      <w:pPr>
        <w:pBdr>
          <w:top w:val="nil"/>
          <w:left w:val="nil"/>
          <w:bottom w:val="nil"/>
          <w:right w:val="nil"/>
          <w:between w:val="nil"/>
        </w:pBdr>
        <w:ind w:firstLine="709"/>
        <w:rPr>
          <w:rFonts w:ascii="Times New Roman" w:eastAsia="Times New Roman" w:hAnsi="Times New Roman" w:cs="Times New Roman"/>
          <w:b/>
          <w:color w:val="000000"/>
          <w:sz w:val="24"/>
          <w:szCs w:val="24"/>
          <w:lang w:eastAsia="ru-RU"/>
        </w:rPr>
      </w:pPr>
    </w:p>
    <w:p w:rsidR="00A50291" w:rsidRPr="00A50291" w:rsidRDefault="00A50291" w:rsidP="00193FE2">
      <w:pPr>
        <w:pStyle w:val="114"/>
        <w:spacing w:after="0" w:line="240" w:lineRule="auto"/>
      </w:pPr>
      <w:bookmarkStart w:id="3005" w:name="_Toc171420109"/>
      <w:bookmarkStart w:id="3006" w:name="_Toc171420929"/>
      <w:bookmarkStart w:id="3007" w:name="_Toc171421165"/>
      <w:bookmarkStart w:id="3008" w:name="_Toc171421375"/>
      <w:bookmarkStart w:id="3009" w:name="_Toc171421562"/>
      <w:bookmarkStart w:id="3010" w:name="_Toc171421983"/>
      <w:bookmarkStart w:id="3011" w:name="_Toc171422237"/>
      <w:bookmarkStart w:id="3012" w:name="_Toc171422470"/>
      <w:bookmarkStart w:id="3013" w:name="_Toc171422937"/>
      <w:bookmarkStart w:id="3014" w:name="_Toc171423433"/>
      <w:bookmarkStart w:id="3015" w:name="_Toc171423667"/>
      <w:bookmarkStart w:id="3016" w:name="_Toc171423880"/>
      <w:bookmarkStart w:id="3017" w:name="_Toc171424092"/>
      <w:bookmarkStart w:id="3018" w:name="_Toc171424384"/>
      <w:bookmarkStart w:id="3019" w:name="_Toc171424696"/>
      <w:bookmarkStart w:id="3020" w:name="_Toc171424971"/>
      <w:bookmarkStart w:id="3021" w:name="_Toc171425354"/>
      <w:bookmarkStart w:id="3022" w:name="_Toc171425566"/>
      <w:bookmarkStart w:id="3023" w:name="_Toc171581839"/>
      <w:bookmarkStart w:id="3024" w:name="_Toc171584765"/>
      <w:bookmarkStart w:id="3025" w:name="_Toc171591446"/>
      <w:bookmarkStart w:id="3026" w:name="_Toc171597200"/>
      <w:bookmarkStart w:id="3027" w:name="_Toc171598653"/>
      <w:bookmarkStart w:id="3028" w:name="_Toc171608994"/>
      <w:bookmarkStart w:id="3029" w:name="_Toc171611842"/>
      <w:bookmarkStart w:id="3030" w:name="_Toc171615772"/>
      <w:bookmarkStart w:id="3031" w:name="_Toc171616134"/>
      <w:bookmarkStart w:id="3032" w:name="_Toc171618650"/>
      <w:bookmarkStart w:id="3033" w:name="_Toc171619013"/>
      <w:bookmarkStart w:id="3034" w:name="_Toc171621555"/>
      <w:bookmarkStart w:id="3035" w:name="_Toc171621941"/>
      <w:bookmarkStart w:id="3036" w:name="_Toc171622349"/>
      <w:r w:rsidRPr="00A50291">
        <w:t>1.1. Цель и место дисциплины в структуре образовательной программы</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Цель дисциплины «ООД.10 География»: освоение системы географических знаний о целостном, многообразном и динамично изменяющемся мире, взаимосвязи природы, насел</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и хозяйства на всех территориальных уровнях; овладение умениями сочетать глобал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ный, региональный и локальный подходы для описания и анализа природных, социально-экономических, геоэкологических процессов и явлений;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дущих стран; воспитание уважения к другим народам и культурам, бережного отношения к окружающей природной среде;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 нахождение и применение географической информации, включая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 жизни; 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w:t>
      </w:r>
    </w:p>
    <w:p w:rsid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xml:space="preserve">Дисциплина «ООД.10 География» включена в </w:t>
      </w:r>
      <w:r w:rsidRPr="00A50291">
        <w:rPr>
          <w:rFonts w:ascii="Times New Roman" w:eastAsia="Times New Roman" w:hAnsi="Times New Roman" w:cs="Times New Roman"/>
          <w:color w:val="000000"/>
          <w:sz w:val="24"/>
          <w:szCs w:val="24"/>
          <w:lang w:eastAsia="ru-RU"/>
        </w:rPr>
        <w:t>обязательную ча</w:t>
      </w:r>
      <w:r>
        <w:rPr>
          <w:rFonts w:ascii="Times New Roman" w:eastAsia="Times New Roman" w:hAnsi="Times New Roman" w:cs="Times New Roman"/>
          <w:color w:val="000000"/>
          <w:sz w:val="24"/>
          <w:szCs w:val="24"/>
          <w:lang w:eastAsia="ru-RU"/>
        </w:rPr>
        <w:t>сть общеобразовател</w:t>
      </w:r>
      <w:r>
        <w:rPr>
          <w:rFonts w:ascii="Times New Roman" w:eastAsia="Times New Roman" w:hAnsi="Times New Roman" w:cs="Times New Roman"/>
          <w:color w:val="000000"/>
          <w:sz w:val="24"/>
          <w:szCs w:val="24"/>
          <w:lang w:eastAsia="ru-RU"/>
        </w:rPr>
        <w:t>ь</w:t>
      </w:r>
      <w:r>
        <w:rPr>
          <w:rFonts w:ascii="Times New Roman" w:eastAsia="Times New Roman" w:hAnsi="Times New Roman" w:cs="Times New Roman"/>
          <w:color w:val="000000"/>
          <w:sz w:val="24"/>
          <w:szCs w:val="24"/>
          <w:lang w:eastAsia="ru-RU"/>
        </w:rPr>
        <w:t xml:space="preserve">ного цикла </w:t>
      </w:r>
      <w:r w:rsidRPr="00A50291">
        <w:rPr>
          <w:rFonts w:ascii="Times New Roman" w:eastAsia="Times New Roman" w:hAnsi="Times New Roman" w:cs="Times New Roman"/>
          <w:color w:val="000000"/>
          <w:sz w:val="24"/>
          <w:szCs w:val="24"/>
          <w:lang w:eastAsia="ru-RU"/>
        </w:rPr>
        <w:t>образовательной программы</w:t>
      </w:r>
      <w:r w:rsidRPr="00A50291">
        <w:rPr>
          <w:rFonts w:ascii="Times New Roman" w:eastAsia="Times New Roman" w:hAnsi="Times New Roman" w:cs="Times New Roman"/>
          <w:sz w:val="24"/>
          <w:szCs w:val="24"/>
          <w:lang w:eastAsia="ru-RU"/>
        </w:rPr>
        <w:t>.</w:t>
      </w:r>
    </w:p>
    <w:p w:rsidR="00A50291" w:rsidRPr="00A50291" w:rsidRDefault="00A50291" w:rsidP="00193FE2">
      <w:pPr>
        <w:ind w:firstLine="709"/>
        <w:jc w:val="both"/>
        <w:rPr>
          <w:rFonts w:ascii="Times New Roman" w:eastAsia="Times New Roman" w:hAnsi="Times New Roman" w:cs="Times New Roman"/>
          <w:color w:val="0070C0"/>
          <w:sz w:val="24"/>
          <w:szCs w:val="24"/>
          <w:lang w:eastAsia="ru-RU"/>
        </w:rPr>
      </w:pPr>
    </w:p>
    <w:p w:rsidR="00A50291" w:rsidRPr="00A50291" w:rsidRDefault="00A50291" w:rsidP="00193FE2">
      <w:pPr>
        <w:pStyle w:val="114"/>
        <w:spacing w:after="0" w:line="240" w:lineRule="auto"/>
      </w:pPr>
      <w:bookmarkStart w:id="3037" w:name="_Toc171420110"/>
      <w:bookmarkStart w:id="3038" w:name="_Toc171420930"/>
      <w:bookmarkStart w:id="3039" w:name="_Toc171421166"/>
      <w:bookmarkStart w:id="3040" w:name="_Toc171421376"/>
      <w:bookmarkStart w:id="3041" w:name="_Toc171421563"/>
      <w:bookmarkStart w:id="3042" w:name="_Toc171421984"/>
      <w:bookmarkStart w:id="3043" w:name="_Toc171422238"/>
      <w:bookmarkStart w:id="3044" w:name="_Toc171422471"/>
      <w:bookmarkStart w:id="3045" w:name="_Toc171422938"/>
      <w:bookmarkStart w:id="3046" w:name="_Toc171423434"/>
      <w:bookmarkStart w:id="3047" w:name="_Toc171423668"/>
      <w:bookmarkStart w:id="3048" w:name="_Toc171423881"/>
      <w:bookmarkStart w:id="3049" w:name="_Toc171424093"/>
      <w:bookmarkStart w:id="3050" w:name="_Toc171424385"/>
      <w:bookmarkStart w:id="3051" w:name="_Toc171424697"/>
      <w:bookmarkStart w:id="3052" w:name="_Toc171424972"/>
      <w:bookmarkStart w:id="3053" w:name="_Toc171425355"/>
      <w:bookmarkStart w:id="3054" w:name="_Toc171425567"/>
      <w:bookmarkStart w:id="3055" w:name="_Toc171581840"/>
      <w:bookmarkStart w:id="3056" w:name="_Toc171584766"/>
      <w:bookmarkStart w:id="3057" w:name="_Toc171591447"/>
      <w:bookmarkStart w:id="3058" w:name="_Toc171597201"/>
      <w:bookmarkStart w:id="3059" w:name="_Toc171598654"/>
      <w:bookmarkStart w:id="3060" w:name="_Toc171608995"/>
      <w:bookmarkStart w:id="3061" w:name="_Toc171611843"/>
      <w:bookmarkStart w:id="3062" w:name="_Toc171615773"/>
      <w:bookmarkStart w:id="3063" w:name="_Toc171616135"/>
      <w:bookmarkStart w:id="3064" w:name="_Toc171618651"/>
      <w:bookmarkStart w:id="3065" w:name="_Toc171619014"/>
      <w:bookmarkStart w:id="3066" w:name="_Toc171621556"/>
      <w:bookmarkStart w:id="3067" w:name="_Toc171621942"/>
      <w:bookmarkStart w:id="3068" w:name="_Toc171622350"/>
      <w:r w:rsidRPr="00A50291">
        <w:t>1.2. Планируемые результаты освоения дисциплины</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A50291" w:rsidRPr="00A50291" w:rsidRDefault="00A50291" w:rsidP="00193FE2">
      <w:pPr>
        <w:ind w:firstLine="709"/>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В результате освоен</w:t>
      </w:r>
      <w:r>
        <w:rPr>
          <w:rFonts w:ascii="Times New Roman" w:eastAsia="Times New Roman" w:hAnsi="Times New Roman" w:cs="Times New Roman"/>
          <w:sz w:val="24"/>
          <w:szCs w:val="24"/>
          <w:lang w:eastAsia="ru-RU"/>
        </w:rPr>
        <w:t>ия дисциплины обучающийся должен:</w:t>
      </w:r>
    </w:p>
    <w:tbl>
      <w:tblPr>
        <w:tblW w:w="98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2525"/>
        <w:gridCol w:w="2487"/>
        <w:gridCol w:w="2293"/>
      </w:tblGrid>
      <w:tr w:rsidR="00A50291" w:rsidRPr="00A50291" w:rsidTr="00A1192C">
        <w:tc>
          <w:tcPr>
            <w:tcW w:w="2548" w:type="dxa"/>
            <w:tcBorders>
              <w:top w:val="single" w:sz="4" w:space="0" w:color="000000"/>
              <w:left w:val="single" w:sz="4" w:space="0" w:color="000000"/>
              <w:right w:val="single" w:sz="4" w:space="0" w:color="000000"/>
            </w:tcBorders>
            <w:vAlign w:val="center"/>
          </w:tcPr>
          <w:p w:rsidR="00A50291" w:rsidRPr="00A50291" w:rsidRDefault="00A50291" w:rsidP="00193FE2">
            <w:pPr>
              <w:jc w:val="center"/>
              <w:rPr>
                <w:rFonts w:ascii="Times New Roman" w:eastAsia="Times New Roman" w:hAnsi="Times New Roman" w:cs="Times New Roman"/>
                <w:b/>
                <w:sz w:val="24"/>
                <w:szCs w:val="24"/>
                <w:lang w:eastAsia="ru-RU"/>
              </w:rPr>
            </w:pPr>
            <w:r w:rsidRPr="00A50291">
              <w:rPr>
                <w:rFonts w:ascii="Times New Roman" w:eastAsia="Times New Roman" w:hAnsi="Times New Roman" w:cs="Times New Roman"/>
                <w:b/>
                <w:sz w:val="24"/>
                <w:szCs w:val="24"/>
                <w:lang w:eastAsia="ru-RU"/>
              </w:rPr>
              <w:t>Код ОК, ПК</w:t>
            </w:r>
          </w:p>
        </w:tc>
        <w:tc>
          <w:tcPr>
            <w:tcW w:w="2525" w:type="dxa"/>
            <w:tcBorders>
              <w:top w:val="single" w:sz="4" w:space="0" w:color="000000"/>
              <w:left w:val="single" w:sz="4" w:space="0" w:color="000000"/>
              <w:right w:val="single" w:sz="4" w:space="0" w:color="000000"/>
            </w:tcBorders>
            <w:vAlign w:val="center"/>
          </w:tcPr>
          <w:p w:rsidR="00A50291" w:rsidRPr="00A50291" w:rsidRDefault="00A50291" w:rsidP="00193FE2">
            <w:pPr>
              <w:jc w:val="center"/>
              <w:rPr>
                <w:rFonts w:ascii="Times New Roman" w:eastAsia="Times New Roman" w:hAnsi="Times New Roman" w:cs="Times New Roman"/>
                <w:b/>
                <w:sz w:val="24"/>
                <w:szCs w:val="24"/>
                <w:lang w:eastAsia="ru-RU"/>
              </w:rPr>
            </w:pPr>
            <w:r w:rsidRPr="00A50291">
              <w:rPr>
                <w:rFonts w:ascii="Times New Roman" w:eastAsia="Times New Roman" w:hAnsi="Times New Roman" w:cs="Times New Roman"/>
                <w:b/>
                <w:sz w:val="24"/>
                <w:szCs w:val="24"/>
                <w:lang w:eastAsia="ru-RU"/>
              </w:rPr>
              <w:t>Уметь</w:t>
            </w:r>
          </w:p>
        </w:tc>
        <w:tc>
          <w:tcPr>
            <w:tcW w:w="2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0291" w:rsidRPr="00A50291" w:rsidRDefault="00A50291" w:rsidP="00193FE2">
            <w:pPr>
              <w:jc w:val="center"/>
              <w:rPr>
                <w:rFonts w:ascii="Times New Roman" w:eastAsia="Times New Roman" w:hAnsi="Times New Roman" w:cs="Times New Roman"/>
                <w:b/>
                <w:i/>
                <w:sz w:val="24"/>
                <w:szCs w:val="24"/>
                <w:lang w:eastAsia="ru-RU"/>
              </w:rPr>
            </w:pPr>
            <w:r w:rsidRPr="00A50291">
              <w:rPr>
                <w:rFonts w:ascii="Times New Roman" w:eastAsia="Times New Roman" w:hAnsi="Times New Roman" w:cs="Times New Roman"/>
                <w:b/>
                <w:sz w:val="24"/>
                <w:szCs w:val="24"/>
                <w:lang w:eastAsia="ru-RU"/>
              </w:rPr>
              <w:t>Знать</w:t>
            </w:r>
          </w:p>
        </w:tc>
        <w:tc>
          <w:tcPr>
            <w:tcW w:w="2293" w:type="dxa"/>
            <w:tcBorders>
              <w:top w:val="single" w:sz="4" w:space="0" w:color="000000"/>
              <w:left w:val="single" w:sz="4" w:space="0" w:color="000000"/>
              <w:bottom w:val="single" w:sz="4" w:space="0" w:color="000000"/>
              <w:right w:val="single" w:sz="4" w:space="0" w:color="000000"/>
            </w:tcBorders>
            <w:vAlign w:val="center"/>
          </w:tcPr>
          <w:p w:rsidR="00A50291" w:rsidRPr="00A50291" w:rsidRDefault="00A50291" w:rsidP="00193FE2">
            <w:pPr>
              <w:jc w:val="center"/>
              <w:rPr>
                <w:rFonts w:ascii="Times New Roman" w:eastAsia="Times New Roman" w:hAnsi="Times New Roman" w:cs="Times New Roman"/>
                <w:b/>
                <w:sz w:val="24"/>
                <w:szCs w:val="24"/>
                <w:lang w:eastAsia="ru-RU"/>
              </w:rPr>
            </w:pPr>
            <w:r w:rsidRPr="00A50291">
              <w:rPr>
                <w:rFonts w:ascii="Times New Roman" w:eastAsia="Times New Roman" w:hAnsi="Times New Roman" w:cs="Times New Roman"/>
                <w:b/>
                <w:sz w:val="24"/>
                <w:szCs w:val="24"/>
                <w:lang w:eastAsia="ru-RU"/>
              </w:rPr>
              <w:t>Владеть навык</w:t>
            </w:r>
            <w:r w:rsidRPr="00A50291">
              <w:rPr>
                <w:rFonts w:ascii="Times New Roman" w:eastAsia="Times New Roman" w:hAnsi="Times New Roman" w:cs="Times New Roman"/>
                <w:b/>
                <w:sz w:val="24"/>
                <w:szCs w:val="24"/>
                <w:lang w:eastAsia="ru-RU"/>
              </w:rPr>
              <w:t>а</w:t>
            </w:r>
            <w:r w:rsidRPr="00A50291">
              <w:rPr>
                <w:rFonts w:ascii="Times New Roman" w:eastAsia="Times New Roman" w:hAnsi="Times New Roman" w:cs="Times New Roman"/>
                <w:b/>
                <w:sz w:val="24"/>
                <w:szCs w:val="24"/>
                <w:lang w:eastAsia="ru-RU"/>
              </w:rPr>
              <w:t>ми</w:t>
            </w:r>
          </w:p>
        </w:tc>
      </w:tr>
      <w:tr w:rsidR="00A50291" w:rsidRPr="00A50291" w:rsidTr="002060D1">
        <w:tc>
          <w:tcPr>
            <w:tcW w:w="2548" w:type="dxa"/>
            <w:tcBorders>
              <w:top w:val="single" w:sz="4" w:space="0" w:color="000000"/>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ОК.01</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Выбирать способы решения задач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фессиональной де</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тельности примен</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тельно к различным контекстам</w:t>
            </w:r>
          </w:p>
        </w:tc>
        <w:tc>
          <w:tcPr>
            <w:tcW w:w="2525" w:type="dxa"/>
            <w:tcBorders>
              <w:top w:val="single" w:sz="4" w:space="0" w:color="000000"/>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ской терминологией и системой базовых географических пон</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тий, умение прим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нять социально-экономические пон</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тия для решения учебных и (или) пра</w:t>
            </w:r>
            <w:r w:rsidRPr="00A50291">
              <w:rPr>
                <w:rFonts w:ascii="Times New Roman" w:eastAsia="Times New Roman" w:hAnsi="Times New Roman" w:cs="Times New Roman"/>
                <w:sz w:val="24"/>
                <w:szCs w:val="24"/>
                <w:lang w:eastAsia="ru-RU"/>
              </w:rPr>
              <w:t>к</w:t>
            </w:r>
            <w:r w:rsidRPr="00A50291">
              <w:rPr>
                <w:rFonts w:ascii="Times New Roman" w:eastAsia="Times New Roman" w:hAnsi="Times New Roman" w:cs="Times New Roman"/>
                <w:sz w:val="24"/>
                <w:szCs w:val="24"/>
                <w:lang w:eastAsia="ru-RU"/>
              </w:rPr>
              <w:t>тико-ориентированных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w:t>
            </w:r>
          </w:p>
          <w:p w:rsidR="00A50291" w:rsidRPr="00A50291" w:rsidRDefault="00A50291" w:rsidP="00193FE2">
            <w:pPr>
              <w:jc w:val="both"/>
              <w:rPr>
                <w:rFonts w:ascii="Times New Roman" w:eastAsia="Times New Roman" w:hAnsi="Times New Roman" w:cs="Times New Roman"/>
                <w:sz w:val="24"/>
                <w:szCs w:val="24"/>
                <w:lang w:eastAsia="ru-RU"/>
              </w:rPr>
            </w:pP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понимать роль и 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сто современной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графической науки в системе научных дисциплин, ее уч</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стии в решении ва</w:t>
            </w:r>
            <w:r w:rsidRPr="00A50291">
              <w:rPr>
                <w:rFonts w:ascii="Times New Roman" w:eastAsia="Times New Roman" w:hAnsi="Times New Roman" w:cs="Times New Roman"/>
                <w:sz w:val="24"/>
                <w:szCs w:val="24"/>
                <w:lang w:eastAsia="ru-RU"/>
              </w:rPr>
              <w:t>ж</w:t>
            </w:r>
            <w:r w:rsidRPr="00A50291">
              <w:rPr>
                <w:rFonts w:ascii="Times New Roman" w:eastAsia="Times New Roman" w:hAnsi="Times New Roman" w:cs="Times New Roman"/>
                <w:sz w:val="24"/>
                <w:szCs w:val="24"/>
                <w:lang w:eastAsia="ru-RU"/>
              </w:rPr>
              <w:t>нейших проблем 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ловечества: прив</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дить примеры проя</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ления глобальных проблем, в решении которых принимает участие современная географическая наука, на регионал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ном уровне, в разных странах, в том числе в России; определять роль географических наук в достижении целей устойчивого развития;</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 освоить и прим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нить знания о разм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щении основных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графических объе</w:t>
            </w:r>
            <w:r w:rsidRPr="00A50291">
              <w:rPr>
                <w:rFonts w:ascii="Times New Roman" w:eastAsia="Times New Roman" w:hAnsi="Times New Roman" w:cs="Times New Roman"/>
                <w:sz w:val="24"/>
                <w:szCs w:val="24"/>
                <w:lang w:eastAsia="ru-RU"/>
              </w:rPr>
              <w:t>к</w:t>
            </w:r>
            <w:r w:rsidRPr="00A50291">
              <w:rPr>
                <w:rFonts w:ascii="Times New Roman" w:eastAsia="Times New Roman" w:hAnsi="Times New Roman" w:cs="Times New Roman"/>
                <w:sz w:val="24"/>
                <w:szCs w:val="24"/>
                <w:lang w:eastAsia="ru-RU"/>
              </w:rPr>
              <w:t>тов и территориал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ной организации природы и общества (понятия и конце</w:t>
            </w:r>
            <w:r w:rsidRPr="00A50291">
              <w:rPr>
                <w:rFonts w:ascii="Times New Roman" w:eastAsia="Times New Roman" w:hAnsi="Times New Roman" w:cs="Times New Roman"/>
                <w:sz w:val="24"/>
                <w:szCs w:val="24"/>
                <w:lang w:eastAsia="ru-RU"/>
              </w:rPr>
              <w:t>п</w:t>
            </w:r>
            <w:r w:rsidRPr="00A50291">
              <w:rPr>
                <w:rFonts w:ascii="Times New Roman" w:eastAsia="Times New Roman" w:hAnsi="Times New Roman" w:cs="Times New Roman"/>
                <w:sz w:val="24"/>
                <w:szCs w:val="24"/>
                <w:lang w:eastAsia="ru-RU"/>
              </w:rPr>
              <w:t>ции устойчивого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вития, зеленой эне</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гетики, глобализации и проблема народ</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населения); выбирать и использовать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точники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ской информации для определения полож</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и взаиморасп</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ложения объектов в пространстве; опис</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вать положение и взаиморасположение географических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ектов в пространстве;</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сформировать с</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стемы комплексных социально ориент</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рованных географ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ческих знаний о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кономерностях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вития природы,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мещения населения и хозяйства: различать географические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цессы и явления и распознавать их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явления в повседне</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ной жизни; использ</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вать знания об осно</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ных географических закономерностях для определения и сра</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нения свойств из</w:t>
            </w:r>
            <w:r w:rsidRPr="00A50291">
              <w:rPr>
                <w:rFonts w:ascii="Times New Roman" w:eastAsia="Times New Roman" w:hAnsi="Times New Roman" w:cs="Times New Roman"/>
                <w:sz w:val="24"/>
                <w:szCs w:val="24"/>
                <w:lang w:eastAsia="ru-RU"/>
              </w:rPr>
              <w:t>у</w:t>
            </w:r>
            <w:r w:rsidRPr="00A50291">
              <w:rPr>
                <w:rFonts w:ascii="Times New Roman" w:eastAsia="Times New Roman" w:hAnsi="Times New Roman" w:cs="Times New Roman"/>
                <w:sz w:val="24"/>
                <w:szCs w:val="24"/>
                <w:lang w:eastAsia="ru-RU"/>
              </w:rPr>
              <w:t>ченных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объектов, явл</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ний и процессов; проводить классиф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кацию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объектов,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цессов и явлений; устанавливать вза</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мосвязи между соц</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ально-</w:t>
            </w:r>
            <w:r w:rsidRPr="00A50291">
              <w:rPr>
                <w:rFonts w:ascii="Times New Roman" w:eastAsia="Times New Roman" w:hAnsi="Times New Roman" w:cs="Times New Roman"/>
                <w:sz w:val="24"/>
                <w:szCs w:val="24"/>
                <w:lang w:eastAsia="ru-RU"/>
              </w:rPr>
              <w:lastRenderedPageBreak/>
              <w:t>экономическими и геоэкологическими процессами и явлен</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ями; между приро</w:t>
            </w:r>
            <w:r w:rsidRPr="00A50291">
              <w:rPr>
                <w:rFonts w:ascii="Times New Roman" w:eastAsia="Times New Roman" w:hAnsi="Times New Roman" w:cs="Times New Roman"/>
                <w:sz w:val="24"/>
                <w:szCs w:val="24"/>
                <w:lang w:eastAsia="ru-RU"/>
              </w:rPr>
              <w:t>д</w:t>
            </w:r>
            <w:r w:rsidRPr="00A50291">
              <w:rPr>
                <w:rFonts w:ascii="Times New Roman" w:eastAsia="Times New Roman" w:hAnsi="Times New Roman" w:cs="Times New Roman"/>
                <w:sz w:val="24"/>
                <w:szCs w:val="24"/>
                <w:lang w:eastAsia="ru-RU"/>
              </w:rPr>
              <w:t>ными условиями и размещением насел</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между приро</w:t>
            </w:r>
            <w:r w:rsidRPr="00A50291">
              <w:rPr>
                <w:rFonts w:ascii="Times New Roman" w:eastAsia="Times New Roman" w:hAnsi="Times New Roman" w:cs="Times New Roman"/>
                <w:sz w:val="24"/>
                <w:szCs w:val="24"/>
                <w:lang w:eastAsia="ru-RU"/>
              </w:rPr>
              <w:t>д</w:t>
            </w:r>
            <w:r w:rsidRPr="00A50291">
              <w:rPr>
                <w:rFonts w:ascii="Times New Roman" w:eastAsia="Times New Roman" w:hAnsi="Times New Roman" w:cs="Times New Roman"/>
                <w:sz w:val="24"/>
                <w:szCs w:val="24"/>
                <w:lang w:eastAsia="ru-RU"/>
              </w:rPr>
              <w:t>ными условиями и природно-ресурсным капиталом и отрасл</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вой структурой х</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зяйства стран; 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мулировать и/или обосновывать выв</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ды на основе испол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зования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знаний;</w:t>
            </w:r>
          </w:p>
          <w:p w:rsidR="00A50291" w:rsidRPr="00A50291" w:rsidRDefault="00A50291" w:rsidP="00193FE2">
            <w:pPr>
              <w:jc w:val="both"/>
              <w:rPr>
                <w:rFonts w:ascii="Times New Roman" w:eastAsia="Times New Roman" w:hAnsi="Times New Roman" w:cs="Times New Roman"/>
                <w:i/>
                <w:sz w:val="24"/>
                <w:szCs w:val="24"/>
                <w:lang w:eastAsia="ru-RU"/>
              </w:rPr>
            </w:pPr>
            <w:r w:rsidRPr="00A50291">
              <w:rPr>
                <w:rFonts w:ascii="Times New Roman" w:eastAsia="Times New Roman" w:hAnsi="Times New Roman" w:cs="Times New Roman"/>
                <w:sz w:val="24"/>
                <w:szCs w:val="24"/>
                <w:lang w:eastAsia="ru-RU"/>
              </w:rPr>
              <w:t>- сформировать зн</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ния об основных проблемах взаим</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действия природы и общества, о приро</w:t>
            </w:r>
            <w:r w:rsidRPr="00A50291">
              <w:rPr>
                <w:rFonts w:ascii="Times New Roman" w:eastAsia="Times New Roman" w:hAnsi="Times New Roman" w:cs="Times New Roman"/>
                <w:sz w:val="24"/>
                <w:szCs w:val="24"/>
                <w:lang w:eastAsia="ru-RU"/>
              </w:rPr>
              <w:t>д</w:t>
            </w:r>
            <w:r w:rsidRPr="00A50291">
              <w:rPr>
                <w:rFonts w:ascii="Times New Roman" w:eastAsia="Times New Roman" w:hAnsi="Times New Roman" w:cs="Times New Roman"/>
                <w:sz w:val="24"/>
                <w:szCs w:val="24"/>
                <w:lang w:eastAsia="ru-RU"/>
              </w:rPr>
              <w:t>ных и социально-экономических а</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пектах экологических проблем: описывать географические а</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пекты проблем вза</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модействия природы и общества; прив</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дить примеры вза</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мосвязи глобальных проблем; приводить примеры возможных путей решения гл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бальных проблем;</w:t>
            </w:r>
          </w:p>
        </w:tc>
        <w:tc>
          <w:tcPr>
            <w:tcW w:w="2293" w:type="dxa"/>
            <w:tcBorders>
              <w:top w:val="single" w:sz="4" w:space="0" w:color="000000"/>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 учебно-исследовательской и проектной де</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тельности, навык</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ми разрешения проблем</w:t>
            </w:r>
          </w:p>
        </w:tc>
      </w:tr>
      <w:tr w:rsidR="00A50291" w:rsidRPr="00A50291" w:rsidTr="002060D1">
        <w:tc>
          <w:tcPr>
            <w:tcW w:w="2548" w:type="dxa"/>
            <w:tcBorders>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ОК.02</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Использовать совр</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менные средства п</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иска, анализа и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терпретации инфо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мации и информац</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онные технологии для выполнения задач профессиональной деятельности</w:t>
            </w:r>
          </w:p>
        </w:tc>
        <w:tc>
          <w:tcPr>
            <w:tcW w:w="2525" w:type="dxa"/>
            <w:tcBorders>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сформировать ум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проводить наблюдения за о</w:t>
            </w:r>
            <w:r w:rsidRPr="00A50291">
              <w:rPr>
                <w:rFonts w:ascii="Times New Roman" w:eastAsia="Times New Roman" w:hAnsi="Times New Roman" w:cs="Times New Roman"/>
                <w:sz w:val="24"/>
                <w:szCs w:val="24"/>
                <w:lang w:eastAsia="ru-RU"/>
              </w:rPr>
              <w:t>т</w:t>
            </w:r>
            <w:r w:rsidRPr="00A50291">
              <w:rPr>
                <w:rFonts w:ascii="Times New Roman" w:eastAsia="Times New Roman" w:hAnsi="Times New Roman" w:cs="Times New Roman"/>
                <w:sz w:val="24"/>
                <w:szCs w:val="24"/>
                <w:lang w:eastAsia="ru-RU"/>
              </w:rPr>
              <w:t>дельными географ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ческими объектами, процессами и явлен</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ями, их изменениями в результате возде</w:t>
            </w:r>
            <w:r w:rsidRPr="00A50291">
              <w:rPr>
                <w:rFonts w:ascii="Times New Roman" w:eastAsia="Times New Roman" w:hAnsi="Times New Roman" w:cs="Times New Roman"/>
                <w:sz w:val="24"/>
                <w:szCs w:val="24"/>
                <w:lang w:eastAsia="ru-RU"/>
              </w:rPr>
              <w:t>й</w:t>
            </w:r>
            <w:r w:rsidRPr="00A50291">
              <w:rPr>
                <w:rFonts w:ascii="Times New Roman" w:eastAsia="Times New Roman" w:hAnsi="Times New Roman" w:cs="Times New Roman"/>
                <w:sz w:val="24"/>
                <w:szCs w:val="24"/>
                <w:lang w:eastAsia="ru-RU"/>
              </w:rPr>
              <w:t>ствия природных и антропогенных фа</w:t>
            </w:r>
            <w:r w:rsidRPr="00A50291">
              <w:rPr>
                <w:rFonts w:ascii="Times New Roman" w:eastAsia="Times New Roman" w:hAnsi="Times New Roman" w:cs="Times New Roman"/>
                <w:sz w:val="24"/>
                <w:szCs w:val="24"/>
                <w:lang w:eastAsia="ru-RU"/>
              </w:rPr>
              <w:t>к</w:t>
            </w:r>
            <w:r w:rsidRPr="00A50291">
              <w:rPr>
                <w:rFonts w:ascii="Times New Roman" w:eastAsia="Times New Roman" w:hAnsi="Times New Roman" w:cs="Times New Roman"/>
                <w:sz w:val="24"/>
                <w:szCs w:val="24"/>
                <w:lang w:eastAsia="ru-RU"/>
              </w:rPr>
              <w:t>торов: определять ц</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ли и задачи провед</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наблюдений; в</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бирать форму фикс</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ции результатов наблюдения; форм</w:t>
            </w:r>
            <w:r w:rsidRPr="00A50291">
              <w:rPr>
                <w:rFonts w:ascii="Times New Roman" w:eastAsia="Times New Roman" w:hAnsi="Times New Roman" w:cs="Times New Roman"/>
                <w:sz w:val="24"/>
                <w:szCs w:val="24"/>
                <w:lang w:eastAsia="ru-RU"/>
              </w:rPr>
              <w:t>у</w:t>
            </w:r>
            <w:r w:rsidRPr="00A50291">
              <w:rPr>
                <w:rFonts w:ascii="Times New Roman" w:eastAsia="Times New Roman" w:hAnsi="Times New Roman" w:cs="Times New Roman"/>
                <w:sz w:val="24"/>
                <w:szCs w:val="24"/>
                <w:lang w:eastAsia="ru-RU"/>
              </w:rPr>
              <w:t xml:space="preserve">лировать обобщения </w:t>
            </w:r>
            <w:r w:rsidRPr="00A50291">
              <w:rPr>
                <w:rFonts w:ascii="Times New Roman" w:eastAsia="Times New Roman" w:hAnsi="Times New Roman" w:cs="Times New Roman"/>
                <w:sz w:val="24"/>
                <w:szCs w:val="24"/>
                <w:lang w:eastAsia="ru-RU"/>
              </w:rPr>
              <w:lastRenderedPageBreak/>
              <w:t>и выводы по резул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татам наблюдения;</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сформировать ум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находить и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пользовать различные источники географ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ческой информации для получения новых знаний о природных и социально-экономических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цессах и явлениях, выявления закон</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мерностей и тенде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ций их развития,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гнозирования: выб</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рать и использовать источники географ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ческой информации (картографические, статистические, те</w:t>
            </w:r>
            <w:r w:rsidRPr="00A50291">
              <w:rPr>
                <w:rFonts w:ascii="Times New Roman" w:eastAsia="Times New Roman" w:hAnsi="Times New Roman" w:cs="Times New Roman"/>
                <w:sz w:val="24"/>
                <w:szCs w:val="24"/>
                <w:lang w:eastAsia="ru-RU"/>
              </w:rPr>
              <w:t>к</w:t>
            </w:r>
            <w:r w:rsidRPr="00A50291">
              <w:rPr>
                <w:rFonts w:ascii="Times New Roman" w:eastAsia="Times New Roman" w:hAnsi="Times New Roman" w:cs="Times New Roman"/>
                <w:sz w:val="24"/>
                <w:szCs w:val="24"/>
                <w:lang w:eastAsia="ru-RU"/>
              </w:rPr>
              <w:t>стовые, видео- и ф</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тоизображения,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информационные с</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стемы), адекватные решаемым задачам; сопоставлять и анал</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зировать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ские карты различной тематики и другие источники географ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ческой информации для выявления зак</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номерностей соц</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ально-экономических, природных и экол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гических процессов и явлений; определять и сравнивать по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графическим картам разного содержания и другим источникам географической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качестве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ные и количестве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ные показатели, х</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рактеризующие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графические объекты, процессы и явления; определять и нах</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дить в комплексе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точников недостове</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ную и противореч</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lastRenderedPageBreak/>
              <w:t>вую географическую информацию для р</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шения учебных и (или) практико-ориентированных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 самостоятельно находить, отбирать и применять различные методы познания для решения практико-ориентированных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 освоить и прим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нить знания о разм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щении основных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графических объе</w:t>
            </w:r>
            <w:r w:rsidRPr="00A50291">
              <w:rPr>
                <w:rFonts w:ascii="Times New Roman" w:eastAsia="Times New Roman" w:hAnsi="Times New Roman" w:cs="Times New Roman"/>
                <w:sz w:val="24"/>
                <w:szCs w:val="24"/>
                <w:lang w:eastAsia="ru-RU"/>
              </w:rPr>
              <w:t>к</w:t>
            </w:r>
            <w:r w:rsidRPr="00A50291">
              <w:rPr>
                <w:rFonts w:ascii="Times New Roman" w:eastAsia="Times New Roman" w:hAnsi="Times New Roman" w:cs="Times New Roman"/>
                <w:sz w:val="24"/>
                <w:szCs w:val="24"/>
                <w:lang w:eastAsia="ru-RU"/>
              </w:rPr>
              <w:t>тов и территориал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ной организации природы и общества (понятия и конце</w:t>
            </w:r>
            <w:r w:rsidRPr="00A50291">
              <w:rPr>
                <w:rFonts w:ascii="Times New Roman" w:eastAsia="Times New Roman" w:hAnsi="Times New Roman" w:cs="Times New Roman"/>
                <w:sz w:val="24"/>
                <w:szCs w:val="24"/>
                <w:lang w:eastAsia="ru-RU"/>
              </w:rPr>
              <w:t>п</w:t>
            </w:r>
            <w:r w:rsidRPr="00A50291">
              <w:rPr>
                <w:rFonts w:ascii="Times New Roman" w:eastAsia="Times New Roman" w:hAnsi="Times New Roman" w:cs="Times New Roman"/>
                <w:sz w:val="24"/>
                <w:szCs w:val="24"/>
                <w:lang w:eastAsia="ru-RU"/>
              </w:rPr>
              <w:t>ции устойчивого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вития, зеленой эне</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гетики, глобализации и проблема народ</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населения); выбирать и использовать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точники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ской информации для определения полож</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lastRenderedPageBreak/>
              <w:t>ния и взаиморасп</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ложения объектов в пространстве; опис</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вать положение и взаиморасположение географических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ектов в пространстве;</w:t>
            </w:r>
          </w:p>
          <w:p w:rsidR="00A50291" w:rsidRPr="00A50291" w:rsidRDefault="00A50291" w:rsidP="00193FE2">
            <w:pPr>
              <w:jc w:val="both"/>
              <w:rPr>
                <w:rFonts w:ascii="Times New Roman" w:eastAsia="Times New Roman" w:hAnsi="Times New Roman" w:cs="Times New Roman"/>
                <w:i/>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 получения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из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точников разных типов, самосто</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тельно осущест</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лять поиск, анализ, систематизацию и интерпретацию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разли</w:t>
            </w:r>
            <w:r w:rsidRPr="00A50291">
              <w:rPr>
                <w:rFonts w:ascii="Times New Roman" w:eastAsia="Times New Roman" w:hAnsi="Times New Roman" w:cs="Times New Roman"/>
                <w:sz w:val="24"/>
                <w:szCs w:val="24"/>
                <w:lang w:eastAsia="ru-RU"/>
              </w:rPr>
              <w:t>ч</w:t>
            </w:r>
            <w:r w:rsidRPr="00A50291">
              <w:rPr>
                <w:rFonts w:ascii="Times New Roman" w:eastAsia="Times New Roman" w:hAnsi="Times New Roman" w:cs="Times New Roman"/>
                <w:sz w:val="24"/>
                <w:szCs w:val="24"/>
                <w:lang w:eastAsia="ru-RU"/>
              </w:rPr>
              <w:t>ных видов и форм представления;</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распознавания и защиты информ</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ции, информацио</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 xml:space="preserve">ной безопасности личности;  </w:t>
            </w:r>
          </w:p>
        </w:tc>
      </w:tr>
      <w:tr w:rsidR="00A50291" w:rsidRPr="00A50291" w:rsidTr="002060D1">
        <w:tc>
          <w:tcPr>
            <w:tcW w:w="2548" w:type="dxa"/>
            <w:tcBorders>
              <w:top w:val="single" w:sz="4" w:space="0" w:color="000000"/>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ОК.03</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Планировать и реал</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зовывать собственное профессиональное и личностное развитие, предпринимател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скую деятельность в профессиональной сфере, использовать знания по финансовой грамотности в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личных жизненных ситуациях</w:t>
            </w:r>
          </w:p>
        </w:tc>
        <w:tc>
          <w:tcPr>
            <w:tcW w:w="2525" w:type="dxa"/>
            <w:tcBorders>
              <w:top w:val="single" w:sz="4" w:space="0" w:color="000000"/>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умениями географического ан</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лиза и интерпретации информации из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личных источников: находить, отбирать, систематизировать информацию, необх</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димую для изучения географических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ектов и явлений, о</w:t>
            </w:r>
            <w:r w:rsidRPr="00A50291">
              <w:rPr>
                <w:rFonts w:ascii="Times New Roman" w:eastAsia="Times New Roman" w:hAnsi="Times New Roman" w:cs="Times New Roman"/>
                <w:sz w:val="24"/>
                <w:szCs w:val="24"/>
                <w:lang w:eastAsia="ru-RU"/>
              </w:rPr>
              <w:t>т</w:t>
            </w:r>
            <w:r w:rsidRPr="00A50291">
              <w:rPr>
                <w:rFonts w:ascii="Times New Roman" w:eastAsia="Times New Roman" w:hAnsi="Times New Roman" w:cs="Times New Roman"/>
                <w:sz w:val="24"/>
                <w:szCs w:val="24"/>
                <w:lang w:eastAsia="ru-RU"/>
              </w:rPr>
              <w:t>дельных территорий мира и России, их обеспеченности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родными и человеч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скими ресурсами, х</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зяйственного поте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циала, экологических проблем; предста</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лять в различных формах (графики, таблицы, схемы, ди</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граммы, карты)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графическую инфо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мацию; формулир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вать выводы и закл</w:t>
            </w:r>
            <w:r w:rsidRPr="00A50291">
              <w:rPr>
                <w:rFonts w:ascii="Times New Roman" w:eastAsia="Times New Roman" w:hAnsi="Times New Roman" w:cs="Times New Roman"/>
                <w:sz w:val="24"/>
                <w:szCs w:val="24"/>
                <w:lang w:eastAsia="ru-RU"/>
              </w:rPr>
              <w:t>ю</w:t>
            </w:r>
            <w:r w:rsidRPr="00A50291">
              <w:rPr>
                <w:rFonts w:ascii="Times New Roman" w:eastAsia="Times New Roman" w:hAnsi="Times New Roman" w:cs="Times New Roman"/>
                <w:sz w:val="24"/>
                <w:szCs w:val="24"/>
                <w:lang w:eastAsia="ru-RU"/>
              </w:rPr>
              <w:t>чения на основе ан</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лиза и интерпретации информации из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личных источников географической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критич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 оценивать и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терпретировать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формацию, получа</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мую из различных источников; испол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зовать различные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точники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 xml:space="preserve">ской информации для решения учебных и </w:t>
            </w:r>
            <w:r w:rsidRPr="00A50291">
              <w:rPr>
                <w:rFonts w:ascii="Times New Roman" w:eastAsia="Times New Roman" w:hAnsi="Times New Roman" w:cs="Times New Roman"/>
                <w:sz w:val="24"/>
                <w:szCs w:val="24"/>
                <w:lang w:eastAsia="ru-RU"/>
              </w:rPr>
              <w:lastRenderedPageBreak/>
              <w:t>(или) практико-ориентированных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A50291" w:rsidRPr="00A50291" w:rsidRDefault="00A50291" w:rsidP="00193FE2">
            <w:pPr>
              <w:jc w:val="both"/>
              <w:rPr>
                <w:rFonts w:ascii="Times New Roman" w:eastAsia="Times New Roman" w:hAnsi="Times New Roman" w:cs="Times New Roman"/>
                <w:i/>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i/>
                <w:sz w:val="24"/>
                <w:szCs w:val="24"/>
                <w:lang w:eastAsia="ru-RU"/>
              </w:rPr>
            </w:pPr>
          </w:p>
        </w:tc>
      </w:tr>
      <w:tr w:rsidR="00A50291" w:rsidRPr="00A50291" w:rsidTr="002060D1">
        <w:trPr>
          <w:trHeight w:val="327"/>
        </w:trPr>
        <w:tc>
          <w:tcPr>
            <w:tcW w:w="2548" w:type="dxa"/>
            <w:tcBorders>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ОК.04</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Эффективно взаим</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действовать и раб</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тать в коллективе и команде</w:t>
            </w:r>
          </w:p>
        </w:tc>
        <w:tc>
          <w:tcPr>
            <w:tcW w:w="2525" w:type="dxa"/>
            <w:tcBorders>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ской терминологией и системой базовых географических пон</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тий, умение прим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нять социально-экономические пон</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тия для решения учебных и (или) пра</w:t>
            </w:r>
            <w:r w:rsidRPr="00A50291">
              <w:rPr>
                <w:rFonts w:ascii="Times New Roman" w:eastAsia="Times New Roman" w:hAnsi="Times New Roman" w:cs="Times New Roman"/>
                <w:sz w:val="24"/>
                <w:szCs w:val="24"/>
                <w:lang w:eastAsia="ru-RU"/>
              </w:rPr>
              <w:t>к</w:t>
            </w:r>
            <w:r w:rsidRPr="00A50291">
              <w:rPr>
                <w:rFonts w:ascii="Times New Roman" w:eastAsia="Times New Roman" w:hAnsi="Times New Roman" w:cs="Times New Roman"/>
                <w:sz w:val="24"/>
                <w:szCs w:val="24"/>
                <w:lang w:eastAsia="ru-RU"/>
              </w:rPr>
              <w:t>тико-ориентированных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A50291" w:rsidRPr="00A50291" w:rsidRDefault="00A50291" w:rsidP="00193FE2">
            <w:pPr>
              <w:jc w:val="both"/>
              <w:rPr>
                <w:rFonts w:ascii="Times New Roman" w:eastAsia="Times New Roman" w:hAnsi="Times New Roman" w:cs="Times New Roman"/>
                <w:i/>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sz w:val="24"/>
                <w:szCs w:val="24"/>
                <w:lang w:eastAsia="ru-RU"/>
              </w:rPr>
              <w:t xml:space="preserve">- </w:t>
            </w:r>
            <w:r w:rsidRPr="00A50291">
              <w:rPr>
                <w:rFonts w:ascii="Times New Roman" w:eastAsia="Times New Roman" w:hAnsi="Times New Roman" w:cs="Times New Roman"/>
                <w:color w:val="000000"/>
                <w:sz w:val="24"/>
                <w:szCs w:val="24"/>
                <w:lang w:eastAsia="ru-RU"/>
              </w:rPr>
              <w:t>учебно-исследовательской, проектной и соц</w:t>
            </w:r>
            <w:r w:rsidRPr="00A50291">
              <w:rPr>
                <w:rFonts w:ascii="Times New Roman" w:eastAsia="Times New Roman" w:hAnsi="Times New Roman" w:cs="Times New Roman"/>
                <w:color w:val="000000"/>
                <w:sz w:val="24"/>
                <w:szCs w:val="24"/>
                <w:lang w:eastAsia="ru-RU"/>
              </w:rPr>
              <w:t>и</w:t>
            </w:r>
            <w:r w:rsidRPr="00A50291">
              <w:rPr>
                <w:rFonts w:ascii="Times New Roman" w:eastAsia="Times New Roman" w:hAnsi="Times New Roman" w:cs="Times New Roman"/>
                <w:color w:val="000000"/>
                <w:sz w:val="24"/>
                <w:szCs w:val="24"/>
                <w:lang w:eastAsia="ru-RU"/>
              </w:rPr>
              <w:t>альной деятельн</w:t>
            </w:r>
            <w:r w:rsidRPr="00A50291">
              <w:rPr>
                <w:rFonts w:ascii="Times New Roman" w:eastAsia="Times New Roman" w:hAnsi="Times New Roman" w:cs="Times New Roman"/>
                <w:color w:val="000000"/>
                <w:sz w:val="24"/>
                <w:szCs w:val="24"/>
                <w:lang w:eastAsia="ru-RU"/>
              </w:rPr>
              <w:t>о</w:t>
            </w:r>
            <w:r w:rsidRPr="00A50291">
              <w:rPr>
                <w:rFonts w:ascii="Times New Roman" w:eastAsia="Times New Roman" w:hAnsi="Times New Roman" w:cs="Times New Roman"/>
                <w:color w:val="000000"/>
                <w:sz w:val="24"/>
                <w:szCs w:val="24"/>
                <w:lang w:eastAsia="ru-RU"/>
              </w:rPr>
              <w:t>сти;</w:t>
            </w:r>
          </w:p>
          <w:p w:rsidR="00A50291" w:rsidRPr="00A50291" w:rsidRDefault="00A50291" w:rsidP="00193FE2">
            <w:pPr>
              <w:jc w:val="both"/>
              <w:rPr>
                <w:rFonts w:ascii="Times New Roman" w:eastAsia="Times New Roman" w:hAnsi="Times New Roman" w:cs="Times New Roman"/>
                <w:sz w:val="24"/>
                <w:szCs w:val="24"/>
                <w:lang w:eastAsia="ru-RU"/>
              </w:rPr>
            </w:pPr>
          </w:p>
        </w:tc>
      </w:tr>
      <w:tr w:rsidR="00A50291" w:rsidRPr="00A50291" w:rsidTr="002060D1">
        <w:trPr>
          <w:trHeight w:val="327"/>
        </w:trPr>
        <w:tc>
          <w:tcPr>
            <w:tcW w:w="2548" w:type="dxa"/>
            <w:tcBorders>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ОК.05</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Осуществлять устную и письменную комм</w:t>
            </w:r>
            <w:r w:rsidRPr="00A50291">
              <w:rPr>
                <w:rFonts w:ascii="Times New Roman" w:eastAsia="Times New Roman" w:hAnsi="Times New Roman" w:cs="Times New Roman"/>
                <w:sz w:val="24"/>
                <w:szCs w:val="24"/>
                <w:lang w:eastAsia="ru-RU"/>
              </w:rPr>
              <w:t>у</w:t>
            </w:r>
            <w:r w:rsidRPr="00A50291">
              <w:rPr>
                <w:rFonts w:ascii="Times New Roman" w:eastAsia="Times New Roman" w:hAnsi="Times New Roman" w:cs="Times New Roman"/>
                <w:sz w:val="24"/>
                <w:szCs w:val="24"/>
                <w:lang w:eastAsia="ru-RU"/>
              </w:rPr>
              <w:t>ни</w:t>
            </w:r>
            <w:r>
              <w:rPr>
                <w:rFonts w:ascii="Times New Roman" w:eastAsia="Times New Roman" w:hAnsi="Times New Roman" w:cs="Times New Roman"/>
                <w:sz w:val="24"/>
                <w:szCs w:val="24"/>
                <w:lang w:eastAsia="ru-RU"/>
              </w:rPr>
              <w:t>кацию на госуда</w:t>
            </w:r>
            <w:r>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ственном языке </w:t>
            </w:r>
            <w:r w:rsidRPr="00A50291">
              <w:rPr>
                <w:rFonts w:ascii="Times New Roman" w:eastAsia="Times New Roman" w:hAnsi="Times New Roman" w:cs="Times New Roman"/>
                <w:sz w:val="24"/>
                <w:szCs w:val="24"/>
                <w:lang w:eastAsia="ru-RU"/>
              </w:rPr>
              <w:t>Ро</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сийской Федерации с учетом особенностей социального и кул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турного контекста</w:t>
            </w:r>
          </w:p>
        </w:tc>
        <w:tc>
          <w:tcPr>
            <w:tcW w:w="2525" w:type="dxa"/>
            <w:tcBorders>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освоить и прим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нить знания о разм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щении основных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графических объе</w:t>
            </w:r>
            <w:r w:rsidRPr="00A50291">
              <w:rPr>
                <w:rFonts w:ascii="Times New Roman" w:eastAsia="Times New Roman" w:hAnsi="Times New Roman" w:cs="Times New Roman"/>
                <w:sz w:val="24"/>
                <w:szCs w:val="24"/>
                <w:lang w:eastAsia="ru-RU"/>
              </w:rPr>
              <w:t>к</w:t>
            </w:r>
            <w:r w:rsidRPr="00A50291">
              <w:rPr>
                <w:rFonts w:ascii="Times New Roman" w:eastAsia="Times New Roman" w:hAnsi="Times New Roman" w:cs="Times New Roman"/>
                <w:sz w:val="24"/>
                <w:szCs w:val="24"/>
                <w:lang w:eastAsia="ru-RU"/>
              </w:rPr>
              <w:t>тов и территориал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ной организации природы и общества (понятия и конце</w:t>
            </w:r>
            <w:r w:rsidRPr="00A50291">
              <w:rPr>
                <w:rFonts w:ascii="Times New Roman" w:eastAsia="Times New Roman" w:hAnsi="Times New Roman" w:cs="Times New Roman"/>
                <w:sz w:val="24"/>
                <w:szCs w:val="24"/>
                <w:lang w:eastAsia="ru-RU"/>
              </w:rPr>
              <w:t>п</w:t>
            </w:r>
            <w:r w:rsidRPr="00A50291">
              <w:rPr>
                <w:rFonts w:ascii="Times New Roman" w:eastAsia="Times New Roman" w:hAnsi="Times New Roman" w:cs="Times New Roman"/>
                <w:sz w:val="24"/>
                <w:szCs w:val="24"/>
                <w:lang w:eastAsia="ru-RU"/>
              </w:rPr>
              <w:t>ции устойчивого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вития, зеленой эне</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гетики, глобализации и проблема народ</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населения); выбирать и использовать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точники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ской информации для определения полож</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и взаиморасп</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ложения объектов в пространстве; опис</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вать положение и взаиморасположение географических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ектов в пространстве;</w:t>
            </w:r>
          </w:p>
          <w:p w:rsidR="00A50291" w:rsidRPr="00A50291" w:rsidRDefault="00A50291" w:rsidP="00193FE2">
            <w:pPr>
              <w:jc w:val="both"/>
              <w:rPr>
                <w:rFonts w:ascii="Times New Roman" w:eastAsia="Times New Roman" w:hAnsi="Times New Roman" w:cs="Times New Roman"/>
                <w:i/>
                <w:sz w:val="24"/>
                <w:szCs w:val="24"/>
                <w:lang w:eastAsia="ru-RU"/>
              </w:rPr>
            </w:pPr>
            <w:r w:rsidRPr="00A50291">
              <w:rPr>
                <w:rFonts w:ascii="Times New Roman" w:eastAsia="Times New Roman" w:hAnsi="Times New Roman" w:cs="Times New Roman"/>
                <w:sz w:val="24"/>
                <w:szCs w:val="24"/>
                <w:lang w:eastAsia="ru-RU"/>
              </w:rPr>
              <w:t>- сформировать с</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стему комплексных социально ориент</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рованных географ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ческих знаний о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кономерностях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вития природы,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мещения населения и хозяйства: различать географические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цессы и явления и распознавать их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явления в повседне</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ной жизни; использ</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lastRenderedPageBreak/>
              <w:t>вать знания об осно</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ных географических закономерностях для определения и сра</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нения свойств из</w:t>
            </w:r>
            <w:r w:rsidRPr="00A50291">
              <w:rPr>
                <w:rFonts w:ascii="Times New Roman" w:eastAsia="Times New Roman" w:hAnsi="Times New Roman" w:cs="Times New Roman"/>
                <w:sz w:val="24"/>
                <w:szCs w:val="24"/>
                <w:lang w:eastAsia="ru-RU"/>
              </w:rPr>
              <w:t>у</w:t>
            </w:r>
            <w:r w:rsidRPr="00A50291">
              <w:rPr>
                <w:rFonts w:ascii="Times New Roman" w:eastAsia="Times New Roman" w:hAnsi="Times New Roman" w:cs="Times New Roman"/>
                <w:sz w:val="24"/>
                <w:szCs w:val="24"/>
                <w:lang w:eastAsia="ru-RU"/>
              </w:rPr>
              <w:t>ченных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объектов, явл</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ний и процессов; проводить классиф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кацию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объектов,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цессов и явлений; устанавливать вза</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мосвязи между соц</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ально-экономическими и геоэкологическими процессами и явлен</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ями; между приро</w:t>
            </w:r>
            <w:r w:rsidRPr="00A50291">
              <w:rPr>
                <w:rFonts w:ascii="Times New Roman" w:eastAsia="Times New Roman" w:hAnsi="Times New Roman" w:cs="Times New Roman"/>
                <w:sz w:val="24"/>
                <w:szCs w:val="24"/>
                <w:lang w:eastAsia="ru-RU"/>
              </w:rPr>
              <w:t>д</w:t>
            </w:r>
            <w:r w:rsidRPr="00A50291">
              <w:rPr>
                <w:rFonts w:ascii="Times New Roman" w:eastAsia="Times New Roman" w:hAnsi="Times New Roman" w:cs="Times New Roman"/>
                <w:sz w:val="24"/>
                <w:szCs w:val="24"/>
                <w:lang w:eastAsia="ru-RU"/>
              </w:rPr>
              <w:t>ными условиями и размещением насел</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между приро</w:t>
            </w:r>
            <w:r w:rsidRPr="00A50291">
              <w:rPr>
                <w:rFonts w:ascii="Times New Roman" w:eastAsia="Times New Roman" w:hAnsi="Times New Roman" w:cs="Times New Roman"/>
                <w:sz w:val="24"/>
                <w:szCs w:val="24"/>
                <w:lang w:eastAsia="ru-RU"/>
              </w:rPr>
              <w:t>д</w:t>
            </w:r>
            <w:r w:rsidRPr="00A50291">
              <w:rPr>
                <w:rFonts w:ascii="Times New Roman" w:eastAsia="Times New Roman" w:hAnsi="Times New Roman" w:cs="Times New Roman"/>
                <w:sz w:val="24"/>
                <w:szCs w:val="24"/>
                <w:lang w:eastAsia="ru-RU"/>
              </w:rPr>
              <w:t>ными условиями и природно-ресурсным капиталом и отрасл</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вой структурой х</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зяйства стран; 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мулировать и/или обосновывать выв</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ды на основе испол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зования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знаний;</w:t>
            </w:r>
          </w:p>
        </w:tc>
        <w:tc>
          <w:tcPr>
            <w:tcW w:w="2293" w:type="dxa"/>
            <w:tcBorders>
              <w:top w:val="single" w:sz="4" w:space="0" w:color="000000"/>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p>
        </w:tc>
      </w:tr>
      <w:tr w:rsidR="00A50291" w:rsidRPr="00A50291" w:rsidTr="002060D1">
        <w:trPr>
          <w:trHeight w:val="327"/>
        </w:trPr>
        <w:tc>
          <w:tcPr>
            <w:tcW w:w="2548" w:type="dxa"/>
            <w:tcBorders>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 xml:space="preserve">ОК.06 </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Проявлять гражда</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ско-патриотическую позицию, демонстр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ровать осознанное п</w:t>
            </w:r>
            <w:r w:rsidRPr="00A50291">
              <w:rPr>
                <w:rFonts w:ascii="Times New Roman" w:eastAsia="Times New Roman" w:hAnsi="Times New Roman" w:cs="Times New Roman"/>
                <w:sz w:val="24"/>
                <w:szCs w:val="24"/>
                <w:lang w:eastAsia="ru-RU"/>
              </w:rPr>
              <w:t>о</w:t>
            </w:r>
            <w:r w:rsidR="002060D1">
              <w:rPr>
                <w:rFonts w:ascii="Times New Roman" w:eastAsia="Times New Roman" w:hAnsi="Times New Roman" w:cs="Times New Roman"/>
                <w:sz w:val="24"/>
                <w:szCs w:val="24"/>
                <w:lang w:eastAsia="ru-RU"/>
              </w:rPr>
              <w:t xml:space="preserve">ведение на основе традиционных </w:t>
            </w:r>
            <w:r w:rsidRPr="00A50291">
              <w:rPr>
                <w:rFonts w:ascii="Times New Roman" w:eastAsia="Times New Roman" w:hAnsi="Times New Roman" w:cs="Times New Roman"/>
                <w:sz w:val="24"/>
                <w:szCs w:val="24"/>
                <w:lang w:eastAsia="ru-RU"/>
              </w:rPr>
              <w:t>общ</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человеческих ценн</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стей, в том числе с учетом гармонизации межнациональных и межрелигиозных о</w:t>
            </w:r>
            <w:r w:rsidRPr="00A50291">
              <w:rPr>
                <w:rFonts w:ascii="Times New Roman" w:eastAsia="Times New Roman" w:hAnsi="Times New Roman" w:cs="Times New Roman"/>
                <w:sz w:val="24"/>
                <w:szCs w:val="24"/>
                <w:lang w:eastAsia="ru-RU"/>
              </w:rPr>
              <w:t>т</w:t>
            </w:r>
            <w:r w:rsidRPr="00A50291">
              <w:rPr>
                <w:rFonts w:ascii="Times New Roman" w:eastAsia="Times New Roman" w:hAnsi="Times New Roman" w:cs="Times New Roman"/>
                <w:sz w:val="24"/>
                <w:szCs w:val="24"/>
                <w:lang w:eastAsia="ru-RU"/>
              </w:rPr>
              <w:t>ношений, применять стандарты антико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рупционного повед</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w:t>
            </w:r>
          </w:p>
        </w:tc>
        <w:tc>
          <w:tcPr>
            <w:tcW w:w="2525" w:type="dxa"/>
            <w:tcBorders>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умениями географического ан</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лиза и интерпретации информации из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личных источников: находить, отбирать, систематизировать информацию, необх</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димую для изучения географических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ектов и явлений, о</w:t>
            </w:r>
            <w:r w:rsidRPr="00A50291">
              <w:rPr>
                <w:rFonts w:ascii="Times New Roman" w:eastAsia="Times New Roman" w:hAnsi="Times New Roman" w:cs="Times New Roman"/>
                <w:sz w:val="24"/>
                <w:szCs w:val="24"/>
                <w:lang w:eastAsia="ru-RU"/>
              </w:rPr>
              <w:t>т</w:t>
            </w:r>
            <w:r w:rsidRPr="00A50291">
              <w:rPr>
                <w:rFonts w:ascii="Times New Roman" w:eastAsia="Times New Roman" w:hAnsi="Times New Roman" w:cs="Times New Roman"/>
                <w:sz w:val="24"/>
                <w:szCs w:val="24"/>
                <w:lang w:eastAsia="ru-RU"/>
              </w:rPr>
              <w:t>дельных территорий мира и России, их обеспеченности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родными и человеч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скими ресурсами, х</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зяйственного поте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циала, экологических проблем; предста</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 xml:space="preserve">лять в различных формах (графики, </w:t>
            </w:r>
            <w:r w:rsidRPr="00A50291">
              <w:rPr>
                <w:rFonts w:ascii="Times New Roman" w:eastAsia="Times New Roman" w:hAnsi="Times New Roman" w:cs="Times New Roman"/>
                <w:sz w:val="24"/>
                <w:szCs w:val="24"/>
                <w:lang w:eastAsia="ru-RU"/>
              </w:rPr>
              <w:lastRenderedPageBreak/>
              <w:t>таблицы, схемы, ди</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граммы, карты)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графическую инфо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мацию; формулир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вать выводы и закл</w:t>
            </w:r>
            <w:r w:rsidRPr="00A50291">
              <w:rPr>
                <w:rFonts w:ascii="Times New Roman" w:eastAsia="Times New Roman" w:hAnsi="Times New Roman" w:cs="Times New Roman"/>
                <w:sz w:val="24"/>
                <w:szCs w:val="24"/>
                <w:lang w:eastAsia="ru-RU"/>
              </w:rPr>
              <w:t>ю</w:t>
            </w:r>
            <w:r w:rsidRPr="00A50291">
              <w:rPr>
                <w:rFonts w:ascii="Times New Roman" w:eastAsia="Times New Roman" w:hAnsi="Times New Roman" w:cs="Times New Roman"/>
                <w:sz w:val="24"/>
                <w:szCs w:val="24"/>
                <w:lang w:eastAsia="ru-RU"/>
              </w:rPr>
              <w:t>чения на основе ан</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лиза и интерпретации информации из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личных источников географической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критич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 оценивать и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терпретировать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формацию, получа</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мую из различных источников; испол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зовать различные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точники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ской информации для решения учебных и (или) практико-ориентированных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сформировать ум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применять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графические знания для объяснения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нообразных явлений и процессов: объяснять изученные социально-экономические и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экологические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цессы и явления;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яснять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ские особенности стран с разным уро</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нем социально-экономического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вития, включая ос</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бенности проявления в них глобальных проблем человеч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ства; использовать географические зн</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ния о мировом хозя</w:t>
            </w:r>
            <w:r w:rsidRPr="00A50291">
              <w:rPr>
                <w:rFonts w:ascii="Times New Roman" w:eastAsia="Times New Roman" w:hAnsi="Times New Roman" w:cs="Times New Roman"/>
                <w:sz w:val="24"/>
                <w:szCs w:val="24"/>
                <w:lang w:eastAsia="ru-RU"/>
              </w:rPr>
              <w:t>й</w:t>
            </w:r>
            <w:r w:rsidRPr="00A50291">
              <w:rPr>
                <w:rFonts w:ascii="Times New Roman" w:eastAsia="Times New Roman" w:hAnsi="Times New Roman" w:cs="Times New Roman"/>
                <w:sz w:val="24"/>
                <w:szCs w:val="24"/>
                <w:lang w:eastAsia="ru-RU"/>
              </w:rPr>
              <w:t>стве и населении м</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ра, об особенностях взаимодействия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роды и общества для решения учебных и (или) практико-ориентированных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 понимать роль и 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сто современной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графической науки в системе научных дисциплин, ее уч</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стии в решении ва</w:t>
            </w:r>
            <w:r w:rsidRPr="00A50291">
              <w:rPr>
                <w:rFonts w:ascii="Times New Roman" w:eastAsia="Times New Roman" w:hAnsi="Times New Roman" w:cs="Times New Roman"/>
                <w:sz w:val="24"/>
                <w:szCs w:val="24"/>
                <w:lang w:eastAsia="ru-RU"/>
              </w:rPr>
              <w:t>ж</w:t>
            </w:r>
            <w:r w:rsidRPr="00A50291">
              <w:rPr>
                <w:rFonts w:ascii="Times New Roman" w:eastAsia="Times New Roman" w:hAnsi="Times New Roman" w:cs="Times New Roman"/>
                <w:sz w:val="24"/>
                <w:szCs w:val="24"/>
                <w:lang w:eastAsia="ru-RU"/>
              </w:rPr>
              <w:t>нейших проблем 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ловечества: прив</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дить примеры проя</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ления глобальных проблем, в решении которых принимает участие современная географическая наука, на регионал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 xml:space="preserve">ном уровне, в разных странах, в том числе в России; определять роль географических наук в достижении целей устойчивого </w:t>
            </w:r>
            <w:r w:rsidRPr="00A50291">
              <w:rPr>
                <w:rFonts w:ascii="Times New Roman" w:eastAsia="Times New Roman" w:hAnsi="Times New Roman" w:cs="Times New Roman"/>
                <w:sz w:val="24"/>
                <w:szCs w:val="24"/>
                <w:lang w:eastAsia="ru-RU"/>
              </w:rPr>
              <w:lastRenderedPageBreak/>
              <w:t>развития;</w:t>
            </w:r>
          </w:p>
          <w:p w:rsidR="00A50291" w:rsidRPr="00A50291" w:rsidRDefault="00A50291" w:rsidP="00193FE2">
            <w:pPr>
              <w:jc w:val="both"/>
              <w:rPr>
                <w:rFonts w:ascii="Times New Roman" w:eastAsia="Times New Roman" w:hAnsi="Times New Roman" w:cs="Times New Roman"/>
                <w:i/>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 xml:space="preserve">- </w:t>
            </w:r>
            <w:r w:rsidRPr="00A50291">
              <w:rPr>
                <w:rFonts w:ascii="Times New Roman" w:eastAsia="Times New Roman" w:hAnsi="Times New Roman" w:cs="Times New Roman"/>
                <w:color w:val="000000"/>
                <w:sz w:val="24"/>
                <w:szCs w:val="24"/>
                <w:lang w:eastAsia="ru-RU"/>
              </w:rPr>
              <w:t>учебно-исследовательской, проектной и соц</w:t>
            </w:r>
            <w:r w:rsidRPr="00A50291">
              <w:rPr>
                <w:rFonts w:ascii="Times New Roman" w:eastAsia="Times New Roman" w:hAnsi="Times New Roman" w:cs="Times New Roman"/>
                <w:color w:val="000000"/>
                <w:sz w:val="24"/>
                <w:szCs w:val="24"/>
                <w:lang w:eastAsia="ru-RU"/>
              </w:rPr>
              <w:t>и</w:t>
            </w:r>
            <w:r w:rsidRPr="00A50291">
              <w:rPr>
                <w:rFonts w:ascii="Times New Roman" w:eastAsia="Times New Roman" w:hAnsi="Times New Roman" w:cs="Times New Roman"/>
                <w:color w:val="000000"/>
                <w:sz w:val="24"/>
                <w:szCs w:val="24"/>
                <w:lang w:eastAsia="ru-RU"/>
              </w:rPr>
              <w:t>альной деятельн</w:t>
            </w:r>
            <w:r w:rsidRPr="00A50291">
              <w:rPr>
                <w:rFonts w:ascii="Times New Roman" w:eastAsia="Times New Roman" w:hAnsi="Times New Roman" w:cs="Times New Roman"/>
                <w:color w:val="000000"/>
                <w:sz w:val="24"/>
                <w:szCs w:val="24"/>
                <w:lang w:eastAsia="ru-RU"/>
              </w:rPr>
              <w:t>о</w:t>
            </w:r>
            <w:r w:rsidRPr="00A50291">
              <w:rPr>
                <w:rFonts w:ascii="Times New Roman" w:eastAsia="Times New Roman" w:hAnsi="Times New Roman" w:cs="Times New Roman"/>
                <w:color w:val="000000"/>
                <w:sz w:val="24"/>
                <w:szCs w:val="24"/>
                <w:lang w:eastAsia="ru-RU"/>
              </w:rPr>
              <w:t>сти</w:t>
            </w:r>
          </w:p>
        </w:tc>
      </w:tr>
      <w:tr w:rsidR="00A50291" w:rsidRPr="00A50291" w:rsidTr="002060D1">
        <w:trPr>
          <w:trHeight w:val="327"/>
        </w:trPr>
        <w:tc>
          <w:tcPr>
            <w:tcW w:w="2548" w:type="dxa"/>
            <w:tcBorders>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ОК.07</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Содействовать сохр</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нению окружающей среды, ресурсосбер</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жению, применять знания об изменении климата, принципы бережливого прои</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водства, эффективно действовать в чрезв</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чайных ситуациях</w:t>
            </w:r>
          </w:p>
        </w:tc>
        <w:tc>
          <w:tcPr>
            <w:tcW w:w="2525" w:type="dxa"/>
            <w:tcBorders>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умениями географического ан</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лиза и интерпретации информации из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личных источников: находить, отбирать, систематизировать информацию, необх</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димую для изучения географических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ектов и явлений, о</w:t>
            </w:r>
            <w:r w:rsidRPr="00A50291">
              <w:rPr>
                <w:rFonts w:ascii="Times New Roman" w:eastAsia="Times New Roman" w:hAnsi="Times New Roman" w:cs="Times New Roman"/>
                <w:sz w:val="24"/>
                <w:szCs w:val="24"/>
                <w:lang w:eastAsia="ru-RU"/>
              </w:rPr>
              <w:t>т</w:t>
            </w:r>
            <w:r w:rsidRPr="00A50291">
              <w:rPr>
                <w:rFonts w:ascii="Times New Roman" w:eastAsia="Times New Roman" w:hAnsi="Times New Roman" w:cs="Times New Roman"/>
                <w:sz w:val="24"/>
                <w:szCs w:val="24"/>
                <w:lang w:eastAsia="ru-RU"/>
              </w:rPr>
              <w:t>дельных территорий мира и России, их обеспеченности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родными и человеч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скими ресурсами, х</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зяйственного поте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циала, экологических проблем; предста</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лять в различных формах (графики, таблицы, схемы, ди</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граммы, карты)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графическую инфо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мацию; формулир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вать выводы и закл</w:t>
            </w:r>
            <w:r w:rsidRPr="00A50291">
              <w:rPr>
                <w:rFonts w:ascii="Times New Roman" w:eastAsia="Times New Roman" w:hAnsi="Times New Roman" w:cs="Times New Roman"/>
                <w:sz w:val="24"/>
                <w:szCs w:val="24"/>
                <w:lang w:eastAsia="ru-RU"/>
              </w:rPr>
              <w:t>ю</w:t>
            </w:r>
            <w:r w:rsidRPr="00A50291">
              <w:rPr>
                <w:rFonts w:ascii="Times New Roman" w:eastAsia="Times New Roman" w:hAnsi="Times New Roman" w:cs="Times New Roman"/>
                <w:sz w:val="24"/>
                <w:szCs w:val="24"/>
                <w:lang w:eastAsia="ru-RU"/>
              </w:rPr>
              <w:t>чения на основе ан</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лиза и интерпретации информации из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личных источников географической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критич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 оценивать и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терпретировать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формацию, получа</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мую из различных источников; испол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зовать различные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точники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ской информации для решения учебных и (или) практико-ориентированных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сформировать ум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применять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графические знания для объяснения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нообразных явлений и процессов: объяснять изученные социально-экономические и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экологические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lastRenderedPageBreak/>
              <w:t>цессы и явления;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яснять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ские особенности стран с разным уро</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нем социально-экономического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вития, включая ос</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бенности проявления в них глобальных проблем человеч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ства; использовать географические зн</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ния о мировом хозя</w:t>
            </w:r>
            <w:r w:rsidRPr="00A50291">
              <w:rPr>
                <w:rFonts w:ascii="Times New Roman" w:eastAsia="Times New Roman" w:hAnsi="Times New Roman" w:cs="Times New Roman"/>
                <w:sz w:val="24"/>
                <w:szCs w:val="24"/>
                <w:lang w:eastAsia="ru-RU"/>
              </w:rPr>
              <w:t>й</w:t>
            </w:r>
            <w:r w:rsidRPr="00A50291">
              <w:rPr>
                <w:rFonts w:ascii="Times New Roman" w:eastAsia="Times New Roman" w:hAnsi="Times New Roman" w:cs="Times New Roman"/>
                <w:sz w:val="24"/>
                <w:szCs w:val="24"/>
                <w:lang w:eastAsia="ru-RU"/>
              </w:rPr>
              <w:t>стве и населении м</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ра, об особенностях взаимодействия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роды и общества для решения учебных и (или) практико-ориентированных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сформировать ум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применять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графические знания для оценки разноо</w:t>
            </w:r>
            <w:r w:rsidRPr="00A50291">
              <w:rPr>
                <w:rFonts w:ascii="Times New Roman" w:eastAsia="Times New Roman" w:hAnsi="Times New Roman" w:cs="Times New Roman"/>
                <w:sz w:val="24"/>
                <w:szCs w:val="24"/>
                <w:lang w:eastAsia="ru-RU"/>
              </w:rPr>
              <w:t>б</w:t>
            </w:r>
            <w:r w:rsidRPr="00A50291">
              <w:rPr>
                <w:rFonts w:ascii="Times New Roman" w:eastAsia="Times New Roman" w:hAnsi="Times New Roman" w:cs="Times New Roman"/>
                <w:sz w:val="24"/>
                <w:szCs w:val="24"/>
                <w:lang w:eastAsia="ru-RU"/>
              </w:rPr>
              <w:t>разных явлений и процессов: оценивать географические фа</w:t>
            </w:r>
            <w:r w:rsidRPr="00A50291">
              <w:rPr>
                <w:rFonts w:ascii="Times New Roman" w:eastAsia="Times New Roman" w:hAnsi="Times New Roman" w:cs="Times New Roman"/>
                <w:sz w:val="24"/>
                <w:szCs w:val="24"/>
                <w:lang w:eastAsia="ru-RU"/>
              </w:rPr>
              <w:t>к</w:t>
            </w:r>
            <w:r w:rsidRPr="00A50291">
              <w:rPr>
                <w:rFonts w:ascii="Times New Roman" w:eastAsia="Times New Roman" w:hAnsi="Times New Roman" w:cs="Times New Roman"/>
                <w:sz w:val="24"/>
                <w:szCs w:val="24"/>
                <w:lang w:eastAsia="ru-RU"/>
              </w:rPr>
              <w:t>торы, определяющие сущность и динамику важнейших социал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но-экономических и геоэкологических процессов; оценивать изученные социально-экономические и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экологические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цессы и явления;</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 сформировать с</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стему комплексных социально ориент</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рованных географ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ческих знаний о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кономерностях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вития природы,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мещения населения и хозяйства: различать географические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цессы и явления и распознавать их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явления в повседне</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ной жизни; использ</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вать знания об осно</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ных географических закономерностях для определения и сра</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нения свойств из</w:t>
            </w:r>
            <w:r w:rsidRPr="00A50291">
              <w:rPr>
                <w:rFonts w:ascii="Times New Roman" w:eastAsia="Times New Roman" w:hAnsi="Times New Roman" w:cs="Times New Roman"/>
                <w:sz w:val="24"/>
                <w:szCs w:val="24"/>
                <w:lang w:eastAsia="ru-RU"/>
              </w:rPr>
              <w:t>у</w:t>
            </w:r>
            <w:r w:rsidRPr="00A50291">
              <w:rPr>
                <w:rFonts w:ascii="Times New Roman" w:eastAsia="Times New Roman" w:hAnsi="Times New Roman" w:cs="Times New Roman"/>
                <w:sz w:val="24"/>
                <w:szCs w:val="24"/>
                <w:lang w:eastAsia="ru-RU"/>
              </w:rPr>
              <w:t>ченных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объектов, явл</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ний и процессов; проводить классиф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кацию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объектов,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цессов и явлений; устанавливать вза</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мосвязи между соц</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ально-экономическими и геоэкологическими процессами и явлен</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ями; между приро</w:t>
            </w:r>
            <w:r w:rsidRPr="00A50291">
              <w:rPr>
                <w:rFonts w:ascii="Times New Roman" w:eastAsia="Times New Roman" w:hAnsi="Times New Roman" w:cs="Times New Roman"/>
                <w:sz w:val="24"/>
                <w:szCs w:val="24"/>
                <w:lang w:eastAsia="ru-RU"/>
              </w:rPr>
              <w:t>д</w:t>
            </w:r>
            <w:r w:rsidRPr="00A50291">
              <w:rPr>
                <w:rFonts w:ascii="Times New Roman" w:eastAsia="Times New Roman" w:hAnsi="Times New Roman" w:cs="Times New Roman"/>
                <w:sz w:val="24"/>
                <w:szCs w:val="24"/>
                <w:lang w:eastAsia="ru-RU"/>
              </w:rPr>
              <w:t>ными условиями и размещением насел</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между приро</w:t>
            </w:r>
            <w:r w:rsidRPr="00A50291">
              <w:rPr>
                <w:rFonts w:ascii="Times New Roman" w:eastAsia="Times New Roman" w:hAnsi="Times New Roman" w:cs="Times New Roman"/>
                <w:sz w:val="24"/>
                <w:szCs w:val="24"/>
                <w:lang w:eastAsia="ru-RU"/>
              </w:rPr>
              <w:t>д</w:t>
            </w:r>
            <w:r w:rsidRPr="00A50291">
              <w:rPr>
                <w:rFonts w:ascii="Times New Roman" w:eastAsia="Times New Roman" w:hAnsi="Times New Roman" w:cs="Times New Roman"/>
                <w:sz w:val="24"/>
                <w:szCs w:val="24"/>
                <w:lang w:eastAsia="ru-RU"/>
              </w:rPr>
              <w:t>ными условиями и природно-ресурсным капиталом и отрасл</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вой структурой х</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зяйства стран; 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мулировать и/или обосновывать выв</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ды на основе испол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зования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знаний;</w:t>
            </w:r>
          </w:p>
          <w:p w:rsidR="00A50291" w:rsidRPr="00A50291" w:rsidRDefault="00A50291" w:rsidP="00193FE2">
            <w:pPr>
              <w:jc w:val="both"/>
              <w:rPr>
                <w:rFonts w:ascii="Times New Roman" w:eastAsia="Times New Roman" w:hAnsi="Times New Roman" w:cs="Times New Roman"/>
                <w:i/>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учебно-исследовательской, проектной и соц</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альной деятельн</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сти;</w:t>
            </w:r>
          </w:p>
        </w:tc>
      </w:tr>
      <w:tr w:rsidR="00A50291" w:rsidRPr="00A50291" w:rsidTr="002060D1">
        <w:trPr>
          <w:trHeight w:val="327"/>
        </w:trPr>
        <w:tc>
          <w:tcPr>
            <w:tcW w:w="2548" w:type="dxa"/>
            <w:tcBorders>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ОК.09</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Пользоваться профе</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сиональной докуме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тацией на госуда</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ственном и иностра</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ных языках</w:t>
            </w:r>
          </w:p>
        </w:tc>
        <w:tc>
          <w:tcPr>
            <w:tcW w:w="2525" w:type="dxa"/>
            <w:tcBorders>
              <w:left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ской терминологией и системой базовых географических пон</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тий, умение прим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нять социально-экономические пон</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тия для решения учебных и (или) пра</w:t>
            </w:r>
            <w:r w:rsidRPr="00A50291">
              <w:rPr>
                <w:rFonts w:ascii="Times New Roman" w:eastAsia="Times New Roman" w:hAnsi="Times New Roman" w:cs="Times New Roman"/>
                <w:sz w:val="24"/>
                <w:szCs w:val="24"/>
                <w:lang w:eastAsia="ru-RU"/>
              </w:rPr>
              <w:t>к</w:t>
            </w:r>
            <w:r w:rsidRPr="00A50291">
              <w:rPr>
                <w:rFonts w:ascii="Times New Roman" w:eastAsia="Times New Roman" w:hAnsi="Times New Roman" w:cs="Times New Roman"/>
                <w:sz w:val="24"/>
                <w:szCs w:val="24"/>
                <w:lang w:eastAsia="ru-RU"/>
              </w:rPr>
              <w:t>тико-ориентированных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умениями географического ан</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 xml:space="preserve">лиза и интерпретации </w:t>
            </w:r>
            <w:r w:rsidRPr="00A50291">
              <w:rPr>
                <w:rFonts w:ascii="Times New Roman" w:eastAsia="Times New Roman" w:hAnsi="Times New Roman" w:cs="Times New Roman"/>
                <w:sz w:val="24"/>
                <w:szCs w:val="24"/>
                <w:lang w:eastAsia="ru-RU"/>
              </w:rPr>
              <w:lastRenderedPageBreak/>
              <w:t>информации из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личных источников: находить, отбирать, систематизировать информацию, необх</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димую для изучения географических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ектов и явлений, о</w:t>
            </w:r>
            <w:r w:rsidRPr="00A50291">
              <w:rPr>
                <w:rFonts w:ascii="Times New Roman" w:eastAsia="Times New Roman" w:hAnsi="Times New Roman" w:cs="Times New Roman"/>
                <w:sz w:val="24"/>
                <w:szCs w:val="24"/>
                <w:lang w:eastAsia="ru-RU"/>
              </w:rPr>
              <w:t>т</w:t>
            </w:r>
            <w:r w:rsidRPr="00A50291">
              <w:rPr>
                <w:rFonts w:ascii="Times New Roman" w:eastAsia="Times New Roman" w:hAnsi="Times New Roman" w:cs="Times New Roman"/>
                <w:sz w:val="24"/>
                <w:szCs w:val="24"/>
                <w:lang w:eastAsia="ru-RU"/>
              </w:rPr>
              <w:t>дельных территорий мира и России, их обеспеченности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родными и человеч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скими ресурсами, х</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зяйственного поте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циала, экологических проблем; предста</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лять в различных формах (графики, таблицы, схемы, ди</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граммы, карты)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графическую инфо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мацию; формулир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вать выводы и закл</w:t>
            </w:r>
            <w:r w:rsidRPr="00A50291">
              <w:rPr>
                <w:rFonts w:ascii="Times New Roman" w:eastAsia="Times New Roman" w:hAnsi="Times New Roman" w:cs="Times New Roman"/>
                <w:sz w:val="24"/>
                <w:szCs w:val="24"/>
                <w:lang w:eastAsia="ru-RU"/>
              </w:rPr>
              <w:t>ю</w:t>
            </w:r>
            <w:r w:rsidRPr="00A50291">
              <w:rPr>
                <w:rFonts w:ascii="Times New Roman" w:eastAsia="Times New Roman" w:hAnsi="Times New Roman" w:cs="Times New Roman"/>
                <w:sz w:val="24"/>
                <w:szCs w:val="24"/>
                <w:lang w:eastAsia="ru-RU"/>
              </w:rPr>
              <w:t>чения на основе ан</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лиза и интерпретации информации из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личных источников географической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критич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 оценивать и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терпретировать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формацию, получа</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мую из различных источников; испол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зовать различные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точники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ской информации для решения учебных и (или) практико-ориентированных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сформировать ум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применять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графические знания для объяснения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нообразных явлений и процессов: объяснять изученные социально-экономические и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экологические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цессы и явления;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яснять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 xml:space="preserve">ские особенности </w:t>
            </w:r>
            <w:r w:rsidRPr="00A50291">
              <w:rPr>
                <w:rFonts w:ascii="Times New Roman" w:eastAsia="Times New Roman" w:hAnsi="Times New Roman" w:cs="Times New Roman"/>
                <w:sz w:val="24"/>
                <w:szCs w:val="24"/>
                <w:lang w:eastAsia="ru-RU"/>
              </w:rPr>
              <w:lastRenderedPageBreak/>
              <w:t>стран с разным уро</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нем социально-экономического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вития, включая ос</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бенности проявления в них глобальных проблем человеч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ства; использовать географические зн</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ния о мировом хозя</w:t>
            </w:r>
            <w:r w:rsidRPr="00A50291">
              <w:rPr>
                <w:rFonts w:ascii="Times New Roman" w:eastAsia="Times New Roman" w:hAnsi="Times New Roman" w:cs="Times New Roman"/>
                <w:sz w:val="24"/>
                <w:szCs w:val="24"/>
                <w:lang w:eastAsia="ru-RU"/>
              </w:rPr>
              <w:t>й</w:t>
            </w:r>
            <w:r w:rsidRPr="00A50291">
              <w:rPr>
                <w:rFonts w:ascii="Times New Roman" w:eastAsia="Times New Roman" w:hAnsi="Times New Roman" w:cs="Times New Roman"/>
                <w:sz w:val="24"/>
                <w:szCs w:val="24"/>
                <w:lang w:eastAsia="ru-RU"/>
              </w:rPr>
              <w:t>стве и населении м</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ра, об особенностях взаимодействия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роды и общества для решения учебных и (или) практико-ориентированных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 освоить и прим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нить знания о разм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щении основных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графических объе</w:t>
            </w:r>
            <w:r w:rsidRPr="00A50291">
              <w:rPr>
                <w:rFonts w:ascii="Times New Roman" w:eastAsia="Times New Roman" w:hAnsi="Times New Roman" w:cs="Times New Roman"/>
                <w:sz w:val="24"/>
                <w:szCs w:val="24"/>
                <w:lang w:eastAsia="ru-RU"/>
              </w:rPr>
              <w:t>к</w:t>
            </w:r>
            <w:r w:rsidRPr="00A50291">
              <w:rPr>
                <w:rFonts w:ascii="Times New Roman" w:eastAsia="Times New Roman" w:hAnsi="Times New Roman" w:cs="Times New Roman"/>
                <w:sz w:val="24"/>
                <w:szCs w:val="24"/>
                <w:lang w:eastAsia="ru-RU"/>
              </w:rPr>
              <w:t>тов и территориал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ной организации природы и общества (понятия и конце</w:t>
            </w:r>
            <w:r w:rsidRPr="00A50291">
              <w:rPr>
                <w:rFonts w:ascii="Times New Roman" w:eastAsia="Times New Roman" w:hAnsi="Times New Roman" w:cs="Times New Roman"/>
                <w:sz w:val="24"/>
                <w:szCs w:val="24"/>
                <w:lang w:eastAsia="ru-RU"/>
              </w:rPr>
              <w:t>п</w:t>
            </w:r>
            <w:r w:rsidRPr="00A50291">
              <w:rPr>
                <w:rFonts w:ascii="Times New Roman" w:eastAsia="Times New Roman" w:hAnsi="Times New Roman" w:cs="Times New Roman"/>
                <w:sz w:val="24"/>
                <w:szCs w:val="24"/>
                <w:lang w:eastAsia="ru-RU"/>
              </w:rPr>
              <w:t>ции устойчивого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вития, зеленой эне</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гетики, глобализации и проблема народ</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населения); выбирать и использовать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точники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lastRenderedPageBreak/>
              <w:t>ской информации для определения полож</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и взаиморасп</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ложения объектов в пространстве; опис</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вать положение и взаиморасположение географических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ектов в пространстве;</w:t>
            </w:r>
          </w:p>
          <w:p w:rsidR="00A50291" w:rsidRPr="00A50291" w:rsidRDefault="00A50291" w:rsidP="00193FE2">
            <w:pPr>
              <w:jc w:val="both"/>
              <w:rPr>
                <w:rFonts w:ascii="Times New Roman" w:eastAsia="Times New Roman" w:hAnsi="Times New Roman" w:cs="Times New Roman"/>
                <w:i/>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 учебно-исследовательской и проектной де</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тельности, навык</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ми разрешения проблем;</w:t>
            </w:r>
          </w:p>
        </w:tc>
      </w:tr>
      <w:tr w:rsidR="00A50291" w:rsidRPr="00A50291" w:rsidTr="002060D1">
        <w:trPr>
          <w:trHeight w:val="327"/>
        </w:trPr>
        <w:tc>
          <w:tcPr>
            <w:tcW w:w="2548" w:type="dxa"/>
            <w:tcBorders>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ПК 2.1</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Организовывать и в</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сти технологический процесс на установках для аддитивного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изводства</w:t>
            </w:r>
          </w:p>
        </w:tc>
        <w:tc>
          <w:tcPr>
            <w:tcW w:w="2525" w:type="dxa"/>
            <w:tcBorders>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применять знания о факторах размещения в решении практич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задач</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знать факторы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мещения и основные центры строительства гражданских и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мышленных зданий в мире и России;</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влияние предпри</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тий отрасли на гл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бальные проблемы.</w:t>
            </w:r>
          </w:p>
        </w:tc>
        <w:tc>
          <w:tcPr>
            <w:tcW w:w="2293" w:type="dxa"/>
            <w:tcBorders>
              <w:top w:val="single" w:sz="4" w:space="0" w:color="000000"/>
              <w:left w:val="single" w:sz="4" w:space="0" w:color="000000"/>
              <w:bottom w:val="single" w:sz="4" w:space="0" w:color="000000"/>
              <w:right w:val="single" w:sz="4" w:space="0" w:color="000000"/>
            </w:tcBorders>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w:t>
            </w:r>
            <w:r w:rsidRPr="00A50291">
              <w:rPr>
                <w:rFonts w:ascii="Calibri" w:eastAsia="Calibri" w:hAnsi="Calibri" w:cs="Calibri"/>
                <w:lang w:eastAsia="ru-RU"/>
              </w:rPr>
              <w:t xml:space="preserve"> </w:t>
            </w:r>
            <w:r w:rsidRPr="00A50291">
              <w:rPr>
                <w:rFonts w:ascii="Times New Roman" w:eastAsia="Times New Roman" w:hAnsi="Times New Roman" w:cs="Times New Roman"/>
                <w:sz w:val="24"/>
                <w:szCs w:val="24"/>
                <w:lang w:eastAsia="ru-RU"/>
              </w:rPr>
              <w:t>обеспечения и контроля соблюд</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ние работниками требований экол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гической безопа</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 xml:space="preserve">ности. </w:t>
            </w:r>
          </w:p>
        </w:tc>
      </w:tr>
    </w:tbl>
    <w:p w:rsidR="00A50291" w:rsidRPr="00A50291" w:rsidRDefault="00A50291" w:rsidP="00193FE2">
      <w:pPr>
        <w:ind w:firstLine="709"/>
        <w:rPr>
          <w:rFonts w:ascii="Times New Roman" w:eastAsia="Times New Roman" w:hAnsi="Times New Roman" w:cs="Times New Roman"/>
          <w:sz w:val="24"/>
          <w:szCs w:val="24"/>
          <w:lang w:eastAsia="ru-RU"/>
        </w:rPr>
      </w:pPr>
    </w:p>
    <w:p w:rsidR="00A50291" w:rsidRPr="00A50291" w:rsidRDefault="00A50291" w:rsidP="00193FE2">
      <w:pPr>
        <w:pStyle w:val="1f"/>
        <w:spacing w:after="0"/>
      </w:pPr>
      <w:bookmarkStart w:id="3069" w:name="_Toc171420111"/>
      <w:bookmarkStart w:id="3070" w:name="_Toc171420931"/>
      <w:bookmarkStart w:id="3071" w:name="_Toc171421167"/>
      <w:bookmarkStart w:id="3072" w:name="_Toc171421377"/>
      <w:bookmarkStart w:id="3073" w:name="_Toc171421564"/>
      <w:bookmarkStart w:id="3074" w:name="_Toc171421985"/>
      <w:bookmarkStart w:id="3075" w:name="_Toc171422239"/>
      <w:bookmarkStart w:id="3076" w:name="_Toc171422472"/>
      <w:bookmarkStart w:id="3077" w:name="_Toc171422939"/>
      <w:bookmarkStart w:id="3078" w:name="_Toc171423435"/>
      <w:bookmarkStart w:id="3079" w:name="_Toc171423669"/>
      <w:bookmarkStart w:id="3080" w:name="_Toc171423882"/>
      <w:bookmarkStart w:id="3081" w:name="_Toc171424094"/>
      <w:bookmarkStart w:id="3082" w:name="_Toc171424386"/>
      <w:bookmarkStart w:id="3083" w:name="_Toc171424698"/>
      <w:bookmarkStart w:id="3084" w:name="_Toc171424973"/>
      <w:bookmarkStart w:id="3085" w:name="_Toc171425356"/>
      <w:bookmarkStart w:id="3086" w:name="_Toc171425568"/>
      <w:bookmarkStart w:id="3087" w:name="_Toc171581841"/>
      <w:bookmarkStart w:id="3088" w:name="_Toc171584767"/>
      <w:bookmarkStart w:id="3089" w:name="_Toc171591448"/>
      <w:bookmarkStart w:id="3090" w:name="_Toc171597202"/>
      <w:bookmarkStart w:id="3091" w:name="_Toc171598655"/>
      <w:bookmarkStart w:id="3092" w:name="_Toc171608996"/>
      <w:bookmarkStart w:id="3093" w:name="_Toc171611844"/>
      <w:bookmarkStart w:id="3094" w:name="_Toc171615774"/>
      <w:bookmarkStart w:id="3095" w:name="_Toc171616136"/>
      <w:bookmarkStart w:id="3096" w:name="_Toc171618652"/>
      <w:bookmarkStart w:id="3097" w:name="_Toc171619015"/>
      <w:bookmarkStart w:id="3098" w:name="_Toc171621557"/>
      <w:bookmarkStart w:id="3099" w:name="_Toc171621943"/>
      <w:bookmarkStart w:id="3100" w:name="_Toc171622351"/>
      <w:r w:rsidRPr="00A50291">
        <w:t>2. Структура и содержание ДИСЦИПЛИНЫ</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rsidR="00A50291" w:rsidRPr="00A50291" w:rsidRDefault="00A50291" w:rsidP="00193FE2">
      <w:pPr>
        <w:pStyle w:val="114"/>
        <w:spacing w:after="0" w:line="240" w:lineRule="auto"/>
      </w:pPr>
      <w:bookmarkStart w:id="3101" w:name="_Toc171420112"/>
      <w:bookmarkStart w:id="3102" w:name="_Toc171420932"/>
      <w:bookmarkStart w:id="3103" w:name="_Toc171421168"/>
      <w:bookmarkStart w:id="3104" w:name="_Toc171421378"/>
      <w:bookmarkStart w:id="3105" w:name="_Toc171421565"/>
      <w:bookmarkStart w:id="3106" w:name="_Toc171421986"/>
      <w:bookmarkStart w:id="3107" w:name="_Toc171422240"/>
      <w:bookmarkStart w:id="3108" w:name="_Toc171422473"/>
      <w:bookmarkStart w:id="3109" w:name="_Toc171422940"/>
      <w:bookmarkStart w:id="3110" w:name="_Toc171423436"/>
      <w:bookmarkStart w:id="3111" w:name="_Toc171423670"/>
      <w:bookmarkStart w:id="3112" w:name="_Toc171423883"/>
      <w:bookmarkStart w:id="3113" w:name="_Toc171424095"/>
      <w:bookmarkStart w:id="3114" w:name="_Toc171424387"/>
      <w:bookmarkStart w:id="3115" w:name="_Toc171424699"/>
      <w:bookmarkStart w:id="3116" w:name="_Toc171424974"/>
      <w:bookmarkStart w:id="3117" w:name="_Toc171425357"/>
      <w:bookmarkStart w:id="3118" w:name="_Toc171425569"/>
      <w:bookmarkStart w:id="3119" w:name="_Toc171581842"/>
      <w:bookmarkStart w:id="3120" w:name="_Toc171584768"/>
      <w:bookmarkStart w:id="3121" w:name="_Toc171591449"/>
      <w:bookmarkStart w:id="3122" w:name="_Toc171597203"/>
      <w:bookmarkStart w:id="3123" w:name="_Toc171598656"/>
      <w:bookmarkStart w:id="3124" w:name="_Toc171608997"/>
      <w:bookmarkStart w:id="3125" w:name="_Toc171611845"/>
      <w:bookmarkStart w:id="3126" w:name="_Toc171615775"/>
      <w:bookmarkStart w:id="3127" w:name="_Toc171616137"/>
      <w:bookmarkStart w:id="3128" w:name="_Toc171618653"/>
      <w:bookmarkStart w:id="3129" w:name="_Toc171619016"/>
      <w:bookmarkStart w:id="3130" w:name="_Toc171621558"/>
      <w:bookmarkStart w:id="3131" w:name="_Toc171621944"/>
      <w:bookmarkStart w:id="3132" w:name="_Toc171622352"/>
      <w:r w:rsidRPr="00A50291">
        <w:t>2.1. Трудоемкость освоения дисциплины</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r w:rsidRPr="00A50291">
        <w:t xml:space="preserve"> </w:t>
      </w:r>
    </w:p>
    <w:tbl>
      <w:tblPr>
        <w:tblW w:w="975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797"/>
        <w:gridCol w:w="1958"/>
      </w:tblGrid>
      <w:tr w:rsidR="00BD1011" w:rsidTr="00BD1011">
        <w:trPr>
          <w:trHeight w:val="80"/>
        </w:trPr>
        <w:tc>
          <w:tcPr>
            <w:tcW w:w="7797" w:type="dxa"/>
            <w:tcBorders>
              <w:top w:val="single" w:sz="6" w:space="0" w:color="000000"/>
              <w:left w:val="single" w:sz="6" w:space="0" w:color="000000"/>
              <w:bottom w:val="single" w:sz="6" w:space="0" w:color="000000"/>
              <w:right w:val="single" w:sz="6" w:space="0" w:color="000000"/>
            </w:tcBorders>
            <w:shd w:val="clear" w:color="auto" w:fill="auto"/>
          </w:tcPr>
          <w:p w:rsidR="00BD1011" w:rsidRDefault="00BD1011" w:rsidP="00BD1011">
            <w:pPr>
              <w:jc w:val="center"/>
              <w:rPr>
                <w:rFonts w:ascii="Times New Roman" w:hAnsi="Times New Roman"/>
                <w:b/>
                <w:sz w:val="24"/>
              </w:rPr>
            </w:pPr>
            <w:r>
              <w:rPr>
                <w:rFonts w:ascii="Times New Roman" w:hAnsi="Times New Roman"/>
                <w:b/>
                <w:sz w:val="24"/>
              </w:rPr>
              <w:t>Вид учебной работы</w:t>
            </w:r>
          </w:p>
        </w:tc>
        <w:tc>
          <w:tcPr>
            <w:tcW w:w="1958" w:type="dxa"/>
            <w:tcBorders>
              <w:top w:val="single" w:sz="6" w:space="0" w:color="000000"/>
              <w:left w:val="single" w:sz="6" w:space="0" w:color="000000"/>
              <w:bottom w:val="single" w:sz="6" w:space="0" w:color="000000"/>
              <w:right w:val="single" w:sz="6" w:space="0" w:color="000000"/>
            </w:tcBorders>
            <w:shd w:val="clear" w:color="auto" w:fill="auto"/>
          </w:tcPr>
          <w:p w:rsidR="00BD1011" w:rsidRDefault="00BD1011" w:rsidP="00BD1011">
            <w:pPr>
              <w:jc w:val="center"/>
              <w:rPr>
                <w:rFonts w:ascii="Times New Roman" w:hAnsi="Times New Roman"/>
                <w:b/>
                <w:i/>
                <w:sz w:val="24"/>
              </w:rPr>
            </w:pPr>
            <w:r>
              <w:rPr>
                <w:rFonts w:ascii="Times New Roman" w:hAnsi="Times New Roman"/>
                <w:b/>
                <w:i/>
                <w:sz w:val="24"/>
              </w:rPr>
              <w:t>Объем в ч</w:t>
            </w:r>
            <w:r>
              <w:rPr>
                <w:rFonts w:ascii="Times New Roman" w:hAnsi="Times New Roman"/>
                <w:b/>
                <w:i/>
                <w:sz w:val="24"/>
              </w:rPr>
              <w:t>а</w:t>
            </w:r>
            <w:r>
              <w:rPr>
                <w:rFonts w:ascii="Times New Roman" w:hAnsi="Times New Roman"/>
                <w:b/>
                <w:i/>
                <w:sz w:val="24"/>
              </w:rPr>
              <w:t>сах</w:t>
            </w:r>
          </w:p>
        </w:tc>
      </w:tr>
      <w:tr w:rsidR="00BD1011" w:rsidTr="00BD1011">
        <w:trPr>
          <w:trHeight w:val="80"/>
        </w:trPr>
        <w:tc>
          <w:tcPr>
            <w:tcW w:w="7797" w:type="dxa"/>
            <w:tcBorders>
              <w:top w:val="single" w:sz="6" w:space="0" w:color="000000"/>
              <w:left w:val="single" w:sz="6" w:space="0" w:color="000000"/>
              <w:bottom w:val="single" w:sz="6" w:space="0" w:color="000000"/>
              <w:right w:val="single" w:sz="6" w:space="0" w:color="000000"/>
            </w:tcBorders>
            <w:shd w:val="clear" w:color="auto" w:fill="auto"/>
          </w:tcPr>
          <w:p w:rsidR="00BD1011" w:rsidRDefault="00BD1011" w:rsidP="00BD1011">
            <w:pPr>
              <w:jc w:val="both"/>
              <w:rPr>
                <w:rFonts w:ascii="Times New Roman" w:hAnsi="Times New Roman"/>
                <w:b/>
                <w:sz w:val="24"/>
              </w:rPr>
            </w:pPr>
            <w:r>
              <w:rPr>
                <w:rFonts w:ascii="Times New Roman" w:hAnsi="Times New Roman"/>
                <w:b/>
                <w:sz w:val="24"/>
              </w:rPr>
              <w:t>Объем образовательной программы дисциплины</w:t>
            </w:r>
          </w:p>
        </w:tc>
        <w:tc>
          <w:tcPr>
            <w:tcW w:w="1958" w:type="dxa"/>
            <w:tcBorders>
              <w:top w:val="single" w:sz="6" w:space="0" w:color="000000"/>
              <w:left w:val="single" w:sz="6" w:space="0" w:color="000000"/>
              <w:bottom w:val="single" w:sz="6" w:space="0" w:color="000000"/>
              <w:right w:val="single" w:sz="6" w:space="0" w:color="000000"/>
            </w:tcBorders>
            <w:shd w:val="clear" w:color="auto" w:fill="auto"/>
          </w:tcPr>
          <w:p w:rsidR="00BD1011" w:rsidRDefault="00BD1011" w:rsidP="00BD1011">
            <w:pPr>
              <w:jc w:val="center"/>
              <w:rPr>
                <w:rFonts w:ascii="Times New Roman" w:hAnsi="Times New Roman"/>
                <w:b/>
                <w:i/>
                <w:sz w:val="24"/>
              </w:rPr>
            </w:pPr>
            <w:r>
              <w:rPr>
                <w:rFonts w:ascii="Times New Roman" w:hAnsi="Times New Roman"/>
                <w:b/>
                <w:sz w:val="24"/>
              </w:rPr>
              <w:t>72</w:t>
            </w:r>
          </w:p>
        </w:tc>
      </w:tr>
      <w:tr w:rsidR="00BD1011" w:rsidTr="00BD1011">
        <w:trPr>
          <w:trHeight w:val="80"/>
        </w:trPr>
        <w:tc>
          <w:tcPr>
            <w:tcW w:w="9755" w:type="dxa"/>
            <w:gridSpan w:val="2"/>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center"/>
              <w:rPr>
                <w:rFonts w:ascii="Times New Roman" w:hAnsi="Times New Roman"/>
                <w:sz w:val="24"/>
              </w:rPr>
            </w:pPr>
            <w:r>
              <w:rPr>
                <w:rFonts w:ascii="Times New Roman" w:hAnsi="Times New Roman"/>
                <w:sz w:val="24"/>
              </w:rPr>
              <w:t>в т. ч.:</w:t>
            </w:r>
          </w:p>
        </w:tc>
      </w:tr>
      <w:tr w:rsidR="00BD1011" w:rsidTr="00BD1011">
        <w:trPr>
          <w:trHeight w:val="80"/>
        </w:trPr>
        <w:tc>
          <w:tcPr>
            <w:tcW w:w="7797"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both"/>
              <w:rPr>
                <w:rFonts w:ascii="Times New Roman" w:hAnsi="Times New Roman"/>
                <w:b/>
                <w:sz w:val="24"/>
              </w:rPr>
            </w:pPr>
            <w:r>
              <w:rPr>
                <w:rFonts w:ascii="Times New Roman" w:hAnsi="Times New Roman"/>
                <w:b/>
                <w:sz w:val="24"/>
              </w:rPr>
              <w:t>Основное содержание</w:t>
            </w:r>
          </w:p>
        </w:tc>
        <w:tc>
          <w:tcPr>
            <w:tcW w:w="1958"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center"/>
              <w:rPr>
                <w:rFonts w:ascii="Times New Roman" w:hAnsi="Times New Roman"/>
                <w:b/>
                <w:sz w:val="24"/>
              </w:rPr>
            </w:pPr>
            <w:r>
              <w:rPr>
                <w:rFonts w:ascii="Times New Roman" w:hAnsi="Times New Roman"/>
                <w:b/>
                <w:sz w:val="24"/>
              </w:rPr>
              <w:t>70</w:t>
            </w:r>
          </w:p>
        </w:tc>
      </w:tr>
      <w:tr w:rsidR="00BD1011" w:rsidTr="00BD1011">
        <w:trPr>
          <w:trHeight w:val="80"/>
        </w:trPr>
        <w:tc>
          <w:tcPr>
            <w:tcW w:w="7797"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both"/>
              <w:rPr>
                <w:rFonts w:ascii="Times New Roman" w:hAnsi="Times New Roman"/>
                <w:sz w:val="24"/>
              </w:rPr>
            </w:pPr>
            <w:r>
              <w:rPr>
                <w:rFonts w:ascii="Times New Roman" w:hAnsi="Times New Roman"/>
                <w:sz w:val="24"/>
              </w:rPr>
              <w:t>в т. ч.:</w:t>
            </w:r>
          </w:p>
        </w:tc>
        <w:tc>
          <w:tcPr>
            <w:tcW w:w="1958"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center"/>
              <w:rPr>
                <w:rFonts w:ascii="Times New Roman" w:hAnsi="Times New Roman"/>
                <w:sz w:val="24"/>
              </w:rPr>
            </w:pPr>
          </w:p>
        </w:tc>
      </w:tr>
      <w:tr w:rsidR="00BD1011" w:rsidTr="00BD1011">
        <w:trPr>
          <w:trHeight w:val="80"/>
        </w:trPr>
        <w:tc>
          <w:tcPr>
            <w:tcW w:w="7797"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both"/>
              <w:rPr>
                <w:rFonts w:ascii="Times New Roman" w:hAnsi="Times New Roman"/>
                <w:sz w:val="24"/>
              </w:rPr>
            </w:pPr>
            <w:r>
              <w:rPr>
                <w:rFonts w:ascii="Times New Roman" w:hAnsi="Times New Roman"/>
                <w:sz w:val="24"/>
              </w:rPr>
              <w:t>теоретическое обучение</w:t>
            </w:r>
          </w:p>
        </w:tc>
        <w:tc>
          <w:tcPr>
            <w:tcW w:w="1958" w:type="dxa"/>
            <w:tcBorders>
              <w:top w:val="single" w:sz="6" w:space="0" w:color="000000"/>
              <w:left w:val="single" w:sz="6" w:space="0" w:color="000000"/>
              <w:bottom w:val="single" w:sz="6" w:space="0" w:color="000000"/>
              <w:right w:val="single" w:sz="6" w:space="0" w:color="000000"/>
            </w:tcBorders>
          </w:tcPr>
          <w:p w:rsidR="00BD1011" w:rsidRDefault="00BD1011" w:rsidP="00BD1011">
            <w:pPr>
              <w:jc w:val="center"/>
              <w:rPr>
                <w:rFonts w:ascii="Times New Roman" w:hAnsi="Times New Roman"/>
                <w:sz w:val="24"/>
              </w:rPr>
            </w:pPr>
            <w:r>
              <w:rPr>
                <w:rFonts w:ascii="Times New Roman" w:hAnsi="Times New Roman"/>
                <w:sz w:val="24"/>
              </w:rPr>
              <w:t>46</w:t>
            </w:r>
          </w:p>
        </w:tc>
      </w:tr>
      <w:tr w:rsidR="00BD1011" w:rsidTr="00BD1011">
        <w:trPr>
          <w:trHeight w:val="80"/>
        </w:trPr>
        <w:tc>
          <w:tcPr>
            <w:tcW w:w="7797"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both"/>
              <w:rPr>
                <w:rFonts w:ascii="Times New Roman" w:hAnsi="Times New Roman"/>
                <w:sz w:val="24"/>
              </w:rPr>
            </w:pPr>
            <w:r>
              <w:rPr>
                <w:rFonts w:ascii="Times New Roman" w:hAnsi="Times New Roman"/>
                <w:sz w:val="24"/>
              </w:rPr>
              <w:t>практические занятия</w:t>
            </w:r>
          </w:p>
        </w:tc>
        <w:tc>
          <w:tcPr>
            <w:tcW w:w="1958" w:type="dxa"/>
            <w:tcBorders>
              <w:top w:val="single" w:sz="6" w:space="0" w:color="000000"/>
              <w:left w:val="single" w:sz="6" w:space="0" w:color="000000"/>
              <w:bottom w:val="single" w:sz="6" w:space="0" w:color="000000"/>
              <w:right w:val="single" w:sz="6" w:space="0" w:color="000000"/>
            </w:tcBorders>
          </w:tcPr>
          <w:p w:rsidR="00BD1011" w:rsidRDefault="00BD1011" w:rsidP="00BD1011">
            <w:pPr>
              <w:jc w:val="center"/>
              <w:rPr>
                <w:rFonts w:ascii="Times New Roman" w:hAnsi="Times New Roman"/>
                <w:sz w:val="24"/>
              </w:rPr>
            </w:pPr>
            <w:r>
              <w:rPr>
                <w:rFonts w:ascii="Times New Roman" w:hAnsi="Times New Roman"/>
                <w:sz w:val="24"/>
              </w:rPr>
              <w:t>24</w:t>
            </w:r>
          </w:p>
        </w:tc>
      </w:tr>
      <w:tr w:rsidR="00BD1011" w:rsidTr="00BD1011">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both"/>
              <w:rPr>
                <w:rFonts w:ascii="Times New Roman" w:hAnsi="Times New Roman"/>
                <w:b/>
                <w:sz w:val="24"/>
              </w:rPr>
            </w:pPr>
            <w:r>
              <w:rPr>
                <w:rFonts w:ascii="Times New Roman" w:hAnsi="Times New Roman"/>
                <w:b/>
                <w:sz w:val="24"/>
              </w:rPr>
              <w:t>Профессионально</w:t>
            </w:r>
            <w:r w:rsidRPr="0031032D">
              <w:rPr>
                <w:rFonts w:ascii="Times New Roman" w:hAnsi="Times New Roman"/>
                <w:b/>
                <w:sz w:val="24"/>
              </w:rPr>
              <w:t xml:space="preserve"> </w:t>
            </w:r>
            <w:r>
              <w:rPr>
                <w:rFonts w:ascii="Times New Roman" w:hAnsi="Times New Roman"/>
                <w:b/>
                <w:sz w:val="24"/>
              </w:rPr>
              <w:t>ориентированное содержание (содержание пр</w:t>
            </w:r>
            <w:r>
              <w:rPr>
                <w:rFonts w:ascii="Times New Roman" w:hAnsi="Times New Roman"/>
                <w:b/>
                <w:sz w:val="24"/>
              </w:rPr>
              <w:t>и</w:t>
            </w:r>
            <w:r>
              <w:rPr>
                <w:rFonts w:ascii="Times New Roman" w:hAnsi="Times New Roman"/>
                <w:b/>
                <w:sz w:val="24"/>
              </w:rPr>
              <w:t>кладного модуля)</w:t>
            </w:r>
          </w:p>
        </w:tc>
        <w:tc>
          <w:tcPr>
            <w:tcW w:w="1958"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center"/>
              <w:rPr>
                <w:rFonts w:ascii="Times New Roman" w:hAnsi="Times New Roman"/>
                <w:b/>
                <w:sz w:val="24"/>
              </w:rPr>
            </w:pPr>
            <w:r>
              <w:rPr>
                <w:rFonts w:ascii="Times New Roman" w:hAnsi="Times New Roman"/>
                <w:b/>
                <w:sz w:val="24"/>
              </w:rPr>
              <w:t>16</w:t>
            </w:r>
          </w:p>
        </w:tc>
      </w:tr>
      <w:tr w:rsidR="00BD1011" w:rsidTr="00BD1011">
        <w:trPr>
          <w:trHeight w:val="80"/>
        </w:trPr>
        <w:tc>
          <w:tcPr>
            <w:tcW w:w="7797"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both"/>
              <w:rPr>
                <w:rFonts w:ascii="Times New Roman" w:hAnsi="Times New Roman"/>
                <w:sz w:val="24"/>
              </w:rPr>
            </w:pPr>
            <w:r>
              <w:rPr>
                <w:rFonts w:ascii="Times New Roman" w:hAnsi="Times New Roman"/>
                <w:sz w:val="24"/>
              </w:rPr>
              <w:t>в т. ч.:</w:t>
            </w:r>
          </w:p>
        </w:tc>
        <w:tc>
          <w:tcPr>
            <w:tcW w:w="1958"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center"/>
              <w:rPr>
                <w:rFonts w:ascii="Times New Roman" w:hAnsi="Times New Roman"/>
                <w:sz w:val="24"/>
              </w:rPr>
            </w:pPr>
          </w:p>
        </w:tc>
      </w:tr>
      <w:tr w:rsidR="00BD1011" w:rsidTr="00BD1011">
        <w:trPr>
          <w:trHeight w:val="80"/>
        </w:trPr>
        <w:tc>
          <w:tcPr>
            <w:tcW w:w="7797"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both"/>
              <w:rPr>
                <w:rFonts w:ascii="Times New Roman" w:hAnsi="Times New Roman"/>
                <w:sz w:val="24"/>
              </w:rPr>
            </w:pPr>
            <w:r>
              <w:rPr>
                <w:rFonts w:ascii="Times New Roman" w:hAnsi="Times New Roman"/>
                <w:sz w:val="24"/>
              </w:rPr>
              <w:t>теоретическое обучение</w:t>
            </w:r>
          </w:p>
        </w:tc>
        <w:tc>
          <w:tcPr>
            <w:tcW w:w="1958" w:type="dxa"/>
            <w:tcBorders>
              <w:top w:val="single" w:sz="6" w:space="0" w:color="000000"/>
              <w:left w:val="single" w:sz="6" w:space="0" w:color="000000"/>
              <w:bottom w:val="single" w:sz="6" w:space="0" w:color="000000"/>
              <w:right w:val="single" w:sz="6" w:space="0" w:color="000000"/>
            </w:tcBorders>
          </w:tcPr>
          <w:p w:rsidR="00BD1011" w:rsidRDefault="00BD1011" w:rsidP="00BD1011">
            <w:pPr>
              <w:jc w:val="center"/>
              <w:rPr>
                <w:rFonts w:ascii="Times New Roman" w:hAnsi="Times New Roman"/>
                <w:sz w:val="24"/>
              </w:rPr>
            </w:pPr>
            <w:r>
              <w:rPr>
                <w:rFonts w:ascii="Times New Roman" w:hAnsi="Times New Roman"/>
                <w:sz w:val="24"/>
              </w:rPr>
              <w:t>8</w:t>
            </w:r>
          </w:p>
        </w:tc>
      </w:tr>
      <w:tr w:rsidR="00BD1011" w:rsidTr="00BD1011">
        <w:trPr>
          <w:trHeight w:val="80"/>
        </w:trPr>
        <w:tc>
          <w:tcPr>
            <w:tcW w:w="7797"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both"/>
              <w:rPr>
                <w:rFonts w:ascii="Times New Roman" w:hAnsi="Times New Roman"/>
                <w:sz w:val="24"/>
              </w:rPr>
            </w:pPr>
            <w:r>
              <w:rPr>
                <w:rFonts w:ascii="Times New Roman" w:hAnsi="Times New Roman"/>
                <w:sz w:val="24"/>
              </w:rPr>
              <w:t>практические занятия</w:t>
            </w:r>
          </w:p>
        </w:tc>
        <w:tc>
          <w:tcPr>
            <w:tcW w:w="1958" w:type="dxa"/>
            <w:tcBorders>
              <w:top w:val="single" w:sz="6" w:space="0" w:color="000000"/>
              <w:left w:val="single" w:sz="6" w:space="0" w:color="000000"/>
              <w:bottom w:val="single" w:sz="6" w:space="0" w:color="000000"/>
              <w:right w:val="single" w:sz="6" w:space="0" w:color="000000"/>
            </w:tcBorders>
          </w:tcPr>
          <w:p w:rsidR="00BD1011" w:rsidRDefault="00BD1011" w:rsidP="00BD1011">
            <w:pPr>
              <w:jc w:val="center"/>
              <w:rPr>
                <w:rFonts w:ascii="Times New Roman" w:hAnsi="Times New Roman"/>
                <w:sz w:val="24"/>
              </w:rPr>
            </w:pPr>
            <w:r>
              <w:rPr>
                <w:rFonts w:ascii="Times New Roman" w:hAnsi="Times New Roman"/>
                <w:sz w:val="24"/>
              </w:rPr>
              <w:t>8</w:t>
            </w:r>
          </w:p>
        </w:tc>
      </w:tr>
      <w:tr w:rsidR="00BD1011" w:rsidTr="00BD1011">
        <w:trPr>
          <w:trHeight w:val="80"/>
        </w:trPr>
        <w:tc>
          <w:tcPr>
            <w:tcW w:w="7797"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rPr>
                <w:rFonts w:ascii="Times New Roman" w:hAnsi="Times New Roman"/>
                <w:b/>
                <w:sz w:val="28"/>
              </w:rPr>
            </w:pPr>
            <w:r>
              <w:rPr>
                <w:rFonts w:ascii="Times New Roman" w:hAnsi="Times New Roman"/>
                <w:b/>
                <w:sz w:val="24"/>
              </w:rPr>
              <w:t xml:space="preserve">Индивидуальный проект </w:t>
            </w:r>
            <w:r>
              <w:rPr>
                <w:rFonts w:ascii="Times New Roman" w:hAnsi="Times New Roman"/>
                <w:i/>
                <w:sz w:val="24"/>
              </w:rPr>
              <w:t>(да/нет</w:t>
            </w:r>
            <w:r>
              <w:rPr>
                <w:rFonts w:ascii="Times New Roman" w:hAnsi="Times New Roman"/>
                <w:sz w:val="24"/>
              </w:rPr>
              <w:t>)</w:t>
            </w:r>
          </w:p>
        </w:tc>
        <w:tc>
          <w:tcPr>
            <w:tcW w:w="1958" w:type="dxa"/>
            <w:tcBorders>
              <w:top w:val="single" w:sz="6" w:space="0" w:color="000000"/>
              <w:left w:val="single" w:sz="6" w:space="0" w:color="000000"/>
              <w:bottom w:val="single" w:sz="6" w:space="0" w:color="000000"/>
              <w:right w:val="single" w:sz="6" w:space="0" w:color="000000"/>
            </w:tcBorders>
          </w:tcPr>
          <w:p w:rsidR="00BD1011" w:rsidRDefault="00BD1011" w:rsidP="00BD1011">
            <w:pPr>
              <w:jc w:val="center"/>
              <w:rPr>
                <w:rFonts w:ascii="Times New Roman" w:hAnsi="Times New Roman"/>
                <w:sz w:val="24"/>
              </w:rPr>
            </w:pPr>
            <w:r>
              <w:rPr>
                <w:rFonts w:ascii="Times New Roman" w:hAnsi="Times New Roman"/>
                <w:sz w:val="24"/>
              </w:rPr>
              <w:t>да</w:t>
            </w:r>
          </w:p>
        </w:tc>
      </w:tr>
      <w:tr w:rsidR="00BD1011" w:rsidTr="00BD1011">
        <w:trPr>
          <w:trHeight w:val="80"/>
        </w:trPr>
        <w:tc>
          <w:tcPr>
            <w:tcW w:w="7797" w:type="dxa"/>
            <w:tcBorders>
              <w:top w:val="single" w:sz="6" w:space="0" w:color="000000"/>
              <w:left w:val="single" w:sz="6" w:space="0" w:color="000000"/>
              <w:bottom w:val="single" w:sz="6" w:space="0" w:color="000000"/>
              <w:right w:val="single" w:sz="6" w:space="0" w:color="000000"/>
            </w:tcBorders>
            <w:vAlign w:val="center"/>
          </w:tcPr>
          <w:p w:rsidR="00BD1011" w:rsidRDefault="00BD1011" w:rsidP="00BD1011">
            <w:pPr>
              <w:jc w:val="both"/>
              <w:rPr>
                <w:rFonts w:ascii="Times New Roman" w:hAnsi="Times New Roman"/>
                <w:i/>
                <w:sz w:val="24"/>
              </w:rPr>
            </w:pPr>
            <w:r>
              <w:rPr>
                <w:rFonts w:ascii="Times New Roman" w:hAnsi="Times New Roman"/>
                <w:sz w:val="24"/>
              </w:rPr>
              <w:t>Промежуточная аттестация (дифференцированный зачет)</w:t>
            </w:r>
          </w:p>
        </w:tc>
        <w:tc>
          <w:tcPr>
            <w:tcW w:w="1958" w:type="dxa"/>
            <w:tcBorders>
              <w:top w:val="single" w:sz="6" w:space="0" w:color="000000"/>
              <w:left w:val="single" w:sz="6" w:space="0" w:color="000000"/>
              <w:bottom w:val="single" w:sz="6" w:space="0" w:color="000000"/>
              <w:right w:val="single" w:sz="6" w:space="0" w:color="000000"/>
            </w:tcBorders>
            <w:vAlign w:val="center"/>
          </w:tcPr>
          <w:p w:rsidR="00BD1011" w:rsidRPr="00EE5593" w:rsidRDefault="00BD1011" w:rsidP="00BD1011">
            <w:pPr>
              <w:jc w:val="center"/>
              <w:rPr>
                <w:rFonts w:ascii="Times New Roman" w:hAnsi="Times New Roman"/>
                <w:b/>
                <w:sz w:val="24"/>
              </w:rPr>
            </w:pPr>
            <w:r w:rsidRPr="00EE5593">
              <w:rPr>
                <w:rFonts w:ascii="Times New Roman" w:hAnsi="Times New Roman"/>
                <w:b/>
                <w:sz w:val="24"/>
              </w:rPr>
              <w:t>2</w:t>
            </w:r>
          </w:p>
        </w:tc>
      </w:tr>
    </w:tbl>
    <w:p w:rsidR="00BD1011" w:rsidRDefault="00BD1011" w:rsidP="00193FE2">
      <w:pPr>
        <w:rPr>
          <w:rFonts w:ascii="Calibri" w:eastAsia="Calibri" w:hAnsi="Calibri" w:cs="Calibri"/>
          <w:lang w:eastAsia="ru-RU"/>
        </w:rPr>
      </w:pPr>
    </w:p>
    <w:p w:rsidR="00A50291" w:rsidRPr="00A50291" w:rsidRDefault="00A50291" w:rsidP="00193FE2">
      <w:pPr>
        <w:rPr>
          <w:rFonts w:ascii="Times New Roman" w:eastAsia="Times New Roman" w:hAnsi="Times New Roman" w:cs="Times New Roman"/>
          <w:b/>
          <w:sz w:val="24"/>
          <w:szCs w:val="24"/>
          <w:lang w:eastAsia="ru-RU"/>
        </w:rPr>
        <w:sectPr w:rsidR="00A50291" w:rsidRPr="00A50291" w:rsidSect="00B04C6A">
          <w:headerReference w:type="even" r:id="rId67"/>
          <w:pgSz w:w="11906" w:h="16838"/>
          <w:pgMar w:top="1134" w:right="567" w:bottom="851" w:left="1701" w:header="709" w:footer="709" w:gutter="0"/>
          <w:cols w:space="720"/>
        </w:sectPr>
      </w:pPr>
      <w:r w:rsidRPr="00A50291">
        <w:rPr>
          <w:rFonts w:ascii="Calibri" w:eastAsia="Calibri" w:hAnsi="Calibri" w:cs="Calibri"/>
          <w:lang w:eastAsia="ru-RU"/>
        </w:rPr>
        <w:br w:type="page"/>
      </w:r>
    </w:p>
    <w:p w:rsidR="00A50291" w:rsidRDefault="00A50291" w:rsidP="00193FE2">
      <w:pPr>
        <w:pStyle w:val="114"/>
        <w:spacing w:after="0" w:line="240" w:lineRule="auto"/>
        <w:rPr>
          <w:rFonts w:asciiTheme="minorHAnsi" w:hAnsiTheme="minorHAnsi"/>
        </w:rPr>
      </w:pPr>
      <w:bookmarkStart w:id="3133" w:name="_Toc171420113"/>
      <w:bookmarkStart w:id="3134" w:name="_Toc171420933"/>
      <w:bookmarkStart w:id="3135" w:name="_Toc171421169"/>
      <w:bookmarkStart w:id="3136" w:name="_Toc171421379"/>
      <w:bookmarkStart w:id="3137" w:name="_Toc171421566"/>
      <w:bookmarkStart w:id="3138" w:name="_Toc171421987"/>
      <w:bookmarkStart w:id="3139" w:name="_Toc171422241"/>
      <w:bookmarkStart w:id="3140" w:name="_Toc171422474"/>
      <w:bookmarkStart w:id="3141" w:name="_Toc171422941"/>
      <w:bookmarkStart w:id="3142" w:name="_Toc171423437"/>
      <w:bookmarkStart w:id="3143" w:name="_Toc171423671"/>
      <w:bookmarkStart w:id="3144" w:name="_Toc171423884"/>
      <w:bookmarkStart w:id="3145" w:name="_Toc171424096"/>
      <w:bookmarkStart w:id="3146" w:name="_Toc171424388"/>
      <w:bookmarkStart w:id="3147" w:name="_Toc171424700"/>
      <w:bookmarkStart w:id="3148" w:name="_Toc171424975"/>
      <w:bookmarkStart w:id="3149" w:name="_Toc171425358"/>
      <w:bookmarkStart w:id="3150" w:name="_Toc171425570"/>
      <w:bookmarkStart w:id="3151" w:name="_Toc171581843"/>
      <w:bookmarkStart w:id="3152" w:name="_Toc171584769"/>
      <w:bookmarkStart w:id="3153" w:name="_Toc171591450"/>
      <w:bookmarkStart w:id="3154" w:name="_Toc171597204"/>
      <w:bookmarkStart w:id="3155" w:name="_Toc171598657"/>
      <w:bookmarkStart w:id="3156" w:name="_Toc171608998"/>
      <w:bookmarkStart w:id="3157" w:name="_Toc171611846"/>
      <w:bookmarkStart w:id="3158" w:name="_Toc171615776"/>
      <w:bookmarkStart w:id="3159" w:name="_Toc171616138"/>
      <w:bookmarkStart w:id="3160" w:name="_Toc171618654"/>
      <w:bookmarkStart w:id="3161" w:name="_Toc171619017"/>
      <w:bookmarkStart w:id="3162" w:name="_Toc171621559"/>
      <w:bookmarkStart w:id="3163" w:name="_Toc171621945"/>
      <w:bookmarkStart w:id="3164" w:name="_Toc171622353"/>
      <w:r w:rsidRPr="0076260E">
        <w:lastRenderedPageBreak/>
        <w:t>2.2. Содержание дисциплины</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p>
    <w:tbl>
      <w:tblPr>
        <w:tblW w:w="152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1"/>
        <w:gridCol w:w="142"/>
        <w:gridCol w:w="9349"/>
        <w:gridCol w:w="1843"/>
        <w:gridCol w:w="2033"/>
      </w:tblGrid>
      <w:tr w:rsidR="00BD1011" w:rsidRPr="009716C9" w:rsidTr="00BD1011">
        <w:trPr>
          <w:trHeight w:val="903"/>
        </w:trPr>
        <w:tc>
          <w:tcPr>
            <w:tcW w:w="1931" w:type="dxa"/>
            <w:vAlign w:val="center"/>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Наименование разделов и тем</w:t>
            </w:r>
          </w:p>
        </w:tc>
        <w:tc>
          <w:tcPr>
            <w:tcW w:w="9491" w:type="dxa"/>
            <w:gridSpan w:val="2"/>
            <w:vAlign w:val="center"/>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Содержание учебного материала, практических и лабораторных занятий</w:t>
            </w:r>
          </w:p>
        </w:tc>
        <w:tc>
          <w:tcPr>
            <w:tcW w:w="1843" w:type="dxa"/>
          </w:tcPr>
          <w:p w:rsidR="00BD1011" w:rsidRPr="009716C9" w:rsidRDefault="00BD1011" w:rsidP="00BD1011">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Объем, ак. ч. / в том числе в форме пра</w:t>
            </w:r>
            <w:r w:rsidRPr="009716C9">
              <w:rPr>
                <w:rFonts w:ascii="Times New Roman" w:eastAsia="Times New Roman" w:hAnsi="Times New Roman" w:cs="Times New Roman"/>
                <w:b/>
                <w:sz w:val="24"/>
                <w:szCs w:val="24"/>
              </w:rPr>
              <w:t>к</w:t>
            </w:r>
            <w:r w:rsidRPr="009716C9">
              <w:rPr>
                <w:rFonts w:ascii="Times New Roman" w:eastAsia="Times New Roman" w:hAnsi="Times New Roman" w:cs="Times New Roman"/>
                <w:b/>
                <w:sz w:val="24"/>
                <w:szCs w:val="24"/>
              </w:rPr>
              <w:t>тической по</w:t>
            </w:r>
            <w:r w:rsidRPr="009716C9">
              <w:rPr>
                <w:rFonts w:ascii="Times New Roman" w:eastAsia="Times New Roman" w:hAnsi="Times New Roman" w:cs="Times New Roman"/>
                <w:b/>
                <w:sz w:val="24"/>
                <w:szCs w:val="24"/>
              </w:rPr>
              <w:t>д</w:t>
            </w:r>
            <w:r w:rsidRPr="009716C9">
              <w:rPr>
                <w:rFonts w:ascii="Times New Roman" w:eastAsia="Times New Roman" w:hAnsi="Times New Roman" w:cs="Times New Roman"/>
                <w:b/>
                <w:sz w:val="24"/>
                <w:szCs w:val="24"/>
              </w:rPr>
              <w:t>готовки, ак. ч.</w:t>
            </w:r>
          </w:p>
        </w:tc>
        <w:tc>
          <w:tcPr>
            <w:tcW w:w="203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Коды комп</w:t>
            </w:r>
            <w:r w:rsidRPr="009716C9">
              <w:rPr>
                <w:rFonts w:ascii="Times New Roman" w:eastAsia="Times New Roman" w:hAnsi="Times New Roman" w:cs="Times New Roman"/>
                <w:b/>
                <w:sz w:val="24"/>
                <w:szCs w:val="24"/>
              </w:rPr>
              <w:t>е</w:t>
            </w:r>
            <w:r w:rsidRPr="009716C9">
              <w:rPr>
                <w:rFonts w:ascii="Times New Roman" w:eastAsia="Times New Roman" w:hAnsi="Times New Roman" w:cs="Times New Roman"/>
                <w:b/>
                <w:sz w:val="24"/>
                <w:szCs w:val="24"/>
              </w:rPr>
              <w:t>тенций, форм</w:t>
            </w:r>
            <w:r w:rsidRPr="009716C9">
              <w:rPr>
                <w:rFonts w:ascii="Times New Roman" w:eastAsia="Times New Roman" w:hAnsi="Times New Roman" w:cs="Times New Roman"/>
                <w:b/>
                <w:sz w:val="24"/>
                <w:szCs w:val="24"/>
              </w:rPr>
              <w:t>и</w:t>
            </w:r>
            <w:r w:rsidRPr="009716C9">
              <w:rPr>
                <w:rFonts w:ascii="Times New Roman" w:eastAsia="Times New Roman" w:hAnsi="Times New Roman" w:cs="Times New Roman"/>
                <w:b/>
                <w:sz w:val="24"/>
                <w:szCs w:val="24"/>
              </w:rPr>
              <w:t>рованию кот</w:t>
            </w:r>
            <w:r w:rsidRPr="009716C9">
              <w:rPr>
                <w:rFonts w:ascii="Times New Roman" w:eastAsia="Times New Roman" w:hAnsi="Times New Roman" w:cs="Times New Roman"/>
                <w:b/>
                <w:sz w:val="24"/>
                <w:szCs w:val="24"/>
              </w:rPr>
              <w:t>о</w:t>
            </w:r>
            <w:r w:rsidRPr="009716C9">
              <w:rPr>
                <w:rFonts w:ascii="Times New Roman" w:eastAsia="Times New Roman" w:hAnsi="Times New Roman" w:cs="Times New Roman"/>
                <w:b/>
                <w:sz w:val="24"/>
                <w:szCs w:val="24"/>
              </w:rPr>
              <w:t>рых способств</w:t>
            </w:r>
            <w:r w:rsidRPr="009716C9">
              <w:rPr>
                <w:rFonts w:ascii="Times New Roman" w:eastAsia="Times New Roman" w:hAnsi="Times New Roman" w:cs="Times New Roman"/>
                <w:b/>
                <w:sz w:val="24"/>
                <w:szCs w:val="24"/>
              </w:rPr>
              <w:t>у</w:t>
            </w:r>
            <w:r w:rsidRPr="009716C9">
              <w:rPr>
                <w:rFonts w:ascii="Times New Roman" w:eastAsia="Times New Roman" w:hAnsi="Times New Roman" w:cs="Times New Roman"/>
                <w:b/>
                <w:sz w:val="24"/>
                <w:szCs w:val="24"/>
              </w:rPr>
              <w:t>ет элемент пр</w:t>
            </w:r>
            <w:r w:rsidRPr="009716C9">
              <w:rPr>
                <w:rFonts w:ascii="Times New Roman" w:eastAsia="Times New Roman" w:hAnsi="Times New Roman" w:cs="Times New Roman"/>
                <w:b/>
                <w:sz w:val="24"/>
                <w:szCs w:val="24"/>
              </w:rPr>
              <w:t>о</w:t>
            </w:r>
            <w:r w:rsidRPr="009716C9">
              <w:rPr>
                <w:rFonts w:ascii="Times New Roman" w:eastAsia="Times New Roman" w:hAnsi="Times New Roman" w:cs="Times New Roman"/>
                <w:b/>
                <w:sz w:val="24"/>
                <w:szCs w:val="24"/>
              </w:rPr>
              <w:t>граммы</w:t>
            </w:r>
          </w:p>
        </w:tc>
      </w:tr>
      <w:tr w:rsidR="00BD1011" w:rsidRPr="009716C9" w:rsidTr="00BD1011">
        <w:tc>
          <w:tcPr>
            <w:tcW w:w="11422" w:type="dxa"/>
            <w:gridSpan w:val="3"/>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Раздел 1. Современная география</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4</w:t>
            </w:r>
          </w:p>
        </w:tc>
        <w:tc>
          <w:tcPr>
            <w:tcW w:w="2033" w:type="dxa"/>
          </w:tcPr>
          <w:p w:rsidR="00BD1011" w:rsidRPr="009716C9" w:rsidRDefault="00BD1011" w:rsidP="00011622">
            <w:pPr>
              <w:rPr>
                <w:rFonts w:ascii="Times New Roman" w:eastAsia="Times New Roman" w:hAnsi="Times New Roman" w:cs="Times New Roman"/>
                <w:sz w:val="24"/>
                <w:szCs w:val="24"/>
              </w:rPr>
            </w:pPr>
          </w:p>
        </w:tc>
      </w:tr>
      <w:tr w:rsidR="00BD1011" w:rsidRPr="009716C9" w:rsidTr="00BD1011">
        <w:trPr>
          <w:trHeight w:val="312"/>
        </w:trPr>
        <w:tc>
          <w:tcPr>
            <w:tcW w:w="1931" w:type="dxa"/>
            <w:vMerge w:val="restart"/>
            <w:tcBorders>
              <w:right w:val="single" w:sz="4" w:space="0" w:color="auto"/>
            </w:tcBorders>
          </w:tcPr>
          <w:p w:rsidR="00BD1011" w:rsidRPr="009716C9" w:rsidRDefault="00BD1011" w:rsidP="00011622">
            <w:pP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 xml:space="preserve">Тема 1.1. </w:t>
            </w:r>
          </w:p>
          <w:p w:rsidR="00BD1011" w:rsidRPr="009716C9" w:rsidRDefault="00BD1011" w:rsidP="00011622">
            <w:pPr>
              <w:rPr>
                <w:rFonts w:ascii="Times New Roman" w:hAnsi="Times New Roman" w:cs="Times New Roman"/>
                <w:sz w:val="24"/>
                <w:szCs w:val="24"/>
              </w:rPr>
            </w:pPr>
            <w:r w:rsidRPr="009716C9">
              <w:rPr>
                <w:rFonts w:ascii="Times New Roman" w:hAnsi="Times New Roman" w:cs="Times New Roman"/>
                <w:sz w:val="24"/>
                <w:szCs w:val="24"/>
              </w:rPr>
              <w:t>География как наука. Геоэк</w:t>
            </w:r>
            <w:r w:rsidRPr="009716C9">
              <w:rPr>
                <w:rFonts w:ascii="Times New Roman" w:hAnsi="Times New Roman" w:cs="Times New Roman"/>
                <w:sz w:val="24"/>
                <w:szCs w:val="24"/>
              </w:rPr>
              <w:t>о</w:t>
            </w:r>
            <w:r w:rsidRPr="009716C9">
              <w:rPr>
                <w:rFonts w:ascii="Times New Roman" w:hAnsi="Times New Roman" w:cs="Times New Roman"/>
                <w:sz w:val="24"/>
                <w:szCs w:val="24"/>
              </w:rPr>
              <w:t>логия.</w:t>
            </w:r>
          </w:p>
          <w:p w:rsidR="00BD1011" w:rsidRPr="009716C9" w:rsidRDefault="00BD1011" w:rsidP="00011622">
            <w:pPr>
              <w:tabs>
                <w:tab w:val="left" w:pos="2040"/>
              </w:tabs>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ab/>
            </w:r>
          </w:p>
        </w:tc>
        <w:tc>
          <w:tcPr>
            <w:tcW w:w="9491" w:type="dxa"/>
            <w:gridSpan w:val="2"/>
            <w:tcBorders>
              <w:left w:val="single" w:sz="4" w:space="0" w:color="auto"/>
            </w:tcBorders>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Содержание</w:t>
            </w:r>
          </w:p>
        </w:tc>
        <w:tc>
          <w:tcPr>
            <w:tcW w:w="1843" w:type="dxa"/>
            <w:tcBorders>
              <w:bottom w:val="single" w:sz="4" w:space="0" w:color="auto"/>
            </w:tcBorders>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4</w:t>
            </w:r>
          </w:p>
        </w:tc>
        <w:tc>
          <w:tcPr>
            <w:tcW w:w="2033" w:type="dxa"/>
            <w:vMerge w:val="restart"/>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1</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07</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09</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1931" w:type="dxa"/>
            <w:vMerge/>
            <w:tcBorders>
              <w:right w:val="single" w:sz="4" w:space="0" w:color="auto"/>
            </w:tcBorders>
          </w:tcPr>
          <w:p w:rsidR="00BD1011" w:rsidRPr="009716C9" w:rsidRDefault="00BD1011" w:rsidP="00011622">
            <w:pPr>
              <w:rPr>
                <w:rFonts w:ascii="Times New Roman" w:eastAsia="Times New Roman" w:hAnsi="Times New Roman" w:cs="Times New Roman"/>
                <w:sz w:val="24"/>
                <w:szCs w:val="24"/>
              </w:rPr>
            </w:pPr>
          </w:p>
        </w:tc>
        <w:tc>
          <w:tcPr>
            <w:tcW w:w="9491" w:type="dxa"/>
            <w:gridSpan w:val="2"/>
            <w:tcBorders>
              <w:left w:val="single" w:sz="4" w:space="0" w:color="auto"/>
            </w:tcBorders>
          </w:tcPr>
          <w:p w:rsidR="00BD1011" w:rsidRPr="009716C9" w:rsidRDefault="00BD1011" w:rsidP="00011622">
            <w:pPr>
              <w:jc w:val="both"/>
              <w:rPr>
                <w:rFonts w:ascii="Times New Roman" w:hAnsi="Times New Roman" w:cs="Times New Roman"/>
                <w:sz w:val="24"/>
                <w:szCs w:val="24"/>
              </w:rPr>
            </w:pPr>
            <w:r w:rsidRPr="009716C9">
              <w:rPr>
                <w:rFonts w:ascii="Times New Roman" w:hAnsi="Times New Roman" w:cs="Times New Roman"/>
                <w:sz w:val="24"/>
                <w:szCs w:val="24"/>
              </w:rPr>
              <w:t>Традиционные</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и</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новые методы исследований в географических науках, их</w:t>
            </w:r>
            <w:r w:rsidRPr="009716C9">
              <w:rPr>
                <w:rFonts w:ascii="Times New Roman" w:hAnsi="Times New Roman" w:cs="Times New Roman"/>
                <w:spacing w:val="-16"/>
                <w:sz w:val="24"/>
                <w:szCs w:val="24"/>
              </w:rPr>
              <w:t xml:space="preserve"> </w:t>
            </w:r>
            <w:r w:rsidRPr="009716C9">
              <w:rPr>
                <w:rFonts w:ascii="Times New Roman" w:hAnsi="Times New Roman" w:cs="Times New Roman"/>
                <w:sz w:val="24"/>
                <w:szCs w:val="24"/>
              </w:rPr>
              <w:t>использов</w:t>
            </w:r>
            <w:r w:rsidRPr="009716C9">
              <w:rPr>
                <w:rFonts w:ascii="Times New Roman" w:hAnsi="Times New Roman" w:cs="Times New Roman"/>
                <w:sz w:val="24"/>
                <w:szCs w:val="24"/>
              </w:rPr>
              <w:t>а</w:t>
            </w:r>
            <w:r w:rsidRPr="009716C9">
              <w:rPr>
                <w:rFonts w:ascii="Times New Roman" w:hAnsi="Times New Roman" w:cs="Times New Roman"/>
                <w:sz w:val="24"/>
                <w:szCs w:val="24"/>
              </w:rPr>
              <w:t>ние</w:t>
            </w:r>
            <w:r w:rsidRPr="009716C9">
              <w:rPr>
                <w:rFonts w:ascii="Times New Roman" w:hAnsi="Times New Roman" w:cs="Times New Roman"/>
                <w:spacing w:val="-15"/>
                <w:sz w:val="24"/>
                <w:szCs w:val="24"/>
              </w:rPr>
              <w:t xml:space="preserve"> </w:t>
            </w:r>
            <w:r w:rsidRPr="009716C9">
              <w:rPr>
                <w:rFonts w:ascii="Times New Roman" w:hAnsi="Times New Roman" w:cs="Times New Roman"/>
                <w:sz w:val="24"/>
                <w:szCs w:val="24"/>
              </w:rPr>
              <w:t>в</w:t>
            </w:r>
            <w:r w:rsidRPr="009716C9">
              <w:rPr>
                <w:rFonts w:ascii="Times New Roman" w:hAnsi="Times New Roman" w:cs="Times New Roman"/>
                <w:spacing w:val="-16"/>
                <w:sz w:val="24"/>
                <w:szCs w:val="24"/>
              </w:rPr>
              <w:t xml:space="preserve"> </w:t>
            </w:r>
            <w:r w:rsidRPr="009716C9">
              <w:rPr>
                <w:rFonts w:ascii="Times New Roman" w:hAnsi="Times New Roman" w:cs="Times New Roman"/>
                <w:sz w:val="24"/>
                <w:szCs w:val="24"/>
              </w:rPr>
              <w:t>разных сферах человеческой деятельности. Современные направления</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географ</w:t>
            </w:r>
            <w:r w:rsidRPr="009716C9">
              <w:rPr>
                <w:rFonts w:ascii="Times New Roman" w:hAnsi="Times New Roman" w:cs="Times New Roman"/>
                <w:sz w:val="24"/>
                <w:szCs w:val="24"/>
              </w:rPr>
              <w:t>и</w:t>
            </w:r>
            <w:r w:rsidRPr="009716C9">
              <w:rPr>
                <w:rFonts w:ascii="Times New Roman" w:hAnsi="Times New Roman" w:cs="Times New Roman"/>
                <w:sz w:val="24"/>
                <w:szCs w:val="24"/>
              </w:rPr>
              <w:t xml:space="preserve">ческих исследований. Источники </w:t>
            </w:r>
            <w:r w:rsidRPr="009716C9">
              <w:rPr>
                <w:rFonts w:ascii="Times New Roman" w:hAnsi="Times New Roman" w:cs="Times New Roman"/>
                <w:spacing w:val="-2"/>
                <w:sz w:val="24"/>
                <w:szCs w:val="24"/>
              </w:rPr>
              <w:t xml:space="preserve">географической информации, геоинформационные </w:t>
            </w:r>
            <w:r w:rsidRPr="009716C9">
              <w:rPr>
                <w:rFonts w:ascii="Times New Roman" w:hAnsi="Times New Roman" w:cs="Times New Roman"/>
                <w:sz w:val="24"/>
                <w:szCs w:val="24"/>
              </w:rPr>
              <w:t>системы.</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 xml:space="preserve">Географические прогнозы как результат </w:t>
            </w:r>
            <w:r w:rsidRPr="009716C9">
              <w:rPr>
                <w:rFonts w:ascii="Times New Roman" w:hAnsi="Times New Roman" w:cs="Times New Roman"/>
                <w:spacing w:val="-2"/>
                <w:sz w:val="24"/>
                <w:szCs w:val="24"/>
              </w:rPr>
              <w:t>географических иссл</w:t>
            </w:r>
            <w:r w:rsidRPr="009716C9">
              <w:rPr>
                <w:rFonts w:ascii="Times New Roman" w:hAnsi="Times New Roman" w:cs="Times New Roman"/>
                <w:spacing w:val="-2"/>
                <w:sz w:val="24"/>
                <w:szCs w:val="24"/>
              </w:rPr>
              <w:t>е</w:t>
            </w:r>
            <w:r w:rsidRPr="009716C9">
              <w:rPr>
                <w:rFonts w:ascii="Times New Roman" w:hAnsi="Times New Roman" w:cs="Times New Roman"/>
                <w:spacing w:val="-2"/>
                <w:sz w:val="24"/>
                <w:szCs w:val="24"/>
              </w:rPr>
              <w:t>дований</w:t>
            </w:r>
            <w:r w:rsidRPr="009716C9">
              <w:rPr>
                <w:rFonts w:ascii="Times New Roman" w:hAnsi="Times New Roman" w:cs="Times New Roman"/>
                <w:sz w:val="24"/>
                <w:szCs w:val="24"/>
              </w:rPr>
              <w:t xml:space="preserve">. </w:t>
            </w:r>
          </w:p>
          <w:p w:rsidR="00BD1011" w:rsidRPr="009716C9" w:rsidRDefault="00BD1011" w:rsidP="00011622">
            <w:pPr>
              <w:jc w:val="both"/>
              <w:rPr>
                <w:rFonts w:ascii="Times New Roman" w:hAnsi="Times New Roman" w:cs="Times New Roman"/>
                <w:i/>
                <w:spacing w:val="-2"/>
                <w:sz w:val="24"/>
                <w:szCs w:val="24"/>
              </w:rPr>
            </w:pPr>
            <w:r w:rsidRPr="009716C9">
              <w:rPr>
                <w:rFonts w:ascii="Times New Roman" w:hAnsi="Times New Roman" w:cs="Times New Roman"/>
                <w:sz w:val="24"/>
                <w:szCs w:val="24"/>
              </w:rPr>
              <w:t>Элементы</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географической культуры:</w:t>
            </w:r>
            <w:r w:rsidRPr="009716C9">
              <w:rPr>
                <w:rFonts w:ascii="Times New Roman" w:hAnsi="Times New Roman" w:cs="Times New Roman"/>
                <w:spacing w:val="-14"/>
                <w:sz w:val="24"/>
                <w:szCs w:val="24"/>
              </w:rPr>
              <w:t xml:space="preserve"> </w:t>
            </w:r>
            <w:r w:rsidRPr="009716C9">
              <w:rPr>
                <w:rFonts w:ascii="Times New Roman" w:hAnsi="Times New Roman" w:cs="Times New Roman"/>
                <w:spacing w:val="-2"/>
                <w:sz w:val="24"/>
                <w:szCs w:val="24"/>
              </w:rPr>
              <w:t xml:space="preserve">географическая </w:t>
            </w:r>
            <w:r w:rsidRPr="009716C9">
              <w:rPr>
                <w:rFonts w:ascii="Times New Roman" w:hAnsi="Times New Roman" w:cs="Times New Roman"/>
                <w:sz w:val="24"/>
                <w:szCs w:val="24"/>
              </w:rPr>
              <w:t>картина</w:t>
            </w:r>
            <w:r w:rsidRPr="009716C9">
              <w:rPr>
                <w:rFonts w:ascii="Times New Roman" w:hAnsi="Times New Roman" w:cs="Times New Roman"/>
                <w:spacing w:val="-8"/>
                <w:sz w:val="24"/>
                <w:szCs w:val="24"/>
              </w:rPr>
              <w:t xml:space="preserve"> </w:t>
            </w:r>
            <w:r w:rsidRPr="009716C9">
              <w:rPr>
                <w:rFonts w:ascii="Times New Roman" w:hAnsi="Times New Roman" w:cs="Times New Roman"/>
                <w:spacing w:val="-4"/>
                <w:sz w:val="24"/>
                <w:szCs w:val="24"/>
              </w:rPr>
              <w:t xml:space="preserve">мира, </w:t>
            </w:r>
            <w:r w:rsidRPr="009716C9">
              <w:rPr>
                <w:rFonts w:ascii="Times New Roman" w:hAnsi="Times New Roman" w:cs="Times New Roman"/>
                <w:sz w:val="24"/>
                <w:szCs w:val="24"/>
              </w:rPr>
              <w:t>географическое</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мы</w:t>
            </w:r>
            <w:r w:rsidRPr="009716C9">
              <w:rPr>
                <w:rFonts w:ascii="Times New Roman" w:hAnsi="Times New Roman" w:cs="Times New Roman"/>
                <w:sz w:val="24"/>
                <w:szCs w:val="24"/>
              </w:rPr>
              <w:t>ш</w:t>
            </w:r>
            <w:r w:rsidRPr="009716C9">
              <w:rPr>
                <w:rFonts w:ascii="Times New Roman" w:hAnsi="Times New Roman" w:cs="Times New Roman"/>
                <w:sz w:val="24"/>
                <w:szCs w:val="24"/>
              </w:rPr>
              <w:t xml:space="preserve">ление, язык географии. </w:t>
            </w:r>
            <w:r w:rsidRPr="009716C9">
              <w:rPr>
                <w:rFonts w:ascii="Times New Roman" w:hAnsi="Times New Roman" w:cs="Times New Roman"/>
                <w:i/>
                <w:sz w:val="24"/>
                <w:szCs w:val="24"/>
              </w:rPr>
              <w:t>Их</w:t>
            </w:r>
            <w:r w:rsidRPr="009716C9">
              <w:rPr>
                <w:rFonts w:ascii="Times New Roman" w:hAnsi="Times New Roman" w:cs="Times New Roman"/>
                <w:i/>
                <w:spacing w:val="-5"/>
                <w:sz w:val="24"/>
                <w:szCs w:val="24"/>
              </w:rPr>
              <w:t xml:space="preserve"> </w:t>
            </w:r>
            <w:r w:rsidRPr="009716C9">
              <w:rPr>
                <w:rFonts w:ascii="Times New Roman" w:hAnsi="Times New Roman" w:cs="Times New Roman"/>
                <w:i/>
                <w:spacing w:val="-2"/>
                <w:sz w:val="24"/>
                <w:szCs w:val="24"/>
              </w:rPr>
              <w:t xml:space="preserve">значимость </w:t>
            </w:r>
            <w:r w:rsidRPr="009716C9">
              <w:rPr>
                <w:rFonts w:ascii="Times New Roman" w:hAnsi="Times New Roman" w:cs="Times New Roman"/>
                <w:i/>
                <w:sz w:val="24"/>
                <w:szCs w:val="24"/>
              </w:rPr>
              <w:t>для</w:t>
            </w:r>
            <w:r w:rsidRPr="009716C9">
              <w:rPr>
                <w:rFonts w:ascii="Times New Roman" w:hAnsi="Times New Roman" w:cs="Times New Roman"/>
                <w:i/>
                <w:spacing w:val="-18"/>
                <w:sz w:val="24"/>
                <w:szCs w:val="24"/>
              </w:rPr>
              <w:t xml:space="preserve"> </w:t>
            </w:r>
            <w:r w:rsidRPr="009716C9">
              <w:rPr>
                <w:rFonts w:ascii="Times New Roman" w:hAnsi="Times New Roman" w:cs="Times New Roman"/>
                <w:i/>
                <w:sz w:val="24"/>
                <w:szCs w:val="24"/>
              </w:rPr>
              <w:t>специальности</w:t>
            </w:r>
            <w:r w:rsidRPr="009716C9">
              <w:rPr>
                <w:rFonts w:ascii="Times New Roman" w:hAnsi="Times New Roman" w:cs="Times New Roman"/>
                <w:i/>
                <w:spacing w:val="-2"/>
                <w:sz w:val="24"/>
                <w:szCs w:val="24"/>
              </w:rPr>
              <w:t>.</w:t>
            </w:r>
          </w:p>
          <w:p w:rsidR="00BD1011" w:rsidRPr="009716C9" w:rsidRDefault="00BD1011" w:rsidP="00011622">
            <w:pPr>
              <w:jc w:val="both"/>
              <w:rPr>
                <w:rFonts w:ascii="Times New Roman" w:hAnsi="Times New Roman" w:cs="Times New Roman"/>
                <w:sz w:val="24"/>
                <w:szCs w:val="24"/>
              </w:rPr>
            </w:pPr>
            <w:r w:rsidRPr="009716C9">
              <w:rPr>
                <w:rFonts w:ascii="Times New Roman" w:hAnsi="Times New Roman" w:cs="Times New Roman"/>
                <w:sz w:val="24"/>
                <w:szCs w:val="24"/>
              </w:rPr>
              <w:t>Географическая</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среда</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как геосистема; факторы, её</w:t>
            </w:r>
            <w:r w:rsidRPr="009716C9">
              <w:rPr>
                <w:rFonts w:ascii="Times New Roman" w:hAnsi="Times New Roman" w:cs="Times New Roman"/>
                <w:spacing w:val="-4"/>
                <w:sz w:val="24"/>
                <w:szCs w:val="24"/>
              </w:rPr>
              <w:t xml:space="preserve"> </w:t>
            </w:r>
            <w:r w:rsidRPr="009716C9">
              <w:rPr>
                <w:rFonts w:ascii="Times New Roman" w:hAnsi="Times New Roman" w:cs="Times New Roman"/>
                <w:spacing w:val="-2"/>
                <w:sz w:val="24"/>
                <w:szCs w:val="24"/>
              </w:rPr>
              <w:t xml:space="preserve">формирующие </w:t>
            </w:r>
            <w:r w:rsidRPr="009716C9">
              <w:rPr>
                <w:rFonts w:ascii="Times New Roman" w:hAnsi="Times New Roman" w:cs="Times New Roman"/>
                <w:sz w:val="24"/>
                <w:szCs w:val="24"/>
              </w:rPr>
              <w:t>и</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изменяющие.</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Адапт</w:t>
            </w:r>
            <w:r w:rsidRPr="009716C9">
              <w:rPr>
                <w:rFonts w:ascii="Times New Roman" w:hAnsi="Times New Roman" w:cs="Times New Roman"/>
                <w:sz w:val="24"/>
                <w:szCs w:val="24"/>
              </w:rPr>
              <w:t>а</w:t>
            </w:r>
            <w:r w:rsidRPr="009716C9">
              <w:rPr>
                <w:rFonts w:ascii="Times New Roman" w:hAnsi="Times New Roman" w:cs="Times New Roman"/>
                <w:sz w:val="24"/>
                <w:szCs w:val="24"/>
              </w:rPr>
              <w:t>ция человека к различным природным условиям территорий, её изменение во</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врем</w:t>
            </w:r>
            <w:r w:rsidRPr="009716C9">
              <w:rPr>
                <w:rFonts w:ascii="Times New Roman" w:hAnsi="Times New Roman" w:cs="Times New Roman"/>
                <w:sz w:val="24"/>
                <w:szCs w:val="24"/>
              </w:rPr>
              <w:t>е</w:t>
            </w:r>
            <w:r w:rsidRPr="009716C9">
              <w:rPr>
                <w:rFonts w:ascii="Times New Roman" w:hAnsi="Times New Roman" w:cs="Times New Roman"/>
                <w:sz w:val="24"/>
                <w:szCs w:val="24"/>
              </w:rPr>
              <w:t>ни.</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Географическая и окружающая среда.</w:t>
            </w:r>
          </w:p>
          <w:p w:rsidR="00BD1011" w:rsidRPr="009716C9" w:rsidRDefault="00BD1011" w:rsidP="00011622">
            <w:pPr>
              <w:rPr>
                <w:rFonts w:ascii="Times New Roman" w:eastAsia="Times New Roman" w:hAnsi="Times New Roman" w:cs="Times New Roman"/>
                <w:sz w:val="24"/>
                <w:szCs w:val="24"/>
              </w:rPr>
            </w:pPr>
            <w:r w:rsidRPr="009716C9">
              <w:rPr>
                <w:rFonts w:ascii="Times New Roman" w:hAnsi="Times New Roman" w:cs="Times New Roman"/>
                <w:spacing w:val="-2"/>
                <w:sz w:val="24"/>
                <w:szCs w:val="24"/>
              </w:rPr>
              <w:t xml:space="preserve">Естественный </w:t>
            </w:r>
            <w:r w:rsidRPr="009716C9">
              <w:rPr>
                <w:rFonts w:ascii="Times New Roman" w:hAnsi="Times New Roman" w:cs="Times New Roman"/>
                <w:sz w:val="24"/>
                <w:szCs w:val="24"/>
              </w:rPr>
              <w:t>и</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 xml:space="preserve">антропогенный </w:t>
            </w:r>
            <w:r w:rsidRPr="009716C9">
              <w:rPr>
                <w:rFonts w:ascii="Times New Roman" w:hAnsi="Times New Roman" w:cs="Times New Roman"/>
                <w:spacing w:val="-2"/>
                <w:sz w:val="24"/>
                <w:szCs w:val="24"/>
              </w:rPr>
              <w:t xml:space="preserve">ландшафты. </w:t>
            </w:r>
            <w:r w:rsidRPr="009716C9">
              <w:rPr>
                <w:rFonts w:ascii="Times New Roman" w:hAnsi="Times New Roman" w:cs="Times New Roman"/>
                <w:sz w:val="24"/>
                <w:szCs w:val="24"/>
              </w:rPr>
              <w:t>Проблема</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 xml:space="preserve">сохранения </w:t>
            </w:r>
            <w:r w:rsidRPr="009716C9">
              <w:rPr>
                <w:rFonts w:ascii="Times New Roman" w:hAnsi="Times New Roman" w:cs="Times New Roman"/>
                <w:spacing w:val="-2"/>
                <w:sz w:val="24"/>
                <w:szCs w:val="24"/>
              </w:rPr>
              <w:t xml:space="preserve">ландшафтного </w:t>
            </w:r>
            <w:r w:rsidRPr="009716C9">
              <w:rPr>
                <w:rFonts w:ascii="Times New Roman" w:hAnsi="Times New Roman" w:cs="Times New Roman"/>
                <w:sz w:val="24"/>
                <w:szCs w:val="24"/>
              </w:rPr>
              <w:t>и</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кул</w:t>
            </w:r>
            <w:r w:rsidRPr="009716C9">
              <w:rPr>
                <w:rFonts w:ascii="Times New Roman" w:hAnsi="Times New Roman" w:cs="Times New Roman"/>
                <w:sz w:val="24"/>
                <w:szCs w:val="24"/>
              </w:rPr>
              <w:t>ь</w:t>
            </w:r>
            <w:r w:rsidRPr="009716C9">
              <w:rPr>
                <w:rFonts w:ascii="Times New Roman" w:hAnsi="Times New Roman" w:cs="Times New Roman"/>
                <w:sz w:val="24"/>
                <w:szCs w:val="24"/>
              </w:rPr>
              <w:t>турного</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разнообразия на Земле.</w:t>
            </w:r>
          </w:p>
        </w:tc>
        <w:tc>
          <w:tcPr>
            <w:tcW w:w="1843" w:type="dxa"/>
            <w:tcBorders>
              <w:top w:val="single" w:sz="4" w:space="0" w:color="auto"/>
            </w:tcBorders>
          </w:tcPr>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33" w:type="dxa"/>
            <w:vMerge/>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11422" w:type="dxa"/>
            <w:gridSpan w:val="3"/>
          </w:tcPr>
          <w:p w:rsidR="00BD1011" w:rsidRPr="009716C9" w:rsidRDefault="00BD1011" w:rsidP="00011622">
            <w:pPr>
              <w:rPr>
                <w:rFonts w:ascii="Times New Roman" w:eastAsia="Times New Roman" w:hAnsi="Times New Roman" w:cs="Times New Roman"/>
                <w:i/>
                <w:sz w:val="24"/>
                <w:szCs w:val="24"/>
              </w:rPr>
            </w:pPr>
            <w:r w:rsidRPr="009716C9">
              <w:rPr>
                <w:rFonts w:ascii="Times New Roman" w:eastAsia="Times New Roman" w:hAnsi="Times New Roman" w:cs="Times New Roman"/>
                <w:b/>
                <w:sz w:val="24"/>
                <w:szCs w:val="24"/>
              </w:rPr>
              <w:t>Раздел 2. Природопользование</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10</w:t>
            </w:r>
          </w:p>
        </w:tc>
        <w:tc>
          <w:tcPr>
            <w:tcW w:w="2033" w:type="dxa"/>
          </w:tcPr>
          <w:p w:rsidR="00BD1011" w:rsidRPr="009716C9" w:rsidRDefault="00BD1011" w:rsidP="00011622">
            <w:pPr>
              <w:rPr>
                <w:rFonts w:ascii="Times New Roman" w:eastAsia="Times New Roman" w:hAnsi="Times New Roman" w:cs="Times New Roman"/>
                <w:b/>
                <w:sz w:val="24"/>
                <w:szCs w:val="24"/>
              </w:rPr>
            </w:pPr>
          </w:p>
        </w:tc>
      </w:tr>
      <w:tr w:rsidR="00BD1011" w:rsidRPr="009716C9" w:rsidTr="00BD1011">
        <w:tc>
          <w:tcPr>
            <w:tcW w:w="1931" w:type="dxa"/>
            <w:vMerge w:val="restart"/>
          </w:tcPr>
          <w:p w:rsidR="00BD1011" w:rsidRPr="009716C9" w:rsidRDefault="00BD1011"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 xml:space="preserve">Тема 2.1. </w:t>
            </w:r>
          </w:p>
          <w:p w:rsidR="00BD1011" w:rsidRPr="009716C9" w:rsidRDefault="00BD1011"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Человек и пр</w:t>
            </w:r>
            <w:r w:rsidRPr="009716C9">
              <w:rPr>
                <w:rFonts w:ascii="Times New Roman" w:eastAsia="Times New Roman" w:hAnsi="Times New Roman" w:cs="Times New Roman"/>
                <w:sz w:val="24"/>
                <w:szCs w:val="24"/>
              </w:rPr>
              <w:t>и</w:t>
            </w:r>
            <w:r w:rsidRPr="009716C9">
              <w:rPr>
                <w:rFonts w:ascii="Times New Roman" w:eastAsia="Times New Roman" w:hAnsi="Times New Roman" w:cs="Times New Roman"/>
                <w:sz w:val="24"/>
                <w:szCs w:val="24"/>
              </w:rPr>
              <w:t>рода. Глобал</w:t>
            </w:r>
            <w:r w:rsidRPr="009716C9">
              <w:rPr>
                <w:rFonts w:ascii="Times New Roman" w:eastAsia="Times New Roman" w:hAnsi="Times New Roman" w:cs="Times New Roman"/>
                <w:sz w:val="24"/>
                <w:szCs w:val="24"/>
              </w:rPr>
              <w:t>ь</w:t>
            </w:r>
            <w:r w:rsidRPr="009716C9">
              <w:rPr>
                <w:rFonts w:ascii="Times New Roman" w:eastAsia="Times New Roman" w:hAnsi="Times New Roman" w:cs="Times New Roman"/>
                <w:sz w:val="24"/>
                <w:szCs w:val="24"/>
              </w:rPr>
              <w:t>ные проблем человечества.</w:t>
            </w: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sidRPr="002505E8">
              <w:rPr>
                <w:rFonts w:ascii="Times New Roman" w:eastAsia="Times New Roman" w:hAnsi="Times New Roman" w:cs="Times New Roman"/>
                <w:b/>
                <w:sz w:val="24"/>
                <w:szCs w:val="24"/>
              </w:rPr>
              <w:t>Профессионально ориентированное содержание (содержание прикладного мод</w:t>
            </w:r>
            <w:r w:rsidRPr="002505E8">
              <w:rPr>
                <w:rFonts w:ascii="Times New Roman" w:eastAsia="Times New Roman" w:hAnsi="Times New Roman" w:cs="Times New Roman"/>
                <w:b/>
                <w:sz w:val="24"/>
                <w:szCs w:val="24"/>
              </w:rPr>
              <w:t>у</w:t>
            </w:r>
            <w:r w:rsidRPr="002505E8">
              <w:rPr>
                <w:rFonts w:ascii="Times New Roman" w:eastAsia="Times New Roman" w:hAnsi="Times New Roman" w:cs="Times New Roman"/>
                <w:b/>
                <w:sz w:val="24"/>
                <w:szCs w:val="24"/>
              </w:rPr>
              <w:t>ля)</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4</w:t>
            </w:r>
          </w:p>
        </w:tc>
        <w:tc>
          <w:tcPr>
            <w:tcW w:w="2033" w:type="dxa"/>
            <w:vMerge w:val="restart"/>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1</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07</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09</w:t>
            </w:r>
          </w:p>
          <w:p w:rsidR="00BD1011" w:rsidRPr="00582B92" w:rsidRDefault="00BD1011" w:rsidP="00011622">
            <w:pPr>
              <w:jc w:val="center"/>
              <w:rPr>
                <w:rFonts w:ascii="Times New Roman" w:eastAsia="Times New Roman" w:hAnsi="Times New Roman" w:cs="Times New Roman"/>
                <w:sz w:val="24"/>
                <w:szCs w:val="24"/>
              </w:rPr>
            </w:pPr>
          </w:p>
        </w:tc>
      </w:tr>
      <w:tr w:rsidR="00BD1011" w:rsidRPr="009716C9" w:rsidTr="00BD1011">
        <w:tc>
          <w:tcPr>
            <w:tcW w:w="1931" w:type="dxa"/>
            <w:vMerge/>
          </w:tcPr>
          <w:p w:rsidR="00BD1011" w:rsidRPr="009716C9" w:rsidRDefault="00BD1011"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tc>
        <w:tc>
          <w:tcPr>
            <w:tcW w:w="9491" w:type="dxa"/>
            <w:gridSpan w:val="2"/>
          </w:tcPr>
          <w:p w:rsidR="00BD1011" w:rsidRPr="009716C9" w:rsidRDefault="00BD1011" w:rsidP="00011622">
            <w:pPr>
              <w:jc w:val="both"/>
              <w:rPr>
                <w:rFonts w:ascii="Times New Roman" w:hAnsi="Times New Roman" w:cs="Times New Roman"/>
                <w:spacing w:val="-2"/>
                <w:sz w:val="24"/>
                <w:szCs w:val="24"/>
              </w:rPr>
            </w:pPr>
            <w:r w:rsidRPr="009716C9">
              <w:rPr>
                <w:rFonts w:ascii="Times New Roman" w:hAnsi="Times New Roman" w:cs="Times New Roman"/>
                <w:sz w:val="24"/>
                <w:szCs w:val="24"/>
              </w:rPr>
              <w:t>Опасные природные явления, климатические изменения, повышение уровня</w:t>
            </w:r>
            <w:r w:rsidRPr="009716C9">
              <w:rPr>
                <w:rFonts w:ascii="Times New Roman" w:hAnsi="Times New Roman" w:cs="Times New Roman"/>
                <w:spacing w:val="-10"/>
                <w:sz w:val="24"/>
                <w:szCs w:val="24"/>
              </w:rPr>
              <w:t xml:space="preserve"> </w:t>
            </w:r>
            <w:r w:rsidRPr="009716C9">
              <w:rPr>
                <w:rFonts w:ascii="Times New Roman" w:hAnsi="Times New Roman" w:cs="Times New Roman"/>
                <w:sz w:val="24"/>
                <w:szCs w:val="24"/>
              </w:rPr>
              <w:t>Мир</w:t>
            </w:r>
            <w:r w:rsidRPr="009716C9">
              <w:rPr>
                <w:rFonts w:ascii="Times New Roman" w:hAnsi="Times New Roman" w:cs="Times New Roman"/>
                <w:sz w:val="24"/>
                <w:szCs w:val="24"/>
              </w:rPr>
              <w:t>о</w:t>
            </w:r>
            <w:r w:rsidRPr="009716C9">
              <w:rPr>
                <w:rFonts w:ascii="Times New Roman" w:hAnsi="Times New Roman" w:cs="Times New Roman"/>
                <w:sz w:val="24"/>
                <w:szCs w:val="24"/>
              </w:rPr>
              <w:t>вого</w:t>
            </w:r>
            <w:r w:rsidRPr="009716C9">
              <w:rPr>
                <w:rFonts w:ascii="Times New Roman" w:hAnsi="Times New Roman" w:cs="Times New Roman"/>
                <w:spacing w:val="-14"/>
                <w:sz w:val="24"/>
                <w:szCs w:val="24"/>
              </w:rPr>
              <w:t xml:space="preserve"> </w:t>
            </w:r>
            <w:r w:rsidRPr="009716C9">
              <w:rPr>
                <w:rFonts w:ascii="Times New Roman" w:hAnsi="Times New Roman" w:cs="Times New Roman"/>
                <w:sz w:val="24"/>
                <w:szCs w:val="24"/>
              </w:rPr>
              <w:t xml:space="preserve">океана, </w:t>
            </w:r>
            <w:r w:rsidRPr="009716C9">
              <w:rPr>
                <w:rFonts w:ascii="Times New Roman" w:hAnsi="Times New Roman" w:cs="Times New Roman"/>
                <w:spacing w:val="-2"/>
                <w:sz w:val="24"/>
                <w:szCs w:val="24"/>
              </w:rPr>
              <w:t>загрязнение</w:t>
            </w:r>
            <w:r w:rsidRPr="009716C9">
              <w:rPr>
                <w:rFonts w:ascii="Times New Roman" w:hAnsi="Times New Roman" w:cs="Times New Roman"/>
                <w:spacing w:val="-7"/>
                <w:sz w:val="24"/>
                <w:szCs w:val="24"/>
              </w:rPr>
              <w:t xml:space="preserve"> </w:t>
            </w:r>
            <w:r w:rsidRPr="009716C9">
              <w:rPr>
                <w:rFonts w:ascii="Times New Roman" w:hAnsi="Times New Roman" w:cs="Times New Roman"/>
                <w:spacing w:val="-2"/>
                <w:sz w:val="24"/>
                <w:szCs w:val="24"/>
              </w:rPr>
              <w:t xml:space="preserve">окружающей </w:t>
            </w:r>
            <w:r w:rsidRPr="009716C9">
              <w:rPr>
                <w:rFonts w:ascii="Times New Roman" w:hAnsi="Times New Roman" w:cs="Times New Roman"/>
                <w:sz w:val="24"/>
                <w:szCs w:val="24"/>
              </w:rPr>
              <w:t>среды. «Климатические беженцы». Стратегия устойч</w:t>
            </w:r>
            <w:r w:rsidRPr="009716C9">
              <w:rPr>
                <w:rFonts w:ascii="Times New Roman" w:hAnsi="Times New Roman" w:cs="Times New Roman"/>
                <w:sz w:val="24"/>
                <w:szCs w:val="24"/>
              </w:rPr>
              <w:t>и</w:t>
            </w:r>
            <w:r w:rsidRPr="009716C9">
              <w:rPr>
                <w:rFonts w:ascii="Times New Roman" w:hAnsi="Times New Roman" w:cs="Times New Roman"/>
                <w:sz w:val="24"/>
                <w:szCs w:val="24"/>
              </w:rPr>
              <w:t>вого развития. Цели</w:t>
            </w:r>
            <w:r w:rsidRPr="009716C9">
              <w:rPr>
                <w:rFonts w:ascii="Times New Roman" w:hAnsi="Times New Roman" w:cs="Times New Roman"/>
                <w:spacing w:val="-6"/>
                <w:sz w:val="24"/>
                <w:szCs w:val="24"/>
              </w:rPr>
              <w:t xml:space="preserve"> </w:t>
            </w:r>
            <w:r w:rsidRPr="009716C9">
              <w:rPr>
                <w:rFonts w:ascii="Times New Roman" w:hAnsi="Times New Roman" w:cs="Times New Roman"/>
                <w:sz w:val="24"/>
                <w:szCs w:val="24"/>
              </w:rPr>
              <w:t>устойчивого</w:t>
            </w:r>
            <w:r w:rsidRPr="009716C9">
              <w:rPr>
                <w:rFonts w:ascii="Times New Roman" w:hAnsi="Times New Roman" w:cs="Times New Roman"/>
                <w:spacing w:val="-14"/>
                <w:sz w:val="24"/>
                <w:szCs w:val="24"/>
              </w:rPr>
              <w:t xml:space="preserve"> </w:t>
            </w:r>
            <w:r w:rsidRPr="009716C9">
              <w:rPr>
                <w:rFonts w:ascii="Times New Roman" w:hAnsi="Times New Roman" w:cs="Times New Roman"/>
                <w:spacing w:val="-2"/>
                <w:sz w:val="24"/>
                <w:szCs w:val="24"/>
              </w:rPr>
              <w:t xml:space="preserve">развития </w:t>
            </w:r>
            <w:r w:rsidRPr="009716C9">
              <w:rPr>
                <w:rFonts w:ascii="Times New Roman" w:hAnsi="Times New Roman" w:cs="Times New Roman"/>
                <w:sz w:val="24"/>
                <w:szCs w:val="24"/>
              </w:rPr>
              <w:t>и</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роль</w:t>
            </w:r>
            <w:r w:rsidRPr="009716C9">
              <w:rPr>
                <w:rFonts w:ascii="Times New Roman" w:hAnsi="Times New Roman" w:cs="Times New Roman"/>
                <w:spacing w:val="-13"/>
                <w:sz w:val="24"/>
                <w:szCs w:val="24"/>
              </w:rPr>
              <w:t xml:space="preserve"> </w:t>
            </w:r>
            <w:r w:rsidRPr="009716C9">
              <w:rPr>
                <w:rFonts w:ascii="Times New Roman" w:hAnsi="Times New Roman" w:cs="Times New Roman"/>
                <w:sz w:val="24"/>
                <w:szCs w:val="24"/>
              </w:rPr>
              <w:t>географических</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наук в их достиж</w:t>
            </w:r>
            <w:r w:rsidRPr="009716C9">
              <w:rPr>
                <w:rFonts w:ascii="Times New Roman" w:hAnsi="Times New Roman" w:cs="Times New Roman"/>
                <w:sz w:val="24"/>
                <w:szCs w:val="24"/>
              </w:rPr>
              <w:t>е</w:t>
            </w:r>
            <w:r w:rsidRPr="009716C9">
              <w:rPr>
                <w:rFonts w:ascii="Times New Roman" w:hAnsi="Times New Roman" w:cs="Times New Roman"/>
                <w:sz w:val="24"/>
                <w:szCs w:val="24"/>
              </w:rPr>
              <w:t>нии. Особо охраняемые</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природные территории как один из объектов целей устойчивого ра</w:t>
            </w:r>
            <w:r w:rsidRPr="009716C9">
              <w:rPr>
                <w:rFonts w:ascii="Times New Roman" w:hAnsi="Times New Roman" w:cs="Times New Roman"/>
                <w:sz w:val="24"/>
                <w:szCs w:val="24"/>
              </w:rPr>
              <w:t>з</w:t>
            </w:r>
            <w:r w:rsidRPr="009716C9">
              <w:rPr>
                <w:rFonts w:ascii="Times New Roman" w:hAnsi="Times New Roman" w:cs="Times New Roman"/>
                <w:sz w:val="24"/>
                <w:szCs w:val="24"/>
              </w:rPr>
              <w:t>вития. Объекты Всемирного природного</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и</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 xml:space="preserve">культурного </w:t>
            </w:r>
            <w:r w:rsidRPr="009716C9">
              <w:rPr>
                <w:rFonts w:ascii="Times New Roman" w:hAnsi="Times New Roman" w:cs="Times New Roman"/>
                <w:spacing w:val="-2"/>
                <w:sz w:val="24"/>
                <w:szCs w:val="24"/>
              </w:rPr>
              <w:t>наследия.</w:t>
            </w:r>
          </w:p>
          <w:p w:rsidR="00BD1011" w:rsidRPr="009716C9" w:rsidRDefault="00BD1011" w:rsidP="00011622">
            <w:pPr>
              <w:jc w:val="both"/>
              <w:rPr>
                <w:rFonts w:ascii="Times New Roman" w:eastAsia="Times New Roman" w:hAnsi="Times New Roman" w:cs="Times New Roman"/>
                <w:sz w:val="24"/>
                <w:szCs w:val="24"/>
              </w:rPr>
            </w:pPr>
            <w:r w:rsidRPr="009716C9">
              <w:rPr>
                <w:rFonts w:ascii="Times New Roman" w:hAnsi="Times New Roman" w:cs="Times New Roman"/>
                <w:sz w:val="24"/>
                <w:szCs w:val="24"/>
              </w:rPr>
              <w:t>Группы глобальных проблем: геополитические, экологические, демографические. Геоп</w:t>
            </w:r>
            <w:r w:rsidRPr="009716C9">
              <w:rPr>
                <w:rFonts w:ascii="Times New Roman" w:hAnsi="Times New Roman" w:cs="Times New Roman"/>
                <w:sz w:val="24"/>
                <w:szCs w:val="24"/>
              </w:rPr>
              <w:t>о</w:t>
            </w:r>
            <w:r w:rsidRPr="009716C9">
              <w:rPr>
                <w:rFonts w:ascii="Times New Roman" w:hAnsi="Times New Roman" w:cs="Times New Roman"/>
                <w:sz w:val="24"/>
                <w:szCs w:val="24"/>
              </w:rPr>
              <w:t>литические проблемы: проблема сохранения мира на планете и причины роста глобал</w:t>
            </w:r>
            <w:r w:rsidRPr="009716C9">
              <w:rPr>
                <w:rFonts w:ascii="Times New Roman" w:hAnsi="Times New Roman" w:cs="Times New Roman"/>
                <w:sz w:val="24"/>
                <w:szCs w:val="24"/>
              </w:rPr>
              <w:t>ь</w:t>
            </w:r>
            <w:r w:rsidRPr="009716C9">
              <w:rPr>
                <w:rFonts w:ascii="Times New Roman" w:hAnsi="Times New Roman" w:cs="Times New Roman"/>
                <w:sz w:val="24"/>
                <w:szCs w:val="24"/>
              </w:rPr>
              <w:t>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Геоэкология – фокус глобальных проблем человечества. Глобальные эк</w:t>
            </w:r>
            <w:r w:rsidRPr="009716C9">
              <w:rPr>
                <w:rFonts w:ascii="Times New Roman" w:hAnsi="Times New Roman" w:cs="Times New Roman"/>
                <w:sz w:val="24"/>
                <w:szCs w:val="24"/>
              </w:rPr>
              <w:t>о</w:t>
            </w:r>
            <w:r w:rsidRPr="009716C9">
              <w:rPr>
                <w:rFonts w:ascii="Times New Roman" w:hAnsi="Times New Roman" w:cs="Times New Roman"/>
                <w:sz w:val="24"/>
                <w:szCs w:val="24"/>
              </w:rPr>
              <w:t xml:space="preserve">логические проблемы как проблемы, связанные с усилением воздействия человека на природу и влиянием природы на человека и его экономику. </w:t>
            </w:r>
            <w:r w:rsidRPr="009716C9">
              <w:rPr>
                <w:rFonts w:ascii="Times New Roman" w:hAnsi="Times New Roman" w:cs="Times New Roman"/>
                <w:i/>
                <w:sz w:val="24"/>
                <w:szCs w:val="24"/>
              </w:rPr>
              <w:t>Влияние профильной о</w:t>
            </w:r>
            <w:r w:rsidRPr="009716C9">
              <w:rPr>
                <w:rFonts w:ascii="Times New Roman" w:hAnsi="Times New Roman" w:cs="Times New Roman"/>
                <w:i/>
                <w:sz w:val="24"/>
                <w:szCs w:val="24"/>
              </w:rPr>
              <w:t>т</w:t>
            </w:r>
            <w:r w:rsidRPr="009716C9">
              <w:rPr>
                <w:rFonts w:ascii="Times New Roman" w:hAnsi="Times New Roman" w:cs="Times New Roman"/>
                <w:i/>
                <w:sz w:val="24"/>
                <w:szCs w:val="24"/>
              </w:rPr>
              <w:t>расли на экологическую нагрузку в мире.</w:t>
            </w:r>
            <w:r>
              <w:rPr>
                <w:rFonts w:ascii="Times New Roman" w:hAnsi="Times New Roman" w:cs="Times New Roman"/>
                <w:sz w:val="24"/>
                <w:szCs w:val="24"/>
              </w:rPr>
              <w:t xml:space="preserve"> </w:t>
            </w:r>
            <w:r w:rsidRPr="009716C9">
              <w:rPr>
                <w:rFonts w:ascii="Times New Roman" w:hAnsi="Times New Roman" w:cs="Times New Roman"/>
                <w:sz w:val="24"/>
                <w:szCs w:val="24"/>
              </w:rPr>
              <w:t>Проблема глобальных климатических изменений, пр</w:t>
            </w:r>
            <w:r w:rsidRPr="009716C9">
              <w:rPr>
                <w:rFonts w:ascii="Times New Roman" w:hAnsi="Times New Roman" w:cs="Times New Roman"/>
                <w:sz w:val="24"/>
                <w:szCs w:val="24"/>
              </w:rPr>
              <w:t>о</w:t>
            </w:r>
            <w:r w:rsidRPr="009716C9">
              <w:rPr>
                <w:rFonts w:ascii="Times New Roman" w:hAnsi="Times New Roman" w:cs="Times New Roman"/>
                <w:sz w:val="24"/>
                <w:szCs w:val="24"/>
              </w:rPr>
              <w:lastRenderedPageBreak/>
              <w:t>блема стихийных природных бедствий, глобальные сырьевая и энергет</w:t>
            </w:r>
            <w:r w:rsidRPr="009716C9">
              <w:rPr>
                <w:rFonts w:ascii="Times New Roman" w:hAnsi="Times New Roman" w:cs="Times New Roman"/>
                <w:sz w:val="24"/>
                <w:szCs w:val="24"/>
              </w:rPr>
              <w:t>и</w:t>
            </w:r>
            <w:r w:rsidRPr="009716C9">
              <w:rPr>
                <w:rFonts w:ascii="Times New Roman" w:hAnsi="Times New Roman" w:cs="Times New Roman"/>
                <w:sz w:val="24"/>
                <w:szCs w:val="24"/>
              </w:rPr>
              <w:t>ческая проблемы, проблема дефицита водных ресурсов и ухудшения их качества, пр</w:t>
            </w:r>
            <w:r w:rsidRPr="009716C9">
              <w:rPr>
                <w:rFonts w:ascii="Times New Roman" w:hAnsi="Times New Roman" w:cs="Times New Roman"/>
                <w:sz w:val="24"/>
                <w:szCs w:val="24"/>
              </w:rPr>
              <w:t>о</w:t>
            </w:r>
            <w:r w:rsidRPr="009716C9">
              <w:rPr>
                <w:rFonts w:ascii="Times New Roman" w:hAnsi="Times New Roman" w:cs="Times New Roman"/>
                <w:sz w:val="24"/>
                <w:szCs w:val="24"/>
              </w:rPr>
              <w:t>блемы опустынивания и деградации земель и почв, проблема сохранения биоразнообразия. Проблема загрязн</w:t>
            </w:r>
            <w:r w:rsidRPr="009716C9">
              <w:rPr>
                <w:rFonts w:ascii="Times New Roman" w:hAnsi="Times New Roman" w:cs="Times New Roman"/>
                <w:sz w:val="24"/>
                <w:szCs w:val="24"/>
              </w:rPr>
              <w:t>е</w:t>
            </w:r>
            <w:r w:rsidRPr="009716C9">
              <w:rPr>
                <w:rFonts w:ascii="Times New Roman" w:hAnsi="Times New Roman" w:cs="Times New Roman"/>
                <w:sz w:val="24"/>
                <w:szCs w:val="24"/>
              </w:rPr>
              <w:t>ния Мирового океана и освоения его ресурсов. Глобальные проблемы народонаселения: демографическая, продовольственная, роста городов, здоровья и до</w:t>
            </w:r>
            <w:r w:rsidRPr="009716C9">
              <w:rPr>
                <w:rFonts w:ascii="Times New Roman" w:hAnsi="Times New Roman" w:cs="Times New Roman"/>
                <w:sz w:val="24"/>
                <w:szCs w:val="24"/>
              </w:rPr>
              <w:t>л</w:t>
            </w:r>
            <w:r w:rsidRPr="009716C9">
              <w:rPr>
                <w:rFonts w:ascii="Times New Roman" w:hAnsi="Times New Roman" w:cs="Times New Roman"/>
                <w:sz w:val="24"/>
                <w:szCs w:val="24"/>
              </w:rPr>
              <w:t>голетия человека. Взаимосвязь глобальных геополитических, экологических проблем и проблем народон</w:t>
            </w:r>
            <w:r w:rsidRPr="009716C9">
              <w:rPr>
                <w:rFonts w:ascii="Times New Roman" w:hAnsi="Times New Roman" w:cs="Times New Roman"/>
                <w:sz w:val="24"/>
                <w:szCs w:val="24"/>
              </w:rPr>
              <w:t>а</w:t>
            </w:r>
            <w:r w:rsidRPr="009716C9">
              <w:rPr>
                <w:rFonts w:ascii="Times New Roman" w:hAnsi="Times New Roman" w:cs="Times New Roman"/>
                <w:sz w:val="24"/>
                <w:szCs w:val="24"/>
              </w:rPr>
              <w:t>селения. Возможные пути решения глобальных проблем. Необходимость переоценки ч</w:t>
            </w:r>
            <w:r w:rsidRPr="009716C9">
              <w:rPr>
                <w:rFonts w:ascii="Times New Roman" w:hAnsi="Times New Roman" w:cs="Times New Roman"/>
                <w:sz w:val="24"/>
                <w:szCs w:val="24"/>
              </w:rPr>
              <w:t>е</w:t>
            </w:r>
            <w:r w:rsidRPr="009716C9">
              <w:rPr>
                <w:rFonts w:ascii="Times New Roman" w:hAnsi="Times New Roman" w:cs="Times New Roman"/>
                <w:sz w:val="24"/>
                <w:szCs w:val="24"/>
              </w:rPr>
              <w:t>ловечеством и отдельными странами некоторых ранее устоявшихся экономических, п</w:t>
            </w:r>
            <w:r w:rsidRPr="009716C9">
              <w:rPr>
                <w:rFonts w:ascii="Times New Roman" w:hAnsi="Times New Roman" w:cs="Times New Roman"/>
                <w:sz w:val="24"/>
                <w:szCs w:val="24"/>
              </w:rPr>
              <w:t>о</w:t>
            </w:r>
            <w:r w:rsidRPr="009716C9">
              <w:rPr>
                <w:rFonts w:ascii="Times New Roman" w:hAnsi="Times New Roman" w:cs="Times New Roman"/>
                <w:sz w:val="24"/>
                <w:szCs w:val="24"/>
              </w:rPr>
              <w:t>литических, идеологических и культурных ориентиров. Участие России в решении гл</w:t>
            </w:r>
            <w:r w:rsidRPr="009716C9">
              <w:rPr>
                <w:rFonts w:ascii="Times New Roman" w:hAnsi="Times New Roman" w:cs="Times New Roman"/>
                <w:sz w:val="24"/>
                <w:szCs w:val="24"/>
              </w:rPr>
              <w:t>о</w:t>
            </w:r>
            <w:r w:rsidRPr="009716C9">
              <w:rPr>
                <w:rFonts w:ascii="Times New Roman" w:hAnsi="Times New Roman" w:cs="Times New Roman"/>
                <w:sz w:val="24"/>
                <w:szCs w:val="24"/>
              </w:rPr>
              <w:t>бальных проблем.</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p>
        </w:tc>
        <w:tc>
          <w:tcPr>
            <w:tcW w:w="2033" w:type="dxa"/>
            <w:vMerge/>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rPr>
          <w:trHeight w:val="217"/>
        </w:trPr>
        <w:tc>
          <w:tcPr>
            <w:tcW w:w="1931" w:type="dxa"/>
            <w:vMerge/>
          </w:tcPr>
          <w:p w:rsidR="00BD1011" w:rsidRPr="009716C9" w:rsidRDefault="00BD1011"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tc>
        <w:tc>
          <w:tcPr>
            <w:tcW w:w="9491" w:type="dxa"/>
            <w:gridSpan w:val="2"/>
            <w:tcBorders>
              <w:top w:val="single" w:sz="4" w:space="0" w:color="000000"/>
              <w:left w:val="single" w:sz="4" w:space="0" w:color="000000"/>
              <w:bottom w:val="single" w:sz="4" w:space="0" w:color="000000"/>
            </w:tcBorders>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В том числе практических и лабораторных занятий</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2</w:t>
            </w:r>
          </w:p>
        </w:tc>
        <w:tc>
          <w:tcPr>
            <w:tcW w:w="2033" w:type="dxa"/>
            <w:vMerge/>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rPr>
          <w:trHeight w:val="217"/>
        </w:trPr>
        <w:tc>
          <w:tcPr>
            <w:tcW w:w="1931" w:type="dxa"/>
            <w:vMerge/>
          </w:tcPr>
          <w:p w:rsidR="00BD1011" w:rsidRPr="009716C9" w:rsidRDefault="00BD1011"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tc>
        <w:tc>
          <w:tcPr>
            <w:tcW w:w="9491" w:type="dxa"/>
            <w:gridSpan w:val="2"/>
            <w:tcBorders>
              <w:top w:val="single" w:sz="4" w:space="0" w:color="000000"/>
              <w:left w:val="single" w:sz="4" w:space="0" w:color="000000"/>
              <w:bottom w:val="single" w:sz="4" w:space="0" w:color="000000"/>
            </w:tcBorders>
          </w:tcPr>
          <w:p w:rsidR="00BD1011" w:rsidRPr="009716C9" w:rsidRDefault="00BD1011" w:rsidP="00011622">
            <w:pPr>
              <w:rPr>
                <w:rFonts w:ascii="Times New Roman" w:hAnsi="Times New Roman" w:cs="Times New Roman"/>
                <w:i/>
                <w:sz w:val="24"/>
                <w:szCs w:val="24"/>
              </w:rPr>
            </w:pPr>
            <w:r>
              <w:rPr>
                <w:rFonts w:ascii="Times New Roman" w:hAnsi="Times New Roman" w:cs="Times New Roman"/>
                <w:i/>
                <w:sz w:val="24"/>
                <w:szCs w:val="24"/>
              </w:rPr>
              <w:t>Практическая работа № 1</w:t>
            </w:r>
            <w:r w:rsidRPr="009716C9">
              <w:rPr>
                <w:rFonts w:ascii="Times New Roman" w:hAnsi="Times New Roman" w:cs="Times New Roman"/>
                <w:i/>
                <w:sz w:val="24"/>
                <w:szCs w:val="24"/>
              </w:rPr>
              <w:t xml:space="preserve"> «Глобальные проблемы человечества. Влияние профил</w:t>
            </w:r>
            <w:r w:rsidRPr="009716C9">
              <w:rPr>
                <w:rFonts w:ascii="Times New Roman" w:hAnsi="Times New Roman" w:cs="Times New Roman"/>
                <w:i/>
                <w:sz w:val="24"/>
                <w:szCs w:val="24"/>
              </w:rPr>
              <w:t>ь</w:t>
            </w:r>
            <w:r w:rsidRPr="009716C9">
              <w:rPr>
                <w:rFonts w:ascii="Times New Roman" w:hAnsi="Times New Roman" w:cs="Times New Roman"/>
                <w:i/>
                <w:sz w:val="24"/>
                <w:szCs w:val="24"/>
              </w:rPr>
              <w:t>ной отрасли».</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rPr>
          <w:trHeight w:val="217"/>
        </w:trPr>
        <w:tc>
          <w:tcPr>
            <w:tcW w:w="1931" w:type="dxa"/>
            <w:vMerge w:val="restart"/>
          </w:tcPr>
          <w:p w:rsidR="00BD1011" w:rsidRPr="009716C9" w:rsidRDefault="00BD1011"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9716C9">
              <w:rPr>
                <w:rFonts w:ascii="Times New Roman" w:eastAsia="Times New Roman" w:hAnsi="Times New Roman" w:cs="Times New Roman"/>
                <w:sz w:val="24"/>
                <w:szCs w:val="24"/>
              </w:rPr>
              <w:t>Тема 2.2. Пр</w:t>
            </w:r>
            <w:r w:rsidRPr="009716C9">
              <w:rPr>
                <w:rFonts w:ascii="Times New Roman" w:eastAsia="Times New Roman" w:hAnsi="Times New Roman" w:cs="Times New Roman"/>
                <w:sz w:val="24"/>
                <w:szCs w:val="24"/>
              </w:rPr>
              <w:t>и</w:t>
            </w:r>
            <w:r w:rsidRPr="009716C9">
              <w:rPr>
                <w:rFonts w:ascii="Times New Roman" w:eastAsia="Times New Roman" w:hAnsi="Times New Roman" w:cs="Times New Roman"/>
                <w:sz w:val="24"/>
                <w:szCs w:val="24"/>
              </w:rPr>
              <w:t>родные ресу</w:t>
            </w:r>
            <w:r w:rsidRPr="009716C9">
              <w:rPr>
                <w:rFonts w:ascii="Times New Roman" w:eastAsia="Times New Roman" w:hAnsi="Times New Roman" w:cs="Times New Roman"/>
                <w:sz w:val="24"/>
                <w:szCs w:val="24"/>
              </w:rPr>
              <w:t>р</w:t>
            </w:r>
            <w:r w:rsidRPr="009716C9">
              <w:rPr>
                <w:rFonts w:ascii="Times New Roman" w:eastAsia="Times New Roman" w:hAnsi="Times New Roman" w:cs="Times New Roman"/>
                <w:sz w:val="24"/>
                <w:szCs w:val="24"/>
              </w:rPr>
              <w:t>сы. Минерал</w:t>
            </w:r>
            <w:r w:rsidRPr="009716C9">
              <w:rPr>
                <w:rFonts w:ascii="Times New Roman" w:eastAsia="Times New Roman" w:hAnsi="Times New Roman" w:cs="Times New Roman"/>
                <w:sz w:val="24"/>
                <w:szCs w:val="24"/>
              </w:rPr>
              <w:t>ь</w:t>
            </w:r>
            <w:r w:rsidRPr="009716C9">
              <w:rPr>
                <w:rFonts w:ascii="Times New Roman" w:eastAsia="Times New Roman" w:hAnsi="Times New Roman" w:cs="Times New Roman"/>
                <w:sz w:val="24"/>
                <w:szCs w:val="24"/>
              </w:rPr>
              <w:t>ные ресурсы мира. Возобн</w:t>
            </w:r>
            <w:r w:rsidRPr="009716C9">
              <w:rPr>
                <w:rFonts w:ascii="Times New Roman" w:eastAsia="Times New Roman" w:hAnsi="Times New Roman" w:cs="Times New Roman"/>
                <w:sz w:val="24"/>
                <w:szCs w:val="24"/>
              </w:rPr>
              <w:t>о</w:t>
            </w:r>
            <w:r w:rsidRPr="009716C9">
              <w:rPr>
                <w:rFonts w:ascii="Times New Roman" w:eastAsia="Times New Roman" w:hAnsi="Times New Roman" w:cs="Times New Roman"/>
                <w:sz w:val="24"/>
                <w:szCs w:val="24"/>
              </w:rPr>
              <w:t>вимые и неи</w:t>
            </w:r>
            <w:r w:rsidRPr="009716C9">
              <w:rPr>
                <w:rFonts w:ascii="Times New Roman" w:eastAsia="Times New Roman" w:hAnsi="Times New Roman" w:cs="Times New Roman"/>
                <w:sz w:val="24"/>
                <w:szCs w:val="24"/>
              </w:rPr>
              <w:t>с</w:t>
            </w:r>
            <w:r w:rsidRPr="009716C9">
              <w:rPr>
                <w:rFonts w:ascii="Times New Roman" w:eastAsia="Times New Roman" w:hAnsi="Times New Roman" w:cs="Times New Roman"/>
                <w:sz w:val="24"/>
                <w:szCs w:val="24"/>
              </w:rPr>
              <w:t>черпаемые р</w:t>
            </w:r>
            <w:r w:rsidRPr="009716C9">
              <w:rPr>
                <w:rFonts w:ascii="Times New Roman" w:eastAsia="Times New Roman" w:hAnsi="Times New Roman" w:cs="Times New Roman"/>
                <w:sz w:val="24"/>
                <w:szCs w:val="24"/>
              </w:rPr>
              <w:t>е</w:t>
            </w:r>
            <w:r w:rsidRPr="009716C9">
              <w:rPr>
                <w:rFonts w:ascii="Times New Roman" w:eastAsia="Times New Roman" w:hAnsi="Times New Roman" w:cs="Times New Roman"/>
                <w:sz w:val="24"/>
                <w:szCs w:val="24"/>
              </w:rPr>
              <w:t>сурсы.</w:t>
            </w:r>
          </w:p>
        </w:tc>
        <w:tc>
          <w:tcPr>
            <w:tcW w:w="9491" w:type="dxa"/>
            <w:gridSpan w:val="2"/>
            <w:tcBorders>
              <w:top w:val="single" w:sz="4" w:space="0" w:color="000000"/>
              <w:left w:val="single" w:sz="4" w:space="0" w:color="000000"/>
              <w:bottom w:val="single" w:sz="4" w:space="0" w:color="000000"/>
            </w:tcBorders>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 xml:space="preserve">Содержание </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6</w:t>
            </w:r>
          </w:p>
        </w:tc>
        <w:tc>
          <w:tcPr>
            <w:tcW w:w="2033" w:type="dxa"/>
            <w:vMerge w:val="restart"/>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1</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07</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09</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rPr>
          <w:trHeight w:val="361"/>
        </w:trPr>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491" w:type="dxa"/>
            <w:gridSpan w:val="2"/>
            <w:tcBorders>
              <w:top w:val="single" w:sz="4" w:space="0" w:color="000000"/>
              <w:left w:val="single" w:sz="4" w:space="0" w:color="000000"/>
              <w:bottom w:val="single" w:sz="4" w:space="0" w:color="000000"/>
            </w:tcBorders>
          </w:tcPr>
          <w:p w:rsidR="00BD1011" w:rsidRPr="009716C9" w:rsidRDefault="00BD1011" w:rsidP="00011622">
            <w:pPr>
              <w:rPr>
                <w:rFonts w:ascii="Times New Roman" w:eastAsia="Times New Roman" w:hAnsi="Times New Roman" w:cs="Times New Roman"/>
                <w:sz w:val="24"/>
                <w:szCs w:val="24"/>
              </w:rPr>
            </w:pPr>
            <w:r w:rsidRPr="009716C9">
              <w:rPr>
                <w:rFonts w:ascii="Times New Roman" w:hAnsi="Times New Roman" w:cs="Times New Roman"/>
                <w:sz w:val="24"/>
                <w:szCs w:val="24"/>
              </w:rPr>
              <w:t>Особенности размещения природных</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ресурсов</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 xml:space="preserve">мира. </w:t>
            </w:r>
            <w:r w:rsidRPr="009716C9">
              <w:rPr>
                <w:rFonts w:ascii="Times New Roman" w:hAnsi="Times New Roman" w:cs="Times New Roman"/>
                <w:spacing w:val="-2"/>
                <w:sz w:val="24"/>
                <w:szCs w:val="24"/>
              </w:rPr>
              <w:t xml:space="preserve">Природно-ресурсный </w:t>
            </w:r>
            <w:r w:rsidRPr="009716C9">
              <w:rPr>
                <w:rFonts w:ascii="Times New Roman" w:hAnsi="Times New Roman" w:cs="Times New Roman"/>
                <w:sz w:val="24"/>
                <w:szCs w:val="24"/>
              </w:rPr>
              <w:t>капитал</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реги</w:t>
            </w:r>
            <w:r w:rsidRPr="009716C9">
              <w:rPr>
                <w:rFonts w:ascii="Times New Roman" w:hAnsi="Times New Roman" w:cs="Times New Roman"/>
                <w:sz w:val="24"/>
                <w:szCs w:val="24"/>
              </w:rPr>
              <w:t>о</w:t>
            </w:r>
            <w:r w:rsidRPr="009716C9">
              <w:rPr>
                <w:rFonts w:ascii="Times New Roman" w:hAnsi="Times New Roman" w:cs="Times New Roman"/>
                <w:sz w:val="24"/>
                <w:szCs w:val="24"/>
              </w:rPr>
              <w:t>нов,</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 xml:space="preserve">крупных стран, в том числе России. </w:t>
            </w:r>
            <w:r w:rsidRPr="009716C9">
              <w:rPr>
                <w:rFonts w:ascii="Times New Roman" w:hAnsi="Times New Roman" w:cs="Times New Roman"/>
                <w:spacing w:val="-2"/>
                <w:sz w:val="24"/>
                <w:szCs w:val="24"/>
              </w:rPr>
              <w:t xml:space="preserve">Ресурсообеспеченность. </w:t>
            </w:r>
            <w:r w:rsidRPr="009716C9">
              <w:rPr>
                <w:rFonts w:ascii="Times New Roman" w:hAnsi="Times New Roman" w:cs="Times New Roman"/>
                <w:sz w:val="24"/>
                <w:szCs w:val="24"/>
              </w:rPr>
              <w:t>Истощение пр</w:t>
            </w:r>
            <w:r w:rsidRPr="009716C9">
              <w:rPr>
                <w:rFonts w:ascii="Times New Roman" w:hAnsi="Times New Roman" w:cs="Times New Roman"/>
                <w:sz w:val="24"/>
                <w:szCs w:val="24"/>
              </w:rPr>
              <w:t>и</w:t>
            </w:r>
            <w:r w:rsidRPr="009716C9">
              <w:rPr>
                <w:rFonts w:ascii="Times New Roman" w:hAnsi="Times New Roman" w:cs="Times New Roman"/>
                <w:sz w:val="24"/>
                <w:szCs w:val="24"/>
              </w:rPr>
              <w:t>родных ресурсов. Обеспеченность стран стратегическими ресурсами: нефтью, газом, ураном,</w:t>
            </w:r>
            <w:r w:rsidRPr="009716C9">
              <w:rPr>
                <w:rFonts w:ascii="Times New Roman" w:hAnsi="Times New Roman" w:cs="Times New Roman"/>
                <w:spacing w:val="-16"/>
                <w:sz w:val="24"/>
                <w:szCs w:val="24"/>
              </w:rPr>
              <w:t xml:space="preserve"> </w:t>
            </w:r>
            <w:r w:rsidRPr="009716C9">
              <w:rPr>
                <w:rFonts w:ascii="Times New Roman" w:hAnsi="Times New Roman" w:cs="Times New Roman"/>
                <w:sz w:val="24"/>
                <w:szCs w:val="24"/>
              </w:rPr>
              <w:t>рудными</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и</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другими полезными ископаемыми.</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rPr>
          <w:trHeight w:val="361"/>
        </w:trPr>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491" w:type="dxa"/>
            <w:gridSpan w:val="2"/>
            <w:tcBorders>
              <w:top w:val="single" w:sz="4" w:space="0" w:color="000000"/>
              <w:left w:val="single" w:sz="4" w:space="0" w:color="000000"/>
              <w:bottom w:val="single" w:sz="4" w:space="0" w:color="000000"/>
            </w:tcBorders>
          </w:tcPr>
          <w:p w:rsidR="00BD1011" w:rsidRPr="009716C9" w:rsidRDefault="00BD1011" w:rsidP="00011622">
            <w:pPr>
              <w:rPr>
                <w:rFonts w:ascii="Times New Roman" w:hAnsi="Times New Roman" w:cs="Times New Roman"/>
                <w:sz w:val="24"/>
                <w:szCs w:val="24"/>
              </w:rPr>
            </w:pPr>
            <w:r w:rsidRPr="009716C9">
              <w:rPr>
                <w:rFonts w:ascii="Times New Roman" w:hAnsi="Times New Roman" w:cs="Times New Roman"/>
                <w:sz w:val="24"/>
                <w:szCs w:val="24"/>
              </w:rPr>
              <w:t xml:space="preserve">Земельные ресурсы. </w:t>
            </w:r>
            <w:r w:rsidRPr="009716C9">
              <w:rPr>
                <w:rFonts w:ascii="Times New Roman" w:hAnsi="Times New Roman" w:cs="Times New Roman"/>
                <w:spacing w:val="-2"/>
                <w:sz w:val="24"/>
                <w:szCs w:val="24"/>
              </w:rPr>
              <w:t xml:space="preserve">Обеспеченность </w:t>
            </w:r>
            <w:r w:rsidRPr="009716C9">
              <w:rPr>
                <w:rFonts w:ascii="Times New Roman" w:hAnsi="Times New Roman" w:cs="Times New Roman"/>
                <w:sz w:val="24"/>
                <w:szCs w:val="24"/>
              </w:rPr>
              <w:t>человечества</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пресной</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водой. Гидроэнергор</w:t>
            </w:r>
            <w:r w:rsidRPr="009716C9">
              <w:rPr>
                <w:rFonts w:ascii="Times New Roman" w:hAnsi="Times New Roman" w:cs="Times New Roman"/>
                <w:sz w:val="24"/>
                <w:szCs w:val="24"/>
              </w:rPr>
              <w:t>е</w:t>
            </w:r>
            <w:r w:rsidRPr="009716C9">
              <w:rPr>
                <w:rFonts w:ascii="Times New Roman" w:hAnsi="Times New Roman" w:cs="Times New Roman"/>
                <w:sz w:val="24"/>
                <w:szCs w:val="24"/>
              </w:rPr>
              <w:t xml:space="preserve">сурсы Земли, перспективы их </w:t>
            </w:r>
            <w:r w:rsidRPr="009716C9">
              <w:rPr>
                <w:rFonts w:ascii="Times New Roman" w:hAnsi="Times New Roman" w:cs="Times New Roman"/>
                <w:spacing w:val="-2"/>
                <w:sz w:val="24"/>
                <w:szCs w:val="24"/>
              </w:rPr>
              <w:t xml:space="preserve">использования. </w:t>
            </w:r>
            <w:r w:rsidRPr="009716C9">
              <w:rPr>
                <w:rFonts w:ascii="Times New Roman" w:hAnsi="Times New Roman" w:cs="Times New Roman"/>
                <w:sz w:val="24"/>
                <w:szCs w:val="24"/>
              </w:rPr>
              <w:t>География</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лесных</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ресурсов, лесной фонд мира. Обезлесение,</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его</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причины и распространение. Роль</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природных</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ресурсов Мирового ок</w:t>
            </w:r>
            <w:r w:rsidRPr="009716C9">
              <w:rPr>
                <w:rFonts w:ascii="Times New Roman" w:hAnsi="Times New Roman" w:cs="Times New Roman"/>
                <w:sz w:val="24"/>
                <w:szCs w:val="24"/>
              </w:rPr>
              <w:t>е</w:t>
            </w:r>
            <w:r w:rsidRPr="009716C9">
              <w:rPr>
                <w:rFonts w:ascii="Times New Roman" w:hAnsi="Times New Roman" w:cs="Times New Roman"/>
                <w:sz w:val="24"/>
                <w:szCs w:val="24"/>
              </w:rPr>
              <w:t xml:space="preserve">ана </w:t>
            </w:r>
            <w:r w:rsidRPr="009716C9">
              <w:rPr>
                <w:rFonts w:ascii="Times New Roman" w:hAnsi="Times New Roman" w:cs="Times New Roman"/>
                <w:spacing w:val="-2"/>
                <w:sz w:val="24"/>
                <w:szCs w:val="24"/>
              </w:rPr>
              <w:t xml:space="preserve">(энергетических, биологических, </w:t>
            </w:r>
            <w:r w:rsidRPr="009716C9">
              <w:rPr>
                <w:rFonts w:ascii="Times New Roman" w:hAnsi="Times New Roman" w:cs="Times New Roman"/>
                <w:sz w:val="24"/>
                <w:szCs w:val="24"/>
              </w:rPr>
              <w:t>минеральных) в жизни человечества</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и</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пе</w:t>
            </w:r>
            <w:r w:rsidRPr="009716C9">
              <w:rPr>
                <w:rFonts w:ascii="Times New Roman" w:hAnsi="Times New Roman" w:cs="Times New Roman"/>
                <w:sz w:val="24"/>
                <w:szCs w:val="24"/>
              </w:rPr>
              <w:t>р</w:t>
            </w:r>
            <w:r w:rsidRPr="009716C9">
              <w:rPr>
                <w:rFonts w:ascii="Times New Roman" w:hAnsi="Times New Roman" w:cs="Times New Roman"/>
                <w:sz w:val="24"/>
                <w:szCs w:val="24"/>
              </w:rPr>
              <w:t xml:space="preserve">спективы их использования. </w:t>
            </w:r>
            <w:r w:rsidRPr="009716C9">
              <w:rPr>
                <w:rFonts w:ascii="Times New Roman" w:hAnsi="Times New Roman" w:cs="Times New Roman"/>
                <w:spacing w:val="-2"/>
                <w:sz w:val="24"/>
                <w:szCs w:val="24"/>
              </w:rPr>
              <w:t>Агроклиматические ресурсы.</w:t>
            </w:r>
            <w:r w:rsidRPr="009716C9">
              <w:rPr>
                <w:rFonts w:ascii="Times New Roman" w:hAnsi="Times New Roman" w:cs="Times New Roman"/>
                <w:spacing w:val="-8"/>
                <w:sz w:val="24"/>
                <w:szCs w:val="24"/>
              </w:rPr>
              <w:t xml:space="preserve"> </w:t>
            </w:r>
            <w:r w:rsidRPr="009716C9">
              <w:rPr>
                <w:rFonts w:ascii="Times New Roman" w:hAnsi="Times New Roman" w:cs="Times New Roman"/>
                <w:spacing w:val="-2"/>
                <w:sz w:val="24"/>
                <w:szCs w:val="24"/>
              </w:rPr>
              <w:t>Рекреационные ресурсы.</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rPr>
          <w:trHeight w:val="361"/>
        </w:trPr>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491" w:type="dxa"/>
            <w:gridSpan w:val="2"/>
            <w:tcBorders>
              <w:top w:val="single" w:sz="4" w:space="0" w:color="000000"/>
              <w:left w:val="single" w:sz="4" w:space="0" w:color="000000"/>
              <w:bottom w:val="single" w:sz="4" w:space="0" w:color="000000"/>
            </w:tcBorders>
          </w:tcPr>
          <w:p w:rsidR="00BD1011" w:rsidRPr="009716C9" w:rsidRDefault="00BD1011" w:rsidP="00011622">
            <w:pPr>
              <w:rPr>
                <w:rFonts w:ascii="Times New Roman" w:hAnsi="Times New Roman" w:cs="Times New Roman"/>
                <w:sz w:val="24"/>
                <w:szCs w:val="24"/>
              </w:rPr>
            </w:pPr>
            <w:r w:rsidRPr="009716C9">
              <w:rPr>
                <w:rFonts w:ascii="Times New Roman" w:eastAsia="Times New Roman" w:hAnsi="Times New Roman" w:cs="Times New Roman"/>
                <w:b/>
                <w:sz w:val="24"/>
                <w:szCs w:val="24"/>
              </w:rPr>
              <w:t>В том числе практических и лабораторных занятий</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rPr>
          <w:trHeight w:val="361"/>
        </w:trPr>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491" w:type="dxa"/>
            <w:gridSpan w:val="2"/>
            <w:tcBorders>
              <w:top w:val="single" w:sz="4" w:space="0" w:color="000000"/>
              <w:left w:val="single" w:sz="4" w:space="0" w:color="000000"/>
              <w:bottom w:val="single" w:sz="4" w:space="0" w:color="000000"/>
            </w:tcBorders>
          </w:tcPr>
          <w:p w:rsidR="00BD1011" w:rsidRPr="009716C9" w:rsidRDefault="00BD1011" w:rsidP="00011622">
            <w:pPr>
              <w:rPr>
                <w:rFonts w:ascii="Times New Roman" w:hAnsi="Times New Roman" w:cs="Times New Roman"/>
                <w:spacing w:val="-10"/>
                <w:sz w:val="24"/>
                <w:szCs w:val="24"/>
              </w:rPr>
            </w:pPr>
            <w:r w:rsidRPr="009716C9">
              <w:rPr>
                <w:rFonts w:ascii="Times New Roman" w:hAnsi="Times New Roman" w:cs="Times New Roman"/>
                <w:spacing w:val="-10"/>
                <w:sz w:val="24"/>
                <w:szCs w:val="24"/>
              </w:rPr>
              <w:t xml:space="preserve">Практическая работа № </w:t>
            </w:r>
            <w:r>
              <w:rPr>
                <w:rFonts w:ascii="Times New Roman" w:hAnsi="Times New Roman" w:cs="Times New Roman"/>
                <w:spacing w:val="-10"/>
                <w:sz w:val="24"/>
                <w:szCs w:val="24"/>
              </w:rPr>
              <w:t>2</w:t>
            </w:r>
            <w:r w:rsidRPr="009716C9">
              <w:rPr>
                <w:rFonts w:ascii="Times New Roman" w:hAnsi="Times New Roman" w:cs="Times New Roman"/>
                <w:spacing w:val="-10"/>
                <w:sz w:val="24"/>
                <w:szCs w:val="24"/>
              </w:rPr>
              <w:t xml:space="preserve"> «Ресурсообеспеченность  стран мира».</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11422" w:type="dxa"/>
            <w:gridSpan w:val="3"/>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Раздел 3. Современная политическая карта мира</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4</w:t>
            </w:r>
          </w:p>
        </w:tc>
        <w:tc>
          <w:tcPr>
            <w:tcW w:w="2033" w:type="dxa"/>
          </w:tcPr>
          <w:p w:rsidR="00BD1011" w:rsidRPr="009716C9" w:rsidRDefault="00BD1011" w:rsidP="00011622">
            <w:pPr>
              <w:rPr>
                <w:rFonts w:ascii="Times New Roman" w:eastAsia="Times New Roman" w:hAnsi="Times New Roman" w:cs="Times New Roman"/>
                <w:b/>
                <w:sz w:val="24"/>
                <w:szCs w:val="24"/>
              </w:rPr>
            </w:pPr>
          </w:p>
        </w:tc>
      </w:tr>
      <w:tr w:rsidR="00BD1011" w:rsidRPr="009716C9" w:rsidTr="00BD1011">
        <w:tc>
          <w:tcPr>
            <w:tcW w:w="1931" w:type="dxa"/>
            <w:vMerge w:val="restart"/>
          </w:tcPr>
          <w:p w:rsidR="00BD1011" w:rsidRPr="009716C9" w:rsidRDefault="00BD1011" w:rsidP="00011622">
            <w:pP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Тема 3.1. Тип</w:t>
            </w:r>
            <w:r w:rsidRPr="009716C9">
              <w:rPr>
                <w:rFonts w:ascii="Times New Roman" w:eastAsia="Times New Roman" w:hAnsi="Times New Roman" w:cs="Times New Roman"/>
                <w:sz w:val="24"/>
                <w:szCs w:val="24"/>
              </w:rPr>
              <w:t>о</w:t>
            </w:r>
            <w:r w:rsidRPr="009716C9">
              <w:rPr>
                <w:rFonts w:ascii="Times New Roman" w:eastAsia="Times New Roman" w:hAnsi="Times New Roman" w:cs="Times New Roman"/>
                <w:sz w:val="24"/>
                <w:szCs w:val="24"/>
              </w:rPr>
              <w:t>логия стран м</w:t>
            </w:r>
            <w:r w:rsidRPr="009716C9">
              <w:rPr>
                <w:rFonts w:ascii="Times New Roman" w:eastAsia="Times New Roman" w:hAnsi="Times New Roman" w:cs="Times New Roman"/>
                <w:sz w:val="24"/>
                <w:szCs w:val="24"/>
              </w:rPr>
              <w:t>и</w:t>
            </w:r>
            <w:r w:rsidRPr="009716C9">
              <w:rPr>
                <w:rFonts w:ascii="Times New Roman" w:eastAsia="Times New Roman" w:hAnsi="Times New Roman" w:cs="Times New Roman"/>
                <w:sz w:val="24"/>
                <w:szCs w:val="24"/>
              </w:rPr>
              <w:t>ра.</w:t>
            </w: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Содержание</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4</w:t>
            </w:r>
          </w:p>
        </w:tc>
        <w:tc>
          <w:tcPr>
            <w:tcW w:w="2033" w:type="dxa"/>
            <w:vMerge w:val="restart"/>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1</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07</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09</w:t>
            </w:r>
          </w:p>
          <w:p w:rsidR="00BD1011" w:rsidRPr="009716C9" w:rsidRDefault="00BD1011" w:rsidP="00011622">
            <w:pPr>
              <w:jc w:val="center"/>
              <w:rPr>
                <w:rFonts w:ascii="Times New Roman" w:eastAsia="Times New Roman" w:hAnsi="Times New Roman" w:cs="Times New Roman"/>
                <w:b/>
                <w:sz w:val="24"/>
                <w:szCs w:val="24"/>
              </w:rPr>
            </w:pPr>
          </w:p>
        </w:tc>
      </w:tr>
      <w:tr w:rsidR="00BD1011" w:rsidRPr="009716C9" w:rsidTr="00BD1011">
        <w:trPr>
          <w:trHeight w:val="1953"/>
        </w:trPr>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c>
          <w:tcPr>
            <w:tcW w:w="9491" w:type="dxa"/>
            <w:gridSpan w:val="2"/>
          </w:tcPr>
          <w:p w:rsidR="00BD1011" w:rsidRPr="009716C9" w:rsidRDefault="00BD1011" w:rsidP="00011622">
            <w:pPr>
              <w:jc w:val="both"/>
              <w:rPr>
                <w:rFonts w:ascii="Times New Roman" w:hAnsi="Times New Roman" w:cs="Times New Roman"/>
                <w:sz w:val="24"/>
                <w:szCs w:val="24"/>
              </w:rPr>
            </w:pPr>
            <w:r w:rsidRPr="009716C9">
              <w:rPr>
                <w:rFonts w:ascii="Times New Roman" w:hAnsi="Times New Roman" w:cs="Times New Roman"/>
                <w:sz w:val="24"/>
                <w:szCs w:val="24"/>
              </w:rPr>
              <w:t>Теоретические основы геополитики</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как</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науки. Политическая</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география и геопол</w:t>
            </w:r>
            <w:r w:rsidRPr="009716C9">
              <w:rPr>
                <w:rFonts w:ascii="Times New Roman" w:hAnsi="Times New Roman" w:cs="Times New Roman"/>
                <w:sz w:val="24"/>
                <w:szCs w:val="24"/>
              </w:rPr>
              <w:t>и</w:t>
            </w:r>
            <w:r w:rsidRPr="009716C9">
              <w:rPr>
                <w:rFonts w:ascii="Times New Roman" w:hAnsi="Times New Roman" w:cs="Times New Roman"/>
                <w:sz w:val="24"/>
                <w:szCs w:val="24"/>
              </w:rPr>
              <w:t>тика. Политическая</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карта</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мира и изменения, на ней происходящие. Новая многополярная м</w:t>
            </w:r>
            <w:r w:rsidRPr="009716C9">
              <w:rPr>
                <w:rFonts w:ascii="Times New Roman" w:hAnsi="Times New Roman" w:cs="Times New Roman"/>
                <w:sz w:val="24"/>
                <w:szCs w:val="24"/>
              </w:rPr>
              <w:t>о</w:t>
            </w:r>
            <w:r w:rsidRPr="009716C9">
              <w:rPr>
                <w:rFonts w:ascii="Times New Roman" w:hAnsi="Times New Roman" w:cs="Times New Roman"/>
                <w:sz w:val="24"/>
                <w:szCs w:val="24"/>
              </w:rPr>
              <w:t xml:space="preserve">дель </w:t>
            </w:r>
            <w:r w:rsidRPr="009716C9">
              <w:rPr>
                <w:rFonts w:ascii="Times New Roman" w:hAnsi="Times New Roman" w:cs="Times New Roman"/>
                <w:spacing w:val="-2"/>
                <w:sz w:val="24"/>
                <w:szCs w:val="24"/>
              </w:rPr>
              <w:t xml:space="preserve">политического </w:t>
            </w:r>
            <w:r w:rsidRPr="009716C9">
              <w:rPr>
                <w:rFonts w:ascii="Times New Roman" w:hAnsi="Times New Roman" w:cs="Times New Roman"/>
                <w:sz w:val="24"/>
                <w:szCs w:val="24"/>
              </w:rPr>
              <w:t xml:space="preserve">мироустройства, очаги </w:t>
            </w:r>
            <w:r w:rsidRPr="009716C9">
              <w:rPr>
                <w:rFonts w:ascii="Times New Roman" w:hAnsi="Times New Roman" w:cs="Times New Roman"/>
                <w:spacing w:val="-2"/>
                <w:sz w:val="24"/>
                <w:szCs w:val="24"/>
              </w:rPr>
              <w:t xml:space="preserve">геополитических </w:t>
            </w:r>
            <w:r w:rsidRPr="009716C9">
              <w:rPr>
                <w:rFonts w:ascii="Times New Roman" w:hAnsi="Times New Roman" w:cs="Times New Roman"/>
                <w:sz w:val="24"/>
                <w:szCs w:val="24"/>
              </w:rPr>
              <w:t>конфликтов.</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Политико-</w:t>
            </w:r>
            <w:r w:rsidRPr="009716C9">
              <w:rPr>
                <w:rFonts w:ascii="Times New Roman" w:hAnsi="Times New Roman" w:cs="Times New Roman"/>
                <w:spacing w:val="-2"/>
                <w:sz w:val="24"/>
                <w:szCs w:val="24"/>
              </w:rPr>
              <w:t>географическое</w:t>
            </w:r>
            <w:r w:rsidRPr="009716C9">
              <w:rPr>
                <w:rFonts w:ascii="Times New Roman" w:hAnsi="Times New Roman" w:cs="Times New Roman"/>
                <w:spacing w:val="10"/>
                <w:sz w:val="24"/>
                <w:szCs w:val="24"/>
              </w:rPr>
              <w:t xml:space="preserve"> </w:t>
            </w:r>
            <w:r w:rsidRPr="009716C9">
              <w:rPr>
                <w:rFonts w:ascii="Times New Roman" w:hAnsi="Times New Roman" w:cs="Times New Roman"/>
                <w:spacing w:val="-2"/>
                <w:sz w:val="24"/>
                <w:szCs w:val="24"/>
              </w:rPr>
              <w:t xml:space="preserve">положение. </w:t>
            </w:r>
            <w:r w:rsidRPr="009716C9">
              <w:rPr>
                <w:rFonts w:ascii="Times New Roman" w:hAnsi="Times New Roman" w:cs="Times New Roman"/>
                <w:sz w:val="24"/>
                <w:szCs w:val="24"/>
              </w:rPr>
              <w:t>Специфика</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России как евразийского</w:t>
            </w:r>
            <w:r w:rsidRPr="009716C9">
              <w:rPr>
                <w:rFonts w:ascii="Times New Roman" w:hAnsi="Times New Roman" w:cs="Times New Roman"/>
                <w:spacing w:val="40"/>
                <w:sz w:val="24"/>
                <w:szCs w:val="24"/>
              </w:rPr>
              <w:t xml:space="preserve"> </w:t>
            </w:r>
            <w:r w:rsidRPr="009716C9">
              <w:rPr>
                <w:rFonts w:ascii="Times New Roman" w:hAnsi="Times New Roman" w:cs="Times New Roman"/>
                <w:sz w:val="24"/>
                <w:szCs w:val="24"/>
              </w:rPr>
              <w:t>и</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 xml:space="preserve">приарктического </w:t>
            </w:r>
            <w:r w:rsidRPr="009716C9">
              <w:rPr>
                <w:rFonts w:ascii="Times New Roman" w:hAnsi="Times New Roman" w:cs="Times New Roman"/>
                <w:spacing w:val="-2"/>
                <w:sz w:val="24"/>
                <w:szCs w:val="24"/>
              </w:rPr>
              <w:t>гос</w:t>
            </w:r>
            <w:r w:rsidRPr="009716C9">
              <w:rPr>
                <w:rFonts w:ascii="Times New Roman" w:hAnsi="Times New Roman" w:cs="Times New Roman"/>
                <w:spacing w:val="-2"/>
                <w:sz w:val="24"/>
                <w:szCs w:val="24"/>
              </w:rPr>
              <w:t>у</w:t>
            </w:r>
            <w:r w:rsidRPr="009716C9">
              <w:rPr>
                <w:rFonts w:ascii="Times New Roman" w:hAnsi="Times New Roman" w:cs="Times New Roman"/>
                <w:spacing w:val="-2"/>
                <w:sz w:val="24"/>
                <w:szCs w:val="24"/>
              </w:rPr>
              <w:t>дарства</w:t>
            </w:r>
            <w:r w:rsidRPr="009716C9">
              <w:rPr>
                <w:rFonts w:ascii="Times New Roman" w:hAnsi="Times New Roman" w:cs="Times New Roman"/>
                <w:sz w:val="24"/>
                <w:szCs w:val="24"/>
              </w:rPr>
              <w:t>.</w:t>
            </w:r>
          </w:p>
          <w:p w:rsidR="00BD1011" w:rsidRPr="009716C9" w:rsidRDefault="00BD1011" w:rsidP="00011622">
            <w:pPr>
              <w:jc w:val="both"/>
              <w:rPr>
                <w:rFonts w:ascii="Times New Roman" w:eastAsia="Times New Roman" w:hAnsi="Times New Roman" w:cs="Times New Roman"/>
                <w:b/>
                <w:sz w:val="24"/>
                <w:szCs w:val="24"/>
              </w:rPr>
            </w:pPr>
            <w:r w:rsidRPr="009716C9">
              <w:rPr>
                <w:rFonts w:ascii="Times New Roman" w:hAnsi="Times New Roman" w:cs="Times New Roman"/>
                <w:sz w:val="24"/>
                <w:szCs w:val="24"/>
              </w:rPr>
              <w:t>Основные типы стран: критерии</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их</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выделения. Формы</w:t>
            </w:r>
            <w:r w:rsidRPr="009716C9">
              <w:rPr>
                <w:rFonts w:ascii="Times New Roman" w:hAnsi="Times New Roman" w:cs="Times New Roman"/>
                <w:spacing w:val="-5"/>
                <w:sz w:val="24"/>
                <w:szCs w:val="24"/>
              </w:rPr>
              <w:t xml:space="preserve"> </w:t>
            </w:r>
            <w:r w:rsidRPr="009716C9">
              <w:rPr>
                <w:rFonts w:ascii="Times New Roman" w:hAnsi="Times New Roman" w:cs="Times New Roman"/>
                <w:spacing w:val="-2"/>
                <w:sz w:val="24"/>
                <w:szCs w:val="24"/>
              </w:rPr>
              <w:t xml:space="preserve">правления </w:t>
            </w:r>
            <w:r w:rsidRPr="009716C9">
              <w:rPr>
                <w:rFonts w:ascii="Times New Roman" w:hAnsi="Times New Roman" w:cs="Times New Roman"/>
                <w:sz w:val="24"/>
                <w:szCs w:val="24"/>
              </w:rPr>
              <w:t>государств</w:t>
            </w:r>
            <w:r w:rsidRPr="009716C9">
              <w:rPr>
                <w:rFonts w:ascii="Times New Roman" w:hAnsi="Times New Roman" w:cs="Times New Roman"/>
                <w:spacing w:val="-12"/>
                <w:sz w:val="24"/>
                <w:szCs w:val="24"/>
              </w:rPr>
              <w:t xml:space="preserve"> </w:t>
            </w:r>
            <w:r w:rsidRPr="009716C9">
              <w:rPr>
                <w:rFonts w:ascii="Times New Roman" w:hAnsi="Times New Roman" w:cs="Times New Roman"/>
                <w:sz w:val="24"/>
                <w:szCs w:val="24"/>
              </w:rPr>
              <w:t xml:space="preserve">мира, </w:t>
            </w:r>
            <w:r w:rsidRPr="009716C9">
              <w:rPr>
                <w:rFonts w:ascii="Times New Roman" w:hAnsi="Times New Roman" w:cs="Times New Roman"/>
                <w:spacing w:val="-2"/>
                <w:sz w:val="24"/>
                <w:szCs w:val="24"/>
              </w:rPr>
              <w:t>ун</w:t>
            </w:r>
            <w:r w:rsidRPr="009716C9">
              <w:rPr>
                <w:rFonts w:ascii="Times New Roman" w:hAnsi="Times New Roman" w:cs="Times New Roman"/>
                <w:spacing w:val="-2"/>
                <w:sz w:val="24"/>
                <w:szCs w:val="24"/>
              </w:rPr>
              <w:t>и</w:t>
            </w:r>
            <w:r w:rsidRPr="009716C9">
              <w:rPr>
                <w:rFonts w:ascii="Times New Roman" w:hAnsi="Times New Roman" w:cs="Times New Roman"/>
                <w:spacing w:val="-2"/>
                <w:sz w:val="24"/>
                <w:szCs w:val="24"/>
              </w:rPr>
              <w:t xml:space="preserve">тарное </w:t>
            </w:r>
            <w:r w:rsidRPr="009716C9">
              <w:rPr>
                <w:rFonts w:ascii="Times New Roman" w:hAnsi="Times New Roman" w:cs="Times New Roman"/>
                <w:sz w:val="24"/>
                <w:szCs w:val="24"/>
              </w:rPr>
              <w:t>и федеративное государственное</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устройство.</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В том числе практических и лабораторных занятий</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r>
      <w:tr w:rsidR="00BD1011" w:rsidRPr="009716C9" w:rsidTr="00BD1011">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c>
          <w:tcPr>
            <w:tcW w:w="9491" w:type="dxa"/>
            <w:gridSpan w:val="2"/>
          </w:tcPr>
          <w:p w:rsidR="00BD1011" w:rsidRPr="009716C9" w:rsidRDefault="00BD1011" w:rsidP="00011622">
            <w:pPr>
              <w:jc w:val="both"/>
              <w:rPr>
                <w:rFonts w:ascii="Times New Roman" w:eastAsia="Times New Roman" w:hAnsi="Times New Roman" w:cs="Times New Roman"/>
                <w:sz w:val="24"/>
                <w:szCs w:val="24"/>
              </w:rPr>
            </w:pPr>
            <w:r w:rsidRPr="009716C9">
              <w:rPr>
                <w:rFonts w:ascii="Times New Roman" w:hAnsi="Times New Roman" w:cs="Times New Roman"/>
                <w:sz w:val="24"/>
                <w:szCs w:val="24"/>
              </w:rPr>
              <w:t xml:space="preserve">Практическая работа № </w:t>
            </w:r>
            <w:r>
              <w:rPr>
                <w:rFonts w:ascii="Times New Roman" w:hAnsi="Times New Roman" w:cs="Times New Roman"/>
                <w:sz w:val="24"/>
                <w:szCs w:val="24"/>
              </w:rPr>
              <w:t>3</w:t>
            </w:r>
            <w:r w:rsidRPr="009716C9">
              <w:rPr>
                <w:rFonts w:ascii="Times New Roman" w:hAnsi="Times New Roman" w:cs="Times New Roman"/>
                <w:sz w:val="24"/>
                <w:szCs w:val="24"/>
              </w:rPr>
              <w:t xml:space="preserve"> «Политическая карта мира».</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11422" w:type="dxa"/>
            <w:gridSpan w:val="3"/>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Раздел 4. Население мира</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10</w:t>
            </w:r>
          </w:p>
        </w:tc>
        <w:tc>
          <w:tcPr>
            <w:tcW w:w="2033" w:type="dxa"/>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1931" w:type="dxa"/>
            <w:vMerge w:val="restart"/>
          </w:tcPr>
          <w:p w:rsidR="00BD1011" w:rsidRPr="009716C9" w:rsidRDefault="00BD1011" w:rsidP="00011622">
            <w:pP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Тема 4.1. С</w:t>
            </w:r>
            <w:r w:rsidRPr="009716C9">
              <w:rPr>
                <w:rFonts w:ascii="Times New Roman" w:eastAsia="Times New Roman" w:hAnsi="Times New Roman" w:cs="Times New Roman"/>
                <w:sz w:val="24"/>
                <w:szCs w:val="24"/>
              </w:rPr>
              <w:t>о</w:t>
            </w:r>
            <w:r w:rsidRPr="009716C9">
              <w:rPr>
                <w:rFonts w:ascii="Times New Roman" w:eastAsia="Times New Roman" w:hAnsi="Times New Roman" w:cs="Times New Roman"/>
                <w:sz w:val="24"/>
                <w:szCs w:val="24"/>
              </w:rPr>
              <w:t>временная д</w:t>
            </w:r>
            <w:r w:rsidRPr="009716C9">
              <w:rPr>
                <w:rFonts w:ascii="Times New Roman" w:eastAsia="Times New Roman" w:hAnsi="Times New Roman" w:cs="Times New Roman"/>
                <w:sz w:val="24"/>
                <w:szCs w:val="24"/>
              </w:rPr>
              <w:t>е</w:t>
            </w:r>
            <w:r w:rsidRPr="009716C9">
              <w:rPr>
                <w:rFonts w:ascii="Times New Roman" w:eastAsia="Times New Roman" w:hAnsi="Times New Roman" w:cs="Times New Roman"/>
                <w:sz w:val="24"/>
                <w:szCs w:val="24"/>
              </w:rPr>
              <w:t>мографическая ситуация в м</w:t>
            </w:r>
            <w:r w:rsidRPr="009716C9">
              <w:rPr>
                <w:rFonts w:ascii="Times New Roman" w:eastAsia="Times New Roman" w:hAnsi="Times New Roman" w:cs="Times New Roman"/>
                <w:sz w:val="24"/>
                <w:szCs w:val="24"/>
              </w:rPr>
              <w:t>и</w:t>
            </w:r>
            <w:r w:rsidRPr="009716C9">
              <w:rPr>
                <w:rFonts w:ascii="Times New Roman" w:eastAsia="Times New Roman" w:hAnsi="Times New Roman" w:cs="Times New Roman"/>
                <w:sz w:val="24"/>
                <w:szCs w:val="24"/>
              </w:rPr>
              <w:t>ре.</w:t>
            </w:r>
          </w:p>
        </w:tc>
        <w:tc>
          <w:tcPr>
            <w:tcW w:w="9491" w:type="dxa"/>
            <w:gridSpan w:val="2"/>
          </w:tcPr>
          <w:p w:rsidR="00BD1011" w:rsidRPr="009716C9" w:rsidRDefault="00BD1011" w:rsidP="00011622">
            <w:pPr>
              <w:jc w:val="both"/>
              <w:rPr>
                <w:rFonts w:ascii="Times New Roman" w:hAnsi="Times New Roman" w:cs="Times New Roman"/>
                <w:b/>
                <w:sz w:val="24"/>
                <w:szCs w:val="24"/>
              </w:rPr>
            </w:pPr>
            <w:r w:rsidRPr="009716C9">
              <w:rPr>
                <w:rFonts w:ascii="Times New Roman" w:hAnsi="Times New Roman" w:cs="Times New Roman"/>
                <w:b/>
                <w:sz w:val="24"/>
                <w:szCs w:val="24"/>
              </w:rPr>
              <w:t>Содержание</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6</w:t>
            </w:r>
          </w:p>
        </w:tc>
        <w:tc>
          <w:tcPr>
            <w:tcW w:w="2033" w:type="dxa"/>
            <w:vMerge w:val="restart"/>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1</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07</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09</w:t>
            </w:r>
          </w:p>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1931" w:type="dxa"/>
            <w:vMerge/>
          </w:tcPr>
          <w:p w:rsidR="00BD1011" w:rsidRPr="009716C9" w:rsidRDefault="00BD1011" w:rsidP="00011622">
            <w:pPr>
              <w:rPr>
                <w:rFonts w:ascii="Times New Roman" w:eastAsia="Times New Roman" w:hAnsi="Times New Roman" w:cs="Times New Roman"/>
                <w:sz w:val="24"/>
                <w:szCs w:val="24"/>
              </w:rPr>
            </w:pPr>
          </w:p>
        </w:tc>
        <w:tc>
          <w:tcPr>
            <w:tcW w:w="9491" w:type="dxa"/>
            <w:gridSpan w:val="2"/>
          </w:tcPr>
          <w:p w:rsidR="00BD1011" w:rsidRPr="009716C9" w:rsidRDefault="00BD1011" w:rsidP="00011622">
            <w:pPr>
              <w:jc w:val="both"/>
              <w:rPr>
                <w:rFonts w:ascii="Times New Roman" w:hAnsi="Times New Roman" w:cs="Times New Roman"/>
                <w:sz w:val="24"/>
                <w:szCs w:val="24"/>
              </w:rPr>
            </w:pPr>
            <w:r w:rsidRPr="009716C9">
              <w:rPr>
                <w:rFonts w:ascii="Times New Roman" w:hAnsi="Times New Roman" w:cs="Times New Roman"/>
                <w:sz w:val="24"/>
                <w:szCs w:val="24"/>
              </w:rPr>
              <w:t>Численность</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населения</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мира и динамика её изменения. Теория</w:t>
            </w:r>
            <w:r w:rsidRPr="009716C9">
              <w:rPr>
                <w:rFonts w:ascii="Times New Roman" w:hAnsi="Times New Roman" w:cs="Times New Roman"/>
                <w:spacing w:val="-8"/>
                <w:sz w:val="24"/>
                <w:szCs w:val="24"/>
              </w:rPr>
              <w:t xml:space="preserve"> </w:t>
            </w:r>
            <w:r w:rsidRPr="009716C9">
              <w:rPr>
                <w:rFonts w:ascii="Times New Roman" w:hAnsi="Times New Roman" w:cs="Times New Roman"/>
                <w:spacing w:val="-2"/>
                <w:sz w:val="24"/>
                <w:szCs w:val="24"/>
              </w:rPr>
              <w:t>демографического перех</w:t>
            </w:r>
            <w:r w:rsidRPr="009716C9">
              <w:rPr>
                <w:rFonts w:ascii="Times New Roman" w:hAnsi="Times New Roman" w:cs="Times New Roman"/>
                <w:spacing w:val="-2"/>
                <w:sz w:val="24"/>
                <w:szCs w:val="24"/>
              </w:rPr>
              <w:t>о</w:t>
            </w:r>
            <w:r w:rsidRPr="009716C9">
              <w:rPr>
                <w:rFonts w:ascii="Times New Roman" w:hAnsi="Times New Roman" w:cs="Times New Roman"/>
                <w:spacing w:val="-2"/>
                <w:sz w:val="24"/>
                <w:szCs w:val="24"/>
              </w:rPr>
              <w:t>да.</w:t>
            </w:r>
            <w:r w:rsidRPr="009716C9">
              <w:rPr>
                <w:rFonts w:ascii="Times New Roman" w:hAnsi="Times New Roman" w:cs="Times New Roman"/>
                <w:spacing w:val="-4"/>
                <w:sz w:val="24"/>
                <w:szCs w:val="24"/>
              </w:rPr>
              <w:t xml:space="preserve"> </w:t>
            </w:r>
            <w:r w:rsidRPr="009716C9">
              <w:rPr>
                <w:rFonts w:ascii="Times New Roman" w:hAnsi="Times New Roman" w:cs="Times New Roman"/>
                <w:spacing w:val="-2"/>
                <w:sz w:val="24"/>
                <w:szCs w:val="24"/>
              </w:rPr>
              <w:t xml:space="preserve">Воспроизводство </w:t>
            </w:r>
            <w:r w:rsidRPr="009716C9">
              <w:rPr>
                <w:rFonts w:ascii="Times New Roman" w:hAnsi="Times New Roman" w:cs="Times New Roman"/>
                <w:sz w:val="24"/>
                <w:szCs w:val="24"/>
              </w:rPr>
              <w:t>населения, его типы и</w:t>
            </w:r>
            <w:r w:rsidRPr="009716C9">
              <w:rPr>
                <w:rFonts w:ascii="Times New Roman" w:hAnsi="Times New Roman" w:cs="Times New Roman"/>
                <w:spacing w:val="-15"/>
                <w:sz w:val="24"/>
                <w:szCs w:val="24"/>
              </w:rPr>
              <w:t xml:space="preserve"> </w:t>
            </w:r>
            <w:r w:rsidRPr="009716C9">
              <w:rPr>
                <w:rFonts w:ascii="Times New Roman" w:hAnsi="Times New Roman" w:cs="Times New Roman"/>
                <w:sz w:val="24"/>
                <w:szCs w:val="24"/>
              </w:rPr>
              <w:t>особенности</w:t>
            </w:r>
            <w:r w:rsidRPr="009716C9">
              <w:rPr>
                <w:rFonts w:ascii="Times New Roman" w:hAnsi="Times New Roman" w:cs="Times New Roman"/>
                <w:spacing w:val="-15"/>
                <w:sz w:val="24"/>
                <w:szCs w:val="24"/>
              </w:rPr>
              <w:t xml:space="preserve"> </w:t>
            </w:r>
            <w:r w:rsidRPr="009716C9">
              <w:rPr>
                <w:rFonts w:ascii="Times New Roman" w:hAnsi="Times New Roman" w:cs="Times New Roman"/>
                <w:sz w:val="24"/>
                <w:szCs w:val="24"/>
              </w:rPr>
              <w:t>в</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странах с различным уро</w:t>
            </w:r>
            <w:r w:rsidRPr="009716C9">
              <w:rPr>
                <w:rFonts w:ascii="Times New Roman" w:hAnsi="Times New Roman" w:cs="Times New Roman"/>
                <w:sz w:val="24"/>
                <w:szCs w:val="24"/>
              </w:rPr>
              <w:t>в</w:t>
            </w:r>
            <w:r w:rsidRPr="009716C9">
              <w:rPr>
                <w:rFonts w:ascii="Times New Roman" w:hAnsi="Times New Roman" w:cs="Times New Roman"/>
                <w:sz w:val="24"/>
                <w:szCs w:val="24"/>
              </w:rPr>
              <w:t xml:space="preserve">нем </w:t>
            </w:r>
            <w:r w:rsidRPr="009716C9">
              <w:rPr>
                <w:rFonts w:ascii="Times New Roman" w:hAnsi="Times New Roman" w:cs="Times New Roman"/>
                <w:spacing w:val="-2"/>
                <w:sz w:val="24"/>
                <w:szCs w:val="24"/>
              </w:rPr>
              <w:t xml:space="preserve">социально-экономического </w:t>
            </w:r>
            <w:r w:rsidRPr="009716C9">
              <w:rPr>
                <w:rFonts w:ascii="Times New Roman" w:hAnsi="Times New Roman" w:cs="Times New Roman"/>
                <w:sz w:val="24"/>
                <w:szCs w:val="24"/>
              </w:rPr>
              <w:t>развития (демографический взрыв, демографич</w:t>
            </w:r>
            <w:r w:rsidRPr="009716C9">
              <w:rPr>
                <w:rFonts w:ascii="Times New Roman" w:hAnsi="Times New Roman" w:cs="Times New Roman"/>
                <w:sz w:val="24"/>
                <w:szCs w:val="24"/>
              </w:rPr>
              <w:t>е</w:t>
            </w:r>
            <w:r w:rsidRPr="009716C9">
              <w:rPr>
                <w:rFonts w:ascii="Times New Roman" w:hAnsi="Times New Roman" w:cs="Times New Roman"/>
                <w:sz w:val="24"/>
                <w:szCs w:val="24"/>
              </w:rPr>
              <w:t>ский кризис,</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старение</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населения). Демографическая политика и её направления в странах различных типов воспроизводства населения.</w:t>
            </w:r>
          </w:p>
          <w:p w:rsidR="00BD1011" w:rsidRPr="009716C9" w:rsidRDefault="00BD1011" w:rsidP="00011622">
            <w:pPr>
              <w:rPr>
                <w:rFonts w:ascii="Times New Roman" w:eastAsia="Times New Roman" w:hAnsi="Times New Roman" w:cs="Times New Roman"/>
                <w:b/>
                <w:sz w:val="24"/>
                <w:szCs w:val="24"/>
              </w:rPr>
            </w:pPr>
            <w:r w:rsidRPr="009716C9">
              <w:rPr>
                <w:rFonts w:ascii="Times New Roman" w:hAnsi="Times New Roman" w:cs="Times New Roman"/>
                <w:sz w:val="24"/>
                <w:szCs w:val="24"/>
              </w:rPr>
              <w:t>Возрастной и половой состав</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населения</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мира. Структура занятости населения в стр</w:t>
            </w:r>
            <w:r w:rsidRPr="009716C9">
              <w:rPr>
                <w:rFonts w:ascii="Times New Roman" w:hAnsi="Times New Roman" w:cs="Times New Roman"/>
                <w:sz w:val="24"/>
                <w:szCs w:val="24"/>
              </w:rPr>
              <w:t>а</w:t>
            </w:r>
            <w:r w:rsidRPr="009716C9">
              <w:rPr>
                <w:rFonts w:ascii="Times New Roman" w:hAnsi="Times New Roman" w:cs="Times New Roman"/>
                <w:sz w:val="24"/>
                <w:szCs w:val="24"/>
              </w:rPr>
              <w:t xml:space="preserve">нах с различным уровнем </w:t>
            </w:r>
            <w:r w:rsidRPr="009716C9">
              <w:rPr>
                <w:rFonts w:ascii="Times New Roman" w:hAnsi="Times New Roman" w:cs="Times New Roman"/>
                <w:spacing w:val="-2"/>
                <w:sz w:val="24"/>
                <w:szCs w:val="24"/>
              </w:rPr>
              <w:t xml:space="preserve">социально-экономического </w:t>
            </w:r>
            <w:r w:rsidRPr="009716C9">
              <w:rPr>
                <w:rFonts w:ascii="Times New Roman" w:hAnsi="Times New Roman" w:cs="Times New Roman"/>
                <w:sz w:val="24"/>
                <w:szCs w:val="24"/>
              </w:rPr>
              <w:t>развития.</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Этнический</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состав насел</w:t>
            </w:r>
            <w:r w:rsidRPr="009716C9">
              <w:rPr>
                <w:rFonts w:ascii="Times New Roman" w:hAnsi="Times New Roman" w:cs="Times New Roman"/>
                <w:sz w:val="24"/>
                <w:szCs w:val="24"/>
              </w:rPr>
              <w:t>е</w:t>
            </w:r>
            <w:r w:rsidRPr="009716C9">
              <w:rPr>
                <w:rFonts w:ascii="Times New Roman" w:hAnsi="Times New Roman" w:cs="Times New Roman"/>
                <w:sz w:val="24"/>
                <w:szCs w:val="24"/>
              </w:rPr>
              <w:t>ния.</w:t>
            </w:r>
            <w:r w:rsidRPr="009716C9">
              <w:rPr>
                <w:rFonts w:ascii="Times New Roman" w:hAnsi="Times New Roman" w:cs="Times New Roman"/>
                <w:spacing w:val="-14"/>
                <w:sz w:val="24"/>
                <w:szCs w:val="24"/>
              </w:rPr>
              <w:t xml:space="preserve"> </w:t>
            </w:r>
            <w:r w:rsidRPr="009716C9">
              <w:rPr>
                <w:rFonts w:ascii="Times New Roman" w:hAnsi="Times New Roman" w:cs="Times New Roman"/>
                <w:sz w:val="24"/>
                <w:szCs w:val="24"/>
              </w:rPr>
              <w:t>Крупные</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народы, языковые семьи и группы, особенности</w:t>
            </w:r>
            <w:r w:rsidRPr="009716C9">
              <w:rPr>
                <w:rFonts w:ascii="Times New Roman" w:hAnsi="Times New Roman" w:cs="Times New Roman"/>
                <w:spacing w:val="-10"/>
                <w:sz w:val="24"/>
                <w:szCs w:val="24"/>
              </w:rPr>
              <w:t xml:space="preserve"> </w:t>
            </w:r>
            <w:r w:rsidRPr="009716C9">
              <w:rPr>
                <w:rFonts w:ascii="Times New Roman" w:hAnsi="Times New Roman" w:cs="Times New Roman"/>
                <w:sz w:val="24"/>
                <w:szCs w:val="24"/>
              </w:rPr>
              <w:t>их</w:t>
            </w:r>
            <w:r w:rsidRPr="009716C9">
              <w:rPr>
                <w:rFonts w:ascii="Times New Roman" w:hAnsi="Times New Roman" w:cs="Times New Roman"/>
                <w:spacing w:val="-15"/>
                <w:sz w:val="24"/>
                <w:szCs w:val="24"/>
              </w:rPr>
              <w:t xml:space="preserve"> </w:t>
            </w:r>
            <w:r w:rsidRPr="009716C9">
              <w:rPr>
                <w:rFonts w:ascii="Times New Roman" w:hAnsi="Times New Roman" w:cs="Times New Roman"/>
                <w:sz w:val="24"/>
                <w:szCs w:val="24"/>
              </w:rPr>
              <w:t>размещения. Религ</w:t>
            </w:r>
            <w:r w:rsidRPr="009716C9">
              <w:rPr>
                <w:rFonts w:ascii="Times New Roman" w:hAnsi="Times New Roman" w:cs="Times New Roman"/>
                <w:sz w:val="24"/>
                <w:szCs w:val="24"/>
              </w:rPr>
              <w:t>и</w:t>
            </w:r>
            <w:r w:rsidRPr="009716C9">
              <w:rPr>
                <w:rFonts w:ascii="Times New Roman" w:hAnsi="Times New Roman" w:cs="Times New Roman"/>
                <w:sz w:val="24"/>
                <w:szCs w:val="24"/>
              </w:rPr>
              <w:t>озный состав населения.</w:t>
            </w:r>
            <w:r w:rsidRPr="009716C9">
              <w:rPr>
                <w:rFonts w:ascii="Times New Roman" w:hAnsi="Times New Roman" w:cs="Times New Roman"/>
                <w:spacing w:val="-11"/>
                <w:sz w:val="24"/>
                <w:szCs w:val="24"/>
              </w:rPr>
              <w:t xml:space="preserve"> </w:t>
            </w:r>
            <w:r w:rsidRPr="009716C9">
              <w:rPr>
                <w:rFonts w:ascii="Times New Roman" w:hAnsi="Times New Roman" w:cs="Times New Roman"/>
                <w:spacing w:val="-2"/>
                <w:sz w:val="24"/>
                <w:szCs w:val="24"/>
              </w:rPr>
              <w:t xml:space="preserve">Мировые </w:t>
            </w:r>
            <w:r w:rsidRPr="009716C9">
              <w:rPr>
                <w:rFonts w:ascii="Times New Roman" w:hAnsi="Times New Roman" w:cs="Times New Roman"/>
                <w:sz w:val="24"/>
                <w:szCs w:val="24"/>
              </w:rPr>
              <w:t>и национальные религии, главные районы распр</w:t>
            </w:r>
            <w:r w:rsidRPr="009716C9">
              <w:rPr>
                <w:rFonts w:ascii="Times New Roman" w:hAnsi="Times New Roman" w:cs="Times New Roman"/>
                <w:sz w:val="24"/>
                <w:szCs w:val="24"/>
              </w:rPr>
              <w:t>о</w:t>
            </w:r>
            <w:r w:rsidRPr="009716C9">
              <w:rPr>
                <w:rFonts w:ascii="Times New Roman" w:hAnsi="Times New Roman" w:cs="Times New Roman"/>
                <w:sz w:val="24"/>
                <w:szCs w:val="24"/>
              </w:rPr>
              <w:t>странения.</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Население мира и глобализация. География</w:t>
            </w:r>
            <w:r w:rsidRPr="009716C9">
              <w:rPr>
                <w:rFonts w:ascii="Times New Roman" w:hAnsi="Times New Roman" w:cs="Times New Roman"/>
                <w:spacing w:val="-11"/>
                <w:sz w:val="24"/>
                <w:szCs w:val="24"/>
              </w:rPr>
              <w:t xml:space="preserve"> </w:t>
            </w:r>
            <w:r w:rsidRPr="009716C9">
              <w:rPr>
                <w:rFonts w:ascii="Times New Roman" w:hAnsi="Times New Roman" w:cs="Times New Roman"/>
                <w:spacing w:val="-2"/>
                <w:sz w:val="24"/>
                <w:szCs w:val="24"/>
              </w:rPr>
              <w:t xml:space="preserve">культуры </w:t>
            </w:r>
            <w:r w:rsidRPr="009716C9">
              <w:rPr>
                <w:rFonts w:ascii="Times New Roman" w:hAnsi="Times New Roman" w:cs="Times New Roman"/>
                <w:sz w:val="24"/>
                <w:szCs w:val="24"/>
              </w:rPr>
              <w:t>в</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системе</w:t>
            </w:r>
            <w:r w:rsidRPr="009716C9">
              <w:rPr>
                <w:rFonts w:ascii="Times New Roman" w:hAnsi="Times New Roman" w:cs="Times New Roman"/>
                <w:spacing w:val="-17"/>
                <w:sz w:val="24"/>
                <w:szCs w:val="24"/>
              </w:rPr>
              <w:t xml:space="preserve"> </w:t>
            </w:r>
            <w:r w:rsidRPr="009716C9">
              <w:rPr>
                <w:rFonts w:ascii="Times New Roman" w:hAnsi="Times New Roman" w:cs="Times New Roman"/>
                <w:sz w:val="24"/>
                <w:szCs w:val="24"/>
              </w:rPr>
              <w:t>географических наук. С</w:t>
            </w:r>
            <w:r w:rsidRPr="009716C9">
              <w:rPr>
                <w:rFonts w:ascii="Times New Roman" w:hAnsi="Times New Roman" w:cs="Times New Roman"/>
                <w:sz w:val="24"/>
                <w:szCs w:val="24"/>
              </w:rPr>
              <w:t>о</w:t>
            </w:r>
            <w:r w:rsidRPr="009716C9">
              <w:rPr>
                <w:rFonts w:ascii="Times New Roman" w:hAnsi="Times New Roman" w:cs="Times New Roman"/>
                <w:sz w:val="24"/>
                <w:szCs w:val="24"/>
              </w:rPr>
              <w:t xml:space="preserve">временные </w:t>
            </w:r>
            <w:r w:rsidRPr="009716C9">
              <w:rPr>
                <w:rFonts w:ascii="Times New Roman" w:hAnsi="Times New Roman" w:cs="Times New Roman"/>
                <w:spacing w:val="-2"/>
                <w:sz w:val="24"/>
                <w:szCs w:val="24"/>
              </w:rPr>
              <w:t xml:space="preserve">цивилизации, </w:t>
            </w:r>
            <w:r w:rsidRPr="009716C9">
              <w:rPr>
                <w:rFonts w:ascii="Times New Roman" w:hAnsi="Times New Roman" w:cs="Times New Roman"/>
                <w:sz w:val="24"/>
                <w:szCs w:val="24"/>
              </w:rPr>
              <w:t>географические</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рубежи цивилизации Запада и</w:t>
            </w:r>
            <w:r w:rsidRPr="009716C9">
              <w:rPr>
                <w:rFonts w:ascii="Times New Roman" w:hAnsi="Times New Roman" w:cs="Times New Roman"/>
                <w:spacing w:val="-5"/>
                <w:sz w:val="24"/>
                <w:szCs w:val="24"/>
              </w:rPr>
              <w:t xml:space="preserve"> </w:t>
            </w:r>
            <w:r w:rsidRPr="009716C9">
              <w:rPr>
                <w:rFonts w:ascii="Times New Roman" w:hAnsi="Times New Roman" w:cs="Times New Roman"/>
                <w:sz w:val="24"/>
                <w:szCs w:val="24"/>
              </w:rPr>
              <w:t>цивилизации</w:t>
            </w:r>
            <w:r w:rsidRPr="009716C9">
              <w:rPr>
                <w:rFonts w:ascii="Times New Roman" w:hAnsi="Times New Roman" w:cs="Times New Roman"/>
                <w:spacing w:val="-4"/>
                <w:sz w:val="24"/>
                <w:szCs w:val="24"/>
              </w:rPr>
              <w:t xml:space="preserve"> </w:t>
            </w:r>
            <w:r w:rsidRPr="009716C9">
              <w:rPr>
                <w:rFonts w:ascii="Times New Roman" w:hAnsi="Times New Roman" w:cs="Times New Roman"/>
                <w:spacing w:val="-2"/>
                <w:sz w:val="24"/>
                <w:szCs w:val="24"/>
              </w:rPr>
              <w:t>В</w:t>
            </w:r>
            <w:r w:rsidRPr="009716C9">
              <w:rPr>
                <w:rFonts w:ascii="Times New Roman" w:hAnsi="Times New Roman" w:cs="Times New Roman"/>
                <w:spacing w:val="-2"/>
                <w:sz w:val="24"/>
                <w:szCs w:val="24"/>
              </w:rPr>
              <w:t>о</w:t>
            </w:r>
            <w:r w:rsidRPr="009716C9">
              <w:rPr>
                <w:rFonts w:ascii="Times New Roman" w:hAnsi="Times New Roman" w:cs="Times New Roman"/>
                <w:spacing w:val="-2"/>
                <w:sz w:val="24"/>
                <w:szCs w:val="24"/>
              </w:rPr>
              <w:t>стока.</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33" w:type="dxa"/>
            <w:vMerge/>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1931" w:type="dxa"/>
            <w:vMerge/>
          </w:tcPr>
          <w:p w:rsidR="00BD1011" w:rsidRPr="009716C9" w:rsidRDefault="00BD1011" w:rsidP="00011622">
            <w:pPr>
              <w:rPr>
                <w:rFonts w:ascii="Times New Roman" w:eastAsia="Times New Roman" w:hAnsi="Times New Roman" w:cs="Times New Roman"/>
                <w:b/>
                <w:sz w:val="24"/>
                <w:szCs w:val="24"/>
              </w:rPr>
            </w:pP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В том числе практических и лабораторных занятий</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033" w:type="dxa"/>
            <w:vMerge/>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1931" w:type="dxa"/>
            <w:vMerge/>
          </w:tcPr>
          <w:p w:rsidR="00BD1011" w:rsidRPr="009716C9" w:rsidRDefault="00BD1011" w:rsidP="00011622">
            <w:pPr>
              <w:rPr>
                <w:rFonts w:ascii="Times New Roman" w:eastAsia="Times New Roman" w:hAnsi="Times New Roman" w:cs="Times New Roman"/>
                <w:b/>
                <w:sz w:val="24"/>
                <w:szCs w:val="24"/>
              </w:rPr>
            </w:pP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Pr>
                <w:rFonts w:ascii="Times New Roman" w:hAnsi="Times New Roman" w:cs="Times New Roman"/>
                <w:sz w:val="24"/>
                <w:szCs w:val="24"/>
              </w:rPr>
              <w:t>Практическая работа № 4</w:t>
            </w:r>
            <w:r w:rsidRPr="009716C9">
              <w:rPr>
                <w:rFonts w:ascii="Times New Roman" w:hAnsi="Times New Roman" w:cs="Times New Roman"/>
                <w:sz w:val="24"/>
                <w:szCs w:val="24"/>
              </w:rPr>
              <w:t xml:space="preserve"> «Численность населения мира».</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1931" w:type="dxa"/>
            <w:vMerge w:val="restart"/>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 xml:space="preserve">Тема 4.2. </w:t>
            </w:r>
            <w:r w:rsidRPr="009716C9">
              <w:rPr>
                <w:rFonts w:ascii="Times New Roman" w:hAnsi="Times New Roman" w:cs="Times New Roman"/>
                <w:sz w:val="24"/>
                <w:szCs w:val="24"/>
              </w:rPr>
              <w:t>Ра</w:t>
            </w:r>
            <w:r w:rsidRPr="009716C9">
              <w:rPr>
                <w:rFonts w:ascii="Times New Roman" w:hAnsi="Times New Roman" w:cs="Times New Roman"/>
                <w:sz w:val="24"/>
                <w:szCs w:val="24"/>
              </w:rPr>
              <w:t>з</w:t>
            </w:r>
            <w:r w:rsidRPr="009716C9">
              <w:rPr>
                <w:rFonts w:ascii="Times New Roman" w:hAnsi="Times New Roman" w:cs="Times New Roman"/>
                <w:sz w:val="24"/>
                <w:szCs w:val="24"/>
              </w:rPr>
              <w:t>мещение нас</w:t>
            </w:r>
            <w:r w:rsidRPr="009716C9">
              <w:rPr>
                <w:rFonts w:ascii="Times New Roman" w:hAnsi="Times New Roman" w:cs="Times New Roman"/>
                <w:sz w:val="24"/>
                <w:szCs w:val="24"/>
              </w:rPr>
              <w:t>е</w:t>
            </w:r>
            <w:r w:rsidRPr="009716C9">
              <w:rPr>
                <w:rFonts w:ascii="Times New Roman" w:hAnsi="Times New Roman" w:cs="Times New Roman"/>
                <w:sz w:val="24"/>
                <w:szCs w:val="24"/>
              </w:rPr>
              <w:t>ления мира. К</w:t>
            </w:r>
            <w:r w:rsidRPr="009716C9">
              <w:rPr>
                <w:rFonts w:ascii="Times New Roman" w:hAnsi="Times New Roman" w:cs="Times New Roman"/>
                <w:sz w:val="24"/>
                <w:szCs w:val="24"/>
              </w:rPr>
              <w:t>а</w:t>
            </w:r>
            <w:r w:rsidRPr="009716C9">
              <w:rPr>
                <w:rFonts w:ascii="Times New Roman" w:hAnsi="Times New Roman" w:cs="Times New Roman"/>
                <w:sz w:val="24"/>
                <w:szCs w:val="24"/>
              </w:rPr>
              <w:t>чество жизни населения.</w:t>
            </w: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Содержание</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4</w:t>
            </w:r>
          </w:p>
        </w:tc>
        <w:tc>
          <w:tcPr>
            <w:tcW w:w="2033" w:type="dxa"/>
            <w:vMerge w:val="restart"/>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1</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07</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09</w:t>
            </w:r>
          </w:p>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1931" w:type="dxa"/>
            <w:vMerge/>
          </w:tcPr>
          <w:p w:rsidR="00BD1011" w:rsidRPr="009716C9" w:rsidRDefault="00BD1011" w:rsidP="00011622">
            <w:pPr>
              <w:rPr>
                <w:rFonts w:ascii="Times New Roman" w:eastAsia="Times New Roman" w:hAnsi="Times New Roman" w:cs="Times New Roman"/>
                <w:b/>
                <w:sz w:val="24"/>
                <w:szCs w:val="24"/>
              </w:rPr>
            </w:pPr>
          </w:p>
        </w:tc>
        <w:tc>
          <w:tcPr>
            <w:tcW w:w="9491" w:type="dxa"/>
            <w:gridSpan w:val="2"/>
          </w:tcPr>
          <w:p w:rsidR="00BD1011" w:rsidRPr="009716C9" w:rsidRDefault="00BD1011" w:rsidP="00011622">
            <w:pPr>
              <w:jc w:val="both"/>
              <w:rPr>
                <w:rFonts w:ascii="Times New Roman" w:hAnsi="Times New Roman" w:cs="Times New Roman"/>
                <w:sz w:val="24"/>
                <w:szCs w:val="24"/>
              </w:rPr>
            </w:pPr>
            <w:r w:rsidRPr="009716C9">
              <w:rPr>
                <w:rFonts w:ascii="Times New Roman" w:hAnsi="Times New Roman" w:cs="Times New Roman"/>
                <w:sz w:val="24"/>
                <w:szCs w:val="24"/>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w:t>
            </w:r>
            <w:r w:rsidRPr="009716C9">
              <w:rPr>
                <w:rFonts w:ascii="Times New Roman" w:hAnsi="Times New Roman" w:cs="Times New Roman"/>
                <w:sz w:val="24"/>
                <w:szCs w:val="24"/>
              </w:rPr>
              <w:t>е</w:t>
            </w:r>
            <w:r w:rsidRPr="009716C9">
              <w:rPr>
                <w:rFonts w:ascii="Times New Roman" w:hAnsi="Times New Roman" w:cs="Times New Roman"/>
                <w:sz w:val="24"/>
                <w:szCs w:val="24"/>
              </w:rPr>
              <w:t xml:space="preserve">ния: причины, основные типы и направления. </w:t>
            </w:r>
            <w:r w:rsidRPr="00F26A20">
              <w:rPr>
                <w:rFonts w:ascii="Times New Roman" w:hAnsi="Times New Roman" w:cs="Times New Roman"/>
                <w:i/>
                <w:sz w:val="24"/>
                <w:szCs w:val="24"/>
              </w:rPr>
              <w:t>Трудовые миграции.</w:t>
            </w:r>
            <w:r>
              <w:rPr>
                <w:rFonts w:ascii="Times New Roman" w:hAnsi="Times New Roman" w:cs="Times New Roman"/>
                <w:sz w:val="24"/>
                <w:szCs w:val="24"/>
              </w:rPr>
              <w:t xml:space="preserve"> </w:t>
            </w:r>
            <w:r w:rsidRPr="009716C9">
              <w:rPr>
                <w:rFonts w:ascii="Times New Roman" w:hAnsi="Times New Roman" w:cs="Times New Roman"/>
                <w:sz w:val="24"/>
                <w:szCs w:val="24"/>
              </w:rPr>
              <w:t>Расселение насел</w:t>
            </w:r>
            <w:r w:rsidRPr="009716C9">
              <w:rPr>
                <w:rFonts w:ascii="Times New Roman" w:hAnsi="Times New Roman" w:cs="Times New Roman"/>
                <w:sz w:val="24"/>
                <w:szCs w:val="24"/>
              </w:rPr>
              <w:t>е</w:t>
            </w:r>
            <w:r w:rsidRPr="009716C9">
              <w:rPr>
                <w:rFonts w:ascii="Times New Roman" w:hAnsi="Times New Roman" w:cs="Times New Roman"/>
                <w:sz w:val="24"/>
                <w:szCs w:val="24"/>
              </w:rPr>
              <w:t>ния: типы и формы. Понятие об урбанизации, её особенности в странах различных с</w:t>
            </w:r>
            <w:r w:rsidRPr="009716C9">
              <w:rPr>
                <w:rFonts w:ascii="Times New Roman" w:hAnsi="Times New Roman" w:cs="Times New Roman"/>
                <w:sz w:val="24"/>
                <w:szCs w:val="24"/>
              </w:rPr>
              <w:t>о</w:t>
            </w:r>
            <w:r w:rsidRPr="009716C9">
              <w:rPr>
                <w:rFonts w:ascii="Times New Roman" w:hAnsi="Times New Roman" w:cs="Times New Roman"/>
                <w:sz w:val="24"/>
                <w:szCs w:val="24"/>
              </w:rPr>
              <w:t>циально- экономических типов. Городские агломерации и мегалополисы мира.</w:t>
            </w:r>
          </w:p>
          <w:p w:rsidR="00BD1011" w:rsidRPr="009716C9" w:rsidRDefault="00BD1011" w:rsidP="00011622">
            <w:pPr>
              <w:rPr>
                <w:rFonts w:ascii="Times New Roman" w:eastAsia="Times New Roman" w:hAnsi="Times New Roman" w:cs="Times New Roman"/>
                <w:b/>
                <w:sz w:val="24"/>
                <w:szCs w:val="24"/>
              </w:rPr>
            </w:pPr>
            <w:r w:rsidRPr="009716C9">
              <w:rPr>
                <w:rFonts w:ascii="Times New Roman" w:hAnsi="Times New Roman" w:cs="Times New Roman"/>
                <w:sz w:val="24"/>
                <w:szCs w:val="24"/>
              </w:rPr>
              <w:t>Качество жизни населения как совокупность экономических, социальных, культу</w:t>
            </w:r>
            <w:r w:rsidRPr="009716C9">
              <w:rPr>
                <w:rFonts w:ascii="Times New Roman" w:hAnsi="Times New Roman" w:cs="Times New Roman"/>
                <w:sz w:val="24"/>
                <w:szCs w:val="24"/>
              </w:rPr>
              <w:t>р</w:t>
            </w:r>
            <w:r w:rsidRPr="009716C9">
              <w:rPr>
                <w:rFonts w:ascii="Times New Roman" w:hAnsi="Times New Roman" w:cs="Times New Roman"/>
                <w:sz w:val="24"/>
                <w:szCs w:val="24"/>
              </w:rPr>
              <w:t>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w:t>
            </w:r>
            <w:r w:rsidRPr="009716C9">
              <w:rPr>
                <w:rFonts w:ascii="Times New Roman" w:hAnsi="Times New Roman" w:cs="Times New Roman"/>
                <w:sz w:val="24"/>
                <w:szCs w:val="24"/>
              </w:rPr>
              <w:t>е</w:t>
            </w:r>
            <w:r w:rsidRPr="009716C9">
              <w:rPr>
                <w:rFonts w:ascii="Times New Roman" w:hAnsi="Times New Roman" w:cs="Times New Roman"/>
                <w:sz w:val="24"/>
                <w:szCs w:val="24"/>
              </w:rPr>
              <w:t>ства жизни населения различных стран и регионов мира.</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1931" w:type="dxa"/>
            <w:vMerge/>
          </w:tcPr>
          <w:p w:rsidR="00BD1011" w:rsidRPr="009716C9" w:rsidRDefault="00BD1011" w:rsidP="00011622">
            <w:pPr>
              <w:rPr>
                <w:rFonts w:ascii="Times New Roman" w:eastAsia="Times New Roman" w:hAnsi="Times New Roman" w:cs="Times New Roman"/>
                <w:b/>
                <w:sz w:val="24"/>
                <w:szCs w:val="24"/>
              </w:rPr>
            </w:pP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В том числе практических и лабораторных занятий</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2</w:t>
            </w:r>
          </w:p>
        </w:tc>
        <w:tc>
          <w:tcPr>
            <w:tcW w:w="2033" w:type="dxa"/>
            <w:vMerge/>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1931" w:type="dxa"/>
            <w:vMerge/>
          </w:tcPr>
          <w:p w:rsidR="00BD1011" w:rsidRPr="009716C9" w:rsidRDefault="00BD1011" w:rsidP="00011622">
            <w:pPr>
              <w:rPr>
                <w:rFonts w:ascii="Times New Roman" w:eastAsia="Times New Roman" w:hAnsi="Times New Roman" w:cs="Times New Roman"/>
                <w:b/>
                <w:sz w:val="24"/>
                <w:szCs w:val="24"/>
              </w:rPr>
            </w:pP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sidRPr="009716C9">
              <w:rPr>
                <w:rFonts w:ascii="Times New Roman" w:hAnsi="Times New Roman" w:cs="Times New Roman"/>
                <w:sz w:val="24"/>
                <w:szCs w:val="24"/>
              </w:rPr>
              <w:t xml:space="preserve">Практическая работа № </w:t>
            </w:r>
            <w:r>
              <w:rPr>
                <w:rFonts w:ascii="Times New Roman" w:hAnsi="Times New Roman" w:cs="Times New Roman"/>
                <w:sz w:val="24"/>
                <w:szCs w:val="24"/>
              </w:rPr>
              <w:t>5</w:t>
            </w:r>
            <w:r w:rsidRPr="009716C9">
              <w:rPr>
                <w:rFonts w:ascii="Times New Roman" w:hAnsi="Times New Roman" w:cs="Times New Roman"/>
                <w:sz w:val="24"/>
                <w:szCs w:val="24"/>
              </w:rPr>
              <w:t xml:space="preserve"> «Размещение населения мира и его миграции».</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rPr>
          <w:trHeight w:val="92"/>
        </w:trPr>
        <w:tc>
          <w:tcPr>
            <w:tcW w:w="11422" w:type="dxa"/>
            <w:gridSpan w:val="3"/>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Раздел 5. Мировое хозяйство</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20</w:t>
            </w:r>
          </w:p>
        </w:tc>
        <w:tc>
          <w:tcPr>
            <w:tcW w:w="2033" w:type="dxa"/>
          </w:tcPr>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2073" w:type="dxa"/>
            <w:gridSpan w:val="2"/>
            <w:vMerge w:val="restart"/>
          </w:tcPr>
          <w:p w:rsidR="00BD1011" w:rsidRPr="009716C9" w:rsidRDefault="00BD1011" w:rsidP="00011622">
            <w:pP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Тема 5.1.</w:t>
            </w:r>
          </w:p>
          <w:p w:rsidR="00BD1011" w:rsidRPr="009716C9" w:rsidRDefault="00BD1011" w:rsidP="00011622">
            <w:pPr>
              <w:rPr>
                <w:rFonts w:ascii="Times New Roman" w:eastAsia="Times New Roman" w:hAnsi="Times New Roman" w:cs="Times New Roman"/>
                <w:b/>
                <w:sz w:val="24"/>
                <w:szCs w:val="24"/>
              </w:rPr>
            </w:pPr>
            <w:r w:rsidRPr="009716C9">
              <w:rPr>
                <w:rFonts w:ascii="Times New Roman" w:hAnsi="Times New Roman" w:cs="Times New Roman"/>
                <w:sz w:val="24"/>
                <w:szCs w:val="24"/>
              </w:rPr>
              <w:t>Современные особенности ра</w:t>
            </w:r>
            <w:r w:rsidRPr="009716C9">
              <w:rPr>
                <w:rFonts w:ascii="Times New Roman" w:hAnsi="Times New Roman" w:cs="Times New Roman"/>
                <w:sz w:val="24"/>
                <w:szCs w:val="24"/>
              </w:rPr>
              <w:t>з</w:t>
            </w:r>
            <w:r w:rsidRPr="009716C9">
              <w:rPr>
                <w:rFonts w:ascii="Times New Roman" w:hAnsi="Times New Roman" w:cs="Times New Roman"/>
                <w:sz w:val="24"/>
                <w:szCs w:val="24"/>
              </w:rPr>
              <w:t xml:space="preserve">вития мирового </w:t>
            </w:r>
            <w:r w:rsidRPr="009716C9">
              <w:rPr>
                <w:rFonts w:ascii="Times New Roman" w:hAnsi="Times New Roman" w:cs="Times New Roman"/>
                <w:sz w:val="24"/>
                <w:szCs w:val="24"/>
              </w:rPr>
              <w:lastRenderedPageBreak/>
              <w:t>хозяйства.</w:t>
            </w:r>
          </w:p>
        </w:tc>
        <w:tc>
          <w:tcPr>
            <w:tcW w:w="9349" w:type="dxa"/>
          </w:tcPr>
          <w:p w:rsidR="00BD1011" w:rsidRPr="009716C9" w:rsidRDefault="00BD1011" w:rsidP="00011622">
            <w:pPr>
              <w:rPr>
                <w:rFonts w:ascii="Times New Roman" w:eastAsia="Times New Roman" w:hAnsi="Times New Roman" w:cs="Times New Roman"/>
                <w:b/>
                <w:sz w:val="24"/>
                <w:szCs w:val="24"/>
              </w:rPr>
            </w:pPr>
            <w:r w:rsidRPr="002505E8">
              <w:rPr>
                <w:rFonts w:ascii="Times New Roman" w:eastAsia="Times New Roman" w:hAnsi="Times New Roman" w:cs="Times New Roman"/>
                <w:b/>
                <w:sz w:val="24"/>
                <w:szCs w:val="24"/>
              </w:rPr>
              <w:lastRenderedPageBreak/>
              <w:t>Профессионально ориентированное содержание (содержание прикладного мод</w:t>
            </w:r>
            <w:r w:rsidRPr="002505E8">
              <w:rPr>
                <w:rFonts w:ascii="Times New Roman" w:eastAsia="Times New Roman" w:hAnsi="Times New Roman" w:cs="Times New Roman"/>
                <w:b/>
                <w:sz w:val="24"/>
                <w:szCs w:val="24"/>
              </w:rPr>
              <w:t>у</w:t>
            </w:r>
            <w:r w:rsidRPr="002505E8">
              <w:rPr>
                <w:rFonts w:ascii="Times New Roman" w:eastAsia="Times New Roman" w:hAnsi="Times New Roman" w:cs="Times New Roman"/>
                <w:b/>
                <w:sz w:val="24"/>
                <w:szCs w:val="24"/>
              </w:rPr>
              <w:t>ля)</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4</w:t>
            </w:r>
          </w:p>
        </w:tc>
        <w:tc>
          <w:tcPr>
            <w:tcW w:w="2033" w:type="dxa"/>
            <w:vMerge w:val="restart"/>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1</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05</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07</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09</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BD1011" w:rsidRPr="009716C9" w:rsidRDefault="00BD1011" w:rsidP="00011622">
            <w:pPr>
              <w:jc w:val="center"/>
              <w:rPr>
                <w:rFonts w:ascii="Times New Roman" w:eastAsia="Times New Roman" w:hAnsi="Times New Roman" w:cs="Times New Roman"/>
                <w:sz w:val="24"/>
                <w:szCs w:val="24"/>
              </w:rPr>
            </w:pPr>
          </w:p>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c>
          <w:tcPr>
            <w:tcW w:w="2073" w:type="dxa"/>
            <w:gridSpan w:val="2"/>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349" w:type="dxa"/>
            <w:tcBorders>
              <w:bottom w:val="single" w:sz="4" w:space="0" w:color="auto"/>
            </w:tcBorders>
          </w:tcPr>
          <w:p w:rsidR="00BD1011" w:rsidRPr="009716C9" w:rsidRDefault="00BD1011" w:rsidP="00011622">
            <w:pPr>
              <w:jc w:val="both"/>
              <w:rPr>
                <w:rFonts w:ascii="Times New Roman" w:hAnsi="Times New Roman" w:cs="Times New Roman"/>
                <w:sz w:val="24"/>
                <w:szCs w:val="24"/>
              </w:rPr>
            </w:pPr>
            <w:r w:rsidRPr="009716C9">
              <w:rPr>
                <w:rFonts w:ascii="Times New Roman" w:hAnsi="Times New Roman" w:cs="Times New Roman"/>
                <w:sz w:val="24"/>
                <w:szCs w:val="24"/>
              </w:rPr>
              <w:t>Мировое хозяйство: определение и состав. Основные этапы развития мирового хозя</w:t>
            </w:r>
            <w:r w:rsidRPr="009716C9">
              <w:rPr>
                <w:rFonts w:ascii="Times New Roman" w:hAnsi="Times New Roman" w:cs="Times New Roman"/>
                <w:sz w:val="24"/>
                <w:szCs w:val="24"/>
              </w:rPr>
              <w:t>й</w:t>
            </w:r>
            <w:r w:rsidRPr="009716C9">
              <w:rPr>
                <w:rFonts w:ascii="Times New Roman" w:hAnsi="Times New Roman" w:cs="Times New Roman"/>
                <w:sz w:val="24"/>
                <w:szCs w:val="24"/>
              </w:rPr>
              <w:t>ства.</w:t>
            </w:r>
          </w:p>
          <w:p w:rsidR="00BD1011" w:rsidRPr="009716C9" w:rsidRDefault="00BD1011" w:rsidP="00011622">
            <w:pPr>
              <w:jc w:val="both"/>
              <w:rPr>
                <w:rFonts w:ascii="Times New Roman" w:hAnsi="Times New Roman" w:cs="Times New Roman"/>
                <w:sz w:val="24"/>
                <w:szCs w:val="24"/>
              </w:rPr>
            </w:pPr>
            <w:r w:rsidRPr="009716C9">
              <w:rPr>
                <w:rFonts w:ascii="Times New Roman" w:hAnsi="Times New Roman" w:cs="Times New Roman"/>
                <w:sz w:val="24"/>
                <w:szCs w:val="24"/>
              </w:rPr>
              <w:t>Факторы размещения производства и их влияние на современное развитие мирового х</w:t>
            </w:r>
            <w:r w:rsidRPr="009716C9">
              <w:rPr>
                <w:rFonts w:ascii="Times New Roman" w:hAnsi="Times New Roman" w:cs="Times New Roman"/>
                <w:sz w:val="24"/>
                <w:szCs w:val="24"/>
              </w:rPr>
              <w:t>о</w:t>
            </w:r>
            <w:r w:rsidRPr="009716C9">
              <w:rPr>
                <w:rFonts w:ascii="Times New Roman" w:hAnsi="Times New Roman" w:cs="Times New Roman"/>
                <w:sz w:val="24"/>
                <w:szCs w:val="24"/>
              </w:rPr>
              <w:lastRenderedPageBreak/>
              <w:t>зяйства. Отраслевая, территориальная и функциональная структура мирового хозя</w:t>
            </w:r>
            <w:r w:rsidRPr="009716C9">
              <w:rPr>
                <w:rFonts w:ascii="Times New Roman" w:hAnsi="Times New Roman" w:cs="Times New Roman"/>
                <w:sz w:val="24"/>
                <w:szCs w:val="24"/>
              </w:rPr>
              <w:t>й</w:t>
            </w:r>
            <w:r w:rsidRPr="009716C9">
              <w:rPr>
                <w:rFonts w:ascii="Times New Roman" w:hAnsi="Times New Roman" w:cs="Times New Roman"/>
                <w:sz w:val="24"/>
                <w:szCs w:val="24"/>
              </w:rPr>
              <w:t xml:space="preserve">ства. Международное географическое разделение труда. </w:t>
            </w:r>
            <w:r w:rsidRPr="00F26A20">
              <w:rPr>
                <w:rFonts w:ascii="Times New Roman" w:hAnsi="Times New Roman" w:cs="Times New Roman"/>
                <w:i/>
                <w:sz w:val="24"/>
                <w:szCs w:val="24"/>
              </w:rPr>
              <w:t>Отрасли международной специал</w:t>
            </w:r>
            <w:r w:rsidRPr="00F26A20">
              <w:rPr>
                <w:rFonts w:ascii="Times New Roman" w:hAnsi="Times New Roman" w:cs="Times New Roman"/>
                <w:i/>
                <w:sz w:val="24"/>
                <w:szCs w:val="24"/>
              </w:rPr>
              <w:t>и</w:t>
            </w:r>
            <w:r w:rsidRPr="00F26A20">
              <w:rPr>
                <w:rFonts w:ascii="Times New Roman" w:hAnsi="Times New Roman" w:cs="Times New Roman"/>
                <w:i/>
                <w:sz w:val="24"/>
                <w:szCs w:val="24"/>
              </w:rPr>
              <w:t>зации. Условия формирования международной специализации стран и роль географич</w:t>
            </w:r>
            <w:r w:rsidRPr="00F26A20">
              <w:rPr>
                <w:rFonts w:ascii="Times New Roman" w:hAnsi="Times New Roman" w:cs="Times New Roman"/>
                <w:i/>
                <w:sz w:val="24"/>
                <w:szCs w:val="24"/>
              </w:rPr>
              <w:t>е</w:t>
            </w:r>
            <w:r w:rsidRPr="00F26A20">
              <w:rPr>
                <w:rFonts w:ascii="Times New Roman" w:hAnsi="Times New Roman" w:cs="Times New Roman"/>
                <w:i/>
                <w:sz w:val="24"/>
                <w:szCs w:val="24"/>
              </w:rPr>
              <w:t>ских факторов в её формировании.</w:t>
            </w:r>
            <w:r w:rsidRPr="009716C9">
              <w:rPr>
                <w:rFonts w:ascii="Times New Roman" w:hAnsi="Times New Roman" w:cs="Times New Roman"/>
                <w:sz w:val="24"/>
                <w:szCs w:val="24"/>
              </w:rPr>
              <w:t xml:space="preserve"> Аграрные, индустриальные и постинд</w:t>
            </w:r>
            <w:r w:rsidRPr="009716C9">
              <w:rPr>
                <w:rFonts w:ascii="Times New Roman" w:hAnsi="Times New Roman" w:cs="Times New Roman"/>
                <w:sz w:val="24"/>
                <w:szCs w:val="24"/>
              </w:rPr>
              <w:t>у</w:t>
            </w:r>
            <w:r w:rsidRPr="009716C9">
              <w:rPr>
                <w:rFonts w:ascii="Times New Roman" w:hAnsi="Times New Roman" w:cs="Times New Roman"/>
                <w:sz w:val="24"/>
                <w:szCs w:val="24"/>
              </w:rPr>
              <w:t>стриальные страны. Роль и место России в международном географическом раздел</w:t>
            </w:r>
            <w:r w:rsidRPr="009716C9">
              <w:rPr>
                <w:rFonts w:ascii="Times New Roman" w:hAnsi="Times New Roman" w:cs="Times New Roman"/>
                <w:sz w:val="24"/>
                <w:szCs w:val="24"/>
              </w:rPr>
              <w:t>е</w:t>
            </w:r>
            <w:r w:rsidRPr="009716C9">
              <w:rPr>
                <w:rFonts w:ascii="Times New Roman" w:hAnsi="Times New Roman" w:cs="Times New Roman"/>
                <w:sz w:val="24"/>
                <w:szCs w:val="24"/>
              </w:rPr>
              <w:t>нии труда.</w:t>
            </w:r>
          </w:p>
          <w:p w:rsidR="00BD1011" w:rsidRPr="009716C9" w:rsidRDefault="00BD1011" w:rsidP="00011622">
            <w:pPr>
              <w:jc w:val="both"/>
              <w:rPr>
                <w:rFonts w:ascii="Times New Roman" w:eastAsia="Times New Roman" w:hAnsi="Times New Roman" w:cs="Times New Roman"/>
                <w:sz w:val="24"/>
                <w:szCs w:val="24"/>
              </w:rPr>
            </w:pPr>
            <w:r w:rsidRPr="009716C9">
              <w:rPr>
                <w:rFonts w:ascii="Times New Roman" w:hAnsi="Times New Roman" w:cs="Times New Roman"/>
                <w:sz w:val="24"/>
                <w:szCs w:val="24"/>
              </w:rPr>
              <w:t>Международная экономическая интеграция. Крупнейшие международные отрасл</w:t>
            </w:r>
            <w:r w:rsidRPr="009716C9">
              <w:rPr>
                <w:rFonts w:ascii="Times New Roman" w:hAnsi="Times New Roman" w:cs="Times New Roman"/>
                <w:sz w:val="24"/>
                <w:szCs w:val="24"/>
              </w:rPr>
              <w:t>е</w:t>
            </w:r>
            <w:r w:rsidRPr="009716C9">
              <w:rPr>
                <w:rFonts w:ascii="Times New Roman" w:hAnsi="Times New Roman" w:cs="Times New Roman"/>
                <w:sz w:val="24"/>
                <w:szCs w:val="24"/>
              </w:rPr>
              <w:t xml:space="preserve">вые и региональные интеграционные группировки. Глобализация мировой экономики и её влияние на хозяйство стран разных социально- экономических типов. </w:t>
            </w:r>
            <w:r w:rsidRPr="00F26A20">
              <w:rPr>
                <w:rFonts w:ascii="Times New Roman" w:hAnsi="Times New Roman" w:cs="Times New Roman"/>
                <w:i/>
                <w:sz w:val="24"/>
                <w:szCs w:val="24"/>
              </w:rPr>
              <w:t>Транснационал</w:t>
            </w:r>
            <w:r w:rsidRPr="00F26A20">
              <w:rPr>
                <w:rFonts w:ascii="Times New Roman" w:hAnsi="Times New Roman" w:cs="Times New Roman"/>
                <w:i/>
                <w:sz w:val="24"/>
                <w:szCs w:val="24"/>
              </w:rPr>
              <w:t>ь</w:t>
            </w:r>
            <w:r w:rsidRPr="00F26A20">
              <w:rPr>
                <w:rFonts w:ascii="Times New Roman" w:hAnsi="Times New Roman" w:cs="Times New Roman"/>
                <w:i/>
                <w:sz w:val="24"/>
                <w:szCs w:val="24"/>
              </w:rPr>
              <w:t>ные корпорации (ТНК) и их роль в мировой экономике.</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2073" w:type="dxa"/>
            <w:gridSpan w:val="2"/>
            <w:vMerge w:val="restart"/>
            <w:tcBorders>
              <w:top w:val="single" w:sz="4" w:space="0" w:color="auto"/>
            </w:tcBorders>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lastRenderedPageBreak/>
              <w:t>Тема 5.2.</w:t>
            </w:r>
          </w:p>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r w:rsidRPr="009716C9">
              <w:rPr>
                <w:rFonts w:ascii="Times New Roman" w:hAnsi="Times New Roman" w:cs="Times New Roman"/>
                <w:sz w:val="24"/>
                <w:szCs w:val="24"/>
              </w:rPr>
              <w:t>География</w:t>
            </w:r>
            <w:r w:rsidRPr="009716C9">
              <w:rPr>
                <w:rFonts w:ascii="Times New Roman" w:hAnsi="Times New Roman" w:cs="Times New Roman"/>
                <w:spacing w:val="-18"/>
                <w:sz w:val="24"/>
                <w:szCs w:val="24"/>
              </w:rPr>
              <w:t xml:space="preserve"> </w:t>
            </w:r>
            <w:r w:rsidRPr="009716C9">
              <w:rPr>
                <w:rFonts w:ascii="Times New Roman" w:hAnsi="Times New Roman" w:cs="Times New Roman"/>
                <w:sz w:val="24"/>
                <w:szCs w:val="24"/>
              </w:rPr>
              <w:t>гла</w:t>
            </w:r>
            <w:r w:rsidRPr="009716C9">
              <w:rPr>
                <w:rFonts w:ascii="Times New Roman" w:hAnsi="Times New Roman" w:cs="Times New Roman"/>
                <w:sz w:val="24"/>
                <w:szCs w:val="24"/>
              </w:rPr>
              <w:t>в</w:t>
            </w:r>
            <w:r w:rsidRPr="009716C9">
              <w:rPr>
                <w:rFonts w:ascii="Times New Roman" w:hAnsi="Times New Roman" w:cs="Times New Roman"/>
                <w:sz w:val="24"/>
                <w:szCs w:val="24"/>
              </w:rPr>
              <w:t>ных отраслей м</w:t>
            </w:r>
            <w:r w:rsidRPr="009716C9">
              <w:rPr>
                <w:rFonts w:ascii="Times New Roman" w:hAnsi="Times New Roman" w:cs="Times New Roman"/>
                <w:sz w:val="24"/>
                <w:szCs w:val="24"/>
              </w:rPr>
              <w:t>и</w:t>
            </w:r>
            <w:r w:rsidRPr="009716C9">
              <w:rPr>
                <w:rFonts w:ascii="Times New Roman" w:hAnsi="Times New Roman" w:cs="Times New Roman"/>
                <w:sz w:val="24"/>
                <w:szCs w:val="24"/>
              </w:rPr>
              <w:t xml:space="preserve">рового </w:t>
            </w:r>
            <w:r w:rsidRPr="009716C9">
              <w:rPr>
                <w:rFonts w:ascii="Times New Roman" w:hAnsi="Times New Roman" w:cs="Times New Roman"/>
                <w:spacing w:val="-2"/>
                <w:sz w:val="24"/>
                <w:szCs w:val="24"/>
              </w:rPr>
              <w:t xml:space="preserve">хозяйства. Промышленность </w:t>
            </w:r>
            <w:r w:rsidRPr="009716C9">
              <w:rPr>
                <w:rFonts w:ascii="Times New Roman" w:hAnsi="Times New Roman" w:cs="Times New Roman"/>
                <w:spacing w:val="-4"/>
                <w:sz w:val="24"/>
                <w:szCs w:val="24"/>
              </w:rPr>
              <w:t>мира.</w:t>
            </w:r>
          </w:p>
        </w:tc>
        <w:tc>
          <w:tcPr>
            <w:tcW w:w="9349" w:type="dxa"/>
            <w:tcBorders>
              <w:top w:val="single" w:sz="4" w:space="0" w:color="auto"/>
            </w:tcBorders>
          </w:tcPr>
          <w:p w:rsidR="00BD1011" w:rsidRPr="009716C9" w:rsidRDefault="00BD1011" w:rsidP="00011622">
            <w:pPr>
              <w:jc w:val="both"/>
              <w:rPr>
                <w:rFonts w:ascii="Times New Roman" w:eastAsia="Times New Roman" w:hAnsi="Times New Roman" w:cs="Times New Roman"/>
                <w:b/>
                <w:sz w:val="24"/>
                <w:szCs w:val="24"/>
              </w:rPr>
            </w:pPr>
            <w:r w:rsidRPr="002505E8">
              <w:rPr>
                <w:rFonts w:ascii="Times New Roman" w:eastAsia="Times New Roman" w:hAnsi="Times New Roman" w:cs="Times New Roman"/>
                <w:b/>
                <w:sz w:val="24"/>
                <w:szCs w:val="24"/>
              </w:rPr>
              <w:t>Профессионально ориентированное содержание (содержание прикладного мод</w:t>
            </w:r>
            <w:r w:rsidRPr="002505E8">
              <w:rPr>
                <w:rFonts w:ascii="Times New Roman" w:eastAsia="Times New Roman" w:hAnsi="Times New Roman" w:cs="Times New Roman"/>
                <w:b/>
                <w:sz w:val="24"/>
                <w:szCs w:val="24"/>
              </w:rPr>
              <w:t>у</w:t>
            </w:r>
            <w:r w:rsidRPr="002505E8">
              <w:rPr>
                <w:rFonts w:ascii="Times New Roman" w:eastAsia="Times New Roman" w:hAnsi="Times New Roman" w:cs="Times New Roman"/>
                <w:b/>
                <w:sz w:val="24"/>
                <w:szCs w:val="24"/>
              </w:rPr>
              <w:t>ля)</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16</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2073" w:type="dxa"/>
            <w:gridSpan w:val="2"/>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349" w:type="dxa"/>
            <w:tcBorders>
              <w:top w:val="single" w:sz="4" w:space="0" w:color="auto"/>
            </w:tcBorders>
          </w:tcPr>
          <w:p w:rsidR="00BD1011" w:rsidRPr="009716C9" w:rsidRDefault="00BD1011" w:rsidP="00011622">
            <w:pPr>
              <w:jc w:val="both"/>
              <w:rPr>
                <w:rFonts w:ascii="Times New Roman" w:hAnsi="Times New Roman" w:cs="Times New Roman"/>
                <w:sz w:val="24"/>
                <w:szCs w:val="24"/>
              </w:rPr>
            </w:pPr>
            <w:r w:rsidRPr="009716C9">
              <w:rPr>
                <w:rFonts w:ascii="Times New Roman" w:hAnsi="Times New Roman" w:cs="Times New Roman"/>
                <w:sz w:val="24"/>
                <w:szCs w:val="24"/>
              </w:rPr>
              <w:t>Географические особенности размещения основных видов сырьевых и топливных р</w:t>
            </w:r>
            <w:r w:rsidRPr="009716C9">
              <w:rPr>
                <w:rFonts w:ascii="Times New Roman" w:hAnsi="Times New Roman" w:cs="Times New Roman"/>
                <w:sz w:val="24"/>
                <w:szCs w:val="24"/>
              </w:rPr>
              <w:t>е</w:t>
            </w:r>
            <w:r w:rsidRPr="009716C9">
              <w:rPr>
                <w:rFonts w:ascii="Times New Roman" w:hAnsi="Times New Roman" w:cs="Times New Roman"/>
                <w:sz w:val="24"/>
                <w:szCs w:val="24"/>
              </w:rPr>
              <w:t>сурсов. Страны-лидеры по запасам и добыче нефти, природного газа и угля. То</w:t>
            </w:r>
            <w:r w:rsidRPr="009716C9">
              <w:rPr>
                <w:rFonts w:ascii="Times New Roman" w:hAnsi="Times New Roman" w:cs="Times New Roman"/>
                <w:sz w:val="24"/>
                <w:szCs w:val="24"/>
              </w:rPr>
              <w:t>п</w:t>
            </w:r>
            <w:r w:rsidRPr="009716C9">
              <w:rPr>
                <w:rFonts w:ascii="Times New Roman" w:hAnsi="Times New Roman" w:cs="Times New Roman"/>
                <w:sz w:val="24"/>
                <w:szCs w:val="24"/>
              </w:rPr>
              <w:t>ливно-энергетический комплекс мира: основные этапы развития, «энергопереход». Геогр</w:t>
            </w:r>
            <w:r w:rsidRPr="009716C9">
              <w:rPr>
                <w:rFonts w:ascii="Times New Roman" w:hAnsi="Times New Roman" w:cs="Times New Roman"/>
                <w:sz w:val="24"/>
                <w:szCs w:val="24"/>
              </w:rPr>
              <w:t>а</w:t>
            </w:r>
            <w:r w:rsidRPr="009716C9">
              <w:rPr>
                <w:rFonts w:ascii="Times New Roman" w:hAnsi="Times New Roman" w:cs="Times New Roman"/>
                <w:sz w:val="24"/>
                <w:szCs w:val="24"/>
              </w:rPr>
              <w:t>фия отраслей топливной промышленности. Крупнейшие страны-производители, эк</w:t>
            </w:r>
            <w:r w:rsidRPr="009716C9">
              <w:rPr>
                <w:rFonts w:ascii="Times New Roman" w:hAnsi="Times New Roman" w:cs="Times New Roman"/>
                <w:sz w:val="24"/>
                <w:szCs w:val="24"/>
              </w:rPr>
              <w:t>с</w:t>
            </w:r>
            <w:r w:rsidRPr="009716C9">
              <w:rPr>
                <w:rFonts w:ascii="Times New Roman" w:hAnsi="Times New Roman" w:cs="Times New Roman"/>
                <w:sz w:val="24"/>
                <w:szCs w:val="24"/>
              </w:rPr>
              <w:t>портёры и импортёры нефти, природного газа и угля. Организация стран-экспортёров нефти. С</w:t>
            </w:r>
            <w:r w:rsidRPr="009716C9">
              <w:rPr>
                <w:rFonts w:ascii="Times New Roman" w:hAnsi="Times New Roman" w:cs="Times New Roman"/>
                <w:sz w:val="24"/>
                <w:szCs w:val="24"/>
              </w:rPr>
              <w:t>о</w:t>
            </w:r>
            <w:r w:rsidRPr="009716C9">
              <w:rPr>
                <w:rFonts w:ascii="Times New Roman" w:hAnsi="Times New Roman" w:cs="Times New Roman"/>
                <w:sz w:val="24"/>
                <w:szCs w:val="24"/>
              </w:rPr>
              <w:t>временные тенденции развития отрасли, изменяющие её географию, «сланцевая рев</w:t>
            </w:r>
            <w:r w:rsidRPr="009716C9">
              <w:rPr>
                <w:rFonts w:ascii="Times New Roman" w:hAnsi="Times New Roman" w:cs="Times New Roman"/>
                <w:sz w:val="24"/>
                <w:szCs w:val="24"/>
              </w:rPr>
              <w:t>о</w:t>
            </w:r>
            <w:r w:rsidRPr="009716C9">
              <w:rPr>
                <w:rFonts w:ascii="Times New Roman" w:hAnsi="Times New Roman" w:cs="Times New Roman"/>
                <w:sz w:val="24"/>
                <w:szCs w:val="24"/>
              </w:rPr>
              <w:t>люция», «водородная» энергетика, «зел</w:t>
            </w:r>
            <w:r w:rsidRPr="009716C9">
              <w:rPr>
                <w:rFonts w:ascii="Times New Roman" w:hAnsi="Times New Roman" w:cs="Times New Roman"/>
                <w:sz w:val="24"/>
                <w:szCs w:val="24"/>
              </w:rPr>
              <w:t>ё</w:t>
            </w:r>
            <w:r w:rsidRPr="009716C9">
              <w:rPr>
                <w:rFonts w:ascii="Times New Roman" w:hAnsi="Times New Roman" w:cs="Times New Roman"/>
                <w:sz w:val="24"/>
                <w:szCs w:val="24"/>
              </w:rPr>
              <w:t>ная энергетика».</w:t>
            </w:r>
          </w:p>
          <w:p w:rsidR="00BD1011" w:rsidRPr="00EB45E1" w:rsidRDefault="00BD1011" w:rsidP="00011622">
            <w:pPr>
              <w:jc w:val="both"/>
              <w:rPr>
                <w:rFonts w:ascii="Times New Roman" w:eastAsia="Times New Roman" w:hAnsi="Times New Roman" w:cs="Times New Roman"/>
                <w:sz w:val="24"/>
                <w:szCs w:val="24"/>
              </w:rPr>
            </w:pPr>
            <w:r w:rsidRPr="00EB45E1">
              <w:rPr>
                <w:rFonts w:ascii="Times New Roman" w:eastAsia="Times New Roman" w:hAnsi="Times New Roman" w:cs="Times New Roman"/>
                <w:sz w:val="24"/>
                <w:szCs w:val="24"/>
              </w:rPr>
              <w:t>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w:t>
            </w:r>
            <w:r w:rsidRPr="00EB45E1">
              <w:rPr>
                <w:rFonts w:ascii="Times New Roman" w:eastAsia="Times New Roman" w:hAnsi="Times New Roman" w:cs="Times New Roman"/>
                <w:sz w:val="24"/>
                <w:szCs w:val="24"/>
              </w:rPr>
              <w:t>а</w:t>
            </w:r>
            <w:r w:rsidRPr="00EB45E1">
              <w:rPr>
                <w:rFonts w:ascii="Times New Roman" w:eastAsia="Times New Roman" w:hAnsi="Times New Roman" w:cs="Times New Roman"/>
                <w:sz w:val="24"/>
                <w:szCs w:val="24"/>
              </w:rPr>
              <w:t>нием возобновляемых источников энергии. Страны-лидеры по развитию «возобновля</w:t>
            </w:r>
            <w:r w:rsidRPr="00EB45E1">
              <w:rPr>
                <w:rFonts w:ascii="Times New Roman" w:eastAsia="Times New Roman" w:hAnsi="Times New Roman" w:cs="Times New Roman"/>
                <w:sz w:val="24"/>
                <w:szCs w:val="24"/>
              </w:rPr>
              <w:t>е</w:t>
            </w:r>
            <w:r w:rsidRPr="00EB45E1">
              <w:rPr>
                <w:rFonts w:ascii="Times New Roman" w:eastAsia="Times New Roman" w:hAnsi="Times New Roman" w:cs="Times New Roman"/>
                <w:sz w:val="24"/>
                <w:szCs w:val="24"/>
              </w:rPr>
              <w:t>мой» энергетики. Воздействие на окружающую среду топливной промышле</w:t>
            </w:r>
            <w:r w:rsidRPr="00EB45E1">
              <w:rPr>
                <w:rFonts w:ascii="Times New Roman" w:eastAsia="Times New Roman" w:hAnsi="Times New Roman" w:cs="Times New Roman"/>
                <w:sz w:val="24"/>
                <w:szCs w:val="24"/>
              </w:rPr>
              <w:t>н</w:t>
            </w:r>
            <w:r w:rsidRPr="00EB45E1">
              <w:rPr>
                <w:rFonts w:ascii="Times New Roman" w:eastAsia="Times New Roman" w:hAnsi="Times New Roman" w:cs="Times New Roman"/>
                <w:sz w:val="24"/>
                <w:szCs w:val="24"/>
              </w:rPr>
              <w:t>ности и различных типов электростанций, включая возобновляемые источники эне</w:t>
            </w:r>
            <w:r w:rsidRPr="00EB45E1">
              <w:rPr>
                <w:rFonts w:ascii="Times New Roman" w:eastAsia="Times New Roman" w:hAnsi="Times New Roman" w:cs="Times New Roman"/>
                <w:sz w:val="24"/>
                <w:szCs w:val="24"/>
              </w:rPr>
              <w:t>р</w:t>
            </w:r>
            <w:r w:rsidRPr="00EB45E1">
              <w:rPr>
                <w:rFonts w:ascii="Times New Roman" w:eastAsia="Times New Roman" w:hAnsi="Times New Roman" w:cs="Times New Roman"/>
                <w:sz w:val="24"/>
                <w:szCs w:val="24"/>
              </w:rPr>
              <w:t>гии. Роль России как крупнейшего поставщика топливно-энергетических и сырьевых ресурсов в мировой экономике.</w:t>
            </w:r>
          </w:p>
          <w:p w:rsidR="00BD1011" w:rsidRPr="009716C9" w:rsidRDefault="00BD1011" w:rsidP="00011622">
            <w:pPr>
              <w:jc w:val="both"/>
              <w:rPr>
                <w:rFonts w:ascii="Times New Roman" w:eastAsia="Times New Roman" w:hAnsi="Times New Roman" w:cs="Times New Roman"/>
                <w:sz w:val="24"/>
                <w:szCs w:val="24"/>
              </w:rPr>
            </w:pPr>
            <w:r w:rsidRPr="009716C9">
              <w:rPr>
                <w:rFonts w:ascii="Times New Roman" w:hAnsi="Times New Roman" w:cs="Times New Roman"/>
                <w:sz w:val="24"/>
                <w:szCs w:val="24"/>
              </w:rPr>
              <w:t>Металлургия мира. Географические особенности сырьевой базы чёрной и цветной м</w:t>
            </w:r>
            <w:r w:rsidRPr="009716C9">
              <w:rPr>
                <w:rFonts w:ascii="Times New Roman" w:hAnsi="Times New Roman" w:cs="Times New Roman"/>
                <w:sz w:val="24"/>
                <w:szCs w:val="24"/>
              </w:rPr>
              <w:t>е</w:t>
            </w:r>
            <w:r w:rsidRPr="009716C9">
              <w:rPr>
                <w:rFonts w:ascii="Times New Roman" w:hAnsi="Times New Roman" w:cs="Times New Roman"/>
                <w:sz w:val="24"/>
                <w:szCs w:val="24"/>
              </w:rPr>
              <w:t>таллургии. Ведущие страны-производители и экспортёры стали, меди и алюминия. С</w:t>
            </w:r>
            <w:r w:rsidRPr="009716C9">
              <w:rPr>
                <w:rFonts w:ascii="Times New Roman" w:hAnsi="Times New Roman" w:cs="Times New Roman"/>
                <w:sz w:val="24"/>
                <w:szCs w:val="24"/>
              </w:rPr>
              <w:t>о</w:t>
            </w:r>
            <w:r w:rsidRPr="009716C9">
              <w:rPr>
                <w:rFonts w:ascii="Times New Roman" w:hAnsi="Times New Roman" w:cs="Times New Roman"/>
                <w:sz w:val="24"/>
                <w:szCs w:val="24"/>
              </w:rPr>
              <w:t>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2073" w:type="dxa"/>
            <w:gridSpan w:val="2"/>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349" w:type="dxa"/>
          </w:tcPr>
          <w:p w:rsidR="00BD1011" w:rsidRPr="00EB45E1" w:rsidRDefault="00BD1011" w:rsidP="00011622">
            <w:pPr>
              <w:jc w:val="both"/>
              <w:rPr>
                <w:rFonts w:ascii="Times New Roman" w:hAnsi="Times New Roman" w:cs="Times New Roman"/>
                <w:i/>
                <w:sz w:val="24"/>
                <w:szCs w:val="24"/>
              </w:rPr>
            </w:pPr>
            <w:r w:rsidRPr="00EB45E1">
              <w:rPr>
                <w:rFonts w:ascii="Times New Roman" w:hAnsi="Times New Roman" w:cs="Times New Roman"/>
                <w:i/>
                <w:sz w:val="24"/>
                <w:szCs w:val="24"/>
              </w:rPr>
              <w:t>Машиностроительный комплекс мира. Ведущие страны-производители и экспорт</w:t>
            </w:r>
            <w:r w:rsidRPr="00EB45E1">
              <w:rPr>
                <w:rFonts w:ascii="Times New Roman" w:hAnsi="Times New Roman" w:cs="Times New Roman"/>
                <w:i/>
                <w:sz w:val="24"/>
                <w:szCs w:val="24"/>
              </w:rPr>
              <w:t>ё</w:t>
            </w:r>
            <w:r w:rsidRPr="00EB45E1">
              <w:rPr>
                <w:rFonts w:ascii="Times New Roman" w:hAnsi="Times New Roman" w:cs="Times New Roman"/>
                <w:i/>
                <w:sz w:val="24"/>
                <w:szCs w:val="24"/>
              </w:rPr>
              <w:t>ры продукции автомобилестроения, авиастроения и микроэлектроники.</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2073" w:type="dxa"/>
            <w:gridSpan w:val="2"/>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349" w:type="dxa"/>
          </w:tcPr>
          <w:p w:rsidR="00BD1011" w:rsidRPr="009716C9" w:rsidRDefault="00BD1011" w:rsidP="00011622">
            <w:pPr>
              <w:jc w:val="both"/>
              <w:rPr>
                <w:rFonts w:ascii="Times New Roman" w:eastAsia="Times New Roman" w:hAnsi="Times New Roman" w:cs="Times New Roman"/>
                <w:sz w:val="24"/>
                <w:szCs w:val="24"/>
              </w:rPr>
            </w:pPr>
            <w:r w:rsidRPr="009716C9">
              <w:rPr>
                <w:rFonts w:ascii="Times New Roman" w:hAnsi="Times New Roman" w:cs="Times New Roman"/>
                <w:sz w:val="24"/>
                <w:szCs w:val="24"/>
              </w:rPr>
              <w:t>Химическая промышленность и лесопромышленный комплекс мира. Ведущие стр</w:t>
            </w:r>
            <w:r w:rsidRPr="009716C9">
              <w:rPr>
                <w:rFonts w:ascii="Times New Roman" w:hAnsi="Times New Roman" w:cs="Times New Roman"/>
                <w:sz w:val="24"/>
                <w:szCs w:val="24"/>
              </w:rPr>
              <w:t>а</w:t>
            </w:r>
            <w:r w:rsidRPr="009716C9">
              <w:rPr>
                <w:rFonts w:ascii="Times New Roman" w:hAnsi="Times New Roman" w:cs="Times New Roman"/>
                <w:sz w:val="24"/>
                <w:szCs w:val="24"/>
              </w:rPr>
              <w:t>ны-производители и экспортёры минеральных удобрений и продукции химии органическ</w:t>
            </w:r>
            <w:r w:rsidRPr="009716C9">
              <w:rPr>
                <w:rFonts w:ascii="Times New Roman" w:hAnsi="Times New Roman" w:cs="Times New Roman"/>
                <w:sz w:val="24"/>
                <w:szCs w:val="24"/>
              </w:rPr>
              <w:t>о</w:t>
            </w:r>
            <w:r w:rsidRPr="009716C9">
              <w:rPr>
                <w:rFonts w:ascii="Times New Roman" w:hAnsi="Times New Roman" w:cs="Times New Roman"/>
                <w:sz w:val="24"/>
                <w:szCs w:val="24"/>
              </w:rPr>
              <w:t>го синтеза. Ведущие страны-производители древесины и продукции целл</w:t>
            </w:r>
            <w:r w:rsidRPr="009716C9">
              <w:rPr>
                <w:rFonts w:ascii="Times New Roman" w:hAnsi="Times New Roman" w:cs="Times New Roman"/>
                <w:sz w:val="24"/>
                <w:szCs w:val="24"/>
              </w:rPr>
              <w:t>ю</w:t>
            </w:r>
            <w:r w:rsidRPr="009716C9">
              <w:rPr>
                <w:rFonts w:ascii="Times New Roman" w:hAnsi="Times New Roman" w:cs="Times New Roman"/>
                <w:sz w:val="24"/>
                <w:szCs w:val="24"/>
              </w:rPr>
              <w:t>лозно-бумажной промышленности. Влияние химической и лесной промышленности на окр</w:t>
            </w:r>
            <w:r w:rsidRPr="009716C9">
              <w:rPr>
                <w:rFonts w:ascii="Times New Roman" w:hAnsi="Times New Roman" w:cs="Times New Roman"/>
                <w:sz w:val="24"/>
                <w:szCs w:val="24"/>
              </w:rPr>
              <w:t>у</w:t>
            </w:r>
            <w:r w:rsidRPr="009716C9">
              <w:rPr>
                <w:rFonts w:ascii="Times New Roman" w:hAnsi="Times New Roman" w:cs="Times New Roman"/>
                <w:sz w:val="24"/>
                <w:szCs w:val="24"/>
              </w:rPr>
              <w:t>жающую среду.</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2073" w:type="dxa"/>
            <w:gridSpan w:val="2"/>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349" w:type="dxa"/>
          </w:tcPr>
          <w:p w:rsidR="00BD1011" w:rsidRPr="009716C9" w:rsidRDefault="00BD1011" w:rsidP="00011622">
            <w:pPr>
              <w:jc w:val="both"/>
              <w:rPr>
                <w:rFonts w:ascii="Times New Roman" w:eastAsia="Times New Roman" w:hAnsi="Times New Roman" w:cs="Times New Roman"/>
                <w:sz w:val="24"/>
                <w:szCs w:val="24"/>
              </w:rPr>
            </w:pPr>
            <w:r w:rsidRPr="009716C9">
              <w:rPr>
                <w:rFonts w:ascii="Times New Roman" w:hAnsi="Times New Roman" w:cs="Times New Roman"/>
                <w:sz w:val="24"/>
                <w:szCs w:val="24"/>
              </w:rPr>
              <w:t>Сельское хозяйство. Географические различия в обеспеченности земельными ресурс</w:t>
            </w:r>
            <w:r w:rsidRPr="009716C9">
              <w:rPr>
                <w:rFonts w:ascii="Times New Roman" w:hAnsi="Times New Roman" w:cs="Times New Roman"/>
                <w:sz w:val="24"/>
                <w:szCs w:val="24"/>
              </w:rPr>
              <w:t>а</w:t>
            </w:r>
            <w:r w:rsidRPr="009716C9">
              <w:rPr>
                <w:rFonts w:ascii="Times New Roman" w:hAnsi="Times New Roman" w:cs="Times New Roman"/>
                <w:sz w:val="24"/>
                <w:szCs w:val="24"/>
              </w:rPr>
              <w:t>ми. Земельный фонд мира, его структура. Современные тенденции развития отра</w:t>
            </w:r>
            <w:r w:rsidRPr="009716C9">
              <w:rPr>
                <w:rFonts w:ascii="Times New Roman" w:hAnsi="Times New Roman" w:cs="Times New Roman"/>
                <w:sz w:val="24"/>
                <w:szCs w:val="24"/>
              </w:rPr>
              <w:t>с</w:t>
            </w:r>
            <w:r w:rsidRPr="009716C9">
              <w:rPr>
                <w:rFonts w:ascii="Times New Roman" w:hAnsi="Times New Roman" w:cs="Times New Roman"/>
                <w:sz w:val="24"/>
                <w:szCs w:val="24"/>
              </w:rPr>
              <w:t>ли. Органическое сельское хозяйство. Растениеводство. География производства осно</w:t>
            </w:r>
            <w:r w:rsidRPr="009716C9">
              <w:rPr>
                <w:rFonts w:ascii="Times New Roman" w:hAnsi="Times New Roman" w:cs="Times New Roman"/>
                <w:sz w:val="24"/>
                <w:szCs w:val="24"/>
              </w:rPr>
              <w:t>в</w:t>
            </w:r>
            <w:r w:rsidRPr="009716C9">
              <w:rPr>
                <w:rFonts w:ascii="Times New Roman" w:hAnsi="Times New Roman" w:cs="Times New Roman"/>
                <w:sz w:val="24"/>
                <w:szCs w:val="24"/>
              </w:rPr>
              <w:t>ных продовольственных культур. Ведущие экспортёры и импортёры. Роль России как одн</w:t>
            </w:r>
            <w:r w:rsidRPr="009716C9">
              <w:rPr>
                <w:rFonts w:ascii="Times New Roman" w:hAnsi="Times New Roman" w:cs="Times New Roman"/>
                <w:sz w:val="24"/>
                <w:szCs w:val="24"/>
              </w:rPr>
              <w:t>о</w:t>
            </w:r>
            <w:r w:rsidRPr="009716C9">
              <w:rPr>
                <w:rFonts w:ascii="Times New Roman" w:hAnsi="Times New Roman" w:cs="Times New Roman"/>
                <w:sz w:val="24"/>
                <w:szCs w:val="24"/>
              </w:rPr>
              <w:t>го из главных экспортёров зерновых культур. Животноводство. Ведущие экспо</w:t>
            </w:r>
            <w:r w:rsidRPr="009716C9">
              <w:rPr>
                <w:rFonts w:ascii="Times New Roman" w:hAnsi="Times New Roman" w:cs="Times New Roman"/>
                <w:sz w:val="24"/>
                <w:szCs w:val="24"/>
              </w:rPr>
              <w:t>р</w:t>
            </w:r>
            <w:r w:rsidRPr="009716C9">
              <w:rPr>
                <w:rFonts w:ascii="Times New Roman" w:hAnsi="Times New Roman" w:cs="Times New Roman"/>
                <w:sz w:val="24"/>
                <w:szCs w:val="24"/>
              </w:rPr>
              <w:t>тёры и импортёры продукции животноводства. Рыболовство и аквакультура: геогр</w:t>
            </w:r>
            <w:r w:rsidRPr="009716C9">
              <w:rPr>
                <w:rFonts w:ascii="Times New Roman" w:hAnsi="Times New Roman" w:cs="Times New Roman"/>
                <w:sz w:val="24"/>
                <w:szCs w:val="24"/>
              </w:rPr>
              <w:t>а</w:t>
            </w:r>
            <w:r w:rsidRPr="009716C9">
              <w:rPr>
                <w:rFonts w:ascii="Times New Roman" w:hAnsi="Times New Roman" w:cs="Times New Roman"/>
                <w:sz w:val="24"/>
                <w:szCs w:val="24"/>
              </w:rPr>
              <w:t>фические особенности. Влияние сельского хозяйства и отдельных его отраслей на окружающую среду.</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2073" w:type="dxa"/>
            <w:gridSpan w:val="2"/>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349" w:type="dxa"/>
          </w:tcPr>
          <w:p w:rsidR="00BD1011" w:rsidRPr="009716C9" w:rsidRDefault="00BD1011" w:rsidP="00011622">
            <w:pPr>
              <w:rPr>
                <w:rFonts w:ascii="Times New Roman" w:eastAsia="Times New Roman" w:hAnsi="Times New Roman" w:cs="Times New Roman"/>
                <w:b/>
                <w:sz w:val="24"/>
                <w:szCs w:val="24"/>
              </w:rPr>
            </w:pPr>
            <w:r w:rsidRPr="009716C9">
              <w:rPr>
                <w:rFonts w:ascii="Times New Roman" w:hAnsi="Times New Roman" w:cs="Times New Roman"/>
                <w:sz w:val="24"/>
                <w:szCs w:val="24"/>
              </w:rPr>
              <w:t>Сфера нематериального производства. Мировой транспорт. Роль разных видов тран</w:t>
            </w:r>
            <w:r w:rsidRPr="009716C9">
              <w:rPr>
                <w:rFonts w:ascii="Times New Roman" w:hAnsi="Times New Roman" w:cs="Times New Roman"/>
                <w:sz w:val="24"/>
                <w:szCs w:val="24"/>
              </w:rPr>
              <w:t>с</w:t>
            </w:r>
            <w:r w:rsidRPr="009716C9">
              <w:rPr>
                <w:rFonts w:ascii="Times New Roman" w:hAnsi="Times New Roman" w:cs="Times New Roman"/>
                <w:sz w:val="24"/>
                <w:szCs w:val="24"/>
              </w:rPr>
              <w:t>порта в современном мире. Основные международные магистрали и транспортные у</w:t>
            </w:r>
            <w:r w:rsidRPr="009716C9">
              <w:rPr>
                <w:rFonts w:ascii="Times New Roman" w:hAnsi="Times New Roman" w:cs="Times New Roman"/>
                <w:sz w:val="24"/>
                <w:szCs w:val="24"/>
              </w:rPr>
              <w:t>з</w:t>
            </w:r>
            <w:r w:rsidRPr="009716C9">
              <w:rPr>
                <w:rFonts w:ascii="Times New Roman" w:hAnsi="Times New Roman" w:cs="Times New Roman"/>
                <w:sz w:val="24"/>
                <w:szCs w:val="24"/>
              </w:rPr>
              <w:t>лы. Мировая система научно-исследовательских и опытно-конструкторских работ. Международные экономические отношения: основные формы и факторы, вл</w:t>
            </w:r>
            <w:r w:rsidRPr="009716C9">
              <w:rPr>
                <w:rFonts w:ascii="Times New Roman" w:hAnsi="Times New Roman" w:cs="Times New Roman"/>
                <w:sz w:val="24"/>
                <w:szCs w:val="24"/>
              </w:rPr>
              <w:t>и</w:t>
            </w:r>
            <w:r w:rsidRPr="009716C9">
              <w:rPr>
                <w:rFonts w:ascii="Times New Roman" w:hAnsi="Times New Roman" w:cs="Times New Roman"/>
                <w:sz w:val="24"/>
                <w:szCs w:val="24"/>
              </w:rPr>
              <w:t>яющие на их развитие. География международных финансовых центров. Мировая торговля и т</w:t>
            </w:r>
            <w:r w:rsidRPr="009716C9">
              <w:rPr>
                <w:rFonts w:ascii="Times New Roman" w:hAnsi="Times New Roman" w:cs="Times New Roman"/>
                <w:sz w:val="24"/>
                <w:szCs w:val="24"/>
              </w:rPr>
              <w:t>у</w:t>
            </w:r>
            <w:r w:rsidRPr="009716C9">
              <w:rPr>
                <w:rFonts w:ascii="Times New Roman" w:hAnsi="Times New Roman" w:cs="Times New Roman"/>
                <w:sz w:val="24"/>
                <w:szCs w:val="24"/>
              </w:rPr>
              <w:t>ризм.</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2073" w:type="dxa"/>
            <w:gridSpan w:val="2"/>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349" w:type="dxa"/>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В том числе практических и лабораторных занятий</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r>
      <w:tr w:rsidR="00BD1011" w:rsidRPr="009716C9" w:rsidTr="00BD1011">
        <w:tc>
          <w:tcPr>
            <w:tcW w:w="2073" w:type="dxa"/>
            <w:gridSpan w:val="2"/>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c>
          <w:tcPr>
            <w:tcW w:w="9349" w:type="dxa"/>
          </w:tcPr>
          <w:p w:rsidR="00BD1011" w:rsidRPr="009716C9" w:rsidRDefault="00BD1011" w:rsidP="00011622">
            <w:pPr>
              <w:rPr>
                <w:rFonts w:ascii="Times New Roman" w:eastAsia="Times New Roman" w:hAnsi="Times New Roman" w:cs="Times New Roman"/>
                <w:sz w:val="24"/>
                <w:szCs w:val="24"/>
              </w:rPr>
            </w:pPr>
            <w:r>
              <w:rPr>
                <w:rFonts w:ascii="Times New Roman" w:hAnsi="Times New Roman" w:cs="Times New Roman"/>
                <w:bCs/>
                <w:sz w:val="24"/>
                <w:szCs w:val="24"/>
              </w:rPr>
              <w:t>Практическая работа № 6 «Хозяйственная специализация стран и регионов мира».</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2073" w:type="dxa"/>
            <w:gridSpan w:val="2"/>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349" w:type="dxa"/>
          </w:tcPr>
          <w:p w:rsidR="00BD1011" w:rsidRPr="00D42029" w:rsidRDefault="00BD1011" w:rsidP="00011622">
            <w:pPr>
              <w:rPr>
                <w:rFonts w:ascii="Times New Roman" w:hAnsi="Times New Roman" w:cs="Times New Roman"/>
                <w:i/>
                <w:sz w:val="24"/>
                <w:szCs w:val="24"/>
              </w:rPr>
            </w:pPr>
            <w:r>
              <w:rPr>
                <w:rFonts w:ascii="Times New Roman" w:hAnsi="Times New Roman" w:cs="Times New Roman"/>
                <w:i/>
                <w:sz w:val="24"/>
                <w:szCs w:val="24"/>
              </w:rPr>
              <w:t>Практическая работа № 7</w:t>
            </w:r>
            <w:r w:rsidRPr="00D42029">
              <w:rPr>
                <w:rFonts w:ascii="Times New Roman" w:hAnsi="Times New Roman" w:cs="Times New Roman"/>
                <w:i/>
                <w:sz w:val="24"/>
                <w:szCs w:val="24"/>
              </w:rPr>
              <w:t xml:space="preserve"> «Экономико-географическая характеристика профил</w:t>
            </w:r>
            <w:r w:rsidRPr="00D42029">
              <w:rPr>
                <w:rFonts w:ascii="Times New Roman" w:hAnsi="Times New Roman" w:cs="Times New Roman"/>
                <w:i/>
                <w:sz w:val="24"/>
                <w:szCs w:val="24"/>
              </w:rPr>
              <w:t>ь</w:t>
            </w:r>
            <w:r w:rsidRPr="00D42029">
              <w:rPr>
                <w:rFonts w:ascii="Times New Roman" w:hAnsi="Times New Roman" w:cs="Times New Roman"/>
                <w:i/>
                <w:sz w:val="24"/>
                <w:szCs w:val="24"/>
              </w:rPr>
              <w:t>ной отрасли».</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11422" w:type="dxa"/>
            <w:gridSpan w:val="3"/>
          </w:tcPr>
          <w:p w:rsidR="00BD1011" w:rsidRPr="009716C9" w:rsidRDefault="00BD1011" w:rsidP="00011622">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Раздел 6. Регионы и страны мира.</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2</w:t>
            </w:r>
          </w:p>
        </w:tc>
        <w:tc>
          <w:tcPr>
            <w:tcW w:w="2033" w:type="dxa"/>
          </w:tcPr>
          <w:p w:rsidR="00BD1011" w:rsidRPr="009716C9" w:rsidRDefault="00BD1011" w:rsidP="00011622">
            <w:pPr>
              <w:rPr>
                <w:rFonts w:ascii="Times New Roman" w:eastAsia="Times New Roman" w:hAnsi="Times New Roman" w:cs="Times New Roman"/>
                <w:b/>
                <w:sz w:val="24"/>
                <w:szCs w:val="24"/>
              </w:rPr>
            </w:pPr>
          </w:p>
        </w:tc>
      </w:tr>
      <w:tr w:rsidR="00BD1011" w:rsidRPr="009716C9" w:rsidTr="00BD1011">
        <w:tc>
          <w:tcPr>
            <w:tcW w:w="1931" w:type="dxa"/>
            <w:vMerge w:val="restart"/>
          </w:tcPr>
          <w:p w:rsidR="00BD1011" w:rsidRPr="00D42029" w:rsidRDefault="00BD1011" w:rsidP="00011622">
            <w:pPr>
              <w:rPr>
                <w:rFonts w:ascii="Times New Roman" w:eastAsia="Times New Roman" w:hAnsi="Times New Roman" w:cs="Times New Roman"/>
                <w:sz w:val="24"/>
                <w:szCs w:val="24"/>
              </w:rPr>
            </w:pPr>
            <w:r w:rsidRPr="00D42029">
              <w:rPr>
                <w:rFonts w:ascii="Times New Roman" w:eastAsia="Times New Roman" w:hAnsi="Times New Roman" w:cs="Times New Roman"/>
                <w:sz w:val="24"/>
                <w:szCs w:val="24"/>
              </w:rPr>
              <w:t xml:space="preserve">Тема 6.1. </w:t>
            </w:r>
          </w:p>
          <w:p w:rsidR="00BD1011" w:rsidRPr="009716C9" w:rsidRDefault="00BD1011" w:rsidP="00011622">
            <w:pPr>
              <w:rPr>
                <w:rFonts w:ascii="Times New Roman" w:eastAsia="Times New Roman" w:hAnsi="Times New Roman" w:cs="Times New Roman"/>
                <w:b/>
                <w:sz w:val="24"/>
                <w:szCs w:val="24"/>
              </w:rPr>
            </w:pPr>
            <w:r w:rsidRPr="00D42029">
              <w:rPr>
                <w:rFonts w:ascii="Times New Roman" w:eastAsia="Times New Roman" w:hAnsi="Times New Roman" w:cs="Times New Roman"/>
                <w:sz w:val="24"/>
                <w:szCs w:val="24"/>
              </w:rPr>
              <w:t>Зарубежная Е</w:t>
            </w:r>
            <w:r w:rsidRPr="00D42029">
              <w:rPr>
                <w:rFonts w:ascii="Times New Roman" w:eastAsia="Times New Roman" w:hAnsi="Times New Roman" w:cs="Times New Roman"/>
                <w:sz w:val="24"/>
                <w:szCs w:val="24"/>
              </w:rPr>
              <w:t>в</w:t>
            </w:r>
            <w:r w:rsidRPr="00D42029">
              <w:rPr>
                <w:rFonts w:ascii="Times New Roman" w:eastAsia="Times New Roman" w:hAnsi="Times New Roman" w:cs="Times New Roman"/>
                <w:sz w:val="24"/>
                <w:szCs w:val="24"/>
              </w:rPr>
              <w:t>ропа.</w:t>
            </w: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sidRPr="002505E8">
              <w:rPr>
                <w:rFonts w:ascii="Times New Roman" w:eastAsia="Times New Roman" w:hAnsi="Times New Roman" w:cs="Times New Roman"/>
                <w:b/>
                <w:sz w:val="24"/>
                <w:szCs w:val="24"/>
              </w:rPr>
              <w:t>Профессионально ориентированное содержание (содержание прикладного мод</w:t>
            </w:r>
            <w:r w:rsidRPr="002505E8">
              <w:rPr>
                <w:rFonts w:ascii="Times New Roman" w:eastAsia="Times New Roman" w:hAnsi="Times New Roman" w:cs="Times New Roman"/>
                <w:b/>
                <w:sz w:val="24"/>
                <w:szCs w:val="24"/>
              </w:rPr>
              <w:t>у</w:t>
            </w:r>
            <w:r w:rsidRPr="002505E8">
              <w:rPr>
                <w:rFonts w:ascii="Times New Roman" w:eastAsia="Times New Roman" w:hAnsi="Times New Roman" w:cs="Times New Roman"/>
                <w:b/>
                <w:sz w:val="24"/>
                <w:szCs w:val="24"/>
              </w:rPr>
              <w:t>ля)</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033" w:type="dxa"/>
            <w:vMerge w:val="restart"/>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1</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07</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09</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BD1011" w:rsidRPr="009716C9" w:rsidRDefault="00BD1011" w:rsidP="00011622">
            <w:pPr>
              <w:jc w:val="center"/>
              <w:rPr>
                <w:rFonts w:ascii="Times New Roman" w:eastAsia="Times New Roman" w:hAnsi="Times New Roman" w:cs="Times New Roman"/>
                <w:sz w:val="24"/>
                <w:szCs w:val="24"/>
              </w:rPr>
            </w:pPr>
          </w:p>
        </w:tc>
      </w:tr>
      <w:tr w:rsidR="00BD1011" w:rsidRPr="009716C9" w:rsidTr="00BD1011">
        <w:trPr>
          <w:trHeight w:val="396"/>
        </w:trPr>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491" w:type="dxa"/>
            <w:gridSpan w:val="2"/>
          </w:tcPr>
          <w:p w:rsidR="00BD1011" w:rsidRDefault="00BD1011"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rPr>
            </w:pPr>
            <w:r>
              <w:rPr>
                <w:rFonts w:ascii="Times New Roman" w:hAnsi="Times New Roman"/>
                <w:sz w:val="24"/>
              </w:rPr>
              <w:t>Многообразие подходов к выделению регионов мира. Регионы мира: Зарубежная Евр</w:t>
            </w:r>
            <w:r>
              <w:rPr>
                <w:rFonts w:ascii="Times New Roman" w:hAnsi="Times New Roman"/>
                <w:sz w:val="24"/>
              </w:rPr>
              <w:t>о</w:t>
            </w:r>
            <w:r>
              <w:rPr>
                <w:rFonts w:ascii="Times New Roman" w:hAnsi="Times New Roman"/>
                <w:sz w:val="24"/>
              </w:rPr>
              <w:t xml:space="preserve">па, Зарубежная Азия, Северная Америка, Латинская Америка, Африка, Австралия и Океания. </w:t>
            </w:r>
          </w:p>
          <w:p w:rsidR="00BD1011" w:rsidRPr="009716C9" w:rsidRDefault="00BD1011" w:rsidP="0001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hAnsi="Times New Roman"/>
                <w:sz w:val="24"/>
              </w:rPr>
              <w:t>Зарубежная Европа: состав (субрегионы Западная Европа, Северная Европа, Южная Е</w:t>
            </w:r>
            <w:r>
              <w:rPr>
                <w:rFonts w:ascii="Times New Roman" w:hAnsi="Times New Roman"/>
                <w:sz w:val="24"/>
              </w:rPr>
              <w:t>в</w:t>
            </w:r>
            <w:r>
              <w:rPr>
                <w:rFonts w:ascii="Times New Roman" w:hAnsi="Times New Roman"/>
                <w:sz w:val="24"/>
              </w:rPr>
              <w:t>ропа, Восточная Европа), общая характеристика. Общие черты и особенности приро</w:t>
            </w:r>
            <w:r>
              <w:rPr>
                <w:rFonts w:ascii="Times New Roman" w:hAnsi="Times New Roman"/>
                <w:sz w:val="24"/>
              </w:rPr>
              <w:t>д</w:t>
            </w:r>
            <w:r>
              <w:rPr>
                <w:rFonts w:ascii="Times New Roman" w:hAnsi="Times New Roman"/>
                <w:sz w:val="24"/>
              </w:rPr>
              <w:t xml:space="preserve">но-ресурсного капитала, населения и хозяйства стран субрегионов. </w:t>
            </w:r>
            <w:r w:rsidRPr="00D42029">
              <w:rPr>
                <w:rFonts w:ascii="Times New Roman" w:eastAsia="Times New Roman" w:hAnsi="Times New Roman" w:cs="Times New Roman"/>
                <w:i/>
                <w:sz w:val="24"/>
                <w:szCs w:val="24"/>
              </w:rPr>
              <w:t>Развитие и разм</w:t>
            </w:r>
            <w:r w:rsidRPr="00D42029">
              <w:rPr>
                <w:rFonts w:ascii="Times New Roman" w:eastAsia="Times New Roman" w:hAnsi="Times New Roman" w:cs="Times New Roman"/>
                <w:i/>
                <w:sz w:val="24"/>
                <w:szCs w:val="24"/>
              </w:rPr>
              <w:t>е</w:t>
            </w:r>
            <w:r w:rsidRPr="00D42029">
              <w:rPr>
                <w:rFonts w:ascii="Times New Roman" w:eastAsia="Times New Roman" w:hAnsi="Times New Roman" w:cs="Times New Roman"/>
                <w:i/>
                <w:sz w:val="24"/>
                <w:szCs w:val="24"/>
              </w:rPr>
              <w:t>щение предприятий профильной отрасли в Европе.</w:t>
            </w:r>
            <w:r>
              <w:rPr>
                <w:rFonts w:ascii="Times New Roman" w:hAnsi="Times New Roman"/>
                <w:sz w:val="24"/>
              </w:rPr>
              <w:t xml:space="preserve"> Геополитические пр</w:t>
            </w:r>
            <w:r>
              <w:rPr>
                <w:rFonts w:ascii="Times New Roman" w:hAnsi="Times New Roman"/>
                <w:sz w:val="24"/>
              </w:rPr>
              <w:t>о</w:t>
            </w:r>
            <w:r>
              <w:rPr>
                <w:rFonts w:ascii="Times New Roman" w:hAnsi="Times New Roman"/>
                <w:sz w:val="24"/>
              </w:rPr>
              <w:t>блемы региона</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rPr>
          <w:trHeight w:val="20"/>
        </w:trPr>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491" w:type="dxa"/>
            <w:gridSpan w:val="2"/>
          </w:tcPr>
          <w:p w:rsidR="00BD1011" w:rsidRPr="009716C9" w:rsidRDefault="00BD1011" w:rsidP="00011622">
            <w:pPr>
              <w:jc w:val="both"/>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В том числе практических и лабораторных занятий</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r>
      <w:tr w:rsidR="00BD1011" w:rsidRPr="009716C9" w:rsidTr="00BD1011">
        <w:trPr>
          <w:trHeight w:val="204"/>
        </w:trPr>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c>
          <w:tcPr>
            <w:tcW w:w="9491" w:type="dxa"/>
            <w:gridSpan w:val="2"/>
          </w:tcPr>
          <w:p w:rsidR="00BD1011" w:rsidRPr="009716C9" w:rsidRDefault="00BD1011" w:rsidP="00011622">
            <w:pPr>
              <w:jc w:val="both"/>
              <w:rPr>
                <w:rFonts w:ascii="Times New Roman" w:eastAsia="Times New Roman" w:hAnsi="Times New Roman" w:cs="Times New Roman"/>
                <w:sz w:val="24"/>
                <w:szCs w:val="24"/>
              </w:rPr>
            </w:pPr>
            <w:r>
              <w:rPr>
                <w:rFonts w:ascii="Times New Roman" w:hAnsi="Times New Roman" w:cs="Times New Roman"/>
                <w:sz w:val="24"/>
                <w:szCs w:val="24"/>
              </w:rPr>
              <w:t>Практическая работа № 8 «Социально-экономическое развитие субрегионов Зарубе</w:t>
            </w:r>
            <w:r>
              <w:rPr>
                <w:rFonts w:ascii="Times New Roman" w:hAnsi="Times New Roman" w:cs="Times New Roman"/>
                <w:sz w:val="24"/>
                <w:szCs w:val="24"/>
              </w:rPr>
              <w:t>ж</w:t>
            </w:r>
            <w:r>
              <w:rPr>
                <w:rFonts w:ascii="Times New Roman" w:hAnsi="Times New Roman" w:cs="Times New Roman"/>
                <w:sz w:val="24"/>
                <w:szCs w:val="24"/>
              </w:rPr>
              <w:t>ной Европы».</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rPr>
          <w:trHeight w:val="191"/>
        </w:trPr>
        <w:tc>
          <w:tcPr>
            <w:tcW w:w="1931" w:type="dxa"/>
            <w:vMerge w:val="restart"/>
          </w:tcPr>
          <w:p w:rsidR="00BD1011" w:rsidRPr="00D42029" w:rsidRDefault="00BD1011" w:rsidP="00011622">
            <w:pPr>
              <w:rPr>
                <w:rFonts w:ascii="Times New Roman" w:eastAsia="Times New Roman" w:hAnsi="Times New Roman" w:cs="Times New Roman"/>
                <w:sz w:val="24"/>
                <w:szCs w:val="24"/>
              </w:rPr>
            </w:pPr>
            <w:r w:rsidRPr="00D42029">
              <w:rPr>
                <w:rFonts w:ascii="Times New Roman" w:eastAsia="Times New Roman" w:hAnsi="Times New Roman" w:cs="Times New Roman"/>
                <w:sz w:val="24"/>
                <w:szCs w:val="24"/>
              </w:rPr>
              <w:t>Тема 6.2. Зар</w:t>
            </w:r>
            <w:r w:rsidRPr="00D42029">
              <w:rPr>
                <w:rFonts w:ascii="Times New Roman" w:eastAsia="Times New Roman" w:hAnsi="Times New Roman" w:cs="Times New Roman"/>
                <w:sz w:val="24"/>
                <w:szCs w:val="24"/>
              </w:rPr>
              <w:t>у</w:t>
            </w:r>
            <w:r w:rsidRPr="00D42029">
              <w:rPr>
                <w:rFonts w:ascii="Times New Roman" w:eastAsia="Times New Roman" w:hAnsi="Times New Roman" w:cs="Times New Roman"/>
                <w:sz w:val="24"/>
                <w:szCs w:val="24"/>
              </w:rPr>
              <w:t>бежная Азия.</w:t>
            </w:r>
          </w:p>
        </w:tc>
        <w:tc>
          <w:tcPr>
            <w:tcW w:w="9491" w:type="dxa"/>
            <w:gridSpan w:val="2"/>
            <w:tcBorders>
              <w:top w:val="single" w:sz="4" w:space="0" w:color="000000"/>
              <w:left w:val="single" w:sz="4" w:space="0" w:color="000000"/>
              <w:bottom w:val="single" w:sz="4" w:space="0" w:color="000000"/>
            </w:tcBorders>
          </w:tcPr>
          <w:p w:rsidR="00BD1011" w:rsidRPr="009716C9" w:rsidRDefault="00BD1011" w:rsidP="00011622">
            <w:pPr>
              <w:rPr>
                <w:rFonts w:ascii="Times New Roman" w:eastAsia="Times New Roman" w:hAnsi="Times New Roman" w:cs="Times New Roman"/>
                <w:b/>
                <w:sz w:val="24"/>
                <w:szCs w:val="24"/>
              </w:rPr>
            </w:pPr>
            <w:r w:rsidRPr="002505E8">
              <w:rPr>
                <w:rFonts w:ascii="Times New Roman" w:eastAsia="Times New Roman" w:hAnsi="Times New Roman" w:cs="Times New Roman"/>
                <w:b/>
                <w:sz w:val="24"/>
                <w:szCs w:val="24"/>
              </w:rPr>
              <w:t>Профессионально ориентированное содержание (содержание прикладного мод</w:t>
            </w:r>
            <w:r w:rsidRPr="002505E8">
              <w:rPr>
                <w:rFonts w:ascii="Times New Roman" w:eastAsia="Times New Roman" w:hAnsi="Times New Roman" w:cs="Times New Roman"/>
                <w:b/>
                <w:sz w:val="24"/>
                <w:szCs w:val="24"/>
              </w:rPr>
              <w:t>у</w:t>
            </w:r>
            <w:r w:rsidRPr="002505E8">
              <w:rPr>
                <w:rFonts w:ascii="Times New Roman" w:eastAsia="Times New Roman" w:hAnsi="Times New Roman" w:cs="Times New Roman"/>
                <w:b/>
                <w:sz w:val="24"/>
                <w:szCs w:val="24"/>
              </w:rPr>
              <w:t>ля)</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033" w:type="dxa"/>
            <w:vMerge w:val="restart"/>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1</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07</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09</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3.3</w:t>
            </w:r>
          </w:p>
          <w:p w:rsidR="00BD1011" w:rsidRPr="009716C9" w:rsidRDefault="00BD1011" w:rsidP="00011622">
            <w:pPr>
              <w:pBdr>
                <w:top w:val="nil"/>
                <w:left w:val="nil"/>
                <w:bottom w:val="nil"/>
                <w:right w:val="nil"/>
                <w:between w:val="nil"/>
              </w:pBdr>
              <w:jc w:val="center"/>
              <w:rPr>
                <w:rFonts w:ascii="Times New Roman" w:eastAsia="Times New Roman" w:hAnsi="Times New Roman" w:cs="Times New Roman"/>
                <w:b/>
                <w:sz w:val="24"/>
                <w:szCs w:val="24"/>
              </w:rPr>
            </w:pPr>
          </w:p>
        </w:tc>
      </w:tr>
      <w:tr w:rsidR="00BD1011" w:rsidRPr="009716C9" w:rsidTr="00BD1011">
        <w:trPr>
          <w:trHeight w:val="361"/>
        </w:trPr>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c>
          <w:tcPr>
            <w:tcW w:w="9491" w:type="dxa"/>
            <w:gridSpan w:val="2"/>
            <w:tcBorders>
              <w:top w:val="single" w:sz="4" w:space="0" w:color="000000"/>
              <w:left w:val="single" w:sz="4" w:space="0" w:color="000000"/>
              <w:bottom w:val="single" w:sz="4" w:space="0" w:color="000000"/>
            </w:tcBorders>
          </w:tcPr>
          <w:p w:rsidR="00BD1011" w:rsidRDefault="00BD1011" w:rsidP="00011622">
            <w:pPr>
              <w:jc w:val="both"/>
              <w:rPr>
                <w:rFonts w:ascii="Times New Roman" w:hAnsi="Times New Roman"/>
                <w:sz w:val="24"/>
              </w:rPr>
            </w:pPr>
            <w:r>
              <w:rPr>
                <w:rFonts w:ascii="Times New Roman" w:hAnsi="Times New Roman"/>
                <w:sz w:val="24"/>
              </w:rPr>
              <w:t>Зарубежная Азия: состав (субрегионы: Юго-Западная Азия, Центральная Азия, Восто</w:t>
            </w:r>
            <w:r>
              <w:rPr>
                <w:rFonts w:ascii="Times New Roman" w:hAnsi="Times New Roman"/>
                <w:sz w:val="24"/>
              </w:rPr>
              <w:t>ч</w:t>
            </w:r>
            <w:r>
              <w:rPr>
                <w:rFonts w:ascii="Times New Roman" w:hAnsi="Times New Roman"/>
                <w:sz w:val="24"/>
              </w:rPr>
              <w:t>ная Азия, Южная Азия, Юго-Восточная Азия), общая экономико-географическая хара</w:t>
            </w:r>
            <w:r>
              <w:rPr>
                <w:rFonts w:ascii="Times New Roman" w:hAnsi="Times New Roman"/>
                <w:sz w:val="24"/>
              </w:rPr>
              <w:t>к</w:t>
            </w:r>
            <w:r>
              <w:rPr>
                <w:rFonts w:ascii="Times New Roman" w:hAnsi="Times New Roman"/>
                <w:sz w:val="24"/>
              </w:rPr>
              <w:t>теристика. Общие черты и особенности</w:t>
            </w:r>
          </w:p>
          <w:p w:rsidR="00BD1011" w:rsidRPr="009716C9" w:rsidRDefault="00BD1011" w:rsidP="00011622">
            <w:pPr>
              <w:jc w:val="both"/>
              <w:rPr>
                <w:rFonts w:ascii="Times New Roman" w:eastAsia="Times New Roman" w:hAnsi="Times New Roman" w:cs="Times New Roman"/>
                <w:sz w:val="24"/>
                <w:szCs w:val="24"/>
              </w:rPr>
            </w:pPr>
            <w:r>
              <w:rPr>
                <w:rFonts w:ascii="Times New Roman" w:hAnsi="Times New Roman"/>
                <w:sz w:val="24"/>
              </w:rPr>
              <w:t>экономико-географического положения, природно-ресурсного капитала, населения, х</w:t>
            </w:r>
            <w:r>
              <w:rPr>
                <w:rFonts w:ascii="Times New Roman" w:hAnsi="Times New Roman"/>
                <w:sz w:val="24"/>
              </w:rPr>
              <w:t>о</w:t>
            </w:r>
            <w:r>
              <w:rPr>
                <w:rFonts w:ascii="Times New Roman" w:hAnsi="Times New Roman"/>
                <w:sz w:val="24"/>
              </w:rPr>
              <w:t>зяйства стран Зарубежной Азии, современные проблемы (на примере Китая, Индии, Ир</w:t>
            </w:r>
            <w:r>
              <w:rPr>
                <w:rFonts w:ascii="Times New Roman" w:hAnsi="Times New Roman"/>
                <w:sz w:val="24"/>
              </w:rPr>
              <w:t>а</w:t>
            </w:r>
            <w:r>
              <w:rPr>
                <w:rFonts w:ascii="Times New Roman" w:hAnsi="Times New Roman"/>
                <w:sz w:val="24"/>
              </w:rPr>
              <w:lastRenderedPageBreak/>
              <w:t>на, Японии). Современные экономические отношения России со странами Зарубе</w:t>
            </w:r>
            <w:r>
              <w:rPr>
                <w:rFonts w:ascii="Times New Roman" w:hAnsi="Times New Roman"/>
                <w:sz w:val="24"/>
              </w:rPr>
              <w:t>ж</w:t>
            </w:r>
            <w:r>
              <w:rPr>
                <w:rFonts w:ascii="Times New Roman" w:hAnsi="Times New Roman"/>
                <w:sz w:val="24"/>
              </w:rPr>
              <w:t xml:space="preserve">ной Азии (Китай, Индия, Турция, страны Центральной Азии). </w:t>
            </w:r>
            <w:r w:rsidRPr="00D42029">
              <w:rPr>
                <w:rFonts w:ascii="Times New Roman" w:eastAsia="Times New Roman" w:hAnsi="Times New Roman" w:cs="Times New Roman"/>
                <w:i/>
                <w:sz w:val="24"/>
                <w:szCs w:val="24"/>
              </w:rPr>
              <w:t>Развитие и размещение пре</w:t>
            </w:r>
            <w:r w:rsidRPr="00D42029">
              <w:rPr>
                <w:rFonts w:ascii="Times New Roman" w:eastAsia="Times New Roman" w:hAnsi="Times New Roman" w:cs="Times New Roman"/>
                <w:i/>
                <w:sz w:val="24"/>
                <w:szCs w:val="24"/>
              </w:rPr>
              <w:t>д</w:t>
            </w:r>
            <w:r w:rsidRPr="00D42029">
              <w:rPr>
                <w:rFonts w:ascii="Times New Roman" w:eastAsia="Times New Roman" w:hAnsi="Times New Roman" w:cs="Times New Roman"/>
                <w:i/>
                <w:sz w:val="24"/>
                <w:szCs w:val="24"/>
              </w:rPr>
              <w:t>приятий профильной отрасли в Азии</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lastRenderedPageBreak/>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rPr>
          <w:trHeight w:val="207"/>
        </w:trPr>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491" w:type="dxa"/>
            <w:gridSpan w:val="2"/>
            <w:tcBorders>
              <w:top w:val="single" w:sz="4" w:space="0" w:color="000000"/>
              <w:left w:val="single" w:sz="4" w:space="0" w:color="000000"/>
              <w:bottom w:val="single" w:sz="4" w:space="0" w:color="000000"/>
            </w:tcBorders>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В том числе практических и лабораторных занятий</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r>
      <w:tr w:rsidR="00BD1011" w:rsidRPr="009716C9" w:rsidTr="00BD1011">
        <w:trPr>
          <w:trHeight w:val="137"/>
        </w:trPr>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c>
          <w:tcPr>
            <w:tcW w:w="9491" w:type="dxa"/>
            <w:gridSpan w:val="2"/>
            <w:tcBorders>
              <w:top w:val="single" w:sz="4" w:space="0" w:color="000000"/>
              <w:left w:val="single" w:sz="4" w:space="0" w:color="000000"/>
              <w:bottom w:val="single" w:sz="4" w:space="0" w:color="000000"/>
            </w:tcBorders>
            <w:vAlign w:val="bottom"/>
          </w:tcPr>
          <w:p w:rsidR="00BD1011" w:rsidRPr="009716C9" w:rsidRDefault="00BD1011" w:rsidP="00011622">
            <w:pPr>
              <w:rPr>
                <w:rFonts w:ascii="Times New Roman" w:eastAsia="Times New Roman" w:hAnsi="Times New Roman" w:cs="Times New Roman"/>
                <w:sz w:val="24"/>
                <w:szCs w:val="24"/>
              </w:rPr>
            </w:pPr>
            <w:r>
              <w:rPr>
                <w:rFonts w:ascii="Times New Roman" w:hAnsi="Times New Roman" w:cs="Times New Roman"/>
                <w:sz w:val="24"/>
                <w:szCs w:val="24"/>
              </w:rPr>
              <w:t>Практическая работа № 9 «Международная специализация Китая, Индии, Ирана».</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1931" w:type="dxa"/>
            <w:vMerge w:val="restart"/>
          </w:tcPr>
          <w:p w:rsidR="00BD1011" w:rsidRPr="00063F01" w:rsidRDefault="00BD1011" w:rsidP="00011622">
            <w:pPr>
              <w:rPr>
                <w:rFonts w:ascii="Times New Roman" w:eastAsia="Times New Roman" w:hAnsi="Times New Roman" w:cs="Times New Roman"/>
                <w:sz w:val="24"/>
                <w:szCs w:val="24"/>
              </w:rPr>
            </w:pPr>
            <w:r w:rsidRPr="00063F01">
              <w:rPr>
                <w:rFonts w:ascii="Times New Roman" w:eastAsia="Times New Roman" w:hAnsi="Times New Roman" w:cs="Times New Roman"/>
                <w:sz w:val="24"/>
                <w:szCs w:val="24"/>
              </w:rPr>
              <w:t>Тема 6.3.</w:t>
            </w:r>
          </w:p>
          <w:p w:rsidR="00BD1011" w:rsidRPr="009716C9" w:rsidRDefault="00BD1011" w:rsidP="00011622">
            <w:pPr>
              <w:rPr>
                <w:rFonts w:ascii="Times New Roman" w:eastAsia="Times New Roman" w:hAnsi="Times New Roman" w:cs="Times New Roman"/>
                <w:b/>
                <w:sz w:val="24"/>
                <w:szCs w:val="24"/>
              </w:rPr>
            </w:pPr>
            <w:r w:rsidRPr="00063F01">
              <w:rPr>
                <w:rFonts w:ascii="Times New Roman" w:eastAsia="Times New Roman" w:hAnsi="Times New Roman" w:cs="Times New Roman"/>
                <w:sz w:val="24"/>
                <w:szCs w:val="24"/>
              </w:rPr>
              <w:t>Америка.</w:t>
            </w: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Содержание</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033" w:type="dxa"/>
            <w:vMerge w:val="restart"/>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1</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07</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09</w:t>
            </w:r>
          </w:p>
          <w:p w:rsidR="00BD1011" w:rsidRPr="002505E8"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tc>
      </w:tr>
      <w:tr w:rsidR="00BD1011" w:rsidRPr="009716C9" w:rsidTr="00BD1011">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c>
          <w:tcPr>
            <w:tcW w:w="9491" w:type="dxa"/>
            <w:gridSpan w:val="2"/>
          </w:tcPr>
          <w:p w:rsidR="00BD1011" w:rsidRPr="009716C9" w:rsidRDefault="00BD1011" w:rsidP="00011622">
            <w:pPr>
              <w:jc w:val="both"/>
              <w:rPr>
                <w:rFonts w:ascii="Times New Roman" w:eastAsia="Times New Roman" w:hAnsi="Times New Roman" w:cs="Times New Roman"/>
                <w:sz w:val="24"/>
                <w:szCs w:val="24"/>
              </w:rPr>
            </w:pPr>
            <w:r>
              <w:rPr>
                <w:rFonts w:ascii="Times New Roman" w:hAnsi="Times New Roman"/>
                <w:sz w:val="24"/>
              </w:rPr>
              <w:t>Америка: состав (субрегионы: Северная Америка, Латинская Америка), общие че</w:t>
            </w:r>
            <w:r>
              <w:rPr>
                <w:rFonts w:ascii="Times New Roman" w:hAnsi="Times New Roman"/>
                <w:sz w:val="24"/>
              </w:rPr>
              <w:t>р</w:t>
            </w:r>
            <w:r>
              <w:rPr>
                <w:rFonts w:ascii="Times New Roman" w:hAnsi="Times New Roman"/>
                <w:sz w:val="24"/>
              </w:rPr>
              <w:t xml:space="preserve">ты и особенности природно- ресурсного капитала, населения и хозяйства субрегионов. </w:t>
            </w:r>
            <w:r w:rsidRPr="009716C9">
              <w:rPr>
                <w:rFonts w:ascii="Times New Roman" w:eastAsia="Times New Roman" w:hAnsi="Times New Roman" w:cs="Times New Roman"/>
                <w:sz w:val="24"/>
                <w:szCs w:val="24"/>
              </w:rPr>
              <w:t>Разв</w:t>
            </w:r>
            <w:r w:rsidRPr="009716C9">
              <w:rPr>
                <w:rFonts w:ascii="Times New Roman" w:eastAsia="Times New Roman" w:hAnsi="Times New Roman" w:cs="Times New Roman"/>
                <w:sz w:val="24"/>
                <w:szCs w:val="24"/>
              </w:rPr>
              <w:t>и</w:t>
            </w:r>
            <w:r w:rsidRPr="009716C9">
              <w:rPr>
                <w:rFonts w:ascii="Times New Roman" w:eastAsia="Times New Roman" w:hAnsi="Times New Roman" w:cs="Times New Roman"/>
                <w:sz w:val="24"/>
                <w:szCs w:val="24"/>
              </w:rPr>
              <w:t>тие и размещение предприятий профи</w:t>
            </w:r>
            <w:r>
              <w:rPr>
                <w:rFonts w:ascii="Times New Roman" w:eastAsia="Times New Roman" w:hAnsi="Times New Roman" w:cs="Times New Roman"/>
                <w:sz w:val="24"/>
                <w:szCs w:val="24"/>
              </w:rPr>
              <w:t>льной отрасли в Северной и Латинской Амер</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ке. </w:t>
            </w:r>
            <w:r>
              <w:rPr>
                <w:rFonts w:ascii="Times New Roman" w:hAnsi="Times New Roman"/>
                <w:sz w:val="24"/>
              </w:rPr>
              <w:t>Особенности экономико-географического положения природно-ресурсного капитала, населения, хозяйства США и Канады, стран Латинской Америки, современные пр</w:t>
            </w:r>
            <w:r>
              <w:rPr>
                <w:rFonts w:ascii="Times New Roman" w:hAnsi="Times New Roman"/>
                <w:sz w:val="24"/>
              </w:rPr>
              <w:t>о</w:t>
            </w:r>
            <w:r>
              <w:rPr>
                <w:rFonts w:ascii="Times New Roman" w:hAnsi="Times New Roman"/>
                <w:sz w:val="24"/>
              </w:rPr>
              <w:t>блемы (на примере США, Канады, Мексики, Бразилии)</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1931" w:type="dxa"/>
            <w:vMerge w:val="restart"/>
          </w:tcPr>
          <w:p w:rsidR="00BD1011" w:rsidRPr="00063F01" w:rsidRDefault="00BD1011" w:rsidP="00011622">
            <w:pPr>
              <w:rPr>
                <w:rFonts w:ascii="Times New Roman" w:eastAsia="Times New Roman" w:hAnsi="Times New Roman" w:cs="Times New Roman"/>
                <w:sz w:val="24"/>
                <w:szCs w:val="24"/>
              </w:rPr>
            </w:pPr>
            <w:r w:rsidRPr="00063F01">
              <w:rPr>
                <w:rFonts w:ascii="Times New Roman" w:eastAsia="Times New Roman" w:hAnsi="Times New Roman" w:cs="Times New Roman"/>
                <w:sz w:val="24"/>
                <w:szCs w:val="24"/>
              </w:rPr>
              <w:t xml:space="preserve">Тема 6.4. </w:t>
            </w:r>
          </w:p>
          <w:p w:rsidR="00BD1011" w:rsidRPr="009716C9" w:rsidRDefault="00BD1011" w:rsidP="00011622">
            <w:pPr>
              <w:rPr>
                <w:rFonts w:ascii="Times New Roman" w:eastAsia="Times New Roman" w:hAnsi="Times New Roman" w:cs="Times New Roman"/>
                <w:b/>
                <w:sz w:val="24"/>
                <w:szCs w:val="24"/>
              </w:rPr>
            </w:pPr>
            <w:r w:rsidRPr="00063F01">
              <w:rPr>
                <w:rFonts w:ascii="Times New Roman" w:eastAsia="Times New Roman" w:hAnsi="Times New Roman" w:cs="Times New Roman"/>
                <w:sz w:val="24"/>
                <w:szCs w:val="24"/>
              </w:rPr>
              <w:t>Африка.</w:t>
            </w:r>
            <w:r>
              <w:rPr>
                <w:rFonts w:ascii="Times New Roman" w:eastAsia="Times New Roman" w:hAnsi="Times New Roman" w:cs="Times New Roman"/>
                <w:sz w:val="24"/>
                <w:szCs w:val="24"/>
              </w:rPr>
              <w:t xml:space="preserve"> А</w:t>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стралия и Оке</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ния.</w:t>
            </w: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sidRPr="002505E8">
              <w:rPr>
                <w:rFonts w:ascii="Times New Roman" w:eastAsia="Times New Roman" w:hAnsi="Times New Roman" w:cs="Times New Roman"/>
                <w:b/>
                <w:sz w:val="24"/>
                <w:szCs w:val="24"/>
              </w:rPr>
              <w:t>Профессионально ориентированное содержание (содержание прикладного мод</w:t>
            </w:r>
            <w:r w:rsidRPr="002505E8">
              <w:rPr>
                <w:rFonts w:ascii="Times New Roman" w:eastAsia="Times New Roman" w:hAnsi="Times New Roman" w:cs="Times New Roman"/>
                <w:b/>
                <w:sz w:val="24"/>
                <w:szCs w:val="24"/>
              </w:rPr>
              <w:t>у</w:t>
            </w:r>
            <w:r w:rsidRPr="002505E8">
              <w:rPr>
                <w:rFonts w:ascii="Times New Roman" w:eastAsia="Times New Roman" w:hAnsi="Times New Roman" w:cs="Times New Roman"/>
                <w:b/>
                <w:sz w:val="24"/>
                <w:szCs w:val="24"/>
              </w:rPr>
              <w:t>ля)</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033" w:type="dxa"/>
            <w:vMerge w:val="restart"/>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1</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07</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09</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r>
      <w:tr w:rsidR="00BD1011" w:rsidRPr="009716C9" w:rsidTr="00BD1011">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c>
          <w:tcPr>
            <w:tcW w:w="9491" w:type="dxa"/>
            <w:gridSpan w:val="2"/>
          </w:tcPr>
          <w:p w:rsidR="00BD1011" w:rsidRPr="00063F01" w:rsidRDefault="00BD1011" w:rsidP="00011622">
            <w:pPr>
              <w:jc w:val="both"/>
              <w:rPr>
                <w:rFonts w:ascii="Times New Roman" w:hAnsi="Times New Roman"/>
                <w:i/>
                <w:sz w:val="24"/>
              </w:rPr>
            </w:pPr>
            <w:bookmarkStart w:id="3165" w:name="_heading=h.3j2qqm3" w:colFirst="0" w:colLast="0"/>
            <w:bookmarkEnd w:id="3165"/>
            <w:r>
              <w:rPr>
                <w:rFonts w:ascii="Times New Roman" w:hAnsi="Times New Roman"/>
                <w:sz w:val="24"/>
              </w:rPr>
              <w:t>Африка:</w:t>
            </w:r>
            <w:r>
              <w:rPr>
                <w:rFonts w:ascii="Times New Roman" w:hAnsi="Times New Roman"/>
                <w:spacing w:val="-11"/>
                <w:sz w:val="24"/>
              </w:rPr>
              <w:t xml:space="preserve"> </w:t>
            </w:r>
            <w:r>
              <w:rPr>
                <w:rFonts w:ascii="Times New Roman" w:hAnsi="Times New Roman"/>
                <w:spacing w:val="-2"/>
                <w:sz w:val="24"/>
              </w:rPr>
              <w:t xml:space="preserve">состав </w:t>
            </w:r>
            <w:r>
              <w:rPr>
                <w:rFonts w:ascii="Times New Roman" w:hAnsi="Times New Roman"/>
                <w:sz w:val="24"/>
              </w:rPr>
              <w:t>(субрегионы:</w:t>
            </w:r>
            <w:r>
              <w:rPr>
                <w:rFonts w:ascii="Times New Roman" w:hAnsi="Times New Roman"/>
                <w:spacing w:val="-17"/>
                <w:sz w:val="24"/>
              </w:rPr>
              <w:t xml:space="preserve"> </w:t>
            </w:r>
            <w:r>
              <w:rPr>
                <w:rFonts w:ascii="Times New Roman" w:hAnsi="Times New Roman"/>
                <w:spacing w:val="-2"/>
                <w:sz w:val="24"/>
              </w:rPr>
              <w:t xml:space="preserve">Северная </w:t>
            </w:r>
            <w:r>
              <w:rPr>
                <w:rFonts w:ascii="Times New Roman" w:hAnsi="Times New Roman"/>
                <w:sz w:val="24"/>
              </w:rPr>
              <w:t>Африка,</w:t>
            </w:r>
            <w:r>
              <w:rPr>
                <w:rFonts w:ascii="Times New Roman" w:hAnsi="Times New Roman"/>
                <w:spacing w:val="-6"/>
                <w:sz w:val="24"/>
              </w:rPr>
              <w:t xml:space="preserve"> </w:t>
            </w:r>
            <w:r>
              <w:rPr>
                <w:rFonts w:ascii="Times New Roman" w:hAnsi="Times New Roman"/>
                <w:sz w:val="24"/>
              </w:rPr>
              <w:t>Западная</w:t>
            </w:r>
            <w:r>
              <w:rPr>
                <w:rFonts w:ascii="Times New Roman" w:hAnsi="Times New Roman"/>
                <w:spacing w:val="-5"/>
                <w:sz w:val="24"/>
              </w:rPr>
              <w:t xml:space="preserve"> </w:t>
            </w:r>
            <w:r>
              <w:rPr>
                <w:rFonts w:ascii="Times New Roman" w:hAnsi="Times New Roman"/>
                <w:spacing w:val="-2"/>
                <w:sz w:val="24"/>
              </w:rPr>
              <w:t xml:space="preserve">Африка, </w:t>
            </w:r>
            <w:r>
              <w:rPr>
                <w:rFonts w:ascii="Times New Roman" w:hAnsi="Times New Roman"/>
                <w:sz w:val="24"/>
              </w:rPr>
              <w:t>Центральная Афр</w:t>
            </w:r>
            <w:r>
              <w:rPr>
                <w:rFonts w:ascii="Times New Roman" w:hAnsi="Times New Roman"/>
                <w:sz w:val="24"/>
              </w:rPr>
              <w:t>и</w:t>
            </w:r>
            <w:r>
              <w:rPr>
                <w:rFonts w:ascii="Times New Roman" w:hAnsi="Times New Roman"/>
                <w:sz w:val="24"/>
              </w:rPr>
              <w:t>ка, Восточная Африка, Южная Африка),</w:t>
            </w:r>
            <w:r>
              <w:rPr>
                <w:rFonts w:ascii="Times New Roman" w:hAnsi="Times New Roman"/>
                <w:spacing w:val="-18"/>
                <w:sz w:val="24"/>
              </w:rPr>
              <w:t xml:space="preserve"> </w:t>
            </w:r>
            <w:r>
              <w:rPr>
                <w:rFonts w:ascii="Times New Roman" w:hAnsi="Times New Roman"/>
                <w:sz w:val="24"/>
              </w:rPr>
              <w:t>общая</w:t>
            </w:r>
            <w:r>
              <w:rPr>
                <w:rFonts w:ascii="Times New Roman" w:hAnsi="Times New Roman"/>
                <w:spacing w:val="-17"/>
                <w:sz w:val="24"/>
              </w:rPr>
              <w:t xml:space="preserve"> </w:t>
            </w:r>
            <w:r>
              <w:rPr>
                <w:rFonts w:ascii="Times New Roman" w:hAnsi="Times New Roman"/>
                <w:sz w:val="24"/>
              </w:rPr>
              <w:t>экономико-</w:t>
            </w:r>
            <w:r>
              <w:rPr>
                <w:rFonts w:ascii="Times New Roman" w:hAnsi="Times New Roman"/>
                <w:spacing w:val="-2"/>
                <w:sz w:val="24"/>
              </w:rPr>
              <w:t>географическая характер</w:t>
            </w:r>
            <w:r>
              <w:rPr>
                <w:rFonts w:ascii="Times New Roman" w:hAnsi="Times New Roman"/>
                <w:spacing w:val="-2"/>
                <w:sz w:val="24"/>
              </w:rPr>
              <w:t>и</w:t>
            </w:r>
            <w:r>
              <w:rPr>
                <w:rFonts w:ascii="Times New Roman" w:hAnsi="Times New Roman"/>
                <w:spacing w:val="-2"/>
                <w:sz w:val="24"/>
              </w:rPr>
              <w:t xml:space="preserve">стика. </w:t>
            </w:r>
            <w:r>
              <w:rPr>
                <w:rFonts w:ascii="Times New Roman" w:hAnsi="Times New Roman"/>
                <w:sz w:val="24"/>
              </w:rPr>
              <w:t>Особенности природно- ресурсного капитала, населения</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хозяйства</w:t>
            </w:r>
            <w:r>
              <w:rPr>
                <w:rFonts w:ascii="Times New Roman" w:hAnsi="Times New Roman"/>
                <w:spacing w:val="-18"/>
                <w:sz w:val="24"/>
              </w:rPr>
              <w:t xml:space="preserve"> </w:t>
            </w:r>
            <w:r>
              <w:rPr>
                <w:rFonts w:ascii="Times New Roman" w:hAnsi="Times New Roman"/>
                <w:sz w:val="24"/>
              </w:rPr>
              <w:t>стран су</w:t>
            </w:r>
            <w:r>
              <w:rPr>
                <w:rFonts w:ascii="Times New Roman" w:hAnsi="Times New Roman"/>
                <w:sz w:val="24"/>
              </w:rPr>
              <w:t>б</w:t>
            </w:r>
            <w:r>
              <w:rPr>
                <w:rFonts w:ascii="Times New Roman" w:hAnsi="Times New Roman"/>
                <w:sz w:val="24"/>
              </w:rPr>
              <w:t>регионов. Последствия колониализма в экономике Африки. Экономические и социальные пробл</w:t>
            </w:r>
            <w:r>
              <w:rPr>
                <w:rFonts w:ascii="Times New Roman" w:hAnsi="Times New Roman"/>
                <w:sz w:val="24"/>
              </w:rPr>
              <w:t>е</w:t>
            </w:r>
            <w:r>
              <w:rPr>
                <w:rFonts w:ascii="Times New Roman" w:hAnsi="Times New Roman"/>
                <w:sz w:val="24"/>
              </w:rPr>
              <w:t xml:space="preserve">мы региона. Особенности </w:t>
            </w:r>
            <w:r>
              <w:rPr>
                <w:rFonts w:ascii="Times New Roman" w:hAnsi="Times New Roman"/>
                <w:spacing w:val="-2"/>
                <w:sz w:val="24"/>
              </w:rPr>
              <w:t xml:space="preserve">экономико-географического </w:t>
            </w:r>
            <w:r>
              <w:rPr>
                <w:rFonts w:ascii="Times New Roman" w:hAnsi="Times New Roman"/>
                <w:sz w:val="24"/>
              </w:rPr>
              <w:t>положения, природно- р</w:t>
            </w:r>
            <w:r>
              <w:rPr>
                <w:rFonts w:ascii="Times New Roman" w:hAnsi="Times New Roman"/>
                <w:sz w:val="24"/>
              </w:rPr>
              <w:t>е</w:t>
            </w:r>
            <w:r>
              <w:rPr>
                <w:rFonts w:ascii="Times New Roman" w:hAnsi="Times New Roman"/>
                <w:sz w:val="24"/>
              </w:rPr>
              <w:t>сурсного капитала, населения, хозяйства стран Африки (на примере ЮАР, Египта, Алжира, Ниг</w:t>
            </w:r>
            <w:r>
              <w:rPr>
                <w:rFonts w:ascii="Times New Roman" w:hAnsi="Times New Roman"/>
                <w:sz w:val="24"/>
              </w:rPr>
              <w:t>е</w:t>
            </w:r>
            <w:r>
              <w:rPr>
                <w:rFonts w:ascii="Times New Roman" w:hAnsi="Times New Roman"/>
                <w:sz w:val="24"/>
              </w:rPr>
              <w:t xml:space="preserve">рии). </w:t>
            </w:r>
            <w:r w:rsidRPr="00063F01">
              <w:rPr>
                <w:rFonts w:ascii="Times New Roman" w:eastAsia="Times New Roman" w:hAnsi="Times New Roman" w:cs="Times New Roman"/>
                <w:i/>
                <w:sz w:val="24"/>
                <w:szCs w:val="24"/>
              </w:rPr>
              <w:t>Развитие и размещение предприятий профильной отрасли в Африке.</w:t>
            </w:r>
          </w:p>
          <w:p w:rsidR="00BD1011" w:rsidRPr="009716C9" w:rsidRDefault="00BD1011" w:rsidP="00011622">
            <w:pPr>
              <w:jc w:val="both"/>
              <w:rPr>
                <w:rFonts w:ascii="Times New Roman" w:eastAsia="Times New Roman" w:hAnsi="Times New Roman" w:cs="Times New Roman"/>
                <w:sz w:val="24"/>
                <w:szCs w:val="24"/>
              </w:rPr>
            </w:pPr>
            <w:r>
              <w:rPr>
                <w:rFonts w:ascii="Times New Roman" w:hAnsi="Times New Roman"/>
                <w:sz w:val="24"/>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w:t>
            </w:r>
            <w:r w:rsidRPr="00063F01">
              <w:rPr>
                <w:rFonts w:ascii="Times New Roman" w:eastAsia="Times New Roman" w:hAnsi="Times New Roman" w:cs="Times New Roman"/>
                <w:i/>
                <w:sz w:val="24"/>
                <w:szCs w:val="24"/>
              </w:rPr>
              <w:t>Развитие и размещение пре</w:t>
            </w:r>
            <w:r w:rsidRPr="00063F01">
              <w:rPr>
                <w:rFonts w:ascii="Times New Roman" w:eastAsia="Times New Roman" w:hAnsi="Times New Roman" w:cs="Times New Roman"/>
                <w:i/>
                <w:sz w:val="24"/>
                <w:szCs w:val="24"/>
              </w:rPr>
              <w:t>д</w:t>
            </w:r>
            <w:r w:rsidRPr="00063F01">
              <w:rPr>
                <w:rFonts w:ascii="Times New Roman" w:eastAsia="Times New Roman" w:hAnsi="Times New Roman" w:cs="Times New Roman"/>
                <w:i/>
                <w:sz w:val="24"/>
                <w:szCs w:val="24"/>
              </w:rPr>
              <w:t>приятий профильной отрасли в Австралии.</w:t>
            </w:r>
            <w:r>
              <w:rPr>
                <w:rFonts w:ascii="Times New Roman" w:eastAsia="Times New Roman" w:hAnsi="Times New Roman" w:cs="Times New Roman"/>
                <w:sz w:val="24"/>
                <w:szCs w:val="24"/>
              </w:rPr>
              <w:t xml:space="preserve"> </w:t>
            </w:r>
            <w:r>
              <w:rPr>
                <w:rFonts w:ascii="Times New Roman" w:hAnsi="Times New Roman"/>
                <w:sz w:val="24"/>
              </w:rPr>
              <w:t>Отрасли международной специализации. Географическая и товарная структура экспорта Океании: особенности природных ресу</w:t>
            </w:r>
            <w:r>
              <w:rPr>
                <w:rFonts w:ascii="Times New Roman" w:hAnsi="Times New Roman"/>
                <w:sz w:val="24"/>
              </w:rPr>
              <w:t>р</w:t>
            </w:r>
            <w:r>
              <w:rPr>
                <w:rFonts w:ascii="Times New Roman" w:hAnsi="Times New Roman"/>
                <w:sz w:val="24"/>
              </w:rPr>
              <w:t>сов, населения и хозяйства. Место в международном географическом разделении труда.</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491" w:type="dxa"/>
            <w:gridSpan w:val="2"/>
          </w:tcPr>
          <w:p w:rsidR="00BD1011" w:rsidRPr="009716C9" w:rsidRDefault="00BD1011" w:rsidP="00011622">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 том числе практических и лабораторных занятий</w:t>
            </w:r>
          </w:p>
        </w:tc>
        <w:tc>
          <w:tcPr>
            <w:tcW w:w="1843" w:type="dxa"/>
          </w:tcPr>
          <w:p w:rsidR="00BD1011" w:rsidRPr="00063F01" w:rsidRDefault="00BD1011" w:rsidP="00011622">
            <w:pPr>
              <w:jc w:val="center"/>
              <w:rPr>
                <w:rFonts w:ascii="Times New Roman" w:eastAsia="Times New Roman" w:hAnsi="Times New Roman" w:cs="Times New Roman"/>
                <w:b/>
                <w:sz w:val="24"/>
                <w:szCs w:val="24"/>
              </w:rPr>
            </w:pPr>
            <w:r w:rsidRPr="00063F01">
              <w:rPr>
                <w:rFonts w:ascii="Times New Roman" w:eastAsia="Times New Roman" w:hAnsi="Times New Roman" w:cs="Times New Roman"/>
                <w:b/>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491" w:type="dxa"/>
            <w:gridSpan w:val="2"/>
          </w:tcPr>
          <w:p w:rsidR="00BD1011" w:rsidRPr="009716C9" w:rsidRDefault="00BD1011" w:rsidP="00011622">
            <w:pPr>
              <w:jc w:val="both"/>
              <w:rPr>
                <w:rFonts w:ascii="Times New Roman" w:eastAsia="Times New Roman" w:hAnsi="Times New Roman" w:cs="Times New Roman"/>
                <w:sz w:val="24"/>
                <w:szCs w:val="24"/>
              </w:rPr>
            </w:pPr>
            <w:r>
              <w:rPr>
                <w:rFonts w:ascii="Times New Roman" w:hAnsi="Times New Roman" w:cs="Times New Roman"/>
                <w:sz w:val="24"/>
                <w:szCs w:val="24"/>
              </w:rPr>
              <w:t>Практическая работа № 10 «Хозяйственная специализация ЮАР, Египта, Алжира и Н</w:t>
            </w:r>
            <w:r>
              <w:rPr>
                <w:rFonts w:ascii="Times New Roman" w:hAnsi="Times New Roman" w:cs="Times New Roman"/>
                <w:sz w:val="24"/>
                <w:szCs w:val="24"/>
              </w:rPr>
              <w:t>и</w:t>
            </w:r>
            <w:r>
              <w:rPr>
                <w:rFonts w:ascii="Times New Roman" w:hAnsi="Times New Roman" w:cs="Times New Roman"/>
                <w:sz w:val="24"/>
                <w:szCs w:val="24"/>
              </w:rPr>
              <w:t>герии».</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1931" w:type="dxa"/>
            <w:vMerge w:val="restart"/>
          </w:tcPr>
          <w:p w:rsidR="00BD1011" w:rsidRPr="00063F01" w:rsidRDefault="00BD1011" w:rsidP="00011622">
            <w:pPr>
              <w:rPr>
                <w:rFonts w:ascii="Times New Roman" w:eastAsia="Times New Roman" w:hAnsi="Times New Roman" w:cs="Times New Roman"/>
                <w:sz w:val="24"/>
                <w:szCs w:val="24"/>
              </w:rPr>
            </w:pPr>
            <w:r w:rsidRPr="00063F01">
              <w:rPr>
                <w:rFonts w:ascii="Times New Roman" w:eastAsia="Times New Roman" w:hAnsi="Times New Roman" w:cs="Times New Roman"/>
                <w:sz w:val="24"/>
                <w:szCs w:val="24"/>
              </w:rPr>
              <w:t xml:space="preserve">Тема 6.5. </w:t>
            </w:r>
          </w:p>
          <w:p w:rsidR="00BD1011" w:rsidRPr="009716C9" w:rsidRDefault="00BD1011" w:rsidP="00011622">
            <w:pPr>
              <w:rPr>
                <w:rFonts w:ascii="Times New Roman" w:eastAsia="Times New Roman" w:hAnsi="Times New Roman" w:cs="Times New Roman"/>
                <w:b/>
                <w:sz w:val="24"/>
                <w:szCs w:val="24"/>
              </w:rPr>
            </w:pPr>
            <w:r w:rsidRPr="00063F01">
              <w:rPr>
                <w:rFonts w:ascii="Times New Roman" w:eastAsia="Times New Roman" w:hAnsi="Times New Roman" w:cs="Times New Roman"/>
                <w:sz w:val="24"/>
                <w:szCs w:val="24"/>
              </w:rPr>
              <w:t>Россия в совр</w:t>
            </w:r>
            <w:r w:rsidRPr="00063F01">
              <w:rPr>
                <w:rFonts w:ascii="Times New Roman" w:eastAsia="Times New Roman" w:hAnsi="Times New Roman" w:cs="Times New Roman"/>
                <w:sz w:val="24"/>
                <w:szCs w:val="24"/>
              </w:rPr>
              <w:t>е</w:t>
            </w:r>
            <w:r w:rsidRPr="00063F01">
              <w:rPr>
                <w:rFonts w:ascii="Times New Roman" w:eastAsia="Times New Roman" w:hAnsi="Times New Roman" w:cs="Times New Roman"/>
                <w:sz w:val="24"/>
                <w:szCs w:val="24"/>
              </w:rPr>
              <w:t>менном мире.</w:t>
            </w: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sidRPr="002505E8">
              <w:rPr>
                <w:rFonts w:ascii="Times New Roman" w:eastAsia="Times New Roman" w:hAnsi="Times New Roman" w:cs="Times New Roman"/>
                <w:b/>
                <w:sz w:val="24"/>
                <w:szCs w:val="24"/>
              </w:rPr>
              <w:t>Профессионально ориентированное содержание (содержание прикладного мод</w:t>
            </w:r>
            <w:r w:rsidRPr="002505E8">
              <w:rPr>
                <w:rFonts w:ascii="Times New Roman" w:eastAsia="Times New Roman" w:hAnsi="Times New Roman" w:cs="Times New Roman"/>
                <w:b/>
                <w:sz w:val="24"/>
                <w:szCs w:val="24"/>
              </w:rPr>
              <w:t>у</w:t>
            </w:r>
            <w:r w:rsidRPr="002505E8">
              <w:rPr>
                <w:rFonts w:ascii="Times New Roman" w:eastAsia="Times New Roman" w:hAnsi="Times New Roman" w:cs="Times New Roman"/>
                <w:b/>
                <w:sz w:val="24"/>
                <w:szCs w:val="24"/>
              </w:rPr>
              <w:t>ля)</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033" w:type="dxa"/>
            <w:vMerge w:val="restart"/>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ОК 0</w:t>
            </w:r>
            <w:r>
              <w:rPr>
                <w:rFonts w:ascii="Times New Roman" w:eastAsia="Times New Roman" w:hAnsi="Times New Roman" w:cs="Times New Roman"/>
                <w:sz w:val="24"/>
                <w:szCs w:val="24"/>
              </w:rPr>
              <w:t>1</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05</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07</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09</w:t>
            </w:r>
          </w:p>
          <w:p w:rsidR="00BD1011"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r>
      <w:tr w:rsidR="00BD1011" w:rsidRPr="009716C9" w:rsidTr="00BD1011">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c>
          <w:tcPr>
            <w:tcW w:w="9491" w:type="dxa"/>
            <w:gridSpan w:val="2"/>
          </w:tcPr>
          <w:p w:rsidR="00BD1011" w:rsidRPr="009716C9" w:rsidRDefault="00BD1011" w:rsidP="00011622">
            <w:pPr>
              <w:jc w:val="both"/>
              <w:rPr>
                <w:rFonts w:ascii="Times New Roman" w:eastAsia="Times New Roman" w:hAnsi="Times New Roman" w:cs="Times New Roman"/>
                <w:sz w:val="24"/>
                <w:szCs w:val="24"/>
              </w:rPr>
            </w:pPr>
            <w:r>
              <w:rPr>
                <w:rFonts w:ascii="Times New Roman" w:hAnsi="Times New Roman"/>
                <w:sz w:val="24"/>
              </w:rPr>
              <w:t>Роль</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место</w:t>
            </w:r>
            <w:r>
              <w:rPr>
                <w:rFonts w:ascii="Times New Roman" w:hAnsi="Times New Roman"/>
                <w:spacing w:val="-11"/>
                <w:sz w:val="24"/>
              </w:rPr>
              <w:t xml:space="preserve"> </w:t>
            </w:r>
            <w:r>
              <w:rPr>
                <w:rFonts w:ascii="Times New Roman" w:hAnsi="Times New Roman"/>
                <w:sz w:val="24"/>
              </w:rPr>
              <w:t>России в</w:t>
            </w:r>
            <w:r>
              <w:rPr>
                <w:rFonts w:ascii="Times New Roman" w:hAnsi="Times New Roman"/>
                <w:spacing w:val="-9"/>
                <w:sz w:val="24"/>
              </w:rPr>
              <w:t xml:space="preserve"> </w:t>
            </w:r>
            <w:r>
              <w:rPr>
                <w:rFonts w:ascii="Times New Roman" w:hAnsi="Times New Roman"/>
                <w:sz w:val="24"/>
              </w:rPr>
              <w:t>мировой</w:t>
            </w:r>
            <w:r>
              <w:rPr>
                <w:rFonts w:ascii="Times New Roman" w:hAnsi="Times New Roman"/>
                <w:spacing w:val="-4"/>
                <w:sz w:val="24"/>
              </w:rPr>
              <w:t xml:space="preserve"> </w:t>
            </w:r>
            <w:r>
              <w:rPr>
                <w:rFonts w:ascii="Times New Roman" w:hAnsi="Times New Roman"/>
                <w:spacing w:val="-2"/>
                <w:sz w:val="24"/>
              </w:rPr>
              <w:t xml:space="preserve">политике, </w:t>
            </w:r>
            <w:r>
              <w:rPr>
                <w:rFonts w:ascii="Times New Roman" w:hAnsi="Times New Roman"/>
                <w:sz w:val="24"/>
              </w:rPr>
              <w:t>экономике,</w:t>
            </w:r>
            <w:r>
              <w:rPr>
                <w:rFonts w:ascii="Times New Roman" w:hAnsi="Times New Roman"/>
                <w:spacing w:val="-18"/>
                <w:sz w:val="24"/>
              </w:rPr>
              <w:t xml:space="preserve"> </w:t>
            </w:r>
            <w:r>
              <w:rPr>
                <w:rFonts w:ascii="Times New Roman" w:hAnsi="Times New Roman"/>
                <w:sz w:val="24"/>
              </w:rPr>
              <w:t xml:space="preserve">человеческом </w:t>
            </w:r>
            <w:r>
              <w:rPr>
                <w:rFonts w:ascii="Times New Roman" w:hAnsi="Times New Roman"/>
                <w:spacing w:val="-2"/>
                <w:sz w:val="24"/>
              </w:rPr>
              <w:t>потенциале.</w:t>
            </w:r>
            <w:r>
              <w:rPr>
                <w:rFonts w:ascii="Times New Roman" w:hAnsi="Times New Roman"/>
                <w:spacing w:val="-11"/>
                <w:sz w:val="24"/>
              </w:rPr>
              <w:t xml:space="preserve"> </w:t>
            </w:r>
            <w:r>
              <w:rPr>
                <w:rFonts w:ascii="Times New Roman" w:hAnsi="Times New Roman"/>
                <w:spacing w:val="-2"/>
                <w:sz w:val="24"/>
              </w:rPr>
              <w:t>Особе</w:t>
            </w:r>
            <w:r>
              <w:rPr>
                <w:rFonts w:ascii="Times New Roman" w:hAnsi="Times New Roman"/>
                <w:spacing w:val="-2"/>
                <w:sz w:val="24"/>
              </w:rPr>
              <w:t>н</w:t>
            </w:r>
            <w:r>
              <w:rPr>
                <w:rFonts w:ascii="Times New Roman" w:hAnsi="Times New Roman"/>
                <w:spacing w:val="-2"/>
                <w:sz w:val="24"/>
              </w:rPr>
              <w:t xml:space="preserve">ности </w:t>
            </w:r>
            <w:r>
              <w:rPr>
                <w:rFonts w:ascii="Times New Roman" w:hAnsi="Times New Roman"/>
                <w:sz w:val="24"/>
              </w:rPr>
              <w:t>интеграции России в мировое сообщество. Географические</w:t>
            </w:r>
            <w:r>
              <w:rPr>
                <w:rFonts w:ascii="Times New Roman" w:hAnsi="Times New Roman"/>
                <w:spacing w:val="-18"/>
                <w:sz w:val="24"/>
              </w:rPr>
              <w:t xml:space="preserve"> </w:t>
            </w:r>
            <w:r>
              <w:rPr>
                <w:rFonts w:ascii="Times New Roman" w:hAnsi="Times New Roman"/>
                <w:sz w:val="24"/>
              </w:rPr>
              <w:t xml:space="preserve">аспекты </w:t>
            </w:r>
            <w:r>
              <w:rPr>
                <w:rFonts w:ascii="Times New Roman" w:hAnsi="Times New Roman"/>
                <w:spacing w:val="-2"/>
                <w:sz w:val="24"/>
              </w:rPr>
              <w:t>решения вне</w:t>
            </w:r>
            <w:r>
              <w:rPr>
                <w:rFonts w:ascii="Times New Roman" w:hAnsi="Times New Roman"/>
                <w:spacing w:val="-2"/>
                <w:sz w:val="24"/>
              </w:rPr>
              <w:t>ш</w:t>
            </w:r>
            <w:r>
              <w:rPr>
                <w:rFonts w:ascii="Times New Roman" w:hAnsi="Times New Roman"/>
                <w:spacing w:val="-2"/>
                <w:sz w:val="24"/>
              </w:rPr>
              <w:t xml:space="preserve">неэкономических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внешнеполитических задач</w:t>
            </w:r>
            <w:r>
              <w:rPr>
                <w:rFonts w:ascii="Times New Roman" w:hAnsi="Times New Roman"/>
                <w:spacing w:val="-5"/>
                <w:sz w:val="24"/>
              </w:rPr>
              <w:t xml:space="preserve"> </w:t>
            </w:r>
            <w:r>
              <w:rPr>
                <w:rFonts w:ascii="Times New Roman" w:hAnsi="Times New Roman"/>
                <w:sz w:val="24"/>
              </w:rPr>
              <w:t>развития</w:t>
            </w:r>
            <w:r>
              <w:rPr>
                <w:rFonts w:ascii="Times New Roman" w:hAnsi="Times New Roman"/>
                <w:spacing w:val="-7"/>
                <w:sz w:val="24"/>
              </w:rPr>
              <w:t xml:space="preserve"> </w:t>
            </w:r>
            <w:r>
              <w:rPr>
                <w:rFonts w:ascii="Times New Roman" w:hAnsi="Times New Roman"/>
                <w:sz w:val="24"/>
              </w:rPr>
              <w:t xml:space="preserve">России. География отраслей </w:t>
            </w:r>
            <w:r>
              <w:rPr>
                <w:rFonts w:ascii="Times New Roman" w:hAnsi="Times New Roman"/>
                <w:sz w:val="24"/>
              </w:rPr>
              <w:lastRenderedPageBreak/>
              <w:t xml:space="preserve">международной специализации РФ. </w:t>
            </w:r>
            <w:r w:rsidRPr="00014F62">
              <w:rPr>
                <w:rFonts w:ascii="Times New Roman" w:hAnsi="Times New Roman"/>
                <w:i/>
                <w:sz w:val="24"/>
              </w:rPr>
              <w:t>Развитие и размещение предприятий профил</w:t>
            </w:r>
            <w:r w:rsidRPr="00014F62">
              <w:rPr>
                <w:rFonts w:ascii="Times New Roman" w:hAnsi="Times New Roman"/>
                <w:i/>
                <w:sz w:val="24"/>
              </w:rPr>
              <w:t>ь</w:t>
            </w:r>
            <w:r w:rsidRPr="00014F62">
              <w:rPr>
                <w:rFonts w:ascii="Times New Roman" w:hAnsi="Times New Roman"/>
                <w:i/>
                <w:sz w:val="24"/>
              </w:rPr>
              <w:t>ной отрасли в России</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lastRenderedPageBreak/>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c>
          <w:tcPr>
            <w:tcW w:w="9491" w:type="dxa"/>
            <w:gridSpan w:val="2"/>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В том числе практических и лабораторных занятий</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r>
      <w:tr w:rsidR="00BD1011" w:rsidRPr="009716C9" w:rsidTr="00BD1011">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c>
          <w:tcPr>
            <w:tcW w:w="9491" w:type="dxa"/>
            <w:gridSpan w:val="2"/>
          </w:tcPr>
          <w:p w:rsidR="00BD1011" w:rsidRPr="00063F01" w:rsidRDefault="00BD1011" w:rsidP="00011622">
            <w:pPr>
              <w:rPr>
                <w:rFonts w:ascii="Times New Roman" w:eastAsia="Times New Roman" w:hAnsi="Times New Roman" w:cs="Times New Roman"/>
                <w:i/>
                <w:sz w:val="24"/>
                <w:szCs w:val="24"/>
              </w:rPr>
            </w:pPr>
            <w:r>
              <w:rPr>
                <w:rFonts w:ascii="Times New Roman" w:hAnsi="Times New Roman" w:cs="Times New Roman"/>
                <w:i/>
                <w:sz w:val="24"/>
                <w:szCs w:val="24"/>
              </w:rPr>
              <w:t>Практическая работа № 11</w:t>
            </w:r>
            <w:r w:rsidRPr="00063F01">
              <w:rPr>
                <w:rFonts w:ascii="Times New Roman" w:hAnsi="Times New Roman" w:cs="Times New Roman"/>
                <w:i/>
                <w:sz w:val="24"/>
                <w:szCs w:val="24"/>
              </w:rPr>
              <w:t xml:space="preserve"> «Развитие и размещение профильной отрасли в Ро</w:t>
            </w:r>
            <w:r w:rsidRPr="00063F01">
              <w:rPr>
                <w:rFonts w:ascii="Times New Roman" w:hAnsi="Times New Roman" w:cs="Times New Roman"/>
                <w:i/>
                <w:sz w:val="24"/>
                <w:szCs w:val="24"/>
              </w:rPr>
              <w:t>с</w:t>
            </w:r>
            <w:r w:rsidRPr="00063F01">
              <w:rPr>
                <w:rFonts w:ascii="Times New Roman" w:hAnsi="Times New Roman" w:cs="Times New Roman"/>
                <w:i/>
                <w:sz w:val="24"/>
                <w:szCs w:val="24"/>
              </w:rPr>
              <w:t>сии».</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sidRPr="009716C9">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1931"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b/>
                <w:sz w:val="24"/>
                <w:szCs w:val="24"/>
              </w:rPr>
            </w:pPr>
          </w:p>
        </w:tc>
        <w:tc>
          <w:tcPr>
            <w:tcW w:w="9491" w:type="dxa"/>
            <w:gridSpan w:val="2"/>
          </w:tcPr>
          <w:p w:rsidR="00BD1011" w:rsidRPr="00063F01" w:rsidRDefault="00BD1011" w:rsidP="00011622">
            <w:pPr>
              <w:rPr>
                <w:rFonts w:ascii="Times New Roman" w:eastAsia="Times New Roman" w:hAnsi="Times New Roman" w:cs="Times New Roman"/>
                <w:i/>
                <w:sz w:val="24"/>
                <w:szCs w:val="24"/>
              </w:rPr>
            </w:pPr>
            <w:r w:rsidRPr="00063F01">
              <w:rPr>
                <w:rFonts w:ascii="Times New Roman" w:hAnsi="Times New Roman" w:cs="Times New Roman"/>
                <w:i/>
                <w:sz w:val="24"/>
                <w:szCs w:val="24"/>
              </w:rPr>
              <w:t>Практическая работа № 1</w:t>
            </w:r>
            <w:r>
              <w:rPr>
                <w:rFonts w:ascii="Times New Roman" w:hAnsi="Times New Roman" w:cs="Times New Roman"/>
                <w:i/>
                <w:sz w:val="24"/>
                <w:szCs w:val="24"/>
              </w:rPr>
              <w:t>2</w:t>
            </w:r>
            <w:r w:rsidRPr="00063F01">
              <w:rPr>
                <w:rFonts w:ascii="Times New Roman" w:hAnsi="Times New Roman" w:cs="Times New Roman"/>
                <w:i/>
                <w:sz w:val="24"/>
                <w:szCs w:val="24"/>
              </w:rPr>
              <w:t xml:space="preserve"> «Международные экономические связи России. Профил</w:t>
            </w:r>
            <w:r w:rsidRPr="00063F01">
              <w:rPr>
                <w:rFonts w:ascii="Times New Roman" w:hAnsi="Times New Roman" w:cs="Times New Roman"/>
                <w:i/>
                <w:sz w:val="24"/>
                <w:szCs w:val="24"/>
              </w:rPr>
              <w:t>ь</w:t>
            </w:r>
            <w:r w:rsidRPr="00063F01">
              <w:rPr>
                <w:rFonts w:ascii="Times New Roman" w:hAnsi="Times New Roman" w:cs="Times New Roman"/>
                <w:i/>
                <w:sz w:val="24"/>
                <w:szCs w:val="24"/>
              </w:rPr>
              <w:t>ные международные торговые отношения».</w:t>
            </w:r>
          </w:p>
        </w:tc>
        <w:tc>
          <w:tcPr>
            <w:tcW w:w="1843" w:type="dxa"/>
          </w:tcPr>
          <w:p w:rsidR="00BD1011" w:rsidRPr="009716C9" w:rsidRDefault="00BD1011" w:rsidP="000116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33" w:type="dxa"/>
            <w:vMerge/>
          </w:tcPr>
          <w:p w:rsidR="00BD1011" w:rsidRPr="009716C9" w:rsidRDefault="00BD1011" w:rsidP="00011622">
            <w:pPr>
              <w:pBdr>
                <w:top w:val="nil"/>
                <w:left w:val="nil"/>
                <w:bottom w:val="nil"/>
                <w:right w:val="nil"/>
                <w:between w:val="nil"/>
              </w:pBdr>
              <w:rPr>
                <w:rFonts w:ascii="Times New Roman" w:eastAsia="Times New Roman" w:hAnsi="Times New Roman" w:cs="Times New Roman"/>
                <w:sz w:val="24"/>
                <w:szCs w:val="24"/>
              </w:rPr>
            </w:pPr>
          </w:p>
        </w:tc>
      </w:tr>
      <w:tr w:rsidR="00BD1011" w:rsidRPr="009716C9" w:rsidTr="00BD1011">
        <w:tc>
          <w:tcPr>
            <w:tcW w:w="11422" w:type="dxa"/>
            <w:gridSpan w:val="3"/>
          </w:tcPr>
          <w:p w:rsidR="00BD1011" w:rsidRPr="00014F62" w:rsidRDefault="00BD1011" w:rsidP="00011622">
            <w:pPr>
              <w:rPr>
                <w:rFonts w:ascii="Times New Roman" w:eastAsia="Times New Roman" w:hAnsi="Times New Roman" w:cs="Times New Roman"/>
                <w:b/>
                <w:sz w:val="24"/>
                <w:szCs w:val="24"/>
              </w:rPr>
            </w:pPr>
            <w:bookmarkStart w:id="3166" w:name="_heading=h.1y810tw" w:colFirst="0" w:colLast="0"/>
            <w:bookmarkEnd w:id="3166"/>
            <w:r w:rsidRPr="00014F62">
              <w:rPr>
                <w:rFonts w:ascii="Times New Roman" w:eastAsia="Times New Roman" w:hAnsi="Times New Roman" w:cs="Times New Roman"/>
                <w:b/>
                <w:sz w:val="24"/>
                <w:szCs w:val="24"/>
              </w:rPr>
              <w:t>Промежуточная аттестация (дифференцированный зачет)</w:t>
            </w:r>
          </w:p>
        </w:tc>
        <w:tc>
          <w:tcPr>
            <w:tcW w:w="1843" w:type="dxa"/>
          </w:tcPr>
          <w:p w:rsidR="00BD1011" w:rsidRPr="009716C9" w:rsidRDefault="00BD1011" w:rsidP="00011622">
            <w:pPr>
              <w:jc w:val="center"/>
              <w:rPr>
                <w:rFonts w:ascii="Times New Roman" w:eastAsia="Times New Roman" w:hAnsi="Times New Roman" w:cs="Times New Roman"/>
                <w:b/>
                <w:i/>
                <w:sz w:val="24"/>
                <w:szCs w:val="24"/>
              </w:rPr>
            </w:pPr>
            <w:r w:rsidRPr="009716C9">
              <w:rPr>
                <w:rFonts w:ascii="Times New Roman" w:eastAsia="Times New Roman" w:hAnsi="Times New Roman" w:cs="Times New Roman"/>
                <w:b/>
                <w:i/>
                <w:sz w:val="24"/>
                <w:szCs w:val="24"/>
              </w:rPr>
              <w:t>2</w:t>
            </w:r>
          </w:p>
        </w:tc>
        <w:tc>
          <w:tcPr>
            <w:tcW w:w="2033" w:type="dxa"/>
          </w:tcPr>
          <w:p w:rsidR="00BD1011" w:rsidRPr="009716C9" w:rsidRDefault="00BD1011" w:rsidP="00011622">
            <w:pPr>
              <w:rPr>
                <w:rFonts w:ascii="Times New Roman" w:eastAsia="Times New Roman" w:hAnsi="Times New Roman" w:cs="Times New Roman"/>
                <w:b/>
                <w:i/>
                <w:sz w:val="24"/>
                <w:szCs w:val="24"/>
              </w:rPr>
            </w:pPr>
          </w:p>
        </w:tc>
      </w:tr>
      <w:tr w:rsidR="00BD1011" w:rsidRPr="009716C9" w:rsidTr="00BD1011">
        <w:tc>
          <w:tcPr>
            <w:tcW w:w="11422" w:type="dxa"/>
            <w:gridSpan w:val="3"/>
          </w:tcPr>
          <w:p w:rsidR="00BD1011" w:rsidRPr="009716C9" w:rsidRDefault="00BD1011" w:rsidP="00011622">
            <w:pP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 xml:space="preserve">Всего </w:t>
            </w:r>
          </w:p>
        </w:tc>
        <w:tc>
          <w:tcPr>
            <w:tcW w:w="1843" w:type="dxa"/>
          </w:tcPr>
          <w:p w:rsidR="00BD1011" w:rsidRPr="009716C9" w:rsidRDefault="00BD1011" w:rsidP="00011622">
            <w:pPr>
              <w:jc w:val="center"/>
              <w:rPr>
                <w:rFonts w:ascii="Times New Roman" w:eastAsia="Times New Roman" w:hAnsi="Times New Roman" w:cs="Times New Roman"/>
                <w:b/>
                <w:sz w:val="24"/>
                <w:szCs w:val="24"/>
              </w:rPr>
            </w:pPr>
            <w:r w:rsidRPr="009716C9">
              <w:rPr>
                <w:rFonts w:ascii="Times New Roman" w:eastAsia="Times New Roman" w:hAnsi="Times New Roman" w:cs="Times New Roman"/>
                <w:b/>
                <w:sz w:val="24"/>
                <w:szCs w:val="24"/>
              </w:rPr>
              <w:t>72</w:t>
            </w:r>
          </w:p>
        </w:tc>
        <w:tc>
          <w:tcPr>
            <w:tcW w:w="2033" w:type="dxa"/>
          </w:tcPr>
          <w:p w:rsidR="00BD1011" w:rsidRPr="009716C9" w:rsidRDefault="00BD1011" w:rsidP="00011622">
            <w:pPr>
              <w:rPr>
                <w:rFonts w:ascii="Times New Roman" w:eastAsia="Times New Roman" w:hAnsi="Times New Roman" w:cs="Times New Roman"/>
                <w:b/>
                <w:sz w:val="24"/>
                <w:szCs w:val="24"/>
              </w:rPr>
            </w:pPr>
          </w:p>
        </w:tc>
      </w:tr>
    </w:tbl>
    <w:p w:rsidR="00BD1011" w:rsidRDefault="00BD1011" w:rsidP="00193FE2">
      <w:pPr>
        <w:pStyle w:val="114"/>
        <w:spacing w:after="0" w:line="240" w:lineRule="auto"/>
        <w:rPr>
          <w:rFonts w:asciiTheme="minorHAnsi" w:hAnsiTheme="minorHAnsi"/>
        </w:rPr>
      </w:pPr>
    </w:p>
    <w:p w:rsidR="00BD1011" w:rsidRPr="00BD1011" w:rsidRDefault="00BD1011" w:rsidP="00193FE2">
      <w:pPr>
        <w:pStyle w:val="114"/>
        <w:spacing w:after="0" w:line="240" w:lineRule="auto"/>
        <w:rPr>
          <w:rFonts w:asciiTheme="minorHAnsi" w:hAnsiTheme="minorHAnsi"/>
        </w:rPr>
      </w:pPr>
    </w:p>
    <w:p w:rsidR="00A50291" w:rsidRPr="00A50291" w:rsidRDefault="00A50291" w:rsidP="00193FE2">
      <w:pPr>
        <w:pBdr>
          <w:top w:val="nil"/>
          <w:left w:val="nil"/>
          <w:bottom w:val="nil"/>
          <w:right w:val="nil"/>
          <w:between w:val="nil"/>
        </w:pBdr>
        <w:ind w:firstLine="709"/>
        <w:jc w:val="both"/>
        <w:rPr>
          <w:rFonts w:ascii="Times New Roman" w:eastAsia="Times New Roman" w:hAnsi="Times New Roman" w:cs="Times New Roman"/>
          <w:b/>
          <w:color w:val="000000"/>
          <w:sz w:val="24"/>
          <w:szCs w:val="24"/>
          <w:lang w:eastAsia="ru-RU"/>
        </w:rPr>
        <w:sectPr w:rsidR="00A50291" w:rsidRPr="00A50291" w:rsidSect="00A1192C">
          <w:pgSz w:w="16838" w:h="11906" w:orient="landscape"/>
          <w:pgMar w:top="1134" w:right="1134" w:bottom="851" w:left="1134" w:header="709" w:footer="709" w:gutter="0"/>
          <w:cols w:space="720"/>
        </w:sectPr>
      </w:pPr>
      <w:bookmarkStart w:id="3167" w:name="_heading=h.2p2csry" w:colFirst="0" w:colLast="0"/>
      <w:bookmarkEnd w:id="3167"/>
    </w:p>
    <w:p w:rsidR="00A50291" w:rsidRPr="0076260E" w:rsidRDefault="00A50291" w:rsidP="00193FE2">
      <w:pPr>
        <w:pStyle w:val="114"/>
        <w:spacing w:after="0" w:line="240" w:lineRule="auto"/>
      </w:pPr>
      <w:bookmarkStart w:id="3168" w:name="_Toc171420114"/>
      <w:bookmarkStart w:id="3169" w:name="_Toc171420934"/>
      <w:bookmarkStart w:id="3170" w:name="_Toc171421170"/>
      <w:bookmarkStart w:id="3171" w:name="_Toc171421380"/>
      <w:bookmarkStart w:id="3172" w:name="_Toc171421567"/>
      <w:bookmarkStart w:id="3173" w:name="_Toc171421988"/>
      <w:bookmarkStart w:id="3174" w:name="_Toc171422242"/>
      <w:bookmarkStart w:id="3175" w:name="_Toc171422475"/>
      <w:bookmarkStart w:id="3176" w:name="_Toc171422942"/>
      <w:bookmarkStart w:id="3177" w:name="_Toc171423438"/>
      <w:bookmarkStart w:id="3178" w:name="_Toc171423672"/>
      <w:bookmarkStart w:id="3179" w:name="_Toc171423885"/>
      <w:bookmarkStart w:id="3180" w:name="_Toc171424097"/>
      <w:bookmarkStart w:id="3181" w:name="_Toc171424389"/>
      <w:bookmarkStart w:id="3182" w:name="_Toc171424701"/>
      <w:bookmarkStart w:id="3183" w:name="_Toc171424976"/>
      <w:bookmarkStart w:id="3184" w:name="_Toc171425359"/>
      <w:bookmarkStart w:id="3185" w:name="_Toc171425571"/>
      <w:bookmarkStart w:id="3186" w:name="_Toc171581844"/>
      <w:bookmarkStart w:id="3187" w:name="_Toc171584770"/>
      <w:bookmarkStart w:id="3188" w:name="_Toc171591451"/>
      <w:bookmarkStart w:id="3189" w:name="_Toc171597205"/>
      <w:bookmarkStart w:id="3190" w:name="_Toc171598658"/>
      <w:bookmarkStart w:id="3191" w:name="_Toc171608999"/>
      <w:bookmarkStart w:id="3192" w:name="_Toc171611847"/>
      <w:bookmarkStart w:id="3193" w:name="_Toc171615777"/>
      <w:bookmarkStart w:id="3194" w:name="_Toc171616139"/>
      <w:bookmarkStart w:id="3195" w:name="_Toc171618655"/>
      <w:bookmarkStart w:id="3196" w:name="_Toc171619018"/>
      <w:bookmarkStart w:id="3197" w:name="_Toc171621560"/>
      <w:bookmarkStart w:id="3198" w:name="_Toc171621946"/>
      <w:bookmarkStart w:id="3199" w:name="_Toc171622354"/>
      <w:r w:rsidRPr="0076260E">
        <w:lastRenderedPageBreak/>
        <w:t>2.3. Индивидуальный проект</w:t>
      </w:r>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p>
    <w:p w:rsidR="00A50291" w:rsidRPr="00A1192C" w:rsidRDefault="00A50291" w:rsidP="00193FE2">
      <w:pPr>
        <w:ind w:firstLine="709"/>
        <w:jc w:val="both"/>
        <w:rPr>
          <w:rFonts w:ascii="Times New Roman" w:eastAsia="Times New Roman" w:hAnsi="Times New Roman" w:cs="Times New Roman"/>
          <w:sz w:val="24"/>
          <w:szCs w:val="24"/>
          <w:lang w:eastAsia="ru-RU"/>
        </w:rPr>
      </w:pPr>
      <w:r w:rsidRPr="00A1192C">
        <w:rPr>
          <w:rFonts w:ascii="Times New Roman" w:eastAsia="Times New Roman" w:hAnsi="Times New Roman" w:cs="Times New Roman"/>
          <w:sz w:val="24"/>
          <w:szCs w:val="24"/>
          <w:lang w:eastAsia="ru-RU"/>
        </w:rPr>
        <w:t>Выполнение индивидуального проекта является обязательным и выполняется в ра</w:t>
      </w:r>
      <w:r w:rsidRPr="00A1192C">
        <w:rPr>
          <w:rFonts w:ascii="Times New Roman" w:eastAsia="Times New Roman" w:hAnsi="Times New Roman" w:cs="Times New Roman"/>
          <w:sz w:val="24"/>
          <w:szCs w:val="24"/>
          <w:lang w:eastAsia="ru-RU"/>
        </w:rPr>
        <w:t>м</w:t>
      </w:r>
      <w:r w:rsidRPr="00A1192C">
        <w:rPr>
          <w:rFonts w:ascii="Times New Roman" w:eastAsia="Times New Roman" w:hAnsi="Times New Roman" w:cs="Times New Roman"/>
          <w:sz w:val="24"/>
          <w:szCs w:val="24"/>
          <w:lang w:eastAsia="ru-RU"/>
        </w:rPr>
        <w:t>ках часов, отведенных на самостоятельную работу по индивидуальному проектированию. Контроль выполнения проекта осуществляет преподаватель согласно разработанному плану организации самостоятельных занятий в ходе работы над индивидуальным проектом.</w:t>
      </w:r>
    </w:p>
    <w:p w:rsidR="00A50291" w:rsidRPr="00A1192C" w:rsidRDefault="00A50291" w:rsidP="00193FE2">
      <w:pPr>
        <w:ind w:firstLine="709"/>
        <w:jc w:val="both"/>
        <w:rPr>
          <w:rFonts w:ascii="Times New Roman" w:eastAsia="Times New Roman" w:hAnsi="Times New Roman" w:cs="Times New Roman"/>
          <w:sz w:val="24"/>
          <w:szCs w:val="24"/>
          <w:lang w:eastAsia="ru-RU"/>
        </w:rPr>
      </w:pPr>
      <w:r w:rsidRPr="00A1192C">
        <w:rPr>
          <w:rFonts w:ascii="Times New Roman" w:eastAsia="Times New Roman" w:hAnsi="Times New Roman" w:cs="Times New Roman"/>
          <w:sz w:val="24"/>
          <w:szCs w:val="24"/>
          <w:lang w:eastAsia="ru-RU"/>
        </w:rPr>
        <w:t>Тематика индивидуальных проектов:</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1. Новейшие изменения политической карты мира</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2. Типы природопользования в различных регионах и странах мира</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3. Отрасли международной хозяйственной специализации Австралии</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4. Качество жизни населения в различных регионах и странах мира</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5. Современные международные миграции населения</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6. Особенности урбанизации в развитых и развивающихся странах мира</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7. Ведущие мировые районы плантационного растениеводства и товарного животн</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водства</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8. Международный туризм в различных регионах мира</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9. «Горячие точки» на карте Зарубежной Европы</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10. Этнолингвистический и религиозный состав населения субрегионов Зарубежной Азии</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11. Американская нация: «от плавильного котла» к «миске с салатом»</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12. Расово-этнический состав населения стран Латинской Америки</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13. Географический рисунок хозяйства США</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14. Размещение «сверхгородов» по регионам и странам мира</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15. Машиностроение Комсомольска-на-Амуре</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16. Демография Хабаровского края</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17. Минеральные ресурсы Хабаровского края</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18. Деревообрабатывающая промышленность Хабаровского края</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19. Сельское хозяйство Хабаровского края</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20. Химическая промышленность хабаровского края</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21. Развитие туризма в Хабаровском крае</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22. “Сверхгорода” и их размещение по регионам и странам мира</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23. Индекс человеческого развития в различных регионах мира</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24. Американская нация: “от плавильного котла” к “миске с салатом”</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25. Географический рисунок хозяйства США</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26. Международный туризм в разных регионах мира</w:t>
      </w:r>
    </w:p>
    <w:p w:rsidR="00A50291" w:rsidRPr="00A1192C" w:rsidRDefault="00A50291" w:rsidP="00193FE2">
      <w:pPr>
        <w:ind w:firstLine="709"/>
        <w:jc w:val="both"/>
        <w:rPr>
          <w:rFonts w:ascii="Times New Roman" w:eastAsia="Times New Roman" w:hAnsi="Times New Roman" w:cs="Times New Roman"/>
          <w:sz w:val="24"/>
          <w:szCs w:val="24"/>
          <w:lang w:eastAsia="ru-RU"/>
        </w:rPr>
      </w:pPr>
      <w:bookmarkStart w:id="3200" w:name="_heading=h.147n2zr" w:colFirst="0" w:colLast="0"/>
      <w:bookmarkEnd w:id="3200"/>
    </w:p>
    <w:p w:rsidR="00A50291" w:rsidRPr="00E929DB" w:rsidRDefault="00A50291" w:rsidP="00193FE2">
      <w:pPr>
        <w:pStyle w:val="1f"/>
        <w:spacing w:after="0"/>
      </w:pPr>
      <w:bookmarkStart w:id="3201" w:name="_Toc171420115"/>
      <w:bookmarkStart w:id="3202" w:name="_Toc171420935"/>
      <w:bookmarkStart w:id="3203" w:name="_Toc171421171"/>
      <w:bookmarkStart w:id="3204" w:name="_Toc171421381"/>
      <w:bookmarkStart w:id="3205" w:name="_Toc171421568"/>
      <w:bookmarkStart w:id="3206" w:name="_Toc171421989"/>
      <w:bookmarkStart w:id="3207" w:name="_Toc171422243"/>
      <w:bookmarkStart w:id="3208" w:name="_Toc171422476"/>
      <w:bookmarkStart w:id="3209" w:name="_Toc171422943"/>
      <w:bookmarkStart w:id="3210" w:name="_Toc171423439"/>
      <w:bookmarkStart w:id="3211" w:name="_Toc171423673"/>
      <w:bookmarkStart w:id="3212" w:name="_Toc171423886"/>
      <w:bookmarkStart w:id="3213" w:name="_Toc171424098"/>
      <w:bookmarkStart w:id="3214" w:name="_Toc171424390"/>
      <w:bookmarkStart w:id="3215" w:name="_Toc171424702"/>
      <w:bookmarkStart w:id="3216" w:name="_Toc171424977"/>
      <w:bookmarkStart w:id="3217" w:name="_Toc171425360"/>
      <w:bookmarkStart w:id="3218" w:name="_Toc171425572"/>
      <w:bookmarkStart w:id="3219" w:name="_Toc171581845"/>
      <w:bookmarkStart w:id="3220" w:name="_Toc171584771"/>
      <w:bookmarkStart w:id="3221" w:name="_Toc171591452"/>
      <w:bookmarkStart w:id="3222" w:name="_Toc171597206"/>
      <w:bookmarkStart w:id="3223" w:name="_Toc171598659"/>
      <w:bookmarkStart w:id="3224" w:name="_Toc171609000"/>
      <w:bookmarkStart w:id="3225" w:name="_Toc171611848"/>
      <w:bookmarkStart w:id="3226" w:name="_Toc171615778"/>
      <w:bookmarkStart w:id="3227" w:name="_Toc171616140"/>
      <w:bookmarkStart w:id="3228" w:name="_Toc171618656"/>
      <w:bookmarkStart w:id="3229" w:name="_Toc171619019"/>
      <w:bookmarkStart w:id="3230" w:name="_Toc171621561"/>
      <w:bookmarkStart w:id="3231" w:name="_Toc171621947"/>
      <w:bookmarkStart w:id="3232" w:name="_Toc171622355"/>
      <w:r w:rsidRPr="00E929DB">
        <w:t>3. Условия реализации ДИСЦИПЛИНЫ</w:t>
      </w:r>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rsidR="00A50291" w:rsidRPr="00E929DB" w:rsidRDefault="00A50291" w:rsidP="00193FE2">
      <w:pPr>
        <w:pStyle w:val="114"/>
        <w:spacing w:after="0" w:line="240" w:lineRule="auto"/>
      </w:pPr>
      <w:bookmarkStart w:id="3233" w:name="_heading=h.3o7alnk" w:colFirst="0" w:colLast="0"/>
      <w:bookmarkStart w:id="3234" w:name="_Toc171420116"/>
      <w:bookmarkStart w:id="3235" w:name="_Toc171420936"/>
      <w:bookmarkStart w:id="3236" w:name="_Toc171421172"/>
      <w:bookmarkStart w:id="3237" w:name="_Toc171421382"/>
      <w:bookmarkStart w:id="3238" w:name="_Toc171421569"/>
      <w:bookmarkStart w:id="3239" w:name="_Toc171421990"/>
      <w:bookmarkStart w:id="3240" w:name="_Toc171422244"/>
      <w:bookmarkStart w:id="3241" w:name="_Toc171422477"/>
      <w:bookmarkStart w:id="3242" w:name="_Toc171422944"/>
      <w:bookmarkStart w:id="3243" w:name="_Toc171423440"/>
      <w:bookmarkStart w:id="3244" w:name="_Toc171423674"/>
      <w:bookmarkStart w:id="3245" w:name="_Toc171423887"/>
      <w:bookmarkStart w:id="3246" w:name="_Toc171424099"/>
      <w:bookmarkStart w:id="3247" w:name="_Toc171424391"/>
      <w:bookmarkStart w:id="3248" w:name="_Toc171424703"/>
      <w:bookmarkStart w:id="3249" w:name="_Toc171424978"/>
      <w:bookmarkStart w:id="3250" w:name="_Toc171425361"/>
      <w:bookmarkStart w:id="3251" w:name="_Toc171425573"/>
      <w:bookmarkStart w:id="3252" w:name="_Toc171581846"/>
      <w:bookmarkStart w:id="3253" w:name="_Toc171584772"/>
      <w:bookmarkStart w:id="3254" w:name="_Toc171591453"/>
      <w:bookmarkStart w:id="3255" w:name="_Toc171597207"/>
      <w:bookmarkStart w:id="3256" w:name="_Toc171598660"/>
      <w:bookmarkStart w:id="3257" w:name="_Toc171609001"/>
      <w:bookmarkStart w:id="3258" w:name="_Toc171611849"/>
      <w:bookmarkStart w:id="3259" w:name="_Toc171615779"/>
      <w:bookmarkStart w:id="3260" w:name="_Toc171616141"/>
      <w:bookmarkStart w:id="3261" w:name="_Toc171618657"/>
      <w:bookmarkStart w:id="3262" w:name="_Toc171619020"/>
      <w:bookmarkStart w:id="3263" w:name="_Toc171621562"/>
      <w:bookmarkStart w:id="3264" w:name="_Toc171621948"/>
      <w:bookmarkStart w:id="3265" w:name="_Toc171622356"/>
      <w:bookmarkEnd w:id="3233"/>
      <w:r w:rsidRPr="00E929DB">
        <w:t>3.1. Материально-техническое обеспечение</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Кабинет «География»</w:t>
      </w:r>
      <w:r w:rsidRPr="00A50291">
        <w:rPr>
          <w:rFonts w:ascii="Times New Roman" w:eastAsia="Times New Roman" w:hAnsi="Times New Roman" w:cs="Times New Roman"/>
          <w:i/>
          <w:sz w:val="24"/>
          <w:szCs w:val="24"/>
          <w:lang w:eastAsia="ru-RU"/>
        </w:rPr>
        <w:t xml:space="preserve">, </w:t>
      </w:r>
      <w:r w:rsidRPr="00A50291">
        <w:rPr>
          <w:rFonts w:ascii="Times New Roman" w:eastAsia="Times New Roman" w:hAnsi="Times New Roman" w:cs="Times New Roman"/>
          <w:sz w:val="24"/>
          <w:szCs w:val="24"/>
          <w:lang w:eastAsia="ru-RU"/>
        </w:rPr>
        <w:t>оснащенный в соответствии с приложением 3 ОПОП-П по сп</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 xml:space="preserve">циальности 15.02.09 Аддитивные технологии  </w:t>
      </w:r>
    </w:p>
    <w:p w:rsidR="00A50291" w:rsidRPr="00A50291" w:rsidRDefault="00A50291" w:rsidP="00193FE2">
      <w:pPr>
        <w:pBdr>
          <w:top w:val="nil"/>
          <w:left w:val="nil"/>
          <w:bottom w:val="nil"/>
          <w:right w:val="nil"/>
          <w:between w:val="nil"/>
        </w:pBdr>
        <w:ind w:firstLine="709"/>
        <w:rPr>
          <w:rFonts w:ascii="Times New Roman" w:eastAsia="Times New Roman" w:hAnsi="Times New Roman" w:cs="Times New Roman"/>
          <w:b/>
          <w:color w:val="000000"/>
          <w:sz w:val="24"/>
          <w:szCs w:val="24"/>
          <w:lang w:eastAsia="ru-RU"/>
        </w:rPr>
      </w:pPr>
      <w:bookmarkStart w:id="3266" w:name="_heading=h.23ckvvd" w:colFirst="0" w:colLast="0"/>
      <w:bookmarkEnd w:id="3266"/>
    </w:p>
    <w:p w:rsidR="00A50291" w:rsidRPr="00E929DB" w:rsidRDefault="00A50291" w:rsidP="00193FE2">
      <w:pPr>
        <w:pStyle w:val="114"/>
        <w:spacing w:after="0" w:line="240" w:lineRule="auto"/>
      </w:pPr>
      <w:bookmarkStart w:id="3267" w:name="_Toc171420117"/>
      <w:bookmarkStart w:id="3268" w:name="_Toc171420937"/>
      <w:bookmarkStart w:id="3269" w:name="_Toc171421173"/>
      <w:bookmarkStart w:id="3270" w:name="_Toc171421383"/>
      <w:bookmarkStart w:id="3271" w:name="_Toc171421570"/>
      <w:bookmarkStart w:id="3272" w:name="_Toc171421991"/>
      <w:bookmarkStart w:id="3273" w:name="_Toc171422245"/>
      <w:bookmarkStart w:id="3274" w:name="_Toc171422478"/>
      <w:bookmarkStart w:id="3275" w:name="_Toc171422945"/>
      <w:bookmarkStart w:id="3276" w:name="_Toc171423441"/>
      <w:bookmarkStart w:id="3277" w:name="_Toc171423675"/>
      <w:bookmarkStart w:id="3278" w:name="_Toc171423888"/>
      <w:bookmarkStart w:id="3279" w:name="_Toc171424100"/>
      <w:bookmarkStart w:id="3280" w:name="_Toc171424392"/>
      <w:bookmarkStart w:id="3281" w:name="_Toc171424704"/>
      <w:bookmarkStart w:id="3282" w:name="_Toc171424979"/>
      <w:bookmarkStart w:id="3283" w:name="_Toc171425362"/>
      <w:bookmarkStart w:id="3284" w:name="_Toc171425574"/>
      <w:bookmarkStart w:id="3285" w:name="_Toc171581847"/>
      <w:bookmarkStart w:id="3286" w:name="_Toc171584773"/>
      <w:bookmarkStart w:id="3287" w:name="_Toc171591454"/>
      <w:bookmarkStart w:id="3288" w:name="_Toc171597208"/>
      <w:bookmarkStart w:id="3289" w:name="_Toc171598661"/>
      <w:bookmarkStart w:id="3290" w:name="_Toc171609002"/>
      <w:bookmarkStart w:id="3291" w:name="_Toc171611850"/>
      <w:bookmarkStart w:id="3292" w:name="_Toc171615780"/>
      <w:bookmarkStart w:id="3293" w:name="_Toc171616142"/>
      <w:bookmarkStart w:id="3294" w:name="_Toc171618658"/>
      <w:bookmarkStart w:id="3295" w:name="_Toc171619021"/>
      <w:bookmarkStart w:id="3296" w:name="_Toc171621563"/>
      <w:bookmarkStart w:id="3297" w:name="_Toc171621949"/>
      <w:bookmarkStart w:id="3298" w:name="_Toc171622357"/>
      <w:r w:rsidRPr="00E929DB">
        <w:t>3.2. Учебно-методическое обеспечение</w:t>
      </w:r>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rsidR="00A50291" w:rsidRPr="00A50291" w:rsidRDefault="00A50291" w:rsidP="00193FE2">
      <w:pPr>
        <w:pBdr>
          <w:top w:val="nil"/>
          <w:left w:val="nil"/>
          <w:bottom w:val="nil"/>
          <w:right w:val="nil"/>
          <w:between w:val="nil"/>
        </w:pBdr>
        <w:ind w:firstLine="709"/>
        <w:rPr>
          <w:rFonts w:ascii="Times New Roman" w:eastAsia="Times New Roman" w:hAnsi="Times New Roman" w:cs="Times New Roman"/>
          <w:b/>
          <w:color w:val="000000"/>
          <w:sz w:val="24"/>
          <w:szCs w:val="24"/>
          <w:lang w:eastAsia="ru-RU"/>
        </w:rPr>
      </w:pPr>
      <w:bookmarkStart w:id="3299" w:name="_heading=h.ihv636" w:colFirst="0" w:colLast="0"/>
      <w:bookmarkEnd w:id="3299"/>
      <w:r w:rsidRPr="00A50291">
        <w:rPr>
          <w:rFonts w:ascii="Times New Roman" w:eastAsia="Times New Roman" w:hAnsi="Times New Roman" w:cs="Times New Roman"/>
          <w:b/>
          <w:color w:val="000000"/>
          <w:sz w:val="24"/>
          <w:szCs w:val="24"/>
          <w:lang w:eastAsia="ru-RU"/>
        </w:rPr>
        <w:t>3.2.1. Основные печатные и/или электронные издания</w:t>
      </w:r>
    </w:p>
    <w:p w:rsidR="00A50291" w:rsidRPr="00A50291" w:rsidRDefault="00A50291" w:rsidP="00193FE2">
      <w:pPr>
        <w:ind w:firstLine="709"/>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1. Шульгина, О. В. География : учебник / О.В. Шульгина, А.Е. Козаренко, Д.Н. Сам</w:t>
      </w:r>
      <w:r w:rsidRPr="00A50291">
        <w:rPr>
          <w:rFonts w:ascii="Times New Roman" w:eastAsia="Times New Roman" w:hAnsi="Times New Roman" w:cs="Times New Roman"/>
          <w:sz w:val="24"/>
          <w:szCs w:val="24"/>
          <w:lang w:eastAsia="ru-RU"/>
        </w:rPr>
        <w:t>у</w:t>
      </w:r>
      <w:r w:rsidRPr="00A50291">
        <w:rPr>
          <w:rFonts w:ascii="Times New Roman" w:eastAsia="Times New Roman" w:hAnsi="Times New Roman" w:cs="Times New Roman"/>
          <w:sz w:val="24"/>
          <w:szCs w:val="24"/>
          <w:lang w:eastAsia="ru-RU"/>
        </w:rPr>
        <w:t>сенко. — Москва : ИНФРА-М, 2024. — 313 с. — (Среднее профессиональное образование). — DOI 10.12737/10.12737/textbook_59d5d1377057f0.52042361. - ISBN 978-5-16-013213-6. - Текст : электронный. - URL: https://znanium.com/catalog/product/2083376</w:t>
      </w:r>
    </w:p>
    <w:p w:rsidR="00A50291" w:rsidRPr="00A50291" w:rsidRDefault="00A50291" w:rsidP="00193FE2">
      <w:pPr>
        <w:ind w:firstLine="709"/>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sz w:val="24"/>
          <w:szCs w:val="24"/>
          <w:lang w:eastAsia="ru-RU"/>
        </w:rPr>
        <w:t>2. География. Атлас: электронная форма учебного пособия для СПО. - Москва :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 xml:space="preserve">свещение, 2024. - 16 с. - ISBN 978-5-09-107611-0. - Текст : электронный. - URL: </w:t>
      </w:r>
      <w:hyperlink r:id="rId68">
        <w:r w:rsidRPr="00A50291">
          <w:rPr>
            <w:rFonts w:ascii="Times New Roman" w:eastAsia="Times New Roman" w:hAnsi="Times New Roman" w:cs="Times New Roman"/>
            <w:color w:val="000000"/>
            <w:sz w:val="24"/>
            <w:szCs w:val="24"/>
            <w:lang w:eastAsia="ru-RU"/>
          </w:rPr>
          <w:t>https://znanium.ru/catalog/product/2145995</w:t>
        </w:r>
      </w:hyperlink>
      <w:r w:rsidRPr="00A50291">
        <w:rPr>
          <w:rFonts w:ascii="Times New Roman" w:eastAsia="Times New Roman" w:hAnsi="Times New Roman" w:cs="Times New Roman"/>
          <w:color w:val="000000"/>
          <w:sz w:val="24"/>
          <w:szCs w:val="24"/>
          <w:lang w:eastAsia="ru-RU"/>
        </w:rPr>
        <w:t xml:space="preserve"> </w:t>
      </w:r>
    </w:p>
    <w:p w:rsidR="00A50291" w:rsidRPr="00A50291" w:rsidRDefault="00A50291" w:rsidP="00193FE2">
      <w:pPr>
        <w:ind w:firstLine="709"/>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b/>
          <w:color w:val="000000"/>
          <w:sz w:val="24"/>
          <w:szCs w:val="24"/>
          <w:lang w:eastAsia="ru-RU"/>
        </w:rPr>
        <w:t xml:space="preserve">3.2.2. Дополнительные источники </w:t>
      </w:r>
    </w:p>
    <w:bookmarkStart w:id="3300" w:name="_heading=h.32hioqz" w:colFirst="0" w:colLast="0"/>
    <w:bookmarkEnd w:id="3300"/>
    <w:p w:rsidR="00A50291" w:rsidRPr="00A50291" w:rsidRDefault="00260DEB" w:rsidP="00193FE2">
      <w:pPr>
        <w:numPr>
          <w:ilvl w:val="0"/>
          <w:numId w:val="4"/>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color w:val="000000"/>
          <w:sz w:val="24"/>
          <w:szCs w:val="24"/>
          <w:lang w:eastAsia="ru-RU"/>
        </w:rPr>
        <w:fldChar w:fldCharType="begin"/>
      </w:r>
      <w:r w:rsidR="00A50291" w:rsidRPr="00A50291">
        <w:rPr>
          <w:rFonts w:ascii="Times New Roman" w:eastAsia="Times New Roman" w:hAnsi="Times New Roman" w:cs="Times New Roman"/>
          <w:color w:val="000000"/>
          <w:sz w:val="24"/>
          <w:szCs w:val="24"/>
          <w:lang w:eastAsia="ru-RU"/>
        </w:rPr>
        <w:instrText xml:space="preserve"> HYPERLINK "http://www.alleng.ru/d/geog/geo037.htm" \h </w:instrText>
      </w:r>
      <w:r w:rsidRPr="00A50291">
        <w:rPr>
          <w:rFonts w:ascii="Times New Roman" w:eastAsia="Times New Roman" w:hAnsi="Times New Roman" w:cs="Times New Roman"/>
          <w:color w:val="000000"/>
          <w:sz w:val="24"/>
          <w:szCs w:val="24"/>
          <w:lang w:eastAsia="ru-RU"/>
        </w:rPr>
        <w:fldChar w:fldCharType="separate"/>
      </w:r>
      <w:r w:rsidR="00A50291" w:rsidRPr="00A50291">
        <w:rPr>
          <w:rFonts w:ascii="Times New Roman" w:eastAsia="Times New Roman" w:hAnsi="Times New Roman" w:cs="Times New Roman"/>
          <w:color w:val="000000"/>
          <w:sz w:val="24"/>
          <w:szCs w:val="24"/>
          <w:lang w:eastAsia="ru-RU"/>
        </w:rPr>
        <w:t>http://www.alleng.ru/d/geog/geo037.htm</w:t>
      </w:r>
      <w:r w:rsidRPr="00A50291">
        <w:rPr>
          <w:rFonts w:ascii="Times New Roman" w:eastAsia="Times New Roman" w:hAnsi="Times New Roman" w:cs="Times New Roman"/>
          <w:color w:val="000000"/>
          <w:sz w:val="24"/>
          <w:szCs w:val="24"/>
          <w:lang w:eastAsia="ru-RU"/>
        </w:rPr>
        <w:fldChar w:fldCharType="end"/>
      </w:r>
    </w:p>
    <w:p w:rsidR="00A50291" w:rsidRPr="00A50291" w:rsidRDefault="00307418" w:rsidP="00193FE2">
      <w:pPr>
        <w:numPr>
          <w:ilvl w:val="0"/>
          <w:numId w:val="4"/>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sz w:val="24"/>
          <w:szCs w:val="24"/>
          <w:lang w:eastAsia="ru-RU"/>
        </w:rPr>
      </w:pPr>
      <w:hyperlink r:id="rId69">
        <w:r w:rsidR="00A50291" w:rsidRPr="00A50291">
          <w:rPr>
            <w:rFonts w:ascii="Times New Roman" w:eastAsia="Times New Roman" w:hAnsi="Times New Roman" w:cs="Times New Roman"/>
            <w:color w:val="000000"/>
            <w:sz w:val="24"/>
            <w:szCs w:val="24"/>
            <w:lang w:eastAsia="ru-RU"/>
          </w:rPr>
          <w:t>http://4i5.ru/znanie/loading-1339.htm</w:t>
        </w:r>
      </w:hyperlink>
    </w:p>
    <w:p w:rsidR="00A50291" w:rsidRPr="00A50291" w:rsidRDefault="00A50291" w:rsidP="00193FE2">
      <w:pPr>
        <w:pBdr>
          <w:top w:val="nil"/>
          <w:left w:val="nil"/>
          <w:bottom w:val="nil"/>
          <w:right w:val="nil"/>
          <w:between w:val="nil"/>
        </w:pBdr>
        <w:tabs>
          <w:tab w:val="left" w:pos="993"/>
        </w:tabs>
        <w:ind w:left="709"/>
        <w:jc w:val="both"/>
        <w:rPr>
          <w:rFonts w:ascii="Times New Roman" w:eastAsia="Times New Roman" w:hAnsi="Times New Roman" w:cs="Times New Roman"/>
          <w:color w:val="000000"/>
          <w:sz w:val="24"/>
          <w:szCs w:val="24"/>
          <w:lang w:eastAsia="ru-RU"/>
        </w:rPr>
      </w:pPr>
    </w:p>
    <w:p w:rsidR="00A50291" w:rsidRPr="00E929DB" w:rsidRDefault="00A50291" w:rsidP="00193FE2">
      <w:pPr>
        <w:pStyle w:val="1f"/>
        <w:spacing w:after="0"/>
      </w:pPr>
      <w:bookmarkStart w:id="3301" w:name="_Toc171420118"/>
      <w:bookmarkStart w:id="3302" w:name="_Toc171420938"/>
      <w:bookmarkStart w:id="3303" w:name="_Toc171421174"/>
      <w:bookmarkStart w:id="3304" w:name="_Toc171421384"/>
      <w:bookmarkStart w:id="3305" w:name="_Toc171421571"/>
      <w:bookmarkStart w:id="3306" w:name="_Toc171421992"/>
      <w:bookmarkStart w:id="3307" w:name="_Toc171422246"/>
      <w:bookmarkStart w:id="3308" w:name="_Toc171422479"/>
      <w:bookmarkStart w:id="3309" w:name="_Toc171422946"/>
      <w:bookmarkStart w:id="3310" w:name="_Toc171423442"/>
      <w:bookmarkStart w:id="3311" w:name="_Toc171423676"/>
      <w:bookmarkStart w:id="3312" w:name="_Toc171423889"/>
      <w:bookmarkStart w:id="3313" w:name="_Toc171424101"/>
      <w:bookmarkStart w:id="3314" w:name="_Toc171424393"/>
      <w:bookmarkStart w:id="3315" w:name="_Toc171424705"/>
      <w:bookmarkStart w:id="3316" w:name="_Toc171424980"/>
      <w:bookmarkStart w:id="3317" w:name="_Toc171425363"/>
      <w:bookmarkStart w:id="3318" w:name="_Toc171425575"/>
      <w:bookmarkStart w:id="3319" w:name="_Toc171581848"/>
      <w:bookmarkStart w:id="3320" w:name="_Toc171584774"/>
      <w:bookmarkStart w:id="3321" w:name="_Toc171591455"/>
      <w:bookmarkStart w:id="3322" w:name="_Toc171597209"/>
      <w:bookmarkStart w:id="3323" w:name="_Toc171598662"/>
      <w:bookmarkStart w:id="3324" w:name="_Toc171609003"/>
      <w:bookmarkStart w:id="3325" w:name="_Toc171611851"/>
      <w:bookmarkStart w:id="3326" w:name="_Toc171615781"/>
      <w:bookmarkStart w:id="3327" w:name="_Toc171616143"/>
      <w:bookmarkStart w:id="3328" w:name="_Toc171618659"/>
      <w:bookmarkStart w:id="3329" w:name="_Toc171619022"/>
      <w:bookmarkStart w:id="3330" w:name="_Toc171621564"/>
      <w:bookmarkStart w:id="3331" w:name="_Toc171621950"/>
      <w:bookmarkStart w:id="3332" w:name="_Toc171622358"/>
      <w:r w:rsidRPr="00E929DB">
        <w:lastRenderedPageBreak/>
        <w:t>4. Контроль и оценка результатов</w:t>
      </w:r>
      <w:r w:rsidR="0092793E" w:rsidRPr="00E929DB">
        <w:t xml:space="preserve"> </w:t>
      </w:r>
      <w:r w:rsidRPr="00E929DB">
        <w:t>освоения ДИСЦИПЛИНЫ</w:t>
      </w:r>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tbl>
      <w:tblPr>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2976"/>
        <w:gridCol w:w="2659"/>
      </w:tblGrid>
      <w:tr w:rsidR="00A50291" w:rsidRPr="00A50291" w:rsidTr="00A50291">
        <w:trPr>
          <w:trHeight w:val="519"/>
        </w:trPr>
        <w:tc>
          <w:tcPr>
            <w:tcW w:w="4219" w:type="dxa"/>
            <w:vAlign w:val="center"/>
          </w:tcPr>
          <w:p w:rsidR="00A50291" w:rsidRPr="00A50291" w:rsidRDefault="00A50291" w:rsidP="00193FE2">
            <w:pPr>
              <w:jc w:val="center"/>
              <w:rPr>
                <w:rFonts w:ascii="Times New Roman" w:eastAsia="Times New Roman" w:hAnsi="Times New Roman" w:cs="Times New Roman"/>
                <w:b/>
                <w:sz w:val="24"/>
                <w:szCs w:val="24"/>
                <w:lang w:eastAsia="ru-RU"/>
              </w:rPr>
            </w:pPr>
            <w:r w:rsidRPr="00A50291">
              <w:rPr>
                <w:rFonts w:ascii="Times New Roman" w:eastAsia="Times New Roman" w:hAnsi="Times New Roman" w:cs="Times New Roman"/>
                <w:b/>
                <w:sz w:val="24"/>
                <w:szCs w:val="24"/>
                <w:lang w:eastAsia="ru-RU"/>
              </w:rPr>
              <w:t>Результаты обучения</w:t>
            </w:r>
          </w:p>
        </w:tc>
        <w:tc>
          <w:tcPr>
            <w:tcW w:w="2976" w:type="dxa"/>
            <w:vAlign w:val="center"/>
          </w:tcPr>
          <w:p w:rsidR="00A50291" w:rsidRPr="00A50291" w:rsidRDefault="00A50291" w:rsidP="00193FE2">
            <w:pPr>
              <w:jc w:val="center"/>
              <w:rPr>
                <w:rFonts w:ascii="Times New Roman" w:eastAsia="Times New Roman" w:hAnsi="Times New Roman" w:cs="Times New Roman"/>
                <w:b/>
                <w:sz w:val="24"/>
                <w:szCs w:val="24"/>
                <w:lang w:eastAsia="ru-RU"/>
              </w:rPr>
            </w:pPr>
            <w:r w:rsidRPr="00A50291">
              <w:rPr>
                <w:rFonts w:ascii="Times New Roman" w:eastAsia="Times New Roman" w:hAnsi="Times New Roman" w:cs="Times New Roman"/>
                <w:b/>
                <w:sz w:val="24"/>
                <w:szCs w:val="24"/>
                <w:lang w:eastAsia="ru-RU"/>
              </w:rPr>
              <w:t>Показатели освоенности компетенций</w:t>
            </w:r>
          </w:p>
        </w:tc>
        <w:tc>
          <w:tcPr>
            <w:tcW w:w="2659" w:type="dxa"/>
            <w:vAlign w:val="center"/>
          </w:tcPr>
          <w:p w:rsidR="00A50291" w:rsidRPr="00A50291" w:rsidRDefault="00A50291" w:rsidP="00193FE2">
            <w:pPr>
              <w:jc w:val="center"/>
              <w:rPr>
                <w:rFonts w:ascii="Times New Roman" w:eastAsia="Times New Roman" w:hAnsi="Times New Roman" w:cs="Times New Roman"/>
                <w:b/>
                <w:sz w:val="24"/>
                <w:szCs w:val="24"/>
                <w:lang w:eastAsia="ru-RU"/>
              </w:rPr>
            </w:pPr>
            <w:r w:rsidRPr="00A50291">
              <w:rPr>
                <w:rFonts w:ascii="Times New Roman" w:eastAsia="Times New Roman" w:hAnsi="Times New Roman" w:cs="Times New Roman"/>
                <w:b/>
                <w:sz w:val="24"/>
                <w:szCs w:val="24"/>
                <w:lang w:eastAsia="ru-RU"/>
              </w:rPr>
              <w:t>Методы оценки</w:t>
            </w:r>
          </w:p>
        </w:tc>
      </w:tr>
      <w:tr w:rsidR="00A50291" w:rsidRPr="00A50291" w:rsidTr="00A50291">
        <w:trPr>
          <w:trHeight w:val="698"/>
        </w:trPr>
        <w:tc>
          <w:tcPr>
            <w:tcW w:w="4219" w:type="dxa"/>
          </w:tcPr>
          <w:p w:rsidR="00A50291" w:rsidRPr="00A50291" w:rsidRDefault="00A50291" w:rsidP="00193FE2">
            <w:pPr>
              <w:jc w:val="both"/>
              <w:rPr>
                <w:rFonts w:ascii="Times New Roman" w:eastAsia="Times New Roman" w:hAnsi="Times New Roman" w:cs="Times New Roman"/>
                <w:b/>
                <w:sz w:val="24"/>
                <w:szCs w:val="24"/>
                <w:lang w:eastAsia="ru-RU"/>
              </w:rPr>
            </w:pPr>
            <w:r w:rsidRPr="00A50291">
              <w:rPr>
                <w:rFonts w:ascii="Times New Roman" w:eastAsia="Times New Roman" w:hAnsi="Times New Roman" w:cs="Times New Roman"/>
                <w:b/>
                <w:sz w:val="24"/>
                <w:szCs w:val="24"/>
                <w:lang w:eastAsia="ru-RU"/>
              </w:rPr>
              <w:t>Знания:</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понимать роль и место современной географической науки в системе нау</w:t>
            </w:r>
            <w:r w:rsidRPr="00A50291">
              <w:rPr>
                <w:rFonts w:ascii="Times New Roman" w:eastAsia="Times New Roman" w:hAnsi="Times New Roman" w:cs="Times New Roman"/>
                <w:sz w:val="24"/>
                <w:szCs w:val="24"/>
                <w:lang w:eastAsia="ru-RU"/>
              </w:rPr>
              <w:t>ч</w:t>
            </w:r>
            <w:r w:rsidRPr="00A50291">
              <w:rPr>
                <w:rFonts w:ascii="Times New Roman" w:eastAsia="Times New Roman" w:hAnsi="Times New Roman" w:cs="Times New Roman"/>
                <w:sz w:val="24"/>
                <w:szCs w:val="24"/>
                <w:lang w:eastAsia="ru-RU"/>
              </w:rPr>
              <w:t>ных дисциплин, ее участии в решении важнейших проблем человечества: приводить примеры проявления гл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бальных проблем, в решении которых принимает участие современная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графическая наука, на региональном уровне, в разных странах, в том числе в России; определять роль географ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ческих наук в достижении целей устойчивого развития;</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сформировать знания об основных проблемах взаимодействия природы и общества, о природных и социально-экономических аспектах экологич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проблем: описывать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ские аспекты проблем взаимодействия природы и общества; приводить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меры взаимосвязи глобальных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блем; приводить примеры возможных путей решения глобальных проблем;</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освоить и применить знания о разм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щении основных географических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ектов и территориальной организации природы и общества (понятия и ко</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цепции устойчивого развития, зеленой энергетики, глобализации и проблема народонаселения); выбирать и испол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зовать источники географической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освоить и применить знания о разм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щении основных географических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ектов и территориальной организации природы и общества (понятия и ко</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цепции устойчивого развития, зеленой энергетики, глобализации и проблема народонаселения); выбирать и испол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зовать источники географической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xml:space="preserve">сформировать систему комплексных </w:t>
            </w:r>
            <w:r w:rsidRPr="00A50291">
              <w:rPr>
                <w:rFonts w:ascii="Times New Roman" w:eastAsia="Times New Roman" w:hAnsi="Times New Roman" w:cs="Times New Roman"/>
                <w:sz w:val="24"/>
                <w:szCs w:val="24"/>
                <w:lang w:eastAsia="ru-RU"/>
              </w:rPr>
              <w:lastRenderedPageBreak/>
              <w:t>социально ориентированных геогр</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фических знаний о закономерностях развития природы, размещения нас</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ления и хозяйства: различать геогр</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фические процессы и явления и расп</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знавать их проявления в повседневной жизни; использовать знания об осно</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ных географических закономерностях для определения и сравнения свойств изученных географических объектов, явлений и процессов; проводить кла</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родными условиями и размещением населения, между природными усл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виями и природно-ресурсным капит</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лом и отраслевой структурой хозя</w:t>
            </w:r>
            <w:r w:rsidRPr="00A50291">
              <w:rPr>
                <w:rFonts w:ascii="Times New Roman" w:eastAsia="Times New Roman" w:hAnsi="Times New Roman" w:cs="Times New Roman"/>
                <w:sz w:val="24"/>
                <w:szCs w:val="24"/>
                <w:lang w:eastAsia="ru-RU"/>
              </w:rPr>
              <w:t>й</w:t>
            </w:r>
            <w:r w:rsidRPr="00A50291">
              <w:rPr>
                <w:rFonts w:ascii="Times New Roman" w:eastAsia="Times New Roman" w:hAnsi="Times New Roman" w:cs="Times New Roman"/>
                <w:sz w:val="24"/>
                <w:szCs w:val="24"/>
                <w:lang w:eastAsia="ru-RU"/>
              </w:rPr>
              <w:t>ства стран; формулировать и/или обосновывать выводы на основе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пользования географических знаний;</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понимать роль и место современной географической науки в системе нау</w:t>
            </w:r>
            <w:r w:rsidRPr="00A50291">
              <w:rPr>
                <w:rFonts w:ascii="Times New Roman" w:eastAsia="Times New Roman" w:hAnsi="Times New Roman" w:cs="Times New Roman"/>
                <w:sz w:val="24"/>
                <w:szCs w:val="24"/>
                <w:lang w:eastAsia="ru-RU"/>
              </w:rPr>
              <w:t>ч</w:t>
            </w:r>
            <w:r w:rsidRPr="00A50291">
              <w:rPr>
                <w:rFonts w:ascii="Times New Roman" w:eastAsia="Times New Roman" w:hAnsi="Times New Roman" w:cs="Times New Roman"/>
                <w:sz w:val="24"/>
                <w:szCs w:val="24"/>
                <w:lang w:eastAsia="ru-RU"/>
              </w:rPr>
              <w:t>ных дисциплин, ее участии в решении важнейших проблем человечества: приводить примеры проявления гл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бальных проблем, в решении которых принимает участие современная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графическая наука, на региональном уровне, в разных странах, в том числе в России; определять роль географ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ческих наук в достижении целей устойчивого развития;</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сформировать систему комплексных социально ориентированных геогр</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фических знаний о закономерностях развития природы, размещения нас</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ления и хозяйства: различать геогр</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фические процессы и явления и расп</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знавать их проявления в повседневной жизни; использовать знания об осно</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ных географических закономерностях для определения и сравнения свойств изученных географических объектов, явлений и процессов; проводить кла</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 xml:space="preserve">родными условиями и размещением </w:t>
            </w:r>
            <w:r w:rsidRPr="00A50291">
              <w:rPr>
                <w:rFonts w:ascii="Times New Roman" w:eastAsia="Times New Roman" w:hAnsi="Times New Roman" w:cs="Times New Roman"/>
                <w:sz w:val="24"/>
                <w:szCs w:val="24"/>
                <w:lang w:eastAsia="ru-RU"/>
              </w:rPr>
              <w:lastRenderedPageBreak/>
              <w:t>населения, между природными усл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виями и природно-ресурсным капит</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лом и отраслевой структурой хозя</w:t>
            </w:r>
            <w:r w:rsidRPr="00A50291">
              <w:rPr>
                <w:rFonts w:ascii="Times New Roman" w:eastAsia="Times New Roman" w:hAnsi="Times New Roman" w:cs="Times New Roman"/>
                <w:sz w:val="24"/>
                <w:szCs w:val="24"/>
                <w:lang w:eastAsia="ru-RU"/>
              </w:rPr>
              <w:t>й</w:t>
            </w:r>
            <w:r w:rsidRPr="00A50291">
              <w:rPr>
                <w:rFonts w:ascii="Times New Roman" w:eastAsia="Times New Roman" w:hAnsi="Times New Roman" w:cs="Times New Roman"/>
                <w:sz w:val="24"/>
                <w:szCs w:val="24"/>
                <w:lang w:eastAsia="ru-RU"/>
              </w:rPr>
              <w:t>ства стран; формулировать и/или обосновывать выводы на основе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пользования географических знаний;</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освоить и применить знания о разм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щении основных географических об</w:t>
            </w:r>
            <w:r w:rsidRPr="00A50291">
              <w:rPr>
                <w:rFonts w:ascii="Times New Roman" w:eastAsia="Times New Roman" w:hAnsi="Times New Roman" w:cs="Times New Roman"/>
                <w:sz w:val="24"/>
                <w:szCs w:val="24"/>
                <w:lang w:eastAsia="ru-RU"/>
              </w:rPr>
              <w:t>ъ</w:t>
            </w:r>
            <w:r w:rsidRPr="00A50291">
              <w:rPr>
                <w:rFonts w:ascii="Times New Roman" w:eastAsia="Times New Roman" w:hAnsi="Times New Roman" w:cs="Times New Roman"/>
                <w:sz w:val="24"/>
                <w:szCs w:val="24"/>
                <w:lang w:eastAsia="ru-RU"/>
              </w:rPr>
              <w:t>ектов и территориальной организации природы и общества (понятия и ко</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цепции устойчивого развития, зеленой энергетики, глобализации и проблема народонаселения); выбирать и испол</w:t>
            </w:r>
            <w:r w:rsidRPr="00A50291">
              <w:rPr>
                <w:rFonts w:ascii="Times New Roman" w:eastAsia="Times New Roman" w:hAnsi="Times New Roman" w:cs="Times New Roman"/>
                <w:sz w:val="24"/>
                <w:szCs w:val="24"/>
                <w:lang w:eastAsia="ru-RU"/>
              </w:rPr>
              <w:t>ь</w:t>
            </w:r>
            <w:r w:rsidRPr="00A50291">
              <w:rPr>
                <w:rFonts w:ascii="Times New Roman" w:eastAsia="Times New Roman" w:hAnsi="Times New Roman" w:cs="Times New Roman"/>
                <w:sz w:val="24"/>
                <w:szCs w:val="24"/>
                <w:lang w:eastAsia="ru-RU"/>
              </w:rPr>
              <w:t>зовать источники географической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знать факторы размещения и осно</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ные центры машиностроения  в мире и России;</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влияние предприятий отрасли на глобальные проблемы.</w:t>
            </w:r>
          </w:p>
        </w:tc>
        <w:tc>
          <w:tcPr>
            <w:tcW w:w="2976" w:type="dxa"/>
          </w:tcPr>
          <w:p w:rsidR="00A50291" w:rsidRPr="00A50291" w:rsidRDefault="00A50291"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color w:val="000000"/>
                <w:sz w:val="24"/>
                <w:szCs w:val="24"/>
                <w:lang w:eastAsia="ru-RU"/>
              </w:rPr>
              <w:lastRenderedPageBreak/>
              <w:t>-формулировать геогр</w:t>
            </w:r>
            <w:r w:rsidRPr="00A50291">
              <w:rPr>
                <w:rFonts w:ascii="Times New Roman" w:eastAsia="Times New Roman" w:hAnsi="Times New Roman" w:cs="Times New Roman"/>
                <w:color w:val="000000"/>
                <w:sz w:val="24"/>
                <w:szCs w:val="24"/>
                <w:lang w:eastAsia="ru-RU"/>
              </w:rPr>
              <w:t>а</w:t>
            </w:r>
            <w:r w:rsidRPr="00A50291">
              <w:rPr>
                <w:rFonts w:ascii="Times New Roman" w:eastAsia="Times New Roman" w:hAnsi="Times New Roman" w:cs="Times New Roman"/>
                <w:color w:val="000000"/>
                <w:sz w:val="24"/>
                <w:szCs w:val="24"/>
                <w:lang w:eastAsia="ru-RU"/>
              </w:rPr>
              <w:t>фическую терминологию и законы;</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-определять ресурсообе</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печенность отдельных стран и регионов мира;</w:t>
            </w:r>
          </w:p>
          <w:p w:rsidR="00A50291" w:rsidRPr="00A50291" w:rsidRDefault="00A50291"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color w:val="000000"/>
                <w:sz w:val="24"/>
                <w:szCs w:val="24"/>
                <w:lang w:eastAsia="ru-RU"/>
              </w:rPr>
              <w:t>-называть группы приро</w:t>
            </w:r>
            <w:r w:rsidRPr="00A50291">
              <w:rPr>
                <w:rFonts w:ascii="Times New Roman" w:eastAsia="Times New Roman" w:hAnsi="Times New Roman" w:cs="Times New Roman"/>
                <w:color w:val="000000"/>
                <w:sz w:val="24"/>
                <w:szCs w:val="24"/>
                <w:lang w:eastAsia="ru-RU"/>
              </w:rPr>
              <w:t>д</w:t>
            </w:r>
            <w:r w:rsidRPr="00A50291">
              <w:rPr>
                <w:rFonts w:ascii="Times New Roman" w:eastAsia="Times New Roman" w:hAnsi="Times New Roman" w:cs="Times New Roman"/>
                <w:color w:val="000000"/>
                <w:sz w:val="24"/>
                <w:szCs w:val="24"/>
                <w:lang w:eastAsia="ru-RU"/>
              </w:rPr>
              <w:t>ных ресурсов;</w:t>
            </w:r>
          </w:p>
          <w:p w:rsidR="00A50291" w:rsidRPr="00A50291" w:rsidRDefault="00A50291"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color w:val="000000"/>
                <w:sz w:val="24"/>
                <w:szCs w:val="24"/>
                <w:lang w:eastAsia="ru-RU"/>
              </w:rPr>
              <w:t>-определять демографич</w:t>
            </w:r>
            <w:r w:rsidRPr="00A50291">
              <w:rPr>
                <w:rFonts w:ascii="Times New Roman" w:eastAsia="Times New Roman" w:hAnsi="Times New Roman" w:cs="Times New Roman"/>
                <w:color w:val="000000"/>
                <w:sz w:val="24"/>
                <w:szCs w:val="24"/>
                <w:lang w:eastAsia="ru-RU"/>
              </w:rPr>
              <w:t>е</w:t>
            </w:r>
            <w:r w:rsidRPr="00A50291">
              <w:rPr>
                <w:rFonts w:ascii="Times New Roman" w:eastAsia="Times New Roman" w:hAnsi="Times New Roman" w:cs="Times New Roman"/>
                <w:color w:val="000000"/>
                <w:sz w:val="24"/>
                <w:szCs w:val="24"/>
                <w:lang w:eastAsia="ru-RU"/>
              </w:rPr>
              <w:t>скую ситуацию стран и регионов мира;</w:t>
            </w:r>
          </w:p>
          <w:p w:rsidR="00A50291" w:rsidRPr="00A50291" w:rsidRDefault="00A50291"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color w:val="000000"/>
                <w:sz w:val="24"/>
                <w:szCs w:val="24"/>
                <w:lang w:eastAsia="ru-RU"/>
              </w:rPr>
              <w:t>- работать с картами атл</w:t>
            </w:r>
            <w:r w:rsidRPr="00A50291">
              <w:rPr>
                <w:rFonts w:ascii="Times New Roman" w:eastAsia="Times New Roman" w:hAnsi="Times New Roman" w:cs="Times New Roman"/>
                <w:color w:val="000000"/>
                <w:sz w:val="24"/>
                <w:szCs w:val="24"/>
                <w:lang w:eastAsia="ru-RU"/>
              </w:rPr>
              <w:t>а</w:t>
            </w:r>
            <w:r w:rsidRPr="00A50291">
              <w:rPr>
                <w:rFonts w:ascii="Times New Roman" w:eastAsia="Times New Roman" w:hAnsi="Times New Roman" w:cs="Times New Roman"/>
                <w:color w:val="000000"/>
                <w:sz w:val="24"/>
                <w:szCs w:val="24"/>
                <w:lang w:eastAsia="ru-RU"/>
              </w:rPr>
              <w:t>са и статистическими и</w:t>
            </w:r>
            <w:r w:rsidRPr="00A50291">
              <w:rPr>
                <w:rFonts w:ascii="Times New Roman" w:eastAsia="Times New Roman" w:hAnsi="Times New Roman" w:cs="Times New Roman"/>
                <w:color w:val="000000"/>
                <w:sz w:val="24"/>
                <w:szCs w:val="24"/>
                <w:lang w:eastAsia="ru-RU"/>
              </w:rPr>
              <w:t>с</w:t>
            </w:r>
            <w:r w:rsidRPr="00A50291">
              <w:rPr>
                <w:rFonts w:ascii="Times New Roman" w:eastAsia="Times New Roman" w:hAnsi="Times New Roman" w:cs="Times New Roman"/>
                <w:color w:val="000000"/>
                <w:sz w:val="24"/>
                <w:szCs w:val="24"/>
                <w:lang w:eastAsia="ru-RU"/>
              </w:rPr>
              <w:t xml:space="preserve">точниками; </w:t>
            </w:r>
          </w:p>
          <w:p w:rsidR="00A50291" w:rsidRPr="00A50291" w:rsidRDefault="00A50291"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color w:val="000000"/>
                <w:sz w:val="24"/>
                <w:szCs w:val="24"/>
                <w:lang w:eastAsia="ru-RU"/>
              </w:rPr>
              <w:t>-давать социально-экономическую характ</w:t>
            </w:r>
            <w:r w:rsidRPr="00A50291">
              <w:rPr>
                <w:rFonts w:ascii="Times New Roman" w:eastAsia="Times New Roman" w:hAnsi="Times New Roman" w:cs="Times New Roman"/>
                <w:color w:val="000000"/>
                <w:sz w:val="24"/>
                <w:szCs w:val="24"/>
                <w:lang w:eastAsia="ru-RU"/>
              </w:rPr>
              <w:t>е</w:t>
            </w:r>
            <w:r w:rsidRPr="00A50291">
              <w:rPr>
                <w:rFonts w:ascii="Times New Roman" w:eastAsia="Times New Roman" w:hAnsi="Times New Roman" w:cs="Times New Roman"/>
                <w:color w:val="000000"/>
                <w:sz w:val="24"/>
                <w:szCs w:val="24"/>
                <w:lang w:eastAsia="ru-RU"/>
              </w:rPr>
              <w:t>ристику регионов и стран мира.</w:t>
            </w:r>
          </w:p>
          <w:p w:rsidR="00A50291" w:rsidRPr="00A50291" w:rsidRDefault="00A50291" w:rsidP="00193FE2">
            <w:pPr>
              <w:rPr>
                <w:rFonts w:ascii="Times New Roman" w:eastAsia="Times New Roman" w:hAnsi="Times New Roman" w:cs="Times New Roman"/>
                <w:i/>
                <w:sz w:val="24"/>
                <w:szCs w:val="24"/>
                <w:lang w:eastAsia="ru-RU"/>
              </w:rPr>
            </w:pPr>
          </w:p>
        </w:tc>
        <w:tc>
          <w:tcPr>
            <w:tcW w:w="2659" w:type="dxa"/>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Экспертная оценка в</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полнения практическ</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го задания.</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Экспертная оценка в</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полнения самосто</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тельной работы.</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Тестирование, индив</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дуальная работа по карточкам, групповая работа, практическая работа.</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Экспертная оценка в</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полнения контрольной  работы.</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Экспертная оценка в</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полнения творческих заданий, проектов, пр</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зентаций, составление кроссвордов.</w:t>
            </w:r>
          </w:p>
          <w:p w:rsidR="00A50291" w:rsidRPr="00A50291" w:rsidRDefault="00A50291" w:rsidP="00193FE2">
            <w:pPr>
              <w:jc w:val="both"/>
              <w:rPr>
                <w:rFonts w:ascii="Times New Roman" w:eastAsia="Times New Roman" w:hAnsi="Times New Roman" w:cs="Times New Roman"/>
                <w:sz w:val="24"/>
                <w:szCs w:val="24"/>
                <w:lang w:eastAsia="ru-RU"/>
              </w:rPr>
            </w:pPr>
          </w:p>
          <w:p w:rsidR="00A50291" w:rsidRPr="00A50291" w:rsidRDefault="00A50291" w:rsidP="00193FE2">
            <w:pPr>
              <w:rPr>
                <w:rFonts w:ascii="Times New Roman" w:eastAsia="Times New Roman" w:hAnsi="Times New Roman" w:cs="Times New Roman"/>
                <w:i/>
                <w:sz w:val="24"/>
                <w:szCs w:val="24"/>
                <w:lang w:eastAsia="ru-RU"/>
              </w:rPr>
            </w:pPr>
          </w:p>
        </w:tc>
      </w:tr>
      <w:tr w:rsidR="00A50291" w:rsidRPr="00A50291" w:rsidTr="00A50291">
        <w:trPr>
          <w:trHeight w:val="698"/>
        </w:trPr>
        <w:tc>
          <w:tcPr>
            <w:tcW w:w="4219" w:type="dxa"/>
          </w:tcPr>
          <w:p w:rsidR="00A50291" w:rsidRPr="00A50291" w:rsidRDefault="00A50291" w:rsidP="00193FE2">
            <w:pPr>
              <w:jc w:val="both"/>
              <w:rPr>
                <w:rFonts w:ascii="Times New Roman" w:eastAsia="Times New Roman" w:hAnsi="Times New Roman" w:cs="Times New Roman"/>
                <w:b/>
                <w:sz w:val="24"/>
                <w:szCs w:val="24"/>
                <w:lang w:eastAsia="ru-RU"/>
              </w:rPr>
            </w:pPr>
            <w:r w:rsidRPr="00A50291">
              <w:rPr>
                <w:rFonts w:ascii="Times New Roman" w:eastAsia="Times New Roman" w:hAnsi="Times New Roman" w:cs="Times New Roman"/>
                <w:b/>
                <w:sz w:val="24"/>
                <w:szCs w:val="24"/>
                <w:lang w:eastAsia="ru-RU"/>
              </w:rPr>
              <w:lastRenderedPageBreak/>
              <w:t>Умения:</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географической терминол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гией и системой базовых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понятий, умение применять с</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циально-экономические понятия для решения учебных и (или) практико-ориентированных задач;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сформировать умения проводить наблюдения за отдельными географ</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ческими объектами, процессами и я</w:t>
            </w:r>
            <w:r w:rsidRPr="00A50291">
              <w:rPr>
                <w:rFonts w:ascii="Times New Roman" w:eastAsia="Times New Roman" w:hAnsi="Times New Roman" w:cs="Times New Roman"/>
                <w:sz w:val="24"/>
                <w:szCs w:val="24"/>
                <w:lang w:eastAsia="ru-RU"/>
              </w:rPr>
              <w:t>в</w:t>
            </w:r>
            <w:r w:rsidRPr="00A50291">
              <w:rPr>
                <w:rFonts w:ascii="Times New Roman" w:eastAsia="Times New Roman" w:hAnsi="Times New Roman" w:cs="Times New Roman"/>
                <w:sz w:val="24"/>
                <w:szCs w:val="24"/>
                <w:lang w:eastAsia="ru-RU"/>
              </w:rPr>
              <w:t>лениями, их изменениями в результате воздействия природных и антропоге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ных факторов: определять цели и з</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дачи проведения наблюдений; выб</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рать форму фиксации результатов наблюдения; формулировать обобщ</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и выводы по результатам набл</w:t>
            </w:r>
            <w:r w:rsidRPr="00A50291">
              <w:rPr>
                <w:rFonts w:ascii="Times New Roman" w:eastAsia="Times New Roman" w:hAnsi="Times New Roman" w:cs="Times New Roman"/>
                <w:sz w:val="24"/>
                <w:szCs w:val="24"/>
                <w:lang w:eastAsia="ru-RU"/>
              </w:rPr>
              <w:t>ю</w:t>
            </w:r>
            <w:r w:rsidRPr="00A50291">
              <w:rPr>
                <w:rFonts w:ascii="Times New Roman" w:eastAsia="Times New Roman" w:hAnsi="Times New Roman" w:cs="Times New Roman"/>
                <w:sz w:val="24"/>
                <w:szCs w:val="24"/>
                <w:lang w:eastAsia="ru-RU"/>
              </w:rPr>
              <w:t>дения;</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сформировать умения находить и использовать различные источники географической информации для п</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лучения новых знаний о природных и социально-экономических процессах и явлениях, выявления закономерн</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стей и тенденций их развития, прогн</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зирования: выбирать и использовать источники географической информ</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ции (картографические, статистич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ские, текстовые, видео- и фотоизо</w:t>
            </w:r>
            <w:r w:rsidRPr="00A50291">
              <w:rPr>
                <w:rFonts w:ascii="Times New Roman" w:eastAsia="Times New Roman" w:hAnsi="Times New Roman" w:cs="Times New Roman"/>
                <w:sz w:val="24"/>
                <w:szCs w:val="24"/>
                <w:lang w:eastAsia="ru-RU"/>
              </w:rPr>
              <w:t>б</w:t>
            </w:r>
            <w:r w:rsidRPr="00A50291">
              <w:rPr>
                <w:rFonts w:ascii="Times New Roman" w:eastAsia="Times New Roman" w:hAnsi="Times New Roman" w:cs="Times New Roman"/>
                <w:sz w:val="24"/>
                <w:szCs w:val="24"/>
                <w:lang w:eastAsia="ru-RU"/>
              </w:rPr>
              <w:lastRenderedPageBreak/>
              <w:t>ражения, геоинформационные сист</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мы), адекватные решаемым задачам; сопоставлять и анализировать геогр</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фические карты различной тематики и другие источники географической информации для выявления закон</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мерностей социально-экономических, природных и экологических проце</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сов и явлений; определять и сравн</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вать по географическим картам разн</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го содержания и другим источникам географической информации кач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ственные и количественные показат</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ли, характеризующие географические объекты, процессы и явления; опред</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лять и находить в комплексе источн</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ков недостоверную и противоречивую географическую информацию для р</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шения учебных и (или) практико-ориентированных задач; самосто</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тельно находить, отбирать и прим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нять различные методы познания для решения практико-ориентированных задач;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умениями географического анализа и интерпретации информации из различных источников: находить, отбирать, систематизировать инфо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мацию, необходимую для изучения географических объектов и явлений, отдельных территорий мира и России, их обеспеченности природными и 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ловеческими ресурсами, хозяйстве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ного потенциала, экологических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блем; представлять в различных 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мах (графики, таблицы, схемы, ди</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граммы, карты) географическую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формацию; формулировать выводы и заключения на основе анализа и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терпретации информации из разли</w:t>
            </w:r>
            <w:r w:rsidRPr="00A50291">
              <w:rPr>
                <w:rFonts w:ascii="Times New Roman" w:eastAsia="Times New Roman" w:hAnsi="Times New Roman" w:cs="Times New Roman"/>
                <w:sz w:val="24"/>
                <w:szCs w:val="24"/>
                <w:lang w:eastAsia="ru-RU"/>
              </w:rPr>
              <w:t>ч</w:t>
            </w:r>
            <w:r w:rsidRPr="00A50291">
              <w:rPr>
                <w:rFonts w:ascii="Times New Roman" w:eastAsia="Times New Roman" w:hAnsi="Times New Roman" w:cs="Times New Roman"/>
                <w:sz w:val="24"/>
                <w:szCs w:val="24"/>
                <w:lang w:eastAsia="ru-RU"/>
              </w:rPr>
              <w:t>ных источников географической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критически оценивать и интерпретировать информацию, пол</w:t>
            </w:r>
            <w:r w:rsidRPr="00A50291">
              <w:rPr>
                <w:rFonts w:ascii="Times New Roman" w:eastAsia="Times New Roman" w:hAnsi="Times New Roman" w:cs="Times New Roman"/>
                <w:sz w:val="24"/>
                <w:szCs w:val="24"/>
                <w:lang w:eastAsia="ru-RU"/>
              </w:rPr>
              <w:t>у</w:t>
            </w:r>
            <w:r w:rsidRPr="00A50291">
              <w:rPr>
                <w:rFonts w:ascii="Times New Roman" w:eastAsia="Times New Roman" w:hAnsi="Times New Roman" w:cs="Times New Roman"/>
                <w:sz w:val="24"/>
                <w:szCs w:val="24"/>
                <w:lang w:eastAsia="ru-RU"/>
              </w:rPr>
              <w:t>чаемую из различных источников;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пользовать различные источники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графической информации для реш</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учебных и (или) практико-ориентированных задач;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географической терминол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гией и системой базовых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понятий, умение применять с</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циально-экономические понятия для решения учебных и (или) практико-</w:t>
            </w:r>
            <w:r w:rsidRPr="00A50291">
              <w:rPr>
                <w:rFonts w:ascii="Times New Roman" w:eastAsia="Times New Roman" w:hAnsi="Times New Roman" w:cs="Times New Roman"/>
                <w:sz w:val="24"/>
                <w:szCs w:val="24"/>
                <w:lang w:eastAsia="ru-RU"/>
              </w:rPr>
              <w:lastRenderedPageBreak/>
              <w:t>ориентированных задач;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умениями географического анализа и интерпретации информации из различных источников: находить, отбирать, систематизировать инфо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мацию, необходимую для изучения географических объектов и явлений, отдельных территорий мира и России, их обеспеченности природными и 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ловеческими ресурсами, хозяйстве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ного потенциала, экологических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блем; представлять в различных 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мах (графики, таблицы, схемы, ди</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граммы, карты) географическую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формацию; формулировать выводы и заключения на основе анализа и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терпретации информации из разли</w:t>
            </w:r>
            <w:r w:rsidRPr="00A50291">
              <w:rPr>
                <w:rFonts w:ascii="Times New Roman" w:eastAsia="Times New Roman" w:hAnsi="Times New Roman" w:cs="Times New Roman"/>
                <w:sz w:val="24"/>
                <w:szCs w:val="24"/>
                <w:lang w:eastAsia="ru-RU"/>
              </w:rPr>
              <w:t>ч</w:t>
            </w:r>
            <w:r w:rsidRPr="00A50291">
              <w:rPr>
                <w:rFonts w:ascii="Times New Roman" w:eastAsia="Times New Roman" w:hAnsi="Times New Roman" w:cs="Times New Roman"/>
                <w:sz w:val="24"/>
                <w:szCs w:val="24"/>
                <w:lang w:eastAsia="ru-RU"/>
              </w:rPr>
              <w:t>ных источников географической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критически оценивать и интерпретировать информацию, пол</w:t>
            </w:r>
            <w:r w:rsidRPr="00A50291">
              <w:rPr>
                <w:rFonts w:ascii="Times New Roman" w:eastAsia="Times New Roman" w:hAnsi="Times New Roman" w:cs="Times New Roman"/>
                <w:sz w:val="24"/>
                <w:szCs w:val="24"/>
                <w:lang w:eastAsia="ru-RU"/>
              </w:rPr>
              <w:t>у</w:t>
            </w:r>
            <w:r w:rsidRPr="00A50291">
              <w:rPr>
                <w:rFonts w:ascii="Times New Roman" w:eastAsia="Times New Roman" w:hAnsi="Times New Roman" w:cs="Times New Roman"/>
                <w:sz w:val="24"/>
                <w:szCs w:val="24"/>
                <w:lang w:eastAsia="ru-RU"/>
              </w:rPr>
              <w:t>чаемую из различных источников;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пользовать различные источники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графической информации для реш</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учебных и (или) практико-ориентированных задач;</w:t>
            </w:r>
          </w:p>
          <w:p w:rsidR="00A50291" w:rsidRPr="00A50291" w:rsidRDefault="00A50291" w:rsidP="00193FE2">
            <w:pPr>
              <w:jc w:val="both"/>
              <w:rPr>
                <w:rFonts w:ascii="Times New Roman" w:eastAsia="Times New Roman" w:hAnsi="Times New Roman" w:cs="Times New Roman"/>
                <w:b/>
                <w:sz w:val="24"/>
                <w:szCs w:val="24"/>
                <w:lang w:eastAsia="ru-RU"/>
              </w:rPr>
            </w:pPr>
            <w:r w:rsidRPr="00A50291">
              <w:rPr>
                <w:rFonts w:ascii="Times New Roman" w:eastAsia="Times New Roman" w:hAnsi="Times New Roman" w:cs="Times New Roman"/>
                <w:sz w:val="24"/>
                <w:szCs w:val="24"/>
                <w:lang w:eastAsia="ru-RU"/>
              </w:rPr>
              <w:t>- сформировать умения применять географические знания для объясн</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разнообразных явлений и проце</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сов: объяснять изученные социально-экономические и геоэкологические процессы и явления; объяснять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графические особенности стран с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ным уровнем социально-экономического развития, включая особенности проявления в них гл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бальных проблем человечества;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пользовать географические знания о мировом хозяйстве и населении мира, об особенностях взаимодействия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роды и общества для решения уче</w:t>
            </w:r>
            <w:r w:rsidRPr="00A50291">
              <w:rPr>
                <w:rFonts w:ascii="Times New Roman" w:eastAsia="Times New Roman" w:hAnsi="Times New Roman" w:cs="Times New Roman"/>
                <w:sz w:val="24"/>
                <w:szCs w:val="24"/>
                <w:lang w:eastAsia="ru-RU"/>
              </w:rPr>
              <w:t>б</w:t>
            </w:r>
            <w:r w:rsidRPr="00A50291">
              <w:rPr>
                <w:rFonts w:ascii="Times New Roman" w:eastAsia="Times New Roman" w:hAnsi="Times New Roman" w:cs="Times New Roman"/>
                <w:sz w:val="24"/>
                <w:szCs w:val="24"/>
                <w:lang w:eastAsia="ru-RU"/>
              </w:rPr>
              <w:t>ных и (или) практико-ориентированных задач;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умениями географического анализа и интерпретации информации из различных источников: находить, отбирать, систематизировать инфо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мацию, необходимую для изучения географических объектов и явлений, отдельных территорий мира и России, их обеспеченности природными и 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ловеческими ресурсами, хозяйстве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ного потенциала, экологических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блем; представлять в различных 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lastRenderedPageBreak/>
              <w:t>мах (графики, таблицы, схемы, ди</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граммы, карты) географическую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формацию; формулировать выводы и заключения на основе анализа и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терпретации информации из разли</w:t>
            </w:r>
            <w:r w:rsidRPr="00A50291">
              <w:rPr>
                <w:rFonts w:ascii="Times New Roman" w:eastAsia="Times New Roman" w:hAnsi="Times New Roman" w:cs="Times New Roman"/>
                <w:sz w:val="24"/>
                <w:szCs w:val="24"/>
                <w:lang w:eastAsia="ru-RU"/>
              </w:rPr>
              <w:t>ч</w:t>
            </w:r>
            <w:r w:rsidRPr="00A50291">
              <w:rPr>
                <w:rFonts w:ascii="Times New Roman" w:eastAsia="Times New Roman" w:hAnsi="Times New Roman" w:cs="Times New Roman"/>
                <w:sz w:val="24"/>
                <w:szCs w:val="24"/>
                <w:lang w:eastAsia="ru-RU"/>
              </w:rPr>
              <w:t>ных источников географической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критически оценивать и интерпретировать информацию, пол</w:t>
            </w:r>
            <w:r w:rsidRPr="00A50291">
              <w:rPr>
                <w:rFonts w:ascii="Times New Roman" w:eastAsia="Times New Roman" w:hAnsi="Times New Roman" w:cs="Times New Roman"/>
                <w:sz w:val="24"/>
                <w:szCs w:val="24"/>
                <w:lang w:eastAsia="ru-RU"/>
              </w:rPr>
              <w:t>у</w:t>
            </w:r>
            <w:r w:rsidRPr="00A50291">
              <w:rPr>
                <w:rFonts w:ascii="Times New Roman" w:eastAsia="Times New Roman" w:hAnsi="Times New Roman" w:cs="Times New Roman"/>
                <w:sz w:val="24"/>
                <w:szCs w:val="24"/>
                <w:lang w:eastAsia="ru-RU"/>
              </w:rPr>
              <w:t>чаемую из различных источников;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пользовать различные источники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графической информации для реш</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учебных и (или) практико-ориентированных задач;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сформировать умения применять географические знания для объясн</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разнообразных явлений и проце</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сов: объяснять изученные социально-экономические и геоэкологические процессы и явления; объяснять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графические особенности стран с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ным уровнем социально-экономического развития, включая особенности проявления в них гл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бальных проблем человечества;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пользовать географические знания о мировом хозяйстве и населении мира, об особенностях взаимодействия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роды и общества для решения уче</w:t>
            </w:r>
            <w:r w:rsidRPr="00A50291">
              <w:rPr>
                <w:rFonts w:ascii="Times New Roman" w:eastAsia="Times New Roman" w:hAnsi="Times New Roman" w:cs="Times New Roman"/>
                <w:sz w:val="24"/>
                <w:szCs w:val="24"/>
                <w:lang w:eastAsia="ru-RU"/>
              </w:rPr>
              <w:t>б</w:t>
            </w:r>
            <w:r w:rsidRPr="00A50291">
              <w:rPr>
                <w:rFonts w:ascii="Times New Roman" w:eastAsia="Times New Roman" w:hAnsi="Times New Roman" w:cs="Times New Roman"/>
                <w:sz w:val="24"/>
                <w:szCs w:val="24"/>
                <w:lang w:eastAsia="ru-RU"/>
              </w:rPr>
              <w:t>ных и (или) практико-ориентированных задач;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вать изученные социально-экономические и геоэкологические процессы и явления;</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географической терминол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гией и системой базовых географич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ских понятий, умение применять с</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циально-экономические понятия для решения учебных и (или) практико-ориентированных задач;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владеть умениями географического анализа и интерпретации информации из различных источников: находить, отбирать, систематизировать инфо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 xml:space="preserve">мацию, необходимую для изучения географических объектов и явлений, отдельных территорий мира и России, </w:t>
            </w:r>
            <w:r w:rsidRPr="00A50291">
              <w:rPr>
                <w:rFonts w:ascii="Times New Roman" w:eastAsia="Times New Roman" w:hAnsi="Times New Roman" w:cs="Times New Roman"/>
                <w:sz w:val="24"/>
                <w:szCs w:val="24"/>
                <w:lang w:eastAsia="ru-RU"/>
              </w:rPr>
              <w:lastRenderedPageBreak/>
              <w:t>их обеспеченности природными и ч</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ловеческими ресурсами, хозяйстве</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ного потенциала, экологических пр</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блем; представлять в различных фо</w:t>
            </w:r>
            <w:r w:rsidRPr="00A50291">
              <w:rPr>
                <w:rFonts w:ascii="Times New Roman" w:eastAsia="Times New Roman" w:hAnsi="Times New Roman" w:cs="Times New Roman"/>
                <w:sz w:val="24"/>
                <w:szCs w:val="24"/>
                <w:lang w:eastAsia="ru-RU"/>
              </w:rPr>
              <w:t>р</w:t>
            </w:r>
            <w:r w:rsidRPr="00A50291">
              <w:rPr>
                <w:rFonts w:ascii="Times New Roman" w:eastAsia="Times New Roman" w:hAnsi="Times New Roman" w:cs="Times New Roman"/>
                <w:sz w:val="24"/>
                <w:szCs w:val="24"/>
                <w:lang w:eastAsia="ru-RU"/>
              </w:rPr>
              <w:t>мах (графики, таблицы, схемы, ди</w:t>
            </w:r>
            <w:r w:rsidRPr="00A50291">
              <w:rPr>
                <w:rFonts w:ascii="Times New Roman" w:eastAsia="Times New Roman" w:hAnsi="Times New Roman" w:cs="Times New Roman"/>
                <w:sz w:val="24"/>
                <w:szCs w:val="24"/>
                <w:lang w:eastAsia="ru-RU"/>
              </w:rPr>
              <w:t>а</w:t>
            </w:r>
            <w:r w:rsidRPr="00A50291">
              <w:rPr>
                <w:rFonts w:ascii="Times New Roman" w:eastAsia="Times New Roman" w:hAnsi="Times New Roman" w:cs="Times New Roman"/>
                <w:sz w:val="24"/>
                <w:szCs w:val="24"/>
                <w:lang w:eastAsia="ru-RU"/>
              </w:rPr>
              <w:t>граммы, карты) географическую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формацию; формулировать выводы и заключения на основе анализа и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терпретации информации из разли</w:t>
            </w:r>
            <w:r w:rsidRPr="00A50291">
              <w:rPr>
                <w:rFonts w:ascii="Times New Roman" w:eastAsia="Times New Roman" w:hAnsi="Times New Roman" w:cs="Times New Roman"/>
                <w:sz w:val="24"/>
                <w:szCs w:val="24"/>
                <w:lang w:eastAsia="ru-RU"/>
              </w:rPr>
              <w:t>ч</w:t>
            </w:r>
            <w:r w:rsidRPr="00A50291">
              <w:rPr>
                <w:rFonts w:ascii="Times New Roman" w:eastAsia="Times New Roman" w:hAnsi="Times New Roman" w:cs="Times New Roman"/>
                <w:sz w:val="24"/>
                <w:szCs w:val="24"/>
                <w:lang w:eastAsia="ru-RU"/>
              </w:rPr>
              <w:t>ных источников географической и</w:t>
            </w:r>
            <w:r w:rsidRPr="00A50291">
              <w:rPr>
                <w:rFonts w:ascii="Times New Roman" w:eastAsia="Times New Roman" w:hAnsi="Times New Roman" w:cs="Times New Roman"/>
                <w:sz w:val="24"/>
                <w:szCs w:val="24"/>
                <w:lang w:eastAsia="ru-RU"/>
              </w:rPr>
              <w:t>н</w:t>
            </w:r>
            <w:r w:rsidRPr="00A50291">
              <w:rPr>
                <w:rFonts w:ascii="Times New Roman" w:eastAsia="Times New Roman" w:hAnsi="Times New Roman" w:cs="Times New Roman"/>
                <w:sz w:val="24"/>
                <w:szCs w:val="24"/>
                <w:lang w:eastAsia="ru-RU"/>
              </w:rPr>
              <w:t>формации; критически оценивать и интерпретировать информацию, пол</w:t>
            </w:r>
            <w:r w:rsidRPr="00A50291">
              <w:rPr>
                <w:rFonts w:ascii="Times New Roman" w:eastAsia="Times New Roman" w:hAnsi="Times New Roman" w:cs="Times New Roman"/>
                <w:sz w:val="24"/>
                <w:szCs w:val="24"/>
                <w:lang w:eastAsia="ru-RU"/>
              </w:rPr>
              <w:t>у</w:t>
            </w:r>
            <w:r w:rsidRPr="00A50291">
              <w:rPr>
                <w:rFonts w:ascii="Times New Roman" w:eastAsia="Times New Roman" w:hAnsi="Times New Roman" w:cs="Times New Roman"/>
                <w:sz w:val="24"/>
                <w:szCs w:val="24"/>
                <w:lang w:eastAsia="ru-RU"/>
              </w:rPr>
              <w:t>чаемую из различных источников;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пользовать различные источники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графической информации для реш</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учебных и (или) практико-ориентированных задач;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сформировать умения применять географические знания для объясн</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ния разнообразных явлений и проце</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сов: объяснять изученные социально-экономические и геоэкологические процессы и явления; объяснять ге</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графические особенности стран с ра</w:t>
            </w:r>
            <w:r w:rsidRPr="00A50291">
              <w:rPr>
                <w:rFonts w:ascii="Times New Roman" w:eastAsia="Times New Roman" w:hAnsi="Times New Roman" w:cs="Times New Roman"/>
                <w:sz w:val="24"/>
                <w:szCs w:val="24"/>
                <w:lang w:eastAsia="ru-RU"/>
              </w:rPr>
              <w:t>з</w:t>
            </w:r>
            <w:r w:rsidRPr="00A50291">
              <w:rPr>
                <w:rFonts w:ascii="Times New Roman" w:eastAsia="Times New Roman" w:hAnsi="Times New Roman" w:cs="Times New Roman"/>
                <w:sz w:val="24"/>
                <w:szCs w:val="24"/>
                <w:lang w:eastAsia="ru-RU"/>
              </w:rPr>
              <w:t>ным уровнем социально-экономического развития, включая особенности проявления в них гл</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бальных проблем человечества; и</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пользовать географические знания о мировом хозяйстве и населении мира, об особенностях взаимодействия пр</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роды и общества для решения уче</w:t>
            </w:r>
            <w:r w:rsidRPr="00A50291">
              <w:rPr>
                <w:rFonts w:ascii="Times New Roman" w:eastAsia="Times New Roman" w:hAnsi="Times New Roman" w:cs="Times New Roman"/>
                <w:sz w:val="24"/>
                <w:szCs w:val="24"/>
                <w:lang w:eastAsia="ru-RU"/>
              </w:rPr>
              <w:t>б</w:t>
            </w:r>
            <w:r w:rsidRPr="00A50291">
              <w:rPr>
                <w:rFonts w:ascii="Times New Roman" w:eastAsia="Times New Roman" w:hAnsi="Times New Roman" w:cs="Times New Roman"/>
                <w:sz w:val="24"/>
                <w:szCs w:val="24"/>
                <w:lang w:eastAsia="ru-RU"/>
              </w:rPr>
              <w:t>ных и (или) практико-ориентированных задач;</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 применять знания о факторах разм</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щения в решении практических задач</w:t>
            </w:r>
          </w:p>
        </w:tc>
        <w:tc>
          <w:tcPr>
            <w:tcW w:w="2976" w:type="dxa"/>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lastRenderedPageBreak/>
              <w:t>-определять ресурсообе</w:t>
            </w:r>
            <w:r w:rsidRPr="00A50291">
              <w:rPr>
                <w:rFonts w:ascii="Times New Roman" w:eastAsia="Times New Roman" w:hAnsi="Times New Roman" w:cs="Times New Roman"/>
                <w:sz w:val="24"/>
                <w:szCs w:val="24"/>
                <w:lang w:eastAsia="ru-RU"/>
              </w:rPr>
              <w:t>с</w:t>
            </w:r>
            <w:r w:rsidRPr="00A50291">
              <w:rPr>
                <w:rFonts w:ascii="Times New Roman" w:eastAsia="Times New Roman" w:hAnsi="Times New Roman" w:cs="Times New Roman"/>
                <w:sz w:val="24"/>
                <w:szCs w:val="24"/>
                <w:lang w:eastAsia="ru-RU"/>
              </w:rPr>
              <w:t>печенность отдельных стран и регионов мира;</w:t>
            </w:r>
          </w:p>
          <w:p w:rsidR="00A50291" w:rsidRPr="00A50291" w:rsidRDefault="00A50291"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color w:val="000000"/>
                <w:sz w:val="24"/>
                <w:szCs w:val="24"/>
                <w:lang w:eastAsia="ru-RU"/>
              </w:rPr>
              <w:t>-называть группы приро</w:t>
            </w:r>
            <w:r w:rsidRPr="00A50291">
              <w:rPr>
                <w:rFonts w:ascii="Times New Roman" w:eastAsia="Times New Roman" w:hAnsi="Times New Roman" w:cs="Times New Roman"/>
                <w:color w:val="000000"/>
                <w:sz w:val="24"/>
                <w:szCs w:val="24"/>
                <w:lang w:eastAsia="ru-RU"/>
              </w:rPr>
              <w:t>д</w:t>
            </w:r>
            <w:r w:rsidRPr="00A50291">
              <w:rPr>
                <w:rFonts w:ascii="Times New Roman" w:eastAsia="Times New Roman" w:hAnsi="Times New Roman" w:cs="Times New Roman"/>
                <w:color w:val="000000"/>
                <w:sz w:val="24"/>
                <w:szCs w:val="24"/>
                <w:lang w:eastAsia="ru-RU"/>
              </w:rPr>
              <w:t>ных ресурсов;</w:t>
            </w:r>
          </w:p>
          <w:p w:rsidR="00A50291" w:rsidRPr="00A50291" w:rsidRDefault="00A50291"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color w:val="000000"/>
                <w:sz w:val="24"/>
                <w:szCs w:val="24"/>
                <w:lang w:eastAsia="ru-RU"/>
              </w:rPr>
              <w:t>-определять демографич</w:t>
            </w:r>
            <w:r w:rsidRPr="00A50291">
              <w:rPr>
                <w:rFonts w:ascii="Times New Roman" w:eastAsia="Times New Roman" w:hAnsi="Times New Roman" w:cs="Times New Roman"/>
                <w:color w:val="000000"/>
                <w:sz w:val="24"/>
                <w:szCs w:val="24"/>
                <w:lang w:eastAsia="ru-RU"/>
              </w:rPr>
              <w:t>е</w:t>
            </w:r>
            <w:r w:rsidRPr="00A50291">
              <w:rPr>
                <w:rFonts w:ascii="Times New Roman" w:eastAsia="Times New Roman" w:hAnsi="Times New Roman" w:cs="Times New Roman"/>
                <w:color w:val="000000"/>
                <w:sz w:val="24"/>
                <w:szCs w:val="24"/>
                <w:lang w:eastAsia="ru-RU"/>
              </w:rPr>
              <w:t>скую ситуацию стран и регионов мира;</w:t>
            </w:r>
          </w:p>
          <w:p w:rsidR="00A50291" w:rsidRPr="00A50291" w:rsidRDefault="00A50291"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color w:val="000000"/>
                <w:sz w:val="24"/>
                <w:szCs w:val="24"/>
                <w:lang w:eastAsia="ru-RU"/>
              </w:rPr>
              <w:t>- работать с картами атл</w:t>
            </w:r>
            <w:r w:rsidRPr="00A50291">
              <w:rPr>
                <w:rFonts w:ascii="Times New Roman" w:eastAsia="Times New Roman" w:hAnsi="Times New Roman" w:cs="Times New Roman"/>
                <w:color w:val="000000"/>
                <w:sz w:val="24"/>
                <w:szCs w:val="24"/>
                <w:lang w:eastAsia="ru-RU"/>
              </w:rPr>
              <w:t>а</w:t>
            </w:r>
            <w:r w:rsidRPr="00A50291">
              <w:rPr>
                <w:rFonts w:ascii="Times New Roman" w:eastAsia="Times New Roman" w:hAnsi="Times New Roman" w:cs="Times New Roman"/>
                <w:color w:val="000000"/>
                <w:sz w:val="24"/>
                <w:szCs w:val="24"/>
                <w:lang w:eastAsia="ru-RU"/>
              </w:rPr>
              <w:t>са и статистическими и</w:t>
            </w:r>
            <w:r w:rsidRPr="00A50291">
              <w:rPr>
                <w:rFonts w:ascii="Times New Roman" w:eastAsia="Times New Roman" w:hAnsi="Times New Roman" w:cs="Times New Roman"/>
                <w:color w:val="000000"/>
                <w:sz w:val="24"/>
                <w:szCs w:val="24"/>
                <w:lang w:eastAsia="ru-RU"/>
              </w:rPr>
              <w:t>с</w:t>
            </w:r>
            <w:r w:rsidRPr="00A50291">
              <w:rPr>
                <w:rFonts w:ascii="Times New Roman" w:eastAsia="Times New Roman" w:hAnsi="Times New Roman" w:cs="Times New Roman"/>
                <w:color w:val="000000"/>
                <w:sz w:val="24"/>
                <w:szCs w:val="24"/>
                <w:lang w:eastAsia="ru-RU"/>
              </w:rPr>
              <w:t xml:space="preserve">точниками; </w:t>
            </w:r>
          </w:p>
          <w:p w:rsidR="00A50291" w:rsidRPr="00A50291" w:rsidRDefault="00A50291"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A50291">
              <w:rPr>
                <w:rFonts w:ascii="Times New Roman" w:eastAsia="Times New Roman" w:hAnsi="Times New Roman" w:cs="Times New Roman"/>
                <w:color w:val="000000"/>
                <w:sz w:val="24"/>
                <w:szCs w:val="24"/>
                <w:lang w:eastAsia="ru-RU"/>
              </w:rPr>
              <w:t>-давать социально-экономическую характ</w:t>
            </w:r>
            <w:r w:rsidRPr="00A50291">
              <w:rPr>
                <w:rFonts w:ascii="Times New Roman" w:eastAsia="Times New Roman" w:hAnsi="Times New Roman" w:cs="Times New Roman"/>
                <w:color w:val="000000"/>
                <w:sz w:val="24"/>
                <w:szCs w:val="24"/>
                <w:lang w:eastAsia="ru-RU"/>
              </w:rPr>
              <w:t>е</w:t>
            </w:r>
            <w:r w:rsidRPr="00A50291">
              <w:rPr>
                <w:rFonts w:ascii="Times New Roman" w:eastAsia="Times New Roman" w:hAnsi="Times New Roman" w:cs="Times New Roman"/>
                <w:color w:val="000000"/>
                <w:sz w:val="24"/>
                <w:szCs w:val="24"/>
                <w:lang w:eastAsia="ru-RU"/>
              </w:rPr>
              <w:t>ристику регионов и стран мира.</w:t>
            </w:r>
          </w:p>
          <w:p w:rsidR="00A50291" w:rsidRPr="00A50291" w:rsidRDefault="00A50291" w:rsidP="00193FE2">
            <w:pPr>
              <w:rPr>
                <w:rFonts w:ascii="Times New Roman" w:eastAsia="Times New Roman" w:hAnsi="Times New Roman" w:cs="Times New Roman"/>
                <w:i/>
                <w:sz w:val="24"/>
                <w:szCs w:val="24"/>
                <w:lang w:eastAsia="ru-RU"/>
              </w:rPr>
            </w:pPr>
          </w:p>
        </w:tc>
        <w:tc>
          <w:tcPr>
            <w:tcW w:w="2659" w:type="dxa"/>
          </w:tcPr>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Экспертная оценка в</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полнения практическ</w:t>
            </w:r>
            <w:r w:rsidRPr="00A50291">
              <w:rPr>
                <w:rFonts w:ascii="Times New Roman" w:eastAsia="Times New Roman" w:hAnsi="Times New Roman" w:cs="Times New Roman"/>
                <w:sz w:val="24"/>
                <w:szCs w:val="24"/>
                <w:lang w:eastAsia="ru-RU"/>
              </w:rPr>
              <w:t>о</w:t>
            </w:r>
            <w:r w:rsidRPr="00A50291">
              <w:rPr>
                <w:rFonts w:ascii="Times New Roman" w:eastAsia="Times New Roman" w:hAnsi="Times New Roman" w:cs="Times New Roman"/>
                <w:sz w:val="24"/>
                <w:szCs w:val="24"/>
                <w:lang w:eastAsia="ru-RU"/>
              </w:rPr>
              <w:t>го задания.</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Экспертная оценка в</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полнения самосто</w:t>
            </w:r>
            <w:r w:rsidRPr="00A50291">
              <w:rPr>
                <w:rFonts w:ascii="Times New Roman" w:eastAsia="Times New Roman" w:hAnsi="Times New Roman" w:cs="Times New Roman"/>
                <w:sz w:val="24"/>
                <w:szCs w:val="24"/>
                <w:lang w:eastAsia="ru-RU"/>
              </w:rPr>
              <w:t>я</w:t>
            </w:r>
            <w:r w:rsidRPr="00A50291">
              <w:rPr>
                <w:rFonts w:ascii="Times New Roman" w:eastAsia="Times New Roman" w:hAnsi="Times New Roman" w:cs="Times New Roman"/>
                <w:sz w:val="24"/>
                <w:szCs w:val="24"/>
                <w:lang w:eastAsia="ru-RU"/>
              </w:rPr>
              <w:t>тельной работы.</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Тестирование, индив</w:t>
            </w:r>
            <w:r w:rsidRPr="00A50291">
              <w:rPr>
                <w:rFonts w:ascii="Times New Roman" w:eastAsia="Times New Roman" w:hAnsi="Times New Roman" w:cs="Times New Roman"/>
                <w:sz w:val="24"/>
                <w:szCs w:val="24"/>
                <w:lang w:eastAsia="ru-RU"/>
              </w:rPr>
              <w:t>и</w:t>
            </w:r>
            <w:r w:rsidRPr="00A50291">
              <w:rPr>
                <w:rFonts w:ascii="Times New Roman" w:eastAsia="Times New Roman" w:hAnsi="Times New Roman" w:cs="Times New Roman"/>
                <w:sz w:val="24"/>
                <w:szCs w:val="24"/>
                <w:lang w:eastAsia="ru-RU"/>
              </w:rPr>
              <w:t>дуальная работа по карточкам, групповая работа, практическая работа.</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Экспертная</w:t>
            </w:r>
            <w:r w:rsidR="0092793E">
              <w:rPr>
                <w:rFonts w:ascii="Times New Roman" w:eastAsia="Times New Roman" w:hAnsi="Times New Roman" w:cs="Times New Roman"/>
                <w:sz w:val="24"/>
                <w:szCs w:val="24"/>
                <w:lang w:eastAsia="ru-RU"/>
              </w:rPr>
              <w:t xml:space="preserve"> оценка в</w:t>
            </w:r>
            <w:r w:rsidR="0092793E">
              <w:rPr>
                <w:rFonts w:ascii="Times New Roman" w:eastAsia="Times New Roman" w:hAnsi="Times New Roman" w:cs="Times New Roman"/>
                <w:sz w:val="24"/>
                <w:szCs w:val="24"/>
                <w:lang w:eastAsia="ru-RU"/>
              </w:rPr>
              <w:t>ы</w:t>
            </w:r>
            <w:r w:rsidR="0092793E">
              <w:rPr>
                <w:rFonts w:ascii="Times New Roman" w:eastAsia="Times New Roman" w:hAnsi="Times New Roman" w:cs="Times New Roman"/>
                <w:sz w:val="24"/>
                <w:szCs w:val="24"/>
                <w:lang w:eastAsia="ru-RU"/>
              </w:rPr>
              <w:t xml:space="preserve">полнения контрольной </w:t>
            </w:r>
            <w:r w:rsidRPr="00A50291">
              <w:rPr>
                <w:rFonts w:ascii="Times New Roman" w:eastAsia="Times New Roman" w:hAnsi="Times New Roman" w:cs="Times New Roman"/>
                <w:sz w:val="24"/>
                <w:szCs w:val="24"/>
                <w:lang w:eastAsia="ru-RU"/>
              </w:rPr>
              <w:t>работы.</w:t>
            </w:r>
          </w:p>
          <w:p w:rsidR="00A50291" w:rsidRPr="00A50291" w:rsidRDefault="00A50291" w:rsidP="00193FE2">
            <w:pPr>
              <w:jc w:val="both"/>
              <w:rPr>
                <w:rFonts w:ascii="Times New Roman" w:eastAsia="Times New Roman" w:hAnsi="Times New Roman" w:cs="Times New Roman"/>
                <w:sz w:val="24"/>
                <w:szCs w:val="24"/>
                <w:lang w:eastAsia="ru-RU"/>
              </w:rPr>
            </w:pPr>
            <w:r w:rsidRPr="00A50291">
              <w:rPr>
                <w:rFonts w:ascii="Times New Roman" w:eastAsia="Times New Roman" w:hAnsi="Times New Roman" w:cs="Times New Roman"/>
                <w:sz w:val="24"/>
                <w:szCs w:val="24"/>
                <w:lang w:eastAsia="ru-RU"/>
              </w:rPr>
              <w:t>Экспертная оценка в</w:t>
            </w:r>
            <w:r w:rsidRPr="00A50291">
              <w:rPr>
                <w:rFonts w:ascii="Times New Roman" w:eastAsia="Times New Roman" w:hAnsi="Times New Roman" w:cs="Times New Roman"/>
                <w:sz w:val="24"/>
                <w:szCs w:val="24"/>
                <w:lang w:eastAsia="ru-RU"/>
              </w:rPr>
              <w:t>ы</w:t>
            </w:r>
            <w:r w:rsidRPr="00A50291">
              <w:rPr>
                <w:rFonts w:ascii="Times New Roman" w:eastAsia="Times New Roman" w:hAnsi="Times New Roman" w:cs="Times New Roman"/>
                <w:sz w:val="24"/>
                <w:szCs w:val="24"/>
                <w:lang w:eastAsia="ru-RU"/>
              </w:rPr>
              <w:t>полнения творческих заданий, проектов, пр</w:t>
            </w:r>
            <w:r w:rsidRPr="00A50291">
              <w:rPr>
                <w:rFonts w:ascii="Times New Roman" w:eastAsia="Times New Roman" w:hAnsi="Times New Roman" w:cs="Times New Roman"/>
                <w:sz w:val="24"/>
                <w:szCs w:val="24"/>
                <w:lang w:eastAsia="ru-RU"/>
              </w:rPr>
              <w:t>е</w:t>
            </w:r>
            <w:r w:rsidRPr="00A50291">
              <w:rPr>
                <w:rFonts w:ascii="Times New Roman" w:eastAsia="Times New Roman" w:hAnsi="Times New Roman" w:cs="Times New Roman"/>
                <w:sz w:val="24"/>
                <w:szCs w:val="24"/>
                <w:lang w:eastAsia="ru-RU"/>
              </w:rPr>
              <w:t>зентаций, составление кроссвордов.</w:t>
            </w:r>
          </w:p>
          <w:p w:rsidR="00A50291" w:rsidRPr="00A50291" w:rsidRDefault="00A50291" w:rsidP="00193FE2">
            <w:pPr>
              <w:jc w:val="both"/>
              <w:rPr>
                <w:rFonts w:ascii="Times New Roman" w:eastAsia="Times New Roman" w:hAnsi="Times New Roman" w:cs="Times New Roman"/>
                <w:sz w:val="24"/>
                <w:szCs w:val="24"/>
                <w:lang w:eastAsia="ru-RU"/>
              </w:rPr>
            </w:pPr>
          </w:p>
          <w:p w:rsidR="00A50291" w:rsidRPr="00A50291" w:rsidRDefault="00A50291" w:rsidP="00193FE2">
            <w:pPr>
              <w:rPr>
                <w:rFonts w:ascii="Times New Roman" w:eastAsia="Times New Roman" w:hAnsi="Times New Roman" w:cs="Times New Roman"/>
                <w:i/>
                <w:sz w:val="24"/>
                <w:szCs w:val="24"/>
                <w:lang w:eastAsia="ru-RU"/>
              </w:rPr>
            </w:pPr>
          </w:p>
        </w:tc>
      </w:tr>
    </w:tbl>
    <w:p w:rsidR="0092793E" w:rsidRDefault="0092793E" w:rsidP="00193FE2">
      <w:pPr>
        <w:rPr>
          <w:rFonts w:ascii="Times New Roman" w:eastAsia="Times New Roman" w:hAnsi="Times New Roman" w:cs="Times New Roman"/>
          <w:b/>
          <w:sz w:val="18"/>
          <w:szCs w:val="18"/>
          <w:lang w:eastAsia="ru-RU"/>
        </w:rPr>
        <w:sectPr w:rsidR="0092793E" w:rsidSect="00B04C6A">
          <w:pgSz w:w="11906" w:h="16838"/>
          <w:pgMar w:top="1134" w:right="567" w:bottom="851" w:left="1701" w:header="709" w:footer="709" w:gutter="0"/>
          <w:cols w:space="708"/>
          <w:docGrid w:linePitch="360"/>
        </w:sectPr>
      </w:pPr>
    </w:p>
    <w:p w:rsidR="0092793E" w:rsidRDefault="0092793E"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2.11</w:t>
      </w:r>
    </w:p>
    <w:p w:rsidR="001F31E0" w:rsidRDefault="0092793E"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92793E" w:rsidRDefault="0092793E"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92793E" w:rsidRDefault="0092793E" w:rsidP="00193FE2">
      <w:pPr>
        <w:jc w:val="right"/>
        <w:rPr>
          <w:rFonts w:ascii="Times New Roman" w:hAnsi="Times New Roman" w:cs="Times New Roman"/>
          <w:b/>
          <w:bCs/>
          <w:color w:val="0070C0"/>
          <w:sz w:val="24"/>
          <w:szCs w:val="24"/>
        </w:rPr>
      </w:pPr>
    </w:p>
    <w:p w:rsidR="0092793E" w:rsidRDefault="0092793E" w:rsidP="00193FE2">
      <w:pPr>
        <w:jc w:val="right"/>
        <w:rPr>
          <w:rFonts w:ascii="Times New Roman" w:hAnsi="Times New Roman" w:cs="Times New Roman"/>
          <w:b/>
          <w:bCs/>
          <w:color w:val="0070C0"/>
          <w:sz w:val="24"/>
          <w:szCs w:val="24"/>
        </w:rPr>
      </w:pPr>
    </w:p>
    <w:p w:rsidR="0092793E" w:rsidRDefault="0092793E" w:rsidP="00193FE2">
      <w:pPr>
        <w:jc w:val="right"/>
        <w:rPr>
          <w:rFonts w:ascii="Times New Roman" w:hAnsi="Times New Roman" w:cs="Times New Roman"/>
          <w:b/>
          <w:bCs/>
          <w:color w:val="0070C0"/>
          <w:sz w:val="24"/>
          <w:szCs w:val="24"/>
        </w:rPr>
      </w:pPr>
    </w:p>
    <w:p w:rsidR="0092793E" w:rsidRDefault="0092793E" w:rsidP="00193FE2">
      <w:pPr>
        <w:jc w:val="right"/>
        <w:rPr>
          <w:rFonts w:ascii="Times New Roman" w:hAnsi="Times New Roman" w:cs="Times New Roman"/>
          <w:b/>
          <w:bCs/>
          <w:color w:val="0070C0"/>
          <w:sz w:val="24"/>
          <w:szCs w:val="24"/>
        </w:rPr>
      </w:pPr>
    </w:p>
    <w:p w:rsidR="0092793E" w:rsidRDefault="0092793E" w:rsidP="00193FE2">
      <w:pPr>
        <w:jc w:val="right"/>
        <w:rPr>
          <w:rFonts w:ascii="Times New Roman" w:hAnsi="Times New Roman" w:cs="Times New Roman"/>
          <w:b/>
          <w:bCs/>
          <w:color w:val="0070C0"/>
          <w:sz w:val="24"/>
          <w:szCs w:val="24"/>
        </w:rPr>
      </w:pPr>
    </w:p>
    <w:p w:rsidR="0092793E" w:rsidRDefault="0092793E" w:rsidP="00193FE2">
      <w:pPr>
        <w:jc w:val="right"/>
        <w:rPr>
          <w:rFonts w:ascii="Times New Roman" w:hAnsi="Times New Roman" w:cs="Times New Roman"/>
          <w:b/>
          <w:bCs/>
          <w:color w:val="0070C0"/>
          <w:sz w:val="24"/>
          <w:szCs w:val="24"/>
        </w:rPr>
      </w:pPr>
    </w:p>
    <w:p w:rsidR="0092793E" w:rsidRDefault="0092793E" w:rsidP="00193FE2">
      <w:pPr>
        <w:jc w:val="right"/>
        <w:rPr>
          <w:rFonts w:ascii="Times New Roman" w:hAnsi="Times New Roman" w:cs="Times New Roman"/>
          <w:b/>
          <w:bCs/>
          <w:color w:val="0070C0"/>
          <w:sz w:val="24"/>
          <w:szCs w:val="24"/>
        </w:rPr>
      </w:pPr>
    </w:p>
    <w:p w:rsidR="0092793E" w:rsidRDefault="0092793E" w:rsidP="00193FE2">
      <w:pPr>
        <w:jc w:val="right"/>
        <w:rPr>
          <w:rFonts w:ascii="Times New Roman" w:hAnsi="Times New Roman" w:cs="Times New Roman"/>
          <w:b/>
          <w:bCs/>
          <w:color w:val="0070C0"/>
          <w:sz w:val="24"/>
          <w:szCs w:val="24"/>
        </w:rPr>
      </w:pPr>
    </w:p>
    <w:p w:rsidR="0092793E" w:rsidRDefault="0092793E" w:rsidP="00193FE2">
      <w:pPr>
        <w:jc w:val="right"/>
        <w:rPr>
          <w:rFonts w:ascii="Times New Roman" w:hAnsi="Times New Roman" w:cs="Times New Roman"/>
          <w:b/>
          <w:bCs/>
          <w:color w:val="0070C0"/>
          <w:sz w:val="24"/>
          <w:szCs w:val="24"/>
        </w:rPr>
      </w:pPr>
    </w:p>
    <w:p w:rsidR="0092793E" w:rsidRDefault="0092793E" w:rsidP="00193FE2">
      <w:pPr>
        <w:jc w:val="right"/>
        <w:rPr>
          <w:rFonts w:ascii="Times New Roman" w:hAnsi="Times New Roman" w:cs="Times New Roman"/>
          <w:b/>
          <w:bCs/>
          <w:color w:val="0070C0"/>
          <w:sz w:val="24"/>
          <w:szCs w:val="24"/>
        </w:rPr>
      </w:pPr>
    </w:p>
    <w:p w:rsidR="001F31E0" w:rsidRDefault="001F31E0" w:rsidP="00193FE2">
      <w:pPr>
        <w:jc w:val="right"/>
        <w:rPr>
          <w:rFonts w:ascii="Times New Roman" w:hAnsi="Times New Roman" w:cs="Times New Roman"/>
          <w:b/>
          <w:bCs/>
          <w:color w:val="0070C0"/>
          <w:sz w:val="24"/>
          <w:szCs w:val="24"/>
        </w:rPr>
      </w:pPr>
    </w:p>
    <w:p w:rsidR="001F31E0" w:rsidRDefault="001F31E0" w:rsidP="00193FE2">
      <w:pPr>
        <w:jc w:val="right"/>
        <w:rPr>
          <w:rFonts w:ascii="Times New Roman" w:hAnsi="Times New Roman" w:cs="Times New Roman"/>
          <w:b/>
          <w:bCs/>
          <w:color w:val="0070C0"/>
          <w:sz w:val="24"/>
          <w:szCs w:val="24"/>
        </w:rPr>
      </w:pPr>
    </w:p>
    <w:p w:rsidR="001F31E0" w:rsidRDefault="001F31E0" w:rsidP="00193FE2">
      <w:pPr>
        <w:jc w:val="right"/>
        <w:rPr>
          <w:rFonts w:ascii="Times New Roman" w:hAnsi="Times New Roman" w:cs="Times New Roman"/>
          <w:b/>
          <w:bCs/>
          <w:color w:val="0070C0"/>
          <w:sz w:val="24"/>
          <w:szCs w:val="24"/>
        </w:rPr>
      </w:pPr>
    </w:p>
    <w:p w:rsidR="001F31E0" w:rsidRDefault="001F31E0" w:rsidP="00193FE2">
      <w:pPr>
        <w:jc w:val="right"/>
        <w:rPr>
          <w:rFonts w:ascii="Times New Roman" w:hAnsi="Times New Roman" w:cs="Times New Roman"/>
          <w:b/>
          <w:bCs/>
          <w:color w:val="0070C0"/>
          <w:sz w:val="24"/>
          <w:szCs w:val="24"/>
        </w:rPr>
      </w:pPr>
    </w:p>
    <w:p w:rsidR="001F31E0" w:rsidRDefault="001F31E0" w:rsidP="00193FE2">
      <w:pPr>
        <w:jc w:val="right"/>
        <w:rPr>
          <w:rFonts w:ascii="Times New Roman" w:hAnsi="Times New Roman" w:cs="Times New Roman"/>
          <w:b/>
          <w:bCs/>
          <w:color w:val="0070C0"/>
          <w:sz w:val="24"/>
          <w:szCs w:val="24"/>
        </w:rPr>
      </w:pPr>
    </w:p>
    <w:p w:rsidR="001F31E0" w:rsidRDefault="001F31E0" w:rsidP="00193FE2">
      <w:pPr>
        <w:jc w:val="right"/>
        <w:rPr>
          <w:rFonts w:ascii="Times New Roman" w:hAnsi="Times New Roman" w:cs="Times New Roman"/>
          <w:b/>
          <w:bCs/>
          <w:color w:val="0070C0"/>
          <w:sz w:val="24"/>
          <w:szCs w:val="24"/>
        </w:rPr>
      </w:pPr>
    </w:p>
    <w:p w:rsidR="001F31E0" w:rsidRDefault="001F31E0" w:rsidP="00193FE2">
      <w:pPr>
        <w:jc w:val="right"/>
        <w:rPr>
          <w:rFonts w:ascii="Times New Roman" w:hAnsi="Times New Roman" w:cs="Times New Roman"/>
          <w:b/>
          <w:bCs/>
          <w:color w:val="0070C0"/>
          <w:sz w:val="24"/>
          <w:szCs w:val="24"/>
        </w:rPr>
      </w:pPr>
    </w:p>
    <w:p w:rsidR="001F31E0" w:rsidRDefault="001F31E0" w:rsidP="00193FE2">
      <w:pPr>
        <w:jc w:val="right"/>
        <w:rPr>
          <w:rFonts w:ascii="Times New Roman" w:hAnsi="Times New Roman" w:cs="Times New Roman"/>
          <w:b/>
          <w:bCs/>
          <w:color w:val="0070C0"/>
          <w:sz w:val="24"/>
          <w:szCs w:val="24"/>
        </w:rPr>
      </w:pPr>
    </w:p>
    <w:p w:rsidR="001F31E0" w:rsidRDefault="001F31E0" w:rsidP="00193FE2">
      <w:pPr>
        <w:jc w:val="right"/>
        <w:rPr>
          <w:rFonts w:ascii="Times New Roman" w:hAnsi="Times New Roman" w:cs="Times New Roman"/>
          <w:b/>
          <w:bCs/>
          <w:color w:val="0070C0"/>
          <w:sz w:val="24"/>
          <w:szCs w:val="24"/>
        </w:rPr>
      </w:pPr>
    </w:p>
    <w:p w:rsidR="001F31E0" w:rsidRPr="00502F97" w:rsidRDefault="001F31E0" w:rsidP="00193FE2">
      <w:pPr>
        <w:jc w:val="right"/>
        <w:rPr>
          <w:rFonts w:ascii="Times New Roman" w:hAnsi="Times New Roman" w:cs="Times New Roman"/>
          <w:b/>
          <w:bCs/>
          <w:color w:val="0070C0"/>
          <w:sz w:val="24"/>
          <w:szCs w:val="24"/>
        </w:rPr>
      </w:pPr>
    </w:p>
    <w:p w:rsidR="0092793E" w:rsidRPr="008F578C" w:rsidRDefault="0092793E"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92793E" w:rsidRDefault="0092793E" w:rsidP="00193FE2">
      <w:pPr>
        <w:pStyle w:val="1"/>
        <w:spacing w:before="0" w:beforeAutospacing="0" w:after="0" w:afterAutospacing="0"/>
      </w:pPr>
      <w:bookmarkStart w:id="3333" w:name="_Toc171420119"/>
      <w:bookmarkStart w:id="3334" w:name="_Toc171420939"/>
      <w:bookmarkStart w:id="3335" w:name="_Toc171421175"/>
      <w:bookmarkStart w:id="3336" w:name="_Toc171422247"/>
      <w:bookmarkStart w:id="3337" w:name="_Toc171422480"/>
      <w:bookmarkStart w:id="3338" w:name="_Toc171422947"/>
      <w:bookmarkStart w:id="3339" w:name="_Toc171423443"/>
      <w:bookmarkStart w:id="3340" w:name="_Toc171423677"/>
      <w:bookmarkStart w:id="3341" w:name="_Toc171424102"/>
      <w:bookmarkStart w:id="3342" w:name="_Toc171424394"/>
      <w:bookmarkStart w:id="3343" w:name="_Toc171424706"/>
      <w:bookmarkStart w:id="3344" w:name="_Toc171424981"/>
      <w:bookmarkStart w:id="3345" w:name="_Toc171425576"/>
      <w:bookmarkStart w:id="3346" w:name="_Toc171622359"/>
      <w:r w:rsidRPr="006E7FF4">
        <w:t>«</w:t>
      </w:r>
      <w:r w:rsidRPr="00B34E1B">
        <w:t>ООД.</w:t>
      </w:r>
      <w:r>
        <w:t>1</w:t>
      </w:r>
      <w:r w:rsidR="002749F0">
        <w:t>1</w:t>
      </w:r>
      <w:r w:rsidRPr="00B34E1B">
        <w:t xml:space="preserve"> </w:t>
      </w:r>
      <w:r w:rsidRPr="0092793E">
        <w:t>МАТЕМАТИКА</w:t>
      </w:r>
      <w:r w:rsidRPr="006E7FF4">
        <w:t>»</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p w:rsidR="0092793E" w:rsidRPr="00BD6A9B" w:rsidRDefault="0092793E" w:rsidP="00193FE2">
      <w:pPr>
        <w:jc w:val="center"/>
        <w:rPr>
          <w:rFonts w:ascii="Times New Roman" w:hAnsi="Times New Roman" w:cs="Times New Roman"/>
          <w:b/>
          <w:bCs/>
          <w:sz w:val="24"/>
          <w:szCs w:val="24"/>
        </w:rPr>
      </w:pPr>
    </w:p>
    <w:p w:rsidR="0092793E" w:rsidRPr="00BD6A9B" w:rsidRDefault="0092793E" w:rsidP="00193FE2">
      <w:pPr>
        <w:jc w:val="center"/>
        <w:rPr>
          <w:rFonts w:ascii="Times New Roman" w:hAnsi="Times New Roman" w:cs="Times New Roman"/>
          <w:b/>
          <w:bCs/>
          <w:sz w:val="24"/>
          <w:szCs w:val="24"/>
        </w:rPr>
      </w:pPr>
    </w:p>
    <w:p w:rsidR="0092793E" w:rsidRPr="00BD6A9B" w:rsidRDefault="0092793E" w:rsidP="00193FE2">
      <w:pPr>
        <w:jc w:val="center"/>
        <w:rPr>
          <w:rFonts w:ascii="Times New Roman" w:hAnsi="Times New Roman" w:cs="Times New Roman"/>
          <w:b/>
          <w:bCs/>
          <w:sz w:val="24"/>
          <w:szCs w:val="24"/>
        </w:rPr>
      </w:pPr>
    </w:p>
    <w:p w:rsidR="0092793E" w:rsidRPr="00BD6A9B" w:rsidRDefault="0092793E" w:rsidP="00193FE2">
      <w:pPr>
        <w:jc w:val="center"/>
        <w:rPr>
          <w:rFonts w:ascii="Times New Roman" w:hAnsi="Times New Roman" w:cs="Times New Roman"/>
          <w:b/>
          <w:bCs/>
          <w:sz w:val="24"/>
          <w:szCs w:val="24"/>
        </w:rPr>
      </w:pPr>
    </w:p>
    <w:p w:rsidR="0092793E" w:rsidRPr="00BD6A9B" w:rsidRDefault="0092793E" w:rsidP="00193FE2">
      <w:pPr>
        <w:jc w:val="center"/>
        <w:rPr>
          <w:rFonts w:ascii="Times New Roman" w:hAnsi="Times New Roman" w:cs="Times New Roman"/>
          <w:b/>
          <w:bCs/>
          <w:sz w:val="24"/>
          <w:szCs w:val="24"/>
        </w:rPr>
      </w:pPr>
    </w:p>
    <w:p w:rsidR="0092793E" w:rsidRPr="00BD6A9B" w:rsidRDefault="0092793E" w:rsidP="00193FE2">
      <w:pPr>
        <w:jc w:val="center"/>
        <w:rPr>
          <w:rFonts w:ascii="Times New Roman" w:hAnsi="Times New Roman" w:cs="Times New Roman"/>
          <w:b/>
          <w:bCs/>
          <w:sz w:val="24"/>
          <w:szCs w:val="24"/>
        </w:rPr>
      </w:pPr>
    </w:p>
    <w:p w:rsidR="0092793E" w:rsidRPr="00BD6A9B" w:rsidRDefault="0092793E" w:rsidP="00193FE2">
      <w:pPr>
        <w:jc w:val="center"/>
        <w:rPr>
          <w:rFonts w:ascii="Times New Roman" w:hAnsi="Times New Roman" w:cs="Times New Roman"/>
          <w:b/>
          <w:bCs/>
          <w:sz w:val="24"/>
          <w:szCs w:val="24"/>
        </w:rPr>
      </w:pPr>
    </w:p>
    <w:p w:rsidR="0092793E" w:rsidRDefault="0092793E" w:rsidP="00193FE2">
      <w:pPr>
        <w:jc w:val="center"/>
        <w:rPr>
          <w:rFonts w:ascii="Times New Roman" w:hAnsi="Times New Roman" w:cs="Times New Roman"/>
          <w:b/>
          <w:bCs/>
          <w:sz w:val="24"/>
          <w:szCs w:val="24"/>
        </w:rPr>
      </w:pPr>
    </w:p>
    <w:p w:rsidR="0092793E" w:rsidRDefault="0092793E" w:rsidP="00193FE2">
      <w:pPr>
        <w:jc w:val="center"/>
        <w:rPr>
          <w:rFonts w:ascii="Times New Roman" w:hAnsi="Times New Roman" w:cs="Times New Roman"/>
          <w:b/>
          <w:bCs/>
          <w:sz w:val="24"/>
          <w:szCs w:val="24"/>
        </w:rPr>
      </w:pPr>
    </w:p>
    <w:p w:rsidR="00BD1011" w:rsidRDefault="00BD1011" w:rsidP="00193FE2">
      <w:pPr>
        <w:jc w:val="center"/>
        <w:rPr>
          <w:rFonts w:ascii="Times New Roman" w:hAnsi="Times New Roman" w:cs="Times New Roman"/>
          <w:b/>
          <w:bCs/>
          <w:sz w:val="24"/>
          <w:szCs w:val="24"/>
        </w:rPr>
      </w:pPr>
    </w:p>
    <w:p w:rsidR="00BD1011" w:rsidRDefault="00BD1011" w:rsidP="00193FE2">
      <w:pPr>
        <w:jc w:val="center"/>
        <w:rPr>
          <w:rFonts w:ascii="Times New Roman" w:hAnsi="Times New Roman" w:cs="Times New Roman"/>
          <w:b/>
          <w:bCs/>
          <w:sz w:val="24"/>
          <w:szCs w:val="24"/>
        </w:rPr>
      </w:pPr>
    </w:p>
    <w:p w:rsidR="00BD1011" w:rsidRDefault="00BD1011" w:rsidP="00193FE2">
      <w:pPr>
        <w:jc w:val="center"/>
        <w:rPr>
          <w:rFonts w:ascii="Times New Roman" w:hAnsi="Times New Roman" w:cs="Times New Roman"/>
          <w:b/>
          <w:bCs/>
          <w:sz w:val="24"/>
          <w:szCs w:val="24"/>
        </w:rPr>
      </w:pPr>
    </w:p>
    <w:p w:rsidR="00BD1011" w:rsidRDefault="00BD1011" w:rsidP="00193FE2">
      <w:pPr>
        <w:jc w:val="center"/>
        <w:rPr>
          <w:rFonts w:ascii="Times New Roman" w:hAnsi="Times New Roman" w:cs="Times New Roman"/>
          <w:b/>
          <w:bCs/>
          <w:sz w:val="24"/>
          <w:szCs w:val="24"/>
        </w:rPr>
      </w:pPr>
    </w:p>
    <w:p w:rsidR="00BD1011" w:rsidRDefault="00BD1011" w:rsidP="00193FE2">
      <w:pPr>
        <w:jc w:val="center"/>
        <w:rPr>
          <w:rFonts w:ascii="Times New Roman" w:hAnsi="Times New Roman" w:cs="Times New Roman"/>
          <w:b/>
          <w:bCs/>
          <w:sz w:val="24"/>
          <w:szCs w:val="24"/>
        </w:rPr>
      </w:pPr>
    </w:p>
    <w:p w:rsidR="00BD1011" w:rsidRDefault="00BD1011" w:rsidP="00193FE2">
      <w:pPr>
        <w:jc w:val="center"/>
        <w:rPr>
          <w:rFonts w:ascii="Times New Roman" w:hAnsi="Times New Roman" w:cs="Times New Roman"/>
          <w:b/>
          <w:bCs/>
          <w:sz w:val="24"/>
          <w:szCs w:val="24"/>
        </w:rPr>
      </w:pPr>
    </w:p>
    <w:p w:rsidR="00BD1011" w:rsidRDefault="00BD1011" w:rsidP="00193FE2">
      <w:pPr>
        <w:jc w:val="center"/>
        <w:rPr>
          <w:rFonts w:ascii="Times New Roman" w:hAnsi="Times New Roman" w:cs="Times New Roman"/>
          <w:b/>
          <w:bCs/>
          <w:sz w:val="24"/>
          <w:szCs w:val="24"/>
        </w:rPr>
      </w:pPr>
    </w:p>
    <w:p w:rsidR="00BD1011" w:rsidRDefault="00BD1011" w:rsidP="00193FE2">
      <w:pPr>
        <w:jc w:val="center"/>
        <w:rPr>
          <w:rFonts w:ascii="Times New Roman" w:hAnsi="Times New Roman" w:cs="Times New Roman"/>
          <w:b/>
          <w:bCs/>
          <w:sz w:val="24"/>
          <w:szCs w:val="24"/>
        </w:rPr>
      </w:pPr>
    </w:p>
    <w:p w:rsidR="00BD1011" w:rsidRDefault="00BD1011" w:rsidP="00193FE2">
      <w:pPr>
        <w:jc w:val="center"/>
        <w:rPr>
          <w:rFonts w:ascii="Times New Roman" w:hAnsi="Times New Roman" w:cs="Times New Roman"/>
          <w:b/>
          <w:bCs/>
          <w:sz w:val="24"/>
          <w:szCs w:val="24"/>
        </w:rPr>
      </w:pPr>
    </w:p>
    <w:p w:rsidR="00BD1011" w:rsidRDefault="00BD1011" w:rsidP="00193FE2">
      <w:pPr>
        <w:jc w:val="center"/>
        <w:rPr>
          <w:rFonts w:ascii="Times New Roman" w:hAnsi="Times New Roman" w:cs="Times New Roman"/>
          <w:b/>
          <w:bCs/>
          <w:sz w:val="24"/>
          <w:szCs w:val="24"/>
        </w:rPr>
      </w:pPr>
    </w:p>
    <w:p w:rsidR="00BD1011" w:rsidRDefault="00BD1011" w:rsidP="00193FE2">
      <w:pPr>
        <w:jc w:val="center"/>
        <w:rPr>
          <w:rFonts w:ascii="Times New Roman" w:hAnsi="Times New Roman" w:cs="Times New Roman"/>
          <w:b/>
          <w:bCs/>
          <w:sz w:val="24"/>
          <w:szCs w:val="24"/>
        </w:rPr>
      </w:pPr>
    </w:p>
    <w:p w:rsidR="0092793E" w:rsidRDefault="0092793E" w:rsidP="00193FE2">
      <w:pPr>
        <w:jc w:val="center"/>
        <w:rPr>
          <w:rFonts w:ascii="Times New Roman" w:hAnsi="Times New Roman" w:cs="Times New Roman"/>
          <w:b/>
          <w:bCs/>
          <w:sz w:val="24"/>
          <w:szCs w:val="24"/>
        </w:rPr>
      </w:pPr>
    </w:p>
    <w:p w:rsidR="0092793E" w:rsidRDefault="0092793E" w:rsidP="00193FE2">
      <w:pPr>
        <w:jc w:val="center"/>
        <w:rPr>
          <w:rFonts w:ascii="Times New Roman" w:hAnsi="Times New Roman" w:cs="Times New Roman"/>
          <w:b/>
          <w:bCs/>
          <w:sz w:val="24"/>
          <w:szCs w:val="24"/>
        </w:rPr>
      </w:pPr>
    </w:p>
    <w:p w:rsidR="0092793E" w:rsidRDefault="0092793E" w:rsidP="00193FE2">
      <w:pPr>
        <w:jc w:val="center"/>
        <w:rPr>
          <w:rFonts w:ascii="Times New Roman" w:hAnsi="Times New Roman" w:cs="Times New Roman"/>
          <w:b/>
          <w:bCs/>
          <w:sz w:val="24"/>
          <w:szCs w:val="24"/>
        </w:rPr>
      </w:pPr>
    </w:p>
    <w:p w:rsidR="0092793E" w:rsidRDefault="0092793E" w:rsidP="00193FE2">
      <w:pPr>
        <w:jc w:val="center"/>
        <w:rPr>
          <w:rFonts w:ascii="Times New Roman" w:hAnsi="Times New Roman" w:cs="Times New Roman"/>
          <w:b/>
          <w:bCs/>
          <w:sz w:val="24"/>
          <w:szCs w:val="24"/>
        </w:rPr>
      </w:pPr>
    </w:p>
    <w:p w:rsidR="0092793E" w:rsidRDefault="0092793E" w:rsidP="00193FE2">
      <w:pPr>
        <w:jc w:val="center"/>
        <w:rPr>
          <w:rFonts w:ascii="Times New Roman" w:hAnsi="Times New Roman" w:cs="Times New Roman"/>
          <w:b/>
          <w:bCs/>
          <w:sz w:val="24"/>
          <w:szCs w:val="24"/>
        </w:rPr>
      </w:pPr>
    </w:p>
    <w:p w:rsidR="0092793E" w:rsidRDefault="0092793E" w:rsidP="00193FE2">
      <w:pPr>
        <w:jc w:val="center"/>
        <w:rPr>
          <w:rFonts w:ascii="Times New Roman" w:hAnsi="Times New Roman" w:cs="Times New Roman"/>
          <w:b/>
          <w:bCs/>
          <w:sz w:val="24"/>
          <w:szCs w:val="24"/>
        </w:rPr>
      </w:pPr>
    </w:p>
    <w:p w:rsidR="0092793E" w:rsidRDefault="0092793E" w:rsidP="00193FE2">
      <w:pPr>
        <w:rPr>
          <w:rFonts w:ascii="Times New Roman" w:hAnsi="Times New Roman" w:cs="Times New Roman"/>
          <w:b/>
          <w:bCs/>
          <w:sz w:val="24"/>
          <w:szCs w:val="24"/>
        </w:rPr>
      </w:pPr>
    </w:p>
    <w:p w:rsidR="0092793E" w:rsidRDefault="0092793E" w:rsidP="00193FE2">
      <w:pPr>
        <w:jc w:val="center"/>
        <w:rPr>
          <w:rFonts w:ascii="Times New Roman" w:hAnsi="Times New Roman" w:cs="Times New Roman"/>
          <w:b/>
          <w:bCs/>
          <w:sz w:val="24"/>
          <w:szCs w:val="24"/>
        </w:rPr>
        <w:sectPr w:rsidR="0092793E"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BD1011">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92793E" w:rsidRPr="0092793E" w:rsidRDefault="0092793E" w:rsidP="00193FE2">
      <w:pPr>
        <w:jc w:val="center"/>
        <w:outlineLvl w:val="0"/>
        <w:rPr>
          <w:rFonts w:ascii="Times New Roman" w:eastAsia="Times New Roman" w:hAnsi="Times New Roman" w:cs="Times New Roman"/>
          <w:b/>
          <w:bCs/>
          <w:kern w:val="36"/>
          <w:sz w:val="24"/>
          <w:szCs w:val="24"/>
          <w:lang w:eastAsia="ru-RU"/>
        </w:rPr>
      </w:pPr>
      <w:bookmarkStart w:id="3347" w:name="_Toc171420120"/>
      <w:r w:rsidRPr="0092793E">
        <w:rPr>
          <w:rFonts w:ascii="Times New Roman" w:eastAsia="Times New Roman" w:hAnsi="Times New Roman" w:cs="Times New Roman"/>
          <w:b/>
          <w:bCs/>
          <w:kern w:val="36"/>
          <w:sz w:val="24"/>
          <w:szCs w:val="24"/>
          <w:lang w:eastAsia="ru-RU"/>
        </w:rPr>
        <w:lastRenderedPageBreak/>
        <w:t>СОДЕРЖАНИЕ ПРОГРАММЫ</w:t>
      </w:r>
      <w:bookmarkEnd w:id="3347"/>
    </w:p>
    <w:p w:rsidR="001F31E0" w:rsidRDefault="001F31E0" w:rsidP="00193FE2">
      <w:pPr>
        <w:pStyle w:val="14"/>
        <w:spacing w:line="240" w:lineRule="auto"/>
      </w:pPr>
      <w:bookmarkStart w:id="3348" w:name="_heading=h.gjdgxs" w:colFirst="0" w:colLast="0"/>
      <w:bookmarkEnd w:id="3348"/>
    </w:p>
    <w:p w:rsidR="00E55931" w:rsidRDefault="00260DEB" w:rsidP="00193FE2">
      <w:pPr>
        <w:pStyle w:val="14"/>
        <w:spacing w:line="240" w:lineRule="auto"/>
        <w:rPr>
          <w:rFonts w:asciiTheme="minorHAnsi" w:hAnsiTheme="minorHAnsi" w:cstheme="minorBidi"/>
        </w:rPr>
      </w:pPr>
      <w:r>
        <w:rPr>
          <w:rFonts w:eastAsia="Times New Roman"/>
        </w:rPr>
        <w:fldChar w:fldCharType="begin"/>
      </w:r>
      <w:r w:rsidR="00E55931">
        <w:rPr>
          <w:rFonts w:eastAsia="Times New Roman"/>
        </w:rPr>
        <w:instrText xml:space="preserve"> TOC \o \h \z </w:instrText>
      </w:r>
      <w:r>
        <w:rPr>
          <w:rFonts w:eastAsia="Times New Roman"/>
        </w:rPr>
        <w:fldChar w:fldCharType="separate"/>
      </w:r>
      <w:hyperlink w:anchor="_Toc171423678" w:history="1">
        <w:r w:rsidR="00E55931" w:rsidRPr="00027503">
          <w:rPr>
            <w:rStyle w:val="af2"/>
          </w:rPr>
          <w:t>1. Общая характеристика</w:t>
        </w:r>
        <w:r w:rsidR="00E55931">
          <w:rPr>
            <w:webHidden/>
          </w:rPr>
          <w:tab/>
        </w:r>
        <w:r>
          <w:rPr>
            <w:webHidden/>
          </w:rPr>
          <w:fldChar w:fldCharType="begin"/>
        </w:r>
        <w:r w:rsidR="00E55931">
          <w:rPr>
            <w:webHidden/>
          </w:rPr>
          <w:instrText xml:space="preserve"> PAGEREF _Toc171423678 \h </w:instrText>
        </w:r>
        <w:r>
          <w:rPr>
            <w:webHidden/>
          </w:rPr>
        </w:r>
        <w:r>
          <w:rPr>
            <w:webHidden/>
          </w:rPr>
          <w:fldChar w:fldCharType="separate"/>
        </w:r>
        <w:r w:rsidR="00433100">
          <w:rPr>
            <w:webHidden/>
          </w:rPr>
          <w:t>222</w:t>
        </w:r>
        <w:r>
          <w:rPr>
            <w:webHidden/>
          </w:rPr>
          <w:fldChar w:fldCharType="end"/>
        </w:r>
      </w:hyperlink>
    </w:p>
    <w:p w:rsidR="00E55931" w:rsidRPr="00E55931" w:rsidRDefault="00307418" w:rsidP="00193FE2">
      <w:pPr>
        <w:pStyle w:val="21"/>
        <w:spacing w:line="240" w:lineRule="auto"/>
        <w:rPr>
          <w:rFonts w:asciiTheme="minorHAnsi" w:eastAsiaTheme="minorEastAsia" w:hAnsiTheme="minorHAnsi" w:cstheme="minorBidi"/>
          <w:sz w:val="22"/>
          <w:szCs w:val="22"/>
        </w:rPr>
      </w:pPr>
      <w:hyperlink w:anchor="_Toc171423679" w:history="1">
        <w:r w:rsidR="00E55931" w:rsidRPr="00E55931">
          <w:rPr>
            <w:rStyle w:val="af2"/>
            <w:i/>
          </w:rPr>
          <w:t>1.1. Цель и место дисциплины в структуре образовательной программы</w:t>
        </w:r>
        <w:r w:rsidR="00E55931" w:rsidRPr="00E55931">
          <w:rPr>
            <w:webHidden/>
          </w:rPr>
          <w:tab/>
        </w:r>
        <w:r w:rsidR="00260DEB" w:rsidRPr="00E55931">
          <w:rPr>
            <w:webHidden/>
          </w:rPr>
          <w:fldChar w:fldCharType="begin"/>
        </w:r>
        <w:r w:rsidR="00E55931" w:rsidRPr="00E55931">
          <w:rPr>
            <w:webHidden/>
          </w:rPr>
          <w:instrText xml:space="preserve"> PAGEREF _Toc171423679 \h </w:instrText>
        </w:r>
        <w:r w:rsidR="00260DEB" w:rsidRPr="00E55931">
          <w:rPr>
            <w:webHidden/>
          </w:rPr>
        </w:r>
        <w:r w:rsidR="00260DEB" w:rsidRPr="00E55931">
          <w:rPr>
            <w:webHidden/>
          </w:rPr>
          <w:fldChar w:fldCharType="separate"/>
        </w:r>
        <w:r w:rsidR="00433100">
          <w:rPr>
            <w:webHidden/>
          </w:rPr>
          <w:t>222</w:t>
        </w:r>
        <w:r w:rsidR="00260DEB" w:rsidRPr="00E55931">
          <w:rPr>
            <w:webHidden/>
          </w:rPr>
          <w:fldChar w:fldCharType="end"/>
        </w:r>
      </w:hyperlink>
    </w:p>
    <w:p w:rsidR="00E55931" w:rsidRPr="00E55931" w:rsidRDefault="00307418" w:rsidP="00193FE2">
      <w:pPr>
        <w:pStyle w:val="21"/>
        <w:spacing w:line="240" w:lineRule="auto"/>
        <w:rPr>
          <w:rFonts w:asciiTheme="minorHAnsi" w:eastAsiaTheme="minorEastAsia" w:hAnsiTheme="minorHAnsi" w:cstheme="minorBidi"/>
          <w:sz w:val="22"/>
          <w:szCs w:val="22"/>
        </w:rPr>
      </w:pPr>
      <w:hyperlink w:anchor="_Toc171423680" w:history="1">
        <w:r w:rsidR="00E55931" w:rsidRPr="00E55931">
          <w:rPr>
            <w:rStyle w:val="af2"/>
            <w:i/>
          </w:rPr>
          <w:t>1.2. Планируемые результаты освоения дисциплины</w:t>
        </w:r>
        <w:r w:rsidR="00E55931" w:rsidRPr="00E55931">
          <w:rPr>
            <w:webHidden/>
          </w:rPr>
          <w:tab/>
        </w:r>
        <w:r w:rsidR="00260DEB" w:rsidRPr="00E55931">
          <w:rPr>
            <w:webHidden/>
          </w:rPr>
          <w:fldChar w:fldCharType="begin"/>
        </w:r>
        <w:r w:rsidR="00E55931" w:rsidRPr="00E55931">
          <w:rPr>
            <w:webHidden/>
          </w:rPr>
          <w:instrText xml:space="preserve"> PAGEREF _Toc171423680 \h </w:instrText>
        </w:r>
        <w:r w:rsidR="00260DEB" w:rsidRPr="00E55931">
          <w:rPr>
            <w:webHidden/>
          </w:rPr>
        </w:r>
        <w:r w:rsidR="00260DEB" w:rsidRPr="00E55931">
          <w:rPr>
            <w:webHidden/>
          </w:rPr>
          <w:fldChar w:fldCharType="separate"/>
        </w:r>
        <w:r w:rsidR="00433100">
          <w:rPr>
            <w:webHidden/>
          </w:rPr>
          <w:t>222</w:t>
        </w:r>
        <w:r w:rsidR="00260DEB" w:rsidRPr="00E55931">
          <w:rPr>
            <w:webHidden/>
          </w:rPr>
          <w:fldChar w:fldCharType="end"/>
        </w:r>
      </w:hyperlink>
    </w:p>
    <w:p w:rsidR="00E55931" w:rsidRDefault="00307418" w:rsidP="00193FE2">
      <w:pPr>
        <w:pStyle w:val="14"/>
        <w:spacing w:line="240" w:lineRule="auto"/>
        <w:rPr>
          <w:rFonts w:asciiTheme="minorHAnsi" w:hAnsiTheme="minorHAnsi" w:cstheme="minorBidi"/>
        </w:rPr>
      </w:pPr>
      <w:hyperlink w:anchor="_Toc171423681" w:history="1">
        <w:r w:rsidR="00E55931" w:rsidRPr="00027503">
          <w:rPr>
            <w:rStyle w:val="af2"/>
          </w:rPr>
          <w:t>2. Структура и содержание дисциплины</w:t>
        </w:r>
        <w:r w:rsidR="00E55931">
          <w:rPr>
            <w:webHidden/>
          </w:rPr>
          <w:tab/>
        </w:r>
        <w:r w:rsidR="00260DEB">
          <w:rPr>
            <w:webHidden/>
          </w:rPr>
          <w:fldChar w:fldCharType="begin"/>
        </w:r>
        <w:r w:rsidR="00E55931">
          <w:rPr>
            <w:webHidden/>
          </w:rPr>
          <w:instrText xml:space="preserve"> PAGEREF _Toc171423681 \h </w:instrText>
        </w:r>
        <w:r w:rsidR="00260DEB">
          <w:rPr>
            <w:webHidden/>
          </w:rPr>
        </w:r>
        <w:r w:rsidR="00260DEB">
          <w:rPr>
            <w:webHidden/>
          </w:rPr>
          <w:fldChar w:fldCharType="separate"/>
        </w:r>
        <w:r w:rsidR="00433100">
          <w:rPr>
            <w:webHidden/>
          </w:rPr>
          <w:t>229</w:t>
        </w:r>
        <w:r w:rsidR="00260DEB">
          <w:rPr>
            <w:webHidden/>
          </w:rPr>
          <w:fldChar w:fldCharType="end"/>
        </w:r>
      </w:hyperlink>
    </w:p>
    <w:p w:rsidR="00E55931" w:rsidRPr="00E55931" w:rsidRDefault="00307418" w:rsidP="00193FE2">
      <w:pPr>
        <w:pStyle w:val="21"/>
        <w:spacing w:line="240" w:lineRule="auto"/>
        <w:rPr>
          <w:rFonts w:asciiTheme="minorHAnsi" w:eastAsiaTheme="minorEastAsia" w:hAnsiTheme="minorHAnsi" w:cstheme="minorBidi"/>
          <w:sz w:val="22"/>
          <w:szCs w:val="22"/>
        </w:rPr>
      </w:pPr>
      <w:hyperlink w:anchor="_Toc171423682" w:history="1">
        <w:r w:rsidR="00E55931" w:rsidRPr="00E55931">
          <w:rPr>
            <w:rStyle w:val="af2"/>
            <w:i/>
          </w:rPr>
          <w:t>2.1. Трудоемкость освоения дисциплины</w:t>
        </w:r>
        <w:r w:rsidR="00E55931" w:rsidRPr="00E55931">
          <w:rPr>
            <w:webHidden/>
          </w:rPr>
          <w:tab/>
        </w:r>
        <w:r w:rsidR="00260DEB" w:rsidRPr="00E55931">
          <w:rPr>
            <w:webHidden/>
          </w:rPr>
          <w:fldChar w:fldCharType="begin"/>
        </w:r>
        <w:r w:rsidR="00E55931" w:rsidRPr="00E55931">
          <w:rPr>
            <w:webHidden/>
          </w:rPr>
          <w:instrText xml:space="preserve"> PAGEREF _Toc171423682 \h </w:instrText>
        </w:r>
        <w:r w:rsidR="00260DEB" w:rsidRPr="00E55931">
          <w:rPr>
            <w:webHidden/>
          </w:rPr>
        </w:r>
        <w:r w:rsidR="00260DEB" w:rsidRPr="00E55931">
          <w:rPr>
            <w:webHidden/>
          </w:rPr>
          <w:fldChar w:fldCharType="separate"/>
        </w:r>
        <w:r w:rsidR="00433100">
          <w:rPr>
            <w:webHidden/>
          </w:rPr>
          <w:t>229</w:t>
        </w:r>
        <w:r w:rsidR="00260DEB" w:rsidRPr="00E55931">
          <w:rPr>
            <w:webHidden/>
          </w:rPr>
          <w:fldChar w:fldCharType="end"/>
        </w:r>
      </w:hyperlink>
    </w:p>
    <w:p w:rsidR="00E55931" w:rsidRPr="00E55931" w:rsidRDefault="00307418" w:rsidP="00193FE2">
      <w:pPr>
        <w:pStyle w:val="21"/>
        <w:spacing w:line="240" w:lineRule="auto"/>
        <w:rPr>
          <w:rFonts w:asciiTheme="minorHAnsi" w:eastAsiaTheme="minorEastAsia" w:hAnsiTheme="minorHAnsi" w:cstheme="minorBidi"/>
          <w:sz w:val="22"/>
          <w:szCs w:val="22"/>
        </w:rPr>
      </w:pPr>
      <w:hyperlink w:anchor="_Toc171423683" w:history="1">
        <w:r w:rsidR="00E55931" w:rsidRPr="00E55931">
          <w:rPr>
            <w:rStyle w:val="af2"/>
            <w:i/>
          </w:rPr>
          <w:t>2.2. Содержание дисциплины</w:t>
        </w:r>
        <w:r w:rsidR="00E55931" w:rsidRPr="00E55931">
          <w:rPr>
            <w:webHidden/>
          </w:rPr>
          <w:tab/>
        </w:r>
        <w:r w:rsidR="00260DEB" w:rsidRPr="00E55931">
          <w:rPr>
            <w:webHidden/>
          </w:rPr>
          <w:fldChar w:fldCharType="begin"/>
        </w:r>
        <w:r w:rsidR="00E55931" w:rsidRPr="00E55931">
          <w:rPr>
            <w:webHidden/>
          </w:rPr>
          <w:instrText xml:space="preserve"> PAGEREF _Toc171423683 \h </w:instrText>
        </w:r>
        <w:r w:rsidR="00260DEB" w:rsidRPr="00E55931">
          <w:rPr>
            <w:webHidden/>
          </w:rPr>
        </w:r>
        <w:r w:rsidR="00260DEB" w:rsidRPr="00E55931">
          <w:rPr>
            <w:webHidden/>
          </w:rPr>
          <w:fldChar w:fldCharType="separate"/>
        </w:r>
        <w:r w:rsidR="00433100">
          <w:rPr>
            <w:webHidden/>
          </w:rPr>
          <w:t>230</w:t>
        </w:r>
        <w:r w:rsidR="00260DEB" w:rsidRPr="00E55931">
          <w:rPr>
            <w:webHidden/>
          </w:rPr>
          <w:fldChar w:fldCharType="end"/>
        </w:r>
      </w:hyperlink>
    </w:p>
    <w:p w:rsidR="00E55931" w:rsidRPr="00E55931" w:rsidRDefault="00307418" w:rsidP="00193FE2">
      <w:pPr>
        <w:pStyle w:val="21"/>
        <w:spacing w:line="240" w:lineRule="auto"/>
        <w:rPr>
          <w:rFonts w:asciiTheme="minorHAnsi" w:eastAsiaTheme="minorEastAsia" w:hAnsiTheme="minorHAnsi" w:cstheme="minorBidi"/>
          <w:sz w:val="22"/>
          <w:szCs w:val="22"/>
        </w:rPr>
      </w:pPr>
      <w:hyperlink w:anchor="_Toc171423684" w:history="1">
        <w:r w:rsidR="00E55931" w:rsidRPr="00E55931">
          <w:rPr>
            <w:rStyle w:val="af2"/>
            <w:i/>
          </w:rPr>
          <w:t>2.3. Индивидуальный проект</w:t>
        </w:r>
        <w:r w:rsidR="00E55931" w:rsidRPr="00E55931">
          <w:rPr>
            <w:webHidden/>
          </w:rPr>
          <w:tab/>
        </w:r>
        <w:r w:rsidR="00260DEB" w:rsidRPr="00E55931">
          <w:rPr>
            <w:webHidden/>
          </w:rPr>
          <w:fldChar w:fldCharType="begin"/>
        </w:r>
        <w:r w:rsidR="00E55931" w:rsidRPr="00E55931">
          <w:rPr>
            <w:webHidden/>
          </w:rPr>
          <w:instrText xml:space="preserve"> PAGEREF _Toc171423684 \h </w:instrText>
        </w:r>
        <w:r w:rsidR="00260DEB" w:rsidRPr="00E55931">
          <w:rPr>
            <w:webHidden/>
          </w:rPr>
        </w:r>
        <w:r w:rsidR="00260DEB" w:rsidRPr="00E55931">
          <w:rPr>
            <w:webHidden/>
          </w:rPr>
          <w:fldChar w:fldCharType="separate"/>
        </w:r>
        <w:r w:rsidR="00433100">
          <w:rPr>
            <w:webHidden/>
          </w:rPr>
          <w:t>243</w:t>
        </w:r>
        <w:r w:rsidR="00260DEB" w:rsidRPr="00E55931">
          <w:rPr>
            <w:webHidden/>
          </w:rPr>
          <w:fldChar w:fldCharType="end"/>
        </w:r>
      </w:hyperlink>
    </w:p>
    <w:p w:rsidR="00E55931" w:rsidRDefault="00307418" w:rsidP="00193FE2">
      <w:pPr>
        <w:pStyle w:val="14"/>
        <w:spacing w:line="240" w:lineRule="auto"/>
        <w:rPr>
          <w:rFonts w:asciiTheme="minorHAnsi" w:hAnsiTheme="minorHAnsi" w:cstheme="minorBidi"/>
        </w:rPr>
      </w:pPr>
      <w:hyperlink w:anchor="_Toc171423685" w:history="1">
        <w:r w:rsidR="00E55931" w:rsidRPr="00027503">
          <w:rPr>
            <w:rStyle w:val="af2"/>
          </w:rPr>
          <w:t>3. Условия реализации дисциплины</w:t>
        </w:r>
        <w:r w:rsidR="00E55931">
          <w:rPr>
            <w:webHidden/>
          </w:rPr>
          <w:tab/>
        </w:r>
        <w:r w:rsidR="00260DEB">
          <w:rPr>
            <w:webHidden/>
          </w:rPr>
          <w:fldChar w:fldCharType="begin"/>
        </w:r>
        <w:r w:rsidR="00E55931">
          <w:rPr>
            <w:webHidden/>
          </w:rPr>
          <w:instrText xml:space="preserve"> PAGEREF _Toc171423685 \h </w:instrText>
        </w:r>
        <w:r w:rsidR="00260DEB">
          <w:rPr>
            <w:webHidden/>
          </w:rPr>
        </w:r>
        <w:r w:rsidR="00260DEB">
          <w:rPr>
            <w:webHidden/>
          </w:rPr>
          <w:fldChar w:fldCharType="separate"/>
        </w:r>
        <w:r w:rsidR="00433100">
          <w:rPr>
            <w:webHidden/>
          </w:rPr>
          <w:t>243</w:t>
        </w:r>
        <w:r w:rsidR="00260DEB">
          <w:rPr>
            <w:webHidden/>
          </w:rPr>
          <w:fldChar w:fldCharType="end"/>
        </w:r>
      </w:hyperlink>
    </w:p>
    <w:p w:rsidR="00E55931" w:rsidRPr="00E55931" w:rsidRDefault="00307418" w:rsidP="00193FE2">
      <w:pPr>
        <w:pStyle w:val="21"/>
        <w:spacing w:line="240" w:lineRule="auto"/>
        <w:rPr>
          <w:rFonts w:asciiTheme="minorHAnsi" w:eastAsiaTheme="minorEastAsia" w:hAnsiTheme="minorHAnsi" w:cstheme="minorBidi"/>
          <w:sz w:val="22"/>
          <w:szCs w:val="22"/>
        </w:rPr>
      </w:pPr>
      <w:hyperlink w:anchor="_Toc171423686" w:history="1">
        <w:r w:rsidR="00E55931" w:rsidRPr="00E55931">
          <w:rPr>
            <w:rStyle w:val="af2"/>
            <w:i/>
          </w:rPr>
          <w:t>3.1. Материально-техническое обеспечение</w:t>
        </w:r>
        <w:r w:rsidR="00E55931" w:rsidRPr="00E55931">
          <w:rPr>
            <w:webHidden/>
          </w:rPr>
          <w:tab/>
        </w:r>
        <w:r w:rsidR="00260DEB" w:rsidRPr="00E55931">
          <w:rPr>
            <w:webHidden/>
          </w:rPr>
          <w:fldChar w:fldCharType="begin"/>
        </w:r>
        <w:r w:rsidR="00E55931" w:rsidRPr="00E55931">
          <w:rPr>
            <w:webHidden/>
          </w:rPr>
          <w:instrText xml:space="preserve"> PAGEREF _Toc171423686 \h </w:instrText>
        </w:r>
        <w:r w:rsidR="00260DEB" w:rsidRPr="00E55931">
          <w:rPr>
            <w:webHidden/>
          </w:rPr>
        </w:r>
        <w:r w:rsidR="00260DEB" w:rsidRPr="00E55931">
          <w:rPr>
            <w:webHidden/>
          </w:rPr>
          <w:fldChar w:fldCharType="separate"/>
        </w:r>
        <w:r w:rsidR="00433100">
          <w:rPr>
            <w:webHidden/>
          </w:rPr>
          <w:t>243</w:t>
        </w:r>
        <w:r w:rsidR="00260DEB" w:rsidRPr="00E55931">
          <w:rPr>
            <w:webHidden/>
          </w:rPr>
          <w:fldChar w:fldCharType="end"/>
        </w:r>
      </w:hyperlink>
    </w:p>
    <w:p w:rsidR="00E55931" w:rsidRPr="00E55931" w:rsidRDefault="00307418" w:rsidP="00193FE2">
      <w:pPr>
        <w:pStyle w:val="21"/>
        <w:spacing w:line="240" w:lineRule="auto"/>
        <w:rPr>
          <w:rFonts w:asciiTheme="minorHAnsi" w:eastAsiaTheme="minorEastAsia" w:hAnsiTheme="minorHAnsi" w:cstheme="minorBidi"/>
          <w:sz w:val="22"/>
          <w:szCs w:val="22"/>
        </w:rPr>
      </w:pPr>
      <w:hyperlink w:anchor="_Toc171423687" w:history="1">
        <w:r w:rsidR="00E55931" w:rsidRPr="00E55931">
          <w:rPr>
            <w:rStyle w:val="af2"/>
            <w:i/>
          </w:rPr>
          <w:t>3.2. Учебно-методическое обеспечение</w:t>
        </w:r>
        <w:r w:rsidR="00E55931" w:rsidRPr="00E55931">
          <w:rPr>
            <w:webHidden/>
          </w:rPr>
          <w:tab/>
        </w:r>
        <w:r w:rsidR="00260DEB" w:rsidRPr="00E55931">
          <w:rPr>
            <w:webHidden/>
          </w:rPr>
          <w:fldChar w:fldCharType="begin"/>
        </w:r>
        <w:r w:rsidR="00E55931" w:rsidRPr="00E55931">
          <w:rPr>
            <w:webHidden/>
          </w:rPr>
          <w:instrText xml:space="preserve"> PAGEREF _Toc171423687 \h </w:instrText>
        </w:r>
        <w:r w:rsidR="00260DEB" w:rsidRPr="00E55931">
          <w:rPr>
            <w:webHidden/>
          </w:rPr>
        </w:r>
        <w:r w:rsidR="00260DEB" w:rsidRPr="00E55931">
          <w:rPr>
            <w:webHidden/>
          </w:rPr>
          <w:fldChar w:fldCharType="separate"/>
        </w:r>
        <w:r w:rsidR="00433100">
          <w:rPr>
            <w:webHidden/>
          </w:rPr>
          <w:t>243</w:t>
        </w:r>
        <w:r w:rsidR="00260DEB" w:rsidRPr="00E55931">
          <w:rPr>
            <w:webHidden/>
          </w:rPr>
          <w:fldChar w:fldCharType="end"/>
        </w:r>
      </w:hyperlink>
    </w:p>
    <w:p w:rsidR="00E55931" w:rsidRDefault="00307418" w:rsidP="00193FE2">
      <w:pPr>
        <w:pStyle w:val="14"/>
        <w:spacing w:line="240" w:lineRule="auto"/>
        <w:rPr>
          <w:rFonts w:asciiTheme="minorHAnsi" w:hAnsiTheme="minorHAnsi" w:cstheme="minorBidi"/>
        </w:rPr>
      </w:pPr>
      <w:hyperlink w:anchor="_Toc171423688" w:history="1">
        <w:r w:rsidR="00E55931" w:rsidRPr="00027503">
          <w:rPr>
            <w:rStyle w:val="af2"/>
          </w:rPr>
          <w:t>4. Контроль и оценка результатов освоения дисциплины</w:t>
        </w:r>
        <w:r w:rsidR="00E55931">
          <w:rPr>
            <w:webHidden/>
          </w:rPr>
          <w:tab/>
        </w:r>
        <w:r w:rsidR="00260DEB">
          <w:rPr>
            <w:webHidden/>
          </w:rPr>
          <w:fldChar w:fldCharType="begin"/>
        </w:r>
        <w:r w:rsidR="00E55931">
          <w:rPr>
            <w:webHidden/>
          </w:rPr>
          <w:instrText xml:space="preserve"> PAGEREF _Toc171423688 \h </w:instrText>
        </w:r>
        <w:r w:rsidR="00260DEB">
          <w:rPr>
            <w:webHidden/>
          </w:rPr>
        </w:r>
        <w:r w:rsidR="00260DEB">
          <w:rPr>
            <w:webHidden/>
          </w:rPr>
          <w:fldChar w:fldCharType="separate"/>
        </w:r>
        <w:r w:rsidR="00433100">
          <w:rPr>
            <w:webHidden/>
          </w:rPr>
          <w:t>244</w:t>
        </w:r>
        <w:r w:rsidR="00260DEB">
          <w:rPr>
            <w:webHidden/>
          </w:rPr>
          <w:fldChar w:fldCharType="end"/>
        </w:r>
      </w:hyperlink>
    </w:p>
    <w:p w:rsidR="0092793E" w:rsidRPr="0092793E" w:rsidRDefault="00260DEB" w:rsidP="00193F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fldChar w:fldCharType="end"/>
      </w:r>
    </w:p>
    <w:p w:rsidR="0092793E" w:rsidRPr="0092793E" w:rsidRDefault="0092793E" w:rsidP="00193FE2">
      <w:pPr>
        <w:rPr>
          <w:rFonts w:ascii="Times New Roman" w:eastAsia="Times New Roman" w:hAnsi="Times New Roman" w:cs="Times New Roman"/>
          <w:sz w:val="24"/>
          <w:szCs w:val="24"/>
          <w:lang w:eastAsia="ru-RU"/>
        </w:rPr>
      </w:pPr>
    </w:p>
    <w:p w:rsidR="001F31E0" w:rsidRDefault="001F31E0" w:rsidP="00193FE2">
      <w:pPr>
        <w:rPr>
          <w:rFonts w:ascii="Times New Roman Полужирный" w:eastAsia="Segoe UI" w:hAnsi="Times New Roman Полужирный" w:cs="Times New Roman"/>
          <w:b/>
          <w:bCs/>
          <w:caps/>
          <w:kern w:val="32"/>
          <w:sz w:val="24"/>
          <w:szCs w:val="24"/>
        </w:rPr>
      </w:pPr>
      <w:bookmarkStart w:id="3349" w:name="_Toc171420121"/>
      <w:bookmarkStart w:id="3350" w:name="_Toc171420940"/>
      <w:bookmarkStart w:id="3351" w:name="_Toc171421176"/>
      <w:bookmarkStart w:id="3352" w:name="_Toc171421385"/>
      <w:bookmarkStart w:id="3353" w:name="_Toc171421572"/>
      <w:bookmarkStart w:id="3354" w:name="_Toc171421993"/>
      <w:bookmarkStart w:id="3355" w:name="_Toc171422248"/>
      <w:bookmarkStart w:id="3356" w:name="_Toc171422481"/>
      <w:bookmarkStart w:id="3357" w:name="_Toc171422948"/>
      <w:bookmarkStart w:id="3358" w:name="_Toc171423444"/>
      <w:bookmarkStart w:id="3359" w:name="_Toc171423678"/>
      <w:bookmarkStart w:id="3360" w:name="_Toc171423890"/>
      <w:bookmarkStart w:id="3361" w:name="_Toc171424103"/>
      <w:bookmarkStart w:id="3362" w:name="_Toc171424395"/>
      <w:bookmarkStart w:id="3363" w:name="_Toc171424707"/>
      <w:bookmarkStart w:id="3364" w:name="_Toc171424982"/>
      <w:bookmarkStart w:id="3365" w:name="_Toc171425364"/>
      <w:bookmarkStart w:id="3366" w:name="_Toc171425577"/>
      <w:r>
        <w:br w:type="page"/>
      </w:r>
    </w:p>
    <w:p w:rsidR="0092793E" w:rsidRPr="0092793E" w:rsidRDefault="00FE3E81" w:rsidP="00193FE2">
      <w:pPr>
        <w:pStyle w:val="1f"/>
        <w:spacing w:after="0"/>
        <w:ind w:firstLine="567"/>
      </w:pPr>
      <w:bookmarkStart w:id="3367" w:name="_Toc171581849"/>
      <w:bookmarkStart w:id="3368" w:name="_Toc171584775"/>
      <w:bookmarkStart w:id="3369" w:name="_Toc171591456"/>
      <w:bookmarkStart w:id="3370" w:name="_Toc171597210"/>
      <w:bookmarkStart w:id="3371" w:name="_Toc171598663"/>
      <w:bookmarkStart w:id="3372" w:name="_Toc171609004"/>
      <w:bookmarkStart w:id="3373" w:name="_Toc171611852"/>
      <w:bookmarkStart w:id="3374" w:name="_Toc171615782"/>
      <w:bookmarkStart w:id="3375" w:name="_Toc171616144"/>
      <w:bookmarkStart w:id="3376" w:name="_Toc171618660"/>
      <w:bookmarkStart w:id="3377" w:name="_Toc171619023"/>
      <w:bookmarkStart w:id="3378" w:name="_Toc171621565"/>
      <w:bookmarkStart w:id="3379" w:name="_Toc171621951"/>
      <w:bookmarkStart w:id="3380" w:name="_Toc171622360"/>
      <w:r>
        <w:lastRenderedPageBreak/>
        <w:t xml:space="preserve">1. </w:t>
      </w:r>
      <w:r w:rsidR="0092793E" w:rsidRPr="0092793E">
        <w:t>Общая характеристика рабочей программы учебной дисц</w:t>
      </w:r>
      <w:r w:rsidR="0092793E" w:rsidRPr="0092793E">
        <w:t>и</w:t>
      </w:r>
      <w:r w:rsidR="0092793E" w:rsidRPr="0092793E">
        <w:t>плины</w:t>
      </w:r>
      <w:r>
        <w:t xml:space="preserve"> </w:t>
      </w:r>
      <w:r w:rsidR="0092793E" w:rsidRPr="0092793E">
        <w:t>«ООД.11 МАТЕМАТИКА»</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rsidR="0092793E" w:rsidRPr="0092793E" w:rsidRDefault="0092793E" w:rsidP="00193FE2">
      <w:pPr>
        <w:pStyle w:val="114"/>
        <w:spacing w:after="0" w:line="240" w:lineRule="auto"/>
        <w:ind w:firstLine="567"/>
      </w:pPr>
      <w:bookmarkStart w:id="3381" w:name="_Toc171420122"/>
      <w:bookmarkStart w:id="3382" w:name="_Toc171420941"/>
      <w:bookmarkStart w:id="3383" w:name="_Toc171421177"/>
      <w:bookmarkStart w:id="3384" w:name="_Toc171421386"/>
      <w:bookmarkStart w:id="3385" w:name="_Toc171421573"/>
      <w:bookmarkStart w:id="3386" w:name="_Toc171421994"/>
      <w:bookmarkStart w:id="3387" w:name="_Toc171422249"/>
      <w:bookmarkStart w:id="3388" w:name="_Toc171422482"/>
      <w:bookmarkStart w:id="3389" w:name="_Toc171422949"/>
      <w:bookmarkStart w:id="3390" w:name="_Toc171423445"/>
      <w:bookmarkStart w:id="3391" w:name="_Toc171423679"/>
      <w:bookmarkStart w:id="3392" w:name="_Toc171423891"/>
      <w:bookmarkStart w:id="3393" w:name="_Toc171424104"/>
      <w:bookmarkStart w:id="3394" w:name="_Toc171424396"/>
      <w:bookmarkStart w:id="3395" w:name="_Toc171424708"/>
      <w:bookmarkStart w:id="3396" w:name="_Toc171424983"/>
      <w:bookmarkStart w:id="3397" w:name="_Toc171425365"/>
      <w:bookmarkStart w:id="3398" w:name="_Toc171425578"/>
      <w:bookmarkStart w:id="3399" w:name="_Toc171581850"/>
      <w:bookmarkStart w:id="3400" w:name="_Toc171584776"/>
      <w:bookmarkStart w:id="3401" w:name="_Toc171591457"/>
      <w:bookmarkStart w:id="3402" w:name="_Toc171597211"/>
      <w:bookmarkStart w:id="3403" w:name="_Toc171598664"/>
      <w:bookmarkStart w:id="3404" w:name="_Toc171609005"/>
      <w:bookmarkStart w:id="3405" w:name="_Toc171611853"/>
      <w:bookmarkStart w:id="3406" w:name="_Toc171615783"/>
      <w:bookmarkStart w:id="3407" w:name="_Toc171616145"/>
      <w:bookmarkStart w:id="3408" w:name="_Toc171618661"/>
      <w:bookmarkStart w:id="3409" w:name="_Toc171619024"/>
      <w:bookmarkStart w:id="3410" w:name="_Toc171621566"/>
      <w:bookmarkStart w:id="3411" w:name="_Toc171621952"/>
      <w:bookmarkStart w:id="3412" w:name="_Toc171622361"/>
      <w:r w:rsidRPr="0092793E">
        <w:t>1.1. Цель и место дисциплины в структуре образовательной программы</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p>
    <w:p w:rsidR="00011622" w:rsidRDefault="00011622" w:rsidP="00011622">
      <w:pPr>
        <w:ind w:firstLineChars="236" w:firstLine="566"/>
        <w:jc w:val="both"/>
        <w:rPr>
          <w:rFonts w:ascii="Times New Roman" w:hAnsi="Times New Roman" w:cs="Times New Roman"/>
          <w:i/>
          <w:sz w:val="24"/>
          <w:szCs w:val="24"/>
        </w:rPr>
      </w:pPr>
      <w:r>
        <w:rPr>
          <w:rFonts w:ascii="Times New Roman" w:hAnsi="Times New Roman" w:cs="Times New Roman"/>
          <w:sz w:val="24"/>
          <w:szCs w:val="24"/>
        </w:rPr>
        <w:t>Учебная дисциплина ООД.11 «Математика» включена в обязательную  часть общео</w:t>
      </w:r>
      <w:r>
        <w:rPr>
          <w:rFonts w:ascii="Times New Roman" w:hAnsi="Times New Roman" w:cs="Times New Roman"/>
          <w:sz w:val="24"/>
          <w:szCs w:val="24"/>
        </w:rPr>
        <w:t>б</w:t>
      </w:r>
      <w:r>
        <w:rPr>
          <w:rFonts w:ascii="Times New Roman" w:hAnsi="Times New Roman" w:cs="Times New Roman"/>
          <w:sz w:val="24"/>
          <w:szCs w:val="24"/>
        </w:rPr>
        <w:t>разовательного цикла образовательной программы в соответствии с ФГОС СПО по спец</w:t>
      </w:r>
      <w:r>
        <w:rPr>
          <w:rFonts w:ascii="Times New Roman" w:hAnsi="Times New Roman" w:cs="Times New Roman"/>
          <w:sz w:val="24"/>
          <w:szCs w:val="24"/>
        </w:rPr>
        <w:t>и</w:t>
      </w:r>
      <w:r>
        <w:rPr>
          <w:rFonts w:ascii="Times New Roman" w:hAnsi="Times New Roman" w:cs="Times New Roman"/>
          <w:sz w:val="24"/>
          <w:szCs w:val="24"/>
        </w:rPr>
        <w:t xml:space="preserve">альности </w:t>
      </w:r>
      <w:r>
        <w:rPr>
          <w:rFonts w:ascii="Times New Roman" w:eastAsia="Times New Roman" w:hAnsi="Times New Roman" w:cs="Times New Roman"/>
          <w:bCs/>
          <w:color w:val="000000"/>
          <w:kern w:val="36"/>
          <w:sz w:val="24"/>
          <w:szCs w:val="24"/>
          <w:lang w:eastAsia="ru-RU"/>
        </w:rPr>
        <w:t>15.02.09 Аддитивные технологии</w:t>
      </w:r>
    </w:p>
    <w:p w:rsidR="00011622" w:rsidRDefault="00011622" w:rsidP="00011622">
      <w:pPr>
        <w:suppressAutoHyphens/>
        <w:ind w:firstLineChars="236" w:firstLine="5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дисциплины </w:t>
      </w:r>
      <w:r>
        <w:rPr>
          <w:rFonts w:ascii="Times New Roman" w:hAnsi="Times New Roman"/>
        </w:rPr>
        <w:t>ООД.11</w:t>
      </w:r>
      <w:r>
        <w:rPr>
          <w:rFonts w:ascii="Times New Roman" w:hAnsi="Times New Roman"/>
          <w:sz w:val="24"/>
          <w:szCs w:val="24"/>
        </w:rPr>
        <w:t xml:space="preserve"> «Математика»</w:t>
      </w:r>
      <w:r>
        <w:rPr>
          <w:rFonts w:ascii="Times New Roman" w:eastAsia="Times New Roman" w:hAnsi="Times New Roman" w:cs="Times New Roman"/>
          <w:sz w:val="24"/>
          <w:szCs w:val="24"/>
          <w:lang w:eastAsia="ru-RU"/>
        </w:rPr>
        <w:t xml:space="preserve">: </w:t>
      </w:r>
    </w:p>
    <w:p w:rsidR="00011622" w:rsidRDefault="00011622" w:rsidP="00011622">
      <w:pPr>
        <w:suppressAutoHyphens/>
        <w:ind w:firstLineChars="236" w:firstLine="5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программы общеобразовательной дисциплины ООД</w:t>
      </w:r>
      <w:r w:rsidRPr="0042181E">
        <w:rPr>
          <w:rFonts w:ascii="Times New Roman" w:eastAsia="Times New Roman" w:hAnsi="Times New Roman" w:cs="Times New Roman"/>
          <w:sz w:val="24"/>
          <w:szCs w:val="24"/>
          <w:lang w:eastAsia="ru-RU"/>
        </w:rPr>
        <w:t xml:space="preserve">.11. </w:t>
      </w:r>
      <w:r>
        <w:rPr>
          <w:rFonts w:ascii="Times New Roman" w:eastAsia="Times New Roman" w:hAnsi="Times New Roman" w:cs="Times New Roman"/>
          <w:sz w:val="24"/>
          <w:szCs w:val="24"/>
          <w:lang w:eastAsia="ru-RU"/>
        </w:rPr>
        <w:t>Математика направлено на достижение следующих целей:</w:t>
      </w:r>
    </w:p>
    <w:p w:rsidR="00011622" w:rsidRDefault="00011622" w:rsidP="00011622">
      <w:pPr>
        <w:suppressAutoHyphens/>
        <w:ind w:firstLineChars="236" w:firstLine="5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формирование у обучающихся уверенности в ценности образования, значимости математических знаний для современного квалифицированного специалиста при осуществлении его профессиональной деятельности;</w:t>
      </w:r>
    </w:p>
    <w:p w:rsidR="00011622" w:rsidRDefault="00011622" w:rsidP="00011622">
      <w:pPr>
        <w:suppressAutoHyphens/>
        <w:ind w:firstLineChars="236" w:firstLine="5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овладение специфической системой математических понятий, терминологией и символикой;</w:t>
      </w:r>
    </w:p>
    <w:p w:rsidR="00011622" w:rsidRDefault="00011622" w:rsidP="00011622">
      <w:pPr>
        <w:suppressAutoHyphens/>
        <w:ind w:firstLineChars="236" w:firstLine="5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формирование умения решать математические задачи разных уровней сложности;</w:t>
      </w:r>
    </w:p>
    <w:p w:rsidR="00011622" w:rsidRDefault="00011622" w:rsidP="00011622">
      <w:pPr>
        <w:suppressAutoHyphens/>
        <w:ind w:firstLineChars="236" w:firstLine="5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 xml:space="preserve">развитие познавательных интересов, интеллектуальных и творческих способностей в процессе приобретения знаний с использованием различных источников информации и современных информационных технологий; </w:t>
      </w:r>
    </w:p>
    <w:p w:rsidR="00FE3E81" w:rsidRDefault="00FE3E81" w:rsidP="00193FE2">
      <w:pPr>
        <w:pStyle w:val="114"/>
        <w:spacing w:after="0" w:line="240" w:lineRule="auto"/>
        <w:ind w:firstLine="567"/>
        <w:rPr>
          <w:rFonts w:asciiTheme="minorHAnsi" w:hAnsiTheme="minorHAnsi"/>
        </w:rPr>
      </w:pPr>
    </w:p>
    <w:p w:rsidR="0092793E" w:rsidRPr="0092793E" w:rsidRDefault="0092793E" w:rsidP="00193FE2">
      <w:pPr>
        <w:pStyle w:val="114"/>
        <w:spacing w:after="0" w:line="240" w:lineRule="auto"/>
        <w:ind w:firstLine="567"/>
      </w:pPr>
      <w:bookmarkStart w:id="3413" w:name="_Toc171420123"/>
      <w:bookmarkStart w:id="3414" w:name="_Toc171420942"/>
      <w:bookmarkStart w:id="3415" w:name="_Toc171421178"/>
      <w:bookmarkStart w:id="3416" w:name="_Toc171421387"/>
      <w:bookmarkStart w:id="3417" w:name="_Toc171421574"/>
      <w:bookmarkStart w:id="3418" w:name="_Toc171421995"/>
      <w:bookmarkStart w:id="3419" w:name="_Toc171422250"/>
      <w:bookmarkStart w:id="3420" w:name="_Toc171422483"/>
      <w:bookmarkStart w:id="3421" w:name="_Toc171422950"/>
      <w:bookmarkStart w:id="3422" w:name="_Toc171423446"/>
      <w:bookmarkStart w:id="3423" w:name="_Toc171423680"/>
      <w:bookmarkStart w:id="3424" w:name="_Toc171423892"/>
      <w:bookmarkStart w:id="3425" w:name="_Toc171424105"/>
      <w:bookmarkStart w:id="3426" w:name="_Toc171424397"/>
      <w:bookmarkStart w:id="3427" w:name="_Toc171424709"/>
      <w:bookmarkStart w:id="3428" w:name="_Toc171424984"/>
      <w:bookmarkStart w:id="3429" w:name="_Toc171425366"/>
      <w:bookmarkStart w:id="3430" w:name="_Toc171425579"/>
      <w:bookmarkStart w:id="3431" w:name="_Toc171581851"/>
      <w:bookmarkStart w:id="3432" w:name="_Toc171584777"/>
      <w:bookmarkStart w:id="3433" w:name="_Toc171591458"/>
      <w:bookmarkStart w:id="3434" w:name="_Toc171597212"/>
      <w:bookmarkStart w:id="3435" w:name="_Toc171598665"/>
      <w:bookmarkStart w:id="3436" w:name="_Toc171609006"/>
      <w:bookmarkStart w:id="3437" w:name="_Toc171611854"/>
      <w:bookmarkStart w:id="3438" w:name="_Toc171615784"/>
      <w:bookmarkStart w:id="3439" w:name="_Toc171616146"/>
      <w:bookmarkStart w:id="3440" w:name="_Toc171618662"/>
      <w:bookmarkStart w:id="3441" w:name="_Toc171619025"/>
      <w:bookmarkStart w:id="3442" w:name="_Toc171621567"/>
      <w:bookmarkStart w:id="3443" w:name="_Toc171621953"/>
      <w:bookmarkStart w:id="3444" w:name="_Toc171622362"/>
      <w:r w:rsidRPr="0092793E">
        <w:t>1.2. Планируемые результаты освоения дисциплины</w:t>
      </w:r>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p>
    <w:p w:rsidR="0092793E" w:rsidRPr="0092793E" w:rsidRDefault="0092793E" w:rsidP="00193FE2">
      <w:pPr>
        <w:ind w:firstLine="567"/>
        <w:jc w:val="both"/>
        <w:rPr>
          <w:rFonts w:ascii="Times New Roman" w:eastAsia="Times New Roman" w:hAnsi="Times New Roman" w:cs="Times New Roman"/>
          <w:sz w:val="24"/>
          <w:szCs w:val="24"/>
          <w:lang w:eastAsia="ru-RU"/>
        </w:rPr>
      </w:pPr>
      <w:r w:rsidRPr="0092793E">
        <w:rPr>
          <w:rFonts w:ascii="Times New Roman" w:eastAsia="Times New Roman" w:hAnsi="Times New Roman" w:cs="Times New Roman"/>
          <w:color w:val="000000"/>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92793E" w:rsidRPr="0092793E" w:rsidRDefault="0092793E" w:rsidP="00193FE2">
      <w:pPr>
        <w:ind w:firstLine="567"/>
        <w:rPr>
          <w:rFonts w:ascii="Times New Roman" w:eastAsia="Times New Roman" w:hAnsi="Times New Roman" w:cs="Times New Roman"/>
          <w:sz w:val="24"/>
          <w:szCs w:val="24"/>
          <w:lang w:eastAsia="ru-RU"/>
        </w:rPr>
      </w:pPr>
      <w:r w:rsidRPr="0092793E">
        <w:rPr>
          <w:rFonts w:ascii="Times New Roman" w:eastAsia="Times New Roman" w:hAnsi="Times New Roman" w:cs="Times New Roman"/>
          <w:color w:val="000000"/>
          <w:sz w:val="24"/>
          <w:szCs w:val="24"/>
          <w:lang w:eastAsia="ru-RU"/>
        </w:rPr>
        <w:t>В результате освоения дисциплины обучающийся должен:</w:t>
      </w:r>
    </w:p>
    <w:p w:rsidR="0092793E" w:rsidRPr="0092793E" w:rsidRDefault="0092793E" w:rsidP="00193FE2">
      <w:pPr>
        <w:rPr>
          <w:rFonts w:ascii="Times New Roman" w:eastAsia="Times New Roman" w:hAnsi="Times New Roman" w:cs="Times New Roman"/>
          <w:sz w:val="24"/>
          <w:szCs w:val="24"/>
          <w:lang w:eastAsia="ru-RU"/>
        </w:rPr>
      </w:pPr>
    </w:p>
    <w:tbl>
      <w:tblPr>
        <w:tblW w:w="9754" w:type="dxa"/>
        <w:tblLayout w:type="fixed"/>
        <w:tblLook w:val="0400" w:firstRow="0" w:lastRow="0" w:firstColumn="0" w:lastColumn="0" w:noHBand="0" w:noVBand="1"/>
      </w:tblPr>
      <w:tblGrid>
        <w:gridCol w:w="1816"/>
        <w:gridCol w:w="2977"/>
        <w:gridCol w:w="3119"/>
        <w:gridCol w:w="1842"/>
      </w:tblGrid>
      <w:tr w:rsidR="0092793E" w:rsidRPr="0092793E" w:rsidTr="001F31E0">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2793E" w:rsidRPr="00FE3E81" w:rsidRDefault="0092793E" w:rsidP="00193FE2">
            <w:pPr>
              <w:jc w:val="center"/>
              <w:rPr>
                <w:rFonts w:ascii="Times New Roman" w:eastAsia="Times New Roman" w:hAnsi="Times New Roman" w:cs="Times New Roman"/>
                <w:sz w:val="20"/>
                <w:szCs w:val="20"/>
                <w:lang w:eastAsia="ru-RU"/>
              </w:rPr>
            </w:pPr>
            <w:r w:rsidRPr="00FE3E81">
              <w:rPr>
                <w:rFonts w:ascii="Times New Roman" w:eastAsia="Times New Roman" w:hAnsi="Times New Roman" w:cs="Times New Roman"/>
                <w:b/>
                <w:color w:val="000000"/>
                <w:sz w:val="20"/>
                <w:szCs w:val="20"/>
                <w:lang w:eastAsia="ru-RU"/>
              </w:rPr>
              <w:t>Код ОК,</w:t>
            </w:r>
          </w:p>
          <w:p w:rsidR="0092793E" w:rsidRPr="00FE3E81" w:rsidRDefault="0092793E" w:rsidP="00193FE2">
            <w:pPr>
              <w:jc w:val="center"/>
              <w:rPr>
                <w:rFonts w:ascii="Times New Roman" w:eastAsia="Times New Roman" w:hAnsi="Times New Roman" w:cs="Times New Roman"/>
                <w:sz w:val="20"/>
                <w:szCs w:val="20"/>
                <w:lang w:eastAsia="ru-RU"/>
              </w:rPr>
            </w:pPr>
            <w:r w:rsidRPr="00FE3E81">
              <w:rPr>
                <w:rFonts w:ascii="Times New Roman" w:eastAsia="Times New Roman" w:hAnsi="Times New Roman" w:cs="Times New Roman"/>
                <w:b/>
                <w:sz w:val="20"/>
                <w:szCs w:val="20"/>
                <w:lang w:eastAsia="ru-RU"/>
              </w:rPr>
              <w:t>ПК</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2793E" w:rsidRPr="00FE3E81" w:rsidRDefault="0092793E" w:rsidP="00193FE2">
            <w:pPr>
              <w:jc w:val="center"/>
              <w:rPr>
                <w:rFonts w:ascii="Times New Roman" w:eastAsia="Times New Roman" w:hAnsi="Times New Roman" w:cs="Times New Roman"/>
                <w:sz w:val="20"/>
                <w:szCs w:val="20"/>
                <w:lang w:eastAsia="ru-RU"/>
              </w:rPr>
            </w:pPr>
            <w:r w:rsidRPr="00FE3E81">
              <w:rPr>
                <w:rFonts w:ascii="Times New Roman" w:eastAsia="Times New Roman" w:hAnsi="Times New Roman" w:cs="Times New Roman"/>
                <w:b/>
                <w:color w:val="000000"/>
                <w:sz w:val="20"/>
                <w:szCs w:val="20"/>
                <w:lang w:eastAsia="ru-RU"/>
              </w:rPr>
              <w:t>Уметь</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2793E" w:rsidRPr="00FE3E81" w:rsidRDefault="0092793E" w:rsidP="00193FE2">
            <w:pPr>
              <w:jc w:val="center"/>
              <w:rPr>
                <w:rFonts w:ascii="Times New Roman" w:eastAsia="Times New Roman" w:hAnsi="Times New Roman" w:cs="Times New Roman"/>
                <w:sz w:val="20"/>
                <w:szCs w:val="20"/>
                <w:lang w:eastAsia="ru-RU"/>
              </w:rPr>
            </w:pPr>
            <w:r w:rsidRPr="00FE3E81">
              <w:rPr>
                <w:rFonts w:ascii="Times New Roman" w:eastAsia="Times New Roman" w:hAnsi="Times New Roman" w:cs="Times New Roman"/>
                <w:b/>
                <w:color w:val="000000"/>
                <w:sz w:val="20"/>
                <w:szCs w:val="20"/>
                <w:lang w:eastAsia="ru-RU"/>
              </w:rPr>
              <w:t>Знать</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2793E" w:rsidRPr="00FE3E81" w:rsidRDefault="0092793E" w:rsidP="00193FE2">
            <w:pPr>
              <w:jc w:val="center"/>
              <w:rPr>
                <w:rFonts w:ascii="Times New Roman" w:eastAsia="Times New Roman" w:hAnsi="Times New Roman" w:cs="Times New Roman"/>
                <w:sz w:val="20"/>
                <w:szCs w:val="20"/>
                <w:lang w:eastAsia="ru-RU"/>
              </w:rPr>
            </w:pPr>
            <w:r w:rsidRPr="00FE3E81">
              <w:rPr>
                <w:rFonts w:ascii="Times New Roman" w:eastAsia="Times New Roman" w:hAnsi="Times New Roman" w:cs="Times New Roman"/>
                <w:b/>
                <w:sz w:val="20"/>
                <w:szCs w:val="20"/>
                <w:lang w:eastAsia="ru-RU"/>
              </w:rPr>
              <w:t>Владеть нав</w:t>
            </w:r>
            <w:r w:rsidRPr="00FE3E81">
              <w:rPr>
                <w:rFonts w:ascii="Times New Roman" w:eastAsia="Times New Roman" w:hAnsi="Times New Roman" w:cs="Times New Roman"/>
                <w:b/>
                <w:sz w:val="20"/>
                <w:szCs w:val="20"/>
                <w:lang w:eastAsia="ru-RU"/>
              </w:rPr>
              <w:t>ы</w:t>
            </w:r>
            <w:r w:rsidRPr="00FE3E81">
              <w:rPr>
                <w:rFonts w:ascii="Times New Roman" w:eastAsia="Times New Roman" w:hAnsi="Times New Roman" w:cs="Times New Roman"/>
                <w:b/>
                <w:sz w:val="20"/>
                <w:szCs w:val="20"/>
                <w:lang w:eastAsia="ru-RU"/>
              </w:rPr>
              <w:t>ками</w:t>
            </w:r>
          </w:p>
        </w:tc>
      </w:tr>
      <w:tr w:rsidR="0092793E" w:rsidRPr="0092793E" w:rsidTr="001F31E0">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color w:val="000000"/>
                <w:sz w:val="20"/>
                <w:szCs w:val="20"/>
                <w:lang w:eastAsia="ru-RU"/>
              </w:rPr>
            </w:pPr>
            <w:r w:rsidRPr="0092793E">
              <w:rPr>
                <w:rFonts w:ascii="Times New Roman" w:eastAsia="Times New Roman" w:hAnsi="Times New Roman" w:cs="Times New Roman"/>
                <w:color w:val="000000"/>
                <w:sz w:val="20"/>
                <w:szCs w:val="20"/>
                <w:lang w:eastAsia="ru-RU"/>
              </w:rPr>
              <w:t>ОК.01</w:t>
            </w:r>
          </w:p>
          <w:p w:rsidR="0092793E" w:rsidRPr="0092793E" w:rsidRDefault="0092793E" w:rsidP="00193FE2">
            <w:pPr>
              <w:jc w:val="both"/>
              <w:rPr>
                <w:rFonts w:ascii="Times New Roman" w:eastAsia="Times New Roman" w:hAnsi="Times New Roman" w:cs="Times New Roman"/>
                <w:color w:val="000000"/>
                <w:sz w:val="20"/>
                <w:szCs w:val="20"/>
                <w:lang w:eastAsia="ru-RU"/>
              </w:rPr>
            </w:pPr>
            <w:r w:rsidRPr="0092793E">
              <w:rPr>
                <w:rFonts w:ascii="Times New Roman" w:eastAsia="Times New Roman" w:hAnsi="Times New Roman" w:cs="Times New Roman"/>
                <w:color w:val="000000"/>
                <w:sz w:val="20"/>
                <w:szCs w:val="20"/>
                <w:lang w:eastAsia="ru-RU"/>
              </w:rPr>
              <w:t>Выбирать спос</w:t>
            </w:r>
            <w:r w:rsidRPr="0092793E">
              <w:rPr>
                <w:rFonts w:ascii="Times New Roman" w:eastAsia="Times New Roman" w:hAnsi="Times New Roman" w:cs="Times New Roman"/>
                <w:color w:val="000000"/>
                <w:sz w:val="20"/>
                <w:szCs w:val="20"/>
                <w:lang w:eastAsia="ru-RU"/>
              </w:rPr>
              <w:t>о</w:t>
            </w:r>
            <w:r w:rsidRPr="0092793E">
              <w:rPr>
                <w:rFonts w:ascii="Times New Roman" w:eastAsia="Times New Roman" w:hAnsi="Times New Roman" w:cs="Times New Roman"/>
                <w:color w:val="000000"/>
                <w:sz w:val="20"/>
                <w:szCs w:val="20"/>
                <w:lang w:eastAsia="ru-RU"/>
              </w:rPr>
              <w:t>бы решения задач профессионал</w:t>
            </w:r>
            <w:r w:rsidRPr="0092793E">
              <w:rPr>
                <w:rFonts w:ascii="Times New Roman" w:eastAsia="Times New Roman" w:hAnsi="Times New Roman" w:cs="Times New Roman"/>
                <w:color w:val="000000"/>
                <w:sz w:val="20"/>
                <w:szCs w:val="20"/>
                <w:lang w:eastAsia="ru-RU"/>
              </w:rPr>
              <w:t>ь</w:t>
            </w:r>
            <w:r w:rsidRPr="0092793E">
              <w:rPr>
                <w:rFonts w:ascii="Times New Roman" w:eastAsia="Times New Roman" w:hAnsi="Times New Roman" w:cs="Times New Roman"/>
                <w:color w:val="000000"/>
                <w:sz w:val="20"/>
                <w:szCs w:val="20"/>
                <w:lang w:eastAsia="ru-RU"/>
              </w:rPr>
              <w:t>ной деятельности применительно к различным ко</w:t>
            </w:r>
            <w:r w:rsidRPr="0092793E">
              <w:rPr>
                <w:rFonts w:ascii="Times New Roman" w:eastAsia="Times New Roman" w:hAnsi="Times New Roman" w:cs="Times New Roman"/>
                <w:color w:val="000000"/>
                <w:sz w:val="20"/>
                <w:szCs w:val="20"/>
                <w:lang w:eastAsia="ru-RU"/>
              </w:rPr>
              <w:t>н</w:t>
            </w:r>
            <w:r w:rsidRPr="0092793E">
              <w:rPr>
                <w:rFonts w:ascii="Times New Roman" w:eastAsia="Times New Roman" w:hAnsi="Times New Roman" w:cs="Times New Roman"/>
                <w:color w:val="000000"/>
                <w:sz w:val="20"/>
                <w:szCs w:val="20"/>
                <w:lang w:eastAsia="ru-RU"/>
              </w:rPr>
              <w:t>текстам</w:t>
            </w: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color w:val="000000"/>
                <w:sz w:val="20"/>
                <w:szCs w:val="20"/>
                <w:lang w:eastAsia="ru-RU"/>
              </w:rPr>
            </w:pPr>
          </w:p>
          <w:p w:rsidR="0092793E" w:rsidRPr="0092793E" w:rsidRDefault="0092793E" w:rsidP="00193FE2">
            <w:pPr>
              <w:jc w:val="both"/>
              <w:rPr>
                <w:rFonts w:ascii="Times New Roman" w:eastAsia="Times New Roman" w:hAnsi="Times New Roman" w:cs="Times New Roman"/>
                <w:b/>
                <w:color w:val="000000"/>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-самостоятельно формулир</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вать и актуализировать пр</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блему, рассматривать ее вс</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сторонне;</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устанавливать существенный признак или основания для сравнения, классификации и обобщения;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определять цели деятельн</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сти, задавать параметры и кр</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 xml:space="preserve">терии их достижения;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выявлять закономерности и противоречия в рассматрива</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мых явлениях;</w:t>
            </w:r>
          </w:p>
          <w:p w:rsidR="0092793E" w:rsidRPr="0092793E" w:rsidRDefault="0092793E" w:rsidP="00193FE2">
            <w:pPr>
              <w:jc w:val="both"/>
              <w:rPr>
                <w:rFonts w:ascii="Times New Roman" w:eastAsia="Times New Roman" w:hAnsi="Times New Roman" w:cs="Times New Roman"/>
                <w:b/>
                <w:color w:val="000000"/>
                <w:sz w:val="20"/>
                <w:szCs w:val="20"/>
                <w:lang w:eastAsia="ru-RU"/>
              </w:rPr>
            </w:pPr>
            <w:r w:rsidRPr="0092793E">
              <w:rPr>
                <w:rFonts w:ascii="Times New Roman" w:eastAsia="Times New Roman" w:hAnsi="Times New Roman" w:cs="Times New Roman"/>
                <w:sz w:val="20"/>
                <w:szCs w:val="20"/>
                <w:lang w:eastAsia="ru-RU"/>
              </w:rPr>
              <w:t>- вносить коррективы в де</w:t>
            </w:r>
            <w:r w:rsidRPr="0092793E">
              <w:rPr>
                <w:rFonts w:ascii="Times New Roman" w:eastAsia="Times New Roman" w:hAnsi="Times New Roman" w:cs="Times New Roman"/>
                <w:sz w:val="20"/>
                <w:szCs w:val="20"/>
                <w:lang w:eastAsia="ru-RU"/>
              </w:rPr>
              <w:t>я</w:t>
            </w:r>
            <w:r w:rsidRPr="0092793E">
              <w:rPr>
                <w:rFonts w:ascii="Times New Roman" w:eastAsia="Times New Roman" w:hAnsi="Times New Roman" w:cs="Times New Roman"/>
                <w:sz w:val="20"/>
                <w:szCs w:val="20"/>
                <w:lang w:eastAsia="ru-RU"/>
              </w:rPr>
              <w:t>тельность, оценивать соотве</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ствие результатов целям, оц</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нивать риски последствий де</w:t>
            </w:r>
            <w:r w:rsidRPr="0092793E">
              <w:rPr>
                <w:rFonts w:ascii="Times New Roman" w:eastAsia="Times New Roman" w:hAnsi="Times New Roman" w:cs="Times New Roman"/>
                <w:sz w:val="20"/>
                <w:szCs w:val="20"/>
                <w:lang w:eastAsia="ru-RU"/>
              </w:rPr>
              <w:t>я</w:t>
            </w:r>
            <w:r w:rsidRPr="0092793E">
              <w:rPr>
                <w:rFonts w:ascii="Times New Roman" w:eastAsia="Times New Roman" w:hAnsi="Times New Roman" w:cs="Times New Roman"/>
                <w:sz w:val="20"/>
                <w:szCs w:val="20"/>
                <w:lang w:eastAsia="ru-RU"/>
              </w:rPr>
              <w:t>тельности;</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развивать креативное мышл</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 xml:space="preserve">ние при решении жизненных проблем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выявлять причинно-следственные связи и актуал</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зировать задачу, выдвигать гипотезу ее решения, находить аргументы для доказательства своих утверждений, задавать параметры и критерии реш</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ния; - анализировать получе</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ные в ходе решения задачи р</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lastRenderedPageBreak/>
              <w:t>зультаты, критически оцен</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вать их достоверность, прогн</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 xml:space="preserve">зировать изменение в новых условиях;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уметь переносить знания в познавательную и практич</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скую области жизнедеятельн</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 xml:space="preserve">сти;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уметь интегрировать знания из разных предметных обл</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стей;</w:t>
            </w:r>
          </w:p>
          <w:p w:rsidR="0092793E" w:rsidRPr="0092793E" w:rsidRDefault="0092793E" w:rsidP="00193FE2">
            <w:pPr>
              <w:jc w:val="both"/>
              <w:rPr>
                <w:rFonts w:ascii="Times New Roman" w:eastAsia="Times New Roman" w:hAnsi="Times New Roman" w:cs="Times New Roman"/>
                <w:b/>
                <w:color w:val="000000"/>
                <w:sz w:val="20"/>
                <w:szCs w:val="20"/>
                <w:lang w:eastAsia="ru-RU"/>
              </w:rPr>
            </w:pPr>
            <w:r w:rsidRPr="0092793E">
              <w:rPr>
                <w:rFonts w:ascii="Times New Roman" w:eastAsia="Times New Roman" w:hAnsi="Times New Roman" w:cs="Times New Roman"/>
                <w:sz w:val="20"/>
                <w:szCs w:val="20"/>
                <w:lang w:eastAsia="ru-RU"/>
              </w:rPr>
              <w:t>- выдвигать новые идеи, пре</w:t>
            </w:r>
            <w:r w:rsidRPr="0092793E">
              <w:rPr>
                <w:rFonts w:ascii="Times New Roman" w:eastAsia="Times New Roman" w:hAnsi="Times New Roman" w:cs="Times New Roman"/>
                <w:sz w:val="20"/>
                <w:szCs w:val="20"/>
                <w:lang w:eastAsia="ru-RU"/>
              </w:rPr>
              <w:t>д</w:t>
            </w:r>
            <w:r w:rsidRPr="0092793E">
              <w:rPr>
                <w:rFonts w:ascii="Times New Roman" w:eastAsia="Times New Roman" w:hAnsi="Times New Roman" w:cs="Times New Roman"/>
                <w:sz w:val="20"/>
                <w:szCs w:val="20"/>
                <w:lang w:eastAsia="ru-RU"/>
              </w:rPr>
              <w:t>лагать оригинальные подходы и решения; и способность их использования в познавател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ной и социальной практике</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lastRenderedPageBreak/>
              <w:t>- методы доказательств, алг</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 xml:space="preserve">ритмы решения задач;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-понятия: степень числа, лог</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 xml:space="preserve">рифм числа;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рациональные, иррациональные, показательные, степенные, лог</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рифмические, тригонометрич</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ские уравнения и неравенства, их системы;</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 понятие функции, непреры</w:t>
            </w:r>
            <w:r w:rsidRPr="0092793E">
              <w:rPr>
                <w:rFonts w:ascii="Times New Roman" w:eastAsia="Times New Roman" w:hAnsi="Times New Roman" w:cs="Times New Roman"/>
                <w:sz w:val="20"/>
                <w:szCs w:val="20"/>
                <w:lang w:eastAsia="ru-RU"/>
              </w:rPr>
              <w:t>в</w:t>
            </w:r>
            <w:r w:rsidRPr="0092793E">
              <w:rPr>
                <w:rFonts w:ascii="Times New Roman" w:eastAsia="Times New Roman" w:hAnsi="Times New Roman" w:cs="Times New Roman"/>
                <w:sz w:val="20"/>
                <w:szCs w:val="20"/>
                <w:lang w:eastAsia="ru-RU"/>
              </w:rPr>
              <w:t>ной функции, производной, пе</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вообразной, определенный инт</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грал; монотонность функции, наибольшие и наименьшие зн</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 xml:space="preserve">чения функций;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-понятия: случайный опыт и сл</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 xml:space="preserve">чайное событие, вероятность случайного события;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формулы сложения и умножения вероятностей, комбинаторные факты и формулы при решении задач;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проявления закона больших ч</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сел в природных и общественных явлениях;</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-понятия: точка, прямая, пло</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кость, пространство, двугранный угол, скрещивающиеся прямые, параллельность и перпендик</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лярность прямых и плоскостей, угол между прямыми, угол ме</w:t>
            </w:r>
            <w:r w:rsidRPr="0092793E">
              <w:rPr>
                <w:rFonts w:ascii="Times New Roman" w:eastAsia="Times New Roman" w:hAnsi="Times New Roman" w:cs="Times New Roman"/>
                <w:sz w:val="20"/>
                <w:szCs w:val="20"/>
                <w:lang w:eastAsia="ru-RU"/>
              </w:rPr>
              <w:t>ж</w:t>
            </w:r>
            <w:r w:rsidRPr="0092793E">
              <w:rPr>
                <w:rFonts w:ascii="Times New Roman" w:eastAsia="Times New Roman" w:hAnsi="Times New Roman" w:cs="Times New Roman"/>
                <w:sz w:val="20"/>
                <w:szCs w:val="20"/>
                <w:lang w:eastAsia="ru-RU"/>
              </w:rPr>
              <w:lastRenderedPageBreak/>
              <w:t>ду прямой и плоскостью, угол между плоскостями, расстояние от точки до плоскости, рассто</w:t>
            </w:r>
            <w:r w:rsidRPr="0092793E">
              <w:rPr>
                <w:rFonts w:ascii="Times New Roman" w:eastAsia="Times New Roman" w:hAnsi="Times New Roman" w:cs="Times New Roman"/>
                <w:sz w:val="20"/>
                <w:szCs w:val="20"/>
                <w:lang w:eastAsia="ru-RU"/>
              </w:rPr>
              <w:t>я</w:t>
            </w:r>
            <w:r w:rsidRPr="0092793E">
              <w:rPr>
                <w:rFonts w:ascii="Times New Roman" w:eastAsia="Times New Roman" w:hAnsi="Times New Roman" w:cs="Times New Roman"/>
                <w:sz w:val="20"/>
                <w:szCs w:val="20"/>
                <w:lang w:eastAsia="ru-RU"/>
              </w:rPr>
              <w:t>ние между прямыми, расстояние между плоскостями; умение и</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пользовать при решении задач изученные факты и теоремы пл</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ниметрии; умение оценивать размеры объектов окружающего мира;</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понятия: многогранник, сеч</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ние многогранника, куб, пара</w:t>
            </w:r>
            <w:r w:rsidRPr="0092793E">
              <w:rPr>
                <w:rFonts w:ascii="Times New Roman" w:eastAsia="Times New Roman" w:hAnsi="Times New Roman" w:cs="Times New Roman"/>
                <w:sz w:val="20"/>
                <w:szCs w:val="20"/>
                <w:lang w:eastAsia="ru-RU"/>
              </w:rPr>
              <w:t>л</w:t>
            </w:r>
            <w:r w:rsidRPr="0092793E">
              <w:rPr>
                <w:rFonts w:ascii="Times New Roman" w:eastAsia="Times New Roman" w:hAnsi="Times New Roman" w:cs="Times New Roman"/>
                <w:sz w:val="20"/>
                <w:szCs w:val="20"/>
                <w:lang w:eastAsia="ru-RU"/>
              </w:rPr>
              <w:t>лелепипед, призма, пирамида, фигура и поверхность вращения, цилиндр, конус, шар, сфера, с</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чения фигуры вращения, пло</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кость, касающаяся сферы, ц</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линдра, конуса, площадь повер</w:t>
            </w:r>
            <w:r w:rsidRPr="0092793E">
              <w:rPr>
                <w:rFonts w:ascii="Times New Roman" w:eastAsia="Times New Roman" w:hAnsi="Times New Roman" w:cs="Times New Roman"/>
                <w:sz w:val="20"/>
                <w:szCs w:val="20"/>
                <w:lang w:eastAsia="ru-RU"/>
              </w:rPr>
              <w:t>х</w:t>
            </w:r>
            <w:r w:rsidRPr="0092793E">
              <w:rPr>
                <w:rFonts w:ascii="Times New Roman" w:eastAsia="Times New Roman" w:hAnsi="Times New Roman" w:cs="Times New Roman"/>
                <w:sz w:val="20"/>
                <w:szCs w:val="20"/>
                <w:lang w:eastAsia="ru-RU"/>
              </w:rPr>
              <w:t>ности пирамиды, призмы, кон</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са, цилиндра, площадь сферы, объем куба, прямоугольного п</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раллелепипеда, пирамиды, при</w:t>
            </w:r>
            <w:r w:rsidRPr="0092793E">
              <w:rPr>
                <w:rFonts w:ascii="Times New Roman" w:eastAsia="Times New Roman" w:hAnsi="Times New Roman" w:cs="Times New Roman"/>
                <w:sz w:val="20"/>
                <w:szCs w:val="20"/>
                <w:lang w:eastAsia="ru-RU"/>
              </w:rPr>
              <w:t>з</w:t>
            </w:r>
            <w:r w:rsidRPr="0092793E">
              <w:rPr>
                <w:rFonts w:ascii="Times New Roman" w:eastAsia="Times New Roman" w:hAnsi="Times New Roman" w:cs="Times New Roman"/>
                <w:sz w:val="20"/>
                <w:szCs w:val="20"/>
                <w:lang w:eastAsia="ru-RU"/>
              </w:rPr>
              <w:t>мы, цилиндра, конуса, шара; о</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ношение площадей поверхностей и объемов подобных фигур при решении задач;</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-геометрические величины (дл</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на, угол, площадь, объем, пл</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 xml:space="preserve">щадь поверхности), используя изученные формулы и методы;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понятия: прям</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угольная система координат, к</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ординаты точки, вектор, коорд</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наты вектора, скалярное прои</w:t>
            </w:r>
            <w:r w:rsidRPr="0092793E">
              <w:rPr>
                <w:rFonts w:ascii="Times New Roman" w:eastAsia="Times New Roman" w:hAnsi="Times New Roman" w:cs="Times New Roman"/>
                <w:sz w:val="20"/>
                <w:szCs w:val="20"/>
                <w:lang w:eastAsia="ru-RU"/>
              </w:rPr>
              <w:t>з</w:t>
            </w:r>
            <w:r w:rsidRPr="0092793E">
              <w:rPr>
                <w:rFonts w:ascii="Times New Roman" w:eastAsia="Times New Roman" w:hAnsi="Times New Roman" w:cs="Times New Roman"/>
                <w:sz w:val="20"/>
                <w:szCs w:val="20"/>
                <w:lang w:eastAsia="ru-RU"/>
              </w:rPr>
              <w:t>ведение, угол между векторами, сумма векторов, произведение вектора на число; формулы к</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ординат середины отрезка, ра</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 xml:space="preserve">стояния между двумя точками;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подходящий изученный метод для решения задачи, распозн</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вать математические факты и математические модели в пр</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родных и общественных явлен</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 xml:space="preserve">ях, в искусстве;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определения: аксиома, теорема, следствие, свойство, признак;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-метод математической инду</w:t>
            </w:r>
            <w:r w:rsidRPr="0092793E">
              <w:rPr>
                <w:rFonts w:ascii="Times New Roman" w:eastAsia="Times New Roman" w:hAnsi="Times New Roman" w:cs="Times New Roman"/>
                <w:sz w:val="20"/>
                <w:szCs w:val="20"/>
                <w:lang w:eastAsia="ru-RU"/>
              </w:rPr>
              <w:t>к</w:t>
            </w:r>
            <w:r w:rsidRPr="0092793E">
              <w:rPr>
                <w:rFonts w:ascii="Times New Roman" w:eastAsia="Times New Roman" w:hAnsi="Times New Roman" w:cs="Times New Roman"/>
                <w:sz w:val="20"/>
                <w:szCs w:val="20"/>
                <w:lang w:eastAsia="ru-RU"/>
              </w:rPr>
              <w:t>ции; -основные понятия: множ</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ство, подмножество, операции над множествами; граф, связный граф, дерево, цикл, граф на пло</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кости; сочетание, перестановка, число сочетаний, число перест</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 xml:space="preserve">новок; бином Ньютона;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понятия: натуральное число, целое число, остаток по модулю, рациональное число, иррациональное число, множ</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ства натуральных, целых, раци</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 xml:space="preserve">нальных, действительных чисел; наименьший общий делитель и наименьшее общее кратное,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-основные понятия: степень с </w:t>
            </w:r>
            <w:r w:rsidRPr="0092793E">
              <w:rPr>
                <w:rFonts w:ascii="Times New Roman" w:eastAsia="Times New Roman" w:hAnsi="Times New Roman" w:cs="Times New Roman"/>
                <w:sz w:val="20"/>
                <w:szCs w:val="20"/>
                <w:lang w:eastAsia="ru-RU"/>
              </w:rPr>
              <w:lastRenderedPageBreak/>
              <w:t>целым показателем, корень нат</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ральной степени, степень с рац</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ональным показателем, степень с действительным (вещественным) показателем, логарифм числа, синус, косинус и тангенс прои</w:t>
            </w:r>
            <w:r w:rsidRPr="0092793E">
              <w:rPr>
                <w:rFonts w:ascii="Times New Roman" w:eastAsia="Times New Roman" w:hAnsi="Times New Roman" w:cs="Times New Roman"/>
                <w:sz w:val="20"/>
                <w:szCs w:val="20"/>
                <w:lang w:eastAsia="ru-RU"/>
              </w:rPr>
              <w:t>з</w:t>
            </w:r>
            <w:r w:rsidRPr="0092793E">
              <w:rPr>
                <w:rFonts w:ascii="Times New Roman" w:eastAsia="Times New Roman" w:hAnsi="Times New Roman" w:cs="Times New Roman"/>
                <w:sz w:val="20"/>
                <w:szCs w:val="20"/>
                <w:lang w:eastAsia="ru-RU"/>
              </w:rPr>
              <w:t xml:space="preserve">вольного числа;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понятия: тождество, тожд</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ственное преобразование, ура</w:t>
            </w:r>
            <w:r w:rsidRPr="0092793E">
              <w:rPr>
                <w:rFonts w:ascii="Times New Roman" w:eastAsia="Times New Roman" w:hAnsi="Times New Roman" w:cs="Times New Roman"/>
                <w:sz w:val="20"/>
                <w:szCs w:val="20"/>
                <w:lang w:eastAsia="ru-RU"/>
              </w:rPr>
              <w:t>в</w:t>
            </w:r>
            <w:r w:rsidRPr="0092793E">
              <w:rPr>
                <w:rFonts w:ascii="Times New Roman" w:eastAsia="Times New Roman" w:hAnsi="Times New Roman" w:cs="Times New Roman"/>
                <w:sz w:val="20"/>
                <w:szCs w:val="20"/>
                <w:lang w:eastAsia="ru-RU"/>
              </w:rPr>
              <w:t>нение, неравенство, система уравнений и неравенств, равн</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сильность уравнений, неравенств и систем, рациональные, иррац</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ональные, показательные, ст</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пенные, логарифмические, тр</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гонометрические уравнения, н</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равенства и системы;</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понятия: график функции, обратная функция, композиция функций, линейная функция, квадратичная функция, степенная функция с целым п</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казателем, тригонометрические функции, обратные тригономе</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рические функции, показател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 xml:space="preserve">ная и логарифмическая функции;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понятия: четность функции, периодичность фун</w:t>
            </w:r>
            <w:r w:rsidRPr="0092793E">
              <w:rPr>
                <w:rFonts w:ascii="Times New Roman" w:eastAsia="Times New Roman" w:hAnsi="Times New Roman" w:cs="Times New Roman"/>
                <w:sz w:val="20"/>
                <w:szCs w:val="20"/>
                <w:lang w:eastAsia="ru-RU"/>
              </w:rPr>
              <w:t>к</w:t>
            </w:r>
            <w:r w:rsidRPr="0092793E">
              <w:rPr>
                <w:rFonts w:ascii="Times New Roman" w:eastAsia="Times New Roman" w:hAnsi="Times New Roman" w:cs="Times New Roman"/>
                <w:sz w:val="20"/>
                <w:szCs w:val="20"/>
                <w:lang w:eastAsia="ru-RU"/>
              </w:rPr>
              <w:t>ции, ограниченность функции, монотонность функции, экстр</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 xml:space="preserve">мум функции, наибольшее и наименьшее значения функции на промежутке;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понятия: последов</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тельность, арифметическая пр</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грессия, геометрическая пр</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 xml:space="preserve">грессия, бесконечно убывающая геометрическая прогрессия;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 определения: непрерывности функции, асимптот графика функции, первая и вторая прои</w:t>
            </w:r>
            <w:r w:rsidRPr="0092793E">
              <w:rPr>
                <w:rFonts w:ascii="Times New Roman" w:eastAsia="Times New Roman" w:hAnsi="Times New Roman" w:cs="Times New Roman"/>
                <w:sz w:val="20"/>
                <w:szCs w:val="20"/>
                <w:lang w:eastAsia="ru-RU"/>
              </w:rPr>
              <w:t>з</w:t>
            </w:r>
            <w:r w:rsidRPr="0092793E">
              <w:rPr>
                <w:rFonts w:ascii="Times New Roman" w:eastAsia="Times New Roman" w:hAnsi="Times New Roman" w:cs="Times New Roman"/>
                <w:sz w:val="20"/>
                <w:szCs w:val="20"/>
                <w:lang w:eastAsia="ru-RU"/>
              </w:rPr>
              <w:t>водная функции, геометрический и физический смысл произво</w:t>
            </w:r>
            <w:r w:rsidRPr="0092793E">
              <w:rPr>
                <w:rFonts w:ascii="Times New Roman" w:eastAsia="Times New Roman" w:hAnsi="Times New Roman" w:cs="Times New Roman"/>
                <w:sz w:val="20"/>
                <w:szCs w:val="20"/>
                <w:lang w:eastAsia="ru-RU"/>
              </w:rPr>
              <w:t>д</w:t>
            </w:r>
            <w:r w:rsidRPr="0092793E">
              <w:rPr>
                <w:rFonts w:ascii="Times New Roman" w:eastAsia="Times New Roman" w:hAnsi="Times New Roman" w:cs="Times New Roman"/>
                <w:sz w:val="20"/>
                <w:szCs w:val="20"/>
                <w:lang w:eastAsia="ru-RU"/>
              </w:rPr>
              <w:t>ной, первообразная, определе</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ный интеграл;</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-правила вычисления произво</w:t>
            </w:r>
            <w:r w:rsidRPr="0092793E">
              <w:rPr>
                <w:rFonts w:ascii="Times New Roman" w:eastAsia="Times New Roman" w:hAnsi="Times New Roman" w:cs="Times New Roman"/>
                <w:sz w:val="20"/>
                <w:szCs w:val="20"/>
                <w:lang w:eastAsia="ru-RU"/>
              </w:rPr>
              <w:t>д</w:t>
            </w:r>
            <w:r w:rsidRPr="0092793E">
              <w:rPr>
                <w:rFonts w:ascii="Times New Roman" w:eastAsia="Times New Roman" w:hAnsi="Times New Roman" w:cs="Times New Roman"/>
                <w:sz w:val="20"/>
                <w:szCs w:val="20"/>
                <w:lang w:eastAsia="ru-RU"/>
              </w:rPr>
              <w:t>ных суммы, произведения, час</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ного и композиции функций;</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общее уравнение касательной к графику функции;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понятия: комплек</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ное число, сопряженные ко</w:t>
            </w:r>
            <w:r w:rsidRPr="0092793E">
              <w:rPr>
                <w:rFonts w:ascii="Times New Roman" w:eastAsia="Times New Roman" w:hAnsi="Times New Roman" w:cs="Times New Roman"/>
                <w:sz w:val="20"/>
                <w:szCs w:val="20"/>
                <w:lang w:eastAsia="ru-RU"/>
              </w:rPr>
              <w:t>м</w:t>
            </w:r>
            <w:r w:rsidRPr="0092793E">
              <w:rPr>
                <w:rFonts w:ascii="Times New Roman" w:eastAsia="Times New Roman" w:hAnsi="Times New Roman" w:cs="Times New Roman"/>
                <w:sz w:val="20"/>
                <w:szCs w:val="20"/>
                <w:lang w:eastAsia="ru-RU"/>
              </w:rPr>
              <w:t>плексные числа, модуль и арг</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мент комплексного числа, форма записи комплексных чисел (ге</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метрическая, тригонометрич</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 xml:space="preserve">ская и алгебраическая);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арифметические действия с комплексными числами;</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понятия: среднее арифметич</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ское, медиана, наибольшее и наименьшее значения, размах, дисперсия, стандартное отклон</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ние для описания числовых да</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lastRenderedPageBreak/>
              <w:t>ных;</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формулы вычисления вероятн</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сти событий, формулы сложения и умножения вероятностей, фо</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мулу полной вероятности, фо</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мулу Бернулли;</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понятия: случайная величина, распределение вероя</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ностей, математическое ожид</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ние, дисперсия и стандартное отклонение случайной величины, функции распределения и пло</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ности равномерного, показател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ного и нормального распредел</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 xml:space="preserve">ний;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-закон больших чисел, методы выборочных исследований;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-примеры проявления закона больших чисел в природных и общественных явлениях;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понятия: точка, пр</w:t>
            </w:r>
            <w:r w:rsidRPr="0092793E">
              <w:rPr>
                <w:rFonts w:ascii="Times New Roman" w:eastAsia="Times New Roman" w:hAnsi="Times New Roman" w:cs="Times New Roman"/>
                <w:sz w:val="20"/>
                <w:szCs w:val="20"/>
                <w:lang w:eastAsia="ru-RU"/>
              </w:rPr>
              <w:t>я</w:t>
            </w:r>
            <w:r w:rsidRPr="0092793E">
              <w:rPr>
                <w:rFonts w:ascii="Times New Roman" w:eastAsia="Times New Roman" w:hAnsi="Times New Roman" w:cs="Times New Roman"/>
                <w:sz w:val="20"/>
                <w:szCs w:val="20"/>
                <w:lang w:eastAsia="ru-RU"/>
              </w:rPr>
              <w:t>мая, плоскость, пространство, отрезок, луч, плоский угол, дв</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гранный угол, трехгранный угол, пересекающиеся, параллельные и скрещивающиеся прямые, пара</w:t>
            </w:r>
            <w:r w:rsidRPr="0092793E">
              <w:rPr>
                <w:rFonts w:ascii="Times New Roman" w:eastAsia="Times New Roman" w:hAnsi="Times New Roman" w:cs="Times New Roman"/>
                <w:sz w:val="20"/>
                <w:szCs w:val="20"/>
                <w:lang w:eastAsia="ru-RU"/>
              </w:rPr>
              <w:t>л</w:t>
            </w:r>
            <w:r w:rsidRPr="0092793E">
              <w:rPr>
                <w:rFonts w:ascii="Times New Roman" w:eastAsia="Times New Roman" w:hAnsi="Times New Roman" w:cs="Times New Roman"/>
                <w:sz w:val="20"/>
                <w:szCs w:val="20"/>
                <w:lang w:eastAsia="ru-RU"/>
              </w:rPr>
              <w:t>лельность и перпендикулярность прямых и плоскостей, угол ме</w:t>
            </w:r>
            <w:r w:rsidRPr="0092793E">
              <w:rPr>
                <w:rFonts w:ascii="Times New Roman" w:eastAsia="Times New Roman" w:hAnsi="Times New Roman" w:cs="Times New Roman"/>
                <w:sz w:val="20"/>
                <w:szCs w:val="20"/>
                <w:lang w:eastAsia="ru-RU"/>
              </w:rPr>
              <w:t>ж</w:t>
            </w:r>
            <w:r w:rsidRPr="0092793E">
              <w:rPr>
                <w:rFonts w:ascii="Times New Roman" w:eastAsia="Times New Roman" w:hAnsi="Times New Roman" w:cs="Times New Roman"/>
                <w:sz w:val="20"/>
                <w:szCs w:val="20"/>
                <w:lang w:eastAsia="ru-RU"/>
              </w:rPr>
              <w:t>ду прямыми, угол между прямой и плоскостью, угол между пло</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костями; умение использовать при решении задач изученные факты и теоремы планиметрии; умение оценивать размеры об</w:t>
            </w:r>
            <w:r w:rsidRPr="0092793E">
              <w:rPr>
                <w:rFonts w:ascii="Times New Roman" w:eastAsia="Times New Roman" w:hAnsi="Times New Roman" w:cs="Times New Roman"/>
                <w:sz w:val="20"/>
                <w:szCs w:val="20"/>
                <w:lang w:eastAsia="ru-RU"/>
              </w:rPr>
              <w:t>ъ</w:t>
            </w:r>
            <w:r w:rsidRPr="0092793E">
              <w:rPr>
                <w:rFonts w:ascii="Times New Roman" w:eastAsia="Times New Roman" w:hAnsi="Times New Roman" w:cs="Times New Roman"/>
                <w:sz w:val="20"/>
                <w:szCs w:val="20"/>
                <w:lang w:eastAsia="ru-RU"/>
              </w:rPr>
              <w:t xml:space="preserve">ектов в окружающем мире;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-понятия: многогранник, сечение многогранника, правильный многогранник, призма, пирам</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да, фигура и поверхность вращ</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ния, цилиндр, конус, шар, сфера, развертка поверхности, сечения конуса и цилиндра, параллел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 xml:space="preserve">ные оси или основанию, сечение шара, плоскость, касающаяся сферы, цилиндра, конуса; умение строить сечение многогранника,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понятия: площадь фигуры, об</w:t>
            </w:r>
            <w:r w:rsidRPr="0092793E">
              <w:rPr>
                <w:rFonts w:ascii="Times New Roman" w:eastAsia="Times New Roman" w:hAnsi="Times New Roman" w:cs="Times New Roman"/>
                <w:sz w:val="20"/>
                <w:szCs w:val="20"/>
                <w:lang w:eastAsia="ru-RU"/>
              </w:rPr>
              <w:t>ъ</w:t>
            </w:r>
            <w:r w:rsidRPr="0092793E">
              <w:rPr>
                <w:rFonts w:ascii="Times New Roman" w:eastAsia="Times New Roman" w:hAnsi="Times New Roman" w:cs="Times New Roman"/>
                <w:sz w:val="20"/>
                <w:szCs w:val="20"/>
                <w:lang w:eastAsia="ru-RU"/>
              </w:rPr>
              <w:t>ем фигуры, величина угла, ра</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стояние от точки до плоскости, расстояние между прямыми, ра</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стояние между плоскостями, площадь сферы, площадь п</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верхности пирамиды, призмы, конуса, цилиндра, объем куба, прямоугольного параллелепип</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 xml:space="preserve">да, пирамиды, призмы, цилиндра, конуса, шара;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понятия: движение, параллел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ный перенос, симметрия на плоскости и в пространстве, п</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 xml:space="preserve">ворот, преобразование подобия, подобные фигуры;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-геометрические отношения, геометрические величины (дл</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lastRenderedPageBreak/>
              <w:t>на, угол, площадь, объем) при решении задач из других уче</w:t>
            </w:r>
            <w:r w:rsidRPr="0092793E">
              <w:rPr>
                <w:rFonts w:ascii="Times New Roman" w:eastAsia="Times New Roman" w:hAnsi="Times New Roman" w:cs="Times New Roman"/>
                <w:sz w:val="20"/>
                <w:szCs w:val="20"/>
                <w:lang w:eastAsia="ru-RU"/>
              </w:rPr>
              <w:t>б</w:t>
            </w:r>
            <w:r w:rsidRPr="0092793E">
              <w:rPr>
                <w:rFonts w:ascii="Times New Roman" w:eastAsia="Times New Roman" w:hAnsi="Times New Roman" w:cs="Times New Roman"/>
                <w:sz w:val="20"/>
                <w:szCs w:val="20"/>
                <w:lang w:eastAsia="ru-RU"/>
              </w:rPr>
              <w:t xml:space="preserve">ных предметов и из реальной жизни;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понятия: прям</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угольная система координат, вектор, координаты точки, коо</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динаты вектора, сумма векторов, произведение вектора на число, разложение вектора по базису, скалярное произведение, векто</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ное произведение, угол между векторами;</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-векторный и координатный м</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 xml:space="preserve">тод для решения геометрических задач и задач других учебных предметов;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-понятие матрицы 2x2 и 3x3, определителя матрицы, геоме</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рический смысл определителя</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lastRenderedPageBreak/>
              <w:t>-владеть методами доказательств, алгоритмами р</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 xml:space="preserve">шения задач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владеть навык</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ми учебно-исследовател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ской и проектной деятельности, навыками разр</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 xml:space="preserve">шения проблем; </w:t>
            </w:r>
          </w:p>
          <w:p w:rsidR="0092793E" w:rsidRPr="0092793E" w:rsidRDefault="0092793E" w:rsidP="00193FE2">
            <w:pPr>
              <w:jc w:val="both"/>
              <w:rPr>
                <w:rFonts w:ascii="Times New Roman" w:eastAsia="Times New Roman" w:hAnsi="Times New Roman" w:cs="Times New Roman"/>
                <w:sz w:val="20"/>
                <w:szCs w:val="20"/>
                <w:lang w:eastAsia="ru-RU"/>
              </w:rPr>
            </w:pPr>
          </w:p>
          <w:p w:rsidR="0092793E" w:rsidRPr="0092793E" w:rsidRDefault="0092793E" w:rsidP="00193FE2">
            <w:pPr>
              <w:jc w:val="both"/>
              <w:rPr>
                <w:rFonts w:ascii="Times New Roman" w:eastAsia="Times New Roman" w:hAnsi="Times New Roman" w:cs="Times New Roman"/>
                <w:sz w:val="20"/>
                <w:szCs w:val="20"/>
                <w:lang w:eastAsia="ru-RU"/>
              </w:rPr>
            </w:pPr>
          </w:p>
        </w:tc>
      </w:tr>
      <w:tr w:rsidR="0092793E" w:rsidRPr="0092793E" w:rsidTr="001F31E0">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color w:val="000000"/>
                <w:sz w:val="20"/>
                <w:szCs w:val="20"/>
                <w:lang w:eastAsia="ru-RU"/>
              </w:rPr>
            </w:pPr>
            <w:r w:rsidRPr="0092793E">
              <w:rPr>
                <w:rFonts w:ascii="Times New Roman" w:eastAsia="Times New Roman" w:hAnsi="Times New Roman" w:cs="Times New Roman"/>
                <w:color w:val="000000"/>
                <w:sz w:val="20"/>
                <w:szCs w:val="20"/>
                <w:lang w:eastAsia="ru-RU"/>
              </w:rPr>
              <w:lastRenderedPageBreak/>
              <w:t xml:space="preserve">ОК.02 </w:t>
            </w:r>
            <w:r w:rsidRPr="0092793E">
              <w:rPr>
                <w:rFonts w:ascii="Times New Roman" w:eastAsia="Times New Roman" w:hAnsi="Times New Roman" w:cs="Times New Roman"/>
                <w:sz w:val="20"/>
                <w:szCs w:val="20"/>
                <w:lang w:eastAsia="ru-RU"/>
              </w:rPr>
              <w:t>Использ</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вать современные средства поиска, анализа и инте</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претации инфо</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мации, и инфо</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мационные те</w:t>
            </w:r>
            <w:r w:rsidRPr="0092793E">
              <w:rPr>
                <w:rFonts w:ascii="Times New Roman" w:eastAsia="Times New Roman" w:hAnsi="Times New Roman" w:cs="Times New Roman"/>
                <w:sz w:val="20"/>
                <w:szCs w:val="20"/>
                <w:lang w:eastAsia="ru-RU"/>
              </w:rPr>
              <w:t>х</w:t>
            </w:r>
            <w:r w:rsidRPr="0092793E">
              <w:rPr>
                <w:rFonts w:ascii="Times New Roman" w:eastAsia="Times New Roman" w:hAnsi="Times New Roman" w:cs="Times New Roman"/>
                <w:sz w:val="20"/>
                <w:szCs w:val="20"/>
                <w:lang w:eastAsia="ru-RU"/>
              </w:rPr>
              <w:t>нологии для в</w:t>
            </w:r>
            <w:r w:rsidRPr="0092793E">
              <w:rPr>
                <w:rFonts w:ascii="Times New Roman" w:eastAsia="Times New Roman" w:hAnsi="Times New Roman" w:cs="Times New Roman"/>
                <w:sz w:val="20"/>
                <w:szCs w:val="20"/>
                <w:lang w:eastAsia="ru-RU"/>
              </w:rPr>
              <w:t>ы</w:t>
            </w:r>
            <w:r w:rsidRPr="0092793E">
              <w:rPr>
                <w:rFonts w:ascii="Times New Roman" w:eastAsia="Times New Roman" w:hAnsi="Times New Roman" w:cs="Times New Roman"/>
                <w:sz w:val="20"/>
                <w:szCs w:val="20"/>
                <w:lang w:eastAsia="ru-RU"/>
              </w:rPr>
              <w:t>полнения задач профессионал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ной деятельности</w:t>
            </w:r>
          </w:p>
          <w:p w:rsidR="0092793E" w:rsidRPr="0092793E" w:rsidRDefault="0092793E" w:rsidP="00193FE2">
            <w:pPr>
              <w:jc w:val="both"/>
              <w:rPr>
                <w:rFonts w:ascii="Times New Roman" w:eastAsia="Times New Roman" w:hAnsi="Times New Roman" w:cs="Times New Roman"/>
                <w:color w:val="000000"/>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-самостоятельно осуществлять поиск, анализ, систематизацию и интерпретацию информации различных видов и форм пре</w:t>
            </w:r>
            <w:r w:rsidRPr="0092793E">
              <w:rPr>
                <w:rFonts w:ascii="Times New Roman" w:eastAsia="Times New Roman" w:hAnsi="Times New Roman" w:cs="Times New Roman"/>
                <w:sz w:val="20"/>
                <w:szCs w:val="20"/>
                <w:lang w:eastAsia="ru-RU"/>
              </w:rPr>
              <w:t>д</w:t>
            </w:r>
            <w:r w:rsidRPr="0092793E">
              <w:rPr>
                <w:rFonts w:ascii="Times New Roman" w:eastAsia="Times New Roman" w:hAnsi="Times New Roman" w:cs="Times New Roman"/>
                <w:sz w:val="20"/>
                <w:szCs w:val="20"/>
                <w:lang w:eastAsia="ru-RU"/>
              </w:rPr>
              <w:t xml:space="preserve">ставления;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-создавать тексты в различных форматах с учетом назначения информации и целевой аудит</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рии, выбирая оптимальную форму представления и визу</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 xml:space="preserve">лизации;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-оценивать достоверность, л</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гитимность информации, ее соответствие правовым и м</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 xml:space="preserve">рально-этическим нормам;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-использовать средства инфо</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мационных и коммуникацио</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ных технологий в решении к</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гнитивных, коммуникативных и организационных задач с с</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блюдением требований эрг</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номики, техники безопасности, гигиены, ресурсосбережения, правовых и этических норм, норм информационной бе</w:t>
            </w:r>
            <w:r w:rsidRPr="0092793E">
              <w:rPr>
                <w:rFonts w:ascii="Times New Roman" w:eastAsia="Times New Roman" w:hAnsi="Times New Roman" w:cs="Times New Roman"/>
                <w:sz w:val="20"/>
                <w:szCs w:val="20"/>
                <w:lang w:eastAsia="ru-RU"/>
              </w:rPr>
              <w:t>з</w:t>
            </w:r>
            <w:r w:rsidRPr="0092793E">
              <w:rPr>
                <w:rFonts w:ascii="Times New Roman" w:eastAsia="Times New Roman" w:hAnsi="Times New Roman" w:cs="Times New Roman"/>
                <w:sz w:val="20"/>
                <w:szCs w:val="20"/>
                <w:lang w:eastAsia="ru-RU"/>
              </w:rPr>
              <w:t>опасности;</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-понятия: рациональная функция, показательная функция, степе</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 xml:space="preserve">ная функция, логарифмическая функция, тригонометрические функции, обратные функции;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понятия: тождество, тожд</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ственное преобразование, ура</w:t>
            </w:r>
            <w:r w:rsidRPr="0092793E">
              <w:rPr>
                <w:rFonts w:ascii="Times New Roman" w:eastAsia="Times New Roman" w:hAnsi="Times New Roman" w:cs="Times New Roman"/>
                <w:sz w:val="20"/>
                <w:szCs w:val="20"/>
                <w:lang w:eastAsia="ru-RU"/>
              </w:rPr>
              <w:t>в</w:t>
            </w:r>
            <w:r w:rsidRPr="0092793E">
              <w:rPr>
                <w:rFonts w:ascii="Times New Roman" w:eastAsia="Times New Roman" w:hAnsi="Times New Roman" w:cs="Times New Roman"/>
                <w:sz w:val="20"/>
                <w:szCs w:val="20"/>
                <w:lang w:eastAsia="ru-RU"/>
              </w:rPr>
              <w:t>нение, неравенство, система уравнений и неравенств, равн</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сильность уравнений, неравенств и систем, рациональные, иррац</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ональные, показательные, ст</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пенные, логарифмические, тр</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гонометрические уравнения, н</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 xml:space="preserve">равенства и системы;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понятия: движение, параллел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ный перенос, симметрия на плоскости и в пространстве, п</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 xml:space="preserve">ворот, преобразование подобия, подобные фигуры;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геометрические отношения, геометрические величины (дл</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на, угол, площадь, объем) при решении задач из других уче</w:t>
            </w:r>
            <w:r w:rsidRPr="0092793E">
              <w:rPr>
                <w:rFonts w:ascii="Times New Roman" w:eastAsia="Times New Roman" w:hAnsi="Times New Roman" w:cs="Times New Roman"/>
                <w:sz w:val="20"/>
                <w:szCs w:val="20"/>
                <w:lang w:eastAsia="ru-RU"/>
              </w:rPr>
              <w:t>б</w:t>
            </w:r>
            <w:r w:rsidRPr="0092793E">
              <w:rPr>
                <w:rFonts w:ascii="Times New Roman" w:eastAsia="Times New Roman" w:hAnsi="Times New Roman" w:cs="Times New Roman"/>
                <w:sz w:val="20"/>
                <w:szCs w:val="20"/>
                <w:lang w:eastAsia="ru-RU"/>
              </w:rPr>
              <w:t>ных предметов и из реальной жизни</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-владеть навык</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ми получения и</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формации из и</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точников разных типов;</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-владеть навык</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ми распознавания и защиты инфо</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мации, информ</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ционной безопа</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ности личности</w:t>
            </w:r>
          </w:p>
        </w:tc>
      </w:tr>
      <w:tr w:rsidR="0092793E" w:rsidRPr="0092793E" w:rsidTr="001F31E0">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color w:val="000000"/>
                <w:sz w:val="20"/>
                <w:szCs w:val="20"/>
                <w:lang w:eastAsia="ru-RU"/>
              </w:rPr>
            </w:pPr>
            <w:r w:rsidRPr="0092793E">
              <w:rPr>
                <w:rFonts w:ascii="Times New Roman" w:eastAsia="Times New Roman" w:hAnsi="Times New Roman" w:cs="Times New Roman"/>
                <w:color w:val="000000"/>
                <w:sz w:val="20"/>
                <w:szCs w:val="20"/>
                <w:lang w:eastAsia="ru-RU"/>
              </w:rPr>
              <w:t>ОК.03</w:t>
            </w:r>
          </w:p>
          <w:p w:rsidR="0092793E" w:rsidRPr="0092793E" w:rsidRDefault="0092793E" w:rsidP="00193FE2">
            <w:pPr>
              <w:jc w:val="both"/>
              <w:rPr>
                <w:rFonts w:ascii="Times New Roman" w:eastAsia="Times New Roman" w:hAnsi="Times New Roman" w:cs="Times New Roman"/>
                <w:color w:val="000000"/>
                <w:sz w:val="20"/>
                <w:szCs w:val="20"/>
                <w:lang w:eastAsia="ru-RU"/>
              </w:rPr>
            </w:pPr>
            <w:r w:rsidRPr="0092793E">
              <w:rPr>
                <w:rFonts w:ascii="Times New Roman" w:eastAsia="Times New Roman" w:hAnsi="Times New Roman" w:cs="Times New Roman"/>
                <w:sz w:val="20"/>
                <w:szCs w:val="20"/>
                <w:lang w:eastAsia="ru-RU"/>
              </w:rPr>
              <w:t>Планировать и реализовывать собственное пр</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фессиональное и личностное ра</w:t>
            </w:r>
            <w:r w:rsidRPr="0092793E">
              <w:rPr>
                <w:rFonts w:ascii="Times New Roman" w:eastAsia="Times New Roman" w:hAnsi="Times New Roman" w:cs="Times New Roman"/>
                <w:sz w:val="20"/>
                <w:szCs w:val="20"/>
                <w:lang w:eastAsia="ru-RU"/>
              </w:rPr>
              <w:t>з</w:t>
            </w:r>
            <w:r w:rsidRPr="0092793E">
              <w:rPr>
                <w:rFonts w:ascii="Times New Roman" w:eastAsia="Times New Roman" w:hAnsi="Times New Roman" w:cs="Times New Roman"/>
                <w:sz w:val="20"/>
                <w:szCs w:val="20"/>
                <w:lang w:eastAsia="ru-RU"/>
              </w:rPr>
              <w:t>витие, предпр</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нимательскую деятельность в профессионал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ной сфере, и</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пользовать знания по правовой и финансовой гр</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мотности в ра</w:t>
            </w:r>
            <w:r w:rsidRPr="0092793E">
              <w:rPr>
                <w:rFonts w:ascii="Times New Roman" w:eastAsia="Times New Roman" w:hAnsi="Times New Roman" w:cs="Times New Roman"/>
                <w:sz w:val="20"/>
                <w:szCs w:val="20"/>
                <w:lang w:eastAsia="ru-RU"/>
              </w:rPr>
              <w:t>з</w:t>
            </w:r>
            <w:r w:rsidRPr="0092793E">
              <w:rPr>
                <w:rFonts w:ascii="Times New Roman" w:eastAsia="Times New Roman" w:hAnsi="Times New Roman" w:cs="Times New Roman"/>
                <w:sz w:val="20"/>
                <w:szCs w:val="20"/>
                <w:lang w:eastAsia="ru-RU"/>
              </w:rPr>
              <w:t>личных жизне</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ных ситуациях</w:t>
            </w:r>
          </w:p>
          <w:p w:rsidR="0092793E" w:rsidRPr="0092793E" w:rsidRDefault="0092793E" w:rsidP="00193FE2">
            <w:pPr>
              <w:jc w:val="both"/>
              <w:rPr>
                <w:rFonts w:ascii="Times New Roman" w:eastAsia="Times New Roman" w:hAnsi="Times New Roman" w:cs="Times New Roman"/>
                <w:color w:val="000000"/>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w:t>
            </w:r>
            <w:r w:rsidRPr="0092793E">
              <w:rPr>
                <w:rFonts w:ascii="Times New Roman" w:eastAsia="Times New Roman" w:hAnsi="Times New Roman" w:cs="Times New Roman"/>
                <w:sz w:val="20"/>
                <w:szCs w:val="20"/>
                <w:lang w:eastAsia="ru-RU"/>
              </w:rPr>
              <w:t>я</w:t>
            </w:r>
            <w:r w:rsidRPr="0092793E">
              <w:rPr>
                <w:rFonts w:ascii="Times New Roman" w:eastAsia="Times New Roman" w:hAnsi="Times New Roman" w:cs="Times New Roman"/>
                <w:sz w:val="20"/>
                <w:szCs w:val="20"/>
                <w:lang w:eastAsia="ru-RU"/>
              </w:rPr>
              <w:t>тельности и жизненных ситу</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 xml:space="preserve">циях;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-давать оценку новым ситуац</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ям; способствовать формиров</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нию и проявлению широкой эрудиции в разных областях знаний, постоянно повышать свой образовательный и кул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 xml:space="preserve">турный уровень;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-использовать приемы рефле</w:t>
            </w:r>
            <w:r w:rsidRPr="0092793E">
              <w:rPr>
                <w:rFonts w:ascii="Times New Roman" w:eastAsia="Times New Roman" w:hAnsi="Times New Roman" w:cs="Times New Roman"/>
                <w:sz w:val="20"/>
                <w:szCs w:val="20"/>
                <w:lang w:eastAsia="ru-RU"/>
              </w:rPr>
              <w:t>к</w:t>
            </w:r>
            <w:r w:rsidRPr="0092793E">
              <w:rPr>
                <w:rFonts w:ascii="Times New Roman" w:eastAsia="Times New Roman" w:hAnsi="Times New Roman" w:cs="Times New Roman"/>
                <w:sz w:val="20"/>
                <w:szCs w:val="20"/>
                <w:lang w:eastAsia="ru-RU"/>
              </w:rPr>
              <w:t>сии для оценки ситуации, в</w:t>
            </w:r>
            <w:r w:rsidRPr="0092793E">
              <w:rPr>
                <w:rFonts w:ascii="Times New Roman" w:eastAsia="Times New Roman" w:hAnsi="Times New Roman" w:cs="Times New Roman"/>
                <w:sz w:val="20"/>
                <w:szCs w:val="20"/>
                <w:lang w:eastAsia="ru-RU"/>
              </w:rPr>
              <w:t>ы</w:t>
            </w:r>
            <w:r w:rsidRPr="0092793E">
              <w:rPr>
                <w:rFonts w:ascii="Times New Roman" w:eastAsia="Times New Roman" w:hAnsi="Times New Roman" w:cs="Times New Roman"/>
                <w:sz w:val="20"/>
                <w:szCs w:val="20"/>
                <w:lang w:eastAsia="ru-RU"/>
              </w:rPr>
              <w:t xml:space="preserve">бора верного решения;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lastRenderedPageBreak/>
              <w:t>-оценивать риски и своевр</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менно принимать решения по их снижению</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lastRenderedPageBreak/>
              <w:t>-понятия: рациональные, ирр</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циональные, показательные, ст</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пенные, логарифмические, тр</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гонометрические уравнения и неравенства, их системы;</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-понятия: многогранник, сечение многогранника, куб, параллел</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пипед, призма, пирамида, фигура и поверхность вращения, ц</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линдр, конус, шар, сфера, сеч</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ния фигуры вращения, пло</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кость, касающаяся сферы, ц</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линдра, конуса, площадь повер</w:t>
            </w:r>
            <w:r w:rsidRPr="0092793E">
              <w:rPr>
                <w:rFonts w:ascii="Times New Roman" w:eastAsia="Times New Roman" w:hAnsi="Times New Roman" w:cs="Times New Roman"/>
                <w:sz w:val="20"/>
                <w:szCs w:val="20"/>
                <w:lang w:eastAsia="ru-RU"/>
              </w:rPr>
              <w:t>х</w:t>
            </w:r>
            <w:r w:rsidRPr="0092793E">
              <w:rPr>
                <w:rFonts w:ascii="Times New Roman" w:eastAsia="Times New Roman" w:hAnsi="Times New Roman" w:cs="Times New Roman"/>
                <w:sz w:val="20"/>
                <w:szCs w:val="20"/>
                <w:lang w:eastAsia="ru-RU"/>
              </w:rPr>
              <w:t>ности пирамиды, призмы, кон</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са, цилиндра, площадь сферы, объем куба, прямоугольного п</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раллелепипеда, пирамиды, при</w:t>
            </w:r>
            <w:r w:rsidRPr="0092793E">
              <w:rPr>
                <w:rFonts w:ascii="Times New Roman" w:eastAsia="Times New Roman" w:hAnsi="Times New Roman" w:cs="Times New Roman"/>
                <w:sz w:val="20"/>
                <w:szCs w:val="20"/>
                <w:lang w:eastAsia="ru-RU"/>
              </w:rPr>
              <w:t>з</w:t>
            </w:r>
            <w:r w:rsidRPr="0092793E">
              <w:rPr>
                <w:rFonts w:ascii="Times New Roman" w:eastAsia="Times New Roman" w:hAnsi="Times New Roman" w:cs="Times New Roman"/>
                <w:sz w:val="20"/>
                <w:szCs w:val="20"/>
                <w:lang w:eastAsia="ru-RU"/>
              </w:rPr>
              <w:lastRenderedPageBreak/>
              <w:t xml:space="preserve">мы, цилиндра, конуса, шара;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-понятия: прямоугольная система координат, координаты точки, вектор, координаты вектора, ск</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лярное произведение, угол ме</w:t>
            </w:r>
            <w:r w:rsidRPr="0092793E">
              <w:rPr>
                <w:rFonts w:ascii="Times New Roman" w:eastAsia="Times New Roman" w:hAnsi="Times New Roman" w:cs="Times New Roman"/>
                <w:sz w:val="20"/>
                <w:szCs w:val="20"/>
                <w:lang w:eastAsia="ru-RU"/>
              </w:rPr>
              <w:t>ж</w:t>
            </w:r>
            <w:r w:rsidRPr="0092793E">
              <w:rPr>
                <w:rFonts w:ascii="Times New Roman" w:eastAsia="Times New Roman" w:hAnsi="Times New Roman" w:cs="Times New Roman"/>
                <w:sz w:val="20"/>
                <w:szCs w:val="20"/>
                <w:lang w:eastAsia="ru-RU"/>
              </w:rPr>
              <w:t xml:space="preserve">ду векторами, сумма векторов, произведение вектора на число;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-формулы координат середины отрезка, расстояния между двумя точками</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lastRenderedPageBreak/>
              <w:t>-владеть навык</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ми самостоятел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ного составления плана решения проблем с учетом имеющихся р</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сурсов, собстве</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ных возможностей и предпочтений</w:t>
            </w:r>
          </w:p>
          <w:p w:rsidR="0092793E" w:rsidRPr="0092793E" w:rsidRDefault="0092793E" w:rsidP="00193FE2">
            <w:pPr>
              <w:jc w:val="both"/>
              <w:rPr>
                <w:rFonts w:ascii="Times New Roman" w:eastAsia="Times New Roman" w:hAnsi="Times New Roman" w:cs="Times New Roman"/>
                <w:sz w:val="20"/>
                <w:szCs w:val="20"/>
                <w:lang w:eastAsia="ru-RU"/>
              </w:rPr>
            </w:pPr>
          </w:p>
        </w:tc>
      </w:tr>
      <w:tr w:rsidR="0092793E" w:rsidRPr="0092793E" w:rsidTr="001F31E0">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color w:val="000000"/>
                <w:sz w:val="20"/>
                <w:szCs w:val="20"/>
                <w:lang w:eastAsia="ru-RU"/>
              </w:rPr>
            </w:pPr>
            <w:r w:rsidRPr="0092793E">
              <w:rPr>
                <w:rFonts w:ascii="Times New Roman" w:eastAsia="Times New Roman" w:hAnsi="Times New Roman" w:cs="Times New Roman"/>
                <w:b/>
                <w:sz w:val="20"/>
                <w:szCs w:val="20"/>
                <w:lang w:eastAsia="ru-RU"/>
              </w:rPr>
              <w:lastRenderedPageBreak/>
              <w:t xml:space="preserve">ОК 04. </w:t>
            </w:r>
            <w:r w:rsidRPr="0092793E">
              <w:rPr>
                <w:rFonts w:ascii="Times New Roman" w:eastAsia="Times New Roman" w:hAnsi="Times New Roman" w:cs="Times New Roman"/>
                <w:sz w:val="20"/>
                <w:szCs w:val="20"/>
                <w:lang w:eastAsia="ru-RU"/>
              </w:rPr>
              <w:t>Эффе</w:t>
            </w:r>
            <w:r w:rsidRPr="0092793E">
              <w:rPr>
                <w:rFonts w:ascii="Times New Roman" w:eastAsia="Times New Roman" w:hAnsi="Times New Roman" w:cs="Times New Roman"/>
                <w:sz w:val="20"/>
                <w:szCs w:val="20"/>
                <w:lang w:eastAsia="ru-RU"/>
              </w:rPr>
              <w:t>к</w:t>
            </w:r>
            <w:r w:rsidRPr="0092793E">
              <w:rPr>
                <w:rFonts w:ascii="Times New Roman" w:eastAsia="Times New Roman" w:hAnsi="Times New Roman" w:cs="Times New Roman"/>
                <w:sz w:val="20"/>
                <w:szCs w:val="20"/>
                <w:lang w:eastAsia="ru-RU"/>
              </w:rPr>
              <w:t>тивно взаимоде</w:t>
            </w:r>
            <w:r w:rsidRPr="0092793E">
              <w:rPr>
                <w:rFonts w:ascii="Times New Roman" w:eastAsia="Times New Roman" w:hAnsi="Times New Roman" w:cs="Times New Roman"/>
                <w:sz w:val="20"/>
                <w:szCs w:val="20"/>
                <w:lang w:eastAsia="ru-RU"/>
              </w:rPr>
              <w:t>й</w:t>
            </w:r>
            <w:r w:rsidRPr="0092793E">
              <w:rPr>
                <w:rFonts w:ascii="Times New Roman" w:eastAsia="Times New Roman" w:hAnsi="Times New Roman" w:cs="Times New Roman"/>
                <w:sz w:val="20"/>
                <w:szCs w:val="20"/>
                <w:lang w:eastAsia="ru-RU"/>
              </w:rPr>
              <w:t>ствовать и раб</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тать в коллективе и команде</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-принимать цели совместной деятельности;</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-координировать и выполнять работу в условиях реального, виртуального и комбинирова</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ного взаимодействия;</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осуществлять позитивное стратегическое поведение в различных ситуациях, проя</w:t>
            </w:r>
            <w:r w:rsidRPr="0092793E">
              <w:rPr>
                <w:rFonts w:ascii="Times New Roman" w:eastAsia="Times New Roman" w:hAnsi="Times New Roman" w:cs="Times New Roman"/>
                <w:sz w:val="20"/>
                <w:szCs w:val="20"/>
                <w:lang w:eastAsia="ru-RU"/>
              </w:rPr>
              <w:t>в</w:t>
            </w:r>
            <w:r w:rsidRPr="0092793E">
              <w:rPr>
                <w:rFonts w:ascii="Times New Roman" w:eastAsia="Times New Roman" w:hAnsi="Times New Roman" w:cs="Times New Roman"/>
                <w:sz w:val="20"/>
                <w:szCs w:val="20"/>
                <w:lang w:eastAsia="ru-RU"/>
              </w:rPr>
              <w:t xml:space="preserve">лять творчество и воображение, быть инициативным;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признавать свое право и право других людей на ошибки;</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развивать способность пон</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мать мир с позиции другого человека</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понятия: случайный опыт и случайное событие, вероятность случайного события; уметь в</w:t>
            </w:r>
            <w:r w:rsidRPr="0092793E">
              <w:rPr>
                <w:rFonts w:ascii="Times New Roman" w:eastAsia="Times New Roman" w:hAnsi="Times New Roman" w:cs="Times New Roman"/>
                <w:sz w:val="20"/>
                <w:szCs w:val="20"/>
                <w:lang w:eastAsia="ru-RU"/>
              </w:rPr>
              <w:t>ы</w:t>
            </w:r>
            <w:r w:rsidRPr="0092793E">
              <w:rPr>
                <w:rFonts w:ascii="Times New Roman" w:eastAsia="Times New Roman" w:hAnsi="Times New Roman" w:cs="Times New Roman"/>
                <w:sz w:val="20"/>
                <w:szCs w:val="20"/>
                <w:lang w:eastAsia="ru-RU"/>
              </w:rPr>
              <w:t>числять вероятность с использ</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ванием графических методов; применять формулы сложения и умножения вероятностей, ко</w:t>
            </w:r>
            <w:r w:rsidRPr="0092793E">
              <w:rPr>
                <w:rFonts w:ascii="Times New Roman" w:eastAsia="Times New Roman" w:hAnsi="Times New Roman" w:cs="Times New Roman"/>
                <w:sz w:val="20"/>
                <w:szCs w:val="20"/>
                <w:lang w:eastAsia="ru-RU"/>
              </w:rPr>
              <w:t>м</w:t>
            </w:r>
            <w:r w:rsidRPr="0092793E">
              <w:rPr>
                <w:rFonts w:ascii="Times New Roman" w:eastAsia="Times New Roman" w:hAnsi="Times New Roman" w:cs="Times New Roman"/>
                <w:sz w:val="20"/>
                <w:szCs w:val="20"/>
                <w:lang w:eastAsia="ru-RU"/>
              </w:rPr>
              <w:t xml:space="preserve">бинаторные факты и формулы при решении задач;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-вероятности реальных событий;</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-случайные величины;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-примеры проявления закона больших чисел в природных и общественных явлениях;</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понятия: степень с целым показателем, корень нат</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ральной степени, степень раци</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нальным показателем, степень с действительным (вещественным) показателем, логарифм числа, синус, косинус и тангенс прои</w:t>
            </w:r>
            <w:r w:rsidRPr="0092793E">
              <w:rPr>
                <w:rFonts w:ascii="Times New Roman" w:eastAsia="Times New Roman" w:hAnsi="Times New Roman" w:cs="Times New Roman"/>
                <w:sz w:val="20"/>
                <w:szCs w:val="20"/>
                <w:lang w:eastAsia="ru-RU"/>
              </w:rPr>
              <w:t>з</w:t>
            </w:r>
            <w:r w:rsidRPr="0092793E">
              <w:rPr>
                <w:rFonts w:ascii="Times New Roman" w:eastAsia="Times New Roman" w:hAnsi="Times New Roman" w:cs="Times New Roman"/>
                <w:sz w:val="20"/>
                <w:szCs w:val="20"/>
                <w:lang w:eastAsia="ru-RU"/>
              </w:rPr>
              <w:t xml:space="preserve">вольного числа;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понятия: график функции, о</w:t>
            </w:r>
            <w:r w:rsidRPr="0092793E">
              <w:rPr>
                <w:rFonts w:ascii="Times New Roman" w:eastAsia="Times New Roman" w:hAnsi="Times New Roman" w:cs="Times New Roman"/>
                <w:sz w:val="20"/>
                <w:szCs w:val="20"/>
                <w:lang w:eastAsia="ru-RU"/>
              </w:rPr>
              <w:t>б</w:t>
            </w:r>
            <w:r w:rsidRPr="0092793E">
              <w:rPr>
                <w:rFonts w:ascii="Times New Roman" w:eastAsia="Times New Roman" w:hAnsi="Times New Roman" w:cs="Times New Roman"/>
                <w:sz w:val="20"/>
                <w:szCs w:val="20"/>
                <w:lang w:eastAsia="ru-RU"/>
              </w:rPr>
              <w:t>ратная функция, композиция функций, линейная функция, квадратичная функция, степе</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ная функция с целым показат</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лем, тригонометрические фун</w:t>
            </w:r>
            <w:r w:rsidRPr="0092793E">
              <w:rPr>
                <w:rFonts w:ascii="Times New Roman" w:eastAsia="Times New Roman" w:hAnsi="Times New Roman" w:cs="Times New Roman"/>
                <w:sz w:val="20"/>
                <w:szCs w:val="20"/>
                <w:lang w:eastAsia="ru-RU"/>
              </w:rPr>
              <w:t>к</w:t>
            </w:r>
            <w:r w:rsidRPr="0092793E">
              <w:rPr>
                <w:rFonts w:ascii="Times New Roman" w:eastAsia="Times New Roman" w:hAnsi="Times New Roman" w:cs="Times New Roman"/>
                <w:sz w:val="20"/>
                <w:szCs w:val="20"/>
                <w:lang w:eastAsia="ru-RU"/>
              </w:rPr>
              <w:t>ции, обратные тригонометрич</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ские функции, показательная и логарифмическая функции; - п</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нятия: четность функции, пери</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дичность функции, ограниче</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ность функции, монотонность функции, экстремум функции, наибольшее и наименьшее зн</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чения функции на промежутке</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-владеть умени</w:t>
            </w:r>
            <w:r w:rsidRPr="0092793E">
              <w:rPr>
                <w:rFonts w:ascii="Times New Roman" w:eastAsia="Times New Roman" w:hAnsi="Times New Roman" w:cs="Times New Roman"/>
                <w:sz w:val="20"/>
                <w:szCs w:val="20"/>
                <w:lang w:eastAsia="ru-RU"/>
              </w:rPr>
              <w:t>я</w:t>
            </w:r>
            <w:r w:rsidRPr="0092793E">
              <w:rPr>
                <w:rFonts w:ascii="Times New Roman" w:eastAsia="Times New Roman" w:hAnsi="Times New Roman" w:cs="Times New Roman"/>
                <w:sz w:val="20"/>
                <w:szCs w:val="20"/>
                <w:lang w:eastAsia="ru-RU"/>
              </w:rPr>
              <w:t>ми организов</w:t>
            </w:r>
            <w:r w:rsidRPr="0092793E">
              <w:rPr>
                <w:rFonts w:ascii="Times New Roman" w:eastAsia="Times New Roman" w:hAnsi="Times New Roman" w:cs="Times New Roman"/>
                <w:sz w:val="20"/>
                <w:szCs w:val="20"/>
                <w:lang w:eastAsia="ru-RU"/>
              </w:rPr>
              <w:t>ы</w:t>
            </w:r>
            <w:r w:rsidRPr="0092793E">
              <w:rPr>
                <w:rFonts w:ascii="Times New Roman" w:eastAsia="Times New Roman" w:hAnsi="Times New Roman" w:cs="Times New Roman"/>
                <w:sz w:val="20"/>
                <w:szCs w:val="20"/>
                <w:lang w:eastAsia="ru-RU"/>
              </w:rPr>
              <w:t>вать и координ</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ровать действия по ее достиж</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нию: составления плана действий, распределения роли с учетом мнений участн</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ков, обсуждать результаты со</w:t>
            </w:r>
            <w:r w:rsidRPr="0092793E">
              <w:rPr>
                <w:rFonts w:ascii="Times New Roman" w:eastAsia="Times New Roman" w:hAnsi="Times New Roman" w:cs="Times New Roman"/>
                <w:sz w:val="20"/>
                <w:szCs w:val="20"/>
                <w:lang w:eastAsia="ru-RU"/>
              </w:rPr>
              <w:t>в</w:t>
            </w:r>
            <w:r w:rsidRPr="0092793E">
              <w:rPr>
                <w:rFonts w:ascii="Times New Roman" w:eastAsia="Times New Roman" w:hAnsi="Times New Roman" w:cs="Times New Roman"/>
                <w:sz w:val="20"/>
                <w:szCs w:val="20"/>
                <w:lang w:eastAsia="ru-RU"/>
              </w:rPr>
              <w:t>местной работы</w:t>
            </w:r>
          </w:p>
        </w:tc>
      </w:tr>
      <w:tr w:rsidR="0092793E" w:rsidRPr="0092793E" w:rsidTr="001F31E0">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b/>
                <w:sz w:val="20"/>
                <w:szCs w:val="20"/>
                <w:lang w:eastAsia="ru-RU"/>
              </w:rPr>
            </w:pPr>
            <w:r w:rsidRPr="0092793E">
              <w:rPr>
                <w:rFonts w:ascii="Times New Roman" w:eastAsia="Times New Roman" w:hAnsi="Times New Roman" w:cs="Times New Roman"/>
                <w:b/>
                <w:sz w:val="20"/>
                <w:szCs w:val="20"/>
                <w:lang w:eastAsia="ru-RU"/>
              </w:rPr>
              <w:t>ОК 05.</w:t>
            </w:r>
          </w:p>
          <w:p w:rsidR="0092793E" w:rsidRPr="0092793E" w:rsidRDefault="0092793E" w:rsidP="00193FE2">
            <w:pPr>
              <w:jc w:val="both"/>
              <w:rPr>
                <w:rFonts w:ascii="Times New Roman" w:eastAsia="Times New Roman" w:hAnsi="Times New Roman" w:cs="Times New Roman"/>
                <w:b/>
                <w:sz w:val="20"/>
                <w:szCs w:val="20"/>
                <w:lang w:eastAsia="ru-RU"/>
              </w:rPr>
            </w:pPr>
            <w:r w:rsidRPr="0092793E">
              <w:rPr>
                <w:rFonts w:ascii="Times New Roman" w:eastAsia="Times New Roman" w:hAnsi="Times New Roman" w:cs="Times New Roman"/>
                <w:sz w:val="20"/>
                <w:szCs w:val="20"/>
                <w:lang w:eastAsia="ru-RU"/>
              </w:rPr>
              <w:t>Осуществлять устную и пис</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менную комм</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никацию на гос</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дарственном яз</w:t>
            </w:r>
            <w:r w:rsidRPr="0092793E">
              <w:rPr>
                <w:rFonts w:ascii="Times New Roman" w:eastAsia="Times New Roman" w:hAnsi="Times New Roman" w:cs="Times New Roman"/>
                <w:sz w:val="20"/>
                <w:szCs w:val="20"/>
                <w:lang w:eastAsia="ru-RU"/>
              </w:rPr>
              <w:t>ы</w:t>
            </w:r>
            <w:r w:rsidRPr="0092793E">
              <w:rPr>
                <w:rFonts w:ascii="Times New Roman" w:eastAsia="Times New Roman" w:hAnsi="Times New Roman" w:cs="Times New Roman"/>
                <w:sz w:val="20"/>
                <w:szCs w:val="20"/>
                <w:lang w:eastAsia="ru-RU"/>
              </w:rPr>
              <w:t>ке Российской Федерации с уч</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том особенностей социального и культурного ко</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текста</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способность воспринимать различные виды искусства, традиции и творчество своего и других народов, ощущать эм</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циональное воздействие иску</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ства; - убежденность в знач</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мости для личности и общества отечественного и мирового искусства, этнических культу</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 xml:space="preserve">ных традиций и народного творчества;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осуществлять коммуникации во всех сферах жизни;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распознавать невербальные средства общения, понимать значение социальных знаков, </w:t>
            </w:r>
            <w:r w:rsidRPr="0092793E">
              <w:rPr>
                <w:rFonts w:ascii="Times New Roman" w:eastAsia="Times New Roman" w:hAnsi="Times New Roman" w:cs="Times New Roman"/>
                <w:sz w:val="20"/>
                <w:szCs w:val="20"/>
                <w:lang w:eastAsia="ru-RU"/>
              </w:rPr>
              <w:lastRenderedPageBreak/>
              <w:t>распознавать предпосылки конфликтных ситуаций и смя</w:t>
            </w:r>
            <w:r w:rsidRPr="0092793E">
              <w:rPr>
                <w:rFonts w:ascii="Times New Roman" w:eastAsia="Times New Roman" w:hAnsi="Times New Roman" w:cs="Times New Roman"/>
                <w:sz w:val="20"/>
                <w:szCs w:val="20"/>
                <w:lang w:eastAsia="ru-RU"/>
              </w:rPr>
              <w:t>г</w:t>
            </w:r>
            <w:r w:rsidRPr="0092793E">
              <w:rPr>
                <w:rFonts w:ascii="Times New Roman" w:eastAsia="Times New Roman" w:hAnsi="Times New Roman" w:cs="Times New Roman"/>
                <w:sz w:val="20"/>
                <w:szCs w:val="20"/>
                <w:lang w:eastAsia="ru-RU"/>
              </w:rPr>
              <w:t xml:space="preserve">чать конфликты;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развернуто и логично излагать свою точку зрения с использ</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ванием языковых средств</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lastRenderedPageBreak/>
              <w:t>- понятия: точка, прямая, пло</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кость, пространство, двугранный угол, скрещивающиеся прямые, параллельность и перпендик</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лярность прямых и плоскостей, угол между прямыми, угол ме</w:t>
            </w:r>
            <w:r w:rsidRPr="0092793E">
              <w:rPr>
                <w:rFonts w:ascii="Times New Roman" w:eastAsia="Times New Roman" w:hAnsi="Times New Roman" w:cs="Times New Roman"/>
                <w:sz w:val="20"/>
                <w:szCs w:val="20"/>
                <w:lang w:eastAsia="ru-RU"/>
              </w:rPr>
              <w:t>ж</w:t>
            </w:r>
            <w:r w:rsidRPr="0092793E">
              <w:rPr>
                <w:rFonts w:ascii="Times New Roman" w:eastAsia="Times New Roman" w:hAnsi="Times New Roman" w:cs="Times New Roman"/>
                <w:sz w:val="20"/>
                <w:szCs w:val="20"/>
                <w:lang w:eastAsia="ru-RU"/>
              </w:rPr>
              <w:t>ду прямой и плоскостью, угол между плоскостями, расстояние от точки до плоскости, рассто</w:t>
            </w:r>
            <w:r w:rsidRPr="0092793E">
              <w:rPr>
                <w:rFonts w:ascii="Times New Roman" w:eastAsia="Times New Roman" w:hAnsi="Times New Roman" w:cs="Times New Roman"/>
                <w:sz w:val="20"/>
                <w:szCs w:val="20"/>
                <w:lang w:eastAsia="ru-RU"/>
              </w:rPr>
              <w:t>я</w:t>
            </w:r>
            <w:r w:rsidRPr="0092793E">
              <w:rPr>
                <w:rFonts w:ascii="Times New Roman" w:eastAsia="Times New Roman" w:hAnsi="Times New Roman" w:cs="Times New Roman"/>
                <w:sz w:val="20"/>
                <w:szCs w:val="20"/>
                <w:lang w:eastAsia="ru-RU"/>
              </w:rPr>
              <w:t>ние между прямыми, расстояние между плоскостями;</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изученные факты и теоремы планиметрии; </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-владеть поняти</w:t>
            </w:r>
            <w:r w:rsidRPr="0092793E">
              <w:rPr>
                <w:rFonts w:ascii="Times New Roman" w:eastAsia="Times New Roman" w:hAnsi="Times New Roman" w:cs="Times New Roman"/>
                <w:sz w:val="20"/>
                <w:szCs w:val="20"/>
                <w:lang w:eastAsia="ru-RU"/>
              </w:rPr>
              <w:t>я</w:t>
            </w:r>
            <w:r w:rsidRPr="0092793E">
              <w:rPr>
                <w:rFonts w:ascii="Times New Roman" w:eastAsia="Times New Roman" w:hAnsi="Times New Roman" w:cs="Times New Roman"/>
                <w:sz w:val="20"/>
                <w:szCs w:val="20"/>
                <w:lang w:eastAsia="ru-RU"/>
              </w:rPr>
              <w:t>ми: точка, прямая, плоскость, пр</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странство, дв</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гранный угол, скрещивающиеся прямые, пара</w:t>
            </w:r>
            <w:r w:rsidRPr="0092793E">
              <w:rPr>
                <w:rFonts w:ascii="Times New Roman" w:eastAsia="Times New Roman" w:hAnsi="Times New Roman" w:cs="Times New Roman"/>
                <w:sz w:val="20"/>
                <w:szCs w:val="20"/>
                <w:lang w:eastAsia="ru-RU"/>
              </w:rPr>
              <w:t>л</w:t>
            </w:r>
            <w:r w:rsidRPr="0092793E">
              <w:rPr>
                <w:rFonts w:ascii="Times New Roman" w:eastAsia="Times New Roman" w:hAnsi="Times New Roman" w:cs="Times New Roman"/>
                <w:sz w:val="20"/>
                <w:szCs w:val="20"/>
                <w:lang w:eastAsia="ru-RU"/>
              </w:rPr>
              <w:t>лельность и пе</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пендикулярность прямых и плоск</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стей, угол между прямыми, угол между прямой и плоскостью, угол между плоскост</w:t>
            </w:r>
            <w:r w:rsidRPr="0092793E">
              <w:rPr>
                <w:rFonts w:ascii="Times New Roman" w:eastAsia="Times New Roman" w:hAnsi="Times New Roman" w:cs="Times New Roman"/>
                <w:sz w:val="20"/>
                <w:szCs w:val="20"/>
                <w:lang w:eastAsia="ru-RU"/>
              </w:rPr>
              <w:t>я</w:t>
            </w:r>
            <w:r w:rsidRPr="0092793E">
              <w:rPr>
                <w:rFonts w:ascii="Times New Roman" w:eastAsia="Times New Roman" w:hAnsi="Times New Roman" w:cs="Times New Roman"/>
                <w:sz w:val="20"/>
                <w:szCs w:val="20"/>
                <w:lang w:eastAsia="ru-RU"/>
              </w:rPr>
              <w:t xml:space="preserve">ми, расстояние от </w:t>
            </w:r>
            <w:r w:rsidRPr="0092793E">
              <w:rPr>
                <w:rFonts w:ascii="Times New Roman" w:eastAsia="Times New Roman" w:hAnsi="Times New Roman" w:cs="Times New Roman"/>
                <w:sz w:val="20"/>
                <w:szCs w:val="20"/>
                <w:lang w:eastAsia="ru-RU"/>
              </w:rPr>
              <w:lastRenderedPageBreak/>
              <w:t>точки до плоск</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сти, расстояние между прямыми, расстояние между плоскостями</w:t>
            </w:r>
          </w:p>
        </w:tc>
      </w:tr>
      <w:tr w:rsidR="0092793E" w:rsidRPr="0092793E" w:rsidTr="001F31E0">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b/>
                <w:sz w:val="20"/>
                <w:szCs w:val="20"/>
                <w:lang w:eastAsia="ru-RU"/>
              </w:rPr>
            </w:pPr>
            <w:r w:rsidRPr="0092793E">
              <w:rPr>
                <w:rFonts w:ascii="Times New Roman" w:eastAsia="Times New Roman" w:hAnsi="Times New Roman" w:cs="Times New Roman"/>
                <w:b/>
                <w:sz w:val="20"/>
                <w:szCs w:val="20"/>
                <w:lang w:eastAsia="ru-RU"/>
              </w:rPr>
              <w:lastRenderedPageBreak/>
              <w:t xml:space="preserve">ОК 06. </w:t>
            </w:r>
            <w:r w:rsidRPr="0092793E">
              <w:rPr>
                <w:rFonts w:ascii="Times New Roman" w:eastAsia="Times New Roman" w:hAnsi="Times New Roman" w:cs="Times New Roman"/>
                <w:sz w:val="20"/>
                <w:szCs w:val="20"/>
                <w:lang w:eastAsia="ru-RU"/>
              </w:rPr>
              <w:t>Проявлять гражданско-патриотическую позицию, демо</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стрировать ос</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знанное повед</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ние на основе традиционных российских д</w:t>
            </w:r>
            <w:r w:rsidRPr="0092793E">
              <w:rPr>
                <w:rFonts w:ascii="Times New Roman" w:eastAsia="Times New Roman" w:hAnsi="Times New Roman" w:cs="Times New Roman"/>
                <w:sz w:val="20"/>
                <w:szCs w:val="20"/>
                <w:lang w:eastAsia="ru-RU"/>
              </w:rPr>
              <w:t>у</w:t>
            </w:r>
            <w:r w:rsidRPr="0092793E">
              <w:rPr>
                <w:rFonts w:ascii="Times New Roman" w:eastAsia="Times New Roman" w:hAnsi="Times New Roman" w:cs="Times New Roman"/>
                <w:sz w:val="20"/>
                <w:szCs w:val="20"/>
                <w:lang w:eastAsia="ru-RU"/>
              </w:rPr>
              <w:t>ховно-нравственных ценностей, в том числе с учетом гармонизации межнационал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ных и межрел</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гиозных отнош</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ний, применять стандарты ант</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коррупционного поведения</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-способности ставить цели и строить жизненные планы; в части гражданского воспит</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 xml:space="preserve">ния: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вести совместную деятел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ность в интересах гражданск</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го общества, участвовать в с</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моуправлении в общеобразов</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 xml:space="preserve">тельной организации и детско-юношеских организациях;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взаимодействовать с социал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ными институтами в соотве</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ствии с их функциями и назн</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чением;</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чувства ответственности п</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 xml:space="preserve">ред Родиной, гордости за свой край, свою Родину, свой язык и культуру, прошлое и настоящее многонационального народа России;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ценностное отношение к го</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ударственным символам, ист</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рическому и природному наследию, памятникам, трад</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циям народов России, достиж</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ниям России в науке, иску</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 xml:space="preserve">стве, спорте, технологиях и труде;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овладевать навыками учебно-исследовательской, проектной и социальной деятельности</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-понятия: прямоугольная система координат, координаты точки, вектор, координаты вектора, ск</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лярное произведение, угол ме</w:t>
            </w:r>
            <w:r w:rsidRPr="0092793E">
              <w:rPr>
                <w:rFonts w:ascii="Times New Roman" w:eastAsia="Times New Roman" w:hAnsi="Times New Roman" w:cs="Times New Roman"/>
                <w:sz w:val="20"/>
                <w:szCs w:val="20"/>
                <w:lang w:eastAsia="ru-RU"/>
              </w:rPr>
              <w:t>ж</w:t>
            </w:r>
            <w:r w:rsidRPr="0092793E">
              <w:rPr>
                <w:rFonts w:ascii="Times New Roman" w:eastAsia="Times New Roman" w:hAnsi="Times New Roman" w:cs="Times New Roman"/>
                <w:sz w:val="20"/>
                <w:szCs w:val="20"/>
                <w:lang w:eastAsia="ru-RU"/>
              </w:rPr>
              <w:t xml:space="preserve">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примеры математических о</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крытий российской и мировой математической науки;</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понятия: случайный опыт и случайное событие, вероятность случайного события; формулы сложения и умножения вероя</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 xml:space="preserve">ностей, комбинаторные факты и формулы при решении задач;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-закон больших чисел в приро</w:t>
            </w:r>
            <w:r w:rsidRPr="0092793E">
              <w:rPr>
                <w:rFonts w:ascii="Times New Roman" w:eastAsia="Times New Roman" w:hAnsi="Times New Roman" w:cs="Times New Roman"/>
                <w:sz w:val="20"/>
                <w:szCs w:val="20"/>
                <w:lang w:eastAsia="ru-RU"/>
              </w:rPr>
              <w:t>д</w:t>
            </w:r>
            <w:r w:rsidRPr="0092793E">
              <w:rPr>
                <w:rFonts w:ascii="Times New Roman" w:eastAsia="Times New Roman" w:hAnsi="Times New Roman" w:cs="Times New Roman"/>
                <w:sz w:val="20"/>
                <w:szCs w:val="20"/>
                <w:lang w:eastAsia="ru-RU"/>
              </w:rPr>
              <w:t>ных и общественных явлениях</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-владеть навык</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ми учебно-исследовател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ской, проектной и социальной де</w:t>
            </w:r>
            <w:r w:rsidRPr="0092793E">
              <w:rPr>
                <w:rFonts w:ascii="Times New Roman" w:eastAsia="Times New Roman" w:hAnsi="Times New Roman" w:cs="Times New Roman"/>
                <w:sz w:val="20"/>
                <w:szCs w:val="20"/>
                <w:lang w:eastAsia="ru-RU"/>
              </w:rPr>
              <w:t>я</w:t>
            </w:r>
            <w:r w:rsidRPr="0092793E">
              <w:rPr>
                <w:rFonts w:ascii="Times New Roman" w:eastAsia="Times New Roman" w:hAnsi="Times New Roman" w:cs="Times New Roman"/>
                <w:sz w:val="20"/>
                <w:szCs w:val="20"/>
                <w:lang w:eastAsia="ru-RU"/>
              </w:rPr>
              <w:t>тельности</w:t>
            </w:r>
          </w:p>
        </w:tc>
      </w:tr>
      <w:tr w:rsidR="0092793E" w:rsidRPr="0092793E" w:rsidTr="001F31E0">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b/>
                <w:sz w:val="20"/>
                <w:szCs w:val="20"/>
                <w:lang w:eastAsia="ru-RU"/>
              </w:rPr>
            </w:pPr>
            <w:r w:rsidRPr="0092793E">
              <w:rPr>
                <w:rFonts w:ascii="Times New Roman" w:eastAsia="Times New Roman" w:hAnsi="Times New Roman" w:cs="Times New Roman"/>
                <w:b/>
                <w:sz w:val="20"/>
                <w:szCs w:val="20"/>
                <w:lang w:eastAsia="ru-RU"/>
              </w:rPr>
              <w:t xml:space="preserve">ОК 07. </w:t>
            </w:r>
            <w:r w:rsidRPr="0092793E">
              <w:rPr>
                <w:rFonts w:ascii="Times New Roman" w:eastAsia="Times New Roman" w:hAnsi="Times New Roman" w:cs="Times New Roman"/>
                <w:sz w:val="20"/>
                <w:szCs w:val="20"/>
                <w:lang w:eastAsia="ru-RU"/>
              </w:rPr>
              <w:t>Соде</w:t>
            </w:r>
            <w:r w:rsidRPr="0092793E">
              <w:rPr>
                <w:rFonts w:ascii="Times New Roman" w:eastAsia="Times New Roman" w:hAnsi="Times New Roman" w:cs="Times New Roman"/>
                <w:sz w:val="20"/>
                <w:szCs w:val="20"/>
                <w:lang w:eastAsia="ru-RU"/>
              </w:rPr>
              <w:t>й</w:t>
            </w:r>
            <w:r w:rsidRPr="0092793E">
              <w:rPr>
                <w:rFonts w:ascii="Times New Roman" w:eastAsia="Times New Roman" w:hAnsi="Times New Roman" w:cs="Times New Roman"/>
                <w:sz w:val="20"/>
                <w:szCs w:val="20"/>
                <w:lang w:eastAsia="ru-RU"/>
              </w:rPr>
              <w:t>ствовать сохран</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нию окружающей среды, ресурс</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сбережению, применять знания об изменении климата, принц</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пы бережливого производства, эффективно де</w:t>
            </w:r>
            <w:r w:rsidRPr="0092793E">
              <w:rPr>
                <w:rFonts w:ascii="Times New Roman" w:eastAsia="Times New Roman" w:hAnsi="Times New Roman" w:cs="Times New Roman"/>
                <w:sz w:val="20"/>
                <w:szCs w:val="20"/>
                <w:lang w:eastAsia="ru-RU"/>
              </w:rPr>
              <w:t>й</w:t>
            </w:r>
            <w:r w:rsidRPr="0092793E">
              <w:rPr>
                <w:rFonts w:ascii="Times New Roman" w:eastAsia="Times New Roman" w:hAnsi="Times New Roman" w:cs="Times New Roman"/>
                <w:sz w:val="20"/>
                <w:szCs w:val="20"/>
                <w:lang w:eastAsia="ru-RU"/>
              </w:rPr>
              <w:t>ствовать в чре</w:t>
            </w:r>
            <w:r w:rsidRPr="0092793E">
              <w:rPr>
                <w:rFonts w:ascii="Times New Roman" w:eastAsia="Times New Roman" w:hAnsi="Times New Roman" w:cs="Times New Roman"/>
                <w:sz w:val="20"/>
                <w:szCs w:val="20"/>
                <w:lang w:eastAsia="ru-RU"/>
              </w:rPr>
              <w:t>з</w:t>
            </w:r>
            <w:r w:rsidRPr="0092793E">
              <w:rPr>
                <w:rFonts w:ascii="Times New Roman" w:eastAsia="Times New Roman" w:hAnsi="Times New Roman" w:cs="Times New Roman"/>
                <w:sz w:val="20"/>
                <w:szCs w:val="20"/>
                <w:lang w:eastAsia="ru-RU"/>
              </w:rPr>
              <w:t>вычайных ситу</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циях</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не принимать действия, пр</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 xml:space="preserve">носящие вред окружающей среде;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прогнозировать неблагопр</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ятные экологические после</w:t>
            </w:r>
            <w:r w:rsidRPr="0092793E">
              <w:rPr>
                <w:rFonts w:ascii="Times New Roman" w:eastAsia="Times New Roman" w:hAnsi="Times New Roman" w:cs="Times New Roman"/>
                <w:sz w:val="20"/>
                <w:szCs w:val="20"/>
                <w:lang w:eastAsia="ru-RU"/>
              </w:rPr>
              <w:t>д</w:t>
            </w:r>
            <w:r w:rsidRPr="0092793E">
              <w:rPr>
                <w:rFonts w:ascii="Times New Roman" w:eastAsia="Times New Roman" w:hAnsi="Times New Roman" w:cs="Times New Roman"/>
                <w:sz w:val="20"/>
                <w:szCs w:val="20"/>
                <w:lang w:eastAsia="ru-RU"/>
              </w:rPr>
              <w:t>ствия предпринимаемых де</w:t>
            </w:r>
            <w:r w:rsidRPr="0092793E">
              <w:rPr>
                <w:rFonts w:ascii="Times New Roman" w:eastAsia="Times New Roman" w:hAnsi="Times New Roman" w:cs="Times New Roman"/>
                <w:sz w:val="20"/>
                <w:szCs w:val="20"/>
                <w:lang w:eastAsia="ru-RU"/>
              </w:rPr>
              <w:t>й</w:t>
            </w:r>
            <w:r w:rsidRPr="0092793E">
              <w:rPr>
                <w:rFonts w:ascii="Times New Roman" w:eastAsia="Times New Roman" w:hAnsi="Times New Roman" w:cs="Times New Roman"/>
                <w:sz w:val="20"/>
                <w:szCs w:val="20"/>
                <w:lang w:eastAsia="ru-RU"/>
              </w:rPr>
              <w:t>ствий, предотвращать их;</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расширять опыт деятельности экологической направленности; разрабатывать план решения проблемы с учетом анализа имеющихся материальных и нематериальных ресурсов;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осуществлять целенаправле</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ный поиск переноса средств и способов действия в професс</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 xml:space="preserve">ональную среду;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уметь переносить знания в познавательную и практич</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скую области жизнедеятельн</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сти;</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предлагать новые проекты, оценивать идеи с позиции н</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визны, оригинальности, пра</w:t>
            </w:r>
            <w:r w:rsidRPr="0092793E">
              <w:rPr>
                <w:rFonts w:ascii="Times New Roman" w:eastAsia="Times New Roman" w:hAnsi="Times New Roman" w:cs="Times New Roman"/>
                <w:sz w:val="20"/>
                <w:szCs w:val="20"/>
                <w:lang w:eastAsia="ru-RU"/>
              </w:rPr>
              <w:t>к</w:t>
            </w:r>
            <w:r w:rsidRPr="0092793E">
              <w:rPr>
                <w:rFonts w:ascii="Times New Roman" w:eastAsia="Times New Roman" w:hAnsi="Times New Roman" w:cs="Times New Roman"/>
                <w:sz w:val="20"/>
                <w:szCs w:val="20"/>
                <w:lang w:eastAsia="ru-RU"/>
              </w:rPr>
              <w:t xml:space="preserve">тической значимости;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давать оценку новым ситу</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lastRenderedPageBreak/>
              <w:t>циям, вносить коррективы в деятельность, оценивать соо</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ветствие результатов целям</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lastRenderedPageBreak/>
              <w:t>-план решения проблемы с уч</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том анализа имеющихся матер</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альных и нематериальных ресу</w:t>
            </w:r>
            <w:r w:rsidRPr="0092793E">
              <w:rPr>
                <w:rFonts w:ascii="Times New Roman" w:eastAsia="Times New Roman" w:hAnsi="Times New Roman" w:cs="Times New Roman"/>
                <w:sz w:val="20"/>
                <w:szCs w:val="20"/>
                <w:lang w:eastAsia="ru-RU"/>
              </w:rPr>
              <w:t>р</w:t>
            </w:r>
            <w:r w:rsidRPr="0092793E">
              <w:rPr>
                <w:rFonts w:ascii="Times New Roman" w:eastAsia="Times New Roman" w:hAnsi="Times New Roman" w:cs="Times New Roman"/>
                <w:sz w:val="20"/>
                <w:szCs w:val="20"/>
                <w:lang w:eastAsia="ru-RU"/>
              </w:rPr>
              <w:t>сов;</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пути осуществления целен</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правленного поиска переноса средств и способов действия в профессиональную среду;</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понятия: движение в простра</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стве, подобные фигуры в пр</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 xml:space="preserve">странстве;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отношение площадей повер</w:t>
            </w:r>
            <w:r w:rsidRPr="0092793E">
              <w:rPr>
                <w:rFonts w:ascii="Times New Roman" w:eastAsia="Times New Roman" w:hAnsi="Times New Roman" w:cs="Times New Roman"/>
                <w:sz w:val="20"/>
                <w:szCs w:val="20"/>
                <w:lang w:eastAsia="ru-RU"/>
              </w:rPr>
              <w:t>х</w:t>
            </w:r>
            <w:r w:rsidRPr="0092793E">
              <w:rPr>
                <w:rFonts w:ascii="Times New Roman" w:eastAsia="Times New Roman" w:hAnsi="Times New Roman" w:cs="Times New Roman"/>
                <w:sz w:val="20"/>
                <w:szCs w:val="20"/>
                <w:lang w:eastAsia="ru-RU"/>
              </w:rPr>
              <w:t>ностей и объемов подобных ф</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гур при решении задач;</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формулы вычисления геоме</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рических величин (длина, угол, площадь, объем, площадь п</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верхности)</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-владеть навык</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ми переноса средств и спос</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бов действия в профессионал</w:t>
            </w:r>
            <w:r w:rsidRPr="0092793E">
              <w:rPr>
                <w:rFonts w:ascii="Times New Roman" w:eastAsia="Times New Roman" w:hAnsi="Times New Roman" w:cs="Times New Roman"/>
                <w:sz w:val="20"/>
                <w:szCs w:val="20"/>
                <w:lang w:eastAsia="ru-RU"/>
              </w:rPr>
              <w:t>ь</w:t>
            </w:r>
            <w:r w:rsidRPr="0092793E">
              <w:rPr>
                <w:rFonts w:ascii="Times New Roman" w:eastAsia="Times New Roman" w:hAnsi="Times New Roman" w:cs="Times New Roman"/>
                <w:sz w:val="20"/>
                <w:szCs w:val="20"/>
                <w:lang w:eastAsia="ru-RU"/>
              </w:rPr>
              <w:t xml:space="preserve">ную среду;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-владеть навык</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ми вычисления геометрических величины (длина, угол, площадь, объем, площадь поверхности), и</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пользуя изуче</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ные формулы и методы</w:t>
            </w:r>
          </w:p>
        </w:tc>
      </w:tr>
      <w:tr w:rsidR="0092793E" w:rsidRPr="0092793E" w:rsidTr="001F31E0">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b/>
                <w:sz w:val="20"/>
                <w:szCs w:val="20"/>
                <w:lang w:eastAsia="ru-RU"/>
              </w:rPr>
            </w:pPr>
            <w:r w:rsidRPr="0092793E">
              <w:rPr>
                <w:rFonts w:ascii="Times New Roman" w:eastAsia="Times New Roman" w:hAnsi="Times New Roman" w:cs="Times New Roman"/>
                <w:sz w:val="20"/>
                <w:szCs w:val="20"/>
                <w:lang w:eastAsia="ru-RU"/>
              </w:rPr>
              <w:lastRenderedPageBreak/>
              <w:t>ПК 1.1. Прим</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нять средства бесконтактной оцифровки для целей компь</w:t>
            </w:r>
            <w:r w:rsidRPr="0092793E">
              <w:rPr>
                <w:rFonts w:ascii="Times New Roman" w:eastAsia="Times New Roman" w:hAnsi="Times New Roman" w:cs="Times New Roman"/>
                <w:sz w:val="20"/>
                <w:szCs w:val="20"/>
                <w:lang w:eastAsia="ru-RU"/>
              </w:rPr>
              <w:t>ю</w:t>
            </w:r>
            <w:r w:rsidRPr="0092793E">
              <w:rPr>
                <w:rFonts w:ascii="Times New Roman" w:eastAsia="Times New Roman" w:hAnsi="Times New Roman" w:cs="Times New Roman"/>
                <w:sz w:val="20"/>
                <w:szCs w:val="20"/>
                <w:lang w:eastAsia="ru-RU"/>
              </w:rPr>
              <w:t>терного проект</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рования, входного и выходного ко</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троля.</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ind w:left="23"/>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-анализировать сложные фун</w:t>
            </w:r>
            <w:r w:rsidRPr="0092793E">
              <w:rPr>
                <w:rFonts w:ascii="Times New Roman" w:eastAsia="Times New Roman" w:hAnsi="Times New Roman" w:cs="Times New Roman"/>
                <w:sz w:val="20"/>
                <w:szCs w:val="20"/>
                <w:lang w:eastAsia="ru-RU"/>
              </w:rPr>
              <w:t>к</w:t>
            </w:r>
            <w:r w:rsidRPr="0092793E">
              <w:rPr>
                <w:rFonts w:ascii="Times New Roman" w:eastAsia="Times New Roman" w:hAnsi="Times New Roman" w:cs="Times New Roman"/>
                <w:sz w:val="20"/>
                <w:szCs w:val="20"/>
                <w:lang w:eastAsia="ru-RU"/>
              </w:rPr>
              <w:t>ции и строить их графики</w:t>
            </w:r>
          </w:p>
          <w:p w:rsidR="0092793E" w:rsidRPr="0092793E" w:rsidRDefault="0092793E" w:rsidP="00193FE2">
            <w:pPr>
              <w:jc w:val="both"/>
              <w:rPr>
                <w:rFonts w:ascii="Times New Roman" w:eastAsia="Times New Roman" w:hAnsi="Times New Roman" w:cs="Times New Roman"/>
                <w:sz w:val="20"/>
                <w:szCs w:val="20"/>
                <w:lang w:eastAsia="ru-RU"/>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математические м</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тоды решения прикладных задач</w:t>
            </w:r>
          </w:p>
          <w:p w:rsidR="0092793E" w:rsidRPr="0092793E" w:rsidRDefault="0092793E" w:rsidP="00193FE2">
            <w:pPr>
              <w:jc w:val="both"/>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основными м</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тематическими методами реш</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ния прикладных задач</w:t>
            </w:r>
          </w:p>
          <w:p w:rsidR="0092793E" w:rsidRPr="0092793E" w:rsidRDefault="0092793E" w:rsidP="00193FE2">
            <w:pPr>
              <w:jc w:val="both"/>
              <w:rPr>
                <w:rFonts w:ascii="Times New Roman" w:eastAsia="Times New Roman" w:hAnsi="Times New Roman" w:cs="Times New Roman"/>
                <w:sz w:val="20"/>
                <w:szCs w:val="20"/>
                <w:lang w:eastAsia="ru-RU"/>
              </w:rPr>
            </w:pPr>
          </w:p>
        </w:tc>
      </w:tr>
      <w:tr w:rsidR="0092793E" w:rsidRPr="0092793E" w:rsidTr="001F31E0">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ПК 1.2. Прим</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нять средства бесконтактной оцифровки для целей компь</w:t>
            </w:r>
            <w:r w:rsidRPr="0092793E">
              <w:rPr>
                <w:rFonts w:ascii="Times New Roman" w:eastAsia="Times New Roman" w:hAnsi="Times New Roman" w:cs="Times New Roman"/>
                <w:sz w:val="20"/>
                <w:szCs w:val="20"/>
                <w:lang w:eastAsia="ru-RU"/>
              </w:rPr>
              <w:t>ю</w:t>
            </w:r>
            <w:r w:rsidRPr="0092793E">
              <w:rPr>
                <w:rFonts w:ascii="Times New Roman" w:eastAsia="Times New Roman" w:hAnsi="Times New Roman" w:cs="Times New Roman"/>
                <w:sz w:val="20"/>
                <w:szCs w:val="20"/>
                <w:lang w:eastAsia="ru-RU"/>
              </w:rPr>
              <w:t>терного проект</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рования, входного и выходного ко</w:t>
            </w:r>
            <w:r w:rsidRPr="0092793E">
              <w:rPr>
                <w:rFonts w:ascii="Times New Roman" w:eastAsia="Times New Roman" w:hAnsi="Times New Roman" w:cs="Times New Roman"/>
                <w:sz w:val="20"/>
                <w:szCs w:val="20"/>
                <w:lang w:eastAsia="ru-RU"/>
              </w:rPr>
              <w:t>н</w:t>
            </w:r>
            <w:r w:rsidRPr="0092793E">
              <w:rPr>
                <w:rFonts w:ascii="Times New Roman" w:eastAsia="Times New Roman" w:hAnsi="Times New Roman" w:cs="Times New Roman"/>
                <w:sz w:val="20"/>
                <w:szCs w:val="20"/>
                <w:lang w:eastAsia="ru-RU"/>
              </w:rPr>
              <w:t>троля</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ind w:left="23"/>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-выполнять действия над ко</w:t>
            </w:r>
            <w:r w:rsidRPr="0092793E">
              <w:rPr>
                <w:rFonts w:ascii="Times New Roman" w:eastAsia="Times New Roman" w:hAnsi="Times New Roman" w:cs="Times New Roman"/>
                <w:sz w:val="20"/>
                <w:szCs w:val="20"/>
                <w:lang w:eastAsia="ru-RU"/>
              </w:rPr>
              <w:t>м</w:t>
            </w:r>
            <w:r w:rsidRPr="0092793E">
              <w:rPr>
                <w:rFonts w:ascii="Times New Roman" w:eastAsia="Times New Roman" w:hAnsi="Times New Roman" w:cs="Times New Roman"/>
                <w:sz w:val="20"/>
                <w:szCs w:val="20"/>
                <w:lang w:eastAsia="ru-RU"/>
              </w:rPr>
              <w:t xml:space="preserve">плексными числами; </w:t>
            </w:r>
          </w:p>
          <w:p w:rsidR="0092793E" w:rsidRPr="0092793E" w:rsidRDefault="0092793E" w:rsidP="00193FE2">
            <w:pPr>
              <w:ind w:left="23"/>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вычислять значения геоме</w:t>
            </w:r>
            <w:r w:rsidRPr="0092793E">
              <w:rPr>
                <w:rFonts w:ascii="Times New Roman" w:eastAsia="Times New Roman" w:hAnsi="Times New Roman" w:cs="Times New Roman"/>
                <w:sz w:val="20"/>
                <w:szCs w:val="20"/>
                <w:lang w:eastAsia="ru-RU"/>
              </w:rPr>
              <w:t>т</w:t>
            </w:r>
            <w:r w:rsidRPr="0092793E">
              <w:rPr>
                <w:rFonts w:ascii="Times New Roman" w:eastAsia="Times New Roman" w:hAnsi="Times New Roman" w:cs="Times New Roman"/>
                <w:sz w:val="20"/>
                <w:szCs w:val="20"/>
                <w:lang w:eastAsia="ru-RU"/>
              </w:rPr>
              <w:t xml:space="preserve">рических величин; </w:t>
            </w:r>
          </w:p>
          <w:p w:rsidR="0092793E" w:rsidRPr="0092793E" w:rsidRDefault="0092793E" w:rsidP="00193FE2">
            <w:pPr>
              <w:ind w:left="23"/>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-производить операции над матрицами и определителями</w:t>
            </w:r>
          </w:p>
          <w:p w:rsidR="0092793E" w:rsidRPr="0092793E" w:rsidRDefault="0092793E" w:rsidP="00193FE2">
            <w:pPr>
              <w:jc w:val="both"/>
              <w:rPr>
                <w:rFonts w:ascii="Times New Roman" w:eastAsia="Times New Roman" w:hAnsi="Times New Roman" w:cs="Times New Roman"/>
                <w:sz w:val="20"/>
                <w:szCs w:val="20"/>
                <w:lang w:eastAsia="ru-RU"/>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математические м</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 xml:space="preserve">тоды решения прикладных задач; </w:t>
            </w:r>
          </w:p>
          <w:p w:rsidR="0092793E" w:rsidRPr="0092793E" w:rsidRDefault="0092793E"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основные понятия и методы математического анализа, лине</w:t>
            </w:r>
            <w:r w:rsidRPr="0092793E">
              <w:rPr>
                <w:rFonts w:ascii="Times New Roman" w:eastAsia="Times New Roman" w:hAnsi="Times New Roman" w:cs="Times New Roman"/>
                <w:sz w:val="20"/>
                <w:szCs w:val="20"/>
                <w:lang w:eastAsia="ru-RU"/>
              </w:rPr>
              <w:t>й</w:t>
            </w:r>
            <w:r w:rsidRPr="0092793E">
              <w:rPr>
                <w:rFonts w:ascii="Times New Roman" w:eastAsia="Times New Roman" w:hAnsi="Times New Roman" w:cs="Times New Roman"/>
                <w:sz w:val="20"/>
                <w:szCs w:val="20"/>
                <w:lang w:eastAsia="ru-RU"/>
              </w:rPr>
              <w:t>ной алгебры, теорию комплек</w:t>
            </w:r>
            <w:r w:rsidRPr="0092793E">
              <w:rPr>
                <w:rFonts w:ascii="Times New Roman" w:eastAsia="Times New Roman" w:hAnsi="Times New Roman" w:cs="Times New Roman"/>
                <w:sz w:val="20"/>
                <w:szCs w:val="20"/>
                <w:lang w:eastAsia="ru-RU"/>
              </w:rPr>
              <w:t>с</w:t>
            </w:r>
            <w:r w:rsidRPr="0092793E">
              <w:rPr>
                <w:rFonts w:ascii="Times New Roman" w:eastAsia="Times New Roman" w:hAnsi="Times New Roman" w:cs="Times New Roman"/>
                <w:sz w:val="20"/>
                <w:szCs w:val="20"/>
                <w:lang w:eastAsia="ru-RU"/>
              </w:rPr>
              <w:t>ных чисел, теории вероятностей и математической статистики;</w:t>
            </w:r>
          </w:p>
          <w:p w:rsidR="0092793E" w:rsidRPr="0092793E" w:rsidRDefault="0092793E" w:rsidP="00193FE2">
            <w:pPr>
              <w:jc w:val="both"/>
              <w:rPr>
                <w:rFonts w:ascii="Times New Roman" w:eastAsia="Times New Roman" w:hAnsi="Times New Roman" w:cs="Times New Roman"/>
                <w:sz w:val="20"/>
                <w:szCs w:val="20"/>
                <w:lang w:eastAsia="ru-RU"/>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-основными пон</w:t>
            </w:r>
            <w:r w:rsidRPr="0092793E">
              <w:rPr>
                <w:rFonts w:ascii="Times New Roman" w:eastAsia="Times New Roman" w:hAnsi="Times New Roman" w:cs="Times New Roman"/>
                <w:sz w:val="20"/>
                <w:szCs w:val="20"/>
                <w:lang w:eastAsia="ru-RU"/>
              </w:rPr>
              <w:t>я</w:t>
            </w:r>
            <w:r w:rsidRPr="0092793E">
              <w:rPr>
                <w:rFonts w:ascii="Times New Roman" w:eastAsia="Times New Roman" w:hAnsi="Times New Roman" w:cs="Times New Roman"/>
                <w:sz w:val="20"/>
                <w:szCs w:val="20"/>
                <w:lang w:eastAsia="ru-RU"/>
              </w:rPr>
              <w:t>тиями и методами математического анализа, линейной алгебры, теорию комплексных ч</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сел, теории вер</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ятностей и мат</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матической стат</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стики</w:t>
            </w:r>
          </w:p>
        </w:tc>
      </w:tr>
      <w:tr w:rsidR="0092793E" w:rsidRPr="0092793E" w:rsidTr="001F31E0">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ПК 2.1. Организ</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вывать и вести технологический процесс на уст</w:t>
            </w:r>
            <w:r w:rsidRPr="0092793E">
              <w:rPr>
                <w:rFonts w:ascii="Times New Roman" w:eastAsia="Times New Roman" w:hAnsi="Times New Roman" w:cs="Times New Roman"/>
                <w:sz w:val="20"/>
                <w:szCs w:val="20"/>
                <w:lang w:eastAsia="ru-RU"/>
              </w:rPr>
              <w:t>а</w:t>
            </w:r>
            <w:r w:rsidRPr="0092793E">
              <w:rPr>
                <w:rFonts w:ascii="Times New Roman" w:eastAsia="Times New Roman" w:hAnsi="Times New Roman" w:cs="Times New Roman"/>
                <w:sz w:val="20"/>
                <w:szCs w:val="20"/>
                <w:lang w:eastAsia="ru-RU"/>
              </w:rPr>
              <w:t>новках для адд</w:t>
            </w:r>
            <w:r w:rsidRPr="0092793E">
              <w:rPr>
                <w:rFonts w:ascii="Times New Roman" w:eastAsia="Times New Roman" w:hAnsi="Times New Roman" w:cs="Times New Roman"/>
                <w:sz w:val="20"/>
                <w:szCs w:val="20"/>
                <w:lang w:eastAsia="ru-RU"/>
              </w:rPr>
              <w:t>и</w:t>
            </w:r>
            <w:r w:rsidRPr="0092793E">
              <w:rPr>
                <w:rFonts w:ascii="Times New Roman" w:eastAsia="Times New Roman" w:hAnsi="Times New Roman" w:cs="Times New Roman"/>
                <w:sz w:val="20"/>
                <w:szCs w:val="20"/>
                <w:lang w:eastAsia="ru-RU"/>
              </w:rPr>
              <w:t>тивного прои</w:t>
            </w:r>
            <w:r w:rsidRPr="0092793E">
              <w:rPr>
                <w:rFonts w:ascii="Times New Roman" w:eastAsia="Times New Roman" w:hAnsi="Times New Roman" w:cs="Times New Roman"/>
                <w:sz w:val="20"/>
                <w:szCs w:val="20"/>
                <w:lang w:eastAsia="ru-RU"/>
              </w:rPr>
              <w:t>з</w:t>
            </w:r>
            <w:r w:rsidRPr="0092793E">
              <w:rPr>
                <w:rFonts w:ascii="Times New Roman" w:eastAsia="Times New Roman" w:hAnsi="Times New Roman" w:cs="Times New Roman"/>
                <w:sz w:val="20"/>
                <w:szCs w:val="20"/>
                <w:lang w:eastAsia="ru-RU"/>
              </w:rPr>
              <w:t xml:space="preserve">водства. </w:t>
            </w:r>
          </w:p>
          <w:p w:rsidR="0092793E" w:rsidRPr="0092793E" w:rsidRDefault="0092793E" w:rsidP="00193FE2">
            <w:pPr>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аддитивного пр</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изводства</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ind w:left="23"/>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-решать задачи на вычисление вероятности с использованием элементов комбинаторики;</w:t>
            </w:r>
          </w:p>
          <w:p w:rsidR="0092793E" w:rsidRPr="0092793E" w:rsidRDefault="0092793E" w:rsidP="00193FE2">
            <w:pPr>
              <w:ind w:left="23"/>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-решать прикладные задачи с использованием элементов дифференциального и инт</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 xml:space="preserve">грального исчислений; </w:t>
            </w:r>
          </w:p>
          <w:p w:rsidR="0092793E" w:rsidRPr="0092793E" w:rsidRDefault="0092793E" w:rsidP="00193FE2">
            <w:pPr>
              <w:ind w:left="23"/>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решать системы линейных уравнений различными мет</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дами</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основы интегрального и ди</w:t>
            </w:r>
            <w:r w:rsidRPr="0092793E">
              <w:rPr>
                <w:rFonts w:ascii="Times New Roman" w:eastAsia="Times New Roman" w:hAnsi="Times New Roman" w:cs="Times New Roman"/>
                <w:sz w:val="20"/>
                <w:szCs w:val="20"/>
                <w:lang w:eastAsia="ru-RU"/>
              </w:rPr>
              <w:t>ф</w:t>
            </w:r>
            <w:r w:rsidRPr="0092793E">
              <w:rPr>
                <w:rFonts w:ascii="Times New Roman" w:eastAsia="Times New Roman" w:hAnsi="Times New Roman" w:cs="Times New Roman"/>
                <w:sz w:val="20"/>
                <w:szCs w:val="20"/>
                <w:lang w:eastAsia="ru-RU"/>
              </w:rPr>
              <w:t>ференциального исчисления;</w:t>
            </w:r>
          </w:p>
          <w:p w:rsidR="0092793E" w:rsidRPr="0092793E" w:rsidRDefault="0092793E"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 роль и место математики в с</w:t>
            </w:r>
            <w:r w:rsidRPr="0092793E">
              <w:rPr>
                <w:rFonts w:ascii="Times New Roman" w:eastAsia="Times New Roman" w:hAnsi="Times New Roman" w:cs="Times New Roman"/>
                <w:sz w:val="20"/>
                <w:szCs w:val="20"/>
                <w:lang w:eastAsia="ru-RU"/>
              </w:rPr>
              <w:t>о</w:t>
            </w:r>
            <w:r w:rsidRPr="0092793E">
              <w:rPr>
                <w:rFonts w:ascii="Times New Roman" w:eastAsia="Times New Roman" w:hAnsi="Times New Roman" w:cs="Times New Roman"/>
                <w:sz w:val="20"/>
                <w:szCs w:val="20"/>
                <w:lang w:eastAsia="ru-RU"/>
              </w:rPr>
              <w:t>временном мире при освоении профессиональных дисциплин и в сфере профессиональной де</w:t>
            </w:r>
            <w:r w:rsidRPr="0092793E">
              <w:rPr>
                <w:rFonts w:ascii="Times New Roman" w:eastAsia="Times New Roman" w:hAnsi="Times New Roman" w:cs="Times New Roman"/>
                <w:sz w:val="20"/>
                <w:szCs w:val="20"/>
                <w:lang w:eastAsia="ru-RU"/>
              </w:rPr>
              <w:t>я</w:t>
            </w:r>
            <w:r w:rsidRPr="0092793E">
              <w:rPr>
                <w:rFonts w:ascii="Times New Roman" w:eastAsia="Times New Roman" w:hAnsi="Times New Roman" w:cs="Times New Roman"/>
                <w:sz w:val="20"/>
                <w:szCs w:val="20"/>
                <w:lang w:eastAsia="ru-RU"/>
              </w:rPr>
              <w:t>тельности</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92793E" w:rsidRDefault="0092793E"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основами инт</w:t>
            </w:r>
            <w:r w:rsidRPr="0092793E">
              <w:rPr>
                <w:rFonts w:ascii="Times New Roman" w:eastAsia="Times New Roman" w:hAnsi="Times New Roman" w:cs="Times New Roman"/>
                <w:sz w:val="20"/>
                <w:szCs w:val="20"/>
                <w:lang w:eastAsia="ru-RU"/>
              </w:rPr>
              <w:t>е</w:t>
            </w:r>
            <w:r w:rsidRPr="0092793E">
              <w:rPr>
                <w:rFonts w:ascii="Times New Roman" w:eastAsia="Times New Roman" w:hAnsi="Times New Roman" w:cs="Times New Roman"/>
                <w:sz w:val="20"/>
                <w:szCs w:val="20"/>
                <w:lang w:eastAsia="ru-RU"/>
              </w:rPr>
              <w:t>грального и ди</w:t>
            </w:r>
            <w:r w:rsidRPr="0092793E">
              <w:rPr>
                <w:rFonts w:ascii="Times New Roman" w:eastAsia="Times New Roman" w:hAnsi="Times New Roman" w:cs="Times New Roman"/>
                <w:sz w:val="20"/>
                <w:szCs w:val="20"/>
                <w:lang w:eastAsia="ru-RU"/>
              </w:rPr>
              <w:t>ф</w:t>
            </w:r>
            <w:r w:rsidRPr="0092793E">
              <w:rPr>
                <w:rFonts w:ascii="Times New Roman" w:eastAsia="Times New Roman" w:hAnsi="Times New Roman" w:cs="Times New Roman"/>
                <w:sz w:val="20"/>
                <w:szCs w:val="20"/>
                <w:lang w:eastAsia="ru-RU"/>
              </w:rPr>
              <w:t>ференциального исчисления</w:t>
            </w:r>
          </w:p>
          <w:p w:rsidR="0092793E" w:rsidRPr="0092793E" w:rsidRDefault="0092793E"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eastAsia="ru-RU"/>
              </w:rPr>
            </w:pPr>
            <w:r w:rsidRPr="0092793E">
              <w:rPr>
                <w:rFonts w:ascii="Times New Roman" w:eastAsia="Times New Roman" w:hAnsi="Times New Roman" w:cs="Times New Roman"/>
                <w:sz w:val="20"/>
                <w:szCs w:val="20"/>
                <w:lang w:eastAsia="ru-RU"/>
              </w:rPr>
              <w:t xml:space="preserve"> </w:t>
            </w:r>
          </w:p>
        </w:tc>
      </w:tr>
    </w:tbl>
    <w:p w:rsidR="0092793E" w:rsidRPr="0092793E" w:rsidRDefault="0092793E" w:rsidP="00193FE2">
      <w:pPr>
        <w:rPr>
          <w:rFonts w:ascii="Times New Roman" w:eastAsia="Times New Roman" w:hAnsi="Times New Roman" w:cs="Times New Roman"/>
          <w:sz w:val="24"/>
          <w:szCs w:val="24"/>
          <w:lang w:eastAsia="ru-RU"/>
        </w:rPr>
      </w:pPr>
    </w:p>
    <w:p w:rsidR="0092793E" w:rsidRPr="0092793E" w:rsidRDefault="0092793E" w:rsidP="00193FE2">
      <w:pPr>
        <w:pStyle w:val="1f"/>
        <w:spacing w:after="0"/>
      </w:pPr>
      <w:bookmarkStart w:id="3445" w:name="_Toc171420124"/>
      <w:bookmarkStart w:id="3446" w:name="_Toc171420943"/>
      <w:bookmarkStart w:id="3447" w:name="_Toc171421179"/>
      <w:bookmarkStart w:id="3448" w:name="_Toc171421388"/>
      <w:bookmarkStart w:id="3449" w:name="_Toc171421575"/>
      <w:bookmarkStart w:id="3450" w:name="_Toc171421996"/>
      <w:bookmarkStart w:id="3451" w:name="_Toc171422251"/>
      <w:bookmarkStart w:id="3452" w:name="_Toc171422484"/>
      <w:bookmarkStart w:id="3453" w:name="_Toc171422951"/>
      <w:bookmarkStart w:id="3454" w:name="_Toc171423447"/>
      <w:bookmarkStart w:id="3455" w:name="_Toc171423681"/>
      <w:bookmarkStart w:id="3456" w:name="_Toc171423893"/>
      <w:bookmarkStart w:id="3457" w:name="_Toc171424106"/>
      <w:bookmarkStart w:id="3458" w:name="_Toc171424398"/>
      <w:bookmarkStart w:id="3459" w:name="_Toc171424710"/>
      <w:bookmarkStart w:id="3460" w:name="_Toc171424985"/>
      <w:bookmarkStart w:id="3461" w:name="_Toc171425367"/>
      <w:bookmarkStart w:id="3462" w:name="_Toc171425580"/>
      <w:bookmarkStart w:id="3463" w:name="_Toc171581852"/>
      <w:bookmarkStart w:id="3464" w:name="_Toc171584778"/>
      <w:bookmarkStart w:id="3465" w:name="_Toc171591459"/>
      <w:bookmarkStart w:id="3466" w:name="_Toc171597213"/>
      <w:bookmarkStart w:id="3467" w:name="_Toc171598666"/>
      <w:bookmarkStart w:id="3468" w:name="_Toc171609007"/>
      <w:bookmarkStart w:id="3469" w:name="_Toc171611855"/>
      <w:bookmarkStart w:id="3470" w:name="_Toc171615785"/>
      <w:bookmarkStart w:id="3471" w:name="_Toc171616147"/>
      <w:bookmarkStart w:id="3472" w:name="_Toc171618663"/>
      <w:bookmarkStart w:id="3473" w:name="_Toc171619026"/>
      <w:bookmarkStart w:id="3474" w:name="_Toc171621568"/>
      <w:bookmarkStart w:id="3475" w:name="_Toc171621954"/>
      <w:bookmarkStart w:id="3476" w:name="_Toc171622363"/>
      <w:r w:rsidRPr="0092793E">
        <w:t>2. Структура и содержание ДИСЦИПЛИНЫ</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rsidR="0092793E" w:rsidRPr="0092793E" w:rsidRDefault="0092793E" w:rsidP="00193FE2">
      <w:pPr>
        <w:pStyle w:val="114"/>
        <w:spacing w:after="0" w:line="240" w:lineRule="auto"/>
      </w:pPr>
      <w:bookmarkStart w:id="3477" w:name="_Toc171420125"/>
      <w:bookmarkStart w:id="3478" w:name="_Toc171420944"/>
      <w:bookmarkStart w:id="3479" w:name="_Toc171421180"/>
      <w:bookmarkStart w:id="3480" w:name="_Toc171421389"/>
      <w:bookmarkStart w:id="3481" w:name="_Toc171421576"/>
      <w:bookmarkStart w:id="3482" w:name="_Toc171421997"/>
      <w:bookmarkStart w:id="3483" w:name="_Toc171422252"/>
      <w:bookmarkStart w:id="3484" w:name="_Toc171422485"/>
      <w:bookmarkStart w:id="3485" w:name="_Toc171422952"/>
      <w:bookmarkStart w:id="3486" w:name="_Toc171423448"/>
      <w:bookmarkStart w:id="3487" w:name="_Toc171423682"/>
      <w:bookmarkStart w:id="3488" w:name="_Toc171423894"/>
      <w:bookmarkStart w:id="3489" w:name="_Toc171424107"/>
      <w:bookmarkStart w:id="3490" w:name="_Toc171424399"/>
      <w:bookmarkStart w:id="3491" w:name="_Toc171424711"/>
      <w:bookmarkStart w:id="3492" w:name="_Toc171424986"/>
      <w:bookmarkStart w:id="3493" w:name="_Toc171425368"/>
      <w:bookmarkStart w:id="3494" w:name="_Toc171425581"/>
      <w:bookmarkStart w:id="3495" w:name="_Toc171581853"/>
      <w:bookmarkStart w:id="3496" w:name="_Toc171584779"/>
      <w:bookmarkStart w:id="3497" w:name="_Toc171591460"/>
      <w:bookmarkStart w:id="3498" w:name="_Toc171597214"/>
      <w:bookmarkStart w:id="3499" w:name="_Toc171598667"/>
      <w:bookmarkStart w:id="3500" w:name="_Toc171609008"/>
      <w:bookmarkStart w:id="3501" w:name="_Toc171611856"/>
      <w:bookmarkStart w:id="3502" w:name="_Toc171615786"/>
      <w:bookmarkStart w:id="3503" w:name="_Toc171616148"/>
      <w:bookmarkStart w:id="3504" w:name="_Toc171618664"/>
      <w:bookmarkStart w:id="3505" w:name="_Toc171619027"/>
      <w:bookmarkStart w:id="3506" w:name="_Toc171621569"/>
      <w:bookmarkStart w:id="3507" w:name="_Toc171621955"/>
      <w:bookmarkStart w:id="3508" w:name="_Toc171622364"/>
      <w:r w:rsidRPr="0092793E">
        <w:t>2.1. Трудоемкость освоения дисциплины</w:t>
      </w:r>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p>
    <w:tbl>
      <w:tblPr>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938"/>
        <w:gridCol w:w="1843"/>
      </w:tblGrid>
      <w:tr w:rsidR="00011622" w:rsidTr="00011622">
        <w:trPr>
          <w:trHeight w:val="8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Default="00011622" w:rsidP="00011622">
            <w:pPr>
              <w:rPr>
                <w:rFonts w:ascii="Times New Roman" w:hAnsi="Times New Roman" w:cs="Times New Roman"/>
                <w:b/>
                <w:sz w:val="24"/>
                <w:szCs w:val="24"/>
              </w:rPr>
            </w:pPr>
            <w:bookmarkStart w:id="3509" w:name="_heading=h.30j0zll" w:colFirst="0" w:colLast="0"/>
            <w:bookmarkEnd w:id="3509"/>
            <w:r>
              <w:rPr>
                <w:rFonts w:ascii="Times New Roman" w:hAnsi="Times New Roman" w:cs="Times New Roman"/>
                <w:b/>
                <w:sz w:val="24"/>
                <w:szCs w:val="24"/>
              </w:rPr>
              <w:t>Вид учебной работы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Default="00011622" w:rsidP="00011622">
            <w:pPr>
              <w:jc w:val="center"/>
              <w:rPr>
                <w:rFonts w:ascii="Times New Roman" w:hAnsi="Times New Roman" w:cs="Times New Roman"/>
                <w:b/>
                <w:i/>
                <w:iCs/>
                <w:sz w:val="24"/>
                <w:szCs w:val="24"/>
              </w:rPr>
            </w:pPr>
            <w:r>
              <w:rPr>
                <w:rFonts w:ascii="Times New Roman" w:hAnsi="Times New Roman" w:cs="Times New Roman"/>
                <w:b/>
                <w:i/>
                <w:iCs/>
                <w:sz w:val="24"/>
                <w:szCs w:val="24"/>
              </w:rPr>
              <w:t>Объем в часах</w:t>
            </w:r>
          </w:p>
        </w:tc>
      </w:tr>
      <w:tr w:rsidR="00011622" w:rsidTr="00011622">
        <w:trPr>
          <w:trHeight w:val="8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Default="00011622" w:rsidP="00011622">
            <w:pPr>
              <w:rPr>
                <w:rFonts w:ascii="Times New Roman" w:hAnsi="Times New Roman" w:cs="Times New Roman"/>
                <w:b/>
                <w:sz w:val="24"/>
                <w:szCs w:val="24"/>
              </w:rPr>
            </w:pPr>
            <w:r>
              <w:rPr>
                <w:rFonts w:ascii="Times New Roman" w:hAnsi="Times New Roman" w:cs="Times New Roman"/>
                <w:b/>
                <w:sz w:val="24"/>
                <w:szCs w:val="24"/>
              </w:rPr>
              <w:t>Объем образовательной программы дисциплины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Default="00011622" w:rsidP="00011622">
            <w:pPr>
              <w:jc w:val="center"/>
              <w:rPr>
                <w:rFonts w:ascii="Times New Roman" w:hAnsi="Times New Roman" w:cs="Times New Roman"/>
                <w:b/>
                <w:i/>
                <w:iCs/>
                <w:sz w:val="24"/>
                <w:szCs w:val="24"/>
              </w:rPr>
            </w:pPr>
            <w:r>
              <w:rPr>
                <w:rFonts w:ascii="Times New Roman" w:hAnsi="Times New Roman" w:cs="Times New Roman"/>
                <w:b/>
                <w:i/>
                <w:iCs/>
                <w:sz w:val="24"/>
                <w:szCs w:val="24"/>
              </w:rPr>
              <w:t>340</w:t>
            </w:r>
          </w:p>
        </w:tc>
      </w:tr>
      <w:tr w:rsidR="00011622" w:rsidTr="00011622">
        <w:trPr>
          <w:trHeight w:val="8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Default="00011622" w:rsidP="00011622">
            <w:pPr>
              <w:rPr>
                <w:rFonts w:ascii="Times New Roman" w:hAnsi="Times New Roman" w:cs="Times New Roman"/>
                <w:b/>
                <w:sz w:val="24"/>
                <w:szCs w:val="24"/>
              </w:rPr>
            </w:pPr>
            <w:r>
              <w:rPr>
                <w:rFonts w:ascii="Times New Roman" w:hAnsi="Times New Roman" w:cs="Times New Roman"/>
                <w:b/>
                <w:sz w:val="24"/>
                <w:szCs w:val="24"/>
              </w:rPr>
              <w:t>в т.ч.</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Default="00011622" w:rsidP="00011622">
            <w:pPr>
              <w:jc w:val="center"/>
              <w:rPr>
                <w:rFonts w:ascii="Times New Roman" w:hAnsi="Times New Roman" w:cs="Times New Roman"/>
                <w:b/>
                <w:i/>
                <w:iCs/>
                <w:sz w:val="24"/>
                <w:szCs w:val="24"/>
              </w:rPr>
            </w:pPr>
          </w:p>
        </w:tc>
      </w:tr>
      <w:tr w:rsidR="00011622" w:rsidTr="00011622">
        <w:trPr>
          <w:trHeight w:val="8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Default="00011622" w:rsidP="00011622">
            <w:pPr>
              <w:rPr>
                <w:rFonts w:ascii="Times New Roman" w:hAnsi="Times New Roman" w:cs="Times New Roman"/>
                <w:b/>
                <w:sz w:val="24"/>
                <w:szCs w:val="24"/>
              </w:rPr>
            </w:pPr>
            <w:r>
              <w:rPr>
                <w:rFonts w:ascii="Times New Roman" w:hAnsi="Times New Roman" w:cs="Times New Roman"/>
                <w:b/>
                <w:sz w:val="24"/>
                <w:szCs w:val="24"/>
              </w:rPr>
              <w:t>Основное содержание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Default="00011622" w:rsidP="00011622">
            <w:pPr>
              <w:jc w:val="center"/>
              <w:rPr>
                <w:rFonts w:ascii="Times New Roman" w:hAnsi="Times New Roman" w:cs="Times New Roman"/>
                <w:b/>
                <w:bCs/>
                <w:i/>
                <w:iCs/>
                <w:sz w:val="24"/>
                <w:szCs w:val="24"/>
              </w:rPr>
            </w:pPr>
            <w:r>
              <w:rPr>
                <w:rFonts w:ascii="Times New Roman" w:hAnsi="Times New Roman" w:cs="Times New Roman"/>
                <w:b/>
                <w:bCs/>
                <w:i/>
                <w:iCs/>
                <w:sz w:val="24"/>
                <w:szCs w:val="24"/>
              </w:rPr>
              <w:t>320</w:t>
            </w:r>
          </w:p>
        </w:tc>
      </w:tr>
      <w:tr w:rsidR="00011622" w:rsidTr="00011622">
        <w:trPr>
          <w:trHeight w:val="80"/>
        </w:trPr>
        <w:tc>
          <w:tcPr>
            <w:tcW w:w="978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rPr>
                <w:rFonts w:ascii="Times New Roman" w:hAnsi="Times New Roman" w:cs="Times New Roman"/>
                <w:iCs/>
                <w:sz w:val="24"/>
                <w:szCs w:val="24"/>
              </w:rPr>
            </w:pPr>
            <w:r>
              <w:rPr>
                <w:rFonts w:ascii="Times New Roman" w:hAnsi="Times New Roman" w:cs="Times New Roman"/>
                <w:sz w:val="24"/>
                <w:szCs w:val="24"/>
              </w:rPr>
              <w:t>в т. ч.:</w:t>
            </w:r>
          </w:p>
        </w:tc>
      </w:tr>
      <w:tr w:rsidR="00011622" w:rsidTr="00011622">
        <w:trPr>
          <w:trHeight w:val="8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rPr>
                <w:rFonts w:ascii="Times New Roman" w:hAnsi="Times New Roman" w:cs="Times New Roman"/>
                <w:sz w:val="24"/>
                <w:szCs w:val="24"/>
              </w:rPr>
            </w:pPr>
            <w:r>
              <w:rPr>
                <w:rFonts w:ascii="Times New Roman" w:hAnsi="Times New Roman" w:cs="Times New Roman"/>
                <w:sz w:val="24"/>
                <w:szCs w:val="24"/>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jc w:val="center"/>
              <w:rPr>
                <w:rFonts w:ascii="Times New Roman" w:hAnsi="Times New Roman" w:cs="Times New Roman"/>
                <w:sz w:val="24"/>
                <w:szCs w:val="24"/>
              </w:rPr>
            </w:pPr>
            <w:r>
              <w:rPr>
                <w:rFonts w:ascii="Times New Roman" w:hAnsi="Times New Roman" w:cs="Times New Roman"/>
                <w:sz w:val="24"/>
                <w:szCs w:val="24"/>
              </w:rPr>
              <w:t>194</w:t>
            </w:r>
          </w:p>
        </w:tc>
      </w:tr>
      <w:tr w:rsidR="00011622" w:rsidTr="00011622">
        <w:trPr>
          <w:trHeight w:val="8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rPr>
                <w:rFonts w:ascii="Times New Roman" w:hAnsi="Times New Roman" w:cs="Times New Roman"/>
                <w:sz w:val="24"/>
                <w:szCs w:val="24"/>
              </w:rPr>
            </w:pPr>
            <w:r>
              <w:rPr>
                <w:rFonts w:ascii="Times New Roman" w:hAnsi="Times New Roman" w:cs="Times New Roman"/>
                <w:sz w:val="24"/>
                <w:szCs w:val="24"/>
              </w:rPr>
              <w:t>практические занятия</w:t>
            </w:r>
            <w:r>
              <w:rPr>
                <w:rFonts w:ascii="Times New Roman" w:hAnsi="Times New Roman" w:cs="Times New Roman"/>
                <w:i/>
                <w:sz w:val="24"/>
                <w:szCs w:val="24"/>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jc w:val="center"/>
              <w:rPr>
                <w:rFonts w:ascii="Times New Roman" w:hAnsi="Times New Roman" w:cs="Times New Roman"/>
                <w:iCs/>
                <w:sz w:val="24"/>
                <w:szCs w:val="24"/>
              </w:rPr>
            </w:pPr>
            <w:r>
              <w:rPr>
                <w:rFonts w:ascii="Times New Roman" w:hAnsi="Times New Roman" w:cs="Times New Roman"/>
                <w:iCs/>
                <w:sz w:val="24"/>
                <w:szCs w:val="24"/>
              </w:rPr>
              <w:t>126</w:t>
            </w:r>
          </w:p>
        </w:tc>
      </w:tr>
      <w:tr w:rsidR="00011622" w:rsidTr="0001162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rPr>
                <w:rFonts w:ascii="Times New Roman" w:hAnsi="Times New Roman" w:cs="Times New Roman"/>
                <w:b/>
                <w:sz w:val="24"/>
                <w:szCs w:val="24"/>
              </w:rPr>
            </w:pPr>
            <w:r>
              <w:rPr>
                <w:rFonts w:ascii="Times New Roman" w:hAnsi="Times New Roman" w:cs="Times New Roman"/>
                <w:b/>
                <w:sz w:val="24"/>
                <w:szCs w:val="24"/>
              </w:rPr>
              <w:t xml:space="preserve">Профессионально-ориентированное содержание </w:t>
            </w:r>
            <w:r>
              <w:rPr>
                <w:rFonts w:ascii="Times New Roman" w:eastAsia="Times New Roman" w:hAnsi="Times New Roman" w:cs="Times New Roman"/>
                <w:b/>
                <w:sz w:val="24"/>
                <w:szCs w:val="24"/>
                <w:lang w:eastAsia="ru-RU"/>
              </w:rPr>
              <w:t>(содержание прикладного модуля)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jc w:val="center"/>
              <w:rPr>
                <w:rFonts w:ascii="Times New Roman" w:hAnsi="Times New Roman" w:cs="Times New Roman"/>
                <w:b/>
                <w:bCs/>
                <w:sz w:val="24"/>
                <w:szCs w:val="24"/>
              </w:rPr>
            </w:pPr>
            <w:r>
              <w:rPr>
                <w:rFonts w:ascii="Times New Roman" w:hAnsi="Times New Roman" w:cs="Times New Roman"/>
                <w:b/>
                <w:bCs/>
                <w:sz w:val="24"/>
                <w:szCs w:val="24"/>
              </w:rPr>
              <w:t>160</w:t>
            </w:r>
          </w:p>
        </w:tc>
      </w:tr>
      <w:tr w:rsidR="00011622" w:rsidTr="00011622">
        <w:trPr>
          <w:trHeight w:val="8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rPr>
                <w:rFonts w:ascii="Times New Roman" w:hAnsi="Times New Roman" w:cs="Times New Roman"/>
                <w:sz w:val="24"/>
                <w:szCs w:val="24"/>
              </w:rPr>
            </w:pPr>
            <w:r>
              <w:rPr>
                <w:rFonts w:ascii="Times New Roman" w:hAnsi="Times New Roman" w:cs="Times New Roman"/>
                <w:sz w:val="24"/>
                <w:szCs w:val="24"/>
              </w:rPr>
              <w:t>в т. ч.:</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jc w:val="center"/>
              <w:rPr>
                <w:rFonts w:ascii="Times New Roman" w:hAnsi="Times New Roman" w:cs="Times New Roman"/>
                <w:iCs/>
                <w:sz w:val="24"/>
                <w:szCs w:val="24"/>
              </w:rPr>
            </w:pPr>
          </w:p>
        </w:tc>
      </w:tr>
      <w:tr w:rsidR="00011622" w:rsidTr="00011622">
        <w:trPr>
          <w:trHeight w:val="8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rPr>
                <w:rFonts w:ascii="Times New Roman" w:hAnsi="Times New Roman" w:cs="Times New Roman"/>
                <w:sz w:val="24"/>
                <w:szCs w:val="24"/>
              </w:rPr>
            </w:pPr>
            <w:r>
              <w:rPr>
                <w:rFonts w:ascii="Times New Roman" w:hAnsi="Times New Roman" w:cs="Times New Roman"/>
                <w:sz w:val="24"/>
                <w:szCs w:val="24"/>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jc w:val="center"/>
              <w:rPr>
                <w:rFonts w:ascii="Times New Roman" w:hAnsi="Times New Roman" w:cs="Times New Roman"/>
                <w:iCs/>
                <w:sz w:val="24"/>
                <w:szCs w:val="24"/>
              </w:rPr>
            </w:pPr>
            <w:r>
              <w:rPr>
                <w:rFonts w:ascii="Times New Roman" w:hAnsi="Times New Roman" w:cs="Times New Roman"/>
                <w:iCs/>
                <w:sz w:val="24"/>
                <w:szCs w:val="24"/>
              </w:rPr>
              <w:t>20</w:t>
            </w:r>
          </w:p>
        </w:tc>
      </w:tr>
      <w:tr w:rsidR="00011622" w:rsidTr="00011622">
        <w:trPr>
          <w:trHeight w:val="8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rPr>
                <w:rFonts w:ascii="Times New Roman" w:hAnsi="Times New Roman" w:cs="Times New Roman"/>
                <w:sz w:val="24"/>
                <w:szCs w:val="24"/>
              </w:rPr>
            </w:pPr>
            <w:r>
              <w:rPr>
                <w:rFonts w:ascii="Times New Roman" w:hAnsi="Times New Roman" w:cs="Times New Roman"/>
                <w:sz w:val="24"/>
                <w:szCs w:val="24"/>
              </w:rPr>
              <w:t>практические занятия</w:t>
            </w:r>
            <w:r>
              <w:rPr>
                <w:rFonts w:ascii="Times New Roman" w:hAnsi="Times New Roman" w:cs="Times New Roman"/>
                <w:i/>
                <w:sz w:val="24"/>
                <w:szCs w:val="24"/>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jc w:val="center"/>
              <w:rPr>
                <w:rFonts w:ascii="Times New Roman" w:hAnsi="Times New Roman" w:cs="Times New Roman"/>
                <w:sz w:val="24"/>
                <w:szCs w:val="24"/>
              </w:rPr>
            </w:pPr>
            <w:r>
              <w:rPr>
                <w:rFonts w:ascii="Times New Roman" w:hAnsi="Times New Roman" w:cs="Times New Roman"/>
                <w:sz w:val="24"/>
                <w:szCs w:val="24"/>
              </w:rPr>
              <w:t>140</w:t>
            </w:r>
          </w:p>
        </w:tc>
      </w:tr>
      <w:tr w:rsidR="00011622" w:rsidTr="00011622">
        <w:trPr>
          <w:trHeight w:val="8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rPr>
                <w:rFonts w:ascii="Times New Roman" w:hAnsi="Times New Roman" w:cs="Times New Roman"/>
                <w:b/>
                <w:iCs/>
                <w:sz w:val="24"/>
                <w:szCs w:val="24"/>
              </w:rPr>
            </w:pPr>
            <w:r>
              <w:rPr>
                <w:rFonts w:ascii="Times New Roman" w:eastAsia="Times New Roman" w:hAnsi="Times New Roman" w:cs="Times New Roman"/>
                <w:b/>
                <w:sz w:val="24"/>
                <w:szCs w:val="24"/>
                <w:lang w:eastAsia="ru-RU"/>
              </w:rPr>
              <w:t xml:space="preserve">Индивидуальный проект </w:t>
            </w:r>
            <w:r>
              <w:rPr>
                <w:rFonts w:ascii="Times New Roman" w:eastAsia="Times New Roman" w:hAnsi="Times New Roman" w:cs="Times New Roman"/>
                <w:b/>
                <w:i/>
                <w:sz w:val="24"/>
                <w:szCs w:val="24"/>
                <w:lang w:eastAsia="ru-RU"/>
              </w:rPr>
              <w:t>(да/нет</w:t>
            </w:r>
            <w:r>
              <w:rPr>
                <w:rFonts w:ascii="Times New Roman" w:eastAsia="Times New Roman" w:hAnsi="Times New Roman" w:cs="Times New Roman"/>
                <w:b/>
                <w:sz w:val="24"/>
                <w:szCs w:val="24"/>
                <w:lang w:eastAsia="ru-RU"/>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jc w:val="center"/>
              <w:rPr>
                <w:rFonts w:ascii="Times New Roman" w:hAnsi="Times New Roman" w:cs="Times New Roman"/>
                <w:b/>
                <w:iCs/>
                <w:sz w:val="24"/>
                <w:szCs w:val="24"/>
              </w:rPr>
            </w:pPr>
            <w:r>
              <w:rPr>
                <w:rFonts w:ascii="Times New Roman" w:hAnsi="Times New Roman" w:cs="Times New Roman"/>
                <w:b/>
                <w:iCs/>
                <w:sz w:val="24"/>
                <w:szCs w:val="24"/>
              </w:rPr>
              <w:t>да</w:t>
            </w:r>
          </w:p>
        </w:tc>
      </w:tr>
      <w:tr w:rsidR="00011622" w:rsidTr="00011622">
        <w:trPr>
          <w:trHeight w:val="8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Консультации</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jc w:val="center"/>
              <w:rPr>
                <w:rFonts w:ascii="Times New Roman" w:hAnsi="Times New Roman" w:cs="Times New Roman"/>
                <w:b/>
                <w:iCs/>
                <w:sz w:val="24"/>
                <w:szCs w:val="24"/>
              </w:rPr>
            </w:pPr>
            <w:r>
              <w:rPr>
                <w:rFonts w:ascii="Times New Roman" w:hAnsi="Times New Roman" w:cs="Times New Roman"/>
                <w:b/>
                <w:iCs/>
                <w:sz w:val="24"/>
                <w:szCs w:val="24"/>
              </w:rPr>
              <w:t>8</w:t>
            </w:r>
          </w:p>
        </w:tc>
      </w:tr>
      <w:tr w:rsidR="00011622" w:rsidTr="00011622">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rPr>
                <w:rFonts w:ascii="Times New Roman" w:hAnsi="Times New Roman" w:cs="Times New Roman"/>
                <w:b/>
                <w:i/>
                <w:sz w:val="24"/>
                <w:szCs w:val="24"/>
              </w:rPr>
            </w:pPr>
            <w:r>
              <w:rPr>
                <w:rFonts w:ascii="Times New Roman" w:hAnsi="Times New Roman" w:cs="Times New Roman"/>
                <w:b/>
                <w:iCs/>
                <w:sz w:val="24"/>
                <w:szCs w:val="24"/>
              </w:rPr>
              <w:t>Промежуточная аттестация (</w:t>
            </w:r>
            <w:r>
              <w:rPr>
                <w:rFonts w:ascii="Times New Roman" w:hAnsi="Times New Roman" w:cs="Times New Roman"/>
                <w:b/>
                <w:sz w:val="24"/>
                <w:szCs w:val="24"/>
              </w:rPr>
              <w:t>экзамен</w:t>
            </w:r>
            <w:r>
              <w:rPr>
                <w:rFonts w:ascii="Times New Roman" w:hAnsi="Times New Roman" w:cs="Times New Roman"/>
                <w:b/>
                <w:iCs/>
                <w:sz w:val="24"/>
                <w:szCs w:val="24"/>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Default="00011622" w:rsidP="00011622">
            <w:pPr>
              <w:suppressAutoHyphens/>
              <w:jc w:val="center"/>
              <w:rPr>
                <w:rFonts w:ascii="Times New Roman" w:hAnsi="Times New Roman" w:cs="Times New Roman"/>
                <w:b/>
                <w:iCs/>
                <w:sz w:val="24"/>
                <w:szCs w:val="24"/>
              </w:rPr>
            </w:pPr>
            <w:r>
              <w:rPr>
                <w:rFonts w:ascii="Times New Roman" w:hAnsi="Times New Roman" w:cs="Times New Roman"/>
                <w:b/>
                <w:iCs/>
                <w:sz w:val="24"/>
                <w:szCs w:val="24"/>
              </w:rPr>
              <w:t>12</w:t>
            </w:r>
          </w:p>
        </w:tc>
      </w:tr>
    </w:tbl>
    <w:p w:rsidR="00011622" w:rsidRDefault="00011622" w:rsidP="00193FE2">
      <w:pPr>
        <w:ind w:firstLine="709"/>
        <w:rPr>
          <w:rFonts w:ascii="Times New Roman" w:eastAsia="Times New Roman" w:hAnsi="Times New Roman" w:cs="Times New Roman"/>
          <w:b/>
          <w:color w:val="000000"/>
          <w:sz w:val="24"/>
          <w:szCs w:val="24"/>
          <w:lang w:eastAsia="ru-RU"/>
        </w:rPr>
      </w:pPr>
    </w:p>
    <w:p w:rsidR="0092793E" w:rsidRPr="0092793E" w:rsidRDefault="0092793E" w:rsidP="00193FE2">
      <w:pPr>
        <w:ind w:firstLine="709"/>
        <w:rPr>
          <w:rFonts w:ascii="Times New Roman" w:eastAsia="Times New Roman" w:hAnsi="Times New Roman" w:cs="Times New Roman"/>
          <w:sz w:val="24"/>
          <w:szCs w:val="24"/>
          <w:lang w:eastAsia="ru-RU"/>
        </w:rPr>
        <w:sectPr w:rsidR="0092793E" w:rsidRPr="0092793E" w:rsidSect="001F31E0">
          <w:pgSz w:w="11906" w:h="16838"/>
          <w:pgMar w:top="1134" w:right="567" w:bottom="851" w:left="1701" w:header="709" w:footer="709" w:gutter="0"/>
          <w:cols w:space="720"/>
        </w:sectPr>
      </w:pPr>
      <w:r w:rsidRPr="0092793E">
        <w:rPr>
          <w:rFonts w:ascii="Times New Roman" w:eastAsia="Times New Roman" w:hAnsi="Times New Roman" w:cs="Times New Roman"/>
          <w:b/>
          <w:color w:val="000000"/>
          <w:sz w:val="24"/>
          <w:szCs w:val="24"/>
          <w:lang w:eastAsia="ru-RU"/>
        </w:rPr>
        <w:t> </w:t>
      </w:r>
    </w:p>
    <w:p w:rsidR="0092793E" w:rsidRPr="0092793E" w:rsidRDefault="0092793E" w:rsidP="00193FE2">
      <w:pPr>
        <w:pStyle w:val="114"/>
        <w:spacing w:after="0" w:line="240" w:lineRule="auto"/>
      </w:pPr>
      <w:bookmarkStart w:id="3510" w:name="_Toc171420126"/>
      <w:bookmarkStart w:id="3511" w:name="_Toc171420945"/>
      <w:bookmarkStart w:id="3512" w:name="_Toc171421181"/>
      <w:bookmarkStart w:id="3513" w:name="_Toc171421390"/>
      <w:bookmarkStart w:id="3514" w:name="_Toc171421577"/>
      <w:bookmarkStart w:id="3515" w:name="_Toc171421998"/>
      <w:bookmarkStart w:id="3516" w:name="_Toc171422253"/>
      <w:bookmarkStart w:id="3517" w:name="_Toc171422486"/>
      <w:bookmarkStart w:id="3518" w:name="_Toc171422953"/>
      <w:bookmarkStart w:id="3519" w:name="_Toc171423449"/>
      <w:bookmarkStart w:id="3520" w:name="_Toc171423683"/>
      <w:bookmarkStart w:id="3521" w:name="_Toc171423895"/>
      <w:bookmarkStart w:id="3522" w:name="_Toc171424108"/>
      <w:bookmarkStart w:id="3523" w:name="_Toc171424400"/>
      <w:bookmarkStart w:id="3524" w:name="_Toc171424712"/>
      <w:bookmarkStart w:id="3525" w:name="_Toc171424987"/>
      <w:bookmarkStart w:id="3526" w:name="_Toc171425369"/>
      <w:bookmarkStart w:id="3527" w:name="_Toc171425582"/>
      <w:bookmarkStart w:id="3528" w:name="_Toc171581854"/>
      <w:bookmarkStart w:id="3529" w:name="_Toc171584780"/>
      <w:bookmarkStart w:id="3530" w:name="_Toc171591461"/>
      <w:bookmarkStart w:id="3531" w:name="_Toc171597215"/>
      <w:bookmarkStart w:id="3532" w:name="_Toc171598668"/>
      <w:bookmarkStart w:id="3533" w:name="_Toc171609009"/>
      <w:bookmarkStart w:id="3534" w:name="_Toc171611857"/>
      <w:bookmarkStart w:id="3535" w:name="_Toc171615787"/>
      <w:bookmarkStart w:id="3536" w:name="_Toc171616149"/>
      <w:bookmarkStart w:id="3537" w:name="_Toc171618665"/>
      <w:bookmarkStart w:id="3538" w:name="_Toc171619028"/>
      <w:bookmarkStart w:id="3539" w:name="_Toc171621570"/>
      <w:bookmarkStart w:id="3540" w:name="_Toc171621956"/>
      <w:bookmarkStart w:id="3541" w:name="_Toc171622365"/>
      <w:r w:rsidRPr="0092793E">
        <w:lastRenderedPageBreak/>
        <w:t>2.2. Содержание дисциплины</w:t>
      </w:r>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tbl>
      <w:tblPr>
        <w:tblW w:w="153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1"/>
        <w:gridCol w:w="8930"/>
        <w:gridCol w:w="1984"/>
        <w:gridCol w:w="1984"/>
      </w:tblGrid>
      <w:tr w:rsidR="001F31E0" w:rsidRPr="001F31E0" w:rsidTr="00DA7D7D">
        <w:trPr>
          <w:trHeight w:val="20"/>
        </w:trPr>
        <w:tc>
          <w:tcPr>
            <w:tcW w:w="2411" w:type="dxa"/>
            <w:vAlign w:val="center"/>
          </w:tcPr>
          <w:p w:rsidR="001F31E0" w:rsidRPr="001F31E0" w:rsidRDefault="001F31E0" w:rsidP="00193FE2">
            <w:pPr>
              <w:jc w:val="center"/>
              <w:rPr>
                <w:rFonts w:ascii="Times New Roman" w:eastAsia="Times New Roman" w:hAnsi="Times New Roman" w:cs="Times New Roman"/>
                <w:b/>
                <w:lang w:eastAsia="ru-RU"/>
              </w:rPr>
            </w:pPr>
            <w:r w:rsidRPr="001F31E0">
              <w:rPr>
                <w:rFonts w:ascii="Times New Roman" w:eastAsia="Times New Roman" w:hAnsi="Times New Roman" w:cs="Times New Roman"/>
                <w:b/>
                <w:bCs/>
                <w:lang w:eastAsia="ru-RU"/>
              </w:rPr>
              <w:t>Наименование разд</w:t>
            </w:r>
            <w:r w:rsidRPr="001F31E0">
              <w:rPr>
                <w:rFonts w:ascii="Times New Roman" w:eastAsia="Times New Roman" w:hAnsi="Times New Roman" w:cs="Times New Roman"/>
                <w:b/>
                <w:bCs/>
                <w:lang w:eastAsia="ru-RU"/>
              </w:rPr>
              <w:t>е</w:t>
            </w:r>
            <w:r w:rsidRPr="001F31E0">
              <w:rPr>
                <w:rFonts w:ascii="Times New Roman" w:eastAsia="Times New Roman" w:hAnsi="Times New Roman" w:cs="Times New Roman"/>
                <w:b/>
                <w:bCs/>
                <w:lang w:eastAsia="ru-RU"/>
              </w:rPr>
              <w:t>лов и тем</w:t>
            </w:r>
          </w:p>
        </w:tc>
        <w:tc>
          <w:tcPr>
            <w:tcW w:w="8930" w:type="dxa"/>
            <w:vAlign w:val="center"/>
          </w:tcPr>
          <w:p w:rsidR="001F31E0" w:rsidRPr="001F31E0" w:rsidRDefault="001F31E0" w:rsidP="00193FE2">
            <w:pPr>
              <w:jc w:val="center"/>
              <w:rPr>
                <w:rFonts w:ascii="Times New Roman" w:eastAsia="Times New Roman" w:hAnsi="Times New Roman" w:cs="Times New Roman"/>
                <w:b/>
                <w:lang w:eastAsia="ru-RU"/>
              </w:rPr>
            </w:pPr>
            <w:r w:rsidRPr="001F31E0">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1984" w:type="dxa"/>
            <w:vAlign w:val="center"/>
          </w:tcPr>
          <w:p w:rsidR="001F31E0" w:rsidRPr="001F31E0" w:rsidRDefault="001F31E0" w:rsidP="00193FE2">
            <w:pPr>
              <w:jc w:val="center"/>
              <w:rPr>
                <w:rFonts w:ascii="Times New Roman" w:eastAsia="Times New Roman" w:hAnsi="Times New Roman" w:cs="Times New Roman"/>
                <w:b/>
                <w:lang w:eastAsia="ru-RU"/>
              </w:rPr>
            </w:pPr>
            <w:r w:rsidRPr="001F31E0">
              <w:rPr>
                <w:rFonts w:ascii="Times New Roman" w:hAnsi="Times New Roman"/>
                <w:b/>
                <w:bCs/>
              </w:rPr>
              <w:t>Объем, ак. ч. /  в том числе  в форме практич</w:t>
            </w:r>
            <w:r w:rsidRPr="001F31E0">
              <w:rPr>
                <w:rFonts w:ascii="Times New Roman" w:hAnsi="Times New Roman"/>
                <w:b/>
                <w:bCs/>
              </w:rPr>
              <w:t>е</w:t>
            </w:r>
            <w:r w:rsidRPr="001F31E0">
              <w:rPr>
                <w:rFonts w:ascii="Times New Roman" w:hAnsi="Times New Roman"/>
                <w:b/>
                <w:bCs/>
              </w:rPr>
              <w:t>ской подготовки,  ак. ч.</w:t>
            </w:r>
          </w:p>
        </w:tc>
        <w:tc>
          <w:tcPr>
            <w:tcW w:w="1984" w:type="dxa"/>
            <w:vAlign w:val="center"/>
          </w:tcPr>
          <w:p w:rsidR="001F31E0" w:rsidRPr="001F31E0" w:rsidRDefault="001F31E0" w:rsidP="00193FE2">
            <w:pPr>
              <w:jc w:val="center"/>
              <w:rPr>
                <w:rFonts w:ascii="Times New Roman" w:eastAsia="Times New Roman" w:hAnsi="Times New Roman" w:cs="Times New Roman"/>
                <w:b/>
                <w:lang w:eastAsia="ru-RU"/>
              </w:rPr>
            </w:pPr>
            <w:r w:rsidRPr="001F31E0">
              <w:rPr>
                <w:rFonts w:ascii="Times New Roman" w:hAnsi="Times New Roman"/>
                <w:b/>
                <w:bCs/>
              </w:rPr>
              <w:t>Коды компете</w:t>
            </w:r>
            <w:r w:rsidRPr="001F31E0">
              <w:rPr>
                <w:rFonts w:ascii="Times New Roman" w:hAnsi="Times New Roman"/>
                <w:b/>
                <w:bCs/>
              </w:rPr>
              <w:t>н</w:t>
            </w:r>
            <w:r w:rsidRPr="001F31E0">
              <w:rPr>
                <w:rFonts w:ascii="Times New Roman" w:hAnsi="Times New Roman"/>
                <w:b/>
                <w:bCs/>
              </w:rPr>
              <w:t>ций, формиров</w:t>
            </w:r>
            <w:r w:rsidRPr="001F31E0">
              <w:rPr>
                <w:rFonts w:ascii="Times New Roman" w:hAnsi="Times New Roman"/>
                <w:b/>
                <w:bCs/>
              </w:rPr>
              <w:t>а</w:t>
            </w:r>
            <w:r w:rsidRPr="001F31E0">
              <w:rPr>
                <w:rFonts w:ascii="Times New Roman" w:hAnsi="Times New Roman"/>
                <w:b/>
                <w:bCs/>
              </w:rPr>
              <w:t>нию которых способствует элемент пр</w:t>
            </w:r>
            <w:r w:rsidRPr="001F31E0">
              <w:rPr>
                <w:rFonts w:ascii="Times New Roman" w:hAnsi="Times New Roman"/>
                <w:b/>
                <w:bCs/>
              </w:rPr>
              <w:t>о</w:t>
            </w:r>
            <w:r w:rsidRPr="001F31E0">
              <w:rPr>
                <w:rFonts w:ascii="Times New Roman" w:hAnsi="Times New Roman"/>
                <w:b/>
                <w:bCs/>
              </w:rPr>
              <w:t>граммы</w:t>
            </w:r>
          </w:p>
        </w:tc>
      </w:tr>
      <w:tr w:rsidR="0092793E" w:rsidRPr="001F31E0" w:rsidTr="00DA7D7D">
        <w:trPr>
          <w:trHeight w:val="335"/>
        </w:trPr>
        <w:tc>
          <w:tcPr>
            <w:tcW w:w="1134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color w:val="000000"/>
                <w:lang w:eastAsia="ru-RU"/>
              </w:rPr>
            </w:pPr>
            <w:r w:rsidRPr="001F31E0">
              <w:rPr>
                <w:rFonts w:ascii="Times New Roman" w:eastAsia="Times New Roman" w:hAnsi="Times New Roman" w:cs="Times New Roman"/>
                <w:b/>
                <w:lang w:eastAsia="ru-RU"/>
              </w:rPr>
              <w:t>Раздел 1 Повторение курса основной математики основной школы</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jc w:val="center"/>
              <w:rPr>
                <w:rFonts w:ascii="Times New Roman" w:eastAsia="Times New Roman" w:hAnsi="Times New Roman" w:cs="Times New Roman"/>
                <w:b/>
                <w:color w:val="000000"/>
                <w:lang w:eastAsia="ru-RU"/>
              </w:rPr>
            </w:pPr>
            <w:r w:rsidRPr="001F31E0">
              <w:rPr>
                <w:rFonts w:ascii="Times New Roman" w:eastAsia="Times New Roman" w:hAnsi="Times New Roman" w:cs="Times New Roman"/>
                <w:b/>
                <w:lang w:eastAsia="ru-RU"/>
              </w:rPr>
              <w:t>20</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jc w:val="center"/>
              <w:rPr>
                <w:rFonts w:ascii="Times New Roman" w:eastAsia="Times New Roman" w:hAnsi="Times New Roman" w:cs="Times New Roman"/>
                <w:b/>
                <w:color w:val="000000"/>
                <w:lang w:eastAsia="ru-RU"/>
              </w:rPr>
            </w:pPr>
          </w:p>
        </w:tc>
      </w:tr>
      <w:tr w:rsidR="0092793E" w:rsidRPr="001F31E0" w:rsidTr="00DA7D7D">
        <w:trPr>
          <w:trHeight w:val="202"/>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Тема 1.1</w:t>
            </w:r>
            <w:r w:rsidRPr="001F31E0">
              <w:rPr>
                <w:rFonts w:ascii="Times New Roman" w:eastAsia="Times New Roman" w:hAnsi="Times New Roman" w:cs="Times New Roman"/>
                <w:lang w:eastAsia="ru-RU"/>
              </w:rPr>
              <w:t xml:space="preserve"> Цели и зад</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чи математики при освоении специальн</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сти</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71"/>
                <w:tab w:val="left" w:pos="176"/>
              </w:tabs>
              <w:ind w:left="71"/>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jc w:val="center"/>
              <w:rPr>
                <w:rFonts w:ascii="Times New Roman" w:eastAsia="Times New Roman" w:hAnsi="Times New Roman" w:cs="Times New Roman"/>
                <w:lang w:eastAsia="ru-RU"/>
              </w:rPr>
            </w:pPr>
          </w:p>
          <w:p w:rsidR="0092793E" w:rsidRPr="001F31E0" w:rsidRDefault="0092793E" w:rsidP="00193FE2">
            <w:pPr>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534"/>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71"/>
                <w:tab w:val="left" w:pos="176"/>
              </w:tabs>
              <w:ind w:left="71"/>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Базовые знания и умения по математике в профессиональной и повседневной де</w:t>
            </w:r>
            <w:r w:rsidRPr="001F31E0">
              <w:rPr>
                <w:rFonts w:ascii="Times New Roman" w:eastAsia="Times New Roman" w:hAnsi="Times New Roman" w:cs="Times New Roman"/>
                <w:b/>
                <w:lang w:eastAsia="ru-RU"/>
              </w:rPr>
              <w:t>я</w:t>
            </w:r>
            <w:r w:rsidRPr="001F31E0">
              <w:rPr>
                <w:rFonts w:ascii="Times New Roman" w:eastAsia="Times New Roman" w:hAnsi="Times New Roman" w:cs="Times New Roman"/>
                <w:b/>
                <w:lang w:eastAsia="ru-RU"/>
              </w:rPr>
              <w:t>тельности</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10"/>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71"/>
                <w:tab w:val="left" w:pos="176"/>
              </w:tabs>
              <w:ind w:left="71"/>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Комбинированное занятие</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8"/>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 xml:space="preserve">Тема 1.2  </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Числа и вычисления. Выражения и преобр</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 xml:space="preserve">зования. </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ind w:left="71"/>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jc w:val="center"/>
              <w:rPr>
                <w:rFonts w:ascii="Times New Roman" w:eastAsia="Times New Roman" w:hAnsi="Times New Roman" w:cs="Times New Roman"/>
                <w:lang w:eastAsia="ru-RU"/>
              </w:rPr>
            </w:pPr>
          </w:p>
          <w:p w:rsidR="0092793E" w:rsidRPr="001F31E0" w:rsidRDefault="0092793E" w:rsidP="00193FE2">
            <w:pPr>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805"/>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ind w:left="71"/>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Действия над положительными и отрицательными числами, обыкновенными и десяти</w:t>
            </w:r>
            <w:r w:rsidRPr="001F31E0">
              <w:rPr>
                <w:rFonts w:ascii="Times New Roman" w:eastAsia="Times New Roman" w:hAnsi="Times New Roman" w:cs="Times New Roman"/>
                <w:lang w:eastAsia="ru-RU"/>
              </w:rPr>
              <w:t>ч</w:t>
            </w:r>
            <w:r w:rsidRPr="001F31E0">
              <w:rPr>
                <w:rFonts w:ascii="Times New Roman" w:eastAsia="Times New Roman" w:hAnsi="Times New Roman" w:cs="Times New Roman"/>
                <w:lang w:eastAsia="ru-RU"/>
              </w:rPr>
              <w:t>ными дробями. Действия со степенями. Формулы сокращенного умножения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94"/>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 xml:space="preserve">Тема 1.3 </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Геометрия на плоск</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сти</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ind w:left="71"/>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p w:rsidR="0092793E" w:rsidRPr="001F31E0" w:rsidRDefault="0092793E" w:rsidP="00193FE2">
            <w:pPr>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12"/>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ind w:left="71"/>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Виды плоских фигур и их площадь.</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74"/>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ind w:left="71"/>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50"/>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ind w:left="71"/>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Практико-ориентированные задачи в курсе геометрии на плоскости</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77"/>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1.4</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Процентные вычисл</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ния</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Calibri" w:eastAsia="Calibri" w:hAnsi="Calibri" w:cs="Calibri"/>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p w:rsidR="0092793E" w:rsidRPr="001F31E0" w:rsidRDefault="0092793E" w:rsidP="00193FE2">
            <w:pPr>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02"/>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pBdr>
                <w:top w:val="nil"/>
                <w:left w:val="nil"/>
                <w:bottom w:val="nil"/>
                <w:right w:val="nil"/>
                <w:between w:val="nil"/>
              </w:pBdr>
              <w:tabs>
                <w:tab w:val="left" w:pos="-108"/>
                <w:tab w:val="left" w:pos="34"/>
                <w:tab w:val="left" w:pos="176"/>
                <w:tab w:val="left" w:pos="318"/>
                <w:tab w:val="left" w:pos="459"/>
              </w:tabs>
              <w:rPr>
                <w:rFonts w:ascii="Times New Roman" w:eastAsia="Times New Roman" w:hAnsi="Times New Roman" w:cs="Times New Roman"/>
                <w:color w:val="000000"/>
                <w:lang w:eastAsia="ru-RU"/>
              </w:rPr>
            </w:pPr>
            <w:r w:rsidRPr="001F31E0">
              <w:rPr>
                <w:rFonts w:ascii="Times New Roman" w:eastAsia="Times New Roman" w:hAnsi="Times New Roman" w:cs="Times New Roman"/>
                <w:color w:val="000000"/>
                <w:lang w:eastAsia="ru-RU"/>
              </w:rPr>
              <w:t>Простые проценты. Разные способы вычисления.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color w:val="000000"/>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color w:val="000000"/>
                <w:lang w:eastAsia="ru-RU"/>
              </w:rPr>
            </w:pPr>
          </w:p>
        </w:tc>
      </w:tr>
      <w:tr w:rsidR="0092793E" w:rsidRPr="001F31E0" w:rsidTr="00DA7D7D">
        <w:trPr>
          <w:trHeight w:val="401"/>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color w:val="000000"/>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84"/>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pBdr>
                <w:top w:val="nil"/>
                <w:left w:val="nil"/>
                <w:bottom w:val="nil"/>
                <w:right w:val="nil"/>
                <w:between w:val="nil"/>
              </w:pBdr>
              <w:tabs>
                <w:tab w:val="left" w:pos="-108"/>
                <w:tab w:val="left" w:pos="34"/>
                <w:tab w:val="left" w:pos="176"/>
                <w:tab w:val="left" w:pos="318"/>
                <w:tab w:val="left" w:pos="459"/>
              </w:tabs>
              <w:rPr>
                <w:rFonts w:ascii="Times New Roman" w:eastAsia="Times New Roman" w:hAnsi="Times New Roman" w:cs="Times New Roman"/>
                <w:b/>
                <w:color w:val="000000"/>
                <w:highlight w:val="yellow"/>
                <w:lang w:eastAsia="ru-RU"/>
              </w:rPr>
            </w:pPr>
            <w:r w:rsidRPr="001F31E0">
              <w:rPr>
                <w:rFonts w:ascii="Times New Roman" w:eastAsia="Times New Roman" w:hAnsi="Times New Roman" w:cs="Times New Roman"/>
                <w:color w:val="000000"/>
                <w:lang w:eastAsia="ru-RU"/>
              </w:rPr>
              <w:t>Сложные проценты. Практико-ориентированные задачи</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color w:val="000000"/>
                <w:highlight w:val="yellow"/>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color w:val="000000"/>
                <w:highlight w:val="yellow"/>
                <w:lang w:eastAsia="ru-RU"/>
              </w:rPr>
            </w:pPr>
          </w:p>
        </w:tc>
      </w:tr>
      <w:tr w:rsidR="0092793E" w:rsidRPr="001F31E0" w:rsidTr="00DA7D7D">
        <w:trPr>
          <w:trHeight w:val="268"/>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Тема 1.5</w:t>
            </w:r>
            <w:r w:rsidRPr="001F31E0">
              <w:rPr>
                <w:rFonts w:ascii="Times New Roman" w:eastAsia="Times New Roman" w:hAnsi="Times New Roman" w:cs="Times New Roman"/>
                <w:lang w:eastAsia="ru-RU"/>
              </w:rPr>
              <w:t xml:space="preserve"> </w:t>
            </w:r>
          </w:p>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Уравнения и нераве</w:t>
            </w:r>
            <w:r w:rsidRPr="001F31E0">
              <w:rPr>
                <w:rFonts w:ascii="Times New Roman" w:eastAsia="Times New Roman" w:hAnsi="Times New Roman" w:cs="Times New Roman"/>
                <w:lang w:eastAsia="ru-RU"/>
              </w:rPr>
              <w:t>н</w:t>
            </w:r>
            <w:r w:rsidRPr="001F31E0">
              <w:rPr>
                <w:rFonts w:ascii="Times New Roman" w:eastAsia="Times New Roman" w:hAnsi="Times New Roman" w:cs="Times New Roman"/>
                <w:lang w:eastAsia="ru-RU"/>
              </w:rPr>
              <w:t>ства</w:t>
            </w:r>
            <w:r w:rsidRPr="001F31E0">
              <w:rPr>
                <w:rFonts w:ascii="Times New Roman" w:eastAsia="Times New Roman" w:hAnsi="Times New Roman" w:cs="Times New Roman"/>
                <w:b/>
                <w:lang w:eastAsia="ru-RU"/>
              </w:rPr>
              <w:t xml:space="preserve"> </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pBdr>
                <w:top w:val="nil"/>
                <w:left w:val="nil"/>
                <w:bottom w:val="nil"/>
                <w:right w:val="nil"/>
                <w:between w:val="nil"/>
              </w:pBdr>
              <w:tabs>
                <w:tab w:val="left" w:pos="-108"/>
                <w:tab w:val="left" w:pos="34"/>
                <w:tab w:val="left" w:pos="176"/>
                <w:tab w:val="left" w:pos="318"/>
                <w:tab w:val="left" w:pos="459"/>
              </w:tabs>
              <w:rPr>
                <w:rFonts w:ascii="Times New Roman" w:eastAsia="Times New Roman" w:hAnsi="Times New Roman" w:cs="Times New Roman"/>
                <w:color w:val="000000"/>
                <w:lang w:eastAsia="ru-RU"/>
              </w:rPr>
            </w:pPr>
            <w:r w:rsidRPr="001F31E0">
              <w:rPr>
                <w:rFonts w:ascii="Times New Roman" w:eastAsia="Times New Roman" w:hAnsi="Times New Roman" w:cs="Times New Roman"/>
                <w:color w:val="000000"/>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330"/>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Линейные, квадратные, дробно-рациональные уравнения и неравенства</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8"/>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 xml:space="preserve">Тема 1.6 </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Системы уравнения и неравенств</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6</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903"/>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Способы решения систем линейных уравнений. </w:t>
            </w:r>
          </w:p>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Понятия матрица 2х2 и 3х3, определитель матрицы. Метод Гаусса. Системы нелинейных уравнений. Системы неравенств</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28"/>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404"/>
        </w:trPr>
        <w:tc>
          <w:tcPr>
            <w:tcW w:w="2411"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Практико-ориентированные задачи. Решение СЛАУ.</w:t>
            </w:r>
          </w:p>
        </w:tc>
        <w:tc>
          <w:tcPr>
            <w:tcW w:w="1984"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90"/>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 xml:space="preserve">Тема 1.7 </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lastRenderedPageBreak/>
              <w:t>Входной контроль</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lastRenderedPageBreak/>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p w:rsidR="0092793E" w:rsidRPr="001F31E0" w:rsidRDefault="0092793E" w:rsidP="00193FE2">
            <w:pPr>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lastRenderedPageBreak/>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lastRenderedPageBreak/>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lastRenderedPageBreak/>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42"/>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Вычисления и преобразования. Уравнения и неравенства. </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42"/>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33"/>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Практико-ориентированные задачи. Геометрия на плоскости.</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10"/>
        </w:trPr>
        <w:tc>
          <w:tcPr>
            <w:tcW w:w="1134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Раздел 2 Прямые и плоскости в пространстве</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20</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86"/>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 xml:space="preserve">Тема 2.1 </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Основные понятия стереометрии. Расп</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ложение прямых и плоскостей</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933"/>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Предмет стереометрии. Основные понятия (точка, пряма, плоскость, пространство). Осно</w:t>
            </w:r>
            <w:r w:rsidRPr="001F31E0">
              <w:rPr>
                <w:rFonts w:ascii="Times New Roman" w:eastAsia="Times New Roman" w:hAnsi="Times New Roman" w:cs="Times New Roman"/>
                <w:lang w:eastAsia="ru-RU"/>
              </w:rPr>
              <w:t>в</w:t>
            </w:r>
            <w:r w:rsidRPr="001F31E0">
              <w:rPr>
                <w:rFonts w:ascii="Times New Roman" w:eastAsia="Times New Roman" w:hAnsi="Times New Roman" w:cs="Times New Roman"/>
                <w:lang w:eastAsia="ru-RU"/>
              </w:rPr>
              <w:t xml:space="preserve">ные аксиомы стереометрии. Пересекающиеся, параллельные и скрещивающиеся прямые. Признак и свойства скрещивающихся прямых. </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6"/>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02"/>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Практико-ориентированные задачи. Пространственные фигуры.</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78"/>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2.2</w:t>
            </w:r>
            <w:r w:rsidRPr="001F31E0">
              <w:rPr>
                <w:rFonts w:ascii="Times New Roman" w:eastAsia="Times New Roman" w:hAnsi="Times New Roman" w:cs="Times New Roman"/>
                <w:lang w:eastAsia="ru-RU"/>
              </w:rPr>
              <w:t xml:space="preserve"> Параллел</w:t>
            </w:r>
            <w:r w:rsidRPr="001F31E0">
              <w:rPr>
                <w:rFonts w:ascii="Times New Roman" w:eastAsia="Times New Roman" w:hAnsi="Times New Roman" w:cs="Times New Roman"/>
                <w:lang w:eastAsia="ru-RU"/>
              </w:rPr>
              <w:t>ь</w:t>
            </w:r>
            <w:r w:rsidRPr="001F31E0">
              <w:rPr>
                <w:rFonts w:ascii="Times New Roman" w:eastAsia="Times New Roman" w:hAnsi="Times New Roman" w:cs="Times New Roman"/>
                <w:lang w:eastAsia="ru-RU"/>
              </w:rPr>
              <w:t>ность прямых, прямой и плоскости</w:t>
            </w:r>
            <w:r w:rsidRPr="001F31E0">
              <w:rPr>
                <w:rFonts w:ascii="Times New Roman" w:eastAsia="Times New Roman" w:hAnsi="Times New Roman" w:cs="Times New Roman"/>
                <w:b/>
                <w:lang w:eastAsia="ru-RU"/>
              </w:rPr>
              <w:t xml:space="preserve"> </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6</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924"/>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Параллельная прямая и плоскость. Определение, признак, свойства. Параллельные плоск</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сти. Определение, признак, свойства. Тетраэдр и его элементы. Параллелепипед и его эл</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менты. Свойства противоположных граней и диагоналей параллелепипеда. Построение с</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 xml:space="preserve">чений. </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77"/>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73"/>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 xml:space="preserve">Практико-ориентированные задачи. Сечения многогранников. </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33"/>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2.3</w:t>
            </w:r>
            <w:r w:rsidRPr="001F31E0">
              <w:rPr>
                <w:rFonts w:ascii="Times New Roman" w:eastAsia="Times New Roman" w:hAnsi="Times New Roman" w:cs="Times New Roman"/>
                <w:lang w:eastAsia="ru-RU"/>
              </w:rPr>
              <w:t xml:space="preserve"> </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Перпендикулярность прямых, прямой и плоскости</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896"/>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Перпендикулярные прямые. Параллельные прямые, перпендикулярные к плоскости. Пе</w:t>
            </w:r>
            <w:r w:rsidRPr="001F31E0">
              <w:rPr>
                <w:rFonts w:ascii="Times New Roman" w:eastAsia="Times New Roman" w:hAnsi="Times New Roman" w:cs="Times New Roman"/>
                <w:lang w:eastAsia="ru-RU"/>
              </w:rPr>
              <w:t>р</w:t>
            </w:r>
            <w:r w:rsidRPr="001F31E0">
              <w:rPr>
                <w:rFonts w:ascii="Times New Roman" w:eastAsia="Times New Roman" w:hAnsi="Times New Roman" w:cs="Times New Roman"/>
                <w:lang w:eastAsia="ru-RU"/>
              </w:rPr>
              <w:t xml:space="preserve">пендикуляр и наклонная. Перпендикулярные плоскости. Признак перпендикулярности плоскостей. </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7"/>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7"/>
        </w:trPr>
        <w:tc>
          <w:tcPr>
            <w:tcW w:w="2411"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Расстояние в пространстве.</w:t>
            </w:r>
          </w:p>
        </w:tc>
        <w:tc>
          <w:tcPr>
            <w:tcW w:w="1984" w:type="dxa"/>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tc>
        <w:tc>
          <w:tcPr>
            <w:tcW w:w="1984" w:type="dxa"/>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47"/>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 xml:space="preserve">Тема 2.4 </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Терема о трёх перпе</w:t>
            </w:r>
            <w:r w:rsidRPr="001F31E0">
              <w:rPr>
                <w:rFonts w:ascii="Times New Roman" w:eastAsia="Times New Roman" w:hAnsi="Times New Roman" w:cs="Times New Roman"/>
                <w:lang w:eastAsia="ru-RU"/>
              </w:rPr>
              <w:t>н</w:t>
            </w:r>
            <w:r w:rsidRPr="001F31E0">
              <w:rPr>
                <w:rFonts w:ascii="Times New Roman" w:eastAsia="Times New Roman" w:hAnsi="Times New Roman" w:cs="Times New Roman"/>
                <w:lang w:eastAsia="ru-RU"/>
              </w:rPr>
              <w:t>дикулярах</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645"/>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Терема о трёх перпендикулярах. Угол между прямой и плоскостью. Угол между плоск</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стями.</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22"/>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22"/>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Практико-ориентированные задачи. Угол между прямой и плоскостью.</w:t>
            </w:r>
          </w:p>
        </w:tc>
        <w:tc>
          <w:tcPr>
            <w:tcW w:w="1984"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420"/>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 xml:space="preserve">Тема 2.5 </w:t>
            </w:r>
          </w:p>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Параллельные, пе</w:t>
            </w:r>
            <w:r w:rsidRPr="001F31E0">
              <w:rPr>
                <w:rFonts w:ascii="Times New Roman" w:eastAsia="Times New Roman" w:hAnsi="Times New Roman" w:cs="Times New Roman"/>
                <w:lang w:eastAsia="ru-RU"/>
              </w:rPr>
              <w:t>р</w:t>
            </w:r>
            <w:r w:rsidRPr="001F31E0">
              <w:rPr>
                <w:rFonts w:ascii="Times New Roman" w:eastAsia="Times New Roman" w:hAnsi="Times New Roman" w:cs="Times New Roman"/>
                <w:lang w:eastAsia="ru-RU"/>
              </w:rPr>
              <w:t>пендикулярные, скр</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щивающиеся прямые.</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695"/>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65"/>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highlight w:val="yellow"/>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r>
      <w:tr w:rsidR="0092793E" w:rsidRPr="001F31E0" w:rsidTr="00DA7D7D">
        <w:trPr>
          <w:trHeight w:val="365"/>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Практико-ориентированные задачи. Перпендикулярность прямой и плоскости.</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409"/>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2.6</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задач. Пр</w:t>
            </w:r>
            <w:r w:rsidRPr="001F31E0">
              <w:rPr>
                <w:rFonts w:ascii="Times New Roman" w:eastAsia="Times New Roman" w:hAnsi="Times New Roman" w:cs="Times New Roman"/>
                <w:lang w:eastAsia="ru-RU"/>
              </w:rPr>
              <w:t>я</w:t>
            </w:r>
            <w:r w:rsidRPr="001F31E0">
              <w:rPr>
                <w:rFonts w:ascii="Times New Roman" w:eastAsia="Times New Roman" w:hAnsi="Times New Roman" w:cs="Times New Roman"/>
                <w:lang w:eastAsia="ru-RU"/>
              </w:rPr>
              <w:t>мые и плоскости в пространстве</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p w:rsidR="0092793E" w:rsidRPr="001F31E0" w:rsidRDefault="0092793E" w:rsidP="00193FE2">
            <w:pPr>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665"/>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Расположение прямых и плоскостей в пространстве. Простейшие задачи в координатах. Расстояние между двумя точками, координаты середины отрезка</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79"/>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79"/>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 xml:space="preserve">Практико-ориентированные задачи. Простейшие задачи в координатах. </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62"/>
        </w:trPr>
        <w:tc>
          <w:tcPr>
            <w:tcW w:w="1134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Раздел 3 Координаты и векторы</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16</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11"/>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 xml:space="preserve">Тема 3.1 </w:t>
            </w:r>
            <w:r w:rsidRPr="001F31E0">
              <w:rPr>
                <w:rFonts w:ascii="Times New Roman" w:eastAsia="Times New Roman" w:hAnsi="Times New Roman" w:cs="Times New Roman"/>
                <w:lang w:eastAsia="ru-RU"/>
              </w:rPr>
              <w:t>Декартовы координаты в пр</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странстве. Расстояние между двумя точками. Координаты середины отрезка</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505"/>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Декартовы координаты в пространстве. Простейшие задачи в координатах. Расстояние между двумя точками, координаты середины отрезка</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96"/>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196"/>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Практико-ориентированные задачи. Метод координат.</w:t>
            </w:r>
          </w:p>
        </w:tc>
        <w:tc>
          <w:tcPr>
            <w:tcW w:w="1984" w:type="dxa"/>
            <w:tcBorders>
              <w:top w:val="nil"/>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tc>
        <w:tc>
          <w:tcPr>
            <w:tcW w:w="1984" w:type="dxa"/>
            <w:tcBorders>
              <w:top w:val="nil"/>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702"/>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 xml:space="preserve">Тема 3.2 </w:t>
            </w:r>
            <w:r w:rsidRPr="001F31E0">
              <w:rPr>
                <w:rFonts w:ascii="Times New Roman" w:eastAsia="Times New Roman" w:hAnsi="Times New Roman" w:cs="Times New Roman"/>
                <w:lang w:eastAsia="ru-RU"/>
              </w:rPr>
              <w:t>Векторы в пространстве. Угол между векторами. Скалярное произвед</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ние векторов</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6</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1330"/>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Векторы в пространстве. Сложение и вычитание векторов. Умножение вектора на число. Копланарные векторы. Скалярное произведение векторов. Разложение вектор по трем н</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компланарным векторам. Координаты вектора. Скалярное произведение векторов в коо</w:t>
            </w:r>
            <w:r w:rsidRPr="001F31E0">
              <w:rPr>
                <w:rFonts w:ascii="Times New Roman" w:eastAsia="Times New Roman" w:hAnsi="Times New Roman" w:cs="Times New Roman"/>
                <w:lang w:eastAsia="ru-RU"/>
              </w:rPr>
              <w:t>р</w:t>
            </w:r>
            <w:r w:rsidRPr="001F31E0">
              <w:rPr>
                <w:rFonts w:ascii="Times New Roman" w:eastAsia="Times New Roman" w:hAnsi="Times New Roman" w:cs="Times New Roman"/>
                <w:lang w:eastAsia="ru-RU"/>
              </w:rPr>
              <w:t>динатах. Угол между векторами. Угол между прямой и плоскостью. Угол между плоск</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 xml:space="preserve">стями. Уравнение плоскости. </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46"/>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32"/>
        </w:trPr>
        <w:tc>
          <w:tcPr>
            <w:tcW w:w="2411"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Практико-ориентированные задачи. Скалярное произведение векторов. Геометрический смысл определителя 2х2</w:t>
            </w:r>
          </w:p>
        </w:tc>
        <w:tc>
          <w:tcPr>
            <w:tcW w:w="1984"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12"/>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 xml:space="preserve">Тема 3.3 </w:t>
            </w:r>
            <w:r w:rsidRPr="001F31E0">
              <w:rPr>
                <w:rFonts w:ascii="Times New Roman" w:eastAsia="Times New Roman" w:hAnsi="Times New Roman" w:cs="Times New Roman"/>
                <w:lang w:eastAsia="ru-RU"/>
              </w:rPr>
              <w:t>Практико-ориентированные з</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дачи на координатной плоскости</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332"/>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Координатная плоскость. Вычисление расстояний и площадей на плоскости. </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10"/>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88"/>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highlight w:val="yellow"/>
                <w:lang w:eastAsia="ru-RU"/>
              </w:rPr>
            </w:pPr>
            <w:r w:rsidRPr="001F31E0">
              <w:rPr>
                <w:rFonts w:ascii="Times New Roman" w:eastAsia="Times New Roman" w:hAnsi="Times New Roman" w:cs="Times New Roman"/>
                <w:lang w:eastAsia="ru-RU"/>
              </w:rPr>
              <w:t>Количественные расчёты.</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r>
      <w:tr w:rsidR="0092793E" w:rsidRPr="001F31E0" w:rsidTr="00DA7D7D">
        <w:trPr>
          <w:trHeight w:val="267"/>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 xml:space="preserve">Тема 3.3 </w:t>
            </w:r>
            <w:r w:rsidRPr="001F31E0">
              <w:rPr>
                <w:rFonts w:ascii="Times New Roman" w:eastAsia="Times New Roman" w:hAnsi="Times New Roman" w:cs="Times New Roman"/>
                <w:lang w:eastAsia="ru-RU"/>
              </w:rPr>
              <w:t>Решение з</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дач. Координаты и векторы</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913"/>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Декартовы координаты в пространстве. Векторы в пространстве. Сложение и вычитание векторов. Умножение вектора на число. Копланарные векторы. Скалярное произведение векторов. Разложение вектор по трем некомпланарным векторам. </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44"/>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22"/>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Модуль вектора в пространстве. Копланарные векторы.</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74"/>
        </w:trPr>
        <w:tc>
          <w:tcPr>
            <w:tcW w:w="1134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108"/>
                <w:tab w:val="left" w:pos="34"/>
                <w:tab w:val="left" w:pos="176"/>
                <w:tab w:val="left" w:pos="318"/>
                <w:tab w:val="left" w:pos="459"/>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lastRenderedPageBreak/>
              <w:t>Раздел 4 Основы тригонометрии. Тригонометрические функции</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40</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34"/>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 xml:space="preserve">Тема 4.1 </w:t>
            </w:r>
            <w:r w:rsidRPr="001F31E0">
              <w:rPr>
                <w:rFonts w:ascii="Times New Roman" w:eastAsia="Times New Roman" w:hAnsi="Times New Roman" w:cs="Times New Roman"/>
                <w:lang w:eastAsia="ru-RU"/>
              </w:rPr>
              <w:t>Тригономе</w:t>
            </w:r>
            <w:r w:rsidRPr="001F31E0">
              <w:rPr>
                <w:rFonts w:ascii="Times New Roman" w:eastAsia="Times New Roman" w:hAnsi="Times New Roman" w:cs="Times New Roman"/>
                <w:lang w:eastAsia="ru-RU"/>
              </w:rPr>
              <w:t>т</w:t>
            </w:r>
            <w:r w:rsidRPr="001F31E0">
              <w:rPr>
                <w:rFonts w:ascii="Times New Roman" w:eastAsia="Times New Roman" w:hAnsi="Times New Roman" w:cs="Times New Roman"/>
                <w:lang w:eastAsia="ru-RU"/>
              </w:rPr>
              <w:t>рические функции произвольного угла, числа. Радианная и градусная мера угла</w:t>
            </w:r>
            <w:r w:rsidRPr="001F31E0">
              <w:rPr>
                <w:rFonts w:ascii="Times New Roman" w:eastAsia="Times New Roman" w:hAnsi="Times New Roman" w:cs="Times New Roman"/>
                <w:b/>
                <w:lang w:eastAsia="ru-RU"/>
              </w:rPr>
              <w:t xml:space="preserve"> </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134"/>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Радианная мера угла. Поворот точки вокруг начала координат. Определение синуса, кос</w:t>
            </w:r>
            <w:r w:rsidRPr="001F31E0">
              <w:rPr>
                <w:rFonts w:ascii="Times New Roman" w:eastAsia="Times New Roman" w:hAnsi="Times New Roman" w:cs="Times New Roman"/>
                <w:lang w:eastAsia="ru-RU"/>
              </w:rPr>
              <w:t>и</w:t>
            </w:r>
            <w:r w:rsidRPr="001F31E0">
              <w:rPr>
                <w:rFonts w:ascii="Times New Roman" w:eastAsia="Times New Roman" w:hAnsi="Times New Roman" w:cs="Times New Roman"/>
                <w:lang w:eastAsia="ru-RU"/>
              </w:rPr>
              <w:t>нуса, тангенса и котангенса. Знаки синуса, косинуса, тангенса и котангенса по четвертям.</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134"/>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2"/>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 xml:space="preserve">Зависимость между синусом, косинусом, тангенсом и котангенсом одного и того же угла. </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44"/>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4.2</w:t>
            </w:r>
            <w:r w:rsidRPr="001F31E0">
              <w:rPr>
                <w:rFonts w:ascii="Times New Roman" w:eastAsia="Times New Roman" w:hAnsi="Times New Roman" w:cs="Times New Roman"/>
                <w:lang w:eastAsia="ru-RU"/>
              </w:rPr>
              <w:t xml:space="preserve"> Основные тригонометрические тождества. Формулы приведения</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08"/>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Тригонометрические тождества. Синус, косинус, тангенс и котангенс углов </w:t>
            </w:r>
            <m:oMath>
              <m:r>
                <w:rPr>
                  <w:rFonts w:ascii="Cambria Math" w:eastAsia="Calibri" w:hAnsi="Cambria Math" w:cs="Calibri"/>
                  <w:lang w:eastAsia="ru-RU"/>
                </w:rPr>
                <m:t>∝</m:t>
              </m:r>
            </m:oMath>
            <w:r w:rsidRPr="001F31E0">
              <w:rPr>
                <w:rFonts w:ascii="Times New Roman" w:eastAsia="Times New Roman" w:hAnsi="Times New Roman" w:cs="Times New Roman"/>
                <w:lang w:eastAsia="ru-RU"/>
              </w:rPr>
              <w:t xml:space="preserve">  и  - </w:t>
            </w:r>
            <w:r w:rsidRPr="001F31E0">
              <w:rPr>
                <w:rFonts w:ascii="Cambria Math" w:eastAsia="Cambria Math" w:hAnsi="Cambria Math" w:cs="Cambria Math"/>
                <w:lang w:eastAsia="ru-RU"/>
              </w:rPr>
              <w:t>∝</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88"/>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12"/>
        </w:trPr>
        <w:tc>
          <w:tcPr>
            <w:tcW w:w="2411"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color w:val="000000"/>
                <w:lang w:eastAsia="ru-RU"/>
              </w:rPr>
              <w:t>Практические задачи с применением тригонометрии.</w:t>
            </w:r>
          </w:p>
        </w:tc>
        <w:tc>
          <w:tcPr>
            <w:tcW w:w="1984"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65"/>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 xml:space="preserve">Тема 4.3 </w:t>
            </w:r>
            <w:r w:rsidRPr="001F31E0">
              <w:rPr>
                <w:rFonts w:ascii="Times New Roman" w:eastAsia="Times New Roman" w:hAnsi="Times New Roman" w:cs="Times New Roman"/>
                <w:lang w:eastAsia="ru-RU"/>
              </w:rPr>
              <w:t>Синус, кос</w:t>
            </w:r>
            <w:r w:rsidRPr="001F31E0">
              <w:rPr>
                <w:rFonts w:ascii="Times New Roman" w:eastAsia="Times New Roman" w:hAnsi="Times New Roman" w:cs="Times New Roman"/>
                <w:lang w:eastAsia="ru-RU"/>
              </w:rPr>
              <w:t>и</w:t>
            </w:r>
            <w:r w:rsidRPr="001F31E0">
              <w:rPr>
                <w:rFonts w:ascii="Times New Roman" w:eastAsia="Times New Roman" w:hAnsi="Times New Roman" w:cs="Times New Roman"/>
                <w:lang w:eastAsia="ru-RU"/>
              </w:rPr>
              <w:t>нус и тангенс суммы и разности двух углов. Синус и косинус двойного угла. Фо</w:t>
            </w:r>
            <w:r w:rsidRPr="001F31E0">
              <w:rPr>
                <w:rFonts w:ascii="Times New Roman" w:eastAsia="Times New Roman" w:hAnsi="Times New Roman" w:cs="Times New Roman"/>
                <w:lang w:eastAsia="ru-RU"/>
              </w:rPr>
              <w:t>р</w:t>
            </w:r>
            <w:r w:rsidRPr="001F31E0">
              <w:rPr>
                <w:rFonts w:ascii="Times New Roman" w:eastAsia="Times New Roman" w:hAnsi="Times New Roman" w:cs="Times New Roman"/>
                <w:lang w:eastAsia="ru-RU"/>
              </w:rPr>
              <w:t>мулы половинного угла</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8</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90"/>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Сумма и разность синусов. Сумма и разность косинусов. Синус и косинус двойного угла. Формулы половинного угла. Преобразование суммы тригонометрических функций в пр</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изведение и произведения в сумму. Выражение тригонометрических функций через тангенс половинного угла. Преобразования простейших тригонометрических выражений</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86"/>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86"/>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Тригонометрические функции числового аргумента и типовые задачи.</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97"/>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4.4</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Функции, их свойства. Способы задания функций</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583"/>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Область определения и множество значений функций. Чётность, нечётность, периоди</w:t>
            </w:r>
            <w:r w:rsidRPr="001F31E0">
              <w:rPr>
                <w:rFonts w:ascii="Times New Roman" w:eastAsia="Times New Roman" w:hAnsi="Times New Roman" w:cs="Times New Roman"/>
                <w:lang w:eastAsia="ru-RU"/>
              </w:rPr>
              <w:t>ч</w:t>
            </w:r>
            <w:r w:rsidRPr="001F31E0">
              <w:rPr>
                <w:rFonts w:ascii="Times New Roman" w:eastAsia="Times New Roman" w:hAnsi="Times New Roman" w:cs="Times New Roman"/>
                <w:lang w:eastAsia="ru-RU"/>
              </w:rPr>
              <w:t>ность функций. Способы задания функций</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7"/>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76"/>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Функции в повседневной жизни. </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44"/>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4.5</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Тригонометрические функции, их свойства и графики  </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p w:rsidR="0092793E" w:rsidRPr="001F31E0" w:rsidRDefault="0092793E" w:rsidP="00193FE2">
            <w:pPr>
              <w:ind w:left="-109"/>
              <w:jc w:val="center"/>
              <w:rPr>
                <w:rFonts w:ascii="Times New Roman" w:eastAsia="Times New Roman" w:hAnsi="Times New Roman" w:cs="Times New Roman"/>
                <w:lang w:eastAsia="ru-RU"/>
              </w:rPr>
            </w:pP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946"/>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Область определения и множество значений тригонометрических функций.</w:t>
            </w:r>
            <w:r w:rsidRPr="001F31E0">
              <w:rPr>
                <w:rFonts w:ascii="Calibri" w:eastAsia="Calibri" w:hAnsi="Calibri" w:cs="Calibri"/>
                <w:lang w:eastAsia="ru-RU"/>
              </w:rPr>
              <w:t xml:space="preserve"> </w:t>
            </w:r>
            <w:r w:rsidRPr="001F31E0">
              <w:rPr>
                <w:rFonts w:ascii="Times New Roman" w:eastAsia="Times New Roman" w:hAnsi="Times New Roman" w:cs="Times New Roman"/>
                <w:lang w:eastAsia="ru-RU"/>
              </w:rPr>
              <w:t>Чётность, н</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 xml:space="preserve">чётность, периодичность тригонометрических функций. Свойства и графики функций </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у = </w:t>
            </w:r>
            <m:oMath>
              <m:box>
                <m:boxPr>
                  <m:opEmu m:val="1"/>
                  <m:ctrlPr>
                    <w:rPr>
                      <w:rFonts w:ascii="Cambria Math" w:eastAsia="Calibri" w:hAnsi="Cambria Math" w:cs="Calibri"/>
                      <w:lang w:eastAsia="ru-RU"/>
                    </w:rPr>
                  </m:ctrlPr>
                </m:boxPr>
                <m:e>
                  <m:r>
                    <w:rPr>
                      <w:rFonts w:ascii="Cambria Math" w:eastAsia="Calibri" w:hAnsi="Cambria Math" w:cs="Calibri"/>
                      <w:lang w:eastAsia="ru-RU"/>
                    </w:rPr>
                    <m:t>sin</m:t>
                  </m:r>
                </m:e>
              </m:box>
              <m:r>
                <w:rPr>
                  <w:rFonts w:ascii="Cambria Math" w:eastAsia="Cambria Math" w:hAnsi="Cambria Math" w:cs="Cambria Math"/>
                  <w:lang w:eastAsia="ru-RU"/>
                </w:rPr>
                <m:t>sin</m:t>
              </m:r>
              <m:r>
                <w:rPr>
                  <w:rFonts w:ascii="Cambria Math" w:eastAsia="Calibri" w:hAnsi="Cambria Math" w:cs="Calibri"/>
                  <w:lang w:eastAsia="ru-RU"/>
                </w:rPr>
                <m:t xml:space="preserve"> </m:t>
              </m:r>
              <m:r>
                <w:rPr>
                  <w:rFonts w:ascii="Cambria Math" w:eastAsia="Cambria Math" w:hAnsi="Cambria Math" w:cs="Cambria Math"/>
                  <w:lang w:eastAsia="ru-RU"/>
                </w:rPr>
                <m:t>х</m:t>
              </m:r>
              <m:r>
                <w:rPr>
                  <w:rFonts w:ascii="Cambria Math" w:eastAsia="Calibri" w:hAnsi="Cambria Math" w:cs="Calibri"/>
                  <w:lang w:eastAsia="ru-RU"/>
                </w:rPr>
                <m:t xml:space="preserve"> </m:t>
              </m:r>
            </m:oMath>
            <w:r w:rsidRPr="001F31E0">
              <w:rPr>
                <w:rFonts w:ascii="Times New Roman" w:eastAsia="Times New Roman" w:hAnsi="Times New Roman" w:cs="Times New Roman"/>
                <w:lang w:eastAsia="ru-RU"/>
              </w:rPr>
              <w:t xml:space="preserve">, у= </w:t>
            </w:r>
            <m:oMath>
              <m:box>
                <m:boxPr>
                  <m:opEmu m:val="1"/>
                  <m:ctrlPr>
                    <w:rPr>
                      <w:rFonts w:ascii="Cambria Math" w:eastAsia="Calibri" w:hAnsi="Cambria Math" w:cs="Calibri"/>
                      <w:lang w:eastAsia="ru-RU"/>
                    </w:rPr>
                  </m:ctrlPr>
                </m:boxPr>
                <m:e>
                  <m:r>
                    <w:rPr>
                      <w:rFonts w:ascii="Cambria Math" w:eastAsia="Calibri" w:hAnsi="Cambria Math" w:cs="Calibri"/>
                      <w:lang w:eastAsia="ru-RU"/>
                    </w:rPr>
                    <m:t>cos</m:t>
                  </m:r>
                </m:e>
              </m:box>
              <m:r>
                <w:rPr>
                  <w:rFonts w:ascii="Cambria Math" w:eastAsia="Cambria Math" w:hAnsi="Cambria Math" w:cs="Cambria Math"/>
                  <w:lang w:eastAsia="ru-RU"/>
                </w:rPr>
                <m:t>cos</m:t>
              </m:r>
              <m:r>
                <w:rPr>
                  <w:rFonts w:ascii="Cambria Math" w:eastAsia="Calibri" w:hAnsi="Cambria Math" w:cs="Calibri"/>
                  <w:lang w:eastAsia="ru-RU"/>
                </w:rPr>
                <m:t xml:space="preserve"> </m:t>
              </m:r>
              <m:r>
                <w:rPr>
                  <w:rFonts w:ascii="Cambria Math" w:eastAsia="Cambria Math" w:hAnsi="Cambria Math" w:cs="Cambria Math"/>
                  <w:lang w:eastAsia="ru-RU"/>
                </w:rPr>
                <m:t>х</m:t>
              </m:r>
              <m:r>
                <w:rPr>
                  <w:rFonts w:ascii="Cambria Math" w:eastAsia="Calibri" w:hAnsi="Cambria Math" w:cs="Calibri"/>
                  <w:lang w:eastAsia="ru-RU"/>
                </w:rPr>
                <m:t xml:space="preserve"> </m:t>
              </m:r>
            </m:oMath>
            <w:r w:rsidRPr="001F31E0">
              <w:rPr>
                <w:rFonts w:ascii="Times New Roman" w:eastAsia="Times New Roman" w:hAnsi="Times New Roman" w:cs="Times New Roman"/>
                <w:lang w:eastAsia="ru-RU"/>
              </w:rPr>
              <w:t>, у = tgх, у= ctgх</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30"/>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30"/>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Практико-ориентированные задачи. Свойства и графики функций.</w:t>
            </w:r>
          </w:p>
        </w:tc>
        <w:tc>
          <w:tcPr>
            <w:tcW w:w="1984" w:type="dxa"/>
            <w:tcBorders>
              <w:top w:val="nil"/>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tc>
        <w:tc>
          <w:tcPr>
            <w:tcW w:w="1984" w:type="dxa"/>
            <w:tcBorders>
              <w:top w:val="nil"/>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58"/>
        </w:trPr>
        <w:tc>
          <w:tcPr>
            <w:tcW w:w="2411"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4.6</w:t>
            </w:r>
            <w:r w:rsidRPr="001F31E0">
              <w:rPr>
                <w:rFonts w:ascii="Times New Roman" w:eastAsia="Times New Roman" w:hAnsi="Times New Roman" w:cs="Times New Roman"/>
                <w:lang w:eastAsia="ru-RU"/>
              </w:rPr>
              <w:t xml:space="preserve"> </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Преобразование гр</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фиков тригонометр</w:t>
            </w:r>
            <w:r w:rsidRPr="001F31E0">
              <w:rPr>
                <w:rFonts w:ascii="Times New Roman" w:eastAsia="Times New Roman" w:hAnsi="Times New Roman" w:cs="Times New Roman"/>
                <w:lang w:eastAsia="ru-RU"/>
              </w:rPr>
              <w:t>и</w:t>
            </w:r>
            <w:r w:rsidRPr="001F31E0">
              <w:rPr>
                <w:rFonts w:ascii="Times New Roman" w:eastAsia="Times New Roman" w:hAnsi="Times New Roman" w:cs="Times New Roman"/>
                <w:lang w:eastAsia="ru-RU"/>
              </w:rPr>
              <w:lastRenderedPageBreak/>
              <w:t>ческих функций</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lastRenderedPageBreak/>
              <w:t>Содержание учебного материала</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239"/>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Сжатие и растяжение графиков тригонометрических функций. </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15"/>
        </w:trPr>
        <w:tc>
          <w:tcPr>
            <w:tcW w:w="2411"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highlight w:val="yellow"/>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r>
      <w:tr w:rsidR="0092793E" w:rsidRPr="001F31E0" w:rsidTr="00DA7D7D">
        <w:trPr>
          <w:trHeight w:val="678"/>
        </w:trPr>
        <w:tc>
          <w:tcPr>
            <w:tcW w:w="2411"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Практико-ориентированные задачи. Преобразование графиков тригонометрических фун</w:t>
            </w:r>
            <w:r w:rsidRPr="001F31E0">
              <w:rPr>
                <w:rFonts w:ascii="Times New Roman" w:eastAsia="Times New Roman" w:hAnsi="Times New Roman" w:cs="Times New Roman"/>
                <w:lang w:eastAsia="ru-RU"/>
              </w:rPr>
              <w:t>к</w:t>
            </w:r>
            <w:r w:rsidRPr="001F31E0">
              <w:rPr>
                <w:rFonts w:ascii="Times New Roman" w:eastAsia="Times New Roman" w:hAnsi="Times New Roman" w:cs="Times New Roman"/>
                <w:lang w:eastAsia="ru-RU"/>
              </w:rPr>
              <w:t>ций.</w:t>
            </w:r>
          </w:p>
        </w:tc>
        <w:tc>
          <w:tcPr>
            <w:tcW w:w="1984"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01"/>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lastRenderedPageBreak/>
              <w:t>Тема 4.7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Обратные тригон</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метрические функции</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238"/>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Обратные тригонометрические функции, их свойства и графики</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12"/>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76"/>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Практико-ориентированные задачи.</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6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4.8</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Тригонометрические уравнения и нераве</w:t>
            </w:r>
            <w:r w:rsidRPr="001F31E0">
              <w:rPr>
                <w:rFonts w:ascii="Times New Roman" w:eastAsia="Times New Roman" w:hAnsi="Times New Roman" w:cs="Times New Roman"/>
                <w:lang w:eastAsia="ru-RU"/>
              </w:rPr>
              <w:t>н</w:t>
            </w:r>
            <w:r w:rsidRPr="001F31E0">
              <w:rPr>
                <w:rFonts w:ascii="Times New Roman" w:eastAsia="Times New Roman" w:hAnsi="Times New Roman" w:cs="Times New Roman"/>
                <w:lang w:eastAsia="ru-RU"/>
              </w:rPr>
              <w:t>ства</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8</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1145"/>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Уравнение cosх=а. Уравнение sinх=а. Уравнение tgх=а, ctgх=а. Решение тригонометрич</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ских уравнений основных типов: простейшие тригонометрические уравнения, тригономе</w:t>
            </w:r>
            <w:r w:rsidRPr="001F31E0">
              <w:rPr>
                <w:rFonts w:ascii="Times New Roman" w:eastAsia="Times New Roman" w:hAnsi="Times New Roman" w:cs="Times New Roman"/>
                <w:lang w:eastAsia="ru-RU"/>
              </w:rPr>
              <w:t>т</w:t>
            </w:r>
            <w:r w:rsidRPr="001F31E0">
              <w:rPr>
                <w:rFonts w:ascii="Times New Roman" w:eastAsia="Times New Roman" w:hAnsi="Times New Roman" w:cs="Times New Roman"/>
                <w:lang w:eastAsia="ru-RU"/>
              </w:rPr>
              <w:t>рические уравнения, сводящиеся к квадратным, решаемые разложением на множители, о</w:t>
            </w:r>
            <w:r w:rsidRPr="001F31E0">
              <w:rPr>
                <w:rFonts w:ascii="Times New Roman" w:eastAsia="Times New Roman" w:hAnsi="Times New Roman" w:cs="Times New Roman"/>
                <w:lang w:eastAsia="ru-RU"/>
              </w:rPr>
              <w:t>д</w:t>
            </w:r>
            <w:r w:rsidRPr="001F31E0">
              <w:rPr>
                <w:rFonts w:ascii="Times New Roman" w:eastAsia="Times New Roman" w:hAnsi="Times New Roman" w:cs="Times New Roman"/>
                <w:lang w:eastAsia="ru-RU"/>
              </w:rPr>
              <w:t>нородные.  Простейшие тригонометрические неравенства.</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54"/>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408"/>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Практико-ориентированные задачи. Тригонометрические уравнения и неравенства.</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79"/>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4.9</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Системы тригономе</w:t>
            </w:r>
            <w:r w:rsidRPr="001F31E0">
              <w:rPr>
                <w:rFonts w:ascii="Times New Roman" w:eastAsia="Times New Roman" w:hAnsi="Times New Roman" w:cs="Times New Roman"/>
                <w:lang w:eastAsia="ru-RU"/>
              </w:rPr>
              <w:t>т</w:t>
            </w:r>
            <w:r w:rsidRPr="001F31E0">
              <w:rPr>
                <w:rFonts w:ascii="Times New Roman" w:eastAsia="Times New Roman" w:hAnsi="Times New Roman" w:cs="Times New Roman"/>
                <w:lang w:eastAsia="ru-RU"/>
              </w:rPr>
              <w:t>рических  уравнений</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320"/>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Системы простейших тригонометрических уравнений</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60"/>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12"/>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Тригонометрические уравнения в практических заданиях.</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01"/>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4.10</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задач, основы тригонометрии. Тр</w:t>
            </w:r>
            <w:r w:rsidRPr="001F31E0">
              <w:rPr>
                <w:rFonts w:ascii="Times New Roman" w:eastAsia="Times New Roman" w:hAnsi="Times New Roman" w:cs="Times New Roman"/>
                <w:lang w:eastAsia="ru-RU"/>
              </w:rPr>
              <w:t>и</w:t>
            </w:r>
            <w:r w:rsidRPr="001F31E0">
              <w:rPr>
                <w:rFonts w:ascii="Times New Roman" w:eastAsia="Times New Roman" w:hAnsi="Times New Roman" w:cs="Times New Roman"/>
                <w:lang w:eastAsia="ru-RU"/>
              </w:rPr>
              <w:t>гонометрические функции.</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14"/>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Решение тригонометрических уравнений и неравенств </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92"/>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458"/>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Преобразование тригонометрических выражений. Тригонометрия в задачах професси</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нальной направленности.</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76"/>
        </w:trPr>
        <w:tc>
          <w:tcPr>
            <w:tcW w:w="11341" w:type="dxa"/>
            <w:gridSpan w:val="2"/>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Раздел 5  Производная функции и её применение</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38</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12"/>
        </w:trPr>
        <w:tc>
          <w:tcPr>
            <w:tcW w:w="2411"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5.1</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Понятие производной. Формулы и правила дифференцирования</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1550"/>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Определение числовой последовательности и способы её задания. Определение предела последовательности. Вычисление пределов последовательностей. Предел функции на бе</w:t>
            </w:r>
            <w:r w:rsidRPr="001F31E0">
              <w:rPr>
                <w:rFonts w:ascii="Times New Roman" w:eastAsia="Times New Roman" w:hAnsi="Times New Roman" w:cs="Times New Roman"/>
                <w:lang w:eastAsia="ru-RU"/>
              </w:rPr>
              <w:t>с</w:t>
            </w:r>
            <w:r w:rsidRPr="001F31E0">
              <w:rPr>
                <w:rFonts w:ascii="Times New Roman" w:eastAsia="Times New Roman" w:hAnsi="Times New Roman" w:cs="Times New Roman"/>
                <w:lang w:eastAsia="ru-RU"/>
              </w:rPr>
              <w:t>конечности. Предел функции в точке. Приращение аргумента. Приращение функции.  Зад</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чи, приводящие к понятию производной. Определение производной. Алгоритм отыскания производной.</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82"/>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98"/>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highlight w:val="white"/>
                <w:lang w:eastAsia="ru-RU"/>
              </w:rPr>
              <w:t>Применение производной при решении прикладных задач.</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22"/>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lastRenderedPageBreak/>
              <w:t>Тема 5.2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Производные суммы, разности, произвед</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ния и частного</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01"/>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Формулы дифференцирования. Правила дифференцирования.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11"/>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5.3</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Производная тригон</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метрических функций. Производная сложной функции</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6</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655"/>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Определение сложной функции. Производная тригонометрических функций. Производная сложной функции</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68"/>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168"/>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прикладных задач с помощью производной.</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33"/>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5.4</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Геометрический и ф</w:t>
            </w:r>
            <w:r w:rsidRPr="001F31E0">
              <w:rPr>
                <w:rFonts w:ascii="Times New Roman" w:eastAsia="Times New Roman" w:hAnsi="Times New Roman" w:cs="Times New Roman"/>
                <w:lang w:eastAsia="ru-RU"/>
              </w:rPr>
              <w:t>и</w:t>
            </w:r>
            <w:r w:rsidRPr="001F31E0">
              <w:rPr>
                <w:rFonts w:ascii="Times New Roman" w:eastAsia="Times New Roman" w:hAnsi="Times New Roman" w:cs="Times New Roman"/>
                <w:lang w:eastAsia="ru-RU"/>
              </w:rPr>
              <w:t>зический смысл пр</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изводной</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959"/>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Геометрический смысл производной - угловой коэффициент касательной к графику фун</w:t>
            </w:r>
            <w:r w:rsidRPr="001F31E0">
              <w:rPr>
                <w:rFonts w:ascii="Times New Roman" w:eastAsia="Times New Roman" w:hAnsi="Times New Roman" w:cs="Times New Roman"/>
                <w:lang w:eastAsia="ru-RU"/>
              </w:rPr>
              <w:t>к</w:t>
            </w:r>
            <w:r w:rsidRPr="001F31E0">
              <w:rPr>
                <w:rFonts w:ascii="Times New Roman" w:eastAsia="Times New Roman" w:hAnsi="Times New Roman" w:cs="Times New Roman"/>
                <w:lang w:eastAsia="ru-RU"/>
              </w:rPr>
              <w:t>ции в точке. Уравнение касательной к графику функции. Алгоритм составления уравнения касательной к графику функции у= f(x)</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58"/>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прикладных задач с помощью производной.</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54"/>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5.5</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Физический смысл производной в пр</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фессиональных зад</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чах</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408"/>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Физический (механический) смысл производной – мгновенная скорость в момент времени t.   V = S′(t)</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76"/>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прикладных задач с помощью производной. Геометрический и физический смысл производной.</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90"/>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5.6</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Монотонность фун</w:t>
            </w:r>
            <w:r w:rsidRPr="001F31E0">
              <w:rPr>
                <w:rFonts w:ascii="Times New Roman" w:eastAsia="Times New Roman" w:hAnsi="Times New Roman" w:cs="Times New Roman"/>
                <w:lang w:eastAsia="ru-RU"/>
              </w:rPr>
              <w:t>к</w:t>
            </w:r>
            <w:r w:rsidRPr="001F31E0">
              <w:rPr>
                <w:rFonts w:ascii="Times New Roman" w:eastAsia="Times New Roman" w:hAnsi="Times New Roman" w:cs="Times New Roman"/>
                <w:lang w:eastAsia="ru-RU"/>
              </w:rPr>
              <w:t>ции, точки экстремума</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1154"/>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w:t>
            </w:r>
            <w:r w:rsidRPr="001F31E0">
              <w:rPr>
                <w:rFonts w:ascii="Times New Roman" w:eastAsia="Times New Roman" w:hAnsi="Times New Roman" w:cs="Times New Roman"/>
                <w:lang w:eastAsia="ru-RU"/>
              </w:rPr>
              <w:t>з</w:t>
            </w:r>
            <w:r w:rsidRPr="001F31E0">
              <w:rPr>
                <w:rFonts w:ascii="Times New Roman" w:eastAsia="Times New Roman" w:hAnsi="Times New Roman" w:cs="Times New Roman"/>
                <w:lang w:eastAsia="ru-RU"/>
              </w:rPr>
              <w:t>водной выпуклости (вогнутости) функции на отрезке. Задачи на максимум и минимум. П</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нятие асимптоты, способы их определения. Дробно-линейная функция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37"/>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430"/>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прикладных задач с помощью производной. Алгоритм исследования функции и построение её графика с помощью производной.</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90"/>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5.6</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Исследование фун</w:t>
            </w:r>
            <w:r w:rsidRPr="001F31E0">
              <w:rPr>
                <w:rFonts w:ascii="Times New Roman" w:eastAsia="Times New Roman" w:hAnsi="Times New Roman" w:cs="Times New Roman"/>
                <w:lang w:eastAsia="ru-RU"/>
              </w:rPr>
              <w:t>к</w:t>
            </w:r>
            <w:r w:rsidRPr="001F31E0">
              <w:rPr>
                <w:rFonts w:ascii="Times New Roman" w:eastAsia="Times New Roman" w:hAnsi="Times New Roman" w:cs="Times New Roman"/>
                <w:lang w:eastAsia="ru-RU"/>
              </w:rPr>
              <w:t>ции и построение гр</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фиков</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96"/>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Исследование функции на монотонность и построение графиков</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96"/>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98"/>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прикладных задач с помощью производной.</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6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5.7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lastRenderedPageBreak/>
              <w:t>Наибольшее и наименьшее значения функции</w:t>
            </w:r>
          </w:p>
          <w:p w:rsidR="0092793E" w:rsidRPr="001F31E0" w:rsidRDefault="0092793E" w:rsidP="00193FE2">
            <w:pPr>
              <w:rPr>
                <w:rFonts w:ascii="Times New Roman" w:eastAsia="Times New Roman" w:hAnsi="Times New Roman" w:cs="Times New Roman"/>
                <w:b/>
                <w:lang w:eastAsia="ru-RU"/>
              </w:rPr>
            </w:pP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lastRenderedPageBreak/>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lastRenderedPageBreak/>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81"/>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Нахождение наибольшего и наименьшего значений функции.</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46"/>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90"/>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прикладных задач с помощью производной. Построение графиков многочленов с использованием аппарата математического анализа</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172"/>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5.8</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Нахождение опт</w:t>
            </w:r>
            <w:r w:rsidRPr="001F31E0">
              <w:rPr>
                <w:rFonts w:ascii="Times New Roman" w:eastAsia="Times New Roman" w:hAnsi="Times New Roman" w:cs="Times New Roman"/>
                <w:lang w:eastAsia="ru-RU"/>
              </w:rPr>
              <w:t>и</w:t>
            </w:r>
            <w:r w:rsidRPr="001F31E0">
              <w:rPr>
                <w:rFonts w:ascii="Times New Roman" w:eastAsia="Times New Roman" w:hAnsi="Times New Roman" w:cs="Times New Roman"/>
                <w:lang w:eastAsia="ru-RU"/>
              </w:rPr>
              <w:t>мального результата с помощью производной в практических зад</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чах</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68"/>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Наибольшее и наименьшее значения функции. Решение прикладных задач.</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564"/>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highlight w:val="yellow"/>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r>
      <w:tr w:rsidR="0092793E" w:rsidRPr="001F31E0" w:rsidTr="00DA7D7D">
        <w:trPr>
          <w:trHeight w:val="279"/>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5.9</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задач. Прои</w:t>
            </w:r>
            <w:r w:rsidRPr="001F31E0">
              <w:rPr>
                <w:rFonts w:ascii="Times New Roman" w:eastAsia="Times New Roman" w:hAnsi="Times New Roman" w:cs="Times New Roman"/>
                <w:lang w:eastAsia="ru-RU"/>
              </w:rPr>
              <w:t>з</w:t>
            </w:r>
            <w:r w:rsidRPr="001F31E0">
              <w:rPr>
                <w:rFonts w:ascii="Times New Roman" w:eastAsia="Times New Roman" w:hAnsi="Times New Roman" w:cs="Times New Roman"/>
                <w:lang w:eastAsia="ru-RU"/>
              </w:rPr>
              <w:t>водная функции, её применение</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85"/>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Формулы и правила дифференцирования. Исследование функций с помощью производной. </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12"/>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31"/>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прикладных задач с помощью производной. Производна я и ее применение.</w:t>
            </w:r>
          </w:p>
        </w:tc>
        <w:tc>
          <w:tcPr>
            <w:tcW w:w="1984" w:type="dxa"/>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42"/>
        </w:trPr>
        <w:tc>
          <w:tcPr>
            <w:tcW w:w="11341" w:type="dxa"/>
            <w:gridSpan w:val="2"/>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Раздел 6  Многогранники и тела вращения</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48</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79"/>
        </w:trPr>
        <w:tc>
          <w:tcPr>
            <w:tcW w:w="2411"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6.1</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Вершины, ребра, гр</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ни многогранника</w:t>
            </w: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325"/>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Понятие многогранника, его элементы: вершины, ребра, грани. Диагональ. Сечение. </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33"/>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Призма, ее составл</w:t>
            </w:r>
            <w:r w:rsidRPr="001F31E0">
              <w:rPr>
                <w:rFonts w:ascii="Times New Roman" w:eastAsia="Times New Roman" w:hAnsi="Times New Roman" w:cs="Times New Roman"/>
                <w:lang w:eastAsia="ru-RU"/>
              </w:rPr>
              <w:t>я</w:t>
            </w:r>
            <w:r w:rsidRPr="001F31E0">
              <w:rPr>
                <w:rFonts w:ascii="Times New Roman" w:eastAsia="Times New Roman" w:hAnsi="Times New Roman" w:cs="Times New Roman"/>
                <w:lang w:eastAsia="ru-RU"/>
              </w:rPr>
              <w:t>ющие, сечение. Пр</w:t>
            </w:r>
            <w:r w:rsidRPr="001F31E0">
              <w:rPr>
                <w:rFonts w:ascii="Times New Roman" w:eastAsia="Times New Roman" w:hAnsi="Times New Roman" w:cs="Times New Roman"/>
                <w:lang w:eastAsia="ru-RU"/>
              </w:rPr>
              <w:t>я</w:t>
            </w:r>
            <w:r w:rsidRPr="001F31E0">
              <w:rPr>
                <w:rFonts w:ascii="Times New Roman" w:eastAsia="Times New Roman" w:hAnsi="Times New Roman" w:cs="Times New Roman"/>
                <w:lang w:eastAsia="ru-RU"/>
              </w:rPr>
              <w:t>мая и правильная призмы.</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588"/>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Понятие призмы, ее основания, боковые грани. Высота призмы. Прямая и наклонная при</w:t>
            </w:r>
            <w:r w:rsidRPr="001F31E0">
              <w:rPr>
                <w:rFonts w:ascii="Times New Roman" w:eastAsia="Times New Roman" w:hAnsi="Times New Roman" w:cs="Times New Roman"/>
                <w:lang w:eastAsia="ru-RU"/>
              </w:rPr>
              <w:t>з</w:t>
            </w:r>
            <w:r w:rsidRPr="001F31E0">
              <w:rPr>
                <w:rFonts w:ascii="Times New Roman" w:eastAsia="Times New Roman" w:hAnsi="Times New Roman" w:cs="Times New Roman"/>
                <w:lang w:eastAsia="ru-RU"/>
              </w:rPr>
              <w:t>ма. Правильная призма. Ее сечение.</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28"/>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408"/>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 xml:space="preserve">Решение прикладных задач.  Призма. </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22"/>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6.3</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Параллелепипед, куб. Сечение куба, пара</w:t>
            </w:r>
            <w:r w:rsidRPr="001F31E0">
              <w:rPr>
                <w:rFonts w:ascii="Times New Roman" w:eastAsia="Times New Roman" w:hAnsi="Times New Roman" w:cs="Times New Roman"/>
                <w:lang w:eastAsia="ru-RU"/>
              </w:rPr>
              <w:t>л</w:t>
            </w:r>
            <w:r w:rsidRPr="001F31E0">
              <w:rPr>
                <w:rFonts w:ascii="Times New Roman" w:eastAsia="Times New Roman" w:hAnsi="Times New Roman" w:cs="Times New Roman"/>
                <w:lang w:eastAsia="ru-RU"/>
              </w:rPr>
              <w:t>лелепипеда</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645"/>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Параллелепипед. Свойства прямоугольного параллелепипеда, куб. Сечение куба, паралл</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лепипеда</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6.4</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Пирамида, ее соста</w:t>
            </w:r>
            <w:r w:rsidRPr="001F31E0">
              <w:rPr>
                <w:rFonts w:ascii="Times New Roman" w:eastAsia="Times New Roman" w:hAnsi="Times New Roman" w:cs="Times New Roman"/>
                <w:lang w:eastAsia="ru-RU"/>
              </w:rPr>
              <w:t>в</w:t>
            </w:r>
            <w:r w:rsidRPr="001F31E0">
              <w:rPr>
                <w:rFonts w:ascii="Times New Roman" w:eastAsia="Times New Roman" w:hAnsi="Times New Roman" w:cs="Times New Roman"/>
                <w:lang w:eastAsia="ru-RU"/>
              </w:rPr>
              <w:t>ляющие, сечение. Правильная пирамида. Усечённая пирамида.</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14"/>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Пирамида, ее элементы. Сечение пирамиды. Правильная пирамида. Усеченная пирамида</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76"/>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42"/>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прикладных задач.  Пирамида.</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01"/>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6.5</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Боковая и полная п</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верхность призмы, пирамиды</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358"/>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Площадь боковой и полной поверхности призмы, пирамиды</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15"/>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lastRenderedPageBreak/>
              <w:t>Тема 6.6</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Симметрия в кубе, п</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раллелепипеде, при</w:t>
            </w:r>
            <w:r w:rsidRPr="001F31E0">
              <w:rPr>
                <w:rFonts w:ascii="Times New Roman" w:eastAsia="Times New Roman" w:hAnsi="Times New Roman" w:cs="Times New Roman"/>
                <w:lang w:eastAsia="ru-RU"/>
              </w:rPr>
              <w:t>з</w:t>
            </w:r>
            <w:r w:rsidRPr="001F31E0">
              <w:rPr>
                <w:rFonts w:ascii="Times New Roman" w:eastAsia="Times New Roman" w:hAnsi="Times New Roman" w:cs="Times New Roman"/>
                <w:lang w:eastAsia="ru-RU"/>
              </w:rPr>
              <w:t>ме, пирамиде</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11"/>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Симметрия относительно точки, прямой, плоскости. </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0"/>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76"/>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прикладных задач.  Симметрия в кубе, параллелепипеде, призме, пирамиде.</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14"/>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Примеры симметрий в профессии</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6</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170"/>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Симметрия в природе, архитектуре, технике, быту</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11"/>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6.8</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Правильные мног</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гранники и их сво</w:t>
            </w:r>
            <w:r w:rsidRPr="001F31E0">
              <w:rPr>
                <w:rFonts w:ascii="Times New Roman" w:eastAsia="Times New Roman" w:hAnsi="Times New Roman" w:cs="Times New Roman"/>
                <w:lang w:eastAsia="ru-RU"/>
              </w:rPr>
              <w:t>й</w:t>
            </w:r>
            <w:r w:rsidRPr="001F31E0">
              <w:rPr>
                <w:rFonts w:ascii="Times New Roman" w:eastAsia="Times New Roman" w:hAnsi="Times New Roman" w:cs="Times New Roman"/>
                <w:lang w:eastAsia="ru-RU"/>
              </w:rPr>
              <w:t>ства</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232"/>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Понятие правильного многогранника. Свойства правильных многогранников</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94"/>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highlight w:val="yellow"/>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r>
      <w:tr w:rsidR="0092793E" w:rsidRPr="001F31E0" w:rsidTr="00DA7D7D">
        <w:trPr>
          <w:trHeight w:val="325"/>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прикладных задач.  Правильные многогранники.</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0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6.9</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Цилиндр, его соста</w:t>
            </w:r>
            <w:r w:rsidRPr="001F31E0">
              <w:rPr>
                <w:rFonts w:ascii="Times New Roman" w:eastAsia="Times New Roman" w:hAnsi="Times New Roman" w:cs="Times New Roman"/>
                <w:lang w:eastAsia="ru-RU"/>
              </w:rPr>
              <w:t>в</w:t>
            </w:r>
            <w:r w:rsidRPr="001F31E0">
              <w:rPr>
                <w:rFonts w:ascii="Times New Roman" w:eastAsia="Times New Roman" w:hAnsi="Times New Roman" w:cs="Times New Roman"/>
                <w:lang w:eastAsia="ru-RU"/>
              </w:rPr>
              <w:t>ляющие. Сечение ц</w:t>
            </w:r>
            <w:r w:rsidRPr="001F31E0">
              <w:rPr>
                <w:rFonts w:ascii="Times New Roman" w:eastAsia="Times New Roman" w:hAnsi="Times New Roman" w:cs="Times New Roman"/>
                <w:lang w:eastAsia="ru-RU"/>
              </w:rPr>
              <w:t>и</w:t>
            </w:r>
            <w:r w:rsidRPr="001F31E0">
              <w:rPr>
                <w:rFonts w:ascii="Times New Roman" w:eastAsia="Times New Roman" w:hAnsi="Times New Roman" w:cs="Times New Roman"/>
                <w:lang w:eastAsia="ru-RU"/>
              </w:rPr>
              <w:t>линдра</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412"/>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Цилиндр и его элементы. Сечение цилиндра (параллельное основанию и оси). Развертка цилиндра.</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05"/>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94"/>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прикладных задач.  Цилиндр.</w:t>
            </w:r>
          </w:p>
        </w:tc>
        <w:tc>
          <w:tcPr>
            <w:tcW w:w="1984" w:type="dxa"/>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563"/>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Конус и его элементы. Сечение конуса (параллельное основанию и проходящее через ве</w:t>
            </w:r>
            <w:r w:rsidRPr="001F31E0">
              <w:rPr>
                <w:rFonts w:ascii="Times New Roman" w:eastAsia="Times New Roman" w:hAnsi="Times New Roman" w:cs="Times New Roman"/>
                <w:lang w:eastAsia="ru-RU"/>
              </w:rPr>
              <w:t>р</w:t>
            </w:r>
            <w:r w:rsidRPr="001F31E0">
              <w:rPr>
                <w:rFonts w:ascii="Times New Roman" w:eastAsia="Times New Roman" w:hAnsi="Times New Roman" w:cs="Times New Roman"/>
                <w:lang w:eastAsia="ru-RU"/>
              </w:rPr>
              <w:t>шину), конические сечения. Развертка конуса.</w:t>
            </w:r>
          </w:p>
        </w:tc>
        <w:tc>
          <w:tcPr>
            <w:tcW w:w="1984" w:type="dxa"/>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15"/>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6.11</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Усеченный конус, с</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чение усеченного к</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нуса</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tc>
      </w:tr>
      <w:tr w:rsidR="0092793E" w:rsidRPr="001F31E0" w:rsidTr="00DA7D7D">
        <w:trPr>
          <w:trHeight w:val="222"/>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Усеченный конус. Его образующая и высота. Сечение усеченного конуса</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54"/>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85"/>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прикладных задач.  Конус.</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33"/>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Шар и сфера и их с</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чения</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33"/>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Шар и сфера, взаимное расположение сферы и плоскости. Сечение шара, сферы</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94"/>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194"/>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прикладных задач.  Шар и сфера.</w:t>
            </w:r>
          </w:p>
        </w:tc>
        <w:tc>
          <w:tcPr>
            <w:tcW w:w="1984" w:type="dxa"/>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tc>
        <w:tc>
          <w:tcPr>
            <w:tcW w:w="1984" w:type="dxa"/>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36"/>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6.13</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Понятие об объеме тела. Отношение об</w:t>
            </w:r>
            <w:r w:rsidRPr="001F31E0">
              <w:rPr>
                <w:rFonts w:ascii="Times New Roman" w:eastAsia="Times New Roman" w:hAnsi="Times New Roman" w:cs="Times New Roman"/>
                <w:lang w:eastAsia="ru-RU"/>
              </w:rPr>
              <w:t>ъ</w:t>
            </w:r>
            <w:r w:rsidRPr="001F31E0">
              <w:rPr>
                <w:rFonts w:ascii="Times New Roman" w:eastAsia="Times New Roman" w:hAnsi="Times New Roman" w:cs="Times New Roman"/>
                <w:lang w:eastAsia="ru-RU"/>
              </w:rPr>
              <w:t>ёмов подобных тел</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18"/>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Понятие об объеме тела. Объем куба и прямоугольного параллелепипеда. Объем призмы и цилиндра.</w:t>
            </w:r>
            <w:r w:rsidRPr="001F31E0">
              <w:rPr>
                <w:rFonts w:ascii="Calibri" w:eastAsia="Calibri" w:hAnsi="Calibri" w:cs="Calibri"/>
                <w:lang w:eastAsia="ru-RU"/>
              </w:rPr>
              <w:t xml:space="preserve"> </w:t>
            </w:r>
            <w:r w:rsidRPr="001F31E0">
              <w:rPr>
                <w:rFonts w:ascii="Times New Roman" w:eastAsia="Times New Roman" w:hAnsi="Times New Roman" w:cs="Times New Roman"/>
                <w:lang w:eastAsia="ru-RU"/>
              </w:rPr>
              <w:t xml:space="preserve">Отношение объёмов подобных тел. </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26"/>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144"/>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Геометрический смысл определителя 3 порядка</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70"/>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6.14</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Объемы и площади поверхностей тел</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85"/>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Объемы пирамиды и конуса. Объём шара. Площади поверхностей тел.</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13"/>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32"/>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 xml:space="preserve">Решение прикладных задач.  </w:t>
            </w:r>
          </w:p>
        </w:tc>
        <w:tc>
          <w:tcPr>
            <w:tcW w:w="1984" w:type="dxa"/>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lastRenderedPageBreak/>
              <w:t>Тема 6.15</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Комбинации мног</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гранников и тел вр</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щения</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01"/>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Комбинации геометрических  тел</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452"/>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highlight w:val="yellow"/>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highlight w:val="yellow"/>
                <w:lang w:eastAsia="ru-RU"/>
              </w:rPr>
            </w:pPr>
          </w:p>
        </w:tc>
      </w:tr>
      <w:tr w:rsidR="0092793E" w:rsidRPr="001F31E0" w:rsidTr="00DA7D7D">
        <w:trPr>
          <w:trHeight w:val="247"/>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6.16</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Геометрические ко</w:t>
            </w:r>
            <w:r w:rsidRPr="001F31E0">
              <w:rPr>
                <w:rFonts w:ascii="Times New Roman" w:eastAsia="Times New Roman" w:hAnsi="Times New Roman" w:cs="Times New Roman"/>
                <w:lang w:eastAsia="ru-RU"/>
              </w:rPr>
              <w:t>м</w:t>
            </w:r>
            <w:r w:rsidRPr="001F31E0">
              <w:rPr>
                <w:rFonts w:ascii="Times New Roman" w:eastAsia="Times New Roman" w:hAnsi="Times New Roman" w:cs="Times New Roman"/>
                <w:lang w:eastAsia="ru-RU"/>
              </w:rPr>
              <w:t>бинации на практике</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254"/>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Использование комбинаций многогранников и тел вращения в практико – ориентирова</w:t>
            </w:r>
            <w:r w:rsidRPr="001F31E0">
              <w:rPr>
                <w:rFonts w:ascii="Times New Roman" w:eastAsia="Times New Roman" w:hAnsi="Times New Roman" w:cs="Times New Roman"/>
                <w:lang w:eastAsia="ru-RU"/>
              </w:rPr>
              <w:t>н</w:t>
            </w:r>
            <w:r w:rsidRPr="001F31E0">
              <w:rPr>
                <w:rFonts w:ascii="Times New Roman" w:eastAsia="Times New Roman" w:hAnsi="Times New Roman" w:cs="Times New Roman"/>
                <w:lang w:eastAsia="ru-RU"/>
              </w:rPr>
              <w:t>ных задачах</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6.17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задач. Мн</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гогранники и тела вращения</w:t>
            </w:r>
          </w:p>
        </w:tc>
        <w:tc>
          <w:tcPr>
            <w:tcW w:w="893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645"/>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Объемы и площади поверхности многогранников и тел вращения</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2"/>
        </w:trPr>
        <w:tc>
          <w:tcPr>
            <w:tcW w:w="11341" w:type="dxa"/>
            <w:gridSpan w:val="2"/>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Раздел 7 Первообразная функции и ее применение</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18</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68"/>
        </w:trPr>
        <w:tc>
          <w:tcPr>
            <w:tcW w:w="2411"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7.1</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Первообразная фун</w:t>
            </w:r>
            <w:r w:rsidRPr="001F31E0">
              <w:rPr>
                <w:rFonts w:ascii="Times New Roman" w:eastAsia="Times New Roman" w:hAnsi="Times New Roman" w:cs="Times New Roman"/>
                <w:lang w:eastAsia="ru-RU"/>
              </w:rPr>
              <w:t>к</w:t>
            </w:r>
            <w:r w:rsidRPr="001F31E0">
              <w:rPr>
                <w:rFonts w:ascii="Times New Roman" w:eastAsia="Times New Roman" w:hAnsi="Times New Roman" w:cs="Times New Roman"/>
                <w:lang w:eastAsia="ru-RU"/>
              </w:rPr>
              <w:t>ции. Правила нахо</w:t>
            </w:r>
            <w:r w:rsidRPr="001F31E0">
              <w:rPr>
                <w:rFonts w:ascii="Times New Roman" w:eastAsia="Times New Roman" w:hAnsi="Times New Roman" w:cs="Times New Roman"/>
                <w:lang w:eastAsia="ru-RU"/>
              </w:rPr>
              <w:t>ж</w:t>
            </w:r>
            <w:r w:rsidRPr="001F31E0">
              <w:rPr>
                <w:rFonts w:ascii="Times New Roman" w:eastAsia="Times New Roman" w:hAnsi="Times New Roman" w:cs="Times New Roman"/>
                <w:lang w:eastAsia="ru-RU"/>
              </w:rPr>
              <w:t xml:space="preserve">дения первообразных </w:t>
            </w:r>
          </w:p>
        </w:tc>
        <w:tc>
          <w:tcPr>
            <w:tcW w:w="8930" w:type="dxa"/>
            <w:tcBorders>
              <w:top w:val="nil"/>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1297"/>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Задача о восстановлении закона движения по известной скорости. Понятие интегрирование. Ознакомление с понятием интеграла и первообразной для функции у = f(x). Решение задач на связь первообразной и ее производной, вычисление первообразной для данной функции. Та</w:t>
            </w:r>
            <w:r w:rsidRPr="001F31E0">
              <w:rPr>
                <w:rFonts w:ascii="Times New Roman" w:eastAsia="Times New Roman" w:hAnsi="Times New Roman" w:cs="Times New Roman"/>
                <w:lang w:eastAsia="ru-RU"/>
              </w:rPr>
              <w:t>б</w:t>
            </w:r>
            <w:r w:rsidRPr="001F31E0">
              <w:rPr>
                <w:rFonts w:ascii="Times New Roman" w:eastAsia="Times New Roman" w:hAnsi="Times New Roman" w:cs="Times New Roman"/>
                <w:lang w:eastAsia="ru-RU"/>
              </w:rPr>
              <w:t>лица формул для нахождения первообразных. Изучение правил вычисления первообразной. Неопределенный интеграл. Непосредственное интегрирование.</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47"/>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7.2</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Площадь криволине</w:t>
            </w:r>
            <w:r w:rsidRPr="001F31E0">
              <w:rPr>
                <w:rFonts w:ascii="Times New Roman" w:eastAsia="Times New Roman" w:hAnsi="Times New Roman" w:cs="Times New Roman"/>
                <w:lang w:eastAsia="ru-RU"/>
              </w:rPr>
              <w:t>й</w:t>
            </w:r>
            <w:r w:rsidRPr="001F31E0">
              <w:rPr>
                <w:rFonts w:ascii="Times New Roman" w:eastAsia="Times New Roman" w:hAnsi="Times New Roman" w:cs="Times New Roman"/>
                <w:lang w:eastAsia="ru-RU"/>
              </w:rPr>
              <w:t>ной трапеции. Форм</w:t>
            </w:r>
            <w:r w:rsidRPr="001F31E0">
              <w:rPr>
                <w:rFonts w:ascii="Times New Roman" w:eastAsia="Times New Roman" w:hAnsi="Times New Roman" w:cs="Times New Roman"/>
                <w:lang w:eastAsia="ru-RU"/>
              </w:rPr>
              <w:t>у</w:t>
            </w:r>
            <w:r w:rsidRPr="001F31E0">
              <w:rPr>
                <w:rFonts w:ascii="Times New Roman" w:eastAsia="Times New Roman" w:hAnsi="Times New Roman" w:cs="Times New Roman"/>
                <w:lang w:eastAsia="ru-RU"/>
              </w:rPr>
              <w:t>ла Ньютона - Лейбн</w:t>
            </w:r>
            <w:r w:rsidRPr="001F31E0">
              <w:rPr>
                <w:rFonts w:ascii="Times New Roman" w:eastAsia="Times New Roman" w:hAnsi="Times New Roman" w:cs="Times New Roman"/>
                <w:lang w:eastAsia="ru-RU"/>
              </w:rPr>
              <w:t>и</w:t>
            </w:r>
            <w:r w:rsidRPr="001F31E0">
              <w:rPr>
                <w:rFonts w:ascii="Times New Roman" w:eastAsia="Times New Roman" w:hAnsi="Times New Roman" w:cs="Times New Roman"/>
                <w:lang w:eastAsia="ru-RU"/>
              </w:rPr>
              <w:t>ца</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Содержание учебного материала </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590"/>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Задачи, приводящие к понятию определенного интеграла – о вычислении площади кривол</w:t>
            </w:r>
            <w:r w:rsidRPr="001F31E0">
              <w:rPr>
                <w:rFonts w:ascii="Times New Roman" w:eastAsia="Times New Roman" w:hAnsi="Times New Roman" w:cs="Times New Roman"/>
                <w:lang w:eastAsia="ru-RU"/>
              </w:rPr>
              <w:t>и</w:t>
            </w:r>
            <w:r w:rsidRPr="001F31E0">
              <w:rPr>
                <w:rFonts w:ascii="Times New Roman" w:eastAsia="Times New Roman" w:hAnsi="Times New Roman" w:cs="Times New Roman"/>
                <w:lang w:eastAsia="ru-RU"/>
              </w:rPr>
              <w:t>нейной трапеции, о перемещении точки. Понятие определённого интеграла. Геометрический и физический смысл определенного интеграла.</w:t>
            </w:r>
            <w:r w:rsidRPr="001F31E0">
              <w:rPr>
                <w:rFonts w:ascii="Calibri" w:eastAsia="Calibri" w:hAnsi="Calibri" w:cs="Calibri"/>
                <w:lang w:eastAsia="ru-RU"/>
              </w:rPr>
              <w:t xml:space="preserve"> </w:t>
            </w:r>
            <w:r w:rsidRPr="001F31E0">
              <w:rPr>
                <w:rFonts w:ascii="Times New Roman" w:eastAsia="Times New Roman" w:hAnsi="Times New Roman" w:cs="Times New Roman"/>
                <w:lang w:eastAsia="ru-RU"/>
              </w:rPr>
              <w:t>Формула Ньютона - Лейбница</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33"/>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37"/>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прикладных задач.  Определенный интеграл и его приложения.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322"/>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Геометрический смысл определенного интеграла</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47"/>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7.3</w:t>
            </w:r>
          </w:p>
          <w:p w:rsidR="0092793E" w:rsidRPr="001F31E0" w:rsidRDefault="00E55931"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Определенный инт</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грал</w:t>
            </w:r>
            <w:r w:rsidR="0092793E" w:rsidRPr="001F31E0">
              <w:rPr>
                <w:rFonts w:ascii="Times New Roman" w:eastAsia="Times New Roman" w:hAnsi="Times New Roman" w:cs="Times New Roman"/>
                <w:lang w:eastAsia="ru-RU"/>
              </w:rPr>
              <w:t xml:space="preserve"> в жизни</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6</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577"/>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Геометрический смысл определенного интеграла. Формула Ньютона – Лейбница.</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задач на применение интеграла для вычисления физических величин и площадей</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43"/>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7.4</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задач. Перв</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образная функция, ее применение</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278"/>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Первообразная функции. Правила нахождения первообразных, ее применение</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72"/>
        </w:trPr>
        <w:tc>
          <w:tcPr>
            <w:tcW w:w="11341" w:type="dxa"/>
            <w:gridSpan w:val="2"/>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Раздел 8   Степени и корни. Степенная функция</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24</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01"/>
        </w:trPr>
        <w:tc>
          <w:tcPr>
            <w:tcW w:w="2411"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8.1</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Степенная функция, ее свойства</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lastRenderedPageBreak/>
              <w:t>Содержание учебного материала</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 xml:space="preserve">Понятие корня n- степени из действительного числа. </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39"/>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Функции у = </w:t>
            </w:r>
            <m:oMath>
              <m:rad>
                <m:radPr>
                  <m:ctrlPr>
                    <w:rPr>
                      <w:rFonts w:ascii="Cambria Math" w:eastAsia="Cambria Math" w:hAnsi="Cambria Math" w:cs="Cambria Math"/>
                      <w:lang w:eastAsia="ru-RU"/>
                    </w:rPr>
                  </m:ctrlPr>
                </m:radPr>
                <m:deg>
                  <m:r>
                    <w:rPr>
                      <w:rFonts w:ascii="Cambria Math" w:eastAsia="Cambria Math" w:hAnsi="Cambria Math" w:cs="Cambria Math"/>
                      <w:lang w:eastAsia="ru-RU"/>
                    </w:rPr>
                    <m:t>n</m:t>
                  </m:r>
                </m:deg>
                <m:e>
                  <m:r>
                    <w:rPr>
                      <w:rFonts w:ascii="Cambria Math" w:eastAsia="Cambria Math" w:hAnsi="Cambria Math" w:cs="Cambria Math"/>
                      <w:lang w:eastAsia="ru-RU"/>
                    </w:rPr>
                    <m:t>x</m:t>
                  </m:r>
                </m:e>
              </m:rad>
            </m:oMath>
            <w:r w:rsidRPr="001F31E0">
              <w:rPr>
                <w:rFonts w:ascii="Times New Roman" w:eastAsia="Times New Roman" w:hAnsi="Times New Roman" w:cs="Times New Roman"/>
                <w:lang w:eastAsia="ru-RU"/>
              </w:rPr>
              <w:t xml:space="preserve"> их свойства и графики. Свойства корня n- степени</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31"/>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31"/>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прикладных задач.  Степенная функция.</w:t>
            </w:r>
          </w:p>
        </w:tc>
        <w:tc>
          <w:tcPr>
            <w:tcW w:w="1984"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5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8.2</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Преобразование в</w:t>
            </w:r>
            <w:r w:rsidRPr="001F31E0">
              <w:rPr>
                <w:rFonts w:ascii="Times New Roman" w:eastAsia="Times New Roman" w:hAnsi="Times New Roman" w:cs="Times New Roman"/>
                <w:lang w:eastAsia="ru-RU"/>
              </w:rPr>
              <w:t>ы</w:t>
            </w:r>
            <w:r w:rsidRPr="001F31E0">
              <w:rPr>
                <w:rFonts w:ascii="Times New Roman" w:eastAsia="Times New Roman" w:hAnsi="Times New Roman" w:cs="Times New Roman"/>
                <w:lang w:eastAsia="ru-RU"/>
              </w:rPr>
              <w:t>ражений с корнями n- степени</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60"/>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Преобразование иррациональных выражений</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8.3</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Свойства степени с рациональным и де</w:t>
            </w:r>
            <w:r w:rsidRPr="001F31E0">
              <w:rPr>
                <w:rFonts w:ascii="Times New Roman" w:eastAsia="Times New Roman" w:hAnsi="Times New Roman" w:cs="Times New Roman"/>
                <w:lang w:eastAsia="ru-RU"/>
              </w:rPr>
              <w:t>й</w:t>
            </w:r>
            <w:r w:rsidRPr="001F31E0">
              <w:rPr>
                <w:rFonts w:ascii="Times New Roman" w:eastAsia="Times New Roman" w:hAnsi="Times New Roman" w:cs="Times New Roman"/>
                <w:lang w:eastAsia="ru-RU"/>
              </w:rPr>
              <w:t>ствительным показ</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телем</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6</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590"/>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Понятие степени с любым рациональным показателем. Степенные функции, их свойства и графики</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8.4</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ирраци</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нальных уравнений и неравенств</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6</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564"/>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Равносильность иррациональных уравнений и неравенств. Методы их решения.  Решение и</w:t>
            </w:r>
            <w:r w:rsidRPr="001F31E0">
              <w:rPr>
                <w:rFonts w:ascii="Times New Roman" w:eastAsia="Times New Roman" w:hAnsi="Times New Roman" w:cs="Times New Roman"/>
                <w:lang w:eastAsia="ru-RU"/>
              </w:rPr>
              <w:t>р</w:t>
            </w:r>
            <w:r w:rsidRPr="001F31E0">
              <w:rPr>
                <w:rFonts w:ascii="Times New Roman" w:eastAsia="Times New Roman" w:hAnsi="Times New Roman" w:cs="Times New Roman"/>
                <w:lang w:eastAsia="ru-RU"/>
              </w:rPr>
              <w:t>рациональных уравнений и неравенств</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8.5</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Степени и корни. Ст</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пенная функция</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225"/>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Определение степенной функции. Использование ее свойств при решении уравнений и нер</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венств</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2"/>
        </w:trPr>
        <w:tc>
          <w:tcPr>
            <w:tcW w:w="11341" w:type="dxa"/>
            <w:gridSpan w:val="2"/>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Раздел 9   Показательная функция</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18</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147"/>
        </w:trPr>
        <w:tc>
          <w:tcPr>
            <w:tcW w:w="2411"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9.1</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Показательная фун</w:t>
            </w:r>
            <w:r w:rsidRPr="001F31E0">
              <w:rPr>
                <w:rFonts w:ascii="Times New Roman" w:eastAsia="Times New Roman" w:hAnsi="Times New Roman" w:cs="Times New Roman"/>
                <w:lang w:eastAsia="ru-RU"/>
              </w:rPr>
              <w:t>к</w:t>
            </w:r>
            <w:r w:rsidRPr="001F31E0">
              <w:rPr>
                <w:rFonts w:ascii="Times New Roman" w:eastAsia="Times New Roman" w:hAnsi="Times New Roman" w:cs="Times New Roman"/>
                <w:lang w:eastAsia="ru-RU"/>
              </w:rPr>
              <w:t>ция, ее свойства</w:t>
            </w:r>
          </w:p>
        </w:tc>
        <w:tc>
          <w:tcPr>
            <w:tcW w:w="8930" w:type="dxa"/>
            <w:tcBorders>
              <w:top w:val="nil"/>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681"/>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тельных уравнений функционально-графическим методом</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81"/>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171"/>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прикладных задач.  Показательная функция.</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6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9.2</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показател</w:t>
            </w:r>
            <w:r w:rsidRPr="001F31E0">
              <w:rPr>
                <w:rFonts w:ascii="Times New Roman" w:eastAsia="Times New Roman" w:hAnsi="Times New Roman" w:cs="Times New Roman"/>
                <w:lang w:eastAsia="ru-RU"/>
              </w:rPr>
              <w:t>ь</w:t>
            </w:r>
            <w:r w:rsidRPr="001F31E0">
              <w:rPr>
                <w:rFonts w:ascii="Times New Roman" w:eastAsia="Times New Roman" w:hAnsi="Times New Roman" w:cs="Times New Roman"/>
                <w:lang w:eastAsia="ru-RU"/>
              </w:rPr>
              <w:t>ных уравнений и нер</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венств</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6</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421"/>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показательных уравнений методом уравнивания показателей, методом введения н</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вой переменной, функционально-графическим методом. Решение показательных неравенств</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9.3</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Системы</w:t>
            </w:r>
            <w:r w:rsidR="00DA7D7D">
              <w:rPr>
                <w:rFonts w:ascii="Times New Roman" w:eastAsia="Times New Roman" w:hAnsi="Times New Roman" w:cs="Times New Roman"/>
                <w:lang w:eastAsia="ru-RU"/>
              </w:rPr>
              <w:t xml:space="preserve"> </w:t>
            </w:r>
            <w:r w:rsidRPr="001F31E0">
              <w:rPr>
                <w:rFonts w:ascii="Times New Roman" w:eastAsia="Times New Roman" w:hAnsi="Times New Roman" w:cs="Times New Roman"/>
                <w:lang w:eastAsia="ru-RU"/>
              </w:rPr>
              <w:t>показател</w:t>
            </w:r>
            <w:r w:rsidRPr="001F31E0">
              <w:rPr>
                <w:rFonts w:ascii="Times New Roman" w:eastAsia="Times New Roman" w:hAnsi="Times New Roman" w:cs="Times New Roman"/>
                <w:lang w:eastAsia="ru-RU"/>
              </w:rPr>
              <w:t>ь</w:t>
            </w:r>
            <w:r w:rsidRPr="001F31E0">
              <w:rPr>
                <w:rFonts w:ascii="Times New Roman" w:eastAsia="Times New Roman" w:hAnsi="Times New Roman" w:cs="Times New Roman"/>
                <w:lang w:eastAsia="ru-RU"/>
              </w:rPr>
              <w:t>ных уравнений</w:t>
            </w:r>
            <w:r w:rsidRPr="001F31E0">
              <w:rPr>
                <w:rFonts w:ascii="Times New Roman" w:eastAsia="Times New Roman" w:hAnsi="Times New Roman" w:cs="Times New Roman"/>
                <w:b/>
                <w:lang w:eastAsia="ru-RU"/>
              </w:rPr>
              <w:t xml:space="preserve"> </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301"/>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Решение систем показательных уравнений </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90"/>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9.4</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задач. Пок</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зательная функция</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870"/>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показательных уравнений методом и методом введения новой переменной.</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показательных неравенств</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5"/>
        </w:trPr>
        <w:tc>
          <w:tcPr>
            <w:tcW w:w="11341" w:type="dxa"/>
            <w:gridSpan w:val="2"/>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lastRenderedPageBreak/>
              <w:t>Раздел 10   Логарифмы. Логарифмическая функция</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36</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36"/>
        </w:trPr>
        <w:tc>
          <w:tcPr>
            <w:tcW w:w="2411"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10.1</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Логарифм числа. Д</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сятичный и натурал</w:t>
            </w:r>
            <w:r w:rsidRPr="001F31E0">
              <w:rPr>
                <w:rFonts w:ascii="Times New Roman" w:eastAsia="Times New Roman" w:hAnsi="Times New Roman" w:cs="Times New Roman"/>
                <w:lang w:eastAsia="ru-RU"/>
              </w:rPr>
              <w:t>ь</w:t>
            </w:r>
            <w:r w:rsidRPr="001F31E0">
              <w:rPr>
                <w:rFonts w:ascii="Times New Roman" w:eastAsia="Times New Roman" w:hAnsi="Times New Roman" w:cs="Times New Roman"/>
                <w:lang w:eastAsia="ru-RU"/>
              </w:rPr>
              <w:t>ный логарифм. Число е</w:t>
            </w: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130"/>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Логарифм числа. Десятичный и натуральный логарифм. Число е</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19"/>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51"/>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прикладных задач.  Логарифм числа, применение логарифма.</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25"/>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10.2</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Свойства логарифмов. Операция логарифм</w:t>
            </w:r>
            <w:r w:rsidRPr="001F31E0">
              <w:rPr>
                <w:rFonts w:ascii="Times New Roman" w:eastAsia="Times New Roman" w:hAnsi="Times New Roman" w:cs="Times New Roman"/>
                <w:lang w:eastAsia="ru-RU"/>
              </w:rPr>
              <w:t>и</w:t>
            </w:r>
            <w:r w:rsidRPr="001F31E0">
              <w:rPr>
                <w:rFonts w:ascii="Times New Roman" w:eastAsia="Times New Roman" w:hAnsi="Times New Roman" w:cs="Times New Roman"/>
                <w:lang w:eastAsia="ru-RU"/>
              </w:rPr>
              <w:t>рования</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6</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79"/>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Свойства логарифмов. Операция логарифмирования</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47"/>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10.3</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Логарифмическая функция, ее свойства</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90"/>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Логарифмическая функция и ее свойства </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70"/>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70"/>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Решение прикладных задач.  Логарифмическая функция.</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r>
      <w:tr w:rsidR="0092793E" w:rsidRPr="001F31E0" w:rsidTr="00DA7D7D">
        <w:trPr>
          <w:trHeight w:val="225"/>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10.4</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логарифм</w:t>
            </w:r>
            <w:r w:rsidRPr="001F31E0">
              <w:rPr>
                <w:rFonts w:ascii="Times New Roman" w:eastAsia="Times New Roman" w:hAnsi="Times New Roman" w:cs="Times New Roman"/>
                <w:lang w:eastAsia="ru-RU"/>
              </w:rPr>
              <w:t>и</w:t>
            </w:r>
            <w:r w:rsidRPr="001F31E0">
              <w:rPr>
                <w:rFonts w:ascii="Times New Roman" w:eastAsia="Times New Roman" w:hAnsi="Times New Roman" w:cs="Times New Roman"/>
                <w:lang w:eastAsia="ru-RU"/>
              </w:rPr>
              <w:t>ческих уравнений и неравенств</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8</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tc>
      </w:tr>
      <w:tr w:rsidR="0092793E" w:rsidRPr="001F31E0" w:rsidTr="00DA7D7D">
        <w:trPr>
          <w:trHeight w:val="704"/>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Понятие логарифмического уравнения. Операция потенцирования. Три основных метода р</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10.5</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Системы логарифм</w:t>
            </w:r>
            <w:r w:rsidRPr="001F31E0">
              <w:rPr>
                <w:rFonts w:ascii="Times New Roman" w:eastAsia="Times New Roman" w:hAnsi="Times New Roman" w:cs="Times New Roman"/>
                <w:lang w:eastAsia="ru-RU"/>
              </w:rPr>
              <w:t>и</w:t>
            </w:r>
            <w:r w:rsidRPr="001F31E0">
              <w:rPr>
                <w:rFonts w:ascii="Times New Roman" w:eastAsia="Times New Roman" w:hAnsi="Times New Roman" w:cs="Times New Roman"/>
                <w:lang w:eastAsia="ru-RU"/>
              </w:rPr>
              <w:t>ческих уравнений</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542"/>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Алгоритм решения системы уравнений. Равносильность логарифмических уравнений и нер</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венств.</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41"/>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10.6</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Логарифмы в природе и технике</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70"/>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Применение логарифма. Логарифмическая спираль в природе. </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10.7</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задач. Лог</w:t>
            </w:r>
            <w:r w:rsidRPr="001F31E0">
              <w:rPr>
                <w:rFonts w:ascii="Times New Roman" w:eastAsia="Times New Roman" w:hAnsi="Times New Roman" w:cs="Times New Roman"/>
                <w:lang w:eastAsia="ru-RU"/>
              </w:rPr>
              <w:t>а</w:t>
            </w:r>
            <w:r w:rsidRPr="001F31E0">
              <w:rPr>
                <w:rFonts w:ascii="Times New Roman" w:eastAsia="Times New Roman" w:hAnsi="Times New Roman" w:cs="Times New Roman"/>
                <w:lang w:eastAsia="ru-RU"/>
              </w:rPr>
              <w:t>рифмы. Логарифмич</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ская функция</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6</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305"/>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Логарифмическая функция. Решение простейших логарифмических уравнений</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02"/>
        </w:trPr>
        <w:tc>
          <w:tcPr>
            <w:tcW w:w="11341" w:type="dxa"/>
            <w:gridSpan w:val="2"/>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Раздел 11   Множества. Элементы теории графов</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8</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47"/>
        </w:trPr>
        <w:tc>
          <w:tcPr>
            <w:tcW w:w="2411"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11.1</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Множества</w:t>
            </w:r>
          </w:p>
        </w:tc>
        <w:tc>
          <w:tcPr>
            <w:tcW w:w="8930" w:type="dxa"/>
            <w:tcBorders>
              <w:top w:val="nil"/>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494"/>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Понятие множества. Подмножества. Операции с множествами</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89"/>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11.2</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Операции с множ</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ствами</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553"/>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Операции с множествами. Решение прикладных задач</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lastRenderedPageBreak/>
              <w:t>Тема 11.3</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Графы</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315"/>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Понятие графа. Связной граф, дерево</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12"/>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Комбинированное занятие</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11.4</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задач. Мн</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жества, графы и их применение</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556"/>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Операции с множествами. Описание реальных ситуаций с помощью множеств. Применение графов к решению задач</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312"/>
        </w:trPr>
        <w:tc>
          <w:tcPr>
            <w:tcW w:w="11341" w:type="dxa"/>
            <w:gridSpan w:val="2"/>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FE3E81"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 xml:space="preserve">Раздел 12 </w:t>
            </w:r>
            <w:r w:rsidR="0092793E" w:rsidRPr="001F31E0">
              <w:rPr>
                <w:rFonts w:ascii="Times New Roman" w:eastAsia="Times New Roman" w:hAnsi="Times New Roman" w:cs="Times New Roman"/>
                <w:b/>
                <w:lang w:eastAsia="ru-RU"/>
              </w:rPr>
              <w:t>Элементы комбинаторики, статистики и теории вероятностей</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18</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47"/>
        </w:trPr>
        <w:tc>
          <w:tcPr>
            <w:tcW w:w="2411"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12.1</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Основные понятия комбинаторики</w:t>
            </w:r>
          </w:p>
        </w:tc>
        <w:tc>
          <w:tcPr>
            <w:tcW w:w="8930" w:type="dxa"/>
            <w:tcBorders>
              <w:top w:val="nil"/>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279"/>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Перестановки, размещения, сочетания</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12.2</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Событие. Вероятность события. Сложение и умножение вероятн</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стей</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b/>
                <w:lang w:eastAsia="ru-RU"/>
              </w:rPr>
            </w:pPr>
          </w:p>
        </w:tc>
      </w:tr>
      <w:tr w:rsidR="0092793E" w:rsidRPr="001F31E0" w:rsidTr="00DA7D7D">
        <w:trPr>
          <w:trHeight w:val="290"/>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b/>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Совместные и несовместные события. Теоремы о вероятности суммы событий. Условная в</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роятность. Зависимые и независимые события. Теоремы о вероятности произведения событий</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83"/>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12.3</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Вероятность в профе</w:t>
            </w:r>
            <w:r w:rsidRPr="001F31E0">
              <w:rPr>
                <w:rFonts w:ascii="Times New Roman" w:eastAsia="Times New Roman" w:hAnsi="Times New Roman" w:cs="Times New Roman"/>
                <w:lang w:eastAsia="ru-RU"/>
              </w:rPr>
              <w:t>с</w:t>
            </w:r>
            <w:r w:rsidRPr="001F31E0">
              <w:rPr>
                <w:rFonts w:ascii="Times New Roman" w:eastAsia="Times New Roman" w:hAnsi="Times New Roman" w:cs="Times New Roman"/>
                <w:lang w:eastAsia="ru-RU"/>
              </w:rPr>
              <w:t>сиональных задачах</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Профессионально- ориентированное содержание (содержание прикладного модуля)</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527"/>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Относительная частота события, свойство ее устойчивости. Статистическое определение в</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роятности. Оценка вероятности события.</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84"/>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12.4</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Дискретная случ</w:t>
            </w:r>
            <w:r w:rsidR="00E55931" w:rsidRPr="001F31E0">
              <w:rPr>
                <w:rFonts w:ascii="Times New Roman" w:eastAsia="Times New Roman" w:hAnsi="Times New Roman" w:cs="Times New Roman"/>
                <w:lang w:eastAsia="ru-RU"/>
              </w:rPr>
              <w:t xml:space="preserve">айная величина, закон </w:t>
            </w:r>
            <w:r w:rsidRPr="001F31E0">
              <w:rPr>
                <w:rFonts w:ascii="Times New Roman" w:eastAsia="Times New Roman" w:hAnsi="Times New Roman" w:cs="Times New Roman"/>
                <w:lang w:eastAsia="ru-RU"/>
              </w:rPr>
              <w:t>ее распределения</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498"/>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Виды случайных величин. Определение дискретной случайной величины. Закон распредел</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ния дискретной случайной величины. Ее числовые характеристики</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36"/>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12.5</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задач. Эл</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менты комбинаторики, статистики и теории вероятностей</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580"/>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Элементы комбинаторики. Событие. Вероятность события. Сложение и умножение вероятн</w:t>
            </w:r>
            <w:r w:rsidRPr="001F31E0">
              <w:rPr>
                <w:rFonts w:ascii="Times New Roman" w:eastAsia="Times New Roman" w:hAnsi="Times New Roman" w:cs="Times New Roman"/>
                <w:lang w:eastAsia="ru-RU"/>
              </w:rPr>
              <w:t>о</w:t>
            </w:r>
            <w:r w:rsidRPr="001F31E0">
              <w:rPr>
                <w:rFonts w:ascii="Times New Roman" w:eastAsia="Times New Roman" w:hAnsi="Times New Roman" w:cs="Times New Roman"/>
                <w:lang w:eastAsia="ru-RU"/>
              </w:rPr>
              <w:t>стей.</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160"/>
        </w:trPr>
        <w:tc>
          <w:tcPr>
            <w:tcW w:w="11341" w:type="dxa"/>
            <w:gridSpan w:val="2"/>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b/>
                <w:lang w:eastAsia="ru-RU"/>
              </w:rPr>
              <w:t>Раздел 1</w:t>
            </w:r>
            <w:r w:rsidRPr="001F31E0">
              <w:rPr>
                <w:rFonts w:ascii="Times New Roman" w:eastAsia="Times New Roman" w:hAnsi="Times New Roman" w:cs="Times New Roman"/>
                <w:lang w:eastAsia="ru-RU"/>
              </w:rPr>
              <w:t xml:space="preserve">3  </w:t>
            </w:r>
            <w:r w:rsidRPr="001F31E0">
              <w:rPr>
                <w:rFonts w:ascii="Times New Roman" w:eastAsia="Times New Roman" w:hAnsi="Times New Roman" w:cs="Times New Roman"/>
                <w:b/>
                <w:lang w:eastAsia="ru-RU"/>
              </w:rPr>
              <w:t>Уравнения и неравенства</w:t>
            </w:r>
            <w:r w:rsidRPr="001F31E0">
              <w:rPr>
                <w:rFonts w:ascii="Times New Roman" w:eastAsia="Times New Roman" w:hAnsi="Times New Roman" w:cs="Times New Roman"/>
                <w:lang w:eastAsia="ru-RU"/>
              </w:rPr>
              <w:tab/>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20</w:t>
            </w:r>
          </w:p>
        </w:tc>
        <w:tc>
          <w:tcPr>
            <w:tcW w:w="198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47"/>
        </w:trPr>
        <w:tc>
          <w:tcPr>
            <w:tcW w:w="2411"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13.1</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Равносильность ура</w:t>
            </w:r>
            <w:r w:rsidRPr="001F31E0">
              <w:rPr>
                <w:rFonts w:ascii="Times New Roman" w:eastAsia="Times New Roman" w:hAnsi="Times New Roman" w:cs="Times New Roman"/>
                <w:lang w:eastAsia="ru-RU"/>
              </w:rPr>
              <w:t>в</w:t>
            </w:r>
            <w:r w:rsidRPr="001F31E0">
              <w:rPr>
                <w:rFonts w:ascii="Times New Roman" w:eastAsia="Times New Roman" w:hAnsi="Times New Roman" w:cs="Times New Roman"/>
                <w:lang w:eastAsia="ru-RU"/>
              </w:rPr>
              <w:t>нений и неравенств. Общие методы реш</w:t>
            </w:r>
            <w:r w:rsidRPr="001F31E0">
              <w:rPr>
                <w:rFonts w:ascii="Times New Roman" w:eastAsia="Times New Roman" w:hAnsi="Times New Roman" w:cs="Times New Roman"/>
                <w:lang w:eastAsia="ru-RU"/>
              </w:rPr>
              <w:t>е</w:t>
            </w:r>
            <w:r w:rsidRPr="001F31E0">
              <w:rPr>
                <w:rFonts w:ascii="Times New Roman" w:eastAsia="Times New Roman" w:hAnsi="Times New Roman" w:cs="Times New Roman"/>
                <w:lang w:eastAsia="ru-RU"/>
              </w:rPr>
              <w:t>ния.</w:t>
            </w: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1166"/>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 xml:space="preserve">Равносильность уравнений и неравенств. Общие методы решений уравнений: </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переход от равенства функций к равенству аргументов для монотонных функций, метод ра</w:t>
            </w:r>
            <w:r w:rsidRPr="001F31E0">
              <w:rPr>
                <w:rFonts w:ascii="Times New Roman" w:eastAsia="Times New Roman" w:hAnsi="Times New Roman" w:cs="Times New Roman"/>
                <w:lang w:eastAsia="ru-RU"/>
              </w:rPr>
              <w:t>з</w:t>
            </w:r>
            <w:r w:rsidRPr="001F31E0">
              <w:rPr>
                <w:rFonts w:ascii="Times New Roman" w:eastAsia="Times New Roman" w:hAnsi="Times New Roman" w:cs="Times New Roman"/>
                <w:lang w:eastAsia="ru-RU"/>
              </w:rPr>
              <w:t xml:space="preserve">ложения на множители, метод интервалов, функционально-графический метод. Графический метод решения уравнений и неравенств. </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845"/>
        </w:trPr>
        <w:tc>
          <w:tcPr>
            <w:tcW w:w="2411"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lastRenderedPageBreak/>
              <w:t>Тема 13.2</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Графический метод решения уравнений, неравенств</w:t>
            </w:r>
          </w:p>
        </w:tc>
        <w:tc>
          <w:tcPr>
            <w:tcW w:w="893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Графический метод решения уравнений и неравенств.</w:t>
            </w:r>
          </w:p>
        </w:tc>
        <w:tc>
          <w:tcPr>
            <w:tcW w:w="1984"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p w:rsidR="0092793E" w:rsidRPr="001F31E0" w:rsidRDefault="0092793E" w:rsidP="00193FE2">
            <w:pPr>
              <w:rPr>
                <w:rFonts w:ascii="Times New Roman" w:eastAsia="Times New Roman" w:hAnsi="Times New Roman" w:cs="Times New Roman"/>
                <w:lang w:eastAsia="ru-RU"/>
              </w:rPr>
            </w:pPr>
          </w:p>
        </w:tc>
      </w:tr>
      <w:tr w:rsidR="0092793E" w:rsidRPr="001F31E0" w:rsidTr="00DA7D7D">
        <w:trPr>
          <w:trHeight w:val="25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13.3</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Уравнения и нераве</w:t>
            </w:r>
            <w:r w:rsidRPr="001F31E0">
              <w:rPr>
                <w:rFonts w:ascii="Times New Roman" w:eastAsia="Times New Roman" w:hAnsi="Times New Roman" w:cs="Times New Roman"/>
                <w:lang w:eastAsia="ru-RU"/>
              </w:rPr>
              <w:t>н</w:t>
            </w:r>
            <w:r w:rsidRPr="001F31E0">
              <w:rPr>
                <w:rFonts w:ascii="Times New Roman" w:eastAsia="Times New Roman" w:hAnsi="Times New Roman" w:cs="Times New Roman"/>
                <w:lang w:eastAsia="ru-RU"/>
              </w:rPr>
              <w:t>ства с модулем</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637"/>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Определение модуля. Раскрытие модуля по определению. Простейшие уравнения и нераве</w:t>
            </w:r>
            <w:r w:rsidRPr="001F31E0">
              <w:rPr>
                <w:rFonts w:ascii="Times New Roman" w:eastAsia="Times New Roman" w:hAnsi="Times New Roman" w:cs="Times New Roman"/>
                <w:lang w:eastAsia="ru-RU"/>
              </w:rPr>
              <w:t>н</w:t>
            </w:r>
            <w:r w:rsidRPr="001F31E0">
              <w:rPr>
                <w:rFonts w:ascii="Times New Roman" w:eastAsia="Times New Roman" w:hAnsi="Times New Roman" w:cs="Times New Roman"/>
                <w:lang w:eastAsia="ru-RU"/>
              </w:rPr>
              <w:t>ства с модулем. Применение равносильных переходов в определенных типах уравнений и неравенств с модулем</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58"/>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13.4</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Уравнения и нераве</w:t>
            </w:r>
            <w:r w:rsidRPr="001F31E0">
              <w:rPr>
                <w:rFonts w:ascii="Times New Roman" w:eastAsia="Times New Roman" w:hAnsi="Times New Roman" w:cs="Times New Roman"/>
                <w:lang w:eastAsia="ru-RU"/>
              </w:rPr>
              <w:t>н</w:t>
            </w:r>
            <w:r w:rsidRPr="001F31E0">
              <w:rPr>
                <w:rFonts w:ascii="Times New Roman" w:eastAsia="Times New Roman" w:hAnsi="Times New Roman" w:cs="Times New Roman"/>
                <w:lang w:eastAsia="ru-RU"/>
              </w:rPr>
              <w:t>ства с параметром</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011622" w:rsidP="00193FE2">
            <w:pPr>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233"/>
        </w:trPr>
        <w:tc>
          <w:tcPr>
            <w:tcW w:w="2411"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Знакомство с параметром. Простейшие уравнения и неравенства с параметром</w:t>
            </w: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single" w:sz="4" w:space="0" w:color="auto"/>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92793E" w:rsidRPr="001F31E0" w:rsidTr="00DA7D7D">
        <w:trPr>
          <w:trHeight w:val="262"/>
        </w:trPr>
        <w:tc>
          <w:tcPr>
            <w:tcW w:w="2411"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Тема 13.5</w:t>
            </w:r>
          </w:p>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Решение задач. Ура</w:t>
            </w:r>
            <w:r w:rsidRPr="001F31E0">
              <w:rPr>
                <w:rFonts w:ascii="Times New Roman" w:eastAsia="Times New Roman" w:hAnsi="Times New Roman" w:cs="Times New Roman"/>
                <w:lang w:eastAsia="ru-RU"/>
              </w:rPr>
              <w:t>в</w:t>
            </w:r>
            <w:r w:rsidRPr="001F31E0">
              <w:rPr>
                <w:rFonts w:ascii="Times New Roman" w:eastAsia="Times New Roman" w:hAnsi="Times New Roman" w:cs="Times New Roman"/>
                <w:lang w:eastAsia="ru-RU"/>
              </w:rPr>
              <w:t>нения и неравенства</w:t>
            </w:r>
          </w:p>
        </w:tc>
        <w:tc>
          <w:tcPr>
            <w:tcW w:w="893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Содержание учебного материала</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2</w:t>
            </w:r>
          </w:p>
        </w:tc>
        <w:tc>
          <w:tcPr>
            <w:tcW w:w="1984" w:type="dxa"/>
            <w:vMerge w:val="restart"/>
            <w:tcBorders>
              <w:top w:val="single" w:sz="4" w:space="0" w:color="auto"/>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ОК 01-07</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1.1-1.2</w:t>
            </w:r>
          </w:p>
          <w:p w:rsidR="0092793E" w:rsidRPr="001F31E0" w:rsidRDefault="0092793E" w:rsidP="00193FE2">
            <w:pPr>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ПК 2.1</w:t>
            </w:r>
          </w:p>
        </w:tc>
      </w:tr>
      <w:tr w:rsidR="0092793E" w:rsidRPr="001F31E0" w:rsidTr="00DA7D7D">
        <w:trPr>
          <w:trHeight w:val="167"/>
        </w:trPr>
        <w:tc>
          <w:tcPr>
            <w:tcW w:w="2411"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89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r w:rsidRPr="001F31E0">
              <w:rPr>
                <w:rFonts w:ascii="Times New Roman" w:eastAsia="Times New Roman" w:hAnsi="Times New Roman" w:cs="Times New Roman"/>
                <w:lang w:eastAsia="ru-RU"/>
              </w:rPr>
              <w:t>Общие методы решений уравнений. Уравнения и неравенства с модулем и с параметром</w:t>
            </w: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c>
          <w:tcPr>
            <w:tcW w:w="1984" w:type="dxa"/>
            <w:vMerge/>
            <w:tcBorders>
              <w:top w:val="nil"/>
              <w:left w:val="single" w:sz="4" w:space="0" w:color="000000"/>
              <w:bottom w:val="nil"/>
              <w:right w:val="single" w:sz="4" w:space="0" w:color="000000"/>
            </w:tcBorders>
            <w:tcMar>
              <w:top w:w="0" w:type="dxa"/>
              <w:left w:w="115" w:type="dxa"/>
              <w:bottom w:w="0" w:type="dxa"/>
              <w:right w:w="115" w:type="dxa"/>
            </w:tcMar>
          </w:tcPr>
          <w:p w:rsidR="0092793E" w:rsidRPr="001F31E0" w:rsidRDefault="0092793E" w:rsidP="00193FE2">
            <w:pPr>
              <w:widowControl w:val="0"/>
              <w:pBdr>
                <w:top w:val="nil"/>
                <w:left w:val="nil"/>
                <w:bottom w:val="nil"/>
                <w:right w:val="nil"/>
                <w:between w:val="nil"/>
              </w:pBdr>
              <w:rPr>
                <w:rFonts w:ascii="Times New Roman" w:eastAsia="Times New Roman" w:hAnsi="Times New Roman" w:cs="Times New Roman"/>
                <w:lang w:eastAsia="ru-RU"/>
              </w:rPr>
            </w:pPr>
          </w:p>
        </w:tc>
      </w:tr>
      <w:tr w:rsidR="00011622" w:rsidRPr="001F31E0" w:rsidTr="00DA7D7D">
        <w:trPr>
          <w:trHeight w:val="455"/>
        </w:trPr>
        <w:tc>
          <w:tcPr>
            <w:tcW w:w="1134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11622" w:rsidRDefault="00011622" w:rsidP="0001162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bCs/>
                <w:sz w:val="24"/>
                <w:szCs w:val="24"/>
              </w:rPr>
              <w:t>Консультация (1,2,3,4 семестр)</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11622" w:rsidRPr="001F31E0" w:rsidRDefault="00011622" w:rsidP="00193FE2">
            <w:pPr>
              <w:ind w:left="-109"/>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8</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11622" w:rsidRPr="001F31E0" w:rsidRDefault="00011622" w:rsidP="00193FE2">
            <w:pPr>
              <w:rPr>
                <w:rFonts w:ascii="Times New Roman" w:eastAsia="Times New Roman" w:hAnsi="Times New Roman" w:cs="Times New Roman"/>
                <w:lang w:eastAsia="ru-RU"/>
              </w:rPr>
            </w:pPr>
          </w:p>
        </w:tc>
      </w:tr>
      <w:tr w:rsidR="00011622" w:rsidRPr="001F31E0" w:rsidTr="00DA7D7D">
        <w:trPr>
          <w:trHeight w:val="352"/>
        </w:trPr>
        <w:tc>
          <w:tcPr>
            <w:tcW w:w="1134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11622" w:rsidRDefault="00011622" w:rsidP="0001162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bCs/>
                <w:sz w:val="24"/>
                <w:szCs w:val="24"/>
              </w:rPr>
              <w:t>Промежуточная аттестация (контрольная работа - 1 семестр; экзамен - 2,4 семестр; другие формы -3 семестр)</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11622" w:rsidRDefault="00011622" w:rsidP="00193FE2">
            <w:pPr>
              <w:ind w:left="-109"/>
              <w:jc w:val="center"/>
              <w:rPr>
                <w:rFonts w:ascii="Times New Roman" w:eastAsia="Times New Roman" w:hAnsi="Times New Roman" w:cs="Times New Roman"/>
                <w:b/>
                <w:lang w:eastAsia="ru-RU"/>
              </w:rPr>
            </w:pPr>
          </w:p>
          <w:p w:rsidR="00011622" w:rsidRPr="001F31E0" w:rsidRDefault="00011622"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12</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11622" w:rsidRPr="001F31E0" w:rsidRDefault="00011622" w:rsidP="00193FE2">
            <w:pPr>
              <w:rPr>
                <w:rFonts w:ascii="Times New Roman" w:eastAsia="Times New Roman" w:hAnsi="Times New Roman" w:cs="Times New Roman"/>
                <w:lang w:eastAsia="ru-RU"/>
              </w:rPr>
            </w:pPr>
          </w:p>
        </w:tc>
      </w:tr>
      <w:tr w:rsidR="0092793E" w:rsidRPr="001F31E0" w:rsidTr="00DA7D7D">
        <w:trPr>
          <w:trHeight w:val="292"/>
        </w:trPr>
        <w:tc>
          <w:tcPr>
            <w:tcW w:w="1134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tabs>
                <w:tab w:val="left" w:pos="0"/>
                <w:tab w:val="left" w:pos="34"/>
                <w:tab w:val="left" w:pos="176"/>
                <w:tab w:val="left" w:pos="6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 xml:space="preserve">Всего </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ind w:left="-109"/>
              <w:jc w:val="center"/>
              <w:rPr>
                <w:rFonts w:ascii="Times New Roman" w:eastAsia="Times New Roman" w:hAnsi="Times New Roman" w:cs="Times New Roman"/>
                <w:b/>
                <w:lang w:eastAsia="ru-RU"/>
              </w:rPr>
            </w:pPr>
            <w:r w:rsidRPr="001F31E0">
              <w:rPr>
                <w:rFonts w:ascii="Times New Roman" w:eastAsia="Times New Roman" w:hAnsi="Times New Roman" w:cs="Times New Roman"/>
                <w:b/>
                <w:lang w:eastAsia="ru-RU"/>
              </w:rPr>
              <w:t>340</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1F31E0" w:rsidRDefault="0092793E" w:rsidP="00193FE2">
            <w:pPr>
              <w:rPr>
                <w:rFonts w:ascii="Times New Roman" w:eastAsia="Times New Roman" w:hAnsi="Times New Roman" w:cs="Times New Roman"/>
                <w:lang w:eastAsia="ru-RU"/>
              </w:rPr>
            </w:pPr>
          </w:p>
        </w:tc>
      </w:tr>
    </w:tbl>
    <w:p w:rsidR="0092793E" w:rsidRPr="0092793E" w:rsidRDefault="0092793E" w:rsidP="00193FE2">
      <w:pPr>
        <w:ind w:firstLine="709"/>
        <w:rPr>
          <w:rFonts w:ascii="Times New Roman" w:eastAsia="Times New Roman" w:hAnsi="Times New Roman" w:cs="Times New Roman"/>
          <w:b/>
          <w:color w:val="000000"/>
          <w:sz w:val="24"/>
          <w:szCs w:val="24"/>
          <w:lang w:eastAsia="ru-RU"/>
        </w:rPr>
        <w:sectPr w:rsidR="0092793E" w:rsidRPr="0092793E" w:rsidSect="00B04C6A">
          <w:pgSz w:w="16838" w:h="11906" w:orient="landscape"/>
          <w:pgMar w:top="850" w:right="1134" w:bottom="851" w:left="1134" w:header="708" w:footer="708" w:gutter="0"/>
          <w:cols w:space="720"/>
        </w:sectPr>
      </w:pPr>
    </w:p>
    <w:p w:rsidR="0092793E" w:rsidRPr="00DA7D7D" w:rsidRDefault="0092793E" w:rsidP="00193FE2">
      <w:pPr>
        <w:pStyle w:val="114"/>
        <w:tabs>
          <w:tab w:val="left" w:pos="851"/>
          <w:tab w:val="left" w:pos="993"/>
          <w:tab w:val="left" w:pos="1232"/>
        </w:tabs>
        <w:spacing w:after="0" w:line="240" w:lineRule="auto"/>
        <w:ind w:firstLine="567"/>
        <w:rPr>
          <w:rFonts w:ascii="Times New Roman" w:hAnsi="Times New Roman"/>
        </w:rPr>
      </w:pPr>
      <w:bookmarkStart w:id="3542" w:name="_Toc171420127"/>
      <w:bookmarkStart w:id="3543" w:name="_Toc171420946"/>
      <w:bookmarkStart w:id="3544" w:name="_Toc171421182"/>
      <w:bookmarkStart w:id="3545" w:name="_Toc171421391"/>
      <w:bookmarkStart w:id="3546" w:name="_Toc171421578"/>
      <w:bookmarkStart w:id="3547" w:name="_Toc171421999"/>
      <w:bookmarkStart w:id="3548" w:name="_Toc171422254"/>
      <w:bookmarkStart w:id="3549" w:name="_Toc171422487"/>
      <w:bookmarkStart w:id="3550" w:name="_Toc171422954"/>
      <w:bookmarkStart w:id="3551" w:name="_Toc171423450"/>
      <w:bookmarkStart w:id="3552" w:name="_Toc171423684"/>
      <w:bookmarkStart w:id="3553" w:name="_Toc171423896"/>
      <w:bookmarkStart w:id="3554" w:name="_Toc171424109"/>
      <w:bookmarkStart w:id="3555" w:name="_Toc171424401"/>
      <w:bookmarkStart w:id="3556" w:name="_Toc171424713"/>
      <w:bookmarkStart w:id="3557" w:name="_Toc171424988"/>
      <w:bookmarkStart w:id="3558" w:name="_Toc171425370"/>
      <w:bookmarkStart w:id="3559" w:name="_Toc171425583"/>
      <w:bookmarkStart w:id="3560" w:name="_Toc171581855"/>
      <w:bookmarkStart w:id="3561" w:name="_Toc171584781"/>
      <w:bookmarkStart w:id="3562" w:name="_Toc171591462"/>
      <w:bookmarkStart w:id="3563" w:name="_Toc171597216"/>
      <w:bookmarkStart w:id="3564" w:name="_Toc171598669"/>
      <w:bookmarkStart w:id="3565" w:name="_Toc171609010"/>
      <w:bookmarkStart w:id="3566" w:name="_Toc171611858"/>
      <w:bookmarkStart w:id="3567" w:name="_Toc171615788"/>
      <w:bookmarkStart w:id="3568" w:name="_Toc171616150"/>
      <w:bookmarkStart w:id="3569" w:name="_Toc171618666"/>
      <w:bookmarkStart w:id="3570" w:name="_Toc171619029"/>
      <w:bookmarkStart w:id="3571" w:name="_Toc171621571"/>
      <w:bookmarkStart w:id="3572" w:name="_Toc171621957"/>
      <w:bookmarkStart w:id="3573" w:name="_Toc171622366"/>
      <w:r w:rsidRPr="00DA7D7D">
        <w:rPr>
          <w:rFonts w:ascii="Times New Roman" w:hAnsi="Times New Roman"/>
        </w:rPr>
        <w:lastRenderedPageBreak/>
        <w:t>2.3. Индивидуальный проект</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p>
    <w:p w:rsidR="0092793E" w:rsidRPr="00DA7D7D" w:rsidRDefault="0092793E" w:rsidP="00193FE2">
      <w:pPr>
        <w:tabs>
          <w:tab w:val="left" w:pos="851"/>
          <w:tab w:val="left" w:pos="993"/>
          <w:tab w:val="left" w:pos="1232"/>
        </w:tabs>
        <w:ind w:firstLine="567"/>
        <w:jc w:val="both"/>
        <w:rPr>
          <w:rFonts w:ascii="Times New Roman" w:eastAsia="Times New Roman" w:hAnsi="Times New Roman" w:cs="Times New Roman"/>
          <w:sz w:val="24"/>
          <w:szCs w:val="24"/>
          <w:lang w:eastAsia="ru-RU"/>
        </w:rPr>
      </w:pPr>
      <w:r w:rsidRPr="00DA7D7D">
        <w:rPr>
          <w:rFonts w:ascii="Times New Roman" w:eastAsia="Times New Roman" w:hAnsi="Times New Roman" w:cs="Times New Roman"/>
          <w:color w:val="000000"/>
          <w:sz w:val="24"/>
          <w:szCs w:val="24"/>
          <w:lang w:eastAsia="ru-RU"/>
        </w:rPr>
        <w:t>Выполнение индивидуального проекта является обязательным и выполняется в рамках часов, отведенных на самостоятельную работу по индивидуальному проектированию. Ко</w:t>
      </w:r>
      <w:r w:rsidRPr="00DA7D7D">
        <w:rPr>
          <w:rFonts w:ascii="Times New Roman" w:eastAsia="Times New Roman" w:hAnsi="Times New Roman" w:cs="Times New Roman"/>
          <w:color w:val="000000"/>
          <w:sz w:val="24"/>
          <w:szCs w:val="24"/>
          <w:lang w:eastAsia="ru-RU"/>
        </w:rPr>
        <w:t>н</w:t>
      </w:r>
      <w:r w:rsidRPr="00DA7D7D">
        <w:rPr>
          <w:rFonts w:ascii="Times New Roman" w:eastAsia="Times New Roman" w:hAnsi="Times New Roman" w:cs="Times New Roman"/>
          <w:color w:val="000000"/>
          <w:sz w:val="24"/>
          <w:szCs w:val="24"/>
          <w:lang w:eastAsia="ru-RU"/>
        </w:rPr>
        <w:t>троль выполнения проекта осуществляет преподаватель согласно разработанному плану о</w:t>
      </w:r>
      <w:r w:rsidRPr="00DA7D7D">
        <w:rPr>
          <w:rFonts w:ascii="Times New Roman" w:eastAsia="Times New Roman" w:hAnsi="Times New Roman" w:cs="Times New Roman"/>
          <w:color w:val="000000"/>
          <w:sz w:val="24"/>
          <w:szCs w:val="24"/>
          <w:lang w:eastAsia="ru-RU"/>
        </w:rPr>
        <w:t>р</w:t>
      </w:r>
      <w:r w:rsidRPr="00DA7D7D">
        <w:rPr>
          <w:rFonts w:ascii="Times New Roman" w:eastAsia="Times New Roman" w:hAnsi="Times New Roman" w:cs="Times New Roman"/>
          <w:color w:val="000000"/>
          <w:sz w:val="24"/>
          <w:szCs w:val="24"/>
          <w:lang w:eastAsia="ru-RU"/>
        </w:rPr>
        <w:t>ганизации самостоятельных занятий в ходе работы над индивидуальным проектом.</w:t>
      </w:r>
    </w:p>
    <w:p w:rsidR="0092793E" w:rsidRPr="00DA7D7D" w:rsidRDefault="0092793E" w:rsidP="00193FE2">
      <w:pPr>
        <w:tabs>
          <w:tab w:val="left" w:pos="851"/>
          <w:tab w:val="left" w:pos="993"/>
          <w:tab w:val="left" w:pos="1232"/>
        </w:tabs>
        <w:ind w:firstLine="567"/>
        <w:rPr>
          <w:rFonts w:ascii="Times New Roman" w:eastAsia="Times New Roman" w:hAnsi="Times New Roman" w:cs="Times New Roman"/>
          <w:sz w:val="24"/>
          <w:szCs w:val="24"/>
          <w:lang w:eastAsia="ru-RU"/>
        </w:rPr>
      </w:pPr>
    </w:p>
    <w:p w:rsidR="0092793E" w:rsidRPr="00DA7D7D" w:rsidRDefault="0092793E" w:rsidP="00193FE2">
      <w:pPr>
        <w:tabs>
          <w:tab w:val="left" w:pos="851"/>
          <w:tab w:val="left" w:pos="993"/>
          <w:tab w:val="left" w:pos="1232"/>
        </w:tabs>
        <w:ind w:firstLine="567"/>
        <w:jc w:val="both"/>
        <w:rPr>
          <w:rFonts w:ascii="Times New Roman" w:eastAsia="Times New Roman" w:hAnsi="Times New Roman" w:cs="Times New Roman"/>
          <w:sz w:val="24"/>
          <w:szCs w:val="24"/>
          <w:lang w:eastAsia="ru-RU"/>
        </w:rPr>
      </w:pPr>
      <w:r w:rsidRPr="00DA7D7D">
        <w:rPr>
          <w:rFonts w:ascii="Times New Roman" w:eastAsia="Times New Roman" w:hAnsi="Times New Roman" w:cs="Times New Roman"/>
          <w:b/>
          <w:color w:val="000000"/>
          <w:sz w:val="24"/>
          <w:szCs w:val="24"/>
          <w:lang w:eastAsia="ru-RU"/>
        </w:rPr>
        <w:t>Примерная тематика для индивидуальных проектов:</w:t>
      </w:r>
    </w:p>
    <w:tbl>
      <w:tblPr>
        <w:tblStyle w:val="a5"/>
        <w:tblW w:w="0" w:type="auto"/>
        <w:tblInd w:w="108" w:type="dxa"/>
        <w:tblLook w:val="04A0" w:firstRow="1" w:lastRow="0" w:firstColumn="1" w:lastColumn="0" w:noHBand="0" w:noVBand="1"/>
      </w:tblPr>
      <w:tblGrid>
        <w:gridCol w:w="704"/>
        <w:gridCol w:w="5533"/>
        <w:gridCol w:w="3369"/>
      </w:tblGrid>
      <w:tr w:rsidR="00011622" w:rsidRPr="00011622" w:rsidTr="00011622">
        <w:tc>
          <w:tcPr>
            <w:tcW w:w="704" w:type="dxa"/>
          </w:tcPr>
          <w:p w:rsidR="00011622" w:rsidRPr="00011622" w:rsidRDefault="00011622" w:rsidP="00011622">
            <w:pPr>
              <w:jc w:val="center"/>
              <w:rPr>
                <w:rFonts w:ascii="Times New Roman" w:hAnsi="Times New Roman" w:cs="Times New Roman"/>
                <w:b/>
                <w:bCs/>
                <w:color w:val="000000"/>
                <w:sz w:val="20"/>
                <w:szCs w:val="20"/>
              </w:rPr>
            </w:pPr>
            <w:r w:rsidRPr="00011622">
              <w:rPr>
                <w:rFonts w:ascii="Times New Roman" w:hAnsi="Times New Roman" w:cs="Times New Roman"/>
                <w:b/>
                <w:bCs/>
                <w:color w:val="000000"/>
                <w:sz w:val="20"/>
                <w:szCs w:val="20"/>
              </w:rPr>
              <w:t>№п/п</w:t>
            </w:r>
          </w:p>
        </w:tc>
        <w:tc>
          <w:tcPr>
            <w:tcW w:w="5533" w:type="dxa"/>
          </w:tcPr>
          <w:p w:rsidR="00011622" w:rsidRPr="00011622" w:rsidRDefault="00011622" w:rsidP="00011622">
            <w:pPr>
              <w:jc w:val="center"/>
              <w:rPr>
                <w:rFonts w:ascii="Times New Roman" w:hAnsi="Times New Roman" w:cs="Times New Roman"/>
                <w:b/>
                <w:bCs/>
                <w:color w:val="000000"/>
                <w:sz w:val="20"/>
                <w:szCs w:val="20"/>
              </w:rPr>
            </w:pPr>
            <w:r w:rsidRPr="00011622">
              <w:rPr>
                <w:rFonts w:ascii="Times New Roman" w:hAnsi="Times New Roman" w:cs="Times New Roman"/>
                <w:b/>
                <w:bCs/>
                <w:color w:val="000000"/>
                <w:sz w:val="20"/>
                <w:szCs w:val="20"/>
              </w:rPr>
              <w:t>Тема проекта</w:t>
            </w:r>
          </w:p>
        </w:tc>
        <w:tc>
          <w:tcPr>
            <w:tcW w:w="3369" w:type="dxa"/>
          </w:tcPr>
          <w:p w:rsidR="00011622" w:rsidRPr="00011622" w:rsidRDefault="00011622" w:rsidP="00011622">
            <w:pPr>
              <w:jc w:val="center"/>
              <w:rPr>
                <w:rFonts w:ascii="Times New Roman" w:hAnsi="Times New Roman" w:cs="Times New Roman"/>
                <w:b/>
                <w:bCs/>
                <w:color w:val="000000"/>
                <w:sz w:val="20"/>
                <w:szCs w:val="20"/>
              </w:rPr>
            </w:pPr>
            <w:r w:rsidRPr="00011622">
              <w:rPr>
                <w:rFonts w:ascii="Times New Roman" w:hAnsi="Times New Roman" w:cs="Times New Roman"/>
                <w:b/>
                <w:bCs/>
                <w:color w:val="000000"/>
                <w:sz w:val="20"/>
                <w:szCs w:val="20"/>
              </w:rPr>
              <w:t>Тип проекта</w:t>
            </w:r>
          </w:p>
        </w:tc>
      </w:tr>
      <w:tr w:rsidR="00011622" w:rsidRPr="00011622" w:rsidTr="00011622">
        <w:tc>
          <w:tcPr>
            <w:tcW w:w="704" w:type="dxa"/>
          </w:tcPr>
          <w:p w:rsidR="00011622" w:rsidRPr="00011622" w:rsidRDefault="00011622" w:rsidP="00011622">
            <w:pPr>
              <w:rPr>
                <w:rFonts w:ascii="Times New Roman" w:hAnsi="Times New Roman" w:cs="Times New Roman"/>
                <w:color w:val="000000"/>
                <w:sz w:val="20"/>
                <w:szCs w:val="20"/>
              </w:rPr>
            </w:pPr>
            <w:r w:rsidRPr="00011622">
              <w:rPr>
                <w:rFonts w:ascii="Times New Roman" w:hAnsi="Times New Roman" w:cs="Times New Roman"/>
                <w:color w:val="000000"/>
                <w:sz w:val="20"/>
                <w:szCs w:val="20"/>
              </w:rPr>
              <w:t>1</w:t>
            </w:r>
          </w:p>
        </w:tc>
        <w:tc>
          <w:tcPr>
            <w:tcW w:w="5533" w:type="dxa"/>
          </w:tcPr>
          <w:p w:rsidR="00011622" w:rsidRPr="00011622" w:rsidRDefault="00011622" w:rsidP="00011622">
            <w:pPr>
              <w:pStyle w:val="a6"/>
              <w:ind w:left="0"/>
              <w:rPr>
                <w:rFonts w:ascii="Times New Roman" w:hAnsi="Times New Roman" w:cs="Times New Roman"/>
                <w:b/>
                <w:bCs/>
                <w:color w:val="000000"/>
              </w:rPr>
            </w:pPr>
            <w:r w:rsidRPr="00011622">
              <w:rPr>
                <w:rFonts w:ascii="Times New Roman" w:hAnsi="Times New Roman" w:cs="Times New Roman"/>
              </w:rPr>
              <w:t>Загадочное число Пи.</w:t>
            </w:r>
          </w:p>
        </w:tc>
        <w:tc>
          <w:tcPr>
            <w:tcW w:w="3369" w:type="dxa"/>
          </w:tcPr>
          <w:p w:rsidR="00011622" w:rsidRPr="00011622" w:rsidRDefault="00011622" w:rsidP="00011622">
            <w:pPr>
              <w:rPr>
                <w:rFonts w:ascii="Times New Roman" w:hAnsi="Times New Roman" w:cs="Times New Roman"/>
                <w:b/>
                <w:bCs/>
                <w:color w:val="000000"/>
              </w:rPr>
            </w:pPr>
            <w:r w:rsidRPr="00011622">
              <w:rPr>
                <w:rFonts w:ascii="Times New Roman" w:hAnsi="Times New Roman" w:cs="Times New Roman"/>
              </w:rPr>
              <w:t>Информационно-поисковый</w:t>
            </w:r>
          </w:p>
        </w:tc>
      </w:tr>
      <w:tr w:rsidR="00011622" w:rsidRPr="00011622" w:rsidTr="00011622">
        <w:tc>
          <w:tcPr>
            <w:tcW w:w="704" w:type="dxa"/>
          </w:tcPr>
          <w:p w:rsidR="00011622" w:rsidRPr="00011622" w:rsidRDefault="00011622" w:rsidP="00011622">
            <w:pPr>
              <w:rPr>
                <w:rFonts w:ascii="Times New Roman" w:hAnsi="Times New Roman" w:cs="Times New Roman"/>
                <w:color w:val="000000"/>
                <w:sz w:val="20"/>
                <w:szCs w:val="20"/>
              </w:rPr>
            </w:pPr>
            <w:r w:rsidRPr="00011622">
              <w:rPr>
                <w:rFonts w:ascii="Times New Roman" w:hAnsi="Times New Roman" w:cs="Times New Roman"/>
                <w:color w:val="000000"/>
                <w:sz w:val="20"/>
                <w:szCs w:val="20"/>
              </w:rPr>
              <w:t>2</w:t>
            </w:r>
          </w:p>
        </w:tc>
        <w:tc>
          <w:tcPr>
            <w:tcW w:w="5533" w:type="dxa"/>
          </w:tcPr>
          <w:p w:rsidR="00011622" w:rsidRPr="00011622" w:rsidRDefault="00011622" w:rsidP="00011622">
            <w:pPr>
              <w:pStyle w:val="a6"/>
              <w:ind w:left="0"/>
              <w:rPr>
                <w:rFonts w:ascii="Times New Roman" w:hAnsi="Times New Roman" w:cs="Times New Roman"/>
                <w:b/>
                <w:bCs/>
                <w:color w:val="000000"/>
              </w:rPr>
            </w:pPr>
            <w:r w:rsidRPr="00011622">
              <w:rPr>
                <w:rFonts w:ascii="Times New Roman" w:hAnsi="Times New Roman" w:cs="Times New Roman"/>
              </w:rPr>
              <w:t>Пифагор и его знаменитая теорема.</w:t>
            </w:r>
          </w:p>
        </w:tc>
        <w:tc>
          <w:tcPr>
            <w:tcW w:w="3369" w:type="dxa"/>
          </w:tcPr>
          <w:p w:rsidR="00011622" w:rsidRPr="00011622" w:rsidRDefault="00011622" w:rsidP="00011622">
            <w:pPr>
              <w:rPr>
                <w:rFonts w:ascii="Times New Roman" w:hAnsi="Times New Roman" w:cs="Times New Roman"/>
                <w:b/>
                <w:bCs/>
                <w:color w:val="000000"/>
              </w:rPr>
            </w:pPr>
            <w:r w:rsidRPr="00011622">
              <w:rPr>
                <w:rFonts w:ascii="Times New Roman" w:hAnsi="Times New Roman" w:cs="Times New Roman"/>
              </w:rPr>
              <w:t>Информационно-поисковый</w:t>
            </w:r>
          </w:p>
        </w:tc>
      </w:tr>
      <w:tr w:rsidR="00011622" w:rsidRPr="00011622" w:rsidTr="00011622">
        <w:tc>
          <w:tcPr>
            <w:tcW w:w="704" w:type="dxa"/>
          </w:tcPr>
          <w:p w:rsidR="00011622" w:rsidRPr="00011622" w:rsidRDefault="00011622" w:rsidP="00011622">
            <w:pPr>
              <w:rPr>
                <w:rFonts w:ascii="Times New Roman" w:hAnsi="Times New Roman" w:cs="Times New Roman"/>
                <w:color w:val="000000"/>
                <w:sz w:val="20"/>
                <w:szCs w:val="20"/>
              </w:rPr>
            </w:pPr>
            <w:r w:rsidRPr="00011622">
              <w:rPr>
                <w:rFonts w:ascii="Times New Roman" w:hAnsi="Times New Roman" w:cs="Times New Roman"/>
                <w:color w:val="000000"/>
                <w:sz w:val="20"/>
                <w:szCs w:val="20"/>
              </w:rPr>
              <w:t>3</w:t>
            </w:r>
          </w:p>
        </w:tc>
        <w:tc>
          <w:tcPr>
            <w:tcW w:w="5533" w:type="dxa"/>
          </w:tcPr>
          <w:p w:rsidR="00011622" w:rsidRPr="00011622" w:rsidRDefault="00011622" w:rsidP="00011622">
            <w:pPr>
              <w:pStyle w:val="a6"/>
              <w:ind w:left="0"/>
              <w:rPr>
                <w:rFonts w:ascii="Times New Roman" w:hAnsi="Times New Roman" w:cs="Times New Roman"/>
                <w:b/>
                <w:bCs/>
                <w:color w:val="000000"/>
              </w:rPr>
            </w:pPr>
            <w:r w:rsidRPr="00011622">
              <w:rPr>
                <w:rFonts w:ascii="Times New Roman" w:hAnsi="Times New Roman" w:cs="Times New Roman"/>
                <w:color w:val="000000"/>
              </w:rPr>
              <w:t>Стереометрические тела.</w:t>
            </w:r>
          </w:p>
        </w:tc>
        <w:tc>
          <w:tcPr>
            <w:tcW w:w="3369" w:type="dxa"/>
          </w:tcPr>
          <w:p w:rsidR="00011622" w:rsidRPr="00011622" w:rsidRDefault="00011622" w:rsidP="00011622">
            <w:pPr>
              <w:rPr>
                <w:rFonts w:ascii="Times New Roman" w:hAnsi="Times New Roman" w:cs="Times New Roman"/>
                <w:b/>
                <w:bCs/>
                <w:color w:val="000000"/>
              </w:rPr>
            </w:pPr>
            <w:r w:rsidRPr="00011622">
              <w:rPr>
                <w:rFonts w:ascii="Times New Roman" w:hAnsi="Times New Roman" w:cs="Times New Roman"/>
              </w:rPr>
              <w:t>Информационно-поисковый</w:t>
            </w:r>
          </w:p>
        </w:tc>
      </w:tr>
      <w:tr w:rsidR="00011622" w:rsidRPr="00011622" w:rsidTr="00011622">
        <w:tc>
          <w:tcPr>
            <w:tcW w:w="704" w:type="dxa"/>
          </w:tcPr>
          <w:p w:rsidR="00011622" w:rsidRPr="00011622" w:rsidRDefault="00011622" w:rsidP="00011622">
            <w:pPr>
              <w:rPr>
                <w:rFonts w:ascii="Times New Roman" w:hAnsi="Times New Roman" w:cs="Times New Roman"/>
                <w:color w:val="000000"/>
                <w:sz w:val="20"/>
                <w:szCs w:val="20"/>
              </w:rPr>
            </w:pPr>
            <w:r w:rsidRPr="00011622">
              <w:rPr>
                <w:rFonts w:ascii="Times New Roman" w:hAnsi="Times New Roman" w:cs="Times New Roman"/>
                <w:color w:val="000000"/>
                <w:sz w:val="20"/>
                <w:szCs w:val="20"/>
              </w:rPr>
              <w:t>4</w:t>
            </w:r>
          </w:p>
        </w:tc>
        <w:tc>
          <w:tcPr>
            <w:tcW w:w="5533" w:type="dxa"/>
          </w:tcPr>
          <w:p w:rsidR="00011622" w:rsidRPr="00011622" w:rsidRDefault="00011622" w:rsidP="00011622">
            <w:pPr>
              <w:pStyle w:val="a6"/>
              <w:ind w:left="0"/>
              <w:rPr>
                <w:rFonts w:ascii="Times New Roman" w:hAnsi="Times New Roman" w:cs="Times New Roman"/>
                <w:b/>
                <w:bCs/>
                <w:color w:val="000000"/>
              </w:rPr>
            </w:pPr>
            <w:r w:rsidRPr="00011622">
              <w:rPr>
                <w:rFonts w:ascii="Times New Roman" w:hAnsi="Times New Roman" w:cs="Times New Roman"/>
              </w:rPr>
              <w:t>Симметрия в природе и технике.</w:t>
            </w:r>
          </w:p>
        </w:tc>
        <w:tc>
          <w:tcPr>
            <w:tcW w:w="3369" w:type="dxa"/>
          </w:tcPr>
          <w:p w:rsidR="00011622" w:rsidRPr="00011622" w:rsidRDefault="00011622" w:rsidP="00011622">
            <w:pPr>
              <w:rPr>
                <w:rFonts w:ascii="Times New Roman" w:hAnsi="Times New Roman" w:cs="Times New Roman"/>
                <w:b/>
                <w:bCs/>
                <w:color w:val="000000"/>
              </w:rPr>
            </w:pPr>
            <w:r w:rsidRPr="00011622">
              <w:rPr>
                <w:rFonts w:ascii="Times New Roman" w:hAnsi="Times New Roman" w:cs="Times New Roman"/>
              </w:rPr>
              <w:t>Информационно-поисковый</w:t>
            </w:r>
          </w:p>
        </w:tc>
      </w:tr>
      <w:tr w:rsidR="00011622" w:rsidRPr="00011622" w:rsidTr="00011622">
        <w:tc>
          <w:tcPr>
            <w:tcW w:w="704" w:type="dxa"/>
          </w:tcPr>
          <w:p w:rsidR="00011622" w:rsidRPr="00011622" w:rsidRDefault="00011622" w:rsidP="00011622">
            <w:pPr>
              <w:rPr>
                <w:rFonts w:ascii="Times New Roman" w:hAnsi="Times New Roman" w:cs="Times New Roman"/>
                <w:color w:val="000000"/>
                <w:sz w:val="20"/>
                <w:szCs w:val="20"/>
              </w:rPr>
            </w:pPr>
            <w:r w:rsidRPr="00011622">
              <w:rPr>
                <w:rFonts w:ascii="Times New Roman" w:hAnsi="Times New Roman" w:cs="Times New Roman"/>
                <w:color w:val="000000"/>
                <w:sz w:val="20"/>
                <w:szCs w:val="20"/>
              </w:rPr>
              <w:t>5</w:t>
            </w:r>
          </w:p>
        </w:tc>
        <w:tc>
          <w:tcPr>
            <w:tcW w:w="5533" w:type="dxa"/>
          </w:tcPr>
          <w:p w:rsidR="00011622" w:rsidRPr="00011622" w:rsidRDefault="00011622" w:rsidP="00011622">
            <w:pPr>
              <w:pStyle w:val="a6"/>
              <w:ind w:left="0"/>
              <w:rPr>
                <w:rFonts w:ascii="Times New Roman" w:hAnsi="Times New Roman" w:cs="Times New Roman"/>
                <w:b/>
                <w:bCs/>
                <w:color w:val="000000"/>
              </w:rPr>
            </w:pPr>
            <w:r w:rsidRPr="00011622">
              <w:rPr>
                <w:rFonts w:ascii="Times New Roman" w:hAnsi="Times New Roman" w:cs="Times New Roman"/>
              </w:rPr>
              <w:t>Функция в жизни человека.</w:t>
            </w:r>
          </w:p>
        </w:tc>
        <w:tc>
          <w:tcPr>
            <w:tcW w:w="3369" w:type="dxa"/>
          </w:tcPr>
          <w:p w:rsidR="00011622" w:rsidRPr="00011622" w:rsidRDefault="00011622" w:rsidP="00011622">
            <w:pPr>
              <w:rPr>
                <w:rFonts w:ascii="Times New Roman" w:hAnsi="Times New Roman" w:cs="Times New Roman"/>
                <w:b/>
                <w:bCs/>
                <w:color w:val="000000"/>
              </w:rPr>
            </w:pPr>
            <w:r w:rsidRPr="00011622">
              <w:rPr>
                <w:rFonts w:ascii="Times New Roman" w:hAnsi="Times New Roman" w:cs="Times New Roman"/>
              </w:rPr>
              <w:t>Информационно-поисковый</w:t>
            </w:r>
          </w:p>
        </w:tc>
      </w:tr>
      <w:tr w:rsidR="00011622" w:rsidRPr="00011622" w:rsidTr="00011622">
        <w:tc>
          <w:tcPr>
            <w:tcW w:w="704" w:type="dxa"/>
          </w:tcPr>
          <w:p w:rsidR="00011622" w:rsidRPr="00011622" w:rsidRDefault="00011622" w:rsidP="00011622">
            <w:pPr>
              <w:rPr>
                <w:rFonts w:ascii="Times New Roman" w:hAnsi="Times New Roman" w:cs="Times New Roman"/>
                <w:color w:val="000000"/>
                <w:sz w:val="20"/>
                <w:szCs w:val="20"/>
              </w:rPr>
            </w:pPr>
            <w:r w:rsidRPr="00011622">
              <w:rPr>
                <w:rFonts w:ascii="Times New Roman" w:hAnsi="Times New Roman" w:cs="Times New Roman"/>
                <w:color w:val="000000"/>
                <w:sz w:val="20"/>
                <w:szCs w:val="20"/>
              </w:rPr>
              <w:t>6</w:t>
            </w:r>
          </w:p>
        </w:tc>
        <w:tc>
          <w:tcPr>
            <w:tcW w:w="5533" w:type="dxa"/>
          </w:tcPr>
          <w:p w:rsidR="00011622" w:rsidRPr="00011622" w:rsidRDefault="00011622" w:rsidP="00011622">
            <w:pPr>
              <w:pStyle w:val="a6"/>
              <w:ind w:left="0"/>
              <w:rPr>
                <w:rFonts w:ascii="Times New Roman" w:hAnsi="Times New Roman" w:cs="Times New Roman"/>
                <w:b/>
                <w:bCs/>
                <w:color w:val="000000"/>
              </w:rPr>
            </w:pPr>
            <w:r w:rsidRPr="00011622">
              <w:rPr>
                <w:rFonts w:ascii="Times New Roman" w:hAnsi="Times New Roman" w:cs="Times New Roman"/>
              </w:rPr>
              <w:t>Функции и физические процессы.</w:t>
            </w:r>
          </w:p>
        </w:tc>
        <w:tc>
          <w:tcPr>
            <w:tcW w:w="3369" w:type="dxa"/>
          </w:tcPr>
          <w:p w:rsidR="00011622" w:rsidRPr="00011622" w:rsidRDefault="00011622" w:rsidP="00011622">
            <w:pPr>
              <w:rPr>
                <w:rFonts w:ascii="Times New Roman" w:hAnsi="Times New Roman" w:cs="Times New Roman"/>
                <w:b/>
                <w:bCs/>
                <w:color w:val="000000"/>
              </w:rPr>
            </w:pPr>
            <w:r w:rsidRPr="00011622">
              <w:rPr>
                <w:rFonts w:ascii="Times New Roman" w:hAnsi="Times New Roman" w:cs="Times New Roman"/>
              </w:rPr>
              <w:t>Информационно-поисковый</w:t>
            </w:r>
          </w:p>
        </w:tc>
      </w:tr>
      <w:tr w:rsidR="00011622" w:rsidRPr="00011622" w:rsidTr="00011622">
        <w:tc>
          <w:tcPr>
            <w:tcW w:w="704" w:type="dxa"/>
          </w:tcPr>
          <w:p w:rsidR="00011622" w:rsidRPr="00011622" w:rsidRDefault="00011622" w:rsidP="00011622">
            <w:pPr>
              <w:rPr>
                <w:rFonts w:ascii="Times New Roman" w:hAnsi="Times New Roman" w:cs="Times New Roman"/>
                <w:color w:val="000000"/>
                <w:sz w:val="20"/>
                <w:szCs w:val="20"/>
              </w:rPr>
            </w:pPr>
            <w:r w:rsidRPr="00011622">
              <w:rPr>
                <w:rFonts w:ascii="Times New Roman" w:hAnsi="Times New Roman" w:cs="Times New Roman"/>
                <w:color w:val="000000"/>
                <w:sz w:val="20"/>
                <w:szCs w:val="20"/>
              </w:rPr>
              <w:t>7</w:t>
            </w:r>
          </w:p>
        </w:tc>
        <w:tc>
          <w:tcPr>
            <w:tcW w:w="5533" w:type="dxa"/>
          </w:tcPr>
          <w:p w:rsidR="00011622" w:rsidRPr="00011622" w:rsidRDefault="00011622" w:rsidP="00011622">
            <w:pPr>
              <w:pStyle w:val="a6"/>
              <w:ind w:left="0"/>
              <w:rPr>
                <w:rFonts w:ascii="Times New Roman" w:hAnsi="Times New Roman" w:cs="Times New Roman"/>
                <w:b/>
                <w:bCs/>
                <w:color w:val="000000"/>
              </w:rPr>
            </w:pPr>
            <w:r w:rsidRPr="00011622">
              <w:rPr>
                <w:rFonts w:ascii="Times New Roman" w:hAnsi="Times New Roman" w:cs="Times New Roman"/>
              </w:rPr>
              <w:t>Геометрия и инженерная графика.</w:t>
            </w:r>
          </w:p>
        </w:tc>
        <w:tc>
          <w:tcPr>
            <w:tcW w:w="3369" w:type="dxa"/>
          </w:tcPr>
          <w:p w:rsidR="00011622" w:rsidRPr="00011622" w:rsidRDefault="00011622" w:rsidP="00011622">
            <w:pPr>
              <w:rPr>
                <w:rFonts w:ascii="Times New Roman" w:hAnsi="Times New Roman" w:cs="Times New Roman"/>
                <w:b/>
                <w:bCs/>
                <w:color w:val="000000"/>
              </w:rPr>
            </w:pPr>
            <w:r w:rsidRPr="00011622">
              <w:rPr>
                <w:rFonts w:ascii="Times New Roman" w:hAnsi="Times New Roman" w:cs="Times New Roman"/>
              </w:rPr>
              <w:t>Информационно-поисковый</w:t>
            </w:r>
          </w:p>
        </w:tc>
      </w:tr>
      <w:tr w:rsidR="00011622" w:rsidRPr="00011622" w:rsidTr="00011622">
        <w:tc>
          <w:tcPr>
            <w:tcW w:w="704" w:type="dxa"/>
          </w:tcPr>
          <w:p w:rsidR="00011622" w:rsidRPr="00011622" w:rsidRDefault="00011622" w:rsidP="00011622">
            <w:pPr>
              <w:rPr>
                <w:rFonts w:ascii="Times New Roman" w:hAnsi="Times New Roman" w:cs="Times New Roman"/>
                <w:color w:val="000000"/>
                <w:sz w:val="20"/>
                <w:szCs w:val="20"/>
              </w:rPr>
            </w:pPr>
            <w:r w:rsidRPr="00011622">
              <w:rPr>
                <w:rFonts w:ascii="Times New Roman" w:hAnsi="Times New Roman" w:cs="Times New Roman"/>
                <w:color w:val="000000"/>
                <w:sz w:val="20"/>
                <w:szCs w:val="20"/>
              </w:rPr>
              <w:t>8</w:t>
            </w:r>
          </w:p>
        </w:tc>
        <w:tc>
          <w:tcPr>
            <w:tcW w:w="5533" w:type="dxa"/>
          </w:tcPr>
          <w:p w:rsidR="00011622" w:rsidRPr="00011622" w:rsidRDefault="00011622" w:rsidP="00011622">
            <w:pPr>
              <w:pStyle w:val="a6"/>
              <w:ind w:left="0"/>
              <w:rPr>
                <w:rFonts w:ascii="Times New Roman" w:hAnsi="Times New Roman" w:cs="Times New Roman"/>
                <w:b/>
                <w:bCs/>
                <w:color w:val="000000"/>
              </w:rPr>
            </w:pPr>
            <w:r w:rsidRPr="00011622">
              <w:rPr>
                <w:rFonts w:ascii="Times New Roman" w:hAnsi="Times New Roman" w:cs="Times New Roman"/>
              </w:rPr>
              <w:t>Решение треугольников.</w:t>
            </w:r>
          </w:p>
        </w:tc>
        <w:tc>
          <w:tcPr>
            <w:tcW w:w="3369" w:type="dxa"/>
          </w:tcPr>
          <w:p w:rsidR="00011622" w:rsidRPr="00011622" w:rsidRDefault="00011622" w:rsidP="00011622">
            <w:pPr>
              <w:rPr>
                <w:rFonts w:ascii="Times New Roman" w:hAnsi="Times New Roman" w:cs="Times New Roman"/>
                <w:b/>
                <w:bCs/>
                <w:color w:val="000000"/>
              </w:rPr>
            </w:pPr>
            <w:r w:rsidRPr="00011622">
              <w:rPr>
                <w:rFonts w:ascii="Times New Roman" w:hAnsi="Times New Roman" w:cs="Times New Roman"/>
              </w:rPr>
              <w:t>Информационно-поисковый</w:t>
            </w:r>
          </w:p>
        </w:tc>
      </w:tr>
      <w:tr w:rsidR="00011622" w:rsidRPr="00011622" w:rsidTr="00011622">
        <w:tc>
          <w:tcPr>
            <w:tcW w:w="704" w:type="dxa"/>
          </w:tcPr>
          <w:p w:rsidR="00011622" w:rsidRPr="00011622" w:rsidRDefault="00011622" w:rsidP="00011622">
            <w:pPr>
              <w:rPr>
                <w:rFonts w:ascii="Times New Roman" w:hAnsi="Times New Roman" w:cs="Times New Roman"/>
                <w:color w:val="000000"/>
                <w:sz w:val="20"/>
                <w:szCs w:val="20"/>
              </w:rPr>
            </w:pPr>
            <w:r w:rsidRPr="00011622">
              <w:rPr>
                <w:rFonts w:ascii="Times New Roman" w:hAnsi="Times New Roman" w:cs="Times New Roman"/>
                <w:color w:val="000000"/>
                <w:sz w:val="20"/>
                <w:szCs w:val="20"/>
              </w:rPr>
              <w:t>9</w:t>
            </w:r>
          </w:p>
        </w:tc>
        <w:tc>
          <w:tcPr>
            <w:tcW w:w="5533" w:type="dxa"/>
          </w:tcPr>
          <w:p w:rsidR="00011622" w:rsidRPr="00011622" w:rsidRDefault="00011622" w:rsidP="00011622">
            <w:pPr>
              <w:pStyle w:val="a6"/>
              <w:ind w:left="0"/>
              <w:rPr>
                <w:rFonts w:ascii="Times New Roman" w:hAnsi="Times New Roman" w:cs="Times New Roman"/>
                <w:b/>
                <w:bCs/>
                <w:color w:val="000000"/>
              </w:rPr>
            </w:pPr>
            <w:r w:rsidRPr="00011622">
              <w:rPr>
                <w:rFonts w:ascii="Times New Roman" w:hAnsi="Times New Roman" w:cs="Times New Roman"/>
              </w:rPr>
              <w:t>Тригонометрические функции в жизни чел</w:t>
            </w:r>
            <w:r w:rsidRPr="00011622">
              <w:rPr>
                <w:rFonts w:ascii="Times New Roman" w:hAnsi="Times New Roman" w:cs="Times New Roman"/>
              </w:rPr>
              <w:t>о</w:t>
            </w:r>
            <w:r w:rsidRPr="00011622">
              <w:rPr>
                <w:rFonts w:ascii="Times New Roman" w:hAnsi="Times New Roman" w:cs="Times New Roman"/>
              </w:rPr>
              <w:t>века.</w:t>
            </w:r>
          </w:p>
        </w:tc>
        <w:tc>
          <w:tcPr>
            <w:tcW w:w="3369" w:type="dxa"/>
          </w:tcPr>
          <w:p w:rsidR="00011622" w:rsidRPr="00011622" w:rsidRDefault="00011622" w:rsidP="00011622">
            <w:pPr>
              <w:rPr>
                <w:rFonts w:ascii="Times New Roman" w:hAnsi="Times New Roman" w:cs="Times New Roman"/>
                <w:b/>
                <w:bCs/>
                <w:color w:val="000000"/>
              </w:rPr>
            </w:pPr>
            <w:r w:rsidRPr="00011622">
              <w:rPr>
                <w:rFonts w:ascii="Times New Roman" w:hAnsi="Times New Roman" w:cs="Times New Roman"/>
              </w:rPr>
              <w:t>Информационно-поисковый</w:t>
            </w:r>
          </w:p>
        </w:tc>
      </w:tr>
      <w:tr w:rsidR="00011622" w:rsidRPr="00011622" w:rsidTr="00011622">
        <w:tc>
          <w:tcPr>
            <w:tcW w:w="704" w:type="dxa"/>
          </w:tcPr>
          <w:p w:rsidR="00011622" w:rsidRPr="00011622" w:rsidRDefault="00011622" w:rsidP="00011622">
            <w:pPr>
              <w:rPr>
                <w:rFonts w:ascii="Times New Roman" w:hAnsi="Times New Roman" w:cs="Times New Roman"/>
                <w:color w:val="000000"/>
                <w:sz w:val="20"/>
                <w:szCs w:val="20"/>
              </w:rPr>
            </w:pPr>
            <w:r w:rsidRPr="00011622">
              <w:rPr>
                <w:rFonts w:ascii="Times New Roman" w:hAnsi="Times New Roman" w:cs="Times New Roman"/>
                <w:color w:val="000000"/>
                <w:sz w:val="20"/>
                <w:szCs w:val="20"/>
              </w:rPr>
              <w:t>10</w:t>
            </w:r>
          </w:p>
        </w:tc>
        <w:tc>
          <w:tcPr>
            <w:tcW w:w="5533" w:type="dxa"/>
          </w:tcPr>
          <w:p w:rsidR="00011622" w:rsidRPr="00011622" w:rsidRDefault="00011622" w:rsidP="00011622">
            <w:pPr>
              <w:rPr>
                <w:rFonts w:ascii="Times New Roman" w:hAnsi="Times New Roman" w:cs="Times New Roman"/>
                <w:b/>
                <w:bCs/>
                <w:color w:val="000000"/>
              </w:rPr>
            </w:pPr>
            <w:r w:rsidRPr="00011622">
              <w:rPr>
                <w:rFonts w:ascii="Times New Roman" w:hAnsi="Times New Roman" w:cs="Times New Roman"/>
                <w:color w:val="000000"/>
                <w:sz w:val="24"/>
                <w:szCs w:val="24"/>
              </w:rPr>
              <w:t>Векторы в пространстве.</w:t>
            </w:r>
          </w:p>
        </w:tc>
        <w:tc>
          <w:tcPr>
            <w:tcW w:w="3369" w:type="dxa"/>
          </w:tcPr>
          <w:p w:rsidR="00011622" w:rsidRPr="00011622" w:rsidRDefault="00011622" w:rsidP="00011622">
            <w:pPr>
              <w:rPr>
                <w:rFonts w:ascii="Times New Roman" w:hAnsi="Times New Roman" w:cs="Times New Roman"/>
                <w:b/>
                <w:bCs/>
                <w:color w:val="000000"/>
              </w:rPr>
            </w:pPr>
            <w:r w:rsidRPr="00011622">
              <w:rPr>
                <w:rFonts w:ascii="Times New Roman" w:hAnsi="Times New Roman" w:cs="Times New Roman"/>
              </w:rPr>
              <w:t>Информационно-поисковый</w:t>
            </w:r>
          </w:p>
        </w:tc>
      </w:tr>
    </w:tbl>
    <w:p w:rsidR="0092793E" w:rsidRDefault="0092793E" w:rsidP="00011622">
      <w:pPr>
        <w:ind w:left="1069"/>
        <w:rPr>
          <w:rFonts w:ascii="Times New Roman" w:eastAsia="Calibri" w:hAnsi="Times New Roman" w:cs="Times New Roman"/>
          <w:b/>
          <w:color w:val="000000"/>
          <w:lang w:eastAsia="ru-RU"/>
        </w:rPr>
      </w:pPr>
    </w:p>
    <w:p w:rsidR="00011622" w:rsidRDefault="00011622" w:rsidP="00011622">
      <w:pPr>
        <w:ind w:left="709"/>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Виды индивидуальных проектов:</w:t>
      </w:r>
    </w:p>
    <w:p w:rsidR="00011622" w:rsidRDefault="00011622" w:rsidP="00011622">
      <w:pPr>
        <w:numPr>
          <w:ilvl w:val="0"/>
          <w:numId w:val="73"/>
        </w:numPr>
        <w:tabs>
          <w:tab w:val="clear" w:pos="720"/>
          <w:tab w:val="left" w:pos="993"/>
        </w:tabs>
        <w:ind w:left="360" w:firstLine="349"/>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 в форме  презентации</w:t>
      </w:r>
    </w:p>
    <w:p w:rsidR="00011622" w:rsidRDefault="00011622" w:rsidP="00011622">
      <w:pPr>
        <w:numPr>
          <w:ilvl w:val="0"/>
          <w:numId w:val="73"/>
        </w:numPr>
        <w:tabs>
          <w:tab w:val="clear" w:pos="720"/>
          <w:tab w:val="left" w:pos="993"/>
        </w:tabs>
        <w:ind w:left="360" w:firstLine="349"/>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 в форме реферата</w:t>
      </w:r>
    </w:p>
    <w:p w:rsidR="00011622" w:rsidRDefault="00011622" w:rsidP="00011622">
      <w:pPr>
        <w:numPr>
          <w:ilvl w:val="0"/>
          <w:numId w:val="73"/>
        </w:numPr>
        <w:tabs>
          <w:tab w:val="clear" w:pos="720"/>
          <w:tab w:val="left" w:pos="993"/>
        </w:tabs>
        <w:ind w:left="360" w:firstLine="349"/>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 в форме сообщения</w:t>
      </w:r>
    </w:p>
    <w:p w:rsidR="00011622" w:rsidRDefault="00011622" w:rsidP="00011622">
      <w:pPr>
        <w:numPr>
          <w:ilvl w:val="0"/>
          <w:numId w:val="73"/>
        </w:numPr>
        <w:tabs>
          <w:tab w:val="clear" w:pos="720"/>
          <w:tab w:val="left" w:pos="993"/>
        </w:tabs>
        <w:ind w:left="360" w:firstLine="349"/>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 в форме доклада</w:t>
      </w:r>
    </w:p>
    <w:p w:rsidR="00011622" w:rsidRDefault="00011622" w:rsidP="00193FE2">
      <w:pPr>
        <w:ind w:left="1069"/>
        <w:rPr>
          <w:rFonts w:ascii="Times New Roman" w:eastAsia="Calibri" w:hAnsi="Times New Roman" w:cs="Times New Roman"/>
          <w:b/>
          <w:color w:val="000000"/>
          <w:lang w:eastAsia="ru-RU"/>
        </w:rPr>
      </w:pPr>
    </w:p>
    <w:p w:rsidR="00011622" w:rsidRPr="00DA7D7D" w:rsidRDefault="00011622" w:rsidP="00193FE2">
      <w:pPr>
        <w:ind w:left="1069"/>
        <w:rPr>
          <w:rFonts w:ascii="Times New Roman" w:eastAsia="Calibri" w:hAnsi="Times New Roman" w:cs="Times New Roman"/>
          <w:b/>
          <w:color w:val="000000"/>
          <w:lang w:eastAsia="ru-RU"/>
        </w:rPr>
      </w:pPr>
    </w:p>
    <w:p w:rsidR="0092793E" w:rsidRPr="00DA7D7D" w:rsidRDefault="0092793E" w:rsidP="00193FE2">
      <w:pPr>
        <w:pStyle w:val="1f"/>
        <w:spacing w:after="0"/>
        <w:rPr>
          <w:rFonts w:ascii="Times New Roman" w:hAnsi="Times New Roman"/>
        </w:rPr>
      </w:pPr>
      <w:bookmarkStart w:id="3574" w:name="_Toc171420128"/>
      <w:bookmarkStart w:id="3575" w:name="_Toc171420947"/>
      <w:bookmarkStart w:id="3576" w:name="_Toc171421183"/>
      <w:bookmarkStart w:id="3577" w:name="_Toc171421392"/>
      <w:bookmarkStart w:id="3578" w:name="_Toc171421579"/>
      <w:bookmarkStart w:id="3579" w:name="_Toc171422000"/>
      <w:bookmarkStart w:id="3580" w:name="_Toc171422255"/>
      <w:bookmarkStart w:id="3581" w:name="_Toc171422488"/>
      <w:bookmarkStart w:id="3582" w:name="_Toc171422955"/>
      <w:bookmarkStart w:id="3583" w:name="_Toc171423451"/>
      <w:bookmarkStart w:id="3584" w:name="_Toc171423685"/>
      <w:bookmarkStart w:id="3585" w:name="_Toc171423897"/>
      <w:bookmarkStart w:id="3586" w:name="_Toc171424110"/>
      <w:bookmarkStart w:id="3587" w:name="_Toc171424402"/>
      <w:bookmarkStart w:id="3588" w:name="_Toc171424714"/>
      <w:bookmarkStart w:id="3589" w:name="_Toc171424989"/>
      <w:bookmarkStart w:id="3590" w:name="_Toc171425371"/>
      <w:bookmarkStart w:id="3591" w:name="_Toc171425584"/>
      <w:bookmarkStart w:id="3592" w:name="_Toc171581856"/>
      <w:bookmarkStart w:id="3593" w:name="_Toc171584782"/>
      <w:bookmarkStart w:id="3594" w:name="_Toc171591463"/>
      <w:bookmarkStart w:id="3595" w:name="_Toc171597217"/>
      <w:bookmarkStart w:id="3596" w:name="_Toc171598670"/>
      <w:bookmarkStart w:id="3597" w:name="_Toc171609011"/>
      <w:bookmarkStart w:id="3598" w:name="_Toc171611859"/>
      <w:bookmarkStart w:id="3599" w:name="_Toc171615789"/>
      <w:bookmarkStart w:id="3600" w:name="_Toc171616151"/>
      <w:bookmarkStart w:id="3601" w:name="_Toc171618667"/>
      <w:bookmarkStart w:id="3602" w:name="_Toc171619030"/>
      <w:bookmarkStart w:id="3603" w:name="_Toc171621572"/>
      <w:bookmarkStart w:id="3604" w:name="_Toc171621958"/>
      <w:bookmarkStart w:id="3605" w:name="_Toc171622367"/>
      <w:r w:rsidRPr="00DA7D7D">
        <w:rPr>
          <w:rFonts w:ascii="Times New Roman" w:hAnsi="Times New Roman"/>
        </w:rPr>
        <w:t>3. Условия реализации ДИСЦИПЛИНЫ</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rsidR="0092793E" w:rsidRPr="00DA7D7D" w:rsidRDefault="0092793E" w:rsidP="00193FE2">
      <w:pPr>
        <w:pStyle w:val="114"/>
        <w:spacing w:after="0" w:line="240" w:lineRule="auto"/>
        <w:ind w:firstLine="567"/>
        <w:rPr>
          <w:rFonts w:ascii="Times New Roman" w:hAnsi="Times New Roman"/>
        </w:rPr>
      </w:pPr>
      <w:bookmarkStart w:id="3606" w:name="_Toc171420129"/>
      <w:bookmarkStart w:id="3607" w:name="_Toc171420948"/>
      <w:bookmarkStart w:id="3608" w:name="_Toc171421184"/>
      <w:bookmarkStart w:id="3609" w:name="_Toc171421393"/>
      <w:bookmarkStart w:id="3610" w:name="_Toc171421580"/>
      <w:bookmarkStart w:id="3611" w:name="_Toc171422001"/>
      <w:bookmarkStart w:id="3612" w:name="_Toc171422256"/>
      <w:bookmarkStart w:id="3613" w:name="_Toc171422489"/>
      <w:bookmarkStart w:id="3614" w:name="_Toc171422956"/>
      <w:bookmarkStart w:id="3615" w:name="_Toc171423452"/>
      <w:bookmarkStart w:id="3616" w:name="_Toc171423686"/>
      <w:bookmarkStart w:id="3617" w:name="_Toc171423898"/>
      <w:bookmarkStart w:id="3618" w:name="_Toc171424111"/>
      <w:bookmarkStart w:id="3619" w:name="_Toc171424403"/>
      <w:bookmarkStart w:id="3620" w:name="_Toc171424715"/>
      <w:bookmarkStart w:id="3621" w:name="_Toc171424990"/>
      <w:bookmarkStart w:id="3622" w:name="_Toc171425372"/>
      <w:bookmarkStart w:id="3623" w:name="_Toc171425585"/>
      <w:bookmarkStart w:id="3624" w:name="_Toc171581857"/>
      <w:bookmarkStart w:id="3625" w:name="_Toc171584783"/>
      <w:bookmarkStart w:id="3626" w:name="_Toc171591464"/>
      <w:bookmarkStart w:id="3627" w:name="_Toc171597218"/>
      <w:bookmarkStart w:id="3628" w:name="_Toc171598671"/>
      <w:bookmarkStart w:id="3629" w:name="_Toc171609012"/>
      <w:bookmarkStart w:id="3630" w:name="_Toc171611860"/>
      <w:bookmarkStart w:id="3631" w:name="_Toc171615790"/>
      <w:bookmarkStart w:id="3632" w:name="_Toc171616152"/>
      <w:bookmarkStart w:id="3633" w:name="_Toc171618668"/>
      <w:bookmarkStart w:id="3634" w:name="_Toc171619031"/>
      <w:bookmarkStart w:id="3635" w:name="_Toc171621573"/>
      <w:bookmarkStart w:id="3636" w:name="_Toc171621959"/>
      <w:bookmarkStart w:id="3637" w:name="_Toc171622368"/>
      <w:r w:rsidRPr="00DA7D7D">
        <w:rPr>
          <w:rFonts w:ascii="Times New Roman" w:hAnsi="Times New Roman"/>
        </w:rPr>
        <w:t>3.1. Материально-техническое обеспечение</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p>
    <w:p w:rsidR="00011622" w:rsidRDefault="00011622" w:rsidP="00011622">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Для реализации программы учебной дисциплины должны быть предусмотрены след</w:t>
      </w:r>
      <w:r>
        <w:rPr>
          <w:rFonts w:ascii="Times New Roman" w:eastAsia="Times New Roman" w:hAnsi="Times New Roman" w:cs="Times New Roman"/>
          <w:bCs/>
          <w:color w:val="000000"/>
          <w:sz w:val="24"/>
          <w:szCs w:val="24"/>
          <w:lang w:eastAsia="ru-RU"/>
        </w:rPr>
        <w:t>у</w:t>
      </w:r>
      <w:r>
        <w:rPr>
          <w:rFonts w:ascii="Times New Roman" w:eastAsia="Times New Roman" w:hAnsi="Times New Roman" w:cs="Times New Roman"/>
          <w:bCs/>
          <w:color w:val="000000"/>
          <w:sz w:val="24"/>
          <w:szCs w:val="24"/>
          <w:lang w:eastAsia="ru-RU"/>
        </w:rPr>
        <w:t>ющие специальные помещения:</w:t>
      </w:r>
    </w:p>
    <w:p w:rsidR="00011622" w:rsidRDefault="00011622" w:rsidP="00011622">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Кабинет «Математики», оснащенный в соответствии с п. 6.1.1. образовательной пр</w:t>
      </w:r>
      <w:r>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граммы по специальности 15.02.09 Аддитивные технологии</w:t>
      </w:r>
    </w:p>
    <w:p w:rsidR="00011622" w:rsidRDefault="00011622" w:rsidP="00011622">
      <w:pPr>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Кабинет математики оснащен следующим оборудованием:</w:t>
      </w:r>
    </w:p>
    <w:p w:rsidR="00011622" w:rsidRDefault="00011622" w:rsidP="00011622">
      <w:pPr>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посадочные места по количеству обучающихся;</w:t>
      </w:r>
    </w:p>
    <w:p w:rsidR="00011622" w:rsidRDefault="00011622" w:rsidP="00011622">
      <w:pPr>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рабочее место преподавателя;</w:t>
      </w:r>
    </w:p>
    <w:p w:rsidR="00011622" w:rsidRDefault="00011622" w:rsidP="00011622">
      <w:pPr>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комплект учебно-наглядных пособий;</w:t>
      </w:r>
    </w:p>
    <w:p w:rsidR="00011622" w:rsidRDefault="00011622" w:rsidP="00011622">
      <w:pPr>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комплект электронных видеоматериалов;</w:t>
      </w:r>
    </w:p>
    <w:p w:rsidR="00011622" w:rsidRDefault="00011622" w:rsidP="00011622">
      <w:pPr>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задания для контрольных работ;</w:t>
      </w:r>
    </w:p>
    <w:p w:rsidR="00011622" w:rsidRDefault="00011622" w:rsidP="00011622">
      <w:pPr>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профессионально ориентированные задания;</w:t>
      </w:r>
    </w:p>
    <w:p w:rsidR="00011622" w:rsidRDefault="00011622" w:rsidP="00011622">
      <w:pPr>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материалы экзамена.</w:t>
      </w:r>
    </w:p>
    <w:p w:rsidR="00011622" w:rsidRDefault="00011622" w:rsidP="00011622">
      <w:pPr>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Технические средства обучения:</w:t>
      </w:r>
    </w:p>
    <w:p w:rsidR="00011622" w:rsidRDefault="00011622" w:rsidP="00011622">
      <w:pPr>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персональный компьютер с лицензионным программным обеспечением;</w:t>
      </w:r>
    </w:p>
    <w:p w:rsidR="00011622" w:rsidRDefault="00011622" w:rsidP="00011622">
      <w:pPr>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проектор с экраном.</w:t>
      </w:r>
    </w:p>
    <w:p w:rsidR="0092793E" w:rsidRPr="00DA7D7D" w:rsidRDefault="0092793E" w:rsidP="00193FE2">
      <w:pPr>
        <w:ind w:firstLine="567"/>
        <w:rPr>
          <w:rFonts w:ascii="Times New Roman" w:eastAsia="Times New Roman" w:hAnsi="Times New Roman" w:cs="Times New Roman"/>
          <w:sz w:val="24"/>
          <w:szCs w:val="24"/>
          <w:lang w:eastAsia="ru-RU"/>
        </w:rPr>
      </w:pPr>
    </w:p>
    <w:p w:rsidR="0092793E" w:rsidRPr="00DA7D7D" w:rsidRDefault="0092793E" w:rsidP="00193FE2">
      <w:pPr>
        <w:pStyle w:val="114"/>
        <w:spacing w:after="0" w:line="240" w:lineRule="auto"/>
        <w:ind w:firstLine="567"/>
        <w:rPr>
          <w:rFonts w:ascii="Times New Roman" w:hAnsi="Times New Roman"/>
        </w:rPr>
      </w:pPr>
      <w:bookmarkStart w:id="3638" w:name="_Toc171420130"/>
      <w:bookmarkStart w:id="3639" w:name="_Toc171420949"/>
      <w:bookmarkStart w:id="3640" w:name="_Toc171421185"/>
      <w:bookmarkStart w:id="3641" w:name="_Toc171421394"/>
      <w:bookmarkStart w:id="3642" w:name="_Toc171421581"/>
      <w:bookmarkStart w:id="3643" w:name="_Toc171422002"/>
      <w:bookmarkStart w:id="3644" w:name="_Toc171422257"/>
      <w:bookmarkStart w:id="3645" w:name="_Toc171422490"/>
      <w:bookmarkStart w:id="3646" w:name="_Toc171422957"/>
      <w:bookmarkStart w:id="3647" w:name="_Toc171423453"/>
      <w:bookmarkStart w:id="3648" w:name="_Toc171423687"/>
      <w:bookmarkStart w:id="3649" w:name="_Toc171423899"/>
      <w:bookmarkStart w:id="3650" w:name="_Toc171424112"/>
      <w:bookmarkStart w:id="3651" w:name="_Toc171424404"/>
      <w:bookmarkStart w:id="3652" w:name="_Toc171424716"/>
      <w:bookmarkStart w:id="3653" w:name="_Toc171424991"/>
      <w:bookmarkStart w:id="3654" w:name="_Toc171425373"/>
      <w:bookmarkStart w:id="3655" w:name="_Toc171425586"/>
      <w:bookmarkStart w:id="3656" w:name="_Toc171581858"/>
      <w:bookmarkStart w:id="3657" w:name="_Toc171584784"/>
      <w:bookmarkStart w:id="3658" w:name="_Toc171591465"/>
      <w:bookmarkStart w:id="3659" w:name="_Toc171597219"/>
      <w:bookmarkStart w:id="3660" w:name="_Toc171598672"/>
      <w:bookmarkStart w:id="3661" w:name="_Toc171609013"/>
      <w:bookmarkStart w:id="3662" w:name="_Toc171611861"/>
      <w:bookmarkStart w:id="3663" w:name="_Toc171615791"/>
      <w:bookmarkStart w:id="3664" w:name="_Toc171616153"/>
      <w:bookmarkStart w:id="3665" w:name="_Toc171618669"/>
      <w:bookmarkStart w:id="3666" w:name="_Toc171619032"/>
      <w:bookmarkStart w:id="3667" w:name="_Toc171621574"/>
      <w:bookmarkStart w:id="3668" w:name="_Toc171621960"/>
      <w:bookmarkStart w:id="3669" w:name="_Toc171622369"/>
      <w:r w:rsidRPr="00DA7D7D">
        <w:rPr>
          <w:rFonts w:ascii="Times New Roman" w:hAnsi="Times New Roman"/>
        </w:rPr>
        <w:t>3.2. Учебно-методическое обеспечение</w:t>
      </w:r>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p>
    <w:p w:rsidR="00C80C62" w:rsidRPr="00C80C62" w:rsidRDefault="00C80C62" w:rsidP="00193FE2">
      <w:pPr>
        <w:pStyle w:val="114"/>
        <w:spacing w:after="0" w:line="240" w:lineRule="auto"/>
        <w:ind w:firstLine="567"/>
        <w:rPr>
          <w:rFonts w:ascii="Times New Roman" w:hAnsi="Times New Roman"/>
        </w:rPr>
      </w:pPr>
      <w:bookmarkStart w:id="3670" w:name="_Toc171581859"/>
      <w:bookmarkStart w:id="3671" w:name="_Toc171584785"/>
      <w:bookmarkStart w:id="3672" w:name="_Toc171591466"/>
      <w:bookmarkStart w:id="3673" w:name="_Toc171597220"/>
      <w:bookmarkStart w:id="3674" w:name="_Toc171598673"/>
      <w:bookmarkStart w:id="3675" w:name="_Toc171609014"/>
      <w:bookmarkStart w:id="3676" w:name="_Toc171611862"/>
      <w:bookmarkStart w:id="3677" w:name="_Toc171615792"/>
      <w:bookmarkStart w:id="3678" w:name="_Toc171616154"/>
      <w:bookmarkStart w:id="3679" w:name="_Toc171618670"/>
      <w:bookmarkStart w:id="3680" w:name="_Toc171619033"/>
      <w:bookmarkStart w:id="3681" w:name="_Toc171621575"/>
      <w:bookmarkStart w:id="3682" w:name="_Toc171621961"/>
      <w:bookmarkStart w:id="3683" w:name="_Toc171622370"/>
      <w:r w:rsidRPr="004E45DD">
        <w:rPr>
          <w:rFonts w:ascii="Times New Roman" w:hAnsi="Times New Roman"/>
        </w:rPr>
        <w:t>3.2.1. Основные печатные и/или электронные издания</w:t>
      </w:r>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p>
    <w:p w:rsidR="0092793E" w:rsidRPr="00DA7D7D" w:rsidRDefault="0092793E" w:rsidP="00193FE2">
      <w:pPr>
        <w:numPr>
          <w:ilvl w:val="0"/>
          <w:numId w:val="6"/>
        </w:numPr>
        <w:pBdr>
          <w:top w:val="nil"/>
          <w:left w:val="nil"/>
          <w:bottom w:val="nil"/>
          <w:right w:val="nil"/>
          <w:between w:val="nil"/>
        </w:pBdr>
        <w:tabs>
          <w:tab w:val="left" w:pos="851"/>
          <w:tab w:val="left" w:pos="8850"/>
        </w:tabs>
        <w:ind w:left="0" w:firstLine="567"/>
        <w:jc w:val="both"/>
        <w:rPr>
          <w:rFonts w:ascii="Times New Roman" w:eastAsia="Calibri" w:hAnsi="Times New Roman" w:cs="Times New Roman"/>
          <w:lang w:eastAsia="ru-RU"/>
        </w:rPr>
      </w:pPr>
      <w:r w:rsidRPr="00DA7D7D">
        <w:rPr>
          <w:rFonts w:ascii="Times New Roman" w:eastAsia="Times New Roman" w:hAnsi="Times New Roman" w:cs="Times New Roman"/>
          <w:color w:val="000000"/>
          <w:sz w:val="24"/>
          <w:szCs w:val="24"/>
          <w:lang w:eastAsia="ru-RU"/>
        </w:rPr>
        <w:t>Башмаков М.И. «Математика»: учебник для студ. учреждений сред. проф. Образов</w:t>
      </w:r>
      <w:r w:rsidRPr="00DA7D7D">
        <w:rPr>
          <w:rFonts w:ascii="Times New Roman" w:eastAsia="Times New Roman" w:hAnsi="Times New Roman" w:cs="Times New Roman"/>
          <w:color w:val="000000"/>
          <w:sz w:val="24"/>
          <w:szCs w:val="24"/>
          <w:lang w:eastAsia="ru-RU"/>
        </w:rPr>
        <w:t>а</w:t>
      </w:r>
      <w:r w:rsidRPr="00DA7D7D">
        <w:rPr>
          <w:rFonts w:ascii="Times New Roman" w:eastAsia="Times New Roman" w:hAnsi="Times New Roman" w:cs="Times New Roman"/>
          <w:color w:val="000000"/>
          <w:sz w:val="24"/>
          <w:szCs w:val="24"/>
          <w:lang w:eastAsia="ru-RU"/>
        </w:rPr>
        <w:t>ния-М.: Издательский центр «Академия», 2022</w:t>
      </w:r>
    </w:p>
    <w:p w:rsidR="0092793E" w:rsidRPr="00DA7D7D" w:rsidRDefault="0092793E" w:rsidP="00193FE2">
      <w:pPr>
        <w:numPr>
          <w:ilvl w:val="0"/>
          <w:numId w:val="6"/>
        </w:numPr>
        <w:pBdr>
          <w:top w:val="nil"/>
          <w:left w:val="nil"/>
          <w:bottom w:val="nil"/>
          <w:right w:val="nil"/>
          <w:between w:val="nil"/>
        </w:pBdr>
        <w:tabs>
          <w:tab w:val="left" w:pos="851"/>
          <w:tab w:val="left" w:pos="8850"/>
        </w:tabs>
        <w:ind w:left="0" w:firstLine="567"/>
        <w:jc w:val="both"/>
        <w:rPr>
          <w:rFonts w:ascii="Times New Roman" w:eastAsia="Calibri" w:hAnsi="Times New Roman" w:cs="Times New Roman"/>
          <w:lang w:eastAsia="ru-RU"/>
        </w:rPr>
      </w:pPr>
      <w:r w:rsidRPr="00DA7D7D">
        <w:rPr>
          <w:rFonts w:ascii="Times New Roman" w:eastAsia="Times New Roman" w:hAnsi="Times New Roman" w:cs="Times New Roman"/>
          <w:color w:val="000000"/>
          <w:sz w:val="24"/>
          <w:szCs w:val="24"/>
          <w:lang w:eastAsia="ru-RU"/>
        </w:rPr>
        <w:t>Башмаков М.И. «Математика». Задачник для студ. учреждений сред. проф. Образ</w:t>
      </w:r>
      <w:r w:rsidRPr="00DA7D7D">
        <w:rPr>
          <w:rFonts w:ascii="Times New Roman" w:eastAsia="Times New Roman" w:hAnsi="Times New Roman" w:cs="Times New Roman"/>
          <w:color w:val="000000"/>
          <w:sz w:val="24"/>
          <w:szCs w:val="24"/>
          <w:lang w:eastAsia="ru-RU"/>
        </w:rPr>
        <w:t>о</w:t>
      </w:r>
      <w:r w:rsidRPr="00DA7D7D">
        <w:rPr>
          <w:rFonts w:ascii="Times New Roman" w:eastAsia="Times New Roman" w:hAnsi="Times New Roman" w:cs="Times New Roman"/>
          <w:color w:val="000000"/>
          <w:sz w:val="24"/>
          <w:szCs w:val="24"/>
          <w:lang w:eastAsia="ru-RU"/>
        </w:rPr>
        <w:t>вания-М.: Издательский центр «Академия», 2022</w:t>
      </w:r>
    </w:p>
    <w:p w:rsidR="0092793E" w:rsidRPr="00DA7D7D" w:rsidRDefault="0092793E" w:rsidP="00193FE2">
      <w:pPr>
        <w:numPr>
          <w:ilvl w:val="0"/>
          <w:numId w:val="6"/>
        </w:numPr>
        <w:pBdr>
          <w:top w:val="nil"/>
          <w:left w:val="nil"/>
          <w:bottom w:val="nil"/>
          <w:right w:val="nil"/>
          <w:between w:val="nil"/>
        </w:pBdr>
        <w:tabs>
          <w:tab w:val="left" w:pos="851"/>
          <w:tab w:val="left" w:pos="8850"/>
        </w:tabs>
        <w:ind w:left="0" w:firstLine="567"/>
        <w:jc w:val="both"/>
        <w:rPr>
          <w:rFonts w:ascii="Times New Roman" w:eastAsia="Times New Roman" w:hAnsi="Times New Roman" w:cs="Times New Roman"/>
          <w:color w:val="000000"/>
          <w:sz w:val="24"/>
          <w:szCs w:val="24"/>
          <w:lang w:eastAsia="ru-RU"/>
        </w:rPr>
      </w:pPr>
      <w:r w:rsidRPr="00DA7D7D">
        <w:rPr>
          <w:rFonts w:ascii="Times New Roman" w:eastAsia="Times New Roman" w:hAnsi="Times New Roman" w:cs="Times New Roman"/>
          <w:color w:val="000000"/>
          <w:sz w:val="24"/>
          <w:szCs w:val="24"/>
          <w:lang w:eastAsia="ru-RU"/>
        </w:rPr>
        <w:t>Дадаян А.А. «Математика» - М.: ФОРУМ, 2023. Профессиональное образование. Учебник для студентов техникумов и колледжей.</w:t>
      </w:r>
    </w:p>
    <w:p w:rsidR="0092793E" w:rsidRPr="00DA7D7D" w:rsidRDefault="0092793E" w:rsidP="00193FE2">
      <w:pPr>
        <w:numPr>
          <w:ilvl w:val="0"/>
          <w:numId w:val="6"/>
        </w:numPr>
        <w:pBdr>
          <w:top w:val="nil"/>
          <w:left w:val="nil"/>
          <w:bottom w:val="nil"/>
          <w:right w:val="nil"/>
          <w:between w:val="nil"/>
        </w:pBdr>
        <w:tabs>
          <w:tab w:val="left" w:pos="851"/>
        </w:tabs>
        <w:ind w:left="0" w:firstLine="567"/>
        <w:jc w:val="both"/>
        <w:rPr>
          <w:rFonts w:ascii="Times New Roman" w:eastAsia="Calibri" w:hAnsi="Times New Roman" w:cs="Times New Roman"/>
          <w:lang w:eastAsia="ru-RU"/>
        </w:rPr>
      </w:pPr>
      <w:r w:rsidRPr="00DA7D7D">
        <w:rPr>
          <w:rFonts w:ascii="Times New Roman" w:eastAsia="Times New Roman" w:hAnsi="Times New Roman" w:cs="Times New Roman"/>
          <w:color w:val="000000"/>
          <w:sz w:val="24"/>
          <w:szCs w:val="24"/>
          <w:lang w:eastAsia="ru-RU"/>
        </w:rPr>
        <w:t>Колягин Ю.М. Математика: в 2 кн.Кн.1: Учеб. пособие для студентов образовател</w:t>
      </w:r>
      <w:r w:rsidRPr="00DA7D7D">
        <w:rPr>
          <w:rFonts w:ascii="Times New Roman" w:eastAsia="Times New Roman" w:hAnsi="Times New Roman" w:cs="Times New Roman"/>
          <w:color w:val="000000"/>
          <w:sz w:val="24"/>
          <w:szCs w:val="24"/>
          <w:lang w:eastAsia="ru-RU"/>
        </w:rPr>
        <w:t>ь</w:t>
      </w:r>
      <w:r w:rsidRPr="00DA7D7D">
        <w:rPr>
          <w:rFonts w:ascii="Times New Roman" w:eastAsia="Times New Roman" w:hAnsi="Times New Roman" w:cs="Times New Roman"/>
          <w:color w:val="000000"/>
          <w:sz w:val="24"/>
          <w:szCs w:val="24"/>
          <w:lang w:eastAsia="ru-RU"/>
        </w:rPr>
        <w:t xml:space="preserve">ных учреждений среднего профессионального образования/ Ю.М. Колягин, Г.Л. Луканкин, </w:t>
      </w:r>
      <w:r w:rsidRPr="00DA7D7D">
        <w:rPr>
          <w:rFonts w:ascii="Times New Roman" w:eastAsia="Times New Roman" w:hAnsi="Times New Roman" w:cs="Times New Roman"/>
          <w:color w:val="000000"/>
          <w:sz w:val="24"/>
          <w:szCs w:val="24"/>
          <w:lang w:eastAsia="ru-RU"/>
        </w:rPr>
        <w:lastRenderedPageBreak/>
        <w:t>Г.Н. Яковлев; Под ред. Г.Н. Яковлева. -5-е изд.-М.: ООО «Издательство Оникс»: ООО «Мир и Образование», 2023-656 с.</w:t>
      </w:r>
    </w:p>
    <w:p w:rsidR="0092793E" w:rsidRPr="00C80C62" w:rsidRDefault="00307418" w:rsidP="00193FE2">
      <w:pPr>
        <w:numPr>
          <w:ilvl w:val="0"/>
          <w:numId w:val="6"/>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4"/>
          <w:szCs w:val="24"/>
          <w:lang w:eastAsia="ru-RU"/>
        </w:rPr>
      </w:pPr>
      <w:hyperlink r:id="rId70">
        <w:r w:rsidR="0092793E" w:rsidRPr="00C80C62">
          <w:rPr>
            <w:rFonts w:ascii="Times New Roman" w:eastAsia="Times New Roman" w:hAnsi="Times New Roman" w:cs="Times New Roman"/>
            <w:color w:val="000000"/>
            <w:sz w:val="24"/>
            <w:szCs w:val="24"/>
            <w:lang w:eastAsia="ru-RU"/>
          </w:rPr>
          <w:t>http://window.edu.ru/window/catalog</w:t>
        </w:r>
      </w:hyperlink>
      <w:r w:rsidR="0092793E" w:rsidRPr="00C80C62">
        <w:rPr>
          <w:rFonts w:ascii="Times New Roman" w:eastAsia="Times New Roman" w:hAnsi="Times New Roman" w:cs="Times New Roman"/>
          <w:color w:val="000000"/>
          <w:sz w:val="24"/>
          <w:szCs w:val="24"/>
          <w:lang w:eastAsia="ru-RU"/>
        </w:rPr>
        <w:t xml:space="preserve"> Каталог Российского общеобразовательного по</w:t>
      </w:r>
      <w:r w:rsidR="0092793E" w:rsidRPr="00C80C62">
        <w:rPr>
          <w:rFonts w:ascii="Times New Roman" w:eastAsia="Times New Roman" w:hAnsi="Times New Roman" w:cs="Times New Roman"/>
          <w:color w:val="000000"/>
          <w:sz w:val="24"/>
          <w:szCs w:val="24"/>
          <w:lang w:eastAsia="ru-RU"/>
        </w:rPr>
        <w:t>р</w:t>
      </w:r>
      <w:r w:rsidR="0092793E" w:rsidRPr="00C80C62">
        <w:rPr>
          <w:rFonts w:ascii="Times New Roman" w:eastAsia="Times New Roman" w:hAnsi="Times New Roman" w:cs="Times New Roman"/>
          <w:color w:val="000000"/>
          <w:sz w:val="24"/>
          <w:szCs w:val="24"/>
          <w:lang w:eastAsia="ru-RU"/>
        </w:rPr>
        <w:t>тала</w:t>
      </w:r>
    </w:p>
    <w:p w:rsidR="0092793E" w:rsidRPr="00C80C62" w:rsidRDefault="00307418" w:rsidP="00193FE2">
      <w:pPr>
        <w:numPr>
          <w:ilvl w:val="0"/>
          <w:numId w:val="6"/>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4"/>
          <w:szCs w:val="24"/>
          <w:lang w:eastAsia="ru-RU"/>
        </w:rPr>
      </w:pPr>
      <w:hyperlink r:id="rId71">
        <w:r w:rsidR="0092793E" w:rsidRPr="00C80C62">
          <w:rPr>
            <w:rFonts w:ascii="Times New Roman" w:eastAsia="Times New Roman" w:hAnsi="Times New Roman" w:cs="Times New Roman"/>
            <w:color w:val="000000"/>
            <w:sz w:val="24"/>
            <w:szCs w:val="24"/>
            <w:lang w:eastAsia="ru-RU"/>
          </w:rPr>
          <w:t>http://www.math.ru</w:t>
        </w:r>
      </w:hyperlink>
      <w:r w:rsidR="0092793E" w:rsidRPr="00C80C62">
        <w:rPr>
          <w:rFonts w:ascii="Times New Roman" w:eastAsia="Times New Roman" w:hAnsi="Times New Roman" w:cs="Times New Roman"/>
          <w:color w:val="000000"/>
          <w:sz w:val="24"/>
          <w:szCs w:val="24"/>
          <w:lang w:eastAsia="ru-RU"/>
        </w:rPr>
        <w:t xml:space="preserve"> Материалы по математике в Единой коллекции цифровых об р</w:t>
      </w:r>
      <w:r w:rsidR="0092793E" w:rsidRPr="00C80C62">
        <w:rPr>
          <w:rFonts w:ascii="Times New Roman" w:eastAsia="Times New Roman" w:hAnsi="Times New Roman" w:cs="Times New Roman"/>
          <w:color w:val="000000"/>
          <w:sz w:val="24"/>
          <w:szCs w:val="24"/>
          <w:lang w:eastAsia="ru-RU"/>
        </w:rPr>
        <w:t>а</w:t>
      </w:r>
      <w:r w:rsidR="0092793E" w:rsidRPr="00C80C62">
        <w:rPr>
          <w:rFonts w:ascii="Times New Roman" w:eastAsia="Times New Roman" w:hAnsi="Times New Roman" w:cs="Times New Roman"/>
          <w:color w:val="000000"/>
          <w:sz w:val="24"/>
          <w:szCs w:val="24"/>
          <w:lang w:eastAsia="ru-RU"/>
        </w:rPr>
        <w:t>зовательных ресурсов</w:t>
      </w:r>
    </w:p>
    <w:p w:rsidR="0092793E" w:rsidRPr="00C80C62" w:rsidRDefault="00307418" w:rsidP="00193FE2">
      <w:pPr>
        <w:numPr>
          <w:ilvl w:val="0"/>
          <w:numId w:val="6"/>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4"/>
          <w:szCs w:val="24"/>
          <w:lang w:eastAsia="ru-RU"/>
        </w:rPr>
      </w:pPr>
      <w:hyperlink r:id="rId72">
        <w:r w:rsidR="0092793E" w:rsidRPr="00C80C62">
          <w:rPr>
            <w:rFonts w:ascii="Times New Roman" w:eastAsia="Times New Roman" w:hAnsi="Times New Roman" w:cs="Times New Roman"/>
            <w:color w:val="000000"/>
            <w:sz w:val="24"/>
            <w:szCs w:val="24"/>
            <w:lang w:eastAsia="ru-RU"/>
          </w:rPr>
          <w:t>http://www.bymath.net</w:t>
        </w:r>
      </w:hyperlink>
      <w:r w:rsidR="0092793E" w:rsidRPr="00C80C62">
        <w:rPr>
          <w:rFonts w:ascii="Times New Roman" w:eastAsia="Times New Roman" w:hAnsi="Times New Roman" w:cs="Times New Roman"/>
          <w:color w:val="000000"/>
          <w:sz w:val="24"/>
          <w:szCs w:val="24"/>
          <w:lang w:eastAsia="ru-RU"/>
        </w:rPr>
        <w:t xml:space="preserve"> Вся элементарная математика: Средняя математическая и</w:t>
      </w:r>
      <w:r w:rsidR="0092793E" w:rsidRPr="00C80C62">
        <w:rPr>
          <w:rFonts w:ascii="Times New Roman" w:eastAsia="Times New Roman" w:hAnsi="Times New Roman" w:cs="Times New Roman"/>
          <w:color w:val="000000"/>
          <w:sz w:val="24"/>
          <w:szCs w:val="24"/>
          <w:lang w:eastAsia="ru-RU"/>
        </w:rPr>
        <w:t>н</w:t>
      </w:r>
      <w:r w:rsidR="0092793E" w:rsidRPr="00C80C62">
        <w:rPr>
          <w:rFonts w:ascii="Times New Roman" w:eastAsia="Times New Roman" w:hAnsi="Times New Roman" w:cs="Times New Roman"/>
          <w:color w:val="000000"/>
          <w:sz w:val="24"/>
          <w:szCs w:val="24"/>
          <w:lang w:eastAsia="ru-RU"/>
        </w:rPr>
        <w:t>тернет-школа</w:t>
      </w:r>
    </w:p>
    <w:p w:rsidR="0092793E" w:rsidRPr="00C80C62" w:rsidRDefault="00307418" w:rsidP="00193FE2">
      <w:pPr>
        <w:numPr>
          <w:ilvl w:val="0"/>
          <w:numId w:val="6"/>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4"/>
          <w:szCs w:val="24"/>
          <w:lang w:eastAsia="ru-RU"/>
        </w:rPr>
      </w:pPr>
      <w:hyperlink r:id="rId73">
        <w:r w:rsidR="0092793E" w:rsidRPr="00C80C62">
          <w:rPr>
            <w:rFonts w:ascii="Times New Roman" w:eastAsia="Times New Roman" w:hAnsi="Times New Roman" w:cs="Times New Roman"/>
            <w:color w:val="000000"/>
            <w:sz w:val="24"/>
            <w:szCs w:val="24"/>
            <w:lang w:eastAsia="ru-RU"/>
          </w:rPr>
          <w:t>http://www.math.ru</w:t>
        </w:r>
      </w:hyperlink>
      <w:r w:rsidR="0092793E" w:rsidRPr="00C80C62">
        <w:rPr>
          <w:rFonts w:ascii="Times New Roman" w:eastAsia="Times New Roman" w:hAnsi="Times New Roman" w:cs="Times New Roman"/>
          <w:color w:val="000000"/>
          <w:sz w:val="24"/>
          <w:szCs w:val="24"/>
          <w:lang w:eastAsia="ru-RU"/>
        </w:rPr>
        <w:t xml:space="preserve"> Портал Math.ru: библиотека, медиатека, олимпиады, задачи, научные школы, учительская, история математики</w:t>
      </w:r>
    </w:p>
    <w:p w:rsidR="0092793E" w:rsidRPr="00C80C62" w:rsidRDefault="00307418" w:rsidP="00193FE2">
      <w:pPr>
        <w:numPr>
          <w:ilvl w:val="0"/>
          <w:numId w:val="6"/>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4"/>
          <w:szCs w:val="24"/>
          <w:lang w:eastAsia="ru-RU"/>
        </w:rPr>
      </w:pPr>
      <w:hyperlink r:id="rId74">
        <w:r w:rsidR="0092793E" w:rsidRPr="00C80C62">
          <w:rPr>
            <w:rFonts w:ascii="Times New Roman" w:eastAsia="Times New Roman" w:hAnsi="Times New Roman" w:cs="Times New Roman"/>
            <w:color w:val="000000"/>
            <w:sz w:val="24"/>
            <w:szCs w:val="24"/>
            <w:lang w:eastAsia="ru-RU"/>
          </w:rPr>
          <w:t>www.fcior.edu.ru</w:t>
        </w:r>
      </w:hyperlink>
      <w:r w:rsidR="0092793E" w:rsidRPr="00C80C62">
        <w:rPr>
          <w:rFonts w:ascii="Times New Roman" w:eastAsia="Times New Roman" w:hAnsi="Times New Roman" w:cs="Times New Roman"/>
          <w:color w:val="000000"/>
          <w:sz w:val="24"/>
          <w:szCs w:val="24"/>
          <w:lang w:eastAsia="ru-RU"/>
        </w:rPr>
        <w:t xml:space="preserve">  (Информационные, тренировочные и контрольные материалы).</w:t>
      </w:r>
    </w:p>
    <w:p w:rsidR="0092793E" w:rsidRPr="00DA7D7D" w:rsidRDefault="0092793E" w:rsidP="00193FE2">
      <w:pPr>
        <w:tabs>
          <w:tab w:val="left" w:pos="851"/>
        </w:tabs>
        <w:ind w:firstLine="567"/>
        <w:jc w:val="both"/>
        <w:rPr>
          <w:rFonts w:ascii="Times New Roman" w:eastAsia="Calibri" w:hAnsi="Times New Roman" w:cs="Times New Roman"/>
          <w:lang w:eastAsia="ru-RU"/>
        </w:rPr>
      </w:pPr>
    </w:p>
    <w:p w:rsidR="0092793E" w:rsidRPr="00DA7D7D" w:rsidRDefault="0092793E" w:rsidP="00193FE2">
      <w:pPr>
        <w:ind w:firstLine="567"/>
        <w:rPr>
          <w:rFonts w:ascii="Times New Roman" w:eastAsia="Times New Roman" w:hAnsi="Times New Roman" w:cs="Times New Roman"/>
          <w:sz w:val="24"/>
          <w:szCs w:val="24"/>
          <w:lang w:eastAsia="ru-RU"/>
        </w:rPr>
      </w:pPr>
      <w:r w:rsidRPr="00DA7D7D">
        <w:rPr>
          <w:rFonts w:ascii="Times New Roman" w:eastAsia="Times New Roman" w:hAnsi="Times New Roman" w:cs="Times New Roman"/>
          <w:b/>
          <w:sz w:val="24"/>
          <w:szCs w:val="24"/>
          <w:lang w:eastAsia="ru-RU"/>
        </w:rPr>
        <w:t>3.2.</w:t>
      </w:r>
      <w:r w:rsidR="00C80C62">
        <w:rPr>
          <w:rFonts w:ascii="Times New Roman" w:eastAsia="Times New Roman" w:hAnsi="Times New Roman" w:cs="Times New Roman"/>
          <w:b/>
          <w:sz w:val="24"/>
          <w:szCs w:val="24"/>
          <w:lang w:eastAsia="ru-RU"/>
        </w:rPr>
        <w:t>2</w:t>
      </w:r>
      <w:r w:rsidRPr="00DA7D7D">
        <w:rPr>
          <w:rFonts w:ascii="Times New Roman" w:eastAsia="Times New Roman" w:hAnsi="Times New Roman" w:cs="Times New Roman"/>
          <w:b/>
          <w:sz w:val="24"/>
          <w:szCs w:val="24"/>
          <w:lang w:eastAsia="ru-RU"/>
        </w:rPr>
        <w:t>. Дополнительные источники </w:t>
      </w:r>
    </w:p>
    <w:p w:rsidR="0092793E" w:rsidRPr="00DA7D7D" w:rsidRDefault="0092793E" w:rsidP="00193FE2">
      <w:pPr>
        <w:widowControl w:val="0"/>
        <w:numPr>
          <w:ilvl w:val="0"/>
          <w:numId w:val="8"/>
        </w:numPr>
        <w:pBdr>
          <w:top w:val="nil"/>
          <w:left w:val="nil"/>
          <w:bottom w:val="nil"/>
          <w:right w:val="nil"/>
          <w:between w:val="nil"/>
        </w:pBdr>
        <w:tabs>
          <w:tab w:val="left" w:pos="851"/>
          <w:tab w:val="left" w:pos="1134"/>
        </w:tabs>
        <w:ind w:left="0" w:firstLine="567"/>
        <w:jc w:val="both"/>
        <w:rPr>
          <w:rFonts w:ascii="Times New Roman" w:eastAsia="Calibri" w:hAnsi="Times New Roman" w:cs="Times New Roman"/>
          <w:lang w:eastAsia="ru-RU"/>
        </w:rPr>
      </w:pPr>
      <w:r w:rsidRPr="00DA7D7D">
        <w:rPr>
          <w:rFonts w:ascii="Times New Roman" w:eastAsia="Times New Roman" w:hAnsi="Times New Roman" w:cs="Times New Roman"/>
          <w:color w:val="000000"/>
          <w:sz w:val="24"/>
          <w:szCs w:val="24"/>
          <w:lang w:eastAsia="ru-RU"/>
        </w:rPr>
        <w:t xml:space="preserve">Единая коллекция цифровых образовательных ресурсов. - URL: http://school-collection.edu.ru/ (дата обращения: 08.07.2021). - Текст: электронный. </w:t>
      </w:r>
    </w:p>
    <w:p w:rsidR="0092793E" w:rsidRPr="00DA7D7D" w:rsidRDefault="0092793E" w:rsidP="00193FE2">
      <w:pPr>
        <w:widowControl w:val="0"/>
        <w:numPr>
          <w:ilvl w:val="0"/>
          <w:numId w:val="8"/>
        </w:numPr>
        <w:pBdr>
          <w:top w:val="nil"/>
          <w:left w:val="nil"/>
          <w:bottom w:val="nil"/>
          <w:right w:val="nil"/>
          <w:between w:val="nil"/>
        </w:pBdr>
        <w:tabs>
          <w:tab w:val="left" w:pos="851"/>
          <w:tab w:val="left" w:pos="1134"/>
        </w:tabs>
        <w:ind w:left="0" w:firstLine="567"/>
        <w:jc w:val="both"/>
        <w:rPr>
          <w:rFonts w:ascii="Times New Roman" w:eastAsia="Calibri" w:hAnsi="Times New Roman" w:cs="Times New Roman"/>
          <w:lang w:eastAsia="ru-RU"/>
        </w:rPr>
      </w:pPr>
      <w:r w:rsidRPr="00DA7D7D">
        <w:rPr>
          <w:rFonts w:ascii="Times New Roman" w:eastAsia="Times New Roman" w:hAnsi="Times New Roman" w:cs="Times New Roman"/>
          <w:color w:val="000000"/>
          <w:sz w:val="24"/>
          <w:szCs w:val="24"/>
          <w:lang w:eastAsia="ru-RU"/>
        </w:rPr>
        <w:t xml:space="preserve"> Информационная система «Единое окно доступа к образовательным ресурсам». - URL: http://window.edu.ru/ (дата обращения: 02.07.2021). - Текст: электронный. </w:t>
      </w:r>
    </w:p>
    <w:p w:rsidR="0092793E" w:rsidRPr="00DA7D7D" w:rsidRDefault="0092793E" w:rsidP="00193FE2">
      <w:pPr>
        <w:widowControl w:val="0"/>
        <w:numPr>
          <w:ilvl w:val="0"/>
          <w:numId w:val="8"/>
        </w:numPr>
        <w:pBdr>
          <w:top w:val="nil"/>
          <w:left w:val="nil"/>
          <w:bottom w:val="nil"/>
          <w:right w:val="nil"/>
          <w:between w:val="nil"/>
        </w:pBdr>
        <w:tabs>
          <w:tab w:val="left" w:pos="851"/>
          <w:tab w:val="left" w:pos="1134"/>
        </w:tabs>
        <w:ind w:left="0" w:firstLine="567"/>
        <w:jc w:val="both"/>
        <w:rPr>
          <w:rFonts w:ascii="Times New Roman" w:eastAsia="Calibri" w:hAnsi="Times New Roman" w:cs="Times New Roman"/>
          <w:lang w:eastAsia="ru-RU"/>
        </w:rPr>
      </w:pPr>
      <w:r w:rsidRPr="00DA7D7D">
        <w:rPr>
          <w:rFonts w:ascii="Times New Roman" w:eastAsia="Times New Roman" w:hAnsi="Times New Roman" w:cs="Times New Roman"/>
          <w:color w:val="000000"/>
          <w:sz w:val="24"/>
          <w:szCs w:val="24"/>
          <w:lang w:eastAsia="ru-RU"/>
        </w:rPr>
        <w:t xml:space="preserve">Повторим математику. - URL: http://www.mathteachers.narod.ru (дата обращения: 12.07.2021). - Текст: электронный. </w:t>
      </w:r>
    </w:p>
    <w:p w:rsidR="0092793E" w:rsidRPr="00DA7D7D" w:rsidRDefault="0092793E" w:rsidP="00193FE2">
      <w:pPr>
        <w:widowControl w:val="0"/>
        <w:numPr>
          <w:ilvl w:val="0"/>
          <w:numId w:val="8"/>
        </w:numPr>
        <w:pBdr>
          <w:top w:val="nil"/>
          <w:left w:val="nil"/>
          <w:bottom w:val="nil"/>
          <w:right w:val="nil"/>
          <w:between w:val="nil"/>
        </w:pBdr>
        <w:tabs>
          <w:tab w:val="left" w:pos="851"/>
          <w:tab w:val="left" w:pos="1134"/>
        </w:tabs>
        <w:ind w:left="0" w:firstLine="567"/>
        <w:jc w:val="both"/>
        <w:rPr>
          <w:rFonts w:ascii="Times New Roman" w:eastAsia="Calibri" w:hAnsi="Times New Roman" w:cs="Times New Roman"/>
          <w:lang w:eastAsia="ru-RU"/>
        </w:rPr>
      </w:pPr>
      <w:r w:rsidRPr="00DA7D7D">
        <w:rPr>
          <w:rFonts w:ascii="Times New Roman" w:eastAsia="Times New Roman" w:hAnsi="Times New Roman" w:cs="Times New Roman"/>
          <w:color w:val="000000"/>
          <w:sz w:val="24"/>
          <w:szCs w:val="24"/>
          <w:lang w:eastAsia="ru-RU"/>
        </w:rPr>
        <w:t>Справочник по математике для школьников. - URL: https://www.resolventa.ru/</w:t>
      </w:r>
      <w:r w:rsidR="00C80C62">
        <w:rPr>
          <w:rFonts w:ascii="Times New Roman" w:eastAsia="Times New Roman" w:hAnsi="Times New Roman" w:cs="Times New Roman"/>
          <w:color w:val="000000"/>
          <w:sz w:val="24"/>
          <w:szCs w:val="24"/>
          <w:lang w:eastAsia="ru-RU"/>
        </w:rPr>
        <w:t xml:space="preserve"> </w:t>
      </w:r>
      <w:r w:rsidRPr="00DA7D7D">
        <w:rPr>
          <w:rFonts w:ascii="Times New Roman" w:eastAsia="Times New Roman" w:hAnsi="Times New Roman" w:cs="Times New Roman"/>
          <w:color w:val="000000"/>
          <w:sz w:val="24"/>
          <w:szCs w:val="24"/>
          <w:lang w:eastAsia="ru-RU"/>
        </w:rPr>
        <w:t>demo/demomath.htm (дата обращения: 12.07.2021). - Текст: электронный</w:t>
      </w:r>
    </w:p>
    <w:p w:rsidR="0092793E" w:rsidRPr="00DA7D7D" w:rsidRDefault="0092793E" w:rsidP="00193FE2">
      <w:pPr>
        <w:widowControl w:val="0"/>
        <w:numPr>
          <w:ilvl w:val="0"/>
          <w:numId w:val="8"/>
        </w:numPr>
        <w:pBdr>
          <w:top w:val="nil"/>
          <w:left w:val="nil"/>
          <w:bottom w:val="nil"/>
          <w:right w:val="nil"/>
          <w:between w:val="nil"/>
        </w:pBdr>
        <w:tabs>
          <w:tab w:val="left" w:pos="851"/>
          <w:tab w:val="left" w:pos="1134"/>
        </w:tabs>
        <w:ind w:left="0" w:firstLine="567"/>
        <w:jc w:val="both"/>
        <w:rPr>
          <w:rFonts w:ascii="Times New Roman" w:eastAsia="Calibri" w:hAnsi="Times New Roman" w:cs="Times New Roman"/>
          <w:lang w:eastAsia="ru-RU"/>
        </w:rPr>
      </w:pPr>
      <w:r w:rsidRPr="00DA7D7D">
        <w:rPr>
          <w:rFonts w:ascii="Times New Roman" w:eastAsia="Times New Roman" w:hAnsi="Times New Roman" w:cs="Times New Roman"/>
          <w:color w:val="000000"/>
          <w:sz w:val="24"/>
          <w:szCs w:val="24"/>
          <w:lang w:eastAsia="ru-RU"/>
        </w:rPr>
        <w:t>Образовательный ресурс ЯКласс.</w:t>
      </w:r>
    </w:p>
    <w:p w:rsidR="00DA7D7D" w:rsidRDefault="00DA7D7D" w:rsidP="00193FE2">
      <w:pPr>
        <w:widowControl w:val="0"/>
        <w:pBdr>
          <w:top w:val="nil"/>
          <w:left w:val="nil"/>
          <w:bottom w:val="nil"/>
          <w:right w:val="nil"/>
          <w:between w:val="nil"/>
        </w:pBdr>
        <w:tabs>
          <w:tab w:val="left" w:pos="851"/>
          <w:tab w:val="left" w:pos="1134"/>
        </w:tabs>
        <w:ind w:firstLine="567"/>
        <w:jc w:val="both"/>
        <w:rPr>
          <w:rFonts w:ascii="Times New Roman" w:eastAsia="Times New Roman" w:hAnsi="Times New Roman" w:cs="Times New Roman"/>
          <w:color w:val="000000"/>
          <w:sz w:val="24"/>
          <w:szCs w:val="24"/>
          <w:lang w:eastAsia="ru-RU"/>
        </w:rPr>
      </w:pPr>
    </w:p>
    <w:p w:rsidR="0092793E" w:rsidRPr="0092793E" w:rsidRDefault="0092793E" w:rsidP="00193FE2">
      <w:pPr>
        <w:pStyle w:val="1f"/>
        <w:spacing w:after="0"/>
      </w:pPr>
      <w:bookmarkStart w:id="3684" w:name="_Toc171420131"/>
      <w:bookmarkStart w:id="3685" w:name="_Toc171420950"/>
      <w:bookmarkStart w:id="3686" w:name="_Toc171421186"/>
      <w:bookmarkStart w:id="3687" w:name="_Toc171421395"/>
      <w:bookmarkStart w:id="3688" w:name="_Toc171421582"/>
      <w:bookmarkStart w:id="3689" w:name="_Toc171422003"/>
      <w:bookmarkStart w:id="3690" w:name="_Toc171422258"/>
      <w:bookmarkStart w:id="3691" w:name="_Toc171422491"/>
      <w:bookmarkStart w:id="3692" w:name="_Toc171422958"/>
      <w:bookmarkStart w:id="3693" w:name="_Toc171423454"/>
      <w:bookmarkStart w:id="3694" w:name="_Toc171423688"/>
      <w:bookmarkStart w:id="3695" w:name="_Toc171423900"/>
      <w:bookmarkStart w:id="3696" w:name="_Toc171424113"/>
      <w:bookmarkStart w:id="3697" w:name="_Toc171424405"/>
      <w:bookmarkStart w:id="3698" w:name="_Toc171424717"/>
      <w:bookmarkStart w:id="3699" w:name="_Toc171424992"/>
      <w:bookmarkStart w:id="3700" w:name="_Toc171425374"/>
      <w:bookmarkStart w:id="3701" w:name="_Toc171425587"/>
      <w:bookmarkStart w:id="3702" w:name="_Toc171581860"/>
      <w:bookmarkStart w:id="3703" w:name="_Toc171584786"/>
      <w:bookmarkStart w:id="3704" w:name="_Toc171591467"/>
      <w:bookmarkStart w:id="3705" w:name="_Toc171597221"/>
      <w:bookmarkStart w:id="3706" w:name="_Toc171598674"/>
      <w:bookmarkStart w:id="3707" w:name="_Toc171609015"/>
      <w:bookmarkStart w:id="3708" w:name="_Toc171611863"/>
      <w:bookmarkStart w:id="3709" w:name="_Toc171615793"/>
      <w:bookmarkStart w:id="3710" w:name="_Toc171616155"/>
      <w:bookmarkStart w:id="3711" w:name="_Toc171618671"/>
      <w:bookmarkStart w:id="3712" w:name="_Toc171619034"/>
      <w:bookmarkStart w:id="3713" w:name="_Toc171621576"/>
      <w:bookmarkStart w:id="3714" w:name="_Toc171621962"/>
      <w:bookmarkStart w:id="3715" w:name="_Toc171622371"/>
      <w:r w:rsidRPr="0092793E">
        <w:t>4. Контроль и оценка результатов освоения ДИСЦИПЛИНЫ</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p>
    <w:tbl>
      <w:tblPr>
        <w:tblW w:w="9754" w:type="dxa"/>
        <w:tblLayout w:type="fixed"/>
        <w:tblLook w:val="0400" w:firstRow="0" w:lastRow="0" w:firstColumn="0" w:lastColumn="0" w:noHBand="0" w:noVBand="1"/>
      </w:tblPr>
      <w:tblGrid>
        <w:gridCol w:w="4651"/>
        <w:gridCol w:w="3119"/>
        <w:gridCol w:w="1984"/>
      </w:tblGrid>
      <w:tr w:rsidR="0092793E" w:rsidRPr="00C80C62" w:rsidTr="00C80C62">
        <w:trPr>
          <w:trHeight w:val="519"/>
        </w:trPr>
        <w:tc>
          <w:tcPr>
            <w:tcW w:w="46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2793E" w:rsidRPr="00C80C62" w:rsidRDefault="0092793E" w:rsidP="00193FE2">
            <w:pPr>
              <w:jc w:val="center"/>
              <w:rPr>
                <w:rFonts w:ascii="Times New Roman" w:eastAsia="Times New Roman" w:hAnsi="Times New Roman" w:cs="Times New Roman"/>
                <w:lang w:eastAsia="ru-RU"/>
              </w:rPr>
            </w:pPr>
            <w:r w:rsidRPr="00C80C62">
              <w:rPr>
                <w:rFonts w:ascii="Times New Roman" w:eastAsia="Times New Roman" w:hAnsi="Times New Roman" w:cs="Times New Roman"/>
                <w:b/>
                <w:color w:val="000000"/>
                <w:lang w:eastAsia="ru-RU"/>
              </w:rPr>
              <w:t>Результаты обучения</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2793E" w:rsidRPr="00C80C62" w:rsidRDefault="0092793E" w:rsidP="00193FE2">
            <w:pPr>
              <w:jc w:val="center"/>
              <w:rPr>
                <w:rFonts w:ascii="Times New Roman" w:eastAsia="Times New Roman" w:hAnsi="Times New Roman" w:cs="Times New Roman"/>
                <w:lang w:eastAsia="ru-RU"/>
              </w:rPr>
            </w:pPr>
            <w:r w:rsidRPr="00C80C62">
              <w:rPr>
                <w:rFonts w:ascii="Times New Roman" w:eastAsia="Times New Roman" w:hAnsi="Times New Roman" w:cs="Times New Roman"/>
                <w:b/>
                <w:color w:val="000000"/>
                <w:lang w:eastAsia="ru-RU"/>
              </w:rPr>
              <w:t>Показатели освоенности компетенций</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2793E" w:rsidRPr="00C80C62" w:rsidRDefault="0092793E" w:rsidP="00193FE2">
            <w:pPr>
              <w:jc w:val="center"/>
              <w:rPr>
                <w:rFonts w:ascii="Times New Roman" w:eastAsia="Times New Roman" w:hAnsi="Times New Roman" w:cs="Times New Roman"/>
                <w:lang w:eastAsia="ru-RU"/>
              </w:rPr>
            </w:pPr>
            <w:r w:rsidRPr="00C80C62">
              <w:rPr>
                <w:rFonts w:ascii="Times New Roman" w:eastAsia="Times New Roman" w:hAnsi="Times New Roman" w:cs="Times New Roman"/>
                <w:b/>
                <w:color w:val="000000"/>
                <w:lang w:eastAsia="ru-RU"/>
              </w:rPr>
              <w:t>Методы оценки</w:t>
            </w:r>
          </w:p>
        </w:tc>
      </w:tr>
      <w:tr w:rsidR="0092793E" w:rsidRPr="00C80C62" w:rsidTr="00C80C62">
        <w:trPr>
          <w:trHeight w:val="698"/>
        </w:trPr>
        <w:tc>
          <w:tcPr>
            <w:tcW w:w="46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Знает:</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xml:space="preserve">- методы доказательств, алгоритмы решения задач;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xml:space="preserve"> -понятия: степень числа, логарифм числа;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рациональные, иррациональные, показател</w:t>
            </w:r>
            <w:r w:rsidRPr="00C80C62">
              <w:rPr>
                <w:rFonts w:ascii="Times New Roman" w:eastAsia="Times New Roman" w:hAnsi="Times New Roman" w:cs="Times New Roman"/>
                <w:color w:val="000000"/>
                <w:lang w:eastAsia="ru-RU"/>
              </w:rPr>
              <w:t>ь</w:t>
            </w:r>
            <w:r w:rsidRPr="00C80C62">
              <w:rPr>
                <w:rFonts w:ascii="Times New Roman" w:eastAsia="Times New Roman" w:hAnsi="Times New Roman" w:cs="Times New Roman"/>
                <w:color w:val="000000"/>
                <w:lang w:eastAsia="ru-RU"/>
              </w:rPr>
              <w:t>ные, степенные, логарифмические, тригон</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метрические уравнения и неравенства, их с</w:t>
            </w:r>
            <w:r w:rsidRPr="00C80C62">
              <w:rPr>
                <w:rFonts w:ascii="Times New Roman" w:eastAsia="Times New Roman" w:hAnsi="Times New Roman" w:cs="Times New Roman"/>
                <w:color w:val="000000"/>
                <w:lang w:eastAsia="ru-RU"/>
              </w:rPr>
              <w:t>и</w:t>
            </w:r>
            <w:r w:rsidRPr="00C80C62">
              <w:rPr>
                <w:rFonts w:ascii="Times New Roman" w:eastAsia="Times New Roman" w:hAnsi="Times New Roman" w:cs="Times New Roman"/>
                <w:color w:val="000000"/>
                <w:lang w:eastAsia="ru-RU"/>
              </w:rPr>
              <w:t>стемы;</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xml:space="preserve"> - понятие функции, непрерывной функции, производной, первообразной, определенный интеграл; монотонность функции, наибол</w:t>
            </w:r>
            <w:r w:rsidRPr="00C80C62">
              <w:rPr>
                <w:rFonts w:ascii="Times New Roman" w:eastAsia="Times New Roman" w:hAnsi="Times New Roman" w:cs="Times New Roman"/>
                <w:color w:val="000000"/>
                <w:lang w:eastAsia="ru-RU"/>
              </w:rPr>
              <w:t>ь</w:t>
            </w:r>
            <w:r w:rsidRPr="00C80C62">
              <w:rPr>
                <w:rFonts w:ascii="Times New Roman" w:eastAsia="Times New Roman" w:hAnsi="Times New Roman" w:cs="Times New Roman"/>
                <w:color w:val="000000"/>
                <w:lang w:eastAsia="ru-RU"/>
              </w:rPr>
              <w:t xml:space="preserve">шие и наименьшие значения функций;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-понятия: случайный опыт и случайное соб</w:t>
            </w:r>
            <w:r w:rsidRPr="00C80C62">
              <w:rPr>
                <w:rFonts w:ascii="Times New Roman" w:eastAsia="Times New Roman" w:hAnsi="Times New Roman" w:cs="Times New Roman"/>
                <w:color w:val="000000"/>
                <w:lang w:eastAsia="ru-RU"/>
              </w:rPr>
              <w:t>ы</w:t>
            </w:r>
            <w:r w:rsidRPr="00C80C62">
              <w:rPr>
                <w:rFonts w:ascii="Times New Roman" w:eastAsia="Times New Roman" w:hAnsi="Times New Roman" w:cs="Times New Roman"/>
                <w:color w:val="000000"/>
                <w:lang w:eastAsia="ru-RU"/>
              </w:rPr>
              <w:t xml:space="preserve">тие, вероятность случайного события;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формулы сложения и умножения вероятн</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 xml:space="preserve">стей, комбинаторные факты и формулы при решении задач;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проявления закона больших чисел в приро</w:t>
            </w:r>
            <w:r w:rsidRPr="00C80C62">
              <w:rPr>
                <w:rFonts w:ascii="Times New Roman" w:eastAsia="Times New Roman" w:hAnsi="Times New Roman" w:cs="Times New Roman"/>
                <w:color w:val="000000"/>
                <w:lang w:eastAsia="ru-RU"/>
              </w:rPr>
              <w:t>д</w:t>
            </w:r>
            <w:r w:rsidRPr="00C80C62">
              <w:rPr>
                <w:rFonts w:ascii="Times New Roman" w:eastAsia="Times New Roman" w:hAnsi="Times New Roman" w:cs="Times New Roman"/>
                <w:color w:val="000000"/>
                <w:lang w:eastAsia="ru-RU"/>
              </w:rPr>
              <w:t>ных и общественных явлениях;</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-понятия: точка, прямая, плоскость, простра</w:t>
            </w:r>
            <w:r w:rsidRPr="00C80C62">
              <w:rPr>
                <w:rFonts w:ascii="Times New Roman" w:eastAsia="Times New Roman" w:hAnsi="Times New Roman" w:cs="Times New Roman"/>
                <w:color w:val="000000"/>
                <w:lang w:eastAsia="ru-RU"/>
              </w:rPr>
              <w:t>н</w:t>
            </w:r>
            <w:r w:rsidRPr="00C80C62">
              <w:rPr>
                <w:rFonts w:ascii="Times New Roman" w:eastAsia="Times New Roman" w:hAnsi="Times New Roman" w:cs="Times New Roman"/>
                <w:color w:val="000000"/>
                <w:lang w:eastAsia="ru-RU"/>
              </w:rPr>
              <w:t>ство, двугранный угол, скрещивающиеся пр</w:t>
            </w:r>
            <w:r w:rsidRPr="00C80C62">
              <w:rPr>
                <w:rFonts w:ascii="Times New Roman" w:eastAsia="Times New Roman" w:hAnsi="Times New Roman" w:cs="Times New Roman"/>
                <w:color w:val="000000"/>
                <w:lang w:eastAsia="ru-RU"/>
              </w:rPr>
              <w:t>я</w:t>
            </w:r>
            <w:r w:rsidRPr="00C80C62">
              <w:rPr>
                <w:rFonts w:ascii="Times New Roman" w:eastAsia="Times New Roman" w:hAnsi="Times New Roman" w:cs="Times New Roman"/>
                <w:color w:val="000000"/>
                <w:lang w:eastAsia="ru-RU"/>
              </w:rPr>
              <w:t>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w:t>
            </w:r>
            <w:r w:rsidRPr="00C80C62">
              <w:rPr>
                <w:rFonts w:ascii="Times New Roman" w:eastAsia="Times New Roman" w:hAnsi="Times New Roman" w:cs="Times New Roman"/>
                <w:color w:val="000000"/>
                <w:lang w:eastAsia="ru-RU"/>
              </w:rPr>
              <w:t>ъ</w:t>
            </w:r>
            <w:r w:rsidRPr="00C80C62">
              <w:rPr>
                <w:rFonts w:ascii="Times New Roman" w:eastAsia="Times New Roman" w:hAnsi="Times New Roman" w:cs="Times New Roman"/>
                <w:color w:val="000000"/>
                <w:lang w:eastAsia="ru-RU"/>
              </w:rPr>
              <w:t>ектов окружающего мира;</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lastRenderedPageBreak/>
              <w:t>- понятия: многогранник, сечение многогра</w:t>
            </w:r>
            <w:r w:rsidRPr="00C80C62">
              <w:rPr>
                <w:rFonts w:ascii="Times New Roman" w:eastAsia="Times New Roman" w:hAnsi="Times New Roman" w:cs="Times New Roman"/>
                <w:color w:val="000000"/>
                <w:lang w:eastAsia="ru-RU"/>
              </w:rPr>
              <w:t>н</w:t>
            </w:r>
            <w:r w:rsidRPr="00C80C62">
              <w:rPr>
                <w:rFonts w:ascii="Times New Roman" w:eastAsia="Times New Roman" w:hAnsi="Times New Roman" w:cs="Times New Roman"/>
                <w:color w:val="000000"/>
                <w:lang w:eastAsia="ru-RU"/>
              </w:rPr>
              <w:t>ника, куб, параллелепипед, призма, пирамида, фигура и поверхность вращения, цилиндр, к</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нус, шар, сфера, сечения фигуры вращения, плоскость, касающаяся сферы, цилиндра, к</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нуса, площадь поверхности пирамиды, при</w:t>
            </w:r>
            <w:r w:rsidRPr="00C80C62">
              <w:rPr>
                <w:rFonts w:ascii="Times New Roman" w:eastAsia="Times New Roman" w:hAnsi="Times New Roman" w:cs="Times New Roman"/>
                <w:color w:val="000000"/>
                <w:lang w:eastAsia="ru-RU"/>
              </w:rPr>
              <w:t>з</w:t>
            </w:r>
            <w:r w:rsidRPr="00C80C62">
              <w:rPr>
                <w:rFonts w:ascii="Times New Roman" w:eastAsia="Times New Roman" w:hAnsi="Times New Roman" w:cs="Times New Roman"/>
                <w:color w:val="000000"/>
                <w:lang w:eastAsia="ru-RU"/>
              </w:rPr>
              <w:t>мы, конуса, цилиндра, площадь сферы, объем куба, прямоугольного параллелепипеда, пир</w:t>
            </w:r>
            <w:r w:rsidRPr="00C80C62">
              <w:rPr>
                <w:rFonts w:ascii="Times New Roman" w:eastAsia="Times New Roman" w:hAnsi="Times New Roman" w:cs="Times New Roman"/>
                <w:color w:val="000000"/>
                <w:lang w:eastAsia="ru-RU"/>
              </w:rPr>
              <w:t>а</w:t>
            </w:r>
            <w:r w:rsidRPr="00C80C62">
              <w:rPr>
                <w:rFonts w:ascii="Times New Roman" w:eastAsia="Times New Roman" w:hAnsi="Times New Roman" w:cs="Times New Roman"/>
                <w:color w:val="000000"/>
                <w:lang w:eastAsia="ru-RU"/>
              </w:rPr>
              <w:t>миды, призмы, цилиндра, конуса, шара; отн</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шение площадей поверхностей и объемов п</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добных фигур при решении задач;</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-геометрические величины (длина, угол, пл</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щадь, объем, площадь поверхности), испол</w:t>
            </w:r>
            <w:r w:rsidRPr="00C80C62">
              <w:rPr>
                <w:rFonts w:ascii="Times New Roman" w:eastAsia="Times New Roman" w:hAnsi="Times New Roman" w:cs="Times New Roman"/>
                <w:color w:val="000000"/>
                <w:lang w:eastAsia="ru-RU"/>
              </w:rPr>
              <w:t>ь</w:t>
            </w:r>
            <w:r w:rsidRPr="00C80C62">
              <w:rPr>
                <w:rFonts w:ascii="Times New Roman" w:eastAsia="Times New Roman" w:hAnsi="Times New Roman" w:cs="Times New Roman"/>
                <w:color w:val="000000"/>
                <w:lang w:eastAsia="ru-RU"/>
              </w:rPr>
              <w:t xml:space="preserve">зуя изученные формулы и методы;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основные понятия: прямоугольная система координат, координаты точки, вектор, коо</w:t>
            </w:r>
            <w:r w:rsidRPr="00C80C62">
              <w:rPr>
                <w:rFonts w:ascii="Times New Roman" w:eastAsia="Times New Roman" w:hAnsi="Times New Roman" w:cs="Times New Roman"/>
                <w:color w:val="000000"/>
                <w:lang w:eastAsia="ru-RU"/>
              </w:rPr>
              <w:t>р</w:t>
            </w:r>
            <w:r w:rsidRPr="00C80C62">
              <w:rPr>
                <w:rFonts w:ascii="Times New Roman" w:eastAsia="Times New Roman" w:hAnsi="Times New Roman" w:cs="Times New Roman"/>
                <w:color w:val="000000"/>
                <w:lang w:eastAsia="ru-RU"/>
              </w:rPr>
              <w:t>динаты вектора, скалярное произведение, угол между векторами, сумма векторов, произвед</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ние вектора на число; формулы координат с</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редины отрезка, расстояния между двумя то</w:t>
            </w:r>
            <w:r w:rsidRPr="00C80C62">
              <w:rPr>
                <w:rFonts w:ascii="Times New Roman" w:eastAsia="Times New Roman" w:hAnsi="Times New Roman" w:cs="Times New Roman"/>
                <w:color w:val="000000"/>
                <w:lang w:eastAsia="ru-RU"/>
              </w:rPr>
              <w:t>ч</w:t>
            </w:r>
            <w:r w:rsidRPr="00C80C62">
              <w:rPr>
                <w:rFonts w:ascii="Times New Roman" w:eastAsia="Times New Roman" w:hAnsi="Times New Roman" w:cs="Times New Roman"/>
                <w:color w:val="000000"/>
                <w:lang w:eastAsia="ru-RU"/>
              </w:rPr>
              <w:t xml:space="preserve">ками;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подходящий изученный метод для решения задачи, распознавать математические факты и математические модели в природных и общ</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 xml:space="preserve">ственных явлениях, в искусстве;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xml:space="preserve">- определения: аксиома, теорема, следствие, свойство, признак;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-метод математической индукции; -основные понятия: множество, подмножество, операции над множествами; граф, связный граф, дерево, цикл, граф на плоскости; сочетание, перест</w:t>
            </w:r>
            <w:r w:rsidRPr="00C80C62">
              <w:rPr>
                <w:rFonts w:ascii="Times New Roman" w:eastAsia="Times New Roman" w:hAnsi="Times New Roman" w:cs="Times New Roman"/>
                <w:color w:val="000000"/>
                <w:lang w:eastAsia="ru-RU"/>
              </w:rPr>
              <w:t>а</w:t>
            </w:r>
            <w:r w:rsidRPr="00C80C62">
              <w:rPr>
                <w:rFonts w:ascii="Times New Roman" w:eastAsia="Times New Roman" w:hAnsi="Times New Roman" w:cs="Times New Roman"/>
                <w:color w:val="000000"/>
                <w:lang w:eastAsia="ru-RU"/>
              </w:rPr>
              <w:t xml:space="preserve">новка, число сочетаний, число перестановок; бином Ньютона;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основные понятия: натуральное число, целое число, остаток по модулю, рациональное чи</w:t>
            </w:r>
            <w:r w:rsidRPr="00C80C62">
              <w:rPr>
                <w:rFonts w:ascii="Times New Roman" w:eastAsia="Times New Roman" w:hAnsi="Times New Roman" w:cs="Times New Roman"/>
                <w:color w:val="000000"/>
                <w:lang w:eastAsia="ru-RU"/>
              </w:rPr>
              <w:t>с</w:t>
            </w:r>
            <w:r w:rsidRPr="00C80C62">
              <w:rPr>
                <w:rFonts w:ascii="Times New Roman" w:eastAsia="Times New Roman" w:hAnsi="Times New Roman" w:cs="Times New Roman"/>
                <w:color w:val="000000"/>
                <w:lang w:eastAsia="ru-RU"/>
              </w:rPr>
              <w:t>ло, иррациональное число, множества нат</w:t>
            </w:r>
            <w:r w:rsidRPr="00C80C62">
              <w:rPr>
                <w:rFonts w:ascii="Times New Roman" w:eastAsia="Times New Roman" w:hAnsi="Times New Roman" w:cs="Times New Roman"/>
                <w:color w:val="000000"/>
                <w:lang w:eastAsia="ru-RU"/>
              </w:rPr>
              <w:t>у</w:t>
            </w:r>
            <w:r w:rsidRPr="00C80C62">
              <w:rPr>
                <w:rFonts w:ascii="Times New Roman" w:eastAsia="Times New Roman" w:hAnsi="Times New Roman" w:cs="Times New Roman"/>
                <w:color w:val="000000"/>
                <w:lang w:eastAsia="ru-RU"/>
              </w:rPr>
              <w:t>ральных, целых, рациональных, действител</w:t>
            </w:r>
            <w:r w:rsidRPr="00C80C62">
              <w:rPr>
                <w:rFonts w:ascii="Times New Roman" w:eastAsia="Times New Roman" w:hAnsi="Times New Roman" w:cs="Times New Roman"/>
                <w:color w:val="000000"/>
                <w:lang w:eastAsia="ru-RU"/>
              </w:rPr>
              <w:t>ь</w:t>
            </w:r>
            <w:r w:rsidRPr="00C80C62">
              <w:rPr>
                <w:rFonts w:ascii="Times New Roman" w:eastAsia="Times New Roman" w:hAnsi="Times New Roman" w:cs="Times New Roman"/>
                <w:color w:val="000000"/>
                <w:lang w:eastAsia="ru-RU"/>
              </w:rPr>
              <w:t xml:space="preserve">ных чисел; наименьший общий делитель и наименьшее общее кратное,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-основные понятия: степень с целым показ</w:t>
            </w:r>
            <w:r w:rsidRPr="00C80C62">
              <w:rPr>
                <w:rFonts w:ascii="Times New Roman" w:eastAsia="Times New Roman" w:hAnsi="Times New Roman" w:cs="Times New Roman"/>
                <w:color w:val="000000"/>
                <w:lang w:eastAsia="ru-RU"/>
              </w:rPr>
              <w:t>а</w:t>
            </w:r>
            <w:r w:rsidRPr="00C80C62">
              <w:rPr>
                <w:rFonts w:ascii="Times New Roman" w:eastAsia="Times New Roman" w:hAnsi="Times New Roman" w:cs="Times New Roman"/>
                <w:color w:val="000000"/>
                <w:lang w:eastAsia="ru-RU"/>
              </w:rPr>
              <w:t>телем, корень натуральной степени, степень с рациональным показателем, степень с де</w:t>
            </w:r>
            <w:r w:rsidRPr="00C80C62">
              <w:rPr>
                <w:rFonts w:ascii="Times New Roman" w:eastAsia="Times New Roman" w:hAnsi="Times New Roman" w:cs="Times New Roman"/>
                <w:color w:val="000000"/>
                <w:lang w:eastAsia="ru-RU"/>
              </w:rPr>
              <w:t>й</w:t>
            </w:r>
            <w:r w:rsidRPr="00C80C62">
              <w:rPr>
                <w:rFonts w:ascii="Times New Roman" w:eastAsia="Times New Roman" w:hAnsi="Times New Roman" w:cs="Times New Roman"/>
                <w:color w:val="000000"/>
                <w:lang w:eastAsia="ru-RU"/>
              </w:rPr>
              <w:t xml:space="preserve">ствительным (вещественным) показателем, логарифм числа, синус, косинус и тангенс произвольного числа;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понятия: тождество, тождественное преобр</w:t>
            </w:r>
            <w:r w:rsidRPr="00C80C62">
              <w:rPr>
                <w:rFonts w:ascii="Times New Roman" w:eastAsia="Times New Roman" w:hAnsi="Times New Roman" w:cs="Times New Roman"/>
                <w:color w:val="000000"/>
                <w:lang w:eastAsia="ru-RU"/>
              </w:rPr>
              <w:t>а</w:t>
            </w:r>
            <w:r w:rsidRPr="00C80C62">
              <w:rPr>
                <w:rFonts w:ascii="Times New Roman" w:eastAsia="Times New Roman" w:hAnsi="Times New Roman" w:cs="Times New Roman"/>
                <w:color w:val="000000"/>
                <w:lang w:eastAsia="ru-RU"/>
              </w:rPr>
              <w:t>зование, уравнение, неравенство, система уравнений и неравенств, равносильность уравнений, неравенств и систем, рационал</w:t>
            </w:r>
            <w:r w:rsidRPr="00C80C62">
              <w:rPr>
                <w:rFonts w:ascii="Times New Roman" w:eastAsia="Times New Roman" w:hAnsi="Times New Roman" w:cs="Times New Roman"/>
                <w:color w:val="000000"/>
                <w:lang w:eastAsia="ru-RU"/>
              </w:rPr>
              <w:t>ь</w:t>
            </w:r>
            <w:r w:rsidRPr="00C80C62">
              <w:rPr>
                <w:rFonts w:ascii="Times New Roman" w:eastAsia="Times New Roman" w:hAnsi="Times New Roman" w:cs="Times New Roman"/>
                <w:color w:val="000000"/>
                <w:lang w:eastAsia="ru-RU"/>
              </w:rPr>
              <w:t>ные, иррациональные, показательные, степе</w:t>
            </w:r>
            <w:r w:rsidRPr="00C80C62">
              <w:rPr>
                <w:rFonts w:ascii="Times New Roman" w:eastAsia="Times New Roman" w:hAnsi="Times New Roman" w:cs="Times New Roman"/>
                <w:color w:val="000000"/>
                <w:lang w:eastAsia="ru-RU"/>
              </w:rPr>
              <w:t>н</w:t>
            </w:r>
            <w:r w:rsidRPr="00C80C62">
              <w:rPr>
                <w:rFonts w:ascii="Times New Roman" w:eastAsia="Times New Roman" w:hAnsi="Times New Roman" w:cs="Times New Roman"/>
                <w:color w:val="000000"/>
                <w:lang w:eastAsia="ru-RU"/>
              </w:rPr>
              <w:t>ные, логарифмические, тригонометрические уравнения, неравенства и системы;</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основные понятия: график функции, обра</w:t>
            </w:r>
            <w:r w:rsidRPr="00C80C62">
              <w:rPr>
                <w:rFonts w:ascii="Times New Roman" w:eastAsia="Times New Roman" w:hAnsi="Times New Roman" w:cs="Times New Roman"/>
                <w:color w:val="000000"/>
                <w:lang w:eastAsia="ru-RU"/>
              </w:rPr>
              <w:t>т</w:t>
            </w:r>
            <w:r w:rsidRPr="00C80C62">
              <w:rPr>
                <w:rFonts w:ascii="Times New Roman" w:eastAsia="Times New Roman" w:hAnsi="Times New Roman" w:cs="Times New Roman"/>
                <w:color w:val="000000"/>
                <w:lang w:eastAsia="ru-RU"/>
              </w:rPr>
              <w:t>ная функция, композиция функций, линейная функция, квадратичная функция, степенная функция с целым показателем, тригонометр</w:t>
            </w:r>
            <w:r w:rsidRPr="00C80C62">
              <w:rPr>
                <w:rFonts w:ascii="Times New Roman" w:eastAsia="Times New Roman" w:hAnsi="Times New Roman" w:cs="Times New Roman"/>
                <w:color w:val="000000"/>
                <w:lang w:eastAsia="ru-RU"/>
              </w:rPr>
              <w:t>и</w:t>
            </w:r>
            <w:r w:rsidRPr="00C80C62">
              <w:rPr>
                <w:rFonts w:ascii="Times New Roman" w:eastAsia="Times New Roman" w:hAnsi="Times New Roman" w:cs="Times New Roman"/>
                <w:color w:val="000000"/>
                <w:lang w:eastAsia="ru-RU"/>
              </w:rPr>
              <w:t>ческие функции, обратные тригонометрич</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ские функции, показательная и логарифмич</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lastRenderedPageBreak/>
              <w:t xml:space="preserve">ская функции;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основные понятия: четность функции, пер</w:t>
            </w:r>
            <w:r w:rsidRPr="00C80C62">
              <w:rPr>
                <w:rFonts w:ascii="Times New Roman" w:eastAsia="Times New Roman" w:hAnsi="Times New Roman" w:cs="Times New Roman"/>
                <w:color w:val="000000"/>
                <w:lang w:eastAsia="ru-RU"/>
              </w:rPr>
              <w:t>и</w:t>
            </w:r>
            <w:r w:rsidRPr="00C80C62">
              <w:rPr>
                <w:rFonts w:ascii="Times New Roman" w:eastAsia="Times New Roman" w:hAnsi="Times New Roman" w:cs="Times New Roman"/>
                <w:color w:val="000000"/>
                <w:lang w:eastAsia="ru-RU"/>
              </w:rPr>
              <w:t xml:space="preserve">одичность функции, ограниченность функции, монотонность функции, экстремум функции, наибольшее и наименьшее значения функции на промежутке;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основные   понятия: последовательность, арифметическая прогрессия, геометрическая прогрессия, бесконечно убывающая геометр</w:t>
            </w:r>
            <w:r w:rsidRPr="00C80C62">
              <w:rPr>
                <w:rFonts w:ascii="Times New Roman" w:eastAsia="Times New Roman" w:hAnsi="Times New Roman" w:cs="Times New Roman"/>
                <w:color w:val="000000"/>
                <w:lang w:eastAsia="ru-RU"/>
              </w:rPr>
              <w:t>и</w:t>
            </w:r>
            <w:r w:rsidRPr="00C80C62">
              <w:rPr>
                <w:rFonts w:ascii="Times New Roman" w:eastAsia="Times New Roman" w:hAnsi="Times New Roman" w:cs="Times New Roman"/>
                <w:color w:val="000000"/>
                <w:lang w:eastAsia="ru-RU"/>
              </w:rPr>
              <w:t xml:space="preserve">ческая прогрессия;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xml:space="preserve"> - определения: непрерывности функции, асимптот графика функции, первая и вторая производная функции, геометрический и ф</w:t>
            </w:r>
            <w:r w:rsidRPr="00C80C62">
              <w:rPr>
                <w:rFonts w:ascii="Times New Roman" w:eastAsia="Times New Roman" w:hAnsi="Times New Roman" w:cs="Times New Roman"/>
                <w:color w:val="000000"/>
                <w:lang w:eastAsia="ru-RU"/>
              </w:rPr>
              <w:t>и</w:t>
            </w:r>
            <w:r w:rsidRPr="00C80C62">
              <w:rPr>
                <w:rFonts w:ascii="Times New Roman" w:eastAsia="Times New Roman" w:hAnsi="Times New Roman" w:cs="Times New Roman"/>
                <w:color w:val="000000"/>
                <w:lang w:eastAsia="ru-RU"/>
              </w:rPr>
              <w:t>зический смысл производной, первообразная, определенный интеграл;</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-правила вычисления производных суммы, произведения, частного и композиции фун</w:t>
            </w:r>
            <w:r w:rsidRPr="00C80C62">
              <w:rPr>
                <w:rFonts w:ascii="Times New Roman" w:eastAsia="Times New Roman" w:hAnsi="Times New Roman" w:cs="Times New Roman"/>
                <w:color w:val="000000"/>
                <w:lang w:eastAsia="ru-RU"/>
              </w:rPr>
              <w:t>к</w:t>
            </w:r>
            <w:r w:rsidRPr="00C80C62">
              <w:rPr>
                <w:rFonts w:ascii="Times New Roman" w:eastAsia="Times New Roman" w:hAnsi="Times New Roman" w:cs="Times New Roman"/>
                <w:color w:val="000000"/>
                <w:lang w:eastAsia="ru-RU"/>
              </w:rPr>
              <w:t>ций;</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xml:space="preserve">- общее уравнение касательной к графику функции;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основные   понятия: комплексное число, с</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пряженные комплексные числа, модуль и а</w:t>
            </w:r>
            <w:r w:rsidRPr="00C80C62">
              <w:rPr>
                <w:rFonts w:ascii="Times New Roman" w:eastAsia="Times New Roman" w:hAnsi="Times New Roman" w:cs="Times New Roman"/>
                <w:color w:val="000000"/>
                <w:lang w:eastAsia="ru-RU"/>
              </w:rPr>
              <w:t>р</w:t>
            </w:r>
            <w:r w:rsidRPr="00C80C62">
              <w:rPr>
                <w:rFonts w:ascii="Times New Roman" w:eastAsia="Times New Roman" w:hAnsi="Times New Roman" w:cs="Times New Roman"/>
                <w:color w:val="000000"/>
                <w:lang w:eastAsia="ru-RU"/>
              </w:rPr>
              <w:t>гумент комплексного числа, форма записи комплексных чисел (геометрическая, триг</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 xml:space="preserve">нометрическая и алгебраическая);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арифметические действия с комплексными числами;</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понятия: среднее арифметическое, медиана, наибольшее и наименьшее значения, размах, дисперсия, стандартное отклонение для оп</w:t>
            </w:r>
            <w:r w:rsidRPr="00C80C62">
              <w:rPr>
                <w:rFonts w:ascii="Times New Roman" w:eastAsia="Times New Roman" w:hAnsi="Times New Roman" w:cs="Times New Roman"/>
                <w:color w:val="000000"/>
                <w:lang w:eastAsia="ru-RU"/>
              </w:rPr>
              <w:t>и</w:t>
            </w:r>
            <w:r w:rsidRPr="00C80C62">
              <w:rPr>
                <w:rFonts w:ascii="Times New Roman" w:eastAsia="Times New Roman" w:hAnsi="Times New Roman" w:cs="Times New Roman"/>
                <w:color w:val="000000"/>
                <w:lang w:eastAsia="ru-RU"/>
              </w:rPr>
              <w:t>сания числовых данных;</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формулы вычисления вероятности событий, формулы сложения и умножения вероятн</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стей, формулу полной вероятности, формулу Бернулли;</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основные понятия: случайная величина, ра</w:t>
            </w:r>
            <w:r w:rsidRPr="00C80C62">
              <w:rPr>
                <w:rFonts w:ascii="Times New Roman" w:eastAsia="Times New Roman" w:hAnsi="Times New Roman" w:cs="Times New Roman"/>
                <w:color w:val="000000"/>
                <w:lang w:eastAsia="ru-RU"/>
              </w:rPr>
              <w:t>с</w:t>
            </w:r>
            <w:r w:rsidRPr="00C80C62">
              <w:rPr>
                <w:rFonts w:ascii="Times New Roman" w:eastAsia="Times New Roman" w:hAnsi="Times New Roman" w:cs="Times New Roman"/>
                <w:color w:val="000000"/>
                <w:lang w:eastAsia="ru-RU"/>
              </w:rPr>
              <w:t>пределение вероятностей, математическое ожидание, дисперсия и стандартное отклон</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ние случайной величины, функции распред</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ления и плотности равномерного, показател</w:t>
            </w:r>
            <w:r w:rsidRPr="00C80C62">
              <w:rPr>
                <w:rFonts w:ascii="Times New Roman" w:eastAsia="Times New Roman" w:hAnsi="Times New Roman" w:cs="Times New Roman"/>
                <w:color w:val="000000"/>
                <w:lang w:eastAsia="ru-RU"/>
              </w:rPr>
              <w:t>ь</w:t>
            </w:r>
            <w:r w:rsidRPr="00C80C62">
              <w:rPr>
                <w:rFonts w:ascii="Times New Roman" w:eastAsia="Times New Roman" w:hAnsi="Times New Roman" w:cs="Times New Roman"/>
                <w:color w:val="000000"/>
                <w:lang w:eastAsia="ru-RU"/>
              </w:rPr>
              <w:t xml:space="preserve">ного и нормального распределений;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xml:space="preserve">-закон больших чисел, методы выборочных исследований;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xml:space="preserve">-примеры проявления закона больших чисел в природных и общественных явлениях;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основные понятия: точка, прямая, плоскость, пространство, отрезок, луч, плоский угол, двугранный угол, трехгранный угол, перес</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кающиеся, параллельные и скрещивающиеся прямые, параллельность и перпендикуля</w:t>
            </w:r>
            <w:r w:rsidRPr="00C80C62">
              <w:rPr>
                <w:rFonts w:ascii="Times New Roman" w:eastAsia="Times New Roman" w:hAnsi="Times New Roman" w:cs="Times New Roman"/>
                <w:color w:val="000000"/>
                <w:lang w:eastAsia="ru-RU"/>
              </w:rPr>
              <w:t>р</w:t>
            </w:r>
            <w:r w:rsidRPr="00C80C62">
              <w:rPr>
                <w:rFonts w:ascii="Times New Roman" w:eastAsia="Times New Roman" w:hAnsi="Times New Roman" w:cs="Times New Roman"/>
                <w:color w:val="000000"/>
                <w:lang w:eastAsia="ru-RU"/>
              </w:rPr>
              <w:t>ность прямых и плоскостей, угол между пр</w:t>
            </w:r>
            <w:r w:rsidRPr="00C80C62">
              <w:rPr>
                <w:rFonts w:ascii="Times New Roman" w:eastAsia="Times New Roman" w:hAnsi="Times New Roman" w:cs="Times New Roman"/>
                <w:color w:val="000000"/>
                <w:lang w:eastAsia="ru-RU"/>
              </w:rPr>
              <w:t>я</w:t>
            </w:r>
            <w:r w:rsidRPr="00C80C62">
              <w:rPr>
                <w:rFonts w:ascii="Times New Roman" w:eastAsia="Times New Roman" w:hAnsi="Times New Roman" w:cs="Times New Roman"/>
                <w:color w:val="000000"/>
                <w:lang w:eastAsia="ru-RU"/>
              </w:rPr>
              <w:t>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w:t>
            </w:r>
            <w:r w:rsidRPr="00C80C62">
              <w:rPr>
                <w:rFonts w:ascii="Times New Roman" w:eastAsia="Times New Roman" w:hAnsi="Times New Roman" w:cs="Times New Roman"/>
                <w:color w:val="000000"/>
                <w:lang w:eastAsia="ru-RU"/>
              </w:rPr>
              <w:t>ъ</w:t>
            </w:r>
            <w:r w:rsidRPr="00C80C62">
              <w:rPr>
                <w:rFonts w:ascii="Times New Roman" w:eastAsia="Times New Roman" w:hAnsi="Times New Roman" w:cs="Times New Roman"/>
                <w:color w:val="000000"/>
                <w:lang w:eastAsia="ru-RU"/>
              </w:rPr>
              <w:t xml:space="preserve">ектов в окружающем мире;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-понятия: многогранник, сечение многогра</w:t>
            </w:r>
            <w:r w:rsidRPr="00C80C62">
              <w:rPr>
                <w:rFonts w:ascii="Times New Roman" w:eastAsia="Times New Roman" w:hAnsi="Times New Roman" w:cs="Times New Roman"/>
                <w:color w:val="000000"/>
                <w:lang w:eastAsia="ru-RU"/>
              </w:rPr>
              <w:t>н</w:t>
            </w:r>
            <w:r w:rsidRPr="00C80C62">
              <w:rPr>
                <w:rFonts w:ascii="Times New Roman" w:eastAsia="Times New Roman" w:hAnsi="Times New Roman" w:cs="Times New Roman"/>
                <w:color w:val="000000"/>
                <w:lang w:eastAsia="ru-RU"/>
              </w:rPr>
              <w:t>ника, правильный многогранник, призма, п</w:t>
            </w:r>
            <w:r w:rsidRPr="00C80C62">
              <w:rPr>
                <w:rFonts w:ascii="Times New Roman" w:eastAsia="Times New Roman" w:hAnsi="Times New Roman" w:cs="Times New Roman"/>
                <w:color w:val="000000"/>
                <w:lang w:eastAsia="ru-RU"/>
              </w:rPr>
              <w:t>и</w:t>
            </w:r>
            <w:r w:rsidRPr="00C80C62">
              <w:rPr>
                <w:rFonts w:ascii="Times New Roman" w:eastAsia="Times New Roman" w:hAnsi="Times New Roman" w:cs="Times New Roman"/>
                <w:color w:val="000000"/>
                <w:lang w:eastAsia="ru-RU"/>
              </w:rPr>
              <w:lastRenderedPageBreak/>
              <w:t>рамида, фигура и поверхность вращения, ц</w:t>
            </w:r>
            <w:r w:rsidRPr="00C80C62">
              <w:rPr>
                <w:rFonts w:ascii="Times New Roman" w:eastAsia="Times New Roman" w:hAnsi="Times New Roman" w:cs="Times New Roman"/>
                <w:color w:val="000000"/>
                <w:lang w:eastAsia="ru-RU"/>
              </w:rPr>
              <w:t>и</w:t>
            </w:r>
            <w:r w:rsidRPr="00C80C62">
              <w:rPr>
                <w:rFonts w:ascii="Times New Roman" w:eastAsia="Times New Roman" w:hAnsi="Times New Roman" w:cs="Times New Roman"/>
                <w:color w:val="000000"/>
                <w:lang w:eastAsia="ru-RU"/>
              </w:rPr>
              <w:t>линдр, конус, шар, сфера, развертка поверхн</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 xml:space="preserve">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понятия: площадь фигуры, объем фигуры, величина угла, расстояние от точки до пло</w:t>
            </w:r>
            <w:r w:rsidRPr="00C80C62">
              <w:rPr>
                <w:rFonts w:ascii="Times New Roman" w:eastAsia="Times New Roman" w:hAnsi="Times New Roman" w:cs="Times New Roman"/>
                <w:color w:val="000000"/>
                <w:lang w:eastAsia="ru-RU"/>
              </w:rPr>
              <w:t>с</w:t>
            </w:r>
            <w:r w:rsidRPr="00C80C62">
              <w:rPr>
                <w:rFonts w:ascii="Times New Roman" w:eastAsia="Times New Roman" w:hAnsi="Times New Roman" w:cs="Times New Roman"/>
                <w:color w:val="000000"/>
                <w:lang w:eastAsia="ru-RU"/>
              </w:rPr>
              <w:t>кости, расстояние между прямыми, рассто</w:t>
            </w:r>
            <w:r w:rsidRPr="00C80C62">
              <w:rPr>
                <w:rFonts w:ascii="Times New Roman" w:eastAsia="Times New Roman" w:hAnsi="Times New Roman" w:cs="Times New Roman"/>
                <w:color w:val="000000"/>
                <w:lang w:eastAsia="ru-RU"/>
              </w:rPr>
              <w:t>я</w:t>
            </w:r>
            <w:r w:rsidRPr="00C80C62">
              <w:rPr>
                <w:rFonts w:ascii="Times New Roman" w:eastAsia="Times New Roman" w:hAnsi="Times New Roman" w:cs="Times New Roman"/>
                <w:color w:val="000000"/>
                <w:lang w:eastAsia="ru-RU"/>
              </w:rPr>
              <w:t>ние между плоскостями, площадь сферы, площадь поверхности пирамиды, призмы, к</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нуса, цилиндра, объем куба, прямоугольного параллелепипеда, пирамиды, призмы, цили</w:t>
            </w:r>
            <w:r w:rsidRPr="00C80C62">
              <w:rPr>
                <w:rFonts w:ascii="Times New Roman" w:eastAsia="Times New Roman" w:hAnsi="Times New Roman" w:cs="Times New Roman"/>
                <w:color w:val="000000"/>
                <w:lang w:eastAsia="ru-RU"/>
              </w:rPr>
              <w:t>н</w:t>
            </w:r>
            <w:r w:rsidRPr="00C80C62">
              <w:rPr>
                <w:rFonts w:ascii="Times New Roman" w:eastAsia="Times New Roman" w:hAnsi="Times New Roman" w:cs="Times New Roman"/>
                <w:color w:val="000000"/>
                <w:lang w:eastAsia="ru-RU"/>
              </w:rPr>
              <w:t xml:space="preserve">дра, конуса, шара;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понятия: движение, параллельный перенос, симметрия на плоскости и в пространстве, п</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ворот, преобразование подобия, подобные ф</w:t>
            </w:r>
            <w:r w:rsidRPr="00C80C62">
              <w:rPr>
                <w:rFonts w:ascii="Times New Roman" w:eastAsia="Times New Roman" w:hAnsi="Times New Roman" w:cs="Times New Roman"/>
                <w:color w:val="000000"/>
                <w:lang w:eastAsia="ru-RU"/>
              </w:rPr>
              <w:t>и</w:t>
            </w:r>
            <w:r w:rsidRPr="00C80C62">
              <w:rPr>
                <w:rFonts w:ascii="Times New Roman" w:eastAsia="Times New Roman" w:hAnsi="Times New Roman" w:cs="Times New Roman"/>
                <w:color w:val="000000"/>
                <w:lang w:eastAsia="ru-RU"/>
              </w:rPr>
              <w:t xml:space="preserve">гуры;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xml:space="preserve">-геометрические отношения, геометрические величины (длина, угол, площадь, объем) при решении задач из других учебных предметов и из реальной жизни;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 основные понятия: прямоугольная система координат, вектор, координаты точки, коо</w:t>
            </w:r>
            <w:r w:rsidRPr="00C80C62">
              <w:rPr>
                <w:rFonts w:ascii="Times New Roman" w:eastAsia="Times New Roman" w:hAnsi="Times New Roman" w:cs="Times New Roman"/>
                <w:color w:val="000000"/>
                <w:lang w:eastAsia="ru-RU"/>
              </w:rPr>
              <w:t>р</w:t>
            </w:r>
            <w:r w:rsidRPr="00C80C62">
              <w:rPr>
                <w:rFonts w:ascii="Times New Roman" w:eastAsia="Times New Roman" w:hAnsi="Times New Roman" w:cs="Times New Roman"/>
                <w:color w:val="000000"/>
                <w:lang w:eastAsia="ru-RU"/>
              </w:rPr>
              <w:t>динаты вектора, сумма векторов, произвед</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ние вектора на число, разложение вектора по базису, скалярное произведение, векторное произведение, угол между векторами;</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-векторный и координатный метод для реш</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 xml:space="preserve">ния геометрических задач и задач других учебных предметов; </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-понятие матрицы 2x2 и 3x3, определителя матрицы, геометрический смысл определит</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ля</w:t>
            </w:r>
          </w:p>
          <w:p w:rsidR="0092793E" w:rsidRPr="00C80C62" w:rsidRDefault="0092793E" w:rsidP="00193FE2">
            <w:pPr>
              <w:jc w:val="both"/>
              <w:rPr>
                <w:rFonts w:ascii="Times New Roman" w:eastAsia="Times New Roman" w:hAnsi="Times New Roman" w:cs="Times New Roman"/>
                <w:color w:val="000000"/>
                <w:lang w:eastAsia="ru-RU"/>
              </w:rPr>
            </w:pP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color w:val="000000"/>
                <w:lang w:eastAsia="ru-RU"/>
              </w:rPr>
              <w:t>Умеет: </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lang w:eastAsia="ru-RU"/>
              </w:rPr>
              <w:t>-самостоятельно формулировать и актуализ</w:t>
            </w:r>
            <w:r w:rsidRPr="00C80C62">
              <w:rPr>
                <w:rFonts w:ascii="Times New Roman" w:eastAsia="Times New Roman" w:hAnsi="Times New Roman" w:cs="Times New Roman"/>
                <w:lang w:eastAsia="ru-RU"/>
              </w:rPr>
              <w:t>и</w:t>
            </w:r>
            <w:r w:rsidRPr="00C80C62">
              <w:rPr>
                <w:rFonts w:ascii="Times New Roman" w:eastAsia="Times New Roman" w:hAnsi="Times New Roman" w:cs="Times New Roman"/>
                <w:lang w:eastAsia="ru-RU"/>
              </w:rPr>
              <w:t>ровать проблему, рассматривать ее всесторо</w:t>
            </w:r>
            <w:r w:rsidRPr="00C80C62">
              <w:rPr>
                <w:rFonts w:ascii="Times New Roman" w:eastAsia="Times New Roman" w:hAnsi="Times New Roman" w:cs="Times New Roman"/>
                <w:lang w:eastAsia="ru-RU"/>
              </w:rPr>
              <w:t>н</w:t>
            </w:r>
            <w:r w:rsidRPr="00C80C62">
              <w:rPr>
                <w:rFonts w:ascii="Times New Roman" w:eastAsia="Times New Roman" w:hAnsi="Times New Roman" w:cs="Times New Roman"/>
                <w:lang w:eastAsia="ru-RU"/>
              </w:rPr>
              <w:t>не;</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lang w:eastAsia="ru-RU"/>
              </w:rPr>
              <w:t xml:space="preserve">- устанавливать существенный признак или основания для сравнения, классификации и обобщения; </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lang w:eastAsia="ru-RU"/>
              </w:rPr>
              <w:t>- определять цели деятельности, задавать п</w:t>
            </w:r>
            <w:r w:rsidRPr="00C80C62">
              <w:rPr>
                <w:rFonts w:ascii="Times New Roman" w:eastAsia="Times New Roman" w:hAnsi="Times New Roman" w:cs="Times New Roman"/>
                <w:lang w:eastAsia="ru-RU"/>
              </w:rPr>
              <w:t>а</w:t>
            </w:r>
            <w:r w:rsidRPr="00C80C62">
              <w:rPr>
                <w:rFonts w:ascii="Times New Roman" w:eastAsia="Times New Roman" w:hAnsi="Times New Roman" w:cs="Times New Roman"/>
                <w:lang w:eastAsia="ru-RU"/>
              </w:rPr>
              <w:t xml:space="preserve">раметры и критерии их достижения; </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lang w:eastAsia="ru-RU"/>
              </w:rPr>
              <w:t>- выявлять закономерности и противоречия в рассматриваемых явлениях;</w:t>
            </w:r>
          </w:p>
          <w:p w:rsidR="0092793E" w:rsidRPr="00C80C62" w:rsidRDefault="0092793E" w:rsidP="00193FE2">
            <w:pPr>
              <w:jc w:val="both"/>
              <w:rPr>
                <w:rFonts w:ascii="Times New Roman" w:eastAsia="Times New Roman" w:hAnsi="Times New Roman" w:cs="Times New Roman"/>
                <w:b/>
                <w:color w:val="000000"/>
                <w:lang w:eastAsia="ru-RU"/>
              </w:rPr>
            </w:pPr>
            <w:r w:rsidRPr="00C80C62">
              <w:rPr>
                <w:rFonts w:ascii="Times New Roman" w:eastAsia="Times New Roman" w:hAnsi="Times New Roman" w:cs="Times New Roman"/>
                <w:lang w:eastAsia="ru-RU"/>
              </w:rPr>
              <w:t>- вносить коррективы в деятельность, оцен</w:t>
            </w:r>
            <w:r w:rsidRPr="00C80C62">
              <w:rPr>
                <w:rFonts w:ascii="Times New Roman" w:eastAsia="Times New Roman" w:hAnsi="Times New Roman" w:cs="Times New Roman"/>
                <w:lang w:eastAsia="ru-RU"/>
              </w:rPr>
              <w:t>и</w:t>
            </w:r>
            <w:r w:rsidRPr="00C80C62">
              <w:rPr>
                <w:rFonts w:ascii="Times New Roman" w:eastAsia="Times New Roman" w:hAnsi="Times New Roman" w:cs="Times New Roman"/>
                <w:lang w:eastAsia="ru-RU"/>
              </w:rPr>
              <w:t>вать соответствие результатов целям, оцен</w:t>
            </w:r>
            <w:r w:rsidRPr="00C80C62">
              <w:rPr>
                <w:rFonts w:ascii="Times New Roman" w:eastAsia="Times New Roman" w:hAnsi="Times New Roman" w:cs="Times New Roman"/>
                <w:lang w:eastAsia="ru-RU"/>
              </w:rPr>
              <w:t>и</w:t>
            </w:r>
            <w:r w:rsidRPr="00C80C62">
              <w:rPr>
                <w:rFonts w:ascii="Times New Roman" w:eastAsia="Times New Roman" w:hAnsi="Times New Roman" w:cs="Times New Roman"/>
                <w:lang w:eastAsia="ru-RU"/>
              </w:rPr>
              <w:t>вать риски последствий деятельности;</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lang w:eastAsia="ru-RU"/>
              </w:rPr>
              <w:t>- развивать креативное мышление при реш</w:t>
            </w:r>
            <w:r w:rsidRPr="00C80C62">
              <w:rPr>
                <w:rFonts w:ascii="Times New Roman" w:eastAsia="Times New Roman" w:hAnsi="Times New Roman" w:cs="Times New Roman"/>
                <w:lang w:eastAsia="ru-RU"/>
              </w:rPr>
              <w:t>е</w:t>
            </w:r>
            <w:r w:rsidRPr="00C80C62">
              <w:rPr>
                <w:rFonts w:ascii="Times New Roman" w:eastAsia="Times New Roman" w:hAnsi="Times New Roman" w:cs="Times New Roman"/>
                <w:lang w:eastAsia="ru-RU"/>
              </w:rPr>
              <w:t xml:space="preserve">нии жизненных проблем </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lang w:eastAsia="ru-RU"/>
              </w:rPr>
              <w:t>- выявлять причинно-следственные связи и актуализировать задачу, выдвигать гипотезу ее решения, находить аргументы для доказ</w:t>
            </w:r>
            <w:r w:rsidRPr="00C80C62">
              <w:rPr>
                <w:rFonts w:ascii="Times New Roman" w:eastAsia="Times New Roman" w:hAnsi="Times New Roman" w:cs="Times New Roman"/>
                <w:lang w:eastAsia="ru-RU"/>
              </w:rPr>
              <w:t>а</w:t>
            </w:r>
            <w:r w:rsidRPr="00C80C62">
              <w:rPr>
                <w:rFonts w:ascii="Times New Roman" w:eastAsia="Times New Roman" w:hAnsi="Times New Roman" w:cs="Times New Roman"/>
                <w:lang w:eastAsia="ru-RU"/>
              </w:rPr>
              <w:t>тельства своих утверждений, задавать пар</w:t>
            </w:r>
            <w:r w:rsidRPr="00C80C62">
              <w:rPr>
                <w:rFonts w:ascii="Times New Roman" w:eastAsia="Times New Roman" w:hAnsi="Times New Roman" w:cs="Times New Roman"/>
                <w:lang w:eastAsia="ru-RU"/>
              </w:rPr>
              <w:t>а</w:t>
            </w:r>
            <w:r w:rsidRPr="00C80C62">
              <w:rPr>
                <w:rFonts w:ascii="Times New Roman" w:eastAsia="Times New Roman" w:hAnsi="Times New Roman" w:cs="Times New Roman"/>
                <w:lang w:eastAsia="ru-RU"/>
              </w:rPr>
              <w:t>метры и критерии решения; - анализировать полученные в ходе решения задачи результ</w:t>
            </w:r>
            <w:r w:rsidRPr="00C80C62">
              <w:rPr>
                <w:rFonts w:ascii="Times New Roman" w:eastAsia="Times New Roman" w:hAnsi="Times New Roman" w:cs="Times New Roman"/>
                <w:lang w:eastAsia="ru-RU"/>
              </w:rPr>
              <w:t>а</w:t>
            </w:r>
            <w:r w:rsidRPr="00C80C62">
              <w:rPr>
                <w:rFonts w:ascii="Times New Roman" w:eastAsia="Times New Roman" w:hAnsi="Times New Roman" w:cs="Times New Roman"/>
                <w:lang w:eastAsia="ru-RU"/>
              </w:rPr>
              <w:t xml:space="preserve">ты, критически оценивать их достоверность, </w:t>
            </w:r>
            <w:r w:rsidRPr="00C80C62">
              <w:rPr>
                <w:rFonts w:ascii="Times New Roman" w:eastAsia="Times New Roman" w:hAnsi="Times New Roman" w:cs="Times New Roman"/>
                <w:lang w:eastAsia="ru-RU"/>
              </w:rPr>
              <w:lastRenderedPageBreak/>
              <w:t xml:space="preserve">прогнозировать изменение в новых условиях; </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lang w:eastAsia="ru-RU"/>
              </w:rPr>
              <w:t xml:space="preserve">- уметь переносить знания в познавательную и практическую области жизнедеятельности; </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lang w:eastAsia="ru-RU"/>
              </w:rPr>
              <w:t>- уметь интегрировать знания из разных пре</w:t>
            </w:r>
            <w:r w:rsidRPr="00C80C62">
              <w:rPr>
                <w:rFonts w:ascii="Times New Roman" w:eastAsia="Times New Roman" w:hAnsi="Times New Roman" w:cs="Times New Roman"/>
                <w:lang w:eastAsia="ru-RU"/>
              </w:rPr>
              <w:t>д</w:t>
            </w:r>
            <w:r w:rsidRPr="00C80C62">
              <w:rPr>
                <w:rFonts w:ascii="Times New Roman" w:eastAsia="Times New Roman" w:hAnsi="Times New Roman" w:cs="Times New Roman"/>
                <w:lang w:eastAsia="ru-RU"/>
              </w:rPr>
              <w:t>метных областей;</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lang w:eastAsia="ru-RU"/>
              </w:rPr>
              <w:t>- выдвигать новые идеи, предлагать ориг</w:t>
            </w:r>
            <w:r w:rsidRPr="00C80C62">
              <w:rPr>
                <w:rFonts w:ascii="Times New Roman" w:eastAsia="Times New Roman" w:hAnsi="Times New Roman" w:cs="Times New Roman"/>
                <w:lang w:eastAsia="ru-RU"/>
              </w:rPr>
              <w:t>и</w:t>
            </w:r>
            <w:r w:rsidRPr="00C80C62">
              <w:rPr>
                <w:rFonts w:ascii="Times New Roman" w:eastAsia="Times New Roman" w:hAnsi="Times New Roman" w:cs="Times New Roman"/>
                <w:lang w:eastAsia="ru-RU"/>
              </w:rPr>
              <w:t>нальные подходы и решения; и способность их использования в познавательной и соц</w:t>
            </w:r>
            <w:r w:rsidRPr="00C80C62">
              <w:rPr>
                <w:rFonts w:ascii="Times New Roman" w:eastAsia="Times New Roman" w:hAnsi="Times New Roman" w:cs="Times New Roman"/>
                <w:lang w:eastAsia="ru-RU"/>
              </w:rPr>
              <w:t>и</w:t>
            </w:r>
            <w:r w:rsidRPr="00C80C62">
              <w:rPr>
                <w:rFonts w:ascii="Times New Roman" w:eastAsia="Times New Roman" w:hAnsi="Times New Roman" w:cs="Times New Roman"/>
                <w:lang w:eastAsia="ru-RU"/>
              </w:rPr>
              <w:t>альной практике</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color w:val="000000"/>
                <w:lang w:eastAsia="ru-RU"/>
              </w:rPr>
              <w:lastRenderedPageBreak/>
              <w:t>Отлично» - теоретическое с</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t>держание курса освоено по</w:t>
            </w:r>
            <w:r w:rsidRPr="00C80C62">
              <w:rPr>
                <w:rFonts w:ascii="Times New Roman" w:eastAsia="Times New Roman" w:hAnsi="Times New Roman" w:cs="Times New Roman"/>
                <w:color w:val="000000"/>
                <w:lang w:eastAsia="ru-RU"/>
              </w:rPr>
              <w:t>л</w:t>
            </w:r>
            <w:r w:rsidRPr="00C80C62">
              <w:rPr>
                <w:rFonts w:ascii="Times New Roman" w:eastAsia="Times New Roman" w:hAnsi="Times New Roman" w:cs="Times New Roman"/>
                <w:color w:val="000000"/>
                <w:lang w:eastAsia="ru-RU"/>
              </w:rPr>
              <w:t>ностью, без пробелов, умения сформированы, все пред</w:t>
            </w:r>
            <w:r w:rsidRPr="00C80C62">
              <w:rPr>
                <w:rFonts w:ascii="Times New Roman" w:eastAsia="Times New Roman" w:hAnsi="Times New Roman" w:cs="Times New Roman"/>
                <w:color w:val="000000"/>
                <w:lang w:eastAsia="ru-RU"/>
              </w:rPr>
              <w:t>у</w:t>
            </w:r>
            <w:r w:rsidRPr="00C80C62">
              <w:rPr>
                <w:rFonts w:ascii="Times New Roman" w:eastAsia="Times New Roman" w:hAnsi="Times New Roman" w:cs="Times New Roman"/>
                <w:color w:val="000000"/>
                <w:lang w:eastAsia="ru-RU"/>
              </w:rPr>
              <w:t>смотренные программой учебные задания выполнены, качество их выполнения оц</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нено высоко.</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color w:val="000000"/>
                <w:lang w:eastAsia="ru-RU"/>
              </w:rPr>
              <w:t>«Хорошо» - теоретическое содержание курса освоено полностью, без пробелов, н</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которые умения сформиров</w:t>
            </w:r>
            <w:r w:rsidRPr="00C80C62">
              <w:rPr>
                <w:rFonts w:ascii="Times New Roman" w:eastAsia="Times New Roman" w:hAnsi="Times New Roman" w:cs="Times New Roman"/>
                <w:color w:val="000000"/>
                <w:lang w:eastAsia="ru-RU"/>
              </w:rPr>
              <w:t>а</w:t>
            </w:r>
            <w:r w:rsidRPr="00C80C62">
              <w:rPr>
                <w:rFonts w:ascii="Times New Roman" w:eastAsia="Times New Roman" w:hAnsi="Times New Roman" w:cs="Times New Roman"/>
                <w:color w:val="000000"/>
                <w:lang w:eastAsia="ru-RU"/>
              </w:rPr>
              <w:t>ны недостаточно, все пред</w:t>
            </w:r>
            <w:r w:rsidRPr="00C80C62">
              <w:rPr>
                <w:rFonts w:ascii="Times New Roman" w:eastAsia="Times New Roman" w:hAnsi="Times New Roman" w:cs="Times New Roman"/>
                <w:color w:val="000000"/>
                <w:lang w:eastAsia="ru-RU"/>
              </w:rPr>
              <w:t>у</w:t>
            </w:r>
            <w:r w:rsidRPr="00C80C62">
              <w:rPr>
                <w:rFonts w:ascii="Times New Roman" w:eastAsia="Times New Roman" w:hAnsi="Times New Roman" w:cs="Times New Roman"/>
                <w:color w:val="000000"/>
                <w:lang w:eastAsia="ru-RU"/>
              </w:rPr>
              <w:t>смотренные программой учебные задания выполнены, некоторые виды заданий в</w:t>
            </w:r>
            <w:r w:rsidRPr="00C80C62">
              <w:rPr>
                <w:rFonts w:ascii="Times New Roman" w:eastAsia="Times New Roman" w:hAnsi="Times New Roman" w:cs="Times New Roman"/>
                <w:color w:val="000000"/>
                <w:lang w:eastAsia="ru-RU"/>
              </w:rPr>
              <w:t>ы</w:t>
            </w:r>
            <w:r w:rsidRPr="00C80C62">
              <w:rPr>
                <w:rFonts w:ascii="Times New Roman" w:eastAsia="Times New Roman" w:hAnsi="Times New Roman" w:cs="Times New Roman"/>
                <w:color w:val="000000"/>
                <w:lang w:eastAsia="ru-RU"/>
              </w:rPr>
              <w:t>полнены с ошибками.</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color w:val="000000"/>
                <w:lang w:eastAsia="ru-RU"/>
              </w:rPr>
              <w:t>«Удовлетворительно» - теор</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тическое содержание курса освоено частично, но пробелы не носят существенного х</w:t>
            </w:r>
            <w:r w:rsidRPr="00C80C62">
              <w:rPr>
                <w:rFonts w:ascii="Times New Roman" w:eastAsia="Times New Roman" w:hAnsi="Times New Roman" w:cs="Times New Roman"/>
                <w:color w:val="000000"/>
                <w:lang w:eastAsia="ru-RU"/>
              </w:rPr>
              <w:t>а</w:t>
            </w:r>
            <w:r w:rsidRPr="00C80C62">
              <w:rPr>
                <w:rFonts w:ascii="Times New Roman" w:eastAsia="Times New Roman" w:hAnsi="Times New Roman" w:cs="Times New Roman"/>
                <w:color w:val="000000"/>
                <w:lang w:eastAsia="ru-RU"/>
              </w:rPr>
              <w:t>рактера, необходимые умения работы с освоенным матери</w:t>
            </w:r>
            <w:r w:rsidRPr="00C80C62">
              <w:rPr>
                <w:rFonts w:ascii="Times New Roman" w:eastAsia="Times New Roman" w:hAnsi="Times New Roman" w:cs="Times New Roman"/>
                <w:color w:val="000000"/>
                <w:lang w:eastAsia="ru-RU"/>
              </w:rPr>
              <w:t>а</w:t>
            </w:r>
            <w:r w:rsidRPr="00C80C62">
              <w:rPr>
                <w:rFonts w:ascii="Times New Roman" w:eastAsia="Times New Roman" w:hAnsi="Times New Roman" w:cs="Times New Roman"/>
                <w:color w:val="000000"/>
                <w:lang w:eastAsia="ru-RU"/>
              </w:rPr>
              <w:t>лом в основном сформиров</w:t>
            </w:r>
            <w:r w:rsidRPr="00C80C62">
              <w:rPr>
                <w:rFonts w:ascii="Times New Roman" w:eastAsia="Times New Roman" w:hAnsi="Times New Roman" w:cs="Times New Roman"/>
                <w:color w:val="000000"/>
                <w:lang w:eastAsia="ru-RU"/>
              </w:rPr>
              <w:t>а</w:t>
            </w:r>
            <w:r w:rsidRPr="00C80C62">
              <w:rPr>
                <w:rFonts w:ascii="Times New Roman" w:eastAsia="Times New Roman" w:hAnsi="Times New Roman" w:cs="Times New Roman"/>
                <w:color w:val="000000"/>
                <w:lang w:eastAsia="ru-RU"/>
              </w:rPr>
              <w:t>ны, большинство предусмо</w:t>
            </w:r>
            <w:r w:rsidRPr="00C80C62">
              <w:rPr>
                <w:rFonts w:ascii="Times New Roman" w:eastAsia="Times New Roman" w:hAnsi="Times New Roman" w:cs="Times New Roman"/>
                <w:color w:val="000000"/>
                <w:lang w:eastAsia="ru-RU"/>
              </w:rPr>
              <w:t>т</w:t>
            </w:r>
            <w:r w:rsidRPr="00C80C62">
              <w:rPr>
                <w:rFonts w:ascii="Times New Roman" w:eastAsia="Times New Roman" w:hAnsi="Times New Roman" w:cs="Times New Roman"/>
                <w:color w:val="000000"/>
                <w:lang w:eastAsia="ru-RU"/>
              </w:rPr>
              <w:t>ренных программой обучения учебных заданий выполнено, некоторые из выполненных заданий содержат ошибки.</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color w:val="000000"/>
                <w:lang w:eastAsia="ru-RU"/>
              </w:rPr>
              <w:t>«Неудовлетворительно» - те</w:t>
            </w:r>
            <w:r w:rsidRPr="00C80C62">
              <w:rPr>
                <w:rFonts w:ascii="Times New Roman" w:eastAsia="Times New Roman" w:hAnsi="Times New Roman" w:cs="Times New Roman"/>
                <w:color w:val="000000"/>
                <w:lang w:eastAsia="ru-RU"/>
              </w:rPr>
              <w:t>о</w:t>
            </w:r>
            <w:r w:rsidRPr="00C80C62">
              <w:rPr>
                <w:rFonts w:ascii="Times New Roman" w:eastAsia="Times New Roman" w:hAnsi="Times New Roman" w:cs="Times New Roman"/>
                <w:color w:val="000000"/>
                <w:lang w:eastAsia="ru-RU"/>
              </w:rPr>
              <w:lastRenderedPageBreak/>
              <w:t>ретическое содержание курса не освоено, необходимые умения не сформированы, выполненные учебные зад</w:t>
            </w:r>
            <w:r w:rsidRPr="00C80C62">
              <w:rPr>
                <w:rFonts w:ascii="Times New Roman" w:eastAsia="Times New Roman" w:hAnsi="Times New Roman" w:cs="Times New Roman"/>
                <w:color w:val="000000"/>
                <w:lang w:eastAsia="ru-RU"/>
              </w:rPr>
              <w:t>а</w:t>
            </w:r>
            <w:r w:rsidRPr="00C80C62">
              <w:rPr>
                <w:rFonts w:ascii="Times New Roman" w:eastAsia="Times New Roman" w:hAnsi="Times New Roman" w:cs="Times New Roman"/>
                <w:color w:val="000000"/>
                <w:lang w:eastAsia="ru-RU"/>
              </w:rPr>
              <w:t>ния содержат грубые ошибки.</w:t>
            </w:r>
          </w:p>
          <w:p w:rsidR="0092793E" w:rsidRPr="00C80C62" w:rsidRDefault="0092793E" w:rsidP="00193FE2">
            <w:pPr>
              <w:jc w:val="both"/>
              <w:rPr>
                <w:rFonts w:ascii="Times New Roman" w:eastAsia="Times New Roman" w:hAnsi="Times New Roman" w:cs="Times New Roman"/>
                <w:lang w:eastAsia="ru-RU"/>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lastRenderedPageBreak/>
              <w:t>Тестирование</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Устный опрос</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Математический</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диктант</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Индивидуальная</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самостоятельная</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работа</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Представление</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результатов</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практических р</w:t>
            </w:r>
            <w:r w:rsidRPr="00C80C62">
              <w:rPr>
                <w:rFonts w:ascii="Times New Roman" w:eastAsia="Times New Roman" w:hAnsi="Times New Roman" w:cs="Times New Roman"/>
                <w:color w:val="000000"/>
                <w:lang w:eastAsia="ru-RU"/>
              </w:rPr>
              <w:t>а</w:t>
            </w:r>
            <w:r w:rsidRPr="00C80C62">
              <w:rPr>
                <w:rFonts w:ascii="Times New Roman" w:eastAsia="Times New Roman" w:hAnsi="Times New Roman" w:cs="Times New Roman"/>
                <w:color w:val="000000"/>
                <w:lang w:eastAsia="ru-RU"/>
              </w:rPr>
              <w:t>бот</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Защита творч</w:t>
            </w:r>
            <w:r w:rsidRPr="00C80C62">
              <w:rPr>
                <w:rFonts w:ascii="Times New Roman" w:eastAsia="Times New Roman" w:hAnsi="Times New Roman" w:cs="Times New Roman"/>
                <w:color w:val="000000"/>
                <w:lang w:eastAsia="ru-RU"/>
              </w:rPr>
              <w:t>е</w:t>
            </w:r>
            <w:r w:rsidRPr="00C80C62">
              <w:rPr>
                <w:rFonts w:ascii="Times New Roman" w:eastAsia="Times New Roman" w:hAnsi="Times New Roman" w:cs="Times New Roman"/>
                <w:color w:val="000000"/>
                <w:lang w:eastAsia="ru-RU"/>
              </w:rPr>
              <w:t>ских</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работ</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Защита</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индивидуальных</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проектов</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Контрольная р</w:t>
            </w:r>
            <w:r w:rsidRPr="00C80C62">
              <w:rPr>
                <w:rFonts w:ascii="Times New Roman" w:eastAsia="Times New Roman" w:hAnsi="Times New Roman" w:cs="Times New Roman"/>
                <w:color w:val="000000"/>
                <w:lang w:eastAsia="ru-RU"/>
              </w:rPr>
              <w:t>а</w:t>
            </w:r>
            <w:r w:rsidRPr="00C80C62">
              <w:rPr>
                <w:rFonts w:ascii="Times New Roman" w:eastAsia="Times New Roman" w:hAnsi="Times New Roman" w:cs="Times New Roman"/>
                <w:color w:val="000000"/>
                <w:lang w:eastAsia="ru-RU"/>
              </w:rPr>
              <w:t>бота</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Выполнение</w:t>
            </w:r>
          </w:p>
          <w:p w:rsidR="0092793E" w:rsidRPr="00C80C62" w:rsidRDefault="0092793E" w:rsidP="00193FE2">
            <w:pPr>
              <w:jc w:val="both"/>
              <w:rPr>
                <w:rFonts w:ascii="Times New Roman" w:eastAsia="Times New Roman" w:hAnsi="Times New Roman" w:cs="Times New Roman"/>
                <w:color w:val="000000"/>
                <w:lang w:eastAsia="ru-RU"/>
              </w:rPr>
            </w:pPr>
            <w:r w:rsidRPr="00C80C62">
              <w:rPr>
                <w:rFonts w:ascii="Times New Roman" w:eastAsia="Times New Roman" w:hAnsi="Times New Roman" w:cs="Times New Roman"/>
                <w:color w:val="000000"/>
                <w:lang w:eastAsia="ru-RU"/>
              </w:rPr>
              <w:t>экзаменационных</w:t>
            </w:r>
          </w:p>
          <w:p w:rsidR="0092793E" w:rsidRPr="00C80C62" w:rsidRDefault="0092793E" w:rsidP="00193FE2">
            <w:pPr>
              <w:jc w:val="both"/>
              <w:rPr>
                <w:rFonts w:ascii="Times New Roman" w:eastAsia="Times New Roman" w:hAnsi="Times New Roman" w:cs="Times New Roman"/>
                <w:lang w:eastAsia="ru-RU"/>
              </w:rPr>
            </w:pPr>
            <w:r w:rsidRPr="00C80C62">
              <w:rPr>
                <w:rFonts w:ascii="Times New Roman" w:eastAsia="Times New Roman" w:hAnsi="Times New Roman" w:cs="Times New Roman"/>
                <w:color w:val="000000"/>
                <w:lang w:eastAsia="ru-RU"/>
              </w:rPr>
              <w:t>заданий</w:t>
            </w:r>
          </w:p>
        </w:tc>
      </w:tr>
    </w:tbl>
    <w:p w:rsidR="0092793E" w:rsidRDefault="0092793E" w:rsidP="00193FE2">
      <w:pPr>
        <w:rPr>
          <w:rFonts w:ascii="Calibri" w:eastAsia="Calibri" w:hAnsi="Calibri" w:cs="Calibri"/>
          <w:lang w:eastAsia="ru-RU"/>
        </w:rPr>
        <w:sectPr w:rsidR="0092793E" w:rsidSect="00DA7D7D">
          <w:pgSz w:w="11906" w:h="16838"/>
          <w:pgMar w:top="1134" w:right="567" w:bottom="851" w:left="1701" w:header="709" w:footer="709" w:gutter="0"/>
          <w:cols w:space="708"/>
          <w:docGrid w:linePitch="360"/>
        </w:sectPr>
      </w:pPr>
    </w:p>
    <w:p w:rsidR="00FE3E81" w:rsidRDefault="00FE3E81"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2.12</w:t>
      </w:r>
    </w:p>
    <w:p w:rsidR="00C80C62" w:rsidRDefault="00FE3E81"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FE3E81" w:rsidRDefault="00FE3E81"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FE3E81" w:rsidRDefault="00FE3E81" w:rsidP="00193FE2">
      <w:pPr>
        <w:jc w:val="right"/>
        <w:rPr>
          <w:rFonts w:ascii="Times New Roman" w:hAnsi="Times New Roman" w:cs="Times New Roman"/>
          <w:b/>
          <w:bCs/>
          <w:color w:val="0070C0"/>
          <w:sz w:val="24"/>
          <w:szCs w:val="24"/>
        </w:rPr>
      </w:pPr>
    </w:p>
    <w:p w:rsidR="00FE3E81" w:rsidRDefault="00FE3E81" w:rsidP="00193FE2">
      <w:pPr>
        <w:jc w:val="right"/>
        <w:rPr>
          <w:rFonts w:ascii="Times New Roman" w:hAnsi="Times New Roman" w:cs="Times New Roman"/>
          <w:b/>
          <w:bCs/>
          <w:color w:val="0070C0"/>
          <w:sz w:val="24"/>
          <w:szCs w:val="24"/>
        </w:rPr>
      </w:pPr>
    </w:p>
    <w:p w:rsidR="00FE3E81" w:rsidRDefault="00FE3E81" w:rsidP="00193FE2">
      <w:pPr>
        <w:jc w:val="right"/>
        <w:rPr>
          <w:rFonts w:ascii="Times New Roman" w:hAnsi="Times New Roman" w:cs="Times New Roman"/>
          <w:b/>
          <w:bCs/>
          <w:color w:val="0070C0"/>
          <w:sz w:val="24"/>
          <w:szCs w:val="24"/>
        </w:rPr>
      </w:pPr>
    </w:p>
    <w:p w:rsidR="00FE3E81" w:rsidRDefault="00FE3E81" w:rsidP="00193FE2">
      <w:pPr>
        <w:jc w:val="right"/>
        <w:rPr>
          <w:rFonts w:ascii="Times New Roman" w:hAnsi="Times New Roman" w:cs="Times New Roman"/>
          <w:b/>
          <w:bCs/>
          <w:color w:val="0070C0"/>
          <w:sz w:val="24"/>
          <w:szCs w:val="24"/>
        </w:rPr>
      </w:pPr>
    </w:p>
    <w:p w:rsidR="00FE3E81" w:rsidRDefault="00FE3E81" w:rsidP="00193FE2">
      <w:pPr>
        <w:jc w:val="right"/>
        <w:rPr>
          <w:rFonts w:ascii="Times New Roman" w:hAnsi="Times New Roman" w:cs="Times New Roman"/>
          <w:b/>
          <w:bCs/>
          <w:color w:val="0070C0"/>
          <w:sz w:val="24"/>
          <w:szCs w:val="24"/>
        </w:rPr>
      </w:pPr>
    </w:p>
    <w:p w:rsidR="00FE3E81" w:rsidRDefault="00FE3E81" w:rsidP="00193FE2">
      <w:pPr>
        <w:jc w:val="right"/>
        <w:rPr>
          <w:rFonts w:ascii="Times New Roman" w:hAnsi="Times New Roman" w:cs="Times New Roman"/>
          <w:b/>
          <w:bCs/>
          <w:color w:val="0070C0"/>
          <w:sz w:val="24"/>
          <w:szCs w:val="24"/>
        </w:rPr>
      </w:pPr>
    </w:p>
    <w:p w:rsidR="00FE3E81" w:rsidRDefault="00FE3E81" w:rsidP="00193FE2">
      <w:pPr>
        <w:jc w:val="right"/>
        <w:rPr>
          <w:rFonts w:ascii="Times New Roman" w:hAnsi="Times New Roman" w:cs="Times New Roman"/>
          <w:b/>
          <w:bCs/>
          <w:color w:val="0070C0"/>
          <w:sz w:val="24"/>
          <w:szCs w:val="24"/>
        </w:rPr>
      </w:pPr>
    </w:p>
    <w:p w:rsidR="00FE3E81" w:rsidRDefault="00FE3E81" w:rsidP="00193FE2">
      <w:pPr>
        <w:jc w:val="right"/>
        <w:rPr>
          <w:rFonts w:ascii="Times New Roman" w:hAnsi="Times New Roman" w:cs="Times New Roman"/>
          <w:b/>
          <w:bCs/>
          <w:color w:val="0070C0"/>
          <w:sz w:val="24"/>
          <w:szCs w:val="24"/>
        </w:rPr>
      </w:pPr>
    </w:p>
    <w:p w:rsidR="00FE3E81" w:rsidRDefault="00FE3E81" w:rsidP="00193FE2">
      <w:pPr>
        <w:jc w:val="right"/>
        <w:rPr>
          <w:rFonts w:ascii="Times New Roman" w:hAnsi="Times New Roman" w:cs="Times New Roman"/>
          <w:b/>
          <w:bCs/>
          <w:color w:val="0070C0"/>
          <w:sz w:val="24"/>
          <w:szCs w:val="24"/>
        </w:rPr>
      </w:pPr>
    </w:p>
    <w:p w:rsidR="00FE3E81" w:rsidRDefault="00FE3E81" w:rsidP="00193FE2">
      <w:pPr>
        <w:jc w:val="right"/>
        <w:rPr>
          <w:rFonts w:ascii="Times New Roman" w:hAnsi="Times New Roman" w:cs="Times New Roman"/>
          <w:b/>
          <w:bCs/>
          <w:color w:val="0070C0"/>
          <w:sz w:val="24"/>
          <w:szCs w:val="24"/>
        </w:rPr>
      </w:pPr>
    </w:p>
    <w:p w:rsidR="00C80C62" w:rsidRDefault="00C80C62" w:rsidP="00193FE2">
      <w:pPr>
        <w:jc w:val="right"/>
        <w:rPr>
          <w:rFonts w:ascii="Times New Roman" w:hAnsi="Times New Roman" w:cs="Times New Roman"/>
          <w:b/>
          <w:bCs/>
          <w:color w:val="0070C0"/>
          <w:sz w:val="24"/>
          <w:szCs w:val="24"/>
        </w:rPr>
      </w:pPr>
    </w:p>
    <w:p w:rsidR="00C80C62" w:rsidRDefault="00C80C62" w:rsidP="00193FE2">
      <w:pPr>
        <w:jc w:val="right"/>
        <w:rPr>
          <w:rFonts w:ascii="Times New Roman" w:hAnsi="Times New Roman" w:cs="Times New Roman"/>
          <w:b/>
          <w:bCs/>
          <w:color w:val="0070C0"/>
          <w:sz w:val="24"/>
          <w:szCs w:val="24"/>
        </w:rPr>
      </w:pPr>
    </w:p>
    <w:p w:rsidR="00C80C62" w:rsidRDefault="00C80C62" w:rsidP="00193FE2">
      <w:pPr>
        <w:jc w:val="right"/>
        <w:rPr>
          <w:rFonts w:ascii="Times New Roman" w:hAnsi="Times New Roman" w:cs="Times New Roman"/>
          <w:b/>
          <w:bCs/>
          <w:color w:val="0070C0"/>
          <w:sz w:val="24"/>
          <w:szCs w:val="24"/>
        </w:rPr>
      </w:pPr>
    </w:p>
    <w:p w:rsidR="00C80C62" w:rsidRDefault="00C80C62" w:rsidP="00193FE2">
      <w:pPr>
        <w:jc w:val="right"/>
        <w:rPr>
          <w:rFonts w:ascii="Times New Roman" w:hAnsi="Times New Roman" w:cs="Times New Roman"/>
          <w:b/>
          <w:bCs/>
          <w:color w:val="0070C0"/>
          <w:sz w:val="24"/>
          <w:szCs w:val="24"/>
        </w:rPr>
      </w:pPr>
    </w:p>
    <w:p w:rsidR="00C80C62" w:rsidRDefault="00C80C62" w:rsidP="00193FE2">
      <w:pPr>
        <w:jc w:val="right"/>
        <w:rPr>
          <w:rFonts w:ascii="Times New Roman" w:hAnsi="Times New Roman" w:cs="Times New Roman"/>
          <w:b/>
          <w:bCs/>
          <w:color w:val="0070C0"/>
          <w:sz w:val="24"/>
          <w:szCs w:val="24"/>
        </w:rPr>
      </w:pPr>
    </w:p>
    <w:p w:rsidR="00C80C62" w:rsidRDefault="00C80C62" w:rsidP="00193FE2">
      <w:pPr>
        <w:jc w:val="right"/>
        <w:rPr>
          <w:rFonts w:ascii="Times New Roman" w:hAnsi="Times New Roman" w:cs="Times New Roman"/>
          <w:b/>
          <w:bCs/>
          <w:color w:val="0070C0"/>
          <w:sz w:val="24"/>
          <w:szCs w:val="24"/>
        </w:rPr>
      </w:pPr>
    </w:p>
    <w:p w:rsidR="00C80C62" w:rsidRDefault="00C80C62" w:rsidP="00193FE2">
      <w:pPr>
        <w:jc w:val="right"/>
        <w:rPr>
          <w:rFonts w:ascii="Times New Roman" w:hAnsi="Times New Roman" w:cs="Times New Roman"/>
          <w:b/>
          <w:bCs/>
          <w:color w:val="0070C0"/>
          <w:sz w:val="24"/>
          <w:szCs w:val="24"/>
        </w:rPr>
      </w:pPr>
    </w:p>
    <w:p w:rsidR="00C80C62" w:rsidRDefault="00C80C62" w:rsidP="00193FE2">
      <w:pPr>
        <w:jc w:val="right"/>
        <w:rPr>
          <w:rFonts w:ascii="Times New Roman" w:hAnsi="Times New Roman" w:cs="Times New Roman"/>
          <w:b/>
          <w:bCs/>
          <w:color w:val="0070C0"/>
          <w:sz w:val="24"/>
          <w:szCs w:val="24"/>
        </w:rPr>
      </w:pPr>
    </w:p>
    <w:p w:rsidR="00C80C62" w:rsidRDefault="00C80C62" w:rsidP="00193FE2">
      <w:pPr>
        <w:jc w:val="right"/>
        <w:rPr>
          <w:rFonts w:ascii="Times New Roman" w:hAnsi="Times New Roman" w:cs="Times New Roman"/>
          <w:b/>
          <w:bCs/>
          <w:color w:val="0070C0"/>
          <w:sz w:val="24"/>
          <w:szCs w:val="24"/>
        </w:rPr>
      </w:pPr>
    </w:p>
    <w:p w:rsidR="00C80C62" w:rsidRPr="00502F97" w:rsidRDefault="00C80C62" w:rsidP="00193FE2">
      <w:pPr>
        <w:jc w:val="right"/>
        <w:rPr>
          <w:rFonts w:ascii="Times New Roman" w:hAnsi="Times New Roman" w:cs="Times New Roman"/>
          <w:b/>
          <w:bCs/>
          <w:color w:val="0070C0"/>
          <w:sz w:val="24"/>
          <w:szCs w:val="24"/>
        </w:rPr>
      </w:pPr>
    </w:p>
    <w:p w:rsidR="00FE3E81" w:rsidRPr="008F578C" w:rsidRDefault="00FE3E81"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FE3E81" w:rsidRDefault="00FE3E81" w:rsidP="00193FE2">
      <w:pPr>
        <w:pStyle w:val="1"/>
        <w:spacing w:before="0" w:beforeAutospacing="0" w:after="0" w:afterAutospacing="0"/>
      </w:pPr>
      <w:bookmarkStart w:id="3716" w:name="_Toc171420132"/>
      <w:bookmarkStart w:id="3717" w:name="_Toc171420951"/>
      <w:bookmarkStart w:id="3718" w:name="_Toc171421187"/>
      <w:bookmarkStart w:id="3719" w:name="_Toc171422259"/>
      <w:bookmarkStart w:id="3720" w:name="_Toc171422492"/>
      <w:bookmarkStart w:id="3721" w:name="_Toc171422959"/>
      <w:bookmarkStart w:id="3722" w:name="_Toc171423455"/>
      <w:bookmarkStart w:id="3723" w:name="_Toc171423689"/>
      <w:bookmarkStart w:id="3724" w:name="_Toc171424114"/>
      <w:bookmarkStart w:id="3725" w:name="_Toc171424406"/>
      <w:bookmarkStart w:id="3726" w:name="_Toc171424718"/>
      <w:bookmarkStart w:id="3727" w:name="_Toc171424993"/>
      <w:bookmarkStart w:id="3728" w:name="_Toc171425588"/>
      <w:bookmarkStart w:id="3729" w:name="_Toc171622372"/>
      <w:r w:rsidRPr="006E7FF4">
        <w:t>«</w:t>
      </w:r>
      <w:r w:rsidRPr="00B34E1B">
        <w:t>ООД.</w:t>
      </w:r>
      <w:r>
        <w:t>1</w:t>
      </w:r>
      <w:r w:rsidR="002749F0">
        <w:t>2</w:t>
      </w:r>
      <w:r w:rsidRPr="00B34E1B">
        <w:t xml:space="preserve"> </w:t>
      </w:r>
      <w:r w:rsidR="002749F0" w:rsidRPr="002749F0">
        <w:t>ИНФОРМАТИКА</w:t>
      </w:r>
      <w:r w:rsidRPr="006E7FF4">
        <w:t>»</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p>
    <w:p w:rsidR="00FE3E81" w:rsidRPr="00BD6A9B" w:rsidRDefault="00FE3E81" w:rsidP="00193FE2">
      <w:pPr>
        <w:jc w:val="center"/>
        <w:rPr>
          <w:rFonts w:ascii="Times New Roman" w:hAnsi="Times New Roman" w:cs="Times New Roman"/>
          <w:b/>
          <w:bCs/>
          <w:sz w:val="24"/>
          <w:szCs w:val="24"/>
        </w:rPr>
      </w:pPr>
    </w:p>
    <w:p w:rsidR="00FE3E81" w:rsidRPr="00BD6A9B" w:rsidRDefault="00FE3E81" w:rsidP="00193FE2">
      <w:pPr>
        <w:jc w:val="center"/>
        <w:rPr>
          <w:rFonts w:ascii="Times New Roman" w:hAnsi="Times New Roman" w:cs="Times New Roman"/>
          <w:b/>
          <w:bCs/>
          <w:sz w:val="24"/>
          <w:szCs w:val="24"/>
        </w:rPr>
      </w:pPr>
    </w:p>
    <w:p w:rsidR="00FE3E81" w:rsidRPr="00BD6A9B" w:rsidRDefault="00FE3E81" w:rsidP="00193FE2">
      <w:pPr>
        <w:jc w:val="center"/>
        <w:rPr>
          <w:rFonts w:ascii="Times New Roman" w:hAnsi="Times New Roman" w:cs="Times New Roman"/>
          <w:b/>
          <w:bCs/>
          <w:sz w:val="24"/>
          <w:szCs w:val="24"/>
        </w:rPr>
      </w:pPr>
    </w:p>
    <w:p w:rsidR="00FE3E81" w:rsidRPr="00BD6A9B" w:rsidRDefault="00FE3E81" w:rsidP="00193FE2">
      <w:pPr>
        <w:jc w:val="center"/>
        <w:rPr>
          <w:rFonts w:ascii="Times New Roman" w:hAnsi="Times New Roman" w:cs="Times New Roman"/>
          <w:b/>
          <w:bCs/>
          <w:sz w:val="24"/>
          <w:szCs w:val="24"/>
        </w:rPr>
      </w:pPr>
    </w:p>
    <w:p w:rsidR="00FE3E81" w:rsidRPr="00BD6A9B" w:rsidRDefault="00FE3E81" w:rsidP="00193FE2">
      <w:pPr>
        <w:jc w:val="center"/>
        <w:rPr>
          <w:rFonts w:ascii="Times New Roman" w:hAnsi="Times New Roman" w:cs="Times New Roman"/>
          <w:b/>
          <w:bCs/>
          <w:sz w:val="24"/>
          <w:szCs w:val="24"/>
        </w:rPr>
      </w:pPr>
    </w:p>
    <w:p w:rsidR="00FE3E81" w:rsidRPr="00BD6A9B" w:rsidRDefault="00FE3E81" w:rsidP="00193FE2">
      <w:pPr>
        <w:jc w:val="center"/>
        <w:rPr>
          <w:rFonts w:ascii="Times New Roman" w:hAnsi="Times New Roman" w:cs="Times New Roman"/>
          <w:b/>
          <w:bCs/>
          <w:sz w:val="24"/>
          <w:szCs w:val="24"/>
        </w:rPr>
      </w:pPr>
    </w:p>
    <w:p w:rsidR="00FE3E81" w:rsidRPr="00BD6A9B" w:rsidRDefault="00FE3E81" w:rsidP="00193FE2">
      <w:pPr>
        <w:jc w:val="center"/>
        <w:rPr>
          <w:rFonts w:ascii="Times New Roman" w:hAnsi="Times New Roman" w:cs="Times New Roman"/>
          <w:b/>
          <w:bCs/>
          <w:sz w:val="24"/>
          <w:szCs w:val="24"/>
        </w:rPr>
      </w:pPr>
    </w:p>
    <w:p w:rsidR="00FE3E81" w:rsidRPr="00BD6A9B" w:rsidRDefault="00FE3E81" w:rsidP="00193FE2">
      <w:pPr>
        <w:jc w:val="center"/>
        <w:rPr>
          <w:rFonts w:ascii="Times New Roman" w:hAnsi="Times New Roman" w:cs="Times New Roman"/>
          <w:b/>
          <w:bCs/>
          <w:sz w:val="24"/>
          <w:szCs w:val="24"/>
        </w:rPr>
      </w:pPr>
    </w:p>
    <w:p w:rsidR="00FE3E81" w:rsidRDefault="00FE3E81" w:rsidP="00193FE2">
      <w:pPr>
        <w:jc w:val="center"/>
        <w:rPr>
          <w:rFonts w:ascii="Times New Roman" w:hAnsi="Times New Roman" w:cs="Times New Roman"/>
          <w:b/>
          <w:bCs/>
          <w:sz w:val="24"/>
          <w:szCs w:val="24"/>
        </w:rPr>
      </w:pPr>
    </w:p>
    <w:p w:rsidR="00FE3E81" w:rsidRDefault="00FE3E81" w:rsidP="00193FE2">
      <w:pPr>
        <w:jc w:val="center"/>
        <w:rPr>
          <w:rFonts w:ascii="Times New Roman" w:hAnsi="Times New Roman" w:cs="Times New Roman"/>
          <w:b/>
          <w:bCs/>
          <w:sz w:val="24"/>
          <w:szCs w:val="24"/>
        </w:rPr>
      </w:pPr>
    </w:p>
    <w:p w:rsidR="00011622" w:rsidRDefault="00011622" w:rsidP="00193FE2">
      <w:pPr>
        <w:jc w:val="center"/>
        <w:rPr>
          <w:rFonts w:ascii="Times New Roman" w:hAnsi="Times New Roman" w:cs="Times New Roman"/>
          <w:b/>
          <w:bCs/>
          <w:sz w:val="24"/>
          <w:szCs w:val="24"/>
        </w:rPr>
      </w:pPr>
    </w:p>
    <w:p w:rsidR="00011622" w:rsidRDefault="00011622" w:rsidP="00193FE2">
      <w:pPr>
        <w:jc w:val="center"/>
        <w:rPr>
          <w:rFonts w:ascii="Times New Roman" w:hAnsi="Times New Roman" w:cs="Times New Roman"/>
          <w:b/>
          <w:bCs/>
          <w:sz w:val="24"/>
          <w:szCs w:val="24"/>
        </w:rPr>
      </w:pPr>
    </w:p>
    <w:p w:rsidR="00011622" w:rsidRDefault="00011622" w:rsidP="00193FE2">
      <w:pPr>
        <w:jc w:val="center"/>
        <w:rPr>
          <w:rFonts w:ascii="Times New Roman" w:hAnsi="Times New Roman" w:cs="Times New Roman"/>
          <w:b/>
          <w:bCs/>
          <w:sz w:val="24"/>
          <w:szCs w:val="24"/>
        </w:rPr>
      </w:pPr>
    </w:p>
    <w:p w:rsidR="00011622" w:rsidRDefault="00011622" w:rsidP="00193FE2">
      <w:pPr>
        <w:jc w:val="center"/>
        <w:rPr>
          <w:rFonts w:ascii="Times New Roman" w:hAnsi="Times New Roman" w:cs="Times New Roman"/>
          <w:b/>
          <w:bCs/>
          <w:sz w:val="24"/>
          <w:szCs w:val="24"/>
        </w:rPr>
      </w:pPr>
    </w:p>
    <w:p w:rsidR="00011622" w:rsidRDefault="00011622" w:rsidP="00193FE2">
      <w:pPr>
        <w:jc w:val="center"/>
        <w:rPr>
          <w:rFonts w:ascii="Times New Roman" w:hAnsi="Times New Roman" w:cs="Times New Roman"/>
          <w:b/>
          <w:bCs/>
          <w:sz w:val="24"/>
          <w:szCs w:val="24"/>
        </w:rPr>
      </w:pPr>
    </w:p>
    <w:p w:rsidR="00011622" w:rsidRDefault="00011622" w:rsidP="00193FE2">
      <w:pPr>
        <w:jc w:val="center"/>
        <w:rPr>
          <w:rFonts w:ascii="Times New Roman" w:hAnsi="Times New Roman" w:cs="Times New Roman"/>
          <w:b/>
          <w:bCs/>
          <w:sz w:val="24"/>
          <w:szCs w:val="24"/>
        </w:rPr>
      </w:pPr>
    </w:p>
    <w:p w:rsidR="00011622" w:rsidRDefault="00011622" w:rsidP="00193FE2">
      <w:pPr>
        <w:jc w:val="center"/>
        <w:rPr>
          <w:rFonts w:ascii="Times New Roman" w:hAnsi="Times New Roman" w:cs="Times New Roman"/>
          <w:b/>
          <w:bCs/>
          <w:sz w:val="24"/>
          <w:szCs w:val="24"/>
        </w:rPr>
      </w:pPr>
    </w:p>
    <w:p w:rsidR="00011622" w:rsidRDefault="00011622" w:rsidP="00193FE2">
      <w:pPr>
        <w:jc w:val="center"/>
        <w:rPr>
          <w:rFonts w:ascii="Times New Roman" w:hAnsi="Times New Roman" w:cs="Times New Roman"/>
          <w:b/>
          <w:bCs/>
          <w:sz w:val="24"/>
          <w:szCs w:val="24"/>
        </w:rPr>
      </w:pPr>
    </w:p>
    <w:p w:rsidR="00011622" w:rsidRDefault="00011622" w:rsidP="00193FE2">
      <w:pPr>
        <w:jc w:val="center"/>
        <w:rPr>
          <w:rFonts w:ascii="Times New Roman" w:hAnsi="Times New Roman" w:cs="Times New Roman"/>
          <w:b/>
          <w:bCs/>
          <w:sz w:val="24"/>
          <w:szCs w:val="24"/>
        </w:rPr>
      </w:pPr>
    </w:p>
    <w:p w:rsidR="00011622" w:rsidRDefault="00011622" w:rsidP="00193FE2">
      <w:pPr>
        <w:jc w:val="center"/>
        <w:rPr>
          <w:rFonts w:ascii="Times New Roman" w:hAnsi="Times New Roman" w:cs="Times New Roman"/>
          <w:b/>
          <w:bCs/>
          <w:sz w:val="24"/>
          <w:szCs w:val="24"/>
        </w:rPr>
      </w:pPr>
    </w:p>
    <w:p w:rsidR="00011622" w:rsidRDefault="00011622" w:rsidP="00193FE2">
      <w:pPr>
        <w:jc w:val="center"/>
        <w:rPr>
          <w:rFonts w:ascii="Times New Roman" w:hAnsi="Times New Roman" w:cs="Times New Roman"/>
          <w:b/>
          <w:bCs/>
          <w:sz w:val="24"/>
          <w:szCs w:val="24"/>
        </w:rPr>
      </w:pPr>
    </w:p>
    <w:p w:rsidR="00FE3E81" w:rsidRDefault="00FE3E81" w:rsidP="00193FE2">
      <w:pPr>
        <w:jc w:val="center"/>
        <w:rPr>
          <w:rFonts w:ascii="Times New Roman" w:hAnsi="Times New Roman" w:cs="Times New Roman"/>
          <w:b/>
          <w:bCs/>
          <w:sz w:val="24"/>
          <w:szCs w:val="24"/>
        </w:rPr>
      </w:pPr>
    </w:p>
    <w:p w:rsidR="00FE3E81" w:rsidRDefault="00FE3E81" w:rsidP="00193FE2">
      <w:pPr>
        <w:jc w:val="center"/>
        <w:rPr>
          <w:rFonts w:ascii="Times New Roman" w:hAnsi="Times New Roman" w:cs="Times New Roman"/>
          <w:b/>
          <w:bCs/>
          <w:sz w:val="24"/>
          <w:szCs w:val="24"/>
        </w:rPr>
      </w:pPr>
    </w:p>
    <w:p w:rsidR="00FE3E81" w:rsidRDefault="00FE3E81" w:rsidP="00193FE2">
      <w:pPr>
        <w:jc w:val="center"/>
        <w:rPr>
          <w:rFonts w:ascii="Times New Roman" w:hAnsi="Times New Roman" w:cs="Times New Roman"/>
          <w:b/>
          <w:bCs/>
          <w:sz w:val="24"/>
          <w:szCs w:val="24"/>
        </w:rPr>
      </w:pPr>
    </w:p>
    <w:p w:rsidR="00FE3E81" w:rsidRDefault="00FE3E81" w:rsidP="00193FE2">
      <w:pPr>
        <w:jc w:val="center"/>
        <w:rPr>
          <w:rFonts w:ascii="Times New Roman" w:hAnsi="Times New Roman" w:cs="Times New Roman"/>
          <w:b/>
          <w:bCs/>
          <w:sz w:val="24"/>
          <w:szCs w:val="24"/>
        </w:rPr>
      </w:pPr>
    </w:p>
    <w:p w:rsidR="00FE3E81" w:rsidRDefault="00FE3E81" w:rsidP="00193FE2">
      <w:pPr>
        <w:jc w:val="center"/>
        <w:rPr>
          <w:rFonts w:ascii="Times New Roman" w:hAnsi="Times New Roman" w:cs="Times New Roman"/>
          <w:b/>
          <w:bCs/>
          <w:sz w:val="24"/>
          <w:szCs w:val="24"/>
        </w:rPr>
      </w:pPr>
    </w:p>
    <w:p w:rsidR="00FE3E81" w:rsidRDefault="00FE3E81" w:rsidP="00193FE2">
      <w:pPr>
        <w:rPr>
          <w:rFonts w:ascii="Times New Roman" w:hAnsi="Times New Roman" w:cs="Times New Roman"/>
          <w:b/>
          <w:bCs/>
          <w:sz w:val="24"/>
          <w:szCs w:val="24"/>
        </w:rPr>
      </w:pPr>
    </w:p>
    <w:p w:rsidR="00FE3E81" w:rsidRDefault="00FE3E81" w:rsidP="00193FE2">
      <w:pPr>
        <w:jc w:val="center"/>
        <w:rPr>
          <w:rFonts w:ascii="Times New Roman" w:hAnsi="Times New Roman" w:cs="Times New Roman"/>
          <w:b/>
          <w:bCs/>
          <w:sz w:val="24"/>
          <w:szCs w:val="24"/>
        </w:rPr>
        <w:sectPr w:rsidR="00FE3E81"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011622">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2749F0" w:rsidRPr="002749F0" w:rsidRDefault="002749F0" w:rsidP="00193FE2">
      <w:pPr>
        <w:keepNext/>
        <w:jc w:val="center"/>
        <w:outlineLvl w:val="0"/>
        <w:rPr>
          <w:rFonts w:ascii="Times New Roman" w:eastAsia="Segoe UI" w:hAnsi="Times New Roman" w:cs="Times New Roman"/>
          <w:b/>
          <w:bCs/>
          <w:caps/>
          <w:kern w:val="32"/>
          <w:sz w:val="24"/>
          <w:szCs w:val="24"/>
          <w:lang w:eastAsia="ru-RU"/>
        </w:rPr>
      </w:pPr>
      <w:bookmarkStart w:id="3730" w:name="_Toc167458204"/>
      <w:bookmarkStart w:id="3731" w:name="_Toc167458527"/>
      <w:bookmarkStart w:id="3732" w:name="_Toc171420133"/>
      <w:r w:rsidRPr="002749F0">
        <w:rPr>
          <w:rFonts w:ascii="Times New Roman" w:eastAsia="Segoe UI" w:hAnsi="Times New Roman" w:cs="Times New Roman"/>
          <w:b/>
          <w:bCs/>
          <w:caps/>
          <w:kern w:val="32"/>
          <w:sz w:val="24"/>
          <w:szCs w:val="24"/>
          <w:lang w:eastAsia="ru-RU"/>
        </w:rPr>
        <w:lastRenderedPageBreak/>
        <w:t>СОДЕРЖАНИЕ ПРОГРАММЫ</w:t>
      </w:r>
      <w:bookmarkEnd w:id="3730"/>
      <w:bookmarkEnd w:id="3731"/>
      <w:bookmarkEnd w:id="3732"/>
    </w:p>
    <w:p w:rsidR="00C80C62" w:rsidRDefault="00260DEB" w:rsidP="00193FE2">
      <w:pPr>
        <w:pStyle w:val="14"/>
        <w:spacing w:line="240" w:lineRule="auto"/>
        <w:rPr>
          <w:rFonts w:asciiTheme="minorHAnsi" w:hAnsiTheme="minorHAnsi" w:cstheme="minorBidi"/>
        </w:rPr>
      </w:pPr>
      <w:r w:rsidRPr="002749F0">
        <w:fldChar w:fldCharType="begin"/>
      </w:r>
      <w:r w:rsidR="002749F0" w:rsidRPr="002749F0">
        <w:instrText xml:space="preserve"> TOC \h \z \t "Раздел 1;1;Раздел 1.1;2" </w:instrText>
      </w:r>
      <w:r w:rsidRPr="002749F0">
        <w:fldChar w:fldCharType="separate"/>
      </w:r>
    </w:p>
    <w:p w:rsidR="00C80C62" w:rsidRDefault="00307418" w:rsidP="00193FE2">
      <w:pPr>
        <w:pStyle w:val="14"/>
        <w:spacing w:line="240" w:lineRule="auto"/>
        <w:rPr>
          <w:rFonts w:asciiTheme="minorHAnsi" w:hAnsiTheme="minorHAnsi" w:cstheme="minorBidi"/>
        </w:rPr>
      </w:pPr>
      <w:hyperlink w:anchor="_Toc171581861" w:history="1">
        <w:r w:rsidR="00C80C62" w:rsidRPr="00D6242E">
          <w:rPr>
            <w:rStyle w:val="af2"/>
          </w:rPr>
          <w:t>1. Общая характеристика</w:t>
        </w:r>
        <w:r w:rsidR="00C80C62">
          <w:rPr>
            <w:webHidden/>
          </w:rPr>
          <w:tab/>
        </w:r>
        <w:r w:rsidR="00260DEB">
          <w:rPr>
            <w:webHidden/>
          </w:rPr>
          <w:fldChar w:fldCharType="begin"/>
        </w:r>
        <w:r w:rsidR="00C80C62">
          <w:rPr>
            <w:webHidden/>
          </w:rPr>
          <w:instrText xml:space="preserve"> PAGEREF _Toc171581861 \h </w:instrText>
        </w:r>
        <w:r w:rsidR="00260DEB">
          <w:rPr>
            <w:webHidden/>
          </w:rPr>
        </w:r>
        <w:r w:rsidR="00260DEB">
          <w:rPr>
            <w:webHidden/>
          </w:rPr>
          <w:fldChar w:fldCharType="separate"/>
        </w:r>
        <w:r w:rsidR="00081E25">
          <w:rPr>
            <w:webHidden/>
          </w:rPr>
          <w:t>251</w:t>
        </w:r>
        <w:r w:rsidR="00260DEB">
          <w:rPr>
            <w:webHidden/>
          </w:rPr>
          <w:fldChar w:fldCharType="end"/>
        </w:r>
      </w:hyperlink>
    </w:p>
    <w:p w:rsidR="00C80C62" w:rsidRDefault="00307418" w:rsidP="00193FE2">
      <w:pPr>
        <w:pStyle w:val="21"/>
        <w:spacing w:line="240" w:lineRule="auto"/>
        <w:rPr>
          <w:rFonts w:asciiTheme="minorHAnsi" w:eastAsiaTheme="minorEastAsia" w:hAnsiTheme="minorHAnsi" w:cstheme="minorBidi"/>
          <w:sz w:val="22"/>
          <w:szCs w:val="22"/>
        </w:rPr>
      </w:pPr>
      <w:hyperlink w:anchor="_Toc171581862" w:history="1">
        <w:r w:rsidR="00C80C62" w:rsidRPr="00D6242E">
          <w:rPr>
            <w:rStyle w:val="af2"/>
          </w:rPr>
          <w:t>1.1. Цель и место дисциплины в структуре образовательной программы</w:t>
        </w:r>
        <w:r w:rsidR="00C80C62">
          <w:rPr>
            <w:webHidden/>
          </w:rPr>
          <w:tab/>
        </w:r>
        <w:r w:rsidR="00260DEB">
          <w:rPr>
            <w:webHidden/>
          </w:rPr>
          <w:fldChar w:fldCharType="begin"/>
        </w:r>
        <w:r w:rsidR="00C80C62">
          <w:rPr>
            <w:webHidden/>
          </w:rPr>
          <w:instrText xml:space="preserve"> PAGEREF _Toc171581862 \h </w:instrText>
        </w:r>
        <w:r w:rsidR="00260DEB">
          <w:rPr>
            <w:webHidden/>
          </w:rPr>
        </w:r>
        <w:r w:rsidR="00260DEB">
          <w:rPr>
            <w:webHidden/>
          </w:rPr>
          <w:fldChar w:fldCharType="separate"/>
        </w:r>
        <w:r w:rsidR="00081E25">
          <w:rPr>
            <w:webHidden/>
          </w:rPr>
          <w:t>251</w:t>
        </w:r>
        <w:r w:rsidR="00260DEB">
          <w:rPr>
            <w:webHidden/>
          </w:rPr>
          <w:fldChar w:fldCharType="end"/>
        </w:r>
      </w:hyperlink>
    </w:p>
    <w:p w:rsidR="00C80C62" w:rsidRDefault="00307418" w:rsidP="00193FE2">
      <w:pPr>
        <w:pStyle w:val="21"/>
        <w:spacing w:line="240" w:lineRule="auto"/>
        <w:rPr>
          <w:rFonts w:asciiTheme="minorHAnsi" w:eastAsiaTheme="minorEastAsia" w:hAnsiTheme="minorHAnsi" w:cstheme="minorBidi"/>
          <w:sz w:val="22"/>
          <w:szCs w:val="22"/>
        </w:rPr>
      </w:pPr>
      <w:hyperlink w:anchor="_Toc171581863" w:history="1">
        <w:r w:rsidR="00C80C62" w:rsidRPr="00D6242E">
          <w:rPr>
            <w:rStyle w:val="af2"/>
          </w:rPr>
          <w:t>1.2. Планируемые результаты освоения дисциплины</w:t>
        </w:r>
        <w:r w:rsidR="00C80C62">
          <w:rPr>
            <w:webHidden/>
          </w:rPr>
          <w:tab/>
        </w:r>
        <w:r w:rsidR="00260DEB">
          <w:rPr>
            <w:webHidden/>
          </w:rPr>
          <w:fldChar w:fldCharType="begin"/>
        </w:r>
        <w:r w:rsidR="00C80C62">
          <w:rPr>
            <w:webHidden/>
          </w:rPr>
          <w:instrText xml:space="preserve"> PAGEREF _Toc171581863 \h </w:instrText>
        </w:r>
        <w:r w:rsidR="00260DEB">
          <w:rPr>
            <w:webHidden/>
          </w:rPr>
        </w:r>
        <w:r w:rsidR="00260DEB">
          <w:rPr>
            <w:webHidden/>
          </w:rPr>
          <w:fldChar w:fldCharType="separate"/>
        </w:r>
        <w:r w:rsidR="00081E25">
          <w:rPr>
            <w:webHidden/>
          </w:rPr>
          <w:t>251</w:t>
        </w:r>
        <w:r w:rsidR="00260DEB">
          <w:rPr>
            <w:webHidden/>
          </w:rPr>
          <w:fldChar w:fldCharType="end"/>
        </w:r>
      </w:hyperlink>
    </w:p>
    <w:p w:rsidR="00C80C62" w:rsidRDefault="00307418" w:rsidP="00193FE2">
      <w:pPr>
        <w:pStyle w:val="14"/>
        <w:spacing w:line="240" w:lineRule="auto"/>
        <w:rPr>
          <w:rFonts w:asciiTheme="minorHAnsi" w:hAnsiTheme="minorHAnsi" w:cstheme="minorBidi"/>
        </w:rPr>
      </w:pPr>
      <w:hyperlink w:anchor="_Toc171581864" w:history="1">
        <w:r w:rsidR="00C80C62" w:rsidRPr="00D6242E">
          <w:rPr>
            <w:rStyle w:val="af2"/>
          </w:rPr>
          <w:t xml:space="preserve">2. Структура и содержание </w:t>
        </w:r>
        <w:r w:rsidR="00B71E46">
          <w:rPr>
            <w:rStyle w:val="af2"/>
          </w:rPr>
          <w:t>дисциплины</w:t>
        </w:r>
        <w:r w:rsidR="00C80C62">
          <w:rPr>
            <w:webHidden/>
          </w:rPr>
          <w:tab/>
        </w:r>
        <w:r w:rsidR="00260DEB">
          <w:rPr>
            <w:webHidden/>
          </w:rPr>
          <w:fldChar w:fldCharType="begin"/>
        </w:r>
        <w:r w:rsidR="00C80C62">
          <w:rPr>
            <w:webHidden/>
          </w:rPr>
          <w:instrText xml:space="preserve"> PAGEREF _Toc171581864 \h </w:instrText>
        </w:r>
        <w:r w:rsidR="00260DEB">
          <w:rPr>
            <w:webHidden/>
          </w:rPr>
        </w:r>
        <w:r w:rsidR="00260DEB">
          <w:rPr>
            <w:webHidden/>
          </w:rPr>
          <w:fldChar w:fldCharType="separate"/>
        </w:r>
        <w:r w:rsidR="00081E25">
          <w:rPr>
            <w:webHidden/>
          </w:rPr>
          <w:t>254</w:t>
        </w:r>
        <w:r w:rsidR="00260DEB">
          <w:rPr>
            <w:webHidden/>
          </w:rPr>
          <w:fldChar w:fldCharType="end"/>
        </w:r>
      </w:hyperlink>
    </w:p>
    <w:p w:rsidR="00C80C62" w:rsidRDefault="00307418" w:rsidP="00193FE2">
      <w:pPr>
        <w:pStyle w:val="21"/>
        <w:spacing w:line="240" w:lineRule="auto"/>
        <w:rPr>
          <w:rFonts w:asciiTheme="minorHAnsi" w:eastAsiaTheme="minorEastAsia" w:hAnsiTheme="minorHAnsi" w:cstheme="minorBidi"/>
          <w:sz w:val="22"/>
          <w:szCs w:val="22"/>
        </w:rPr>
      </w:pPr>
      <w:hyperlink w:anchor="_Toc171581865" w:history="1">
        <w:r w:rsidR="00C80C62" w:rsidRPr="00D6242E">
          <w:rPr>
            <w:rStyle w:val="af2"/>
          </w:rPr>
          <w:t>2.1. Трудоемкость освоения дисциплины</w:t>
        </w:r>
        <w:r w:rsidR="00C80C62">
          <w:rPr>
            <w:webHidden/>
          </w:rPr>
          <w:tab/>
        </w:r>
        <w:r w:rsidR="00260DEB">
          <w:rPr>
            <w:webHidden/>
          </w:rPr>
          <w:fldChar w:fldCharType="begin"/>
        </w:r>
        <w:r w:rsidR="00C80C62">
          <w:rPr>
            <w:webHidden/>
          </w:rPr>
          <w:instrText xml:space="preserve"> PAGEREF _Toc171581865 \h </w:instrText>
        </w:r>
        <w:r w:rsidR="00260DEB">
          <w:rPr>
            <w:webHidden/>
          </w:rPr>
        </w:r>
        <w:r w:rsidR="00260DEB">
          <w:rPr>
            <w:webHidden/>
          </w:rPr>
          <w:fldChar w:fldCharType="separate"/>
        </w:r>
        <w:r w:rsidR="00081E25">
          <w:rPr>
            <w:webHidden/>
          </w:rPr>
          <w:t>254</w:t>
        </w:r>
        <w:r w:rsidR="00260DEB">
          <w:rPr>
            <w:webHidden/>
          </w:rPr>
          <w:fldChar w:fldCharType="end"/>
        </w:r>
      </w:hyperlink>
    </w:p>
    <w:p w:rsidR="00C80C62" w:rsidRDefault="00307418" w:rsidP="00193FE2">
      <w:pPr>
        <w:pStyle w:val="21"/>
        <w:spacing w:line="240" w:lineRule="auto"/>
        <w:rPr>
          <w:rFonts w:asciiTheme="minorHAnsi" w:eastAsiaTheme="minorEastAsia" w:hAnsiTheme="minorHAnsi" w:cstheme="minorBidi"/>
          <w:sz w:val="22"/>
          <w:szCs w:val="22"/>
        </w:rPr>
      </w:pPr>
      <w:hyperlink w:anchor="_Toc171581866" w:history="1">
        <w:r w:rsidR="00B71E46">
          <w:rPr>
            <w:rStyle w:val="af2"/>
          </w:rPr>
          <w:t xml:space="preserve">2.2. Содержание дисциплины </w:t>
        </w:r>
        <w:r w:rsidR="00C80C62">
          <w:rPr>
            <w:webHidden/>
          </w:rPr>
          <w:tab/>
        </w:r>
        <w:r w:rsidR="00260DEB">
          <w:rPr>
            <w:webHidden/>
          </w:rPr>
          <w:fldChar w:fldCharType="begin"/>
        </w:r>
        <w:r w:rsidR="00C80C62">
          <w:rPr>
            <w:webHidden/>
          </w:rPr>
          <w:instrText xml:space="preserve"> PAGEREF _Toc171581866 \h </w:instrText>
        </w:r>
        <w:r w:rsidR="00260DEB">
          <w:rPr>
            <w:webHidden/>
          </w:rPr>
        </w:r>
        <w:r w:rsidR="00260DEB">
          <w:rPr>
            <w:webHidden/>
          </w:rPr>
          <w:fldChar w:fldCharType="separate"/>
        </w:r>
        <w:r w:rsidR="00081E25">
          <w:rPr>
            <w:webHidden/>
          </w:rPr>
          <w:t>255</w:t>
        </w:r>
        <w:r w:rsidR="00260DEB">
          <w:rPr>
            <w:webHidden/>
          </w:rPr>
          <w:fldChar w:fldCharType="end"/>
        </w:r>
      </w:hyperlink>
    </w:p>
    <w:p w:rsidR="00C80C62" w:rsidRDefault="00307418" w:rsidP="00193FE2">
      <w:pPr>
        <w:pStyle w:val="21"/>
        <w:spacing w:line="240" w:lineRule="auto"/>
        <w:rPr>
          <w:rFonts w:asciiTheme="minorHAnsi" w:eastAsiaTheme="minorEastAsia" w:hAnsiTheme="minorHAnsi" w:cstheme="minorBidi"/>
          <w:sz w:val="22"/>
          <w:szCs w:val="22"/>
        </w:rPr>
      </w:pPr>
      <w:hyperlink w:anchor="_Toc171581867" w:history="1">
        <w:r w:rsidR="00C80C62" w:rsidRPr="00D6242E">
          <w:rPr>
            <w:rStyle w:val="af2"/>
          </w:rPr>
          <w:t>2.3. Индивидуальный проект</w:t>
        </w:r>
        <w:r w:rsidR="00C80C62">
          <w:rPr>
            <w:webHidden/>
          </w:rPr>
          <w:tab/>
        </w:r>
        <w:r w:rsidR="00260DEB">
          <w:rPr>
            <w:webHidden/>
          </w:rPr>
          <w:fldChar w:fldCharType="begin"/>
        </w:r>
        <w:r w:rsidR="00C80C62">
          <w:rPr>
            <w:webHidden/>
          </w:rPr>
          <w:instrText xml:space="preserve"> PAGEREF _Toc171581867 \h </w:instrText>
        </w:r>
        <w:r w:rsidR="00260DEB">
          <w:rPr>
            <w:webHidden/>
          </w:rPr>
        </w:r>
        <w:r w:rsidR="00260DEB">
          <w:rPr>
            <w:webHidden/>
          </w:rPr>
          <w:fldChar w:fldCharType="separate"/>
        </w:r>
        <w:r w:rsidR="00081E25">
          <w:rPr>
            <w:webHidden/>
          </w:rPr>
          <w:t>260</w:t>
        </w:r>
        <w:r w:rsidR="00260DEB">
          <w:rPr>
            <w:webHidden/>
          </w:rPr>
          <w:fldChar w:fldCharType="end"/>
        </w:r>
      </w:hyperlink>
    </w:p>
    <w:p w:rsidR="00C80C62" w:rsidRDefault="00307418" w:rsidP="00193FE2">
      <w:pPr>
        <w:pStyle w:val="14"/>
        <w:spacing w:line="240" w:lineRule="auto"/>
        <w:rPr>
          <w:rFonts w:asciiTheme="minorHAnsi" w:hAnsiTheme="minorHAnsi" w:cstheme="minorBidi"/>
        </w:rPr>
      </w:pPr>
      <w:hyperlink w:anchor="_Toc171581868" w:history="1">
        <w:r w:rsidR="00C80C62" w:rsidRPr="00D6242E">
          <w:rPr>
            <w:rStyle w:val="af2"/>
          </w:rPr>
          <w:t xml:space="preserve">3. Условия реализации </w:t>
        </w:r>
        <w:r w:rsidR="00B71E46" w:rsidRPr="00B71E46">
          <w:rPr>
            <w:rStyle w:val="af2"/>
          </w:rPr>
          <w:t>дисциплины</w:t>
        </w:r>
        <w:r w:rsidR="00C80C62">
          <w:rPr>
            <w:webHidden/>
          </w:rPr>
          <w:tab/>
        </w:r>
        <w:r w:rsidR="00260DEB">
          <w:rPr>
            <w:webHidden/>
          </w:rPr>
          <w:fldChar w:fldCharType="begin"/>
        </w:r>
        <w:r w:rsidR="00C80C62">
          <w:rPr>
            <w:webHidden/>
          </w:rPr>
          <w:instrText xml:space="preserve"> PAGEREF _Toc171581868 \h </w:instrText>
        </w:r>
        <w:r w:rsidR="00260DEB">
          <w:rPr>
            <w:webHidden/>
          </w:rPr>
        </w:r>
        <w:r w:rsidR="00260DEB">
          <w:rPr>
            <w:webHidden/>
          </w:rPr>
          <w:fldChar w:fldCharType="separate"/>
        </w:r>
        <w:r w:rsidR="00081E25">
          <w:rPr>
            <w:webHidden/>
          </w:rPr>
          <w:t>260</w:t>
        </w:r>
        <w:r w:rsidR="00260DEB">
          <w:rPr>
            <w:webHidden/>
          </w:rPr>
          <w:fldChar w:fldCharType="end"/>
        </w:r>
      </w:hyperlink>
    </w:p>
    <w:p w:rsidR="00C80C62" w:rsidRDefault="00307418" w:rsidP="00193FE2">
      <w:pPr>
        <w:pStyle w:val="21"/>
        <w:spacing w:line="240" w:lineRule="auto"/>
        <w:rPr>
          <w:rFonts w:asciiTheme="minorHAnsi" w:eastAsiaTheme="minorEastAsia" w:hAnsiTheme="minorHAnsi" w:cstheme="minorBidi"/>
          <w:sz w:val="22"/>
          <w:szCs w:val="22"/>
        </w:rPr>
      </w:pPr>
      <w:hyperlink w:anchor="_Toc171581869" w:history="1">
        <w:r w:rsidR="00C80C62" w:rsidRPr="00D6242E">
          <w:rPr>
            <w:rStyle w:val="af2"/>
          </w:rPr>
          <w:t>3.1. Материально-техническое обеспечение</w:t>
        </w:r>
        <w:r w:rsidR="00C80C62">
          <w:rPr>
            <w:webHidden/>
          </w:rPr>
          <w:tab/>
        </w:r>
        <w:r w:rsidR="00260DEB">
          <w:rPr>
            <w:webHidden/>
          </w:rPr>
          <w:fldChar w:fldCharType="begin"/>
        </w:r>
        <w:r w:rsidR="00C80C62">
          <w:rPr>
            <w:webHidden/>
          </w:rPr>
          <w:instrText xml:space="preserve"> PAGEREF _Toc171581869 \h </w:instrText>
        </w:r>
        <w:r w:rsidR="00260DEB">
          <w:rPr>
            <w:webHidden/>
          </w:rPr>
        </w:r>
        <w:r w:rsidR="00260DEB">
          <w:rPr>
            <w:webHidden/>
          </w:rPr>
          <w:fldChar w:fldCharType="separate"/>
        </w:r>
        <w:r w:rsidR="00081E25">
          <w:rPr>
            <w:webHidden/>
          </w:rPr>
          <w:t>260</w:t>
        </w:r>
        <w:r w:rsidR="00260DEB">
          <w:rPr>
            <w:webHidden/>
          </w:rPr>
          <w:fldChar w:fldCharType="end"/>
        </w:r>
      </w:hyperlink>
    </w:p>
    <w:p w:rsidR="00C80C62" w:rsidRDefault="00307418" w:rsidP="00193FE2">
      <w:pPr>
        <w:pStyle w:val="21"/>
        <w:spacing w:line="240" w:lineRule="auto"/>
        <w:rPr>
          <w:rFonts w:asciiTheme="minorHAnsi" w:eastAsiaTheme="minorEastAsia" w:hAnsiTheme="minorHAnsi" w:cstheme="minorBidi"/>
          <w:sz w:val="22"/>
          <w:szCs w:val="22"/>
        </w:rPr>
      </w:pPr>
      <w:hyperlink w:anchor="_Toc171581870" w:history="1">
        <w:r w:rsidR="00C80C62" w:rsidRPr="00D6242E">
          <w:rPr>
            <w:rStyle w:val="af2"/>
          </w:rPr>
          <w:t>3.2 Учебно-методическое обеспечение</w:t>
        </w:r>
        <w:r w:rsidR="00C80C62">
          <w:rPr>
            <w:webHidden/>
          </w:rPr>
          <w:tab/>
        </w:r>
        <w:r w:rsidR="00260DEB">
          <w:rPr>
            <w:webHidden/>
          </w:rPr>
          <w:fldChar w:fldCharType="begin"/>
        </w:r>
        <w:r w:rsidR="00C80C62">
          <w:rPr>
            <w:webHidden/>
          </w:rPr>
          <w:instrText xml:space="preserve"> PAGEREF _Toc171581870 \h </w:instrText>
        </w:r>
        <w:r w:rsidR="00260DEB">
          <w:rPr>
            <w:webHidden/>
          </w:rPr>
        </w:r>
        <w:r w:rsidR="00260DEB">
          <w:rPr>
            <w:webHidden/>
          </w:rPr>
          <w:fldChar w:fldCharType="separate"/>
        </w:r>
        <w:r w:rsidR="00081E25">
          <w:rPr>
            <w:webHidden/>
          </w:rPr>
          <w:t>260</w:t>
        </w:r>
        <w:r w:rsidR="00260DEB">
          <w:rPr>
            <w:webHidden/>
          </w:rPr>
          <w:fldChar w:fldCharType="end"/>
        </w:r>
      </w:hyperlink>
    </w:p>
    <w:p w:rsidR="00C80C62" w:rsidRDefault="00307418" w:rsidP="00193FE2">
      <w:pPr>
        <w:pStyle w:val="14"/>
        <w:spacing w:line="240" w:lineRule="auto"/>
        <w:rPr>
          <w:rFonts w:asciiTheme="minorHAnsi" w:hAnsiTheme="minorHAnsi" w:cstheme="minorBidi"/>
        </w:rPr>
      </w:pPr>
      <w:hyperlink w:anchor="_Toc171581871" w:history="1">
        <w:r w:rsidR="00C80C62" w:rsidRPr="00D6242E">
          <w:rPr>
            <w:rStyle w:val="af2"/>
          </w:rPr>
          <w:t xml:space="preserve">4. Контроль и оценка результатов освоения </w:t>
        </w:r>
        <w:r w:rsidR="00B71E46" w:rsidRPr="00B71E46">
          <w:rPr>
            <w:rStyle w:val="af2"/>
          </w:rPr>
          <w:t>дисциплины</w:t>
        </w:r>
        <w:r w:rsidR="00C80C62">
          <w:rPr>
            <w:webHidden/>
          </w:rPr>
          <w:tab/>
        </w:r>
        <w:r w:rsidR="00260DEB">
          <w:rPr>
            <w:webHidden/>
          </w:rPr>
          <w:fldChar w:fldCharType="begin"/>
        </w:r>
        <w:r w:rsidR="00C80C62">
          <w:rPr>
            <w:webHidden/>
          </w:rPr>
          <w:instrText xml:space="preserve"> PAGEREF _Toc171581871 \h </w:instrText>
        </w:r>
        <w:r w:rsidR="00260DEB">
          <w:rPr>
            <w:webHidden/>
          </w:rPr>
        </w:r>
        <w:r w:rsidR="00260DEB">
          <w:rPr>
            <w:webHidden/>
          </w:rPr>
          <w:fldChar w:fldCharType="separate"/>
        </w:r>
        <w:r w:rsidR="00081E25">
          <w:rPr>
            <w:webHidden/>
          </w:rPr>
          <w:t>261</w:t>
        </w:r>
        <w:r w:rsidR="00260DEB">
          <w:rPr>
            <w:webHidden/>
          </w:rPr>
          <w:fldChar w:fldCharType="end"/>
        </w:r>
      </w:hyperlink>
    </w:p>
    <w:p w:rsidR="002749F0" w:rsidRPr="002749F0" w:rsidRDefault="00260DEB" w:rsidP="00193FE2">
      <w:pPr>
        <w:keepNext/>
        <w:outlineLvl w:val="0"/>
        <w:rPr>
          <w:rFonts w:ascii="Times New Roman" w:eastAsia="Segoe UI" w:hAnsi="Times New Roman" w:cs="Times New Roman"/>
          <w:caps/>
          <w:kern w:val="32"/>
          <w:sz w:val="24"/>
          <w:szCs w:val="24"/>
          <w:lang w:eastAsia="ru-RU"/>
        </w:rPr>
      </w:pPr>
      <w:r w:rsidRPr="002749F0">
        <w:rPr>
          <w:rFonts w:ascii="Times New Roman" w:eastAsia="Segoe UI" w:hAnsi="Times New Roman" w:cs="Times New Roman"/>
          <w:caps/>
          <w:kern w:val="32"/>
          <w:sz w:val="24"/>
          <w:szCs w:val="24"/>
          <w:lang w:eastAsia="ru-RU"/>
        </w:rPr>
        <w:fldChar w:fldCharType="end"/>
      </w:r>
    </w:p>
    <w:p w:rsidR="002749F0" w:rsidRPr="002749F0" w:rsidRDefault="002749F0" w:rsidP="00193FE2">
      <w:pPr>
        <w:keepNext/>
        <w:outlineLvl w:val="0"/>
        <w:rPr>
          <w:rFonts w:ascii="Times New Roman" w:eastAsia="Segoe UI" w:hAnsi="Times New Roman" w:cs="Times New Roman"/>
          <w:b/>
          <w:bCs/>
          <w:caps/>
          <w:color w:val="2F5496" w:themeColor="accent1" w:themeShade="BF"/>
          <w:kern w:val="32"/>
          <w:sz w:val="24"/>
          <w:szCs w:val="24"/>
          <w:lang w:eastAsia="ru-RU"/>
        </w:rPr>
        <w:sectPr w:rsidR="002749F0" w:rsidRPr="002749F0" w:rsidSect="00B04C6A">
          <w:headerReference w:type="even" r:id="rId75"/>
          <w:headerReference w:type="default" r:id="rId76"/>
          <w:pgSz w:w="11906" w:h="16838"/>
          <w:pgMar w:top="1134" w:right="567" w:bottom="851" w:left="1701" w:header="709" w:footer="709" w:gutter="0"/>
          <w:cols w:space="708"/>
          <w:docGrid w:linePitch="360"/>
        </w:sectPr>
      </w:pPr>
    </w:p>
    <w:p w:rsidR="00C80C62" w:rsidRDefault="002749F0" w:rsidP="00193FE2">
      <w:pPr>
        <w:pStyle w:val="1f"/>
        <w:spacing w:after="0"/>
        <w:rPr>
          <w:rFonts w:asciiTheme="minorHAnsi" w:hAnsiTheme="minorHAnsi"/>
        </w:rPr>
      </w:pPr>
      <w:bookmarkStart w:id="3733" w:name="_Toc171584787"/>
      <w:bookmarkStart w:id="3734" w:name="_Toc171591468"/>
      <w:bookmarkStart w:id="3735" w:name="_Toc171597222"/>
      <w:bookmarkStart w:id="3736" w:name="_Toc171598675"/>
      <w:bookmarkStart w:id="3737" w:name="_Toc171609016"/>
      <w:bookmarkStart w:id="3738" w:name="_Toc171611864"/>
      <w:bookmarkStart w:id="3739" w:name="_Toc171615794"/>
      <w:bookmarkStart w:id="3740" w:name="_Toc171616156"/>
      <w:bookmarkStart w:id="3741" w:name="_Toc171618672"/>
      <w:bookmarkStart w:id="3742" w:name="_Toc171619035"/>
      <w:bookmarkStart w:id="3743" w:name="_Toc171621577"/>
      <w:bookmarkStart w:id="3744" w:name="_Toc171621963"/>
      <w:bookmarkStart w:id="3745" w:name="_Toc171622373"/>
      <w:r>
        <w:rPr>
          <w:rFonts w:asciiTheme="minorHAnsi" w:hAnsiTheme="minorHAnsi"/>
        </w:rPr>
        <w:lastRenderedPageBreak/>
        <w:t xml:space="preserve">1. </w:t>
      </w:r>
      <w:bookmarkStart w:id="3746" w:name="_Toc156294566"/>
      <w:bookmarkStart w:id="3747" w:name="_Toc171420134"/>
      <w:bookmarkStart w:id="3748" w:name="_Toc171420952"/>
      <w:bookmarkStart w:id="3749" w:name="_Toc171421188"/>
      <w:bookmarkStart w:id="3750" w:name="_Toc171421396"/>
      <w:bookmarkStart w:id="3751" w:name="_Toc171421583"/>
      <w:bookmarkStart w:id="3752" w:name="_Toc171422004"/>
      <w:bookmarkStart w:id="3753" w:name="_Toc171422260"/>
      <w:bookmarkStart w:id="3754" w:name="_Toc171422493"/>
      <w:bookmarkStart w:id="3755" w:name="_Toc171422960"/>
      <w:bookmarkStart w:id="3756" w:name="_Toc171423456"/>
      <w:bookmarkStart w:id="3757" w:name="_Toc171423690"/>
      <w:bookmarkStart w:id="3758" w:name="_Toc171423901"/>
      <w:bookmarkStart w:id="3759" w:name="_Toc171424115"/>
      <w:bookmarkStart w:id="3760" w:name="_Toc171424407"/>
      <w:bookmarkStart w:id="3761" w:name="_Toc171424719"/>
      <w:bookmarkStart w:id="3762" w:name="_Toc171424994"/>
      <w:bookmarkStart w:id="3763" w:name="_Toc171425375"/>
      <w:bookmarkStart w:id="3764" w:name="_Toc171425589"/>
      <w:bookmarkStart w:id="3765" w:name="_Toc171581861"/>
      <w:r w:rsidRPr="002749F0">
        <w:t>Общая характеристика</w:t>
      </w:r>
      <w:bookmarkEnd w:id="3746"/>
      <w:r w:rsidRPr="002749F0">
        <w:t xml:space="preserve"> РАБОЧЕЙ ПРОГРАММЫ</w:t>
      </w:r>
      <w:r>
        <w:rPr>
          <w:rFonts w:asciiTheme="minorHAnsi" w:hAnsiTheme="minorHAnsi"/>
        </w:rPr>
        <w:t xml:space="preserve"> </w:t>
      </w:r>
      <w:bookmarkStart w:id="3766" w:name="_Toc167458206"/>
      <w:bookmarkStart w:id="3767" w:name="_Toc167458529"/>
      <w:r w:rsidRPr="002749F0">
        <w:t>УЧЕБНОЙ ДИСЦИПЛ</w:t>
      </w:r>
      <w:r w:rsidRPr="002749F0">
        <w:t>И</w:t>
      </w:r>
      <w:r w:rsidRPr="002749F0">
        <w:t>НЫ</w:t>
      </w:r>
      <w:bookmarkEnd w:id="3733"/>
      <w:bookmarkEnd w:id="3734"/>
      <w:bookmarkEnd w:id="3735"/>
      <w:bookmarkEnd w:id="3736"/>
      <w:bookmarkEnd w:id="3737"/>
      <w:bookmarkEnd w:id="3738"/>
      <w:bookmarkEnd w:id="3739"/>
      <w:bookmarkEnd w:id="3740"/>
      <w:bookmarkEnd w:id="3741"/>
      <w:bookmarkEnd w:id="3742"/>
      <w:bookmarkEnd w:id="3743"/>
      <w:bookmarkEnd w:id="3744"/>
      <w:bookmarkEnd w:id="3745"/>
      <w:r w:rsidRPr="002749F0">
        <w:t xml:space="preserve"> </w:t>
      </w:r>
    </w:p>
    <w:p w:rsidR="002749F0" w:rsidRPr="002749F0" w:rsidRDefault="002749F0" w:rsidP="00193FE2">
      <w:pPr>
        <w:pStyle w:val="1f"/>
        <w:spacing w:after="0"/>
      </w:pPr>
      <w:bookmarkStart w:id="3768" w:name="_Toc171584788"/>
      <w:bookmarkStart w:id="3769" w:name="_Toc171591469"/>
      <w:bookmarkStart w:id="3770" w:name="_Toc171597223"/>
      <w:bookmarkStart w:id="3771" w:name="_Toc171598676"/>
      <w:bookmarkStart w:id="3772" w:name="_Toc171609017"/>
      <w:bookmarkStart w:id="3773" w:name="_Toc171611865"/>
      <w:bookmarkStart w:id="3774" w:name="_Toc171615795"/>
      <w:bookmarkStart w:id="3775" w:name="_Toc171616157"/>
      <w:bookmarkStart w:id="3776" w:name="_Toc171618673"/>
      <w:bookmarkStart w:id="3777" w:name="_Toc171619036"/>
      <w:bookmarkStart w:id="3778" w:name="_Toc171621578"/>
      <w:bookmarkStart w:id="3779" w:name="_Toc171621964"/>
      <w:bookmarkStart w:id="3780" w:name="_Toc171622374"/>
      <w:r w:rsidRPr="002749F0">
        <w:t>«ООД.12 ИНФОРМАТИКА»</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rsidR="002749F0" w:rsidRPr="002749F0" w:rsidRDefault="002749F0" w:rsidP="00193FE2">
      <w:pPr>
        <w:rPr>
          <w:rFonts w:ascii="Times New Roman" w:eastAsia="Segoe UI" w:hAnsi="Times New Roman" w:cs="Times New Roman"/>
          <w:sz w:val="24"/>
          <w:szCs w:val="24"/>
          <w:lang w:eastAsia="nl-NL"/>
        </w:rPr>
      </w:pPr>
    </w:p>
    <w:p w:rsidR="002749F0" w:rsidRPr="002749F0" w:rsidRDefault="002749F0" w:rsidP="00193FE2">
      <w:pPr>
        <w:pStyle w:val="114"/>
        <w:spacing w:after="0" w:line="240" w:lineRule="auto"/>
      </w:pPr>
      <w:bookmarkStart w:id="3781" w:name="_Toc150695623"/>
      <w:bookmarkStart w:id="3782" w:name="_Toc156294567"/>
      <w:bookmarkStart w:id="3783" w:name="_Toc171420135"/>
      <w:bookmarkStart w:id="3784" w:name="_Toc171420953"/>
      <w:bookmarkStart w:id="3785" w:name="_Toc171421189"/>
      <w:bookmarkStart w:id="3786" w:name="_Toc171421397"/>
      <w:bookmarkStart w:id="3787" w:name="_Toc171421584"/>
      <w:bookmarkStart w:id="3788" w:name="_Toc171422005"/>
      <w:bookmarkStart w:id="3789" w:name="_Toc171422261"/>
      <w:bookmarkStart w:id="3790" w:name="_Toc171422494"/>
      <w:bookmarkStart w:id="3791" w:name="_Toc171422961"/>
      <w:bookmarkStart w:id="3792" w:name="_Toc171423457"/>
      <w:bookmarkStart w:id="3793" w:name="_Toc171423691"/>
      <w:bookmarkStart w:id="3794" w:name="_Toc171423902"/>
      <w:bookmarkStart w:id="3795" w:name="_Toc171424116"/>
      <w:bookmarkStart w:id="3796" w:name="_Toc171424408"/>
      <w:bookmarkStart w:id="3797" w:name="_Toc171424720"/>
      <w:bookmarkStart w:id="3798" w:name="_Toc171424995"/>
      <w:bookmarkStart w:id="3799" w:name="_Toc171425376"/>
      <w:bookmarkStart w:id="3800" w:name="_Toc171425590"/>
      <w:bookmarkStart w:id="3801" w:name="_Toc171581862"/>
      <w:bookmarkStart w:id="3802" w:name="_Toc171584789"/>
      <w:bookmarkStart w:id="3803" w:name="_Toc171591470"/>
      <w:bookmarkStart w:id="3804" w:name="_Toc171597224"/>
      <w:bookmarkStart w:id="3805" w:name="_Toc171598677"/>
      <w:bookmarkStart w:id="3806" w:name="_Toc171609018"/>
      <w:bookmarkStart w:id="3807" w:name="_Toc171611866"/>
      <w:bookmarkStart w:id="3808" w:name="_Toc171615796"/>
      <w:bookmarkStart w:id="3809" w:name="_Toc171616158"/>
      <w:bookmarkStart w:id="3810" w:name="_Toc171618674"/>
      <w:bookmarkStart w:id="3811" w:name="_Toc171619037"/>
      <w:bookmarkStart w:id="3812" w:name="_Toc171621579"/>
      <w:bookmarkStart w:id="3813" w:name="_Toc171621965"/>
      <w:bookmarkStart w:id="3814" w:name="_Toc171622375"/>
      <w:r w:rsidRPr="002749F0">
        <w:t xml:space="preserve">1.1. Цель и место </w:t>
      </w:r>
      <w:bookmarkEnd w:id="3781"/>
      <w:r w:rsidRPr="002749F0">
        <w:t>дисциплины в структуре образовательной программы</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p>
    <w:p w:rsidR="002749F0" w:rsidRPr="002749F0" w:rsidRDefault="002749F0" w:rsidP="00193FE2">
      <w:pPr>
        <w:ind w:firstLine="567"/>
        <w:jc w:val="both"/>
        <w:rPr>
          <w:rFonts w:ascii="Times New Roman" w:hAnsi="Times New Roman"/>
          <w:sz w:val="24"/>
          <w:szCs w:val="24"/>
        </w:rPr>
      </w:pPr>
      <w:r w:rsidRPr="002749F0">
        <w:rPr>
          <w:rFonts w:ascii="Times New Roman" w:hAnsi="Times New Roman"/>
          <w:sz w:val="24"/>
          <w:szCs w:val="24"/>
        </w:rPr>
        <w:t>Содержание программы общеобразовательной дисциплины «Информатика» направл</w:t>
      </w:r>
      <w:r w:rsidRPr="002749F0">
        <w:rPr>
          <w:rFonts w:ascii="Times New Roman" w:hAnsi="Times New Roman"/>
          <w:sz w:val="24"/>
          <w:szCs w:val="24"/>
        </w:rPr>
        <w:t>е</w:t>
      </w:r>
      <w:r w:rsidRPr="002749F0">
        <w:rPr>
          <w:rFonts w:ascii="Times New Roman" w:hAnsi="Times New Roman"/>
          <w:sz w:val="24"/>
          <w:szCs w:val="24"/>
        </w:rPr>
        <w:t>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w:t>
      </w:r>
      <w:r w:rsidRPr="002749F0">
        <w:rPr>
          <w:rFonts w:ascii="Times New Roman" w:hAnsi="Times New Roman"/>
          <w:sz w:val="24"/>
          <w:szCs w:val="24"/>
        </w:rPr>
        <w:t>е</w:t>
      </w:r>
      <w:r w:rsidRPr="002749F0">
        <w:rPr>
          <w:rFonts w:ascii="Times New Roman" w:hAnsi="Times New Roman"/>
          <w:sz w:val="24"/>
          <w:szCs w:val="24"/>
        </w:rPr>
        <w:t>ниями применять, анализировать, преобразовывать информационные модели реальных об</w:t>
      </w:r>
      <w:r w:rsidRPr="002749F0">
        <w:rPr>
          <w:rFonts w:ascii="Times New Roman" w:hAnsi="Times New Roman"/>
          <w:sz w:val="24"/>
          <w:szCs w:val="24"/>
        </w:rPr>
        <w:t>ъ</w:t>
      </w:r>
      <w:r w:rsidRPr="002749F0">
        <w:rPr>
          <w:rFonts w:ascii="Times New Roman" w:hAnsi="Times New Roman"/>
          <w:sz w:val="24"/>
          <w:szCs w:val="24"/>
        </w:rPr>
        <w:t>ектов и процессов, используя при этом цифровые технологии, в том числе при изучении др</w:t>
      </w:r>
      <w:r w:rsidRPr="002749F0">
        <w:rPr>
          <w:rFonts w:ascii="Times New Roman" w:hAnsi="Times New Roman"/>
          <w:sz w:val="24"/>
          <w:szCs w:val="24"/>
        </w:rPr>
        <w:t>у</w:t>
      </w:r>
      <w:r w:rsidRPr="002749F0">
        <w:rPr>
          <w:rFonts w:ascii="Times New Roman" w:hAnsi="Times New Roman"/>
          <w:sz w:val="24"/>
          <w:szCs w:val="24"/>
        </w:rPr>
        <w:t>гих дисциплин; развитие познавательных интересов, интеллектуальных и творческих сп</w:t>
      </w:r>
      <w:r w:rsidRPr="002749F0">
        <w:rPr>
          <w:rFonts w:ascii="Times New Roman" w:hAnsi="Times New Roman"/>
          <w:sz w:val="24"/>
          <w:szCs w:val="24"/>
        </w:rPr>
        <w:t>о</w:t>
      </w:r>
      <w:r w:rsidRPr="002749F0">
        <w:rPr>
          <w:rFonts w:ascii="Times New Roman" w:hAnsi="Times New Roman"/>
          <w:sz w:val="24"/>
          <w:szCs w:val="24"/>
        </w:rPr>
        <w:t>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w:t>
      </w:r>
      <w:r w:rsidRPr="002749F0">
        <w:rPr>
          <w:rFonts w:ascii="Times New Roman" w:hAnsi="Times New Roman"/>
          <w:sz w:val="24"/>
          <w:szCs w:val="24"/>
        </w:rPr>
        <w:t>о</w:t>
      </w:r>
      <w:r w:rsidRPr="002749F0">
        <w:rPr>
          <w:rFonts w:ascii="Times New Roman" w:hAnsi="Times New Roman"/>
          <w:sz w:val="24"/>
          <w:szCs w:val="24"/>
        </w:rPr>
        <w:t>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w:t>
      </w:r>
      <w:r w:rsidRPr="002749F0">
        <w:rPr>
          <w:rFonts w:ascii="Times New Roman" w:hAnsi="Times New Roman"/>
          <w:sz w:val="24"/>
          <w:szCs w:val="24"/>
        </w:rPr>
        <w:t>а</w:t>
      </w:r>
      <w:r w:rsidRPr="002749F0">
        <w:rPr>
          <w:rFonts w:ascii="Times New Roman" w:hAnsi="Times New Roman"/>
          <w:sz w:val="24"/>
          <w:szCs w:val="24"/>
        </w:rPr>
        <w:t>тельной, в том числе проектной деятельности.</w:t>
      </w:r>
    </w:p>
    <w:p w:rsidR="002749F0" w:rsidRPr="002749F0" w:rsidRDefault="002749F0" w:rsidP="00193FE2">
      <w:pPr>
        <w:ind w:firstLine="567"/>
        <w:jc w:val="both"/>
        <w:rPr>
          <w:rFonts w:ascii="Times New Roman" w:hAnsi="Times New Roman"/>
          <w:sz w:val="24"/>
          <w:szCs w:val="24"/>
        </w:rPr>
      </w:pPr>
      <w:r w:rsidRPr="002749F0">
        <w:rPr>
          <w:rFonts w:ascii="Times New Roman" w:hAnsi="Times New Roman"/>
          <w:sz w:val="24"/>
          <w:szCs w:val="24"/>
        </w:rPr>
        <w:t xml:space="preserve">Дисциплина </w:t>
      </w:r>
      <w:r w:rsidRPr="002749F0">
        <w:rPr>
          <w:rFonts w:ascii="Times New Roman" w:eastAsia="Calibri" w:hAnsi="Times New Roman"/>
          <w:sz w:val="24"/>
          <w:szCs w:val="24"/>
        </w:rPr>
        <w:t>ООД.12 «</w:t>
      </w:r>
      <w:r w:rsidRPr="002749F0">
        <w:rPr>
          <w:rFonts w:ascii="Times New Roman" w:hAnsi="Times New Roman"/>
          <w:sz w:val="24"/>
          <w:szCs w:val="24"/>
        </w:rPr>
        <w:t>Информатика»</w:t>
      </w:r>
      <w:r w:rsidRPr="002749F0">
        <w:rPr>
          <w:rFonts w:ascii="Times New Roman" w:hAnsi="Times New Roman"/>
          <w:b/>
          <w:iCs/>
          <w:sz w:val="24"/>
          <w:szCs w:val="24"/>
        </w:rPr>
        <w:t xml:space="preserve"> </w:t>
      </w:r>
      <w:r w:rsidRPr="002749F0">
        <w:rPr>
          <w:rFonts w:ascii="Times New Roman" w:hAnsi="Times New Roman"/>
          <w:sz w:val="24"/>
          <w:szCs w:val="24"/>
        </w:rPr>
        <w:t>включена в обязательную часть общеобразов</w:t>
      </w:r>
      <w:r w:rsidRPr="002749F0">
        <w:rPr>
          <w:rFonts w:ascii="Times New Roman" w:hAnsi="Times New Roman"/>
          <w:sz w:val="24"/>
          <w:szCs w:val="24"/>
        </w:rPr>
        <w:t>а</w:t>
      </w:r>
      <w:r w:rsidRPr="002749F0">
        <w:rPr>
          <w:rFonts w:ascii="Times New Roman" w:hAnsi="Times New Roman"/>
          <w:sz w:val="24"/>
          <w:szCs w:val="24"/>
        </w:rPr>
        <w:t>тельного цикла образовательной программы.</w:t>
      </w:r>
    </w:p>
    <w:p w:rsidR="002749F0" w:rsidRPr="002749F0" w:rsidRDefault="002749F0" w:rsidP="00193FE2">
      <w:pPr>
        <w:pStyle w:val="114"/>
        <w:spacing w:after="0" w:line="240" w:lineRule="auto"/>
      </w:pPr>
    </w:p>
    <w:p w:rsidR="002749F0" w:rsidRPr="002749F0" w:rsidRDefault="002749F0" w:rsidP="00193FE2">
      <w:pPr>
        <w:pStyle w:val="114"/>
        <w:spacing w:after="0" w:line="240" w:lineRule="auto"/>
      </w:pPr>
      <w:bookmarkStart w:id="3815" w:name="_Toc171420136"/>
      <w:bookmarkStart w:id="3816" w:name="_Toc171420954"/>
      <w:bookmarkStart w:id="3817" w:name="_Toc171421190"/>
      <w:bookmarkStart w:id="3818" w:name="_Toc171421398"/>
      <w:bookmarkStart w:id="3819" w:name="_Toc171421585"/>
      <w:bookmarkStart w:id="3820" w:name="_Toc171422006"/>
      <w:bookmarkStart w:id="3821" w:name="_Toc171422262"/>
      <w:bookmarkStart w:id="3822" w:name="_Toc171422495"/>
      <w:bookmarkStart w:id="3823" w:name="_Toc171422962"/>
      <w:bookmarkStart w:id="3824" w:name="_Toc171423458"/>
      <w:bookmarkStart w:id="3825" w:name="_Toc171423692"/>
      <w:bookmarkStart w:id="3826" w:name="_Toc171423903"/>
      <w:bookmarkStart w:id="3827" w:name="_Toc171424117"/>
      <w:bookmarkStart w:id="3828" w:name="_Toc171424409"/>
      <w:bookmarkStart w:id="3829" w:name="_Toc171424721"/>
      <w:bookmarkStart w:id="3830" w:name="_Toc171424996"/>
      <w:bookmarkStart w:id="3831" w:name="_Toc171425377"/>
      <w:bookmarkStart w:id="3832" w:name="_Toc171425591"/>
      <w:bookmarkStart w:id="3833" w:name="_Toc171581863"/>
      <w:bookmarkStart w:id="3834" w:name="_Toc171584790"/>
      <w:bookmarkStart w:id="3835" w:name="_Toc171591471"/>
      <w:bookmarkStart w:id="3836" w:name="_Toc171597225"/>
      <w:bookmarkStart w:id="3837" w:name="_Toc171598678"/>
      <w:bookmarkStart w:id="3838" w:name="_Toc171609019"/>
      <w:bookmarkStart w:id="3839" w:name="_Toc171611867"/>
      <w:bookmarkStart w:id="3840" w:name="_Toc171615797"/>
      <w:bookmarkStart w:id="3841" w:name="_Toc171616159"/>
      <w:bookmarkStart w:id="3842" w:name="_Toc171618675"/>
      <w:bookmarkStart w:id="3843" w:name="_Toc171619038"/>
      <w:bookmarkStart w:id="3844" w:name="_Toc171621580"/>
      <w:bookmarkStart w:id="3845" w:name="_Toc171621966"/>
      <w:bookmarkStart w:id="3846" w:name="_Toc171622376"/>
      <w:r w:rsidRPr="002749F0">
        <w:t>1.2. Планируемые результаты освоения дисциплины</w:t>
      </w:r>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p w:rsidR="002749F0" w:rsidRPr="002749F0" w:rsidRDefault="002749F0" w:rsidP="00193FE2">
      <w:pPr>
        <w:suppressAutoHyphens/>
        <w:ind w:firstLine="709"/>
        <w:jc w:val="both"/>
        <w:rPr>
          <w:rFonts w:ascii="Times New Roman" w:hAnsi="Times New Roman"/>
          <w:sz w:val="24"/>
          <w:szCs w:val="24"/>
        </w:rPr>
      </w:pPr>
      <w:r w:rsidRPr="002749F0">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2749F0" w:rsidRPr="002749F0" w:rsidRDefault="002749F0" w:rsidP="00193FE2">
      <w:pPr>
        <w:ind w:firstLine="709"/>
        <w:rPr>
          <w:rFonts w:ascii="Times New Roman" w:hAnsi="Times New Roman" w:cs="Times New Roman"/>
          <w:bCs/>
          <w:sz w:val="24"/>
          <w:szCs w:val="24"/>
        </w:rPr>
      </w:pPr>
      <w:r w:rsidRPr="002749F0">
        <w:rPr>
          <w:rFonts w:ascii="Times New Roman" w:hAnsi="Times New Roman" w:cs="Times New Roman"/>
          <w:bCs/>
          <w:sz w:val="24"/>
          <w:szCs w:val="24"/>
        </w:rPr>
        <w:t>В результате освоения дисциплины обучающийся должен:</w:t>
      </w:r>
    </w:p>
    <w:p w:rsidR="002749F0" w:rsidRPr="002749F0" w:rsidRDefault="002749F0" w:rsidP="00193FE2">
      <w:pPr>
        <w:ind w:firstLine="709"/>
        <w:rPr>
          <w:rFonts w:ascii="Times New Roman" w:hAnsi="Times New Roman" w:cs="Times New Roman"/>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686"/>
        <w:gridCol w:w="2835"/>
        <w:gridCol w:w="1984"/>
      </w:tblGrid>
      <w:tr w:rsidR="002749F0" w:rsidRPr="00EA0794" w:rsidTr="00B71E46">
        <w:trPr>
          <w:trHeight w:val="649"/>
        </w:trPr>
        <w:tc>
          <w:tcPr>
            <w:tcW w:w="1384" w:type="dxa"/>
            <w:tcBorders>
              <w:bottom w:val="single" w:sz="4" w:space="0" w:color="auto"/>
            </w:tcBorders>
            <w:vAlign w:val="center"/>
            <w:hideMark/>
          </w:tcPr>
          <w:p w:rsidR="002749F0" w:rsidRPr="00EA0794" w:rsidRDefault="002749F0" w:rsidP="00193FE2">
            <w:pPr>
              <w:suppressAutoHyphens/>
              <w:jc w:val="center"/>
              <w:rPr>
                <w:rFonts w:ascii="Times New Roman" w:eastAsia="Batang" w:hAnsi="Times New Roman"/>
                <w:b/>
              </w:rPr>
            </w:pPr>
            <w:r w:rsidRPr="00EA0794">
              <w:rPr>
                <w:rFonts w:ascii="Times New Roman" w:eastAsia="Batang" w:hAnsi="Times New Roman"/>
                <w:b/>
              </w:rPr>
              <w:t>Код</w:t>
            </w:r>
          </w:p>
          <w:p w:rsidR="002749F0" w:rsidRPr="00EA0794" w:rsidRDefault="002749F0" w:rsidP="00193FE2">
            <w:pPr>
              <w:suppressAutoHyphens/>
              <w:jc w:val="center"/>
              <w:rPr>
                <w:rFonts w:ascii="Times New Roman" w:eastAsia="Batang" w:hAnsi="Times New Roman"/>
                <w:b/>
              </w:rPr>
            </w:pPr>
            <w:r w:rsidRPr="00EA0794">
              <w:rPr>
                <w:rFonts w:ascii="Times New Roman" w:eastAsia="Batang" w:hAnsi="Times New Roman"/>
                <w:b/>
              </w:rPr>
              <w:t>ОК, ПК</w:t>
            </w:r>
          </w:p>
        </w:tc>
        <w:tc>
          <w:tcPr>
            <w:tcW w:w="3686" w:type="dxa"/>
            <w:vAlign w:val="center"/>
            <w:hideMark/>
          </w:tcPr>
          <w:p w:rsidR="002749F0" w:rsidRPr="00EA0794" w:rsidRDefault="002749F0" w:rsidP="00193FE2">
            <w:pPr>
              <w:suppressAutoHyphens/>
              <w:jc w:val="center"/>
              <w:rPr>
                <w:rFonts w:ascii="Times New Roman" w:eastAsia="Batang" w:hAnsi="Times New Roman"/>
                <w:b/>
              </w:rPr>
            </w:pPr>
            <w:r w:rsidRPr="00EA0794">
              <w:rPr>
                <w:rFonts w:ascii="Times New Roman" w:eastAsia="Batang" w:hAnsi="Times New Roman"/>
                <w:b/>
              </w:rPr>
              <w:t>Уметь</w:t>
            </w:r>
          </w:p>
        </w:tc>
        <w:tc>
          <w:tcPr>
            <w:tcW w:w="2835" w:type="dxa"/>
            <w:vAlign w:val="center"/>
            <w:hideMark/>
          </w:tcPr>
          <w:p w:rsidR="002749F0" w:rsidRPr="00EA0794" w:rsidRDefault="002749F0" w:rsidP="00193FE2">
            <w:pPr>
              <w:suppressAutoHyphens/>
              <w:jc w:val="center"/>
              <w:rPr>
                <w:rFonts w:ascii="Times New Roman" w:eastAsia="Batang" w:hAnsi="Times New Roman"/>
                <w:b/>
              </w:rPr>
            </w:pPr>
            <w:r w:rsidRPr="00EA0794">
              <w:rPr>
                <w:rFonts w:ascii="Times New Roman" w:eastAsia="Batang" w:hAnsi="Times New Roman"/>
                <w:b/>
              </w:rPr>
              <w:t>Знать</w:t>
            </w:r>
          </w:p>
        </w:tc>
        <w:tc>
          <w:tcPr>
            <w:tcW w:w="1984" w:type="dxa"/>
            <w:vAlign w:val="center"/>
          </w:tcPr>
          <w:p w:rsidR="002749F0" w:rsidRPr="00EA0794" w:rsidRDefault="002749F0" w:rsidP="00193FE2">
            <w:pPr>
              <w:suppressAutoHyphens/>
              <w:jc w:val="center"/>
              <w:rPr>
                <w:rFonts w:ascii="Times New Roman" w:eastAsia="Batang" w:hAnsi="Times New Roman"/>
                <w:b/>
              </w:rPr>
            </w:pPr>
            <w:r w:rsidRPr="00EA0794">
              <w:rPr>
                <w:rFonts w:ascii="Times New Roman" w:eastAsia="Batang" w:hAnsi="Times New Roman"/>
                <w:b/>
              </w:rPr>
              <w:t>Владеть</w:t>
            </w:r>
          </w:p>
          <w:p w:rsidR="002749F0" w:rsidRPr="00EA0794" w:rsidRDefault="002749F0" w:rsidP="00193FE2">
            <w:pPr>
              <w:suppressAutoHyphens/>
              <w:jc w:val="center"/>
              <w:rPr>
                <w:rFonts w:ascii="Times New Roman" w:eastAsia="Batang" w:hAnsi="Times New Roman"/>
                <w:b/>
              </w:rPr>
            </w:pPr>
            <w:r w:rsidRPr="00EA0794">
              <w:rPr>
                <w:rFonts w:ascii="Times New Roman" w:eastAsia="Batang" w:hAnsi="Times New Roman"/>
                <w:b/>
              </w:rPr>
              <w:t>навыками</w:t>
            </w:r>
          </w:p>
        </w:tc>
      </w:tr>
      <w:tr w:rsidR="002749F0" w:rsidRPr="00EA0794" w:rsidTr="00B71E46">
        <w:trPr>
          <w:trHeight w:val="58"/>
        </w:trPr>
        <w:tc>
          <w:tcPr>
            <w:tcW w:w="1384" w:type="dxa"/>
          </w:tcPr>
          <w:p w:rsidR="002749F0" w:rsidRPr="00EA0794" w:rsidRDefault="002749F0" w:rsidP="00193FE2">
            <w:pPr>
              <w:jc w:val="both"/>
              <w:rPr>
                <w:rFonts w:ascii="Times New Roman" w:hAnsi="Times New Roman"/>
                <w:b/>
                <w:bCs/>
                <w:highlight w:val="yellow"/>
              </w:rPr>
            </w:pPr>
            <w:r w:rsidRPr="00EA0794">
              <w:rPr>
                <w:rFonts w:ascii="Times New Roman" w:hAnsi="Times New Roman"/>
                <w:bCs/>
              </w:rPr>
              <w:t>ОК 01. В</w:t>
            </w:r>
            <w:r w:rsidRPr="00EA0794">
              <w:rPr>
                <w:rFonts w:ascii="Times New Roman" w:hAnsi="Times New Roman"/>
                <w:bCs/>
              </w:rPr>
              <w:t>ы</w:t>
            </w:r>
            <w:r w:rsidRPr="00EA0794">
              <w:rPr>
                <w:rFonts w:ascii="Times New Roman" w:hAnsi="Times New Roman"/>
                <w:bCs/>
              </w:rPr>
              <w:t>бирать сп</w:t>
            </w:r>
            <w:r w:rsidRPr="00EA0794">
              <w:rPr>
                <w:rFonts w:ascii="Times New Roman" w:hAnsi="Times New Roman"/>
                <w:bCs/>
              </w:rPr>
              <w:t>о</w:t>
            </w:r>
            <w:r w:rsidRPr="00EA0794">
              <w:rPr>
                <w:rFonts w:ascii="Times New Roman" w:hAnsi="Times New Roman"/>
                <w:bCs/>
              </w:rPr>
              <w:t>собы реш</w:t>
            </w:r>
            <w:r w:rsidRPr="00EA0794">
              <w:rPr>
                <w:rFonts w:ascii="Times New Roman" w:hAnsi="Times New Roman"/>
                <w:bCs/>
              </w:rPr>
              <w:t>е</w:t>
            </w:r>
            <w:r w:rsidRPr="00EA0794">
              <w:rPr>
                <w:rFonts w:ascii="Times New Roman" w:hAnsi="Times New Roman"/>
                <w:bCs/>
              </w:rPr>
              <w:t>ния задач професси</w:t>
            </w:r>
            <w:r w:rsidRPr="00EA0794">
              <w:rPr>
                <w:rFonts w:ascii="Times New Roman" w:hAnsi="Times New Roman"/>
                <w:bCs/>
              </w:rPr>
              <w:t>о</w:t>
            </w:r>
            <w:r w:rsidRPr="00EA0794">
              <w:rPr>
                <w:rFonts w:ascii="Times New Roman" w:hAnsi="Times New Roman"/>
                <w:bCs/>
              </w:rPr>
              <w:t>нальной деятельн</w:t>
            </w:r>
            <w:r w:rsidRPr="00EA0794">
              <w:rPr>
                <w:rFonts w:ascii="Times New Roman" w:hAnsi="Times New Roman"/>
                <w:bCs/>
              </w:rPr>
              <w:t>о</w:t>
            </w:r>
            <w:r w:rsidRPr="00EA0794">
              <w:rPr>
                <w:rFonts w:ascii="Times New Roman" w:hAnsi="Times New Roman"/>
                <w:bCs/>
              </w:rPr>
              <w:t>сти прим</w:t>
            </w:r>
            <w:r w:rsidRPr="00EA0794">
              <w:rPr>
                <w:rFonts w:ascii="Times New Roman" w:hAnsi="Times New Roman"/>
                <w:bCs/>
              </w:rPr>
              <w:t>е</w:t>
            </w:r>
            <w:r w:rsidRPr="00EA0794">
              <w:rPr>
                <w:rFonts w:ascii="Times New Roman" w:hAnsi="Times New Roman"/>
                <w:bCs/>
              </w:rPr>
              <w:t>нительно к различным контекстам</w:t>
            </w:r>
            <w:r w:rsidRPr="00EA0794">
              <w:rPr>
                <w:rFonts w:ascii="Times New Roman" w:hAnsi="Times New Roman"/>
                <w:bCs/>
                <w:highlight w:val="yellow"/>
              </w:rPr>
              <w:t xml:space="preserve"> </w:t>
            </w:r>
          </w:p>
          <w:p w:rsidR="002749F0" w:rsidRPr="00EA0794" w:rsidRDefault="002749F0" w:rsidP="00193FE2">
            <w:pPr>
              <w:suppressAutoHyphens/>
              <w:jc w:val="both"/>
              <w:rPr>
                <w:rFonts w:ascii="Times New Roman" w:eastAsia="Batang" w:hAnsi="Times New Roman"/>
                <w:b/>
                <w:bCs/>
                <w:i/>
                <w:highlight w:val="yellow"/>
                <w:u w:val="single"/>
              </w:rPr>
            </w:pPr>
          </w:p>
        </w:tc>
        <w:tc>
          <w:tcPr>
            <w:tcW w:w="3686" w:type="dxa"/>
          </w:tcPr>
          <w:p w:rsidR="002749F0" w:rsidRPr="00EA0794" w:rsidRDefault="002749F0" w:rsidP="00193FE2">
            <w:pPr>
              <w:suppressAutoHyphens/>
              <w:jc w:val="both"/>
              <w:rPr>
                <w:rFonts w:ascii="Times New Roman" w:hAnsi="Times New Roman"/>
                <w:iCs/>
              </w:rPr>
            </w:pPr>
            <w:r w:rsidRPr="00EA0794">
              <w:rPr>
                <w:rFonts w:ascii="Times New Roman" w:hAnsi="Times New Roman"/>
              </w:rPr>
              <w:t>-уметь организовывать личное информационное пространство с использованием различных средств цифровых технологий</w:t>
            </w:r>
          </w:p>
        </w:tc>
        <w:tc>
          <w:tcPr>
            <w:tcW w:w="2835" w:type="dxa"/>
          </w:tcPr>
          <w:p w:rsidR="002749F0" w:rsidRPr="00EA0794" w:rsidRDefault="002749F0" w:rsidP="00193FE2">
            <w:pPr>
              <w:suppressAutoHyphens/>
              <w:jc w:val="both"/>
              <w:rPr>
                <w:rFonts w:ascii="Times New Roman" w:hAnsi="Times New Roman"/>
              </w:rPr>
            </w:pPr>
            <w:r w:rsidRPr="00EA0794">
              <w:rPr>
                <w:rFonts w:ascii="Times New Roman" w:hAnsi="Times New Roman"/>
              </w:rPr>
              <w:t xml:space="preserve">-понимать возможности цифровых сервисов государственных услуг, цифровых образовательных сервисов; </w:t>
            </w:r>
          </w:p>
          <w:p w:rsidR="002749F0" w:rsidRPr="00EA0794" w:rsidRDefault="002749F0" w:rsidP="00193FE2">
            <w:pPr>
              <w:suppressAutoHyphens/>
              <w:jc w:val="both"/>
              <w:rPr>
                <w:rFonts w:ascii="Times New Roman" w:hAnsi="Times New Roman"/>
              </w:rPr>
            </w:pPr>
            <w:r w:rsidRPr="00EA0794">
              <w:rPr>
                <w:rFonts w:ascii="Times New Roman" w:hAnsi="Times New Roman"/>
              </w:rPr>
              <w:t xml:space="preserve">- понимать возможности и ограничения технологий искусственного интеллекта в различных областях; </w:t>
            </w:r>
          </w:p>
          <w:p w:rsidR="002749F0" w:rsidRPr="00EA0794" w:rsidRDefault="002749F0" w:rsidP="00193FE2">
            <w:pPr>
              <w:suppressAutoHyphens/>
              <w:jc w:val="both"/>
              <w:rPr>
                <w:rFonts w:ascii="Times New Roman" w:hAnsi="Times New Roman"/>
              </w:rPr>
            </w:pPr>
            <w:r w:rsidRPr="00EA0794">
              <w:rPr>
                <w:rFonts w:ascii="Times New Roman" w:hAnsi="Times New Roman"/>
              </w:rPr>
              <w:t>иметь представление об использовании информационных технологий в различных профессиональных сферах;</w:t>
            </w:r>
          </w:p>
          <w:p w:rsidR="002749F0" w:rsidRPr="00EA0794" w:rsidRDefault="002749F0" w:rsidP="00193FE2">
            <w:pPr>
              <w:suppressAutoHyphens/>
              <w:jc w:val="both"/>
              <w:rPr>
                <w:rFonts w:ascii="Times New Roman" w:eastAsia="Calibri" w:hAnsi="Times New Roman"/>
                <w:b/>
                <w:iCs/>
              </w:rPr>
            </w:pPr>
            <w:r w:rsidRPr="00EA0794">
              <w:rPr>
                <w:rFonts w:ascii="Times New Roman" w:hAnsi="Times New Roman"/>
              </w:rPr>
              <w:t xml:space="preserve">-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w:t>
            </w:r>
            <w:r w:rsidRPr="00EA0794">
              <w:rPr>
                <w:rFonts w:ascii="Times New Roman" w:hAnsi="Times New Roman"/>
              </w:rPr>
              <w:lastRenderedPageBreak/>
              <w:t>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2749F0" w:rsidRPr="00EA0794" w:rsidRDefault="002749F0" w:rsidP="00193FE2">
            <w:pPr>
              <w:suppressAutoHyphens/>
              <w:jc w:val="both"/>
              <w:rPr>
                <w:rFonts w:ascii="Times New Roman" w:hAnsi="Times New Roman"/>
                <w:bCs/>
              </w:rPr>
            </w:pPr>
          </w:p>
        </w:tc>
        <w:tc>
          <w:tcPr>
            <w:tcW w:w="1984" w:type="dxa"/>
          </w:tcPr>
          <w:p w:rsidR="002749F0" w:rsidRPr="00EA0794" w:rsidRDefault="002749F0" w:rsidP="00193FE2">
            <w:pPr>
              <w:suppressAutoHyphens/>
              <w:jc w:val="both"/>
              <w:rPr>
                <w:rFonts w:ascii="Times New Roman" w:hAnsi="Times New Roman"/>
                <w:bCs/>
              </w:rPr>
            </w:pPr>
            <w:r w:rsidRPr="00EA0794">
              <w:rPr>
                <w:rFonts w:ascii="Times New Roman" w:hAnsi="Times New Roman"/>
              </w:rPr>
              <w:lastRenderedPageBreak/>
              <w:t>Владеть навыками организации личного информационного пространства с использованием различных средств цифровых технологий</w:t>
            </w:r>
          </w:p>
        </w:tc>
      </w:tr>
      <w:tr w:rsidR="002749F0" w:rsidRPr="00EA0794" w:rsidTr="00B71E46">
        <w:trPr>
          <w:trHeight w:val="556"/>
        </w:trPr>
        <w:tc>
          <w:tcPr>
            <w:tcW w:w="1384" w:type="dxa"/>
          </w:tcPr>
          <w:p w:rsidR="002749F0" w:rsidRPr="00EA0794" w:rsidRDefault="002749F0" w:rsidP="00193FE2">
            <w:pPr>
              <w:jc w:val="both"/>
              <w:rPr>
                <w:rFonts w:ascii="Times New Roman" w:hAnsi="Times New Roman"/>
              </w:rPr>
            </w:pPr>
            <w:r w:rsidRPr="00EA0794">
              <w:rPr>
                <w:rFonts w:ascii="Times New Roman" w:hAnsi="Times New Roman"/>
              </w:rPr>
              <w:lastRenderedPageBreak/>
              <w:t>ОК 02. И</w:t>
            </w:r>
            <w:r w:rsidRPr="00EA0794">
              <w:rPr>
                <w:rFonts w:ascii="Times New Roman" w:hAnsi="Times New Roman"/>
              </w:rPr>
              <w:t>с</w:t>
            </w:r>
            <w:r w:rsidRPr="00EA0794">
              <w:rPr>
                <w:rFonts w:ascii="Times New Roman" w:hAnsi="Times New Roman"/>
              </w:rPr>
              <w:t>пользовать совреме</w:t>
            </w:r>
            <w:r w:rsidRPr="00EA0794">
              <w:rPr>
                <w:rFonts w:ascii="Times New Roman" w:hAnsi="Times New Roman"/>
              </w:rPr>
              <w:t>н</w:t>
            </w:r>
            <w:r w:rsidRPr="00EA0794">
              <w:rPr>
                <w:rFonts w:ascii="Times New Roman" w:hAnsi="Times New Roman"/>
              </w:rPr>
              <w:t>ные сре</w:t>
            </w:r>
            <w:r w:rsidRPr="00EA0794">
              <w:rPr>
                <w:rFonts w:ascii="Times New Roman" w:hAnsi="Times New Roman"/>
              </w:rPr>
              <w:t>д</w:t>
            </w:r>
            <w:r w:rsidRPr="00EA0794">
              <w:rPr>
                <w:rFonts w:ascii="Times New Roman" w:hAnsi="Times New Roman"/>
              </w:rPr>
              <w:t>ства поиска, анализа и интерпр</w:t>
            </w:r>
            <w:r w:rsidRPr="00EA0794">
              <w:rPr>
                <w:rFonts w:ascii="Times New Roman" w:hAnsi="Times New Roman"/>
              </w:rPr>
              <w:t>е</w:t>
            </w:r>
            <w:r w:rsidRPr="00EA0794">
              <w:rPr>
                <w:rFonts w:ascii="Times New Roman" w:hAnsi="Times New Roman"/>
              </w:rPr>
              <w:t>тации и</w:t>
            </w:r>
            <w:r w:rsidRPr="00EA0794">
              <w:rPr>
                <w:rFonts w:ascii="Times New Roman" w:hAnsi="Times New Roman"/>
              </w:rPr>
              <w:t>н</w:t>
            </w:r>
            <w:r w:rsidRPr="00EA0794">
              <w:rPr>
                <w:rFonts w:ascii="Times New Roman" w:hAnsi="Times New Roman"/>
              </w:rPr>
              <w:t>формации, и информ</w:t>
            </w:r>
            <w:r w:rsidRPr="00EA0794">
              <w:rPr>
                <w:rFonts w:ascii="Times New Roman" w:hAnsi="Times New Roman"/>
              </w:rPr>
              <w:t>а</w:t>
            </w:r>
            <w:r w:rsidRPr="00EA0794">
              <w:rPr>
                <w:rFonts w:ascii="Times New Roman" w:hAnsi="Times New Roman"/>
              </w:rPr>
              <w:t>ционные технологии для выпо</w:t>
            </w:r>
            <w:r w:rsidRPr="00EA0794">
              <w:rPr>
                <w:rFonts w:ascii="Times New Roman" w:hAnsi="Times New Roman"/>
              </w:rPr>
              <w:t>л</w:t>
            </w:r>
            <w:r w:rsidRPr="00EA0794">
              <w:rPr>
                <w:rFonts w:ascii="Times New Roman" w:hAnsi="Times New Roman"/>
              </w:rPr>
              <w:t>нения задач професси</w:t>
            </w:r>
            <w:r w:rsidRPr="00EA0794">
              <w:rPr>
                <w:rFonts w:ascii="Times New Roman" w:hAnsi="Times New Roman"/>
              </w:rPr>
              <w:t>о</w:t>
            </w:r>
            <w:r w:rsidRPr="00EA0794">
              <w:rPr>
                <w:rFonts w:ascii="Times New Roman" w:hAnsi="Times New Roman"/>
              </w:rPr>
              <w:t>нальной деятельн</w:t>
            </w:r>
            <w:r w:rsidRPr="00EA0794">
              <w:rPr>
                <w:rFonts w:ascii="Times New Roman" w:hAnsi="Times New Roman"/>
              </w:rPr>
              <w:t>о</w:t>
            </w:r>
            <w:r w:rsidRPr="00EA0794">
              <w:rPr>
                <w:rFonts w:ascii="Times New Roman" w:hAnsi="Times New Roman"/>
              </w:rPr>
              <w:t>сти</w:t>
            </w:r>
          </w:p>
        </w:tc>
        <w:tc>
          <w:tcPr>
            <w:tcW w:w="3686" w:type="dxa"/>
          </w:tcPr>
          <w:p w:rsidR="002749F0" w:rsidRPr="00EA0794" w:rsidRDefault="002749F0" w:rsidP="00193FE2">
            <w:pPr>
              <w:suppressAutoHyphens/>
              <w:jc w:val="both"/>
              <w:rPr>
                <w:rFonts w:ascii="Times New Roman" w:hAnsi="Times New Roman"/>
              </w:rPr>
            </w:pPr>
            <w:r w:rsidRPr="00EA0794">
              <w:rPr>
                <w:rFonts w:ascii="Times New Roman" w:hAnsi="Times New Roman"/>
              </w:rPr>
              <w:t>-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2749F0" w:rsidRPr="00EA0794" w:rsidRDefault="002749F0" w:rsidP="00193FE2">
            <w:pPr>
              <w:suppressAutoHyphens/>
              <w:jc w:val="both"/>
              <w:rPr>
                <w:rFonts w:ascii="Times New Roman" w:hAnsi="Times New Roman"/>
              </w:rPr>
            </w:pPr>
            <w:r w:rsidRPr="00EA0794">
              <w:rPr>
                <w:rFonts w:ascii="Times New Roman" w:hAnsi="Times New Roman"/>
              </w:rPr>
              <w:t>- уметь определять информационный объем текстовых, графических и звуковых данных при заданных параметрах дискретизации;</w:t>
            </w:r>
          </w:p>
          <w:p w:rsidR="002749F0" w:rsidRPr="00EA0794" w:rsidRDefault="002749F0" w:rsidP="00193FE2">
            <w:pPr>
              <w:suppressAutoHyphens/>
              <w:jc w:val="both"/>
              <w:rPr>
                <w:rFonts w:ascii="Times New Roman" w:hAnsi="Times New Roman"/>
              </w:rPr>
            </w:pPr>
            <w:r w:rsidRPr="00EA0794">
              <w:rPr>
                <w:rFonts w:ascii="Times New Roman" w:hAnsi="Times New Roman"/>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2749F0" w:rsidRPr="00EA0794" w:rsidRDefault="002749F0" w:rsidP="00193FE2">
            <w:pPr>
              <w:suppressAutoHyphens/>
              <w:jc w:val="both"/>
              <w:rPr>
                <w:rFonts w:ascii="Times New Roman" w:hAnsi="Times New Roman"/>
              </w:rPr>
            </w:pPr>
            <w:r w:rsidRPr="00EA0794">
              <w:rPr>
                <w:rFonts w:ascii="Times New Roman" w:hAnsi="Times New Roman"/>
              </w:rPr>
              <w:t>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2749F0" w:rsidRPr="00EA0794" w:rsidRDefault="002749F0" w:rsidP="00193FE2">
            <w:pPr>
              <w:suppressAutoHyphens/>
              <w:jc w:val="both"/>
              <w:rPr>
                <w:rFonts w:ascii="Times New Roman" w:hAnsi="Times New Roman"/>
              </w:rPr>
            </w:pPr>
            <w:r w:rsidRPr="00EA0794">
              <w:rPr>
                <w:rFonts w:ascii="Times New Roman" w:hAnsi="Times New Roman"/>
              </w:rPr>
              <w:t>-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2749F0" w:rsidRPr="00EA0794" w:rsidRDefault="002749F0" w:rsidP="00193FE2">
            <w:pPr>
              <w:suppressAutoHyphens/>
              <w:jc w:val="both"/>
              <w:rPr>
                <w:rFonts w:ascii="Times New Roman" w:hAnsi="Times New Roman"/>
              </w:rPr>
            </w:pPr>
            <w:r w:rsidRPr="00EA0794">
              <w:rPr>
                <w:rFonts w:ascii="Times New Roman" w:hAnsi="Times New Roman"/>
              </w:rPr>
              <w:lastRenderedPageBreak/>
              <w:t>-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2749F0" w:rsidRPr="00EA0794" w:rsidRDefault="002749F0" w:rsidP="00193FE2">
            <w:pPr>
              <w:suppressAutoHyphens/>
              <w:jc w:val="both"/>
              <w:rPr>
                <w:rFonts w:ascii="Times New Roman" w:hAnsi="Times New Roman"/>
              </w:rPr>
            </w:pPr>
            <w:r w:rsidRPr="00EA0794">
              <w:rPr>
                <w:rFonts w:ascii="Times New Roman" w:hAnsi="Times New Roman"/>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2749F0" w:rsidRPr="00EA0794" w:rsidRDefault="002749F0" w:rsidP="00193FE2">
            <w:pPr>
              <w:suppressAutoHyphens/>
              <w:jc w:val="both"/>
              <w:rPr>
                <w:rFonts w:ascii="Times New Roman" w:hAnsi="Times New Roman"/>
              </w:rPr>
            </w:pPr>
            <w:r w:rsidRPr="00EA0794">
              <w:rPr>
                <w:rFonts w:ascii="Times New Roman" w:hAnsi="Times New Roman"/>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c>
          <w:tcPr>
            <w:tcW w:w="2835" w:type="dxa"/>
          </w:tcPr>
          <w:p w:rsidR="002749F0" w:rsidRPr="00EA0794" w:rsidRDefault="002749F0" w:rsidP="00193FE2">
            <w:pPr>
              <w:suppressAutoHyphens/>
              <w:jc w:val="both"/>
              <w:rPr>
                <w:rFonts w:ascii="Times New Roman" w:hAnsi="Times New Roman"/>
              </w:rPr>
            </w:pPr>
            <w:r w:rsidRPr="00EA0794">
              <w:rPr>
                <w:rFonts w:ascii="Times New Roman" w:hAnsi="Times New Roman"/>
              </w:rPr>
              <w:lastRenderedPageBreak/>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w:t>
            </w:r>
          </w:p>
          <w:p w:rsidR="002749F0" w:rsidRPr="00EA0794" w:rsidRDefault="002749F0" w:rsidP="00193FE2">
            <w:pPr>
              <w:suppressAutoHyphens/>
              <w:jc w:val="both"/>
              <w:rPr>
                <w:rFonts w:ascii="Times New Roman" w:hAnsi="Times New Roman"/>
              </w:rPr>
            </w:pPr>
            <w:r w:rsidRPr="00EA0794">
              <w:rPr>
                <w:rFonts w:ascii="Times New Roman" w:hAnsi="Times New Roman"/>
              </w:rPr>
              <w:t>- иметь представления о компьютерных сетях и их роли в современном мире; об общих принципах разработки и функционирования интернет-приложений;</w:t>
            </w:r>
          </w:p>
          <w:p w:rsidR="002749F0" w:rsidRPr="00EA0794" w:rsidRDefault="002749F0" w:rsidP="00193FE2">
            <w:pPr>
              <w:suppressAutoHyphens/>
              <w:jc w:val="both"/>
              <w:rPr>
                <w:rFonts w:ascii="Times New Roman" w:hAnsi="Times New Roman"/>
              </w:rPr>
            </w:pPr>
            <w:r w:rsidRPr="00EA0794">
              <w:rPr>
                <w:rFonts w:ascii="Times New Roman" w:hAnsi="Times New Roman"/>
              </w:rPr>
              <w:t>- понимать основные принципы дискретизации различных видов информации</w:t>
            </w:r>
          </w:p>
          <w:p w:rsidR="002749F0" w:rsidRPr="00EA0794" w:rsidRDefault="002749F0" w:rsidP="00193FE2">
            <w:pPr>
              <w:suppressAutoHyphens/>
              <w:jc w:val="both"/>
              <w:rPr>
                <w:rFonts w:ascii="Times New Roman" w:hAnsi="Times New Roman"/>
              </w:rPr>
            </w:pPr>
          </w:p>
        </w:tc>
        <w:tc>
          <w:tcPr>
            <w:tcW w:w="1984" w:type="dxa"/>
          </w:tcPr>
          <w:p w:rsidR="002749F0" w:rsidRPr="00EA0794" w:rsidRDefault="002749F0" w:rsidP="00193FE2">
            <w:pPr>
              <w:suppressAutoHyphens/>
              <w:jc w:val="both"/>
              <w:rPr>
                <w:rFonts w:ascii="Times New Roman" w:hAnsi="Times New Roman"/>
              </w:rPr>
            </w:pPr>
            <w:r w:rsidRPr="00EA0794">
              <w:rPr>
                <w:rFonts w:ascii="Times New Roman" w:hAnsi="Times New Roman"/>
              </w:rPr>
              <w:t>- владеть представлениями о роли информации и связанных с ней процессов в природе, технике и обществе;</w:t>
            </w:r>
          </w:p>
          <w:p w:rsidR="002749F0" w:rsidRPr="00EA0794" w:rsidRDefault="002749F0" w:rsidP="00193FE2">
            <w:pPr>
              <w:suppressAutoHyphens/>
              <w:jc w:val="both"/>
              <w:rPr>
                <w:rFonts w:ascii="Times New Roman" w:hAnsi="Times New Roman"/>
              </w:rPr>
            </w:pPr>
            <w:r w:rsidRPr="00EA0794">
              <w:rPr>
                <w:rFonts w:ascii="Times New Roman" w:hAnsi="Times New Roman"/>
              </w:rPr>
              <w:t xml:space="preserve">- владеть понятиями «информация», «информационный процесс», «система», «компоненты системы» «системный эффект», «информационная система», «система управления»; </w:t>
            </w:r>
          </w:p>
          <w:p w:rsidR="002749F0" w:rsidRPr="00EA0794" w:rsidRDefault="002749F0" w:rsidP="00193FE2">
            <w:pPr>
              <w:suppressAutoHyphens/>
              <w:jc w:val="both"/>
              <w:rPr>
                <w:rFonts w:ascii="Times New Roman" w:hAnsi="Times New Roman"/>
              </w:rPr>
            </w:pPr>
            <w:r w:rsidRPr="00EA0794">
              <w:rPr>
                <w:rFonts w:ascii="Times New Roman" w:hAnsi="Times New Roman"/>
              </w:rPr>
              <w:t xml:space="preserve">- владеть методами поиска информации в сети Интернет; </w:t>
            </w:r>
          </w:p>
          <w:p w:rsidR="002749F0" w:rsidRPr="00EA0794" w:rsidRDefault="002749F0" w:rsidP="00193FE2">
            <w:pPr>
              <w:suppressAutoHyphens/>
              <w:jc w:val="both"/>
              <w:rPr>
                <w:rFonts w:ascii="Times New Roman" w:hAnsi="Times New Roman"/>
              </w:rPr>
            </w:pPr>
            <w:r w:rsidRPr="00EA0794">
              <w:rPr>
                <w:rFonts w:ascii="Times New Roman" w:hAnsi="Times New Roman"/>
              </w:rPr>
              <w:t>-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2749F0" w:rsidRPr="00EA0794" w:rsidRDefault="002749F0" w:rsidP="00193FE2">
            <w:pPr>
              <w:suppressAutoHyphens/>
              <w:jc w:val="both"/>
              <w:rPr>
                <w:rFonts w:ascii="Times New Roman" w:hAnsi="Times New Roman"/>
              </w:rPr>
            </w:pPr>
            <w:r w:rsidRPr="00EA0794">
              <w:rPr>
                <w:rFonts w:ascii="Times New Roman" w:hAnsi="Times New Roman"/>
              </w:rPr>
              <w:t xml:space="preserve">- владеть теоретическим аппаратом, позволяющим осуществлять представление заданного натурального числа в различных системах </w:t>
            </w:r>
            <w:r w:rsidRPr="00EA0794">
              <w:rPr>
                <w:rFonts w:ascii="Times New Roman" w:hAnsi="Times New Roman"/>
              </w:rPr>
              <w:lastRenderedPageBreak/>
              <w:t>счисления</w:t>
            </w:r>
          </w:p>
        </w:tc>
      </w:tr>
      <w:tr w:rsidR="002749F0" w:rsidRPr="00EA0794" w:rsidTr="00EA0794">
        <w:trPr>
          <w:trHeight w:hRule="exact" w:val="2703"/>
        </w:trPr>
        <w:tc>
          <w:tcPr>
            <w:tcW w:w="1384" w:type="dxa"/>
          </w:tcPr>
          <w:p w:rsidR="002749F0" w:rsidRPr="00EA0794" w:rsidRDefault="002749F0" w:rsidP="00193FE2">
            <w:pPr>
              <w:jc w:val="both"/>
              <w:rPr>
                <w:rFonts w:ascii="Times New Roman" w:hAnsi="Times New Roman"/>
                <w:bCs/>
              </w:rPr>
            </w:pPr>
            <w:r w:rsidRPr="00EA0794">
              <w:rPr>
                <w:rFonts w:ascii="Times New Roman" w:hAnsi="Times New Roman"/>
                <w:bCs/>
              </w:rPr>
              <w:lastRenderedPageBreak/>
              <w:t>ПК. 1.1 Применять методы электронн</w:t>
            </w:r>
            <w:r w:rsidRPr="00EA0794">
              <w:rPr>
                <w:rFonts w:ascii="Times New Roman" w:hAnsi="Times New Roman"/>
                <w:bCs/>
              </w:rPr>
              <w:t>о</w:t>
            </w:r>
            <w:r w:rsidRPr="00EA0794">
              <w:rPr>
                <w:rFonts w:ascii="Times New Roman" w:hAnsi="Times New Roman"/>
                <w:bCs/>
              </w:rPr>
              <w:t>го модел</w:t>
            </w:r>
            <w:r w:rsidRPr="00EA0794">
              <w:rPr>
                <w:rFonts w:ascii="Times New Roman" w:hAnsi="Times New Roman"/>
                <w:bCs/>
              </w:rPr>
              <w:t>и</w:t>
            </w:r>
            <w:r w:rsidRPr="00EA0794">
              <w:rPr>
                <w:rFonts w:ascii="Times New Roman" w:hAnsi="Times New Roman"/>
                <w:bCs/>
              </w:rPr>
              <w:t>рования при оформл</w:t>
            </w:r>
            <w:r w:rsidRPr="00EA0794">
              <w:rPr>
                <w:rFonts w:ascii="Times New Roman" w:hAnsi="Times New Roman"/>
                <w:bCs/>
              </w:rPr>
              <w:t>е</w:t>
            </w:r>
            <w:r w:rsidRPr="00EA0794">
              <w:rPr>
                <w:rFonts w:ascii="Times New Roman" w:hAnsi="Times New Roman"/>
                <w:bCs/>
              </w:rPr>
              <w:t>нии ко</w:t>
            </w:r>
            <w:r w:rsidRPr="00EA0794">
              <w:rPr>
                <w:rFonts w:ascii="Times New Roman" w:hAnsi="Times New Roman"/>
                <w:bCs/>
              </w:rPr>
              <w:t>н</w:t>
            </w:r>
            <w:r w:rsidRPr="00EA0794">
              <w:rPr>
                <w:rFonts w:ascii="Times New Roman" w:hAnsi="Times New Roman"/>
                <w:bCs/>
              </w:rPr>
              <w:t>структо</w:t>
            </w:r>
            <w:r w:rsidRPr="00EA0794">
              <w:rPr>
                <w:rFonts w:ascii="Times New Roman" w:hAnsi="Times New Roman"/>
                <w:bCs/>
              </w:rPr>
              <w:t>р</w:t>
            </w:r>
            <w:r w:rsidRPr="00EA0794">
              <w:rPr>
                <w:rFonts w:ascii="Times New Roman" w:hAnsi="Times New Roman"/>
                <w:bCs/>
              </w:rPr>
              <w:t>ской док</w:t>
            </w:r>
            <w:r w:rsidRPr="00EA0794">
              <w:rPr>
                <w:rFonts w:ascii="Times New Roman" w:hAnsi="Times New Roman"/>
                <w:bCs/>
              </w:rPr>
              <w:t>у</w:t>
            </w:r>
            <w:r w:rsidRPr="00EA0794">
              <w:rPr>
                <w:rFonts w:ascii="Times New Roman" w:hAnsi="Times New Roman"/>
                <w:bCs/>
              </w:rPr>
              <w:t>ментации</w:t>
            </w:r>
          </w:p>
        </w:tc>
        <w:tc>
          <w:tcPr>
            <w:tcW w:w="3686" w:type="dxa"/>
          </w:tcPr>
          <w:p w:rsidR="002749F0" w:rsidRPr="00EA0794" w:rsidRDefault="002749F0" w:rsidP="00193FE2">
            <w:pPr>
              <w:suppressAutoHyphens/>
              <w:jc w:val="both"/>
              <w:rPr>
                <w:rFonts w:ascii="Times New Roman" w:hAnsi="Times New Roman"/>
              </w:rPr>
            </w:pPr>
            <w:r w:rsidRPr="00EA0794">
              <w:rPr>
                <w:rFonts w:ascii="Times New Roman" w:hAnsi="Times New Roman"/>
              </w:rPr>
              <w:t>-применять ИКТ при обеспечении жизненного цикла технической документации</w:t>
            </w:r>
          </w:p>
        </w:tc>
        <w:tc>
          <w:tcPr>
            <w:tcW w:w="2835" w:type="dxa"/>
          </w:tcPr>
          <w:p w:rsidR="002749F0" w:rsidRPr="00EA0794" w:rsidRDefault="002749F0" w:rsidP="00193FE2">
            <w:pPr>
              <w:suppressAutoHyphens/>
              <w:jc w:val="both"/>
              <w:rPr>
                <w:rFonts w:ascii="Times New Roman" w:hAnsi="Times New Roman"/>
              </w:rPr>
            </w:pPr>
          </w:p>
        </w:tc>
        <w:tc>
          <w:tcPr>
            <w:tcW w:w="1984" w:type="dxa"/>
          </w:tcPr>
          <w:p w:rsidR="002749F0" w:rsidRPr="00EA0794" w:rsidRDefault="002749F0" w:rsidP="00193FE2">
            <w:pPr>
              <w:suppressAutoHyphens/>
              <w:jc w:val="both"/>
              <w:rPr>
                <w:rFonts w:ascii="Times New Roman" w:hAnsi="Times New Roman"/>
              </w:rPr>
            </w:pPr>
            <w:r w:rsidRPr="00EA0794">
              <w:rPr>
                <w:rFonts w:ascii="Times New Roman" w:hAnsi="Times New Roman"/>
              </w:rPr>
              <w:t>-владеть навыками применения ИКТ при обеспечении жизненного цикла технической документации</w:t>
            </w:r>
          </w:p>
        </w:tc>
      </w:tr>
      <w:tr w:rsidR="002749F0" w:rsidRPr="00EA0794" w:rsidTr="00B71E46">
        <w:trPr>
          <w:trHeight w:hRule="exact" w:val="3141"/>
        </w:trPr>
        <w:tc>
          <w:tcPr>
            <w:tcW w:w="1384" w:type="dxa"/>
          </w:tcPr>
          <w:p w:rsidR="002749F0" w:rsidRPr="00EA0794" w:rsidRDefault="002749F0" w:rsidP="00193FE2">
            <w:pPr>
              <w:jc w:val="both"/>
              <w:rPr>
                <w:rFonts w:ascii="Times New Roman" w:hAnsi="Times New Roman"/>
                <w:bCs/>
              </w:rPr>
            </w:pPr>
            <w:r w:rsidRPr="00EA0794">
              <w:rPr>
                <w:rFonts w:ascii="Times New Roman" w:hAnsi="Times New Roman"/>
                <w:bCs/>
              </w:rPr>
              <w:t>ПК. 2.3 Произв</w:t>
            </w:r>
            <w:r w:rsidRPr="00EA0794">
              <w:rPr>
                <w:rFonts w:ascii="Times New Roman" w:hAnsi="Times New Roman"/>
                <w:bCs/>
              </w:rPr>
              <w:t>о</w:t>
            </w:r>
            <w:r w:rsidRPr="00EA0794">
              <w:rPr>
                <w:rFonts w:ascii="Times New Roman" w:hAnsi="Times New Roman"/>
                <w:bCs/>
              </w:rPr>
              <w:t>дить осно</w:t>
            </w:r>
            <w:r w:rsidRPr="00EA0794">
              <w:rPr>
                <w:rFonts w:ascii="Times New Roman" w:hAnsi="Times New Roman"/>
                <w:bCs/>
              </w:rPr>
              <w:t>в</w:t>
            </w:r>
            <w:r w:rsidRPr="00EA0794">
              <w:rPr>
                <w:rFonts w:ascii="Times New Roman" w:hAnsi="Times New Roman"/>
                <w:bCs/>
              </w:rPr>
              <w:t>ные расч</w:t>
            </w:r>
            <w:r w:rsidRPr="00EA0794">
              <w:rPr>
                <w:rFonts w:ascii="Times New Roman" w:hAnsi="Times New Roman"/>
                <w:bCs/>
              </w:rPr>
              <w:t>ё</w:t>
            </w:r>
            <w:r w:rsidRPr="00EA0794">
              <w:rPr>
                <w:rFonts w:ascii="Times New Roman" w:hAnsi="Times New Roman"/>
                <w:bCs/>
              </w:rPr>
              <w:t>ты экон</w:t>
            </w:r>
            <w:r w:rsidRPr="00EA0794">
              <w:rPr>
                <w:rFonts w:ascii="Times New Roman" w:hAnsi="Times New Roman"/>
                <w:bCs/>
              </w:rPr>
              <w:t>о</w:t>
            </w:r>
            <w:r w:rsidRPr="00EA0794">
              <w:rPr>
                <w:rFonts w:ascii="Times New Roman" w:hAnsi="Times New Roman"/>
                <w:bCs/>
              </w:rPr>
              <w:t>мических показателей работы о</w:t>
            </w:r>
            <w:r w:rsidRPr="00EA0794">
              <w:rPr>
                <w:rFonts w:ascii="Times New Roman" w:hAnsi="Times New Roman"/>
                <w:bCs/>
              </w:rPr>
              <w:t>р</w:t>
            </w:r>
            <w:r w:rsidRPr="00EA0794">
              <w:rPr>
                <w:rFonts w:ascii="Times New Roman" w:hAnsi="Times New Roman"/>
                <w:bCs/>
              </w:rPr>
              <w:t>ганизации</w:t>
            </w:r>
          </w:p>
        </w:tc>
        <w:tc>
          <w:tcPr>
            <w:tcW w:w="3686" w:type="dxa"/>
          </w:tcPr>
          <w:p w:rsidR="002749F0" w:rsidRPr="00EA0794" w:rsidRDefault="002749F0" w:rsidP="00193FE2">
            <w:pPr>
              <w:suppressAutoHyphens/>
              <w:jc w:val="both"/>
              <w:rPr>
                <w:rFonts w:ascii="Times New Roman" w:hAnsi="Times New Roman"/>
              </w:rPr>
            </w:pPr>
            <w:r w:rsidRPr="00EA0794">
              <w:rPr>
                <w:rFonts w:ascii="Times New Roman" w:hAnsi="Times New Roman"/>
              </w:rPr>
              <w:t>-использовать программное обеспечение, компьютерные и телекоммуникационные средства для решения экономических и управленческих задач</w:t>
            </w:r>
          </w:p>
        </w:tc>
        <w:tc>
          <w:tcPr>
            <w:tcW w:w="2835" w:type="dxa"/>
          </w:tcPr>
          <w:p w:rsidR="002749F0" w:rsidRPr="00EA0794" w:rsidRDefault="002749F0" w:rsidP="00193FE2">
            <w:pPr>
              <w:suppressAutoHyphens/>
              <w:jc w:val="both"/>
              <w:rPr>
                <w:rFonts w:ascii="Times New Roman" w:hAnsi="Times New Roman"/>
              </w:rPr>
            </w:pPr>
          </w:p>
        </w:tc>
        <w:tc>
          <w:tcPr>
            <w:tcW w:w="1984" w:type="dxa"/>
          </w:tcPr>
          <w:p w:rsidR="002749F0" w:rsidRPr="00EA0794" w:rsidRDefault="002749F0" w:rsidP="00193FE2">
            <w:pPr>
              <w:suppressAutoHyphens/>
              <w:jc w:val="both"/>
              <w:rPr>
                <w:rFonts w:ascii="Times New Roman" w:hAnsi="Times New Roman"/>
              </w:rPr>
            </w:pPr>
            <w:r w:rsidRPr="00EA0794">
              <w:rPr>
                <w:rFonts w:ascii="Times New Roman" w:hAnsi="Times New Roman"/>
              </w:rPr>
              <w:t>Владеть навыками использования программного обеспечения, компьютерных и телекоммуникационных средств для решения экономических и управленческих задач</w:t>
            </w:r>
          </w:p>
        </w:tc>
      </w:tr>
    </w:tbl>
    <w:p w:rsidR="002749F0" w:rsidRDefault="002749F0" w:rsidP="00193FE2">
      <w:pPr>
        <w:ind w:firstLine="709"/>
        <w:outlineLvl w:val="1"/>
        <w:rPr>
          <w:rFonts w:ascii="Times New Roman" w:eastAsia="Segoe UI" w:hAnsi="Times New Roman" w:cs="Times New Roman"/>
          <w:b/>
          <w:bCs/>
          <w:color w:val="5A5A5A" w:themeColor="text1" w:themeTint="A5"/>
          <w:spacing w:val="15"/>
          <w:sz w:val="24"/>
          <w:szCs w:val="24"/>
          <w:lang w:eastAsia="ru-RU"/>
        </w:rPr>
      </w:pPr>
    </w:p>
    <w:p w:rsidR="002749F0" w:rsidRPr="002749F0" w:rsidRDefault="002749F0" w:rsidP="00193FE2">
      <w:pPr>
        <w:pStyle w:val="1f"/>
        <w:spacing w:after="0"/>
      </w:pPr>
      <w:bookmarkStart w:id="3847" w:name="_Toc171420137"/>
      <w:bookmarkStart w:id="3848" w:name="_Toc171420955"/>
      <w:bookmarkStart w:id="3849" w:name="_Toc171421191"/>
      <w:bookmarkStart w:id="3850" w:name="_Toc171421399"/>
      <w:bookmarkStart w:id="3851" w:name="_Toc171421586"/>
      <w:bookmarkStart w:id="3852" w:name="_Toc171422007"/>
      <w:bookmarkStart w:id="3853" w:name="_Toc171422263"/>
      <w:bookmarkStart w:id="3854" w:name="_Toc171422496"/>
      <w:bookmarkStart w:id="3855" w:name="_Toc171422963"/>
      <w:bookmarkStart w:id="3856" w:name="_Toc171423459"/>
      <w:bookmarkStart w:id="3857" w:name="_Toc171423693"/>
      <w:bookmarkStart w:id="3858" w:name="_Toc171423904"/>
      <w:bookmarkStart w:id="3859" w:name="_Toc171424118"/>
      <w:bookmarkStart w:id="3860" w:name="_Toc171424410"/>
      <w:bookmarkStart w:id="3861" w:name="_Toc171424722"/>
      <w:bookmarkStart w:id="3862" w:name="_Toc171424997"/>
      <w:bookmarkStart w:id="3863" w:name="_Toc171425378"/>
      <w:bookmarkStart w:id="3864" w:name="_Toc171425592"/>
      <w:bookmarkStart w:id="3865" w:name="_Toc171581864"/>
      <w:bookmarkStart w:id="3866" w:name="_Toc171584791"/>
      <w:bookmarkStart w:id="3867" w:name="_Toc171591472"/>
      <w:bookmarkStart w:id="3868" w:name="_Toc171597226"/>
      <w:bookmarkStart w:id="3869" w:name="_Toc171598679"/>
      <w:bookmarkStart w:id="3870" w:name="_Toc171609020"/>
      <w:bookmarkStart w:id="3871" w:name="_Toc171611868"/>
      <w:bookmarkStart w:id="3872" w:name="_Toc171615798"/>
      <w:bookmarkStart w:id="3873" w:name="_Toc171616160"/>
      <w:bookmarkStart w:id="3874" w:name="_Toc171618676"/>
      <w:bookmarkStart w:id="3875" w:name="_Toc171619039"/>
      <w:bookmarkStart w:id="3876" w:name="_Toc171621581"/>
      <w:bookmarkStart w:id="3877" w:name="_Toc171621967"/>
      <w:bookmarkStart w:id="3878" w:name="_Toc171622377"/>
      <w:r w:rsidRPr="002749F0">
        <w:t>2. Структура и содержание ДИСЦИПЛИНЫ</w:t>
      </w:r>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rsidR="002749F0" w:rsidRPr="002749F0" w:rsidRDefault="002749F0" w:rsidP="00193FE2">
      <w:pPr>
        <w:pStyle w:val="114"/>
        <w:spacing w:after="0" w:line="240" w:lineRule="auto"/>
      </w:pPr>
      <w:bookmarkStart w:id="3879" w:name="_Toc152334664"/>
      <w:bookmarkStart w:id="3880" w:name="_Toc156294570"/>
      <w:bookmarkStart w:id="3881" w:name="_Toc171420138"/>
      <w:bookmarkStart w:id="3882" w:name="_Toc171420956"/>
      <w:bookmarkStart w:id="3883" w:name="_Toc171421192"/>
      <w:bookmarkStart w:id="3884" w:name="_Toc171421400"/>
      <w:bookmarkStart w:id="3885" w:name="_Toc171421587"/>
      <w:bookmarkStart w:id="3886" w:name="_Toc171422008"/>
      <w:bookmarkStart w:id="3887" w:name="_Toc171422264"/>
      <w:bookmarkStart w:id="3888" w:name="_Toc171422497"/>
      <w:bookmarkStart w:id="3889" w:name="_Toc171422964"/>
      <w:bookmarkStart w:id="3890" w:name="_Toc171423460"/>
      <w:bookmarkStart w:id="3891" w:name="_Toc171423694"/>
      <w:bookmarkStart w:id="3892" w:name="_Toc171423905"/>
      <w:bookmarkStart w:id="3893" w:name="_Toc171424119"/>
      <w:bookmarkStart w:id="3894" w:name="_Toc171424411"/>
      <w:bookmarkStart w:id="3895" w:name="_Toc171424723"/>
      <w:bookmarkStart w:id="3896" w:name="_Toc171424998"/>
      <w:bookmarkStart w:id="3897" w:name="_Toc171425379"/>
      <w:bookmarkStart w:id="3898" w:name="_Toc171425593"/>
      <w:bookmarkStart w:id="3899" w:name="_Toc171581865"/>
      <w:bookmarkStart w:id="3900" w:name="_Toc171584792"/>
      <w:bookmarkStart w:id="3901" w:name="_Toc171591473"/>
      <w:bookmarkStart w:id="3902" w:name="_Toc171597227"/>
      <w:bookmarkStart w:id="3903" w:name="_Toc171598680"/>
      <w:bookmarkStart w:id="3904" w:name="_Toc171609021"/>
      <w:bookmarkStart w:id="3905" w:name="_Toc171611869"/>
      <w:bookmarkStart w:id="3906" w:name="_Toc171615799"/>
      <w:bookmarkStart w:id="3907" w:name="_Toc171616161"/>
      <w:bookmarkStart w:id="3908" w:name="_Toc171618677"/>
      <w:bookmarkStart w:id="3909" w:name="_Toc171619040"/>
      <w:bookmarkStart w:id="3910" w:name="_Toc171621582"/>
      <w:bookmarkStart w:id="3911" w:name="_Toc171621968"/>
      <w:bookmarkStart w:id="3912" w:name="_Toc171622378"/>
      <w:r w:rsidRPr="002749F0">
        <w:t xml:space="preserve">2.1. Трудоемкость освоения </w:t>
      </w:r>
      <w:bookmarkEnd w:id="3879"/>
      <w:r w:rsidRPr="002749F0">
        <w:t>дисциплины</w:t>
      </w:r>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r w:rsidRPr="002749F0">
        <w:t xml:space="preserve"> </w:t>
      </w:r>
    </w:p>
    <w:tbl>
      <w:tblPr>
        <w:tblW w:w="949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7196"/>
        <w:gridCol w:w="2298"/>
      </w:tblGrid>
      <w:tr w:rsidR="00011622" w:rsidRPr="00817E3D" w:rsidTr="003D0DCE">
        <w:trPr>
          <w:trHeight w:val="80"/>
        </w:trPr>
        <w:tc>
          <w:tcPr>
            <w:tcW w:w="71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Pr="00817E3D" w:rsidRDefault="00011622" w:rsidP="003D0DCE">
            <w:pPr>
              <w:jc w:val="center"/>
              <w:rPr>
                <w:rFonts w:ascii="Times New Roman" w:hAnsi="Times New Roman" w:cs="Times New Roman"/>
                <w:b/>
                <w:sz w:val="24"/>
                <w:szCs w:val="24"/>
              </w:rPr>
            </w:pPr>
            <w:r w:rsidRPr="00817E3D">
              <w:rPr>
                <w:rFonts w:ascii="Times New Roman" w:hAnsi="Times New Roman" w:cs="Times New Roman"/>
                <w:b/>
                <w:sz w:val="24"/>
                <w:szCs w:val="24"/>
              </w:rPr>
              <w:t>Вид учебной работы</w:t>
            </w:r>
          </w:p>
        </w:tc>
        <w:tc>
          <w:tcPr>
            <w:tcW w:w="22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Pr="00817E3D" w:rsidRDefault="00011622" w:rsidP="003D0DCE">
            <w:pPr>
              <w:jc w:val="center"/>
              <w:rPr>
                <w:rFonts w:ascii="Times New Roman" w:hAnsi="Times New Roman" w:cs="Times New Roman"/>
                <w:b/>
                <w:sz w:val="24"/>
                <w:szCs w:val="24"/>
              </w:rPr>
            </w:pPr>
            <w:r w:rsidRPr="00817E3D">
              <w:rPr>
                <w:rFonts w:ascii="Times New Roman" w:hAnsi="Times New Roman" w:cs="Times New Roman"/>
                <w:b/>
                <w:sz w:val="24"/>
                <w:szCs w:val="24"/>
              </w:rPr>
              <w:t>Объем в ч</w:t>
            </w:r>
            <w:r w:rsidRPr="00817E3D">
              <w:rPr>
                <w:rFonts w:ascii="Times New Roman" w:hAnsi="Times New Roman" w:cs="Times New Roman"/>
                <w:b/>
                <w:sz w:val="24"/>
                <w:szCs w:val="24"/>
              </w:rPr>
              <w:t>а</w:t>
            </w:r>
            <w:r w:rsidRPr="00817E3D">
              <w:rPr>
                <w:rFonts w:ascii="Times New Roman" w:hAnsi="Times New Roman" w:cs="Times New Roman"/>
                <w:b/>
                <w:sz w:val="24"/>
                <w:szCs w:val="24"/>
              </w:rPr>
              <w:t>сах*</w:t>
            </w:r>
          </w:p>
        </w:tc>
      </w:tr>
      <w:tr w:rsidR="00011622" w:rsidRPr="00817E3D" w:rsidTr="003D0DCE">
        <w:trPr>
          <w:trHeight w:val="80"/>
        </w:trPr>
        <w:tc>
          <w:tcPr>
            <w:tcW w:w="71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Pr="00817E3D" w:rsidRDefault="00011622" w:rsidP="003D0DCE">
            <w:pPr>
              <w:rPr>
                <w:rFonts w:ascii="Times New Roman" w:hAnsi="Times New Roman" w:cs="Times New Roman"/>
                <w:b/>
                <w:sz w:val="24"/>
                <w:szCs w:val="24"/>
              </w:rPr>
            </w:pPr>
            <w:r w:rsidRPr="00817E3D">
              <w:rPr>
                <w:rFonts w:ascii="Times New Roman" w:hAnsi="Times New Roman" w:cs="Times New Roman"/>
                <w:b/>
                <w:sz w:val="24"/>
                <w:szCs w:val="24"/>
              </w:rPr>
              <w:t>Объем образовательной программы дисциплины</w:t>
            </w:r>
          </w:p>
        </w:tc>
        <w:tc>
          <w:tcPr>
            <w:tcW w:w="22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Pr="00817E3D" w:rsidRDefault="00011622" w:rsidP="003D0DCE">
            <w:pPr>
              <w:jc w:val="center"/>
              <w:rPr>
                <w:rFonts w:ascii="Times New Roman" w:hAnsi="Times New Roman" w:cs="Times New Roman"/>
                <w:b/>
                <w:i/>
                <w:iCs/>
                <w:sz w:val="24"/>
                <w:szCs w:val="24"/>
              </w:rPr>
            </w:pPr>
          </w:p>
        </w:tc>
      </w:tr>
      <w:tr w:rsidR="00011622" w:rsidRPr="00817E3D" w:rsidTr="003D0DCE">
        <w:trPr>
          <w:trHeight w:val="80"/>
        </w:trPr>
        <w:tc>
          <w:tcPr>
            <w:tcW w:w="71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Pr="00817E3D" w:rsidRDefault="00011622" w:rsidP="003D0DCE">
            <w:pPr>
              <w:rPr>
                <w:rFonts w:ascii="Times New Roman" w:hAnsi="Times New Roman" w:cs="Times New Roman"/>
                <w:b/>
                <w:sz w:val="24"/>
                <w:szCs w:val="24"/>
              </w:rPr>
            </w:pPr>
            <w:r w:rsidRPr="00817E3D">
              <w:rPr>
                <w:rFonts w:ascii="Times New Roman" w:hAnsi="Times New Roman" w:cs="Times New Roman"/>
                <w:b/>
                <w:sz w:val="24"/>
                <w:szCs w:val="24"/>
              </w:rPr>
              <w:t>Основное содержание</w:t>
            </w:r>
          </w:p>
        </w:tc>
        <w:tc>
          <w:tcPr>
            <w:tcW w:w="22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011622" w:rsidRPr="00817E3D" w:rsidRDefault="00011622" w:rsidP="003D0DCE">
            <w:pPr>
              <w:jc w:val="center"/>
              <w:rPr>
                <w:rFonts w:ascii="Times New Roman" w:hAnsi="Times New Roman" w:cs="Times New Roman"/>
                <w:b/>
                <w:i/>
                <w:iCs/>
                <w:sz w:val="24"/>
                <w:szCs w:val="24"/>
              </w:rPr>
            </w:pPr>
            <w:r w:rsidRPr="00817E3D">
              <w:rPr>
                <w:rFonts w:ascii="Times New Roman" w:hAnsi="Times New Roman" w:cs="Times New Roman"/>
                <w:b/>
                <w:i/>
                <w:iCs/>
                <w:sz w:val="24"/>
                <w:szCs w:val="24"/>
              </w:rPr>
              <w:t>54</w:t>
            </w:r>
          </w:p>
        </w:tc>
      </w:tr>
      <w:tr w:rsidR="00011622" w:rsidRPr="00817E3D" w:rsidTr="003D0DCE">
        <w:trPr>
          <w:trHeight w:val="8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011622" w:rsidRPr="00817E3D" w:rsidRDefault="00011622" w:rsidP="003D0DCE">
            <w:pPr>
              <w:suppressAutoHyphens/>
              <w:rPr>
                <w:rFonts w:ascii="Times New Roman" w:hAnsi="Times New Roman" w:cs="Times New Roman"/>
                <w:iCs/>
                <w:sz w:val="24"/>
                <w:szCs w:val="24"/>
              </w:rPr>
            </w:pPr>
            <w:r w:rsidRPr="00817E3D">
              <w:rPr>
                <w:rFonts w:ascii="Times New Roman" w:hAnsi="Times New Roman" w:cs="Times New Roman"/>
                <w:sz w:val="24"/>
                <w:szCs w:val="24"/>
              </w:rPr>
              <w:t>в т. ч.:</w:t>
            </w:r>
          </w:p>
        </w:tc>
      </w:tr>
      <w:tr w:rsidR="00011622" w:rsidRPr="00817E3D" w:rsidTr="003D0DCE">
        <w:trPr>
          <w:trHeight w:val="80"/>
        </w:trPr>
        <w:tc>
          <w:tcPr>
            <w:tcW w:w="71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011622" w:rsidRPr="00817E3D" w:rsidRDefault="00011622" w:rsidP="003D0DCE">
            <w:pPr>
              <w:suppressAutoHyphens/>
              <w:rPr>
                <w:rFonts w:ascii="Times New Roman" w:hAnsi="Times New Roman" w:cs="Times New Roman"/>
                <w:sz w:val="24"/>
                <w:szCs w:val="24"/>
              </w:rPr>
            </w:pPr>
            <w:r w:rsidRPr="00817E3D">
              <w:rPr>
                <w:rFonts w:ascii="Times New Roman" w:hAnsi="Times New Roman" w:cs="Times New Roman"/>
                <w:sz w:val="24"/>
                <w:szCs w:val="24"/>
              </w:rPr>
              <w:t>теоретическое обучение</w:t>
            </w:r>
          </w:p>
        </w:tc>
        <w:tc>
          <w:tcPr>
            <w:tcW w:w="229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Pr="00817E3D" w:rsidRDefault="00011622" w:rsidP="003D0DCE">
            <w:pPr>
              <w:suppressAutoHyphens/>
              <w:jc w:val="center"/>
              <w:rPr>
                <w:rFonts w:ascii="Times New Roman" w:hAnsi="Times New Roman" w:cs="Times New Roman"/>
                <w:iCs/>
                <w:sz w:val="24"/>
                <w:szCs w:val="24"/>
              </w:rPr>
            </w:pPr>
            <w:r w:rsidRPr="00817E3D">
              <w:rPr>
                <w:rFonts w:ascii="Times New Roman" w:hAnsi="Times New Roman" w:cs="Times New Roman"/>
                <w:iCs/>
                <w:sz w:val="24"/>
                <w:szCs w:val="24"/>
              </w:rPr>
              <w:t>14</w:t>
            </w:r>
          </w:p>
        </w:tc>
      </w:tr>
      <w:tr w:rsidR="00011622" w:rsidRPr="00817E3D" w:rsidTr="003D0DCE">
        <w:trPr>
          <w:trHeight w:val="80"/>
        </w:trPr>
        <w:tc>
          <w:tcPr>
            <w:tcW w:w="71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Pr="00817E3D" w:rsidRDefault="00011622" w:rsidP="003D0DCE">
            <w:pPr>
              <w:suppressAutoHyphens/>
              <w:rPr>
                <w:rFonts w:ascii="Times New Roman" w:hAnsi="Times New Roman" w:cs="Times New Roman"/>
                <w:sz w:val="24"/>
                <w:szCs w:val="24"/>
              </w:rPr>
            </w:pPr>
            <w:r w:rsidRPr="00817E3D">
              <w:rPr>
                <w:rFonts w:ascii="Times New Roman" w:hAnsi="Times New Roman" w:cs="Times New Roman"/>
                <w:sz w:val="24"/>
                <w:szCs w:val="24"/>
              </w:rPr>
              <w:t>практические занятия</w:t>
            </w:r>
          </w:p>
        </w:tc>
        <w:tc>
          <w:tcPr>
            <w:tcW w:w="229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Pr="00817E3D" w:rsidRDefault="00011622" w:rsidP="003D0DCE">
            <w:pPr>
              <w:suppressAutoHyphens/>
              <w:jc w:val="center"/>
              <w:rPr>
                <w:rFonts w:ascii="Times New Roman" w:hAnsi="Times New Roman" w:cs="Times New Roman"/>
                <w:iCs/>
                <w:sz w:val="24"/>
                <w:szCs w:val="24"/>
              </w:rPr>
            </w:pPr>
            <w:r w:rsidRPr="00817E3D">
              <w:rPr>
                <w:rFonts w:ascii="Times New Roman" w:hAnsi="Times New Roman" w:cs="Times New Roman"/>
                <w:iCs/>
                <w:sz w:val="24"/>
                <w:szCs w:val="24"/>
              </w:rPr>
              <w:t>40</w:t>
            </w:r>
          </w:p>
        </w:tc>
      </w:tr>
      <w:tr w:rsidR="00011622" w:rsidRPr="00817E3D" w:rsidTr="003D0DCE">
        <w:trPr>
          <w:trHeight w:val="80"/>
        </w:trPr>
        <w:tc>
          <w:tcPr>
            <w:tcW w:w="71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Pr="00817E3D" w:rsidRDefault="00011622" w:rsidP="003D0DCE">
            <w:pPr>
              <w:suppressAutoHyphens/>
              <w:rPr>
                <w:rFonts w:ascii="Times New Roman" w:hAnsi="Times New Roman" w:cs="Times New Roman"/>
                <w:b/>
                <w:sz w:val="24"/>
                <w:szCs w:val="24"/>
              </w:rPr>
            </w:pPr>
            <w:r w:rsidRPr="00817E3D">
              <w:rPr>
                <w:rFonts w:ascii="Times New Roman" w:hAnsi="Times New Roman" w:cs="Times New Roman"/>
                <w:b/>
                <w:sz w:val="24"/>
                <w:szCs w:val="24"/>
              </w:rPr>
              <w:t>Профессионально-ориентированное содержание</w:t>
            </w:r>
          </w:p>
        </w:tc>
        <w:tc>
          <w:tcPr>
            <w:tcW w:w="229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Pr="00817E3D" w:rsidRDefault="00011622" w:rsidP="003D0DCE">
            <w:pPr>
              <w:suppressAutoHyphens/>
              <w:jc w:val="center"/>
              <w:rPr>
                <w:rFonts w:ascii="Times New Roman" w:hAnsi="Times New Roman" w:cs="Times New Roman"/>
                <w:b/>
                <w:bCs/>
                <w:i/>
                <w:iCs/>
                <w:sz w:val="24"/>
                <w:szCs w:val="24"/>
              </w:rPr>
            </w:pPr>
            <w:r w:rsidRPr="00817E3D">
              <w:rPr>
                <w:rFonts w:ascii="Times New Roman" w:hAnsi="Times New Roman" w:cs="Times New Roman"/>
                <w:b/>
                <w:bCs/>
                <w:i/>
                <w:iCs/>
                <w:sz w:val="24"/>
                <w:szCs w:val="24"/>
              </w:rPr>
              <w:t>52</w:t>
            </w:r>
          </w:p>
        </w:tc>
      </w:tr>
      <w:tr w:rsidR="00011622" w:rsidRPr="00817E3D" w:rsidTr="003D0DCE">
        <w:trPr>
          <w:trHeight w:val="8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011622" w:rsidRPr="00817E3D" w:rsidRDefault="00011622" w:rsidP="003D0DCE">
            <w:pPr>
              <w:suppressAutoHyphens/>
              <w:rPr>
                <w:rFonts w:ascii="Times New Roman" w:hAnsi="Times New Roman" w:cs="Times New Roman"/>
                <w:iCs/>
                <w:sz w:val="24"/>
                <w:szCs w:val="24"/>
              </w:rPr>
            </w:pPr>
            <w:r w:rsidRPr="00817E3D">
              <w:rPr>
                <w:rFonts w:ascii="Times New Roman" w:hAnsi="Times New Roman" w:cs="Times New Roman"/>
                <w:sz w:val="24"/>
                <w:szCs w:val="24"/>
              </w:rPr>
              <w:t>в т. ч.:</w:t>
            </w:r>
          </w:p>
        </w:tc>
      </w:tr>
      <w:tr w:rsidR="00011622" w:rsidRPr="00817E3D" w:rsidTr="003D0DCE">
        <w:trPr>
          <w:trHeight w:val="80"/>
        </w:trPr>
        <w:tc>
          <w:tcPr>
            <w:tcW w:w="71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011622" w:rsidRPr="00817E3D" w:rsidRDefault="00011622" w:rsidP="003D0DCE">
            <w:pPr>
              <w:suppressAutoHyphens/>
              <w:rPr>
                <w:rFonts w:ascii="Times New Roman" w:hAnsi="Times New Roman" w:cs="Times New Roman"/>
                <w:sz w:val="24"/>
                <w:szCs w:val="24"/>
              </w:rPr>
            </w:pPr>
            <w:r w:rsidRPr="00817E3D">
              <w:rPr>
                <w:rFonts w:ascii="Times New Roman" w:hAnsi="Times New Roman" w:cs="Times New Roman"/>
                <w:sz w:val="24"/>
                <w:szCs w:val="24"/>
              </w:rPr>
              <w:t>теоретическое обучение</w:t>
            </w:r>
          </w:p>
        </w:tc>
        <w:tc>
          <w:tcPr>
            <w:tcW w:w="229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Pr="00817E3D" w:rsidRDefault="00011622" w:rsidP="003D0DCE">
            <w:pPr>
              <w:suppressAutoHyphens/>
              <w:jc w:val="center"/>
              <w:rPr>
                <w:rFonts w:ascii="Times New Roman" w:hAnsi="Times New Roman" w:cs="Times New Roman"/>
                <w:iCs/>
                <w:sz w:val="24"/>
                <w:szCs w:val="24"/>
              </w:rPr>
            </w:pPr>
            <w:r w:rsidRPr="00817E3D">
              <w:rPr>
                <w:rFonts w:ascii="Times New Roman" w:hAnsi="Times New Roman" w:cs="Times New Roman"/>
                <w:iCs/>
                <w:sz w:val="24"/>
                <w:szCs w:val="24"/>
              </w:rPr>
              <w:t>12</w:t>
            </w:r>
          </w:p>
        </w:tc>
      </w:tr>
      <w:tr w:rsidR="00011622" w:rsidRPr="00817E3D" w:rsidTr="003D0DCE">
        <w:trPr>
          <w:trHeight w:val="80"/>
        </w:trPr>
        <w:tc>
          <w:tcPr>
            <w:tcW w:w="71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Pr="00817E3D" w:rsidRDefault="00011622" w:rsidP="003D0DCE">
            <w:pPr>
              <w:suppressAutoHyphens/>
              <w:rPr>
                <w:rFonts w:ascii="Times New Roman" w:hAnsi="Times New Roman" w:cs="Times New Roman"/>
                <w:sz w:val="24"/>
                <w:szCs w:val="24"/>
              </w:rPr>
            </w:pPr>
            <w:r w:rsidRPr="00817E3D">
              <w:rPr>
                <w:rFonts w:ascii="Times New Roman" w:hAnsi="Times New Roman" w:cs="Times New Roman"/>
                <w:sz w:val="24"/>
                <w:szCs w:val="24"/>
              </w:rPr>
              <w:t>практические занятия</w:t>
            </w:r>
          </w:p>
        </w:tc>
        <w:tc>
          <w:tcPr>
            <w:tcW w:w="229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Pr="00817E3D" w:rsidRDefault="00011622" w:rsidP="003D0DCE">
            <w:pPr>
              <w:suppressAutoHyphens/>
              <w:jc w:val="center"/>
              <w:rPr>
                <w:rFonts w:ascii="Times New Roman" w:hAnsi="Times New Roman" w:cs="Times New Roman"/>
                <w:iCs/>
                <w:sz w:val="24"/>
                <w:szCs w:val="24"/>
              </w:rPr>
            </w:pPr>
            <w:r w:rsidRPr="00817E3D">
              <w:rPr>
                <w:rFonts w:ascii="Times New Roman" w:hAnsi="Times New Roman" w:cs="Times New Roman"/>
                <w:iCs/>
                <w:sz w:val="24"/>
                <w:szCs w:val="24"/>
              </w:rPr>
              <w:t>40</w:t>
            </w:r>
          </w:p>
        </w:tc>
      </w:tr>
      <w:tr w:rsidR="00011622" w:rsidRPr="00817E3D" w:rsidTr="003D0DCE">
        <w:trPr>
          <w:trHeight w:val="331"/>
        </w:trPr>
        <w:tc>
          <w:tcPr>
            <w:tcW w:w="71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011622" w:rsidRPr="00817E3D" w:rsidRDefault="00011622" w:rsidP="003D0DCE">
            <w:pPr>
              <w:suppressAutoHyphens/>
              <w:rPr>
                <w:rFonts w:ascii="Times New Roman" w:hAnsi="Times New Roman" w:cs="Times New Roman"/>
                <w:b/>
                <w:i/>
                <w:sz w:val="24"/>
                <w:szCs w:val="24"/>
              </w:rPr>
            </w:pPr>
            <w:r w:rsidRPr="00817E3D">
              <w:rPr>
                <w:rFonts w:ascii="Times New Roman" w:hAnsi="Times New Roman" w:cs="Times New Roman"/>
                <w:b/>
                <w:iCs/>
                <w:sz w:val="24"/>
                <w:szCs w:val="24"/>
              </w:rPr>
              <w:t>Промежуточная аттестация (</w:t>
            </w:r>
            <w:r w:rsidRPr="00817E3D">
              <w:rPr>
                <w:rFonts w:ascii="Times New Roman" w:hAnsi="Times New Roman" w:cs="Times New Roman"/>
                <w:b/>
                <w:sz w:val="24"/>
                <w:szCs w:val="24"/>
              </w:rPr>
              <w:t xml:space="preserve">дифференцированный </w:t>
            </w:r>
            <w:r w:rsidRPr="00817E3D">
              <w:rPr>
                <w:rFonts w:ascii="Times New Roman" w:hAnsi="Times New Roman" w:cs="Times New Roman"/>
                <w:b/>
                <w:iCs/>
                <w:sz w:val="24"/>
                <w:szCs w:val="24"/>
              </w:rPr>
              <w:t>зачет)</w:t>
            </w:r>
          </w:p>
        </w:tc>
        <w:tc>
          <w:tcPr>
            <w:tcW w:w="229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Pr="00817E3D" w:rsidRDefault="00011622" w:rsidP="003D0DCE">
            <w:pPr>
              <w:suppressAutoHyphens/>
              <w:jc w:val="center"/>
              <w:rPr>
                <w:rFonts w:ascii="Times New Roman" w:hAnsi="Times New Roman" w:cs="Times New Roman"/>
                <w:b/>
                <w:bCs/>
                <w:sz w:val="24"/>
                <w:szCs w:val="24"/>
              </w:rPr>
            </w:pPr>
            <w:r w:rsidRPr="00817E3D">
              <w:rPr>
                <w:rFonts w:ascii="Times New Roman" w:hAnsi="Times New Roman" w:cs="Times New Roman"/>
                <w:b/>
                <w:bCs/>
                <w:sz w:val="24"/>
                <w:szCs w:val="24"/>
              </w:rPr>
              <w:t>2</w:t>
            </w:r>
          </w:p>
        </w:tc>
      </w:tr>
      <w:tr w:rsidR="00011622" w:rsidRPr="00817E3D" w:rsidTr="003D0DCE">
        <w:trPr>
          <w:trHeight w:val="331"/>
        </w:trPr>
        <w:tc>
          <w:tcPr>
            <w:tcW w:w="71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Pr="00817E3D" w:rsidRDefault="00011622" w:rsidP="003D0DCE">
            <w:pPr>
              <w:suppressAutoHyphens/>
              <w:rPr>
                <w:rFonts w:ascii="Times New Roman" w:hAnsi="Times New Roman" w:cs="Times New Roman"/>
                <w:b/>
                <w:iCs/>
                <w:sz w:val="24"/>
                <w:szCs w:val="24"/>
              </w:rPr>
            </w:pPr>
            <w:r w:rsidRPr="00817E3D">
              <w:rPr>
                <w:rFonts w:ascii="Times New Roman" w:hAnsi="Times New Roman" w:cs="Times New Roman"/>
                <w:b/>
                <w:iCs/>
                <w:sz w:val="24"/>
                <w:szCs w:val="24"/>
              </w:rPr>
              <w:t>ИТОГО</w:t>
            </w:r>
          </w:p>
        </w:tc>
        <w:tc>
          <w:tcPr>
            <w:tcW w:w="229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011622" w:rsidRPr="00817E3D" w:rsidRDefault="00011622" w:rsidP="003D0DCE">
            <w:pPr>
              <w:suppressAutoHyphens/>
              <w:jc w:val="center"/>
              <w:rPr>
                <w:rFonts w:ascii="Times New Roman" w:hAnsi="Times New Roman" w:cs="Times New Roman"/>
                <w:b/>
                <w:iCs/>
                <w:sz w:val="24"/>
                <w:szCs w:val="24"/>
              </w:rPr>
            </w:pPr>
            <w:r w:rsidRPr="00817E3D">
              <w:rPr>
                <w:rFonts w:ascii="Times New Roman" w:hAnsi="Times New Roman" w:cs="Times New Roman"/>
                <w:b/>
                <w:iCs/>
                <w:sz w:val="24"/>
                <w:szCs w:val="24"/>
              </w:rPr>
              <w:t>108</w:t>
            </w:r>
          </w:p>
        </w:tc>
      </w:tr>
    </w:tbl>
    <w:p w:rsidR="002749F0" w:rsidRPr="002749F0" w:rsidRDefault="002749F0" w:rsidP="00193FE2">
      <w:pPr>
        <w:jc w:val="both"/>
        <w:rPr>
          <w:rFonts w:ascii="Times New Roman" w:hAnsi="Times New Roman"/>
        </w:rPr>
      </w:pPr>
    </w:p>
    <w:p w:rsidR="002749F0" w:rsidRPr="002749F0" w:rsidRDefault="002749F0" w:rsidP="00193FE2">
      <w:pPr>
        <w:ind w:firstLine="709"/>
        <w:outlineLvl w:val="1"/>
        <w:rPr>
          <w:rFonts w:ascii="Times New Roman" w:eastAsia="Segoe UI" w:hAnsi="Times New Roman" w:cs="Times New Roman"/>
          <w:b/>
          <w:bCs/>
          <w:color w:val="5A5A5A" w:themeColor="text1" w:themeTint="A5"/>
          <w:spacing w:val="15"/>
          <w:sz w:val="24"/>
          <w:szCs w:val="24"/>
          <w:lang w:eastAsia="ru-RU"/>
        </w:rPr>
      </w:pPr>
      <w:bookmarkStart w:id="3913" w:name="_Toc150695626"/>
      <w:bookmarkStart w:id="3914" w:name="_Toc156294571"/>
    </w:p>
    <w:p w:rsidR="002749F0" w:rsidRPr="002749F0" w:rsidRDefault="002749F0" w:rsidP="00193FE2">
      <w:pPr>
        <w:ind w:firstLine="709"/>
        <w:outlineLvl w:val="1"/>
        <w:rPr>
          <w:rFonts w:ascii="Times New Roman" w:eastAsia="Segoe UI" w:hAnsi="Times New Roman" w:cs="Times New Roman"/>
          <w:b/>
          <w:bCs/>
          <w:color w:val="5A5A5A" w:themeColor="text1" w:themeTint="A5"/>
          <w:spacing w:val="15"/>
          <w:sz w:val="24"/>
          <w:szCs w:val="24"/>
          <w:lang w:eastAsia="ru-RU"/>
        </w:rPr>
      </w:pPr>
    </w:p>
    <w:p w:rsidR="002749F0" w:rsidRPr="002749F0" w:rsidRDefault="002749F0" w:rsidP="00193FE2">
      <w:pPr>
        <w:ind w:firstLine="709"/>
        <w:outlineLvl w:val="1"/>
        <w:rPr>
          <w:rFonts w:ascii="Times New Roman" w:eastAsia="Segoe UI" w:hAnsi="Times New Roman" w:cs="Times New Roman"/>
          <w:b/>
          <w:bCs/>
          <w:color w:val="5A5A5A" w:themeColor="text1" w:themeTint="A5"/>
          <w:spacing w:val="15"/>
          <w:sz w:val="24"/>
          <w:szCs w:val="24"/>
          <w:lang w:eastAsia="ru-RU"/>
        </w:rPr>
        <w:sectPr w:rsidR="002749F0" w:rsidRPr="002749F0" w:rsidSect="00B04C6A">
          <w:headerReference w:type="even" r:id="rId77"/>
          <w:pgSz w:w="11906" w:h="16838"/>
          <w:pgMar w:top="1134" w:right="567" w:bottom="851" w:left="1701" w:header="709" w:footer="709" w:gutter="0"/>
          <w:cols w:space="708"/>
          <w:docGrid w:linePitch="360"/>
        </w:sectPr>
      </w:pPr>
    </w:p>
    <w:p w:rsidR="002749F0" w:rsidRPr="002749F0" w:rsidRDefault="002749F0" w:rsidP="00193FE2">
      <w:pPr>
        <w:pStyle w:val="114"/>
        <w:spacing w:after="0" w:line="240" w:lineRule="auto"/>
      </w:pPr>
      <w:bookmarkStart w:id="3915" w:name="_Toc171420139"/>
      <w:bookmarkStart w:id="3916" w:name="_Toc171420957"/>
      <w:bookmarkStart w:id="3917" w:name="_Toc171421193"/>
      <w:bookmarkStart w:id="3918" w:name="_Toc171421401"/>
      <w:bookmarkStart w:id="3919" w:name="_Toc171421588"/>
      <w:bookmarkStart w:id="3920" w:name="_Toc171422009"/>
      <w:bookmarkStart w:id="3921" w:name="_Toc171422265"/>
      <w:bookmarkStart w:id="3922" w:name="_Toc171422498"/>
      <w:bookmarkStart w:id="3923" w:name="_Toc171422965"/>
      <w:bookmarkStart w:id="3924" w:name="_Toc171423461"/>
      <w:bookmarkStart w:id="3925" w:name="_Toc171423695"/>
      <w:bookmarkStart w:id="3926" w:name="_Toc171423906"/>
      <w:bookmarkStart w:id="3927" w:name="_Toc171424120"/>
      <w:bookmarkStart w:id="3928" w:name="_Toc171424412"/>
      <w:bookmarkStart w:id="3929" w:name="_Toc171424724"/>
      <w:bookmarkStart w:id="3930" w:name="_Toc171424999"/>
      <w:bookmarkStart w:id="3931" w:name="_Toc171425380"/>
      <w:bookmarkStart w:id="3932" w:name="_Toc171425594"/>
      <w:bookmarkStart w:id="3933" w:name="_Toc171581866"/>
      <w:bookmarkStart w:id="3934" w:name="_Toc171584793"/>
      <w:bookmarkStart w:id="3935" w:name="_Toc171591474"/>
      <w:bookmarkStart w:id="3936" w:name="_Toc171597228"/>
      <w:bookmarkStart w:id="3937" w:name="_Toc171598681"/>
      <w:bookmarkStart w:id="3938" w:name="_Toc171609022"/>
      <w:bookmarkStart w:id="3939" w:name="_Toc171611870"/>
      <w:bookmarkStart w:id="3940" w:name="_Toc171615800"/>
      <w:bookmarkStart w:id="3941" w:name="_Toc171616162"/>
      <w:bookmarkStart w:id="3942" w:name="_Toc171618678"/>
      <w:bookmarkStart w:id="3943" w:name="_Toc171619041"/>
      <w:bookmarkStart w:id="3944" w:name="_Toc171621583"/>
      <w:bookmarkStart w:id="3945" w:name="_Toc171621969"/>
      <w:bookmarkStart w:id="3946" w:name="_Toc171622379"/>
      <w:r w:rsidRPr="002749F0">
        <w:lastRenderedPageBreak/>
        <w:t xml:space="preserve">2.2. Содержание </w:t>
      </w:r>
      <w:bookmarkEnd w:id="3913"/>
      <w:r w:rsidRPr="002749F0">
        <w:t>дисциплины</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8360"/>
        <w:gridCol w:w="1843"/>
        <w:gridCol w:w="2126"/>
      </w:tblGrid>
      <w:tr w:rsidR="002749F0" w:rsidRPr="00EA0794" w:rsidTr="00EA0794">
        <w:trPr>
          <w:trHeight w:val="20"/>
        </w:trPr>
        <w:tc>
          <w:tcPr>
            <w:tcW w:w="2697" w:type="dxa"/>
            <w:shd w:val="clear" w:color="auto" w:fill="auto"/>
            <w:vAlign w:val="center"/>
          </w:tcPr>
          <w:p w:rsidR="002749F0" w:rsidRPr="00EA0794"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bookmarkStart w:id="3947" w:name="_Toc152334670"/>
            <w:r w:rsidRPr="00EA0794">
              <w:rPr>
                <w:rFonts w:ascii="Times New Roman" w:hAnsi="Times New Roman"/>
                <w:b/>
                <w:bCs/>
                <w:sz w:val="24"/>
                <w:szCs w:val="24"/>
              </w:rPr>
              <w:t>Наименование разд</w:t>
            </w:r>
            <w:r w:rsidRPr="00EA0794">
              <w:rPr>
                <w:rFonts w:ascii="Times New Roman" w:hAnsi="Times New Roman"/>
                <w:b/>
                <w:bCs/>
                <w:sz w:val="24"/>
                <w:szCs w:val="24"/>
              </w:rPr>
              <w:t>е</w:t>
            </w:r>
            <w:r w:rsidRPr="00EA0794">
              <w:rPr>
                <w:rFonts w:ascii="Times New Roman" w:hAnsi="Times New Roman"/>
                <w:b/>
                <w:bCs/>
                <w:sz w:val="24"/>
                <w:szCs w:val="24"/>
              </w:rPr>
              <w:t>лов и тем</w:t>
            </w:r>
          </w:p>
        </w:tc>
        <w:tc>
          <w:tcPr>
            <w:tcW w:w="8360" w:type="dxa"/>
            <w:shd w:val="clear" w:color="auto" w:fill="auto"/>
            <w:vAlign w:val="center"/>
          </w:tcPr>
          <w:p w:rsidR="002749F0" w:rsidRPr="00EA0794"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EA0794">
              <w:rPr>
                <w:rFonts w:ascii="Times New Roman" w:hAnsi="Times New Roman"/>
                <w:b/>
                <w:bCs/>
              </w:rPr>
              <w:t>Содержание учебного материала, практических и лабораторных занятий</w:t>
            </w:r>
          </w:p>
        </w:tc>
        <w:tc>
          <w:tcPr>
            <w:tcW w:w="1843" w:type="dxa"/>
            <w:shd w:val="clear" w:color="auto" w:fill="auto"/>
            <w:vAlign w:val="center"/>
          </w:tcPr>
          <w:p w:rsidR="002749F0" w:rsidRPr="00EA0794"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EA0794">
              <w:rPr>
                <w:rFonts w:ascii="Times New Roman" w:hAnsi="Times New Roman"/>
                <w:b/>
                <w:bCs/>
                <w:sz w:val="24"/>
                <w:szCs w:val="24"/>
              </w:rPr>
              <w:t>Объем, ак. ч. / в том числе в форме пра</w:t>
            </w:r>
            <w:r w:rsidRPr="00EA0794">
              <w:rPr>
                <w:rFonts w:ascii="Times New Roman" w:hAnsi="Times New Roman"/>
                <w:b/>
                <w:bCs/>
                <w:sz w:val="24"/>
                <w:szCs w:val="24"/>
              </w:rPr>
              <w:t>к</w:t>
            </w:r>
            <w:r w:rsidRPr="00EA0794">
              <w:rPr>
                <w:rFonts w:ascii="Times New Roman" w:hAnsi="Times New Roman"/>
                <w:b/>
                <w:bCs/>
                <w:sz w:val="24"/>
                <w:szCs w:val="24"/>
              </w:rPr>
              <w:t>тической по</w:t>
            </w:r>
            <w:r w:rsidRPr="00EA0794">
              <w:rPr>
                <w:rFonts w:ascii="Times New Roman" w:hAnsi="Times New Roman"/>
                <w:b/>
                <w:bCs/>
                <w:sz w:val="24"/>
                <w:szCs w:val="24"/>
              </w:rPr>
              <w:t>д</w:t>
            </w:r>
            <w:r w:rsidRPr="00EA0794">
              <w:rPr>
                <w:rFonts w:ascii="Times New Roman" w:hAnsi="Times New Roman"/>
                <w:b/>
                <w:bCs/>
                <w:sz w:val="24"/>
                <w:szCs w:val="24"/>
              </w:rPr>
              <w:t>готовки, ак. ч.</w:t>
            </w:r>
          </w:p>
        </w:tc>
        <w:tc>
          <w:tcPr>
            <w:tcW w:w="2126" w:type="dxa"/>
            <w:shd w:val="clear" w:color="auto" w:fill="auto"/>
            <w:vAlign w:val="center"/>
          </w:tcPr>
          <w:p w:rsidR="002749F0" w:rsidRPr="00EA0794"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EA0794">
              <w:rPr>
                <w:rFonts w:ascii="Times New Roman" w:hAnsi="Times New Roman"/>
                <w:b/>
                <w:bCs/>
                <w:sz w:val="24"/>
                <w:szCs w:val="24"/>
              </w:rPr>
              <w:t>Коды компете</w:t>
            </w:r>
            <w:r w:rsidRPr="00EA0794">
              <w:rPr>
                <w:rFonts w:ascii="Times New Roman" w:hAnsi="Times New Roman"/>
                <w:b/>
                <w:bCs/>
                <w:sz w:val="24"/>
                <w:szCs w:val="24"/>
              </w:rPr>
              <w:t>н</w:t>
            </w:r>
            <w:r w:rsidRPr="00EA0794">
              <w:rPr>
                <w:rFonts w:ascii="Times New Roman" w:hAnsi="Times New Roman"/>
                <w:b/>
                <w:bCs/>
                <w:sz w:val="24"/>
                <w:szCs w:val="24"/>
              </w:rPr>
              <w:t>ций, формиров</w:t>
            </w:r>
            <w:r w:rsidRPr="00EA0794">
              <w:rPr>
                <w:rFonts w:ascii="Times New Roman" w:hAnsi="Times New Roman"/>
                <w:b/>
                <w:bCs/>
                <w:sz w:val="24"/>
                <w:szCs w:val="24"/>
              </w:rPr>
              <w:t>а</w:t>
            </w:r>
            <w:r w:rsidRPr="00EA0794">
              <w:rPr>
                <w:rFonts w:ascii="Times New Roman" w:hAnsi="Times New Roman"/>
                <w:b/>
                <w:bCs/>
                <w:sz w:val="24"/>
                <w:szCs w:val="24"/>
              </w:rPr>
              <w:t>нию которых способствует элемент пр</w:t>
            </w:r>
            <w:r w:rsidRPr="00EA0794">
              <w:rPr>
                <w:rFonts w:ascii="Times New Roman" w:hAnsi="Times New Roman"/>
                <w:b/>
                <w:bCs/>
                <w:sz w:val="24"/>
                <w:szCs w:val="24"/>
              </w:rPr>
              <w:t>о</w:t>
            </w:r>
            <w:r w:rsidRPr="00EA0794">
              <w:rPr>
                <w:rFonts w:ascii="Times New Roman" w:hAnsi="Times New Roman"/>
                <w:b/>
                <w:bCs/>
                <w:sz w:val="24"/>
                <w:szCs w:val="24"/>
              </w:rPr>
              <w:t>граммы</w:t>
            </w:r>
          </w:p>
        </w:tc>
      </w:tr>
      <w:tr w:rsidR="002749F0" w:rsidRPr="002749F0" w:rsidTr="00EA0794">
        <w:trPr>
          <w:trHeight w:val="20"/>
        </w:trPr>
        <w:tc>
          <w:tcPr>
            <w:tcW w:w="15026" w:type="dxa"/>
            <w:gridSpan w:val="4"/>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2749F0">
              <w:rPr>
                <w:rFonts w:ascii="Times New Roman" w:hAnsi="Times New Roman"/>
                <w:bCs/>
                <w:sz w:val="24"/>
                <w:szCs w:val="24"/>
              </w:rPr>
              <w:t>Базовый модуль с профессионально-ориентированным содержанием</w:t>
            </w:r>
          </w:p>
        </w:tc>
      </w:tr>
      <w:tr w:rsidR="002749F0" w:rsidRPr="002749F0" w:rsidTr="00EA0794">
        <w:trPr>
          <w:trHeight w:val="20"/>
        </w:trPr>
        <w:tc>
          <w:tcPr>
            <w:tcW w:w="2697"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Раздел 1.</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rPr>
            </w:pPr>
            <w:r w:rsidRPr="002749F0">
              <w:rPr>
                <w:rFonts w:ascii="Times New Roman" w:hAnsi="Times New Roman"/>
                <w:bCs/>
                <w:sz w:val="24"/>
                <w:szCs w:val="24"/>
              </w:rPr>
              <w:t>Информация и информационная деятельность человека</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iCs/>
                <w:sz w:val="24"/>
                <w:szCs w:val="24"/>
              </w:rPr>
              <w:t>20</w:t>
            </w:r>
          </w:p>
        </w:tc>
        <w:tc>
          <w:tcPr>
            <w:tcW w:w="2126"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6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1.1. Информация и информационные процессы</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Содержание</w:t>
            </w:r>
            <w:r w:rsidRPr="002749F0">
              <w:rPr>
                <w:rFonts w:ascii="Times New Roman" w:hAnsi="Times New Roman"/>
                <w:bCs/>
                <w:sz w:val="24"/>
                <w:szCs w:val="24"/>
                <w:lang w:val="en-US"/>
              </w:rPr>
              <w:t xml:space="preserve"> </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lang w:val="en-US"/>
              </w:rPr>
            </w:pPr>
            <w:r w:rsidRPr="002749F0">
              <w:rPr>
                <w:rFonts w:ascii="Times New Roman" w:hAnsi="Times New Roman"/>
                <w:i/>
                <w:sz w:val="24"/>
                <w:szCs w:val="24"/>
                <w:lang w:val="en-US"/>
              </w:rPr>
              <w:t>2</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sz w:val="24"/>
                <w:szCs w:val="24"/>
              </w:rPr>
              <w:t>Понятие «информация» как фундаментальное понятие современной науки. Представление об основных информационных процессах, о системах. Кодир</w:t>
            </w:r>
            <w:r w:rsidRPr="002749F0">
              <w:rPr>
                <w:rFonts w:ascii="Times New Roman" w:hAnsi="Times New Roman"/>
                <w:sz w:val="24"/>
                <w:szCs w:val="24"/>
              </w:rPr>
              <w:t>о</w:t>
            </w:r>
            <w:r w:rsidRPr="002749F0">
              <w:rPr>
                <w:rFonts w:ascii="Times New Roman" w:hAnsi="Times New Roman"/>
                <w:sz w:val="24"/>
                <w:szCs w:val="24"/>
              </w:rPr>
              <w:t xml:space="preserve">вание информации </w:t>
            </w:r>
            <w:r w:rsidRPr="002749F0">
              <w:rPr>
                <w:rFonts w:ascii="Times New Roman" w:hAnsi="Times New Roman"/>
                <w:bCs/>
                <w:sz w:val="24"/>
                <w:szCs w:val="24"/>
              </w:rPr>
              <w:t>Информация и информационные процессы</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1.2. Подходы к измерению информ</w:t>
            </w:r>
            <w:r w:rsidRPr="002749F0">
              <w:rPr>
                <w:rFonts w:ascii="Times New Roman" w:hAnsi="Times New Roman"/>
                <w:bCs/>
                <w:sz w:val="24"/>
                <w:szCs w:val="24"/>
              </w:rPr>
              <w:t>а</w:t>
            </w:r>
            <w:r w:rsidRPr="002749F0">
              <w:rPr>
                <w:rFonts w:ascii="Times New Roman" w:hAnsi="Times New Roman"/>
                <w:bCs/>
                <w:sz w:val="24"/>
                <w:szCs w:val="24"/>
              </w:rPr>
              <w:t>ции</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2749F0">
              <w:rPr>
                <w:rFonts w:ascii="Times New Roman" w:hAnsi="Times New Roman"/>
                <w:bCs/>
                <w:i/>
                <w:iCs/>
                <w:sz w:val="24"/>
                <w:szCs w:val="24"/>
              </w:rPr>
              <w:t>2</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tc>
      </w:tr>
      <w:tr w:rsidR="002749F0" w:rsidRPr="002749F0" w:rsidTr="00EA0794">
        <w:trPr>
          <w:trHeight w:val="1074"/>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tcBorders>
              <w:bottom w:val="single" w:sz="4" w:space="0" w:color="auto"/>
            </w:tcBorders>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sz w:val="24"/>
                <w:szCs w:val="24"/>
              </w:rPr>
              <w:t>Подходы к измерению информации (содержательный, алфавитный, вероя</w:t>
            </w:r>
            <w:r w:rsidRPr="002749F0">
              <w:rPr>
                <w:rFonts w:ascii="Times New Roman" w:hAnsi="Times New Roman"/>
                <w:sz w:val="24"/>
                <w:szCs w:val="24"/>
              </w:rPr>
              <w:t>т</w:t>
            </w:r>
            <w:r w:rsidRPr="002749F0">
              <w:rPr>
                <w:rFonts w:ascii="Times New Roman" w:hAnsi="Times New Roman"/>
                <w:sz w:val="24"/>
                <w:szCs w:val="24"/>
              </w:rPr>
              <w:t>ностный). Единицы измерения информации. Информационные объекты ра</w:t>
            </w:r>
            <w:r w:rsidRPr="002749F0">
              <w:rPr>
                <w:rFonts w:ascii="Times New Roman" w:hAnsi="Times New Roman"/>
                <w:sz w:val="24"/>
                <w:szCs w:val="24"/>
              </w:rPr>
              <w:t>з</w:t>
            </w:r>
            <w:r w:rsidRPr="002749F0">
              <w:rPr>
                <w:rFonts w:ascii="Times New Roman" w:hAnsi="Times New Roman"/>
                <w:sz w:val="24"/>
                <w:szCs w:val="24"/>
              </w:rPr>
              <w:t>личных видов. Универсальность дискретного (цифрового) представления и</w:t>
            </w:r>
            <w:r w:rsidRPr="002749F0">
              <w:rPr>
                <w:rFonts w:ascii="Times New Roman" w:hAnsi="Times New Roman"/>
                <w:sz w:val="24"/>
                <w:szCs w:val="24"/>
              </w:rPr>
              <w:t>н</w:t>
            </w:r>
            <w:r w:rsidRPr="002749F0">
              <w:rPr>
                <w:rFonts w:ascii="Times New Roman" w:hAnsi="Times New Roman"/>
                <w:sz w:val="24"/>
                <w:szCs w:val="24"/>
              </w:rPr>
              <w:t>формации.  Передача и хранение информации. Определение объемов разли</w:t>
            </w:r>
            <w:r w:rsidRPr="002749F0">
              <w:rPr>
                <w:rFonts w:ascii="Times New Roman" w:hAnsi="Times New Roman"/>
                <w:sz w:val="24"/>
                <w:szCs w:val="24"/>
              </w:rPr>
              <w:t>ч</w:t>
            </w:r>
            <w:r w:rsidRPr="002749F0">
              <w:rPr>
                <w:rFonts w:ascii="Times New Roman" w:hAnsi="Times New Roman"/>
                <w:sz w:val="24"/>
                <w:szCs w:val="24"/>
              </w:rPr>
              <w:t>ных носителей информации. Архив информации</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32"/>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2</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1.3. Компьютер и цифровое представл</w:t>
            </w:r>
            <w:r w:rsidRPr="002749F0">
              <w:rPr>
                <w:rFonts w:ascii="Times New Roman" w:hAnsi="Times New Roman"/>
                <w:bCs/>
                <w:sz w:val="24"/>
                <w:szCs w:val="24"/>
              </w:rPr>
              <w:t>е</w:t>
            </w:r>
            <w:r w:rsidRPr="002749F0">
              <w:rPr>
                <w:rFonts w:ascii="Times New Roman" w:hAnsi="Times New Roman"/>
                <w:bCs/>
                <w:sz w:val="24"/>
                <w:szCs w:val="24"/>
              </w:rPr>
              <w:t>ние информации.  Устройство компьют</w:t>
            </w:r>
            <w:r w:rsidRPr="002749F0">
              <w:rPr>
                <w:rFonts w:ascii="Times New Roman" w:hAnsi="Times New Roman"/>
                <w:bCs/>
                <w:sz w:val="24"/>
                <w:szCs w:val="24"/>
              </w:rPr>
              <w:t>е</w:t>
            </w:r>
            <w:r w:rsidRPr="002749F0">
              <w:rPr>
                <w:rFonts w:ascii="Times New Roman" w:hAnsi="Times New Roman"/>
                <w:bCs/>
                <w:sz w:val="24"/>
                <w:szCs w:val="24"/>
              </w:rPr>
              <w:t>ра</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i/>
                <w:sz w:val="24"/>
                <w:szCs w:val="24"/>
              </w:rPr>
              <w:t>2</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2749F0">
              <w:rPr>
                <w:rFonts w:ascii="Times New Roman" w:hAnsi="Times New Roman"/>
                <w:sz w:val="24"/>
                <w:szCs w:val="24"/>
              </w:rPr>
              <w:t>ОК 02</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sz w:val="24"/>
                <w:szCs w:val="24"/>
              </w:rPr>
              <w:t>Принципы построения компьютеров. Принцип открытой архитектуры. Маг</w:t>
            </w:r>
            <w:r w:rsidRPr="002749F0">
              <w:rPr>
                <w:rFonts w:ascii="Times New Roman" w:hAnsi="Times New Roman"/>
                <w:sz w:val="24"/>
                <w:szCs w:val="24"/>
              </w:rPr>
              <w:t>и</w:t>
            </w:r>
            <w:r w:rsidRPr="002749F0">
              <w:rPr>
                <w:rFonts w:ascii="Times New Roman" w:hAnsi="Times New Roman"/>
                <w:sz w:val="24"/>
                <w:szCs w:val="24"/>
              </w:rPr>
              <w:t>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 xml:space="preserve">Тема 1.4. Кодирование информации. Системы счисления  </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bCs/>
                <w:i/>
                <w:iCs/>
                <w:sz w:val="24"/>
                <w:szCs w:val="24"/>
              </w:rPr>
              <w:t>2</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Представление о различных системах счисления, представление вещественн</w:t>
            </w:r>
            <w:r w:rsidRPr="002749F0">
              <w:rPr>
                <w:rFonts w:ascii="Times New Roman" w:hAnsi="Times New Roman"/>
                <w:sz w:val="24"/>
                <w:szCs w:val="24"/>
              </w:rPr>
              <w:t>о</w:t>
            </w:r>
            <w:r w:rsidRPr="002749F0">
              <w:rPr>
                <w:rFonts w:ascii="Times New Roman" w:hAnsi="Times New Roman"/>
                <w:sz w:val="24"/>
                <w:szCs w:val="24"/>
              </w:rPr>
              <w:t>го числа в системе счисления с любым основанием, перевод числа из недес</w:t>
            </w:r>
            <w:r w:rsidRPr="002749F0">
              <w:rPr>
                <w:rFonts w:ascii="Times New Roman" w:hAnsi="Times New Roman"/>
                <w:sz w:val="24"/>
                <w:szCs w:val="24"/>
              </w:rPr>
              <w:t>я</w:t>
            </w:r>
            <w:r w:rsidRPr="002749F0">
              <w:rPr>
                <w:rFonts w:ascii="Times New Roman" w:hAnsi="Times New Roman"/>
                <w:sz w:val="24"/>
                <w:szCs w:val="24"/>
              </w:rPr>
              <w:t>тичной позиционной системы счисления в десятичную, перевод вещественн</w:t>
            </w:r>
            <w:r w:rsidRPr="002749F0">
              <w:rPr>
                <w:rFonts w:ascii="Times New Roman" w:hAnsi="Times New Roman"/>
                <w:sz w:val="24"/>
                <w:szCs w:val="24"/>
              </w:rPr>
              <w:t>о</w:t>
            </w:r>
            <w:r w:rsidRPr="002749F0">
              <w:rPr>
                <w:rFonts w:ascii="Times New Roman" w:hAnsi="Times New Roman"/>
                <w:sz w:val="24"/>
                <w:szCs w:val="24"/>
              </w:rPr>
              <w:t>го числа из 10 СС в другую СС, арифметические действия в разных СС.</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 xml:space="preserve">Представление числовых данных: общие принципы представления данных, форматы представления чисел. </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Представление текстовых данных: кодовые таблицы символов, объем текст</w:t>
            </w:r>
            <w:r w:rsidRPr="002749F0">
              <w:rPr>
                <w:rFonts w:ascii="Times New Roman" w:hAnsi="Times New Roman"/>
                <w:sz w:val="24"/>
                <w:szCs w:val="24"/>
              </w:rPr>
              <w:t>о</w:t>
            </w:r>
            <w:r w:rsidRPr="002749F0">
              <w:rPr>
                <w:rFonts w:ascii="Times New Roman" w:hAnsi="Times New Roman"/>
                <w:sz w:val="24"/>
                <w:szCs w:val="24"/>
              </w:rPr>
              <w:t>вых данных.</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lastRenderedPageBreak/>
              <w:t>Представление графических данных.</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Представление звуковых данных.</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Представление видеоданных.</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Кодирование данных произвольного вида</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99"/>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i/>
                <w:iCs/>
                <w:sz w:val="24"/>
                <w:szCs w:val="24"/>
              </w:rPr>
              <w:t>4</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1.5. Элементы комбинаторики, теории множеств и математ</w:t>
            </w:r>
            <w:r w:rsidRPr="002749F0">
              <w:rPr>
                <w:rFonts w:ascii="Times New Roman" w:hAnsi="Times New Roman"/>
                <w:bCs/>
                <w:sz w:val="24"/>
                <w:szCs w:val="24"/>
              </w:rPr>
              <w:t>и</w:t>
            </w:r>
            <w:r w:rsidRPr="002749F0">
              <w:rPr>
                <w:rFonts w:ascii="Times New Roman" w:hAnsi="Times New Roman"/>
                <w:bCs/>
                <w:sz w:val="24"/>
                <w:szCs w:val="24"/>
              </w:rPr>
              <w:t>ческой логики</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Профессионально-ориентированное 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i/>
                <w:sz w:val="24"/>
                <w:szCs w:val="24"/>
              </w:rPr>
              <w:t>2</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2749F0">
              <w:rPr>
                <w:rFonts w:ascii="Times New Roman" w:hAnsi="Times New Roman"/>
                <w:sz w:val="24"/>
                <w:szCs w:val="24"/>
              </w:rPr>
              <w:t>ОК 02</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ПК</w:t>
            </w:r>
            <w:r w:rsidRPr="002749F0">
              <w:rPr>
                <w:rFonts w:ascii="Times New Roman" w:hAnsi="Times New Roman"/>
                <w:color w:val="000000"/>
              </w:rPr>
              <w:t xml:space="preserve">  2.3</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Основные понятия алгебры логики: высказывание, логические операции, п</w:t>
            </w:r>
            <w:r w:rsidRPr="002749F0">
              <w:rPr>
                <w:rFonts w:ascii="Times New Roman" w:hAnsi="Times New Roman"/>
                <w:sz w:val="24"/>
                <w:szCs w:val="24"/>
              </w:rPr>
              <w:t>о</w:t>
            </w:r>
            <w:r w:rsidRPr="002749F0">
              <w:rPr>
                <w:rFonts w:ascii="Times New Roman" w:hAnsi="Times New Roman"/>
                <w:sz w:val="24"/>
                <w:szCs w:val="24"/>
              </w:rPr>
              <w:t>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85"/>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2</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1.6. Компьюте</w:t>
            </w:r>
            <w:r w:rsidRPr="002749F0">
              <w:rPr>
                <w:rFonts w:ascii="Times New Roman" w:hAnsi="Times New Roman"/>
                <w:bCs/>
                <w:sz w:val="24"/>
                <w:szCs w:val="24"/>
              </w:rPr>
              <w:t>р</w:t>
            </w:r>
            <w:r w:rsidRPr="002749F0">
              <w:rPr>
                <w:rFonts w:ascii="Times New Roman" w:hAnsi="Times New Roman"/>
                <w:bCs/>
                <w:sz w:val="24"/>
                <w:szCs w:val="24"/>
              </w:rPr>
              <w:t>ные сети: локальные сети, сеть Интернет</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Профессионально-ориентированное 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i/>
                <w:sz w:val="24"/>
                <w:szCs w:val="24"/>
              </w:rPr>
              <w:t>2</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2749F0">
              <w:rPr>
                <w:rFonts w:ascii="Times New Roman" w:hAnsi="Times New Roman"/>
                <w:sz w:val="24"/>
                <w:szCs w:val="24"/>
              </w:rPr>
              <w:t>ОК 01</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p w:rsidR="002749F0" w:rsidRPr="002749F0" w:rsidRDefault="002749F0" w:rsidP="00193FE2">
            <w:pPr>
              <w:jc w:val="center"/>
              <w:rPr>
                <w:rFonts w:ascii="Times New Roman" w:hAnsi="Times New Roman"/>
                <w:sz w:val="24"/>
                <w:szCs w:val="24"/>
              </w:rPr>
            </w:pPr>
            <w:r w:rsidRPr="002749F0">
              <w:rPr>
                <w:rFonts w:ascii="Times New Roman" w:hAnsi="Times New Roman"/>
                <w:sz w:val="24"/>
                <w:szCs w:val="24"/>
              </w:rPr>
              <w:t>ПК</w:t>
            </w:r>
            <w:r>
              <w:rPr>
                <w:rFonts w:ascii="Times New Roman" w:hAnsi="Times New Roman"/>
                <w:color w:val="000000"/>
              </w:rPr>
              <w:t xml:space="preserve"> </w:t>
            </w:r>
            <w:r w:rsidRPr="002749F0">
              <w:rPr>
                <w:rFonts w:ascii="Times New Roman" w:hAnsi="Times New Roman"/>
                <w:color w:val="000000"/>
              </w:rPr>
              <w:t>2.3</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69"/>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2</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1.7. Службы И</w:t>
            </w:r>
            <w:r w:rsidRPr="002749F0">
              <w:rPr>
                <w:rFonts w:ascii="Times New Roman" w:hAnsi="Times New Roman"/>
                <w:bCs/>
                <w:sz w:val="24"/>
                <w:szCs w:val="24"/>
              </w:rPr>
              <w:t>н</w:t>
            </w:r>
            <w:r w:rsidRPr="002749F0">
              <w:rPr>
                <w:rFonts w:ascii="Times New Roman" w:hAnsi="Times New Roman"/>
                <w:bCs/>
                <w:sz w:val="24"/>
                <w:szCs w:val="24"/>
              </w:rPr>
              <w:t>тернета. Поисковые с</w:t>
            </w:r>
            <w:r w:rsidRPr="002749F0">
              <w:rPr>
                <w:rFonts w:ascii="Times New Roman" w:hAnsi="Times New Roman"/>
                <w:bCs/>
                <w:sz w:val="24"/>
                <w:szCs w:val="24"/>
              </w:rPr>
              <w:t>и</w:t>
            </w:r>
            <w:r w:rsidRPr="002749F0">
              <w:rPr>
                <w:rFonts w:ascii="Times New Roman" w:hAnsi="Times New Roman"/>
                <w:bCs/>
                <w:sz w:val="24"/>
                <w:szCs w:val="24"/>
              </w:rPr>
              <w:t>стемы. Поиск инфо</w:t>
            </w:r>
            <w:r w:rsidRPr="002749F0">
              <w:rPr>
                <w:rFonts w:ascii="Times New Roman" w:hAnsi="Times New Roman"/>
                <w:bCs/>
                <w:sz w:val="24"/>
                <w:szCs w:val="24"/>
              </w:rPr>
              <w:t>р</w:t>
            </w:r>
            <w:r w:rsidRPr="002749F0">
              <w:rPr>
                <w:rFonts w:ascii="Times New Roman" w:hAnsi="Times New Roman"/>
                <w:bCs/>
                <w:sz w:val="24"/>
                <w:szCs w:val="24"/>
              </w:rPr>
              <w:t>мации профессионал</w:t>
            </w:r>
            <w:r w:rsidRPr="002749F0">
              <w:rPr>
                <w:rFonts w:ascii="Times New Roman" w:hAnsi="Times New Roman"/>
                <w:bCs/>
                <w:sz w:val="24"/>
                <w:szCs w:val="24"/>
              </w:rPr>
              <w:t>ь</w:t>
            </w:r>
            <w:r w:rsidRPr="002749F0">
              <w:rPr>
                <w:rFonts w:ascii="Times New Roman" w:hAnsi="Times New Roman"/>
                <w:bCs/>
                <w:sz w:val="24"/>
                <w:szCs w:val="24"/>
              </w:rPr>
              <w:t>ного содержания.</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Профессионально-ориентированное 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i/>
                <w:sz w:val="24"/>
                <w:szCs w:val="24"/>
              </w:rPr>
              <w:t>2</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p w:rsidR="002749F0" w:rsidRPr="002749F0" w:rsidRDefault="002749F0" w:rsidP="00193FE2">
            <w:pPr>
              <w:jc w:val="center"/>
              <w:rPr>
                <w:rFonts w:ascii="Times New Roman" w:hAnsi="Times New Roman"/>
                <w:color w:val="000000"/>
              </w:rPr>
            </w:pPr>
            <w:r w:rsidRPr="002749F0">
              <w:rPr>
                <w:rFonts w:ascii="Times New Roman" w:hAnsi="Times New Roman"/>
                <w:sz w:val="24"/>
                <w:szCs w:val="24"/>
              </w:rPr>
              <w:t>ПК</w:t>
            </w:r>
            <w:r w:rsidRPr="002749F0">
              <w:rPr>
                <w:rFonts w:ascii="Times New Roman" w:hAnsi="Times New Roman"/>
                <w:color w:val="000000"/>
              </w:rPr>
              <w:t xml:space="preserve"> 2.3</w:t>
            </w:r>
          </w:p>
          <w:p w:rsidR="002749F0" w:rsidRPr="002749F0" w:rsidRDefault="002749F0" w:rsidP="00193FE2">
            <w:pPr>
              <w:ind w:firstLine="708"/>
              <w:rPr>
                <w:rFonts w:ascii="Times New Roman" w:hAnsi="Times New Roman"/>
                <w:sz w:val="24"/>
                <w:szCs w:val="24"/>
              </w:rPr>
            </w:pPr>
          </w:p>
          <w:p w:rsidR="002749F0" w:rsidRPr="002749F0" w:rsidRDefault="002749F0" w:rsidP="00193FE2">
            <w:pPr>
              <w:ind w:firstLine="708"/>
              <w:rPr>
                <w:rFonts w:ascii="Times New Roman" w:hAnsi="Times New Roman"/>
                <w:sz w:val="24"/>
                <w:szCs w:val="24"/>
              </w:rPr>
            </w:pP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Службы и сервисы Интернета (электронная почта, видеоконференции, фор</w:t>
            </w:r>
            <w:r w:rsidRPr="002749F0">
              <w:rPr>
                <w:rFonts w:ascii="Times New Roman" w:hAnsi="Times New Roman"/>
                <w:sz w:val="24"/>
                <w:szCs w:val="24"/>
              </w:rPr>
              <w:t>у</w:t>
            </w:r>
            <w:r w:rsidRPr="002749F0">
              <w:rPr>
                <w:rFonts w:ascii="Times New Roman" w:hAnsi="Times New Roman"/>
                <w:sz w:val="24"/>
                <w:szCs w:val="24"/>
              </w:rPr>
              <w:t>мы, мессенджеры, социальные сети). Поиск в Интернете. Электронная ко</w:t>
            </w:r>
            <w:r w:rsidRPr="002749F0">
              <w:rPr>
                <w:rFonts w:ascii="Times New Roman" w:hAnsi="Times New Roman"/>
                <w:sz w:val="24"/>
                <w:szCs w:val="24"/>
              </w:rPr>
              <w:t>м</w:t>
            </w:r>
            <w:r w:rsidRPr="002749F0">
              <w:rPr>
                <w:rFonts w:ascii="Times New Roman" w:hAnsi="Times New Roman"/>
                <w:sz w:val="24"/>
                <w:szCs w:val="24"/>
              </w:rPr>
              <w:t>мерция. Цифровые сервисы государственных услуг. Достоверность информ</w:t>
            </w:r>
            <w:r w:rsidRPr="002749F0">
              <w:rPr>
                <w:rFonts w:ascii="Times New Roman" w:hAnsi="Times New Roman"/>
                <w:sz w:val="24"/>
                <w:szCs w:val="24"/>
              </w:rPr>
              <w:t>а</w:t>
            </w:r>
            <w:r w:rsidRPr="002749F0">
              <w:rPr>
                <w:rFonts w:ascii="Times New Roman" w:hAnsi="Times New Roman"/>
                <w:sz w:val="24"/>
                <w:szCs w:val="24"/>
              </w:rPr>
              <w:t>ции в Интернете</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73"/>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2</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1.8. Сетевое хр</w:t>
            </w:r>
            <w:r w:rsidRPr="002749F0">
              <w:rPr>
                <w:rFonts w:ascii="Times New Roman" w:hAnsi="Times New Roman"/>
                <w:bCs/>
                <w:sz w:val="24"/>
                <w:szCs w:val="24"/>
              </w:rPr>
              <w:t>а</w:t>
            </w:r>
            <w:r w:rsidRPr="002749F0">
              <w:rPr>
                <w:rFonts w:ascii="Times New Roman" w:hAnsi="Times New Roman"/>
                <w:bCs/>
                <w:sz w:val="24"/>
                <w:szCs w:val="24"/>
              </w:rPr>
              <w:t>нение данных и цифр</w:t>
            </w:r>
            <w:r w:rsidRPr="002749F0">
              <w:rPr>
                <w:rFonts w:ascii="Times New Roman" w:hAnsi="Times New Roman"/>
                <w:bCs/>
                <w:sz w:val="24"/>
                <w:szCs w:val="24"/>
              </w:rPr>
              <w:t>о</w:t>
            </w:r>
            <w:r w:rsidRPr="002749F0">
              <w:rPr>
                <w:rFonts w:ascii="Times New Roman" w:hAnsi="Times New Roman"/>
                <w:bCs/>
                <w:sz w:val="24"/>
                <w:szCs w:val="24"/>
              </w:rPr>
              <w:t>вого контента</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lang w:val="en-US"/>
              </w:rPr>
            </w:pPr>
            <w:r w:rsidRPr="002749F0">
              <w:rPr>
                <w:rFonts w:ascii="Times New Roman" w:hAnsi="Times New Roman"/>
                <w:i/>
                <w:sz w:val="24"/>
                <w:szCs w:val="24"/>
                <w:lang w:val="en-US"/>
              </w:rPr>
              <w:t>2</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2749F0">
              <w:rPr>
                <w:rFonts w:ascii="Times New Roman" w:hAnsi="Times New Roman"/>
                <w:sz w:val="24"/>
                <w:szCs w:val="24"/>
              </w:rPr>
              <w:t>ОК 01</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Организация личного информационного пространства. Облачные хранилища данных. Разделение прав доступа в облачных хранилищах. Коллективная р</w:t>
            </w:r>
            <w:r w:rsidRPr="002749F0">
              <w:rPr>
                <w:rFonts w:ascii="Times New Roman" w:hAnsi="Times New Roman"/>
                <w:sz w:val="24"/>
                <w:szCs w:val="24"/>
              </w:rPr>
              <w:t>а</w:t>
            </w:r>
            <w:r w:rsidRPr="002749F0">
              <w:rPr>
                <w:rFonts w:ascii="Times New Roman" w:hAnsi="Times New Roman"/>
                <w:sz w:val="24"/>
                <w:szCs w:val="24"/>
              </w:rPr>
              <w:t>бота над документами. Соблюдение мер безопасности, предотвращающих н</w:t>
            </w:r>
            <w:r w:rsidRPr="002749F0">
              <w:rPr>
                <w:rFonts w:ascii="Times New Roman" w:hAnsi="Times New Roman"/>
                <w:sz w:val="24"/>
                <w:szCs w:val="24"/>
              </w:rPr>
              <w:t>е</w:t>
            </w:r>
            <w:r w:rsidRPr="002749F0">
              <w:rPr>
                <w:rFonts w:ascii="Times New Roman" w:hAnsi="Times New Roman"/>
                <w:sz w:val="24"/>
                <w:szCs w:val="24"/>
              </w:rPr>
              <w:t>законное распространение персональных данных</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118"/>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2</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1.9.</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Информационная бе</w:t>
            </w:r>
            <w:r w:rsidRPr="002749F0">
              <w:rPr>
                <w:rFonts w:ascii="Times New Roman" w:hAnsi="Times New Roman"/>
                <w:bCs/>
                <w:sz w:val="24"/>
                <w:szCs w:val="24"/>
              </w:rPr>
              <w:t>з</w:t>
            </w:r>
            <w:r w:rsidRPr="002749F0">
              <w:rPr>
                <w:rFonts w:ascii="Times New Roman" w:hAnsi="Times New Roman"/>
                <w:bCs/>
                <w:sz w:val="24"/>
                <w:szCs w:val="24"/>
              </w:rPr>
              <w:t>опасность и тренды в развитии цифровых технологий</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Профессионально-ориентированное 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lang w:val="en-US"/>
              </w:rPr>
            </w:pPr>
            <w:r w:rsidRPr="002749F0">
              <w:rPr>
                <w:rFonts w:ascii="Times New Roman" w:hAnsi="Times New Roman"/>
                <w:i/>
                <w:sz w:val="24"/>
                <w:szCs w:val="24"/>
                <w:lang w:val="en-US"/>
              </w:rPr>
              <w:t>2</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2749F0">
              <w:rPr>
                <w:rFonts w:ascii="Times New Roman" w:hAnsi="Times New Roman"/>
                <w:sz w:val="24"/>
                <w:szCs w:val="24"/>
              </w:rPr>
              <w:t>ОК 01</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p w:rsidR="002749F0" w:rsidRPr="002749F0" w:rsidRDefault="002749F0" w:rsidP="00193FE2">
            <w:pPr>
              <w:jc w:val="center"/>
              <w:rPr>
                <w:rFonts w:ascii="Times New Roman" w:hAnsi="Times New Roman"/>
                <w:color w:val="000000"/>
              </w:rPr>
            </w:pPr>
            <w:r w:rsidRPr="002749F0">
              <w:rPr>
                <w:rFonts w:ascii="Times New Roman" w:hAnsi="Times New Roman"/>
                <w:sz w:val="24"/>
                <w:szCs w:val="24"/>
              </w:rPr>
              <w:t>ПК</w:t>
            </w:r>
            <w:r>
              <w:rPr>
                <w:rFonts w:ascii="Times New Roman" w:hAnsi="Times New Roman"/>
                <w:color w:val="000000"/>
              </w:rPr>
              <w:t xml:space="preserve"> </w:t>
            </w:r>
            <w:r w:rsidRPr="002749F0">
              <w:rPr>
                <w:rFonts w:ascii="Times New Roman" w:hAnsi="Times New Roman"/>
                <w:color w:val="000000"/>
              </w:rPr>
              <w:t>2.3</w:t>
            </w:r>
          </w:p>
          <w:p w:rsidR="002749F0" w:rsidRPr="002749F0" w:rsidRDefault="002749F0" w:rsidP="00193FE2">
            <w:pPr>
              <w:jc w:val="center"/>
              <w:rPr>
                <w:rFonts w:ascii="Times New Roman" w:hAnsi="Times New Roman"/>
                <w:sz w:val="24"/>
                <w:szCs w:val="24"/>
              </w:rPr>
            </w:pP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Информационная безопасность. Защита информации. Информационная бе</w:t>
            </w:r>
            <w:r w:rsidRPr="002749F0">
              <w:rPr>
                <w:rFonts w:ascii="Times New Roman" w:hAnsi="Times New Roman"/>
                <w:sz w:val="24"/>
                <w:szCs w:val="24"/>
              </w:rPr>
              <w:t>з</w:t>
            </w:r>
            <w:r w:rsidRPr="002749F0">
              <w:rPr>
                <w:rFonts w:ascii="Times New Roman" w:hAnsi="Times New Roman"/>
                <w:sz w:val="24"/>
                <w:szCs w:val="24"/>
              </w:rPr>
              <w:t>опасность в мире, России. Вредоносные программы. Антивирусные програ</w:t>
            </w:r>
            <w:r w:rsidRPr="002749F0">
              <w:rPr>
                <w:rFonts w:ascii="Times New Roman" w:hAnsi="Times New Roman"/>
                <w:sz w:val="24"/>
                <w:szCs w:val="24"/>
              </w:rPr>
              <w:t>м</w:t>
            </w:r>
            <w:r w:rsidRPr="002749F0">
              <w:rPr>
                <w:rFonts w:ascii="Times New Roman" w:hAnsi="Times New Roman"/>
                <w:sz w:val="24"/>
                <w:szCs w:val="24"/>
              </w:rPr>
              <w:t>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Раздел 2.</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Использование программных систем и сервисов</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bCs/>
                <w:i/>
                <w:iCs/>
                <w:sz w:val="24"/>
                <w:szCs w:val="24"/>
              </w:rPr>
              <w:t>26</w:t>
            </w:r>
          </w:p>
        </w:tc>
        <w:tc>
          <w:tcPr>
            <w:tcW w:w="2126"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lastRenderedPageBreak/>
              <w:t>Тема 2.1. Обработка информации в текст</w:t>
            </w:r>
            <w:r w:rsidRPr="002749F0">
              <w:rPr>
                <w:rFonts w:ascii="Times New Roman" w:hAnsi="Times New Roman"/>
                <w:bCs/>
                <w:sz w:val="24"/>
                <w:szCs w:val="24"/>
              </w:rPr>
              <w:t>о</w:t>
            </w:r>
            <w:r w:rsidRPr="002749F0">
              <w:rPr>
                <w:rFonts w:ascii="Times New Roman" w:hAnsi="Times New Roman"/>
                <w:bCs/>
                <w:sz w:val="24"/>
                <w:szCs w:val="24"/>
              </w:rPr>
              <w:t>вых процессорах</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i/>
                <w:sz w:val="24"/>
                <w:szCs w:val="24"/>
              </w:rPr>
              <w:t>4</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2749F0">
              <w:rPr>
                <w:rFonts w:ascii="Times New Roman" w:hAnsi="Times New Roman"/>
                <w:sz w:val="24"/>
                <w:szCs w:val="24"/>
              </w:rPr>
              <w:t>ОК 02</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color w:val="000000"/>
                <w:sz w:val="24"/>
                <w:szCs w:val="24"/>
              </w:rPr>
              <w:t>ПК. 1.1</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sz w:val="24"/>
                <w:szCs w:val="24"/>
              </w:rPr>
              <w:t>Текстовые документы. Виды программного обеспечения для обработки те</w:t>
            </w:r>
            <w:r w:rsidRPr="002749F0">
              <w:rPr>
                <w:rFonts w:ascii="Times New Roman" w:hAnsi="Times New Roman"/>
                <w:sz w:val="24"/>
                <w:szCs w:val="24"/>
              </w:rPr>
              <w:t>к</w:t>
            </w:r>
            <w:r w:rsidRPr="002749F0">
              <w:rPr>
                <w:rFonts w:ascii="Times New Roman" w:hAnsi="Times New Roman"/>
                <w:sz w:val="24"/>
                <w:szCs w:val="24"/>
              </w:rPr>
              <w:t>стовой информации. Создание текстовых документов на компьютере (опер</w:t>
            </w:r>
            <w:r w:rsidRPr="002749F0">
              <w:rPr>
                <w:rFonts w:ascii="Times New Roman" w:hAnsi="Times New Roman"/>
                <w:sz w:val="24"/>
                <w:szCs w:val="24"/>
              </w:rPr>
              <w:t>а</w:t>
            </w:r>
            <w:r w:rsidRPr="002749F0">
              <w:rPr>
                <w:rFonts w:ascii="Times New Roman" w:hAnsi="Times New Roman"/>
                <w:sz w:val="24"/>
                <w:szCs w:val="24"/>
              </w:rPr>
              <w:t>ции ввода, редактирования, форматирования)</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5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4</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2.2. Технологии создания структурир</w:t>
            </w:r>
            <w:r w:rsidRPr="002749F0">
              <w:rPr>
                <w:rFonts w:ascii="Times New Roman" w:hAnsi="Times New Roman"/>
                <w:bCs/>
                <w:sz w:val="24"/>
                <w:szCs w:val="24"/>
              </w:rPr>
              <w:t>о</w:t>
            </w:r>
            <w:r w:rsidRPr="002749F0">
              <w:rPr>
                <w:rFonts w:ascii="Times New Roman" w:hAnsi="Times New Roman"/>
                <w:bCs/>
                <w:sz w:val="24"/>
                <w:szCs w:val="24"/>
              </w:rPr>
              <w:t>ванных текстовых д</w:t>
            </w:r>
            <w:r w:rsidRPr="002749F0">
              <w:rPr>
                <w:rFonts w:ascii="Times New Roman" w:hAnsi="Times New Roman"/>
                <w:bCs/>
                <w:sz w:val="24"/>
                <w:szCs w:val="24"/>
              </w:rPr>
              <w:t>о</w:t>
            </w:r>
            <w:r w:rsidRPr="002749F0">
              <w:rPr>
                <w:rFonts w:ascii="Times New Roman" w:hAnsi="Times New Roman"/>
                <w:bCs/>
                <w:sz w:val="24"/>
                <w:szCs w:val="24"/>
              </w:rPr>
              <w:t>кументов</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Профессионально-ориентированное 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i/>
                <w:sz w:val="24"/>
                <w:szCs w:val="24"/>
              </w:rPr>
              <w:t>4</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2749F0">
              <w:rPr>
                <w:rFonts w:ascii="Times New Roman" w:hAnsi="Times New Roman"/>
                <w:sz w:val="24"/>
                <w:szCs w:val="24"/>
              </w:rPr>
              <w:t>ОК 02</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2749F0">
              <w:rPr>
                <w:rFonts w:ascii="Times New Roman" w:hAnsi="Times New Roman"/>
                <w:sz w:val="24"/>
                <w:szCs w:val="24"/>
              </w:rPr>
              <w:t>ПК. 1.1</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sz w:val="24"/>
                <w:szCs w:val="24"/>
              </w:rPr>
              <w:t>Многостраничные документы. Структура документа. Гипертекстовые док</w:t>
            </w:r>
            <w:r w:rsidRPr="002749F0">
              <w:rPr>
                <w:rFonts w:ascii="Times New Roman" w:hAnsi="Times New Roman"/>
                <w:sz w:val="24"/>
                <w:szCs w:val="24"/>
              </w:rPr>
              <w:t>у</w:t>
            </w:r>
            <w:r w:rsidRPr="002749F0">
              <w:rPr>
                <w:rFonts w:ascii="Times New Roman" w:hAnsi="Times New Roman"/>
                <w:sz w:val="24"/>
                <w:szCs w:val="24"/>
              </w:rPr>
              <w:t>менты. Совместная работа над документом. Шаблоны.</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78"/>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4</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2.3.</w:t>
            </w:r>
            <w:r w:rsidRPr="002749F0">
              <w:rPr>
                <w:rFonts w:ascii="Times New Roman" w:hAnsi="Times New Roman"/>
                <w:sz w:val="24"/>
                <w:szCs w:val="24"/>
              </w:rPr>
              <w:t xml:space="preserve"> </w:t>
            </w:r>
            <w:r w:rsidRPr="002749F0">
              <w:rPr>
                <w:rFonts w:ascii="Times New Roman" w:hAnsi="Times New Roman"/>
                <w:bCs/>
                <w:sz w:val="24"/>
                <w:szCs w:val="24"/>
              </w:rPr>
              <w:t>Компьюте</w:t>
            </w:r>
            <w:r w:rsidRPr="002749F0">
              <w:rPr>
                <w:rFonts w:ascii="Times New Roman" w:hAnsi="Times New Roman"/>
                <w:bCs/>
                <w:sz w:val="24"/>
                <w:szCs w:val="24"/>
              </w:rPr>
              <w:t>р</w:t>
            </w:r>
            <w:r w:rsidRPr="002749F0">
              <w:rPr>
                <w:rFonts w:ascii="Times New Roman" w:hAnsi="Times New Roman"/>
                <w:bCs/>
                <w:sz w:val="24"/>
                <w:szCs w:val="24"/>
              </w:rPr>
              <w:t>ная графика и мульт</w:t>
            </w:r>
            <w:r w:rsidRPr="002749F0">
              <w:rPr>
                <w:rFonts w:ascii="Times New Roman" w:hAnsi="Times New Roman"/>
                <w:bCs/>
                <w:sz w:val="24"/>
                <w:szCs w:val="24"/>
              </w:rPr>
              <w:t>и</w:t>
            </w:r>
            <w:r w:rsidRPr="002749F0">
              <w:rPr>
                <w:rFonts w:ascii="Times New Roman" w:hAnsi="Times New Roman"/>
                <w:bCs/>
                <w:sz w:val="24"/>
                <w:szCs w:val="24"/>
              </w:rPr>
              <w:t>медиа</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bCs/>
                <w:i/>
                <w:iCs/>
                <w:sz w:val="24"/>
                <w:szCs w:val="24"/>
              </w:rPr>
              <w:t>4</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sz w:val="24"/>
                <w:szCs w:val="24"/>
              </w:rPr>
              <w:t>Компьютерная графика и её виды. Форматы мультимедийных файлов. Граф</w:t>
            </w:r>
            <w:r w:rsidRPr="002749F0">
              <w:rPr>
                <w:rFonts w:ascii="Times New Roman" w:hAnsi="Times New Roman"/>
                <w:sz w:val="24"/>
                <w:szCs w:val="24"/>
              </w:rPr>
              <w:t>и</w:t>
            </w:r>
            <w:r w:rsidRPr="002749F0">
              <w:rPr>
                <w:rFonts w:ascii="Times New Roman" w:hAnsi="Times New Roman"/>
                <w:sz w:val="24"/>
                <w:szCs w:val="24"/>
              </w:rPr>
              <w:t>ческие редакторы (ПО Gimp, Inkscape). Программы по записи и редактиров</w:t>
            </w:r>
            <w:r w:rsidRPr="002749F0">
              <w:rPr>
                <w:rFonts w:ascii="Times New Roman" w:hAnsi="Times New Roman"/>
                <w:sz w:val="24"/>
                <w:szCs w:val="24"/>
              </w:rPr>
              <w:t>а</w:t>
            </w:r>
            <w:r w:rsidRPr="002749F0">
              <w:rPr>
                <w:rFonts w:ascii="Times New Roman" w:hAnsi="Times New Roman"/>
                <w:sz w:val="24"/>
                <w:szCs w:val="24"/>
              </w:rPr>
              <w:t>ния звука (ПО АудиоМастер). Программы редактирования видео (ПО Movavi)</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54"/>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i/>
                <w:iCs/>
                <w:sz w:val="24"/>
                <w:szCs w:val="24"/>
              </w:rPr>
              <w:t>4</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 xml:space="preserve">Тема 2.4. Технологии обработки графических объектов  </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Профессионально-ориентированное 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bCs/>
                <w:i/>
                <w:iCs/>
                <w:sz w:val="24"/>
                <w:szCs w:val="24"/>
              </w:rPr>
              <w:t>4</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p w:rsidR="002749F0" w:rsidRPr="002749F0" w:rsidRDefault="002749F0" w:rsidP="00193FE2">
            <w:pPr>
              <w:jc w:val="center"/>
              <w:rPr>
                <w:rFonts w:ascii="Times New Roman" w:hAnsi="Times New Roman"/>
                <w:sz w:val="24"/>
                <w:szCs w:val="24"/>
              </w:rPr>
            </w:pPr>
            <w:r w:rsidRPr="002749F0">
              <w:rPr>
                <w:rFonts w:ascii="Times New Roman" w:hAnsi="Times New Roman"/>
                <w:sz w:val="24"/>
                <w:szCs w:val="24"/>
              </w:rPr>
              <w:t>ПК  2.3</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Технологии обработки различных объектов компьютерной графики (растр</w:t>
            </w:r>
            <w:r w:rsidRPr="002749F0">
              <w:rPr>
                <w:rFonts w:ascii="Times New Roman" w:hAnsi="Times New Roman"/>
                <w:sz w:val="24"/>
                <w:szCs w:val="24"/>
              </w:rPr>
              <w:t>о</w:t>
            </w:r>
            <w:r w:rsidRPr="002749F0">
              <w:rPr>
                <w:rFonts w:ascii="Times New Roman" w:hAnsi="Times New Roman"/>
                <w:sz w:val="24"/>
                <w:szCs w:val="24"/>
              </w:rPr>
              <w:t>вые и векторные изображения, обработка звука, монтаж видео)</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4"/>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i/>
                <w:iCs/>
                <w:sz w:val="24"/>
                <w:szCs w:val="24"/>
              </w:rPr>
              <w:t>4</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2.5. Представл</w:t>
            </w:r>
            <w:r w:rsidRPr="002749F0">
              <w:rPr>
                <w:rFonts w:ascii="Times New Roman" w:hAnsi="Times New Roman"/>
                <w:bCs/>
                <w:sz w:val="24"/>
                <w:szCs w:val="24"/>
              </w:rPr>
              <w:t>е</w:t>
            </w:r>
            <w:r w:rsidRPr="002749F0">
              <w:rPr>
                <w:rFonts w:ascii="Times New Roman" w:hAnsi="Times New Roman"/>
                <w:bCs/>
                <w:sz w:val="24"/>
                <w:szCs w:val="24"/>
              </w:rPr>
              <w:t xml:space="preserve">ние профессиональной информации в виде презентаций  </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Профессионально-ориентированное 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i/>
                <w:sz w:val="24"/>
                <w:szCs w:val="24"/>
              </w:rPr>
              <w:t>4</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p w:rsidR="002749F0" w:rsidRPr="002749F0" w:rsidRDefault="002749F0" w:rsidP="00193FE2">
            <w:pPr>
              <w:jc w:val="center"/>
              <w:rPr>
                <w:rFonts w:ascii="Times New Roman" w:hAnsi="Times New Roman"/>
                <w:sz w:val="24"/>
                <w:szCs w:val="24"/>
              </w:rPr>
            </w:pPr>
            <w:r w:rsidRPr="002749F0">
              <w:rPr>
                <w:rFonts w:ascii="Times New Roman" w:hAnsi="Times New Roman"/>
                <w:sz w:val="24"/>
                <w:szCs w:val="24"/>
              </w:rPr>
              <w:t>ПК  2.3</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327"/>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4</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2.6. Интеракти</w:t>
            </w:r>
            <w:r w:rsidRPr="002749F0">
              <w:rPr>
                <w:rFonts w:ascii="Times New Roman" w:hAnsi="Times New Roman"/>
                <w:bCs/>
                <w:sz w:val="24"/>
                <w:szCs w:val="24"/>
              </w:rPr>
              <w:t>в</w:t>
            </w:r>
            <w:r w:rsidRPr="002749F0">
              <w:rPr>
                <w:rFonts w:ascii="Times New Roman" w:hAnsi="Times New Roman"/>
                <w:bCs/>
                <w:sz w:val="24"/>
                <w:szCs w:val="24"/>
              </w:rPr>
              <w:t xml:space="preserve">ные и мультимедийные объекты на слайде  </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Профессионально-ориентированное 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i/>
                <w:sz w:val="24"/>
                <w:szCs w:val="24"/>
              </w:rPr>
              <w:t>4</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p w:rsidR="002749F0" w:rsidRPr="002749F0" w:rsidRDefault="002749F0" w:rsidP="00193FE2">
            <w:pPr>
              <w:jc w:val="center"/>
              <w:rPr>
                <w:rFonts w:ascii="Times New Roman" w:hAnsi="Times New Roman"/>
                <w:sz w:val="24"/>
                <w:szCs w:val="24"/>
              </w:rPr>
            </w:pPr>
            <w:r w:rsidRPr="002749F0">
              <w:rPr>
                <w:rFonts w:ascii="Times New Roman" w:hAnsi="Times New Roman"/>
                <w:sz w:val="24"/>
                <w:szCs w:val="24"/>
              </w:rPr>
              <w:t>ПК  2.3</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Принципы мультимедиа. Интерактивное представление информации</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5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4</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2.7. Гипертекст</w:t>
            </w:r>
            <w:r w:rsidRPr="002749F0">
              <w:rPr>
                <w:rFonts w:ascii="Times New Roman" w:hAnsi="Times New Roman"/>
                <w:bCs/>
                <w:sz w:val="24"/>
                <w:szCs w:val="24"/>
              </w:rPr>
              <w:t>о</w:t>
            </w:r>
            <w:r w:rsidRPr="002749F0">
              <w:rPr>
                <w:rFonts w:ascii="Times New Roman" w:hAnsi="Times New Roman"/>
                <w:bCs/>
                <w:sz w:val="24"/>
                <w:szCs w:val="24"/>
              </w:rPr>
              <w:t>вое представление и</w:t>
            </w:r>
            <w:r w:rsidRPr="002749F0">
              <w:rPr>
                <w:rFonts w:ascii="Times New Roman" w:hAnsi="Times New Roman"/>
                <w:bCs/>
                <w:sz w:val="24"/>
                <w:szCs w:val="24"/>
              </w:rPr>
              <w:t>н</w:t>
            </w:r>
            <w:r w:rsidRPr="002749F0">
              <w:rPr>
                <w:rFonts w:ascii="Times New Roman" w:hAnsi="Times New Roman"/>
                <w:bCs/>
                <w:sz w:val="24"/>
                <w:szCs w:val="24"/>
              </w:rPr>
              <w:t xml:space="preserve">формации  </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i/>
                <w:sz w:val="24"/>
                <w:szCs w:val="24"/>
              </w:rPr>
              <w:t>2</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Язык разметки гипертекста HTML. Оформление гипертекстовой страницы. Веб-сайты и веб-страницы</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106"/>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2749F0">
              <w:rPr>
                <w:rFonts w:ascii="Times New Roman" w:hAnsi="Times New Roman"/>
                <w:sz w:val="24"/>
                <w:szCs w:val="24"/>
              </w:rPr>
              <w:t>2</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Раздел 3.</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Информационное моделирование </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bCs/>
                <w:i/>
                <w:iCs/>
                <w:sz w:val="24"/>
                <w:szCs w:val="24"/>
              </w:rPr>
              <w:t>46</w:t>
            </w:r>
          </w:p>
        </w:tc>
        <w:tc>
          <w:tcPr>
            <w:tcW w:w="2126"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 xml:space="preserve">Тема 3.1. </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Модели и моделиров</w:t>
            </w:r>
            <w:r w:rsidRPr="002749F0">
              <w:rPr>
                <w:rFonts w:ascii="Times New Roman" w:hAnsi="Times New Roman"/>
                <w:bCs/>
                <w:sz w:val="24"/>
                <w:szCs w:val="24"/>
              </w:rPr>
              <w:t>а</w:t>
            </w:r>
            <w:r w:rsidRPr="002749F0">
              <w:rPr>
                <w:rFonts w:ascii="Times New Roman" w:hAnsi="Times New Roman"/>
                <w:bCs/>
                <w:sz w:val="24"/>
                <w:szCs w:val="24"/>
              </w:rPr>
              <w:t>ние. Этапы моделир</w:t>
            </w:r>
            <w:r w:rsidRPr="002749F0">
              <w:rPr>
                <w:rFonts w:ascii="Times New Roman" w:hAnsi="Times New Roman"/>
                <w:bCs/>
                <w:sz w:val="24"/>
                <w:szCs w:val="24"/>
              </w:rPr>
              <w:t>о</w:t>
            </w:r>
            <w:r w:rsidRPr="002749F0">
              <w:rPr>
                <w:rFonts w:ascii="Times New Roman" w:hAnsi="Times New Roman"/>
                <w:bCs/>
                <w:sz w:val="24"/>
                <w:szCs w:val="24"/>
              </w:rPr>
              <w:t xml:space="preserve">вания  </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i/>
                <w:sz w:val="24"/>
                <w:szCs w:val="24"/>
              </w:rPr>
              <w:t>2</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Представление о компьютерных моделях. Виды моделей. Адекватность мод</w:t>
            </w:r>
            <w:r w:rsidRPr="002749F0">
              <w:rPr>
                <w:rFonts w:ascii="Times New Roman" w:hAnsi="Times New Roman"/>
                <w:sz w:val="24"/>
                <w:szCs w:val="24"/>
              </w:rPr>
              <w:t>е</w:t>
            </w:r>
            <w:r w:rsidRPr="002749F0">
              <w:rPr>
                <w:rFonts w:ascii="Times New Roman" w:hAnsi="Times New Roman"/>
                <w:sz w:val="24"/>
                <w:szCs w:val="24"/>
              </w:rPr>
              <w:t>ли. Основные этапы компьютерного моделирования</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305"/>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2</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lastRenderedPageBreak/>
              <w:t xml:space="preserve">Тема 3.2. </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 xml:space="preserve">Списки, графы, деревья </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i/>
                <w:sz w:val="24"/>
                <w:szCs w:val="24"/>
              </w:rPr>
              <w:t>4</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sz w:val="24"/>
                <w:szCs w:val="24"/>
              </w:rPr>
              <w:t>Структура информации. Списки, графы, деревья. Алгоритм построения дерева решений</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3.3. Математич</w:t>
            </w:r>
            <w:r w:rsidRPr="002749F0">
              <w:rPr>
                <w:rFonts w:ascii="Times New Roman" w:hAnsi="Times New Roman"/>
                <w:bCs/>
                <w:sz w:val="24"/>
                <w:szCs w:val="24"/>
              </w:rPr>
              <w:t>е</w:t>
            </w:r>
            <w:r w:rsidRPr="002749F0">
              <w:rPr>
                <w:rFonts w:ascii="Times New Roman" w:hAnsi="Times New Roman"/>
                <w:bCs/>
                <w:sz w:val="24"/>
                <w:szCs w:val="24"/>
              </w:rPr>
              <w:t>ские модели в профе</w:t>
            </w:r>
            <w:r w:rsidRPr="002749F0">
              <w:rPr>
                <w:rFonts w:ascii="Times New Roman" w:hAnsi="Times New Roman"/>
                <w:bCs/>
                <w:sz w:val="24"/>
                <w:szCs w:val="24"/>
              </w:rPr>
              <w:t>с</w:t>
            </w:r>
            <w:r w:rsidRPr="002749F0">
              <w:rPr>
                <w:rFonts w:ascii="Times New Roman" w:hAnsi="Times New Roman"/>
                <w:bCs/>
                <w:sz w:val="24"/>
                <w:szCs w:val="24"/>
              </w:rPr>
              <w:t xml:space="preserve">сиональной области </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Профессионально-ориентированное 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i/>
                <w:sz w:val="24"/>
                <w:szCs w:val="24"/>
              </w:rPr>
              <w:t>2</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p w:rsidR="002749F0" w:rsidRPr="002749F0" w:rsidRDefault="002749F0" w:rsidP="00193FE2">
            <w:pPr>
              <w:jc w:val="center"/>
              <w:rPr>
                <w:rFonts w:ascii="Times New Roman" w:hAnsi="Times New Roman"/>
                <w:sz w:val="24"/>
                <w:szCs w:val="24"/>
              </w:rPr>
            </w:pPr>
            <w:r w:rsidRPr="002749F0">
              <w:rPr>
                <w:rFonts w:ascii="Times New Roman" w:hAnsi="Times New Roman"/>
                <w:sz w:val="24"/>
                <w:szCs w:val="24"/>
              </w:rPr>
              <w:t>ПК  2.3</w:t>
            </w:r>
          </w:p>
          <w:p w:rsidR="002749F0" w:rsidRPr="002749F0" w:rsidRDefault="002749F0" w:rsidP="00193FE2">
            <w:pPr>
              <w:jc w:val="center"/>
              <w:rPr>
                <w:rFonts w:ascii="Times New Roman" w:hAnsi="Times New Roman"/>
                <w:sz w:val="24"/>
                <w:szCs w:val="24"/>
              </w:rPr>
            </w:pP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sz w:val="24"/>
                <w:szCs w:val="24"/>
              </w:rPr>
              <w:t>Алгоритмы моделирования кратчайших путей между вершинами (Алгоритм Дейкстры, Метод динамического программирования). Элементы теории игр (выигрышная стратегия)</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94"/>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2</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3.4. Понятие а</w:t>
            </w:r>
            <w:r w:rsidRPr="002749F0">
              <w:rPr>
                <w:rFonts w:ascii="Times New Roman" w:hAnsi="Times New Roman"/>
                <w:bCs/>
                <w:sz w:val="24"/>
                <w:szCs w:val="24"/>
              </w:rPr>
              <w:t>л</w:t>
            </w:r>
            <w:r w:rsidRPr="002749F0">
              <w:rPr>
                <w:rFonts w:ascii="Times New Roman" w:hAnsi="Times New Roman"/>
                <w:bCs/>
                <w:sz w:val="24"/>
                <w:szCs w:val="24"/>
              </w:rPr>
              <w:t>горитма и основные алгоритмические структуры</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2749F0">
              <w:rPr>
                <w:rFonts w:ascii="Times New Roman" w:hAnsi="Times New Roman"/>
                <w:bCs/>
                <w:i/>
                <w:iCs/>
                <w:sz w:val="24"/>
                <w:szCs w:val="24"/>
              </w:rPr>
              <w:t>6</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01</w:t>
            </w:r>
          </w:p>
        </w:tc>
      </w:tr>
      <w:tr w:rsidR="002749F0" w:rsidRPr="002749F0" w:rsidTr="00EA0794">
        <w:trPr>
          <w:trHeight w:val="613"/>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sz w:val="24"/>
                <w:szCs w:val="24"/>
              </w:rPr>
              <w:t>Понятие алгоритма. Свойства алгоритма. Способы записи алгоритма. Осно</w:t>
            </w:r>
            <w:r w:rsidRPr="002749F0">
              <w:rPr>
                <w:rFonts w:ascii="Times New Roman" w:hAnsi="Times New Roman"/>
                <w:sz w:val="24"/>
                <w:szCs w:val="24"/>
              </w:rPr>
              <w:t>в</w:t>
            </w:r>
            <w:r w:rsidRPr="002749F0">
              <w:rPr>
                <w:rFonts w:ascii="Times New Roman" w:hAnsi="Times New Roman"/>
                <w:sz w:val="24"/>
                <w:szCs w:val="24"/>
              </w:rPr>
              <w:t>ные алгоритмические структуры. Запись алгоритмов на языке программиров</w:t>
            </w:r>
            <w:r w:rsidRPr="002749F0">
              <w:rPr>
                <w:rFonts w:ascii="Times New Roman" w:hAnsi="Times New Roman"/>
                <w:sz w:val="24"/>
                <w:szCs w:val="24"/>
              </w:rPr>
              <w:t>а</w:t>
            </w:r>
            <w:r w:rsidRPr="002749F0">
              <w:rPr>
                <w:rFonts w:ascii="Times New Roman" w:hAnsi="Times New Roman"/>
                <w:sz w:val="24"/>
                <w:szCs w:val="24"/>
              </w:rPr>
              <w:t>ния (Pascal, Python, Java, С++, С#). Анализ алгоритмов с помощью трассир</w:t>
            </w:r>
            <w:r w:rsidRPr="002749F0">
              <w:rPr>
                <w:rFonts w:ascii="Times New Roman" w:hAnsi="Times New Roman"/>
                <w:sz w:val="24"/>
                <w:szCs w:val="24"/>
              </w:rPr>
              <w:t>о</w:t>
            </w:r>
            <w:r w:rsidRPr="002749F0">
              <w:rPr>
                <w:rFonts w:ascii="Times New Roman" w:hAnsi="Times New Roman"/>
                <w:sz w:val="24"/>
                <w:szCs w:val="24"/>
              </w:rPr>
              <w:t>вочных таблиц</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3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2749F0">
              <w:rPr>
                <w:rFonts w:ascii="Times New Roman" w:hAnsi="Times New Roman"/>
                <w:i/>
                <w:iCs/>
                <w:sz w:val="24"/>
                <w:szCs w:val="24"/>
              </w:rPr>
              <w:t>6</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 xml:space="preserve">Тема 3.5. </w:t>
            </w:r>
          </w:p>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Анализ алгоритмов в профессиональной о</w:t>
            </w:r>
            <w:r w:rsidRPr="002749F0">
              <w:rPr>
                <w:rFonts w:ascii="Times New Roman" w:hAnsi="Times New Roman"/>
                <w:bCs/>
                <w:sz w:val="24"/>
                <w:szCs w:val="24"/>
              </w:rPr>
              <w:t>б</w:t>
            </w:r>
            <w:r w:rsidRPr="002749F0">
              <w:rPr>
                <w:rFonts w:ascii="Times New Roman" w:hAnsi="Times New Roman"/>
                <w:bCs/>
                <w:sz w:val="24"/>
                <w:szCs w:val="24"/>
              </w:rPr>
              <w:t xml:space="preserve">ласти  </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Профессионально-ориентированное 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bCs/>
                <w:i/>
                <w:iCs/>
                <w:sz w:val="24"/>
                <w:szCs w:val="24"/>
              </w:rPr>
              <w:t>6</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p w:rsidR="002749F0" w:rsidRPr="002749F0" w:rsidRDefault="002749F0" w:rsidP="00193FE2">
            <w:pPr>
              <w:jc w:val="center"/>
              <w:rPr>
                <w:rFonts w:ascii="Times New Roman" w:hAnsi="Times New Roman"/>
                <w:sz w:val="24"/>
                <w:szCs w:val="24"/>
              </w:rPr>
            </w:pPr>
            <w:r w:rsidRPr="002749F0">
              <w:rPr>
                <w:rFonts w:ascii="Times New Roman" w:hAnsi="Times New Roman"/>
                <w:sz w:val="24"/>
                <w:szCs w:val="24"/>
              </w:rPr>
              <w:t>ПК  2.3</w:t>
            </w:r>
          </w:p>
          <w:p w:rsidR="002749F0" w:rsidRPr="002749F0" w:rsidRDefault="002749F0" w:rsidP="00193FE2">
            <w:pPr>
              <w:rPr>
                <w:rFonts w:ascii="Times New Roman" w:hAnsi="Times New Roman"/>
                <w:sz w:val="24"/>
                <w:szCs w:val="24"/>
              </w:rPr>
            </w:pP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3.6. Базы данных как модель предметной области</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2749F0">
              <w:rPr>
                <w:rFonts w:ascii="Times New Roman" w:hAnsi="Times New Roman"/>
                <w:bCs/>
                <w:i/>
                <w:iCs/>
                <w:sz w:val="24"/>
                <w:szCs w:val="24"/>
              </w:rPr>
              <w:t>6</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Базы данных как модель предметной области. Таблицы и реляционные базы данных</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2749F0">
              <w:rPr>
                <w:rFonts w:ascii="Times New Roman" w:hAnsi="Times New Roman"/>
                <w:i/>
                <w:iCs/>
                <w:sz w:val="24"/>
                <w:szCs w:val="24"/>
              </w:rPr>
              <w:t>4</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3.7. Технологии обработки информации в электронных табл</w:t>
            </w:r>
            <w:r w:rsidRPr="002749F0">
              <w:rPr>
                <w:rFonts w:ascii="Times New Roman" w:hAnsi="Times New Roman"/>
                <w:bCs/>
                <w:sz w:val="24"/>
                <w:szCs w:val="24"/>
              </w:rPr>
              <w:t>и</w:t>
            </w:r>
            <w:r w:rsidRPr="002749F0">
              <w:rPr>
                <w:rFonts w:ascii="Times New Roman" w:hAnsi="Times New Roman"/>
                <w:bCs/>
                <w:sz w:val="24"/>
                <w:szCs w:val="24"/>
              </w:rPr>
              <w:t>цах</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i/>
                <w:sz w:val="24"/>
                <w:szCs w:val="24"/>
              </w:rPr>
              <w:t>4</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sz w:val="24"/>
                <w:szCs w:val="24"/>
              </w:rPr>
              <w:t>Табличный процессор. Приемы ввода, редактирования, форматирования</w:t>
            </w:r>
            <w:r w:rsidRPr="002749F0">
              <w:rPr>
                <w:rFonts w:ascii="Times New Roman" w:hAnsi="Times New Roman"/>
                <w:bCs/>
                <w:sz w:val="24"/>
                <w:szCs w:val="24"/>
              </w:rPr>
              <w:t xml:space="preserve"> в </w:t>
            </w:r>
            <w:r w:rsidRPr="002749F0">
              <w:rPr>
                <w:rFonts w:ascii="Times New Roman" w:hAnsi="Times New Roman"/>
                <w:sz w:val="24"/>
                <w:szCs w:val="24"/>
              </w:rPr>
              <w:t>табличном процессоре. Адресация.</w:t>
            </w:r>
            <w:r w:rsidRPr="002749F0">
              <w:rPr>
                <w:rFonts w:ascii="Times New Roman" w:hAnsi="Times New Roman"/>
                <w:bCs/>
                <w:sz w:val="24"/>
                <w:szCs w:val="24"/>
              </w:rPr>
              <w:t xml:space="preserve"> Сортировка, фильтрация, условное форм</w:t>
            </w:r>
            <w:r w:rsidRPr="002749F0">
              <w:rPr>
                <w:rFonts w:ascii="Times New Roman" w:hAnsi="Times New Roman"/>
                <w:bCs/>
                <w:sz w:val="24"/>
                <w:szCs w:val="24"/>
              </w:rPr>
              <w:t>а</w:t>
            </w:r>
            <w:r w:rsidRPr="002749F0">
              <w:rPr>
                <w:rFonts w:ascii="Times New Roman" w:hAnsi="Times New Roman"/>
                <w:bCs/>
                <w:sz w:val="24"/>
                <w:szCs w:val="24"/>
              </w:rPr>
              <w:t>тирование</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4</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 xml:space="preserve">Тема 3.8. Формулы и функции в электронных таблицах  </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r w:rsidRPr="002749F0">
              <w:rPr>
                <w:rFonts w:ascii="Times New Roman" w:hAnsi="Times New Roman"/>
                <w:bCs/>
                <w:i/>
                <w:iCs/>
                <w:sz w:val="24"/>
                <w:szCs w:val="24"/>
              </w:rPr>
              <w:t>6</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Формулы и функции в электронных таблицах</w:t>
            </w:r>
            <w:r w:rsidRPr="002749F0">
              <w:rPr>
                <w:rFonts w:ascii="Times New Roman" w:hAnsi="Times New Roman"/>
                <w:sz w:val="24"/>
                <w:szCs w:val="24"/>
              </w:rPr>
              <w:t>. Встроенные функции и их и</w:t>
            </w:r>
            <w:r w:rsidRPr="002749F0">
              <w:rPr>
                <w:rFonts w:ascii="Times New Roman" w:hAnsi="Times New Roman"/>
                <w:sz w:val="24"/>
                <w:szCs w:val="24"/>
              </w:rPr>
              <w:t>с</w:t>
            </w:r>
            <w:r w:rsidRPr="002749F0">
              <w:rPr>
                <w:rFonts w:ascii="Times New Roman" w:hAnsi="Times New Roman"/>
                <w:sz w:val="24"/>
                <w:szCs w:val="24"/>
              </w:rPr>
              <w:t>пользование. Математические и статистические функции. Логические фун</w:t>
            </w:r>
            <w:r w:rsidRPr="002749F0">
              <w:rPr>
                <w:rFonts w:ascii="Times New Roman" w:hAnsi="Times New Roman"/>
                <w:sz w:val="24"/>
                <w:szCs w:val="24"/>
              </w:rPr>
              <w:t>к</w:t>
            </w:r>
            <w:r w:rsidRPr="002749F0">
              <w:rPr>
                <w:rFonts w:ascii="Times New Roman" w:hAnsi="Times New Roman"/>
                <w:sz w:val="24"/>
                <w:szCs w:val="24"/>
              </w:rPr>
              <w:t xml:space="preserve">ции. Финансовые функции. Текстовые функции. Реализация математических моделей в электронных таблицах  </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11"/>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i/>
                <w:iCs/>
                <w:sz w:val="24"/>
                <w:szCs w:val="24"/>
              </w:rPr>
              <w:t>6</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 xml:space="preserve">Тема 3.9. Визуализация </w:t>
            </w:r>
            <w:r w:rsidRPr="002749F0">
              <w:rPr>
                <w:rFonts w:ascii="Times New Roman" w:hAnsi="Times New Roman"/>
                <w:bCs/>
                <w:sz w:val="24"/>
                <w:szCs w:val="24"/>
              </w:rPr>
              <w:lastRenderedPageBreak/>
              <w:t xml:space="preserve">данных в электронных таблицах  </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lastRenderedPageBreak/>
              <w:t>Профессионально-ориентированное 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sz w:val="24"/>
                <w:szCs w:val="24"/>
              </w:rPr>
            </w:pPr>
            <w:r w:rsidRPr="002749F0">
              <w:rPr>
                <w:rFonts w:ascii="Times New Roman" w:hAnsi="Times New Roman"/>
                <w:i/>
                <w:sz w:val="24"/>
                <w:szCs w:val="24"/>
              </w:rPr>
              <w:t>4</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p w:rsidR="002749F0" w:rsidRPr="002749F0" w:rsidRDefault="002749F0" w:rsidP="00193FE2">
            <w:pPr>
              <w:jc w:val="center"/>
              <w:rPr>
                <w:rFonts w:ascii="Times New Roman" w:hAnsi="Times New Roman"/>
                <w:sz w:val="24"/>
                <w:szCs w:val="24"/>
              </w:rPr>
            </w:pPr>
            <w:r w:rsidRPr="002749F0">
              <w:rPr>
                <w:rFonts w:ascii="Times New Roman" w:hAnsi="Times New Roman"/>
                <w:sz w:val="24"/>
                <w:szCs w:val="24"/>
              </w:rPr>
              <w:lastRenderedPageBreak/>
              <w:t>ПК  2.3</w:t>
            </w:r>
          </w:p>
          <w:p w:rsidR="002749F0" w:rsidRPr="002749F0" w:rsidRDefault="002749F0" w:rsidP="00193FE2">
            <w:pPr>
              <w:jc w:val="center"/>
              <w:rPr>
                <w:rFonts w:ascii="Times New Roman" w:hAnsi="Times New Roman"/>
                <w:sz w:val="24"/>
                <w:szCs w:val="24"/>
              </w:rPr>
            </w:pPr>
          </w:p>
        </w:tc>
      </w:tr>
      <w:tr w:rsidR="002749F0" w:rsidRPr="002749F0" w:rsidTr="00EA0794">
        <w:trPr>
          <w:trHeight w:val="499"/>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Визуализация данных в электронных таблицах</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139"/>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bCs/>
                <w:i/>
                <w:sz w:val="24"/>
                <w:szCs w:val="24"/>
              </w:rPr>
              <w:t>4</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0"/>
        </w:trPr>
        <w:tc>
          <w:tcPr>
            <w:tcW w:w="2697"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Тема 3.10. Моделир</w:t>
            </w:r>
            <w:r w:rsidRPr="002749F0">
              <w:rPr>
                <w:rFonts w:ascii="Times New Roman" w:hAnsi="Times New Roman"/>
                <w:bCs/>
                <w:sz w:val="24"/>
                <w:szCs w:val="24"/>
              </w:rPr>
              <w:t>о</w:t>
            </w:r>
            <w:r w:rsidRPr="002749F0">
              <w:rPr>
                <w:rFonts w:ascii="Times New Roman" w:hAnsi="Times New Roman"/>
                <w:bCs/>
                <w:sz w:val="24"/>
                <w:szCs w:val="24"/>
              </w:rPr>
              <w:t>вание в электронных таблицах (на примерах задач из професси</w:t>
            </w:r>
            <w:r w:rsidRPr="002749F0">
              <w:rPr>
                <w:rFonts w:ascii="Times New Roman" w:hAnsi="Times New Roman"/>
                <w:bCs/>
                <w:sz w:val="24"/>
                <w:szCs w:val="24"/>
              </w:rPr>
              <w:t>о</w:t>
            </w:r>
            <w:r w:rsidRPr="002749F0">
              <w:rPr>
                <w:rFonts w:ascii="Times New Roman" w:hAnsi="Times New Roman"/>
                <w:bCs/>
                <w:sz w:val="24"/>
                <w:szCs w:val="24"/>
              </w:rPr>
              <w:t>нальной области)</w:t>
            </w: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Профессионально-ориентированное содержание</w:t>
            </w:r>
          </w:p>
        </w:tc>
        <w:tc>
          <w:tcPr>
            <w:tcW w:w="1843"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2749F0">
              <w:rPr>
                <w:rFonts w:ascii="Times New Roman" w:hAnsi="Times New Roman"/>
                <w:bCs/>
                <w:i/>
                <w:iCs/>
                <w:sz w:val="24"/>
                <w:szCs w:val="24"/>
              </w:rPr>
              <w:t>6</w:t>
            </w:r>
          </w:p>
        </w:tc>
        <w:tc>
          <w:tcPr>
            <w:tcW w:w="2126" w:type="dxa"/>
            <w:vMerge w:val="restart"/>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sz w:val="24"/>
                <w:szCs w:val="24"/>
              </w:rPr>
              <w:t>ОК 02</w:t>
            </w:r>
          </w:p>
          <w:p w:rsidR="002749F0" w:rsidRPr="002749F0" w:rsidRDefault="002749F0" w:rsidP="00193FE2">
            <w:pPr>
              <w:jc w:val="center"/>
              <w:rPr>
                <w:rFonts w:ascii="Times New Roman" w:hAnsi="Times New Roman"/>
                <w:sz w:val="24"/>
                <w:szCs w:val="24"/>
              </w:rPr>
            </w:pPr>
            <w:r w:rsidRPr="002749F0">
              <w:rPr>
                <w:rFonts w:ascii="Times New Roman" w:hAnsi="Times New Roman"/>
                <w:sz w:val="24"/>
                <w:szCs w:val="24"/>
              </w:rPr>
              <w:t>ПК  2.3</w:t>
            </w:r>
          </w:p>
        </w:tc>
      </w:tr>
      <w:tr w:rsidR="002749F0" w:rsidRPr="002749F0" w:rsidTr="00EA0794">
        <w:trPr>
          <w:trHeight w:val="2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Моделирование в электронных таблицах (на примерах задач из професси</w:t>
            </w:r>
            <w:r w:rsidRPr="002749F0">
              <w:rPr>
                <w:rFonts w:ascii="Times New Roman" w:hAnsi="Times New Roman"/>
                <w:bCs/>
                <w:sz w:val="24"/>
                <w:szCs w:val="24"/>
              </w:rPr>
              <w:t>о</w:t>
            </w:r>
            <w:r w:rsidRPr="002749F0">
              <w:rPr>
                <w:rFonts w:ascii="Times New Roman" w:hAnsi="Times New Roman"/>
                <w:bCs/>
                <w:sz w:val="24"/>
                <w:szCs w:val="24"/>
              </w:rPr>
              <w:t>нальной области)</w:t>
            </w:r>
          </w:p>
        </w:tc>
        <w:tc>
          <w:tcPr>
            <w:tcW w:w="1843"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40"/>
        </w:trPr>
        <w:tc>
          <w:tcPr>
            <w:tcW w:w="2697"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8360"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749F0">
              <w:rPr>
                <w:rFonts w:ascii="Times New Roman" w:hAnsi="Times New Roman"/>
                <w:bCs/>
                <w:sz w:val="24"/>
                <w:szCs w:val="24"/>
              </w:rPr>
              <w:t>В том числе практических и лабораторных занятий</w:t>
            </w:r>
          </w:p>
        </w:tc>
        <w:tc>
          <w:tcPr>
            <w:tcW w:w="1843" w:type="dxa"/>
            <w:shd w:val="clear" w:color="auto" w:fill="auto"/>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2749F0">
              <w:rPr>
                <w:rFonts w:ascii="Times New Roman" w:hAnsi="Times New Roman"/>
                <w:i/>
                <w:iCs/>
                <w:sz w:val="24"/>
                <w:szCs w:val="24"/>
              </w:rPr>
              <w:t>6</w:t>
            </w:r>
          </w:p>
        </w:tc>
        <w:tc>
          <w:tcPr>
            <w:tcW w:w="2126" w:type="dxa"/>
            <w:vMerge/>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40"/>
        </w:trPr>
        <w:tc>
          <w:tcPr>
            <w:tcW w:w="11057" w:type="dxa"/>
            <w:gridSpan w:val="2"/>
          </w:tcPr>
          <w:p w:rsidR="002749F0" w:rsidRPr="00EA0794"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EA0794">
              <w:rPr>
                <w:rFonts w:ascii="Times New Roman" w:hAnsi="Times New Roman"/>
                <w:b/>
                <w:bCs/>
                <w:sz w:val="24"/>
                <w:szCs w:val="24"/>
              </w:rPr>
              <w:t>Консультации</w:t>
            </w:r>
            <w:r w:rsidR="00EA0794">
              <w:rPr>
                <w:rFonts w:ascii="Times New Roman" w:hAnsi="Times New Roman"/>
                <w:b/>
                <w:bCs/>
                <w:sz w:val="24"/>
                <w:szCs w:val="24"/>
              </w:rPr>
              <w:t xml:space="preserve"> </w:t>
            </w:r>
            <w:r w:rsidRPr="00EA0794">
              <w:rPr>
                <w:rFonts w:ascii="Times New Roman" w:hAnsi="Times New Roman"/>
                <w:b/>
                <w:bCs/>
                <w:sz w:val="24"/>
                <w:szCs w:val="24"/>
              </w:rPr>
              <w:t xml:space="preserve"> 1,2 семестр</w:t>
            </w:r>
          </w:p>
        </w:tc>
        <w:tc>
          <w:tcPr>
            <w:tcW w:w="1843" w:type="dxa"/>
            <w:shd w:val="clear" w:color="auto" w:fill="auto"/>
            <w:vAlign w:val="center"/>
          </w:tcPr>
          <w:p w:rsidR="002749F0" w:rsidRPr="00EA0794" w:rsidRDefault="003D0DCE"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4"/>
                <w:szCs w:val="24"/>
              </w:rPr>
            </w:pPr>
            <w:r>
              <w:rPr>
                <w:rFonts w:ascii="Times New Roman" w:hAnsi="Times New Roman"/>
                <w:b/>
                <w:iCs/>
                <w:sz w:val="24"/>
                <w:szCs w:val="24"/>
              </w:rPr>
              <w:t>-</w:t>
            </w:r>
          </w:p>
        </w:tc>
        <w:tc>
          <w:tcPr>
            <w:tcW w:w="2126" w:type="dxa"/>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2749F0" w:rsidRPr="002749F0" w:rsidTr="00EA0794">
        <w:trPr>
          <w:trHeight w:val="240"/>
        </w:trPr>
        <w:tc>
          <w:tcPr>
            <w:tcW w:w="11057" w:type="dxa"/>
            <w:gridSpan w:val="2"/>
          </w:tcPr>
          <w:p w:rsidR="002749F0" w:rsidRPr="00EA0794"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EA0794">
              <w:rPr>
                <w:rFonts w:ascii="Times New Roman" w:hAnsi="Times New Roman"/>
                <w:b/>
                <w:bCs/>
                <w:sz w:val="24"/>
                <w:szCs w:val="24"/>
              </w:rPr>
              <w:t xml:space="preserve">Промежуточная аттестация </w:t>
            </w:r>
          </w:p>
          <w:p w:rsidR="002749F0" w:rsidRPr="003D0DCE" w:rsidRDefault="003D0DCE"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3D0DCE">
              <w:rPr>
                <w:rFonts w:ascii="Times New Roman" w:hAnsi="Times New Roman"/>
                <w:b/>
                <w:bCs/>
                <w:sz w:val="24"/>
                <w:szCs w:val="24"/>
              </w:rPr>
              <w:t>(1 семестр-другие формы контроля, 2 диф.зачет)</w:t>
            </w:r>
          </w:p>
        </w:tc>
        <w:tc>
          <w:tcPr>
            <w:tcW w:w="1843" w:type="dxa"/>
            <w:shd w:val="clear" w:color="auto" w:fill="auto"/>
            <w:vAlign w:val="center"/>
          </w:tcPr>
          <w:p w:rsidR="002749F0" w:rsidRPr="00EA0794" w:rsidRDefault="003D0DCE"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4"/>
                <w:szCs w:val="24"/>
              </w:rPr>
            </w:pPr>
            <w:r>
              <w:rPr>
                <w:rFonts w:ascii="Times New Roman" w:hAnsi="Times New Roman"/>
                <w:b/>
                <w:iCs/>
                <w:sz w:val="24"/>
                <w:szCs w:val="24"/>
              </w:rPr>
              <w:t>4</w:t>
            </w:r>
          </w:p>
        </w:tc>
        <w:tc>
          <w:tcPr>
            <w:tcW w:w="2126" w:type="dxa"/>
          </w:tcPr>
          <w:p w:rsidR="002749F0" w:rsidRPr="002749F0" w:rsidRDefault="002749F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p>
        </w:tc>
      </w:tr>
      <w:tr w:rsidR="00EA0794" w:rsidRPr="002749F0" w:rsidTr="00EA0794">
        <w:trPr>
          <w:trHeight w:val="20"/>
        </w:trPr>
        <w:tc>
          <w:tcPr>
            <w:tcW w:w="11057" w:type="dxa"/>
            <w:gridSpan w:val="2"/>
            <w:shd w:val="clear" w:color="auto" w:fill="auto"/>
          </w:tcPr>
          <w:p w:rsidR="00EA0794" w:rsidRPr="002749F0" w:rsidRDefault="00EA079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EA0794">
              <w:rPr>
                <w:rFonts w:ascii="Times New Roman" w:hAnsi="Times New Roman"/>
                <w:b/>
                <w:bCs/>
                <w:sz w:val="24"/>
                <w:szCs w:val="24"/>
              </w:rPr>
              <w:t>Всего</w:t>
            </w:r>
          </w:p>
        </w:tc>
        <w:tc>
          <w:tcPr>
            <w:tcW w:w="1843" w:type="dxa"/>
            <w:shd w:val="clear" w:color="auto" w:fill="auto"/>
            <w:vAlign w:val="center"/>
          </w:tcPr>
          <w:p w:rsidR="00EA0794" w:rsidRPr="00EA0794" w:rsidRDefault="00EA079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EA0794">
              <w:rPr>
                <w:rFonts w:ascii="Times New Roman" w:hAnsi="Times New Roman"/>
                <w:b/>
                <w:bCs/>
                <w:sz w:val="24"/>
                <w:szCs w:val="24"/>
              </w:rPr>
              <w:t>108</w:t>
            </w:r>
          </w:p>
        </w:tc>
        <w:tc>
          <w:tcPr>
            <w:tcW w:w="2126" w:type="dxa"/>
            <w:shd w:val="clear" w:color="auto" w:fill="auto"/>
          </w:tcPr>
          <w:p w:rsidR="00EA0794" w:rsidRPr="002749F0" w:rsidRDefault="00EA0794"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bl>
    <w:p w:rsidR="002749F0" w:rsidRPr="002749F0" w:rsidRDefault="002749F0" w:rsidP="00193FE2">
      <w:pPr>
        <w:jc w:val="both"/>
        <w:outlineLvl w:val="1"/>
        <w:rPr>
          <w:rFonts w:ascii="Times New Roman" w:eastAsia="Segoe UI" w:hAnsi="Times New Roman" w:cs="Times New Roman"/>
          <w:b/>
          <w:bCs/>
          <w:color w:val="5A5A5A" w:themeColor="text1" w:themeTint="A5"/>
          <w:spacing w:val="15"/>
          <w:sz w:val="24"/>
          <w:szCs w:val="24"/>
          <w:lang w:eastAsia="ru-RU"/>
        </w:rPr>
      </w:pPr>
    </w:p>
    <w:bookmarkEnd w:id="3947"/>
    <w:p w:rsidR="002749F0" w:rsidRPr="002749F0" w:rsidRDefault="002749F0" w:rsidP="00193FE2">
      <w:pPr>
        <w:rPr>
          <w:rFonts w:ascii="Times New Roman" w:hAnsi="Times New Roman" w:cs="Times New Roman"/>
          <w:sz w:val="24"/>
          <w:szCs w:val="24"/>
        </w:rPr>
        <w:sectPr w:rsidR="002749F0" w:rsidRPr="002749F0" w:rsidSect="00B04C6A">
          <w:pgSz w:w="16838" w:h="11906" w:orient="landscape"/>
          <w:pgMar w:top="993" w:right="1134" w:bottom="851" w:left="1134" w:header="709" w:footer="709" w:gutter="0"/>
          <w:cols w:space="708"/>
          <w:docGrid w:linePitch="360"/>
        </w:sectPr>
      </w:pPr>
    </w:p>
    <w:p w:rsidR="002749F0" w:rsidRPr="002749F0" w:rsidRDefault="002749F0" w:rsidP="00193FE2">
      <w:pPr>
        <w:pStyle w:val="114"/>
        <w:spacing w:after="0" w:line="240" w:lineRule="auto"/>
        <w:ind w:firstLine="567"/>
        <w:rPr>
          <w:i/>
          <w:iCs/>
        </w:rPr>
      </w:pPr>
      <w:bookmarkStart w:id="3948" w:name="_Toc156294573"/>
      <w:bookmarkStart w:id="3949" w:name="_Toc156294883"/>
      <w:bookmarkStart w:id="3950" w:name="_Toc171420140"/>
      <w:bookmarkStart w:id="3951" w:name="_Toc171420958"/>
      <w:bookmarkStart w:id="3952" w:name="_Toc171421194"/>
      <w:bookmarkStart w:id="3953" w:name="_Toc171421402"/>
      <w:bookmarkStart w:id="3954" w:name="_Toc171421589"/>
      <w:bookmarkStart w:id="3955" w:name="_Toc171422010"/>
      <w:bookmarkStart w:id="3956" w:name="_Toc171422266"/>
      <w:bookmarkStart w:id="3957" w:name="_Toc171422499"/>
      <w:bookmarkStart w:id="3958" w:name="_Toc171422966"/>
      <w:bookmarkStart w:id="3959" w:name="_Toc171423462"/>
      <w:bookmarkStart w:id="3960" w:name="_Toc171423696"/>
      <w:bookmarkStart w:id="3961" w:name="_Toc171423907"/>
      <w:bookmarkStart w:id="3962" w:name="_Toc171424121"/>
      <w:bookmarkStart w:id="3963" w:name="_Toc171424413"/>
      <w:bookmarkStart w:id="3964" w:name="_Toc171424725"/>
      <w:bookmarkStart w:id="3965" w:name="_Toc171425000"/>
      <w:bookmarkStart w:id="3966" w:name="_Toc171425381"/>
      <w:bookmarkStart w:id="3967" w:name="_Toc171425595"/>
      <w:bookmarkStart w:id="3968" w:name="_Toc171581867"/>
      <w:bookmarkStart w:id="3969" w:name="_Toc171584794"/>
      <w:bookmarkStart w:id="3970" w:name="_Toc171591475"/>
      <w:bookmarkStart w:id="3971" w:name="_Toc171597229"/>
      <w:bookmarkStart w:id="3972" w:name="_Toc171598682"/>
      <w:bookmarkStart w:id="3973" w:name="_Toc171609023"/>
      <w:bookmarkStart w:id="3974" w:name="_Toc171611871"/>
      <w:bookmarkStart w:id="3975" w:name="_Toc171615801"/>
      <w:bookmarkStart w:id="3976" w:name="_Toc171616163"/>
      <w:bookmarkStart w:id="3977" w:name="_Toc171618679"/>
      <w:bookmarkStart w:id="3978" w:name="_Toc171619042"/>
      <w:bookmarkStart w:id="3979" w:name="_Toc171621584"/>
      <w:bookmarkStart w:id="3980" w:name="_Toc171621970"/>
      <w:bookmarkStart w:id="3981" w:name="_Toc171622380"/>
      <w:bookmarkStart w:id="3982" w:name="_Toc152334671"/>
      <w:bookmarkStart w:id="3983" w:name="_Toc156294574"/>
      <w:r w:rsidRPr="002749F0">
        <w:lastRenderedPageBreak/>
        <w:t>2.3. Индивидуальный проект</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rsidR="002749F0" w:rsidRPr="002749F0" w:rsidRDefault="002749F0" w:rsidP="00193FE2">
      <w:pPr>
        <w:suppressAutoHyphens/>
        <w:ind w:firstLine="567"/>
        <w:jc w:val="both"/>
        <w:rPr>
          <w:rFonts w:ascii="Times New Roman" w:eastAsia="Calibri" w:hAnsi="Times New Roman"/>
          <w:iCs/>
          <w:sz w:val="24"/>
          <w:szCs w:val="24"/>
        </w:rPr>
      </w:pPr>
      <w:r w:rsidRPr="002749F0">
        <w:rPr>
          <w:rFonts w:ascii="Times New Roman" w:eastAsia="Calibri" w:hAnsi="Times New Roman"/>
          <w:iCs/>
          <w:sz w:val="24"/>
          <w:szCs w:val="24"/>
        </w:rPr>
        <w:t xml:space="preserve">Выполнение индивидуального проекта является обязательным и выполняется в рамках часов, отведенных на самостоятельную работу </w:t>
      </w:r>
      <w:r w:rsidRPr="002749F0">
        <w:rPr>
          <w:rFonts w:ascii="Times New Roman" w:hAnsi="Times New Roman"/>
          <w:sz w:val="24"/>
          <w:szCs w:val="24"/>
        </w:rPr>
        <w:t>по индивидуальному проектированию</w:t>
      </w:r>
      <w:r w:rsidRPr="002749F0">
        <w:rPr>
          <w:rFonts w:ascii="Times New Roman" w:eastAsia="Calibri" w:hAnsi="Times New Roman"/>
          <w:iCs/>
          <w:sz w:val="24"/>
          <w:szCs w:val="24"/>
        </w:rPr>
        <w:t>. Контроль выполнения проекта осуществляет преподаватель согласно разработанному плану организации самостоятельных занятий в ходе работы над индивидуальным проектом.</w:t>
      </w:r>
    </w:p>
    <w:p w:rsidR="002749F0" w:rsidRPr="002749F0" w:rsidRDefault="002749F0" w:rsidP="00193FE2">
      <w:pPr>
        <w:suppressAutoHyphens/>
        <w:ind w:firstLine="567"/>
        <w:jc w:val="both"/>
        <w:rPr>
          <w:rFonts w:ascii="Times New Roman" w:eastAsia="Calibri" w:hAnsi="Times New Roman"/>
          <w:b/>
          <w:iCs/>
          <w:sz w:val="24"/>
          <w:szCs w:val="24"/>
        </w:rPr>
      </w:pPr>
      <w:r w:rsidRPr="002749F0">
        <w:rPr>
          <w:rFonts w:ascii="Times New Roman" w:eastAsia="Calibri" w:hAnsi="Times New Roman"/>
          <w:b/>
          <w:iCs/>
          <w:sz w:val="24"/>
          <w:szCs w:val="24"/>
        </w:rPr>
        <w:t>Примерная тематика для индивидуальных проектов:</w:t>
      </w:r>
    </w:p>
    <w:p w:rsidR="002749F0" w:rsidRPr="002749F0" w:rsidRDefault="002749F0" w:rsidP="00193FE2">
      <w:pPr>
        <w:numPr>
          <w:ilvl w:val="0"/>
          <w:numId w:val="9"/>
        </w:numPr>
        <w:tabs>
          <w:tab w:val="left" w:pos="851"/>
          <w:tab w:val="left" w:pos="1134"/>
        </w:tabs>
        <w:ind w:left="0" w:firstLine="567"/>
        <w:contextualSpacing/>
        <w:jc w:val="both"/>
        <w:rPr>
          <w:rFonts w:ascii="Times New Roman" w:eastAsia="Calibri" w:hAnsi="Times New Roman"/>
          <w:color w:val="000000"/>
          <w:sz w:val="24"/>
          <w:szCs w:val="24"/>
        </w:rPr>
      </w:pPr>
      <w:r w:rsidRPr="002749F0">
        <w:rPr>
          <w:rFonts w:ascii="Times New Roman" w:eastAsia="Calibri" w:hAnsi="Times New Roman"/>
          <w:color w:val="000000"/>
          <w:sz w:val="24"/>
          <w:szCs w:val="24"/>
        </w:rPr>
        <w:t xml:space="preserve">Архитектура ЭВМ «по фон Нейману». </w:t>
      </w:r>
    </w:p>
    <w:p w:rsidR="002749F0" w:rsidRPr="002749F0" w:rsidRDefault="002749F0" w:rsidP="00193FE2">
      <w:pPr>
        <w:numPr>
          <w:ilvl w:val="0"/>
          <w:numId w:val="9"/>
        </w:numPr>
        <w:tabs>
          <w:tab w:val="left" w:pos="851"/>
          <w:tab w:val="left" w:pos="1134"/>
        </w:tabs>
        <w:ind w:left="0" w:firstLine="567"/>
        <w:contextualSpacing/>
        <w:jc w:val="both"/>
        <w:rPr>
          <w:rFonts w:ascii="Times New Roman" w:eastAsia="Calibri" w:hAnsi="Times New Roman"/>
          <w:color w:val="000000"/>
          <w:sz w:val="24"/>
          <w:szCs w:val="24"/>
        </w:rPr>
      </w:pPr>
      <w:r w:rsidRPr="002749F0">
        <w:rPr>
          <w:rFonts w:ascii="Times New Roman" w:eastAsia="Calibri" w:hAnsi="Times New Roman"/>
          <w:color w:val="000000"/>
          <w:sz w:val="24"/>
          <w:szCs w:val="24"/>
        </w:rPr>
        <w:t>Вычислительные средства прошлых лет.</w:t>
      </w:r>
    </w:p>
    <w:p w:rsidR="002749F0" w:rsidRPr="002749F0" w:rsidRDefault="002749F0" w:rsidP="00193FE2">
      <w:pPr>
        <w:numPr>
          <w:ilvl w:val="0"/>
          <w:numId w:val="9"/>
        </w:numPr>
        <w:tabs>
          <w:tab w:val="left" w:pos="851"/>
          <w:tab w:val="left" w:pos="1134"/>
        </w:tabs>
        <w:ind w:left="0" w:firstLine="567"/>
        <w:contextualSpacing/>
        <w:jc w:val="both"/>
        <w:rPr>
          <w:rFonts w:ascii="Times New Roman" w:eastAsia="Calibri" w:hAnsi="Times New Roman"/>
          <w:color w:val="000000"/>
          <w:sz w:val="24"/>
          <w:szCs w:val="24"/>
        </w:rPr>
      </w:pPr>
      <w:r w:rsidRPr="002749F0">
        <w:rPr>
          <w:rFonts w:ascii="Times New Roman" w:eastAsia="Calibri" w:hAnsi="Times New Roman"/>
          <w:color w:val="000000"/>
          <w:sz w:val="24"/>
          <w:szCs w:val="24"/>
        </w:rPr>
        <w:t>Токарный станок или механический компьютер.</w:t>
      </w:r>
    </w:p>
    <w:p w:rsidR="002749F0" w:rsidRPr="002749F0" w:rsidRDefault="002749F0" w:rsidP="00193FE2">
      <w:pPr>
        <w:numPr>
          <w:ilvl w:val="0"/>
          <w:numId w:val="9"/>
        </w:numPr>
        <w:tabs>
          <w:tab w:val="left" w:pos="851"/>
          <w:tab w:val="left" w:pos="1134"/>
        </w:tabs>
        <w:ind w:left="0" w:firstLine="567"/>
        <w:contextualSpacing/>
        <w:jc w:val="both"/>
        <w:rPr>
          <w:rFonts w:ascii="Times New Roman" w:eastAsia="Calibri" w:hAnsi="Times New Roman"/>
          <w:color w:val="000000"/>
          <w:sz w:val="24"/>
          <w:szCs w:val="24"/>
        </w:rPr>
      </w:pPr>
      <w:r w:rsidRPr="002749F0">
        <w:rPr>
          <w:rFonts w:ascii="Times New Roman" w:eastAsia="Calibri" w:hAnsi="Times New Roman"/>
          <w:color w:val="000000"/>
          <w:sz w:val="24"/>
          <w:szCs w:val="24"/>
        </w:rPr>
        <w:t>Современные способы кодирования информации в вычислительной технике.</w:t>
      </w:r>
    </w:p>
    <w:p w:rsidR="002749F0" w:rsidRPr="002749F0" w:rsidRDefault="002749F0" w:rsidP="00193FE2">
      <w:pPr>
        <w:numPr>
          <w:ilvl w:val="0"/>
          <w:numId w:val="9"/>
        </w:numPr>
        <w:tabs>
          <w:tab w:val="left" w:pos="851"/>
          <w:tab w:val="left" w:pos="1134"/>
        </w:tabs>
        <w:ind w:left="0" w:firstLine="567"/>
        <w:contextualSpacing/>
        <w:jc w:val="both"/>
        <w:rPr>
          <w:rFonts w:ascii="Times New Roman" w:eastAsia="Calibri" w:hAnsi="Times New Roman"/>
          <w:color w:val="000000"/>
          <w:sz w:val="24"/>
          <w:szCs w:val="24"/>
        </w:rPr>
      </w:pPr>
      <w:r w:rsidRPr="002749F0">
        <w:rPr>
          <w:rFonts w:ascii="Times New Roman" w:eastAsia="Calibri" w:hAnsi="Times New Roman"/>
          <w:color w:val="000000"/>
          <w:sz w:val="24"/>
          <w:szCs w:val="24"/>
        </w:rPr>
        <w:t>Великие информатики.</w:t>
      </w:r>
    </w:p>
    <w:p w:rsidR="002749F0" w:rsidRPr="002749F0" w:rsidRDefault="002749F0" w:rsidP="00193FE2">
      <w:pPr>
        <w:numPr>
          <w:ilvl w:val="0"/>
          <w:numId w:val="9"/>
        </w:numPr>
        <w:tabs>
          <w:tab w:val="left" w:pos="851"/>
          <w:tab w:val="left" w:pos="1134"/>
        </w:tabs>
        <w:ind w:left="0" w:firstLine="567"/>
        <w:contextualSpacing/>
        <w:jc w:val="both"/>
        <w:rPr>
          <w:rFonts w:ascii="Times New Roman" w:eastAsia="Calibri" w:hAnsi="Times New Roman"/>
          <w:color w:val="000000"/>
          <w:sz w:val="24"/>
          <w:szCs w:val="24"/>
        </w:rPr>
      </w:pPr>
      <w:r w:rsidRPr="002749F0">
        <w:rPr>
          <w:rFonts w:ascii="Times New Roman" w:eastAsia="Calibri" w:hAnsi="Times New Roman"/>
          <w:color w:val="000000"/>
          <w:sz w:val="24"/>
          <w:szCs w:val="24"/>
        </w:rPr>
        <w:t>Использование bat-файлов для ликвидации последствий вредоносных программ.</w:t>
      </w:r>
    </w:p>
    <w:p w:rsidR="002749F0" w:rsidRPr="002749F0" w:rsidRDefault="002749F0" w:rsidP="00193FE2">
      <w:pPr>
        <w:numPr>
          <w:ilvl w:val="0"/>
          <w:numId w:val="9"/>
        </w:numPr>
        <w:tabs>
          <w:tab w:val="left" w:pos="851"/>
          <w:tab w:val="left" w:pos="1134"/>
        </w:tabs>
        <w:ind w:left="0" w:firstLine="567"/>
        <w:contextualSpacing/>
        <w:jc w:val="both"/>
        <w:rPr>
          <w:rFonts w:ascii="Times New Roman" w:eastAsia="Calibri" w:hAnsi="Times New Roman"/>
          <w:color w:val="000000"/>
          <w:sz w:val="24"/>
          <w:szCs w:val="24"/>
        </w:rPr>
      </w:pPr>
      <w:r w:rsidRPr="002749F0">
        <w:rPr>
          <w:rFonts w:ascii="Times New Roman" w:eastAsia="Calibri" w:hAnsi="Times New Roman"/>
          <w:sz w:val="24"/>
          <w:szCs w:val="24"/>
        </w:rPr>
        <w:t xml:space="preserve">Правонарушения в сфере информационных технологий. </w:t>
      </w:r>
    </w:p>
    <w:p w:rsidR="002749F0" w:rsidRPr="002749F0" w:rsidRDefault="002749F0" w:rsidP="00193FE2">
      <w:pPr>
        <w:numPr>
          <w:ilvl w:val="0"/>
          <w:numId w:val="9"/>
        </w:numPr>
        <w:tabs>
          <w:tab w:val="left" w:pos="851"/>
          <w:tab w:val="left" w:pos="1134"/>
        </w:tabs>
        <w:ind w:left="0" w:firstLine="567"/>
        <w:contextualSpacing/>
        <w:jc w:val="both"/>
        <w:rPr>
          <w:rFonts w:ascii="Times New Roman" w:eastAsia="Calibri" w:hAnsi="Times New Roman"/>
          <w:color w:val="000000"/>
          <w:sz w:val="24"/>
          <w:szCs w:val="24"/>
        </w:rPr>
      </w:pPr>
      <w:r w:rsidRPr="002749F0">
        <w:rPr>
          <w:rFonts w:ascii="Times New Roman" w:eastAsia="Calibri" w:hAnsi="Times New Roman"/>
          <w:sz w:val="24"/>
          <w:szCs w:val="24"/>
        </w:rPr>
        <w:t>Информационный бизнес.</w:t>
      </w:r>
    </w:p>
    <w:p w:rsidR="002749F0" w:rsidRPr="002749F0" w:rsidRDefault="002749F0" w:rsidP="00193FE2">
      <w:pPr>
        <w:numPr>
          <w:ilvl w:val="0"/>
          <w:numId w:val="9"/>
        </w:numPr>
        <w:tabs>
          <w:tab w:val="left" w:pos="851"/>
          <w:tab w:val="left" w:pos="1134"/>
        </w:tabs>
        <w:ind w:left="0" w:firstLine="567"/>
        <w:contextualSpacing/>
        <w:jc w:val="both"/>
        <w:rPr>
          <w:rFonts w:ascii="Times New Roman" w:eastAsia="Calibri" w:hAnsi="Times New Roman"/>
          <w:color w:val="000000"/>
          <w:sz w:val="24"/>
          <w:szCs w:val="24"/>
        </w:rPr>
      </w:pPr>
      <w:r w:rsidRPr="002749F0">
        <w:rPr>
          <w:rFonts w:ascii="Times New Roman" w:eastAsia="Calibri" w:hAnsi="Times New Roman"/>
          <w:sz w:val="24"/>
          <w:szCs w:val="24"/>
        </w:rPr>
        <w:t>Информатика и естественные науки.</w:t>
      </w:r>
    </w:p>
    <w:p w:rsidR="002749F0" w:rsidRPr="002749F0" w:rsidRDefault="002749F0" w:rsidP="00193FE2">
      <w:pPr>
        <w:numPr>
          <w:ilvl w:val="0"/>
          <w:numId w:val="9"/>
        </w:numPr>
        <w:tabs>
          <w:tab w:val="left" w:pos="993"/>
          <w:tab w:val="left" w:pos="1276"/>
          <w:tab w:val="left" w:pos="1560"/>
          <w:tab w:val="left" w:pos="1701"/>
        </w:tabs>
        <w:ind w:left="0" w:firstLine="567"/>
        <w:contextualSpacing/>
        <w:jc w:val="both"/>
        <w:rPr>
          <w:rFonts w:ascii="Times New Roman" w:eastAsia="Calibri" w:hAnsi="Times New Roman"/>
          <w:sz w:val="24"/>
          <w:szCs w:val="24"/>
        </w:rPr>
      </w:pPr>
      <w:r w:rsidRPr="002749F0">
        <w:rPr>
          <w:rFonts w:ascii="Times New Roman" w:eastAsia="Calibri" w:hAnsi="Times New Roman"/>
          <w:sz w:val="24"/>
          <w:szCs w:val="24"/>
        </w:rPr>
        <w:t>Кибербезопасность.</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eastAsia="Calibri" w:hAnsi="Times New Roman"/>
          <w:sz w:val="24"/>
          <w:szCs w:val="24"/>
        </w:rPr>
        <w:t>Проблемы вычислимости в математической логике.</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eastAsia="Calibri" w:hAnsi="Times New Roman"/>
          <w:sz w:val="24"/>
          <w:szCs w:val="24"/>
        </w:rPr>
        <w:t>Искусственный интеллект.</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hAnsi="Times New Roman"/>
          <w:sz w:val="24"/>
          <w:szCs w:val="24"/>
        </w:rPr>
        <w:t>Создание тематического сайта.</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hAnsi="Times New Roman"/>
          <w:sz w:val="24"/>
          <w:szCs w:val="24"/>
          <w:lang w:val="en-US"/>
        </w:rPr>
        <w:t>QR</w:t>
      </w:r>
      <w:r w:rsidRPr="002749F0">
        <w:rPr>
          <w:rFonts w:ascii="Times New Roman" w:hAnsi="Times New Roman"/>
          <w:sz w:val="24"/>
          <w:szCs w:val="24"/>
        </w:rPr>
        <w:t>-коды: создание и применение.</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hAnsi="Times New Roman"/>
          <w:sz w:val="24"/>
          <w:szCs w:val="24"/>
        </w:rPr>
        <w:t>Российские поисковые системы.</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hAnsi="Times New Roman"/>
          <w:sz w:val="24"/>
          <w:szCs w:val="24"/>
        </w:rPr>
        <w:t>Программы для видеоконференций.</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hAnsi="Times New Roman"/>
          <w:sz w:val="24"/>
          <w:szCs w:val="24"/>
        </w:rPr>
        <w:t xml:space="preserve"> Криптографические методы защиты информации.</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hAnsi="Times New Roman"/>
          <w:sz w:val="24"/>
          <w:szCs w:val="24"/>
        </w:rPr>
        <w:t>Оргтехника и специальность.</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hAnsi="Times New Roman"/>
          <w:bCs/>
          <w:iCs/>
          <w:sz w:val="24"/>
          <w:szCs w:val="24"/>
        </w:rPr>
        <w:t xml:space="preserve"> Электронная доска объявлений, телекоммуникации: конференции, интервью, р</w:t>
      </w:r>
      <w:r w:rsidRPr="002749F0">
        <w:rPr>
          <w:rFonts w:ascii="Times New Roman" w:hAnsi="Times New Roman"/>
          <w:bCs/>
          <w:iCs/>
          <w:sz w:val="24"/>
          <w:szCs w:val="24"/>
        </w:rPr>
        <w:t>е</w:t>
      </w:r>
      <w:r w:rsidRPr="002749F0">
        <w:rPr>
          <w:rFonts w:ascii="Times New Roman" w:hAnsi="Times New Roman"/>
          <w:bCs/>
          <w:iCs/>
          <w:sz w:val="24"/>
          <w:szCs w:val="24"/>
        </w:rPr>
        <w:t>портаж</w:t>
      </w:r>
      <w:r w:rsidRPr="002749F0">
        <w:rPr>
          <w:rFonts w:ascii="Times New Roman" w:hAnsi="Times New Roman"/>
          <w:b/>
          <w:bCs/>
          <w:i/>
          <w:iCs/>
          <w:sz w:val="24"/>
          <w:szCs w:val="24"/>
        </w:rPr>
        <w:t>.</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hAnsi="Times New Roman"/>
          <w:bCs/>
          <w:iCs/>
          <w:sz w:val="24"/>
          <w:szCs w:val="24"/>
        </w:rPr>
        <w:t xml:space="preserve"> Кодирование информации</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hAnsi="Times New Roman"/>
          <w:bCs/>
          <w:iCs/>
          <w:sz w:val="24"/>
          <w:szCs w:val="24"/>
        </w:rPr>
        <w:t>Передача информации в различных системах</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eastAsia="Calibri" w:hAnsi="Times New Roman"/>
          <w:sz w:val="24"/>
          <w:szCs w:val="24"/>
        </w:rPr>
        <w:t>Сравнение мобильных ОС iOS и Андроид.</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eastAsia="Calibri" w:hAnsi="Times New Roman"/>
          <w:sz w:val="24"/>
          <w:szCs w:val="24"/>
        </w:rPr>
        <w:t>Что такое «троллинг» и защита от него.</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eastAsia="Calibri" w:hAnsi="Times New Roman"/>
          <w:sz w:val="24"/>
          <w:szCs w:val="24"/>
        </w:rPr>
        <w:t>Популярные онлайн игры – развивают или нет?</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eastAsia="Calibri" w:hAnsi="Times New Roman"/>
          <w:sz w:val="24"/>
          <w:szCs w:val="24"/>
        </w:rPr>
        <w:t>Искусственный интеллект: его возможности и потенциал.</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eastAsia="Calibri" w:hAnsi="Times New Roman"/>
          <w:sz w:val="24"/>
          <w:szCs w:val="24"/>
        </w:rPr>
        <w:t>Облачные технологии.</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eastAsia="Calibri" w:hAnsi="Times New Roman"/>
          <w:sz w:val="24"/>
          <w:szCs w:val="24"/>
        </w:rPr>
        <w:t>Методы решения систем линейных уравнений в приложении Microsoft Excel.</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eastAsia="Calibri" w:hAnsi="Times New Roman"/>
          <w:sz w:val="24"/>
          <w:szCs w:val="24"/>
        </w:rPr>
        <w:t>Компьютерное моделирование физических процессов.</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eastAsia="Calibri" w:hAnsi="Times New Roman"/>
          <w:sz w:val="24"/>
          <w:szCs w:val="24"/>
        </w:rPr>
        <w:t>Аппаратное обеспечение ПК.</w:t>
      </w:r>
    </w:p>
    <w:p w:rsidR="002749F0" w:rsidRPr="002749F0" w:rsidRDefault="002749F0" w:rsidP="00193FE2">
      <w:pPr>
        <w:numPr>
          <w:ilvl w:val="0"/>
          <w:numId w:val="9"/>
        </w:numPr>
        <w:tabs>
          <w:tab w:val="left" w:pos="993"/>
          <w:tab w:val="left" w:pos="1276"/>
          <w:tab w:val="left" w:pos="1701"/>
        </w:tabs>
        <w:ind w:left="0" w:firstLine="567"/>
        <w:contextualSpacing/>
        <w:jc w:val="both"/>
        <w:rPr>
          <w:rFonts w:ascii="Times New Roman" w:eastAsia="Calibri" w:hAnsi="Times New Roman"/>
          <w:sz w:val="24"/>
          <w:szCs w:val="24"/>
        </w:rPr>
      </w:pPr>
      <w:r w:rsidRPr="002749F0">
        <w:rPr>
          <w:rFonts w:ascii="Times New Roman" w:eastAsia="Calibri" w:hAnsi="Times New Roman"/>
          <w:sz w:val="24"/>
          <w:szCs w:val="24"/>
        </w:rPr>
        <w:t>Программное обеспечение ПК.</w:t>
      </w:r>
    </w:p>
    <w:p w:rsidR="002749F0" w:rsidRPr="00EA0794" w:rsidRDefault="002749F0" w:rsidP="00193FE2">
      <w:pPr>
        <w:tabs>
          <w:tab w:val="right" w:pos="851"/>
        </w:tabs>
        <w:suppressAutoHyphens/>
        <w:ind w:firstLine="567"/>
        <w:jc w:val="both"/>
        <w:rPr>
          <w:rFonts w:ascii="Times New Roman" w:eastAsia="Calibri" w:hAnsi="Times New Roman"/>
          <w:b/>
          <w:iCs/>
          <w:sz w:val="24"/>
          <w:szCs w:val="24"/>
        </w:rPr>
      </w:pPr>
      <w:r w:rsidRPr="00EA0794">
        <w:rPr>
          <w:rFonts w:ascii="Times New Roman" w:eastAsia="Calibri" w:hAnsi="Times New Roman"/>
          <w:b/>
          <w:iCs/>
          <w:sz w:val="24"/>
          <w:szCs w:val="24"/>
        </w:rPr>
        <w:t>Виды индивидуальных проектов:</w:t>
      </w:r>
    </w:p>
    <w:p w:rsidR="002749F0" w:rsidRPr="002749F0" w:rsidRDefault="002749F0" w:rsidP="00193FE2">
      <w:pPr>
        <w:tabs>
          <w:tab w:val="right" w:pos="851"/>
          <w:tab w:val="left" w:pos="1134"/>
        </w:tabs>
        <w:suppressAutoHyphens/>
        <w:ind w:firstLine="567"/>
        <w:jc w:val="both"/>
        <w:rPr>
          <w:rFonts w:ascii="Times New Roman" w:eastAsia="Calibri" w:hAnsi="Times New Roman"/>
          <w:iCs/>
          <w:sz w:val="24"/>
          <w:szCs w:val="24"/>
        </w:rPr>
      </w:pPr>
      <w:r>
        <w:rPr>
          <w:rFonts w:ascii="Times New Roman" w:eastAsia="Calibri" w:hAnsi="Times New Roman"/>
          <w:iCs/>
          <w:sz w:val="24"/>
          <w:szCs w:val="24"/>
        </w:rPr>
        <w:t>1.</w:t>
      </w:r>
      <w:r>
        <w:rPr>
          <w:rFonts w:ascii="Times New Roman" w:eastAsia="Calibri" w:hAnsi="Times New Roman"/>
          <w:iCs/>
          <w:sz w:val="24"/>
          <w:szCs w:val="24"/>
        </w:rPr>
        <w:tab/>
        <w:t xml:space="preserve">Проект в форме </w:t>
      </w:r>
      <w:r w:rsidRPr="002749F0">
        <w:rPr>
          <w:rFonts w:ascii="Times New Roman" w:eastAsia="Calibri" w:hAnsi="Times New Roman"/>
          <w:iCs/>
          <w:sz w:val="24"/>
          <w:szCs w:val="24"/>
        </w:rPr>
        <w:t>презентации</w:t>
      </w:r>
    </w:p>
    <w:p w:rsidR="002749F0" w:rsidRPr="002749F0" w:rsidRDefault="002749F0" w:rsidP="00193FE2">
      <w:pPr>
        <w:tabs>
          <w:tab w:val="right" w:pos="851"/>
          <w:tab w:val="left" w:pos="1134"/>
        </w:tabs>
        <w:suppressAutoHyphens/>
        <w:ind w:firstLine="567"/>
        <w:jc w:val="both"/>
        <w:rPr>
          <w:rFonts w:ascii="Times New Roman" w:eastAsia="Calibri" w:hAnsi="Times New Roman"/>
          <w:iCs/>
          <w:sz w:val="24"/>
          <w:szCs w:val="24"/>
        </w:rPr>
      </w:pPr>
      <w:r>
        <w:rPr>
          <w:rFonts w:ascii="Times New Roman" w:eastAsia="Calibri" w:hAnsi="Times New Roman"/>
          <w:iCs/>
          <w:sz w:val="24"/>
          <w:szCs w:val="24"/>
        </w:rPr>
        <w:t>2.</w:t>
      </w:r>
      <w:r>
        <w:rPr>
          <w:rFonts w:ascii="Times New Roman" w:eastAsia="Calibri" w:hAnsi="Times New Roman"/>
          <w:iCs/>
          <w:sz w:val="24"/>
          <w:szCs w:val="24"/>
        </w:rPr>
        <w:tab/>
        <w:t xml:space="preserve">Проект в форме </w:t>
      </w:r>
      <w:r w:rsidRPr="002749F0">
        <w:rPr>
          <w:rFonts w:ascii="Times New Roman" w:eastAsia="Calibri" w:hAnsi="Times New Roman"/>
          <w:iCs/>
          <w:sz w:val="24"/>
          <w:szCs w:val="24"/>
        </w:rPr>
        <w:t>реферата</w:t>
      </w:r>
    </w:p>
    <w:p w:rsidR="002749F0" w:rsidRPr="002749F0" w:rsidRDefault="002749F0" w:rsidP="00193FE2">
      <w:pPr>
        <w:tabs>
          <w:tab w:val="right" w:pos="851"/>
          <w:tab w:val="left" w:pos="1134"/>
        </w:tabs>
        <w:suppressAutoHyphens/>
        <w:ind w:firstLine="567"/>
        <w:jc w:val="both"/>
        <w:rPr>
          <w:rFonts w:ascii="Times New Roman" w:eastAsia="Calibri" w:hAnsi="Times New Roman"/>
          <w:iCs/>
          <w:sz w:val="24"/>
          <w:szCs w:val="24"/>
        </w:rPr>
      </w:pPr>
      <w:r>
        <w:rPr>
          <w:rFonts w:ascii="Times New Roman" w:eastAsia="Calibri" w:hAnsi="Times New Roman"/>
          <w:iCs/>
          <w:sz w:val="24"/>
          <w:szCs w:val="24"/>
        </w:rPr>
        <w:t>3.</w:t>
      </w:r>
      <w:r>
        <w:rPr>
          <w:rFonts w:ascii="Times New Roman" w:eastAsia="Calibri" w:hAnsi="Times New Roman"/>
          <w:iCs/>
          <w:sz w:val="24"/>
          <w:szCs w:val="24"/>
        </w:rPr>
        <w:tab/>
        <w:t xml:space="preserve">Проект в форме </w:t>
      </w:r>
      <w:r w:rsidRPr="002749F0">
        <w:rPr>
          <w:rFonts w:ascii="Times New Roman" w:eastAsia="Calibri" w:hAnsi="Times New Roman"/>
          <w:iCs/>
          <w:sz w:val="24"/>
          <w:szCs w:val="24"/>
        </w:rPr>
        <w:t>сообщения</w:t>
      </w:r>
    </w:p>
    <w:p w:rsidR="002749F0" w:rsidRPr="002749F0" w:rsidRDefault="002749F0" w:rsidP="00193FE2">
      <w:pPr>
        <w:tabs>
          <w:tab w:val="right" w:pos="851"/>
          <w:tab w:val="left" w:pos="1134"/>
        </w:tabs>
        <w:suppressAutoHyphens/>
        <w:ind w:firstLine="567"/>
        <w:jc w:val="both"/>
        <w:rPr>
          <w:rFonts w:ascii="Times New Roman" w:eastAsia="Calibri" w:hAnsi="Times New Roman"/>
          <w:iCs/>
          <w:sz w:val="24"/>
          <w:szCs w:val="24"/>
        </w:rPr>
      </w:pPr>
      <w:r>
        <w:rPr>
          <w:rFonts w:ascii="Times New Roman" w:eastAsia="Calibri" w:hAnsi="Times New Roman"/>
          <w:iCs/>
          <w:sz w:val="24"/>
          <w:szCs w:val="24"/>
        </w:rPr>
        <w:t>4.</w:t>
      </w:r>
      <w:r>
        <w:rPr>
          <w:rFonts w:ascii="Times New Roman" w:eastAsia="Calibri" w:hAnsi="Times New Roman"/>
          <w:iCs/>
          <w:sz w:val="24"/>
          <w:szCs w:val="24"/>
        </w:rPr>
        <w:tab/>
        <w:t xml:space="preserve">Проект </w:t>
      </w:r>
      <w:r w:rsidRPr="002749F0">
        <w:rPr>
          <w:rFonts w:ascii="Times New Roman" w:eastAsia="Calibri" w:hAnsi="Times New Roman"/>
          <w:iCs/>
          <w:sz w:val="24"/>
          <w:szCs w:val="24"/>
        </w:rPr>
        <w:t>в форме доклада</w:t>
      </w:r>
    </w:p>
    <w:p w:rsidR="002749F0" w:rsidRPr="002749F0" w:rsidRDefault="002749F0" w:rsidP="00193FE2">
      <w:pPr>
        <w:keepNext/>
        <w:ind w:firstLine="567"/>
        <w:outlineLvl w:val="0"/>
        <w:rPr>
          <w:rFonts w:ascii="Times New Roman" w:eastAsia="Segoe UI" w:hAnsi="Times New Roman" w:cs="Times New Roman"/>
          <w:b/>
          <w:bCs/>
          <w:caps/>
          <w:color w:val="2F5496" w:themeColor="accent1" w:themeShade="BF"/>
          <w:kern w:val="32"/>
          <w:sz w:val="24"/>
          <w:szCs w:val="24"/>
          <w:lang w:eastAsia="ru-RU"/>
        </w:rPr>
      </w:pPr>
    </w:p>
    <w:p w:rsidR="002749F0" w:rsidRPr="002749F0" w:rsidRDefault="002749F0" w:rsidP="00193FE2">
      <w:pPr>
        <w:pStyle w:val="1f"/>
        <w:spacing w:after="0"/>
        <w:ind w:firstLine="567"/>
      </w:pPr>
      <w:bookmarkStart w:id="3984" w:name="_Toc171420141"/>
      <w:bookmarkStart w:id="3985" w:name="_Toc171420959"/>
      <w:bookmarkStart w:id="3986" w:name="_Toc171421195"/>
      <w:bookmarkStart w:id="3987" w:name="_Toc171421403"/>
      <w:bookmarkStart w:id="3988" w:name="_Toc171421590"/>
      <w:bookmarkStart w:id="3989" w:name="_Toc171422011"/>
      <w:bookmarkStart w:id="3990" w:name="_Toc171422267"/>
      <w:bookmarkStart w:id="3991" w:name="_Toc171422500"/>
      <w:bookmarkStart w:id="3992" w:name="_Toc171422967"/>
      <w:bookmarkStart w:id="3993" w:name="_Toc171423463"/>
      <w:bookmarkStart w:id="3994" w:name="_Toc171423697"/>
      <w:bookmarkStart w:id="3995" w:name="_Toc171423908"/>
      <w:bookmarkStart w:id="3996" w:name="_Toc171424122"/>
      <w:bookmarkStart w:id="3997" w:name="_Toc171424414"/>
      <w:bookmarkStart w:id="3998" w:name="_Toc171424726"/>
      <w:bookmarkStart w:id="3999" w:name="_Toc171425001"/>
      <w:bookmarkStart w:id="4000" w:name="_Toc171425382"/>
      <w:bookmarkStart w:id="4001" w:name="_Toc171425596"/>
      <w:bookmarkStart w:id="4002" w:name="_Toc171581868"/>
      <w:bookmarkStart w:id="4003" w:name="_Toc171584795"/>
      <w:bookmarkStart w:id="4004" w:name="_Toc171591476"/>
      <w:bookmarkStart w:id="4005" w:name="_Toc171597230"/>
      <w:bookmarkStart w:id="4006" w:name="_Toc171598683"/>
      <w:bookmarkStart w:id="4007" w:name="_Toc171609024"/>
      <w:bookmarkStart w:id="4008" w:name="_Toc171611872"/>
      <w:bookmarkStart w:id="4009" w:name="_Toc171615802"/>
      <w:bookmarkStart w:id="4010" w:name="_Toc171616164"/>
      <w:bookmarkStart w:id="4011" w:name="_Toc171618680"/>
      <w:bookmarkStart w:id="4012" w:name="_Toc171619043"/>
      <w:bookmarkStart w:id="4013" w:name="_Toc171621585"/>
      <w:bookmarkStart w:id="4014" w:name="_Toc171621971"/>
      <w:bookmarkStart w:id="4015" w:name="_Toc171622381"/>
      <w:r w:rsidRPr="002749F0">
        <w:t xml:space="preserve">3. Условия реализации </w:t>
      </w:r>
      <w:bookmarkEnd w:id="3982"/>
      <w:r w:rsidRPr="002749F0">
        <w:t>ДИСЦИПЛИНЫ</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p>
    <w:p w:rsidR="002749F0" w:rsidRPr="002749F0" w:rsidRDefault="002749F0" w:rsidP="00193FE2">
      <w:pPr>
        <w:pStyle w:val="114"/>
        <w:spacing w:after="0" w:line="240" w:lineRule="auto"/>
        <w:ind w:firstLine="567"/>
      </w:pPr>
      <w:bookmarkStart w:id="4016" w:name="_Toc152334672"/>
      <w:bookmarkStart w:id="4017" w:name="_Toc156294575"/>
      <w:bookmarkStart w:id="4018" w:name="_Toc171420142"/>
      <w:bookmarkStart w:id="4019" w:name="_Toc171420960"/>
      <w:bookmarkStart w:id="4020" w:name="_Toc171421196"/>
      <w:bookmarkStart w:id="4021" w:name="_Toc171421404"/>
      <w:bookmarkStart w:id="4022" w:name="_Toc171421591"/>
      <w:bookmarkStart w:id="4023" w:name="_Toc171422012"/>
      <w:bookmarkStart w:id="4024" w:name="_Toc171422268"/>
      <w:bookmarkStart w:id="4025" w:name="_Toc171422501"/>
      <w:bookmarkStart w:id="4026" w:name="_Toc171422968"/>
      <w:bookmarkStart w:id="4027" w:name="_Toc171423464"/>
      <w:bookmarkStart w:id="4028" w:name="_Toc171423698"/>
      <w:bookmarkStart w:id="4029" w:name="_Toc171423909"/>
      <w:bookmarkStart w:id="4030" w:name="_Toc171424123"/>
      <w:bookmarkStart w:id="4031" w:name="_Toc171424415"/>
      <w:bookmarkStart w:id="4032" w:name="_Toc171424727"/>
      <w:bookmarkStart w:id="4033" w:name="_Toc171425002"/>
      <w:bookmarkStart w:id="4034" w:name="_Toc171425383"/>
      <w:bookmarkStart w:id="4035" w:name="_Toc171425597"/>
      <w:bookmarkStart w:id="4036" w:name="_Toc171581869"/>
      <w:bookmarkStart w:id="4037" w:name="_Toc171584796"/>
      <w:bookmarkStart w:id="4038" w:name="_Toc171591477"/>
      <w:bookmarkStart w:id="4039" w:name="_Toc171597231"/>
      <w:bookmarkStart w:id="4040" w:name="_Toc171598684"/>
      <w:bookmarkStart w:id="4041" w:name="_Toc171609025"/>
      <w:bookmarkStart w:id="4042" w:name="_Toc171611873"/>
      <w:bookmarkStart w:id="4043" w:name="_Toc171615803"/>
      <w:bookmarkStart w:id="4044" w:name="_Toc171616165"/>
      <w:bookmarkStart w:id="4045" w:name="_Toc171618681"/>
      <w:bookmarkStart w:id="4046" w:name="_Toc171619044"/>
      <w:bookmarkStart w:id="4047" w:name="_Toc171621586"/>
      <w:bookmarkStart w:id="4048" w:name="_Toc171621972"/>
      <w:bookmarkStart w:id="4049" w:name="_Toc171622382"/>
      <w:r w:rsidRPr="002749F0">
        <w:t>3.1. Материально-техническое обеспечение</w:t>
      </w:r>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p>
    <w:p w:rsidR="002749F0" w:rsidRPr="002749F0" w:rsidRDefault="002749F0" w:rsidP="00193FE2">
      <w:pPr>
        <w:ind w:firstLine="567"/>
        <w:jc w:val="both"/>
        <w:rPr>
          <w:rFonts w:eastAsia="Calibri"/>
        </w:rPr>
      </w:pPr>
      <w:bookmarkStart w:id="4050" w:name="_Toc152334673"/>
      <w:bookmarkStart w:id="4051" w:name="_Toc156294576"/>
      <w:r w:rsidRPr="002749F0">
        <w:rPr>
          <w:rFonts w:ascii="Times New Roman" w:hAnsi="Times New Roman"/>
          <w:bCs/>
          <w:sz w:val="24"/>
          <w:szCs w:val="24"/>
        </w:rPr>
        <w:t>Кабинет информатики,</w:t>
      </w:r>
      <w:r w:rsidRPr="002749F0">
        <w:rPr>
          <w:rFonts w:ascii="Times New Roman" w:hAnsi="Times New Roman"/>
          <w:sz w:val="24"/>
          <w:szCs w:val="24"/>
        </w:rPr>
        <w:t xml:space="preserve"> </w:t>
      </w:r>
      <w:r w:rsidRPr="002749F0">
        <w:rPr>
          <w:rFonts w:ascii="Times New Roman" w:hAnsi="Times New Roman"/>
          <w:bCs/>
          <w:sz w:val="24"/>
          <w:szCs w:val="24"/>
        </w:rPr>
        <w:t xml:space="preserve">оснащенный в соответствии с </w:t>
      </w:r>
      <w:r w:rsidR="00EA0794" w:rsidRPr="004E45DD">
        <w:rPr>
          <w:rFonts w:ascii="Times New Roman" w:hAnsi="Times New Roman" w:cs="Times New Roman"/>
          <w:bCs/>
          <w:iCs/>
          <w:sz w:val="24"/>
          <w:szCs w:val="24"/>
        </w:rPr>
        <w:t>с приложением 3 ОПОП-П</w:t>
      </w:r>
      <w:r w:rsidR="00EA0794" w:rsidRPr="002749F0">
        <w:rPr>
          <w:rFonts w:ascii="Times New Roman" w:hAnsi="Times New Roman"/>
          <w:bCs/>
          <w:sz w:val="24"/>
          <w:szCs w:val="24"/>
        </w:rPr>
        <w:t xml:space="preserve"> </w:t>
      </w:r>
      <w:r w:rsidRPr="002749F0">
        <w:rPr>
          <w:rFonts w:ascii="Times New Roman" w:hAnsi="Times New Roman"/>
          <w:bCs/>
          <w:sz w:val="24"/>
          <w:szCs w:val="24"/>
        </w:rPr>
        <w:t xml:space="preserve">по специальности </w:t>
      </w:r>
      <w:r w:rsidRPr="002749F0">
        <w:rPr>
          <w:rFonts w:ascii="Times New Roman" w:hAnsi="Times New Roman"/>
          <w:bCs/>
          <w:kern w:val="32"/>
          <w:sz w:val="24"/>
          <w:szCs w:val="24"/>
        </w:rPr>
        <w:t>15.02.09 Аддитивные технологии.</w:t>
      </w:r>
    </w:p>
    <w:p w:rsidR="002749F0" w:rsidRPr="002749F0" w:rsidRDefault="002749F0" w:rsidP="00193FE2">
      <w:pPr>
        <w:suppressAutoHyphens/>
        <w:autoSpaceDE w:val="0"/>
        <w:autoSpaceDN w:val="0"/>
        <w:adjustRightInd w:val="0"/>
        <w:ind w:firstLine="567"/>
        <w:jc w:val="both"/>
        <w:rPr>
          <w:rFonts w:ascii="Times New Roman" w:hAnsi="Times New Roman"/>
          <w:sz w:val="24"/>
          <w:szCs w:val="24"/>
        </w:rPr>
      </w:pPr>
    </w:p>
    <w:p w:rsidR="002749F0" w:rsidRPr="002749F0" w:rsidRDefault="002749F0" w:rsidP="00193FE2">
      <w:pPr>
        <w:pStyle w:val="114"/>
        <w:spacing w:after="0" w:line="240" w:lineRule="auto"/>
        <w:ind w:firstLine="567"/>
        <w:rPr>
          <w:rFonts w:ascii="Times New Roman" w:hAnsi="Times New Roman"/>
        </w:rPr>
      </w:pPr>
      <w:bookmarkStart w:id="4052" w:name="_Toc171420143"/>
      <w:bookmarkStart w:id="4053" w:name="_Toc171420961"/>
      <w:bookmarkStart w:id="4054" w:name="_Toc171421197"/>
      <w:bookmarkStart w:id="4055" w:name="_Toc171421405"/>
      <w:bookmarkStart w:id="4056" w:name="_Toc171421592"/>
      <w:bookmarkStart w:id="4057" w:name="_Toc171422013"/>
      <w:bookmarkStart w:id="4058" w:name="_Toc171422269"/>
      <w:bookmarkStart w:id="4059" w:name="_Toc171422502"/>
      <w:bookmarkStart w:id="4060" w:name="_Toc171422969"/>
      <w:bookmarkStart w:id="4061" w:name="_Toc171423465"/>
      <w:bookmarkStart w:id="4062" w:name="_Toc171423699"/>
      <w:bookmarkStart w:id="4063" w:name="_Toc171423910"/>
      <w:bookmarkStart w:id="4064" w:name="_Toc171424124"/>
      <w:bookmarkStart w:id="4065" w:name="_Toc171424416"/>
      <w:bookmarkStart w:id="4066" w:name="_Toc171424728"/>
      <w:bookmarkStart w:id="4067" w:name="_Toc171425003"/>
      <w:bookmarkStart w:id="4068" w:name="_Toc171425384"/>
      <w:bookmarkStart w:id="4069" w:name="_Toc171425598"/>
      <w:bookmarkStart w:id="4070" w:name="_Toc171581870"/>
      <w:bookmarkStart w:id="4071" w:name="_Toc171584797"/>
      <w:bookmarkStart w:id="4072" w:name="_Toc171591478"/>
      <w:bookmarkStart w:id="4073" w:name="_Toc171597232"/>
      <w:bookmarkStart w:id="4074" w:name="_Toc171598685"/>
      <w:bookmarkStart w:id="4075" w:name="_Toc171609026"/>
      <w:bookmarkStart w:id="4076" w:name="_Toc171611874"/>
      <w:bookmarkStart w:id="4077" w:name="_Toc171615804"/>
      <w:bookmarkStart w:id="4078" w:name="_Toc171616166"/>
      <w:bookmarkStart w:id="4079" w:name="_Toc171618682"/>
      <w:bookmarkStart w:id="4080" w:name="_Toc171619045"/>
      <w:bookmarkStart w:id="4081" w:name="_Toc171621587"/>
      <w:bookmarkStart w:id="4082" w:name="_Toc171621973"/>
      <w:bookmarkStart w:id="4083" w:name="_Toc171622383"/>
      <w:r w:rsidRPr="002749F0">
        <w:rPr>
          <w:rFonts w:ascii="Times New Roman" w:hAnsi="Times New Roman"/>
        </w:rPr>
        <w:t>3.2 Учебно-методическое обеспечение</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p>
    <w:p w:rsidR="002749F0" w:rsidRPr="002749F0" w:rsidRDefault="002749F0" w:rsidP="00193FE2">
      <w:pPr>
        <w:ind w:firstLine="567"/>
        <w:contextualSpacing/>
        <w:rPr>
          <w:rFonts w:ascii="Times New Roman" w:hAnsi="Times New Roman" w:cs="Times New Roman"/>
          <w:b/>
          <w:sz w:val="24"/>
          <w:szCs w:val="24"/>
        </w:rPr>
      </w:pPr>
      <w:bookmarkStart w:id="4084" w:name="_Hlk156820957"/>
      <w:r w:rsidRPr="002749F0">
        <w:rPr>
          <w:rFonts w:ascii="Times New Roman" w:hAnsi="Times New Roman" w:cs="Times New Roman"/>
          <w:b/>
          <w:sz w:val="24"/>
          <w:szCs w:val="24"/>
        </w:rPr>
        <w:t>3.2.1. Основные печатные и электронные издания</w:t>
      </w:r>
    </w:p>
    <w:bookmarkEnd w:id="4084"/>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t>1. Гаврилов, М.В. Информатика и информационные технологии: учебник для среднего профессионального образования / М.В. Гаврилов, В.А. Климов.-4-е изд., перераб. И доп.-Москва: Издательство Юрайт, 2020.- 383 с.</w:t>
      </w:r>
    </w:p>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lastRenderedPageBreak/>
        <w:t>2. Зимин, В.П. Информатика. Лабораторный практикум в 2 ч. Часть 1: учебное пособие для среднего профессионального образования/ В.П. Зимин. – 2-е изд., испр. И доп. – Москва: Издательство Юрайт, 2020. – 126 с.</w:t>
      </w:r>
    </w:p>
    <w:p w:rsidR="002749F0" w:rsidRPr="002749F0" w:rsidRDefault="002749F0" w:rsidP="00193FE2">
      <w:pPr>
        <w:suppressAutoHyphens/>
        <w:ind w:firstLine="567"/>
        <w:jc w:val="both"/>
        <w:rPr>
          <w:rFonts w:ascii="Times New Roman" w:hAnsi="Times New Roman"/>
          <w:sz w:val="24"/>
          <w:szCs w:val="24"/>
        </w:rPr>
      </w:pPr>
      <w:r>
        <w:rPr>
          <w:rFonts w:ascii="Times New Roman" w:hAnsi="Times New Roman"/>
          <w:sz w:val="24"/>
          <w:szCs w:val="24"/>
        </w:rPr>
        <w:t xml:space="preserve">3. Информатика </w:t>
      </w:r>
      <w:r w:rsidRPr="002749F0">
        <w:rPr>
          <w:rFonts w:ascii="Times New Roman" w:hAnsi="Times New Roman"/>
          <w:sz w:val="24"/>
          <w:szCs w:val="24"/>
        </w:rPr>
        <w:t>– 10 класс – Российская электронная школа (</w:t>
      </w:r>
      <w:r w:rsidRPr="002749F0">
        <w:rPr>
          <w:rFonts w:ascii="Times New Roman" w:hAnsi="Times New Roman"/>
          <w:sz w:val="24"/>
          <w:szCs w:val="24"/>
          <w:lang w:val="en-US"/>
        </w:rPr>
        <w:t>resh</w:t>
      </w:r>
      <w:r w:rsidRPr="002749F0">
        <w:rPr>
          <w:rFonts w:ascii="Times New Roman" w:hAnsi="Times New Roman"/>
          <w:sz w:val="24"/>
          <w:szCs w:val="24"/>
        </w:rPr>
        <w:t>.</w:t>
      </w:r>
      <w:r w:rsidRPr="002749F0">
        <w:rPr>
          <w:rFonts w:ascii="Times New Roman" w:hAnsi="Times New Roman"/>
          <w:sz w:val="24"/>
          <w:szCs w:val="24"/>
          <w:lang w:val="en-US"/>
        </w:rPr>
        <w:t>edu</w:t>
      </w:r>
      <w:r w:rsidRPr="002749F0">
        <w:rPr>
          <w:rFonts w:ascii="Times New Roman" w:hAnsi="Times New Roman"/>
          <w:sz w:val="24"/>
          <w:szCs w:val="24"/>
        </w:rPr>
        <w:t>.</w:t>
      </w:r>
      <w:r w:rsidRPr="002749F0">
        <w:rPr>
          <w:rFonts w:ascii="Times New Roman" w:hAnsi="Times New Roman"/>
          <w:sz w:val="24"/>
          <w:szCs w:val="24"/>
          <w:lang w:val="en-US"/>
        </w:rPr>
        <w:t>ru</w:t>
      </w:r>
      <w:r w:rsidRPr="002749F0">
        <w:rPr>
          <w:rFonts w:ascii="Times New Roman" w:hAnsi="Times New Roman"/>
          <w:sz w:val="24"/>
          <w:szCs w:val="24"/>
        </w:rPr>
        <w:t>)</w:t>
      </w:r>
    </w:p>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t>4. Информатика – 11 класс – Российская электронная школа (resh.edu.ru)</w:t>
      </w:r>
    </w:p>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t>5. Я класс</w:t>
      </w:r>
    </w:p>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t>6. Урок цифры</w:t>
      </w:r>
    </w:p>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t>7. Информатика и ИКТ. Тренировочные варианты для подготовки к ЕГЭ-2020- Яндекс Репетитор</w:t>
      </w:r>
    </w:p>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t>8. Информатика 10 класс. Видеоуроки. ЯндексРепетитор</w:t>
      </w:r>
    </w:p>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t>9. Информатика 11 класс. Видеоуроки. ЯндексРепетитор</w:t>
      </w:r>
    </w:p>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t>10. Анализ данных. – ЯндексПрактикум</w:t>
      </w:r>
    </w:p>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t>11. Информатика 10 класс – Медиапортал. Портал образовательных и методических медиаматериалов.</w:t>
      </w:r>
    </w:p>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t>12. Информатика 11 класс – Медиапортал. Портал образовательных и методических медиаматериалов.</w:t>
      </w:r>
    </w:p>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t>13. Академия искусственного интеллекта для школьников</w:t>
      </w:r>
    </w:p>
    <w:p w:rsidR="002749F0" w:rsidRPr="002749F0" w:rsidRDefault="002749F0" w:rsidP="00193FE2">
      <w:pPr>
        <w:suppressAutoHyphens/>
        <w:ind w:firstLine="567"/>
        <w:jc w:val="both"/>
        <w:rPr>
          <w:rFonts w:ascii="Times New Roman" w:hAnsi="Times New Roman"/>
          <w:sz w:val="24"/>
          <w:szCs w:val="24"/>
        </w:rPr>
      </w:pPr>
      <w:r w:rsidRPr="002749F0">
        <w:rPr>
          <w:rFonts w:ascii="Times New Roman" w:hAnsi="Times New Roman"/>
          <w:sz w:val="24"/>
          <w:szCs w:val="24"/>
        </w:rPr>
        <w:t xml:space="preserve">14. Введение в программирование на языке </w:t>
      </w:r>
      <w:r w:rsidRPr="002749F0">
        <w:rPr>
          <w:rFonts w:ascii="Times New Roman" w:hAnsi="Times New Roman"/>
          <w:sz w:val="24"/>
          <w:szCs w:val="24"/>
          <w:lang w:val="en-US"/>
        </w:rPr>
        <w:t>Python</w:t>
      </w:r>
      <w:r w:rsidRPr="002749F0">
        <w:rPr>
          <w:rFonts w:ascii="Times New Roman" w:hAnsi="Times New Roman"/>
          <w:sz w:val="24"/>
          <w:szCs w:val="24"/>
        </w:rPr>
        <w:t>.</w:t>
      </w:r>
      <w:r w:rsidRPr="002749F0">
        <w:rPr>
          <w:rFonts w:ascii="Times New Roman" w:hAnsi="Times New Roman"/>
          <w:sz w:val="24"/>
          <w:szCs w:val="24"/>
          <w:lang w:val="en-US"/>
        </w:rPr>
        <w:t>V</w:t>
      </w:r>
      <w:r w:rsidRPr="002749F0">
        <w:rPr>
          <w:rFonts w:ascii="Times New Roman" w:hAnsi="Times New Roman"/>
          <w:sz w:val="24"/>
          <w:szCs w:val="24"/>
        </w:rPr>
        <w:t>1.7. – Онлайн курсы образовательного центра Сириус</w:t>
      </w:r>
    </w:p>
    <w:p w:rsidR="002749F0" w:rsidRPr="002749F0" w:rsidRDefault="002749F0" w:rsidP="00193FE2">
      <w:pPr>
        <w:ind w:firstLine="567"/>
        <w:contextualSpacing/>
        <w:rPr>
          <w:rFonts w:ascii="Times New Roman" w:hAnsi="Times New Roman" w:cs="Times New Roman"/>
          <w:b/>
          <w:sz w:val="24"/>
          <w:szCs w:val="24"/>
        </w:rPr>
      </w:pPr>
      <w:r w:rsidRPr="002749F0">
        <w:rPr>
          <w:rFonts w:ascii="Times New Roman" w:hAnsi="Times New Roman" w:cs="Times New Roman"/>
          <w:b/>
          <w:sz w:val="24"/>
          <w:szCs w:val="24"/>
        </w:rPr>
        <w:t>3.2.2. Дополнительные издания</w:t>
      </w:r>
    </w:p>
    <w:p w:rsidR="002749F0" w:rsidRPr="002749F0" w:rsidRDefault="002749F0" w:rsidP="00193FE2">
      <w:pPr>
        <w:numPr>
          <w:ilvl w:val="0"/>
          <w:numId w:val="10"/>
        </w:numPr>
        <w:tabs>
          <w:tab w:val="left" w:pos="426"/>
          <w:tab w:val="left" w:pos="851"/>
          <w:tab w:val="left" w:pos="1134"/>
          <w:tab w:val="left" w:pos="1276"/>
        </w:tabs>
        <w:ind w:left="0" w:firstLine="567"/>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 xml:space="preserve">Чернышев, С.А. Основы программирования на </w:t>
      </w:r>
      <w:r w:rsidRPr="002749F0">
        <w:rPr>
          <w:rFonts w:ascii="Times New Roman" w:eastAsia="Times New Roman" w:hAnsi="Times New Roman" w:cs="Times New Roman"/>
          <w:sz w:val="24"/>
          <w:szCs w:val="24"/>
          <w:lang w:val="en-US" w:eastAsia="ru-RU"/>
        </w:rPr>
        <w:t>Python</w:t>
      </w:r>
      <w:r w:rsidRPr="002749F0">
        <w:rPr>
          <w:rFonts w:ascii="Times New Roman" w:eastAsia="Times New Roman" w:hAnsi="Times New Roman" w:cs="Times New Roman"/>
          <w:sz w:val="24"/>
          <w:szCs w:val="24"/>
          <w:lang w:eastAsia="ru-RU"/>
        </w:rPr>
        <w:t>: учебное пособие для среднего профессионального образования / С.А. Чернышев. – Москва: Издательство Юрайт, 2022. – 286 с. – ( Профессиональное образование)</w:t>
      </w:r>
    </w:p>
    <w:p w:rsidR="00EA0794" w:rsidRDefault="00EA0794" w:rsidP="00193FE2">
      <w:pPr>
        <w:pStyle w:val="1f"/>
        <w:spacing w:after="0"/>
        <w:rPr>
          <w:rFonts w:asciiTheme="minorHAnsi" w:hAnsiTheme="minorHAnsi"/>
        </w:rPr>
      </w:pPr>
      <w:bookmarkStart w:id="4085" w:name="_Toc152334674"/>
      <w:bookmarkStart w:id="4086" w:name="_Toc156294577"/>
      <w:bookmarkStart w:id="4087" w:name="_Toc171420144"/>
      <w:bookmarkStart w:id="4088" w:name="_Toc171420962"/>
      <w:bookmarkStart w:id="4089" w:name="_Toc171421198"/>
      <w:bookmarkStart w:id="4090" w:name="_Toc171421406"/>
      <w:bookmarkStart w:id="4091" w:name="_Toc171421593"/>
      <w:bookmarkStart w:id="4092" w:name="_Toc171422014"/>
      <w:bookmarkStart w:id="4093" w:name="_Toc171422270"/>
      <w:bookmarkStart w:id="4094" w:name="_Toc171422503"/>
      <w:bookmarkStart w:id="4095" w:name="_Toc171422970"/>
      <w:bookmarkStart w:id="4096" w:name="_Toc171423466"/>
      <w:bookmarkStart w:id="4097" w:name="_Toc171423700"/>
      <w:bookmarkStart w:id="4098" w:name="_Toc171423911"/>
      <w:bookmarkStart w:id="4099" w:name="_Toc171424125"/>
      <w:bookmarkStart w:id="4100" w:name="_Toc171424417"/>
      <w:bookmarkStart w:id="4101" w:name="_Toc171424729"/>
      <w:bookmarkStart w:id="4102" w:name="_Toc171425004"/>
      <w:bookmarkStart w:id="4103" w:name="_Toc171425385"/>
      <w:bookmarkStart w:id="4104" w:name="_Toc171425599"/>
      <w:bookmarkStart w:id="4105" w:name="_Toc171581871"/>
    </w:p>
    <w:p w:rsidR="002749F0" w:rsidRPr="002749F0" w:rsidRDefault="002749F0" w:rsidP="00193FE2">
      <w:pPr>
        <w:pStyle w:val="1f"/>
        <w:spacing w:after="0"/>
      </w:pPr>
      <w:bookmarkStart w:id="4106" w:name="_Toc171584798"/>
      <w:bookmarkStart w:id="4107" w:name="_Toc171591479"/>
      <w:bookmarkStart w:id="4108" w:name="_Toc171597233"/>
      <w:bookmarkStart w:id="4109" w:name="_Toc171598686"/>
      <w:bookmarkStart w:id="4110" w:name="_Toc171609027"/>
      <w:bookmarkStart w:id="4111" w:name="_Toc171611875"/>
      <w:bookmarkStart w:id="4112" w:name="_Toc171615805"/>
      <w:bookmarkStart w:id="4113" w:name="_Toc171616167"/>
      <w:bookmarkStart w:id="4114" w:name="_Toc171618683"/>
      <w:bookmarkStart w:id="4115" w:name="_Toc171619046"/>
      <w:bookmarkStart w:id="4116" w:name="_Toc171621588"/>
      <w:bookmarkStart w:id="4117" w:name="_Toc171621974"/>
      <w:bookmarkStart w:id="4118" w:name="_Toc171622384"/>
      <w:r w:rsidRPr="002749F0">
        <w:t xml:space="preserve">4. Контроль и оценка результатов освоения </w:t>
      </w:r>
      <w:bookmarkEnd w:id="4085"/>
      <w:r w:rsidRPr="002749F0">
        <w:t>ДИСЦИПЛИНЫ</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3260"/>
        <w:gridCol w:w="2126"/>
      </w:tblGrid>
      <w:tr w:rsidR="002749F0" w:rsidRPr="002749F0" w:rsidTr="00EA0794">
        <w:tc>
          <w:tcPr>
            <w:tcW w:w="4361" w:type="dxa"/>
          </w:tcPr>
          <w:p w:rsidR="002749F0" w:rsidRPr="002749F0" w:rsidRDefault="002749F0" w:rsidP="00193FE2">
            <w:pPr>
              <w:jc w:val="center"/>
              <w:rPr>
                <w:rFonts w:ascii="Times New Roman" w:hAnsi="Times New Roman"/>
                <w:sz w:val="28"/>
                <w:szCs w:val="28"/>
              </w:rPr>
            </w:pPr>
            <w:r w:rsidRPr="002749F0">
              <w:rPr>
                <w:rFonts w:ascii="Times New Roman" w:hAnsi="Times New Roman"/>
                <w:b/>
                <w:iCs/>
                <w:sz w:val="24"/>
                <w:szCs w:val="24"/>
              </w:rPr>
              <w:t>Результаты обучения</w:t>
            </w:r>
          </w:p>
        </w:tc>
        <w:tc>
          <w:tcPr>
            <w:tcW w:w="3260" w:type="dxa"/>
          </w:tcPr>
          <w:p w:rsidR="002749F0" w:rsidRPr="002749F0" w:rsidRDefault="002749F0" w:rsidP="00193FE2">
            <w:pPr>
              <w:jc w:val="center"/>
              <w:rPr>
                <w:rFonts w:ascii="Times New Roman" w:hAnsi="Times New Roman"/>
                <w:sz w:val="28"/>
                <w:szCs w:val="28"/>
              </w:rPr>
            </w:pPr>
            <w:r w:rsidRPr="002749F0">
              <w:rPr>
                <w:rFonts w:ascii="Times New Roman" w:hAnsi="Times New Roman"/>
                <w:b/>
                <w:iCs/>
                <w:sz w:val="24"/>
                <w:szCs w:val="24"/>
              </w:rPr>
              <w:t>Показатели освоенности компетенций</w:t>
            </w:r>
          </w:p>
        </w:tc>
        <w:tc>
          <w:tcPr>
            <w:tcW w:w="2126" w:type="dxa"/>
          </w:tcPr>
          <w:p w:rsidR="002749F0" w:rsidRPr="002749F0" w:rsidRDefault="002749F0" w:rsidP="00193FE2">
            <w:pPr>
              <w:jc w:val="center"/>
              <w:rPr>
                <w:rFonts w:ascii="Times New Roman" w:hAnsi="Times New Roman"/>
                <w:sz w:val="28"/>
                <w:szCs w:val="28"/>
              </w:rPr>
            </w:pPr>
            <w:r w:rsidRPr="002749F0">
              <w:rPr>
                <w:rFonts w:ascii="Times New Roman" w:hAnsi="Times New Roman"/>
                <w:b/>
                <w:sz w:val="24"/>
                <w:szCs w:val="24"/>
              </w:rPr>
              <w:t>Методы оценки</w:t>
            </w:r>
          </w:p>
        </w:tc>
      </w:tr>
      <w:tr w:rsidR="002749F0" w:rsidRPr="002749F0" w:rsidTr="00EA0794">
        <w:trPr>
          <w:trHeight w:val="2257"/>
        </w:trPr>
        <w:tc>
          <w:tcPr>
            <w:tcW w:w="4361" w:type="dxa"/>
            <w:tcBorders>
              <w:bottom w:val="single" w:sz="4" w:space="0" w:color="auto"/>
            </w:tcBorders>
          </w:tcPr>
          <w:p w:rsidR="002749F0" w:rsidRPr="002749F0" w:rsidRDefault="002749F0" w:rsidP="00193FE2">
            <w:pPr>
              <w:suppressAutoHyphens/>
              <w:jc w:val="both"/>
              <w:rPr>
                <w:rFonts w:ascii="Times New Roman" w:hAnsi="Times New Roman"/>
                <w:sz w:val="24"/>
                <w:szCs w:val="24"/>
              </w:rPr>
            </w:pPr>
            <w:r w:rsidRPr="002749F0">
              <w:rPr>
                <w:rFonts w:ascii="Times New Roman" w:hAnsi="Times New Roman"/>
                <w:sz w:val="24"/>
                <w:szCs w:val="24"/>
              </w:rPr>
              <w:t>Знает:</w:t>
            </w:r>
          </w:p>
          <w:p w:rsidR="002749F0" w:rsidRPr="002749F0" w:rsidRDefault="002749F0" w:rsidP="00193FE2">
            <w:pPr>
              <w:suppressAutoHyphens/>
              <w:jc w:val="both"/>
              <w:rPr>
                <w:rFonts w:ascii="Times New Roman" w:hAnsi="Times New Roman"/>
                <w:sz w:val="24"/>
                <w:szCs w:val="24"/>
              </w:rPr>
            </w:pPr>
            <w:r w:rsidRPr="002749F0">
              <w:rPr>
                <w:rFonts w:ascii="Times New Roman" w:hAnsi="Times New Roman"/>
                <w:sz w:val="24"/>
                <w:szCs w:val="24"/>
              </w:rPr>
              <w:t>-об угрозах информационной безопасности, - об использовании методов и средств противодействия этим угрозам, соблюдает меры безопасности, предотвращающие незаконное распространение персональных данных;</w:t>
            </w:r>
          </w:p>
          <w:p w:rsidR="002749F0" w:rsidRPr="002749F0" w:rsidRDefault="002749F0" w:rsidP="00193FE2">
            <w:pPr>
              <w:suppressAutoHyphens/>
              <w:jc w:val="both"/>
              <w:rPr>
                <w:rFonts w:ascii="Times New Roman" w:hAnsi="Times New Roman"/>
                <w:sz w:val="24"/>
                <w:szCs w:val="24"/>
              </w:rPr>
            </w:pPr>
            <w:r w:rsidRPr="002749F0">
              <w:rPr>
                <w:rFonts w:ascii="Times New Roman" w:hAnsi="Times New Roman"/>
                <w:sz w:val="24"/>
                <w:szCs w:val="24"/>
              </w:rPr>
              <w:t xml:space="preserve"> - о требованиях техники безопасности и гигиены при работе с компьютерами и другими компонентами цифрового окружения;</w:t>
            </w:r>
          </w:p>
          <w:p w:rsidR="002749F0" w:rsidRPr="002749F0" w:rsidRDefault="002749F0" w:rsidP="00193FE2">
            <w:pPr>
              <w:suppressAutoHyphens/>
              <w:jc w:val="both"/>
              <w:rPr>
                <w:rFonts w:ascii="Times New Roman" w:hAnsi="Times New Roman"/>
                <w:sz w:val="24"/>
                <w:szCs w:val="24"/>
              </w:rPr>
            </w:pPr>
            <w:r w:rsidRPr="002749F0">
              <w:rPr>
                <w:rFonts w:ascii="Times New Roman" w:hAnsi="Times New Roman"/>
                <w:sz w:val="24"/>
                <w:szCs w:val="24"/>
              </w:rPr>
              <w:t>-о правовых основах использования компьютерных программ, баз данных и работы в сети Интернет;</w:t>
            </w:r>
          </w:p>
          <w:p w:rsidR="002749F0" w:rsidRPr="002749F0" w:rsidRDefault="002749F0" w:rsidP="00193FE2">
            <w:pPr>
              <w:suppressAutoHyphens/>
              <w:jc w:val="both"/>
              <w:rPr>
                <w:rFonts w:ascii="Times New Roman" w:hAnsi="Times New Roman"/>
                <w:sz w:val="24"/>
                <w:szCs w:val="24"/>
              </w:rPr>
            </w:pPr>
            <w:r w:rsidRPr="002749F0">
              <w:rPr>
                <w:rFonts w:ascii="Times New Roman" w:hAnsi="Times New Roman"/>
                <w:sz w:val="24"/>
                <w:szCs w:val="24"/>
              </w:rPr>
              <w:t>-основные принципы устройства и функционирования современных стационарных и мобильных компьютеров; -тенденции развития компьютерных технологий;</w:t>
            </w:r>
          </w:p>
          <w:p w:rsidR="002749F0" w:rsidRPr="002749F0" w:rsidRDefault="002749F0" w:rsidP="00193FE2">
            <w:pPr>
              <w:suppressAutoHyphens/>
              <w:jc w:val="both"/>
              <w:rPr>
                <w:rFonts w:ascii="Times New Roman" w:hAnsi="Times New Roman"/>
                <w:sz w:val="24"/>
                <w:szCs w:val="24"/>
              </w:rPr>
            </w:pPr>
            <w:r w:rsidRPr="002749F0">
              <w:rPr>
                <w:rFonts w:ascii="Times New Roman" w:hAnsi="Times New Roman"/>
                <w:sz w:val="24"/>
                <w:szCs w:val="24"/>
              </w:rPr>
              <w:t xml:space="preserve">- о компьютерных сетях и их роли в современном мире; </w:t>
            </w:r>
          </w:p>
          <w:p w:rsidR="002749F0" w:rsidRPr="002749F0" w:rsidRDefault="002749F0" w:rsidP="00193FE2">
            <w:pPr>
              <w:suppressAutoHyphens/>
              <w:jc w:val="both"/>
              <w:rPr>
                <w:rFonts w:ascii="Times New Roman" w:hAnsi="Times New Roman"/>
                <w:sz w:val="24"/>
                <w:szCs w:val="24"/>
              </w:rPr>
            </w:pPr>
            <w:r w:rsidRPr="002749F0">
              <w:rPr>
                <w:rFonts w:ascii="Times New Roman" w:hAnsi="Times New Roman"/>
                <w:sz w:val="24"/>
                <w:szCs w:val="24"/>
              </w:rPr>
              <w:t>-об общих принципах разработки и функционирования интернет-приложений;</w:t>
            </w:r>
          </w:p>
          <w:p w:rsidR="002749F0" w:rsidRPr="002749F0" w:rsidRDefault="002749F0" w:rsidP="00193FE2">
            <w:pPr>
              <w:suppressAutoHyphens/>
              <w:jc w:val="both"/>
              <w:rPr>
                <w:rFonts w:ascii="Times New Roman" w:hAnsi="Times New Roman"/>
                <w:sz w:val="24"/>
                <w:szCs w:val="24"/>
              </w:rPr>
            </w:pPr>
            <w:r w:rsidRPr="002749F0">
              <w:rPr>
                <w:rFonts w:ascii="Times New Roman" w:hAnsi="Times New Roman"/>
                <w:sz w:val="24"/>
                <w:szCs w:val="24"/>
              </w:rPr>
              <w:t xml:space="preserve">- основные принципы дискретизации </w:t>
            </w:r>
            <w:r w:rsidRPr="002749F0">
              <w:rPr>
                <w:rFonts w:ascii="Times New Roman" w:hAnsi="Times New Roman"/>
                <w:sz w:val="24"/>
                <w:szCs w:val="24"/>
              </w:rPr>
              <w:lastRenderedPageBreak/>
              <w:t>различных видов информации</w:t>
            </w:r>
          </w:p>
          <w:p w:rsidR="002749F0" w:rsidRPr="002749F0" w:rsidRDefault="002749F0" w:rsidP="00193FE2">
            <w:pPr>
              <w:suppressAutoHyphens/>
              <w:jc w:val="both"/>
              <w:rPr>
                <w:rFonts w:ascii="Times New Roman" w:hAnsi="Times New Roman"/>
                <w:sz w:val="24"/>
                <w:szCs w:val="24"/>
              </w:rPr>
            </w:pPr>
            <w:r w:rsidRPr="002749F0">
              <w:rPr>
                <w:rFonts w:ascii="Times New Roman" w:hAnsi="Times New Roman"/>
                <w:sz w:val="24"/>
                <w:szCs w:val="24"/>
              </w:rPr>
              <w:t xml:space="preserve">- возможности цифровых сервисов государственных услуг, цифровых образовательных сервисов; </w:t>
            </w:r>
          </w:p>
          <w:p w:rsidR="002749F0" w:rsidRPr="002749F0" w:rsidRDefault="002749F0" w:rsidP="00193FE2">
            <w:pPr>
              <w:suppressAutoHyphens/>
              <w:jc w:val="both"/>
              <w:rPr>
                <w:rFonts w:ascii="Times New Roman" w:hAnsi="Times New Roman"/>
                <w:sz w:val="24"/>
                <w:szCs w:val="24"/>
              </w:rPr>
            </w:pPr>
            <w:r w:rsidRPr="002749F0">
              <w:rPr>
                <w:rFonts w:ascii="Times New Roman" w:hAnsi="Times New Roman"/>
                <w:sz w:val="24"/>
                <w:szCs w:val="24"/>
              </w:rPr>
              <w:t xml:space="preserve">- возможности и ограничения технологий искусственного интеллекта в различных областях; </w:t>
            </w:r>
          </w:p>
          <w:p w:rsidR="002749F0" w:rsidRPr="002749F0" w:rsidRDefault="002749F0" w:rsidP="00193FE2">
            <w:pPr>
              <w:suppressAutoHyphens/>
              <w:jc w:val="both"/>
              <w:rPr>
                <w:rFonts w:ascii="Times New Roman" w:hAnsi="Times New Roman"/>
                <w:sz w:val="24"/>
                <w:szCs w:val="24"/>
              </w:rPr>
            </w:pPr>
            <w:r w:rsidRPr="002749F0">
              <w:rPr>
                <w:rFonts w:ascii="Times New Roman" w:hAnsi="Times New Roman"/>
                <w:sz w:val="24"/>
                <w:szCs w:val="24"/>
              </w:rPr>
              <w:t>-об использовании информационных технологий в различных профессиональных сферах</w:t>
            </w:r>
          </w:p>
          <w:p w:rsidR="002749F0" w:rsidRPr="002749F0" w:rsidRDefault="002749F0" w:rsidP="00193FE2">
            <w:pPr>
              <w:jc w:val="both"/>
              <w:rPr>
                <w:rFonts w:ascii="Times New Roman" w:hAnsi="Times New Roman"/>
                <w:i/>
                <w:sz w:val="24"/>
                <w:szCs w:val="24"/>
              </w:rPr>
            </w:pPr>
            <w:r w:rsidRPr="002749F0">
              <w:rPr>
                <w:rFonts w:ascii="Times New Roman" w:hAnsi="Times New Roman"/>
                <w:i/>
                <w:sz w:val="24"/>
                <w:szCs w:val="24"/>
              </w:rPr>
              <w:t>Умеет:</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 организовывать личное информац</w:t>
            </w:r>
            <w:r w:rsidRPr="002749F0">
              <w:rPr>
                <w:rFonts w:ascii="Times New Roman" w:hAnsi="Times New Roman"/>
                <w:sz w:val="24"/>
                <w:szCs w:val="24"/>
              </w:rPr>
              <w:t>и</w:t>
            </w:r>
            <w:r w:rsidRPr="002749F0">
              <w:rPr>
                <w:rFonts w:ascii="Times New Roman" w:hAnsi="Times New Roman"/>
                <w:sz w:val="24"/>
                <w:szCs w:val="24"/>
              </w:rPr>
              <w:t>онное пространство с использованием различных средств цифровых технол</w:t>
            </w:r>
            <w:r w:rsidRPr="002749F0">
              <w:rPr>
                <w:rFonts w:ascii="Times New Roman" w:hAnsi="Times New Roman"/>
                <w:sz w:val="24"/>
                <w:szCs w:val="24"/>
              </w:rPr>
              <w:t>о</w:t>
            </w:r>
            <w:r w:rsidRPr="002749F0">
              <w:rPr>
                <w:rFonts w:ascii="Times New Roman" w:hAnsi="Times New Roman"/>
                <w:sz w:val="24"/>
                <w:szCs w:val="24"/>
              </w:rPr>
              <w:t>гий;</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 xml:space="preserve"> - критически оценивать информацию, полученную из сети Интернет; характ</w:t>
            </w:r>
            <w:r w:rsidRPr="002749F0">
              <w:rPr>
                <w:rFonts w:ascii="Times New Roman" w:hAnsi="Times New Roman"/>
                <w:sz w:val="24"/>
                <w:szCs w:val="24"/>
              </w:rPr>
              <w:t>е</w:t>
            </w:r>
            <w:r w:rsidRPr="002749F0">
              <w:rPr>
                <w:rFonts w:ascii="Times New Roman" w:hAnsi="Times New Roman"/>
                <w:sz w:val="24"/>
                <w:szCs w:val="24"/>
              </w:rPr>
              <w:t>ризовать большие данные, приводить примеры источников их получения и направления использования;</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 определять информационный объем текстовых, графических и звуковых данных при заданных параметрах ди</w:t>
            </w:r>
            <w:r w:rsidRPr="002749F0">
              <w:rPr>
                <w:rFonts w:ascii="Times New Roman" w:hAnsi="Times New Roman"/>
                <w:sz w:val="24"/>
                <w:szCs w:val="24"/>
              </w:rPr>
              <w:t>с</w:t>
            </w:r>
            <w:r w:rsidRPr="002749F0">
              <w:rPr>
                <w:rFonts w:ascii="Times New Roman" w:hAnsi="Times New Roman"/>
                <w:sz w:val="24"/>
                <w:szCs w:val="24"/>
              </w:rPr>
              <w:t>кретизации;</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-строить неравномерные коды, допу</w:t>
            </w:r>
            <w:r w:rsidRPr="002749F0">
              <w:rPr>
                <w:rFonts w:ascii="Times New Roman" w:hAnsi="Times New Roman"/>
                <w:sz w:val="24"/>
                <w:szCs w:val="24"/>
              </w:rPr>
              <w:t>с</w:t>
            </w:r>
            <w:r w:rsidRPr="002749F0">
              <w:rPr>
                <w:rFonts w:ascii="Times New Roman" w:hAnsi="Times New Roman"/>
                <w:sz w:val="24"/>
                <w:szCs w:val="24"/>
              </w:rPr>
              <w:t xml:space="preserve">кающие однозначное декодирование сообщений (префиксные коды); </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использовать простейшие коды, кот</w:t>
            </w:r>
            <w:r w:rsidRPr="002749F0">
              <w:rPr>
                <w:rFonts w:ascii="Times New Roman" w:hAnsi="Times New Roman"/>
                <w:sz w:val="24"/>
                <w:szCs w:val="24"/>
              </w:rPr>
              <w:t>о</w:t>
            </w:r>
            <w:r w:rsidRPr="002749F0">
              <w:rPr>
                <w:rFonts w:ascii="Times New Roman" w:hAnsi="Times New Roman"/>
                <w:sz w:val="24"/>
                <w:szCs w:val="24"/>
              </w:rPr>
              <w:t>рые позволяют обнаруживать и испра</w:t>
            </w:r>
            <w:r w:rsidRPr="002749F0">
              <w:rPr>
                <w:rFonts w:ascii="Times New Roman" w:hAnsi="Times New Roman"/>
                <w:sz w:val="24"/>
                <w:szCs w:val="24"/>
              </w:rPr>
              <w:t>в</w:t>
            </w:r>
            <w:r w:rsidRPr="002749F0">
              <w:rPr>
                <w:rFonts w:ascii="Times New Roman" w:hAnsi="Times New Roman"/>
                <w:sz w:val="24"/>
                <w:szCs w:val="24"/>
              </w:rPr>
              <w:t>лять ошибки при передаче данных;</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-выполнять преобразования логических выражений, используя законы алгебры логики;</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 xml:space="preserve"> -определять кратчайший путь во взв</w:t>
            </w:r>
            <w:r w:rsidRPr="002749F0">
              <w:rPr>
                <w:rFonts w:ascii="Times New Roman" w:hAnsi="Times New Roman"/>
                <w:sz w:val="24"/>
                <w:szCs w:val="24"/>
              </w:rPr>
              <w:t>е</w:t>
            </w:r>
            <w:r w:rsidRPr="002749F0">
              <w:rPr>
                <w:rFonts w:ascii="Times New Roman" w:hAnsi="Times New Roman"/>
                <w:sz w:val="24"/>
                <w:szCs w:val="24"/>
              </w:rPr>
              <w:t>шенном графе и количество путей ме</w:t>
            </w:r>
            <w:r w:rsidRPr="002749F0">
              <w:rPr>
                <w:rFonts w:ascii="Times New Roman" w:hAnsi="Times New Roman"/>
                <w:sz w:val="24"/>
                <w:szCs w:val="24"/>
              </w:rPr>
              <w:t>ж</w:t>
            </w:r>
            <w:r w:rsidRPr="002749F0">
              <w:rPr>
                <w:rFonts w:ascii="Times New Roman" w:hAnsi="Times New Roman"/>
                <w:sz w:val="24"/>
                <w:szCs w:val="24"/>
              </w:rPr>
              <w:t>ду вершинами ориентированного аци</w:t>
            </w:r>
            <w:r w:rsidRPr="002749F0">
              <w:rPr>
                <w:rFonts w:ascii="Times New Roman" w:hAnsi="Times New Roman"/>
                <w:sz w:val="24"/>
                <w:szCs w:val="24"/>
              </w:rPr>
              <w:t>к</w:t>
            </w:r>
            <w:r w:rsidRPr="002749F0">
              <w:rPr>
                <w:rFonts w:ascii="Times New Roman" w:hAnsi="Times New Roman"/>
                <w:sz w:val="24"/>
                <w:szCs w:val="24"/>
              </w:rPr>
              <w:t>лического графа;</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 читать и понимать программы, реал</w:t>
            </w:r>
            <w:r w:rsidRPr="002749F0">
              <w:rPr>
                <w:rFonts w:ascii="Times New Roman" w:hAnsi="Times New Roman"/>
                <w:sz w:val="24"/>
                <w:szCs w:val="24"/>
              </w:rPr>
              <w:t>и</w:t>
            </w:r>
            <w:r w:rsidRPr="002749F0">
              <w:rPr>
                <w:rFonts w:ascii="Times New Roman" w:hAnsi="Times New Roman"/>
                <w:sz w:val="24"/>
                <w:szCs w:val="24"/>
              </w:rPr>
              <w:t>зующие несложные алгоритмы обр</w:t>
            </w:r>
            <w:r w:rsidRPr="002749F0">
              <w:rPr>
                <w:rFonts w:ascii="Times New Roman" w:hAnsi="Times New Roman"/>
                <w:sz w:val="24"/>
                <w:szCs w:val="24"/>
              </w:rPr>
              <w:t>а</w:t>
            </w:r>
            <w:r w:rsidRPr="002749F0">
              <w:rPr>
                <w:rFonts w:ascii="Times New Roman" w:hAnsi="Times New Roman"/>
                <w:sz w:val="24"/>
                <w:szCs w:val="24"/>
              </w:rPr>
              <w:t>ботки числовых и текстовых данных (в том числе массивов и символьных строк) на выбранном для изучения ун</w:t>
            </w:r>
            <w:r w:rsidRPr="002749F0">
              <w:rPr>
                <w:rFonts w:ascii="Times New Roman" w:hAnsi="Times New Roman"/>
                <w:sz w:val="24"/>
                <w:szCs w:val="24"/>
              </w:rPr>
              <w:t>и</w:t>
            </w:r>
            <w:r w:rsidRPr="002749F0">
              <w:rPr>
                <w:rFonts w:ascii="Times New Roman" w:hAnsi="Times New Roman"/>
                <w:sz w:val="24"/>
                <w:szCs w:val="24"/>
              </w:rPr>
              <w:t xml:space="preserve">версальном языке программирования высокого уровня (Паскаль, Python, Java, С++, С#); анализировать алгоритмы с использованием таблиц трассировки; </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-определять без использования комп</w:t>
            </w:r>
            <w:r w:rsidRPr="002749F0">
              <w:rPr>
                <w:rFonts w:ascii="Times New Roman" w:hAnsi="Times New Roman"/>
                <w:sz w:val="24"/>
                <w:szCs w:val="24"/>
              </w:rPr>
              <w:t>ь</w:t>
            </w:r>
            <w:r w:rsidRPr="002749F0">
              <w:rPr>
                <w:rFonts w:ascii="Times New Roman" w:hAnsi="Times New Roman"/>
                <w:sz w:val="24"/>
                <w:szCs w:val="24"/>
              </w:rPr>
              <w:t>ютера результаты выполнения несло</w:t>
            </w:r>
            <w:r w:rsidRPr="002749F0">
              <w:rPr>
                <w:rFonts w:ascii="Times New Roman" w:hAnsi="Times New Roman"/>
                <w:sz w:val="24"/>
                <w:szCs w:val="24"/>
              </w:rPr>
              <w:t>ж</w:t>
            </w:r>
            <w:r w:rsidRPr="002749F0">
              <w:rPr>
                <w:rFonts w:ascii="Times New Roman" w:hAnsi="Times New Roman"/>
                <w:sz w:val="24"/>
                <w:szCs w:val="24"/>
              </w:rPr>
              <w:t>ных программ, включающих циклы, ветвления и подпрограммы, при зада</w:t>
            </w:r>
            <w:r w:rsidRPr="002749F0">
              <w:rPr>
                <w:rFonts w:ascii="Times New Roman" w:hAnsi="Times New Roman"/>
                <w:sz w:val="24"/>
                <w:szCs w:val="24"/>
              </w:rPr>
              <w:t>н</w:t>
            </w:r>
            <w:r w:rsidRPr="002749F0">
              <w:rPr>
                <w:rFonts w:ascii="Times New Roman" w:hAnsi="Times New Roman"/>
                <w:sz w:val="24"/>
                <w:szCs w:val="24"/>
              </w:rPr>
              <w:t>ных исходных данных; модифицир</w:t>
            </w:r>
            <w:r w:rsidRPr="002749F0">
              <w:rPr>
                <w:rFonts w:ascii="Times New Roman" w:hAnsi="Times New Roman"/>
                <w:sz w:val="24"/>
                <w:szCs w:val="24"/>
              </w:rPr>
              <w:t>о</w:t>
            </w:r>
            <w:r w:rsidRPr="002749F0">
              <w:rPr>
                <w:rFonts w:ascii="Times New Roman" w:hAnsi="Times New Roman"/>
                <w:sz w:val="24"/>
                <w:szCs w:val="24"/>
              </w:rPr>
              <w:t xml:space="preserve">вать готовые программы для решения новых задач, использовать их в своих </w:t>
            </w:r>
            <w:r w:rsidRPr="002749F0">
              <w:rPr>
                <w:rFonts w:ascii="Times New Roman" w:hAnsi="Times New Roman"/>
                <w:sz w:val="24"/>
                <w:szCs w:val="24"/>
              </w:rPr>
              <w:lastRenderedPageBreak/>
              <w:t>программах в качестве подпрограмм (процедур, функций);</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 xml:space="preserve">- реализовать этапы решения задач на компьютере; </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 реализовывать на выбранном для из</w:t>
            </w:r>
            <w:r w:rsidRPr="002749F0">
              <w:rPr>
                <w:rFonts w:ascii="Times New Roman" w:hAnsi="Times New Roman"/>
                <w:sz w:val="24"/>
                <w:szCs w:val="24"/>
              </w:rPr>
              <w:t>у</w:t>
            </w:r>
            <w:r w:rsidRPr="002749F0">
              <w:rPr>
                <w:rFonts w:ascii="Times New Roman" w:hAnsi="Times New Roman"/>
                <w:sz w:val="24"/>
                <w:szCs w:val="24"/>
              </w:rPr>
              <w:t>чения языке программирования выс</w:t>
            </w:r>
            <w:r w:rsidRPr="002749F0">
              <w:rPr>
                <w:rFonts w:ascii="Times New Roman" w:hAnsi="Times New Roman"/>
                <w:sz w:val="24"/>
                <w:szCs w:val="24"/>
              </w:rPr>
              <w:t>о</w:t>
            </w:r>
            <w:r w:rsidRPr="002749F0">
              <w:rPr>
                <w:rFonts w:ascii="Times New Roman" w:hAnsi="Times New Roman"/>
                <w:sz w:val="24"/>
                <w:szCs w:val="24"/>
              </w:rPr>
              <w:t xml:space="preserve">кого уровня (Паскаль, Python, Java, С++, С#) типовые алгоритмы; </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 уметь создавать структурированные текстовые документы и демонстрац</w:t>
            </w:r>
            <w:r w:rsidRPr="002749F0">
              <w:rPr>
                <w:rFonts w:ascii="Times New Roman" w:hAnsi="Times New Roman"/>
                <w:sz w:val="24"/>
                <w:szCs w:val="24"/>
              </w:rPr>
              <w:t>и</w:t>
            </w:r>
            <w:r w:rsidRPr="002749F0">
              <w:rPr>
                <w:rFonts w:ascii="Times New Roman" w:hAnsi="Times New Roman"/>
                <w:sz w:val="24"/>
                <w:szCs w:val="24"/>
              </w:rPr>
              <w:t>онные материалы с использованием возможностей современных програм</w:t>
            </w:r>
            <w:r w:rsidRPr="002749F0">
              <w:rPr>
                <w:rFonts w:ascii="Times New Roman" w:hAnsi="Times New Roman"/>
                <w:sz w:val="24"/>
                <w:szCs w:val="24"/>
              </w:rPr>
              <w:t>м</w:t>
            </w:r>
            <w:r w:rsidRPr="002749F0">
              <w:rPr>
                <w:rFonts w:ascii="Times New Roman" w:hAnsi="Times New Roman"/>
                <w:sz w:val="24"/>
                <w:szCs w:val="24"/>
              </w:rPr>
              <w:t>ных средств и облачных сервисов; ум</w:t>
            </w:r>
            <w:r w:rsidRPr="002749F0">
              <w:rPr>
                <w:rFonts w:ascii="Times New Roman" w:hAnsi="Times New Roman"/>
                <w:sz w:val="24"/>
                <w:szCs w:val="24"/>
              </w:rPr>
              <w:t>е</w:t>
            </w:r>
            <w:r w:rsidRPr="002749F0">
              <w:rPr>
                <w:rFonts w:ascii="Times New Roman" w:hAnsi="Times New Roman"/>
                <w:sz w:val="24"/>
                <w:szCs w:val="24"/>
              </w:rPr>
              <w:t>ние использовать табличные (реляц</w:t>
            </w:r>
            <w:r w:rsidRPr="002749F0">
              <w:rPr>
                <w:rFonts w:ascii="Times New Roman" w:hAnsi="Times New Roman"/>
                <w:sz w:val="24"/>
                <w:szCs w:val="24"/>
              </w:rPr>
              <w:t>и</w:t>
            </w:r>
            <w:r w:rsidRPr="002749F0">
              <w:rPr>
                <w:rFonts w:ascii="Times New Roman" w:hAnsi="Times New Roman"/>
                <w:sz w:val="24"/>
                <w:szCs w:val="24"/>
              </w:rPr>
              <w:t>онные) базы данных, в частности, с</w:t>
            </w:r>
            <w:r w:rsidRPr="002749F0">
              <w:rPr>
                <w:rFonts w:ascii="Times New Roman" w:hAnsi="Times New Roman"/>
                <w:sz w:val="24"/>
                <w:szCs w:val="24"/>
              </w:rPr>
              <w:t>о</w:t>
            </w:r>
            <w:r w:rsidRPr="002749F0">
              <w:rPr>
                <w:rFonts w:ascii="Times New Roman" w:hAnsi="Times New Roman"/>
                <w:sz w:val="24"/>
                <w:szCs w:val="24"/>
              </w:rPr>
              <w:t>ставлять запросы в базах данных (в том числе вычисляемые запросы), выпо</w:t>
            </w:r>
            <w:r w:rsidRPr="002749F0">
              <w:rPr>
                <w:rFonts w:ascii="Times New Roman" w:hAnsi="Times New Roman"/>
                <w:sz w:val="24"/>
                <w:szCs w:val="24"/>
              </w:rPr>
              <w:t>л</w:t>
            </w:r>
            <w:r w:rsidRPr="002749F0">
              <w:rPr>
                <w:rFonts w:ascii="Times New Roman" w:hAnsi="Times New Roman"/>
                <w:sz w:val="24"/>
                <w:szCs w:val="24"/>
              </w:rPr>
              <w:t>нять сортировку и поиск записей в базе данных; наполнять разработанную базу данных; умение использовать эле</w:t>
            </w:r>
            <w:r w:rsidRPr="002749F0">
              <w:rPr>
                <w:rFonts w:ascii="Times New Roman" w:hAnsi="Times New Roman"/>
                <w:sz w:val="24"/>
                <w:szCs w:val="24"/>
              </w:rPr>
              <w:t>к</w:t>
            </w:r>
            <w:r w:rsidRPr="002749F0">
              <w:rPr>
                <w:rFonts w:ascii="Times New Roman" w:hAnsi="Times New Roman"/>
                <w:sz w:val="24"/>
                <w:szCs w:val="24"/>
              </w:rPr>
              <w:t>тронные таблицы для анализа, пре</w:t>
            </w:r>
            <w:r w:rsidRPr="002749F0">
              <w:rPr>
                <w:rFonts w:ascii="Times New Roman" w:hAnsi="Times New Roman"/>
                <w:sz w:val="24"/>
                <w:szCs w:val="24"/>
              </w:rPr>
              <w:t>д</w:t>
            </w:r>
            <w:r w:rsidRPr="002749F0">
              <w:rPr>
                <w:rFonts w:ascii="Times New Roman" w:hAnsi="Times New Roman"/>
                <w:sz w:val="24"/>
                <w:szCs w:val="24"/>
              </w:rPr>
              <w:t>ставления и обработки данных (вкл</w:t>
            </w:r>
            <w:r w:rsidRPr="002749F0">
              <w:rPr>
                <w:rFonts w:ascii="Times New Roman" w:hAnsi="Times New Roman"/>
                <w:sz w:val="24"/>
                <w:szCs w:val="24"/>
              </w:rPr>
              <w:t>ю</w:t>
            </w:r>
            <w:r w:rsidRPr="002749F0">
              <w:rPr>
                <w:rFonts w:ascii="Times New Roman" w:hAnsi="Times New Roman"/>
                <w:sz w:val="24"/>
                <w:szCs w:val="24"/>
              </w:rPr>
              <w:t>чая вычисление суммы, среднего ари</w:t>
            </w:r>
            <w:r w:rsidRPr="002749F0">
              <w:rPr>
                <w:rFonts w:ascii="Times New Roman" w:hAnsi="Times New Roman"/>
                <w:sz w:val="24"/>
                <w:szCs w:val="24"/>
              </w:rPr>
              <w:t>ф</w:t>
            </w:r>
            <w:r w:rsidRPr="002749F0">
              <w:rPr>
                <w:rFonts w:ascii="Times New Roman" w:hAnsi="Times New Roman"/>
                <w:sz w:val="24"/>
                <w:szCs w:val="24"/>
              </w:rPr>
              <w:t>метического, наибольшего и наимен</w:t>
            </w:r>
            <w:r w:rsidRPr="002749F0">
              <w:rPr>
                <w:rFonts w:ascii="Times New Roman" w:hAnsi="Times New Roman"/>
                <w:sz w:val="24"/>
                <w:szCs w:val="24"/>
              </w:rPr>
              <w:t>ь</w:t>
            </w:r>
            <w:r w:rsidRPr="002749F0">
              <w:rPr>
                <w:rFonts w:ascii="Times New Roman" w:hAnsi="Times New Roman"/>
                <w:sz w:val="24"/>
                <w:szCs w:val="24"/>
              </w:rPr>
              <w:t>шего значений, решение уравнений);</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w:t>
            </w:r>
            <w:r w:rsidRPr="002749F0">
              <w:rPr>
                <w:rFonts w:ascii="Times New Roman" w:hAnsi="Times New Roman"/>
                <w:sz w:val="24"/>
                <w:szCs w:val="24"/>
              </w:rPr>
              <w:t>е</w:t>
            </w:r>
            <w:r w:rsidRPr="002749F0">
              <w:rPr>
                <w:rFonts w:ascii="Times New Roman" w:hAnsi="Times New Roman"/>
                <w:sz w:val="24"/>
                <w:szCs w:val="24"/>
              </w:rPr>
              <w:t>лирования; -оценивать адекватность модели моделируемому объекту или процессу; -представлять результаты моделирования в наглядном виде</w:t>
            </w:r>
          </w:p>
          <w:p w:rsidR="002749F0" w:rsidRPr="002749F0" w:rsidRDefault="002749F0" w:rsidP="00193FE2">
            <w:pPr>
              <w:jc w:val="both"/>
              <w:rPr>
                <w:rFonts w:ascii="Times New Roman" w:hAnsi="Times New Roman"/>
                <w:sz w:val="24"/>
                <w:szCs w:val="24"/>
              </w:rPr>
            </w:pPr>
            <w:r w:rsidRPr="002749F0">
              <w:rPr>
                <w:rFonts w:ascii="Times New Roman" w:hAnsi="Times New Roman"/>
                <w:sz w:val="24"/>
                <w:szCs w:val="24"/>
              </w:rPr>
              <w:t>-применять ИКТ при обеспечении жи</w:t>
            </w:r>
            <w:r w:rsidRPr="002749F0">
              <w:rPr>
                <w:rFonts w:ascii="Times New Roman" w:hAnsi="Times New Roman"/>
                <w:sz w:val="24"/>
                <w:szCs w:val="24"/>
              </w:rPr>
              <w:t>з</w:t>
            </w:r>
            <w:r w:rsidRPr="002749F0">
              <w:rPr>
                <w:rFonts w:ascii="Times New Roman" w:hAnsi="Times New Roman"/>
                <w:sz w:val="24"/>
                <w:szCs w:val="24"/>
              </w:rPr>
              <w:t>ненного цикла технической документ</w:t>
            </w:r>
            <w:r w:rsidRPr="002749F0">
              <w:rPr>
                <w:rFonts w:ascii="Times New Roman" w:hAnsi="Times New Roman"/>
                <w:sz w:val="24"/>
                <w:szCs w:val="24"/>
              </w:rPr>
              <w:t>а</w:t>
            </w:r>
            <w:r w:rsidRPr="002749F0">
              <w:rPr>
                <w:rFonts w:ascii="Times New Roman" w:hAnsi="Times New Roman"/>
                <w:sz w:val="24"/>
                <w:szCs w:val="24"/>
              </w:rPr>
              <w:t>ции;</w:t>
            </w:r>
          </w:p>
          <w:p w:rsidR="002749F0" w:rsidRPr="002749F0" w:rsidRDefault="002749F0" w:rsidP="00193FE2">
            <w:pPr>
              <w:jc w:val="both"/>
              <w:rPr>
                <w:rFonts w:ascii="Times New Roman" w:hAnsi="Times New Roman"/>
                <w:sz w:val="28"/>
                <w:szCs w:val="28"/>
              </w:rPr>
            </w:pPr>
            <w:r w:rsidRPr="002749F0">
              <w:rPr>
                <w:rFonts w:ascii="Times New Roman" w:hAnsi="Times New Roman"/>
                <w:sz w:val="24"/>
                <w:szCs w:val="24"/>
              </w:rPr>
              <w:t>-использовать программное обеспеч</w:t>
            </w:r>
            <w:r w:rsidRPr="002749F0">
              <w:rPr>
                <w:rFonts w:ascii="Times New Roman" w:hAnsi="Times New Roman"/>
                <w:sz w:val="24"/>
                <w:szCs w:val="24"/>
              </w:rPr>
              <w:t>е</w:t>
            </w:r>
            <w:r w:rsidRPr="002749F0">
              <w:rPr>
                <w:rFonts w:ascii="Times New Roman" w:hAnsi="Times New Roman"/>
                <w:sz w:val="24"/>
                <w:szCs w:val="24"/>
              </w:rPr>
              <w:t>ние, компьютерные и телекоммуник</w:t>
            </w:r>
            <w:r w:rsidRPr="002749F0">
              <w:rPr>
                <w:rFonts w:ascii="Times New Roman" w:hAnsi="Times New Roman"/>
                <w:sz w:val="24"/>
                <w:szCs w:val="24"/>
              </w:rPr>
              <w:t>а</w:t>
            </w:r>
            <w:r w:rsidRPr="002749F0">
              <w:rPr>
                <w:rFonts w:ascii="Times New Roman" w:hAnsi="Times New Roman"/>
                <w:sz w:val="24"/>
                <w:szCs w:val="24"/>
              </w:rPr>
              <w:t>ционные средства для решения экон</w:t>
            </w:r>
            <w:r w:rsidRPr="002749F0">
              <w:rPr>
                <w:rFonts w:ascii="Times New Roman" w:hAnsi="Times New Roman"/>
                <w:sz w:val="24"/>
                <w:szCs w:val="24"/>
              </w:rPr>
              <w:t>о</w:t>
            </w:r>
            <w:r w:rsidRPr="002749F0">
              <w:rPr>
                <w:rFonts w:ascii="Times New Roman" w:hAnsi="Times New Roman"/>
                <w:sz w:val="24"/>
                <w:szCs w:val="24"/>
              </w:rPr>
              <w:t>мических и управленческих задач.</w:t>
            </w:r>
          </w:p>
        </w:tc>
        <w:tc>
          <w:tcPr>
            <w:tcW w:w="3260" w:type="dxa"/>
          </w:tcPr>
          <w:p w:rsidR="002749F0" w:rsidRPr="002749F0" w:rsidRDefault="002749F0" w:rsidP="00193FE2">
            <w:pPr>
              <w:widowControl w:val="0"/>
              <w:jc w:val="both"/>
              <w:rPr>
                <w:rFonts w:ascii="Times New Roman" w:hAnsi="Times New Roman"/>
                <w:lang w:eastAsia="nl-NL"/>
              </w:rPr>
            </w:pPr>
            <w:r w:rsidRPr="002749F0">
              <w:rPr>
                <w:rFonts w:ascii="Times New Roman" w:hAnsi="Times New Roman"/>
                <w:lang w:eastAsia="nl-NL"/>
              </w:rPr>
              <w:lastRenderedPageBreak/>
              <w:t>Отлично» - теоретическое с</w:t>
            </w:r>
            <w:r w:rsidRPr="002749F0">
              <w:rPr>
                <w:rFonts w:ascii="Times New Roman" w:hAnsi="Times New Roman"/>
                <w:lang w:eastAsia="nl-NL"/>
              </w:rPr>
              <w:t>о</w:t>
            </w:r>
            <w:r w:rsidRPr="002749F0">
              <w:rPr>
                <w:rFonts w:ascii="Times New Roman" w:hAnsi="Times New Roman"/>
                <w:lang w:eastAsia="nl-NL"/>
              </w:rPr>
              <w:t>держание курса освоено полн</w:t>
            </w:r>
            <w:r w:rsidRPr="002749F0">
              <w:rPr>
                <w:rFonts w:ascii="Times New Roman" w:hAnsi="Times New Roman"/>
                <w:lang w:eastAsia="nl-NL"/>
              </w:rPr>
              <w:t>о</w:t>
            </w:r>
            <w:r w:rsidRPr="002749F0">
              <w:rPr>
                <w:rFonts w:ascii="Times New Roman" w:hAnsi="Times New Roman"/>
                <w:lang w:eastAsia="nl-NL"/>
              </w:rPr>
              <w:t>стью, без пробелов, умения сформированы, все предусмо</w:t>
            </w:r>
            <w:r w:rsidRPr="002749F0">
              <w:rPr>
                <w:rFonts w:ascii="Times New Roman" w:hAnsi="Times New Roman"/>
                <w:lang w:eastAsia="nl-NL"/>
              </w:rPr>
              <w:t>т</w:t>
            </w:r>
            <w:r w:rsidRPr="002749F0">
              <w:rPr>
                <w:rFonts w:ascii="Times New Roman" w:hAnsi="Times New Roman"/>
                <w:lang w:eastAsia="nl-NL"/>
              </w:rPr>
              <w:t>ренные программой учебные задания выполнены, качество их выполнения оценено высоко.</w:t>
            </w:r>
          </w:p>
          <w:p w:rsidR="002749F0" w:rsidRPr="002749F0" w:rsidRDefault="002749F0" w:rsidP="00193FE2">
            <w:pPr>
              <w:widowControl w:val="0"/>
              <w:jc w:val="both"/>
              <w:rPr>
                <w:rFonts w:ascii="Times New Roman" w:hAnsi="Times New Roman"/>
                <w:lang w:eastAsia="nl-NL"/>
              </w:rPr>
            </w:pPr>
            <w:r w:rsidRPr="002749F0">
              <w:rPr>
                <w:rFonts w:ascii="Times New Roman" w:hAnsi="Times New Roman"/>
                <w:lang w:eastAsia="nl-NL"/>
              </w:rPr>
              <w:t>«Хорошо» - теоретическое с</w:t>
            </w:r>
            <w:r w:rsidRPr="002749F0">
              <w:rPr>
                <w:rFonts w:ascii="Times New Roman" w:hAnsi="Times New Roman"/>
                <w:lang w:eastAsia="nl-NL"/>
              </w:rPr>
              <w:t>о</w:t>
            </w:r>
            <w:r w:rsidRPr="002749F0">
              <w:rPr>
                <w:rFonts w:ascii="Times New Roman" w:hAnsi="Times New Roman"/>
                <w:lang w:eastAsia="nl-NL"/>
              </w:rPr>
              <w:t>держание курса освоено полн</w:t>
            </w:r>
            <w:r w:rsidRPr="002749F0">
              <w:rPr>
                <w:rFonts w:ascii="Times New Roman" w:hAnsi="Times New Roman"/>
                <w:lang w:eastAsia="nl-NL"/>
              </w:rPr>
              <w:t>о</w:t>
            </w:r>
            <w:r w:rsidRPr="002749F0">
              <w:rPr>
                <w:rFonts w:ascii="Times New Roman" w:hAnsi="Times New Roman"/>
                <w:lang w:eastAsia="nl-NL"/>
              </w:rPr>
              <w:t>стью, без пробелов, некоторые умения сформированы недост</w:t>
            </w:r>
            <w:r w:rsidRPr="002749F0">
              <w:rPr>
                <w:rFonts w:ascii="Times New Roman" w:hAnsi="Times New Roman"/>
                <w:lang w:eastAsia="nl-NL"/>
              </w:rPr>
              <w:t>а</w:t>
            </w:r>
            <w:r w:rsidRPr="002749F0">
              <w:rPr>
                <w:rFonts w:ascii="Times New Roman" w:hAnsi="Times New Roman"/>
                <w:lang w:eastAsia="nl-NL"/>
              </w:rPr>
              <w:t>точно, все предусмотренные программой учебные задания выполнены, некоторые виды заданий выполнены с ошибк</w:t>
            </w:r>
            <w:r w:rsidRPr="002749F0">
              <w:rPr>
                <w:rFonts w:ascii="Times New Roman" w:hAnsi="Times New Roman"/>
                <w:lang w:eastAsia="nl-NL"/>
              </w:rPr>
              <w:t>а</w:t>
            </w:r>
            <w:r w:rsidRPr="002749F0">
              <w:rPr>
                <w:rFonts w:ascii="Times New Roman" w:hAnsi="Times New Roman"/>
                <w:lang w:eastAsia="nl-NL"/>
              </w:rPr>
              <w:t>ми.</w:t>
            </w:r>
          </w:p>
          <w:p w:rsidR="002749F0" w:rsidRPr="002749F0" w:rsidRDefault="002749F0" w:rsidP="00193FE2">
            <w:pPr>
              <w:widowControl w:val="0"/>
              <w:jc w:val="both"/>
              <w:rPr>
                <w:rFonts w:ascii="Times New Roman" w:hAnsi="Times New Roman"/>
                <w:lang w:eastAsia="nl-NL"/>
              </w:rPr>
            </w:pPr>
            <w:r w:rsidRPr="002749F0">
              <w:rPr>
                <w:rFonts w:ascii="Times New Roman" w:hAnsi="Times New Roman"/>
                <w:lang w:eastAsia="nl-NL"/>
              </w:rPr>
              <w:t>«Удовлетворительно» - теор</w:t>
            </w:r>
            <w:r w:rsidRPr="002749F0">
              <w:rPr>
                <w:rFonts w:ascii="Times New Roman" w:hAnsi="Times New Roman"/>
                <w:lang w:eastAsia="nl-NL"/>
              </w:rPr>
              <w:t>е</w:t>
            </w:r>
            <w:r w:rsidRPr="002749F0">
              <w:rPr>
                <w:rFonts w:ascii="Times New Roman" w:hAnsi="Times New Roman"/>
                <w:lang w:eastAsia="nl-NL"/>
              </w:rPr>
              <w:t>тическое содержание курса освоено частично, но пробелы не носят существенного хара</w:t>
            </w:r>
            <w:r w:rsidRPr="002749F0">
              <w:rPr>
                <w:rFonts w:ascii="Times New Roman" w:hAnsi="Times New Roman"/>
                <w:lang w:eastAsia="nl-NL"/>
              </w:rPr>
              <w:t>к</w:t>
            </w:r>
            <w:r w:rsidRPr="002749F0">
              <w:rPr>
                <w:rFonts w:ascii="Times New Roman" w:hAnsi="Times New Roman"/>
                <w:lang w:eastAsia="nl-NL"/>
              </w:rPr>
              <w:t>тера, необходимые умения р</w:t>
            </w:r>
            <w:r w:rsidRPr="002749F0">
              <w:rPr>
                <w:rFonts w:ascii="Times New Roman" w:hAnsi="Times New Roman"/>
                <w:lang w:eastAsia="nl-NL"/>
              </w:rPr>
              <w:t>а</w:t>
            </w:r>
            <w:r w:rsidRPr="002749F0">
              <w:rPr>
                <w:rFonts w:ascii="Times New Roman" w:hAnsi="Times New Roman"/>
                <w:lang w:eastAsia="nl-NL"/>
              </w:rPr>
              <w:t>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w:t>
            </w:r>
            <w:r w:rsidRPr="002749F0">
              <w:rPr>
                <w:rFonts w:ascii="Times New Roman" w:hAnsi="Times New Roman"/>
                <w:lang w:eastAsia="nl-NL"/>
              </w:rPr>
              <w:t>о</w:t>
            </w:r>
            <w:r w:rsidRPr="002749F0">
              <w:rPr>
                <w:rFonts w:ascii="Times New Roman" w:hAnsi="Times New Roman"/>
                <w:lang w:eastAsia="nl-NL"/>
              </w:rPr>
              <w:t>держат ошибки.</w:t>
            </w:r>
          </w:p>
          <w:p w:rsidR="002749F0" w:rsidRPr="002749F0" w:rsidRDefault="002749F0" w:rsidP="00193FE2">
            <w:pPr>
              <w:widowControl w:val="0"/>
              <w:jc w:val="both"/>
              <w:rPr>
                <w:rFonts w:ascii="Times New Roman" w:hAnsi="Times New Roman"/>
                <w:lang w:eastAsia="nl-NL"/>
              </w:rPr>
            </w:pPr>
            <w:r w:rsidRPr="002749F0">
              <w:rPr>
                <w:rFonts w:ascii="Times New Roman" w:hAnsi="Times New Roman"/>
                <w:lang w:eastAsia="nl-NL"/>
              </w:rPr>
              <w:lastRenderedPageBreak/>
              <w:t>«Неудовлетворительно» - те</w:t>
            </w:r>
            <w:r w:rsidRPr="002749F0">
              <w:rPr>
                <w:rFonts w:ascii="Times New Roman" w:hAnsi="Times New Roman"/>
                <w:lang w:eastAsia="nl-NL"/>
              </w:rPr>
              <w:t>о</w:t>
            </w:r>
            <w:r w:rsidRPr="002749F0">
              <w:rPr>
                <w:rFonts w:ascii="Times New Roman" w:hAnsi="Times New Roman"/>
                <w:lang w:eastAsia="nl-NL"/>
              </w:rPr>
              <w:t>ретическое содержание курса не освоено, необходимые ум</w:t>
            </w:r>
            <w:r w:rsidRPr="002749F0">
              <w:rPr>
                <w:rFonts w:ascii="Times New Roman" w:hAnsi="Times New Roman"/>
                <w:lang w:eastAsia="nl-NL"/>
              </w:rPr>
              <w:t>е</w:t>
            </w:r>
            <w:r w:rsidRPr="002749F0">
              <w:rPr>
                <w:rFonts w:ascii="Times New Roman" w:hAnsi="Times New Roman"/>
                <w:lang w:eastAsia="nl-NL"/>
              </w:rPr>
              <w:t>ния не сформированы, выпо</w:t>
            </w:r>
            <w:r w:rsidRPr="002749F0">
              <w:rPr>
                <w:rFonts w:ascii="Times New Roman" w:hAnsi="Times New Roman"/>
                <w:lang w:eastAsia="nl-NL"/>
              </w:rPr>
              <w:t>л</w:t>
            </w:r>
            <w:r w:rsidRPr="002749F0">
              <w:rPr>
                <w:rFonts w:ascii="Times New Roman" w:hAnsi="Times New Roman"/>
                <w:lang w:eastAsia="nl-NL"/>
              </w:rPr>
              <w:t>ненные учебные задания с</w:t>
            </w:r>
            <w:r w:rsidRPr="002749F0">
              <w:rPr>
                <w:rFonts w:ascii="Times New Roman" w:hAnsi="Times New Roman"/>
                <w:lang w:eastAsia="nl-NL"/>
              </w:rPr>
              <w:t>о</w:t>
            </w:r>
            <w:r w:rsidRPr="002749F0">
              <w:rPr>
                <w:rFonts w:ascii="Times New Roman" w:hAnsi="Times New Roman"/>
                <w:lang w:eastAsia="nl-NL"/>
              </w:rPr>
              <w:t>держат грубые ошибки.</w:t>
            </w:r>
          </w:p>
          <w:p w:rsidR="002749F0" w:rsidRPr="002749F0" w:rsidRDefault="002749F0" w:rsidP="00193FE2">
            <w:pPr>
              <w:suppressAutoHyphens/>
              <w:contextualSpacing/>
              <w:jc w:val="both"/>
              <w:rPr>
                <w:rFonts w:ascii="Times New Roman" w:hAnsi="Times New Roman"/>
                <w:sz w:val="24"/>
                <w:szCs w:val="24"/>
              </w:rPr>
            </w:pPr>
            <w:r w:rsidRPr="002749F0">
              <w:rPr>
                <w:rFonts w:ascii="Times New Roman" w:hAnsi="Times New Roman"/>
                <w:sz w:val="24"/>
                <w:szCs w:val="24"/>
              </w:rPr>
              <w:t>- знает основные подходы к понятию и измерению информации;</w:t>
            </w:r>
          </w:p>
          <w:p w:rsidR="002749F0" w:rsidRPr="002749F0" w:rsidRDefault="002749F0" w:rsidP="00193FE2">
            <w:pPr>
              <w:suppressAutoHyphens/>
              <w:contextualSpacing/>
              <w:jc w:val="both"/>
              <w:rPr>
                <w:rFonts w:ascii="Times New Roman" w:hAnsi="Times New Roman"/>
                <w:sz w:val="24"/>
                <w:szCs w:val="24"/>
              </w:rPr>
            </w:pPr>
            <w:r w:rsidRPr="002749F0">
              <w:rPr>
                <w:rFonts w:ascii="Times New Roman" w:hAnsi="Times New Roman"/>
                <w:sz w:val="24"/>
                <w:szCs w:val="24"/>
              </w:rPr>
              <w:t>- правильно определяет и назначение основных устройств ПК, ОС;</w:t>
            </w:r>
          </w:p>
          <w:p w:rsidR="002749F0" w:rsidRPr="002749F0" w:rsidRDefault="002749F0" w:rsidP="00193FE2">
            <w:pPr>
              <w:suppressAutoHyphens/>
              <w:contextualSpacing/>
              <w:jc w:val="both"/>
              <w:rPr>
                <w:rFonts w:ascii="Times New Roman" w:hAnsi="Times New Roman"/>
                <w:sz w:val="24"/>
                <w:szCs w:val="24"/>
              </w:rPr>
            </w:pPr>
            <w:r w:rsidRPr="002749F0">
              <w:rPr>
                <w:rFonts w:ascii="Times New Roman" w:hAnsi="Times New Roman"/>
                <w:sz w:val="24"/>
                <w:szCs w:val="24"/>
              </w:rPr>
              <w:t>- знает основные возможности прикладных программ: MS Word, MSExcel, MS Access ;</w:t>
            </w:r>
          </w:p>
          <w:p w:rsidR="002749F0" w:rsidRPr="002749F0" w:rsidRDefault="002749F0" w:rsidP="00193FE2">
            <w:pPr>
              <w:suppressAutoHyphens/>
              <w:contextualSpacing/>
              <w:jc w:val="both"/>
              <w:rPr>
                <w:rFonts w:ascii="Times New Roman" w:hAnsi="Times New Roman"/>
                <w:sz w:val="24"/>
                <w:szCs w:val="24"/>
              </w:rPr>
            </w:pPr>
            <w:r w:rsidRPr="002749F0">
              <w:rPr>
                <w:rFonts w:ascii="Times New Roman" w:hAnsi="Times New Roman"/>
                <w:sz w:val="24"/>
                <w:szCs w:val="24"/>
              </w:rPr>
              <w:t>-правильно решает задачи перевода чисел из одной системы счисления в другую;</w:t>
            </w:r>
          </w:p>
          <w:p w:rsidR="002749F0" w:rsidRPr="002749F0" w:rsidRDefault="002749F0" w:rsidP="00193FE2">
            <w:pPr>
              <w:suppressAutoHyphens/>
              <w:contextualSpacing/>
              <w:jc w:val="both"/>
              <w:rPr>
                <w:rFonts w:ascii="Times New Roman" w:hAnsi="Times New Roman"/>
                <w:sz w:val="24"/>
                <w:szCs w:val="24"/>
              </w:rPr>
            </w:pPr>
            <w:r w:rsidRPr="002749F0">
              <w:rPr>
                <w:rFonts w:ascii="Times New Roman" w:hAnsi="Times New Roman"/>
                <w:sz w:val="24"/>
                <w:szCs w:val="24"/>
              </w:rPr>
              <w:t>-знает способы и алгоритм выполнения арифметических операций в двоичной системе счисления;</w:t>
            </w:r>
          </w:p>
          <w:p w:rsidR="002749F0" w:rsidRPr="002749F0" w:rsidRDefault="002749F0" w:rsidP="00193FE2">
            <w:pPr>
              <w:suppressAutoHyphens/>
              <w:contextualSpacing/>
              <w:jc w:val="both"/>
              <w:rPr>
                <w:rFonts w:ascii="Times New Roman" w:hAnsi="Times New Roman"/>
                <w:sz w:val="24"/>
                <w:szCs w:val="24"/>
              </w:rPr>
            </w:pPr>
            <w:r w:rsidRPr="002749F0">
              <w:rPr>
                <w:rFonts w:ascii="Times New Roman" w:hAnsi="Times New Roman"/>
                <w:sz w:val="24"/>
                <w:szCs w:val="24"/>
              </w:rPr>
              <w:t>- правильно решает задачи по алгоритмизации и программированию;</w:t>
            </w:r>
          </w:p>
          <w:p w:rsidR="002749F0" w:rsidRPr="002749F0" w:rsidRDefault="002749F0" w:rsidP="00193FE2">
            <w:pPr>
              <w:suppressAutoHyphens/>
              <w:contextualSpacing/>
              <w:jc w:val="both"/>
              <w:rPr>
                <w:rFonts w:ascii="Times New Roman" w:hAnsi="Times New Roman"/>
                <w:sz w:val="24"/>
                <w:szCs w:val="24"/>
              </w:rPr>
            </w:pPr>
            <w:r w:rsidRPr="002749F0">
              <w:rPr>
                <w:rFonts w:ascii="Times New Roman" w:hAnsi="Times New Roman"/>
                <w:sz w:val="24"/>
                <w:szCs w:val="24"/>
              </w:rPr>
              <w:t>- правильно осуществляет поиск информации с помощью сети Интернет.</w:t>
            </w:r>
          </w:p>
        </w:tc>
        <w:tc>
          <w:tcPr>
            <w:tcW w:w="2126" w:type="dxa"/>
          </w:tcPr>
          <w:p w:rsidR="002749F0" w:rsidRPr="002749F0" w:rsidRDefault="002749F0" w:rsidP="00193FE2">
            <w:pPr>
              <w:jc w:val="both"/>
              <w:rPr>
                <w:rFonts w:ascii="Times New Roman" w:hAnsi="Times New Roman"/>
              </w:rPr>
            </w:pPr>
            <w:r w:rsidRPr="002749F0">
              <w:rPr>
                <w:rFonts w:ascii="Times New Roman" w:hAnsi="Times New Roman"/>
              </w:rPr>
              <w:lastRenderedPageBreak/>
              <w:t>Оценка в рамках текущего контроля результатов выпо</w:t>
            </w:r>
            <w:r w:rsidRPr="002749F0">
              <w:rPr>
                <w:rFonts w:ascii="Times New Roman" w:hAnsi="Times New Roman"/>
              </w:rPr>
              <w:t>л</w:t>
            </w:r>
            <w:r w:rsidRPr="002749F0">
              <w:rPr>
                <w:rFonts w:ascii="Times New Roman" w:hAnsi="Times New Roman"/>
              </w:rPr>
              <w:t>нения самосто</w:t>
            </w:r>
            <w:r w:rsidRPr="002749F0">
              <w:rPr>
                <w:rFonts w:ascii="Times New Roman" w:hAnsi="Times New Roman"/>
              </w:rPr>
              <w:t>я</w:t>
            </w:r>
            <w:r w:rsidRPr="002749F0">
              <w:rPr>
                <w:rFonts w:ascii="Times New Roman" w:hAnsi="Times New Roman"/>
              </w:rPr>
              <w:t>тельной работы, устный индивид</w:t>
            </w:r>
            <w:r w:rsidRPr="002749F0">
              <w:rPr>
                <w:rFonts w:ascii="Times New Roman" w:hAnsi="Times New Roman"/>
              </w:rPr>
              <w:t>у</w:t>
            </w:r>
            <w:r w:rsidRPr="002749F0">
              <w:rPr>
                <w:rFonts w:ascii="Times New Roman" w:hAnsi="Times New Roman"/>
              </w:rPr>
              <w:t>альный опрос, фронтальный опрос; решение з</w:t>
            </w:r>
            <w:r w:rsidRPr="002749F0">
              <w:rPr>
                <w:rFonts w:ascii="Times New Roman" w:hAnsi="Times New Roman"/>
              </w:rPr>
              <w:t>а</w:t>
            </w:r>
            <w:r w:rsidRPr="002749F0">
              <w:rPr>
                <w:rFonts w:ascii="Times New Roman" w:hAnsi="Times New Roman"/>
              </w:rPr>
              <w:t>дач. Письменный опрос в форме т</w:t>
            </w:r>
            <w:r w:rsidRPr="002749F0">
              <w:rPr>
                <w:rFonts w:ascii="Times New Roman" w:hAnsi="Times New Roman"/>
              </w:rPr>
              <w:t>е</w:t>
            </w:r>
            <w:r w:rsidRPr="002749F0">
              <w:rPr>
                <w:rFonts w:ascii="Times New Roman" w:hAnsi="Times New Roman"/>
              </w:rPr>
              <w:t>стирования, пров</w:t>
            </w:r>
            <w:r w:rsidRPr="002749F0">
              <w:rPr>
                <w:rFonts w:ascii="Times New Roman" w:hAnsi="Times New Roman"/>
              </w:rPr>
              <w:t>е</w:t>
            </w:r>
            <w:r w:rsidRPr="002749F0">
              <w:rPr>
                <w:rFonts w:ascii="Times New Roman" w:hAnsi="Times New Roman"/>
              </w:rPr>
              <w:t>рочных работ.</w:t>
            </w:r>
          </w:p>
          <w:p w:rsidR="002749F0" w:rsidRPr="002749F0" w:rsidRDefault="002749F0" w:rsidP="00193FE2">
            <w:pPr>
              <w:jc w:val="both"/>
              <w:rPr>
                <w:rFonts w:ascii="Times New Roman" w:hAnsi="Times New Roman"/>
              </w:rPr>
            </w:pPr>
            <w:r w:rsidRPr="002749F0">
              <w:rPr>
                <w:rFonts w:ascii="Times New Roman" w:hAnsi="Times New Roman"/>
                <w:bCs/>
              </w:rPr>
              <w:t>Экспертная оценка выполнения сам</w:t>
            </w:r>
            <w:r w:rsidRPr="002749F0">
              <w:rPr>
                <w:rFonts w:ascii="Times New Roman" w:hAnsi="Times New Roman"/>
                <w:bCs/>
              </w:rPr>
              <w:t>о</w:t>
            </w:r>
            <w:r w:rsidRPr="002749F0">
              <w:rPr>
                <w:rFonts w:ascii="Times New Roman" w:hAnsi="Times New Roman"/>
                <w:bCs/>
              </w:rPr>
              <w:t>стоятельной раб</w:t>
            </w:r>
            <w:r w:rsidRPr="002749F0">
              <w:rPr>
                <w:rFonts w:ascii="Times New Roman" w:hAnsi="Times New Roman"/>
                <w:bCs/>
              </w:rPr>
              <w:t>о</w:t>
            </w:r>
            <w:r w:rsidRPr="002749F0">
              <w:rPr>
                <w:rFonts w:ascii="Times New Roman" w:hAnsi="Times New Roman"/>
                <w:bCs/>
              </w:rPr>
              <w:t>ты, оценка ко</w:t>
            </w:r>
            <w:r w:rsidRPr="002749F0">
              <w:rPr>
                <w:rFonts w:ascii="Times New Roman" w:hAnsi="Times New Roman"/>
                <w:bCs/>
              </w:rPr>
              <w:t>н</w:t>
            </w:r>
            <w:r w:rsidRPr="002749F0">
              <w:rPr>
                <w:rFonts w:ascii="Times New Roman" w:hAnsi="Times New Roman"/>
                <w:bCs/>
              </w:rPr>
              <w:t>трольных работ.</w:t>
            </w:r>
          </w:p>
          <w:p w:rsidR="002749F0" w:rsidRPr="002749F0" w:rsidRDefault="002749F0" w:rsidP="00193FE2">
            <w:pPr>
              <w:jc w:val="both"/>
              <w:rPr>
                <w:rFonts w:ascii="Times New Roman" w:hAnsi="Times New Roman"/>
                <w:spacing w:val="-2"/>
              </w:rPr>
            </w:pPr>
            <w:r w:rsidRPr="002749F0">
              <w:rPr>
                <w:rFonts w:ascii="Times New Roman" w:hAnsi="Times New Roman"/>
                <w:spacing w:val="-2"/>
              </w:rPr>
              <w:t xml:space="preserve">Тестирование, </w:t>
            </w:r>
            <w:r w:rsidRPr="002749F0">
              <w:rPr>
                <w:rFonts w:ascii="Times New Roman" w:hAnsi="Times New Roman"/>
              </w:rPr>
              <w:t>и</w:t>
            </w:r>
            <w:r w:rsidRPr="002749F0">
              <w:rPr>
                <w:rFonts w:ascii="Times New Roman" w:hAnsi="Times New Roman"/>
              </w:rPr>
              <w:t>н</w:t>
            </w:r>
            <w:r w:rsidRPr="002749F0">
              <w:rPr>
                <w:rFonts w:ascii="Times New Roman" w:hAnsi="Times New Roman"/>
              </w:rPr>
              <w:t>дивидуальная раб</w:t>
            </w:r>
            <w:r w:rsidRPr="002749F0">
              <w:rPr>
                <w:rFonts w:ascii="Times New Roman" w:hAnsi="Times New Roman"/>
              </w:rPr>
              <w:t>о</w:t>
            </w:r>
            <w:r w:rsidRPr="002749F0">
              <w:rPr>
                <w:rFonts w:ascii="Times New Roman" w:hAnsi="Times New Roman"/>
              </w:rPr>
              <w:t>та по карточкам, групповая работа, составление схем.</w:t>
            </w:r>
          </w:p>
          <w:p w:rsidR="002749F0" w:rsidRPr="002749F0" w:rsidRDefault="002749F0" w:rsidP="00193FE2">
            <w:pPr>
              <w:jc w:val="both"/>
              <w:rPr>
                <w:rFonts w:ascii="Times New Roman" w:hAnsi="Times New Roman"/>
                <w:bCs/>
              </w:rPr>
            </w:pPr>
          </w:p>
          <w:p w:rsidR="002749F0" w:rsidRPr="002749F0" w:rsidRDefault="002749F0" w:rsidP="00193FE2">
            <w:pPr>
              <w:jc w:val="both"/>
              <w:rPr>
                <w:rFonts w:ascii="Times New Roman" w:hAnsi="Times New Roman"/>
              </w:rPr>
            </w:pPr>
            <w:r w:rsidRPr="002749F0">
              <w:rPr>
                <w:rFonts w:ascii="Times New Roman" w:hAnsi="Times New Roman"/>
              </w:rPr>
              <w:t>Экспертное набл</w:t>
            </w:r>
            <w:r w:rsidRPr="002749F0">
              <w:rPr>
                <w:rFonts w:ascii="Times New Roman" w:hAnsi="Times New Roman"/>
              </w:rPr>
              <w:t>ю</w:t>
            </w:r>
            <w:r w:rsidRPr="002749F0">
              <w:rPr>
                <w:rFonts w:ascii="Times New Roman" w:hAnsi="Times New Roman"/>
              </w:rPr>
              <w:t>дение и оценивание выполнения пра</w:t>
            </w:r>
            <w:r w:rsidRPr="002749F0">
              <w:rPr>
                <w:rFonts w:ascii="Times New Roman" w:hAnsi="Times New Roman"/>
              </w:rPr>
              <w:t>к</w:t>
            </w:r>
            <w:r w:rsidRPr="002749F0">
              <w:rPr>
                <w:rFonts w:ascii="Times New Roman" w:hAnsi="Times New Roman"/>
              </w:rPr>
              <w:t>тических  работ.</w:t>
            </w:r>
          </w:p>
          <w:p w:rsidR="002749F0" w:rsidRPr="002749F0" w:rsidRDefault="002749F0" w:rsidP="00193FE2">
            <w:pPr>
              <w:jc w:val="both"/>
              <w:rPr>
                <w:rFonts w:ascii="Times New Roman" w:hAnsi="Times New Roman"/>
              </w:rPr>
            </w:pPr>
            <w:r w:rsidRPr="002749F0">
              <w:rPr>
                <w:rFonts w:ascii="Times New Roman" w:hAnsi="Times New Roman"/>
              </w:rPr>
              <w:lastRenderedPageBreak/>
              <w:t>Наблюдение за х</w:t>
            </w:r>
            <w:r w:rsidRPr="002749F0">
              <w:rPr>
                <w:rFonts w:ascii="Times New Roman" w:hAnsi="Times New Roman"/>
              </w:rPr>
              <w:t>о</w:t>
            </w:r>
            <w:r w:rsidRPr="002749F0">
              <w:rPr>
                <w:rFonts w:ascii="Times New Roman" w:hAnsi="Times New Roman"/>
              </w:rPr>
              <w:t>дом выполнения практических р</w:t>
            </w:r>
            <w:r w:rsidRPr="002749F0">
              <w:rPr>
                <w:rFonts w:ascii="Times New Roman" w:hAnsi="Times New Roman"/>
              </w:rPr>
              <w:t>а</w:t>
            </w:r>
            <w:r w:rsidRPr="002749F0">
              <w:rPr>
                <w:rFonts w:ascii="Times New Roman" w:hAnsi="Times New Roman"/>
              </w:rPr>
              <w:t>бот.</w:t>
            </w:r>
          </w:p>
          <w:p w:rsidR="002749F0" w:rsidRPr="002749F0" w:rsidRDefault="002749F0" w:rsidP="00193FE2">
            <w:pPr>
              <w:jc w:val="both"/>
              <w:rPr>
                <w:rFonts w:ascii="Times New Roman" w:hAnsi="Times New Roman"/>
              </w:rPr>
            </w:pPr>
            <w:r w:rsidRPr="002749F0">
              <w:rPr>
                <w:rFonts w:ascii="Times New Roman" w:hAnsi="Times New Roman"/>
              </w:rPr>
              <w:t>Оценка выполнения практических р</w:t>
            </w:r>
            <w:r w:rsidRPr="002749F0">
              <w:rPr>
                <w:rFonts w:ascii="Times New Roman" w:hAnsi="Times New Roman"/>
              </w:rPr>
              <w:t>а</w:t>
            </w:r>
            <w:r w:rsidRPr="002749F0">
              <w:rPr>
                <w:rFonts w:ascii="Times New Roman" w:hAnsi="Times New Roman"/>
              </w:rPr>
              <w:t>бот.</w:t>
            </w:r>
          </w:p>
          <w:p w:rsidR="002749F0" w:rsidRPr="002749F0" w:rsidRDefault="002749F0" w:rsidP="00193FE2">
            <w:pPr>
              <w:jc w:val="both"/>
              <w:rPr>
                <w:rFonts w:ascii="Times New Roman" w:hAnsi="Times New Roman"/>
              </w:rPr>
            </w:pPr>
            <w:r w:rsidRPr="002749F0">
              <w:rPr>
                <w:rFonts w:ascii="Times New Roman" w:hAnsi="Times New Roman"/>
              </w:rPr>
              <w:t>Оценка практич</w:t>
            </w:r>
            <w:r w:rsidRPr="002749F0">
              <w:rPr>
                <w:rFonts w:ascii="Times New Roman" w:hAnsi="Times New Roman"/>
              </w:rPr>
              <w:t>е</w:t>
            </w:r>
            <w:r w:rsidRPr="002749F0">
              <w:rPr>
                <w:rFonts w:ascii="Times New Roman" w:hAnsi="Times New Roman"/>
              </w:rPr>
              <w:t>ских работ  (реш</w:t>
            </w:r>
            <w:r w:rsidRPr="002749F0">
              <w:rPr>
                <w:rFonts w:ascii="Times New Roman" w:hAnsi="Times New Roman"/>
              </w:rPr>
              <w:t>е</w:t>
            </w:r>
            <w:r w:rsidRPr="002749F0">
              <w:rPr>
                <w:rFonts w:ascii="Times New Roman" w:hAnsi="Times New Roman"/>
              </w:rPr>
              <w:t>ния качественных, расчетных, профе</w:t>
            </w:r>
            <w:r w:rsidRPr="002749F0">
              <w:rPr>
                <w:rFonts w:ascii="Times New Roman" w:hAnsi="Times New Roman"/>
              </w:rPr>
              <w:t>с</w:t>
            </w:r>
            <w:r w:rsidRPr="002749F0">
              <w:rPr>
                <w:rFonts w:ascii="Times New Roman" w:hAnsi="Times New Roman"/>
              </w:rPr>
              <w:t>сионально орие</w:t>
            </w:r>
            <w:r w:rsidRPr="002749F0">
              <w:rPr>
                <w:rFonts w:ascii="Times New Roman" w:hAnsi="Times New Roman"/>
              </w:rPr>
              <w:t>н</w:t>
            </w:r>
            <w:r w:rsidRPr="002749F0">
              <w:rPr>
                <w:rFonts w:ascii="Times New Roman" w:hAnsi="Times New Roman"/>
              </w:rPr>
              <w:t>тированных задач);</w:t>
            </w:r>
          </w:p>
          <w:p w:rsidR="002749F0" w:rsidRPr="002749F0" w:rsidRDefault="002749F0" w:rsidP="00193FE2">
            <w:pPr>
              <w:jc w:val="both"/>
              <w:rPr>
                <w:rFonts w:ascii="Times New Roman" w:hAnsi="Times New Roman"/>
              </w:rPr>
            </w:pPr>
            <w:r w:rsidRPr="002749F0">
              <w:rPr>
                <w:rFonts w:ascii="Times New Roman" w:hAnsi="Times New Roman"/>
              </w:rPr>
              <w:t>Текущий контроль в форме защиты  практических р</w:t>
            </w:r>
            <w:r w:rsidRPr="002749F0">
              <w:rPr>
                <w:rFonts w:ascii="Times New Roman" w:hAnsi="Times New Roman"/>
              </w:rPr>
              <w:t>а</w:t>
            </w:r>
            <w:r w:rsidRPr="002749F0">
              <w:rPr>
                <w:rFonts w:ascii="Times New Roman" w:hAnsi="Times New Roman"/>
              </w:rPr>
              <w:t>бот.</w:t>
            </w:r>
          </w:p>
          <w:p w:rsidR="00EA0794" w:rsidRDefault="002749F0" w:rsidP="00193FE2">
            <w:pPr>
              <w:jc w:val="both"/>
              <w:rPr>
                <w:rFonts w:ascii="Times New Roman" w:hAnsi="Times New Roman"/>
              </w:rPr>
            </w:pPr>
            <w:r w:rsidRPr="002749F0">
              <w:rPr>
                <w:rFonts w:ascii="Times New Roman" w:hAnsi="Times New Roman"/>
                <w:bCs/>
              </w:rPr>
              <w:t xml:space="preserve">Экспертная оценка выполнения </w:t>
            </w:r>
            <w:r w:rsidRPr="002749F0">
              <w:rPr>
                <w:rFonts w:ascii="Times New Roman" w:hAnsi="Times New Roman"/>
              </w:rPr>
              <w:t>соста</w:t>
            </w:r>
            <w:r w:rsidRPr="002749F0">
              <w:rPr>
                <w:rFonts w:ascii="Times New Roman" w:hAnsi="Times New Roman"/>
              </w:rPr>
              <w:t>в</w:t>
            </w:r>
            <w:r w:rsidRPr="002749F0">
              <w:rPr>
                <w:rFonts w:ascii="Times New Roman" w:hAnsi="Times New Roman"/>
              </w:rPr>
              <w:t>ление опорных ко</w:t>
            </w:r>
            <w:r w:rsidRPr="002749F0">
              <w:rPr>
                <w:rFonts w:ascii="Times New Roman" w:hAnsi="Times New Roman"/>
              </w:rPr>
              <w:t>н</w:t>
            </w:r>
            <w:r w:rsidRPr="002749F0">
              <w:rPr>
                <w:rFonts w:ascii="Times New Roman" w:hAnsi="Times New Roman"/>
              </w:rPr>
              <w:t>спектов.</w:t>
            </w:r>
          </w:p>
          <w:p w:rsidR="00EA0794" w:rsidRDefault="002749F0" w:rsidP="00193FE2">
            <w:pPr>
              <w:jc w:val="both"/>
              <w:rPr>
                <w:rFonts w:ascii="Times New Roman" w:eastAsia="Times New Roman" w:hAnsi="Times New Roman" w:cs="Times New Roman"/>
              </w:rPr>
            </w:pPr>
            <w:r w:rsidRPr="002749F0">
              <w:rPr>
                <w:rFonts w:ascii="Times New Roman" w:eastAsia="Times New Roman" w:hAnsi="Times New Roman" w:cs="Times New Roman"/>
              </w:rPr>
              <w:t>Оценка контрол</w:t>
            </w:r>
            <w:r w:rsidRPr="002749F0">
              <w:rPr>
                <w:rFonts w:ascii="Times New Roman" w:eastAsia="Times New Roman" w:hAnsi="Times New Roman" w:cs="Times New Roman"/>
              </w:rPr>
              <w:t>ь</w:t>
            </w:r>
            <w:r w:rsidRPr="002749F0">
              <w:rPr>
                <w:rFonts w:ascii="Times New Roman" w:eastAsia="Times New Roman" w:hAnsi="Times New Roman" w:cs="Times New Roman"/>
              </w:rPr>
              <w:t>ных работ;</w:t>
            </w:r>
            <w:r w:rsidR="00EA0794">
              <w:rPr>
                <w:rFonts w:ascii="Times New Roman" w:eastAsia="Times New Roman" w:hAnsi="Times New Roman" w:cs="Times New Roman"/>
              </w:rPr>
              <w:t xml:space="preserve"> </w:t>
            </w:r>
            <w:r w:rsidRPr="002749F0">
              <w:rPr>
                <w:rFonts w:ascii="Times New Roman" w:eastAsia="Times New Roman" w:hAnsi="Times New Roman" w:cs="Times New Roman"/>
              </w:rPr>
              <w:t>тест</w:t>
            </w:r>
            <w:r w:rsidRPr="002749F0">
              <w:rPr>
                <w:rFonts w:ascii="Times New Roman" w:eastAsia="Times New Roman" w:hAnsi="Times New Roman" w:cs="Times New Roman"/>
              </w:rPr>
              <w:t>о</w:t>
            </w:r>
            <w:r w:rsidRPr="002749F0">
              <w:rPr>
                <w:rFonts w:ascii="Times New Roman" w:eastAsia="Times New Roman" w:hAnsi="Times New Roman" w:cs="Times New Roman"/>
              </w:rPr>
              <w:t>вых заданий.</w:t>
            </w:r>
          </w:p>
          <w:p w:rsidR="002749F0" w:rsidRPr="002749F0" w:rsidRDefault="002749F0" w:rsidP="00193FE2">
            <w:pPr>
              <w:jc w:val="both"/>
              <w:rPr>
                <w:rFonts w:ascii="Times New Roman" w:eastAsia="Times New Roman" w:hAnsi="Times New Roman" w:cs="Times New Roman"/>
              </w:rPr>
            </w:pPr>
            <w:r w:rsidRPr="002749F0">
              <w:rPr>
                <w:rFonts w:ascii="Times New Roman" w:eastAsia="Times New Roman" w:hAnsi="Times New Roman" w:cs="Times New Roman"/>
              </w:rPr>
              <w:t>Наблюдение за х</w:t>
            </w:r>
            <w:r w:rsidRPr="002749F0">
              <w:rPr>
                <w:rFonts w:ascii="Times New Roman" w:eastAsia="Times New Roman" w:hAnsi="Times New Roman" w:cs="Times New Roman"/>
              </w:rPr>
              <w:t>о</w:t>
            </w:r>
            <w:r w:rsidRPr="002749F0">
              <w:rPr>
                <w:rFonts w:ascii="Times New Roman" w:eastAsia="Times New Roman" w:hAnsi="Times New Roman" w:cs="Times New Roman"/>
              </w:rPr>
              <w:t>дом выполнения индивидуальных проектов и оценка выполненных пр</w:t>
            </w:r>
            <w:r w:rsidRPr="002749F0">
              <w:rPr>
                <w:rFonts w:ascii="Times New Roman" w:eastAsia="Times New Roman" w:hAnsi="Times New Roman" w:cs="Times New Roman"/>
              </w:rPr>
              <w:t>о</w:t>
            </w:r>
            <w:r w:rsidRPr="002749F0">
              <w:rPr>
                <w:rFonts w:ascii="Times New Roman" w:eastAsia="Times New Roman" w:hAnsi="Times New Roman" w:cs="Times New Roman"/>
              </w:rPr>
              <w:t>ектов.</w:t>
            </w:r>
          </w:p>
          <w:p w:rsidR="002749F0" w:rsidRPr="002749F0" w:rsidRDefault="002749F0" w:rsidP="00193FE2">
            <w:pPr>
              <w:jc w:val="both"/>
              <w:rPr>
                <w:rFonts w:ascii="Times New Roman" w:hAnsi="Times New Roman"/>
                <w:sz w:val="28"/>
                <w:szCs w:val="28"/>
              </w:rPr>
            </w:pPr>
            <w:r w:rsidRPr="002749F0">
              <w:rPr>
                <w:rFonts w:ascii="Times New Roman" w:hAnsi="Times New Roman"/>
              </w:rPr>
              <w:t>Оценка выполнения зачетных заданий.</w:t>
            </w:r>
          </w:p>
        </w:tc>
      </w:tr>
    </w:tbl>
    <w:p w:rsidR="002749F0" w:rsidRDefault="002749F0" w:rsidP="00193FE2">
      <w:pPr>
        <w:rPr>
          <w:rFonts w:ascii="Times New Roman" w:hAnsi="Times New Roman" w:cs="Times New Roman"/>
          <w:b/>
          <w:bCs/>
          <w:sz w:val="18"/>
          <w:szCs w:val="18"/>
        </w:rPr>
        <w:sectPr w:rsidR="002749F0" w:rsidSect="00EA0794">
          <w:pgSz w:w="11906" w:h="16838"/>
          <w:pgMar w:top="1134" w:right="567" w:bottom="851" w:left="1701" w:header="709" w:footer="709" w:gutter="0"/>
          <w:cols w:space="708"/>
          <w:docGrid w:linePitch="360"/>
        </w:sectPr>
      </w:pPr>
    </w:p>
    <w:p w:rsidR="002749F0" w:rsidRDefault="002749F0"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2.13</w:t>
      </w:r>
    </w:p>
    <w:p w:rsidR="00EA0794" w:rsidRDefault="002749F0"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2749F0" w:rsidRDefault="002749F0"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2749F0" w:rsidRDefault="002749F0" w:rsidP="00193FE2">
      <w:pPr>
        <w:jc w:val="right"/>
        <w:rPr>
          <w:rFonts w:ascii="Times New Roman" w:hAnsi="Times New Roman" w:cs="Times New Roman"/>
          <w:b/>
          <w:bCs/>
          <w:color w:val="0070C0"/>
          <w:sz w:val="24"/>
          <w:szCs w:val="24"/>
        </w:rPr>
      </w:pPr>
    </w:p>
    <w:p w:rsidR="002749F0" w:rsidRDefault="002749F0" w:rsidP="00193FE2">
      <w:pPr>
        <w:jc w:val="right"/>
        <w:rPr>
          <w:rFonts w:ascii="Times New Roman" w:hAnsi="Times New Roman" w:cs="Times New Roman"/>
          <w:b/>
          <w:bCs/>
          <w:color w:val="0070C0"/>
          <w:sz w:val="24"/>
          <w:szCs w:val="24"/>
        </w:rPr>
      </w:pPr>
    </w:p>
    <w:p w:rsidR="002749F0" w:rsidRDefault="002749F0" w:rsidP="00193FE2">
      <w:pPr>
        <w:jc w:val="right"/>
        <w:rPr>
          <w:rFonts w:ascii="Times New Roman" w:hAnsi="Times New Roman" w:cs="Times New Roman"/>
          <w:b/>
          <w:bCs/>
          <w:color w:val="0070C0"/>
          <w:sz w:val="24"/>
          <w:szCs w:val="24"/>
        </w:rPr>
      </w:pPr>
    </w:p>
    <w:p w:rsidR="002749F0" w:rsidRDefault="002749F0" w:rsidP="00193FE2">
      <w:pPr>
        <w:jc w:val="right"/>
        <w:rPr>
          <w:rFonts w:ascii="Times New Roman" w:hAnsi="Times New Roman" w:cs="Times New Roman"/>
          <w:b/>
          <w:bCs/>
          <w:color w:val="0070C0"/>
          <w:sz w:val="24"/>
          <w:szCs w:val="24"/>
        </w:rPr>
      </w:pPr>
    </w:p>
    <w:p w:rsidR="002749F0" w:rsidRDefault="002749F0" w:rsidP="00193FE2">
      <w:pPr>
        <w:jc w:val="right"/>
        <w:rPr>
          <w:rFonts w:ascii="Times New Roman" w:hAnsi="Times New Roman" w:cs="Times New Roman"/>
          <w:b/>
          <w:bCs/>
          <w:color w:val="0070C0"/>
          <w:sz w:val="24"/>
          <w:szCs w:val="24"/>
        </w:rPr>
      </w:pPr>
    </w:p>
    <w:p w:rsidR="002749F0" w:rsidRDefault="002749F0" w:rsidP="00193FE2">
      <w:pPr>
        <w:jc w:val="right"/>
        <w:rPr>
          <w:rFonts w:ascii="Times New Roman" w:hAnsi="Times New Roman" w:cs="Times New Roman"/>
          <w:b/>
          <w:bCs/>
          <w:color w:val="0070C0"/>
          <w:sz w:val="24"/>
          <w:szCs w:val="24"/>
        </w:rPr>
      </w:pPr>
    </w:p>
    <w:p w:rsidR="002749F0" w:rsidRDefault="002749F0" w:rsidP="00193FE2">
      <w:pPr>
        <w:jc w:val="right"/>
        <w:rPr>
          <w:rFonts w:ascii="Times New Roman" w:hAnsi="Times New Roman" w:cs="Times New Roman"/>
          <w:b/>
          <w:bCs/>
          <w:color w:val="0070C0"/>
          <w:sz w:val="24"/>
          <w:szCs w:val="24"/>
        </w:rPr>
      </w:pPr>
    </w:p>
    <w:p w:rsidR="002749F0" w:rsidRDefault="002749F0" w:rsidP="00193FE2">
      <w:pPr>
        <w:jc w:val="right"/>
        <w:rPr>
          <w:rFonts w:ascii="Times New Roman" w:hAnsi="Times New Roman" w:cs="Times New Roman"/>
          <w:b/>
          <w:bCs/>
          <w:color w:val="0070C0"/>
          <w:sz w:val="24"/>
          <w:szCs w:val="24"/>
        </w:rPr>
      </w:pPr>
    </w:p>
    <w:p w:rsidR="002749F0" w:rsidRDefault="002749F0" w:rsidP="00193FE2">
      <w:pPr>
        <w:jc w:val="right"/>
        <w:rPr>
          <w:rFonts w:ascii="Times New Roman" w:hAnsi="Times New Roman" w:cs="Times New Roman"/>
          <w:b/>
          <w:bCs/>
          <w:color w:val="0070C0"/>
          <w:sz w:val="24"/>
          <w:szCs w:val="24"/>
        </w:rPr>
      </w:pPr>
    </w:p>
    <w:p w:rsidR="002749F0" w:rsidRDefault="002749F0" w:rsidP="00193FE2">
      <w:pPr>
        <w:jc w:val="right"/>
        <w:rPr>
          <w:rFonts w:ascii="Times New Roman" w:hAnsi="Times New Roman" w:cs="Times New Roman"/>
          <w:b/>
          <w:bCs/>
          <w:color w:val="0070C0"/>
          <w:sz w:val="24"/>
          <w:szCs w:val="24"/>
        </w:rPr>
      </w:pPr>
    </w:p>
    <w:p w:rsidR="00EA0794" w:rsidRDefault="00EA0794" w:rsidP="00193FE2">
      <w:pPr>
        <w:jc w:val="right"/>
        <w:rPr>
          <w:rFonts w:ascii="Times New Roman" w:hAnsi="Times New Roman" w:cs="Times New Roman"/>
          <w:b/>
          <w:bCs/>
          <w:color w:val="0070C0"/>
          <w:sz w:val="24"/>
          <w:szCs w:val="24"/>
        </w:rPr>
      </w:pPr>
    </w:p>
    <w:p w:rsidR="00EA0794" w:rsidRDefault="00EA0794" w:rsidP="00193FE2">
      <w:pPr>
        <w:jc w:val="right"/>
        <w:rPr>
          <w:rFonts w:ascii="Times New Roman" w:hAnsi="Times New Roman" w:cs="Times New Roman"/>
          <w:b/>
          <w:bCs/>
          <w:color w:val="0070C0"/>
          <w:sz w:val="24"/>
          <w:szCs w:val="24"/>
        </w:rPr>
      </w:pPr>
    </w:p>
    <w:p w:rsidR="00EA0794" w:rsidRDefault="00EA0794" w:rsidP="00193FE2">
      <w:pPr>
        <w:jc w:val="right"/>
        <w:rPr>
          <w:rFonts w:ascii="Times New Roman" w:hAnsi="Times New Roman" w:cs="Times New Roman"/>
          <w:b/>
          <w:bCs/>
          <w:color w:val="0070C0"/>
          <w:sz w:val="24"/>
          <w:szCs w:val="24"/>
        </w:rPr>
      </w:pPr>
    </w:p>
    <w:p w:rsidR="00EA0794" w:rsidRDefault="00EA0794" w:rsidP="00193FE2">
      <w:pPr>
        <w:jc w:val="right"/>
        <w:rPr>
          <w:rFonts w:ascii="Times New Roman" w:hAnsi="Times New Roman" w:cs="Times New Roman"/>
          <w:b/>
          <w:bCs/>
          <w:color w:val="0070C0"/>
          <w:sz w:val="24"/>
          <w:szCs w:val="24"/>
        </w:rPr>
      </w:pPr>
    </w:p>
    <w:p w:rsidR="00EA0794" w:rsidRDefault="00EA0794" w:rsidP="00193FE2">
      <w:pPr>
        <w:jc w:val="right"/>
        <w:rPr>
          <w:rFonts w:ascii="Times New Roman" w:hAnsi="Times New Roman" w:cs="Times New Roman"/>
          <w:b/>
          <w:bCs/>
          <w:color w:val="0070C0"/>
          <w:sz w:val="24"/>
          <w:szCs w:val="24"/>
        </w:rPr>
      </w:pPr>
    </w:p>
    <w:p w:rsidR="00EA0794" w:rsidRDefault="00EA0794" w:rsidP="00193FE2">
      <w:pPr>
        <w:jc w:val="right"/>
        <w:rPr>
          <w:rFonts w:ascii="Times New Roman" w:hAnsi="Times New Roman" w:cs="Times New Roman"/>
          <w:b/>
          <w:bCs/>
          <w:color w:val="0070C0"/>
          <w:sz w:val="24"/>
          <w:szCs w:val="24"/>
        </w:rPr>
      </w:pPr>
    </w:p>
    <w:p w:rsidR="00EA0794" w:rsidRDefault="00EA0794" w:rsidP="00193FE2">
      <w:pPr>
        <w:jc w:val="right"/>
        <w:rPr>
          <w:rFonts w:ascii="Times New Roman" w:hAnsi="Times New Roman" w:cs="Times New Roman"/>
          <w:b/>
          <w:bCs/>
          <w:color w:val="0070C0"/>
          <w:sz w:val="24"/>
          <w:szCs w:val="24"/>
        </w:rPr>
      </w:pPr>
    </w:p>
    <w:p w:rsidR="00EA0794" w:rsidRDefault="00EA0794" w:rsidP="00193FE2">
      <w:pPr>
        <w:jc w:val="right"/>
        <w:rPr>
          <w:rFonts w:ascii="Times New Roman" w:hAnsi="Times New Roman" w:cs="Times New Roman"/>
          <w:b/>
          <w:bCs/>
          <w:color w:val="0070C0"/>
          <w:sz w:val="24"/>
          <w:szCs w:val="24"/>
        </w:rPr>
      </w:pPr>
    </w:p>
    <w:p w:rsidR="00EA0794" w:rsidRDefault="00EA0794" w:rsidP="00193FE2">
      <w:pPr>
        <w:jc w:val="right"/>
        <w:rPr>
          <w:rFonts w:ascii="Times New Roman" w:hAnsi="Times New Roman" w:cs="Times New Roman"/>
          <w:b/>
          <w:bCs/>
          <w:color w:val="0070C0"/>
          <w:sz w:val="24"/>
          <w:szCs w:val="24"/>
        </w:rPr>
      </w:pPr>
    </w:p>
    <w:p w:rsidR="00EA0794" w:rsidRPr="00502F97" w:rsidRDefault="00EA0794" w:rsidP="00193FE2">
      <w:pPr>
        <w:jc w:val="right"/>
        <w:rPr>
          <w:rFonts w:ascii="Times New Roman" w:hAnsi="Times New Roman" w:cs="Times New Roman"/>
          <w:b/>
          <w:bCs/>
          <w:color w:val="0070C0"/>
          <w:sz w:val="24"/>
          <w:szCs w:val="24"/>
        </w:rPr>
      </w:pPr>
    </w:p>
    <w:p w:rsidR="002749F0" w:rsidRPr="008F578C" w:rsidRDefault="002749F0"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2749F0" w:rsidRDefault="002749F0" w:rsidP="00193FE2">
      <w:pPr>
        <w:pStyle w:val="1"/>
        <w:spacing w:before="0" w:beforeAutospacing="0" w:after="0" w:afterAutospacing="0"/>
      </w:pPr>
      <w:bookmarkStart w:id="4119" w:name="_Toc171420145"/>
      <w:bookmarkStart w:id="4120" w:name="_Toc171420963"/>
      <w:bookmarkStart w:id="4121" w:name="_Toc171421199"/>
      <w:bookmarkStart w:id="4122" w:name="_Toc171422271"/>
      <w:bookmarkStart w:id="4123" w:name="_Toc171422504"/>
      <w:bookmarkStart w:id="4124" w:name="_Toc171422971"/>
      <w:bookmarkStart w:id="4125" w:name="_Toc171423467"/>
      <w:bookmarkStart w:id="4126" w:name="_Toc171423701"/>
      <w:bookmarkStart w:id="4127" w:name="_Toc171424126"/>
      <w:bookmarkStart w:id="4128" w:name="_Toc171424418"/>
      <w:bookmarkStart w:id="4129" w:name="_Toc171424730"/>
      <w:bookmarkStart w:id="4130" w:name="_Toc171425005"/>
      <w:bookmarkStart w:id="4131" w:name="_Toc171425600"/>
      <w:bookmarkStart w:id="4132" w:name="_Toc171622385"/>
      <w:r w:rsidRPr="006E7FF4">
        <w:t>«</w:t>
      </w:r>
      <w:r w:rsidRPr="00B34E1B">
        <w:t>ООД.</w:t>
      </w:r>
      <w:r>
        <w:t>13</w:t>
      </w:r>
      <w:r w:rsidRPr="00B34E1B">
        <w:t xml:space="preserve"> </w:t>
      </w:r>
      <w:r>
        <w:t>ФИЗИКА</w:t>
      </w:r>
      <w:r w:rsidRPr="006E7FF4">
        <w:t>»</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rsidR="002749F0" w:rsidRPr="00BD6A9B" w:rsidRDefault="002749F0" w:rsidP="00193FE2">
      <w:pPr>
        <w:jc w:val="center"/>
        <w:rPr>
          <w:rFonts w:ascii="Times New Roman" w:hAnsi="Times New Roman" w:cs="Times New Roman"/>
          <w:b/>
          <w:bCs/>
          <w:sz w:val="24"/>
          <w:szCs w:val="24"/>
        </w:rPr>
      </w:pPr>
    </w:p>
    <w:p w:rsidR="002749F0" w:rsidRPr="00BD6A9B" w:rsidRDefault="002749F0" w:rsidP="00193FE2">
      <w:pPr>
        <w:jc w:val="center"/>
        <w:rPr>
          <w:rFonts w:ascii="Times New Roman" w:hAnsi="Times New Roman" w:cs="Times New Roman"/>
          <w:b/>
          <w:bCs/>
          <w:sz w:val="24"/>
          <w:szCs w:val="24"/>
        </w:rPr>
      </w:pPr>
    </w:p>
    <w:p w:rsidR="002749F0" w:rsidRPr="00BD6A9B" w:rsidRDefault="002749F0" w:rsidP="00193FE2">
      <w:pPr>
        <w:jc w:val="center"/>
        <w:rPr>
          <w:rFonts w:ascii="Times New Roman" w:hAnsi="Times New Roman" w:cs="Times New Roman"/>
          <w:b/>
          <w:bCs/>
          <w:sz w:val="24"/>
          <w:szCs w:val="24"/>
        </w:rPr>
      </w:pPr>
    </w:p>
    <w:p w:rsidR="002749F0" w:rsidRPr="00BD6A9B" w:rsidRDefault="002749F0" w:rsidP="00193FE2">
      <w:pPr>
        <w:jc w:val="center"/>
        <w:rPr>
          <w:rFonts w:ascii="Times New Roman" w:hAnsi="Times New Roman" w:cs="Times New Roman"/>
          <w:b/>
          <w:bCs/>
          <w:sz w:val="24"/>
          <w:szCs w:val="24"/>
        </w:rPr>
      </w:pPr>
    </w:p>
    <w:p w:rsidR="002749F0" w:rsidRPr="00BD6A9B" w:rsidRDefault="002749F0" w:rsidP="00193FE2">
      <w:pPr>
        <w:jc w:val="center"/>
        <w:rPr>
          <w:rFonts w:ascii="Times New Roman" w:hAnsi="Times New Roman" w:cs="Times New Roman"/>
          <w:b/>
          <w:bCs/>
          <w:sz w:val="24"/>
          <w:szCs w:val="24"/>
        </w:rPr>
      </w:pPr>
    </w:p>
    <w:p w:rsidR="002749F0" w:rsidRPr="00BD6A9B" w:rsidRDefault="002749F0" w:rsidP="00193FE2">
      <w:pPr>
        <w:jc w:val="center"/>
        <w:rPr>
          <w:rFonts w:ascii="Times New Roman" w:hAnsi="Times New Roman" w:cs="Times New Roman"/>
          <w:b/>
          <w:bCs/>
          <w:sz w:val="24"/>
          <w:szCs w:val="24"/>
        </w:rPr>
      </w:pPr>
    </w:p>
    <w:p w:rsidR="002749F0" w:rsidRPr="00BD6A9B" w:rsidRDefault="002749F0" w:rsidP="00193FE2">
      <w:pPr>
        <w:jc w:val="center"/>
        <w:rPr>
          <w:rFonts w:ascii="Times New Roman" w:hAnsi="Times New Roman" w:cs="Times New Roman"/>
          <w:b/>
          <w:bCs/>
          <w:sz w:val="24"/>
          <w:szCs w:val="24"/>
        </w:rPr>
      </w:pPr>
    </w:p>
    <w:p w:rsidR="002749F0" w:rsidRPr="00BD6A9B" w:rsidRDefault="002749F0" w:rsidP="00193FE2">
      <w:pPr>
        <w:jc w:val="center"/>
        <w:rPr>
          <w:rFonts w:ascii="Times New Roman" w:hAnsi="Times New Roman" w:cs="Times New Roman"/>
          <w:b/>
          <w:bCs/>
          <w:sz w:val="24"/>
          <w:szCs w:val="24"/>
        </w:rPr>
      </w:pPr>
    </w:p>
    <w:p w:rsidR="002749F0" w:rsidRPr="00BD6A9B" w:rsidRDefault="002749F0" w:rsidP="00193FE2">
      <w:pPr>
        <w:jc w:val="center"/>
        <w:rPr>
          <w:rFonts w:ascii="Times New Roman" w:hAnsi="Times New Roman" w:cs="Times New Roman"/>
          <w:b/>
          <w:bCs/>
          <w:sz w:val="24"/>
          <w:szCs w:val="24"/>
        </w:rPr>
      </w:pPr>
    </w:p>
    <w:p w:rsidR="002749F0" w:rsidRDefault="002749F0" w:rsidP="00193FE2">
      <w:pPr>
        <w:jc w:val="center"/>
        <w:rPr>
          <w:rFonts w:ascii="Times New Roman" w:hAnsi="Times New Roman" w:cs="Times New Roman"/>
          <w:b/>
          <w:bCs/>
          <w:sz w:val="24"/>
          <w:szCs w:val="24"/>
        </w:rPr>
      </w:pPr>
    </w:p>
    <w:p w:rsidR="004E439E" w:rsidRDefault="004E439E" w:rsidP="00193FE2">
      <w:pPr>
        <w:jc w:val="center"/>
        <w:rPr>
          <w:rFonts w:ascii="Times New Roman" w:hAnsi="Times New Roman" w:cs="Times New Roman"/>
          <w:b/>
          <w:bCs/>
          <w:sz w:val="24"/>
          <w:szCs w:val="24"/>
        </w:rPr>
      </w:pPr>
    </w:p>
    <w:p w:rsidR="004E439E" w:rsidRDefault="004E439E" w:rsidP="00193FE2">
      <w:pPr>
        <w:jc w:val="center"/>
        <w:rPr>
          <w:rFonts w:ascii="Times New Roman" w:hAnsi="Times New Roman" w:cs="Times New Roman"/>
          <w:b/>
          <w:bCs/>
          <w:sz w:val="24"/>
          <w:szCs w:val="24"/>
        </w:rPr>
      </w:pPr>
    </w:p>
    <w:p w:rsidR="004E439E" w:rsidRDefault="004E439E" w:rsidP="00193FE2">
      <w:pPr>
        <w:jc w:val="center"/>
        <w:rPr>
          <w:rFonts w:ascii="Times New Roman" w:hAnsi="Times New Roman" w:cs="Times New Roman"/>
          <w:b/>
          <w:bCs/>
          <w:sz w:val="24"/>
          <w:szCs w:val="24"/>
        </w:rPr>
      </w:pPr>
    </w:p>
    <w:p w:rsidR="004E439E" w:rsidRDefault="004E439E" w:rsidP="00193FE2">
      <w:pPr>
        <w:jc w:val="center"/>
        <w:rPr>
          <w:rFonts w:ascii="Times New Roman" w:hAnsi="Times New Roman" w:cs="Times New Roman"/>
          <w:b/>
          <w:bCs/>
          <w:sz w:val="24"/>
          <w:szCs w:val="24"/>
        </w:rPr>
      </w:pPr>
    </w:p>
    <w:p w:rsidR="004E439E" w:rsidRDefault="004E439E" w:rsidP="00193FE2">
      <w:pPr>
        <w:jc w:val="center"/>
        <w:rPr>
          <w:rFonts w:ascii="Times New Roman" w:hAnsi="Times New Roman" w:cs="Times New Roman"/>
          <w:b/>
          <w:bCs/>
          <w:sz w:val="24"/>
          <w:szCs w:val="24"/>
        </w:rPr>
      </w:pPr>
    </w:p>
    <w:p w:rsidR="004E439E" w:rsidRDefault="004E439E" w:rsidP="00193FE2">
      <w:pPr>
        <w:jc w:val="center"/>
        <w:rPr>
          <w:rFonts w:ascii="Times New Roman" w:hAnsi="Times New Roman" w:cs="Times New Roman"/>
          <w:b/>
          <w:bCs/>
          <w:sz w:val="24"/>
          <w:szCs w:val="24"/>
        </w:rPr>
      </w:pPr>
    </w:p>
    <w:p w:rsidR="004E439E" w:rsidRDefault="004E439E" w:rsidP="00193FE2">
      <w:pPr>
        <w:jc w:val="center"/>
        <w:rPr>
          <w:rFonts w:ascii="Times New Roman" w:hAnsi="Times New Roman" w:cs="Times New Roman"/>
          <w:b/>
          <w:bCs/>
          <w:sz w:val="24"/>
          <w:szCs w:val="24"/>
        </w:rPr>
      </w:pPr>
    </w:p>
    <w:p w:rsidR="004E439E" w:rsidRDefault="004E439E" w:rsidP="00193FE2">
      <w:pPr>
        <w:jc w:val="center"/>
        <w:rPr>
          <w:rFonts w:ascii="Times New Roman" w:hAnsi="Times New Roman" w:cs="Times New Roman"/>
          <w:b/>
          <w:bCs/>
          <w:sz w:val="24"/>
          <w:szCs w:val="24"/>
        </w:rPr>
      </w:pPr>
    </w:p>
    <w:p w:rsidR="004E439E" w:rsidRDefault="004E439E" w:rsidP="00193FE2">
      <w:pPr>
        <w:jc w:val="center"/>
        <w:rPr>
          <w:rFonts w:ascii="Times New Roman" w:hAnsi="Times New Roman" w:cs="Times New Roman"/>
          <w:b/>
          <w:bCs/>
          <w:sz w:val="24"/>
          <w:szCs w:val="24"/>
        </w:rPr>
      </w:pPr>
    </w:p>
    <w:p w:rsidR="004E439E" w:rsidRDefault="004E439E" w:rsidP="00193FE2">
      <w:pPr>
        <w:jc w:val="center"/>
        <w:rPr>
          <w:rFonts w:ascii="Times New Roman" w:hAnsi="Times New Roman" w:cs="Times New Roman"/>
          <w:b/>
          <w:bCs/>
          <w:sz w:val="24"/>
          <w:szCs w:val="24"/>
        </w:rPr>
      </w:pPr>
    </w:p>
    <w:p w:rsidR="004E439E" w:rsidRDefault="004E439E" w:rsidP="00193FE2">
      <w:pPr>
        <w:jc w:val="center"/>
        <w:rPr>
          <w:rFonts w:ascii="Times New Roman" w:hAnsi="Times New Roman" w:cs="Times New Roman"/>
          <w:b/>
          <w:bCs/>
          <w:sz w:val="24"/>
          <w:szCs w:val="24"/>
        </w:rPr>
      </w:pPr>
    </w:p>
    <w:p w:rsidR="002749F0" w:rsidRDefault="002749F0" w:rsidP="00193FE2">
      <w:pPr>
        <w:jc w:val="center"/>
        <w:rPr>
          <w:rFonts w:ascii="Times New Roman" w:hAnsi="Times New Roman" w:cs="Times New Roman"/>
          <w:b/>
          <w:bCs/>
          <w:sz w:val="24"/>
          <w:szCs w:val="24"/>
        </w:rPr>
      </w:pPr>
    </w:p>
    <w:p w:rsidR="002749F0" w:rsidRDefault="002749F0" w:rsidP="00193FE2">
      <w:pPr>
        <w:jc w:val="center"/>
        <w:rPr>
          <w:rFonts w:ascii="Times New Roman" w:hAnsi="Times New Roman" w:cs="Times New Roman"/>
          <w:b/>
          <w:bCs/>
          <w:sz w:val="24"/>
          <w:szCs w:val="24"/>
        </w:rPr>
      </w:pPr>
    </w:p>
    <w:p w:rsidR="002749F0" w:rsidRDefault="002749F0" w:rsidP="00193FE2">
      <w:pPr>
        <w:jc w:val="center"/>
        <w:rPr>
          <w:rFonts w:ascii="Times New Roman" w:hAnsi="Times New Roman" w:cs="Times New Roman"/>
          <w:b/>
          <w:bCs/>
          <w:sz w:val="24"/>
          <w:szCs w:val="24"/>
        </w:rPr>
      </w:pPr>
    </w:p>
    <w:p w:rsidR="002749F0" w:rsidRDefault="002749F0" w:rsidP="00193FE2">
      <w:pPr>
        <w:jc w:val="center"/>
        <w:rPr>
          <w:rFonts w:ascii="Times New Roman" w:hAnsi="Times New Roman" w:cs="Times New Roman"/>
          <w:b/>
          <w:bCs/>
          <w:sz w:val="24"/>
          <w:szCs w:val="24"/>
        </w:rPr>
      </w:pPr>
    </w:p>
    <w:p w:rsidR="002749F0" w:rsidRDefault="002749F0" w:rsidP="00193FE2">
      <w:pPr>
        <w:jc w:val="center"/>
        <w:rPr>
          <w:rFonts w:ascii="Times New Roman" w:hAnsi="Times New Roman" w:cs="Times New Roman"/>
          <w:b/>
          <w:bCs/>
          <w:sz w:val="24"/>
          <w:szCs w:val="24"/>
        </w:rPr>
      </w:pPr>
    </w:p>
    <w:p w:rsidR="002749F0" w:rsidRDefault="002749F0" w:rsidP="00193FE2">
      <w:pPr>
        <w:rPr>
          <w:rFonts w:ascii="Times New Roman" w:hAnsi="Times New Roman" w:cs="Times New Roman"/>
          <w:b/>
          <w:bCs/>
          <w:sz w:val="24"/>
          <w:szCs w:val="24"/>
        </w:rPr>
      </w:pPr>
    </w:p>
    <w:p w:rsidR="002749F0" w:rsidRDefault="002749F0" w:rsidP="00193FE2">
      <w:pPr>
        <w:jc w:val="center"/>
        <w:rPr>
          <w:rFonts w:ascii="Times New Roman" w:hAnsi="Times New Roman" w:cs="Times New Roman"/>
          <w:b/>
          <w:bCs/>
          <w:sz w:val="24"/>
          <w:szCs w:val="24"/>
        </w:rPr>
        <w:sectPr w:rsidR="002749F0"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4E439E">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8E55DE" w:rsidRDefault="002749F0" w:rsidP="00193FE2">
      <w:pPr>
        <w:keepNext/>
        <w:jc w:val="center"/>
        <w:outlineLvl w:val="0"/>
        <w:rPr>
          <w:rFonts w:eastAsiaTheme="minorEastAsia"/>
          <w:i/>
          <w:iCs/>
          <w:noProof/>
        </w:rPr>
      </w:pPr>
      <w:bookmarkStart w:id="4133" w:name="_Toc171420146"/>
      <w:r w:rsidRPr="002749F0">
        <w:rPr>
          <w:rFonts w:ascii="Times New Roman" w:eastAsia="Segoe UI" w:hAnsi="Times New Roman" w:cs="Times New Roman"/>
          <w:b/>
          <w:bCs/>
          <w:caps/>
          <w:kern w:val="32"/>
          <w:sz w:val="24"/>
          <w:szCs w:val="24"/>
          <w:lang w:eastAsia="ru-RU"/>
        </w:rPr>
        <w:lastRenderedPageBreak/>
        <w:t>СОДЕРЖАНИЕ ПРОГРАММЫ</w:t>
      </w:r>
      <w:bookmarkEnd w:id="4133"/>
      <w:r w:rsidR="00260DEB" w:rsidRPr="00232469">
        <w:rPr>
          <w:rFonts w:ascii="Times New Roman" w:hAnsi="Times New Roman" w:cs="Times New Roman"/>
          <w:noProof/>
          <w:sz w:val="24"/>
          <w:szCs w:val="24"/>
        </w:rPr>
        <w:fldChar w:fldCharType="begin"/>
      </w:r>
      <w:r w:rsidRPr="00232469">
        <w:rPr>
          <w:rFonts w:ascii="Times New Roman" w:hAnsi="Times New Roman" w:cs="Times New Roman"/>
          <w:noProof/>
          <w:sz w:val="24"/>
          <w:szCs w:val="24"/>
        </w:rPr>
        <w:instrText xml:space="preserve"> TOC \h \z \t "Раздел 1;1;Раздел 1.1;2" </w:instrText>
      </w:r>
      <w:r w:rsidR="00260DEB" w:rsidRPr="00232469">
        <w:rPr>
          <w:rFonts w:ascii="Times New Roman" w:hAnsi="Times New Roman" w:cs="Times New Roman"/>
          <w:noProof/>
          <w:sz w:val="24"/>
          <w:szCs w:val="24"/>
        </w:rPr>
        <w:fldChar w:fldCharType="separate"/>
      </w:r>
    </w:p>
    <w:p w:rsidR="008E55DE" w:rsidRDefault="008E55DE" w:rsidP="00193FE2">
      <w:pPr>
        <w:pStyle w:val="21"/>
        <w:spacing w:line="240" w:lineRule="auto"/>
        <w:rPr>
          <w:rFonts w:eastAsiaTheme="minorEastAsia"/>
        </w:rPr>
      </w:pPr>
    </w:p>
    <w:p w:rsidR="008E55DE" w:rsidRDefault="00307418" w:rsidP="00193FE2">
      <w:pPr>
        <w:pStyle w:val="14"/>
        <w:spacing w:line="240" w:lineRule="auto"/>
        <w:rPr>
          <w:rFonts w:asciiTheme="minorHAnsi" w:hAnsiTheme="minorHAnsi" w:cstheme="minorBidi"/>
        </w:rPr>
      </w:pPr>
      <w:hyperlink w:anchor="_Toc171423912" w:history="1">
        <w:r w:rsidR="008E55DE" w:rsidRPr="009F650B">
          <w:rPr>
            <w:rStyle w:val="af2"/>
          </w:rPr>
          <w:t>1. Общая характеристика</w:t>
        </w:r>
        <w:r w:rsidR="008E55DE">
          <w:rPr>
            <w:webHidden/>
          </w:rPr>
          <w:tab/>
        </w:r>
        <w:r w:rsidR="00260DEB">
          <w:rPr>
            <w:webHidden/>
          </w:rPr>
          <w:fldChar w:fldCharType="begin"/>
        </w:r>
        <w:r w:rsidR="008E55DE">
          <w:rPr>
            <w:webHidden/>
          </w:rPr>
          <w:instrText xml:space="preserve"> PAGEREF _Toc171423912 \h </w:instrText>
        </w:r>
        <w:r w:rsidR="00260DEB">
          <w:rPr>
            <w:webHidden/>
          </w:rPr>
        </w:r>
        <w:r w:rsidR="00260DEB">
          <w:rPr>
            <w:webHidden/>
          </w:rPr>
          <w:fldChar w:fldCharType="separate"/>
        </w:r>
        <w:r w:rsidR="00081E25">
          <w:rPr>
            <w:webHidden/>
          </w:rPr>
          <w:t>266</w:t>
        </w:r>
        <w:r w:rsidR="00260DEB">
          <w:rPr>
            <w:webHidden/>
          </w:rPr>
          <w:fldChar w:fldCharType="end"/>
        </w:r>
      </w:hyperlink>
    </w:p>
    <w:p w:rsidR="008E55DE" w:rsidRPr="008E55DE" w:rsidRDefault="00307418" w:rsidP="00193FE2">
      <w:pPr>
        <w:pStyle w:val="21"/>
        <w:spacing w:line="240" w:lineRule="auto"/>
        <w:rPr>
          <w:rFonts w:asciiTheme="minorHAnsi" w:eastAsiaTheme="minorEastAsia" w:hAnsiTheme="minorHAnsi" w:cstheme="minorBidi"/>
          <w:sz w:val="22"/>
          <w:szCs w:val="22"/>
        </w:rPr>
      </w:pPr>
      <w:hyperlink w:anchor="_Toc171423913" w:history="1">
        <w:r w:rsidR="008E55DE" w:rsidRPr="008E55DE">
          <w:rPr>
            <w:rStyle w:val="af2"/>
            <w:i/>
          </w:rPr>
          <w:t>1.1. Цель и место дисциплины в структуре образовательной программы</w:t>
        </w:r>
        <w:r w:rsidR="008E55DE" w:rsidRPr="008E55DE">
          <w:rPr>
            <w:webHidden/>
          </w:rPr>
          <w:tab/>
        </w:r>
        <w:r w:rsidR="00260DEB" w:rsidRPr="008E55DE">
          <w:rPr>
            <w:webHidden/>
          </w:rPr>
          <w:fldChar w:fldCharType="begin"/>
        </w:r>
        <w:r w:rsidR="008E55DE" w:rsidRPr="008E55DE">
          <w:rPr>
            <w:webHidden/>
          </w:rPr>
          <w:instrText xml:space="preserve"> PAGEREF _Toc171423913 \h </w:instrText>
        </w:r>
        <w:r w:rsidR="00260DEB" w:rsidRPr="008E55DE">
          <w:rPr>
            <w:webHidden/>
          </w:rPr>
        </w:r>
        <w:r w:rsidR="00260DEB" w:rsidRPr="008E55DE">
          <w:rPr>
            <w:webHidden/>
          </w:rPr>
          <w:fldChar w:fldCharType="separate"/>
        </w:r>
        <w:r w:rsidR="00081E25">
          <w:rPr>
            <w:webHidden/>
          </w:rPr>
          <w:t>266</w:t>
        </w:r>
        <w:r w:rsidR="00260DEB" w:rsidRPr="008E55DE">
          <w:rPr>
            <w:webHidden/>
          </w:rPr>
          <w:fldChar w:fldCharType="end"/>
        </w:r>
      </w:hyperlink>
    </w:p>
    <w:p w:rsidR="008E55DE" w:rsidRPr="008E55DE" w:rsidRDefault="00307418" w:rsidP="00193FE2">
      <w:pPr>
        <w:pStyle w:val="21"/>
        <w:spacing w:line="240" w:lineRule="auto"/>
        <w:rPr>
          <w:rFonts w:asciiTheme="minorHAnsi" w:eastAsiaTheme="minorEastAsia" w:hAnsiTheme="minorHAnsi" w:cstheme="minorBidi"/>
          <w:sz w:val="22"/>
          <w:szCs w:val="22"/>
        </w:rPr>
      </w:pPr>
      <w:hyperlink w:anchor="_Toc171423914" w:history="1">
        <w:r w:rsidR="008E55DE" w:rsidRPr="008E55DE">
          <w:rPr>
            <w:rStyle w:val="af2"/>
            <w:i/>
          </w:rPr>
          <w:t>1.2. Планируемые результаты освоения дисциплины</w:t>
        </w:r>
        <w:r w:rsidR="008E55DE" w:rsidRPr="008E55DE">
          <w:rPr>
            <w:webHidden/>
          </w:rPr>
          <w:tab/>
        </w:r>
        <w:r w:rsidR="00260DEB" w:rsidRPr="008E55DE">
          <w:rPr>
            <w:webHidden/>
          </w:rPr>
          <w:fldChar w:fldCharType="begin"/>
        </w:r>
        <w:r w:rsidR="008E55DE" w:rsidRPr="008E55DE">
          <w:rPr>
            <w:webHidden/>
          </w:rPr>
          <w:instrText xml:space="preserve"> PAGEREF _Toc171423914 \h </w:instrText>
        </w:r>
        <w:r w:rsidR="00260DEB" w:rsidRPr="008E55DE">
          <w:rPr>
            <w:webHidden/>
          </w:rPr>
        </w:r>
        <w:r w:rsidR="00260DEB" w:rsidRPr="008E55DE">
          <w:rPr>
            <w:webHidden/>
          </w:rPr>
          <w:fldChar w:fldCharType="separate"/>
        </w:r>
        <w:r w:rsidR="00081E25">
          <w:rPr>
            <w:webHidden/>
          </w:rPr>
          <w:t>267</w:t>
        </w:r>
        <w:r w:rsidR="00260DEB" w:rsidRPr="008E55DE">
          <w:rPr>
            <w:webHidden/>
          </w:rPr>
          <w:fldChar w:fldCharType="end"/>
        </w:r>
      </w:hyperlink>
    </w:p>
    <w:p w:rsidR="008E55DE" w:rsidRDefault="00307418" w:rsidP="00193FE2">
      <w:pPr>
        <w:pStyle w:val="14"/>
        <w:spacing w:line="240" w:lineRule="auto"/>
        <w:rPr>
          <w:rFonts w:asciiTheme="minorHAnsi" w:hAnsiTheme="minorHAnsi" w:cstheme="minorBidi"/>
        </w:rPr>
      </w:pPr>
      <w:hyperlink w:anchor="_Toc171423915" w:history="1">
        <w:r w:rsidR="008E55DE" w:rsidRPr="009F650B">
          <w:rPr>
            <w:rStyle w:val="af2"/>
          </w:rPr>
          <w:t>2. Структура и содержание дисциплины</w:t>
        </w:r>
        <w:r w:rsidR="008E55DE">
          <w:rPr>
            <w:webHidden/>
          </w:rPr>
          <w:tab/>
        </w:r>
        <w:r w:rsidR="00260DEB">
          <w:rPr>
            <w:webHidden/>
          </w:rPr>
          <w:fldChar w:fldCharType="begin"/>
        </w:r>
        <w:r w:rsidR="008E55DE">
          <w:rPr>
            <w:webHidden/>
          </w:rPr>
          <w:instrText xml:space="preserve"> PAGEREF _Toc171423915 \h </w:instrText>
        </w:r>
        <w:r w:rsidR="00260DEB">
          <w:rPr>
            <w:webHidden/>
          </w:rPr>
        </w:r>
        <w:r w:rsidR="00260DEB">
          <w:rPr>
            <w:webHidden/>
          </w:rPr>
          <w:fldChar w:fldCharType="separate"/>
        </w:r>
        <w:r w:rsidR="00081E25">
          <w:rPr>
            <w:webHidden/>
          </w:rPr>
          <w:t>274</w:t>
        </w:r>
        <w:r w:rsidR="00260DEB">
          <w:rPr>
            <w:webHidden/>
          </w:rPr>
          <w:fldChar w:fldCharType="end"/>
        </w:r>
      </w:hyperlink>
    </w:p>
    <w:p w:rsidR="008E55DE" w:rsidRPr="008E55DE" w:rsidRDefault="00307418" w:rsidP="00193FE2">
      <w:pPr>
        <w:pStyle w:val="21"/>
        <w:spacing w:line="240" w:lineRule="auto"/>
        <w:rPr>
          <w:rFonts w:asciiTheme="minorHAnsi" w:eastAsiaTheme="minorEastAsia" w:hAnsiTheme="minorHAnsi" w:cstheme="minorBidi"/>
          <w:sz w:val="22"/>
          <w:szCs w:val="22"/>
        </w:rPr>
      </w:pPr>
      <w:hyperlink w:anchor="_Toc171423916" w:history="1">
        <w:r w:rsidR="008E55DE" w:rsidRPr="008E55DE">
          <w:rPr>
            <w:rStyle w:val="af2"/>
            <w:i/>
          </w:rPr>
          <w:t>2.1. Трудоемкость освоения дисциплины</w:t>
        </w:r>
        <w:r w:rsidR="008E55DE" w:rsidRPr="008E55DE">
          <w:rPr>
            <w:webHidden/>
          </w:rPr>
          <w:tab/>
        </w:r>
        <w:r w:rsidR="00260DEB" w:rsidRPr="008E55DE">
          <w:rPr>
            <w:webHidden/>
          </w:rPr>
          <w:fldChar w:fldCharType="begin"/>
        </w:r>
        <w:r w:rsidR="008E55DE" w:rsidRPr="008E55DE">
          <w:rPr>
            <w:webHidden/>
          </w:rPr>
          <w:instrText xml:space="preserve"> PAGEREF _Toc171423916 \h </w:instrText>
        </w:r>
        <w:r w:rsidR="00260DEB" w:rsidRPr="008E55DE">
          <w:rPr>
            <w:webHidden/>
          </w:rPr>
        </w:r>
        <w:r w:rsidR="00260DEB" w:rsidRPr="008E55DE">
          <w:rPr>
            <w:webHidden/>
          </w:rPr>
          <w:fldChar w:fldCharType="separate"/>
        </w:r>
        <w:r w:rsidR="00081E25">
          <w:rPr>
            <w:webHidden/>
          </w:rPr>
          <w:t>274</w:t>
        </w:r>
        <w:r w:rsidR="00260DEB" w:rsidRPr="008E55DE">
          <w:rPr>
            <w:webHidden/>
          </w:rPr>
          <w:fldChar w:fldCharType="end"/>
        </w:r>
      </w:hyperlink>
    </w:p>
    <w:p w:rsidR="008E55DE" w:rsidRPr="008E55DE" w:rsidRDefault="00307418" w:rsidP="00193FE2">
      <w:pPr>
        <w:pStyle w:val="21"/>
        <w:spacing w:line="240" w:lineRule="auto"/>
        <w:rPr>
          <w:rFonts w:asciiTheme="minorHAnsi" w:eastAsiaTheme="minorEastAsia" w:hAnsiTheme="minorHAnsi" w:cstheme="minorBidi"/>
          <w:sz w:val="22"/>
          <w:szCs w:val="22"/>
        </w:rPr>
      </w:pPr>
      <w:hyperlink w:anchor="_Toc171423917" w:history="1">
        <w:r w:rsidR="008E55DE" w:rsidRPr="008E55DE">
          <w:rPr>
            <w:rStyle w:val="af2"/>
            <w:i/>
          </w:rPr>
          <w:t>2.2. Содержание дисциплины</w:t>
        </w:r>
        <w:r w:rsidR="008E55DE" w:rsidRPr="008E55DE">
          <w:rPr>
            <w:webHidden/>
          </w:rPr>
          <w:tab/>
        </w:r>
        <w:r w:rsidR="00260DEB" w:rsidRPr="008E55DE">
          <w:rPr>
            <w:webHidden/>
          </w:rPr>
          <w:fldChar w:fldCharType="begin"/>
        </w:r>
        <w:r w:rsidR="008E55DE" w:rsidRPr="008E55DE">
          <w:rPr>
            <w:webHidden/>
          </w:rPr>
          <w:instrText xml:space="preserve"> PAGEREF _Toc171423917 \h </w:instrText>
        </w:r>
        <w:r w:rsidR="00260DEB" w:rsidRPr="008E55DE">
          <w:rPr>
            <w:webHidden/>
          </w:rPr>
        </w:r>
        <w:r w:rsidR="00260DEB" w:rsidRPr="008E55DE">
          <w:rPr>
            <w:webHidden/>
          </w:rPr>
          <w:fldChar w:fldCharType="separate"/>
        </w:r>
        <w:r w:rsidR="00081E25">
          <w:rPr>
            <w:webHidden/>
          </w:rPr>
          <w:t>275</w:t>
        </w:r>
        <w:r w:rsidR="00260DEB" w:rsidRPr="008E55DE">
          <w:rPr>
            <w:webHidden/>
          </w:rPr>
          <w:fldChar w:fldCharType="end"/>
        </w:r>
      </w:hyperlink>
    </w:p>
    <w:p w:rsidR="008E55DE" w:rsidRPr="008E55DE" w:rsidRDefault="00307418" w:rsidP="00193FE2">
      <w:pPr>
        <w:pStyle w:val="21"/>
        <w:spacing w:line="240" w:lineRule="auto"/>
        <w:rPr>
          <w:rFonts w:asciiTheme="minorHAnsi" w:eastAsiaTheme="minorEastAsia" w:hAnsiTheme="minorHAnsi" w:cstheme="minorBidi"/>
          <w:sz w:val="22"/>
          <w:szCs w:val="22"/>
        </w:rPr>
      </w:pPr>
      <w:hyperlink w:anchor="_Toc171423918" w:history="1">
        <w:r w:rsidR="008E55DE" w:rsidRPr="008E55DE">
          <w:rPr>
            <w:rStyle w:val="af2"/>
            <w:i/>
          </w:rPr>
          <w:t>2.3. Индивидуальный проект</w:t>
        </w:r>
        <w:r w:rsidR="008E55DE" w:rsidRPr="008E55DE">
          <w:rPr>
            <w:webHidden/>
          </w:rPr>
          <w:tab/>
        </w:r>
        <w:r w:rsidR="00260DEB" w:rsidRPr="008E55DE">
          <w:rPr>
            <w:webHidden/>
          </w:rPr>
          <w:fldChar w:fldCharType="begin"/>
        </w:r>
        <w:r w:rsidR="008E55DE" w:rsidRPr="008E55DE">
          <w:rPr>
            <w:webHidden/>
          </w:rPr>
          <w:instrText xml:space="preserve"> PAGEREF _Toc171423918 \h </w:instrText>
        </w:r>
        <w:r w:rsidR="00260DEB" w:rsidRPr="008E55DE">
          <w:rPr>
            <w:webHidden/>
          </w:rPr>
        </w:r>
        <w:r w:rsidR="00260DEB" w:rsidRPr="008E55DE">
          <w:rPr>
            <w:webHidden/>
          </w:rPr>
          <w:fldChar w:fldCharType="separate"/>
        </w:r>
        <w:r w:rsidR="00081E25">
          <w:rPr>
            <w:webHidden/>
          </w:rPr>
          <w:t>286</w:t>
        </w:r>
        <w:r w:rsidR="00260DEB" w:rsidRPr="008E55DE">
          <w:rPr>
            <w:webHidden/>
          </w:rPr>
          <w:fldChar w:fldCharType="end"/>
        </w:r>
      </w:hyperlink>
    </w:p>
    <w:p w:rsidR="008E55DE" w:rsidRDefault="00307418" w:rsidP="00193FE2">
      <w:pPr>
        <w:pStyle w:val="14"/>
        <w:spacing w:line="240" w:lineRule="auto"/>
        <w:rPr>
          <w:rFonts w:asciiTheme="minorHAnsi" w:hAnsiTheme="minorHAnsi" w:cstheme="minorBidi"/>
        </w:rPr>
      </w:pPr>
      <w:hyperlink w:anchor="_Toc171423919" w:history="1">
        <w:r w:rsidR="008E55DE" w:rsidRPr="009F650B">
          <w:rPr>
            <w:rStyle w:val="af2"/>
          </w:rPr>
          <w:t>3. Условия реализации дисциплины</w:t>
        </w:r>
        <w:r w:rsidR="008E55DE">
          <w:rPr>
            <w:webHidden/>
          </w:rPr>
          <w:tab/>
        </w:r>
        <w:r w:rsidR="00260DEB">
          <w:rPr>
            <w:webHidden/>
          </w:rPr>
          <w:fldChar w:fldCharType="begin"/>
        </w:r>
        <w:r w:rsidR="008E55DE">
          <w:rPr>
            <w:webHidden/>
          </w:rPr>
          <w:instrText xml:space="preserve"> PAGEREF _Toc171423919 \h </w:instrText>
        </w:r>
        <w:r w:rsidR="00260DEB">
          <w:rPr>
            <w:webHidden/>
          </w:rPr>
        </w:r>
        <w:r w:rsidR="00260DEB">
          <w:rPr>
            <w:webHidden/>
          </w:rPr>
          <w:fldChar w:fldCharType="separate"/>
        </w:r>
        <w:r w:rsidR="00081E25">
          <w:rPr>
            <w:webHidden/>
          </w:rPr>
          <w:t>286</w:t>
        </w:r>
        <w:r w:rsidR="00260DEB">
          <w:rPr>
            <w:webHidden/>
          </w:rPr>
          <w:fldChar w:fldCharType="end"/>
        </w:r>
      </w:hyperlink>
    </w:p>
    <w:p w:rsidR="008E55DE" w:rsidRPr="008E55DE" w:rsidRDefault="00307418" w:rsidP="00193FE2">
      <w:pPr>
        <w:pStyle w:val="21"/>
        <w:spacing w:line="240" w:lineRule="auto"/>
        <w:rPr>
          <w:rFonts w:asciiTheme="minorHAnsi" w:eastAsiaTheme="minorEastAsia" w:hAnsiTheme="minorHAnsi" w:cstheme="minorBidi"/>
          <w:sz w:val="22"/>
          <w:szCs w:val="22"/>
        </w:rPr>
      </w:pPr>
      <w:hyperlink w:anchor="_Toc171423920" w:history="1">
        <w:r w:rsidR="008E55DE" w:rsidRPr="008E55DE">
          <w:rPr>
            <w:rStyle w:val="af2"/>
            <w:i/>
          </w:rPr>
          <w:t>3.1. Материально-техническое обеспечение</w:t>
        </w:r>
        <w:r w:rsidR="008E55DE" w:rsidRPr="008E55DE">
          <w:rPr>
            <w:webHidden/>
          </w:rPr>
          <w:tab/>
        </w:r>
        <w:r w:rsidR="00260DEB" w:rsidRPr="008E55DE">
          <w:rPr>
            <w:webHidden/>
          </w:rPr>
          <w:fldChar w:fldCharType="begin"/>
        </w:r>
        <w:r w:rsidR="008E55DE" w:rsidRPr="008E55DE">
          <w:rPr>
            <w:webHidden/>
          </w:rPr>
          <w:instrText xml:space="preserve"> PAGEREF _Toc171423920 \h </w:instrText>
        </w:r>
        <w:r w:rsidR="00260DEB" w:rsidRPr="008E55DE">
          <w:rPr>
            <w:webHidden/>
          </w:rPr>
        </w:r>
        <w:r w:rsidR="00260DEB" w:rsidRPr="008E55DE">
          <w:rPr>
            <w:webHidden/>
          </w:rPr>
          <w:fldChar w:fldCharType="separate"/>
        </w:r>
        <w:r w:rsidR="00081E25">
          <w:rPr>
            <w:webHidden/>
          </w:rPr>
          <w:t>286</w:t>
        </w:r>
        <w:r w:rsidR="00260DEB" w:rsidRPr="008E55DE">
          <w:rPr>
            <w:webHidden/>
          </w:rPr>
          <w:fldChar w:fldCharType="end"/>
        </w:r>
      </w:hyperlink>
    </w:p>
    <w:p w:rsidR="008E55DE" w:rsidRPr="008E55DE" w:rsidRDefault="00307418" w:rsidP="00193FE2">
      <w:pPr>
        <w:pStyle w:val="21"/>
        <w:spacing w:line="240" w:lineRule="auto"/>
        <w:rPr>
          <w:rFonts w:asciiTheme="minorHAnsi" w:eastAsiaTheme="minorEastAsia" w:hAnsiTheme="minorHAnsi" w:cstheme="minorBidi"/>
          <w:sz w:val="22"/>
          <w:szCs w:val="22"/>
        </w:rPr>
      </w:pPr>
      <w:hyperlink w:anchor="_Toc171423921" w:history="1">
        <w:r w:rsidR="008E55DE" w:rsidRPr="008E55DE">
          <w:rPr>
            <w:rStyle w:val="af2"/>
            <w:i/>
          </w:rPr>
          <w:t>3.2. Учебно-методическое обеспечение</w:t>
        </w:r>
        <w:r w:rsidR="008E55DE" w:rsidRPr="008E55DE">
          <w:rPr>
            <w:webHidden/>
          </w:rPr>
          <w:tab/>
        </w:r>
        <w:r w:rsidR="00260DEB" w:rsidRPr="008E55DE">
          <w:rPr>
            <w:webHidden/>
          </w:rPr>
          <w:fldChar w:fldCharType="begin"/>
        </w:r>
        <w:r w:rsidR="008E55DE" w:rsidRPr="008E55DE">
          <w:rPr>
            <w:webHidden/>
          </w:rPr>
          <w:instrText xml:space="preserve"> PAGEREF _Toc171423921 \h </w:instrText>
        </w:r>
        <w:r w:rsidR="00260DEB" w:rsidRPr="008E55DE">
          <w:rPr>
            <w:webHidden/>
          </w:rPr>
        </w:r>
        <w:r w:rsidR="00260DEB" w:rsidRPr="008E55DE">
          <w:rPr>
            <w:webHidden/>
          </w:rPr>
          <w:fldChar w:fldCharType="separate"/>
        </w:r>
        <w:r w:rsidR="00081E25">
          <w:rPr>
            <w:webHidden/>
          </w:rPr>
          <w:t>286</w:t>
        </w:r>
        <w:r w:rsidR="00260DEB" w:rsidRPr="008E55DE">
          <w:rPr>
            <w:webHidden/>
          </w:rPr>
          <w:fldChar w:fldCharType="end"/>
        </w:r>
      </w:hyperlink>
    </w:p>
    <w:p w:rsidR="008E55DE" w:rsidRDefault="00307418" w:rsidP="00193FE2">
      <w:pPr>
        <w:pStyle w:val="14"/>
        <w:spacing w:line="240" w:lineRule="auto"/>
        <w:rPr>
          <w:rFonts w:asciiTheme="minorHAnsi" w:hAnsiTheme="minorHAnsi" w:cstheme="minorBidi"/>
        </w:rPr>
      </w:pPr>
      <w:hyperlink w:anchor="_Toc171423922" w:history="1">
        <w:r w:rsidR="008E55DE" w:rsidRPr="009F650B">
          <w:rPr>
            <w:rStyle w:val="af2"/>
          </w:rPr>
          <w:t xml:space="preserve">4. Контроль и оценка результатов освоения </w:t>
        </w:r>
        <w:r w:rsidR="008E55DE" w:rsidRPr="008E55DE">
          <w:rPr>
            <w:rStyle w:val="af2"/>
            <w:u w:val="none"/>
          </w:rPr>
          <w:t>дисциплины</w:t>
        </w:r>
        <w:r w:rsidR="008E55DE">
          <w:rPr>
            <w:webHidden/>
          </w:rPr>
          <w:tab/>
        </w:r>
        <w:r w:rsidR="00260DEB">
          <w:rPr>
            <w:webHidden/>
          </w:rPr>
          <w:fldChar w:fldCharType="begin"/>
        </w:r>
        <w:r w:rsidR="008E55DE">
          <w:rPr>
            <w:webHidden/>
          </w:rPr>
          <w:instrText xml:space="preserve"> PAGEREF _Toc171423922 \h </w:instrText>
        </w:r>
        <w:r w:rsidR="00260DEB">
          <w:rPr>
            <w:webHidden/>
          </w:rPr>
        </w:r>
        <w:r w:rsidR="00260DEB">
          <w:rPr>
            <w:webHidden/>
          </w:rPr>
          <w:fldChar w:fldCharType="separate"/>
        </w:r>
        <w:r w:rsidR="00081E25">
          <w:rPr>
            <w:webHidden/>
          </w:rPr>
          <w:t>287</w:t>
        </w:r>
        <w:r w:rsidR="00260DEB">
          <w:rPr>
            <w:webHidden/>
          </w:rPr>
          <w:fldChar w:fldCharType="end"/>
        </w:r>
      </w:hyperlink>
    </w:p>
    <w:p w:rsidR="002749F0" w:rsidRPr="002749F0" w:rsidRDefault="00260DEB" w:rsidP="00193FE2">
      <w:pPr>
        <w:keepNext/>
        <w:outlineLvl w:val="0"/>
        <w:rPr>
          <w:rFonts w:ascii="Times New Roman" w:eastAsia="Segoe UI" w:hAnsi="Times New Roman" w:cs="Times New Roman"/>
          <w:caps/>
          <w:kern w:val="32"/>
          <w:sz w:val="24"/>
          <w:szCs w:val="24"/>
          <w:lang w:eastAsia="ru-RU"/>
        </w:rPr>
      </w:pPr>
      <w:r w:rsidRPr="00232469">
        <w:rPr>
          <w:rFonts w:ascii="Times New Roman" w:eastAsia="Segoe UI" w:hAnsi="Times New Roman" w:cs="Times New Roman"/>
          <w:caps/>
          <w:kern w:val="32"/>
          <w:sz w:val="24"/>
          <w:szCs w:val="24"/>
          <w:lang w:eastAsia="ru-RU"/>
        </w:rPr>
        <w:fldChar w:fldCharType="end"/>
      </w:r>
    </w:p>
    <w:p w:rsidR="002749F0" w:rsidRPr="002749F0" w:rsidRDefault="002749F0" w:rsidP="00193FE2">
      <w:pPr>
        <w:tabs>
          <w:tab w:val="right" w:leader="dot" w:pos="9639"/>
        </w:tabs>
        <w:rPr>
          <w:rFonts w:eastAsiaTheme="minorEastAsia"/>
          <w:noProof/>
          <w:lang w:eastAsia="ru-RU"/>
        </w:rPr>
      </w:pPr>
    </w:p>
    <w:p w:rsidR="002749F0" w:rsidRPr="002749F0" w:rsidRDefault="002749F0" w:rsidP="00193FE2">
      <w:pPr>
        <w:keepNext/>
        <w:outlineLvl w:val="0"/>
        <w:rPr>
          <w:rFonts w:ascii="Times New Roman" w:eastAsia="Segoe UI" w:hAnsi="Times New Roman" w:cs="Times New Roman"/>
          <w:b/>
          <w:bCs/>
          <w:caps/>
          <w:kern w:val="32"/>
          <w:sz w:val="24"/>
          <w:szCs w:val="24"/>
          <w:lang w:eastAsia="ru-RU"/>
        </w:rPr>
        <w:sectPr w:rsidR="002749F0" w:rsidRPr="002749F0" w:rsidSect="00B04C6A">
          <w:headerReference w:type="even" r:id="rId78"/>
          <w:headerReference w:type="default" r:id="rId79"/>
          <w:pgSz w:w="11906" w:h="16838"/>
          <w:pgMar w:top="1134" w:right="567" w:bottom="851" w:left="1701" w:header="709" w:footer="709" w:gutter="0"/>
          <w:cols w:space="708"/>
          <w:docGrid w:linePitch="360"/>
        </w:sectPr>
      </w:pPr>
    </w:p>
    <w:p w:rsidR="00EA0794" w:rsidRDefault="00232469" w:rsidP="00193FE2">
      <w:pPr>
        <w:pStyle w:val="1f"/>
        <w:spacing w:after="0"/>
        <w:rPr>
          <w:rFonts w:asciiTheme="minorHAnsi" w:hAnsiTheme="minorHAnsi"/>
        </w:rPr>
      </w:pPr>
      <w:bookmarkStart w:id="4134" w:name="_Toc171584799"/>
      <w:bookmarkStart w:id="4135" w:name="_Toc171591480"/>
      <w:bookmarkStart w:id="4136" w:name="_Toc171597234"/>
      <w:bookmarkStart w:id="4137" w:name="_Toc171598687"/>
      <w:bookmarkStart w:id="4138" w:name="_Toc171609028"/>
      <w:bookmarkStart w:id="4139" w:name="_Toc171611876"/>
      <w:bookmarkStart w:id="4140" w:name="_Toc171615806"/>
      <w:bookmarkStart w:id="4141" w:name="_Toc171616168"/>
      <w:bookmarkStart w:id="4142" w:name="_Toc171618684"/>
      <w:bookmarkStart w:id="4143" w:name="_Toc171619047"/>
      <w:bookmarkStart w:id="4144" w:name="_Toc171621589"/>
      <w:bookmarkStart w:id="4145" w:name="_Toc171621975"/>
      <w:bookmarkStart w:id="4146" w:name="_Toc171622386"/>
      <w:bookmarkStart w:id="4147" w:name="_Toc171420147"/>
      <w:bookmarkStart w:id="4148" w:name="_Toc171420964"/>
      <w:bookmarkStart w:id="4149" w:name="_Toc171421200"/>
      <w:bookmarkStart w:id="4150" w:name="_Toc171421407"/>
      <w:bookmarkStart w:id="4151" w:name="_Toc171421594"/>
      <w:bookmarkStart w:id="4152" w:name="_Toc171422015"/>
      <w:bookmarkStart w:id="4153" w:name="_Toc171422272"/>
      <w:bookmarkStart w:id="4154" w:name="_Toc171422505"/>
      <w:bookmarkStart w:id="4155" w:name="_Toc171422972"/>
      <w:bookmarkStart w:id="4156" w:name="_Toc171423468"/>
      <w:bookmarkStart w:id="4157" w:name="_Toc171423702"/>
      <w:bookmarkStart w:id="4158" w:name="_Toc171423912"/>
      <w:bookmarkStart w:id="4159" w:name="_Toc171424127"/>
      <w:bookmarkStart w:id="4160" w:name="_Toc171424419"/>
      <w:bookmarkStart w:id="4161" w:name="_Toc171424731"/>
      <w:bookmarkStart w:id="4162" w:name="_Toc171425006"/>
      <w:bookmarkStart w:id="4163" w:name="_Toc171425386"/>
      <w:bookmarkStart w:id="4164" w:name="_Toc171425601"/>
      <w:bookmarkStart w:id="4165" w:name="_Toc171581872"/>
      <w:r>
        <w:rPr>
          <w:rFonts w:asciiTheme="minorHAnsi" w:hAnsiTheme="minorHAnsi"/>
        </w:rPr>
        <w:lastRenderedPageBreak/>
        <w:t xml:space="preserve">1. </w:t>
      </w:r>
      <w:r w:rsidR="002749F0" w:rsidRPr="002749F0">
        <w:t>Общая характеристика РАБОЧЕЙ ПРОГРАММЫ УЧЕБНОЙ ДИСЦИПЛ</w:t>
      </w:r>
      <w:r w:rsidR="002749F0" w:rsidRPr="002749F0">
        <w:t>И</w:t>
      </w:r>
      <w:r w:rsidR="002749F0" w:rsidRPr="002749F0">
        <w:t>НЫ</w:t>
      </w:r>
      <w:bookmarkEnd w:id="4134"/>
      <w:bookmarkEnd w:id="4135"/>
      <w:bookmarkEnd w:id="4136"/>
      <w:bookmarkEnd w:id="4137"/>
      <w:bookmarkEnd w:id="4138"/>
      <w:bookmarkEnd w:id="4139"/>
      <w:bookmarkEnd w:id="4140"/>
      <w:bookmarkEnd w:id="4141"/>
      <w:bookmarkEnd w:id="4142"/>
      <w:bookmarkEnd w:id="4143"/>
      <w:bookmarkEnd w:id="4144"/>
      <w:bookmarkEnd w:id="4145"/>
      <w:bookmarkEnd w:id="4146"/>
      <w:r w:rsidR="002749F0" w:rsidRPr="002749F0">
        <w:t xml:space="preserve"> </w:t>
      </w:r>
    </w:p>
    <w:p w:rsidR="002749F0" w:rsidRPr="002749F0" w:rsidRDefault="002749F0" w:rsidP="00193FE2">
      <w:pPr>
        <w:pStyle w:val="1f"/>
        <w:spacing w:after="0"/>
      </w:pPr>
      <w:bookmarkStart w:id="4166" w:name="_Toc171584800"/>
      <w:bookmarkStart w:id="4167" w:name="_Toc171591481"/>
      <w:bookmarkStart w:id="4168" w:name="_Toc171597235"/>
      <w:bookmarkStart w:id="4169" w:name="_Toc171598688"/>
      <w:bookmarkStart w:id="4170" w:name="_Toc171609029"/>
      <w:bookmarkStart w:id="4171" w:name="_Toc171611877"/>
      <w:bookmarkStart w:id="4172" w:name="_Toc171615807"/>
      <w:bookmarkStart w:id="4173" w:name="_Toc171616169"/>
      <w:bookmarkStart w:id="4174" w:name="_Toc171618685"/>
      <w:bookmarkStart w:id="4175" w:name="_Toc171619048"/>
      <w:bookmarkStart w:id="4176" w:name="_Toc171621590"/>
      <w:bookmarkStart w:id="4177" w:name="_Toc171621976"/>
      <w:bookmarkStart w:id="4178" w:name="_Toc171622387"/>
      <w:r w:rsidRPr="002749F0">
        <w:t>«ООД.13 ФИЗИКА»</w:t>
      </w:r>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rsidR="000C4A85" w:rsidRDefault="000C4A85" w:rsidP="00193FE2">
      <w:pPr>
        <w:pStyle w:val="114"/>
        <w:spacing w:after="0" w:line="240" w:lineRule="auto"/>
        <w:rPr>
          <w:rFonts w:asciiTheme="minorHAnsi" w:hAnsiTheme="minorHAnsi"/>
        </w:rPr>
      </w:pPr>
      <w:bookmarkStart w:id="4179" w:name="_Toc171420148"/>
      <w:bookmarkStart w:id="4180" w:name="_Toc171420965"/>
      <w:bookmarkStart w:id="4181" w:name="_Toc171421201"/>
      <w:bookmarkStart w:id="4182" w:name="_Toc171421408"/>
      <w:bookmarkStart w:id="4183" w:name="_Toc171421595"/>
      <w:bookmarkStart w:id="4184" w:name="_Toc171422016"/>
      <w:bookmarkStart w:id="4185" w:name="_Toc171422273"/>
      <w:bookmarkStart w:id="4186" w:name="_Toc171422506"/>
      <w:bookmarkStart w:id="4187" w:name="_Toc171422973"/>
      <w:bookmarkStart w:id="4188" w:name="_Toc171423469"/>
      <w:bookmarkStart w:id="4189" w:name="_Toc171423703"/>
      <w:bookmarkStart w:id="4190" w:name="_Toc171423913"/>
      <w:bookmarkStart w:id="4191" w:name="_Toc171424128"/>
      <w:bookmarkStart w:id="4192" w:name="_Toc171424420"/>
      <w:bookmarkStart w:id="4193" w:name="_Toc171424732"/>
      <w:bookmarkStart w:id="4194" w:name="_Toc171425007"/>
      <w:bookmarkStart w:id="4195" w:name="_Toc171425387"/>
      <w:bookmarkStart w:id="4196" w:name="_Toc171425602"/>
      <w:bookmarkStart w:id="4197" w:name="_Toc171581873"/>
    </w:p>
    <w:p w:rsidR="002749F0" w:rsidRPr="002749F0" w:rsidRDefault="002749F0" w:rsidP="00193FE2">
      <w:pPr>
        <w:pStyle w:val="114"/>
        <w:spacing w:after="0" w:line="240" w:lineRule="auto"/>
      </w:pPr>
      <w:bookmarkStart w:id="4198" w:name="_Toc171584801"/>
      <w:bookmarkStart w:id="4199" w:name="_Toc171591482"/>
      <w:bookmarkStart w:id="4200" w:name="_Toc171597236"/>
      <w:bookmarkStart w:id="4201" w:name="_Toc171598689"/>
      <w:bookmarkStart w:id="4202" w:name="_Toc171609030"/>
      <w:bookmarkStart w:id="4203" w:name="_Toc171611878"/>
      <w:bookmarkStart w:id="4204" w:name="_Toc171615808"/>
      <w:bookmarkStart w:id="4205" w:name="_Toc171616170"/>
      <w:bookmarkStart w:id="4206" w:name="_Toc171618686"/>
      <w:bookmarkStart w:id="4207" w:name="_Toc171619049"/>
      <w:bookmarkStart w:id="4208" w:name="_Toc171621591"/>
      <w:bookmarkStart w:id="4209" w:name="_Toc171621977"/>
      <w:bookmarkStart w:id="4210" w:name="_Toc171622388"/>
      <w:r w:rsidRPr="002749F0">
        <w:t>1.1. Цель и место дисциплины в структуре образовательной программы</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p>
    <w:p w:rsidR="002749F0" w:rsidRPr="002749F0" w:rsidRDefault="002749F0" w:rsidP="00193FE2">
      <w:pPr>
        <w:suppressAutoHyphens/>
        <w:ind w:firstLine="709"/>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 xml:space="preserve">Содержание программы </w:t>
      </w:r>
      <w:r w:rsidRPr="002749F0">
        <w:rPr>
          <w:rFonts w:ascii="Times New Roman" w:hAnsi="Times New Roman"/>
        </w:rPr>
        <w:t xml:space="preserve">«ООД.13 ФИЗИКА» </w:t>
      </w:r>
      <w:r w:rsidRPr="002749F0">
        <w:rPr>
          <w:rFonts w:ascii="Times New Roman" w:eastAsia="Times New Roman" w:hAnsi="Times New Roman" w:cs="Times New Roman"/>
          <w:sz w:val="24"/>
          <w:szCs w:val="24"/>
          <w:lang w:eastAsia="ru-RU"/>
        </w:rPr>
        <w:t>направлено на достижение следующих целей:</w:t>
      </w:r>
    </w:p>
    <w:p w:rsidR="002749F0" w:rsidRPr="002749F0" w:rsidRDefault="002749F0" w:rsidP="00193FE2">
      <w:pPr>
        <w:numPr>
          <w:ilvl w:val="0"/>
          <w:numId w:val="11"/>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формирование у обучающихся уверенности в ценности образования, значимости физических знаний для современного квалифицированного специалиста при осуществлении его профессиональной деятельности;</w:t>
      </w:r>
    </w:p>
    <w:p w:rsidR="002749F0" w:rsidRPr="002749F0" w:rsidRDefault="002749F0" w:rsidP="00193FE2">
      <w:pPr>
        <w:numPr>
          <w:ilvl w:val="0"/>
          <w:numId w:val="11"/>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овладение специфической системой физических понятий, терминологией и символикой;</w:t>
      </w:r>
    </w:p>
    <w:p w:rsidR="002749F0" w:rsidRPr="002749F0" w:rsidRDefault="002749F0" w:rsidP="00193FE2">
      <w:pPr>
        <w:numPr>
          <w:ilvl w:val="0"/>
          <w:numId w:val="11"/>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освоение основных физических теорий, законов, закономерностей;</w:t>
      </w:r>
    </w:p>
    <w:p w:rsidR="002749F0" w:rsidRPr="002749F0" w:rsidRDefault="002749F0" w:rsidP="00193FE2">
      <w:pPr>
        <w:numPr>
          <w:ilvl w:val="0"/>
          <w:numId w:val="11"/>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овладение основными методами научного познания природы, используемыми в физике (наблюдение, описание, измерение, выдвижение гипотез, проведение эксперимента);</w:t>
      </w:r>
    </w:p>
    <w:p w:rsidR="002749F0" w:rsidRPr="002749F0" w:rsidRDefault="002749F0" w:rsidP="00193FE2">
      <w:pPr>
        <w:numPr>
          <w:ilvl w:val="0"/>
          <w:numId w:val="11"/>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овладение умениями обрабатывать данные эксперимента, объяснять полученные результаты, устанавливать зависимости между физическими величинами в наблюдаемом явлении, делать выводы;</w:t>
      </w:r>
    </w:p>
    <w:p w:rsidR="002749F0" w:rsidRPr="002749F0" w:rsidRDefault="002749F0" w:rsidP="00193FE2">
      <w:pPr>
        <w:numPr>
          <w:ilvl w:val="0"/>
          <w:numId w:val="11"/>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формирование умения решать физические задачи разных уровней сложности;</w:t>
      </w:r>
    </w:p>
    <w:p w:rsidR="002749F0" w:rsidRPr="002749F0" w:rsidRDefault="002749F0" w:rsidP="00193FE2">
      <w:pPr>
        <w:numPr>
          <w:ilvl w:val="0"/>
          <w:numId w:val="11"/>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развитие познавательных интересов, интеллектуальных и творческих способностей в процессе приобретения знаний с использованием различных источников информации и современных информационных технологий; умений формулировать и обосновывать собственную позицию по отношению к физической информации, получаемой из разных источников;</w:t>
      </w:r>
    </w:p>
    <w:p w:rsidR="002749F0" w:rsidRPr="002749F0" w:rsidRDefault="002749F0" w:rsidP="00193FE2">
      <w:pPr>
        <w:numPr>
          <w:ilvl w:val="0"/>
          <w:numId w:val="11"/>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воспитание чувства гордости за российскую физическую науку.</w:t>
      </w:r>
    </w:p>
    <w:p w:rsidR="002749F0" w:rsidRPr="002749F0" w:rsidRDefault="002749F0" w:rsidP="00193FE2">
      <w:pPr>
        <w:suppressAutoHyphens/>
        <w:ind w:firstLine="709"/>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 xml:space="preserve">Освоение курса </w:t>
      </w:r>
      <w:r w:rsidRPr="002749F0">
        <w:rPr>
          <w:rFonts w:ascii="Times New Roman" w:hAnsi="Times New Roman"/>
        </w:rPr>
        <w:t xml:space="preserve">«ООД.13 ФИЗИКА» </w:t>
      </w:r>
      <w:r w:rsidRPr="002749F0">
        <w:rPr>
          <w:rFonts w:ascii="Times New Roman" w:eastAsia="Times New Roman" w:hAnsi="Times New Roman" w:cs="Times New Roman"/>
          <w:sz w:val="24"/>
          <w:szCs w:val="24"/>
          <w:lang w:eastAsia="ru-RU"/>
        </w:rPr>
        <w:t>предполагает решение следующих задач:</w:t>
      </w:r>
    </w:p>
    <w:p w:rsidR="002749F0" w:rsidRPr="002749F0" w:rsidRDefault="002749F0" w:rsidP="00193FE2">
      <w:pPr>
        <w:numPr>
          <w:ilvl w:val="0"/>
          <w:numId w:val="12"/>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приобретение знаний о фундаментальных физических законах, лежащих в основе современной физической картины мира, принципов действия технических устройств и производственных процессов, о наиболее важных открытиях в области физики, оказавших определяющее влияние на развитие техники и технологии;</w:t>
      </w:r>
    </w:p>
    <w:p w:rsidR="002749F0" w:rsidRPr="002749F0" w:rsidRDefault="002749F0" w:rsidP="00193FE2">
      <w:pPr>
        <w:numPr>
          <w:ilvl w:val="0"/>
          <w:numId w:val="12"/>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понимание физической сущности явлений, проявляющихся в рамках производственной деятельности;</w:t>
      </w:r>
    </w:p>
    <w:p w:rsidR="002749F0" w:rsidRPr="002749F0" w:rsidRDefault="002749F0" w:rsidP="00193FE2">
      <w:pPr>
        <w:numPr>
          <w:ilvl w:val="0"/>
          <w:numId w:val="12"/>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освоение способов использования физических знаний для решения практических и профессиональных задач, объяснения явлений природы, производственных и технологических процессов, принципов действия технических приборов и устройств, обеспечения безопасности производства и охраны природы;</w:t>
      </w:r>
    </w:p>
    <w:p w:rsidR="002749F0" w:rsidRPr="002749F0" w:rsidRDefault="002749F0" w:rsidP="00193FE2">
      <w:pPr>
        <w:numPr>
          <w:ilvl w:val="0"/>
          <w:numId w:val="12"/>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формирование умений решать учебно-практические задачи физического содержания с учётом профессиональной направленности;</w:t>
      </w:r>
    </w:p>
    <w:p w:rsidR="002749F0" w:rsidRPr="002749F0" w:rsidRDefault="002749F0" w:rsidP="00193FE2">
      <w:pPr>
        <w:numPr>
          <w:ilvl w:val="0"/>
          <w:numId w:val="12"/>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приобретение опыта познания и самопознания; умений ставить задачи и решать проблемы с учётом профессиональной направленности;</w:t>
      </w:r>
    </w:p>
    <w:p w:rsidR="002749F0" w:rsidRPr="002749F0" w:rsidRDefault="002749F0" w:rsidP="00193FE2">
      <w:pPr>
        <w:numPr>
          <w:ilvl w:val="0"/>
          <w:numId w:val="12"/>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формирование умений искать, анализировать и обрабатывать физическую информацию с учётом профессиональной направленности;</w:t>
      </w:r>
    </w:p>
    <w:p w:rsidR="002749F0" w:rsidRPr="002749F0" w:rsidRDefault="002749F0" w:rsidP="00193FE2">
      <w:pPr>
        <w:rPr>
          <w:rFonts w:ascii="Times New Roman" w:hAnsi="Times New Roman" w:cs="Times New Roman"/>
          <w:bCs/>
          <w:sz w:val="24"/>
          <w:szCs w:val="24"/>
        </w:rPr>
      </w:pPr>
      <w:r w:rsidRPr="002749F0">
        <w:rPr>
          <w:rFonts w:ascii="Times New Roman" w:eastAsia="Times New Roman" w:hAnsi="Times New Roman" w:cs="Times New Roman"/>
          <w:sz w:val="24"/>
          <w:szCs w:val="24"/>
          <w:lang w:eastAsia="ru-RU"/>
        </w:rPr>
        <w:t xml:space="preserve">подготовка обучающихся к успешному освоению дисциплин и модулей профессионального цикла: формирование у них умений и опыта деятельности, характерных для специальности </w:t>
      </w:r>
      <w:r w:rsidRPr="002749F0">
        <w:rPr>
          <w:rFonts w:ascii="Times New Roman" w:hAnsi="Times New Roman" w:cs="Times New Roman"/>
          <w:bCs/>
          <w:sz w:val="24"/>
          <w:szCs w:val="24"/>
        </w:rPr>
        <w:t>15.02.09 Аддитивные технологии</w:t>
      </w:r>
      <w:r w:rsidRPr="002749F0">
        <w:rPr>
          <w:rFonts w:ascii="Times New Roman" w:eastAsia="Times New Roman" w:hAnsi="Times New Roman" w:cs="Times New Roman"/>
          <w:sz w:val="24"/>
          <w:szCs w:val="24"/>
          <w:lang w:eastAsia="ru-RU"/>
        </w:rPr>
        <w:t>;</w:t>
      </w:r>
    </w:p>
    <w:p w:rsidR="002749F0" w:rsidRPr="002749F0" w:rsidRDefault="002749F0" w:rsidP="00193FE2">
      <w:pPr>
        <w:numPr>
          <w:ilvl w:val="0"/>
          <w:numId w:val="12"/>
        </w:numPr>
        <w:tabs>
          <w:tab w:val="left" w:pos="993"/>
        </w:tabs>
        <w:suppressAutoHyphens/>
        <w:ind w:left="0" w:firstLine="709"/>
        <w:contextualSpacing/>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подготовка к формированию общих компетенций будущего специалиста: самообразования, коммуникации, сотрудничества, принятия решений в стандартной и нестандартной ситуациях, проектирования, проведения физических измерений, эффективного и безопасного использования различных технических устройств, соблюдения правил охраны труда при работе с физическими приборами и оборудованием.</w:t>
      </w:r>
    </w:p>
    <w:p w:rsidR="002749F0" w:rsidRPr="00232469" w:rsidRDefault="002749F0" w:rsidP="00193FE2">
      <w:pPr>
        <w:ind w:firstLine="709"/>
        <w:jc w:val="both"/>
        <w:outlineLvl w:val="1"/>
        <w:rPr>
          <w:rFonts w:ascii="Times New Roman" w:eastAsia="Segoe UI" w:hAnsi="Times New Roman" w:cs="Times New Roman"/>
          <w:bCs/>
          <w:spacing w:val="15"/>
          <w:sz w:val="24"/>
          <w:szCs w:val="24"/>
          <w:lang w:eastAsia="ru-RU"/>
        </w:rPr>
      </w:pPr>
      <w:bookmarkStart w:id="4211" w:name="_Toc171420149"/>
      <w:r w:rsidRPr="00232469">
        <w:rPr>
          <w:rFonts w:ascii="Times New Roman" w:eastAsia="Segoe UI" w:hAnsi="Times New Roman" w:cs="Times New Roman"/>
          <w:bCs/>
          <w:spacing w:val="15"/>
          <w:sz w:val="24"/>
          <w:szCs w:val="24"/>
          <w:lang w:eastAsia="ru-RU"/>
        </w:rPr>
        <w:t>Дисциплина «ООД.13 ФИЗИКА» включена в обязательную часть общеобр</w:t>
      </w:r>
      <w:r w:rsidRPr="00232469">
        <w:rPr>
          <w:rFonts w:ascii="Times New Roman" w:eastAsia="Segoe UI" w:hAnsi="Times New Roman" w:cs="Times New Roman"/>
          <w:bCs/>
          <w:spacing w:val="15"/>
          <w:sz w:val="24"/>
          <w:szCs w:val="24"/>
          <w:lang w:eastAsia="ru-RU"/>
        </w:rPr>
        <w:t>а</w:t>
      </w:r>
      <w:r w:rsidRPr="00232469">
        <w:rPr>
          <w:rFonts w:ascii="Times New Roman" w:eastAsia="Segoe UI" w:hAnsi="Times New Roman" w:cs="Times New Roman"/>
          <w:bCs/>
          <w:spacing w:val="15"/>
          <w:sz w:val="24"/>
          <w:szCs w:val="24"/>
          <w:lang w:eastAsia="ru-RU"/>
        </w:rPr>
        <w:t>зовательного цикла образовательной программы.</w:t>
      </w:r>
      <w:bookmarkEnd w:id="4211"/>
    </w:p>
    <w:p w:rsidR="002749F0" w:rsidRPr="002749F0" w:rsidRDefault="002749F0" w:rsidP="00193FE2">
      <w:pPr>
        <w:pStyle w:val="114"/>
        <w:spacing w:after="0" w:line="240" w:lineRule="auto"/>
      </w:pPr>
      <w:bookmarkStart w:id="4212" w:name="_Toc171420150"/>
      <w:bookmarkStart w:id="4213" w:name="_Toc171420966"/>
      <w:bookmarkStart w:id="4214" w:name="_Toc171421202"/>
      <w:bookmarkStart w:id="4215" w:name="_Toc171421409"/>
      <w:bookmarkStart w:id="4216" w:name="_Toc171421596"/>
      <w:bookmarkStart w:id="4217" w:name="_Toc171422017"/>
      <w:bookmarkStart w:id="4218" w:name="_Toc171422274"/>
      <w:bookmarkStart w:id="4219" w:name="_Toc171422507"/>
      <w:bookmarkStart w:id="4220" w:name="_Toc171422974"/>
      <w:bookmarkStart w:id="4221" w:name="_Toc171423470"/>
      <w:bookmarkStart w:id="4222" w:name="_Toc171423704"/>
      <w:bookmarkStart w:id="4223" w:name="_Toc171423914"/>
      <w:bookmarkStart w:id="4224" w:name="_Toc171424129"/>
      <w:bookmarkStart w:id="4225" w:name="_Toc171424421"/>
      <w:bookmarkStart w:id="4226" w:name="_Toc171424733"/>
      <w:bookmarkStart w:id="4227" w:name="_Toc171425008"/>
      <w:bookmarkStart w:id="4228" w:name="_Toc171425388"/>
      <w:bookmarkStart w:id="4229" w:name="_Toc171425603"/>
      <w:bookmarkStart w:id="4230" w:name="_Toc171581874"/>
      <w:bookmarkStart w:id="4231" w:name="_Toc171584802"/>
      <w:bookmarkStart w:id="4232" w:name="_Toc171591483"/>
      <w:bookmarkStart w:id="4233" w:name="_Toc171597237"/>
      <w:bookmarkStart w:id="4234" w:name="_Toc171598690"/>
      <w:bookmarkStart w:id="4235" w:name="_Toc171609031"/>
      <w:bookmarkStart w:id="4236" w:name="_Toc171611879"/>
      <w:bookmarkStart w:id="4237" w:name="_Toc171615809"/>
      <w:bookmarkStart w:id="4238" w:name="_Toc171616171"/>
      <w:bookmarkStart w:id="4239" w:name="_Toc171618687"/>
      <w:bookmarkStart w:id="4240" w:name="_Toc171619050"/>
      <w:bookmarkStart w:id="4241" w:name="_Toc171621592"/>
      <w:bookmarkStart w:id="4242" w:name="_Toc171621978"/>
      <w:bookmarkStart w:id="4243" w:name="_Toc171622389"/>
      <w:r w:rsidRPr="002749F0">
        <w:lastRenderedPageBreak/>
        <w:t>1.2. Планируемые результаты освоения дисциплины</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p>
    <w:p w:rsidR="002749F0" w:rsidRPr="002749F0" w:rsidRDefault="002749F0" w:rsidP="00193FE2">
      <w:pPr>
        <w:ind w:firstLine="709"/>
        <w:jc w:val="both"/>
        <w:rPr>
          <w:rFonts w:ascii="Times New Roman" w:eastAsia="Times New Roman" w:hAnsi="Times New Roman" w:cs="Times New Roman"/>
          <w:sz w:val="24"/>
          <w:szCs w:val="24"/>
          <w:lang w:eastAsia="ru-RU"/>
        </w:rPr>
      </w:pPr>
      <w:r w:rsidRPr="002749F0">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2749F0">
        <w:rPr>
          <w:rFonts w:ascii="Times New Roman" w:eastAsia="Times New Roman" w:hAnsi="Times New Roman" w:cs="Times New Roman"/>
          <w:sz w:val="24"/>
          <w:szCs w:val="24"/>
          <w:lang w:eastAsia="ru-RU"/>
        </w:rPr>
        <w:t>е</w:t>
      </w:r>
      <w:r w:rsidRPr="002749F0">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2749F0" w:rsidRPr="002749F0" w:rsidRDefault="002749F0" w:rsidP="00193FE2">
      <w:pPr>
        <w:ind w:firstLine="709"/>
        <w:rPr>
          <w:rFonts w:ascii="Times New Roman" w:hAnsi="Times New Roman" w:cs="Times New Roman"/>
          <w:bCs/>
          <w:sz w:val="24"/>
          <w:szCs w:val="24"/>
        </w:rPr>
      </w:pPr>
      <w:r w:rsidRPr="002749F0">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2268"/>
        <w:gridCol w:w="2233"/>
      </w:tblGrid>
      <w:tr w:rsidR="002749F0" w:rsidRPr="000C4A85" w:rsidTr="007F3726">
        <w:tc>
          <w:tcPr>
            <w:tcW w:w="1951" w:type="dxa"/>
            <w:tcBorders>
              <w:top w:val="single" w:sz="4" w:space="0" w:color="auto"/>
              <w:left w:val="single" w:sz="4" w:space="0" w:color="auto"/>
              <w:right w:val="single" w:sz="4" w:space="0" w:color="auto"/>
            </w:tcBorders>
            <w:vAlign w:val="center"/>
          </w:tcPr>
          <w:p w:rsidR="002749F0" w:rsidRPr="000C4A85" w:rsidRDefault="002749F0" w:rsidP="00193FE2">
            <w:pPr>
              <w:jc w:val="center"/>
              <w:rPr>
                <w:rFonts w:ascii="Times New Roman" w:hAnsi="Times New Roman" w:cs="Times New Roman"/>
                <w:b/>
                <w:i/>
              </w:rPr>
            </w:pPr>
            <w:bookmarkStart w:id="4244" w:name="_Hlk158201861"/>
            <w:r w:rsidRPr="000C4A85">
              <w:rPr>
                <w:rFonts w:ascii="Times New Roman" w:hAnsi="Times New Roman" w:cs="Times New Roman"/>
                <w:b/>
              </w:rPr>
              <w:t>Код ОК, ПК</w:t>
            </w:r>
          </w:p>
        </w:tc>
        <w:tc>
          <w:tcPr>
            <w:tcW w:w="3260" w:type="dxa"/>
            <w:tcBorders>
              <w:top w:val="single" w:sz="4" w:space="0" w:color="auto"/>
              <w:left w:val="single" w:sz="4" w:space="0" w:color="auto"/>
              <w:right w:val="single" w:sz="4" w:space="0" w:color="auto"/>
            </w:tcBorders>
            <w:vAlign w:val="center"/>
          </w:tcPr>
          <w:p w:rsidR="002749F0" w:rsidRPr="004E439E" w:rsidRDefault="002749F0" w:rsidP="004E439E">
            <w:pPr>
              <w:jc w:val="center"/>
              <w:rPr>
                <w:rFonts w:ascii="Times New Roman" w:hAnsi="Times New Roman" w:cs="Times New Roman"/>
                <w:b/>
              </w:rPr>
            </w:pPr>
            <w:r w:rsidRPr="004E439E">
              <w:rPr>
                <w:rFonts w:ascii="Times New Roman" w:hAnsi="Times New Roman" w:cs="Times New Roman"/>
                <w:b/>
              </w:rPr>
              <w:t>Уметь</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749F0" w:rsidRPr="004E439E" w:rsidRDefault="002749F0" w:rsidP="004E439E">
            <w:pPr>
              <w:jc w:val="center"/>
              <w:rPr>
                <w:rFonts w:ascii="Times New Roman" w:hAnsi="Times New Roman" w:cs="Times New Roman"/>
                <w:b/>
                <w:i/>
              </w:rPr>
            </w:pPr>
            <w:r w:rsidRPr="004E439E">
              <w:rPr>
                <w:rFonts w:ascii="Times New Roman" w:hAnsi="Times New Roman" w:cs="Times New Roman"/>
                <w:b/>
              </w:rPr>
              <w:t>Знать</w:t>
            </w:r>
          </w:p>
        </w:tc>
        <w:tc>
          <w:tcPr>
            <w:tcW w:w="2233" w:type="dxa"/>
            <w:tcBorders>
              <w:top w:val="single" w:sz="4" w:space="0" w:color="auto"/>
              <w:left w:val="single" w:sz="4" w:space="0" w:color="auto"/>
              <w:bottom w:val="single" w:sz="4" w:space="0" w:color="auto"/>
              <w:right w:val="single" w:sz="4" w:space="0" w:color="auto"/>
            </w:tcBorders>
            <w:vAlign w:val="center"/>
          </w:tcPr>
          <w:p w:rsidR="002749F0" w:rsidRPr="000C4A85" w:rsidRDefault="002749F0" w:rsidP="00193FE2">
            <w:pPr>
              <w:jc w:val="center"/>
              <w:rPr>
                <w:rFonts w:ascii="Times New Roman" w:hAnsi="Times New Roman" w:cs="Times New Roman"/>
                <w:b/>
              </w:rPr>
            </w:pPr>
            <w:r w:rsidRPr="000C4A85">
              <w:rPr>
                <w:rFonts w:ascii="Times New Roman" w:hAnsi="Times New Roman" w:cs="Times New Roman"/>
                <w:b/>
              </w:rPr>
              <w:t>Владеть навыками</w:t>
            </w:r>
          </w:p>
        </w:tc>
      </w:tr>
      <w:tr w:rsidR="004E439E" w:rsidRPr="000C4A85" w:rsidTr="007F3726">
        <w:tc>
          <w:tcPr>
            <w:tcW w:w="1951" w:type="dxa"/>
            <w:tcBorders>
              <w:top w:val="single" w:sz="4" w:space="0" w:color="auto"/>
              <w:left w:val="single" w:sz="4" w:space="0" w:color="auto"/>
              <w:bottom w:val="single" w:sz="4" w:space="0" w:color="auto"/>
              <w:right w:val="single" w:sz="4" w:space="0" w:color="auto"/>
            </w:tcBorders>
          </w:tcPr>
          <w:p w:rsidR="004E439E" w:rsidRPr="000C4A85" w:rsidRDefault="004E439E" w:rsidP="00193FE2">
            <w:pPr>
              <w:jc w:val="both"/>
              <w:rPr>
                <w:rFonts w:ascii="Times New Roman" w:eastAsia="Times New Roman" w:hAnsi="Times New Roman" w:cs="Times New Roman"/>
                <w:b/>
                <w:lang w:eastAsia="ru-RU"/>
              </w:rPr>
            </w:pPr>
            <w:r w:rsidRPr="000C4A85">
              <w:rPr>
                <w:rFonts w:ascii="Times New Roman" w:eastAsia="Times New Roman" w:hAnsi="Times New Roman" w:cs="Times New Roman"/>
                <w:lang w:eastAsia="ru-RU"/>
              </w:rPr>
              <w:t>ОК 01. Выбирать способы решения задач професси</w:t>
            </w:r>
            <w:r w:rsidRPr="000C4A85">
              <w:rPr>
                <w:rFonts w:ascii="Times New Roman" w:eastAsia="Times New Roman" w:hAnsi="Times New Roman" w:cs="Times New Roman"/>
                <w:lang w:eastAsia="ru-RU"/>
              </w:rPr>
              <w:t>о</w:t>
            </w:r>
            <w:r w:rsidRPr="000C4A85">
              <w:rPr>
                <w:rFonts w:ascii="Times New Roman" w:eastAsia="Times New Roman" w:hAnsi="Times New Roman" w:cs="Times New Roman"/>
                <w:lang w:eastAsia="ru-RU"/>
              </w:rPr>
              <w:t>нальной деятел</w:t>
            </w:r>
            <w:r w:rsidRPr="000C4A85">
              <w:rPr>
                <w:rFonts w:ascii="Times New Roman" w:eastAsia="Times New Roman" w:hAnsi="Times New Roman" w:cs="Times New Roman"/>
                <w:lang w:eastAsia="ru-RU"/>
              </w:rPr>
              <w:t>ь</w:t>
            </w:r>
            <w:r w:rsidRPr="000C4A85">
              <w:rPr>
                <w:rFonts w:ascii="Times New Roman" w:eastAsia="Times New Roman" w:hAnsi="Times New Roman" w:cs="Times New Roman"/>
                <w:lang w:eastAsia="ru-RU"/>
              </w:rPr>
              <w:t>ности примен</w:t>
            </w:r>
            <w:r w:rsidRPr="000C4A85">
              <w:rPr>
                <w:rFonts w:ascii="Times New Roman" w:eastAsia="Times New Roman" w:hAnsi="Times New Roman" w:cs="Times New Roman"/>
                <w:lang w:eastAsia="ru-RU"/>
              </w:rPr>
              <w:t>и</w:t>
            </w:r>
            <w:r w:rsidRPr="000C4A85">
              <w:rPr>
                <w:rFonts w:ascii="Times New Roman" w:eastAsia="Times New Roman" w:hAnsi="Times New Roman" w:cs="Times New Roman"/>
                <w:lang w:eastAsia="ru-RU"/>
              </w:rPr>
              <w:t>тельно к разли</w:t>
            </w:r>
            <w:r w:rsidRPr="000C4A85">
              <w:rPr>
                <w:rFonts w:ascii="Times New Roman" w:eastAsia="Times New Roman" w:hAnsi="Times New Roman" w:cs="Times New Roman"/>
                <w:lang w:eastAsia="ru-RU"/>
              </w:rPr>
              <w:t>ч</w:t>
            </w:r>
            <w:r w:rsidRPr="000C4A85">
              <w:rPr>
                <w:rFonts w:ascii="Times New Roman" w:eastAsia="Times New Roman" w:hAnsi="Times New Roman" w:cs="Times New Roman"/>
                <w:lang w:eastAsia="ru-RU"/>
              </w:rPr>
              <w:t>ным контекстам</w:t>
            </w:r>
          </w:p>
        </w:tc>
        <w:tc>
          <w:tcPr>
            <w:tcW w:w="3260" w:type="dxa"/>
            <w:tcBorders>
              <w:top w:val="single" w:sz="4" w:space="0" w:color="auto"/>
              <w:left w:val="single" w:sz="4" w:space="0" w:color="auto"/>
              <w:bottom w:val="single" w:sz="4" w:space="0" w:color="auto"/>
              <w:right w:val="single" w:sz="4" w:space="0" w:color="auto"/>
            </w:tcBorders>
            <w:hideMark/>
          </w:tcPr>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t>- выявлять причинно-следственные связи и актуал</w:t>
            </w:r>
            <w:r w:rsidRPr="004E439E">
              <w:rPr>
                <w:rFonts w:ascii="Times New Roman" w:eastAsia="Times New Roman" w:hAnsi="Times New Roman" w:cs="Times New Roman"/>
              </w:rPr>
              <w:t>и</w:t>
            </w:r>
            <w:r w:rsidRPr="004E439E">
              <w:rPr>
                <w:rFonts w:ascii="Times New Roman" w:eastAsia="Times New Roman" w:hAnsi="Times New Roman" w:cs="Times New Roman"/>
              </w:rPr>
              <w:t>зировать задачу, выдвигать г</w:t>
            </w:r>
            <w:r w:rsidRPr="004E439E">
              <w:rPr>
                <w:rFonts w:ascii="Times New Roman" w:eastAsia="Times New Roman" w:hAnsi="Times New Roman" w:cs="Times New Roman"/>
              </w:rPr>
              <w:t>и</w:t>
            </w:r>
            <w:r w:rsidRPr="004E439E">
              <w:rPr>
                <w:rFonts w:ascii="Times New Roman" w:eastAsia="Times New Roman" w:hAnsi="Times New Roman" w:cs="Times New Roman"/>
              </w:rPr>
              <w:t>потезу ее решения, находить арг</w:t>
            </w:r>
            <w:r w:rsidRPr="004E439E">
              <w:rPr>
                <w:rFonts w:ascii="Times New Roman" w:eastAsia="Times New Roman" w:hAnsi="Times New Roman" w:cs="Times New Roman"/>
              </w:rPr>
              <w:t>у</w:t>
            </w:r>
            <w:r w:rsidRPr="004E439E">
              <w:rPr>
                <w:rFonts w:ascii="Times New Roman" w:eastAsia="Times New Roman" w:hAnsi="Times New Roman" w:cs="Times New Roman"/>
              </w:rPr>
              <w:t>менты для доказательства своих утверждений, задавать параметры и критерии реш</w:t>
            </w:r>
            <w:r w:rsidRPr="004E439E">
              <w:rPr>
                <w:rFonts w:ascii="Times New Roman" w:eastAsia="Times New Roman" w:hAnsi="Times New Roman" w:cs="Times New Roman"/>
              </w:rPr>
              <w:t>е</w:t>
            </w:r>
            <w:r w:rsidRPr="004E439E">
              <w:rPr>
                <w:rFonts w:ascii="Times New Roman" w:eastAsia="Times New Roman" w:hAnsi="Times New Roman" w:cs="Times New Roman"/>
              </w:rPr>
              <w:t xml:space="preserve">ния; </w:t>
            </w:r>
          </w:p>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t>- анализировать получе</w:t>
            </w:r>
            <w:r w:rsidRPr="004E439E">
              <w:rPr>
                <w:rFonts w:ascii="Times New Roman" w:eastAsia="Times New Roman" w:hAnsi="Times New Roman" w:cs="Times New Roman"/>
              </w:rPr>
              <w:t>н</w:t>
            </w:r>
            <w:r w:rsidRPr="004E439E">
              <w:rPr>
                <w:rFonts w:ascii="Times New Roman" w:eastAsia="Times New Roman" w:hAnsi="Times New Roman" w:cs="Times New Roman"/>
              </w:rPr>
              <w:t>ные в ходе решения задачи результ</w:t>
            </w:r>
            <w:r w:rsidRPr="004E439E">
              <w:rPr>
                <w:rFonts w:ascii="Times New Roman" w:eastAsia="Times New Roman" w:hAnsi="Times New Roman" w:cs="Times New Roman"/>
              </w:rPr>
              <w:t>а</w:t>
            </w:r>
            <w:r w:rsidRPr="004E439E">
              <w:rPr>
                <w:rFonts w:ascii="Times New Roman" w:eastAsia="Times New Roman" w:hAnsi="Times New Roman" w:cs="Times New Roman"/>
              </w:rPr>
              <w:t>ты, кр</w:t>
            </w:r>
            <w:r w:rsidRPr="004E439E">
              <w:rPr>
                <w:rFonts w:ascii="Times New Roman" w:eastAsia="Times New Roman" w:hAnsi="Times New Roman" w:cs="Times New Roman"/>
              </w:rPr>
              <w:t>и</w:t>
            </w:r>
            <w:r w:rsidRPr="004E439E">
              <w:rPr>
                <w:rFonts w:ascii="Times New Roman" w:eastAsia="Times New Roman" w:hAnsi="Times New Roman" w:cs="Times New Roman"/>
              </w:rPr>
              <w:t>тически оценивать их достове</w:t>
            </w:r>
            <w:r w:rsidRPr="004E439E">
              <w:rPr>
                <w:rFonts w:ascii="Times New Roman" w:eastAsia="Times New Roman" w:hAnsi="Times New Roman" w:cs="Times New Roman"/>
              </w:rPr>
              <w:t>р</w:t>
            </w:r>
            <w:r w:rsidRPr="004E439E">
              <w:rPr>
                <w:rFonts w:ascii="Times New Roman" w:eastAsia="Times New Roman" w:hAnsi="Times New Roman" w:cs="Times New Roman"/>
              </w:rPr>
              <w:t>ность, прогнозировать и</w:t>
            </w:r>
            <w:r w:rsidRPr="004E439E">
              <w:rPr>
                <w:rFonts w:ascii="Times New Roman" w:eastAsia="Times New Roman" w:hAnsi="Times New Roman" w:cs="Times New Roman"/>
              </w:rPr>
              <w:t>з</w:t>
            </w:r>
            <w:r w:rsidRPr="004E439E">
              <w:rPr>
                <w:rFonts w:ascii="Times New Roman" w:eastAsia="Times New Roman" w:hAnsi="Times New Roman" w:cs="Times New Roman"/>
              </w:rPr>
              <w:t xml:space="preserve">менение в новых условиях; </w:t>
            </w:r>
          </w:p>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t>- уметь переносить зн</w:t>
            </w:r>
            <w:r w:rsidRPr="004E439E">
              <w:rPr>
                <w:rFonts w:ascii="Times New Roman" w:eastAsia="Times New Roman" w:hAnsi="Times New Roman" w:cs="Times New Roman"/>
              </w:rPr>
              <w:t>а</w:t>
            </w:r>
            <w:r w:rsidRPr="004E439E">
              <w:rPr>
                <w:rFonts w:ascii="Times New Roman" w:eastAsia="Times New Roman" w:hAnsi="Times New Roman" w:cs="Times New Roman"/>
              </w:rPr>
              <w:t>ния в познавательную и практич</w:t>
            </w:r>
            <w:r w:rsidRPr="004E439E">
              <w:rPr>
                <w:rFonts w:ascii="Times New Roman" w:eastAsia="Times New Roman" w:hAnsi="Times New Roman" w:cs="Times New Roman"/>
              </w:rPr>
              <w:t>е</w:t>
            </w:r>
            <w:r w:rsidRPr="004E439E">
              <w:rPr>
                <w:rFonts w:ascii="Times New Roman" w:eastAsia="Times New Roman" w:hAnsi="Times New Roman" w:cs="Times New Roman"/>
              </w:rPr>
              <w:t>скую части жизнеде</w:t>
            </w:r>
            <w:r w:rsidRPr="004E439E">
              <w:rPr>
                <w:rFonts w:ascii="Times New Roman" w:eastAsia="Times New Roman" w:hAnsi="Times New Roman" w:cs="Times New Roman"/>
              </w:rPr>
              <w:t>я</w:t>
            </w:r>
            <w:r w:rsidRPr="004E439E">
              <w:rPr>
                <w:rFonts w:ascii="Times New Roman" w:eastAsia="Times New Roman" w:hAnsi="Times New Roman" w:cs="Times New Roman"/>
              </w:rPr>
              <w:t>тельности;</w:t>
            </w:r>
          </w:p>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t>- уметь интегрировать зн</w:t>
            </w:r>
            <w:r w:rsidRPr="004E439E">
              <w:rPr>
                <w:rFonts w:ascii="Times New Roman" w:eastAsia="Times New Roman" w:hAnsi="Times New Roman" w:cs="Times New Roman"/>
              </w:rPr>
              <w:t>а</w:t>
            </w:r>
            <w:r w:rsidRPr="004E439E">
              <w:rPr>
                <w:rFonts w:ascii="Times New Roman" w:eastAsia="Times New Roman" w:hAnsi="Times New Roman" w:cs="Times New Roman"/>
              </w:rPr>
              <w:t>ния из разных предметных обл</w:t>
            </w:r>
            <w:r w:rsidRPr="004E439E">
              <w:rPr>
                <w:rFonts w:ascii="Times New Roman" w:eastAsia="Times New Roman" w:hAnsi="Times New Roman" w:cs="Times New Roman"/>
              </w:rPr>
              <w:t>а</w:t>
            </w:r>
            <w:r w:rsidRPr="004E439E">
              <w:rPr>
                <w:rFonts w:ascii="Times New Roman" w:eastAsia="Times New Roman" w:hAnsi="Times New Roman" w:cs="Times New Roman"/>
              </w:rPr>
              <w:t xml:space="preserve">стей; </w:t>
            </w:r>
          </w:p>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t>- выдвигать новые идеи, пре</w:t>
            </w:r>
            <w:r w:rsidRPr="004E439E">
              <w:rPr>
                <w:rFonts w:ascii="Times New Roman" w:eastAsia="Times New Roman" w:hAnsi="Times New Roman" w:cs="Times New Roman"/>
              </w:rPr>
              <w:t>д</w:t>
            </w:r>
            <w:r w:rsidRPr="004E439E">
              <w:rPr>
                <w:rFonts w:ascii="Times New Roman" w:eastAsia="Times New Roman" w:hAnsi="Times New Roman" w:cs="Times New Roman"/>
              </w:rPr>
              <w:t>лагать оригинал</w:t>
            </w:r>
            <w:r w:rsidRPr="004E439E">
              <w:rPr>
                <w:rFonts w:ascii="Times New Roman" w:eastAsia="Times New Roman" w:hAnsi="Times New Roman" w:cs="Times New Roman"/>
              </w:rPr>
              <w:t>ь</w:t>
            </w:r>
            <w:r w:rsidRPr="004E439E">
              <w:rPr>
                <w:rFonts w:ascii="Times New Roman" w:eastAsia="Times New Roman" w:hAnsi="Times New Roman" w:cs="Times New Roman"/>
              </w:rPr>
              <w:t xml:space="preserve">ные подходы и решения; </w:t>
            </w:r>
          </w:p>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t>- проявлять способность их и</w:t>
            </w:r>
            <w:r w:rsidRPr="004E439E">
              <w:rPr>
                <w:rFonts w:ascii="Times New Roman" w:eastAsia="Times New Roman" w:hAnsi="Times New Roman" w:cs="Times New Roman"/>
              </w:rPr>
              <w:t>с</w:t>
            </w:r>
            <w:r w:rsidRPr="004E439E">
              <w:rPr>
                <w:rFonts w:ascii="Times New Roman" w:eastAsia="Times New Roman" w:hAnsi="Times New Roman" w:cs="Times New Roman"/>
              </w:rPr>
              <w:t>пользования в познав</w:t>
            </w:r>
            <w:r w:rsidRPr="004E439E">
              <w:rPr>
                <w:rFonts w:ascii="Times New Roman" w:eastAsia="Times New Roman" w:hAnsi="Times New Roman" w:cs="Times New Roman"/>
              </w:rPr>
              <w:t>а</w:t>
            </w:r>
            <w:r w:rsidRPr="004E439E">
              <w:rPr>
                <w:rFonts w:ascii="Times New Roman" w:eastAsia="Times New Roman" w:hAnsi="Times New Roman" w:cs="Times New Roman"/>
              </w:rPr>
              <w:t>тельной и социальной практике;</w:t>
            </w:r>
          </w:p>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t>- проявлять способность и г</w:t>
            </w:r>
            <w:r w:rsidRPr="004E439E">
              <w:rPr>
                <w:rFonts w:ascii="Times New Roman" w:eastAsia="Times New Roman" w:hAnsi="Times New Roman" w:cs="Times New Roman"/>
              </w:rPr>
              <w:t>о</w:t>
            </w:r>
            <w:r w:rsidRPr="004E439E">
              <w:rPr>
                <w:rFonts w:ascii="Times New Roman" w:eastAsia="Times New Roman" w:hAnsi="Times New Roman" w:cs="Times New Roman"/>
              </w:rPr>
              <w:t>товность к самосто</w:t>
            </w:r>
            <w:r w:rsidRPr="004E439E">
              <w:rPr>
                <w:rFonts w:ascii="Times New Roman" w:eastAsia="Times New Roman" w:hAnsi="Times New Roman" w:cs="Times New Roman"/>
              </w:rPr>
              <w:t>я</w:t>
            </w:r>
            <w:r w:rsidRPr="004E439E">
              <w:rPr>
                <w:rFonts w:ascii="Times New Roman" w:eastAsia="Times New Roman" w:hAnsi="Times New Roman" w:cs="Times New Roman"/>
              </w:rPr>
              <w:t>тельному поиску методов решения пра</w:t>
            </w:r>
            <w:r w:rsidRPr="004E439E">
              <w:rPr>
                <w:rFonts w:ascii="Times New Roman" w:eastAsia="Times New Roman" w:hAnsi="Times New Roman" w:cs="Times New Roman"/>
              </w:rPr>
              <w:t>к</w:t>
            </w:r>
            <w:r w:rsidRPr="004E439E">
              <w:rPr>
                <w:rFonts w:ascii="Times New Roman" w:eastAsia="Times New Roman" w:hAnsi="Times New Roman" w:cs="Times New Roman"/>
              </w:rPr>
              <w:t>тических з</w:t>
            </w:r>
            <w:r w:rsidRPr="004E439E">
              <w:rPr>
                <w:rFonts w:ascii="Times New Roman" w:eastAsia="Times New Roman" w:hAnsi="Times New Roman" w:cs="Times New Roman"/>
              </w:rPr>
              <w:t>а</w:t>
            </w:r>
            <w:r w:rsidRPr="004E439E">
              <w:rPr>
                <w:rFonts w:ascii="Times New Roman" w:eastAsia="Times New Roman" w:hAnsi="Times New Roman" w:cs="Times New Roman"/>
              </w:rPr>
              <w:t>дач, применению различных методов п</w:t>
            </w:r>
            <w:r w:rsidRPr="004E439E">
              <w:rPr>
                <w:rFonts w:ascii="Times New Roman" w:eastAsia="Times New Roman" w:hAnsi="Times New Roman" w:cs="Times New Roman"/>
              </w:rPr>
              <w:t>о</w:t>
            </w:r>
            <w:r w:rsidRPr="004E439E">
              <w:rPr>
                <w:rFonts w:ascii="Times New Roman" w:eastAsia="Times New Roman" w:hAnsi="Times New Roman" w:cs="Times New Roman"/>
              </w:rPr>
              <w:t xml:space="preserve">знания; </w:t>
            </w:r>
          </w:p>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t>- ставить и формулировать со</w:t>
            </w:r>
            <w:r w:rsidRPr="004E439E">
              <w:rPr>
                <w:rFonts w:ascii="Times New Roman" w:eastAsia="Times New Roman" w:hAnsi="Times New Roman" w:cs="Times New Roman"/>
              </w:rPr>
              <w:t>б</w:t>
            </w:r>
            <w:r w:rsidRPr="004E439E">
              <w:rPr>
                <w:rFonts w:ascii="Times New Roman" w:eastAsia="Times New Roman" w:hAnsi="Times New Roman" w:cs="Times New Roman"/>
              </w:rPr>
              <w:t>ственные задачи в образов</w:t>
            </w:r>
            <w:r w:rsidRPr="004E439E">
              <w:rPr>
                <w:rFonts w:ascii="Times New Roman" w:eastAsia="Times New Roman" w:hAnsi="Times New Roman" w:cs="Times New Roman"/>
              </w:rPr>
              <w:t>а</w:t>
            </w:r>
            <w:r w:rsidRPr="004E439E">
              <w:rPr>
                <w:rFonts w:ascii="Times New Roman" w:eastAsia="Times New Roman" w:hAnsi="Times New Roman" w:cs="Times New Roman"/>
              </w:rPr>
              <w:t>тельной деятельности и жи</w:t>
            </w:r>
            <w:r w:rsidRPr="004E439E">
              <w:rPr>
                <w:rFonts w:ascii="Times New Roman" w:eastAsia="Times New Roman" w:hAnsi="Times New Roman" w:cs="Times New Roman"/>
              </w:rPr>
              <w:t>з</w:t>
            </w:r>
            <w:r w:rsidRPr="004E439E">
              <w:rPr>
                <w:rFonts w:ascii="Times New Roman" w:eastAsia="Times New Roman" w:hAnsi="Times New Roman" w:cs="Times New Roman"/>
              </w:rPr>
              <w:t>ненных ситуациях;</w:t>
            </w:r>
          </w:p>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t>- выявлять причинно-следственные связи и актуал</w:t>
            </w:r>
            <w:r w:rsidRPr="004E439E">
              <w:rPr>
                <w:rFonts w:ascii="Times New Roman" w:eastAsia="Times New Roman" w:hAnsi="Times New Roman" w:cs="Times New Roman"/>
              </w:rPr>
              <w:t>и</w:t>
            </w:r>
            <w:r w:rsidRPr="004E439E">
              <w:rPr>
                <w:rFonts w:ascii="Times New Roman" w:eastAsia="Times New Roman" w:hAnsi="Times New Roman" w:cs="Times New Roman"/>
              </w:rPr>
              <w:t>зировать задачу, выдвигать г</w:t>
            </w:r>
            <w:r w:rsidRPr="004E439E">
              <w:rPr>
                <w:rFonts w:ascii="Times New Roman" w:eastAsia="Times New Roman" w:hAnsi="Times New Roman" w:cs="Times New Roman"/>
              </w:rPr>
              <w:t>и</w:t>
            </w:r>
            <w:r w:rsidRPr="004E439E">
              <w:rPr>
                <w:rFonts w:ascii="Times New Roman" w:eastAsia="Times New Roman" w:hAnsi="Times New Roman" w:cs="Times New Roman"/>
              </w:rPr>
              <w:t>потезу ее решения, находить арг</w:t>
            </w:r>
            <w:r w:rsidRPr="004E439E">
              <w:rPr>
                <w:rFonts w:ascii="Times New Roman" w:eastAsia="Times New Roman" w:hAnsi="Times New Roman" w:cs="Times New Roman"/>
              </w:rPr>
              <w:t>у</w:t>
            </w:r>
            <w:r w:rsidRPr="004E439E">
              <w:rPr>
                <w:rFonts w:ascii="Times New Roman" w:eastAsia="Times New Roman" w:hAnsi="Times New Roman" w:cs="Times New Roman"/>
              </w:rPr>
              <w:t>менты для доказательства своих утверждений, задавать параметры и критерии реш</w:t>
            </w:r>
            <w:r w:rsidRPr="004E439E">
              <w:rPr>
                <w:rFonts w:ascii="Times New Roman" w:eastAsia="Times New Roman" w:hAnsi="Times New Roman" w:cs="Times New Roman"/>
              </w:rPr>
              <w:t>е</w:t>
            </w:r>
            <w:r w:rsidRPr="004E439E">
              <w:rPr>
                <w:rFonts w:ascii="Times New Roman" w:eastAsia="Times New Roman" w:hAnsi="Times New Roman" w:cs="Times New Roman"/>
              </w:rPr>
              <w:t xml:space="preserve">ния; </w:t>
            </w:r>
          </w:p>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t>- анализировать получе</w:t>
            </w:r>
            <w:r w:rsidRPr="004E439E">
              <w:rPr>
                <w:rFonts w:ascii="Times New Roman" w:eastAsia="Times New Roman" w:hAnsi="Times New Roman" w:cs="Times New Roman"/>
              </w:rPr>
              <w:t>н</w:t>
            </w:r>
            <w:r w:rsidRPr="004E439E">
              <w:rPr>
                <w:rFonts w:ascii="Times New Roman" w:eastAsia="Times New Roman" w:hAnsi="Times New Roman" w:cs="Times New Roman"/>
              </w:rPr>
              <w:t>ные в ходе решения задачи результ</w:t>
            </w:r>
            <w:r w:rsidRPr="004E439E">
              <w:rPr>
                <w:rFonts w:ascii="Times New Roman" w:eastAsia="Times New Roman" w:hAnsi="Times New Roman" w:cs="Times New Roman"/>
              </w:rPr>
              <w:t>а</w:t>
            </w:r>
            <w:r w:rsidRPr="004E439E">
              <w:rPr>
                <w:rFonts w:ascii="Times New Roman" w:eastAsia="Times New Roman" w:hAnsi="Times New Roman" w:cs="Times New Roman"/>
              </w:rPr>
              <w:t>ты, кр</w:t>
            </w:r>
            <w:r w:rsidRPr="004E439E">
              <w:rPr>
                <w:rFonts w:ascii="Times New Roman" w:eastAsia="Times New Roman" w:hAnsi="Times New Roman" w:cs="Times New Roman"/>
              </w:rPr>
              <w:t>и</w:t>
            </w:r>
            <w:r w:rsidRPr="004E439E">
              <w:rPr>
                <w:rFonts w:ascii="Times New Roman" w:eastAsia="Times New Roman" w:hAnsi="Times New Roman" w:cs="Times New Roman"/>
              </w:rPr>
              <w:t>тически оценивать их достове</w:t>
            </w:r>
            <w:r w:rsidRPr="004E439E">
              <w:rPr>
                <w:rFonts w:ascii="Times New Roman" w:eastAsia="Times New Roman" w:hAnsi="Times New Roman" w:cs="Times New Roman"/>
              </w:rPr>
              <w:t>р</w:t>
            </w:r>
            <w:r w:rsidRPr="004E439E">
              <w:rPr>
                <w:rFonts w:ascii="Times New Roman" w:eastAsia="Times New Roman" w:hAnsi="Times New Roman" w:cs="Times New Roman"/>
              </w:rPr>
              <w:t>ность, прогнозировать изменение в н</w:t>
            </w:r>
            <w:r w:rsidRPr="004E439E">
              <w:rPr>
                <w:rFonts w:ascii="Times New Roman" w:eastAsia="Times New Roman" w:hAnsi="Times New Roman" w:cs="Times New Roman"/>
              </w:rPr>
              <w:t>о</w:t>
            </w:r>
            <w:r w:rsidRPr="004E439E">
              <w:rPr>
                <w:rFonts w:ascii="Times New Roman" w:eastAsia="Times New Roman" w:hAnsi="Times New Roman" w:cs="Times New Roman"/>
              </w:rPr>
              <w:t>вых условиях; давать оценку новым ситуац</w:t>
            </w:r>
            <w:r w:rsidRPr="004E439E">
              <w:rPr>
                <w:rFonts w:ascii="Times New Roman" w:eastAsia="Times New Roman" w:hAnsi="Times New Roman" w:cs="Times New Roman"/>
              </w:rPr>
              <w:t>и</w:t>
            </w:r>
            <w:r w:rsidRPr="004E439E">
              <w:rPr>
                <w:rFonts w:ascii="Times New Roman" w:eastAsia="Times New Roman" w:hAnsi="Times New Roman" w:cs="Times New Roman"/>
              </w:rPr>
              <w:t>ям, оценивать приобр</w:t>
            </w:r>
            <w:r w:rsidRPr="004E439E">
              <w:rPr>
                <w:rFonts w:ascii="Times New Roman" w:eastAsia="Times New Roman" w:hAnsi="Times New Roman" w:cs="Times New Roman"/>
              </w:rPr>
              <w:t>е</w:t>
            </w:r>
            <w:r w:rsidRPr="004E439E">
              <w:rPr>
                <w:rFonts w:ascii="Times New Roman" w:eastAsia="Times New Roman" w:hAnsi="Times New Roman" w:cs="Times New Roman"/>
              </w:rPr>
              <w:t>тенный опыт; разрабатывать план р</w:t>
            </w:r>
            <w:r w:rsidRPr="004E439E">
              <w:rPr>
                <w:rFonts w:ascii="Times New Roman" w:eastAsia="Times New Roman" w:hAnsi="Times New Roman" w:cs="Times New Roman"/>
              </w:rPr>
              <w:t>е</w:t>
            </w:r>
            <w:r w:rsidRPr="004E439E">
              <w:rPr>
                <w:rFonts w:ascii="Times New Roman" w:eastAsia="Times New Roman" w:hAnsi="Times New Roman" w:cs="Times New Roman"/>
              </w:rPr>
              <w:t>шения проблемы с учетом ан</w:t>
            </w:r>
            <w:r w:rsidRPr="004E439E">
              <w:rPr>
                <w:rFonts w:ascii="Times New Roman" w:eastAsia="Times New Roman" w:hAnsi="Times New Roman" w:cs="Times New Roman"/>
              </w:rPr>
              <w:t>а</w:t>
            </w:r>
            <w:r w:rsidRPr="004E439E">
              <w:rPr>
                <w:rFonts w:ascii="Times New Roman" w:eastAsia="Times New Roman" w:hAnsi="Times New Roman" w:cs="Times New Roman"/>
              </w:rPr>
              <w:t>лиза имеющихся материал</w:t>
            </w:r>
            <w:r w:rsidRPr="004E439E">
              <w:rPr>
                <w:rFonts w:ascii="Times New Roman" w:eastAsia="Times New Roman" w:hAnsi="Times New Roman" w:cs="Times New Roman"/>
              </w:rPr>
              <w:t>ь</w:t>
            </w:r>
            <w:r w:rsidRPr="004E439E">
              <w:rPr>
                <w:rFonts w:ascii="Times New Roman" w:eastAsia="Times New Roman" w:hAnsi="Times New Roman" w:cs="Times New Roman"/>
              </w:rPr>
              <w:t xml:space="preserve">ных и нематериальных ресурсов; </w:t>
            </w:r>
          </w:p>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lastRenderedPageBreak/>
              <w:t>- осуществлять целенаправле</w:t>
            </w:r>
            <w:r w:rsidRPr="004E439E">
              <w:rPr>
                <w:rFonts w:ascii="Times New Roman" w:eastAsia="Times New Roman" w:hAnsi="Times New Roman" w:cs="Times New Roman"/>
              </w:rPr>
              <w:t>н</w:t>
            </w:r>
            <w:r w:rsidRPr="004E439E">
              <w:rPr>
                <w:rFonts w:ascii="Times New Roman" w:eastAsia="Times New Roman" w:hAnsi="Times New Roman" w:cs="Times New Roman"/>
              </w:rPr>
              <w:t>ный поиск перен</w:t>
            </w:r>
            <w:r w:rsidRPr="004E439E">
              <w:rPr>
                <w:rFonts w:ascii="Times New Roman" w:eastAsia="Times New Roman" w:hAnsi="Times New Roman" w:cs="Times New Roman"/>
              </w:rPr>
              <w:t>о</w:t>
            </w:r>
            <w:r w:rsidRPr="004E439E">
              <w:rPr>
                <w:rFonts w:ascii="Times New Roman" w:eastAsia="Times New Roman" w:hAnsi="Times New Roman" w:cs="Times New Roman"/>
              </w:rPr>
              <w:t>са средств и способов действия в професс</w:t>
            </w:r>
            <w:r w:rsidRPr="004E439E">
              <w:rPr>
                <w:rFonts w:ascii="Times New Roman" w:eastAsia="Times New Roman" w:hAnsi="Times New Roman" w:cs="Times New Roman"/>
              </w:rPr>
              <w:t>и</w:t>
            </w:r>
            <w:r w:rsidRPr="004E439E">
              <w:rPr>
                <w:rFonts w:ascii="Times New Roman" w:eastAsia="Times New Roman" w:hAnsi="Times New Roman" w:cs="Times New Roman"/>
              </w:rPr>
              <w:t>ональную ср</w:t>
            </w:r>
            <w:r w:rsidRPr="004E439E">
              <w:rPr>
                <w:rFonts w:ascii="Times New Roman" w:eastAsia="Times New Roman" w:hAnsi="Times New Roman" w:cs="Times New Roman"/>
              </w:rPr>
              <w:t>е</w:t>
            </w:r>
            <w:r w:rsidRPr="004E439E">
              <w:rPr>
                <w:rFonts w:ascii="Times New Roman" w:eastAsia="Times New Roman" w:hAnsi="Times New Roman" w:cs="Times New Roman"/>
              </w:rPr>
              <w:t>ду;</w:t>
            </w:r>
          </w:p>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t>- уметь переносить зн</w:t>
            </w:r>
            <w:r w:rsidRPr="004E439E">
              <w:rPr>
                <w:rFonts w:ascii="Times New Roman" w:eastAsia="Times New Roman" w:hAnsi="Times New Roman" w:cs="Times New Roman"/>
              </w:rPr>
              <w:t>а</w:t>
            </w:r>
            <w:r w:rsidRPr="004E439E">
              <w:rPr>
                <w:rFonts w:ascii="Times New Roman" w:eastAsia="Times New Roman" w:hAnsi="Times New Roman" w:cs="Times New Roman"/>
              </w:rPr>
              <w:t>ния в познавательную и практич</w:t>
            </w:r>
            <w:r w:rsidRPr="004E439E">
              <w:rPr>
                <w:rFonts w:ascii="Times New Roman" w:eastAsia="Times New Roman" w:hAnsi="Times New Roman" w:cs="Times New Roman"/>
              </w:rPr>
              <w:t>е</w:t>
            </w:r>
            <w:r w:rsidRPr="004E439E">
              <w:rPr>
                <w:rFonts w:ascii="Times New Roman" w:eastAsia="Times New Roman" w:hAnsi="Times New Roman" w:cs="Times New Roman"/>
              </w:rPr>
              <w:t>скую области жизнедеятельн</w:t>
            </w:r>
            <w:r w:rsidRPr="004E439E">
              <w:rPr>
                <w:rFonts w:ascii="Times New Roman" w:eastAsia="Times New Roman" w:hAnsi="Times New Roman" w:cs="Times New Roman"/>
              </w:rPr>
              <w:t>о</w:t>
            </w:r>
            <w:r w:rsidRPr="004E439E">
              <w:rPr>
                <w:rFonts w:ascii="Times New Roman" w:eastAsia="Times New Roman" w:hAnsi="Times New Roman" w:cs="Times New Roman"/>
              </w:rPr>
              <w:t xml:space="preserve">сти; </w:t>
            </w:r>
          </w:p>
          <w:p w:rsidR="004E439E" w:rsidRPr="004E439E" w:rsidRDefault="004E439E" w:rsidP="004E439E">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t>- уметь интегрировать зн</w:t>
            </w:r>
            <w:r w:rsidRPr="004E439E">
              <w:rPr>
                <w:rFonts w:ascii="Times New Roman" w:eastAsia="Times New Roman" w:hAnsi="Times New Roman" w:cs="Times New Roman"/>
              </w:rPr>
              <w:t>а</w:t>
            </w:r>
            <w:r w:rsidRPr="004E439E">
              <w:rPr>
                <w:rFonts w:ascii="Times New Roman" w:eastAsia="Times New Roman" w:hAnsi="Times New Roman" w:cs="Times New Roman"/>
              </w:rPr>
              <w:t>ния из разных предметных обл</w:t>
            </w:r>
            <w:r w:rsidRPr="004E439E">
              <w:rPr>
                <w:rFonts w:ascii="Times New Roman" w:eastAsia="Times New Roman" w:hAnsi="Times New Roman" w:cs="Times New Roman"/>
              </w:rPr>
              <w:t>а</w:t>
            </w:r>
            <w:r w:rsidRPr="004E439E">
              <w:rPr>
                <w:rFonts w:ascii="Times New Roman" w:eastAsia="Times New Roman" w:hAnsi="Times New Roman" w:cs="Times New Roman"/>
              </w:rPr>
              <w:t>стей; выдв</w:t>
            </w:r>
            <w:r w:rsidRPr="004E439E">
              <w:rPr>
                <w:rFonts w:ascii="Times New Roman" w:eastAsia="Times New Roman" w:hAnsi="Times New Roman" w:cs="Times New Roman"/>
              </w:rPr>
              <w:t>и</w:t>
            </w:r>
            <w:r w:rsidRPr="004E439E">
              <w:rPr>
                <w:rFonts w:ascii="Times New Roman" w:eastAsia="Times New Roman" w:hAnsi="Times New Roman" w:cs="Times New Roman"/>
              </w:rPr>
              <w:t>гать новые идеи, предлагать оригинальные по</w:t>
            </w:r>
            <w:r w:rsidRPr="004E439E">
              <w:rPr>
                <w:rFonts w:ascii="Times New Roman" w:eastAsia="Times New Roman" w:hAnsi="Times New Roman" w:cs="Times New Roman"/>
              </w:rPr>
              <w:t>д</w:t>
            </w:r>
            <w:r w:rsidRPr="004E439E">
              <w:rPr>
                <w:rFonts w:ascii="Times New Roman" w:eastAsia="Times New Roman" w:hAnsi="Times New Roman" w:cs="Times New Roman"/>
              </w:rPr>
              <w:t>ходы и реш</w:t>
            </w:r>
            <w:r w:rsidRPr="004E439E">
              <w:rPr>
                <w:rFonts w:ascii="Times New Roman" w:eastAsia="Times New Roman" w:hAnsi="Times New Roman" w:cs="Times New Roman"/>
              </w:rPr>
              <w:t>е</w:t>
            </w:r>
            <w:r w:rsidRPr="004E439E">
              <w:rPr>
                <w:rFonts w:ascii="Times New Roman" w:eastAsia="Times New Roman" w:hAnsi="Times New Roman" w:cs="Times New Roman"/>
              </w:rPr>
              <w:t xml:space="preserve">ния; </w:t>
            </w:r>
          </w:p>
          <w:p w:rsidR="004E439E" w:rsidRPr="004E439E" w:rsidRDefault="004E439E" w:rsidP="004E439E">
            <w:pPr>
              <w:pStyle w:val="afe"/>
              <w:tabs>
                <w:tab w:val="left" w:pos="2444"/>
                <w:tab w:val="left" w:pos="2585"/>
              </w:tabs>
              <w:spacing w:after="0" w:line="240" w:lineRule="auto"/>
              <w:jc w:val="both"/>
              <w:rPr>
                <w:b/>
                <w:sz w:val="22"/>
                <w:szCs w:val="22"/>
              </w:rPr>
            </w:pPr>
            <w:r w:rsidRPr="004E439E">
              <w:rPr>
                <w:sz w:val="22"/>
                <w:szCs w:val="22"/>
              </w:rPr>
              <w:t>- ставить проблемы и зад</w:t>
            </w:r>
            <w:r w:rsidRPr="004E439E">
              <w:rPr>
                <w:sz w:val="22"/>
                <w:szCs w:val="22"/>
              </w:rPr>
              <w:t>а</w:t>
            </w:r>
            <w:r w:rsidRPr="004E439E">
              <w:rPr>
                <w:sz w:val="22"/>
                <w:szCs w:val="22"/>
              </w:rPr>
              <w:t>чи, допускающие альтернативные р</w:t>
            </w:r>
            <w:r w:rsidRPr="004E439E">
              <w:rPr>
                <w:sz w:val="22"/>
                <w:szCs w:val="22"/>
              </w:rPr>
              <w:t>е</w:t>
            </w:r>
            <w:r w:rsidRPr="004E439E">
              <w:rPr>
                <w:sz w:val="22"/>
                <w:szCs w:val="22"/>
              </w:rPr>
              <w:t>шения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E439E" w:rsidRPr="004E439E" w:rsidRDefault="004E439E" w:rsidP="004E439E">
            <w:pPr>
              <w:adjustRightInd w:val="0"/>
              <w:jc w:val="both"/>
              <w:rPr>
                <w:rFonts w:ascii="Times New Roman" w:hAnsi="Times New Roman" w:cs="Times New Roman"/>
              </w:rPr>
            </w:pPr>
            <w:r w:rsidRPr="004E439E">
              <w:rPr>
                <w:rFonts w:ascii="Times New Roman" w:hAnsi="Times New Roman" w:cs="Times New Roman"/>
              </w:rPr>
              <w:lastRenderedPageBreak/>
              <w:t>- о роли и месте ф</w:t>
            </w:r>
            <w:r w:rsidRPr="004E439E">
              <w:rPr>
                <w:rFonts w:ascii="Times New Roman" w:hAnsi="Times New Roman" w:cs="Times New Roman"/>
              </w:rPr>
              <w:t>и</w:t>
            </w:r>
            <w:r w:rsidRPr="004E439E">
              <w:rPr>
                <w:rFonts w:ascii="Times New Roman" w:hAnsi="Times New Roman" w:cs="Times New Roman"/>
              </w:rPr>
              <w:t>зики и астрономии в современной нау</w:t>
            </w:r>
            <w:r w:rsidRPr="004E439E">
              <w:rPr>
                <w:rFonts w:ascii="Times New Roman" w:hAnsi="Times New Roman" w:cs="Times New Roman"/>
              </w:rPr>
              <w:t>ч</w:t>
            </w:r>
            <w:r w:rsidRPr="004E439E">
              <w:rPr>
                <w:rFonts w:ascii="Times New Roman" w:hAnsi="Times New Roman" w:cs="Times New Roman"/>
              </w:rPr>
              <w:t>ной картине м</w:t>
            </w:r>
            <w:r w:rsidRPr="004E439E">
              <w:rPr>
                <w:rFonts w:ascii="Times New Roman" w:hAnsi="Times New Roman" w:cs="Times New Roman"/>
              </w:rPr>
              <w:t>и</w:t>
            </w:r>
            <w:r w:rsidRPr="004E439E">
              <w:rPr>
                <w:rFonts w:ascii="Times New Roman" w:hAnsi="Times New Roman" w:cs="Times New Roman"/>
              </w:rPr>
              <w:t>ра, о систем</w:t>
            </w:r>
            <w:r w:rsidRPr="004E439E">
              <w:rPr>
                <w:rFonts w:ascii="Times New Roman" w:hAnsi="Times New Roman" w:cs="Times New Roman"/>
              </w:rPr>
              <w:t>о</w:t>
            </w:r>
            <w:r w:rsidRPr="004E439E">
              <w:rPr>
                <w:rFonts w:ascii="Times New Roman" w:hAnsi="Times New Roman" w:cs="Times New Roman"/>
              </w:rPr>
              <w:t>образующей роли физики в разв</w:t>
            </w:r>
            <w:r w:rsidRPr="004E439E">
              <w:rPr>
                <w:rFonts w:ascii="Times New Roman" w:hAnsi="Times New Roman" w:cs="Times New Roman"/>
              </w:rPr>
              <w:t>и</w:t>
            </w:r>
            <w:r w:rsidRPr="004E439E">
              <w:rPr>
                <w:rFonts w:ascii="Times New Roman" w:hAnsi="Times New Roman" w:cs="Times New Roman"/>
              </w:rPr>
              <w:t>тии естественных наук, техники и с</w:t>
            </w:r>
            <w:r w:rsidRPr="004E439E">
              <w:rPr>
                <w:rFonts w:ascii="Times New Roman" w:hAnsi="Times New Roman" w:cs="Times New Roman"/>
              </w:rPr>
              <w:t>о</w:t>
            </w:r>
            <w:r w:rsidRPr="004E439E">
              <w:rPr>
                <w:rFonts w:ascii="Times New Roman" w:hAnsi="Times New Roman" w:cs="Times New Roman"/>
              </w:rPr>
              <w:t>временных технол</w:t>
            </w:r>
            <w:r w:rsidRPr="004E439E">
              <w:rPr>
                <w:rFonts w:ascii="Times New Roman" w:hAnsi="Times New Roman" w:cs="Times New Roman"/>
              </w:rPr>
              <w:t>о</w:t>
            </w:r>
            <w:r w:rsidRPr="004E439E">
              <w:rPr>
                <w:rFonts w:ascii="Times New Roman" w:hAnsi="Times New Roman" w:cs="Times New Roman"/>
              </w:rPr>
              <w:t>гий, о вкладе росси</w:t>
            </w:r>
            <w:r w:rsidRPr="004E439E">
              <w:rPr>
                <w:rFonts w:ascii="Times New Roman" w:hAnsi="Times New Roman" w:cs="Times New Roman"/>
              </w:rPr>
              <w:t>й</w:t>
            </w:r>
            <w:r w:rsidRPr="004E439E">
              <w:rPr>
                <w:rFonts w:ascii="Times New Roman" w:hAnsi="Times New Roman" w:cs="Times New Roman"/>
              </w:rPr>
              <w:t>ских и зарубежных ученых-физиков в развитие науки; п</w:t>
            </w:r>
            <w:r w:rsidRPr="004E439E">
              <w:rPr>
                <w:rFonts w:ascii="Times New Roman" w:hAnsi="Times New Roman" w:cs="Times New Roman"/>
              </w:rPr>
              <w:t>о</w:t>
            </w:r>
            <w:r w:rsidRPr="004E439E">
              <w:rPr>
                <w:rFonts w:ascii="Times New Roman" w:hAnsi="Times New Roman" w:cs="Times New Roman"/>
              </w:rPr>
              <w:t>ним</w:t>
            </w:r>
            <w:r w:rsidRPr="004E439E">
              <w:rPr>
                <w:rFonts w:ascii="Times New Roman" w:hAnsi="Times New Roman" w:cs="Times New Roman"/>
              </w:rPr>
              <w:t>а</w:t>
            </w:r>
            <w:r w:rsidRPr="004E439E">
              <w:rPr>
                <w:rFonts w:ascii="Times New Roman" w:hAnsi="Times New Roman" w:cs="Times New Roman"/>
              </w:rPr>
              <w:t>ние физической сущности наблюда</w:t>
            </w:r>
            <w:r w:rsidRPr="004E439E">
              <w:rPr>
                <w:rFonts w:ascii="Times New Roman" w:hAnsi="Times New Roman" w:cs="Times New Roman"/>
              </w:rPr>
              <w:t>е</w:t>
            </w:r>
            <w:r w:rsidRPr="004E439E">
              <w:rPr>
                <w:rFonts w:ascii="Times New Roman" w:hAnsi="Times New Roman" w:cs="Times New Roman"/>
              </w:rPr>
              <w:t>мых явлений микр</w:t>
            </w:r>
            <w:r w:rsidRPr="004E439E">
              <w:rPr>
                <w:rFonts w:ascii="Times New Roman" w:hAnsi="Times New Roman" w:cs="Times New Roman"/>
              </w:rPr>
              <w:t>о</w:t>
            </w:r>
            <w:r w:rsidRPr="004E439E">
              <w:rPr>
                <w:rFonts w:ascii="Times New Roman" w:hAnsi="Times New Roman" w:cs="Times New Roman"/>
              </w:rPr>
              <w:t>мира, макр</w:t>
            </w:r>
            <w:r w:rsidRPr="004E439E">
              <w:rPr>
                <w:rFonts w:ascii="Times New Roman" w:hAnsi="Times New Roman" w:cs="Times New Roman"/>
              </w:rPr>
              <w:t>о</w:t>
            </w:r>
            <w:r w:rsidRPr="004E439E">
              <w:rPr>
                <w:rFonts w:ascii="Times New Roman" w:hAnsi="Times New Roman" w:cs="Times New Roman"/>
              </w:rPr>
              <w:t>мира и мегамира; понимание р</w:t>
            </w:r>
            <w:r w:rsidRPr="004E439E">
              <w:rPr>
                <w:rFonts w:ascii="Times New Roman" w:hAnsi="Times New Roman" w:cs="Times New Roman"/>
              </w:rPr>
              <w:t>о</w:t>
            </w:r>
            <w:r w:rsidRPr="004E439E">
              <w:rPr>
                <w:rFonts w:ascii="Times New Roman" w:hAnsi="Times New Roman" w:cs="Times New Roman"/>
              </w:rPr>
              <w:t>ли астрономии в практической де</w:t>
            </w:r>
            <w:r w:rsidRPr="004E439E">
              <w:rPr>
                <w:rFonts w:ascii="Times New Roman" w:hAnsi="Times New Roman" w:cs="Times New Roman"/>
              </w:rPr>
              <w:t>я</w:t>
            </w:r>
            <w:r w:rsidRPr="004E439E">
              <w:rPr>
                <w:rFonts w:ascii="Times New Roman" w:hAnsi="Times New Roman" w:cs="Times New Roman"/>
              </w:rPr>
              <w:t>тельности ч</w:t>
            </w:r>
            <w:r w:rsidRPr="004E439E">
              <w:rPr>
                <w:rFonts w:ascii="Times New Roman" w:hAnsi="Times New Roman" w:cs="Times New Roman"/>
              </w:rPr>
              <w:t>е</w:t>
            </w:r>
            <w:r w:rsidRPr="004E439E">
              <w:rPr>
                <w:rFonts w:ascii="Times New Roman" w:hAnsi="Times New Roman" w:cs="Times New Roman"/>
              </w:rPr>
              <w:t>ловека и дальнейшем научно-техническом разв</w:t>
            </w:r>
            <w:r w:rsidRPr="004E439E">
              <w:rPr>
                <w:rFonts w:ascii="Times New Roman" w:hAnsi="Times New Roman" w:cs="Times New Roman"/>
              </w:rPr>
              <w:t>и</w:t>
            </w:r>
            <w:r w:rsidRPr="004E439E">
              <w:rPr>
                <w:rFonts w:ascii="Times New Roman" w:hAnsi="Times New Roman" w:cs="Times New Roman"/>
              </w:rPr>
              <w:t xml:space="preserve">тии, роли физики </w:t>
            </w:r>
          </w:p>
          <w:p w:rsidR="004E439E" w:rsidRPr="004E439E" w:rsidRDefault="004E439E" w:rsidP="004E439E">
            <w:pPr>
              <w:adjustRightInd w:val="0"/>
              <w:jc w:val="both"/>
              <w:rPr>
                <w:rFonts w:ascii="Times New Roman" w:hAnsi="Times New Roman" w:cs="Times New Roman"/>
              </w:rPr>
            </w:pPr>
            <w:r w:rsidRPr="004E439E">
              <w:rPr>
                <w:rFonts w:ascii="Times New Roman" w:hAnsi="Times New Roman" w:cs="Times New Roman"/>
              </w:rPr>
              <w:t>в формировании кр</w:t>
            </w:r>
            <w:r w:rsidRPr="004E439E">
              <w:rPr>
                <w:rFonts w:ascii="Times New Roman" w:hAnsi="Times New Roman" w:cs="Times New Roman"/>
              </w:rPr>
              <w:t>у</w:t>
            </w:r>
            <w:r w:rsidRPr="004E439E">
              <w:rPr>
                <w:rFonts w:ascii="Times New Roman" w:hAnsi="Times New Roman" w:cs="Times New Roman"/>
              </w:rPr>
              <w:t>гозора и функци</w:t>
            </w:r>
            <w:r w:rsidRPr="004E439E">
              <w:rPr>
                <w:rFonts w:ascii="Times New Roman" w:hAnsi="Times New Roman" w:cs="Times New Roman"/>
              </w:rPr>
              <w:t>о</w:t>
            </w:r>
            <w:r w:rsidRPr="004E439E">
              <w:rPr>
                <w:rFonts w:ascii="Times New Roman" w:hAnsi="Times New Roman" w:cs="Times New Roman"/>
              </w:rPr>
              <w:t>нальной грамотности человека для реш</w:t>
            </w:r>
            <w:r w:rsidRPr="004E439E">
              <w:rPr>
                <w:rFonts w:ascii="Times New Roman" w:hAnsi="Times New Roman" w:cs="Times New Roman"/>
              </w:rPr>
              <w:t>е</w:t>
            </w:r>
            <w:r w:rsidRPr="004E439E">
              <w:rPr>
                <w:rFonts w:ascii="Times New Roman" w:hAnsi="Times New Roman" w:cs="Times New Roman"/>
              </w:rPr>
              <w:t>ния практич</w:t>
            </w:r>
            <w:r w:rsidRPr="004E439E">
              <w:rPr>
                <w:rFonts w:ascii="Times New Roman" w:hAnsi="Times New Roman" w:cs="Times New Roman"/>
              </w:rPr>
              <w:t>е</w:t>
            </w:r>
            <w:r w:rsidRPr="004E439E">
              <w:rPr>
                <w:rFonts w:ascii="Times New Roman" w:hAnsi="Times New Roman" w:cs="Times New Roman"/>
              </w:rPr>
              <w:t xml:space="preserve">ских задач; </w:t>
            </w:r>
          </w:p>
          <w:p w:rsidR="004E439E" w:rsidRPr="004E439E" w:rsidRDefault="004E439E" w:rsidP="004E439E">
            <w:pPr>
              <w:adjustRightInd w:val="0"/>
              <w:jc w:val="both"/>
              <w:rPr>
                <w:rFonts w:ascii="Times New Roman" w:hAnsi="Times New Roman" w:cs="Times New Roman"/>
              </w:rPr>
            </w:pPr>
            <w:r w:rsidRPr="004E439E">
              <w:rPr>
                <w:rFonts w:ascii="Times New Roman" w:hAnsi="Times New Roman" w:cs="Times New Roman"/>
              </w:rPr>
              <w:t>- равномерное и ра</w:t>
            </w:r>
            <w:r w:rsidRPr="004E439E">
              <w:rPr>
                <w:rFonts w:ascii="Times New Roman" w:hAnsi="Times New Roman" w:cs="Times New Roman"/>
              </w:rPr>
              <w:t>в</w:t>
            </w:r>
            <w:r w:rsidRPr="004E439E">
              <w:rPr>
                <w:rFonts w:ascii="Times New Roman" w:hAnsi="Times New Roman" w:cs="Times New Roman"/>
              </w:rPr>
              <w:t>ноускоренное прям</w:t>
            </w:r>
            <w:r w:rsidRPr="004E439E">
              <w:rPr>
                <w:rFonts w:ascii="Times New Roman" w:hAnsi="Times New Roman" w:cs="Times New Roman"/>
              </w:rPr>
              <w:t>о</w:t>
            </w:r>
            <w:r w:rsidRPr="004E439E">
              <w:rPr>
                <w:rFonts w:ascii="Times New Roman" w:hAnsi="Times New Roman" w:cs="Times New Roman"/>
              </w:rPr>
              <w:t>лине</w:t>
            </w:r>
            <w:r w:rsidRPr="004E439E">
              <w:rPr>
                <w:rFonts w:ascii="Times New Roman" w:hAnsi="Times New Roman" w:cs="Times New Roman"/>
              </w:rPr>
              <w:t>й</w:t>
            </w:r>
            <w:r w:rsidRPr="004E439E">
              <w:rPr>
                <w:rFonts w:ascii="Times New Roman" w:hAnsi="Times New Roman" w:cs="Times New Roman"/>
              </w:rPr>
              <w:t>ное движение, св</w:t>
            </w:r>
            <w:r w:rsidRPr="004E439E">
              <w:rPr>
                <w:rFonts w:ascii="Times New Roman" w:hAnsi="Times New Roman" w:cs="Times New Roman"/>
              </w:rPr>
              <w:t>о</w:t>
            </w:r>
            <w:r w:rsidRPr="004E439E">
              <w:rPr>
                <w:rFonts w:ascii="Times New Roman" w:hAnsi="Times New Roman" w:cs="Times New Roman"/>
              </w:rPr>
              <w:t>бодное падение тел, движение по окружности, ине</w:t>
            </w:r>
            <w:r w:rsidRPr="004E439E">
              <w:rPr>
                <w:rFonts w:ascii="Times New Roman" w:hAnsi="Times New Roman" w:cs="Times New Roman"/>
              </w:rPr>
              <w:t>р</w:t>
            </w:r>
            <w:r w:rsidRPr="004E439E">
              <w:rPr>
                <w:rFonts w:ascii="Times New Roman" w:hAnsi="Times New Roman" w:cs="Times New Roman"/>
              </w:rPr>
              <w:t>ция, взаимодействие тел, к</w:t>
            </w:r>
            <w:r w:rsidRPr="004E439E">
              <w:rPr>
                <w:rFonts w:ascii="Times New Roman" w:hAnsi="Times New Roman" w:cs="Times New Roman"/>
              </w:rPr>
              <w:t>о</w:t>
            </w:r>
            <w:r w:rsidRPr="004E439E">
              <w:rPr>
                <w:rFonts w:ascii="Times New Roman" w:hAnsi="Times New Roman" w:cs="Times New Roman"/>
              </w:rPr>
              <w:t>лебательное движение, резонанс, волновое дв</w:t>
            </w:r>
            <w:r w:rsidRPr="004E439E">
              <w:rPr>
                <w:rFonts w:ascii="Times New Roman" w:hAnsi="Times New Roman" w:cs="Times New Roman"/>
              </w:rPr>
              <w:t>и</w:t>
            </w:r>
            <w:r w:rsidRPr="004E439E">
              <w:rPr>
                <w:rFonts w:ascii="Times New Roman" w:hAnsi="Times New Roman" w:cs="Times New Roman"/>
              </w:rPr>
              <w:t>жение; диффузия, броуно</w:t>
            </w:r>
            <w:r w:rsidRPr="004E439E">
              <w:rPr>
                <w:rFonts w:ascii="Times New Roman" w:hAnsi="Times New Roman" w:cs="Times New Roman"/>
              </w:rPr>
              <w:t>в</w:t>
            </w:r>
            <w:r w:rsidRPr="004E439E">
              <w:rPr>
                <w:rFonts w:ascii="Times New Roman" w:hAnsi="Times New Roman" w:cs="Times New Roman"/>
              </w:rPr>
              <w:t>ское движение, стр</w:t>
            </w:r>
            <w:r w:rsidRPr="004E439E">
              <w:rPr>
                <w:rFonts w:ascii="Times New Roman" w:hAnsi="Times New Roman" w:cs="Times New Roman"/>
              </w:rPr>
              <w:t>о</w:t>
            </w:r>
            <w:r w:rsidRPr="004E439E">
              <w:rPr>
                <w:rFonts w:ascii="Times New Roman" w:hAnsi="Times New Roman" w:cs="Times New Roman"/>
              </w:rPr>
              <w:t>ение жидкостей и твердых тел, измен</w:t>
            </w:r>
            <w:r w:rsidRPr="004E439E">
              <w:rPr>
                <w:rFonts w:ascii="Times New Roman" w:hAnsi="Times New Roman" w:cs="Times New Roman"/>
              </w:rPr>
              <w:t>е</w:t>
            </w:r>
            <w:r w:rsidRPr="004E439E">
              <w:rPr>
                <w:rFonts w:ascii="Times New Roman" w:hAnsi="Times New Roman" w:cs="Times New Roman"/>
              </w:rPr>
              <w:t>ние объ</w:t>
            </w:r>
            <w:r w:rsidRPr="004E439E">
              <w:rPr>
                <w:rFonts w:ascii="Times New Roman" w:hAnsi="Times New Roman" w:cs="Times New Roman"/>
              </w:rPr>
              <w:t>е</w:t>
            </w:r>
            <w:r w:rsidRPr="004E439E">
              <w:rPr>
                <w:rFonts w:ascii="Times New Roman" w:hAnsi="Times New Roman" w:cs="Times New Roman"/>
              </w:rPr>
              <w:t>ма тел при нагревании (охл</w:t>
            </w:r>
            <w:r w:rsidRPr="004E439E">
              <w:rPr>
                <w:rFonts w:ascii="Times New Roman" w:hAnsi="Times New Roman" w:cs="Times New Roman"/>
              </w:rPr>
              <w:t>а</w:t>
            </w:r>
            <w:r w:rsidRPr="004E439E">
              <w:rPr>
                <w:rFonts w:ascii="Times New Roman" w:hAnsi="Times New Roman" w:cs="Times New Roman"/>
              </w:rPr>
              <w:t>ждении), тепловое равновесие, испар</w:t>
            </w:r>
            <w:r w:rsidRPr="004E439E">
              <w:rPr>
                <w:rFonts w:ascii="Times New Roman" w:hAnsi="Times New Roman" w:cs="Times New Roman"/>
              </w:rPr>
              <w:t>е</w:t>
            </w:r>
            <w:r w:rsidRPr="004E439E">
              <w:rPr>
                <w:rFonts w:ascii="Times New Roman" w:hAnsi="Times New Roman" w:cs="Times New Roman"/>
              </w:rPr>
              <w:t>ние, конденс</w:t>
            </w:r>
            <w:r w:rsidRPr="004E439E">
              <w:rPr>
                <w:rFonts w:ascii="Times New Roman" w:hAnsi="Times New Roman" w:cs="Times New Roman"/>
              </w:rPr>
              <w:t>а</w:t>
            </w:r>
            <w:r w:rsidRPr="004E439E">
              <w:rPr>
                <w:rFonts w:ascii="Times New Roman" w:hAnsi="Times New Roman" w:cs="Times New Roman"/>
              </w:rPr>
              <w:t>ция, плавление, криста</w:t>
            </w:r>
            <w:r w:rsidRPr="004E439E">
              <w:rPr>
                <w:rFonts w:ascii="Times New Roman" w:hAnsi="Times New Roman" w:cs="Times New Roman"/>
              </w:rPr>
              <w:t>л</w:t>
            </w:r>
            <w:r w:rsidRPr="004E439E">
              <w:rPr>
                <w:rFonts w:ascii="Times New Roman" w:hAnsi="Times New Roman" w:cs="Times New Roman"/>
              </w:rPr>
              <w:t xml:space="preserve">лизация, кипение, </w:t>
            </w:r>
            <w:r w:rsidRPr="004E439E">
              <w:rPr>
                <w:rFonts w:ascii="Times New Roman" w:hAnsi="Times New Roman" w:cs="Times New Roman"/>
              </w:rPr>
              <w:lastRenderedPageBreak/>
              <w:t>влажность воздуха, связь средней кин</w:t>
            </w:r>
            <w:r w:rsidRPr="004E439E">
              <w:rPr>
                <w:rFonts w:ascii="Times New Roman" w:hAnsi="Times New Roman" w:cs="Times New Roman"/>
              </w:rPr>
              <w:t>е</w:t>
            </w:r>
            <w:r w:rsidRPr="004E439E">
              <w:rPr>
                <w:rFonts w:ascii="Times New Roman" w:hAnsi="Times New Roman" w:cs="Times New Roman"/>
              </w:rPr>
              <w:t>тической энергии теплового дв</w:t>
            </w:r>
            <w:r w:rsidRPr="004E439E">
              <w:rPr>
                <w:rFonts w:ascii="Times New Roman" w:hAnsi="Times New Roman" w:cs="Times New Roman"/>
              </w:rPr>
              <w:t>и</w:t>
            </w:r>
            <w:r w:rsidRPr="004E439E">
              <w:rPr>
                <w:rFonts w:ascii="Times New Roman" w:hAnsi="Times New Roman" w:cs="Times New Roman"/>
              </w:rPr>
              <w:t>жения молекул с абсолю</w:t>
            </w:r>
            <w:r w:rsidRPr="004E439E">
              <w:rPr>
                <w:rFonts w:ascii="Times New Roman" w:hAnsi="Times New Roman" w:cs="Times New Roman"/>
              </w:rPr>
              <w:t>т</w:t>
            </w:r>
            <w:r w:rsidRPr="004E439E">
              <w:rPr>
                <w:rFonts w:ascii="Times New Roman" w:hAnsi="Times New Roman" w:cs="Times New Roman"/>
              </w:rPr>
              <w:t>ной темпер</w:t>
            </w:r>
            <w:r w:rsidRPr="004E439E">
              <w:rPr>
                <w:rFonts w:ascii="Times New Roman" w:hAnsi="Times New Roman" w:cs="Times New Roman"/>
              </w:rPr>
              <w:t>а</w:t>
            </w:r>
            <w:r w:rsidRPr="004E439E">
              <w:rPr>
                <w:rFonts w:ascii="Times New Roman" w:hAnsi="Times New Roman" w:cs="Times New Roman"/>
              </w:rPr>
              <w:t>турой, повышение да</w:t>
            </w:r>
            <w:r w:rsidRPr="004E439E">
              <w:rPr>
                <w:rFonts w:ascii="Times New Roman" w:hAnsi="Times New Roman" w:cs="Times New Roman"/>
              </w:rPr>
              <w:t>в</w:t>
            </w:r>
            <w:r w:rsidRPr="004E439E">
              <w:rPr>
                <w:rFonts w:ascii="Times New Roman" w:hAnsi="Times New Roman" w:cs="Times New Roman"/>
              </w:rPr>
              <w:t>ления газа при его нагрев</w:t>
            </w:r>
            <w:r w:rsidRPr="004E439E">
              <w:rPr>
                <w:rFonts w:ascii="Times New Roman" w:hAnsi="Times New Roman" w:cs="Times New Roman"/>
              </w:rPr>
              <w:t>а</w:t>
            </w:r>
            <w:r w:rsidRPr="004E439E">
              <w:rPr>
                <w:rFonts w:ascii="Times New Roman" w:hAnsi="Times New Roman" w:cs="Times New Roman"/>
              </w:rPr>
              <w:t>нии в закрытом сос</w:t>
            </w:r>
            <w:r w:rsidRPr="004E439E">
              <w:rPr>
                <w:rFonts w:ascii="Times New Roman" w:hAnsi="Times New Roman" w:cs="Times New Roman"/>
              </w:rPr>
              <w:t>у</w:t>
            </w:r>
            <w:r w:rsidRPr="004E439E">
              <w:rPr>
                <w:rFonts w:ascii="Times New Roman" w:hAnsi="Times New Roman" w:cs="Times New Roman"/>
              </w:rPr>
              <w:t>де, связь между п</w:t>
            </w:r>
            <w:r w:rsidRPr="004E439E">
              <w:rPr>
                <w:rFonts w:ascii="Times New Roman" w:hAnsi="Times New Roman" w:cs="Times New Roman"/>
              </w:rPr>
              <w:t>а</w:t>
            </w:r>
            <w:r w:rsidRPr="004E439E">
              <w:rPr>
                <w:rFonts w:ascii="Times New Roman" w:hAnsi="Times New Roman" w:cs="Times New Roman"/>
              </w:rPr>
              <w:t>раметрами с</w:t>
            </w:r>
            <w:r w:rsidRPr="004E439E">
              <w:rPr>
                <w:rFonts w:ascii="Times New Roman" w:hAnsi="Times New Roman" w:cs="Times New Roman"/>
              </w:rPr>
              <w:t>о</w:t>
            </w:r>
            <w:r w:rsidRPr="004E439E">
              <w:rPr>
                <w:rFonts w:ascii="Times New Roman" w:hAnsi="Times New Roman" w:cs="Times New Roman"/>
              </w:rPr>
              <w:t>стояния газа в изопроце</w:t>
            </w:r>
            <w:r w:rsidRPr="004E439E">
              <w:rPr>
                <w:rFonts w:ascii="Times New Roman" w:hAnsi="Times New Roman" w:cs="Times New Roman"/>
              </w:rPr>
              <w:t>с</w:t>
            </w:r>
            <w:r w:rsidRPr="004E439E">
              <w:rPr>
                <w:rFonts w:ascii="Times New Roman" w:hAnsi="Times New Roman" w:cs="Times New Roman"/>
              </w:rPr>
              <w:t>сах; электризация тел, взаимодействие з</w:t>
            </w:r>
            <w:r w:rsidRPr="004E439E">
              <w:rPr>
                <w:rFonts w:ascii="Times New Roman" w:hAnsi="Times New Roman" w:cs="Times New Roman"/>
              </w:rPr>
              <w:t>а</w:t>
            </w:r>
            <w:r w:rsidRPr="004E439E">
              <w:rPr>
                <w:rFonts w:ascii="Times New Roman" w:hAnsi="Times New Roman" w:cs="Times New Roman"/>
              </w:rPr>
              <w:t>рядов, нагревание проводника с током, взаимодействие ма</w:t>
            </w:r>
            <w:r w:rsidRPr="004E439E">
              <w:rPr>
                <w:rFonts w:ascii="Times New Roman" w:hAnsi="Times New Roman" w:cs="Times New Roman"/>
              </w:rPr>
              <w:t>г</w:t>
            </w:r>
            <w:r w:rsidRPr="004E439E">
              <w:rPr>
                <w:rFonts w:ascii="Times New Roman" w:hAnsi="Times New Roman" w:cs="Times New Roman"/>
              </w:rPr>
              <w:t>нитов, электрома</w:t>
            </w:r>
            <w:r w:rsidRPr="004E439E">
              <w:rPr>
                <w:rFonts w:ascii="Times New Roman" w:hAnsi="Times New Roman" w:cs="Times New Roman"/>
              </w:rPr>
              <w:t>г</w:t>
            </w:r>
            <w:r w:rsidRPr="004E439E">
              <w:rPr>
                <w:rFonts w:ascii="Times New Roman" w:hAnsi="Times New Roman" w:cs="Times New Roman"/>
              </w:rPr>
              <w:t>нитная индукция, действие магни</w:t>
            </w:r>
            <w:r w:rsidRPr="004E439E">
              <w:rPr>
                <w:rFonts w:ascii="Times New Roman" w:hAnsi="Times New Roman" w:cs="Times New Roman"/>
              </w:rPr>
              <w:t>т</w:t>
            </w:r>
            <w:r w:rsidRPr="004E439E">
              <w:rPr>
                <w:rFonts w:ascii="Times New Roman" w:hAnsi="Times New Roman" w:cs="Times New Roman"/>
              </w:rPr>
              <w:t>ного поля на проводник с током и движущийся заряд, электрома</w:t>
            </w:r>
            <w:r w:rsidRPr="004E439E">
              <w:rPr>
                <w:rFonts w:ascii="Times New Roman" w:hAnsi="Times New Roman" w:cs="Times New Roman"/>
              </w:rPr>
              <w:t>г</w:t>
            </w:r>
            <w:r w:rsidRPr="004E439E">
              <w:rPr>
                <w:rFonts w:ascii="Times New Roman" w:hAnsi="Times New Roman" w:cs="Times New Roman"/>
              </w:rPr>
              <w:t>нитные колебания и волны, прямолине</w:t>
            </w:r>
            <w:r w:rsidRPr="004E439E">
              <w:rPr>
                <w:rFonts w:ascii="Times New Roman" w:hAnsi="Times New Roman" w:cs="Times New Roman"/>
              </w:rPr>
              <w:t>й</w:t>
            </w:r>
            <w:r w:rsidRPr="004E439E">
              <w:rPr>
                <w:rFonts w:ascii="Times New Roman" w:hAnsi="Times New Roman" w:cs="Times New Roman"/>
              </w:rPr>
              <w:t>ное распр</w:t>
            </w:r>
            <w:r w:rsidRPr="004E439E">
              <w:rPr>
                <w:rFonts w:ascii="Times New Roman" w:hAnsi="Times New Roman" w:cs="Times New Roman"/>
              </w:rPr>
              <w:t>о</w:t>
            </w:r>
            <w:r w:rsidRPr="004E439E">
              <w:rPr>
                <w:rFonts w:ascii="Times New Roman" w:hAnsi="Times New Roman" w:cs="Times New Roman"/>
              </w:rPr>
              <w:t>странение света, отр</w:t>
            </w:r>
            <w:r w:rsidRPr="004E439E">
              <w:rPr>
                <w:rFonts w:ascii="Times New Roman" w:hAnsi="Times New Roman" w:cs="Times New Roman"/>
              </w:rPr>
              <w:t>а</w:t>
            </w:r>
            <w:r w:rsidRPr="004E439E">
              <w:rPr>
                <w:rFonts w:ascii="Times New Roman" w:hAnsi="Times New Roman" w:cs="Times New Roman"/>
              </w:rPr>
              <w:t>жение, преломление, инте</w:t>
            </w:r>
            <w:r w:rsidRPr="004E439E">
              <w:rPr>
                <w:rFonts w:ascii="Times New Roman" w:hAnsi="Times New Roman" w:cs="Times New Roman"/>
              </w:rPr>
              <w:t>р</w:t>
            </w:r>
            <w:r w:rsidRPr="004E439E">
              <w:rPr>
                <w:rFonts w:ascii="Times New Roman" w:hAnsi="Times New Roman" w:cs="Times New Roman"/>
              </w:rPr>
              <w:t>ференция, дифра</w:t>
            </w:r>
            <w:r w:rsidRPr="004E439E">
              <w:rPr>
                <w:rFonts w:ascii="Times New Roman" w:hAnsi="Times New Roman" w:cs="Times New Roman"/>
              </w:rPr>
              <w:t>к</w:t>
            </w:r>
            <w:r w:rsidRPr="004E439E">
              <w:rPr>
                <w:rFonts w:ascii="Times New Roman" w:hAnsi="Times New Roman" w:cs="Times New Roman"/>
              </w:rPr>
              <w:t>ция и поляризация света, дисперсия света; - фот</w:t>
            </w:r>
            <w:r w:rsidRPr="004E439E">
              <w:rPr>
                <w:rFonts w:ascii="Times New Roman" w:hAnsi="Times New Roman" w:cs="Times New Roman"/>
              </w:rPr>
              <w:t>о</w:t>
            </w:r>
            <w:r w:rsidRPr="004E439E">
              <w:rPr>
                <w:rFonts w:ascii="Times New Roman" w:hAnsi="Times New Roman" w:cs="Times New Roman"/>
              </w:rPr>
              <w:t>электрический эффект, световое давление, возникн</w:t>
            </w:r>
            <w:r w:rsidRPr="004E439E">
              <w:rPr>
                <w:rFonts w:ascii="Times New Roman" w:hAnsi="Times New Roman" w:cs="Times New Roman"/>
              </w:rPr>
              <w:t>о</w:t>
            </w:r>
            <w:r w:rsidRPr="004E439E">
              <w:rPr>
                <w:rFonts w:ascii="Times New Roman" w:hAnsi="Times New Roman" w:cs="Times New Roman"/>
              </w:rPr>
              <w:t>вение линейчат</w:t>
            </w:r>
            <w:r w:rsidRPr="004E439E">
              <w:rPr>
                <w:rFonts w:ascii="Times New Roman" w:hAnsi="Times New Roman" w:cs="Times New Roman"/>
              </w:rPr>
              <w:t>о</w:t>
            </w:r>
            <w:r w:rsidRPr="004E439E">
              <w:rPr>
                <w:rFonts w:ascii="Times New Roman" w:hAnsi="Times New Roman" w:cs="Times New Roman"/>
              </w:rPr>
              <w:t>го спектра атома вод</w:t>
            </w:r>
            <w:r w:rsidRPr="004E439E">
              <w:rPr>
                <w:rFonts w:ascii="Times New Roman" w:hAnsi="Times New Roman" w:cs="Times New Roman"/>
              </w:rPr>
              <w:t>о</w:t>
            </w:r>
            <w:r w:rsidRPr="004E439E">
              <w:rPr>
                <w:rFonts w:ascii="Times New Roman" w:hAnsi="Times New Roman" w:cs="Times New Roman"/>
              </w:rPr>
              <w:t>рода, естественная и искусственная р</w:t>
            </w:r>
            <w:r w:rsidRPr="004E439E">
              <w:rPr>
                <w:rFonts w:ascii="Times New Roman" w:hAnsi="Times New Roman" w:cs="Times New Roman"/>
              </w:rPr>
              <w:t>а</w:t>
            </w:r>
            <w:r w:rsidRPr="004E439E">
              <w:rPr>
                <w:rFonts w:ascii="Times New Roman" w:hAnsi="Times New Roman" w:cs="Times New Roman"/>
              </w:rPr>
              <w:t>диоакти</w:t>
            </w:r>
            <w:r w:rsidRPr="004E439E">
              <w:rPr>
                <w:rFonts w:ascii="Times New Roman" w:hAnsi="Times New Roman" w:cs="Times New Roman"/>
              </w:rPr>
              <w:t>в</w:t>
            </w:r>
            <w:r w:rsidRPr="004E439E">
              <w:rPr>
                <w:rFonts w:ascii="Times New Roman" w:hAnsi="Times New Roman" w:cs="Times New Roman"/>
              </w:rPr>
              <w:t>ность;</w:t>
            </w:r>
          </w:p>
          <w:p w:rsidR="004E439E" w:rsidRPr="004E439E" w:rsidRDefault="004E439E" w:rsidP="004E439E">
            <w:pPr>
              <w:adjustRightInd w:val="0"/>
              <w:jc w:val="both"/>
              <w:rPr>
                <w:rFonts w:ascii="Times New Roman" w:hAnsi="Times New Roman" w:cs="Times New Roman"/>
              </w:rPr>
            </w:pPr>
            <w:r w:rsidRPr="004E439E">
              <w:rPr>
                <w:rFonts w:ascii="Times New Roman" w:hAnsi="Times New Roman" w:cs="Times New Roman"/>
              </w:rPr>
              <w:t>-</w:t>
            </w:r>
            <w:r w:rsidRPr="004E439E">
              <w:t xml:space="preserve"> </w:t>
            </w:r>
            <w:r w:rsidRPr="004E439E">
              <w:rPr>
                <w:rFonts w:ascii="Times New Roman" w:hAnsi="Times New Roman" w:cs="Times New Roman"/>
              </w:rPr>
              <w:t>физические проце</w:t>
            </w:r>
            <w:r w:rsidRPr="004E439E">
              <w:rPr>
                <w:rFonts w:ascii="Times New Roman" w:hAnsi="Times New Roman" w:cs="Times New Roman"/>
              </w:rPr>
              <w:t>с</w:t>
            </w:r>
            <w:r w:rsidRPr="004E439E">
              <w:rPr>
                <w:rFonts w:ascii="Times New Roman" w:hAnsi="Times New Roman" w:cs="Times New Roman"/>
              </w:rPr>
              <w:t>сы (связанными с механическим дв</w:t>
            </w:r>
            <w:r w:rsidRPr="004E439E">
              <w:rPr>
                <w:rFonts w:ascii="Times New Roman" w:hAnsi="Times New Roman" w:cs="Times New Roman"/>
              </w:rPr>
              <w:t>и</w:t>
            </w:r>
            <w:r w:rsidRPr="004E439E">
              <w:rPr>
                <w:rFonts w:ascii="Times New Roman" w:hAnsi="Times New Roman" w:cs="Times New Roman"/>
              </w:rPr>
              <w:t>жением, взаимоде</w:t>
            </w:r>
            <w:r w:rsidRPr="004E439E">
              <w:rPr>
                <w:rFonts w:ascii="Times New Roman" w:hAnsi="Times New Roman" w:cs="Times New Roman"/>
              </w:rPr>
              <w:t>й</w:t>
            </w:r>
            <w:r w:rsidRPr="004E439E">
              <w:rPr>
                <w:rFonts w:ascii="Times New Roman" w:hAnsi="Times New Roman" w:cs="Times New Roman"/>
              </w:rPr>
              <w:t>ствием тел, механ</w:t>
            </w:r>
            <w:r w:rsidRPr="004E439E">
              <w:rPr>
                <w:rFonts w:ascii="Times New Roman" w:hAnsi="Times New Roman" w:cs="Times New Roman"/>
              </w:rPr>
              <w:t>и</w:t>
            </w:r>
            <w:r w:rsidRPr="004E439E">
              <w:rPr>
                <w:rFonts w:ascii="Times New Roman" w:hAnsi="Times New Roman" w:cs="Times New Roman"/>
              </w:rPr>
              <w:t>ческими колебани</w:t>
            </w:r>
            <w:r w:rsidRPr="004E439E">
              <w:rPr>
                <w:rFonts w:ascii="Times New Roman" w:hAnsi="Times New Roman" w:cs="Times New Roman"/>
              </w:rPr>
              <w:t>я</w:t>
            </w:r>
            <w:r w:rsidRPr="004E439E">
              <w:rPr>
                <w:rFonts w:ascii="Times New Roman" w:hAnsi="Times New Roman" w:cs="Times New Roman"/>
              </w:rPr>
              <w:t>ми и волнами; ато</w:t>
            </w:r>
            <w:r w:rsidRPr="004E439E">
              <w:rPr>
                <w:rFonts w:ascii="Times New Roman" w:hAnsi="Times New Roman" w:cs="Times New Roman"/>
              </w:rPr>
              <w:t>м</w:t>
            </w:r>
            <w:r w:rsidRPr="004E439E">
              <w:rPr>
                <w:rFonts w:ascii="Times New Roman" w:hAnsi="Times New Roman" w:cs="Times New Roman"/>
              </w:rPr>
              <w:t>но-молекулярным строением вещества, тепловыми проце</w:t>
            </w:r>
            <w:r w:rsidRPr="004E439E">
              <w:rPr>
                <w:rFonts w:ascii="Times New Roman" w:hAnsi="Times New Roman" w:cs="Times New Roman"/>
              </w:rPr>
              <w:t>с</w:t>
            </w:r>
            <w:r w:rsidRPr="004E439E">
              <w:rPr>
                <w:rFonts w:ascii="Times New Roman" w:hAnsi="Times New Roman" w:cs="Times New Roman"/>
              </w:rPr>
              <w:t>сами; электрич</w:t>
            </w:r>
            <w:r w:rsidRPr="004E439E">
              <w:rPr>
                <w:rFonts w:ascii="Times New Roman" w:hAnsi="Times New Roman" w:cs="Times New Roman"/>
              </w:rPr>
              <w:t>е</w:t>
            </w:r>
            <w:r w:rsidRPr="004E439E">
              <w:rPr>
                <w:rFonts w:ascii="Times New Roman" w:hAnsi="Times New Roman" w:cs="Times New Roman"/>
              </w:rPr>
              <w:t>ским и магнитным пол</w:t>
            </w:r>
            <w:r w:rsidRPr="004E439E">
              <w:rPr>
                <w:rFonts w:ascii="Times New Roman" w:hAnsi="Times New Roman" w:cs="Times New Roman"/>
              </w:rPr>
              <w:t>я</w:t>
            </w:r>
            <w:r w:rsidRPr="004E439E">
              <w:rPr>
                <w:rFonts w:ascii="Times New Roman" w:hAnsi="Times New Roman" w:cs="Times New Roman"/>
              </w:rPr>
              <w:t>ми, электрическим т</w:t>
            </w:r>
            <w:r w:rsidRPr="004E439E">
              <w:rPr>
                <w:rFonts w:ascii="Times New Roman" w:hAnsi="Times New Roman" w:cs="Times New Roman"/>
              </w:rPr>
              <w:t>о</w:t>
            </w:r>
            <w:r w:rsidRPr="004E439E">
              <w:rPr>
                <w:rFonts w:ascii="Times New Roman" w:hAnsi="Times New Roman" w:cs="Times New Roman"/>
              </w:rPr>
              <w:t>ком, электромагни</w:t>
            </w:r>
            <w:r w:rsidRPr="004E439E">
              <w:rPr>
                <w:rFonts w:ascii="Times New Roman" w:hAnsi="Times New Roman" w:cs="Times New Roman"/>
              </w:rPr>
              <w:t>т</w:t>
            </w:r>
            <w:r w:rsidRPr="004E439E">
              <w:rPr>
                <w:rFonts w:ascii="Times New Roman" w:hAnsi="Times New Roman" w:cs="Times New Roman"/>
              </w:rPr>
              <w:t>ными к</w:t>
            </w:r>
            <w:r w:rsidRPr="004E439E">
              <w:rPr>
                <w:rFonts w:ascii="Times New Roman" w:hAnsi="Times New Roman" w:cs="Times New Roman"/>
              </w:rPr>
              <w:t>о</w:t>
            </w:r>
            <w:r w:rsidRPr="004E439E">
              <w:rPr>
                <w:rFonts w:ascii="Times New Roman" w:hAnsi="Times New Roman" w:cs="Times New Roman"/>
              </w:rPr>
              <w:t>лебаниями и волнами; оптическ</w:t>
            </w:r>
            <w:r w:rsidRPr="004E439E">
              <w:rPr>
                <w:rFonts w:ascii="Times New Roman" w:hAnsi="Times New Roman" w:cs="Times New Roman"/>
              </w:rPr>
              <w:t>и</w:t>
            </w:r>
            <w:r w:rsidRPr="004E439E">
              <w:rPr>
                <w:rFonts w:ascii="Times New Roman" w:hAnsi="Times New Roman" w:cs="Times New Roman"/>
              </w:rPr>
              <w:t>ми явлениями; ква</w:t>
            </w:r>
            <w:r w:rsidRPr="004E439E">
              <w:rPr>
                <w:rFonts w:ascii="Times New Roman" w:hAnsi="Times New Roman" w:cs="Times New Roman"/>
              </w:rPr>
              <w:t>н</w:t>
            </w:r>
            <w:r w:rsidRPr="004E439E">
              <w:rPr>
                <w:rFonts w:ascii="Times New Roman" w:hAnsi="Times New Roman" w:cs="Times New Roman"/>
              </w:rPr>
              <w:t>товыми явл</w:t>
            </w:r>
            <w:r w:rsidRPr="004E439E">
              <w:rPr>
                <w:rFonts w:ascii="Times New Roman" w:hAnsi="Times New Roman" w:cs="Times New Roman"/>
              </w:rPr>
              <w:t>е</w:t>
            </w:r>
            <w:r w:rsidRPr="004E439E">
              <w:rPr>
                <w:rFonts w:ascii="Times New Roman" w:hAnsi="Times New Roman" w:cs="Times New Roman"/>
              </w:rPr>
              <w:t xml:space="preserve">ниями, строением атома и </w:t>
            </w:r>
            <w:r w:rsidRPr="004E439E">
              <w:rPr>
                <w:rFonts w:ascii="Times New Roman" w:hAnsi="Times New Roman" w:cs="Times New Roman"/>
              </w:rPr>
              <w:lastRenderedPageBreak/>
              <w:t>атомного ядра, р</w:t>
            </w:r>
            <w:r w:rsidRPr="004E439E">
              <w:rPr>
                <w:rFonts w:ascii="Times New Roman" w:hAnsi="Times New Roman" w:cs="Times New Roman"/>
              </w:rPr>
              <w:t>а</w:t>
            </w:r>
            <w:r w:rsidRPr="004E439E">
              <w:rPr>
                <w:rFonts w:ascii="Times New Roman" w:hAnsi="Times New Roman" w:cs="Times New Roman"/>
              </w:rPr>
              <w:t>диоактивн</w:t>
            </w:r>
            <w:r w:rsidRPr="004E439E">
              <w:rPr>
                <w:rFonts w:ascii="Times New Roman" w:hAnsi="Times New Roman" w:cs="Times New Roman"/>
              </w:rPr>
              <w:t>о</w:t>
            </w:r>
            <w:r w:rsidRPr="004E439E">
              <w:rPr>
                <w:rFonts w:ascii="Times New Roman" w:hAnsi="Times New Roman" w:cs="Times New Roman"/>
              </w:rPr>
              <w:t>стью); владение основоп</w:t>
            </w:r>
            <w:r w:rsidRPr="004E439E">
              <w:rPr>
                <w:rFonts w:ascii="Times New Roman" w:hAnsi="Times New Roman" w:cs="Times New Roman"/>
              </w:rPr>
              <w:t>о</w:t>
            </w:r>
            <w:r w:rsidRPr="004E439E">
              <w:rPr>
                <w:rFonts w:ascii="Times New Roman" w:hAnsi="Times New Roman" w:cs="Times New Roman"/>
              </w:rPr>
              <w:t>лагающими астрон</w:t>
            </w:r>
            <w:r w:rsidRPr="004E439E">
              <w:rPr>
                <w:rFonts w:ascii="Times New Roman" w:hAnsi="Times New Roman" w:cs="Times New Roman"/>
              </w:rPr>
              <w:t>о</w:t>
            </w:r>
            <w:r w:rsidRPr="004E439E">
              <w:rPr>
                <w:rFonts w:ascii="Times New Roman" w:hAnsi="Times New Roman" w:cs="Times New Roman"/>
              </w:rPr>
              <w:t>мическими поняти</w:t>
            </w:r>
            <w:r w:rsidRPr="004E439E">
              <w:rPr>
                <w:rFonts w:ascii="Times New Roman" w:hAnsi="Times New Roman" w:cs="Times New Roman"/>
              </w:rPr>
              <w:t>я</w:t>
            </w:r>
            <w:r w:rsidRPr="004E439E">
              <w:rPr>
                <w:rFonts w:ascii="Times New Roman" w:hAnsi="Times New Roman" w:cs="Times New Roman"/>
              </w:rPr>
              <w:t>ми, позволяющими характеризовать пр</w:t>
            </w:r>
            <w:r w:rsidRPr="004E439E">
              <w:rPr>
                <w:rFonts w:ascii="Times New Roman" w:hAnsi="Times New Roman" w:cs="Times New Roman"/>
              </w:rPr>
              <w:t>о</w:t>
            </w:r>
            <w:r w:rsidRPr="004E439E">
              <w:rPr>
                <w:rFonts w:ascii="Times New Roman" w:hAnsi="Times New Roman" w:cs="Times New Roman"/>
              </w:rPr>
              <w:t>цессы, пр</w:t>
            </w:r>
            <w:r w:rsidRPr="004E439E">
              <w:rPr>
                <w:rFonts w:ascii="Times New Roman" w:hAnsi="Times New Roman" w:cs="Times New Roman"/>
              </w:rPr>
              <w:t>о</w:t>
            </w:r>
            <w:r w:rsidRPr="004E439E">
              <w:rPr>
                <w:rFonts w:ascii="Times New Roman" w:hAnsi="Times New Roman" w:cs="Times New Roman"/>
              </w:rPr>
              <w:t>исходящие на звездах, в звез</w:t>
            </w:r>
            <w:r w:rsidRPr="004E439E">
              <w:rPr>
                <w:rFonts w:ascii="Times New Roman" w:hAnsi="Times New Roman" w:cs="Times New Roman"/>
              </w:rPr>
              <w:t>д</w:t>
            </w:r>
            <w:r w:rsidRPr="004E439E">
              <w:rPr>
                <w:rFonts w:ascii="Times New Roman" w:hAnsi="Times New Roman" w:cs="Times New Roman"/>
              </w:rPr>
              <w:t>ных системах, в ме</w:t>
            </w:r>
            <w:r w:rsidRPr="004E439E">
              <w:rPr>
                <w:rFonts w:ascii="Times New Roman" w:hAnsi="Times New Roman" w:cs="Times New Roman"/>
              </w:rPr>
              <w:t>ж</w:t>
            </w:r>
            <w:r w:rsidRPr="004E439E">
              <w:rPr>
                <w:rFonts w:ascii="Times New Roman" w:hAnsi="Times New Roman" w:cs="Times New Roman"/>
              </w:rPr>
              <w:t>галактической ср</w:t>
            </w:r>
            <w:r w:rsidRPr="004E439E">
              <w:rPr>
                <w:rFonts w:ascii="Times New Roman" w:hAnsi="Times New Roman" w:cs="Times New Roman"/>
              </w:rPr>
              <w:t>е</w:t>
            </w:r>
            <w:r w:rsidRPr="004E439E">
              <w:rPr>
                <w:rFonts w:ascii="Times New Roman" w:hAnsi="Times New Roman" w:cs="Times New Roman"/>
              </w:rPr>
              <w:t>де; движение небе</w:t>
            </w:r>
            <w:r w:rsidRPr="004E439E">
              <w:rPr>
                <w:rFonts w:ascii="Times New Roman" w:hAnsi="Times New Roman" w:cs="Times New Roman"/>
              </w:rPr>
              <w:t>с</w:t>
            </w:r>
            <w:r w:rsidRPr="004E439E">
              <w:rPr>
                <w:rFonts w:ascii="Times New Roman" w:hAnsi="Times New Roman" w:cs="Times New Roman"/>
              </w:rPr>
              <w:t>ных тел, эволюцию звезд и Вс</w:t>
            </w:r>
            <w:r w:rsidRPr="004E439E">
              <w:rPr>
                <w:rFonts w:ascii="Times New Roman" w:hAnsi="Times New Roman" w:cs="Times New Roman"/>
              </w:rPr>
              <w:t>е</w:t>
            </w:r>
            <w:r w:rsidRPr="004E439E">
              <w:rPr>
                <w:rFonts w:ascii="Times New Roman" w:hAnsi="Times New Roman" w:cs="Times New Roman"/>
              </w:rPr>
              <w:t>ленной;</w:t>
            </w:r>
          </w:p>
          <w:p w:rsidR="004E439E" w:rsidRPr="004E439E" w:rsidRDefault="004E439E" w:rsidP="004E439E">
            <w:pPr>
              <w:adjustRightInd w:val="0"/>
              <w:jc w:val="both"/>
              <w:rPr>
                <w:rFonts w:ascii="Times New Roman" w:hAnsi="Times New Roman" w:cs="Times New Roman"/>
              </w:rPr>
            </w:pPr>
            <w:r w:rsidRPr="004E439E">
              <w:rPr>
                <w:rFonts w:ascii="Times New Roman" w:hAnsi="Times New Roman" w:cs="Times New Roman"/>
              </w:rPr>
              <w:t>- законы и теории (з</w:t>
            </w:r>
            <w:r w:rsidRPr="004E439E">
              <w:rPr>
                <w:rFonts w:ascii="Times New Roman" w:hAnsi="Times New Roman" w:cs="Times New Roman"/>
              </w:rPr>
              <w:t>а</w:t>
            </w:r>
            <w:r w:rsidRPr="004E439E">
              <w:rPr>
                <w:rFonts w:ascii="Times New Roman" w:hAnsi="Times New Roman" w:cs="Times New Roman"/>
              </w:rPr>
              <w:t>кон всемирного тягот</w:t>
            </w:r>
            <w:r w:rsidRPr="004E439E">
              <w:rPr>
                <w:rFonts w:ascii="Times New Roman" w:hAnsi="Times New Roman" w:cs="Times New Roman"/>
              </w:rPr>
              <w:t>е</w:t>
            </w:r>
            <w:r w:rsidRPr="004E439E">
              <w:rPr>
                <w:rFonts w:ascii="Times New Roman" w:hAnsi="Times New Roman" w:cs="Times New Roman"/>
              </w:rPr>
              <w:t>ния, I, II и III законы Ньютона, з</w:t>
            </w:r>
            <w:r w:rsidRPr="004E439E">
              <w:rPr>
                <w:rFonts w:ascii="Times New Roman" w:hAnsi="Times New Roman" w:cs="Times New Roman"/>
              </w:rPr>
              <w:t>а</w:t>
            </w:r>
            <w:r w:rsidRPr="004E439E">
              <w:rPr>
                <w:rFonts w:ascii="Times New Roman" w:hAnsi="Times New Roman" w:cs="Times New Roman"/>
              </w:rPr>
              <w:t>кон сохранения м</w:t>
            </w:r>
            <w:r w:rsidRPr="004E439E">
              <w:rPr>
                <w:rFonts w:ascii="Times New Roman" w:hAnsi="Times New Roman" w:cs="Times New Roman"/>
              </w:rPr>
              <w:t>е</w:t>
            </w:r>
            <w:r w:rsidRPr="004E439E">
              <w:rPr>
                <w:rFonts w:ascii="Times New Roman" w:hAnsi="Times New Roman" w:cs="Times New Roman"/>
              </w:rPr>
              <w:t>ханической энергии, закон сохр</w:t>
            </w:r>
            <w:r w:rsidRPr="004E439E">
              <w:rPr>
                <w:rFonts w:ascii="Times New Roman" w:hAnsi="Times New Roman" w:cs="Times New Roman"/>
              </w:rPr>
              <w:t>а</w:t>
            </w:r>
            <w:r w:rsidRPr="004E439E">
              <w:rPr>
                <w:rFonts w:ascii="Times New Roman" w:hAnsi="Times New Roman" w:cs="Times New Roman"/>
              </w:rPr>
              <w:t>нения импульса, принцип супе</w:t>
            </w:r>
            <w:r w:rsidRPr="004E439E">
              <w:rPr>
                <w:rFonts w:ascii="Times New Roman" w:hAnsi="Times New Roman" w:cs="Times New Roman"/>
              </w:rPr>
              <w:t>р</w:t>
            </w:r>
            <w:r w:rsidRPr="004E439E">
              <w:rPr>
                <w:rFonts w:ascii="Times New Roman" w:hAnsi="Times New Roman" w:cs="Times New Roman"/>
              </w:rPr>
              <w:t>позиции сил, принцип равнопра</w:t>
            </w:r>
            <w:r w:rsidRPr="004E439E">
              <w:rPr>
                <w:rFonts w:ascii="Times New Roman" w:hAnsi="Times New Roman" w:cs="Times New Roman"/>
              </w:rPr>
              <w:t>в</w:t>
            </w:r>
            <w:r w:rsidRPr="004E439E">
              <w:rPr>
                <w:rFonts w:ascii="Times New Roman" w:hAnsi="Times New Roman" w:cs="Times New Roman"/>
              </w:rPr>
              <w:t>ности инерциальных систем отсчета; м</w:t>
            </w:r>
            <w:r w:rsidRPr="004E439E">
              <w:rPr>
                <w:rFonts w:ascii="Times New Roman" w:hAnsi="Times New Roman" w:cs="Times New Roman"/>
              </w:rPr>
              <w:t>о</w:t>
            </w:r>
            <w:r w:rsidRPr="004E439E">
              <w:rPr>
                <w:rFonts w:ascii="Times New Roman" w:hAnsi="Times New Roman" w:cs="Times New Roman"/>
              </w:rPr>
              <w:t>лекулярно - кинет</w:t>
            </w:r>
            <w:r w:rsidRPr="004E439E">
              <w:rPr>
                <w:rFonts w:ascii="Times New Roman" w:hAnsi="Times New Roman" w:cs="Times New Roman"/>
              </w:rPr>
              <w:t>и</w:t>
            </w:r>
            <w:r w:rsidRPr="004E439E">
              <w:rPr>
                <w:rFonts w:ascii="Times New Roman" w:hAnsi="Times New Roman" w:cs="Times New Roman"/>
              </w:rPr>
              <w:t>ческую теорию стр</w:t>
            </w:r>
            <w:r w:rsidRPr="004E439E">
              <w:rPr>
                <w:rFonts w:ascii="Times New Roman" w:hAnsi="Times New Roman" w:cs="Times New Roman"/>
              </w:rPr>
              <w:t>о</w:t>
            </w:r>
            <w:r w:rsidRPr="004E439E">
              <w:rPr>
                <w:rFonts w:ascii="Times New Roman" w:hAnsi="Times New Roman" w:cs="Times New Roman"/>
              </w:rPr>
              <w:t>ения вещества, газ</w:t>
            </w:r>
            <w:r w:rsidRPr="004E439E">
              <w:rPr>
                <w:rFonts w:ascii="Times New Roman" w:hAnsi="Times New Roman" w:cs="Times New Roman"/>
              </w:rPr>
              <w:t>о</w:t>
            </w:r>
            <w:r w:rsidRPr="004E439E">
              <w:rPr>
                <w:rFonts w:ascii="Times New Roman" w:hAnsi="Times New Roman" w:cs="Times New Roman"/>
              </w:rPr>
              <w:t>вые законы, первый закон термодинам</w:t>
            </w:r>
            <w:r w:rsidRPr="004E439E">
              <w:rPr>
                <w:rFonts w:ascii="Times New Roman" w:hAnsi="Times New Roman" w:cs="Times New Roman"/>
              </w:rPr>
              <w:t>и</w:t>
            </w:r>
            <w:r w:rsidRPr="004E439E">
              <w:rPr>
                <w:rFonts w:ascii="Times New Roman" w:hAnsi="Times New Roman" w:cs="Times New Roman"/>
              </w:rPr>
              <w:t>ки; закон сохранения электрического зар</w:t>
            </w:r>
            <w:r w:rsidRPr="004E439E">
              <w:rPr>
                <w:rFonts w:ascii="Times New Roman" w:hAnsi="Times New Roman" w:cs="Times New Roman"/>
              </w:rPr>
              <w:t>я</w:t>
            </w:r>
            <w:r w:rsidRPr="004E439E">
              <w:rPr>
                <w:rFonts w:ascii="Times New Roman" w:hAnsi="Times New Roman" w:cs="Times New Roman"/>
              </w:rPr>
              <w:t>да, закон Кулона, закон Ома для учас</w:t>
            </w:r>
            <w:r w:rsidRPr="004E439E">
              <w:rPr>
                <w:rFonts w:ascii="Times New Roman" w:hAnsi="Times New Roman" w:cs="Times New Roman"/>
              </w:rPr>
              <w:t>т</w:t>
            </w:r>
            <w:r w:rsidRPr="004E439E">
              <w:rPr>
                <w:rFonts w:ascii="Times New Roman" w:hAnsi="Times New Roman" w:cs="Times New Roman"/>
              </w:rPr>
              <w:t>ка цепи, закон Ома для полной электр</w:t>
            </w:r>
            <w:r w:rsidRPr="004E439E">
              <w:rPr>
                <w:rFonts w:ascii="Times New Roman" w:hAnsi="Times New Roman" w:cs="Times New Roman"/>
              </w:rPr>
              <w:t>и</w:t>
            </w:r>
            <w:r w:rsidRPr="004E439E">
              <w:rPr>
                <w:rFonts w:ascii="Times New Roman" w:hAnsi="Times New Roman" w:cs="Times New Roman"/>
              </w:rPr>
              <w:t>ческой цепи, закон Джоуля - Ленца, з</w:t>
            </w:r>
            <w:r w:rsidRPr="004E439E">
              <w:rPr>
                <w:rFonts w:ascii="Times New Roman" w:hAnsi="Times New Roman" w:cs="Times New Roman"/>
              </w:rPr>
              <w:t>а</w:t>
            </w:r>
            <w:r w:rsidRPr="004E439E">
              <w:rPr>
                <w:rFonts w:ascii="Times New Roman" w:hAnsi="Times New Roman" w:cs="Times New Roman"/>
              </w:rPr>
              <w:t>кон электромагни</w:t>
            </w:r>
            <w:r w:rsidRPr="004E439E">
              <w:rPr>
                <w:rFonts w:ascii="Times New Roman" w:hAnsi="Times New Roman" w:cs="Times New Roman"/>
              </w:rPr>
              <w:t>т</w:t>
            </w:r>
            <w:r w:rsidRPr="004E439E">
              <w:rPr>
                <w:rFonts w:ascii="Times New Roman" w:hAnsi="Times New Roman" w:cs="Times New Roman"/>
              </w:rPr>
              <w:t>ной индукции, з</w:t>
            </w:r>
            <w:r w:rsidRPr="004E439E">
              <w:rPr>
                <w:rFonts w:ascii="Times New Roman" w:hAnsi="Times New Roman" w:cs="Times New Roman"/>
              </w:rPr>
              <w:t>а</w:t>
            </w:r>
            <w:r w:rsidRPr="004E439E">
              <w:rPr>
                <w:rFonts w:ascii="Times New Roman" w:hAnsi="Times New Roman" w:cs="Times New Roman"/>
              </w:rPr>
              <w:t>кон сохранения эне</w:t>
            </w:r>
            <w:r w:rsidRPr="004E439E">
              <w:rPr>
                <w:rFonts w:ascii="Times New Roman" w:hAnsi="Times New Roman" w:cs="Times New Roman"/>
              </w:rPr>
              <w:t>р</w:t>
            </w:r>
            <w:r w:rsidRPr="004E439E">
              <w:rPr>
                <w:rFonts w:ascii="Times New Roman" w:hAnsi="Times New Roman" w:cs="Times New Roman"/>
              </w:rPr>
              <w:t>гии, закон прямолинейн</w:t>
            </w:r>
            <w:r w:rsidRPr="004E439E">
              <w:rPr>
                <w:rFonts w:ascii="Times New Roman" w:hAnsi="Times New Roman" w:cs="Times New Roman"/>
              </w:rPr>
              <w:t>о</w:t>
            </w:r>
            <w:r w:rsidRPr="004E439E">
              <w:rPr>
                <w:rFonts w:ascii="Times New Roman" w:hAnsi="Times New Roman" w:cs="Times New Roman"/>
              </w:rPr>
              <w:t>го ра</w:t>
            </w:r>
            <w:r w:rsidRPr="004E439E">
              <w:rPr>
                <w:rFonts w:ascii="Times New Roman" w:hAnsi="Times New Roman" w:cs="Times New Roman"/>
              </w:rPr>
              <w:t>с</w:t>
            </w:r>
            <w:r w:rsidRPr="004E439E">
              <w:rPr>
                <w:rFonts w:ascii="Times New Roman" w:hAnsi="Times New Roman" w:cs="Times New Roman"/>
              </w:rPr>
              <w:t>пространения света, закон отраж</w:t>
            </w:r>
            <w:r w:rsidRPr="004E439E">
              <w:rPr>
                <w:rFonts w:ascii="Times New Roman" w:hAnsi="Times New Roman" w:cs="Times New Roman"/>
              </w:rPr>
              <w:t>е</w:t>
            </w:r>
            <w:r w:rsidRPr="004E439E">
              <w:rPr>
                <w:rFonts w:ascii="Times New Roman" w:hAnsi="Times New Roman" w:cs="Times New Roman"/>
              </w:rPr>
              <w:t>ния света, закон пр</w:t>
            </w:r>
            <w:r w:rsidRPr="004E439E">
              <w:rPr>
                <w:rFonts w:ascii="Times New Roman" w:hAnsi="Times New Roman" w:cs="Times New Roman"/>
              </w:rPr>
              <w:t>е</w:t>
            </w:r>
            <w:r w:rsidRPr="004E439E">
              <w:rPr>
                <w:rFonts w:ascii="Times New Roman" w:hAnsi="Times New Roman" w:cs="Times New Roman"/>
              </w:rPr>
              <w:t>ломления света; з</w:t>
            </w:r>
            <w:r w:rsidRPr="004E439E">
              <w:rPr>
                <w:rFonts w:ascii="Times New Roman" w:hAnsi="Times New Roman" w:cs="Times New Roman"/>
              </w:rPr>
              <w:t>а</w:t>
            </w:r>
            <w:r w:rsidRPr="004E439E">
              <w:rPr>
                <w:rFonts w:ascii="Times New Roman" w:hAnsi="Times New Roman" w:cs="Times New Roman"/>
              </w:rPr>
              <w:t>кон сохранения эне</w:t>
            </w:r>
            <w:r w:rsidRPr="004E439E">
              <w:rPr>
                <w:rFonts w:ascii="Times New Roman" w:hAnsi="Times New Roman" w:cs="Times New Roman"/>
              </w:rPr>
              <w:t>р</w:t>
            </w:r>
            <w:r w:rsidRPr="004E439E">
              <w:rPr>
                <w:rFonts w:ascii="Times New Roman" w:hAnsi="Times New Roman" w:cs="Times New Roman"/>
              </w:rPr>
              <w:t>гии, закон сохран</w:t>
            </w:r>
            <w:r w:rsidRPr="004E439E">
              <w:rPr>
                <w:rFonts w:ascii="Times New Roman" w:hAnsi="Times New Roman" w:cs="Times New Roman"/>
              </w:rPr>
              <w:t>е</w:t>
            </w:r>
            <w:r w:rsidRPr="004E439E">
              <w:rPr>
                <w:rFonts w:ascii="Times New Roman" w:hAnsi="Times New Roman" w:cs="Times New Roman"/>
              </w:rPr>
              <w:t>ния импульса, закон сохранения электр</w:t>
            </w:r>
            <w:r w:rsidRPr="004E439E">
              <w:rPr>
                <w:rFonts w:ascii="Times New Roman" w:hAnsi="Times New Roman" w:cs="Times New Roman"/>
              </w:rPr>
              <w:t>и</w:t>
            </w:r>
            <w:r w:rsidRPr="004E439E">
              <w:rPr>
                <w:rFonts w:ascii="Times New Roman" w:hAnsi="Times New Roman" w:cs="Times New Roman"/>
              </w:rPr>
              <w:t>ческого зар</w:t>
            </w:r>
            <w:r w:rsidRPr="004E439E">
              <w:rPr>
                <w:rFonts w:ascii="Times New Roman" w:hAnsi="Times New Roman" w:cs="Times New Roman"/>
              </w:rPr>
              <w:t>я</w:t>
            </w:r>
            <w:r w:rsidRPr="004E439E">
              <w:rPr>
                <w:rFonts w:ascii="Times New Roman" w:hAnsi="Times New Roman" w:cs="Times New Roman"/>
              </w:rPr>
              <w:t>да, закон сохранения массов</w:t>
            </w:r>
            <w:r w:rsidRPr="004E439E">
              <w:rPr>
                <w:rFonts w:ascii="Times New Roman" w:hAnsi="Times New Roman" w:cs="Times New Roman"/>
              </w:rPr>
              <w:t>о</w:t>
            </w:r>
            <w:r w:rsidRPr="004E439E">
              <w:rPr>
                <w:rFonts w:ascii="Times New Roman" w:hAnsi="Times New Roman" w:cs="Times New Roman"/>
              </w:rPr>
              <w:t>го числа, постулаты Бора, закон радиоа</w:t>
            </w:r>
            <w:r w:rsidRPr="004E439E">
              <w:rPr>
                <w:rFonts w:ascii="Times New Roman" w:hAnsi="Times New Roman" w:cs="Times New Roman"/>
              </w:rPr>
              <w:t>к</w:t>
            </w:r>
            <w:r w:rsidRPr="004E439E">
              <w:rPr>
                <w:rFonts w:ascii="Times New Roman" w:hAnsi="Times New Roman" w:cs="Times New Roman"/>
              </w:rPr>
              <w:t>тивного распада); уверенное использ</w:t>
            </w:r>
            <w:r w:rsidRPr="004E439E">
              <w:rPr>
                <w:rFonts w:ascii="Times New Roman" w:hAnsi="Times New Roman" w:cs="Times New Roman"/>
              </w:rPr>
              <w:t>о</w:t>
            </w:r>
            <w:r w:rsidRPr="004E439E">
              <w:rPr>
                <w:rFonts w:ascii="Times New Roman" w:hAnsi="Times New Roman" w:cs="Times New Roman"/>
              </w:rPr>
              <w:t>вание законов и з</w:t>
            </w:r>
            <w:r w:rsidRPr="004E439E">
              <w:rPr>
                <w:rFonts w:ascii="Times New Roman" w:hAnsi="Times New Roman" w:cs="Times New Roman"/>
              </w:rPr>
              <w:t>а</w:t>
            </w:r>
            <w:r w:rsidRPr="004E439E">
              <w:rPr>
                <w:rFonts w:ascii="Times New Roman" w:hAnsi="Times New Roman" w:cs="Times New Roman"/>
              </w:rPr>
              <w:lastRenderedPageBreak/>
              <w:t>кономерностей при анализе физических явлений и пр</w:t>
            </w:r>
            <w:r w:rsidRPr="004E439E">
              <w:rPr>
                <w:rFonts w:ascii="Times New Roman" w:hAnsi="Times New Roman" w:cs="Times New Roman"/>
              </w:rPr>
              <w:t>о</w:t>
            </w:r>
            <w:r w:rsidRPr="004E439E">
              <w:rPr>
                <w:rFonts w:ascii="Times New Roman" w:hAnsi="Times New Roman" w:cs="Times New Roman"/>
              </w:rPr>
              <w:t>цессов;</w:t>
            </w:r>
          </w:p>
          <w:p w:rsidR="004E439E" w:rsidRPr="004E439E" w:rsidRDefault="004E439E" w:rsidP="004E439E">
            <w:pPr>
              <w:jc w:val="both"/>
              <w:rPr>
                <w:rFonts w:ascii="Times New Roman" w:hAnsi="Times New Roman"/>
              </w:rPr>
            </w:pPr>
            <w:r w:rsidRPr="004E439E">
              <w:rPr>
                <w:rFonts w:ascii="Times New Roman" w:hAnsi="Times New Roman" w:cs="Times New Roman"/>
              </w:rPr>
              <w:t>-</w:t>
            </w:r>
            <w:r w:rsidRPr="004E439E">
              <w:rPr>
                <w:rFonts w:ascii="Times New Roman" w:hAnsi="Times New Roman"/>
              </w:rPr>
              <w:t xml:space="preserve"> проводить прямые и косвенные измерения ф</w:t>
            </w:r>
            <w:r w:rsidRPr="004E439E">
              <w:rPr>
                <w:rFonts w:ascii="Times New Roman" w:hAnsi="Times New Roman"/>
              </w:rPr>
              <w:t>и</w:t>
            </w:r>
            <w:r w:rsidRPr="004E439E">
              <w:rPr>
                <w:rFonts w:ascii="Times New Roman" w:hAnsi="Times New Roman"/>
              </w:rPr>
              <w:t>зических величин, выбирая оптимал</w:t>
            </w:r>
            <w:r w:rsidRPr="004E439E">
              <w:rPr>
                <w:rFonts w:ascii="Times New Roman" w:hAnsi="Times New Roman"/>
              </w:rPr>
              <w:t>ь</w:t>
            </w:r>
            <w:r w:rsidRPr="004E439E">
              <w:rPr>
                <w:rFonts w:ascii="Times New Roman" w:hAnsi="Times New Roman"/>
              </w:rPr>
              <w:t>ный способ измер</w:t>
            </w:r>
            <w:r w:rsidRPr="004E439E">
              <w:rPr>
                <w:rFonts w:ascii="Times New Roman" w:hAnsi="Times New Roman"/>
              </w:rPr>
              <w:t>е</w:t>
            </w:r>
            <w:r w:rsidRPr="004E439E">
              <w:rPr>
                <w:rFonts w:ascii="Times New Roman" w:hAnsi="Times New Roman"/>
              </w:rPr>
              <w:t>ния и используя и</w:t>
            </w:r>
            <w:r w:rsidRPr="004E439E">
              <w:rPr>
                <w:rFonts w:ascii="Times New Roman" w:hAnsi="Times New Roman"/>
              </w:rPr>
              <w:t>з</w:t>
            </w:r>
            <w:r w:rsidRPr="004E439E">
              <w:rPr>
                <w:rFonts w:ascii="Times New Roman" w:hAnsi="Times New Roman"/>
              </w:rPr>
              <w:t>вестные методы оценки погрешн</w:t>
            </w:r>
            <w:r w:rsidRPr="004E439E">
              <w:rPr>
                <w:rFonts w:ascii="Times New Roman" w:hAnsi="Times New Roman"/>
              </w:rPr>
              <w:t>о</w:t>
            </w:r>
            <w:r w:rsidRPr="004E439E">
              <w:rPr>
                <w:rFonts w:ascii="Times New Roman" w:hAnsi="Times New Roman"/>
              </w:rPr>
              <w:t>стей измерений, пр</w:t>
            </w:r>
            <w:r w:rsidRPr="004E439E">
              <w:rPr>
                <w:rFonts w:ascii="Times New Roman" w:hAnsi="Times New Roman"/>
              </w:rPr>
              <w:t>о</w:t>
            </w:r>
            <w:r w:rsidRPr="004E439E">
              <w:rPr>
                <w:rFonts w:ascii="Times New Roman" w:hAnsi="Times New Roman"/>
              </w:rPr>
              <w:t>водить исследование зависимостей физ</w:t>
            </w:r>
            <w:r w:rsidRPr="004E439E">
              <w:rPr>
                <w:rFonts w:ascii="Times New Roman" w:hAnsi="Times New Roman"/>
              </w:rPr>
              <w:t>и</w:t>
            </w:r>
            <w:r w:rsidRPr="004E439E">
              <w:rPr>
                <w:rFonts w:ascii="Times New Roman" w:hAnsi="Times New Roman"/>
              </w:rPr>
              <w:t>ческих величин с и</w:t>
            </w:r>
            <w:r w:rsidRPr="004E439E">
              <w:rPr>
                <w:rFonts w:ascii="Times New Roman" w:hAnsi="Times New Roman"/>
              </w:rPr>
              <w:t>с</w:t>
            </w:r>
            <w:r w:rsidRPr="004E439E">
              <w:rPr>
                <w:rFonts w:ascii="Times New Roman" w:hAnsi="Times New Roman"/>
              </w:rPr>
              <w:t>пользованием пр</w:t>
            </w:r>
            <w:r w:rsidRPr="004E439E">
              <w:rPr>
                <w:rFonts w:ascii="Times New Roman" w:hAnsi="Times New Roman"/>
              </w:rPr>
              <w:t>я</w:t>
            </w:r>
            <w:r w:rsidRPr="004E439E">
              <w:rPr>
                <w:rFonts w:ascii="Times New Roman" w:hAnsi="Times New Roman"/>
              </w:rPr>
              <w:t>мых измерений, об</w:t>
            </w:r>
            <w:r w:rsidRPr="004E439E">
              <w:rPr>
                <w:rFonts w:ascii="Times New Roman" w:hAnsi="Times New Roman"/>
              </w:rPr>
              <w:t>ъ</w:t>
            </w:r>
            <w:r w:rsidRPr="004E439E">
              <w:rPr>
                <w:rFonts w:ascii="Times New Roman" w:hAnsi="Times New Roman"/>
              </w:rPr>
              <w:t>яснять пол</w:t>
            </w:r>
            <w:r w:rsidRPr="004E439E">
              <w:rPr>
                <w:rFonts w:ascii="Times New Roman" w:hAnsi="Times New Roman"/>
              </w:rPr>
              <w:t>у</w:t>
            </w:r>
            <w:r w:rsidRPr="004E439E">
              <w:rPr>
                <w:rFonts w:ascii="Times New Roman" w:hAnsi="Times New Roman"/>
              </w:rPr>
              <w:t>ченные результаты, испол</w:t>
            </w:r>
            <w:r w:rsidRPr="004E439E">
              <w:rPr>
                <w:rFonts w:ascii="Times New Roman" w:hAnsi="Times New Roman"/>
              </w:rPr>
              <w:t>ь</w:t>
            </w:r>
            <w:r w:rsidRPr="004E439E">
              <w:rPr>
                <w:rFonts w:ascii="Times New Roman" w:hAnsi="Times New Roman"/>
              </w:rPr>
              <w:t>зуя физические те</w:t>
            </w:r>
            <w:r w:rsidRPr="004E439E">
              <w:rPr>
                <w:rFonts w:ascii="Times New Roman" w:hAnsi="Times New Roman"/>
              </w:rPr>
              <w:t>о</w:t>
            </w:r>
            <w:r w:rsidRPr="004E439E">
              <w:rPr>
                <w:rFonts w:ascii="Times New Roman" w:hAnsi="Times New Roman"/>
              </w:rPr>
              <w:t>рии, законы и пон</w:t>
            </w:r>
            <w:r w:rsidRPr="004E439E">
              <w:rPr>
                <w:rFonts w:ascii="Times New Roman" w:hAnsi="Times New Roman"/>
              </w:rPr>
              <w:t>я</w:t>
            </w:r>
            <w:r w:rsidRPr="004E439E">
              <w:rPr>
                <w:rFonts w:ascii="Times New Roman" w:hAnsi="Times New Roman"/>
              </w:rPr>
              <w:t>тия, и делать выв</w:t>
            </w:r>
            <w:r w:rsidRPr="004E439E">
              <w:rPr>
                <w:rFonts w:ascii="Times New Roman" w:hAnsi="Times New Roman"/>
              </w:rPr>
              <w:t>о</w:t>
            </w:r>
            <w:r w:rsidRPr="004E439E">
              <w:rPr>
                <w:rFonts w:ascii="Times New Roman" w:hAnsi="Times New Roman"/>
              </w:rPr>
              <w:t>ды; соблюдать пр</w:t>
            </w:r>
            <w:r w:rsidRPr="004E439E">
              <w:rPr>
                <w:rFonts w:ascii="Times New Roman" w:hAnsi="Times New Roman"/>
              </w:rPr>
              <w:t>а</w:t>
            </w:r>
            <w:r w:rsidRPr="004E439E">
              <w:rPr>
                <w:rFonts w:ascii="Times New Roman" w:hAnsi="Times New Roman"/>
              </w:rPr>
              <w:t>вила безопасного труда при провед</w:t>
            </w:r>
            <w:r w:rsidRPr="004E439E">
              <w:rPr>
                <w:rFonts w:ascii="Times New Roman" w:hAnsi="Times New Roman"/>
              </w:rPr>
              <w:t>е</w:t>
            </w:r>
            <w:r w:rsidRPr="004E439E">
              <w:rPr>
                <w:rFonts w:ascii="Times New Roman" w:hAnsi="Times New Roman"/>
              </w:rPr>
              <w:t>нии исслед</w:t>
            </w:r>
            <w:r w:rsidRPr="004E439E">
              <w:rPr>
                <w:rFonts w:ascii="Times New Roman" w:hAnsi="Times New Roman"/>
              </w:rPr>
              <w:t>о</w:t>
            </w:r>
            <w:r w:rsidRPr="004E439E">
              <w:rPr>
                <w:rFonts w:ascii="Times New Roman" w:hAnsi="Times New Roman"/>
              </w:rPr>
              <w:t>ваний в рамках учебного эк</w:t>
            </w:r>
            <w:r w:rsidRPr="004E439E">
              <w:rPr>
                <w:rFonts w:ascii="Times New Roman" w:hAnsi="Times New Roman"/>
              </w:rPr>
              <w:t>с</w:t>
            </w:r>
            <w:r w:rsidRPr="004E439E">
              <w:rPr>
                <w:rFonts w:ascii="Times New Roman" w:hAnsi="Times New Roman"/>
              </w:rPr>
              <w:t>перимента и учебно-исследовательской деятельности с и</w:t>
            </w:r>
            <w:r w:rsidRPr="004E439E">
              <w:rPr>
                <w:rFonts w:ascii="Times New Roman" w:hAnsi="Times New Roman"/>
              </w:rPr>
              <w:t>с</w:t>
            </w:r>
            <w:r w:rsidRPr="004E439E">
              <w:rPr>
                <w:rFonts w:ascii="Times New Roman" w:hAnsi="Times New Roman"/>
              </w:rPr>
              <w:t>пользованием ци</w:t>
            </w:r>
            <w:r w:rsidRPr="004E439E">
              <w:rPr>
                <w:rFonts w:ascii="Times New Roman" w:hAnsi="Times New Roman"/>
              </w:rPr>
              <w:t>ф</w:t>
            </w:r>
            <w:r w:rsidRPr="004E439E">
              <w:rPr>
                <w:rFonts w:ascii="Times New Roman" w:hAnsi="Times New Roman"/>
              </w:rPr>
              <w:t>ровых измерител</w:t>
            </w:r>
            <w:r w:rsidRPr="004E439E">
              <w:rPr>
                <w:rFonts w:ascii="Times New Roman" w:hAnsi="Times New Roman"/>
              </w:rPr>
              <w:t>ь</w:t>
            </w:r>
            <w:r w:rsidRPr="004E439E">
              <w:rPr>
                <w:rFonts w:ascii="Times New Roman" w:hAnsi="Times New Roman"/>
              </w:rPr>
              <w:t>ных устройств и л</w:t>
            </w:r>
            <w:r w:rsidRPr="004E439E">
              <w:rPr>
                <w:rFonts w:ascii="Times New Roman" w:hAnsi="Times New Roman"/>
              </w:rPr>
              <w:t>а</w:t>
            </w:r>
            <w:r w:rsidRPr="004E439E">
              <w:rPr>
                <w:rFonts w:ascii="Times New Roman" w:hAnsi="Times New Roman"/>
              </w:rPr>
              <w:t>бораторного обор</w:t>
            </w:r>
            <w:r w:rsidRPr="004E439E">
              <w:rPr>
                <w:rFonts w:ascii="Times New Roman" w:hAnsi="Times New Roman"/>
              </w:rPr>
              <w:t>у</w:t>
            </w:r>
            <w:r w:rsidRPr="004E439E">
              <w:rPr>
                <w:rFonts w:ascii="Times New Roman" w:hAnsi="Times New Roman"/>
              </w:rPr>
              <w:t>дования; сформир</w:t>
            </w:r>
            <w:r w:rsidRPr="004E439E">
              <w:rPr>
                <w:rFonts w:ascii="Times New Roman" w:hAnsi="Times New Roman"/>
              </w:rPr>
              <w:t>о</w:t>
            </w:r>
            <w:r w:rsidRPr="004E439E">
              <w:rPr>
                <w:rFonts w:ascii="Times New Roman" w:hAnsi="Times New Roman"/>
              </w:rPr>
              <w:t>ванность предста</w:t>
            </w:r>
            <w:r w:rsidRPr="004E439E">
              <w:rPr>
                <w:rFonts w:ascii="Times New Roman" w:hAnsi="Times New Roman"/>
              </w:rPr>
              <w:t>в</w:t>
            </w:r>
            <w:r w:rsidRPr="004E439E">
              <w:rPr>
                <w:rFonts w:ascii="Times New Roman" w:hAnsi="Times New Roman"/>
              </w:rPr>
              <w:t>лений о методах п</w:t>
            </w:r>
            <w:r w:rsidRPr="004E439E">
              <w:rPr>
                <w:rFonts w:ascii="Times New Roman" w:hAnsi="Times New Roman"/>
              </w:rPr>
              <w:t>о</w:t>
            </w:r>
            <w:r w:rsidRPr="004E439E">
              <w:rPr>
                <w:rFonts w:ascii="Times New Roman" w:hAnsi="Times New Roman"/>
              </w:rPr>
              <w:t>лучения научных астрономических знаний;</w:t>
            </w:r>
          </w:p>
          <w:p w:rsidR="004E439E" w:rsidRPr="004E439E" w:rsidRDefault="004E439E" w:rsidP="004E439E">
            <w:pPr>
              <w:adjustRightInd w:val="0"/>
              <w:jc w:val="both"/>
              <w:rPr>
                <w:rFonts w:ascii="Times New Roman" w:hAnsi="Times New Roman" w:cs="Times New Roman"/>
              </w:rPr>
            </w:pPr>
            <w:r w:rsidRPr="004E439E">
              <w:rPr>
                <w:rFonts w:ascii="Times New Roman" w:hAnsi="Times New Roman" w:cs="Times New Roman"/>
              </w:rPr>
              <w:t>-решать расчетные задачи с явно зада</w:t>
            </w:r>
            <w:r w:rsidRPr="004E439E">
              <w:rPr>
                <w:rFonts w:ascii="Times New Roman" w:hAnsi="Times New Roman" w:cs="Times New Roman"/>
              </w:rPr>
              <w:t>н</w:t>
            </w:r>
            <w:r w:rsidRPr="004E439E">
              <w:rPr>
                <w:rFonts w:ascii="Times New Roman" w:hAnsi="Times New Roman" w:cs="Times New Roman"/>
              </w:rPr>
              <w:t>ной физической м</w:t>
            </w:r>
            <w:r w:rsidRPr="004E439E">
              <w:rPr>
                <w:rFonts w:ascii="Times New Roman" w:hAnsi="Times New Roman" w:cs="Times New Roman"/>
              </w:rPr>
              <w:t>о</w:t>
            </w:r>
            <w:r w:rsidRPr="004E439E">
              <w:rPr>
                <w:rFonts w:ascii="Times New Roman" w:hAnsi="Times New Roman" w:cs="Times New Roman"/>
              </w:rPr>
              <w:t>делью, используя физические законы и принципы; на основе анализа условия з</w:t>
            </w:r>
            <w:r w:rsidRPr="004E439E">
              <w:rPr>
                <w:rFonts w:ascii="Times New Roman" w:hAnsi="Times New Roman" w:cs="Times New Roman"/>
              </w:rPr>
              <w:t>а</w:t>
            </w:r>
            <w:r w:rsidRPr="004E439E">
              <w:rPr>
                <w:rFonts w:ascii="Times New Roman" w:hAnsi="Times New Roman" w:cs="Times New Roman"/>
              </w:rPr>
              <w:t>дачи выбирать физ</w:t>
            </w:r>
            <w:r w:rsidRPr="004E439E">
              <w:rPr>
                <w:rFonts w:ascii="Times New Roman" w:hAnsi="Times New Roman" w:cs="Times New Roman"/>
              </w:rPr>
              <w:t>и</w:t>
            </w:r>
            <w:r w:rsidRPr="004E439E">
              <w:rPr>
                <w:rFonts w:ascii="Times New Roman" w:hAnsi="Times New Roman" w:cs="Times New Roman"/>
              </w:rPr>
              <w:t>ческую модель, в</w:t>
            </w:r>
            <w:r w:rsidRPr="004E439E">
              <w:rPr>
                <w:rFonts w:ascii="Times New Roman" w:hAnsi="Times New Roman" w:cs="Times New Roman"/>
              </w:rPr>
              <w:t>ы</w:t>
            </w:r>
            <w:r w:rsidRPr="004E439E">
              <w:rPr>
                <w:rFonts w:ascii="Times New Roman" w:hAnsi="Times New Roman" w:cs="Times New Roman"/>
              </w:rPr>
              <w:t>делять физич</w:t>
            </w:r>
            <w:r w:rsidRPr="004E439E">
              <w:rPr>
                <w:rFonts w:ascii="Times New Roman" w:hAnsi="Times New Roman" w:cs="Times New Roman"/>
              </w:rPr>
              <w:t>е</w:t>
            </w:r>
            <w:r w:rsidRPr="004E439E">
              <w:rPr>
                <w:rFonts w:ascii="Times New Roman" w:hAnsi="Times New Roman" w:cs="Times New Roman"/>
              </w:rPr>
              <w:t>ские величины и форм</w:t>
            </w:r>
            <w:r w:rsidRPr="004E439E">
              <w:rPr>
                <w:rFonts w:ascii="Times New Roman" w:hAnsi="Times New Roman" w:cs="Times New Roman"/>
              </w:rPr>
              <w:t>у</w:t>
            </w:r>
            <w:r w:rsidRPr="004E439E">
              <w:rPr>
                <w:rFonts w:ascii="Times New Roman" w:hAnsi="Times New Roman" w:cs="Times New Roman"/>
              </w:rPr>
              <w:t>лы, нео</w:t>
            </w:r>
            <w:r w:rsidRPr="004E439E">
              <w:rPr>
                <w:rFonts w:ascii="Times New Roman" w:hAnsi="Times New Roman" w:cs="Times New Roman"/>
              </w:rPr>
              <w:t>б</w:t>
            </w:r>
            <w:r w:rsidRPr="004E439E">
              <w:rPr>
                <w:rFonts w:ascii="Times New Roman" w:hAnsi="Times New Roman" w:cs="Times New Roman"/>
              </w:rPr>
              <w:t>ходимые для ее решения, пров</w:t>
            </w:r>
            <w:r w:rsidRPr="004E439E">
              <w:rPr>
                <w:rFonts w:ascii="Times New Roman" w:hAnsi="Times New Roman" w:cs="Times New Roman"/>
              </w:rPr>
              <w:t>о</w:t>
            </w:r>
            <w:r w:rsidRPr="004E439E">
              <w:rPr>
                <w:rFonts w:ascii="Times New Roman" w:hAnsi="Times New Roman" w:cs="Times New Roman"/>
              </w:rPr>
              <w:t>дить расчеты и оц</w:t>
            </w:r>
            <w:r w:rsidRPr="004E439E">
              <w:rPr>
                <w:rFonts w:ascii="Times New Roman" w:hAnsi="Times New Roman" w:cs="Times New Roman"/>
              </w:rPr>
              <w:t>е</w:t>
            </w:r>
            <w:r w:rsidRPr="004E439E">
              <w:rPr>
                <w:rFonts w:ascii="Times New Roman" w:hAnsi="Times New Roman" w:cs="Times New Roman"/>
              </w:rPr>
              <w:t>нивать реал</w:t>
            </w:r>
            <w:r w:rsidRPr="004E439E">
              <w:rPr>
                <w:rFonts w:ascii="Times New Roman" w:hAnsi="Times New Roman" w:cs="Times New Roman"/>
              </w:rPr>
              <w:t>ь</w:t>
            </w:r>
            <w:r w:rsidRPr="004E439E">
              <w:rPr>
                <w:rFonts w:ascii="Times New Roman" w:hAnsi="Times New Roman" w:cs="Times New Roman"/>
              </w:rPr>
              <w:t>ность полученного знач</w:t>
            </w:r>
            <w:r w:rsidRPr="004E439E">
              <w:rPr>
                <w:rFonts w:ascii="Times New Roman" w:hAnsi="Times New Roman" w:cs="Times New Roman"/>
              </w:rPr>
              <w:t>е</w:t>
            </w:r>
            <w:r w:rsidRPr="004E439E">
              <w:rPr>
                <w:rFonts w:ascii="Times New Roman" w:hAnsi="Times New Roman" w:cs="Times New Roman"/>
              </w:rPr>
              <w:t>ния физической в</w:t>
            </w:r>
            <w:r w:rsidRPr="004E439E">
              <w:rPr>
                <w:rFonts w:ascii="Times New Roman" w:hAnsi="Times New Roman" w:cs="Times New Roman"/>
              </w:rPr>
              <w:t>е</w:t>
            </w:r>
            <w:r w:rsidRPr="004E439E">
              <w:rPr>
                <w:rFonts w:ascii="Times New Roman" w:hAnsi="Times New Roman" w:cs="Times New Roman"/>
              </w:rPr>
              <w:t>личины; решать к</w:t>
            </w:r>
            <w:r w:rsidRPr="004E439E">
              <w:rPr>
                <w:rFonts w:ascii="Times New Roman" w:hAnsi="Times New Roman" w:cs="Times New Roman"/>
              </w:rPr>
              <w:t>а</w:t>
            </w:r>
            <w:r w:rsidRPr="004E439E">
              <w:rPr>
                <w:rFonts w:ascii="Times New Roman" w:hAnsi="Times New Roman" w:cs="Times New Roman"/>
              </w:rPr>
              <w:lastRenderedPageBreak/>
              <w:t>чественные задачи, выстраивая логич</w:t>
            </w:r>
            <w:r w:rsidRPr="004E439E">
              <w:rPr>
                <w:rFonts w:ascii="Times New Roman" w:hAnsi="Times New Roman" w:cs="Times New Roman"/>
              </w:rPr>
              <w:t>е</w:t>
            </w:r>
            <w:r w:rsidRPr="004E439E">
              <w:rPr>
                <w:rFonts w:ascii="Times New Roman" w:hAnsi="Times New Roman" w:cs="Times New Roman"/>
              </w:rPr>
              <w:t>ски непротивореч</w:t>
            </w:r>
            <w:r w:rsidRPr="004E439E">
              <w:rPr>
                <w:rFonts w:ascii="Times New Roman" w:hAnsi="Times New Roman" w:cs="Times New Roman"/>
              </w:rPr>
              <w:t>и</w:t>
            </w:r>
            <w:r w:rsidRPr="004E439E">
              <w:rPr>
                <w:rFonts w:ascii="Times New Roman" w:hAnsi="Times New Roman" w:cs="Times New Roman"/>
              </w:rPr>
              <w:t>вую цепочку рассу</w:t>
            </w:r>
            <w:r w:rsidRPr="004E439E">
              <w:rPr>
                <w:rFonts w:ascii="Times New Roman" w:hAnsi="Times New Roman" w:cs="Times New Roman"/>
              </w:rPr>
              <w:t>ж</w:t>
            </w:r>
            <w:r w:rsidRPr="004E439E">
              <w:rPr>
                <w:rFonts w:ascii="Times New Roman" w:hAnsi="Times New Roman" w:cs="Times New Roman"/>
              </w:rPr>
              <w:t>дений с опорой на изученные з</w:t>
            </w:r>
            <w:r w:rsidRPr="004E439E">
              <w:rPr>
                <w:rFonts w:ascii="Times New Roman" w:hAnsi="Times New Roman" w:cs="Times New Roman"/>
              </w:rPr>
              <w:t>а</w:t>
            </w:r>
            <w:r w:rsidRPr="004E439E">
              <w:rPr>
                <w:rFonts w:ascii="Times New Roman" w:hAnsi="Times New Roman" w:cs="Times New Roman"/>
              </w:rPr>
              <w:t>коны, зак</w:t>
            </w:r>
            <w:r w:rsidRPr="004E439E">
              <w:rPr>
                <w:rFonts w:ascii="Times New Roman" w:hAnsi="Times New Roman" w:cs="Times New Roman"/>
              </w:rPr>
              <w:t>о</w:t>
            </w:r>
            <w:r w:rsidRPr="004E439E">
              <w:rPr>
                <w:rFonts w:ascii="Times New Roman" w:hAnsi="Times New Roman" w:cs="Times New Roman"/>
              </w:rPr>
              <w:t>номерности и физич</w:t>
            </w:r>
            <w:r w:rsidRPr="004E439E">
              <w:rPr>
                <w:rFonts w:ascii="Times New Roman" w:hAnsi="Times New Roman" w:cs="Times New Roman"/>
              </w:rPr>
              <w:t>е</w:t>
            </w:r>
            <w:r w:rsidRPr="004E439E">
              <w:rPr>
                <w:rFonts w:ascii="Times New Roman" w:hAnsi="Times New Roman" w:cs="Times New Roman"/>
              </w:rPr>
              <w:t>ские явления.</w:t>
            </w:r>
          </w:p>
        </w:tc>
        <w:tc>
          <w:tcPr>
            <w:tcW w:w="2233" w:type="dxa"/>
            <w:tcBorders>
              <w:top w:val="single" w:sz="4" w:space="0" w:color="auto"/>
              <w:left w:val="single" w:sz="4" w:space="0" w:color="auto"/>
              <w:bottom w:val="single" w:sz="4" w:space="0" w:color="auto"/>
              <w:right w:val="single" w:sz="4" w:space="0" w:color="auto"/>
            </w:tcBorders>
          </w:tcPr>
          <w:p w:rsidR="004E439E" w:rsidRPr="004E439E" w:rsidRDefault="004E439E" w:rsidP="00193FE2">
            <w:pPr>
              <w:shd w:val="clear" w:color="auto" w:fill="FFFFFF"/>
              <w:jc w:val="both"/>
              <w:textAlignment w:val="baseline"/>
              <w:rPr>
                <w:rFonts w:ascii="Times New Roman" w:eastAsia="Times New Roman" w:hAnsi="Times New Roman" w:cs="Times New Roman"/>
              </w:rPr>
            </w:pPr>
            <w:r w:rsidRPr="004E439E">
              <w:rPr>
                <w:rFonts w:ascii="Times New Roman" w:eastAsia="Times New Roman" w:hAnsi="Times New Roman" w:cs="Times New Roman"/>
              </w:rPr>
              <w:lastRenderedPageBreak/>
              <w:t>Учебно</w:t>
            </w:r>
            <w:r>
              <w:rPr>
                <w:rFonts w:ascii="Times New Roman" w:eastAsia="Times New Roman" w:hAnsi="Times New Roman" w:cs="Times New Roman"/>
              </w:rPr>
              <w:t xml:space="preserve"> </w:t>
            </w:r>
            <w:r w:rsidRPr="004E439E">
              <w:rPr>
                <w:rFonts w:ascii="Times New Roman" w:eastAsia="Times New Roman" w:hAnsi="Times New Roman" w:cs="Times New Roman"/>
              </w:rPr>
              <w:t>-</w:t>
            </w:r>
            <w:r>
              <w:rPr>
                <w:rFonts w:ascii="Times New Roman" w:eastAsia="Times New Roman" w:hAnsi="Times New Roman" w:cs="Times New Roman"/>
              </w:rPr>
              <w:t xml:space="preserve"> </w:t>
            </w:r>
            <w:r w:rsidRPr="004E439E">
              <w:rPr>
                <w:rFonts w:ascii="Times New Roman" w:eastAsia="Times New Roman" w:hAnsi="Times New Roman" w:cs="Times New Roman"/>
              </w:rPr>
              <w:t>исследов</w:t>
            </w:r>
            <w:r w:rsidRPr="004E439E">
              <w:rPr>
                <w:rFonts w:ascii="Times New Roman" w:eastAsia="Times New Roman" w:hAnsi="Times New Roman" w:cs="Times New Roman"/>
              </w:rPr>
              <w:t>а</w:t>
            </w:r>
            <w:r w:rsidRPr="004E439E">
              <w:rPr>
                <w:rFonts w:ascii="Times New Roman" w:eastAsia="Times New Roman" w:hAnsi="Times New Roman" w:cs="Times New Roman"/>
              </w:rPr>
              <w:t>тельской и проек</w:t>
            </w:r>
            <w:r w:rsidRPr="004E439E">
              <w:rPr>
                <w:rFonts w:ascii="Times New Roman" w:eastAsia="Times New Roman" w:hAnsi="Times New Roman" w:cs="Times New Roman"/>
              </w:rPr>
              <w:t>т</w:t>
            </w:r>
            <w:r w:rsidRPr="004E439E">
              <w:rPr>
                <w:rFonts w:ascii="Times New Roman" w:eastAsia="Times New Roman" w:hAnsi="Times New Roman" w:cs="Times New Roman"/>
              </w:rPr>
              <w:t>ной деятел</w:t>
            </w:r>
            <w:r w:rsidRPr="004E439E">
              <w:rPr>
                <w:rFonts w:ascii="Times New Roman" w:eastAsia="Times New Roman" w:hAnsi="Times New Roman" w:cs="Times New Roman"/>
              </w:rPr>
              <w:t>ь</w:t>
            </w:r>
            <w:r w:rsidRPr="004E439E">
              <w:rPr>
                <w:rFonts w:ascii="Times New Roman" w:eastAsia="Times New Roman" w:hAnsi="Times New Roman" w:cs="Times New Roman"/>
              </w:rPr>
              <w:t>ности, навыками разреш</w:t>
            </w:r>
            <w:r w:rsidRPr="004E439E">
              <w:rPr>
                <w:rFonts w:ascii="Times New Roman" w:eastAsia="Times New Roman" w:hAnsi="Times New Roman" w:cs="Times New Roman"/>
              </w:rPr>
              <w:t>е</w:t>
            </w:r>
            <w:r w:rsidRPr="004E439E">
              <w:rPr>
                <w:rFonts w:ascii="Times New Roman" w:eastAsia="Times New Roman" w:hAnsi="Times New Roman" w:cs="Times New Roman"/>
              </w:rPr>
              <w:t>ния пр</w:t>
            </w:r>
            <w:r w:rsidRPr="004E439E">
              <w:rPr>
                <w:rFonts w:ascii="Times New Roman" w:eastAsia="Times New Roman" w:hAnsi="Times New Roman" w:cs="Times New Roman"/>
              </w:rPr>
              <w:t>о</w:t>
            </w:r>
            <w:r w:rsidRPr="004E439E">
              <w:rPr>
                <w:rFonts w:ascii="Times New Roman" w:eastAsia="Times New Roman" w:hAnsi="Times New Roman" w:cs="Times New Roman"/>
              </w:rPr>
              <w:t>блем;</w:t>
            </w:r>
            <w:r w:rsidRPr="004E439E">
              <w:rPr>
                <w:rFonts w:ascii="Times New Roman" w:hAnsi="Times New Roman" w:cs="Times New Roman"/>
                <w:b/>
                <w:bCs/>
                <w:iCs/>
              </w:rPr>
              <w:t xml:space="preserve"> </w:t>
            </w:r>
          </w:p>
          <w:p w:rsidR="004E439E" w:rsidRPr="004E439E" w:rsidRDefault="004E439E" w:rsidP="004E439E">
            <w:pPr>
              <w:jc w:val="both"/>
              <w:rPr>
                <w:rFonts w:ascii="Times New Roman" w:hAnsi="Times New Roman"/>
              </w:rPr>
            </w:pPr>
            <w:r w:rsidRPr="004E439E">
              <w:rPr>
                <w:rFonts w:ascii="Times New Roman" w:hAnsi="Times New Roman"/>
              </w:rPr>
              <w:t>- основополагающ</w:t>
            </w:r>
            <w:r w:rsidRPr="004E439E">
              <w:rPr>
                <w:rFonts w:ascii="Times New Roman" w:hAnsi="Times New Roman"/>
              </w:rPr>
              <w:t>и</w:t>
            </w:r>
            <w:r w:rsidRPr="004E439E">
              <w:rPr>
                <w:rFonts w:ascii="Times New Roman" w:hAnsi="Times New Roman"/>
              </w:rPr>
              <w:t>мии физич</w:t>
            </w:r>
            <w:r w:rsidRPr="004E439E">
              <w:rPr>
                <w:rFonts w:ascii="Times New Roman" w:hAnsi="Times New Roman"/>
              </w:rPr>
              <w:t>е</w:t>
            </w:r>
            <w:r w:rsidRPr="004E439E">
              <w:rPr>
                <w:rFonts w:ascii="Times New Roman" w:hAnsi="Times New Roman"/>
              </w:rPr>
              <w:t>скими понятиями и вел</w:t>
            </w:r>
            <w:r w:rsidRPr="004E439E">
              <w:rPr>
                <w:rFonts w:ascii="Times New Roman" w:hAnsi="Times New Roman"/>
              </w:rPr>
              <w:t>и</w:t>
            </w:r>
            <w:r w:rsidRPr="004E439E">
              <w:rPr>
                <w:rFonts w:ascii="Times New Roman" w:hAnsi="Times New Roman"/>
              </w:rPr>
              <w:t>чинами, характер</w:t>
            </w:r>
            <w:r w:rsidRPr="004E439E">
              <w:rPr>
                <w:rFonts w:ascii="Times New Roman" w:hAnsi="Times New Roman"/>
              </w:rPr>
              <w:t>и</w:t>
            </w:r>
            <w:r w:rsidRPr="004E439E">
              <w:rPr>
                <w:rFonts w:ascii="Times New Roman" w:hAnsi="Times New Roman"/>
              </w:rPr>
              <w:t>зующими физич</w:t>
            </w:r>
            <w:r w:rsidRPr="004E439E">
              <w:rPr>
                <w:rFonts w:ascii="Times New Roman" w:hAnsi="Times New Roman"/>
              </w:rPr>
              <w:t>е</w:t>
            </w:r>
            <w:r w:rsidRPr="004E439E">
              <w:rPr>
                <w:rFonts w:ascii="Times New Roman" w:hAnsi="Times New Roman"/>
              </w:rPr>
              <w:t>ские пр</w:t>
            </w:r>
            <w:r w:rsidRPr="004E439E">
              <w:rPr>
                <w:rFonts w:ascii="Times New Roman" w:hAnsi="Times New Roman"/>
              </w:rPr>
              <w:t>о</w:t>
            </w:r>
            <w:r w:rsidRPr="004E439E">
              <w:rPr>
                <w:rFonts w:ascii="Times New Roman" w:hAnsi="Times New Roman"/>
              </w:rPr>
              <w:t>цессы;</w:t>
            </w:r>
          </w:p>
          <w:p w:rsidR="004E439E" w:rsidRPr="004E439E" w:rsidRDefault="004E439E" w:rsidP="004E439E">
            <w:pPr>
              <w:jc w:val="both"/>
              <w:rPr>
                <w:rFonts w:ascii="Times New Roman" w:hAnsi="Times New Roman"/>
              </w:rPr>
            </w:pPr>
            <w:r w:rsidRPr="004E439E">
              <w:rPr>
                <w:rFonts w:ascii="Times New Roman" w:hAnsi="Times New Roman"/>
              </w:rPr>
              <w:t>- закономерност</w:t>
            </w:r>
            <w:r w:rsidRPr="004E439E">
              <w:rPr>
                <w:rFonts w:ascii="Times New Roman" w:hAnsi="Times New Roman"/>
              </w:rPr>
              <w:t>я</w:t>
            </w:r>
            <w:r w:rsidRPr="004E439E">
              <w:rPr>
                <w:rFonts w:ascii="Times New Roman" w:hAnsi="Times New Roman"/>
              </w:rPr>
              <w:t>ми, законами и теори</w:t>
            </w:r>
            <w:r w:rsidRPr="004E439E">
              <w:rPr>
                <w:rFonts w:ascii="Times New Roman" w:hAnsi="Times New Roman"/>
              </w:rPr>
              <w:t>я</w:t>
            </w:r>
            <w:r w:rsidRPr="004E439E">
              <w:rPr>
                <w:rFonts w:ascii="Times New Roman" w:hAnsi="Times New Roman"/>
              </w:rPr>
              <w:t>ми;</w:t>
            </w:r>
          </w:p>
          <w:p w:rsidR="004E439E" w:rsidRPr="004E439E" w:rsidRDefault="004E439E" w:rsidP="004E439E">
            <w:pPr>
              <w:adjustRightInd w:val="0"/>
              <w:jc w:val="both"/>
              <w:rPr>
                <w:rFonts w:ascii="Times New Roman" w:hAnsi="Times New Roman" w:cs="Times New Roman"/>
              </w:rPr>
            </w:pPr>
            <w:r w:rsidRPr="004E439E">
              <w:rPr>
                <w:rFonts w:ascii="Times New Roman" w:hAnsi="Times New Roman"/>
              </w:rPr>
              <w:t>- основными мет</w:t>
            </w:r>
            <w:r w:rsidRPr="004E439E">
              <w:rPr>
                <w:rFonts w:ascii="Times New Roman" w:hAnsi="Times New Roman"/>
              </w:rPr>
              <w:t>о</w:t>
            </w:r>
            <w:r w:rsidRPr="004E439E">
              <w:rPr>
                <w:rFonts w:ascii="Times New Roman" w:hAnsi="Times New Roman"/>
              </w:rPr>
              <w:t>дами научного п</w:t>
            </w:r>
            <w:r w:rsidRPr="004E439E">
              <w:rPr>
                <w:rFonts w:ascii="Times New Roman" w:hAnsi="Times New Roman"/>
              </w:rPr>
              <w:t>о</w:t>
            </w:r>
            <w:r w:rsidRPr="004E439E">
              <w:rPr>
                <w:rFonts w:ascii="Times New Roman" w:hAnsi="Times New Roman"/>
              </w:rPr>
              <w:t>знания, использу</w:t>
            </w:r>
            <w:r w:rsidRPr="004E439E">
              <w:rPr>
                <w:rFonts w:ascii="Times New Roman" w:hAnsi="Times New Roman"/>
              </w:rPr>
              <w:t>е</w:t>
            </w:r>
            <w:r w:rsidRPr="004E439E">
              <w:rPr>
                <w:rFonts w:ascii="Times New Roman" w:hAnsi="Times New Roman"/>
              </w:rPr>
              <w:t>мыми в физике.</w:t>
            </w:r>
          </w:p>
        </w:tc>
      </w:tr>
      <w:tr w:rsidR="004E439E" w:rsidRPr="000C4A85" w:rsidTr="007F3726">
        <w:tc>
          <w:tcPr>
            <w:tcW w:w="1951" w:type="dxa"/>
            <w:tcBorders>
              <w:top w:val="single" w:sz="4" w:space="0" w:color="auto"/>
              <w:left w:val="single" w:sz="4" w:space="0" w:color="auto"/>
              <w:bottom w:val="single" w:sz="4" w:space="0" w:color="auto"/>
              <w:right w:val="single" w:sz="4" w:space="0" w:color="auto"/>
            </w:tcBorders>
          </w:tcPr>
          <w:p w:rsidR="004E439E" w:rsidRPr="000C4A85" w:rsidRDefault="004E439E" w:rsidP="00193FE2">
            <w:pPr>
              <w:jc w:val="both"/>
              <w:rPr>
                <w:rFonts w:ascii="Times New Roman" w:eastAsia="Times New Roman" w:hAnsi="Times New Roman" w:cs="Times New Roman"/>
                <w:b/>
                <w:lang w:eastAsia="ru-RU"/>
              </w:rPr>
            </w:pPr>
            <w:r w:rsidRPr="000C4A85">
              <w:rPr>
                <w:rFonts w:ascii="Times New Roman" w:eastAsia="Times New Roman" w:hAnsi="Times New Roman" w:cs="Times New Roman"/>
                <w:lang w:eastAsia="ru-RU"/>
              </w:rPr>
              <w:lastRenderedPageBreak/>
              <w:t>ОК 02. Использ</w:t>
            </w:r>
            <w:r w:rsidRPr="000C4A85">
              <w:rPr>
                <w:rFonts w:ascii="Times New Roman" w:eastAsia="Times New Roman" w:hAnsi="Times New Roman" w:cs="Times New Roman"/>
                <w:lang w:eastAsia="ru-RU"/>
              </w:rPr>
              <w:t>о</w:t>
            </w:r>
            <w:r w:rsidRPr="000C4A85">
              <w:rPr>
                <w:rFonts w:ascii="Times New Roman" w:eastAsia="Times New Roman" w:hAnsi="Times New Roman" w:cs="Times New Roman"/>
                <w:lang w:eastAsia="ru-RU"/>
              </w:rPr>
              <w:t>вать современные средства поиска, анализа и инте</w:t>
            </w:r>
            <w:r w:rsidRPr="000C4A85">
              <w:rPr>
                <w:rFonts w:ascii="Times New Roman" w:eastAsia="Times New Roman" w:hAnsi="Times New Roman" w:cs="Times New Roman"/>
                <w:lang w:eastAsia="ru-RU"/>
              </w:rPr>
              <w:t>р</w:t>
            </w:r>
            <w:r w:rsidRPr="000C4A85">
              <w:rPr>
                <w:rFonts w:ascii="Times New Roman" w:eastAsia="Times New Roman" w:hAnsi="Times New Roman" w:cs="Times New Roman"/>
                <w:lang w:eastAsia="ru-RU"/>
              </w:rPr>
              <w:t>претации инфо</w:t>
            </w:r>
            <w:r w:rsidRPr="000C4A85">
              <w:rPr>
                <w:rFonts w:ascii="Times New Roman" w:eastAsia="Times New Roman" w:hAnsi="Times New Roman" w:cs="Times New Roman"/>
                <w:lang w:eastAsia="ru-RU"/>
              </w:rPr>
              <w:t>р</w:t>
            </w:r>
            <w:r w:rsidRPr="000C4A85">
              <w:rPr>
                <w:rFonts w:ascii="Times New Roman" w:eastAsia="Times New Roman" w:hAnsi="Times New Roman" w:cs="Times New Roman"/>
                <w:lang w:eastAsia="ru-RU"/>
              </w:rPr>
              <w:t>мации, и инфо</w:t>
            </w:r>
            <w:r w:rsidRPr="000C4A85">
              <w:rPr>
                <w:rFonts w:ascii="Times New Roman" w:eastAsia="Times New Roman" w:hAnsi="Times New Roman" w:cs="Times New Roman"/>
                <w:lang w:eastAsia="ru-RU"/>
              </w:rPr>
              <w:t>р</w:t>
            </w:r>
            <w:r w:rsidRPr="000C4A85">
              <w:rPr>
                <w:rFonts w:ascii="Times New Roman" w:eastAsia="Times New Roman" w:hAnsi="Times New Roman" w:cs="Times New Roman"/>
                <w:lang w:eastAsia="ru-RU"/>
              </w:rPr>
              <w:t>мационные те</w:t>
            </w:r>
            <w:r w:rsidRPr="000C4A85">
              <w:rPr>
                <w:rFonts w:ascii="Times New Roman" w:eastAsia="Times New Roman" w:hAnsi="Times New Roman" w:cs="Times New Roman"/>
                <w:lang w:eastAsia="ru-RU"/>
              </w:rPr>
              <w:t>х</w:t>
            </w:r>
            <w:r w:rsidRPr="000C4A85">
              <w:rPr>
                <w:rFonts w:ascii="Times New Roman" w:eastAsia="Times New Roman" w:hAnsi="Times New Roman" w:cs="Times New Roman"/>
                <w:lang w:eastAsia="ru-RU"/>
              </w:rPr>
              <w:t>нологии для в</w:t>
            </w:r>
            <w:r w:rsidRPr="000C4A85">
              <w:rPr>
                <w:rFonts w:ascii="Times New Roman" w:eastAsia="Times New Roman" w:hAnsi="Times New Roman" w:cs="Times New Roman"/>
                <w:lang w:eastAsia="ru-RU"/>
              </w:rPr>
              <w:t>ы</w:t>
            </w:r>
            <w:r w:rsidRPr="000C4A85">
              <w:rPr>
                <w:rFonts w:ascii="Times New Roman" w:eastAsia="Times New Roman" w:hAnsi="Times New Roman" w:cs="Times New Roman"/>
                <w:lang w:eastAsia="ru-RU"/>
              </w:rPr>
              <w:t>полнения задач профессионал</w:t>
            </w:r>
            <w:r w:rsidRPr="000C4A85">
              <w:rPr>
                <w:rFonts w:ascii="Times New Roman" w:eastAsia="Times New Roman" w:hAnsi="Times New Roman" w:cs="Times New Roman"/>
                <w:lang w:eastAsia="ru-RU"/>
              </w:rPr>
              <w:t>ь</w:t>
            </w:r>
            <w:r w:rsidRPr="000C4A85">
              <w:rPr>
                <w:rFonts w:ascii="Times New Roman" w:eastAsia="Times New Roman" w:hAnsi="Times New Roman" w:cs="Times New Roman"/>
                <w:lang w:eastAsia="ru-RU"/>
              </w:rPr>
              <w:t>ной деятельности</w:t>
            </w:r>
          </w:p>
        </w:tc>
        <w:tc>
          <w:tcPr>
            <w:tcW w:w="3260" w:type="dxa"/>
            <w:tcBorders>
              <w:top w:val="single" w:sz="4" w:space="0" w:color="auto"/>
              <w:left w:val="single" w:sz="4" w:space="0" w:color="auto"/>
              <w:bottom w:val="single" w:sz="4" w:space="0" w:color="auto"/>
              <w:right w:val="single" w:sz="4" w:space="0" w:color="auto"/>
            </w:tcBorders>
          </w:tcPr>
          <w:p w:rsidR="004E439E" w:rsidRPr="004E439E" w:rsidRDefault="004E439E" w:rsidP="004E439E">
            <w:pPr>
              <w:jc w:val="both"/>
              <w:rPr>
                <w:rFonts w:ascii="Times New Roman" w:hAnsi="Times New Roman"/>
                <w:shd w:val="clear" w:color="auto" w:fill="CAA4FF"/>
              </w:rPr>
            </w:pPr>
            <w:r w:rsidRPr="004E439E">
              <w:rPr>
                <w:rFonts w:ascii="Times New Roman" w:hAnsi="Times New Roman"/>
              </w:rPr>
              <w:t>- создавать тексты в ра</w:t>
            </w:r>
            <w:r w:rsidRPr="004E439E">
              <w:rPr>
                <w:rFonts w:ascii="Times New Roman" w:hAnsi="Times New Roman"/>
              </w:rPr>
              <w:t>з</w:t>
            </w:r>
            <w:r w:rsidRPr="004E439E">
              <w:rPr>
                <w:rFonts w:ascii="Times New Roman" w:hAnsi="Times New Roman"/>
              </w:rPr>
              <w:t>личных форматах с уч</w:t>
            </w:r>
            <w:r w:rsidRPr="004E439E">
              <w:rPr>
                <w:rFonts w:ascii="Times New Roman" w:hAnsi="Times New Roman"/>
              </w:rPr>
              <w:t>е</w:t>
            </w:r>
            <w:r w:rsidRPr="004E439E">
              <w:rPr>
                <w:rFonts w:ascii="Times New Roman" w:hAnsi="Times New Roman"/>
              </w:rPr>
              <w:t>том назначения информации и целевой аудит</w:t>
            </w:r>
            <w:r w:rsidRPr="004E439E">
              <w:rPr>
                <w:rFonts w:ascii="Times New Roman" w:hAnsi="Times New Roman"/>
              </w:rPr>
              <w:t>о</w:t>
            </w:r>
            <w:r w:rsidRPr="004E439E">
              <w:rPr>
                <w:rFonts w:ascii="Times New Roman" w:hAnsi="Times New Roman"/>
              </w:rPr>
              <w:t>рии, выбирая оптимальную форму представления и визу</w:t>
            </w:r>
            <w:r w:rsidRPr="004E439E">
              <w:rPr>
                <w:rFonts w:ascii="Times New Roman" w:hAnsi="Times New Roman"/>
              </w:rPr>
              <w:t>а</w:t>
            </w:r>
            <w:r w:rsidRPr="004E439E">
              <w:rPr>
                <w:rFonts w:ascii="Times New Roman" w:hAnsi="Times New Roman"/>
              </w:rPr>
              <w:t>лизации;</w:t>
            </w:r>
          </w:p>
          <w:p w:rsidR="004E439E" w:rsidRPr="004E439E" w:rsidRDefault="004E439E" w:rsidP="004E439E">
            <w:pPr>
              <w:jc w:val="both"/>
              <w:rPr>
                <w:rFonts w:ascii="Times New Roman" w:hAnsi="Times New Roman"/>
              </w:rPr>
            </w:pPr>
            <w:r w:rsidRPr="004E439E">
              <w:rPr>
                <w:rFonts w:ascii="Times New Roman" w:hAnsi="Times New Roman"/>
              </w:rPr>
              <w:t>- оценивать достоверность, л</w:t>
            </w:r>
            <w:r w:rsidRPr="004E439E">
              <w:rPr>
                <w:rFonts w:ascii="Times New Roman" w:hAnsi="Times New Roman"/>
              </w:rPr>
              <w:t>е</w:t>
            </w:r>
            <w:r w:rsidRPr="004E439E">
              <w:rPr>
                <w:rFonts w:ascii="Times New Roman" w:hAnsi="Times New Roman"/>
              </w:rPr>
              <w:t>гитимность и</w:t>
            </w:r>
            <w:r w:rsidRPr="004E439E">
              <w:rPr>
                <w:rFonts w:ascii="Times New Roman" w:hAnsi="Times New Roman"/>
              </w:rPr>
              <w:t>н</w:t>
            </w:r>
            <w:r w:rsidRPr="004E439E">
              <w:rPr>
                <w:rFonts w:ascii="Times New Roman" w:hAnsi="Times New Roman"/>
              </w:rPr>
              <w:t xml:space="preserve">формации, </w:t>
            </w:r>
            <w:r w:rsidRPr="004E439E">
              <w:rPr>
                <w:rFonts w:ascii="Times New Roman" w:hAnsi="Times New Roman"/>
              </w:rPr>
              <w:br/>
              <w:t>ее соответствие прав</w:t>
            </w:r>
            <w:r w:rsidRPr="004E439E">
              <w:rPr>
                <w:rFonts w:ascii="Times New Roman" w:hAnsi="Times New Roman"/>
              </w:rPr>
              <w:t>о</w:t>
            </w:r>
            <w:r w:rsidRPr="004E439E">
              <w:rPr>
                <w:rFonts w:ascii="Times New Roman" w:hAnsi="Times New Roman"/>
              </w:rPr>
              <w:t xml:space="preserve">вым и морально-этическим нормам; </w:t>
            </w:r>
          </w:p>
          <w:p w:rsidR="004E439E" w:rsidRPr="004E439E" w:rsidRDefault="004E439E" w:rsidP="004E439E">
            <w:pPr>
              <w:jc w:val="both"/>
              <w:rPr>
                <w:rFonts w:ascii="Times New Roman" w:hAnsi="Times New Roman"/>
              </w:rPr>
            </w:pPr>
            <w:r w:rsidRPr="004E439E">
              <w:rPr>
                <w:rFonts w:ascii="Times New Roman" w:hAnsi="Times New Roman"/>
              </w:rPr>
              <w:t>- использовать средства инфо</w:t>
            </w:r>
            <w:r w:rsidRPr="004E439E">
              <w:rPr>
                <w:rFonts w:ascii="Times New Roman" w:hAnsi="Times New Roman"/>
              </w:rPr>
              <w:t>р</w:t>
            </w:r>
            <w:r w:rsidRPr="004E439E">
              <w:rPr>
                <w:rFonts w:ascii="Times New Roman" w:hAnsi="Times New Roman"/>
              </w:rPr>
              <w:t>мационных и коммуникацио</w:t>
            </w:r>
            <w:r w:rsidRPr="004E439E">
              <w:rPr>
                <w:rFonts w:ascii="Times New Roman" w:hAnsi="Times New Roman"/>
              </w:rPr>
              <w:t>н</w:t>
            </w:r>
            <w:r w:rsidRPr="004E439E">
              <w:rPr>
                <w:rFonts w:ascii="Times New Roman" w:hAnsi="Times New Roman"/>
              </w:rPr>
              <w:t>ных технологий в решении к</w:t>
            </w:r>
            <w:r w:rsidRPr="004E439E">
              <w:rPr>
                <w:rFonts w:ascii="Times New Roman" w:hAnsi="Times New Roman"/>
              </w:rPr>
              <w:t>о</w:t>
            </w:r>
            <w:r w:rsidRPr="004E439E">
              <w:rPr>
                <w:rFonts w:ascii="Times New Roman" w:hAnsi="Times New Roman"/>
              </w:rPr>
              <w:t>гнитивных, коммун</w:t>
            </w:r>
            <w:r w:rsidRPr="004E439E">
              <w:rPr>
                <w:rFonts w:ascii="Times New Roman" w:hAnsi="Times New Roman"/>
              </w:rPr>
              <w:t>и</w:t>
            </w:r>
            <w:r w:rsidRPr="004E439E">
              <w:rPr>
                <w:rFonts w:ascii="Times New Roman" w:hAnsi="Times New Roman"/>
              </w:rPr>
              <w:t>кативных и организационных задач с с</w:t>
            </w:r>
            <w:r w:rsidRPr="004E439E">
              <w:rPr>
                <w:rFonts w:ascii="Times New Roman" w:hAnsi="Times New Roman"/>
              </w:rPr>
              <w:t>о</w:t>
            </w:r>
            <w:r w:rsidRPr="004E439E">
              <w:rPr>
                <w:rFonts w:ascii="Times New Roman" w:hAnsi="Times New Roman"/>
              </w:rPr>
              <w:t>блюдением требований эргон</w:t>
            </w:r>
            <w:r w:rsidRPr="004E439E">
              <w:rPr>
                <w:rFonts w:ascii="Times New Roman" w:hAnsi="Times New Roman"/>
              </w:rPr>
              <w:t>о</w:t>
            </w:r>
            <w:r w:rsidRPr="004E439E">
              <w:rPr>
                <w:rFonts w:ascii="Times New Roman" w:hAnsi="Times New Roman"/>
              </w:rPr>
              <w:t>мики, техники бе</w:t>
            </w:r>
            <w:r w:rsidRPr="004E439E">
              <w:rPr>
                <w:rFonts w:ascii="Times New Roman" w:hAnsi="Times New Roman"/>
              </w:rPr>
              <w:t>з</w:t>
            </w:r>
            <w:r w:rsidRPr="004E439E">
              <w:rPr>
                <w:rFonts w:ascii="Times New Roman" w:hAnsi="Times New Roman"/>
              </w:rPr>
              <w:t>опасности, гигиены, ресу</w:t>
            </w:r>
            <w:r w:rsidRPr="004E439E">
              <w:rPr>
                <w:rFonts w:ascii="Times New Roman" w:hAnsi="Times New Roman"/>
              </w:rPr>
              <w:t>р</w:t>
            </w:r>
            <w:r w:rsidRPr="004E439E">
              <w:rPr>
                <w:rFonts w:ascii="Times New Roman" w:hAnsi="Times New Roman"/>
              </w:rPr>
              <w:t>сосбережения, прав</w:t>
            </w:r>
            <w:r w:rsidRPr="004E439E">
              <w:rPr>
                <w:rFonts w:ascii="Times New Roman" w:hAnsi="Times New Roman"/>
              </w:rPr>
              <w:t>о</w:t>
            </w:r>
            <w:r w:rsidRPr="004E439E">
              <w:rPr>
                <w:rFonts w:ascii="Times New Roman" w:hAnsi="Times New Roman"/>
              </w:rPr>
              <w:t>вых и этических норм, норм информационной бе</w:t>
            </w:r>
            <w:r w:rsidRPr="004E439E">
              <w:rPr>
                <w:rFonts w:ascii="Times New Roman" w:hAnsi="Times New Roman"/>
              </w:rPr>
              <w:t>з</w:t>
            </w:r>
            <w:r w:rsidRPr="004E439E">
              <w:rPr>
                <w:rFonts w:ascii="Times New Roman" w:hAnsi="Times New Roman"/>
              </w:rPr>
              <w:t>опасн</w:t>
            </w:r>
            <w:r w:rsidRPr="004E439E">
              <w:rPr>
                <w:rFonts w:ascii="Times New Roman" w:hAnsi="Times New Roman"/>
              </w:rPr>
              <w:t>о</w:t>
            </w:r>
            <w:r w:rsidRPr="004E439E">
              <w:rPr>
                <w:rFonts w:ascii="Times New Roman" w:hAnsi="Times New Roman"/>
              </w:rPr>
              <w:t xml:space="preserve">сти; </w:t>
            </w:r>
          </w:p>
          <w:p w:rsidR="004E439E" w:rsidRPr="004E439E" w:rsidRDefault="004E439E" w:rsidP="004E439E">
            <w:pPr>
              <w:pStyle w:val="afe"/>
              <w:spacing w:after="0" w:line="240" w:lineRule="auto"/>
              <w:jc w:val="both"/>
              <w:rPr>
                <w:b/>
                <w:sz w:val="22"/>
                <w:szCs w:val="22"/>
              </w:rPr>
            </w:pPr>
            <w:r w:rsidRPr="004E439E">
              <w:rPr>
                <w:sz w:val="22"/>
                <w:szCs w:val="22"/>
              </w:rPr>
              <w:t>- владеть навыками распознав</w:t>
            </w:r>
            <w:r w:rsidRPr="004E439E">
              <w:rPr>
                <w:sz w:val="22"/>
                <w:szCs w:val="22"/>
              </w:rPr>
              <w:t>а</w:t>
            </w:r>
            <w:r w:rsidRPr="004E439E">
              <w:rPr>
                <w:sz w:val="22"/>
                <w:szCs w:val="22"/>
              </w:rPr>
              <w:t>ния и защиты информации, и</w:t>
            </w:r>
            <w:r w:rsidRPr="004E439E">
              <w:rPr>
                <w:sz w:val="22"/>
                <w:szCs w:val="22"/>
              </w:rPr>
              <w:t>н</w:t>
            </w:r>
            <w:r w:rsidRPr="004E439E">
              <w:rPr>
                <w:sz w:val="22"/>
                <w:szCs w:val="22"/>
              </w:rPr>
              <w:t>формационной бе</w:t>
            </w:r>
            <w:r w:rsidRPr="004E439E">
              <w:rPr>
                <w:sz w:val="22"/>
                <w:szCs w:val="22"/>
              </w:rPr>
              <w:t>з</w:t>
            </w:r>
            <w:r w:rsidRPr="004E439E">
              <w:rPr>
                <w:sz w:val="22"/>
                <w:szCs w:val="22"/>
              </w:rPr>
              <w:t>опасности личности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E439E" w:rsidRPr="004E439E" w:rsidRDefault="004E439E" w:rsidP="004E439E">
            <w:pPr>
              <w:adjustRightInd w:val="0"/>
              <w:jc w:val="both"/>
              <w:rPr>
                <w:rFonts w:ascii="Times New Roman" w:hAnsi="Times New Roman" w:cs="Times New Roman"/>
              </w:rPr>
            </w:pPr>
            <w:r w:rsidRPr="004E439E">
              <w:rPr>
                <w:rFonts w:ascii="Times New Roman" w:hAnsi="Times New Roman" w:cs="Times New Roman"/>
              </w:rPr>
              <w:t>- границы примен</w:t>
            </w:r>
            <w:r w:rsidRPr="004E439E">
              <w:rPr>
                <w:rFonts w:ascii="Times New Roman" w:hAnsi="Times New Roman" w:cs="Times New Roman"/>
              </w:rPr>
              <w:t>е</w:t>
            </w:r>
            <w:r w:rsidRPr="004E439E">
              <w:rPr>
                <w:rFonts w:ascii="Times New Roman" w:hAnsi="Times New Roman" w:cs="Times New Roman"/>
              </w:rPr>
              <w:t>ния изученных физ</w:t>
            </w:r>
            <w:r w:rsidRPr="004E439E">
              <w:rPr>
                <w:rFonts w:ascii="Times New Roman" w:hAnsi="Times New Roman" w:cs="Times New Roman"/>
              </w:rPr>
              <w:t>и</w:t>
            </w:r>
            <w:r w:rsidRPr="004E439E">
              <w:rPr>
                <w:rFonts w:ascii="Times New Roman" w:hAnsi="Times New Roman" w:cs="Times New Roman"/>
              </w:rPr>
              <w:t>ческих моделей: м</w:t>
            </w:r>
            <w:r w:rsidRPr="004E439E">
              <w:rPr>
                <w:rFonts w:ascii="Times New Roman" w:hAnsi="Times New Roman" w:cs="Times New Roman"/>
              </w:rPr>
              <w:t>а</w:t>
            </w:r>
            <w:r w:rsidRPr="004E439E">
              <w:rPr>
                <w:rFonts w:ascii="Times New Roman" w:hAnsi="Times New Roman" w:cs="Times New Roman"/>
              </w:rPr>
              <w:t>териальная точка, инерциальная сист</w:t>
            </w:r>
            <w:r w:rsidRPr="004E439E">
              <w:rPr>
                <w:rFonts w:ascii="Times New Roman" w:hAnsi="Times New Roman" w:cs="Times New Roman"/>
              </w:rPr>
              <w:t>е</w:t>
            </w:r>
            <w:r w:rsidRPr="004E439E">
              <w:rPr>
                <w:rFonts w:ascii="Times New Roman" w:hAnsi="Times New Roman" w:cs="Times New Roman"/>
              </w:rPr>
              <w:t>ма отсчета, идеал</w:t>
            </w:r>
            <w:r w:rsidRPr="004E439E">
              <w:rPr>
                <w:rFonts w:ascii="Times New Roman" w:hAnsi="Times New Roman" w:cs="Times New Roman"/>
              </w:rPr>
              <w:t>ь</w:t>
            </w:r>
            <w:r w:rsidRPr="004E439E">
              <w:rPr>
                <w:rFonts w:ascii="Times New Roman" w:hAnsi="Times New Roman" w:cs="Times New Roman"/>
              </w:rPr>
              <w:t>ный газ; модели строения газов, жи</w:t>
            </w:r>
            <w:r w:rsidRPr="004E439E">
              <w:rPr>
                <w:rFonts w:ascii="Times New Roman" w:hAnsi="Times New Roman" w:cs="Times New Roman"/>
              </w:rPr>
              <w:t>д</w:t>
            </w:r>
            <w:r w:rsidRPr="004E439E">
              <w:rPr>
                <w:rFonts w:ascii="Times New Roman" w:hAnsi="Times New Roman" w:cs="Times New Roman"/>
              </w:rPr>
              <w:t>костей и твердых тел, точечный электрич</w:t>
            </w:r>
            <w:r w:rsidRPr="004E439E">
              <w:rPr>
                <w:rFonts w:ascii="Times New Roman" w:hAnsi="Times New Roman" w:cs="Times New Roman"/>
              </w:rPr>
              <w:t>е</w:t>
            </w:r>
            <w:r w:rsidRPr="004E439E">
              <w:rPr>
                <w:rFonts w:ascii="Times New Roman" w:hAnsi="Times New Roman" w:cs="Times New Roman"/>
              </w:rPr>
              <w:t>ский заряд, ядерная модель атома, ну</w:t>
            </w:r>
            <w:r w:rsidRPr="004E439E">
              <w:rPr>
                <w:rFonts w:ascii="Times New Roman" w:hAnsi="Times New Roman" w:cs="Times New Roman"/>
              </w:rPr>
              <w:t>к</w:t>
            </w:r>
            <w:r w:rsidRPr="004E439E">
              <w:rPr>
                <w:rFonts w:ascii="Times New Roman" w:hAnsi="Times New Roman" w:cs="Times New Roman"/>
              </w:rPr>
              <w:t>лонная модель ато</w:t>
            </w:r>
            <w:r w:rsidRPr="004E439E">
              <w:rPr>
                <w:rFonts w:ascii="Times New Roman" w:hAnsi="Times New Roman" w:cs="Times New Roman"/>
              </w:rPr>
              <w:t>м</w:t>
            </w:r>
            <w:r w:rsidRPr="004E439E">
              <w:rPr>
                <w:rFonts w:ascii="Times New Roman" w:hAnsi="Times New Roman" w:cs="Times New Roman"/>
              </w:rPr>
              <w:t>ного ядра при реш</w:t>
            </w:r>
            <w:r w:rsidRPr="004E439E">
              <w:rPr>
                <w:rFonts w:ascii="Times New Roman" w:hAnsi="Times New Roman" w:cs="Times New Roman"/>
              </w:rPr>
              <w:t>е</w:t>
            </w:r>
            <w:r w:rsidRPr="004E439E">
              <w:rPr>
                <w:rFonts w:ascii="Times New Roman" w:hAnsi="Times New Roman" w:cs="Times New Roman"/>
              </w:rPr>
              <w:t>нии физических з</w:t>
            </w:r>
            <w:r w:rsidRPr="004E439E">
              <w:rPr>
                <w:rFonts w:ascii="Times New Roman" w:hAnsi="Times New Roman" w:cs="Times New Roman"/>
              </w:rPr>
              <w:t>а</w:t>
            </w:r>
            <w:r w:rsidRPr="004E439E">
              <w:rPr>
                <w:rFonts w:ascii="Times New Roman" w:hAnsi="Times New Roman" w:cs="Times New Roman"/>
              </w:rPr>
              <w:t>дач.</w:t>
            </w:r>
          </w:p>
          <w:p w:rsidR="004E439E" w:rsidRPr="004E439E" w:rsidRDefault="004E439E" w:rsidP="004E439E">
            <w:pPr>
              <w:adjustRightInd w:val="0"/>
              <w:jc w:val="both"/>
              <w:rPr>
                <w:rFonts w:ascii="Times New Roman" w:hAnsi="Times New Roman" w:cs="Times New Roman"/>
              </w:rPr>
            </w:pPr>
          </w:p>
        </w:tc>
        <w:tc>
          <w:tcPr>
            <w:tcW w:w="2233" w:type="dxa"/>
            <w:tcBorders>
              <w:top w:val="single" w:sz="4" w:space="0" w:color="auto"/>
              <w:left w:val="single" w:sz="4" w:space="0" w:color="auto"/>
              <w:bottom w:val="single" w:sz="4" w:space="0" w:color="auto"/>
              <w:right w:val="single" w:sz="4" w:space="0" w:color="auto"/>
            </w:tcBorders>
          </w:tcPr>
          <w:p w:rsidR="004E439E" w:rsidRPr="004E439E" w:rsidRDefault="004E439E" w:rsidP="004E439E">
            <w:pPr>
              <w:jc w:val="both"/>
              <w:rPr>
                <w:rFonts w:ascii="Times New Roman" w:hAnsi="Times New Roman"/>
              </w:rPr>
            </w:pPr>
            <w:r w:rsidRPr="004E439E">
              <w:rPr>
                <w:rFonts w:ascii="Times New Roman" w:hAnsi="Times New Roman"/>
              </w:rPr>
              <w:t>-</w:t>
            </w:r>
            <w:r w:rsidRPr="004E439E">
              <w:rPr>
                <w:rFonts w:ascii="Times New Roman" w:eastAsia="Times New Roman" w:hAnsi="Times New Roman" w:cs="Times New Roman"/>
              </w:rPr>
              <w:t xml:space="preserve"> получения инфо</w:t>
            </w:r>
            <w:r w:rsidRPr="004E439E">
              <w:rPr>
                <w:rFonts w:ascii="Times New Roman" w:eastAsia="Times New Roman" w:hAnsi="Times New Roman" w:cs="Times New Roman"/>
              </w:rPr>
              <w:t>р</w:t>
            </w:r>
            <w:r w:rsidRPr="004E439E">
              <w:rPr>
                <w:rFonts w:ascii="Times New Roman" w:eastAsia="Times New Roman" w:hAnsi="Times New Roman" w:cs="Times New Roman"/>
              </w:rPr>
              <w:t xml:space="preserve">мации </w:t>
            </w:r>
            <w:r w:rsidRPr="004E439E">
              <w:rPr>
                <w:rFonts w:ascii="Times New Roman" w:hAnsi="Times New Roman"/>
              </w:rPr>
              <w:t>из разных и</w:t>
            </w:r>
            <w:r w:rsidRPr="004E439E">
              <w:rPr>
                <w:rFonts w:ascii="Times New Roman" w:hAnsi="Times New Roman"/>
              </w:rPr>
              <w:t>с</w:t>
            </w:r>
            <w:r w:rsidRPr="004E439E">
              <w:rPr>
                <w:rFonts w:ascii="Times New Roman" w:hAnsi="Times New Roman"/>
              </w:rPr>
              <w:t>точников, умений использовать цифр</w:t>
            </w:r>
            <w:r w:rsidRPr="004E439E">
              <w:rPr>
                <w:rFonts w:ascii="Times New Roman" w:hAnsi="Times New Roman"/>
              </w:rPr>
              <w:t>о</w:t>
            </w:r>
            <w:r w:rsidRPr="004E439E">
              <w:rPr>
                <w:rFonts w:ascii="Times New Roman" w:hAnsi="Times New Roman"/>
              </w:rPr>
              <w:t>вые технологии для поиска, структур</w:t>
            </w:r>
            <w:r w:rsidRPr="004E439E">
              <w:rPr>
                <w:rFonts w:ascii="Times New Roman" w:hAnsi="Times New Roman"/>
              </w:rPr>
              <w:t>и</w:t>
            </w:r>
            <w:r w:rsidRPr="004E439E">
              <w:rPr>
                <w:rFonts w:ascii="Times New Roman" w:hAnsi="Times New Roman"/>
              </w:rPr>
              <w:t>рования, интерпр</w:t>
            </w:r>
            <w:r w:rsidRPr="004E439E">
              <w:rPr>
                <w:rFonts w:ascii="Times New Roman" w:hAnsi="Times New Roman"/>
              </w:rPr>
              <w:t>е</w:t>
            </w:r>
            <w:r w:rsidRPr="004E439E">
              <w:rPr>
                <w:rFonts w:ascii="Times New Roman" w:hAnsi="Times New Roman"/>
              </w:rPr>
              <w:t>тации и представл</w:t>
            </w:r>
            <w:r w:rsidRPr="004E439E">
              <w:rPr>
                <w:rFonts w:ascii="Times New Roman" w:hAnsi="Times New Roman"/>
              </w:rPr>
              <w:t>е</w:t>
            </w:r>
            <w:r w:rsidRPr="004E439E">
              <w:rPr>
                <w:rFonts w:ascii="Times New Roman" w:hAnsi="Times New Roman"/>
              </w:rPr>
              <w:t>ния учебной и нау</w:t>
            </w:r>
            <w:r w:rsidRPr="004E439E">
              <w:rPr>
                <w:rFonts w:ascii="Times New Roman" w:hAnsi="Times New Roman"/>
              </w:rPr>
              <w:t>ч</w:t>
            </w:r>
            <w:r w:rsidRPr="004E439E">
              <w:rPr>
                <w:rFonts w:ascii="Times New Roman" w:hAnsi="Times New Roman"/>
              </w:rPr>
              <w:t>но - популярной и</w:t>
            </w:r>
            <w:r w:rsidRPr="004E439E">
              <w:rPr>
                <w:rFonts w:ascii="Times New Roman" w:hAnsi="Times New Roman"/>
              </w:rPr>
              <w:t>н</w:t>
            </w:r>
            <w:r w:rsidRPr="004E439E">
              <w:rPr>
                <w:rFonts w:ascii="Times New Roman" w:hAnsi="Times New Roman"/>
              </w:rPr>
              <w:t>формации; разв</w:t>
            </w:r>
            <w:r w:rsidRPr="004E439E">
              <w:rPr>
                <w:rFonts w:ascii="Times New Roman" w:hAnsi="Times New Roman"/>
              </w:rPr>
              <w:t>и</w:t>
            </w:r>
            <w:r w:rsidRPr="004E439E">
              <w:rPr>
                <w:rFonts w:ascii="Times New Roman" w:hAnsi="Times New Roman"/>
              </w:rPr>
              <w:t>тие умений критическ</w:t>
            </w:r>
            <w:r w:rsidRPr="004E439E">
              <w:rPr>
                <w:rFonts w:ascii="Times New Roman" w:hAnsi="Times New Roman"/>
              </w:rPr>
              <w:t>о</w:t>
            </w:r>
            <w:r w:rsidRPr="004E439E">
              <w:rPr>
                <w:rFonts w:ascii="Times New Roman" w:hAnsi="Times New Roman"/>
              </w:rPr>
              <w:t>го анализа получа</w:t>
            </w:r>
            <w:r w:rsidRPr="004E439E">
              <w:rPr>
                <w:rFonts w:ascii="Times New Roman" w:hAnsi="Times New Roman"/>
              </w:rPr>
              <w:t>е</w:t>
            </w:r>
            <w:r w:rsidRPr="004E439E">
              <w:rPr>
                <w:rFonts w:ascii="Times New Roman" w:hAnsi="Times New Roman"/>
              </w:rPr>
              <w:t>мой и</w:t>
            </w:r>
            <w:r w:rsidRPr="004E439E">
              <w:rPr>
                <w:rFonts w:ascii="Times New Roman" w:hAnsi="Times New Roman"/>
              </w:rPr>
              <w:t>н</w:t>
            </w:r>
            <w:r w:rsidRPr="004E439E">
              <w:rPr>
                <w:rFonts w:ascii="Times New Roman" w:hAnsi="Times New Roman"/>
              </w:rPr>
              <w:t>формации</w:t>
            </w:r>
          </w:p>
        </w:tc>
      </w:tr>
      <w:tr w:rsidR="00A15DAF" w:rsidRPr="000C4A85" w:rsidTr="007F3726">
        <w:tc>
          <w:tcPr>
            <w:tcW w:w="1951" w:type="dxa"/>
            <w:tcBorders>
              <w:top w:val="single" w:sz="4" w:space="0" w:color="auto"/>
              <w:left w:val="single" w:sz="4" w:space="0" w:color="auto"/>
              <w:bottom w:val="single" w:sz="4" w:space="0" w:color="auto"/>
              <w:right w:val="single" w:sz="4" w:space="0" w:color="auto"/>
            </w:tcBorders>
          </w:tcPr>
          <w:p w:rsidR="00A15DAF" w:rsidRPr="000C4A85" w:rsidRDefault="00A15DAF" w:rsidP="00193FE2">
            <w:pPr>
              <w:jc w:val="both"/>
              <w:rPr>
                <w:rFonts w:ascii="Times New Roman" w:eastAsia="Times New Roman" w:hAnsi="Times New Roman" w:cs="Times New Roman"/>
                <w:b/>
                <w:lang w:eastAsia="ru-RU"/>
              </w:rPr>
            </w:pPr>
            <w:r w:rsidRPr="000C4A85">
              <w:rPr>
                <w:rFonts w:ascii="Times New Roman" w:eastAsia="Times New Roman" w:hAnsi="Times New Roman" w:cs="Times New Roman"/>
                <w:lang w:eastAsia="ru-RU"/>
              </w:rPr>
              <w:t>ОК 03. Планир</w:t>
            </w:r>
            <w:r w:rsidRPr="000C4A85">
              <w:rPr>
                <w:rFonts w:ascii="Times New Roman" w:eastAsia="Times New Roman" w:hAnsi="Times New Roman" w:cs="Times New Roman"/>
                <w:lang w:eastAsia="ru-RU"/>
              </w:rPr>
              <w:t>о</w:t>
            </w:r>
            <w:r w:rsidRPr="000C4A85">
              <w:rPr>
                <w:rFonts w:ascii="Times New Roman" w:eastAsia="Times New Roman" w:hAnsi="Times New Roman" w:cs="Times New Roman"/>
                <w:lang w:eastAsia="ru-RU"/>
              </w:rPr>
              <w:t>вать и реализов</w:t>
            </w:r>
            <w:r w:rsidRPr="000C4A85">
              <w:rPr>
                <w:rFonts w:ascii="Times New Roman" w:eastAsia="Times New Roman" w:hAnsi="Times New Roman" w:cs="Times New Roman"/>
                <w:lang w:eastAsia="ru-RU"/>
              </w:rPr>
              <w:t>ы</w:t>
            </w:r>
            <w:r w:rsidRPr="000C4A85">
              <w:rPr>
                <w:rFonts w:ascii="Times New Roman" w:eastAsia="Times New Roman" w:hAnsi="Times New Roman" w:cs="Times New Roman"/>
                <w:lang w:eastAsia="ru-RU"/>
              </w:rPr>
              <w:t>вать собственное профессионал</w:t>
            </w:r>
            <w:r w:rsidRPr="000C4A85">
              <w:rPr>
                <w:rFonts w:ascii="Times New Roman" w:eastAsia="Times New Roman" w:hAnsi="Times New Roman" w:cs="Times New Roman"/>
                <w:lang w:eastAsia="ru-RU"/>
              </w:rPr>
              <w:t>ь</w:t>
            </w:r>
            <w:r w:rsidRPr="000C4A85">
              <w:rPr>
                <w:rFonts w:ascii="Times New Roman" w:eastAsia="Times New Roman" w:hAnsi="Times New Roman" w:cs="Times New Roman"/>
                <w:lang w:eastAsia="ru-RU"/>
              </w:rPr>
              <w:t>ное и личностное развитие, пре</w:t>
            </w:r>
            <w:r w:rsidRPr="000C4A85">
              <w:rPr>
                <w:rFonts w:ascii="Times New Roman" w:eastAsia="Times New Roman" w:hAnsi="Times New Roman" w:cs="Times New Roman"/>
                <w:lang w:eastAsia="ru-RU"/>
              </w:rPr>
              <w:t>д</w:t>
            </w:r>
            <w:r w:rsidRPr="000C4A85">
              <w:rPr>
                <w:rFonts w:ascii="Times New Roman" w:eastAsia="Times New Roman" w:hAnsi="Times New Roman" w:cs="Times New Roman"/>
                <w:lang w:eastAsia="ru-RU"/>
              </w:rPr>
              <w:t>принимательскую деятельность в профессионал</w:t>
            </w:r>
            <w:r w:rsidRPr="000C4A85">
              <w:rPr>
                <w:rFonts w:ascii="Times New Roman" w:eastAsia="Times New Roman" w:hAnsi="Times New Roman" w:cs="Times New Roman"/>
                <w:lang w:eastAsia="ru-RU"/>
              </w:rPr>
              <w:t>ь</w:t>
            </w:r>
            <w:r w:rsidRPr="000C4A85">
              <w:rPr>
                <w:rFonts w:ascii="Times New Roman" w:eastAsia="Times New Roman" w:hAnsi="Times New Roman" w:cs="Times New Roman"/>
                <w:lang w:eastAsia="ru-RU"/>
              </w:rPr>
              <w:t>ной сфере, и</w:t>
            </w:r>
            <w:r w:rsidRPr="000C4A85">
              <w:rPr>
                <w:rFonts w:ascii="Times New Roman" w:eastAsia="Times New Roman" w:hAnsi="Times New Roman" w:cs="Times New Roman"/>
                <w:lang w:eastAsia="ru-RU"/>
              </w:rPr>
              <w:t>с</w:t>
            </w:r>
            <w:r w:rsidRPr="000C4A85">
              <w:rPr>
                <w:rFonts w:ascii="Times New Roman" w:eastAsia="Times New Roman" w:hAnsi="Times New Roman" w:cs="Times New Roman"/>
                <w:lang w:eastAsia="ru-RU"/>
              </w:rPr>
              <w:t>пользовать знания по финансовой грамотности в различных жи</w:t>
            </w:r>
            <w:r w:rsidRPr="000C4A85">
              <w:rPr>
                <w:rFonts w:ascii="Times New Roman" w:eastAsia="Times New Roman" w:hAnsi="Times New Roman" w:cs="Times New Roman"/>
                <w:lang w:eastAsia="ru-RU"/>
              </w:rPr>
              <w:t>з</w:t>
            </w:r>
            <w:r w:rsidRPr="000C4A85">
              <w:rPr>
                <w:rFonts w:ascii="Times New Roman" w:eastAsia="Times New Roman" w:hAnsi="Times New Roman" w:cs="Times New Roman"/>
                <w:lang w:eastAsia="ru-RU"/>
              </w:rPr>
              <w:t>ненных ситуациях</w:t>
            </w:r>
          </w:p>
        </w:tc>
        <w:tc>
          <w:tcPr>
            <w:tcW w:w="3260" w:type="dxa"/>
            <w:tcBorders>
              <w:top w:val="single" w:sz="4" w:space="0" w:color="auto"/>
              <w:left w:val="single" w:sz="4" w:space="0" w:color="auto"/>
              <w:bottom w:val="single" w:sz="4" w:space="0" w:color="auto"/>
              <w:right w:val="single" w:sz="4" w:space="0" w:color="auto"/>
            </w:tcBorders>
          </w:tcPr>
          <w:p w:rsidR="00A15DAF" w:rsidRPr="004D7328" w:rsidRDefault="00A15DAF" w:rsidP="00A15DAF">
            <w:pPr>
              <w:jc w:val="both"/>
              <w:rPr>
                <w:rFonts w:ascii="Times New Roman" w:hAnsi="Times New Roman"/>
              </w:rPr>
            </w:pPr>
            <w:r w:rsidRPr="004D7328">
              <w:rPr>
                <w:rFonts w:ascii="Times New Roman" w:eastAsia="Times New Roman" w:hAnsi="Times New Roman" w:cs="Times New Roman"/>
                <w:b/>
                <w:bCs/>
              </w:rPr>
              <w:t>-</w:t>
            </w:r>
            <w:r w:rsidRPr="004D7328">
              <w:rPr>
                <w:rFonts w:ascii="Times New Roman" w:hAnsi="Times New Roman"/>
              </w:rPr>
              <w:t>самостоятельно осущест</w:t>
            </w:r>
            <w:r w:rsidRPr="004D7328">
              <w:rPr>
                <w:rFonts w:ascii="Times New Roman" w:hAnsi="Times New Roman"/>
              </w:rPr>
              <w:t>в</w:t>
            </w:r>
            <w:r w:rsidRPr="004D7328">
              <w:rPr>
                <w:rFonts w:ascii="Times New Roman" w:hAnsi="Times New Roman"/>
              </w:rPr>
              <w:t>лять познавательную де</w:t>
            </w:r>
            <w:r w:rsidRPr="004D7328">
              <w:rPr>
                <w:rFonts w:ascii="Times New Roman" w:hAnsi="Times New Roman"/>
              </w:rPr>
              <w:t>я</w:t>
            </w:r>
            <w:r w:rsidRPr="004D7328">
              <w:rPr>
                <w:rFonts w:ascii="Times New Roman" w:hAnsi="Times New Roman"/>
              </w:rPr>
              <w:t>тельность, выявлять пр</w:t>
            </w:r>
            <w:r w:rsidRPr="004D7328">
              <w:rPr>
                <w:rFonts w:ascii="Times New Roman" w:hAnsi="Times New Roman"/>
              </w:rPr>
              <w:t>о</w:t>
            </w:r>
            <w:r w:rsidRPr="004D7328">
              <w:rPr>
                <w:rFonts w:ascii="Times New Roman" w:hAnsi="Times New Roman"/>
              </w:rPr>
              <w:t xml:space="preserve">блемы, ставить </w:t>
            </w:r>
            <w:r w:rsidRPr="004D7328">
              <w:rPr>
                <w:rFonts w:ascii="Times New Roman" w:hAnsi="Times New Roman"/>
              </w:rPr>
              <w:br/>
              <w:t>и формулировать со</w:t>
            </w:r>
            <w:r w:rsidRPr="004D7328">
              <w:rPr>
                <w:rFonts w:ascii="Times New Roman" w:hAnsi="Times New Roman"/>
              </w:rPr>
              <w:t>б</w:t>
            </w:r>
            <w:r w:rsidRPr="004D7328">
              <w:rPr>
                <w:rFonts w:ascii="Times New Roman" w:hAnsi="Times New Roman"/>
              </w:rPr>
              <w:t>ственные задачи в образовательной де</w:t>
            </w:r>
            <w:r w:rsidRPr="004D7328">
              <w:rPr>
                <w:rFonts w:ascii="Times New Roman" w:hAnsi="Times New Roman"/>
              </w:rPr>
              <w:t>я</w:t>
            </w:r>
            <w:r w:rsidRPr="004D7328">
              <w:rPr>
                <w:rFonts w:ascii="Times New Roman" w:hAnsi="Times New Roman"/>
              </w:rPr>
              <w:t>тельности и жизненных ситу</w:t>
            </w:r>
            <w:r w:rsidRPr="004D7328">
              <w:rPr>
                <w:rFonts w:ascii="Times New Roman" w:hAnsi="Times New Roman"/>
              </w:rPr>
              <w:t>а</w:t>
            </w:r>
            <w:r w:rsidRPr="004D7328">
              <w:rPr>
                <w:rFonts w:ascii="Times New Roman" w:hAnsi="Times New Roman"/>
              </w:rPr>
              <w:t>циях;</w:t>
            </w:r>
          </w:p>
          <w:p w:rsidR="00A15DAF" w:rsidRPr="004D7328" w:rsidRDefault="00A15DAF" w:rsidP="00A15DAF">
            <w:pPr>
              <w:jc w:val="both"/>
              <w:rPr>
                <w:rFonts w:ascii="Times New Roman" w:hAnsi="Times New Roman"/>
              </w:rPr>
            </w:pPr>
            <w:r w:rsidRPr="004D7328">
              <w:rPr>
                <w:rFonts w:ascii="Times New Roman" w:hAnsi="Times New Roman"/>
              </w:rPr>
              <w:t>- самостоятельно соста</w:t>
            </w:r>
            <w:r w:rsidRPr="004D7328">
              <w:rPr>
                <w:rFonts w:ascii="Times New Roman" w:hAnsi="Times New Roman"/>
              </w:rPr>
              <w:t>в</w:t>
            </w:r>
            <w:r w:rsidRPr="004D7328">
              <w:rPr>
                <w:rFonts w:ascii="Times New Roman" w:hAnsi="Times New Roman"/>
              </w:rPr>
              <w:t>лять план решения проблемы с уч</w:t>
            </w:r>
            <w:r w:rsidRPr="004D7328">
              <w:rPr>
                <w:rFonts w:ascii="Times New Roman" w:hAnsi="Times New Roman"/>
              </w:rPr>
              <w:t>е</w:t>
            </w:r>
            <w:r w:rsidRPr="004D7328">
              <w:rPr>
                <w:rFonts w:ascii="Times New Roman" w:hAnsi="Times New Roman"/>
              </w:rPr>
              <w:t>том имеющихся ресурсов, со</w:t>
            </w:r>
            <w:r w:rsidRPr="004D7328">
              <w:rPr>
                <w:rFonts w:ascii="Times New Roman" w:hAnsi="Times New Roman"/>
              </w:rPr>
              <w:t>б</w:t>
            </w:r>
            <w:r w:rsidRPr="004D7328">
              <w:rPr>
                <w:rFonts w:ascii="Times New Roman" w:hAnsi="Times New Roman"/>
              </w:rPr>
              <w:t>ственных возможностей и предп</w:t>
            </w:r>
            <w:r w:rsidRPr="004D7328">
              <w:rPr>
                <w:rFonts w:ascii="Times New Roman" w:hAnsi="Times New Roman"/>
              </w:rPr>
              <w:t>о</w:t>
            </w:r>
            <w:r w:rsidRPr="004D7328">
              <w:rPr>
                <w:rFonts w:ascii="Times New Roman" w:hAnsi="Times New Roman"/>
              </w:rPr>
              <w:t>чтений;</w:t>
            </w:r>
          </w:p>
          <w:p w:rsidR="00A15DAF" w:rsidRPr="004D7328" w:rsidRDefault="00A15DAF" w:rsidP="00A15DAF">
            <w:pPr>
              <w:jc w:val="both"/>
              <w:rPr>
                <w:rFonts w:ascii="Times New Roman" w:hAnsi="Times New Roman"/>
              </w:rPr>
            </w:pPr>
            <w:r w:rsidRPr="004D7328">
              <w:rPr>
                <w:rFonts w:ascii="Times New Roman" w:hAnsi="Times New Roman"/>
              </w:rPr>
              <w:t>- давать оценку новым ситуац</w:t>
            </w:r>
            <w:r w:rsidRPr="004D7328">
              <w:rPr>
                <w:rFonts w:ascii="Times New Roman" w:hAnsi="Times New Roman"/>
              </w:rPr>
              <w:t>и</w:t>
            </w:r>
            <w:r w:rsidRPr="004D7328">
              <w:rPr>
                <w:rFonts w:ascii="Times New Roman" w:hAnsi="Times New Roman"/>
              </w:rPr>
              <w:t>ям;</w:t>
            </w:r>
          </w:p>
          <w:p w:rsidR="00A15DAF" w:rsidRPr="004D7328" w:rsidRDefault="00A15DAF" w:rsidP="00A15DAF">
            <w:pPr>
              <w:jc w:val="both"/>
              <w:rPr>
                <w:rFonts w:ascii="Times New Roman" w:hAnsi="Times New Roman"/>
              </w:rPr>
            </w:pPr>
            <w:r w:rsidRPr="004D7328">
              <w:rPr>
                <w:rFonts w:ascii="Times New Roman" w:hAnsi="Times New Roman"/>
              </w:rPr>
              <w:t xml:space="preserve"> -расширять рамки учебн</w:t>
            </w:r>
            <w:r w:rsidRPr="004D7328">
              <w:rPr>
                <w:rFonts w:ascii="Times New Roman" w:hAnsi="Times New Roman"/>
              </w:rPr>
              <w:t>о</w:t>
            </w:r>
            <w:r w:rsidRPr="004D7328">
              <w:rPr>
                <w:rFonts w:ascii="Times New Roman" w:hAnsi="Times New Roman"/>
              </w:rPr>
              <w:t xml:space="preserve">го предмета на основе личных предпочтений; </w:t>
            </w:r>
          </w:p>
          <w:p w:rsidR="00A15DAF" w:rsidRPr="004D7328" w:rsidRDefault="00A15DAF" w:rsidP="00A15DAF">
            <w:pPr>
              <w:jc w:val="both"/>
              <w:rPr>
                <w:rFonts w:ascii="Times New Roman" w:hAnsi="Times New Roman"/>
              </w:rPr>
            </w:pPr>
            <w:r w:rsidRPr="004D7328">
              <w:rPr>
                <w:rFonts w:ascii="Times New Roman" w:hAnsi="Times New Roman"/>
              </w:rPr>
              <w:t>- делать осознанный выбор, а</w:t>
            </w:r>
            <w:r w:rsidRPr="004D7328">
              <w:rPr>
                <w:rFonts w:ascii="Times New Roman" w:hAnsi="Times New Roman"/>
              </w:rPr>
              <w:t>р</w:t>
            </w:r>
            <w:r w:rsidRPr="004D7328">
              <w:rPr>
                <w:rFonts w:ascii="Times New Roman" w:hAnsi="Times New Roman"/>
              </w:rPr>
              <w:t>гументировать его, брать отве</w:t>
            </w:r>
            <w:r w:rsidRPr="004D7328">
              <w:rPr>
                <w:rFonts w:ascii="Times New Roman" w:hAnsi="Times New Roman"/>
              </w:rPr>
              <w:t>т</w:t>
            </w:r>
            <w:r w:rsidRPr="004D7328">
              <w:rPr>
                <w:rFonts w:ascii="Times New Roman" w:hAnsi="Times New Roman"/>
              </w:rPr>
              <w:t>ственность за реш</w:t>
            </w:r>
            <w:r w:rsidRPr="004D7328">
              <w:rPr>
                <w:rFonts w:ascii="Times New Roman" w:hAnsi="Times New Roman"/>
              </w:rPr>
              <w:t>е</w:t>
            </w:r>
            <w:r w:rsidRPr="004D7328">
              <w:rPr>
                <w:rFonts w:ascii="Times New Roman" w:hAnsi="Times New Roman"/>
              </w:rPr>
              <w:t>ние;</w:t>
            </w:r>
          </w:p>
          <w:p w:rsidR="00A15DAF" w:rsidRPr="004D7328" w:rsidRDefault="00A15DAF" w:rsidP="00A15DAF">
            <w:pPr>
              <w:jc w:val="both"/>
              <w:rPr>
                <w:rFonts w:ascii="Times New Roman" w:hAnsi="Times New Roman"/>
                <w:shd w:val="clear" w:color="auto" w:fill="CAA4FF"/>
              </w:rPr>
            </w:pPr>
            <w:r w:rsidRPr="004D7328">
              <w:rPr>
                <w:rFonts w:ascii="Times New Roman" w:hAnsi="Times New Roman"/>
              </w:rPr>
              <w:t>-способствовать формир</w:t>
            </w:r>
            <w:r w:rsidRPr="004D7328">
              <w:rPr>
                <w:rFonts w:ascii="Times New Roman" w:hAnsi="Times New Roman"/>
              </w:rPr>
              <w:t>о</w:t>
            </w:r>
            <w:r w:rsidRPr="004D7328">
              <w:rPr>
                <w:rFonts w:ascii="Times New Roman" w:hAnsi="Times New Roman"/>
              </w:rPr>
              <w:t>ванию и проявлению широкой эруд</w:t>
            </w:r>
            <w:r w:rsidRPr="004D7328">
              <w:rPr>
                <w:rFonts w:ascii="Times New Roman" w:hAnsi="Times New Roman"/>
              </w:rPr>
              <w:t>и</w:t>
            </w:r>
            <w:r w:rsidRPr="004D7328">
              <w:rPr>
                <w:rFonts w:ascii="Times New Roman" w:hAnsi="Times New Roman"/>
              </w:rPr>
              <w:t>ции в разных областях знаний, постоянно повышать свой обр</w:t>
            </w:r>
            <w:r w:rsidRPr="004D7328">
              <w:rPr>
                <w:rFonts w:ascii="Times New Roman" w:hAnsi="Times New Roman"/>
              </w:rPr>
              <w:t>а</w:t>
            </w:r>
            <w:r w:rsidRPr="004D7328">
              <w:rPr>
                <w:rFonts w:ascii="Times New Roman" w:hAnsi="Times New Roman"/>
              </w:rPr>
              <w:t>зовательный и культурный ур</w:t>
            </w:r>
            <w:r w:rsidRPr="004D7328">
              <w:rPr>
                <w:rFonts w:ascii="Times New Roman" w:hAnsi="Times New Roman"/>
              </w:rPr>
              <w:t>о</w:t>
            </w:r>
            <w:r w:rsidRPr="004D7328">
              <w:rPr>
                <w:rFonts w:ascii="Times New Roman" w:hAnsi="Times New Roman"/>
              </w:rPr>
              <w:lastRenderedPageBreak/>
              <w:t>вень;</w:t>
            </w:r>
          </w:p>
          <w:p w:rsidR="00A15DAF" w:rsidRPr="004D7328" w:rsidRDefault="00A15DAF" w:rsidP="00A15DAF">
            <w:pPr>
              <w:jc w:val="both"/>
              <w:rPr>
                <w:rFonts w:ascii="Times New Roman" w:hAnsi="Times New Roman"/>
              </w:rPr>
            </w:pPr>
            <w:r w:rsidRPr="004D7328">
              <w:rPr>
                <w:rFonts w:ascii="Times New Roman" w:hAnsi="Times New Roman"/>
              </w:rPr>
              <w:t>- оценивать риски и своевр</w:t>
            </w:r>
            <w:r w:rsidRPr="004D7328">
              <w:rPr>
                <w:rFonts w:ascii="Times New Roman" w:hAnsi="Times New Roman"/>
              </w:rPr>
              <w:t>е</w:t>
            </w:r>
            <w:r w:rsidRPr="004D7328">
              <w:rPr>
                <w:rFonts w:ascii="Times New Roman" w:hAnsi="Times New Roman"/>
              </w:rPr>
              <w:t>менно принимать реш</w:t>
            </w:r>
            <w:r w:rsidRPr="004D7328">
              <w:rPr>
                <w:rFonts w:ascii="Times New Roman" w:hAnsi="Times New Roman"/>
              </w:rPr>
              <w:t>е</w:t>
            </w:r>
            <w:r w:rsidRPr="004D7328">
              <w:rPr>
                <w:rFonts w:ascii="Times New Roman" w:hAnsi="Times New Roman"/>
              </w:rPr>
              <w:t>ния по их снижению;</w:t>
            </w:r>
          </w:p>
          <w:p w:rsidR="00A15DAF" w:rsidRPr="004D7328" w:rsidRDefault="00A15DAF" w:rsidP="00A15DAF">
            <w:pPr>
              <w:jc w:val="both"/>
              <w:rPr>
                <w:rFonts w:ascii="Times New Roman" w:hAnsi="Times New Roman"/>
              </w:rPr>
            </w:pPr>
            <w:r w:rsidRPr="004D7328">
              <w:rPr>
                <w:rFonts w:ascii="Times New Roman" w:hAnsi="Times New Roman"/>
              </w:rPr>
              <w:t>-  способность понимать эм</w:t>
            </w:r>
            <w:r w:rsidRPr="004D7328">
              <w:rPr>
                <w:rFonts w:ascii="Times New Roman" w:hAnsi="Times New Roman"/>
              </w:rPr>
              <w:t>о</w:t>
            </w:r>
            <w:r w:rsidRPr="004D7328">
              <w:rPr>
                <w:rFonts w:ascii="Times New Roman" w:hAnsi="Times New Roman"/>
              </w:rPr>
              <w:t>циональное состояние других ,учитывать его при осущест</w:t>
            </w:r>
            <w:r w:rsidRPr="004D7328">
              <w:rPr>
                <w:rFonts w:ascii="Times New Roman" w:hAnsi="Times New Roman"/>
              </w:rPr>
              <w:t>в</w:t>
            </w:r>
            <w:r w:rsidRPr="004D7328">
              <w:rPr>
                <w:rFonts w:ascii="Times New Roman" w:hAnsi="Times New Roman"/>
              </w:rPr>
              <w:t>лении коммуникации, спосо</w:t>
            </w:r>
            <w:r w:rsidRPr="004D7328">
              <w:rPr>
                <w:rFonts w:ascii="Times New Roman" w:hAnsi="Times New Roman"/>
              </w:rPr>
              <w:t>б</w:t>
            </w:r>
            <w:r w:rsidRPr="004D7328">
              <w:rPr>
                <w:rFonts w:ascii="Times New Roman" w:hAnsi="Times New Roman"/>
              </w:rPr>
              <w:t>ность к сочувствию и сопер</w:t>
            </w:r>
            <w:r w:rsidRPr="004D7328">
              <w:rPr>
                <w:rFonts w:ascii="Times New Roman" w:hAnsi="Times New Roman"/>
              </w:rPr>
              <w:t>е</w:t>
            </w:r>
            <w:r w:rsidRPr="004D7328">
              <w:rPr>
                <w:rFonts w:ascii="Times New Roman" w:hAnsi="Times New Roman"/>
              </w:rPr>
              <w:t>жив</w:t>
            </w:r>
            <w:r w:rsidRPr="004D7328">
              <w:rPr>
                <w:rFonts w:ascii="Times New Roman" w:hAnsi="Times New Roman"/>
              </w:rPr>
              <w:t>а</w:t>
            </w:r>
            <w:r w:rsidRPr="004D7328">
              <w:rPr>
                <w:rFonts w:ascii="Times New Roman" w:hAnsi="Times New Roman"/>
              </w:rPr>
              <w:t>нию;</w:t>
            </w:r>
          </w:p>
          <w:p w:rsidR="00A15DAF" w:rsidRPr="004D7328" w:rsidRDefault="00A15DAF" w:rsidP="00A15DAF">
            <w:pPr>
              <w:pStyle w:val="afe"/>
              <w:spacing w:after="0" w:line="240" w:lineRule="auto"/>
              <w:jc w:val="both"/>
              <w:rPr>
                <w:b/>
                <w:sz w:val="22"/>
                <w:szCs w:val="22"/>
              </w:rPr>
            </w:pPr>
            <w:r w:rsidRPr="004D7328">
              <w:rPr>
                <w:sz w:val="22"/>
                <w:szCs w:val="22"/>
              </w:rPr>
              <w:t>- способность выстраивать о</w:t>
            </w:r>
            <w:r w:rsidRPr="004D7328">
              <w:rPr>
                <w:sz w:val="22"/>
                <w:szCs w:val="22"/>
              </w:rPr>
              <w:t>т</w:t>
            </w:r>
            <w:r w:rsidRPr="004D7328">
              <w:rPr>
                <w:sz w:val="22"/>
                <w:szCs w:val="22"/>
              </w:rPr>
              <w:t>ношения с другими людьми ,заботиться, пр</w:t>
            </w:r>
            <w:r w:rsidRPr="004D7328">
              <w:rPr>
                <w:sz w:val="22"/>
                <w:szCs w:val="22"/>
              </w:rPr>
              <w:t>о</w:t>
            </w:r>
            <w:r w:rsidRPr="004D7328">
              <w:rPr>
                <w:sz w:val="22"/>
                <w:szCs w:val="22"/>
              </w:rPr>
              <w:t>являть интерес и разрешать конфликты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15DAF" w:rsidRPr="004D7328" w:rsidRDefault="00A15DAF" w:rsidP="00A15DAF">
            <w:pPr>
              <w:adjustRightInd w:val="0"/>
              <w:jc w:val="both"/>
              <w:rPr>
                <w:rFonts w:ascii="Times New Roman" w:hAnsi="Times New Roman" w:cs="Times New Roman"/>
                <w:b/>
              </w:rPr>
            </w:pPr>
            <w:r w:rsidRPr="004D7328">
              <w:rPr>
                <w:rFonts w:ascii="Times New Roman" w:hAnsi="Times New Roman"/>
              </w:rPr>
              <w:lastRenderedPageBreak/>
              <w:t>- использовать ци</w:t>
            </w:r>
            <w:r w:rsidRPr="004D7328">
              <w:rPr>
                <w:rFonts w:ascii="Times New Roman" w:hAnsi="Times New Roman"/>
              </w:rPr>
              <w:t>ф</w:t>
            </w:r>
            <w:r w:rsidRPr="004D7328">
              <w:rPr>
                <w:rFonts w:ascii="Times New Roman" w:hAnsi="Times New Roman"/>
              </w:rPr>
              <w:t>ровые технологии для поиска, структ</w:t>
            </w:r>
            <w:r w:rsidRPr="004D7328">
              <w:rPr>
                <w:rFonts w:ascii="Times New Roman" w:hAnsi="Times New Roman"/>
              </w:rPr>
              <w:t>у</w:t>
            </w:r>
            <w:r w:rsidRPr="004D7328">
              <w:rPr>
                <w:rFonts w:ascii="Times New Roman" w:hAnsi="Times New Roman"/>
              </w:rPr>
              <w:t>рирования, инте</w:t>
            </w:r>
            <w:r w:rsidRPr="004D7328">
              <w:rPr>
                <w:rFonts w:ascii="Times New Roman" w:hAnsi="Times New Roman"/>
              </w:rPr>
              <w:t>р</w:t>
            </w:r>
            <w:r w:rsidRPr="004D7328">
              <w:rPr>
                <w:rFonts w:ascii="Times New Roman" w:hAnsi="Times New Roman"/>
              </w:rPr>
              <w:t>претации и предста</w:t>
            </w:r>
            <w:r w:rsidRPr="004D7328">
              <w:rPr>
                <w:rFonts w:ascii="Times New Roman" w:hAnsi="Times New Roman"/>
              </w:rPr>
              <w:t>в</w:t>
            </w:r>
            <w:r w:rsidRPr="004D7328">
              <w:rPr>
                <w:rFonts w:ascii="Times New Roman" w:hAnsi="Times New Roman"/>
              </w:rPr>
              <w:t>ления учебной и научно-популярной информации; разв</w:t>
            </w:r>
            <w:r w:rsidRPr="004D7328">
              <w:rPr>
                <w:rFonts w:ascii="Times New Roman" w:hAnsi="Times New Roman"/>
              </w:rPr>
              <w:t>и</w:t>
            </w:r>
            <w:r w:rsidRPr="004D7328">
              <w:rPr>
                <w:rFonts w:ascii="Times New Roman" w:hAnsi="Times New Roman"/>
              </w:rPr>
              <w:t>тие умений критич</w:t>
            </w:r>
            <w:r w:rsidRPr="004D7328">
              <w:rPr>
                <w:rFonts w:ascii="Times New Roman" w:hAnsi="Times New Roman"/>
              </w:rPr>
              <w:t>е</w:t>
            </w:r>
            <w:r w:rsidRPr="004D7328">
              <w:rPr>
                <w:rFonts w:ascii="Times New Roman" w:hAnsi="Times New Roman"/>
              </w:rPr>
              <w:t>ского анализа пол</w:t>
            </w:r>
            <w:r w:rsidRPr="004D7328">
              <w:rPr>
                <w:rFonts w:ascii="Times New Roman" w:hAnsi="Times New Roman"/>
              </w:rPr>
              <w:t>у</w:t>
            </w:r>
            <w:r w:rsidRPr="004D7328">
              <w:rPr>
                <w:rFonts w:ascii="Times New Roman" w:hAnsi="Times New Roman"/>
              </w:rPr>
              <w:t>чаемой информации</w:t>
            </w:r>
          </w:p>
        </w:tc>
        <w:tc>
          <w:tcPr>
            <w:tcW w:w="2233" w:type="dxa"/>
            <w:tcBorders>
              <w:top w:val="single" w:sz="4" w:space="0" w:color="auto"/>
              <w:left w:val="single" w:sz="4" w:space="0" w:color="auto"/>
              <w:bottom w:val="single" w:sz="4" w:space="0" w:color="auto"/>
              <w:right w:val="single" w:sz="4" w:space="0" w:color="auto"/>
            </w:tcBorders>
          </w:tcPr>
          <w:p w:rsidR="00A15DAF" w:rsidRPr="004D7328" w:rsidRDefault="00A15DAF" w:rsidP="00A15DAF">
            <w:pPr>
              <w:adjustRightInd w:val="0"/>
              <w:jc w:val="both"/>
              <w:rPr>
                <w:rFonts w:ascii="Times New Roman" w:hAnsi="Times New Roman"/>
              </w:rPr>
            </w:pPr>
            <w:r w:rsidRPr="004D7328">
              <w:rPr>
                <w:rFonts w:ascii="Times New Roman" w:hAnsi="Times New Roman"/>
              </w:rPr>
              <w:t>-ситуацией  и пр</w:t>
            </w:r>
            <w:r w:rsidRPr="004D7328">
              <w:rPr>
                <w:rFonts w:ascii="Times New Roman" w:hAnsi="Times New Roman"/>
              </w:rPr>
              <w:t>и</w:t>
            </w:r>
            <w:r w:rsidRPr="004D7328">
              <w:rPr>
                <w:rFonts w:ascii="Times New Roman" w:hAnsi="Times New Roman"/>
              </w:rPr>
              <w:t>нимать осознанные решения, ориентир</w:t>
            </w:r>
            <w:r w:rsidRPr="004D7328">
              <w:rPr>
                <w:rFonts w:ascii="Times New Roman" w:hAnsi="Times New Roman"/>
              </w:rPr>
              <w:t>у</w:t>
            </w:r>
            <w:r w:rsidRPr="004D7328">
              <w:rPr>
                <w:rFonts w:ascii="Times New Roman" w:hAnsi="Times New Roman"/>
              </w:rPr>
              <w:t>ясь на морально-нравственные нормы и ценности;</w:t>
            </w:r>
          </w:p>
          <w:p w:rsidR="00A15DAF" w:rsidRPr="004D7328" w:rsidRDefault="00A15DAF" w:rsidP="00A15DAF">
            <w:pPr>
              <w:adjustRightInd w:val="0"/>
              <w:jc w:val="both"/>
              <w:rPr>
                <w:rFonts w:ascii="Times New Roman" w:hAnsi="Times New Roman"/>
              </w:rPr>
            </w:pPr>
            <w:r w:rsidRPr="004D7328">
              <w:rPr>
                <w:rFonts w:ascii="Times New Roman" w:hAnsi="Times New Roman"/>
              </w:rPr>
              <w:t>- владение униве</w:t>
            </w:r>
            <w:r w:rsidRPr="004D7328">
              <w:rPr>
                <w:rFonts w:ascii="Times New Roman" w:hAnsi="Times New Roman"/>
              </w:rPr>
              <w:t>р</w:t>
            </w:r>
            <w:r w:rsidRPr="004D7328">
              <w:rPr>
                <w:rFonts w:ascii="Times New Roman" w:hAnsi="Times New Roman"/>
              </w:rPr>
              <w:t>сальными регул</w:t>
            </w:r>
            <w:r w:rsidRPr="004D7328">
              <w:rPr>
                <w:rFonts w:ascii="Times New Roman" w:hAnsi="Times New Roman"/>
              </w:rPr>
              <w:t>я</w:t>
            </w:r>
            <w:r w:rsidRPr="004D7328">
              <w:rPr>
                <w:rFonts w:ascii="Times New Roman" w:hAnsi="Times New Roman"/>
              </w:rPr>
              <w:t>тивными действи</w:t>
            </w:r>
            <w:r w:rsidRPr="004D7328">
              <w:rPr>
                <w:rFonts w:ascii="Times New Roman" w:hAnsi="Times New Roman"/>
              </w:rPr>
              <w:t>я</w:t>
            </w:r>
            <w:r w:rsidRPr="004D7328">
              <w:rPr>
                <w:rFonts w:ascii="Times New Roman" w:hAnsi="Times New Roman"/>
              </w:rPr>
              <w:t>ми:</w:t>
            </w:r>
          </w:p>
          <w:p w:rsidR="00A15DAF" w:rsidRPr="004D7328" w:rsidRDefault="00A15DAF" w:rsidP="00A15DAF">
            <w:pPr>
              <w:adjustRightInd w:val="0"/>
              <w:jc w:val="both"/>
              <w:rPr>
                <w:rFonts w:ascii="Times New Roman" w:hAnsi="Times New Roman"/>
              </w:rPr>
            </w:pPr>
            <w:r w:rsidRPr="004D7328">
              <w:rPr>
                <w:rFonts w:ascii="Times New Roman" w:hAnsi="Times New Roman"/>
              </w:rPr>
              <w:t>а) самоорганизацией:</w:t>
            </w:r>
          </w:p>
          <w:p w:rsidR="00A15DAF" w:rsidRPr="004D7328" w:rsidRDefault="00A15DAF" w:rsidP="00A15DAF">
            <w:pPr>
              <w:adjustRightInd w:val="0"/>
              <w:jc w:val="both"/>
              <w:rPr>
                <w:rFonts w:ascii="Times New Roman" w:hAnsi="Times New Roman"/>
              </w:rPr>
            </w:pPr>
            <w:r w:rsidRPr="004D7328">
              <w:rPr>
                <w:rFonts w:ascii="Times New Roman" w:hAnsi="Times New Roman"/>
              </w:rPr>
              <w:t>б) самоконтролем:</w:t>
            </w:r>
          </w:p>
          <w:p w:rsidR="00A15DAF" w:rsidRPr="004D7328" w:rsidRDefault="00A15DAF" w:rsidP="00A15DAF">
            <w:pPr>
              <w:adjustRightInd w:val="0"/>
              <w:jc w:val="both"/>
              <w:rPr>
                <w:rFonts w:ascii="Times New Roman" w:hAnsi="Times New Roman"/>
              </w:rPr>
            </w:pPr>
            <w:r w:rsidRPr="004D7328">
              <w:rPr>
                <w:rFonts w:ascii="Times New Roman" w:hAnsi="Times New Roman"/>
              </w:rPr>
              <w:t>в) эмоциональным интеллектом.</w:t>
            </w:r>
          </w:p>
        </w:tc>
      </w:tr>
      <w:tr w:rsidR="00A15DAF" w:rsidRPr="000C4A85" w:rsidTr="007F3726">
        <w:tc>
          <w:tcPr>
            <w:tcW w:w="1951" w:type="dxa"/>
            <w:tcBorders>
              <w:top w:val="single" w:sz="4" w:space="0" w:color="auto"/>
              <w:left w:val="single" w:sz="4" w:space="0" w:color="auto"/>
              <w:bottom w:val="single" w:sz="4" w:space="0" w:color="auto"/>
              <w:right w:val="single" w:sz="4" w:space="0" w:color="auto"/>
            </w:tcBorders>
          </w:tcPr>
          <w:p w:rsidR="00A15DAF" w:rsidRPr="000C4A85" w:rsidRDefault="00A15DAF" w:rsidP="00193FE2">
            <w:pPr>
              <w:jc w:val="both"/>
              <w:rPr>
                <w:rFonts w:ascii="Times New Roman" w:eastAsia="Times New Roman" w:hAnsi="Times New Roman" w:cs="Times New Roman"/>
                <w:b/>
                <w:lang w:eastAsia="ru-RU"/>
              </w:rPr>
            </w:pPr>
            <w:r w:rsidRPr="000C4A85">
              <w:rPr>
                <w:rFonts w:ascii="Times New Roman" w:eastAsia="Times New Roman" w:hAnsi="Times New Roman" w:cs="Times New Roman"/>
                <w:lang w:eastAsia="ru-RU"/>
              </w:rPr>
              <w:lastRenderedPageBreak/>
              <w:t>ОК 04. Эффе</w:t>
            </w:r>
            <w:r w:rsidRPr="000C4A85">
              <w:rPr>
                <w:rFonts w:ascii="Times New Roman" w:eastAsia="Times New Roman" w:hAnsi="Times New Roman" w:cs="Times New Roman"/>
                <w:lang w:eastAsia="ru-RU"/>
              </w:rPr>
              <w:t>к</w:t>
            </w:r>
            <w:r w:rsidRPr="000C4A85">
              <w:rPr>
                <w:rFonts w:ascii="Times New Roman" w:eastAsia="Times New Roman" w:hAnsi="Times New Roman" w:cs="Times New Roman"/>
                <w:lang w:eastAsia="ru-RU"/>
              </w:rPr>
              <w:t>тивно взаимоде</w:t>
            </w:r>
            <w:r w:rsidRPr="000C4A85">
              <w:rPr>
                <w:rFonts w:ascii="Times New Roman" w:eastAsia="Times New Roman" w:hAnsi="Times New Roman" w:cs="Times New Roman"/>
                <w:lang w:eastAsia="ru-RU"/>
              </w:rPr>
              <w:t>й</w:t>
            </w:r>
            <w:r w:rsidRPr="000C4A85">
              <w:rPr>
                <w:rFonts w:ascii="Times New Roman" w:eastAsia="Times New Roman" w:hAnsi="Times New Roman" w:cs="Times New Roman"/>
                <w:lang w:eastAsia="ru-RU"/>
              </w:rPr>
              <w:t>ствовать и раб</w:t>
            </w:r>
            <w:r w:rsidRPr="000C4A85">
              <w:rPr>
                <w:rFonts w:ascii="Times New Roman" w:eastAsia="Times New Roman" w:hAnsi="Times New Roman" w:cs="Times New Roman"/>
                <w:lang w:eastAsia="ru-RU"/>
              </w:rPr>
              <w:t>о</w:t>
            </w:r>
            <w:r w:rsidRPr="000C4A85">
              <w:rPr>
                <w:rFonts w:ascii="Times New Roman" w:eastAsia="Times New Roman" w:hAnsi="Times New Roman" w:cs="Times New Roman"/>
                <w:lang w:eastAsia="ru-RU"/>
              </w:rPr>
              <w:t>тать в коллективе и команде</w:t>
            </w:r>
          </w:p>
        </w:tc>
        <w:tc>
          <w:tcPr>
            <w:tcW w:w="3260" w:type="dxa"/>
            <w:tcBorders>
              <w:top w:val="single" w:sz="4" w:space="0" w:color="auto"/>
              <w:left w:val="single" w:sz="4" w:space="0" w:color="auto"/>
              <w:bottom w:val="single" w:sz="4" w:space="0" w:color="auto"/>
              <w:right w:val="single" w:sz="4" w:space="0" w:color="auto"/>
            </w:tcBorders>
          </w:tcPr>
          <w:p w:rsidR="00A15DAF" w:rsidRPr="004D7328" w:rsidRDefault="00A15DAF" w:rsidP="00A15DAF">
            <w:pPr>
              <w:jc w:val="both"/>
              <w:rPr>
                <w:rFonts w:ascii="Times New Roman" w:hAnsi="Times New Roman"/>
              </w:rPr>
            </w:pPr>
            <w:r w:rsidRPr="004D7328">
              <w:rPr>
                <w:rFonts w:ascii="Times New Roman" w:eastAsia="Times New Roman" w:hAnsi="Times New Roman" w:cs="Times New Roman"/>
              </w:rPr>
              <w:t>-</w:t>
            </w:r>
            <w:r w:rsidRPr="004D7328">
              <w:rPr>
                <w:rFonts w:ascii="Times New Roman" w:hAnsi="Times New Roman"/>
              </w:rPr>
              <w:t>понимать и использовать пр</w:t>
            </w:r>
            <w:r w:rsidRPr="004D7328">
              <w:rPr>
                <w:rFonts w:ascii="Times New Roman" w:hAnsi="Times New Roman"/>
              </w:rPr>
              <w:t>е</w:t>
            </w:r>
            <w:r w:rsidRPr="004D7328">
              <w:rPr>
                <w:rFonts w:ascii="Times New Roman" w:hAnsi="Times New Roman"/>
              </w:rPr>
              <w:t xml:space="preserve">имущества командной </w:t>
            </w:r>
            <w:r w:rsidRPr="004D7328">
              <w:rPr>
                <w:rFonts w:ascii="Times New Roman" w:hAnsi="Times New Roman"/>
              </w:rPr>
              <w:br/>
              <w:t>и индивидуальной работы;</w:t>
            </w:r>
          </w:p>
          <w:p w:rsidR="00A15DAF" w:rsidRPr="004D7328" w:rsidRDefault="00A15DAF" w:rsidP="00A15DAF">
            <w:pPr>
              <w:jc w:val="both"/>
              <w:rPr>
                <w:rFonts w:ascii="Times New Roman" w:hAnsi="Times New Roman"/>
              </w:rPr>
            </w:pPr>
            <w:r w:rsidRPr="004D7328">
              <w:rPr>
                <w:rFonts w:ascii="Times New Roman" w:hAnsi="Times New Roman"/>
              </w:rPr>
              <w:t>- выбирать тематику и м</w:t>
            </w:r>
            <w:r w:rsidRPr="004D7328">
              <w:rPr>
                <w:rFonts w:ascii="Times New Roman" w:hAnsi="Times New Roman"/>
              </w:rPr>
              <w:t>е</w:t>
            </w:r>
            <w:r w:rsidRPr="004D7328">
              <w:rPr>
                <w:rFonts w:ascii="Times New Roman" w:hAnsi="Times New Roman"/>
              </w:rPr>
              <w:t>тоды совместных действий с учетом общих интересов и возможн</w:t>
            </w:r>
            <w:r w:rsidRPr="004D7328">
              <w:rPr>
                <w:rFonts w:ascii="Times New Roman" w:hAnsi="Times New Roman"/>
              </w:rPr>
              <w:t>о</w:t>
            </w:r>
            <w:r w:rsidRPr="004D7328">
              <w:rPr>
                <w:rFonts w:ascii="Times New Roman" w:hAnsi="Times New Roman"/>
              </w:rPr>
              <w:t>стей каждого члена коллектива;</w:t>
            </w:r>
          </w:p>
          <w:p w:rsidR="00A15DAF" w:rsidRPr="004D7328" w:rsidRDefault="00A15DAF" w:rsidP="00A15DAF">
            <w:pPr>
              <w:jc w:val="both"/>
              <w:rPr>
                <w:rFonts w:ascii="Times New Roman" w:hAnsi="Times New Roman"/>
              </w:rPr>
            </w:pPr>
            <w:r w:rsidRPr="004D7328">
              <w:rPr>
                <w:rFonts w:ascii="Times New Roman" w:hAnsi="Times New Roman"/>
              </w:rPr>
              <w:t>- принимать цели совмес</w:t>
            </w:r>
            <w:r w:rsidRPr="004D7328">
              <w:rPr>
                <w:rFonts w:ascii="Times New Roman" w:hAnsi="Times New Roman"/>
              </w:rPr>
              <w:t>т</w:t>
            </w:r>
            <w:r w:rsidRPr="004D7328">
              <w:rPr>
                <w:rFonts w:ascii="Times New Roman" w:hAnsi="Times New Roman"/>
              </w:rPr>
              <w:t>ной деятельности, орган</w:t>
            </w:r>
            <w:r w:rsidRPr="004D7328">
              <w:rPr>
                <w:rFonts w:ascii="Times New Roman" w:hAnsi="Times New Roman"/>
              </w:rPr>
              <w:t>и</w:t>
            </w:r>
            <w:r w:rsidRPr="004D7328">
              <w:rPr>
                <w:rFonts w:ascii="Times New Roman" w:hAnsi="Times New Roman"/>
              </w:rPr>
              <w:t>зовывать и координировать действия по ее достиж</w:t>
            </w:r>
            <w:r w:rsidRPr="004D7328">
              <w:rPr>
                <w:rFonts w:ascii="Times New Roman" w:hAnsi="Times New Roman"/>
              </w:rPr>
              <w:t>е</w:t>
            </w:r>
            <w:r w:rsidRPr="004D7328">
              <w:rPr>
                <w:rFonts w:ascii="Times New Roman" w:hAnsi="Times New Roman"/>
              </w:rPr>
              <w:t>нию: составлять план действий, ра</w:t>
            </w:r>
            <w:r w:rsidRPr="004D7328">
              <w:rPr>
                <w:rFonts w:ascii="Times New Roman" w:hAnsi="Times New Roman"/>
              </w:rPr>
              <w:t>с</w:t>
            </w:r>
            <w:r w:rsidRPr="004D7328">
              <w:rPr>
                <w:rFonts w:ascii="Times New Roman" w:hAnsi="Times New Roman"/>
              </w:rPr>
              <w:t>пределять роли с учетом мнений участников, о</w:t>
            </w:r>
            <w:r w:rsidRPr="004D7328">
              <w:rPr>
                <w:rFonts w:ascii="Times New Roman" w:hAnsi="Times New Roman"/>
              </w:rPr>
              <w:t>б</w:t>
            </w:r>
            <w:r w:rsidRPr="004D7328">
              <w:rPr>
                <w:rFonts w:ascii="Times New Roman" w:hAnsi="Times New Roman"/>
              </w:rPr>
              <w:t>суждать результаты со</w:t>
            </w:r>
            <w:r w:rsidRPr="004D7328">
              <w:rPr>
                <w:rFonts w:ascii="Times New Roman" w:hAnsi="Times New Roman"/>
              </w:rPr>
              <w:t>в</w:t>
            </w:r>
            <w:r w:rsidRPr="004D7328">
              <w:rPr>
                <w:rFonts w:ascii="Times New Roman" w:hAnsi="Times New Roman"/>
              </w:rPr>
              <w:t>местной работы;</w:t>
            </w:r>
          </w:p>
          <w:p w:rsidR="00A15DAF" w:rsidRPr="004D7328" w:rsidRDefault="00A15DAF" w:rsidP="00A15DAF">
            <w:pPr>
              <w:jc w:val="both"/>
              <w:rPr>
                <w:rFonts w:ascii="Times New Roman" w:hAnsi="Times New Roman"/>
              </w:rPr>
            </w:pPr>
            <w:r w:rsidRPr="004D7328">
              <w:rPr>
                <w:rFonts w:ascii="Times New Roman" w:hAnsi="Times New Roman"/>
              </w:rPr>
              <w:t>-оценивать качество своего вклада и каждого участн</w:t>
            </w:r>
            <w:r w:rsidRPr="004D7328">
              <w:rPr>
                <w:rFonts w:ascii="Times New Roman" w:hAnsi="Times New Roman"/>
              </w:rPr>
              <w:t>и</w:t>
            </w:r>
            <w:r w:rsidRPr="004D7328">
              <w:rPr>
                <w:rFonts w:ascii="Times New Roman" w:hAnsi="Times New Roman"/>
              </w:rPr>
              <w:t>ка команды в общий р</w:t>
            </w:r>
            <w:r w:rsidRPr="004D7328">
              <w:rPr>
                <w:rFonts w:ascii="Times New Roman" w:hAnsi="Times New Roman"/>
              </w:rPr>
              <w:t>е</w:t>
            </w:r>
            <w:r w:rsidRPr="004D7328">
              <w:rPr>
                <w:rFonts w:ascii="Times New Roman" w:hAnsi="Times New Roman"/>
              </w:rPr>
              <w:t>зультат по разработанным критериям;</w:t>
            </w:r>
          </w:p>
          <w:p w:rsidR="00A15DAF" w:rsidRPr="004D7328" w:rsidRDefault="00A15DAF" w:rsidP="00A15DAF">
            <w:pPr>
              <w:jc w:val="both"/>
              <w:rPr>
                <w:rFonts w:ascii="Times New Roman" w:hAnsi="Times New Roman"/>
              </w:rPr>
            </w:pPr>
            <w:r w:rsidRPr="004D7328">
              <w:rPr>
                <w:rFonts w:ascii="Times New Roman" w:hAnsi="Times New Roman"/>
              </w:rPr>
              <w:t>-предлагать новые прое</w:t>
            </w:r>
            <w:r w:rsidRPr="004D7328">
              <w:rPr>
                <w:rFonts w:ascii="Times New Roman" w:hAnsi="Times New Roman"/>
              </w:rPr>
              <w:t>к</w:t>
            </w:r>
            <w:r w:rsidRPr="004D7328">
              <w:rPr>
                <w:rFonts w:ascii="Times New Roman" w:hAnsi="Times New Roman"/>
              </w:rPr>
              <w:t>ты, оценивать идеи с позиции н</w:t>
            </w:r>
            <w:r w:rsidRPr="004D7328">
              <w:rPr>
                <w:rFonts w:ascii="Times New Roman" w:hAnsi="Times New Roman"/>
              </w:rPr>
              <w:t>о</w:t>
            </w:r>
            <w:r w:rsidRPr="004D7328">
              <w:rPr>
                <w:rFonts w:ascii="Times New Roman" w:hAnsi="Times New Roman"/>
              </w:rPr>
              <w:t>визны, оригинальности, пра</w:t>
            </w:r>
            <w:r w:rsidRPr="004D7328">
              <w:rPr>
                <w:rFonts w:ascii="Times New Roman" w:hAnsi="Times New Roman"/>
              </w:rPr>
              <w:t>к</w:t>
            </w:r>
            <w:r w:rsidRPr="004D7328">
              <w:rPr>
                <w:rFonts w:ascii="Times New Roman" w:hAnsi="Times New Roman"/>
              </w:rPr>
              <w:t>тической значимости;</w:t>
            </w:r>
            <w:r w:rsidRPr="004D7328">
              <w:rPr>
                <w:rFonts w:ascii="Times New Roman" w:hAnsi="Times New Roman"/>
                <w:shd w:val="clear" w:color="auto" w:fill="CAA4FF"/>
              </w:rPr>
              <w:t xml:space="preserve"> </w:t>
            </w:r>
            <w:r w:rsidRPr="004D7328">
              <w:rPr>
                <w:rFonts w:ascii="Times New Roman" w:hAnsi="Times New Roman"/>
              </w:rPr>
              <w:t>коорд</w:t>
            </w:r>
            <w:r w:rsidRPr="004D7328">
              <w:rPr>
                <w:rFonts w:ascii="Times New Roman" w:hAnsi="Times New Roman"/>
              </w:rPr>
              <w:t>и</w:t>
            </w:r>
            <w:r w:rsidRPr="004D7328">
              <w:rPr>
                <w:rFonts w:ascii="Times New Roman" w:hAnsi="Times New Roman"/>
              </w:rPr>
              <w:t>нировать и выполнять работу в условиях реального, виртуал</w:t>
            </w:r>
            <w:r w:rsidRPr="004D7328">
              <w:rPr>
                <w:rFonts w:ascii="Times New Roman" w:hAnsi="Times New Roman"/>
              </w:rPr>
              <w:t>ь</w:t>
            </w:r>
            <w:r w:rsidRPr="004D7328">
              <w:rPr>
                <w:rFonts w:ascii="Times New Roman" w:hAnsi="Times New Roman"/>
              </w:rPr>
              <w:t>ного и комбинированного вз</w:t>
            </w:r>
            <w:r w:rsidRPr="004D7328">
              <w:rPr>
                <w:rFonts w:ascii="Times New Roman" w:hAnsi="Times New Roman"/>
              </w:rPr>
              <w:t>а</w:t>
            </w:r>
            <w:r w:rsidRPr="004D7328">
              <w:rPr>
                <w:rFonts w:ascii="Times New Roman" w:hAnsi="Times New Roman"/>
              </w:rPr>
              <w:t xml:space="preserve">имодействия; </w:t>
            </w:r>
          </w:p>
          <w:p w:rsidR="00A15DAF" w:rsidRPr="004D7328" w:rsidRDefault="00A15DAF" w:rsidP="00A15DAF">
            <w:pPr>
              <w:shd w:val="clear" w:color="auto" w:fill="FFFFFF"/>
              <w:jc w:val="both"/>
              <w:textAlignment w:val="baseline"/>
              <w:rPr>
                <w:rFonts w:ascii="Times New Roman" w:hAnsi="Times New Roman"/>
              </w:rPr>
            </w:pPr>
            <w:r w:rsidRPr="004D7328">
              <w:rPr>
                <w:rFonts w:ascii="Times New Roman" w:hAnsi="Times New Roman"/>
              </w:rPr>
              <w:t xml:space="preserve">-осуществлять позитивное стратегическое поведение </w:t>
            </w:r>
            <w:r w:rsidRPr="004D7328">
              <w:rPr>
                <w:rFonts w:ascii="Times New Roman" w:hAnsi="Times New Roman"/>
              </w:rPr>
              <w:br/>
              <w:t>в различных ситуациях, проя</w:t>
            </w:r>
            <w:r w:rsidRPr="004D7328">
              <w:rPr>
                <w:rFonts w:ascii="Times New Roman" w:hAnsi="Times New Roman"/>
              </w:rPr>
              <w:t>в</w:t>
            </w:r>
            <w:r w:rsidRPr="004D7328">
              <w:rPr>
                <w:rFonts w:ascii="Times New Roman" w:hAnsi="Times New Roman"/>
              </w:rPr>
              <w:t>лять творчество и воображение, быть иниц</w:t>
            </w:r>
            <w:r w:rsidRPr="004D7328">
              <w:rPr>
                <w:rFonts w:ascii="Times New Roman" w:hAnsi="Times New Roman"/>
              </w:rPr>
              <w:t>и</w:t>
            </w:r>
            <w:r w:rsidRPr="004D7328">
              <w:rPr>
                <w:rFonts w:ascii="Times New Roman" w:hAnsi="Times New Roman"/>
              </w:rPr>
              <w:t>ативным</w:t>
            </w:r>
          </w:p>
          <w:p w:rsidR="00A15DAF" w:rsidRPr="004D7328" w:rsidRDefault="00A15DAF" w:rsidP="00A15DAF">
            <w:pPr>
              <w:jc w:val="both"/>
              <w:rPr>
                <w:rFonts w:ascii="Times New Roman" w:hAnsi="Times New Roman"/>
              </w:rPr>
            </w:pPr>
            <w:r w:rsidRPr="004D7328">
              <w:rPr>
                <w:rFonts w:ascii="Times New Roman" w:hAnsi="Times New Roman"/>
              </w:rPr>
              <w:t>- принимать мотивы и аргуме</w:t>
            </w:r>
            <w:r w:rsidRPr="004D7328">
              <w:rPr>
                <w:rFonts w:ascii="Times New Roman" w:hAnsi="Times New Roman"/>
              </w:rPr>
              <w:t>н</w:t>
            </w:r>
            <w:r w:rsidRPr="004D7328">
              <w:rPr>
                <w:rFonts w:ascii="Times New Roman" w:hAnsi="Times New Roman"/>
              </w:rPr>
              <w:t>ты других людей при анализе результатов де</w:t>
            </w:r>
            <w:r w:rsidRPr="004D7328">
              <w:rPr>
                <w:rFonts w:ascii="Times New Roman" w:hAnsi="Times New Roman"/>
              </w:rPr>
              <w:t>я</w:t>
            </w:r>
            <w:r w:rsidRPr="004D7328">
              <w:rPr>
                <w:rFonts w:ascii="Times New Roman" w:hAnsi="Times New Roman"/>
              </w:rPr>
              <w:t>тельности;</w:t>
            </w:r>
          </w:p>
          <w:p w:rsidR="00A15DAF" w:rsidRPr="004D7328" w:rsidRDefault="00A15DAF" w:rsidP="00A15DAF">
            <w:pPr>
              <w:jc w:val="both"/>
              <w:rPr>
                <w:rFonts w:ascii="Times New Roman" w:hAnsi="Times New Roman"/>
              </w:rPr>
            </w:pPr>
            <w:r w:rsidRPr="004D7328">
              <w:rPr>
                <w:rFonts w:ascii="Times New Roman" w:hAnsi="Times New Roman"/>
              </w:rPr>
              <w:t>- признавать свое право и право других людей на ошибки;</w:t>
            </w:r>
          </w:p>
          <w:p w:rsidR="00A15DAF" w:rsidRPr="004D7328" w:rsidRDefault="00A15DAF" w:rsidP="00A15DAF">
            <w:pPr>
              <w:pStyle w:val="afe"/>
              <w:spacing w:after="0" w:line="240" w:lineRule="auto"/>
              <w:jc w:val="both"/>
              <w:rPr>
                <w:b/>
                <w:sz w:val="22"/>
                <w:szCs w:val="22"/>
              </w:rPr>
            </w:pPr>
            <w:r w:rsidRPr="004D7328">
              <w:rPr>
                <w:sz w:val="22"/>
                <w:szCs w:val="22"/>
              </w:rPr>
              <w:t>- развивать способность пон</w:t>
            </w:r>
            <w:r w:rsidRPr="004D7328">
              <w:rPr>
                <w:sz w:val="22"/>
                <w:szCs w:val="22"/>
              </w:rPr>
              <w:t>и</w:t>
            </w:r>
            <w:r w:rsidRPr="004D7328">
              <w:rPr>
                <w:sz w:val="22"/>
                <w:szCs w:val="22"/>
              </w:rPr>
              <w:t>мать мир с позиции другого человека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15DAF" w:rsidRPr="004D7328" w:rsidRDefault="00A15DAF" w:rsidP="00A15DAF">
            <w:pPr>
              <w:adjustRightInd w:val="0"/>
              <w:jc w:val="both"/>
              <w:rPr>
                <w:rFonts w:ascii="Times New Roman" w:hAnsi="Times New Roman" w:cs="Times New Roman"/>
                <w:b/>
              </w:rPr>
            </w:pPr>
            <w:r w:rsidRPr="004D7328">
              <w:rPr>
                <w:rFonts w:ascii="Times New Roman" w:hAnsi="Times New Roman"/>
              </w:rPr>
              <w:t xml:space="preserve">-работать в группе </w:t>
            </w:r>
            <w:r w:rsidRPr="004D7328">
              <w:rPr>
                <w:rFonts w:ascii="Times New Roman" w:hAnsi="Times New Roman"/>
              </w:rPr>
              <w:br/>
              <w:t>с выполнением ра</w:t>
            </w:r>
            <w:r w:rsidRPr="004D7328">
              <w:rPr>
                <w:rFonts w:ascii="Times New Roman" w:hAnsi="Times New Roman"/>
              </w:rPr>
              <w:t>з</w:t>
            </w:r>
            <w:r w:rsidRPr="004D7328">
              <w:rPr>
                <w:rFonts w:ascii="Times New Roman" w:hAnsi="Times New Roman"/>
              </w:rPr>
              <w:t>личных социальных ролей, планировать работу группы, рац</w:t>
            </w:r>
            <w:r w:rsidRPr="004D7328">
              <w:rPr>
                <w:rFonts w:ascii="Times New Roman" w:hAnsi="Times New Roman"/>
              </w:rPr>
              <w:t>и</w:t>
            </w:r>
            <w:r w:rsidRPr="004D7328">
              <w:rPr>
                <w:rFonts w:ascii="Times New Roman" w:hAnsi="Times New Roman"/>
              </w:rPr>
              <w:t>онально распред</w:t>
            </w:r>
            <w:r w:rsidRPr="004D7328">
              <w:rPr>
                <w:rFonts w:ascii="Times New Roman" w:hAnsi="Times New Roman"/>
              </w:rPr>
              <w:t>е</w:t>
            </w:r>
            <w:r w:rsidRPr="004D7328">
              <w:rPr>
                <w:rFonts w:ascii="Times New Roman" w:hAnsi="Times New Roman"/>
              </w:rPr>
              <w:t>лять деятельность в нестандартных сит</w:t>
            </w:r>
            <w:r w:rsidRPr="004D7328">
              <w:rPr>
                <w:rFonts w:ascii="Times New Roman" w:hAnsi="Times New Roman"/>
              </w:rPr>
              <w:t>у</w:t>
            </w:r>
            <w:r w:rsidRPr="004D7328">
              <w:rPr>
                <w:rFonts w:ascii="Times New Roman" w:hAnsi="Times New Roman"/>
              </w:rPr>
              <w:t>ациях, адекватно оценивать вклад каждого из участн</w:t>
            </w:r>
            <w:r w:rsidRPr="004D7328">
              <w:rPr>
                <w:rFonts w:ascii="Times New Roman" w:hAnsi="Times New Roman"/>
              </w:rPr>
              <w:t>и</w:t>
            </w:r>
            <w:r w:rsidRPr="004D7328">
              <w:rPr>
                <w:rFonts w:ascii="Times New Roman" w:hAnsi="Times New Roman"/>
              </w:rPr>
              <w:t xml:space="preserve">ков группы </w:t>
            </w:r>
            <w:r w:rsidRPr="004D7328">
              <w:rPr>
                <w:rFonts w:ascii="Times New Roman" w:hAnsi="Times New Roman"/>
              </w:rPr>
              <w:br/>
              <w:t>в решение рассма</w:t>
            </w:r>
            <w:r w:rsidRPr="004D7328">
              <w:rPr>
                <w:rFonts w:ascii="Times New Roman" w:hAnsi="Times New Roman"/>
              </w:rPr>
              <w:t>т</w:t>
            </w:r>
            <w:r w:rsidRPr="004D7328">
              <w:rPr>
                <w:rFonts w:ascii="Times New Roman" w:hAnsi="Times New Roman"/>
              </w:rPr>
              <w:t>рива</w:t>
            </w:r>
            <w:r w:rsidRPr="004D7328">
              <w:rPr>
                <w:rFonts w:ascii="Times New Roman" w:hAnsi="Times New Roman"/>
              </w:rPr>
              <w:t>е</w:t>
            </w:r>
            <w:r w:rsidRPr="004D7328">
              <w:rPr>
                <w:rFonts w:ascii="Times New Roman" w:hAnsi="Times New Roman"/>
              </w:rPr>
              <w:t>мой проблемы</w:t>
            </w:r>
          </w:p>
        </w:tc>
        <w:tc>
          <w:tcPr>
            <w:tcW w:w="2233" w:type="dxa"/>
            <w:tcBorders>
              <w:top w:val="single" w:sz="4" w:space="0" w:color="auto"/>
              <w:left w:val="single" w:sz="4" w:space="0" w:color="auto"/>
              <w:bottom w:val="single" w:sz="4" w:space="0" w:color="auto"/>
              <w:right w:val="single" w:sz="4" w:space="0" w:color="auto"/>
            </w:tcBorders>
          </w:tcPr>
          <w:p w:rsidR="00A15DAF" w:rsidRPr="004D7328" w:rsidRDefault="00A15DAF" w:rsidP="00A15DAF">
            <w:pPr>
              <w:adjustRightInd w:val="0"/>
              <w:jc w:val="both"/>
              <w:rPr>
                <w:rFonts w:ascii="Times New Roman" w:hAnsi="Times New Roman"/>
              </w:rPr>
            </w:pPr>
            <w:r w:rsidRPr="004D7328">
              <w:rPr>
                <w:rFonts w:ascii="Times New Roman" w:hAnsi="Times New Roman"/>
              </w:rPr>
              <w:t>-навыками учебно-исследовательской, проектной и соц</w:t>
            </w:r>
            <w:r w:rsidRPr="004D7328">
              <w:rPr>
                <w:rFonts w:ascii="Times New Roman" w:hAnsi="Times New Roman"/>
              </w:rPr>
              <w:t>и</w:t>
            </w:r>
            <w:r w:rsidRPr="004D7328">
              <w:rPr>
                <w:rFonts w:ascii="Times New Roman" w:hAnsi="Times New Roman"/>
              </w:rPr>
              <w:t>альной деятельн</w:t>
            </w:r>
            <w:r w:rsidRPr="004D7328">
              <w:rPr>
                <w:rFonts w:ascii="Times New Roman" w:hAnsi="Times New Roman"/>
              </w:rPr>
              <w:t>о</w:t>
            </w:r>
            <w:r w:rsidRPr="004D7328">
              <w:rPr>
                <w:rFonts w:ascii="Times New Roman" w:hAnsi="Times New Roman"/>
              </w:rPr>
              <w:t>сти;</w:t>
            </w:r>
          </w:p>
          <w:p w:rsidR="00A15DAF" w:rsidRPr="004D7328" w:rsidRDefault="00A15DAF" w:rsidP="00A15DAF">
            <w:pPr>
              <w:jc w:val="both"/>
              <w:rPr>
                <w:rFonts w:ascii="Times New Roman" w:hAnsi="Times New Roman"/>
              </w:rPr>
            </w:pPr>
            <w:r w:rsidRPr="004D7328">
              <w:rPr>
                <w:rFonts w:ascii="Times New Roman" w:hAnsi="Times New Roman"/>
              </w:rPr>
              <w:t>- универсальными коммуникативными действиями:</w:t>
            </w:r>
          </w:p>
          <w:p w:rsidR="00A15DAF" w:rsidRPr="004D7328" w:rsidRDefault="00A15DAF" w:rsidP="00A15DAF">
            <w:pPr>
              <w:jc w:val="both"/>
              <w:rPr>
                <w:rFonts w:ascii="Times New Roman" w:hAnsi="Times New Roman"/>
              </w:rPr>
            </w:pPr>
            <w:r w:rsidRPr="004D7328">
              <w:rPr>
                <w:rFonts w:ascii="Times New Roman" w:hAnsi="Times New Roman"/>
              </w:rPr>
              <w:t>-</w:t>
            </w:r>
            <w:r>
              <w:rPr>
                <w:rFonts w:ascii="Times New Roman" w:hAnsi="Times New Roman"/>
              </w:rPr>
              <w:t xml:space="preserve"> </w:t>
            </w:r>
            <w:r w:rsidRPr="004D7328">
              <w:rPr>
                <w:rFonts w:ascii="Times New Roman" w:hAnsi="Times New Roman"/>
              </w:rPr>
              <w:t>совместная де</w:t>
            </w:r>
            <w:r w:rsidRPr="004D7328">
              <w:rPr>
                <w:rFonts w:ascii="Times New Roman" w:hAnsi="Times New Roman"/>
              </w:rPr>
              <w:t>я</w:t>
            </w:r>
            <w:r w:rsidRPr="004D7328">
              <w:rPr>
                <w:rFonts w:ascii="Times New Roman" w:hAnsi="Times New Roman"/>
              </w:rPr>
              <w:t>тельность:</w:t>
            </w:r>
          </w:p>
          <w:p w:rsidR="00A15DAF" w:rsidRPr="004D7328" w:rsidRDefault="00A15DAF" w:rsidP="00A15DAF">
            <w:pPr>
              <w:adjustRightInd w:val="0"/>
              <w:jc w:val="both"/>
              <w:rPr>
                <w:rFonts w:ascii="Times New Roman" w:hAnsi="Times New Roman"/>
              </w:rPr>
            </w:pPr>
            <w:r w:rsidRPr="004D7328">
              <w:rPr>
                <w:rFonts w:ascii="Times New Roman" w:hAnsi="Times New Roman"/>
              </w:rPr>
              <w:t>- принятие себя и других людей.</w:t>
            </w:r>
          </w:p>
        </w:tc>
      </w:tr>
      <w:tr w:rsidR="00A15DAF" w:rsidRPr="000C4A85" w:rsidTr="007F3726">
        <w:tc>
          <w:tcPr>
            <w:tcW w:w="1951" w:type="dxa"/>
            <w:tcBorders>
              <w:top w:val="single" w:sz="4" w:space="0" w:color="auto"/>
              <w:left w:val="single" w:sz="4" w:space="0" w:color="auto"/>
              <w:bottom w:val="single" w:sz="4" w:space="0" w:color="auto"/>
              <w:right w:val="single" w:sz="4" w:space="0" w:color="auto"/>
            </w:tcBorders>
          </w:tcPr>
          <w:p w:rsidR="00A15DAF" w:rsidRPr="000C4A85" w:rsidRDefault="00A15DAF" w:rsidP="00193FE2">
            <w:pPr>
              <w:jc w:val="both"/>
              <w:rPr>
                <w:rFonts w:ascii="Times New Roman" w:eastAsia="Times New Roman" w:hAnsi="Times New Roman" w:cs="Times New Roman"/>
                <w:b/>
                <w:bCs/>
                <w:lang w:eastAsia="ru-RU"/>
              </w:rPr>
            </w:pPr>
            <w:r w:rsidRPr="000C4A85">
              <w:rPr>
                <w:rFonts w:ascii="Times New Roman" w:eastAsia="Times New Roman" w:hAnsi="Times New Roman" w:cs="Times New Roman"/>
                <w:lang w:eastAsia="ru-RU"/>
              </w:rPr>
              <w:t>ОК 05. Осущест</w:t>
            </w:r>
            <w:r w:rsidRPr="000C4A85">
              <w:rPr>
                <w:rFonts w:ascii="Times New Roman" w:eastAsia="Times New Roman" w:hAnsi="Times New Roman" w:cs="Times New Roman"/>
                <w:lang w:eastAsia="ru-RU"/>
              </w:rPr>
              <w:t>в</w:t>
            </w:r>
            <w:r w:rsidRPr="000C4A85">
              <w:rPr>
                <w:rFonts w:ascii="Times New Roman" w:eastAsia="Times New Roman" w:hAnsi="Times New Roman" w:cs="Times New Roman"/>
                <w:lang w:eastAsia="ru-RU"/>
              </w:rPr>
              <w:t>лять устную и письменную ко</w:t>
            </w:r>
            <w:r w:rsidRPr="000C4A85">
              <w:rPr>
                <w:rFonts w:ascii="Times New Roman" w:eastAsia="Times New Roman" w:hAnsi="Times New Roman" w:cs="Times New Roman"/>
                <w:lang w:eastAsia="ru-RU"/>
              </w:rPr>
              <w:t>м</w:t>
            </w:r>
            <w:r w:rsidRPr="000C4A85">
              <w:rPr>
                <w:rFonts w:ascii="Times New Roman" w:eastAsia="Times New Roman" w:hAnsi="Times New Roman" w:cs="Times New Roman"/>
                <w:lang w:eastAsia="ru-RU"/>
              </w:rPr>
              <w:t xml:space="preserve">муникацию на </w:t>
            </w:r>
            <w:r w:rsidRPr="000C4A85">
              <w:rPr>
                <w:rFonts w:ascii="Times New Roman" w:eastAsia="Times New Roman" w:hAnsi="Times New Roman" w:cs="Times New Roman"/>
                <w:lang w:eastAsia="ru-RU"/>
              </w:rPr>
              <w:lastRenderedPageBreak/>
              <w:t>государственном языке Российской Федерации с уч</w:t>
            </w:r>
            <w:r w:rsidRPr="000C4A85">
              <w:rPr>
                <w:rFonts w:ascii="Times New Roman" w:eastAsia="Times New Roman" w:hAnsi="Times New Roman" w:cs="Times New Roman"/>
                <w:lang w:eastAsia="ru-RU"/>
              </w:rPr>
              <w:t>е</w:t>
            </w:r>
            <w:r w:rsidRPr="000C4A85">
              <w:rPr>
                <w:rFonts w:ascii="Times New Roman" w:eastAsia="Times New Roman" w:hAnsi="Times New Roman" w:cs="Times New Roman"/>
                <w:lang w:eastAsia="ru-RU"/>
              </w:rPr>
              <w:t>том особенностей социального и культурного ко</w:t>
            </w:r>
            <w:r w:rsidRPr="000C4A85">
              <w:rPr>
                <w:rFonts w:ascii="Times New Roman" w:eastAsia="Times New Roman" w:hAnsi="Times New Roman" w:cs="Times New Roman"/>
                <w:lang w:eastAsia="ru-RU"/>
              </w:rPr>
              <w:t>н</w:t>
            </w:r>
            <w:r w:rsidRPr="000C4A85">
              <w:rPr>
                <w:rFonts w:ascii="Times New Roman" w:eastAsia="Times New Roman" w:hAnsi="Times New Roman" w:cs="Times New Roman"/>
                <w:lang w:eastAsia="ru-RU"/>
              </w:rPr>
              <w:t>текста</w:t>
            </w:r>
          </w:p>
        </w:tc>
        <w:tc>
          <w:tcPr>
            <w:tcW w:w="3260" w:type="dxa"/>
            <w:tcBorders>
              <w:top w:val="single" w:sz="4" w:space="0" w:color="auto"/>
              <w:left w:val="single" w:sz="4" w:space="0" w:color="auto"/>
              <w:bottom w:val="single" w:sz="4" w:space="0" w:color="auto"/>
              <w:right w:val="single" w:sz="4" w:space="0" w:color="auto"/>
            </w:tcBorders>
          </w:tcPr>
          <w:p w:rsidR="00A15DAF" w:rsidRPr="004D7328" w:rsidRDefault="00A15DAF" w:rsidP="00A15DAF">
            <w:pPr>
              <w:jc w:val="both"/>
              <w:rPr>
                <w:rFonts w:ascii="Times New Roman" w:hAnsi="Times New Roman"/>
              </w:rPr>
            </w:pPr>
            <w:r w:rsidRPr="004D7328">
              <w:rPr>
                <w:rFonts w:ascii="Times New Roman" w:hAnsi="Times New Roman"/>
              </w:rPr>
              <w:lastRenderedPageBreak/>
              <w:t>- осуществлять коммун</w:t>
            </w:r>
            <w:r w:rsidRPr="004D7328">
              <w:rPr>
                <w:rFonts w:ascii="Times New Roman" w:hAnsi="Times New Roman"/>
              </w:rPr>
              <w:t>и</w:t>
            </w:r>
            <w:r w:rsidRPr="004D7328">
              <w:rPr>
                <w:rFonts w:ascii="Times New Roman" w:hAnsi="Times New Roman"/>
              </w:rPr>
              <w:t>кации во всех сферах жи</w:t>
            </w:r>
            <w:r w:rsidRPr="004D7328">
              <w:rPr>
                <w:rFonts w:ascii="Times New Roman" w:hAnsi="Times New Roman"/>
              </w:rPr>
              <w:t>з</w:t>
            </w:r>
            <w:r w:rsidRPr="004D7328">
              <w:rPr>
                <w:rFonts w:ascii="Times New Roman" w:hAnsi="Times New Roman"/>
              </w:rPr>
              <w:t>ни;</w:t>
            </w:r>
          </w:p>
          <w:p w:rsidR="00A15DAF" w:rsidRPr="004D7328" w:rsidRDefault="00A15DAF" w:rsidP="00A15DAF">
            <w:pPr>
              <w:jc w:val="both"/>
              <w:rPr>
                <w:rFonts w:ascii="Times New Roman" w:hAnsi="Times New Roman"/>
              </w:rPr>
            </w:pPr>
            <w:r w:rsidRPr="004D7328">
              <w:rPr>
                <w:rFonts w:ascii="Times New Roman" w:hAnsi="Times New Roman"/>
              </w:rPr>
              <w:t>- распознавать невербал</w:t>
            </w:r>
            <w:r w:rsidRPr="004D7328">
              <w:rPr>
                <w:rFonts w:ascii="Times New Roman" w:hAnsi="Times New Roman"/>
              </w:rPr>
              <w:t>ь</w:t>
            </w:r>
            <w:r w:rsidRPr="004D7328">
              <w:rPr>
                <w:rFonts w:ascii="Times New Roman" w:hAnsi="Times New Roman"/>
              </w:rPr>
              <w:t>ные средства общения, п</w:t>
            </w:r>
            <w:r w:rsidRPr="004D7328">
              <w:rPr>
                <w:rFonts w:ascii="Times New Roman" w:hAnsi="Times New Roman"/>
              </w:rPr>
              <w:t>о</w:t>
            </w:r>
            <w:r w:rsidRPr="004D7328">
              <w:rPr>
                <w:rFonts w:ascii="Times New Roman" w:hAnsi="Times New Roman"/>
              </w:rPr>
              <w:t xml:space="preserve">нимать </w:t>
            </w:r>
            <w:r w:rsidRPr="004D7328">
              <w:rPr>
                <w:rFonts w:ascii="Times New Roman" w:hAnsi="Times New Roman"/>
              </w:rPr>
              <w:lastRenderedPageBreak/>
              <w:t>значение социал</w:t>
            </w:r>
            <w:r w:rsidRPr="004D7328">
              <w:rPr>
                <w:rFonts w:ascii="Times New Roman" w:hAnsi="Times New Roman"/>
              </w:rPr>
              <w:t>ь</w:t>
            </w:r>
            <w:r w:rsidRPr="004D7328">
              <w:rPr>
                <w:rFonts w:ascii="Times New Roman" w:hAnsi="Times New Roman"/>
              </w:rPr>
              <w:t>ных знаков, распознавать предпосылки конфликтных ситуаций и смя</w:t>
            </w:r>
            <w:r w:rsidRPr="004D7328">
              <w:rPr>
                <w:rFonts w:ascii="Times New Roman" w:hAnsi="Times New Roman"/>
              </w:rPr>
              <w:t>г</w:t>
            </w:r>
            <w:r w:rsidRPr="004D7328">
              <w:rPr>
                <w:rFonts w:ascii="Times New Roman" w:hAnsi="Times New Roman"/>
              </w:rPr>
              <w:t>чать ко</w:t>
            </w:r>
            <w:r w:rsidRPr="004D7328">
              <w:rPr>
                <w:rFonts w:ascii="Times New Roman" w:hAnsi="Times New Roman"/>
              </w:rPr>
              <w:t>н</w:t>
            </w:r>
            <w:r w:rsidRPr="004D7328">
              <w:rPr>
                <w:rFonts w:ascii="Times New Roman" w:hAnsi="Times New Roman"/>
              </w:rPr>
              <w:t>фликты;</w:t>
            </w:r>
          </w:p>
          <w:p w:rsidR="00A15DAF" w:rsidRPr="004D7328" w:rsidRDefault="00A15DAF" w:rsidP="00A15DAF">
            <w:pPr>
              <w:pStyle w:val="afe"/>
              <w:spacing w:after="0" w:line="240" w:lineRule="auto"/>
              <w:jc w:val="both"/>
              <w:rPr>
                <w:b/>
                <w:sz w:val="22"/>
                <w:szCs w:val="22"/>
              </w:rPr>
            </w:pPr>
            <w:r w:rsidRPr="004D7328">
              <w:rPr>
                <w:sz w:val="22"/>
                <w:szCs w:val="22"/>
              </w:rPr>
              <w:t>- развернуто и логично и</w:t>
            </w:r>
            <w:r w:rsidRPr="004D7328">
              <w:rPr>
                <w:sz w:val="22"/>
                <w:szCs w:val="22"/>
              </w:rPr>
              <w:t>з</w:t>
            </w:r>
            <w:r w:rsidRPr="004D7328">
              <w:rPr>
                <w:sz w:val="22"/>
                <w:szCs w:val="22"/>
              </w:rPr>
              <w:t xml:space="preserve">лагать свою точку зрения </w:t>
            </w:r>
            <w:r w:rsidRPr="004D7328">
              <w:rPr>
                <w:sz w:val="22"/>
                <w:szCs w:val="22"/>
              </w:rPr>
              <w:br/>
              <w:t>с использованием язык</w:t>
            </w:r>
            <w:r w:rsidRPr="004D7328">
              <w:rPr>
                <w:sz w:val="22"/>
                <w:szCs w:val="22"/>
              </w:rPr>
              <w:t>о</w:t>
            </w:r>
            <w:r w:rsidRPr="004D7328">
              <w:rPr>
                <w:sz w:val="22"/>
                <w:szCs w:val="22"/>
              </w:rPr>
              <w:t>вых средств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15DAF" w:rsidRPr="004D7328" w:rsidRDefault="00A15DAF" w:rsidP="00A15DAF">
            <w:pPr>
              <w:adjustRightInd w:val="0"/>
              <w:jc w:val="both"/>
              <w:rPr>
                <w:rFonts w:ascii="Times New Roman" w:hAnsi="Times New Roman" w:cs="Times New Roman"/>
              </w:rPr>
            </w:pPr>
            <w:r w:rsidRPr="004D7328">
              <w:rPr>
                <w:rFonts w:ascii="Times New Roman" w:hAnsi="Times New Roman"/>
              </w:rPr>
              <w:lastRenderedPageBreak/>
              <w:t>-представления о р</w:t>
            </w:r>
            <w:r w:rsidRPr="004D7328">
              <w:rPr>
                <w:rFonts w:ascii="Times New Roman" w:hAnsi="Times New Roman"/>
              </w:rPr>
              <w:t>о</w:t>
            </w:r>
            <w:r w:rsidRPr="004D7328">
              <w:rPr>
                <w:rFonts w:ascii="Times New Roman" w:hAnsi="Times New Roman"/>
              </w:rPr>
              <w:t xml:space="preserve">ли </w:t>
            </w:r>
            <w:r w:rsidRPr="004D7328">
              <w:rPr>
                <w:rFonts w:ascii="Times New Roman" w:hAnsi="Times New Roman"/>
              </w:rPr>
              <w:br/>
              <w:t>и месте физики и астрономии в совр</w:t>
            </w:r>
            <w:r w:rsidRPr="004D7328">
              <w:rPr>
                <w:rFonts w:ascii="Times New Roman" w:hAnsi="Times New Roman"/>
              </w:rPr>
              <w:t>е</w:t>
            </w:r>
            <w:r w:rsidRPr="004D7328">
              <w:rPr>
                <w:rFonts w:ascii="Times New Roman" w:hAnsi="Times New Roman"/>
              </w:rPr>
              <w:lastRenderedPageBreak/>
              <w:t>менной научной ка</w:t>
            </w:r>
            <w:r w:rsidRPr="004D7328">
              <w:rPr>
                <w:rFonts w:ascii="Times New Roman" w:hAnsi="Times New Roman"/>
              </w:rPr>
              <w:t>р</w:t>
            </w:r>
            <w:r w:rsidRPr="004D7328">
              <w:rPr>
                <w:rFonts w:ascii="Times New Roman" w:hAnsi="Times New Roman"/>
              </w:rPr>
              <w:t>тине мира, о сист</w:t>
            </w:r>
            <w:r w:rsidRPr="004D7328">
              <w:rPr>
                <w:rFonts w:ascii="Times New Roman" w:hAnsi="Times New Roman"/>
              </w:rPr>
              <w:t>е</w:t>
            </w:r>
            <w:r w:rsidRPr="004D7328">
              <w:rPr>
                <w:rFonts w:ascii="Times New Roman" w:hAnsi="Times New Roman"/>
              </w:rPr>
              <w:t>мообразующей роли физики в развитии ест</w:t>
            </w:r>
            <w:r w:rsidRPr="004D7328">
              <w:rPr>
                <w:rFonts w:ascii="Times New Roman" w:hAnsi="Times New Roman"/>
              </w:rPr>
              <w:t>е</w:t>
            </w:r>
            <w:r w:rsidRPr="004D7328">
              <w:rPr>
                <w:rFonts w:ascii="Times New Roman" w:hAnsi="Times New Roman"/>
              </w:rPr>
              <w:t xml:space="preserve">ственных наук, техники </w:t>
            </w:r>
            <w:r w:rsidRPr="004D7328">
              <w:rPr>
                <w:rFonts w:ascii="Times New Roman" w:hAnsi="Times New Roman"/>
              </w:rPr>
              <w:br/>
              <w:t>и современных те</w:t>
            </w:r>
            <w:r w:rsidRPr="004D7328">
              <w:rPr>
                <w:rFonts w:ascii="Times New Roman" w:hAnsi="Times New Roman"/>
              </w:rPr>
              <w:t>х</w:t>
            </w:r>
            <w:r w:rsidRPr="004D7328">
              <w:rPr>
                <w:rFonts w:ascii="Times New Roman" w:hAnsi="Times New Roman"/>
              </w:rPr>
              <w:t>нол</w:t>
            </w:r>
            <w:r w:rsidRPr="004D7328">
              <w:rPr>
                <w:rFonts w:ascii="Times New Roman" w:hAnsi="Times New Roman"/>
              </w:rPr>
              <w:t>о</w:t>
            </w:r>
            <w:r w:rsidRPr="004D7328">
              <w:rPr>
                <w:rFonts w:ascii="Times New Roman" w:hAnsi="Times New Roman"/>
              </w:rPr>
              <w:t xml:space="preserve">гий, о вкладе российских </w:t>
            </w:r>
            <w:r w:rsidRPr="004D7328">
              <w:rPr>
                <w:rFonts w:ascii="Times New Roman" w:hAnsi="Times New Roman"/>
              </w:rPr>
              <w:br/>
              <w:t>и зарубежных уч</w:t>
            </w:r>
            <w:r w:rsidRPr="004D7328">
              <w:rPr>
                <w:rFonts w:ascii="Times New Roman" w:hAnsi="Times New Roman"/>
              </w:rPr>
              <w:t>е</w:t>
            </w:r>
            <w:r w:rsidRPr="004D7328">
              <w:rPr>
                <w:rFonts w:ascii="Times New Roman" w:hAnsi="Times New Roman"/>
              </w:rPr>
              <w:t>ных-физиков в ра</w:t>
            </w:r>
            <w:r w:rsidRPr="004D7328">
              <w:rPr>
                <w:rFonts w:ascii="Times New Roman" w:hAnsi="Times New Roman"/>
              </w:rPr>
              <w:t>з</w:t>
            </w:r>
            <w:r w:rsidRPr="004D7328">
              <w:rPr>
                <w:rFonts w:ascii="Times New Roman" w:hAnsi="Times New Roman"/>
              </w:rPr>
              <w:t>витие науки; пон</w:t>
            </w:r>
            <w:r w:rsidRPr="004D7328">
              <w:rPr>
                <w:rFonts w:ascii="Times New Roman" w:hAnsi="Times New Roman"/>
              </w:rPr>
              <w:t>и</w:t>
            </w:r>
            <w:r w:rsidRPr="004D7328">
              <w:rPr>
                <w:rFonts w:ascii="Times New Roman" w:hAnsi="Times New Roman"/>
              </w:rPr>
              <w:t>мание физ</w:t>
            </w:r>
            <w:r w:rsidRPr="004D7328">
              <w:rPr>
                <w:rFonts w:ascii="Times New Roman" w:hAnsi="Times New Roman"/>
              </w:rPr>
              <w:t>и</w:t>
            </w:r>
            <w:r w:rsidRPr="004D7328">
              <w:rPr>
                <w:rFonts w:ascii="Times New Roman" w:hAnsi="Times New Roman"/>
              </w:rPr>
              <w:t>ческой сущности наблюда</w:t>
            </w:r>
            <w:r w:rsidRPr="004D7328">
              <w:rPr>
                <w:rFonts w:ascii="Times New Roman" w:hAnsi="Times New Roman"/>
              </w:rPr>
              <w:t>е</w:t>
            </w:r>
            <w:r w:rsidRPr="004D7328">
              <w:rPr>
                <w:rFonts w:ascii="Times New Roman" w:hAnsi="Times New Roman"/>
              </w:rPr>
              <w:t>мых явлений микр</w:t>
            </w:r>
            <w:r w:rsidRPr="004D7328">
              <w:rPr>
                <w:rFonts w:ascii="Times New Roman" w:hAnsi="Times New Roman"/>
              </w:rPr>
              <w:t>о</w:t>
            </w:r>
            <w:r w:rsidRPr="004D7328">
              <w:rPr>
                <w:rFonts w:ascii="Times New Roman" w:hAnsi="Times New Roman"/>
              </w:rPr>
              <w:t>мира, макромира и мег</w:t>
            </w:r>
            <w:r w:rsidRPr="004D7328">
              <w:rPr>
                <w:rFonts w:ascii="Times New Roman" w:hAnsi="Times New Roman"/>
              </w:rPr>
              <w:t>а</w:t>
            </w:r>
            <w:r w:rsidRPr="004D7328">
              <w:rPr>
                <w:rFonts w:ascii="Times New Roman" w:hAnsi="Times New Roman"/>
              </w:rPr>
              <w:t>мира; понимание роли астрономии в практической де</w:t>
            </w:r>
            <w:r w:rsidRPr="004D7328">
              <w:rPr>
                <w:rFonts w:ascii="Times New Roman" w:hAnsi="Times New Roman"/>
              </w:rPr>
              <w:t>я</w:t>
            </w:r>
            <w:r w:rsidRPr="004D7328">
              <w:rPr>
                <w:rFonts w:ascii="Times New Roman" w:hAnsi="Times New Roman"/>
              </w:rPr>
              <w:t>тельности чел</w:t>
            </w:r>
            <w:r w:rsidRPr="004D7328">
              <w:rPr>
                <w:rFonts w:ascii="Times New Roman" w:hAnsi="Times New Roman"/>
              </w:rPr>
              <w:t>о</w:t>
            </w:r>
            <w:r w:rsidRPr="004D7328">
              <w:rPr>
                <w:rFonts w:ascii="Times New Roman" w:hAnsi="Times New Roman"/>
              </w:rPr>
              <w:t>века и дальнейшем нау</w:t>
            </w:r>
            <w:r w:rsidRPr="004D7328">
              <w:rPr>
                <w:rFonts w:ascii="Times New Roman" w:hAnsi="Times New Roman"/>
              </w:rPr>
              <w:t>ч</w:t>
            </w:r>
            <w:r w:rsidRPr="004D7328">
              <w:rPr>
                <w:rFonts w:ascii="Times New Roman" w:hAnsi="Times New Roman"/>
              </w:rPr>
              <w:t>но-техническом разв</w:t>
            </w:r>
            <w:r w:rsidRPr="004D7328">
              <w:rPr>
                <w:rFonts w:ascii="Times New Roman" w:hAnsi="Times New Roman"/>
              </w:rPr>
              <w:t>и</w:t>
            </w:r>
            <w:r w:rsidRPr="004D7328">
              <w:rPr>
                <w:rFonts w:ascii="Times New Roman" w:hAnsi="Times New Roman"/>
              </w:rPr>
              <w:t>тии, роли физики в формировании кр</w:t>
            </w:r>
            <w:r w:rsidRPr="004D7328">
              <w:rPr>
                <w:rFonts w:ascii="Times New Roman" w:hAnsi="Times New Roman"/>
              </w:rPr>
              <w:t>у</w:t>
            </w:r>
            <w:r w:rsidRPr="004D7328">
              <w:rPr>
                <w:rFonts w:ascii="Times New Roman" w:hAnsi="Times New Roman"/>
              </w:rPr>
              <w:t>гозора и функци</w:t>
            </w:r>
            <w:r w:rsidRPr="004D7328">
              <w:rPr>
                <w:rFonts w:ascii="Times New Roman" w:hAnsi="Times New Roman"/>
              </w:rPr>
              <w:t>о</w:t>
            </w:r>
            <w:r w:rsidRPr="004D7328">
              <w:rPr>
                <w:rFonts w:ascii="Times New Roman" w:hAnsi="Times New Roman"/>
              </w:rPr>
              <w:t>нальной грамотности человека для реш</w:t>
            </w:r>
            <w:r w:rsidRPr="004D7328">
              <w:rPr>
                <w:rFonts w:ascii="Times New Roman" w:hAnsi="Times New Roman"/>
              </w:rPr>
              <w:t>е</w:t>
            </w:r>
            <w:r w:rsidRPr="004D7328">
              <w:rPr>
                <w:rFonts w:ascii="Times New Roman" w:hAnsi="Times New Roman"/>
              </w:rPr>
              <w:t>ния практических задач</w:t>
            </w:r>
          </w:p>
        </w:tc>
        <w:tc>
          <w:tcPr>
            <w:tcW w:w="2233" w:type="dxa"/>
            <w:tcBorders>
              <w:top w:val="single" w:sz="4" w:space="0" w:color="auto"/>
              <w:left w:val="single" w:sz="4" w:space="0" w:color="auto"/>
              <w:bottom w:val="single" w:sz="4" w:space="0" w:color="auto"/>
              <w:right w:val="single" w:sz="4" w:space="0" w:color="auto"/>
            </w:tcBorders>
          </w:tcPr>
          <w:p w:rsidR="00A15DAF" w:rsidRPr="004D7328" w:rsidRDefault="00A15DAF" w:rsidP="00A15DAF">
            <w:pPr>
              <w:jc w:val="both"/>
              <w:rPr>
                <w:rFonts w:ascii="Times New Roman" w:hAnsi="Times New Roman"/>
              </w:rPr>
            </w:pPr>
            <w:r w:rsidRPr="004D7328">
              <w:rPr>
                <w:rFonts w:ascii="Times New Roman" w:hAnsi="Times New Roman"/>
              </w:rPr>
              <w:lastRenderedPageBreak/>
              <w:t>эстетическим отн</w:t>
            </w:r>
            <w:r w:rsidRPr="004D7328">
              <w:rPr>
                <w:rFonts w:ascii="Times New Roman" w:hAnsi="Times New Roman"/>
              </w:rPr>
              <w:t>о</w:t>
            </w:r>
            <w:r w:rsidRPr="004D7328">
              <w:rPr>
                <w:rFonts w:ascii="Times New Roman" w:hAnsi="Times New Roman"/>
              </w:rPr>
              <w:t xml:space="preserve">шением к миру, включая эстетику быта, научного и </w:t>
            </w:r>
            <w:r w:rsidRPr="004D7328">
              <w:rPr>
                <w:rFonts w:ascii="Times New Roman" w:hAnsi="Times New Roman"/>
              </w:rPr>
              <w:lastRenderedPageBreak/>
              <w:t>технического тво</w:t>
            </w:r>
            <w:r w:rsidRPr="004D7328">
              <w:rPr>
                <w:rFonts w:ascii="Times New Roman" w:hAnsi="Times New Roman"/>
              </w:rPr>
              <w:t>р</w:t>
            </w:r>
            <w:r w:rsidRPr="004D7328">
              <w:rPr>
                <w:rFonts w:ascii="Times New Roman" w:hAnsi="Times New Roman"/>
              </w:rPr>
              <w:t xml:space="preserve">чества, спорта, труда </w:t>
            </w:r>
            <w:r w:rsidRPr="004D7328">
              <w:rPr>
                <w:rFonts w:ascii="Times New Roman" w:hAnsi="Times New Roman"/>
              </w:rPr>
              <w:br/>
              <w:t>и общественных о</w:t>
            </w:r>
            <w:r w:rsidRPr="004D7328">
              <w:rPr>
                <w:rFonts w:ascii="Times New Roman" w:hAnsi="Times New Roman"/>
              </w:rPr>
              <w:t>т</w:t>
            </w:r>
            <w:r w:rsidRPr="004D7328">
              <w:rPr>
                <w:rFonts w:ascii="Times New Roman" w:hAnsi="Times New Roman"/>
              </w:rPr>
              <w:t>ношений;</w:t>
            </w:r>
          </w:p>
          <w:p w:rsidR="00A15DAF" w:rsidRPr="004D7328" w:rsidRDefault="00A15DAF" w:rsidP="00A15DAF">
            <w:pPr>
              <w:jc w:val="both"/>
              <w:rPr>
                <w:rFonts w:ascii="Times New Roman" w:hAnsi="Times New Roman"/>
              </w:rPr>
            </w:pPr>
            <w:r w:rsidRPr="004D7328">
              <w:rPr>
                <w:rFonts w:ascii="Times New Roman" w:hAnsi="Times New Roman"/>
              </w:rPr>
              <w:t>-ценностным отн</w:t>
            </w:r>
            <w:r w:rsidRPr="004D7328">
              <w:rPr>
                <w:rFonts w:ascii="Times New Roman" w:hAnsi="Times New Roman"/>
              </w:rPr>
              <w:t>о</w:t>
            </w:r>
            <w:r w:rsidRPr="004D7328">
              <w:rPr>
                <w:rFonts w:ascii="Times New Roman" w:hAnsi="Times New Roman"/>
              </w:rPr>
              <w:t>шением к госуда</w:t>
            </w:r>
            <w:r w:rsidRPr="004D7328">
              <w:rPr>
                <w:rFonts w:ascii="Times New Roman" w:hAnsi="Times New Roman"/>
              </w:rPr>
              <w:t>р</w:t>
            </w:r>
            <w:r w:rsidRPr="004D7328">
              <w:rPr>
                <w:rFonts w:ascii="Times New Roman" w:hAnsi="Times New Roman"/>
              </w:rPr>
              <w:t>ственным символам, историческому и природному насл</w:t>
            </w:r>
            <w:r w:rsidRPr="004D7328">
              <w:rPr>
                <w:rFonts w:ascii="Times New Roman" w:hAnsi="Times New Roman"/>
              </w:rPr>
              <w:t>е</w:t>
            </w:r>
            <w:r w:rsidRPr="004D7328">
              <w:rPr>
                <w:rFonts w:ascii="Times New Roman" w:hAnsi="Times New Roman"/>
              </w:rPr>
              <w:t>дию, памятникам, традициям народов России, достижен</w:t>
            </w:r>
            <w:r w:rsidRPr="004D7328">
              <w:rPr>
                <w:rFonts w:ascii="Times New Roman" w:hAnsi="Times New Roman"/>
              </w:rPr>
              <w:t>и</w:t>
            </w:r>
            <w:r w:rsidRPr="004D7328">
              <w:rPr>
                <w:rFonts w:ascii="Times New Roman" w:hAnsi="Times New Roman"/>
              </w:rPr>
              <w:t xml:space="preserve">ям России в науке, искусстве, спорте, технологиях и труде; </w:t>
            </w:r>
          </w:p>
          <w:p w:rsidR="00A15DAF" w:rsidRPr="004D7328" w:rsidRDefault="00A15DAF" w:rsidP="00A15DAF">
            <w:pPr>
              <w:adjustRightInd w:val="0"/>
              <w:jc w:val="both"/>
              <w:rPr>
                <w:rFonts w:ascii="Times New Roman" w:hAnsi="Times New Roman"/>
              </w:rPr>
            </w:pPr>
          </w:p>
        </w:tc>
      </w:tr>
      <w:tr w:rsidR="00A15DAF" w:rsidRPr="000C4A85" w:rsidTr="007F3726">
        <w:tc>
          <w:tcPr>
            <w:tcW w:w="1951" w:type="dxa"/>
            <w:tcBorders>
              <w:top w:val="single" w:sz="4" w:space="0" w:color="auto"/>
              <w:left w:val="single" w:sz="4" w:space="0" w:color="auto"/>
              <w:bottom w:val="single" w:sz="4" w:space="0" w:color="auto"/>
              <w:right w:val="single" w:sz="4" w:space="0" w:color="auto"/>
            </w:tcBorders>
          </w:tcPr>
          <w:p w:rsidR="00A15DAF" w:rsidRPr="000C4A85" w:rsidRDefault="00A15DAF" w:rsidP="00193FE2">
            <w:pPr>
              <w:jc w:val="both"/>
              <w:rPr>
                <w:rFonts w:ascii="Times New Roman" w:eastAsia="Times New Roman" w:hAnsi="Times New Roman" w:cs="Times New Roman"/>
                <w:b/>
                <w:bCs/>
                <w:lang w:eastAsia="ru-RU"/>
              </w:rPr>
            </w:pPr>
            <w:r w:rsidRPr="000C4A85">
              <w:rPr>
                <w:rFonts w:ascii="Times New Roman" w:eastAsia="Times New Roman" w:hAnsi="Times New Roman" w:cs="Times New Roman"/>
                <w:lang w:eastAsia="ru-RU"/>
              </w:rPr>
              <w:lastRenderedPageBreak/>
              <w:t>ОК 07. Соде</w:t>
            </w:r>
            <w:r w:rsidRPr="000C4A85">
              <w:rPr>
                <w:rFonts w:ascii="Times New Roman" w:eastAsia="Times New Roman" w:hAnsi="Times New Roman" w:cs="Times New Roman"/>
                <w:lang w:eastAsia="ru-RU"/>
              </w:rPr>
              <w:t>й</w:t>
            </w:r>
            <w:r w:rsidRPr="000C4A85">
              <w:rPr>
                <w:rFonts w:ascii="Times New Roman" w:eastAsia="Times New Roman" w:hAnsi="Times New Roman" w:cs="Times New Roman"/>
                <w:lang w:eastAsia="ru-RU"/>
              </w:rPr>
              <w:t>ствовать сохран</w:t>
            </w:r>
            <w:r w:rsidRPr="000C4A85">
              <w:rPr>
                <w:rFonts w:ascii="Times New Roman" w:eastAsia="Times New Roman" w:hAnsi="Times New Roman" w:cs="Times New Roman"/>
                <w:lang w:eastAsia="ru-RU"/>
              </w:rPr>
              <w:t>е</w:t>
            </w:r>
            <w:r w:rsidRPr="000C4A85">
              <w:rPr>
                <w:rFonts w:ascii="Times New Roman" w:eastAsia="Times New Roman" w:hAnsi="Times New Roman" w:cs="Times New Roman"/>
                <w:lang w:eastAsia="ru-RU"/>
              </w:rPr>
              <w:t>нию окружающей среды, ресурс</w:t>
            </w:r>
            <w:r w:rsidRPr="000C4A85">
              <w:rPr>
                <w:rFonts w:ascii="Times New Roman" w:eastAsia="Times New Roman" w:hAnsi="Times New Roman" w:cs="Times New Roman"/>
                <w:lang w:eastAsia="ru-RU"/>
              </w:rPr>
              <w:t>о</w:t>
            </w:r>
            <w:r w:rsidRPr="000C4A85">
              <w:rPr>
                <w:rFonts w:ascii="Times New Roman" w:eastAsia="Times New Roman" w:hAnsi="Times New Roman" w:cs="Times New Roman"/>
                <w:lang w:eastAsia="ru-RU"/>
              </w:rPr>
              <w:t>сбережению, применять знания об изменении климата, принц</w:t>
            </w:r>
            <w:r w:rsidRPr="000C4A85">
              <w:rPr>
                <w:rFonts w:ascii="Times New Roman" w:eastAsia="Times New Roman" w:hAnsi="Times New Roman" w:cs="Times New Roman"/>
                <w:lang w:eastAsia="ru-RU"/>
              </w:rPr>
              <w:t>и</w:t>
            </w:r>
            <w:r w:rsidRPr="000C4A85">
              <w:rPr>
                <w:rFonts w:ascii="Times New Roman" w:eastAsia="Times New Roman" w:hAnsi="Times New Roman" w:cs="Times New Roman"/>
                <w:lang w:eastAsia="ru-RU"/>
              </w:rPr>
              <w:t>пы бережливого производства, эффективно де</w:t>
            </w:r>
            <w:r w:rsidRPr="000C4A85">
              <w:rPr>
                <w:rFonts w:ascii="Times New Roman" w:eastAsia="Times New Roman" w:hAnsi="Times New Roman" w:cs="Times New Roman"/>
                <w:lang w:eastAsia="ru-RU"/>
              </w:rPr>
              <w:t>й</w:t>
            </w:r>
            <w:r w:rsidRPr="000C4A85">
              <w:rPr>
                <w:rFonts w:ascii="Times New Roman" w:eastAsia="Times New Roman" w:hAnsi="Times New Roman" w:cs="Times New Roman"/>
                <w:lang w:eastAsia="ru-RU"/>
              </w:rPr>
              <w:t>ствовать в чре</w:t>
            </w:r>
            <w:r w:rsidRPr="000C4A85">
              <w:rPr>
                <w:rFonts w:ascii="Times New Roman" w:eastAsia="Times New Roman" w:hAnsi="Times New Roman" w:cs="Times New Roman"/>
                <w:lang w:eastAsia="ru-RU"/>
              </w:rPr>
              <w:t>з</w:t>
            </w:r>
            <w:r w:rsidRPr="000C4A85">
              <w:rPr>
                <w:rFonts w:ascii="Times New Roman" w:eastAsia="Times New Roman" w:hAnsi="Times New Roman" w:cs="Times New Roman"/>
                <w:lang w:eastAsia="ru-RU"/>
              </w:rPr>
              <w:t>вычайных ситу</w:t>
            </w:r>
            <w:r w:rsidRPr="000C4A85">
              <w:rPr>
                <w:rFonts w:ascii="Times New Roman" w:eastAsia="Times New Roman" w:hAnsi="Times New Roman" w:cs="Times New Roman"/>
                <w:lang w:eastAsia="ru-RU"/>
              </w:rPr>
              <w:t>а</w:t>
            </w:r>
            <w:r w:rsidRPr="000C4A85">
              <w:rPr>
                <w:rFonts w:ascii="Times New Roman" w:eastAsia="Times New Roman" w:hAnsi="Times New Roman" w:cs="Times New Roman"/>
                <w:lang w:eastAsia="ru-RU"/>
              </w:rPr>
              <w:t>циях</w:t>
            </w:r>
          </w:p>
        </w:tc>
        <w:tc>
          <w:tcPr>
            <w:tcW w:w="3260" w:type="dxa"/>
            <w:tcBorders>
              <w:top w:val="single" w:sz="4" w:space="0" w:color="auto"/>
              <w:left w:val="single" w:sz="4" w:space="0" w:color="auto"/>
              <w:bottom w:val="single" w:sz="4" w:space="0" w:color="auto"/>
              <w:right w:val="single" w:sz="4" w:space="0" w:color="auto"/>
            </w:tcBorders>
          </w:tcPr>
          <w:p w:rsidR="00A15DAF" w:rsidRPr="00A15DAF" w:rsidRDefault="00A15DAF" w:rsidP="00A15DAF">
            <w:pPr>
              <w:jc w:val="both"/>
              <w:rPr>
                <w:rFonts w:ascii="Times New Roman" w:hAnsi="Times New Roman"/>
                <w:highlight w:val="white"/>
              </w:rPr>
            </w:pPr>
            <w:r w:rsidRPr="00A15DAF">
              <w:rPr>
                <w:rFonts w:ascii="Times New Roman" w:hAnsi="Times New Roman"/>
                <w:highlight w:val="white"/>
              </w:rPr>
              <w:t>- экологическую культуру, п</w:t>
            </w:r>
            <w:r w:rsidRPr="00A15DAF">
              <w:rPr>
                <w:rFonts w:ascii="Times New Roman" w:hAnsi="Times New Roman"/>
                <w:highlight w:val="white"/>
              </w:rPr>
              <w:t>о</w:t>
            </w:r>
            <w:r w:rsidRPr="00A15DAF">
              <w:rPr>
                <w:rFonts w:ascii="Times New Roman" w:hAnsi="Times New Roman"/>
                <w:highlight w:val="white"/>
              </w:rPr>
              <w:t>нимание влияния соц</w:t>
            </w:r>
            <w:r w:rsidRPr="00A15DAF">
              <w:rPr>
                <w:rFonts w:ascii="Times New Roman" w:hAnsi="Times New Roman"/>
                <w:highlight w:val="white"/>
              </w:rPr>
              <w:t>и</w:t>
            </w:r>
            <w:r w:rsidRPr="00A15DAF">
              <w:rPr>
                <w:rFonts w:ascii="Times New Roman" w:hAnsi="Times New Roman"/>
                <w:highlight w:val="white"/>
              </w:rPr>
              <w:t>ально-экономических пр</w:t>
            </w:r>
            <w:r w:rsidRPr="00A15DAF">
              <w:rPr>
                <w:rFonts w:ascii="Times New Roman" w:hAnsi="Times New Roman"/>
                <w:highlight w:val="white"/>
              </w:rPr>
              <w:t>о</w:t>
            </w:r>
            <w:r w:rsidRPr="00A15DAF">
              <w:rPr>
                <w:rFonts w:ascii="Times New Roman" w:hAnsi="Times New Roman"/>
                <w:highlight w:val="white"/>
              </w:rPr>
              <w:t>цессов на состояние природной и соц</w:t>
            </w:r>
            <w:r w:rsidRPr="00A15DAF">
              <w:rPr>
                <w:rFonts w:ascii="Times New Roman" w:hAnsi="Times New Roman"/>
                <w:highlight w:val="white"/>
              </w:rPr>
              <w:t>и</w:t>
            </w:r>
            <w:r w:rsidRPr="00A15DAF">
              <w:rPr>
                <w:rFonts w:ascii="Times New Roman" w:hAnsi="Times New Roman"/>
                <w:highlight w:val="white"/>
              </w:rPr>
              <w:t>альной среды, осознание гл</w:t>
            </w:r>
            <w:r w:rsidRPr="00A15DAF">
              <w:rPr>
                <w:rFonts w:ascii="Times New Roman" w:hAnsi="Times New Roman"/>
                <w:highlight w:val="white"/>
              </w:rPr>
              <w:t>о</w:t>
            </w:r>
            <w:r w:rsidRPr="00A15DAF">
              <w:rPr>
                <w:rFonts w:ascii="Times New Roman" w:hAnsi="Times New Roman"/>
                <w:highlight w:val="white"/>
              </w:rPr>
              <w:t>бального характера экологич</w:t>
            </w:r>
            <w:r w:rsidRPr="00A15DAF">
              <w:rPr>
                <w:rFonts w:ascii="Times New Roman" w:hAnsi="Times New Roman"/>
                <w:highlight w:val="white"/>
              </w:rPr>
              <w:t>е</w:t>
            </w:r>
            <w:r w:rsidRPr="00A15DAF">
              <w:rPr>
                <w:rFonts w:ascii="Times New Roman" w:hAnsi="Times New Roman"/>
                <w:highlight w:val="white"/>
              </w:rPr>
              <w:t>ских проблем;</w:t>
            </w:r>
          </w:p>
          <w:p w:rsidR="00A15DAF" w:rsidRPr="00A15DAF" w:rsidRDefault="00A15DAF" w:rsidP="00A15DAF">
            <w:pPr>
              <w:jc w:val="both"/>
              <w:rPr>
                <w:rFonts w:ascii="Times New Roman" w:hAnsi="Times New Roman"/>
              </w:rPr>
            </w:pPr>
            <w:r w:rsidRPr="00A15DAF">
              <w:rPr>
                <w:rFonts w:ascii="Times New Roman" w:hAnsi="Times New Roman"/>
                <w:highlight w:val="white"/>
              </w:rPr>
              <w:t>- планирование и осуществл</w:t>
            </w:r>
            <w:r w:rsidRPr="00A15DAF">
              <w:rPr>
                <w:rFonts w:ascii="Times New Roman" w:hAnsi="Times New Roman"/>
                <w:highlight w:val="white"/>
              </w:rPr>
              <w:t>е</w:t>
            </w:r>
            <w:r w:rsidRPr="00A15DAF">
              <w:rPr>
                <w:rFonts w:ascii="Times New Roman" w:hAnsi="Times New Roman"/>
                <w:highlight w:val="white"/>
              </w:rPr>
              <w:t>ние действий в окружающей среде на о</w:t>
            </w:r>
            <w:r w:rsidRPr="00A15DAF">
              <w:rPr>
                <w:rFonts w:ascii="Times New Roman" w:hAnsi="Times New Roman"/>
                <w:highlight w:val="white"/>
              </w:rPr>
              <w:t>с</w:t>
            </w:r>
            <w:r w:rsidRPr="00A15DAF">
              <w:rPr>
                <w:rFonts w:ascii="Times New Roman" w:hAnsi="Times New Roman"/>
                <w:highlight w:val="white"/>
              </w:rPr>
              <w:t>нове знания целей устойчивого развития челов</w:t>
            </w:r>
            <w:r w:rsidRPr="00A15DAF">
              <w:rPr>
                <w:rFonts w:ascii="Times New Roman" w:hAnsi="Times New Roman"/>
                <w:highlight w:val="white"/>
              </w:rPr>
              <w:t>е</w:t>
            </w:r>
            <w:r w:rsidRPr="00A15DAF">
              <w:rPr>
                <w:rFonts w:ascii="Times New Roman" w:hAnsi="Times New Roman"/>
                <w:highlight w:val="white"/>
              </w:rPr>
              <w:t>чества;</w:t>
            </w:r>
            <w:r w:rsidRPr="00A15DAF">
              <w:rPr>
                <w:rFonts w:ascii="Times New Roman" w:hAnsi="Times New Roman"/>
              </w:rPr>
              <w:t xml:space="preserve"> </w:t>
            </w:r>
            <w:r w:rsidRPr="00A15DAF">
              <w:rPr>
                <w:rFonts w:ascii="Times New Roman" w:hAnsi="Times New Roman"/>
                <w:highlight w:val="white"/>
              </w:rPr>
              <w:t>активное неприятие действий, приносящих вред окружающей среде;</w:t>
            </w:r>
            <w:r w:rsidRPr="00A15DAF">
              <w:rPr>
                <w:rFonts w:ascii="Times New Roman" w:hAnsi="Times New Roman"/>
              </w:rPr>
              <w:t xml:space="preserve"> </w:t>
            </w:r>
          </w:p>
          <w:p w:rsidR="00A15DAF" w:rsidRPr="00A15DAF" w:rsidRDefault="00A15DAF" w:rsidP="00A15DAF">
            <w:pPr>
              <w:jc w:val="both"/>
              <w:rPr>
                <w:rFonts w:ascii="Times New Roman" w:hAnsi="Times New Roman"/>
              </w:rPr>
            </w:pPr>
            <w:r w:rsidRPr="00A15DAF">
              <w:rPr>
                <w:rFonts w:ascii="Times New Roman" w:hAnsi="Times New Roman"/>
              </w:rPr>
              <w:t>- активное неприятие де</w:t>
            </w:r>
            <w:r w:rsidRPr="00A15DAF">
              <w:rPr>
                <w:rFonts w:ascii="Times New Roman" w:hAnsi="Times New Roman"/>
              </w:rPr>
              <w:t>й</w:t>
            </w:r>
            <w:r w:rsidRPr="00A15DAF">
              <w:rPr>
                <w:rFonts w:ascii="Times New Roman" w:hAnsi="Times New Roman"/>
              </w:rPr>
              <w:t>ствий, приносящих вред окружающей среде;</w:t>
            </w:r>
          </w:p>
          <w:p w:rsidR="00A15DAF" w:rsidRPr="00A15DAF" w:rsidRDefault="00A15DAF" w:rsidP="00A15DAF">
            <w:pPr>
              <w:pStyle w:val="afe"/>
              <w:spacing w:after="0" w:line="240" w:lineRule="auto"/>
              <w:jc w:val="both"/>
              <w:rPr>
                <w:b/>
                <w:sz w:val="22"/>
                <w:szCs w:val="22"/>
              </w:rPr>
            </w:pPr>
            <w:r w:rsidRPr="00A15DAF">
              <w:rPr>
                <w:sz w:val="22"/>
                <w:szCs w:val="22"/>
              </w:rPr>
              <w:t xml:space="preserve"> - умение прогнозировать н</w:t>
            </w:r>
            <w:r w:rsidRPr="00A15DAF">
              <w:rPr>
                <w:sz w:val="22"/>
                <w:szCs w:val="22"/>
              </w:rPr>
              <w:t>е</w:t>
            </w:r>
            <w:r w:rsidRPr="00A15DAF">
              <w:rPr>
                <w:sz w:val="22"/>
                <w:szCs w:val="22"/>
              </w:rPr>
              <w:t>благоприятные эколог</w:t>
            </w:r>
            <w:r w:rsidRPr="00A15DAF">
              <w:rPr>
                <w:sz w:val="22"/>
                <w:szCs w:val="22"/>
              </w:rPr>
              <w:t>и</w:t>
            </w:r>
            <w:r w:rsidRPr="00A15DAF">
              <w:rPr>
                <w:sz w:val="22"/>
                <w:szCs w:val="22"/>
              </w:rPr>
              <w:t>ческие последствия пре</w:t>
            </w:r>
            <w:r w:rsidRPr="00A15DAF">
              <w:rPr>
                <w:sz w:val="22"/>
                <w:szCs w:val="22"/>
              </w:rPr>
              <w:t>д</w:t>
            </w:r>
            <w:r w:rsidRPr="00A15DAF">
              <w:rPr>
                <w:sz w:val="22"/>
                <w:szCs w:val="22"/>
              </w:rPr>
              <w:t>принимаемых действий, предотвр</w:t>
            </w:r>
            <w:r w:rsidRPr="00A15DAF">
              <w:rPr>
                <w:sz w:val="22"/>
                <w:szCs w:val="22"/>
              </w:rPr>
              <w:t>а</w:t>
            </w:r>
            <w:r w:rsidRPr="00A15DAF">
              <w:rPr>
                <w:sz w:val="22"/>
                <w:szCs w:val="22"/>
              </w:rPr>
              <w:t>щать их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15DAF" w:rsidRPr="00A15DAF" w:rsidRDefault="00A15DAF" w:rsidP="007F3726">
            <w:pPr>
              <w:jc w:val="both"/>
              <w:rPr>
                <w:rFonts w:ascii="Times New Roman" w:hAnsi="Times New Roman" w:cs="Times New Roman"/>
              </w:rPr>
            </w:pPr>
            <w:r w:rsidRPr="00A15DAF">
              <w:rPr>
                <w:rFonts w:ascii="Times New Roman" w:hAnsi="Times New Roman"/>
              </w:rPr>
              <w:t>- применять пол</w:t>
            </w:r>
            <w:r w:rsidRPr="00A15DAF">
              <w:rPr>
                <w:rFonts w:ascii="Times New Roman" w:hAnsi="Times New Roman"/>
              </w:rPr>
              <w:t>у</w:t>
            </w:r>
            <w:r w:rsidRPr="00A15DAF">
              <w:rPr>
                <w:rFonts w:ascii="Times New Roman" w:hAnsi="Times New Roman"/>
              </w:rPr>
              <w:t>ченные знания для объя</w:t>
            </w:r>
            <w:r w:rsidRPr="00A15DAF">
              <w:rPr>
                <w:rFonts w:ascii="Times New Roman" w:hAnsi="Times New Roman"/>
              </w:rPr>
              <w:t>с</w:t>
            </w:r>
            <w:r w:rsidRPr="00A15DAF">
              <w:rPr>
                <w:rFonts w:ascii="Times New Roman" w:hAnsi="Times New Roman"/>
              </w:rPr>
              <w:t>нения условий протекания физич</w:t>
            </w:r>
            <w:r w:rsidRPr="00A15DAF">
              <w:rPr>
                <w:rFonts w:ascii="Times New Roman" w:hAnsi="Times New Roman"/>
              </w:rPr>
              <w:t>е</w:t>
            </w:r>
            <w:r w:rsidRPr="00A15DAF">
              <w:rPr>
                <w:rFonts w:ascii="Times New Roman" w:hAnsi="Times New Roman"/>
              </w:rPr>
              <w:t>ских явлений в пр</w:t>
            </w:r>
            <w:r w:rsidRPr="00A15DAF">
              <w:rPr>
                <w:rFonts w:ascii="Times New Roman" w:hAnsi="Times New Roman"/>
              </w:rPr>
              <w:t>и</w:t>
            </w:r>
            <w:r w:rsidRPr="00A15DAF">
              <w:rPr>
                <w:rFonts w:ascii="Times New Roman" w:hAnsi="Times New Roman"/>
              </w:rPr>
              <w:t>роде и для принятия практических реш</w:t>
            </w:r>
            <w:r w:rsidRPr="00A15DAF">
              <w:rPr>
                <w:rFonts w:ascii="Times New Roman" w:hAnsi="Times New Roman"/>
              </w:rPr>
              <w:t>е</w:t>
            </w:r>
            <w:r w:rsidRPr="00A15DAF">
              <w:rPr>
                <w:rFonts w:ascii="Times New Roman" w:hAnsi="Times New Roman"/>
              </w:rPr>
              <w:t>ний в повседне</w:t>
            </w:r>
            <w:r w:rsidRPr="00A15DAF">
              <w:rPr>
                <w:rFonts w:ascii="Times New Roman" w:hAnsi="Times New Roman"/>
              </w:rPr>
              <w:t>в</w:t>
            </w:r>
            <w:r w:rsidRPr="00A15DAF">
              <w:rPr>
                <w:rFonts w:ascii="Times New Roman" w:hAnsi="Times New Roman"/>
              </w:rPr>
              <w:t>ной жизни для обеспеч</w:t>
            </w:r>
            <w:r w:rsidRPr="00A15DAF">
              <w:rPr>
                <w:rFonts w:ascii="Times New Roman" w:hAnsi="Times New Roman"/>
              </w:rPr>
              <w:t>е</w:t>
            </w:r>
            <w:r w:rsidRPr="00A15DAF">
              <w:rPr>
                <w:rFonts w:ascii="Times New Roman" w:hAnsi="Times New Roman"/>
              </w:rPr>
              <w:t>ния бе</w:t>
            </w:r>
            <w:r w:rsidRPr="00A15DAF">
              <w:rPr>
                <w:rFonts w:ascii="Times New Roman" w:hAnsi="Times New Roman"/>
              </w:rPr>
              <w:t>з</w:t>
            </w:r>
            <w:r w:rsidRPr="00A15DAF">
              <w:rPr>
                <w:rFonts w:ascii="Times New Roman" w:hAnsi="Times New Roman"/>
              </w:rPr>
              <w:t>опасности при обращении с быт</w:t>
            </w:r>
            <w:r w:rsidRPr="00A15DAF">
              <w:rPr>
                <w:rFonts w:ascii="Times New Roman" w:hAnsi="Times New Roman"/>
              </w:rPr>
              <w:t>о</w:t>
            </w:r>
            <w:r w:rsidRPr="00A15DAF">
              <w:rPr>
                <w:rFonts w:ascii="Times New Roman" w:hAnsi="Times New Roman"/>
              </w:rPr>
              <w:t>выми приб</w:t>
            </w:r>
            <w:r w:rsidRPr="00A15DAF">
              <w:rPr>
                <w:rFonts w:ascii="Times New Roman" w:hAnsi="Times New Roman"/>
              </w:rPr>
              <w:t>о</w:t>
            </w:r>
            <w:r w:rsidRPr="00A15DAF">
              <w:rPr>
                <w:rFonts w:ascii="Times New Roman" w:hAnsi="Times New Roman"/>
              </w:rPr>
              <w:t>рами и техническими устройствами, сохр</w:t>
            </w:r>
            <w:r w:rsidRPr="00A15DAF">
              <w:rPr>
                <w:rFonts w:ascii="Times New Roman" w:hAnsi="Times New Roman"/>
              </w:rPr>
              <w:t>а</w:t>
            </w:r>
            <w:r w:rsidRPr="00A15DAF">
              <w:rPr>
                <w:rFonts w:ascii="Times New Roman" w:hAnsi="Times New Roman"/>
              </w:rPr>
              <w:t>нения здоровья и с</w:t>
            </w:r>
            <w:r w:rsidRPr="00A15DAF">
              <w:rPr>
                <w:rFonts w:ascii="Times New Roman" w:hAnsi="Times New Roman"/>
              </w:rPr>
              <w:t>о</w:t>
            </w:r>
            <w:r w:rsidRPr="00A15DAF">
              <w:rPr>
                <w:rFonts w:ascii="Times New Roman" w:hAnsi="Times New Roman"/>
              </w:rPr>
              <w:t>блюдения норм эк</w:t>
            </w:r>
            <w:r w:rsidRPr="00A15DAF">
              <w:rPr>
                <w:rFonts w:ascii="Times New Roman" w:hAnsi="Times New Roman"/>
              </w:rPr>
              <w:t>о</w:t>
            </w:r>
            <w:r w:rsidRPr="00A15DAF">
              <w:rPr>
                <w:rFonts w:ascii="Times New Roman" w:hAnsi="Times New Roman"/>
              </w:rPr>
              <w:t>логического повед</w:t>
            </w:r>
            <w:r w:rsidRPr="00A15DAF">
              <w:rPr>
                <w:rFonts w:ascii="Times New Roman" w:hAnsi="Times New Roman"/>
              </w:rPr>
              <w:t>е</w:t>
            </w:r>
            <w:r w:rsidRPr="00A15DAF">
              <w:rPr>
                <w:rFonts w:ascii="Times New Roman" w:hAnsi="Times New Roman"/>
              </w:rPr>
              <w:t>ния в окружающей среде; понимать необходимость пр</w:t>
            </w:r>
            <w:r w:rsidRPr="00A15DAF">
              <w:rPr>
                <w:rFonts w:ascii="Times New Roman" w:hAnsi="Times New Roman"/>
              </w:rPr>
              <w:t>и</w:t>
            </w:r>
            <w:r w:rsidRPr="00A15DAF">
              <w:rPr>
                <w:rFonts w:ascii="Times New Roman" w:hAnsi="Times New Roman"/>
              </w:rPr>
              <w:t>менения достиж</w:t>
            </w:r>
            <w:r w:rsidRPr="00A15DAF">
              <w:rPr>
                <w:rFonts w:ascii="Times New Roman" w:hAnsi="Times New Roman"/>
              </w:rPr>
              <w:t>е</w:t>
            </w:r>
            <w:r w:rsidRPr="00A15DAF">
              <w:rPr>
                <w:rFonts w:ascii="Times New Roman" w:hAnsi="Times New Roman"/>
              </w:rPr>
              <w:t>ний физики и технологий для рационального природопольз</w:t>
            </w:r>
            <w:r w:rsidRPr="00A15DAF">
              <w:rPr>
                <w:rFonts w:ascii="Times New Roman" w:hAnsi="Times New Roman"/>
              </w:rPr>
              <w:t>о</w:t>
            </w:r>
            <w:r w:rsidRPr="00A15DAF">
              <w:rPr>
                <w:rFonts w:ascii="Times New Roman" w:hAnsi="Times New Roman"/>
              </w:rPr>
              <w:t>вания</w:t>
            </w:r>
          </w:p>
        </w:tc>
        <w:tc>
          <w:tcPr>
            <w:tcW w:w="2233" w:type="dxa"/>
            <w:tcBorders>
              <w:top w:val="single" w:sz="4" w:space="0" w:color="auto"/>
              <w:left w:val="single" w:sz="4" w:space="0" w:color="auto"/>
              <w:bottom w:val="single" w:sz="4" w:space="0" w:color="auto"/>
              <w:right w:val="single" w:sz="4" w:space="0" w:color="auto"/>
            </w:tcBorders>
          </w:tcPr>
          <w:p w:rsidR="00A15DAF" w:rsidRPr="00A15DAF" w:rsidRDefault="00A15DAF" w:rsidP="00A15DAF">
            <w:pPr>
              <w:jc w:val="both"/>
              <w:rPr>
                <w:rFonts w:ascii="Times New Roman" w:hAnsi="Times New Roman"/>
              </w:rPr>
            </w:pPr>
            <w:r w:rsidRPr="00A15DAF">
              <w:rPr>
                <w:rFonts w:ascii="Times New Roman" w:hAnsi="Times New Roman" w:cs="Times New Roman"/>
              </w:rPr>
              <w:t>- учебно</w:t>
            </w:r>
            <w:r>
              <w:rPr>
                <w:rFonts w:ascii="Times New Roman" w:hAnsi="Times New Roman" w:cs="Times New Roman"/>
              </w:rPr>
              <w:t xml:space="preserve"> </w:t>
            </w:r>
            <w:r w:rsidRPr="00A15DAF">
              <w:rPr>
                <w:rFonts w:ascii="Times New Roman" w:hAnsi="Times New Roman" w:cs="Times New Roman"/>
              </w:rPr>
              <w:t>-</w:t>
            </w:r>
            <w:r>
              <w:rPr>
                <w:rFonts w:ascii="Times New Roman" w:hAnsi="Times New Roman" w:cs="Times New Roman"/>
              </w:rPr>
              <w:t xml:space="preserve"> </w:t>
            </w:r>
            <w:r w:rsidRPr="00A15DAF">
              <w:rPr>
                <w:rFonts w:ascii="Times New Roman" w:hAnsi="Times New Roman" w:cs="Times New Roman"/>
              </w:rPr>
              <w:t>исследов</w:t>
            </w:r>
            <w:r w:rsidRPr="00A15DAF">
              <w:rPr>
                <w:rFonts w:ascii="Times New Roman" w:hAnsi="Times New Roman" w:cs="Times New Roman"/>
              </w:rPr>
              <w:t>а</w:t>
            </w:r>
            <w:r w:rsidRPr="00A15DAF">
              <w:rPr>
                <w:rFonts w:ascii="Times New Roman" w:hAnsi="Times New Roman" w:cs="Times New Roman"/>
              </w:rPr>
              <w:t>тельской, проектной и социальной де</w:t>
            </w:r>
            <w:r w:rsidRPr="00A15DAF">
              <w:rPr>
                <w:rFonts w:ascii="Times New Roman" w:hAnsi="Times New Roman" w:cs="Times New Roman"/>
              </w:rPr>
              <w:t>я</w:t>
            </w:r>
            <w:r w:rsidRPr="00A15DAF">
              <w:rPr>
                <w:rFonts w:ascii="Times New Roman" w:hAnsi="Times New Roman" w:cs="Times New Roman"/>
              </w:rPr>
              <w:t>тельн</w:t>
            </w:r>
            <w:r w:rsidRPr="00A15DAF">
              <w:rPr>
                <w:rFonts w:ascii="Times New Roman" w:hAnsi="Times New Roman" w:cs="Times New Roman"/>
              </w:rPr>
              <w:t>о</w:t>
            </w:r>
            <w:r w:rsidRPr="00A15DAF">
              <w:rPr>
                <w:rFonts w:ascii="Times New Roman" w:hAnsi="Times New Roman" w:cs="Times New Roman"/>
              </w:rPr>
              <w:t>сти</w:t>
            </w:r>
          </w:p>
        </w:tc>
      </w:tr>
      <w:tr w:rsidR="00A15DAF" w:rsidRPr="000C4A85" w:rsidTr="007F3726">
        <w:tc>
          <w:tcPr>
            <w:tcW w:w="1951" w:type="dxa"/>
            <w:tcBorders>
              <w:top w:val="single" w:sz="4" w:space="0" w:color="auto"/>
              <w:left w:val="single" w:sz="4" w:space="0" w:color="auto"/>
              <w:bottom w:val="single" w:sz="4" w:space="0" w:color="auto"/>
              <w:right w:val="single" w:sz="4" w:space="0" w:color="auto"/>
            </w:tcBorders>
          </w:tcPr>
          <w:p w:rsidR="00A15DAF" w:rsidRPr="00A15DAF" w:rsidRDefault="00A15DAF" w:rsidP="00A15DAF">
            <w:pPr>
              <w:jc w:val="both"/>
              <w:rPr>
                <w:rFonts w:ascii="Times New Roman" w:hAnsi="Times New Roman" w:cs="Times New Roman"/>
              </w:rPr>
            </w:pPr>
            <w:r w:rsidRPr="00A15DAF">
              <w:rPr>
                <w:rFonts w:ascii="Times New Roman" w:hAnsi="Times New Roman" w:cs="Times New Roman"/>
              </w:rPr>
              <w:t>ПК 2.1. Орган</w:t>
            </w:r>
            <w:r w:rsidRPr="00A15DAF">
              <w:rPr>
                <w:rFonts w:ascii="Times New Roman" w:hAnsi="Times New Roman" w:cs="Times New Roman"/>
              </w:rPr>
              <w:t>и</w:t>
            </w:r>
            <w:r w:rsidRPr="00A15DAF">
              <w:rPr>
                <w:rFonts w:ascii="Times New Roman" w:hAnsi="Times New Roman" w:cs="Times New Roman"/>
              </w:rPr>
              <w:t>зовывать и вести технологич</w:t>
            </w:r>
            <w:r w:rsidRPr="00A15DAF">
              <w:rPr>
                <w:rFonts w:ascii="Times New Roman" w:hAnsi="Times New Roman" w:cs="Times New Roman"/>
              </w:rPr>
              <w:t>е</w:t>
            </w:r>
            <w:r w:rsidRPr="00A15DAF">
              <w:rPr>
                <w:rFonts w:ascii="Times New Roman" w:hAnsi="Times New Roman" w:cs="Times New Roman"/>
              </w:rPr>
              <w:t>ский процесс на уст</w:t>
            </w:r>
            <w:r w:rsidRPr="00A15DAF">
              <w:rPr>
                <w:rFonts w:ascii="Times New Roman" w:hAnsi="Times New Roman" w:cs="Times New Roman"/>
              </w:rPr>
              <w:t>а</w:t>
            </w:r>
            <w:r w:rsidRPr="00A15DAF">
              <w:rPr>
                <w:rFonts w:ascii="Times New Roman" w:hAnsi="Times New Roman" w:cs="Times New Roman"/>
              </w:rPr>
              <w:t>новках для адд</w:t>
            </w:r>
            <w:r w:rsidRPr="00A15DAF">
              <w:rPr>
                <w:rFonts w:ascii="Times New Roman" w:hAnsi="Times New Roman" w:cs="Times New Roman"/>
              </w:rPr>
              <w:t>и</w:t>
            </w:r>
            <w:r w:rsidRPr="00A15DAF">
              <w:rPr>
                <w:rFonts w:ascii="Times New Roman" w:hAnsi="Times New Roman" w:cs="Times New Roman"/>
              </w:rPr>
              <w:lastRenderedPageBreak/>
              <w:t>тивного прои</w:t>
            </w:r>
            <w:r w:rsidRPr="00A15DAF">
              <w:rPr>
                <w:rFonts w:ascii="Times New Roman" w:hAnsi="Times New Roman" w:cs="Times New Roman"/>
              </w:rPr>
              <w:t>з</w:t>
            </w:r>
            <w:r w:rsidRPr="00A15DAF">
              <w:rPr>
                <w:rFonts w:ascii="Times New Roman" w:hAnsi="Times New Roman" w:cs="Times New Roman"/>
              </w:rPr>
              <w:t>водства</w:t>
            </w:r>
          </w:p>
        </w:tc>
        <w:tc>
          <w:tcPr>
            <w:tcW w:w="3260" w:type="dxa"/>
            <w:tcBorders>
              <w:top w:val="single" w:sz="4" w:space="0" w:color="auto"/>
              <w:left w:val="single" w:sz="4" w:space="0" w:color="auto"/>
              <w:bottom w:val="single" w:sz="4" w:space="0" w:color="auto"/>
              <w:right w:val="single" w:sz="4" w:space="0" w:color="auto"/>
            </w:tcBorders>
          </w:tcPr>
          <w:p w:rsidR="00A15DAF" w:rsidRPr="00A15DAF" w:rsidRDefault="00A15DAF" w:rsidP="00A15DAF">
            <w:pPr>
              <w:jc w:val="both"/>
              <w:rPr>
                <w:rFonts w:ascii="Times New Roman" w:hAnsi="Times New Roman" w:cs="Times New Roman"/>
                <w:bCs/>
                <w:shd w:val="clear" w:color="auto" w:fill="FFFFFF"/>
              </w:rPr>
            </w:pPr>
            <w:r w:rsidRPr="00A15DAF">
              <w:rPr>
                <w:rFonts w:ascii="Times New Roman" w:hAnsi="Times New Roman" w:cs="Times New Roman"/>
                <w:b/>
                <w:bCs/>
                <w:shd w:val="clear" w:color="auto" w:fill="FFFFFF"/>
              </w:rPr>
              <w:lastRenderedPageBreak/>
              <w:t>-</w:t>
            </w:r>
            <w:r w:rsidRPr="00A15DAF">
              <w:t xml:space="preserve"> </w:t>
            </w:r>
            <w:r w:rsidRPr="00A15DAF">
              <w:rPr>
                <w:rFonts w:ascii="Times New Roman" w:hAnsi="Times New Roman" w:cs="Times New Roman"/>
                <w:bCs/>
                <w:shd w:val="clear" w:color="auto" w:fill="FFFFFF"/>
              </w:rPr>
              <w:t>заполнять маршрутно-технологическую документ</w:t>
            </w:r>
            <w:r w:rsidRPr="00A15DAF">
              <w:rPr>
                <w:rFonts w:ascii="Times New Roman" w:hAnsi="Times New Roman" w:cs="Times New Roman"/>
                <w:bCs/>
                <w:shd w:val="clear" w:color="auto" w:fill="FFFFFF"/>
              </w:rPr>
              <w:t>а</w:t>
            </w:r>
            <w:r w:rsidRPr="00A15DAF">
              <w:rPr>
                <w:rFonts w:ascii="Times New Roman" w:hAnsi="Times New Roman" w:cs="Times New Roman"/>
                <w:bCs/>
                <w:shd w:val="clear" w:color="auto" w:fill="FFFFFF"/>
              </w:rPr>
              <w:t>цию на эксплуатацию оборуд</w:t>
            </w:r>
            <w:r w:rsidRPr="00A15DAF">
              <w:rPr>
                <w:rFonts w:ascii="Times New Roman" w:hAnsi="Times New Roman" w:cs="Times New Roman"/>
                <w:bCs/>
                <w:shd w:val="clear" w:color="auto" w:fill="FFFFFF"/>
              </w:rPr>
              <w:t>о</w:t>
            </w:r>
            <w:r w:rsidRPr="00A15DAF">
              <w:rPr>
                <w:rFonts w:ascii="Times New Roman" w:hAnsi="Times New Roman" w:cs="Times New Roman"/>
                <w:bCs/>
                <w:shd w:val="clear" w:color="auto" w:fill="FFFFFF"/>
              </w:rPr>
              <w:t>вания;</w:t>
            </w:r>
          </w:p>
          <w:p w:rsidR="00A15DAF" w:rsidRPr="00A15DAF" w:rsidRDefault="00A15DAF" w:rsidP="00A15DAF">
            <w:pPr>
              <w:jc w:val="both"/>
              <w:rPr>
                <w:rFonts w:ascii="Times New Roman" w:hAnsi="Times New Roman" w:cs="Times New Roman"/>
                <w:b/>
                <w:bCs/>
                <w:shd w:val="clear" w:color="auto" w:fill="FFFFFF"/>
              </w:rPr>
            </w:pPr>
            <w:r w:rsidRPr="00A15DAF">
              <w:rPr>
                <w:rFonts w:ascii="Times New Roman" w:hAnsi="Times New Roman" w:cs="Times New Roman"/>
                <w:bCs/>
                <w:shd w:val="clear" w:color="auto" w:fill="FFFFFF"/>
              </w:rPr>
              <w:t>- оценивать состояние те</w:t>
            </w:r>
            <w:r w:rsidRPr="00A15DAF">
              <w:rPr>
                <w:rFonts w:ascii="Times New Roman" w:hAnsi="Times New Roman" w:cs="Times New Roman"/>
                <w:bCs/>
                <w:shd w:val="clear" w:color="auto" w:fill="FFFFFF"/>
              </w:rPr>
              <w:t>х</w:t>
            </w:r>
            <w:r w:rsidRPr="00A15DAF">
              <w:rPr>
                <w:rFonts w:ascii="Times New Roman" w:hAnsi="Times New Roman" w:cs="Times New Roman"/>
                <w:bCs/>
                <w:shd w:val="clear" w:color="auto" w:fill="FFFFFF"/>
              </w:rPr>
              <w:t xml:space="preserve">ники </w:t>
            </w:r>
            <w:r w:rsidRPr="00A15DAF">
              <w:rPr>
                <w:rFonts w:ascii="Times New Roman" w:hAnsi="Times New Roman" w:cs="Times New Roman"/>
                <w:bCs/>
                <w:shd w:val="clear" w:color="auto" w:fill="FFFFFF"/>
              </w:rPr>
              <w:lastRenderedPageBreak/>
              <w:t>безопасности на произво</w:t>
            </w:r>
            <w:r w:rsidRPr="00A15DAF">
              <w:rPr>
                <w:rFonts w:ascii="Times New Roman" w:hAnsi="Times New Roman" w:cs="Times New Roman"/>
                <w:bCs/>
                <w:shd w:val="clear" w:color="auto" w:fill="FFFFFF"/>
              </w:rPr>
              <w:t>д</w:t>
            </w:r>
            <w:r w:rsidRPr="00A15DAF">
              <w:rPr>
                <w:rFonts w:ascii="Times New Roman" w:hAnsi="Times New Roman" w:cs="Times New Roman"/>
                <w:bCs/>
                <w:shd w:val="clear" w:color="auto" w:fill="FFFFFF"/>
              </w:rPr>
              <w:t>ственном об</w:t>
            </w:r>
            <w:r w:rsidRPr="00A15DAF">
              <w:rPr>
                <w:rFonts w:ascii="Times New Roman" w:hAnsi="Times New Roman" w:cs="Times New Roman"/>
                <w:bCs/>
                <w:shd w:val="clear" w:color="auto" w:fill="FFFFFF"/>
              </w:rPr>
              <w:t>ъ</w:t>
            </w:r>
            <w:r w:rsidRPr="00A15DAF">
              <w:rPr>
                <w:rFonts w:ascii="Times New Roman" w:hAnsi="Times New Roman" w:cs="Times New Roman"/>
                <w:bCs/>
                <w:shd w:val="clear" w:color="auto" w:fill="FFFFFF"/>
              </w:rPr>
              <w:t>екте.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15DAF" w:rsidRPr="00A15DAF" w:rsidRDefault="00A15DAF" w:rsidP="00A15DAF">
            <w:pPr>
              <w:tabs>
                <w:tab w:val="left" w:pos="655"/>
                <w:tab w:val="left" w:pos="862"/>
                <w:tab w:val="left" w:pos="1080"/>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Pr="00A15DAF">
              <w:rPr>
                <w:rFonts w:ascii="Times New Roman" w:eastAsia="Times New Roman" w:hAnsi="Times New Roman" w:cs="Times New Roman"/>
              </w:rPr>
              <w:t>методы определ</w:t>
            </w:r>
            <w:r w:rsidRPr="00A15DAF">
              <w:rPr>
                <w:rFonts w:ascii="Times New Roman" w:eastAsia="Times New Roman" w:hAnsi="Times New Roman" w:cs="Times New Roman"/>
              </w:rPr>
              <w:t>е</w:t>
            </w:r>
            <w:r w:rsidRPr="00A15DAF">
              <w:rPr>
                <w:rFonts w:ascii="Times New Roman" w:eastAsia="Times New Roman" w:hAnsi="Times New Roman" w:cs="Times New Roman"/>
              </w:rPr>
              <w:t>ния погрешностей измер</w:t>
            </w:r>
            <w:r w:rsidRPr="00A15DAF">
              <w:rPr>
                <w:rFonts w:ascii="Times New Roman" w:eastAsia="Times New Roman" w:hAnsi="Times New Roman" w:cs="Times New Roman"/>
              </w:rPr>
              <w:t>е</w:t>
            </w:r>
            <w:r w:rsidRPr="00A15DAF">
              <w:rPr>
                <w:rFonts w:ascii="Times New Roman" w:eastAsia="Times New Roman" w:hAnsi="Times New Roman" w:cs="Times New Roman"/>
              </w:rPr>
              <w:t>ний</w:t>
            </w:r>
          </w:p>
        </w:tc>
        <w:tc>
          <w:tcPr>
            <w:tcW w:w="2233" w:type="dxa"/>
            <w:tcBorders>
              <w:top w:val="single" w:sz="4" w:space="0" w:color="auto"/>
              <w:left w:val="single" w:sz="4" w:space="0" w:color="auto"/>
              <w:bottom w:val="single" w:sz="4" w:space="0" w:color="auto"/>
              <w:right w:val="single" w:sz="4" w:space="0" w:color="auto"/>
            </w:tcBorders>
          </w:tcPr>
          <w:p w:rsidR="00A15DAF" w:rsidRPr="00A15DAF" w:rsidRDefault="00A15DAF" w:rsidP="00A15DAF">
            <w:pPr>
              <w:tabs>
                <w:tab w:val="left" w:pos="655"/>
                <w:tab w:val="left" w:pos="862"/>
                <w:tab w:val="left" w:pos="1080"/>
              </w:tabs>
              <w:jc w:val="both"/>
              <w:rPr>
                <w:rFonts w:ascii="Times New Roman" w:eastAsia="Times New Roman" w:hAnsi="Times New Roman" w:cs="Times New Roman"/>
              </w:rPr>
            </w:pPr>
            <w:r>
              <w:rPr>
                <w:rFonts w:ascii="Times New Roman" w:eastAsia="Times New Roman" w:hAnsi="Times New Roman" w:cs="Times New Roman"/>
              </w:rPr>
              <w:t xml:space="preserve">- </w:t>
            </w:r>
            <w:r w:rsidRPr="00A15DAF">
              <w:rPr>
                <w:rFonts w:ascii="Times New Roman" w:eastAsia="Times New Roman" w:hAnsi="Times New Roman" w:cs="Times New Roman"/>
              </w:rPr>
              <w:t>владеть навыками получения информ</w:t>
            </w:r>
            <w:r w:rsidRPr="00A15DAF">
              <w:rPr>
                <w:rFonts w:ascii="Times New Roman" w:eastAsia="Times New Roman" w:hAnsi="Times New Roman" w:cs="Times New Roman"/>
              </w:rPr>
              <w:t>а</w:t>
            </w:r>
            <w:r w:rsidRPr="00A15DAF">
              <w:rPr>
                <w:rFonts w:ascii="Times New Roman" w:eastAsia="Times New Roman" w:hAnsi="Times New Roman" w:cs="Times New Roman"/>
              </w:rPr>
              <w:t>ции из</w:t>
            </w:r>
            <w:r>
              <w:rPr>
                <w:rFonts w:ascii="Times New Roman" w:eastAsia="Times New Roman" w:hAnsi="Times New Roman" w:cs="Times New Roman"/>
              </w:rPr>
              <w:t xml:space="preserve"> </w:t>
            </w:r>
            <w:r w:rsidRPr="00A15DAF">
              <w:rPr>
                <w:rFonts w:ascii="Times New Roman" w:eastAsia="Times New Roman" w:hAnsi="Times New Roman" w:cs="Times New Roman"/>
              </w:rPr>
              <w:t>источников разных типов, сам</w:t>
            </w:r>
            <w:r w:rsidRPr="00A15DAF">
              <w:rPr>
                <w:rFonts w:ascii="Times New Roman" w:eastAsia="Times New Roman" w:hAnsi="Times New Roman" w:cs="Times New Roman"/>
              </w:rPr>
              <w:t>о</w:t>
            </w:r>
            <w:r w:rsidRPr="00A15DAF">
              <w:rPr>
                <w:rFonts w:ascii="Times New Roman" w:eastAsia="Times New Roman" w:hAnsi="Times New Roman" w:cs="Times New Roman"/>
              </w:rPr>
              <w:t>стоятельно</w:t>
            </w:r>
            <w:r>
              <w:rPr>
                <w:rFonts w:ascii="Times New Roman" w:eastAsia="Times New Roman" w:hAnsi="Times New Roman" w:cs="Times New Roman"/>
              </w:rPr>
              <w:t xml:space="preserve"> </w:t>
            </w:r>
            <w:r w:rsidRPr="00A15DAF">
              <w:rPr>
                <w:rFonts w:ascii="Times New Roman" w:eastAsia="Times New Roman" w:hAnsi="Times New Roman" w:cs="Times New Roman"/>
              </w:rPr>
              <w:t>ос</w:t>
            </w:r>
            <w:r w:rsidRPr="00A15DAF">
              <w:rPr>
                <w:rFonts w:ascii="Times New Roman" w:eastAsia="Times New Roman" w:hAnsi="Times New Roman" w:cs="Times New Roman"/>
              </w:rPr>
              <w:t>у</w:t>
            </w:r>
            <w:r w:rsidRPr="00A15DAF">
              <w:rPr>
                <w:rFonts w:ascii="Times New Roman" w:eastAsia="Times New Roman" w:hAnsi="Times New Roman" w:cs="Times New Roman"/>
              </w:rPr>
              <w:lastRenderedPageBreak/>
              <w:t>ществлять п</w:t>
            </w:r>
            <w:r w:rsidRPr="00A15DAF">
              <w:rPr>
                <w:rFonts w:ascii="Times New Roman" w:eastAsia="Times New Roman" w:hAnsi="Times New Roman" w:cs="Times New Roman"/>
              </w:rPr>
              <w:t>о</w:t>
            </w:r>
            <w:r w:rsidRPr="00A15DAF">
              <w:rPr>
                <w:rFonts w:ascii="Times New Roman" w:eastAsia="Times New Roman" w:hAnsi="Times New Roman" w:cs="Times New Roman"/>
              </w:rPr>
              <w:t>иск, анализ, систематиз</w:t>
            </w:r>
            <w:r w:rsidRPr="00A15DAF">
              <w:rPr>
                <w:rFonts w:ascii="Times New Roman" w:eastAsia="Times New Roman" w:hAnsi="Times New Roman" w:cs="Times New Roman"/>
              </w:rPr>
              <w:t>а</w:t>
            </w:r>
            <w:r w:rsidRPr="00A15DAF">
              <w:rPr>
                <w:rFonts w:ascii="Times New Roman" w:eastAsia="Times New Roman" w:hAnsi="Times New Roman" w:cs="Times New Roman"/>
              </w:rPr>
              <w:t>цию и</w:t>
            </w:r>
            <w:r>
              <w:rPr>
                <w:rFonts w:ascii="Times New Roman" w:eastAsia="Times New Roman" w:hAnsi="Times New Roman" w:cs="Times New Roman"/>
              </w:rPr>
              <w:t xml:space="preserve"> </w:t>
            </w:r>
            <w:r w:rsidRPr="00A15DAF">
              <w:rPr>
                <w:rFonts w:ascii="Times New Roman" w:eastAsia="Times New Roman" w:hAnsi="Times New Roman" w:cs="Times New Roman"/>
              </w:rPr>
              <w:t>интерпрет</w:t>
            </w:r>
            <w:r w:rsidRPr="00A15DAF">
              <w:rPr>
                <w:rFonts w:ascii="Times New Roman" w:eastAsia="Times New Roman" w:hAnsi="Times New Roman" w:cs="Times New Roman"/>
              </w:rPr>
              <w:t>а</w:t>
            </w:r>
            <w:r w:rsidRPr="00A15DAF">
              <w:rPr>
                <w:rFonts w:ascii="Times New Roman" w:eastAsia="Times New Roman" w:hAnsi="Times New Roman" w:cs="Times New Roman"/>
              </w:rPr>
              <w:t>цию информации ра</w:t>
            </w:r>
            <w:r w:rsidRPr="00A15DAF">
              <w:rPr>
                <w:rFonts w:ascii="Times New Roman" w:eastAsia="Times New Roman" w:hAnsi="Times New Roman" w:cs="Times New Roman"/>
              </w:rPr>
              <w:t>з</w:t>
            </w:r>
            <w:r w:rsidRPr="00A15DAF">
              <w:rPr>
                <w:rFonts w:ascii="Times New Roman" w:eastAsia="Times New Roman" w:hAnsi="Times New Roman" w:cs="Times New Roman"/>
              </w:rPr>
              <w:t>личных видов и форм</w:t>
            </w:r>
            <w:r>
              <w:rPr>
                <w:rFonts w:ascii="Times New Roman" w:eastAsia="Times New Roman" w:hAnsi="Times New Roman" w:cs="Times New Roman"/>
              </w:rPr>
              <w:t xml:space="preserve"> </w:t>
            </w:r>
            <w:r w:rsidRPr="00A15DAF">
              <w:rPr>
                <w:rFonts w:ascii="Times New Roman" w:eastAsia="Times New Roman" w:hAnsi="Times New Roman" w:cs="Times New Roman"/>
              </w:rPr>
              <w:t>представления</w:t>
            </w:r>
          </w:p>
        </w:tc>
      </w:tr>
      <w:tr w:rsidR="00A15DAF" w:rsidRPr="000C4A85" w:rsidTr="007F3726">
        <w:tc>
          <w:tcPr>
            <w:tcW w:w="1951" w:type="dxa"/>
            <w:tcBorders>
              <w:top w:val="single" w:sz="4" w:space="0" w:color="auto"/>
              <w:left w:val="single" w:sz="4" w:space="0" w:color="auto"/>
              <w:bottom w:val="single" w:sz="4" w:space="0" w:color="auto"/>
              <w:right w:val="single" w:sz="4" w:space="0" w:color="auto"/>
            </w:tcBorders>
          </w:tcPr>
          <w:p w:rsidR="00A15DAF" w:rsidRPr="00A15DAF" w:rsidRDefault="00A15DAF" w:rsidP="00A15DAF">
            <w:pPr>
              <w:jc w:val="both"/>
              <w:rPr>
                <w:rFonts w:ascii="Times New Roman" w:hAnsi="Times New Roman" w:cs="Times New Roman"/>
              </w:rPr>
            </w:pPr>
            <w:r w:rsidRPr="00A15DAF">
              <w:rPr>
                <w:rFonts w:ascii="Times New Roman" w:hAnsi="Times New Roman" w:cs="Times New Roman"/>
              </w:rPr>
              <w:lastRenderedPageBreak/>
              <w:t>ПК 2.2. Контр</w:t>
            </w:r>
            <w:r w:rsidRPr="00A15DAF">
              <w:rPr>
                <w:rFonts w:ascii="Times New Roman" w:hAnsi="Times New Roman" w:cs="Times New Roman"/>
              </w:rPr>
              <w:t>о</w:t>
            </w:r>
            <w:r w:rsidRPr="00A15DAF">
              <w:rPr>
                <w:rFonts w:ascii="Times New Roman" w:hAnsi="Times New Roman" w:cs="Times New Roman"/>
              </w:rPr>
              <w:t>лировать пр</w:t>
            </w:r>
            <w:r w:rsidRPr="00A15DAF">
              <w:rPr>
                <w:rFonts w:ascii="Times New Roman" w:hAnsi="Times New Roman" w:cs="Times New Roman"/>
              </w:rPr>
              <w:t>а</w:t>
            </w:r>
            <w:r w:rsidRPr="00A15DAF">
              <w:rPr>
                <w:rFonts w:ascii="Times New Roman" w:hAnsi="Times New Roman" w:cs="Times New Roman"/>
              </w:rPr>
              <w:t>вильность фун</w:t>
            </w:r>
            <w:r w:rsidRPr="00A15DAF">
              <w:rPr>
                <w:rFonts w:ascii="Times New Roman" w:hAnsi="Times New Roman" w:cs="Times New Roman"/>
              </w:rPr>
              <w:t>к</w:t>
            </w:r>
            <w:r w:rsidRPr="00A15DAF">
              <w:rPr>
                <w:rFonts w:ascii="Times New Roman" w:hAnsi="Times New Roman" w:cs="Times New Roman"/>
              </w:rPr>
              <w:t>ционир</w:t>
            </w:r>
            <w:r w:rsidRPr="00A15DAF">
              <w:rPr>
                <w:rFonts w:ascii="Times New Roman" w:hAnsi="Times New Roman" w:cs="Times New Roman"/>
              </w:rPr>
              <w:t>о</w:t>
            </w:r>
            <w:r w:rsidRPr="00A15DAF">
              <w:rPr>
                <w:rFonts w:ascii="Times New Roman" w:hAnsi="Times New Roman" w:cs="Times New Roman"/>
              </w:rPr>
              <w:t>вания установки, рег</w:t>
            </w:r>
            <w:r w:rsidRPr="00A15DAF">
              <w:rPr>
                <w:rFonts w:ascii="Times New Roman" w:hAnsi="Times New Roman" w:cs="Times New Roman"/>
              </w:rPr>
              <w:t>у</w:t>
            </w:r>
            <w:r w:rsidRPr="00A15DAF">
              <w:rPr>
                <w:rFonts w:ascii="Times New Roman" w:hAnsi="Times New Roman" w:cs="Times New Roman"/>
              </w:rPr>
              <w:t>лировать её эл</w:t>
            </w:r>
            <w:r w:rsidRPr="00A15DAF">
              <w:rPr>
                <w:rFonts w:ascii="Times New Roman" w:hAnsi="Times New Roman" w:cs="Times New Roman"/>
              </w:rPr>
              <w:t>е</w:t>
            </w:r>
            <w:r w:rsidRPr="00A15DAF">
              <w:rPr>
                <w:rFonts w:ascii="Times New Roman" w:hAnsi="Times New Roman" w:cs="Times New Roman"/>
              </w:rPr>
              <w:t>менты, коррект</w:t>
            </w:r>
            <w:r w:rsidRPr="00A15DAF">
              <w:rPr>
                <w:rFonts w:ascii="Times New Roman" w:hAnsi="Times New Roman" w:cs="Times New Roman"/>
              </w:rPr>
              <w:t>и</w:t>
            </w:r>
            <w:r w:rsidRPr="00A15DAF">
              <w:rPr>
                <w:rFonts w:ascii="Times New Roman" w:hAnsi="Times New Roman" w:cs="Times New Roman"/>
              </w:rPr>
              <w:t>ровать програ</w:t>
            </w:r>
            <w:r w:rsidRPr="00A15DAF">
              <w:rPr>
                <w:rFonts w:ascii="Times New Roman" w:hAnsi="Times New Roman" w:cs="Times New Roman"/>
              </w:rPr>
              <w:t>м</w:t>
            </w:r>
            <w:r w:rsidRPr="00A15DAF">
              <w:rPr>
                <w:rFonts w:ascii="Times New Roman" w:hAnsi="Times New Roman" w:cs="Times New Roman"/>
              </w:rPr>
              <w:t>мируемые пар</w:t>
            </w:r>
            <w:r w:rsidRPr="00A15DAF">
              <w:rPr>
                <w:rFonts w:ascii="Times New Roman" w:hAnsi="Times New Roman" w:cs="Times New Roman"/>
              </w:rPr>
              <w:t>а</w:t>
            </w:r>
            <w:r w:rsidRPr="00A15DAF">
              <w:rPr>
                <w:rFonts w:ascii="Times New Roman" w:hAnsi="Times New Roman" w:cs="Times New Roman"/>
              </w:rPr>
              <w:t>метры</w:t>
            </w:r>
          </w:p>
        </w:tc>
        <w:tc>
          <w:tcPr>
            <w:tcW w:w="3260" w:type="dxa"/>
            <w:tcBorders>
              <w:top w:val="single" w:sz="4" w:space="0" w:color="auto"/>
              <w:left w:val="single" w:sz="4" w:space="0" w:color="auto"/>
              <w:bottom w:val="single" w:sz="4" w:space="0" w:color="auto"/>
              <w:right w:val="single" w:sz="4" w:space="0" w:color="auto"/>
            </w:tcBorders>
          </w:tcPr>
          <w:p w:rsidR="00A15DAF" w:rsidRPr="00A15DAF" w:rsidRDefault="00A15DAF" w:rsidP="00A15DAF">
            <w:pPr>
              <w:jc w:val="both"/>
              <w:rPr>
                <w:rFonts w:ascii="Times New Roman" w:hAnsi="Times New Roman" w:cs="Times New Roman"/>
                <w:bCs/>
                <w:shd w:val="clear" w:color="auto" w:fill="FFFFFF"/>
              </w:rPr>
            </w:pPr>
            <w:r w:rsidRPr="00A15DAF">
              <w:rPr>
                <w:rFonts w:ascii="Times New Roman" w:hAnsi="Times New Roman" w:cs="Times New Roman"/>
                <w:b/>
                <w:bCs/>
                <w:shd w:val="clear" w:color="auto" w:fill="FFFFFF"/>
              </w:rPr>
              <w:t xml:space="preserve">- </w:t>
            </w:r>
            <w:r w:rsidRPr="00A15DAF">
              <w:rPr>
                <w:rFonts w:ascii="Times New Roman" w:hAnsi="Times New Roman" w:cs="Times New Roman"/>
                <w:bCs/>
                <w:shd w:val="clear" w:color="auto" w:fill="FFFFFF"/>
              </w:rPr>
              <w:t>выбирать средства изм</w:t>
            </w:r>
            <w:r w:rsidRPr="00A15DAF">
              <w:rPr>
                <w:rFonts w:ascii="Times New Roman" w:hAnsi="Times New Roman" w:cs="Times New Roman"/>
                <w:bCs/>
                <w:shd w:val="clear" w:color="auto" w:fill="FFFFFF"/>
              </w:rPr>
              <w:t>е</w:t>
            </w:r>
            <w:r w:rsidRPr="00A15DAF">
              <w:rPr>
                <w:rFonts w:ascii="Times New Roman" w:hAnsi="Times New Roman" w:cs="Times New Roman"/>
                <w:bCs/>
                <w:shd w:val="clear" w:color="auto" w:fill="FFFFFF"/>
              </w:rPr>
              <w:t>рений;</w:t>
            </w:r>
          </w:p>
          <w:p w:rsidR="00A15DAF" w:rsidRPr="00A15DAF" w:rsidRDefault="00A15DAF" w:rsidP="00A15DAF">
            <w:pPr>
              <w:jc w:val="both"/>
              <w:rPr>
                <w:rFonts w:ascii="Times New Roman" w:hAnsi="Times New Roman" w:cs="Times New Roman"/>
                <w:b/>
                <w:bCs/>
                <w:shd w:val="clear" w:color="auto" w:fill="FFFFFF"/>
              </w:rPr>
            </w:pPr>
            <w:r w:rsidRPr="00A15DAF">
              <w:rPr>
                <w:rFonts w:ascii="Times New Roman" w:hAnsi="Times New Roman" w:cs="Times New Roman"/>
                <w:bCs/>
                <w:shd w:val="clear" w:color="auto" w:fill="FFFFFF"/>
              </w:rPr>
              <w:t>-</w:t>
            </w:r>
            <w:r w:rsidRPr="00A15DAF">
              <w:t xml:space="preserve"> </w:t>
            </w:r>
            <w:r w:rsidRPr="00A15DAF">
              <w:rPr>
                <w:rFonts w:ascii="Times New Roman" w:hAnsi="Times New Roman" w:cs="Times New Roman"/>
                <w:bCs/>
                <w:shd w:val="clear" w:color="auto" w:fill="FFFFFF"/>
              </w:rPr>
              <w:t>эффективно использовать м</w:t>
            </w:r>
            <w:r w:rsidRPr="00A15DAF">
              <w:rPr>
                <w:rFonts w:ascii="Times New Roman" w:hAnsi="Times New Roman" w:cs="Times New Roman"/>
                <w:bCs/>
                <w:shd w:val="clear" w:color="auto" w:fill="FFFFFF"/>
              </w:rPr>
              <w:t>а</w:t>
            </w:r>
            <w:r w:rsidRPr="00A15DAF">
              <w:rPr>
                <w:rFonts w:ascii="Times New Roman" w:hAnsi="Times New Roman" w:cs="Times New Roman"/>
                <w:bCs/>
                <w:shd w:val="clear" w:color="auto" w:fill="FFFFFF"/>
              </w:rPr>
              <w:t>териалы и обор</w:t>
            </w:r>
            <w:r w:rsidRPr="00A15DAF">
              <w:rPr>
                <w:rFonts w:ascii="Times New Roman" w:hAnsi="Times New Roman" w:cs="Times New Roman"/>
                <w:bCs/>
                <w:shd w:val="clear" w:color="auto" w:fill="FFFFFF"/>
              </w:rPr>
              <w:t>у</w:t>
            </w:r>
            <w:r w:rsidRPr="00A15DAF">
              <w:rPr>
                <w:rFonts w:ascii="Times New Roman" w:hAnsi="Times New Roman" w:cs="Times New Roman"/>
                <w:bCs/>
                <w:shd w:val="clear" w:color="auto" w:fill="FFFFFF"/>
              </w:rPr>
              <w:t>дование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15DAF" w:rsidRPr="00A15DAF" w:rsidRDefault="00A15DAF" w:rsidP="00A15DAF">
            <w:pPr>
              <w:jc w:val="both"/>
              <w:rPr>
                <w:rFonts w:ascii="Times New Roman" w:hAnsi="Times New Roman"/>
              </w:rPr>
            </w:pPr>
            <w:r w:rsidRPr="00A15DAF">
              <w:rPr>
                <w:rFonts w:ascii="Times New Roman" w:hAnsi="Times New Roman"/>
              </w:rPr>
              <w:t>-</w:t>
            </w:r>
            <w:r w:rsidRPr="00A15DAF">
              <w:t xml:space="preserve"> </w:t>
            </w:r>
            <w:r w:rsidRPr="00A15DAF">
              <w:rPr>
                <w:rFonts w:ascii="Times New Roman" w:hAnsi="Times New Roman"/>
              </w:rPr>
              <w:t>устройство, назн</w:t>
            </w:r>
            <w:r w:rsidRPr="00A15DAF">
              <w:rPr>
                <w:rFonts w:ascii="Times New Roman" w:hAnsi="Times New Roman"/>
              </w:rPr>
              <w:t>а</w:t>
            </w:r>
            <w:r w:rsidRPr="00A15DAF">
              <w:rPr>
                <w:rFonts w:ascii="Times New Roman" w:hAnsi="Times New Roman"/>
              </w:rPr>
              <w:t>чение, правила настройки и регул</w:t>
            </w:r>
            <w:r w:rsidRPr="00A15DAF">
              <w:rPr>
                <w:rFonts w:ascii="Times New Roman" w:hAnsi="Times New Roman"/>
              </w:rPr>
              <w:t>и</w:t>
            </w:r>
            <w:r w:rsidRPr="00A15DAF">
              <w:rPr>
                <w:rFonts w:ascii="Times New Roman" w:hAnsi="Times New Roman"/>
              </w:rPr>
              <w:t>рования ко</w:t>
            </w:r>
            <w:r w:rsidRPr="00A15DAF">
              <w:rPr>
                <w:rFonts w:ascii="Times New Roman" w:hAnsi="Times New Roman"/>
              </w:rPr>
              <w:t>н</w:t>
            </w:r>
            <w:r w:rsidRPr="00A15DAF">
              <w:rPr>
                <w:rFonts w:ascii="Times New Roman" w:hAnsi="Times New Roman"/>
              </w:rPr>
              <w:t>трольно-измерительных и</w:t>
            </w:r>
            <w:r w:rsidRPr="00A15DAF">
              <w:rPr>
                <w:rFonts w:ascii="Times New Roman" w:hAnsi="Times New Roman"/>
              </w:rPr>
              <w:t>н</w:t>
            </w:r>
            <w:r w:rsidRPr="00A15DAF">
              <w:rPr>
                <w:rFonts w:ascii="Times New Roman" w:hAnsi="Times New Roman"/>
              </w:rPr>
              <w:t>струментов и приб</w:t>
            </w:r>
            <w:r w:rsidRPr="00A15DAF">
              <w:rPr>
                <w:rFonts w:ascii="Times New Roman" w:hAnsi="Times New Roman"/>
              </w:rPr>
              <w:t>о</w:t>
            </w:r>
            <w:r w:rsidRPr="00A15DAF">
              <w:rPr>
                <w:rFonts w:ascii="Times New Roman" w:hAnsi="Times New Roman"/>
              </w:rPr>
              <w:t>ров;</w:t>
            </w:r>
          </w:p>
          <w:p w:rsidR="00A15DAF" w:rsidRPr="00A15DAF" w:rsidRDefault="00A15DAF" w:rsidP="00A15DAF">
            <w:pPr>
              <w:jc w:val="both"/>
              <w:rPr>
                <w:rFonts w:ascii="Times New Roman" w:hAnsi="Times New Roman"/>
              </w:rPr>
            </w:pPr>
            <w:r w:rsidRPr="00A15DAF">
              <w:rPr>
                <w:rFonts w:ascii="Times New Roman" w:hAnsi="Times New Roman"/>
              </w:rPr>
              <w:t>-</w:t>
            </w:r>
            <w:r w:rsidRPr="00A15DAF">
              <w:t xml:space="preserve"> </w:t>
            </w:r>
            <w:r w:rsidRPr="00A15DAF">
              <w:rPr>
                <w:rFonts w:ascii="Times New Roman" w:hAnsi="Times New Roman"/>
              </w:rPr>
              <w:t>методы определ</w:t>
            </w:r>
            <w:r w:rsidRPr="00A15DAF">
              <w:rPr>
                <w:rFonts w:ascii="Times New Roman" w:hAnsi="Times New Roman"/>
              </w:rPr>
              <w:t>е</w:t>
            </w:r>
            <w:r w:rsidRPr="00A15DAF">
              <w:rPr>
                <w:rFonts w:ascii="Times New Roman" w:hAnsi="Times New Roman"/>
              </w:rPr>
              <w:t>ния погрешностей измер</w:t>
            </w:r>
            <w:r w:rsidRPr="00A15DAF">
              <w:rPr>
                <w:rFonts w:ascii="Times New Roman" w:hAnsi="Times New Roman"/>
              </w:rPr>
              <w:t>е</w:t>
            </w:r>
            <w:r w:rsidRPr="00A15DAF">
              <w:rPr>
                <w:rFonts w:ascii="Times New Roman" w:hAnsi="Times New Roman"/>
              </w:rPr>
              <w:t>ний.</w:t>
            </w:r>
          </w:p>
        </w:tc>
        <w:tc>
          <w:tcPr>
            <w:tcW w:w="2233" w:type="dxa"/>
            <w:tcBorders>
              <w:top w:val="single" w:sz="4" w:space="0" w:color="auto"/>
              <w:left w:val="single" w:sz="4" w:space="0" w:color="auto"/>
              <w:bottom w:val="single" w:sz="4" w:space="0" w:color="auto"/>
              <w:right w:val="single" w:sz="4" w:space="0" w:color="auto"/>
            </w:tcBorders>
          </w:tcPr>
          <w:p w:rsidR="00A15DAF" w:rsidRPr="00A15DAF" w:rsidRDefault="00A15DAF" w:rsidP="00A15DAF">
            <w:pPr>
              <w:jc w:val="both"/>
              <w:rPr>
                <w:rFonts w:ascii="Times New Roman" w:hAnsi="Times New Roman"/>
              </w:rPr>
            </w:pPr>
            <w:r w:rsidRPr="00A15DAF">
              <w:rPr>
                <w:rFonts w:ascii="Times New Roman" w:hAnsi="Times New Roman"/>
              </w:rPr>
              <w:t>владеть навыками получения информ</w:t>
            </w:r>
            <w:r w:rsidRPr="00A15DAF">
              <w:rPr>
                <w:rFonts w:ascii="Times New Roman" w:hAnsi="Times New Roman"/>
              </w:rPr>
              <w:t>а</w:t>
            </w:r>
            <w:r w:rsidRPr="00A15DAF">
              <w:rPr>
                <w:rFonts w:ascii="Times New Roman" w:hAnsi="Times New Roman"/>
              </w:rPr>
              <w:t>ции из</w:t>
            </w:r>
            <w:r>
              <w:rPr>
                <w:rFonts w:ascii="Times New Roman" w:hAnsi="Times New Roman"/>
              </w:rPr>
              <w:t xml:space="preserve"> </w:t>
            </w:r>
            <w:r w:rsidRPr="00A15DAF">
              <w:rPr>
                <w:rFonts w:ascii="Times New Roman" w:hAnsi="Times New Roman"/>
              </w:rPr>
              <w:t>источников разных типов, сам</w:t>
            </w:r>
            <w:r w:rsidRPr="00A15DAF">
              <w:rPr>
                <w:rFonts w:ascii="Times New Roman" w:hAnsi="Times New Roman"/>
              </w:rPr>
              <w:t>о</w:t>
            </w:r>
            <w:r w:rsidRPr="00A15DAF">
              <w:rPr>
                <w:rFonts w:ascii="Times New Roman" w:hAnsi="Times New Roman"/>
              </w:rPr>
              <w:t>стоятельно</w:t>
            </w:r>
            <w:r>
              <w:rPr>
                <w:rFonts w:ascii="Times New Roman" w:hAnsi="Times New Roman"/>
              </w:rPr>
              <w:t xml:space="preserve"> </w:t>
            </w:r>
            <w:r w:rsidRPr="00A15DAF">
              <w:rPr>
                <w:rFonts w:ascii="Times New Roman" w:hAnsi="Times New Roman"/>
              </w:rPr>
              <w:t>ос</w:t>
            </w:r>
            <w:r w:rsidRPr="00A15DAF">
              <w:rPr>
                <w:rFonts w:ascii="Times New Roman" w:hAnsi="Times New Roman"/>
              </w:rPr>
              <w:t>у</w:t>
            </w:r>
            <w:r w:rsidRPr="00A15DAF">
              <w:rPr>
                <w:rFonts w:ascii="Times New Roman" w:hAnsi="Times New Roman"/>
              </w:rPr>
              <w:t>ществлять п</w:t>
            </w:r>
            <w:r w:rsidRPr="00A15DAF">
              <w:rPr>
                <w:rFonts w:ascii="Times New Roman" w:hAnsi="Times New Roman"/>
              </w:rPr>
              <w:t>о</w:t>
            </w:r>
            <w:r w:rsidRPr="00A15DAF">
              <w:rPr>
                <w:rFonts w:ascii="Times New Roman" w:hAnsi="Times New Roman"/>
              </w:rPr>
              <w:t>иск, анализ, систематиз</w:t>
            </w:r>
            <w:r w:rsidRPr="00A15DAF">
              <w:rPr>
                <w:rFonts w:ascii="Times New Roman" w:hAnsi="Times New Roman"/>
              </w:rPr>
              <w:t>а</w:t>
            </w:r>
            <w:r w:rsidRPr="00A15DAF">
              <w:rPr>
                <w:rFonts w:ascii="Times New Roman" w:hAnsi="Times New Roman"/>
              </w:rPr>
              <w:t>цию и</w:t>
            </w:r>
            <w:r>
              <w:rPr>
                <w:rFonts w:ascii="Times New Roman" w:hAnsi="Times New Roman"/>
              </w:rPr>
              <w:t xml:space="preserve"> </w:t>
            </w:r>
            <w:r w:rsidRPr="00A15DAF">
              <w:rPr>
                <w:rFonts w:ascii="Times New Roman" w:hAnsi="Times New Roman"/>
              </w:rPr>
              <w:t>интерпрет</w:t>
            </w:r>
            <w:r w:rsidRPr="00A15DAF">
              <w:rPr>
                <w:rFonts w:ascii="Times New Roman" w:hAnsi="Times New Roman"/>
              </w:rPr>
              <w:t>а</w:t>
            </w:r>
            <w:r w:rsidRPr="00A15DAF">
              <w:rPr>
                <w:rFonts w:ascii="Times New Roman" w:hAnsi="Times New Roman"/>
              </w:rPr>
              <w:t>цию информации ра</w:t>
            </w:r>
            <w:r w:rsidRPr="00A15DAF">
              <w:rPr>
                <w:rFonts w:ascii="Times New Roman" w:hAnsi="Times New Roman"/>
              </w:rPr>
              <w:t>з</w:t>
            </w:r>
            <w:r w:rsidRPr="00A15DAF">
              <w:rPr>
                <w:rFonts w:ascii="Times New Roman" w:hAnsi="Times New Roman"/>
              </w:rPr>
              <w:t>личных видов и форм</w:t>
            </w:r>
            <w:r>
              <w:rPr>
                <w:rFonts w:ascii="Times New Roman" w:hAnsi="Times New Roman"/>
              </w:rPr>
              <w:t xml:space="preserve"> </w:t>
            </w:r>
            <w:r w:rsidRPr="00A15DAF">
              <w:rPr>
                <w:rFonts w:ascii="Times New Roman" w:hAnsi="Times New Roman"/>
              </w:rPr>
              <w:t>представления</w:t>
            </w:r>
          </w:p>
        </w:tc>
      </w:tr>
    </w:tbl>
    <w:p w:rsidR="002749F0" w:rsidRPr="002749F0" w:rsidRDefault="002749F0" w:rsidP="00193FE2">
      <w:pPr>
        <w:keepNext/>
        <w:outlineLvl w:val="0"/>
        <w:rPr>
          <w:rFonts w:ascii="Times New Roman" w:eastAsia="Segoe UI" w:hAnsi="Times New Roman" w:cs="Times New Roman"/>
          <w:b/>
          <w:bCs/>
          <w:caps/>
          <w:kern w:val="32"/>
          <w:sz w:val="24"/>
          <w:szCs w:val="24"/>
          <w:lang w:eastAsia="ru-RU"/>
        </w:rPr>
      </w:pPr>
      <w:bookmarkStart w:id="4245" w:name="_Toc152334663"/>
      <w:bookmarkStart w:id="4246" w:name="_Toc156294569"/>
      <w:bookmarkEnd w:id="4244"/>
    </w:p>
    <w:p w:rsidR="002749F0" w:rsidRPr="002749F0" w:rsidRDefault="002749F0" w:rsidP="00193FE2">
      <w:pPr>
        <w:pStyle w:val="1f"/>
        <w:spacing w:after="0"/>
      </w:pPr>
      <w:bookmarkStart w:id="4247" w:name="_Toc171420151"/>
      <w:bookmarkStart w:id="4248" w:name="_Toc171420967"/>
      <w:bookmarkStart w:id="4249" w:name="_Toc171421203"/>
      <w:bookmarkStart w:id="4250" w:name="_Toc171421410"/>
      <w:bookmarkStart w:id="4251" w:name="_Toc171421597"/>
      <w:bookmarkStart w:id="4252" w:name="_Toc171422018"/>
      <w:bookmarkStart w:id="4253" w:name="_Toc171422275"/>
      <w:bookmarkStart w:id="4254" w:name="_Toc171422508"/>
      <w:bookmarkStart w:id="4255" w:name="_Toc171422975"/>
      <w:bookmarkStart w:id="4256" w:name="_Toc171423471"/>
      <w:bookmarkStart w:id="4257" w:name="_Toc171423705"/>
      <w:bookmarkStart w:id="4258" w:name="_Toc171423915"/>
      <w:bookmarkStart w:id="4259" w:name="_Toc171424130"/>
      <w:bookmarkStart w:id="4260" w:name="_Toc171424422"/>
      <w:bookmarkStart w:id="4261" w:name="_Toc171424734"/>
      <w:bookmarkStart w:id="4262" w:name="_Toc171425009"/>
      <w:bookmarkStart w:id="4263" w:name="_Toc171425389"/>
      <w:bookmarkStart w:id="4264" w:name="_Toc171425604"/>
      <w:bookmarkStart w:id="4265" w:name="_Toc171581875"/>
      <w:bookmarkStart w:id="4266" w:name="_Toc171584803"/>
      <w:bookmarkStart w:id="4267" w:name="_Toc171591484"/>
      <w:bookmarkStart w:id="4268" w:name="_Toc171597238"/>
      <w:bookmarkStart w:id="4269" w:name="_Toc171598691"/>
      <w:bookmarkStart w:id="4270" w:name="_Toc171609032"/>
      <w:bookmarkStart w:id="4271" w:name="_Toc171611880"/>
      <w:bookmarkStart w:id="4272" w:name="_Toc171615810"/>
      <w:bookmarkStart w:id="4273" w:name="_Toc171616172"/>
      <w:bookmarkStart w:id="4274" w:name="_Toc171618688"/>
      <w:bookmarkStart w:id="4275" w:name="_Toc171619051"/>
      <w:bookmarkStart w:id="4276" w:name="_Toc171621593"/>
      <w:bookmarkStart w:id="4277" w:name="_Toc171621979"/>
      <w:bookmarkStart w:id="4278" w:name="_Toc171622390"/>
      <w:bookmarkEnd w:id="4245"/>
      <w:bookmarkEnd w:id="4246"/>
      <w:r w:rsidRPr="002749F0">
        <w:t>2. СТРУКТУРА И СОДЕРЖАНИЕ ДИСЦИПЛИНЫ</w:t>
      </w:r>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p>
    <w:p w:rsidR="002749F0" w:rsidRPr="002749F0" w:rsidRDefault="002749F0" w:rsidP="00193FE2">
      <w:pPr>
        <w:pStyle w:val="114"/>
        <w:spacing w:after="0" w:line="240" w:lineRule="auto"/>
      </w:pPr>
      <w:bookmarkStart w:id="4279" w:name="_Toc171420152"/>
      <w:bookmarkStart w:id="4280" w:name="_Toc171420968"/>
      <w:bookmarkStart w:id="4281" w:name="_Toc171421204"/>
      <w:bookmarkStart w:id="4282" w:name="_Toc171421411"/>
      <w:bookmarkStart w:id="4283" w:name="_Toc171421598"/>
      <w:bookmarkStart w:id="4284" w:name="_Toc171422019"/>
      <w:bookmarkStart w:id="4285" w:name="_Toc171422276"/>
      <w:bookmarkStart w:id="4286" w:name="_Toc171422509"/>
      <w:bookmarkStart w:id="4287" w:name="_Toc171422976"/>
      <w:bookmarkStart w:id="4288" w:name="_Toc171423472"/>
      <w:bookmarkStart w:id="4289" w:name="_Toc171423706"/>
      <w:bookmarkStart w:id="4290" w:name="_Toc171423916"/>
      <w:bookmarkStart w:id="4291" w:name="_Toc171424131"/>
      <w:bookmarkStart w:id="4292" w:name="_Toc171424423"/>
      <w:bookmarkStart w:id="4293" w:name="_Toc171424735"/>
      <w:bookmarkStart w:id="4294" w:name="_Toc171425010"/>
      <w:bookmarkStart w:id="4295" w:name="_Toc171425390"/>
      <w:bookmarkStart w:id="4296" w:name="_Toc171425605"/>
      <w:bookmarkStart w:id="4297" w:name="_Toc171581876"/>
      <w:bookmarkStart w:id="4298" w:name="_Toc171584804"/>
      <w:bookmarkStart w:id="4299" w:name="_Toc171591485"/>
      <w:bookmarkStart w:id="4300" w:name="_Toc171597239"/>
      <w:bookmarkStart w:id="4301" w:name="_Toc171598692"/>
      <w:bookmarkStart w:id="4302" w:name="_Toc171609033"/>
      <w:bookmarkStart w:id="4303" w:name="_Toc171611881"/>
      <w:bookmarkStart w:id="4304" w:name="_Toc171615811"/>
      <w:bookmarkStart w:id="4305" w:name="_Toc171616173"/>
      <w:bookmarkStart w:id="4306" w:name="_Toc171618689"/>
      <w:bookmarkStart w:id="4307" w:name="_Toc171619052"/>
      <w:bookmarkStart w:id="4308" w:name="_Toc171621594"/>
      <w:bookmarkStart w:id="4309" w:name="_Toc171621980"/>
      <w:bookmarkStart w:id="4310" w:name="_Toc171622391"/>
      <w:r w:rsidRPr="002749F0">
        <w:t>2.1. Трудоемкость освоения дисциплины</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p>
    <w:tbl>
      <w:tblPr>
        <w:tblW w:w="487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79"/>
        <w:gridCol w:w="2127"/>
      </w:tblGrid>
      <w:tr w:rsidR="007F3726" w:rsidRPr="007C57B5" w:rsidTr="007F3726">
        <w:trPr>
          <w:trHeight w:val="23"/>
        </w:trPr>
        <w:tc>
          <w:tcPr>
            <w:tcW w:w="3893" w:type="pct"/>
            <w:vAlign w:val="center"/>
          </w:tcPr>
          <w:p w:rsidR="007F3726" w:rsidRPr="007C57B5" w:rsidRDefault="007F3726" w:rsidP="007F3726">
            <w:pPr>
              <w:jc w:val="center"/>
              <w:rPr>
                <w:rFonts w:ascii="Times New Roman" w:hAnsi="Times New Roman" w:cs="Times New Roman"/>
                <w:b/>
                <w:sz w:val="24"/>
                <w:szCs w:val="24"/>
              </w:rPr>
            </w:pPr>
            <w:bookmarkStart w:id="4311" w:name="_Hlk152333186"/>
            <w:r w:rsidRPr="007C57B5">
              <w:rPr>
                <w:rFonts w:ascii="Times New Roman" w:hAnsi="Times New Roman" w:cs="Times New Roman"/>
                <w:b/>
                <w:sz w:val="24"/>
                <w:szCs w:val="24"/>
              </w:rPr>
              <w:t>Наименование составных частей дисциплины</w:t>
            </w:r>
          </w:p>
        </w:tc>
        <w:tc>
          <w:tcPr>
            <w:tcW w:w="1107" w:type="pct"/>
            <w:vAlign w:val="center"/>
          </w:tcPr>
          <w:p w:rsidR="007F3726" w:rsidRPr="007C57B5" w:rsidRDefault="007F3726" w:rsidP="007F3726">
            <w:pPr>
              <w:jc w:val="center"/>
              <w:rPr>
                <w:rFonts w:ascii="Times New Roman" w:hAnsi="Times New Roman" w:cs="Times New Roman"/>
                <w:b/>
                <w:iCs/>
                <w:sz w:val="24"/>
                <w:szCs w:val="24"/>
              </w:rPr>
            </w:pPr>
            <w:r w:rsidRPr="007C57B5">
              <w:rPr>
                <w:rFonts w:ascii="Times New Roman" w:hAnsi="Times New Roman" w:cs="Times New Roman"/>
                <w:b/>
                <w:iCs/>
                <w:sz w:val="24"/>
                <w:szCs w:val="24"/>
              </w:rPr>
              <w:t>Объем в часах</w:t>
            </w:r>
          </w:p>
        </w:tc>
      </w:tr>
      <w:tr w:rsidR="007F3726" w:rsidRPr="007C57B5" w:rsidTr="007F3726">
        <w:trPr>
          <w:trHeight w:val="23"/>
        </w:trPr>
        <w:tc>
          <w:tcPr>
            <w:tcW w:w="3893" w:type="pct"/>
            <w:vAlign w:val="center"/>
          </w:tcPr>
          <w:p w:rsidR="007F3726" w:rsidRPr="007C57B5" w:rsidRDefault="007F3726" w:rsidP="007F3726">
            <w:pPr>
              <w:jc w:val="both"/>
              <w:rPr>
                <w:rFonts w:ascii="Times New Roman" w:hAnsi="Times New Roman" w:cs="Times New Roman"/>
                <w:bCs/>
                <w:sz w:val="24"/>
                <w:szCs w:val="24"/>
              </w:rPr>
            </w:pPr>
            <w:r w:rsidRPr="007C57B5">
              <w:rPr>
                <w:rFonts w:ascii="Times New Roman" w:hAnsi="Times New Roman" w:cs="Times New Roman"/>
                <w:bCs/>
                <w:sz w:val="24"/>
                <w:szCs w:val="24"/>
              </w:rPr>
              <w:t>Учебные занятия</w:t>
            </w:r>
          </w:p>
        </w:tc>
        <w:tc>
          <w:tcPr>
            <w:tcW w:w="1107" w:type="pct"/>
            <w:vAlign w:val="center"/>
          </w:tcPr>
          <w:p w:rsidR="007F3726" w:rsidRPr="007C57B5" w:rsidRDefault="007F3726" w:rsidP="007F3726">
            <w:pPr>
              <w:jc w:val="center"/>
              <w:rPr>
                <w:rFonts w:ascii="Times New Roman" w:hAnsi="Times New Roman" w:cs="Times New Roman"/>
                <w:bCs/>
                <w:sz w:val="24"/>
                <w:szCs w:val="24"/>
              </w:rPr>
            </w:pPr>
            <w:r w:rsidRPr="007C57B5">
              <w:rPr>
                <w:rFonts w:ascii="Times New Roman" w:hAnsi="Times New Roman" w:cs="Times New Roman"/>
                <w:bCs/>
                <w:sz w:val="24"/>
                <w:szCs w:val="24"/>
              </w:rPr>
              <w:t>180</w:t>
            </w:r>
          </w:p>
        </w:tc>
      </w:tr>
      <w:tr w:rsidR="007F3726" w:rsidRPr="007C57B5" w:rsidTr="007F3726">
        <w:trPr>
          <w:trHeight w:val="23"/>
        </w:trPr>
        <w:tc>
          <w:tcPr>
            <w:tcW w:w="3893" w:type="pct"/>
            <w:vAlign w:val="center"/>
          </w:tcPr>
          <w:p w:rsidR="007F3726" w:rsidRPr="007C57B5" w:rsidRDefault="007F3726" w:rsidP="007F3726">
            <w:pPr>
              <w:jc w:val="both"/>
              <w:rPr>
                <w:rFonts w:ascii="Times New Roman" w:hAnsi="Times New Roman" w:cs="Times New Roman"/>
                <w:bCs/>
                <w:i/>
                <w:iCs/>
                <w:sz w:val="24"/>
                <w:szCs w:val="24"/>
              </w:rPr>
            </w:pPr>
            <w:r w:rsidRPr="007C57B5">
              <w:rPr>
                <w:rFonts w:ascii="Times New Roman" w:hAnsi="Times New Roman" w:cs="Times New Roman"/>
                <w:sz w:val="24"/>
                <w:szCs w:val="24"/>
              </w:rPr>
              <w:t>Объем образовательной программы учебной дисциплины</w:t>
            </w:r>
          </w:p>
        </w:tc>
        <w:tc>
          <w:tcPr>
            <w:tcW w:w="1107" w:type="pct"/>
            <w:vAlign w:val="center"/>
          </w:tcPr>
          <w:p w:rsidR="007F3726" w:rsidRPr="007C57B5" w:rsidRDefault="007F3726" w:rsidP="007F3726">
            <w:pPr>
              <w:jc w:val="center"/>
              <w:rPr>
                <w:rFonts w:ascii="Times New Roman" w:hAnsi="Times New Roman" w:cs="Times New Roman"/>
                <w:bCs/>
                <w:sz w:val="24"/>
                <w:szCs w:val="24"/>
              </w:rPr>
            </w:pPr>
            <w:r w:rsidRPr="007C57B5">
              <w:rPr>
                <w:rFonts w:ascii="Times New Roman" w:hAnsi="Times New Roman" w:cs="Times New Roman"/>
                <w:bCs/>
                <w:sz w:val="24"/>
                <w:szCs w:val="24"/>
              </w:rPr>
              <w:t>17</w:t>
            </w:r>
            <w:r>
              <w:rPr>
                <w:rFonts w:ascii="Times New Roman" w:hAnsi="Times New Roman" w:cs="Times New Roman"/>
                <w:bCs/>
                <w:sz w:val="24"/>
                <w:szCs w:val="24"/>
              </w:rPr>
              <w:t>4</w:t>
            </w:r>
          </w:p>
        </w:tc>
      </w:tr>
      <w:tr w:rsidR="007F3726" w:rsidRPr="007C57B5" w:rsidTr="007F3726">
        <w:trPr>
          <w:trHeight w:val="23"/>
        </w:trPr>
        <w:tc>
          <w:tcPr>
            <w:tcW w:w="3893" w:type="pct"/>
          </w:tcPr>
          <w:p w:rsidR="007F3726" w:rsidRPr="007C57B5" w:rsidRDefault="007F3726" w:rsidP="007F3726">
            <w:pPr>
              <w:jc w:val="both"/>
              <w:rPr>
                <w:rFonts w:ascii="Times New Roman" w:hAnsi="Times New Roman" w:cs="Times New Roman"/>
                <w:bCs/>
                <w:i/>
                <w:iCs/>
                <w:sz w:val="24"/>
                <w:szCs w:val="24"/>
              </w:rPr>
            </w:pPr>
            <w:r w:rsidRPr="007C57B5">
              <w:rPr>
                <w:rFonts w:ascii="Times New Roman" w:hAnsi="Times New Roman"/>
                <w:bCs/>
                <w:sz w:val="24"/>
                <w:szCs w:val="24"/>
              </w:rPr>
              <w:t>1.</w:t>
            </w:r>
            <w:r w:rsidRPr="007C57B5">
              <w:rPr>
                <w:rFonts w:ascii="Times New Roman" w:hAnsi="Times New Roman"/>
                <w:bCs/>
                <w:spacing w:val="-3"/>
                <w:sz w:val="24"/>
                <w:szCs w:val="24"/>
              </w:rPr>
              <w:t xml:space="preserve"> </w:t>
            </w:r>
            <w:r w:rsidRPr="007C57B5">
              <w:rPr>
                <w:rFonts w:ascii="Times New Roman" w:hAnsi="Times New Roman"/>
                <w:bCs/>
                <w:sz w:val="24"/>
                <w:szCs w:val="24"/>
              </w:rPr>
              <w:t>Основное</w:t>
            </w:r>
            <w:r w:rsidRPr="007C57B5">
              <w:rPr>
                <w:rFonts w:ascii="Times New Roman" w:hAnsi="Times New Roman"/>
                <w:bCs/>
                <w:spacing w:val="-2"/>
                <w:sz w:val="24"/>
                <w:szCs w:val="24"/>
              </w:rPr>
              <w:t xml:space="preserve"> </w:t>
            </w:r>
            <w:r w:rsidRPr="007C57B5">
              <w:rPr>
                <w:rFonts w:ascii="Times New Roman" w:hAnsi="Times New Roman"/>
                <w:bCs/>
                <w:sz w:val="24"/>
                <w:szCs w:val="24"/>
              </w:rPr>
              <w:t>содержание</w:t>
            </w:r>
          </w:p>
        </w:tc>
        <w:tc>
          <w:tcPr>
            <w:tcW w:w="1107" w:type="pct"/>
          </w:tcPr>
          <w:p w:rsidR="007F3726" w:rsidRPr="007C57B5" w:rsidRDefault="007F3726" w:rsidP="007F3726">
            <w:pPr>
              <w:jc w:val="center"/>
              <w:rPr>
                <w:rFonts w:ascii="Times New Roman" w:hAnsi="Times New Roman" w:cs="Times New Roman"/>
                <w:bCs/>
                <w:sz w:val="24"/>
                <w:szCs w:val="24"/>
              </w:rPr>
            </w:pPr>
            <w:r w:rsidRPr="007C57B5">
              <w:rPr>
                <w:rFonts w:ascii="Times New Roman" w:hAnsi="Times New Roman"/>
                <w:sz w:val="24"/>
                <w:szCs w:val="24"/>
              </w:rPr>
              <w:t>11</w:t>
            </w:r>
            <w:r>
              <w:rPr>
                <w:rFonts w:ascii="Times New Roman" w:hAnsi="Times New Roman"/>
                <w:sz w:val="24"/>
                <w:szCs w:val="24"/>
              </w:rPr>
              <w:t>4</w:t>
            </w:r>
          </w:p>
        </w:tc>
      </w:tr>
      <w:tr w:rsidR="007F3726" w:rsidRPr="007C57B5" w:rsidTr="007F3726">
        <w:trPr>
          <w:trHeight w:val="23"/>
        </w:trPr>
        <w:tc>
          <w:tcPr>
            <w:tcW w:w="3893" w:type="pct"/>
            <w:vAlign w:val="center"/>
          </w:tcPr>
          <w:p w:rsidR="007F3726" w:rsidRPr="007C57B5" w:rsidRDefault="007F3726" w:rsidP="007F3726">
            <w:pPr>
              <w:jc w:val="both"/>
              <w:rPr>
                <w:rFonts w:ascii="Times New Roman" w:hAnsi="Times New Roman" w:cs="Times New Roman"/>
                <w:bCs/>
                <w:i/>
                <w:iCs/>
                <w:sz w:val="24"/>
                <w:szCs w:val="24"/>
              </w:rPr>
            </w:pPr>
            <w:r w:rsidRPr="007C57B5">
              <w:rPr>
                <w:rFonts w:ascii="Times New Roman" w:hAnsi="Times New Roman" w:cs="Times New Roman"/>
                <w:sz w:val="24"/>
                <w:szCs w:val="24"/>
              </w:rPr>
              <w:t>в т. ч.:</w:t>
            </w:r>
          </w:p>
        </w:tc>
        <w:tc>
          <w:tcPr>
            <w:tcW w:w="1107" w:type="pct"/>
            <w:vAlign w:val="center"/>
          </w:tcPr>
          <w:p w:rsidR="007F3726" w:rsidRPr="007C57B5" w:rsidRDefault="007F3726" w:rsidP="007F3726">
            <w:pPr>
              <w:jc w:val="center"/>
              <w:rPr>
                <w:rFonts w:ascii="Times New Roman" w:hAnsi="Times New Roman" w:cs="Times New Roman"/>
                <w:bCs/>
                <w:sz w:val="24"/>
                <w:szCs w:val="24"/>
              </w:rPr>
            </w:pPr>
          </w:p>
        </w:tc>
      </w:tr>
      <w:tr w:rsidR="007F3726" w:rsidRPr="007C57B5" w:rsidTr="007F3726">
        <w:trPr>
          <w:trHeight w:val="23"/>
        </w:trPr>
        <w:tc>
          <w:tcPr>
            <w:tcW w:w="3893" w:type="pct"/>
            <w:vAlign w:val="center"/>
          </w:tcPr>
          <w:p w:rsidR="007F3726" w:rsidRPr="007C57B5" w:rsidRDefault="007F3726" w:rsidP="007F3726">
            <w:pPr>
              <w:jc w:val="both"/>
              <w:rPr>
                <w:rFonts w:ascii="Times New Roman" w:hAnsi="Times New Roman" w:cs="Times New Roman"/>
                <w:bCs/>
                <w:i/>
                <w:iCs/>
                <w:sz w:val="24"/>
                <w:szCs w:val="24"/>
              </w:rPr>
            </w:pPr>
            <w:r w:rsidRPr="007C57B5">
              <w:rPr>
                <w:rFonts w:ascii="Times New Roman" w:hAnsi="Times New Roman" w:cs="Times New Roman"/>
                <w:sz w:val="24"/>
                <w:szCs w:val="24"/>
              </w:rPr>
              <w:t>теоретическое обучение</w:t>
            </w:r>
          </w:p>
        </w:tc>
        <w:tc>
          <w:tcPr>
            <w:tcW w:w="1107" w:type="pct"/>
            <w:vAlign w:val="center"/>
          </w:tcPr>
          <w:p w:rsidR="007F3726" w:rsidRPr="007C57B5" w:rsidRDefault="007F3726" w:rsidP="007F3726">
            <w:pPr>
              <w:jc w:val="center"/>
              <w:rPr>
                <w:rFonts w:ascii="Times New Roman" w:hAnsi="Times New Roman" w:cs="Times New Roman"/>
                <w:bCs/>
                <w:sz w:val="24"/>
                <w:szCs w:val="24"/>
              </w:rPr>
            </w:pPr>
            <w:r w:rsidRPr="007C57B5">
              <w:rPr>
                <w:rFonts w:ascii="Times New Roman" w:hAnsi="Times New Roman" w:cs="Times New Roman"/>
                <w:iCs/>
                <w:sz w:val="24"/>
                <w:szCs w:val="24"/>
              </w:rPr>
              <w:t>6</w:t>
            </w:r>
            <w:r>
              <w:rPr>
                <w:rFonts w:ascii="Times New Roman" w:hAnsi="Times New Roman" w:cs="Times New Roman"/>
                <w:iCs/>
                <w:sz w:val="24"/>
                <w:szCs w:val="24"/>
              </w:rPr>
              <w:t>0</w:t>
            </w:r>
          </w:p>
        </w:tc>
      </w:tr>
      <w:tr w:rsidR="007F3726" w:rsidRPr="007C57B5" w:rsidTr="007F3726">
        <w:trPr>
          <w:trHeight w:val="23"/>
        </w:trPr>
        <w:tc>
          <w:tcPr>
            <w:tcW w:w="3893" w:type="pct"/>
            <w:vAlign w:val="center"/>
          </w:tcPr>
          <w:p w:rsidR="007F3726" w:rsidRPr="007C57B5" w:rsidRDefault="007F3726" w:rsidP="007F3726">
            <w:pPr>
              <w:jc w:val="both"/>
              <w:rPr>
                <w:rFonts w:ascii="Times New Roman" w:hAnsi="Times New Roman" w:cs="Times New Roman"/>
                <w:bCs/>
                <w:i/>
                <w:iCs/>
                <w:sz w:val="24"/>
                <w:szCs w:val="24"/>
              </w:rPr>
            </w:pPr>
            <w:r w:rsidRPr="007C57B5">
              <w:rPr>
                <w:rFonts w:ascii="Times New Roman" w:hAnsi="Times New Roman" w:cs="Times New Roman"/>
                <w:sz w:val="24"/>
                <w:szCs w:val="24"/>
              </w:rPr>
              <w:t>лабораторные работы</w:t>
            </w:r>
          </w:p>
        </w:tc>
        <w:tc>
          <w:tcPr>
            <w:tcW w:w="1107" w:type="pct"/>
            <w:vAlign w:val="center"/>
          </w:tcPr>
          <w:p w:rsidR="007F3726" w:rsidRPr="007C57B5" w:rsidRDefault="007F3726" w:rsidP="007F3726">
            <w:pPr>
              <w:jc w:val="center"/>
              <w:rPr>
                <w:rFonts w:ascii="Times New Roman" w:hAnsi="Times New Roman" w:cs="Times New Roman"/>
                <w:bCs/>
                <w:sz w:val="24"/>
                <w:szCs w:val="24"/>
              </w:rPr>
            </w:pPr>
            <w:r w:rsidRPr="007C57B5">
              <w:rPr>
                <w:rFonts w:ascii="Times New Roman" w:hAnsi="Times New Roman" w:cs="Times New Roman"/>
                <w:iCs/>
                <w:sz w:val="24"/>
                <w:szCs w:val="24"/>
              </w:rPr>
              <w:t>16</w:t>
            </w:r>
          </w:p>
        </w:tc>
      </w:tr>
      <w:tr w:rsidR="007F3726" w:rsidRPr="007C57B5" w:rsidTr="007F3726">
        <w:trPr>
          <w:trHeight w:val="23"/>
        </w:trPr>
        <w:tc>
          <w:tcPr>
            <w:tcW w:w="3893" w:type="pct"/>
          </w:tcPr>
          <w:p w:rsidR="007F3726" w:rsidRPr="007C57B5" w:rsidRDefault="007F3726" w:rsidP="007F3726">
            <w:pPr>
              <w:jc w:val="both"/>
              <w:rPr>
                <w:rFonts w:ascii="Times New Roman" w:hAnsi="Times New Roman" w:cs="Times New Roman"/>
                <w:bCs/>
                <w:i/>
                <w:iCs/>
                <w:sz w:val="24"/>
                <w:szCs w:val="24"/>
              </w:rPr>
            </w:pPr>
            <w:r w:rsidRPr="007C57B5">
              <w:rPr>
                <w:rFonts w:ascii="Times New Roman" w:hAnsi="Times New Roman"/>
                <w:bCs/>
                <w:sz w:val="24"/>
                <w:szCs w:val="24"/>
              </w:rPr>
              <w:t>практические работы</w:t>
            </w:r>
          </w:p>
        </w:tc>
        <w:tc>
          <w:tcPr>
            <w:tcW w:w="1107" w:type="pct"/>
          </w:tcPr>
          <w:p w:rsidR="007F3726" w:rsidRPr="007C57B5" w:rsidRDefault="007F3726" w:rsidP="007F3726">
            <w:pPr>
              <w:jc w:val="center"/>
              <w:rPr>
                <w:rFonts w:ascii="Times New Roman" w:hAnsi="Times New Roman" w:cs="Times New Roman"/>
                <w:bCs/>
                <w:sz w:val="24"/>
                <w:szCs w:val="24"/>
              </w:rPr>
            </w:pPr>
            <w:r w:rsidRPr="007C57B5">
              <w:rPr>
                <w:rFonts w:ascii="Times New Roman" w:hAnsi="Times New Roman"/>
                <w:bCs/>
                <w:sz w:val="24"/>
                <w:szCs w:val="24"/>
              </w:rPr>
              <w:t>36</w:t>
            </w:r>
          </w:p>
        </w:tc>
      </w:tr>
      <w:tr w:rsidR="007F3726" w:rsidRPr="007C57B5" w:rsidTr="007F3726">
        <w:trPr>
          <w:trHeight w:val="23"/>
        </w:trPr>
        <w:tc>
          <w:tcPr>
            <w:tcW w:w="3893" w:type="pct"/>
          </w:tcPr>
          <w:p w:rsidR="007F3726" w:rsidRPr="007C57B5" w:rsidRDefault="007F3726" w:rsidP="007F3726">
            <w:pPr>
              <w:jc w:val="both"/>
              <w:rPr>
                <w:rFonts w:ascii="Times New Roman" w:hAnsi="Times New Roman" w:cs="Times New Roman"/>
                <w:bCs/>
                <w:i/>
                <w:iCs/>
                <w:sz w:val="24"/>
                <w:szCs w:val="24"/>
              </w:rPr>
            </w:pPr>
            <w:r w:rsidRPr="007C57B5">
              <w:rPr>
                <w:rFonts w:ascii="Times New Roman" w:hAnsi="Times New Roman"/>
                <w:bCs/>
                <w:i/>
                <w:sz w:val="24"/>
                <w:szCs w:val="24"/>
              </w:rPr>
              <w:t>2.</w:t>
            </w:r>
            <w:r w:rsidRPr="007C57B5">
              <w:rPr>
                <w:rFonts w:ascii="Times New Roman" w:hAnsi="Times New Roman"/>
                <w:bCs/>
                <w:i/>
                <w:spacing w:val="-5"/>
                <w:sz w:val="24"/>
                <w:szCs w:val="24"/>
              </w:rPr>
              <w:t xml:space="preserve"> </w:t>
            </w:r>
            <w:r w:rsidRPr="007C57B5">
              <w:rPr>
                <w:rFonts w:ascii="Times New Roman" w:hAnsi="Times New Roman"/>
                <w:bCs/>
                <w:i/>
                <w:sz w:val="24"/>
                <w:szCs w:val="24"/>
              </w:rPr>
              <w:t>Профессионально-ориентированное</w:t>
            </w:r>
            <w:r w:rsidRPr="007C57B5">
              <w:rPr>
                <w:rFonts w:ascii="Times New Roman" w:hAnsi="Times New Roman"/>
                <w:bCs/>
                <w:i/>
                <w:spacing w:val="-6"/>
                <w:sz w:val="24"/>
                <w:szCs w:val="24"/>
              </w:rPr>
              <w:t xml:space="preserve"> </w:t>
            </w:r>
            <w:r w:rsidRPr="007C57B5">
              <w:rPr>
                <w:rFonts w:ascii="Times New Roman" w:hAnsi="Times New Roman"/>
                <w:bCs/>
                <w:i/>
                <w:sz w:val="24"/>
                <w:szCs w:val="24"/>
              </w:rPr>
              <w:t>содержание</w:t>
            </w:r>
          </w:p>
        </w:tc>
        <w:tc>
          <w:tcPr>
            <w:tcW w:w="1107" w:type="pct"/>
          </w:tcPr>
          <w:p w:rsidR="007F3726" w:rsidRPr="007C57B5" w:rsidRDefault="007F3726" w:rsidP="007F3726">
            <w:pPr>
              <w:jc w:val="center"/>
              <w:rPr>
                <w:rFonts w:ascii="Times New Roman" w:hAnsi="Times New Roman" w:cs="Times New Roman"/>
                <w:bCs/>
                <w:sz w:val="24"/>
                <w:szCs w:val="24"/>
              </w:rPr>
            </w:pPr>
            <w:r w:rsidRPr="007C57B5">
              <w:rPr>
                <w:rFonts w:ascii="Times New Roman" w:hAnsi="Times New Roman"/>
                <w:sz w:val="24"/>
                <w:szCs w:val="24"/>
              </w:rPr>
              <w:t>58</w:t>
            </w:r>
          </w:p>
        </w:tc>
      </w:tr>
      <w:bookmarkEnd w:id="4311"/>
      <w:tr w:rsidR="007F3726" w:rsidRPr="007C57B5" w:rsidTr="007F3726">
        <w:trPr>
          <w:trHeight w:val="23"/>
        </w:trPr>
        <w:tc>
          <w:tcPr>
            <w:tcW w:w="3893" w:type="pct"/>
          </w:tcPr>
          <w:p w:rsidR="007F3726" w:rsidRPr="007C57B5" w:rsidRDefault="007F3726" w:rsidP="007F3726">
            <w:pPr>
              <w:jc w:val="both"/>
              <w:rPr>
                <w:rFonts w:ascii="Times New Roman" w:hAnsi="Times New Roman" w:cs="Times New Roman"/>
                <w:bCs/>
                <w:i/>
                <w:iCs/>
                <w:sz w:val="24"/>
                <w:szCs w:val="24"/>
              </w:rPr>
            </w:pPr>
            <w:r w:rsidRPr="007C57B5">
              <w:rPr>
                <w:rFonts w:ascii="Times New Roman" w:hAnsi="Times New Roman"/>
                <w:sz w:val="24"/>
                <w:szCs w:val="24"/>
              </w:rPr>
              <w:t>в</w:t>
            </w:r>
            <w:r w:rsidRPr="007C57B5">
              <w:rPr>
                <w:rFonts w:ascii="Times New Roman" w:hAnsi="Times New Roman"/>
                <w:spacing w:val="-2"/>
                <w:sz w:val="24"/>
                <w:szCs w:val="24"/>
              </w:rPr>
              <w:t xml:space="preserve"> </w:t>
            </w:r>
            <w:r w:rsidRPr="007C57B5">
              <w:rPr>
                <w:rFonts w:ascii="Times New Roman" w:hAnsi="Times New Roman"/>
                <w:sz w:val="24"/>
                <w:szCs w:val="24"/>
              </w:rPr>
              <w:t>т. ч.:</w:t>
            </w:r>
          </w:p>
        </w:tc>
        <w:tc>
          <w:tcPr>
            <w:tcW w:w="1107" w:type="pct"/>
          </w:tcPr>
          <w:p w:rsidR="007F3726" w:rsidRPr="007C57B5" w:rsidRDefault="007F3726" w:rsidP="007F3726">
            <w:pPr>
              <w:jc w:val="center"/>
              <w:rPr>
                <w:rFonts w:ascii="Times New Roman" w:hAnsi="Times New Roman" w:cs="Times New Roman"/>
                <w:bCs/>
                <w:sz w:val="24"/>
                <w:szCs w:val="24"/>
              </w:rPr>
            </w:pPr>
          </w:p>
        </w:tc>
      </w:tr>
      <w:tr w:rsidR="007F3726" w:rsidRPr="007C57B5" w:rsidTr="007F3726">
        <w:trPr>
          <w:trHeight w:val="23"/>
        </w:trPr>
        <w:tc>
          <w:tcPr>
            <w:tcW w:w="3893" w:type="pct"/>
          </w:tcPr>
          <w:p w:rsidR="007F3726" w:rsidRPr="007C57B5" w:rsidRDefault="007F3726" w:rsidP="007F3726">
            <w:pPr>
              <w:jc w:val="both"/>
              <w:rPr>
                <w:rFonts w:ascii="Times New Roman" w:hAnsi="Times New Roman" w:cs="Times New Roman"/>
                <w:bCs/>
                <w:i/>
                <w:iCs/>
                <w:sz w:val="24"/>
                <w:szCs w:val="24"/>
              </w:rPr>
            </w:pPr>
            <w:r w:rsidRPr="007C57B5">
              <w:rPr>
                <w:rFonts w:ascii="Times New Roman" w:hAnsi="Times New Roman"/>
                <w:sz w:val="24"/>
                <w:szCs w:val="24"/>
              </w:rPr>
              <w:t>теоретическое</w:t>
            </w:r>
            <w:r w:rsidRPr="007C57B5">
              <w:rPr>
                <w:rFonts w:ascii="Times New Roman" w:hAnsi="Times New Roman"/>
                <w:spacing w:val="-4"/>
                <w:sz w:val="24"/>
                <w:szCs w:val="24"/>
              </w:rPr>
              <w:t xml:space="preserve"> </w:t>
            </w:r>
            <w:r w:rsidRPr="007C57B5">
              <w:rPr>
                <w:rFonts w:ascii="Times New Roman" w:hAnsi="Times New Roman"/>
                <w:sz w:val="24"/>
                <w:szCs w:val="24"/>
              </w:rPr>
              <w:t>обучение</w:t>
            </w:r>
          </w:p>
        </w:tc>
        <w:tc>
          <w:tcPr>
            <w:tcW w:w="1107" w:type="pct"/>
          </w:tcPr>
          <w:p w:rsidR="007F3726" w:rsidRPr="007C57B5" w:rsidRDefault="007F3726" w:rsidP="007F3726">
            <w:pPr>
              <w:jc w:val="center"/>
              <w:rPr>
                <w:rFonts w:ascii="Times New Roman" w:hAnsi="Times New Roman" w:cs="Times New Roman"/>
                <w:bCs/>
                <w:sz w:val="24"/>
                <w:szCs w:val="24"/>
              </w:rPr>
            </w:pPr>
            <w:r w:rsidRPr="007C57B5">
              <w:rPr>
                <w:rFonts w:ascii="Times New Roman" w:hAnsi="Times New Roman"/>
                <w:sz w:val="24"/>
                <w:szCs w:val="24"/>
              </w:rPr>
              <w:t>42</w:t>
            </w:r>
          </w:p>
        </w:tc>
      </w:tr>
      <w:tr w:rsidR="007F3726" w:rsidRPr="007C57B5" w:rsidTr="007F3726">
        <w:trPr>
          <w:trHeight w:val="23"/>
        </w:trPr>
        <w:tc>
          <w:tcPr>
            <w:tcW w:w="3893" w:type="pct"/>
          </w:tcPr>
          <w:p w:rsidR="007F3726" w:rsidRPr="007C57B5" w:rsidRDefault="007F3726" w:rsidP="007F3726">
            <w:pPr>
              <w:jc w:val="both"/>
              <w:rPr>
                <w:rFonts w:ascii="Times New Roman" w:hAnsi="Times New Roman" w:cs="Times New Roman"/>
                <w:bCs/>
                <w:i/>
                <w:iCs/>
                <w:sz w:val="24"/>
                <w:szCs w:val="24"/>
              </w:rPr>
            </w:pPr>
            <w:r w:rsidRPr="007C57B5">
              <w:rPr>
                <w:rFonts w:ascii="Times New Roman" w:hAnsi="Times New Roman"/>
                <w:sz w:val="24"/>
                <w:szCs w:val="24"/>
              </w:rPr>
              <w:t>лабораторные</w:t>
            </w:r>
            <w:r w:rsidRPr="007C57B5">
              <w:rPr>
                <w:rFonts w:ascii="Times New Roman" w:hAnsi="Times New Roman"/>
                <w:spacing w:val="-5"/>
                <w:sz w:val="24"/>
                <w:szCs w:val="24"/>
              </w:rPr>
              <w:t xml:space="preserve"> </w:t>
            </w:r>
            <w:r w:rsidRPr="007C57B5">
              <w:rPr>
                <w:rFonts w:ascii="Times New Roman" w:hAnsi="Times New Roman"/>
                <w:sz w:val="24"/>
                <w:szCs w:val="24"/>
              </w:rPr>
              <w:t>занятия</w:t>
            </w:r>
          </w:p>
        </w:tc>
        <w:tc>
          <w:tcPr>
            <w:tcW w:w="1107" w:type="pct"/>
          </w:tcPr>
          <w:p w:rsidR="007F3726" w:rsidRPr="007C57B5" w:rsidRDefault="007F3726" w:rsidP="007F3726">
            <w:pPr>
              <w:jc w:val="center"/>
              <w:rPr>
                <w:rFonts w:ascii="Times New Roman" w:hAnsi="Times New Roman" w:cs="Times New Roman"/>
                <w:bCs/>
                <w:sz w:val="24"/>
                <w:szCs w:val="24"/>
              </w:rPr>
            </w:pPr>
            <w:r w:rsidRPr="007C57B5">
              <w:rPr>
                <w:rFonts w:ascii="Times New Roman" w:hAnsi="Times New Roman"/>
                <w:sz w:val="24"/>
                <w:szCs w:val="24"/>
              </w:rPr>
              <w:t>16</w:t>
            </w:r>
          </w:p>
        </w:tc>
      </w:tr>
      <w:tr w:rsidR="007F3726" w:rsidRPr="007C57B5" w:rsidTr="007F3726">
        <w:trPr>
          <w:trHeight w:val="23"/>
        </w:trPr>
        <w:tc>
          <w:tcPr>
            <w:tcW w:w="3893" w:type="pct"/>
            <w:vAlign w:val="center"/>
          </w:tcPr>
          <w:p w:rsidR="007F3726" w:rsidRPr="002F70E8" w:rsidRDefault="007F3726" w:rsidP="007F3726">
            <w:pPr>
              <w:rPr>
                <w:rFonts w:ascii="Times New Roman" w:hAnsi="Times New Roman"/>
                <w:sz w:val="28"/>
              </w:rPr>
            </w:pPr>
            <w:r w:rsidRPr="002F70E8">
              <w:rPr>
                <w:rFonts w:ascii="Times New Roman" w:hAnsi="Times New Roman"/>
                <w:sz w:val="24"/>
              </w:rPr>
              <w:t xml:space="preserve">Индивидуальный проект </w:t>
            </w:r>
            <w:r w:rsidRPr="002F70E8">
              <w:rPr>
                <w:rFonts w:ascii="Times New Roman" w:hAnsi="Times New Roman"/>
                <w:i/>
                <w:sz w:val="24"/>
              </w:rPr>
              <w:t>(да/нет</w:t>
            </w:r>
            <w:r w:rsidRPr="002F70E8">
              <w:rPr>
                <w:rFonts w:ascii="Times New Roman" w:hAnsi="Times New Roman"/>
                <w:sz w:val="24"/>
              </w:rPr>
              <w:t>)</w:t>
            </w:r>
          </w:p>
        </w:tc>
        <w:tc>
          <w:tcPr>
            <w:tcW w:w="1107" w:type="pct"/>
          </w:tcPr>
          <w:p w:rsidR="007F3726" w:rsidRPr="002F70E8" w:rsidRDefault="007F3726" w:rsidP="007F3726">
            <w:pPr>
              <w:jc w:val="center"/>
              <w:rPr>
                <w:rFonts w:ascii="Times New Roman" w:hAnsi="Times New Roman"/>
                <w:sz w:val="24"/>
              </w:rPr>
            </w:pPr>
            <w:r w:rsidRPr="002F70E8">
              <w:rPr>
                <w:rFonts w:ascii="Times New Roman" w:hAnsi="Times New Roman"/>
                <w:sz w:val="24"/>
              </w:rPr>
              <w:t>да</w:t>
            </w:r>
          </w:p>
        </w:tc>
      </w:tr>
      <w:tr w:rsidR="007F3726" w:rsidRPr="007C57B5" w:rsidTr="007F3726">
        <w:trPr>
          <w:trHeight w:val="23"/>
        </w:trPr>
        <w:tc>
          <w:tcPr>
            <w:tcW w:w="3893" w:type="pct"/>
            <w:vAlign w:val="center"/>
          </w:tcPr>
          <w:p w:rsidR="007F3726" w:rsidRPr="002F70E8" w:rsidRDefault="007F3726" w:rsidP="007F3726">
            <w:pPr>
              <w:rPr>
                <w:rFonts w:ascii="Times New Roman" w:hAnsi="Times New Roman"/>
                <w:sz w:val="24"/>
              </w:rPr>
            </w:pPr>
            <w:r>
              <w:rPr>
                <w:rFonts w:ascii="Times New Roman" w:hAnsi="Times New Roman"/>
                <w:sz w:val="24"/>
              </w:rPr>
              <w:t>Консультация – 2 семестр</w:t>
            </w:r>
          </w:p>
        </w:tc>
        <w:tc>
          <w:tcPr>
            <w:tcW w:w="1107" w:type="pct"/>
          </w:tcPr>
          <w:p w:rsidR="007F3726" w:rsidRPr="002F70E8" w:rsidRDefault="007F3726" w:rsidP="007F3726">
            <w:pPr>
              <w:jc w:val="center"/>
              <w:rPr>
                <w:rFonts w:ascii="Times New Roman" w:hAnsi="Times New Roman"/>
                <w:sz w:val="24"/>
              </w:rPr>
            </w:pPr>
            <w:r>
              <w:rPr>
                <w:rFonts w:ascii="Times New Roman" w:hAnsi="Times New Roman"/>
                <w:sz w:val="24"/>
              </w:rPr>
              <w:t>2</w:t>
            </w:r>
          </w:p>
        </w:tc>
      </w:tr>
      <w:tr w:rsidR="007F3726" w:rsidRPr="007C57B5" w:rsidTr="007F3726">
        <w:trPr>
          <w:trHeight w:val="23"/>
        </w:trPr>
        <w:tc>
          <w:tcPr>
            <w:tcW w:w="3893" w:type="pct"/>
            <w:vAlign w:val="center"/>
          </w:tcPr>
          <w:p w:rsidR="007F3726" w:rsidRPr="007C57B5" w:rsidRDefault="007F3726" w:rsidP="007F3726">
            <w:pPr>
              <w:jc w:val="both"/>
              <w:rPr>
                <w:rFonts w:ascii="Times New Roman" w:hAnsi="Times New Roman" w:cs="Times New Roman"/>
                <w:bCs/>
                <w:sz w:val="24"/>
                <w:szCs w:val="24"/>
              </w:rPr>
            </w:pPr>
            <w:r w:rsidRPr="007C57B5">
              <w:rPr>
                <w:rFonts w:ascii="Times New Roman" w:hAnsi="Times New Roman" w:cs="Times New Roman"/>
                <w:bCs/>
                <w:sz w:val="24"/>
                <w:szCs w:val="24"/>
              </w:rPr>
              <w:t>Промежуточная аттестация (дифференцированный зачет)</w:t>
            </w:r>
          </w:p>
          <w:p w:rsidR="007F3726" w:rsidRPr="007C57B5" w:rsidRDefault="007F3726" w:rsidP="007F3726">
            <w:pPr>
              <w:jc w:val="both"/>
              <w:rPr>
                <w:rFonts w:ascii="Times New Roman" w:hAnsi="Times New Roman" w:cs="Times New Roman"/>
                <w:bCs/>
                <w:sz w:val="24"/>
                <w:szCs w:val="24"/>
              </w:rPr>
            </w:pPr>
            <w:r w:rsidRPr="007C57B5">
              <w:rPr>
                <w:rFonts w:ascii="Times New Roman" w:hAnsi="Times New Roman" w:cs="Times New Roman"/>
                <w:bCs/>
                <w:sz w:val="24"/>
                <w:szCs w:val="24"/>
              </w:rPr>
              <w:t xml:space="preserve">  1 семестр - другие формы контроля</w:t>
            </w:r>
          </w:p>
          <w:p w:rsidR="007F3726" w:rsidRPr="007C57B5" w:rsidRDefault="007F3726" w:rsidP="007F3726">
            <w:pPr>
              <w:jc w:val="both"/>
              <w:rPr>
                <w:rFonts w:ascii="Times New Roman" w:hAnsi="Times New Roman" w:cs="Times New Roman"/>
                <w:bCs/>
                <w:sz w:val="24"/>
                <w:szCs w:val="24"/>
              </w:rPr>
            </w:pPr>
            <w:r w:rsidRPr="007C57B5">
              <w:rPr>
                <w:rFonts w:ascii="Times New Roman" w:hAnsi="Times New Roman" w:cs="Times New Roman"/>
                <w:bCs/>
                <w:sz w:val="24"/>
                <w:szCs w:val="24"/>
              </w:rPr>
              <w:t xml:space="preserve">  2 семестр – </w:t>
            </w:r>
            <w:r>
              <w:rPr>
                <w:rFonts w:ascii="Times New Roman" w:hAnsi="Times New Roman" w:cs="Times New Roman"/>
                <w:bCs/>
                <w:sz w:val="24"/>
                <w:szCs w:val="24"/>
              </w:rPr>
              <w:t>экзамен</w:t>
            </w:r>
          </w:p>
        </w:tc>
        <w:tc>
          <w:tcPr>
            <w:tcW w:w="1107" w:type="pct"/>
            <w:vAlign w:val="center"/>
          </w:tcPr>
          <w:p w:rsidR="007F3726" w:rsidRPr="007C57B5" w:rsidRDefault="007F3726" w:rsidP="007F3726">
            <w:pPr>
              <w:jc w:val="center"/>
              <w:rPr>
                <w:rFonts w:ascii="Times New Roman" w:hAnsi="Times New Roman" w:cs="Times New Roman"/>
                <w:bCs/>
                <w:sz w:val="24"/>
                <w:szCs w:val="24"/>
              </w:rPr>
            </w:pPr>
            <w:r w:rsidRPr="007C57B5">
              <w:rPr>
                <w:rFonts w:ascii="Times New Roman" w:hAnsi="Times New Roman" w:cs="Times New Roman"/>
                <w:bCs/>
                <w:sz w:val="24"/>
                <w:szCs w:val="24"/>
              </w:rPr>
              <w:t>2</w:t>
            </w:r>
          </w:p>
          <w:p w:rsidR="007F3726" w:rsidRPr="007C57B5" w:rsidRDefault="007F3726" w:rsidP="007F3726">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7F3726" w:rsidRPr="007C57B5" w:rsidTr="007F3726">
        <w:trPr>
          <w:trHeight w:val="23"/>
        </w:trPr>
        <w:tc>
          <w:tcPr>
            <w:tcW w:w="3893" w:type="pct"/>
            <w:vAlign w:val="center"/>
          </w:tcPr>
          <w:p w:rsidR="007F3726" w:rsidRPr="00D60371" w:rsidRDefault="007F3726" w:rsidP="007F3726">
            <w:pPr>
              <w:jc w:val="both"/>
              <w:rPr>
                <w:rFonts w:ascii="Times New Roman" w:hAnsi="Times New Roman" w:cs="Times New Roman"/>
                <w:b/>
                <w:bCs/>
                <w:sz w:val="24"/>
                <w:szCs w:val="24"/>
              </w:rPr>
            </w:pPr>
            <w:r w:rsidRPr="00D60371">
              <w:rPr>
                <w:rFonts w:ascii="Times New Roman" w:hAnsi="Times New Roman" w:cs="Times New Roman"/>
                <w:b/>
                <w:bCs/>
                <w:sz w:val="24"/>
                <w:szCs w:val="24"/>
              </w:rPr>
              <w:t>Итого</w:t>
            </w:r>
          </w:p>
        </w:tc>
        <w:tc>
          <w:tcPr>
            <w:tcW w:w="1107" w:type="pct"/>
            <w:vAlign w:val="center"/>
          </w:tcPr>
          <w:p w:rsidR="007F3726" w:rsidRPr="00D60371" w:rsidRDefault="007F3726" w:rsidP="007F3726">
            <w:pPr>
              <w:jc w:val="center"/>
              <w:rPr>
                <w:rFonts w:ascii="Times New Roman" w:hAnsi="Times New Roman" w:cs="Times New Roman"/>
                <w:b/>
                <w:bCs/>
                <w:sz w:val="24"/>
                <w:szCs w:val="24"/>
              </w:rPr>
            </w:pPr>
            <w:r w:rsidRPr="00D60371">
              <w:rPr>
                <w:rFonts w:ascii="Times New Roman" w:hAnsi="Times New Roman" w:cs="Times New Roman"/>
                <w:b/>
                <w:bCs/>
                <w:sz w:val="24"/>
                <w:szCs w:val="24"/>
              </w:rPr>
              <w:t>180</w:t>
            </w:r>
          </w:p>
        </w:tc>
      </w:tr>
    </w:tbl>
    <w:p w:rsidR="007F3726" w:rsidRDefault="007F3726" w:rsidP="00193FE2">
      <w:pPr>
        <w:rPr>
          <w:rFonts w:ascii="Times New Roman" w:hAnsi="Times New Roman"/>
        </w:rPr>
      </w:pPr>
    </w:p>
    <w:p w:rsidR="007F3726" w:rsidRDefault="007F3726" w:rsidP="00193FE2">
      <w:pPr>
        <w:rPr>
          <w:rFonts w:ascii="Times New Roman" w:hAnsi="Times New Roman"/>
        </w:rPr>
      </w:pPr>
    </w:p>
    <w:p w:rsidR="002749F0" w:rsidRPr="002749F0" w:rsidRDefault="002749F0" w:rsidP="00193FE2">
      <w:pPr>
        <w:rPr>
          <w:rFonts w:ascii="Times New Roman" w:eastAsia="Segoe UI" w:hAnsi="Times New Roman" w:cs="Times New Roman"/>
          <w:b/>
          <w:bCs/>
          <w:sz w:val="24"/>
          <w:szCs w:val="24"/>
          <w:lang w:eastAsia="ru-RU"/>
        </w:rPr>
      </w:pPr>
      <w:r w:rsidRPr="002749F0">
        <w:rPr>
          <w:rFonts w:ascii="Times New Roman" w:hAnsi="Times New Roman"/>
        </w:rPr>
        <w:br w:type="page"/>
      </w:r>
    </w:p>
    <w:p w:rsidR="002749F0" w:rsidRPr="002749F0" w:rsidRDefault="002749F0" w:rsidP="00193FE2">
      <w:pPr>
        <w:ind w:firstLine="709"/>
        <w:outlineLvl w:val="1"/>
        <w:rPr>
          <w:rFonts w:ascii="Times New Roman" w:eastAsia="Segoe UI" w:hAnsi="Times New Roman" w:cs="Times New Roman"/>
          <w:b/>
          <w:bCs/>
          <w:color w:val="5A5A5A" w:themeColor="text1" w:themeTint="A5"/>
          <w:spacing w:val="15"/>
          <w:sz w:val="24"/>
          <w:szCs w:val="24"/>
          <w:lang w:eastAsia="ru-RU"/>
        </w:rPr>
        <w:sectPr w:rsidR="002749F0" w:rsidRPr="002749F0" w:rsidSect="00B04C6A">
          <w:headerReference w:type="even" r:id="rId80"/>
          <w:pgSz w:w="11906" w:h="16838"/>
          <w:pgMar w:top="1134" w:right="567" w:bottom="851" w:left="1701" w:header="709" w:footer="709" w:gutter="0"/>
          <w:cols w:space="708"/>
          <w:docGrid w:linePitch="360"/>
        </w:sectPr>
      </w:pPr>
    </w:p>
    <w:p w:rsidR="002749F0" w:rsidRPr="00F42BA0" w:rsidRDefault="002749F0" w:rsidP="00193FE2">
      <w:pPr>
        <w:pStyle w:val="114"/>
        <w:spacing w:after="0" w:line="240" w:lineRule="auto"/>
        <w:rPr>
          <w:rFonts w:asciiTheme="minorHAnsi" w:hAnsiTheme="minorHAnsi"/>
        </w:rPr>
      </w:pPr>
      <w:bookmarkStart w:id="4312" w:name="_Toc171584805"/>
      <w:bookmarkStart w:id="4313" w:name="_Toc171591486"/>
      <w:bookmarkStart w:id="4314" w:name="_Toc171597240"/>
      <w:bookmarkStart w:id="4315" w:name="_Toc171598693"/>
      <w:bookmarkStart w:id="4316" w:name="_Toc171609034"/>
      <w:bookmarkStart w:id="4317" w:name="_Toc171611882"/>
      <w:bookmarkStart w:id="4318" w:name="_Toc171615812"/>
      <w:bookmarkStart w:id="4319" w:name="_Toc171616174"/>
      <w:bookmarkStart w:id="4320" w:name="_Toc171618690"/>
      <w:bookmarkStart w:id="4321" w:name="_Toc171619053"/>
      <w:bookmarkStart w:id="4322" w:name="_Toc171621595"/>
      <w:bookmarkStart w:id="4323" w:name="_Toc171621981"/>
      <w:bookmarkStart w:id="4324" w:name="_Toc171622392"/>
      <w:bookmarkStart w:id="4325" w:name="_Toc171420153"/>
      <w:bookmarkStart w:id="4326" w:name="_Toc171420969"/>
      <w:bookmarkStart w:id="4327" w:name="_Toc171421205"/>
      <w:bookmarkStart w:id="4328" w:name="_Toc171421412"/>
      <w:bookmarkStart w:id="4329" w:name="_Toc171421599"/>
      <w:bookmarkStart w:id="4330" w:name="_Toc171422020"/>
      <w:bookmarkStart w:id="4331" w:name="_Toc171422277"/>
      <w:bookmarkStart w:id="4332" w:name="_Toc171422510"/>
      <w:bookmarkStart w:id="4333" w:name="_Toc171422977"/>
      <w:bookmarkStart w:id="4334" w:name="_Toc171423473"/>
      <w:bookmarkStart w:id="4335" w:name="_Toc171423707"/>
      <w:bookmarkStart w:id="4336" w:name="_Toc171423917"/>
      <w:bookmarkStart w:id="4337" w:name="_Toc171424132"/>
      <w:bookmarkStart w:id="4338" w:name="_Toc171424424"/>
      <w:bookmarkStart w:id="4339" w:name="_Toc171424736"/>
      <w:bookmarkStart w:id="4340" w:name="_Toc171425011"/>
      <w:bookmarkStart w:id="4341" w:name="_Toc171425391"/>
      <w:bookmarkStart w:id="4342" w:name="_Toc171425606"/>
      <w:bookmarkStart w:id="4343" w:name="_Toc171581877"/>
      <w:r w:rsidRPr="002749F0">
        <w:lastRenderedPageBreak/>
        <w:t>2.2. Содержание дисциплины</w:t>
      </w:r>
      <w:bookmarkEnd w:id="4312"/>
      <w:bookmarkEnd w:id="4313"/>
      <w:bookmarkEnd w:id="4314"/>
      <w:bookmarkEnd w:id="4315"/>
      <w:bookmarkEnd w:id="4316"/>
      <w:bookmarkEnd w:id="4317"/>
      <w:bookmarkEnd w:id="4318"/>
      <w:bookmarkEnd w:id="4319"/>
      <w:bookmarkEnd w:id="4320"/>
      <w:bookmarkEnd w:id="4321"/>
      <w:bookmarkEnd w:id="4322"/>
      <w:bookmarkEnd w:id="4323"/>
      <w:bookmarkEnd w:id="4324"/>
      <w:r w:rsidRPr="002749F0">
        <w:t xml:space="preserve"> </w:t>
      </w:r>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p>
    <w:tbl>
      <w:tblPr>
        <w:tblW w:w="1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8221"/>
        <w:gridCol w:w="2409"/>
        <w:gridCol w:w="2664"/>
      </w:tblGrid>
      <w:tr w:rsidR="007F3726" w:rsidRPr="007C57B5" w:rsidTr="007F3726">
        <w:trPr>
          <w:trHeight w:val="903"/>
        </w:trPr>
        <w:tc>
          <w:tcPr>
            <w:tcW w:w="2093" w:type="dxa"/>
            <w:vAlign w:val="center"/>
          </w:tcPr>
          <w:p w:rsidR="007F3726" w:rsidRPr="007C57B5" w:rsidRDefault="007F3726" w:rsidP="007F3726">
            <w:pPr>
              <w:jc w:val="center"/>
              <w:rPr>
                <w:rFonts w:ascii="Times New Roman" w:eastAsia="Times New Roman" w:hAnsi="Times New Roman" w:cs="Times New Roman"/>
                <w:b/>
                <w:sz w:val="24"/>
                <w:szCs w:val="24"/>
                <w:lang w:eastAsia="ru-RU"/>
              </w:rPr>
            </w:pPr>
            <w:r w:rsidRPr="007C57B5">
              <w:rPr>
                <w:rFonts w:ascii="Times New Roman" w:eastAsia="Times New Roman" w:hAnsi="Times New Roman" w:cs="Times New Roman"/>
                <w:b/>
                <w:bCs/>
                <w:sz w:val="24"/>
                <w:szCs w:val="24"/>
                <w:lang w:eastAsia="ru-RU"/>
              </w:rPr>
              <w:t>Наименование ра</w:t>
            </w:r>
            <w:r w:rsidRPr="007C57B5">
              <w:rPr>
                <w:rFonts w:ascii="Times New Roman" w:eastAsia="Times New Roman" w:hAnsi="Times New Roman" w:cs="Times New Roman"/>
                <w:b/>
                <w:bCs/>
                <w:sz w:val="24"/>
                <w:szCs w:val="24"/>
                <w:lang w:eastAsia="ru-RU"/>
              </w:rPr>
              <w:t>з</w:t>
            </w:r>
            <w:r w:rsidRPr="007C57B5">
              <w:rPr>
                <w:rFonts w:ascii="Times New Roman" w:eastAsia="Times New Roman" w:hAnsi="Times New Roman" w:cs="Times New Roman"/>
                <w:b/>
                <w:bCs/>
                <w:sz w:val="24"/>
                <w:szCs w:val="24"/>
                <w:lang w:eastAsia="ru-RU"/>
              </w:rPr>
              <w:t>делов и тем</w:t>
            </w:r>
          </w:p>
        </w:tc>
        <w:tc>
          <w:tcPr>
            <w:tcW w:w="8221" w:type="dxa"/>
            <w:vAlign w:val="center"/>
          </w:tcPr>
          <w:p w:rsidR="007F3726" w:rsidRPr="007C57B5" w:rsidRDefault="007F3726" w:rsidP="007F3726">
            <w:pPr>
              <w:suppressAutoHyphens/>
              <w:jc w:val="center"/>
              <w:rPr>
                <w:rFonts w:ascii="Times New Roman" w:eastAsia="Times New Roman" w:hAnsi="Times New Roman" w:cs="Times New Roman"/>
                <w:b/>
                <w:sz w:val="24"/>
                <w:szCs w:val="24"/>
                <w:lang w:eastAsia="ru-RU"/>
              </w:rPr>
            </w:pPr>
            <w:r w:rsidRPr="007C57B5">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2409" w:type="dxa"/>
          </w:tcPr>
          <w:p w:rsidR="007F3726" w:rsidRPr="007C57B5" w:rsidRDefault="007F3726" w:rsidP="007F3726">
            <w:pPr>
              <w:suppressAutoHyphens/>
              <w:jc w:val="center"/>
              <w:rPr>
                <w:rFonts w:ascii="Times New Roman" w:eastAsia="Times New Roman" w:hAnsi="Times New Roman" w:cs="Times New Roman"/>
                <w:b/>
                <w:bCs/>
                <w:sz w:val="24"/>
                <w:szCs w:val="24"/>
                <w:lang w:eastAsia="ru-RU"/>
              </w:rPr>
            </w:pPr>
            <w:r w:rsidRPr="007C57B5">
              <w:rPr>
                <w:rFonts w:ascii="Times New Roman" w:hAnsi="Times New Roman"/>
                <w:b/>
                <w:bCs/>
                <w:sz w:val="24"/>
                <w:szCs w:val="24"/>
              </w:rPr>
              <w:t>Объем, ак. ч. / в том числе в форме практической подготовки, ак. ч.</w:t>
            </w:r>
          </w:p>
        </w:tc>
        <w:tc>
          <w:tcPr>
            <w:tcW w:w="2664" w:type="dxa"/>
          </w:tcPr>
          <w:p w:rsidR="007F3726" w:rsidRPr="007C57B5" w:rsidRDefault="007F3726" w:rsidP="007F3726">
            <w:pPr>
              <w:suppressAutoHyphens/>
              <w:jc w:val="center"/>
              <w:rPr>
                <w:rFonts w:ascii="Times New Roman" w:eastAsia="Times New Roman" w:hAnsi="Times New Roman" w:cs="Times New Roman"/>
                <w:b/>
                <w:bCs/>
                <w:sz w:val="24"/>
                <w:szCs w:val="24"/>
                <w:lang w:eastAsia="ru-RU"/>
              </w:rPr>
            </w:pPr>
            <w:r w:rsidRPr="007C57B5">
              <w:rPr>
                <w:rFonts w:ascii="Times New Roman" w:hAnsi="Times New Roman"/>
                <w:b/>
                <w:bCs/>
                <w:sz w:val="24"/>
                <w:szCs w:val="24"/>
              </w:rPr>
              <w:t>Коды компетенций, формированию которых способствует элемент программы</w:t>
            </w:r>
          </w:p>
        </w:tc>
      </w:tr>
      <w:tr w:rsidR="007F3726" w:rsidRPr="007C57B5" w:rsidTr="007F3726">
        <w:tc>
          <w:tcPr>
            <w:tcW w:w="10314" w:type="dxa"/>
            <w:gridSpan w:val="2"/>
          </w:tcPr>
          <w:p w:rsidR="007F3726" w:rsidRPr="007C57B5" w:rsidRDefault="007F3726" w:rsidP="007F3726">
            <w:pPr>
              <w:jc w:val="both"/>
              <w:rPr>
                <w:rFonts w:ascii="Times New Roman" w:eastAsia="Times New Roman" w:hAnsi="Times New Roman" w:cs="Times New Roman"/>
                <w:b/>
                <w:bCs/>
                <w:sz w:val="24"/>
                <w:szCs w:val="24"/>
                <w:lang w:eastAsia="ru-RU"/>
              </w:rPr>
            </w:pPr>
            <w:bookmarkStart w:id="4344" w:name="_Hlk156226944"/>
            <w:r w:rsidRPr="007C57B5">
              <w:rPr>
                <w:rFonts w:ascii="Times New Roman" w:hAnsi="Times New Roman"/>
                <w:b/>
                <w:sz w:val="24"/>
                <w:szCs w:val="24"/>
              </w:rPr>
              <w:t>Раздел</w:t>
            </w:r>
            <w:r w:rsidRPr="007C57B5">
              <w:rPr>
                <w:rFonts w:ascii="Times New Roman" w:hAnsi="Times New Roman"/>
                <w:b/>
                <w:spacing w:val="-2"/>
                <w:sz w:val="24"/>
                <w:szCs w:val="24"/>
              </w:rPr>
              <w:t xml:space="preserve"> </w:t>
            </w:r>
            <w:r w:rsidRPr="007C57B5">
              <w:rPr>
                <w:rFonts w:ascii="Times New Roman" w:hAnsi="Times New Roman"/>
                <w:b/>
                <w:sz w:val="24"/>
                <w:szCs w:val="24"/>
              </w:rPr>
              <w:t>1.</w:t>
            </w:r>
            <w:r w:rsidRPr="007C57B5">
              <w:rPr>
                <w:rFonts w:ascii="Times New Roman" w:hAnsi="Times New Roman"/>
                <w:b/>
                <w:spacing w:val="-1"/>
                <w:sz w:val="24"/>
                <w:szCs w:val="24"/>
              </w:rPr>
              <w:t xml:space="preserve"> </w:t>
            </w:r>
            <w:r w:rsidRPr="007C57B5">
              <w:rPr>
                <w:rFonts w:ascii="Times New Roman" w:eastAsia="Times New Roman" w:hAnsi="Times New Roman" w:cs="Times New Roman"/>
                <w:b/>
                <w:bCs/>
                <w:sz w:val="24"/>
                <w:szCs w:val="24"/>
                <w:lang w:eastAsia="ru-RU"/>
              </w:rPr>
              <w:t>Физика и методы</w:t>
            </w:r>
          </w:p>
          <w:p w:rsidR="007F3726" w:rsidRPr="007C57B5" w:rsidRDefault="007F3726" w:rsidP="007F3726">
            <w:pPr>
              <w:jc w:val="both"/>
              <w:rPr>
                <w:rFonts w:ascii="Times New Roman" w:eastAsia="Times New Roman" w:hAnsi="Times New Roman" w:cs="Times New Roman"/>
                <w:i/>
                <w:sz w:val="24"/>
                <w:szCs w:val="24"/>
                <w:lang w:eastAsia="ru-RU"/>
              </w:rPr>
            </w:pPr>
            <w:r w:rsidRPr="007C57B5">
              <w:rPr>
                <w:rFonts w:ascii="Times New Roman" w:eastAsia="Times New Roman" w:hAnsi="Times New Roman" w:cs="Times New Roman"/>
                <w:b/>
                <w:bCs/>
                <w:sz w:val="24"/>
                <w:szCs w:val="24"/>
                <w:lang w:eastAsia="ru-RU"/>
              </w:rPr>
              <w:t>научного познания</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p>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2</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c>
          <w:tcPr>
            <w:tcW w:w="2093" w:type="dxa"/>
            <w:vMerge w:val="restart"/>
          </w:tcPr>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Тема. Введение.</w:t>
            </w:r>
          </w:p>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409" w:type="dxa"/>
            <w:vMerge w:val="restart"/>
          </w:tcPr>
          <w:p w:rsidR="007F3726" w:rsidRPr="007C57B5" w:rsidRDefault="007F3726" w:rsidP="007F3726">
            <w:pPr>
              <w:jc w:val="center"/>
              <w:rPr>
                <w:rFonts w:ascii="Times New Roman" w:eastAsia="Times New Roman" w:hAnsi="Times New Roman" w:cs="Times New Roman"/>
                <w:b/>
                <w:bCs/>
                <w:sz w:val="24"/>
                <w:szCs w:val="24"/>
                <w:lang w:eastAsia="ru-RU"/>
              </w:rPr>
            </w:pPr>
          </w:p>
          <w:p w:rsidR="007F3726" w:rsidRPr="007C57B5" w:rsidRDefault="007F3726" w:rsidP="007F3726">
            <w:pPr>
              <w:jc w:val="center"/>
              <w:rPr>
                <w:rFonts w:ascii="Times New Roman" w:eastAsia="Times New Roman" w:hAnsi="Times New Roman" w:cs="Times New Roman"/>
                <w:b/>
                <w:bCs/>
                <w:sz w:val="24"/>
                <w:szCs w:val="24"/>
                <w:lang w:eastAsia="ru-RU"/>
              </w:rPr>
            </w:pPr>
          </w:p>
          <w:p w:rsidR="007F3726" w:rsidRPr="007C57B5" w:rsidRDefault="007F3726" w:rsidP="007F3726">
            <w:pPr>
              <w:jc w:val="center"/>
              <w:rPr>
                <w:rFonts w:ascii="Times New Roman" w:eastAsia="Times New Roman" w:hAnsi="Times New Roman" w:cs="Times New Roman"/>
                <w:b/>
                <w:bCs/>
                <w:sz w:val="24"/>
                <w:szCs w:val="24"/>
                <w:lang w:eastAsia="ru-RU"/>
              </w:rPr>
            </w:pPr>
          </w:p>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2</w:t>
            </w:r>
          </w:p>
          <w:p w:rsidR="007F3726" w:rsidRPr="007C57B5" w:rsidRDefault="007F3726" w:rsidP="007F3726">
            <w:pPr>
              <w:suppressAutoHyphens/>
              <w:jc w:val="both"/>
              <w:rPr>
                <w:rFonts w:ascii="Times New Roman" w:eastAsia="Times New Roman" w:hAnsi="Times New Roman" w:cs="Times New Roman"/>
                <w:sz w:val="24"/>
                <w:szCs w:val="24"/>
                <w:lang w:eastAsia="ru-RU"/>
              </w:rPr>
            </w:pPr>
          </w:p>
          <w:p w:rsidR="007F3726" w:rsidRPr="007C57B5" w:rsidRDefault="007F3726" w:rsidP="007F3726">
            <w:pPr>
              <w:jc w:val="center"/>
              <w:rPr>
                <w:rFonts w:ascii="Times New Roman" w:eastAsia="Times New Roman" w:hAnsi="Times New Roman" w:cs="Times New Roman"/>
                <w:b/>
                <w:bCs/>
                <w:sz w:val="24"/>
                <w:szCs w:val="24"/>
                <w:lang w:eastAsia="ru-RU"/>
              </w:rPr>
            </w:pP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03</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05</w:t>
            </w:r>
          </w:p>
        </w:tc>
      </w:tr>
      <w:tr w:rsidR="007F3726" w:rsidRPr="007C57B5" w:rsidTr="007F3726">
        <w:trPr>
          <w:trHeight w:val="396"/>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Pr>
          <w:p w:rsidR="007F3726" w:rsidRPr="007C57B5" w:rsidRDefault="007F3726" w:rsidP="007F3726">
            <w:pPr>
              <w:suppressAutoHyphens/>
              <w:jc w:val="both"/>
              <w:rPr>
                <w:rFonts w:ascii="Times New Roman" w:eastAsia="Times New Roman" w:hAnsi="Times New Roman" w:cs="Times New Roman"/>
                <w:sz w:val="24"/>
                <w:szCs w:val="24"/>
                <w:lang w:eastAsia="ru-RU"/>
              </w:rPr>
            </w:pPr>
            <w:r w:rsidRPr="007C57B5">
              <w:rPr>
                <w:rFonts w:ascii="Times New Roman" w:hAnsi="Times New Roman" w:cs="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bookmarkStart w:id="4345" w:name="117717"/>
            <w:bookmarkEnd w:id="4345"/>
            <w:r w:rsidRPr="007C57B5">
              <w:rPr>
                <w:rFonts w:ascii="Times New Roman" w:hAnsi="Times New Roman" w:cs="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bookmarkStart w:id="4346" w:name="117718"/>
            <w:bookmarkEnd w:id="4346"/>
            <w:r w:rsidRPr="007C57B5">
              <w:rPr>
                <w:rFonts w:ascii="Times New Roman" w:hAnsi="Times New Roman" w:cs="Times New Roman"/>
                <w:sz w:val="24"/>
                <w:szCs w:val="24"/>
              </w:rPr>
              <w:t>Роль и место физики в формировании современной научной картины мира, в практической деятельности людей</w:t>
            </w:r>
          </w:p>
        </w:tc>
        <w:tc>
          <w:tcPr>
            <w:tcW w:w="2409" w:type="dxa"/>
            <w:vMerge/>
          </w:tcPr>
          <w:p w:rsidR="007F3726" w:rsidRPr="007C57B5" w:rsidRDefault="007F3726" w:rsidP="007F3726">
            <w:pPr>
              <w:jc w:val="center"/>
              <w:rPr>
                <w:rFonts w:ascii="Times New Roman" w:eastAsia="Times New Roman" w:hAnsi="Times New Roman" w:cs="Times New Roman"/>
                <w:sz w:val="24"/>
                <w:szCs w:val="24"/>
                <w:lang w:eastAsia="ru-RU"/>
              </w:rPr>
            </w:pPr>
          </w:p>
        </w:tc>
        <w:tc>
          <w:tcPr>
            <w:tcW w:w="2664" w:type="dxa"/>
            <w:vMerge/>
          </w:tcPr>
          <w:p w:rsidR="007F3726" w:rsidRPr="007C57B5" w:rsidRDefault="007F3726" w:rsidP="007F3726">
            <w:pPr>
              <w:suppressAutoHyphens/>
              <w:jc w:val="center"/>
              <w:rPr>
                <w:rFonts w:ascii="Times New Roman" w:eastAsia="Times New Roman" w:hAnsi="Times New Roman" w:cs="Times New Roman"/>
                <w:sz w:val="24"/>
                <w:szCs w:val="24"/>
                <w:lang w:eastAsia="ru-RU"/>
              </w:rPr>
            </w:pPr>
          </w:p>
        </w:tc>
      </w:tr>
      <w:bookmarkEnd w:id="4344"/>
      <w:tr w:rsidR="007F3726" w:rsidRPr="007C57B5" w:rsidTr="007F3726">
        <w:tc>
          <w:tcPr>
            <w:tcW w:w="10314" w:type="dxa"/>
            <w:gridSpan w:val="2"/>
          </w:tcPr>
          <w:p w:rsidR="007F3726" w:rsidRPr="007C57B5" w:rsidRDefault="007F3726" w:rsidP="007F3726">
            <w:pPr>
              <w:jc w:val="both"/>
              <w:rPr>
                <w:rFonts w:ascii="Times New Roman" w:eastAsia="Times New Roman" w:hAnsi="Times New Roman" w:cs="Times New Roman"/>
                <w:i/>
                <w:sz w:val="24"/>
                <w:szCs w:val="24"/>
                <w:lang w:eastAsia="ru-RU"/>
              </w:rPr>
            </w:pPr>
            <w:r w:rsidRPr="007C57B5">
              <w:rPr>
                <w:rFonts w:ascii="Times New Roman" w:eastAsia="Times New Roman" w:hAnsi="Times New Roman" w:cs="Times New Roman"/>
                <w:b/>
                <w:bCs/>
                <w:sz w:val="24"/>
                <w:szCs w:val="24"/>
                <w:lang w:eastAsia="ru-RU"/>
              </w:rPr>
              <w:t>Раздел 2. Механика</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10</w:t>
            </w:r>
          </w:p>
        </w:tc>
        <w:tc>
          <w:tcPr>
            <w:tcW w:w="2664" w:type="dxa"/>
          </w:tcPr>
          <w:p w:rsidR="007F3726" w:rsidRPr="007C57B5" w:rsidRDefault="007F3726" w:rsidP="007F3726">
            <w:pPr>
              <w:jc w:val="center"/>
              <w:rPr>
                <w:rFonts w:ascii="Times New Roman" w:eastAsia="Times New Roman" w:hAnsi="Times New Roman" w:cs="Times New Roman"/>
                <w:bCs/>
                <w:sz w:val="24"/>
                <w:szCs w:val="24"/>
                <w:lang w:eastAsia="ru-RU"/>
              </w:rPr>
            </w:pPr>
          </w:p>
        </w:tc>
      </w:tr>
      <w:tr w:rsidR="007F3726" w:rsidRPr="007C57B5" w:rsidTr="007F3726">
        <w:tc>
          <w:tcPr>
            <w:tcW w:w="2093" w:type="dxa"/>
            <w:vMerge w:val="restart"/>
          </w:tcPr>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 xml:space="preserve">Тема 2.1. </w:t>
            </w:r>
          </w:p>
          <w:p w:rsidR="007F3726" w:rsidRPr="007C57B5" w:rsidRDefault="007F3726" w:rsidP="007F3726">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7C57B5">
              <w:rPr>
                <w:rFonts w:ascii="Times New Roman" w:eastAsia="Times New Roman" w:hAnsi="Times New Roman" w:cs="Times New Roman"/>
                <w:b/>
                <w:bCs/>
                <w:sz w:val="24"/>
                <w:szCs w:val="24"/>
                <w:lang w:eastAsia="ru-RU"/>
              </w:rPr>
              <w:t>инематик</w:t>
            </w:r>
            <w:r>
              <w:rPr>
                <w:rFonts w:ascii="Times New Roman" w:eastAsia="Times New Roman" w:hAnsi="Times New Roman" w:cs="Times New Roman"/>
                <w:b/>
                <w:bCs/>
                <w:sz w:val="24"/>
                <w:szCs w:val="24"/>
                <w:lang w:eastAsia="ru-RU"/>
              </w:rPr>
              <w:t>а</w:t>
            </w:r>
          </w:p>
        </w:tc>
        <w:tc>
          <w:tcPr>
            <w:tcW w:w="8221" w:type="dxa"/>
          </w:tcPr>
          <w:p w:rsidR="007F3726" w:rsidRPr="007C57B5" w:rsidRDefault="007F3726" w:rsidP="007F3726">
            <w:pPr>
              <w:jc w:val="both"/>
              <w:rPr>
                <w:rFonts w:ascii="Times New Roman" w:eastAsia="Times New Roman" w:hAnsi="Times New Roman" w:cs="Times New Roman"/>
                <w:b/>
                <w:sz w:val="24"/>
                <w:szCs w:val="24"/>
                <w:lang w:eastAsia="ru-RU"/>
              </w:rPr>
            </w:pPr>
            <w:r w:rsidRPr="009A50C6">
              <w:rPr>
                <w:rFonts w:ascii="Times New Roman" w:hAnsi="Times New Roman"/>
                <w:b/>
                <w:sz w:val="24"/>
                <w:szCs w:val="24"/>
              </w:rPr>
              <w:t>Содержание</w:t>
            </w:r>
            <w:r w:rsidRPr="009A50C6">
              <w:rPr>
                <w:rFonts w:ascii="Times New Roman" w:hAnsi="Times New Roman"/>
                <w:b/>
                <w:spacing w:val="-5"/>
                <w:sz w:val="24"/>
                <w:szCs w:val="24"/>
              </w:rPr>
              <w:t xml:space="preserve"> </w:t>
            </w:r>
            <w:r w:rsidRPr="009A50C6">
              <w:rPr>
                <w:rFonts w:ascii="Times New Roman" w:hAnsi="Times New Roman"/>
                <w:b/>
                <w:sz w:val="24"/>
                <w:szCs w:val="24"/>
              </w:rPr>
              <w:t>учебного</w:t>
            </w:r>
            <w:r w:rsidRPr="009A50C6">
              <w:rPr>
                <w:rFonts w:ascii="Times New Roman" w:hAnsi="Times New Roman"/>
                <w:b/>
                <w:spacing w:val="-4"/>
                <w:sz w:val="24"/>
                <w:szCs w:val="24"/>
              </w:rPr>
              <w:t xml:space="preserve"> </w:t>
            </w:r>
            <w:r w:rsidRPr="009A50C6">
              <w:rPr>
                <w:rFonts w:ascii="Times New Roman" w:hAnsi="Times New Roman"/>
                <w:b/>
                <w:sz w:val="24"/>
                <w:szCs w:val="24"/>
              </w:rPr>
              <w:t>материала:</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hAnsi="Times New Roman" w:cs="Times New Roman"/>
                <w:b/>
                <w:sz w:val="24"/>
                <w:szCs w:val="24"/>
              </w:rPr>
              <w:t>2</w:t>
            </w: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01</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02</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04</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05</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07</w:t>
            </w:r>
          </w:p>
        </w:tc>
      </w:tr>
      <w:tr w:rsidR="007F3726" w:rsidRPr="007C57B5" w:rsidTr="007F3726">
        <w:trPr>
          <w:trHeight w:val="396"/>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Pr>
          <w:p w:rsidR="007F3726" w:rsidRPr="007C57B5" w:rsidRDefault="007F3726" w:rsidP="007F3726">
            <w:pPr>
              <w:suppressAutoHyphens/>
              <w:jc w:val="both"/>
              <w:rPr>
                <w:rFonts w:ascii="Times New Roman" w:hAnsi="Times New Roman" w:cs="Times New Roman"/>
                <w:sz w:val="24"/>
                <w:szCs w:val="24"/>
              </w:rPr>
            </w:pPr>
            <w:r w:rsidRPr="007C57B5">
              <w:rPr>
                <w:rFonts w:ascii="Times New Roman" w:hAnsi="Times New Roman" w:cs="Times New Roman"/>
                <w:sz w:val="24"/>
                <w:szCs w:val="24"/>
              </w:rPr>
              <w:t xml:space="preserve">Механическое движение. Относительность механического движения. Система отсчета. </w:t>
            </w:r>
            <w:r w:rsidRPr="007C57B5">
              <w:rPr>
                <w:rFonts w:ascii="Times New Roman" w:hAnsi="Times New Roman" w:cs="Times New Roman"/>
                <w:b/>
                <w:sz w:val="24"/>
                <w:szCs w:val="24"/>
              </w:rPr>
              <w:t>Траектория.</w:t>
            </w:r>
            <w:bookmarkStart w:id="4347" w:name="123748"/>
            <w:bookmarkEnd w:id="4347"/>
            <w:r w:rsidRPr="007C57B5">
              <w:rPr>
                <w:rFonts w:ascii="Times New Roman" w:hAnsi="Times New Roman" w:cs="Times New Roman"/>
                <w:b/>
                <w:sz w:val="24"/>
                <w:szCs w:val="24"/>
              </w:rPr>
              <w:t xml:space="preserve"> Перемещение</w:t>
            </w:r>
            <w:r w:rsidRPr="007C57B5">
              <w:rPr>
                <w:rFonts w:ascii="Times New Roman" w:hAnsi="Times New Roman" w:cs="Times New Roman"/>
                <w:sz w:val="24"/>
                <w:szCs w:val="24"/>
              </w:rPr>
              <w:t>,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bookmarkStart w:id="4348" w:name="123749"/>
            <w:bookmarkEnd w:id="4348"/>
            <w:r w:rsidRPr="007C57B5">
              <w:rPr>
                <w:rFonts w:ascii="Times New Roman" w:hAnsi="Times New Roman" w:cs="Times New Roman"/>
                <w:sz w:val="24"/>
                <w:szCs w:val="24"/>
              </w:rPr>
              <w:t xml:space="preserve"> </w:t>
            </w:r>
            <w:r w:rsidRPr="007C57B5">
              <w:rPr>
                <w:rFonts w:ascii="Times New Roman" w:hAnsi="Times New Roman" w:cs="Times New Roman"/>
                <w:b/>
                <w:sz w:val="24"/>
                <w:szCs w:val="24"/>
              </w:rPr>
              <w:t>Равномерное и равноускоренное прямолинейное движение.</w:t>
            </w:r>
            <w:r w:rsidRPr="007C57B5">
              <w:rPr>
                <w:rFonts w:ascii="Times New Roman" w:hAnsi="Times New Roman" w:cs="Times New Roman"/>
                <w:sz w:val="24"/>
                <w:szCs w:val="24"/>
              </w:rPr>
              <w:t xml:space="preserve"> Графики зависимости координат, скорости, ускорения, пути и перемещения материальной точки от времени. </w:t>
            </w:r>
            <w:bookmarkStart w:id="4349" w:name="123750"/>
            <w:bookmarkEnd w:id="4349"/>
            <w:r w:rsidRPr="007C57B5">
              <w:rPr>
                <w:rFonts w:ascii="Times New Roman" w:hAnsi="Times New Roman" w:cs="Times New Roman"/>
                <w:sz w:val="24"/>
                <w:szCs w:val="24"/>
              </w:rPr>
              <w:t xml:space="preserve">Свободное падение. Ускорение свободного падения. </w:t>
            </w:r>
            <w:bookmarkStart w:id="4350" w:name="123751"/>
            <w:bookmarkEnd w:id="4350"/>
            <w:r w:rsidRPr="007C57B5">
              <w:rPr>
                <w:rFonts w:ascii="Times New Roman" w:hAnsi="Times New Roman" w:cs="Times New Roman"/>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7F3726" w:rsidRPr="007C57B5" w:rsidRDefault="007F3726" w:rsidP="007F3726">
            <w:pPr>
              <w:pStyle w:val="pboth"/>
              <w:spacing w:beforeAutospacing="0" w:afterAutospacing="0"/>
              <w:jc w:val="both"/>
              <w:rPr>
                <w:i/>
                <w:szCs w:val="24"/>
              </w:rPr>
            </w:pPr>
            <w:r w:rsidRPr="007C57B5">
              <w:rPr>
                <w:i/>
                <w:szCs w:val="24"/>
              </w:rPr>
              <w:t>Практическая работа:</w:t>
            </w:r>
          </w:p>
          <w:p w:rsidR="007F3726" w:rsidRPr="007C57B5" w:rsidRDefault="007F3726" w:rsidP="007F3726">
            <w:pPr>
              <w:pStyle w:val="pboth"/>
              <w:spacing w:beforeAutospacing="0" w:afterAutospacing="0"/>
              <w:jc w:val="both"/>
              <w:rPr>
                <w:szCs w:val="24"/>
              </w:rPr>
            </w:pPr>
            <w:r w:rsidRPr="007C57B5">
              <w:rPr>
                <w:szCs w:val="24"/>
              </w:rPr>
              <w:t>Измерение мгновенной скорости. Исследование соотношения между пут</w:t>
            </w:r>
            <w:r w:rsidRPr="007C57B5">
              <w:rPr>
                <w:szCs w:val="24"/>
              </w:rPr>
              <w:t>я</w:t>
            </w:r>
            <w:r w:rsidRPr="007C57B5">
              <w:rPr>
                <w:szCs w:val="24"/>
              </w:rPr>
              <w:t>ми, пройденными телом за последовательные равные промежутки вр</w:t>
            </w:r>
            <w:r w:rsidRPr="007C57B5">
              <w:rPr>
                <w:szCs w:val="24"/>
              </w:rPr>
              <w:t>е</w:t>
            </w:r>
            <w:r w:rsidRPr="007C57B5">
              <w:rPr>
                <w:szCs w:val="24"/>
              </w:rPr>
              <w:t>мени при равноускоренном движении с начальной скоростью, равной нулю. Из</w:t>
            </w:r>
            <w:r w:rsidRPr="007C57B5">
              <w:rPr>
                <w:szCs w:val="24"/>
              </w:rPr>
              <w:t>у</w:t>
            </w:r>
            <w:r w:rsidRPr="007C57B5">
              <w:rPr>
                <w:szCs w:val="24"/>
              </w:rPr>
              <w:t>чение движения шарика в вязкой жидкости. Изучение движения тела, брошенн</w:t>
            </w:r>
            <w:r w:rsidRPr="007C57B5">
              <w:rPr>
                <w:szCs w:val="24"/>
              </w:rPr>
              <w:t>о</w:t>
            </w:r>
            <w:r w:rsidRPr="007C57B5">
              <w:rPr>
                <w:szCs w:val="24"/>
              </w:rPr>
              <w:t>го горизонтально.</w:t>
            </w:r>
          </w:p>
        </w:tc>
        <w:tc>
          <w:tcPr>
            <w:tcW w:w="2409" w:type="dxa"/>
          </w:tcPr>
          <w:p w:rsidR="007F3726" w:rsidRPr="007C57B5" w:rsidRDefault="007F3726" w:rsidP="007F3726">
            <w:pPr>
              <w:suppressAutoHyphens/>
              <w:jc w:val="center"/>
              <w:rPr>
                <w:rFonts w:ascii="Times New Roman" w:eastAsia="Times New Roman" w:hAnsi="Times New Roman" w:cs="Times New Roman"/>
                <w:sz w:val="24"/>
                <w:szCs w:val="24"/>
                <w:lang w:eastAsia="ru-RU"/>
              </w:rPr>
            </w:pPr>
            <w:r w:rsidRPr="007C57B5">
              <w:rPr>
                <w:rFonts w:ascii="Times New Roman" w:hAnsi="Times New Roman" w:cs="Times New Roman"/>
                <w:sz w:val="24"/>
                <w:szCs w:val="24"/>
              </w:rPr>
              <w:t>2</w:t>
            </w:r>
          </w:p>
        </w:tc>
        <w:tc>
          <w:tcPr>
            <w:tcW w:w="2664" w:type="dxa"/>
            <w:vMerge/>
          </w:tcPr>
          <w:p w:rsidR="007F3726" w:rsidRPr="007C57B5" w:rsidRDefault="007F3726" w:rsidP="007F3726">
            <w:pPr>
              <w:suppressAutoHyphens/>
              <w:jc w:val="both"/>
              <w:rPr>
                <w:rFonts w:ascii="Times New Roman" w:eastAsia="Times New Roman" w:hAnsi="Times New Roman" w:cs="Times New Roman"/>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 xml:space="preserve">Тема 2.2. </w:t>
            </w:r>
          </w:p>
          <w:p w:rsidR="007F3726" w:rsidRPr="007C57B5" w:rsidRDefault="007F3726" w:rsidP="007F3726">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Д</w:t>
            </w:r>
            <w:r w:rsidRPr="007C57B5">
              <w:rPr>
                <w:rFonts w:ascii="Times New Roman" w:eastAsia="Times New Roman" w:hAnsi="Times New Roman" w:cs="Times New Roman"/>
                <w:b/>
                <w:bCs/>
                <w:sz w:val="24"/>
                <w:szCs w:val="24"/>
                <w:lang w:eastAsia="ru-RU"/>
              </w:rPr>
              <w:t>инамик</w:t>
            </w:r>
            <w:r>
              <w:rPr>
                <w:rFonts w:ascii="Times New Roman" w:eastAsia="Times New Roman" w:hAnsi="Times New Roman" w:cs="Times New Roman"/>
                <w:b/>
                <w:bCs/>
                <w:sz w:val="24"/>
                <w:szCs w:val="24"/>
                <w:lang w:eastAsia="ru-RU"/>
              </w:rPr>
              <w:t>а</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lastRenderedPageBreak/>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4</w:t>
            </w: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01</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lastRenderedPageBreak/>
              <w:t>ОК 02</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04</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05</w:t>
            </w:r>
          </w:p>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lang w:eastAsia="ru-RU"/>
              </w:rPr>
              <w:t>ОК 07</w:t>
            </w: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sz w:val="24"/>
                <w:szCs w:val="24"/>
                <w:lang w:eastAsia="ru-RU"/>
              </w:rPr>
            </w:pPr>
            <w:r w:rsidRPr="007C57B5">
              <w:rPr>
                <w:rFonts w:ascii="Times New Roman" w:hAnsi="Times New Roman" w:cs="Times New Roman"/>
                <w:sz w:val="24"/>
                <w:szCs w:val="24"/>
              </w:rPr>
              <w:t>Принцип относительности Галилея. Первый закон Ньютона. Инерциал</w:t>
            </w:r>
            <w:r w:rsidRPr="007C57B5">
              <w:rPr>
                <w:rFonts w:ascii="Times New Roman" w:hAnsi="Times New Roman" w:cs="Times New Roman"/>
                <w:sz w:val="24"/>
                <w:szCs w:val="24"/>
              </w:rPr>
              <w:t>ь</w:t>
            </w:r>
            <w:r w:rsidRPr="007C57B5">
              <w:rPr>
                <w:rFonts w:ascii="Times New Roman" w:hAnsi="Times New Roman" w:cs="Times New Roman"/>
                <w:sz w:val="24"/>
                <w:szCs w:val="24"/>
              </w:rPr>
              <w:t>ные системы отсчета. Масса тела. Сила. Принцип суперпозиции сил. Второй з</w:t>
            </w:r>
            <w:r w:rsidRPr="007C57B5">
              <w:rPr>
                <w:rFonts w:ascii="Times New Roman" w:hAnsi="Times New Roman" w:cs="Times New Roman"/>
                <w:sz w:val="24"/>
                <w:szCs w:val="24"/>
              </w:rPr>
              <w:t>а</w:t>
            </w:r>
            <w:r w:rsidRPr="007C57B5">
              <w:rPr>
                <w:rFonts w:ascii="Times New Roman" w:hAnsi="Times New Roman" w:cs="Times New Roman"/>
                <w:sz w:val="24"/>
                <w:szCs w:val="24"/>
              </w:rPr>
              <w:t>кон Ньютона для материальной точки в инерциальной системе отсчета (ИСО). Третий закон Ньютона для материальных точек. Закон вс</w:t>
            </w:r>
            <w:r w:rsidRPr="007C57B5">
              <w:rPr>
                <w:rFonts w:ascii="Times New Roman" w:hAnsi="Times New Roman" w:cs="Times New Roman"/>
                <w:sz w:val="24"/>
                <w:szCs w:val="24"/>
              </w:rPr>
              <w:t>е</w:t>
            </w:r>
            <w:r w:rsidRPr="007C57B5">
              <w:rPr>
                <w:rFonts w:ascii="Times New Roman" w:hAnsi="Times New Roman" w:cs="Times New Roman"/>
                <w:sz w:val="24"/>
                <w:szCs w:val="24"/>
              </w:rPr>
              <w:t>мирного тягот</w:t>
            </w:r>
            <w:r w:rsidRPr="007C57B5">
              <w:rPr>
                <w:rFonts w:ascii="Times New Roman" w:hAnsi="Times New Roman" w:cs="Times New Roman"/>
                <w:sz w:val="24"/>
                <w:szCs w:val="24"/>
              </w:rPr>
              <w:t>е</w:t>
            </w:r>
            <w:r w:rsidRPr="007C57B5">
              <w:rPr>
                <w:rFonts w:ascii="Times New Roman" w:hAnsi="Times New Roman" w:cs="Times New Roman"/>
                <w:sz w:val="24"/>
                <w:szCs w:val="24"/>
              </w:rPr>
              <w:t>ния. Сила тяжести</w:t>
            </w:r>
            <w:r w:rsidRPr="007C57B5">
              <w:rPr>
                <w:rFonts w:ascii="Times New Roman" w:eastAsia="Calibri" w:hAnsi="Times New Roman" w:cs="Times New Roman"/>
                <w:sz w:val="24"/>
                <w:szCs w:val="24"/>
              </w:rPr>
              <w:t>.</w:t>
            </w:r>
            <w:r w:rsidRPr="007C57B5">
              <w:rPr>
                <w:sz w:val="24"/>
                <w:szCs w:val="24"/>
              </w:rPr>
              <w:t xml:space="preserve"> </w:t>
            </w:r>
            <w:r w:rsidRPr="007C57B5">
              <w:rPr>
                <w:rFonts w:ascii="Times New Roman" w:hAnsi="Times New Roman" w:cs="Times New Roman"/>
                <w:sz w:val="24"/>
                <w:szCs w:val="24"/>
              </w:rPr>
              <w:t>Первая космическая скорость</w:t>
            </w:r>
          </w:p>
        </w:tc>
        <w:tc>
          <w:tcPr>
            <w:tcW w:w="2409" w:type="dxa"/>
          </w:tcPr>
          <w:p w:rsidR="007F3726" w:rsidRPr="007C57B5" w:rsidRDefault="007F3726" w:rsidP="007F3726">
            <w:pPr>
              <w:jc w:val="center"/>
              <w:rPr>
                <w:rFonts w:ascii="Times New Roman" w:eastAsia="Times New Roman" w:hAnsi="Times New Roman" w:cs="Times New Roman"/>
                <w:sz w:val="24"/>
                <w:szCs w:val="24"/>
                <w:lang w:eastAsia="ru-RU"/>
              </w:rPr>
            </w:pPr>
            <w:r w:rsidRPr="007C57B5">
              <w:rPr>
                <w:rFonts w:ascii="Times New Roman" w:eastAsia="Times New Roman" w:hAnsi="Times New Roman" w:cs="Times New Roman"/>
                <w:sz w:val="24"/>
                <w:szCs w:val="24"/>
                <w:lang w:eastAsia="ru-RU"/>
              </w:rPr>
              <w:t>2</w:t>
            </w:r>
          </w:p>
        </w:tc>
        <w:tc>
          <w:tcPr>
            <w:tcW w:w="2664" w:type="dxa"/>
            <w:vMerge/>
          </w:tcPr>
          <w:p w:rsidR="007F3726" w:rsidRPr="007C57B5" w:rsidRDefault="007F3726" w:rsidP="007F3726">
            <w:pPr>
              <w:rPr>
                <w:rFonts w:ascii="Times New Roman" w:eastAsia="Times New Roman" w:hAnsi="Times New Roman" w:cs="Times New Roman"/>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hAnsi="Times New Roman" w:cs="Times New Roman"/>
                <w:sz w:val="24"/>
                <w:szCs w:val="24"/>
              </w:rPr>
            </w:pPr>
            <w:r w:rsidRPr="007C57B5">
              <w:rPr>
                <w:rFonts w:ascii="Times New Roman" w:hAnsi="Times New Roman" w:cs="Times New Roman"/>
                <w:sz w:val="24"/>
                <w:szCs w:val="24"/>
              </w:rPr>
              <w:t>Сила упругости. Закон Гука. Вес тела. Трение. Виды трения (покоя, скольж</w:t>
            </w:r>
            <w:r w:rsidRPr="007C57B5">
              <w:rPr>
                <w:rFonts w:ascii="Times New Roman" w:hAnsi="Times New Roman" w:cs="Times New Roman"/>
                <w:sz w:val="24"/>
                <w:szCs w:val="24"/>
              </w:rPr>
              <w:t>е</w:t>
            </w:r>
            <w:r w:rsidRPr="007C57B5">
              <w:rPr>
                <w:rFonts w:ascii="Times New Roman" w:hAnsi="Times New Roman" w:cs="Times New Roman"/>
                <w:sz w:val="24"/>
                <w:szCs w:val="24"/>
              </w:rPr>
              <w:t xml:space="preserve">ния, качения). </w:t>
            </w:r>
            <w:r w:rsidRPr="00E2741B">
              <w:rPr>
                <w:rFonts w:ascii="Times New Roman" w:hAnsi="Times New Roman" w:cs="Times New Roman"/>
                <w:b/>
                <w:sz w:val="24"/>
                <w:szCs w:val="24"/>
              </w:rPr>
              <w:t>Сила трения. Сухое трение. Сила трения скольжения и с</w:t>
            </w:r>
            <w:r w:rsidRPr="00E2741B">
              <w:rPr>
                <w:rFonts w:ascii="Times New Roman" w:hAnsi="Times New Roman" w:cs="Times New Roman"/>
                <w:b/>
                <w:sz w:val="24"/>
                <w:szCs w:val="24"/>
              </w:rPr>
              <w:t>и</w:t>
            </w:r>
            <w:r w:rsidRPr="00E2741B">
              <w:rPr>
                <w:rFonts w:ascii="Times New Roman" w:hAnsi="Times New Roman" w:cs="Times New Roman"/>
                <w:b/>
                <w:sz w:val="24"/>
                <w:szCs w:val="24"/>
              </w:rPr>
              <w:t xml:space="preserve">ла трения покоя. Коэффициент трения. </w:t>
            </w:r>
            <w:r w:rsidRPr="007C57B5">
              <w:rPr>
                <w:rFonts w:ascii="Times New Roman" w:hAnsi="Times New Roman" w:cs="Times New Roman"/>
                <w:sz w:val="24"/>
                <w:szCs w:val="24"/>
              </w:rPr>
              <w:t>Сила сопротивления при дв</w:t>
            </w:r>
            <w:r w:rsidRPr="007C57B5">
              <w:rPr>
                <w:rFonts w:ascii="Times New Roman" w:hAnsi="Times New Roman" w:cs="Times New Roman"/>
                <w:sz w:val="24"/>
                <w:szCs w:val="24"/>
              </w:rPr>
              <w:t>и</w:t>
            </w:r>
            <w:r w:rsidRPr="007C57B5">
              <w:rPr>
                <w:rFonts w:ascii="Times New Roman" w:hAnsi="Times New Roman" w:cs="Times New Roman"/>
                <w:sz w:val="24"/>
                <w:szCs w:val="24"/>
              </w:rPr>
              <w:t>жении тела в жидкости или газе. Поступательное и вращательное движение абс</w:t>
            </w:r>
            <w:r w:rsidRPr="007C57B5">
              <w:rPr>
                <w:rFonts w:ascii="Times New Roman" w:hAnsi="Times New Roman" w:cs="Times New Roman"/>
                <w:sz w:val="24"/>
                <w:szCs w:val="24"/>
              </w:rPr>
              <w:t>о</w:t>
            </w:r>
            <w:r w:rsidRPr="007C57B5">
              <w:rPr>
                <w:rFonts w:ascii="Times New Roman" w:hAnsi="Times New Roman" w:cs="Times New Roman"/>
                <w:sz w:val="24"/>
                <w:szCs w:val="24"/>
              </w:rPr>
              <w:t>лютно твердого тела. Момент силы относительно оси вр</w:t>
            </w:r>
            <w:r w:rsidRPr="007C57B5">
              <w:rPr>
                <w:rFonts w:ascii="Times New Roman" w:hAnsi="Times New Roman" w:cs="Times New Roman"/>
                <w:sz w:val="24"/>
                <w:szCs w:val="24"/>
              </w:rPr>
              <w:t>а</w:t>
            </w:r>
            <w:r w:rsidRPr="007C57B5">
              <w:rPr>
                <w:rFonts w:ascii="Times New Roman" w:hAnsi="Times New Roman" w:cs="Times New Roman"/>
                <w:sz w:val="24"/>
                <w:szCs w:val="24"/>
              </w:rPr>
              <w:t>щения. Плечо силы. Условия равновесия твердого тела в ИСО</w:t>
            </w:r>
          </w:p>
          <w:p w:rsidR="007F3726" w:rsidRPr="007C57B5" w:rsidRDefault="007F3726" w:rsidP="007F3726">
            <w:pPr>
              <w:jc w:val="both"/>
              <w:rPr>
                <w:rFonts w:ascii="Times New Roman" w:eastAsia="Times New Roman" w:hAnsi="Times New Roman" w:cs="Times New Roman"/>
                <w:sz w:val="24"/>
                <w:szCs w:val="24"/>
                <w:lang w:eastAsia="ru-RU"/>
              </w:rPr>
            </w:pPr>
            <w:r w:rsidRPr="007C57B5">
              <w:rPr>
                <w:rFonts w:ascii="Times New Roman" w:hAnsi="Times New Roman"/>
                <w:bCs/>
                <w:i/>
                <w:sz w:val="24"/>
                <w:szCs w:val="24"/>
              </w:rPr>
              <w:t>Практическая работа</w:t>
            </w:r>
            <w:r w:rsidRPr="007C57B5">
              <w:rPr>
                <w:rFonts w:ascii="Times New Roman" w:hAnsi="Times New Roman"/>
                <w:bCs/>
                <w:sz w:val="24"/>
                <w:szCs w:val="24"/>
              </w:rPr>
              <w:t>: Изучение движения бруска по наклонной плоск</w:t>
            </w:r>
            <w:r w:rsidRPr="007C57B5">
              <w:rPr>
                <w:rFonts w:ascii="Times New Roman" w:hAnsi="Times New Roman"/>
                <w:bCs/>
                <w:sz w:val="24"/>
                <w:szCs w:val="24"/>
              </w:rPr>
              <w:t>о</w:t>
            </w:r>
            <w:r w:rsidRPr="007C57B5">
              <w:rPr>
                <w:rFonts w:ascii="Times New Roman" w:hAnsi="Times New Roman"/>
                <w:bCs/>
                <w:sz w:val="24"/>
                <w:szCs w:val="24"/>
              </w:rPr>
              <w:t>сти под действием нескольких сил. Технические устройства и практическое пр</w:t>
            </w:r>
            <w:r w:rsidRPr="007C57B5">
              <w:rPr>
                <w:rFonts w:ascii="Times New Roman" w:hAnsi="Times New Roman"/>
                <w:bCs/>
                <w:sz w:val="24"/>
                <w:szCs w:val="24"/>
              </w:rPr>
              <w:t>и</w:t>
            </w:r>
            <w:r w:rsidRPr="007C57B5">
              <w:rPr>
                <w:rFonts w:ascii="Times New Roman" w:hAnsi="Times New Roman"/>
                <w:bCs/>
                <w:sz w:val="24"/>
                <w:szCs w:val="24"/>
              </w:rPr>
              <w:t>менение: подшипники, движение искусственных спутников</w:t>
            </w:r>
          </w:p>
        </w:tc>
        <w:tc>
          <w:tcPr>
            <w:tcW w:w="2409" w:type="dxa"/>
          </w:tcPr>
          <w:p w:rsidR="007F3726" w:rsidRPr="007C57B5" w:rsidRDefault="007F3726" w:rsidP="007F3726">
            <w:pPr>
              <w:jc w:val="center"/>
              <w:rPr>
                <w:rFonts w:ascii="Times New Roman" w:eastAsia="Times New Roman" w:hAnsi="Times New Roman" w:cs="Times New Roman"/>
                <w:sz w:val="24"/>
                <w:szCs w:val="24"/>
                <w:lang w:eastAsia="ru-RU"/>
              </w:rPr>
            </w:pPr>
            <w:r w:rsidRPr="007C57B5">
              <w:rPr>
                <w:rFonts w:ascii="Times New Roman" w:eastAsia="Times New Roman" w:hAnsi="Times New Roman" w:cs="Times New Roman"/>
                <w:sz w:val="24"/>
                <w:szCs w:val="24"/>
                <w:lang w:eastAsia="ru-RU"/>
              </w:rPr>
              <w:t>2</w:t>
            </w:r>
          </w:p>
        </w:tc>
        <w:tc>
          <w:tcPr>
            <w:tcW w:w="2664" w:type="dxa"/>
            <w:vMerge/>
          </w:tcPr>
          <w:p w:rsidR="007F3726" w:rsidRPr="007C57B5" w:rsidRDefault="007F3726" w:rsidP="007F3726">
            <w:pPr>
              <w:rPr>
                <w:rFonts w:ascii="Times New Roman" w:eastAsia="Times New Roman" w:hAnsi="Times New Roman" w:cs="Times New Roman"/>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 xml:space="preserve">Тема 2.3. </w:t>
            </w:r>
          </w:p>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Законы сохран</w:t>
            </w:r>
            <w:r w:rsidRPr="007C57B5">
              <w:rPr>
                <w:rFonts w:ascii="Times New Roman" w:eastAsia="Times New Roman" w:hAnsi="Times New Roman" w:cs="Times New Roman"/>
                <w:b/>
                <w:bCs/>
                <w:sz w:val="24"/>
                <w:szCs w:val="24"/>
                <w:lang w:eastAsia="ru-RU"/>
              </w:rPr>
              <w:t>е</w:t>
            </w:r>
            <w:r w:rsidRPr="007C57B5">
              <w:rPr>
                <w:rFonts w:ascii="Times New Roman" w:eastAsia="Times New Roman" w:hAnsi="Times New Roman" w:cs="Times New Roman"/>
                <w:b/>
                <w:bCs/>
                <w:sz w:val="24"/>
                <w:szCs w:val="24"/>
                <w:lang w:eastAsia="ru-RU"/>
              </w:rPr>
              <w:t>ния в механике</w:t>
            </w:r>
          </w:p>
        </w:tc>
        <w:tc>
          <w:tcPr>
            <w:tcW w:w="8221" w:type="dxa"/>
            <w:tcBorders>
              <w:top w:val="single" w:sz="4" w:space="0" w:color="auto"/>
              <w:left w:val="single" w:sz="4" w:space="0" w:color="auto"/>
              <w:bottom w:val="single" w:sz="4" w:space="0" w:color="auto"/>
            </w:tcBorders>
          </w:tcPr>
          <w:p w:rsidR="007F3726" w:rsidRPr="00E2741B" w:rsidRDefault="007F3726" w:rsidP="007F3726">
            <w:pPr>
              <w:jc w:val="both"/>
              <w:rPr>
                <w:rFonts w:ascii="Times New Roman" w:eastAsia="Times New Roman" w:hAnsi="Times New Roman" w:cs="Times New Roman"/>
                <w:b/>
                <w:sz w:val="24"/>
                <w:szCs w:val="24"/>
                <w:lang w:eastAsia="ru-RU"/>
              </w:rPr>
            </w:pPr>
            <w:r w:rsidRPr="00E2741B">
              <w:rPr>
                <w:rFonts w:ascii="Times New Roman" w:eastAsia="Times New Roman" w:hAnsi="Times New Roman" w:cs="Times New Roman"/>
                <w:b/>
                <w:bCs/>
                <w:sz w:val="24"/>
                <w:szCs w:val="24"/>
              </w:rPr>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
                <w:sz w:val="24"/>
                <w:szCs w:val="24"/>
                <w:lang w:eastAsia="ru-RU"/>
              </w:rPr>
            </w:pPr>
            <w:r w:rsidRPr="007C57B5">
              <w:rPr>
                <w:rFonts w:ascii="Times New Roman" w:eastAsia="Times New Roman" w:hAnsi="Times New Roman" w:cs="Times New Roman"/>
                <w:b/>
                <w:sz w:val="24"/>
                <w:szCs w:val="24"/>
                <w:lang w:eastAsia="ru-RU"/>
              </w:rPr>
              <w:t>2</w:t>
            </w:r>
          </w:p>
        </w:tc>
        <w:tc>
          <w:tcPr>
            <w:tcW w:w="2664" w:type="dxa"/>
            <w:vMerge w:val="restart"/>
          </w:tcPr>
          <w:p w:rsidR="007F3726" w:rsidRPr="007C57B5" w:rsidRDefault="007F3726" w:rsidP="007F3726">
            <w:pPr>
              <w:jc w:val="center"/>
              <w:rPr>
                <w:rFonts w:ascii="Times New Roman" w:eastAsia="Times New Roman" w:hAnsi="Times New Roman" w:cs="Times New Roman"/>
                <w:sz w:val="24"/>
                <w:szCs w:val="24"/>
                <w:lang w:eastAsia="ru-RU"/>
              </w:rPr>
            </w:pPr>
          </w:p>
          <w:p w:rsidR="007F3726" w:rsidRPr="007C57B5" w:rsidRDefault="007F3726" w:rsidP="007F3726">
            <w:pPr>
              <w:jc w:val="center"/>
              <w:rPr>
                <w:rFonts w:ascii="Times New Roman" w:eastAsia="Times New Roman" w:hAnsi="Times New Roman" w:cs="Times New Roman"/>
                <w:sz w:val="24"/>
                <w:szCs w:val="24"/>
                <w:lang w:eastAsia="ru-RU"/>
              </w:rPr>
            </w:pPr>
          </w:p>
          <w:p w:rsidR="007F3726" w:rsidRPr="007C57B5" w:rsidRDefault="007F3726" w:rsidP="007F3726">
            <w:pPr>
              <w:jc w:val="center"/>
              <w:rPr>
                <w:rFonts w:ascii="Times New Roman" w:eastAsia="Times New Roman" w:hAnsi="Times New Roman" w:cs="Times New Roman"/>
                <w:sz w:val="24"/>
                <w:szCs w:val="24"/>
                <w:lang w:eastAsia="ru-RU"/>
              </w:rPr>
            </w:pPr>
          </w:p>
          <w:p w:rsidR="007F3726" w:rsidRPr="007C57B5" w:rsidRDefault="007F3726" w:rsidP="007F3726">
            <w:pPr>
              <w:jc w:val="center"/>
              <w:rPr>
                <w:rFonts w:ascii="Times New Roman" w:eastAsia="Times New Roman" w:hAnsi="Times New Roman" w:cs="Times New Roman"/>
                <w:sz w:val="24"/>
                <w:szCs w:val="24"/>
                <w:lang w:eastAsia="ru-RU"/>
              </w:rPr>
            </w:pPr>
            <w:r w:rsidRPr="007C57B5">
              <w:rPr>
                <w:rFonts w:ascii="Times New Roman" w:eastAsia="Times New Roman" w:hAnsi="Times New Roman" w:cs="Times New Roman"/>
                <w:sz w:val="24"/>
                <w:szCs w:val="24"/>
                <w:lang w:eastAsia="ru-RU"/>
              </w:rPr>
              <w:t>ОК 01</w:t>
            </w:r>
          </w:p>
          <w:p w:rsidR="007F3726" w:rsidRPr="007C57B5" w:rsidRDefault="007F3726" w:rsidP="007F3726">
            <w:pPr>
              <w:jc w:val="center"/>
              <w:rPr>
                <w:rFonts w:ascii="Times New Roman" w:eastAsia="Times New Roman" w:hAnsi="Times New Roman" w:cs="Times New Roman"/>
                <w:sz w:val="24"/>
                <w:szCs w:val="24"/>
                <w:lang w:eastAsia="ru-RU"/>
              </w:rPr>
            </w:pPr>
            <w:r w:rsidRPr="007C57B5">
              <w:rPr>
                <w:rFonts w:ascii="Times New Roman" w:eastAsia="Times New Roman" w:hAnsi="Times New Roman" w:cs="Times New Roman"/>
                <w:sz w:val="24"/>
                <w:szCs w:val="24"/>
                <w:lang w:eastAsia="ru-RU"/>
              </w:rPr>
              <w:t>ОК 02</w:t>
            </w:r>
          </w:p>
          <w:p w:rsidR="007F3726" w:rsidRPr="007C57B5" w:rsidRDefault="007F3726" w:rsidP="007F3726">
            <w:pPr>
              <w:jc w:val="center"/>
              <w:rPr>
                <w:rFonts w:ascii="Times New Roman" w:eastAsia="Times New Roman" w:hAnsi="Times New Roman" w:cs="Times New Roman"/>
                <w:sz w:val="24"/>
                <w:szCs w:val="24"/>
                <w:lang w:eastAsia="ru-RU"/>
              </w:rPr>
            </w:pPr>
            <w:r w:rsidRPr="007C57B5">
              <w:rPr>
                <w:rFonts w:ascii="Times New Roman" w:eastAsia="Times New Roman" w:hAnsi="Times New Roman" w:cs="Times New Roman"/>
                <w:sz w:val="24"/>
                <w:szCs w:val="24"/>
                <w:lang w:eastAsia="ru-RU"/>
              </w:rPr>
              <w:t>ОК 04</w:t>
            </w:r>
          </w:p>
          <w:p w:rsidR="007F3726" w:rsidRPr="007C57B5" w:rsidRDefault="007F3726" w:rsidP="007F3726">
            <w:pPr>
              <w:jc w:val="center"/>
              <w:rPr>
                <w:rFonts w:ascii="Times New Roman" w:eastAsia="Times New Roman" w:hAnsi="Times New Roman" w:cs="Times New Roman"/>
                <w:sz w:val="24"/>
                <w:szCs w:val="24"/>
                <w:lang w:eastAsia="ru-RU"/>
              </w:rPr>
            </w:pPr>
            <w:r w:rsidRPr="007C57B5">
              <w:rPr>
                <w:rFonts w:ascii="Times New Roman" w:eastAsia="Times New Roman" w:hAnsi="Times New Roman" w:cs="Times New Roman"/>
                <w:sz w:val="24"/>
                <w:szCs w:val="24"/>
                <w:lang w:eastAsia="ru-RU"/>
              </w:rPr>
              <w:t>ОК 05</w:t>
            </w:r>
          </w:p>
          <w:p w:rsidR="007F3726" w:rsidRPr="007C57B5" w:rsidRDefault="007F3726" w:rsidP="007F3726">
            <w:pPr>
              <w:jc w:val="center"/>
              <w:rPr>
                <w:rFonts w:ascii="Times New Roman" w:eastAsia="Times New Roman" w:hAnsi="Times New Roman" w:cs="Times New Roman"/>
                <w:sz w:val="24"/>
                <w:szCs w:val="24"/>
                <w:lang w:eastAsia="ru-RU"/>
              </w:rPr>
            </w:pPr>
            <w:r w:rsidRPr="007C57B5">
              <w:rPr>
                <w:rFonts w:ascii="Times New Roman" w:eastAsia="Times New Roman" w:hAnsi="Times New Roman" w:cs="Times New Roman"/>
                <w:sz w:val="24"/>
                <w:szCs w:val="24"/>
                <w:lang w:eastAsia="ru-RU"/>
              </w:rPr>
              <w:t>ОК 07</w:t>
            </w:r>
          </w:p>
        </w:tc>
      </w:tr>
      <w:tr w:rsidR="007F3726" w:rsidRPr="007C57B5" w:rsidTr="007F3726">
        <w:trPr>
          <w:trHeight w:val="3767"/>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E2741B">
              <w:rPr>
                <w:rFonts w:ascii="Times New Roman" w:hAnsi="Times New Roman"/>
                <w:b/>
                <w:sz w:val="24"/>
                <w:szCs w:val="24"/>
              </w:rPr>
              <w:t>Механическая</w:t>
            </w:r>
            <w:r w:rsidRPr="00E2741B">
              <w:rPr>
                <w:rFonts w:ascii="Times New Roman" w:hAnsi="Times New Roman"/>
                <w:b/>
                <w:spacing w:val="1"/>
                <w:sz w:val="24"/>
                <w:szCs w:val="24"/>
              </w:rPr>
              <w:t xml:space="preserve"> </w:t>
            </w:r>
            <w:r w:rsidRPr="00E2741B">
              <w:rPr>
                <w:rFonts w:ascii="Times New Roman" w:hAnsi="Times New Roman"/>
                <w:b/>
                <w:sz w:val="24"/>
                <w:szCs w:val="24"/>
              </w:rPr>
              <w:t>работа</w:t>
            </w:r>
            <w:r w:rsidRPr="00E2741B">
              <w:rPr>
                <w:rFonts w:ascii="Times New Roman" w:hAnsi="Times New Roman"/>
                <w:b/>
                <w:spacing w:val="1"/>
                <w:sz w:val="24"/>
                <w:szCs w:val="24"/>
              </w:rPr>
              <w:t xml:space="preserve"> </w:t>
            </w:r>
            <w:r w:rsidRPr="00E2741B">
              <w:rPr>
                <w:rFonts w:ascii="Times New Roman" w:hAnsi="Times New Roman"/>
                <w:b/>
                <w:sz w:val="24"/>
                <w:szCs w:val="24"/>
              </w:rPr>
              <w:t>и</w:t>
            </w:r>
            <w:r w:rsidRPr="00E2741B">
              <w:rPr>
                <w:rFonts w:ascii="Times New Roman" w:hAnsi="Times New Roman"/>
                <w:b/>
                <w:spacing w:val="1"/>
                <w:sz w:val="24"/>
                <w:szCs w:val="24"/>
              </w:rPr>
              <w:t xml:space="preserve"> </w:t>
            </w:r>
            <w:r w:rsidRPr="00E2741B">
              <w:rPr>
                <w:rFonts w:ascii="Times New Roman" w:hAnsi="Times New Roman"/>
                <w:b/>
                <w:sz w:val="24"/>
                <w:szCs w:val="24"/>
              </w:rPr>
              <w:t>мощность.</w:t>
            </w:r>
            <w:r w:rsidRPr="00E2741B">
              <w:rPr>
                <w:rFonts w:ascii="Times New Roman" w:hAnsi="Times New Roman"/>
                <w:b/>
                <w:spacing w:val="1"/>
                <w:sz w:val="24"/>
                <w:szCs w:val="24"/>
              </w:rPr>
              <w:t xml:space="preserve"> </w:t>
            </w:r>
            <w:r w:rsidRPr="00E2741B">
              <w:rPr>
                <w:rFonts w:ascii="Times New Roman" w:hAnsi="Times New Roman"/>
                <w:b/>
                <w:sz w:val="24"/>
                <w:szCs w:val="24"/>
              </w:rPr>
              <w:t>Кинетическая</w:t>
            </w:r>
            <w:r w:rsidRPr="00E2741B">
              <w:rPr>
                <w:rFonts w:ascii="Times New Roman" w:hAnsi="Times New Roman"/>
                <w:b/>
                <w:spacing w:val="1"/>
                <w:sz w:val="24"/>
                <w:szCs w:val="24"/>
              </w:rPr>
              <w:t xml:space="preserve"> </w:t>
            </w:r>
            <w:r w:rsidRPr="00E2741B">
              <w:rPr>
                <w:rFonts w:ascii="Times New Roman" w:hAnsi="Times New Roman"/>
                <w:b/>
                <w:sz w:val="24"/>
                <w:szCs w:val="24"/>
              </w:rPr>
              <w:t>энергия. Потенциал</w:t>
            </w:r>
            <w:r w:rsidRPr="00E2741B">
              <w:rPr>
                <w:rFonts w:ascii="Times New Roman" w:hAnsi="Times New Roman"/>
                <w:b/>
                <w:sz w:val="24"/>
                <w:szCs w:val="24"/>
              </w:rPr>
              <w:t>ь</w:t>
            </w:r>
            <w:r w:rsidRPr="00E2741B">
              <w:rPr>
                <w:rFonts w:ascii="Times New Roman" w:hAnsi="Times New Roman"/>
                <w:b/>
                <w:sz w:val="24"/>
                <w:szCs w:val="24"/>
              </w:rPr>
              <w:t>ная энергия. Закон сохранения механической энергии</w:t>
            </w:r>
            <w:r w:rsidRPr="007C57B5">
              <w:rPr>
                <w:rFonts w:ascii="Times New Roman" w:hAnsi="Times New Roman"/>
                <w:sz w:val="24"/>
                <w:szCs w:val="24"/>
              </w:rPr>
              <w:t>. Работа</w:t>
            </w:r>
            <w:r w:rsidRPr="007C57B5">
              <w:rPr>
                <w:rFonts w:ascii="Times New Roman" w:hAnsi="Times New Roman"/>
                <w:spacing w:val="1"/>
                <w:sz w:val="24"/>
                <w:szCs w:val="24"/>
              </w:rPr>
              <w:t xml:space="preserve"> </w:t>
            </w:r>
            <w:r w:rsidRPr="007C57B5">
              <w:rPr>
                <w:rFonts w:ascii="Times New Roman" w:hAnsi="Times New Roman"/>
                <w:spacing w:val="-1"/>
                <w:sz w:val="24"/>
                <w:szCs w:val="24"/>
              </w:rPr>
              <w:t>силы</w:t>
            </w:r>
            <w:r w:rsidRPr="007C57B5">
              <w:rPr>
                <w:rFonts w:ascii="Times New Roman" w:hAnsi="Times New Roman"/>
                <w:spacing w:val="-12"/>
                <w:sz w:val="24"/>
                <w:szCs w:val="24"/>
              </w:rPr>
              <w:t xml:space="preserve"> </w:t>
            </w:r>
            <w:r w:rsidRPr="007C57B5">
              <w:rPr>
                <w:rFonts w:ascii="Times New Roman" w:hAnsi="Times New Roman"/>
                <w:sz w:val="24"/>
                <w:szCs w:val="24"/>
              </w:rPr>
              <w:t>тяж</w:t>
            </w:r>
            <w:r w:rsidRPr="007C57B5">
              <w:rPr>
                <w:rFonts w:ascii="Times New Roman" w:hAnsi="Times New Roman"/>
                <w:sz w:val="24"/>
                <w:szCs w:val="24"/>
              </w:rPr>
              <w:t>е</w:t>
            </w:r>
            <w:r w:rsidRPr="007C57B5">
              <w:rPr>
                <w:rFonts w:ascii="Times New Roman" w:hAnsi="Times New Roman"/>
                <w:sz w:val="24"/>
                <w:szCs w:val="24"/>
              </w:rPr>
              <w:t>сти</w:t>
            </w:r>
            <w:r w:rsidRPr="007C57B5">
              <w:rPr>
                <w:rFonts w:ascii="Times New Roman" w:hAnsi="Times New Roman"/>
                <w:spacing w:val="-10"/>
                <w:sz w:val="24"/>
                <w:szCs w:val="24"/>
              </w:rPr>
              <w:t xml:space="preserve"> </w:t>
            </w:r>
            <w:r w:rsidRPr="007C57B5">
              <w:rPr>
                <w:rFonts w:ascii="Times New Roman" w:hAnsi="Times New Roman"/>
                <w:sz w:val="24"/>
                <w:szCs w:val="24"/>
              </w:rPr>
              <w:t>и</w:t>
            </w:r>
            <w:r w:rsidRPr="007C57B5">
              <w:rPr>
                <w:rFonts w:ascii="Times New Roman" w:hAnsi="Times New Roman"/>
                <w:spacing w:val="-10"/>
                <w:sz w:val="24"/>
                <w:szCs w:val="24"/>
              </w:rPr>
              <w:t xml:space="preserve"> </w:t>
            </w:r>
            <w:r w:rsidRPr="007C57B5">
              <w:rPr>
                <w:rFonts w:ascii="Times New Roman" w:hAnsi="Times New Roman"/>
                <w:sz w:val="24"/>
                <w:szCs w:val="24"/>
              </w:rPr>
              <w:t>силы</w:t>
            </w:r>
            <w:r w:rsidRPr="007C57B5">
              <w:rPr>
                <w:rFonts w:ascii="Times New Roman" w:hAnsi="Times New Roman"/>
                <w:spacing w:val="-12"/>
                <w:sz w:val="24"/>
                <w:szCs w:val="24"/>
              </w:rPr>
              <w:t xml:space="preserve"> </w:t>
            </w:r>
            <w:r w:rsidRPr="007C57B5">
              <w:rPr>
                <w:rFonts w:ascii="Times New Roman" w:hAnsi="Times New Roman"/>
                <w:sz w:val="24"/>
                <w:szCs w:val="24"/>
              </w:rPr>
              <w:t>упругости.</w:t>
            </w:r>
            <w:r w:rsidRPr="007C57B5">
              <w:rPr>
                <w:rFonts w:ascii="Times New Roman" w:hAnsi="Times New Roman"/>
                <w:spacing w:val="-11"/>
                <w:sz w:val="24"/>
                <w:szCs w:val="24"/>
              </w:rPr>
              <w:t xml:space="preserve"> </w:t>
            </w:r>
            <w:r w:rsidRPr="007C57B5">
              <w:rPr>
                <w:rFonts w:ascii="Times New Roman" w:hAnsi="Times New Roman"/>
                <w:sz w:val="24"/>
                <w:szCs w:val="24"/>
              </w:rPr>
              <w:t>Применение</w:t>
            </w:r>
            <w:r w:rsidRPr="007C57B5">
              <w:rPr>
                <w:rFonts w:ascii="Times New Roman" w:hAnsi="Times New Roman"/>
                <w:spacing w:val="-12"/>
                <w:sz w:val="24"/>
                <w:szCs w:val="24"/>
              </w:rPr>
              <w:t xml:space="preserve"> </w:t>
            </w:r>
            <w:r w:rsidRPr="007C57B5">
              <w:rPr>
                <w:rFonts w:ascii="Times New Roman" w:hAnsi="Times New Roman"/>
                <w:sz w:val="24"/>
                <w:szCs w:val="24"/>
              </w:rPr>
              <w:t>законов</w:t>
            </w:r>
            <w:r w:rsidRPr="007C57B5">
              <w:rPr>
                <w:rFonts w:ascii="Times New Roman" w:hAnsi="Times New Roman"/>
                <w:spacing w:val="-12"/>
                <w:sz w:val="24"/>
                <w:szCs w:val="24"/>
              </w:rPr>
              <w:t xml:space="preserve"> </w:t>
            </w:r>
            <w:r w:rsidRPr="007C57B5">
              <w:rPr>
                <w:rFonts w:ascii="Times New Roman" w:hAnsi="Times New Roman"/>
                <w:sz w:val="24"/>
                <w:szCs w:val="24"/>
              </w:rPr>
              <w:t>сохранения.</w:t>
            </w:r>
            <w:r w:rsidRPr="007C57B5">
              <w:rPr>
                <w:rFonts w:ascii="Times New Roman" w:hAnsi="Times New Roman"/>
                <w:b/>
                <w:i/>
                <w:spacing w:val="-47"/>
                <w:sz w:val="24"/>
                <w:szCs w:val="24"/>
              </w:rPr>
              <w:t xml:space="preserve"> </w:t>
            </w:r>
            <w:r w:rsidRPr="007C57B5">
              <w:rPr>
                <w:rFonts w:ascii="Times New Roman" w:hAnsi="Times New Roman"/>
                <w:sz w:val="24"/>
                <w:szCs w:val="24"/>
              </w:rPr>
              <w:t>Использование</w:t>
            </w:r>
            <w:r w:rsidRPr="007C57B5">
              <w:rPr>
                <w:rFonts w:ascii="Times New Roman" w:hAnsi="Times New Roman"/>
                <w:spacing w:val="1"/>
                <w:sz w:val="24"/>
                <w:szCs w:val="24"/>
              </w:rPr>
              <w:t xml:space="preserve"> </w:t>
            </w:r>
            <w:r w:rsidRPr="007C57B5">
              <w:rPr>
                <w:rFonts w:ascii="Times New Roman" w:hAnsi="Times New Roman"/>
                <w:sz w:val="24"/>
                <w:szCs w:val="24"/>
              </w:rPr>
              <w:t>зак</w:t>
            </w:r>
            <w:r w:rsidRPr="007C57B5">
              <w:rPr>
                <w:rFonts w:ascii="Times New Roman" w:hAnsi="Times New Roman"/>
                <w:sz w:val="24"/>
                <w:szCs w:val="24"/>
              </w:rPr>
              <w:t>о</w:t>
            </w:r>
            <w:r w:rsidRPr="007C57B5">
              <w:rPr>
                <w:rFonts w:ascii="Times New Roman" w:hAnsi="Times New Roman"/>
                <w:sz w:val="24"/>
                <w:szCs w:val="24"/>
              </w:rPr>
              <w:t>нов</w:t>
            </w:r>
            <w:r w:rsidRPr="007C57B5">
              <w:rPr>
                <w:rFonts w:ascii="Times New Roman" w:hAnsi="Times New Roman"/>
                <w:spacing w:val="1"/>
                <w:sz w:val="24"/>
                <w:szCs w:val="24"/>
              </w:rPr>
              <w:t xml:space="preserve"> </w:t>
            </w:r>
            <w:r w:rsidRPr="007C57B5">
              <w:rPr>
                <w:rFonts w:ascii="Times New Roman" w:hAnsi="Times New Roman"/>
                <w:sz w:val="24"/>
                <w:szCs w:val="24"/>
              </w:rPr>
              <w:t>механики</w:t>
            </w:r>
            <w:r w:rsidRPr="007C57B5">
              <w:rPr>
                <w:rFonts w:ascii="Times New Roman" w:hAnsi="Times New Roman"/>
                <w:spacing w:val="1"/>
                <w:sz w:val="24"/>
                <w:szCs w:val="24"/>
              </w:rPr>
              <w:t xml:space="preserve"> </w:t>
            </w:r>
            <w:r w:rsidRPr="007C57B5">
              <w:rPr>
                <w:rFonts w:ascii="Times New Roman" w:hAnsi="Times New Roman"/>
                <w:sz w:val="24"/>
                <w:szCs w:val="24"/>
              </w:rPr>
              <w:t>для</w:t>
            </w:r>
            <w:r w:rsidRPr="007C57B5">
              <w:rPr>
                <w:rFonts w:ascii="Times New Roman" w:hAnsi="Times New Roman"/>
                <w:spacing w:val="1"/>
                <w:sz w:val="24"/>
                <w:szCs w:val="24"/>
              </w:rPr>
              <w:t xml:space="preserve"> </w:t>
            </w:r>
            <w:r w:rsidRPr="007C57B5">
              <w:rPr>
                <w:rFonts w:ascii="Times New Roman" w:hAnsi="Times New Roman"/>
                <w:sz w:val="24"/>
                <w:szCs w:val="24"/>
              </w:rPr>
              <w:t>объяснения</w:t>
            </w:r>
            <w:r w:rsidRPr="007C57B5">
              <w:rPr>
                <w:rFonts w:ascii="Times New Roman" w:hAnsi="Times New Roman"/>
                <w:spacing w:val="1"/>
                <w:sz w:val="24"/>
                <w:szCs w:val="24"/>
              </w:rPr>
              <w:t xml:space="preserve"> </w:t>
            </w:r>
            <w:r w:rsidRPr="007C57B5">
              <w:rPr>
                <w:rFonts w:ascii="Times New Roman" w:hAnsi="Times New Roman"/>
                <w:sz w:val="24"/>
                <w:szCs w:val="24"/>
              </w:rPr>
              <w:t>движения</w:t>
            </w:r>
            <w:r w:rsidRPr="007C57B5">
              <w:rPr>
                <w:rFonts w:ascii="Times New Roman" w:hAnsi="Times New Roman"/>
                <w:spacing w:val="1"/>
                <w:sz w:val="24"/>
                <w:szCs w:val="24"/>
              </w:rPr>
              <w:t xml:space="preserve"> </w:t>
            </w:r>
            <w:r w:rsidRPr="007C57B5">
              <w:rPr>
                <w:rFonts w:ascii="Times New Roman" w:hAnsi="Times New Roman"/>
                <w:sz w:val="24"/>
                <w:szCs w:val="24"/>
              </w:rPr>
              <w:t>небесных</w:t>
            </w:r>
            <w:r w:rsidRPr="007C57B5">
              <w:rPr>
                <w:rFonts w:ascii="Times New Roman" w:hAnsi="Times New Roman"/>
                <w:spacing w:val="1"/>
                <w:sz w:val="24"/>
                <w:szCs w:val="24"/>
              </w:rPr>
              <w:t xml:space="preserve"> </w:t>
            </w:r>
            <w:r w:rsidRPr="007C57B5">
              <w:rPr>
                <w:rFonts w:ascii="Times New Roman" w:hAnsi="Times New Roman"/>
                <w:sz w:val="24"/>
                <w:szCs w:val="24"/>
              </w:rPr>
              <w:t>тел</w:t>
            </w:r>
            <w:r w:rsidRPr="007C57B5">
              <w:rPr>
                <w:rFonts w:ascii="Times New Roman" w:hAnsi="Times New Roman"/>
                <w:spacing w:val="1"/>
                <w:sz w:val="24"/>
                <w:szCs w:val="24"/>
              </w:rPr>
              <w:t xml:space="preserve"> </w:t>
            </w:r>
            <w:r w:rsidRPr="007C57B5">
              <w:rPr>
                <w:rFonts w:ascii="Times New Roman" w:hAnsi="Times New Roman"/>
                <w:sz w:val="24"/>
                <w:szCs w:val="24"/>
              </w:rPr>
              <w:t>и</w:t>
            </w:r>
            <w:r w:rsidRPr="007C57B5">
              <w:rPr>
                <w:rFonts w:ascii="Times New Roman" w:hAnsi="Times New Roman"/>
                <w:spacing w:val="1"/>
                <w:sz w:val="24"/>
                <w:szCs w:val="24"/>
              </w:rPr>
              <w:t xml:space="preserve"> </w:t>
            </w:r>
            <w:r w:rsidRPr="007C57B5">
              <w:rPr>
                <w:rFonts w:ascii="Times New Roman" w:hAnsi="Times New Roman"/>
                <w:sz w:val="24"/>
                <w:szCs w:val="24"/>
              </w:rPr>
              <w:t>для</w:t>
            </w:r>
            <w:r w:rsidRPr="007C57B5">
              <w:rPr>
                <w:rFonts w:ascii="Times New Roman" w:hAnsi="Times New Roman"/>
                <w:spacing w:val="1"/>
                <w:sz w:val="24"/>
                <w:szCs w:val="24"/>
              </w:rPr>
              <w:t xml:space="preserve"> </w:t>
            </w:r>
            <w:r w:rsidRPr="007C57B5">
              <w:rPr>
                <w:rFonts w:ascii="Times New Roman" w:hAnsi="Times New Roman"/>
                <w:sz w:val="24"/>
                <w:szCs w:val="24"/>
              </w:rPr>
              <w:t>развития косм</w:t>
            </w:r>
            <w:r w:rsidRPr="007C57B5">
              <w:rPr>
                <w:rFonts w:ascii="Times New Roman" w:hAnsi="Times New Roman"/>
                <w:sz w:val="24"/>
                <w:szCs w:val="24"/>
              </w:rPr>
              <w:t>и</w:t>
            </w:r>
            <w:r w:rsidRPr="007C57B5">
              <w:rPr>
                <w:rFonts w:ascii="Times New Roman" w:hAnsi="Times New Roman"/>
                <w:sz w:val="24"/>
                <w:szCs w:val="24"/>
              </w:rPr>
              <w:t>ческих исследований, границы применимости классической механики. И</w:t>
            </w:r>
            <w:r w:rsidRPr="007C57B5">
              <w:rPr>
                <w:rFonts w:ascii="Times New Roman" w:hAnsi="Times New Roman"/>
                <w:sz w:val="24"/>
                <w:szCs w:val="24"/>
              </w:rPr>
              <w:t>м</w:t>
            </w:r>
            <w:r w:rsidRPr="007C57B5">
              <w:rPr>
                <w:rFonts w:ascii="Times New Roman" w:hAnsi="Times New Roman"/>
                <w:sz w:val="24"/>
                <w:szCs w:val="24"/>
              </w:rPr>
              <w:t>пульс материальной точки (тела), системы материальных точек. Импульс с</w:t>
            </w:r>
            <w:r w:rsidRPr="007C57B5">
              <w:rPr>
                <w:rFonts w:ascii="Times New Roman" w:hAnsi="Times New Roman"/>
                <w:sz w:val="24"/>
                <w:szCs w:val="24"/>
              </w:rPr>
              <w:t>и</w:t>
            </w:r>
            <w:r w:rsidRPr="007C57B5">
              <w:rPr>
                <w:rFonts w:ascii="Times New Roman" w:hAnsi="Times New Roman"/>
                <w:sz w:val="24"/>
                <w:szCs w:val="24"/>
              </w:rPr>
              <w:t>лы и изменение импульса тела. Закон сохранения импульса. Реактивное дв</w:t>
            </w:r>
            <w:r w:rsidRPr="007C57B5">
              <w:rPr>
                <w:rFonts w:ascii="Times New Roman" w:hAnsi="Times New Roman"/>
                <w:sz w:val="24"/>
                <w:szCs w:val="24"/>
              </w:rPr>
              <w:t>и</w:t>
            </w:r>
            <w:r w:rsidRPr="007C57B5">
              <w:rPr>
                <w:rFonts w:ascii="Times New Roman" w:hAnsi="Times New Roman"/>
                <w:sz w:val="24"/>
                <w:szCs w:val="24"/>
              </w:rPr>
              <w:t xml:space="preserve">жение. </w:t>
            </w:r>
            <w:bookmarkStart w:id="4351" w:name="123790"/>
            <w:bookmarkEnd w:id="4351"/>
            <w:r w:rsidRPr="007C57B5">
              <w:rPr>
                <w:rFonts w:ascii="Times New Roman" w:hAnsi="Times New Roman"/>
                <w:sz w:val="24"/>
                <w:szCs w:val="24"/>
              </w:rPr>
              <w:t xml:space="preserve">Работа силы. Мощность силы. </w:t>
            </w:r>
            <w:bookmarkStart w:id="4352" w:name="123791"/>
            <w:bookmarkEnd w:id="4352"/>
            <w:r w:rsidRPr="007C57B5">
              <w:rPr>
                <w:rFonts w:ascii="Times New Roman" w:hAnsi="Times New Roman"/>
                <w:sz w:val="24"/>
                <w:szCs w:val="24"/>
              </w:rPr>
              <w:t>Кинетическая энергия м</w:t>
            </w:r>
            <w:r w:rsidRPr="007C57B5">
              <w:rPr>
                <w:rFonts w:ascii="Times New Roman" w:hAnsi="Times New Roman"/>
                <w:sz w:val="24"/>
                <w:szCs w:val="24"/>
              </w:rPr>
              <w:t>а</w:t>
            </w:r>
            <w:r w:rsidRPr="007C57B5">
              <w:rPr>
                <w:rFonts w:ascii="Times New Roman" w:hAnsi="Times New Roman"/>
                <w:sz w:val="24"/>
                <w:szCs w:val="24"/>
              </w:rPr>
              <w:t xml:space="preserve">териальной точки. Теорема об изменении кинетической энергии. </w:t>
            </w:r>
            <w:bookmarkStart w:id="4353" w:name="123792"/>
            <w:bookmarkEnd w:id="4353"/>
            <w:r w:rsidRPr="00E2741B">
              <w:rPr>
                <w:rFonts w:ascii="Times New Roman" w:hAnsi="Times New Roman"/>
                <w:b/>
                <w:sz w:val="24"/>
                <w:szCs w:val="24"/>
              </w:rPr>
              <w:t>Потенциальная эне</w:t>
            </w:r>
            <w:r w:rsidRPr="00E2741B">
              <w:rPr>
                <w:rFonts w:ascii="Times New Roman" w:hAnsi="Times New Roman"/>
                <w:b/>
                <w:sz w:val="24"/>
                <w:szCs w:val="24"/>
              </w:rPr>
              <w:t>р</w:t>
            </w:r>
            <w:r w:rsidRPr="00E2741B">
              <w:rPr>
                <w:rFonts w:ascii="Times New Roman" w:hAnsi="Times New Roman"/>
                <w:b/>
                <w:sz w:val="24"/>
                <w:szCs w:val="24"/>
              </w:rPr>
              <w:t>гия</w:t>
            </w:r>
            <w:r w:rsidRPr="007C57B5">
              <w:rPr>
                <w:rFonts w:ascii="Times New Roman" w:hAnsi="Times New Roman"/>
                <w:sz w:val="24"/>
                <w:szCs w:val="24"/>
              </w:rPr>
              <w:t>. Потенциальная энергия упруго деформированной пружины. Потенц</w:t>
            </w:r>
            <w:r w:rsidRPr="007C57B5">
              <w:rPr>
                <w:rFonts w:ascii="Times New Roman" w:hAnsi="Times New Roman"/>
                <w:sz w:val="24"/>
                <w:szCs w:val="24"/>
              </w:rPr>
              <w:t>и</w:t>
            </w:r>
            <w:r w:rsidRPr="007C57B5">
              <w:rPr>
                <w:rFonts w:ascii="Times New Roman" w:hAnsi="Times New Roman"/>
                <w:sz w:val="24"/>
                <w:szCs w:val="24"/>
              </w:rPr>
              <w:t xml:space="preserve">альная энергия тела вблизи поверхности Земли. </w:t>
            </w:r>
            <w:bookmarkStart w:id="4354" w:name="123793"/>
            <w:bookmarkEnd w:id="4354"/>
            <w:r w:rsidRPr="007C57B5">
              <w:rPr>
                <w:rFonts w:ascii="Times New Roman" w:hAnsi="Times New Roman"/>
                <w:sz w:val="24"/>
                <w:szCs w:val="24"/>
              </w:rPr>
              <w:t>Потенциальные и непоте</w:t>
            </w:r>
            <w:r w:rsidRPr="007C57B5">
              <w:rPr>
                <w:rFonts w:ascii="Times New Roman" w:hAnsi="Times New Roman"/>
                <w:sz w:val="24"/>
                <w:szCs w:val="24"/>
              </w:rPr>
              <w:t>н</w:t>
            </w:r>
            <w:r w:rsidRPr="007C57B5">
              <w:rPr>
                <w:rFonts w:ascii="Times New Roman" w:hAnsi="Times New Roman"/>
                <w:sz w:val="24"/>
                <w:szCs w:val="24"/>
              </w:rPr>
              <w:t>циальные силы. Связь работы непотенциальных сил с изменением механич</w:t>
            </w:r>
            <w:r w:rsidRPr="007C57B5">
              <w:rPr>
                <w:rFonts w:ascii="Times New Roman" w:hAnsi="Times New Roman"/>
                <w:sz w:val="24"/>
                <w:szCs w:val="24"/>
              </w:rPr>
              <w:t>е</w:t>
            </w:r>
            <w:r w:rsidRPr="007C57B5">
              <w:rPr>
                <w:rFonts w:ascii="Times New Roman" w:hAnsi="Times New Roman"/>
                <w:sz w:val="24"/>
                <w:szCs w:val="24"/>
              </w:rPr>
              <w:t>ской энергии системы тел.</w:t>
            </w:r>
            <w:bookmarkStart w:id="4355" w:name="123794"/>
            <w:bookmarkEnd w:id="4355"/>
            <w:r w:rsidRPr="007C57B5">
              <w:rPr>
                <w:rFonts w:ascii="Times New Roman" w:hAnsi="Times New Roman"/>
                <w:sz w:val="24"/>
                <w:szCs w:val="24"/>
              </w:rPr>
              <w:t xml:space="preserve"> Упругие и неупругие столкн</w:t>
            </w:r>
            <w:r w:rsidRPr="007C57B5">
              <w:rPr>
                <w:rFonts w:ascii="Times New Roman" w:hAnsi="Times New Roman"/>
                <w:sz w:val="24"/>
                <w:szCs w:val="24"/>
              </w:rPr>
              <w:t>о</w:t>
            </w:r>
            <w:r w:rsidRPr="007C57B5">
              <w:rPr>
                <w:rFonts w:ascii="Times New Roman" w:hAnsi="Times New Roman"/>
                <w:sz w:val="24"/>
                <w:szCs w:val="24"/>
              </w:rPr>
              <w:t>вения</w:t>
            </w:r>
          </w:p>
          <w:p w:rsidR="007F3726" w:rsidRPr="007C57B5" w:rsidRDefault="007F3726" w:rsidP="007F3726">
            <w:pPr>
              <w:jc w:val="both"/>
              <w:rPr>
                <w:rFonts w:ascii="Times New Roman" w:hAnsi="Times New Roman"/>
                <w:bCs/>
                <w:i/>
                <w:sz w:val="24"/>
                <w:szCs w:val="24"/>
              </w:rPr>
            </w:pPr>
            <w:r w:rsidRPr="007C57B5">
              <w:rPr>
                <w:rFonts w:ascii="Times New Roman" w:hAnsi="Times New Roman"/>
                <w:bCs/>
                <w:i/>
                <w:sz w:val="24"/>
                <w:szCs w:val="24"/>
              </w:rPr>
              <w:t xml:space="preserve">Практическая работа </w:t>
            </w:r>
          </w:p>
          <w:p w:rsidR="007F3726" w:rsidRPr="007C57B5" w:rsidRDefault="007F3726" w:rsidP="007F3726">
            <w:pPr>
              <w:jc w:val="both"/>
              <w:rPr>
                <w:rFonts w:ascii="Times New Roman" w:hAnsi="Times New Roman"/>
                <w:bCs/>
                <w:sz w:val="24"/>
                <w:szCs w:val="24"/>
              </w:rPr>
            </w:pPr>
            <w:r w:rsidRPr="007C57B5">
              <w:rPr>
                <w:rFonts w:ascii="Times New Roman" w:hAnsi="Times New Roman"/>
                <w:bCs/>
                <w:sz w:val="24"/>
                <w:szCs w:val="24"/>
              </w:rPr>
              <w:t>Изучение связи скоростей тел при неупругом ударе. Исследование связи р</w:t>
            </w:r>
            <w:r w:rsidRPr="007C57B5">
              <w:rPr>
                <w:rFonts w:ascii="Times New Roman" w:hAnsi="Times New Roman"/>
                <w:bCs/>
                <w:sz w:val="24"/>
                <w:szCs w:val="24"/>
              </w:rPr>
              <w:t>а</w:t>
            </w:r>
            <w:r w:rsidRPr="007C57B5">
              <w:rPr>
                <w:rFonts w:ascii="Times New Roman" w:hAnsi="Times New Roman"/>
                <w:bCs/>
                <w:sz w:val="24"/>
                <w:szCs w:val="24"/>
              </w:rPr>
              <w:t>боты силы с изменением механической энергии тела.</w:t>
            </w:r>
          </w:p>
        </w:tc>
        <w:tc>
          <w:tcPr>
            <w:tcW w:w="2409" w:type="dxa"/>
          </w:tcPr>
          <w:p w:rsidR="007F3726" w:rsidRPr="007C57B5" w:rsidRDefault="007F3726" w:rsidP="007F3726">
            <w:pPr>
              <w:jc w:val="center"/>
              <w:rPr>
                <w:rFonts w:ascii="Times New Roman" w:eastAsia="Times New Roman" w:hAnsi="Times New Roman" w:cs="Times New Roman"/>
                <w:sz w:val="24"/>
                <w:szCs w:val="24"/>
                <w:lang w:eastAsia="ru-RU"/>
              </w:rPr>
            </w:pPr>
            <w:r w:rsidRPr="007C57B5">
              <w:rPr>
                <w:rFonts w:ascii="Times New Roman" w:eastAsia="Times New Roman" w:hAnsi="Times New Roman" w:cs="Times New Roman"/>
                <w:sz w:val="24"/>
                <w:szCs w:val="24"/>
                <w:lang w:eastAsia="ru-RU"/>
              </w:rPr>
              <w:t>2</w:t>
            </w:r>
          </w:p>
        </w:tc>
        <w:tc>
          <w:tcPr>
            <w:tcW w:w="2664" w:type="dxa"/>
            <w:vMerge/>
          </w:tcPr>
          <w:p w:rsidR="007F3726" w:rsidRPr="007C57B5" w:rsidRDefault="007F3726" w:rsidP="007F3726">
            <w:pPr>
              <w:rPr>
                <w:rFonts w:ascii="Times New Roman" w:eastAsia="Times New Roman" w:hAnsi="Times New Roman" w:cs="Times New Roman"/>
                <w:sz w:val="24"/>
                <w:szCs w:val="24"/>
                <w:lang w:eastAsia="ru-RU"/>
              </w:rPr>
            </w:pPr>
          </w:p>
        </w:tc>
      </w:tr>
      <w:tr w:rsidR="007F3726" w:rsidRPr="007C57B5" w:rsidTr="007F3726">
        <w:trPr>
          <w:trHeight w:val="85"/>
        </w:trPr>
        <w:tc>
          <w:tcPr>
            <w:tcW w:w="10314" w:type="dxa"/>
            <w:gridSpan w:val="2"/>
          </w:tcPr>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Решение задач с профессиональной направленностью по разделу «Механика» № 1</w:t>
            </w:r>
          </w:p>
        </w:tc>
        <w:tc>
          <w:tcPr>
            <w:tcW w:w="2409" w:type="dxa"/>
          </w:tcPr>
          <w:p w:rsidR="007F3726" w:rsidRPr="007C57B5" w:rsidRDefault="007F3726" w:rsidP="007F3726">
            <w:pPr>
              <w:jc w:val="center"/>
              <w:rPr>
                <w:rFonts w:ascii="Times New Roman" w:eastAsia="Times New Roman" w:hAnsi="Times New Roman" w:cs="Times New Roman"/>
                <w:b/>
                <w:sz w:val="24"/>
                <w:szCs w:val="24"/>
                <w:lang w:eastAsia="ru-RU"/>
              </w:rPr>
            </w:pPr>
            <w:r w:rsidRPr="007C57B5">
              <w:rPr>
                <w:rFonts w:ascii="Times New Roman" w:eastAsia="Times New Roman" w:hAnsi="Times New Roman" w:cs="Times New Roman"/>
                <w:b/>
                <w:sz w:val="24"/>
                <w:szCs w:val="24"/>
                <w:lang w:eastAsia="ru-RU"/>
              </w:rPr>
              <w:t>2</w:t>
            </w:r>
          </w:p>
        </w:tc>
        <w:tc>
          <w:tcPr>
            <w:tcW w:w="2664" w:type="dxa"/>
            <w:vMerge/>
          </w:tcPr>
          <w:p w:rsidR="007F3726" w:rsidRPr="007C57B5" w:rsidRDefault="007F3726" w:rsidP="007F3726">
            <w:pPr>
              <w:rPr>
                <w:rFonts w:ascii="Times New Roman" w:eastAsia="Times New Roman" w:hAnsi="Times New Roman" w:cs="Times New Roman"/>
                <w:sz w:val="24"/>
                <w:szCs w:val="24"/>
                <w:lang w:eastAsia="ru-RU"/>
              </w:rPr>
            </w:pPr>
          </w:p>
        </w:tc>
      </w:tr>
      <w:tr w:rsidR="007F3726" w:rsidRPr="007C57B5" w:rsidTr="007F3726">
        <w:trPr>
          <w:trHeight w:val="85"/>
        </w:trPr>
        <w:tc>
          <w:tcPr>
            <w:tcW w:w="10314" w:type="dxa"/>
            <w:gridSpan w:val="2"/>
          </w:tcPr>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sz w:val="24"/>
                <w:szCs w:val="24"/>
              </w:rPr>
              <w:t>Раздел 3 Молекулярная физика и термодинамика.</w:t>
            </w:r>
          </w:p>
        </w:tc>
        <w:tc>
          <w:tcPr>
            <w:tcW w:w="2409" w:type="dxa"/>
          </w:tcPr>
          <w:p w:rsidR="007F3726" w:rsidRPr="007C57B5" w:rsidRDefault="007F3726" w:rsidP="007F3726">
            <w:pPr>
              <w:jc w:val="center"/>
              <w:rPr>
                <w:rFonts w:ascii="Times New Roman" w:eastAsia="Times New Roman" w:hAnsi="Times New Roman" w:cs="Times New Roman"/>
                <w:b/>
                <w:sz w:val="24"/>
                <w:szCs w:val="24"/>
                <w:lang w:eastAsia="ru-RU"/>
              </w:rPr>
            </w:pPr>
            <w:r w:rsidRPr="007C57B5">
              <w:rPr>
                <w:rFonts w:ascii="Times New Roman" w:eastAsia="Times New Roman" w:hAnsi="Times New Roman" w:cs="Times New Roman"/>
                <w:b/>
                <w:bCs/>
                <w:sz w:val="24"/>
                <w:szCs w:val="24"/>
              </w:rPr>
              <w:t xml:space="preserve">34 </w:t>
            </w:r>
          </w:p>
        </w:tc>
        <w:tc>
          <w:tcPr>
            <w:tcW w:w="2664" w:type="dxa"/>
          </w:tcPr>
          <w:p w:rsidR="007F3726" w:rsidRPr="007C57B5" w:rsidRDefault="007F3726" w:rsidP="007F3726">
            <w:pPr>
              <w:rPr>
                <w:rFonts w:ascii="Times New Roman" w:eastAsia="Times New Roman" w:hAnsi="Times New Roman" w:cs="Times New Roman"/>
                <w:sz w:val="24"/>
                <w:szCs w:val="24"/>
                <w:lang w:eastAsia="ru-RU"/>
              </w:rPr>
            </w:pPr>
          </w:p>
        </w:tc>
      </w:tr>
      <w:tr w:rsidR="007F3726" w:rsidRPr="007C57B5" w:rsidTr="007F3726">
        <w:trPr>
          <w:trHeight w:val="85"/>
        </w:trPr>
        <w:tc>
          <w:tcPr>
            <w:tcW w:w="2093" w:type="dxa"/>
            <w:vMerge w:val="restart"/>
          </w:tcPr>
          <w:p w:rsidR="007F3726" w:rsidRPr="007C57B5" w:rsidRDefault="007F3726" w:rsidP="007F3726">
            <w:pPr>
              <w:jc w:val="both"/>
              <w:rPr>
                <w:rFonts w:ascii="Times New Roman" w:eastAsia="Times New Roman" w:hAnsi="Times New Roman" w:cs="Times New Roman"/>
                <w:sz w:val="24"/>
                <w:szCs w:val="24"/>
              </w:rPr>
            </w:pPr>
            <w:r w:rsidRPr="007C57B5">
              <w:rPr>
                <w:rFonts w:ascii="Times New Roman" w:eastAsia="Times New Roman" w:hAnsi="Times New Roman" w:cs="Times New Roman"/>
                <w:b/>
                <w:sz w:val="24"/>
                <w:szCs w:val="24"/>
              </w:rPr>
              <w:t>Тема 3.1</w:t>
            </w:r>
            <w:r w:rsidRPr="007C57B5">
              <w:rPr>
                <w:rFonts w:ascii="Times New Roman" w:eastAsia="Times New Roman" w:hAnsi="Times New Roman" w:cs="Times New Roman"/>
                <w:sz w:val="24"/>
                <w:szCs w:val="24"/>
              </w:rPr>
              <w:t xml:space="preserve"> </w:t>
            </w:r>
          </w:p>
          <w:p w:rsidR="007F3726" w:rsidRPr="007C57B5" w:rsidRDefault="007F3726" w:rsidP="007F3726">
            <w:pPr>
              <w:jc w:val="both"/>
              <w:rPr>
                <w:rFonts w:ascii="Times New Roman" w:eastAsia="Times New Roman" w:hAnsi="Times New Roman" w:cs="Times New Roman"/>
                <w:b/>
                <w:sz w:val="24"/>
                <w:szCs w:val="24"/>
              </w:rPr>
            </w:pPr>
            <w:r w:rsidRPr="007C57B5">
              <w:rPr>
                <w:rFonts w:ascii="Times New Roman" w:eastAsia="Times New Roman" w:hAnsi="Times New Roman" w:cs="Times New Roman"/>
                <w:b/>
                <w:sz w:val="24"/>
                <w:szCs w:val="24"/>
              </w:rPr>
              <w:lastRenderedPageBreak/>
              <w:t>Основы молек</w:t>
            </w:r>
            <w:r w:rsidRPr="007C57B5">
              <w:rPr>
                <w:rFonts w:ascii="Times New Roman" w:eastAsia="Times New Roman" w:hAnsi="Times New Roman" w:cs="Times New Roman"/>
                <w:b/>
                <w:sz w:val="24"/>
                <w:szCs w:val="24"/>
              </w:rPr>
              <w:t>у</w:t>
            </w:r>
            <w:r w:rsidRPr="007C57B5">
              <w:rPr>
                <w:rFonts w:ascii="Times New Roman" w:eastAsia="Times New Roman" w:hAnsi="Times New Roman" w:cs="Times New Roman"/>
                <w:b/>
                <w:sz w:val="24"/>
                <w:szCs w:val="24"/>
              </w:rPr>
              <w:t xml:space="preserve">лярно-кинетической </w:t>
            </w:r>
          </w:p>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sz w:val="24"/>
                <w:szCs w:val="24"/>
              </w:rPr>
              <w:t>теории</w:t>
            </w:r>
            <w:r w:rsidRPr="007C57B5">
              <w:rPr>
                <w:rFonts w:ascii="Times New Roman" w:eastAsia="Times New Roman" w:hAnsi="Times New Roman" w:cs="Times New Roman"/>
                <w:sz w:val="24"/>
                <w:szCs w:val="24"/>
              </w:rPr>
              <w:t>.</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lastRenderedPageBreak/>
              <w:t xml:space="preserve">Содержание учебного материала с профессионально-ориентированным </w:t>
            </w:r>
            <w:r w:rsidRPr="00954B75">
              <w:rPr>
                <w:rFonts w:ascii="Times New Roman" w:eastAsia="Times New Roman" w:hAnsi="Times New Roman" w:cs="Times New Roman"/>
                <w:b/>
                <w:bCs/>
              </w:rPr>
              <w:lastRenderedPageBreak/>
              <w:t>направлением</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lastRenderedPageBreak/>
              <w:t>8</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hAnsi="Times New Roman" w:cs="Times New Roman"/>
                <w:sz w:val="24"/>
                <w:szCs w:val="24"/>
              </w:rPr>
              <w:t>Основные положения молекулярно-кинетической теории и их опытное обо</w:t>
            </w:r>
            <w:r w:rsidRPr="007C57B5">
              <w:rPr>
                <w:rFonts w:ascii="Times New Roman" w:hAnsi="Times New Roman" w:cs="Times New Roman"/>
                <w:sz w:val="24"/>
                <w:szCs w:val="24"/>
              </w:rPr>
              <w:t>с</w:t>
            </w:r>
            <w:r w:rsidRPr="007C57B5">
              <w:rPr>
                <w:rFonts w:ascii="Times New Roman" w:hAnsi="Times New Roman" w:cs="Times New Roman"/>
                <w:sz w:val="24"/>
                <w:szCs w:val="24"/>
              </w:rPr>
              <w:t>нование. Броуновское движение. Диффузия. Характер движения и взаим</w:t>
            </w:r>
            <w:r w:rsidRPr="007C57B5">
              <w:rPr>
                <w:rFonts w:ascii="Times New Roman" w:hAnsi="Times New Roman" w:cs="Times New Roman"/>
                <w:sz w:val="24"/>
                <w:szCs w:val="24"/>
              </w:rPr>
              <w:t>о</w:t>
            </w:r>
            <w:r w:rsidRPr="007C57B5">
              <w:rPr>
                <w:rFonts w:ascii="Times New Roman" w:hAnsi="Times New Roman" w:cs="Times New Roman"/>
                <w:sz w:val="24"/>
                <w:szCs w:val="24"/>
              </w:rPr>
              <w:t>действия частиц вещества. Модели строения газов, жидкостей и тве</w:t>
            </w:r>
            <w:r w:rsidRPr="007C57B5">
              <w:rPr>
                <w:rFonts w:ascii="Times New Roman" w:hAnsi="Times New Roman" w:cs="Times New Roman"/>
                <w:sz w:val="24"/>
                <w:szCs w:val="24"/>
              </w:rPr>
              <w:t>р</w:t>
            </w:r>
            <w:r w:rsidRPr="007C57B5">
              <w:rPr>
                <w:rFonts w:ascii="Times New Roman" w:hAnsi="Times New Roman" w:cs="Times New Roman"/>
                <w:sz w:val="24"/>
                <w:szCs w:val="24"/>
              </w:rPr>
              <w:t>дых тел и объяснение свойств вещества на основе этих моделей. Масса и размеры молекул. Количество вещества. П</w:t>
            </w:r>
            <w:r w:rsidRPr="007C57B5">
              <w:rPr>
                <w:rFonts w:ascii="Times New Roman" w:hAnsi="Times New Roman" w:cs="Times New Roman"/>
                <w:sz w:val="24"/>
                <w:szCs w:val="24"/>
              </w:rPr>
              <w:t>о</w:t>
            </w:r>
            <w:r w:rsidRPr="007C57B5">
              <w:rPr>
                <w:rFonts w:ascii="Times New Roman" w:hAnsi="Times New Roman" w:cs="Times New Roman"/>
                <w:sz w:val="24"/>
                <w:szCs w:val="24"/>
              </w:rPr>
              <w:t>стоянная Авогадро.</w:t>
            </w:r>
            <w:bookmarkStart w:id="4356" w:name="123806"/>
            <w:bookmarkEnd w:id="4356"/>
            <w:r w:rsidRPr="007C57B5">
              <w:rPr>
                <w:rFonts w:ascii="Times New Roman" w:hAnsi="Times New Roman" w:cs="Times New Roman"/>
                <w:sz w:val="24"/>
                <w:szCs w:val="24"/>
              </w:rPr>
              <w:t xml:space="preserve">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01</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02</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03</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04</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05</w:t>
            </w:r>
          </w:p>
          <w:p w:rsidR="007F3726"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07</w:t>
            </w:r>
          </w:p>
          <w:p w:rsidR="007F3726" w:rsidRPr="005749EF" w:rsidRDefault="007F3726" w:rsidP="007F3726">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5749EF">
              <w:rPr>
                <w:rFonts w:ascii="Times New Roman" w:eastAsia="Times New Roman" w:hAnsi="Times New Roman" w:cs="Times New Roman"/>
                <w:bCs/>
                <w:sz w:val="24"/>
                <w:szCs w:val="24"/>
                <w:lang w:eastAsia="ru-RU"/>
              </w:rPr>
              <w:t>ПК 2.1</w:t>
            </w:r>
          </w:p>
          <w:p w:rsidR="007F3726" w:rsidRPr="007C57B5" w:rsidRDefault="007F3726" w:rsidP="007F3726">
            <w:pPr>
              <w:jc w:val="center"/>
              <w:rPr>
                <w:rFonts w:ascii="Times New Roman" w:eastAsia="Times New Roman" w:hAnsi="Times New Roman" w:cs="Times New Roman"/>
                <w:b/>
                <w:bCs/>
                <w:sz w:val="24"/>
                <w:szCs w:val="24"/>
                <w:lang w:eastAsia="ru-RU"/>
              </w:rPr>
            </w:pPr>
            <w:r w:rsidRPr="005749EF">
              <w:rPr>
                <w:rFonts w:ascii="Times New Roman" w:eastAsia="Times New Roman" w:hAnsi="Times New Roman" w:cs="Times New Roman"/>
                <w:bCs/>
                <w:sz w:val="24"/>
                <w:szCs w:val="24"/>
                <w:lang w:eastAsia="ru-RU"/>
              </w:rPr>
              <w:t xml:space="preserve">  ПК 2.2</w:t>
            </w: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hAnsi="Times New Roman" w:cs="Times New Roman"/>
                <w:sz w:val="24"/>
                <w:szCs w:val="24"/>
              </w:rPr>
              <w:t>Тепловое равновесие. Температура и ее измерение. Шкала температур Цел</w:t>
            </w:r>
            <w:r w:rsidRPr="007C57B5">
              <w:rPr>
                <w:rFonts w:ascii="Times New Roman" w:hAnsi="Times New Roman" w:cs="Times New Roman"/>
                <w:sz w:val="24"/>
                <w:szCs w:val="24"/>
              </w:rPr>
              <w:t>ь</w:t>
            </w:r>
            <w:r w:rsidRPr="007C57B5">
              <w:rPr>
                <w:rFonts w:ascii="Times New Roman" w:hAnsi="Times New Roman" w:cs="Times New Roman"/>
                <w:sz w:val="24"/>
                <w:szCs w:val="24"/>
              </w:rPr>
              <w:t xml:space="preserve">сия. </w:t>
            </w:r>
            <w:bookmarkStart w:id="4357" w:name="123807"/>
            <w:bookmarkEnd w:id="4357"/>
            <w:r w:rsidRPr="007C57B5">
              <w:rPr>
                <w:rFonts w:ascii="Times New Roman" w:hAnsi="Times New Roman" w:cs="Times New Roman"/>
                <w:sz w:val="24"/>
                <w:szCs w:val="24"/>
              </w:rPr>
              <w:t>Модель идеального газа. Основное уравнение молек</w:t>
            </w:r>
            <w:r w:rsidRPr="007C57B5">
              <w:rPr>
                <w:rFonts w:ascii="Times New Roman" w:hAnsi="Times New Roman" w:cs="Times New Roman"/>
                <w:sz w:val="24"/>
                <w:szCs w:val="24"/>
              </w:rPr>
              <w:t>у</w:t>
            </w:r>
            <w:r w:rsidRPr="007C57B5">
              <w:rPr>
                <w:rFonts w:ascii="Times New Roman" w:hAnsi="Times New Roman" w:cs="Times New Roman"/>
                <w:sz w:val="24"/>
                <w:szCs w:val="24"/>
              </w:rPr>
              <w:t>лярно-кинетической теории идеального газа. Абсолютная температура как мера средней кинетической энергии теплового движения частиц газа. Шкала те</w:t>
            </w:r>
            <w:r w:rsidRPr="007C57B5">
              <w:rPr>
                <w:rFonts w:ascii="Times New Roman" w:hAnsi="Times New Roman" w:cs="Times New Roman"/>
                <w:sz w:val="24"/>
                <w:szCs w:val="24"/>
              </w:rPr>
              <w:t>м</w:t>
            </w:r>
            <w:r w:rsidRPr="007C57B5">
              <w:rPr>
                <w:rFonts w:ascii="Times New Roman" w:hAnsi="Times New Roman" w:cs="Times New Roman"/>
                <w:sz w:val="24"/>
                <w:szCs w:val="24"/>
              </w:rPr>
              <w:t>ператур Кельвина</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Default="007F3726" w:rsidP="007F3726">
            <w:pPr>
              <w:jc w:val="both"/>
              <w:rPr>
                <w:rFonts w:ascii="Times New Roman" w:eastAsia="Times New Roman" w:hAnsi="Times New Roman" w:cs="Times New Roman"/>
                <w:sz w:val="24"/>
                <w:szCs w:val="24"/>
              </w:rPr>
            </w:pPr>
            <w:r w:rsidRPr="007C57B5">
              <w:rPr>
                <w:rFonts w:ascii="Times New Roman" w:eastAsia="Times New Roman" w:hAnsi="Times New Roman" w:cs="Times New Roman"/>
                <w:b/>
                <w:sz w:val="24"/>
                <w:szCs w:val="24"/>
              </w:rPr>
              <w:t>Газовые законы.</w:t>
            </w:r>
            <w:r w:rsidRPr="007C57B5">
              <w:rPr>
                <w:rFonts w:ascii="Times New Roman" w:eastAsia="Times New Roman" w:hAnsi="Times New Roman" w:cs="Times New Roman"/>
                <w:sz w:val="24"/>
                <w:szCs w:val="24"/>
              </w:rPr>
              <w:t xml:space="preserve"> Уравнение Менделеева-Клапейрона. Закон Дальтона. Из</w:t>
            </w:r>
            <w:r w:rsidRPr="007C57B5">
              <w:rPr>
                <w:rFonts w:ascii="Times New Roman" w:eastAsia="Times New Roman" w:hAnsi="Times New Roman" w:cs="Times New Roman"/>
                <w:sz w:val="24"/>
                <w:szCs w:val="24"/>
              </w:rPr>
              <w:t>о</w:t>
            </w:r>
            <w:r w:rsidRPr="007C57B5">
              <w:rPr>
                <w:rFonts w:ascii="Times New Roman" w:eastAsia="Times New Roman" w:hAnsi="Times New Roman" w:cs="Times New Roman"/>
                <w:sz w:val="24"/>
                <w:szCs w:val="24"/>
              </w:rPr>
              <w:t xml:space="preserve">процессы в идеальном газе с постоянным количеством вещества. </w:t>
            </w:r>
            <w:r w:rsidRPr="00E2741B">
              <w:rPr>
                <w:rFonts w:ascii="Times New Roman" w:eastAsia="Times New Roman" w:hAnsi="Times New Roman" w:cs="Times New Roman"/>
                <w:b/>
                <w:sz w:val="24"/>
                <w:szCs w:val="24"/>
              </w:rPr>
              <w:t>Графич</w:t>
            </w:r>
            <w:r w:rsidRPr="00E2741B">
              <w:rPr>
                <w:rFonts w:ascii="Times New Roman" w:eastAsia="Times New Roman" w:hAnsi="Times New Roman" w:cs="Times New Roman"/>
                <w:b/>
                <w:sz w:val="24"/>
                <w:szCs w:val="24"/>
              </w:rPr>
              <w:t>е</w:t>
            </w:r>
            <w:r w:rsidRPr="00E2741B">
              <w:rPr>
                <w:rFonts w:ascii="Times New Roman" w:eastAsia="Times New Roman" w:hAnsi="Times New Roman" w:cs="Times New Roman"/>
                <w:b/>
                <w:sz w:val="24"/>
                <w:szCs w:val="24"/>
              </w:rPr>
              <w:t>ское представление изопроцессов: изотерма, изохора, изоб</w:t>
            </w:r>
            <w:r w:rsidRPr="00E2741B">
              <w:rPr>
                <w:rFonts w:ascii="Times New Roman" w:eastAsia="Times New Roman" w:hAnsi="Times New Roman" w:cs="Times New Roman"/>
                <w:b/>
                <w:sz w:val="24"/>
                <w:szCs w:val="24"/>
              </w:rPr>
              <w:t>а</w:t>
            </w:r>
            <w:r w:rsidRPr="00E2741B">
              <w:rPr>
                <w:rFonts w:ascii="Times New Roman" w:eastAsia="Times New Roman" w:hAnsi="Times New Roman" w:cs="Times New Roman"/>
                <w:b/>
                <w:sz w:val="24"/>
                <w:szCs w:val="24"/>
              </w:rPr>
              <w:t>ра</w:t>
            </w:r>
          </w:p>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hAnsi="Times New Roman"/>
                <w:bCs/>
                <w:sz w:val="24"/>
                <w:szCs w:val="24"/>
              </w:rPr>
              <w:t>Практическ</w:t>
            </w:r>
            <w:r>
              <w:rPr>
                <w:rFonts w:ascii="Times New Roman" w:hAnsi="Times New Roman"/>
                <w:bCs/>
                <w:sz w:val="24"/>
                <w:szCs w:val="24"/>
              </w:rPr>
              <w:t>ая</w:t>
            </w:r>
            <w:r w:rsidRPr="007C57B5">
              <w:rPr>
                <w:rFonts w:ascii="Times New Roman" w:hAnsi="Times New Roman"/>
                <w:bCs/>
                <w:sz w:val="24"/>
                <w:szCs w:val="24"/>
              </w:rPr>
              <w:t xml:space="preserve"> работ</w:t>
            </w:r>
            <w:r>
              <w:rPr>
                <w:rFonts w:ascii="Times New Roman" w:hAnsi="Times New Roman"/>
                <w:bCs/>
                <w:sz w:val="24"/>
                <w:szCs w:val="24"/>
              </w:rPr>
              <w:t>а</w:t>
            </w:r>
            <w:r w:rsidRPr="007C57B5">
              <w:rPr>
                <w:rFonts w:ascii="Times New Roman" w:hAnsi="Times New Roman"/>
                <w:bCs/>
                <w:sz w:val="24"/>
                <w:szCs w:val="24"/>
              </w:rPr>
              <w:t xml:space="preserve">: </w:t>
            </w:r>
            <w:r w:rsidRPr="00EB04D1">
              <w:rPr>
                <w:rFonts w:ascii="Times New Roman" w:hAnsi="Times New Roman"/>
                <w:bCs/>
                <w:sz w:val="24"/>
                <w:szCs w:val="24"/>
              </w:rPr>
              <w:t>Измерение массы воздуха классной комнате. Исслед</w:t>
            </w:r>
            <w:r w:rsidRPr="00EB04D1">
              <w:rPr>
                <w:rFonts w:ascii="Times New Roman" w:hAnsi="Times New Roman"/>
                <w:bCs/>
                <w:sz w:val="24"/>
                <w:szCs w:val="24"/>
              </w:rPr>
              <w:t>о</w:t>
            </w:r>
            <w:r w:rsidRPr="00EB04D1">
              <w:rPr>
                <w:rFonts w:ascii="Times New Roman" w:hAnsi="Times New Roman"/>
                <w:bCs/>
                <w:sz w:val="24"/>
                <w:szCs w:val="24"/>
              </w:rPr>
              <w:t>вание зависимости между параметрами состояния разреженного газа. Техн</w:t>
            </w:r>
            <w:r w:rsidRPr="00EB04D1">
              <w:rPr>
                <w:rFonts w:ascii="Times New Roman" w:hAnsi="Times New Roman"/>
                <w:bCs/>
                <w:sz w:val="24"/>
                <w:szCs w:val="24"/>
              </w:rPr>
              <w:t>и</w:t>
            </w:r>
            <w:r w:rsidRPr="00EB04D1">
              <w:rPr>
                <w:rFonts w:ascii="Times New Roman" w:hAnsi="Times New Roman"/>
                <w:bCs/>
                <w:sz w:val="24"/>
                <w:szCs w:val="24"/>
              </w:rPr>
              <w:t>ческие устройства и практическое применение: те</w:t>
            </w:r>
            <w:r w:rsidRPr="00EB04D1">
              <w:rPr>
                <w:rFonts w:ascii="Times New Roman" w:hAnsi="Times New Roman"/>
                <w:bCs/>
                <w:sz w:val="24"/>
                <w:szCs w:val="24"/>
              </w:rPr>
              <w:t>р</w:t>
            </w:r>
            <w:r w:rsidRPr="00EB04D1">
              <w:rPr>
                <w:rFonts w:ascii="Times New Roman" w:hAnsi="Times New Roman"/>
                <w:bCs/>
                <w:sz w:val="24"/>
                <w:szCs w:val="24"/>
              </w:rPr>
              <w:t>мометр, барометр</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26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Решение задач с профессиональной направленностью№2</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 xml:space="preserve">Тема 3.2 </w:t>
            </w:r>
          </w:p>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Основы терм</w:t>
            </w:r>
            <w:r w:rsidRPr="007C57B5">
              <w:rPr>
                <w:rFonts w:ascii="Times New Roman" w:eastAsia="Times New Roman" w:hAnsi="Times New Roman" w:cs="Times New Roman"/>
                <w:b/>
                <w:bCs/>
                <w:sz w:val="24"/>
                <w:szCs w:val="24"/>
                <w:lang w:eastAsia="ru-RU"/>
              </w:rPr>
              <w:t>о</w:t>
            </w:r>
            <w:r w:rsidRPr="007C57B5">
              <w:rPr>
                <w:rFonts w:ascii="Times New Roman" w:eastAsia="Times New Roman" w:hAnsi="Times New Roman" w:cs="Times New Roman"/>
                <w:b/>
                <w:bCs/>
                <w:sz w:val="24"/>
                <w:szCs w:val="24"/>
                <w:lang w:eastAsia="ru-RU"/>
              </w:rPr>
              <w:t>динамики.</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8</w:t>
            </w: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01</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02</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03</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04</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05</w:t>
            </w:r>
          </w:p>
          <w:p w:rsidR="007F3726"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07</w:t>
            </w:r>
          </w:p>
          <w:p w:rsidR="007F3726" w:rsidRPr="005749EF" w:rsidRDefault="007F3726" w:rsidP="007F3726">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5749EF">
              <w:rPr>
                <w:rFonts w:ascii="Times New Roman" w:eastAsia="Times New Roman" w:hAnsi="Times New Roman" w:cs="Times New Roman"/>
                <w:bCs/>
                <w:sz w:val="24"/>
                <w:szCs w:val="24"/>
                <w:lang w:eastAsia="ru-RU"/>
              </w:rPr>
              <w:t>ПК 2.1</w:t>
            </w:r>
          </w:p>
          <w:p w:rsidR="007F3726" w:rsidRPr="007C57B5"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 xml:space="preserve">  ПК 2.2</w:t>
            </w: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hAnsi="Times New Roman"/>
                <w:sz w:val="24"/>
                <w:szCs w:val="24"/>
              </w:rPr>
            </w:pPr>
            <w:r w:rsidRPr="007C57B5">
              <w:rPr>
                <w:rFonts w:ascii="Times New Roman" w:hAnsi="Times New Roman"/>
                <w:sz w:val="24"/>
                <w:szCs w:val="24"/>
              </w:rPr>
              <w:t>Внутренняя энергия</w:t>
            </w:r>
            <w:r w:rsidRPr="007C57B5">
              <w:rPr>
                <w:rFonts w:ascii="Times New Roman" w:hAnsi="Times New Roman"/>
                <w:b/>
                <w:sz w:val="24"/>
                <w:szCs w:val="24"/>
              </w:rPr>
              <w:t>. Работа и теплопередача</w:t>
            </w:r>
            <w:r w:rsidRPr="007C57B5">
              <w:rPr>
                <w:rFonts w:ascii="Times New Roman" w:hAnsi="Times New Roman"/>
                <w:sz w:val="24"/>
                <w:szCs w:val="24"/>
              </w:rPr>
              <w:t xml:space="preserve">. </w:t>
            </w:r>
            <w:r w:rsidRPr="00E2741B">
              <w:rPr>
                <w:rFonts w:ascii="Times New Roman" w:hAnsi="Times New Roman"/>
                <w:b/>
                <w:sz w:val="24"/>
                <w:szCs w:val="24"/>
              </w:rPr>
              <w:t>Количество теплоты. Ура</w:t>
            </w:r>
            <w:r w:rsidRPr="00E2741B">
              <w:rPr>
                <w:rFonts w:ascii="Times New Roman" w:hAnsi="Times New Roman"/>
                <w:b/>
                <w:sz w:val="24"/>
                <w:szCs w:val="24"/>
              </w:rPr>
              <w:t>в</w:t>
            </w:r>
            <w:r w:rsidRPr="00E2741B">
              <w:rPr>
                <w:rFonts w:ascii="Times New Roman" w:hAnsi="Times New Roman"/>
                <w:b/>
                <w:sz w:val="24"/>
                <w:szCs w:val="24"/>
              </w:rPr>
              <w:t>нение теплового баланса.</w:t>
            </w:r>
            <w:r w:rsidRPr="007C57B5">
              <w:rPr>
                <w:rFonts w:ascii="Times New Roman" w:hAnsi="Times New Roman"/>
                <w:sz w:val="24"/>
                <w:szCs w:val="24"/>
              </w:rPr>
              <w:t xml:space="preserve"> Первое</w:t>
            </w:r>
            <w:r w:rsidRPr="007C57B5">
              <w:rPr>
                <w:rFonts w:ascii="Times New Roman" w:hAnsi="Times New Roman"/>
                <w:spacing w:val="-47"/>
                <w:sz w:val="24"/>
                <w:szCs w:val="24"/>
              </w:rPr>
              <w:t xml:space="preserve"> </w:t>
            </w:r>
            <w:r w:rsidRPr="007C57B5">
              <w:rPr>
                <w:rFonts w:ascii="Times New Roman" w:hAnsi="Times New Roman"/>
                <w:sz w:val="24"/>
                <w:szCs w:val="24"/>
              </w:rPr>
              <w:t>начало термодинамики. Адиабатный пр</w:t>
            </w:r>
            <w:r w:rsidRPr="007C57B5">
              <w:rPr>
                <w:rFonts w:ascii="Times New Roman" w:hAnsi="Times New Roman"/>
                <w:sz w:val="24"/>
                <w:szCs w:val="24"/>
              </w:rPr>
              <w:t>о</w:t>
            </w:r>
            <w:r w:rsidRPr="007C57B5">
              <w:rPr>
                <w:rFonts w:ascii="Times New Roman" w:hAnsi="Times New Roman"/>
                <w:sz w:val="24"/>
                <w:szCs w:val="24"/>
              </w:rPr>
              <w:t>цесс. Второе</w:t>
            </w:r>
            <w:r w:rsidRPr="007C57B5">
              <w:rPr>
                <w:rFonts w:ascii="Times New Roman" w:hAnsi="Times New Roman"/>
                <w:spacing w:val="47"/>
                <w:sz w:val="24"/>
                <w:szCs w:val="24"/>
              </w:rPr>
              <w:t xml:space="preserve"> </w:t>
            </w:r>
            <w:r w:rsidRPr="007C57B5">
              <w:rPr>
                <w:rFonts w:ascii="Times New Roman" w:hAnsi="Times New Roman"/>
                <w:sz w:val="24"/>
                <w:szCs w:val="24"/>
              </w:rPr>
              <w:t>начало</w:t>
            </w:r>
            <w:r w:rsidRPr="007C57B5">
              <w:rPr>
                <w:rFonts w:ascii="Times New Roman" w:hAnsi="Times New Roman"/>
                <w:spacing w:val="44"/>
                <w:sz w:val="24"/>
                <w:szCs w:val="24"/>
              </w:rPr>
              <w:t xml:space="preserve"> </w:t>
            </w:r>
            <w:r w:rsidRPr="007C57B5">
              <w:rPr>
                <w:rFonts w:ascii="Times New Roman" w:hAnsi="Times New Roman"/>
                <w:sz w:val="24"/>
                <w:szCs w:val="24"/>
              </w:rPr>
              <w:t>термодинамики.</w:t>
            </w:r>
            <w:r w:rsidRPr="007C57B5">
              <w:rPr>
                <w:rFonts w:ascii="Times New Roman" w:hAnsi="Times New Roman"/>
                <w:spacing w:val="42"/>
                <w:sz w:val="24"/>
                <w:szCs w:val="24"/>
              </w:rPr>
              <w:t xml:space="preserve"> </w:t>
            </w:r>
            <w:r w:rsidRPr="00E2741B">
              <w:rPr>
                <w:rFonts w:ascii="Times New Roman" w:hAnsi="Times New Roman"/>
                <w:b/>
                <w:sz w:val="24"/>
                <w:szCs w:val="24"/>
              </w:rPr>
              <w:t>Тепловые</w:t>
            </w:r>
            <w:r w:rsidRPr="00E2741B">
              <w:rPr>
                <w:rFonts w:ascii="Times New Roman" w:hAnsi="Times New Roman"/>
                <w:b/>
                <w:spacing w:val="-4"/>
                <w:sz w:val="24"/>
                <w:szCs w:val="24"/>
              </w:rPr>
              <w:t xml:space="preserve"> </w:t>
            </w:r>
            <w:r w:rsidRPr="00E2741B">
              <w:rPr>
                <w:rFonts w:ascii="Times New Roman" w:hAnsi="Times New Roman"/>
                <w:b/>
                <w:sz w:val="24"/>
                <w:szCs w:val="24"/>
              </w:rPr>
              <w:t>двигатели.</w:t>
            </w:r>
            <w:r w:rsidRPr="00E2741B">
              <w:rPr>
                <w:rFonts w:ascii="Times New Roman" w:hAnsi="Times New Roman"/>
                <w:b/>
                <w:spacing w:val="-3"/>
                <w:sz w:val="24"/>
                <w:szCs w:val="24"/>
              </w:rPr>
              <w:t xml:space="preserve"> </w:t>
            </w:r>
            <w:r w:rsidRPr="00E2741B">
              <w:rPr>
                <w:rFonts w:ascii="Times New Roman" w:hAnsi="Times New Roman"/>
                <w:b/>
                <w:sz w:val="24"/>
                <w:szCs w:val="24"/>
              </w:rPr>
              <w:t>КПД</w:t>
            </w:r>
            <w:r w:rsidRPr="00E2741B">
              <w:rPr>
                <w:rFonts w:ascii="Times New Roman" w:hAnsi="Times New Roman"/>
                <w:b/>
                <w:spacing w:val="46"/>
                <w:sz w:val="24"/>
                <w:szCs w:val="24"/>
              </w:rPr>
              <w:t xml:space="preserve"> </w:t>
            </w:r>
            <w:r w:rsidRPr="00E2741B">
              <w:rPr>
                <w:rFonts w:ascii="Times New Roman" w:hAnsi="Times New Roman"/>
                <w:b/>
                <w:sz w:val="24"/>
                <w:szCs w:val="24"/>
              </w:rPr>
              <w:t>теплов</w:t>
            </w:r>
            <w:r w:rsidRPr="00E2741B">
              <w:rPr>
                <w:rFonts w:ascii="Times New Roman" w:hAnsi="Times New Roman"/>
                <w:b/>
                <w:sz w:val="24"/>
                <w:szCs w:val="24"/>
              </w:rPr>
              <w:t>о</w:t>
            </w:r>
            <w:r w:rsidRPr="00E2741B">
              <w:rPr>
                <w:rFonts w:ascii="Times New Roman" w:hAnsi="Times New Roman"/>
                <w:b/>
                <w:sz w:val="24"/>
                <w:szCs w:val="24"/>
              </w:rPr>
              <w:t>го</w:t>
            </w:r>
            <w:r w:rsidRPr="00E2741B">
              <w:rPr>
                <w:rFonts w:ascii="Times New Roman" w:hAnsi="Times New Roman"/>
                <w:b/>
                <w:spacing w:val="47"/>
                <w:sz w:val="24"/>
                <w:szCs w:val="24"/>
              </w:rPr>
              <w:t xml:space="preserve"> </w:t>
            </w:r>
            <w:r w:rsidRPr="00E2741B">
              <w:rPr>
                <w:rFonts w:ascii="Times New Roman" w:hAnsi="Times New Roman"/>
                <w:b/>
                <w:sz w:val="24"/>
                <w:szCs w:val="24"/>
              </w:rPr>
              <w:t>двигателя.</w:t>
            </w:r>
            <w:r w:rsidRPr="00E2741B">
              <w:rPr>
                <w:rFonts w:ascii="Times New Roman" w:hAnsi="Times New Roman"/>
                <w:b/>
                <w:spacing w:val="46"/>
                <w:sz w:val="24"/>
                <w:szCs w:val="24"/>
              </w:rPr>
              <w:t xml:space="preserve"> </w:t>
            </w:r>
            <w:r w:rsidRPr="007C57B5">
              <w:rPr>
                <w:rFonts w:ascii="Times New Roman" w:hAnsi="Times New Roman"/>
                <w:sz w:val="24"/>
                <w:szCs w:val="24"/>
              </w:rPr>
              <w:t>Охрана</w:t>
            </w:r>
            <w:r w:rsidRPr="007C57B5">
              <w:rPr>
                <w:rFonts w:ascii="Times New Roman" w:hAnsi="Times New Roman"/>
                <w:spacing w:val="-1"/>
                <w:sz w:val="24"/>
                <w:szCs w:val="24"/>
              </w:rPr>
              <w:t xml:space="preserve"> </w:t>
            </w:r>
            <w:r w:rsidRPr="007C57B5">
              <w:rPr>
                <w:rFonts w:ascii="Times New Roman" w:hAnsi="Times New Roman"/>
                <w:sz w:val="24"/>
                <w:szCs w:val="24"/>
              </w:rPr>
              <w:t>природы. Термодинамическая система. Внутренняя энергия термодинамической системы и способы ее и</w:t>
            </w:r>
            <w:r w:rsidRPr="007C57B5">
              <w:rPr>
                <w:rFonts w:ascii="Times New Roman" w:hAnsi="Times New Roman"/>
                <w:sz w:val="24"/>
                <w:szCs w:val="24"/>
              </w:rPr>
              <w:t>з</w:t>
            </w:r>
            <w:r w:rsidRPr="007C57B5">
              <w:rPr>
                <w:rFonts w:ascii="Times New Roman" w:hAnsi="Times New Roman"/>
                <w:sz w:val="24"/>
                <w:szCs w:val="24"/>
              </w:rPr>
              <w:t>менения. Количество теплоты и работа. Внутренняя энергия одноатомного идеальн</w:t>
            </w:r>
            <w:r w:rsidRPr="007C57B5">
              <w:rPr>
                <w:rFonts w:ascii="Times New Roman" w:hAnsi="Times New Roman"/>
                <w:sz w:val="24"/>
                <w:szCs w:val="24"/>
              </w:rPr>
              <w:t>о</w:t>
            </w:r>
            <w:r w:rsidRPr="007C57B5">
              <w:rPr>
                <w:rFonts w:ascii="Times New Roman" w:hAnsi="Times New Roman"/>
                <w:sz w:val="24"/>
                <w:szCs w:val="24"/>
              </w:rPr>
              <w:t xml:space="preserve">го газа.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hAnsi="Times New Roman"/>
                <w:sz w:val="24"/>
                <w:szCs w:val="24"/>
              </w:rPr>
            </w:pPr>
            <w:r w:rsidRPr="007C57B5">
              <w:rPr>
                <w:rFonts w:ascii="Times New Roman" w:hAnsi="Times New Roman"/>
                <w:sz w:val="24"/>
                <w:szCs w:val="24"/>
              </w:rPr>
              <w:t xml:space="preserve">Виды теплопередачи: </w:t>
            </w:r>
            <w:r w:rsidRPr="007C57B5">
              <w:rPr>
                <w:rFonts w:ascii="Times New Roman" w:hAnsi="Times New Roman"/>
                <w:b/>
                <w:sz w:val="24"/>
                <w:szCs w:val="24"/>
              </w:rPr>
              <w:t>теплопроводность,</w:t>
            </w:r>
            <w:r w:rsidRPr="007C57B5">
              <w:rPr>
                <w:rFonts w:ascii="Times New Roman" w:hAnsi="Times New Roman"/>
                <w:sz w:val="24"/>
                <w:szCs w:val="24"/>
              </w:rPr>
              <w:t xml:space="preserve"> конвекция, излучение. </w:t>
            </w:r>
            <w:r w:rsidRPr="007C57B5">
              <w:rPr>
                <w:rFonts w:ascii="Times New Roman" w:hAnsi="Times New Roman"/>
                <w:b/>
                <w:sz w:val="24"/>
                <w:szCs w:val="24"/>
              </w:rPr>
              <w:t>Удел</w:t>
            </w:r>
            <w:r w:rsidRPr="007C57B5">
              <w:rPr>
                <w:rFonts w:ascii="Times New Roman" w:hAnsi="Times New Roman"/>
                <w:b/>
                <w:sz w:val="24"/>
                <w:szCs w:val="24"/>
              </w:rPr>
              <w:t>ь</w:t>
            </w:r>
            <w:r w:rsidRPr="007C57B5">
              <w:rPr>
                <w:rFonts w:ascii="Times New Roman" w:hAnsi="Times New Roman"/>
                <w:b/>
                <w:sz w:val="24"/>
                <w:szCs w:val="24"/>
              </w:rPr>
              <w:t>ная теплоемкость вещества</w:t>
            </w:r>
            <w:r w:rsidRPr="007C57B5">
              <w:rPr>
                <w:rFonts w:ascii="Times New Roman" w:hAnsi="Times New Roman"/>
                <w:sz w:val="24"/>
                <w:szCs w:val="24"/>
              </w:rPr>
              <w:t xml:space="preserve">. </w:t>
            </w:r>
            <w:r w:rsidRPr="007C57B5">
              <w:rPr>
                <w:rFonts w:ascii="Times New Roman" w:hAnsi="Times New Roman"/>
                <w:b/>
                <w:sz w:val="24"/>
                <w:szCs w:val="24"/>
              </w:rPr>
              <w:t>Количество теплоты при теплопередаче</w:t>
            </w:r>
            <w:r w:rsidRPr="007C57B5">
              <w:rPr>
                <w:rFonts w:ascii="Times New Roman" w:hAnsi="Times New Roman"/>
                <w:sz w:val="24"/>
                <w:szCs w:val="24"/>
              </w:rPr>
              <w:t xml:space="preserve">. </w:t>
            </w:r>
            <w:bookmarkStart w:id="4358" w:name="123822"/>
            <w:bookmarkEnd w:id="4358"/>
            <w:r w:rsidRPr="007C57B5">
              <w:rPr>
                <w:rFonts w:ascii="Times New Roman" w:hAnsi="Times New Roman"/>
                <w:sz w:val="24"/>
                <w:szCs w:val="24"/>
              </w:rPr>
              <w:t>Пон</w:t>
            </w:r>
            <w:r w:rsidRPr="007C57B5">
              <w:rPr>
                <w:rFonts w:ascii="Times New Roman" w:hAnsi="Times New Roman"/>
                <w:sz w:val="24"/>
                <w:szCs w:val="24"/>
              </w:rPr>
              <w:t>я</w:t>
            </w:r>
            <w:r w:rsidRPr="007C57B5">
              <w:rPr>
                <w:rFonts w:ascii="Times New Roman" w:hAnsi="Times New Roman"/>
                <w:sz w:val="24"/>
                <w:szCs w:val="24"/>
              </w:rPr>
              <w:t>тие об адиабатном процессе.</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hAnsi="Times New Roman"/>
                <w:sz w:val="24"/>
                <w:szCs w:val="24"/>
              </w:rPr>
            </w:pPr>
            <w:r w:rsidRPr="007C57B5">
              <w:rPr>
                <w:rFonts w:ascii="Times New Roman" w:hAnsi="Times New Roman"/>
                <w:sz w:val="24"/>
                <w:szCs w:val="24"/>
              </w:rPr>
              <w:t>Первый закон термодинамики. Применение первого закона термодинам</w:t>
            </w:r>
            <w:r w:rsidRPr="007C57B5">
              <w:rPr>
                <w:rFonts w:ascii="Times New Roman" w:hAnsi="Times New Roman"/>
                <w:sz w:val="24"/>
                <w:szCs w:val="24"/>
              </w:rPr>
              <w:t>и</w:t>
            </w:r>
            <w:r w:rsidRPr="007C57B5">
              <w:rPr>
                <w:rFonts w:ascii="Times New Roman" w:hAnsi="Times New Roman"/>
                <w:sz w:val="24"/>
                <w:szCs w:val="24"/>
              </w:rPr>
              <w:t xml:space="preserve">ки к изопроцессам. Графическая интерпретация работы газа. </w:t>
            </w:r>
            <w:bookmarkStart w:id="4359" w:name="123823"/>
            <w:bookmarkEnd w:id="4359"/>
            <w:r w:rsidRPr="007C57B5">
              <w:rPr>
                <w:rFonts w:ascii="Times New Roman" w:hAnsi="Times New Roman"/>
                <w:sz w:val="24"/>
                <w:szCs w:val="24"/>
              </w:rPr>
              <w:t>Второй закон терм</w:t>
            </w:r>
            <w:r w:rsidRPr="007C57B5">
              <w:rPr>
                <w:rFonts w:ascii="Times New Roman" w:hAnsi="Times New Roman"/>
                <w:sz w:val="24"/>
                <w:szCs w:val="24"/>
              </w:rPr>
              <w:t>о</w:t>
            </w:r>
            <w:r w:rsidRPr="007C57B5">
              <w:rPr>
                <w:rFonts w:ascii="Times New Roman" w:hAnsi="Times New Roman"/>
                <w:sz w:val="24"/>
                <w:szCs w:val="24"/>
              </w:rPr>
              <w:t xml:space="preserve">динамики. Необратимость процессов в природе. </w:t>
            </w:r>
            <w:bookmarkStart w:id="4360" w:name="123824"/>
            <w:bookmarkEnd w:id="4360"/>
            <w:r w:rsidRPr="007C57B5">
              <w:rPr>
                <w:rFonts w:ascii="Times New Roman" w:hAnsi="Times New Roman"/>
                <w:b/>
                <w:sz w:val="24"/>
                <w:szCs w:val="24"/>
              </w:rPr>
              <w:t>Тепловые машины. При</w:t>
            </w:r>
            <w:r w:rsidRPr="007C57B5">
              <w:rPr>
                <w:rFonts w:ascii="Times New Roman" w:hAnsi="Times New Roman"/>
                <w:b/>
                <w:sz w:val="24"/>
                <w:szCs w:val="24"/>
              </w:rPr>
              <w:t>н</w:t>
            </w:r>
            <w:r w:rsidRPr="007C57B5">
              <w:rPr>
                <w:rFonts w:ascii="Times New Roman" w:hAnsi="Times New Roman"/>
                <w:b/>
                <w:sz w:val="24"/>
                <w:szCs w:val="24"/>
              </w:rPr>
              <w:t>ципы действия тепловых машин</w:t>
            </w:r>
            <w:r w:rsidRPr="007C57B5">
              <w:rPr>
                <w:rFonts w:ascii="Times New Roman" w:hAnsi="Times New Roman"/>
                <w:sz w:val="24"/>
                <w:szCs w:val="24"/>
              </w:rPr>
              <w:t>. Преобразования энергии в тепловых м</w:t>
            </w:r>
            <w:r w:rsidRPr="007C57B5">
              <w:rPr>
                <w:rFonts w:ascii="Times New Roman" w:hAnsi="Times New Roman"/>
                <w:sz w:val="24"/>
                <w:szCs w:val="24"/>
              </w:rPr>
              <w:t>а</w:t>
            </w:r>
            <w:r w:rsidRPr="007C57B5">
              <w:rPr>
                <w:rFonts w:ascii="Times New Roman" w:hAnsi="Times New Roman"/>
                <w:sz w:val="24"/>
                <w:szCs w:val="24"/>
              </w:rPr>
              <w:t xml:space="preserve">шинах. </w:t>
            </w:r>
            <w:r w:rsidRPr="007C57B5">
              <w:rPr>
                <w:rFonts w:ascii="Times New Roman" w:hAnsi="Times New Roman"/>
                <w:b/>
                <w:sz w:val="24"/>
                <w:szCs w:val="24"/>
              </w:rPr>
              <w:t>Коэффициент полезного действия тепловой машины.</w:t>
            </w:r>
            <w:r w:rsidRPr="007C57B5">
              <w:rPr>
                <w:rFonts w:ascii="Times New Roman" w:hAnsi="Times New Roman"/>
                <w:sz w:val="24"/>
                <w:szCs w:val="24"/>
              </w:rPr>
              <w:t xml:space="preserve"> Цикл Карно и его коэффициент полезного действия. Экологические проблемы теплоэне</w:t>
            </w:r>
            <w:r w:rsidRPr="007C57B5">
              <w:rPr>
                <w:rFonts w:ascii="Times New Roman" w:hAnsi="Times New Roman"/>
                <w:sz w:val="24"/>
                <w:szCs w:val="24"/>
              </w:rPr>
              <w:t>р</w:t>
            </w:r>
            <w:r w:rsidRPr="007C57B5">
              <w:rPr>
                <w:rFonts w:ascii="Times New Roman" w:hAnsi="Times New Roman"/>
                <w:sz w:val="24"/>
                <w:szCs w:val="24"/>
              </w:rPr>
              <w:lastRenderedPageBreak/>
              <w:t>гетики. Технические устройства и практическое применение: двигатель внутреннего сгорания, бытовой холодильник, конд</w:t>
            </w:r>
            <w:r w:rsidRPr="007C57B5">
              <w:rPr>
                <w:rFonts w:ascii="Times New Roman" w:hAnsi="Times New Roman"/>
                <w:sz w:val="24"/>
                <w:szCs w:val="24"/>
              </w:rPr>
              <w:t>и</w:t>
            </w:r>
            <w:r w:rsidRPr="007C57B5">
              <w:rPr>
                <w:rFonts w:ascii="Times New Roman" w:hAnsi="Times New Roman"/>
                <w:sz w:val="24"/>
                <w:szCs w:val="24"/>
              </w:rPr>
              <w:t>ционер.</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lastRenderedPageBreak/>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Решение задач с профессиональной направленностью №3</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rPr>
              <w:t>2</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 xml:space="preserve">Тема 3.3 </w:t>
            </w:r>
          </w:p>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Агрегатные с</w:t>
            </w:r>
            <w:r w:rsidRPr="007C57B5">
              <w:rPr>
                <w:rFonts w:ascii="Times New Roman" w:eastAsia="Times New Roman" w:hAnsi="Times New Roman" w:cs="Times New Roman"/>
                <w:b/>
                <w:bCs/>
                <w:sz w:val="24"/>
                <w:szCs w:val="24"/>
                <w:lang w:eastAsia="ru-RU"/>
              </w:rPr>
              <w:t>о</w:t>
            </w:r>
            <w:r w:rsidRPr="007C57B5">
              <w:rPr>
                <w:rFonts w:ascii="Times New Roman" w:eastAsia="Times New Roman" w:hAnsi="Times New Roman" w:cs="Times New Roman"/>
                <w:b/>
                <w:bCs/>
                <w:sz w:val="24"/>
                <w:szCs w:val="24"/>
                <w:lang w:eastAsia="ru-RU"/>
              </w:rPr>
              <w:t>стояния вещ</w:t>
            </w:r>
            <w:r w:rsidRPr="007C57B5">
              <w:rPr>
                <w:rFonts w:ascii="Times New Roman" w:eastAsia="Times New Roman" w:hAnsi="Times New Roman" w:cs="Times New Roman"/>
                <w:b/>
                <w:bCs/>
                <w:sz w:val="24"/>
                <w:szCs w:val="24"/>
                <w:lang w:eastAsia="ru-RU"/>
              </w:rPr>
              <w:t>е</w:t>
            </w:r>
            <w:r w:rsidRPr="007C57B5">
              <w:rPr>
                <w:rFonts w:ascii="Times New Roman" w:eastAsia="Times New Roman" w:hAnsi="Times New Roman" w:cs="Times New Roman"/>
                <w:b/>
                <w:bCs/>
                <w:sz w:val="24"/>
                <w:szCs w:val="24"/>
                <w:lang w:eastAsia="ru-RU"/>
              </w:rPr>
              <w:t>ства и фазовые</w:t>
            </w:r>
          </w:p>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переходы</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8</w:t>
            </w: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01</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02</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03</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04</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05</w:t>
            </w:r>
          </w:p>
          <w:p w:rsidR="007F3726"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07</w:t>
            </w:r>
          </w:p>
          <w:p w:rsidR="007F3726" w:rsidRPr="005749EF" w:rsidRDefault="007F3726" w:rsidP="007F3726">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5749EF">
              <w:rPr>
                <w:rFonts w:ascii="Times New Roman" w:eastAsia="Times New Roman" w:hAnsi="Times New Roman" w:cs="Times New Roman"/>
                <w:bCs/>
                <w:sz w:val="24"/>
                <w:szCs w:val="24"/>
                <w:lang w:eastAsia="ru-RU"/>
              </w:rPr>
              <w:t>ПК 2.1</w:t>
            </w:r>
          </w:p>
          <w:p w:rsidR="007F3726" w:rsidRPr="007C57B5" w:rsidRDefault="007F3726" w:rsidP="007F3726">
            <w:pPr>
              <w:jc w:val="center"/>
              <w:rPr>
                <w:rFonts w:ascii="Times New Roman" w:eastAsia="Times New Roman" w:hAnsi="Times New Roman" w:cs="Times New Roman"/>
                <w:b/>
                <w:bCs/>
                <w:sz w:val="24"/>
                <w:szCs w:val="24"/>
                <w:lang w:eastAsia="ru-RU"/>
              </w:rPr>
            </w:pPr>
            <w:r w:rsidRPr="005749EF">
              <w:rPr>
                <w:rFonts w:ascii="Times New Roman" w:eastAsia="Times New Roman" w:hAnsi="Times New Roman" w:cs="Times New Roman"/>
                <w:bCs/>
                <w:sz w:val="24"/>
                <w:szCs w:val="24"/>
                <w:lang w:eastAsia="ru-RU"/>
              </w:rPr>
              <w:t xml:space="preserve">  ПК 2.2</w:t>
            </w: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sz w:val="24"/>
                <w:szCs w:val="24"/>
              </w:rPr>
            </w:pPr>
            <w:r w:rsidRPr="007C57B5">
              <w:rPr>
                <w:rFonts w:ascii="Times New Roman" w:hAnsi="Times New Roman" w:cs="Times New Roman"/>
                <w:sz w:val="24"/>
                <w:szCs w:val="24"/>
              </w:rPr>
              <w:t xml:space="preserve">Парообразование и конденсация. Испарение и кипение. </w:t>
            </w:r>
            <w:r w:rsidRPr="007C57B5">
              <w:rPr>
                <w:rFonts w:ascii="Times New Roman" w:hAnsi="Times New Roman" w:cs="Times New Roman"/>
                <w:b/>
                <w:sz w:val="24"/>
                <w:szCs w:val="24"/>
              </w:rPr>
              <w:t>Абсолютная и отн</w:t>
            </w:r>
            <w:r w:rsidRPr="007C57B5">
              <w:rPr>
                <w:rFonts w:ascii="Times New Roman" w:hAnsi="Times New Roman" w:cs="Times New Roman"/>
                <w:b/>
                <w:sz w:val="24"/>
                <w:szCs w:val="24"/>
              </w:rPr>
              <w:t>о</w:t>
            </w:r>
            <w:r w:rsidRPr="007C57B5">
              <w:rPr>
                <w:rFonts w:ascii="Times New Roman" w:hAnsi="Times New Roman" w:cs="Times New Roman"/>
                <w:b/>
                <w:sz w:val="24"/>
                <w:szCs w:val="24"/>
              </w:rPr>
              <w:t>сительная влажность воздуха.</w:t>
            </w:r>
            <w:r w:rsidRPr="007C57B5">
              <w:rPr>
                <w:rFonts w:ascii="Times New Roman" w:hAnsi="Times New Roman" w:cs="Times New Roman"/>
                <w:sz w:val="24"/>
                <w:szCs w:val="24"/>
              </w:rPr>
              <w:t xml:space="preserve"> Насыщенный пар. Удельная теплота пароо</w:t>
            </w:r>
            <w:r w:rsidRPr="007C57B5">
              <w:rPr>
                <w:rFonts w:ascii="Times New Roman" w:hAnsi="Times New Roman" w:cs="Times New Roman"/>
                <w:sz w:val="24"/>
                <w:szCs w:val="24"/>
              </w:rPr>
              <w:t>б</w:t>
            </w:r>
            <w:r w:rsidRPr="007C57B5">
              <w:rPr>
                <w:rFonts w:ascii="Times New Roman" w:hAnsi="Times New Roman" w:cs="Times New Roman"/>
                <w:sz w:val="24"/>
                <w:szCs w:val="24"/>
              </w:rPr>
              <w:t>разования. Зависимость температуры кипения от да</w:t>
            </w:r>
            <w:r w:rsidRPr="007C57B5">
              <w:rPr>
                <w:rFonts w:ascii="Times New Roman" w:hAnsi="Times New Roman" w:cs="Times New Roman"/>
                <w:sz w:val="24"/>
                <w:szCs w:val="24"/>
              </w:rPr>
              <w:t>в</w:t>
            </w:r>
            <w:r w:rsidRPr="007C57B5">
              <w:rPr>
                <w:rFonts w:ascii="Times New Roman" w:hAnsi="Times New Roman" w:cs="Times New Roman"/>
                <w:sz w:val="24"/>
                <w:szCs w:val="24"/>
              </w:rPr>
              <w:t>ления.</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hAnsi="Times New Roman" w:cs="Times New Roman"/>
                <w:sz w:val="24"/>
                <w:szCs w:val="24"/>
              </w:rPr>
            </w:pPr>
            <w:r w:rsidRPr="007C57B5">
              <w:rPr>
                <w:rFonts w:ascii="Times New Roman" w:hAnsi="Times New Roman" w:cs="Times New Roman"/>
                <w:sz w:val="24"/>
                <w:szCs w:val="24"/>
              </w:rPr>
              <w:t>Твердое тело. Кристаллические и аморфные тела. Анизотропия свойств кр</w:t>
            </w:r>
            <w:r w:rsidRPr="007C57B5">
              <w:rPr>
                <w:rFonts w:ascii="Times New Roman" w:hAnsi="Times New Roman" w:cs="Times New Roman"/>
                <w:sz w:val="24"/>
                <w:szCs w:val="24"/>
              </w:rPr>
              <w:t>и</w:t>
            </w:r>
            <w:r w:rsidRPr="007C57B5">
              <w:rPr>
                <w:rFonts w:ascii="Times New Roman" w:hAnsi="Times New Roman" w:cs="Times New Roman"/>
                <w:sz w:val="24"/>
                <w:szCs w:val="24"/>
              </w:rPr>
              <w:t xml:space="preserve">сталлов. Жидкие кристаллы. Современные материалы.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hAnsi="Times New Roman" w:cs="Times New Roman"/>
                <w:b/>
                <w:sz w:val="24"/>
                <w:szCs w:val="24"/>
              </w:rPr>
              <w:t>Плавление и кристаллизация. Удельная теплота плавления. Сублим</w:t>
            </w:r>
            <w:r w:rsidRPr="007C57B5">
              <w:rPr>
                <w:rFonts w:ascii="Times New Roman" w:hAnsi="Times New Roman" w:cs="Times New Roman"/>
                <w:b/>
                <w:sz w:val="24"/>
                <w:szCs w:val="24"/>
              </w:rPr>
              <w:t>а</w:t>
            </w:r>
            <w:r w:rsidRPr="007C57B5">
              <w:rPr>
                <w:rFonts w:ascii="Times New Roman" w:hAnsi="Times New Roman" w:cs="Times New Roman"/>
                <w:b/>
                <w:sz w:val="24"/>
                <w:szCs w:val="24"/>
              </w:rPr>
              <w:t>ция.</w:t>
            </w:r>
            <w:r w:rsidRPr="007C57B5">
              <w:rPr>
                <w:rFonts w:ascii="Times New Roman" w:hAnsi="Times New Roman" w:cs="Times New Roman"/>
                <w:sz w:val="24"/>
                <w:szCs w:val="24"/>
              </w:rPr>
              <w:t xml:space="preserve"> </w:t>
            </w:r>
            <w:bookmarkStart w:id="4361" w:name="123836"/>
            <w:bookmarkEnd w:id="4361"/>
            <w:r w:rsidRPr="007C57B5">
              <w:rPr>
                <w:rFonts w:ascii="Times New Roman" w:hAnsi="Times New Roman" w:cs="Times New Roman"/>
                <w:sz w:val="24"/>
                <w:szCs w:val="24"/>
              </w:rPr>
              <w:t>Уравнение теплового баланса</w:t>
            </w:r>
            <w:r>
              <w:rPr>
                <w:rFonts w:ascii="Times New Roman" w:hAnsi="Times New Roman" w:cs="Times New Roman"/>
                <w:sz w:val="24"/>
                <w:szCs w:val="24"/>
              </w:rPr>
              <w:t>.</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sz w:val="24"/>
                <w:szCs w:val="24"/>
              </w:rPr>
              <w:t xml:space="preserve">Практическое занятие. </w:t>
            </w:r>
            <w:r w:rsidRPr="00D77A80">
              <w:rPr>
                <w:rFonts w:ascii="Times New Roman" w:hAnsi="Times New Roman"/>
                <w:bCs/>
                <w:sz w:val="24"/>
                <w:szCs w:val="24"/>
              </w:rPr>
              <w:t>Технические устройства и практическое примен</w:t>
            </w:r>
            <w:r w:rsidRPr="00D77A80">
              <w:rPr>
                <w:rFonts w:ascii="Times New Roman" w:hAnsi="Times New Roman"/>
                <w:bCs/>
                <w:sz w:val="24"/>
                <w:szCs w:val="24"/>
              </w:rPr>
              <w:t>е</w:t>
            </w:r>
            <w:r w:rsidRPr="00D77A80">
              <w:rPr>
                <w:rFonts w:ascii="Times New Roman" w:hAnsi="Times New Roman"/>
                <w:bCs/>
                <w:sz w:val="24"/>
                <w:szCs w:val="24"/>
              </w:rPr>
              <w:t>ние: гигрометр и психрометр, калориметр, технологии получения совр</w:t>
            </w:r>
            <w:r w:rsidRPr="00D77A80">
              <w:rPr>
                <w:rFonts w:ascii="Times New Roman" w:hAnsi="Times New Roman"/>
                <w:bCs/>
                <w:sz w:val="24"/>
                <w:szCs w:val="24"/>
              </w:rPr>
              <w:t>е</w:t>
            </w:r>
            <w:r w:rsidRPr="00D77A80">
              <w:rPr>
                <w:rFonts w:ascii="Times New Roman" w:hAnsi="Times New Roman"/>
                <w:bCs/>
                <w:sz w:val="24"/>
                <w:szCs w:val="24"/>
              </w:rPr>
              <w:t>менных материалов, в том числе наноматериалов, и нан</w:t>
            </w:r>
            <w:r w:rsidRPr="00D77A80">
              <w:rPr>
                <w:rFonts w:ascii="Times New Roman" w:hAnsi="Times New Roman"/>
                <w:bCs/>
                <w:sz w:val="24"/>
                <w:szCs w:val="24"/>
              </w:rPr>
              <w:t>о</w:t>
            </w:r>
            <w:r w:rsidRPr="00D77A80">
              <w:rPr>
                <w:rFonts w:ascii="Times New Roman" w:hAnsi="Times New Roman"/>
                <w:bCs/>
                <w:sz w:val="24"/>
                <w:szCs w:val="24"/>
              </w:rPr>
              <w:t>технологии</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Решение задач с профессиональной направленностью №4</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vAlign w:val="bottom"/>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В том числе лабораторные занятия</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6</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rPr>
            </w:pPr>
            <w:r w:rsidRPr="007C57B5">
              <w:rPr>
                <w:rFonts w:ascii="Times New Roman" w:eastAsia="Times New Roman" w:hAnsi="Times New Roman" w:cs="Times New Roman"/>
                <w:bCs/>
                <w:sz w:val="24"/>
                <w:szCs w:val="24"/>
              </w:rPr>
              <w:t xml:space="preserve">Лабораторная работа </w:t>
            </w:r>
            <w:r w:rsidRPr="007C57B5">
              <w:rPr>
                <w:rFonts w:ascii="Times New Roman" w:eastAsia="Times New Roman" w:hAnsi="Times New Roman" w:cs="Times New Roman"/>
                <w:b/>
                <w:bCs/>
                <w:sz w:val="24"/>
                <w:szCs w:val="24"/>
              </w:rPr>
              <w:t xml:space="preserve">№1 </w:t>
            </w:r>
          </w:p>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rPr>
              <w:t>Определение абсолютной и относительной влажности</w:t>
            </w:r>
          </w:p>
        </w:tc>
        <w:tc>
          <w:tcPr>
            <w:tcW w:w="2409" w:type="dxa"/>
          </w:tcPr>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i/>
                <w:sz w:val="24"/>
                <w:szCs w:val="24"/>
              </w:rPr>
            </w:pPr>
            <w:r w:rsidRPr="007C57B5">
              <w:rPr>
                <w:rFonts w:ascii="Times New Roman" w:eastAsia="Times New Roman" w:hAnsi="Times New Roman" w:cs="Times New Roman"/>
                <w:b/>
                <w:bCs/>
                <w:i/>
                <w:sz w:val="24"/>
                <w:szCs w:val="24"/>
              </w:rPr>
              <w:t>Лабораторная работа №2</w:t>
            </w:r>
          </w:p>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i/>
                <w:sz w:val="24"/>
                <w:szCs w:val="24"/>
              </w:rPr>
              <w:t>Определение коэффициента поверхностного натяжения воды.</w:t>
            </w:r>
          </w:p>
        </w:tc>
        <w:tc>
          <w:tcPr>
            <w:tcW w:w="2409" w:type="dxa"/>
          </w:tcPr>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7C57B5">
              <w:rPr>
                <w:rFonts w:ascii="Times New Roman" w:eastAsia="Times New Roman" w:hAnsi="Times New Roman" w:cs="Times New Roman"/>
                <w:bCs/>
                <w:sz w:val="24"/>
                <w:szCs w:val="24"/>
              </w:rPr>
              <w:t>Лабораторная работа №3</w:t>
            </w:r>
            <w:r>
              <w:rPr>
                <w:rFonts w:ascii="Times New Roman" w:eastAsia="Times New Roman" w:hAnsi="Times New Roman" w:cs="Times New Roman"/>
                <w:bCs/>
                <w:sz w:val="24"/>
                <w:szCs w:val="24"/>
              </w:rPr>
              <w:t xml:space="preserve"> </w:t>
            </w:r>
          </w:p>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 xml:space="preserve"> «Определение  коэффициента линейного расширения»</w:t>
            </w:r>
          </w:p>
        </w:tc>
        <w:tc>
          <w:tcPr>
            <w:tcW w:w="2409" w:type="dxa"/>
          </w:tcPr>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Pr>
                <w:rFonts w:ascii="Times New Roman" w:hAnsi="Times New Roman"/>
                <w:bCs/>
                <w:sz w:val="24"/>
                <w:szCs w:val="24"/>
              </w:rPr>
              <w:t>Практическое занятие</w:t>
            </w:r>
          </w:p>
        </w:tc>
        <w:tc>
          <w:tcPr>
            <w:tcW w:w="2409" w:type="dxa"/>
          </w:tcPr>
          <w:p w:rsidR="007F3726" w:rsidRPr="004D71C3" w:rsidRDefault="007F3726" w:rsidP="007F3726">
            <w:pPr>
              <w:jc w:val="center"/>
              <w:rPr>
                <w:rFonts w:ascii="Times New Roman" w:eastAsia="Times New Roman" w:hAnsi="Times New Roman" w:cs="Times New Roman"/>
                <w:b/>
                <w:bCs/>
                <w:sz w:val="24"/>
                <w:szCs w:val="24"/>
                <w:lang w:eastAsia="ru-RU"/>
              </w:rPr>
            </w:pPr>
            <w:r w:rsidRPr="004D71C3">
              <w:rPr>
                <w:rFonts w:ascii="Times New Roman" w:eastAsia="Times New Roman" w:hAnsi="Times New Roman" w:cs="Times New Roman"/>
                <w:b/>
                <w:bCs/>
                <w:sz w:val="24"/>
                <w:szCs w:val="24"/>
                <w:lang w:eastAsia="ru-RU"/>
              </w:rPr>
              <w:t>2</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4D71C3"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4D71C3">
              <w:rPr>
                <w:rFonts w:ascii="Times New Roman" w:eastAsia="Times New Roman" w:hAnsi="Times New Roman" w:cs="Times New Roman"/>
                <w:bCs/>
                <w:sz w:val="24"/>
                <w:szCs w:val="24"/>
                <w:lang w:eastAsia="ru-RU"/>
              </w:rPr>
              <w:t xml:space="preserve">Практическая работа. </w:t>
            </w:r>
            <w:r w:rsidRPr="00A23D9F">
              <w:rPr>
                <w:rFonts w:ascii="Times New Roman" w:eastAsia="Times New Roman" w:hAnsi="Times New Roman" w:cs="Times New Roman"/>
                <w:bCs/>
                <w:sz w:val="24"/>
                <w:szCs w:val="24"/>
                <w:lang w:eastAsia="ru-RU"/>
              </w:rPr>
              <w:t>Технические устройства и практическое примен</w:t>
            </w:r>
            <w:r w:rsidRPr="00A23D9F">
              <w:rPr>
                <w:rFonts w:ascii="Times New Roman" w:eastAsia="Times New Roman" w:hAnsi="Times New Roman" w:cs="Times New Roman"/>
                <w:bCs/>
                <w:sz w:val="24"/>
                <w:szCs w:val="24"/>
                <w:lang w:eastAsia="ru-RU"/>
              </w:rPr>
              <w:t>е</w:t>
            </w:r>
            <w:r w:rsidRPr="00A23D9F">
              <w:rPr>
                <w:rFonts w:ascii="Times New Roman" w:eastAsia="Times New Roman" w:hAnsi="Times New Roman" w:cs="Times New Roman"/>
                <w:bCs/>
                <w:sz w:val="24"/>
                <w:szCs w:val="24"/>
                <w:lang w:eastAsia="ru-RU"/>
              </w:rPr>
              <w:t>ние: гигрометр и психрометр, калориметр, технологии получения совр</w:t>
            </w:r>
            <w:r w:rsidRPr="00A23D9F">
              <w:rPr>
                <w:rFonts w:ascii="Times New Roman" w:eastAsia="Times New Roman" w:hAnsi="Times New Roman" w:cs="Times New Roman"/>
                <w:bCs/>
                <w:sz w:val="24"/>
                <w:szCs w:val="24"/>
                <w:lang w:eastAsia="ru-RU"/>
              </w:rPr>
              <w:t>е</w:t>
            </w:r>
            <w:r w:rsidRPr="00A23D9F">
              <w:rPr>
                <w:rFonts w:ascii="Times New Roman" w:eastAsia="Times New Roman" w:hAnsi="Times New Roman" w:cs="Times New Roman"/>
                <w:bCs/>
                <w:sz w:val="24"/>
                <w:szCs w:val="24"/>
                <w:lang w:eastAsia="ru-RU"/>
              </w:rPr>
              <w:t>менных материалов, в том числе наноматериалов, и нан</w:t>
            </w:r>
            <w:r w:rsidRPr="00A23D9F">
              <w:rPr>
                <w:rFonts w:ascii="Times New Roman" w:eastAsia="Times New Roman" w:hAnsi="Times New Roman" w:cs="Times New Roman"/>
                <w:bCs/>
                <w:sz w:val="24"/>
                <w:szCs w:val="24"/>
                <w:lang w:eastAsia="ru-RU"/>
              </w:rPr>
              <w:t>о</w:t>
            </w:r>
            <w:r w:rsidRPr="00A23D9F">
              <w:rPr>
                <w:rFonts w:ascii="Times New Roman" w:eastAsia="Times New Roman" w:hAnsi="Times New Roman" w:cs="Times New Roman"/>
                <w:bCs/>
                <w:sz w:val="24"/>
                <w:szCs w:val="24"/>
                <w:lang w:eastAsia="ru-RU"/>
              </w:rPr>
              <w:t>технологии</w:t>
            </w:r>
          </w:p>
        </w:tc>
        <w:tc>
          <w:tcPr>
            <w:tcW w:w="2409" w:type="dxa"/>
          </w:tcPr>
          <w:p w:rsidR="007F3726" w:rsidRPr="007C57B5" w:rsidRDefault="007F3726" w:rsidP="007F3726">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10314" w:type="dxa"/>
            <w:gridSpan w:val="2"/>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rPr>
              <w:t>Раздел 4. Эл</w:t>
            </w:r>
            <w:r w:rsidRPr="007C57B5">
              <w:rPr>
                <w:rFonts w:ascii="Times New Roman" w:eastAsia="Times New Roman" w:hAnsi="Times New Roman" w:cs="Times New Roman"/>
                <w:b/>
                <w:sz w:val="24"/>
                <w:szCs w:val="24"/>
              </w:rPr>
              <w:t>ектродинамика</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2</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 xml:space="preserve">Тема 4.1 </w:t>
            </w:r>
            <w:r w:rsidRPr="007C57B5">
              <w:rPr>
                <w:rFonts w:ascii="Times New Roman" w:hAnsi="Times New Roman"/>
                <w:sz w:val="24"/>
                <w:szCs w:val="24"/>
              </w:rPr>
              <w:t>Эле</w:t>
            </w:r>
            <w:r w:rsidRPr="007C57B5">
              <w:rPr>
                <w:rFonts w:ascii="Times New Roman" w:hAnsi="Times New Roman"/>
                <w:sz w:val="24"/>
                <w:szCs w:val="24"/>
              </w:rPr>
              <w:t>к</w:t>
            </w:r>
            <w:r w:rsidRPr="007C57B5">
              <w:rPr>
                <w:rFonts w:ascii="Times New Roman" w:hAnsi="Times New Roman"/>
                <w:sz w:val="24"/>
                <w:szCs w:val="24"/>
              </w:rPr>
              <w:t>тростатика</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16</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8877E1" w:rsidRDefault="007F3726" w:rsidP="007F3726">
            <w:pPr>
              <w:jc w:val="both"/>
              <w:rPr>
                <w:rFonts w:ascii="Times New Roman" w:hAnsi="Times New Roman" w:cs="Times New Roman"/>
                <w:szCs w:val="24"/>
              </w:rPr>
            </w:pPr>
            <w:r w:rsidRPr="008877E1">
              <w:rPr>
                <w:rFonts w:ascii="Times New Roman" w:hAnsi="Times New Roman" w:cs="Times New Roman"/>
                <w:szCs w:val="24"/>
              </w:rPr>
              <w:t xml:space="preserve">Электризация тел. </w:t>
            </w:r>
            <w:r w:rsidRPr="008877E1">
              <w:rPr>
                <w:rFonts w:ascii="Times New Roman" w:hAnsi="Times New Roman" w:cs="Times New Roman"/>
                <w:b/>
                <w:szCs w:val="24"/>
              </w:rPr>
              <w:t>Электрический заряд</w:t>
            </w:r>
            <w:r w:rsidRPr="008877E1">
              <w:rPr>
                <w:rFonts w:ascii="Times New Roman" w:hAnsi="Times New Roman" w:cs="Times New Roman"/>
                <w:szCs w:val="24"/>
              </w:rPr>
              <w:t>. Два вида электрических зарядов. Пр</w:t>
            </w:r>
            <w:r w:rsidRPr="008877E1">
              <w:rPr>
                <w:rFonts w:ascii="Times New Roman" w:hAnsi="Times New Roman" w:cs="Times New Roman"/>
                <w:szCs w:val="24"/>
              </w:rPr>
              <w:t>о</w:t>
            </w:r>
            <w:r w:rsidRPr="008877E1">
              <w:rPr>
                <w:rFonts w:ascii="Times New Roman" w:hAnsi="Times New Roman" w:cs="Times New Roman"/>
                <w:szCs w:val="24"/>
              </w:rPr>
              <w:t xml:space="preserve">водники, диэлектрики и полупроводники. </w:t>
            </w:r>
            <w:r w:rsidRPr="008877E1">
              <w:rPr>
                <w:rFonts w:ascii="Times New Roman" w:hAnsi="Times New Roman" w:cs="Times New Roman"/>
                <w:b/>
                <w:szCs w:val="24"/>
              </w:rPr>
              <w:t>Закон сохранения электрического з</w:t>
            </w:r>
            <w:r w:rsidRPr="008877E1">
              <w:rPr>
                <w:rFonts w:ascii="Times New Roman" w:hAnsi="Times New Roman" w:cs="Times New Roman"/>
                <w:b/>
                <w:szCs w:val="24"/>
              </w:rPr>
              <w:t>а</w:t>
            </w:r>
            <w:r w:rsidRPr="008877E1">
              <w:rPr>
                <w:rFonts w:ascii="Times New Roman" w:hAnsi="Times New Roman" w:cs="Times New Roman"/>
                <w:b/>
                <w:szCs w:val="24"/>
              </w:rPr>
              <w:t>ряда</w:t>
            </w:r>
            <w:r w:rsidRPr="008877E1">
              <w:rPr>
                <w:rFonts w:ascii="Times New Roman" w:hAnsi="Times New Roman" w:cs="Times New Roman"/>
                <w:szCs w:val="24"/>
              </w:rPr>
              <w:t xml:space="preserve">. </w:t>
            </w:r>
            <w:bookmarkStart w:id="4362" w:name="123847"/>
            <w:bookmarkEnd w:id="4362"/>
            <w:r w:rsidRPr="008877E1">
              <w:rPr>
                <w:rFonts w:ascii="Times New Roman" w:hAnsi="Times New Roman" w:cs="Times New Roman"/>
                <w:szCs w:val="24"/>
              </w:rPr>
              <w:t xml:space="preserve">Взаимодействие зарядов. </w:t>
            </w:r>
            <w:r w:rsidRPr="008877E1">
              <w:rPr>
                <w:rFonts w:ascii="Times New Roman" w:hAnsi="Times New Roman" w:cs="Times New Roman"/>
                <w:b/>
                <w:szCs w:val="24"/>
              </w:rPr>
              <w:t>Закон Кулона</w:t>
            </w:r>
            <w:r w:rsidRPr="008877E1">
              <w:rPr>
                <w:rFonts w:ascii="Times New Roman" w:hAnsi="Times New Roman" w:cs="Times New Roman"/>
                <w:szCs w:val="24"/>
              </w:rPr>
              <w:t xml:space="preserve">.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01</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lastRenderedPageBreak/>
              <w:t>ОК 02</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03</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04</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05</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07</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 xml:space="preserve"> ПК 2.1</w:t>
            </w:r>
          </w:p>
          <w:p w:rsidR="007F3726" w:rsidRPr="007C57B5" w:rsidRDefault="007F3726" w:rsidP="007F3726">
            <w:pPr>
              <w:jc w:val="center"/>
              <w:rPr>
                <w:rFonts w:ascii="Times New Roman" w:eastAsia="Times New Roman" w:hAnsi="Times New Roman" w:cs="Times New Roman"/>
                <w:b/>
                <w:bCs/>
                <w:sz w:val="24"/>
                <w:szCs w:val="24"/>
                <w:lang w:eastAsia="ru-RU"/>
              </w:rPr>
            </w:pPr>
            <w:r w:rsidRPr="005749EF">
              <w:rPr>
                <w:rFonts w:ascii="Times New Roman" w:eastAsia="Times New Roman" w:hAnsi="Times New Roman" w:cs="Times New Roman"/>
                <w:bCs/>
                <w:sz w:val="24"/>
                <w:szCs w:val="24"/>
                <w:lang w:eastAsia="ru-RU"/>
              </w:rPr>
              <w:t xml:space="preserve">  ПК 2.2</w:t>
            </w: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sz w:val="24"/>
                <w:szCs w:val="24"/>
              </w:rPr>
              <w:t>Электрическое поле. Напряженность. Принцип суперпозиции полей</w:t>
            </w:r>
            <w:r>
              <w:rPr>
                <w:rFonts w:ascii="Times New Roman" w:eastAsia="Times New Roman" w:hAnsi="Times New Roman" w:cs="Times New Roman"/>
                <w:sz w:val="24"/>
                <w:szCs w:val="24"/>
              </w:rPr>
              <w:t>.</w:t>
            </w:r>
            <w:r w:rsidRPr="009A50C6">
              <w:rPr>
                <w:szCs w:val="24"/>
              </w:rPr>
              <w:t xml:space="preserve"> </w:t>
            </w:r>
            <w:r w:rsidRPr="008877E1">
              <w:rPr>
                <w:rFonts w:ascii="Times New Roman" w:hAnsi="Times New Roman" w:cs="Times New Roman"/>
                <w:sz w:val="24"/>
                <w:szCs w:val="24"/>
              </w:rPr>
              <w:t>Л</w:t>
            </w:r>
            <w:r w:rsidRPr="008877E1">
              <w:rPr>
                <w:rFonts w:ascii="Times New Roman" w:hAnsi="Times New Roman" w:cs="Times New Roman"/>
                <w:sz w:val="24"/>
                <w:szCs w:val="24"/>
              </w:rPr>
              <w:t>и</w:t>
            </w:r>
            <w:r w:rsidRPr="008877E1">
              <w:rPr>
                <w:rFonts w:ascii="Times New Roman" w:hAnsi="Times New Roman" w:cs="Times New Roman"/>
                <w:sz w:val="24"/>
                <w:szCs w:val="24"/>
              </w:rPr>
              <w:t xml:space="preserve">нии напряженности электрического поля. </w:t>
            </w:r>
            <w:bookmarkStart w:id="4363" w:name="123848"/>
            <w:bookmarkEnd w:id="4363"/>
            <w:r w:rsidRPr="008877E1">
              <w:rPr>
                <w:rFonts w:ascii="Times New Roman" w:hAnsi="Times New Roman" w:cs="Times New Roman"/>
                <w:sz w:val="24"/>
                <w:szCs w:val="24"/>
              </w:rPr>
              <w:t>Работа сил электростатическ</w:t>
            </w:r>
            <w:r w:rsidRPr="008877E1">
              <w:rPr>
                <w:rFonts w:ascii="Times New Roman" w:hAnsi="Times New Roman" w:cs="Times New Roman"/>
                <w:sz w:val="24"/>
                <w:szCs w:val="24"/>
              </w:rPr>
              <w:t>о</w:t>
            </w:r>
            <w:r w:rsidRPr="008877E1">
              <w:rPr>
                <w:rFonts w:ascii="Times New Roman" w:hAnsi="Times New Roman" w:cs="Times New Roman"/>
                <w:sz w:val="24"/>
                <w:szCs w:val="24"/>
              </w:rPr>
              <w:t>го поля.</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sz w:val="24"/>
                <w:szCs w:val="24"/>
              </w:rPr>
            </w:pPr>
            <w:r w:rsidRPr="007C57B5">
              <w:rPr>
                <w:rFonts w:ascii="Times New Roman" w:eastAsia="Times New Roman" w:hAnsi="Times New Roman" w:cs="Times New Roman"/>
                <w:sz w:val="24"/>
                <w:szCs w:val="24"/>
              </w:rPr>
              <w:t xml:space="preserve"> Потенциал. Разность потенциалов. Связь между напряженностью и разн</w:t>
            </w:r>
            <w:r w:rsidRPr="007C57B5">
              <w:rPr>
                <w:rFonts w:ascii="Times New Roman" w:eastAsia="Times New Roman" w:hAnsi="Times New Roman" w:cs="Times New Roman"/>
                <w:sz w:val="24"/>
                <w:szCs w:val="24"/>
              </w:rPr>
              <w:t>о</w:t>
            </w:r>
            <w:r w:rsidRPr="007C57B5">
              <w:rPr>
                <w:rFonts w:ascii="Times New Roman" w:eastAsia="Times New Roman" w:hAnsi="Times New Roman" w:cs="Times New Roman"/>
                <w:sz w:val="24"/>
                <w:szCs w:val="24"/>
              </w:rPr>
              <w:t>стью потенциалов электрического поля. Работа сил электростатического п</w:t>
            </w:r>
            <w:r w:rsidRPr="007C57B5">
              <w:rPr>
                <w:rFonts w:ascii="Times New Roman" w:eastAsia="Times New Roman" w:hAnsi="Times New Roman" w:cs="Times New Roman"/>
                <w:sz w:val="24"/>
                <w:szCs w:val="24"/>
              </w:rPr>
              <w:t>о</w:t>
            </w:r>
            <w:r w:rsidRPr="007C57B5">
              <w:rPr>
                <w:rFonts w:ascii="Times New Roman" w:eastAsia="Times New Roman" w:hAnsi="Times New Roman" w:cs="Times New Roman"/>
                <w:sz w:val="24"/>
                <w:szCs w:val="24"/>
              </w:rPr>
              <w:t>ля.</w:t>
            </w:r>
          </w:p>
        </w:tc>
        <w:tc>
          <w:tcPr>
            <w:tcW w:w="2409" w:type="dxa"/>
          </w:tcPr>
          <w:p w:rsidR="007F3726" w:rsidRPr="007C57B5" w:rsidRDefault="007F3726" w:rsidP="007F3726">
            <w:pPr>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Проводники и диэлектрики в электрическом поле.</w:t>
            </w:r>
            <w:r w:rsidRPr="007C57B5">
              <w:rPr>
                <w:sz w:val="24"/>
                <w:szCs w:val="24"/>
              </w:rPr>
              <w:t xml:space="preserve"> </w:t>
            </w:r>
            <w:r w:rsidRPr="008877E1">
              <w:rPr>
                <w:rFonts w:ascii="Times New Roman" w:hAnsi="Times New Roman" w:cs="Times New Roman"/>
                <w:sz w:val="24"/>
                <w:szCs w:val="24"/>
              </w:rPr>
              <w:t>Диэлектрическая пр</w:t>
            </w:r>
            <w:r w:rsidRPr="008877E1">
              <w:rPr>
                <w:rFonts w:ascii="Times New Roman" w:hAnsi="Times New Roman" w:cs="Times New Roman"/>
                <w:sz w:val="24"/>
                <w:szCs w:val="24"/>
              </w:rPr>
              <w:t>о</w:t>
            </w:r>
            <w:r w:rsidRPr="008877E1">
              <w:rPr>
                <w:rFonts w:ascii="Times New Roman" w:hAnsi="Times New Roman" w:cs="Times New Roman"/>
                <w:sz w:val="24"/>
                <w:szCs w:val="24"/>
              </w:rPr>
              <w:t>ницаемость</w:t>
            </w:r>
            <w:r w:rsidRPr="008877E1">
              <w:rPr>
                <w:rFonts w:ascii="Times New Roman" w:eastAsia="Times New Roman" w:hAnsi="Times New Roman" w:cs="Times New Roman"/>
                <w:sz w:val="24"/>
                <w:szCs w:val="24"/>
              </w:rPr>
              <w:t>.</w:t>
            </w:r>
            <w:r w:rsidRPr="007C57B5">
              <w:rPr>
                <w:rFonts w:ascii="Times New Roman" w:eastAsia="Times New Roman" w:hAnsi="Times New Roman" w:cs="Times New Roman"/>
                <w:sz w:val="24"/>
                <w:szCs w:val="24"/>
              </w:rPr>
              <w:t xml:space="preserve">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 xml:space="preserve">Электроемкость. Конденсаторы. </w:t>
            </w:r>
            <w:r w:rsidRPr="008877E1">
              <w:rPr>
                <w:rFonts w:ascii="Times New Roman" w:hAnsi="Times New Roman" w:cs="Times New Roman"/>
                <w:sz w:val="24"/>
                <w:szCs w:val="24"/>
              </w:rPr>
              <w:t>Электроемкость плоского конденсат</w:t>
            </w:r>
            <w:r w:rsidRPr="008877E1">
              <w:rPr>
                <w:rFonts w:ascii="Times New Roman" w:hAnsi="Times New Roman" w:cs="Times New Roman"/>
                <w:sz w:val="24"/>
                <w:szCs w:val="24"/>
              </w:rPr>
              <w:t>о</w:t>
            </w:r>
            <w:r w:rsidRPr="008877E1">
              <w:rPr>
                <w:rFonts w:ascii="Times New Roman" w:hAnsi="Times New Roman" w:cs="Times New Roman"/>
                <w:sz w:val="24"/>
                <w:szCs w:val="24"/>
              </w:rPr>
              <w:t>ра. Энергия заряженного конденсатора</w:t>
            </w:r>
            <w:r>
              <w:rPr>
                <w:rFonts w:ascii="Times New Roman" w:hAnsi="Times New Roman" w:cs="Times New Roman"/>
                <w:sz w:val="24"/>
                <w:szCs w:val="24"/>
              </w:rPr>
              <w:t>.</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Default="007F3726" w:rsidP="007F3726">
            <w:pPr>
              <w:jc w:val="both"/>
              <w:rPr>
                <w:rFonts w:ascii="Times New Roman" w:hAnsi="Times New Roman" w:cs="Times New Roman"/>
                <w:b/>
                <w:i/>
                <w:sz w:val="24"/>
                <w:szCs w:val="24"/>
              </w:rPr>
            </w:pPr>
            <w:r w:rsidRPr="007C57B5">
              <w:rPr>
                <w:rFonts w:ascii="Times New Roman" w:hAnsi="Times New Roman" w:cs="Times New Roman"/>
                <w:b/>
                <w:i/>
                <w:sz w:val="24"/>
                <w:szCs w:val="24"/>
              </w:rPr>
              <w:t>Решение задач с профессиональной направленностью №5,6</w:t>
            </w:r>
            <w:r>
              <w:rPr>
                <w:rFonts w:ascii="Times New Roman" w:hAnsi="Times New Roman" w:cs="Times New Roman"/>
                <w:b/>
                <w:i/>
                <w:sz w:val="24"/>
                <w:szCs w:val="24"/>
              </w:rPr>
              <w:t>.</w:t>
            </w:r>
          </w:p>
          <w:p w:rsidR="007F3726" w:rsidRPr="007C57B5" w:rsidRDefault="007F3726" w:rsidP="007F3726">
            <w:pPr>
              <w:jc w:val="both"/>
              <w:rPr>
                <w:rFonts w:ascii="Times New Roman" w:eastAsia="Times New Roman" w:hAnsi="Times New Roman" w:cs="Times New Roman"/>
                <w:b/>
                <w:bCs/>
                <w:sz w:val="24"/>
                <w:szCs w:val="24"/>
                <w:lang w:eastAsia="ru-RU"/>
              </w:rPr>
            </w:pPr>
            <w:r w:rsidRPr="00D77A80">
              <w:rPr>
                <w:rFonts w:ascii="Times New Roman" w:hAnsi="Times New Roman"/>
                <w:bCs/>
                <w:sz w:val="24"/>
                <w:szCs w:val="24"/>
              </w:rPr>
              <w:t>Измерение электроемкости конденсатора. Технические устройства и практ</w:t>
            </w:r>
            <w:r w:rsidRPr="00D77A80">
              <w:rPr>
                <w:rFonts w:ascii="Times New Roman" w:hAnsi="Times New Roman"/>
                <w:bCs/>
                <w:sz w:val="24"/>
                <w:szCs w:val="24"/>
              </w:rPr>
              <w:t>и</w:t>
            </w:r>
            <w:r w:rsidRPr="00D77A80">
              <w:rPr>
                <w:rFonts w:ascii="Times New Roman" w:hAnsi="Times New Roman"/>
                <w:bCs/>
                <w:sz w:val="24"/>
                <w:szCs w:val="24"/>
              </w:rPr>
              <w:t>ческое применение: электроскоп, электрометр, электростатическая защ</w:t>
            </w:r>
            <w:r w:rsidRPr="00D77A80">
              <w:rPr>
                <w:rFonts w:ascii="Times New Roman" w:hAnsi="Times New Roman"/>
                <w:bCs/>
                <w:sz w:val="24"/>
                <w:szCs w:val="24"/>
              </w:rPr>
              <w:t>и</w:t>
            </w:r>
            <w:r w:rsidRPr="00D77A80">
              <w:rPr>
                <w:rFonts w:ascii="Times New Roman" w:hAnsi="Times New Roman"/>
                <w:bCs/>
                <w:sz w:val="24"/>
                <w:szCs w:val="24"/>
              </w:rPr>
              <w:t>та, заземление электроприборов, конденсатор, копировальный аппарат, стру</w:t>
            </w:r>
            <w:r w:rsidRPr="00D77A80">
              <w:rPr>
                <w:rFonts w:ascii="Times New Roman" w:hAnsi="Times New Roman"/>
                <w:bCs/>
                <w:sz w:val="24"/>
                <w:szCs w:val="24"/>
              </w:rPr>
              <w:t>й</w:t>
            </w:r>
            <w:r w:rsidRPr="00D77A80">
              <w:rPr>
                <w:rFonts w:ascii="Times New Roman" w:hAnsi="Times New Roman"/>
                <w:bCs/>
                <w:sz w:val="24"/>
                <w:szCs w:val="24"/>
              </w:rPr>
              <w:t>ный при</w:t>
            </w:r>
            <w:r w:rsidRPr="00D77A80">
              <w:rPr>
                <w:rFonts w:ascii="Times New Roman" w:hAnsi="Times New Roman"/>
                <w:bCs/>
                <w:sz w:val="24"/>
                <w:szCs w:val="24"/>
              </w:rPr>
              <w:t>н</w:t>
            </w:r>
            <w:r w:rsidRPr="00D77A80">
              <w:rPr>
                <w:rFonts w:ascii="Times New Roman" w:hAnsi="Times New Roman"/>
                <w:bCs/>
                <w:sz w:val="24"/>
                <w:szCs w:val="24"/>
              </w:rPr>
              <w:t>тер</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hAnsi="Times New Roman" w:cs="Times New Roman"/>
                <w:b/>
                <w:sz w:val="24"/>
                <w:szCs w:val="24"/>
              </w:rPr>
              <w:t>4</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vAlign w:val="bottom"/>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В том числе лабораторные занятия</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2</w:t>
            </w:r>
          </w:p>
        </w:tc>
        <w:tc>
          <w:tcPr>
            <w:tcW w:w="2664" w:type="dxa"/>
            <w:vMerge/>
          </w:tcPr>
          <w:p w:rsidR="007F3726" w:rsidRPr="007C57B5" w:rsidRDefault="007F3726" w:rsidP="007F3726">
            <w:pPr>
              <w:jc w:val="cente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vAlign w:val="bottom"/>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Лабораторная работа №4. Определение электрической емкости конде</w:t>
            </w:r>
            <w:r w:rsidRPr="007C57B5">
              <w:rPr>
                <w:rFonts w:ascii="Times New Roman" w:eastAsia="Times New Roman" w:hAnsi="Times New Roman" w:cs="Times New Roman"/>
                <w:b/>
                <w:bCs/>
                <w:sz w:val="24"/>
                <w:szCs w:val="24"/>
                <w:lang w:eastAsia="ru-RU"/>
              </w:rPr>
              <w:t>н</w:t>
            </w:r>
            <w:r w:rsidRPr="007C57B5">
              <w:rPr>
                <w:rFonts w:ascii="Times New Roman" w:eastAsia="Times New Roman" w:hAnsi="Times New Roman" w:cs="Times New Roman"/>
                <w:b/>
                <w:bCs/>
                <w:sz w:val="24"/>
                <w:szCs w:val="24"/>
                <w:lang w:eastAsia="ru-RU"/>
              </w:rPr>
              <w:t>саторов</w:t>
            </w:r>
          </w:p>
        </w:tc>
        <w:tc>
          <w:tcPr>
            <w:tcW w:w="2409" w:type="dxa"/>
          </w:tcPr>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Тема 4.2</w:t>
            </w:r>
          </w:p>
          <w:p w:rsidR="007F3726" w:rsidRPr="007C57B5" w:rsidRDefault="007F3726" w:rsidP="007F3726">
            <w:pPr>
              <w:rPr>
                <w:rFonts w:ascii="Times New Roman" w:eastAsia="Times New Roman" w:hAnsi="Times New Roman" w:cs="Times New Roman"/>
                <w:b/>
                <w:bCs/>
                <w:sz w:val="24"/>
                <w:szCs w:val="24"/>
                <w:lang w:eastAsia="ru-RU"/>
              </w:rPr>
            </w:pPr>
            <w:r w:rsidRPr="00021C5C">
              <w:rPr>
                <w:rFonts w:ascii="Times New Roman" w:hAnsi="Times New Roman"/>
                <w:bCs/>
                <w:sz w:val="24"/>
                <w:szCs w:val="24"/>
              </w:rPr>
              <w:t>Постоянный электрич</w:t>
            </w:r>
            <w:r w:rsidRPr="00021C5C">
              <w:rPr>
                <w:rFonts w:ascii="Times New Roman" w:hAnsi="Times New Roman"/>
                <w:bCs/>
                <w:sz w:val="24"/>
                <w:szCs w:val="24"/>
              </w:rPr>
              <w:t>е</w:t>
            </w:r>
            <w:r w:rsidRPr="00021C5C">
              <w:rPr>
                <w:rFonts w:ascii="Times New Roman" w:hAnsi="Times New Roman"/>
                <w:bCs/>
                <w:sz w:val="24"/>
                <w:szCs w:val="24"/>
              </w:rPr>
              <w:t>ский ток. Токи в ра</w:t>
            </w:r>
            <w:r w:rsidRPr="00021C5C">
              <w:rPr>
                <w:rFonts w:ascii="Times New Roman" w:hAnsi="Times New Roman"/>
                <w:bCs/>
                <w:sz w:val="24"/>
                <w:szCs w:val="24"/>
              </w:rPr>
              <w:t>з</w:t>
            </w:r>
            <w:r w:rsidRPr="00021C5C">
              <w:rPr>
                <w:rFonts w:ascii="Times New Roman" w:hAnsi="Times New Roman"/>
                <w:bCs/>
                <w:sz w:val="24"/>
                <w:szCs w:val="24"/>
              </w:rPr>
              <w:t>личных средах</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409" w:type="dxa"/>
          </w:tcPr>
          <w:p w:rsidR="007F3726" w:rsidRPr="00795916" w:rsidRDefault="007F3726" w:rsidP="007F3726">
            <w:pPr>
              <w:jc w:val="center"/>
              <w:rPr>
                <w:rFonts w:ascii="Times New Roman" w:eastAsia="Times New Roman" w:hAnsi="Times New Roman" w:cs="Times New Roman"/>
                <w:b/>
                <w:bCs/>
                <w:sz w:val="24"/>
                <w:szCs w:val="24"/>
                <w:lang w:eastAsia="ru-RU"/>
              </w:rPr>
            </w:pPr>
            <w:r w:rsidRPr="00795916">
              <w:rPr>
                <w:rFonts w:ascii="Times New Roman" w:eastAsia="Times New Roman" w:hAnsi="Times New Roman" w:cs="Times New Roman"/>
                <w:b/>
                <w:bCs/>
                <w:sz w:val="24"/>
                <w:szCs w:val="24"/>
                <w:lang w:eastAsia="ru-RU"/>
              </w:rPr>
              <w:t>32</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8877E1" w:rsidRDefault="007F3726" w:rsidP="007F3726">
            <w:pPr>
              <w:jc w:val="both"/>
              <w:rPr>
                <w:rFonts w:ascii="Times New Roman" w:eastAsia="Times New Roman" w:hAnsi="Times New Roman" w:cs="Times New Roman"/>
                <w:b/>
                <w:bCs/>
                <w:sz w:val="24"/>
                <w:szCs w:val="24"/>
                <w:lang w:eastAsia="ru-RU"/>
              </w:rPr>
            </w:pPr>
            <w:r w:rsidRPr="008877E1">
              <w:rPr>
                <w:rFonts w:ascii="Times New Roman" w:hAnsi="Times New Roman" w:cs="Times New Roman"/>
                <w:sz w:val="24"/>
                <w:szCs w:val="24"/>
              </w:rPr>
              <w:t>Электрический ток. Условия существования электрического тока. Источн</w:t>
            </w:r>
            <w:r w:rsidRPr="008877E1">
              <w:rPr>
                <w:rFonts w:ascii="Times New Roman" w:hAnsi="Times New Roman" w:cs="Times New Roman"/>
                <w:sz w:val="24"/>
                <w:szCs w:val="24"/>
              </w:rPr>
              <w:t>и</w:t>
            </w:r>
            <w:r w:rsidRPr="008877E1">
              <w:rPr>
                <w:rFonts w:ascii="Times New Roman" w:hAnsi="Times New Roman" w:cs="Times New Roman"/>
                <w:sz w:val="24"/>
                <w:szCs w:val="24"/>
              </w:rPr>
              <w:t xml:space="preserve">ки тока. Сила тока. Постоянный ток. </w:t>
            </w:r>
            <w:bookmarkStart w:id="4364" w:name="123863"/>
            <w:bookmarkEnd w:id="4364"/>
            <w:r w:rsidRPr="008877E1">
              <w:rPr>
                <w:rFonts w:ascii="Times New Roman" w:hAnsi="Times New Roman" w:cs="Times New Roman"/>
                <w:sz w:val="24"/>
                <w:szCs w:val="24"/>
              </w:rPr>
              <w:t>Напряж</w:t>
            </w:r>
            <w:r w:rsidRPr="008877E1">
              <w:rPr>
                <w:rFonts w:ascii="Times New Roman" w:hAnsi="Times New Roman" w:cs="Times New Roman"/>
                <w:sz w:val="24"/>
                <w:szCs w:val="24"/>
              </w:rPr>
              <w:t>е</w:t>
            </w:r>
            <w:r w:rsidRPr="008877E1">
              <w:rPr>
                <w:rFonts w:ascii="Times New Roman" w:hAnsi="Times New Roman" w:cs="Times New Roman"/>
                <w:sz w:val="24"/>
                <w:szCs w:val="24"/>
              </w:rPr>
              <w:t>ние.</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01</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02</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03</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04</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05</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07</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 xml:space="preserve"> ПК 2.1</w:t>
            </w:r>
          </w:p>
          <w:p w:rsidR="007F3726" w:rsidRPr="007C57B5" w:rsidRDefault="007F3726" w:rsidP="007F3726">
            <w:pPr>
              <w:jc w:val="center"/>
              <w:rPr>
                <w:rFonts w:ascii="Times New Roman" w:eastAsia="Times New Roman" w:hAnsi="Times New Roman" w:cs="Times New Roman"/>
                <w:b/>
                <w:bCs/>
                <w:sz w:val="24"/>
                <w:szCs w:val="24"/>
                <w:lang w:eastAsia="ru-RU"/>
              </w:rPr>
            </w:pPr>
            <w:r w:rsidRPr="005749EF">
              <w:rPr>
                <w:rFonts w:ascii="Times New Roman" w:eastAsia="Times New Roman" w:hAnsi="Times New Roman" w:cs="Times New Roman"/>
                <w:bCs/>
                <w:sz w:val="24"/>
                <w:szCs w:val="24"/>
                <w:lang w:eastAsia="ru-RU"/>
              </w:rPr>
              <w:t xml:space="preserve">  ПК 2.2</w:t>
            </w: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976426"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8877E1">
              <w:rPr>
                <w:rFonts w:ascii="Times New Roman" w:hAnsi="Times New Roman" w:cs="Times New Roman"/>
                <w:b/>
                <w:sz w:val="24"/>
                <w:szCs w:val="24"/>
              </w:rPr>
              <w:t xml:space="preserve">Закон Ома для участка цепи. </w:t>
            </w:r>
            <w:bookmarkStart w:id="4365" w:name="123864"/>
            <w:bookmarkEnd w:id="4365"/>
            <w:r w:rsidRPr="008877E1">
              <w:rPr>
                <w:rFonts w:ascii="Times New Roman" w:hAnsi="Times New Roman" w:cs="Times New Roman"/>
                <w:b/>
                <w:sz w:val="24"/>
                <w:szCs w:val="24"/>
              </w:rPr>
              <w:t>Электрическое сопротивление. Удел</w:t>
            </w:r>
            <w:r w:rsidRPr="008877E1">
              <w:rPr>
                <w:rFonts w:ascii="Times New Roman" w:hAnsi="Times New Roman" w:cs="Times New Roman"/>
                <w:b/>
                <w:sz w:val="24"/>
                <w:szCs w:val="24"/>
              </w:rPr>
              <w:t>ь</w:t>
            </w:r>
            <w:r w:rsidRPr="008877E1">
              <w:rPr>
                <w:rFonts w:ascii="Times New Roman" w:hAnsi="Times New Roman" w:cs="Times New Roman"/>
                <w:b/>
                <w:sz w:val="24"/>
                <w:szCs w:val="24"/>
              </w:rPr>
              <w:t xml:space="preserve">ное сопротивление вещества.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976426" w:rsidRDefault="007F3726" w:rsidP="007F3726">
            <w:pPr>
              <w:jc w:val="both"/>
              <w:rPr>
                <w:rFonts w:ascii="Times New Roman" w:eastAsia="Times New Roman" w:hAnsi="Times New Roman" w:cs="Times New Roman"/>
                <w:b/>
                <w:i/>
                <w:sz w:val="24"/>
                <w:szCs w:val="24"/>
              </w:rPr>
            </w:pPr>
            <w:r w:rsidRPr="008877E1">
              <w:rPr>
                <w:rFonts w:ascii="Times New Roman" w:hAnsi="Times New Roman" w:cs="Times New Roman"/>
                <w:b/>
                <w:sz w:val="24"/>
                <w:szCs w:val="24"/>
              </w:rPr>
              <w:t>Электродвижущая сила и внутреннее сопротивление источника т</w:t>
            </w:r>
            <w:r w:rsidRPr="008877E1">
              <w:rPr>
                <w:rFonts w:ascii="Times New Roman" w:hAnsi="Times New Roman" w:cs="Times New Roman"/>
                <w:b/>
                <w:sz w:val="24"/>
                <w:szCs w:val="24"/>
              </w:rPr>
              <w:t>о</w:t>
            </w:r>
            <w:r w:rsidRPr="008877E1">
              <w:rPr>
                <w:rFonts w:ascii="Times New Roman" w:hAnsi="Times New Roman" w:cs="Times New Roman"/>
                <w:b/>
                <w:sz w:val="24"/>
                <w:szCs w:val="24"/>
              </w:rPr>
              <w:t>ка. Закон Ома для полной цепи. Короткое з</w:t>
            </w:r>
            <w:r w:rsidRPr="008877E1">
              <w:rPr>
                <w:rFonts w:ascii="Times New Roman" w:hAnsi="Times New Roman" w:cs="Times New Roman"/>
                <w:b/>
                <w:sz w:val="24"/>
                <w:szCs w:val="24"/>
              </w:rPr>
              <w:t>а</w:t>
            </w:r>
            <w:r w:rsidRPr="008877E1">
              <w:rPr>
                <w:rFonts w:ascii="Times New Roman" w:hAnsi="Times New Roman" w:cs="Times New Roman"/>
                <w:b/>
                <w:sz w:val="24"/>
                <w:szCs w:val="24"/>
              </w:rPr>
              <w:t>мыкание</w:t>
            </w:r>
            <w:r w:rsidRPr="008877E1">
              <w:rPr>
                <w:rFonts w:ascii="Times New Roman" w:eastAsia="Times New Roman" w:hAnsi="Times New Roman" w:cs="Times New Roman"/>
                <w:b/>
                <w:i/>
                <w:sz w:val="24"/>
                <w:szCs w:val="24"/>
              </w:rPr>
              <w:t xml:space="preserve">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Электрические цепи. Параллельное и последовательное соединение пр</w:t>
            </w:r>
            <w:r w:rsidRPr="007C57B5">
              <w:rPr>
                <w:rFonts w:ascii="Times New Roman" w:eastAsia="Times New Roman" w:hAnsi="Times New Roman" w:cs="Times New Roman"/>
                <w:b/>
                <w:i/>
                <w:sz w:val="24"/>
                <w:szCs w:val="24"/>
              </w:rPr>
              <w:t>о</w:t>
            </w:r>
            <w:r w:rsidRPr="007C57B5">
              <w:rPr>
                <w:rFonts w:ascii="Times New Roman" w:eastAsia="Times New Roman" w:hAnsi="Times New Roman" w:cs="Times New Roman"/>
                <w:b/>
                <w:i/>
                <w:sz w:val="24"/>
                <w:szCs w:val="24"/>
              </w:rPr>
              <w:t>водников. Соединение источников электрической энергии в батарею.</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Работа и мощность постоянного тока. Тепловое действие тока. З</w:t>
            </w:r>
            <w:r w:rsidRPr="007C57B5">
              <w:rPr>
                <w:rFonts w:ascii="Times New Roman" w:eastAsia="Times New Roman" w:hAnsi="Times New Roman" w:cs="Times New Roman"/>
                <w:b/>
                <w:i/>
                <w:sz w:val="24"/>
                <w:szCs w:val="24"/>
              </w:rPr>
              <w:t>а</w:t>
            </w:r>
            <w:r w:rsidRPr="007C57B5">
              <w:rPr>
                <w:rFonts w:ascii="Times New Roman" w:eastAsia="Times New Roman" w:hAnsi="Times New Roman" w:cs="Times New Roman"/>
                <w:b/>
                <w:i/>
                <w:sz w:val="24"/>
                <w:szCs w:val="24"/>
              </w:rPr>
              <w:t>кон Джоуля— Ленца.</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E47BBA" w:rsidRDefault="007F3726" w:rsidP="007F3726">
            <w:pPr>
              <w:jc w:val="both"/>
              <w:rPr>
                <w:rFonts w:ascii="Times New Roman" w:eastAsia="Times New Roman" w:hAnsi="Times New Roman" w:cs="Times New Roman"/>
                <w:b/>
                <w:bCs/>
                <w:sz w:val="24"/>
                <w:szCs w:val="24"/>
                <w:lang w:eastAsia="ru-RU"/>
              </w:rPr>
            </w:pPr>
            <w:r w:rsidRPr="00E47BBA">
              <w:rPr>
                <w:rFonts w:ascii="Times New Roman" w:hAnsi="Times New Roman" w:cs="Times New Roman"/>
                <w:sz w:val="24"/>
                <w:szCs w:val="24"/>
              </w:rPr>
              <w:t>Электронная проводимость твердых металлов. Зависимость сопротивл</w:t>
            </w:r>
            <w:r w:rsidRPr="00E47BBA">
              <w:rPr>
                <w:rFonts w:ascii="Times New Roman" w:hAnsi="Times New Roman" w:cs="Times New Roman"/>
                <w:sz w:val="24"/>
                <w:szCs w:val="24"/>
              </w:rPr>
              <w:t>е</w:t>
            </w:r>
            <w:r w:rsidRPr="00E47BBA">
              <w:rPr>
                <w:rFonts w:ascii="Times New Roman" w:hAnsi="Times New Roman" w:cs="Times New Roman"/>
                <w:sz w:val="24"/>
                <w:szCs w:val="24"/>
              </w:rPr>
              <w:t>ния металлов от температуры. Сверхпроводимость. Электрический ток в ваку</w:t>
            </w:r>
            <w:r w:rsidRPr="00E47BBA">
              <w:rPr>
                <w:rFonts w:ascii="Times New Roman" w:hAnsi="Times New Roman" w:cs="Times New Roman"/>
                <w:sz w:val="24"/>
                <w:szCs w:val="24"/>
              </w:rPr>
              <w:t>у</w:t>
            </w:r>
            <w:r w:rsidRPr="00E47BBA">
              <w:rPr>
                <w:rFonts w:ascii="Times New Roman" w:hAnsi="Times New Roman" w:cs="Times New Roman"/>
                <w:sz w:val="24"/>
                <w:szCs w:val="24"/>
              </w:rPr>
              <w:t>ме. Свойства электронных пучков.</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E47BBA" w:rsidRDefault="007F3726" w:rsidP="007F3726">
            <w:pPr>
              <w:jc w:val="both"/>
              <w:rPr>
                <w:rFonts w:ascii="Times New Roman" w:eastAsia="Times New Roman" w:hAnsi="Times New Roman" w:cs="Times New Roman"/>
                <w:sz w:val="24"/>
                <w:szCs w:val="24"/>
              </w:rPr>
            </w:pPr>
            <w:r w:rsidRPr="00E2741B">
              <w:rPr>
                <w:rFonts w:ascii="Times New Roman" w:hAnsi="Times New Roman" w:cs="Times New Roman"/>
                <w:b/>
                <w:sz w:val="24"/>
                <w:szCs w:val="24"/>
              </w:rPr>
              <w:t>Полупроводники.</w:t>
            </w:r>
            <w:r w:rsidRPr="00E47BBA">
              <w:rPr>
                <w:rFonts w:ascii="Times New Roman" w:hAnsi="Times New Roman" w:cs="Times New Roman"/>
                <w:sz w:val="24"/>
                <w:szCs w:val="24"/>
              </w:rPr>
              <w:t xml:space="preserve"> Собственная и примесная проводимость полупроводн</w:t>
            </w:r>
            <w:r w:rsidRPr="00E47BBA">
              <w:rPr>
                <w:rFonts w:ascii="Times New Roman" w:hAnsi="Times New Roman" w:cs="Times New Roman"/>
                <w:sz w:val="24"/>
                <w:szCs w:val="24"/>
              </w:rPr>
              <w:t>и</w:t>
            </w:r>
            <w:r w:rsidRPr="00E47BBA">
              <w:rPr>
                <w:rFonts w:ascii="Times New Roman" w:hAnsi="Times New Roman" w:cs="Times New Roman"/>
                <w:sz w:val="24"/>
                <w:szCs w:val="24"/>
              </w:rPr>
              <w:t xml:space="preserve">ков. </w:t>
            </w:r>
            <w:r w:rsidRPr="00E2741B">
              <w:rPr>
                <w:rFonts w:ascii="Times New Roman" w:hAnsi="Times New Roman" w:cs="Times New Roman"/>
                <w:b/>
                <w:sz w:val="24"/>
                <w:szCs w:val="24"/>
              </w:rPr>
              <w:t>Свойства p-n-перехода. Полупроводниковые пр</w:t>
            </w:r>
            <w:r w:rsidRPr="00E2741B">
              <w:rPr>
                <w:rFonts w:ascii="Times New Roman" w:hAnsi="Times New Roman" w:cs="Times New Roman"/>
                <w:b/>
                <w:sz w:val="24"/>
                <w:szCs w:val="24"/>
              </w:rPr>
              <w:t>и</w:t>
            </w:r>
            <w:r w:rsidRPr="00E2741B">
              <w:rPr>
                <w:rFonts w:ascii="Times New Roman" w:hAnsi="Times New Roman" w:cs="Times New Roman"/>
                <w:b/>
                <w:sz w:val="24"/>
                <w:szCs w:val="24"/>
              </w:rPr>
              <w:t>боры.</w:t>
            </w:r>
          </w:p>
        </w:tc>
        <w:tc>
          <w:tcPr>
            <w:tcW w:w="2409" w:type="dxa"/>
          </w:tcPr>
          <w:p w:rsidR="007F3726" w:rsidRPr="007C57B5" w:rsidRDefault="007F3726" w:rsidP="007F3726">
            <w:pPr>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E47BBA" w:rsidRDefault="007F3726" w:rsidP="007F3726">
            <w:pPr>
              <w:jc w:val="both"/>
              <w:rPr>
                <w:rFonts w:ascii="Times New Roman" w:eastAsia="Times New Roman" w:hAnsi="Times New Roman" w:cs="Times New Roman"/>
                <w:b/>
                <w:bCs/>
                <w:sz w:val="24"/>
                <w:szCs w:val="24"/>
                <w:lang w:eastAsia="ru-RU"/>
              </w:rPr>
            </w:pPr>
            <w:r w:rsidRPr="00E47BBA">
              <w:rPr>
                <w:rFonts w:ascii="Times New Roman" w:hAnsi="Times New Roman" w:cs="Times New Roman"/>
                <w:sz w:val="24"/>
                <w:szCs w:val="24"/>
              </w:rPr>
              <w:t>Электрический ток в растворах и расплавах электролитов. Электролитич</w:t>
            </w:r>
            <w:r w:rsidRPr="00E47BBA">
              <w:rPr>
                <w:rFonts w:ascii="Times New Roman" w:hAnsi="Times New Roman" w:cs="Times New Roman"/>
                <w:sz w:val="24"/>
                <w:szCs w:val="24"/>
              </w:rPr>
              <w:t>е</w:t>
            </w:r>
            <w:r w:rsidRPr="00E47BBA">
              <w:rPr>
                <w:rFonts w:ascii="Times New Roman" w:hAnsi="Times New Roman" w:cs="Times New Roman"/>
                <w:sz w:val="24"/>
                <w:szCs w:val="24"/>
              </w:rPr>
              <w:t>ская диссоциация. Электролиз. Электрический ток в газах. Самостоятел</w:t>
            </w:r>
            <w:r w:rsidRPr="00E47BBA">
              <w:rPr>
                <w:rFonts w:ascii="Times New Roman" w:hAnsi="Times New Roman" w:cs="Times New Roman"/>
                <w:sz w:val="24"/>
                <w:szCs w:val="24"/>
              </w:rPr>
              <w:t>ь</w:t>
            </w:r>
            <w:r w:rsidRPr="00E47BBA">
              <w:rPr>
                <w:rFonts w:ascii="Times New Roman" w:hAnsi="Times New Roman" w:cs="Times New Roman"/>
                <w:sz w:val="24"/>
                <w:szCs w:val="24"/>
              </w:rPr>
              <w:t>ный и несамостоятельный разряд. Молния. Плазма</w:t>
            </w:r>
            <w:r w:rsidRPr="00E47BBA">
              <w:rPr>
                <w:rFonts w:ascii="Times New Roman" w:eastAsia="Times New Roman" w:hAnsi="Times New Roman" w:cs="Times New Roman"/>
                <w:b/>
                <w:i/>
                <w:sz w:val="24"/>
                <w:szCs w:val="24"/>
              </w:rPr>
              <w:t xml:space="preserve">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Решение задач с профессиональной направленностью</w:t>
            </w:r>
            <w:r>
              <w:rPr>
                <w:rFonts w:ascii="Times New Roman" w:eastAsia="Times New Roman" w:hAnsi="Times New Roman" w:cs="Times New Roman"/>
                <w:b/>
                <w:i/>
                <w:sz w:val="24"/>
                <w:szCs w:val="24"/>
              </w:rPr>
              <w:t xml:space="preserve"> </w:t>
            </w:r>
            <w:r w:rsidRPr="007C57B5">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 xml:space="preserve"> 7,8</w:t>
            </w:r>
          </w:p>
        </w:tc>
        <w:tc>
          <w:tcPr>
            <w:tcW w:w="2409" w:type="dxa"/>
          </w:tcPr>
          <w:p w:rsidR="007F3726" w:rsidRPr="00795916" w:rsidRDefault="007F3726" w:rsidP="007F3726">
            <w:pPr>
              <w:jc w:val="center"/>
              <w:rPr>
                <w:rFonts w:ascii="Times New Roman" w:eastAsia="Times New Roman" w:hAnsi="Times New Roman" w:cs="Times New Roman"/>
                <w:b/>
                <w:bCs/>
                <w:sz w:val="24"/>
                <w:szCs w:val="24"/>
                <w:lang w:eastAsia="ru-RU"/>
              </w:rPr>
            </w:pPr>
            <w:r w:rsidRPr="00795916">
              <w:rPr>
                <w:rFonts w:ascii="Times New Roman" w:eastAsia="Times New Roman" w:hAnsi="Times New Roman" w:cs="Times New Roman"/>
                <w:b/>
                <w:bCs/>
                <w:sz w:val="24"/>
                <w:szCs w:val="24"/>
              </w:rPr>
              <w:t>4</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259"/>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vAlign w:val="bottom"/>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В том числе лабораторные занятия</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Лабораторная работа №5. Определение удельного сопротивления прово</w:t>
            </w:r>
            <w:r w:rsidRPr="007C57B5">
              <w:rPr>
                <w:rFonts w:ascii="Times New Roman" w:eastAsia="Times New Roman" w:hAnsi="Times New Roman" w:cs="Times New Roman"/>
                <w:b/>
                <w:i/>
                <w:sz w:val="24"/>
                <w:szCs w:val="24"/>
              </w:rPr>
              <w:t>д</w:t>
            </w:r>
            <w:r w:rsidRPr="007C57B5">
              <w:rPr>
                <w:rFonts w:ascii="Times New Roman" w:eastAsia="Times New Roman" w:hAnsi="Times New Roman" w:cs="Times New Roman"/>
                <w:b/>
                <w:i/>
                <w:sz w:val="24"/>
                <w:szCs w:val="24"/>
              </w:rPr>
              <w:t>ника.</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01</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02</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03</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04</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05</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07</w:t>
            </w: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Лабораторная работа №6 Определение термического коэффициента с</w:t>
            </w:r>
            <w:r w:rsidRPr="007C57B5">
              <w:rPr>
                <w:rFonts w:ascii="Times New Roman" w:eastAsia="Times New Roman" w:hAnsi="Times New Roman" w:cs="Times New Roman"/>
                <w:b/>
                <w:i/>
                <w:sz w:val="24"/>
                <w:szCs w:val="24"/>
              </w:rPr>
              <w:t>о</w:t>
            </w:r>
            <w:r w:rsidRPr="007C57B5">
              <w:rPr>
                <w:rFonts w:ascii="Times New Roman" w:eastAsia="Times New Roman" w:hAnsi="Times New Roman" w:cs="Times New Roman"/>
                <w:b/>
                <w:i/>
                <w:sz w:val="24"/>
                <w:szCs w:val="24"/>
              </w:rPr>
              <w:t>противления меди.</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Лабораторная работа №7. Определение ЭДС и внутреннего сопротивл</w:t>
            </w:r>
            <w:r w:rsidRPr="007C57B5">
              <w:rPr>
                <w:rFonts w:ascii="Times New Roman" w:eastAsia="Times New Roman" w:hAnsi="Times New Roman" w:cs="Times New Roman"/>
                <w:b/>
                <w:i/>
                <w:sz w:val="24"/>
                <w:szCs w:val="24"/>
              </w:rPr>
              <w:t>е</w:t>
            </w:r>
            <w:r w:rsidRPr="007C57B5">
              <w:rPr>
                <w:rFonts w:ascii="Times New Roman" w:eastAsia="Times New Roman" w:hAnsi="Times New Roman" w:cs="Times New Roman"/>
                <w:b/>
                <w:i/>
                <w:sz w:val="24"/>
                <w:szCs w:val="24"/>
              </w:rPr>
              <w:t>ния источника тока.</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Лабораторная работа №8. Исследование зависимости мощности п, п</w:t>
            </w:r>
            <w:r w:rsidRPr="007C57B5">
              <w:rPr>
                <w:rFonts w:ascii="Times New Roman" w:eastAsia="Times New Roman" w:hAnsi="Times New Roman" w:cs="Times New Roman"/>
                <w:b/>
                <w:i/>
                <w:sz w:val="24"/>
                <w:szCs w:val="24"/>
              </w:rPr>
              <w:t>о</w:t>
            </w:r>
            <w:r w:rsidRPr="007C57B5">
              <w:rPr>
                <w:rFonts w:ascii="Times New Roman" w:eastAsia="Times New Roman" w:hAnsi="Times New Roman" w:cs="Times New Roman"/>
                <w:b/>
                <w:i/>
                <w:sz w:val="24"/>
                <w:szCs w:val="24"/>
              </w:rPr>
              <w:t>требляемой лампой накаливания от напряжения на ее з</w:t>
            </w:r>
            <w:r w:rsidRPr="007C57B5">
              <w:rPr>
                <w:rFonts w:ascii="Times New Roman" w:eastAsia="Times New Roman" w:hAnsi="Times New Roman" w:cs="Times New Roman"/>
                <w:b/>
                <w:i/>
                <w:sz w:val="24"/>
                <w:szCs w:val="24"/>
              </w:rPr>
              <w:t>а</w:t>
            </w:r>
            <w:r w:rsidRPr="007C57B5">
              <w:rPr>
                <w:rFonts w:ascii="Times New Roman" w:eastAsia="Times New Roman" w:hAnsi="Times New Roman" w:cs="Times New Roman"/>
                <w:b/>
                <w:i/>
                <w:sz w:val="24"/>
                <w:szCs w:val="24"/>
              </w:rPr>
              <w:t>жимах.</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E47BBA" w:rsidRDefault="007F3726" w:rsidP="007F3726">
            <w:pPr>
              <w:jc w:val="both"/>
              <w:rPr>
                <w:rFonts w:ascii="Times New Roman" w:eastAsia="Times New Roman" w:hAnsi="Times New Roman" w:cs="Times New Roman"/>
                <w:b/>
                <w:i/>
                <w:sz w:val="24"/>
                <w:szCs w:val="24"/>
              </w:rPr>
            </w:pPr>
            <w:r w:rsidRPr="00E47BBA">
              <w:rPr>
                <w:rFonts w:ascii="Times New Roman" w:eastAsia="Times New Roman" w:hAnsi="Times New Roman" w:cs="Times New Roman"/>
                <w:b/>
                <w:i/>
                <w:sz w:val="24"/>
                <w:szCs w:val="24"/>
              </w:rPr>
              <w:t>Лабораторная работа №9.</w:t>
            </w:r>
          </w:p>
          <w:p w:rsidR="007F3726" w:rsidRPr="007C57B5" w:rsidRDefault="007F3726" w:rsidP="007F3726">
            <w:pPr>
              <w:jc w:val="both"/>
              <w:rPr>
                <w:rFonts w:ascii="Times New Roman" w:eastAsia="Times New Roman" w:hAnsi="Times New Roman" w:cs="Times New Roman"/>
                <w:b/>
                <w:i/>
                <w:sz w:val="24"/>
                <w:szCs w:val="24"/>
              </w:rPr>
            </w:pPr>
            <w:r w:rsidRPr="00E47BBA">
              <w:rPr>
                <w:rFonts w:ascii="Times New Roman" w:eastAsia="Times New Roman" w:hAnsi="Times New Roman" w:cs="Times New Roman"/>
                <w:b/>
                <w:i/>
                <w:sz w:val="24"/>
                <w:szCs w:val="24"/>
              </w:rPr>
              <w:t>Определение электрохимического эквивалента меди</w:t>
            </w:r>
          </w:p>
        </w:tc>
        <w:tc>
          <w:tcPr>
            <w:tcW w:w="2409" w:type="dxa"/>
          </w:tcPr>
          <w:p w:rsidR="007F3726" w:rsidRPr="007C57B5" w:rsidRDefault="007F3726" w:rsidP="007F372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E47BBA" w:rsidRDefault="007F3726" w:rsidP="007F3726">
            <w:pPr>
              <w:jc w:val="both"/>
              <w:rPr>
                <w:rFonts w:ascii="Times New Roman" w:eastAsia="Times New Roman" w:hAnsi="Times New Roman" w:cs="Times New Roman"/>
                <w:b/>
                <w:i/>
                <w:sz w:val="24"/>
                <w:szCs w:val="24"/>
              </w:rPr>
            </w:pPr>
            <w:r>
              <w:rPr>
                <w:rFonts w:ascii="Times New Roman" w:hAnsi="Times New Roman"/>
                <w:bCs/>
                <w:sz w:val="24"/>
                <w:szCs w:val="24"/>
              </w:rPr>
              <w:t>Практическое занятие</w:t>
            </w:r>
          </w:p>
        </w:tc>
        <w:tc>
          <w:tcPr>
            <w:tcW w:w="2409" w:type="dxa"/>
          </w:tcPr>
          <w:p w:rsidR="007F3726" w:rsidRPr="004D71C3" w:rsidRDefault="007F3726" w:rsidP="007F3726">
            <w:pPr>
              <w:jc w:val="center"/>
              <w:rPr>
                <w:rFonts w:ascii="Times New Roman" w:eastAsia="Times New Roman" w:hAnsi="Times New Roman" w:cs="Times New Roman"/>
                <w:b/>
                <w:bCs/>
                <w:sz w:val="24"/>
                <w:szCs w:val="24"/>
              </w:rPr>
            </w:pPr>
            <w:r w:rsidRPr="004D71C3">
              <w:rPr>
                <w:rFonts w:ascii="Times New Roman" w:eastAsia="Times New Roman" w:hAnsi="Times New Roman" w:cs="Times New Roman"/>
                <w:b/>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4D71C3" w:rsidRDefault="007F3726" w:rsidP="007F3726">
            <w:pPr>
              <w:jc w:val="both"/>
              <w:rPr>
                <w:rFonts w:ascii="Times New Roman" w:eastAsia="Times New Roman" w:hAnsi="Times New Roman" w:cs="Times New Roman"/>
                <w:sz w:val="24"/>
                <w:szCs w:val="24"/>
              </w:rPr>
            </w:pPr>
            <w:r w:rsidRPr="004D71C3">
              <w:rPr>
                <w:rFonts w:ascii="Times New Roman" w:eastAsia="Times New Roman" w:hAnsi="Times New Roman" w:cs="Times New Roman"/>
                <w:sz w:val="24"/>
                <w:szCs w:val="24"/>
              </w:rPr>
              <w:t xml:space="preserve">Практическая работа. </w:t>
            </w:r>
            <w:r w:rsidRPr="00A23D9F">
              <w:rPr>
                <w:rFonts w:ascii="Times New Roman" w:eastAsia="Times New Roman" w:hAnsi="Times New Roman" w:cs="Times New Roman"/>
                <w:sz w:val="24"/>
                <w:szCs w:val="24"/>
              </w:rPr>
              <w:t>Технические устройства и практическое примен</w:t>
            </w:r>
            <w:r w:rsidRPr="00A23D9F">
              <w:rPr>
                <w:rFonts w:ascii="Times New Roman" w:eastAsia="Times New Roman" w:hAnsi="Times New Roman" w:cs="Times New Roman"/>
                <w:sz w:val="24"/>
                <w:szCs w:val="24"/>
              </w:rPr>
              <w:t>е</w:t>
            </w:r>
            <w:r w:rsidRPr="00A23D9F">
              <w:rPr>
                <w:rFonts w:ascii="Times New Roman" w:eastAsia="Times New Roman" w:hAnsi="Times New Roman" w:cs="Times New Roman"/>
                <w:sz w:val="24"/>
                <w:szCs w:val="24"/>
              </w:rPr>
              <w:t>ние: амперметр, вольтметр, реостат, источники тока, электронагревательные пр</w:t>
            </w:r>
            <w:r w:rsidRPr="00A23D9F">
              <w:rPr>
                <w:rFonts w:ascii="Times New Roman" w:eastAsia="Times New Roman" w:hAnsi="Times New Roman" w:cs="Times New Roman"/>
                <w:sz w:val="24"/>
                <w:szCs w:val="24"/>
              </w:rPr>
              <w:t>и</w:t>
            </w:r>
            <w:r w:rsidRPr="00A23D9F">
              <w:rPr>
                <w:rFonts w:ascii="Times New Roman" w:eastAsia="Times New Roman" w:hAnsi="Times New Roman" w:cs="Times New Roman"/>
                <w:sz w:val="24"/>
                <w:szCs w:val="24"/>
              </w:rPr>
              <w:t>боры, электроосветительные приборы, термометр сопротивления, вак</w:t>
            </w:r>
            <w:r w:rsidRPr="00A23D9F">
              <w:rPr>
                <w:rFonts w:ascii="Times New Roman" w:eastAsia="Times New Roman" w:hAnsi="Times New Roman" w:cs="Times New Roman"/>
                <w:sz w:val="24"/>
                <w:szCs w:val="24"/>
              </w:rPr>
              <w:t>у</w:t>
            </w:r>
            <w:r w:rsidRPr="00A23D9F">
              <w:rPr>
                <w:rFonts w:ascii="Times New Roman" w:eastAsia="Times New Roman" w:hAnsi="Times New Roman" w:cs="Times New Roman"/>
                <w:sz w:val="24"/>
                <w:szCs w:val="24"/>
              </w:rPr>
              <w:t>умный диод, термисторы и фоторезисторы, полупроводниковый диод, гал</w:t>
            </w:r>
            <w:r w:rsidRPr="00A23D9F">
              <w:rPr>
                <w:rFonts w:ascii="Times New Roman" w:eastAsia="Times New Roman" w:hAnsi="Times New Roman" w:cs="Times New Roman"/>
                <w:sz w:val="24"/>
                <w:szCs w:val="24"/>
              </w:rPr>
              <w:t>ь</w:t>
            </w:r>
            <w:r w:rsidRPr="00A23D9F">
              <w:rPr>
                <w:rFonts w:ascii="Times New Roman" w:eastAsia="Times New Roman" w:hAnsi="Times New Roman" w:cs="Times New Roman"/>
                <w:sz w:val="24"/>
                <w:szCs w:val="24"/>
              </w:rPr>
              <w:t>ваника</w:t>
            </w:r>
          </w:p>
        </w:tc>
        <w:tc>
          <w:tcPr>
            <w:tcW w:w="2409" w:type="dxa"/>
          </w:tcPr>
          <w:p w:rsidR="007F3726" w:rsidRDefault="007F3726" w:rsidP="007F372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tabs>
                <w:tab w:val="left" w:pos="0"/>
              </w:tabs>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Тема. 4.</w:t>
            </w:r>
            <w:r>
              <w:rPr>
                <w:rFonts w:ascii="Times New Roman" w:eastAsia="Times New Roman" w:hAnsi="Times New Roman" w:cs="Times New Roman"/>
                <w:b/>
                <w:bCs/>
                <w:sz w:val="24"/>
                <w:szCs w:val="24"/>
                <w:lang w:eastAsia="ru-RU"/>
              </w:rPr>
              <w:t>3</w:t>
            </w:r>
            <w:r w:rsidRPr="007C57B5">
              <w:rPr>
                <w:rFonts w:ascii="Times New Roman" w:eastAsia="Times New Roman" w:hAnsi="Times New Roman" w:cs="Times New Roman"/>
                <w:b/>
                <w:bCs/>
                <w:sz w:val="24"/>
                <w:szCs w:val="24"/>
                <w:lang w:eastAsia="ru-RU"/>
              </w:rPr>
              <w:t xml:space="preserve">  </w:t>
            </w:r>
          </w:p>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7C57B5">
              <w:rPr>
                <w:rFonts w:ascii="Times New Roman" w:eastAsia="Times New Roman" w:hAnsi="Times New Roman" w:cs="Times New Roman"/>
                <w:b/>
                <w:bCs/>
                <w:sz w:val="24"/>
                <w:szCs w:val="24"/>
                <w:lang w:eastAsia="ru-RU"/>
              </w:rPr>
              <w:t>Магнитное поле.</w:t>
            </w:r>
            <w:r w:rsidRPr="007C57B5">
              <w:rPr>
                <w:rFonts w:ascii="Times New Roman" w:eastAsia="Times New Roman" w:hAnsi="Times New Roman" w:cs="Times New Roman"/>
                <w:b/>
                <w:sz w:val="24"/>
                <w:szCs w:val="24"/>
              </w:rPr>
              <w:t xml:space="preserve"> Электромагни</w:t>
            </w:r>
            <w:r w:rsidRPr="007C57B5">
              <w:rPr>
                <w:rFonts w:ascii="Times New Roman" w:eastAsia="Times New Roman" w:hAnsi="Times New Roman" w:cs="Times New Roman"/>
                <w:b/>
                <w:sz w:val="24"/>
                <w:szCs w:val="24"/>
              </w:rPr>
              <w:t>т</w:t>
            </w:r>
            <w:r w:rsidRPr="007C57B5">
              <w:rPr>
                <w:rFonts w:ascii="Times New Roman" w:eastAsia="Times New Roman" w:hAnsi="Times New Roman" w:cs="Times New Roman"/>
                <w:b/>
                <w:sz w:val="24"/>
                <w:szCs w:val="24"/>
              </w:rPr>
              <w:t>ная индукция</w:t>
            </w:r>
            <w:r w:rsidRPr="007C57B5">
              <w:rPr>
                <w:rFonts w:ascii="Times New Roman" w:eastAsia="Times New Roman" w:hAnsi="Times New Roman" w:cs="Times New Roman"/>
                <w:sz w:val="24"/>
                <w:szCs w:val="24"/>
              </w:rPr>
              <w:t>.</w:t>
            </w:r>
          </w:p>
          <w:p w:rsidR="007F3726" w:rsidRPr="007C57B5" w:rsidRDefault="007F3726" w:rsidP="007F3726">
            <w:pPr>
              <w:tabs>
                <w:tab w:val="left" w:pos="0"/>
              </w:tabs>
              <w:jc w:val="both"/>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rPr>
              <w:t>14</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9D43B2" w:rsidRDefault="007F3726" w:rsidP="007F3726">
            <w:pPr>
              <w:jc w:val="both"/>
              <w:rPr>
                <w:rFonts w:ascii="Times New Roman" w:eastAsia="Times New Roman" w:hAnsi="Times New Roman" w:cs="Times New Roman"/>
                <w:b/>
                <w:bCs/>
                <w:sz w:val="24"/>
                <w:szCs w:val="24"/>
                <w:lang w:eastAsia="ru-RU"/>
              </w:rPr>
            </w:pPr>
            <w:r w:rsidRPr="009D43B2">
              <w:rPr>
                <w:rFonts w:ascii="Times New Roman" w:hAnsi="Times New Roman" w:cs="Times New Roman"/>
                <w:sz w:val="24"/>
                <w:szCs w:val="24"/>
              </w:rPr>
              <w:t xml:space="preserve">Постоянные магниты. Взаимодействие постоянных магнитов. </w:t>
            </w:r>
            <w:r w:rsidRPr="009D43B2">
              <w:rPr>
                <w:rFonts w:ascii="Times New Roman" w:eastAsia="Times New Roman" w:hAnsi="Times New Roman" w:cs="Times New Roman"/>
                <w:sz w:val="24"/>
                <w:szCs w:val="24"/>
              </w:rPr>
              <w:t>Магнитное п</w:t>
            </w:r>
            <w:r w:rsidRPr="009D43B2">
              <w:rPr>
                <w:rFonts w:ascii="Times New Roman" w:eastAsia="Times New Roman" w:hAnsi="Times New Roman" w:cs="Times New Roman"/>
                <w:sz w:val="24"/>
                <w:szCs w:val="24"/>
              </w:rPr>
              <w:t>о</w:t>
            </w:r>
            <w:r w:rsidRPr="009D43B2">
              <w:rPr>
                <w:rFonts w:ascii="Times New Roman" w:eastAsia="Times New Roman" w:hAnsi="Times New Roman" w:cs="Times New Roman"/>
                <w:sz w:val="24"/>
                <w:szCs w:val="24"/>
              </w:rPr>
              <w:t xml:space="preserve">ле. </w:t>
            </w:r>
            <w:r w:rsidRPr="009D43B2">
              <w:rPr>
                <w:rFonts w:ascii="Times New Roman" w:hAnsi="Times New Roman" w:cs="Times New Roman"/>
                <w:sz w:val="24"/>
                <w:szCs w:val="24"/>
              </w:rPr>
              <w:t>Вектор магнитной индукции. Принцип суперпозиции магнитных п</w:t>
            </w:r>
            <w:r w:rsidRPr="009D43B2">
              <w:rPr>
                <w:rFonts w:ascii="Times New Roman" w:hAnsi="Times New Roman" w:cs="Times New Roman"/>
                <w:sz w:val="24"/>
                <w:szCs w:val="24"/>
              </w:rPr>
              <w:t>о</w:t>
            </w:r>
            <w:r w:rsidRPr="009D43B2">
              <w:rPr>
                <w:rFonts w:ascii="Times New Roman" w:hAnsi="Times New Roman" w:cs="Times New Roman"/>
                <w:sz w:val="24"/>
                <w:szCs w:val="24"/>
              </w:rPr>
              <w:t>лей. Линии магнитной индукции. Картина линий магнитной индукции поля п</w:t>
            </w:r>
            <w:r w:rsidRPr="009D43B2">
              <w:rPr>
                <w:rFonts w:ascii="Times New Roman" w:hAnsi="Times New Roman" w:cs="Times New Roman"/>
                <w:sz w:val="24"/>
                <w:szCs w:val="24"/>
              </w:rPr>
              <w:t>о</w:t>
            </w:r>
            <w:r w:rsidRPr="009D43B2">
              <w:rPr>
                <w:rFonts w:ascii="Times New Roman" w:hAnsi="Times New Roman" w:cs="Times New Roman"/>
                <w:sz w:val="24"/>
                <w:szCs w:val="24"/>
              </w:rPr>
              <w:t xml:space="preserve">стоянных магнитов. </w:t>
            </w:r>
            <w:bookmarkStart w:id="4366" w:name="123898"/>
            <w:bookmarkEnd w:id="4366"/>
            <w:r w:rsidRPr="009D43B2">
              <w:rPr>
                <w:rFonts w:ascii="Times New Roman" w:hAnsi="Times New Roman" w:cs="Times New Roman"/>
                <w:sz w:val="24"/>
                <w:szCs w:val="24"/>
              </w:rPr>
              <w:t>Магнитное поле проводника с током. Картина линий и</w:t>
            </w:r>
            <w:r w:rsidRPr="009D43B2">
              <w:rPr>
                <w:rFonts w:ascii="Times New Roman" w:hAnsi="Times New Roman" w:cs="Times New Roman"/>
                <w:sz w:val="24"/>
                <w:szCs w:val="24"/>
              </w:rPr>
              <w:t>н</w:t>
            </w:r>
            <w:r w:rsidRPr="009D43B2">
              <w:rPr>
                <w:rFonts w:ascii="Times New Roman" w:hAnsi="Times New Roman" w:cs="Times New Roman"/>
                <w:sz w:val="24"/>
                <w:szCs w:val="24"/>
              </w:rPr>
              <w:t>дукции магнитного поля длинного прямого проводника и замкнутого кол</w:t>
            </w:r>
            <w:r w:rsidRPr="009D43B2">
              <w:rPr>
                <w:rFonts w:ascii="Times New Roman" w:hAnsi="Times New Roman" w:cs="Times New Roman"/>
                <w:sz w:val="24"/>
                <w:szCs w:val="24"/>
              </w:rPr>
              <w:t>ь</w:t>
            </w:r>
            <w:r w:rsidRPr="009D43B2">
              <w:rPr>
                <w:rFonts w:ascii="Times New Roman" w:hAnsi="Times New Roman" w:cs="Times New Roman"/>
                <w:sz w:val="24"/>
                <w:szCs w:val="24"/>
              </w:rPr>
              <w:t>цевого проводника, катушки с током. Опыт Эрстеда. Взаимодействие пр</w:t>
            </w:r>
            <w:r w:rsidRPr="009D43B2">
              <w:rPr>
                <w:rFonts w:ascii="Times New Roman" w:hAnsi="Times New Roman" w:cs="Times New Roman"/>
                <w:sz w:val="24"/>
                <w:szCs w:val="24"/>
              </w:rPr>
              <w:t>о</w:t>
            </w:r>
            <w:r w:rsidRPr="009D43B2">
              <w:rPr>
                <w:rFonts w:ascii="Times New Roman" w:hAnsi="Times New Roman" w:cs="Times New Roman"/>
                <w:sz w:val="24"/>
                <w:szCs w:val="24"/>
              </w:rPr>
              <w:t>водников с током.</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01</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02</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03</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04</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05</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07</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 xml:space="preserve"> ПК 2.1</w:t>
            </w:r>
          </w:p>
          <w:p w:rsidR="007F3726" w:rsidRPr="007C57B5"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 xml:space="preserve">  ПК 2.2</w:t>
            </w: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9D43B2" w:rsidRDefault="007F3726" w:rsidP="007F3726">
            <w:pPr>
              <w:jc w:val="both"/>
              <w:rPr>
                <w:rFonts w:ascii="Times New Roman" w:hAnsi="Times New Roman" w:cs="Times New Roman"/>
                <w:sz w:val="24"/>
                <w:szCs w:val="24"/>
              </w:rPr>
            </w:pPr>
            <w:r w:rsidRPr="009D43B2">
              <w:rPr>
                <w:rFonts w:ascii="Times New Roman" w:hAnsi="Times New Roman" w:cs="Times New Roman"/>
                <w:b/>
                <w:sz w:val="24"/>
                <w:szCs w:val="24"/>
              </w:rPr>
              <w:t xml:space="preserve">Сила Ампера, ее модуль и направление. </w:t>
            </w:r>
            <w:bookmarkStart w:id="4367" w:name="123900"/>
            <w:bookmarkEnd w:id="4367"/>
            <w:r w:rsidRPr="009D43B2">
              <w:rPr>
                <w:rFonts w:ascii="Times New Roman" w:hAnsi="Times New Roman" w:cs="Times New Roman"/>
                <w:b/>
                <w:sz w:val="24"/>
                <w:szCs w:val="24"/>
              </w:rPr>
              <w:t>Сила Лоренца, ее модуль и направление. Движение заряженной частицы в однородном магни</w:t>
            </w:r>
            <w:r w:rsidRPr="009D43B2">
              <w:rPr>
                <w:rFonts w:ascii="Times New Roman" w:hAnsi="Times New Roman" w:cs="Times New Roman"/>
                <w:b/>
                <w:sz w:val="24"/>
                <w:szCs w:val="24"/>
              </w:rPr>
              <w:t>т</w:t>
            </w:r>
            <w:r w:rsidRPr="009D43B2">
              <w:rPr>
                <w:rFonts w:ascii="Times New Roman" w:hAnsi="Times New Roman" w:cs="Times New Roman"/>
                <w:b/>
                <w:sz w:val="24"/>
                <w:szCs w:val="24"/>
              </w:rPr>
              <w:t>ном поле. Работа силы Лоренца</w:t>
            </w:r>
            <w:r w:rsidRPr="009D43B2">
              <w:rPr>
                <w:rFonts w:ascii="Times New Roman" w:hAnsi="Times New Roman" w:cs="Times New Roman"/>
                <w:sz w:val="24"/>
                <w:szCs w:val="24"/>
              </w:rPr>
              <w:t xml:space="preserve">.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9D43B2" w:rsidRDefault="007F3726" w:rsidP="007F3726">
            <w:pPr>
              <w:jc w:val="both"/>
              <w:rPr>
                <w:rFonts w:ascii="Times New Roman" w:hAnsi="Times New Roman" w:cs="Times New Roman"/>
                <w:sz w:val="24"/>
                <w:szCs w:val="24"/>
              </w:rPr>
            </w:pPr>
            <w:r w:rsidRPr="009D43B2">
              <w:rPr>
                <w:rFonts w:ascii="Times New Roman" w:hAnsi="Times New Roman" w:cs="Times New Roman"/>
                <w:b/>
                <w:sz w:val="24"/>
                <w:szCs w:val="24"/>
              </w:rPr>
              <w:t>Явление электромагнитной индукции</w:t>
            </w:r>
            <w:r w:rsidRPr="009D43B2">
              <w:rPr>
                <w:rFonts w:ascii="Times New Roman" w:hAnsi="Times New Roman" w:cs="Times New Roman"/>
                <w:sz w:val="24"/>
                <w:szCs w:val="24"/>
              </w:rPr>
              <w:t>. Поток вектора магнитной инду</w:t>
            </w:r>
            <w:r w:rsidRPr="009D43B2">
              <w:rPr>
                <w:rFonts w:ascii="Times New Roman" w:hAnsi="Times New Roman" w:cs="Times New Roman"/>
                <w:sz w:val="24"/>
                <w:szCs w:val="24"/>
              </w:rPr>
              <w:t>к</w:t>
            </w:r>
            <w:r w:rsidRPr="009D43B2">
              <w:rPr>
                <w:rFonts w:ascii="Times New Roman" w:hAnsi="Times New Roman" w:cs="Times New Roman"/>
                <w:sz w:val="24"/>
                <w:szCs w:val="24"/>
              </w:rPr>
              <w:t>ции. Электродвижущая сила индукции. Закон электромагнитной и</w:t>
            </w:r>
            <w:r w:rsidRPr="009D43B2">
              <w:rPr>
                <w:rFonts w:ascii="Times New Roman" w:hAnsi="Times New Roman" w:cs="Times New Roman"/>
                <w:sz w:val="24"/>
                <w:szCs w:val="24"/>
              </w:rPr>
              <w:t>н</w:t>
            </w:r>
            <w:r w:rsidRPr="009D43B2">
              <w:rPr>
                <w:rFonts w:ascii="Times New Roman" w:hAnsi="Times New Roman" w:cs="Times New Roman"/>
                <w:sz w:val="24"/>
                <w:szCs w:val="24"/>
              </w:rPr>
              <w:t>дукции Фарадея</w:t>
            </w:r>
            <w:r w:rsidRPr="009D43B2">
              <w:rPr>
                <w:rFonts w:ascii="Times New Roman" w:hAnsi="Times New Roman" w:cs="Times New Roman"/>
                <w:b/>
                <w:sz w:val="24"/>
                <w:szCs w:val="24"/>
              </w:rPr>
              <w:t xml:space="preserve">. </w:t>
            </w:r>
            <w:bookmarkStart w:id="4368" w:name="123902"/>
            <w:bookmarkEnd w:id="4368"/>
            <w:r w:rsidRPr="009D43B2">
              <w:rPr>
                <w:rFonts w:ascii="Times New Roman" w:hAnsi="Times New Roman" w:cs="Times New Roman"/>
                <w:b/>
                <w:sz w:val="24"/>
                <w:szCs w:val="24"/>
              </w:rPr>
              <w:t>Вихревое электрическое поле. Э</w:t>
            </w:r>
            <w:r w:rsidRPr="009D43B2">
              <w:rPr>
                <w:rFonts w:ascii="Times New Roman" w:hAnsi="Times New Roman" w:cs="Times New Roman"/>
                <w:sz w:val="24"/>
                <w:szCs w:val="24"/>
              </w:rPr>
              <w:t>лектродвижущая сила инду</w:t>
            </w:r>
            <w:r w:rsidRPr="009D43B2">
              <w:rPr>
                <w:rFonts w:ascii="Times New Roman" w:hAnsi="Times New Roman" w:cs="Times New Roman"/>
                <w:sz w:val="24"/>
                <w:szCs w:val="24"/>
              </w:rPr>
              <w:t>к</w:t>
            </w:r>
            <w:r w:rsidRPr="009D43B2">
              <w:rPr>
                <w:rFonts w:ascii="Times New Roman" w:hAnsi="Times New Roman" w:cs="Times New Roman"/>
                <w:sz w:val="24"/>
                <w:szCs w:val="24"/>
              </w:rPr>
              <w:t xml:space="preserve">ции в проводнике, движущемся поступательно в однородном магнитном поле. </w:t>
            </w:r>
            <w:bookmarkStart w:id="4369" w:name="123903"/>
            <w:bookmarkEnd w:id="4369"/>
            <w:r w:rsidRPr="009D43B2">
              <w:rPr>
                <w:rFonts w:ascii="Times New Roman" w:hAnsi="Times New Roman" w:cs="Times New Roman"/>
                <w:sz w:val="24"/>
                <w:szCs w:val="24"/>
              </w:rPr>
              <w:t xml:space="preserve">Правило Ленца. </w:t>
            </w:r>
            <w:bookmarkStart w:id="4370" w:name="123904"/>
            <w:bookmarkEnd w:id="4370"/>
            <w:r w:rsidRPr="009D43B2">
              <w:rPr>
                <w:rFonts w:ascii="Times New Roman" w:hAnsi="Times New Roman" w:cs="Times New Roman"/>
                <w:sz w:val="24"/>
                <w:szCs w:val="24"/>
              </w:rPr>
              <w:t xml:space="preserve">Индуктивность.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jc w:val="cente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9D43B2" w:rsidRDefault="007F3726" w:rsidP="007F3726">
            <w:pPr>
              <w:jc w:val="both"/>
              <w:rPr>
                <w:rFonts w:ascii="Times New Roman" w:eastAsia="Times New Roman" w:hAnsi="Times New Roman" w:cs="Times New Roman"/>
                <w:b/>
                <w:i/>
                <w:sz w:val="24"/>
                <w:szCs w:val="24"/>
              </w:rPr>
            </w:pPr>
            <w:r w:rsidRPr="009D43B2">
              <w:rPr>
                <w:rFonts w:ascii="Times New Roman" w:hAnsi="Times New Roman" w:cs="Times New Roman"/>
                <w:b/>
                <w:sz w:val="24"/>
                <w:szCs w:val="24"/>
              </w:rPr>
              <w:t xml:space="preserve">Явление самоиндукции. Электродвижущая сила самоиндукции. </w:t>
            </w:r>
            <w:bookmarkStart w:id="4371" w:name="123905"/>
            <w:bookmarkEnd w:id="4371"/>
            <w:r w:rsidRPr="009D43B2">
              <w:rPr>
                <w:rFonts w:ascii="Times New Roman" w:hAnsi="Times New Roman" w:cs="Times New Roman"/>
                <w:b/>
                <w:sz w:val="24"/>
                <w:szCs w:val="24"/>
              </w:rPr>
              <w:t>Эне</w:t>
            </w:r>
            <w:r w:rsidRPr="009D43B2">
              <w:rPr>
                <w:rFonts w:ascii="Times New Roman" w:hAnsi="Times New Roman" w:cs="Times New Roman"/>
                <w:b/>
                <w:sz w:val="24"/>
                <w:szCs w:val="24"/>
              </w:rPr>
              <w:t>р</w:t>
            </w:r>
            <w:r w:rsidRPr="009D43B2">
              <w:rPr>
                <w:rFonts w:ascii="Times New Roman" w:hAnsi="Times New Roman" w:cs="Times New Roman"/>
                <w:b/>
                <w:sz w:val="24"/>
                <w:szCs w:val="24"/>
              </w:rPr>
              <w:t xml:space="preserve">гия </w:t>
            </w:r>
            <w:r w:rsidRPr="009D43B2">
              <w:rPr>
                <w:rFonts w:ascii="Times New Roman" w:hAnsi="Times New Roman" w:cs="Times New Roman"/>
                <w:b/>
                <w:sz w:val="24"/>
                <w:szCs w:val="24"/>
              </w:rPr>
              <w:lastRenderedPageBreak/>
              <w:t xml:space="preserve">магнитного поля катушки с током. </w:t>
            </w:r>
            <w:bookmarkStart w:id="4372" w:name="123906"/>
            <w:bookmarkEnd w:id="4372"/>
            <w:r w:rsidRPr="009D43B2">
              <w:rPr>
                <w:rFonts w:ascii="Times New Roman" w:hAnsi="Times New Roman" w:cs="Times New Roman"/>
                <w:b/>
                <w:sz w:val="24"/>
                <w:szCs w:val="24"/>
              </w:rPr>
              <w:t>Электромагнитное поле</w:t>
            </w:r>
            <w:r w:rsidRPr="009D43B2">
              <w:rPr>
                <w:rFonts w:ascii="Times New Roman" w:eastAsia="Times New Roman" w:hAnsi="Times New Roman" w:cs="Times New Roman"/>
                <w:b/>
                <w:i/>
                <w:sz w:val="24"/>
                <w:szCs w:val="24"/>
              </w:rPr>
              <w:t xml:space="preserve">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lastRenderedPageBreak/>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i/>
                <w:sz w:val="24"/>
                <w:szCs w:val="24"/>
              </w:rPr>
              <w:t xml:space="preserve">Решение задач с профессиональной направленностью № </w:t>
            </w:r>
            <w:r>
              <w:rPr>
                <w:rFonts w:ascii="Times New Roman" w:eastAsia="Times New Roman" w:hAnsi="Times New Roman" w:cs="Times New Roman"/>
                <w:b/>
                <w:i/>
                <w:sz w:val="24"/>
                <w:szCs w:val="24"/>
              </w:rPr>
              <w:t xml:space="preserve">9, </w:t>
            </w:r>
            <w:r w:rsidRPr="007C57B5">
              <w:rPr>
                <w:rFonts w:ascii="Times New Roman" w:eastAsia="Times New Roman" w:hAnsi="Times New Roman" w:cs="Times New Roman"/>
                <w:b/>
                <w:i/>
                <w:sz w:val="24"/>
                <w:szCs w:val="24"/>
              </w:rPr>
              <w:t>1</w:t>
            </w:r>
            <w:r>
              <w:rPr>
                <w:rFonts w:ascii="Times New Roman" w:eastAsia="Times New Roman" w:hAnsi="Times New Roman" w:cs="Times New Roman"/>
                <w:b/>
                <w:i/>
                <w:sz w:val="24"/>
                <w:szCs w:val="24"/>
              </w:rPr>
              <w:t>0</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rPr>
              <w:t>4</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E47BBA" w:rsidRDefault="007F3726" w:rsidP="007F3726">
            <w:pPr>
              <w:jc w:val="both"/>
              <w:rPr>
                <w:rFonts w:ascii="Times New Roman" w:eastAsia="Times New Roman" w:hAnsi="Times New Roman" w:cs="Times New Roman"/>
                <w:b/>
                <w:i/>
                <w:sz w:val="24"/>
                <w:szCs w:val="24"/>
              </w:rPr>
            </w:pPr>
            <w:r>
              <w:rPr>
                <w:rFonts w:ascii="Times New Roman" w:hAnsi="Times New Roman"/>
                <w:bCs/>
                <w:sz w:val="24"/>
                <w:szCs w:val="24"/>
              </w:rPr>
              <w:t>Практическое занятие</w:t>
            </w:r>
          </w:p>
        </w:tc>
        <w:tc>
          <w:tcPr>
            <w:tcW w:w="2409" w:type="dxa"/>
          </w:tcPr>
          <w:p w:rsidR="007F3726" w:rsidRPr="004D71C3" w:rsidRDefault="007F3726" w:rsidP="007F3726">
            <w:pPr>
              <w:jc w:val="center"/>
              <w:rPr>
                <w:rFonts w:ascii="Times New Roman" w:eastAsia="Times New Roman" w:hAnsi="Times New Roman" w:cs="Times New Roman"/>
                <w:b/>
                <w:bCs/>
                <w:sz w:val="24"/>
                <w:szCs w:val="24"/>
              </w:rPr>
            </w:pPr>
            <w:r w:rsidRPr="004D71C3">
              <w:rPr>
                <w:rFonts w:ascii="Times New Roman" w:eastAsia="Times New Roman" w:hAnsi="Times New Roman" w:cs="Times New Roman"/>
                <w:b/>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i/>
                <w:sz w:val="24"/>
                <w:szCs w:val="24"/>
              </w:rPr>
            </w:pPr>
            <w:r w:rsidRPr="004D71C3">
              <w:rPr>
                <w:rFonts w:ascii="Times New Roman" w:eastAsia="Times New Roman" w:hAnsi="Times New Roman" w:cs="Times New Roman"/>
                <w:sz w:val="24"/>
                <w:szCs w:val="24"/>
              </w:rPr>
              <w:t>Практическая работа</w:t>
            </w:r>
            <w:r>
              <w:rPr>
                <w:rFonts w:ascii="Times New Roman" w:eastAsia="Times New Roman" w:hAnsi="Times New Roman" w:cs="Times New Roman"/>
                <w:sz w:val="24"/>
                <w:szCs w:val="24"/>
              </w:rPr>
              <w:t>.</w:t>
            </w:r>
            <w:r w:rsidRPr="007C57B5">
              <w:rPr>
                <w:rFonts w:ascii="Times New Roman" w:eastAsia="Times New Roman" w:hAnsi="Times New Roman" w:cs="Times New Roman"/>
                <w:sz w:val="24"/>
                <w:szCs w:val="24"/>
              </w:rPr>
              <w:t xml:space="preserve"> </w:t>
            </w:r>
            <w:r w:rsidRPr="00A23D9F">
              <w:rPr>
                <w:rFonts w:ascii="Times New Roman" w:eastAsia="Times New Roman" w:hAnsi="Times New Roman" w:cs="Times New Roman"/>
                <w:sz w:val="24"/>
                <w:szCs w:val="24"/>
              </w:rPr>
              <w:t>Технические устройства и практическое примен</w:t>
            </w:r>
            <w:r w:rsidRPr="00A23D9F">
              <w:rPr>
                <w:rFonts w:ascii="Times New Roman" w:eastAsia="Times New Roman" w:hAnsi="Times New Roman" w:cs="Times New Roman"/>
                <w:sz w:val="24"/>
                <w:szCs w:val="24"/>
              </w:rPr>
              <w:t>е</w:t>
            </w:r>
            <w:r w:rsidRPr="00A23D9F">
              <w:rPr>
                <w:rFonts w:ascii="Times New Roman" w:eastAsia="Times New Roman" w:hAnsi="Times New Roman" w:cs="Times New Roman"/>
                <w:sz w:val="24"/>
                <w:szCs w:val="24"/>
              </w:rPr>
              <w:t>ние: постоянные магниты, электромагниты, электродвигатель, ускорители эл</w:t>
            </w:r>
            <w:r w:rsidRPr="00A23D9F">
              <w:rPr>
                <w:rFonts w:ascii="Times New Roman" w:eastAsia="Times New Roman" w:hAnsi="Times New Roman" w:cs="Times New Roman"/>
                <w:sz w:val="24"/>
                <w:szCs w:val="24"/>
              </w:rPr>
              <w:t>е</w:t>
            </w:r>
            <w:r w:rsidRPr="00A23D9F">
              <w:rPr>
                <w:rFonts w:ascii="Times New Roman" w:eastAsia="Times New Roman" w:hAnsi="Times New Roman" w:cs="Times New Roman"/>
                <w:sz w:val="24"/>
                <w:szCs w:val="24"/>
              </w:rPr>
              <w:t>ментарных частиц, индукционная печь</w:t>
            </w:r>
          </w:p>
        </w:tc>
        <w:tc>
          <w:tcPr>
            <w:tcW w:w="2409" w:type="dxa"/>
          </w:tcPr>
          <w:p w:rsidR="007F3726" w:rsidRDefault="007F3726" w:rsidP="007F3726">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10314" w:type="dxa"/>
            <w:gridSpan w:val="2"/>
          </w:tcPr>
          <w:p w:rsidR="007F3726" w:rsidRPr="007C57B5" w:rsidRDefault="007F3726" w:rsidP="007F3726">
            <w:pPr>
              <w:jc w:val="both"/>
              <w:rPr>
                <w:rFonts w:ascii="Times New Roman" w:eastAsia="Times New Roman" w:hAnsi="Times New Roman" w:cs="Times New Roman"/>
                <w:b/>
                <w:sz w:val="24"/>
                <w:szCs w:val="24"/>
              </w:rPr>
            </w:pPr>
            <w:r w:rsidRPr="007C57B5">
              <w:rPr>
                <w:rFonts w:ascii="Times New Roman" w:eastAsia="Times New Roman" w:hAnsi="Times New Roman" w:cs="Times New Roman"/>
                <w:b/>
                <w:sz w:val="24"/>
                <w:szCs w:val="24"/>
              </w:rPr>
              <w:t xml:space="preserve">Раздел </w:t>
            </w:r>
            <w:r>
              <w:rPr>
                <w:rFonts w:ascii="Times New Roman" w:eastAsia="Times New Roman" w:hAnsi="Times New Roman" w:cs="Times New Roman"/>
                <w:b/>
                <w:sz w:val="24"/>
                <w:szCs w:val="24"/>
              </w:rPr>
              <w:t>5</w:t>
            </w:r>
            <w:r w:rsidRPr="007C57B5">
              <w:rPr>
                <w:rFonts w:ascii="Times New Roman" w:eastAsia="Times New Roman" w:hAnsi="Times New Roman" w:cs="Times New Roman"/>
                <w:b/>
                <w:sz w:val="24"/>
                <w:szCs w:val="24"/>
              </w:rPr>
              <w:t xml:space="preserve">  Колебания и волны</w:t>
            </w:r>
          </w:p>
        </w:tc>
        <w:tc>
          <w:tcPr>
            <w:tcW w:w="2409" w:type="dxa"/>
          </w:tcPr>
          <w:p w:rsidR="007F3726" w:rsidRPr="007C57B5" w:rsidRDefault="007F3726" w:rsidP="007F3726">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jc w:val="both"/>
              <w:rPr>
                <w:rFonts w:ascii="Times New Roman" w:eastAsia="Times New Roman" w:hAnsi="Times New Roman" w:cs="Times New Roman"/>
                <w:b/>
                <w:sz w:val="24"/>
                <w:szCs w:val="24"/>
              </w:rPr>
            </w:pPr>
            <w:r w:rsidRPr="007C57B5">
              <w:rPr>
                <w:rFonts w:ascii="Times New Roman" w:eastAsia="Times New Roman" w:hAnsi="Times New Roman" w:cs="Times New Roman"/>
                <w:b/>
                <w:sz w:val="24"/>
                <w:szCs w:val="24"/>
              </w:rPr>
              <w:t xml:space="preserve">Тема </w:t>
            </w:r>
            <w:r>
              <w:rPr>
                <w:rFonts w:ascii="Times New Roman" w:eastAsia="Times New Roman" w:hAnsi="Times New Roman" w:cs="Times New Roman"/>
                <w:b/>
                <w:sz w:val="24"/>
                <w:szCs w:val="24"/>
              </w:rPr>
              <w:t>5</w:t>
            </w:r>
            <w:r w:rsidRPr="007C57B5">
              <w:rPr>
                <w:rFonts w:ascii="Times New Roman" w:eastAsia="Times New Roman" w:hAnsi="Times New Roman" w:cs="Times New Roman"/>
                <w:b/>
                <w:sz w:val="24"/>
                <w:szCs w:val="24"/>
              </w:rPr>
              <w:t xml:space="preserve">.1  </w:t>
            </w:r>
          </w:p>
          <w:p w:rsidR="007F3726" w:rsidRPr="009D43B2" w:rsidRDefault="007F3726" w:rsidP="007F3726">
            <w:pPr>
              <w:rPr>
                <w:rFonts w:ascii="Times New Roman" w:eastAsia="Times New Roman" w:hAnsi="Times New Roman" w:cs="Times New Roman"/>
                <w:b/>
                <w:bCs/>
                <w:sz w:val="24"/>
                <w:szCs w:val="24"/>
                <w:lang w:eastAsia="ru-RU"/>
              </w:rPr>
            </w:pPr>
            <w:r w:rsidRPr="009D43B2">
              <w:rPr>
                <w:rFonts w:ascii="Times New Roman" w:hAnsi="Times New Roman"/>
                <w:b/>
                <w:bCs/>
                <w:sz w:val="24"/>
                <w:szCs w:val="24"/>
              </w:rPr>
              <w:t>Механические</w:t>
            </w:r>
            <w:r w:rsidRPr="009D43B2">
              <w:rPr>
                <w:rFonts w:ascii="Times New Roman" w:hAnsi="Times New Roman"/>
                <w:b/>
                <w:bCs/>
                <w:spacing w:val="1"/>
                <w:sz w:val="24"/>
                <w:szCs w:val="24"/>
              </w:rPr>
              <w:t xml:space="preserve"> и электромагни</w:t>
            </w:r>
            <w:r w:rsidRPr="009D43B2">
              <w:rPr>
                <w:rFonts w:ascii="Times New Roman" w:hAnsi="Times New Roman"/>
                <w:b/>
                <w:bCs/>
                <w:spacing w:val="1"/>
                <w:sz w:val="24"/>
                <w:szCs w:val="24"/>
              </w:rPr>
              <w:t>т</w:t>
            </w:r>
            <w:r w:rsidRPr="009D43B2">
              <w:rPr>
                <w:rFonts w:ascii="Times New Roman" w:hAnsi="Times New Roman"/>
                <w:b/>
                <w:bCs/>
                <w:spacing w:val="1"/>
                <w:sz w:val="24"/>
                <w:szCs w:val="24"/>
              </w:rPr>
              <w:t xml:space="preserve">ные </w:t>
            </w:r>
            <w:r w:rsidRPr="009D43B2">
              <w:rPr>
                <w:rFonts w:ascii="Times New Roman" w:hAnsi="Times New Roman"/>
                <w:b/>
                <w:bCs/>
                <w:sz w:val="24"/>
                <w:szCs w:val="24"/>
              </w:rPr>
              <w:t>колеб</w:t>
            </w:r>
            <w:r w:rsidRPr="009D43B2">
              <w:rPr>
                <w:rFonts w:ascii="Times New Roman" w:hAnsi="Times New Roman"/>
                <w:b/>
                <w:bCs/>
                <w:sz w:val="24"/>
                <w:szCs w:val="24"/>
              </w:rPr>
              <w:t>а</w:t>
            </w:r>
            <w:r w:rsidRPr="009D43B2">
              <w:rPr>
                <w:rFonts w:ascii="Times New Roman" w:hAnsi="Times New Roman"/>
                <w:b/>
                <w:bCs/>
                <w:sz w:val="24"/>
                <w:szCs w:val="24"/>
              </w:rPr>
              <w:t>ния</w:t>
            </w:r>
            <w:r w:rsidRPr="009D43B2">
              <w:rPr>
                <w:rFonts w:ascii="Times New Roman" w:eastAsia="Times New Roman" w:hAnsi="Times New Roman" w:cs="Times New Roman"/>
                <w:b/>
                <w:sz w:val="24"/>
                <w:szCs w:val="24"/>
              </w:rPr>
              <w:t xml:space="preserve"> </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rPr>
              <w:t>14</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47"/>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9A50C6">
              <w:rPr>
                <w:rFonts w:ascii="Times New Roman" w:hAnsi="Times New Roman"/>
                <w:sz w:val="24"/>
                <w:szCs w:val="24"/>
              </w:rPr>
              <w:t>Колебательная система. Свободные механические колебания. Гармонич</w:t>
            </w:r>
            <w:r w:rsidRPr="009A50C6">
              <w:rPr>
                <w:rFonts w:ascii="Times New Roman" w:hAnsi="Times New Roman"/>
                <w:sz w:val="24"/>
                <w:szCs w:val="24"/>
              </w:rPr>
              <w:t>е</w:t>
            </w:r>
            <w:r w:rsidRPr="009A50C6">
              <w:rPr>
                <w:rFonts w:ascii="Times New Roman" w:hAnsi="Times New Roman"/>
                <w:sz w:val="24"/>
                <w:szCs w:val="24"/>
              </w:rPr>
              <w:t>ские колебания. Период, частота, амплитуда и фаза колебаний. Пружинный мая</w:t>
            </w:r>
            <w:r w:rsidRPr="009A50C6">
              <w:rPr>
                <w:rFonts w:ascii="Times New Roman" w:hAnsi="Times New Roman"/>
                <w:sz w:val="24"/>
                <w:szCs w:val="24"/>
              </w:rPr>
              <w:t>т</w:t>
            </w:r>
            <w:r w:rsidRPr="009A50C6">
              <w:rPr>
                <w:rFonts w:ascii="Times New Roman" w:hAnsi="Times New Roman"/>
                <w:sz w:val="24"/>
                <w:szCs w:val="24"/>
              </w:rPr>
              <w:t>ник. Математический маятник. Уравнение гармонических кол</w:t>
            </w:r>
            <w:r w:rsidRPr="009A50C6">
              <w:rPr>
                <w:rFonts w:ascii="Times New Roman" w:hAnsi="Times New Roman"/>
                <w:sz w:val="24"/>
                <w:szCs w:val="24"/>
              </w:rPr>
              <w:t>е</w:t>
            </w:r>
            <w:r w:rsidRPr="009A50C6">
              <w:rPr>
                <w:rFonts w:ascii="Times New Roman" w:hAnsi="Times New Roman"/>
                <w:sz w:val="24"/>
                <w:szCs w:val="24"/>
              </w:rPr>
              <w:t>баний.</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val="restart"/>
          </w:tcPr>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01</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02</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03</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04</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05</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07</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 xml:space="preserve"> ПК 2.1</w:t>
            </w:r>
          </w:p>
          <w:p w:rsidR="007F3726" w:rsidRPr="007C57B5"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 xml:space="preserve">  ПК 2.2</w:t>
            </w:r>
          </w:p>
          <w:p w:rsidR="007F3726" w:rsidRPr="007C57B5" w:rsidRDefault="007F3726" w:rsidP="007F3726">
            <w:pPr>
              <w:jc w:val="cente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9A50C6">
              <w:rPr>
                <w:rFonts w:ascii="Times New Roman" w:hAnsi="Times New Roman"/>
                <w:sz w:val="24"/>
                <w:szCs w:val="24"/>
              </w:rPr>
              <w:t>Колебательный контур. Свободные электромагнитные колебания в идеал</w:t>
            </w:r>
            <w:r w:rsidRPr="009A50C6">
              <w:rPr>
                <w:rFonts w:ascii="Times New Roman" w:hAnsi="Times New Roman"/>
                <w:sz w:val="24"/>
                <w:szCs w:val="24"/>
              </w:rPr>
              <w:t>ь</w:t>
            </w:r>
            <w:r w:rsidRPr="009A50C6">
              <w:rPr>
                <w:rFonts w:ascii="Times New Roman" w:hAnsi="Times New Roman"/>
                <w:sz w:val="24"/>
                <w:szCs w:val="24"/>
              </w:rPr>
              <w:t>ном колебательном контуре. Аналогия между механическими и электрома</w:t>
            </w:r>
            <w:r w:rsidRPr="009A50C6">
              <w:rPr>
                <w:rFonts w:ascii="Times New Roman" w:hAnsi="Times New Roman"/>
                <w:sz w:val="24"/>
                <w:szCs w:val="24"/>
              </w:rPr>
              <w:t>г</w:t>
            </w:r>
            <w:r w:rsidRPr="009A50C6">
              <w:rPr>
                <w:rFonts w:ascii="Times New Roman" w:hAnsi="Times New Roman"/>
                <w:sz w:val="24"/>
                <w:szCs w:val="24"/>
              </w:rPr>
              <w:t>нитными колебаниями. Формула Томсона. Закон сохранения энергии в ид</w:t>
            </w:r>
            <w:r w:rsidRPr="009A50C6">
              <w:rPr>
                <w:rFonts w:ascii="Times New Roman" w:hAnsi="Times New Roman"/>
                <w:sz w:val="24"/>
                <w:szCs w:val="24"/>
              </w:rPr>
              <w:t>е</w:t>
            </w:r>
            <w:r w:rsidRPr="009A50C6">
              <w:rPr>
                <w:rFonts w:ascii="Times New Roman" w:hAnsi="Times New Roman"/>
                <w:sz w:val="24"/>
                <w:szCs w:val="24"/>
              </w:rPr>
              <w:t xml:space="preserve">альном колебательном контуре. </w:t>
            </w:r>
            <w:bookmarkStart w:id="4373" w:name="123927"/>
            <w:bookmarkEnd w:id="4373"/>
            <w:r w:rsidRPr="009A50C6">
              <w:rPr>
                <w:rFonts w:ascii="Times New Roman" w:hAnsi="Times New Roman"/>
                <w:sz w:val="24"/>
                <w:szCs w:val="24"/>
              </w:rPr>
              <w:t>Представление о затухающих колебан</w:t>
            </w:r>
            <w:r w:rsidRPr="009A50C6">
              <w:rPr>
                <w:rFonts w:ascii="Times New Roman" w:hAnsi="Times New Roman"/>
                <w:sz w:val="24"/>
                <w:szCs w:val="24"/>
              </w:rPr>
              <w:t>и</w:t>
            </w:r>
            <w:r w:rsidRPr="009A50C6">
              <w:rPr>
                <w:rFonts w:ascii="Times New Roman" w:hAnsi="Times New Roman"/>
                <w:sz w:val="24"/>
                <w:szCs w:val="24"/>
              </w:rPr>
              <w:t>ях. Вынужденные механические колебания. Резонанс. Вынужденные электр</w:t>
            </w:r>
            <w:r w:rsidRPr="009A50C6">
              <w:rPr>
                <w:rFonts w:ascii="Times New Roman" w:hAnsi="Times New Roman"/>
                <w:sz w:val="24"/>
                <w:szCs w:val="24"/>
              </w:rPr>
              <w:t>о</w:t>
            </w:r>
            <w:r w:rsidRPr="009A50C6">
              <w:rPr>
                <w:rFonts w:ascii="Times New Roman" w:hAnsi="Times New Roman"/>
                <w:sz w:val="24"/>
                <w:szCs w:val="24"/>
              </w:rPr>
              <w:t>магнитные колебания.</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jc w:val="center"/>
              <w:rPr>
                <w:rFonts w:ascii="Times New Roman" w:eastAsia="Times New Roman" w:hAnsi="Times New Roman" w:cs="Times New Roman"/>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A71CD5" w:rsidRDefault="007F3726" w:rsidP="007F3726">
            <w:pPr>
              <w:jc w:val="both"/>
              <w:rPr>
                <w:rFonts w:ascii="Times New Roman" w:hAnsi="Times New Roman"/>
                <w:b/>
                <w:sz w:val="24"/>
                <w:szCs w:val="24"/>
              </w:rPr>
            </w:pPr>
            <w:r w:rsidRPr="00A71CD5">
              <w:rPr>
                <w:rFonts w:ascii="Times New Roman" w:hAnsi="Times New Roman"/>
                <w:b/>
                <w:sz w:val="24"/>
                <w:szCs w:val="24"/>
              </w:rPr>
              <w:t>Переменный ток. Синусоидальный переменный ток. Мощность пер</w:t>
            </w:r>
            <w:r w:rsidRPr="00A71CD5">
              <w:rPr>
                <w:rFonts w:ascii="Times New Roman" w:hAnsi="Times New Roman"/>
                <w:b/>
                <w:sz w:val="24"/>
                <w:szCs w:val="24"/>
              </w:rPr>
              <w:t>е</w:t>
            </w:r>
            <w:r w:rsidRPr="00A71CD5">
              <w:rPr>
                <w:rFonts w:ascii="Times New Roman" w:hAnsi="Times New Roman"/>
                <w:b/>
                <w:sz w:val="24"/>
                <w:szCs w:val="24"/>
              </w:rPr>
              <w:t xml:space="preserve">менного тока. Амплитудное и действующее значение силы тока и напряжения.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i/>
                <w:sz w:val="24"/>
                <w:szCs w:val="24"/>
              </w:rPr>
            </w:pPr>
            <w:r w:rsidRPr="007C57B5">
              <w:rPr>
                <w:rFonts w:ascii="Times New Roman" w:eastAsia="Times New Roman" w:hAnsi="Times New Roman" w:cs="Times New Roman"/>
                <w:b/>
                <w:i/>
                <w:sz w:val="24"/>
                <w:szCs w:val="24"/>
              </w:rPr>
              <w:t>Работа и мощность переменного тока. Резонанс в электрической ц</w:t>
            </w:r>
            <w:r w:rsidRPr="007C57B5">
              <w:rPr>
                <w:rFonts w:ascii="Times New Roman" w:eastAsia="Times New Roman" w:hAnsi="Times New Roman" w:cs="Times New Roman"/>
                <w:b/>
                <w:i/>
                <w:sz w:val="24"/>
                <w:szCs w:val="24"/>
              </w:rPr>
              <w:t>е</w:t>
            </w:r>
            <w:r w:rsidRPr="007C57B5">
              <w:rPr>
                <w:rFonts w:ascii="Times New Roman" w:eastAsia="Times New Roman" w:hAnsi="Times New Roman" w:cs="Times New Roman"/>
                <w:b/>
                <w:i/>
                <w:sz w:val="24"/>
                <w:szCs w:val="24"/>
              </w:rPr>
              <w:t xml:space="preserve">пи. </w:t>
            </w:r>
          </w:p>
        </w:tc>
        <w:tc>
          <w:tcPr>
            <w:tcW w:w="2409" w:type="dxa"/>
          </w:tcPr>
          <w:p w:rsidR="007F3726" w:rsidRPr="007C57B5" w:rsidRDefault="007F3726" w:rsidP="007F3726">
            <w:pPr>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i/>
                <w:sz w:val="24"/>
                <w:szCs w:val="24"/>
              </w:rPr>
            </w:pPr>
            <w:r w:rsidRPr="00A71CD5">
              <w:rPr>
                <w:rFonts w:ascii="Times New Roman" w:hAnsi="Times New Roman"/>
                <w:b/>
                <w:sz w:val="24"/>
                <w:szCs w:val="24"/>
              </w:rPr>
              <w:t>Трансформатор.</w:t>
            </w:r>
            <w:r w:rsidRPr="009A50C6">
              <w:rPr>
                <w:rFonts w:ascii="Times New Roman" w:hAnsi="Times New Roman"/>
                <w:sz w:val="24"/>
                <w:szCs w:val="24"/>
              </w:rPr>
              <w:t xml:space="preserve"> Производство, передача и потребление электрической энергии. Экологические риски при произво</w:t>
            </w:r>
            <w:r w:rsidRPr="009A50C6">
              <w:rPr>
                <w:rFonts w:ascii="Times New Roman" w:hAnsi="Times New Roman"/>
                <w:sz w:val="24"/>
                <w:szCs w:val="24"/>
              </w:rPr>
              <w:t>д</w:t>
            </w:r>
            <w:r w:rsidRPr="009A50C6">
              <w:rPr>
                <w:rFonts w:ascii="Times New Roman" w:hAnsi="Times New Roman"/>
                <w:sz w:val="24"/>
                <w:szCs w:val="24"/>
              </w:rPr>
              <w:t xml:space="preserve">стве электрической энергии. </w:t>
            </w:r>
          </w:p>
        </w:tc>
        <w:tc>
          <w:tcPr>
            <w:tcW w:w="2409" w:type="dxa"/>
          </w:tcPr>
          <w:p w:rsidR="007F3726" w:rsidRPr="007C57B5" w:rsidRDefault="007F3726" w:rsidP="007F3726">
            <w:pPr>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sz w:val="24"/>
                <w:szCs w:val="24"/>
              </w:rPr>
              <w:t>Электромагнитное поле как особый вид материи. Электромагнитные во</w:t>
            </w:r>
            <w:r w:rsidRPr="007C57B5">
              <w:rPr>
                <w:rFonts w:ascii="Times New Roman" w:eastAsia="Times New Roman" w:hAnsi="Times New Roman" w:cs="Times New Roman"/>
                <w:sz w:val="24"/>
                <w:szCs w:val="24"/>
              </w:rPr>
              <w:t>л</w:t>
            </w:r>
            <w:r w:rsidRPr="007C57B5">
              <w:rPr>
                <w:rFonts w:ascii="Times New Roman" w:eastAsia="Times New Roman" w:hAnsi="Times New Roman" w:cs="Times New Roman"/>
                <w:sz w:val="24"/>
                <w:szCs w:val="24"/>
              </w:rPr>
              <w:t>ны. Свойства электромагнитных волн. Вибратор Герца. Открытый колебател</w:t>
            </w:r>
            <w:r w:rsidRPr="007C57B5">
              <w:rPr>
                <w:rFonts w:ascii="Times New Roman" w:eastAsia="Times New Roman" w:hAnsi="Times New Roman" w:cs="Times New Roman"/>
                <w:sz w:val="24"/>
                <w:szCs w:val="24"/>
              </w:rPr>
              <w:t>ь</w:t>
            </w:r>
            <w:r w:rsidRPr="007C57B5">
              <w:rPr>
                <w:rFonts w:ascii="Times New Roman" w:eastAsia="Times New Roman" w:hAnsi="Times New Roman" w:cs="Times New Roman"/>
                <w:sz w:val="24"/>
                <w:szCs w:val="24"/>
              </w:rPr>
              <w:t xml:space="preserve">ный контур. Изобретение радио А.С. Поповым. Понятие о радиосвязи. </w:t>
            </w:r>
            <w:r w:rsidRPr="007C57B5">
              <w:rPr>
                <w:rFonts w:ascii="Times New Roman" w:eastAsia="Times New Roman" w:hAnsi="Times New Roman" w:cs="Times New Roman"/>
                <w:b/>
                <w:i/>
                <w:sz w:val="24"/>
                <w:szCs w:val="24"/>
              </w:rPr>
              <w:t>Принцип радиосвязи. Применение электромагнитных волн</w:t>
            </w:r>
            <w:r w:rsidRPr="009A50C6">
              <w:rPr>
                <w:rFonts w:ascii="Times New Roman" w:hAnsi="Times New Roman"/>
                <w:sz w:val="24"/>
                <w:szCs w:val="24"/>
              </w:rPr>
              <w:t xml:space="preserve"> Культура и</w:t>
            </w:r>
            <w:r w:rsidRPr="009A50C6">
              <w:rPr>
                <w:rFonts w:ascii="Times New Roman" w:hAnsi="Times New Roman"/>
                <w:sz w:val="24"/>
                <w:szCs w:val="24"/>
              </w:rPr>
              <w:t>с</w:t>
            </w:r>
            <w:r w:rsidRPr="009A50C6">
              <w:rPr>
                <w:rFonts w:ascii="Times New Roman" w:hAnsi="Times New Roman"/>
                <w:sz w:val="24"/>
                <w:szCs w:val="24"/>
              </w:rPr>
              <w:t>пользования электроэнергии в повс</w:t>
            </w:r>
            <w:r w:rsidRPr="009A50C6">
              <w:rPr>
                <w:rFonts w:ascii="Times New Roman" w:hAnsi="Times New Roman"/>
                <w:sz w:val="24"/>
                <w:szCs w:val="24"/>
              </w:rPr>
              <w:t>е</w:t>
            </w:r>
            <w:r w:rsidRPr="009A50C6">
              <w:rPr>
                <w:rFonts w:ascii="Times New Roman" w:hAnsi="Times New Roman"/>
                <w:sz w:val="24"/>
                <w:szCs w:val="24"/>
              </w:rPr>
              <w:t>дневной жизни</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vAlign w:val="bottom"/>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В том числе лабораторные занятия</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Лабораторная работа №10</w:t>
            </w:r>
            <w:r w:rsidRPr="007C57B5">
              <w:rPr>
                <w:rFonts w:ascii="Times New Roman" w:eastAsia="Times New Roman" w:hAnsi="Times New Roman" w:cs="Times New Roman"/>
                <w:b/>
                <w:bCs/>
                <w:sz w:val="24"/>
                <w:szCs w:val="24"/>
              </w:rPr>
              <w:t xml:space="preserve"> </w:t>
            </w:r>
            <w:r w:rsidRPr="007C57B5">
              <w:rPr>
                <w:rFonts w:ascii="Times New Roman" w:eastAsia="Times New Roman" w:hAnsi="Times New Roman" w:cs="Times New Roman"/>
                <w:bCs/>
                <w:sz w:val="24"/>
                <w:szCs w:val="24"/>
              </w:rPr>
              <w:t>Определение  g с помощью математического м</w:t>
            </w:r>
            <w:r w:rsidRPr="007C57B5">
              <w:rPr>
                <w:rFonts w:ascii="Times New Roman" w:eastAsia="Times New Roman" w:hAnsi="Times New Roman" w:cs="Times New Roman"/>
                <w:bCs/>
                <w:sz w:val="24"/>
                <w:szCs w:val="24"/>
              </w:rPr>
              <w:t>а</w:t>
            </w:r>
            <w:r w:rsidRPr="007C57B5">
              <w:rPr>
                <w:rFonts w:ascii="Times New Roman" w:eastAsia="Times New Roman" w:hAnsi="Times New Roman" w:cs="Times New Roman"/>
                <w:bCs/>
                <w:sz w:val="24"/>
                <w:szCs w:val="24"/>
              </w:rPr>
              <w:t>ятника</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rPr>
              <w:t xml:space="preserve"> </w:t>
            </w: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jc w:val="both"/>
              <w:rPr>
                <w:rFonts w:ascii="Times New Roman" w:eastAsia="Times New Roman" w:hAnsi="Times New Roman" w:cs="Times New Roman"/>
                <w:b/>
                <w:sz w:val="24"/>
                <w:szCs w:val="24"/>
              </w:rPr>
            </w:pPr>
            <w:r w:rsidRPr="00D77A80">
              <w:rPr>
                <w:rFonts w:ascii="Times New Roman" w:hAnsi="Times New Roman"/>
                <w:b/>
                <w:sz w:val="24"/>
                <w:szCs w:val="24"/>
              </w:rPr>
              <w:t>Тема 5.2</w:t>
            </w:r>
            <w:r w:rsidRPr="00E67ED1">
              <w:rPr>
                <w:rFonts w:ascii="Times New Roman" w:hAnsi="Times New Roman"/>
                <w:bCs/>
                <w:spacing w:val="1"/>
                <w:sz w:val="24"/>
                <w:szCs w:val="24"/>
              </w:rPr>
              <w:t xml:space="preserve"> </w:t>
            </w:r>
            <w:r w:rsidRPr="00DC0BFA">
              <w:rPr>
                <w:rFonts w:ascii="Times New Roman" w:hAnsi="Times New Roman"/>
                <w:bCs/>
                <w:spacing w:val="1"/>
                <w:sz w:val="24"/>
                <w:szCs w:val="24"/>
              </w:rPr>
              <w:t>Мех</w:t>
            </w:r>
            <w:r w:rsidRPr="00DC0BFA">
              <w:rPr>
                <w:rFonts w:ascii="Times New Roman" w:hAnsi="Times New Roman"/>
                <w:bCs/>
                <w:spacing w:val="1"/>
                <w:sz w:val="24"/>
                <w:szCs w:val="24"/>
              </w:rPr>
              <w:t>а</w:t>
            </w:r>
            <w:r w:rsidRPr="00DC0BFA">
              <w:rPr>
                <w:rFonts w:ascii="Times New Roman" w:hAnsi="Times New Roman"/>
                <w:bCs/>
                <w:spacing w:val="1"/>
                <w:sz w:val="24"/>
                <w:szCs w:val="24"/>
              </w:rPr>
              <w:t xml:space="preserve">нические и </w:t>
            </w:r>
            <w:r w:rsidRPr="00DC0BFA">
              <w:rPr>
                <w:rFonts w:ascii="Times New Roman" w:hAnsi="Times New Roman"/>
                <w:bCs/>
                <w:sz w:val="24"/>
                <w:szCs w:val="24"/>
              </w:rPr>
              <w:t>эле</w:t>
            </w:r>
            <w:r w:rsidRPr="00DC0BFA">
              <w:rPr>
                <w:rFonts w:ascii="Times New Roman" w:hAnsi="Times New Roman"/>
                <w:bCs/>
                <w:sz w:val="24"/>
                <w:szCs w:val="24"/>
              </w:rPr>
              <w:t>к</w:t>
            </w:r>
            <w:r w:rsidRPr="00DC0BFA">
              <w:rPr>
                <w:rFonts w:ascii="Times New Roman" w:hAnsi="Times New Roman"/>
                <w:bCs/>
                <w:sz w:val="24"/>
                <w:szCs w:val="24"/>
              </w:rPr>
              <w:t>тромагнитные</w:t>
            </w:r>
            <w:r w:rsidRPr="00DC0BFA">
              <w:rPr>
                <w:rFonts w:ascii="Times New Roman" w:hAnsi="Times New Roman"/>
                <w:bCs/>
                <w:spacing w:val="-47"/>
                <w:sz w:val="24"/>
                <w:szCs w:val="24"/>
              </w:rPr>
              <w:t xml:space="preserve"> </w:t>
            </w:r>
            <w:r w:rsidRPr="00DC0BFA">
              <w:rPr>
                <w:rFonts w:ascii="Times New Roman" w:hAnsi="Times New Roman"/>
                <w:bCs/>
                <w:sz w:val="24"/>
                <w:szCs w:val="24"/>
              </w:rPr>
              <w:lastRenderedPageBreak/>
              <w:t>волны</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lastRenderedPageBreak/>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A71CD5" w:rsidRDefault="007F3726" w:rsidP="007F3726">
            <w:pPr>
              <w:jc w:val="both"/>
              <w:rPr>
                <w:rFonts w:ascii="Times New Roman" w:eastAsia="Times New Roman" w:hAnsi="Times New Roman" w:cs="Times New Roman"/>
                <w:b/>
                <w:bCs/>
                <w:sz w:val="24"/>
                <w:szCs w:val="24"/>
                <w:lang w:eastAsia="ru-RU"/>
              </w:rPr>
            </w:pPr>
            <w:r w:rsidRPr="00A71CD5">
              <w:rPr>
                <w:rFonts w:ascii="Times New Roman" w:hAnsi="Times New Roman" w:cs="Times New Roman"/>
                <w:sz w:val="24"/>
                <w:szCs w:val="24"/>
              </w:rPr>
              <w:t>Механические волны, условия распространения. Период. Скорость распр</w:t>
            </w:r>
            <w:r w:rsidRPr="00A71CD5">
              <w:rPr>
                <w:rFonts w:ascii="Times New Roman" w:hAnsi="Times New Roman" w:cs="Times New Roman"/>
                <w:sz w:val="24"/>
                <w:szCs w:val="24"/>
              </w:rPr>
              <w:t>о</w:t>
            </w:r>
            <w:r w:rsidRPr="00A71CD5">
              <w:rPr>
                <w:rFonts w:ascii="Times New Roman" w:hAnsi="Times New Roman" w:cs="Times New Roman"/>
                <w:sz w:val="24"/>
                <w:szCs w:val="24"/>
              </w:rPr>
              <w:lastRenderedPageBreak/>
              <w:t>странения и длина волны. Поперечные и продольные волны. Интерфере</w:t>
            </w:r>
            <w:r w:rsidRPr="00A71CD5">
              <w:rPr>
                <w:rFonts w:ascii="Times New Roman" w:hAnsi="Times New Roman" w:cs="Times New Roman"/>
                <w:sz w:val="24"/>
                <w:szCs w:val="24"/>
              </w:rPr>
              <w:t>н</w:t>
            </w:r>
            <w:r w:rsidRPr="00A71CD5">
              <w:rPr>
                <w:rFonts w:ascii="Times New Roman" w:hAnsi="Times New Roman" w:cs="Times New Roman"/>
                <w:sz w:val="24"/>
                <w:szCs w:val="24"/>
              </w:rPr>
              <w:t xml:space="preserve">ция и дифракция механических волн. </w:t>
            </w:r>
            <w:bookmarkStart w:id="4374" w:name="123945"/>
            <w:bookmarkEnd w:id="4374"/>
            <w:r w:rsidRPr="00A71CD5">
              <w:rPr>
                <w:rFonts w:ascii="Times New Roman" w:hAnsi="Times New Roman" w:cs="Times New Roman"/>
                <w:sz w:val="24"/>
                <w:szCs w:val="24"/>
              </w:rPr>
              <w:t>Звук. Скорость звука. Громкость звука. В</w:t>
            </w:r>
            <w:r w:rsidRPr="00A71CD5">
              <w:rPr>
                <w:rFonts w:ascii="Times New Roman" w:hAnsi="Times New Roman" w:cs="Times New Roman"/>
                <w:sz w:val="24"/>
                <w:szCs w:val="24"/>
              </w:rPr>
              <w:t>ы</w:t>
            </w:r>
            <w:r w:rsidRPr="00A71CD5">
              <w:rPr>
                <w:rFonts w:ascii="Times New Roman" w:hAnsi="Times New Roman" w:cs="Times New Roman"/>
                <w:sz w:val="24"/>
                <w:szCs w:val="24"/>
              </w:rPr>
              <w:t xml:space="preserve">сота тона. Тембр звука. </w:t>
            </w:r>
            <w:bookmarkStart w:id="4375" w:name="123946"/>
            <w:bookmarkEnd w:id="4375"/>
            <w:r w:rsidRPr="00A71CD5">
              <w:rPr>
                <w:rFonts w:ascii="Times New Roman" w:hAnsi="Times New Roman" w:cs="Times New Roman"/>
                <w:sz w:val="24"/>
                <w:szCs w:val="24"/>
              </w:rPr>
              <w:t>Электромагнитные волны. Условия излучения эле</w:t>
            </w:r>
            <w:r w:rsidRPr="00A71CD5">
              <w:rPr>
                <w:rFonts w:ascii="Times New Roman" w:hAnsi="Times New Roman" w:cs="Times New Roman"/>
                <w:sz w:val="24"/>
                <w:szCs w:val="24"/>
              </w:rPr>
              <w:t>к</w:t>
            </w:r>
            <w:r w:rsidRPr="00A71CD5">
              <w:rPr>
                <w:rFonts w:ascii="Times New Roman" w:hAnsi="Times New Roman" w:cs="Times New Roman"/>
                <w:sz w:val="24"/>
                <w:szCs w:val="24"/>
              </w:rPr>
              <w:t>тромагнитных волн. Взаимная ориентация векторов E, B, v в электромагни</w:t>
            </w:r>
            <w:r w:rsidRPr="00A71CD5">
              <w:rPr>
                <w:rFonts w:ascii="Times New Roman" w:hAnsi="Times New Roman" w:cs="Times New Roman"/>
                <w:sz w:val="24"/>
                <w:szCs w:val="24"/>
              </w:rPr>
              <w:t>т</w:t>
            </w:r>
            <w:r w:rsidRPr="00A71CD5">
              <w:rPr>
                <w:rFonts w:ascii="Times New Roman" w:hAnsi="Times New Roman" w:cs="Times New Roman"/>
                <w:sz w:val="24"/>
                <w:szCs w:val="24"/>
              </w:rPr>
              <w:t>ной волне. Свойства электромагнитных волн: отражение, преломление, п</w:t>
            </w:r>
            <w:r w:rsidRPr="00A71CD5">
              <w:rPr>
                <w:rFonts w:ascii="Times New Roman" w:hAnsi="Times New Roman" w:cs="Times New Roman"/>
                <w:sz w:val="24"/>
                <w:szCs w:val="24"/>
              </w:rPr>
              <w:t>о</w:t>
            </w:r>
            <w:r w:rsidRPr="00A71CD5">
              <w:rPr>
                <w:rFonts w:ascii="Times New Roman" w:hAnsi="Times New Roman" w:cs="Times New Roman"/>
                <w:sz w:val="24"/>
                <w:szCs w:val="24"/>
              </w:rPr>
              <w:t>ляризация, дифракция, интерференция. Скорость электрома</w:t>
            </w:r>
            <w:r w:rsidRPr="00A71CD5">
              <w:rPr>
                <w:rFonts w:ascii="Times New Roman" w:hAnsi="Times New Roman" w:cs="Times New Roman"/>
                <w:sz w:val="24"/>
                <w:szCs w:val="24"/>
              </w:rPr>
              <w:t>г</w:t>
            </w:r>
            <w:r w:rsidRPr="00A71CD5">
              <w:rPr>
                <w:rFonts w:ascii="Times New Roman" w:hAnsi="Times New Roman" w:cs="Times New Roman"/>
                <w:sz w:val="24"/>
                <w:szCs w:val="24"/>
              </w:rPr>
              <w:t xml:space="preserve">нитных волн. </w:t>
            </w:r>
            <w:bookmarkStart w:id="4376" w:name="123947"/>
            <w:bookmarkEnd w:id="4376"/>
            <w:r w:rsidRPr="00A71CD5">
              <w:rPr>
                <w:rFonts w:ascii="Times New Roman" w:hAnsi="Times New Roman" w:cs="Times New Roman"/>
                <w:sz w:val="24"/>
                <w:szCs w:val="24"/>
              </w:rPr>
              <w:t>Шкала электромагнитных волн. Применение электромагнитных волн в те</w:t>
            </w:r>
            <w:r w:rsidRPr="00A71CD5">
              <w:rPr>
                <w:rFonts w:ascii="Times New Roman" w:hAnsi="Times New Roman" w:cs="Times New Roman"/>
                <w:sz w:val="24"/>
                <w:szCs w:val="24"/>
              </w:rPr>
              <w:t>х</w:t>
            </w:r>
            <w:r w:rsidRPr="00A71CD5">
              <w:rPr>
                <w:rFonts w:ascii="Times New Roman" w:hAnsi="Times New Roman" w:cs="Times New Roman"/>
                <w:sz w:val="24"/>
                <w:szCs w:val="24"/>
              </w:rPr>
              <w:t xml:space="preserve">нике и быту. </w:t>
            </w:r>
            <w:bookmarkStart w:id="4377" w:name="123948"/>
            <w:bookmarkEnd w:id="4377"/>
            <w:r w:rsidRPr="00A71CD5">
              <w:rPr>
                <w:rFonts w:ascii="Times New Roman" w:hAnsi="Times New Roman" w:cs="Times New Roman"/>
                <w:sz w:val="24"/>
                <w:szCs w:val="24"/>
              </w:rPr>
              <w:t>Принципы радиосвязи и телевидения. Радиолокация. Электр</w:t>
            </w:r>
            <w:r w:rsidRPr="00A71CD5">
              <w:rPr>
                <w:rFonts w:ascii="Times New Roman" w:hAnsi="Times New Roman" w:cs="Times New Roman"/>
                <w:sz w:val="24"/>
                <w:szCs w:val="24"/>
              </w:rPr>
              <w:t>о</w:t>
            </w:r>
            <w:r w:rsidRPr="00A71CD5">
              <w:rPr>
                <w:rFonts w:ascii="Times New Roman" w:hAnsi="Times New Roman" w:cs="Times New Roman"/>
                <w:sz w:val="24"/>
                <w:szCs w:val="24"/>
              </w:rPr>
              <w:t>магнитное загрязнение окружающей среды</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lastRenderedPageBreak/>
              <w:t>2</w:t>
            </w:r>
          </w:p>
        </w:tc>
        <w:tc>
          <w:tcPr>
            <w:tcW w:w="2664" w:type="dxa"/>
            <w:vMerge w:val="restart"/>
          </w:tcPr>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01</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lastRenderedPageBreak/>
              <w:t>ОК 02</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03</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04</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05</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07</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 xml:space="preserve"> ПК 2.1</w:t>
            </w:r>
          </w:p>
          <w:p w:rsidR="007F3726" w:rsidRPr="007C57B5" w:rsidRDefault="007F3726" w:rsidP="007F3726">
            <w:pPr>
              <w:jc w:val="center"/>
              <w:rPr>
                <w:rFonts w:ascii="Times New Roman" w:eastAsia="Times New Roman" w:hAnsi="Times New Roman" w:cs="Times New Roman"/>
                <w:b/>
                <w:bCs/>
                <w:sz w:val="24"/>
                <w:szCs w:val="24"/>
                <w:lang w:eastAsia="ru-RU"/>
              </w:rPr>
            </w:pPr>
            <w:r w:rsidRPr="005749EF">
              <w:rPr>
                <w:rFonts w:ascii="Times New Roman" w:eastAsia="Times New Roman" w:hAnsi="Times New Roman" w:cs="Times New Roman"/>
                <w:bCs/>
                <w:sz w:val="24"/>
                <w:szCs w:val="24"/>
                <w:lang w:eastAsia="ru-RU"/>
              </w:rPr>
              <w:t xml:space="preserve">  ПК 2.2</w:t>
            </w:r>
          </w:p>
        </w:tc>
      </w:tr>
      <w:tr w:rsidR="007F3726" w:rsidRPr="007C57B5" w:rsidTr="007F3726">
        <w:trPr>
          <w:trHeight w:val="85"/>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E47BBA" w:rsidRDefault="007F3726" w:rsidP="007F3726">
            <w:pPr>
              <w:jc w:val="both"/>
              <w:rPr>
                <w:rFonts w:ascii="Times New Roman" w:eastAsia="Times New Roman" w:hAnsi="Times New Roman" w:cs="Times New Roman"/>
                <w:b/>
                <w:i/>
                <w:sz w:val="24"/>
                <w:szCs w:val="24"/>
              </w:rPr>
            </w:pPr>
            <w:r>
              <w:rPr>
                <w:rFonts w:ascii="Times New Roman" w:hAnsi="Times New Roman"/>
                <w:bCs/>
                <w:sz w:val="24"/>
                <w:szCs w:val="24"/>
              </w:rPr>
              <w:t>Практическое занятие</w:t>
            </w:r>
          </w:p>
        </w:tc>
        <w:tc>
          <w:tcPr>
            <w:tcW w:w="2409" w:type="dxa"/>
          </w:tcPr>
          <w:p w:rsidR="007F3726" w:rsidRPr="004D71C3" w:rsidRDefault="007F3726" w:rsidP="007F3726">
            <w:pPr>
              <w:jc w:val="center"/>
              <w:rPr>
                <w:rFonts w:ascii="Times New Roman" w:eastAsia="Times New Roman" w:hAnsi="Times New Roman" w:cs="Times New Roman"/>
                <w:b/>
                <w:bCs/>
                <w:sz w:val="24"/>
                <w:szCs w:val="24"/>
              </w:rPr>
            </w:pPr>
            <w:r w:rsidRPr="004D71C3">
              <w:rPr>
                <w:rFonts w:ascii="Times New Roman" w:eastAsia="Times New Roman" w:hAnsi="Times New Roman" w:cs="Times New Roman"/>
                <w:b/>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A71CD5" w:rsidRDefault="007F3726" w:rsidP="007F3726">
            <w:pPr>
              <w:jc w:val="both"/>
              <w:rPr>
                <w:rFonts w:ascii="Times New Roman" w:hAnsi="Times New Roman" w:cs="Times New Roman"/>
                <w:sz w:val="24"/>
                <w:szCs w:val="24"/>
              </w:rPr>
            </w:pPr>
            <w:r w:rsidRPr="004D71C3">
              <w:rPr>
                <w:rFonts w:ascii="Times New Roman" w:eastAsia="Times New Roman" w:hAnsi="Times New Roman" w:cs="Times New Roman"/>
                <w:sz w:val="24"/>
                <w:szCs w:val="24"/>
              </w:rPr>
              <w:t>Практическая работа</w:t>
            </w:r>
            <w:r>
              <w:rPr>
                <w:rFonts w:ascii="Times New Roman" w:eastAsia="Times New Roman" w:hAnsi="Times New Roman" w:cs="Times New Roman"/>
                <w:sz w:val="24"/>
                <w:szCs w:val="24"/>
              </w:rPr>
              <w:t>.</w:t>
            </w:r>
            <w:r w:rsidRPr="007C57B5">
              <w:rPr>
                <w:rFonts w:ascii="Times New Roman" w:eastAsia="Times New Roman" w:hAnsi="Times New Roman" w:cs="Times New Roman"/>
                <w:sz w:val="24"/>
                <w:szCs w:val="24"/>
              </w:rPr>
              <w:t xml:space="preserve"> </w:t>
            </w:r>
            <w:r w:rsidRPr="00A23D9F">
              <w:rPr>
                <w:rFonts w:ascii="Times New Roman" w:eastAsia="Times New Roman" w:hAnsi="Times New Roman" w:cs="Times New Roman"/>
                <w:sz w:val="24"/>
                <w:szCs w:val="24"/>
              </w:rPr>
              <w:t>Технические устройства и практическое примен</w:t>
            </w:r>
            <w:r w:rsidRPr="00A23D9F">
              <w:rPr>
                <w:rFonts w:ascii="Times New Roman" w:eastAsia="Times New Roman" w:hAnsi="Times New Roman" w:cs="Times New Roman"/>
                <w:sz w:val="24"/>
                <w:szCs w:val="24"/>
              </w:rPr>
              <w:t>е</w:t>
            </w:r>
            <w:r w:rsidRPr="00A23D9F">
              <w:rPr>
                <w:rFonts w:ascii="Times New Roman" w:eastAsia="Times New Roman" w:hAnsi="Times New Roman" w:cs="Times New Roman"/>
                <w:sz w:val="24"/>
                <w:szCs w:val="24"/>
              </w:rPr>
              <w:t>ние: музыкальные инструменты, ультразвуковая диагностика в технике и мед</w:t>
            </w:r>
            <w:r w:rsidRPr="00A23D9F">
              <w:rPr>
                <w:rFonts w:ascii="Times New Roman" w:eastAsia="Times New Roman" w:hAnsi="Times New Roman" w:cs="Times New Roman"/>
                <w:sz w:val="24"/>
                <w:szCs w:val="24"/>
              </w:rPr>
              <w:t>и</w:t>
            </w:r>
            <w:r w:rsidRPr="00A23D9F">
              <w:rPr>
                <w:rFonts w:ascii="Times New Roman" w:eastAsia="Times New Roman" w:hAnsi="Times New Roman" w:cs="Times New Roman"/>
                <w:sz w:val="24"/>
                <w:szCs w:val="24"/>
              </w:rPr>
              <w:t>цине, радар, радиоприёмник, телевизор, антенна, т</w:t>
            </w:r>
            <w:r w:rsidRPr="00A23D9F">
              <w:rPr>
                <w:rFonts w:ascii="Times New Roman" w:eastAsia="Times New Roman" w:hAnsi="Times New Roman" w:cs="Times New Roman"/>
                <w:sz w:val="24"/>
                <w:szCs w:val="24"/>
              </w:rPr>
              <w:t>е</w:t>
            </w:r>
            <w:r w:rsidRPr="00A23D9F">
              <w:rPr>
                <w:rFonts w:ascii="Times New Roman" w:eastAsia="Times New Roman" w:hAnsi="Times New Roman" w:cs="Times New Roman"/>
                <w:sz w:val="24"/>
                <w:szCs w:val="24"/>
              </w:rPr>
              <w:t>лефон, СВЧ-печь</w:t>
            </w:r>
          </w:p>
        </w:tc>
        <w:tc>
          <w:tcPr>
            <w:tcW w:w="2409" w:type="dxa"/>
          </w:tcPr>
          <w:p w:rsidR="007F3726" w:rsidRPr="007C57B5" w:rsidRDefault="007F3726" w:rsidP="007F372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jc w:val="both"/>
              <w:rPr>
                <w:rFonts w:ascii="Times New Roman" w:eastAsia="Times New Roman" w:hAnsi="Times New Roman" w:cs="Times New Roman"/>
                <w:b/>
                <w:sz w:val="24"/>
                <w:szCs w:val="24"/>
              </w:rPr>
            </w:pPr>
            <w:r w:rsidRPr="007C57B5">
              <w:rPr>
                <w:rFonts w:ascii="Times New Roman" w:eastAsia="Times New Roman" w:hAnsi="Times New Roman" w:cs="Times New Roman"/>
                <w:b/>
                <w:sz w:val="24"/>
                <w:szCs w:val="24"/>
              </w:rPr>
              <w:t>Тема 5.</w:t>
            </w:r>
            <w:r>
              <w:rPr>
                <w:rFonts w:ascii="Times New Roman" w:eastAsia="Times New Roman" w:hAnsi="Times New Roman" w:cs="Times New Roman"/>
                <w:b/>
                <w:sz w:val="24"/>
                <w:szCs w:val="24"/>
              </w:rPr>
              <w:t>3</w:t>
            </w:r>
          </w:p>
          <w:p w:rsidR="007F3726" w:rsidRPr="007C57B5" w:rsidRDefault="007F3726" w:rsidP="007F3726">
            <w:pPr>
              <w:jc w:val="both"/>
              <w:rPr>
                <w:rFonts w:ascii="Times New Roman" w:eastAsia="Times New Roman" w:hAnsi="Times New Roman" w:cs="Times New Roman"/>
                <w:b/>
                <w:sz w:val="24"/>
                <w:szCs w:val="24"/>
              </w:rPr>
            </w:pPr>
            <w:r w:rsidRPr="007C57B5">
              <w:rPr>
                <w:rFonts w:ascii="Times New Roman" w:eastAsia="Times New Roman" w:hAnsi="Times New Roman" w:cs="Times New Roman"/>
                <w:b/>
                <w:sz w:val="24"/>
                <w:szCs w:val="24"/>
              </w:rPr>
              <w:t>Оптика</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rPr>
              <w:t>26</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sz w:val="24"/>
                <w:szCs w:val="24"/>
              </w:rPr>
              <w:t>Скорость распространения света.</w:t>
            </w:r>
            <w:r w:rsidRPr="007C57B5">
              <w:rPr>
                <w:sz w:val="24"/>
                <w:szCs w:val="24"/>
              </w:rPr>
              <w:t xml:space="preserve"> </w:t>
            </w:r>
            <w:r w:rsidRPr="007C57B5">
              <w:rPr>
                <w:rFonts w:ascii="Times New Roman" w:eastAsia="Times New Roman" w:hAnsi="Times New Roman" w:cs="Times New Roman"/>
                <w:sz w:val="24"/>
                <w:szCs w:val="24"/>
              </w:rPr>
              <w:t>Точечный источник света.</w:t>
            </w:r>
            <w:r w:rsidRPr="007C57B5">
              <w:rPr>
                <w:rFonts w:ascii="Times New Roman" w:eastAsia="Times New Roman" w:hAnsi="Times New Roman" w:cs="Times New Roman"/>
                <w:b/>
                <w:i/>
                <w:sz w:val="24"/>
                <w:szCs w:val="24"/>
              </w:rPr>
              <w:t xml:space="preserve"> </w:t>
            </w:r>
            <w:r w:rsidRPr="007C57B5">
              <w:rPr>
                <w:rFonts w:ascii="Times New Roman" w:eastAsia="Times New Roman" w:hAnsi="Times New Roman" w:cs="Times New Roman"/>
                <w:sz w:val="24"/>
                <w:szCs w:val="24"/>
              </w:rPr>
              <w:t>Принцип Гюйгенса.</w:t>
            </w:r>
            <w:r w:rsidRPr="007C57B5">
              <w:rPr>
                <w:rFonts w:ascii="Times New Roman" w:eastAsia="Times New Roman" w:hAnsi="Times New Roman" w:cs="Times New Roman"/>
                <w:b/>
                <w:i/>
                <w:sz w:val="24"/>
                <w:szCs w:val="24"/>
              </w:rPr>
              <w:t xml:space="preserve">  Сила света. Освещённость. Законы освеще</w:t>
            </w:r>
            <w:r w:rsidRPr="007C57B5">
              <w:rPr>
                <w:rFonts w:ascii="Times New Roman" w:eastAsia="Times New Roman" w:hAnsi="Times New Roman" w:cs="Times New Roman"/>
                <w:b/>
                <w:i/>
                <w:sz w:val="24"/>
                <w:szCs w:val="24"/>
              </w:rPr>
              <w:t>н</w:t>
            </w:r>
            <w:r w:rsidRPr="007C57B5">
              <w:rPr>
                <w:rFonts w:ascii="Times New Roman" w:eastAsia="Times New Roman" w:hAnsi="Times New Roman" w:cs="Times New Roman"/>
                <w:b/>
                <w:i/>
                <w:sz w:val="24"/>
                <w:szCs w:val="24"/>
              </w:rPr>
              <w:t xml:space="preserve">ности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01</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02</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03</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04</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05</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ОК 07</w:t>
            </w:r>
          </w:p>
          <w:p w:rsidR="007F3726" w:rsidRPr="005749EF" w:rsidRDefault="007F3726" w:rsidP="007F3726">
            <w:pPr>
              <w:jc w:val="center"/>
              <w:rPr>
                <w:rFonts w:ascii="Times New Roman" w:eastAsia="Times New Roman" w:hAnsi="Times New Roman" w:cs="Times New Roman"/>
                <w:bCs/>
                <w:sz w:val="24"/>
                <w:szCs w:val="24"/>
                <w:lang w:eastAsia="ru-RU"/>
              </w:rPr>
            </w:pPr>
            <w:r w:rsidRPr="005749EF">
              <w:rPr>
                <w:rFonts w:ascii="Times New Roman" w:eastAsia="Times New Roman" w:hAnsi="Times New Roman" w:cs="Times New Roman"/>
                <w:bCs/>
                <w:sz w:val="24"/>
                <w:szCs w:val="24"/>
                <w:lang w:eastAsia="ru-RU"/>
              </w:rPr>
              <w:t xml:space="preserve"> ПК 2.1</w:t>
            </w:r>
          </w:p>
          <w:p w:rsidR="007F3726" w:rsidRPr="007C57B5" w:rsidRDefault="007F3726" w:rsidP="007F3726">
            <w:pPr>
              <w:jc w:val="center"/>
              <w:rPr>
                <w:rFonts w:ascii="Times New Roman" w:eastAsia="Times New Roman" w:hAnsi="Times New Roman" w:cs="Times New Roman"/>
                <w:b/>
                <w:bCs/>
                <w:sz w:val="24"/>
                <w:szCs w:val="24"/>
                <w:lang w:eastAsia="ru-RU"/>
              </w:rPr>
            </w:pPr>
            <w:r w:rsidRPr="005749EF">
              <w:rPr>
                <w:rFonts w:ascii="Times New Roman" w:eastAsia="Times New Roman" w:hAnsi="Times New Roman" w:cs="Times New Roman"/>
                <w:bCs/>
                <w:sz w:val="24"/>
                <w:szCs w:val="24"/>
                <w:lang w:eastAsia="ru-RU"/>
              </w:rPr>
              <w:t xml:space="preserve">  ПК 2.2</w:t>
            </w: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sz w:val="24"/>
                <w:szCs w:val="24"/>
              </w:rPr>
              <w:t xml:space="preserve">Законы отражения и преломления света. Солнечные и лунные затмения. </w:t>
            </w:r>
            <w:r w:rsidRPr="007C57B5">
              <w:rPr>
                <w:rFonts w:ascii="Times New Roman" w:eastAsia="Times New Roman" w:hAnsi="Times New Roman" w:cs="Times New Roman"/>
                <w:b/>
                <w:sz w:val="24"/>
                <w:szCs w:val="24"/>
              </w:rPr>
              <w:t>Полное отражение.</w:t>
            </w:r>
            <w:r w:rsidRPr="007C57B5">
              <w:rPr>
                <w:sz w:val="24"/>
                <w:szCs w:val="24"/>
              </w:rPr>
              <w:t xml:space="preserve">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jc w:val="cente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sz w:val="24"/>
                <w:szCs w:val="24"/>
              </w:rPr>
            </w:pPr>
            <w:r w:rsidRPr="007C57B5">
              <w:rPr>
                <w:rFonts w:ascii="Times New Roman" w:eastAsia="Times New Roman" w:hAnsi="Times New Roman" w:cs="Times New Roman"/>
                <w:sz w:val="24"/>
                <w:szCs w:val="24"/>
              </w:rPr>
              <w:t>Линзы. Построение изображения в линзах. Формула тонкой линзы. Увелич</w:t>
            </w:r>
            <w:r w:rsidRPr="007C57B5">
              <w:rPr>
                <w:rFonts w:ascii="Times New Roman" w:eastAsia="Times New Roman" w:hAnsi="Times New Roman" w:cs="Times New Roman"/>
                <w:sz w:val="24"/>
                <w:szCs w:val="24"/>
              </w:rPr>
              <w:t>е</w:t>
            </w:r>
            <w:r w:rsidRPr="007C57B5">
              <w:rPr>
                <w:rFonts w:ascii="Times New Roman" w:eastAsia="Times New Roman" w:hAnsi="Times New Roman" w:cs="Times New Roman"/>
                <w:sz w:val="24"/>
                <w:szCs w:val="24"/>
              </w:rPr>
              <w:t>ние линзы. Глаз как оптическая система. Оптические приборы. Телеск</w:t>
            </w:r>
            <w:r w:rsidRPr="007C57B5">
              <w:rPr>
                <w:rFonts w:ascii="Times New Roman" w:eastAsia="Times New Roman" w:hAnsi="Times New Roman" w:cs="Times New Roman"/>
                <w:sz w:val="24"/>
                <w:szCs w:val="24"/>
              </w:rPr>
              <w:t>о</w:t>
            </w:r>
            <w:r w:rsidRPr="007C57B5">
              <w:rPr>
                <w:rFonts w:ascii="Times New Roman" w:eastAsia="Times New Roman" w:hAnsi="Times New Roman" w:cs="Times New Roman"/>
                <w:sz w:val="24"/>
                <w:szCs w:val="24"/>
              </w:rPr>
              <w:t>пы.</w:t>
            </w:r>
          </w:p>
        </w:tc>
        <w:tc>
          <w:tcPr>
            <w:tcW w:w="2409" w:type="dxa"/>
          </w:tcPr>
          <w:p w:rsidR="007F3726" w:rsidRPr="007C57B5" w:rsidRDefault="007F3726" w:rsidP="007F3726">
            <w:pPr>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jc w:val="cente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i/>
                <w:sz w:val="24"/>
                <w:szCs w:val="24"/>
              </w:rPr>
            </w:pPr>
            <w:r w:rsidRPr="007C57B5">
              <w:rPr>
                <w:rFonts w:ascii="Times New Roman" w:eastAsia="Times New Roman" w:hAnsi="Times New Roman" w:cs="Times New Roman"/>
                <w:b/>
                <w:i/>
                <w:sz w:val="24"/>
                <w:szCs w:val="24"/>
              </w:rPr>
              <w:t>Решение задач с профессиональной направленностью №1</w:t>
            </w:r>
            <w:r>
              <w:rPr>
                <w:rFonts w:ascii="Times New Roman" w:eastAsia="Times New Roman" w:hAnsi="Times New Roman" w:cs="Times New Roman"/>
                <w:b/>
                <w:i/>
                <w:sz w:val="24"/>
                <w:szCs w:val="24"/>
              </w:rPr>
              <w:t>1</w:t>
            </w:r>
          </w:p>
        </w:tc>
        <w:tc>
          <w:tcPr>
            <w:tcW w:w="2409" w:type="dxa"/>
          </w:tcPr>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rPr>
            </w:pPr>
            <w:r w:rsidRPr="007C57B5">
              <w:rPr>
                <w:rFonts w:ascii="Times New Roman" w:eastAsia="Times New Roman" w:hAnsi="Times New Roman" w:cs="Times New Roman"/>
                <w:b/>
                <w:bCs/>
                <w:sz w:val="24"/>
                <w:szCs w:val="24"/>
              </w:rPr>
              <w:t>2</w:t>
            </w:r>
          </w:p>
        </w:tc>
        <w:tc>
          <w:tcPr>
            <w:tcW w:w="2664" w:type="dxa"/>
            <w:vMerge/>
          </w:tcPr>
          <w:p w:rsidR="007F3726" w:rsidRPr="007C57B5" w:rsidRDefault="007F3726" w:rsidP="007F3726">
            <w:pPr>
              <w:jc w:val="cente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sz w:val="24"/>
                <w:szCs w:val="24"/>
              </w:rPr>
              <w:t>Интерференция света. Когерентность световых лучей. Интерференция в то</w:t>
            </w:r>
            <w:r w:rsidRPr="007C57B5">
              <w:rPr>
                <w:rFonts w:ascii="Times New Roman" w:eastAsia="Times New Roman" w:hAnsi="Times New Roman" w:cs="Times New Roman"/>
                <w:sz w:val="24"/>
                <w:szCs w:val="24"/>
              </w:rPr>
              <w:t>н</w:t>
            </w:r>
            <w:r w:rsidRPr="007C57B5">
              <w:rPr>
                <w:rFonts w:ascii="Times New Roman" w:eastAsia="Times New Roman" w:hAnsi="Times New Roman" w:cs="Times New Roman"/>
                <w:sz w:val="24"/>
                <w:szCs w:val="24"/>
              </w:rPr>
              <w:t>ких пленках. Кольца Ньютона. Использование интерференции в науке и те</w:t>
            </w:r>
            <w:r w:rsidRPr="007C57B5">
              <w:rPr>
                <w:rFonts w:ascii="Times New Roman" w:eastAsia="Times New Roman" w:hAnsi="Times New Roman" w:cs="Times New Roman"/>
                <w:sz w:val="24"/>
                <w:szCs w:val="24"/>
              </w:rPr>
              <w:t>х</w:t>
            </w:r>
            <w:r w:rsidRPr="007C57B5">
              <w:rPr>
                <w:rFonts w:ascii="Times New Roman" w:eastAsia="Times New Roman" w:hAnsi="Times New Roman" w:cs="Times New Roman"/>
                <w:sz w:val="24"/>
                <w:szCs w:val="24"/>
              </w:rPr>
              <w:t xml:space="preserve">нике.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jc w:val="cente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sz w:val="24"/>
                <w:szCs w:val="24"/>
              </w:rPr>
            </w:pPr>
            <w:r w:rsidRPr="007C57B5">
              <w:rPr>
                <w:rFonts w:ascii="Times New Roman" w:eastAsia="Times New Roman" w:hAnsi="Times New Roman" w:cs="Times New Roman"/>
                <w:sz w:val="24"/>
                <w:szCs w:val="24"/>
              </w:rPr>
              <w:t>Дифракция света. Дифракция на щели в параллельных лучах. Дифракцио</w:t>
            </w:r>
            <w:r w:rsidRPr="007C57B5">
              <w:rPr>
                <w:rFonts w:ascii="Times New Roman" w:eastAsia="Times New Roman" w:hAnsi="Times New Roman" w:cs="Times New Roman"/>
                <w:sz w:val="24"/>
                <w:szCs w:val="24"/>
              </w:rPr>
              <w:t>н</w:t>
            </w:r>
            <w:r w:rsidRPr="007C57B5">
              <w:rPr>
                <w:rFonts w:ascii="Times New Roman" w:eastAsia="Times New Roman" w:hAnsi="Times New Roman" w:cs="Times New Roman"/>
                <w:sz w:val="24"/>
                <w:szCs w:val="24"/>
              </w:rPr>
              <w:t>ная решетка. Поляризация поперечных волн. Поляризация света. Дво</w:t>
            </w:r>
            <w:r w:rsidRPr="007C57B5">
              <w:rPr>
                <w:rFonts w:ascii="Times New Roman" w:eastAsia="Times New Roman" w:hAnsi="Times New Roman" w:cs="Times New Roman"/>
                <w:sz w:val="24"/>
                <w:szCs w:val="24"/>
              </w:rPr>
              <w:t>й</w:t>
            </w:r>
            <w:r w:rsidRPr="007C57B5">
              <w:rPr>
                <w:rFonts w:ascii="Times New Roman" w:eastAsia="Times New Roman" w:hAnsi="Times New Roman" w:cs="Times New Roman"/>
                <w:sz w:val="24"/>
                <w:szCs w:val="24"/>
              </w:rPr>
              <w:t>ное лучепреломление. Поляроиды.</w:t>
            </w:r>
          </w:p>
        </w:tc>
        <w:tc>
          <w:tcPr>
            <w:tcW w:w="2409" w:type="dxa"/>
          </w:tcPr>
          <w:p w:rsidR="007F3726" w:rsidRPr="007C57B5" w:rsidRDefault="007F3726" w:rsidP="007F3726">
            <w:pPr>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jc w:val="center"/>
              <w:rPr>
                <w:rFonts w:ascii="Times New Roman" w:eastAsia="Times New Roman" w:hAnsi="Times New Roman" w:cs="Times New Roman"/>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Calibri" w:hAnsi="Times New Roman" w:cs="Times New Roman"/>
                <w:sz w:val="24"/>
                <w:szCs w:val="24"/>
              </w:rPr>
              <w:t xml:space="preserve">Дисперсия света. Виды излучений. Виды спектров. Спектры испускания. Спектры поглощения. Спектральный анализ. Спектральные классы звезд. Ультрафиолетовое излучение. </w:t>
            </w:r>
            <w:r w:rsidRPr="007C57B5">
              <w:rPr>
                <w:rFonts w:ascii="Times New Roman" w:eastAsia="Calibri" w:hAnsi="Times New Roman" w:cs="Times New Roman"/>
                <w:b/>
                <w:i/>
                <w:sz w:val="24"/>
                <w:szCs w:val="24"/>
              </w:rPr>
              <w:t>Инфракрасное излучение.</w:t>
            </w:r>
            <w:r w:rsidRPr="007C57B5">
              <w:rPr>
                <w:rFonts w:ascii="Times New Roman" w:eastAsia="Calibri" w:hAnsi="Times New Roman" w:cs="Times New Roman"/>
                <w:sz w:val="24"/>
                <w:szCs w:val="24"/>
              </w:rPr>
              <w:t xml:space="preserve"> Рентгеновские л</w:t>
            </w:r>
            <w:r w:rsidRPr="007C57B5">
              <w:rPr>
                <w:rFonts w:ascii="Times New Roman" w:eastAsia="Calibri" w:hAnsi="Times New Roman" w:cs="Times New Roman"/>
                <w:sz w:val="24"/>
                <w:szCs w:val="24"/>
              </w:rPr>
              <w:t>у</w:t>
            </w:r>
            <w:r w:rsidRPr="007C57B5">
              <w:rPr>
                <w:rFonts w:ascii="Times New Roman" w:eastAsia="Calibri" w:hAnsi="Times New Roman" w:cs="Times New Roman"/>
                <w:sz w:val="24"/>
                <w:szCs w:val="24"/>
              </w:rPr>
              <w:t>чи. Их природа и свойства. Шкала электрома</w:t>
            </w:r>
            <w:r w:rsidRPr="007C57B5">
              <w:rPr>
                <w:rFonts w:ascii="Times New Roman" w:eastAsia="Calibri" w:hAnsi="Times New Roman" w:cs="Times New Roman"/>
                <w:sz w:val="24"/>
                <w:szCs w:val="24"/>
              </w:rPr>
              <w:t>г</w:t>
            </w:r>
            <w:r w:rsidRPr="007C57B5">
              <w:rPr>
                <w:rFonts w:ascii="Times New Roman" w:eastAsia="Calibri" w:hAnsi="Times New Roman" w:cs="Times New Roman"/>
                <w:sz w:val="24"/>
                <w:szCs w:val="24"/>
              </w:rPr>
              <w:t>нитных излучений</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vAlign w:val="bottom"/>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В том числе лабораторные занятия</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rPr>
              <w:t>10</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sz w:val="24"/>
                <w:szCs w:val="24"/>
              </w:rPr>
              <w:t>Лабораторная работа №11 Проверка законов  освещенности.</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Calibri" w:hAnsi="Times New Roman" w:cs="Times New Roman"/>
                <w:sz w:val="24"/>
                <w:szCs w:val="24"/>
              </w:rPr>
              <w:t>Лабораторная работа №12 Определение показателя преломления стекла, ск</w:t>
            </w:r>
            <w:r w:rsidRPr="007C57B5">
              <w:rPr>
                <w:rFonts w:ascii="Times New Roman" w:eastAsia="Calibri" w:hAnsi="Times New Roman" w:cs="Times New Roman"/>
                <w:sz w:val="24"/>
                <w:szCs w:val="24"/>
              </w:rPr>
              <w:t>о</w:t>
            </w:r>
            <w:r w:rsidRPr="007C57B5">
              <w:rPr>
                <w:rFonts w:ascii="Times New Roman" w:eastAsia="Calibri" w:hAnsi="Times New Roman" w:cs="Times New Roman"/>
                <w:sz w:val="24"/>
                <w:szCs w:val="24"/>
              </w:rPr>
              <w:lastRenderedPageBreak/>
              <w:t>рости света в стекле.</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lastRenderedPageBreak/>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Calibri" w:hAnsi="Times New Roman" w:cs="Times New Roman"/>
                <w:sz w:val="24"/>
                <w:szCs w:val="24"/>
              </w:rPr>
              <w:t>Лабораторная работа №13 Определение фокусного расстояния и оптич</w:t>
            </w:r>
            <w:r w:rsidRPr="007C57B5">
              <w:rPr>
                <w:rFonts w:ascii="Times New Roman" w:eastAsia="Calibri" w:hAnsi="Times New Roman" w:cs="Times New Roman"/>
                <w:sz w:val="24"/>
                <w:szCs w:val="24"/>
              </w:rPr>
              <w:t>е</w:t>
            </w:r>
            <w:r w:rsidRPr="007C57B5">
              <w:rPr>
                <w:rFonts w:ascii="Times New Roman" w:eastAsia="Calibri" w:hAnsi="Times New Roman" w:cs="Times New Roman"/>
                <w:sz w:val="24"/>
                <w:szCs w:val="24"/>
              </w:rPr>
              <w:t>ской силы линзы.</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Calibri" w:hAnsi="Times New Roman" w:cs="Times New Roman"/>
                <w:sz w:val="24"/>
                <w:szCs w:val="24"/>
              </w:rPr>
              <w:t xml:space="preserve">Лабораторная работа №14 </w:t>
            </w:r>
            <w:r w:rsidRPr="007C57B5">
              <w:rPr>
                <w:rFonts w:ascii="Times New Roman" w:eastAsia="Calibri" w:hAnsi="Times New Roman" w:cs="Times New Roman"/>
                <w:b/>
                <w:sz w:val="24"/>
                <w:szCs w:val="24"/>
              </w:rPr>
              <w:t>Определение</w:t>
            </w:r>
            <w:r w:rsidRPr="007C57B5">
              <w:rPr>
                <w:rFonts w:ascii="Times New Roman" w:eastAsia="Calibri" w:hAnsi="Times New Roman" w:cs="Times New Roman"/>
                <w:sz w:val="24"/>
                <w:szCs w:val="24"/>
              </w:rPr>
              <w:t xml:space="preserve"> длины световой волны с пом</w:t>
            </w:r>
            <w:r w:rsidRPr="007C57B5">
              <w:rPr>
                <w:rFonts w:ascii="Times New Roman" w:eastAsia="Calibri" w:hAnsi="Times New Roman" w:cs="Times New Roman"/>
                <w:sz w:val="24"/>
                <w:szCs w:val="24"/>
              </w:rPr>
              <w:t>о</w:t>
            </w:r>
            <w:r w:rsidRPr="007C57B5">
              <w:rPr>
                <w:rFonts w:ascii="Times New Roman" w:eastAsia="Calibri" w:hAnsi="Times New Roman" w:cs="Times New Roman"/>
                <w:sz w:val="24"/>
                <w:szCs w:val="24"/>
              </w:rPr>
              <w:t>щью дифракционной решетки.</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Calibri" w:hAnsi="Times New Roman" w:cs="Times New Roman"/>
                <w:sz w:val="24"/>
                <w:szCs w:val="24"/>
              </w:rPr>
              <w:t>Лабораторная работа №15 Изучение видов спектров</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E47BBA" w:rsidRDefault="007F3726" w:rsidP="007F3726">
            <w:pPr>
              <w:jc w:val="both"/>
              <w:rPr>
                <w:rFonts w:ascii="Times New Roman" w:eastAsia="Times New Roman" w:hAnsi="Times New Roman" w:cs="Times New Roman"/>
                <w:b/>
                <w:i/>
                <w:sz w:val="24"/>
                <w:szCs w:val="24"/>
              </w:rPr>
            </w:pPr>
            <w:r>
              <w:rPr>
                <w:rFonts w:ascii="Times New Roman" w:hAnsi="Times New Roman"/>
                <w:bCs/>
                <w:sz w:val="24"/>
                <w:szCs w:val="24"/>
              </w:rPr>
              <w:t>Практическое занятие</w:t>
            </w:r>
          </w:p>
        </w:tc>
        <w:tc>
          <w:tcPr>
            <w:tcW w:w="2409" w:type="dxa"/>
          </w:tcPr>
          <w:p w:rsidR="007F3726" w:rsidRPr="004D71C3" w:rsidRDefault="007F3726" w:rsidP="007F3726">
            <w:pPr>
              <w:jc w:val="center"/>
              <w:rPr>
                <w:rFonts w:ascii="Times New Roman" w:eastAsia="Times New Roman" w:hAnsi="Times New Roman" w:cs="Times New Roman"/>
                <w:b/>
                <w:bCs/>
                <w:sz w:val="24"/>
                <w:szCs w:val="24"/>
              </w:rPr>
            </w:pPr>
            <w:r w:rsidRPr="004D71C3">
              <w:rPr>
                <w:rFonts w:ascii="Times New Roman" w:eastAsia="Times New Roman" w:hAnsi="Times New Roman" w:cs="Times New Roman"/>
                <w:b/>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465F6A" w:rsidRDefault="007F3726" w:rsidP="007F3726">
            <w:pPr>
              <w:jc w:val="both"/>
              <w:rPr>
                <w:rFonts w:ascii="Times New Roman" w:eastAsia="Calibri" w:hAnsi="Times New Roman" w:cs="Times New Roman"/>
                <w:sz w:val="24"/>
                <w:szCs w:val="24"/>
              </w:rPr>
            </w:pPr>
            <w:r w:rsidRPr="004D71C3">
              <w:rPr>
                <w:rFonts w:ascii="Times New Roman" w:eastAsia="Times New Roman" w:hAnsi="Times New Roman" w:cs="Times New Roman"/>
                <w:sz w:val="24"/>
                <w:szCs w:val="24"/>
              </w:rPr>
              <w:t>Практическая работа</w:t>
            </w:r>
            <w:r>
              <w:rPr>
                <w:rFonts w:ascii="Times New Roman" w:eastAsia="Times New Roman" w:hAnsi="Times New Roman" w:cs="Times New Roman"/>
                <w:sz w:val="24"/>
                <w:szCs w:val="24"/>
              </w:rPr>
              <w:t xml:space="preserve">. </w:t>
            </w:r>
            <w:r w:rsidRPr="00465F6A">
              <w:rPr>
                <w:rFonts w:ascii="Times New Roman" w:eastAsia="Calibri" w:hAnsi="Times New Roman" w:cs="Times New Roman"/>
                <w:sz w:val="24"/>
                <w:szCs w:val="24"/>
              </w:rPr>
              <w:t>Наблюдение дисперсии света.</w:t>
            </w:r>
          </w:p>
          <w:p w:rsidR="007F3726" w:rsidRPr="007C57B5" w:rsidRDefault="007F3726" w:rsidP="007F3726">
            <w:pPr>
              <w:jc w:val="both"/>
              <w:rPr>
                <w:rFonts w:ascii="Times New Roman" w:eastAsia="Calibri" w:hAnsi="Times New Roman" w:cs="Times New Roman"/>
                <w:sz w:val="24"/>
                <w:szCs w:val="24"/>
              </w:rPr>
            </w:pPr>
            <w:r w:rsidRPr="00465F6A">
              <w:rPr>
                <w:rFonts w:ascii="Times New Roman" w:eastAsia="Calibri" w:hAnsi="Times New Roman" w:cs="Times New Roman"/>
                <w:sz w:val="24"/>
                <w:szCs w:val="24"/>
              </w:rPr>
              <w:t>Технические устройства и практическое применение: очки, лупа, фотоапп</w:t>
            </w:r>
            <w:r w:rsidRPr="00465F6A">
              <w:rPr>
                <w:rFonts w:ascii="Times New Roman" w:eastAsia="Calibri" w:hAnsi="Times New Roman" w:cs="Times New Roman"/>
                <w:sz w:val="24"/>
                <w:szCs w:val="24"/>
              </w:rPr>
              <w:t>а</w:t>
            </w:r>
            <w:r w:rsidRPr="00465F6A">
              <w:rPr>
                <w:rFonts w:ascii="Times New Roman" w:eastAsia="Calibri" w:hAnsi="Times New Roman" w:cs="Times New Roman"/>
                <w:sz w:val="24"/>
                <w:szCs w:val="24"/>
              </w:rPr>
              <w:t>рат, проекционный аппарат, микроскоп, телескоп, волоконная оптика, д</w:t>
            </w:r>
            <w:r w:rsidRPr="00465F6A">
              <w:rPr>
                <w:rFonts w:ascii="Times New Roman" w:eastAsia="Calibri" w:hAnsi="Times New Roman" w:cs="Times New Roman"/>
                <w:sz w:val="24"/>
                <w:szCs w:val="24"/>
              </w:rPr>
              <w:t>и</w:t>
            </w:r>
            <w:r w:rsidRPr="00465F6A">
              <w:rPr>
                <w:rFonts w:ascii="Times New Roman" w:eastAsia="Calibri" w:hAnsi="Times New Roman" w:cs="Times New Roman"/>
                <w:sz w:val="24"/>
                <w:szCs w:val="24"/>
              </w:rPr>
              <w:t>фракционная решетка, поляроид, телескоп</w:t>
            </w:r>
            <w:r>
              <w:rPr>
                <w:rFonts w:ascii="Times New Roman" w:eastAsia="Calibri" w:hAnsi="Times New Roman" w:cs="Times New Roman"/>
                <w:sz w:val="24"/>
                <w:szCs w:val="24"/>
              </w:rPr>
              <w:t>.</w:t>
            </w:r>
          </w:p>
        </w:tc>
        <w:tc>
          <w:tcPr>
            <w:tcW w:w="2409" w:type="dxa"/>
          </w:tcPr>
          <w:p w:rsidR="007F3726" w:rsidRPr="007C57B5" w:rsidRDefault="007F3726" w:rsidP="007F3726">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85"/>
        </w:trPr>
        <w:tc>
          <w:tcPr>
            <w:tcW w:w="10314" w:type="dxa"/>
            <w:gridSpan w:val="2"/>
          </w:tcPr>
          <w:p w:rsidR="007F3726" w:rsidRPr="007C57B5" w:rsidRDefault="007F3726" w:rsidP="007F3726">
            <w:pPr>
              <w:jc w:val="both"/>
              <w:rPr>
                <w:rFonts w:ascii="Times New Roman" w:eastAsia="Calibri" w:hAnsi="Times New Roman" w:cs="Times New Roman"/>
                <w:b/>
                <w:sz w:val="24"/>
                <w:szCs w:val="24"/>
              </w:rPr>
            </w:pPr>
            <w:r w:rsidRPr="009A50C6">
              <w:rPr>
                <w:rFonts w:ascii="Times New Roman" w:hAnsi="Times New Roman"/>
                <w:b/>
                <w:sz w:val="24"/>
                <w:szCs w:val="24"/>
              </w:rPr>
              <w:t>Раздел</w:t>
            </w:r>
            <w:r w:rsidRPr="009A50C6">
              <w:rPr>
                <w:rFonts w:ascii="Times New Roman" w:hAnsi="Times New Roman"/>
                <w:b/>
                <w:spacing w:val="-2"/>
                <w:sz w:val="24"/>
                <w:szCs w:val="24"/>
              </w:rPr>
              <w:t xml:space="preserve"> </w:t>
            </w:r>
            <w:r w:rsidRPr="009A50C6">
              <w:rPr>
                <w:rFonts w:ascii="Times New Roman" w:hAnsi="Times New Roman"/>
                <w:b/>
                <w:sz w:val="24"/>
                <w:szCs w:val="24"/>
              </w:rPr>
              <w:t>6.</w:t>
            </w:r>
            <w:r w:rsidRPr="009A50C6">
              <w:rPr>
                <w:rFonts w:ascii="Times New Roman" w:hAnsi="Times New Roman"/>
                <w:b/>
                <w:spacing w:val="-1"/>
                <w:sz w:val="24"/>
                <w:szCs w:val="24"/>
              </w:rPr>
              <w:t xml:space="preserve"> </w:t>
            </w:r>
            <w:r w:rsidRPr="009A50C6">
              <w:rPr>
                <w:rFonts w:ascii="Times New Roman" w:hAnsi="Times New Roman"/>
                <w:b/>
                <w:sz w:val="24"/>
                <w:szCs w:val="24"/>
              </w:rPr>
              <w:t>Основы специальной теории относительности</w:t>
            </w:r>
          </w:p>
        </w:tc>
        <w:tc>
          <w:tcPr>
            <w:tcW w:w="2409" w:type="dxa"/>
          </w:tcPr>
          <w:p w:rsidR="007F3726" w:rsidRPr="007C57B5" w:rsidRDefault="007F3726" w:rsidP="007F3726">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jc w:val="both"/>
              <w:rPr>
                <w:rFonts w:ascii="Times New Roman" w:eastAsia="Times New Roman" w:hAnsi="Times New Roman" w:cs="Times New Roman"/>
                <w:b/>
                <w:sz w:val="24"/>
                <w:szCs w:val="24"/>
              </w:rPr>
            </w:pPr>
            <w:r w:rsidRPr="007C57B5">
              <w:rPr>
                <w:rFonts w:ascii="Times New Roman" w:eastAsia="Times New Roman" w:hAnsi="Times New Roman" w:cs="Times New Roman"/>
                <w:b/>
                <w:sz w:val="24"/>
                <w:szCs w:val="24"/>
              </w:rPr>
              <w:t xml:space="preserve">Тема </w:t>
            </w:r>
            <w:r>
              <w:rPr>
                <w:rFonts w:ascii="Times New Roman" w:eastAsia="Times New Roman" w:hAnsi="Times New Roman" w:cs="Times New Roman"/>
                <w:b/>
                <w:sz w:val="24"/>
                <w:szCs w:val="24"/>
              </w:rPr>
              <w:t>6</w:t>
            </w:r>
            <w:r w:rsidRPr="007C57B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1</w:t>
            </w:r>
          </w:p>
          <w:p w:rsidR="007F3726" w:rsidRPr="007C57B5" w:rsidRDefault="007F3726" w:rsidP="007F3726">
            <w:pPr>
              <w:jc w:val="both"/>
              <w:rPr>
                <w:rFonts w:ascii="Times New Roman" w:eastAsia="Times New Roman" w:hAnsi="Times New Roman" w:cs="Times New Roman"/>
                <w:b/>
                <w:sz w:val="24"/>
                <w:szCs w:val="24"/>
              </w:rPr>
            </w:pPr>
            <w:r w:rsidRPr="00021C5C">
              <w:rPr>
                <w:rFonts w:ascii="Times New Roman" w:hAnsi="Times New Roman"/>
                <w:bCs/>
                <w:sz w:val="24"/>
                <w:szCs w:val="24"/>
              </w:rPr>
              <w:t>Основы спец</w:t>
            </w:r>
            <w:r w:rsidRPr="00021C5C">
              <w:rPr>
                <w:rFonts w:ascii="Times New Roman" w:hAnsi="Times New Roman"/>
                <w:bCs/>
                <w:sz w:val="24"/>
                <w:szCs w:val="24"/>
              </w:rPr>
              <w:t>и</w:t>
            </w:r>
            <w:r w:rsidRPr="00021C5C">
              <w:rPr>
                <w:rFonts w:ascii="Times New Roman" w:hAnsi="Times New Roman"/>
                <w:bCs/>
                <w:sz w:val="24"/>
                <w:szCs w:val="24"/>
              </w:rPr>
              <w:t>альной теории относ</w:t>
            </w:r>
            <w:r w:rsidRPr="00021C5C">
              <w:rPr>
                <w:rFonts w:ascii="Times New Roman" w:hAnsi="Times New Roman"/>
                <w:bCs/>
                <w:sz w:val="24"/>
                <w:szCs w:val="24"/>
              </w:rPr>
              <w:t>и</w:t>
            </w:r>
            <w:r w:rsidRPr="00021C5C">
              <w:rPr>
                <w:rFonts w:ascii="Times New Roman" w:hAnsi="Times New Roman"/>
                <w:bCs/>
                <w:sz w:val="24"/>
                <w:szCs w:val="24"/>
              </w:rPr>
              <w:t>тельности</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
                <w:bCs/>
                <w:sz w:val="24"/>
                <w:szCs w:val="24"/>
              </w:rPr>
            </w:pPr>
            <w:r w:rsidRPr="007C57B5">
              <w:rPr>
                <w:rFonts w:ascii="Times New Roman" w:eastAsia="Times New Roman" w:hAnsi="Times New Roman" w:cs="Times New Roman"/>
                <w:b/>
                <w:bCs/>
                <w:sz w:val="24"/>
                <w:szCs w:val="24"/>
              </w:rPr>
              <w:t>2</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801B0B" w:rsidRDefault="007F3726" w:rsidP="007F3726">
            <w:pPr>
              <w:jc w:val="both"/>
              <w:rPr>
                <w:rFonts w:ascii="Times New Roman" w:eastAsia="Calibri" w:hAnsi="Times New Roman" w:cs="Times New Roman"/>
                <w:sz w:val="24"/>
                <w:szCs w:val="24"/>
              </w:rPr>
            </w:pPr>
            <w:r w:rsidRPr="00801B0B">
              <w:rPr>
                <w:rFonts w:ascii="Times New Roman" w:hAnsi="Times New Roman" w:cs="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w:t>
            </w:r>
            <w:r w:rsidRPr="00801B0B">
              <w:rPr>
                <w:rFonts w:ascii="Times New Roman" w:hAnsi="Times New Roman" w:cs="Times New Roman"/>
                <w:sz w:val="24"/>
                <w:szCs w:val="24"/>
              </w:rPr>
              <w:t>у</w:t>
            </w:r>
            <w:r w:rsidRPr="00801B0B">
              <w:rPr>
                <w:rFonts w:ascii="Times New Roman" w:hAnsi="Times New Roman" w:cs="Times New Roman"/>
                <w:sz w:val="24"/>
                <w:szCs w:val="24"/>
              </w:rPr>
              <w:t xml:space="preserve">ме, принцип относительности Эйнштейна. </w:t>
            </w:r>
            <w:bookmarkStart w:id="4378" w:name="123987"/>
            <w:bookmarkEnd w:id="4378"/>
            <w:r w:rsidRPr="00801B0B">
              <w:rPr>
                <w:rFonts w:ascii="Times New Roman" w:hAnsi="Times New Roman" w:cs="Times New Roman"/>
                <w:sz w:val="24"/>
                <w:szCs w:val="24"/>
              </w:rPr>
              <w:t>Относительность одновреме</w:t>
            </w:r>
            <w:r w:rsidRPr="00801B0B">
              <w:rPr>
                <w:rFonts w:ascii="Times New Roman" w:hAnsi="Times New Roman" w:cs="Times New Roman"/>
                <w:sz w:val="24"/>
                <w:szCs w:val="24"/>
              </w:rPr>
              <w:t>н</w:t>
            </w:r>
            <w:r w:rsidRPr="00801B0B">
              <w:rPr>
                <w:rFonts w:ascii="Times New Roman" w:hAnsi="Times New Roman" w:cs="Times New Roman"/>
                <w:sz w:val="24"/>
                <w:szCs w:val="24"/>
              </w:rPr>
              <w:t xml:space="preserve">ности. Замедление времени и сокращение длины. </w:t>
            </w:r>
            <w:bookmarkStart w:id="4379" w:name="123988"/>
            <w:bookmarkEnd w:id="4379"/>
            <w:r w:rsidRPr="00801B0B">
              <w:rPr>
                <w:rFonts w:ascii="Times New Roman" w:hAnsi="Times New Roman" w:cs="Times New Roman"/>
                <w:sz w:val="24"/>
                <w:szCs w:val="24"/>
              </w:rPr>
              <w:t>Энергия и импульс релятивис</w:t>
            </w:r>
            <w:r w:rsidRPr="00801B0B">
              <w:rPr>
                <w:rFonts w:ascii="Times New Roman" w:hAnsi="Times New Roman" w:cs="Times New Roman"/>
                <w:sz w:val="24"/>
                <w:szCs w:val="24"/>
              </w:rPr>
              <w:t>т</w:t>
            </w:r>
            <w:r w:rsidRPr="00801B0B">
              <w:rPr>
                <w:rFonts w:ascii="Times New Roman" w:hAnsi="Times New Roman" w:cs="Times New Roman"/>
                <w:sz w:val="24"/>
                <w:szCs w:val="24"/>
              </w:rPr>
              <w:t xml:space="preserve">ской частицы. </w:t>
            </w:r>
            <w:bookmarkStart w:id="4380" w:name="123989"/>
            <w:bookmarkEnd w:id="4380"/>
            <w:r w:rsidRPr="00801B0B">
              <w:rPr>
                <w:rFonts w:ascii="Times New Roman" w:hAnsi="Times New Roman" w:cs="Times New Roman"/>
                <w:sz w:val="24"/>
                <w:szCs w:val="24"/>
              </w:rPr>
              <w:t>Связь массы с энергией и импульсом релятивистской част</w:t>
            </w:r>
            <w:r w:rsidRPr="00801B0B">
              <w:rPr>
                <w:rFonts w:ascii="Times New Roman" w:hAnsi="Times New Roman" w:cs="Times New Roman"/>
                <w:sz w:val="24"/>
                <w:szCs w:val="24"/>
              </w:rPr>
              <w:t>и</w:t>
            </w:r>
            <w:r w:rsidRPr="00801B0B">
              <w:rPr>
                <w:rFonts w:ascii="Times New Roman" w:hAnsi="Times New Roman" w:cs="Times New Roman"/>
                <w:sz w:val="24"/>
                <w:szCs w:val="24"/>
              </w:rPr>
              <w:t>цы. Энергия покоя</w:t>
            </w:r>
          </w:p>
        </w:tc>
        <w:tc>
          <w:tcPr>
            <w:tcW w:w="2409" w:type="dxa"/>
          </w:tcPr>
          <w:p w:rsidR="007F3726" w:rsidRPr="007C57B5" w:rsidRDefault="007F3726" w:rsidP="007F3726">
            <w:pPr>
              <w:jc w:val="center"/>
              <w:rPr>
                <w:rFonts w:ascii="Times New Roman" w:eastAsia="Times New Roman" w:hAnsi="Times New Roman" w:cs="Times New Roman"/>
                <w:bCs/>
                <w:sz w:val="24"/>
                <w:szCs w:val="24"/>
              </w:rPr>
            </w:pPr>
            <w:r w:rsidRPr="007C57B5">
              <w:rPr>
                <w:rFonts w:ascii="Times New Roman" w:eastAsia="Times New Roman" w:hAnsi="Times New Roman" w:cs="Times New Roman"/>
                <w:b/>
                <w:bCs/>
                <w:sz w:val="24"/>
                <w:szCs w:val="24"/>
              </w:rPr>
              <w:t>2</w:t>
            </w:r>
          </w:p>
        </w:tc>
        <w:tc>
          <w:tcPr>
            <w:tcW w:w="2664" w:type="dxa"/>
          </w:tcPr>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01</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02</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04</w:t>
            </w:r>
          </w:p>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lang w:eastAsia="ru-RU"/>
              </w:rPr>
              <w:t>ОК 05</w:t>
            </w:r>
          </w:p>
        </w:tc>
      </w:tr>
      <w:tr w:rsidR="007F3726" w:rsidRPr="007C57B5" w:rsidTr="007F3726">
        <w:trPr>
          <w:trHeight w:val="85"/>
        </w:trPr>
        <w:tc>
          <w:tcPr>
            <w:tcW w:w="10314" w:type="dxa"/>
            <w:gridSpan w:val="2"/>
          </w:tcPr>
          <w:p w:rsidR="007F3726" w:rsidRPr="007C57B5" w:rsidRDefault="007F3726" w:rsidP="007F3726">
            <w:pPr>
              <w:tabs>
                <w:tab w:val="left" w:pos="1282"/>
              </w:tabs>
              <w:jc w:val="both"/>
              <w:rPr>
                <w:rFonts w:ascii="Times New Roman" w:eastAsia="Calibri" w:hAnsi="Times New Roman" w:cs="Times New Roman"/>
                <w:sz w:val="24"/>
                <w:szCs w:val="24"/>
              </w:rPr>
            </w:pPr>
            <w:r w:rsidRPr="007C57B5">
              <w:rPr>
                <w:rFonts w:ascii="Times New Roman" w:eastAsia="Times New Roman" w:hAnsi="Times New Roman" w:cs="Times New Roman"/>
                <w:b/>
                <w:sz w:val="24"/>
                <w:szCs w:val="24"/>
              </w:rPr>
              <w:t xml:space="preserve">Раздел </w:t>
            </w:r>
            <w:r>
              <w:rPr>
                <w:rFonts w:ascii="Times New Roman" w:eastAsia="Times New Roman" w:hAnsi="Times New Roman" w:cs="Times New Roman"/>
                <w:b/>
                <w:sz w:val="24"/>
                <w:szCs w:val="24"/>
              </w:rPr>
              <w:t>7</w:t>
            </w:r>
            <w:r w:rsidRPr="007C57B5">
              <w:rPr>
                <w:rFonts w:ascii="Times New Roman" w:eastAsia="Times New Roman" w:hAnsi="Times New Roman" w:cs="Times New Roman"/>
                <w:b/>
                <w:sz w:val="24"/>
                <w:szCs w:val="24"/>
              </w:rPr>
              <w:t xml:space="preserve"> Квантовая физика</w:t>
            </w:r>
          </w:p>
        </w:tc>
        <w:tc>
          <w:tcPr>
            <w:tcW w:w="2409" w:type="dxa"/>
          </w:tcPr>
          <w:p w:rsidR="007F3726" w:rsidRPr="007C57B5" w:rsidRDefault="007F3726" w:rsidP="007F3726">
            <w:pPr>
              <w:jc w:val="center"/>
              <w:rPr>
                <w:rFonts w:ascii="Times New Roman" w:eastAsia="Times New Roman" w:hAnsi="Times New Roman" w:cs="Times New Roman"/>
                <w:b/>
                <w:bCs/>
                <w:sz w:val="24"/>
                <w:szCs w:val="24"/>
              </w:rPr>
            </w:pPr>
            <w:r w:rsidRPr="00795916">
              <w:rPr>
                <w:rFonts w:ascii="Times New Roman" w:eastAsia="Times New Roman" w:hAnsi="Times New Roman" w:cs="Times New Roman"/>
                <w:b/>
                <w:bCs/>
                <w:noProof/>
                <w:color w:val="FF0000"/>
                <w:sz w:val="24"/>
                <w:szCs w:val="24"/>
              </w:rPr>
              <w:t>10</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jc w:val="both"/>
              <w:rPr>
                <w:rFonts w:ascii="Times New Roman" w:eastAsia="Times New Roman" w:hAnsi="Times New Roman" w:cs="Times New Roman"/>
                <w:b/>
                <w:sz w:val="24"/>
                <w:szCs w:val="24"/>
              </w:rPr>
            </w:pPr>
            <w:r w:rsidRPr="007C57B5">
              <w:rPr>
                <w:rFonts w:ascii="Times New Roman" w:eastAsia="Times New Roman" w:hAnsi="Times New Roman" w:cs="Times New Roman"/>
                <w:b/>
                <w:sz w:val="24"/>
                <w:szCs w:val="24"/>
              </w:rPr>
              <w:t xml:space="preserve">Тема </w:t>
            </w:r>
            <w:r>
              <w:rPr>
                <w:rFonts w:ascii="Times New Roman" w:eastAsia="Times New Roman" w:hAnsi="Times New Roman" w:cs="Times New Roman"/>
                <w:b/>
                <w:sz w:val="24"/>
                <w:szCs w:val="24"/>
              </w:rPr>
              <w:t>7</w:t>
            </w:r>
            <w:r w:rsidRPr="007C57B5">
              <w:rPr>
                <w:rFonts w:ascii="Times New Roman" w:eastAsia="Times New Roman" w:hAnsi="Times New Roman" w:cs="Times New Roman"/>
                <w:b/>
                <w:sz w:val="24"/>
                <w:szCs w:val="24"/>
              </w:rPr>
              <w:t>.1</w:t>
            </w:r>
          </w:p>
          <w:p w:rsidR="007F3726" w:rsidRPr="007C57B5" w:rsidRDefault="007F3726" w:rsidP="007F3726">
            <w:pPr>
              <w:jc w:val="both"/>
              <w:rPr>
                <w:rFonts w:ascii="Times New Roman" w:eastAsia="Times New Roman" w:hAnsi="Times New Roman" w:cs="Times New Roman"/>
                <w:b/>
                <w:sz w:val="24"/>
                <w:szCs w:val="24"/>
              </w:rPr>
            </w:pPr>
            <w:r w:rsidRPr="00E67ED1">
              <w:rPr>
                <w:rFonts w:ascii="Times New Roman" w:hAnsi="Times New Roman"/>
                <w:bCs/>
                <w:sz w:val="24"/>
                <w:szCs w:val="24"/>
              </w:rPr>
              <w:t>Элементы ква</w:t>
            </w:r>
            <w:r w:rsidRPr="00E67ED1">
              <w:rPr>
                <w:rFonts w:ascii="Times New Roman" w:hAnsi="Times New Roman"/>
                <w:bCs/>
                <w:sz w:val="24"/>
                <w:szCs w:val="24"/>
              </w:rPr>
              <w:t>н</w:t>
            </w:r>
            <w:r w:rsidRPr="00E67ED1">
              <w:rPr>
                <w:rFonts w:ascii="Times New Roman" w:hAnsi="Times New Roman"/>
                <w:bCs/>
                <w:sz w:val="24"/>
                <w:szCs w:val="24"/>
              </w:rPr>
              <w:t>товой</w:t>
            </w:r>
            <w:r w:rsidRPr="00E67ED1">
              <w:rPr>
                <w:rFonts w:ascii="Times New Roman" w:hAnsi="Times New Roman"/>
                <w:bCs/>
                <w:spacing w:val="-3"/>
                <w:sz w:val="24"/>
                <w:szCs w:val="24"/>
              </w:rPr>
              <w:t xml:space="preserve"> </w:t>
            </w:r>
            <w:r w:rsidRPr="00E67ED1">
              <w:rPr>
                <w:rFonts w:ascii="Times New Roman" w:hAnsi="Times New Roman"/>
                <w:bCs/>
                <w:sz w:val="24"/>
                <w:szCs w:val="24"/>
              </w:rPr>
              <w:t>о</w:t>
            </w:r>
            <w:r w:rsidRPr="00E67ED1">
              <w:rPr>
                <w:rFonts w:ascii="Times New Roman" w:hAnsi="Times New Roman"/>
                <w:bCs/>
                <w:sz w:val="24"/>
                <w:szCs w:val="24"/>
              </w:rPr>
              <w:t>п</w:t>
            </w:r>
            <w:r w:rsidRPr="00E67ED1">
              <w:rPr>
                <w:rFonts w:ascii="Times New Roman" w:hAnsi="Times New Roman"/>
                <w:bCs/>
                <w:sz w:val="24"/>
                <w:szCs w:val="24"/>
              </w:rPr>
              <w:t>тики</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
                <w:bCs/>
                <w:sz w:val="24"/>
                <w:szCs w:val="24"/>
              </w:rPr>
            </w:pPr>
            <w:r w:rsidRPr="007C57B5">
              <w:rPr>
                <w:rFonts w:ascii="Times New Roman" w:eastAsia="Times New Roman" w:hAnsi="Times New Roman" w:cs="Times New Roman"/>
                <w:b/>
                <w:bCs/>
                <w:sz w:val="24"/>
                <w:szCs w:val="24"/>
              </w:rPr>
              <w:t>4</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801B0B" w:rsidRDefault="007F3726" w:rsidP="007F3726">
            <w:pPr>
              <w:tabs>
                <w:tab w:val="left" w:pos="1282"/>
              </w:tabs>
              <w:jc w:val="both"/>
              <w:rPr>
                <w:rFonts w:ascii="Times New Roman" w:eastAsia="Calibri" w:hAnsi="Times New Roman" w:cs="Times New Roman"/>
                <w:sz w:val="24"/>
                <w:szCs w:val="24"/>
              </w:rPr>
            </w:pPr>
            <w:r w:rsidRPr="00801B0B">
              <w:rPr>
                <w:rFonts w:ascii="Times New Roman" w:hAnsi="Times New Roman" w:cs="Times New Roman"/>
                <w:sz w:val="24"/>
                <w:szCs w:val="24"/>
              </w:rPr>
              <w:t xml:space="preserve">Фотоны. Формула Планка связи энергии фотона с его частотой. Энергия и импульс фотона. </w:t>
            </w:r>
            <w:bookmarkStart w:id="4381" w:name="123993"/>
            <w:bookmarkEnd w:id="4381"/>
            <w:r w:rsidRPr="00801B0B">
              <w:rPr>
                <w:rFonts w:ascii="Times New Roman" w:hAnsi="Times New Roman" w:cs="Times New Roman"/>
                <w:sz w:val="24"/>
                <w:szCs w:val="24"/>
              </w:rPr>
              <w:t>Открытие и исследование фотоэффекта. Опыты А.Г. Стол</w:t>
            </w:r>
            <w:r w:rsidRPr="00801B0B">
              <w:rPr>
                <w:rFonts w:ascii="Times New Roman" w:hAnsi="Times New Roman" w:cs="Times New Roman"/>
                <w:sz w:val="24"/>
                <w:szCs w:val="24"/>
              </w:rPr>
              <w:t>е</w:t>
            </w:r>
            <w:r w:rsidRPr="00801B0B">
              <w:rPr>
                <w:rFonts w:ascii="Times New Roman" w:hAnsi="Times New Roman" w:cs="Times New Roman"/>
                <w:sz w:val="24"/>
                <w:szCs w:val="24"/>
              </w:rPr>
              <w:t>това</w:t>
            </w:r>
          </w:p>
        </w:tc>
        <w:tc>
          <w:tcPr>
            <w:tcW w:w="2409" w:type="dxa"/>
          </w:tcPr>
          <w:p w:rsidR="007F3726" w:rsidRPr="007C57B5" w:rsidRDefault="007F3726" w:rsidP="007F3726">
            <w:pPr>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noProof/>
                <w:sz w:val="24"/>
                <w:szCs w:val="24"/>
              </w:rPr>
              <w:t>2</w:t>
            </w: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01</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02</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04</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05</w:t>
            </w:r>
          </w:p>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lang w:eastAsia="ru-RU"/>
              </w:rPr>
              <w:t>ОК 07</w:t>
            </w: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801B0B" w:rsidRDefault="007F3726" w:rsidP="007F3726">
            <w:pPr>
              <w:jc w:val="both"/>
              <w:rPr>
                <w:rFonts w:ascii="Times New Roman" w:eastAsia="Calibri" w:hAnsi="Times New Roman" w:cs="Times New Roman"/>
                <w:sz w:val="24"/>
                <w:szCs w:val="24"/>
              </w:rPr>
            </w:pPr>
            <w:r w:rsidRPr="00801B0B">
              <w:rPr>
                <w:rFonts w:ascii="Times New Roman" w:hAnsi="Times New Roman" w:cs="Times New Roman"/>
                <w:b/>
                <w:sz w:val="24"/>
                <w:szCs w:val="24"/>
              </w:rPr>
              <w:t>Законы фотоэффекта. Уравнение Эйнштейна для фотоэффекта.</w:t>
            </w:r>
            <w:r w:rsidRPr="00801B0B">
              <w:rPr>
                <w:rFonts w:ascii="Times New Roman" w:hAnsi="Times New Roman" w:cs="Times New Roman"/>
                <w:sz w:val="24"/>
                <w:szCs w:val="24"/>
              </w:rPr>
              <w:t xml:space="preserve"> "Кра</w:t>
            </w:r>
            <w:r w:rsidRPr="00801B0B">
              <w:rPr>
                <w:rFonts w:ascii="Times New Roman" w:hAnsi="Times New Roman" w:cs="Times New Roman"/>
                <w:sz w:val="24"/>
                <w:szCs w:val="24"/>
              </w:rPr>
              <w:t>с</w:t>
            </w:r>
            <w:r w:rsidRPr="00801B0B">
              <w:rPr>
                <w:rFonts w:ascii="Times New Roman" w:hAnsi="Times New Roman" w:cs="Times New Roman"/>
                <w:sz w:val="24"/>
                <w:szCs w:val="24"/>
              </w:rPr>
              <w:t xml:space="preserve">ная граница" фотоэффекта. </w:t>
            </w:r>
            <w:bookmarkStart w:id="4382" w:name="123994"/>
            <w:bookmarkEnd w:id="4382"/>
            <w:r w:rsidRPr="00801B0B">
              <w:rPr>
                <w:rFonts w:ascii="Times New Roman" w:hAnsi="Times New Roman" w:cs="Times New Roman"/>
                <w:sz w:val="24"/>
                <w:szCs w:val="24"/>
              </w:rPr>
              <w:t xml:space="preserve">Давление света. Опыты П.Н. Лебедева. </w:t>
            </w:r>
            <w:bookmarkStart w:id="4383" w:name="123995"/>
            <w:bookmarkEnd w:id="4383"/>
            <w:r w:rsidRPr="00801B0B">
              <w:rPr>
                <w:rFonts w:ascii="Times New Roman" w:hAnsi="Times New Roman" w:cs="Times New Roman"/>
                <w:sz w:val="24"/>
                <w:szCs w:val="24"/>
              </w:rPr>
              <w:t>Химич</w:t>
            </w:r>
            <w:r w:rsidRPr="00801B0B">
              <w:rPr>
                <w:rFonts w:ascii="Times New Roman" w:hAnsi="Times New Roman" w:cs="Times New Roman"/>
                <w:sz w:val="24"/>
                <w:szCs w:val="24"/>
              </w:rPr>
              <w:t>е</w:t>
            </w:r>
            <w:r w:rsidRPr="00801B0B">
              <w:rPr>
                <w:rFonts w:ascii="Times New Roman" w:hAnsi="Times New Roman" w:cs="Times New Roman"/>
                <w:sz w:val="24"/>
                <w:szCs w:val="24"/>
              </w:rPr>
              <w:t xml:space="preserve">ское действие света. </w:t>
            </w:r>
            <w:r w:rsidRPr="00801B0B">
              <w:rPr>
                <w:rFonts w:ascii="Times New Roman" w:hAnsi="Times New Roman" w:cs="Times New Roman"/>
                <w:sz w:val="24"/>
                <w:szCs w:val="24"/>
                <w:shd w:val="clear" w:color="auto" w:fill="FFFFFF"/>
              </w:rPr>
              <w:t>Технические устройства и практическое применение: фот</w:t>
            </w:r>
            <w:r w:rsidRPr="00801B0B">
              <w:rPr>
                <w:rFonts w:ascii="Times New Roman" w:hAnsi="Times New Roman" w:cs="Times New Roman"/>
                <w:sz w:val="24"/>
                <w:szCs w:val="24"/>
                <w:shd w:val="clear" w:color="auto" w:fill="FFFFFF"/>
              </w:rPr>
              <w:t>о</w:t>
            </w:r>
            <w:r w:rsidRPr="00801B0B">
              <w:rPr>
                <w:rFonts w:ascii="Times New Roman" w:hAnsi="Times New Roman" w:cs="Times New Roman"/>
                <w:sz w:val="24"/>
                <w:szCs w:val="24"/>
                <w:shd w:val="clear" w:color="auto" w:fill="FFFFFF"/>
              </w:rPr>
              <w:t>элемент, фотодатчик, солнечная батарея, светодиод</w:t>
            </w:r>
          </w:p>
        </w:tc>
        <w:tc>
          <w:tcPr>
            <w:tcW w:w="2409" w:type="dxa"/>
          </w:tcPr>
          <w:p w:rsidR="007F3726" w:rsidRPr="007C57B5" w:rsidRDefault="007F3726" w:rsidP="007F3726">
            <w:pPr>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noProof/>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jc w:val="both"/>
              <w:rPr>
                <w:rFonts w:ascii="Times New Roman" w:eastAsia="Times New Roman" w:hAnsi="Times New Roman" w:cs="Times New Roman"/>
                <w:b/>
                <w:sz w:val="24"/>
                <w:szCs w:val="24"/>
              </w:rPr>
            </w:pPr>
            <w:r w:rsidRPr="007C57B5">
              <w:rPr>
                <w:rFonts w:ascii="Times New Roman" w:eastAsia="Times New Roman" w:hAnsi="Times New Roman" w:cs="Times New Roman"/>
                <w:b/>
                <w:sz w:val="24"/>
                <w:szCs w:val="24"/>
              </w:rPr>
              <w:t xml:space="preserve">Тема </w:t>
            </w:r>
            <w:r>
              <w:rPr>
                <w:rFonts w:ascii="Times New Roman" w:eastAsia="Times New Roman" w:hAnsi="Times New Roman" w:cs="Times New Roman"/>
                <w:b/>
                <w:sz w:val="24"/>
                <w:szCs w:val="24"/>
              </w:rPr>
              <w:t>7</w:t>
            </w:r>
            <w:r w:rsidRPr="007C57B5">
              <w:rPr>
                <w:rFonts w:ascii="Times New Roman" w:eastAsia="Times New Roman" w:hAnsi="Times New Roman" w:cs="Times New Roman"/>
                <w:b/>
                <w:sz w:val="24"/>
                <w:szCs w:val="24"/>
              </w:rPr>
              <w:t>.2</w:t>
            </w:r>
          </w:p>
          <w:p w:rsidR="007F3726" w:rsidRDefault="007F3726" w:rsidP="007F3726">
            <w:pPr>
              <w:jc w:val="both"/>
              <w:rPr>
                <w:rFonts w:ascii="Times New Roman" w:hAnsi="Times New Roman"/>
                <w:bCs/>
                <w:sz w:val="24"/>
                <w:szCs w:val="24"/>
              </w:rPr>
            </w:pPr>
            <w:r w:rsidRPr="00E67ED1">
              <w:rPr>
                <w:rFonts w:ascii="Times New Roman" w:hAnsi="Times New Roman"/>
                <w:bCs/>
                <w:sz w:val="24"/>
                <w:szCs w:val="24"/>
              </w:rPr>
              <w:t>Строение атома</w:t>
            </w:r>
            <w:r>
              <w:rPr>
                <w:rFonts w:ascii="Times New Roman" w:hAnsi="Times New Roman"/>
                <w:bCs/>
                <w:sz w:val="24"/>
                <w:szCs w:val="24"/>
              </w:rPr>
              <w:t>.</w:t>
            </w:r>
          </w:p>
          <w:p w:rsidR="007F3726" w:rsidRPr="007C57B5" w:rsidRDefault="007F3726" w:rsidP="007F3726">
            <w:pPr>
              <w:jc w:val="both"/>
              <w:rPr>
                <w:rFonts w:ascii="Times New Roman" w:eastAsia="Times New Roman" w:hAnsi="Times New Roman" w:cs="Times New Roman"/>
                <w:b/>
                <w:sz w:val="24"/>
                <w:szCs w:val="24"/>
              </w:rPr>
            </w:pPr>
            <w:r>
              <w:rPr>
                <w:rFonts w:ascii="Times New Roman" w:hAnsi="Times New Roman"/>
                <w:bCs/>
                <w:sz w:val="24"/>
                <w:szCs w:val="24"/>
              </w:rPr>
              <w:t>Атомное ядро.</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Cs/>
                <w:noProof/>
                <w:sz w:val="24"/>
                <w:szCs w:val="24"/>
              </w:rPr>
            </w:pPr>
            <w:r w:rsidRPr="00795916">
              <w:rPr>
                <w:rFonts w:ascii="Times New Roman" w:eastAsia="Times New Roman" w:hAnsi="Times New Roman" w:cs="Times New Roman"/>
                <w:b/>
                <w:bCs/>
                <w:color w:val="FF0000"/>
                <w:sz w:val="24"/>
                <w:szCs w:val="24"/>
              </w:rPr>
              <w:t>6</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801B0B" w:rsidRDefault="007F3726" w:rsidP="007F3726">
            <w:pPr>
              <w:jc w:val="both"/>
              <w:rPr>
                <w:rFonts w:ascii="Times New Roman" w:eastAsia="Times New Roman" w:hAnsi="Times New Roman" w:cs="Times New Roman"/>
                <w:b/>
                <w:bCs/>
                <w:i/>
                <w:sz w:val="24"/>
                <w:szCs w:val="24"/>
              </w:rPr>
            </w:pPr>
            <w:r w:rsidRPr="00801B0B">
              <w:rPr>
                <w:rFonts w:ascii="Times New Roman" w:hAnsi="Times New Roman" w:cs="Times New Roman"/>
                <w:sz w:val="24"/>
                <w:szCs w:val="24"/>
              </w:rPr>
              <w:t>Модель атома Томсона. Опыты Резерфорда по рассеянию -частиц. Планета</w:t>
            </w:r>
            <w:r w:rsidRPr="00801B0B">
              <w:rPr>
                <w:rFonts w:ascii="Times New Roman" w:hAnsi="Times New Roman" w:cs="Times New Roman"/>
                <w:sz w:val="24"/>
                <w:szCs w:val="24"/>
              </w:rPr>
              <w:t>р</w:t>
            </w:r>
            <w:r w:rsidRPr="00801B0B">
              <w:rPr>
                <w:rFonts w:ascii="Times New Roman" w:hAnsi="Times New Roman" w:cs="Times New Roman"/>
                <w:sz w:val="24"/>
                <w:szCs w:val="24"/>
              </w:rPr>
              <w:t>ная модель атома. Постулаты Бора. Излучение и поглощение фот</w:t>
            </w:r>
            <w:r w:rsidRPr="00801B0B">
              <w:rPr>
                <w:rFonts w:ascii="Times New Roman" w:hAnsi="Times New Roman" w:cs="Times New Roman"/>
                <w:sz w:val="24"/>
                <w:szCs w:val="24"/>
              </w:rPr>
              <w:t>о</w:t>
            </w:r>
            <w:r w:rsidRPr="00801B0B">
              <w:rPr>
                <w:rFonts w:ascii="Times New Roman" w:hAnsi="Times New Roman" w:cs="Times New Roman"/>
                <w:sz w:val="24"/>
                <w:szCs w:val="24"/>
              </w:rPr>
              <w:t xml:space="preserve">нов при переходе атома с одного уровня энергии на другой. Виды спектров. Спектр </w:t>
            </w:r>
            <w:r w:rsidRPr="00801B0B">
              <w:rPr>
                <w:rFonts w:ascii="Times New Roman" w:hAnsi="Times New Roman" w:cs="Times New Roman"/>
                <w:sz w:val="24"/>
                <w:szCs w:val="24"/>
              </w:rPr>
              <w:lastRenderedPageBreak/>
              <w:t xml:space="preserve">уровней энергии атома водорода. </w:t>
            </w:r>
            <w:bookmarkStart w:id="4384" w:name="124004"/>
            <w:bookmarkEnd w:id="4384"/>
            <w:r w:rsidRPr="00801B0B">
              <w:rPr>
                <w:rFonts w:ascii="Times New Roman" w:hAnsi="Times New Roman" w:cs="Times New Roman"/>
                <w:sz w:val="24"/>
                <w:szCs w:val="24"/>
              </w:rPr>
              <w:t xml:space="preserve">Волновые свойства частиц. Волны де Бройля. Корпускулярно-волновой дуализм. </w:t>
            </w:r>
            <w:bookmarkStart w:id="4385" w:name="124005"/>
            <w:bookmarkEnd w:id="4385"/>
            <w:r w:rsidRPr="00801B0B">
              <w:rPr>
                <w:rFonts w:ascii="Times New Roman" w:hAnsi="Times New Roman" w:cs="Times New Roman"/>
                <w:sz w:val="24"/>
                <w:szCs w:val="24"/>
              </w:rPr>
              <w:t>Спонтанное и вынужденное и</w:t>
            </w:r>
            <w:r w:rsidRPr="00801B0B">
              <w:rPr>
                <w:rFonts w:ascii="Times New Roman" w:hAnsi="Times New Roman" w:cs="Times New Roman"/>
                <w:sz w:val="24"/>
                <w:szCs w:val="24"/>
              </w:rPr>
              <w:t>з</w:t>
            </w:r>
            <w:r w:rsidRPr="00801B0B">
              <w:rPr>
                <w:rFonts w:ascii="Times New Roman" w:hAnsi="Times New Roman" w:cs="Times New Roman"/>
                <w:sz w:val="24"/>
                <w:szCs w:val="24"/>
              </w:rPr>
              <w:t>лучение. Дифракция электронов в кристаллах. Устройство и принцип р</w:t>
            </w:r>
            <w:r w:rsidRPr="00801B0B">
              <w:rPr>
                <w:rFonts w:ascii="Times New Roman" w:hAnsi="Times New Roman" w:cs="Times New Roman"/>
                <w:sz w:val="24"/>
                <w:szCs w:val="24"/>
              </w:rPr>
              <w:t>а</w:t>
            </w:r>
            <w:r w:rsidRPr="00801B0B">
              <w:rPr>
                <w:rFonts w:ascii="Times New Roman" w:hAnsi="Times New Roman" w:cs="Times New Roman"/>
                <w:sz w:val="24"/>
                <w:szCs w:val="24"/>
              </w:rPr>
              <w:t>боты лазера. Технические устройства и практическое применение: спе</w:t>
            </w:r>
            <w:r w:rsidRPr="00801B0B">
              <w:rPr>
                <w:rFonts w:ascii="Times New Roman" w:hAnsi="Times New Roman" w:cs="Times New Roman"/>
                <w:sz w:val="24"/>
                <w:szCs w:val="24"/>
              </w:rPr>
              <w:t>к</w:t>
            </w:r>
            <w:r w:rsidRPr="00801B0B">
              <w:rPr>
                <w:rFonts w:ascii="Times New Roman" w:hAnsi="Times New Roman" w:cs="Times New Roman"/>
                <w:sz w:val="24"/>
                <w:szCs w:val="24"/>
              </w:rPr>
              <w:t>тральный анализ (спектроскоп), лазер, квантовый ко</w:t>
            </w:r>
            <w:r w:rsidRPr="00801B0B">
              <w:rPr>
                <w:rFonts w:ascii="Times New Roman" w:hAnsi="Times New Roman" w:cs="Times New Roman"/>
                <w:sz w:val="24"/>
                <w:szCs w:val="24"/>
              </w:rPr>
              <w:t>м</w:t>
            </w:r>
            <w:r w:rsidRPr="00801B0B">
              <w:rPr>
                <w:rFonts w:ascii="Times New Roman" w:hAnsi="Times New Roman" w:cs="Times New Roman"/>
                <w:sz w:val="24"/>
                <w:szCs w:val="24"/>
              </w:rPr>
              <w:t>пьютер</w:t>
            </w:r>
          </w:p>
        </w:tc>
        <w:tc>
          <w:tcPr>
            <w:tcW w:w="2409" w:type="dxa"/>
          </w:tcPr>
          <w:p w:rsidR="007F3726" w:rsidRPr="007C57B5" w:rsidRDefault="007F3726" w:rsidP="007F3726">
            <w:pPr>
              <w:jc w:val="center"/>
              <w:rPr>
                <w:rFonts w:ascii="Times New Roman" w:eastAsia="Times New Roman" w:hAnsi="Times New Roman" w:cs="Times New Roman"/>
                <w:bCs/>
                <w:noProof/>
                <w:sz w:val="24"/>
                <w:szCs w:val="24"/>
              </w:rPr>
            </w:pPr>
            <w:r w:rsidRPr="007C57B5">
              <w:rPr>
                <w:rFonts w:ascii="Times New Roman" w:eastAsia="Times New Roman" w:hAnsi="Times New Roman" w:cs="Times New Roman"/>
                <w:bCs/>
                <w:noProof/>
                <w:sz w:val="24"/>
                <w:szCs w:val="24"/>
              </w:rPr>
              <w:lastRenderedPageBreak/>
              <w:t>2</w:t>
            </w:r>
          </w:p>
        </w:tc>
        <w:tc>
          <w:tcPr>
            <w:tcW w:w="2664" w:type="dxa"/>
            <w:vMerge w:val="restart"/>
          </w:tcPr>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lastRenderedPageBreak/>
              <w:t>ОК 01</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02</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04</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05</w:t>
            </w:r>
          </w:p>
          <w:p w:rsidR="007F3726" w:rsidRPr="007C57B5" w:rsidRDefault="007F3726" w:rsidP="007F3726">
            <w:pPr>
              <w:jc w:val="center"/>
              <w:rPr>
                <w:rFonts w:ascii="Times New Roman" w:eastAsia="Times New Roman" w:hAnsi="Times New Roman" w:cs="Times New Roman"/>
                <w:bCs/>
                <w:sz w:val="24"/>
                <w:szCs w:val="24"/>
                <w:lang w:eastAsia="ru-RU"/>
              </w:rPr>
            </w:pPr>
            <w:r w:rsidRPr="007C57B5">
              <w:rPr>
                <w:rFonts w:ascii="Times New Roman" w:eastAsia="Times New Roman" w:hAnsi="Times New Roman" w:cs="Times New Roman"/>
                <w:bCs/>
                <w:sz w:val="24"/>
                <w:szCs w:val="24"/>
                <w:lang w:eastAsia="ru-RU"/>
              </w:rPr>
              <w:t>ОК 07</w:t>
            </w: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801B0B" w:rsidRDefault="007F3726" w:rsidP="007F3726">
            <w:pPr>
              <w:jc w:val="both"/>
              <w:rPr>
                <w:rFonts w:ascii="Times New Roman" w:eastAsia="Times New Roman" w:hAnsi="Times New Roman" w:cs="Times New Roman"/>
                <w:b/>
                <w:bCs/>
                <w:i/>
                <w:sz w:val="24"/>
                <w:szCs w:val="24"/>
              </w:rPr>
            </w:pPr>
            <w:r w:rsidRPr="00801B0B">
              <w:rPr>
                <w:rFonts w:ascii="Times New Roman" w:hAnsi="Times New Roman" w:cs="Times New Roman"/>
                <w:sz w:val="24"/>
                <w:szCs w:val="24"/>
              </w:rPr>
              <w:t>Эксперименты, доказывающие сложность строения ядра. Открытие радиоа</w:t>
            </w:r>
            <w:r w:rsidRPr="00801B0B">
              <w:rPr>
                <w:rFonts w:ascii="Times New Roman" w:hAnsi="Times New Roman" w:cs="Times New Roman"/>
                <w:sz w:val="24"/>
                <w:szCs w:val="24"/>
              </w:rPr>
              <w:t>к</w:t>
            </w:r>
            <w:r w:rsidRPr="00801B0B">
              <w:rPr>
                <w:rFonts w:ascii="Times New Roman" w:hAnsi="Times New Roman" w:cs="Times New Roman"/>
                <w:sz w:val="24"/>
                <w:szCs w:val="24"/>
              </w:rPr>
              <w:t>тивности. Опыты Резерфорда по определению состава радиоактивного изл</w:t>
            </w:r>
            <w:r w:rsidRPr="00801B0B">
              <w:rPr>
                <w:rFonts w:ascii="Times New Roman" w:hAnsi="Times New Roman" w:cs="Times New Roman"/>
                <w:sz w:val="24"/>
                <w:szCs w:val="24"/>
              </w:rPr>
              <w:t>у</w:t>
            </w:r>
            <w:r w:rsidRPr="00801B0B">
              <w:rPr>
                <w:rFonts w:ascii="Times New Roman" w:hAnsi="Times New Roman" w:cs="Times New Roman"/>
                <w:sz w:val="24"/>
                <w:szCs w:val="24"/>
              </w:rPr>
              <w:t>чения. Свойства альфа-, бета-, гамма-излучения. Влияние радиоакти</w:t>
            </w:r>
            <w:r w:rsidRPr="00801B0B">
              <w:rPr>
                <w:rFonts w:ascii="Times New Roman" w:hAnsi="Times New Roman" w:cs="Times New Roman"/>
                <w:sz w:val="24"/>
                <w:szCs w:val="24"/>
              </w:rPr>
              <w:t>в</w:t>
            </w:r>
            <w:r w:rsidRPr="00801B0B">
              <w:rPr>
                <w:rFonts w:ascii="Times New Roman" w:hAnsi="Times New Roman" w:cs="Times New Roman"/>
                <w:sz w:val="24"/>
                <w:szCs w:val="24"/>
              </w:rPr>
              <w:t xml:space="preserve">ности на живые организмы. </w:t>
            </w:r>
            <w:bookmarkStart w:id="4386" w:name="124016"/>
            <w:bookmarkEnd w:id="4386"/>
            <w:r w:rsidRPr="00801B0B">
              <w:rPr>
                <w:rFonts w:ascii="Times New Roman" w:hAnsi="Times New Roman" w:cs="Times New Roman"/>
                <w:sz w:val="24"/>
                <w:szCs w:val="24"/>
              </w:rPr>
              <w:t>Открытие протона и нейтрона. Нуклонная м</w:t>
            </w:r>
            <w:r w:rsidRPr="00801B0B">
              <w:rPr>
                <w:rFonts w:ascii="Times New Roman" w:hAnsi="Times New Roman" w:cs="Times New Roman"/>
                <w:sz w:val="24"/>
                <w:szCs w:val="24"/>
              </w:rPr>
              <w:t>о</w:t>
            </w:r>
            <w:r w:rsidRPr="00801B0B">
              <w:rPr>
                <w:rFonts w:ascii="Times New Roman" w:hAnsi="Times New Roman" w:cs="Times New Roman"/>
                <w:sz w:val="24"/>
                <w:szCs w:val="24"/>
              </w:rPr>
              <w:t>дель ядра Гейзенберга-Иваненко. Заряд ядра. Массовое число ядра. Изот</w:t>
            </w:r>
            <w:r w:rsidRPr="00801B0B">
              <w:rPr>
                <w:rFonts w:ascii="Times New Roman" w:hAnsi="Times New Roman" w:cs="Times New Roman"/>
                <w:sz w:val="24"/>
                <w:szCs w:val="24"/>
              </w:rPr>
              <w:t>о</w:t>
            </w:r>
            <w:r w:rsidRPr="00801B0B">
              <w:rPr>
                <w:rFonts w:ascii="Times New Roman" w:hAnsi="Times New Roman" w:cs="Times New Roman"/>
                <w:sz w:val="24"/>
                <w:szCs w:val="24"/>
              </w:rPr>
              <w:t xml:space="preserve">пы. </w:t>
            </w:r>
            <w:bookmarkStart w:id="4387" w:name="124017"/>
            <w:bookmarkEnd w:id="4387"/>
            <w:r w:rsidRPr="00801B0B">
              <w:rPr>
                <w:rFonts w:ascii="Times New Roman" w:hAnsi="Times New Roman" w:cs="Times New Roman"/>
                <w:sz w:val="24"/>
                <w:szCs w:val="24"/>
              </w:rPr>
              <w:t xml:space="preserve">Альфа-распад. Электронный и позитронный бета-распад. Гамма-излучение. Закон радиоактивного распада. </w:t>
            </w:r>
            <w:bookmarkStart w:id="4388" w:name="124018"/>
            <w:bookmarkEnd w:id="4388"/>
            <w:r w:rsidRPr="00801B0B">
              <w:rPr>
                <w:rFonts w:ascii="Times New Roman" w:hAnsi="Times New Roman" w:cs="Times New Roman"/>
                <w:sz w:val="24"/>
                <w:szCs w:val="24"/>
              </w:rPr>
              <w:t>Энергия связи нуклонов в ядре.</w:t>
            </w:r>
          </w:p>
        </w:tc>
        <w:tc>
          <w:tcPr>
            <w:tcW w:w="2409" w:type="dxa"/>
          </w:tcPr>
          <w:p w:rsidR="007F3726" w:rsidRPr="007C57B5" w:rsidRDefault="007F3726" w:rsidP="007F3726">
            <w:pPr>
              <w:jc w:val="center"/>
              <w:rPr>
                <w:rFonts w:ascii="Times New Roman" w:eastAsia="Times New Roman" w:hAnsi="Times New Roman" w:cs="Times New Roman"/>
                <w:bCs/>
                <w:noProof/>
                <w:sz w:val="24"/>
                <w:szCs w:val="24"/>
              </w:rPr>
            </w:pPr>
            <w:r w:rsidRPr="007C57B5">
              <w:rPr>
                <w:rFonts w:ascii="Times New Roman" w:eastAsia="Times New Roman" w:hAnsi="Times New Roman" w:cs="Times New Roman"/>
                <w:bCs/>
                <w:noProof/>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2192"/>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tcBorders>
          </w:tcPr>
          <w:p w:rsidR="007F3726" w:rsidRPr="00801B0B" w:rsidRDefault="007F3726" w:rsidP="007F3726">
            <w:pPr>
              <w:jc w:val="both"/>
              <w:rPr>
                <w:rFonts w:ascii="Times New Roman" w:eastAsia="Times New Roman" w:hAnsi="Times New Roman" w:cs="Times New Roman"/>
                <w:bCs/>
                <w:sz w:val="24"/>
                <w:szCs w:val="24"/>
              </w:rPr>
            </w:pPr>
            <w:r w:rsidRPr="00801B0B">
              <w:rPr>
                <w:rFonts w:ascii="Times New Roman" w:hAnsi="Times New Roman" w:cs="Times New Roman"/>
                <w:sz w:val="24"/>
                <w:szCs w:val="24"/>
              </w:rPr>
              <w:t xml:space="preserve">Ядерные силы. Дефект массы ядра. </w:t>
            </w:r>
            <w:bookmarkStart w:id="4389" w:name="124019"/>
            <w:bookmarkEnd w:id="4389"/>
            <w:r w:rsidRPr="00801B0B">
              <w:rPr>
                <w:rFonts w:ascii="Times New Roman" w:hAnsi="Times New Roman" w:cs="Times New Roman"/>
                <w:sz w:val="24"/>
                <w:szCs w:val="24"/>
              </w:rPr>
              <w:t xml:space="preserve">Ядерные реакции. Деление и синтез ядер. </w:t>
            </w:r>
            <w:bookmarkStart w:id="4390" w:name="124020"/>
            <w:bookmarkEnd w:id="4390"/>
            <w:r w:rsidRPr="00801B0B">
              <w:rPr>
                <w:rFonts w:ascii="Times New Roman" w:hAnsi="Times New Roman" w:cs="Times New Roman"/>
                <w:sz w:val="24"/>
                <w:szCs w:val="24"/>
              </w:rPr>
              <w:t>Ядерный реактор. Термоядерный синтез. Проблемы и перспективы ядерной энергетики. Экологические аспекты ядерной энергетики.</w:t>
            </w:r>
            <w:bookmarkStart w:id="4391" w:name="124021"/>
            <w:bookmarkEnd w:id="4391"/>
            <w:r w:rsidRPr="00801B0B">
              <w:rPr>
                <w:rFonts w:ascii="Times New Roman" w:hAnsi="Times New Roman" w:cs="Times New Roman"/>
                <w:sz w:val="24"/>
                <w:szCs w:val="24"/>
              </w:rPr>
              <w:t xml:space="preserve"> Элементарные ч</w:t>
            </w:r>
            <w:r w:rsidRPr="00801B0B">
              <w:rPr>
                <w:rFonts w:ascii="Times New Roman" w:hAnsi="Times New Roman" w:cs="Times New Roman"/>
                <w:sz w:val="24"/>
                <w:szCs w:val="24"/>
              </w:rPr>
              <w:t>а</w:t>
            </w:r>
            <w:r w:rsidRPr="00801B0B">
              <w:rPr>
                <w:rFonts w:ascii="Times New Roman" w:hAnsi="Times New Roman" w:cs="Times New Roman"/>
                <w:sz w:val="24"/>
                <w:szCs w:val="24"/>
              </w:rPr>
              <w:t xml:space="preserve">стицы. Открытие позитрона. </w:t>
            </w:r>
            <w:bookmarkStart w:id="4392" w:name="124022"/>
            <w:bookmarkEnd w:id="4392"/>
            <w:r w:rsidRPr="00801B0B">
              <w:rPr>
                <w:rFonts w:ascii="Times New Roman" w:hAnsi="Times New Roman" w:cs="Times New Roman"/>
                <w:sz w:val="24"/>
                <w:szCs w:val="24"/>
              </w:rPr>
              <w:t>Методы наблюдения и регистрации элемента</w:t>
            </w:r>
            <w:r w:rsidRPr="00801B0B">
              <w:rPr>
                <w:rFonts w:ascii="Times New Roman" w:hAnsi="Times New Roman" w:cs="Times New Roman"/>
                <w:sz w:val="24"/>
                <w:szCs w:val="24"/>
              </w:rPr>
              <w:t>р</w:t>
            </w:r>
            <w:r w:rsidRPr="00801B0B">
              <w:rPr>
                <w:rFonts w:ascii="Times New Roman" w:hAnsi="Times New Roman" w:cs="Times New Roman"/>
                <w:sz w:val="24"/>
                <w:szCs w:val="24"/>
              </w:rPr>
              <w:t xml:space="preserve">ных частиц. </w:t>
            </w:r>
            <w:bookmarkStart w:id="4393" w:name="124023"/>
            <w:bookmarkEnd w:id="4393"/>
            <w:r w:rsidRPr="00801B0B">
              <w:rPr>
                <w:rFonts w:ascii="Times New Roman" w:hAnsi="Times New Roman" w:cs="Times New Roman"/>
                <w:sz w:val="24"/>
                <w:szCs w:val="24"/>
              </w:rPr>
              <w:t>Фундаментальные взаимодействия. Единство физической карт</w:t>
            </w:r>
            <w:r w:rsidRPr="00801B0B">
              <w:rPr>
                <w:rFonts w:ascii="Times New Roman" w:hAnsi="Times New Roman" w:cs="Times New Roman"/>
                <w:sz w:val="24"/>
                <w:szCs w:val="24"/>
              </w:rPr>
              <w:t>и</w:t>
            </w:r>
            <w:r w:rsidRPr="00801B0B">
              <w:rPr>
                <w:rFonts w:ascii="Times New Roman" w:hAnsi="Times New Roman" w:cs="Times New Roman"/>
                <w:sz w:val="24"/>
                <w:szCs w:val="24"/>
              </w:rPr>
              <w:t>ны мира</w:t>
            </w:r>
          </w:p>
          <w:p w:rsidR="007F3726" w:rsidRPr="00465F6A" w:rsidRDefault="007F3726" w:rsidP="007F3726">
            <w:pPr>
              <w:jc w:val="both"/>
              <w:rPr>
                <w:rFonts w:ascii="Times New Roman" w:hAnsi="Times New Roman" w:cs="Times New Roman"/>
                <w:sz w:val="24"/>
                <w:szCs w:val="24"/>
              </w:rPr>
            </w:pPr>
            <w:r w:rsidRPr="000C50C5">
              <w:rPr>
                <w:rFonts w:ascii="Times New Roman" w:hAnsi="Times New Roman" w:cs="Times New Roman"/>
                <w:sz w:val="24"/>
                <w:szCs w:val="24"/>
              </w:rPr>
              <w:t>Практическая работа</w:t>
            </w:r>
            <w:r>
              <w:rPr>
                <w:rFonts w:ascii="Times New Roman" w:hAnsi="Times New Roman" w:cs="Times New Roman"/>
                <w:sz w:val="24"/>
                <w:szCs w:val="24"/>
              </w:rPr>
              <w:t>.</w:t>
            </w:r>
            <w:r>
              <w:t xml:space="preserve"> </w:t>
            </w:r>
            <w:r w:rsidRPr="00465F6A">
              <w:rPr>
                <w:rFonts w:ascii="Times New Roman" w:hAnsi="Times New Roman" w:cs="Times New Roman"/>
                <w:sz w:val="24"/>
                <w:szCs w:val="24"/>
              </w:rPr>
              <w:t>Исследование треков частиц (по готовым фотограф</w:t>
            </w:r>
            <w:r w:rsidRPr="00465F6A">
              <w:rPr>
                <w:rFonts w:ascii="Times New Roman" w:hAnsi="Times New Roman" w:cs="Times New Roman"/>
                <w:sz w:val="24"/>
                <w:szCs w:val="24"/>
              </w:rPr>
              <w:t>и</w:t>
            </w:r>
            <w:r w:rsidRPr="00465F6A">
              <w:rPr>
                <w:rFonts w:ascii="Times New Roman" w:hAnsi="Times New Roman" w:cs="Times New Roman"/>
                <w:sz w:val="24"/>
                <w:szCs w:val="24"/>
              </w:rPr>
              <w:t>ям).</w:t>
            </w:r>
          </w:p>
          <w:p w:rsidR="007F3726" w:rsidRPr="00801B0B" w:rsidRDefault="007F3726" w:rsidP="007F3726">
            <w:pPr>
              <w:jc w:val="both"/>
              <w:rPr>
                <w:rFonts w:ascii="Times New Roman" w:eastAsia="Times New Roman" w:hAnsi="Times New Roman" w:cs="Times New Roman"/>
                <w:bCs/>
                <w:sz w:val="24"/>
                <w:szCs w:val="24"/>
              </w:rPr>
            </w:pPr>
            <w:r w:rsidRPr="00465F6A">
              <w:rPr>
                <w:rFonts w:ascii="Times New Roman" w:hAnsi="Times New Roman" w:cs="Times New Roman"/>
                <w:sz w:val="24"/>
                <w:szCs w:val="24"/>
              </w:rPr>
              <w:t>Технические устройства и практическое применение: фотоэлемент, фотода</w:t>
            </w:r>
            <w:r w:rsidRPr="00465F6A">
              <w:rPr>
                <w:rFonts w:ascii="Times New Roman" w:hAnsi="Times New Roman" w:cs="Times New Roman"/>
                <w:sz w:val="24"/>
                <w:szCs w:val="24"/>
              </w:rPr>
              <w:t>т</w:t>
            </w:r>
            <w:r w:rsidRPr="00465F6A">
              <w:rPr>
                <w:rFonts w:ascii="Times New Roman" w:hAnsi="Times New Roman" w:cs="Times New Roman"/>
                <w:sz w:val="24"/>
                <w:szCs w:val="24"/>
              </w:rPr>
              <w:t>чик, солнечная батарея, светодиод, спектроскоп, лазер, квантовый компь</w:t>
            </w:r>
            <w:r w:rsidRPr="00465F6A">
              <w:rPr>
                <w:rFonts w:ascii="Times New Roman" w:hAnsi="Times New Roman" w:cs="Times New Roman"/>
                <w:sz w:val="24"/>
                <w:szCs w:val="24"/>
              </w:rPr>
              <w:t>ю</w:t>
            </w:r>
            <w:r w:rsidRPr="00465F6A">
              <w:rPr>
                <w:rFonts w:ascii="Times New Roman" w:hAnsi="Times New Roman" w:cs="Times New Roman"/>
                <w:sz w:val="24"/>
                <w:szCs w:val="24"/>
              </w:rPr>
              <w:t>тер, дозиметр, камера Вильсона, ядерный реактор, атомная бо</w:t>
            </w:r>
            <w:r w:rsidRPr="00465F6A">
              <w:rPr>
                <w:rFonts w:ascii="Times New Roman" w:hAnsi="Times New Roman" w:cs="Times New Roman"/>
                <w:sz w:val="24"/>
                <w:szCs w:val="24"/>
              </w:rPr>
              <w:t>м</w:t>
            </w:r>
            <w:r w:rsidRPr="00465F6A">
              <w:rPr>
                <w:rFonts w:ascii="Times New Roman" w:hAnsi="Times New Roman" w:cs="Times New Roman"/>
                <w:sz w:val="24"/>
                <w:szCs w:val="24"/>
              </w:rPr>
              <w:t>ба</w:t>
            </w:r>
            <w:r>
              <w:rPr>
                <w:rFonts w:ascii="Times New Roman" w:hAnsi="Times New Roman" w:cs="Times New Roman"/>
                <w:sz w:val="24"/>
                <w:szCs w:val="24"/>
              </w:rPr>
              <w:t>.</w:t>
            </w:r>
          </w:p>
        </w:tc>
        <w:tc>
          <w:tcPr>
            <w:tcW w:w="2409" w:type="dxa"/>
          </w:tcPr>
          <w:p w:rsidR="007F3726" w:rsidRPr="007C57B5" w:rsidRDefault="007F3726" w:rsidP="007F3726">
            <w:pPr>
              <w:jc w:val="center"/>
              <w:rPr>
                <w:rFonts w:ascii="Times New Roman" w:eastAsia="Times New Roman" w:hAnsi="Times New Roman" w:cs="Times New Roman"/>
                <w:bCs/>
                <w:noProof/>
                <w:sz w:val="24"/>
                <w:szCs w:val="24"/>
              </w:rPr>
            </w:pPr>
            <w:r w:rsidRPr="007C57B5">
              <w:rPr>
                <w:rFonts w:ascii="Times New Roman" w:eastAsia="Times New Roman" w:hAnsi="Times New Roman" w:cs="Times New Roman"/>
                <w:bCs/>
                <w:noProof/>
                <w:sz w:val="24"/>
                <w:szCs w:val="24"/>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10314" w:type="dxa"/>
            <w:gridSpan w:val="2"/>
          </w:tcPr>
          <w:p w:rsidR="007F3726" w:rsidRPr="007C57B5" w:rsidRDefault="007F3726" w:rsidP="007F3726">
            <w:pPr>
              <w:jc w:val="both"/>
              <w:rPr>
                <w:rFonts w:ascii="Times New Roman" w:eastAsia="Times New Roman" w:hAnsi="Times New Roman" w:cs="Times New Roman"/>
                <w:b/>
                <w:bCs/>
                <w:i/>
                <w:sz w:val="24"/>
                <w:szCs w:val="24"/>
              </w:rPr>
            </w:pPr>
            <w:r w:rsidRPr="009A50C6">
              <w:rPr>
                <w:rFonts w:ascii="Times New Roman" w:hAnsi="Times New Roman"/>
                <w:b/>
                <w:sz w:val="24"/>
                <w:szCs w:val="24"/>
              </w:rPr>
              <w:t>Раздел 8. Элементы астрономии и астрофизики</w:t>
            </w:r>
          </w:p>
        </w:tc>
        <w:tc>
          <w:tcPr>
            <w:tcW w:w="2409" w:type="dxa"/>
          </w:tcPr>
          <w:p w:rsidR="007F3726" w:rsidRPr="007C57B5" w:rsidRDefault="007F3726" w:rsidP="007F3726">
            <w:pPr>
              <w:jc w:val="center"/>
              <w:rPr>
                <w:rFonts w:ascii="Times New Roman" w:eastAsia="Times New Roman" w:hAnsi="Times New Roman" w:cs="Times New Roman"/>
                <w:bCs/>
                <w:noProof/>
                <w:sz w:val="24"/>
                <w:szCs w:val="24"/>
              </w:rPr>
            </w:pPr>
            <w:r>
              <w:rPr>
                <w:rFonts w:ascii="Times New Roman" w:eastAsia="Times New Roman" w:hAnsi="Times New Roman" w:cs="Times New Roman"/>
                <w:b/>
                <w:bCs/>
                <w:noProof/>
                <w:sz w:val="24"/>
                <w:szCs w:val="24"/>
              </w:rPr>
              <w:t>6</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val="restart"/>
          </w:tcPr>
          <w:p w:rsidR="007F3726" w:rsidRPr="007C57B5" w:rsidRDefault="007F3726" w:rsidP="007F3726">
            <w:pPr>
              <w:jc w:val="both"/>
              <w:rPr>
                <w:rFonts w:ascii="Times New Roman" w:eastAsia="Times New Roman" w:hAnsi="Times New Roman" w:cs="Times New Roman"/>
                <w:b/>
                <w:sz w:val="24"/>
                <w:szCs w:val="24"/>
              </w:rPr>
            </w:pPr>
            <w:r w:rsidRPr="007C57B5">
              <w:rPr>
                <w:rFonts w:ascii="Times New Roman" w:eastAsia="Times New Roman" w:hAnsi="Times New Roman" w:cs="Times New Roman"/>
                <w:b/>
                <w:sz w:val="24"/>
                <w:szCs w:val="24"/>
              </w:rPr>
              <w:t xml:space="preserve">Тема </w:t>
            </w:r>
            <w:r>
              <w:rPr>
                <w:rFonts w:ascii="Times New Roman" w:eastAsia="Times New Roman" w:hAnsi="Times New Roman" w:cs="Times New Roman"/>
                <w:b/>
                <w:sz w:val="24"/>
                <w:szCs w:val="24"/>
              </w:rPr>
              <w:t>8</w:t>
            </w:r>
            <w:r w:rsidRPr="007C57B5">
              <w:rPr>
                <w:rFonts w:ascii="Times New Roman" w:eastAsia="Times New Roman" w:hAnsi="Times New Roman" w:cs="Times New Roman"/>
                <w:b/>
                <w:sz w:val="24"/>
                <w:szCs w:val="24"/>
              </w:rPr>
              <w:t xml:space="preserve">.1 </w:t>
            </w:r>
          </w:p>
          <w:p w:rsidR="007F3726" w:rsidRPr="007C57B5" w:rsidRDefault="007F3726" w:rsidP="007F3726">
            <w:pPr>
              <w:jc w:val="both"/>
              <w:rPr>
                <w:rFonts w:ascii="Times New Roman" w:eastAsia="Times New Roman" w:hAnsi="Times New Roman" w:cs="Times New Roman"/>
                <w:b/>
                <w:sz w:val="24"/>
                <w:szCs w:val="24"/>
              </w:rPr>
            </w:pPr>
            <w:r w:rsidRPr="00E67ED1">
              <w:rPr>
                <w:rFonts w:ascii="Times New Roman" w:hAnsi="Times New Roman"/>
                <w:bCs/>
                <w:sz w:val="24"/>
                <w:szCs w:val="24"/>
              </w:rPr>
              <w:t>Элементы астр</w:t>
            </w:r>
            <w:r w:rsidRPr="00E67ED1">
              <w:rPr>
                <w:rFonts w:ascii="Times New Roman" w:hAnsi="Times New Roman"/>
                <w:bCs/>
                <w:sz w:val="24"/>
                <w:szCs w:val="24"/>
              </w:rPr>
              <w:t>о</w:t>
            </w:r>
            <w:r w:rsidRPr="00E67ED1">
              <w:rPr>
                <w:rFonts w:ascii="Times New Roman" w:hAnsi="Times New Roman"/>
                <w:bCs/>
                <w:sz w:val="24"/>
                <w:szCs w:val="24"/>
              </w:rPr>
              <w:t>номии и астроф</w:t>
            </w:r>
            <w:r w:rsidRPr="00E67ED1">
              <w:rPr>
                <w:rFonts w:ascii="Times New Roman" w:hAnsi="Times New Roman"/>
                <w:bCs/>
                <w:sz w:val="24"/>
                <w:szCs w:val="24"/>
              </w:rPr>
              <w:t>и</w:t>
            </w:r>
            <w:r w:rsidRPr="00E67ED1">
              <w:rPr>
                <w:rFonts w:ascii="Times New Roman" w:hAnsi="Times New Roman"/>
                <w:bCs/>
                <w:sz w:val="24"/>
                <w:szCs w:val="24"/>
              </w:rPr>
              <w:t>зики</w:t>
            </w: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b/>
                <w:sz w:val="24"/>
                <w:szCs w:val="24"/>
                <w:lang w:eastAsia="ru-RU"/>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409" w:type="dxa"/>
          </w:tcPr>
          <w:p w:rsidR="007F3726" w:rsidRPr="007C57B5" w:rsidRDefault="007F3726" w:rsidP="007F3726">
            <w:pPr>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6</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FF5E0F" w:rsidRDefault="007F3726" w:rsidP="007F3726">
            <w:pPr>
              <w:jc w:val="both"/>
              <w:rPr>
                <w:rFonts w:ascii="Times New Roman" w:eastAsia="Calibri" w:hAnsi="Times New Roman" w:cs="Times New Roman"/>
                <w:b/>
                <w:sz w:val="24"/>
                <w:szCs w:val="24"/>
              </w:rPr>
            </w:pPr>
            <w:r w:rsidRPr="00FF5E0F">
              <w:rPr>
                <w:rFonts w:ascii="Times New Roman" w:hAnsi="Times New Roman" w:cs="Times New Roman"/>
                <w:sz w:val="24"/>
                <w:szCs w:val="24"/>
              </w:rPr>
              <w:t>Этапы развития астрономии. Прикладное и мировоззренческое значение ас</w:t>
            </w:r>
            <w:r w:rsidRPr="00FF5E0F">
              <w:rPr>
                <w:rFonts w:ascii="Times New Roman" w:hAnsi="Times New Roman" w:cs="Times New Roman"/>
                <w:sz w:val="24"/>
                <w:szCs w:val="24"/>
              </w:rPr>
              <w:t>т</w:t>
            </w:r>
            <w:r w:rsidRPr="00FF5E0F">
              <w:rPr>
                <w:rFonts w:ascii="Times New Roman" w:hAnsi="Times New Roman" w:cs="Times New Roman"/>
                <w:sz w:val="24"/>
                <w:szCs w:val="24"/>
              </w:rPr>
              <w:t xml:space="preserve">рономии. </w:t>
            </w:r>
            <w:bookmarkStart w:id="4394" w:name="124031"/>
            <w:bookmarkEnd w:id="4394"/>
            <w:r w:rsidRPr="00FF5E0F">
              <w:rPr>
                <w:rFonts w:ascii="Times New Roman" w:hAnsi="Times New Roman" w:cs="Times New Roman"/>
                <w:sz w:val="24"/>
                <w:szCs w:val="24"/>
              </w:rPr>
              <w:t>Вид звездного неба. Созвездия, яркие звезды, планеты, их в</w:t>
            </w:r>
            <w:r w:rsidRPr="00FF5E0F">
              <w:rPr>
                <w:rFonts w:ascii="Times New Roman" w:hAnsi="Times New Roman" w:cs="Times New Roman"/>
                <w:sz w:val="24"/>
                <w:szCs w:val="24"/>
              </w:rPr>
              <w:t>и</w:t>
            </w:r>
            <w:r w:rsidRPr="00FF5E0F">
              <w:rPr>
                <w:rFonts w:ascii="Times New Roman" w:hAnsi="Times New Roman" w:cs="Times New Roman"/>
                <w:sz w:val="24"/>
                <w:szCs w:val="24"/>
              </w:rPr>
              <w:t xml:space="preserve">димое движение. </w:t>
            </w:r>
            <w:bookmarkStart w:id="4395" w:name="124032"/>
            <w:bookmarkEnd w:id="4395"/>
            <w:r w:rsidRPr="00FF5E0F">
              <w:rPr>
                <w:rFonts w:ascii="Times New Roman" w:hAnsi="Times New Roman" w:cs="Times New Roman"/>
                <w:sz w:val="24"/>
                <w:szCs w:val="24"/>
              </w:rPr>
              <w:t>Солнечная система. Планеты земной группы. План</w:t>
            </w:r>
            <w:r w:rsidRPr="00FF5E0F">
              <w:rPr>
                <w:rFonts w:ascii="Times New Roman" w:hAnsi="Times New Roman" w:cs="Times New Roman"/>
                <w:sz w:val="24"/>
                <w:szCs w:val="24"/>
              </w:rPr>
              <w:t>е</w:t>
            </w:r>
            <w:r w:rsidRPr="00FF5E0F">
              <w:rPr>
                <w:rFonts w:ascii="Times New Roman" w:hAnsi="Times New Roman" w:cs="Times New Roman"/>
                <w:sz w:val="24"/>
                <w:szCs w:val="24"/>
              </w:rPr>
              <w:t>ты-гиганты. Малые тела Солнечной системы. Солнце, фотосфера и атмосфера</w:t>
            </w:r>
            <w:bookmarkStart w:id="4396" w:name="124033"/>
            <w:bookmarkEnd w:id="4396"/>
            <w:r w:rsidRPr="00FF5E0F">
              <w:rPr>
                <w:rFonts w:ascii="Times New Roman" w:hAnsi="Times New Roman" w:cs="Times New Roman"/>
                <w:sz w:val="24"/>
                <w:szCs w:val="24"/>
              </w:rPr>
              <w:t>. Со</w:t>
            </w:r>
            <w:r w:rsidRPr="00FF5E0F">
              <w:rPr>
                <w:rFonts w:ascii="Times New Roman" w:hAnsi="Times New Roman" w:cs="Times New Roman"/>
                <w:sz w:val="24"/>
                <w:szCs w:val="24"/>
              </w:rPr>
              <w:t>л</w:t>
            </w:r>
            <w:r w:rsidRPr="00FF5E0F">
              <w:rPr>
                <w:rFonts w:ascii="Times New Roman" w:hAnsi="Times New Roman" w:cs="Times New Roman"/>
                <w:sz w:val="24"/>
                <w:szCs w:val="24"/>
              </w:rPr>
              <w:t>нечная активность. Источник энергии Солнца и звезд.</w:t>
            </w:r>
          </w:p>
        </w:tc>
        <w:tc>
          <w:tcPr>
            <w:tcW w:w="2409" w:type="dxa"/>
          </w:tcPr>
          <w:p w:rsidR="007F3726" w:rsidRPr="007C57B5" w:rsidRDefault="007F3726" w:rsidP="007F3726">
            <w:pPr>
              <w:jc w:val="center"/>
              <w:rPr>
                <w:rFonts w:ascii="Times New Roman" w:eastAsia="Times New Roman" w:hAnsi="Times New Roman" w:cs="Times New Roman"/>
                <w:b/>
                <w:bCs/>
                <w:noProof/>
                <w:sz w:val="24"/>
                <w:szCs w:val="24"/>
              </w:rPr>
            </w:pPr>
            <w:r w:rsidRPr="007C57B5">
              <w:rPr>
                <w:rFonts w:ascii="Times New Roman" w:eastAsia="Times New Roman" w:hAnsi="Times New Roman" w:cs="Times New Roman"/>
                <w:bCs/>
                <w:noProof/>
                <w:sz w:val="24"/>
                <w:szCs w:val="24"/>
              </w:rPr>
              <w:t>2</w:t>
            </w:r>
          </w:p>
        </w:tc>
        <w:tc>
          <w:tcPr>
            <w:tcW w:w="2664" w:type="dxa"/>
            <w:vMerge w:val="restart"/>
          </w:tcPr>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sz w:val="24"/>
                <w:szCs w:val="24"/>
              </w:rPr>
              <w:t>ОК 01</w:t>
            </w:r>
          </w:p>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sz w:val="24"/>
                <w:szCs w:val="24"/>
              </w:rPr>
              <w:t>ОК 02</w:t>
            </w:r>
          </w:p>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sz w:val="24"/>
                <w:szCs w:val="24"/>
              </w:rPr>
              <w:t>ОК 03</w:t>
            </w:r>
          </w:p>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sz w:val="24"/>
                <w:szCs w:val="24"/>
              </w:rPr>
              <w:t>ОК 04</w:t>
            </w:r>
          </w:p>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7C57B5">
              <w:rPr>
                <w:rFonts w:ascii="Times New Roman" w:eastAsia="Times New Roman" w:hAnsi="Times New Roman" w:cs="Times New Roman"/>
                <w:bCs/>
                <w:sz w:val="24"/>
                <w:szCs w:val="24"/>
              </w:rPr>
              <w:t>ОК 05</w:t>
            </w:r>
          </w:p>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Cs/>
                <w:sz w:val="24"/>
                <w:szCs w:val="24"/>
              </w:rPr>
              <w:t>ОК 07</w:t>
            </w:r>
          </w:p>
          <w:p w:rsidR="007F3726" w:rsidRPr="007C57B5" w:rsidRDefault="007F3726" w:rsidP="007F3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p>
          <w:p w:rsidR="007F3726" w:rsidRPr="007C57B5" w:rsidRDefault="007F3726" w:rsidP="007F3726">
            <w:pPr>
              <w:jc w:val="center"/>
              <w:rPr>
                <w:rFonts w:ascii="Times New Roman" w:eastAsia="Times New Roman" w:hAnsi="Times New Roman" w:cs="Times New Roman"/>
                <w:b/>
                <w:bCs/>
                <w:sz w:val="24"/>
                <w:szCs w:val="24"/>
                <w:lang w:eastAsia="ru-RU"/>
              </w:rPr>
            </w:pPr>
          </w:p>
        </w:tc>
      </w:tr>
      <w:tr w:rsidR="007F3726" w:rsidRPr="007C57B5" w:rsidTr="007F3726">
        <w:trPr>
          <w:trHeight w:val="361"/>
        </w:trPr>
        <w:tc>
          <w:tcPr>
            <w:tcW w:w="2093" w:type="dxa"/>
            <w:vMerge/>
          </w:tcPr>
          <w:p w:rsidR="007F3726" w:rsidRPr="007C57B5" w:rsidRDefault="007F3726" w:rsidP="007F3726">
            <w:pPr>
              <w:jc w:val="both"/>
              <w:rPr>
                <w:rFonts w:ascii="Times New Roman" w:eastAsia="Times New Roman" w:hAnsi="Times New Roman" w:cs="Times New Roman"/>
                <w:b/>
                <w:sz w:val="24"/>
                <w:szCs w:val="24"/>
              </w:rPr>
            </w:pPr>
          </w:p>
        </w:tc>
        <w:tc>
          <w:tcPr>
            <w:tcW w:w="8221" w:type="dxa"/>
            <w:tcBorders>
              <w:top w:val="single" w:sz="4" w:space="0" w:color="auto"/>
              <w:left w:val="single" w:sz="4" w:space="0" w:color="auto"/>
              <w:bottom w:val="single" w:sz="4" w:space="0" w:color="auto"/>
            </w:tcBorders>
          </w:tcPr>
          <w:p w:rsidR="007F3726" w:rsidRPr="00FF5E0F" w:rsidRDefault="007F3726" w:rsidP="007F3726">
            <w:pPr>
              <w:jc w:val="both"/>
              <w:rPr>
                <w:rFonts w:ascii="Times New Roman" w:eastAsia="Calibri" w:hAnsi="Times New Roman" w:cs="Times New Roman"/>
                <w:b/>
                <w:sz w:val="24"/>
                <w:szCs w:val="24"/>
              </w:rPr>
            </w:pPr>
            <w:r w:rsidRPr="00FF5E0F">
              <w:rPr>
                <w:rFonts w:ascii="Times New Roman" w:hAnsi="Times New Roman" w:cs="Times New Roman"/>
                <w:sz w:val="24"/>
                <w:szCs w:val="24"/>
              </w:rPr>
              <w:t>Звезды, их основные характеристики. Диаграмма "спектральный класс - св</w:t>
            </w:r>
            <w:r w:rsidRPr="00FF5E0F">
              <w:rPr>
                <w:rFonts w:ascii="Times New Roman" w:hAnsi="Times New Roman" w:cs="Times New Roman"/>
                <w:sz w:val="24"/>
                <w:szCs w:val="24"/>
              </w:rPr>
              <w:t>е</w:t>
            </w:r>
            <w:r w:rsidRPr="00FF5E0F">
              <w:rPr>
                <w:rFonts w:ascii="Times New Roman" w:hAnsi="Times New Roman" w:cs="Times New Roman"/>
                <w:sz w:val="24"/>
                <w:szCs w:val="24"/>
              </w:rPr>
              <w:t>тимость". Звезды главной последовательности. Зависимость "масса - свет</w:t>
            </w:r>
            <w:r w:rsidRPr="00FF5E0F">
              <w:rPr>
                <w:rFonts w:ascii="Times New Roman" w:hAnsi="Times New Roman" w:cs="Times New Roman"/>
                <w:sz w:val="24"/>
                <w:szCs w:val="24"/>
              </w:rPr>
              <w:t>и</w:t>
            </w:r>
            <w:r w:rsidRPr="00FF5E0F">
              <w:rPr>
                <w:rFonts w:ascii="Times New Roman" w:hAnsi="Times New Roman" w:cs="Times New Roman"/>
                <w:sz w:val="24"/>
                <w:szCs w:val="24"/>
              </w:rPr>
              <w:t>мость" для звезд главной послед</w:t>
            </w:r>
            <w:r w:rsidRPr="00FF5E0F">
              <w:rPr>
                <w:rFonts w:ascii="Times New Roman" w:hAnsi="Times New Roman" w:cs="Times New Roman"/>
                <w:sz w:val="24"/>
                <w:szCs w:val="24"/>
              </w:rPr>
              <w:t>о</w:t>
            </w:r>
            <w:r w:rsidRPr="00FF5E0F">
              <w:rPr>
                <w:rFonts w:ascii="Times New Roman" w:hAnsi="Times New Roman" w:cs="Times New Roman"/>
                <w:sz w:val="24"/>
                <w:szCs w:val="24"/>
              </w:rPr>
              <w:t>вательности. Внутреннее строение звезд. Современные представления о прои</w:t>
            </w:r>
            <w:r w:rsidRPr="00FF5E0F">
              <w:rPr>
                <w:rFonts w:ascii="Times New Roman" w:hAnsi="Times New Roman" w:cs="Times New Roman"/>
                <w:sz w:val="24"/>
                <w:szCs w:val="24"/>
              </w:rPr>
              <w:t>с</w:t>
            </w:r>
            <w:r w:rsidRPr="00FF5E0F">
              <w:rPr>
                <w:rFonts w:ascii="Times New Roman" w:hAnsi="Times New Roman" w:cs="Times New Roman"/>
                <w:sz w:val="24"/>
                <w:szCs w:val="24"/>
              </w:rPr>
              <w:t xml:space="preserve">хождении и эволюции Солнца и звезд. </w:t>
            </w:r>
            <w:r w:rsidRPr="00FF5E0F">
              <w:rPr>
                <w:rFonts w:ascii="Times New Roman" w:hAnsi="Times New Roman" w:cs="Times New Roman"/>
                <w:sz w:val="24"/>
                <w:szCs w:val="24"/>
              </w:rPr>
              <w:lastRenderedPageBreak/>
              <w:t xml:space="preserve">Этапы жизни звезд. </w:t>
            </w:r>
            <w:bookmarkStart w:id="4397" w:name="124034"/>
            <w:bookmarkEnd w:id="4397"/>
            <w:r w:rsidRPr="00FF5E0F">
              <w:rPr>
                <w:rFonts w:ascii="Times New Roman" w:hAnsi="Times New Roman" w:cs="Times New Roman"/>
                <w:sz w:val="24"/>
                <w:szCs w:val="24"/>
              </w:rPr>
              <w:t>Млечный Путь - наша Галактика. Спиральная структура Галактики, распределение звезд, газа и пыли.  Положение и движение Сол</w:t>
            </w:r>
            <w:r w:rsidRPr="00FF5E0F">
              <w:rPr>
                <w:rFonts w:ascii="Times New Roman" w:hAnsi="Times New Roman" w:cs="Times New Roman"/>
                <w:sz w:val="24"/>
                <w:szCs w:val="24"/>
              </w:rPr>
              <w:t>н</w:t>
            </w:r>
            <w:r w:rsidRPr="00FF5E0F">
              <w:rPr>
                <w:rFonts w:ascii="Times New Roman" w:hAnsi="Times New Roman" w:cs="Times New Roman"/>
                <w:sz w:val="24"/>
                <w:szCs w:val="24"/>
              </w:rPr>
              <w:t>ца в Галактике. Типы галактик. Плоская и сферическая подсистемы Галакт</w:t>
            </w:r>
            <w:r w:rsidRPr="00FF5E0F">
              <w:rPr>
                <w:rFonts w:ascii="Times New Roman" w:hAnsi="Times New Roman" w:cs="Times New Roman"/>
                <w:sz w:val="24"/>
                <w:szCs w:val="24"/>
              </w:rPr>
              <w:t>и</w:t>
            </w:r>
            <w:r w:rsidRPr="00FF5E0F">
              <w:rPr>
                <w:rFonts w:ascii="Times New Roman" w:hAnsi="Times New Roman" w:cs="Times New Roman"/>
                <w:sz w:val="24"/>
                <w:szCs w:val="24"/>
              </w:rPr>
              <w:t>ки Радиогалактики и квазары. Черные дыры в ядрах галактик.</w:t>
            </w:r>
            <w:r>
              <w:t xml:space="preserve"> </w:t>
            </w:r>
            <w:r w:rsidRPr="00CD5480">
              <w:rPr>
                <w:rFonts w:ascii="Times New Roman" w:hAnsi="Times New Roman" w:cs="Times New Roman"/>
                <w:sz w:val="24"/>
                <w:szCs w:val="24"/>
              </w:rPr>
              <w:t>Вселенная. Расширение Вселенной. Закон Хаббла. Разбегание галактик. Теория Больш</w:t>
            </w:r>
            <w:r w:rsidRPr="00CD5480">
              <w:rPr>
                <w:rFonts w:ascii="Times New Roman" w:hAnsi="Times New Roman" w:cs="Times New Roman"/>
                <w:sz w:val="24"/>
                <w:szCs w:val="24"/>
              </w:rPr>
              <w:t>о</w:t>
            </w:r>
            <w:r w:rsidRPr="00CD5480">
              <w:rPr>
                <w:rFonts w:ascii="Times New Roman" w:hAnsi="Times New Roman" w:cs="Times New Roman"/>
                <w:sz w:val="24"/>
                <w:szCs w:val="24"/>
              </w:rPr>
              <w:t>го взрыва. Реликтовое излучение. Масштабная структура Вселенной. Мет</w:t>
            </w:r>
            <w:r w:rsidRPr="00CD5480">
              <w:rPr>
                <w:rFonts w:ascii="Times New Roman" w:hAnsi="Times New Roman" w:cs="Times New Roman"/>
                <w:sz w:val="24"/>
                <w:szCs w:val="24"/>
              </w:rPr>
              <w:t>а</w:t>
            </w:r>
            <w:r w:rsidRPr="00CD5480">
              <w:rPr>
                <w:rFonts w:ascii="Times New Roman" w:hAnsi="Times New Roman" w:cs="Times New Roman"/>
                <w:sz w:val="24"/>
                <w:szCs w:val="24"/>
              </w:rPr>
              <w:t>галактика. Нерешенные проблемы астрон</w:t>
            </w:r>
            <w:r w:rsidRPr="00CD5480">
              <w:rPr>
                <w:rFonts w:ascii="Times New Roman" w:hAnsi="Times New Roman" w:cs="Times New Roman"/>
                <w:sz w:val="24"/>
                <w:szCs w:val="24"/>
              </w:rPr>
              <w:t>о</w:t>
            </w:r>
            <w:r w:rsidRPr="00CD5480">
              <w:rPr>
                <w:rFonts w:ascii="Times New Roman" w:hAnsi="Times New Roman" w:cs="Times New Roman"/>
                <w:sz w:val="24"/>
                <w:szCs w:val="24"/>
              </w:rPr>
              <w:t>мии</w:t>
            </w:r>
          </w:p>
        </w:tc>
        <w:tc>
          <w:tcPr>
            <w:tcW w:w="2409" w:type="dxa"/>
          </w:tcPr>
          <w:p w:rsidR="007F3726" w:rsidRPr="007C57B5" w:rsidRDefault="007F3726" w:rsidP="007F3726">
            <w:pPr>
              <w:jc w:val="center"/>
              <w:rPr>
                <w:rFonts w:ascii="Times New Roman" w:eastAsia="Times New Roman" w:hAnsi="Times New Roman" w:cs="Times New Roman"/>
                <w:b/>
                <w:bCs/>
                <w:noProof/>
                <w:sz w:val="24"/>
                <w:szCs w:val="24"/>
              </w:rPr>
            </w:pPr>
            <w:r w:rsidRPr="007C57B5">
              <w:rPr>
                <w:rFonts w:ascii="Times New Roman" w:eastAsia="Times New Roman" w:hAnsi="Times New Roman" w:cs="Times New Roman"/>
                <w:bCs/>
                <w:noProof/>
                <w:sz w:val="24"/>
                <w:szCs w:val="24"/>
              </w:rPr>
              <w:lastRenderedPageBreak/>
              <w:t>2</w:t>
            </w:r>
          </w:p>
        </w:tc>
        <w:tc>
          <w:tcPr>
            <w:tcW w:w="2664" w:type="dxa"/>
            <w:vMerge/>
          </w:tcPr>
          <w:p w:rsidR="007F3726" w:rsidRPr="007C57B5" w:rsidRDefault="007F3726" w:rsidP="007F3726">
            <w:pPr>
              <w:jc w:val="center"/>
              <w:rPr>
                <w:rFonts w:ascii="Times New Roman" w:eastAsia="Times New Roman" w:hAnsi="Times New Roman" w:cs="Times New Roman"/>
                <w:b/>
                <w:bCs/>
                <w:sz w:val="24"/>
                <w:szCs w:val="24"/>
                <w:lang w:eastAsia="ru-RU"/>
              </w:rPr>
            </w:pPr>
          </w:p>
        </w:tc>
      </w:tr>
      <w:tr w:rsidR="007F3726" w:rsidRPr="007C57B5" w:rsidTr="007F3726">
        <w:trPr>
          <w:trHeight w:val="85"/>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vAlign w:val="bottom"/>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В том числе лабораторные занятия</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2</w:t>
            </w:r>
          </w:p>
        </w:tc>
        <w:tc>
          <w:tcPr>
            <w:tcW w:w="2664" w:type="dxa"/>
            <w:vMerge/>
          </w:tcPr>
          <w:p w:rsidR="007F3726" w:rsidRPr="007C57B5" w:rsidRDefault="007F3726" w:rsidP="007F3726">
            <w:pPr>
              <w:rPr>
                <w:rFonts w:ascii="Times New Roman" w:eastAsia="Times New Roman" w:hAnsi="Times New Roman" w:cs="Times New Roman"/>
                <w:b/>
                <w:bCs/>
                <w:sz w:val="24"/>
                <w:szCs w:val="24"/>
                <w:lang w:eastAsia="ru-RU"/>
              </w:rPr>
            </w:pPr>
          </w:p>
        </w:tc>
      </w:tr>
      <w:tr w:rsidR="007F3726" w:rsidRPr="007C57B5" w:rsidTr="007F3726">
        <w:trPr>
          <w:trHeight w:val="137"/>
        </w:trPr>
        <w:tc>
          <w:tcPr>
            <w:tcW w:w="2093" w:type="dxa"/>
            <w:vMerge/>
          </w:tcPr>
          <w:p w:rsidR="007F3726" w:rsidRPr="007C57B5" w:rsidRDefault="007F3726" w:rsidP="007F3726">
            <w:pPr>
              <w:rPr>
                <w:rFonts w:ascii="Times New Roman" w:eastAsia="Times New Roman" w:hAnsi="Times New Roman" w:cs="Times New Roman"/>
                <w:b/>
                <w:bCs/>
                <w:sz w:val="24"/>
                <w:szCs w:val="24"/>
                <w:lang w:eastAsia="ru-RU"/>
              </w:rPr>
            </w:pPr>
          </w:p>
        </w:tc>
        <w:tc>
          <w:tcPr>
            <w:tcW w:w="8221" w:type="dxa"/>
            <w:tcBorders>
              <w:top w:val="single" w:sz="4" w:space="0" w:color="auto"/>
              <w:left w:val="single" w:sz="4" w:space="0" w:color="auto"/>
              <w:bottom w:val="single" w:sz="4" w:space="0" w:color="auto"/>
            </w:tcBorders>
          </w:tcPr>
          <w:p w:rsidR="007F3726" w:rsidRPr="007C57B5" w:rsidRDefault="007F3726" w:rsidP="007F3726">
            <w:pPr>
              <w:jc w:val="both"/>
              <w:rPr>
                <w:rFonts w:ascii="Times New Roman" w:eastAsia="Times New Roman" w:hAnsi="Times New Roman" w:cs="Times New Roman"/>
                <w:sz w:val="24"/>
                <w:szCs w:val="24"/>
                <w:lang w:eastAsia="ru-RU"/>
              </w:rPr>
            </w:pPr>
            <w:r w:rsidRPr="007C57B5">
              <w:rPr>
                <w:rFonts w:ascii="Times New Roman" w:eastAsia="Times New Roman" w:hAnsi="Times New Roman" w:cs="Times New Roman"/>
                <w:bCs/>
                <w:sz w:val="24"/>
                <w:szCs w:val="24"/>
              </w:rPr>
              <w:t xml:space="preserve">Лабораторная работа №16. </w:t>
            </w:r>
            <w:r w:rsidRPr="007D0083">
              <w:rPr>
                <w:rFonts w:ascii="Times New Roman" w:hAnsi="Times New Roman"/>
                <w:sz w:val="24"/>
                <w:szCs w:val="24"/>
              </w:rPr>
              <w:t>Наблюдения невооруженным глазом с использ</w:t>
            </w:r>
            <w:r w:rsidRPr="007D0083">
              <w:rPr>
                <w:rFonts w:ascii="Times New Roman" w:hAnsi="Times New Roman"/>
                <w:sz w:val="24"/>
                <w:szCs w:val="24"/>
              </w:rPr>
              <w:t>о</w:t>
            </w:r>
            <w:r w:rsidRPr="007D0083">
              <w:rPr>
                <w:rFonts w:ascii="Times New Roman" w:hAnsi="Times New Roman"/>
                <w:sz w:val="24"/>
                <w:szCs w:val="24"/>
              </w:rPr>
              <w:t>ванием компьютерных приложений для определения положения небе</w:t>
            </w:r>
            <w:r w:rsidRPr="007D0083">
              <w:rPr>
                <w:rFonts w:ascii="Times New Roman" w:hAnsi="Times New Roman"/>
                <w:sz w:val="24"/>
                <w:szCs w:val="24"/>
              </w:rPr>
              <w:t>с</w:t>
            </w:r>
            <w:r w:rsidRPr="007D0083">
              <w:rPr>
                <w:rFonts w:ascii="Times New Roman" w:hAnsi="Times New Roman"/>
                <w:sz w:val="24"/>
                <w:szCs w:val="24"/>
              </w:rPr>
              <w:t>ных объектов на конкретную дату: основные созвездия Северного пол</w:t>
            </w:r>
            <w:r w:rsidRPr="007D0083">
              <w:rPr>
                <w:rFonts w:ascii="Times New Roman" w:hAnsi="Times New Roman"/>
                <w:sz w:val="24"/>
                <w:szCs w:val="24"/>
              </w:rPr>
              <w:t>у</w:t>
            </w:r>
            <w:r w:rsidRPr="007D0083">
              <w:rPr>
                <w:rFonts w:ascii="Times New Roman" w:hAnsi="Times New Roman"/>
                <w:sz w:val="24"/>
                <w:szCs w:val="24"/>
              </w:rPr>
              <w:t>шария и яркие звезды</w:t>
            </w:r>
          </w:p>
        </w:tc>
        <w:tc>
          <w:tcPr>
            <w:tcW w:w="2409" w:type="dxa"/>
          </w:tcPr>
          <w:p w:rsidR="007F3726" w:rsidRPr="007C57B5" w:rsidRDefault="007F3726" w:rsidP="007F3726">
            <w:pPr>
              <w:jc w:val="center"/>
              <w:rPr>
                <w:rFonts w:ascii="Times New Roman" w:eastAsia="Times New Roman" w:hAnsi="Times New Roman" w:cs="Times New Roman"/>
                <w:sz w:val="24"/>
                <w:szCs w:val="24"/>
                <w:lang w:eastAsia="ru-RU"/>
              </w:rPr>
            </w:pPr>
            <w:r w:rsidRPr="007C57B5">
              <w:rPr>
                <w:rFonts w:ascii="Times New Roman" w:eastAsia="Times New Roman" w:hAnsi="Times New Roman" w:cs="Times New Roman"/>
                <w:bCs/>
                <w:noProof/>
                <w:sz w:val="24"/>
                <w:szCs w:val="24"/>
              </w:rPr>
              <w:t>2</w:t>
            </w:r>
          </w:p>
        </w:tc>
        <w:tc>
          <w:tcPr>
            <w:tcW w:w="2664" w:type="dxa"/>
            <w:vMerge/>
          </w:tcPr>
          <w:p w:rsidR="007F3726" w:rsidRPr="007C57B5" w:rsidRDefault="007F3726" w:rsidP="007F3726">
            <w:pPr>
              <w:rPr>
                <w:rFonts w:ascii="Times New Roman" w:eastAsia="Times New Roman" w:hAnsi="Times New Roman" w:cs="Times New Roman"/>
                <w:sz w:val="24"/>
                <w:szCs w:val="24"/>
                <w:lang w:eastAsia="ru-RU"/>
              </w:rPr>
            </w:pPr>
          </w:p>
        </w:tc>
      </w:tr>
      <w:tr w:rsidR="007F3726" w:rsidRPr="007C57B5" w:rsidTr="007F3726">
        <w:tc>
          <w:tcPr>
            <w:tcW w:w="10314" w:type="dxa"/>
            <w:gridSpan w:val="2"/>
          </w:tcPr>
          <w:p w:rsidR="007F3726" w:rsidRPr="007C57B5" w:rsidRDefault="007F3726" w:rsidP="007F3726">
            <w:pPr>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Итого</w:t>
            </w:r>
          </w:p>
        </w:tc>
        <w:tc>
          <w:tcPr>
            <w:tcW w:w="2409" w:type="dxa"/>
          </w:tcPr>
          <w:p w:rsidR="007F3726" w:rsidRPr="00895DF6" w:rsidRDefault="007F3726" w:rsidP="007F3726">
            <w:pPr>
              <w:jc w:val="center"/>
              <w:rPr>
                <w:rFonts w:ascii="Times New Roman" w:eastAsia="Times New Roman" w:hAnsi="Times New Roman" w:cs="Times New Roman"/>
                <w:b/>
                <w:bCs/>
                <w:sz w:val="24"/>
                <w:szCs w:val="24"/>
                <w:lang w:eastAsia="ru-RU"/>
              </w:rPr>
            </w:pPr>
            <w:r w:rsidRPr="00895DF6">
              <w:rPr>
                <w:rFonts w:ascii="Times New Roman" w:eastAsia="Times New Roman" w:hAnsi="Times New Roman" w:cs="Times New Roman"/>
                <w:b/>
                <w:bCs/>
                <w:sz w:val="24"/>
                <w:szCs w:val="24"/>
                <w:lang w:eastAsia="ru-RU"/>
              </w:rPr>
              <w:t>17</w:t>
            </w:r>
            <w:r>
              <w:rPr>
                <w:rFonts w:ascii="Times New Roman" w:eastAsia="Times New Roman" w:hAnsi="Times New Roman" w:cs="Times New Roman"/>
                <w:b/>
                <w:bCs/>
                <w:sz w:val="24"/>
                <w:szCs w:val="24"/>
                <w:lang w:eastAsia="ru-RU"/>
              </w:rPr>
              <w:t>0</w:t>
            </w:r>
          </w:p>
        </w:tc>
        <w:tc>
          <w:tcPr>
            <w:tcW w:w="2664" w:type="dxa"/>
          </w:tcPr>
          <w:p w:rsidR="007F3726" w:rsidRPr="007C57B5" w:rsidRDefault="007F3726" w:rsidP="007F3726">
            <w:pPr>
              <w:rPr>
                <w:rFonts w:ascii="Times New Roman" w:eastAsia="Times New Roman" w:hAnsi="Times New Roman" w:cs="Times New Roman"/>
                <w:b/>
                <w:bCs/>
                <w:i/>
                <w:sz w:val="24"/>
                <w:szCs w:val="24"/>
                <w:lang w:eastAsia="ru-RU"/>
              </w:rPr>
            </w:pPr>
          </w:p>
        </w:tc>
      </w:tr>
      <w:tr w:rsidR="007F3726" w:rsidRPr="007C57B5" w:rsidTr="007F3726">
        <w:tc>
          <w:tcPr>
            <w:tcW w:w="10314" w:type="dxa"/>
            <w:gridSpan w:val="2"/>
          </w:tcPr>
          <w:p w:rsidR="007F3726" w:rsidRPr="007C57B5" w:rsidRDefault="007F3726" w:rsidP="007F3726">
            <w:pPr>
              <w:jc w:val="both"/>
              <w:rPr>
                <w:rFonts w:ascii="Times New Roman" w:eastAsia="Times New Roman" w:hAnsi="Times New Roman" w:cs="Times New Roman"/>
                <w:b/>
                <w:bCs/>
                <w:i/>
                <w:sz w:val="24"/>
                <w:szCs w:val="24"/>
                <w:lang w:eastAsia="ru-RU"/>
              </w:rPr>
            </w:pPr>
            <w:r w:rsidRPr="007C57B5">
              <w:rPr>
                <w:rFonts w:ascii="Times New Roman" w:eastAsia="Times New Roman" w:hAnsi="Times New Roman" w:cs="Times New Roman"/>
                <w:b/>
                <w:bCs/>
                <w:i/>
                <w:sz w:val="24"/>
                <w:szCs w:val="24"/>
                <w:lang w:eastAsia="ru-RU"/>
              </w:rPr>
              <w:t xml:space="preserve">Промежуточная аттестация </w:t>
            </w:r>
          </w:p>
        </w:tc>
        <w:tc>
          <w:tcPr>
            <w:tcW w:w="2409" w:type="dxa"/>
          </w:tcPr>
          <w:p w:rsidR="007F3726" w:rsidRPr="00795916" w:rsidRDefault="007F3726" w:rsidP="007F372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2664" w:type="dxa"/>
          </w:tcPr>
          <w:p w:rsidR="007F3726" w:rsidRPr="007C57B5" w:rsidRDefault="007F3726" w:rsidP="007F3726">
            <w:pPr>
              <w:rPr>
                <w:rFonts w:ascii="Times New Roman" w:eastAsia="Times New Roman" w:hAnsi="Times New Roman" w:cs="Times New Roman"/>
                <w:b/>
                <w:bCs/>
                <w:i/>
                <w:sz w:val="24"/>
                <w:szCs w:val="24"/>
                <w:lang w:eastAsia="ru-RU"/>
              </w:rPr>
            </w:pPr>
          </w:p>
        </w:tc>
      </w:tr>
      <w:tr w:rsidR="007F3726" w:rsidRPr="007C57B5" w:rsidTr="007F3726">
        <w:tc>
          <w:tcPr>
            <w:tcW w:w="10314" w:type="dxa"/>
            <w:gridSpan w:val="2"/>
          </w:tcPr>
          <w:p w:rsidR="007F3726" w:rsidRPr="007C57B5" w:rsidRDefault="007F3726" w:rsidP="007F3726">
            <w:pPr>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консультация</w:t>
            </w:r>
          </w:p>
        </w:tc>
        <w:tc>
          <w:tcPr>
            <w:tcW w:w="2409" w:type="dxa"/>
          </w:tcPr>
          <w:p w:rsidR="007F3726" w:rsidRPr="00795916" w:rsidRDefault="007F3726" w:rsidP="007F372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664" w:type="dxa"/>
          </w:tcPr>
          <w:p w:rsidR="007F3726" w:rsidRPr="007C57B5" w:rsidRDefault="007F3726" w:rsidP="007F3726">
            <w:pPr>
              <w:rPr>
                <w:rFonts w:ascii="Times New Roman" w:eastAsia="Times New Roman" w:hAnsi="Times New Roman" w:cs="Times New Roman"/>
                <w:b/>
                <w:bCs/>
                <w:i/>
                <w:sz w:val="24"/>
                <w:szCs w:val="24"/>
                <w:lang w:eastAsia="ru-RU"/>
              </w:rPr>
            </w:pPr>
          </w:p>
        </w:tc>
      </w:tr>
      <w:tr w:rsidR="007F3726" w:rsidRPr="007C57B5" w:rsidTr="007F3726">
        <w:tc>
          <w:tcPr>
            <w:tcW w:w="10314" w:type="dxa"/>
            <w:gridSpan w:val="2"/>
          </w:tcPr>
          <w:p w:rsidR="007F3726" w:rsidRPr="007C57B5" w:rsidRDefault="007F3726" w:rsidP="007F3726">
            <w:pPr>
              <w:jc w:val="both"/>
              <w:rPr>
                <w:rFonts w:ascii="Times New Roman" w:eastAsia="Times New Roman" w:hAnsi="Times New Roman" w:cs="Times New Roman"/>
                <w:b/>
                <w:bCs/>
                <w:i/>
                <w:sz w:val="24"/>
                <w:szCs w:val="24"/>
                <w:lang w:eastAsia="ru-RU"/>
              </w:rPr>
            </w:pPr>
            <w:r w:rsidRPr="007C57B5">
              <w:rPr>
                <w:rFonts w:ascii="Times New Roman" w:eastAsia="Times New Roman" w:hAnsi="Times New Roman" w:cs="Times New Roman"/>
                <w:bCs/>
                <w:sz w:val="24"/>
                <w:szCs w:val="24"/>
              </w:rPr>
              <w:t>1 семестр - другие формы контроля</w:t>
            </w:r>
          </w:p>
        </w:tc>
        <w:tc>
          <w:tcPr>
            <w:tcW w:w="2409" w:type="dxa"/>
          </w:tcPr>
          <w:p w:rsidR="007F3726" w:rsidRPr="007C57B5" w:rsidRDefault="007F3726" w:rsidP="007F3726">
            <w:pPr>
              <w:jc w:val="center"/>
              <w:rPr>
                <w:rFonts w:ascii="Times New Roman" w:eastAsia="Times New Roman" w:hAnsi="Times New Roman" w:cs="Times New Roman"/>
                <w:b/>
                <w:bCs/>
                <w:i/>
                <w:sz w:val="24"/>
                <w:szCs w:val="24"/>
                <w:lang w:eastAsia="ru-RU"/>
              </w:rPr>
            </w:pPr>
            <w:r w:rsidRPr="007C57B5">
              <w:rPr>
                <w:rFonts w:ascii="Times New Roman" w:eastAsia="Times New Roman" w:hAnsi="Times New Roman" w:cs="Times New Roman"/>
                <w:bCs/>
                <w:noProof/>
                <w:sz w:val="24"/>
                <w:szCs w:val="24"/>
              </w:rPr>
              <w:t>2</w:t>
            </w:r>
          </w:p>
        </w:tc>
        <w:tc>
          <w:tcPr>
            <w:tcW w:w="2664" w:type="dxa"/>
          </w:tcPr>
          <w:p w:rsidR="007F3726" w:rsidRPr="007C57B5" w:rsidRDefault="007F3726" w:rsidP="007F3726">
            <w:pPr>
              <w:rPr>
                <w:rFonts w:ascii="Times New Roman" w:eastAsia="Times New Roman" w:hAnsi="Times New Roman" w:cs="Times New Roman"/>
                <w:b/>
                <w:bCs/>
                <w:i/>
                <w:sz w:val="24"/>
                <w:szCs w:val="24"/>
                <w:lang w:eastAsia="ru-RU"/>
              </w:rPr>
            </w:pPr>
          </w:p>
        </w:tc>
      </w:tr>
      <w:tr w:rsidR="007F3726" w:rsidRPr="007C57B5" w:rsidTr="007F3726">
        <w:trPr>
          <w:trHeight w:val="421"/>
        </w:trPr>
        <w:tc>
          <w:tcPr>
            <w:tcW w:w="10314" w:type="dxa"/>
            <w:gridSpan w:val="2"/>
          </w:tcPr>
          <w:p w:rsidR="007F3726" w:rsidRPr="007C57B5" w:rsidRDefault="007F3726" w:rsidP="007F3726">
            <w:pPr>
              <w:jc w:val="both"/>
              <w:rPr>
                <w:rFonts w:ascii="Times New Roman" w:eastAsia="Times New Roman" w:hAnsi="Times New Roman" w:cs="Times New Roman"/>
                <w:b/>
                <w:bCs/>
                <w:i/>
                <w:sz w:val="24"/>
                <w:szCs w:val="24"/>
                <w:lang w:eastAsia="ru-RU"/>
              </w:rPr>
            </w:pPr>
            <w:r w:rsidRPr="007C57B5">
              <w:rPr>
                <w:rFonts w:ascii="Times New Roman" w:eastAsia="Times New Roman" w:hAnsi="Times New Roman" w:cs="Times New Roman"/>
                <w:bCs/>
                <w:sz w:val="24"/>
                <w:szCs w:val="24"/>
              </w:rPr>
              <w:t xml:space="preserve">2 семестр – </w:t>
            </w:r>
            <w:r>
              <w:rPr>
                <w:rFonts w:ascii="Times New Roman" w:eastAsia="Times New Roman" w:hAnsi="Times New Roman" w:cs="Times New Roman"/>
                <w:bCs/>
                <w:sz w:val="24"/>
                <w:szCs w:val="24"/>
              </w:rPr>
              <w:t>экзамен</w:t>
            </w:r>
          </w:p>
        </w:tc>
        <w:tc>
          <w:tcPr>
            <w:tcW w:w="2409" w:type="dxa"/>
          </w:tcPr>
          <w:p w:rsidR="007F3726" w:rsidRPr="007C57B5" w:rsidRDefault="007F3726" w:rsidP="007F3726">
            <w:pPr>
              <w:jc w:val="center"/>
              <w:rPr>
                <w:rFonts w:ascii="Times New Roman" w:eastAsia="Times New Roman" w:hAnsi="Times New Roman" w:cs="Times New Roman"/>
                <w:b/>
                <w:bCs/>
                <w:i/>
                <w:sz w:val="24"/>
                <w:szCs w:val="24"/>
                <w:lang w:eastAsia="ru-RU"/>
              </w:rPr>
            </w:pPr>
            <w:r>
              <w:rPr>
                <w:rFonts w:ascii="Times New Roman" w:eastAsia="Times New Roman" w:hAnsi="Times New Roman" w:cs="Times New Roman"/>
                <w:bCs/>
                <w:noProof/>
                <w:sz w:val="24"/>
                <w:szCs w:val="24"/>
              </w:rPr>
              <w:t>6</w:t>
            </w:r>
          </w:p>
        </w:tc>
        <w:tc>
          <w:tcPr>
            <w:tcW w:w="2664" w:type="dxa"/>
          </w:tcPr>
          <w:p w:rsidR="007F3726" w:rsidRPr="007C57B5" w:rsidRDefault="007F3726" w:rsidP="007F3726">
            <w:pPr>
              <w:rPr>
                <w:rFonts w:ascii="Times New Roman" w:eastAsia="Times New Roman" w:hAnsi="Times New Roman" w:cs="Times New Roman"/>
                <w:b/>
                <w:bCs/>
                <w:i/>
                <w:sz w:val="24"/>
                <w:szCs w:val="24"/>
                <w:lang w:eastAsia="ru-RU"/>
              </w:rPr>
            </w:pPr>
          </w:p>
        </w:tc>
      </w:tr>
      <w:tr w:rsidR="007F3726" w:rsidRPr="007C57B5" w:rsidTr="007F3726">
        <w:tc>
          <w:tcPr>
            <w:tcW w:w="10314" w:type="dxa"/>
            <w:gridSpan w:val="2"/>
          </w:tcPr>
          <w:p w:rsidR="007F3726" w:rsidRPr="007C57B5" w:rsidRDefault="007F3726" w:rsidP="007F3726">
            <w:pPr>
              <w:jc w:val="both"/>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 xml:space="preserve">Всего </w:t>
            </w:r>
          </w:p>
        </w:tc>
        <w:tc>
          <w:tcPr>
            <w:tcW w:w="2409" w:type="dxa"/>
          </w:tcPr>
          <w:p w:rsidR="007F3726" w:rsidRPr="007C57B5" w:rsidRDefault="007F3726" w:rsidP="007F3726">
            <w:pPr>
              <w:jc w:val="center"/>
              <w:rPr>
                <w:rFonts w:ascii="Times New Roman" w:eastAsia="Times New Roman" w:hAnsi="Times New Roman" w:cs="Times New Roman"/>
                <w:b/>
                <w:bCs/>
                <w:sz w:val="24"/>
                <w:szCs w:val="24"/>
                <w:lang w:eastAsia="ru-RU"/>
              </w:rPr>
            </w:pPr>
            <w:r w:rsidRPr="007C57B5">
              <w:rPr>
                <w:rFonts w:ascii="Times New Roman" w:eastAsia="Times New Roman" w:hAnsi="Times New Roman" w:cs="Times New Roman"/>
                <w:b/>
                <w:bCs/>
                <w:sz w:val="24"/>
                <w:szCs w:val="24"/>
                <w:lang w:eastAsia="ru-RU"/>
              </w:rPr>
              <w:t>180</w:t>
            </w:r>
          </w:p>
        </w:tc>
        <w:tc>
          <w:tcPr>
            <w:tcW w:w="2664" w:type="dxa"/>
          </w:tcPr>
          <w:p w:rsidR="007F3726" w:rsidRPr="007C57B5" w:rsidRDefault="007F3726" w:rsidP="007F3726">
            <w:pPr>
              <w:rPr>
                <w:rFonts w:ascii="Times New Roman" w:eastAsia="Times New Roman" w:hAnsi="Times New Roman" w:cs="Times New Roman"/>
                <w:b/>
                <w:bCs/>
                <w:sz w:val="24"/>
                <w:szCs w:val="24"/>
                <w:lang w:eastAsia="ru-RU"/>
              </w:rPr>
            </w:pPr>
          </w:p>
        </w:tc>
      </w:tr>
    </w:tbl>
    <w:p w:rsidR="002749F0" w:rsidRDefault="002749F0" w:rsidP="00193FE2">
      <w:pPr>
        <w:ind w:firstLine="709"/>
        <w:jc w:val="both"/>
        <w:outlineLvl w:val="1"/>
        <w:rPr>
          <w:rFonts w:ascii="Times New Roman" w:eastAsia="Segoe UI" w:hAnsi="Times New Roman" w:cs="Times New Roman"/>
          <w:b/>
          <w:bCs/>
          <w:color w:val="5A5A5A" w:themeColor="text1" w:themeTint="A5"/>
          <w:spacing w:val="15"/>
          <w:sz w:val="24"/>
          <w:szCs w:val="24"/>
          <w:lang w:eastAsia="ru-RU"/>
        </w:rPr>
      </w:pPr>
    </w:p>
    <w:p w:rsidR="007F3726" w:rsidRPr="002749F0" w:rsidRDefault="007F3726" w:rsidP="00193FE2">
      <w:pPr>
        <w:ind w:firstLine="709"/>
        <w:jc w:val="both"/>
        <w:outlineLvl w:val="1"/>
        <w:rPr>
          <w:rFonts w:ascii="Times New Roman" w:eastAsia="Segoe UI" w:hAnsi="Times New Roman" w:cs="Times New Roman"/>
          <w:b/>
          <w:bCs/>
          <w:color w:val="5A5A5A" w:themeColor="text1" w:themeTint="A5"/>
          <w:spacing w:val="15"/>
          <w:sz w:val="24"/>
          <w:szCs w:val="24"/>
          <w:lang w:eastAsia="ru-RU"/>
        </w:rPr>
      </w:pPr>
    </w:p>
    <w:p w:rsidR="002749F0" w:rsidRPr="002749F0" w:rsidRDefault="002749F0" w:rsidP="00193FE2">
      <w:pPr>
        <w:rPr>
          <w:rFonts w:ascii="Times New Roman" w:hAnsi="Times New Roman" w:cs="Times New Roman"/>
          <w:sz w:val="24"/>
          <w:szCs w:val="24"/>
        </w:rPr>
        <w:sectPr w:rsidR="002749F0" w:rsidRPr="002749F0" w:rsidSect="00B04C6A">
          <w:pgSz w:w="16838" w:h="11906" w:orient="landscape"/>
          <w:pgMar w:top="993" w:right="1134" w:bottom="851" w:left="1134" w:header="709" w:footer="709" w:gutter="0"/>
          <w:cols w:space="708"/>
          <w:docGrid w:linePitch="360"/>
        </w:sectPr>
      </w:pPr>
    </w:p>
    <w:p w:rsidR="002749F0" w:rsidRPr="002749F0" w:rsidRDefault="002749F0" w:rsidP="00193FE2">
      <w:pPr>
        <w:pStyle w:val="114"/>
        <w:tabs>
          <w:tab w:val="left" w:pos="851"/>
          <w:tab w:val="left" w:pos="993"/>
        </w:tabs>
        <w:spacing w:after="0" w:line="240" w:lineRule="auto"/>
        <w:ind w:firstLine="567"/>
        <w:rPr>
          <w:i/>
          <w:iCs/>
        </w:rPr>
      </w:pPr>
      <w:bookmarkStart w:id="4398" w:name="_Toc171420154"/>
      <w:bookmarkStart w:id="4399" w:name="_Toc171420970"/>
      <w:bookmarkStart w:id="4400" w:name="_Toc171421206"/>
      <w:bookmarkStart w:id="4401" w:name="_Toc171421413"/>
      <w:bookmarkStart w:id="4402" w:name="_Toc171421600"/>
      <w:bookmarkStart w:id="4403" w:name="_Toc171422021"/>
      <w:bookmarkStart w:id="4404" w:name="_Toc171422278"/>
      <w:bookmarkStart w:id="4405" w:name="_Toc171422511"/>
      <w:bookmarkStart w:id="4406" w:name="_Toc171422978"/>
      <w:bookmarkStart w:id="4407" w:name="_Toc171423474"/>
      <w:bookmarkStart w:id="4408" w:name="_Toc171423708"/>
      <w:bookmarkStart w:id="4409" w:name="_Toc171423918"/>
      <w:bookmarkStart w:id="4410" w:name="_Toc171424133"/>
      <w:bookmarkStart w:id="4411" w:name="_Toc171424425"/>
      <w:bookmarkStart w:id="4412" w:name="_Toc171424737"/>
      <w:bookmarkStart w:id="4413" w:name="_Toc171425012"/>
      <w:bookmarkStart w:id="4414" w:name="_Toc171425392"/>
      <w:bookmarkStart w:id="4415" w:name="_Toc171425607"/>
      <w:bookmarkStart w:id="4416" w:name="_Toc171581878"/>
      <w:bookmarkStart w:id="4417" w:name="_Toc171584806"/>
      <w:bookmarkStart w:id="4418" w:name="_Toc171591487"/>
      <w:bookmarkStart w:id="4419" w:name="_Toc171597241"/>
      <w:bookmarkStart w:id="4420" w:name="_Toc171598694"/>
      <w:bookmarkStart w:id="4421" w:name="_Toc171609035"/>
      <w:bookmarkStart w:id="4422" w:name="_Toc171611883"/>
      <w:bookmarkStart w:id="4423" w:name="_Toc171615813"/>
      <w:bookmarkStart w:id="4424" w:name="_Toc171616175"/>
      <w:bookmarkStart w:id="4425" w:name="_Toc171618691"/>
      <w:bookmarkStart w:id="4426" w:name="_Toc171619054"/>
      <w:bookmarkStart w:id="4427" w:name="_Toc171621596"/>
      <w:bookmarkStart w:id="4428" w:name="_Toc171621982"/>
      <w:bookmarkStart w:id="4429" w:name="_Toc171622393"/>
      <w:r w:rsidRPr="002749F0">
        <w:lastRenderedPageBreak/>
        <w:t>2.3. Индивидуальный проект</w:t>
      </w:r>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p>
    <w:p w:rsidR="00F42BA0" w:rsidRDefault="002749F0" w:rsidP="00193FE2">
      <w:pPr>
        <w:tabs>
          <w:tab w:val="left" w:pos="851"/>
          <w:tab w:val="left" w:pos="993"/>
        </w:tabs>
        <w:suppressAutoHyphens/>
        <w:ind w:firstLine="567"/>
        <w:jc w:val="both"/>
        <w:rPr>
          <w:rFonts w:ascii="Times New Roman" w:hAnsi="Times New Roman" w:cs="Times New Roman"/>
          <w:iCs/>
          <w:sz w:val="24"/>
          <w:szCs w:val="24"/>
        </w:rPr>
      </w:pPr>
      <w:r w:rsidRPr="002749F0">
        <w:rPr>
          <w:rFonts w:ascii="Times New Roman" w:hAnsi="Times New Roman" w:cs="Times New Roman"/>
          <w:iCs/>
          <w:sz w:val="24"/>
          <w:szCs w:val="24"/>
        </w:rPr>
        <w:t xml:space="preserve">Выполнение индивидуального проекта является обязательным и выполняется в рамках часов, отведенных на самостоятельную работу </w:t>
      </w:r>
      <w:r w:rsidRPr="002749F0">
        <w:rPr>
          <w:rFonts w:ascii="Times New Roman" w:eastAsia="Times New Roman" w:hAnsi="Times New Roman" w:cs="Times New Roman"/>
          <w:sz w:val="24"/>
          <w:szCs w:val="24"/>
        </w:rPr>
        <w:t>по индивидуальному проектированию</w:t>
      </w:r>
      <w:r w:rsidRPr="002749F0">
        <w:rPr>
          <w:rFonts w:ascii="Times New Roman" w:hAnsi="Times New Roman" w:cs="Times New Roman"/>
          <w:iCs/>
          <w:sz w:val="24"/>
          <w:szCs w:val="24"/>
        </w:rPr>
        <w:t xml:space="preserve">. </w:t>
      </w:r>
    </w:p>
    <w:p w:rsidR="002749F0" w:rsidRPr="002749F0" w:rsidRDefault="002749F0" w:rsidP="00193FE2">
      <w:pPr>
        <w:tabs>
          <w:tab w:val="left" w:pos="851"/>
          <w:tab w:val="left" w:pos="993"/>
        </w:tabs>
        <w:suppressAutoHyphens/>
        <w:ind w:firstLine="567"/>
        <w:jc w:val="both"/>
        <w:rPr>
          <w:rFonts w:ascii="Times New Roman" w:hAnsi="Times New Roman" w:cs="Times New Roman"/>
          <w:iCs/>
          <w:sz w:val="24"/>
          <w:szCs w:val="24"/>
        </w:rPr>
      </w:pPr>
      <w:r w:rsidRPr="002749F0">
        <w:rPr>
          <w:rFonts w:ascii="Times New Roman" w:hAnsi="Times New Roman" w:cs="Times New Roman"/>
          <w:iCs/>
          <w:sz w:val="24"/>
          <w:szCs w:val="24"/>
        </w:rPr>
        <w:t>Контроль выполнения проекта осуществляет преподаватель согласно разработанному плану организации самостоятельных занятий в ходе работы над индивидуальным проектом.</w:t>
      </w:r>
    </w:p>
    <w:p w:rsidR="002749F0" w:rsidRPr="002749F0" w:rsidRDefault="002749F0" w:rsidP="00193FE2">
      <w:pPr>
        <w:tabs>
          <w:tab w:val="left" w:pos="851"/>
          <w:tab w:val="left" w:pos="993"/>
        </w:tabs>
        <w:suppressAutoHyphens/>
        <w:ind w:firstLine="567"/>
        <w:jc w:val="both"/>
        <w:rPr>
          <w:rFonts w:ascii="Times New Roman" w:hAnsi="Times New Roman" w:cs="Times New Roman"/>
          <w:b/>
          <w:iCs/>
          <w:sz w:val="24"/>
          <w:szCs w:val="24"/>
        </w:rPr>
      </w:pPr>
      <w:r w:rsidRPr="002749F0">
        <w:rPr>
          <w:rFonts w:ascii="Times New Roman" w:hAnsi="Times New Roman" w:cs="Times New Roman"/>
          <w:b/>
          <w:iCs/>
          <w:sz w:val="24"/>
          <w:szCs w:val="24"/>
        </w:rPr>
        <w:t>Примерная тематика для индивидуальных проектов:</w:t>
      </w:r>
    </w:p>
    <w:p w:rsidR="00F42BA0" w:rsidRPr="00F42BA0" w:rsidRDefault="00F42BA0" w:rsidP="00A55BD8">
      <w:pPr>
        <w:pStyle w:val="a6"/>
        <w:numPr>
          <w:ilvl w:val="0"/>
          <w:numId w:val="34"/>
        </w:numPr>
        <w:tabs>
          <w:tab w:val="left" w:pos="851"/>
          <w:tab w:val="left" w:pos="993"/>
          <w:tab w:val="left" w:pos="1134"/>
          <w:tab w:val="left" w:pos="6225"/>
        </w:tabs>
        <w:ind w:left="0" w:firstLine="567"/>
        <w:jc w:val="both"/>
        <w:rPr>
          <w:rFonts w:ascii="Times New Roman" w:hAnsi="Times New Roman" w:cs="Times New Roman"/>
          <w:sz w:val="24"/>
          <w:szCs w:val="24"/>
        </w:rPr>
      </w:pPr>
      <w:r w:rsidRPr="00F42BA0">
        <w:rPr>
          <w:rFonts w:ascii="Times New Roman" w:hAnsi="Times New Roman" w:cs="Times New Roman"/>
          <w:sz w:val="24"/>
          <w:szCs w:val="24"/>
        </w:rPr>
        <w:t>Александр Степанович Попов — русский ученый, изобретатель радио.</w:t>
      </w:r>
    </w:p>
    <w:p w:rsidR="00F42BA0" w:rsidRPr="00F42BA0" w:rsidRDefault="00F42BA0" w:rsidP="00A55BD8">
      <w:pPr>
        <w:pStyle w:val="a6"/>
        <w:numPr>
          <w:ilvl w:val="0"/>
          <w:numId w:val="34"/>
        </w:numPr>
        <w:tabs>
          <w:tab w:val="left" w:pos="851"/>
          <w:tab w:val="left" w:pos="993"/>
          <w:tab w:val="left" w:pos="1134"/>
          <w:tab w:val="left" w:pos="6225"/>
        </w:tabs>
        <w:ind w:left="0" w:firstLine="567"/>
        <w:jc w:val="both"/>
        <w:rPr>
          <w:rFonts w:ascii="Times New Roman" w:hAnsi="Times New Roman" w:cs="Times New Roman"/>
          <w:sz w:val="24"/>
          <w:szCs w:val="24"/>
        </w:rPr>
      </w:pPr>
      <w:r w:rsidRPr="00F42BA0">
        <w:rPr>
          <w:rFonts w:ascii="Times New Roman" w:hAnsi="Times New Roman" w:cs="Times New Roman"/>
          <w:sz w:val="24"/>
          <w:szCs w:val="24"/>
        </w:rPr>
        <w:t>Виды электрических разрядов. Электрические разряды на службе человека.</w:t>
      </w:r>
    </w:p>
    <w:p w:rsidR="00F42BA0" w:rsidRPr="00F42BA0" w:rsidRDefault="00F42BA0" w:rsidP="00A55BD8">
      <w:pPr>
        <w:pStyle w:val="a6"/>
        <w:numPr>
          <w:ilvl w:val="0"/>
          <w:numId w:val="34"/>
        </w:numPr>
        <w:tabs>
          <w:tab w:val="left" w:pos="851"/>
          <w:tab w:val="left" w:pos="993"/>
          <w:tab w:val="left" w:pos="1134"/>
          <w:tab w:val="left" w:pos="6225"/>
        </w:tabs>
        <w:ind w:left="0" w:firstLine="567"/>
        <w:jc w:val="both"/>
        <w:rPr>
          <w:rFonts w:ascii="Times New Roman" w:hAnsi="Times New Roman" w:cs="Times New Roman"/>
          <w:sz w:val="24"/>
          <w:szCs w:val="24"/>
        </w:rPr>
      </w:pPr>
      <w:r w:rsidRPr="00F42BA0">
        <w:rPr>
          <w:rFonts w:ascii="Times New Roman" w:hAnsi="Times New Roman" w:cs="Times New Roman"/>
          <w:sz w:val="24"/>
          <w:szCs w:val="24"/>
        </w:rPr>
        <w:t>Использование электроэнергии в транспорте.</w:t>
      </w:r>
    </w:p>
    <w:p w:rsidR="00F42BA0" w:rsidRPr="00F42BA0" w:rsidRDefault="00F42BA0" w:rsidP="00A55BD8">
      <w:pPr>
        <w:pStyle w:val="a6"/>
        <w:numPr>
          <w:ilvl w:val="0"/>
          <w:numId w:val="34"/>
        </w:numPr>
        <w:tabs>
          <w:tab w:val="left" w:pos="851"/>
          <w:tab w:val="left" w:pos="993"/>
          <w:tab w:val="left" w:pos="1134"/>
          <w:tab w:val="left" w:pos="6225"/>
        </w:tabs>
        <w:ind w:left="0" w:firstLine="567"/>
        <w:jc w:val="both"/>
        <w:rPr>
          <w:rFonts w:ascii="Times New Roman" w:hAnsi="Times New Roman" w:cs="Times New Roman"/>
          <w:sz w:val="24"/>
          <w:szCs w:val="24"/>
        </w:rPr>
      </w:pPr>
      <w:r w:rsidRPr="00F42BA0">
        <w:rPr>
          <w:rFonts w:ascii="Times New Roman" w:hAnsi="Times New Roman" w:cs="Times New Roman"/>
          <w:sz w:val="24"/>
          <w:szCs w:val="24"/>
        </w:rPr>
        <w:t>Применение ядерных реакторов</w:t>
      </w:r>
    </w:p>
    <w:p w:rsidR="00F42BA0" w:rsidRPr="00F42BA0" w:rsidRDefault="00F42BA0" w:rsidP="00A55BD8">
      <w:pPr>
        <w:pStyle w:val="a6"/>
        <w:numPr>
          <w:ilvl w:val="0"/>
          <w:numId w:val="34"/>
        </w:numPr>
        <w:tabs>
          <w:tab w:val="left" w:pos="851"/>
          <w:tab w:val="left" w:pos="993"/>
          <w:tab w:val="left" w:pos="1134"/>
          <w:tab w:val="left" w:pos="6225"/>
        </w:tabs>
        <w:ind w:left="0" w:firstLine="567"/>
        <w:jc w:val="both"/>
        <w:rPr>
          <w:rFonts w:ascii="Times New Roman" w:hAnsi="Times New Roman" w:cs="Times New Roman"/>
          <w:sz w:val="24"/>
          <w:szCs w:val="24"/>
        </w:rPr>
      </w:pPr>
      <w:r w:rsidRPr="00F42BA0">
        <w:rPr>
          <w:rFonts w:ascii="Times New Roman" w:hAnsi="Times New Roman" w:cs="Times New Roman"/>
          <w:sz w:val="24"/>
          <w:szCs w:val="24"/>
        </w:rPr>
        <w:t>Проблемы экологии, связанные с использованием тепловых машин</w:t>
      </w:r>
    </w:p>
    <w:p w:rsidR="00F42BA0" w:rsidRPr="00F42BA0" w:rsidRDefault="00F42BA0" w:rsidP="00A55BD8">
      <w:pPr>
        <w:pStyle w:val="a6"/>
        <w:numPr>
          <w:ilvl w:val="0"/>
          <w:numId w:val="34"/>
        </w:numPr>
        <w:tabs>
          <w:tab w:val="left" w:pos="851"/>
          <w:tab w:val="left" w:pos="993"/>
          <w:tab w:val="left" w:pos="1134"/>
          <w:tab w:val="left" w:pos="6225"/>
        </w:tabs>
        <w:ind w:left="0" w:firstLine="567"/>
        <w:jc w:val="both"/>
        <w:rPr>
          <w:rFonts w:ascii="Times New Roman" w:hAnsi="Times New Roman" w:cs="Times New Roman"/>
          <w:sz w:val="24"/>
          <w:szCs w:val="24"/>
        </w:rPr>
      </w:pPr>
      <w:r w:rsidRPr="00F42BA0">
        <w:rPr>
          <w:rFonts w:ascii="Times New Roman" w:hAnsi="Times New Roman" w:cs="Times New Roman"/>
          <w:sz w:val="24"/>
          <w:szCs w:val="24"/>
        </w:rPr>
        <w:t>Свет — электромагнитная волна</w:t>
      </w:r>
    </w:p>
    <w:p w:rsidR="00F42BA0" w:rsidRPr="00F42BA0" w:rsidRDefault="00F42BA0" w:rsidP="00A55BD8">
      <w:pPr>
        <w:pStyle w:val="a6"/>
        <w:numPr>
          <w:ilvl w:val="0"/>
          <w:numId w:val="34"/>
        </w:numPr>
        <w:tabs>
          <w:tab w:val="left" w:pos="851"/>
          <w:tab w:val="left" w:pos="993"/>
          <w:tab w:val="left" w:pos="1134"/>
          <w:tab w:val="left" w:pos="6225"/>
        </w:tabs>
        <w:ind w:left="0" w:firstLine="567"/>
        <w:jc w:val="both"/>
        <w:rPr>
          <w:rFonts w:ascii="Times New Roman" w:hAnsi="Times New Roman" w:cs="Times New Roman"/>
          <w:sz w:val="24"/>
          <w:szCs w:val="24"/>
        </w:rPr>
      </w:pPr>
      <w:r w:rsidRPr="00F42BA0">
        <w:rPr>
          <w:rFonts w:ascii="Times New Roman" w:hAnsi="Times New Roman" w:cs="Times New Roman"/>
          <w:sz w:val="24"/>
          <w:szCs w:val="24"/>
        </w:rPr>
        <w:t>Современные средства связи</w:t>
      </w:r>
    </w:p>
    <w:p w:rsidR="00F42BA0" w:rsidRPr="00F42BA0" w:rsidRDefault="00F42BA0" w:rsidP="00A55BD8">
      <w:pPr>
        <w:pStyle w:val="a6"/>
        <w:numPr>
          <w:ilvl w:val="0"/>
          <w:numId w:val="34"/>
        </w:numPr>
        <w:tabs>
          <w:tab w:val="left" w:pos="851"/>
          <w:tab w:val="left" w:pos="993"/>
          <w:tab w:val="left" w:pos="1134"/>
          <w:tab w:val="left" w:pos="6225"/>
        </w:tabs>
        <w:ind w:left="0" w:firstLine="567"/>
        <w:jc w:val="both"/>
        <w:rPr>
          <w:rFonts w:ascii="Times New Roman" w:hAnsi="Times New Roman" w:cs="Times New Roman"/>
          <w:sz w:val="24"/>
          <w:szCs w:val="24"/>
        </w:rPr>
      </w:pPr>
      <w:r w:rsidRPr="00F42BA0">
        <w:rPr>
          <w:rFonts w:ascii="Times New Roman" w:hAnsi="Times New Roman" w:cs="Times New Roman"/>
          <w:sz w:val="24"/>
          <w:szCs w:val="24"/>
        </w:rPr>
        <w:t>Ультразвук (получение, свойства, применение).</w:t>
      </w:r>
    </w:p>
    <w:p w:rsidR="00F42BA0" w:rsidRPr="00F42BA0" w:rsidRDefault="00F42BA0" w:rsidP="00A55BD8">
      <w:pPr>
        <w:pStyle w:val="a6"/>
        <w:numPr>
          <w:ilvl w:val="0"/>
          <w:numId w:val="34"/>
        </w:numPr>
        <w:tabs>
          <w:tab w:val="left" w:pos="851"/>
          <w:tab w:val="left" w:pos="993"/>
          <w:tab w:val="left" w:pos="1134"/>
          <w:tab w:val="left" w:pos="6225"/>
        </w:tabs>
        <w:ind w:left="0" w:firstLine="567"/>
        <w:jc w:val="both"/>
        <w:rPr>
          <w:rFonts w:ascii="Times New Roman" w:hAnsi="Times New Roman" w:cs="Times New Roman"/>
          <w:sz w:val="24"/>
          <w:szCs w:val="24"/>
        </w:rPr>
      </w:pPr>
      <w:r w:rsidRPr="00F42BA0">
        <w:rPr>
          <w:rFonts w:ascii="Times New Roman" w:hAnsi="Times New Roman" w:cs="Times New Roman"/>
          <w:sz w:val="24"/>
          <w:szCs w:val="24"/>
        </w:rPr>
        <w:t>Ускорители заряженных частиц</w:t>
      </w:r>
    </w:p>
    <w:p w:rsidR="00F42BA0" w:rsidRPr="00F42BA0" w:rsidRDefault="00F42BA0" w:rsidP="00A55BD8">
      <w:pPr>
        <w:pStyle w:val="a6"/>
        <w:numPr>
          <w:ilvl w:val="0"/>
          <w:numId w:val="34"/>
        </w:numPr>
        <w:tabs>
          <w:tab w:val="left" w:pos="851"/>
          <w:tab w:val="left" w:pos="993"/>
          <w:tab w:val="left" w:pos="1134"/>
          <w:tab w:val="left" w:pos="6225"/>
        </w:tabs>
        <w:ind w:left="0" w:firstLine="567"/>
        <w:jc w:val="both"/>
        <w:rPr>
          <w:rFonts w:ascii="Times New Roman" w:hAnsi="Times New Roman" w:cs="Times New Roman"/>
          <w:sz w:val="24"/>
          <w:szCs w:val="24"/>
        </w:rPr>
      </w:pPr>
      <w:r w:rsidRPr="00F42BA0">
        <w:rPr>
          <w:rFonts w:ascii="Times New Roman" w:hAnsi="Times New Roman" w:cs="Times New Roman"/>
          <w:sz w:val="24"/>
          <w:szCs w:val="24"/>
        </w:rPr>
        <w:t>Шкала электромагнитных волн.</w:t>
      </w:r>
    </w:p>
    <w:p w:rsidR="00F42BA0" w:rsidRPr="00F42BA0" w:rsidRDefault="00F42BA0" w:rsidP="00A55BD8">
      <w:pPr>
        <w:pStyle w:val="a6"/>
        <w:numPr>
          <w:ilvl w:val="0"/>
          <w:numId w:val="34"/>
        </w:numPr>
        <w:tabs>
          <w:tab w:val="left" w:pos="851"/>
          <w:tab w:val="left" w:pos="993"/>
          <w:tab w:val="left" w:pos="1134"/>
          <w:tab w:val="left" w:pos="6225"/>
        </w:tabs>
        <w:ind w:left="0" w:firstLine="567"/>
        <w:jc w:val="both"/>
        <w:rPr>
          <w:rFonts w:ascii="Times New Roman" w:hAnsi="Times New Roman" w:cs="Times New Roman"/>
          <w:sz w:val="24"/>
          <w:szCs w:val="24"/>
        </w:rPr>
      </w:pPr>
      <w:r w:rsidRPr="00F42BA0">
        <w:rPr>
          <w:rFonts w:ascii="Times New Roman" w:hAnsi="Times New Roman" w:cs="Times New Roman"/>
          <w:sz w:val="24"/>
          <w:szCs w:val="24"/>
        </w:rPr>
        <w:t>Рентгеновские лучи. История открытия. Применение</w:t>
      </w:r>
    </w:p>
    <w:p w:rsidR="00F42BA0" w:rsidRPr="00F42BA0" w:rsidRDefault="00F42BA0" w:rsidP="00A55BD8">
      <w:pPr>
        <w:pStyle w:val="a6"/>
        <w:numPr>
          <w:ilvl w:val="0"/>
          <w:numId w:val="34"/>
        </w:numPr>
        <w:tabs>
          <w:tab w:val="left" w:pos="851"/>
          <w:tab w:val="left" w:pos="993"/>
          <w:tab w:val="left" w:pos="1134"/>
          <w:tab w:val="left" w:pos="6225"/>
        </w:tabs>
        <w:ind w:left="0" w:firstLine="567"/>
        <w:jc w:val="both"/>
        <w:rPr>
          <w:rFonts w:ascii="Times New Roman" w:hAnsi="Times New Roman" w:cs="Times New Roman"/>
          <w:sz w:val="24"/>
          <w:szCs w:val="24"/>
        </w:rPr>
      </w:pPr>
      <w:r w:rsidRPr="00F42BA0">
        <w:rPr>
          <w:rFonts w:ascii="Times New Roman" w:hAnsi="Times New Roman" w:cs="Times New Roman"/>
          <w:sz w:val="24"/>
          <w:szCs w:val="24"/>
        </w:rPr>
        <w:t>Электронная проводимость металлов. Сверхпроводимость</w:t>
      </w:r>
    </w:p>
    <w:p w:rsidR="002749F0" w:rsidRPr="002749F0" w:rsidRDefault="002749F0" w:rsidP="00193FE2">
      <w:pPr>
        <w:tabs>
          <w:tab w:val="left" w:pos="851"/>
          <w:tab w:val="left" w:pos="993"/>
        </w:tabs>
        <w:suppressAutoHyphens/>
        <w:ind w:firstLine="567"/>
        <w:jc w:val="both"/>
        <w:rPr>
          <w:rFonts w:ascii="Times New Roman" w:hAnsi="Times New Roman" w:cs="Times New Roman"/>
          <w:b/>
          <w:iCs/>
          <w:sz w:val="24"/>
          <w:szCs w:val="24"/>
        </w:rPr>
      </w:pPr>
    </w:p>
    <w:p w:rsidR="002749F0" w:rsidRPr="002749F0" w:rsidRDefault="002749F0" w:rsidP="00193FE2">
      <w:pPr>
        <w:pBdr>
          <w:top w:val="nil"/>
          <w:left w:val="nil"/>
          <w:bottom w:val="nil"/>
          <w:right w:val="nil"/>
          <w:between w:val="nil"/>
        </w:pBdr>
        <w:tabs>
          <w:tab w:val="left" w:pos="851"/>
          <w:tab w:val="left" w:pos="993"/>
        </w:tabs>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w:t>
      </w:r>
      <w:r w:rsidRPr="002749F0">
        <w:rPr>
          <w:rFonts w:ascii="Times New Roman" w:eastAsia="Times New Roman" w:hAnsi="Times New Roman" w:cs="Times New Roman"/>
          <w:b/>
          <w:sz w:val="24"/>
          <w:szCs w:val="24"/>
        </w:rPr>
        <w:t>индивидуальных проектов:</w:t>
      </w:r>
    </w:p>
    <w:p w:rsidR="002749F0" w:rsidRPr="002749F0" w:rsidRDefault="002749F0" w:rsidP="00193FE2">
      <w:pPr>
        <w:numPr>
          <w:ilvl w:val="0"/>
          <w:numId w:val="13"/>
        </w:numPr>
        <w:tabs>
          <w:tab w:val="left" w:pos="851"/>
          <w:tab w:val="left" w:pos="993"/>
        </w:tabs>
        <w:ind w:left="0" w:firstLine="567"/>
        <w:contextualSpacing/>
        <w:rPr>
          <w:rFonts w:ascii="Times New Roman" w:eastAsia="Times New Roman" w:hAnsi="Times New Roman"/>
          <w:bCs/>
          <w:sz w:val="24"/>
          <w:szCs w:val="24"/>
        </w:rPr>
      </w:pPr>
      <w:r>
        <w:rPr>
          <w:rFonts w:ascii="Times New Roman" w:eastAsia="Times New Roman" w:hAnsi="Times New Roman"/>
          <w:bCs/>
          <w:sz w:val="24"/>
          <w:szCs w:val="24"/>
        </w:rPr>
        <w:t xml:space="preserve">Проект в форме </w:t>
      </w:r>
      <w:r w:rsidRPr="002749F0">
        <w:rPr>
          <w:rFonts w:ascii="Times New Roman" w:eastAsia="Times New Roman" w:hAnsi="Times New Roman"/>
          <w:bCs/>
          <w:sz w:val="24"/>
          <w:szCs w:val="24"/>
        </w:rPr>
        <w:t>презентации</w:t>
      </w:r>
    </w:p>
    <w:p w:rsidR="002749F0" w:rsidRPr="002749F0" w:rsidRDefault="002749F0" w:rsidP="00193FE2">
      <w:pPr>
        <w:numPr>
          <w:ilvl w:val="0"/>
          <w:numId w:val="13"/>
        </w:numPr>
        <w:tabs>
          <w:tab w:val="left" w:pos="851"/>
          <w:tab w:val="left" w:pos="993"/>
        </w:tabs>
        <w:ind w:left="0" w:firstLine="567"/>
        <w:contextualSpacing/>
        <w:rPr>
          <w:rFonts w:ascii="Times New Roman" w:eastAsia="Times New Roman" w:hAnsi="Times New Roman"/>
          <w:bCs/>
          <w:sz w:val="24"/>
          <w:szCs w:val="24"/>
        </w:rPr>
      </w:pPr>
      <w:r>
        <w:rPr>
          <w:rFonts w:ascii="Times New Roman" w:eastAsia="Times New Roman" w:hAnsi="Times New Roman"/>
          <w:bCs/>
          <w:sz w:val="24"/>
          <w:szCs w:val="24"/>
        </w:rPr>
        <w:t xml:space="preserve">Проект в форме </w:t>
      </w:r>
      <w:r w:rsidRPr="002749F0">
        <w:rPr>
          <w:rFonts w:ascii="Times New Roman" w:eastAsia="Times New Roman" w:hAnsi="Times New Roman"/>
          <w:bCs/>
          <w:sz w:val="24"/>
          <w:szCs w:val="24"/>
        </w:rPr>
        <w:t>реферата</w:t>
      </w:r>
    </w:p>
    <w:p w:rsidR="002749F0" w:rsidRPr="002749F0" w:rsidRDefault="002749F0" w:rsidP="00193FE2">
      <w:pPr>
        <w:numPr>
          <w:ilvl w:val="0"/>
          <w:numId w:val="13"/>
        </w:numPr>
        <w:tabs>
          <w:tab w:val="left" w:pos="851"/>
          <w:tab w:val="left" w:pos="993"/>
        </w:tabs>
        <w:ind w:left="0" w:firstLine="567"/>
        <w:contextualSpacing/>
        <w:rPr>
          <w:rFonts w:ascii="Times New Roman" w:eastAsia="Times New Roman" w:hAnsi="Times New Roman"/>
          <w:bCs/>
          <w:sz w:val="24"/>
          <w:szCs w:val="24"/>
        </w:rPr>
      </w:pPr>
      <w:r>
        <w:rPr>
          <w:rFonts w:ascii="Times New Roman" w:eastAsia="Times New Roman" w:hAnsi="Times New Roman"/>
          <w:bCs/>
          <w:sz w:val="24"/>
          <w:szCs w:val="24"/>
        </w:rPr>
        <w:t>Проект в форме</w:t>
      </w:r>
      <w:r w:rsidRPr="002749F0">
        <w:rPr>
          <w:rFonts w:ascii="Times New Roman" w:eastAsia="Times New Roman" w:hAnsi="Times New Roman"/>
          <w:bCs/>
          <w:sz w:val="24"/>
          <w:szCs w:val="24"/>
        </w:rPr>
        <w:t xml:space="preserve"> сообщения</w:t>
      </w:r>
    </w:p>
    <w:p w:rsidR="002749F0" w:rsidRPr="002749F0" w:rsidRDefault="002749F0" w:rsidP="00193FE2">
      <w:pPr>
        <w:numPr>
          <w:ilvl w:val="0"/>
          <w:numId w:val="13"/>
        </w:numPr>
        <w:tabs>
          <w:tab w:val="left" w:pos="851"/>
          <w:tab w:val="left" w:pos="993"/>
        </w:tabs>
        <w:ind w:left="0" w:firstLine="567"/>
        <w:contextualSpacing/>
        <w:rPr>
          <w:rFonts w:ascii="Times New Roman" w:eastAsia="Times New Roman" w:hAnsi="Times New Roman"/>
          <w:bCs/>
          <w:sz w:val="24"/>
          <w:szCs w:val="24"/>
        </w:rPr>
      </w:pPr>
      <w:r>
        <w:rPr>
          <w:rFonts w:ascii="Times New Roman" w:eastAsia="Times New Roman" w:hAnsi="Times New Roman"/>
          <w:bCs/>
          <w:sz w:val="24"/>
          <w:szCs w:val="24"/>
        </w:rPr>
        <w:t>Проект</w:t>
      </w:r>
      <w:r w:rsidRPr="002749F0">
        <w:rPr>
          <w:rFonts w:ascii="Times New Roman" w:eastAsia="Times New Roman" w:hAnsi="Times New Roman"/>
          <w:bCs/>
          <w:sz w:val="24"/>
          <w:szCs w:val="24"/>
        </w:rPr>
        <w:t xml:space="preserve"> в форме доклада</w:t>
      </w:r>
    </w:p>
    <w:p w:rsidR="002749F0" w:rsidRPr="002749F0" w:rsidRDefault="002749F0" w:rsidP="00193FE2">
      <w:pPr>
        <w:tabs>
          <w:tab w:val="left" w:pos="851"/>
          <w:tab w:val="left" w:pos="993"/>
        </w:tabs>
        <w:ind w:firstLine="567"/>
        <w:rPr>
          <w:rFonts w:ascii="Times New Roman" w:hAnsi="Times New Roman" w:cs="Times New Roman"/>
          <w:sz w:val="24"/>
          <w:szCs w:val="24"/>
        </w:rPr>
      </w:pPr>
    </w:p>
    <w:p w:rsidR="002749F0" w:rsidRPr="002749F0" w:rsidRDefault="002749F0" w:rsidP="00193FE2">
      <w:pPr>
        <w:keepNext/>
        <w:tabs>
          <w:tab w:val="left" w:pos="851"/>
          <w:tab w:val="left" w:pos="993"/>
        </w:tabs>
        <w:ind w:firstLine="567"/>
        <w:jc w:val="center"/>
        <w:outlineLvl w:val="0"/>
        <w:rPr>
          <w:rFonts w:ascii="Times New Roman" w:eastAsia="Segoe UI" w:hAnsi="Times New Roman" w:cs="Times New Roman"/>
          <w:b/>
          <w:bCs/>
          <w:caps/>
          <w:kern w:val="32"/>
          <w:sz w:val="24"/>
          <w:szCs w:val="24"/>
          <w:lang w:eastAsia="ru-RU"/>
        </w:rPr>
      </w:pPr>
    </w:p>
    <w:p w:rsidR="002749F0" w:rsidRPr="002749F0" w:rsidRDefault="002749F0" w:rsidP="00193FE2">
      <w:pPr>
        <w:pStyle w:val="1f"/>
        <w:tabs>
          <w:tab w:val="left" w:pos="851"/>
          <w:tab w:val="left" w:pos="993"/>
        </w:tabs>
        <w:spacing w:after="0"/>
        <w:ind w:firstLine="567"/>
      </w:pPr>
      <w:bookmarkStart w:id="4430" w:name="_Toc171420155"/>
      <w:bookmarkStart w:id="4431" w:name="_Toc171420971"/>
      <w:bookmarkStart w:id="4432" w:name="_Toc171421207"/>
      <w:bookmarkStart w:id="4433" w:name="_Toc171421414"/>
      <w:bookmarkStart w:id="4434" w:name="_Toc171421601"/>
      <w:bookmarkStart w:id="4435" w:name="_Toc171422022"/>
      <w:bookmarkStart w:id="4436" w:name="_Toc171422279"/>
      <w:bookmarkStart w:id="4437" w:name="_Toc171422512"/>
      <w:bookmarkStart w:id="4438" w:name="_Toc171422979"/>
      <w:bookmarkStart w:id="4439" w:name="_Toc171423475"/>
      <w:bookmarkStart w:id="4440" w:name="_Toc171423709"/>
      <w:bookmarkStart w:id="4441" w:name="_Toc171423919"/>
      <w:bookmarkStart w:id="4442" w:name="_Toc171424134"/>
      <w:bookmarkStart w:id="4443" w:name="_Toc171424426"/>
      <w:bookmarkStart w:id="4444" w:name="_Toc171424738"/>
      <w:bookmarkStart w:id="4445" w:name="_Toc171425013"/>
      <w:bookmarkStart w:id="4446" w:name="_Toc171425393"/>
      <w:bookmarkStart w:id="4447" w:name="_Toc171425608"/>
      <w:bookmarkStart w:id="4448" w:name="_Toc171581879"/>
      <w:bookmarkStart w:id="4449" w:name="_Toc171584807"/>
      <w:bookmarkStart w:id="4450" w:name="_Toc171591488"/>
      <w:bookmarkStart w:id="4451" w:name="_Toc171597242"/>
      <w:bookmarkStart w:id="4452" w:name="_Toc171598695"/>
      <w:bookmarkStart w:id="4453" w:name="_Toc171609036"/>
      <w:bookmarkStart w:id="4454" w:name="_Toc171611884"/>
      <w:bookmarkStart w:id="4455" w:name="_Toc171615814"/>
      <w:bookmarkStart w:id="4456" w:name="_Toc171616176"/>
      <w:bookmarkStart w:id="4457" w:name="_Toc171618692"/>
      <w:bookmarkStart w:id="4458" w:name="_Toc171619055"/>
      <w:bookmarkStart w:id="4459" w:name="_Toc171621597"/>
      <w:bookmarkStart w:id="4460" w:name="_Toc171621983"/>
      <w:bookmarkStart w:id="4461" w:name="_Toc171622394"/>
      <w:r w:rsidRPr="002749F0">
        <w:t>3. Условия реализации ДИСЦИПЛИНЫ</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rsidR="002749F0" w:rsidRPr="002749F0" w:rsidRDefault="002749F0" w:rsidP="00193FE2">
      <w:pPr>
        <w:pStyle w:val="114"/>
        <w:tabs>
          <w:tab w:val="left" w:pos="851"/>
          <w:tab w:val="left" w:pos="993"/>
        </w:tabs>
        <w:spacing w:after="0" w:line="240" w:lineRule="auto"/>
        <w:ind w:firstLine="567"/>
      </w:pPr>
      <w:bookmarkStart w:id="4462" w:name="_Toc171420156"/>
      <w:bookmarkStart w:id="4463" w:name="_Toc171420972"/>
      <w:bookmarkStart w:id="4464" w:name="_Toc171421208"/>
      <w:bookmarkStart w:id="4465" w:name="_Toc171421415"/>
      <w:bookmarkStart w:id="4466" w:name="_Toc171421602"/>
      <w:bookmarkStart w:id="4467" w:name="_Toc171422023"/>
      <w:bookmarkStart w:id="4468" w:name="_Toc171422280"/>
      <w:bookmarkStart w:id="4469" w:name="_Toc171422513"/>
      <w:bookmarkStart w:id="4470" w:name="_Toc171422980"/>
      <w:bookmarkStart w:id="4471" w:name="_Toc171423476"/>
      <w:bookmarkStart w:id="4472" w:name="_Toc171423710"/>
      <w:bookmarkStart w:id="4473" w:name="_Toc171423920"/>
      <w:bookmarkStart w:id="4474" w:name="_Toc171424135"/>
      <w:bookmarkStart w:id="4475" w:name="_Toc171424427"/>
      <w:bookmarkStart w:id="4476" w:name="_Toc171424739"/>
      <w:bookmarkStart w:id="4477" w:name="_Toc171425014"/>
      <w:bookmarkStart w:id="4478" w:name="_Toc171425394"/>
      <w:bookmarkStart w:id="4479" w:name="_Toc171425609"/>
      <w:bookmarkStart w:id="4480" w:name="_Toc171581880"/>
      <w:bookmarkStart w:id="4481" w:name="_Toc171584808"/>
      <w:bookmarkStart w:id="4482" w:name="_Toc171591489"/>
      <w:bookmarkStart w:id="4483" w:name="_Toc171597243"/>
      <w:bookmarkStart w:id="4484" w:name="_Toc171598696"/>
      <w:bookmarkStart w:id="4485" w:name="_Toc171609037"/>
      <w:bookmarkStart w:id="4486" w:name="_Toc171611885"/>
      <w:bookmarkStart w:id="4487" w:name="_Toc171615815"/>
      <w:bookmarkStart w:id="4488" w:name="_Toc171616177"/>
      <w:bookmarkStart w:id="4489" w:name="_Toc171618693"/>
      <w:bookmarkStart w:id="4490" w:name="_Toc171619056"/>
      <w:bookmarkStart w:id="4491" w:name="_Toc171621598"/>
      <w:bookmarkStart w:id="4492" w:name="_Toc171621984"/>
      <w:bookmarkStart w:id="4493" w:name="_Toc171622395"/>
      <w:r w:rsidRPr="002749F0">
        <w:t>3.1. Материально-техническое обеспечение</w:t>
      </w:r>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rsidR="002749F0" w:rsidRPr="002749F0" w:rsidRDefault="002749F0" w:rsidP="00193FE2">
      <w:pPr>
        <w:tabs>
          <w:tab w:val="left" w:pos="851"/>
          <w:tab w:val="left" w:pos="993"/>
        </w:tabs>
        <w:suppressAutoHyphens/>
        <w:ind w:firstLine="567"/>
        <w:jc w:val="both"/>
        <w:rPr>
          <w:rFonts w:ascii="Times New Roman" w:hAnsi="Times New Roman" w:cs="Times New Roman"/>
          <w:bCs/>
          <w:sz w:val="24"/>
          <w:szCs w:val="24"/>
        </w:rPr>
      </w:pPr>
      <w:r w:rsidRPr="002749F0">
        <w:rPr>
          <w:rFonts w:ascii="Times New Roman" w:hAnsi="Times New Roman" w:cs="Times New Roman"/>
          <w:bCs/>
          <w:sz w:val="24"/>
          <w:szCs w:val="24"/>
        </w:rPr>
        <w:t xml:space="preserve">Кабинет «Физики», оснащенный </w:t>
      </w:r>
      <w:r w:rsidRPr="002749F0">
        <w:rPr>
          <w:rFonts w:ascii="Times New Roman" w:hAnsi="Times New Roman" w:cs="Times New Roman"/>
          <w:bCs/>
          <w:iCs/>
          <w:sz w:val="24"/>
          <w:szCs w:val="24"/>
        </w:rPr>
        <w:t>в соответствии с приложением 3 ОПОП-П</w:t>
      </w:r>
      <w:r w:rsidRPr="002749F0">
        <w:rPr>
          <w:rFonts w:ascii="Times New Roman" w:hAnsi="Times New Roman" w:cs="Times New Roman"/>
          <w:bCs/>
          <w:sz w:val="24"/>
          <w:szCs w:val="24"/>
        </w:rPr>
        <w:t xml:space="preserve"> по специальности 15.02.09 Аддитивные технологии.</w:t>
      </w:r>
    </w:p>
    <w:p w:rsidR="002749F0" w:rsidRPr="002749F0" w:rsidRDefault="00A30A46" w:rsidP="00193FE2">
      <w:pPr>
        <w:tabs>
          <w:tab w:val="left" w:pos="851"/>
          <w:tab w:val="left" w:pos="993"/>
        </w:tabs>
        <w:suppressAutoHyphens/>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Лаборатория «Физики», </w:t>
      </w:r>
      <w:r w:rsidR="002749F0" w:rsidRPr="002749F0">
        <w:rPr>
          <w:rFonts w:ascii="Times New Roman" w:hAnsi="Times New Roman" w:cs="Times New Roman"/>
          <w:bCs/>
          <w:sz w:val="24"/>
          <w:szCs w:val="24"/>
        </w:rPr>
        <w:t xml:space="preserve">оснащенная в соответствии с </w:t>
      </w:r>
      <w:r w:rsidR="002749F0" w:rsidRPr="002749F0">
        <w:rPr>
          <w:rFonts w:ascii="Times New Roman" w:hAnsi="Times New Roman" w:cs="Times New Roman"/>
          <w:bCs/>
          <w:iCs/>
          <w:sz w:val="24"/>
          <w:szCs w:val="24"/>
        </w:rPr>
        <w:t>приложением 3 ОПОП-П</w:t>
      </w:r>
      <w:r w:rsidR="002749F0" w:rsidRPr="002749F0">
        <w:t xml:space="preserve"> </w:t>
      </w:r>
      <w:r w:rsidR="002749F0" w:rsidRPr="002749F0">
        <w:rPr>
          <w:rFonts w:ascii="Times New Roman" w:hAnsi="Times New Roman" w:cs="Times New Roman"/>
          <w:bCs/>
          <w:sz w:val="24"/>
          <w:szCs w:val="24"/>
        </w:rPr>
        <w:t>по специальности 15.02.09 Аддитивные технологии.</w:t>
      </w:r>
    </w:p>
    <w:p w:rsidR="002749F0" w:rsidRPr="002749F0" w:rsidRDefault="002749F0" w:rsidP="00193FE2">
      <w:pPr>
        <w:tabs>
          <w:tab w:val="left" w:pos="851"/>
          <w:tab w:val="left" w:pos="993"/>
        </w:tabs>
        <w:ind w:firstLine="567"/>
        <w:outlineLvl w:val="1"/>
        <w:rPr>
          <w:rFonts w:ascii="Times New Roman" w:eastAsia="Segoe UI" w:hAnsi="Times New Roman" w:cs="Times New Roman"/>
          <w:b/>
          <w:bCs/>
          <w:color w:val="5A5A5A" w:themeColor="text1" w:themeTint="A5"/>
          <w:spacing w:val="15"/>
          <w:sz w:val="24"/>
          <w:szCs w:val="24"/>
          <w:lang w:eastAsia="ru-RU"/>
        </w:rPr>
      </w:pPr>
    </w:p>
    <w:p w:rsidR="002749F0" w:rsidRPr="002749F0" w:rsidRDefault="002749F0" w:rsidP="00193FE2">
      <w:pPr>
        <w:pStyle w:val="114"/>
        <w:tabs>
          <w:tab w:val="left" w:pos="851"/>
          <w:tab w:val="left" w:pos="993"/>
        </w:tabs>
        <w:spacing w:after="0" w:line="240" w:lineRule="auto"/>
        <w:ind w:firstLine="567"/>
        <w:rPr>
          <w:rFonts w:eastAsia="Times New Roman"/>
        </w:rPr>
      </w:pPr>
      <w:bookmarkStart w:id="4494" w:name="_Toc171420157"/>
      <w:bookmarkStart w:id="4495" w:name="_Toc171420973"/>
      <w:bookmarkStart w:id="4496" w:name="_Toc171421209"/>
      <w:bookmarkStart w:id="4497" w:name="_Toc171421416"/>
      <w:bookmarkStart w:id="4498" w:name="_Toc171421603"/>
      <w:bookmarkStart w:id="4499" w:name="_Toc171422024"/>
      <w:bookmarkStart w:id="4500" w:name="_Toc171422281"/>
      <w:bookmarkStart w:id="4501" w:name="_Toc171422514"/>
      <w:bookmarkStart w:id="4502" w:name="_Toc171422981"/>
      <w:bookmarkStart w:id="4503" w:name="_Toc171423477"/>
      <w:bookmarkStart w:id="4504" w:name="_Toc171423711"/>
      <w:bookmarkStart w:id="4505" w:name="_Toc171423921"/>
      <w:bookmarkStart w:id="4506" w:name="_Toc171424136"/>
      <w:bookmarkStart w:id="4507" w:name="_Toc171424428"/>
      <w:bookmarkStart w:id="4508" w:name="_Toc171424740"/>
      <w:bookmarkStart w:id="4509" w:name="_Toc171425015"/>
      <w:bookmarkStart w:id="4510" w:name="_Toc171425395"/>
      <w:bookmarkStart w:id="4511" w:name="_Toc171425610"/>
      <w:bookmarkStart w:id="4512" w:name="_Toc171581881"/>
      <w:bookmarkStart w:id="4513" w:name="_Toc171584809"/>
      <w:bookmarkStart w:id="4514" w:name="_Toc171591490"/>
      <w:bookmarkStart w:id="4515" w:name="_Toc171597244"/>
      <w:bookmarkStart w:id="4516" w:name="_Toc171598697"/>
      <w:bookmarkStart w:id="4517" w:name="_Toc171609038"/>
      <w:bookmarkStart w:id="4518" w:name="_Toc171611886"/>
      <w:bookmarkStart w:id="4519" w:name="_Toc171615816"/>
      <w:bookmarkStart w:id="4520" w:name="_Toc171616178"/>
      <w:bookmarkStart w:id="4521" w:name="_Toc171618694"/>
      <w:bookmarkStart w:id="4522" w:name="_Toc171619057"/>
      <w:bookmarkStart w:id="4523" w:name="_Toc171621599"/>
      <w:bookmarkStart w:id="4524" w:name="_Toc171621985"/>
      <w:bookmarkStart w:id="4525" w:name="_Toc171622396"/>
      <w:r w:rsidRPr="002749F0">
        <w:t>3.2. Учебно-методическое обеспечение</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p>
    <w:p w:rsidR="002749F0" w:rsidRPr="002749F0" w:rsidRDefault="002749F0" w:rsidP="00193FE2">
      <w:pPr>
        <w:tabs>
          <w:tab w:val="left" w:pos="851"/>
          <w:tab w:val="left" w:pos="993"/>
        </w:tabs>
        <w:ind w:firstLine="567"/>
        <w:contextualSpacing/>
        <w:rPr>
          <w:rFonts w:ascii="Times New Roman" w:hAnsi="Times New Roman" w:cs="Times New Roman"/>
          <w:b/>
          <w:sz w:val="24"/>
          <w:szCs w:val="24"/>
        </w:rPr>
      </w:pPr>
      <w:r w:rsidRPr="002749F0">
        <w:rPr>
          <w:rFonts w:ascii="Times New Roman" w:hAnsi="Times New Roman" w:cs="Times New Roman"/>
          <w:b/>
          <w:sz w:val="24"/>
          <w:szCs w:val="24"/>
        </w:rPr>
        <w:t>3.2.1. Основные печатные и/или электронные издания</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1. Дмитриева, В. Ф. Физика для профессий и специальностей технического профиля: учебник для образовательных учреждений начального и среднего профессионального образования / В. Ф. Дмитриева. – 2-е изд., стер. – М.: Издательский центр «Академия», 2019. - 448 с.</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Перечень Интернет-ресурсов:</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1. Единая коллекция цифровых образовательных ресурсов. – Режим доступа: http://school-collection.edu.ru/catalog/pupil/?subject=30 (дата обращения: 29.08.2022);</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2. КМ-школа. – Режим доступа: http://www.km-school.ru/(дата обращения: 29.08.2022);</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3. Открытая физика. – Режим доступа: http://www.physics.ru/courses/ op25part2/design/index.htm (дата обращения: 29.08.2022);</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4. Платформа ЯКласс – Режим доступа: http://www. yaklass.ru /(дата обращения: 29.08.2022);</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5. Российская электронная школа – Режим доступа: http://www.resh.edu.ru/ (дата обращения: 29.08.2022);</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6. Физика.ru. – Режим доступа: http://www.fizika.ru (дата обращения: 29.08.2022);</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7. ФИПИ (ВПР 11 класс) – Режим доступа: http://www.fipi.ru /(дата обращения: 29.08.2022);</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lastRenderedPageBreak/>
        <w:t>8.</w:t>
      </w:r>
      <w:r w:rsidR="00F42BA0">
        <w:rPr>
          <w:rFonts w:ascii="Times New Roman" w:hAnsi="Times New Roman" w:cs="Times New Roman"/>
          <w:iCs/>
          <w:sz w:val="24"/>
          <w:szCs w:val="24"/>
        </w:rPr>
        <w:t xml:space="preserve"> </w:t>
      </w:r>
      <w:r w:rsidRPr="002749F0">
        <w:rPr>
          <w:rFonts w:ascii="Times New Roman" w:hAnsi="Times New Roman" w:cs="Times New Roman"/>
          <w:iCs/>
          <w:sz w:val="24"/>
          <w:szCs w:val="24"/>
        </w:rPr>
        <w:t>Электронный учебник – Режим доступа: http://www.physbook.ru/(дата обращения: 29.08.2022).</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9.</w:t>
      </w:r>
      <w:r w:rsidR="00F42BA0">
        <w:rPr>
          <w:rFonts w:ascii="Times New Roman" w:hAnsi="Times New Roman" w:cs="Times New Roman"/>
          <w:iCs/>
          <w:sz w:val="24"/>
          <w:szCs w:val="24"/>
        </w:rPr>
        <w:t xml:space="preserve"> </w:t>
      </w:r>
      <w:r w:rsidRPr="002749F0">
        <w:rPr>
          <w:rFonts w:ascii="Times New Roman" w:hAnsi="Times New Roman" w:cs="Times New Roman"/>
          <w:iCs/>
          <w:sz w:val="24"/>
          <w:szCs w:val="24"/>
        </w:rPr>
        <w:t>https://www.biblio-online.ru Образовательная платформа Юрайт;</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10. Российская электронная школа;</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11.  https://znanium.com Электронная библиотека «Знаниум»;</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12.</w:t>
      </w:r>
      <w:r w:rsidR="00F42BA0">
        <w:rPr>
          <w:rFonts w:ascii="Times New Roman" w:hAnsi="Times New Roman" w:cs="Times New Roman"/>
          <w:iCs/>
          <w:sz w:val="24"/>
          <w:szCs w:val="24"/>
        </w:rPr>
        <w:t xml:space="preserve"> </w:t>
      </w:r>
      <w:r w:rsidRPr="002749F0">
        <w:rPr>
          <w:rFonts w:ascii="Times New Roman" w:hAnsi="Times New Roman" w:cs="Times New Roman"/>
          <w:iCs/>
          <w:sz w:val="24"/>
          <w:szCs w:val="24"/>
        </w:rPr>
        <w:t xml:space="preserve"> http://experiment.edu.ru (Естественнонаучные эксперименты — Физика:</w:t>
      </w:r>
      <w:r w:rsidR="00F42BA0">
        <w:rPr>
          <w:rFonts w:ascii="Times New Roman" w:hAnsi="Times New Roman" w:cs="Times New Roman"/>
          <w:iCs/>
          <w:sz w:val="24"/>
          <w:szCs w:val="24"/>
        </w:rPr>
        <w:t xml:space="preserve"> </w:t>
      </w:r>
      <w:r w:rsidRPr="002749F0">
        <w:rPr>
          <w:rFonts w:ascii="Times New Roman" w:hAnsi="Times New Roman" w:cs="Times New Roman"/>
          <w:iCs/>
          <w:sz w:val="24"/>
          <w:szCs w:val="24"/>
        </w:rPr>
        <w:t>Коллекция Российского общеобразовательного портала);</w:t>
      </w:r>
    </w:p>
    <w:p w:rsidR="002749F0" w:rsidRP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13.</w:t>
      </w:r>
      <w:r w:rsidR="00F42BA0">
        <w:rPr>
          <w:rFonts w:ascii="Times New Roman" w:hAnsi="Times New Roman" w:cs="Times New Roman"/>
          <w:iCs/>
          <w:sz w:val="24"/>
          <w:szCs w:val="24"/>
        </w:rPr>
        <w:t xml:space="preserve"> </w:t>
      </w:r>
      <w:r w:rsidRPr="002749F0">
        <w:rPr>
          <w:rFonts w:ascii="Times New Roman" w:hAnsi="Times New Roman" w:cs="Times New Roman"/>
          <w:iCs/>
          <w:sz w:val="24"/>
          <w:szCs w:val="24"/>
        </w:rPr>
        <w:t>http://www.physics.ru (Открытый колледж: Физика);</w:t>
      </w:r>
    </w:p>
    <w:p w:rsidR="002749F0" w:rsidRDefault="002749F0" w:rsidP="00193FE2">
      <w:pPr>
        <w:tabs>
          <w:tab w:val="left" w:pos="851"/>
          <w:tab w:val="left" w:pos="993"/>
        </w:tabs>
        <w:suppressAutoHyphens/>
        <w:ind w:firstLine="567"/>
        <w:contextualSpacing/>
        <w:jc w:val="both"/>
        <w:rPr>
          <w:rFonts w:ascii="Times New Roman" w:hAnsi="Times New Roman" w:cs="Times New Roman"/>
          <w:iCs/>
          <w:sz w:val="24"/>
          <w:szCs w:val="24"/>
        </w:rPr>
      </w:pPr>
      <w:r w:rsidRPr="002749F0">
        <w:rPr>
          <w:rFonts w:ascii="Times New Roman" w:hAnsi="Times New Roman" w:cs="Times New Roman"/>
          <w:iCs/>
          <w:sz w:val="24"/>
          <w:szCs w:val="24"/>
        </w:rPr>
        <w:t>14.</w:t>
      </w:r>
      <w:r w:rsidR="00F42BA0">
        <w:rPr>
          <w:rFonts w:ascii="Times New Roman" w:hAnsi="Times New Roman" w:cs="Times New Roman"/>
          <w:iCs/>
          <w:sz w:val="24"/>
          <w:szCs w:val="24"/>
        </w:rPr>
        <w:t xml:space="preserve"> </w:t>
      </w:r>
      <w:r w:rsidRPr="002749F0">
        <w:rPr>
          <w:rFonts w:ascii="Times New Roman" w:hAnsi="Times New Roman" w:cs="Times New Roman"/>
          <w:iCs/>
          <w:sz w:val="24"/>
          <w:szCs w:val="24"/>
        </w:rPr>
        <w:t>http://nano-edu.ulsu</w:t>
      </w:r>
      <w:r>
        <w:rPr>
          <w:rFonts w:ascii="Times New Roman" w:hAnsi="Times New Roman" w:cs="Times New Roman"/>
          <w:iCs/>
          <w:sz w:val="24"/>
          <w:szCs w:val="24"/>
        </w:rPr>
        <w:t>.ru (Введение в нанотехнологии).</w:t>
      </w:r>
    </w:p>
    <w:p w:rsidR="00F42BA0" w:rsidRDefault="00F42BA0" w:rsidP="00193FE2">
      <w:pPr>
        <w:pStyle w:val="1f"/>
        <w:spacing w:after="0"/>
        <w:rPr>
          <w:rFonts w:asciiTheme="minorHAnsi" w:hAnsiTheme="minorHAnsi"/>
        </w:rPr>
      </w:pPr>
      <w:bookmarkStart w:id="4526" w:name="_Toc171420158"/>
      <w:bookmarkStart w:id="4527" w:name="_Toc171420974"/>
      <w:bookmarkStart w:id="4528" w:name="_Toc171421210"/>
      <w:bookmarkStart w:id="4529" w:name="_Toc171421417"/>
      <w:bookmarkStart w:id="4530" w:name="_Toc171421604"/>
      <w:bookmarkStart w:id="4531" w:name="_Toc171422025"/>
      <w:bookmarkStart w:id="4532" w:name="_Toc171422282"/>
      <w:bookmarkStart w:id="4533" w:name="_Toc171422515"/>
      <w:bookmarkStart w:id="4534" w:name="_Toc171422982"/>
      <w:bookmarkStart w:id="4535" w:name="_Toc171423478"/>
      <w:bookmarkStart w:id="4536" w:name="_Toc171423712"/>
      <w:bookmarkStart w:id="4537" w:name="_Toc171423922"/>
      <w:bookmarkStart w:id="4538" w:name="_Toc171424137"/>
      <w:bookmarkStart w:id="4539" w:name="_Toc171424429"/>
      <w:bookmarkStart w:id="4540" w:name="_Toc171424741"/>
      <w:bookmarkStart w:id="4541" w:name="_Toc171425016"/>
      <w:bookmarkStart w:id="4542" w:name="_Toc171425396"/>
      <w:bookmarkStart w:id="4543" w:name="_Toc171425611"/>
      <w:bookmarkStart w:id="4544" w:name="_Toc171581882"/>
    </w:p>
    <w:p w:rsidR="002749F0" w:rsidRPr="002749F0" w:rsidRDefault="002749F0" w:rsidP="00193FE2">
      <w:pPr>
        <w:pStyle w:val="1f"/>
        <w:spacing w:after="0"/>
      </w:pPr>
      <w:bookmarkStart w:id="4545" w:name="_Toc171584810"/>
      <w:bookmarkStart w:id="4546" w:name="_Toc171591491"/>
      <w:bookmarkStart w:id="4547" w:name="_Toc171597245"/>
      <w:bookmarkStart w:id="4548" w:name="_Toc171598698"/>
      <w:bookmarkStart w:id="4549" w:name="_Toc171609039"/>
      <w:bookmarkStart w:id="4550" w:name="_Toc171611887"/>
      <w:bookmarkStart w:id="4551" w:name="_Toc171615817"/>
      <w:bookmarkStart w:id="4552" w:name="_Toc171616179"/>
      <w:bookmarkStart w:id="4553" w:name="_Toc171618695"/>
      <w:bookmarkStart w:id="4554" w:name="_Toc171619058"/>
      <w:bookmarkStart w:id="4555" w:name="_Toc171621600"/>
      <w:bookmarkStart w:id="4556" w:name="_Toc171621986"/>
      <w:bookmarkStart w:id="4557" w:name="_Toc171622397"/>
      <w:r w:rsidRPr="002749F0">
        <w:t>4. Контроль и оценка результатов освоения ДИСЦИПЛИНЫ</w:t>
      </w:r>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9"/>
        <w:gridCol w:w="3402"/>
        <w:gridCol w:w="2267"/>
      </w:tblGrid>
      <w:tr w:rsidR="002749F0" w:rsidRPr="003B146E" w:rsidTr="00BE1C63">
        <w:trPr>
          <w:trHeight w:val="519"/>
        </w:trPr>
        <w:tc>
          <w:tcPr>
            <w:tcW w:w="2092" w:type="pct"/>
            <w:vAlign w:val="center"/>
          </w:tcPr>
          <w:p w:rsidR="002749F0" w:rsidRPr="003B146E" w:rsidRDefault="002749F0" w:rsidP="00193FE2">
            <w:pPr>
              <w:suppressAutoHyphens/>
              <w:contextualSpacing/>
              <w:jc w:val="center"/>
              <w:rPr>
                <w:rFonts w:ascii="Times New Roman" w:hAnsi="Times New Roman" w:cs="Times New Roman"/>
                <w:b/>
                <w:iCs/>
              </w:rPr>
            </w:pPr>
            <w:r w:rsidRPr="003B146E">
              <w:rPr>
                <w:rFonts w:ascii="Times New Roman" w:hAnsi="Times New Roman" w:cs="Times New Roman"/>
                <w:b/>
                <w:iCs/>
              </w:rPr>
              <w:t>Результаты обучения</w:t>
            </w:r>
          </w:p>
        </w:tc>
        <w:tc>
          <w:tcPr>
            <w:tcW w:w="1745" w:type="pct"/>
            <w:vAlign w:val="center"/>
          </w:tcPr>
          <w:p w:rsidR="002749F0" w:rsidRPr="003B146E" w:rsidRDefault="002749F0" w:rsidP="00193FE2">
            <w:pPr>
              <w:suppressAutoHyphens/>
              <w:contextualSpacing/>
              <w:jc w:val="center"/>
              <w:rPr>
                <w:rFonts w:ascii="Times New Roman" w:hAnsi="Times New Roman" w:cs="Times New Roman"/>
                <w:b/>
              </w:rPr>
            </w:pPr>
            <w:r w:rsidRPr="003B146E">
              <w:rPr>
                <w:rFonts w:ascii="Times New Roman" w:hAnsi="Times New Roman" w:cs="Times New Roman"/>
                <w:b/>
                <w:iCs/>
              </w:rPr>
              <w:t>Показатели освоенности компетенций</w:t>
            </w:r>
          </w:p>
        </w:tc>
        <w:tc>
          <w:tcPr>
            <w:tcW w:w="1163" w:type="pct"/>
            <w:vAlign w:val="center"/>
          </w:tcPr>
          <w:p w:rsidR="002749F0" w:rsidRPr="003B146E" w:rsidRDefault="002749F0" w:rsidP="00193FE2">
            <w:pPr>
              <w:suppressAutoHyphens/>
              <w:contextualSpacing/>
              <w:jc w:val="center"/>
              <w:rPr>
                <w:rFonts w:ascii="Times New Roman" w:hAnsi="Times New Roman" w:cs="Times New Roman"/>
                <w:b/>
              </w:rPr>
            </w:pPr>
            <w:r w:rsidRPr="003B146E">
              <w:rPr>
                <w:rFonts w:ascii="Times New Roman" w:hAnsi="Times New Roman" w:cs="Times New Roman"/>
                <w:b/>
              </w:rPr>
              <w:t>Методы оценки</w:t>
            </w:r>
          </w:p>
        </w:tc>
      </w:tr>
      <w:tr w:rsidR="003B146E" w:rsidRPr="003B146E" w:rsidTr="00BE1C63">
        <w:trPr>
          <w:trHeight w:val="698"/>
        </w:trPr>
        <w:tc>
          <w:tcPr>
            <w:tcW w:w="2092" w:type="pct"/>
          </w:tcPr>
          <w:p w:rsidR="003B146E" w:rsidRPr="003B146E" w:rsidRDefault="003B146E" w:rsidP="003B146E">
            <w:pPr>
              <w:jc w:val="both"/>
              <w:rPr>
                <w:rFonts w:ascii="Times New Roman" w:eastAsia="Times New Roman" w:hAnsi="Times New Roman" w:cs="Times New Roman"/>
                <w:bCs/>
                <w:i/>
              </w:rPr>
            </w:pPr>
            <w:r w:rsidRPr="003B146E">
              <w:rPr>
                <w:rFonts w:ascii="Times New Roman" w:eastAsia="Times New Roman" w:hAnsi="Times New Roman" w:cs="Times New Roman"/>
                <w:bCs/>
                <w:i/>
              </w:rPr>
              <w:t>Знает:</w:t>
            </w:r>
          </w:p>
          <w:p w:rsidR="003B146E" w:rsidRPr="003B146E" w:rsidRDefault="003B146E" w:rsidP="003B146E">
            <w:pPr>
              <w:jc w:val="both"/>
              <w:rPr>
                <w:rFonts w:ascii="Times New Roman" w:eastAsia="Times New Roman" w:hAnsi="Times New Roman" w:cs="Times New Roman"/>
                <w:bCs/>
              </w:rPr>
            </w:pPr>
            <w:r w:rsidRPr="003B146E">
              <w:rPr>
                <w:rFonts w:ascii="Times New Roman" w:eastAsia="Times New Roman" w:hAnsi="Times New Roman" w:cs="Times New Roman"/>
                <w:bCs/>
              </w:rPr>
              <w:t>- о роли и месте физики и астрон</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мии в с</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временной научной картине мира, о системообразующей роли физики в ра</w:t>
            </w:r>
            <w:r w:rsidRPr="003B146E">
              <w:rPr>
                <w:rFonts w:ascii="Times New Roman" w:eastAsia="Times New Roman" w:hAnsi="Times New Roman" w:cs="Times New Roman"/>
                <w:bCs/>
              </w:rPr>
              <w:t>з</w:t>
            </w:r>
            <w:r w:rsidRPr="003B146E">
              <w:rPr>
                <w:rFonts w:ascii="Times New Roman" w:eastAsia="Times New Roman" w:hAnsi="Times New Roman" w:cs="Times New Roman"/>
                <w:bCs/>
              </w:rPr>
              <w:t>витии естественных наук, техники и с</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временных технологий, о вкладе ро</w:t>
            </w:r>
            <w:r w:rsidRPr="003B146E">
              <w:rPr>
                <w:rFonts w:ascii="Times New Roman" w:eastAsia="Times New Roman" w:hAnsi="Times New Roman" w:cs="Times New Roman"/>
                <w:bCs/>
              </w:rPr>
              <w:t>с</w:t>
            </w:r>
            <w:r w:rsidRPr="003B146E">
              <w:rPr>
                <w:rFonts w:ascii="Times New Roman" w:eastAsia="Times New Roman" w:hAnsi="Times New Roman" w:cs="Times New Roman"/>
                <w:bCs/>
              </w:rPr>
              <w:t>сийских и зар</w:t>
            </w:r>
            <w:r w:rsidRPr="003B146E">
              <w:rPr>
                <w:rFonts w:ascii="Times New Roman" w:eastAsia="Times New Roman" w:hAnsi="Times New Roman" w:cs="Times New Roman"/>
                <w:bCs/>
              </w:rPr>
              <w:t>у</w:t>
            </w:r>
            <w:r w:rsidRPr="003B146E">
              <w:rPr>
                <w:rFonts w:ascii="Times New Roman" w:eastAsia="Times New Roman" w:hAnsi="Times New Roman" w:cs="Times New Roman"/>
                <w:bCs/>
              </w:rPr>
              <w:t>бежных ученых-физиков в развитие науки; понимание физич</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ской су</w:t>
            </w:r>
            <w:r w:rsidRPr="003B146E">
              <w:rPr>
                <w:rFonts w:ascii="Times New Roman" w:eastAsia="Times New Roman" w:hAnsi="Times New Roman" w:cs="Times New Roman"/>
                <w:bCs/>
              </w:rPr>
              <w:t>щ</w:t>
            </w:r>
            <w:r w:rsidRPr="003B146E">
              <w:rPr>
                <w:rFonts w:ascii="Times New Roman" w:eastAsia="Times New Roman" w:hAnsi="Times New Roman" w:cs="Times New Roman"/>
                <w:bCs/>
              </w:rPr>
              <w:t>ности наблюдаемых явлений микромира, макромира и мегамира; п</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нимание роли астрономии в практич</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ской деятельности человека и дальне</w:t>
            </w:r>
            <w:r w:rsidRPr="003B146E">
              <w:rPr>
                <w:rFonts w:ascii="Times New Roman" w:eastAsia="Times New Roman" w:hAnsi="Times New Roman" w:cs="Times New Roman"/>
                <w:bCs/>
              </w:rPr>
              <w:t>й</w:t>
            </w:r>
            <w:r w:rsidRPr="003B146E">
              <w:rPr>
                <w:rFonts w:ascii="Times New Roman" w:eastAsia="Times New Roman" w:hAnsi="Times New Roman" w:cs="Times New Roman"/>
                <w:bCs/>
              </w:rPr>
              <w:t>шем научно-техническом разв</w:t>
            </w:r>
            <w:r w:rsidRPr="003B146E">
              <w:rPr>
                <w:rFonts w:ascii="Times New Roman" w:eastAsia="Times New Roman" w:hAnsi="Times New Roman" w:cs="Times New Roman"/>
                <w:bCs/>
              </w:rPr>
              <w:t>и</w:t>
            </w:r>
            <w:r w:rsidRPr="003B146E">
              <w:rPr>
                <w:rFonts w:ascii="Times New Roman" w:eastAsia="Times New Roman" w:hAnsi="Times New Roman" w:cs="Times New Roman"/>
                <w:bCs/>
              </w:rPr>
              <w:t>тии, роли физики в формировании кругозора и функци</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нальной грамотности человека для р</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 xml:space="preserve">шения практических задач; </w:t>
            </w:r>
          </w:p>
          <w:p w:rsidR="003B146E" w:rsidRPr="003B146E" w:rsidRDefault="003B146E" w:rsidP="003B146E">
            <w:pPr>
              <w:jc w:val="both"/>
              <w:rPr>
                <w:rFonts w:ascii="Times New Roman" w:eastAsia="Times New Roman" w:hAnsi="Times New Roman" w:cs="Times New Roman"/>
                <w:bCs/>
              </w:rPr>
            </w:pPr>
            <w:r w:rsidRPr="003B146E">
              <w:rPr>
                <w:rFonts w:ascii="Times New Roman" w:eastAsia="Times New Roman" w:hAnsi="Times New Roman" w:cs="Times New Roman"/>
                <w:bCs/>
              </w:rPr>
              <w:t>-</w:t>
            </w:r>
            <w:r>
              <w:rPr>
                <w:rFonts w:ascii="Times New Roman" w:eastAsia="Times New Roman" w:hAnsi="Times New Roman" w:cs="Times New Roman"/>
                <w:bCs/>
              </w:rPr>
              <w:t xml:space="preserve"> </w:t>
            </w:r>
            <w:r w:rsidRPr="003B146E">
              <w:rPr>
                <w:rFonts w:ascii="Times New Roman" w:eastAsia="Times New Roman" w:hAnsi="Times New Roman" w:cs="Times New Roman"/>
                <w:bCs/>
              </w:rPr>
              <w:t>равномерное и равноускоренное пр</w:t>
            </w:r>
            <w:r w:rsidRPr="003B146E">
              <w:rPr>
                <w:rFonts w:ascii="Times New Roman" w:eastAsia="Times New Roman" w:hAnsi="Times New Roman" w:cs="Times New Roman"/>
                <w:bCs/>
              </w:rPr>
              <w:t>я</w:t>
            </w:r>
            <w:r w:rsidRPr="003B146E">
              <w:rPr>
                <w:rFonts w:ascii="Times New Roman" w:eastAsia="Times New Roman" w:hAnsi="Times New Roman" w:cs="Times New Roman"/>
                <w:bCs/>
              </w:rPr>
              <w:t>молинейное движение, свободное пад</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ние тел, движение по окружности, ине</w:t>
            </w:r>
            <w:r w:rsidRPr="003B146E">
              <w:rPr>
                <w:rFonts w:ascii="Times New Roman" w:eastAsia="Times New Roman" w:hAnsi="Times New Roman" w:cs="Times New Roman"/>
                <w:bCs/>
              </w:rPr>
              <w:t>р</w:t>
            </w:r>
            <w:r w:rsidRPr="003B146E">
              <w:rPr>
                <w:rFonts w:ascii="Times New Roman" w:eastAsia="Times New Roman" w:hAnsi="Times New Roman" w:cs="Times New Roman"/>
                <w:bCs/>
              </w:rPr>
              <w:t>ция, взаимоде</w:t>
            </w:r>
            <w:r w:rsidRPr="003B146E">
              <w:rPr>
                <w:rFonts w:ascii="Times New Roman" w:eastAsia="Times New Roman" w:hAnsi="Times New Roman" w:cs="Times New Roman"/>
                <w:bCs/>
              </w:rPr>
              <w:t>й</w:t>
            </w:r>
            <w:r w:rsidRPr="003B146E">
              <w:rPr>
                <w:rFonts w:ascii="Times New Roman" w:eastAsia="Times New Roman" w:hAnsi="Times New Roman" w:cs="Times New Roman"/>
                <w:bCs/>
              </w:rPr>
              <w:t>ствие тел, колебательное движение, резонанс, волновое движ</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ние; диффузия, броуновское движение, строение жидкостей и твердых тел, и</w:t>
            </w:r>
            <w:r w:rsidRPr="003B146E">
              <w:rPr>
                <w:rFonts w:ascii="Times New Roman" w:eastAsia="Times New Roman" w:hAnsi="Times New Roman" w:cs="Times New Roman"/>
                <w:bCs/>
              </w:rPr>
              <w:t>з</w:t>
            </w:r>
            <w:r w:rsidRPr="003B146E">
              <w:rPr>
                <w:rFonts w:ascii="Times New Roman" w:eastAsia="Times New Roman" w:hAnsi="Times New Roman" w:cs="Times New Roman"/>
                <w:bCs/>
              </w:rPr>
              <w:t>менение объема тел при нагревании (охлаждении), тепловое равновесие, и</w:t>
            </w:r>
            <w:r w:rsidRPr="003B146E">
              <w:rPr>
                <w:rFonts w:ascii="Times New Roman" w:eastAsia="Times New Roman" w:hAnsi="Times New Roman" w:cs="Times New Roman"/>
                <w:bCs/>
              </w:rPr>
              <w:t>с</w:t>
            </w:r>
            <w:r w:rsidRPr="003B146E">
              <w:rPr>
                <w:rFonts w:ascii="Times New Roman" w:eastAsia="Times New Roman" w:hAnsi="Times New Roman" w:cs="Times New Roman"/>
                <w:bCs/>
              </w:rPr>
              <w:t>парение, конденсация, плавление, кр</w:t>
            </w:r>
            <w:r w:rsidRPr="003B146E">
              <w:rPr>
                <w:rFonts w:ascii="Times New Roman" w:eastAsia="Times New Roman" w:hAnsi="Times New Roman" w:cs="Times New Roman"/>
                <w:bCs/>
              </w:rPr>
              <w:t>и</w:t>
            </w:r>
            <w:r w:rsidRPr="003B146E">
              <w:rPr>
                <w:rFonts w:ascii="Times New Roman" w:eastAsia="Times New Roman" w:hAnsi="Times New Roman" w:cs="Times New Roman"/>
                <w:bCs/>
              </w:rPr>
              <w:t>сталлизация, кипение, влажность возд</w:t>
            </w:r>
            <w:r w:rsidRPr="003B146E">
              <w:rPr>
                <w:rFonts w:ascii="Times New Roman" w:eastAsia="Times New Roman" w:hAnsi="Times New Roman" w:cs="Times New Roman"/>
                <w:bCs/>
              </w:rPr>
              <w:t>у</w:t>
            </w:r>
            <w:r w:rsidRPr="003B146E">
              <w:rPr>
                <w:rFonts w:ascii="Times New Roman" w:eastAsia="Times New Roman" w:hAnsi="Times New Roman" w:cs="Times New Roman"/>
                <w:bCs/>
              </w:rPr>
              <w:t>ха, связь средней кинетической энергии теплового движения молекул с абс</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лютной температурой, повышение да</w:t>
            </w:r>
            <w:r w:rsidRPr="003B146E">
              <w:rPr>
                <w:rFonts w:ascii="Times New Roman" w:eastAsia="Times New Roman" w:hAnsi="Times New Roman" w:cs="Times New Roman"/>
                <w:bCs/>
              </w:rPr>
              <w:t>в</w:t>
            </w:r>
            <w:r w:rsidRPr="003B146E">
              <w:rPr>
                <w:rFonts w:ascii="Times New Roman" w:eastAsia="Times New Roman" w:hAnsi="Times New Roman" w:cs="Times New Roman"/>
                <w:bCs/>
              </w:rPr>
              <w:t>ления газа при его нагревании в закр</w:t>
            </w:r>
            <w:r w:rsidRPr="003B146E">
              <w:rPr>
                <w:rFonts w:ascii="Times New Roman" w:eastAsia="Times New Roman" w:hAnsi="Times New Roman" w:cs="Times New Roman"/>
                <w:bCs/>
              </w:rPr>
              <w:t>ы</w:t>
            </w:r>
            <w:r w:rsidRPr="003B146E">
              <w:rPr>
                <w:rFonts w:ascii="Times New Roman" w:eastAsia="Times New Roman" w:hAnsi="Times New Roman" w:cs="Times New Roman"/>
                <w:bCs/>
              </w:rPr>
              <w:t>том сосуде, связь между параметрами состояния газа в изопроцессах; электр</w:t>
            </w:r>
            <w:r w:rsidRPr="003B146E">
              <w:rPr>
                <w:rFonts w:ascii="Times New Roman" w:eastAsia="Times New Roman" w:hAnsi="Times New Roman" w:cs="Times New Roman"/>
                <w:bCs/>
              </w:rPr>
              <w:t>и</w:t>
            </w:r>
            <w:r w:rsidRPr="003B146E">
              <w:rPr>
                <w:rFonts w:ascii="Times New Roman" w:eastAsia="Times New Roman" w:hAnsi="Times New Roman" w:cs="Times New Roman"/>
                <w:bCs/>
              </w:rPr>
              <w:t>зация тел, взаимодействие зарядов, нагревание проводника с током, взаим</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действие магнитов, электр</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магнитная индукция, действие ма</w:t>
            </w:r>
            <w:r w:rsidRPr="003B146E">
              <w:rPr>
                <w:rFonts w:ascii="Times New Roman" w:eastAsia="Times New Roman" w:hAnsi="Times New Roman" w:cs="Times New Roman"/>
                <w:bCs/>
              </w:rPr>
              <w:t>г</w:t>
            </w:r>
            <w:r w:rsidRPr="003B146E">
              <w:rPr>
                <w:rFonts w:ascii="Times New Roman" w:eastAsia="Times New Roman" w:hAnsi="Times New Roman" w:cs="Times New Roman"/>
                <w:bCs/>
              </w:rPr>
              <w:t>нитного поля на проводник с током и движущийся заряд, электромагни</w:t>
            </w:r>
            <w:r w:rsidRPr="003B146E">
              <w:rPr>
                <w:rFonts w:ascii="Times New Roman" w:eastAsia="Times New Roman" w:hAnsi="Times New Roman" w:cs="Times New Roman"/>
                <w:bCs/>
              </w:rPr>
              <w:t>т</w:t>
            </w:r>
            <w:r w:rsidRPr="003B146E">
              <w:rPr>
                <w:rFonts w:ascii="Times New Roman" w:eastAsia="Times New Roman" w:hAnsi="Times New Roman" w:cs="Times New Roman"/>
                <w:bCs/>
              </w:rPr>
              <w:t>ные колебания и волны, прямолинейное ра</w:t>
            </w:r>
            <w:r w:rsidRPr="003B146E">
              <w:rPr>
                <w:rFonts w:ascii="Times New Roman" w:eastAsia="Times New Roman" w:hAnsi="Times New Roman" w:cs="Times New Roman"/>
                <w:bCs/>
              </w:rPr>
              <w:t>с</w:t>
            </w:r>
            <w:r w:rsidRPr="003B146E">
              <w:rPr>
                <w:rFonts w:ascii="Times New Roman" w:eastAsia="Times New Roman" w:hAnsi="Times New Roman" w:cs="Times New Roman"/>
                <w:bCs/>
              </w:rPr>
              <w:t>пространение света, отражение, преломление, интерфере</w:t>
            </w:r>
            <w:r w:rsidRPr="003B146E">
              <w:rPr>
                <w:rFonts w:ascii="Times New Roman" w:eastAsia="Times New Roman" w:hAnsi="Times New Roman" w:cs="Times New Roman"/>
                <w:bCs/>
              </w:rPr>
              <w:t>н</w:t>
            </w:r>
            <w:r w:rsidRPr="003B146E">
              <w:rPr>
                <w:rFonts w:ascii="Times New Roman" w:eastAsia="Times New Roman" w:hAnsi="Times New Roman" w:cs="Times New Roman"/>
                <w:bCs/>
              </w:rPr>
              <w:t>ция, дифракция и поляризация света, дисперсия св</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та; фотоэлектрический эффект, световое давление, возникнов</w:t>
            </w:r>
            <w:r w:rsidRPr="003B146E">
              <w:rPr>
                <w:rFonts w:ascii="Times New Roman" w:eastAsia="Times New Roman" w:hAnsi="Times New Roman" w:cs="Times New Roman"/>
                <w:bCs/>
              </w:rPr>
              <w:t>е</w:t>
            </w:r>
            <w:r w:rsidRPr="003B146E">
              <w:rPr>
                <w:rFonts w:ascii="Times New Roman" w:eastAsia="Times New Roman" w:hAnsi="Times New Roman" w:cs="Times New Roman"/>
                <w:bCs/>
              </w:rPr>
              <w:lastRenderedPageBreak/>
              <w:t>ние линейчатого спектра атома водор</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да, естественная и искусственная ради</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активность;</w:t>
            </w:r>
          </w:p>
          <w:p w:rsidR="003B146E" w:rsidRPr="003B146E" w:rsidRDefault="003B146E" w:rsidP="003B146E">
            <w:pPr>
              <w:jc w:val="both"/>
              <w:rPr>
                <w:rFonts w:ascii="Times New Roman" w:eastAsia="Times New Roman" w:hAnsi="Times New Roman" w:cs="Times New Roman"/>
                <w:bCs/>
              </w:rPr>
            </w:pPr>
            <w:r w:rsidRPr="003B146E">
              <w:rPr>
                <w:rFonts w:ascii="Times New Roman" w:eastAsia="Times New Roman" w:hAnsi="Times New Roman" w:cs="Times New Roman"/>
                <w:bCs/>
              </w:rPr>
              <w:t>- физические процессы (связанными с механическим движением, взаимоде</w:t>
            </w:r>
            <w:r w:rsidRPr="003B146E">
              <w:rPr>
                <w:rFonts w:ascii="Times New Roman" w:eastAsia="Times New Roman" w:hAnsi="Times New Roman" w:cs="Times New Roman"/>
                <w:bCs/>
              </w:rPr>
              <w:t>й</w:t>
            </w:r>
            <w:r w:rsidRPr="003B146E">
              <w:rPr>
                <w:rFonts w:ascii="Times New Roman" w:eastAsia="Times New Roman" w:hAnsi="Times New Roman" w:cs="Times New Roman"/>
                <w:bCs/>
              </w:rPr>
              <w:t>ствием тел, механическими колебани</w:t>
            </w:r>
            <w:r w:rsidRPr="003B146E">
              <w:rPr>
                <w:rFonts w:ascii="Times New Roman" w:eastAsia="Times New Roman" w:hAnsi="Times New Roman" w:cs="Times New Roman"/>
                <w:bCs/>
              </w:rPr>
              <w:t>я</w:t>
            </w:r>
            <w:r w:rsidRPr="003B146E">
              <w:rPr>
                <w:rFonts w:ascii="Times New Roman" w:eastAsia="Times New Roman" w:hAnsi="Times New Roman" w:cs="Times New Roman"/>
                <w:bCs/>
              </w:rPr>
              <w:t>ми и волнами; атомно-молекулярным строением вещества, тепловыми проце</w:t>
            </w:r>
            <w:r w:rsidRPr="003B146E">
              <w:rPr>
                <w:rFonts w:ascii="Times New Roman" w:eastAsia="Times New Roman" w:hAnsi="Times New Roman" w:cs="Times New Roman"/>
                <w:bCs/>
              </w:rPr>
              <w:t>с</w:t>
            </w:r>
            <w:r w:rsidRPr="003B146E">
              <w:rPr>
                <w:rFonts w:ascii="Times New Roman" w:eastAsia="Times New Roman" w:hAnsi="Times New Roman" w:cs="Times New Roman"/>
                <w:bCs/>
              </w:rPr>
              <w:t>сами; электрическим и магнитным п</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лями, электрическим током, электр</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магнитными колебаниями и волнами; оптическ</w:t>
            </w:r>
            <w:r w:rsidRPr="003B146E">
              <w:rPr>
                <w:rFonts w:ascii="Times New Roman" w:eastAsia="Times New Roman" w:hAnsi="Times New Roman" w:cs="Times New Roman"/>
                <w:bCs/>
              </w:rPr>
              <w:t>и</w:t>
            </w:r>
            <w:r w:rsidRPr="003B146E">
              <w:rPr>
                <w:rFonts w:ascii="Times New Roman" w:eastAsia="Times New Roman" w:hAnsi="Times New Roman" w:cs="Times New Roman"/>
                <w:bCs/>
              </w:rPr>
              <w:t>ми явлениями; квантовыми явлени</w:t>
            </w:r>
            <w:r w:rsidRPr="003B146E">
              <w:rPr>
                <w:rFonts w:ascii="Times New Roman" w:eastAsia="Times New Roman" w:hAnsi="Times New Roman" w:cs="Times New Roman"/>
                <w:bCs/>
              </w:rPr>
              <w:t>я</w:t>
            </w:r>
            <w:r w:rsidRPr="003B146E">
              <w:rPr>
                <w:rFonts w:ascii="Times New Roman" w:eastAsia="Times New Roman" w:hAnsi="Times New Roman" w:cs="Times New Roman"/>
                <w:bCs/>
              </w:rPr>
              <w:t>ми, строением атома и атомного ядра, радиоактивностью); владение о</w:t>
            </w:r>
            <w:r w:rsidRPr="003B146E">
              <w:rPr>
                <w:rFonts w:ascii="Times New Roman" w:eastAsia="Times New Roman" w:hAnsi="Times New Roman" w:cs="Times New Roman"/>
                <w:bCs/>
              </w:rPr>
              <w:t>с</w:t>
            </w:r>
            <w:r w:rsidRPr="003B146E">
              <w:rPr>
                <w:rFonts w:ascii="Times New Roman" w:eastAsia="Times New Roman" w:hAnsi="Times New Roman" w:cs="Times New Roman"/>
                <w:bCs/>
              </w:rPr>
              <w:t>новополагающими астрономическ</w:t>
            </w:r>
            <w:r w:rsidRPr="003B146E">
              <w:rPr>
                <w:rFonts w:ascii="Times New Roman" w:eastAsia="Times New Roman" w:hAnsi="Times New Roman" w:cs="Times New Roman"/>
                <w:bCs/>
              </w:rPr>
              <w:t>и</w:t>
            </w:r>
            <w:r w:rsidRPr="003B146E">
              <w:rPr>
                <w:rFonts w:ascii="Times New Roman" w:eastAsia="Times New Roman" w:hAnsi="Times New Roman" w:cs="Times New Roman"/>
                <w:bCs/>
              </w:rPr>
              <w:t>ми понятиями, позволяющими характер</w:t>
            </w:r>
            <w:r w:rsidRPr="003B146E">
              <w:rPr>
                <w:rFonts w:ascii="Times New Roman" w:eastAsia="Times New Roman" w:hAnsi="Times New Roman" w:cs="Times New Roman"/>
                <w:bCs/>
              </w:rPr>
              <w:t>и</w:t>
            </w:r>
            <w:r w:rsidRPr="003B146E">
              <w:rPr>
                <w:rFonts w:ascii="Times New Roman" w:eastAsia="Times New Roman" w:hAnsi="Times New Roman" w:cs="Times New Roman"/>
                <w:bCs/>
              </w:rPr>
              <w:t>зовать процессы, происходящие на зве</w:t>
            </w:r>
            <w:r w:rsidRPr="003B146E">
              <w:rPr>
                <w:rFonts w:ascii="Times New Roman" w:eastAsia="Times New Roman" w:hAnsi="Times New Roman" w:cs="Times New Roman"/>
                <w:bCs/>
              </w:rPr>
              <w:t>з</w:t>
            </w:r>
            <w:r w:rsidRPr="003B146E">
              <w:rPr>
                <w:rFonts w:ascii="Times New Roman" w:eastAsia="Times New Roman" w:hAnsi="Times New Roman" w:cs="Times New Roman"/>
                <w:bCs/>
              </w:rPr>
              <w:t>дах, в звездных системах, в межгалакт</w:t>
            </w:r>
            <w:r w:rsidRPr="003B146E">
              <w:rPr>
                <w:rFonts w:ascii="Times New Roman" w:eastAsia="Times New Roman" w:hAnsi="Times New Roman" w:cs="Times New Roman"/>
                <w:bCs/>
              </w:rPr>
              <w:t>и</w:t>
            </w:r>
            <w:r w:rsidRPr="003B146E">
              <w:rPr>
                <w:rFonts w:ascii="Times New Roman" w:eastAsia="Times New Roman" w:hAnsi="Times New Roman" w:cs="Times New Roman"/>
                <w:bCs/>
              </w:rPr>
              <w:t>ческой среде; движение небесных тел, эволюцию звезд и Вс</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ленной;</w:t>
            </w:r>
          </w:p>
          <w:p w:rsidR="003B146E" w:rsidRPr="003B146E" w:rsidRDefault="003B146E" w:rsidP="003B146E">
            <w:pPr>
              <w:jc w:val="both"/>
              <w:rPr>
                <w:rFonts w:ascii="Times New Roman" w:eastAsia="Times New Roman" w:hAnsi="Times New Roman" w:cs="Times New Roman"/>
                <w:bCs/>
              </w:rPr>
            </w:pPr>
            <w:r w:rsidRPr="003B146E">
              <w:rPr>
                <w:rFonts w:ascii="Times New Roman" w:eastAsia="Times New Roman" w:hAnsi="Times New Roman" w:cs="Times New Roman"/>
                <w:bCs/>
              </w:rPr>
              <w:t>- законы и теории (закон всемирного тягот</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ния, I, II и III законы Ньютона, закон сохранения механической эне</w:t>
            </w:r>
            <w:r w:rsidRPr="003B146E">
              <w:rPr>
                <w:rFonts w:ascii="Times New Roman" w:eastAsia="Times New Roman" w:hAnsi="Times New Roman" w:cs="Times New Roman"/>
                <w:bCs/>
              </w:rPr>
              <w:t>р</w:t>
            </w:r>
            <w:r w:rsidRPr="003B146E">
              <w:rPr>
                <w:rFonts w:ascii="Times New Roman" w:eastAsia="Times New Roman" w:hAnsi="Times New Roman" w:cs="Times New Roman"/>
                <w:bCs/>
              </w:rPr>
              <w:t>гии, закон сохранения импульса, при</w:t>
            </w:r>
            <w:r w:rsidRPr="003B146E">
              <w:rPr>
                <w:rFonts w:ascii="Times New Roman" w:eastAsia="Times New Roman" w:hAnsi="Times New Roman" w:cs="Times New Roman"/>
                <w:bCs/>
              </w:rPr>
              <w:t>н</w:t>
            </w:r>
            <w:r w:rsidRPr="003B146E">
              <w:rPr>
                <w:rFonts w:ascii="Times New Roman" w:eastAsia="Times New Roman" w:hAnsi="Times New Roman" w:cs="Times New Roman"/>
                <w:bCs/>
              </w:rPr>
              <w:t>цип суперпозиции сил, принцип равн</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правности инерциальных систем отсч</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та; молекулярно-кинетическую теорию строения вещества, газовые законы, первый закон термодинамики; закон с</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хранения электр</w:t>
            </w:r>
            <w:r w:rsidRPr="003B146E">
              <w:rPr>
                <w:rFonts w:ascii="Times New Roman" w:eastAsia="Times New Roman" w:hAnsi="Times New Roman" w:cs="Times New Roman"/>
                <w:bCs/>
              </w:rPr>
              <w:t>и</w:t>
            </w:r>
            <w:r w:rsidRPr="003B146E">
              <w:rPr>
                <w:rFonts w:ascii="Times New Roman" w:eastAsia="Times New Roman" w:hAnsi="Times New Roman" w:cs="Times New Roman"/>
                <w:bCs/>
              </w:rPr>
              <w:t>ческого заряда, закон Кулона, закон Ома для участка цепи, закон Ома для полной электрической цепи, закон Джоуля - Ленца, закон эле</w:t>
            </w:r>
            <w:r w:rsidRPr="003B146E">
              <w:rPr>
                <w:rFonts w:ascii="Times New Roman" w:eastAsia="Times New Roman" w:hAnsi="Times New Roman" w:cs="Times New Roman"/>
                <w:bCs/>
              </w:rPr>
              <w:t>к</w:t>
            </w:r>
            <w:r w:rsidRPr="003B146E">
              <w:rPr>
                <w:rFonts w:ascii="Times New Roman" w:eastAsia="Times New Roman" w:hAnsi="Times New Roman" w:cs="Times New Roman"/>
                <w:bCs/>
              </w:rPr>
              <w:t>тромагнитной индукции, закон сохран</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ния энергии, закон прямолинейного распростр</w:t>
            </w:r>
            <w:r w:rsidRPr="003B146E">
              <w:rPr>
                <w:rFonts w:ascii="Times New Roman" w:eastAsia="Times New Roman" w:hAnsi="Times New Roman" w:cs="Times New Roman"/>
                <w:bCs/>
              </w:rPr>
              <w:t>а</w:t>
            </w:r>
            <w:r w:rsidRPr="003B146E">
              <w:rPr>
                <w:rFonts w:ascii="Times New Roman" w:eastAsia="Times New Roman" w:hAnsi="Times New Roman" w:cs="Times New Roman"/>
                <w:bCs/>
              </w:rPr>
              <w:t>нения света, закон отражения света, закон преломления света; закон с</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хранения энергии, закон сохранения импульса, закон сохранения электрич</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ского заряда, закон сохранения массов</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го числа, постулаты Бора, закон ради</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активного распада); уверенное испол</w:t>
            </w:r>
            <w:r w:rsidRPr="003B146E">
              <w:rPr>
                <w:rFonts w:ascii="Times New Roman" w:eastAsia="Times New Roman" w:hAnsi="Times New Roman" w:cs="Times New Roman"/>
                <w:bCs/>
              </w:rPr>
              <w:t>ь</w:t>
            </w:r>
            <w:r w:rsidRPr="003B146E">
              <w:rPr>
                <w:rFonts w:ascii="Times New Roman" w:eastAsia="Times New Roman" w:hAnsi="Times New Roman" w:cs="Times New Roman"/>
                <w:bCs/>
              </w:rPr>
              <w:t>зование законов и закономерностей при анализе физических явлений и проце</w:t>
            </w:r>
            <w:r w:rsidRPr="003B146E">
              <w:rPr>
                <w:rFonts w:ascii="Times New Roman" w:eastAsia="Times New Roman" w:hAnsi="Times New Roman" w:cs="Times New Roman"/>
                <w:bCs/>
              </w:rPr>
              <w:t>с</w:t>
            </w:r>
            <w:r w:rsidRPr="003B146E">
              <w:rPr>
                <w:rFonts w:ascii="Times New Roman" w:eastAsia="Times New Roman" w:hAnsi="Times New Roman" w:cs="Times New Roman"/>
                <w:bCs/>
              </w:rPr>
              <w:t>сов;</w:t>
            </w:r>
          </w:p>
          <w:p w:rsidR="003B146E" w:rsidRPr="003B146E" w:rsidRDefault="003B146E" w:rsidP="003B146E">
            <w:pPr>
              <w:jc w:val="both"/>
              <w:rPr>
                <w:rFonts w:ascii="Times New Roman" w:eastAsia="Times New Roman" w:hAnsi="Times New Roman" w:cs="Times New Roman"/>
                <w:bCs/>
              </w:rPr>
            </w:pPr>
            <w:r w:rsidRPr="003B146E">
              <w:rPr>
                <w:rFonts w:ascii="Times New Roman" w:eastAsia="Times New Roman" w:hAnsi="Times New Roman" w:cs="Times New Roman"/>
                <w:bCs/>
              </w:rPr>
              <w:t>- проводить прямые и косвенные изм</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рения физических величин, выбирая о</w:t>
            </w:r>
            <w:r w:rsidRPr="003B146E">
              <w:rPr>
                <w:rFonts w:ascii="Times New Roman" w:eastAsia="Times New Roman" w:hAnsi="Times New Roman" w:cs="Times New Roman"/>
                <w:bCs/>
              </w:rPr>
              <w:t>п</w:t>
            </w:r>
            <w:r w:rsidRPr="003B146E">
              <w:rPr>
                <w:rFonts w:ascii="Times New Roman" w:eastAsia="Times New Roman" w:hAnsi="Times New Roman" w:cs="Times New Roman"/>
                <w:bCs/>
              </w:rPr>
              <w:t>тимальный способ измерения и испол</w:t>
            </w:r>
            <w:r w:rsidRPr="003B146E">
              <w:rPr>
                <w:rFonts w:ascii="Times New Roman" w:eastAsia="Times New Roman" w:hAnsi="Times New Roman" w:cs="Times New Roman"/>
                <w:bCs/>
              </w:rPr>
              <w:t>ь</w:t>
            </w:r>
            <w:r w:rsidRPr="003B146E">
              <w:rPr>
                <w:rFonts w:ascii="Times New Roman" w:eastAsia="Times New Roman" w:hAnsi="Times New Roman" w:cs="Times New Roman"/>
                <w:bCs/>
              </w:rPr>
              <w:t>зуя известные методы оценки погре</w:t>
            </w:r>
            <w:r w:rsidRPr="003B146E">
              <w:rPr>
                <w:rFonts w:ascii="Times New Roman" w:eastAsia="Times New Roman" w:hAnsi="Times New Roman" w:cs="Times New Roman"/>
                <w:bCs/>
              </w:rPr>
              <w:t>ш</w:t>
            </w:r>
            <w:r w:rsidRPr="003B146E">
              <w:rPr>
                <w:rFonts w:ascii="Times New Roman" w:eastAsia="Times New Roman" w:hAnsi="Times New Roman" w:cs="Times New Roman"/>
                <w:bCs/>
              </w:rPr>
              <w:t>ностей измерений, проводить исслед</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вание зависимостей ф</w:t>
            </w:r>
            <w:r w:rsidRPr="003B146E">
              <w:rPr>
                <w:rFonts w:ascii="Times New Roman" w:eastAsia="Times New Roman" w:hAnsi="Times New Roman" w:cs="Times New Roman"/>
                <w:bCs/>
              </w:rPr>
              <w:t>и</w:t>
            </w:r>
            <w:r w:rsidRPr="003B146E">
              <w:rPr>
                <w:rFonts w:ascii="Times New Roman" w:eastAsia="Times New Roman" w:hAnsi="Times New Roman" w:cs="Times New Roman"/>
                <w:bCs/>
              </w:rPr>
              <w:t>зических величин с использованием прямых измер</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ний, объяснять полученные результаты, и</w:t>
            </w:r>
            <w:r w:rsidRPr="003B146E">
              <w:rPr>
                <w:rFonts w:ascii="Times New Roman" w:eastAsia="Times New Roman" w:hAnsi="Times New Roman" w:cs="Times New Roman"/>
                <w:bCs/>
              </w:rPr>
              <w:t>с</w:t>
            </w:r>
            <w:r w:rsidRPr="003B146E">
              <w:rPr>
                <w:rFonts w:ascii="Times New Roman" w:eastAsia="Times New Roman" w:hAnsi="Times New Roman" w:cs="Times New Roman"/>
                <w:bCs/>
              </w:rPr>
              <w:t>пользуя физические теории, законы и понятия, и делать выводы; соблюдать правила безопасного труда при провед</w:t>
            </w:r>
            <w:r w:rsidRPr="003B146E">
              <w:rPr>
                <w:rFonts w:ascii="Times New Roman" w:eastAsia="Times New Roman" w:hAnsi="Times New Roman" w:cs="Times New Roman"/>
                <w:bCs/>
              </w:rPr>
              <w:t>е</w:t>
            </w:r>
            <w:r w:rsidRPr="003B146E">
              <w:rPr>
                <w:rFonts w:ascii="Times New Roman" w:eastAsia="Times New Roman" w:hAnsi="Times New Roman" w:cs="Times New Roman"/>
                <w:bCs/>
              </w:rPr>
              <w:t>нии исследований в рамках учебного эксперимента и учебно</w:t>
            </w:r>
            <w:r>
              <w:rPr>
                <w:rFonts w:ascii="Times New Roman" w:eastAsia="Times New Roman" w:hAnsi="Times New Roman" w:cs="Times New Roman"/>
                <w:bCs/>
              </w:rPr>
              <w:t xml:space="preserve"> </w:t>
            </w:r>
            <w:r w:rsidRPr="003B146E">
              <w:rPr>
                <w:rFonts w:ascii="Times New Roman" w:eastAsia="Times New Roman" w:hAnsi="Times New Roman" w:cs="Times New Roman"/>
                <w:bCs/>
              </w:rPr>
              <w:t>-</w:t>
            </w:r>
            <w:r>
              <w:rPr>
                <w:rFonts w:ascii="Times New Roman" w:eastAsia="Times New Roman" w:hAnsi="Times New Roman" w:cs="Times New Roman"/>
                <w:bCs/>
              </w:rPr>
              <w:t xml:space="preserve"> </w:t>
            </w:r>
            <w:r w:rsidRPr="003B146E">
              <w:rPr>
                <w:rFonts w:ascii="Times New Roman" w:eastAsia="Times New Roman" w:hAnsi="Times New Roman" w:cs="Times New Roman"/>
                <w:bCs/>
              </w:rPr>
              <w:t>исследовател</w:t>
            </w:r>
            <w:r w:rsidRPr="003B146E">
              <w:rPr>
                <w:rFonts w:ascii="Times New Roman" w:eastAsia="Times New Roman" w:hAnsi="Times New Roman" w:cs="Times New Roman"/>
                <w:bCs/>
              </w:rPr>
              <w:t>ь</w:t>
            </w:r>
            <w:r w:rsidRPr="003B146E">
              <w:rPr>
                <w:rFonts w:ascii="Times New Roman" w:eastAsia="Times New Roman" w:hAnsi="Times New Roman" w:cs="Times New Roman"/>
                <w:bCs/>
              </w:rPr>
              <w:lastRenderedPageBreak/>
              <w:t>ской деятельности с и</w:t>
            </w:r>
            <w:r w:rsidRPr="003B146E">
              <w:rPr>
                <w:rFonts w:ascii="Times New Roman" w:eastAsia="Times New Roman" w:hAnsi="Times New Roman" w:cs="Times New Roman"/>
                <w:bCs/>
              </w:rPr>
              <w:t>с</w:t>
            </w:r>
            <w:r w:rsidRPr="003B146E">
              <w:rPr>
                <w:rFonts w:ascii="Times New Roman" w:eastAsia="Times New Roman" w:hAnsi="Times New Roman" w:cs="Times New Roman"/>
                <w:bCs/>
              </w:rPr>
              <w:t>пользованием цифровых измерител</w:t>
            </w:r>
            <w:r w:rsidRPr="003B146E">
              <w:rPr>
                <w:rFonts w:ascii="Times New Roman" w:eastAsia="Times New Roman" w:hAnsi="Times New Roman" w:cs="Times New Roman"/>
                <w:bCs/>
              </w:rPr>
              <w:t>ь</w:t>
            </w:r>
            <w:r w:rsidRPr="003B146E">
              <w:rPr>
                <w:rFonts w:ascii="Times New Roman" w:eastAsia="Times New Roman" w:hAnsi="Times New Roman" w:cs="Times New Roman"/>
                <w:bCs/>
              </w:rPr>
              <w:t>ных устройств и лабораторного оборудования; сформ</w:t>
            </w:r>
            <w:r w:rsidRPr="003B146E">
              <w:rPr>
                <w:rFonts w:ascii="Times New Roman" w:eastAsia="Times New Roman" w:hAnsi="Times New Roman" w:cs="Times New Roman"/>
                <w:bCs/>
              </w:rPr>
              <w:t>и</w:t>
            </w:r>
            <w:r w:rsidRPr="003B146E">
              <w:rPr>
                <w:rFonts w:ascii="Times New Roman" w:eastAsia="Times New Roman" w:hAnsi="Times New Roman" w:cs="Times New Roman"/>
                <w:bCs/>
              </w:rPr>
              <w:t>рованность предста</w:t>
            </w:r>
            <w:r w:rsidRPr="003B146E">
              <w:rPr>
                <w:rFonts w:ascii="Times New Roman" w:eastAsia="Times New Roman" w:hAnsi="Times New Roman" w:cs="Times New Roman"/>
                <w:bCs/>
              </w:rPr>
              <w:t>в</w:t>
            </w:r>
            <w:r w:rsidRPr="003B146E">
              <w:rPr>
                <w:rFonts w:ascii="Times New Roman" w:eastAsia="Times New Roman" w:hAnsi="Times New Roman" w:cs="Times New Roman"/>
                <w:bCs/>
              </w:rPr>
              <w:t>лений о методах получения научных астрон</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мических знаний;</w:t>
            </w:r>
          </w:p>
          <w:p w:rsidR="003B146E" w:rsidRPr="003B146E" w:rsidRDefault="003B146E" w:rsidP="003B146E">
            <w:pPr>
              <w:suppressAutoHyphens/>
              <w:contextualSpacing/>
              <w:jc w:val="both"/>
              <w:rPr>
                <w:rFonts w:ascii="Times New Roman" w:eastAsia="Times New Roman" w:hAnsi="Times New Roman" w:cs="Times New Roman"/>
                <w:bCs/>
              </w:rPr>
            </w:pPr>
            <w:r w:rsidRPr="003B146E">
              <w:rPr>
                <w:rFonts w:ascii="Times New Roman" w:eastAsia="Times New Roman" w:hAnsi="Times New Roman" w:cs="Times New Roman"/>
                <w:bCs/>
              </w:rPr>
              <w:t>-</w:t>
            </w:r>
            <w:r>
              <w:rPr>
                <w:rFonts w:ascii="Times New Roman" w:eastAsia="Times New Roman" w:hAnsi="Times New Roman" w:cs="Times New Roman"/>
                <w:bCs/>
              </w:rPr>
              <w:t xml:space="preserve"> </w:t>
            </w:r>
            <w:r w:rsidRPr="003B146E">
              <w:rPr>
                <w:rFonts w:ascii="Times New Roman" w:eastAsia="Times New Roman" w:hAnsi="Times New Roman" w:cs="Times New Roman"/>
                <w:bCs/>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3B146E" w:rsidRPr="003B146E" w:rsidRDefault="003B146E" w:rsidP="003B146E">
            <w:pPr>
              <w:suppressAutoHyphens/>
              <w:contextualSpacing/>
              <w:jc w:val="both"/>
              <w:rPr>
                <w:rFonts w:ascii="Times New Roman" w:eastAsia="Times New Roman" w:hAnsi="Times New Roman" w:cs="Times New Roman"/>
                <w:bCs/>
              </w:rPr>
            </w:pPr>
            <w:r w:rsidRPr="003B146E">
              <w:rPr>
                <w:rFonts w:ascii="Times New Roman" w:eastAsia="Times New Roman" w:hAnsi="Times New Roman" w:cs="Times New Roman"/>
                <w:bCs/>
              </w:rPr>
              <w:t>-</w:t>
            </w:r>
            <w:r w:rsidRPr="003B146E">
              <w:t xml:space="preserve"> </w:t>
            </w:r>
            <w:r w:rsidRPr="003B146E">
              <w:rPr>
                <w:rFonts w:ascii="Times New Roman" w:eastAsia="Times New Roman" w:hAnsi="Times New Roman" w:cs="Times New Roman"/>
                <w:bCs/>
              </w:rPr>
              <w:t>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3B146E" w:rsidRPr="003B146E" w:rsidRDefault="003B146E" w:rsidP="003B146E">
            <w:pPr>
              <w:suppressAutoHyphens/>
              <w:contextualSpacing/>
              <w:jc w:val="both"/>
              <w:rPr>
                <w:rFonts w:ascii="Times New Roman" w:eastAsia="Times New Roman" w:hAnsi="Times New Roman" w:cs="Times New Roman"/>
                <w:bCs/>
              </w:rPr>
            </w:pPr>
            <w:r w:rsidRPr="003B146E">
              <w:rPr>
                <w:rFonts w:ascii="Times New Roman" w:eastAsia="Times New Roman" w:hAnsi="Times New Roman" w:cs="Times New Roman"/>
                <w:bCs/>
              </w:rPr>
              <w:t>-</w:t>
            </w:r>
            <w:r>
              <w:rPr>
                <w:rFonts w:ascii="Times New Roman" w:eastAsia="Times New Roman" w:hAnsi="Times New Roman" w:cs="Times New Roman"/>
                <w:bCs/>
              </w:rPr>
              <w:t xml:space="preserve"> </w:t>
            </w:r>
            <w:r w:rsidRPr="003B146E">
              <w:rPr>
                <w:rFonts w:ascii="Times New Roman" w:eastAsia="Times New Roman" w:hAnsi="Times New Roman" w:cs="Times New Roman"/>
                <w:bCs/>
              </w:rPr>
              <w:t>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3B146E" w:rsidRPr="003B146E" w:rsidRDefault="003B146E" w:rsidP="003B146E">
            <w:pPr>
              <w:suppressAutoHyphens/>
              <w:contextualSpacing/>
              <w:jc w:val="both"/>
              <w:rPr>
                <w:rFonts w:ascii="Times New Roman" w:eastAsia="Times New Roman" w:hAnsi="Times New Roman" w:cs="Times New Roman"/>
                <w:bCs/>
              </w:rPr>
            </w:pPr>
            <w:r w:rsidRPr="003B146E">
              <w:rPr>
                <w:rFonts w:ascii="Times New Roman" w:eastAsia="Times New Roman" w:hAnsi="Times New Roman" w:cs="Times New Roman"/>
                <w:bCs/>
              </w:rPr>
              <w:t>-</w:t>
            </w:r>
            <w:r>
              <w:rPr>
                <w:rFonts w:ascii="Times New Roman" w:eastAsia="Times New Roman" w:hAnsi="Times New Roman" w:cs="Times New Roman"/>
                <w:bCs/>
              </w:rPr>
              <w:t xml:space="preserve"> </w:t>
            </w:r>
            <w:r w:rsidRPr="003B146E">
              <w:rPr>
                <w:rFonts w:ascii="Times New Roman" w:eastAsia="Times New Roman" w:hAnsi="Times New Roman" w:cs="Times New Roman"/>
                <w:bCs/>
              </w:rPr>
              <w:t>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3B146E" w:rsidRDefault="003B146E" w:rsidP="003B146E">
            <w:pPr>
              <w:suppressAutoHyphens/>
              <w:contextualSpacing/>
              <w:jc w:val="both"/>
              <w:rPr>
                <w:rFonts w:ascii="Times New Roman" w:eastAsia="Times New Roman" w:hAnsi="Times New Roman" w:cs="Times New Roman"/>
                <w:bCs/>
              </w:rPr>
            </w:pPr>
            <w:r w:rsidRPr="003B146E">
              <w:rPr>
                <w:rFonts w:ascii="Times New Roman" w:eastAsia="Times New Roman" w:hAnsi="Times New Roman" w:cs="Times New Roman"/>
                <w:bCs/>
              </w:rPr>
              <w:t>-</w:t>
            </w:r>
            <w:r>
              <w:rPr>
                <w:rFonts w:ascii="Times New Roman" w:eastAsia="Times New Roman" w:hAnsi="Times New Roman" w:cs="Times New Roman"/>
                <w:bCs/>
              </w:rPr>
              <w:t xml:space="preserve"> </w:t>
            </w:r>
            <w:r w:rsidRPr="003B146E">
              <w:rPr>
                <w:rFonts w:ascii="Times New Roman" w:eastAsia="Times New Roman" w:hAnsi="Times New Roman" w:cs="Times New Roman"/>
                <w:bCs/>
              </w:rPr>
              <w:t xml:space="preserve">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w:t>
            </w:r>
          </w:p>
          <w:p w:rsidR="003B146E" w:rsidRDefault="003B146E" w:rsidP="003B146E">
            <w:pPr>
              <w:suppressAutoHyphens/>
              <w:contextualSpacing/>
              <w:jc w:val="both"/>
              <w:rPr>
                <w:rFonts w:ascii="Times New Roman" w:eastAsia="Times New Roman" w:hAnsi="Times New Roman" w:cs="Times New Roman"/>
                <w:bCs/>
              </w:rPr>
            </w:pPr>
            <w:r>
              <w:rPr>
                <w:rFonts w:ascii="Times New Roman" w:eastAsia="Times New Roman" w:hAnsi="Times New Roman" w:cs="Times New Roman"/>
                <w:bCs/>
              </w:rPr>
              <w:t xml:space="preserve">- </w:t>
            </w:r>
            <w:r w:rsidRPr="003B146E">
              <w:rPr>
                <w:rFonts w:ascii="Times New Roman" w:eastAsia="Times New Roman" w:hAnsi="Times New Roman" w:cs="Times New Roman"/>
                <w:bCs/>
              </w:rPr>
              <w:t xml:space="preserve">понимание физической сущности наблюдаемых явлений микромира, макромира и мегамира; </w:t>
            </w:r>
          </w:p>
          <w:p w:rsidR="003B146E" w:rsidRPr="003B146E" w:rsidRDefault="003B146E" w:rsidP="003B146E">
            <w:pPr>
              <w:suppressAutoHyphens/>
              <w:contextualSpacing/>
              <w:jc w:val="both"/>
              <w:rPr>
                <w:rFonts w:ascii="Times New Roman" w:eastAsia="Times New Roman" w:hAnsi="Times New Roman" w:cs="Times New Roman"/>
                <w:bCs/>
              </w:rPr>
            </w:pPr>
            <w:r>
              <w:rPr>
                <w:rFonts w:ascii="Times New Roman" w:eastAsia="Times New Roman" w:hAnsi="Times New Roman" w:cs="Times New Roman"/>
                <w:bCs/>
              </w:rPr>
              <w:t xml:space="preserve">- </w:t>
            </w:r>
            <w:r w:rsidRPr="003B146E">
              <w:rPr>
                <w:rFonts w:ascii="Times New Roman" w:eastAsia="Times New Roman" w:hAnsi="Times New Roman" w:cs="Times New Roman"/>
                <w:bCs/>
              </w:rPr>
              <w:t xml:space="preserve">понимание роли астрономии в практической деятельности человека и дальнейшем научно-техническом развитии, роли физики в формировании </w:t>
            </w:r>
            <w:r w:rsidRPr="003B146E">
              <w:rPr>
                <w:rFonts w:ascii="Times New Roman" w:eastAsia="Times New Roman" w:hAnsi="Times New Roman" w:cs="Times New Roman"/>
                <w:bCs/>
              </w:rPr>
              <w:lastRenderedPageBreak/>
              <w:t>кругозора и функциональной грамотности человека для решения практических задач;</w:t>
            </w:r>
          </w:p>
          <w:p w:rsidR="003B146E" w:rsidRDefault="003B146E" w:rsidP="003B146E">
            <w:pPr>
              <w:suppressAutoHyphens/>
              <w:contextualSpacing/>
              <w:jc w:val="both"/>
              <w:rPr>
                <w:rFonts w:ascii="Times New Roman" w:eastAsia="Times New Roman" w:hAnsi="Times New Roman" w:cs="Times New Roman"/>
                <w:bCs/>
              </w:rPr>
            </w:pPr>
            <w:r w:rsidRPr="003B146E">
              <w:rPr>
                <w:rFonts w:ascii="Times New Roman" w:eastAsia="Times New Roman" w:hAnsi="Times New Roman" w:cs="Times New Roman"/>
                <w:bCs/>
              </w:rPr>
              <w:t>-</w:t>
            </w:r>
            <w:r>
              <w:rPr>
                <w:rFonts w:ascii="Times New Roman" w:eastAsia="Times New Roman" w:hAnsi="Times New Roman" w:cs="Times New Roman"/>
                <w:bCs/>
              </w:rPr>
              <w:t xml:space="preserve"> </w:t>
            </w:r>
            <w:r w:rsidRPr="003B146E">
              <w:rPr>
                <w:rFonts w:ascii="Times New Roman" w:eastAsia="Times New Roman" w:hAnsi="Times New Roman" w:cs="Times New Roman"/>
                <w:bCs/>
              </w:rPr>
              <w:t xml:space="preserve">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w:t>
            </w:r>
          </w:p>
          <w:p w:rsidR="003B146E" w:rsidRPr="003B146E" w:rsidRDefault="003B146E" w:rsidP="003B146E">
            <w:pPr>
              <w:suppressAutoHyphens/>
              <w:contextualSpacing/>
              <w:jc w:val="both"/>
              <w:rPr>
                <w:rFonts w:ascii="Times New Roman" w:eastAsia="Times New Roman" w:hAnsi="Times New Roman" w:cs="Times New Roman"/>
                <w:bCs/>
              </w:rPr>
            </w:pPr>
            <w:r>
              <w:rPr>
                <w:rFonts w:ascii="Times New Roman" w:eastAsia="Times New Roman" w:hAnsi="Times New Roman" w:cs="Times New Roman"/>
                <w:bCs/>
              </w:rPr>
              <w:t xml:space="preserve">- </w:t>
            </w:r>
            <w:r w:rsidRPr="003B146E">
              <w:rPr>
                <w:rFonts w:ascii="Times New Roman" w:eastAsia="Times New Roman" w:hAnsi="Times New Roman" w:cs="Times New Roman"/>
                <w:bCs/>
              </w:rPr>
              <w:t>понимать необходимость применения достижений физики и технологий для рационального природопользования</w:t>
            </w:r>
          </w:p>
        </w:tc>
        <w:tc>
          <w:tcPr>
            <w:tcW w:w="1745" w:type="pct"/>
          </w:tcPr>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lastRenderedPageBreak/>
              <w:t>Отлично» - теоретическое с</w:t>
            </w:r>
            <w:r w:rsidRPr="003B146E">
              <w:rPr>
                <w:rFonts w:ascii="Times New Roman" w:eastAsia="Times New Roman" w:hAnsi="Times New Roman" w:cs="Times New Roman"/>
                <w:lang w:eastAsia="nl-NL"/>
              </w:rPr>
              <w:t>о</w:t>
            </w:r>
            <w:r w:rsidRPr="003B146E">
              <w:rPr>
                <w:rFonts w:ascii="Times New Roman" w:eastAsia="Times New Roman" w:hAnsi="Times New Roman" w:cs="Times New Roman"/>
                <w:lang w:eastAsia="nl-NL"/>
              </w:rPr>
              <w:t>держание курса освоено полн</w:t>
            </w:r>
            <w:r w:rsidRPr="003B146E">
              <w:rPr>
                <w:rFonts w:ascii="Times New Roman" w:eastAsia="Times New Roman" w:hAnsi="Times New Roman" w:cs="Times New Roman"/>
                <w:lang w:eastAsia="nl-NL"/>
              </w:rPr>
              <w:t>о</w:t>
            </w:r>
            <w:r w:rsidRPr="003B146E">
              <w:rPr>
                <w:rFonts w:ascii="Times New Roman" w:eastAsia="Times New Roman" w:hAnsi="Times New Roman" w:cs="Times New Roman"/>
                <w:lang w:eastAsia="nl-NL"/>
              </w:rPr>
              <w:t>стью, без пробелов, умения сформированы, все предусмо</w:t>
            </w:r>
            <w:r w:rsidRPr="003B146E">
              <w:rPr>
                <w:rFonts w:ascii="Times New Roman" w:eastAsia="Times New Roman" w:hAnsi="Times New Roman" w:cs="Times New Roman"/>
                <w:lang w:eastAsia="nl-NL"/>
              </w:rPr>
              <w:t>т</w:t>
            </w:r>
            <w:r w:rsidRPr="003B146E">
              <w:rPr>
                <w:rFonts w:ascii="Times New Roman" w:eastAsia="Times New Roman" w:hAnsi="Times New Roman" w:cs="Times New Roman"/>
                <w:lang w:eastAsia="nl-NL"/>
              </w:rPr>
              <w:t>ренные программой учебные з</w:t>
            </w:r>
            <w:r w:rsidRPr="003B146E">
              <w:rPr>
                <w:rFonts w:ascii="Times New Roman" w:eastAsia="Times New Roman" w:hAnsi="Times New Roman" w:cs="Times New Roman"/>
                <w:lang w:eastAsia="nl-NL"/>
              </w:rPr>
              <w:t>а</w:t>
            </w:r>
            <w:r w:rsidRPr="003B146E">
              <w:rPr>
                <w:rFonts w:ascii="Times New Roman" w:eastAsia="Times New Roman" w:hAnsi="Times New Roman" w:cs="Times New Roman"/>
                <w:lang w:eastAsia="nl-NL"/>
              </w:rPr>
              <w:t>дания выполнены, качество их выполнения оценено высоко.</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«Хорошо» - теоретическое с</w:t>
            </w:r>
            <w:r w:rsidRPr="003B146E">
              <w:rPr>
                <w:rFonts w:ascii="Times New Roman" w:eastAsia="Times New Roman" w:hAnsi="Times New Roman" w:cs="Times New Roman"/>
                <w:lang w:eastAsia="nl-NL"/>
              </w:rPr>
              <w:t>о</w:t>
            </w:r>
            <w:r w:rsidRPr="003B146E">
              <w:rPr>
                <w:rFonts w:ascii="Times New Roman" w:eastAsia="Times New Roman" w:hAnsi="Times New Roman" w:cs="Times New Roman"/>
                <w:lang w:eastAsia="nl-NL"/>
              </w:rPr>
              <w:t>держание курса освоено полн</w:t>
            </w:r>
            <w:r w:rsidRPr="003B146E">
              <w:rPr>
                <w:rFonts w:ascii="Times New Roman" w:eastAsia="Times New Roman" w:hAnsi="Times New Roman" w:cs="Times New Roman"/>
                <w:lang w:eastAsia="nl-NL"/>
              </w:rPr>
              <w:t>о</w:t>
            </w:r>
            <w:r w:rsidRPr="003B146E">
              <w:rPr>
                <w:rFonts w:ascii="Times New Roman" w:eastAsia="Times New Roman" w:hAnsi="Times New Roman" w:cs="Times New Roman"/>
                <w:lang w:eastAsia="nl-NL"/>
              </w:rPr>
              <w:t>стью, без пробелов, некоторые умения сформированы недост</w:t>
            </w:r>
            <w:r w:rsidRPr="003B146E">
              <w:rPr>
                <w:rFonts w:ascii="Times New Roman" w:eastAsia="Times New Roman" w:hAnsi="Times New Roman" w:cs="Times New Roman"/>
                <w:lang w:eastAsia="nl-NL"/>
              </w:rPr>
              <w:t>а</w:t>
            </w:r>
            <w:r w:rsidRPr="003B146E">
              <w:rPr>
                <w:rFonts w:ascii="Times New Roman" w:eastAsia="Times New Roman" w:hAnsi="Times New Roman" w:cs="Times New Roman"/>
                <w:lang w:eastAsia="nl-NL"/>
              </w:rPr>
              <w:t>точно, все предусмотренные пр</w:t>
            </w:r>
            <w:r w:rsidRPr="003B146E">
              <w:rPr>
                <w:rFonts w:ascii="Times New Roman" w:eastAsia="Times New Roman" w:hAnsi="Times New Roman" w:cs="Times New Roman"/>
                <w:lang w:eastAsia="nl-NL"/>
              </w:rPr>
              <w:t>о</w:t>
            </w:r>
            <w:r w:rsidRPr="003B146E">
              <w:rPr>
                <w:rFonts w:ascii="Times New Roman" w:eastAsia="Times New Roman" w:hAnsi="Times New Roman" w:cs="Times New Roman"/>
                <w:lang w:eastAsia="nl-NL"/>
              </w:rPr>
              <w:t>граммой учебные задания в</w:t>
            </w:r>
            <w:r w:rsidRPr="003B146E">
              <w:rPr>
                <w:rFonts w:ascii="Times New Roman" w:eastAsia="Times New Roman" w:hAnsi="Times New Roman" w:cs="Times New Roman"/>
                <w:lang w:eastAsia="nl-NL"/>
              </w:rPr>
              <w:t>ы</w:t>
            </w:r>
            <w:r w:rsidRPr="003B146E">
              <w:rPr>
                <w:rFonts w:ascii="Times New Roman" w:eastAsia="Times New Roman" w:hAnsi="Times New Roman" w:cs="Times New Roman"/>
                <w:lang w:eastAsia="nl-NL"/>
              </w:rPr>
              <w:t>полнены, некоторые виды зад</w:t>
            </w:r>
            <w:r w:rsidRPr="003B146E">
              <w:rPr>
                <w:rFonts w:ascii="Times New Roman" w:eastAsia="Times New Roman" w:hAnsi="Times New Roman" w:cs="Times New Roman"/>
                <w:lang w:eastAsia="nl-NL"/>
              </w:rPr>
              <w:t>а</w:t>
            </w:r>
            <w:r w:rsidRPr="003B146E">
              <w:rPr>
                <w:rFonts w:ascii="Times New Roman" w:eastAsia="Times New Roman" w:hAnsi="Times New Roman" w:cs="Times New Roman"/>
                <w:lang w:eastAsia="nl-NL"/>
              </w:rPr>
              <w:t>ний выполнены с ошибками.</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«Удовлетворительно» - теорет</w:t>
            </w:r>
            <w:r w:rsidRPr="003B146E">
              <w:rPr>
                <w:rFonts w:ascii="Times New Roman" w:eastAsia="Times New Roman" w:hAnsi="Times New Roman" w:cs="Times New Roman"/>
                <w:lang w:eastAsia="nl-NL"/>
              </w:rPr>
              <w:t>и</w:t>
            </w:r>
            <w:r w:rsidRPr="003B146E">
              <w:rPr>
                <w:rFonts w:ascii="Times New Roman" w:eastAsia="Times New Roman" w:hAnsi="Times New Roman" w:cs="Times New Roman"/>
                <w:lang w:eastAsia="nl-NL"/>
              </w:rPr>
              <w:t>ческое содержание курса освоено частично, но пробелы не носят существенного характера, нео</w:t>
            </w:r>
            <w:r w:rsidRPr="003B146E">
              <w:rPr>
                <w:rFonts w:ascii="Times New Roman" w:eastAsia="Times New Roman" w:hAnsi="Times New Roman" w:cs="Times New Roman"/>
                <w:lang w:eastAsia="nl-NL"/>
              </w:rPr>
              <w:t>б</w:t>
            </w:r>
            <w:r w:rsidRPr="003B146E">
              <w:rPr>
                <w:rFonts w:ascii="Times New Roman" w:eastAsia="Times New Roman" w:hAnsi="Times New Roman" w:cs="Times New Roman"/>
                <w:lang w:eastAsia="nl-NL"/>
              </w:rPr>
              <w:t>ходимые умения работы с осв</w:t>
            </w:r>
            <w:r w:rsidRPr="003B146E">
              <w:rPr>
                <w:rFonts w:ascii="Times New Roman" w:eastAsia="Times New Roman" w:hAnsi="Times New Roman" w:cs="Times New Roman"/>
                <w:lang w:eastAsia="nl-NL"/>
              </w:rPr>
              <w:t>о</w:t>
            </w:r>
            <w:r w:rsidRPr="003B146E">
              <w:rPr>
                <w:rFonts w:ascii="Times New Roman" w:eastAsia="Times New Roman" w:hAnsi="Times New Roman" w:cs="Times New Roman"/>
                <w:lang w:eastAsia="nl-NL"/>
              </w:rPr>
              <w:t>енным материалом в основном сформированы, большинство предусмотренных программой обучения учебных заданий в</w:t>
            </w:r>
            <w:r w:rsidRPr="003B146E">
              <w:rPr>
                <w:rFonts w:ascii="Times New Roman" w:eastAsia="Times New Roman" w:hAnsi="Times New Roman" w:cs="Times New Roman"/>
                <w:lang w:eastAsia="nl-NL"/>
              </w:rPr>
              <w:t>ы</w:t>
            </w:r>
            <w:r w:rsidRPr="003B146E">
              <w:rPr>
                <w:rFonts w:ascii="Times New Roman" w:eastAsia="Times New Roman" w:hAnsi="Times New Roman" w:cs="Times New Roman"/>
                <w:lang w:eastAsia="nl-NL"/>
              </w:rPr>
              <w:t>полнено, некоторые из выпо</w:t>
            </w:r>
            <w:r w:rsidRPr="003B146E">
              <w:rPr>
                <w:rFonts w:ascii="Times New Roman" w:eastAsia="Times New Roman" w:hAnsi="Times New Roman" w:cs="Times New Roman"/>
                <w:lang w:eastAsia="nl-NL"/>
              </w:rPr>
              <w:t>л</w:t>
            </w:r>
            <w:r w:rsidRPr="003B146E">
              <w:rPr>
                <w:rFonts w:ascii="Times New Roman" w:eastAsia="Times New Roman" w:hAnsi="Times New Roman" w:cs="Times New Roman"/>
                <w:lang w:eastAsia="nl-NL"/>
              </w:rPr>
              <w:t>ненных заданий содержат оши</w:t>
            </w:r>
            <w:r w:rsidRPr="003B146E">
              <w:rPr>
                <w:rFonts w:ascii="Times New Roman" w:eastAsia="Times New Roman" w:hAnsi="Times New Roman" w:cs="Times New Roman"/>
                <w:lang w:eastAsia="nl-NL"/>
              </w:rPr>
              <w:t>б</w:t>
            </w:r>
            <w:r w:rsidRPr="003B146E">
              <w:rPr>
                <w:rFonts w:ascii="Times New Roman" w:eastAsia="Times New Roman" w:hAnsi="Times New Roman" w:cs="Times New Roman"/>
                <w:lang w:eastAsia="nl-NL"/>
              </w:rPr>
              <w:t>ки.</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«Неудовлетворительно» - теор</w:t>
            </w:r>
            <w:r w:rsidRPr="003B146E">
              <w:rPr>
                <w:rFonts w:ascii="Times New Roman" w:eastAsia="Times New Roman" w:hAnsi="Times New Roman" w:cs="Times New Roman"/>
                <w:lang w:eastAsia="nl-NL"/>
              </w:rPr>
              <w:t>е</w:t>
            </w:r>
            <w:r w:rsidRPr="003B146E">
              <w:rPr>
                <w:rFonts w:ascii="Times New Roman" w:eastAsia="Times New Roman" w:hAnsi="Times New Roman" w:cs="Times New Roman"/>
                <w:lang w:eastAsia="nl-NL"/>
              </w:rPr>
              <w:t>тическое содержание курса не освоено, необходимые умения не сформированы, выполненные учебные задания содержат гр</w:t>
            </w:r>
            <w:r w:rsidRPr="003B146E">
              <w:rPr>
                <w:rFonts w:ascii="Times New Roman" w:eastAsia="Times New Roman" w:hAnsi="Times New Roman" w:cs="Times New Roman"/>
                <w:lang w:eastAsia="nl-NL"/>
              </w:rPr>
              <w:t>у</w:t>
            </w:r>
            <w:r w:rsidRPr="003B146E">
              <w:rPr>
                <w:rFonts w:ascii="Times New Roman" w:eastAsia="Times New Roman" w:hAnsi="Times New Roman" w:cs="Times New Roman"/>
                <w:lang w:eastAsia="nl-NL"/>
              </w:rPr>
              <w:t>бые ошибки.</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понимать смысл:</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 xml:space="preserve"> -физических понятий;</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-физических величин; физич</w:t>
            </w:r>
            <w:r w:rsidRPr="003B146E">
              <w:rPr>
                <w:rFonts w:ascii="Times New Roman" w:eastAsia="Times New Roman" w:hAnsi="Times New Roman" w:cs="Times New Roman"/>
                <w:lang w:eastAsia="nl-NL"/>
              </w:rPr>
              <w:t>е</w:t>
            </w:r>
            <w:r w:rsidRPr="003B146E">
              <w:rPr>
                <w:rFonts w:ascii="Times New Roman" w:eastAsia="Times New Roman" w:hAnsi="Times New Roman" w:cs="Times New Roman"/>
                <w:lang w:eastAsia="nl-NL"/>
              </w:rPr>
              <w:t>ских законов</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-вклад российских и зарубежных ученых -физических законов</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-описывать и объяснять физич</w:t>
            </w:r>
            <w:r w:rsidRPr="003B146E">
              <w:rPr>
                <w:rFonts w:ascii="Times New Roman" w:eastAsia="Times New Roman" w:hAnsi="Times New Roman" w:cs="Times New Roman"/>
                <w:lang w:eastAsia="nl-NL"/>
              </w:rPr>
              <w:t>е</w:t>
            </w:r>
            <w:r w:rsidRPr="003B146E">
              <w:rPr>
                <w:rFonts w:ascii="Times New Roman" w:eastAsia="Times New Roman" w:hAnsi="Times New Roman" w:cs="Times New Roman"/>
                <w:lang w:eastAsia="nl-NL"/>
              </w:rPr>
              <w:t>ские явления и свойства тел;</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 отличать гипотезы от научных теорий;</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 делать выводы на основе эксп</w:t>
            </w:r>
            <w:r w:rsidRPr="003B146E">
              <w:rPr>
                <w:rFonts w:ascii="Times New Roman" w:eastAsia="Times New Roman" w:hAnsi="Times New Roman" w:cs="Times New Roman"/>
                <w:lang w:eastAsia="nl-NL"/>
              </w:rPr>
              <w:t>е</w:t>
            </w:r>
            <w:r w:rsidRPr="003B146E">
              <w:rPr>
                <w:rFonts w:ascii="Times New Roman" w:eastAsia="Times New Roman" w:hAnsi="Times New Roman" w:cs="Times New Roman"/>
                <w:lang w:eastAsia="nl-NL"/>
              </w:rPr>
              <w:lastRenderedPageBreak/>
              <w:t>риментальных данных;</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 приводить примеры, показыв</w:t>
            </w:r>
            <w:r w:rsidRPr="003B146E">
              <w:rPr>
                <w:rFonts w:ascii="Times New Roman" w:eastAsia="Times New Roman" w:hAnsi="Times New Roman" w:cs="Times New Roman"/>
                <w:lang w:eastAsia="nl-NL"/>
              </w:rPr>
              <w:t>а</w:t>
            </w:r>
            <w:r w:rsidRPr="003B146E">
              <w:rPr>
                <w:rFonts w:ascii="Times New Roman" w:eastAsia="Times New Roman" w:hAnsi="Times New Roman" w:cs="Times New Roman"/>
                <w:lang w:eastAsia="nl-NL"/>
              </w:rPr>
              <w:t>ющие, что наблюдения и эксп</w:t>
            </w:r>
            <w:r w:rsidRPr="003B146E">
              <w:rPr>
                <w:rFonts w:ascii="Times New Roman" w:eastAsia="Times New Roman" w:hAnsi="Times New Roman" w:cs="Times New Roman"/>
                <w:lang w:eastAsia="nl-NL"/>
              </w:rPr>
              <w:t>е</w:t>
            </w:r>
            <w:r w:rsidRPr="003B146E">
              <w:rPr>
                <w:rFonts w:ascii="Times New Roman" w:eastAsia="Times New Roman" w:hAnsi="Times New Roman" w:cs="Times New Roman"/>
                <w:lang w:eastAsia="nl-NL"/>
              </w:rPr>
              <w:t>римент являются основой для выдвижения гипотез и теорий;</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 приводить примеры практич</w:t>
            </w:r>
            <w:r w:rsidRPr="003B146E">
              <w:rPr>
                <w:rFonts w:ascii="Times New Roman" w:eastAsia="Times New Roman" w:hAnsi="Times New Roman" w:cs="Times New Roman"/>
                <w:lang w:eastAsia="nl-NL"/>
              </w:rPr>
              <w:t>е</w:t>
            </w:r>
            <w:r w:rsidRPr="003B146E">
              <w:rPr>
                <w:rFonts w:ascii="Times New Roman" w:eastAsia="Times New Roman" w:hAnsi="Times New Roman" w:cs="Times New Roman"/>
                <w:lang w:eastAsia="nl-NL"/>
              </w:rPr>
              <w:t>ского использования физических знаний;</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 воспринимать и на основе п</w:t>
            </w:r>
            <w:r w:rsidRPr="003B146E">
              <w:rPr>
                <w:rFonts w:ascii="Times New Roman" w:eastAsia="Times New Roman" w:hAnsi="Times New Roman" w:cs="Times New Roman"/>
                <w:lang w:eastAsia="nl-NL"/>
              </w:rPr>
              <w:t>о</w:t>
            </w:r>
            <w:r w:rsidRPr="003B146E">
              <w:rPr>
                <w:rFonts w:ascii="Times New Roman" w:eastAsia="Times New Roman" w:hAnsi="Times New Roman" w:cs="Times New Roman"/>
                <w:lang w:eastAsia="nl-NL"/>
              </w:rPr>
              <w:t>лученных знаний самостоятельно оценивать информацию, соде</w:t>
            </w:r>
            <w:r w:rsidRPr="003B146E">
              <w:rPr>
                <w:rFonts w:ascii="Times New Roman" w:eastAsia="Times New Roman" w:hAnsi="Times New Roman" w:cs="Times New Roman"/>
                <w:lang w:eastAsia="nl-NL"/>
              </w:rPr>
              <w:t>р</w:t>
            </w:r>
            <w:r w:rsidRPr="003B146E">
              <w:rPr>
                <w:rFonts w:ascii="Times New Roman" w:eastAsia="Times New Roman" w:hAnsi="Times New Roman" w:cs="Times New Roman"/>
                <w:lang w:eastAsia="nl-NL"/>
              </w:rPr>
              <w:t>жащуюся в сообщениях СМИ и т. д.;</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w:t>
            </w:r>
            <w:r>
              <w:rPr>
                <w:rFonts w:ascii="Times New Roman" w:eastAsia="Times New Roman" w:hAnsi="Times New Roman" w:cs="Times New Roman"/>
                <w:lang w:eastAsia="nl-NL"/>
              </w:rPr>
              <w:t xml:space="preserve"> </w:t>
            </w:r>
            <w:r w:rsidRPr="003B146E">
              <w:rPr>
                <w:rFonts w:ascii="Times New Roman" w:eastAsia="Times New Roman" w:hAnsi="Times New Roman" w:cs="Times New Roman"/>
                <w:lang w:eastAsia="nl-NL"/>
              </w:rPr>
              <w:t>применять полученные знания для решения физических задач;</w:t>
            </w:r>
          </w:p>
          <w:p w:rsidR="003B146E" w:rsidRPr="003B146E" w:rsidRDefault="003B146E" w:rsidP="00193FE2">
            <w:pPr>
              <w:widowControl w:val="0"/>
              <w:jc w:val="both"/>
              <w:rPr>
                <w:rFonts w:ascii="Times New Roman" w:eastAsia="Times New Roman" w:hAnsi="Times New Roman" w:cs="Times New Roman"/>
                <w:lang w:eastAsia="nl-NL"/>
              </w:rPr>
            </w:pPr>
            <w:r w:rsidRPr="003B146E">
              <w:rPr>
                <w:rFonts w:ascii="Times New Roman" w:eastAsia="Times New Roman" w:hAnsi="Times New Roman" w:cs="Times New Roman"/>
                <w:lang w:eastAsia="nl-NL"/>
              </w:rPr>
              <w:t>- определять характер физич</w:t>
            </w:r>
            <w:r w:rsidRPr="003B146E">
              <w:rPr>
                <w:rFonts w:ascii="Times New Roman" w:eastAsia="Times New Roman" w:hAnsi="Times New Roman" w:cs="Times New Roman"/>
                <w:lang w:eastAsia="nl-NL"/>
              </w:rPr>
              <w:t>е</w:t>
            </w:r>
            <w:r w:rsidRPr="003B146E">
              <w:rPr>
                <w:rFonts w:ascii="Times New Roman" w:eastAsia="Times New Roman" w:hAnsi="Times New Roman" w:cs="Times New Roman"/>
                <w:lang w:eastAsia="nl-NL"/>
              </w:rPr>
              <w:t>ского процесса по графику, та</w:t>
            </w:r>
            <w:r w:rsidRPr="003B146E">
              <w:rPr>
                <w:rFonts w:ascii="Times New Roman" w:eastAsia="Times New Roman" w:hAnsi="Times New Roman" w:cs="Times New Roman"/>
                <w:lang w:eastAsia="nl-NL"/>
              </w:rPr>
              <w:t>б</w:t>
            </w:r>
            <w:r w:rsidRPr="003B146E">
              <w:rPr>
                <w:rFonts w:ascii="Times New Roman" w:eastAsia="Times New Roman" w:hAnsi="Times New Roman" w:cs="Times New Roman"/>
                <w:lang w:eastAsia="nl-NL"/>
              </w:rPr>
              <w:t>лице, формуле;</w:t>
            </w:r>
          </w:p>
          <w:p w:rsidR="003B146E" w:rsidRPr="003B146E" w:rsidRDefault="003B146E" w:rsidP="00193FE2">
            <w:pPr>
              <w:suppressAutoHyphens/>
              <w:contextualSpacing/>
              <w:jc w:val="both"/>
              <w:rPr>
                <w:rFonts w:ascii="Times New Roman" w:hAnsi="Times New Roman" w:cs="Times New Roman"/>
                <w:i/>
              </w:rPr>
            </w:pPr>
            <w:r w:rsidRPr="003B146E">
              <w:rPr>
                <w:rFonts w:ascii="Times New Roman" w:eastAsia="Times New Roman" w:hAnsi="Times New Roman" w:cs="Times New Roman"/>
                <w:lang w:eastAsia="nl-NL"/>
              </w:rPr>
              <w:t>-</w:t>
            </w:r>
            <w:r>
              <w:rPr>
                <w:rFonts w:ascii="Times New Roman" w:eastAsia="Times New Roman" w:hAnsi="Times New Roman" w:cs="Times New Roman"/>
                <w:lang w:eastAsia="nl-NL"/>
              </w:rPr>
              <w:t xml:space="preserve"> </w:t>
            </w:r>
            <w:r w:rsidRPr="003B146E">
              <w:rPr>
                <w:rFonts w:ascii="Times New Roman" w:eastAsia="Times New Roman" w:hAnsi="Times New Roman" w:cs="Times New Roman"/>
                <w:lang w:eastAsia="nl-NL"/>
              </w:rPr>
              <w:t>измерять ряд физических величин, представляя результаты измерений с учетом их погрешностей</w:t>
            </w:r>
          </w:p>
        </w:tc>
        <w:tc>
          <w:tcPr>
            <w:tcW w:w="1163" w:type="pct"/>
          </w:tcPr>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lastRenderedPageBreak/>
              <w:t>Оценка в рамках т</w:t>
            </w:r>
            <w:r w:rsidRPr="003B146E">
              <w:rPr>
                <w:rFonts w:ascii="Times New Roman" w:eastAsia="Times New Roman" w:hAnsi="Times New Roman" w:cs="Times New Roman"/>
              </w:rPr>
              <w:t>е</w:t>
            </w:r>
            <w:r w:rsidRPr="003B146E">
              <w:rPr>
                <w:rFonts w:ascii="Times New Roman" w:eastAsia="Times New Roman" w:hAnsi="Times New Roman" w:cs="Times New Roman"/>
              </w:rPr>
              <w:t>кущего контроля р</w:t>
            </w:r>
            <w:r w:rsidRPr="003B146E">
              <w:rPr>
                <w:rFonts w:ascii="Times New Roman" w:eastAsia="Times New Roman" w:hAnsi="Times New Roman" w:cs="Times New Roman"/>
              </w:rPr>
              <w:t>е</w:t>
            </w:r>
            <w:r w:rsidRPr="003B146E">
              <w:rPr>
                <w:rFonts w:ascii="Times New Roman" w:eastAsia="Times New Roman" w:hAnsi="Times New Roman" w:cs="Times New Roman"/>
              </w:rPr>
              <w:t>зультатов выполн</w:t>
            </w:r>
            <w:r w:rsidRPr="003B146E">
              <w:rPr>
                <w:rFonts w:ascii="Times New Roman" w:eastAsia="Times New Roman" w:hAnsi="Times New Roman" w:cs="Times New Roman"/>
              </w:rPr>
              <w:t>е</w:t>
            </w:r>
            <w:r w:rsidRPr="003B146E">
              <w:rPr>
                <w:rFonts w:ascii="Times New Roman" w:eastAsia="Times New Roman" w:hAnsi="Times New Roman" w:cs="Times New Roman"/>
              </w:rPr>
              <w:t>ния самостоятельной работы, устный и</w:t>
            </w:r>
            <w:r w:rsidRPr="003B146E">
              <w:rPr>
                <w:rFonts w:ascii="Times New Roman" w:eastAsia="Times New Roman" w:hAnsi="Times New Roman" w:cs="Times New Roman"/>
              </w:rPr>
              <w:t>н</w:t>
            </w:r>
            <w:r w:rsidRPr="003B146E">
              <w:rPr>
                <w:rFonts w:ascii="Times New Roman" w:eastAsia="Times New Roman" w:hAnsi="Times New Roman" w:cs="Times New Roman"/>
              </w:rPr>
              <w:t xml:space="preserve">дивидуальный опрос, фронтальный опрос; решение задач. </w:t>
            </w:r>
          </w:p>
          <w:p w:rsidR="003B146E" w:rsidRPr="003B146E" w:rsidRDefault="003B146E" w:rsidP="00193FE2">
            <w:pPr>
              <w:jc w:val="both"/>
              <w:rPr>
                <w:rFonts w:ascii="Times New Roman" w:eastAsia="Times New Roman" w:hAnsi="Times New Roman" w:cs="Times New Roman"/>
              </w:rPr>
            </w:pPr>
          </w:p>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t>Письменный опрос в форме тестирования, физических и граф</w:t>
            </w:r>
            <w:r w:rsidRPr="003B146E">
              <w:rPr>
                <w:rFonts w:ascii="Times New Roman" w:eastAsia="Times New Roman" w:hAnsi="Times New Roman" w:cs="Times New Roman"/>
              </w:rPr>
              <w:t>и</w:t>
            </w:r>
            <w:r w:rsidRPr="003B146E">
              <w:rPr>
                <w:rFonts w:ascii="Times New Roman" w:eastAsia="Times New Roman" w:hAnsi="Times New Roman" w:cs="Times New Roman"/>
              </w:rPr>
              <w:t>ческих диктантов, проверочных работ.</w:t>
            </w:r>
          </w:p>
          <w:p w:rsidR="003B146E" w:rsidRPr="003B146E" w:rsidRDefault="003B146E" w:rsidP="00193FE2">
            <w:pPr>
              <w:jc w:val="both"/>
              <w:rPr>
                <w:rFonts w:ascii="Times New Roman" w:eastAsia="Times New Roman" w:hAnsi="Times New Roman" w:cs="Times New Roman"/>
              </w:rPr>
            </w:pPr>
          </w:p>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t>Экспертная оценка выполнения самост</w:t>
            </w:r>
            <w:r w:rsidRPr="003B146E">
              <w:rPr>
                <w:rFonts w:ascii="Times New Roman" w:eastAsia="Times New Roman" w:hAnsi="Times New Roman" w:cs="Times New Roman"/>
              </w:rPr>
              <w:t>о</w:t>
            </w:r>
            <w:r w:rsidRPr="003B146E">
              <w:rPr>
                <w:rFonts w:ascii="Times New Roman" w:eastAsia="Times New Roman" w:hAnsi="Times New Roman" w:cs="Times New Roman"/>
              </w:rPr>
              <w:t>ятельной работы, оценка контрольных работ.</w:t>
            </w:r>
          </w:p>
          <w:p w:rsidR="003B146E" w:rsidRPr="003B146E" w:rsidRDefault="003B146E" w:rsidP="00193FE2">
            <w:pPr>
              <w:jc w:val="both"/>
              <w:rPr>
                <w:rFonts w:ascii="Times New Roman" w:eastAsia="Times New Roman" w:hAnsi="Times New Roman" w:cs="Times New Roman"/>
              </w:rPr>
            </w:pPr>
          </w:p>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t>Тестирование, инд</w:t>
            </w:r>
            <w:r w:rsidRPr="003B146E">
              <w:rPr>
                <w:rFonts w:ascii="Times New Roman" w:eastAsia="Times New Roman" w:hAnsi="Times New Roman" w:cs="Times New Roman"/>
              </w:rPr>
              <w:t>и</w:t>
            </w:r>
            <w:r w:rsidRPr="003B146E">
              <w:rPr>
                <w:rFonts w:ascii="Times New Roman" w:eastAsia="Times New Roman" w:hAnsi="Times New Roman" w:cs="Times New Roman"/>
              </w:rPr>
              <w:t>видуальная работа по карточкам, групповая работа, составление схем.</w:t>
            </w:r>
          </w:p>
          <w:p w:rsidR="003B146E" w:rsidRPr="003B146E" w:rsidRDefault="003B146E" w:rsidP="00193FE2">
            <w:pPr>
              <w:jc w:val="both"/>
              <w:rPr>
                <w:rFonts w:ascii="Times New Roman" w:eastAsia="Times New Roman" w:hAnsi="Times New Roman" w:cs="Times New Roman"/>
              </w:rPr>
            </w:pPr>
          </w:p>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t>Экспертное набл</w:t>
            </w:r>
            <w:r w:rsidRPr="003B146E">
              <w:rPr>
                <w:rFonts w:ascii="Times New Roman" w:eastAsia="Times New Roman" w:hAnsi="Times New Roman" w:cs="Times New Roman"/>
              </w:rPr>
              <w:t>ю</w:t>
            </w:r>
            <w:r w:rsidRPr="003B146E">
              <w:rPr>
                <w:rFonts w:ascii="Times New Roman" w:eastAsia="Times New Roman" w:hAnsi="Times New Roman" w:cs="Times New Roman"/>
              </w:rPr>
              <w:t>дение и оценивание выполнения лабор</w:t>
            </w:r>
            <w:r w:rsidRPr="003B146E">
              <w:rPr>
                <w:rFonts w:ascii="Times New Roman" w:eastAsia="Times New Roman" w:hAnsi="Times New Roman" w:cs="Times New Roman"/>
              </w:rPr>
              <w:t>а</w:t>
            </w:r>
            <w:r w:rsidRPr="003B146E">
              <w:rPr>
                <w:rFonts w:ascii="Times New Roman" w:eastAsia="Times New Roman" w:hAnsi="Times New Roman" w:cs="Times New Roman"/>
              </w:rPr>
              <w:t>торных работ.</w:t>
            </w:r>
          </w:p>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t>Наблюдение за х</w:t>
            </w:r>
            <w:r w:rsidRPr="003B146E">
              <w:rPr>
                <w:rFonts w:ascii="Times New Roman" w:eastAsia="Times New Roman" w:hAnsi="Times New Roman" w:cs="Times New Roman"/>
              </w:rPr>
              <w:t>о</w:t>
            </w:r>
            <w:r w:rsidRPr="003B146E">
              <w:rPr>
                <w:rFonts w:ascii="Times New Roman" w:eastAsia="Times New Roman" w:hAnsi="Times New Roman" w:cs="Times New Roman"/>
              </w:rPr>
              <w:t>дом выполнения л</w:t>
            </w:r>
            <w:r w:rsidRPr="003B146E">
              <w:rPr>
                <w:rFonts w:ascii="Times New Roman" w:eastAsia="Times New Roman" w:hAnsi="Times New Roman" w:cs="Times New Roman"/>
              </w:rPr>
              <w:t>а</w:t>
            </w:r>
            <w:r w:rsidRPr="003B146E">
              <w:rPr>
                <w:rFonts w:ascii="Times New Roman" w:eastAsia="Times New Roman" w:hAnsi="Times New Roman" w:cs="Times New Roman"/>
              </w:rPr>
              <w:t>бораторных работ.</w:t>
            </w:r>
          </w:p>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t>Оценка выполнения лабораторных работ.</w:t>
            </w:r>
          </w:p>
          <w:p w:rsidR="003B146E" w:rsidRPr="003B146E" w:rsidRDefault="003B146E" w:rsidP="00193FE2">
            <w:pPr>
              <w:jc w:val="both"/>
              <w:rPr>
                <w:rFonts w:ascii="Times New Roman" w:eastAsia="Times New Roman" w:hAnsi="Times New Roman" w:cs="Times New Roman"/>
              </w:rPr>
            </w:pPr>
          </w:p>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t>Оценка практических работ  (решения к</w:t>
            </w:r>
            <w:r w:rsidRPr="003B146E">
              <w:rPr>
                <w:rFonts w:ascii="Times New Roman" w:eastAsia="Times New Roman" w:hAnsi="Times New Roman" w:cs="Times New Roman"/>
              </w:rPr>
              <w:t>а</w:t>
            </w:r>
            <w:r w:rsidRPr="003B146E">
              <w:rPr>
                <w:rFonts w:ascii="Times New Roman" w:eastAsia="Times New Roman" w:hAnsi="Times New Roman" w:cs="Times New Roman"/>
              </w:rPr>
              <w:t>чественных, расче</w:t>
            </w:r>
            <w:r w:rsidRPr="003B146E">
              <w:rPr>
                <w:rFonts w:ascii="Times New Roman" w:eastAsia="Times New Roman" w:hAnsi="Times New Roman" w:cs="Times New Roman"/>
              </w:rPr>
              <w:t>т</w:t>
            </w:r>
            <w:r w:rsidRPr="003B146E">
              <w:rPr>
                <w:rFonts w:ascii="Times New Roman" w:eastAsia="Times New Roman" w:hAnsi="Times New Roman" w:cs="Times New Roman"/>
              </w:rPr>
              <w:t>ных, профессионал</w:t>
            </w:r>
            <w:r w:rsidRPr="003B146E">
              <w:rPr>
                <w:rFonts w:ascii="Times New Roman" w:eastAsia="Times New Roman" w:hAnsi="Times New Roman" w:cs="Times New Roman"/>
              </w:rPr>
              <w:t>ь</w:t>
            </w:r>
            <w:r w:rsidRPr="003B146E">
              <w:rPr>
                <w:rFonts w:ascii="Times New Roman" w:eastAsia="Times New Roman" w:hAnsi="Times New Roman" w:cs="Times New Roman"/>
              </w:rPr>
              <w:t>но ориентированных задач);</w:t>
            </w:r>
          </w:p>
          <w:p w:rsidR="003B146E" w:rsidRPr="003B146E" w:rsidRDefault="003B146E" w:rsidP="00193FE2">
            <w:pPr>
              <w:jc w:val="both"/>
              <w:rPr>
                <w:rFonts w:ascii="Times New Roman" w:eastAsia="Times New Roman" w:hAnsi="Times New Roman" w:cs="Times New Roman"/>
              </w:rPr>
            </w:pPr>
          </w:p>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lastRenderedPageBreak/>
              <w:t>Текущий контроль в форме защиты  лаб</w:t>
            </w:r>
            <w:r w:rsidRPr="003B146E">
              <w:rPr>
                <w:rFonts w:ascii="Times New Roman" w:eastAsia="Times New Roman" w:hAnsi="Times New Roman" w:cs="Times New Roman"/>
              </w:rPr>
              <w:t>о</w:t>
            </w:r>
            <w:r w:rsidRPr="003B146E">
              <w:rPr>
                <w:rFonts w:ascii="Times New Roman" w:eastAsia="Times New Roman" w:hAnsi="Times New Roman" w:cs="Times New Roman"/>
              </w:rPr>
              <w:t>раторных работ.</w:t>
            </w:r>
          </w:p>
          <w:p w:rsidR="003B146E" w:rsidRPr="003B146E" w:rsidRDefault="003B146E" w:rsidP="00193FE2">
            <w:pPr>
              <w:jc w:val="both"/>
              <w:rPr>
                <w:rFonts w:ascii="Times New Roman" w:eastAsia="Times New Roman" w:hAnsi="Times New Roman" w:cs="Times New Roman"/>
              </w:rPr>
            </w:pPr>
          </w:p>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t>Экспертная оценка выполнения соста</w:t>
            </w:r>
            <w:r w:rsidRPr="003B146E">
              <w:rPr>
                <w:rFonts w:ascii="Times New Roman" w:eastAsia="Times New Roman" w:hAnsi="Times New Roman" w:cs="Times New Roman"/>
              </w:rPr>
              <w:t>в</w:t>
            </w:r>
            <w:r w:rsidRPr="003B146E">
              <w:rPr>
                <w:rFonts w:ascii="Times New Roman" w:eastAsia="Times New Roman" w:hAnsi="Times New Roman" w:cs="Times New Roman"/>
              </w:rPr>
              <w:t>ление опорных ко</w:t>
            </w:r>
            <w:r w:rsidRPr="003B146E">
              <w:rPr>
                <w:rFonts w:ascii="Times New Roman" w:eastAsia="Times New Roman" w:hAnsi="Times New Roman" w:cs="Times New Roman"/>
              </w:rPr>
              <w:t>н</w:t>
            </w:r>
            <w:r w:rsidRPr="003B146E">
              <w:rPr>
                <w:rFonts w:ascii="Times New Roman" w:eastAsia="Times New Roman" w:hAnsi="Times New Roman" w:cs="Times New Roman"/>
              </w:rPr>
              <w:t>спектов.</w:t>
            </w:r>
          </w:p>
          <w:p w:rsidR="003B146E" w:rsidRPr="003B146E" w:rsidRDefault="003B146E" w:rsidP="00193FE2">
            <w:pPr>
              <w:jc w:val="both"/>
              <w:rPr>
                <w:rFonts w:ascii="Times New Roman" w:eastAsia="Times New Roman" w:hAnsi="Times New Roman" w:cs="Times New Roman"/>
              </w:rPr>
            </w:pPr>
          </w:p>
          <w:p w:rsidR="003B146E" w:rsidRPr="003B146E" w:rsidRDefault="003B146E" w:rsidP="00193FE2">
            <w:pPr>
              <w:jc w:val="both"/>
              <w:rPr>
                <w:rFonts w:ascii="Times New Roman" w:eastAsia="Times New Roman" w:hAnsi="Times New Roman" w:cs="Times New Roman"/>
              </w:rPr>
            </w:pPr>
          </w:p>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t>Оценка контрольных работ;</w:t>
            </w:r>
          </w:p>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t>тестовых заданий.</w:t>
            </w:r>
          </w:p>
          <w:p w:rsidR="003B146E" w:rsidRPr="003B146E" w:rsidRDefault="003B146E" w:rsidP="00193FE2">
            <w:pPr>
              <w:jc w:val="both"/>
              <w:rPr>
                <w:rFonts w:ascii="Times New Roman" w:eastAsia="Times New Roman" w:hAnsi="Times New Roman" w:cs="Times New Roman"/>
              </w:rPr>
            </w:pPr>
            <w:r w:rsidRPr="003B146E">
              <w:rPr>
                <w:rFonts w:ascii="Times New Roman" w:eastAsia="Times New Roman" w:hAnsi="Times New Roman" w:cs="Times New Roman"/>
              </w:rPr>
              <w:t>Наблюдение за х</w:t>
            </w:r>
            <w:r w:rsidRPr="003B146E">
              <w:rPr>
                <w:rFonts w:ascii="Times New Roman" w:eastAsia="Times New Roman" w:hAnsi="Times New Roman" w:cs="Times New Roman"/>
              </w:rPr>
              <w:t>о</w:t>
            </w:r>
            <w:r w:rsidRPr="003B146E">
              <w:rPr>
                <w:rFonts w:ascii="Times New Roman" w:eastAsia="Times New Roman" w:hAnsi="Times New Roman" w:cs="Times New Roman"/>
              </w:rPr>
              <w:t>дом выполнения и</w:t>
            </w:r>
            <w:r w:rsidRPr="003B146E">
              <w:rPr>
                <w:rFonts w:ascii="Times New Roman" w:eastAsia="Times New Roman" w:hAnsi="Times New Roman" w:cs="Times New Roman"/>
              </w:rPr>
              <w:t>н</w:t>
            </w:r>
            <w:r w:rsidRPr="003B146E">
              <w:rPr>
                <w:rFonts w:ascii="Times New Roman" w:eastAsia="Times New Roman" w:hAnsi="Times New Roman" w:cs="Times New Roman"/>
              </w:rPr>
              <w:t>дивидуальных прое</w:t>
            </w:r>
            <w:r w:rsidRPr="003B146E">
              <w:rPr>
                <w:rFonts w:ascii="Times New Roman" w:eastAsia="Times New Roman" w:hAnsi="Times New Roman" w:cs="Times New Roman"/>
              </w:rPr>
              <w:t>к</w:t>
            </w:r>
            <w:r w:rsidRPr="003B146E">
              <w:rPr>
                <w:rFonts w:ascii="Times New Roman" w:eastAsia="Times New Roman" w:hAnsi="Times New Roman" w:cs="Times New Roman"/>
              </w:rPr>
              <w:t>тов и оценка выпо</w:t>
            </w:r>
            <w:r w:rsidRPr="003B146E">
              <w:rPr>
                <w:rFonts w:ascii="Times New Roman" w:eastAsia="Times New Roman" w:hAnsi="Times New Roman" w:cs="Times New Roman"/>
              </w:rPr>
              <w:t>л</w:t>
            </w:r>
            <w:r w:rsidRPr="003B146E">
              <w:rPr>
                <w:rFonts w:ascii="Times New Roman" w:eastAsia="Times New Roman" w:hAnsi="Times New Roman" w:cs="Times New Roman"/>
              </w:rPr>
              <w:t>ненных проектов.</w:t>
            </w:r>
          </w:p>
          <w:p w:rsidR="003B146E" w:rsidRPr="003B146E" w:rsidRDefault="003B146E" w:rsidP="00193FE2">
            <w:pPr>
              <w:jc w:val="both"/>
              <w:rPr>
                <w:rFonts w:ascii="Times New Roman" w:eastAsia="Times New Roman" w:hAnsi="Times New Roman" w:cs="Times New Roman"/>
              </w:rPr>
            </w:pPr>
          </w:p>
          <w:p w:rsidR="003B146E" w:rsidRPr="003B146E" w:rsidRDefault="003B146E" w:rsidP="00193FE2">
            <w:pPr>
              <w:suppressAutoHyphens/>
              <w:contextualSpacing/>
              <w:jc w:val="both"/>
              <w:rPr>
                <w:rFonts w:ascii="Times New Roman" w:hAnsi="Times New Roman" w:cs="Times New Roman"/>
                <w:i/>
              </w:rPr>
            </w:pPr>
            <w:r w:rsidRPr="003B146E">
              <w:rPr>
                <w:rFonts w:ascii="Times New Roman" w:eastAsia="Times New Roman" w:hAnsi="Times New Roman" w:cs="Times New Roman"/>
              </w:rPr>
              <w:t>Оценка выполнения экзаменационных заданий.</w:t>
            </w:r>
          </w:p>
        </w:tc>
      </w:tr>
      <w:tr w:rsidR="003B146E" w:rsidRPr="003B146E" w:rsidTr="00BE1C63">
        <w:trPr>
          <w:trHeight w:val="698"/>
        </w:trPr>
        <w:tc>
          <w:tcPr>
            <w:tcW w:w="2092" w:type="pct"/>
          </w:tcPr>
          <w:p w:rsidR="003B146E" w:rsidRPr="003B146E" w:rsidRDefault="003B146E" w:rsidP="003B146E">
            <w:pPr>
              <w:jc w:val="both"/>
              <w:rPr>
                <w:rFonts w:ascii="Times New Roman" w:eastAsia="Times New Roman" w:hAnsi="Times New Roman" w:cs="Times New Roman"/>
                <w:bCs/>
                <w:i/>
              </w:rPr>
            </w:pPr>
            <w:r w:rsidRPr="003B146E">
              <w:rPr>
                <w:rFonts w:ascii="Times New Roman" w:eastAsia="Times New Roman" w:hAnsi="Times New Roman" w:cs="Times New Roman"/>
                <w:bCs/>
                <w:i/>
              </w:rPr>
              <w:lastRenderedPageBreak/>
              <w:t>Умеет:</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sidRPr="003B146E">
              <w:rPr>
                <w:rFonts w:ascii="Times New Roman" w:eastAsia="Times New Roman" w:hAnsi="Times New Roman" w:cs="Times New Roman"/>
              </w:rPr>
              <w:t>- выявлять причинно</w:t>
            </w:r>
            <w:r>
              <w:rPr>
                <w:rFonts w:ascii="Times New Roman" w:eastAsia="Times New Roman" w:hAnsi="Times New Roman" w:cs="Times New Roman"/>
              </w:rPr>
              <w:t xml:space="preserve"> </w:t>
            </w:r>
            <w:r w:rsidRPr="003B146E">
              <w:rPr>
                <w:rFonts w:ascii="Times New Roman" w:eastAsia="Times New Roman" w:hAnsi="Times New Roman" w:cs="Times New Roman"/>
              </w:rPr>
              <w:t>-</w:t>
            </w:r>
            <w:r>
              <w:rPr>
                <w:rFonts w:ascii="Times New Roman" w:eastAsia="Times New Roman" w:hAnsi="Times New Roman" w:cs="Times New Roman"/>
              </w:rPr>
              <w:t xml:space="preserve"> </w:t>
            </w:r>
            <w:r w:rsidRPr="003B146E">
              <w:rPr>
                <w:rFonts w:ascii="Times New Roman" w:eastAsia="Times New Roman" w:hAnsi="Times New Roman" w:cs="Times New Roman"/>
              </w:rPr>
              <w:t>следственные связи и актуализировать задачу, выдв</w:t>
            </w:r>
            <w:r w:rsidRPr="003B146E">
              <w:rPr>
                <w:rFonts w:ascii="Times New Roman" w:eastAsia="Times New Roman" w:hAnsi="Times New Roman" w:cs="Times New Roman"/>
              </w:rPr>
              <w:t>и</w:t>
            </w:r>
            <w:r w:rsidRPr="003B146E">
              <w:rPr>
                <w:rFonts w:ascii="Times New Roman" w:eastAsia="Times New Roman" w:hAnsi="Times New Roman" w:cs="Times New Roman"/>
              </w:rPr>
              <w:t>гать гипотезу ее решения, находить а</w:t>
            </w:r>
            <w:r w:rsidRPr="003B146E">
              <w:rPr>
                <w:rFonts w:ascii="Times New Roman" w:eastAsia="Times New Roman" w:hAnsi="Times New Roman" w:cs="Times New Roman"/>
              </w:rPr>
              <w:t>р</w:t>
            </w:r>
            <w:r w:rsidRPr="003B146E">
              <w:rPr>
                <w:rFonts w:ascii="Times New Roman" w:eastAsia="Times New Roman" w:hAnsi="Times New Roman" w:cs="Times New Roman"/>
              </w:rPr>
              <w:t>гументы для доказательства своих утверждений, задавать параметры и кр</w:t>
            </w:r>
            <w:r w:rsidRPr="003B146E">
              <w:rPr>
                <w:rFonts w:ascii="Times New Roman" w:eastAsia="Times New Roman" w:hAnsi="Times New Roman" w:cs="Times New Roman"/>
              </w:rPr>
              <w:t>и</w:t>
            </w:r>
            <w:r w:rsidRPr="003B146E">
              <w:rPr>
                <w:rFonts w:ascii="Times New Roman" w:eastAsia="Times New Roman" w:hAnsi="Times New Roman" w:cs="Times New Roman"/>
              </w:rPr>
              <w:t xml:space="preserve">терии решения; </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sidRPr="003B146E">
              <w:rPr>
                <w:rFonts w:ascii="Times New Roman" w:eastAsia="Times New Roman" w:hAnsi="Times New Roman" w:cs="Times New Roman"/>
              </w:rPr>
              <w:t>- анализировать полученные в ходе р</w:t>
            </w:r>
            <w:r w:rsidRPr="003B146E">
              <w:rPr>
                <w:rFonts w:ascii="Times New Roman" w:eastAsia="Times New Roman" w:hAnsi="Times New Roman" w:cs="Times New Roman"/>
              </w:rPr>
              <w:t>е</w:t>
            </w:r>
            <w:r w:rsidRPr="003B146E">
              <w:rPr>
                <w:rFonts w:ascii="Times New Roman" w:eastAsia="Times New Roman" w:hAnsi="Times New Roman" w:cs="Times New Roman"/>
              </w:rPr>
              <w:t>шения задачи результаты, крит</w:t>
            </w:r>
            <w:r w:rsidRPr="003B146E">
              <w:rPr>
                <w:rFonts w:ascii="Times New Roman" w:eastAsia="Times New Roman" w:hAnsi="Times New Roman" w:cs="Times New Roman"/>
              </w:rPr>
              <w:t>и</w:t>
            </w:r>
            <w:r w:rsidRPr="003B146E">
              <w:rPr>
                <w:rFonts w:ascii="Times New Roman" w:eastAsia="Times New Roman" w:hAnsi="Times New Roman" w:cs="Times New Roman"/>
              </w:rPr>
              <w:t>чески оценивать их достоверность, прогноз</w:t>
            </w:r>
            <w:r w:rsidRPr="003B146E">
              <w:rPr>
                <w:rFonts w:ascii="Times New Roman" w:eastAsia="Times New Roman" w:hAnsi="Times New Roman" w:cs="Times New Roman"/>
              </w:rPr>
              <w:t>и</w:t>
            </w:r>
            <w:r w:rsidRPr="003B146E">
              <w:rPr>
                <w:rFonts w:ascii="Times New Roman" w:eastAsia="Times New Roman" w:hAnsi="Times New Roman" w:cs="Times New Roman"/>
              </w:rPr>
              <w:t xml:space="preserve">ровать изменение в новых условиях; </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sidRPr="003B146E">
              <w:rPr>
                <w:rFonts w:ascii="Times New Roman" w:eastAsia="Times New Roman" w:hAnsi="Times New Roman" w:cs="Times New Roman"/>
              </w:rPr>
              <w:t>- уметь переносить знания в познав</w:t>
            </w:r>
            <w:r w:rsidRPr="003B146E">
              <w:rPr>
                <w:rFonts w:ascii="Times New Roman" w:eastAsia="Times New Roman" w:hAnsi="Times New Roman" w:cs="Times New Roman"/>
              </w:rPr>
              <w:t>а</w:t>
            </w:r>
            <w:r w:rsidRPr="003B146E">
              <w:rPr>
                <w:rFonts w:ascii="Times New Roman" w:eastAsia="Times New Roman" w:hAnsi="Times New Roman" w:cs="Times New Roman"/>
              </w:rPr>
              <w:t>тельную и практическую части жизн</w:t>
            </w:r>
            <w:r w:rsidRPr="003B146E">
              <w:rPr>
                <w:rFonts w:ascii="Times New Roman" w:eastAsia="Times New Roman" w:hAnsi="Times New Roman" w:cs="Times New Roman"/>
              </w:rPr>
              <w:t>е</w:t>
            </w:r>
            <w:r w:rsidRPr="003B146E">
              <w:rPr>
                <w:rFonts w:ascii="Times New Roman" w:eastAsia="Times New Roman" w:hAnsi="Times New Roman" w:cs="Times New Roman"/>
              </w:rPr>
              <w:t>деятельности;</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sidRPr="003B146E">
              <w:rPr>
                <w:rFonts w:ascii="Times New Roman" w:eastAsia="Times New Roman" w:hAnsi="Times New Roman" w:cs="Times New Roman"/>
              </w:rPr>
              <w:t>- уметь интегрировать знания из ра</w:t>
            </w:r>
            <w:r w:rsidRPr="003B146E">
              <w:rPr>
                <w:rFonts w:ascii="Times New Roman" w:eastAsia="Times New Roman" w:hAnsi="Times New Roman" w:cs="Times New Roman"/>
              </w:rPr>
              <w:t>з</w:t>
            </w:r>
            <w:r w:rsidRPr="003B146E">
              <w:rPr>
                <w:rFonts w:ascii="Times New Roman" w:eastAsia="Times New Roman" w:hAnsi="Times New Roman" w:cs="Times New Roman"/>
              </w:rPr>
              <w:t xml:space="preserve">ных предметных областей; </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sidRPr="003B146E">
              <w:rPr>
                <w:rFonts w:ascii="Times New Roman" w:eastAsia="Times New Roman" w:hAnsi="Times New Roman" w:cs="Times New Roman"/>
              </w:rPr>
              <w:t>- выдвигать новые идеи, предлагать ор</w:t>
            </w:r>
            <w:r w:rsidRPr="003B146E">
              <w:rPr>
                <w:rFonts w:ascii="Times New Roman" w:eastAsia="Times New Roman" w:hAnsi="Times New Roman" w:cs="Times New Roman"/>
              </w:rPr>
              <w:t>и</w:t>
            </w:r>
            <w:r w:rsidRPr="003B146E">
              <w:rPr>
                <w:rFonts w:ascii="Times New Roman" w:eastAsia="Times New Roman" w:hAnsi="Times New Roman" w:cs="Times New Roman"/>
              </w:rPr>
              <w:t xml:space="preserve">гинальные подходы и решения; </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sidRPr="003B146E">
              <w:rPr>
                <w:rFonts w:ascii="Times New Roman" w:eastAsia="Times New Roman" w:hAnsi="Times New Roman" w:cs="Times New Roman"/>
              </w:rPr>
              <w:t>- проявлять способность их использов</w:t>
            </w:r>
            <w:r w:rsidRPr="003B146E">
              <w:rPr>
                <w:rFonts w:ascii="Times New Roman" w:eastAsia="Times New Roman" w:hAnsi="Times New Roman" w:cs="Times New Roman"/>
              </w:rPr>
              <w:t>а</w:t>
            </w:r>
            <w:r w:rsidRPr="003B146E">
              <w:rPr>
                <w:rFonts w:ascii="Times New Roman" w:eastAsia="Times New Roman" w:hAnsi="Times New Roman" w:cs="Times New Roman"/>
              </w:rPr>
              <w:t>ния в познавательной и социальной практике;</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sidRPr="003B146E">
              <w:rPr>
                <w:rFonts w:ascii="Times New Roman" w:eastAsia="Times New Roman" w:hAnsi="Times New Roman" w:cs="Times New Roman"/>
              </w:rPr>
              <w:t>-</w:t>
            </w:r>
            <w:r>
              <w:rPr>
                <w:rFonts w:ascii="Times New Roman" w:eastAsia="Times New Roman" w:hAnsi="Times New Roman" w:cs="Times New Roman"/>
              </w:rPr>
              <w:t xml:space="preserve"> </w:t>
            </w:r>
            <w:r w:rsidRPr="003B146E">
              <w:rPr>
                <w:rFonts w:ascii="Times New Roman" w:eastAsia="Times New Roman" w:hAnsi="Times New Roman" w:cs="Times New Roman"/>
              </w:rPr>
              <w:t>проявлять способность и готовность к самостоятельному поиску методов р</w:t>
            </w:r>
            <w:r w:rsidRPr="003B146E">
              <w:rPr>
                <w:rFonts w:ascii="Times New Roman" w:eastAsia="Times New Roman" w:hAnsi="Times New Roman" w:cs="Times New Roman"/>
              </w:rPr>
              <w:t>е</w:t>
            </w:r>
            <w:r w:rsidRPr="003B146E">
              <w:rPr>
                <w:rFonts w:ascii="Times New Roman" w:eastAsia="Times New Roman" w:hAnsi="Times New Roman" w:cs="Times New Roman"/>
              </w:rPr>
              <w:t>шения практических задач, прим</w:t>
            </w:r>
            <w:r w:rsidRPr="003B146E">
              <w:rPr>
                <w:rFonts w:ascii="Times New Roman" w:eastAsia="Times New Roman" w:hAnsi="Times New Roman" w:cs="Times New Roman"/>
              </w:rPr>
              <w:t>е</w:t>
            </w:r>
            <w:r w:rsidRPr="003B146E">
              <w:rPr>
                <w:rFonts w:ascii="Times New Roman" w:eastAsia="Times New Roman" w:hAnsi="Times New Roman" w:cs="Times New Roman"/>
              </w:rPr>
              <w:t xml:space="preserve">нению различных методов познания; </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sidRPr="003B146E">
              <w:rPr>
                <w:rFonts w:ascii="Times New Roman" w:eastAsia="Times New Roman" w:hAnsi="Times New Roman" w:cs="Times New Roman"/>
              </w:rPr>
              <w:t>-ставить и формулировать собстве</w:t>
            </w:r>
            <w:r w:rsidRPr="003B146E">
              <w:rPr>
                <w:rFonts w:ascii="Times New Roman" w:eastAsia="Times New Roman" w:hAnsi="Times New Roman" w:cs="Times New Roman"/>
              </w:rPr>
              <w:t>н</w:t>
            </w:r>
            <w:r w:rsidRPr="003B146E">
              <w:rPr>
                <w:rFonts w:ascii="Times New Roman" w:eastAsia="Times New Roman" w:hAnsi="Times New Roman" w:cs="Times New Roman"/>
              </w:rPr>
              <w:t>ные задачи в образовательной деятельности и жи</w:t>
            </w:r>
            <w:r w:rsidRPr="003B146E">
              <w:rPr>
                <w:rFonts w:ascii="Times New Roman" w:eastAsia="Times New Roman" w:hAnsi="Times New Roman" w:cs="Times New Roman"/>
              </w:rPr>
              <w:t>з</w:t>
            </w:r>
            <w:r w:rsidRPr="003B146E">
              <w:rPr>
                <w:rFonts w:ascii="Times New Roman" w:eastAsia="Times New Roman" w:hAnsi="Times New Roman" w:cs="Times New Roman"/>
              </w:rPr>
              <w:t>ненных ситуациях;</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sidRPr="003B146E">
              <w:rPr>
                <w:rFonts w:ascii="Times New Roman" w:eastAsia="Times New Roman" w:hAnsi="Times New Roman" w:cs="Times New Roman"/>
              </w:rPr>
              <w:t>-</w:t>
            </w:r>
            <w:r>
              <w:rPr>
                <w:rFonts w:ascii="Times New Roman" w:eastAsia="Times New Roman" w:hAnsi="Times New Roman" w:cs="Times New Roman"/>
              </w:rPr>
              <w:t xml:space="preserve"> </w:t>
            </w:r>
            <w:r w:rsidRPr="003B146E">
              <w:rPr>
                <w:rFonts w:ascii="Times New Roman" w:eastAsia="Times New Roman" w:hAnsi="Times New Roman" w:cs="Times New Roman"/>
              </w:rPr>
              <w:t>выявлять причинно</w:t>
            </w:r>
            <w:r>
              <w:rPr>
                <w:rFonts w:ascii="Times New Roman" w:eastAsia="Times New Roman" w:hAnsi="Times New Roman" w:cs="Times New Roman"/>
              </w:rPr>
              <w:t xml:space="preserve"> </w:t>
            </w:r>
            <w:r w:rsidRPr="003B146E">
              <w:rPr>
                <w:rFonts w:ascii="Times New Roman" w:eastAsia="Times New Roman" w:hAnsi="Times New Roman" w:cs="Times New Roman"/>
              </w:rPr>
              <w:t>-</w:t>
            </w:r>
            <w:r>
              <w:rPr>
                <w:rFonts w:ascii="Times New Roman" w:eastAsia="Times New Roman" w:hAnsi="Times New Roman" w:cs="Times New Roman"/>
              </w:rPr>
              <w:t xml:space="preserve"> </w:t>
            </w:r>
            <w:r w:rsidRPr="003B146E">
              <w:rPr>
                <w:rFonts w:ascii="Times New Roman" w:eastAsia="Times New Roman" w:hAnsi="Times New Roman" w:cs="Times New Roman"/>
              </w:rPr>
              <w:t>следственные связи и актуализировать задачу, выдв</w:t>
            </w:r>
            <w:r w:rsidRPr="003B146E">
              <w:rPr>
                <w:rFonts w:ascii="Times New Roman" w:eastAsia="Times New Roman" w:hAnsi="Times New Roman" w:cs="Times New Roman"/>
              </w:rPr>
              <w:t>и</w:t>
            </w:r>
            <w:r w:rsidRPr="003B146E">
              <w:rPr>
                <w:rFonts w:ascii="Times New Roman" w:eastAsia="Times New Roman" w:hAnsi="Times New Roman" w:cs="Times New Roman"/>
              </w:rPr>
              <w:t>гать гипотезу ее решения, находить а</w:t>
            </w:r>
            <w:r w:rsidRPr="003B146E">
              <w:rPr>
                <w:rFonts w:ascii="Times New Roman" w:eastAsia="Times New Roman" w:hAnsi="Times New Roman" w:cs="Times New Roman"/>
              </w:rPr>
              <w:t>р</w:t>
            </w:r>
            <w:r w:rsidRPr="003B146E">
              <w:rPr>
                <w:rFonts w:ascii="Times New Roman" w:eastAsia="Times New Roman" w:hAnsi="Times New Roman" w:cs="Times New Roman"/>
              </w:rPr>
              <w:t>гументы для доказательства своих утверждений, задавать параметры и кр</w:t>
            </w:r>
            <w:r w:rsidRPr="003B146E">
              <w:rPr>
                <w:rFonts w:ascii="Times New Roman" w:eastAsia="Times New Roman" w:hAnsi="Times New Roman" w:cs="Times New Roman"/>
              </w:rPr>
              <w:t>и</w:t>
            </w:r>
            <w:r w:rsidRPr="003B146E">
              <w:rPr>
                <w:rFonts w:ascii="Times New Roman" w:eastAsia="Times New Roman" w:hAnsi="Times New Roman" w:cs="Times New Roman"/>
              </w:rPr>
              <w:t>терии р</w:t>
            </w:r>
            <w:r w:rsidRPr="003B146E">
              <w:rPr>
                <w:rFonts w:ascii="Times New Roman" w:eastAsia="Times New Roman" w:hAnsi="Times New Roman" w:cs="Times New Roman"/>
              </w:rPr>
              <w:t>е</w:t>
            </w:r>
            <w:r w:rsidRPr="003B146E">
              <w:rPr>
                <w:rFonts w:ascii="Times New Roman" w:eastAsia="Times New Roman" w:hAnsi="Times New Roman" w:cs="Times New Roman"/>
              </w:rPr>
              <w:t xml:space="preserve">шения; </w:t>
            </w:r>
          </w:p>
          <w:p w:rsidR="003B146E" w:rsidRDefault="003B146E" w:rsidP="003B146E">
            <w:pPr>
              <w:shd w:val="clear" w:color="auto" w:fill="FFFFFF"/>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3B146E">
              <w:rPr>
                <w:rFonts w:ascii="Times New Roman" w:eastAsia="Times New Roman" w:hAnsi="Times New Roman" w:cs="Times New Roman"/>
              </w:rPr>
              <w:t>анализировать полученные в ходе р</w:t>
            </w:r>
            <w:r w:rsidRPr="003B146E">
              <w:rPr>
                <w:rFonts w:ascii="Times New Roman" w:eastAsia="Times New Roman" w:hAnsi="Times New Roman" w:cs="Times New Roman"/>
              </w:rPr>
              <w:t>е</w:t>
            </w:r>
            <w:r w:rsidRPr="003B146E">
              <w:rPr>
                <w:rFonts w:ascii="Times New Roman" w:eastAsia="Times New Roman" w:hAnsi="Times New Roman" w:cs="Times New Roman"/>
              </w:rPr>
              <w:t>шения задачи результаты, критически оценивать их достоверность, прогноз</w:t>
            </w:r>
            <w:r w:rsidRPr="003B146E">
              <w:rPr>
                <w:rFonts w:ascii="Times New Roman" w:eastAsia="Times New Roman" w:hAnsi="Times New Roman" w:cs="Times New Roman"/>
              </w:rPr>
              <w:t>и</w:t>
            </w:r>
            <w:r w:rsidRPr="003B146E">
              <w:rPr>
                <w:rFonts w:ascii="Times New Roman" w:eastAsia="Times New Roman" w:hAnsi="Times New Roman" w:cs="Times New Roman"/>
              </w:rPr>
              <w:t xml:space="preserve">ровать изменение в новых условиях; </w:t>
            </w:r>
          </w:p>
          <w:p w:rsidR="003B146E" w:rsidRDefault="003B146E" w:rsidP="003B146E">
            <w:pPr>
              <w:shd w:val="clear" w:color="auto" w:fill="FFFFFF"/>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3B146E">
              <w:rPr>
                <w:rFonts w:ascii="Times New Roman" w:eastAsia="Times New Roman" w:hAnsi="Times New Roman" w:cs="Times New Roman"/>
              </w:rPr>
              <w:t>давать оценку новым ситуациям, оц</w:t>
            </w:r>
            <w:r w:rsidRPr="003B146E">
              <w:rPr>
                <w:rFonts w:ascii="Times New Roman" w:eastAsia="Times New Roman" w:hAnsi="Times New Roman" w:cs="Times New Roman"/>
              </w:rPr>
              <w:t>е</w:t>
            </w:r>
            <w:r w:rsidRPr="003B146E">
              <w:rPr>
                <w:rFonts w:ascii="Times New Roman" w:eastAsia="Times New Roman" w:hAnsi="Times New Roman" w:cs="Times New Roman"/>
              </w:rPr>
              <w:t xml:space="preserve">нивать приобретенный опыт; </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3B146E">
              <w:rPr>
                <w:rFonts w:ascii="Times New Roman" w:eastAsia="Times New Roman" w:hAnsi="Times New Roman" w:cs="Times New Roman"/>
              </w:rPr>
              <w:t>разрабат</w:t>
            </w:r>
            <w:r w:rsidRPr="003B146E">
              <w:rPr>
                <w:rFonts w:ascii="Times New Roman" w:eastAsia="Times New Roman" w:hAnsi="Times New Roman" w:cs="Times New Roman"/>
              </w:rPr>
              <w:t>ы</w:t>
            </w:r>
            <w:r w:rsidRPr="003B146E">
              <w:rPr>
                <w:rFonts w:ascii="Times New Roman" w:eastAsia="Times New Roman" w:hAnsi="Times New Roman" w:cs="Times New Roman"/>
              </w:rPr>
              <w:t>вать план решения проблемы с учетом анализа имеющихся матер</w:t>
            </w:r>
            <w:r w:rsidRPr="003B146E">
              <w:rPr>
                <w:rFonts w:ascii="Times New Roman" w:eastAsia="Times New Roman" w:hAnsi="Times New Roman" w:cs="Times New Roman"/>
              </w:rPr>
              <w:t>и</w:t>
            </w:r>
            <w:r w:rsidRPr="003B146E">
              <w:rPr>
                <w:rFonts w:ascii="Times New Roman" w:eastAsia="Times New Roman" w:hAnsi="Times New Roman" w:cs="Times New Roman"/>
              </w:rPr>
              <w:lastRenderedPageBreak/>
              <w:t>альных и нематериал</w:t>
            </w:r>
            <w:r w:rsidRPr="003B146E">
              <w:rPr>
                <w:rFonts w:ascii="Times New Roman" w:eastAsia="Times New Roman" w:hAnsi="Times New Roman" w:cs="Times New Roman"/>
              </w:rPr>
              <w:t>ь</w:t>
            </w:r>
            <w:r w:rsidRPr="003B146E">
              <w:rPr>
                <w:rFonts w:ascii="Times New Roman" w:eastAsia="Times New Roman" w:hAnsi="Times New Roman" w:cs="Times New Roman"/>
              </w:rPr>
              <w:t xml:space="preserve">ных ресурсов; </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3B146E">
              <w:rPr>
                <w:rFonts w:ascii="Times New Roman" w:eastAsia="Times New Roman" w:hAnsi="Times New Roman" w:cs="Times New Roman"/>
              </w:rPr>
              <w:t>осуществлять целенаправленный п</w:t>
            </w:r>
            <w:r w:rsidRPr="003B146E">
              <w:rPr>
                <w:rFonts w:ascii="Times New Roman" w:eastAsia="Times New Roman" w:hAnsi="Times New Roman" w:cs="Times New Roman"/>
              </w:rPr>
              <w:t>о</w:t>
            </w:r>
            <w:r w:rsidRPr="003B146E">
              <w:rPr>
                <w:rFonts w:ascii="Times New Roman" w:eastAsia="Times New Roman" w:hAnsi="Times New Roman" w:cs="Times New Roman"/>
              </w:rPr>
              <w:t>иск переноса средств и способов действия в профессионал</w:t>
            </w:r>
            <w:r w:rsidRPr="003B146E">
              <w:rPr>
                <w:rFonts w:ascii="Times New Roman" w:eastAsia="Times New Roman" w:hAnsi="Times New Roman" w:cs="Times New Roman"/>
              </w:rPr>
              <w:t>ь</w:t>
            </w:r>
            <w:r w:rsidRPr="003B146E">
              <w:rPr>
                <w:rFonts w:ascii="Times New Roman" w:eastAsia="Times New Roman" w:hAnsi="Times New Roman" w:cs="Times New Roman"/>
              </w:rPr>
              <w:t>ную среду;</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3B146E">
              <w:rPr>
                <w:rFonts w:ascii="Times New Roman" w:eastAsia="Times New Roman" w:hAnsi="Times New Roman" w:cs="Times New Roman"/>
              </w:rPr>
              <w:t>уметь переносить знания в познав</w:t>
            </w:r>
            <w:r w:rsidRPr="003B146E">
              <w:rPr>
                <w:rFonts w:ascii="Times New Roman" w:eastAsia="Times New Roman" w:hAnsi="Times New Roman" w:cs="Times New Roman"/>
              </w:rPr>
              <w:t>а</w:t>
            </w:r>
            <w:r w:rsidRPr="003B146E">
              <w:rPr>
                <w:rFonts w:ascii="Times New Roman" w:eastAsia="Times New Roman" w:hAnsi="Times New Roman" w:cs="Times New Roman"/>
              </w:rPr>
              <w:t>тельную и практическую области жи</w:t>
            </w:r>
            <w:r w:rsidRPr="003B146E">
              <w:rPr>
                <w:rFonts w:ascii="Times New Roman" w:eastAsia="Times New Roman" w:hAnsi="Times New Roman" w:cs="Times New Roman"/>
              </w:rPr>
              <w:t>з</w:t>
            </w:r>
            <w:r w:rsidRPr="003B146E">
              <w:rPr>
                <w:rFonts w:ascii="Times New Roman" w:eastAsia="Times New Roman" w:hAnsi="Times New Roman" w:cs="Times New Roman"/>
              </w:rPr>
              <w:t>недеятел</w:t>
            </w:r>
            <w:r w:rsidRPr="003B146E">
              <w:rPr>
                <w:rFonts w:ascii="Times New Roman" w:eastAsia="Times New Roman" w:hAnsi="Times New Roman" w:cs="Times New Roman"/>
              </w:rPr>
              <w:t>ь</w:t>
            </w:r>
            <w:r w:rsidRPr="003B146E">
              <w:rPr>
                <w:rFonts w:ascii="Times New Roman" w:eastAsia="Times New Roman" w:hAnsi="Times New Roman" w:cs="Times New Roman"/>
              </w:rPr>
              <w:t xml:space="preserve">ности; </w:t>
            </w:r>
          </w:p>
          <w:p w:rsidR="003B146E" w:rsidRPr="003B146E" w:rsidRDefault="003B146E" w:rsidP="003B146E">
            <w:pPr>
              <w:shd w:val="clear" w:color="auto" w:fill="FFFFFF"/>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3B146E">
              <w:rPr>
                <w:rFonts w:ascii="Times New Roman" w:eastAsia="Times New Roman" w:hAnsi="Times New Roman" w:cs="Times New Roman"/>
              </w:rPr>
              <w:t>уметь интегрировать знания из ра</w:t>
            </w:r>
            <w:r w:rsidRPr="003B146E">
              <w:rPr>
                <w:rFonts w:ascii="Times New Roman" w:eastAsia="Times New Roman" w:hAnsi="Times New Roman" w:cs="Times New Roman"/>
              </w:rPr>
              <w:t>з</w:t>
            </w:r>
            <w:r w:rsidRPr="003B146E">
              <w:rPr>
                <w:rFonts w:ascii="Times New Roman" w:eastAsia="Times New Roman" w:hAnsi="Times New Roman" w:cs="Times New Roman"/>
              </w:rPr>
              <w:t>ных предметных областей; выдв</w:t>
            </w:r>
            <w:r w:rsidRPr="003B146E">
              <w:rPr>
                <w:rFonts w:ascii="Times New Roman" w:eastAsia="Times New Roman" w:hAnsi="Times New Roman" w:cs="Times New Roman"/>
              </w:rPr>
              <w:t>и</w:t>
            </w:r>
            <w:r w:rsidRPr="003B146E">
              <w:rPr>
                <w:rFonts w:ascii="Times New Roman" w:eastAsia="Times New Roman" w:hAnsi="Times New Roman" w:cs="Times New Roman"/>
              </w:rPr>
              <w:t>гать новые идеи, предлагать ориг</w:t>
            </w:r>
            <w:r w:rsidRPr="003B146E">
              <w:rPr>
                <w:rFonts w:ascii="Times New Roman" w:eastAsia="Times New Roman" w:hAnsi="Times New Roman" w:cs="Times New Roman"/>
              </w:rPr>
              <w:t>и</w:t>
            </w:r>
            <w:r w:rsidRPr="003B146E">
              <w:rPr>
                <w:rFonts w:ascii="Times New Roman" w:eastAsia="Times New Roman" w:hAnsi="Times New Roman" w:cs="Times New Roman"/>
              </w:rPr>
              <w:t xml:space="preserve">нальные подходы и решения; </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ставить проблемы и задачи, допуска</w:t>
            </w:r>
            <w:r w:rsidRPr="003B146E">
              <w:rPr>
                <w:rFonts w:ascii="Times New Roman" w:eastAsia="Times New Roman" w:hAnsi="Times New Roman" w:cs="Times New Roman"/>
              </w:rPr>
              <w:t>ю</w:t>
            </w:r>
            <w:r w:rsidRPr="003B146E">
              <w:rPr>
                <w:rFonts w:ascii="Times New Roman" w:eastAsia="Times New Roman" w:hAnsi="Times New Roman" w:cs="Times New Roman"/>
              </w:rPr>
              <w:t>щие альтернативные решения;</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создавать тексты в различных форм</w:t>
            </w:r>
            <w:r w:rsidRPr="003B146E">
              <w:rPr>
                <w:rFonts w:ascii="Times New Roman" w:eastAsia="Times New Roman" w:hAnsi="Times New Roman" w:cs="Times New Roman"/>
              </w:rPr>
              <w:t>а</w:t>
            </w:r>
            <w:r w:rsidRPr="003B146E">
              <w:rPr>
                <w:rFonts w:ascii="Times New Roman" w:eastAsia="Times New Roman" w:hAnsi="Times New Roman" w:cs="Times New Roman"/>
              </w:rPr>
              <w:t>тах с учетом назначения и</w:t>
            </w:r>
            <w:r w:rsidRPr="003B146E">
              <w:rPr>
                <w:rFonts w:ascii="Times New Roman" w:eastAsia="Times New Roman" w:hAnsi="Times New Roman" w:cs="Times New Roman"/>
              </w:rPr>
              <w:t>н</w:t>
            </w:r>
            <w:r w:rsidRPr="003B146E">
              <w:rPr>
                <w:rFonts w:ascii="Times New Roman" w:eastAsia="Times New Roman" w:hAnsi="Times New Roman" w:cs="Times New Roman"/>
              </w:rPr>
              <w:t>формации и целевой аудитории, выбирая оптимал</w:t>
            </w:r>
            <w:r w:rsidRPr="003B146E">
              <w:rPr>
                <w:rFonts w:ascii="Times New Roman" w:eastAsia="Times New Roman" w:hAnsi="Times New Roman" w:cs="Times New Roman"/>
              </w:rPr>
              <w:t>ь</w:t>
            </w:r>
            <w:r w:rsidRPr="003B146E">
              <w:rPr>
                <w:rFonts w:ascii="Times New Roman" w:eastAsia="Times New Roman" w:hAnsi="Times New Roman" w:cs="Times New Roman"/>
              </w:rPr>
              <w:t>ную форму представления и визуализ</w:t>
            </w:r>
            <w:r w:rsidRPr="003B146E">
              <w:rPr>
                <w:rFonts w:ascii="Times New Roman" w:eastAsia="Times New Roman" w:hAnsi="Times New Roman" w:cs="Times New Roman"/>
              </w:rPr>
              <w:t>а</w:t>
            </w:r>
            <w:r w:rsidRPr="003B146E">
              <w:rPr>
                <w:rFonts w:ascii="Times New Roman" w:eastAsia="Times New Roman" w:hAnsi="Times New Roman" w:cs="Times New Roman"/>
              </w:rPr>
              <w:t>ции;</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оценивать достоверность, легити</w:t>
            </w:r>
            <w:r w:rsidRPr="003B146E">
              <w:rPr>
                <w:rFonts w:ascii="Times New Roman" w:eastAsia="Times New Roman" w:hAnsi="Times New Roman" w:cs="Times New Roman"/>
              </w:rPr>
              <w:t>м</w:t>
            </w:r>
            <w:r w:rsidRPr="003B146E">
              <w:rPr>
                <w:rFonts w:ascii="Times New Roman" w:eastAsia="Times New Roman" w:hAnsi="Times New Roman" w:cs="Times New Roman"/>
              </w:rPr>
              <w:t xml:space="preserve">ность информации, </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ее соответствие правовым и морал</w:t>
            </w:r>
            <w:r w:rsidRPr="003B146E">
              <w:rPr>
                <w:rFonts w:ascii="Times New Roman" w:eastAsia="Times New Roman" w:hAnsi="Times New Roman" w:cs="Times New Roman"/>
              </w:rPr>
              <w:t>ь</w:t>
            </w:r>
            <w:r w:rsidRPr="003B146E">
              <w:rPr>
                <w:rFonts w:ascii="Times New Roman" w:eastAsia="Times New Roman" w:hAnsi="Times New Roman" w:cs="Times New Roman"/>
              </w:rPr>
              <w:t xml:space="preserve">но-этическим нормам; </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использовать средства информацио</w:t>
            </w:r>
            <w:r w:rsidRPr="003B146E">
              <w:rPr>
                <w:rFonts w:ascii="Times New Roman" w:eastAsia="Times New Roman" w:hAnsi="Times New Roman" w:cs="Times New Roman"/>
              </w:rPr>
              <w:t>н</w:t>
            </w:r>
            <w:r w:rsidRPr="003B146E">
              <w:rPr>
                <w:rFonts w:ascii="Times New Roman" w:eastAsia="Times New Roman" w:hAnsi="Times New Roman" w:cs="Times New Roman"/>
              </w:rPr>
              <w:t xml:space="preserve">ных </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и коммуникационных технологий в р</w:t>
            </w:r>
            <w:r w:rsidRPr="003B146E">
              <w:rPr>
                <w:rFonts w:ascii="Times New Roman" w:eastAsia="Times New Roman" w:hAnsi="Times New Roman" w:cs="Times New Roman"/>
              </w:rPr>
              <w:t>е</w:t>
            </w:r>
            <w:r w:rsidRPr="003B146E">
              <w:rPr>
                <w:rFonts w:ascii="Times New Roman" w:eastAsia="Times New Roman" w:hAnsi="Times New Roman" w:cs="Times New Roman"/>
              </w:rPr>
              <w:t>шении когнитивных, коммуник</w:t>
            </w:r>
            <w:r w:rsidRPr="003B146E">
              <w:rPr>
                <w:rFonts w:ascii="Times New Roman" w:eastAsia="Times New Roman" w:hAnsi="Times New Roman" w:cs="Times New Roman"/>
              </w:rPr>
              <w:t>а</w:t>
            </w:r>
            <w:r w:rsidRPr="003B146E">
              <w:rPr>
                <w:rFonts w:ascii="Times New Roman" w:eastAsia="Times New Roman" w:hAnsi="Times New Roman" w:cs="Times New Roman"/>
              </w:rPr>
              <w:t>тивных и организационных задач с соблюден</w:t>
            </w:r>
            <w:r w:rsidRPr="003B146E">
              <w:rPr>
                <w:rFonts w:ascii="Times New Roman" w:eastAsia="Times New Roman" w:hAnsi="Times New Roman" w:cs="Times New Roman"/>
              </w:rPr>
              <w:t>и</w:t>
            </w:r>
            <w:r w:rsidRPr="003B146E">
              <w:rPr>
                <w:rFonts w:ascii="Times New Roman" w:eastAsia="Times New Roman" w:hAnsi="Times New Roman" w:cs="Times New Roman"/>
              </w:rPr>
              <w:t>ем требований эргономики, техники безопасности, гигиены, ресурсосбер</w:t>
            </w:r>
            <w:r w:rsidRPr="003B146E">
              <w:rPr>
                <w:rFonts w:ascii="Times New Roman" w:eastAsia="Times New Roman" w:hAnsi="Times New Roman" w:cs="Times New Roman"/>
              </w:rPr>
              <w:t>е</w:t>
            </w:r>
            <w:r w:rsidRPr="003B146E">
              <w:rPr>
                <w:rFonts w:ascii="Times New Roman" w:eastAsia="Times New Roman" w:hAnsi="Times New Roman" w:cs="Times New Roman"/>
              </w:rPr>
              <w:t xml:space="preserve">жения, правовых и этических норм, норм информационной безопасности; </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владеть навыками распознавания и з</w:t>
            </w:r>
            <w:r w:rsidRPr="003B146E">
              <w:rPr>
                <w:rFonts w:ascii="Times New Roman" w:eastAsia="Times New Roman" w:hAnsi="Times New Roman" w:cs="Times New Roman"/>
              </w:rPr>
              <w:t>а</w:t>
            </w:r>
            <w:r w:rsidRPr="003B146E">
              <w:rPr>
                <w:rFonts w:ascii="Times New Roman" w:eastAsia="Times New Roman" w:hAnsi="Times New Roman" w:cs="Times New Roman"/>
              </w:rPr>
              <w:t>щиты информации, информацио</w:t>
            </w:r>
            <w:r w:rsidRPr="003B146E">
              <w:rPr>
                <w:rFonts w:ascii="Times New Roman" w:eastAsia="Times New Roman" w:hAnsi="Times New Roman" w:cs="Times New Roman"/>
              </w:rPr>
              <w:t>н</w:t>
            </w:r>
            <w:r w:rsidRPr="003B146E">
              <w:rPr>
                <w:rFonts w:ascii="Times New Roman" w:eastAsia="Times New Roman" w:hAnsi="Times New Roman" w:cs="Times New Roman"/>
              </w:rPr>
              <w:t>ной безопасности личности;</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w:t>
            </w:r>
            <w:r w:rsidR="00AC7A9E">
              <w:rPr>
                <w:rFonts w:ascii="Times New Roman" w:eastAsia="Times New Roman" w:hAnsi="Times New Roman" w:cs="Times New Roman"/>
              </w:rPr>
              <w:t xml:space="preserve"> </w:t>
            </w:r>
            <w:r w:rsidRPr="003B146E">
              <w:rPr>
                <w:rFonts w:ascii="Times New Roman" w:eastAsia="Times New Roman" w:hAnsi="Times New Roman" w:cs="Times New Roman"/>
              </w:rPr>
              <w:t>самостоятельно осуществлять познав</w:t>
            </w:r>
            <w:r w:rsidRPr="003B146E">
              <w:rPr>
                <w:rFonts w:ascii="Times New Roman" w:eastAsia="Times New Roman" w:hAnsi="Times New Roman" w:cs="Times New Roman"/>
              </w:rPr>
              <w:t>а</w:t>
            </w:r>
            <w:r w:rsidRPr="003B146E">
              <w:rPr>
                <w:rFonts w:ascii="Times New Roman" w:eastAsia="Times New Roman" w:hAnsi="Times New Roman" w:cs="Times New Roman"/>
              </w:rPr>
              <w:t>тельную деятельность, выявлять пр</w:t>
            </w:r>
            <w:r w:rsidRPr="003B146E">
              <w:rPr>
                <w:rFonts w:ascii="Times New Roman" w:eastAsia="Times New Roman" w:hAnsi="Times New Roman" w:cs="Times New Roman"/>
              </w:rPr>
              <w:t>о</w:t>
            </w:r>
            <w:r w:rsidRPr="003B146E">
              <w:rPr>
                <w:rFonts w:ascii="Times New Roman" w:eastAsia="Times New Roman" w:hAnsi="Times New Roman" w:cs="Times New Roman"/>
              </w:rPr>
              <w:t>блемы, ставить и формулировать со</w:t>
            </w:r>
            <w:r w:rsidRPr="003B146E">
              <w:rPr>
                <w:rFonts w:ascii="Times New Roman" w:eastAsia="Times New Roman" w:hAnsi="Times New Roman" w:cs="Times New Roman"/>
              </w:rPr>
              <w:t>б</w:t>
            </w:r>
            <w:r w:rsidRPr="003B146E">
              <w:rPr>
                <w:rFonts w:ascii="Times New Roman" w:eastAsia="Times New Roman" w:hAnsi="Times New Roman" w:cs="Times New Roman"/>
              </w:rPr>
              <w:t>ственные задачи в образовательной де</w:t>
            </w:r>
            <w:r w:rsidRPr="003B146E">
              <w:rPr>
                <w:rFonts w:ascii="Times New Roman" w:eastAsia="Times New Roman" w:hAnsi="Times New Roman" w:cs="Times New Roman"/>
              </w:rPr>
              <w:t>я</w:t>
            </w:r>
            <w:r w:rsidRPr="003B146E">
              <w:rPr>
                <w:rFonts w:ascii="Times New Roman" w:eastAsia="Times New Roman" w:hAnsi="Times New Roman" w:cs="Times New Roman"/>
              </w:rPr>
              <w:t>тельности и жи</w:t>
            </w:r>
            <w:r w:rsidRPr="003B146E">
              <w:rPr>
                <w:rFonts w:ascii="Times New Roman" w:eastAsia="Times New Roman" w:hAnsi="Times New Roman" w:cs="Times New Roman"/>
              </w:rPr>
              <w:t>з</w:t>
            </w:r>
            <w:r w:rsidRPr="003B146E">
              <w:rPr>
                <w:rFonts w:ascii="Times New Roman" w:eastAsia="Times New Roman" w:hAnsi="Times New Roman" w:cs="Times New Roman"/>
              </w:rPr>
              <w:t>ненных ситуациях;</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самостоятельно составлять план реш</w:t>
            </w:r>
            <w:r w:rsidRPr="003B146E">
              <w:rPr>
                <w:rFonts w:ascii="Times New Roman" w:eastAsia="Times New Roman" w:hAnsi="Times New Roman" w:cs="Times New Roman"/>
              </w:rPr>
              <w:t>е</w:t>
            </w:r>
            <w:r w:rsidRPr="003B146E">
              <w:rPr>
                <w:rFonts w:ascii="Times New Roman" w:eastAsia="Times New Roman" w:hAnsi="Times New Roman" w:cs="Times New Roman"/>
              </w:rPr>
              <w:t>ния проблемы с учетом имеющихся р</w:t>
            </w:r>
            <w:r w:rsidRPr="003B146E">
              <w:rPr>
                <w:rFonts w:ascii="Times New Roman" w:eastAsia="Times New Roman" w:hAnsi="Times New Roman" w:cs="Times New Roman"/>
              </w:rPr>
              <w:t>е</w:t>
            </w:r>
            <w:r w:rsidRPr="003B146E">
              <w:rPr>
                <w:rFonts w:ascii="Times New Roman" w:eastAsia="Times New Roman" w:hAnsi="Times New Roman" w:cs="Times New Roman"/>
              </w:rPr>
              <w:t>сурсов, со</w:t>
            </w:r>
            <w:r w:rsidRPr="003B146E">
              <w:rPr>
                <w:rFonts w:ascii="Times New Roman" w:eastAsia="Times New Roman" w:hAnsi="Times New Roman" w:cs="Times New Roman"/>
              </w:rPr>
              <w:t>б</w:t>
            </w:r>
            <w:r w:rsidRPr="003B146E">
              <w:rPr>
                <w:rFonts w:ascii="Times New Roman" w:eastAsia="Times New Roman" w:hAnsi="Times New Roman" w:cs="Times New Roman"/>
              </w:rPr>
              <w:t>ственных возможностей и предпочт</w:t>
            </w:r>
            <w:r w:rsidRPr="003B146E">
              <w:rPr>
                <w:rFonts w:ascii="Times New Roman" w:eastAsia="Times New Roman" w:hAnsi="Times New Roman" w:cs="Times New Roman"/>
              </w:rPr>
              <w:t>е</w:t>
            </w:r>
            <w:r w:rsidRPr="003B146E">
              <w:rPr>
                <w:rFonts w:ascii="Times New Roman" w:eastAsia="Times New Roman" w:hAnsi="Times New Roman" w:cs="Times New Roman"/>
              </w:rPr>
              <w:t>ний;</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давать оценку новым ситуациям;</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xml:space="preserve"> -расширять рамки учебного предм</w:t>
            </w:r>
            <w:r w:rsidRPr="003B146E">
              <w:rPr>
                <w:rFonts w:ascii="Times New Roman" w:eastAsia="Times New Roman" w:hAnsi="Times New Roman" w:cs="Times New Roman"/>
              </w:rPr>
              <w:t>е</w:t>
            </w:r>
            <w:r w:rsidRPr="003B146E">
              <w:rPr>
                <w:rFonts w:ascii="Times New Roman" w:eastAsia="Times New Roman" w:hAnsi="Times New Roman" w:cs="Times New Roman"/>
              </w:rPr>
              <w:t xml:space="preserve">та на основе личных предпочтений; </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делать осознанный выбор, аргумент</w:t>
            </w:r>
            <w:r w:rsidRPr="003B146E">
              <w:rPr>
                <w:rFonts w:ascii="Times New Roman" w:eastAsia="Times New Roman" w:hAnsi="Times New Roman" w:cs="Times New Roman"/>
              </w:rPr>
              <w:t>и</w:t>
            </w:r>
            <w:r w:rsidRPr="003B146E">
              <w:rPr>
                <w:rFonts w:ascii="Times New Roman" w:eastAsia="Times New Roman" w:hAnsi="Times New Roman" w:cs="Times New Roman"/>
              </w:rPr>
              <w:t>ровать его, брать ответственность за р</w:t>
            </w:r>
            <w:r w:rsidRPr="003B146E">
              <w:rPr>
                <w:rFonts w:ascii="Times New Roman" w:eastAsia="Times New Roman" w:hAnsi="Times New Roman" w:cs="Times New Roman"/>
              </w:rPr>
              <w:t>е</w:t>
            </w:r>
            <w:r w:rsidRPr="003B146E">
              <w:rPr>
                <w:rFonts w:ascii="Times New Roman" w:eastAsia="Times New Roman" w:hAnsi="Times New Roman" w:cs="Times New Roman"/>
              </w:rPr>
              <w:t>шение;</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-способствовать формированию и пр</w:t>
            </w:r>
            <w:r w:rsidRPr="003B146E">
              <w:rPr>
                <w:rFonts w:ascii="Times New Roman" w:eastAsia="Times New Roman" w:hAnsi="Times New Roman" w:cs="Times New Roman"/>
              </w:rPr>
              <w:t>о</w:t>
            </w:r>
            <w:r w:rsidRPr="003B146E">
              <w:rPr>
                <w:rFonts w:ascii="Times New Roman" w:eastAsia="Times New Roman" w:hAnsi="Times New Roman" w:cs="Times New Roman"/>
              </w:rPr>
              <w:t>явлению широкой эрудиции в разных областях знаний, постоянно повышать свой образовательный и культурный уровень;</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оценивать риски и своевременно пр</w:t>
            </w:r>
            <w:r w:rsidRPr="003B146E">
              <w:rPr>
                <w:rFonts w:ascii="Times New Roman" w:eastAsia="Times New Roman" w:hAnsi="Times New Roman" w:cs="Times New Roman"/>
              </w:rPr>
              <w:t>и</w:t>
            </w:r>
            <w:r w:rsidRPr="003B146E">
              <w:rPr>
                <w:rFonts w:ascii="Times New Roman" w:eastAsia="Times New Roman" w:hAnsi="Times New Roman" w:cs="Times New Roman"/>
              </w:rPr>
              <w:t>нимать решения по их сниж</w:t>
            </w:r>
            <w:r w:rsidRPr="003B146E">
              <w:rPr>
                <w:rFonts w:ascii="Times New Roman" w:eastAsia="Times New Roman" w:hAnsi="Times New Roman" w:cs="Times New Roman"/>
              </w:rPr>
              <w:t>е</w:t>
            </w:r>
            <w:r w:rsidRPr="003B146E">
              <w:rPr>
                <w:rFonts w:ascii="Times New Roman" w:eastAsia="Times New Roman" w:hAnsi="Times New Roman" w:cs="Times New Roman"/>
              </w:rPr>
              <w:t>нию;</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способность понимать эмоци</w:t>
            </w:r>
            <w:r w:rsidRPr="003B146E">
              <w:rPr>
                <w:rFonts w:ascii="Times New Roman" w:eastAsia="Times New Roman" w:hAnsi="Times New Roman" w:cs="Times New Roman"/>
              </w:rPr>
              <w:t>о</w:t>
            </w:r>
            <w:r w:rsidRPr="003B146E">
              <w:rPr>
                <w:rFonts w:ascii="Times New Roman" w:eastAsia="Times New Roman" w:hAnsi="Times New Roman" w:cs="Times New Roman"/>
              </w:rPr>
              <w:t xml:space="preserve">нальное состояние других ,учитывать его при </w:t>
            </w:r>
            <w:r w:rsidRPr="003B146E">
              <w:rPr>
                <w:rFonts w:ascii="Times New Roman" w:eastAsia="Times New Roman" w:hAnsi="Times New Roman" w:cs="Times New Roman"/>
              </w:rPr>
              <w:lastRenderedPageBreak/>
              <w:t>осуществлении коммуникации, спосо</w:t>
            </w:r>
            <w:r w:rsidRPr="003B146E">
              <w:rPr>
                <w:rFonts w:ascii="Times New Roman" w:eastAsia="Times New Roman" w:hAnsi="Times New Roman" w:cs="Times New Roman"/>
              </w:rPr>
              <w:t>б</w:t>
            </w:r>
            <w:r w:rsidRPr="003B146E">
              <w:rPr>
                <w:rFonts w:ascii="Times New Roman" w:eastAsia="Times New Roman" w:hAnsi="Times New Roman" w:cs="Times New Roman"/>
              </w:rPr>
              <w:t>ность к сочу</w:t>
            </w:r>
            <w:r w:rsidRPr="003B146E">
              <w:rPr>
                <w:rFonts w:ascii="Times New Roman" w:eastAsia="Times New Roman" w:hAnsi="Times New Roman" w:cs="Times New Roman"/>
              </w:rPr>
              <w:t>в</w:t>
            </w:r>
            <w:r w:rsidRPr="003B146E">
              <w:rPr>
                <w:rFonts w:ascii="Times New Roman" w:eastAsia="Times New Roman" w:hAnsi="Times New Roman" w:cs="Times New Roman"/>
              </w:rPr>
              <w:t>ствию и сопереживанию;</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способность выстраивать отнош</w:t>
            </w:r>
            <w:r w:rsidRPr="003B146E">
              <w:rPr>
                <w:rFonts w:ascii="Times New Roman" w:eastAsia="Times New Roman" w:hAnsi="Times New Roman" w:cs="Times New Roman"/>
              </w:rPr>
              <w:t>е</w:t>
            </w:r>
            <w:r w:rsidRPr="003B146E">
              <w:rPr>
                <w:rFonts w:ascii="Times New Roman" w:eastAsia="Times New Roman" w:hAnsi="Times New Roman" w:cs="Times New Roman"/>
              </w:rPr>
              <w:t>ния с другими людьми ,заботиться, проявлять интерес и разрешать ко</w:t>
            </w:r>
            <w:r w:rsidRPr="003B146E">
              <w:rPr>
                <w:rFonts w:ascii="Times New Roman" w:eastAsia="Times New Roman" w:hAnsi="Times New Roman" w:cs="Times New Roman"/>
              </w:rPr>
              <w:t>н</w:t>
            </w:r>
            <w:r w:rsidRPr="003B146E">
              <w:rPr>
                <w:rFonts w:ascii="Times New Roman" w:eastAsia="Times New Roman" w:hAnsi="Times New Roman" w:cs="Times New Roman"/>
              </w:rPr>
              <w:t>фликты;</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-понимать и использовать преим</w:t>
            </w:r>
            <w:r w:rsidRPr="003B146E">
              <w:rPr>
                <w:rFonts w:ascii="Times New Roman" w:eastAsia="Times New Roman" w:hAnsi="Times New Roman" w:cs="Times New Roman"/>
              </w:rPr>
              <w:t>у</w:t>
            </w:r>
            <w:r w:rsidRPr="003B146E">
              <w:rPr>
                <w:rFonts w:ascii="Times New Roman" w:eastAsia="Times New Roman" w:hAnsi="Times New Roman" w:cs="Times New Roman"/>
              </w:rPr>
              <w:t>щества командной и индивидуальной работы;</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выбирать тематику и методы совмес</w:t>
            </w:r>
            <w:r w:rsidRPr="003B146E">
              <w:rPr>
                <w:rFonts w:ascii="Times New Roman" w:eastAsia="Times New Roman" w:hAnsi="Times New Roman" w:cs="Times New Roman"/>
              </w:rPr>
              <w:t>т</w:t>
            </w:r>
            <w:r w:rsidRPr="003B146E">
              <w:rPr>
                <w:rFonts w:ascii="Times New Roman" w:eastAsia="Times New Roman" w:hAnsi="Times New Roman" w:cs="Times New Roman"/>
              </w:rPr>
              <w:t>ных действий с учетом общих интересов и возможностей каждого члена колле</w:t>
            </w:r>
            <w:r w:rsidRPr="003B146E">
              <w:rPr>
                <w:rFonts w:ascii="Times New Roman" w:eastAsia="Times New Roman" w:hAnsi="Times New Roman" w:cs="Times New Roman"/>
              </w:rPr>
              <w:t>к</w:t>
            </w:r>
            <w:r w:rsidRPr="003B146E">
              <w:rPr>
                <w:rFonts w:ascii="Times New Roman" w:eastAsia="Times New Roman" w:hAnsi="Times New Roman" w:cs="Times New Roman"/>
              </w:rPr>
              <w:t>тива;</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принимать цели совместной деятел</w:t>
            </w:r>
            <w:r w:rsidRPr="003B146E">
              <w:rPr>
                <w:rFonts w:ascii="Times New Roman" w:eastAsia="Times New Roman" w:hAnsi="Times New Roman" w:cs="Times New Roman"/>
              </w:rPr>
              <w:t>ь</w:t>
            </w:r>
            <w:r w:rsidRPr="003B146E">
              <w:rPr>
                <w:rFonts w:ascii="Times New Roman" w:eastAsia="Times New Roman" w:hAnsi="Times New Roman" w:cs="Times New Roman"/>
              </w:rPr>
              <w:t>ности, организовывать и координир</w:t>
            </w:r>
            <w:r w:rsidRPr="003B146E">
              <w:rPr>
                <w:rFonts w:ascii="Times New Roman" w:eastAsia="Times New Roman" w:hAnsi="Times New Roman" w:cs="Times New Roman"/>
              </w:rPr>
              <w:t>о</w:t>
            </w:r>
            <w:r w:rsidRPr="003B146E">
              <w:rPr>
                <w:rFonts w:ascii="Times New Roman" w:eastAsia="Times New Roman" w:hAnsi="Times New Roman" w:cs="Times New Roman"/>
              </w:rPr>
              <w:t>вать действия по ее достижению: с</w:t>
            </w:r>
            <w:r w:rsidRPr="003B146E">
              <w:rPr>
                <w:rFonts w:ascii="Times New Roman" w:eastAsia="Times New Roman" w:hAnsi="Times New Roman" w:cs="Times New Roman"/>
              </w:rPr>
              <w:t>о</w:t>
            </w:r>
            <w:r w:rsidRPr="003B146E">
              <w:rPr>
                <w:rFonts w:ascii="Times New Roman" w:eastAsia="Times New Roman" w:hAnsi="Times New Roman" w:cs="Times New Roman"/>
              </w:rPr>
              <w:t>ставлять план де</w:t>
            </w:r>
            <w:r w:rsidRPr="003B146E">
              <w:rPr>
                <w:rFonts w:ascii="Times New Roman" w:eastAsia="Times New Roman" w:hAnsi="Times New Roman" w:cs="Times New Roman"/>
              </w:rPr>
              <w:t>й</w:t>
            </w:r>
            <w:r w:rsidRPr="003B146E">
              <w:rPr>
                <w:rFonts w:ascii="Times New Roman" w:eastAsia="Times New Roman" w:hAnsi="Times New Roman" w:cs="Times New Roman"/>
              </w:rPr>
              <w:t>ствий, распределять роли с учетом мнений участников, о</w:t>
            </w:r>
            <w:r w:rsidRPr="003B146E">
              <w:rPr>
                <w:rFonts w:ascii="Times New Roman" w:eastAsia="Times New Roman" w:hAnsi="Times New Roman" w:cs="Times New Roman"/>
              </w:rPr>
              <w:t>б</w:t>
            </w:r>
            <w:r w:rsidRPr="003B146E">
              <w:rPr>
                <w:rFonts w:ascii="Times New Roman" w:eastAsia="Times New Roman" w:hAnsi="Times New Roman" w:cs="Times New Roman"/>
              </w:rPr>
              <w:t>суждать результаты со</w:t>
            </w:r>
            <w:r w:rsidRPr="003B146E">
              <w:rPr>
                <w:rFonts w:ascii="Times New Roman" w:eastAsia="Times New Roman" w:hAnsi="Times New Roman" w:cs="Times New Roman"/>
              </w:rPr>
              <w:t>в</w:t>
            </w:r>
            <w:r w:rsidRPr="003B146E">
              <w:rPr>
                <w:rFonts w:ascii="Times New Roman" w:eastAsia="Times New Roman" w:hAnsi="Times New Roman" w:cs="Times New Roman"/>
              </w:rPr>
              <w:t>местной работы;</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-оценивать качество своего вклада и каждого участника команды в общий результат по разработанным крит</w:t>
            </w:r>
            <w:r w:rsidRPr="003B146E">
              <w:rPr>
                <w:rFonts w:ascii="Times New Roman" w:eastAsia="Times New Roman" w:hAnsi="Times New Roman" w:cs="Times New Roman"/>
              </w:rPr>
              <w:t>е</w:t>
            </w:r>
            <w:r w:rsidRPr="003B146E">
              <w:rPr>
                <w:rFonts w:ascii="Times New Roman" w:eastAsia="Times New Roman" w:hAnsi="Times New Roman" w:cs="Times New Roman"/>
              </w:rPr>
              <w:t>риям;</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-предлагать новые проекты, оцен</w:t>
            </w:r>
            <w:r w:rsidRPr="003B146E">
              <w:rPr>
                <w:rFonts w:ascii="Times New Roman" w:eastAsia="Times New Roman" w:hAnsi="Times New Roman" w:cs="Times New Roman"/>
              </w:rPr>
              <w:t>и</w:t>
            </w:r>
            <w:r w:rsidRPr="003B146E">
              <w:rPr>
                <w:rFonts w:ascii="Times New Roman" w:eastAsia="Times New Roman" w:hAnsi="Times New Roman" w:cs="Times New Roman"/>
              </w:rPr>
              <w:t>вать идеи с позиции новизны, оригинальн</w:t>
            </w:r>
            <w:r w:rsidRPr="003B146E">
              <w:rPr>
                <w:rFonts w:ascii="Times New Roman" w:eastAsia="Times New Roman" w:hAnsi="Times New Roman" w:cs="Times New Roman"/>
              </w:rPr>
              <w:t>о</w:t>
            </w:r>
            <w:r w:rsidRPr="003B146E">
              <w:rPr>
                <w:rFonts w:ascii="Times New Roman" w:eastAsia="Times New Roman" w:hAnsi="Times New Roman" w:cs="Times New Roman"/>
              </w:rPr>
              <w:t>сти, практической значимости; коорд</w:t>
            </w:r>
            <w:r w:rsidRPr="003B146E">
              <w:rPr>
                <w:rFonts w:ascii="Times New Roman" w:eastAsia="Times New Roman" w:hAnsi="Times New Roman" w:cs="Times New Roman"/>
              </w:rPr>
              <w:t>и</w:t>
            </w:r>
            <w:r w:rsidRPr="003B146E">
              <w:rPr>
                <w:rFonts w:ascii="Times New Roman" w:eastAsia="Times New Roman" w:hAnsi="Times New Roman" w:cs="Times New Roman"/>
              </w:rPr>
              <w:t>нировать и выполнять работу в условиях реального, виртуального и комбинир</w:t>
            </w:r>
            <w:r w:rsidRPr="003B146E">
              <w:rPr>
                <w:rFonts w:ascii="Times New Roman" w:eastAsia="Times New Roman" w:hAnsi="Times New Roman" w:cs="Times New Roman"/>
              </w:rPr>
              <w:t>о</w:t>
            </w:r>
            <w:r w:rsidRPr="003B146E">
              <w:rPr>
                <w:rFonts w:ascii="Times New Roman" w:eastAsia="Times New Roman" w:hAnsi="Times New Roman" w:cs="Times New Roman"/>
              </w:rPr>
              <w:t>ванного вза</w:t>
            </w:r>
            <w:r w:rsidRPr="003B146E">
              <w:rPr>
                <w:rFonts w:ascii="Times New Roman" w:eastAsia="Times New Roman" w:hAnsi="Times New Roman" w:cs="Times New Roman"/>
              </w:rPr>
              <w:t>и</w:t>
            </w:r>
            <w:r w:rsidRPr="003B146E">
              <w:rPr>
                <w:rFonts w:ascii="Times New Roman" w:eastAsia="Times New Roman" w:hAnsi="Times New Roman" w:cs="Times New Roman"/>
              </w:rPr>
              <w:t xml:space="preserve">модействия; </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w:t>
            </w:r>
            <w:r w:rsidR="00AC7A9E">
              <w:rPr>
                <w:rFonts w:ascii="Times New Roman" w:eastAsia="Times New Roman" w:hAnsi="Times New Roman" w:cs="Times New Roman"/>
              </w:rPr>
              <w:t xml:space="preserve"> </w:t>
            </w:r>
            <w:r w:rsidRPr="003B146E">
              <w:rPr>
                <w:rFonts w:ascii="Times New Roman" w:eastAsia="Times New Roman" w:hAnsi="Times New Roman" w:cs="Times New Roman"/>
              </w:rPr>
              <w:t>осуществлять позитивное стратегич</w:t>
            </w:r>
            <w:r w:rsidRPr="003B146E">
              <w:rPr>
                <w:rFonts w:ascii="Times New Roman" w:eastAsia="Times New Roman" w:hAnsi="Times New Roman" w:cs="Times New Roman"/>
              </w:rPr>
              <w:t>е</w:t>
            </w:r>
            <w:r w:rsidRPr="003B146E">
              <w:rPr>
                <w:rFonts w:ascii="Times New Roman" w:eastAsia="Times New Roman" w:hAnsi="Times New Roman" w:cs="Times New Roman"/>
              </w:rPr>
              <w:t>ское поведение в различных ситуациях, проявлять тво</w:t>
            </w:r>
            <w:r w:rsidRPr="003B146E">
              <w:rPr>
                <w:rFonts w:ascii="Times New Roman" w:eastAsia="Times New Roman" w:hAnsi="Times New Roman" w:cs="Times New Roman"/>
              </w:rPr>
              <w:t>р</w:t>
            </w:r>
            <w:r w:rsidRPr="003B146E">
              <w:rPr>
                <w:rFonts w:ascii="Times New Roman" w:eastAsia="Times New Roman" w:hAnsi="Times New Roman" w:cs="Times New Roman"/>
              </w:rPr>
              <w:t>чество и воображение, быть инициати</w:t>
            </w:r>
            <w:r w:rsidRPr="003B146E">
              <w:rPr>
                <w:rFonts w:ascii="Times New Roman" w:eastAsia="Times New Roman" w:hAnsi="Times New Roman" w:cs="Times New Roman"/>
              </w:rPr>
              <w:t>в</w:t>
            </w:r>
            <w:r w:rsidRPr="003B146E">
              <w:rPr>
                <w:rFonts w:ascii="Times New Roman" w:eastAsia="Times New Roman" w:hAnsi="Times New Roman" w:cs="Times New Roman"/>
              </w:rPr>
              <w:t>ным</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принимать мотивы и аргументы других людей при анализе результатов деятел</w:t>
            </w:r>
            <w:r w:rsidRPr="003B146E">
              <w:rPr>
                <w:rFonts w:ascii="Times New Roman" w:eastAsia="Times New Roman" w:hAnsi="Times New Roman" w:cs="Times New Roman"/>
              </w:rPr>
              <w:t>ь</w:t>
            </w:r>
            <w:r w:rsidRPr="003B146E">
              <w:rPr>
                <w:rFonts w:ascii="Times New Roman" w:eastAsia="Times New Roman" w:hAnsi="Times New Roman" w:cs="Times New Roman"/>
              </w:rPr>
              <w:t>ности;</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признавать свое право и право др</w:t>
            </w:r>
            <w:r w:rsidRPr="003B146E">
              <w:rPr>
                <w:rFonts w:ascii="Times New Roman" w:eastAsia="Times New Roman" w:hAnsi="Times New Roman" w:cs="Times New Roman"/>
              </w:rPr>
              <w:t>у</w:t>
            </w:r>
            <w:r w:rsidRPr="003B146E">
              <w:rPr>
                <w:rFonts w:ascii="Times New Roman" w:eastAsia="Times New Roman" w:hAnsi="Times New Roman" w:cs="Times New Roman"/>
              </w:rPr>
              <w:t>гих людей на ошибки;</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развивать способность понимать мир с позиции другого человека;</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осуществлять коммуникации во всех сферах жизни;</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распознавать невербальные сре</w:t>
            </w:r>
            <w:r w:rsidRPr="003B146E">
              <w:rPr>
                <w:rFonts w:ascii="Times New Roman" w:eastAsia="Times New Roman" w:hAnsi="Times New Roman" w:cs="Times New Roman"/>
              </w:rPr>
              <w:t>д</w:t>
            </w:r>
            <w:r w:rsidRPr="003B146E">
              <w:rPr>
                <w:rFonts w:ascii="Times New Roman" w:eastAsia="Times New Roman" w:hAnsi="Times New Roman" w:cs="Times New Roman"/>
              </w:rPr>
              <w:t>ства общения, понимать значение социал</w:t>
            </w:r>
            <w:r w:rsidRPr="003B146E">
              <w:rPr>
                <w:rFonts w:ascii="Times New Roman" w:eastAsia="Times New Roman" w:hAnsi="Times New Roman" w:cs="Times New Roman"/>
              </w:rPr>
              <w:t>ь</w:t>
            </w:r>
            <w:r w:rsidRPr="003B146E">
              <w:rPr>
                <w:rFonts w:ascii="Times New Roman" w:eastAsia="Times New Roman" w:hAnsi="Times New Roman" w:cs="Times New Roman"/>
              </w:rPr>
              <w:t>ных знаков, распознавать предпосылки конфликтных ситуаций и смягчать ко</w:t>
            </w:r>
            <w:r w:rsidRPr="003B146E">
              <w:rPr>
                <w:rFonts w:ascii="Times New Roman" w:eastAsia="Times New Roman" w:hAnsi="Times New Roman" w:cs="Times New Roman"/>
              </w:rPr>
              <w:t>н</w:t>
            </w:r>
            <w:r w:rsidRPr="003B146E">
              <w:rPr>
                <w:rFonts w:ascii="Times New Roman" w:eastAsia="Times New Roman" w:hAnsi="Times New Roman" w:cs="Times New Roman"/>
              </w:rPr>
              <w:t>фликты;</w:t>
            </w: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 развернуто и логично излагать свою точку зрения с использованием язык</w:t>
            </w:r>
            <w:r w:rsidRPr="003B146E">
              <w:rPr>
                <w:rFonts w:ascii="Times New Roman" w:eastAsia="Times New Roman" w:hAnsi="Times New Roman" w:cs="Times New Roman"/>
              </w:rPr>
              <w:t>о</w:t>
            </w:r>
            <w:r w:rsidRPr="003B146E">
              <w:rPr>
                <w:rFonts w:ascii="Times New Roman" w:eastAsia="Times New Roman" w:hAnsi="Times New Roman" w:cs="Times New Roman"/>
              </w:rPr>
              <w:t>вых средств;</w:t>
            </w:r>
          </w:p>
          <w:p w:rsidR="003B146E" w:rsidRPr="003B146E" w:rsidRDefault="003B146E" w:rsidP="003B146E">
            <w:pPr>
              <w:jc w:val="both"/>
              <w:rPr>
                <w:rFonts w:ascii="Times New Roman" w:hAnsi="Times New Roman"/>
                <w:highlight w:val="white"/>
              </w:rPr>
            </w:pPr>
            <w:r w:rsidRPr="003B146E">
              <w:rPr>
                <w:rFonts w:ascii="Times New Roman" w:eastAsia="Times New Roman" w:hAnsi="Times New Roman" w:cs="Times New Roman"/>
              </w:rPr>
              <w:t>-</w:t>
            </w:r>
            <w:r w:rsidR="00AC7A9E">
              <w:rPr>
                <w:rFonts w:ascii="Times New Roman" w:eastAsia="Times New Roman" w:hAnsi="Times New Roman" w:cs="Times New Roman"/>
              </w:rPr>
              <w:t xml:space="preserve"> </w:t>
            </w:r>
            <w:r w:rsidRPr="003B146E">
              <w:rPr>
                <w:rFonts w:ascii="Times New Roman" w:hAnsi="Times New Roman"/>
                <w:highlight w:val="white"/>
              </w:rPr>
              <w:t>экологическую культуру, поним</w:t>
            </w:r>
            <w:r w:rsidRPr="003B146E">
              <w:rPr>
                <w:rFonts w:ascii="Times New Roman" w:hAnsi="Times New Roman"/>
                <w:highlight w:val="white"/>
              </w:rPr>
              <w:t>а</w:t>
            </w:r>
            <w:r w:rsidRPr="003B146E">
              <w:rPr>
                <w:rFonts w:ascii="Times New Roman" w:hAnsi="Times New Roman"/>
                <w:highlight w:val="white"/>
              </w:rPr>
              <w:t>ние влияния социально-экономических пр</w:t>
            </w:r>
            <w:r w:rsidRPr="003B146E">
              <w:rPr>
                <w:rFonts w:ascii="Times New Roman" w:hAnsi="Times New Roman"/>
                <w:highlight w:val="white"/>
              </w:rPr>
              <w:t>о</w:t>
            </w:r>
            <w:r w:rsidRPr="003B146E">
              <w:rPr>
                <w:rFonts w:ascii="Times New Roman" w:hAnsi="Times New Roman"/>
                <w:highlight w:val="white"/>
              </w:rPr>
              <w:t>цессов на состояние природной и соц</w:t>
            </w:r>
            <w:r w:rsidRPr="003B146E">
              <w:rPr>
                <w:rFonts w:ascii="Times New Roman" w:hAnsi="Times New Roman"/>
                <w:highlight w:val="white"/>
              </w:rPr>
              <w:t>и</w:t>
            </w:r>
            <w:r w:rsidRPr="003B146E">
              <w:rPr>
                <w:rFonts w:ascii="Times New Roman" w:hAnsi="Times New Roman"/>
                <w:highlight w:val="white"/>
              </w:rPr>
              <w:t>альной среды, осознание глобального характера экологических проблем;</w:t>
            </w:r>
          </w:p>
          <w:p w:rsidR="003B146E" w:rsidRPr="003B146E" w:rsidRDefault="003B146E" w:rsidP="003B146E">
            <w:pPr>
              <w:jc w:val="both"/>
              <w:rPr>
                <w:rFonts w:ascii="Times New Roman" w:hAnsi="Times New Roman"/>
              </w:rPr>
            </w:pPr>
            <w:r w:rsidRPr="003B146E">
              <w:rPr>
                <w:rFonts w:ascii="Times New Roman" w:hAnsi="Times New Roman"/>
                <w:highlight w:val="white"/>
              </w:rPr>
              <w:t>- планирование и осуществление де</w:t>
            </w:r>
            <w:r w:rsidRPr="003B146E">
              <w:rPr>
                <w:rFonts w:ascii="Times New Roman" w:hAnsi="Times New Roman"/>
                <w:highlight w:val="white"/>
              </w:rPr>
              <w:t>й</w:t>
            </w:r>
            <w:r w:rsidRPr="003B146E">
              <w:rPr>
                <w:rFonts w:ascii="Times New Roman" w:hAnsi="Times New Roman"/>
                <w:highlight w:val="white"/>
              </w:rPr>
              <w:t>ствий в окружающей среде на о</w:t>
            </w:r>
            <w:r w:rsidRPr="003B146E">
              <w:rPr>
                <w:rFonts w:ascii="Times New Roman" w:hAnsi="Times New Roman"/>
                <w:highlight w:val="white"/>
              </w:rPr>
              <w:t>с</w:t>
            </w:r>
            <w:r w:rsidRPr="003B146E">
              <w:rPr>
                <w:rFonts w:ascii="Times New Roman" w:hAnsi="Times New Roman"/>
                <w:highlight w:val="white"/>
              </w:rPr>
              <w:t>нове знания целей устойчивого развития ч</w:t>
            </w:r>
            <w:r w:rsidRPr="003B146E">
              <w:rPr>
                <w:rFonts w:ascii="Times New Roman" w:hAnsi="Times New Roman"/>
                <w:highlight w:val="white"/>
              </w:rPr>
              <w:t>е</w:t>
            </w:r>
            <w:r w:rsidRPr="003B146E">
              <w:rPr>
                <w:rFonts w:ascii="Times New Roman" w:hAnsi="Times New Roman"/>
                <w:highlight w:val="white"/>
              </w:rPr>
              <w:t>ловечества;</w:t>
            </w:r>
            <w:r w:rsidRPr="003B146E">
              <w:rPr>
                <w:rFonts w:ascii="Times New Roman" w:hAnsi="Times New Roman"/>
              </w:rPr>
              <w:t xml:space="preserve"> </w:t>
            </w:r>
          </w:p>
          <w:p w:rsidR="003B146E" w:rsidRPr="003B146E" w:rsidRDefault="00AC7A9E" w:rsidP="003B146E">
            <w:pPr>
              <w:jc w:val="both"/>
              <w:rPr>
                <w:rFonts w:ascii="Times New Roman" w:hAnsi="Times New Roman"/>
              </w:rPr>
            </w:pPr>
            <w:r>
              <w:rPr>
                <w:rFonts w:ascii="Times New Roman" w:hAnsi="Times New Roman"/>
                <w:highlight w:val="white"/>
              </w:rPr>
              <w:t xml:space="preserve">- </w:t>
            </w:r>
            <w:r w:rsidR="003B146E" w:rsidRPr="003B146E">
              <w:rPr>
                <w:rFonts w:ascii="Times New Roman" w:hAnsi="Times New Roman"/>
                <w:highlight w:val="white"/>
              </w:rPr>
              <w:t>активное неприятие действий, прин</w:t>
            </w:r>
            <w:r w:rsidR="003B146E" w:rsidRPr="003B146E">
              <w:rPr>
                <w:rFonts w:ascii="Times New Roman" w:hAnsi="Times New Roman"/>
                <w:highlight w:val="white"/>
              </w:rPr>
              <w:t>о</w:t>
            </w:r>
            <w:r w:rsidR="003B146E" w:rsidRPr="003B146E">
              <w:rPr>
                <w:rFonts w:ascii="Times New Roman" w:hAnsi="Times New Roman"/>
                <w:highlight w:val="white"/>
              </w:rPr>
              <w:t>сящих вред окружающей среде;</w:t>
            </w:r>
            <w:r w:rsidR="003B146E" w:rsidRPr="003B146E">
              <w:rPr>
                <w:rFonts w:ascii="Times New Roman" w:hAnsi="Times New Roman"/>
              </w:rPr>
              <w:t xml:space="preserve"> </w:t>
            </w:r>
          </w:p>
          <w:p w:rsidR="003B146E" w:rsidRPr="003B146E" w:rsidRDefault="003B146E" w:rsidP="003B146E">
            <w:pPr>
              <w:jc w:val="both"/>
              <w:rPr>
                <w:rFonts w:ascii="Times New Roman" w:hAnsi="Times New Roman"/>
              </w:rPr>
            </w:pPr>
            <w:r w:rsidRPr="003B146E">
              <w:rPr>
                <w:rFonts w:ascii="Times New Roman" w:hAnsi="Times New Roman"/>
              </w:rPr>
              <w:lastRenderedPageBreak/>
              <w:t>- активное неприятие действий, прин</w:t>
            </w:r>
            <w:r w:rsidRPr="003B146E">
              <w:rPr>
                <w:rFonts w:ascii="Times New Roman" w:hAnsi="Times New Roman"/>
              </w:rPr>
              <w:t>о</w:t>
            </w:r>
            <w:r w:rsidRPr="003B146E">
              <w:rPr>
                <w:rFonts w:ascii="Times New Roman" w:hAnsi="Times New Roman"/>
              </w:rPr>
              <w:t>сящих вред окружающей среде;</w:t>
            </w:r>
          </w:p>
          <w:p w:rsidR="003B146E" w:rsidRPr="003B146E" w:rsidRDefault="003B146E" w:rsidP="003B146E">
            <w:pPr>
              <w:jc w:val="both"/>
              <w:rPr>
                <w:rFonts w:ascii="Times New Roman" w:eastAsia="Times New Roman" w:hAnsi="Times New Roman" w:cs="Times New Roman"/>
              </w:rPr>
            </w:pPr>
            <w:r w:rsidRPr="003B146E">
              <w:t xml:space="preserve">- </w:t>
            </w:r>
            <w:r w:rsidRPr="003B146E">
              <w:rPr>
                <w:rFonts w:ascii="Times New Roman" w:hAnsi="Times New Roman" w:cs="Times New Roman"/>
              </w:rPr>
              <w:t>умение прогнозировать неблагоприя</w:t>
            </w:r>
            <w:r w:rsidRPr="003B146E">
              <w:rPr>
                <w:rFonts w:ascii="Times New Roman" w:hAnsi="Times New Roman" w:cs="Times New Roman"/>
              </w:rPr>
              <w:t>т</w:t>
            </w:r>
            <w:r w:rsidRPr="003B146E">
              <w:rPr>
                <w:rFonts w:ascii="Times New Roman" w:hAnsi="Times New Roman" w:cs="Times New Roman"/>
              </w:rPr>
              <w:t>ные экологические последствия пре</w:t>
            </w:r>
            <w:r w:rsidRPr="003B146E">
              <w:rPr>
                <w:rFonts w:ascii="Times New Roman" w:hAnsi="Times New Roman" w:cs="Times New Roman"/>
              </w:rPr>
              <w:t>д</w:t>
            </w:r>
            <w:r w:rsidRPr="003B146E">
              <w:rPr>
                <w:rFonts w:ascii="Times New Roman" w:hAnsi="Times New Roman" w:cs="Times New Roman"/>
              </w:rPr>
              <w:t>принимаемых действий, предотвращать их.</w:t>
            </w:r>
          </w:p>
        </w:tc>
        <w:tc>
          <w:tcPr>
            <w:tcW w:w="1745" w:type="pct"/>
          </w:tcPr>
          <w:p w:rsidR="003B146E" w:rsidRPr="003B146E" w:rsidRDefault="003B146E" w:rsidP="003B146E">
            <w:pPr>
              <w:tabs>
                <w:tab w:val="left" w:pos="4190"/>
              </w:tabs>
              <w:jc w:val="both"/>
              <w:rPr>
                <w:rFonts w:ascii="Times New Roman" w:eastAsia="Times New Roman" w:hAnsi="Times New Roman" w:cs="Times New Roman"/>
              </w:rPr>
            </w:pPr>
            <w:r w:rsidRPr="003B146E">
              <w:rPr>
                <w:rFonts w:ascii="Times New Roman" w:eastAsia="Times New Roman" w:hAnsi="Times New Roman" w:cs="Times New Roman"/>
              </w:rPr>
              <w:lastRenderedPageBreak/>
              <w:t>-</w:t>
            </w:r>
            <w:r>
              <w:rPr>
                <w:rFonts w:ascii="Times New Roman" w:eastAsia="Times New Roman" w:hAnsi="Times New Roman" w:cs="Times New Roman"/>
              </w:rPr>
              <w:t xml:space="preserve"> </w:t>
            </w:r>
            <w:r w:rsidRPr="003B146E">
              <w:rPr>
                <w:rFonts w:ascii="Times New Roman" w:eastAsia="Times New Roman" w:hAnsi="Times New Roman" w:cs="Times New Roman"/>
              </w:rPr>
              <w:t>описывать и объяснять физич</w:t>
            </w:r>
            <w:r w:rsidRPr="003B146E">
              <w:rPr>
                <w:rFonts w:ascii="Times New Roman" w:eastAsia="Times New Roman" w:hAnsi="Times New Roman" w:cs="Times New Roman"/>
              </w:rPr>
              <w:t>е</w:t>
            </w:r>
            <w:r w:rsidRPr="003B146E">
              <w:rPr>
                <w:rFonts w:ascii="Times New Roman" w:eastAsia="Times New Roman" w:hAnsi="Times New Roman" w:cs="Times New Roman"/>
              </w:rPr>
              <w:t>ские явления и свойства тел;</w:t>
            </w:r>
          </w:p>
          <w:p w:rsidR="003B146E" w:rsidRPr="003B146E" w:rsidRDefault="003B146E" w:rsidP="003B146E">
            <w:pPr>
              <w:tabs>
                <w:tab w:val="left" w:pos="4190"/>
              </w:tabs>
              <w:jc w:val="both"/>
              <w:rPr>
                <w:rFonts w:ascii="Times New Roman" w:eastAsia="Times New Roman" w:hAnsi="Times New Roman" w:cs="Times New Roman"/>
              </w:rPr>
            </w:pPr>
            <w:r w:rsidRPr="003B146E">
              <w:rPr>
                <w:rFonts w:ascii="Times New Roman" w:eastAsia="Times New Roman" w:hAnsi="Times New Roman" w:cs="Times New Roman"/>
              </w:rPr>
              <w:t>- отличать гипотезы от нау</w:t>
            </w:r>
            <w:r w:rsidRPr="003B146E">
              <w:rPr>
                <w:rFonts w:ascii="Times New Roman" w:eastAsia="Times New Roman" w:hAnsi="Times New Roman" w:cs="Times New Roman"/>
              </w:rPr>
              <w:t>ч</w:t>
            </w:r>
            <w:r w:rsidRPr="003B146E">
              <w:rPr>
                <w:rFonts w:ascii="Times New Roman" w:eastAsia="Times New Roman" w:hAnsi="Times New Roman" w:cs="Times New Roman"/>
              </w:rPr>
              <w:t>ных теорий;</w:t>
            </w:r>
          </w:p>
          <w:p w:rsidR="003B146E" w:rsidRPr="003B146E" w:rsidRDefault="003B146E" w:rsidP="003B146E">
            <w:pPr>
              <w:tabs>
                <w:tab w:val="left" w:pos="4190"/>
              </w:tabs>
              <w:jc w:val="both"/>
              <w:rPr>
                <w:rFonts w:ascii="Times New Roman" w:eastAsia="Times New Roman" w:hAnsi="Times New Roman" w:cs="Times New Roman"/>
              </w:rPr>
            </w:pPr>
            <w:r w:rsidRPr="003B146E">
              <w:rPr>
                <w:rFonts w:ascii="Times New Roman" w:eastAsia="Times New Roman" w:hAnsi="Times New Roman" w:cs="Times New Roman"/>
              </w:rPr>
              <w:t>- делать выводы на основе эксп</w:t>
            </w:r>
            <w:r w:rsidRPr="003B146E">
              <w:rPr>
                <w:rFonts w:ascii="Times New Roman" w:eastAsia="Times New Roman" w:hAnsi="Times New Roman" w:cs="Times New Roman"/>
              </w:rPr>
              <w:t>е</w:t>
            </w:r>
            <w:r w:rsidRPr="003B146E">
              <w:rPr>
                <w:rFonts w:ascii="Times New Roman" w:eastAsia="Times New Roman" w:hAnsi="Times New Roman" w:cs="Times New Roman"/>
              </w:rPr>
              <w:t>риментальных данных;</w:t>
            </w:r>
          </w:p>
          <w:p w:rsidR="003B146E" w:rsidRPr="003B146E" w:rsidRDefault="003B146E" w:rsidP="003B146E">
            <w:pPr>
              <w:tabs>
                <w:tab w:val="left" w:pos="4190"/>
              </w:tabs>
              <w:jc w:val="both"/>
              <w:rPr>
                <w:rFonts w:ascii="Times New Roman" w:eastAsia="Times New Roman" w:hAnsi="Times New Roman" w:cs="Times New Roman"/>
              </w:rPr>
            </w:pPr>
            <w:r w:rsidRPr="003B146E">
              <w:rPr>
                <w:rFonts w:ascii="Times New Roman" w:eastAsia="Times New Roman" w:hAnsi="Times New Roman" w:cs="Times New Roman"/>
              </w:rPr>
              <w:t>- приводить примеры, показыв</w:t>
            </w:r>
            <w:r w:rsidRPr="003B146E">
              <w:rPr>
                <w:rFonts w:ascii="Times New Roman" w:eastAsia="Times New Roman" w:hAnsi="Times New Roman" w:cs="Times New Roman"/>
              </w:rPr>
              <w:t>а</w:t>
            </w:r>
            <w:r w:rsidRPr="003B146E">
              <w:rPr>
                <w:rFonts w:ascii="Times New Roman" w:eastAsia="Times New Roman" w:hAnsi="Times New Roman" w:cs="Times New Roman"/>
              </w:rPr>
              <w:t>ющие, что наблюдения и эксп</w:t>
            </w:r>
            <w:r w:rsidRPr="003B146E">
              <w:rPr>
                <w:rFonts w:ascii="Times New Roman" w:eastAsia="Times New Roman" w:hAnsi="Times New Roman" w:cs="Times New Roman"/>
              </w:rPr>
              <w:t>е</w:t>
            </w:r>
            <w:r w:rsidRPr="003B146E">
              <w:rPr>
                <w:rFonts w:ascii="Times New Roman" w:eastAsia="Times New Roman" w:hAnsi="Times New Roman" w:cs="Times New Roman"/>
              </w:rPr>
              <w:t>римент являются осн</w:t>
            </w:r>
            <w:r w:rsidRPr="003B146E">
              <w:rPr>
                <w:rFonts w:ascii="Times New Roman" w:eastAsia="Times New Roman" w:hAnsi="Times New Roman" w:cs="Times New Roman"/>
              </w:rPr>
              <w:t>о</w:t>
            </w:r>
            <w:r w:rsidRPr="003B146E">
              <w:rPr>
                <w:rFonts w:ascii="Times New Roman" w:eastAsia="Times New Roman" w:hAnsi="Times New Roman" w:cs="Times New Roman"/>
              </w:rPr>
              <w:t>вой для выдвижения гипотез и теорий;</w:t>
            </w:r>
          </w:p>
          <w:p w:rsidR="003B146E" w:rsidRPr="003B146E" w:rsidRDefault="003B146E" w:rsidP="003B146E">
            <w:pPr>
              <w:tabs>
                <w:tab w:val="left" w:pos="4190"/>
              </w:tabs>
              <w:jc w:val="both"/>
              <w:rPr>
                <w:rFonts w:ascii="Times New Roman" w:eastAsia="Times New Roman" w:hAnsi="Times New Roman" w:cs="Times New Roman"/>
              </w:rPr>
            </w:pPr>
            <w:r w:rsidRPr="003B146E">
              <w:rPr>
                <w:rFonts w:ascii="Times New Roman" w:eastAsia="Times New Roman" w:hAnsi="Times New Roman" w:cs="Times New Roman"/>
              </w:rPr>
              <w:t>- приводить примеры практич</w:t>
            </w:r>
            <w:r w:rsidRPr="003B146E">
              <w:rPr>
                <w:rFonts w:ascii="Times New Roman" w:eastAsia="Times New Roman" w:hAnsi="Times New Roman" w:cs="Times New Roman"/>
              </w:rPr>
              <w:t>е</w:t>
            </w:r>
            <w:r w:rsidRPr="003B146E">
              <w:rPr>
                <w:rFonts w:ascii="Times New Roman" w:eastAsia="Times New Roman" w:hAnsi="Times New Roman" w:cs="Times New Roman"/>
              </w:rPr>
              <w:t>ского использования физ</w:t>
            </w:r>
            <w:r w:rsidRPr="003B146E">
              <w:rPr>
                <w:rFonts w:ascii="Times New Roman" w:eastAsia="Times New Roman" w:hAnsi="Times New Roman" w:cs="Times New Roman"/>
              </w:rPr>
              <w:t>и</w:t>
            </w:r>
            <w:r w:rsidRPr="003B146E">
              <w:rPr>
                <w:rFonts w:ascii="Times New Roman" w:eastAsia="Times New Roman" w:hAnsi="Times New Roman" w:cs="Times New Roman"/>
              </w:rPr>
              <w:t>ческих знаний;</w:t>
            </w:r>
          </w:p>
          <w:p w:rsidR="003B146E" w:rsidRPr="003B146E" w:rsidRDefault="003B146E" w:rsidP="003B146E">
            <w:pPr>
              <w:tabs>
                <w:tab w:val="left" w:pos="4190"/>
              </w:tabs>
              <w:jc w:val="both"/>
              <w:rPr>
                <w:rFonts w:ascii="Times New Roman" w:eastAsia="Times New Roman" w:hAnsi="Times New Roman" w:cs="Times New Roman"/>
              </w:rPr>
            </w:pPr>
            <w:r w:rsidRPr="003B146E">
              <w:rPr>
                <w:rFonts w:ascii="Times New Roman" w:eastAsia="Times New Roman" w:hAnsi="Times New Roman" w:cs="Times New Roman"/>
              </w:rPr>
              <w:t>- воспринимать и на основе п</w:t>
            </w:r>
            <w:r w:rsidRPr="003B146E">
              <w:rPr>
                <w:rFonts w:ascii="Times New Roman" w:eastAsia="Times New Roman" w:hAnsi="Times New Roman" w:cs="Times New Roman"/>
              </w:rPr>
              <w:t>о</w:t>
            </w:r>
            <w:r w:rsidRPr="003B146E">
              <w:rPr>
                <w:rFonts w:ascii="Times New Roman" w:eastAsia="Times New Roman" w:hAnsi="Times New Roman" w:cs="Times New Roman"/>
              </w:rPr>
              <w:t>лученных знаний самосто</w:t>
            </w:r>
            <w:r w:rsidRPr="003B146E">
              <w:rPr>
                <w:rFonts w:ascii="Times New Roman" w:eastAsia="Times New Roman" w:hAnsi="Times New Roman" w:cs="Times New Roman"/>
              </w:rPr>
              <w:t>я</w:t>
            </w:r>
            <w:r w:rsidRPr="003B146E">
              <w:rPr>
                <w:rFonts w:ascii="Times New Roman" w:eastAsia="Times New Roman" w:hAnsi="Times New Roman" w:cs="Times New Roman"/>
              </w:rPr>
              <w:t>тельно оценивать информацию, соде</w:t>
            </w:r>
            <w:r w:rsidRPr="003B146E">
              <w:rPr>
                <w:rFonts w:ascii="Times New Roman" w:eastAsia="Times New Roman" w:hAnsi="Times New Roman" w:cs="Times New Roman"/>
              </w:rPr>
              <w:t>р</w:t>
            </w:r>
            <w:r w:rsidRPr="003B146E">
              <w:rPr>
                <w:rFonts w:ascii="Times New Roman" w:eastAsia="Times New Roman" w:hAnsi="Times New Roman" w:cs="Times New Roman"/>
              </w:rPr>
              <w:t>жащуюся в соо</w:t>
            </w:r>
            <w:r w:rsidRPr="003B146E">
              <w:rPr>
                <w:rFonts w:ascii="Times New Roman" w:eastAsia="Times New Roman" w:hAnsi="Times New Roman" w:cs="Times New Roman"/>
              </w:rPr>
              <w:t>б</w:t>
            </w:r>
            <w:r w:rsidRPr="003B146E">
              <w:rPr>
                <w:rFonts w:ascii="Times New Roman" w:eastAsia="Times New Roman" w:hAnsi="Times New Roman" w:cs="Times New Roman"/>
              </w:rPr>
              <w:t>щениях СМИ и т. д.;</w:t>
            </w:r>
          </w:p>
          <w:p w:rsidR="003B146E" w:rsidRPr="003B146E" w:rsidRDefault="003B146E" w:rsidP="003B146E">
            <w:pPr>
              <w:tabs>
                <w:tab w:val="left" w:pos="4190"/>
              </w:tabs>
              <w:jc w:val="both"/>
              <w:rPr>
                <w:rFonts w:ascii="Times New Roman" w:eastAsia="Times New Roman" w:hAnsi="Times New Roman" w:cs="Times New Roman"/>
              </w:rPr>
            </w:pPr>
            <w:r w:rsidRPr="003B146E">
              <w:rPr>
                <w:rFonts w:ascii="Times New Roman" w:eastAsia="Times New Roman" w:hAnsi="Times New Roman" w:cs="Times New Roman"/>
              </w:rPr>
              <w:t>-</w:t>
            </w:r>
            <w:r>
              <w:rPr>
                <w:rFonts w:ascii="Times New Roman" w:eastAsia="Times New Roman" w:hAnsi="Times New Roman" w:cs="Times New Roman"/>
              </w:rPr>
              <w:t xml:space="preserve"> </w:t>
            </w:r>
            <w:r w:rsidRPr="003B146E">
              <w:rPr>
                <w:rFonts w:ascii="Times New Roman" w:eastAsia="Times New Roman" w:hAnsi="Times New Roman" w:cs="Times New Roman"/>
              </w:rPr>
              <w:t>применять полученные зн</w:t>
            </w:r>
            <w:r w:rsidRPr="003B146E">
              <w:rPr>
                <w:rFonts w:ascii="Times New Roman" w:eastAsia="Times New Roman" w:hAnsi="Times New Roman" w:cs="Times New Roman"/>
              </w:rPr>
              <w:t>а</w:t>
            </w:r>
            <w:r w:rsidRPr="003B146E">
              <w:rPr>
                <w:rFonts w:ascii="Times New Roman" w:eastAsia="Times New Roman" w:hAnsi="Times New Roman" w:cs="Times New Roman"/>
              </w:rPr>
              <w:t>ния для решения физических задач;</w:t>
            </w:r>
          </w:p>
          <w:p w:rsidR="003B146E" w:rsidRPr="003B146E" w:rsidRDefault="003B146E" w:rsidP="003B146E">
            <w:pPr>
              <w:tabs>
                <w:tab w:val="left" w:pos="4190"/>
              </w:tabs>
              <w:jc w:val="both"/>
              <w:rPr>
                <w:rFonts w:ascii="Times New Roman" w:eastAsia="Times New Roman" w:hAnsi="Times New Roman" w:cs="Times New Roman"/>
              </w:rPr>
            </w:pPr>
            <w:r w:rsidRPr="003B146E">
              <w:rPr>
                <w:rFonts w:ascii="Times New Roman" w:eastAsia="Times New Roman" w:hAnsi="Times New Roman" w:cs="Times New Roman"/>
              </w:rPr>
              <w:t>- определять характер физич</w:t>
            </w:r>
            <w:r w:rsidRPr="003B146E">
              <w:rPr>
                <w:rFonts w:ascii="Times New Roman" w:eastAsia="Times New Roman" w:hAnsi="Times New Roman" w:cs="Times New Roman"/>
              </w:rPr>
              <w:t>е</w:t>
            </w:r>
            <w:r w:rsidRPr="003B146E">
              <w:rPr>
                <w:rFonts w:ascii="Times New Roman" w:eastAsia="Times New Roman" w:hAnsi="Times New Roman" w:cs="Times New Roman"/>
              </w:rPr>
              <w:t>ского процесса по графику, та</w:t>
            </w:r>
            <w:r w:rsidRPr="003B146E">
              <w:rPr>
                <w:rFonts w:ascii="Times New Roman" w:eastAsia="Times New Roman" w:hAnsi="Times New Roman" w:cs="Times New Roman"/>
              </w:rPr>
              <w:t>б</w:t>
            </w:r>
            <w:r w:rsidRPr="003B146E">
              <w:rPr>
                <w:rFonts w:ascii="Times New Roman" w:eastAsia="Times New Roman" w:hAnsi="Times New Roman" w:cs="Times New Roman"/>
              </w:rPr>
              <w:t>лице, формуле;</w:t>
            </w:r>
          </w:p>
          <w:p w:rsidR="003B146E" w:rsidRDefault="003B146E" w:rsidP="003B146E">
            <w:pPr>
              <w:suppressAutoHyphens/>
              <w:contextualSpacing/>
              <w:jc w:val="both"/>
              <w:rPr>
                <w:rFonts w:ascii="Times New Roman" w:eastAsia="Times New Roman" w:hAnsi="Times New Roman" w:cs="Times New Roman"/>
              </w:rPr>
            </w:pPr>
            <w:r w:rsidRPr="003B146E">
              <w:rPr>
                <w:rFonts w:ascii="Times New Roman" w:eastAsia="Times New Roman" w:hAnsi="Times New Roman" w:cs="Times New Roman"/>
              </w:rPr>
              <w:t>-</w:t>
            </w:r>
            <w:r>
              <w:rPr>
                <w:rFonts w:ascii="Times New Roman" w:eastAsia="Times New Roman" w:hAnsi="Times New Roman" w:cs="Times New Roman"/>
              </w:rPr>
              <w:t xml:space="preserve"> </w:t>
            </w:r>
            <w:r w:rsidRPr="003B146E">
              <w:rPr>
                <w:rFonts w:ascii="Times New Roman" w:eastAsia="Times New Roman" w:hAnsi="Times New Roman" w:cs="Times New Roman"/>
              </w:rPr>
              <w:t>измерять ряд физических величин, представляя результаты измерений с учетом их погрешностей</w:t>
            </w:r>
          </w:p>
          <w:p w:rsidR="003B146E" w:rsidRDefault="003B146E" w:rsidP="003B146E">
            <w:pPr>
              <w:suppressAutoHyphens/>
              <w:contextualSpacing/>
              <w:jc w:val="both"/>
              <w:rPr>
                <w:rFonts w:ascii="Times New Roman" w:eastAsia="Times New Roman" w:hAnsi="Times New Roman" w:cs="Times New Roman"/>
              </w:rPr>
            </w:pPr>
          </w:p>
          <w:p w:rsidR="003B146E" w:rsidRDefault="003B146E" w:rsidP="003B146E">
            <w:pPr>
              <w:suppressAutoHyphens/>
              <w:contextualSpacing/>
              <w:jc w:val="both"/>
              <w:rPr>
                <w:rFonts w:ascii="Times New Roman" w:eastAsia="Times New Roman" w:hAnsi="Times New Roman" w:cs="Times New Roman"/>
              </w:rPr>
            </w:pPr>
          </w:p>
          <w:p w:rsidR="003B146E" w:rsidRPr="003B146E" w:rsidRDefault="003B146E" w:rsidP="003B146E">
            <w:pPr>
              <w:suppressAutoHyphens/>
              <w:contextualSpacing/>
              <w:jc w:val="both"/>
              <w:rPr>
                <w:rFonts w:ascii="Times New Roman" w:hAnsi="Times New Roman" w:cs="Times New Roman"/>
                <w:bCs/>
                <w:i/>
              </w:rPr>
            </w:pPr>
          </w:p>
        </w:tc>
        <w:tc>
          <w:tcPr>
            <w:tcW w:w="1163" w:type="pct"/>
          </w:tcPr>
          <w:p w:rsidR="003B146E" w:rsidRPr="003B146E" w:rsidRDefault="003B146E" w:rsidP="003B146E">
            <w:pPr>
              <w:jc w:val="both"/>
              <w:rPr>
                <w:rFonts w:ascii="Times New Roman" w:eastAsia="Times New Roman" w:hAnsi="Times New Roman" w:cs="Times New Roman"/>
                <w:spacing w:val="-2"/>
              </w:rPr>
            </w:pPr>
            <w:r w:rsidRPr="003B146E">
              <w:rPr>
                <w:rFonts w:ascii="Times New Roman" w:eastAsia="Times New Roman" w:hAnsi="Times New Roman" w:cs="Times New Roman"/>
                <w:bCs/>
              </w:rPr>
              <w:t>Экспертная оценка выполнения самост</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ятельной раб</w:t>
            </w:r>
            <w:r w:rsidRPr="003B146E">
              <w:rPr>
                <w:rFonts w:ascii="Times New Roman" w:eastAsia="Times New Roman" w:hAnsi="Times New Roman" w:cs="Times New Roman"/>
                <w:bCs/>
              </w:rPr>
              <w:t>о</w:t>
            </w:r>
            <w:r w:rsidRPr="003B146E">
              <w:rPr>
                <w:rFonts w:ascii="Times New Roman" w:eastAsia="Times New Roman" w:hAnsi="Times New Roman" w:cs="Times New Roman"/>
                <w:bCs/>
              </w:rPr>
              <w:t>ты.</w:t>
            </w:r>
          </w:p>
          <w:p w:rsidR="003B146E" w:rsidRPr="003B146E" w:rsidRDefault="003B146E" w:rsidP="003B146E">
            <w:pPr>
              <w:jc w:val="both"/>
              <w:rPr>
                <w:rFonts w:ascii="Times New Roman" w:eastAsia="Times New Roman" w:hAnsi="Times New Roman" w:cs="Times New Roman"/>
                <w:spacing w:val="-2"/>
              </w:rPr>
            </w:pPr>
          </w:p>
          <w:p w:rsidR="003B146E" w:rsidRPr="003B146E" w:rsidRDefault="003B146E" w:rsidP="003B146E">
            <w:pPr>
              <w:jc w:val="both"/>
              <w:rPr>
                <w:rFonts w:ascii="Times New Roman" w:eastAsia="Times New Roman" w:hAnsi="Times New Roman" w:cs="Times New Roman"/>
                <w:spacing w:val="-2"/>
              </w:rPr>
            </w:pPr>
            <w:r w:rsidRPr="003B146E">
              <w:rPr>
                <w:rFonts w:ascii="Times New Roman" w:eastAsia="Times New Roman" w:hAnsi="Times New Roman" w:cs="Times New Roman"/>
                <w:spacing w:val="-2"/>
              </w:rPr>
              <w:t xml:space="preserve">Тестирование, </w:t>
            </w:r>
            <w:r w:rsidRPr="003B146E">
              <w:rPr>
                <w:rFonts w:ascii="Times New Roman" w:eastAsia="Times New Roman" w:hAnsi="Times New Roman" w:cs="Times New Roman"/>
              </w:rPr>
              <w:t>инд</w:t>
            </w:r>
            <w:r w:rsidRPr="003B146E">
              <w:rPr>
                <w:rFonts w:ascii="Times New Roman" w:eastAsia="Times New Roman" w:hAnsi="Times New Roman" w:cs="Times New Roman"/>
              </w:rPr>
              <w:t>и</w:t>
            </w:r>
            <w:r w:rsidRPr="003B146E">
              <w:rPr>
                <w:rFonts w:ascii="Times New Roman" w:eastAsia="Times New Roman" w:hAnsi="Times New Roman" w:cs="Times New Roman"/>
              </w:rPr>
              <w:t>видуальная раб</w:t>
            </w:r>
            <w:r w:rsidRPr="003B146E">
              <w:rPr>
                <w:rFonts w:ascii="Times New Roman" w:eastAsia="Times New Roman" w:hAnsi="Times New Roman" w:cs="Times New Roman"/>
              </w:rPr>
              <w:t>о</w:t>
            </w:r>
            <w:r w:rsidRPr="003B146E">
              <w:rPr>
                <w:rFonts w:ascii="Times New Roman" w:eastAsia="Times New Roman" w:hAnsi="Times New Roman" w:cs="Times New Roman"/>
              </w:rPr>
              <w:t>та по карточкам, групповая работа, составление схем.</w:t>
            </w:r>
          </w:p>
          <w:p w:rsidR="003B146E" w:rsidRPr="003B146E" w:rsidRDefault="003B146E" w:rsidP="003B146E">
            <w:pPr>
              <w:jc w:val="both"/>
              <w:rPr>
                <w:rFonts w:ascii="Times New Roman" w:eastAsia="Times New Roman" w:hAnsi="Times New Roman" w:cs="Times New Roman"/>
                <w:bCs/>
              </w:rPr>
            </w:pPr>
          </w:p>
          <w:p w:rsidR="003B146E" w:rsidRP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Экспертное набл</w:t>
            </w:r>
            <w:r w:rsidRPr="003B146E">
              <w:rPr>
                <w:rFonts w:ascii="Times New Roman" w:eastAsia="Times New Roman" w:hAnsi="Times New Roman" w:cs="Times New Roman"/>
              </w:rPr>
              <w:t>ю</w:t>
            </w:r>
            <w:r w:rsidRPr="003B146E">
              <w:rPr>
                <w:rFonts w:ascii="Times New Roman" w:eastAsia="Times New Roman" w:hAnsi="Times New Roman" w:cs="Times New Roman"/>
              </w:rPr>
              <w:t>дение и оценивание выполнения лабор</w:t>
            </w:r>
            <w:r w:rsidRPr="003B146E">
              <w:rPr>
                <w:rFonts w:ascii="Times New Roman" w:eastAsia="Times New Roman" w:hAnsi="Times New Roman" w:cs="Times New Roman"/>
              </w:rPr>
              <w:t>а</w:t>
            </w:r>
            <w:r w:rsidRPr="003B146E">
              <w:rPr>
                <w:rFonts w:ascii="Times New Roman" w:eastAsia="Times New Roman" w:hAnsi="Times New Roman" w:cs="Times New Roman"/>
              </w:rPr>
              <w:t>торных работ.</w:t>
            </w:r>
          </w:p>
          <w:p w:rsidR="003B146E" w:rsidRPr="003B146E" w:rsidRDefault="003B146E" w:rsidP="003B146E">
            <w:pPr>
              <w:jc w:val="both"/>
              <w:rPr>
                <w:rFonts w:ascii="Times New Roman" w:eastAsia="Times New Roman" w:hAnsi="Times New Roman" w:cs="Times New Roman"/>
              </w:rPr>
            </w:pPr>
          </w:p>
          <w:p w:rsidR="003B146E" w:rsidRDefault="003B146E" w:rsidP="003B146E">
            <w:pPr>
              <w:jc w:val="both"/>
              <w:rPr>
                <w:rFonts w:ascii="Times New Roman" w:eastAsia="Times New Roman" w:hAnsi="Times New Roman" w:cs="Times New Roman"/>
              </w:rPr>
            </w:pPr>
            <w:r w:rsidRPr="003B146E">
              <w:rPr>
                <w:rFonts w:ascii="Times New Roman" w:eastAsia="Times New Roman" w:hAnsi="Times New Roman" w:cs="Times New Roman"/>
              </w:rPr>
              <w:t>Текущий контроль в форме защиты  лаб</w:t>
            </w:r>
            <w:r w:rsidRPr="003B146E">
              <w:rPr>
                <w:rFonts w:ascii="Times New Roman" w:eastAsia="Times New Roman" w:hAnsi="Times New Roman" w:cs="Times New Roman"/>
              </w:rPr>
              <w:t>о</w:t>
            </w:r>
            <w:r w:rsidRPr="003B146E">
              <w:rPr>
                <w:rFonts w:ascii="Times New Roman" w:eastAsia="Times New Roman" w:hAnsi="Times New Roman" w:cs="Times New Roman"/>
              </w:rPr>
              <w:t>раторных р</w:t>
            </w:r>
            <w:r w:rsidRPr="003B146E">
              <w:rPr>
                <w:rFonts w:ascii="Times New Roman" w:eastAsia="Times New Roman" w:hAnsi="Times New Roman" w:cs="Times New Roman"/>
              </w:rPr>
              <w:t>а</w:t>
            </w:r>
            <w:r w:rsidRPr="003B146E">
              <w:rPr>
                <w:rFonts w:ascii="Times New Roman" w:eastAsia="Times New Roman" w:hAnsi="Times New Roman" w:cs="Times New Roman"/>
              </w:rPr>
              <w:t>бот.</w:t>
            </w:r>
          </w:p>
          <w:p w:rsidR="003B146E" w:rsidRPr="003B146E" w:rsidRDefault="003B146E" w:rsidP="003B146E">
            <w:pPr>
              <w:jc w:val="both"/>
              <w:rPr>
                <w:rFonts w:ascii="Times New Roman" w:eastAsia="Times New Roman" w:hAnsi="Times New Roman" w:cs="Times New Roman"/>
              </w:rPr>
            </w:pPr>
          </w:p>
          <w:p w:rsidR="003B146E" w:rsidRPr="003B146E" w:rsidRDefault="003B146E" w:rsidP="003B146E">
            <w:pPr>
              <w:jc w:val="both"/>
              <w:rPr>
                <w:rFonts w:ascii="Times New Roman" w:eastAsia="Times New Roman" w:hAnsi="Times New Roman" w:cs="Times New Roman"/>
                <w:bCs/>
              </w:rPr>
            </w:pPr>
            <w:r w:rsidRPr="003B146E">
              <w:rPr>
                <w:rFonts w:ascii="Times New Roman" w:eastAsia="Times New Roman" w:hAnsi="Times New Roman" w:cs="Times New Roman"/>
                <w:bCs/>
              </w:rPr>
              <w:t xml:space="preserve">Экспертная оценка выполнения </w:t>
            </w:r>
            <w:r w:rsidRPr="003B146E">
              <w:rPr>
                <w:rFonts w:ascii="Times New Roman" w:eastAsia="Times New Roman" w:hAnsi="Times New Roman" w:cs="Times New Roman"/>
              </w:rPr>
              <w:t>соста</w:t>
            </w:r>
            <w:r w:rsidRPr="003B146E">
              <w:rPr>
                <w:rFonts w:ascii="Times New Roman" w:eastAsia="Times New Roman" w:hAnsi="Times New Roman" w:cs="Times New Roman"/>
              </w:rPr>
              <w:t>в</w:t>
            </w:r>
            <w:r w:rsidRPr="003B146E">
              <w:rPr>
                <w:rFonts w:ascii="Times New Roman" w:eastAsia="Times New Roman" w:hAnsi="Times New Roman" w:cs="Times New Roman"/>
              </w:rPr>
              <w:t>ление опорных ко</w:t>
            </w:r>
            <w:r w:rsidRPr="003B146E">
              <w:rPr>
                <w:rFonts w:ascii="Times New Roman" w:eastAsia="Times New Roman" w:hAnsi="Times New Roman" w:cs="Times New Roman"/>
              </w:rPr>
              <w:t>н</w:t>
            </w:r>
            <w:r w:rsidRPr="003B146E">
              <w:rPr>
                <w:rFonts w:ascii="Times New Roman" w:eastAsia="Times New Roman" w:hAnsi="Times New Roman" w:cs="Times New Roman"/>
              </w:rPr>
              <w:t>спектов.</w:t>
            </w:r>
          </w:p>
          <w:p w:rsidR="003B146E" w:rsidRPr="003B146E" w:rsidRDefault="003B146E" w:rsidP="003B146E">
            <w:pPr>
              <w:suppressAutoHyphens/>
              <w:contextualSpacing/>
              <w:jc w:val="both"/>
              <w:rPr>
                <w:rFonts w:ascii="Times New Roman" w:hAnsi="Times New Roman" w:cs="Times New Roman"/>
                <w:i/>
              </w:rPr>
            </w:pPr>
          </w:p>
        </w:tc>
      </w:tr>
    </w:tbl>
    <w:p w:rsidR="002749F0" w:rsidRDefault="002749F0" w:rsidP="00193FE2">
      <w:pPr>
        <w:rPr>
          <w:rFonts w:ascii="Times New Roman" w:hAnsi="Times New Roman" w:cs="Times New Roman"/>
          <w:b/>
          <w:bCs/>
          <w:sz w:val="18"/>
          <w:szCs w:val="18"/>
        </w:rPr>
        <w:sectPr w:rsidR="002749F0" w:rsidSect="00F42BA0">
          <w:pgSz w:w="11906" w:h="16838"/>
          <w:pgMar w:top="1134" w:right="567" w:bottom="851" w:left="1701" w:header="709" w:footer="709" w:gutter="0"/>
          <w:cols w:space="708"/>
          <w:docGrid w:linePitch="360"/>
        </w:sectPr>
      </w:pPr>
    </w:p>
    <w:p w:rsidR="00232469" w:rsidRDefault="00232469"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2.14</w:t>
      </w:r>
    </w:p>
    <w:p w:rsidR="00BE1C63" w:rsidRDefault="00232469"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232469" w:rsidRDefault="00232469"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BE1C63" w:rsidRDefault="00BE1C63" w:rsidP="00193FE2">
      <w:pPr>
        <w:jc w:val="right"/>
        <w:rPr>
          <w:rFonts w:ascii="Times New Roman" w:hAnsi="Times New Roman" w:cs="Times New Roman"/>
          <w:b/>
          <w:bCs/>
          <w:color w:val="0070C0"/>
          <w:sz w:val="24"/>
          <w:szCs w:val="24"/>
        </w:rPr>
      </w:pPr>
    </w:p>
    <w:p w:rsidR="00BE1C63" w:rsidRDefault="00BE1C63" w:rsidP="00193FE2">
      <w:pPr>
        <w:jc w:val="right"/>
        <w:rPr>
          <w:rFonts w:ascii="Times New Roman" w:hAnsi="Times New Roman" w:cs="Times New Roman"/>
          <w:b/>
          <w:bCs/>
          <w:color w:val="0070C0"/>
          <w:sz w:val="24"/>
          <w:szCs w:val="24"/>
        </w:rPr>
      </w:pPr>
    </w:p>
    <w:p w:rsidR="00BE1C63" w:rsidRDefault="00BE1C63" w:rsidP="00193FE2">
      <w:pPr>
        <w:jc w:val="right"/>
        <w:rPr>
          <w:rFonts w:ascii="Times New Roman" w:hAnsi="Times New Roman" w:cs="Times New Roman"/>
          <w:b/>
          <w:bCs/>
          <w:color w:val="0070C0"/>
          <w:sz w:val="24"/>
          <w:szCs w:val="24"/>
        </w:rPr>
      </w:pPr>
    </w:p>
    <w:p w:rsidR="00BE1C63" w:rsidRDefault="00BE1C63" w:rsidP="00193FE2">
      <w:pPr>
        <w:jc w:val="right"/>
        <w:rPr>
          <w:rFonts w:ascii="Times New Roman" w:hAnsi="Times New Roman" w:cs="Times New Roman"/>
          <w:b/>
          <w:bCs/>
          <w:color w:val="0070C0"/>
          <w:sz w:val="24"/>
          <w:szCs w:val="24"/>
        </w:rPr>
      </w:pPr>
    </w:p>
    <w:p w:rsidR="00BE1C63" w:rsidRDefault="00BE1C63" w:rsidP="00193FE2">
      <w:pPr>
        <w:jc w:val="right"/>
        <w:rPr>
          <w:rFonts w:ascii="Times New Roman" w:hAnsi="Times New Roman" w:cs="Times New Roman"/>
          <w:b/>
          <w:bCs/>
          <w:color w:val="0070C0"/>
          <w:sz w:val="24"/>
          <w:szCs w:val="24"/>
        </w:rPr>
      </w:pPr>
    </w:p>
    <w:p w:rsidR="00BE1C63" w:rsidRDefault="00BE1C63" w:rsidP="00193FE2">
      <w:pPr>
        <w:jc w:val="right"/>
        <w:rPr>
          <w:rFonts w:ascii="Times New Roman" w:hAnsi="Times New Roman" w:cs="Times New Roman"/>
          <w:b/>
          <w:bCs/>
          <w:color w:val="0070C0"/>
          <w:sz w:val="24"/>
          <w:szCs w:val="24"/>
        </w:rPr>
      </w:pPr>
    </w:p>
    <w:p w:rsidR="00BE1C63" w:rsidRDefault="00BE1C63" w:rsidP="00193FE2">
      <w:pPr>
        <w:jc w:val="right"/>
        <w:rPr>
          <w:rFonts w:ascii="Times New Roman" w:hAnsi="Times New Roman" w:cs="Times New Roman"/>
          <w:b/>
          <w:bCs/>
          <w:color w:val="0070C0"/>
          <w:sz w:val="24"/>
          <w:szCs w:val="24"/>
        </w:rPr>
      </w:pPr>
    </w:p>
    <w:p w:rsidR="00BE1C63" w:rsidRDefault="00BE1C63" w:rsidP="00193FE2">
      <w:pPr>
        <w:jc w:val="right"/>
        <w:rPr>
          <w:rFonts w:ascii="Times New Roman" w:hAnsi="Times New Roman" w:cs="Times New Roman"/>
          <w:b/>
          <w:bCs/>
          <w:color w:val="0070C0"/>
          <w:sz w:val="24"/>
          <w:szCs w:val="24"/>
        </w:rPr>
      </w:pPr>
    </w:p>
    <w:p w:rsidR="00BE1C63" w:rsidRDefault="00BE1C63" w:rsidP="00193FE2">
      <w:pPr>
        <w:jc w:val="right"/>
        <w:rPr>
          <w:rFonts w:ascii="Times New Roman" w:hAnsi="Times New Roman" w:cs="Times New Roman"/>
          <w:b/>
          <w:bCs/>
          <w:color w:val="0070C0"/>
          <w:sz w:val="24"/>
          <w:szCs w:val="24"/>
        </w:rPr>
      </w:pPr>
    </w:p>
    <w:p w:rsidR="00BE1C63" w:rsidRPr="00502F97" w:rsidRDefault="00BE1C63" w:rsidP="00193FE2">
      <w:pPr>
        <w:jc w:val="right"/>
        <w:rPr>
          <w:rFonts w:ascii="Times New Roman" w:hAnsi="Times New Roman" w:cs="Times New Roman"/>
          <w:b/>
          <w:bCs/>
          <w:color w:val="0070C0"/>
          <w:sz w:val="24"/>
          <w:szCs w:val="24"/>
        </w:rPr>
      </w:pPr>
    </w:p>
    <w:p w:rsidR="00232469" w:rsidRPr="008F578C" w:rsidRDefault="00232469"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232469" w:rsidRPr="0061650E" w:rsidRDefault="00232469" w:rsidP="00193FE2">
      <w:pPr>
        <w:pStyle w:val="1"/>
        <w:spacing w:before="0" w:beforeAutospacing="0" w:after="0" w:afterAutospacing="0"/>
      </w:pPr>
      <w:bookmarkStart w:id="4558" w:name="_Toc171420159"/>
      <w:bookmarkStart w:id="4559" w:name="_Toc171420975"/>
      <w:bookmarkStart w:id="4560" w:name="_Toc171421211"/>
      <w:bookmarkStart w:id="4561" w:name="_Toc171422283"/>
      <w:bookmarkStart w:id="4562" w:name="_Toc171422516"/>
      <w:bookmarkStart w:id="4563" w:name="_Toc171422983"/>
      <w:bookmarkStart w:id="4564" w:name="_Toc171423479"/>
      <w:bookmarkStart w:id="4565" w:name="_Toc171423713"/>
      <w:bookmarkStart w:id="4566" w:name="_Toc171424138"/>
      <w:bookmarkStart w:id="4567" w:name="_Toc171424430"/>
      <w:bookmarkStart w:id="4568" w:name="_Toc171424742"/>
      <w:bookmarkStart w:id="4569" w:name="_Toc171425017"/>
      <w:bookmarkStart w:id="4570" w:name="_Toc171425612"/>
      <w:bookmarkStart w:id="4571" w:name="_Toc171622398"/>
      <w:r w:rsidRPr="00BE1C63">
        <w:t>«СГ.01 ИСТОРИЯ</w:t>
      </w:r>
      <w:r w:rsidR="00AC7A9E">
        <w:t xml:space="preserve"> РОССИИ</w:t>
      </w:r>
      <w:r w:rsidRPr="00BE1C63">
        <w:t>»</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p>
    <w:p w:rsidR="00232469" w:rsidRPr="00BD6A9B" w:rsidRDefault="00232469" w:rsidP="00193FE2">
      <w:pPr>
        <w:jc w:val="center"/>
        <w:rPr>
          <w:rFonts w:ascii="Times New Roman" w:hAnsi="Times New Roman" w:cs="Times New Roman"/>
          <w:b/>
          <w:bCs/>
          <w:sz w:val="24"/>
          <w:szCs w:val="24"/>
        </w:rPr>
      </w:pPr>
    </w:p>
    <w:p w:rsidR="00232469" w:rsidRPr="00BD6A9B" w:rsidRDefault="00232469" w:rsidP="00193FE2">
      <w:pPr>
        <w:jc w:val="center"/>
        <w:rPr>
          <w:rFonts w:ascii="Times New Roman" w:hAnsi="Times New Roman" w:cs="Times New Roman"/>
          <w:b/>
          <w:bCs/>
          <w:sz w:val="24"/>
          <w:szCs w:val="24"/>
        </w:rPr>
      </w:pPr>
    </w:p>
    <w:p w:rsidR="00232469" w:rsidRPr="00BD6A9B" w:rsidRDefault="00232469" w:rsidP="00193FE2">
      <w:pPr>
        <w:jc w:val="center"/>
        <w:rPr>
          <w:rFonts w:ascii="Times New Roman" w:hAnsi="Times New Roman" w:cs="Times New Roman"/>
          <w:b/>
          <w:bCs/>
          <w:sz w:val="24"/>
          <w:szCs w:val="24"/>
        </w:rPr>
      </w:pPr>
    </w:p>
    <w:p w:rsidR="00232469" w:rsidRPr="00BD6A9B" w:rsidRDefault="00232469" w:rsidP="00193FE2">
      <w:pPr>
        <w:jc w:val="center"/>
        <w:rPr>
          <w:rFonts w:ascii="Times New Roman" w:hAnsi="Times New Roman" w:cs="Times New Roman"/>
          <w:b/>
          <w:bCs/>
          <w:sz w:val="24"/>
          <w:szCs w:val="24"/>
        </w:rPr>
      </w:pPr>
    </w:p>
    <w:p w:rsidR="00232469" w:rsidRPr="00BD6A9B"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Pr="00BD6A9B" w:rsidRDefault="00AC7A9E" w:rsidP="00193FE2">
      <w:pPr>
        <w:jc w:val="center"/>
        <w:rPr>
          <w:rFonts w:ascii="Times New Roman" w:hAnsi="Times New Roman" w:cs="Times New Roman"/>
          <w:b/>
          <w:bCs/>
          <w:sz w:val="24"/>
          <w:szCs w:val="24"/>
        </w:rPr>
      </w:pPr>
    </w:p>
    <w:p w:rsidR="00232469" w:rsidRPr="00BD6A9B"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115591" w:rsidRDefault="00115591"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232469" w:rsidRDefault="00232469" w:rsidP="00193FE2">
      <w:pPr>
        <w:rPr>
          <w:rFonts w:ascii="Times New Roman" w:hAnsi="Times New Roman" w:cs="Times New Roman"/>
          <w:b/>
          <w:bCs/>
          <w:sz w:val="24"/>
          <w:szCs w:val="24"/>
        </w:rPr>
      </w:pPr>
    </w:p>
    <w:p w:rsidR="00D47E6F" w:rsidRDefault="00232469" w:rsidP="00193FE2">
      <w:pPr>
        <w:jc w:val="center"/>
        <w:rPr>
          <w:rFonts w:ascii="Times New Roman" w:hAnsi="Times New Roman" w:cs="Times New Roman"/>
          <w:b/>
          <w:bCs/>
          <w:sz w:val="24"/>
          <w:szCs w:val="24"/>
        </w:rPr>
      </w:pPr>
      <w:r w:rsidRPr="0088474B">
        <w:rPr>
          <w:rFonts w:ascii="Times New Roman" w:hAnsi="Times New Roman" w:cs="Times New Roman"/>
          <w:b/>
          <w:bCs/>
          <w:sz w:val="24"/>
          <w:szCs w:val="24"/>
        </w:rPr>
        <w:t>202</w:t>
      </w:r>
      <w:r w:rsidR="00AC7A9E">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r w:rsidR="00D47E6F">
        <w:rPr>
          <w:rFonts w:ascii="Times New Roman" w:hAnsi="Times New Roman" w:cs="Times New Roman"/>
          <w:b/>
          <w:bCs/>
          <w:sz w:val="24"/>
          <w:szCs w:val="24"/>
        </w:rPr>
        <w:br w:type="page"/>
      </w:r>
    </w:p>
    <w:p w:rsidR="00BE1C63" w:rsidRDefault="00BE1C63" w:rsidP="00193FE2">
      <w:pPr>
        <w:jc w:val="center"/>
        <w:rPr>
          <w:rFonts w:ascii="Times New Roman" w:eastAsia="Times New Roman" w:hAnsi="Times New Roman" w:cs="Times New Roman"/>
          <w:b/>
          <w:smallCaps/>
          <w:color w:val="000000"/>
          <w:sz w:val="24"/>
          <w:szCs w:val="24"/>
          <w:lang w:eastAsia="ru-RU"/>
        </w:rPr>
      </w:pPr>
      <w:r w:rsidRPr="00217297">
        <w:rPr>
          <w:rFonts w:ascii="Times New Roman" w:eastAsia="Times New Roman" w:hAnsi="Times New Roman" w:cs="Times New Roman"/>
          <w:b/>
          <w:smallCaps/>
          <w:color w:val="000000"/>
          <w:sz w:val="24"/>
          <w:szCs w:val="24"/>
          <w:lang w:eastAsia="ru-RU"/>
        </w:rPr>
        <w:lastRenderedPageBreak/>
        <w:t>СОДЕРЖАНИЕ ПРОГРАММЫ</w:t>
      </w:r>
    </w:p>
    <w:p w:rsidR="00823518" w:rsidRPr="00823518" w:rsidRDefault="00260DEB" w:rsidP="00193FE2">
      <w:pPr>
        <w:pStyle w:val="14"/>
        <w:spacing w:line="240" w:lineRule="auto"/>
      </w:pPr>
      <w:r w:rsidRPr="004E45DD">
        <w:rPr>
          <w:rFonts w:eastAsiaTheme="minorHAnsi"/>
          <w:lang w:eastAsia="en-US"/>
        </w:rPr>
        <w:fldChar w:fldCharType="begin"/>
      </w:r>
      <w:r w:rsidR="00823518" w:rsidRPr="004E45DD">
        <w:instrText xml:space="preserve"> TOC \h \z \t "Раздел 1;1;Раздел 1.1;2" </w:instrText>
      </w:r>
      <w:r w:rsidRPr="004E45DD">
        <w:rPr>
          <w:rFonts w:eastAsiaTheme="minorHAnsi"/>
          <w:lang w:eastAsia="en-US"/>
        </w:rPr>
        <w:fldChar w:fldCharType="separate"/>
      </w:r>
    </w:p>
    <w:p w:rsidR="00823518" w:rsidRDefault="00307418" w:rsidP="00193FE2">
      <w:pPr>
        <w:pStyle w:val="14"/>
        <w:spacing w:line="240" w:lineRule="auto"/>
        <w:rPr>
          <w:rFonts w:asciiTheme="minorHAnsi" w:hAnsiTheme="minorHAnsi" w:cstheme="minorBidi"/>
        </w:rPr>
      </w:pPr>
      <w:hyperlink w:anchor="_Toc171584811" w:history="1">
        <w:r w:rsidR="00823518" w:rsidRPr="007504B9">
          <w:rPr>
            <w:rStyle w:val="af2"/>
          </w:rPr>
          <w:t>1. Общая характеристика</w:t>
        </w:r>
        <w:r w:rsidR="00823518">
          <w:rPr>
            <w:webHidden/>
          </w:rPr>
          <w:tab/>
        </w:r>
        <w:r w:rsidR="00260DEB">
          <w:rPr>
            <w:webHidden/>
          </w:rPr>
          <w:fldChar w:fldCharType="begin"/>
        </w:r>
        <w:r w:rsidR="00823518">
          <w:rPr>
            <w:webHidden/>
          </w:rPr>
          <w:instrText xml:space="preserve"> PAGEREF _Toc171584811 \h </w:instrText>
        </w:r>
        <w:r w:rsidR="00260DEB">
          <w:rPr>
            <w:webHidden/>
          </w:rPr>
        </w:r>
        <w:r w:rsidR="00260DEB">
          <w:rPr>
            <w:webHidden/>
          </w:rPr>
          <w:fldChar w:fldCharType="separate"/>
        </w:r>
        <w:r w:rsidR="00081E25">
          <w:rPr>
            <w:webHidden/>
          </w:rPr>
          <w:t>296</w:t>
        </w:r>
        <w:r w:rsidR="00260DEB">
          <w:rPr>
            <w:webHidden/>
          </w:rPr>
          <w:fldChar w:fldCharType="end"/>
        </w:r>
      </w:hyperlink>
    </w:p>
    <w:p w:rsidR="00823518" w:rsidRDefault="00307418" w:rsidP="00193FE2">
      <w:pPr>
        <w:pStyle w:val="21"/>
        <w:spacing w:line="240" w:lineRule="auto"/>
        <w:rPr>
          <w:rFonts w:asciiTheme="minorHAnsi" w:eastAsiaTheme="minorEastAsia" w:hAnsiTheme="minorHAnsi" w:cstheme="minorBidi"/>
          <w:sz w:val="22"/>
          <w:szCs w:val="22"/>
        </w:rPr>
      </w:pPr>
      <w:hyperlink w:anchor="_Toc171584812" w:history="1">
        <w:r w:rsidR="00823518" w:rsidRPr="007504B9">
          <w:rPr>
            <w:rStyle w:val="af2"/>
          </w:rPr>
          <w:t>1.1. Цель и место дисциплины в структуре образовательной программы</w:t>
        </w:r>
        <w:r w:rsidR="00823518">
          <w:rPr>
            <w:webHidden/>
          </w:rPr>
          <w:tab/>
        </w:r>
        <w:r w:rsidR="00260DEB">
          <w:rPr>
            <w:webHidden/>
          </w:rPr>
          <w:fldChar w:fldCharType="begin"/>
        </w:r>
        <w:r w:rsidR="00823518">
          <w:rPr>
            <w:webHidden/>
          </w:rPr>
          <w:instrText xml:space="preserve"> PAGEREF _Toc171584812 \h </w:instrText>
        </w:r>
        <w:r w:rsidR="00260DEB">
          <w:rPr>
            <w:webHidden/>
          </w:rPr>
        </w:r>
        <w:r w:rsidR="00260DEB">
          <w:rPr>
            <w:webHidden/>
          </w:rPr>
          <w:fldChar w:fldCharType="separate"/>
        </w:r>
        <w:r w:rsidR="00081E25">
          <w:rPr>
            <w:webHidden/>
          </w:rPr>
          <w:t>296</w:t>
        </w:r>
        <w:r w:rsidR="00260DEB">
          <w:rPr>
            <w:webHidden/>
          </w:rPr>
          <w:fldChar w:fldCharType="end"/>
        </w:r>
      </w:hyperlink>
    </w:p>
    <w:p w:rsidR="00823518" w:rsidRDefault="00307418" w:rsidP="00193FE2">
      <w:pPr>
        <w:pStyle w:val="21"/>
        <w:spacing w:line="240" w:lineRule="auto"/>
        <w:rPr>
          <w:rFonts w:asciiTheme="minorHAnsi" w:eastAsiaTheme="minorEastAsia" w:hAnsiTheme="minorHAnsi" w:cstheme="minorBidi"/>
          <w:sz w:val="22"/>
          <w:szCs w:val="22"/>
        </w:rPr>
      </w:pPr>
      <w:hyperlink w:anchor="_Toc171584813" w:history="1">
        <w:r w:rsidR="00823518" w:rsidRPr="007504B9">
          <w:rPr>
            <w:rStyle w:val="af2"/>
          </w:rPr>
          <w:t>1.2. Планируемые результаты освоения дисциплины</w:t>
        </w:r>
        <w:r w:rsidR="00823518">
          <w:rPr>
            <w:webHidden/>
          </w:rPr>
          <w:tab/>
        </w:r>
        <w:r w:rsidR="00260DEB">
          <w:rPr>
            <w:webHidden/>
          </w:rPr>
          <w:fldChar w:fldCharType="begin"/>
        </w:r>
        <w:r w:rsidR="00823518">
          <w:rPr>
            <w:webHidden/>
          </w:rPr>
          <w:instrText xml:space="preserve"> PAGEREF _Toc171584813 \h </w:instrText>
        </w:r>
        <w:r w:rsidR="00260DEB">
          <w:rPr>
            <w:webHidden/>
          </w:rPr>
        </w:r>
        <w:r w:rsidR="00260DEB">
          <w:rPr>
            <w:webHidden/>
          </w:rPr>
          <w:fldChar w:fldCharType="separate"/>
        </w:r>
        <w:r w:rsidR="00081E25">
          <w:rPr>
            <w:webHidden/>
          </w:rPr>
          <w:t>296</w:t>
        </w:r>
        <w:r w:rsidR="00260DEB">
          <w:rPr>
            <w:webHidden/>
          </w:rPr>
          <w:fldChar w:fldCharType="end"/>
        </w:r>
      </w:hyperlink>
    </w:p>
    <w:p w:rsidR="00823518" w:rsidRDefault="00307418" w:rsidP="00193FE2">
      <w:pPr>
        <w:pStyle w:val="14"/>
        <w:spacing w:line="240" w:lineRule="auto"/>
        <w:rPr>
          <w:rFonts w:asciiTheme="minorHAnsi" w:hAnsiTheme="minorHAnsi" w:cstheme="minorBidi"/>
        </w:rPr>
      </w:pPr>
      <w:hyperlink w:anchor="_Toc171584814" w:history="1">
        <w:r w:rsidR="00823518" w:rsidRPr="007504B9">
          <w:rPr>
            <w:rStyle w:val="af2"/>
          </w:rPr>
          <w:t xml:space="preserve">2. Структура и содержание </w:t>
        </w:r>
        <w:r w:rsidR="00823518">
          <w:rPr>
            <w:rStyle w:val="af2"/>
          </w:rPr>
          <w:t>дисциплины</w:t>
        </w:r>
        <w:r w:rsidR="00823518">
          <w:rPr>
            <w:webHidden/>
          </w:rPr>
          <w:tab/>
        </w:r>
        <w:r w:rsidR="00260DEB">
          <w:rPr>
            <w:webHidden/>
          </w:rPr>
          <w:fldChar w:fldCharType="begin"/>
        </w:r>
        <w:r w:rsidR="00823518">
          <w:rPr>
            <w:webHidden/>
          </w:rPr>
          <w:instrText xml:space="preserve"> PAGEREF _Toc171584814 \h </w:instrText>
        </w:r>
        <w:r w:rsidR="00260DEB">
          <w:rPr>
            <w:webHidden/>
          </w:rPr>
        </w:r>
        <w:r w:rsidR="00260DEB">
          <w:rPr>
            <w:webHidden/>
          </w:rPr>
          <w:fldChar w:fldCharType="separate"/>
        </w:r>
        <w:r w:rsidR="00081E25">
          <w:rPr>
            <w:webHidden/>
          </w:rPr>
          <w:t>296</w:t>
        </w:r>
        <w:r w:rsidR="00260DEB">
          <w:rPr>
            <w:webHidden/>
          </w:rPr>
          <w:fldChar w:fldCharType="end"/>
        </w:r>
      </w:hyperlink>
    </w:p>
    <w:p w:rsidR="00823518" w:rsidRDefault="00307418" w:rsidP="00193FE2">
      <w:pPr>
        <w:pStyle w:val="21"/>
        <w:spacing w:line="240" w:lineRule="auto"/>
        <w:rPr>
          <w:rFonts w:asciiTheme="minorHAnsi" w:eastAsiaTheme="minorEastAsia" w:hAnsiTheme="minorHAnsi" w:cstheme="minorBidi"/>
          <w:sz w:val="22"/>
          <w:szCs w:val="22"/>
        </w:rPr>
      </w:pPr>
      <w:hyperlink w:anchor="_Toc171584815" w:history="1">
        <w:r w:rsidR="00823518" w:rsidRPr="007504B9">
          <w:rPr>
            <w:rStyle w:val="af2"/>
          </w:rPr>
          <w:t>2.1. Трудоемкость освоения дисциплины</w:t>
        </w:r>
        <w:r w:rsidR="00823518">
          <w:rPr>
            <w:webHidden/>
          </w:rPr>
          <w:tab/>
        </w:r>
        <w:r w:rsidR="00260DEB">
          <w:rPr>
            <w:webHidden/>
          </w:rPr>
          <w:fldChar w:fldCharType="begin"/>
        </w:r>
        <w:r w:rsidR="00823518">
          <w:rPr>
            <w:webHidden/>
          </w:rPr>
          <w:instrText xml:space="preserve"> PAGEREF _Toc171584815 \h </w:instrText>
        </w:r>
        <w:r w:rsidR="00260DEB">
          <w:rPr>
            <w:webHidden/>
          </w:rPr>
        </w:r>
        <w:r w:rsidR="00260DEB">
          <w:rPr>
            <w:webHidden/>
          </w:rPr>
          <w:fldChar w:fldCharType="separate"/>
        </w:r>
        <w:r w:rsidR="00081E25">
          <w:rPr>
            <w:webHidden/>
          </w:rPr>
          <w:t>296</w:t>
        </w:r>
        <w:r w:rsidR="00260DEB">
          <w:rPr>
            <w:webHidden/>
          </w:rPr>
          <w:fldChar w:fldCharType="end"/>
        </w:r>
      </w:hyperlink>
    </w:p>
    <w:p w:rsidR="00823518" w:rsidRDefault="00307418" w:rsidP="00193FE2">
      <w:pPr>
        <w:pStyle w:val="21"/>
        <w:spacing w:line="240" w:lineRule="auto"/>
        <w:rPr>
          <w:rFonts w:asciiTheme="minorHAnsi" w:eastAsiaTheme="minorEastAsia" w:hAnsiTheme="minorHAnsi" w:cstheme="minorBidi"/>
          <w:sz w:val="22"/>
          <w:szCs w:val="22"/>
        </w:rPr>
      </w:pPr>
      <w:hyperlink w:anchor="_Toc171584816" w:history="1">
        <w:r w:rsidR="00823518" w:rsidRPr="007504B9">
          <w:rPr>
            <w:rStyle w:val="af2"/>
          </w:rPr>
          <w:t>2.2. Содержание дисциплины</w:t>
        </w:r>
        <w:r w:rsidR="00823518">
          <w:rPr>
            <w:webHidden/>
          </w:rPr>
          <w:tab/>
        </w:r>
        <w:r w:rsidR="00260DEB">
          <w:rPr>
            <w:webHidden/>
          </w:rPr>
          <w:fldChar w:fldCharType="begin"/>
        </w:r>
        <w:r w:rsidR="00823518">
          <w:rPr>
            <w:webHidden/>
          </w:rPr>
          <w:instrText xml:space="preserve"> PAGEREF _Toc171584816 \h </w:instrText>
        </w:r>
        <w:r w:rsidR="00260DEB">
          <w:rPr>
            <w:webHidden/>
          </w:rPr>
        </w:r>
        <w:r w:rsidR="00260DEB">
          <w:rPr>
            <w:webHidden/>
          </w:rPr>
          <w:fldChar w:fldCharType="separate"/>
        </w:r>
        <w:r w:rsidR="00081E25">
          <w:rPr>
            <w:webHidden/>
          </w:rPr>
          <w:t>297</w:t>
        </w:r>
        <w:r w:rsidR="00260DEB">
          <w:rPr>
            <w:webHidden/>
          </w:rPr>
          <w:fldChar w:fldCharType="end"/>
        </w:r>
      </w:hyperlink>
    </w:p>
    <w:p w:rsidR="00823518" w:rsidRDefault="00307418" w:rsidP="00193FE2">
      <w:pPr>
        <w:pStyle w:val="14"/>
        <w:spacing w:line="240" w:lineRule="auto"/>
        <w:rPr>
          <w:rFonts w:asciiTheme="minorHAnsi" w:hAnsiTheme="minorHAnsi" w:cstheme="minorBidi"/>
        </w:rPr>
      </w:pPr>
      <w:hyperlink w:anchor="_Toc171584817" w:history="1">
        <w:r w:rsidR="00823518" w:rsidRPr="007504B9">
          <w:rPr>
            <w:rStyle w:val="af2"/>
          </w:rPr>
          <w:t xml:space="preserve">3. Условия реализации </w:t>
        </w:r>
        <w:r w:rsidR="00823518" w:rsidRPr="00823518">
          <w:rPr>
            <w:rStyle w:val="af2"/>
          </w:rPr>
          <w:t>дисциплины</w:t>
        </w:r>
        <w:r w:rsidR="00823518">
          <w:rPr>
            <w:webHidden/>
          </w:rPr>
          <w:tab/>
        </w:r>
        <w:r w:rsidR="00260DEB">
          <w:rPr>
            <w:webHidden/>
          </w:rPr>
          <w:fldChar w:fldCharType="begin"/>
        </w:r>
        <w:r w:rsidR="00823518">
          <w:rPr>
            <w:webHidden/>
          </w:rPr>
          <w:instrText xml:space="preserve"> PAGEREF _Toc171584817 \h </w:instrText>
        </w:r>
        <w:r w:rsidR="00260DEB">
          <w:rPr>
            <w:webHidden/>
          </w:rPr>
        </w:r>
        <w:r w:rsidR="00260DEB">
          <w:rPr>
            <w:webHidden/>
          </w:rPr>
          <w:fldChar w:fldCharType="separate"/>
        </w:r>
        <w:r w:rsidR="00081E25">
          <w:rPr>
            <w:webHidden/>
          </w:rPr>
          <w:t>299</w:t>
        </w:r>
        <w:r w:rsidR="00260DEB">
          <w:rPr>
            <w:webHidden/>
          </w:rPr>
          <w:fldChar w:fldCharType="end"/>
        </w:r>
      </w:hyperlink>
    </w:p>
    <w:p w:rsidR="00823518" w:rsidRDefault="00307418" w:rsidP="00193FE2">
      <w:pPr>
        <w:pStyle w:val="21"/>
        <w:spacing w:line="240" w:lineRule="auto"/>
        <w:rPr>
          <w:rFonts w:asciiTheme="minorHAnsi" w:eastAsiaTheme="minorEastAsia" w:hAnsiTheme="minorHAnsi" w:cstheme="minorBidi"/>
          <w:sz w:val="22"/>
          <w:szCs w:val="22"/>
        </w:rPr>
      </w:pPr>
      <w:hyperlink w:anchor="_Toc171584818" w:history="1">
        <w:r w:rsidR="00823518" w:rsidRPr="007504B9">
          <w:rPr>
            <w:rStyle w:val="af2"/>
          </w:rPr>
          <w:t>3.1. Материально-техническое обеспечение</w:t>
        </w:r>
        <w:r w:rsidR="00823518">
          <w:rPr>
            <w:webHidden/>
          </w:rPr>
          <w:tab/>
        </w:r>
        <w:r w:rsidR="00260DEB">
          <w:rPr>
            <w:webHidden/>
          </w:rPr>
          <w:fldChar w:fldCharType="begin"/>
        </w:r>
        <w:r w:rsidR="00823518">
          <w:rPr>
            <w:webHidden/>
          </w:rPr>
          <w:instrText xml:space="preserve"> PAGEREF _Toc171584818 \h </w:instrText>
        </w:r>
        <w:r w:rsidR="00260DEB">
          <w:rPr>
            <w:webHidden/>
          </w:rPr>
        </w:r>
        <w:r w:rsidR="00260DEB">
          <w:rPr>
            <w:webHidden/>
          </w:rPr>
          <w:fldChar w:fldCharType="separate"/>
        </w:r>
        <w:r w:rsidR="00081E25">
          <w:rPr>
            <w:webHidden/>
          </w:rPr>
          <w:t>299</w:t>
        </w:r>
        <w:r w:rsidR="00260DEB">
          <w:rPr>
            <w:webHidden/>
          </w:rPr>
          <w:fldChar w:fldCharType="end"/>
        </w:r>
      </w:hyperlink>
    </w:p>
    <w:p w:rsidR="00823518" w:rsidRDefault="00307418" w:rsidP="00193FE2">
      <w:pPr>
        <w:pStyle w:val="21"/>
        <w:spacing w:line="240" w:lineRule="auto"/>
        <w:rPr>
          <w:rFonts w:asciiTheme="minorHAnsi" w:eastAsiaTheme="minorEastAsia" w:hAnsiTheme="minorHAnsi" w:cstheme="minorBidi"/>
          <w:sz w:val="22"/>
          <w:szCs w:val="22"/>
        </w:rPr>
      </w:pPr>
      <w:hyperlink w:anchor="_Toc171584819" w:history="1">
        <w:r w:rsidR="00823518" w:rsidRPr="007504B9">
          <w:rPr>
            <w:rStyle w:val="af2"/>
          </w:rPr>
          <w:t>3.2. Учебно-методическое обеспечение</w:t>
        </w:r>
        <w:r w:rsidR="00823518">
          <w:rPr>
            <w:webHidden/>
          </w:rPr>
          <w:tab/>
        </w:r>
        <w:r w:rsidR="00260DEB">
          <w:rPr>
            <w:webHidden/>
          </w:rPr>
          <w:fldChar w:fldCharType="begin"/>
        </w:r>
        <w:r w:rsidR="00823518">
          <w:rPr>
            <w:webHidden/>
          </w:rPr>
          <w:instrText xml:space="preserve"> PAGEREF _Toc171584819 \h </w:instrText>
        </w:r>
        <w:r w:rsidR="00260DEB">
          <w:rPr>
            <w:webHidden/>
          </w:rPr>
        </w:r>
        <w:r w:rsidR="00260DEB">
          <w:rPr>
            <w:webHidden/>
          </w:rPr>
          <w:fldChar w:fldCharType="separate"/>
        </w:r>
        <w:r w:rsidR="00081E25">
          <w:rPr>
            <w:webHidden/>
          </w:rPr>
          <w:t>299</w:t>
        </w:r>
        <w:r w:rsidR="00260DEB">
          <w:rPr>
            <w:webHidden/>
          </w:rPr>
          <w:fldChar w:fldCharType="end"/>
        </w:r>
      </w:hyperlink>
    </w:p>
    <w:p w:rsidR="00823518" w:rsidRDefault="00307418" w:rsidP="00193FE2">
      <w:pPr>
        <w:pStyle w:val="14"/>
        <w:spacing w:line="240" w:lineRule="auto"/>
        <w:rPr>
          <w:rFonts w:asciiTheme="minorHAnsi" w:hAnsiTheme="minorHAnsi" w:cstheme="minorBidi"/>
        </w:rPr>
      </w:pPr>
      <w:hyperlink w:anchor="_Toc171584820" w:history="1">
        <w:r w:rsidR="00823518" w:rsidRPr="007504B9">
          <w:rPr>
            <w:rStyle w:val="af2"/>
          </w:rPr>
          <w:t>4. Контроль и оценка результатов</w:t>
        </w:r>
        <w:r w:rsidR="00823518">
          <w:rPr>
            <w:rStyle w:val="af2"/>
          </w:rPr>
          <w:t xml:space="preserve"> освоения </w:t>
        </w:r>
        <w:r w:rsidR="00823518" w:rsidRPr="00823518">
          <w:rPr>
            <w:rStyle w:val="af2"/>
          </w:rPr>
          <w:t>дисциплины</w:t>
        </w:r>
        <w:r w:rsidR="00823518">
          <w:rPr>
            <w:webHidden/>
          </w:rPr>
          <w:tab/>
        </w:r>
        <w:r w:rsidR="00260DEB">
          <w:rPr>
            <w:webHidden/>
          </w:rPr>
          <w:fldChar w:fldCharType="begin"/>
        </w:r>
        <w:r w:rsidR="00823518">
          <w:rPr>
            <w:webHidden/>
          </w:rPr>
          <w:instrText xml:space="preserve"> PAGEREF _Toc171584820 \h </w:instrText>
        </w:r>
        <w:r w:rsidR="00260DEB">
          <w:rPr>
            <w:webHidden/>
          </w:rPr>
        </w:r>
        <w:r w:rsidR="00260DEB">
          <w:rPr>
            <w:webHidden/>
          </w:rPr>
          <w:fldChar w:fldCharType="separate"/>
        </w:r>
        <w:r w:rsidR="00081E25">
          <w:rPr>
            <w:webHidden/>
          </w:rPr>
          <w:t>299</w:t>
        </w:r>
        <w:r w:rsidR="00260DEB">
          <w:rPr>
            <w:webHidden/>
          </w:rPr>
          <w:fldChar w:fldCharType="end"/>
        </w:r>
      </w:hyperlink>
    </w:p>
    <w:p w:rsidR="00BE1C63" w:rsidRDefault="00260DEB" w:rsidP="00193FE2">
      <w:pPr>
        <w:rPr>
          <w:rFonts w:ascii="Times New Roman" w:hAnsi="Times New Roman" w:cs="Times New Roman"/>
          <w:b/>
          <w:bCs/>
          <w:sz w:val="24"/>
          <w:szCs w:val="24"/>
        </w:rPr>
      </w:pPr>
      <w:r w:rsidRPr="004E45DD">
        <w:rPr>
          <w:rFonts w:ascii="Times New Roman" w:hAnsi="Times New Roman"/>
          <w:b/>
          <w:bCs/>
        </w:rPr>
        <w:fldChar w:fldCharType="end"/>
      </w:r>
      <w:r w:rsidR="00BE1C63">
        <w:rPr>
          <w:rFonts w:ascii="Times New Roman" w:hAnsi="Times New Roman" w:cs="Times New Roman"/>
          <w:b/>
          <w:bCs/>
          <w:sz w:val="24"/>
          <w:szCs w:val="24"/>
        </w:rPr>
        <w:br w:type="page"/>
      </w:r>
    </w:p>
    <w:p w:rsidR="00BE1C63" w:rsidRPr="00BE1C63" w:rsidRDefault="00BE1C63" w:rsidP="00193FE2">
      <w:pPr>
        <w:pStyle w:val="1f"/>
        <w:spacing w:after="0"/>
        <w:rPr>
          <w:rFonts w:ascii="Times New Roman" w:hAnsi="Times New Roman"/>
        </w:rPr>
      </w:pPr>
      <w:bookmarkStart w:id="4572" w:name="_Toc171584811"/>
      <w:bookmarkStart w:id="4573" w:name="_Toc171591492"/>
      <w:bookmarkStart w:id="4574" w:name="_Toc171597246"/>
      <w:bookmarkStart w:id="4575" w:name="_Toc171598699"/>
      <w:bookmarkStart w:id="4576" w:name="_Toc171609040"/>
      <w:bookmarkStart w:id="4577" w:name="_Toc171611888"/>
      <w:bookmarkStart w:id="4578" w:name="_Toc171615818"/>
      <w:bookmarkStart w:id="4579" w:name="_Toc171616180"/>
      <w:bookmarkStart w:id="4580" w:name="_Toc171618696"/>
      <w:bookmarkStart w:id="4581" w:name="_Toc171619059"/>
      <w:bookmarkStart w:id="4582" w:name="_Toc171621601"/>
      <w:bookmarkStart w:id="4583" w:name="_Toc171621987"/>
      <w:bookmarkStart w:id="4584" w:name="_Toc171622399"/>
      <w:r w:rsidRPr="00BE1C63">
        <w:rPr>
          <w:rFonts w:ascii="Times New Roman" w:hAnsi="Times New Roman"/>
        </w:rPr>
        <w:lastRenderedPageBreak/>
        <w:t>1</w:t>
      </w:r>
      <w:r>
        <w:rPr>
          <w:rFonts w:ascii="Times New Roman" w:hAnsi="Times New Roman"/>
        </w:rPr>
        <w:t>.</w:t>
      </w:r>
      <w:r w:rsidRPr="00BE1C63">
        <w:rPr>
          <w:rFonts w:ascii="Times New Roman" w:hAnsi="Times New Roman"/>
        </w:rPr>
        <w:t xml:space="preserve"> Общая характеристика РАБОЧЕЙ ПРОГРАММЫ УЧЕБНОЙ ДИСЦИПЛ</w:t>
      </w:r>
      <w:r w:rsidRPr="00BE1C63">
        <w:rPr>
          <w:rFonts w:ascii="Times New Roman" w:hAnsi="Times New Roman"/>
        </w:rPr>
        <w:t>И</w:t>
      </w:r>
      <w:r w:rsidRPr="00BE1C63">
        <w:rPr>
          <w:rFonts w:ascii="Times New Roman" w:hAnsi="Times New Roman"/>
        </w:rPr>
        <w:t>НЫ</w:t>
      </w:r>
      <w:bookmarkEnd w:id="4572"/>
      <w:bookmarkEnd w:id="4573"/>
      <w:bookmarkEnd w:id="4574"/>
      <w:bookmarkEnd w:id="4575"/>
      <w:bookmarkEnd w:id="4576"/>
      <w:bookmarkEnd w:id="4577"/>
      <w:bookmarkEnd w:id="4578"/>
      <w:bookmarkEnd w:id="4579"/>
      <w:bookmarkEnd w:id="4580"/>
      <w:bookmarkEnd w:id="4581"/>
      <w:bookmarkEnd w:id="4582"/>
      <w:bookmarkEnd w:id="4583"/>
      <w:bookmarkEnd w:id="4584"/>
    </w:p>
    <w:p w:rsidR="00BE1C63" w:rsidRPr="007E39DB" w:rsidRDefault="00BE1C63" w:rsidP="00193FE2">
      <w:pPr>
        <w:pStyle w:val="1d"/>
        <w:jc w:val="center"/>
        <w:rPr>
          <w:rFonts w:eastAsia="Segoe UI"/>
          <w:b/>
          <w:lang w:val="ru-RU"/>
        </w:rPr>
      </w:pPr>
      <w:r w:rsidRPr="007E39DB">
        <w:rPr>
          <w:rFonts w:eastAsia="Segoe UI"/>
          <w:b/>
          <w:lang w:val="ru-RU"/>
        </w:rPr>
        <w:t>«</w:t>
      </w:r>
      <w:r w:rsidRPr="007E39DB">
        <w:rPr>
          <w:b/>
          <w:u w:val="single"/>
          <w:lang w:val="ru-RU"/>
        </w:rPr>
        <w:t>СГ.</w:t>
      </w:r>
      <w:r w:rsidR="00823518" w:rsidRPr="007E39DB">
        <w:rPr>
          <w:b/>
          <w:u w:val="single"/>
          <w:lang w:val="ru-RU"/>
        </w:rPr>
        <w:t>0</w:t>
      </w:r>
      <w:r w:rsidRPr="007E39DB">
        <w:rPr>
          <w:b/>
          <w:u w:val="single"/>
          <w:lang w:val="ru-RU"/>
        </w:rPr>
        <w:t>1 ИСТОРИЯ</w:t>
      </w:r>
      <w:r w:rsidR="00AC7A9E">
        <w:rPr>
          <w:b/>
          <w:u w:val="single"/>
          <w:lang w:val="ru-RU"/>
        </w:rPr>
        <w:t xml:space="preserve"> РОССИИ</w:t>
      </w:r>
      <w:r w:rsidRPr="007E39DB">
        <w:rPr>
          <w:rFonts w:eastAsia="Segoe UI"/>
          <w:b/>
          <w:lang w:val="ru-RU"/>
        </w:rPr>
        <w:t>»</w:t>
      </w:r>
    </w:p>
    <w:p w:rsidR="00BE1C63" w:rsidRPr="003D7B24" w:rsidRDefault="00BE1C63" w:rsidP="00193FE2">
      <w:pPr>
        <w:pStyle w:val="114"/>
        <w:spacing w:after="0" w:line="240" w:lineRule="auto"/>
        <w:rPr>
          <w:rFonts w:ascii="Times New Roman" w:hAnsi="Times New Roman"/>
          <w:sz w:val="16"/>
          <w:szCs w:val="16"/>
        </w:rPr>
      </w:pPr>
    </w:p>
    <w:p w:rsidR="00BE1C63" w:rsidRPr="00BE1C63" w:rsidRDefault="00BE1C63" w:rsidP="00193FE2">
      <w:pPr>
        <w:pStyle w:val="114"/>
        <w:spacing w:after="0" w:line="240" w:lineRule="auto"/>
      </w:pPr>
      <w:bookmarkStart w:id="4585" w:name="_Toc171584812"/>
      <w:bookmarkStart w:id="4586" w:name="_Toc171591493"/>
      <w:bookmarkStart w:id="4587" w:name="_Toc171597247"/>
      <w:bookmarkStart w:id="4588" w:name="_Toc171598700"/>
      <w:bookmarkStart w:id="4589" w:name="_Toc171609041"/>
      <w:bookmarkStart w:id="4590" w:name="_Toc171611889"/>
      <w:bookmarkStart w:id="4591" w:name="_Toc171615819"/>
      <w:bookmarkStart w:id="4592" w:name="_Toc171616181"/>
      <w:bookmarkStart w:id="4593" w:name="_Toc171618697"/>
      <w:bookmarkStart w:id="4594" w:name="_Toc171619060"/>
      <w:bookmarkStart w:id="4595" w:name="_Toc171621602"/>
      <w:bookmarkStart w:id="4596" w:name="_Toc171621988"/>
      <w:bookmarkStart w:id="4597" w:name="_Toc171622400"/>
      <w:r w:rsidRPr="00BE1C63">
        <w:t>1.1. Цель и место дисциплины в структуре образовательной программы</w:t>
      </w:r>
      <w:bookmarkEnd w:id="4585"/>
      <w:bookmarkEnd w:id="4586"/>
      <w:bookmarkEnd w:id="4587"/>
      <w:bookmarkEnd w:id="4588"/>
      <w:bookmarkEnd w:id="4589"/>
      <w:bookmarkEnd w:id="4590"/>
      <w:bookmarkEnd w:id="4591"/>
      <w:bookmarkEnd w:id="4592"/>
      <w:bookmarkEnd w:id="4593"/>
      <w:bookmarkEnd w:id="4594"/>
      <w:bookmarkEnd w:id="4595"/>
      <w:bookmarkEnd w:id="4596"/>
      <w:bookmarkEnd w:id="4597"/>
    </w:p>
    <w:p w:rsidR="00BE1C63" w:rsidRPr="00181812" w:rsidRDefault="00BE1C63" w:rsidP="00193FE2">
      <w:pPr>
        <w:suppressAutoHyphens/>
        <w:ind w:firstLine="709"/>
        <w:jc w:val="both"/>
        <w:rPr>
          <w:rFonts w:ascii="Times New Roman" w:hAnsi="Times New Roman" w:cs="Times New Roman"/>
          <w:sz w:val="24"/>
          <w:szCs w:val="24"/>
        </w:rPr>
      </w:pPr>
      <w:r w:rsidRPr="00181812">
        <w:rPr>
          <w:rFonts w:ascii="Times New Roman" w:hAnsi="Times New Roman" w:cs="Times New Roman"/>
          <w:sz w:val="24"/>
          <w:szCs w:val="24"/>
        </w:rPr>
        <w:t>Цель дисциплины «</w:t>
      </w:r>
      <w:r w:rsidR="00181812" w:rsidRPr="00181812">
        <w:rPr>
          <w:rFonts w:ascii="Times New Roman" w:hAnsi="Times New Roman" w:cs="Times New Roman"/>
          <w:sz w:val="24"/>
          <w:szCs w:val="24"/>
        </w:rPr>
        <w:t>СГ.01 И</w:t>
      </w:r>
      <w:r w:rsidR="00181812">
        <w:rPr>
          <w:rFonts w:ascii="Times New Roman" w:hAnsi="Times New Roman" w:cs="Times New Roman"/>
          <w:sz w:val="24"/>
          <w:szCs w:val="24"/>
        </w:rPr>
        <w:t>стория</w:t>
      </w:r>
      <w:r w:rsidR="00AC7A9E">
        <w:rPr>
          <w:rFonts w:ascii="Times New Roman" w:hAnsi="Times New Roman" w:cs="Times New Roman"/>
          <w:sz w:val="24"/>
          <w:szCs w:val="24"/>
        </w:rPr>
        <w:t xml:space="preserve"> России</w:t>
      </w:r>
      <w:r w:rsidRPr="00181812">
        <w:rPr>
          <w:rFonts w:ascii="Times New Roman" w:hAnsi="Times New Roman" w:cs="Times New Roman"/>
          <w:sz w:val="24"/>
          <w:szCs w:val="24"/>
        </w:rPr>
        <w:t xml:space="preserve">»: </w:t>
      </w:r>
      <w:r w:rsidR="00181812" w:rsidRPr="00181812">
        <w:rPr>
          <w:rFonts w:ascii="Times New Roman" w:hAnsi="Times New Roman" w:cs="Times New Roman"/>
          <w:sz w:val="24"/>
          <w:szCs w:val="24"/>
        </w:rPr>
        <w:t>формирование представлений об истории России как истории Отечества, её основных вехах истории, воспитание базовых национальных ценностей, уважения к истории, культуре, традициям</w:t>
      </w:r>
      <w:r w:rsidRPr="00181812">
        <w:rPr>
          <w:rFonts w:ascii="Times New Roman" w:hAnsi="Times New Roman" w:cs="Times New Roman"/>
          <w:sz w:val="24"/>
          <w:szCs w:val="24"/>
        </w:rPr>
        <w:t>.</w:t>
      </w:r>
      <w:r w:rsidR="003D7B24">
        <w:rPr>
          <w:rFonts w:ascii="Times New Roman" w:hAnsi="Times New Roman" w:cs="Times New Roman"/>
          <w:sz w:val="24"/>
          <w:szCs w:val="24"/>
        </w:rPr>
        <w:t xml:space="preserve"> </w:t>
      </w:r>
      <w:r w:rsidR="003D7B24" w:rsidRPr="003D7B24">
        <w:rPr>
          <w:rFonts w:ascii="Times New Roman" w:hAnsi="Times New Roman" w:cs="Times New Roman"/>
          <w:sz w:val="24"/>
          <w:szCs w:val="24"/>
        </w:rPr>
        <w:t>Дисциплина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3D7B24">
        <w:rPr>
          <w:rFonts w:ascii="Times New Roman" w:hAnsi="Times New Roman" w:cs="Times New Roman"/>
          <w:sz w:val="24"/>
          <w:szCs w:val="24"/>
        </w:rPr>
        <w:t>.</w:t>
      </w:r>
    </w:p>
    <w:p w:rsidR="00BE1C63" w:rsidRDefault="00BE1C63" w:rsidP="00193FE2">
      <w:pPr>
        <w:suppressAutoHyphens/>
        <w:ind w:firstLine="709"/>
        <w:jc w:val="both"/>
        <w:rPr>
          <w:rFonts w:ascii="Times New Roman" w:hAnsi="Times New Roman" w:cs="Times New Roman"/>
          <w:sz w:val="24"/>
          <w:szCs w:val="24"/>
        </w:rPr>
      </w:pPr>
      <w:r w:rsidRPr="004E45DD">
        <w:rPr>
          <w:rFonts w:ascii="Times New Roman" w:hAnsi="Times New Roman" w:cs="Times New Roman"/>
          <w:sz w:val="24"/>
          <w:szCs w:val="24"/>
        </w:rPr>
        <w:t>Дисциплина «</w:t>
      </w:r>
      <w:r w:rsidR="00181812" w:rsidRPr="00181812">
        <w:rPr>
          <w:rFonts w:ascii="Times New Roman" w:hAnsi="Times New Roman" w:cs="Times New Roman"/>
          <w:sz w:val="24"/>
          <w:szCs w:val="24"/>
        </w:rPr>
        <w:t>СГ.01 И</w:t>
      </w:r>
      <w:r w:rsidR="00181812">
        <w:rPr>
          <w:rFonts w:ascii="Times New Roman" w:hAnsi="Times New Roman" w:cs="Times New Roman"/>
          <w:sz w:val="24"/>
          <w:szCs w:val="24"/>
        </w:rPr>
        <w:t>стория</w:t>
      </w:r>
      <w:r w:rsidR="00AC7A9E">
        <w:rPr>
          <w:rFonts w:ascii="Times New Roman" w:hAnsi="Times New Roman" w:cs="Times New Roman"/>
          <w:sz w:val="24"/>
          <w:szCs w:val="24"/>
        </w:rPr>
        <w:t xml:space="preserve"> России</w:t>
      </w:r>
      <w:r w:rsidRPr="004E45DD">
        <w:rPr>
          <w:rFonts w:ascii="Times New Roman" w:hAnsi="Times New Roman" w:cs="Times New Roman"/>
          <w:sz w:val="24"/>
          <w:szCs w:val="24"/>
        </w:rPr>
        <w:t xml:space="preserve">» включена в обязательную часть </w:t>
      </w:r>
      <w:r w:rsidR="00181812" w:rsidRPr="00217297">
        <w:rPr>
          <w:rFonts w:ascii="Times New Roman" w:eastAsia="Times New Roman" w:hAnsi="Times New Roman" w:cs="Times New Roman"/>
          <w:sz w:val="24"/>
          <w:szCs w:val="24"/>
          <w:lang w:eastAsia="ru-RU"/>
        </w:rPr>
        <w:t>социально</w:t>
      </w:r>
      <w:r w:rsidR="00181812">
        <w:rPr>
          <w:rFonts w:ascii="Times New Roman" w:eastAsia="Times New Roman" w:hAnsi="Times New Roman" w:cs="Times New Roman"/>
          <w:sz w:val="24"/>
          <w:szCs w:val="24"/>
          <w:lang w:eastAsia="ru-RU"/>
        </w:rPr>
        <w:t xml:space="preserve"> </w:t>
      </w:r>
      <w:r w:rsidR="00181812" w:rsidRPr="00217297">
        <w:rPr>
          <w:rFonts w:ascii="Times New Roman" w:eastAsia="Times New Roman" w:hAnsi="Times New Roman" w:cs="Times New Roman"/>
          <w:sz w:val="24"/>
          <w:szCs w:val="24"/>
          <w:lang w:eastAsia="ru-RU"/>
        </w:rPr>
        <w:t>-</w:t>
      </w:r>
      <w:r w:rsidR="00181812">
        <w:rPr>
          <w:rFonts w:ascii="Times New Roman" w:eastAsia="Times New Roman" w:hAnsi="Times New Roman" w:cs="Times New Roman"/>
          <w:sz w:val="24"/>
          <w:szCs w:val="24"/>
          <w:lang w:eastAsia="ru-RU"/>
        </w:rPr>
        <w:t xml:space="preserve"> </w:t>
      </w:r>
      <w:r w:rsidR="00181812" w:rsidRPr="00217297">
        <w:rPr>
          <w:rFonts w:ascii="Times New Roman" w:eastAsia="Times New Roman" w:hAnsi="Times New Roman" w:cs="Times New Roman"/>
          <w:sz w:val="24"/>
          <w:szCs w:val="24"/>
          <w:lang w:eastAsia="ru-RU"/>
        </w:rPr>
        <w:t xml:space="preserve">гуманитарного </w:t>
      </w:r>
      <w:r w:rsidRPr="004E45DD">
        <w:rPr>
          <w:rFonts w:ascii="Times New Roman" w:hAnsi="Times New Roman" w:cs="Times New Roman"/>
          <w:sz w:val="24"/>
          <w:szCs w:val="24"/>
        </w:rPr>
        <w:t>цикла образовательной программы</w:t>
      </w:r>
    </w:p>
    <w:p w:rsidR="00181812" w:rsidRPr="003D7B24" w:rsidRDefault="00181812" w:rsidP="00193FE2">
      <w:pPr>
        <w:suppressAutoHyphens/>
        <w:ind w:firstLine="709"/>
        <w:jc w:val="both"/>
        <w:rPr>
          <w:rFonts w:ascii="Times New Roman" w:hAnsi="Times New Roman" w:cs="Times New Roman"/>
          <w:sz w:val="16"/>
          <w:szCs w:val="16"/>
        </w:rPr>
      </w:pPr>
    </w:p>
    <w:p w:rsidR="00BE1C63" w:rsidRPr="00BE1C63" w:rsidRDefault="00BE1C63" w:rsidP="00193FE2">
      <w:pPr>
        <w:pStyle w:val="114"/>
        <w:spacing w:after="0" w:line="240" w:lineRule="auto"/>
      </w:pPr>
      <w:bookmarkStart w:id="4598" w:name="_Toc171584813"/>
      <w:bookmarkStart w:id="4599" w:name="_Toc171591494"/>
      <w:bookmarkStart w:id="4600" w:name="_Toc171597248"/>
      <w:bookmarkStart w:id="4601" w:name="_Toc171598701"/>
      <w:bookmarkStart w:id="4602" w:name="_Toc171609042"/>
      <w:bookmarkStart w:id="4603" w:name="_Toc171611890"/>
      <w:bookmarkStart w:id="4604" w:name="_Toc171615820"/>
      <w:bookmarkStart w:id="4605" w:name="_Toc171616182"/>
      <w:bookmarkStart w:id="4606" w:name="_Toc171618698"/>
      <w:bookmarkStart w:id="4607" w:name="_Toc171619061"/>
      <w:bookmarkStart w:id="4608" w:name="_Toc171621603"/>
      <w:bookmarkStart w:id="4609" w:name="_Toc171621989"/>
      <w:bookmarkStart w:id="4610" w:name="_Toc171622401"/>
      <w:r w:rsidRPr="00BE1C63">
        <w:t>1.2. Планируемые результаты освоения дисциплины</w:t>
      </w:r>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rsidR="00BE1C63" w:rsidRPr="004E45DD" w:rsidRDefault="00BE1C63" w:rsidP="00193FE2">
      <w:pPr>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4E45DD">
        <w:rPr>
          <w:rFonts w:ascii="Times New Roman" w:eastAsia="Times New Roman" w:hAnsi="Times New Roman" w:cs="Times New Roman"/>
          <w:sz w:val="24"/>
          <w:szCs w:val="24"/>
          <w:lang w:eastAsia="ru-RU"/>
        </w:rPr>
        <w:t>е</w:t>
      </w:r>
      <w:r w:rsidRPr="004E45DD">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BE1C63" w:rsidRPr="004E45DD" w:rsidRDefault="00BE1C63" w:rsidP="00193FE2">
      <w:pPr>
        <w:ind w:firstLine="709"/>
        <w:rPr>
          <w:rFonts w:ascii="Times New Roman" w:hAnsi="Times New Roman" w:cs="Times New Roman"/>
          <w:bCs/>
          <w:sz w:val="24"/>
          <w:szCs w:val="24"/>
        </w:rPr>
      </w:pPr>
      <w:r w:rsidRPr="004E45DD">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548"/>
        <w:gridCol w:w="3827"/>
        <w:gridCol w:w="2007"/>
      </w:tblGrid>
      <w:tr w:rsidR="00BE1C63" w:rsidRPr="004E45DD" w:rsidTr="003D7B24">
        <w:tc>
          <w:tcPr>
            <w:tcW w:w="1246" w:type="dxa"/>
            <w:tcBorders>
              <w:top w:val="single" w:sz="4" w:space="0" w:color="auto"/>
              <w:left w:val="single" w:sz="4" w:space="0" w:color="auto"/>
              <w:right w:val="single" w:sz="4" w:space="0" w:color="auto"/>
            </w:tcBorders>
          </w:tcPr>
          <w:p w:rsidR="00BE1C63" w:rsidRPr="004E45DD" w:rsidRDefault="00BE1C63" w:rsidP="00193FE2">
            <w:pPr>
              <w:rPr>
                <w:rStyle w:val="afd"/>
                <w:b/>
                <w:i w:val="0"/>
                <w:sz w:val="24"/>
                <w:szCs w:val="24"/>
              </w:rPr>
            </w:pPr>
            <w:r w:rsidRPr="004E45DD">
              <w:rPr>
                <w:rStyle w:val="afd"/>
                <w:b/>
                <w:sz w:val="24"/>
                <w:szCs w:val="24"/>
              </w:rPr>
              <w:t xml:space="preserve">Код ОК, </w:t>
            </w:r>
          </w:p>
          <w:p w:rsidR="00BE1C63" w:rsidRPr="004E45DD" w:rsidRDefault="00BE1C63" w:rsidP="00193FE2">
            <w:pPr>
              <w:rPr>
                <w:rStyle w:val="afd"/>
                <w:b/>
                <w:sz w:val="24"/>
                <w:szCs w:val="24"/>
              </w:rPr>
            </w:pPr>
            <w:r w:rsidRPr="004E45DD">
              <w:rPr>
                <w:rStyle w:val="afd"/>
                <w:b/>
                <w:sz w:val="24"/>
                <w:szCs w:val="24"/>
              </w:rPr>
              <w:t xml:space="preserve">ПК </w:t>
            </w:r>
          </w:p>
        </w:tc>
        <w:tc>
          <w:tcPr>
            <w:tcW w:w="2548" w:type="dxa"/>
            <w:tcBorders>
              <w:top w:val="single" w:sz="4" w:space="0" w:color="auto"/>
              <w:left w:val="single" w:sz="4" w:space="0" w:color="auto"/>
              <w:right w:val="single" w:sz="4" w:space="0" w:color="auto"/>
            </w:tcBorders>
          </w:tcPr>
          <w:p w:rsidR="00BE1C63" w:rsidRPr="004E45DD" w:rsidRDefault="00BE1C63" w:rsidP="00193FE2">
            <w:pPr>
              <w:jc w:val="center"/>
              <w:rPr>
                <w:rFonts w:ascii="Times New Roman" w:hAnsi="Times New Roman" w:cs="Times New Roman"/>
                <w:b/>
                <w:sz w:val="24"/>
                <w:szCs w:val="24"/>
              </w:rPr>
            </w:pPr>
            <w:r w:rsidRPr="004E45DD">
              <w:rPr>
                <w:rFonts w:ascii="Times New Roman" w:hAnsi="Times New Roman" w:cs="Times New Roman"/>
                <w:b/>
                <w:sz w:val="24"/>
                <w:szCs w:val="24"/>
              </w:rPr>
              <w:t>Уметь</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E1C63" w:rsidRPr="004E45DD" w:rsidRDefault="00BE1C63"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Знать</w:t>
            </w:r>
          </w:p>
        </w:tc>
        <w:tc>
          <w:tcPr>
            <w:tcW w:w="2007" w:type="dxa"/>
            <w:tcBorders>
              <w:top w:val="single" w:sz="4" w:space="0" w:color="auto"/>
              <w:left w:val="single" w:sz="4" w:space="0" w:color="auto"/>
              <w:bottom w:val="single" w:sz="4" w:space="0" w:color="auto"/>
              <w:right w:val="single" w:sz="4" w:space="0" w:color="auto"/>
            </w:tcBorders>
          </w:tcPr>
          <w:p w:rsidR="00BE1C63" w:rsidRPr="004E45DD" w:rsidRDefault="00BE1C63"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Владеть нав</w:t>
            </w:r>
            <w:r w:rsidRPr="004E45DD">
              <w:rPr>
                <w:rFonts w:ascii="Times New Roman" w:hAnsi="Times New Roman" w:cs="Times New Roman"/>
                <w:b/>
                <w:sz w:val="24"/>
                <w:szCs w:val="24"/>
              </w:rPr>
              <w:t>ы</w:t>
            </w:r>
            <w:r w:rsidRPr="004E45DD">
              <w:rPr>
                <w:rFonts w:ascii="Times New Roman" w:hAnsi="Times New Roman" w:cs="Times New Roman"/>
                <w:b/>
                <w:sz w:val="24"/>
                <w:szCs w:val="24"/>
              </w:rPr>
              <w:t xml:space="preserve">ками </w:t>
            </w:r>
          </w:p>
        </w:tc>
      </w:tr>
      <w:tr w:rsidR="001604B0" w:rsidRPr="004E45DD" w:rsidTr="003D7B24">
        <w:trPr>
          <w:trHeight w:val="2208"/>
        </w:trPr>
        <w:tc>
          <w:tcPr>
            <w:tcW w:w="1246" w:type="dxa"/>
            <w:tcBorders>
              <w:top w:val="single" w:sz="4" w:space="0" w:color="auto"/>
              <w:left w:val="single" w:sz="4" w:space="0" w:color="auto"/>
              <w:right w:val="single" w:sz="4" w:space="0" w:color="auto"/>
            </w:tcBorders>
          </w:tcPr>
          <w:p w:rsidR="001604B0" w:rsidRDefault="001604B0" w:rsidP="00193FE2">
            <w:pPr>
              <w:rPr>
                <w:rFonts w:ascii="Times New Roman" w:hAnsi="Times New Roman" w:cs="Times New Roman"/>
                <w:bCs/>
                <w:sz w:val="24"/>
                <w:szCs w:val="24"/>
              </w:rPr>
            </w:pPr>
            <w:r>
              <w:rPr>
                <w:rFonts w:ascii="Times New Roman" w:hAnsi="Times New Roman" w:cs="Times New Roman"/>
                <w:bCs/>
                <w:sz w:val="24"/>
                <w:szCs w:val="24"/>
              </w:rPr>
              <w:t>ОК.01</w:t>
            </w:r>
          </w:p>
          <w:p w:rsidR="001604B0" w:rsidRDefault="001604B0" w:rsidP="00193FE2">
            <w:pPr>
              <w:rPr>
                <w:rFonts w:ascii="Times New Roman" w:hAnsi="Times New Roman" w:cs="Times New Roman"/>
                <w:bCs/>
                <w:sz w:val="24"/>
                <w:szCs w:val="24"/>
              </w:rPr>
            </w:pPr>
            <w:r>
              <w:rPr>
                <w:rFonts w:ascii="Times New Roman" w:hAnsi="Times New Roman" w:cs="Times New Roman"/>
                <w:bCs/>
                <w:sz w:val="24"/>
                <w:szCs w:val="24"/>
              </w:rPr>
              <w:t>ОК.02</w:t>
            </w:r>
          </w:p>
          <w:p w:rsidR="001604B0" w:rsidRDefault="001604B0" w:rsidP="00193FE2">
            <w:pPr>
              <w:rPr>
                <w:rFonts w:ascii="Times New Roman" w:hAnsi="Times New Roman" w:cs="Times New Roman"/>
                <w:bCs/>
                <w:sz w:val="24"/>
                <w:szCs w:val="24"/>
              </w:rPr>
            </w:pPr>
            <w:r>
              <w:rPr>
                <w:rFonts w:ascii="Times New Roman" w:hAnsi="Times New Roman" w:cs="Times New Roman"/>
                <w:bCs/>
                <w:sz w:val="24"/>
                <w:szCs w:val="24"/>
              </w:rPr>
              <w:t>ОК.03</w:t>
            </w:r>
          </w:p>
          <w:p w:rsidR="001604B0" w:rsidRDefault="001604B0" w:rsidP="00193FE2">
            <w:pPr>
              <w:rPr>
                <w:rFonts w:ascii="Times New Roman" w:hAnsi="Times New Roman" w:cs="Times New Roman"/>
                <w:bCs/>
                <w:sz w:val="24"/>
                <w:szCs w:val="24"/>
              </w:rPr>
            </w:pPr>
            <w:r>
              <w:rPr>
                <w:rFonts w:ascii="Times New Roman" w:hAnsi="Times New Roman" w:cs="Times New Roman"/>
                <w:bCs/>
                <w:sz w:val="24"/>
                <w:szCs w:val="24"/>
              </w:rPr>
              <w:t>ОК.04</w:t>
            </w:r>
          </w:p>
          <w:p w:rsidR="001604B0" w:rsidRDefault="001604B0" w:rsidP="00193FE2">
            <w:pPr>
              <w:rPr>
                <w:rFonts w:ascii="Times New Roman" w:hAnsi="Times New Roman" w:cs="Times New Roman"/>
                <w:bCs/>
                <w:sz w:val="24"/>
                <w:szCs w:val="24"/>
              </w:rPr>
            </w:pPr>
            <w:r>
              <w:rPr>
                <w:rFonts w:ascii="Times New Roman" w:hAnsi="Times New Roman" w:cs="Times New Roman"/>
                <w:bCs/>
                <w:sz w:val="24"/>
                <w:szCs w:val="24"/>
              </w:rPr>
              <w:t>ОК.05</w:t>
            </w:r>
          </w:p>
          <w:p w:rsidR="001604B0" w:rsidRDefault="003D7B24" w:rsidP="00193FE2">
            <w:pPr>
              <w:rPr>
                <w:rFonts w:ascii="Times New Roman" w:hAnsi="Times New Roman" w:cs="Times New Roman"/>
                <w:bCs/>
                <w:sz w:val="24"/>
                <w:szCs w:val="24"/>
              </w:rPr>
            </w:pPr>
            <w:r>
              <w:rPr>
                <w:rFonts w:ascii="Times New Roman" w:hAnsi="Times New Roman" w:cs="Times New Roman"/>
                <w:bCs/>
                <w:sz w:val="24"/>
                <w:szCs w:val="24"/>
              </w:rPr>
              <w:t>ОК.06</w:t>
            </w:r>
          </w:p>
          <w:p w:rsidR="003D7B24" w:rsidRDefault="003D7B24" w:rsidP="00193FE2">
            <w:pPr>
              <w:rPr>
                <w:rFonts w:ascii="Times New Roman" w:hAnsi="Times New Roman" w:cs="Times New Roman"/>
                <w:bCs/>
                <w:sz w:val="24"/>
                <w:szCs w:val="24"/>
              </w:rPr>
            </w:pPr>
            <w:r>
              <w:rPr>
                <w:rFonts w:ascii="Times New Roman" w:hAnsi="Times New Roman" w:cs="Times New Roman"/>
                <w:bCs/>
                <w:sz w:val="24"/>
                <w:szCs w:val="24"/>
              </w:rPr>
              <w:t>ОК.09</w:t>
            </w:r>
          </w:p>
          <w:p w:rsidR="003D7B24" w:rsidRPr="004E45DD" w:rsidRDefault="003D7B24" w:rsidP="00193FE2">
            <w:pPr>
              <w:rPr>
                <w:rFonts w:ascii="Times New Roman" w:hAnsi="Times New Roman" w:cs="Times New Roman"/>
                <w:bCs/>
                <w:sz w:val="24"/>
                <w:szCs w:val="24"/>
              </w:rPr>
            </w:pPr>
            <w:r>
              <w:rPr>
                <w:rFonts w:ascii="Times New Roman" w:hAnsi="Times New Roman" w:cs="Times New Roman"/>
                <w:bCs/>
                <w:sz w:val="24"/>
                <w:szCs w:val="24"/>
              </w:rPr>
              <w:t>ПК 3.3</w:t>
            </w:r>
          </w:p>
        </w:tc>
        <w:tc>
          <w:tcPr>
            <w:tcW w:w="2548" w:type="dxa"/>
            <w:tcBorders>
              <w:top w:val="single" w:sz="4" w:space="0" w:color="auto"/>
              <w:left w:val="single" w:sz="4" w:space="0" w:color="auto"/>
              <w:right w:val="single" w:sz="4" w:space="0" w:color="auto"/>
            </w:tcBorders>
          </w:tcPr>
          <w:p w:rsidR="001604B0" w:rsidRPr="004D2288" w:rsidRDefault="001604B0" w:rsidP="00193FE2">
            <w:pPr>
              <w:jc w:val="both"/>
              <w:rPr>
                <w:rFonts w:ascii="Times New Roman" w:hAnsi="Times New Roman" w:cs="Times New Roman"/>
              </w:rPr>
            </w:pPr>
            <w:r w:rsidRPr="004D2288">
              <w:rPr>
                <w:rFonts w:ascii="Times New Roman" w:hAnsi="Times New Roman" w:cs="Times New Roman"/>
              </w:rPr>
              <w:t>ориентироваться в с</w:t>
            </w:r>
            <w:r w:rsidRPr="004D2288">
              <w:rPr>
                <w:rFonts w:ascii="Times New Roman" w:hAnsi="Times New Roman" w:cs="Times New Roman"/>
              </w:rPr>
              <w:t>о</w:t>
            </w:r>
            <w:r w:rsidRPr="004D2288">
              <w:rPr>
                <w:rFonts w:ascii="Times New Roman" w:hAnsi="Times New Roman" w:cs="Times New Roman"/>
              </w:rPr>
              <w:t>временной экономич</w:t>
            </w:r>
            <w:r w:rsidRPr="004D2288">
              <w:rPr>
                <w:rFonts w:ascii="Times New Roman" w:hAnsi="Times New Roman" w:cs="Times New Roman"/>
              </w:rPr>
              <w:t>е</w:t>
            </w:r>
            <w:r w:rsidRPr="004D2288">
              <w:rPr>
                <w:rFonts w:ascii="Times New Roman" w:hAnsi="Times New Roman" w:cs="Times New Roman"/>
              </w:rPr>
              <w:t>ской, политической и культурной ситуации в России и мире</w:t>
            </w:r>
          </w:p>
          <w:p w:rsidR="001604B0" w:rsidRPr="004D2288" w:rsidRDefault="001604B0" w:rsidP="00193FE2">
            <w:pPr>
              <w:jc w:val="both"/>
              <w:rPr>
                <w:rFonts w:ascii="Times New Roman" w:hAnsi="Times New Roman" w:cs="Times New Roman"/>
              </w:rPr>
            </w:pPr>
            <w:r w:rsidRPr="004D2288">
              <w:rPr>
                <w:rFonts w:ascii="Times New Roman" w:hAnsi="Times New Roman" w:cs="Times New Roman"/>
              </w:rPr>
              <w:t>выявлять взаимосвязь российских, регионал</w:t>
            </w:r>
            <w:r w:rsidRPr="004D2288">
              <w:rPr>
                <w:rFonts w:ascii="Times New Roman" w:hAnsi="Times New Roman" w:cs="Times New Roman"/>
              </w:rPr>
              <w:t>ь</w:t>
            </w:r>
            <w:r w:rsidRPr="004D2288">
              <w:rPr>
                <w:rFonts w:ascii="Times New Roman" w:hAnsi="Times New Roman" w:cs="Times New Roman"/>
              </w:rPr>
              <w:t>ных, мировых социал</w:t>
            </w:r>
            <w:r w:rsidRPr="004D2288">
              <w:rPr>
                <w:rFonts w:ascii="Times New Roman" w:hAnsi="Times New Roman" w:cs="Times New Roman"/>
              </w:rPr>
              <w:t>ь</w:t>
            </w:r>
            <w:r w:rsidRPr="004D2288">
              <w:rPr>
                <w:rFonts w:ascii="Times New Roman" w:hAnsi="Times New Roman" w:cs="Times New Roman"/>
              </w:rPr>
              <w:t>но-экономических, п</w:t>
            </w:r>
            <w:r w:rsidRPr="004D2288">
              <w:rPr>
                <w:rFonts w:ascii="Times New Roman" w:hAnsi="Times New Roman" w:cs="Times New Roman"/>
              </w:rPr>
              <w:t>о</w:t>
            </w:r>
            <w:r w:rsidRPr="004D2288">
              <w:rPr>
                <w:rFonts w:ascii="Times New Roman" w:hAnsi="Times New Roman" w:cs="Times New Roman"/>
              </w:rPr>
              <w:t>литических и культу</w:t>
            </w:r>
            <w:r w:rsidRPr="004D2288">
              <w:rPr>
                <w:rFonts w:ascii="Times New Roman" w:hAnsi="Times New Roman" w:cs="Times New Roman"/>
              </w:rPr>
              <w:t>р</w:t>
            </w:r>
            <w:r w:rsidRPr="004D2288">
              <w:rPr>
                <w:rFonts w:ascii="Times New Roman" w:hAnsi="Times New Roman" w:cs="Times New Roman"/>
              </w:rPr>
              <w:t>ных проблем</w:t>
            </w:r>
          </w:p>
          <w:p w:rsidR="001604B0" w:rsidRPr="004D2288" w:rsidRDefault="001604B0" w:rsidP="00193FE2">
            <w:pPr>
              <w:ind w:firstLine="13"/>
              <w:jc w:val="both"/>
              <w:rPr>
                <w:rFonts w:ascii="Times New Roman" w:hAnsi="Times New Roman" w:cs="Times New Roman"/>
              </w:rPr>
            </w:pPr>
            <w:r w:rsidRPr="004D2288">
              <w:rPr>
                <w:rFonts w:ascii="Times New Roman" w:hAnsi="Times New Roman" w:cs="Times New Roman"/>
              </w:rPr>
              <w:t>определять значимость</w:t>
            </w:r>
            <w:r w:rsidRPr="004D2288">
              <w:rPr>
                <w:rFonts w:ascii="Times New Roman" w:hAnsi="Times New Roman" w:cs="Times New Roman"/>
                <w:color w:val="000000"/>
              </w:rPr>
              <w:t xml:space="preserve"> </w:t>
            </w:r>
            <w:r w:rsidRPr="004D2288">
              <w:rPr>
                <w:rFonts w:ascii="Times New Roman" w:hAnsi="Times New Roman" w:cs="Times New Roman"/>
              </w:rPr>
              <w:t>профессиональной</w:t>
            </w:r>
            <w:r w:rsidRPr="004D2288">
              <w:rPr>
                <w:rFonts w:ascii="Times New Roman" w:hAnsi="Times New Roman" w:cs="Times New Roman"/>
                <w:color w:val="000000"/>
              </w:rPr>
              <w:t xml:space="preserve"> </w:t>
            </w:r>
            <w:r w:rsidRPr="004D2288">
              <w:rPr>
                <w:rFonts w:ascii="Times New Roman" w:hAnsi="Times New Roman" w:cs="Times New Roman"/>
              </w:rPr>
              <w:t>де</w:t>
            </w:r>
            <w:r w:rsidRPr="004D2288">
              <w:rPr>
                <w:rFonts w:ascii="Times New Roman" w:hAnsi="Times New Roman" w:cs="Times New Roman"/>
              </w:rPr>
              <w:t>я</w:t>
            </w:r>
            <w:r w:rsidRPr="004D2288">
              <w:rPr>
                <w:rFonts w:ascii="Times New Roman" w:hAnsi="Times New Roman" w:cs="Times New Roman"/>
              </w:rPr>
              <w:t>тельности по</w:t>
            </w:r>
            <w:r w:rsidRPr="004D2288">
              <w:rPr>
                <w:rFonts w:ascii="Times New Roman" w:hAnsi="Times New Roman" w:cs="Times New Roman"/>
                <w:color w:val="000000"/>
              </w:rPr>
              <w:t xml:space="preserve"> </w:t>
            </w:r>
            <w:r w:rsidRPr="004D2288">
              <w:rPr>
                <w:rFonts w:ascii="Times New Roman" w:hAnsi="Times New Roman" w:cs="Times New Roman"/>
              </w:rPr>
              <w:t>осваива</w:t>
            </w:r>
            <w:r w:rsidRPr="004D2288">
              <w:rPr>
                <w:rFonts w:ascii="Times New Roman" w:hAnsi="Times New Roman" w:cs="Times New Roman"/>
              </w:rPr>
              <w:t>е</w:t>
            </w:r>
            <w:r w:rsidRPr="004D2288">
              <w:rPr>
                <w:rFonts w:ascii="Times New Roman" w:hAnsi="Times New Roman" w:cs="Times New Roman"/>
              </w:rPr>
              <w:t>мой</w:t>
            </w:r>
            <w:r w:rsidRPr="004D2288">
              <w:rPr>
                <w:rFonts w:ascii="Times New Roman" w:hAnsi="Times New Roman" w:cs="Times New Roman"/>
                <w:color w:val="000000"/>
              </w:rPr>
              <w:t xml:space="preserve"> </w:t>
            </w:r>
            <w:r w:rsidRPr="004D2288">
              <w:rPr>
                <w:rFonts w:ascii="Times New Roman" w:hAnsi="Times New Roman" w:cs="Times New Roman"/>
              </w:rPr>
              <w:t>специальности для</w:t>
            </w:r>
            <w:r w:rsidRPr="004D2288">
              <w:rPr>
                <w:rFonts w:ascii="Times New Roman" w:hAnsi="Times New Roman" w:cs="Times New Roman"/>
                <w:color w:val="000000"/>
              </w:rPr>
              <w:t xml:space="preserve"> </w:t>
            </w:r>
            <w:r w:rsidRPr="004D2288">
              <w:rPr>
                <w:rFonts w:ascii="Times New Roman" w:hAnsi="Times New Roman" w:cs="Times New Roman"/>
              </w:rPr>
              <w:t>развития экономики в</w:t>
            </w:r>
            <w:r w:rsidRPr="004D2288">
              <w:rPr>
                <w:rFonts w:ascii="Times New Roman" w:hAnsi="Times New Roman" w:cs="Times New Roman"/>
                <w:color w:val="000000"/>
              </w:rPr>
              <w:t xml:space="preserve"> </w:t>
            </w:r>
            <w:r w:rsidRPr="004D2288">
              <w:rPr>
                <w:rFonts w:ascii="Times New Roman" w:hAnsi="Times New Roman" w:cs="Times New Roman"/>
              </w:rPr>
              <w:t>историческом контексте</w:t>
            </w:r>
          </w:p>
          <w:p w:rsidR="001604B0" w:rsidRPr="004E45DD" w:rsidRDefault="001604B0" w:rsidP="00193FE2">
            <w:pPr>
              <w:jc w:val="both"/>
              <w:rPr>
                <w:rFonts w:ascii="Times New Roman" w:hAnsi="Times New Roman" w:cs="Times New Roman"/>
                <w:bCs/>
                <w:sz w:val="24"/>
                <w:szCs w:val="24"/>
              </w:rPr>
            </w:pPr>
            <w:r w:rsidRPr="004D2288">
              <w:rPr>
                <w:rFonts w:ascii="Times New Roman" w:hAnsi="Times New Roman" w:cs="Times New Roman"/>
              </w:rPr>
              <w:t>демонстрировать гра</w:t>
            </w:r>
            <w:r w:rsidRPr="004D2288">
              <w:rPr>
                <w:rFonts w:ascii="Times New Roman" w:hAnsi="Times New Roman" w:cs="Times New Roman"/>
              </w:rPr>
              <w:t>ж</w:t>
            </w:r>
            <w:r w:rsidRPr="004D2288">
              <w:rPr>
                <w:rFonts w:ascii="Times New Roman" w:hAnsi="Times New Roman" w:cs="Times New Roman"/>
              </w:rPr>
              <w:t>данско - патриотич</w:t>
            </w:r>
            <w:r w:rsidRPr="004D2288">
              <w:rPr>
                <w:rFonts w:ascii="Times New Roman" w:hAnsi="Times New Roman" w:cs="Times New Roman"/>
              </w:rPr>
              <w:t>е</w:t>
            </w:r>
            <w:r w:rsidRPr="004D2288">
              <w:rPr>
                <w:rFonts w:ascii="Times New Roman" w:hAnsi="Times New Roman" w:cs="Times New Roman"/>
              </w:rPr>
              <w:t>скую</w:t>
            </w:r>
            <w:r w:rsidRPr="004D2288">
              <w:rPr>
                <w:rFonts w:ascii="Times New Roman" w:hAnsi="Times New Roman" w:cs="Times New Roman"/>
                <w:color w:val="000000"/>
              </w:rPr>
              <w:t xml:space="preserve"> </w:t>
            </w:r>
            <w:r w:rsidRPr="004D2288">
              <w:rPr>
                <w:rFonts w:ascii="Times New Roman" w:hAnsi="Times New Roman" w:cs="Times New Roman"/>
              </w:rPr>
              <w:t>позицию</w:t>
            </w:r>
          </w:p>
        </w:tc>
        <w:tc>
          <w:tcPr>
            <w:tcW w:w="3827" w:type="dxa"/>
            <w:tcBorders>
              <w:top w:val="single" w:sz="4" w:space="0" w:color="auto"/>
              <w:left w:val="single" w:sz="4" w:space="0" w:color="auto"/>
              <w:right w:val="single" w:sz="4" w:space="0" w:color="auto"/>
            </w:tcBorders>
            <w:shd w:val="clear" w:color="auto" w:fill="auto"/>
          </w:tcPr>
          <w:p w:rsidR="001604B0" w:rsidRPr="004D2288" w:rsidRDefault="001604B0" w:rsidP="00193FE2">
            <w:pPr>
              <w:jc w:val="both"/>
              <w:rPr>
                <w:rFonts w:ascii="Times New Roman" w:hAnsi="Times New Roman" w:cs="Times New Roman"/>
              </w:rPr>
            </w:pPr>
            <w:r w:rsidRPr="004D2288">
              <w:rPr>
                <w:rFonts w:ascii="Times New Roman" w:hAnsi="Times New Roman" w:cs="Times New Roman"/>
              </w:rPr>
              <w:t>основные направления развития кл</w:t>
            </w:r>
            <w:r w:rsidRPr="004D2288">
              <w:rPr>
                <w:rFonts w:ascii="Times New Roman" w:hAnsi="Times New Roman" w:cs="Times New Roman"/>
              </w:rPr>
              <w:t>ю</w:t>
            </w:r>
            <w:r w:rsidRPr="004D2288">
              <w:rPr>
                <w:rFonts w:ascii="Times New Roman" w:hAnsi="Times New Roman" w:cs="Times New Roman"/>
              </w:rPr>
              <w:t>чевых регионов мира на рубеже веков (XX и XXI вв.)</w:t>
            </w:r>
          </w:p>
          <w:p w:rsidR="001604B0" w:rsidRPr="004D2288" w:rsidRDefault="001604B0" w:rsidP="00193FE2">
            <w:pPr>
              <w:jc w:val="both"/>
              <w:rPr>
                <w:rFonts w:ascii="Times New Roman" w:hAnsi="Times New Roman" w:cs="Times New Roman"/>
              </w:rPr>
            </w:pPr>
            <w:r w:rsidRPr="004D2288">
              <w:rPr>
                <w:rFonts w:ascii="Times New Roman" w:hAnsi="Times New Roman" w:cs="Times New Roman"/>
              </w:rPr>
              <w:t>сущность и причины локальных, р</w:t>
            </w:r>
            <w:r w:rsidRPr="004D2288">
              <w:rPr>
                <w:rFonts w:ascii="Times New Roman" w:hAnsi="Times New Roman" w:cs="Times New Roman"/>
              </w:rPr>
              <w:t>е</w:t>
            </w:r>
            <w:r w:rsidRPr="004D2288">
              <w:rPr>
                <w:rFonts w:ascii="Times New Roman" w:hAnsi="Times New Roman" w:cs="Times New Roman"/>
              </w:rPr>
              <w:t>гиональных, межгосударственных конфликтов в конце XX - начале XXI вв.;</w:t>
            </w:r>
          </w:p>
          <w:p w:rsidR="001604B0" w:rsidRPr="004D2288" w:rsidRDefault="001604B0" w:rsidP="00193FE2">
            <w:pPr>
              <w:jc w:val="both"/>
              <w:rPr>
                <w:rFonts w:ascii="Times New Roman" w:hAnsi="Times New Roman" w:cs="Times New Roman"/>
              </w:rPr>
            </w:pPr>
            <w:r w:rsidRPr="004D2288">
              <w:rPr>
                <w:rFonts w:ascii="Times New Roman" w:hAnsi="Times New Roman" w:cs="Times New Roman"/>
              </w:rPr>
              <w:t>основные процессы (интеграционные, поликультурные, миграционные и иные) политического и экономич</w:t>
            </w:r>
            <w:r w:rsidRPr="004D2288">
              <w:rPr>
                <w:rFonts w:ascii="Times New Roman" w:hAnsi="Times New Roman" w:cs="Times New Roman"/>
              </w:rPr>
              <w:t>е</w:t>
            </w:r>
            <w:r w:rsidRPr="004D2288">
              <w:rPr>
                <w:rFonts w:ascii="Times New Roman" w:hAnsi="Times New Roman" w:cs="Times New Roman"/>
              </w:rPr>
              <w:t>ского развития ведущих государств и регионов мира</w:t>
            </w:r>
          </w:p>
          <w:p w:rsidR="001604B0" w:rsidRPr="004D2288" w:rsidRDefault="001604B0" w:rsidP="00193FE2">
            <w:pPr>
              <w:jc w:val="both"/>
              <w:rPr>
                <w:rFonts w:ascii="Times New Roman" w:hAnsi="Times New Roman" w:cs="Times New Roman"/>
              </w:rPr>
            </w:pPr>
            <w:r w:rsidRPr="004D2288">
              <w:rPr>
                <w:rFonts w:ascii="Times New Roman" w:hAnsi="Times New Roman" w:cs="Times New Roman"/>
              </w:rPr>
              <w:t>назначение ООН, НАТО, ЕС и других организаций и основные направления их деятельности</w:t>
            </w:r>
          </w:p>
          <w:p w:rsidR="001604B0" w:rsidRPr="004D2288" w:rsidRDefault="001604B0" w:rsidP="00193FE2">
            <w:pPr>
              <w:rPr>
                <w:rFonts w:ascii="Times New Roman" w:hAnsi="Times New Roman" w:cs="Times New Roman"/>
              </w:rPr>
            </w:pPr>
            <w:r w:rsidRPr="004D2288">
              <w:rPr>
                <w:rFonts w:ascii="Times New Roman" w:hAnsi="Times New Roman" w:cs="Times New Roman"/>
                <w:color w:val="000000"/>
              </w:rPr>
              <w:t>о роли науки, культуры и религии в сохранении и укреплении национал</w:t>
            </w:r>
            <w:r w:rsidRPr="004D2288">
              <w:rPr>
                <w:rFonts w:ascii="Times New Roman" w:hAnsi="Times New Roman" w:cs="Times New Roman"/>
                <w:color w:val="000000"/>
              </w:rPr>
              <w:t>ь</w:t>
            </w:r>
            <w:r w:rsidRPr="004D2288">
              <w:rPr>
                <w:rFonts w:ascii="Times New Roman" w:hAnsi="Times New Roman" w:cs="Times New Roman"/>
                <w:color w:val="000000"/>
              </w:rPr>
              <w:t>ных и государственных традиций</w:t>
            </w:r>
          </w:p>
          <w:p w:rsidR="001604B0" w:rsidRPr="004E45DD" w:rsidRDefault="001604B0" w:rsidP="00193FE2">
            <w:pPr>
              <w:jc w:val="both"/>
              <w:rPr>
                <w:rFonts w:ascii="Times New Roman" w:hAnsi="Times New Roman" w:cs="Times New Roman"/>
                <w:bCs/>
                <w:i/>
                <w:sz w:val="24"/>
                <w:szCs w:val="24"/>
              </w:rPr>
            </w:pPr>
            <w:r w:rsidRPr="004D2288">
              <w:rPr>
                <w:rFonts w:ascii="Times New Roman" w:hAnsi="Times New Roman" w:cs="Times New Roman"/>
              </w:rPr>
              <w:t>содержание и назначение важнейших правовых и законодательных актов мирового и регионального значения</w:t>
            </w:r>
          </w:p>
        </w:tc>
        <w:tc>
          <w:tcPr>
            <w:tcW w:w="2007" w:type="dxa"/>
            <w:tcBorders>
              <w:top w:val="single" w:sz="4" w:space="0" w:color="auto"/>
              <w:left w:val="single" w:sz="4" w:space="0" w:color="auto"/>
              <w:right w:val="single" w:sz="4" w:space="0" w:color="auto"/>
            </w:tcBorders>
          </w:tcPr>
          <w:p w:rsidR="003D7B24" w:rsidRPr="00204755" w:rsidRDefault="003D7B24" w:rsidP="00193FE2">
            <w:pPr>
              <w:rPr>
                <w:rFonts w:ascii="Times New Roman" w:hAnsi="Times New Roman" w:cs="Times New Roman"/>
              </w:rPr>
            </w:pPr>
            <w:r>
              <w:rPr>
                <w:rFonts w:ascii="Times New Roman" w:hAnsi="Times New Roman" w:cs="Times New Roman"/>
              </w:rPr>
              <w:t>- п</w:t>
            </w:r>
            <w:r w:rsidRPr="00204755">
              <w:rPr>
                <w:rFonts w:ascii="Times New Roman" w:hAnsi="Times New Roman" w:cs="Times New Roman"/>
              </w:rPr>
              <w:t>роизводить ан</w:t>
            </w:r>
            <w:r w:rsidRPr="00204755">
              <w:rPr>
                <w:rFonts w:ascii="Times New Roman" w:hAnsi="Times New Roman" w:cs="Times New Roman"/>
              </w:rPr>
              <w:t>а</w:t>
            </w:r>
            <w:r w:rsidRPr="00204755">
              <w:rPr>
                <w:rFonts w:ascii="Times New Roman" w:hAnsi="Times New Roman" w:cs="Times New Roman"/>
              </w:rPr>
              <w:t xml:space="preserve">лиз документов и </w:t>
            </w:r>
            <w:r>
              <w:rPr>
                <w:rFonts w:ascii="Times New Roman" w:hAnsi="Times New Roman" w:cs="Times New Roman"/>
              </w:rPr>
              <w:t>о</w:t>
            </w:r>
            <w:r w:rsidRPr="00204755">
              <w:rPr>
                <w:rFonts w:ascii="Times New Roman" w:hAnsi="Times New Roman" w:cs="Times New Roman"/>
              </w:rPr>
              <w:t>формлять док</w:t>
            </w:r>
            <w:r w:rsidRPr="00204755">
              <w:rPr>
                <w:rFonts w:ascii="Times New Roman" w:hAnsi="Times New Roman" w:cs="Times New Roman"/>
              </w:rPr>
              <w:t>у</w:t>
            </w:r>
            <w:r w:rsidRPr="00204755">
              <w:rPr>
                <w:rFonts w:ascii="Times New Roman" w:hAnsi="Times New Roman" w:cs="Times New Roman"/>
              </w:rPr>
              <w:t xml:space="preserve">ментацию. </w:t>
            </w:r>
          </w:p>
          <w:p w:rsidR="001604B0" w:rsidRPr="004E45DD" w:rsidRDefault="003D7B24" w:rsidP="00193FE2">
            <w:pPr>
              <w:jc w:val="both"/>
              <w:rPr>
                <w:rFonts w:ascii="Times New Roman" w:hAnsi="Times New Roman" w:cs="Times New Roman"/>
                <w:sz w:val="24"/>
                <w:szCs w:val="24"/>
              </w:rPr>
            </w:pPr>
            <w:r>
              <w:rPr>
                <w:rFonts w:ascii="Times New Roman" w:hAnsi="Times New Roman" w:cs="Times New Roman"/>
              </w:rPr>
              <w:t>- применять ра</w:t>
            </w:r>
            <w:r>
              <w:rPr>
                <w:rFonts w:ascii="Times New Roman" w:hAnsi="Times New Roman" w:cs="Times New Roman"/>
              </w:rPr>
              <w:t>з</w:t>
            </w:r>
            <w:r>
              <w:rPr>
                <w:rFonts w:ascii="Times New Roman" w:hAnsi="Times New Roman" w:cs="Times New Roman"/>
              </w:rPr>
              <w:t>личные методы к</w:t>
            </w:r>
            <w:r w:rsidRPr="00204755">
              <w:rPr>
                <w:rFonts w:ascii="Times New Roman" w:hAnsi="Times New Roman" w:cs="Times New Roman"/>
              </w:rPr>
              <w:t xml:space="preserve">  </w:t>
            </w:r>
            <w:r>
              <w:rPr>
                <w:rFonts w:ascii="Times New Roman" w:hAnsi="Times New Roman" w:cs="Times New Roman"/>
              </w:rPr>
              <w:t>анализу и офор</w:t>
            </w:r>
            <w:r>
              <w:rPr>
                <w:rFonts w:ascii="Times New Roman" w:hAnsi="Times New Roman" w:cs="Times New Roman"/>
              </w:rPr>
              <w:t>м</w:t>
            </w:r>
            <w:r>
              <w:rPr>
                <w:rFonts w:ascii="Times New Roman" w:hAnsi="Times New Roman" w:cs="Times New Roman"/>
              </w:rPr>
              <w:t>лению документов</w:t>
            </w:r>
          </w:p>
        </w:tc>
      </w:tr>
    </w:tbl>
    <w:p w:rsidR="00BE1C63" w:rsidRPr="004E45DD" w:rsidRDefault="00BE1C63" w:rsidP="00193FE2">
      <w:pPr>
        <w:ind w:firstLine="709"/>
        <w:rPr>
          <w:rFonts w:ascii="Times New Roman" w:hAnsi="Times New Roman" w:cs="Times New Roman"/>
          <w:bCs/>
          <w:sz w:val="24"/>
          <w:szCs w:val="24"/>
        </w:rPr>
      </w:pPr>
    </w:p>
    <w:p w:rsidR="00BE1C63" w:rsidRPr="004E45DD" w:rsidRDefault="00BE1C63" w:rsidP="00193FE2">
      <w:pPr>
        <w:pStyle w:val="1f"/>
        <w:spacing w:after="0"/>
        <w:rPr>
          <w:rFonts w:ascii="Times New Roman" w:hAnsi="Times New Roman"/>
        </w:rPr>
      </w:pPr>
      <w:bookmarkStart w:id="4611" w:name="_Toc171584814"/>
      <w:bookmarkStart w:id="4612" w:name="_Toc171591495"/>
      <w:bookmarkStart w:id="4613" w:name="_Toc171597249"/>
      <w:bookmarkStart w:id="4614" w:name="_Toc171598702"/>
      <w:bookmarkStart w:id="4615" w:name="_Toc171609043"/>
      <w:bookmarkStart w:id="4616" w:name="_Toc171611891"/>
      <w:bookmarkStart w:id="4617" w:name="_Toc171615821"/>
      <w:bookmarkStart w:id="4618" w:name="_Toc171616183"/>
      <w:bookmarkStart w:id="4619" w:name="_Toc171618699"/>
      <w:bookmarkStart w:id="4620" w:name="_Toc171619062"/>
      <w:bookmarkStart w:id="4621" w:name="_Toc171621604"/>
      <w:bookmarkStart w:id="4622" w:name="_Toc171621990"/>
      <w:bookmarkStart w:id="4623" w:name="_Toc171622402"/>
      <w:r w:rsidRPr="00BE1C63">
        <w:rPr>
          <w:rFonts w:ascii="Times New Roman" w:hAnsi="Times New Roman"/>
        </w:rPr>
        <w:t xml:space="preserve">2. Структура и содержание </w:t>
      </w:r>
      <w:r w:rsidRPr="004E45DD">
        <w:rPr>
          <w:rFonts w:ascii="Times New Roman" w:hAnsi="Times New Roman"/>
        </w:rPr>
        <w:t>ДИСЦИПЛИНЫ</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p>
    <w:p w:rsidR="00BE1C63" w:rsidRPr="00BE1C63" w:rsidRDefault="00BE1C63" w:rsidP="00193FE2">
      <w:pPr>
        <w:pStyle w:val="114"/>
        <w:spacing w:after="0" w:line="240" w:lineRule="auto"/>
      </w:pPr>
      <w:bookmarkStart w:id="4624" w:name="_Toc171584815"/>
      <w:bookmarkStart w:id="4625" w:name="_Toc171591496"/>
      <w:bookmarkStart w:id="4626" w:name="_Toc171597250"/>
      <w:bookmarkStart w:id="4627" w:name="_Toc171598703"/>
      <w:bookmarkStart w:id="4628" w:name="_Toc171609044"/>
      <w:bookmarkStart w:id="4629" w:name="_Toc171611892"/>
      <w:bookmarkStart w:id="4630" w:name="_Toc171615822"/>
      <w:bookmarkStart w:id="4631" w:name="_Toc171616184"/>
      <w:bookmarkStart w:id="4632" w:name="_Toc171618700"/>
      <w:bookmarkStart w:id="4633" w:name="_Toc171619063"/>
      <w:bookmarkStart w:id="4634" w:name="_Toc171621605"/>
      <w:bookmarkStart w:id="4635" w:name="_Toc171621991"/>
      <w:bookmarkStart w:id="4636" w:name="_Toc171622403"/>
      <w:r w:rsidRPr="00BE1C63">
        <w:t>2.1. Трудоемкость освоения дисциплины</w:t>
      </w:r>
      <w:bookmarkEnd w:id="4624"/>
      <w:bookmarkEnd w:id="4625"/>
      <w:bookmarkEnd w:id="4626"/>
      <w:bookmarkEnd w:id="4627"/>
      <w:bookmarkEnd w:id="4628"/>
      <w:bookmarkEnd w:id="4629"/>
      <w:bookmarkEnd w:id="4630"/>
      <w:bookmarkEnd w:id="4631"/>
      <w:bookmarkEnd w:id="4632"/>
      <w:bookmarkEnd w:id="4633"/>
      <w:bookmarkEnd w:id="4634"/>
      <w:bookmarkEnd w:id="4635"/>
      <w:bookmarkEnd w:id="4636"/>
      <w:r w:rsidRPr="00BE1C63">
        <w:t xml:space="preserve"> </w:t>
      </w:r>
    </w:p>
    <w:tbl>
      <w:tblPr>
        <w:tblW w:w="47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21"/>
        <w:gridCol w:w="1159"/>
        <w:gridCol w:w="2327"/>
      </w:tblGrid>
      <w:tr w:rsidR="00BE1C63" w:rsidRPr="004E45DD" w:rsidTr="001604B0">
        <w:trPr>
          <w:trHeight w:val="23"/>
        </w:trPr>
        <w:tc>
          <w:tcPr>
            <w:tcW w:w="3147" w:type="pct"/>
            <w:vAlign w:val="center"/>
          </w:tcPr>
          <w:p w:rsidR="00BE1C63" w:rsidRPr="004E45DD" w:rsidRDefault="00BE1C63" w:rsidP="00193FE2">
            <w:pPr>
              <w:jc w:val="center"/>
              <w:rPr>
                <w:rFonts w:ascii="Times New Roman" w:hAnsi="Times New Roman" w:cs="Times New Roman"/>
                <w:b/>
                <w:sz w:val="24"/>
              </w:rPr>
            </w:pPr>
            <w:r w:rsidRPr="004E45DD">
              <w:rPr>
                <w:rFonts w:ascii="Times New Roman" w:hAnsi="Times New Roman" w:cs="Times New Roman"/>
                <w:b/>
                <w:sz w:val="24"/>
              </w:rPr>
              <w:t>Наименование составных частей дисциплины</w:t>
            </w:r>
          </w:p>
        </w:tc>
        <w:tc>
          <w:tcPr>
            <w:tcW w:w="616" w:type="pct"/>
            <w:vAlign w:val="center"/>
          </w:tcPr>
          <w:p w:rsidR="00BE1C63" w:rsidRPr="004E45DD" w:rsidRDefault="00BE1C63" w:rsidP="00193FE2">
            <w:pPr>
              <w:jc w:val="center"/>
              <w:rPr>
                <w:rFonts w:ascii="Times New Roman" w:hAnsi="Times New Roman" w:cs="Times New Roman"/>
                <w:b/>
                <w:iCs/>
                <w:sz w:val="24"/>
              </w:rPr>
            </w:pPr>
            <w:r w:rsidRPr="004E45DD">
              <w:rPr>
                <w:rFonts w:ascii="Times New Roman" w:hAnsi="Times New Roman" w:cs="Times New Roman"/>
                <w:b/>
                <w:iCs/>
                <w:sz w:val="24"/>
              </w:rPr>
              <w:t>Объем в часах</w:t>
            </w:r>
          </w:p>
        </w:tc>
        <w:tc>
          <w:tcPr>
            <w:tcW w:w="1237" w:type="pct"/>
          </w:tcPr>
          <w:p w:rsidR="00BE1C63" w:rsidRPr="004E45DD" w:rsidRDefault="00BE1C63" w:rsidP="00193FE2">
            <w:pPr>
              <w:jc w:val="center"/>
              <w:rPr>
                <w:rFonts w:ascii="Times New Roman" w:hAnsi="Times New Roman" w:cs="Times New Roman"/>
                <w:b/>
                <w:iCs/>
                <w:sz w:val="24"/>
              </w:rPr>
            </w:pPr>
            <w:r w:rsidRPr="004E45DD">
              <w:rPr>
                <w:rFonts w:ascii="Times New Roman" w:hAnsi="Times New Roman" w:cs="Times New Roman"/>
                <w:b/>
                <w:sz w:val="24"/>
              </w:rPr>
              <w:t>В т.ч. в форме практ. подготовки</w:t>
            </w:r>
          </w:p>
        </w:tc>
      </w:tr>
      <w:tr w:rsidR="00BE1C63" w:rsidRPr="004E45DD" w:rsidTr="001604B0">
        <w:trPr>
          <w:trHeight w:val="23"/>
        </w:trPr>
        <w:tc>
          <w:tcPr>
            <w:tcW w:w="3147" w:type="pct"/>
            <w:vAlign w:val="center"/>
          </w:tcPr>
          <w:p w:rsidR="00BE1C63" w:rsidRPr="004E45DD" w:rsidRDefault="00BE1C63"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Учебные занятия</w:t>
            </w:r>
          </w:p>
        </w:tc>
        <w:tc>
          <w:tcPr>
            <w:tcW w:w="616" w:type="pct"/>
            <w:vAlign w:val="center"/>
          </w:tcPr>
          <w:p w:rsidR="00BE1C63" w:rsidRPr="004E45DD"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52</w:t>
            </w:r>
          </w:p>
        </w:tc>
        <w:tc>
          <w:tcPr>
            <w:tcW w:w="1237" w:type="pct"/>
            <w:vAlign w:val="center"/>
          </w:tcPr>
          <w:p w:rsidR="00BE1C63" w:rsidRPr="004E45DD" w:rsidRDefault="00AC7A9E" w:rsidP="00193FE2">
            <w:pPr>
              <w:jc w:val="center"/>
              <w:rPr>
                <w:rFonts w:ascii="Times New Roman" w:hAnsi="Times New Roman" w:cs="Times New Roman"/>
                <w:bCs/>
                <w:sz w:val="24"/>
                <w:szCs w:val="24"/>
              </w:rPr>
            </w:pPr>
            <w:r>
              <w:rPr>
                <w:rFonts w:ascii="Times New Roman" w:hAnsi="Times New Roman" w:cs="Times New Roman"/>
                <w:bCs/>
                <w:sz w:val="24"/>
                <w:szCs w:val="24"/>
              </w:rPr>
              <w:t>18</w:t>
            </w:r>
          </w:p>
        </w:tc>
      </w:tr>
      <w:tr w:rsidR="00BE1C63" w:rsidRPr="004E45DD" w:rsidTr="001604B0">
        <w:trPr>
          <w:trHeight w:val="23"/>
        </w:trPr>
        <w:tc>
          <w:tcPr>
            <w:tcW w:w="3147" w:type="pct"/>
            <w:vAlign w:val="center"/>
          </w:tcPr>
          <w:p w:rsidR="00BE1C63" w:rsidRPr="004E45DD" w:rsidRDefault="00BE1C63"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Самостоятельная работа</w:t>
            </w:r>
          </w:p>
        </w:tc>
        <w:tc>
          <w:tcPr>
            <w:tcW w:w="616" w:type="pct"/>
            <w:vAlign w:val="center"/>
          </w:tcPr>
          <w:p w:rsidR="00BE1C63" w:rsidRPr="004E45DD" w:rsidRDefault="00BE1C63"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c>
          <w:tcPr>
            <w:tcW w:w="1237" w:type="pct"/>
            <w:vAlign w:val="center"/>
          </w:tcPr>
          <w:p w:rsidR="00BE1C63" w:rsidRPr="004E45DD" w:rsidRDefault="00BE1C63"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r>
      <w:tr w:rsidR="00BE1C63" w:rsidRPr="004E45DD" w:rsidTr="001604B0">
        <w:trPr>
          <w:trHeight w:val="23"/>
        </w:trPr>
        <w:tc>
          <w:tcPr>
            <w:tcW w:w="3147" w:type="pct"/>
            <w:vAlign w:val="center"/>
          </w:tcPr>
          <w:p w:rsidR="00BE1C63" w:rsidRPr="004E45DD" w:rsidRDefault="00BE1C63"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 xml:space="preserve">Промежуточная аттестация в </w:t>
            </w:r>
            <w:r w:rsidRPr="004E45DD">
              <w:rPr>
                <w:rFonts w:ascii="Times New Roman" w:hAnsi="Times New Roman" w:cs="Times New Roman"/>
                <w:bCs/>
                <w:i/>
                <w:iCs/>
                <w:sz w:val="24"/>
                <w:szCs w:val="24"/>
              </w:rPr>
              <w:t>форме (</w:t>
            </w:r>
            <w:r w:rsidR="003D7B24">
              <w:rPr>
                <w:rFonts w:ascii="Times New Roman" w:hAnsi="Times New Roman" w:cs="Times New Roman"/>
                <w:bCs/>
                <w:i/>
                <w:iCs/>
                <w:sz w:val="20"/>
                <w:szCs w:val="20"/>
              </w:rPr>
              <w:t>дифференцированн</w:t>
            </w:r>
            <w:r w:rsidR="003D7B24">
              <w:rPr>
                <w:rFonts w:ascii="Times New Roman" w:hAnsi="Times New Roman" w:cs="Times New Roman"/>
                <w:bCs/>
                <w:i/>
                <w:iCs/>
                <w:sz w:val="20"/>
                <w:szCs w:val="20"/>
              </w:rPr>
              <w:t>о</w:t>
            </w:r>
            <w:r w:rsidR="003D7B24">
              <w:rPr>
                <w:rFonts w:ascii="Times New Roman" w:hAnsi="Times New Roman" w:cs="Times New Roman"/>
                <w:bCs/>
                <w:i/>
                <w:iCs/>
                <w:sz w:val="20"/>
                <w:szCs w:val="20"/>
              </w:rPr>
              <w:t>го зачета</w:t>
            </w:r>
            <w:r w:rsidRPr="004E45DD">
              <w:rPr>
                <w:rFonts w:ascii="Times New Roman" w:hAnsi="Times New Roman" w:cs="Times New Roman"/>
                <w:bCs/>
                <w:i/>
                <w:iCs/>
                <w:sz w:val="20"/>
                <w:szCs w:val="20"/>
              </w:rPr>
              <w:t>)</w:t>
            </w:r>
          </w:p>
        </w:tc>
        <w:tc>
          <w:tcPr>
            <w:tcW w:w="616" w:type="pct"/>
            <w:vAlign w:val="center"/>
          </w:tcPr>
          <w:p w:rsidR="00BE1C63" w:rsidRPr="004E45DD"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37" w:type="pct"/>
            <w:vAlign w:val="center"/>
          </w:tcPr>
          <w:p w:rsidR="00BE1C63" w:rsidRPr="004E45DD"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E1C63" w:rsidRPr="004E45DD" w:rsidTr="001604B0">
        <w:trPr>
          <w:trHeight w:val="23"/>
        </w:trPr>
        <w:tc>
          <w:tcPr>
            <w:tcW w:w="3147" w:type="pct"/>
            <w:vAlign w:val="center"/>
          </w:tcPr>
          <w:p w:rsidR="00BE1C63" w:rsidRPr="004E45DD" w:rsidRDefault="00BE1C63"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Всего</w:t>
            </w:r>
          </w:p>
        </w:tc>
        <w:tc>
          <w:tcPr>
            <w:tcW w:w="616" w:type="pct"/>
            <w:vAlign w:val="center"/>
          </w:tcPr>
          <w:p w:rsidR="00BE1C63" w:rsidRPr="004E45DD" w:rsidRDefault="005C642F" w:rsidP="00193FE2">
            <w:pPr>
              <w:jc w:val="center"/>
              <w:rPr>
                <w:rFonts w:ascii="Times New Roman" w:hAnsi="Times New Roman" w:cs="Times New Roman"/>
                <w:b/>
                <w:sz w:val="24"/>
                <w:szCs w:val="24"/>
              </w:rPr>
            </w:pPr>
            <w:r>
              <w:rPr>
                <w:rFonts w:ascii="Times New Roman" w:hAnsi="Times New Roman" w:cs="Times New Roman"/>
                <w:b/>
                <w:sz w:val="24"/>
                <w:szCs w:val="24"/>
              </w:rPr>
              <w:t>52</w:t>
            </w:r>
          </w:p>
        </w:tc>
        <w:tc>
          <w:tcPr>
            <w:tcW w:w="1237" w:type="pct"/>
            <w:vAlign w:val="center"/>
          </w:tcPr>
          <w:p w:rsidR="00BE1C63" w:rsidRPr="004E45DD" w:rsidRDefault="00AC7A9E" w:rsidP="00193FE2">
            <w:pPr>
              <w:jc w:val="center"/>
              <w:rPr>
                <w:rFonts w:ascii="Times New Roman" w:hAnsi="Times New Roman" w:cs="Times New Roman"/>
                <w:b/>
                <w:sz w:val="24"/>
                <w:szCs w:val="24"/>
              </w:rPr>
            </w:pPr>
            <w:r>
              <w:rPr>
                <w:rFonts w:ascii="Times New Roman" w:hAnsi="Times New Roman" w:cs="Times New Roman"/>
                <w:b/>
                <w:sz w:val="24"/>
                <w:szCs w:val="24"/>
              </w:rPr>
              <w:t>18</w:t>
            </w:r>
          </w:p>
        </w:tc>
      </w:tr>
    </w:tbl>
    <w:p w:rsidR="00BE1C63" w:rsidRPr="004E45DD" w:rsidRDefault="00BE1C63" w:rsidP="00193FE2">
      <w:pPr>
        <w:rPr>
          <w:rFonts w:ascii="Times New Roman" w:eastAsia="Segoe UI" w:hAnsi="Times New Roman" w:cs="Times New Roman"/>
          <w:b/>
          <w:bCs/>
          <w:sz w:val="24"/>
          <w:szCs w:val="24"/>
          <w:lang w:eastAsia="ru-RU"/>
        </w:rPr>
      </w:pPr>
      <w:r w:rsidRPr="004E45DD">
        <w:rPr>
          <w:rFonts w:ascii="Times New Roman" w:hAnsi="Times New Roman"/>
        </w:rPr>
        <w:br w:type="page"/>
      </w:r>
    </w:p>
    <w:p w:rsidR="00BE1C63" w:rsidRPr="004E45DD" w:rsidRDefault="00BE1C63" w:rsidP="00193FE2">
      <w:pPr>
        <w:pStyle w:val="114"/>
        <w:spacing w:after="0" w:line="240" w:lineRule="auto"/>
        <w:rPr>
          <w:rFonts w:ascii="Times New Roman" w:hAnsi="Times New Roman"/>
        </w:rPr>
        <w:sectPr w:rsidR="00BE1C63" w:rsidRPr="004E45DD" w:rsidSect="001604E7">
          <w:headerReference w:type="even" r:id="rId81"/>
          <w:pgSz w:w="11906" w:h="16838"/>
          <w:pgMar w:top="1134" w:right="567" w:bottom="1134" w:left="1701" w:header="709" w:footer="709" w:gutter="0"/>
          <w:cols w:space="708"/>
          <w:docGrid w:linePitch="360"/>
        </w:sectPr>
      </w:pPr>
    </w:p>
    <w:p w:rsidR="00BE1C63" w:rsidRPr="00BE1C63" w:rsidRDefault="00BE1C63" w:rsidP="00193FE2">
      <w:pPr>
        <w:pStyle w:val="114"/>
        <w:spacing w:after="0" w:line="240" w:lineRule="auto"/>
      </w:pPr>
      <w:bookmarkStart w:id="4637" w:name="_Toc171584816"/>
      <w:bookmarkStart w:id="4638" w:name="_Toc171591497"/>
      <w:bookmarkStart w:id="4639" w:name="_Toc171597251"/>
      <w:bookmarkStart w:id="4640" w:name="_Toc171598704"/>
      <w:bookmarkStart w:id="4641" w:name="_Toc171609045"/>
      <w:bookmarkStart w:id="4642" w:name="_Toc171611893"/>
      <w:bookmarkStart w:id="4643" w:name="_Toc171615823"/>
      <w:bookmarkStart w:id="4644" w:name="_Toc171616185"/>
      <w:bookmarkStart w:id="4645" w:name="_Toc171618701"/>
      <w:bookmarkStart w:id="4646" w:name="_Toc171619064"/>
      <w:bookmarkStart w:id="4647" w:name="_Toc171621606"/>
      <w:bookmarkStart w:id="4648" w:name="_Toc171621992"/>
      <w:bookmarkStart w:id="4649" w:name="_Toc171622404"/>
      <w:r w:rsidRPr="00BE1C63">
        <w:lastRenderedPageBreak/>
        <w:t>2.2. Содержание дисциплины</w:t>
      </w:r>
      <w:bookmarkEnd w:id="4637"/>
      <w:bookmarkEnd w:id="4638"/>
      <w:bookmarkEnd w:id="4639"/>
      <w:bookmarkEnd w:id="4640"/>
      <w:bookmarkEnd w:id="4641"/>
      <w:bookmarkEnd w:id="4642"/>
      <w:bookmarkEnd w:id="4643"/>
      <w:bookmarkEnd w:id="4644"/>
      <w:bookmarkEnd w:id="4645"/>
      <w:bookmarkEnd w:id="4646"/>
      <w:bookmarkEnd w:id="4647"/>
      <w:bookmarkEnd w:id="4648"/>
      <w:bookmarkEnd w:id="4649"/>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384"/>
        <w:gridCol w:w="18"/>
        <w:gridCol w:w="7083"/>
        <w:gridCol w:w="2268"/>
        <w:gridCol w:w="2409"/>
      </w:tblGrid>
      <w:tr w:rsidR="00BE1C63" w:rsidRPr="004E45DD" w:rsidTr="005C642F">
        <w:trPr>
          <w:trHeight w:val="903"/>
        </w:trPr>
        <w:tc>
          <w:tcPr>
            <w:tcW w:w="2971" w:type="dxa"/>
            <w:vAlign w:val="center"/>
          </w:tcPr>
          <w:p w:rsidR="00BE1C63" w:rsidRPr="004E45DD" w:rsidRDefault="00BE1C63" w:rsidP="00193FE2">
            <w:pPr>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Наименование разделов и тем</w:t>
            </w:r>
          </w:p>
        </w:tc>
        <w:tc>
          <w:tcPr>
            <w:tcW w:w="7485" w:type="dxa"/>
            <w:gridSpan w:val="3"/>
            <w:vAlign w:val="center"/>
          </w:tcPr>
          <w:p w:rsidR="00BE1C63" w:rsidRPr="004E45DD" w:rsidRDefault="00BE1C63" w:rsidP="00193FE2">
            <w:pPr>
              <w:suppressAutoHyphens/>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268" w:type="dxa"/>
            <w:vAlign w:val="center"/>
          </w:tcPr>
          <w:p w:rsidR="00BE1C63" w:rsidRPr="004E45DD" w:rsidRDefault="00BE1C63"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Объем, ак. ч. /  в том числе  в форме практической подготовки,  ак. ч.</w:t>
            </w:r>
          </w:p>
        </w:tc>
        <w:tc>
          <w:tcPr>
            <w:tcW w:w="2409" w:type="dxa"/>
            <w:vAlign w:val="center"/>
          </w:tcPr>
          <w:p w:rsidR="00BE1C63" w:rsidRPr="004E45DD" w:rsidRDefault="00BE1C63"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Коды компетенций, формированию которых способствует элемент программы</w:t>
            </w: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13"/>
        </w:trPr>
        <w:tc>
          <w:tcPr>
            <w:tcW w:w="10456" w:type="dxa"/>
            <w:gridSpan w:val="4"/>
            <w:tcBorders>
              <w:right w:val="single" w:sz="4" w:space="0" w:color="auto"/>
            </w:tcBorders>
          </w:tcPr>
          <w:p w:rsidR="005C642F" w:rsidRPr="004D2288" w:rsidRDefault="005C642F" w:rsidP="00193FE2">
            <w:pPr>
              <w:tabs>
                <w:tab w:val="left" w:pos="993"/>
                <w:tab w:val="left" w:pos="12570"/>
              </w:tabs>
              <w:jc w:val="both"/>
              <w:rPr>
                <w:rFonts w:ascii="Times New Roman" w:hAnsi="Times New Roman" w:cs="Times New Roman"/>
              </w:rPr>
            </w:pPr>
            <w:r w:rsidRPr="004D2288">
              <w:rPr>
                <w:rFonts w:ascii="Times New Roman" w:hAnsi="Times New Roman" w:cs="Times New Roman"/>
                <w:b/>
                <w:bCs/>
              </w:rPr>
              <w:t xml:space="preserve">Раздел </w:t>
            </w:r>
            <w:r w:rsidRPr="004D2288">
              <w:rPr>
                <w:rFonts w:ascii="Times New Roman" w:hAnsi="Times New Roman" w:cs="Times New Roman"/>
                <w:b/>
                <w:bCs/>
                <w:lang w:val="en-US"/>
              </w:rPr>
              <w:t>I</w:t>
            </w:r>
            <w:r w:rsidRPr="004D2288">
              <w:rPr>
                <w:rFonts w:ascii="Times New Roman" w:hAnsi="Times New Roman" w:cs="Times New Roman"/>
                <w:b/>
                <w:bCs/>
              </w:rPr>
              <w:t xml:space="preserve">. </w:t>
            </w:r>
            <w:r w:rsidRPr="004D2288">
              <w:rPr>
                <w:rFonts w:ascii="Times New Roman" w:hAnsi="Times New Roman" w:cs="Times New Roman"/>
              </w:rPr>
              <w:t>Развитие СССР и его место в мире в 1980-е гг.</w:t>
            </w:r>
          </w:p>
        </w:tc>
        <w:tc>
          <w:tcPr>
            <w:tcW w:w="2268" w:type="dxa"/>
            <w:tcBorders>
              <w:left w:val="single" w:sz="4" w:space="0" w:color="auto"/>
              <w:right w:val="single" w:sz="4" w:space="0" w:color="auto"/>
            </w:tcBorders>
          </w:tcPr>
          <w:p w:rsidR="005C642F" w:rsidRPr="004D2288" w:rsidRDefault="005C642F" w:rsidP="00193FE2">
            <w:pPr>
              <w:tabs>
                <w:tab w:val="left" w:pos="993"/>
                <w:tab w:val="left" w:pos="12570"/>
              </w:tabs>
              <w:ind w:left="34"/>
              <w:jc w:val="center"/>
              <w:rPr>
                <w:rFonts w:ascii="Times New Roman" w:hAnsi="Times New Roman" w:cs="Times New Roman"/>
                <w:b/>
              </w:rPr>
            </w:pPr>
            <w:r w:rsidRPr="004D2288">
              <w:rPr>
                <w:rFonts w:ascii="Times New Roman" w:eastAsia="Calibri" w:hAnsi="Times New Roman" w:cs="Times New Roman"/>
                <w:b/>
              </w:rPr>
              <w:t>1</w:t>
            </w:r>
            <w:r>
              <w:rPr>
                <w:rFonts w:ascii="Times New Roman" w:eastAsia="Calibri" w:hAnsi="Times New Roman" w:cs="Times New Roman"/>
                <w:b/>
              </w:rPr>
              <w:t>6</w:t>
            </w:r>
          </w:p>
        </w:tc>
        <w:tc>
          <w:tcPr>
            <w:tcW w:w="2409" w:type="dxa"/>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5"/>
        </w:trPr>
        <w:tc>
          <w:tcPr>
            <w:tcW w:w="2971" w:type="dxa"/>
            <w:vMerge w:val="restart"/>
            <w:tcBorders>
              <w:right w:val="single" w:sz="4" w:space="0" w:color="auto"/>
            </w:tcBorders>
          </w:tcPr>
          <w:p w:rsidR="005C642F" w:rsidRPr="004D2288" w:rsidRDefault="005C642F" w:rsidP="00193FE2">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rPr>
            </w:pPr>
            <w:r w:rsidRPr="004D2288">
              <w:rPr>
                <w:rFonts w:ascii="Times New Roman" w:hAnsi="Times New Roman" w:cs="Times New Roman"/>
                <w:b/>
                <w:bCs/>
              </w:rPr>
              <w:t xml:space="preserve">Тема 1.1. </w:t>
            </w:r>
            <w:r w:rsidRPr="004D2288">
              <w:rPr>
                <w:rFonts w:ascii="Times New Roman" w:hAnsi="Times New Roman" w:cs="Times New Roman"/>
              </w:rPr>
              <w:t>Основные тенденции развития СССР к 1980-м гг.</w:t>
            </w:r>
          </w:p>
        </w:tc>
        <w:tc>
          <w:tcPr>
            <w:tcW w:w="7485" w:type="dxa"/>
            <w:gridSpan w:val="3"/>
            <w:tcBorders>
              <w:left w:val="single" w:sz="4" w:space="0" w:color="auto"/>
              <w:bottom w:val="single" w:sz="4" w:space="0" w:color="auto"/>
            </w:tcBorders>
          </w:tcPr>
          <w:p w:rsidR="005C642F" w:rsidRPr="004D2288" w:rsidRDefault="005C642F" w:rsidP="00193FE2">
            <w:pPr>
              <w:rPr>
                <w:rFonts w:ascii="Times New Roman" w:hAnsi="Times New Roman" w:cs="Times New Roman"/>
                <w:b/>
              </w:rPr>
            </w:pPr>
            <w:r w:rsidRPr="004D2288">
              <w:rPr>
                <w:rFonts w:ascii="Times New Roman" w:hAnsi="Times New Roman" w:cs="Times New Roman"/>
                <w:b/>
                <w:bCs/>
              </w:rPr>
              <w:t xml:space="preserve">Содержание </w:t>
            </w:r>
          </w:p>
        </w:tc>
        <w:tc>
          <w:tcPr>
            <w:tcW w:w="2268" w:type="dxa"/>
            <w:tcBorders>
              <w:right w:val="single" w:sz="4" w:space="0" w:color="auto"/>
            </w:tcBorders>
          </w:tcPr>
          <w:p w:rsidR="005C642F" w:rsidRPr="004D2288" w:rsidRDefault="005C642F" w:rsidP="00193FE2">
            <w:pPr>
              <w:jc w:val="center"/>
              <w:rPr>
                <w:rFonts w:ascii="Times New Roman" w:hAnsi="Times New Roman" w:cs="Times New Roman"/>
                <w:b/>
              </w:rPr>
            </w:pPr>
            <w:r>
              <w:rPr>
                <w:rFonts w:ascii="Times New Roman" w:hAnsi="Times New Roman" w:cs="Times New Roman"/>
                <w:b/>
              </w:rPr>
              <w:t>10</w:t>
            </w:r>
          </w:p>
        </w:tc>
        <w:tc>
          <w:tcPr>
            <w:tcW w:w="2409" w:type="dxa"/>
            <w:vMerge w:val="restart"/>
            <w:tcBorders>
              <w:left w:val="single" w:sz="4" w:space="0" w:color="auto"/>
            </w:tcBorders>
            <w:vAlign w:val="center"/>
          </w:tcPr>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ОК.02</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ОК.03</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ОК.05</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ОК.06</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ОК.09</w:t>
            </w:r>
          </w:p>
          <w:p w:rsidR="005C642F" w:rsidRPr="004D2288" w:rsidRDefault="005C642F" w:rsidP="00193FE2">
            <w:pPr>
              <w:widowControl w:val="0"/>
              <w:pBdr>
                <w:top w:val="nil"/>
                <w:left w:val="nil"/>
                <w:bottom w:val="nil"/>
                <w:right w:val="nil"/>
                <w:between w:val="nil"/>
              </w:pBdr>
              <w:jc w:val="center"/>
              <w:rPr>
                <w:rFonts w:ascii="Times New Roman" w:hAnsi="Times New Roman" w:cs="Times New Roman"/>
                <w:b/>
              </w:rPr>
            </w:pPr>
            <w:r>
              <w:rPr>
                <w:rFonts w:ascii="Times New Roman" w:hAnsi="Times New Roman" w:cs="Times New Roman"/>
                <w:bCs/>
                <w:sz w:val="24"/>
                <w:szCs w:val="24"/>
              </w:rPr>
              <w:t>ПК 3.3</w:t>
            </w: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45"/>
        </w:trPr>
        <w:tc>
          <w:tcPr>
            <w:tcW w:w="2971" w:type="dxa"/>
            <w:vMerge/>
            <w:tcBorders>
              <w:right w:val="single" w:sz="4" w:space="0" w:color="auto"/>
            </w:tcBorders>
          </w:tcPr>
          <w:p w:rsidR="005C642F" w:rsidRPr="004D2288" w:rsidRDefault="005C642F" w:rsidP="00193FE2">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
                <w:bCs/>
              </w:rPr>
            </w:pPr>
          </w:p>
        </w:tc>
        <w:tc>
          <w:tcPr>
            <w:tcW w:w="384" w:type="dxa"/>
            <w:tcBorders>
              <w:top w:val="single" w:sz="4" w:space="0" w:color="auto"/>
              <w:left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r w:rsidRPr="004D2288">
              <w:rPr>
                <w:rFonts w:ascii="Times New Roman" w:hAnsi="Times New Roman" w:cs="Times New Roman"/>
              </w:rPr>
              <w:t>1.</w:t>
            </w:r>
          </w:p>
        </w:tc>
        <w:tc>
          <w:tcPr>
            <w:tcW w:w="7101" w:type="dxa"/>
            <w:gridSpan w:val="2"/>
            <w:tcBorders>
              <w:top w:val="single" w:sz="4" w:space="0" w:color="auto"/>
              <w:lef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D2288">
              <w:rPr>
                <w:rFonts w:ascii="Times New Roman" w:hAnsi="Times New Roman" w:cs="Times New Roman"/>
              </w:rPr>
              <w:t>Внутренняя политика государственной власти в СССР к началу 1980-х гг. Особенности идеологии, национальной и социально-экономической политики.</w:t>
            </w:r>
          </w:p>
        </w:tc>
        <w:tc>
          <w:tcPr>
            <w:tcW w:w="2268" w:type="dxa"/>
            <w:tcBorders>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01"/>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left w:val="single" w:sz="4" w:space="0" w:color="auto"/>
              <w:bottom w:val="single" w:sz="4" w:space="0" w:color="auto"/>
              <w:right w:val="single" w:sz="4" w:space="0" w:color="auto"/>
            </w:tcBorders>
          </w:tcPr>
          <w:p w:rsidR="005C642F" w:rsidRPr="004D2288" w:rsidRDefault="005C642F" w:rsidP="00193FE2">
            <w:pPr>
              <w:rPr>
                <w:rFonts w:ascii="Times New Roman" w:hAnsi="Times New Roman" w:cs="Times New Roman"/>
              </w:rPr>
            </w:pPr>
            <w:r w:rsidRPr="004D2288">
              <w:rPr>
                <w:rFonts w:ascii="Times New Roman" w:hAnsi="Times New Roman" w:cs="Times New Roman"/>
              </w:rPr>
              <w:t>2.</w:t>
            </w:r>
          </w:p>
        </w:tc>
        <w:tc>
          <w:tcPr>
            <w:tcW w:w="7101" w:type="dxa"/>
            <w:gridSpan w:val="2"/>
            <w:tcBorders>
              <w:left w:val="single" w:sz="4" w:space="0" w:color="auto"/>
              <w:bottom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D2288">
              <w:rPr>
                <w:rFonts w:ascii="Times New Roman" w:hAnsi="Times New Roman" w:cs="Times New Roman"/>
              </w:rPr>
              <w:t>Культурное развитие народов Советского Союза и русская культура.</w:t>
            </w:r>
          </w:p>
        </w:tc>
        <w:tc>
          <w:tcPr>
            <w:tcW w:w="2268" w:type="dxa"/>
            <w:tcBorders>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Pr>
                <w:rFonts w:ascii="Times New Roman" w:hAnsi="Times New Roman" w:cs="Times New Roman"/>
                <w:b/>
              </w:rPr>
              <w:t>1</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49"/>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left w:val="single" w:sz="4" w:space="0" w:color="auto"/>
              <w:bottom w:val="single" w:sz="4" w:space="0" w:color="auto"/>
              <w:right w:val="single" w:sz="4" w:space="0" w:color="auto"/>
            </w:tcBorders>
          </w:tcPr>
          <w:p w:rsidR="005C642F" w:rsidRPr="004D2288" w:rsidRDefault="005C642F" w:rsidP="00193FE2">
            <w:pPr>
              <w:rPr>
                <w:rFonts w:ascii="Times New Roman" w:hAnsi="Times New Roman" w:cs="Times New Roman"/>
              </w:rPr>
            </w:pPr>
            <w:r w:rsidRPr="004D2288">
              <w:rPr>
                <w:rFonts w:ascii="Times New Roman" w:hAnsi="Times New Roman" w:cs="Times New Roman"/>
              </w:rPr>
              <w:t>3.</w:t>
            </w:r>
          </w:p>
        </w:tc>
        <w:tc>
          <w:tcPr>
            <w:tcW w:w="7101" w:type="dxa"/>
            <w:gridSpan w:val="2"/>
            <w:tcBorders>
              <w:left w:val="single" w:sz="4" w:space="0" w:color="auto"/>
              <w:bottom w:val="single" w:sz="4" w:space="0" w:color="auto"/>
            </w:tcBorders>
          </w:tcPr>
          <w:p w:rsidR="005C642F" w:rsidRPr="004D2288" w:rsidRDefault="005C642F" w:rsidP="00193FE2">
            <w:pPr>
              <w:rPr>
                <w:rFonts w:ascii="Times New Roman" w:hAnsi="Times New Roman" w:cs="Times New Roman"/>
              </w:rPr>
            </w:pPr>
            <w:r w:rsidRPr="004D2288">
              <w:rPr>
                <w:rFonts w:ascii="Times New Roman" w:hAnsi="Times New Roman" w:cs="Times New Roman"/>
              </w:rPr>
              <w:t xml:space="preserve">Внешняя политика СССР. Отношения с сопредельными государствами, Евросоюзом, США, странами «третьего мира».  </w:t>
            </w:r>
          </w:p>
        </w:tc>
        <w:tc>
          <w:tcPr>
            <w:tcW w:w="2268" w:type="dxa"/>
            <w:tcBorders>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Pr>
                <w:rFonts w:ascii="Times New Roman" w:hAnsi="Times New Roman" w:cs="Times New Roman"/>
                <w:b/>
              </w:rPr>
              <w:t>1</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61"/>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left w:val="single" w:sz="4" w:space="0" w:color="auto"/>
              <w:bottom w:val="single" w:sz="4" w:space="0" w:color="auto"/>
              <w:right w:val="single" w:sz="4" w:space="0" w:color="auto"/>
            </w:tcBorders>
          </w:tcPr>
          <w:p w:rsidR="005C642F" w:rsidRPr="004D2288" w:rsidRDefault="005C642F" w:rsidP="00193FE2">
            <w:pPr>
              <w:rPr>
                <w:rFonts w:ascii="Times New Roman" w:hAnsi="Times New Roman" w:cs="Times New Roman"/>
              </w:rPr>
            </w:pPr>
            <w:r w:rsidRPr="004D2288">
              <w:rPr>
                <w:rFonts w:ascii="Times New Roman" w:hAnsi="Times New Roman" w:cs="Times New Roman"/>
              </w:rPr>
              <w:t>4.</w:t>
            </w:r>
          </w:p>
        </w:tc>
        <w:tc>
          <w:tcPr>
            <w:tcW w:w="7101" w:type="dxa"/>
            <w:gridSpan w:val="2"/>
            <w:tcBorders>
              <w:left w:val="single" w:sz="4" w:space="0" w:color="auto"/>
              <w:bottom w:val="single" w:sz="4" w:space="0" w:color="auto"/>
            </w:tcBorders>
          </w:tcPr>
          <w:p w:rsidR="005C642F" w:rsidRPr="004D2288" w:rsidRDefault="005C642F" w:rsidP="00193FE2">
            <w:pPr>
              <w:rPr>
                <w:rFonts w:ascii="Times New Roman" w:hAnsi="Times New Roman" w:cs="Times New Roman"/>
                <w:b/>
                <w:bCs/>
              </w:rPr>
            </w:pPr>
            <w:r w:rsidRPr="004D2288">
              <w:rPr>
                <w:rFonts w:ascii="Times New Roman" w:hAnsi="Times New Roman" w:cs="Times New Roman"/>
                <w:bCs/>
              </w:rPr>
              <w:t>П</w:t>
            </w:r>
            <w:r w:rsidRPr="004D2288">
              <w:rPr>
                <w:rFonts w:ascii="Times New Roman" w:hAnsi="Times New Roman" w:cs="Times New Roman"/>
              </w:rPr>
              <w:t>олитика «нового мышления» М.С. Горбачева</w:t>
            </w:r>
          </w:p>
        </w:tc>
        <w:tc>
          <w:tcPr>
            <w:tcW w:w="2268" w:type="dxa"/>
            <w:tcBorders>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14"/>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left w:val="single" w:sz="4" w:space="0" w:color="auto"/>
              <w:bottom w:val="single" w:sz="4" w:space="0" w:color="auto"/>
              <w:right w:val="single" w:sz="4" w:space="0" w:color="auto"/>
            </w:tcBorders>
          </w:tcPr>
          <w:p w:rsidR="005C642F" w:rsidRPr="004D2288" w:rsidRDefault="005C642F" w:rsidP="00193FE2">
            <w:pPr>
              <w:rPr>
                <w:rFonts w:ascii="Times New Roman" w:hAnsi="Times New Roman" w:cs="Times New Roman"/>
              </w:rPr>
            </w:pPr>
          </w:p>
        </w:tc>
        <w:tc>
          <w:tcPr>
            <w:tcW w:w="7101" w:type="dxa"/>
            <w:gridSpan w:val="2"/>
            <w:tcBorders>
              <w:left w:val="single" w:sz="4" w:space="0" w:color="auto"/>
              <w:bottom w:val="single" w:sz="4" w:space="0" w:color="auto"/>
            </w:tcBorders>
          </w:tcPr>
          <w:p w:rsidR="005C642F" w:rsidRPr="004D2288" w:rsidRDefault="005C642F" w:rsidP="00193FE2">
            <w:pPr>
              <w:rPr>
                <w:rFonts w:ascii="Times New Roman" w:hAnsi="Times New Roman" w:cs="Times New Roman"/>
                <w:bCs/>
              </w:rPr>
            </w:pPr>
            <w:r w:rsidRPr="004D2288">
              <w:rPr>
                <w:rFonts w:ascii="Times New Roman" w:hAnsi="Times New Roman" w:cs="Times New Roman"/>
                <w:bCs/>
              </w:rPr>
              <w:t>Практическое занятие Письменный анализ на тему «Политика «нового мышления» М.С. Горбачева»»</w:t>
            </w:r>
          </w:p>
        </w:tc>
        <w:tc>
          <w:tcPr>
            <w:tcW w:w="2268" w:type="dxa"/>
            <w:tcBorders>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AB71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87"/>
        </w:trPr>
        <w:tc>
          <w:tcPr>
            <w:tcW w:w="2971" w:type="dxa"/>
            <w:vMerge/>
            <w:tcBorders>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rPr>
                <w:rFonts w:ascii="Times New Roman" w:hAnsi="Times New Roman" w:cs="Times New Roman"/>
              </w:rPr>
            </w:pPr>
          </w:p>
        </w:tc>
        <w:tc>
          <w:tcPr>
            <w:tcW w:w="7101" w:type="dxa"/>
            <w:gridSpan w:val="2"/>
            <w:tcBorders>
              <w:top w:val="single" w:sz="4" w:space="0" w:color="auto"/>
              <w:left w:val="single" w:sz="4" w:space="0" w:color="auto"/>
              <w:bottom w:val="single" w:sz="4" w:space="0" w:color="auto"/>
            </w:tcBorders>
          </w:tcPr>
          <w:p w:rsidR="005C642F" w:rsidRPr="004D2288" w:rsidRDefault="005C642F" w:rsidP="00193FE2">
            <w:pPr>
              <w:rPr>
                <w:rFonts w:ascii="Times New Roman" w:hAnsi="Times New Roman" w:cs="Times New Roman"/>
                <w:bCs/>
              </w:rPr>
            </w:pPr>
            <w:r w:rsidRPr="004D2288">
              <w:rPr>
                <w:rFonts w:ascii="Times New Roman" w:hAnsi="Times New Roman" w:cs="Times New Roman"/>
                <w:bCs/>
              </w:rPr>
              <w:t>Практическое занятие Доклады на тему «Война в Афганистане 1979 – 1989 гг.» «Программа «перестройки»»</w:t>
            </w:r>
          </w:p>
        </w:tc>
        <w:tc>
          <w:tcPr>
            <w:tcW w:w="2268" w:type="dxa"/>
            <w:tcBorders>
              <w:top w:val="single" w:sz="4" w:space="0" w:color="auto"/>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AB71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1"/>
        </w:trPr>
        <w:tc>
          <w:tcPr>
            <w:tcW w:w="2971" w:type="dxa"/>
            <w:vMerge w:val="restart"/>
            <w:tcBorders>
              <w:right w:val="single" w:sz="4" w:space="0" w:color="auto"/>
            </w:tcBorders>
          </w:tcPr>
          <w:p w:rsidR="005C642F" w:rsidRPr="004D2288" w:rsidRDefault="005C642F" w:rsidP="00193FE2">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rPr>
            </w:pPr>
            <w:r w:rsidRPr="004D2288">
              <w:rPr>
                <w:rFonts w:ascii="Times New Roman" w:hAnsi="Times New Roman" w:cs="Times New Roman"/>
                <w:b/>
                <w:bCs/>
              </w:rPr>
              <w:t xml:space="preserve">Тема 1.2. </w:t>
            </w:r>
            <w:r w:rsidRPr="004D2288">
              <w:rPr>
                <w:rFonts w:ascii="Times New Roman" w:hAnsi="Times New Roman" w:cs="Times New Roman"/>
              </w:rPr>
              <w:t>Дезинтеграционные процессы в России и Европе во второй половине 80-х гг.</w:t>
            </w:r>
          </w:p>
        </w:tc>
        <w:tc>
          <w:tcPr>
            <w:tcW w:w="7485" w:type="dxa"/>
            <w:gridSpan w:val="3"/>
            <w:tcBorders>
              <w:top w:val="single" w:sz="4" w:space="0" w:color="auto"/>
              <w:left w:val="single" w:sz="4" w:space="0" w:color="auto"/>
              <w:bottom w:val="single" w:sz="4" w:space="0" w:color="auto"/>
            </w:tcBorders>
          </w:tcPr>
          <w:p w:rsidR="005C642F" w:rsidRPr="004D2288" w:rsidRDefault="005C642F" w:rsidP="00193FE2">
            <w:pPr>
              <w:rPr>
                <w:rFonts w:ascii="Times New Roman" w:hAnsi="Times New Roman" w:cs="Times New Roman"/>
                <w:b/>
                <w:bCs/>
              </w:rPr>
            </w:pPr>
            <w:r w:rsidRPr="004D2288">
              <w:rPr>
                <w:rFonts w:ascii="Times New Roman" w:hAnsi="Times New Roman" w:cs="Times New Roman"/>
                <w:b/>
                <w:bCs/>
              </w:rPr>
              <w:t xml:space="preserve">Содержание </w:t>
            </w:r>
          </w:p>
        </w:tc>
        <w:tc>
          <w:tcPr>
            <w:tcW w:w="2268" w:type="dxa"/>
            <w:tcBorders>
              <w:top w:val="single" w:sz="4" w:space="0" w:color="auto"/>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6</w:t>
            </w:r>
          </w:p>
        </w:tc>
        <w:tc>
          <w:tcPr>
            <w:tcW w:w="2409" w:type="dxa"/>
            <w:vMerge/>
            <w:tcBorders>
              <w:left w:val="single" w:sz="4" w:space="0" w:color="auto"/>
            </w:tcBorders>
            <w:vAlign w:val="center"/>
          </w:tcPr>
          <w:p w:rsidR="005C642F" w:rsidRPr="004D2288" w:rsidRDefault="005C642F" w:rsidP="00193FE2">
            <w:pPr>
              <w:widowControl w:val="0"/>
              <w:pBdr>
                <w:top w:val="nil"/>
                <w:left w:val="nil"/>
                <w:bottom w:val="nil"/>
                <w:right w:val="nil"/>
                <w:between w:val="nil"/>
              </w:pBdr>
              <w:jc w:val="center"/>
              <w:rPr>
                <w:rFonts w:ascii="Times New Roman" w:hAnsi="Times New Roman" w:cs="Times New Roman"/>
                <w:b/>
              </w:rPr>
            </w:pPr>
          </w:p>
        </w:tc>
      </w:tr>
      <w:tr w:rsidR="005C642F" w:rsidRPr="004D2288" w:rsidTr="00AB71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top w:val="single" w:sz="4" w:space="0" w:color="auto"/>
              <w:left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r w:rsidRPr="004D2288">
              <w:rPr>
                <w:rFonts w:ascii="Times New Roman" w:hAnsi="Times New Roman" w:cs="Times New Roman"/>
              </w:rPr>
              <w:t>1.</w:t>
            </w:r>
          </w:p>
        </w:tc>
        <w:tc>
          <w:tcPr>
            <w:tcW w:w="7101" w:type="dxa"/>
            <w:gridSpan w:val="2"/>
            <w:tcBorders>
              <w:top w:val="single" w:sz="4" w:space="0" w:color="auto"/>
              <w:left w:val="single" w:sz="4" w:space="0" w:color="auto"/>
            </w:tcBorders>
          </w:tcPr>
          <w:p w:rsidR="005C642F" w:rsidRPr="004D2288" w:rsidRDefault="005C642F" w:rsidP="00193FE2">
            <w:pPr>
              <w:tabs>
                <w:tab w:val="left" w:pos="993"/>
              </w:tabs>
              <w:jc w:val="both"/>
              <w:rPr>
                <w:rFonts w:ascii="Times New Roman" w:hAnsi="Times New Roman" w:cs="Times New Roman"/>
              </w:rPr>
            </w:pPr>
            <w:r w:rsidRPr="004D2288">
              <w:rPr>
                <w:rFonts w:ascii="Times New Roman" w:hAnsi="Times New Roman" w:cs="Times New Roman"/>
              </w:rPr>
              <w:t>Политические события в Восточной Европе во второй половине 80-х гг.</w:t>
            </w:r>
          </w:p>
        </w:tc>
        <w:tc>
          <w:tcPr>
            <w:tcW w:w="2268" w:type="dxa"/>
            <w:tcBorders>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AB71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2"/>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left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r w:rsidRPr="004D2288">
              <w:rPr>
                <w:rFonts w:ascii="Times New Roman" w:hAnsi="Times New Roman" w:cs="Times New Roman"/>
              </w:rPr>
              <w:t>2</w:t>
            </w:r>
          </w:p>
        </w:tc>
        <w:tc>
          <w:tcPr>
            <w:tcW w:w="7101" w:type="dxa"/>
            <w:gridSpan w:val="2"/>
            <w:tcBorders>
              <w:left w:val="single" w:sz="4" w:space="0" w:color="auto"/>
              <w:bottom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Ликвидация (распад) СССР и образование СНГ. Крым и трагедия расп</w:t>
            </w:r>
            <w:r w:rsidRPr="004D2288">
              <w:rPr>
                <w:rFonts w:ascii="Times New Roman" w:hAnsi="Times New Roman" w:cs="Times New Roman"/>
              </w:rPr>
              <w:t>а</w:t>
            </w:r>
            <w:r w:rsidRPr="004D2288">
              <w:rPr>
                <w:rFonts w:ascii="Times New Roman" w:hAnsi="Times New Roman" w:cs="Times New Roman"/>
              </w:rPr>
              <w:t>да СССР. Российская Федерация как правопреемница СССР.</w:t>
            </w:r>
          </w:p>
        </w:tc>
        <w:tc>
          <w:tcPr>
            <w:tcW w:w="2268" w:type="dxa"/>
            <w:tcBorders>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AB71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2"/>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left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r w:rsidRPr="004D2288">
              <w:rPr>
                <w:rFonts w:ascii="Times New Roman" w:hAnsi="Times New Roman" w:cs="Times New Roman"/>
              </w:rPr>
              <w:t>3</w:t>
            </w:r>
          </w:p>
        </w:tc>
        <w:tc>
          <w:tcPr>
            <w:tcW w:w="7101" w:type="dxa"/>
            <w:gridSpan w:val="2"/>
            <w:tcBorders>
              <w:left w:val="single" w:sz="4" w:space="0" w:color="auto"/>
              <w:bottom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Распад Югославии и вооруженные конфликты на Балканах</w:t>
            </w:r>
          </w:p>
        </w:tc>
        <w:tc>
          <w:tcPr>
            <w:tcW w:w="2268" w:type="dxa"/>
            <w:tcBorders>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0456" w:type="dxa"/>
            <w:gridSpan w:val="4"/>
            <w:tcBorders>
              <w:top w:val="single" w:sz="4" w:space="0" w:color="auto"/>
              <w:bottom w:val="single" w:sz="4" w:space="0" w:color="auto"/>
            </w:tcBorders>
          </w:tcPr>
          <w:p w:rsidR="005C642F" w:rsidRPr="004D2288" w:rsidRDefault="005C642F" w:rsidP="00193FE2">
            <w:pPr>
              <w:tabs>
                <w:tab w:val="left" w:pos="993"/>
              </w:tabs>
              <w:jc w:val="both"/>
              <w:rPr>
                <w:rFonts w:ascii="Times New Roman" w:hAnsi="Times New Roman" w:cs="Times New Roman"/>
              </w:rPr>
            </w:pPr>
            <w:r w:rsidRPr="004D2288">
              <w:rPr>
                <w:rFonts w:ascii="Times New Roman" w:hAnsi="Times New Roman" w:cs="Times New Roman"/>
                <w:b/>
                <w:bCs/>
              </w:rPr>
              <w:t xml:space="preserve">Раздел </w:t>
            </w:r>
            <w:r w:rsidRPr="004D2288">
              <w:rPr>
                <w:rFonts w:ascii="Times New Roman" w:hAnsi="Times New Roman" w:cs="Times New Roman"/>
                <w:b/>
                <w:bCs/>
                <w:lang w:val="en-US"/>
              </w:rPr>
              <w:t>II</w:t>
            </w:r>
            <w:r w:rsidRPr="004D2288">
              <w:rPr>
                <w:rFonts w:ascii="Times New Roman" w:hAnsi="Times New Roman" w:cs="Times New Roman"/>
                <w:b/>
                <w:bCs/>
              </w:rPr>
              <w:t xml:space="preserve">. </w:t>
            </w:r>
            <w:r w:rsidRPr="004D2288">
              <w:rPr>
                <w:rFonts w:ascii="Times New Roman" w:hAnsi="Times New Roman" w:cs="Times New Roman"/>
                <w:bCs/>
              </w:rPr>
              <w:t xml:space="preserve">Россия и мир в конце </w:t>
            </w:r>
            <w:r w:rsidRPr="004D2288">
              <w:rPr>
                <w:rFonts w:ascii="Times New Roman" w:hAnsi="Times New Roman" w:cs="Times New Roman"/>
                <w:bCs/>
                <w:lang w:val="en-US"/>
              </w:rPr>
              <w:t>XX</w:t>
            </w:r>
            <w:r w:rsidRPr="004D2288">
              <w:rPr>
                <w:rFonts w:ascii="Times New Roman" w:hAnsi="Times New Roman" w:cs="Times New Roman"/>
                <w:bCs/>
              </w:rPr>
              <w:t xml:space="preserve"> - начале </w:t>
            </w:r>
            <w:r w:rsidRPr="004D2288">
              <w:rPr>
                <w:rFonts w:ascii="Times New Roman" w:hAnsi="Times New Roman" w:cs="Times New Roman"/>
                <w:bCs/>
                <w:lang w:val="en-US"/>
              </w:rPr>
              <w:t>XXI</w:t>
            </w:r>
            <w:r w:rsidRPr="004D2288">
              <w:rPr>
                <w:rFonts w:ascii="Times New Roman" w:hAnsi="Times New Roman" w:cs="Times New Roman"/>
                <w:bCs/>
              </w:rPr>
              <w:t xml:space="preserve"> века.</w:t>
            </w:r>
          </w:p>
        </w:tc>
        <w:tc>
          <w:tcPr>
            <w:tcW w:w="2268" w:type="dxa"/>
          </w:tcPr>
          <w:p w:rsidR="005C642F" w:rsidRPr="004D2288" w:rsidRDefault="005C642F" w:rsidP="00193FE2">
            <w:pPr>
              <w:tabs>
                <w:tab w:val="left" w:pos="993"/>
              </w:tabs>
              <w:jc w:val="center"/>
              <w:rPr>
                <w:rFonts w:ascii="Times New Roman" w:hAnsi="Times New Roman" w:cs="Times New Roman"/>
                <w:b/>
              </w:rPr>
            </w:pPr>
            <w:r>
              <w:rPr>
                <w:rFonts w:ascii="Times New Roman" w:hAnsi="Times New Roman" w:cs="Times New Roman"/>
                <w:b/>
              </w:rPr>
              <w:t>16</w:t>
            </w:r>
          </w:p>
        </w:tc>
        <w:tc>
          <w:tcPr>
            <w:tcW w:w="2409" w:type="dxa"/>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971" w:type="dxa"/>
            <w:vMerge w:val="restart"/>
            <w:tcBorders>
              <w:top w:val="single" w:sz="4" w:space="0" w:color="auto"/>
              <w:right w:val="single" w:sz="4" w:space="0" w:color="auto"/>
            </w:tcBorders>
          </w:tcPr>
          <w:p w:rsidR="005C642F" w:rsidRPr="004D2288" w:rsidRDefault="005C642F" w:rsidP="00193FE2">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rPr>
            </w:pPr>
            <w:r w:rsidRPr="004D2288">
              <w:rPr>
                <w:rFonts w:ascii="Times New Roman" w:hAnsi="Times New Roman" w:cs="Times New Roman"/>
                <w:b/>
                <w:bCs/>
              </w:rPr>
              <w:t xml:space="preserve">Тема 2.1. </w:t>
            </w:r>
            <w:r w:rsidRPr="004D2288">
              <w:rPr>
                <w:rFonts w:ascii="Times New Roman" w:hAnsi="Times New Roman" w:cs="Times New Roman"/>
              </w:rPr>
              <w:t>Постсоветское пр</w:t>
            </w:r>
            <w:r w:rsidRPr="004D2288">
              <w:rPr>
                <w:rFonts w:ascii="Times New Roman" w:hAnsi="Times New Roman" w:cs="Times New Roman"/>
              </w:rPr>
              <w:t>о</w:t>
            </w:r>
            <w:r w:rsidRPr="004D2288">
              <w:rPr>
                <w:rFonts w:ascii="Times New Roman" w:hAnsi="Times New Roman" w:cs="Times New Roman"/>
              </w:rPr>
              <w:t xml:space="preserve">странство в 90-е гг. </w:t>
            </w:r>
            <w:r w:rsidRPr="004D2288">
              <w:rPr>
                <w:rFonts w:ascii="Times New Roman" w:hAnsi="Times New Roman" w:cs="Times New Roman"/>
                <w:lang w:val="en-US"/>
              </w:rPr>
              <w:t>XX</w:t>
            </w:r>
            <w:r w:rsidRPr="004D2288">
              <w:rPr>
                <w:rFonts w:ascii="Times New Roman" w:hAnsi="Times New Roman" w:cs="Times New Roman"/>
              </w:rPr>
              <w:t xml:space="preserve"> века.</w:t>
            </w:r>
          </w:p>
        </w:tc>
        <w:tc>
          <w:tcPr>
            <w:tcW w:w="7485" w:type="dxa"/>
            <w:gridSpan w:val="3"/>
            <w:tcBorders>
              <w:left w:val="single" w:sz="4" w:space="0" w:color="auto"/>
            </w:tcBorders>
          </w:tcPr>
          <w:p w:rsidR="005C642F" w:rsidRPr="004D2288" w:rsidRDefault="005C642F" w:rsidP="00193FE2">
            <w:pPr>
              <w:rPr>
                <w:rFonts w:ascii="Times New Roman" w:hAnsi="Times New Roman" w:cs="Times New Roman"/>
                <w:b/>
              </w:rPr>
            </w:pPr>
            <w:r w:rsidRPr="004D2288">
              <w:rPr>
                <w:rFonts w:ascii="Times New Roman" w:hAnsi="Times New Roman" w:cs="Times New Roman"/>
                <w:b/>
                <w:bCs/>
              </w:rPr>
              <w:t xml:space="preserve">Содержание </w:t>
            </w:r>
          </w:p>
        </w:tc>
        <w:tc>
          <w:tcPr>
            <w:tcW w:w="2268" w:type="dxa"/>
            <w:vMerge w:val="restart"/>
          </w:tcPr>
          <w:p w:rsidR="005C642F" w:rsidRPr="004D2288" w:rsidRDefault="005C642F" w:rsidP="00193FE2">
            <w:pPr>
              <w:tabs>
                <w:tab w:val="left" w:pos="993"/>
              </w:tabs>
              <w:jc w:val="center"/>
              <w:rPr>
                <w:rFonts w:ascii="Times New Roman" w:hAnsi="Times New Roman" w:cs="Times New Roman"/>
                <w:b/>
              </w:rPr>
            </w:pPr>
            <w:r w:rsidRPr="004D2288">
              <w:rPr>
                <w:rFonts w:ascii="Times New Roman" w:hAnsi="Times New Roman" w:cs="Times New Roman"/>
                <w:b/>
              </w:rPr>
              <w:t>10</w:t>
            </w:r>
          </w:p>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val="restart"/>
            <w:vAlign w:val="center"/>
          </w:tcPr>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ОК.02</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ОК.03</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ОК.05</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ОК.06</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ОК.09</w:t>
            </w:r>
          </w:p>
          <w:p w:rsidR="005C642F" w:rsidRPr="004D2288" w:rsidRDefault="005C642F" w:rsidP="00193FE2">
            <w:pPr>
              <w:widowControl w:val="0"/>
              <w:pBdr>
                <w:top w:val="nil"/>
                <w:left w:val="nil"/>
                <w:bottom w:val="nil"/>
                <w:right w:val="nil"/>
                <w:between w:val="nil"/>
              </w:pBdr>
              <w:jc w:val="center"/>
              <w:rPr>
                <w:rFonts w:ascii="Times New Roman" w:hAnsi="Times New Roman" w:cs="Times New Roman"/>
                <w:b/>
              </w:rPr>
            </w:pPr>
            <w:r>
              <w:rPr>
                <w:rFonts w:ascii="Times New Roman" w:hAnsi="Times New Roman" w:cs="Times New Roman"/>
                <w:bCs/>
                <w:sz w:val="24"/>
                <w:szCs w:val="24"/>
              </w:rPr>
              <w:t>ПК 3.3</w:t>
            </w: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31"/>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left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r w:rsidRPr="004D2288">
              <w:rPr>
                <w:rFonts w:ascii="Times New Roman" w:hAnsi="Times New Roman" w:cs="Times New Roman"/>
              </w:rPr>
              <w:t>1.</w:t>
            </w:r>
          </w:p>
        </w:tc>
        <w:tc>
          <w:tcPr>
            <w:tcW w:w="7101" w:type="dxa"/>
            <w:gridSpan w:val="2"/>
            <w:tcBorders>
              <w:lef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D2288">
              <w:rPr>
                <w:rFonts w:ascii="Times New Roman" w:hAnsi="Times New Roman" w:cs="Times New Roman"/>
              </w:rPr>
              <w:t>Локальные национальные и религиозные конфликты на пространстве бывшего СССР в 1990-е гг. Севастополь и раздел Черноморского флота</w:t>
            </w:r>
          </w:p>
        </w:tc>
        <w:tc>
          <w:tcPr>
            <w:tcW w:w="2268" w:type="dxa"/>
            <w:vMerge/>
          </w:tcPr>
          <w:p w:rsidR="005C642F" w:rsidRPr="004D2288" w:rsidRDefault="005C642F" w:rsidP="00193FE2">
            <w:pPr>
              <w:jc w:val="center"/>
              <w:rPr>
                <w:rFonts w:ascii="Times New Roman" w:hAnsi="Times New Roman" w:cs="Times New Roman"/>
                <w:b/>
              </w:rPr>
            </w:pPr>
          </w:p>
        </w:tc>
        <w:tc>
          <w:tcPr>
            <w:tcW w:w="2409" w:type="dxa"/>
            <w:vMerge/>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left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r w:rsidRPr="004D2288">
              <w:rPr>
                <w:rFonts w:ascii="Times New Roman" w:hAnsi="Times New Roman" w:cs="Times New Roman"/>
              </w:rPr>
              <w:t>2.</w:t>
            </w:r>
          </w:p>
        </w:tc>
        <w:tc>
          <w:tcPr>
            <w:tcW w:w="7101" w:type="dxa"/>
            <w:gridSpan w:val="2"/>
            <w:tcBorders>
              <w:lef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D2288">
              <w:rPr>
                <w:rFonts w:ascii="Times New Roman" w:hAnsi="Times New Roman" w:cs="Times New Roman"/>
              </w:rPr>
              <w:t xml:space="preserve">Участие международных организаций (ООН, ЮНЕСКО) в разрешении конфликтов на постсоветском пространстве. </w:t>
            </w:r>
          </w:p>
        </w:tc>
        <w:tc>
          <w:tcPr>
            <w:tcW w:w="2268" w:type="dxa"/>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left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r w:rsidRPr="004D2288">
              <w:rPr>
                <w:rFonts w:ascii="Times New Roman" w:hAnsi="Times New Roman" w:cs="Times New Roman"/>
              </w:rPr>
              <w:t>3.</w:t>
            </w:r>
          </w:p>
        </w:tc>
        <w:tc>
          <w:tcPr>
            <w:tcW w:w="7101" w:type="dxa"/>
            <w:gridSpan w:val="2"/>
            <w:tcBorders>
              <w:lef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Российская Федерация в планах международных организаций: военно - политическая конкуренция и экономическое сотрудничество. Планы НАТО в отношении России.</w:t>
            </w:r>
          </w:p>
        </w:tc>
        <w:tc>
          <w:tcPr>
            <w:tcW w:w="2268" w:type="dxa"/>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left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7101" w:type="dxa"/>
            <w:gridSpan w:val="2"/>
            <w:tcBorders>
              <w:lef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bCs/>
              </w:rPr>
              <w:t xml:space="preserve">Практическое занятие </w:t>
            </w:r>
            <w:r w:rsidRPr="004D2288">
              <w:rPr>
                <w:rFonts w:ascii="Times New Roman" w:hAnsi="Times New Roman" w:cs="Times New Roman"/>
              </w:rPr>
              <w:t>Составить таблицу «Внешнеполитические задачи, стоящие перед Россией после распада СССР»</w:t>
            </w:r>
          </w:p>
        </w:tc>
        <w:tc>
          <w:tcPr>
            <w:tcW w:w="2268" w:type="dxa"/>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384" w:type="dxa"/>
            <w:tcBorders>
              <w:left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p>
        </w:tc>
        <w:tc>
          <w:tcPr>
            <w:tcW w:w="7101" w:type="dxa"/>
            <w:gridSpan w:val="2"/>
            <w:tcBorders>
              <w:lef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bCs/>
              </w:rPr>
              <w:t>Практическое занятие Анализ политических карт России и сопредел</w:t>
            </w:r>
            <w:r w:rsidRPr="004D2288">
              <w:rPr>
                <w:rFonts w:ascii="Times New Roman" w:hAnsi="Times New Roman" w:cs="Times New Roman"/>
                <w:bCs/>
              </w:rPr>
              <w:t>ь</w:t>
            </w:r>
            <w:r w:rsidRPr="004D2288">
              <w:rPr>
                <w:rFonts w:ascii="Times New Roman" w:hAnsi="Times New Roman" w:cs="Times New Roman"/>
                <w:bCs/>
              </w:rPr>
              <w:t>ных территорий за последние десятилетия для определения внешнеп</w:t>
            </w:r>
            <w:r w:rsidRPr="004D2288">
              <w:rPr>
                <w:rFonts w:ascii="Times New Roman" w:hAnsi="Times New Roman" w:cs="Times New Roman"/>
                <w:bCs/>
              </w:rPr>
              <w:t>о</w:t>
            </w:r>
            <w:r w:rsidRPr="004D2288">
              <w:rPr>
                <w:rFonts w:ascii="Times New Roman" w:hAnsi="Times New Roman" w:cs="Times New Roman"/>
                <w:bCs/>
              </w:rPr>
              <w:t>литического курса РФ</w:t>
            </w:r>
          </w:p>
        </w:tc>
        <w:tc>
          <w:tcPr>
            <w:tcW w:w="2268" w:type="dxa"/>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3"/>
        </w:trPr>
        <w:tc>
          <w:tcPr>
            <w:tcW w:w="2971" w:type="dxa"/>
            <w:vMerge w:val="restart"/>
            <w:tcBorders>
              <w:top w:val="single" w:sz="4" w:space="0" w:color="auto"/>
              <w:right w:val="single" w:sz="4" w:space="0" w:color="auto"/>
            </w:tcBorders>
          </w:tcPr>
          <w:p w:rsidR="005C642F" w:rsidRPr="004D2288" w:rsidRDefault="005C642F" w:rsidP="00193FE2">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rPr>
            </w:pPr>
            <w:r w:rsidRPr="004D2288">
              <w:rPr>
                <w:rFonts w:ascii="Times New Roman" w:hAnsi="Times New Roman" w:cs="Times New Roman"/>
                <w:b/>
                <w:bCs/>
              </w:rPr>
              <w:t xml:space="preserve">Тема 2.2. </w:t>
            </w:r>
            <w:r w:rsidRPr="004D2288">
              <w:rPr>
                <w:rFonts w:ascii="Times New Roman" w:hAnsi="Times New Roman" w:cs="Times New Roman"/>
              </w:rPr>
              <w:t>Укрепление влияния России на постсоветском пр</w:t>
            </w:r>
            <w:r w:rsidRPr="004D2288">
              <w:rPr>
                <w:rFonts w:ascii="Times New Roman" w:hAnsi="Times New Roman" w:cs="Times New Roman"/>
              </w:rPr>
              <w:t>о</w:t>
            </w:r>
            <w:r w:rsidRPr="004D2288">
              <w:rPr>
                <w:rFonts w:ascii="Times New Roman" w:hAnsi="Times New Roman" w:cs="Times New Roman"/>
              </w:rPr>
              <w:t>странстве.</w:t>
            </w:r>
          </w:p>
        </w:tc>
        <w:tc>
          <w:tcPr>
            <w:tcW w:w="7485" w:type="dxa"/>
            <w:gridSpan w:val="3"/>
            <w:tcBorders>
              <w:left w:val="single" w:sz="4" w:space="0" w:color="auto"/>
              <w:bottom w:val="single" w:sz="4" w:space="0" w:color="auto"/>
            </w:tcBorders>
          </w:tcPr>
          <w:p w:rsidR="005C642F" w:rsidRPr="004D2288" w:rsidRDefault="005C642F" w:rsidP="00193FE2">
            <w:pPr>
              <w:tabs>
                <w:tab w:val="left" w:pos="993"/>
              </w:tabs>
              <w:jc w:val="both"/>
              <w:rPr>
                <w:rFonts w:ascii="Times New Roman" w:hAnsi="Times New Roman" w:cs="Times New Roman"/>
                <w:b/>
              </w:rPr>
            </w:pPr>
            <w:r w:rsidRPr="004D2288">
              <w:rPr>
                <w:rFonts w:ascii="Times New Roman" w:hAnsi="Times New Roman" w:cs="Times New Roman"/>
                <w:b/>
                <w:bCs/>
              </w:rPr>
              <w:t xml:space="preserve">Содержание </w:t>
            </w:r>
          </w:p>
        </w:tc>
        <w:tc>
          <w:tcPr>
            <w:tcW w:w="2268" w:type="dxa"/>
            <w:tcBorders>
              <w:bottom w:val="single" w:sz="4" w:space="0" w:color="auto"/>
            </w:tcBorders>
          </w:tcPr>
          <w:p w:rsidR="005C642F" w:rsidRPr="004D2288" w:rsidRDefault="005C642F" w:rsidP="00193FE2">
            <w:pPr>
              <w:tabs>
                <w:tab w:val="left" w:pos="993"/>
              </w:tabs>
              <w:jc w:val="center"/>
              <w:rPr>
                <w:rFonts w:ascii="Times New Roman" w:hAnsi="Times New Roman" w:cs="Times New Roman"/>
                <w:b/>
              </w:rPr>
            </w:pPr>
            <w:r>
              <w:rPr>
                <w:rFonts w:ascii="Times New Roman" w:hAnsi="Times New Roman" w:cs="Times New Roman"/>
                <w:b/>
              </w:rPr>
              <w:t>6</w:t>
            </w:r>
          </w:p>
        </w:tc>
        <w:tc>
          <w:tcPr>
            <w:tcW w:w="2409" w:type="dxa"/>
            <w:vMerge w:val="restart"/>
            <w:vAlign w:val="center"/>
          </w:tcPr>
          <w:p w:rsidR="005C642F" w:rsidRPr="004D2288" w:rsidRDefault="005C642F" w:rsidP="00193FE2">
            <w:pPr>
              <w:widowControl w:val="0"/>
              <w:pBdr>
                <w:top w:val="nil"/>
                <w:left w:val="nil"/>
                <w:bottom w:val="nil"/>
                <w:right w:val="nil"/>
                <w:between w:val="nil"/>
              </w:pBdr>
              <w:jc w:val="center"/>
              <w:rPr>
                <w:rFonts w:ascii="Times New Roman" w:hAnsi="Times New Roman" w:cs="Times New Roman"/>
                <w:b/>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15"/>
        </w:trPr>
        <w:tc>
          <w:tcPr>
            <w:tcW w:w="2971" w:type="dxa"/>
            <w:vMerge/>
            <w:tcBorders>
              <w:right w:val="single" w:sz="4" w:space="0" w:color="auto"/>
            </w:tcBorders>
          </w:tcPr>
          <w:p w:rsidR="005C642F" w:rsidRPr="004D2288" w:rsidRDefault="005C642F" w:rsidP="00193FE2">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
                <w:bCs/>
              </w:rPr>
            </w:pPr>
          </w:p>
        </w:tc>
        <w:tc>
          <w:tcPr>
            <w:tcW w:w="384"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r w:rsidRPr="004D2288">
              <w:rPr>
                <w:rFonts w:ascii="Times New Roman" w:hAnsi="Times New Roman" w:cs="Times New Roman"/>
              </w:rPr>
              <w:t>1.</w:t>
            </w:r>
          </w:p>
        </w:tc>
        <w:tc>
          <w:tcPr>
            <w:tcW w:w="7101" w:type="dxa"/>
            <w:gridSpan w:val="2"/>
            <w:tcBorders>
              <w:top w:val="single" w:sz="4" w:space="0" w:color="auto"/>
              <w:left w:val="single" w:sz="4" w:space="0" w:color="auto"/>
              <w:bottom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rPr>
              <w:t>Россия на постсоветском пространстве: договоры с Украиной, Белору</w:t>
            </w:r>
            <w:r w:rsidRPr="004D2288">
              <w:rPr>
                <w:rFonts w:ascii="Times New Roman" w:hAnsi="Times New Roman" w:cs="Times New Roman"/>
              </w:rPr>
              <w:t>с</w:t>
            </w:r>
            <w:r w:rsidRPr="004D2288">
              <w:rPr>
                <w:rFonts w:ascii="Times New Roman" w:hAnsi="Times New Roman" w:cs="Times New Roman"/>
              </w:rPr>
              <w:t>сией, Абхазией, Южной Осетией и пр.</w:t>
            </w:r>
          </w:p>
        </w:tc>
        <w:tc>
          <w:tcPr>
            <w:tcW w:w="2268" w:type="dxa"/>
            <w:tcBorders>
              <w:top w:val="single" w:sz="4" w:space="0" w:color="auto"/>
              <w:bottom w:val="single" w:sz="4" w:space="0" w:color="auto"/>
            </w:tcBorders>
          </w:tcPr>
          <w:p w:rsidR="005C642F" w:rsidRPr="004D2288" w:rsidRDefault="005C642F" w:rsidP="00193FE2">
            <w:pPr>
              <w:jc w:val="center"/>
              <w:rPr>
                <w:rFonts w:ascii="Times New Roman" w:hAnsi="Times New Roman" w:cs="Times New Roman"/>
                <w:b/>
              </w:rPr>
            </w:pPr>
            <w:r>
              <w:rPr>
                <w:rFonts w:ascii="Times New Roman" w:hAnsi="Times New Roman" w:cs="Times New Roman"/>
                <w:b/>
              </w:rPr>
              <w:t>2</w:t>
            </w:r>
          </w:p>
        </w:tc>
        <w:tc>
          <w:tcPr>
            <w:tcW w:w="2409" w:type="dxa"/>
            <w:vMerge/>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26"/>
        </w:trPr>
        <w:tc>
          <w:tcPr>
            <w:tcW w:w="2971" w:type="dxa"/>
            <w:vMerge/>
            <w:tcBorders>
              <w:right w:val="single" w:sz="4" w:space="0" w:color="auto"/>
            </w:tcBorders>
          </w:tcPr>
          <w:p w:rsidR="005C642F" w:rsidRPr="004D2288" w:rsidRDefault="005C642F" w:rsidP="00193FE2">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
                <w:bCs/>
              </w:rPr>
            </w:pPr>
          </w:p>
        </w:tc>
        <w:tc>
          <w:tcPr>
            <w:tcW w:w="384"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r w:rsidRPr="004D2288">
              <w:rPr>
                <w:rFonts w:ascii="Times New Roman" w:hAnsi="Times New Roman" w:cs="Times New Roman"/>
              </w:rPr>
              <w:t xml:space="preserve">2. </w:t>
            </w:r>
          </w:p>
        </w:tc>
        <w:tc>
          <w:tcPr>
            <w:tcW w:w="7101" w:type="dxa"/>
            <w:gridSpan w:val="2"/>
            <w:tcBorders>
              <w:top w:val="single" w:sz="4" w:space="0" w:color="auto"/>
              <w:left w:val="single" w:sz="4" w:space="0" w:color="auto"/>
              <w:bottom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rPr>
              <w:t>Внутренняя политика России на Северном Кавказе. Причины, участн</w:t>
            </w:r>
            <w:r w:rsidRPr="004D2288">
              <w:rPr>
                <w:rFonts w:ascii="Times New Roman" w:hAnsi="Times New Roman" w:cs="Times New Roman"/>
              </w:rPr>
              <w:t>и</w:t>
            </w:r>
            <w:r w:rsidRPr="004D2288">
              <w:rPr>
                <w:rFonts w:ascii="Times New Roman" w:hAnsi="Times New Roman" w:cs="Times New Roman"/>
              </w:rPr>
              <w:t>ки, содержание,  результаты вооруженного конфликта в этом регионе.</w:t>
            </w:r>
          </w:p>
        </w:tc>
        <w:tc>
          <w:tcPr>
            <w:tcW w:w="2268" w:type="dxa"/>
            <w:tcBorders>
              <w:top w:val="single" w:sz="4" w:space="0" w:color="auto"/>
              <w:bottom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4</w:t>
            </w:r>
          </w:p>
        </w:tc>
        <w:tc>
          <w:tcPr>
            <w:tcW w:w="2409" w:type="dxa"/>
            <w:vMerge/>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51"/>
        </w:trPr>
        <w:tc>
          <w:tcPr>
            <w:tcW w:w="10456" w:type="dxa"/>
            <w:gridSpan w:val="4"/>
            <w:tcBorders>
              <w:top w:val="single" w:sz="4" w:space="0" w:color="auto"/>
              <w:right w:val="single" w:sz="4" w:space="0" w:color="auto"/>
            </w:tcBorders>
          </w:tcPr>
          <w:p w:rsidR="005C642F" w:rsidRPr="004D2288" w:rsidRDefault="005C642F" w:rsidP="00193FE2">
            <w:pPr>
              <w:tabs>
                <w:tab w:val="left" w:pos="993"/>
                <w:tab w:val="left" w:pos="12540"/>
              </w:tabs>
              <w:rPr>
                <w:rFonts w:ascii="Times New Roman" w:hAnsi="Times New Roman" w:cs="Times New Roman"/>
                <w:bCs/>
              </w:rPr>
            </w:pPr>
            <w:r w:rsidRPr="004D2288">
              <w:rPr>
                <w:rFonts w:ascii="Times New Roman" w:hAnsi="Times New Roman" w:cs="Times New Roman"/>
                <w:b/>
                <w:bCs/>
              </w:rPr>
              <w:t xml:space="preserve">Раздел </w:t>
            </w:r>
            <w:r w:rsidRPr="004D2288">
              <w:rPr>
                <w:rFonts w:ascii="Times New Roman" w:hAnsi="Times New Roman" w:cs="Times New Roman"/>
                <w:b/>
                <w:bCs/>
                <w:lang w:val="en-US"/>
              </w:rPr>
              <w:t>III</w:t>
            </w:r>
            <w:r w:rsidRPr="004D2288">
              <w:rPr>
                <w:rFonts w:ascii="Times New Roman" w:hAnsi="Times New Roman" w:cs="Times New Roman"/>
                <w:b/>
                <w:bCs/>
              </w:rPr>
              <w:t xml:space="preserve">. </w:t>
            </w:r>
            <w:r w:rsidRPr="004D2288">
              <w:rPr>
                <w:rFonts w:ascii="Times New Roman" w:hAnsi="Times New Roman" w:cs="Times New Roman"/>
                <w:bCs/>
              </w:rPr>
              <w:t>Глобальные мировые угрозы</w:t>
            </w:r>
          </w:p>
        </w:tc>
        <w:tc>
          <w:tcPr>
            <w:tcW w:w="2268" w:type="dxa"/>
            <w:tcBorders>
              <w:top w:val="single" w:sz="4" w:space="0" w:color="auto"/>
              <w:right w:val="single" w:sz="4" w:space="0" w:color="auto"/>
            </w:tcBorders>
          </w:tcPr>
          <w:p w:rsidR="005C642F" w:rsidRPr="004D2288" w:rsidRDefault="005C642F" w:rsidP="00193FE2">
            <w:pPr>
              <w:tabs>
                <w:tab w:val="left" w:pos="993"/>
                <w:tab w:val="left" w:pos="12540"/>
              </w:tabs>
              <w:jc w:val="center"/>
              <w:rPr>
                <w:rFonts w:ascii="Times New Roman" w:hAnsi="Times New Roman" w:cs="Times New Roman"/>
                <w:b/>
                <w:bCs/>
              </w:rPr>
            </w:pPr>
            <w:r>
              <w:rPr>
                <w:rFonts w:ascii="Times New Roman" w:hAnsi="Times New Roman" w:cs="Times New Roman"/>
                <w:b/>
                <w:bCs/>
              </w:rPr>
              <w:t>10</w:t>
            </w:r>
          </w:p>
        </w:tc>
        <w:tc>
          <w:tcPr>
            <w:tcW w:w="2409" w:type="dxa"/>
            <w:tcBorders>
              <w:top w:val="single" w:sz="4" w:space="0" w:color="auto"/>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55"/>
        </w:trPr>
        <w:tc>
          <w:tcPr>
            <w:tcW w:w="2971" w:type="dxa"/>
            <w:vMerge w:val="restart"/>
            <w:tcBorders>
              <w:top w:val="single" w:sz="4" w:space="0" w:color="auto"/>
              <w:right w:val="single" w:sz="4" w:space="0" w:color="auto"/>
            </w:tcBorders>
          </w:tcPr>
          <w:p w:rsidR="005C642F" w:rsidRPr="004D2288" w:rsidRDefault="005C642F" w:rsidP="00193FE2">
            <w:pPr>
              <w:pStyle w:val="1210"/>
              <w:spacing w:after="0" w:line="240" w:lineRule="auto"/>
              <w:jc w:val="center"/>
              <w:rPr>
                <w:rFonts w:ascii="Times New Roman" w:hAnsi="Times New Roman"/>
                <w:bCs w:val="0"/>
                <w:sz w:val="22"/>
                <w:szCs w:val="22"/>
              </w:rPr>
            </w:pPr>
            <w:bookmarkStart w:id="4650" w:name="bookmark30"/>
            <w:bookmarkStart w:id="4651" w:name="_Toc171622405"/>
            <w:r w:rsidRPr="004D2288">
              <w:rPr>
                <w:rFonts w:ascii="Times New Roman" w:hAnsi="Times New Roman"/>
                <w:sz w:val="22"/>
                <w:szCs w:val="22"/>
              </w:rPr>
              <w:t xml:space="preserve">Тема 3.1. </w:t>
            </w:r>
            <w:bookmarkEnd w:id="4650"/>
            <w:r w:rsidRPr="004D2288">
              <w:rPr>
                <w:rFonts w:ascii="Times New Roman" w:hAnsi="Times New Roman"/>
                <w:sz w:val="22"/>
                <w:szCs w:val="22"/>
              </w:rPr>
              <w:t>Проблема мир</w:t>
            </w:r>
            <w:r w:rsidRPr="004D2288">
              <w:rPr>
                <w:rFonts w:ascii="Times New Roman" w:hAnsi="Times New Roman"/>
                <w:sz w:val="22"/>
                <w:szCs w:val="22"/>
              </w:rPr>
              <w:t>о</w:t>
            </w:r>
            <w:r w:rsidRPr="004D2288">
              <w:rPr>
                <w:rFonts w:ascii="Times New Roman" w:hAnsi="Times New Roman"/>
                <w:sz w:val="22"/>
                <w:szCs w:val="22"/>
              </w:rPr>
              <w:t>вого терроризма</w:t>
            </w:r>
            <w:bookmarkEnd w:id="4651"/>
          </w:p>
        </w:tc>
        <w:tc>
          <w:tcPr>
            <w:tcW w:w="7485" w:type="dxa"/>
            <w:gridSpan w:val="3"/>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
                <w:bCs/>
              </w:rPr>
            </w:pPr>
            <w:r w:rsidRPr="004D2288">
              <w:rPr>
                <w:rFonts w:ascii="Times New Roman" w:hAnsi="Times New Roman" w:cs="Times New Roman"/>
                <w:b/>
                <w:bCs/>
              </w:rPr>
              <w:t xml:space="preserve">Содержание </w:t>
            </w:r>
          </w:p>
        </w:tc>
        <w:tc>
          <w:tcPr>
            <w:tcW w:w="2268"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center"/>
              <w:rPr>
                <w:rFonts w:ascii="Times New Roman" w:hAnsi="Times New Roman" w:cs="Times New Roman"/>
                <w:b/>
                <w:bCs/>
              </w:rPr>
            </w:pPr>
            <w:r w:rsidRPr="004D2288">
              <w:rPr>
                <w:rFonts w:ascii="Times New Roman" w:hAnsi="Times New Roman" w:cs="Times New Roman"/>
                <w:b/>
                <w:bCs/>
              </w:rPr>
              <w:t>6</w:t>
            </w:r>
          </w:p>
        </w:tc>
        <w:tc>
          <w:tcPr>
            <w:tcW w:w="2409" w:type="dxa"/>
            <w:vMerge w:val="restart"/>
            <w:tcBorders>
              <w:top w:val="single" w:sz="4" w:space="0" w:color="auto"/>
              <w:left w:val="single" w:sz="4" w:space="0" w:color="auto"/>
            </w:tcBorders>
            <w:vAlign w:val="center"/>
          </w:tcPr>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ОК.02</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ОК.03</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ОК.05</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ОК.06</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ОК.09</w:t>
            </w:r>
          </w:p>
          <w:p w:rsidR="005C642F" w:rsidRPr="004D2288" w:rsidRDefault="005C642F" w:rsidP="00193FE2">
            <w:pPr>
              <w:widowControl w:val="0"/>
              <w:pBdr>
                <w:top w:val="nil"/>
                <w:left w:val="nil"/>
                <w:bottom w:val="nil"/>
                <w:right w:val="nil"/>
                <w:between w:val="nil"/>
              </w:pBdr>
              <w:jc w:val="center"/>
              <w:rPr>
                <w:rFonts w:ascii="Times New Roman" w:hAnsi="Times New Roman" w:cs="Times New Roman"/>
                <w:b/>
              </w:rPr>
            </w:pPr>
            <w:r>
              <w:rPr>
                <w:rFonts w:ascii="Times New Roman" w:hAnsi="Times New Roman" w:cs="Times New Roman"/>
                <w:bCs/>
                <w:sz w:val="24"/>
                <w:szCs w:val="24"/>
              </w:rPr>
              <w:t>ПК 3.3</w:t>
            </w: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55"/>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b/>
                <w:bCs/>
              </w:rPr>
            </w:pPr>
          </w:p>
        </w:tc>
        <w:tc>
          <w:tcPr>
            <w:tcW w:w="402" w:type="dxa"/>
            <w:gridSpan w:val="2"/>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r w:rsidRPr="004D2288">
              <w:rPr>
                <w:rFonts w:ascii="Times New Roman" w:hAnsi="Times New Roman" w:cs="Times New Roman"/>
                <w:bCs/>
              </w:rPr>
              <w:t>1.</w:t>
            </w:r>
          </w:p>
        </w:tc>
        <w:tc>
          <w:tcPr>
            <w:tcW w:w="7083"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r w:rsidRPr="004D2288">
              <w:rPr>
                <w:rFonts w:ascii="Times New Roman" w:hAnsi="Times New Roman" w:cs="Times New Roman"/>
              </w:rPr>
              <w:t>Палестинская проблема.</w:t>
            </w:r>
          </w:p>
        </w:tc>
        <w:tc>
          <w:tcPr>
            <w:tcW w:w="2268"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widowControl w:val="0"/>
              <w:pBdr>
                <w:top w:val="nil"/>
                <w:left w:val="nil"/>
                <w:bottom w:val="nil"/>
                <w:right w:val="nil"/>
                <w:between w:val="nil"/>
              </w:pBdr>
              <w:jc w:val="cente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09"/>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b/>
                <w:bCs/>
              </w:rPr>
            </w:pPr>
          </w:p>
        </w:tc>
        <w:tc>
          <w:tcPr>
            <w:tcW w:w="402" w:type="dxa"/>
            <w:gridSpan w:val="2"/>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p>
        </w:tc>
        <w:tc>
          <w:tcPr>
            <w:tcW w:w="7083"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bCs/>
              </w:rPr>
              <w:t>Практическое занятие  Составить аналитический отчет на тему: «</w:t>
            </w:r>
            <w:r w:rsidRPr="004D2288">
              <w:rPr>
                <w:rFonts w:ascii="Times New Roman" w:hAnsi="Times New Roman" w:cs="Times New Roman"/>
              </w:rPr>
              <w:t>И</w:t>
            </w:r>
            <w:r w:rsidRPr="004D2288">
              <w:rPr>
                <w:rFonts w:ascii="Times New Roman" w:hAnsi="Times New Roman" w:cs="Times New Roman"/>
              </w:rPr>
              <w:t>с</w:t>
            </w:r>
            <w:r w:rsidRPr="004D2288">
              <w:rPr>
                <w:rFonts w:ascii="Times New Roman" w:hAnsi="Times New Roman" w:cs="Times New Roman"/>
              </w:rPr>
              <w:t>ламский фундаментализм»</w:t>
            </w:r>
          </w:p>
        </w:tc>
        <w:tc>
          <w:tcPr>
            <w:tcW w:w="2268"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widowControl w:val="0"/>
              <w:pBdr>
                <w:top w:val="nil"/>
                <w:left w:val="nil"/>
                <w:bottom w:val="nil"/>
                <w:right w:val="nil"/>
                <w:between w:val="nil"/>
              </w:pBdr>
              <w:jc w:val="cente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86"/>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b/>
                <w:bCs/>
              </w:rPr>
            </w:pPr>
          </w:p>
        </w:tc>
        <w:tc>
          <w:tcPr>
            <w:tcW w:w="402" w:type="dxa"/>
            <w:gridSpan w:val="2"/>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p>
        </w:tc>
        <w:tc>
          <w:tcPr>
            <w:tcW w:w="7083"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bCs/>
              </w:rPr>
              <w:t>Практическое занятие Доклады по темам «История «Аль-Каиды»», «Имарат «Кавказ»: миф или реальность?»</w:t>
            </w:r>
          </w:p>
        </w:tc>
        <w:tc>
          <w:tcPr>
            <w:tcW w:w="2268"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widowControl w:val="0"/>
              <w:pBdr>
                <w:top w:val="nil"/>
                <w:left w:val="nil"/>
                <w:bottom w:val="nil"/>
                <w:right w:val="nil"/>
                <w:between w:val="nil"/>
              </w:pBdr>
              <w:jc w:val="cente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9"/>
        </w:trPr>
        <w:tc>
          <w:tcPr>
            <w:tcW w:w="2971" w:type="dxa"/>
            <w:vMerge w:val="restart"/>
            <w:tcBorders>
              <w:top w:val="single" w:sz="4" w:space="0" w:color="auto"/>
              <w:right w:val="single" w:sz="4" w:space="0" w:color="auto"/>
            </w:tcBorders>
          </w:tcPr>
          <w:p w:rsidR="005C642F" w:rsidRPr="004D2288" w:rsidRDefault="005C642F" w:rsidP="00193FE2">
            <w:pPr>
              <w:tabs>
                <w:tab w:val="left" w:pos="993"/>
              </w:tabs>
              <w:jc w:val="center"/>
              <w:rPr>
                <w:rFonts w:ascii="Times New Roman" w:hAnsi="Times New Roman" w:cs="Times New Roman"/>
                <w:bCs/>
              </w:rPr>
            </w:pPr>
            <w:r w:rsidRPr="004D2288">
              <w:rPr>
                <w:rFonts w:ascii="Times New Roman" w:hAnsi="Times New Roman" w:cs="Times New Roman"/>
                <w:b/>
                <w:bCs/>
              </w:rPr>
              <w:t>Тема 3.2.</w:t>
            </w:r>
            <w:r w:rsidRPr="004D2288">
              <w:rPr>
                <w:rFonts w:ascii="Times New Roman" w:hAnsi="Times New Roman" w:cs="Times New Roman"/>
                <w:bCs/>
              </w:rPr>
              <w:t xml:space="preserve"> </w:t>
            </w:r>
          </w:p>
          <w:p w:rsidR="005C642F" w:rsidRPr="004D2288" w:rsidRDefault="005C642F" w:rsidP="00193FE2">
            <w:pPr>
              <w:tabs>
                <w:tab w:val="left" w:pos="993"/>
              </w:tabs>
              <w:jc w:val="center"/>
              <w:rPr>
                <w:rFonts w:ascii="Times New Roman" w:hAnsi="Times New Roman" w:cs="Times New Roman"/>
                <w:b/>
                <w:bCs/>
              </w:rPr>
            </w:pPr>
            <w:r w:rsidRPr="004D2288">
              <w:rPr>
                <w:rFonts w:ascii="Times New Roman" w:hAnsi="Times New Roman" w:cs="Times New Roman"/>
                <w:bCs/>
              </w:rPr>
              <w:t>Локальные конфликты</w:t>
            </w:r>
          </w:p>
        </w:tc>
        <w:tc>
          <w:tcPr>
            <w:tcW w:w="7485" w:type="dxa"/>
            <w:gridSpan w:val="3"/>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
                <w:bCs/>
              </w:rPr>
            </w:pPr>
            <w:r w:rsidRPr="004D2288">
              <w:rPr>
                <w:rFonts w:ascii="Times New Roman" w:hAnsi="Times New Roman" w:cs="Times New Roman"/>
                <w:b/>
                <w:bCs/>
              </w:rPr>
              <w:t xml:space="preserve">Содержание </w:t>
            </w:r>
          </w:p>
        </w:tc>
        <w:tc>
          <w:tcPr>
            <w:tcW w:w="2268"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center"/>
              <w:rPr>
                <w:rFonts w:ascii="Times New Roman" w:hAnsi="Times New Roman" w:cs="Times New Roman"/>
                <w:b/>
                <w:bCs/>
              </w:rPr>
            </w:pPr>
            <w:r>
              <w:rPr>
                <w:rFonts w:ascii="Times New Roman" w:hAnsi="Times New Roman" w:cs="Times New Roman"/>
                <w:b/>
                <w:bCs/>
              </w:rPr>
              <w:t>4</w:t>
            </w:r>
          </w:p>
        </w:tc>
        <w:tc>
          <w:tcPr>
            <w:tcW w:w="2409" w:type="dxa"/>
            <w:vMerge/>
            <w:tcBorders>
              <w:left w:val="single" w:sz="4" w:space="0" w:color="auto"/>
            </w:tcBorders>
          </w:tcPr>
          <w:p w:rsidR="005C642F" w:rsidRPr="004D2288" w:rsidRDefault="005C642F" w:rsidP="00193FE2">
            <w:pPr>
              <w:widowControl w:val="0"/>
              <w:pBdr>
                <w:top w:val="nil"/>
                <w:left w:val="nil"/>
                <w:bottom w:val="nil"/>
                <w:right w:val="nil"/>
                <w:between w:val="nil"/>
              </w:pBdr>
              <w:jc w:val="center"/>
              <w:rPr>
                <w:rFonts w:ascii="Times New Roman" w:hAnsi="Times New Roman" w:cs="Times New Roman"/>
                <w:b/>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21"/>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bCs/>
              </w:rPr>
            </w:pPr>
          </w:p>
        </w:tc>
        <w:tc>
          <w:tcPr>
            <w:tcW w:w="402" w:type="dxa"/>
            <w:gridSpan w:val="2"/>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r w:rsidRPr="004D2288">
              <w:rPr>
                <w:rFonts w:ascii="Times New Roman" w:hAnsi="Times New Roman" w:cs="Times New Roman"/>
                <w:bCs/>
              </w:rPr>
              <w:t>1.</w:t>
            </w:r>
          </w:p>
        </w:tc>
        <w:tc>
          <w:tcPr>
            <w:tcW w:w="7083"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r w:rsidRPr="004D2288">
              <w:rPr>
                <w:rFonts w:ascii="Times New Roman" w:hAnsi="Times New Roman" w:cs="Times New Roman"/>
                <w:bCs/>
              </w:rPr>
              <w:t>Гражданские войны на Африканском континенте.</w:t>
            </w:r>
          </w:p>
        </w:tc>
        <w:tc>
          <w:tcPr>
            <w:tcW w:w="2268"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11"/>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bCs/>
              </w:rPr>
            </w:pPr>
          </w:p>
        </w:tc>
        <w:tc>
          <w:tcPr>
            <w:tcW w:w="402" w:type="dxa"/>
            <w:gridSpan w:val="2"/>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r w:rsidRPr="004D2288">
              <w:rPr>
                <w:rFonts w:ascii="Times New Roman" w:hAnsi="Times New Roman" w:cs="Times New Roman"/>
                <w:bCs/>
              </w:rPr>
              <w:t>2.</w:t>
            </w:r>
          </w:p>
        </w:tc>
        <w:tc>
          <w:tcPr>
            <w:tcW w:w="7083"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bCs/>
              </w:rPr>
              <w:t>Вторжение коалиционных сил НАТО в Ирак и Афганистан.</w:t>
            </w:r>
            <w:r w:rsidRPr="004D2288">
              <w:rPr>
                <w:rFonts w:ascii="Times New Roman" w:hAnsi="Times New Roman" w:cs="Times New Roman"/>
              </w:rPr>
              <w:t xml:space="preserve">  </w:t>
            </w:r>
          </w:p>
        </w:tc>
        <w:tc>
          <w:tcPr>
            <w:tcW w:w="2268"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Pr>
                <w:rFonts w:ascii="Times New Roman" w:hAnsi="Times New Roman" w:cs="Times New Roman"/>
                <w:b/>
              </w:rPr>
              <w:t>1</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37"/>
        </w:trPr>
        <w:tc>
          <w:tcPr>
            <w:tcW w:w="2971" w:type="dxa"/>
            <w:vMerge/>
            <w:tcBorders>
              <w:right w:val="single" w:sz="4" w:space="0" w:color="auto"/>
            </w:tcBorders>
          </w:tcPr>
          <w:p w:rsidR="005C642F" w:rsidRPr="004D2288" w:rsidRDefault="005C642F" w:rsidP="00193FE2">
            <w:pPr>
              <w:tabs>
                <w:tab w:val="left" w:pos="993"/>
              </w:tabs>
              <w:jc w:val="both"/>
              <w:rPr>
                <w:rFonts w:ascii="Times New Roman" w:hAnsi="Times New Roman" w:cs="Times New Roman"/>
                <w:bCs/>
              </w:rPr>
            </w:pPr>
          </w:p>
        </w:tc>
        <w:tc>
          <w:tcPr>
            <w:tcW w:w="402" w:type="dxa"/>
            <w:gridSpan w:val="2"/>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r w:rsidRPr="004D2288">
              <w:rPr>
                <w:rFonts w:ascii="Times New Roman" w:hAnsi="Times New Roman" w:cs="Times New Roman"/>
                <w:bCs/>
              </w:rPr>
              <w:t>3.</w:t>
            </w:r>
          </w:p>
        </w:tc>
        <w:tc>
          <w:tcPr>
            <w:tcW w:w="7083"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r w:rsidRPr="004D2288">
              <w:rPr>
                <w:rFonts w:ascii="Times New Roman" w:hAnsi="Times New Roman" w:cs="Times New Roman"/>
                <w:bCs/>
              </w:rPr>
              <w:t>Вооружённые конфликты на территории СНГ.</w:t>
            </w:r>
          </w:p>
        </w:tc>
        <w:tc>
          <w:tcPr>
            <w:tcW w:w="2268"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Pr>
                <w:rFonts w:ascii="Times New Roman" w:hAnsi="Times New Roman" w:cs="Times New Roman"/>
                <w:b/>
              </w:rPr>
              <w:t>1</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27"/>
        </w:trPr>
        <w:tc>
          <w:tcPr>
            <w:tcW w:w="10456" w:type="dxa"/>
            <w:gridSpan w:val="4"/>
            <w:tcBorders>
              <w:top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r w:rsidRPr="004D2288">
              <w:rPr>
                <w:rFonts w:ascii="Times New Roman" w:hAnsi="Times New Roman" w:cs="Times New Roman"/>
                <w:b/>
                <w:bCs/>
              </w:rPr>
              <w:t xml:space="preserve">Раздел </w:t>
            </w:r>
            <w:r w:rsidRPr="004D2288">
              <w:rPr>
                <w:rFonts w:ascii="Times New Roman" w:hAnsi="Times New Roman" w:cs="Times New Roman"/>
                <w:b/>
                <w:bCs/>
                <w:lang w:val="en-US"/>
              </w:rPr>
              <w:t>IV</w:t>
            </w:r>
            <w:r w:rsidRPr="004D2288">
              <w:rPr>
                <w:rFonts w:ascii="Times New Roman" w:hAnsi="Times New Roman" w:cs="Times New Roman"/>
                <w:b/>
                <w:bCs/>
              </w:rPr>
              <w:t xml:space="preserve">. </w:t>
            </w:r>
            <w:r w:rsidRPr="004D2288">
              <w:rPr>
                <w:rFonts w:ascii="Times New Roman" w:hAnsi="Times New Roman" w:cs="Times New Roman"/>
                <w:bCs/>
              </w:rPr>
              <w:t>Россия в XXI веке</w:t>
            </w:r>
          </w:p>
        </w:tc>
        <w:tc>
          <w:tcPr>
            <w:tcW w:w="2268" w:type="dxa"/>
            <w:tcBorders>
              <w:top w:val="single" w:sz="4" w:space="0" w:color="auto"/>
              <w:left w:val="single" w:sz="4" w:space="0" w:color="auto"/>
              <w:right w:val="single" w:sz="4" w:space="0" w:color="auto"/>
            </w:tcBorders>
          </w:tcPr>
          <w:p w:rsidR="005C642F" w:rsidRPr="004D2288" w:rsidRDefault="005C642F" w:rsidP="00193FE2">
            <w:pPr>
              <w:tabs>
                <w:tab w:val="left" w:pos="993"/>
              </w:tabs>
              <w:jc w:val="center"/>
              <w:rPr>
                <w:rFonts w:ascii="Times New Roman" w:hAnsi="Times New Roman" w:cs="Times New Roman"/>
                <w:b/>
                <w:bCs/>
              </w:rPr>
            </w:pPr>
            <w:r>
              <w:rPr>
                <w:rFonts w:ascii="Times New Roman" w:hAnsi="Times New Roman" w:cs="Times New Roman"/>
                <w:b/>
                <w:bCs/>
              </w:rPr>
              <w:t>10</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67"/>
        </w:trPr>
        <w:tc>
          <w:tcPr>
            <w:tcW w:w="2971" w:type="dxa"/>
            <w:vMerge w:val="restart"/>
            <w:tcBorders>
              <w:top w:val="single" w:sz="4" w:space="0" w:color="auto"/>
              <w:right w:val="single" w:sz="4" w:space="0" w:color="auto"/>
            </w:tcBorders>
          </w:tcPr>
          <w:p w:rsidR="005C642F" w:rsidRPr="004D2288" w:rsidRDefault="005C642F" w:rsidP="00193FE2">
            <w:pPr>
              <w:pStyle w:val="1210"/>
              <w:spacing w:after="0" w:line="240" w:lineRule="auto"/>
              <w:jc w:val="center"/>
              <w:rPr>
                <w:rFonts w:ascii="Times New Roman" w:hAnsi="Times New Roman"/>
                <w:bCs w:val="0"/>
                <w:sz w:val="22"/>
                <w:szCs w:val="22"/>
              </w:rPr>
            </w:pPr>
            <w:bookmarkStart w:id="4652" w:name="_Toc171622406"/>
            <w:r w:rsidRPr="004D2288">
              <w:rPr>
                <w:rStyle w:val="212pt"/>
                <w:bCs w:val="0"/>
                <w:sz w:val="22"/>
                <w:szCs w:val="22"/>
              </w:rPr>
              <w:t xml:space="preserve">Тема 4.1. </w:t>
            </w:r>
            <w:r w:rsidRPr="004D2288">
              <w:rPr>
                <w:rFonts w:ascii="Times New Roman" w:hAnsi="Times New Roman"/>
                <w:b w:val="0"/>
                <w:sz w:val="22"/>
                <w:szCs w:val="22"/>
              </w:rPr>
              <w:t>Развитие культуры в России</w:t>
            </w:r>
            <w:bookmarkEnd w:id="4652"/>
          </w:p>
        </w:tc>
        <w:tc>
          <w:tcPr>
            <w:tcW w:w="7485" w:type="dxa"/>
            <w:gridSpan w:val="3"/>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
                <w:bCs/>
              </w:rPr>
            </w:pPr>
            <w:r w:rsidRPr="004D2288">
              <w:rPr>
                <w:rFonts w:ascii="Times New Roman" w:hAnsi="Times New Roman" w:cs="Times New Roman"/>
                <w:b/>
                <w:bCs/>
              </w:rPr>
              <w:t xml:space="preserve">Содержание </w:t>
            </w:r>
          </w:p>
        </w:tc>
        <w:tc>
          <w:tcPr>
            <w:tcW w:w="2268"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center"/>
              <w:rPr>
                <w:rFonts w:ascii="Times New Roman" w:hAnsi="Times New Roman" w:cs="Times New Roman"/>
                <w:b/>
                <w:bCs/>
              </w:rPr>
            </w:pPr>
            <w:r>
              <w:rPr>
                <w:rFonts w:ascii="Times New Roman" w:hAnsi="Times New Roman" w:cs="Times New Roman"/>
                <w:b/>
                <w:bCs/>
              </w:rPr>
              <w:t>2</w:t>
            </w:r>
          </w:p>
        </w:tc>
        <w:tc>
          <w:tcPr>
            <w:tcW w:w="2409" w:type="dxa"/>
            <w:vMerge w:val="restart"/>
            <w:tcBorders>
              <w:top w:val="single" w:sz="4" w:space="0" w:color="auto"/>
              <w:left w:val="single" w:sz="4" w:space="0" w:color="auto"/>
            </w:tcBorders>
            <w:vAlign w:val="center"/>
          </w:tcPr>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ОК.02</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ОК.03</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ОК.05</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ОК.06</w:t>
            </w:r>
          </w:p>
          <w:p w:rsidR="005C642F" w:rsidRDefault="005C642F" w:rsidP="00193FE2">
            <w:pPr>
              <w:jc w:val="center"/>
              <w:rPr>
                <w:rFonts w:ascii="Times New Roman" w:hAnsi="Times New Roman" w:cs="Times New Roman"/>
                <w:bCs/>
                <w:sz w:val="24"/>
                <w:szCs w:val="24"/>
              </w:rPr>
            </w:pPr>
            <w:r>
              <w:rPr>
                <w:rFonts w:ascii="Times New Roman" w:hAnsi="Times New Roman" w:cs="Times New Roman"/>
                <w:bCs/>
                <w:sz w:val="24"/>
                <w:szCs w:val="24"/>
              </w:rPr>
              <w:t>ОК.09</w:t>
            </w:r>
          </w:p>
          <w:p w:rsidR="005C642F" w:rsidRPr="004D2288" w:rsidRDefault="005C642F" w:rsidP="00193FE2">
            <w:pPr>
              <w:widowControl w:val="0"/>
              <w:pBdr>
                <w:top w:val="nil"/>
                <w:left w:val="nil"/>
                <w:bottom w:val="nil"/>
                <w:right w:val="nil"/>
                <w:between w:val="nil"/>
              </w:pBdr>
              <w:jc w:val="center"/>
              <w:rPr>
                <w:rFonts w:ascii="Times New Roman" w:hAnsi="Times New Roman" w:cs="Times New Roman"/>
                <w:b/>
              </w:rPr>
            </w:pPr>
            <w:r>
              <w:rPr>
                <w:rFonts w:ascii="Times New Roman" w:hAnsi="Times New Roman" w:cs="Times New Roman"/>
                <w:bCs/>
                <w:sz w:val="24"/>
                <w:szCs w:val="24"/>
              </w:rPr>
              <w:t>ПК 3.3</w:t>
            </w:r>
          </w:p>
        </w:tc>
      </w:tr>
      <w:tr w:rsidR="005C642F" w:rsidRPr="004D2288" w:rsidTr="00AB71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70"/>
        </w:trPr>
        <w:tc>
          <w:tcPr>
            <w:tcW w:w="2971" w:type="dxa"/>
            <w:vMerge/>
            <w:tcBorders>
              <w:right w:val="single" w:sz="4" w:space="0" w:color="auto"/>
            </w:tcBorders>
          </w:tcPr>
          <w:p w:rsidR="005C642F" w:rsidRPr="004D2288" w:rsidRDefault="005C642F" w:rsidP="00193FE2">
            <w:pPr>
              <w:tabs>
                <w:tab w:val="left" w:pos="993"/>
              </w:tabs>
              <w:jc w:val="center"/>
              <w:rPr>
                <w:rFonts w:ascii="Times New Roman" w:hAnsi="Times New Roman" w:cs="Times New Roman"/>
                <w:b/>
                <w:bCs/>
              </w:rPr>
            </w:pPr>
          </w:p>
        </w:tc>
        <w:tc>
          <w:tcPr>
            <w:tcW w:w="384"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r w:rsidRPr="004D2288">
              <w:rPr>
                <w:rFonts w:ascii="Times New Roman" w:hAnsi="Times New Roman" w:cs="Times New Roman"/>
                <w:bCs/>
              </w:rPr>
              <w:t>1.</w:t>
            </w:r>
          </w:p>
        </w:tc>
        <w:tc>
          <w:tcPr>
            <w:tcW w:w="7101" w:type="dxa"/>
            <w:gridSpan w:val="2"/>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D2288">
              <w:rPr>
                <w:rFonts w:ascii="Times New Roman" w:hAnsi="Times New Roman" w:cs="Times New Roman"/>
              </w:rPr>
              <w:t>Проблема экспансии в Россию западной системы ценностей и формир</w:t>
            </w:r>
            <w:r w:rsidRPr="004D2288">
              <w:rPr>
                <w:rFonts w:ascii="Times New Roman" w:hAnsi="Times New Roman" w:cs="Times New Roman"/>
              </w:rPr>
              <w:t>о</w:t>
            </w:r>
            <w:r w:rsidRPr="004D2288">
              <w:rPr>
                <w:rFonts w:ascii="Times New Roman" w:hAnsi="Times New Roman" w:cs="Times New Roman"/>
              </w:rPr>
              <w:t xml:space="preserve">вание «массовой культуры». </w:t>
            </w:r>
          </w:p>
        </w:tc>
        <w:tc>
          <w:tcPr>
            <w:tcW w:w="2268" w:type="dxa"/>
            <w:vMerge w:val="restart"/>
            <w:tcBorders>
              <w:top w:val="single" w:sz="4" w:space="0" w:color="auto"/>
              <w:left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widowControl w:val="0"/>
              <w:pBdr>
                <w:top w:val="nil"/>
                <w:left w:val="nil"/>
                <w:bottom w:val="nil"/>
                <w:right w:val="nil"/>
                <w:between w:val="nil"/>
              </w:pBdr>
              <w:jc w:val="center"/>
              <w:rPr>
                <w:rFonts w:ascii="Times New Roman" w:hAnsi="Times New Roman" w:cs="Times New Roman"/>
              </w:rPr>
            </w:pPr>
          </w:p>
        </w:tc>
      </w:tr>
      <w:tr w:rsidR="005C642F" w:rsidRPr="004D2288" w:rsidTr="00AB71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01"/>
        </w:trPr>
        <w:tc>
          <w:tcPr>
            <w:tcW w:w="2971" w:type="dxa"/>
            <w:vMerge/>
            <w:tcBorders>
              <w:right w:val="single" w:sz="4" w:space="0" w:color="auto"/>
            </w:tcBorders>
          </w:tcPr>
          <w:p w:rsidR="005C642F" w:rsidRPr="004D2288" w:rsidRDefault="005C642F" w:rsidP="00193FE2">
            <w:pPr>
              <w:tabs>
                <w:tab w:val="left" w:pos="993"/>
              </w:tabs>
              <w:jc w:val="center"/>
              <w:rPr>
                <w:rFonts w:ascii="Times New Roman" w:hAnsi="Times New Roman" w:cs="Times New Roman"/>
                <w:b/>
                <w:bCs/>
              </w:rPr>
            </w:pPr>
          </w:p>
        </w:tc>
        <w:tc>
          <w:tcPr>
            <w:tcW w:w="384"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r w:rsidRPr="004D2288">
              <w:rPr>
                <w:rFonts w:ascii="Times New Roman" w:hAnsi="Times New Roman" w:cs="Times New Roman"/>
                <w:bCs/>
              </w:rPr>
              <w:t>2.</w:t>
            </w:r>
          </w:p>
        </w:tc>
        <w:tc>
          <w:tcPr>
            <w:tcW w:w="7101" w:type="dxa"/>
            <w:gridSpan w:val="2"/>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D2288">
              <w:rPr>
                <w:rFonts w:ascii="Times New Roman" w:hAnsi="Times New Roman" w:cs="Times New Roman"/>
              </w:rPr>
              <w:t>Тенденции сохранения национальных, религиозных, культурных трад</w:t>
            </w:r>
            <w:r w:rsidRPr="004D2288">
              <w:rPr>
                <w:rFonts w:ascii="Times New Roman" w:hAnsi="Times New Roman" w:cs="Times New Roman"/>
              </w:rPr>
              <w:t>и</w:t>
            </w:r>
            <w:r w:rsidRPr="004D2288">
              <w:rPr>
                <w:rFonts w:ascii="Times New Roman" w:hAnsi="Times New Roman" w:cs="Times New Roman"/>
              </w:rPr>
              <w:t>ций и «свобода совести» в России.</w:t>
            </w:r>
          </w:p>
        </w:tc>
        <w:tc>
          <w:tcPr>
            <w:tcW w:w="2268" w:type="dxa"/>
            <w:vMerge/>
            <w:tcBorders>
              <w:left w:val="single" w:sz="4" w:space="0" w:color="auto"/>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p>
        </w:tc>
        <w:tc>
          <w:tcPr>
            <w:tcW w:w="2409" w:type="dxa"/>
            <w:vMerge/>
            <w:tcBorders>
              <w:left w:val="single" w:sz="4" w:space="0" w:color="auto"/>
            </w:tcBorders>
          </w:tcPr>
          <w:p w:rsidR="005C642F" w:rsidRPr="004D2288" w:rsidRDefault="005C642F" w:rsidP="00193FE2">
            <w:pPr>
              <w:widowControl w:val="0"/>
              <w:pBdr>
                <w:top w:val="nil"/>
                <w:left w:val="nil"/>
                <w:bottom w:val="nil"/>
                <w:right w:val="nil"/>
                <w:between w:val="nil"/>
              </w:pBdr>
              <w:jc w:val="cente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85"/>
        </w:trPr>
        <w:tc>
          <w:tcPr>
            <w:tcW w:w="2971" w:type="dxa"/>
            <w:vMerge w:val="restart"/>
            <w:tcBorders>
              <w:top w:val="single" w:sz="4" w:space="0" w:color="auto"/>
              <w:right w:val="single" w:sz="4" w:space="0" w:color="auto"/>
            </w:tcBorders>
          </w:tcPr>
          <w:p w:rsidR="005C642F" w:rsidRPr="004D2288" w:rsidRDefault="005C642F" w:rsidP="00193FE2">
            <w:pPr>
              <w:pStyle w:val="1210"/>
              <w:spacing w:after="0" w:line="240" w:lineRule="auto"/>
              <w:ind w:left="20"/>
              <w:jc w:val="center"/>
              <w:rPr>
                <w:rFonts w:ascii="Times New Roman" w:hAnsi="Times New Roman"/>
                <w:b w:val="0"/>
                <w:bCs w:val="0"/>
                <w:sz w:val="22"/>
                <w:szCs w:val="22"/>
              </w:rPr>
            </w:pPr>
            <w:bookmarkStart w:id="4653" w:name="_Toc171622407"/>
            <w:r w:rsidRPr="004D2288">
              <w:rPr>
                <w:rFonts w:ascii="Times New Roman" w:hAnsi="Times New Roman"/>
                <w:b w:val="0"/>
                <w:sz w:val="22"/>
                <w:szCs w:val="22"/>
              </w:rPr>
              <w:t>Тема 4.2.  Перспективы ра</w:t>
            </w:r>
            <w:r w:rsidRPr="004D2288">
              <w:rPr>
                <w:rFonts w:ascii="Times New Roman" w:hAnsi="Times New Roman"/>
                <w:b w:val="0"/>
                <w:sz w:val="22"/>
                <w:szCs w:val="22"/>
              </w:rPr>
              <w:t>з</w:t>
            </w:r>
            <w:r w:rsidRPr="004D2288">
              <w:rPr>
                <w:rFonts w:ascii="Times New Roman" w:hAnsi="Times New Roman"/>
                <w:b w:val="0"/>
                <w:sz w:val="22"/>
                <w:szCs w:val="22"/>
              </w:rPr>
              <w:t>вития РФ в современном мире.</w:t>
            </w:r>
            <w:bookmarkEnd w:id="4653"/>
          </w:p>
        </w:tc>
        <w:tc>
          <w:tcPr>
            <w:tcW w:w="7485" w:type="dxa"/>
            <w:gridSpan w:val="3"/>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
                <w:bCs/>
              </w:rPr>
            </w:pPr>
            <w:r w:rsidRPr="004D2288">
              <w:rPr>
                <w:rFonts w:ascii="Times New Roman" w:hAnsi="Times New Roman" w:cs="Times New Roman"/>
                <w:b/>
                <w:bCs/>
              </w:rPr>
              <w:t xml:space="preserve">Содержание </w:t>
            </w:r>
          </w:p>
        </w:tc>
        <w:tc>
          <w:tcPr>
            <w:tcW w:w="2268"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center"/>
              <w:rPr>
                <w:rFonts w:ascii="Times New Roman" w:hAnsi="Times New Roman" w:cs="Times New Roman"/>
                <w:b/>
                <w:bCs/>
              </w:rPr>
            </w:pPr>
            <w:r w:rsidRPr="004D2288">
              <w:rPr>
                <w:rFonts w:ascii="Times New Roman" w:hAnsi="Times New Roman" w:cs="Times New Roman"/>
                <w:b/>
                <w:bCs/>
              </w:rPr>
              <w:t>4</w:t>
            </w:r>
          </w:p>
        </w:tc>
        <w:tc>
          <w:tcPr>
            <w:tcW w:w="2409" w:type="dxa"/>
            <w:vMerge/>
            <w:tcBorders>
              <w:left w:val="single" w:sz="4" w:space="0" w:color="auto"/>
            </w:tcBorders>
          </w:tcPr>
          <w:p w:rsidR="005C642F" w:rsidRPr="004D2288" w:rsidRDefault="005C642F" w:rsidP="00193FE2">
            <w:pPr>
              <w:widowControl w:val="0"/>
              <w:pBdr>
                <w:top w:val="nil"/>
                <w:left w:val="nil"/>
                <w:bottom w:val="nil"/>
                <w:right w:val="nil"/>
                <w:between w:val="nil"/>
              </w:pBdr>
              <w:jc w:val="center"/>
              <w:rPr>
                <w:rFonts w:ascii="Times New Roman" w:hAnsi="Times New Roman" w:cs="Times New Roman"/>
                <w:b/>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5"/>
        </w:trPr>
        <w:tc>
          <w:tcPr>
            <w:tcW w:w="2971" w:type="dxa"/>
            <w:vMerge/>
            <w:tcBorders>
              <w:right w:val="single" w:sz="4" w:space="0" w:color="auto"/>
            </w:tcBorders>
          </w:tcPr>
          <w:p w:rsidR="005C642F" w:rsidRPr="004D2288" w:rsidRDefault="005C642F" w:rsidP="00193FE2">
            <w:pPr>
              <w:tabs>
                <w:tab w:val="left" w:pos="993"/>
              </w:tabs>
              <w:jc w:val="center"/>
              <w:rPr>
                <w:rFonts w:ascii="Times New Roman" w:hAnsi="Times New Roman" w:cs="Times New Roman"/>
                <w:b/>
                <w:bCs/>
              </w:rPr>
            </w:pPr>
          </w:p>
        </w:tc>
        <w:tc>
          <w:tcPr>
            <w:tcW w:w="384"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bCs/>
              </w:rPr>
            </w:pPr>
            <w:r w:rsidRPr="004D2288">
              <w:rPr>
                <w:rFonts w:ascii="Times New Roman" w:hAnsi="Times New Roman" w:cs="Times New Roman"/>
                <w:bCs/>
              </w:rPr>
              <w:t>1.</w:t>
            </w:r>
          </w:p>
        </w:tc>
        <w:tc>
          <w:tcPr>
            <w:tcW w:w="7101" w:type="dxa"/>
            <w:gridSpan w:val="2"/>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D2288">
              <w:rPr>
                <w:rFonts w:ascii="Times New Roman" w:hAnsi="Times New Roman" w:cs="Times New Roman"/>
              </w:rPr>
              <w:t xml:space="preserve"> </w:t>
            </w:r>
            <w:r w:rsidRPr="004D2288">
              <w:rPr>
                <w:rFonts w:ascii="Times New Roman" w:hAnsi="Times New Roman" w:cs="Times New Roman"/>
                <w:bCs/>
              </w:rPr>
              <w:t>Перспективные направления и о</w:t>
            </w:r>
            <w:r w:rsidRPr="004D2288">
              <w:rPr>
                <w:rFonts w:ascii="Times New Roman" w:hAnsi="Times New Roman" w:cs="Times New Roman"/>
              </w:rPr>
              <w:t>сновные проблемы развития РФ на с</w:t>
            </w:r>
            <w:r w:rsidRPr="004D2288">
              <w:rPr>
                <w:rFonts w:ascii="Times New Roman" w:hAnsi="Times New Roman" w:cs="Times New Roman"/>
              </w:rPr>
              <w:t>о</w:t>
            </w:r>
            <w:r w:rsidRPr="004D2288">
              <w:rPr>
                <w:rFonts w:ascii="Times New Roman" w:hAnsi="Times New Roman" w:cs="Times New Roman"/>
              </w:rPr>
              <w:t xml:space="preserve">временном этапе. </w:t>
            </w:r>
          </w:p>
        </w:tc>
        <w:tc>
          <w:tcPr>
            <w:tcW w:w="2268"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2971" w:type="dxa"/>
            <w:vMerge/>
            <w:tcBorders>
              <w:right w:val="single" w:sz="4" w:space="0" w:color="auto"/>
            </w:tcBorders>
          </w:tcPr>
          <w:p w:rsidR="005C642F" w:rsidRPr="004D2288" w:rsidRDefault="005C642F" w:rsidP="00193FE2">
            <w:pPr>
              <w:tabs>
                <w:tab w:val="left" w:pos="993"/>
              </w:tabs>
              <w:jc w:val="center"/>
              <w:rPr>
                <w:rFonts w:ascii="Times New Roman" w:hAnsi="Times New Roman" w:cs="Times New Roman"/>
                <w:b/>
                <w:bCs/>
              </w:rPr>
            </w:pPr>
          </w:p>
        </w:tc>
        <w:tc>
          <w:tcPr>
            <w:tcW w:w="384"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93"/>
              </w:tabs>
              <w:jc w:val="both"/>
              <w:rPr>
                <w:rFonts w:ascii="Times New Roman" w:hAnsi="Times New Roman" w:cs="Times New Roman"/>
              </w:rPr>
            </w:pPr>
            <w:r w:rsidRPr="004D2288">
              <w:rPr>
                <w:rFonts w:ascii="Times New Roman" w:hAnsi="Times New Roman" w:cs="Times New Roman"/>
              </w:rPr>
              <w:t>2.</w:t>
            </w:r>
          </w:p>
        </w:tc>
        <w:tc>
          <w:tcPr>
            <w:tcW w:w="7101" w:type="dxa"/>
            <w:gridSpan w:val="2"/>
            <w:tcBorders>
              <w:top w:val="single" w:sz="4" w:space="0" w:color="auto"/>
              <w:left w:val="single" w:sz="4" w:space="0" w:color="auto"/>
              <w:bottom w:val="single" w:sz="4" w:space="0" w:color="auto"/>
              <w:righ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D2288">
              <w:rPr>
                <w:rFonts w:ascii="Times New Roman" w:hAnsi="Times New Roman" w:cs="Times New Roman"/>
                <w:bCs/>
              </w:rPr>
              <w:t>Практическое занятие Изучение исторических материалов СМИ по т</w:t>
            </w:r>
            <w:r w:rsidRPr="004D2288">
              <w:rPr>
                <w:rFonts w:ascii="Times New Roman" w:hAnsi="Times New Roman" w:cs="Times New Roman"/>
                <w:bCs/>
              </w:rPr>
              <w:t>е</w:t>
            </w:r>
            <w:r w:rsidRPr="004D2288">
              <w:rPr>
                <w:rFonts w:ascii="Times New Roman" w:hAnsi="Times New Roman" w:cs="Times New Roman"/>
                <w:bCs/>
              </w:rPr>
              <w:t>ме: «</w:t>
            </w:r>
            <w:r w:rsidRPr="004D2288">
              <w:rPr>
                <w:rFonts w:ascii="Times New Roman" w:hAnsi="Times New Roman" w:cs="Times New Roman"/>
              </w:rPr>
              <w:t>Политические и экономические преобразования в РФ в 1992 – 2011 гг. Воссоединение с Крымом (2014г.)»</w:t>
            </w:r>
          </w:p>
        </w:tc>
        <w:tc>
          <w:tcPr>
            <w:tcW w:w="2268" w:type="dxa"/>
            <w:tcBorders>
              <w:top w:val="single" w:sz="4" w:space="0" w:color="auto"/>
              <w:left w:val="single" w:sz="4" w:space="0" w:color="auto"/>
              <w:bottom w:val="single" w:sz="4" w:space="0" w:color="auto"/>
              <w:right w:val="single" w:sz="4" w:space="0" w:color="auto"/>
            </w:tcBorders>
          </w:tcPr>
          <w:p w:rsidR="005C642F" w:rsidRPr="004D2288" w:rsidRDefault="005C642F" w:rsidP="00193FE2">
            <w:pPr>
              <w:jc w:val="center"/>
              <w:rPr>
                <w:rFonts w:ascii="Times New Roman" w:hAnsi="Times New Roman" w:cs="Times New Roman"/>
                <w:b/>
              </w:rPr>
            </w:pPr>
            <w:r w:rsidRPr="004D2288">
              <w:rPr>
                <w:rFonts w:ascii="Times New Roman" w:hAnsi="Times New Roman" w:cs="Times New Roman"/>
                <w:b/>
              </w:rPr>
              <w:t>2</w:t>
            </w:r>
          </w:p>
        </w:tc>
        <w:tc>
          <w:tcPr>
            <w:tcW w:w="2409" w:type="dxa"/>
            <w:vMerge/>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10456" w:type="dxa"/>
            <w:gridSpan w:val="4"/>
            <w:tcBorders>
              <w:righ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E45DD">
              <w:rPr>
                <w:rFonts w:ascii="Times New Roman" w:eastAsia="Times New Roman" w:hAnsi="Times New Roman" w:cs="Times New Roman"/>
                <w:b/>
                <w:bCs/>
                <w:i/>
                <w:lang w:eastAsia="ru-RU"/>
              </w:rPr>
              <w:t xml:space="preserve">Промежуточная аттестация </w:t>
            </w:r>
          </w:p>
        </w:tc>
        <w:tc>
          <w:tcPr>
            <w:tcW w:w="2268" w:type="dxa"/>
            <w:tcBorders>
              <w:top w:val="single" w:sz="4" w:space="0" w:color="auto"/>
              <w:left w:val="single" w:sz="4" w:space="0" w:color="auto"/>
              <w:bottom w:val="single" w:sz="4" w:space="0" w:color="auto"/>
              <w:right w:val="single" w:sz="4" w:space="0" w:color="auto"/>
            </w:tcBorders>
            <w:vAlign w:val="center"/>
          </w:tcPr>
          <w:p w:rsidR="005C642F" w:rsidRPr="004D2288" w:rsidRDefault="005C642F" w:rsidP="00193FE2">
            <w:pPr>
              <w:jc w:val="center"/>
              <w:rPr>
                <w:rFonts w:ascii="Times New Roman" w:hAnsi="Times New Roman" w:cs="Times New Roman"/>
                <w:b/>
                <w:bCs/>
              </w:rPr>
            </w:pPr>
          </w:p>
        </w:tc>
        <w:tc>
          <w:tcPr>
            <w:tcW w:w="2409" w:type="dxa"/>
            <w:tcBorders>
              <w:left w:val="single" w:sz="4" w:space="0" w:color="auto"/>
            </w:tcBorders>
          </w:tcPr>
          <w:p w:rsidR="005C642F" w:rsidRPr="004D2288" w:rsidRDefault="005C642F" w:rsidP="00193FE2">
            <w:pPr>
              <w:rPr>
                <w:rFonts w:ascii="Times New Roman" w:hAnsi="Times New Roman" w:cs="Times New Roman"/>
              </w:rPr>
            </w:pPr>
          </w:p>
        </w:tc>
      </w:tr>
      <w:tr w:rsidR="005C642F" w:rsidRPr="004D2288" w:rsidTr="005C64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10456" w:type="dxa"/>
            <w:gridSpan w:val="4"/>
            <w:tcBorders>
              <w:right w:val="single" w:sz="4" w:space="0" w:color="auto"/>
            </w:tcBorders>
          </w:tcPr>
          <w:p w:rsidR="005C642F" w:rsidRPr="004D2288" w:rsidRDefault="005C642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4D2288">
              <w:rPr>
                <w:rFonts w:ascii="Times New Roman" w:hAnsi="Times New Roman" w:cs="Times New Roman"/>
                <w:b/>
                <w:bCs/>
              </w:rPr>
              <w:t>Всего</w:t>
            </w:r>
          </w:p>
        </w:tc>
        <w:tc>
          <w:tcPr>
            <w:tcW w:w="2268" w:type="dxa"/>
            <w:tcBorders>
              <w:top w:val="single" w:sz="4" w:space="0" w:color="auto"/>
              <w:left w:val="single" w:sz="4" w:space="0" w:color="auto"/>
              <w:bottom w:val="single" w:sz="4" w:space="0" w:color="auto"/>
              <w:right w:val="single" w:sz="4" w:space="0" w:color="auto"/>
            </w:tcBorders>
            <w:vAlign w:val="center"/>
          </w:tcPr>
          <w:p w:rsidR="005C642F" w:rsidRPr="004D2288" w:rsidRDefault="005C642F" w:rsidP="00193FE2">
            <w:pPr>
              <w:jc w:val="center"/>
              <w:rPr>
                <w:rFonts w:ascii="Times New Roman" w:hAnsi="Times New Roman" w:cs="Times New Roman"/>
                <w:b/>
                <w:bCs/>
              </w:rPr>
            </w:pPr>
            <w:r>
              <w:rPr>
                <w:rFonts w:ascii="Times New Roman" w:hAnsi="Times New Roman" w:cs="Times New Roman"/>
                <w:b/>
                <w:bCs/>
              </w:rPr>
              <w:t>52</w:t>
            </w:r>
          </w:p>
        </w:tc>
        <w:tc>
          <w:tcPr>
            <w:tcW w:w="2409" w:type="dxa"/>
            <w:tcBorders>
              <w:left w:val="single" w:sz="4" w:space="0" w:color="auto"/>
            </w:tcBorders>
          </w:tcPr>
          <w:p w:rsidR="005C642F" w:rsidRPr="004D2288" w:rsidRDefault="005C642F" w:rsidP="00193FE2">
            <w:pPr>
              <w:rPr>
                <w:rFonts w:ascii="Times New Roman" w:hAnsi="Times New Roman" w:cs="Times New Roman"/>
              </w:rPr>
            </w:pPr>
          </w:p>
        </w:tc>
      </w:tr>
    </w:tbl>
    <w:p w:rsidR="00BE1C63" w:rsidRDefault="00BE1C63" w:rsidP="00193FE2"/>
    <w:p w:rsidR="00BE1C63" w:rsidRPr="004E45DD" w:rsidRDefault="00BE1C63" w:rsidP="00193FE2">
      <w:pPr>
        <w:pStyle w:val="114"/>
        <w:spacing w:after="0" w:line="240" w:lineRule="auto"/>
        <w:jc w:val="both"/>
        <w:rPr>
          <w:rFonts w:ascii="Times New Roman" w:hAnsi="Times New Roman"/>
        </w:rPr>
      </w:pPr>
    </w:p>
    <w:p w:rsidR="00BE1C63" w:rsidRPr="004E45DD" w:rsidRDefault="00BE1C63" w:rsidP="00193FE2">
      <w:pPr>
        <w:pStyle w:val="a6"/>
        <w:ind w:left="1069"/>
        <w:rPr>
          <w:rFonts w:ascii="Times New Roman" w:hAnsi="Times New Roman" w:cs="Times New Roman"/>
          <w:sz w:val="24"/>
          <w:szCs w:val="24"/>
        </w:rPr>
      </w:pPr>
    </w:p>
    <w:p w:rsidR="00BE1C63" w:rsidRPr="004E45DD" w:rsidRDefault="00BE1C63" w:rsidP="00193FE2">
      <w:pPr>
        <w:rPr>
          <w:rFonts w:ascii="Times New Roman" w:hAnsi="Times New Roman" w:cs="Times New Roman"/>
          <w:sz w:val="24"/>
          <w:szCs w:val="24"/>
        </w:rPr>
        <w:sectPr w:rsidR="00BE1C63" w:rsidRPr="004E45DD" w:rsidSect="005C642F">
          <w:pgSz w:w="16838" w:h="11906" w:orient="landscape"/>
          <w:pgMar w:top="1134" w:right="1134" w:bottom="567" w:left="1134" w:header="709" w:footer="709" w:gutter="0"/>
          <w:cols w:space="708"/>
          <w:docGrid w:linePitch="360"/>
        </w:sectPr>
      </w:pPr>
    </w:p>
    <w:p w:rsidR="00BE1C63" w:rsidRPr="004E45DD" w:rsidRDefault="00BE1C63" w:rsidP="00193FE2">
      <w:pPr>
        <w:pStyle w:val="1f"/>
        <w:spacing w:after="0"/>
        <w:rPr>
          <w:rFonts w:ascii="Times New Roman" w:hAnsi="Times New Roman"/>
        </w:rPr>
      </w:pPr>
      <w:bookmarkStart w:id="4654" w:name="_Toc171584817"/>
      <w:bookmarkStart w:id="4655" w:name="_Toc171591498"/>
      <w:bookmarkStart w:id="4656" w:name="_Toc171597252"/>
      <w:bookmarkStart w:id="4657" w:name="_Toc171598705"/>
      <w:bookmarkStart w:id="4658" w:name="_Toc171609046"/>
      <w:bookmarkStart w:id="4659" w:name="_Toc171611894"/>
      <w:bookmarkStart w:id="4660" w:name="_Toc171615824"/>
      <w:bookmarkStart w:id="4661" w:name="_Toc171616186"/>
      <w:bookmarkStart w:id="4662" w:name="_Toc171618702"/>
      <w:bookmarkStart w:id="4663" w:name="_Toc171619065"/>
      <w:bookmarkStart w:id="4664" w:name="_Toc171621607"/>
      <w:bookmarkStart w:id="4665" w:name="_Toc171621993"/>
      <w:bookmarkStart w:id="4666" w:name="_Toc171622408"/>
      <w:r w:rsidRPr="00BE1C63">
        <w:rPr>
          <w:rFonts w:ascii="Times New Roman" w:hAnsi="Times New Roman"/>
        </w:rPr>
        <w:lastRenderedPageBreak/>
        <w:t xml:space="preserve">3. Условия реализации </w:t>
      </w:r>
      <w:r w:rsidRPr="004E45DD">
        <w:rPr>
          <w:rFonts w:ascii="Times New Roman" w:hAnsi="Times New Roman"/>
        </w:rPr>
        <w:t>ДИСЦИПЛИНЫ</w:t>
      </w:r>
      <w:bookmarkEnd w:id="4654"/>
      <w:bookmarkEnd w:id="4655"/>
      <w:bookmarkEnd w:id="4656"/>
      <w:bookmarkEnd w:id="4657"/>
      <w:bookmarkEnd w:id="4658"/>
      <w:bookmarkEnd w:id="4659"/>
      <w:bookmarkEnd w:id="4660"/>
      <w:bookmarkEnd w:id="4661"/>
      <w:bookmarkEnd w:id="4662"/>
      <w:bookmarkEnd w:id="4663"/>
      <w:bookmarkEnd w:id="4664"/>
      <w:bookmarkEnd w:id="4665"/>
      <w:bookmarkEnd w:id="4666"/>
    </w:p>
    <w:p w:rsidR="00BE1C63" w:rsidRPr="00BE1C63" w:rsidRDefault="00BE1C63" w:rsidP="00193FE2">
      <w:pPr>
        <w:pStyle w:val="114"/>
        <w:spacing w:after="0" w:line="240" w:lineRule="auto"/>
      </w:pPr>
      <w:bookmarkStart w:id="4667" w:name="_Toc171584818"/>
      <w:bookmarkStart w:id="4668" w:name="_Toc171591499"/>
      <w:bookmarkStart w:id="4669" w:name="_Toc171597253"/>
      <w:bookmarkStart w:id="4670" w:name="_Toc171598706"/>
      <w:bookmarkStart w:id="4671" w:name="_Toc171609047"/>
      <w:bookmarkStart w:id="4672" w:name="_Toc171611895"/>
      <w:bookmarkStart w:id="4673" w:name="_Toc171615825"/>
      <w:bookmarkStart w:id="4674" w:name="_Toc171616187"/>
      <w:bookmarkStart w:id="4675" w:name="_Toc171618703"/>
      <w:bookmarkStart w:id="4676" w:name="_Toc171619066"/>
      <w:bookmarkStart w:id="4677" w:name="_Toc171621608"/>
      <w:bookmarkStart w:id="4678" w:name="_Toc171621994"/>
      <w:bookmarkStart w:id="4679" w:name="_Toc171622409"/>
      <w:r w:rsidRPr="00BE1C63">
        <w:t>3.1. Материально-техническое обеспечение</w:t>
      </w:r>
      <w:bookmarkEnd w:id="4667"/>
      <w:bookmarkEnd w:id="4668"/>
      <w:bookmarkEnd w:id="4669"/>
      <w:bookmarkEnd w:id="4670"/>
      <w:bookmarkEnd w:id="4671"/>
      <w:bookmarkEnd w:id="4672"/>
      <w:bookmarkEnd w:id="4673"/>
      <w:bookmarkEnd w:id="4674"/>
      <w:bookmarkEnd w:id="4675"/>
      <w:bookmarkEnd w:id="4676"/>
      <w:bookmarkEnd w:id="4677"/>
      <w:bookmarkEnd w:id="4678"/>
      <w:bookmarkEnd w:id="4679"/>
    </w:p>
    <w:p w:rsidR="00BE1C63" w:rsidRPr="004E45DD" w:rsidRDefault="00BE1C63" w:rsidP="00193FE2">
      <w:pPr>
        <w:suppressAutoHyphens/>
        <w:ind w:firstLine="709"/>
        <w:jc w:val="both"/>
        <w:rPr>
          <w:rFonts w:ascii="Times New Roman" w:hAnsi="Times New Roman" w:cs="Times New Roman"/>
          <w:bCs/>
          <w:sz w:val="24"/>
          <w:szCs w:val="24"/>
        </w:rPr>
      </w:pPr>
      <w:r w:rsidRPr="004E45DD">
        <w:rPr>
          <w:rFonts w:ascii="Times New Roman" w:hAnsi="Times New Roman" w:cs="Times New Roman"/>
          <w:bCs/>
          <w:sz w:val="24"/>
          <w:szCs w:val="24"/>
        </w:rPr>
        <w:t>Кабинет</w:t>
      </w:r>
      <w:r w:rsidRPr="004E45DD">
        <w:rPr>
          <w:rFonts w:ascii="Times New Roman" w:hAnsi="Times New Roman" w:cs="Times New Roman"/>
          <w:bCs/>
          <w:i/>
          <w:sz w:val="24"/>
          <w:szCs w:val="24"/>
        </w:rPr>
        <w:t xml:space="preserve"> «</w:t>
      </w:r>
      <w:r w:rsidR="00620D1C" w:rsidRPr="00856213">
        <w:rPr>
          <w:rFonts w:ascii="Times New Roman" w:hAnsi="Times New Roman"/>
          <w:sz w:val="24"/>
        </w:rPr>
        <w:t>Социально-экономических и гуманитарных дисциплин</w:t>
      </w:r>
      <w:r w:rsidRPr="004E45DD">
        <w:rPr>
          <w:rFonts w:ascii="Times New Roman" w:hAnsi="Times New Roman" w:cs="Times New Roman"/>
          <w:sz w:val="24"/>
          <w:szCs w:val="24"/>
        </w:rPr>
        <w:t>»</w:t>
      </w:r>
      <w:r w:rsidRPr="004E45DD">
        <w:rPr>
          <w:rFonts w:ascii="Times New Roman" w:hAnsi="Times New Roman" w:cs="Times New Roman"/>
          <w:bCs/>
          <w:i/>
          <w:sz w:val="24"/>
          <w:szCs w:val="24"/>
        </w:rPr>
        <w:t xml:space="preserve">, </w:t>
      </w:r>
      <w:r w:rsidRPr="004E45DD">
        <w:rPr>
          <w:rFonts w:ascii="Times New Roman" w:hAnsi="Times New Roman" w:cs="Times New Roman"/>
          <w:bCs/>
          <w:sz w:val="24"/>
          <w:szCs w:val="24"/>
        </w:rPr>
        <w:t xml:space="preserve">оснащенный </w:t>
      </w:r>
      <w:r w:rsidRPr="004E45DD">
        <w:rPr>
          <w:rFonts w:ascii="Times New Roman" w:hAnsi="Times New Roman" w:cs="Times New Roman"/>
          <w:bCs/>
          <w:iCs/>
          <w:sz w:val="24"/>
          <w:szCs w:val="24"/>
        </w:rPr>
        <w:t>в соответствии с приложением 3 ОПОП-П</w:t>
      </w:r>
      <w:r w:rsidRPr="004E45DD">
        <w:rPr>
          <w:rFonts w:ascii="Times New Roman" w:hAnsi="Times New Roman" w:cs="Times New Roman"/>
          <w:bCs/>
          <w:sz w:val="24"/>
          <w:szCs w:val="24"/>
        </w:rPr>
        <w:t xml:space="preserve">. </w:t>
      </w:r>
    </w:p>
    <w:p w:rsidR="00BE1C63" w:rsidRPr="004E45DD" w:rsidRDefault="00BE1C63" w:rsidP="00193FE2">
      <w:pPr>
        <w:pStyle w:val="114"/>
        <w:spacing w:after="0" w:line="240" w:lineRule="auto"/>
        <w:rPr>
          <w:rFonts w:ascii="Times New Roman" w:hAnsi="Times New Roman"/>
        </w:rPr>
      </w:pPr>
    </w:p>
    <w:p w:rsidR="00BE1C63" w:rsidRPr="00BE1C63" w:rsidRDefault="00BE1C63" w:rsidP="00193FE2">
      <w:pPr>
        <w:pStyle w:val="114"/>
        <w:spacing w:after="0" w:line="240" w:lineRule="auto"/>
      </w:pPr>
      <w:bookmarkStart w:id="4680" w:name="_Toc171584819"/>
      <w:bookmarkStart w:id="4681" w:name="_Toc171591500"/>
      <w:bookmarkStart w:id="4682" w:name="_Toc171597254"/>
      <w:bookmarkStart w:id="4683" w:name="_Toc171598707"/>
      <w:bookmarkStart w:id="4684" w:name="_Toc171609048"/>
      <w:bookmarkStart w:id="4685" w:name="_Toc171611896"/>
      <w:bookmarkStart w:id="4686" w:name="_Toc171615826"/>
      <w:bookmarkStart w:id="4687" w:name="_Toc171616188"/>
      <w:bookmarkStart w:id="4688" w:name="_Toc171618704"/>
      <w:bookmarkStart w:id="4689" w:name="_Toc171619067"/>
      <w:bookmarkStart w:id="4690" w:name="_Toc171621609"/>
      <w:bookmarkStart w:id="4691" w:name="_Toc171621995"/>
      <w:bookmarkStart w:id="4692" w:name="_Toc171622410"/>
      <w:r w:rsidRPr="00BE1C63">
        <w:t>3.2. Учебно-методическое обеспечение</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p>
    <w:p w:rsidR="00BE1C63" w:rsidRPr="004E45DD" w:rsidRDefault="00BE1C63" w:rsidP="00193FE2">
      <w:pPr>
        <w:pStyle w:val="a6"/>
        <w:ind w:left="0" w:firstLine="709"/>
        <w:rPr>
          <w:rFonts w:ascii="Times New Roman" w:hAnsi="Times New Roman" w:cs="Times New Roman"/>
          <w:b/>
          <w:sz w:val="24"/>
          <w:szCs w:val="24"/>
        </w:rPr>
      </w:pPr>
      <w:r w:rsidRPr="004E45DD">
        <w:rPr>
          <w:rFonts w:ascii="Times New Roman" w:hAnsi="Times New Roman" w:cs="Times New Roman"/>
          <w:b/>
          <w:sz w:val="24"/>
          <w:szCs w:val="24"/>
        </w:rPr>
        <w:t>3.2.1. Основные печатные и/или электронные издания</w:t>
      </w:r>
    </w:p>
    <w:p w:rsidR="005C642F" w:rsidRPr="005C642F" w:rsidRDefault="005C642F" w:rsidP="00A55BD8">
      <w:pPr>
        <w:pStyle w:val="a6"/>
        <w:numPr>
          <w:ilvl w:val="0"/>
          <w:numId w:val="35"/>
        </w:numPr>
        <w:tabs>
          <w:tab w:val="left" w:pos="993"/>
          <w:tab w:val="left" w:pos="1134"/>
        </w:tabs>
        <w:ind w:left="0" w:firstLine="709"/>
        <w:contextualSpacing w:val="0"/>
        <w:jc w:val="both"/>
        <w:rPr>
          <w:rStyle w:val="af2"/>
          <w:rFonts w:ascii="Times New Roman" w:hAnsi="Times New Roman" w:cs="Times New Roman"/>
          <w:color w:val="auto"/>
          <w:sz w:val="24"/>
          <w:szCs w:val="24"/>
          <w:u w:val="none"/>
        </w:rPr>
      </w:pPr>
      <w:r w:rsidRPr="005C642F">
        <w:rPr>
          <w:rStyle w:val="af2"/>
          <w:rFonts w:ascii="Times New Roman" w:hAnsi="Times New Roman" w:cs="Times New Roman"/>
          <w:color w:val="auto"/>
          <w:sz w:val="24"/>
          <w:szCs w:val="24"/>
          <w:u w:val="none"/>
        </w:rPr>
        <w:t>1. Артемов В.В., Лубченко Ю.Н. История: Учебник в 2-х частях для студентов средних проф. учебных заведений.-М.: Изд. Центр «Академия», 20</w:t>
      </w:r>
      <w:r>
        <w:rPr>
          <w:rStyle w:val="af2"/>
          <w:rFonts w:ascii="Times New Roman" w:hAnsi="Times New Roman" w:cs="Times New Roman"/>
          <w:color w:val="auto"/>
          <w:sz w:val="24"/>
          <w:szCs w:val="24"/>
          <w:u w:val="none"/>
        </w:rPr>
        <w:t>2</w:t>
      </w:r>
      <w:r w:rsidRPr="005C642F">
        <w:rPr>
          <w:rStyle w:val="af2"/>
          <w:rFonts w:ascii="Times New Roman" w:hAnsi="Times New Roman" w:cs="Times New Roman"/>
          <w:color w:val="auto"/>
          <w:sz w:val="24"/>
          <w:szCs w:val="24"/>
          <w:u w:val="none"/>
        </w:rPr>
        <w:t>1г.;</w:t>
      </w:r>
    </w:p>
    <w:p w:rsidR="005C642F" w:rsidRPr="005C642F" w:rsidRDefault="00307418" w:rsidP="00A55BD8">
      <w:pPr>
        <w:pStyle w:val="a6"/>
        <w:numPr>
          <w:ilvl w:val="0"/>
          <w:numId w:val="35"/>
        </w:numPr>
        <w:tabs>
          <w:tab w:val="left" w:pos="993"/>
          <w:tab w:val="left" w:pos="1134"/>
        </w:tabs>
        <w:ind w:left="0" w:firstLine="709"/>
        <w:contextualSpacing w:val="0"/>
        <w:jc w:val="both"/>
        <w:rPr>
          <w:rFonts w:ascii="Times New Roman" w:hAnsi="Times New Roman" w:cs="Times New Roman"/>
          <w:sz w:val="24"/>
          <w:szCs w:val="24"/>
        </w:rPr>
      </w:pPr>
      <w:hyperlink r:id="rId82" w:history="1">
        <w:r w:rsidR="005C642F" w:rsidRPr="005C642F">
          <w:rPr>
            <w:rStyle w:val="af2"/>
            <w:rFonts w:ascii="Times New Roman" w:hAnsi="Times New Roman" w:cs="Times New Roman"/>
            <w:color w:val="auto"/>
            <w:sz w:val="24"/>
            <w:szCs w:val="24"/>
            <w:u w:val="none"/>
          </w:rPr>
          <w:t>http://histor</w:t>
        </w:r>
        <w:r w:rsidR="005C642F" w:rsidRPr="005C642F">
          <w:rPr>
            <w:rStyle w:val="af2"/>
            <w:rFonts w:ascii="Times New Roman" w:hAnsi="Times New Roman" w:cs="Times New Roman"/>
            <w:color w:val="auto"/>
            <w:sz w:val="24"/>
            <w:szCs w:val="24"/>
            <w:u w:val="none"/>
            <w:lang w:val="en-US"/>
          </w:rPr>
          <w:t>ic</w:t>
        </w:r>
        <w:r w:rsidR="005C642F" w:rsidRPr="005C642F">
          <w:rPr>
            <w:rStyle w:val="af2"/>
            <w:rFonts w:ascii="Times New Roman" w:hAnsi="Times New Roman" w:cs="Times New Roman"/>
            <w:color w:val="auto"/>
            <w:sz w:val="24"/>
            <w:szCs w:val="24"/>
            <w:u w:val="none"/>
          </w:rPr>
          <w:t>.ru</w:t>
        </w:r>
      </w:hyperlink>
      <w:r w:rsidR="005C642F" w:rsidRPr="005C642F">
        <w:rPr>
          <w:rFonts w:ascii="Times New Roman" w:hAnsi="Times New Roman" w:cs="Times New Roman"/>
          <w:sz w:val="24"/>
          <w:szCs w:val="24"/>
        </w:rPr>
        <w:t xml:space="preserve"> – </w:t>
      </w:r>
      <w:r w:rsidR="005C642F" w:rsidRPr="005C642F">
        <w:rPr>
          <w:rFonts w:ascii="Times New Roman" w:eastAsia="Calibri" w:hAnsi="Times New Roman" w:cs="Times New Roman"/>
          <w:bCs/>
          <w:sz w:val="24"/>
          <w:szCs w:val="24"/>
        </w:rPr>
        <w:t>«Historic.Ru: Всемирная история»: Электронная библиотека</w:t>
      </w:r>
    </w:p>
    <w:p w:rsidR="005C642F" w:rsidRPr="005C642F" w:rsidRDefault="005C642F" w:rsidP="00A55BD8">
      <w:pPr>
        <w:pStyle w:val="a6"/>
        <w:numPr>
          <w:ilvl w:val="0"/>
          <w:numId w:val="35"/>
        </w:numPr>
        <w:tabs>
          <w:tab w:val="left" w:pos="993"/>
          <w:tab w:val="left" w:pos="1134"/>
        </w:tabs>
        <w:ind w:left="0" w:firstLine="709"/>
        <w:contextualSpacing w:val="0"/>
        <w:jc w:val="both"/>
        <w:rPr>
          <w:rFonts w:ascii="Times New Roman" w:hAnsi="Times New Roman" w:cs="Times New Roman"/>
          <w:sz w:val="24"/>
          <w:szCs w:val="24"/>
        </w:rPr>
      </w:pPr>
      <w:r w:rsidRPr="005C642F">
        <w:rPr>
          <w:rFonts w:ascii="Times New Roman" w:eastAsia="Calibri" w:hAnsi="Times New Roman" w:cs="Times New Roman"/>
          <w:bCs/>
          <w:sz w:val="24"/>
          <w:szCs w:val="24"/>
        </w:rPr>
        <w:t xml:space="preserve"> </w:t>
      </w:r>
      <w:hyperlink r:id="rId83" w:history="1">
        <w:r w:rsidRPr="005C642F">
          <w:rPr>
            <w:rStyle w:val="af2"/>
            <w:rFonts w:ascii="Times New Roman" w:hAnsi="Times New Roman" w:cs="Times New Roman"/>
            <w:color w:val="auto"/>
            <w:sz w:val="24"/>
            <w:szCs w:val="24"/>
            <w:u w:val="none"/>
          </w:rPr>
          <w:t>http://www.i-olymp.ru</w:t>
        </w:r>
      </w:hyperlink>
      <w:r w:rsidRPr="005C642F">
        <w:rPr>
          <w:rFonts w:ascii="Times New Roman" w:hAnsi="Times New Roman" w:cs="Times New Roman"/>
          <w:sz w:val="24"/>
          <w:szCs w:val="24"/>
        </w:rPr>
        <w:t xml:space="preserve"> - интернет-олимпиады </w:t>
      </w:r>
    </w:p>
    <w:p w:rsidR="005C642F" w:rsidRPr="005C642F" w:rsidRDefault="00307418" w:rsidP="00A55BD8">
      <w:pPr>
        <w:pStyle w:val="a6"/>
        <w:numPr>
          <w:ilvl w:val="0"/>
          <w:numId w:val="35"/>
        </w:numPr>
        <w:tabs>
          <w:tab w:val="left" w:pos="993"/>
          <w:tab w:val="left" w:pos="1134"/>
        </w:tabs>
        <w:autoSpaceDE w:val="0"/>
        <w:autoSpaceDN w:val="0"/>
        <w:adjustRightInd w:val="0"/>
        <w:ind w:left="0" w:firstLine="709"/>
        <w:contextualSpacing w:val="0"/>
        <w:jc w:val="both"/>
        <w:rPr>
          <w:rStyle w:val="af2"/>
          <w:rFonts w:ascii="Times New Roman" w:hAnsi="Times New Roman" w:cs="Times New Roman"/>
          <w:color w:val="auto"/>
          <w:sz w:val="24"/>
          <w:szCs w:val="24"/>
          <w:u w:val="none"/>
        </w:rPr>
      </w:pPr>
      <w:hyperlink r:id="rId84" w:history="1">
        <w:r w:rsidR="005C642F" w:rsidRPr="005C642F">
          <w:rPr>
            <w:rStyle w:val="af2"/>
            <w:rFonts w:ascii="Times New Roman" w:eastAsia="Calibri" w:hAnsi="Times New Roman" w:cs="Times New Roman"/>
            <w:color w:val="auto"/>
            <w:sz w:val="24"/>
            <w:szCs w:val="24"/>
            <w:u w:val="none"/>
          </w:rPr>
          <w:t>http://historydoc.edu.ru</w:t>
        </w:r>
      </w:hyperlink>
      <w:r w:rsidR="005C642F" w:rsidRPr="005C642F">
        <w:rPr>
          <w:rFonts w:ascii="Times New Roman" w:eastAsia="Calibri" w:hAnsi="Times New Roman" w:cs="Times New Roman"/>
          <w:sz w:val="24"/>
          <w:szCs w:val="24"/>
        </w:rPr>
        <w:t xml:space="preserve"> - </w:t>
      </w:r>
      <w:r w:rsidR="005C642F" w:rsidRPr="005C642F">
        <w:rPr>
          <w:rFonts w:ascii="Times New Roman" w:eastAsia="Calibri" w:hAnsi="Times New Roman" w:cs="Times New Roman"/>
          <w:bCs/>
          <w:sz w:val="24"/>
          <w:szCs w:val="24"/>
        </w:rPr>
        <w:t>Коллекция «Исторические документы» Российского о</w:t>
      </w:r>
      <w:r w:rsidR="005C642F" w:rsidRPr="005C642F">
        <w:rPr>
          <w:rFonts w:ascii="Times New Roman" w:eastAsia="Calibri" w:hAnsi="Times New Roman" w:cs="Times New Roman"/>
          <w:bCs/>
          <w:sz w:val="24"/>
          <w:szCs w:val="24"/>
        </w:rPr>
        <w:t>б</w:t>
      </w:r>
      <w:r w:rsidR="005C642F" w:rsidRPr="005C642F">
        <w:rPr>
          <w:rFonts w:ascii="Times New Roman" w:eastAsia="Calibri" w:hAnsi="Times New Roman" w:cs="Times New Roman"/>
          <w:bCs/>
          <w:sz w:val="24"/>
          <w:szCs w:val="24"/>
        </w:rPr>
        <w:t>щеобразовательного портала</w:t>
      </w:r>
    </w:p>
    <w:p w:rsidR="005C642F" w:rsidRPr="005C642F" w:rsidRDefault="00307418" w:rsidP="00A55BD8">
      <w:pPr>
        <w:pStyle w:val="a6"/>
        <w:numPr>
          <w:ilvl w:val="0"/>
          <w:numId w:val="35"/>
        </w:numPr>
        <w:tabs>
          <w:tab w:val="left" w:pos="993"/>
          <w:tab w:val="left" w:pos="1134"/>
        </w:tabs>
        <w:ind w:left="0" w:firstLine="709"/>
        <w:contextualSpacing w:val="0"/>
        <w:jc w:val="both"/>
        <w:rPr>
          <w:rFonts w:ascii="Times New Roman" w:eastAsia="Calibri" w:hAnsi="Times New Roman" w:cs="Times New Roman"/>
          <w:bCs/>
          <w:sz w:val="24"/>
          <w:szCs w:val="24"/>
        </w:rPr>
      </w:pPr>
      <w:hyperlink r:id="rId85" w:history="1">
        <w:r w:rsidR="005C642F" w:rsidRPr="005C642F">
          <w:rPr>
            <w:rStyle w:val="af2"/>
            <w:rFonts w:ascii="Times New Roman" w:eastAsia="Calibri" w:hAnsi="Times New Roman" w:cs="Times New Roman"/>
            <w:color w:val="auto"/>
            <w:sz w:val="24"/>
            <w:szCs w:val="24"/>
            <w:u w:val="none"/>
          </w:rPr>
          <w:t>http://www.praviteli.org</w:t>
        </w:r>
      </w:hyperlink>
      <w:r w:rsidR="005C642F" w:rsidRPr="005C642F">
        <w:rPr>
          <w:rFonts w:ascii="Times New Roman" w:eastAsia="Calibri" w:hAnsi="Times New Roman" w:cs="Times New Roman"/>
          <w:sz w:val="24"/>
          <w:szCs w:val="24"/>
        </w:rPr>
        <w:t xml:space="preserve"> - </w:t>
      </w:r>
      <w:r w:rsidR="005C642F" w:rsidRPr="005C642F">
        <w:rPr>
          <w:rFonts w:ascii="Times New Roman" w:eastAsia="Calibri" w:hAnsi="Times New Roman" w:cs="Times New Roman"/>
          <w:bCs/>
          <w:sz w:val="24"/>
          <w:szCs w:val="24"/>
        </w:rPr>
        <w:t>Правители России и Советского Союза</w:t>
      </w:r>
    </w:p>
    <w:p w:rsidR="005C642F" w:rsidRPr="005C642F" w:rsidRDefault="005C642F" w:rsidP="00A55BD8">
      <w:pPr>
        <w:pStyle w:val="a6"/>
        <w:numPr>
          <w:ilvl w:val="0"/>
          <w:numId w:val="35"/>
        </w:numPr>
        <w:tabs>
          <w:tab w:val="left" w:pos="993"/>
          <w:tab w:val="left" w:pos="1134"/>
        </w:tabs>
        <w:ind w:left="0" w:firstLine="709"/>
        <w:contextualSpacing w:val="0"/>
        <w:jc w:val="both"/>
        <w:rPr>
          <w:rFonts w:ascii="Times New Roman" w:eastAsia="Calibri" w:hAnsi="Times New Roman" w:cs="Times New Roman"/>
          <w:bCs/>
          <w:sz w:val="24"/>
          <w:szCs w:val="24"/>
        </w:rPr>
      </w:pPr>
      <w:r w:rsidRPr="005C642F">
        <w:rPr>
          <w:rFonts w:ascii="Times New Roman" w:eastAsia="Calibri" w:hAnsi="Times New Roman" w:cs="Times New Roman"/>
          <w:bCs/>
          <w:sz w:val="24"/>
          <w:szCs w:val="24"/>
        </w:rPr>
        <w:t>История: Учебное пособие / Самыгин П.С., Беликов К.С., Бережной С.Е., - 15-е изд., стер. - Ростов-на-Дону :Феникс, 2017. - 474 с.ISBN 978-5-222-18319-9. - Текст : эле</w:t>
      </w:r>
      <w:r w:rsidRPr="005C642F">
        <w:rPr>
          <w:rFonts w:ascii="Times New Roman" w:eastAsia="Calibri" w:hAnsi="Times New Roman" w:cs="Times New Roman"/>
          <w:bCs/>
          <w:sz w:val="24"/>
          <w:szCs w:val="24"/>
        </w:rPr>
        <w:t>к</w:t>
      </w:r>
      <w:r w:rsidRPr="005C642F">
        <w:rPr>
          <w:rFonts w:ascii="Times New Roman" w:eastAsia="Calibri" w:hAnsi="Times New Roman" w:cs="Times New Roman"/>
          <w:bCs/>
          <w:sz w:val="24"/>
          <w:szCs w:val="24"/>
        </w:rPr>
        <w:t>тронный. - URL: https://znanium.com/catalog/product/908850 (дата обращения: 28.12.2021).</w:t>
      </w:r>
    </w:p>
    <w:p w:rsidR="00BE1C63" w:rsidRPr="004E45DD" w:rsidRDefault="00BE1C63" w:rsidP="00193FE2">
      <w:pPr>
        <w:pStyle w:val="a6"/>
        <w:tabs>
          <w:tab w:val="left" w:pos="938"/>
        </w:tabs>
        <w:ind w:left="709"/>
        <w:contextualSpacing w:val="0"/>
        <w:jc w:val="both"/>
        <w:rPr>
          <w:rFonts w:ascii="Times New Roman" w:hAnsi="Times New Roman"/>
          <w:sz w:val="24"/>
          <w:szCs w:val="24"/>
        </w:rPr>
      </w:pPr>
    </w:p>
    <w:p w:rsidR="00BE1C63" w:rsidRPr="004E45DD" w:rsidRDefault="00BE1C63" w:rsidP="00193FE2">
      <w:pPr>
        <w:pStyle w:val="1f"/>
        <w:spacing w:after="0"/>
        <w:rPr>
          <w:rFonts w:ascii="Times New Roman" w:hAnsi="Times New Roman"/>
        </w:rPr>
      </w:pPr>
      <w:bookmarkStart w:id="4693" w:name="_Toc171584820"/>
      <w:bookmarkStart w:id="4694" w:name="_Toc171591501"/>
      <w:bookmarkStart w:id="4695" w:name="_Toc171597255"/>
      <w:bookmarkStart w:id="4696" w:name="_Toc171598708"/>
      <w:bookmarkStart w:id="4697" w:name="_Toc171609049"/>
      <w:bookmarkStart w:id="4698" w:name="_Toc171611897"/>
      <w:bookmarkStart w:id="4699" w:name="_Toc171615827"/>
      <w:bookmarkStart w:id="4700" w:name="_Toc171616189"/>
      <w:bookmarkStart w:id="4701" w:name="_Toc171618705"/>
      <w:bookmarkStart w:id="4702" w:name="_Toc171619068"/>
      <w:bookmarkStart w:id="4703" w:name="_Toc171621610"/>
      <w:bookmarkStart w:id="4704" w:name="_Toc171621996"/>
      <w:bookmarkStart w:id="4705" w:name="_Toc171622411"/>
      <w:r w:rsidRPr="00BE1C63">
        <w:rPr>
          <w:rFonts w:ascii="Times New Roman" w:hAnsi="Times New Roman"/>
        </w:rPr>
        <w:t>4. Контроль и оценка результатов</w:t>
      </w:r>
      <w:bookmarkEnd w:id="4693"/>
      <w:bookmarkEnd w:id="4694"/>
      <w:bookmarkEnd w:id="4695"/>
      <w:bookmarkEnd w:id="4696"/>
      <w:bookmarkEnd w:id="4697"/>
      <w:bookmarkEnd w:id="4698"/>
      <w:bookmarkEnd w:id="4699"/>
      <w:bookmarkEnd w:id="4700"/>
      <w:bookmarkEnd w:id="4701"/>
      <w:bookmarkEnd w:id="4702"/>
      <w:bookmarkEnd w:id="4703"/>
      <w:bookmarkEnd w:id="4704"/>
      <w:bookmarkEnd w:id="4705"/>
      <w:r w:rsidRPr="00BE1C63">
        <w:rPr>
          <w:rFonts w:ascii="Times New Roman" w:hAnsi="Times New Roman"/>
        </w:rPr>
        <w:t xml:space="preserve"> </w:t>
      </w:r>
    </w:p>
    <w:p w:rsidR="00BE1C63" w:rsidRPr="00BE1C63" w:rsidRDefault="00BE1C63" w:rsidP="00193FE2">
      <w:pPr>
        <w:pStyle w:val="1f"/>
        <w:spacing w:after="0"/>
        <w:rPr>
          <w:rFonts w:ascii="Times New Roman" w:hAnsi="Times New Roman"/>
        </w:rPr>
      </w:pPr>
      <w:bookmarkStart w:id="4706" w:name="_Toc171584821"/>
      <w:bookmarkStart w:id="4707" w:name="_Toc171591502"/>
      <w:bookmarkStart w:id="4708" w:name="_Toc171597256"/>
      <w:bookmarkStart w:id="4709" w:name="_Toc171598709"/>
      <w:bookmarkStart w:id="4710" w:name="_Toc171609050"/>
      <w:bookmarkStart w:id="4711" w:name="_Toc171611898"/>
      <w:bookmarkStart w:id="4712" w:name="_Toc171615828"/>
      <w:bookmarkStart w:id="4713" w:name="_Toc171616190"/>
      <w:bookmarkStart w:id="4714" w:name="_Toc171618706"/>
      <w:bookmarkStart w:id="4715" w:name="_Toc171619069"/>
      <w:bookmarkStart w:id="4716" w:name="_Toc171621611"/>
      <w:bookmarkStart w:id="4717" w:name="_Toc171621997"/>
      <w:bookmarkStart w:id="4718" w:name="_Toc171622412"/>
      <w:r w:rsidRPr="00BE1C63">
        <w:rPr>
          <w:rFonts w:ascii="Times New Roman" w:hAnsi="Times New Roman"/>
        </w:rPr>
        <w:t xml:space="preserve">освоения </w:t>
      </w:r>
      <w:r w:rsidRPr="004E45DD">
        <w:rPr>
          <w:rFonts w:ascii="Times New Roman" w:hAnsi="Times New Roman"/>
        </w:rPr>
        <w:t>ДИСЦИПЛИНЫ</w:t>
      </w:r>
      <w:bookmarkEnd w:id="4706"/>
      <w:bookmarkEnd w:id="4707"/>
      <w:bookmarkEnd w:id="4708"/>
      <w:bookmarkEnd w:id="4709"/>
      <w:bookmarkEnd w:id="4710"/>
      <w:bookmarkEnd w:id="4711"/>
      <w:bookmarkEnd w:id="4712"/>
      <w:bookmarkEnd w:id="4713"/>
      <w:bookmarkEnd w:id="4714"/>
      <w:bookmarkEnd w:id="4715"/>
      <w:bookmarkEnd w:id="4716"/>
      <w:bookmarkEnd w:id="4717"/>
      <w:bookmarkEnd w:id="4718"/>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5"/>
        <w:gridCol w:w="2883"/>
        <w:gridCol w:w="2090"/>
      </w:tblGrid>
      <w:tr w:rsidR="00BE1C63" w:rsidRPr="00AB7154" w:rsidTr="00AB7154">
        <w:trPr>
          <w:trHeight w:val="519"/>
        </w:trPr>
        <w:tc>
          <w:tcPr>
            <w:tcW w:w="2452" w:type="pct"/>
            <w:vAlign w:val="center"/>
          </w:tcPr>
          <w:p w:rsidR="00BE1C63" w:rsidRPr="00AB7154" w:rsidRDefault="00BE1C63" w:rsidP="00193FE2">
            <w:pPr>
              <w:suppressAutoHyphens/>
              <w:contextualSpacing/>
              <w:jc w:val="center"/>
              <w:rPr>
                <w:rFonts w:ascii="Times New Roman" w:hAnsi="Times New Roman" w:cs="Times New Roman"/>
                <w:b/>
                <w:iCs/>
              </w:rPr>
            </w:pPr>
            <w:r w:rsidRPr="00AB7154">
              <w:rPr>
                <w:rFonts w:ascii="Times New Roman" w:hAnsi="Times New Roman" w:cs="Times New Roman"/>
                <w:b/>
                <w:iCs/>
              </w:rPr>
              <w:t>Результаты обучения</w:t>
            </w:r>
          </w:p>
        </w:tc>
        <w:tc>
          <w:tcPr>
            <w:tcW w:w="1477" w:type="pct"/>
            <w:vAlign w:val="center"/>
          </w:tcPr>
          <w:p w:rsidR="00BE1C63" w:rsidRPr="00AB7154" w:rsidRDefault="00BE1C63" w:rsidP="00193FE2">
            <w:pPr>
              <w:suppressAutoHyphens/>
              <w:contextualSpacing/>
              <w:jc w:val="center"/>
              <w:rPr>
                <w:rFonts w:ascii="Times New Roman" w:hAnsi="Times New Roman" w:cs="Times New Roman"/>
                <w:b/>
              </w:rPr>
            </w:pPr>
            <w:r w:rsidRPr="00AB7154">
              <w:rPr>
                <w:rFonts w:ascii="Times New Roman" w:hAnsi="Times New Roman" w:cs="Times New Roman"/>
                <w:b/>
                <w:iCs/>
              </w:rPr>
              <w:t>Показатели освоенности компетенций</w:t>
            </w:r>
          </w:p>
        </w:tc>
        <w:tc>
          <w:tcPr>
            <w:tcW w:w="1071" w:type="pct"/>
            <w:vAlign w:val="center"/>
          </w:tcPr>
          <w:p w:rsidR="00BE1C63" w:rsidRPr="00AB7154" w:rsidRDefault="00BE1C63" w:rsidP="00193FE2">
            <w:pPr>
              <w:suppressAutoHyphens/>
              <w:contextualSpacing/>
              <w:jc w:val="center"/>
              <w:rPr>
                <w:rFonts w:ascii="Times New Roman" w:hAnsi="Times New Roman" w:cs="Times New Roman"/>
                <w:b/>
              </w:rPr>
            </w:pPr>
            <w:r w:rsidRPr="00AB7154">
              <w:rPr>
                <w:rFonts w:ascii="Times New Roman" w:hAnsi="Times New Roman" w:cs="Times New Roman"/>
                <w:b/>
              </w:rPr>
              <w:t>Методы оценки</w:t>
            </w:r>
          </w:p>
        </w:tc>
      </w:tr>
      <w:tr w:rsidR="001604B0" w:rsidRPr="00AB7154" w:rsidTr="00AB7154">
        <w:trPr>
          <w:trHeight w:val="698"/>
        </w:trPr>
        <w:tc>
          <w:tcPr>
            <w:tcW w:w="2452" w:type="pct"/>
          </w:tcPr>
          <w:p w:rsidR="001604B0" w:rsidRPr="00AB7154" w:rsidRDefault="001604B0" w:rsidP="00193FE2">
            <w:pPr>
              <w:jc w:val="both"/>
              <w:rPr>
                <w:rFonts w:ascii="Times New Roman" w:hAnsi="Times New Roman" w:cs="Times New Roman"/>
                <w:b/>
              </w:rPr>
            </w:pPr>
            <w:r w:rsidRPr="00AB7154">
              <w:rPr>
                <w:rFonts w:ascii="Times New Roman" w:hAnsi="Times New Roman" w:cs="Times New Roman"/>
                <w:b/>
              </w:rPr>
              <w:t>Знать</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основные направления развития ключевых р</w:t>
            </w:r>
            <w:r w:rsidRPr="00AB7154">
              <w:rPr>
                <w:rFonts w:ascii="Times New Roman" w:hAnsi="Times New Roman" w:cs="Times New Roman"/>
              </w:rPr>
              <w:t>е</w:t>
            </w:r>
            <w:r w:rsidRPr="00AB7154">
              <w:rPr>
                <w:rFonts w:ascii="Times New Roman" w:hAnsi="Times New Roman" w:cs="Times New Roman"/>
              </w:rPr>
              <w:t>гионов мира на рубеже веков (XX и XXI вв.)</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сущность и причины локальных, региональных, межгосударственных конфликтов в конце XX - начале XXI вв.;</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основные процессы (интеграционные, пол</w:t>
            </w:r>
            <w:r w:rsidRPr="00AB7154">
              <w:rPr>
                <w:rFonts w:ascii="Times New Roman" w:hAnsi="Times New Roman" w:cs="Times New Roman"/>
              </w:rPr>
              <w:t>и</w:t>
            </w:r>
            <w:r w:rsidRPr="00AB7154">
              <w:rPr>
                <w:rFonts w:ascii="Times New Roman" w:hAnsi="Times New Roman" w:cs="Times New Roman"/>
              </w:rPr>
              <w:t>культурные, миграционные и иные) политич</w:t>
            </w:r>
            <w:r w:rsidRPr="00AB7154">
              <w:rPr>
                <w:rFonts w:ascii="Times New Roman" w:hAnsi="Times New Roman" w:cs="Times New Roman"/>
              </w:rPr>
              <w:t>е</w:t>
            </w:r>
            <w:r w:rsidRPr="00AB7154">
              <w:rPr>
                <w:rFonts w:ascii="Times New Roman" w:hAnsi="Times New Roman" w:cs="Times New Roman"/>
              </w:rPr>
              <w:t>ского и экономического развития ведущих го</w:t>
            </w:r>
            <w:r w:rsidRPr="00AB7154">
              <w:rPr>
                <w:rFonts w:ascii="Times New Roman" w:hAnsi="Times New Roman" w:cs="Times New Roman"/>
              </w:rPr>
              <w:t>с</w:t>
            </w:r>
            <w:r w:rsidRPr="00AB7154">
              <w:rPr>
                <w:rFonts w:ascii="Times New Roman" w:hAnsi="Times New Roman" w:cs="Times New Roman"/>
              </w:rPr>
              <w:t>ударств и регионов мира</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назначение ООН, НАТО, ЕС и других орган</w:t>
            </w:r>
            <w:r w:rsidRPr="00AB7154">
              <w:rPr>
                <w:rFonts w:ascii="Times New Roman" w:hAnsi="Times New Roman" w:cs="Times New Roman"/>
              </w:rPr>
              <w:t>и</w:t>
            </w:r>
            <w:r w:rsidRPr="00AB7154">
              <w:rPr>
                <w:rFonts w:ascii="Times New Roman" w:hAnsi="Times New Roman" w:cs="Times New Roman"/>
              </w:rPr>
              <w:t>заций и основные направления их деятельности</w:t>
            </w:r>
          </w:p>
          <w:p w:rsidR="001604B0" w:rsidRPr="00AB7154" w:rsidRDefault="001604B0" w:rsidP="00193FE2">
            <w:pPr>
              <w:rPr>
                <w:rFonts w:ascii="Times New Roman" w:hAnsi="Times New Roman" w:cs="Times New Roman"/>
              </w:rPr>
            </w:pPr>
            <w:r w:rsidRPr="00AB7154">
              <w:rPr>
                <w:rFonts w:ascii="Times New Roman" w:hAnsi="Times New Roman" w:cs="Times New Roman"/>
                <w:color w:val="000000"/>
              </w:rPr>
              <w:t>о роли науки, культуры и религии в сохранении и укреплении национальных и государственных традиций</w:t>
            </w:r>
          </w:p>
          <w:p w:rsidR="001604B0" w:rsidRPr="00AB7154" w:rsidRDefault="001604B0" w:rsidP="00193FE2">
            <w:pPr>
              <w:suppressAutoHyphens/>
              <w:contextualSpacing/>
              <w:jc w:val="both"/>
              <w:rPr>
                <w:rFonts w:ascii="Times New Roman" w:hAnsi="Times New Roman" w:cs="Times New Roman"/>
              </w:rPr>
            </w:pPr>
            <w:r w:rsidRPr="00AB7154">
              <w:rPr>
                <w:rFonts w:ascii="Times New Roman" w:hAnsi="Times New Roman" w:cs="Times New Roman"/>
              </w:rPr>
              <w:t>содержание и назначение важнейших правовых и законодательных актов мирового и регионального значения</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ориентироваться в современной экономической, политической и культурной ситуации в России и мире</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выявлять взаимосвязь российских, регионал</w:t>
            </w:r>
            <w:r w:rsidRPr="00AB7154">
              <w:rPr>
                <w:rFonts w:ascii="Times New Roman" w:hAnsi="Times New Roman" w:cs="Times New Roman"/>
              </w:rPr>
              <w:t>ь</w:t>
            </w:r>
            <w:r w:rsidRPr="00AB7154">
              <w:rPr>
                <w:rFonts w:ascii="Times New Roman" w:hAnsi="Times New Roman" w:cs="Times New Roman"/>
              </w:rPr>
              <w:t>ных, мировых социально-экономических, пол</w:t>
            </w:r>
            <w:r w:rsidRPr="00AB7154">
              <w:rPr>
                <w:rFonts w:ascii="Times New Roman" w:hAnsi="Times New Roman" w:cs="Times New Roman"/>
              </w:rPr>
              <w:t>и</w:t>
            </w:r>
            <w:r w:rsidRPr="00AB7154">
              <w:rPr>
                <w:rFonts w:ascii="Times New Roman" w:hAnsi="Times New Roman" w:cs="Times New Roman"/>
              </w:rPr>
              <w:t>тических и культурных проблем</w:t>
            </w:r>
          </w:p>
          <w:p w:rsidR="001604B0" w:rsidRPr="00AB7154" w:rsidRDefault="001604B0" w:rsidP="00193FE2">
            <w:pPr>
              <w:ind w:firstLine="13"/>
              <w:jc w:val="both"/>
              <w:rPr>
                <w:rFonts w:ascii="Times New Roman" w:hAnsi="Times New Roman" w:cs="Times New Roman"/>
              </w:rPr>
            </w:pPr>
            <w:r w:rsidRPr="00AB7154">
              <w:rPr>
                <w:rFonts w:ascii="Times New Roman" w:hAnsi="Times New Roman" w:cs="Times New Roman"/>
              </w:rPr>
              <w:t>определять значимость</w:t>
            </w:r>
            <w:r w:rsidRPr="00AB7154">
              <w:rPr>
                <w:rFonts w:ascii="Times New Roman" w:hAnsi="Times New Roman" w:cs="Times New Roman"/>
                <w:color w:val="000000"/>
              </w:rPr>
              <w:t xml:space="preserve"> </w:t>
            </w:r>
            <w:r w:rsidRPr="00AB7154">
              <w:rPr>
                <w:rFonts w:ascii="Times New Roman" w:hAnsi="Times New Roman" w:cs="Times New Roman"/>
              </w:rPr>
              <w:t>профессиональной</w:t>
            </w:r>
            <w:r w:rsidRPr="00AB7154">
              <w:rPr>
                <w:rFonts w:ascii="Times New Roman" w:hAnsi="Times New Roman" w:cs="Times New Roman"/>
                <w:color w:val="000000"/>
              </w:rPr>
              <w:t xml:space="preserve"> </w:t>
            </w:r>
            <w:r w:rsidRPr="00AB7154">
              <w:rPr>
                <w:rFonts w:ascii="Times New Roman" w:hAnsi="Times New Roman" w:cs="Times New Roman"/>
              </w:rPr>
              <w:t>де</w:t>
            </w:r>
            <w:r w:rsidRPr="00AB7154">
              <w:rPr>
                <w:rFonts w:ascii="Times New Roman" w:hAnsi="Times New Roman" w:cs="Times New Roman"/>
              </w:rPr>
              <w:t>я</w:t>
            </w:r>
            <w:r w:rsidRPr="00AB7154">
              <w:rPr>
                <w:rFonts w:ascii="Times New Roman" w:hAnsi="Times New Roman" w:cs="Times New Roman"/>
              </w:rPr>
              <w:t>тельности по</w:t>
            </w:r>
            <w:r w:rsidRPr="00AB7154">
              <w:rPr>
                <w:rFonts w:ascii="Times New Roman" w:hAnsi="Times New Roman" w:cs="Times New Roman"/>
                <w:color w:val="000000"/>
              </w:rPr>
              <w:t xml:space="preserve"> </w:t>
            </w:r>
            <w:r w:rsidRPr="00AB7154">
              <w:rPr>
                <w:rFonts w:ascii="Times New Roman" w:hAnsi="Times New Roman" w:cs="Times New Roman"/>
              </w:rPr>
              <w:t>осваиваемой</w:t>
            </w:r>
            <w:r w:rsidRPr="00AB7154">
              <w:rPr>
                <w:rFonts w:ascii="Times New Roman" w:hAnsi="Times New Roman" w:cs="Times New Roman"/>
                <w:color w:val="000000"/>
              </w:rPr>
              <w:t xml:space="preserve"> </w:t>
            </w:r>
            <w:r w:rsidRPr="00AB7154">
              <w:rPr>
                <w:rFonts w:ascii="Times New Roman" w:hAnsi="Times New Roman" w:cs="Times New Roman"/>
              </w:rPr>
              <w:t>специальности для</w:t>
            </w:r>
            <w:r w:rsidRPr="00AB7154">
              <w:rPr>
                <w:rFonts w:ascii="Times New Roman" w:hAnsi="Times New Roman" w:cs="Times New Roman"/>
                <w:color w:val="000000"/>
              </w:rPr>
              <w:t xml:space="preserve"> </w:t>
            </w:r>
            <w:r w:rsidRPr="00AB7154">
              <w:rPr>
                <w:rFonts w:ascii="Times New Roman" w:hAnsi="Times New Roman" w:cs="Times New Roman"/>
              </w:rPr>
              <w:t>развития экономики в</w:t>
            </w:r>
            <w:r w:rsidRPr="00AB7154">
              <w:rPr>
                <w:rFonts w:ascii="Times New Roman" w:hAnsi="Times New Roman" w:cs="Times New Roman"/>
                <w:color w:val="000000"/>
              </w:rPr>
              <w:t xml:space="preserve"> </w:t>
            </w:r>
            <w:r w:rsidRPr="00AB7154">
              <w:rPr>
                <w:rFonts w:ascii="Times New Roman" w:hAnsi="Times New Roman" w:cs="Times New Roman"/>
              </w:rPr>
              <w:t>историческом контексте</w:t>
            </w:r>
          </w:p>
          <w:p w:rsidR="001604B0" w:rsidRPr="00AB7154" w:rsidRDefault="001604B0" w:rsidP="00193FE2">
            <w:pPr>
              <w:suppressAutoHyphens/>
              <w:contextualSpacing/>
              <w:jc w:val="both"/>
              <w:rPr>
                <w:rFonts w:ascii="Times New Roman" w:hAnsi="Times New Roman" w:cs="Times New Roman"/>
                <w:i/>
              </w:rPr>
            </w:pPr>
            <w:r w:rsidRPr="00AB7154">
              <w:rPr>
                <w:rFonts w:ascii="Times New Roman" w:hAnsi="Times New Roman" w:cs="Times New Roman"/>
              </w:rPr>
              <w:t>демонстрировать гражданско - патриотическую</w:t>
            </w:r>
            <w:r w:rsidRPr="00AB7154">
              <w:rPr>
                <w:rFonts w:ascii="Times New Roman" w:hAnsi="Times New Roman" w:cs="Times New Roman"/>
                <w:color w:val="000000"/>
              </w:rPr>
              <w:t xml:space="preserve"> </w:t>
            </w:r>
            <w:r w:rsidRPr="00AB7154">
              <w:rPr>
                <w:rFonts w:ascii="Times New Roman" w:hAnsi="Times New Roman" w:cs="Times New Roman"/>
              </w:rPr>
              <w:t>позицию</w:t>
            </w:r>
          </w:p>
        </w:tc>
        <w:tc>
          <w:tcPr>
            <w:tcW w:w="1477" w:type="pct"/>
          </w:tcPr>
          <w:p w:rsidR="001604B0" w:rsidRPr="00AB7154" w:rsidRDefault="001604B0" w:rsidP="00193FE2">
            <w:pPr>
              <w:pStyle w:val="a6"/>
              <w:tabs>
                <w:tab w:val="left" w:pos="4190"/>
              </w:tabs>
              <w:ind w:left="0"/>
              <w:jc w:val="both"/>
              <w:rPr>
                <w:rFonts w:ascii="Times New Roman" w:hAnsi="Times New Roman"/>
              </w:rPr>
            </w:pPr>
            <w:r w:rsidRPr="00AB7154">
              <w:rPr>
                <w:rFonts w:ascii="Times New Roman" w:hAnsi="Times New Roman"/>
              </w:rPr>
              <w:t>- соответствие  выбранного варианта ответа поставле</w:t>
            </w:r>
            <w:r w:rsidRPr="00AB7154">
              <w:rPr>
                <w:rFonts w:ascii="Times New Roman" w:hAnsi="Times New Roman"/>
              </w:rPr>
              <w:t>н</w:t>
            </w:r>
            <w:r w:rsidRPr="00AB7154">
              <w:rPr>
                <w:rFonts w:ascii="Times New Roman" w:hAnsi="Times New Roman"/>
              </w:rPr>
              <w:t>ному вопросу.</w:t>
            </w:r>
          </w:p>
          <w:p w:rsidR="001604B0" w:rsidRPr="00AB7154" w:rsidRDefault="001604B0" w:rsidP="00193FE2">
            <w:pPr>
              <w:pStyle w:val="a6"/>
              <w:tabs>
                <w:tab w:val="left" w:pos="4190"/>
              </w:tabs>
              <w:ind w:left="0"/>
              <w:jc w:val="both"/>
              <w:rPr>
                <w:rFonts w:ascii="Times New Roman" w:hAnsi="Times New Roman"/>
              </w:rPr>
            </w:pPr>
            <w:r w:rsidRPr="00AB7154">
              <w:rPr>
                <w:rFonts w:ascii="Times New Roman" w:hAnsi="Times New Roman"/>
              </w:rPr>
              <w:t>- точность определения или понятия.</w:t>
            </w:r>
          </w:p>
          <w:p w:rsidR="001604B0" w:rsidRPr="00AB7154" w:rsidRDefault="001604B0" w:rsidP="00193FE2">
            <w:pPr>
              <w:jc w:val="both"/>
              <w:rPr>
                <w:rFonts w:ascii="Times New Roman" w:hAnsi="Times New Roman" w:cs="Times New Roman"/>
                <w:bCs/>
              </w:rPr>
            </w:pPr>
            <w:r w:rsidRPr="00AB7154">
              <w:rPr>
                <w:rFonts w:ascii="Times New Roman" w:hAnsi="Times New Roman" w:cs="Times New Roman"/>
              </w:rPr>
              <w:t>- демонстрация правильн</w:t>
            </w:r>
            <w:r w:rsidRPr="00AB7154">
              <w:rPr>
                <w:rFonts w:ascii="Times New Roman" w:hAnsi="Times New Roman" w:cs="Times New Roman"/>
              </w:rPr>
              <w:t>о</w:t>
            </w:r>
            <w:r w:rsidRPr="00AB7154">
              <w:rPr>
                <w:rFonts w:ascii="Times New Roman" w:hAnsi="Times New Roman" w:cs="Times New Roman"/>
              </w:rPr>
              <w:t>го употребления фактов и событий</w:t>
            </w:r>
          </w:p>
          <w:p w:rsidR="001604B0" w:rsidRPr="00AB7154" w:rsidRDefault="001604B0" w:rsidP="00193FE2">
            <w:pPr>
              <w:pStyle w:val="a6"/>
              <w:tabs>
                <w:tab w:val="left" w:pos="7082"/>
              </w:tabs>
              <w:ind w:left="0"/>
              <w:jc w:val="both"/>
              <w:rPr>
                <w:rFonts w:ascii="Times New Roman" w:hAnsi="Times New Roman"/>
              </w:rPr>
            </w:pPr>
            <w:r w:rsidRPr="00AB7154">
              <w:rPr>
                <w:rFonts w:ascii="Times New Roman" w:hAnsi="Times New Roman"/>
              </w:rPr>
              <w:t>1. Обозначена дата, истор</w:t>
            </w:r>
            <w:r w:rsidRPr="00AB7154">
              <w:rPr>
                <w:rFonts w:ascii="Times New Roman" w:hAnsi="Times New Roman"/>
              </w:rPr>
              <w:t>и</w:t>
            </w:r>
            <w:r w:rsidRPr="00AB7154">
              <w:rPr>
                <w:rFonts w:ascii="Times New Roman" w:hAnsi="Times New Roman"/>
              </w:rPr>
              <w:t xml:space="preserve">ческий период </w:t>
            </w:r>
          </w:p>
          <w:p w:rsidR="001604B0" w:rsidRPr="00AB7154" w:rsidRDefault="001604B0" w:rsidP="00193FE2">
            <w:pPr>
              <w:pStyle w:val="a6"/>
              <w:tabs>
                <w:tab w:val="left" w:pos="7082"/>
              </w:tabs>
              <w:ind w:left="0"/>
              <w:jc w:val="both"/>
              <w:rPr>
                <w:rFonts w:ascii="Times New Roman" w:hAnsi="Times New Roman"/>
              </w:rPr>
            </w:pPr>
            <w:r w:rsidRPr="00AB7154">
              <w:rPr>
                <w:rFonts w:ascii="Times New Roman" w:hAnsi="Times New Roman"/>
              </w:rPr>
              <w:t>2. Факты излагаются в хр</w:t>
            </w:r>
            <w:r w:rsidRPr="00AB7154">
              <w:rPr>
                <w:rFonts w:ascii="Times New Roman" w:hAnsi="Times New Roman"/>
              </w:rPr>
              <w:t>о</w:t>
            </w:r>
            <w:r w:rsidRPr="00AB7154">
              <w:rPr>
                <w:rFonts w:ascii="Times New Roman" w:hAnsi="Times New Roman"/>
              </w:rPr>
              <w:t>нологической последов</w:t>
            </w:r>
            <w:r w:rsidRPr="00AB7154">
              <w:rPr>
                <w:rFonts w:ascii="Times New Roman" w:hAnsi="Times New Roman"/>
              </w:rPr>
              <w:t>а</w:t>
            </w:r>
            <w:r w:rsidRPr="00AB7154">
              <w:rPr>
                <w:rFonts w:ascii="Times New Roman" w:hAnsi="Times New Roman"/>
              </w:rPr>
              <w:t>тельности.</w:t>
            </w:r>
          </w:p>
          <w:p w:rsidR="001604B0" w:rsidRPr="00AB7154" w:rsidRDefault="001604B0" w:rsidP="00193FE2">
            <w:pPr>
              <w:pStyle w:val="a6"/>
              <w:tabs>
                <w:tab w:val="left" w:pos="7082"/>
              </w:tabs>
              <w:ind w:left="0"/>
              <w:jc w:val="both"/>
              <w:rPr>
                <w:rFonts w:ascii="Times New Roman" w:hAnsi="Times New Roman"/>
              </w:rPr>
            </w:pPr>
            <w:r w:rsidRPr="00AB7154">
              <w:rPr>
                <w:rFonts w:ascii="Times New Roman" w:hAnsi="Times New Roman"/>
              </w:rPr>
              <w:t>3. Имеется представление об исторических условиях данного вопроса .</w:t>
            </w:r>
          </w:p>
          <w:p w:rsidR="001604B0" w:rsidRPr="00AB7154" w:rsidRDefault="001604B0" w:rsidP="00193FE2">
            <w:pPr>
              <w:suppressAutoHyphens/>
              <w:contextualSpacing/>
              <w:jc w:val="both"/>
              <w:rPr>
                <w:rFonts w:ascii="Times New Roman" w:hAnsi="Times New Roman" w:cs="Times New Roman"/>
                <w:i/>
              </w:rPr>
            </w:pPr>
            <w:r w:rsidRPr="00AB7154">
              <w:rPr>
                <w:rFonts w:ascii="Times New Roman" w:hAnsi="Times New Roman"/>
              </w:rPr>
              <w:t>4. Описание завершается подведением итогов и формулированием выводов.</w:t>
            </w:r>
          </w:p>
        </w:tc>
        <w:tc>
          <w:tcPr>
            <w:tcW w:w="1071" w:type="pct"/>
          </w:tcPr>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 тестирование</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 устный опрос</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 работа с источн</w:t>
            </w:r>
            <w:r w:rsidRPr="00AB7154">
              <w:rPr>
                <w:rFonts w:ascii="Times New Roman" w:hAnsi="Times New Roman" w:cs="Times New Roman"/>
              </w:rPr>
              <w:t>и</w:t>
            </w:r>
            <w:r w:rsidRPr="00AB7154">
              <w:rPr>
                <w:rFonts w:ascii="Times New Roman" w:hAnsi="Times New Roman" w:cs="Times New Roman"/>
              </w:rPr>
              <w:t>ками (документ</w:t>
            </w:r>
            <w:r w:rsidRPr="00AB7154">
              <w:rPr>
                <w:rFonts w:ascii="Times New Roman" w:hAnsi="Times New Roman" w:cs="Times New Roman"/>
              </w:rPr>
              <w:t>а</w:t>
            </w:r>
            <w:r w:rsidRPr="00AB7154">
              <w:rPr>
                <w:rFonts w:ascii="Times New Roman" w:hAnsi="Times New Roman" w:cs="Times New Roman"/>
              </w:rPr>
              <w:t>ми), картой</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 самостоятельная работа</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 контрольная р</w:t>
            </w:r>
            <w:r w:rsidRPr="00AB7154">
              <w:rPr>
                <w:rFonts w:ascii="Times New Roman" w:hAnsi="Times New Roman" w:cs="Times New Roman"/>
              </w:rPr>
              <w:t>а</w:t>
            </w:r>
            <w:r w:rsidRPr="00AB7154">
              <w:rPr>
                <w:rFonts w:ascii="Times New Roman" w:hAnsi="Times New Roman" w:cs="Times New Roman"/>
              </w:rPr>
              <w:t>бота</w:t>
            </w:r>
          </w:p>
          <w:p w:rsidR="001604B0" w:rsidRPr="00AB7154" w:rsidRDefault="001604B0" w:rsidP="00193FE2">
            <w:pPr>
              <w:jc w:val="both"/>
              <w:rPr>
                <w:rFonts w:ascii="Times New Roman" w:hAnsi="Times New Roman" w:cs="Times New Roman"/>
                <w:bCs/>
              </w:rPr>
            </w:pPr>
            <w:r w:rsidRPr="00AB7154">
              <w:rPr>
                <w:rFonts w:ascii="Times New Roman" w:hAnsi="Times New Roman" w:cs="Times New Roman"/>
              </w:rPr>
              <w:t>-</w:t>
            </w:r>
            <w:r w:rsidRPr="00AB7154">
              <w:rPr>
                <w:rFonts w:ascii="Times New Roman" w:hAnsi="Times New Roman" w:cs="Times New Roman"/>
                <w:bCs/>
              </w:rPr>
              <w:t>и</w:t>
            </w:r>
            <w:r w:rsidRPr="00AB7154">
              <w:rPr>
                <w:rFonts w:ascii="Times New Roman" w:hAnsi="Times New Roman" w:cs="Times New Roman"/>
              </w:rPr>
              <w:t>ндивидуальное домашнее задание</w:t>
            </w:r>
            <w:r w:rsidRPr="00AB7154">
              <w:rPr>
                <w:rFonts w:ascii="Times New Roman" w:hAnsi="Times New Roman" w:cs="Times New Roman"/>
                <w:bCs/>
              </w:rPr>
              <w:t>;</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 реферативное з</w:t>
            </w:r>
            <w:r w:rsidRPr="00AB7154">
              <w:rPr>
                <w:rFonts w:ascii="Times New Roman" w:hAnsi="Times New Roman" w:cs="Times New Roman"/>
              </w:rPr>
              <w:t>а</w:t>
            </w:r>
            <w:r w:rsidRPr="00AB7154">
              <w:rPr>
                <w:rFonts w:ascii="Times New Roman" w:hAnsi="Times New Roman" w:cs="Times New Roman"/>
              </w:rPr>
              <w:t>дание;</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 проектное зад</w:t>
            </w:r>
            <w:r w:rsidRPr="00AB7154">
              <w:rPr>
                <w:rFonts w:ascii="Times New Roman" w:hAnsi="Times New Roman" w:cs="Times New Roman"/>
              </w:rPr>
              <w:t>а</w:t>
            </w:r>
            <w:r w:rsidRPr="00AB7154">
              <w:rPr>
                <w:rFonts w:ascii="Times New Roman" w:hAnsi="Times New Roman" w:cs="Times New Roman"/>
              </w:rPr>
              <w:t>ние;</w:t>
            </w:r>
          </w:p>
          <w:p w:rsidR="001604B0" w:rsidRPr="00AB7154" w:rsidRDefault="001604B0" w:rsidP="00193FE2">
            <w:pPr>
              <w:jc w:val="both"/>
              <w:rPr>
                <w:rFonts w:ascii="Times New Roman" w:hAnsi="Times New Roman" w:cs="Times New Roman"/>
              </w:rPr>
            </w:pPr>
            <w:r w:rsidRPr="00AB7154">
              <w:rPr>
                <w:rFonts w:ascii="Times New Roman" w:hAnsi="Times New Roman" w:cs="Times New Roman"/>
              </w:rPr>
              <w:t>- дифференцир</w:t>
            </w:r>
            <w:r w:rsidRPr="00AB7154">
              <w:rPr>
                <w:rFonts w:ascii="Times New Roman" w:hAnsi="Times New Roman" w:cs="Times New Roman"/>
              </w:rPr>
              <w:t>о</w:t>
            </w:r>
            <w:r w:rsidRPr="00AB7154">
              <w:rPr>
                <w:rFonts w:ascii="Times New Roman" w:hAnsi="Times New Roman" w:cs="Times New Roman"/>
              </w:rPr>
              <w:t>ванный зачет.</w:t>
            </w:r>
          </w:p>
          <w:p w:rsidR="001604B0" w:rsidRPr="00AB7154" w:rsidRDefault="001604B0" w:rsidP="00193FE2">
            <w:pPr>
              <w:suppressAutoHyphens/>
              <w:contextualSpacing/>
              <w:jc w:val="both"/>
              <w:rPr>
                <w:rFonts w:ascii="Times New Roman" w:hAnsi="Times New Roman" w:cs="Times New Roman"/>
              </w:rPr>
            </w:pPr>
          </w:p>
        </w:tc>
      </w:tr>
    </w:tbl>
    <w:p w:rsidR="00BE1C63" w:rsidRDefault="00BE1C63"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232469" w:rsidRDefault="00232469"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2.15</w:t>
      </w:r>
    </w:p>
    <w:p w:rsidR="00AB7154" w:rsidRDefault="00232469"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232469" w:rsidRDefault="00232469"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232469" w:rsidRDefault="00232469" w:rsidP="00193FE2">
      <w:pPr>
        <w:jc w:val="right"/>
        <w:rPr>
          <w:rFonts w:ascii="Times New Roman" w:hAnsi="Times New Roman" w:cs="Times New Roman"/>
          <w:b/>
          <w:bCs/>
          <w:color w:val="0070C0"/>
          <w:sz w:val="24"/>
          <w:szCs w:val="24"/>
        </w:rPr>
      </w:pPr>
    </w:p>
    <w:p w:rsidR="00AB7154" w:rsidRDefault="00AB7154" w:rsidP="00193FE2">
      <w:pPr>
        <w:jc w:val="right"/>
        <w:rPr>
          <w:rFonts w:ascii="Times New Roman" w:hAnsi="Times New Roman" w:cs="Times New Roman"/>
          <w:b/>
          <w:bCs/>
          <w:color w:val="0070C0"/>
          <w:sz w:val="24"/>
          <w:szCs w:val="24"/>
        </w:rPr>
      </w:pPr>
    </w:p>
    <w:p w:rsidR="00AB7154" w:rsidRDefault="00AB7154" w:rsidP="00193FE2">
      <w:pPr>
        <w:jc w:val="right"/>
        <w:rPr>
          <w:rFonts w:ascii="Times New Roman" w:hAnsi="Times New Roman" w:cs="Times New Roman"/>
          <w:b/>
          <w:bCs/>
          <w:color w:val="0070C0"/>
          <w:sz w:val="24"/>
          <w:szCs w:val="24"/>
        </w:rPr>
      </w:pPr>
    </w:p>
    <w:p w:rsidR="00AB7154" w:rsidRDefault="00AB7154" w:rsidP="00193FE2">
      <w:pPr>
        <w:jc w:val="right"/>
        <w:rPr>
          <w:rFonts w:ascii="Times New Roman" w:hAnsi="Times New Roman" w:cs="Times New Roman"/>
          <w:b/>
          <w:bCs/>
          <w:color w:val="0070C0"/>
          <w:sz w:val="24"/>
          <w:szCs w:val="24"/>
        </w:rPr>
      </w:pPr>
    </w:p>
    <w:p w:rsidR="00AB7154" w:rsidRDefault="00AB7154" w:rsidP="00193FE2">
      <w:pPr>
        <w:jc w:val="right"/>
        <w:rPr>
          <w:rFonts w:ascii="Times New Roman" w:hAnsi="Times New Roman" w:cs="Times New Roman"/>
          <w:b/>
          <w:bCs/>
          <w:color w:val="0070C0"/>
          <w:sz w:val="24"/>
          <w:szCs w:val="24"/>
        </w:rPr>
      </w:pPr>
    </w:p>
    <w:p w:rsidR="00AB7154" w:rsidRDefault="00AB7154" w:rsidP="00193FE2">
      <w:pPr>
        <w:jc w:val="right"/>
        <w:rPr>
          <w:rFonts w:ascii="Times New Roman" w:hAnsi="Times New Roman" w:cs="Times New Roman"/>
          <w:b/>
          <w:bCs/>
          <w:color w:val="0070C0"/>
          <w:sz w:val="24"/>
          <w:szCs w:val="24"/>
        </w:rPr>
      </w:pPr>
    </w:p>
    <w:p w:rsidR="00AB7154" w:rsidRDefault="00AB7154" w:rsidP="00193FE2">
      <w:pPr>
        <w:jc w:val="right"/>
        <w:rPr>
          <w:rFonts w:ascii="Times New Roman" w:hAnsi="Times New Roman" w:cs="Times New Roman"/>
          <w:b/>
          <w:bCs/>
          <w:color w:val="0070C0"/>
          <w:sz w:val="24"/>
          <w:szCs w:val="24"/>
        </w:rPr>
      </w:pPr>
    </w:p>
    <w:p w:rsidR="00AB7154" w:rsidRDefault="00AB7154" w:rsidP="00193FE2">
      <w:pPr>
        <w:jc w:val="right"/>
        <w:rPr>
          <w:rFonts w:ascii="Times New Roman" w:hAnsi="Times New Roman" w:cs="Times New Roman"/>
          <w:b/>
          <w:bCs/>
          <w:color w:val="0070C0"/>
          <w:sz w:val="24"/>
          <w:szCs w:val="24"/>
        </w:rPr>
      </w:pPr>
    </w:p>
    <w:p w:rsidR="00AB7154" w:rsidRDefault="00AB7154" w:rsidP="00193FE2">
      <w:pPr>
        <w:jc w:val="right"/>
        <w:rPr>
          <w:rFonts w:ascii="Times New Roman" w:hAnsi="Times New Roman" w:cs="Times New Roman"/>
          <w:b/>
          <w:bCs/>
          <w:color w:val="0070C0"/>
          <w:sz w:val="24"/>
          <w:szCs w:val="24"/>
        </w:rPr>
      </w:pPr>
    </w:p>
    <w:p w:rsidR="00AB7154" w:rsidRDefault="00AB7154" w:rsidP="00193FE2">
      <w:pPr>
        <w:jc w:val="right"/>
        <w:rPr>
          <w:rFonts w:ascii="Times New Roman" w:hAnsi="Times New Roman" w:cs="Times New Roman"/>
          <w:b/>
          <w:bCs/>
          <w:color w:val="0070C0"/>
          <w:sz w:val="24"/>
          <w:szCs w:val="24"/>
        </w:rPr>
      </w:pPr>
    </w:p>
    <w:p w:rsidR="00AB7154" w:rsidRPr="00502F97" w:rsidRDefault="00AB7154" w:rsidP="00193FE2">
      <w:pPr>
        <w:jc w:val="right"/>
        <w:rPr>
          <w:rFonts w:ascii="Times New Roman" w:hAnsi="Times New Roman" w:cs="Times New Roman"/>
          <w:b/>
          <w:bCs/>
          <w:color w:val="0070C0"/>
          <w:sz w:val="24"/>
          <w:szCs w:val="24"/>
        </w:rPr>
      </w:pPr>
    </w:p>
    <w:p w:rsidR="00232469" w:rsidRPr="008F578C" w:rsidRDefault="00232469"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232469" w:rsidRPr="0061650E" w:rsidRDefault="00232469" w:rsidP="00193FE2">
      <w:pPr>
        <w:pStyle w:val="1"/>
        <w:spacing w:before="0" w:beforeAutospacing="0" w:after="0" w:afterAutospacing="0"/>
      </w:pPr>
      <w:bookmarkStart w:id="4719" w:name="_Toc171420160"/>
      <w:bookmarkStart w:id="4720" w:name="_Toc171420976"/>
      <w:bookmarkStart w:id="4721" w:name="_Toc171421212"/>
      <w:bookmarkStart w:id="4722" w:name="_Toc171422284"/>
      <w:bookmarkStart w:id="4723" w:name="_Toc171422517"/>
      <w:bookmarkStart w:id="4724" w:name="_Toc171422984"/>
      <w:bookmarkStart w:id="4725" w:name="_Toc171423480"/>
      <w:bookmarkStart w:id="4726" w:name="_Toc171423714"/>
      <w:bookmarkStart w:id="4727" w:name="_Toc171424139"/>
      <w:bookmarkStart w:id="4728" w:name="_Toc171424431"/>
      <w:bookmarkStart w:id="4729" w:name="_Toc171424743"/>
      <w:bookmarkStart w:id="4730" w:name="_Toc171425018"/>
      <w:bookmarkStart w:id="4731" w:name="_Toc171425613"/>
      <w:bookmarkStart w:id="4732" w:name="_Toc171622413"/>
      <w:r w:rsidRPr="0061650E">
        <w:t xml:space="preserve">«СГ.02 </w:t>
      </w:r>
      <w:r w:rsidR="00A62523" w:rsidRPr="0061650E">
        <w:t>ИНОСТРАННЫЙ ЯЗЫК В ПРОФЕССИОНАЛЬНОЙ ДЕЯТЕЛЬНОСТИ</w:t>
      </w:r>
      <w:r w:rsidRPr="0061650E">
        <w:t>»</w:t>
      </w:r>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p>
    <w:p w:rsidR="00232469" w:rsidRPr="00BD6A9B" w:rsidRDefault="00232469" w:rsidP="00193FE2">
      <w:pPr>
        <w:jc w:val="center"/>
        <w:rPr>
          <w:rFonts w:ascii="Times New Roman" w:hAnsi="Times New Roman" w:cs="Times New Roman"/>
          <w:b/>
          <w:bCs/>
          <w:sz w:val="24"/>
          <w:szCs w:val="24"/>
        </w:rPr>
      </w:pPr>
    </w:p>
    <w:p w:rsidR="00232469" w:rsidRPr="00BD6A9B" w:rsidRDefault="00232469" w:rsidP="00193FE2">
      <w:pPr>
        <w:jc w:val="center"/>
        <w:rPr>
          <w:rFonts w:ascii="Times New Roman" w:hAnsi="Times New Roman" w:cs="Times New Roman"/>
          <w:b/>
          <w:bCs/>
          <w:sz w:val="24"/>
          <w:szCs w:val="24"/>
        </w:rPr>
      </w:pPr>
    </w:p>
    <w:p w:rsidR="00232469" w:rsidRPr="00BD6A9B" w:rsidRDefault="00232469" w:rsidP="00193FE2">
      <w:pPr>
        <w:jc w:val="center"/>
        <w:rPr>
          <w:rFonts w:ascii="Times New Roman" w:hAnsi="Times New Roman" w:cs="Times New Roman"/>
          <w:b/>
          <w:bCs/>
          <w:sz w:val="24"/>
          <w:szCs w:val="24"/>
        </w:rPr>
      </w:pPr>
    </w:p>
    <w:p w:rsidR="00232469" w:rsidRPr="00BD6A9B" w:rsidRDefault="00232469" w:rsidP="00193FE2">
      <w:pPr>
        <w:jc w:val="center"/>
        <w:rPr>
          <w:rFonts w:ascii="Times New Roman" w:hAnsi="Times New Roman" w:cs="Times New Roman"/>
          <w:b/>
          <w:bCs/>
          <w:sz w:val="24"/>
          <w:szCs w:val="24"/>
        </w:rPr>
      </w:pPr>
    </w:p>
    <w:p w:rsidR="00232469" w:rsidRPr="00BD6A9B" w:rsidRDefault="00232469" w:rsidP="00193FE2">
      <w:pPr>
        <w:jc w:val="center"/>
        <w:rPr>
          <w:rFonts w:ascii="Times New Roman" w:hAnsi="Times New Roman" w:cs="Times New Roman"/>
          <w:b/>
          <w:bCs/>
          <w:sz w:val="24"/>
          <w:szCs w:val="24"/>
        </w:rPr>
      </w:pPr>
    </w:p>
    <w:p w:rsidR="00232469" w:rsidRPr="00BD6A9B"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115591" w:rsidRDefault="00115591"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232469" w:rsidRDefault="00232469" w:rsidP="00193FE2">
      <w:pPr>
        <w:jc w:val="center"/>
        <w:rPr>
          <w:rFonts w:ascii="Times New Roman" w:hAnsi="Times New Roman" w:cs="Times New Roman"/>
          <w:b/>
          <w:bCs/>
          <w:sz w:val="24"/>
          <w:szCs w:val="24"/>
        </w:rPr>
      </w:pPr>
    </w:p>
    <w:p w:rsidR="00232469" w:rsidRDefault="00232469" w:rsidP="00193FE2">
      <w:pPr>
        <w:rPr>
          <w:rFonts w:ascii="Times New Roman" w:hAnsi="Times New Roman" w:cs="Times New Roman"/>
          <w:b/>
          <w:bCs/>
          <w:sz w:val="24"/>
          <w:szCs w:val="24"/>
        </w:rPr>
      </w:pPr>
    </w:p>
    <w:p w:rsidR="00217297" w:rsidRDefault="00232469" w:rsidP="00193FE2">
      <w:pPr>
        <w:jc w:val="center"/>
        <w:rPr>
          <w:rFonts w:ascii="Times New Roman" w:hAnsi="Times New Roman" w:cs="Times New Roman"/>
          <w:b/>
          <w:bCs/>
          <w:sz w:val="24"/>
          <w:szCs w:val="24"/>
        </w:rPr>
      </w:pPr>
      <w:r w:rsidRPr="0088474B">
        <w:rPr>
          <w:rFonts w:ascii="Times New Roman" w:hAnsi="Times New Roman" w:cs="Times New Roman"/>
          <w:b/>
          <w:bCs/>
          <w:sz w:val="24"/>
          <w:szCs w:val="24"/>
        </w:rPr>
        <w:t>202</w:t>
      </w:r>
      <w:r w:rsidR="00AC7A9E">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r w:rsidR="00217297">
        <w:rPr>
          <w:rFonts w:ascii="Times New Roman" w:hAnsi="Times New Roman" w:cs="Times New Roman"/>
          <w:b/>
          <w:bCs/>
          <w:sz w:val="24"/>
          <w:szCs w:val="24"/>
        </w:rPr>
        <w:br w:type="page"/>
      </w:r>
    </w:p>
    <w:p w:rsidR="00217297" w:rsidRDefault="00217297" w:rsidP="00193FE2">
      <w:pPr>
        <w:jc w:val="center"/>
        <w:rPr>
          <w:rFonts w:ascii="Times New Roman" w:eastAsia="Times New Roman" w:hAnsi="Times New Roman" w:cs="Times New Roman"/>
          <w:b/>
          <w:smallCaps/>
          <w:color w:val="000000"/>
          <w:sz w:val="24"/>
          <w:szCs w:val="24"/>
          <w:lang w:eastAsia="ru-RU"/>
        </w:rPr>
      </w:pPr>
      <w:r w:rsidRPr="00217297">
        <w:rPr>
          <w:rFonts w:ascii="Times New Roman" w:eastAsia="Times New Roman" w:hAnsi="Times New Roman" w:cs="Times New Roman"/>
          <w:b/>
          <w:smallCaps/>
          <w:color w:val="000000"/>
          <w:sz w:val="24"/>
          <w:szCs w:val="24"/>
          <w:lang w:eastAsia="ru-RU"/>
        </w:rPr>
        <w:lastRenderedPageBreak/>
        <w:t>СОДЕРЖАНИЕ ПРОГРАММЫ</w:t>
      </w:r>
    </w:p>
    <w:p w:rsidR="00181F47" w:rsidRDefault="00181F47" w:rsidP="00193FE2">
      <w:pPr>
        <w:jc w:val="center"/>
        <w:rPr>
          <w:rFonts w:ascii="Times New Roman" w:eastAsia="Times New Roman" w:hAnsi="Times New Roman" w:cs="Times New Roman"/>
          <w:b/>
          <w:smallCaps/>
          <w:color w:val="000000"/>
          <w:sz w:val="24"/>
          <w:szCs w:val="24"/>
          <w:lang w:eastAsia="ru-RU"/>
        </w:rPr>
      </w:pPr>
    </w:p>
    <w:p w:rsidR="00181F47" w:rsidRDefault="00260DEB" w:rsidP="00193FE2">
      <w:pPr>
        <w:pStyle w:val="14"/>
        <w:spacing w:line="240" w:lineRule="auto"/>
        <w:rPr>
          <w:rFonts w:asciiTheme="minorHAnsi" w:hAnsiTheme="minorHAnsi" w:cstheme="minorBidi"/>
        </w:rPr>
      </w:pPr>
      <w:r>
        <w:rPr>
          <w:rFonts w:eastAsia="Times New Roman"/>
          <w:color w:val="000000"/>
        </w:rPr>
        <w:fldChar w:fldCharType="begin"/>
      </w:r>
      <w:r w:rsidR="00181F47">
        <w:rPr>
          <w:rFonts w:eastAsia="Times New Roman"/>
          <w:color w:val="000000"/>
        </w:rPr>
        <w:instrText xml:space="preserve"> TOC \o \h \z </w:instrText>
      </w:r>
      <w:r>
        <w:rPr>
          <w:rFonts w:eastAsia="Times New Roman"/>
          <w:color w:val="000000"/>
        </w:rPr>
        <w:fldChar w:fldCharType="separate"/>
      </w:r>
      <w:hyperlink w:anchor="_Toc171424140" w:history="1">
        <w:r w:rsidR="00181F47" w:rsidRPr="00845721">
          <w:rPr>
            <w:rStyle w:val="af2"/>
          </w:rPr>
          <w:t>1. О</w:t>
        </w:r>
        <w:r w:rsidR="00181F47" w:rsidRPr="00181F47">
          <w:rPr>
            <w:rStyle w:val="af2"/>
            <w:u w:val="none"/>
          </w:rPr>
          <w:t>бщая характеристика</w:t>
        </w:r>
        <w:r w:rsidR="00181F47">
          <w:rPr>
            <w:webHidden/>
          </w:rPr>
          <w:tab/>
        </w:r>
        <w:r>
          <w:rPr>
            <w:webHidden/>
          </w:rPr>
          <w:fldChar w:fldCharType="begin"/>
        </w:r>
        <w:r w:rsidR="00181F47">
          <w:rPr>
            <w:webHidden/>
          </w:rPr>
          <w:instrText xml:space="preserve"> PAGEREF _Toc171424140 \h </w:instrText>
        </w:r>
        <w:r>
          <w:rPr>
            <w:webHidden/>
          </w:rPr>
        </w:r>
        <w:r>
          <w:rPr>
            <w:webHidden/>
          </w:rPr>
          <w:fldChar w:fldCharType="separate"/>
        </w:r>
        <w:r w:rsidR="00081E25">
          <w:rPr>
            <w:webHidden/>
          </w:rPr>
          <w:t>302</w:t>
        </w:r>
        <w:r>
          <w:rPr>
            <w:webHidden/>
          </w:rPr>
          <w:fldChar w:fldCharType="end"/>
        </w:r>
      </w:hyperlink>
    </w:p>
    <w:p w:rsidR="00181F47" w:rsidRDefault="00307418" w:rsidP="00193FE2">
      <w:pPr>
        <w:pStyle w:val="21"/>
        <w:spacing w:line="240" w:lineRule="auto"/>
        <w:rPr>
          <w:rFonts w:asciiTheme="minorHAnsi" w:eastAsiaTheme="minorEastAsia" w:hAnsiTheme="minorHAnsi" w:cstheme="minorBidi"/>
          <w:i/>
          <w:sz w:val="22"/>
          <w:szCs w:val="22"/>
        </w:rPr>
      </w:pPr>
      <w:hyperlink w:anchor="_Toc171424141" w:history="1">
        <w:r w:rsidR="00181F47" w:rsidRPr="00845721">
          <w:rPr>
            <w:rStyle w:val="af2"/>
          </w:rPr>
          <w:t>1.1. Цель и место дисциплины в структуре образовательной программы</w:t>
        </w:r>
        <w:r w:rsidR="00181F47">
          <w:rPr>
            <w:webHidden/>
          </w:rPr>
          <w:tab/>
        </w:r>
        <w:r w:rsidR="00260DEB">
          <w:rPr>
            <w:webHidden/>
          </w:rPr>
          <w:fldChar w:fldCharType="begin"/>
        </w:r>
        <w:r w:rsidR="00181F47">
          <w:rPr>
            <w:webHidden/>
          </w:rPr>
          <w:instrText xml:space="preserve"> PAGEREF _Toc171424141 \h </w:instrText>
        </w:r>
        <w:r w:rsidR="00260DEB">
          <w:rPr>
            <w:webHidden/>
          </w:rPr>
        </w:r>
        <w:r w:rsidR="00260DEB">
          <w:rPr>
            <w:webHidden/>
          </w:rPr>
          <w:fldChar w:fldCharType="separate"/>
        </w:r>
        <w:r w:rsidR="00081E25">
          <w:rPr>
            <w:webHidden/>
          </w:rPr>
          <w:t>302</w:t>
        </w:r>
        <w:r w:rsidR="00260DEB">
          <w:rPr>
            <w:webHidden/>
          </w:rPr>
          <w:fldChar w:fldCharType="end"/>
        </w:r>
      </w:hyperlink>
    </w:p>
    <w:p w:rsidR="00181F47" w:rsidRDefault="00307418" w:rsidP="00193FE2">
      <w:pPr>
        <w:pStyle w:val="21"/>
        <w:spacing w:line="240" w:lineRule="auto"/>
        <w:rPr>
          <w:rFonts w:asciiTheme="minorHAnsi" w:eastAsiaTheme="minorEastAsia" w:hAnsiTheme="minorHAnsi" w:cstheme="minorBidi"/>
          <w:i/>
          <w:sz w:val="22"/>
          <w:szCs w:val="22"/>
        </w:rPr>
      </w:pPr>
      <w:hyperlink w:anchor="_Toc171424142" w:history="1">
        <w:r w:rsidR="00181F47" w:rsidRPr="00845721">
          <w:rPr>
            <w:rStyle w:val="af2"/>
          </w:rPr>
          <w:t>1.2. Планируемые результаты освоения дисциплины</w:t>
        </w:r>
        <w:r w:rsidR="00181F47">
          <w:rPr>
            <w:webHidden/>
          </w:rPr>
          <w:tab/>
        </w:r>
        <w:r w:rsidR="00260DEB">
          <w:rPr>
            <w:webHidden/>
          </w:rPr>
          <w:fldChar w:fldCharType="begin"/>
        </w:r>
        <w:r w:rsidR="00181F47">
          <w:rPr>
            <w:webHidden/>
          </w:rPr>
          <w:instrText xml:space="preserve"> PAGEREF _Toc171424142 \h </w:instrText>
        </w:r>
        <w:r w:rsidR="00260DEB">
          <w:rPr>
            <w:webHidden/>
          </w:rPr>
        </w:r>
        <w:r w:rsidR="00260DEB">
          <w:rPr>
            <w:webHidden/>
          </w:rPr>
          <w:fldChar w:fldCharType="separate"/>
        </w:r>
        <w:r w:rsidR="00081E25">
          <w:rPr>
            <w:webHidden/>
          </w:rPr>
          <w:t>302</w:t>
        </w:r>
        <w:r w:rsidR="00260DEB">
          <w:rPr>
            <w:webHidden/>
          </w:rPr>
          <w:fldChar w:fldCharType="end"/>
        </w:r>
      </w:hyperlink>
    </w:p>
    <w:p w:rsidR="00181F47" w:rsidRDefault="00307418" w:rsidP="00193FE2">
      <w:pPr>
        <w:pStyle w:val="14"/>
        <w:spacing w:line="240" w:lineRule="auto"/>
        <w:rPr>
          <w:rFonts w:asciiTheme="minorHAnsi" w:hAnsiTheme="minorHAnsi" w:cstheme="minorBidi"/>
        </w:rPr>
      </w:pPr>
      <w:hyperlink w:anchor="_Toc171424144" w:history="1">
        <w:r w:rsidR="00181F47" w:rsidRPr="00845721">
          <w:rPr>
            <w:rStyle w:val="af2"/>
          </w:rPr>
          <w:t>2. Структура и содержание дисциплины</w:t>
        </w:r>
        <w:r w:rsidR="00181F47">
          <w:rPr>
            <w:webHidden/>
          </w:rPr>
          <w:tab/>
        </w:r>
        <w:r w:rsidR="00260DEB">
          <w:rPr>
            <w:webHidden/>
          </w:rPr>
          <w:fldChar w:fldCharType="begin"/>
        </w:r>
        <w:r w:rsidR="00181F47">
          <w:rPr>
            <w:webHidden/>
          </w:rPr>
          <w:instrText xml:space="preserve"> PAGEREF _Toc171424144 \h </w:instrText>
        </w:r>
        <w:r w:rsidR="00260DEB">
          <w:rPr>
            <w:webHidden/>
          </w:rPr>
        </w:r>
        <w:r w:rsidR="00260DEB">
          <w:rPr>
            <w:webHidden/>
          </w:rPr>
          <w:fldChar w:fldCharType="separate"/>
        </w:r>
        <w:r w:rsidR="00081E25">
          <w:rPr>
            <w:webHidden/>
          </w:rPr>
          <w:t>303</w:t>
        </w:r>
        <w:r w:rsidR="00260DEB">
          <w:rPr>
            <w:webHidden/>
          </w:rPr>
          <w:fldChar w:fldCharType="end"/>
        </w:r>
      </w:hyperlink>
    </w:p>
    <w:p w:rsidR="00181F47" w:rsidRDefault="00307418" w:rsidP="00193FE2">
      <w:pPr>
        <w:pStyle w:val="21"/>
        <w:spacing w:line="240" w:lineRule="auto"/>
        <w:rPr>
          <w:rFonts w:asciiTheme="minorHAnsi" w:eastAsiaTheme="minorEastAsia" w:hAnsiTheme="minorHAnsi" w:cstheme="minorBidi"/>
          <w:i/>
          <w:sz w:val="22"/>
          <w:szCs w:val="22"/>
        </w:rPr>
      </w:pPr>
      <w:hyperlink w:anchor="_Toc171424145" w:history="1">
        <w:r w:rsidR="00181F47" w:rsidRPr="00845721">
          <w:rPr>
            <w:rStyle w:val="af2"/>
          </w:rPr>
          <w:t>2.1. Трудоёмкость освоения дисциплины</w:t>
        </w:r>
        <w:r w:rsidR="00181F47">
          <w:rPr>
            <w:webHidden/>
          </w:rPr>
          <w:tab/>
        </w:r>
        <w:r w:rsidR="00260DEB">
          <w:rPr>
            <w:webHidden/>
          </w:rPr>
          <w:fldChar w:fldCharType="begin"/>
        </w:r>
        <w:r w:rsidR="00181F47">
          <w:rPr>
            <w:webHidden/>
          </w:rPr>
          <w:instrText xml:space="preserve"> PAGEREF _Toc171424145 \h </w:instrText>
        </w:r>
        <w:r w:rsidR="00260DEB">
          <w:rPr>
            <w:webHidden/>
          </w:rPr>
        </w:r>
        <w:r w:rsidR="00260DEB">
          <w:rPr>
            <w:webHidden/>
          </w:rPr>
          <w:fldChar w:fldCharType="separate"/>
        </w:r>
        <w:r w:rsidR="00081E25">
          <w:rPr>
            <w:webHidden/>
          </w:rPr>
          <w:t>303</w:t>
        </w:r>
        <w:r w:rsidR="00260DEB">
          <w:rPr>
            <w:webHidden/>
          </w:rPr>
          <w:fldChar w:fldCharType="end"/>
        </w:r>
      </w:hyperlink>
    </w:p>
    <w:p w:rsidR="00181F47" w:rsidRDefault="00307418" w:rsidP="00193FE2">
      <w:pPr>
        <w:pStyle w:val="21"/>
        <w:spacing w:line="240" w:lineRule="auto"/>
        <w:rPr>
          <w:rFonts w:asciiTheme="minorHAnsi" w:eastAsiaTheme="minorEastAsia" w:hAnsiTheme="minorHAnsi" w:cstheme="minorBidi"/>
          <w:i/>
          <w:sz w:val="22"/>
          <w:szCs w:val="22"/>
        </w:rPr>
      </w:pPr>
      <w:hyperlink w:anchor="_Toc171424146" w:history="1">
        <w:r w:rsidR="00181F47" w:rsidRPr="00845721">
          <w:rPr>
            <w:rStyle w:val="af2"/>
          </w:rPr>
          <w:t>2.2. Содержание дисциплины</w:t>
        </w:r>
        <w:r w:rsidR="00181F47">
          <w:rPr>
            <w:webHidden/>
          </w:rPr>
          <w:tab/>
        </w:r>
        <w:r w:rsidR="00260DEB">
          <w:rPr>
            <w:webHidden/>
          </w:rPr>
          <w:fldChar w:fldCharType="begin"/>
        </w:r>
        <w:r w:rsidR="00181F47">
          <w:rPr>
            <w:webHidden/>
          </w:rPr>
          <w:instrText xml:space="preserve"> PAGEREF _Toc171424146 \h </w:instrText>
        </w:r>
        <w:r w:rsidR="00260DEB">
          <w:rPr>
            <w:webHidden/>
          </w:rPr>
        </w:r>
        <w:r w:rsidR="00260DEB">
          <w:rPr>
            <w:webHidden/>
          </w:rPr>
          <w:fldChar w:fldCharType="separate"/>
        </w:r>
        <w:r w:rsidR="00081E25">
          <w:rPr>
            <w:webHidden/>
          </w:rPr>
          <w:t>304</w:t>
        </w:r>
        <w:r w:rsidR="00260DEB">
          <w:rPr>
            <w:webHidden/>
          </w:rPr>
          <w:fldChar w:fldCharType="end"/>
        </w:r>
      </w:hyperlink>
    </w:p>
    <w:p w:rsidR="00181F47" w:rsidRDefault="00307418" w:rsidP="00193FE2">
      <w:pPr>
        <w:pStyle w:val="14"/>
        <w:spacing w:line="240" w:lineRule="auto"/>
        <w:rPr>
          <w:rFonts w:asciiTheme="minorHAnsi" w:hAnsiTheme="minorHAnsi" w:cstheme="minorBidi"/>
        </w:rPr>
      </w:pPr>
      <w:hyperlink w:anchor="_Toc171424148" w:history="1">
        <w:r w:rsidR="00181F47" w:rsidRPr="00845721">
          <w:rPr>
            <w:rStyle w:val="af2"/>
          </w:rPr>
          <w:t>3. Условия реализации дисциплины</w:t>
        </w:r>
        <w:r w:rsidR="00181F47">
          <w:rPr>
            <w:webHidden/>
          </w:rPr>
          <w:tab/>
        </w:r>
        <w:r w:rsidR="00260DEB">
          <w:rPr>
            <w:webHidden/>
          </w:rPr>
          <w:fldChar w:fldCharType="begin"/>
        </w:r>
        <w:r w:rsidR="00181F47">
          <w:rPr>
            <w:webHidden/>
          </w:rPr>
          <w:instrText xml:space="preserve"> PAGEREF _Toc171424148 \h </w:instrText>
        </w:r>
        <w:r w:rsidR="00260DEB">
          <w:rPr>
            <w:webHidden/>
          </w:rPr>
        </w:r>
        <w:r w:rsidR="00260DEB">
          <w:rPr>
            <w:webHidden/>
          </w:rPr>
          <w:fldChar w:fldCharType="separate"/>
        </w:r>
        <w:r w:rsidR="00081E25">
          <w:rPr>
            <w:webHidden/>
          </w:rPr>
          <w:t>307</w:t>
        </w:r>
        <w:r w:rsidR="00260DEB">
          <w:rPr>
            <w:webHidden/>
          </w:rPr>
          <w:fldChar w:fldCharType="end"/>
        </w:r>
      </w:hyperlink>
    </w:p>
    <w:p w:rsidR="00181F47" w:rsidRPr="00181F47" w:rsidRDefault="00307418" w:rsidP="00193FE2">
      <w:pPr>
        <w:pStyle w:val="21"/>
        <w:spacing w:line="240" w:lineRule="auto"/>
        <w:rPr>
          <w:rFonts w:asciiTheme="minorHAnsi" w:eastAsiaTheme="minorEastAsia" w:hAnsiTheme="minorHAnsi" w:cstheme="minorBidi"/>
          <w:sz w:val="22"/>
          <w:szCs w:val="22"/>
        </w:rPr>
      </w:pPr>
      <w:hyperlink w:anchor="_Toc171424149" w:history="1">
        <w:r w:rsidR="00181F47" w:rsidRPr="00181F47">
          <w:rPr>
            <w:rStyle w:val="af2"/>
          </w:rPr>
          <w:t>3.1. Материально-техническое обеспечение</w:t>
        </w:r>
        <w:r w:rsidR="00181F47" w:rsidRPr="00181F47">
          <w:rPr>
            <w:webHidden/>
          </w:rPr>
          <w:tab/>
        </w:r>
        <w:r w:rsidR="00260DEB" w:rsidRPr="00181F47">
          <w:rPr>
            <w:webHidden/>
          </w:rPr>
          <w:fldChar w:fldCharType="begin"/>
        </w:r>
        <w:r w:rsidR="00181F47" w:rsidRPr="00181F47">
          <w:rPr>
            <w:webHidden/>
          </w:rPr>
          <w:instrText xml:space="preserve"> PAGEREF _Toc171424149 \h </w:instrText>
        </w:r>
        <w:r w:rsidR="00260DEB" w:rsidRPr="00181F47">
          <w:rPr>
            <w:webHidden/>
          </w:rPr>
        </w:r>
        <w:r w:rsidR="00260DEB" w:rsidRPr="00181F47">
          <w:rPr>
            <w:webHidden/>
          </w:rPr>
          <w:fldChar w:fldCharType="separate"/>
        </w:r>
        <w:r w:rsidR="00081E25">
          <w:rPr>
            <w:webHidden/>
          </w:rPr>
          <w:t>307</w:t>
        </w:r>
        <w:r w:rsidR="00260DEB" w:rsidRPr="00181F47">
          <w:rPr>
            <w:webHidden/>
          </w:rPr>
          <w:fldChar w:fldCharType="end"/>
        </w:r>
      </w:hyperlink>
    </w:p>
    <w:p w:rsidR="00181F47" w:rsidRPr="00181F47" w:rsidRDefault="00307418" w:rsidP="00193FE2">
      <w:pPr>
        <w:pStyle w:val="21"/>
        <w:spacing w:line="240" w:lineRule="auto"/>
        <w:rPr>
          <w:rFonts w:asciiTheme="minorHAnsi" w:eastAsiaTheme="minorEastAsia" w:hAnsiTheme="minorHAnsi" w:cstheme="minorBidi"/>
          <w:sz w:val="22"/>
          <w:szCs w:val="22"/>
        </w:rPr>
      </w:pPr>
      <w:hyperlink w:anchor="_Toc171424150" w:history="1">
        <w:r w:rsidR="00181F47" w:rsidRPr="00181F47">
          <w:rPr>
            <w:rStyle w:val="af2"/>
          </w:rPr>
          <w:t>3.2. Учебно-методическое обеспечение</w:t>
        </w:r>
        <w:r w:rsidR="00181F47" w:rsidRPr="00181F47">
          <w:rPr>
            <w:webHidden/>
          </w:rPr>
          <w:tab/>
        </w:r>
        <w:r w:rsidR="00260DEB" w:rsidRPr="00181F47">
          <w:rPr>
            <w:webHidden/>
          </w:rPr>
          <w:fldChar w:fldCharType="begin"/>
        </w:r>
        <w:r w:rsidR="00181F47" w:rsidRPr="00181F47">
          <w:rPr>
            <w:webHidden/>
          </w:rPr>
          <w:instrText xml:space="preserve"> PAGEREF _Toc171424150 \h </w:instrText>
        </w:r>
        <w:r w:rsidR="00260DEB" w:rsidRPr="00181F47">
          <w:rPr>
            <w:webHidden/>
          </w:rPr>
        </w:r>
        <w:r w:rsidR="00260DEB" w:rsidRPr="00181F47">
          <w:rPr>
            <w:webHidden/>
          </w:rPr>
          <w:fldChar w:fldCharType="separate"/>
        </w:r>
        <w:r w:rsidR="00081E25">
          <w:rPr>
            <w:webHidden/>
          </w:rPr>
          <w:t>307</w:t>
        </w:r>
        <w:r w:rsidR="00260DEB" w:rsidRPr="00181F47">
          <w:rPr>
            <w:webHidden/>
          </w:rPr>
          <w:fldChar w:fldCharType="end"/>
        </w:r>
      </w:hyperlink>
    </w:p>
    <w:p w:rsidR="00181F47" w:rsidRPr="00181F47" w:rsidRDefault="00307418" w:rsidP="00193FE2">
      <w:pPr>
        <w:pStyle w:val="21"/>
        <w:spacing w:line="240" w:lineRule="auto"/>
        <w:rPr>
          <w:rFonts w:asciiTheme="minorHAnsi" w:eastAsiaTheme="minorEastAsia" w:hAnsiTheme="minorHAnsi" w:cstheme="minorBidi"/>
          <w:sz w:val="22"/>
          <w:szCs w:val="22"/>
        </w:rPr>
      </w:pPr>
      <w:hyperlink w:anchor="_Toc171424151" w:history="1">
        <w:r w:rsidR="00181F47" w:rsidRPr="00181F47">
          <w:rPr>
            <w:rStyle w:val="af2"/>
            <w:b/>
          </w:rPr>
          <w:t>4. К</w:t>
        </w:r>
        <w:r w:rsidR="00181F47" w:rsidRPr="00181F47">
          <w:rPr>
            <w:rStyle w:val="af2"/>
            <w:b/>
            <w:u w:val="none"/>
          </w:rPr>
          <w:t>онтроль и оценка результатов освоения учебной дисциплины</w:t>
        </w:r>
        <w:r w:rsidR="00181F47" w:rsidRPr="00181F47">
          <w:rPr>
            <w:webHidden/>
          </w:rPr>
          <w:tab/>
        </w:r>
        <w:r w:rsidR="00260DEB" w:rsidRPr="00181F47">
          <w:rPr>
            <w:webHidden/>
          </w:rPr>
          <w:fldChar w:fldCharType="begin"/>
        </w:r>
        <w:r w:rsidR="00181F47" w:rsidRPr="00181F47">
          <w:rPr>
            <w:webHidden/>
          </w:rPr>
          <w:instrText xml:space="preserve"> PAGEREF _Toc171424151 \h </w:instrText>
        </w:r>
        <w:r w:rsidR="00260DEB" w:rsidRPr="00181F47">
          <w:rPr>
            <w:webHidden/>
          </w:rPr>
        </w:r>
        <w:r w:rsidR="00260DEB" w:rsidRPr="00181F47">
          <w:rPr>
            <w:webHidden/>
          </w:rPr>
          <w:fldChar w:fldCharType="separate"/>
        </w:r>
        <w:r w:rsidR="00081E25">
          <w:rPr>
            <w:webHidden/>
          </w:rPr>
          <w:t>307</w:t>
        </w:r>
        <w:r w:rsidR="00260DEB" w:rsidRPr="00181F47">
          <w:rPr>
            <w:webHidden/>
          </w:rPr>
          <w:fldChar w:fldCharType="end"/>
        </w:r>
      </w:hyperlink>
    </w:p>
    <w:p w:rsidR="00217297" w:rsidRPr="00217297" w:rsidRDefault="00260DEB" w:rsidP="00193FE2">
      <w:pPr>
        <w:widowControl w:val="0"/>
        <w:pBdr>
          <w:top w:val="nil"/>
          <w:left w:val="nil"/>
          <w:bottom w:val="nil"/>
          <w:right w:val="nil"/>
          <w:between w:val="nil"/>
        </w:pBdr>
        <w:ind w:left="3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fldChar w:fldCharType="end"/>
      </w:r>
    </w:p>
    <w:p w:rsidR="00217297" w:rsidRPr="00217297" w:rsidRDefault="00217297" w:rsidP="00193FE2">
      <w:pPr>
        <w:ind w:firstLine="709"/>
        <w:outlineLvl w:val="1"/>
        <w:rPr>
          <w:rFonts w:ascii="Calibri" w:eastAsia="Calibri" w:hAnsi="Calibri" w:cs="Calibri"/>
          <w:b/>
          <w:bCs/>
          <w:color w:val="5A5A5A" w:themeColor="text1" w:themeTint="A5"/>
          <w:spacing w:val="15"/>
          <w:sz w:val="24"/>
          <w:szCs w:val="24"/>
          <w:lang w:eastAsia="ru-RU"/>
        </w:rPr>
      </w:pPr>
      <w:r w:rsidRPr="00217297">
        <w:rPr>
          <w:rFonts w:ascii="Calibri" w:eastAsia="Calibri" w:hAnsi="Calibri" w:cs="Calibri"/>
          <w:b/>
          <w:bCs/>
          <w:color w:val="5A5A5A" w:themeColor="text1" w:themeTint="A5"/>
          <w:spacing w:val="15"/>
          <w:sz w:val="24"/>
          <w:szCs w:val="24"/>
          <w:lang w:eastAsia="ru-RU"/>
        </w:rPr>
        <w:br w:type="page"/>
      </w:r>
    </w:p>
    <w:p w:rsidR="00181812" w:rsidRDefault="00217297" w:rsidP="00193FE2">
      <w:pPr>
        <w:pStyle w:val="1f"/>
        <w:spacing w:after="0"/>
        <w:rPr>
          <w:rFonts w:asciiTheme="minorHAnsi" w:hAnsiTheme="minorHAnsi"/>
        </w:rPr>
      </w:pPr>
      <w:bookmarkStart w:id="4733" w:name="_Toc171591503"/>
      <w:bookmarkStart w:id="4734" w:name="_Toc171597257"/>
      <w:bookmarkStart w:id="4735" w:name="_Toc171598710"/>
      <w:bookmarkStart w:id="4736" w:name="_Toc171609051"/>
      <w:bookmarkStart w:id="4737" w:name="_Toc171611899"/>
      <w:bookmarkStart w:id="4738" w:name="_Toc171615829"/>
      <w:bookmarkStart w:id="4739" w:name="_Toc171616191"/>
      <w:bookmarkStart w:id="4740" w:name="_Toc171618707"/>
      <w:bookmarkStart w:id="4741" w:name="_Toc171619070"/>
      <w:bookmarkStart w:id="4742" w:name="_Toc171621612"/>
      <w:bookmarkStart w:id="4743" w:name="_Toc171621998"/>
      <w:bookmarkStart w:id="4744" w:name="_Toc171622414"/>
      <w:bookmarkStart w:id="4745" w:name="_Toc171420161"/>
      <w:bookmarkStart w:id="4746" w:name="_Toc171420977"/>
      <w:bookmarkStart w:id="4747" w:name="_Toc171421213"/>
      <w:bookmarkStart w:id="4748" w:name="_Toc171421418"/>
      <w:bookmarkStart w:id="4749" w:name="_Toc171421605"/>
      <w:bookmarkStart w:id="4750" w:name="_Toc171422026"/>
      <w:bookmarkStart w:id="4751" w:name="_Toc171422285"/>
      <w:bookmarkStart w:id="4752" w:name="_Toc171422518"/>
      <w:bookmarkStart w:id="4753" w:name="_Toc171422985"/>
      <w:bookmarkStart w:id="4754" w:name="_Toc171423481"/>
      <w:bookmarkStart w:id="4755" w:name="_Toc171423715"/>
      <w:bookmarkStart w:id="4756" w:name="_Toc171423923"/>
      <w:bookmarkStart w:id="4757" w:name="_Toc171424140"/>
      <w:bookmarkStart w:id="4758" w:name="_Toc171424432"/>
      <w:bookmarkStart w:id="4759" w:name="_Toc171424744"/>
      <w:bookmarkStart w:id="4760" w:name="_Toc171425019"/>
      <w:bookmarkStart w:id="4761" w:name="_Toc171425397"/>
      <w:bookmarkStart w:id="4762" w:name="_Toc171425614"/>
      <w:bookmarkStart w:id="4763" w:name="_Toc171581883"/>
      <w:bookmarkStart w:id="4764" w:name="_Toc171584822"/>
      <w:r w:rsidRPr="00217297">
        <w:lastRenderedPageBreak/>
        <w:t>1. ОБЩАЯ ХАРАКТЕРИСТИКА РАБОЧЕЙ ПРОГРАММЫ УЧЕБНОЙ ДИСЦ</w:t>
      </w:r>
      <w:r w:rsidRPr="00217297">
        <w:t>И</w:t>
      </w:r>
      <w:r w:rsidRPr="00217297">
        <w:t>ПЛИНЫ</w:t>
      </w:r>
      <w:bookmarkEnd w:id="4733"/>
      <w:bookmarkEnd w:id="4734"/>
      <w:bookmarkEnd w:id="4735"/>
      <w:bookmarkEnd w:id="4736"/>
      <w:bookmarkEnd w:id="4737"/>
      <w:bookmarkEnd w:id="4738"/>
      <w:bookmarkEnd w:id="4739"/>
      <w:bookmarkEnd w:id="4740"/>
      <w:bookmarkEnd w:id="4741"/>
      <w:bookmarkEnd w:id="4742"/>
      <w:bookmarkEnd w:id="4743"/>
      <w:bookmarkEnd w:id="4744"/>
      <w:r w:rsidRPr="00217297">
        <w:t xml:space="preserve"> </w:t>
      </w:r>
    </w:p>
    <w:p w:rsidR="00217297" w:rsidRPr="00217297" w:rsidRDefault="00217297" w:rsidP="00193FE2">
      <w:pPr>
        <w:pStyle w:val="1f"/>
        <w:spacing w:after="0"/>
      </w:pPr>
      <w:bookmarkStart w:id="4765" w:name="_Toc171591504"/>
      <w:bookmarkStart w:id="4766" w:name="_Toc171597258"/>
      <w:bookmarkStart w:id="4767" w:name="_Toc171598711"/>
      <w:bookmarkStart w:id="4768" w:name="_Toc171609052"/>
      <w:bookmarkStart w:id="4769" w:name="_Toc171611900"/>
      <w:bookmarkStart w:id="4770" w:name="_Toc171615830"/>
      <w:bookmarkStart w:id="4771" w:name="_Toc171616192"/>
      <w:bookmarkStart w:id="4772" w:name="_Toc171618708"/>
      <w:bookmarkStart w:id="4773" w:name="_Toc171619071"/>
      <w:bookmarkStart w:id="4774" w:name="_Toc171621613"/>
      <w:bookmarkStart w:id="4775" w:name="_Toc171621999"/>
      <w:bookmarkStart w:id="4776" w:name="_Toc171622415"/>
      <w:r w:rsidRPr="00217297">
        <w:rPr>
          <w:rFonts w:ascii="Times New Roman" w:eastAsia="Times New Roman" w:hAnsi="Times New Roman"/>
          <w:color w:val="000000"/>
        </w:rPr>
        <w:t>«СГ.02 Иностранный язык в профессиональной деятельности»</w:t>
      </w:r>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p>
    <w:p w:rsidR="00181812" w:rsidRDefault="00181812" w:rsidP="00193FE2">
      <w:pPr>
        <w:pStyle w:val="114"/>
        <w:spacing w:after="0" w:line="240" w:lineRule="auto"/>
        <w:rPr>
          <w:rFonts w:asciiTheme="minorHAnsi" w:hAnsiTheme="minorHAnsi"/>
        </w:rPr>
      </w:pPr>
      <w:bookmarkStart w:id="4777" w:name="_Toc171420162"/>
      <w:bookmarkStart w:id="4778" w:name="_Toc171420978"/>
      <w:bookmarkStart w:id="4779" w:name="_Toc171421214"/>
      <w:bookmarkStart w:id="4780" w:name="_Toc171421419"/>
      <w:bookmarkStart w:id="4781" w:name="_Toc171421606"/>
      <w:bookmarkStart w:id="4782" w:name="_Toc171422027"/>
      <w:bookmarkStart w:id="4783" w:name="_Toc171422286"/>
      <w:bookmarkStart w:id="4784" w:name="_Toc171422519"/>
      <w:bookmarkStart w:id="4785" w:name="_Toc171422986"/>
      <w:bookmarkStart w:id="4786" w:name="_Toc171423482"/>
      <w:bookmarkStart w:id="4787" w:name="_Toc171423716"/>
      <w:bookmarkStart w:id="4788" w:name="_Toc171423924"/>
      <w:bookmarkStart w:id="4789" w:name="_Toc171424141"/>
      <w:bookmarkStart w:id="4790" w:name="_Toc171424433"/>
      <w:bookmarkStart w:id="4791" w:name="_Toc171424745"/>
      <w:bookmarkStart w:id="4792" w:name="_Toc171425020"/>
      <w:bookmarkStart w:id="4793" w:name="_Toc171425398"/>
      <w:bookmarkStart w:id="4794" w:name="_Toc171425615"/>
      <w:bookmarkStart w:id="4795" w:name="_Toc171581884"/>
      <w:bookmarkStart w:id="4796" w:name="_Toc171584823"/>
    </w:p>
    <w:p w:rsidR="00217297" w:rsidRPr="00217297" w:rsidRDefault="00217297" w:rsidP="00193FE2">
      <w:pPr>
        <w:pStyle w:val="114"/>
        <w:spacing w:after="0" w:line="240" w:lineRule="auto"/>
      </w:pPr>
      <w:bookmarkStart w:id="4797" w:name="_Toc171591505"/>
      <w:bookmarkStart w:id="4798" w:name="_Toc171597259"/>
      <w:bookmarkStart w:id="4799" w:name="_Toc171598712"/>
      <w:bookmarkStart w:id="4800" w:name="_Toc171609053"/>
      <w:bookmarkStart w:id="4801" w:name="_Toc171611901"/>
      <w:bookmarkStart w:id="4802" w:name="_Toc171615831"/>
      <w:bookmarkStart w:id="4803" w:name="_Toc171616193"/>
      <w:bookmarkStart w:id="4804" w:name="_Toc171618709"/>
      <w:bookmarkStart w:id="4805" w:name="_Toc171619072"/>
      <w:bookmarkStart w:id="4806" w:name="_Toc171621614"/>
      <w:bookmarkStart w:id="4807" w:name="_Toc171622000"/>
      <w:bookmarkStart w:id="4808" w:name="_Toc171622416"/>
      <w:r w:rsidRPr="00217297">
        <w:t>1.1. Цель и место дисциплины в структуре образовательной программы</w:t>
      </w:r>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rsidR="00217297" w:rsidRPr="00217297" w:rsidRDefault="00217297" w:rsidP="00193FE2">
      <w:pPr>
        <w:ind w:firstLine="709"/>
        <w:jc w:val="both"/>
        <w:rPr>
          <w:rFonts w:ascii="Times New Roman" w:eastAsia="Times New Roman" w:hAnsi="Times New Roman" w:cs="Times New Roman"/>
          <w:color w:val="000000"/>
          <w:lang w:eastAsia="ru-RU"/>
        </w:rPr>
      </w:pPr>
      <w:r w:rsidRPr="00217297">
        <w:rPr>
          <w:rFonts w:ascii="Times New Roman" w:eastAsia="Times New Roman" w:hAnsi="Times New Roman" w:cs="Times New Roman"/>
          <w:color w:val="000000"/>
          <w:sz w:val="24"/>
          <w:szCs w:val="24"/>
          <w:lang w:eastAsia="ru-RU"/>
        </w:rPr>
        <w:t xml:space="preserve">Цель дисциплины </w:t>
      </w:r>
      <w:r w:rsidRPr="00217297">
        <w:rPr>
          <w:rFonts w:ascii="Times New Roman" w:eastAsia="Times New Roman" w:hAnsi="Times New Roman" w:cs="Times New Roman"/>
          <w:color w:val="000000"/>
          <w:lang w:eastAsia="ru-RU"/>
        </w:rPr>
        <w:t>«СГ.02 Иностранный язык в профессиональной деятельности»: зал</w:t>
      </w:r>
      <w:r w:rsidRPr="00217297">
        <w:rPr>
          <w:rFonts w:ascii="Times New Roman" w:eastAsia="Times New Roman" w:hAnsi="Times New Roman" w:cs="Times New Roman"/>
          <w:color w:val="000000"/>
          <w:lang w:eastAsia="ru-RU"/>
        </w:rPr>
        <w:t>о</w:t>
      </w:r>
      <w:r w:rsidRPr="00217297">
        <w:rPr>
          <w:rFonts w:ascii="Times New Roman" w:eastAsia="Times New Roman" w:hAnsi="Times New Roman" w:cs="Times New Roman"/>
          <w:color w:val="000000"/>
          <w:lang w:eastAsia="ru-RU"/>
        </w:rPr>
        <w:t>жить основы теоретических знаний и практических навыков, обеспечивающих владение ин</w:t>
      </w:r>
      <w:r w:rsidRPr="00217297">
        <w:rPr>
          <w:rFonts w:ascii="Times New Roman" w:eastAsia="Times New Roman" w:hAnsi="Times New Roman" w:cs="Times New Roman"/>
          <w:color w:val="000000"/>
          <w:lang w:eastAsia="ru-RU"/>
        </w:rPr>
        <w:t>о</w:t>
      </w:r>
      <w:r w:rsidRPr="00217297">
        <w:rPr>
          <w:rFonts w:ascii="Times New Roman" w:eastAsia="Times New Roman" w:hAnsi="Times New Roman" w:cs="Times New Roman"/>
          <w:color w:val="000000"/>
          <w:lang w:eastAsia="ru-RU"/>
        </w:rPr>
        <w:t>странным языком для общения на нём в личной и профессиональной сфере.</w:t>
      </w:r>
    </w:p>
    <w:p w:rsidR="00217297" w:rsidRDefault="00217297" w:rsidP="00193FE2">
      <w:pPr>
        <w:ind w:firstLine="709"/>
        <w:jc w:val="both"/>
        <w:rPr>
          <w:rFonts w:ascii="Times New Roman" w:eastAsia="Times New Roman" w:hAnsi="Times New Roman" w:cs="Times New Roman"/>
          <w:sz w:val="24"/>
          <w:szCs w:val="24"/>
          <w:lang w:eastAsia="ru-RU"/>
        </w:rPr>
      </w:pPr>
      <w:r w:rsidRPr="00217297">
        <w:rPr>
          <w:rFonts w:ascii="Times New Roman" w:eastAsia="Times New Roman" w:hAnsi="Times New Roman" w:cs="Times New Roman"/>
          <w:color w:val="000000"/>
          <w:sz w:val="24"/>
          <w:szCs w:val="24"/>
          <w:lang w:eastAsia="ru-RU"/>
        </w:rPr>
        <w:t xml:space="preserve">Дисциплина «Иностранный язык в профессиональной деятельности» включена в </w:t>
      </w:r>
      <w:r w:rsidRPr="00217297">
        <w:rPr>
          <w:rFonts w:ascii="Times New Roman" w:eastAsia="Times New Roman" w:hAnsi="Times New Roman" w:cs="Times New Roman"/>
          <w:sz w:val="24"/>
          <w:szCs w:val="24"/>
          <w:lang w:eastAsia="ru-RU"/>
        </w:rPr>
        <w:t>обязательную часть социально-гуманитарного цикла образовательной программы.</w:t>
      </w:r>
    </w:p>
    <w:p w:rsidR="00AB7154" w:rsidRPr="00217297" w:rsidRDefault="00AB7154" w:rsidP="00193FE2">
      <w:pPr>
        <w:ind w:firstLine="709"/>
        <w:jc w:val="both"/>
        <w:rPr>
          <w:rFonts w:ascii="Times New Roman" w:eastAsia="Times New Roman" w:hAnsi="Times New Roman" w:cs="Times New Roman"/>
          <w:sz w:val="24"/>
          <w:szCs w:val="24"/>
          <w:lang w:eastAsia="ru-RU"/>
        </w:rPr>
      </w:pPr>
    </w:p>
    <w:p w:rsidR="00217297" w:rsidRPr="00217297" w:rsidRDefault="00217297" w:rsidP="00193FE2">
      <w:pPr>
        <w:pStyle w:val="114"/>
        <w:spacing w:after="0" w:line="240" w:lineRule="auto"/>
      </w:pPr>
      <w:bookmarkStart w:id="4809" w:name="_Toc171420163"/>
      <w:bookmarkStart w:id="4810" w:name="_Toc171420979"/>
      <w:bookmarkStart w:id="4811" w:name="_Toc171421215"/>
      <w:bookmarkStart w:id="4812" w:name="_Toc171421420"/>
      <w:bookmarkStart w:id="4813" w:name="_Toc171421607"/>
      <w:bookmarkStart w:id="4814" w:name="_Toc171422028"/>
      <w:bookmarkStart w:id="4815" w:name="_Toc171422287"/>
      <w:bookmarkStart w:id="4816" w:name="_Toc171422520"/>
      <w:bookmarkStart w:id="4817" w:name="_Toc171422987"/>
      <w:bookmarkStart w:id="4818" w:name="_Toc171423483"/>
      <w:bookmarkStart w:id="4819" w:name="_Toc171423717"/>
      <w:bookmarkStart w:id="4820" w:name="_Toc171423925"/>
      <w:bookmarkStart w:id="4821" w:name="_Toc171424142"/>
      <w:bookmarkStart w:id="4822" w:name="_Toc171424434"/>
      <w:bookmarkStart w:id="4823" w:name="_Toc171424746"/>
      <w:bookmarkStart w:id="4824" w:name="_Toc171425021"/>
      <w:bookmarkStart w:id="4825" w:name="_Toc171425399"/>
      <w:bookmarkStart w:id="4826" w:name="_Toc171425616"/>
      <w:bookmarkStart w:id="4827" w:name="_Toc171581885"/>
      <w:bookmarkStart w:id="4828" w:name="_Toc171584824"/>
      <w:bookmarkStart w:id="4829" w:name="_Toc171591506"/>
      <w:bookmarkStart w:id="4830" w:name="_Toc171597260"/>
      <w:bookmarkStart w:id="4831" w:name="_Toc171598713"/>
      <w:bookmarkStart w:id="4832" w:name="_Toc171609054"/>
      <w:bookmarkStart w:id="4833" w:name="_Toc171611902"/>
      <w:bookmarkStart w:id="4834" w:name="_Toc171615832"/>
      <w:bookmarkStart w:id="4835" w:name="_Toc171616194"/>
      <w:bookmarkStart w:id="4836" w:name="_Toc171618710"/>
      <w:bookmarkStart w:id="4837" w:name="_Toc171619073"/>
      <w:bookmarkStart w:id="4838" w:name="_Toc171621615"/>
      <w:bookmarkStart w:id="4839" w:name="_Toc171622001"/>
      <w:bookmarkStart w:id="4840" w:name="_Toc171622417"/>
      <w:r w:rsidRPr="00217297">
        <w:t>1.2. Планируемые результаты освоения дисциплины</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p>
    <w:p w:rsidR="00217297" w:rsidRPr="00217297" w:rsidRDefault="00217297" w:rsidP="00193FE2">
      <w:pPr>
        <w:ind w:firstLine="709"/>
        <w:jc w:val="both"/>
        <w:rPr>
          <w:rFonts w:ascii="Times New Roman" w:eastAsia="Times New Roman" w:hAnsi="Times New Roman" w:cs="Times New Roman"/>
          <w:sz w:val="24"/>
          <w:szCs w:val="24"/>
          <w:lang w:eastAsia="ru-RU"/>
        </w:rPr>
      </w:pPr>
      <w:r w:rsidRPr="00217297">
        <w:rPr>
          <w:rFonts w:ascii="Times New Roman" w:eastAsia="Times New Roman" w:hAnsi="Times New Roman" w:cs="Times New Roman"/>
          <w:color w:val="000000"/>
          <w:sz w:val="24"/>
          <w:szCs w:val="24"/>
          <w:lang w:eastAsia="ru-RU"/>
        </w:rPr>
        <w:t>Результаты освоения дисциплины соотносятся с планируемыми результатами осв</w:t>
      </w:r>
      <w:r w:rsidRPr="00217297">
        <w:rPr>
          <w:rFonts w:ascii="Times New Roman" w:eastAsia="Times New Roman" w:hAnsi="Times New Roman" w:cs="Times New Roman"/>
          <w:color w:val="000000"/>
          <w:sz w:val="24"/>
          <w:szCs w:val="24"/>
          <w:lang w:eastAsia="ru-RU"/>
        </w:rPr>
        <w:t>о</w:t>
      </w:r>
      <w:r w:rsidRPr="00217297">
        <w:rPr>
          <w:rFonts w:ascii="Times New Roman" w:eastAsia="Times New Roman" w:hAnsi="Times New Roman" w:cs="Times New Roman"/>
          <w:color w:val="000000"/>
          <w:sz w:val="24"/>
          <w:szCs w:val="24"/>
          <w:lang w:eastAsia="ru-RU"/>
        </w:rPr>
        <w:t>ения образовательной программы, представленными в матрице компетенций выпускника (п. 4.3 ОПОП-П).</w:t>
      </w:r>
    </w:p>
    <w:p w:rsidR="00217297" w:rsidRPr="00217297" w:rsidRDefault="00217297" w:rsidP="00193FE2">
      <w:pPr>
        <w:ind w:firstLine="709"/>
        <w:rPr>
          <w:rFonts w:ascii="Times New Roman" w:eastAsia="Times New Roman" w:hAnsi="Times New Roman" w:cs="Times New Roman"/>
          <w:color w:val="000000"/>
          <w:sz w:val="24"/>
          <w:szCs w:val="24"/>
          <w:lang w:eastAsia="ru-RU"/>
        </w:rPr>
      </w:pPr>
      <w:r w:rsidRPr="00217297">
        <w:rPr>
          <w:rFonts w:ascii="Times New Roman" w:eastAsia="Times New Roman" w:hAnsi="Times New Roman" w:cs="Times New Roman"/>
          <w:color w:val="000000"/>
          <w:sz w:val="24"/>
          <w:szCs w:val="24"/>
          <w:lang w:eastAsia="ru-RU"/>
        </w:rPr>
        <w:t>В результате освоения дисциплины обучающийся должен:</w:t>
      </w:r>
    </w:p>
    <w:tbl>
      <w:tblPr>
        <w:tblW w:w="961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3154"/>
        <w:gridCol w:w="2835"/>
        <w:gridCol w:w="2551"/>
      </w:tblGrid>
      <w:tr w:rsidR="00AB7154" w:rsidRPr="00AB7154" w:rsidTr="00AB7154">
        <w:trPr>
          <w:trHeight w:val="638"/>
        </w:trPr>
        <w:tc>
          <w:tcPr>
            <w:tcW w:w="1071" w:type="dxa"/>
            <w:vAlign w:val="center"/>
          </w:tcPr>
          <w:p w:rsidR="00AB7154" w:rsidRPr="00AB7154" w:rsidRDefault="00AB7154" w:rsidP="00193FE2">
            <w:pPr>
              <w:tabs>
                <w:tab w:val="center" w:pos="4677"/>
                <w:tab w:val="right" w:pos="9355"/>
              </w:tabs>
              <w:jc w:val="center"/>
              <w:rPr>
                <w:rFonts w:ascii="Times New Roman" w:eastAsia="Times New Roman" w:hAnsi="Times New Roman" w:cs="Times New Roman"/>
                <w:b/>
                <w:lang w:eastAsia="ru-RU"/>
              </w:rPr>
            </w:pPr>
            <w:r w:rsidRPr="00AB7154">
              <w:rPr>
                <w:rFonts w:ascii="Times New Roman" w:eastAsia="Times New Roman" w:hAnsi="Times New Roman" w:cs="Times New Roman"/>
                <w:b/>
                <w:lang w:eastAsia="ru-RU"/>
              </w:rPr>
              <w:t>Код ПК, ОК</w:t>
            </w:r>
          </w:p>
        </w:tc>
        <w:tc>
          <w:tcPr>
            <w:tcW w:w="3154" w:type="dxa"/>
            <w:vAlign w:val="center"/>
          </w:tcPr>
          <w:p w:rsidR="00AB7154" w:rsidRPr="00AB7154" w:rsidRDefault="00AB7154" w:rsidP="00193FE2">
            <w:pPr>
              <w:tabs>
                <w:tab w:val="center" w:pos="4677"/>
                <w:tab w:val="right" w:pos="9355"/>
              </w:tabs>
              <w:jc w:val="center"/>
              <w:rPr>
                <w:rFonts w:ascii="Times New Roman" w:eastAsia="Times New Roman" w:hAnsi="Times New Roman" w:cs="Times New Roman"/>
                <w:b/>
                <w:lang w:eastAsia="ru-RU"/>
              </w:rPr>
            </w:pPr>
            <w:r w:rsidRPr="00AB7154">
              <w:rPr>
                <w:rFonts w:ascii="Times New Roman" w:eastAsia="Times New Roman" w:hAnsi="Times New Roman" w:cs="Times New Roman"/>
                <w:b/>
                <w:lang w:eastAsia="ru-RU"/>
              </w:rPr>
              <w:t>Умения</w:t>
            </w:r>
          </w:p>
        </w:tc>
        <w:tc>
          <w:tcPr>
            <w:tcW w:w="2835" w:type="dxa"/>
            <w:vAlign w:val="center"/>
          </w:tcPr>
          <w:p w:rsidR="00AB7154" w:rsidRPr="00AB7154" w:rsidRDefault="00AB7154" w:rsidP="00193FE2">
            <w:pPr>
              <w:tabs>
                <w:tab w:val="center" w:pos="4677"/>
                <w:tab w:val="right" w:pos="9355"/>
              </w:tabs>
              <w:jc w:val="center"/>
              <w:rPr>
                <w:rFonts w:ascii="Times New Roman" w:eastAsia="Times New Roman" w:hAnsi="Times New Roman" w:cs="Times New Roman"/>
                <w:b/>
                <w:lang w:eastAsia="ru-RU"/>
              </w:rPr>
            </w:pPr>
            <w:r w:rsidRPr="00AB7154">
              <w:rPr>
                <w:rFonts w:ascii="Times New Roman" w:eastAsia="Times New Roman" w:hAnsi="Times New Roman" w:cs="Times New Roman"/>
                <w:b/>
                <w:lang w:eastAsia="ru-RU"/>
              </w:rPr>
              <w:t>Знания</w:t>
            </w:r>
          </w:p>
        </w:tc>
        <w:tc>
          <w:tcPr>
            <w:tcW w:w="2551" w:type="dxa"/>
            <w:vAlign w:val="center"/>
          </w:tcPr>
          <w:p w:rsidR="00AB7154" w:rsidRPr="00AB7154" w:rsidRDefault="00AB7154" w:rsidP="00193FE2">
            <w:pPr>
              <w:tabs>
                <w:tab w:val="center" w:pos="4677"/>
                <w:tab w:val="right" w:pos="9355"/>
              </w:tabs>
              <w:jc w:val="center"/>
              <w:rPr>
                <w:rFonts w:ascii="Times New Roman" w:eastAsia="Times New Roman" w:hAnsi="Times New Roman" w:cs="Times New Roman"/>
                <w:b/>
                <w:lang w:eastAsia="ru-RU"/>
              </w:rPr>
            </w:pPr>
            <w:r w:rsidRPr="00AB7154">
              <w:rPr>
                <w:rFonts w:ascii="Times New Roman" w:hAnsi="Times New Roman" w:cs="Times New Roman"/>
                <w:b/>
              </w:rPr>
              <w:t>Владеть навыками</w:t>
            </w:r>
          </w:p>
        </w:tc>
      </w:tr>
      <w:tr w:rsidR="00217297" w:rsidRPr="00AB7154" w:rsidTr="00AB7154">
        <w:trPr>
          <w:trHeight w:val="2749"/>
        </w:trPr>
        <w:tc>
          <w:tcPr>
            <w:tcW w:w="1071" w:type="dxa"/>
          </w:tcPr>
          <w:p w:rsidR="00217297" w:rsidRPr="00AB7154" w:rsidRDefault="00217297" w:rsidP="00193FE2">
            <w:pPr>
              <w:tabs>
                <w:tab w:val="center" w:pos="4677"/>
                <w:tab w:val="right" w:pos="9355"/>
              </w:tabs>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ОК 02</w:t>
            </w:r>
          </w:p>
        </w:tc>
        <w:tc>
          <w:tcPr>
            <w:tcW w:w="3154" w:type="dxa"/>
          </w:tcPr>
          <w:p w:rsidR="00217297" w:rsidRPr="00AB7154" w:rsidRDefault="00217297"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Определять необходимые источники информации</w:t>
            </w:r>
          </w:p>
          <w:p w:rsidR="00217297" w:rsidRPr="00AB7154" w:rsidRDefault="00217297" w:rsidP="00193FE2">
            <w:pPr>
              <w:tabs>
                <w:tab w:val="center" w:pos="4677"/>
                <w:tab w:val="right" w:pos="9355"/>
              </w:tabs>
              <w:jc w:val="both"/>
              <w:rPr>
                <w:rFonts w:ascii="Times New Roman" w:eastAsia="Times New Roman" w:hAnsi="Times New Roman" w:cs="Times New Roman"/>
                <w:b/>
                <w:lang w:eastAsia="ru-RU"/>
              </w:rPr>
            </w:pPr>
            <w:r w:rsidRPr="00AB7154">
              <w:rPr>
                <w:rFonts w:ascii="Times New Roman" w:eastAsia="Times New Roman" w:hAnsi="Times New Roman" w:cs="Times New Roman"/>
                <w:lang w:eastAsia="ru-RU"/>
              </w:rPr>
              <w:t>- Планировать процесс поиска; структурировать получаемую информацию</w:t>
            </w:r>
          </w:p>
          <w:p w:rsidR="00217297" w:rsidRPr="00AB7154" w:rsidRDefault="00217297"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Выделять наиболее значимое в перечне информации</w:t>
            </w:r>
          </w:p>
          <w:p w:rsidR="00217297" w:rsidRPr="00AB7154" w:rsidRDefault="00217297"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Оформлять результаты пои</w:t>
            </w:r>
            <w:r w:rsidRPr="00AB7154">
              <w:rPr>
                <w:rFonts w:ascii="Times New Roman" w:eastAsia="Times New Roman" w:hAnsi="Times New Roman" w:cs="Times New Roman"/>
                <w:lang w:eastAsia="ru-RU"/>
              </w:rPr>
              <w:t>с</w:t>
            </w:r>
            <w:r w:rsidRPr="00AB7154">
              <w:rPr>
                <w:rFonts w:ascii="Times New Roman" w:eastAsia="Times New Roman" w:hAnsi="Times New Roman" w:cs="Times New Roman"/>
                <w:lang w:eastAsia="ru-RU"/>
              </w:rPr>
              <w:t>ка, применять средства и</w:t>
            </w:r>
            <w:r w:rsidRPr="00AB7154">
              <w:rPr>
                <w:rFonts w:ascii="Times New Roman" w:eastAsia="Times New Roman" w:hAnsi="Times New Roman" w:cs="Times New Roman"/>
                <w:lang w:eastAsia="ru-RU"/>
              </w:rPr>
              <w:t>н</w:t>
            </w:r>
            <w:r w:rsidRPr="00AB7154">
              <w:rPr>
                <w:rFonts w:ascii="Times New Roman" w:eastAsia="Times New Roman" w:hAnsi="Times New Roman" w:cs="Times New Roman"/>
                <w:lang w:eastAsia="ru-RU"/>
              </w:rPr>
              <w:t>формационных технологий для решения профессионал</w:t>
            </w:r>
            <w:r w:rsidRPr="00AB7154">
              <w:rPr>
                <w:rFonts w:ascii="Times New Roman" w:eastAsia="Times New Roman" w:hAnsi="Times New Roman" w:cs="Times New Roman"/>
                <w:lang w:eastAsia="ru-RU"/>
              </w:rPr>
              <w:t>ь</w:t>
            </w:r>
            <w:r w:rsidRPr="00AB7154">
              <w:rPr>
                <w:rFonts w:ascii="Times New Roman" w:eastAsia="Times New Roman" w:hAnsi="Times New Roman" w:cs="Times New Roman"/>
                <w:lang w:eastAsia="ru-RU"/>
              </w:rPr>
              <w:t>ных задач</w:t>
            </w:r>
          </w:p>
        </w:tc>
        <w:tc>
          <w:tcPr>
            <w:tcW w:w="2835" w:type="dxa"/>
          </w:tcPr>
          <w:p w:rsidR="00217297" w:rsidRPr="00AB7154" w:rsidRDefault="00217297" w:rsidP="00193FE2">
            <w:pPr>
              <w:tabs>
                <w:tab w:val="center" w:pos="4677"/>
                <w:tab w:val="right" w:pos="9355"/>
              </w:tabs>
              <w:jc w:val="both"/>
              <w:rPr>
                <w:rFonts w:ascii="Batang" w:eastAsia="Batang" w:hAnsi="Batang" w:cs="Batang"/>
                <w:lang w:eastAsia="ru-RU"/>
              </w:rPr>
            </w:pPr>
            <w:r w:rsidRPr="00AB7154">
              <w:rPr>
                <w:rFonts w:ascii="Times New Roman" w:eastAsia="Times New Roman" w:hAnsi="Times New Roman" w:cs="Times New Roman"/>
                <w:lang w:eastAsia="ru-RU"/>
              </w:rPr>
              <w:t>- Приемы структуриров</w:t>
            </w:r>
            <w:r w:rsidRPr="00AB7154">
              <w:rPr>
                <w:rFonts w:ascii="Times New Roman" w:eastAsia="Times New Roman" w:hAnsi="Times New Roman" w:cs="Times New Roman"/>
                <w:lang w:eastAsia="ru-RU"/>
              </w:rPr>
              <w:t>а</w:t>
            </w:r>
            <w:r w:rsidRPr="00AB7154">
              <w:rPr>
                <w:rFonts w:ascii="Times New Roman" w:eastAsia="Times New Roman" w:hAnsi="Times New Roman" w:cs="Times New Roman"/>
                <w:lang w:eastAsia="ru-RU"/>
              </w:rPr>
              <w:t>ния информации</w:t>
            </w:r>
          </w:p>
        </w:tc>
        <w:tc>
          <w:tcPr>
            <w:tcW w:w="2551" w:type="dxa"/>
          </w:tcPr>
          <w:p w:rsidR="00217297" w:rsidRPr="00AB7154" w:rsidRDefault="00217297"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Уметь использовать английский язык как средство для получения информации из англ</w:t>
            </w:r>
            <w:r w:rsidRPr="00AB7154">
              <w:rPr>
                <w:rFonts w:ascii="Times New Roman" w:eastAsia="Times New Roman" w:hAnsi="Times New Roman" w:cs="Times New Roman"/>
                <w:lang w:eastAsia="ru-RU"/>
              </w:rPr>
              <w:t>о</w:t>
            </w:r>
            <w:r w:rsidRPr="00AB7154">
              <w:rPr>
                <w:rFonts w:ascii="Times New Roman" w:eastAsia="Times New Roman" w:hAnsi="Times New Roman" w:cs="Times New Roman"/>
                <w:lang w:eastAsia="ru-RU"/>
              </w:rPr>
              <w:t>язычных источников в образовательных и с</w:t>
            </w:r>
            <w:r w:rsidRPr="00AB7154">
              <w:rPr>
                <w:rFonts w:ascii="Times New Roman" w:eastAsia="Times New Roman" w:hAnsi="Times New Roman" w:cs="Times New Roman"/>
                <w:lang w:eastAsia="ru-RU"/>
              </w:rPr>
              <w:t>а</w:t>
            </w:r>
            <w:r w:rsidRPr="00AB7154">
              <w:rPr>
                <w:rFonts w:ascii="Times New Roman" w:eastAsia="Times New Roman" w:hAnsi="Times New Roman" w:cs="Times New Roman"/>
                <w:lang w:eastAsia="ru-RU"/>
              </w:rPr>
              <w:t>мообразовательных ц</w:t>
            </w:r>
            <w:r w:rsidRPr="00AB7154">
              <w:rPr>
                <w:rFonts w:ascii="Times New Roman" w:eastAsia="Times New Roman" w:hAnsi="Times New Roman" w:cs="Times New Roman"/>
                <w:lang w:eastAsia="ru-RU"/>
              </w:rPr>
              <w:t>е</w:t>
            </w:r>
            <w:r w:rsidRPr="00AB7154">
              <w:rPr>
                <w:rFonts w:ascii="Times New Roman" w:eastAsia="Times New Roman" w:hAnsi="Times New Roman" w:cs="Times New Roman"/>
                <w:lang w:eastAsia="ru-RU"/>
              </w:rPr>
              <w:t>лях.</w:t>
            </w:r>
          </w:p>
        </w:tc>
      </w:tr>
      <w:tr w:rsidR="00217297" w:rsidRPr="00AB7154" w:rsidTr="00AB7154">
        <w:trPr>
          <w:trHeight w:val="1296"/>
        </w:trPr>
        <w:tc>
          <w:tcPr>
            <w:tcW w:w="1071" w:type="dxa"/>
          </w:tcPr>
          <w:p w:rsidR="00217297" w:rsidRPr="00AB7154" w:rsidRDefault="00217297" w:rsidP="00193FE2">
            <w:pPr>
              <w:tabs>
                <w:tab w:val="center" w:pos="4677"/>
                <w:tab w:val="right" w:pos="9355"/>
              </w:tabs>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ОК 03</w:t>
            </w:r>
          </w:p>
        </w:tc>
        <w:tc>
          <w:tcPr>
            <w:tcW w:w="3154" w:type="dxa"/>
          </w:tcPr>
          <w:p w:rsidR="00217297" w:rsidRPr="00AB7154" w:rsidRDefault="00217297"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Применять современную научную профессиональную терминологию</w:t>
            </w:r>
          </w:p>
        </w:tc>
        <w:tc>
          <w:tcPr>
            <w:tcW w:w="2835" w:type="dxa"/>
          </w:tcPr>
          <w:p w:rsidR="00217297" w:rsidRPr="00AB7154" w:rsidRDefault="00217297"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Современная научная и профессиональная терм</w:t>
            </w:r>
            <w:r w:rsidRPr="00AB7154">
              <w:rPr>
                <w:rFonts w:ascii="Times New Roman" w:eastAsia="Times New Roman" w:hAnsi="Times New Roman" w:cs="Times New Roman"/>
                <w:lang w:eastAsia="ru-RU"/>
              </w:rPr>
              <w:t>и</w:t>
            </w:r>
            <w:r w:rsidRPr="00AB7154">
              <w:rPr>
                <w:rFonts w:ascii="Times New Roman" w:eastAsia="Times New Roman" w:hAnsi="Times New Roman" w:cs="Times New Roman"/>
                <w:lang w:eastAsia="ru-RU"/>
              </w:rPr>
              <w:t>нология</w:t>
            </w:r>
          </w:p>
          <w:p w:rsidR="00217297" w:rsidRPr="00AB7154" w:rsidRDefault="00217297"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Порядок выстраивания презентации</w:t>
            </w:r>
          </w:p>
        </w:tc>
        <w:tc>
          <w:tcPr>
            <w:tcW w:w="2551" w:type="dxa"/>
          </w:tcPr>
          <w:p w:rsidR="00217297" w:rsidRPr="00AB7154" w:rsidRDefault="00217297"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Владеть знаниями с</w:t>
            </w:r>
            <w:r w:rsidRPr="00AB7154">
              <w:rPr>
                <w:rFonts w:ascii="Times New Roman" w:eastAsia="Times New Roman" w:hAnsi="Times New Roman" w:cs="Times New Roman"/>
                <w:lang w:eastAsia="ru-RU"/>
              </w:rPr>
              <w:t>о</w:t>
            </w:r>
            <w:r w:rsidRPr="00AB7154">
              <w:rPr>
                <w:rFonts w:ascii="Times New Roman" w:eastAsia="Times New Roman" w:hAnsi="Times New Roman" w:cs="Times New Roman"/>
                <w:lang w:eastAsia="ru-RU"/>
              </w:rPr>
              <w:t>временной научной профессиональной те</w:t>
            </w:r>
            <w:r w:rsidRPr="00AB7154">
              <w:rPr>
                <w:rFonts w:ascii="Times New Roman" w:eastAsia="Times New Roman" w:hAnsi="Times New Roman" w:cs="Times New Roman"/>
                <w:lang w:eastAsia="ru-RU"/>
              </w:rPr>
              <w:t>р</w:t>
            </w:r>
            <w:r w:rsidRPr="00AB7154">
              <w:rPr>
                <w:rFonts w:ascii="Times New Roman" w:eastAsia="Times New Roman" w:hAnsi="Times New Roman" w:cs="Times New Roman"/>
                <w:lang w:eastAsia="ru-RU"/>
              </w:rPr>
              <w:t>минологии и применять на применять в ситу</w:t>
            </w:r>
            <w:r w:rsidRPr="00AB7154">
              <w:rPr>
                <w:rFonts w:ascii="Times New Roman" w:eastAsia="Times New Roman" w:hAnsi="Times New Roman" w:cs="Times New Roman"/>
                <w:lang w:eastAsia="ru-RU"/>
              </w:rPr>
              <w:t>а</w:t>
            </w:r>
            <w:r w:rsidRPr="00AB7154">
              <w:rPr>
                <w:rFonts w:ascii="Times New Roman" w:eastAsia="Times New Roman" w:hAnsi="Times New Roman" w:cs="Times New Roman"/>
                <w:lang w:eastAsia="ru-RU"/>
              </w:rPr>
              <w:t>циях делового общения</w:t>
            </w:r>
          </w:p>
        </w:tc>
      </w:tr>
      <w:tr w:rsidR="00AB7154" w:rsidRPr="00AB7154" w:rsidTr="00AB7154">
        <w:trPr>
          <w:trHeight w:val="556"/>
        </w:trPr>
        <w:tc>
          <w:tcPr>
            <w:tcW w:w="1071" w:type="dxa"/>
          </w:tcPr>
          <w:p w:rsidR="00AB7154" w:rsidRPr="00AB7154" w:rsidRDefault="00AB7154" w:rsidP="00193FE2">
            <w:pPr>
              <w:tabs>
                <w:tab w:val="center" w:pos="4677"/>
                <w:tab w:val="right" w:pos="9355"/>
              </w:tabs>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ОК 09</w:t>
            </w:r>
          </w:p>
        </w:tc>
        <w:tc>
          <w:tcPr>
            <w:tcW w:w="3154" w:type="dxa"/>
          </w:tcPr>
          <w:p w:rsidR="00AB7154" w:rsidRPr="00AB7154" w:rsidRDefault="00AB7154"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Понимать общий смысл че</w:t>
            </w:r>
            <w:r w:rsidRPr="00AB7154">
              <w:rPr>
                <w:rFonts w:ascii="Times New Roman" w:eastAsia="Times New Roman" w:hAnsi="Times New Roman" w:cs="Times New Roman"/>
                <w:lang w:eastAsia="ru-RU"/>
              </w:rPr>
              <w:t>т</w:t>
            </w:r>
            <w:r w:rsidRPr="00AB7154">
              <w:rPr>
                <w:rFonts w:ascii="Times New Roman" w:eastAsia="Times New Roman" w:hAnsi="Times New Roman" w:cs="Times New Roman"/>
                <w:lang w:eastAsia="ru-RU"/>
              </w:rPr>
              <w:t>ко произнесенных высказыв</w:t>
            </w:r>
            <w:r w:rsidRPr="00AB7154">
              <w:rPr>
                <w:rFonts w:ascii="Times New Roman" w:eastAsia="Times New Roman" w:hAnsi="Times New Roman" w:cs="Times New Roman"/>
                <w:lang w:eastAsia="ru-RU"/>
              </w:rPr>
              <w:t>а</w:t>
            </w:r>
            <w:r w:rsidRPr="00AB7154">
              <w:rPr>
                <w:rFonts w:ascii="Times New Roman" w:eastAsia="Times New Roman" w:hAnsi="Times New Roman" w:cs="Times New Roman"/>
                <w:lang w:eastAsia="ru-RU"/>
              </w:rPr>
              <w:t>ний на известные темы (пр</w:t>
            </w:r>
            <w:r w:rsidRPr="00AB7154">
              <w:rPr>
                <w:rFonts w:ascii="Times New Roman" w:eastAsia="Times New Roman" w:hAnsi="Times New Roman" w:cs="Times New Roman"/>
                <w:lang w:eastAsia="ru-RU"/>
              </w:rPr>
              <w:t>о</w:t>
            </w:r>
            <w:r w:rsidRPr="00AB7154">
              <w:rPr>
                <w:rFonts w:ascii="Times New Roman" w:eastAsia="Times New Roman" w:hAnsi="Times New Roman" w:cs="Times New Roman"/>
                <w:lang w:eastAsia="ru-RU"/>
              </w:rPr>
              <w:t>фессиональные и бытовые), понимать тексты на базовые профессиональные темы</w:t>
            </w:r>
          </w:p>
          <w:p w:rsidR="00AB7154" w:rsidRPr="00AB7154" w:rsidRDefault="00AB7154"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Участвовать в диалогах на знакомые общие и професси</w:t>
            </w:r>
            <w:r w:rsidRPr="00AB7154">
              <w:rPr>
                <w:rFonts w:ascii="Times New Roman" w:eastAsia="Times New Roman" w:hAnsi="Times New Roman" w:cs="Times New Roman"/>
                <w:lang w:eastAsia="ru-RU"/>
              </w:rPr>
              <w:t>о</w:t>
            </w:r>
            <w:r w:rsidRPr="00AB7154">
              <w:rPr>
                <w:rFonts w:ascii="Times New Roman" w:eastAsia="Times New Roman" w:hAnsi="Times New Roman" w:cs="Times New Roman"/>
                <w:lang w:eastAsia="ru-RU"/>
              </w:rPr>
              <w:t>нальные темы</w:t>
            </w:r>
          </w:p>
          <w:p w:rsidR="00AB7154" w:rsidRPr="00AB7154" w:rsidRDefault="00AB7154"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Строить простые высказыв</w:t>
            </w:r>
            <w:r w:rsidRPr="00AB7154">
              <w:rPr>
                <w:rFonts w:ascii="Times New Roman" w:eastAsia="Times New Roman" w:hAnsi="Times New Roman" w:cs="Times New Roman"/>
                <w:lang w:eastAsia="ru-RU"/>
              </w:rPr>
              <w:t>а</w:t>
            </w:r>
            <w:r w:rsidRPr="00AB7154">
              <w:rPr>
                <w:rFonts w:ascii="Times New Roman" w:eastAsia="Times New Roman" w:hAnsi="Times New Roman" w:cs="Times New Roman"/>
                <w:lang w:eastAsia="ru-RU"/>
              </w:rPr>
              <w:t>ния о себе и о своей професс</w:t>
            </w:r>
            <w:r w:rsidRPr="00AB7154">
              <w:rPr>
                <w:rFonts w:ascii="Times New Roman" w:eastAsia="Times New Roman" w:hAnsi="Times New Roman" w:cs="Times New Roman"/>
                <w:lang w:eastAsia="ru-RU"/>
              </w:rPr>
              <w:t>и</w:t>
            </w:r>
            <w:r w:rsidRPr="00AB7154">
              <w:rPr>
                <w:rFonts w:ascii="Times New Roman" w:eastAsia="Times New Roman" w:hAnsi="Times New Roman" w:cs="Times New Roman"/>
                <w:lang w:eastAsia="ru-RU"/>
              </w:rPr>
              <w:t>ональной деятельности</w:t>
            </w:r>
          </w:p>
          <w:p w:rsidR="00AB7154" w:rsidRPr="00AB7154" w:rsidRDefault="00AB7154"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Кратко обосновывать и об</w:t>
            </w:r>
            <w:r w:rsidRPr="00AB7154">
              <w:rPr>
                <w:rFonts w:ascii="Times New Roman" w:eastAsia="Times New Roman" w:hAnsi="Times New Roman" w:cs="Times New Roman"/>
                <w:lang w:eastAsia="ru-RU"/>
              </w:rPr>
              <w:t>ъ</w:t>
            </w:r>
            <w:r w:rsidRPr="00AB7154">
              <w:rPr>
                <w:rFonts w:ascii="Times New Roman" w:eastAsia="Times New Roman" w:hAnsi="Times New Roman" w:cs="Times New Roman"/>
                <w:lang w:eastAsia="ru-RU"/>
              </w:rPr>
              <w:t>яснять свои действия (текущие и планируемые)</w:t>
            </w:r>
          </w:p>
          <w:p w:rsidR="00AB7154" w:rsidRPr="00AB7154" w:rsidRDefault="00AB7154"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Писать простые связные с</w:t>
            </w:r>
            <w:r w:rsidRPr="00AB7154">
              <w:rPr>
                <w:rFonts w:ascii="Times New Roman" w:eastAsia="Times New Roman" w:hAnsi="Times New Roman" w:cs="Times New Roman"/>
                <w:lang w:eastAsia="ru-RU"/>
              </w:rPr>
              <w:t>о</w:t>
            </w:r>
            <w:r w:rsidRPr="00AB7154">
              <w:rPr>
                <w:rFonts w:ascii="Times New Roman" w:eastAsia="Times New Roman" w:hAnsi="Times New Roman" w:cs="Times New Roman"/>
                <w:lang w:eastAsia="ru-RU"/>
              </w:rPr>
              <w:t>общения на знакомые или и</w:t>
            </w:r>
            <w:r w:rsidRPr="00AB7154">
              <w:rPr>
                <w:rFonts w:ascii="Times New Roman" w:eastAsia="Times New Roman" w:hAnsi="Times New Roman" w:cs="Times New Roman"/>
                <w:lang w:eastAsia="ru-RU"/>
              </w:rPr>
              <w:t>н</w:t>
            </w:r>
            <w:r w:rsidRPr="00AB7154">
              <w:rPr>
                <w:rFonts w:ascii="Times New Roman" w:eastAsia="Times New Roman" w:hAnsi="Times New Roman" w:cs="Times New Roman"/>
                <w:lang w:eastAsia="ru-RU"/>
              </w:rPr>
              <w:t>тересующие профессионал</w:t>
            </w:r>
            <w:r w:rsidRPr="00AB7154">
              <w:rPr>
                <w:rFonts w:ascii="Times New Roman" w:eastAsia="Times New Roman" w:hAnsi="Times New Roman" w:cs="Times New Roman"/>
                <w:lang w:eastAsia="ru-RU"/>
              </w:rPr>
              <w:t>ь</w:t>
            </w:r>
            <w:r w:rsidRPr="00AB7154">
              <w:rPr>
                <w:rFonts w:ascii="Times New Roman" w:eastAsia="Times New Roman" w:hAnsi="Times New Roman" w:cs="Times New Roman"/>
                <w:lang w:eastAsia="ru-RU"/>
              </w:rPr>
              <w:t>ные темы</w:t>
            </w:r>
          </w:p>
        </w:tc>
        <w:tc>
          <w:tcPr>
            <w:tcW w:w="2835" w:type="dxa"/>
          </w:tcPr>
          <w:p w:rsidR="00AB7154" w:rsidRPr="00AB7154" w:rsidRDefault="00AB7154" w:rsidP="00193FE2">
            <w:pPr>
              <w:tabs>
                <w:tab w:val="center" w:pos="4677"/>
                <w:tab w:val="right" w:pos="9355"/>
              </w:tabs>
              <w:jc w:val="both"/>
              <w:rPr>
                <w:rFonts w:ascii="Times New Roman" w:eastAsia="Times New Roman" w:hAnsi="Times New Roman" w:cs="Times New Roman"/>
                <w:b/>
                <w:lang w:eastAsia="ru-RU"/>
              </w:rPr>
            </w:pPr>
            <w:r w:rsidRPr="00AB7154">
              <w:rPr>
                <w:rFonts w:ascii="Times New Roman" w:eastAsia="Times New Roman" w:hAnsi="Times New Roman" w:cs="Times New Roman"/>
                <w:lang w:eastAsia="ru-RU"/>
              </w:rPr>
              <w:t>- Правила построения пр</w:t>
            </w:r>
            <w:r w:rsidRPr="00AB7154">
              <w:rPr>
                <w:rFonts w:ascii="Times New Roman" w:eastAsia="Times New Roman" w:hAnsi="Times New Roman" w:cs="Times New Roman"/>
                <w:lang w:eastAsia="ru-RU"/>
              </w:rPr>
              <w:t>о</w:t>
            </w:r>
            <w:r w:rsidRPr="00AB7154">
              <w:rPr>
                <w:rFonts w:ascii="Times New Roman" w:eastAsia="Times New Roman" w:hAnsi="Times New Roman" w:cs="Times New Roman"/>
                <w:lang w:eastAsia="ru-RU"/>
              </w:rPr>
              <w:t>стых и сложных предлож</w:t>
            </w:r>
            <w:r w:rsidRPr="00AB7154">
              <w:rPr>
                <w:rFonts w:ascii="Times New Roman" w:eastAsia="Times New Roman" w:hAnsi="Times New Roman" w:cs="Times New Roman"/>
                <w:lang w:eastAsia="ru-RU"/>
              </w:rPr>
              <w:t>е</w:t>
            </w:r>
            <w:r w:rsidRPr="00AB7154">
              <w:rPr>
                <w:rFonts w:ascii="Times New Roman" w:eastAsia="Times New Roman" w:hAnsi="Times New Roman" w:cs="Times New Roman"/>
                <w:lang w:eastAsia="ru-RU"/>
              </w:rPr>
              <w:t>ний на профессиональные темы</w:t>
            </w:r>
          </w:p>
          <w:p w:rsidR="00AB7154" w:rsidRPr="00AB7154" w:rsidRDefault="00AB7154" w:rsidP="00193FE2">
            <w:pPr>
              <w:tabs>
                <w:tab w:val="center" w:pos="4677"/>
                <w:tab w:val="right" w:pos="9355"/>
              </w:tabs>
              <w:jc w:val="both"/>
              <w:rPr>
                <w:rFonts w:ascii="Times New Roman" w:eastAsia="Times New Roman" w:hAnsi="Times New Roman" w:cs="Times New Roman"/>
                <w:b/>
                <w:lang w:eastAsia="ru-RU"/>
              </w:rPr>
            </w:pPr>
            <w:r w:rsidRPr="00AB7154">
              <w:rPr>
                <w:rFonts w:ascii="Times New Roman" w:eastAsia="Times New Roman" w:hAnsi="Times New Roman" w:cs="Times New Roman"/>
                <w:lang w:eastAsia="ru-RU"/>
              </w:rPr>
              <w:t>- Основные общеупотреб</w:t>
            </w:r>
            <w:r w:rsidRPr="00AB7154">
              <w:rPr>
                <w:rFonts w:ascii="Times New Roman" w:eastAsia="Times New Roman" w:hAnsi="Times New Roman" w:cs="Times New Roman"/>
                <w:lang w:eastAsia="ru-RU"/>
              </w:rPr>
              <w:t>и</w:t>
            </w:r>
            <w:r w:rsidRPr="00AB7154">
              <w:rPr>
                <w:rFonts w:ascii="Times New Roman" w:eastAsia="Times New Roman" w:hAnsi="Times New Roman" w:cs="Times New Roman"/>
                <w:lang w:eastAsia="ru-RU"/>
              </w:rPr>
              <w:t>тельные глаголы (бытовая  и профессиональная лекс</w:t>
            </w:r>
            <w:r w:rsidRPr="00AB7154">
              <w:rPr>
                <w:rFonts w:ascii="Times New Roman" w:eastAsia="Times New Roman" w:hAnsi="Times New Roman" w:cs="Times New Roman"/>
                <w:lang w:eastAsia="ru-RU"/>
              </w:rPr>
              <w:t>и</w:t>
            </w:r>
            <w:r w:rsidRPr="00AB7154">
              <w:rPr>
                <w:rFonts w:ascii="Times New Roman" w:eastAsia="Times New Roman" w:hAnsi="Times New Roman" w:cs="Times New Roman"/>
                <w:lang w:eastAsia="ru-RU"/>
              </w:rPr>
              <w:t>ка)</w:t>
            </w:r>
          </w:p>
          <w:p w:rsidR="00AB7154" w:rsidRPr="00AB7154" w:rsidRDefault="00AB7154" w:rsidP="00193FE2">
            <w:pPr>
              <w:tabs>
                <w:tab w:val="center" w:pos="4677"/>
                <w:tab w:val="right" w:pos="9355"/>
              </w:tabs>
              <w:jc w:val="both"/>
              <w:rPr>
                <w:rFonts w:ascii="Times New Roman" w:eastAsia="Times New Roman" w:hAnsi="Times New Roman" w:cs="Times New Roman"/>
                <w:b/>
                <w:lang w:eastAsia="ru-RU"/>
              </w:rPr>
            </w:pPr>
            <w:r w:rsidRPr="00AB7154">
              <w:rPr>
                <w:rFonts w:ascii="Times New Roman" w:eastAsia="Times New Roman" w:hAnsi="Times New Roman" w:cs="Times New Roman"/>
                <w:lang w:eastAsia="ru-RU"/>
              </w:rPr>
              <w:t>- Лексический минимум, относящийся к описанию предметов, средств и пр</w:t>
            </w:r>
            <w:r w:rsidRPr="00AB7154">
              <w:rPr>
                <w:rFonts w:ascii="Times New Roman" w:eastAsia="Times New Roman" w:hAnsi="Times New Roman" w:cs="Times New Roman"/>
                <w:lang w:eastAsia="ru-RU"/>
              </w:rPr>
              <w:t>о</w:t>
            </w:r>
            <w:r w:rsidRPr="00AB7154">
              <w:rPr>
                <w:rFonts w:ascii="Times New Roman" w:eastAsia="Times New Roman" w:hAnsi="Times New Roman" w:cs="Times New Roman"/>
                <w:lang w:eastAsia="ru-RU"/>
              </w:rPr>
              <w:t>цессов профессиональной деятельности</w:t>
            </w:r>
          </w:p>
          <w:p w:rsidR="00AB7154" w:rsidRPr="00AB7154" w:rsidRDefault="00AB7154" w:rsidP="00193FE2">
            <w:pPr>
              <w:tabs>
                <w:tab w:val="center" w:pos="4677"/>
                <w:tab w:val="right" w:pos="9355"/>
              </w:tabs>
              <w:jc w:val="both"/>
              <w:rPr>
                <w:rFonts w:ascii="Times New Roman" w:eastAsia="Times New Roman" w:hAnsi="Times New Roman" w:cs="Times New Roman"/>
                <w:b/>
                <w:lang w:eastAsia="ru-RU"/>
              </w:rPr>
            </w:pPr>
            <w:r w:rsidRPr="00AB7154">
              <w:rPr>
                <w:rFonts w:ascii="Times New Roman" w:eastAsia="Times New Roman" w:hAnsi="Times New Roman" w:cs="Times New Roman"/>
                <w:lang w:eastAsia="ru-RU"/>
              </w:rPr>
              <w:t>- Особенности произнош</w:t>
            </w:r>
            <w:r w:rsidRPr="00AB7154">
              <w:rPr>
                <w:rFonts w:ascii="Times New Roman" w:eastAsia="Times New Roman" w:hAnsi="Times New Roman" w:cs="Times New Roman"/>
                <w:lang w:eastAsia="ru-RU"/>
              </w:rPr>
              <w:t>е</w:t>
            </w:r>
            <w:r w:rsidRPr="00AB7154">
              <w:rPr>
                <w:rFonts w:ascii="Times New Roman" w:eastAsia="Times New Roman" w:hAnsi="Times New Roman" w:cs="Times New Roman"/>
                <w:lang w:eastAsia="ru-RU"/>
              </w:rPr>
              <w:t>ния</w:t>
            </w:r>
          </w:p>
          <w:p w:rsidR="00AB7154" w:rsidRPr="00AB7154" w:rsidRDefault="00AB7154"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Правила чтения текстов профессиональной напра</w:t>
            </w:r>
            <w:r w:rsidRPr="00AB7154">
              <w:rPr>
                <w:rFonts w:ascii="Times New Roman" w:eastAsia="Times New Roman" w:hAnsi="Times New Roman" w:cs="Times New Roman"/>
                <w:lang w:eastAsia="ru-RU"/>
              </w:rPr>
              <w:t>в</w:t>
            </w:r>
            <w:r w:rsidRPr="00AB7154">
              <w:rPr>
                <w:rFonts w:ascii="Times New Roman" w:eastAsia="Times New Roman" w:hAnsi="Times New Roman" w:cs="Times New Roman"/>
                <w:lang w:eastAsia="ru-RU"/>
              </w:rPr>
              <w:t>ленности</w:t>
            </w:r>
          </w:p>
        </w:tc>
        <w:tc>
          <w:tcPr>
            <w:tcW w:w="2551" w:type="dxa"/>
          </w:tcPr>
          <w:p w:rsidR="00AB7154" w:rsidRPr="00AB7154" w:rsidRDefault="00AB7154" w:rsidP="00193FE2">
            <w:pPr>
              <w:tabs>
                <w:tab w:val="center" w:pos="4677"/>
                <w:tab w:val="right" w:pos="9355"/>
              </w:tabs>
              <w:jc w:val="both"/>
              <w:rPr>
                <w:rFonts w:ascii="Times New Roman" w:eastAsia="Times New Roman" w:hAnsi="Times New Roman" w:cs="Times New Roman"/>
                <w:lang w:eastAsia="ru-RU"/>
              </w:rPr>
            </w:pPr>
            <w:r w:rsidRPr="00AB7154">
              <w:rPr>
                <w:rFonts w:ascii="Times New Roman" w:eastAsia="Times New Roman" w:hAnsi="Times New Roman" w:cs="Times New Roman"/>
                <w:lang w:eastAsia="ru-RU"/>
              </w:rPr>
              <w:t>- Обладать сформир</w:t>
            </w:r>
            <w:r w:rsidRPr="00AB7154">
              <w:rPr>
                <w:rFonts w:ascii="Times New Roman" w:eastAsia="Times New Roman" w:hAnsi="Times New Roman" w:cs="Times New Roman"/>
                <w:lang w:eastAsia="ru-RU"/>
              </w:rPr>
              <w:t>о</w:t>
            </w:r>
            <w:r w:rsidRPr="00AB7154">
              <w:rPr>
                <w:rFonts w:ascii="Times New Roman" w:eastAsia="Times New Roman" w:hAnsi="Times New Roman" w:cs="Times New Roman"/>
                <w:lang w:eastAsia="ru-RU"/>
              </w:rPr>
              <w:t>ванной коммуникати</w:t>
            </w:r>
            <w:r w:rsidRPr="00AB7154">
              <w:rPr>
                <w:rFonts w:ascii="Times New Roman" w:eastAsia="Times New Roman" w:hAnsi="Times New Roman" w:cs="Times New Roman"/>
                <w:lang w:eastAsia="ru-RU"/>
              </w:rPr>
              <w:t>в</w:t>
            </w:r>
            <w:r w:rsidRPr="00AB7154">
              <w:rPr>
                <w:rFonts w:ascii="Times New Roman" w:eastAsia="Times New Roman" w:hAnsi="Times New Roman" w:cs="Times New Roman"/>
                <w:lang w:eastAsia="ru-RU"/>
              </w:rPr>
              <w:t>ной иноязычной комп</w:t>
            </w:r>
            <w:r w:rsidRPr="00AB7154">
              <w:rPr>
                <w:rFonts w:ascii="Times New Roman" w:eastAsia="Times New Roman" w:hAnsi="Times New Roman" w:cs="Times New Roman"/>
                <w:lang w:eastAsia="ru-RU"/>
              </w:rPr>
              <w:t>е</w:t>
            </w:r>
            <w:r w:rsidRPr="00AB7154">
              <w:rPr>
                <w:rFonts w:ascii="Times New Roman" w:eastAsia="Times New Roman" w:hAnsi="Times New Roman" w:cs="Times New Roman"/>
                <w:lang w:eastAsia="ru-RU"/>
              </w:rPr>
              <w:t>тенцией, необходимой для успешной социал</w:t>
            </w:r>
            <w:r w:rsidRPr="00AB7154">
              <w:rPr>
                <w:rFonts w:ascii="Times New Roman" w:eastAsia="Times New Roman" w:hAnsi="Times New Roman" w:cs="Times New Roman"/>
                <w:lang w:eastAsia="ru-RU"/>
              </w:rPr>
              <w:t>и</w:t>
            </w:r>
            <w:r w:rsidRPr="00AB7154">
              <w:rPr>
                <w:rFonts w:ascii="Times New Roman" w:eastAsia="Times New Roman" w:hAnsi="Times New Roman" w:cs="Times New Roman"/>
                <w:lang w:eastAsia="ru-RU"/>
              </w:rPr>
              <w:t>зации и самореализации</w:t>
            </w:r>
          </w:p>
        </w:tc>
      </w:tr>
    </w:tbl>
    <w:p w:rsidR="00217297" w:rsidRPr="00217297" w:rsidRDefault="00217297" w:rsidP="00193FE2">
      <w:pPr>
        <w:pStyle w:val="1f"/>
        <w:spacing w:after="0"/>
      </w:pPr>
      <w:bookmarkStart w:id="4841" w:name="_Toc171420165"/>
      <w:bookmarkStart w:id="4842" w:name="_Toc171420981"/>
      <w:bookmarkStart w:id="4843" w:name="_Toc171421217"/>
      <w:bookmarkStart w:id="4844" w:name="_Toc171421422"/>
      <w:bookmarkStart w:id="4845" w:name="_Toc171421609"/>
      <w:bookmarkStart w:id="4846" w:name="_Toc171422030"/>
      <w:bookmarkStart w:id="4847" w:name="_Toc171422289"/>
      <w:bookmarkStart w:id="4848" w:name="_Toc171422522"/>
      <w:bookmarkStart w:id="4849" w:name="_Toc171422989"/>
      <w:bookmarkStart w:id="4850" w:name="_Toc171423485"/>
      <w:bookmarkStart w:id="4851" w:name="_Toc171423719"/>
      <w:bookmarkStart w:id="4852" w:name="_Toc171423927"/>
      <w:bookmarkStart w:id="4853" w:name="_Toc171424144"/>
      <w:bookmarkStart w:id="4854" w:name="_Toc171424436"/>
      <w:bookmarkStart w:id="4855" w:name="_Toc171424748"/>
      <w:bookmarkStart w:id="4856" w:name="_Toc171425023"/>
      <w:bookmarkStart w:id="4857" w:name="_Toc171425401"/>
      <w:bookmarkStart w:id="4858" w:name="_Toc171425618"/>
      <w:bookmarkStart w:id="4859" w:name="_Toc171581887"/>
      <w:bookmarkStart w:id="4860" w:name="_Toc171584826"/>
      <w:bookmarkStart w:id="4861" w:name="_Toc171591507"/>
      <w:bookmarkStart w:id="4862" w:name="_Toc171597261"/>
      <w:bookmarkStart w:id="4863" w:name="_Toc171598714"/>
      <w:bookmarkStart w:id="4864" w:name="_Toc171609055"/>
      <w:bookmarkStart w:id="4865" w:name="_Toc171611903"/>
      <w:bookmarkStart w:id="4866" w:name="_Toc171615833"/>
      <w:bookmarkStart w:id="4867" w:name="_Toc171616195"/>
      <w:bookmarkStart w:id="4868" w:name="_Toc171618711"/>
      <w:bookmarkStart w:id="4869" w:name="_Toc171619074"/>
      <w:bookmarkStart w:id="4870" w:name="_Toc171621616"/>
      <w:bookmarkStart w:id="4871" w:name="_Toc171622002"/>
      <w:bookmarkStart w:id="4872" w:name="_Toc171622418"/>
      <w:r w:rsidRPr="00217297">
        <w:lastRenderedPageBreak/>
        <w:t>2. СТРУКТУРА И СОДЕРЖАНИЕ ДИСЦИПЛИНЫ</w:t>
      </w:r>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p w:rsidR="00217297" w:rsidRPr="00217297" w:rsidRDefault="00217297" w:rsidP="00193FE2">
      <w:pPr>
        <w:pStyle w:val="114"/>
        <w:spacing w:after="0" w:line="240" w:lineRule="auto"/>
      </w:pPr>
      <w:bookmarkStart w:id="4873" w:name="_Toc171420166"/>
      <w:bookmarkStart w:id="4874" w:name="_Toc171420982"/>
      <w:bookmarkStart w:id="4875" w:name="_Toc171421218"/>
      <w:bookmarkStart w:id="4876" w:name="_Toc171421423"/>
      <w:bookmarkStart w:id="4877" w:name="_Toc171421610"/>
      <w:bookmarkStart w:id="4878" w:name="_Toc171422031"/>
      <w:bookmarkStart w:id="4879" w:name="_Toc171422290"/>
      <w:bookmarkStart w:id="4880" w:name="_Toc171422523"/>
      <w:bookmarkStart w:id="4881" w:name="_Toc171422990"/>
      <w:bookmarkStart w:id="4882" w:name="_Toc171423486"/>
      <w:bookmarkStart w:id="4883" w:name="_Toc171423720"/>
      <w:bookmarkStart w:id="4884" w:name="_Toc171423928"/>
      <w:bookmarkStart w:id="4885" w:name="_Toc171424145"/>
      <w:bookmarkStart w:id="4886" w:name="_Toc171424437"/>
      <w:bookmarkStart w:id="4887" w:name="_Toc171424749"/>
      <w:bookmarkStart w:id="4888" w:name="_Toc171425024"/>
      <w:bookmarkStart w:id="4889" w:name="_Toc171425402"/>
      <w:bookmarkStart w:id="4890" w:name="_Toc171425619"/>
      <w:bookmarkStart w:id="4891" w:name="_Toc171581888"/>
      <w:bookmarkStart w:id="4892" w:name="_Toc171584827"/>
      <w:bookmarkStart w:id="4893" w:name="_Toc171591508"/>
      <w:bookmarkStart w:id="4894" w:name="_Toc171597262"/>
      <w:bookmarkStart w:id="4895" w:name="_Toc171598715"/>
      <w:bookmarkStart w:id="4896" w:name="_Toc171609056"/>
      <w:bookmarkStart w:id="4897" w:name="_Toc171611904"/>
      <w:bookmarkStart w:id="4898" w:name="_Toc171615834"/>
      <w:bookmarkStart w:id="4899" w:name="_Toc171616196"/>
      <w:bookmarkStart w:id="4900" w:name="_Toc171618712"/>
      <w:bookmarkStart w:id="4901" w:name="_Toc171619075"/>
      <w:bookmarkStart w:id="4902" w:name="_Toc171621617"/>
      <w:bookmarkStart w:id="4903" w:name="_Toc171622003"/>
      <w:bookmarkStart w:id="4904" w:name="_Toc171622419"/>
      <w:r w:rsidRPr="00217297">
        <w:t>2.1. Трудоёмкость освоения дисциплины</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2"/>
        <w:gridCol w:w="2126"/>
        <w:gridCol w:w="2092"/>
      </w:tblGrid>
      <w:tr w:rsidR="00217297" w:rsidRPr="00217297" w:rsidTr="00217297">
        <w:tc>
          <w:tcPr>
            <w:tcW w:w="5352" w:type="dxa"/>
            <w:vAlign w:val="center"/>
          </w:tcPr>
          <w:p w:rsidR="00217297" w:rsidRPr="00217297" w:rsidRDefault="00217297" w:rsidP="00193FE2">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17297">
              <w:rPr>
                <w:rFonts w:ascii="Times New Roman" w:eastAsia="Times New Roman" w:hAnsi="Times New Roman" w:cs="Times New Roman"/>
                <w:b/>
                <w:color w:val="000000"/>
                <w:sz w:val="24"/>
                <w:szCs w:val="24"/>
                <w:lang w:eastAsia="ru-RU"/>
              </w:rPr>
              <w:t>Наименование составных частей дисциплины</w:t>
            </w:r>
          </w:p>
        </w:tc>
        <w:tc>
          <w:tcPr>
            <w:tcW w:w="2126" w:type="dxa"/>
            <w:vAlign w:val="center"/>
          </w:tcPr>
          <w:p w:rsidR="00217297" w:rsidRPr="00217297" w:rsidRDefault="00217297" w:rsidP="00193FE2">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17297">
              <w:rPr>
                <w:rFonts w:ascii="Times New Roman" w:eastAsia="Times New Roman" w:hAnsi="Times New Roman" w:cs="Times New Roman"/>
                <w:b/>
                <w:color w:val="000000"/>
                <w:sz w:val="24"/>
                <w:szCs w:val="24"/>
                <w:lang w:eastAsia="ru-RU"/>
              </w:rPr>
              <w:t>Объем в часах</w:t>
            </w:r>
          </w:p>
        </w:tc>
        <w:tc>
          <w:tcPr>
            <w:tcW w:w="2092" w:type="dxa"/>
          </w:tcPr>
          <w:p w:rsidR="00217297" w:rsidRPr="00217297" w:rsidRDefault="00217297" w:rsidP="00193FE2">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17297">
              <w:rPr>
                <w:rFonts w:ascii="Times New Roman" w:eastAsia="Times New Roman" w:hAnsi="Times New Roman" w:cs="Times New Roman"/>
                <w:b/>
                <w:color w:val="000000"/>
                <w:sz w:val="24"/>
                <w:szCs w:val="24"/>
                <w:lang w:eastAsia="ru-RU"/>
              </w:rPr>
              <w:t>В т.ч. в форме практ. подг</w:t>
            </w:r>
            <w:r w:rsidRPr="00217297">
              <w:rPr>
                <w:rFonts w:ascii="Times New Roman" w:eastAsia="Times New Roman" w:hAnsi="Times New Roman" w:cs="Times New Roman"/>
                <w:b/>
                <w:color w:val="000000"/>
                <w:sz w:val="24"/>
                <w:szCs w:val="24"/>
                <w:lang w:eastAsia="ru-RU"/>
              </w:rPr>
              <w:t>о</w:t>
            </w:r>
            <w:r w:rsidRPr="00217297">
              <w:rPr>
                <w:rFonts w:ascii="Times New Roman" w:eastAsia="Times New Roman" w:hAnsi="Times New Roman" w:cs="Times New Roman"/>
                <w:b/>
                <w:color w:val="000000"/>
                <w:sz w:val="24"/>
                <w:szCs w:val="24"/>
                <w:lang w:eastAsia="ru-RU"/>
              </w:rPr>
              <w:t>товки</w:t>
            </w:r>
          </w:p>
        </w:tc>
      </w:tr>
      <w:tr w:rsidR="00217297" w:rsidRPr="00217297" w:rsidTr="00217297">
        <w:tc>
          <w:tcPr>
            <w:tcW w:w="5352" w:type="dxa"/>
            <w:vAlign w:val="center"/>
          </w:tcPr>
          <w:p w:rsidR="00217297" w:rsidRPr="00217297" w:rsidRDefault="00217297"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17297">
              <w:rPr>
                <w:rFonts w:ascii="Times New Roman" w:eastAsia="Times New Roman" w:hAnsi="Times New Roman" w:cs="Times New Roman"/>
                <w:color w:val="000000"/>
                <w:sz w:val="24"/>
                <w:szCs w:val="24"/>
                <w:lang w:eastAsia="ru-RU"/>
              </w:rPr>
              <w:t>Учебные занятия</w:t>
            </w:r>
          </w:p>
        </w:tc>
        <w:tc>
          <w:tcPr>
            <w:tcW w:w="2126" w:type="dxa"/>
            <w:vAlign w:val="center"/>
          </w:tcPr>
          <w:p w:rsidR="00217297" w:rsidRPr="00217297" w:rsidRDefault="00AC7A9E" w:rsidP="00AC7A9E">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2092" w:type="dxa"/>
            <w:vAlign w:val="center"/>
          </w:tcPr>
          <w:p w:rsidR="00217297" w:rsidRPr="00217297" w:rsidRDefault="00AC7A9E" w:rsidP="00193FE2">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r>
      <w:tr w:rsidR="00217297" w:rsidRPr="00217297" w:rsidTr="00217297">
        <w:tc>
          <w:tcPr>
            <w:tcW w:w="5352" w:type="dxa"/>
            <w:vAlign w:val="center"/>
          </w:tcPr>
          <w:p w:rsidR="00217297" w:rsidRPr="00217297" w:rsidRDefault="00217297"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17297">
              <w:rPr>
                <w:rFonts w:ascii="Times New Roman" w:eastAsia="Times New Roman" w:hAnsi="Times New Roman" w:cs="Times New Roman"/>
                <w:color w:val="000000"/>
                <w:sz w:val="24"/>
                <w:szCs w:val="24"/>
                <w:lang w:eastAsia="ru-RU"/>
              </w:rPr>
              <w:t>Самостоятельная работа</w:t>
            </w:r>
          </w:p>
        </w:tc>
        <w:tc>
          <w:tcPr>
            <w:tcW w:w="2126" w:type="dxa"/>
            <w:vAlign w:val="center"/>
          </w:tcPr>
          <w:p w:rsidR="00217297" w:rsidRPr="00217297" w:rsidRDefault="00217297" w:rsidP="00193FE2">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17297">
              <w:rPr>
                <w:rFonts w:ascii="Times New Roman" w:eastAsia="Times New Roman" w:hAnsi="Times New Roman" w:cs="Times New Roman"/>
                <w:color w:val="000000"/>
                <w:sz w:val="24"/>
                <w:szCs w:val="24"/>
                <w:lang w:eastAsia="ru-RU"/>
              </w:rPr>
              <w:t>-</w:t>
            </w:r>
          </w:p>
        </w:tc>
        <w:tc>
          <w:tcPr>
            <w:tcW w:w="2092" w:type="dxa"/>
            <w:vAlign w:val="center"/>
          </w:tcPr>
          <w:p w:rsidR="00217297" w:rsidRPr="00217297" w:rsidRDefault="00217297" w:rsidP="00193FE2">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17297">
              <w:rPr>
                <w:rFonts w:ascii="Times New Roman" w:eastAsia="Times New Roman" w:hAnsi="Times New Roman" w:cs="Times New Roman"/>
                <w:color w:val="000000"/>
                <w:sz w:val="24"/>
                <w:szCs w:val="24"/>
                <w:lang w:eastAsia="ru-RU"/>
              </w:rPr>
              <w:t>-</w:t>
            </w:r>
          </w:p>
        </w:tc>
      </w:tr>
      <w:tr w:rsidR="00217297" w:rsidRPr="00217297" w:rsidTr="00217297">
        <w:tc>
          <w:tcPr>
            <w:tcW w:w="5352" w:type="dxa"/>
            <w:vAlign w:val="center"/>
          </w:tcPr>
          <w:p w:rsidR="00217297" w:rsidRPr="00217297" w:rsidRDefault="00217297"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17297">
              <w:rPr>
                <w:rFonts w:ascii="Times New Roman" w:eastAsia="Times New Roman" w:hAnsi="Times New Roman" w:cs="Times New Roman"/>
                <w:color w:val="000000"/>
                <w:sz w:val="24"/>
                <w:szCs w:val="24"/>
                <w:lang w:eastAsia="ru-RU"/>
              </w:rPr>
              <w:t xml:space="preserve">Промежуточная аттестация в </w:t>
            </w:r>
            <w:r w:rsidRPr="00217297">
              <w:rPr>
                <w:rFonts w:ascii="Times New Roman" w:eastAsia="Times New Roman" w:hAnsi="Times New Roman" w:cs="Times New Roman"/>
                <w:i/>
                <w:color w:val="000000"/>
                <w:sz w:val="24"/>
                <w:szCs w:val="24"/>
                <w:lang w:eastAsia="ru-RU"/>
              </w:rPr>
              <w:t xml:space="preserve">форме </w:t>
            </w:r>
            <w:r w:rsidR="00AB7154">
              <w:rPr>
                <w:rFonts w:ascii="Times New Roman" w:eastAsia="Times New Roman" w:hAnsi="Times New Roman" w:cs="Times New Roman"/>
                <w:i/>
                <w:color w:val="000000"/>
                <w:sz w:val="24"/>
                <w:szCs w:val="24"/>
                <w:lang w:eastAsia="ru-RU"/>
              </w:rPr>
              <w:t xml:space="preserve">(другие формы контроля, </w:t>
            </w:r>
            <w:r w:rsidRPr="00AB7154">
              <w:rPr>
                <w:rFonts w:ascii="Times New Roman" w:eastAsia="Times New Roman" w:hAnsi="Times New Roman" w:cs="Times New Roman"/>
                <w:i/>
                <w:color w:val="000000"/>
                <w:sz w:val="24"/>
                <w:szCs w:val="24"/>
                <w:lang w:eastAsia="ru-RU"/>
              </w:rPr>
              <w:t xml:space="preserve">диф. </w:t>
            </w:r>
            <w:r w:rsidR="00AB7154" w:rsidRPr="00AB7154">
              <w:rPr>
                <w:rFonts w:ascii="Times New Roman" w:eastAsia="Times New Roman" w:hAnsi="Times New Roman" w:cs="Times New Roman"/>
                <w:i/>
                <w:color w:val="000000"/>
                <w:sz w:val="24"/>
                <w:szCs w:val="24"/>
                <w:lang w:eastAsia="ru-RU"/>
              </w:rPr>
              <w:t>З</w:t>
            </w:r>
            <w:r w:rsidRPr="00AB7154">
              <w:rPr>
                <w:rFonts w:ascii="Times New Roman" w:eastAsia="Times New Roman" w:hAnsi="Times New Roman" w:cs="Times New Roman"/>
                <w:i/>
                <w:color w:val="000000"/>
                <w:sz w:val="24"/>
                <w:szCs w:val="24"/>
                <w:lang w:eastAsia="ru-RU"/>
              </w:rPr>
              <w:t>аче</w:t>
            </w:r>
            <w:r w:rsidR="00AB7154">
              <w:rPr>
                <w:rFonts w:ascii="Times New Roman" w:eastAsia="Times New Roman" w:hAnsi="Times New Roman" w:cs="Times New Roman"/>
                <w:i/>
                <w:color w:val="000000"/>
                <w:sz w:val="24"/>
                <w:szCs w:val="24"/>
                <w:lang w:eastAsia="ru-RU"/>
              </w:rPr>
              <w:t>т)</w:t>
            </w:r>
          </w:p>
        </w:tc>
        <w:tc>
          <w:tcPr>
            <w:tcW w:w="2126" w:type="dxa"/>
            <w:vAlign w:val="center"/>
          </w:tcPr>
          <w:p w:rsidR="00217297" w:rsidRPr="00217297" w:rsidRDefault="00AC7A9E" w:rsidP="00193FE2">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092" w:type="dxa"/>
            <w:vAlign w:val="center"/>
          </w:tcPr>
          <w:p w:rsidR="00217297" w:rsidRPr="00217297" w:rsidRDefault="00217297" w:rsidP="00193FE2">
            <w:pPr>
              <w:pBdr>
                <w:top w:val="nil"/>
                <w:left w:val="nil"/>
                <w:bottom w:val="nil"/>
                <w:right w:val="nil"/>
                <w:between w:val="nil"/>
              </w:pBdr>
              <w:jc w:val="center"/>
              <w:rPr>
                <w:rFonts w:ascii="Times New Roman" w:eastAsia="Times New Roman" w:hAnsi="Times New Roman" w:cs="Times New Roman"/>
                <w:color w:val="000000"/>
                <w:sz w:val="24"/>
                <w:szCs w:val="24"/>
                <w:lang w:eastAsia="ru-RU"/>
              </w:rPr>
            </w:pPr>
            <w:r w:rsidRPr="00217297">
              <w:rPr>
                <w:rFonts w:ascii="Times New Roman" w:eastAsia="Times New Roman" w:hAnsi="Times New Roman" w:cs="Times New Roman"/>
                <w:color w:val="000000"/>
                <w:sz w:val="24"/>
                <w:szCs w:val="24"/>
                <w:lang w:eastAsia="ru-RU"/>
              </w:rPr>
              <w:t>-</w:t>
            </w:r>
          </w:p>
        </w:tc>
      </w:tr>
      <w:tr w:rsidR="00217297" w:rsidRPr="00217297" w:rsidTr="00217297">
        <w:tc>
          <w:tcPr>
            <w:tcW w:w="5352" w:type="dxa"/>
            <w:vAlign w:val="center"/>
          </w:tcPr>
          <w:p w:rsidR="00217297" w:rsidRPr="00217297" w:rsidRDefault="00217297" w:rsidP="00193FE2">
            <w:pPr>
              <w:pBdr>
                <w:top w:val="nil"/>
                <w:left w:val="nil"/>
                <w:bottom w:val="nil"/>
                <w:right w:val="nil"/>
                <w:between w:val="nil"/>
              </w:pBdr>
              <w:jc w:val="both"/>
              <w:rPr>
                <w:rFonts w:ascii="Times New Roman" w:eastAsia="Times New Roman" w:hAnsi="Times New Roman" w:cs="Times New Roman"/>
                <w:color w:val="000000"/>
                <w:sz w:val="24"/>
                <w:szCs w:val="24"/>
                <w:lang w:eastAsia="ru-RU"/>
              </w:rPr>
            </w:pPr>
            <w:r w:rsidRPr="00217297">
              <w:rPr>
                <w:rFonts w:ascii="Times New Roman" w:eastAsia="Times New Roman" w:hAnsi="Times New Roman" w:cs="Times New Roman"/>
                <w:color w:val="000000"/>
                <w:sz w:val="24"/>
                <w:szCs w:val="24"/>
                <w:lang w:eastAsia="ru-RU"/>
              </w:rPr>
              <w:t>Всего</w:t>
            </w:r>
          </w:p>
        </w:tc>
        <w:tc>
          <w:tcPr>
            <w:tcW w:w="2126" w:type="dxa"/>
            <w:vAlign w:val="center"/>
          </w:tcPr>
          <w:p w:rsidR="00217297" w:rsidRPr="00217297" w:rsidRDefault="00AC7A9E" w:rsidP="00193FE2">
            <w:pPr>
              <w:pBdr>
                <w:top w:val="nil"/>
                <w:left w:val="nil"/>
                <w:bottom w:val="nil"/>
                <w:right w:val="nil"/>
                <w:between w:val="nil"/>
              </w:pBd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68</w:t>
            </w:r>
          </w:p>
        </w:tc>
        <w:tc>
          <w:tcPr>
            <w:tcW w:w="2092" w:type="dxa"/>
            <w:vAlign w:val="center"/>
          </w:tcPr>
          <w:p w:rsidR="00217297" w:rsidRPr="00217297" w:rsidRDefault="00AC7A9E" w:rsidP="00193FE2">
            <w:pPr>
              <w:pBdr>
                <w:top w:val="nil"/>
                <w:left w:val="nil"/>
                <w:bottom w:val="nil"/>
                <w:right w:val="nil"/>
                <w:between w:val="nil"/>
              </w:pBd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62</w:t>
            </w:r>
          </w:p>
        </w:tc>
      </w:tr>
    </w:tbl>
    <w:p w:rsidR="00217297" w:rsidRPr="00217297" w:rsidRDefault="00217297" w:rsidP="00193FE2">
      <w:pPr>
        <w:shd w:val="clear" w:color="auto" w:fill="FFFFFF"/>
        <w:jc w:val="center"/>
        <w:rPr>
          <w:rFonts w:ascii="Times New Roman" w:eastAsia="Times New Roman" w:hAnsi="Times New Roman" w:cs="Times New Roman"/>
          <w:b/>
          <w:sz w:val="24"/>
          <w:szCs w:val="24"/>
          <w:lang w:eastAsia="ru-RU"/>
        </w:rPr>
        <w:sectPr w:rsidR="00217297" w:rsidRPr="00217297" w:rsidSect="00B04C6A">
          <w:footerReference w:type="even" r:id="rId86"/>
          <w:footerReference w:type="default" r:id="rId87"/>
          <w:pgSz w:w="11906" w:h="16838"/>
          <w:pgMar w:top="1134" w:right="851" w:bottom="851" w:left="1701" w:header="709" w:footer="709" w:gutter="0"/>
          <w:cols w:space="720"/>
        </w:sectPr>
      </w:pPr>
    </w:p>
    <w:p w:rsidR="00217297" w:rsidRPr="00217297" w:rsidRDefault="00217297" w:rsidP="00193FE2">
      <w:pPr>
        <w:pStyle w:val="114"/>
        <w:spacing w:after="0" w:line="240" w:lineRule="auto"/>
      </w:pPr>
      <w:bookmarkStart w:id="4905" w:name="_Toc171420167"/>
      <w:bookmarkStart w:id="4906" w:name="_Toc171420983"/>
      <w:bookmarkStart w:id="4907" w:name="_Toc171421219"/>
      <w:bookmarkStart w:id="4908" w:name="_Toc171421424"/>
      <w:bookmarkStart w:id="4909" w:name="_Toc171421611"/>
      <w:bookmarkStart w:id="4910" w:name="_Toc171422032"/>
      <w:bookmarkStart w:id="4911" w:name="_Toc171422291"/>
      <w:bookmarkStart w:id="4912" w:name="_Toc171422524"/>
      <w:bookmarkStart w:id="4913" w:name="_Toc171422991"/>
      <w:bookmarkStart w:id="4914" w:name="_Toc171423487"/>
      <w:bookmarkStart w:id="4915" w:name="_Toc171423721"/>
      <w:bookmarkStart w:id="4916" w:name="_Toc171423929"/>
      <w:bookmarkStart w:id="4917" w:name="_Toc171424146"/>
      <w:bookmarkStart w:id="4918" w:name="_Toc171424438"/>
      <w:bookmarkStart w:id="4919" w:name="_Toc171424750"/>
      <w:bookmarkStart w:id="4920" w:name="_Toc171425025"/>
      <w:bookmarkStart w:id="4921" w:name="_Toc171425403"/>
      <w:bookmarkStart w:id="4922" w:name="_Toc171425620"/>
      <w:bookmarkStart w:id="4923" w:name="_Toc171581889"/>
      <w:bookmarkStart w:id="4924" w:name="_Toc171584828"/>
      <w:bookmarkStart w:id="4925" w:name="_Toc171591509"/>
      <w:bookmarkStart w:id="4926" w:name="_Toc171597263"/>
      <w:bookmarkStart w:id="4927" w:name="_Toc171598716"/>
      <w:bookmarkStart w:id="4928" w:name="_Toc171609057"/>
      <w:bookmarkStart w:id="4929" w:name="_Toc171611905"/>
      <w:bookmarkStart w:id="4930" w:name="_Toc171615835"/>
      <w:bookmarkStart w:id="4931" w:name="_Toc171616197"/>
      <w:bookmarkStart w:id="4932" w:name="_Toc171618713"/>
      <w:bookmarkStart w:id="4933" w:name="_Toc171619076"/>
      <w:bookmarkStart w:id="4934" w:name="_Toc171621618"/>
      <w:bookmarkStart w:id="4935" w:name="_Toc171622004"/>
      <w:bookmarkStart w:id="4936" w:name="_Toc171622420"/>
      <w:r w:rsidRPr="00217297">
        <w:lastRenderedPageBreak/>
        <w:t>2.2. Содержание дисциплины</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r w:rsidRPr="00217297">
        <w:t xml:space="preserve"> </w:t>
      </w:r>
    </w:p>
    <w:tbl>
      <w:tblPr>
        <w:tblW w:w="150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796"/>
        <w:gridCol w:w="2365"/>
        <w:gridCol w:w="2597"/>
      </w:tblGrid>
      <w:tr w:rsidR="00AB7154" w:rsidRPr="00217297" w:rsidTr="00F80027">
        <w:trPr>
          <w:trHeight w:val="20"/>
        </w:trPr>
        <w:tc>
          <w:tcPr>
            <w:tcW w:w="2268" w:type="dxa"/>
            <w:vAlign w:val="center"/>
          </w:tcPr>
          <w:p w:rsidR="00AB7154" w:rsidRPr="00217297" w:rsidRDefault="00AB7154" w:rsidP="00193FE2">
            <w:pPr>
              <w:shd w:val="clear" w:color="auto" w:fill="FFFFFF"/>
              <w:jc w:val="center"/>
              <w:rPr>
                <w:rFonts w:ascii="Times New Roman" w:eastAsia="Times New Roman" w:hAnsi="Times New Roman" w:cs="Times New Roman"/>
                <w:b/>
                <w:sz w:val="24"/>
                <w:szCs w:val="24"/>
                <w:lang w:eastAsia="ru-RU"/>
              </w:rPr>
            </w:pPr>
            <w:r w:rsidRPr="004E45DD">
              <w:rPr>
                <w:rFonts w:ascii="Times New Roman" w:eastAsia="Times New Roman" w:hAnsi="Times New Roman" w:cs="Times New Roman"/>
                <w:b/>
                <w:bCs/>
                <w:lang w:eastAsia="ru-RU"/>
              </w:rPr>
              <w:t>Наименование ра</w:t>
            </w:r>
            <w:r w:rsidRPr="004E45DD">
              <w:rPr>
                <w:rFonts w:ascii="Times New Roman" w:eastAsia="Times New Roman" w:hAnsi="Times New Roman" w:cs="Times New Roman"/>
                <w:b/>
                <w:bCs/>
                <w:lang w:eastAsia="ru-RU"/>
              </w:rPr>
              <w:t>з</w:t>
            </w:r>
            <w:r w:rsidRPr="004E45DD">
              <w:rPr>
                <w:rFonts w:ascii="Times New Roman" w:eastAsia="Times New Roman" w:hAnsi="Times New Roman" w:cs="Times New Roman"/>
                <w:b/>
                <w:bCs/>
                <w:lang w:eastAsia="ru-RU"/>
              </w:rPr>
              <w:t>делов и тем</w:t>
            </w:r>
          </w:p>
        </w:tc>
        <w:tc>
          <w:tcPr>
            <w:tcW w:w="7796" w:type="dxa"/>
            <w:vAlign w:val="center"/>
          </w:tcPr>
          <w:p w:rsidR="00AB7154" w:rsidRPr="00217297" w:rsidRDefault="00AB7154" w:rsidP="00193FE2">
            <w:pPr>
              <w:shd w:val="clear" w:color="auto" w:fill="FFFFFF"/>
              <w:jc w:val="center"/>
              <w:rPr>
                <w:rFonts w:ascii="Times New Roman" w:eastAsia="Times New Roman" w:hAnsi="Times New Roman" w:cs="Times New Roman"/>
                <w:b/>
                <w:sz w:val="24"/>
                <w:szCs w:val="24"/>
                <w:lang w:eastAsia="ru-RU"/>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365" w:type="dxa"/>
            <w:vAlign w:val="center"/>
          </w:tcPr>
          <w:p w:rsidR="00AB7154" w:rsidRPr="00217297" w:rsidRDefault="00AB7154" w:rsidP="00193FE2">
            <w:pPr>
              <w:shd w:val="clear" w:color="auto" w:fill="FFFFFF"/>
              <w:jc w:val="center"/>
              <w:rPr>
                <w:rFonts w:ascii="Times New Roman" w:eastAsia="Times New Roman" w:hAnsi="Times New Roman" w:cs="Times New Roman"/>
                <w:b/>
                <w:sz w:val="24"/>
                <w:szCs w:val="24"/>
                <w:lang w:eastAsia="ru-RU"/>
              </w:rPr>
            </w:pPr>
            <w:r w:rsidRPr="004E45DD">
              <w:rPr>
                <w:rFonts w:ascii="Times New Roman" w:hAnsi="Times New Roman"/>
                <w:b/>
                <w:bCs/>
                <w:sz w:val="24"/>
                <w:szCs w:val="24"/>
              </w:rPr>
              <w:t>Объем, ак. ч. /  в том числе  в форме практической по</w:t>
            </w:r>
            <w:r w:rsidRPr="004E45DD">
              <w:rPr>
                <w:rFonts w:ascii="Times New Roman" w:hAnsi="Times New Roman"/>
                <w:b/>
                <w:bCs/>
                <w:sz w:val="24"/>
                <w:szCs w:val="24"/>
              </w:rPr>
              <w:t>д</w:t>
            </w:r>
            <w:r w:rsidRPr="004E45DD">
              <w:rPr>
                <w:rFonts w:ascii="Times New Roman" w:hAnsi="Times New Roman"/>
                <w:b/>
                <w:bCs/>
                <w:sz w:val="24"/>
                <w:szCs w:val="24"/>
              </w:rPr>
              <w:t>готовки,  ак. ч.</w:t>
            </w:r>
          </w:p>
        </w:tc>
        <w:tc>
          <w:tcPr>
            <w:tcW w:w="2597" w:type="dxa"/>
            <w:vAlign w:val="center"/>
          </w:tcPr>
          <w:p w:rsidR="00AB7154" w:rsidRPr="00217297" w:rsidRDefault="00AB7154" w:rsidP="00193FE2">
            <w:pPr>
              <w:shd w:val="clear" w:color="auto" w:fill="FFFFFF"/>
              <w:jc w:val="center"/>
              <w:rPr>
                <w:rFonts w:ascii="Times New Roman" w:eastAsia="Times New Roman" w:hAnsi="Times New Roman" w:cs="Times New Roman"/>
                <w:b/>
                <w:sz w:val="24"/>
                <w:szCs w:val="24"/>
                <w:lang w:eastAsia="ru-RU"/>
              </w:rPr>
            </w:pPr>
            <w:r w:rsidRPr="004E45DD">
              <w:rPr>
                <w:rFonts w:ascii="Times New Roman" w:hAnsi="Times New Roman"/>
                <w:b/>
                <w:bCs/>
                <w:sz w:val="24"/>
                <w:szCs w:val="24"/>
              </w:rPr>
              <w:t>Коды компетенций, формированию кот</w:t>
            </w:r>
            <w:r w:rsidRPr="004E45DD">
              <w:rPr>
                <w:rFonts w:ascii="Times New Roman" w:hAnsi="Times New Roman"/>
                <w:b/>
                <w:bCs/>
                <w:sz w:val="24"/>
                <w:szCs w:val="24"/>
              </w:rPr>
              <w:t>о</w:t>
            </w:r>
            <w:r w:rsidRPr="004E45DD">
              <w:rPr>
                <w:rFonts w:ascii="Times New Roman" w:hAnsi="Times New Roman"/>
                <w:b/>
                <w:bCs/>
                <w:sz w:val="24"/>
                <w:szCs w:val="24"/>
              </w:rPr>
              <w:t>рых способствует элемент программы</w:t>
            </w:r>
          </w:p>
        </w:tc>
      </w:tr>
      <w:tr w:rsidR="00217297" w:rsidRPr="00217297" w:rsidTr="00F80027">
        <w:trPr>
          <w:trHeight w:val="229"/>
        </w:trPr>
        <w:tc>
          <w:tcPr>
            <w:tcW w:w="15026" w:type="dxa"/>
            <w:gridSpan w:val="4"/>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Раздел 1. Профессиональная деятельность человека</w:t>
            </w:r>
          </w:p>
        </w:tc>
      </w:tr>
      <w:tr w:rsidR="00217297" w:rsidRPr="00217297" w:rsidTr="00F80027">
        <w:trPr>
          <w:trHeight w:val="262"/>
        </w:trPr>
        <w:tc>
          <w:tcPr>
            <w:tcW w:w="2268" w:type="dxa"/>
            <w:vMerge w:val="restart"/>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 xml:space="preserve">Тема 1.1. </w:t>
            </w:r>
          </w:p>
          <w:p w:rsidR="00217297" w:rsidRPr="00217297" w:rsidRDefault="00217297" w:rsidP="00193FE2">
            <w:pPr>
              <w:shd w:val="clear" w:color="auto" w:fill="FFFFFF"/>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 xml:space="preserve"> В мире профессий.</w:t>
            </w:r>
          </w:p>
          <w:p w:rsidR="00217297" w:rsidRPr="00217297" w:rsidRDefault="00217297" w:rsidP="00193FE2">
            <w:pPr>
              <w:shd w:val="clear" w:color="auto" w:fill="FFFFFF"/>
              <w:rPr>
                <w:rFonts w:ascii="Times New Roman" w:eastAsia="Times New Roman" w:hAnsi="Times New Roman" w:cs="Times New Roman"/>
                <w:b/>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Содержание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8</w:t>
            </w:r>
          </w:p>
        </w:tc>
        <w:tc>
          <w:tcPr>
            <w:tcW w:w="2597" w:type="dxa"/>
            <w:vMerge w:val="restart"/>
            <w:tcBorders>
              <w:top w:val="single" w:sz="4" w:space="0" w:color="000000"/>
              <w:left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ОК 2, ОК 3, ОК 9</w:t>
            </w:r>
          </w:p>
        </w:tc>
      </w:tr>
      <w:tr w:rsidR="00217297" w:rsidRPr="00217297" w:rsidTr="00F80027">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 xml:space="preserve"> Лексика по теме: Профессии человека.</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32"/>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 xml:space="preserve"> Грамматика: Система английского глагола. Классификация и понятия «смысловой, вспомогательный, глагол – связка, модальный глагол, пр</w:t>
            </w:r>
            <w:r w:rsidRPr="00217297">
              <w:rPr>
                <w:rFonts w:ascii="Times New Roman" w:eastAsia="Times New Roman" w:hAnsi="Times New Roman" w:cs="Times New Roman"/>
                <w:sz w:val="24"/>
                <w:szCs w:val="24"/>
                <w:lang w:eastAsia="ru-RU"/>
              </w:rPr>
              <w:t>а</w:t>
            </w:r>
            <w:r w:rsidRPr="00217297">
              <w:rPr>
                <w:rFonts w:ascii="Times New Roman" w:eastAsia="Times New Roman" w:hAnsi="Times New Roman" w:cs="Times New Roman"/>
                <w:sz w:val="24"/>
                <w:szCs w:val="24"/>
                <w:lang w:eastAsia="ru-RU"/>
              </w:rPr>
              <w:t>вильные и неправильные глаголы».</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85"/>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Фонетика: Аудирование лексических единиц по теме «Профессии людей, их обязанности. Профессиональные качества и характер профессий». Аудирование диалога «Выбор профессии».</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85"/>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Аудирование тематических диалогов. Речевая практика «Выбор профе</w:t>
            </w:r>
            <w:r w:rsidRPr="00217297">
              <w:rPr>
                <w:rFonts w:ascii="Times New Roman" w:eastAsia="Times New Roman" w:hAnsi="Times New Roman" w:cs="Times New Roman"/>
                <w:sz w:val="24"/>
                <w:szCs w:val="24"/>
                <w:lang w:eastAsia="ru-RU"/>
              </w:rPr>
              <w:t>с</w:t>
            </w:r>
            <w:r w:rsidRPr="00217297">
              <w:rPr>
                <w:rFonts w:ascii="Times New Roman" w:eastAsia="Times New Roman" w:hAnsi="Times New Roman" w:cs="Times New Roman"/>
                <w:sz w:val="24"/>
                <w:szCs w:val="24"/>
                <w:lang w:eastAsia="ru-RU"/>
              </w:rPr>
              <w:t>сии» на основе прослушанного диалога.</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70"/>
        </w:trPr>
        <w:tc>
          <w:tcPr>
            <w:tcW w:w="2268" w:type="dxa"/>
            <w:vMerge w:val="restart"/>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Тема 1.2.  </w:t>
            </w:r>
            <w:r w:rsidRPr="00217297">
              <w:rPr>
                <w:rFonts w:ascii="Times New Roman" w:eastAsia="Times New Roman" w:hAnsi="Times New Roman" w:cs="Times New Roman"/>
                <w:sz w:val="24"/>
                <w:szCs w:val="24"/>
                <w:lang w:eastAsia="ru-RU"/>
              </w:rPr>
              <w:t>Моя б</w:t>
            </w:r>
            <w:r w:rsidRPr="00217297">
              <w:rPr>
                <w:rFonts w:ascii="Times New Roman" w:eastAsia="Times New Roman" w:hAnsi="Times New Roman" w:cs="Times New Roman"/>
                <w:sz w:val="24"/>
                <w:szCs w:val="24"/>
                <w:lang w:eastAsia="ru-RU"/>
              </w:rPr>
              <w:t>у</w:t>
            </w:r>
            <w:r w:rsidRPr="00217297">
              <w:rPr>
                <w:rFonts w:ascii="Times New Roman" w:eastAsia="Times New Roman" w:hAnsi="Times New Roman" w:cs="Times New Roman"/>
                <w:sz w:val="24"/>
                <w:szCs w:val="24"/>
                <w:lang w:eastAsia="ru-RU"/>
              </w:rPr>
              <w:t>дущая специал</w:t>
            </w:r>
            <w:r w:rsidRPr="00217297">
              <w:rPr>
                <w:rFonts w:ascii="Times New Roman" w:eastAsia="Times New Roman" w:hAnsi="Times New Roman" w:cs="Times New Roman"/>
                <w:sz w:val="24"/>
                <w:szCs w:val="24"/>
                <w:lang w:eastAsia="ru-RU"/>
              </w:rPr>
              <w:t>ь</w:t>
            </w:r>
            <w:r w:rsidRPr="00217297">
              <w:rPr>
                <w:rFonts w:ascii="Times New Roman" w:eastAsia="Times New Roman" w:hAnsi="Times New Roman" w:cs="Times New Roman"/>
                <w:sz w:val="24"/>
                <w:szCs w:val="24"/>
                <w:lang w:eastAsia="ru-RU"/>
              </w:rPr>
              <w:t>ность</w:t>
            </w:r>
          </w:p>
        </w:tc>
        <w:tc>
          <w:tcPr>
            <w:tcW w:w="7796"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Содержание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8</w:t>
            </w:r>
          </w:p>
        </w:tc>
        <w:tc>
          <w:tcPr>
            <w:tcW w:w="2597" w:type="dxa"/>
            <w:vMerge w:val="restart"/>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ОК 2, ОК 3, ОК 9</w:t>
            </w:r>
          </w:p>
        </w:tc>
      </w:tr>
      <w:tr w:rsidR="00217297" w:rsidRPr="00217297" w:rsidTr="00F80027">
        <w:trPr>
          <w:trHeight w:val="20"/>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Лексика по теме: Моя будущая специальность – Аддитивные технол</w:t>
            </w:r>
            <w:r w:rsidRPr="00217297">
              <w:rPr>
                <w:rFonts w:ascii="Times New Roman" w:eastAsia="Times New Roman" w:hAnsi="Times New Roman" w:cs="Times New Roman"/>
                <w:sz w:val="24"/>
                <w:szCs w:val="24"/>
                <w:lang w:eastAsia="ru-RU"/>
              </w:rPr>
              <w:t>о</w:t>
            </w:r>
            <w:r w:rsidRPr="00217297">
              <w:rPr>
                <w:rFonts w:ascii="Times New Roman" w:eastAsia="Times New Roman" w:hAnsi="Times New Roman" w:cs="Times New Roman"/>
                <w:sz w:val="24"/>
                <w:szCs w:val="24"/>
                <w:lang w:eastAsia="ru-RU"/>
              </w:rPr>
              <w:t>гии. Будущие сферы применения труда специалистов. Наш колледж. Р</w:t>
            </w:r>
            <w:r w:rsidRPr="00217297">
              <w:rPr>
                <w:rFonts w:ascii="Times New Roman" w:eastAsia="Times New Roman" w:hAnsi="Times New Roman" w:cs="Times New Roman"/>
                <w:sz w:val="24"/>
                <w:szCs w:val="24"/>
                <w:lang w:eastAsia="ru-RU"/>
              </w:rPr>
              <w:t>а</w:t>
            </w:r>
            <w:r w:rsidRPr="00217297">
              <w:rPr>
                <w:rFonts w:ascii="Times New Roman" w:eastAsia="Times New Roman" w:hAnsi="Times New Roman" w:cs="Times New Roman"/>
                <w:sz w:val="24"/>
                <w:szCs w:val="24"/>
                <w:lang w:eastAsia="ru-RU"/>
              </w:rPr>
              <w:t>бочий день студента. Наименования учебных дисциплин. Мой любимый предмет.</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315"/>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Грамматика: Глаголы в действительном залоге. Времена глагола группы Simple Active. The Present, Past and Future Simple Active.</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82"/>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Фонетика: Фонетическое чтение текста “My future specialty”.</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74"/>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 xml:space="preserve">Чтение и перевод текста «My future specialty».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92"/>
        </w:trPr>
        <w:tc>
          <w:tcPr>
            <w:tcW w:w="15026" w:type="dxa"/>
            <w:gridSpan w:val="4"/>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Раздел 2. Основы производства</w:t>
            </w:r>
          </w:p>
        </w:tc>
      </w:tr>
      <w:tr w:rsidR="00217297" w:rsidRPr="00217297" w:rsidTr="00F80027">
        <w:trPr>
          <w:trHeight w:val="226"/>
        </w:trPr>
        <w:tc>
          <w:tcPr>
            <w:tcW w:w="2268" w:type="dxa"/>
            <w:vMerge w:val="restart"/>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Тема 2.1.  Матер</w:t>
            </w:r>
            <w:r w:rsidRPr="00217297">
              <w:rPr>
                <w:rFonts w:ascii="Times New Roman" w:eastAsia="Times New Roman" w:hAnsi="Times New Roman" w:cs="Times New Roman"/>
                <w:sz w:val="24"/>
                <w:szCs w:val="24"/>
                <w:lang w:eastAsia="ru-RU"/>
              </w:rPr>
              <w:t>и</w:t>
            </w:r>
            <w:r w:rsidRPr="00217297">
              <w:rPr>
                <w:rFonts w:ascii="Times New Roman" w:eastAsia="Times New Roman" w:hAnsi="Times New Roman" w:cs="Times New Roman"/>
                <w:sz w:val="24"/>
                <w:szCs w:val="24"/>
                <w:lang w:eastAsia="ru-RU"/>
              </w:rPr>
              <w:t>алы и технологии</w:t>
            </w:r>
          </w:p>
        </w:tc>
        <w:tc>
          <w:tcPr>
            <w:tcW w:w="7796"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Содержание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b/>
                <w:sz w:val="24"/>
                <w:szCs w:val="24"/>
                <w:lang w:eastAsia="ru-RU"/>
              </w:rPr>
              <w:t>8</w:t>
            </w:r>
          </w:p>
        </w:tc>
        <w:tc>
          <w:tcPr>
            <w:tcW w:w="2597" w:type="dxa"/>
            <w:vMerge w:val="restart"/>
            <w:tcBorders>
              <w:top w:val="single" w:sz="4" w:space="0" w:color="000000"/>
              <w:left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ОК 2, ОК 3, ОК 9</w:t>
            </w:r>
          </w:p>
        </w:tc>
      </w:tr>
      <w:tr w:rsidR="00217297" w:rsidRPr="00217297" w:rsidTr="00F80027">
        <w:trPr>
          <w:trHeight w:val="330"/>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Лексика по теме: Материалы, используемые в производстве. Технолог</w:t>
            </w:r>
            <w:r w:rsidRPr="00217297">
              <w:rPr>
                <w:rFonts w:ascii="Times New Roman" w:eastAsia="Times New Roman" w:hAnsi="Times New Roman" w:cs="Times New Roman"/>
                <w:sz w:val="24"/>
                <w:szCs w:val="24"/>
                <w:lang w:eastAsia="ru-RU"/>
              </w:rPr>
              <w:t>и</w:t>
            </w:r>
            <w:r w:rsidRPr="00217297">
              <w:rPr>
                <w:rFonts w:ascii="Times New Roman" w:eastAsia="Times New Roman" w:hAnsi="Times New Roman" w:cs="Times New Roman"/>
                <w:sz w:val="24"/>
                <w:szCs w:val="24"/>
                <w:lang w:eastAsia="ru-RU"/>
              </w:rPr>
              <w:t xml:space="preserve">ческие операции и производственные процессы. Единицы измерения и измерительные приборы.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525"/>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Грамматика: Длительные видовременные конструкции. Времена глагола группы Progressive Active. The Present, Past and Future Progressive Active.</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4</w:t>
            </w:r>
          </w:p>
        </w:tc>
        <w:tc>
          <w:tcPr>
            <w:tcW w:w="2597" w:type="dxa"/>
            <w:vMerge/>
            <w:tcBorders>
              <w:top w:val="single" w:sz="4" w:space="0" w:color="000000"/>
              <w:left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525"/>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Поисковое чтение познавательного текста по теме. Работа с учебным в</w:t>
            </w:r>
            <w:r w:rsidRPr="00217297">
              <w:rPr>
                <w:rFonts w:ascii="Times New Roman" w:eastAsia="Times New Roman" w:hAnsi="Times New Roman" w:cs="Times New Roman"/>
                <w:sz w:val="24"/>
                <w:szCs w:val="24"/>
                <w:lang w:eastAsia="ru-RU"/>
              </w:rPr>
              <w:t>и</w:t>
            </w:r>
            <w:r w:rsidRPr="00217297">
              <w:rPr>
                <w:rFonts w:ascii="Times New Roman" w:eastAsia="Times New Roman" w:hAnsi="Times New Roman" w:cs="Times New Roman"/>
                <w:sz w:val="24"/>
                <w:szCs w:val="24"/>
                <w:lang w:eastAsia="ru-RU"/>
              </w:rPr>
              <w:t>део по теме.</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26"/>
        </w:trPr>
        <w:tc>
          <w:tcPr>
            <w:tcW w:w="2268" w:type="dxa"/>
            <w:vMerge w:val="restart"/>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jc w:val="both"/>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Тема 2.2. </w:t>
            </w:r>
            <w:r w:rsidRPr="00217297">
              <w:rPr>
                <w:rFonts w:ascii="Times New Roman" w:eastAsia="Times New Roman" w:hAnsi="Times New Roman" w:cs="Times New Roman"/>
                <w:sz w:val="24"/>
                <w:szCs w:val="24"/>
                <w:lang w:eastAsia="ru-RU"/>
              </w:rPr>
              <w:t xml:space="preserve">Создание </w:t>
            </w:r>
            <w:r w:rsidRPr="00217297">
              <w:rPr>
                <w:rFonts w:ascii="Times New Roman" w:eastAsia="Times New Roman" w:hAnsi="Times New Roman" w:cs="Times New Roman"/>
                <w:sz w:val="24"/>
                <w:szCs w:val="24"/>
                <w:lang w:eastAsia="ru-RU"/>
              </w:rPr>
              <w:lastRenderedPageBreak/>
              <w:t>чертежей и мод</w:t>
            </w:r>
            <w:r w:rsidRPr="00217297">
              <w:rPr>
                <w:rFonts w:ascii="Times New Roman" w:eastAsia="Times New Roman" w:hAnsi="Times New Roman" w:cs="Times New Roman"/>
                <w:sz w:val="24"/>
                <w:szCs w:val="24"/>
                <w:lang w:eastAsia="ru-RU"/>
              </w:rPr>
              <w:t>е</w:t>
            </w:r>
            <w:r w:rsidRPr="00217297">
              <w:rPr>
                <w:rFonts w:ascii="Times New Roman" w:eastAsia="Times New Roman" w:hAnsi="Times New Roman" w:cs="Times New Roman"/>
                <w:sz w:val="24"/>
                <w:szCs w:val="24"/>
                <w:lang w:eastAsia="ru-RU"/>
              </w:rPr>
              <w:t>лей</w:t>
            </w:r>
          </w:p>
          <w:p w:rsidR="00217297" w:rsidRPr="00217297" w:rsidRDefault="00217297" w:rsidP="00193FE2">
            <w:pPr>
              <w:shd w:val="clear" w:color="auto" w:fill="FFFFFF"/>
              <w:rPr>
                <w:rFonts w:ascii="Times New Roman" w:eastAsia="Times New Roman" w:hAnsi="Times New Roman" w:cs="Times New Roman"/>
                <w:b/>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lastRenderedPageBreak/>
              <w:t xml:space="preserve">Содержание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12</w:t>
            </w:r>
          </w:p>
        </w:tc>
        <w:tc>
          <w:tcPr>
            <w:tcW w:w="2597" w:type="dxa"/>
            <w:vMerge w:val="restart"/>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ОК 2, ОК 3, ОК 9</w:t>
            </w:r>
          </w:p>
        </w:tc>
      </w:tr>
      <w:tr w:rsidR="00217297" w:rsidRPr="00217297" w:rsidTr="00F80027">
        <w:trPr>
          <w:trHeight w:val="525"/>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Лексика по теме: Чертежи: формат, линии, размеры, масштаб. Инстр</w:t>
            </w:r>
            <w:r w:rsidRPr="00217297">
              <w:rPr>
                <w:rFonts w:ascii="Times New Roman" w:eastAsia="Times New Roman" w:hAnsi="Times New Roman" w:cs="Times New Roman"/>
                <w:sz w:val="24"/>
                <w:szCs w:val="24"/>
                <w:lang w:eastAsia="ru-RU"/>
              </w:rPr>
              <w:t>у</w:t>
            </w:r>
            <w:r w:rsidRPr="00217297">
              <w:rPr>
                <w:rFonts w:ascii="Times New Roman" w:eastAsia="Times New Roman" w:hAnsi="Times New Roman" w:cs="Times New Roman"/>
                <w:sz w:val="24"/>
                <w:szCs w:val="24"/>
                <w:lang w:eastAsia="ru-RU"/>
              </w:rPr>
              <w:t>менты и материалы для черчения. Геометрические построения. Компь</w:t>
            </w:r>
            <w:r w:rsidRPr="00217297">
              <w:rPr>
                <w:rFonts w:ascii="Times New Roman" w:eastAsia="Times New Roman" w:hAnsi="Times New Roman" w:cs="Times New Roman"/>
                <w:sz w:val="24"/>
                <w:szCs w:val="24"/>
                <w:lang w:eastAsia="ru-RU"/>
              </w:rPr>
              <w:t>ю</w:t>
            </w:r>
            <w:r w:rsidRPr="00217297">
              <w:rPr>
                <w:rFonts w:ascii="Times New Roman" w:eastAsia="Times New Roman" w:hAnsi="Times New Roman" w:cs="Times New Roman"/>
                <w:sz w:val="24"/>
                <w:szCs w:val="24"/>
                <w:lang w:eastAsia="ru-RU"/>
              </w:rPr>
              <w:t>терные программы для создания цифровых моделей, их интерфейс.</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525"/>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val="en-US" w:eastAsia="ru-RU"/>
              </w:rPr>
            </w:pPr>
            <w:r w:rsidRPr="00217297">
              <w:rPr>
                <w:rFonts w:ascii="Times New Roman" w:eastAsia="Times New Roman" w:hAnsi="Times New Roman" w:cs="Times New Roman"/>
                <w:sz w:val="24"/>
                <w:szCs w:val="24"/>
                <w:lang w:eastAsia="ru-RU"/>
              </w:rPr>
              <w:t xml:space="preserve">Совершённые видовременные формы. Времена глагола группы Perfect Active. </w:t>
            </w:r>
            <w:r w:rsidRPr="00217297">
              <w:rPr>
                <w:rFonts w:ascii="Times New Roman" w:eastAsia="Times New Roman" w:hAnsi="Times New Roman" w:cs="Times New Roman"/>
                <w:sz w:val="24"/>
                <w:szCs w:val="24"/>
                <w:lang w:val="en-US" w:eastAsia="ru-RU"/>
              </w:rPr>
              <w:t xml:space="preserve">The Present, Past and Future Perfect Active. </w:t>
            </w:r>
            <w:r w:rsidRPr="00217297">
              <w:rPr>
                <w:rFonts w:ascii="Times New Roman" w:eastAsia="Times New Roman" w:hAnsi="Times New Roman" w:cs="Times New Roman"/>
                <w:sz w:val="24"/>
                <w:szCs w:val="24"/>
                <w:lang w:eastAsia="ru-RU"/>
              </w:rPr>
              <w:t>Предлоги</w:t>
            </w:r>
            <w:r w:rsidRPr="00217297">
              <w:rPr>
                <w:rFonts w:ascii="Times New Roman" w:eastAsia="Times New Roman" w:hAnsi="Times New Roman" w:cs="Times New Roman"/>
                <w:sz w:val="24"/>
                <w:szCs w:val="24"/>
                <w:lang w:val="en-US" w:eastAsia="ru-RU"/>
              </w:rPr>
              <w:t xml:space="preserve"> for, since, ago, </w:t>
            </w:r>
            <w:r w:rsidRPr="00217297">
              <w:rPr>
                <w:rFonts w:ascii="Times New Roman" w:eastAsia="Times New Roman" w:hAnsi="Times New Roman" w:cs="Times New Roman"/>
                <w:sz w:val="24"/>
                <w:szCs w:val="24"/>
                <w:lang w:eastAsia="ru-RU"/>
              </w:rPr>
              <w:t>особенности</w:t>
            </w:r>
            <w:r w:rsidRPr="00217297">
              <w:rPr>
                <w:rFonts w:ascii="Times New Roman" w:eastAsia="Times New Roman" w:hAnsi="Times New Roman" w:cs="Times New Roman"/>
                <w:sz w:val="24"/>
                <w:szCs w:val="24"/>
                <w:lang w:val="en-US" w:eastAsia="ru-RU"/>
              </w:rPr>
              <w:t xml:space="preserve"> </w:t>
            </w:r>
            <w:r w:rsidRPr="00217297">
              <w:rPr>
                <w:rFonts w:ascii="Times New Roman" w:eastAsia="Times New Roman" w:hAnsi="Times New Roman" w:cs="Times New Roman"/>
                <w:sz w:val="24"/>
                <w:szCs w:val="24"/>
                <w:lang w:eastAsia="ru-RU"/>
              </w:rPr>
              <w:t>употребления</w:t>
            </w:r>
            <w:r w:rsidRPr="00217297">
              <w:rPr>
                <w:rFonts w:ascii="Times New Roman" w:eastAsia="Times New Roman" w:hAnsi="Times New Roman" w:cs="Times New Roman"/>
                <w:sz w:val="24"/>
                <w:szCs w:val="24"/>
                <w:lang w:val="en-US" w:eastAsia="ru-RU"/>
              </w:rPr>
              <w:t>.</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8</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44"/>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Перевод текста по теме. Аудирование текста</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143"/>
        </w:trPr>
        <w:tc>
          <w:tcPr>
            <w:tcW w:w="15026" w:type="dxa"/>
            <w:gridSpan w:val="4"/>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Раздел 3. Машиностроительные технологии</w:t>
            </w:r>
          </w:p>
        </w:tc>
      </w:tr>
      <w:tr w:rsidR="00217297" w:rsidRPr="00217297" w:rsidTr="00F80027">
        <w:trPr>
          <w:trHeight w:val="268"/>
        </w:trPr>
        <w:tc>
          <w:tcPr>
            <w:tcW w:w="2268" w:type="dxa"/>
            <w:vMerge w:val="restart"/>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 xml:space="preserve"> Тема 3.1. Детали, машины и мех</w:t>
            </w:r>
            <w:r w:rsidRPr="00217297">
              <w:rPr>
                <w:rFonts w:ascii="Times New Roman" w:eastAsia="Times New Roman" w:hAnsi="Times New Roman" w:cs="Times New Roman"/>
                <w:sz w:val="24"/>
                <w:szCs w:val="24"/>
                <w:lang w:eastAsia="ru-RU"/>
              </w:rPr>
              <w:t>а</w:t>
            </w:r>
            <w:r w:rsidRPr="00217297">
              <w:rPr>
                <w:rFonts w:ascii="Times New Roman" w:eastAsia="Times New Roman" w:hAnsi="Times New Roman" w:cs="Times New Roman"/>
                <w:sz w:val="24"/>
                <w:szCs w:val="24"/>
                <w:lang w:eastAsia="ru-RU"/>
              </w:rPr>
              <w:t>низмы</w:t>
            </w:r>
          </w:p>
        </w:tc>
        <w:tc>
          <w:tcPr>
            <w:tcW w:w="7796"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Содержание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8</w:t>
            </w:r>
          </w:p>
        </w:tc>
        <w:tc>
          <w:tcPr>
            <w:tcW w:w="2597" w:type="dxa"/>
            <w:vMerge w:val="restart"/>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ОК 2, ОК 3, ОК 9</w:t>
            </w:r>
          </w:p>
        </w:tc>
      </w:tr>
      <w:tr w:rsidR="00217297" w:rsidRPr="00217297" w:rsidTr="00F80027">
        <w:trPr>
          <w:trHeight w:val="193"/>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Лексика по теме: Стандартные детали, изделия и узлы машин и механи</w:t>
            </w:r>
            <w:r w:rsidRPr="00217297">
              <w:rPr>
                <w:rFonts w:ascii="Times New Roman" w:eastAsia="Times New Roman" w:hAnsi="Times New Roman" w:cs="Times New Roman"/>
                <w:sz w:val="24"/>
                <w:szCs w:val="24"/>
                <w:lang w:eastAsia="ru-RU"/>
              </w:rPr>
              <w:t>з</w:t>
            </w:r>
            <w:r w:rsidRPr="00217297">
              <w:rPr>
                <w:rFonts w:ascii="Times New Roman" w:eastAsia="Times New Roman" w:hAnsi="Times New Roman" w:cs="Times New Roman"/>
                <w:sz w:val="24"/>
                <w:szCs w:val="24"/>
                <w:lang w:eastAsia="ru-RU"/>
              </w:rPr>
              <w:t xml:space="preserve">мов;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120"/>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F80027" w:rsidRDefault="00217297" w:rsidP="00193FE2">
            <w:pPr>
              <w:shd w:val="clear" w:color="auto" w:fill="FFFFFF"/>
              <w:rPr>
                <w:rFonts w:ascii="Times New Roman" w:eastAsia="Times New Roman" w:hAnsi="Times New Roman" w:cs="Times New Roman"/>
                <w:b/>
                <w:sz w:val="23"/>
                <w:szCs w:val="23"/>
                <w:lang w:val="en-US" w:eastAsia="ru-RU"/>
              </w:rPr>
            </w:pPr>
            <w:r w:rsidRPr="00F80027">
              <w:rPr>
                <w:rFonts w:ascii="Times New Roman" w:eastAsia="Times New Roman" w:hAnsi="Times New Roman" w:cs="Times New Roman"/>
                <w:sz w:val="23"/>
                <w:szCs w:val="23"/>
                <w:lang w:eastAsia="ru-RU"/>
              </w:rPr>
              <w:t>Страдательный</w:t>
            </w:r>
            <w:r w:rsidRPr="00F80027">
              <w:rPr>
                <w:rFonts w:ascii="Times New Roman" w:eastAsia="Times New Roman" w:hAnsi="Times New Roman" w:cs="Times New Roman"/>
                <w:sz w:val="23"/>
                <w:szCs w:val="23"/>
                <w:lang w:val="en-US" w:eastAsia="ru-RU"/>
              </w:rPr>
              <w:t xml:space="preserve"> </w:t>
            </w:r>
            <w:r w:rsidRPr="00F80027">
              <w:rPr>
                <w:rFonts w:ascii="Times New Roman" w:eastAsia="Times New Roman" w:hAnsi="Times New Roman" w:cs="Times New Roman"/>
                <w:sz w:val="23"/>
                <w:szCs w:val="23"/>
                <w:lang w:eastAsia="ru-RU"/>
              </w:rPr>
              <w:t>залог</w:t>
            </w:r>
            <w:r w:rsidRPr="00F80027">
              <w:rPr>
                <w:rFonts w:ascii="Times New Roman" w:eastAsia="Times New Roman" w:hAnsi="Times New Roman" w:cs="Times New Roman"/>
                <w:sz w:val="23"/>
                <w:szCs w:val="23"/>
                <w:lang w:val="en-US" w:eastAsia="ru-RU"/>
              </w:rPr>
              <w:t xml:space="preserve"> </w:t>
            </w:r>
            <w:r w:rsidRPr="00F80027">
              <w:rPr>
                <w:rFonts w:ascii="Times New Roman" w:eastAsia="Times New Roman" w:hAnsi="Times New Roman" w:cs="Times New Roman"/>
                <w:sz w:val="23"/>
                <w:szCs w:val="23"/>
                <w:lang w:eastAsia="ru-RU"/>
              </w:rPr>
              <w:t>простых</w:t>
            </w:r>
            <w:r w:rsidRPr="00F80027">
              <w:rPr>
                <w:rFonts w:ascii="Times New Roman" w:eastAsia="Times New Roman" w:hAnsi="Times New Roman" w:cs="Times New Roman"/>
                <w:sz w:val="23"/>
                <w:szCs w:val="23"/>
                <w:lang w:val="en-US" w:eastAsia="ru-RU"/>
              </w:rPr>
              <w:t xml:space="preserve"> </w:t>
            </w:r>
            <w:r w:rsidRPr="00F80027">
              <w:rPr>
                <w:rFonts w:ascii="Times New Roman" w:eastAsia="Times New Roman" w:hAnsi="Times New Roman" w:cs="Times New Roman"/>
                <w:sz w:val="23"/>
                <w:szCs w:val="23"/>
                <w:lang w:eastAsia="ru-RU"/>
              </w:rPr>
              <w:t>времён</w:t>
            </w:r>
            <w:r w:rsidRPr="00F80027">
              <w:rPr>
                <w:rFonts w:ascii="Times New Roman" w:eastAsia="Times New Roman" w:hAnsi="Times New Roman" w:cs="Times New Roman"/>
                <w:sz w:val="23"/>
                <w:szCs w:val="23"/>
                <w:lang w:val="en-US" w:eastAsia="ru-RU"/>
              </w:rPr>
              <w:t>. The Present and Past Simple Passive.</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4</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482"/>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tabs>
                <w:tab w:val="left" w:pos="10632"/>
              </w:tabs>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Отработка грамматических правил в речевых образцах. Перевод текста по теме. Аудирование текста.</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50"/>
        </w:trPr>
        <w:tc>
          <w:tcPr>
            <w:tcW w:w="2268" w:type="dxa"/>
            <w:vMerge w:val="restart"/>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jc w:val="both"/>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Тема 3.2. </w:t>
            </w:r>
            <w:r w:rsidRPr="00217297">
              <w:rPr>
                <w:rFonts w:ascii="Times New Roman" w:eastAsia="Times New Roman" w:hAnsi="Times New Roman" w:cs="Times New Roman"/>
                <w:sz w:val="24"/>
                <w:szCs w:val="24"/>
                <w:lang w:eastAsia="ru-RU"/>
              </w:rPr>
              <w:t>Технол</w:t>
            </w:r>
            <w:r w:rsidRPr="00217297">
              <w:rPr>
                <w:rFonts w:ascii="Times New Roman" w:eastAsia="Times New Roman" w:hAnsi="Times New Roman" w:cs="Times New Roman"/>
                <w:sz w:val="24"/>
                <w:szCs w:val="24"/>
                <w:lang w:eastAsia="ru-RU"/>
              </w:rPr>
              <w:t>о</w:t>
            </w:r>
            <w:r w:rsidRPr="00217297">
              <w:rPr>
                <w:rFonts w:ascii="Times New Roman" w:eastAsia="Times New Roman" w:hAnsi="Times New Roman" w:cs="Times New Roman"/>
                <w:sz w:val="24"/>
                <w:szCs w:val="24"/>
                <w:lang w:eastAsia="ru-RU"/>
              </w:rPr>
              <w:t>гические процессы и операции</w:t>
            </w: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Содержание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10</w:t>
            </w:r>
          </w:p>
        </w:tc>
        <w:tc>
          <w:tcPr>
            <w:tcW w:w="2597" w:type="dxa"/>
            <w:vMerge w:val="restart"/>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ОК 2, ОК 3, ОК 9</w:t>
            </w:r>
          </w:p>
        </w:tc>
      </w:tr>
      <w:tr w:rsidR="00217297" w:rsidRPr="00217297" w:rsidTr="00F80027">
        <w:trPr>
          <w:trHeight w:val="482"/>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Лексика по теме: Оборудования, приспособления, станки, произво</w:t>
            </w:r>
            <w:r w:rsidRPr="00217297">
              <w:rPr>
                <w:rFonts w:ascii="Times New Roman" w:eastAsia="Times New Roman" w:hAnsi="Times New Roman" w:cs="Times New Roman"/>
                <w:sz w:val="24"/>
                <w:szCs w:val="24"/>
                <w:lang w:eastAsia="ru-RU"/>
              </w:rPr>
              <w:t>д</w:t>
            </w:r>
            <w:r w:rsidRPr="00217297">
              <w:rPr>
                <w:rFonts w:ascii="Times New Roman" w:eastAsia="Times New Roman" w:hAnsi="Times New Roman" w:cs="Times New Roman"/>
                <w:sz w:val="24"/>
                <w:szCs w:val="24"/>
                <w:lang w:eastAsia="ru-RU"/>
              </w:rPr>
              <w:t>ственные установки, используемые в разных отраслях: организация р</w:t>
            </w:r>
            <w:r w:rsidRPr="00217297">
              <w:rPr>
                <w:rFonts w:ascii="Times New Roman" w:eastAsia="Times New Roman" w:hAnsi="Times New Roman" w:cs="Times New Roman"/>
                <w:sz w:val="24"/>
                <w:szCs w:val="24"/>
                <w:lang w:eastAsia="ru-RU"/>
              </w:rPr>
              <w:t>а</w:t>
            </w:r>
            <w:r w:rsidRPr="00217297">
              <w:rPr>
                <w:rFonts w:ascii="Times New Roman" w:eastAsia="Times New Roman" w:hAnsi="Times New Roman" w:cs="Times New Roman"/>
                <w:sz w:val="24"/>
                <w:szCs w:val="24"/>
                <w:lang w:eastAsia="ru-RU"/>
              </w:rPr>
              <w:t>бочего места, операции технологического процесса.</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482"/>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 xml:space="preserve"> Грамматика: Страдательный залог длительных и совершённых времён. The Present Progressive and Perfect Passive.</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4</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383"/>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Поисковое чтение профессионального текста</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4</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77"/>
        </w:trPr>
        <w:tc>
          <w:tcPr>
            <w:tcW w:w="2268" w:type="dxa"/>
            <w:vMerge w:val="restart"/>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Тема 3.3. </w:t>
            </w:r>
            <w:r w:rsidRPr="00217297">
              <w:rPr>
                <w:rFonts w:ascii="Times New Roman" w:eastAsia="Times New Roman" w:hAnsi="Times New Roman" w:cs="Times New Roman"/>
                <w:sz w:val="24"/>
                <w:szCs w:val="24"/>
                <w:lang w:eastAsia="ru-RU"/>
              </w:rPr>
              <w:t>Технол</w:t>
            </w:r>
            <w:r w:rsidRPr="00217297">
              <w:rPr>
                <w:rFonts w:ascii="Times New Roman" w:eastAsia="Times New Roman" w:hAnsi="Times New Roman" w:cs="Times New Roman"/>
                <w:sz w:val="24"/>
                <w:szCs w:val="24"/>
                <w:lang w:eastAsia="ru-RU"/>
              </w:rPr>
              <w:t>о</w:t>
            </w:r>
            <w:r w:rsidRPr="00217297">
              <w:rPr>
                <w:rFonts w:ascii="Times New Roman" w:eastAsia="Times New Roman" w:hAnsi="Times New Roman" w:cs="Times New Roman"/>
                <w:sz w:val="24"/>
                <w:szCs w:val="24"/>
                <w:lang w:eastAsia="ru-RU"/>
              </w:rPr>
              <w:t>гии аддитивного производства</w:t>
            </w: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Содержание</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b/>
                <w:sz w:val="24"/>
                <w:szCs w:val="24"/>
                <w:lang w:eastAsia="ru-RU"/>
              </w:rPr>
              <w:t>8</w:t>
            </w:r>
          </w:p>
        </w:tc>
        <w:tc>
          <w:tcPr>
            <w:tcW w:w="2597" w:type="dxa"/>
            <w:vMerge w:val="restart"/>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ОК 2, ОК 3, ОК 9</w:t>
            </w:r>
          </w:p>
        </w:tc>
      </w:tr>
      <w:tr w:rsidR="00217297" w:rsidRPr="00217297" w:rsidTr="00F80027">
        <w:trPr>
          <w:trHeight w:val="273"/>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Лексика по теме: создание изделий с помощью аддитивных технологий. Виды аддитивных технологий и различные типы установок. Применение развитие аддитивных технологий в различных отраслях промышленн</w:t>
            </w:r>
            <w:r w:rsidRPr="00217297">
              <w:rPr>
                <w:rFonts w:ascii="Times New Roman" w:eastAsia="Times New Roman" w:hAnsi="Times New Roman" w:cs="Times New Roman"/>
                <w:sz w:val="24"/>
                <w:szCs w:val="24"/>
                <w:lang w:eastAsia="ru-RU"/>
              </w:rPr>
              <w:t>о</w:t>
            </w:r>
            <w:r w:rsidRPr="00217297">
              <w:rPr>
                <w:rFonts w:ascii="Times New Roman" w:eastAsia="Times New Roman" w:hAnsi="Times New Roman" w:cs="Times New Roman"/>
                <w:sz w:val="24"/>
                <w:szCs w:val="24"/>
                <w:lang w:eastAsia="ru-RU"/>
              </w:rPr>
              <w:t>сти. Развитие и перспективы аддитивных технологий в стране и в мире</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4</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120"/>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Перевод текста по теме. Аудирование текста.</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4</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67"/>
        </w:trPr>
        <w:tc>
          <w:tcPr>
            <w:tcW w:w="15026" w:type="dxa"/>
            <w:gridSpan w:val="4"/>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Раздел 4. Worldskills – чемпионаты профессионального мастерства</w:t>
            </w:r>
          </w:p>
        </w:tc>
      </w:tr>
      <w:tr w:rsidR="00217297" w:rsidRPr="00217297" w:rsidTr="00F80027">
        <w:trPr>
          <w:trHeight w:val="482"/>
        </w:trPr>
        <w:tc>
          <w:tcPr>
            <w:tcW w:w="2268" w:type="dxa"/>
            <w:vMerge w:val="restart"/>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jc w:val="both"/>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Тема   4.1.</w:t>
            </w:r>
          </w:p>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Чемпионаты пр</w:t>
            </w:r>
            <w:r w:rsidRPr="00217297">
              <w:rPr>
                <w:rFonts w:ascii="Times New Roman" w:eastAsia="Times New Roman" w:hAnsi="Times New Roman" w:cs="Times New Roman"/>
                <w:sz w:val="24"/>
                <w:szCs w:val="24"/>
                <w:lang w:eastAsia="ru-RU"/>
              </w:rPr>
              <w:t>о</w:t>
            </w:r>
            <w:r w:rsidRPr="00217297">
              <w:rPr>
                <w:rFonts w:ascii="Times New Roman" w:eastAsia="Times New Roman" w:hAnsi="Times New Roman" w:cs="Times New Roman"/>
                <w:sz w:val="24"/>
                <w:szCs w:val="24"/>
                <w:lang w:eastAsia="ru-RU"/>
              </w:rPr>
              <w:t>фессионального мастерства</w:t>
            </w:r>
          </w:p>
        </w:tc>
        <w:tc>
          <w:tcPr>
            <w:tcW w:w="7796"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Содержание </w:t>
            </w:r>
          </w:p>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 xml:space="preserve">История и идеология движения Worldskills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10</w:t>
            </w:r>
          </w:p>
          <w:p w:rsidR="00217297" w:rsidRPr="00217297" w:rsidRDefault="00217297" w:rsidP="00193FE2">
            <w:pPr>
              <w:shd w:val="clear" w:color="auto" w:fill="FFFFFF"/>
              <w:jc w:val="center"/>
              <w:rPr>
                <w:rFonts w:ascii="Times New Roman" w:eastAsia="Times New Roman" w:hAnsi="Times New Roman" w:cs="Times New Roman"/>
                <w:b/>
                <w:sz w:val="24"/>
                <w:szCs w:val="24"/>
                <w:lang w:eastAsia="ru-RU"/>
              </w:rPr>
            </w:pPr>
          </w:p>
        </w:tc>
        <w:tc>
          <w:tcPr>
            <w:tcW w:w="2597" w:type="dxa"/>
            <w:vMerge w:val="restart"/>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ОК 2, ОК 3, ОК 9</w:t>
            </w:r>
          </w:p>
        </w:tc>
      </w:tr>
      <w:tr w:rsidR="00217297" w:rsidRPr="00217297" w:rsidTr="00F80027">
        <w:trPr>
          <w:trHeight w:val="150"/>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Диалог-побуждение к действию, диалог-обмен информацией: построение диалога, применение в различных ситуациях профессионального общ</w:t>
            </w:r>
            <w:r w:rsidRPr="00217297">
              <w:rPr>
                <w:rFonts w:ascii="Times New Roman" w:eastAsia="Times New Roman" w:hAnsi="Times New Roman" w:cs="Times New Roman"/>
                <w:sz w:val="24"/>
                <w:szCs w:val="24"/>
                <w:lang w:eastAsia="ru-RU"/>
              </w:rPr>
              <w:t>е</w:t>
            </w:r>
            <w:r w:rsidRPr="00217297">
              <w:rPr>
                <w:rFonts w:ascii="Times New Roman" w:eastAsia="Times New Roman" w:hAnsi="Times New Roman" w:cs="Times New Roman"/>
                <w:sz w:val="24"/>
                <w:szCs w:val="24"/>
                <w:lang w:eastAsia="ru-RU"/>
              </w:rPr>
              <w:t>ния</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126"/>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 xml:space="preserve"> Грамматика: Неличные формы глагола.</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4</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315"/>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tabs>
                <w:tab w:val="left" w:pos="10632"/>
              </w:tabs>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Перевод материалов по истории и развитию движения Worldskills</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4</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397"/>
        </w:trPr>
        <w:tc>
          <w:tcPr>
            <w:tcW w:w="2268" w:type="dxa"/>
            <w:vMerge w:val="restart"/>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Тема 4.2. </w:t>
            </w:r>
            <w:r w:rsidRPr="00217297">
              <w:rPr>
                <w:rFonts w:ascii="Times New Roman" w:eastAsia="Times New Roman" w:hAnsi="Times New Roman" w:cs="Times New Roman"/>
                <w:sz w:val="24"/>
                <w:szCs w:val="24"/>
                <w:lang w:eastAsia="ru-RU"/>
              </w:rPr>
              <w:t>Технич</w:t>
            </w:r>
            <w:r w:rsidRPr="00217297">
              <w:rPr>
                <w:rFonts w:ascii="Times New Roman" w:eastAsia="Times New Roman" w:hAnsi="Times New Roman" w:cs="Times New Roman"/>
                <w:sz w:val="24"/>
                <w:szCs w:val="24"/>
                <w:lang w:eastAsia="ru-RU"/>
              </w:rPr>
              <w:t>е</w:t>
            </w:r>
            <w:r w:rsidRPr="00217297">
              <w:rPr>
                <w:rFonts w:ascii="Times New Roman" w:eastAsia="Times New Roman" w:hAnsi="Times New Roman" w:cs="Times New Roman"/>
                <w:sz w:val="24"/>
                <w:szCs w:val="24"/>
                <w:lang w:eastAsia="ru-RU"/>
              </w:rPr>
              <w:t>ское описание ко</w:t>
            </w:r>
            <w:r w:rsidRPr="00217297">
              <w:rPr>
                <w:rFonts w:ascii="Times New Roman" w:eastAsia="Times New Roman" w:hAnsi="Times New Roman" w:cs="Times New Roman"/>
                <w:sz w:val="24"/>
                <w:szCs w:val="24"/>
                <w:lang w:eastAsia="ru-RU"/>
              </w:rPr>
              <w:t>м</w:t>
            </w:r>
            <w:r w:rsidRPr="00217297">
              <w:rPr>
                <w:rFonts w:ascii="Times New Roman" w:eastAsia="Times New Roman" w:hAnsi="Times New Roman" w:cs="Times New Roman"/>
                <w:sz w:val="24"/>
                <w:szCs w:val="24"/>
                <w:lang w:eastAsia="ru-RU"/>
              </w:rPr>
              <w:t>петенций WS</w:t>
            </w: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Содержание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b/>
                <w:sz w:val="24"/>
                <w:szCs w:val="24"/>
                <w:lang w:eastAsia="ru-RU"/>
              </w:rPr>
              <w:t>9</w:t>
            </w:r>
          </w:p>
        </w:tc>
        <w:tc>
          <w:tcPr>
            <w:tcW w:w="2597" w:type="dxa"/>
            <w:vMerge w:val="restart"/>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ОК 2, ОК 3, ОК 9</w:t>
            </w:r>
          </w:p>
        </w:tc>
      </w:tr>
      <w:tr w:rsidR="00217297" w:rsidRPr="00217297" w:rsidTr="00F80027">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both"/>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 xml:space="preserve">Лексика по теме: Техническое описание компетенций WS.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415"/>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 xml:space="preserve">Диалог этикетного характера, диалог-расспрос: построение диалога, применение в ситуациях официального и неофициального общения </w:t>
            </w:r>
          </w:p>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Диалоги смешанного типа, включающие в себя элементы разных типов диалогов: построение диалога, применение в различных ситуациях пр</w:t>
            </w:r>
            <w:r w:rsidRPr="00217297">
              <w:rPr>
                <w:rFonts w:ascii="Times New Roman" w:eastAsia="Times New Roman" w:hAnsi="Times New Roman" w:cs="Times New Roman"/>
                <w:sz w:val="24"/>
                <w:szCs w:val="24"/>
                <w:lang w:eastAsia="ru-RU"/>
              </w:rPr>
              <w:t>о</w:t>
            </w:r>
            <w:r w:rsidRPr="00217297">
              <w:rPr>
                <w:rFonts w:ascii="Times New Roman" w:eastAsia="Times New Roman" w:hAnsi="Times New Roman" w:cs="Times New Roman"/>
                <w:sz w:val="24"/>
                <w:szCs w:val="24"/>
                <w:lang w:eastAsia="ru-RU"/>
              </w:rPr>
              <w:t>фессионального и социального общения</w:t>
            </w:r>
          </w:p>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Грамматика: Причастие I и II. Функции в предложении и способы пер</w:t>
            </w:r>
            <w:r w:rsidRPr="00217297">
              <w:rPr>
                <w:rFonts w:ascii="Times New Roman" w:eastAsia="Times New Roman" w:hAnsi="Times New Roman" w:cs="Times New Roman"/>
                <w:sz w:val="24"/>
                <w:szCs w:val="24"/>
                <w:lang w:eastAsia="ru-RU"/>
              </w:rPr>
              <w:t>е</w:t>
            </w:r>
            <w:r w:rsidRPr="00217297">
              <w:rPr>
                <w:rFonts w:ascii="Times New Roman" w:eastAsia="Times New Roman" w:hAnsi="Times New Roman" w:cs="Times New Roman"/>
                <w:sz w:val="24"/>
                <w:szCs w:val="24"/>
                <w:lang w:eastAsia="ru-RU"/>
              </w:rPr>
              <w:t>вода</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4</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477"/>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both"/>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 xml:space="preserve">Перевод и обсуждение оригинальных материалов по компетенциям Worldskills.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3</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02"/>
        </w:trPr>
        <w:tc>
          <w:tcPr>
            <w:tcW w:w="15026" w:type="dxa"/>
            <w:gridSpan w:val="4"/>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Раздел 5. Рынок труда. Поиск работы.</w:t>
            </w:r>
          </w:p>
        </w:tc>
      </w:tr>
      <w:tr w:rsidR="00217297" w:rsidRPr="00217297" w:rsidTr="00F80027">
        <w:trPr>
          <w:trHeight w:val="206"/>
        </w:trPr>
        <w:tc>
          <w:tcPr>
            <w:tcW w:w="2268" w:type="dxa"/>
            <w:vMerge w:val="restart"/>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sz w:val="24"/>
                <w:szCs w:val="24"/>
                <w:lang w:eastAsia="ru-RU"/>
              </w:rPr>
            </w:pPr>
            <w:r w:rsidRPr="00217297">
              <w:rPr>
                <w:rFonts w:ascii="Times New Roman" w:eastAsia="Times New Roman" w:hAnsi="Times New Roman" w:cs="Times New Roman"/>
                <w:b/>
                <w:sz w:val="24"/>
                <w:szCs w:val="24"/>
                <w:lang w:eastAsia="ru-RU"/>
              </w:rPr>
              <w:t xml:space="preserve"> Тема 5.1. </w:t>
            </w:r>
            <w:r w:rsidRPr="00217297">
              <w:rPr>
                <w:rFonts w:ascii="Times New Roman" w:eastAsia="Times New Roman" w:hAnsi="Times New Roman" w:cs="Times New Roman"/>
                <w:sz w:val="24"/>
                <w:szCs w:val="24"/>
                <w:lang w:eastAsia="ru-RU"/>
              </w:rPr>
              <w:t xml:space="preserve">Навыки </w:t>
            </w:r>
          </w:p>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самопрезентации.</w:t>
            </w:r>
          </w:p>
        </w:tc>
        <w:tc>
          <w:tcPr>
            <w:tcW w:w="7796"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Содержание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8</w:t>
            </w:r>
          </w:p>
        </w:tc>
        <w:tc>
          <w:tcPr>
            <w:tcW w:w="2597" w:type="dxa"/>
            <w:vMerge w:val="restart"/>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ОК 2, ОК 3, ОК 9</w:t>
            </w:r>
          </w:p>
        </w:tc>
      </w:tr>
      <w:tr w:rsidR="00217297" w:rsidRPr="00217297" w:rsidTr="00F80027">
        <w:trPr>
          <w:trHeight w:val="404"/>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Лексика по теме: Заполнение анкеты - заявки о приёме на работу. С</w:t>
            </w:r>
            <w:r w:rsidRPr="00217297">
              <w:rPr>
                <w:rFonts w:ascii="Times New Roman" w:eastAsia="Times New Roman" w:hAnsi="Times New Roman" w:cs="Times New Roman"/>
                <w:sz w:val="24"/>
                <w:szCs w:val="24"/>
                <w:lang w:eastAsia="ru-RU"/>
              </w:rPr>
              <w:t>о</w:t>
            </w:r>
            <w:r w:rsidRPr="00217297">
              <w:rPr>
                <w:rFonts w:ascii="Times New Roman" w:eastAsia="Times New Roman" w:hAnsi="Times New Roman" w:cs="Times New Roman"/>
                <w:sz w:val="24"/>
                <w:szCs w:val="24"/>
                <w:lang w:eastAsia="ru-RU"/>
              </w:rPr>
              <w:t>ставление резюме и CV. Портфолио специалиста. Требования работод</w:t>
            </w:r>
            <w:r w:rsidRPr="00217297">
              <w:rPr>
                <w:rFonts w:ascii="Times New Roman" w:eastAsia="Times New Roman" w:hAnsi="Times New Roman" w:cs="Times New Roman"/>
                <w:sz w:val="24"/>
                <w:szCs w:val="24"/>
                <w:lang w:eastAsia="ru-RU"/>
              </w:rPr>
              <w:t>а</w:t>
            </w:r>
            <w:r w:rsidRPr="00217297">
              <w:rPr>
                <w:rFonts w:ascii="Times New Roman" w:eastAsia="Times New Roman" w:hAnsi="Times New Roman" w:cs="Times New Roman"/>
                <w:sz w:val="24"/>
                <w:szCs w:val="24"/>
                <w:lang w:eastAsia="ru-RU"/>
              </w:rPr>
              <w:t>теля.</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4</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03"/>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Грамматика: Герундий как часть речи. Функции в предложении и спос</w:t>
            </w:r>
            <w:r w:rsidRPr="00217297">
              <w:rPr>
                <w:rFonts w:ascii="Times New Roman" w:eastAsia="Times New Roman" w:hAnsi="Times New Roman" w:cs="Times New Roman"/>
                <w:sz w:val="24"/>
                <w:szCs w:val="24"/>
                <w:lang w:eastAsia="ru-RU"/>
              </w:rPr>
              <w:t>о</w:t>
            </w:r>
            <w:r w:rsidRPr="00217297">
              <w:rPr>
                <w:rFonts w:ascii="Times New Roman" w:eastAsia="Times New Roman" w:hAnsi="Times New Roman" w:cs="Times New Roman"/>
                <w:sz w:val="24"/>
                <w:szCs w:val="24"/>
                <w:lang w:eastAsia="ru-RU"/>
              </w:rPr>
              <w:t>бы перевода.</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169"/>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Составление резюме (CV) специалиста</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74"/>
        </w:trPr>
        <w:tc>
          <w:tcPr>
            <w:tcW w:w="2268" w:type="dxa"/>
            <w:vMerge w:val="restart"/>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 Тема 5.2. </w:t>
            </w:r>
            <w:r w:rsidRPr="00217297">
              <w:rPr>
                <w:rFonts w:ascii="Times New Roman" w:eastAsia="Times New Roman" w:hAnsi="Times New Roman" w:cs="Times New Roman"/>
                <w:sz w:val="24"/>
                <w:szCs w:val="24"/>
                <w:lang w:eastAsia="ru-RU"/>
              </w:rPr>
              <w:t>Поиск работы. Портрет современного сп</w:t>
            </w:r>
            <w:r w:rsidRPr="00217297">
              <w:rPr>
                <w:rFonts w:ascii="Times New Roman" w:eastAsia="Times New Roman" w:hAnsi="Times New Roman" w:cs="Times New Roman"/>
                <w:sz w:val="24"/>
                <w:szCs w:val="24"/>
                <w:lang w:eastAsia="ru-RU"/>
              </w:rPr>
              <w:t>е</w:t>
            </w:r>
            <w:r w:rsidRPr="00217297">
              <w:rPr>
                <w:rFonts w:ascii="Times New Roman" w:eastAsia="Times New Roman" w:hAnsi="Times New Roman" w:cs="Times New Roman"/>
                <w:sz w:val="24"/>
                <w:szCs w:val="24"/>
                <w:lang w:eastAsia="ru-RU"/>
              </w:rPr>
              <w:t>циалиста.</w:t>
            </w:r>
          </w:p>
          <w:p w:rsidR="00217297" w:rsidRPr="00217297" w:rsidRDefault="00217297" w:rsidP="00193FE2">
            <w:pPr>
              <w:shd w:val="clear" w:color="auto" w:fill="FFFFFF"/>
              <w:rPr>
                <w:rFonts w:ascii="Times New Roman" w:eastAsia="Times New Roman" w:hAnsi="Times New Roman" w:cs="Times New Roman"/>
                <w:b/>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 xml:space="preserve">Содержание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b/>
                <w:sz w:val="24"/>
                <w:szCs w:val="24"/>
                <w:lang w:eastAsia="ru-RU"/>
              </w:rPr>
              <w:t>6</w:t>
            </w:r>
          </w:p>
        </w:tc>
        <w:tc>
          <w:tcPr>
            <w:tcW w:w="2597" w:type="dxa"/>
            <w:vMerge w:val="restart"/>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p>
        </w:tc>
      </w:tr>
      <w:tr w:rsidR="00217297" w:rsidRPr="00217297" w:rsidTr="00F80027">
        <w:trPr>
          <w:trHeight w:val="390"/>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Лексика по теме: В кадровом агентстве. Собеседование с работодателем. Личные качества современного специалиста.</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70"/>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b/>
                <w:sz w:val="24"/>
                <w:szCs w:val="24"/>
                <w:lang w:eastAsia="ru-RU"/>
              </w:rPr>
            </w:pPr>
            <w:r w:rsidRPr="00217297">
              <w:rPr>
                <w:rFonts w:ascii="Times New Roman" w:eastAsia="Times New Roman" w:hAnsi="Times New Roman" w:cs="Times New Roman"/>
                <w:sz w:val="24"/>
                <w:szCs w:val="24"/>
                <w:lang w:eastAsia="ru-RU"/>
              </w:rPr>
              <w:t xml:space="preserve"> Грамматика: Виды предложений. Порядок слов повествовательного, о</w:t>
            </w:r>
            <w:r w:rsidRPr="00217297">
              <w:rPr>
                <w:rFonts w:ascii="Times New Roman" w:eastAsia="Times New Roman" w:hAnsi="Times New Roman" w:cs="Times New Roman"/>
                <w:sz w:val="24"/>
                <w:szCs w:val="24"/>
                <w:lang w:eastAsia="ru-RU"/>
              </w:rPr>
              <w:t>т</w:t>
            </w:r>
            <w:r w:rsidRPr="00217297">
              <w:rPr>
                <w:rFonts w:ascii="Times New Roman" w:eastAsia="Times New Roman" w:hAnsi="Times New Roman" w:cs="Times New Roman"/>
                <w:sz w:val="24"/>
                <w:szCs w:val="24"/>
                <w:lang w:eastAsia="ru-RU"/>
              </w:rPr>
              <w:t xml:space="preserve">рицательного предложения. </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43"/>
        </w:trPr>
        <w:tc>
          <w:tcPr>
            <w:tcW w:w="2268" w:type="dxa"/>
            <w:vMerge/>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Заполнение анкеты при устройстве на работу</w:t>
            </w:r>
          </w:p>
        </w:tc>
        <w:tc>
          <w:tcPr>
            <w:tcW w:w="2365"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shd w:val="clear" w:color="auto" w:fill="FFFFFF"/>
              <w:jc w:val="center"/>
              <w:rPr>
                <w:rFonts w:ascii="Times New Roman" w:eastAsia="Times New Roman" w:hAnsi="Times New Roman" w:cs="Times New Roman"/>
                <w:sz w:val="24"/>
                <w:szCs w:val="24"/>
                <w:lang w:eastAsia="ru-RU"/>
              </w:rPr>
            </w:pPr>
            <w:r w:rsidRPr="00217297">
              <w:rPr>
                <w:rFonts w:ascii="Times New Roman" w:eastAsia="Times New Roman" w:hAnsi="Times New Roman" w:cs="Times New Roman"/>
                <w:sz w:val="24"/>
                <w:szCs w:val="24"/>
                <w:lang w:eastAsia="ru-RU"/>
              </w:rPr>
              <w:t>2</w:t>
            </w:r>
          </w:p>
        </w:tc>
        <w:tc>
          <w:tcPr>
            <w:tcW w:w="2597" w:type="dxa"/>
            <w:vMerge/>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rPr>
                <w:rFonts w:ascii="Times New Roman" w:eastAsia="Times New Roman" w:hAnsi="Times New Roman" w:cs="Times New Roman"/>
                <w:sz w:val="24"/>
                <w:szCs w:val="24"/>
                <w:lang w:eastAsia="ru-RU"/>
              </w:rPr>
            </w:pPr>
          </w:p>
        </w:tc>
      </w:tr>
      <w:tr w:rsidR="00217297" w:rsidRPr="00217297" w:rsidTr="00F80027">
        <w:trPr>
          <w:trHeight w:val="279"/>
        </w:trPr>
        <w:tc>
          <w:tcPr>
            <w:tcW w:w="10064" w:type="dxa"/>
            <w:gridSpan w:val="2"/>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rPr>
                <w:rFonts w:ascii="Times New Roman" w:eastAsia="Times New Roman" w:hAnsi="Times New Roman" w:cs="Times New Roman"/>
                <w:b/>
                <w:i/>
                <w:lang w:eastAsia="ru-RU"/>
              </w:rPr>
            </w:pPr>
            <w:r w:rsidRPr="00217297">
              <w:rPr>
                <w:rFonts w:ascii="Times New Roman" w:eastAsia="Times New Roman" w:hAnsi="Times New Roman" w:cs="Times New Roman"/>
                <w:b/>
                <w:i/>
                <w:lang w:eastAsia="ru-RU"/>
              </w:rPr>
              <w:t>Промежуточная аттестация</w:t>
            </w:r>
          </w:p>
        </w:tc>
        <w:tc>
          <w:tcPr>
            <w:tcW w:w="2365" w:type="dxa"/>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jc w:val="center"/>
              <w:rPr>
                <w:rFonts w:ascii="Times New Roman" w:eastAsia="Times New Roman" w:hAnsi="Times New Roman" w:cs="Times New Roman"/>
                <w:b/>
                <w:i/>
                <w:lang w:eastAsia="ru-RU"/>
              </w:rPr>
            </w:pPr>
            <w:r w:rsidRPr="00217297">
              <w:rPr>
                <w:rFonts w:ascii="Times New Roman" w:eastAsia="Times New Roman" w:hAnsi="Times New Roman" w:cs="Times New Roman"/>
                <w:b/>
                <w:i/>
                <w:lang w:eastAsia="ru-RU"/>
              </w:rPr>
              <w:t>-</w:t>
            </w:r>
          </w:p>
        </w:tc>
        <w:tc>
          <w:tcPr>
            <w:tcW w:w="2597"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shd w:val="clear" w:color="auto" w:fill="FFFFFF"/>
              <w:jc w:val="center"/>
              <w:rPr>
                <w:rFonts w:ascii="Times New Roman" w:eastAsia="Times New Roman" w:hAnsi="Times New Roman" w:cs="Times New Roman"/>
                <w:sz w:val="24"/>
                <w:szCs w:val="24"/>
                <w:lang w:eastAsia="ru-RU"/>
              </w:rPr>
            </w:pPr>
          </w:p>
        </w:tc>
      </w:tr>
      <w:tr w:rsidR="00217297" w:rsidRPr="00217297" w:rsidTr="00F80027">
        <w:trPr>
          <w:trHeight w:val="77"/>
        </w:trPr>
        <w:tc>
          <w:tcPr>
            <w:tcW w:w="10064" w:type="dxa"/>
            <w:gridSpan w:val="2"/>
            <w:tcBorders>
              <w:top w:val="single" w:sz="4" w:space="0" w:color="000000"/>
              <w:left w:val="single" w:sz="4" w:space="0" w:color="000000"/>
              <w:bottom w:val="single" w:sz="4" w:space="0" w:color="000000"/>
              <w:right w:val="single" w:sz="4" w:space="0" w:color="000000"/>
            </w:tcBorders>
          </w:tcPr>
          <w:p w:rsidR="00217297" w:rsidRPr="00217297" w:rsidRDefault="00217297" w:rsidP="00193FE2">
            <w:pPr>
              <w:rPr>
                <w:rFonts w:ascii="Times New Roman" w:eastAsia="Times New Roman" w:hAnsi="Times New Roman" w:cs="Times New Roman"/>
                <w:b/>
                <w:lang w:eastAsia="ru-RU"/>
              </w:rPr>
            </w:pPr>
            <w:r w:rsidRPr="00217297">
              <w:rPr>
                <w:rFonts w:ascii="Times New Roman" w:eastAsia="Times New Roman" w:hAnsi="Times New Roman" w:cs="Times New Roman"/>
                <w:b/>
                <w:lang w:eastAsia="ru-RU"/>
              </w:rPr>
              <w:t>Всего</w:t>
            </w:r>
          </w:p>
        </w:tc>
        <w:tc>
          <w:tcPr>
            <w:tcW w:w="2365" w:type="dxa"/>
            <w:tcBorders>
              <w:top w:val="single" w:sz="4" w:space="0" w:color="000000"/>
              <w:left w:val="single" w:sz="4" w:space="0" w:color="000000"/>
              <w:bottom w:val="single" w:sz="4" w:space="0" w:color="000000"/>
              <w:right w:val="single" w:sz="4" w:space="0" w:color="000000"/>
            </w:tcBorders>
          </w:tcPr>
          <w:p w:rsidR="00217297" w:rsidRPr="00217297" w:rsidRDefault="00AC7A9E" w:rsidP="00193FE2">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68</w:t>
            </w:r>
          </w:p>
        </w:tc>
        <w:tc>
          <w:tcPr>
            <w:tcW w:w="2597" w:type="dxa"/>
            <w:tcBorders>
              <w:top w:val="single" w:sz="4" w:space="0" w:color="000000"/>
              <w:left w:val="single" w:sz="4" w:space="0" w:color="000000"/>
              <w:bottom w:val="single" w:sz="4" w:space="0" w:color="000000"/>
              <w:right w:val="single" w:sz="4" w:space="0" w:color="000000"/>
            </w:tcBorders>
            <w:vAlign w:val="center"/>
          </w:tcPr>
          <w:p w:rsidR="00217297" w:rsidRPr="00217297" w:rsidRDefault="00217297" w:rsidP="00193FE2">
            <w:pPr>
              <w:pBdr>
                <w:top w:val="nil"/>
                <w:left w:val="nil"/>
                <w:bottom w:val="nil"/>
                <w:right w:val="nil"/>
                <w:between w:val="nil"/>
              </w:pBdr>
              <w:shd w:val="clear" w:color="auto" w:fill="FFFFFF"/>
              <w:jc w:val="center"/>
              <w:rPr>
                <w:rFonts w:ascii="Times New Roman" w:eastAsia="Times New Roman" w:hAnsi="Times New Roman" w:cs="Times New Roman"/>
                <w:sz w:val="24"/>
                <w:szCs w:val="24"/>
                <w:lang w:eastAsia="ru-RU"/>
              </w:rPr>
            </w:pPr>
          </w:p>
        </w:tc>
      </w:tr>
    </w:tbl>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pPr>
    </w:p>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pPr>
    </w:p>
    <w:p w:rsidR="00217297" w:rsidRPr="00217297" w:rsidRDefault="00217297" w:rsidP="00193FE2">
      <w:pPr>
        <w:shd w:val="clear" w:color="auto" w:fill="FFFFFF"/>
        <w:jc w:val="both"/>
        <w:rPr>
          <w:rFonts w:ascii="Times New Roman" w:eastAsia="Times New Roman" w:hAnsi="Times New Roman" w:cs="Times New Roman"/>
          <w:sz w:val="24"/>
          <w:szCs w:val="24"/>
          <w:lang w:eastAsia="ru-RU"/>
        </w:rPr>
        <w:sectPr w:rsidR="00217297" w:rsidRPr="00217297" w:rsidSect="00B04C6A">
          <w:pgSz w:w="16838" w:h="11906" w:orient="landscape"/>
          <w:pgMar w:top="851" w:right="1134" w:bottom="851" w:left="992" w:header="709" w:footer="709" w:gutter="0"/>
          <w:cols w:space="720"/>
        </w:sectPr>
      </w:pPr>
    </w:p>
    <w:p w:rsidR="00217297" w:rsidRPr="00217297" w:rsidRDefault="00217297" w:rsidP="00193FE2">
      <w:pPr>
        <w:pStyle w:val="1f"/>
        <w:spacing w:after="0"/>
      </w:pPr>
      <w:bookmarkStart w:id="4937" w:name="_Toc171420170"/>
      <w:bookmarkStart w:id="4938" w:name="_Toc171420985"/>
      <w:bookmarkStart w:id="4939" w:name="_Toc171421221"/>
      <w:bookmarkStart w:id="4940" w:name="_Toc171421426"/>
      <w:bookmarkStart w:id="4941" w:name="_Toc171421613"/>
      <w:bookmarkStart w:id="4942" w:name="_Toc171422034"/>
      <w:bookmarkStart w:id="4943" w:name="_Toc171422293"/>
      <w:bookmarkStart w:id="4944" w:name="_Toc171422526"/>
      <w:bookmarkStart w:id="4945" w:name="_Toc171422993"/>
      <w:bookmarkStart w:id="4946" w:name="_Toc171423489"/>
      <w:bookmarkStart w:id="4947" w:name="_Toc171423723"/>
      <w:bookmarkStart w:id="4948" w:name="_Toc171423931"/>
      <w:bookmarkStart w:id="4949" w:name="_Toc171424148"/>
      <w:bookmarkStart w:id="4950" w:name="_Toc171424440"/>
      <w:bookmarkStart w:id="4951" w:name="_Toc171424752"/>
      <w:bookmarkStart w:id="4952" w:name="_Toc171425027"/>
      <w:bookmarkStart w:id="4953" w:name="_Toc171425405"/>
      <w:bookmarkStart w:id="4954" w:name="_Toc171425622"/>
      <w:bookmarkStart w:id="4955" w:name="_Toc171581891"/>
      <w:bookmarkStart w:id="4956" w:name="_Toc171584830"/>
      <w:bookmarkStart w:id="4957" w:name="_Toc171591510"/>
      <w:bookmarkStart w:id="4958" w:name="_Toc171597264"/>
      <w:bookmarkStart w:id="4959" w:name="_Toc171598717"/>
      <w:bookmarkStart w:id="4960" w:name="_Toc171609058"/>
      <w:bookmarkStart w:id="4961" w:name="_Toc171611906"/>
      <w:bookmarkStart w:id="4962" w:name="_Toc171615836"/>
      <w:bookmarkStart w:id="4963" w:name="_Toc171616198"/>
      <w:bookmarkStart w:id="4964" w:name="_Toc171618714"/>
      <w:bookmarkStart w:id="4965" w:name="_Toc171619077"/>
      <w:bookmarkStart w:id="4966" w:name="_Toc171621619"/>
      <w:bookmarkStart w:id="4967" w:name="_Toc171622005"/>
      <w:bookmarkStart w:id="4968" w:name="_Toc171622421"/>
      <w:r w:rsidRPr="00217297">
        <w:lastRenderedPageBreak/>
        <w:t>3. УСЛОВИЯ РЕАЛИЗАЦИИ ДИСЦИПЛИНЫ</w:t>
      </w:r>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p>
    <w:p w:rsidR="00217297" w:rsidRPr="00F80027" w:rsidRDefault="00217297" w:rsidP="00193FE2">
      <w:pPr>
        <w:pStyle w:val="114"/>
        <w:spacing w:after="0" w:line="240" w:lineRule="auto"/>
        <w:rPr>
          <w:rFonts w:ascii="Times New Roman" w:hAnsi="Times New Roman"/>
        </w:rPr>
      </w:pPr>
      <w:bookmarkStart w:id="4969" w:name="_Toc171420171"/>
      <w:bookmarkStart w:id="4970" w:name="_Toc171420986"/>
      <w:bookmarkStart w:id="4971" w:name="_Toc171421222"/>
      <w:bookmarkStart w:id="4972" w:name="_Toc171421427"/>
      <w:bookmarkStart w:id="4973" w:name="_Toc171421614"/>
      <w:bookmarkStart w:id="4974" w:name="_Toc171422035"/>
      <w:bookmarkStart w:id="4975" w:name="_Toc171422294"/>
      <w:bookmarkStart w:id="4976" w:name="_Toc171422527"/>
      <w:bookmarkStart w:id="4977" w:name="_Toc171422994"/>
      <w:bookmarkStart w:id="4978" w:name="_Toc171423490"/>
      <w:bookmarkStart w:id="4979" w:name="_Toc171423724"/>
      <w:bookmarkStart w:id="4980" w:name="_Toc171423932"/>
      <w:bookmarkStart w:id="4981" w:name="_Toc171424149"/>
      <w:bookmarkStart w:id="4982" w:name="_Toc171424441"/>
      <w:bookmarkStart w:id="4983" w:name="_Toc171424753"/>
      <w:bookmarkStart w:id="4984" w:name="_Toc171425028"/>
      <w:bookmarkStart w:id="4985" w:name="_Toc171425406"/>
      <w:bookmarkStart w:id="4986" w:name="_Toc171425623"/>
      <w:bookmarkStart w:id="4987" w:name="_Toc171581892"/>
      <w:bookmarkStart w:id="4988" w:name="_Toc171584831"/>
      <w:bookmarkStart w:id="4989" w:name="_Toc171591511"/>
      <w:bookmarkStart w:id="4990" w:name="_Toc171597265"/>
      <w:bookmarkStart w:id="4991" w:name="_Toc171598718"/>
      <w:bookmarkStart w:id="4992" w:name="_Toc171609059"/>
      <w:bookmarkStart w:id="4993" w:name="_Toc171611907"/>
      <w:bookmarkStart w:id="4994" w:name="_Toc171615837"/>
      <w:bookmarkStart w:id="4995" w:name="_Toc171616199"/>
      <w:bookmarkStart w:id="4996" w:name="_Toc171618715"/>
      <w:bookmarkStart w:id="4997" w:name="_Toc171619078"/>
      <w:bookmarkStart w:id="4998" w:name="_Toc171621620"/>
      <w:bookmarkStart w:id="4999" w:name="_Toc171622006"/>
      <w:bookmarkStart w:id="5000" w:name="_Toc171622422"/>
      <w:r w:rsidRPr="00F80027">
        <w:rPr>
          <w:rFonts w:ascii="Times New Roman" w:hAnsi="Times New Roman"/>
        </w:rPr>
        <w:t>3.1. Материально-техническое обеспечение</w:t>
      </w:r>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p>
    <w:p w:rsidR="00217297" w:rsidRPr="00F80027" w:rsidRDefault="00217297" w:rsidP="00193FE2">
      <w:pPr>
        <w:ind w:firstLine="720"/>
        <w:jc w:val="both"/>
        <w:rPr>
          <w:rFonts w:ascii="Times New Roman" w:eastAsia="Times New Roman" w:hAnsi="Times New Roman" w:cs="Times New Roman"/>
          <w:color w:val="000000"/>
          <w:sz w:val="24"/>
          <w:szCs w:val="24"/>
          <w:lang w:eastAsia="ru-RU"/>
        </w:rPr>
      </w:pPr>
      <w:r w:rsidRPr="00F80027">
        <w:rPr>
          <w:rFonts w:ascii="Times New Roman" w:eastAsia="Times New Roman" w:hAnsi="Times New Roman" w:cs="Times New Roman"/>
          <w:sz w:val="24"/>
          <w:szCs w:val="24"/>
          <w:lang w:eastAsia="ru-RU"/>
        </w:rPr>
        <w:t xml:space="preserve">Кабинет </w:t>
      </w:r>
      <w:r w:rsidR="00F80027" w:rsidRPr="00F80027">
        <w:rPr>
          <w:rFonts w:ascii="Times New Roman" w:eastAsia="Times New Roman" w:hAnsi="Times New Roman" w:cs="Times New Roman"/>
          <w:sz w:val="24"/>
          <w:szCs w:val="24"/>
          <w:lang w:eastAsia="ru-RU"/>
        </w:rPr>
        <w:t>«</w:t>
      </w:r>
      <w:r w:rsidRPr="00F80027">
        <w:rPr>
          <w:rFonts w:ascii="Times New Roman" w:eastAsia="Times New Roman" w:hAnsi="Times New Roman" w:cs="Times New Roman"/>
          <w:sz w:val="24"/>
          <w:szCs w:val="24"/>
          <w:lang w:eastAsia="ru-RU"/>
        </w:rPr>
        <w:t>Иностранного языка</w:t>
      </w:r>
      <w:r w:rsidR="00F80027" w:rsidRPr="00F80027">
        <w:rPr>
          <w:rFonts w:ascii="Times New Roman" w:eastAsia="Times New Roman" w:hAnsi="Times New Roman" w:cs="Times New Roman"/>
          <w:sz w:val="24"/>
          <w:szCs w:val="24"/>
          <w:lang w:eastAsia="ru-RU"/>
        </w:rPr>
        <w:t xml:space="preserve"> в профессиональной деятельности»,</w:t>
      </w:r>
      <w:r w:rsidRPr="00F80027">
        <w:rPr>
          <w:rFonts w:ascii="Times New Roman" w:eastAsia="Times New Roman" w:hAnsi="Times New Roman" w:cs="Times New Roman"/>
          <w:sz w:val="24"/>
          <w:szCs w:val="24"/>
          <w:lang w:eastAsia="ru-RU"/>
        </w:rPr>
        <w:t xml:space="preserve"> оснащенны</w:t>
      </w:r>
      <w:r w:rsidR="00F80027" w:rsidRPr="00F80027">
        <w:rPr>
          <w:rFonts w:ascii="Times New Roman" w:eastAsia="Times New Roman" w:hAnsi="Times New Roman" w:cs="Times New Roman"/>
          <w:sz w:val="24"/>
          <w:szCs w:val="24"/>
          <w:lang w:eastAsia="ru-RU"/>
        </w:rPr>
        <w:t>й</w:t>
      </w:r>
      <w:r w:rsidRPr="00F80027">
        <w:rPr>
          <w:rFonts w:ascii="Times New Roman" w:eastAsia="Times New Roman" w:hAnsi="Times New Roman" w:cs="Times New Roman"/>
          <w:sz w:val="24"/>
          <w:szCs w:val="24"/>
          <w:lang w:eastAsia="ru-RU"/>
        </w:rPr>
        <w:t xml:space="preserve"> в с</w:t>
      </w:r>
      <w:r w:rsidRPr="00F80027">
        <w:rPr>
          <w:rFonts w:ascii="Times New Roman" w:eastAsia="Times New Roman" w:hAnsi="Times New Roman" w:cs="Times New Roman"/>
          <w:sz w:val="24"/>
          <w:szCs w:val="24"/>
          <w:lang w:eastAsia="ru-RU"/>
        </w:rPr>
        <w:t>о</w:t>
      </w:r>
      <w:r w:rsidRPr="00F80027">
        <w:rPr>
          <w:rFonts w:ascii="Times New Roman" w:eastAsia="Times New Roman" w:hAnsi="Times New Roman" w:cs="Times New Roman"/>
          <w:sz w:val="24"/>
          <w:szCs w:val="24"/>
          <w:lang w:eastAsia="ru-RU"/>
        </w:rPr>
        <w:t xml:space="preserve">ответствии с </w:t>
      </w:r>
      <w:r w:rsidR="00F80027" w:rsidRPr="00F80027">
        <w:rPr>
          <w:rFonts w:ascii="Times New Roman" w:hAnsi="Times New Roman" w:cs="Times New Roman"/>
          <w:bCs/>
          <w:iCs/>
          <w:sz w:val="24"/>
          <w:szCs w:val="24"/>
        </w:rPr>
        <w:t>приложением 3 ОПОП-П</w:t>
      </w:r>
      <w:r w:rsidR="00F80027" w:rsidRPr="00F80027">
        <w:rPr>
          <w:rFonts w:ascii="Times New Roman" w:eastAsia="Times New Roman" w:hAnsi="Times New Roman" w:cs="Times New Roman"/>
          <w:sz w:val="24"/>
          <w:szCs w:val="24"/>
          <w:lang w:eastAsia="ru-RU"/>
        </w:rPr>
        <w:t xml:space="preserve"> </w:t>
      </w:r>
      <w:r w:rsidRPr="00F80027">
        <w:rPr>
          <w:rFonts w:ascii="Times New Roman" w:eastAsia="Times New Roman" w:hAnsi="Times New Roman" w:cs="Times New Roman"/>
          <w:sz w:val="24"/>
          <w:szCs w:val="24"/>
          <w:lang w:eastAsia="ru-RU"/>
        </w:rPr>
        <w:t>по специальности 15.02.09 «Аддитивные технологии»</w:t>
      </w:r>
    </w:p>
    <w:p w:rsidR="00217297" w:rsidRPr="00F80027" w:rsidRDefault="00217297" w:rsidP="00193FE2">
      <w:pPr>
        <w:ind w:firstLine="709"/>
        <w:outlineLvl w:val="1"/>
        <w:rPr>
          <w:rFonts w:ascii="Times New Roman" w:eastAsia="Segoe UI" w:hAnsi="Times New Roman" w:cs="Times New Roman"/>
          <w:b/>
          <w:bCs/>
          <w:color w:val="5A5A5A" w:themeColor="text1" w:themeTint="A5"/>
          <w:spacing w:val="15"/>
          <w:sz w:val="24"/>
          <w:szCs w:val="24"/>
          <w:lang w:eastAsia="ru-RU"/>
        </w:rPr>
      </w:pPr>
    </w:p>
    <w:p w:rsidR="00217297" w:rsidRPr="00F80027" w:rsidRDefault="00217297" w:rsidP="00193FE2">
      <w:pPr>
        <w:pStyle w:val="114"/>
        <w:spacing w:after="0" w:line="240" w:lineRule="auto"/>
        <w:rPr>
          <w:rFonts w:ascii="Times New Roman" w:hAnsi="Times New Roman"/>
        </w:rPr>
      </w:pPr>
      <w:bookmarkStart w:id="5001" w:name="_Toc171420172"/>
      <w:bookmarkStart w:id="5002" w:name="_Toc171420987"/>
      <w:bookmarkStart w:id="5003" w:name="_Toc171421223"/>
      <w:bookmarkStart w:id="5004" w:name="_Toc171421428"/>
      <w:bookmarkStart w:id="5005" w:name="_Toc171421615"/>
      <w:bookmarkStart w:id="5006" w:name="_Toc171422036"/>
      <w:bookmarkStart w:id="5007" w:name="_Toc171422295"/>
      <w:bookmarkStart w:id="5008" w:name="_Toc171422528"/>
      <w:bookmarkStart w:id="5009" w:name="_Toc171422995"/>
      <w:bookmarkStart w:id="5010" w:name="_Toc171423491"/>
      <w:bookmarkStart w:id="5011" w:name="_Toc171423725"/>
      <w:bookmarkStart w:id="5012" w:name="_Toc171423933"/>
      <w:bookmarkStart w:id="5013" w:name="_Toc171424150"/>
      <w:bookmarkStart w:id="5014" w:name="_Toc171424442"/>
      <w:bookmarkStart w:id="5015" w:name="_Toc171424754"/>
      <w:bookmarkStart w:id="5016" w:name="_Toc171425029"/>
      <w:bookmarkStart w:id="5017" w:name="_Toc171425407"/>
      <w:bookmarkStart w:id="5018" w:name="_Toc171425624"/>
      <w:bookmarkStart w:id="5019" w:name="_Toc171581893"/>
      <w:bookmarkStart w:id="5020" w:name="_Toc171584832"/>
      <w:bookmarkStart w:id="5021" w:name="_Toc171591512"/>
      <w:bookmarkStart w:id="5022" w:name="_Toc171597266"/>
      <w:bookmarkStart w:id="5023" w:name="_Toc171598719"/>
      <w:bookmarkStart w:id="5024" w:name="_Toc171609060"/>
      <w:bookmarkStart w:id="5025" w:name="_Toc171611908"/>
      <w:bookmarkStart w:id="5026" w:name="_Toc171615838"/>
      <w:bookmarkStart w:id="5027" w:name="_Toc171616200"/>
      <w:bookmarkStart w:id="5028" w:name="_Toc171618716"/>
      <w:bookmarkStart w:id="5029" w:name="_Toc171619079"/>
      <w:bookmarkStart w:id="5030" w:name="_Toc171621621"/>
      <w:bookmarkStart w:id="5031" w:name="_Toc171622007"/>
      <w:bookmarkStart w:id="5032" w:name="_Toc171622423"/>
      <w:r w:rsidRPr="00F80027">
        <w:rPr>
          <w:rFonts w:ascii="Times New Roman" w:hAnsi="Times New Roman"/>
        </w:rPr>
        <w:t>3.2. Учебно-методическое обеспечение</w:t>
      </w:r>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p>
    <w:p w:rsidR="00217297" w:rsidRPr="00F80027" w:rsidRDefault="00217297" w:rsidP="00193FE2">
      <w:pPr>
        <w:pBdr>
          <w:top w:val="nil"/>
          <w:left w:val="nil"/>
          <w:bottom w:val="nil"/>
          <w:right w:val="nil"/>
          <w:between w:val="nil"/>
        </w:pBdr>
        <w:ind w:left="720"/>
        <w:jc w:val="both"/>
        <w:rPr>
          <w:rFonts w:ascii="Times New Roman" w:eastAsia="Times New Roman" w:hAnsi="Times New Roman" w:cs="Times New Roman"/>
          <w:color w:val="000000"/>
          <w:sz w:val="24"/>
          <w:szCs w:val="24"/>
          <w:lang w:eastAsia="ru-RU"/>
        </w:rPr>
      </w:pPr>
      <w:r w:rsidRPr="00F80027">
        <w:rPr>
          <w:rFonts w:ascii="Times New Roman" w:eastAsia="Times New Roman" w:hAnsi="Times New Roman" w:cs="Times New Roman"/>
          <w:b/>
          <w:color w:val="000000"/>
          <w:sz w:val="24"/>
          <w:szCs w:val="24"/>
          <w:lang w:eastAsia="ru-RU"/>
        </w:rPr>
        <w:t>3.2.1. Основные печатные и/или электронные издания</w:t>
      </w:r>
    </w:p>
    <w:p w:rsidR="00F80027" w:rsidRDefault="00217297" w:rsidP="00193FE2">
      <w:pPr>
        <w:numPr>
          <w:ilvl w:val="0"/>
          <w:numId w:val="21"/>
        </w:numPr>
        <w:pBdr>
          <w:top w:val="nil"/>
          <w:left w:val="nil"/>
          <w:bottom w:val="nil"/>
          <w:right w:val="nil"/>
          <w:between w:val="nil"/>
        </w:pBdr>
        <w:shd w:val="clear" w:color="auto" w:fill="FFFFFF"/>
        <w:tabs>
          <w:tab w:val="left" w:pos="567"/>
          <w:tab w:val="left" w:pos="709"/>
          <w:tab w:val="left" w:pos="993"/>
        </w:tabs>
        <w:ind w:left="0" w:firstLine="709"/>
        <w:jc w:val="both"/>
        <w:rPr>
          <w:rFonts w:ascii="Times New Roman" w:eastAsia="Calibri" w:hAnsi="Times New Roman" w:cs="Times New Roman"/>
          <w:lang w:eastAsia="ru-RU"/>
        </w:rPr>
      </w:pPr>
      <w:r w:rsidRPr="00F80027">
        <w:rPr>
          <w:rFonts w:ascii="Times New Roman" w:eastAsia="Times New Roman" w:hAnsi="Times New Roman" w:cs="Times New Roman"/>
          <w:color w:val="000000"/>
          <w:sz w:val="24"/>
          <w:szCs w:val="24"/>
          <w:lang w:eastAsia="ru-RU"/>
        </w:rPr>
        <w:t>Английский язык для технических специальностей = English for Technical Colleges: учебник для студ. учреждений сред. проф. образования / А.П. Голубев, А.П. Коржавый, И.Б. Смирнова – 8-е изд., стер. – М.: Издательский центр «Академия», 20</w:t>
      </w:r>
      <w:r w:rsidR="00F80027">
        <w:rPr>
          <w:rFonts w:ascii="Times New Roman" w:eastAsia="Times New Roman" w:hAnsi="Times New Roman" w:cs="Times New Roman"/>
          <w:color w:val="000000"/>
          <w:sz w:val="24"/>
          <w:szCs w:val="24"/>
          <w:lang w:eastAsia="ru-RU"/>
        </w:rPr>
        <w:t>20</w:t>
      </w:r>
      <w:r w:rsidRPr="00F80027">
        <w:rPr>
          <w:rFonts w:ascii="Times New Roman" w:eastAsia="Times New Roman" w:hAnsi="Times New Roman" w:cs="Times New Roman"/>
          <w:color w:val="000000"/>
          <w:sz w:val="24"/>
          <w:szCs w:val="24"/>
          <w:lang w:eastAsia="ru-RU"/>
        </w:rPr>
        <w:t>. – 208 с.</w:t>
      </w:r>
    </w:p>
    <w:p w:rsidR="00217297" w:rsidRPr="00F80027" w:rsidRDefault="00217297" w:rsidP="00193FE2">
      <w:pPr>
        <w:numPr>
          <w:ilvl w:val="0"/>
          <w:numId w:val="21"/>
        </w:numPr>
        <w:pBdr>
          <w:top w:val="nil"/>
          <w:left w:val="nil"/>
          <w:bottom w:val="nil"/>
          <w:right w:val="nil"/>
          <w:between w:val="nil"/>
        </w:pBdr>
        <w:shd w:val="clear" w:color="auto" w:fill="FFFFFF"/>
        <w:tabs>
          <w:tab w:val="left" w:pos="567"/>
          <w:tab w:val="left" w:pos="709"/>
          <w:tab w:val="left" w:pos="993"/>
        </w:tabs>
        <w:ind w:left="0" w:firstLine="709"/>
        <w:jc w:val="both"/>
        <w:rPr>
          <w:rFonts w:ascii="Times New Roman" w:eastAsia="Calibri" w:hAnsi="Times New Roman" w:cs="Times New Roman"/>
          <w:lang w:eastAsia="ru-RU"/>
        </w:rPr>
      </w:pPr>
      <w:r w:rsidRPr="00F80027">
        <w:rPr>
          <w:rFonts w:ascii="Times New Roman" w:eastAsia="Times New Roman" w:hAnsi="Times New Roman" w:cs="Times New Roman"/>
          <w:color w:val="000000"/>
          <w:sz w:val="24"/>
          <w:szCs w:val="24"/>
          <w:lang w:eastAsia="ru-RU"/>
        </w:rPr>
        <w:t xml:space="preserve">Бонами Д. Английский язык для будущих инженеров: Учеб.пособие. – 2-е изд. испр. – М.: Высш.шк., </w:t>
      </w:r>
      <w:r w:rsidR="00F80027">
        <w:rPr>
          <w:rFonts w:ascii="Times New Roman" w:eastAsia="Times New Roman" w:hAnsi="Times New Roman" w:cs="Times New Roman"/>
          <w:color w:val="000000"/>
          <w:sz w:val="24"/>
          <w:szCs w:val="24"/>
          <w:lang w:eastAsia="ru-RU"/>
        </w:rPr>
        <w:t>2019</w:t>
      </w:r>
      <w:r w:rsidRPr="00F80027">
        <w:rPr>
          <w:rFonts w:ascii="Times New Roman" w:eastAsia="Times New Roman" w:hAnsi="Times New Roman" w:cs="Times New Roman"/>
          <w:color w:val="000000"/>
          <w:sz w:val="24"/>
          <w:szCs w:val="24"/>
          <w:lang w:eastAsia="ru-RU"/>
        </w:rPr>
        <w:t>. – 287 с.</w:t>
      </w:r>
    </w:p>
    <w:p w:rsidR="00217297" w:rsidRPr="00F80027" w:rsidRDefault="00217297" w:rsidP="00193FE2">
      <w:pPr>
        <w:numPr>
          <w:ilvl w:val="0"/>
          <w:numId w:val="21"/>
        </w:numPr>
        <w:pBdr>
          <w:top w:val="nil"/>
          <w:left w:val="nil"/>
          <w:bottom w:val="nil"/>
          <w:right w:val="nil"/>
          <w:between w:val="nil"/>
        </w:pBdr>
        <w:shd w:val="clear" w:color="auto" w:fill="FFFFFF"/>
        <w:tabs>
          <w:tab w:val="left" w:pos="567"/>
          <w:tab w:val="left" w:pos="993"/>
        </w:tabs>
        <w:ind w:left="0" w:firstLine="709"/>
        <w:jc w:val="both"/>
        <w:rPr>
          <w:rFonts w:ascii="Times New Roman" w:eastAsia="Calibri" w:hAnsi="Times New Roman" w:cs="Times New Roman"/>
          <w:lang w:eastAsia="ru-RU"/>
        </w:rPr>
      </w:pPr>
      <w:r w:rsidRPr="00F80027">
        <w:rPr>
          <w:rFonts w:ascii="Times New Roman" w:eastAsia="Times New Roman" w:hAnsi="Times New Roman" w:cs="Times New Roman"/>
          <w:color w:val="000000"/>
          <w:sz w:val="24"/>
          <w:szCs w:val="24"/>
          <w:lang w:eastAsia="ru-RU"/>
        </w:rPr>
        <w:t>Голубев А.П. Английский язык для технических специальностей. – М.: «Академия», 201</w:t>
      </w:r>
      <w:r w:rsidR="00F80027">
        <w:rPr>
          <w:rFonts w:ascii="Times New Roman" w:eastAsia="Times New Roman" w:hAnsi="Times New Roman" w:cs="Times New Roman"/>
          <w:color w:val="000000"/>
          <w:sz w:val="24"/>
          <w:szCs w:val="24"/>
          <w:lang w:eastAsia="ru-RU"/>
        </w:rPr>
        <w:t>9</w:t>
      </w:r>
    </w:p>
    <w:p w:rsidR="00217297" w:rsidRPr="00F80027" w:rsidRDefault="00217297" w:rsidP="00193FE2">
      <w:pPr>
        <w:shd w:val="clear" w:color="auto" w:fill="FFFFFF"/>
        <w:ind w:firstLine="709"/>
        <w:rPr>
          <w:rFonts w:ascii="Times New Roman" w:eastAsia="Times New Roman" w:hAnsi="Times New Roman" w:cs="Times New Roman"/>
          <w:b/>
          <w:sz w:val="24"/>
          <w:szCs w:val="24"/>
          <w:lang w:eastAsia="ru-RU"/>
        </w:rPr>
      </w:pPr>
    </w:p>
    <w:p w:rsidR="00217297" w:rsidRPr="00F80027" w:rsidRDefault="00217297" w:rsidP="00193FE2">
      <w:pPr>
        <w:widowControl w:val="0"/>
        <w:pBdr>
          <w:top w:val="nil"/>
          <w:left w:val="nil"/>
          <w:bottom w:val="nil"/>
          <w:right w:val="nil"/>
          <w:between w:val="nil"/>
        </w:pBdr>
        <w:tabs>
          <w:tab w:val="left" w:pos="142"/>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eastAsia="Times New Roman" w:hAnsi="Times New Roman" w:cs="Times New Roman"/>
          <w:b/>
          <w:color w:val="000000"/>
          <w:sz w:val="24"/>
          <w:szCs w:val="24"/>
          <w:lang w:eastAsia="ru-RU"/>
        </w:rPr>
      </w:pPr>
      <w:r w:rsidRPr="00F80027">
        <w:rPr>
          <w:rFonts w:ascii="Times New Roman" w:eastAsia="Times New Roman" w:hAnsi="Times New Roman" w:cs="Times New Roman"/>
          <w:b/>
          <w:color w:val="000000"/>
          <w:sz w:val="24"/>
          <w:szCs w:val="24"/>
          <w:lang w:eastAsia="ru-RU"/>
        </w:rPr>
        <w:t xml:space="preserve">3.2.2. Дополнительные источники </w:t>
      </w:r>
    </w:p>
    <w:p w:rsidR="00217297" w:rsidRPr="00F80027" w:rsidRDefault="00217297" w:rsidP="00193FE2">
      <w:pPr>
        <w:numPr>
          <w:ilvl w:val="0"/>
          <w:numId w:val="22"/>
        </w:numPr>
        <w:shd w:val="clear" w:color="auto" w:fill="FFFFFF"/>
        <w:tabs>
          <w:tab w:val="left" w:pos="993"/>
        </w:tabs>
        <w:ind w:left="0" w:firstLine="709"/>
        <w:jc w:val="both"/>
        <w:rPr>
          <w:rFonts w:ascii="Times New Roman" w:eastAsia="Times New Roman" w:hAnsi="Times New Roman" w:cs="Times New Roman"/>
          <w:sz w:val="24"/>
          <w:szCs w:val="24"/>
          <w:lang w:eastAsia="ru-RU"/>
        </w:rPr>
      </w:pPr>
      <w:r w:rsidRPr="00F80027">
        <w:rPr>
          <w:rFonts w:ascii="Times New Roman" w:eastAsia="Times New Roman" w:hAnsi="Times New Roman" w:cs="Times New Roman"/>
          <w:sz w:val="24"/>
          <w:szCs w:val="24"/>
          <w:lang w:eastAsia="ru-RU"/>
        </w:rPr>
        <w:t>www.lingvo-online. ru (более 30 англо-русских, русско-английских и толковых слов</w:t>
      </w:r>
      <w:r w:rsidRPr="00F80027">
        <w:rPr>
          <w:rFonts w:ascii="Times New Roman" w:eastAsia="Times New Roman" w:hAnsi="Times New Roman" w:cs="Times New Roman"/>
          <w:sz w:val="24"/>
          <w:szCs w:val="24"/>
          <w:lang w:eastAsia="ru-RU"/>
        </w:rPr>
        <w:t>а</w:t>
      </w:r>
      <w:r w:rsidRPr="00F80027">
        <w:rPr>
          <w:rFonts w:ascii="Times New Roman" w:eastAsia="Times New Roman" w:hAnsi="Times New Roman" w:cs="Times New Roman"/>
          <w:sz w:val="24"/>
          <w:szCs w:val="24"/>
          <w:lang w:eastAsia="ru-RU"/>
        </w:rPr>
        <w:t>рей общей и отраслевой лексики);</w:t>
      </w:r>
    </w:p>
    <w:p w:rsidR="00217297" w:rsidRPr="00F80027" w:rsidRDefault="00217297" w:rsidP="00193FE2">
      <w:pPr>
        <w:numPr>
          <w:ilvl w:val="0"/>
          <w:numId w:val="22"/>
        </w:numPr>
        <w:shd w:val="clear" w:color="auto" w:fill="FFFFFF"/>
        <w:tabs>
          <w:tab w:val="left" w:pos="993"/>
        </w:tabs>
        <w:ind w:left="0" w:firstLine="709"/>
        <w:jc w:val="both"/>
        <w:rPr>
          <w:rFonts w:ascii="Times New Roman" w:eastAsia="Times New Roman" w:hAnsi="Times New Roman" w:cs="Times New Roman"/>
          <w:sz w:val="24"/>
          <w:szCs w:val="24"/>
          <w:lang w:eastAsia="ru-RU"/>
        </w:rPr>
      </w:pPr>
      <w:r w:rsidRPr="00F80027">
        <w:rPr>
          <w:rFonts w:ascii="Times New Roman" w:eastAsia="Times New Roman" w:hAnsi="Times New Roman" w:cs="Times New Roman"/>
          <w:sz w:val="24"/>
          <w:szCs w:val="24"/>
          <w:lang w:eastAsia="ru-RU"/>
        </w:rPr>
        <w:t>www.macmillandictionary.com/dictionary/british/enjoy (Macmillan Dictionary с возмо</w:t>
      </w:r>
      <w:r w:rsidRPr="00F80027">
        <w:rPr>
          <w:rFonts w:ascii="Times New Roman" w:eastAsia="Times New Roman" w:hAnsi="Times New Roman" w:cs="Times New Roman"/>
          <w:sz w:val="24"/>
          <w:szCs w:val="24"/>
          <w:lang w:eastAsia="ru-RU"/>
        </w:rPr>
        <w:t>ж</w:t>
      </w:r>
      <w:r w:rsidRPr="00F80027">
        <w:rPr>
          <w:rFonts w:ascii="Times New Roman" w:eastAsia="Times New Roman" w:hAnsi="Times New Roman" w:cs="Times New Roman"/>
          <w:sz w:val="24"/>
          <w:szCs w:val="24"/>
          <w:lang w:eastAsia="ru-RU"/>
        </w:rPr>
        <w:t>ностью прослушать произношение слов);</w:t>
      </w:r>
    </w:p>
    <w:p w:rsidR="00217297" w:rsidRPr="00F80027" w:rsidRDefault="00217297" w:rsidP="00193FE2">
      <w:pPr>
        <w:numPr>
          <w:ilvl w:val="0"/>
          <w:numId w:val="22"/>
        </w:numPr>
        <w:shd w:val="clear" w:color="auto" w:fill="FFFFFF"/>
        <w:tabs>
          <w:tab w:val="left" w:pos="993"/>
        </w:tabs>
        <w:ind w:left="0" w:firstLine="709"/>
        <w:jc w:val="both"/>
        <w:rPr>
          <w:rFonts w:ascii="Times New Roman" w:eastAsia="Times New Roman" w:hAnsi="Times New Roman" w:cs="Times New Roman"/>
          <w:sz w:val="24"/>
          <w:szCs w:val="24"/>
          <w:lang w:eastAsia="ru-RU"/>
        </w:rPr>
      </w:pPr>
      <w:r w:rsidRPr="00F80027">
        <w:rPr>
          <w:rFonts w:ascii="Times New Roman" w:eastAsia="Times New Roman" w:hAnsi="Times New Roman" w:cs="Times New Roman"/>
          <w:sz w:val="24"/>
          <w:szCs w:val="24"/>
          <w:lang w:eastAsia="ru-RU"/>
        </w:rPr>
        <w:t xml:space="preserve">www.britannica.com (энциклопедия «Британника»); </w:t>
      </w:r>
    </w:p>
    <w:p w:rsidR="00217297" w:rsidRPr="00F80027" w:rsidRDefault="00217297" w:rsidP="00193FE2">
      <w:pPr>
        <w:numPr>
          <w:ilvl w:val="0"/>
          <w:numId w:val="22"/>
        </w:numPr>
        <w:shd w:val="clear" w:color="auto" w:fill="FFFFFF"/>
        <w:tabs>
          <w:tab w:val="left" w:pos="993"/>
        </w:tabs>
        <w:ind w:left="0" w:firstLine="709"/>
        <w:jc w:val="both"/>
        <w:rPr>
          <w:rFonts w:ascii="Times New Roman" w:eastAsia="Times New Roman" w:hAnsi="Times New Roman" w:cs="Times New Roman"/>
          <w:b/>
          <w:sz w:val="24"/>
          <w:szCs w:val="24"/>
          <w:lang w:val="en-US" w:eastAsia="ru-RU"/>
        </w:rPr>
      </w:pPr>
      <w:r w:rsidRPr="00F80027">
        <w:rPr>
          <w:rFonts w:ascii="Times New Roman" w:eastAsia="Times New Roman" w:hAnsi="Times New Roman" w:cs="Times New Roman"/>
          <w:sz w:val="24"/>
          <w:szCs w:val="24"/>
          <w:lang w:val="en-US" w:eastAsia="ru-RU"/>
        </w:rPr>
        <w:t xml:space="preserve">www.ldoceonline.com (Longman Dictionary of Contemporary English) – </w:t>
      </w:r>
      <w:r w:rsidRPr="00F80027">
        <w:rPr>
          <w:rFonts w:ascii="Times New Roman" w:eastAsia="Times New Roman" w:hAnsi="Times New Roman" w:cs="Times New Roman"/>
          <w:sz w:val="24"/>
          <w:szCs w:val="24"/>
          <w:lang w:eastAsia="ru-RU"/>
        </w:rPr>
        <w:t>словарь</w:t>
      </w:r>
      <w:r w:rsidRPr="00F80027">
        <w:rPr>
          <w:rFonts w:ascii="Times New Roman" w:eastAsia="Times New Roman" w:hAnsi="Times New Roman" w:cs="Times New Roman"/>
          <w:sz w:val="24"/>
          <w:szCs w:val="24"/>
          <w:lang w:val="en-US" w:eastAsia="ru-RU"/>
        </w:rPr>
        <w:t xml:space="preserve"> </w:t>
      </w:r>
      <w:r w:rsidRPr="00F80027">
        <w:rPr>
          <w:rFonts w:ascii="Times New Roman" w:eastAsia="Times New Roman" w:hAnsi="Times New Roman" w:cs="Times New Roman"/>
          <w:sz w:val="24"/>
          <w:szCs w:val="24"/>
          <w:lang w:eastAsia="ru-RU"/>
        </w:rPr>
        <w:t>совр</w:t>
      </w:r>
      <w:r w:rsidRPr="00F80027">
        <w:rPr>
          <w:rFonts w:ascii="Times New Roman" w:eastAsia="Times New Roman" w:hAnsi="Times New Roman" w:cs="Times New Roman"/>
          <w:sz w:val="24"/>
          <w:szCs w:val="24"/>
          <w:lang w:eastAsia="ru-RU"/>
        </w:rPr>
        <w:t>е</w:t>
      </w:r>
      <w:r w:rsidRPr="00F80027">
        <w:rPr>
          <w:rFonts w:ascii="Times New Roman" w:eastAsia="Times New Roman" w:hAnsi="Times New Roman" w:cs="Times New Roman"/>
          <w:sz w:val="24"/>
          <w:szCs w:val="24"/>
          <w:lang w:eastAsia="ru-RU"/>
        </w:rPr>
        <w:t>менного</w:t>
      </w:r>
      <w:r w:rsidRPr="00F80027">
        <w:rPr>
          <w:rFonts w:ascii="Times New Roman" w:eastAsia="Times New Roman" w:hAnsi="Times New Roman" w:cs="Times New Roman"/>
          <w:sz w:val="24"/>
          <w:szCs w:val="24"/>
          <w:lang w:val="en-US" w:eastAsia="ru-RU"/>
        </w:rPr>
        <w:t xml:space="preserve"> </w:t>
      </w:r>
      <w:r w:rsidRPr="00F80027">
        <w:rPr>
          <w:rFonts w:ascii="Times New Roman" w:eastAsia="Times New Roman" w:hAnsi="Times New Roman" w:cs="Times New Roman"/>
          <w:sz w:val="24"/>
          <w:szCs w:val="24"/>
          <w:lang w:eastAsia="ru-RU"/>
        </w:rPr>
        <w:t>английского</w:t>
      </w:r>
      <w:r w:rsidRPr="00F80027">
        <w:rPr>
          <w:rFonts w:ascii="Times New Roman" w:eastAsia="Times New Roman" w:hAnsi="Times New Roman" w:cs="Times New Roman"/>
          <w:sz w:val="24"/>
          <w:szCs w:val="24"/>
          <w:lang w:val="en-US" w:eastAsia="ru-RU"/>
        </w:rPr>
        <w:t xml:space="preserve"> </w:t>
      </w:r>
      <w:r w:rsidRPr="00F80027">
        <w:rPr>
          <w:rFonts w:ascii="Times New Roman" w:eastAsia="Times New Roman" w:hAnsi="Times New Roman" w:cs="Times New Roman"/>
          <w:sz w:val="24"/>
          <w:szCs w:val="24"/>
          <w:lang w:eastAsia="ru-RU"/>
        </w:rPr>
        <w:t>языка</w:t>
      </w:r>
      <w:r w:rsidRPr="00F80027">
        <w:rPr>
          <w:rFonts w:ascii="Times New Roman" w:eastAsia="Times New Roman" w:hAnsi="Times New Roman" w:cs="Times New Roman"/>
          <w:sz w:val="24"/>
          <w:szCs w:val="24"/>
          <w:lang w:val="en-US" w:eastAsia="ru-RU"/>
        </w:rPr>
        <w:t>.</w:t>
      </w:r>
    </w:p>
    <w:p w:rsidR="00217297" w:rsidRPr="00F80027" w:rsidRDefault="00217297" w:rsidP="00193FE2">
      <w:pPr>
        <w:numPr>
          <w:ilvl w:val="0"/>
          <w:numId w:val="22"/>
        </w:numPr>
        <w:shd w:val="clear" w:color="auto" w:fill="FFFFFF"/>
        <w:tabs>
          <w:tab w:val="left" w:pos="993"/>
        </w:tabs>
        <w:ind w:left="0" w:firstLine="709"/>
        <w:jc w:val="both"/>
        <w:rPr>
          <w:rFonts w:ascii="Times New Roman" w:eastAsia="Times New Roman" w:hAnsi="Times New Roman" w:cs="Times New Roman"/>
          <w:sz w:val="24"/>
          <w:szCs w:val="24"/>
          <w:lang w:eastAsia="ru-RU"/>
        </w:rPr>
      </w:pPr>
      <w:r w:rsidRPr="00F80027">
        <w:rPr>
          <w:rFonts w:ascii="Times New Roman" w:eastAsia="Times New Roman" w:hAnsi="Times New Roman" w:cs="Times New Roman"/>
          <w:sz w:val="24"/>
          <w:szCs w:val="24"/>
          <w:lang w:eastAsia="ru-RU"/>
        </w:rPr>
        <w:t>Малюга, Е. Н. Английский язык проф</w:t>
      </w:r>
      <w:r w:rsidR="00A30A46" w:rsidRPr="00F80027">
        <w:rPr>
          <w:rFonts w:ascii="Times New Roman" w:eastAsia="Times New Roman" w:hAnsi="Times New Roman" w:cs="Times New Roman"/>
          <w:sz w:val="24"/>
          <w:szCs w:val="24"/>
          <w:lang w:eastAsia="ru-RU"/>
        </w:rPr>
        <w:t>ессионального общения (Реклама)</w:t>
      </w:r>
      <w:r w:rsidRPr="00F80027">
        <w:rPr>
          <w:rFonts w:ascii="Times New Roman" w:eastAsia="Times New Roman" w:hAnsi="Times New Roman" w:cs="Times New Roman"/>
          <w:sz w:val="24"/>
          <w:szCs w:val="24"/>
          <w:lang w:eastAsia="ru-RU"/>
        </w:rPr>
        <w:t>: у</w:t>
      </w:r>
      <w:r w:rsidR="00A30A46" w:rsidRPr="00F80027">
        <w:rPr>
          <w:rFonts w:ascii="Times New Roman" w:eastAsia="Times New Roman" w:hAnsi="Times New Roman" w:cs="Times New Roman"/>
          <w:sz w:val="24"/>
          <w:szCs w:val="24"/>
          <w:lang w:eastAsia="ru-RU"/>
        </w:rPr>
        <w:t>чебник / Е. Н. Малюга. - Москва</w:t>
      </w:r>
      <w:r w:rsidRPr="00F80027">
        <w:rPr>
          <w:rFonts w:ascii="Times New Roman" w:eastAsia="Times New Roman" w:hAnsi="Times New Roman" w:cs="Times New Roman"/>
          <w:sz w:val="24"/>
          <w:szCs w:val="24"/>
          <w:lang w:eastAsia="ru-RU"/>
        </w:rPr>
        <w:t xml:space="preserve">: Флинта, 2021. - 333 с. - </w:t>
      </w:r>
      <w:r w:rsidR="00A30A46" w:rsidRPr="00F80027">
        <w:rPr>
          <w:rFonts w:ascii="Times New Roman" w:eastAsia="Times New Roman" w:hAnsi="Times New Roman" w:cs="Times New Roman"/>
          <w:sz w:val="24"/>
          <w:szCs w:val="24"/>
          <w:lang w:eastAsia="ru-RU"/>
        </w:rPr>
        <w:t>ISBN 978-5-9765-1421-8. - Текст</w:t>
      </w:r>
      <w:r w:rsidRPr="00F80027">
        <w:rPr>
          <w:rFonts w:ascii="Times New Roman" w:eastAsia="Times New Roman" w:hAnsi="Times New Roman" w:cs="Times New Roman"/>
          <w:sz w:val="24"/>
          <w:szCs w:val="24"/>
          <w:lang w:eastAsia="ru-RU"/>
        </w:rPr>
        <w:t>: электронный. - URL: https://znanium.com/catalog/product/1192159 (дата обращения: 28.12.2021).</w:t>
      </w:r>
    </w:p>
    <w:p w:rsidR="00F80027" w:rsidRPr="00F80027" w:rsidRDefault="00F80027" w:rsidP="00193FE2">
      <w:pPr>
        <w:shd w:val="clear" w:color="auto" w:fill="FFFFFF"/>
        <w:tabs>
          <w:tab w:val="left" w:pos="993"/>
        </w:tabs>
        <w:jc w:val="both"/>
        <w:rPr>
          <w:rFonts w:ascii="Times New Roman" w:eastAsia="Times New Roman" w:hAnsi="Times New Roman" w:cs="Times New Roman"/>
          <w:sz w:val="24"/>
          <w:szCs w:val="24"/>
          <w:lang w:eastAsia="ru-RU"/>
        </w:rPr>
      </w:pPr>
    </w:p>
    <w:p w:rsidR="00217297" w:rsidRPr="00217297" w:rsidRDefault="00217297" w:rsidP="00193FE2">
      <w:pPr>
        <w:pStyle w:val="114"/>
        <w:spacing w:after="0" w:line="240" w:lineRule="auto"/>
        <w:ind w:firstLine="0"/>
      </w:pPr>
      <w:bookmarkStart w:id="5033" w:name="_Toc171420173"/>
      <w:bookmarkStart w:id="5034" w:name="_Toc171420988"/>
      <w:bookmarkStart w:id="5035" w:name="_Toc171421224"/>
      <w:bookmarkStart w:id="5036" w:name="_Toc171421429"/>
      <w:bookmarkStart w:id="5037" w:name="_Toc171421616"/>
      <w:bookmarkStart w:id="5038" w:name="_Toc171422037"/>
      <w:bookmarkStart w:id="5039" w:name="_Toc171422296"/>
      <w:bookmarkStart w:id="5040" w:name="_Toc171422529"/>
      <w:bookmarkStart w:id="5041" w:name="_Toc171422996"/>
      <w:bookmarkStart w:id="5042" w:name="_Toc171423492"/>
      <w:bookmarkStart w:id="5043" w:name="_Toc171423726"/>
      <w:bookmarkStart w:id="5044" w:name="_Toc171423934"/>
      <w:bookmarkStart w:id="5045" w:name="_Toc171424151"/>
      <w:bookmarkStart w:id="5046" w:name="_Toc171424443"/>
      <w:bookmarkStart w:id="5047" w:name="_Toc171424755"/>
      <w:bookmarkStart w:id="5048" w:name="_Toc171425030"/>
      <w:bookmarkStart w:id="5049" w:name="_Toc171425408"/>
      <w:bookmarkStart w:id="5050" w:name="_Toc171425625"/>
      <w:bookmarkStart w:id="5051" w:name="_Toc171581894"/>
      <w:bookmarkStart w:id="5052" w:name="_Toc171584833"/>
      <w:bookmarkStart w:id="5053" w:name="_Toc171591513"/>
      <w:bookmarkStart w:id="5054" w:name="_Toc171597267"/>
      <w:bookmarkStart w:id="5055" w:name="_Toc171598720"/>
      <w:bookmarkStart w:id="5056" w:name="_Toc171609061"/>
      <w:bookmarkStart w:id="5057" w:name="_Toc171611909"/>
      <w:bookmarkStart w:id="5058" w:name="_Toc171615839"/>
      <w:bookmarkStart w:id="5059" w:name="_Toc171616201"/>
      <w:bookmarkStart w:id="5060" w:name="_Toc171618717"/>
      <w:bookmarkStart w:id="5061" w:name="_Toc171619080"/>
      <w:bookmarkStart w:id="5062" w:name="_Toc171621622"/>
      <w:bookmarkStart w:id="5063" w:name="_Toc171622008"/>
      <w:bookmarkStart w:id="5064" w:name="_Toc171622424"/>
      <w:r w:rsidRPr="00217297">
        <w:t>4. КОНТРОЛЬ</w:t>
      </w:r>
      <w:r>
        <w:t xml:space="preserve"> И ОЦЕНКА РЕЗУЛЬТАТОВ ОСВОЕНИЯ </w:t>
      </w:r>
      <w:r w:rsidRPr="00217297">
        <w:t>УЧЕБНОЙ</w:t>
      </w:r>
      <w:r>
        <w:rPr>
          <w:rFonts w:asciiTheme="minorHAnsi" w:hAnsiTheme="minorHAnsi"/>
        </w:rPr>
        <w:t xml:space="preserve"> </w:t>
      </w:r>
      <w:r w:rsidRPr="00217297">
        <w:t>ДИСЦИПЛИНЫ</w:t>
      </w:r>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p>
    <w:tbl>
      <w:tblPr>
        <w:tblW w:w="98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574"/>
        <w:gridCol w:w="4012"/>
        <w:gridCol w:w="2295"/>
      </w:tblGrid>
      <w:tr w:rsidR="00F80027" w:rsidRPr="00F80027" w:rsidTr="00F80027">
        <w:tc>
          <w:tcPr>
            <w:tcW w:w="3574" w:type="dxa"/>
            <w:vAlign w:val="center"/>
          </w:tcPr>
          <w:p w:rsidR="00F80027" w:rsidRPr="00F80027" w:rsidRDefault="00F80027" w:rsidP="00193FE2">
            <w:pPr>
              <w:jc w:val="center"/>
              <w:rPr>
                <w:rFonts w:ascii="Calibri" w:eastAsia="Calibri" w:hAnsi="Calibri" w:cs="Calibri"/>
                <w:b/>
                <w:lang w:eastAsia="ru-RU"/>
              </w:rPr>
            </w:pPr>
            <w:r w:rsidRPr="00F80027">
              <w:rPr>
                <w:rFonts w:ascii="Times New Roman" w:hAnsi="Times New Roman" w:cs="Times New Roman"/>
                <w:b/>
                <w:iCs/>
              </w:rPr>
              <w:t>Результаты обучения</w:t>
            </w:r>
          </w:p>
        </w:tc>
        <w:tc>
          <w:tcPr>
            <w:tcW w:w="4012" w:type="dxa"/>
            <w:vAlign w:val="center"/>
          </w:tcPr>
          <w:p w:rsidR="00F80027" w:rsidRPr="00F80027" w:rsidRDefault="00F80027" w:rsidP="00193FE2">
            <w:pPr>
              <w:jc w:val="center"/>
              <w:rPr>
                <w:rFonts w:ascii="Calibri" w:eastAsia="Calibri" w:hAnsi="Calibri" w:cs="Calibri"/>
                <w:b/>
                <w:lang w:eastAsia="ru-RU"/>
              </w:rPr>
            </w:pPr>
            <w:r w:rsidRPr="00F80027">
              <w:rPr>
                <w:rFonts w:ascii="Times New Roman" w:hAnsi="Times New Roman" w:cs="Times New Roman"/>
                <w:b/>
                <w:iCs/>
              </w:rPr>
              <w:t>Показатели освоенности компете</w:t>
            </w:r>
            <w:r w:rsidRPr="00F80027">
              <w:rPr>
                <w:rFonts w:ascii="Times New Roman" w:hAnsi="Times New Roman" w:cs="Times New Roman"/>
                <w:b/>
                <w:iCs/>
              </w:rPr>
              <w:t>н</w:t>
            </w:r>
            <w:r w:rsidRPr="00F80027">
              <w:rPr>
                <w:rFonts w:ascii="Times New Roman" w:hAnsi="Times New Roman" w:cs="Times New Roman"/>
                <w:b/>
                <w:iCs/>
              </w:rPr>
              <w:t>ций</w:t>
            </w:r>
          </w:p>
        </w:tc>
        <w:tc>
          <w:tcPr>
            <w:tcW w:w="2295" w:type="dxa"/>
            <w:vAlign w:val="center"/>
          </w:tcPr>
          <w:p w:rsidR="00F80027" w:rsidRPr="00F80027" w:rsidRDefault="00F80027" w:rsidP="00193FE2">
            <w:pPr>
              <w:jc w:val="center"/>
              <w:rPr>
                <w:rFonts w:ascii="Calibri" w:eastAsia="Calibri" w:hAnsi="Calibri" w:cs="Calibri"/>
                <w:b/>
                <w:lang w:eastAsia="ru-RU"/>
              </w:rPr>
            </w:pPr>
            <w:r w:rsidRPr="00F80027">
              <w:rPr>
                <w:rFonts w:ascii="Times New Roman" w:hAnsi="Times New Roman" w:cs="Times New Roman"/>
                <w:b/>
              </w:rPr>
              <w:t>Методы оценки</w:t>
            </w:r>
          </w:p>
        </w:tc>
      </w:tr>
      <w:tr w:rsidR="00217297" w:rsidRPr="00F80027" w:rsidTr="00F80027">
        <w:trPr>
          <w:trHeight w:val="1827"/>
        </w:trPr>
        <w:tc>
          <w:tcPr>
            <w:tcW w:w="3574" w:type="dxa"/>
          </w:tcPr>
          <w:p w:rsidR="00217297" w:rsidRPr="00F80027" w:rsidRDefault="00217297" w:rsidP="00193FE2">
            <w:pPr>
              <w:jc w:val="both"/>
              <w:rPr>
                <w:rFonts w:ascii="Calibri" w:eastAsia="Calibri" w:hAnsi="Calibri" w:cs="Calibri"/>
                <w:b/>
                <w:lang w:eastAsia="ru-RU"/>
              </w:rPr>
            </w:pPr>
            <w:r w:rsidRPr="00F80027">
              <w:rPr>
                <w:rFonts w:ascii="Times New Roman" w:eastAsia="Times New Roman" w:hAnsi="Times New Roman" w:cs="Times New Roman"/>
                <w:b/>
                <w:lang w:eastAsia="ru-RU"/>
              </w:rPr>
              <w:t xml:space="preserve">знать: </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актуальный профессиональный </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и социальный контекст, в котором приходится работать и жить; </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основные источники информации </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и ресурсы для решения задач и проблем </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в профессиональном и/или соц</w:t>
            </w:r>
            <w:r w:rsidRPr="00F80027">
              <w:rPr>
                <w:rFonts w:ascii="Times New Roman" w:eastAsia="Times New Roman" w:hAnsi="Times New Roman" w:cs="Times New Roman"/>
                <w:lang w:eastAsia="ru-RU"/>
              </w:rPr>
              <w:t>и</w:t>
            </w:r>
            <w:r w:rsidRPr="00F80027">
              <w:rPr>
                <w:rFonts w:ascii="Times New Roman" w:eastAsia="Times New Roman" w:hAnsi="Times New Roman" w:cs="Times New Roman"/>
                <w:lang w:eastAsia="ru-RU"/>
              </w:rPr>
              <w:t>альном контексте;</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алгоритмы выполнения работ в профессиональной </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и смежных областях; </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методы работы в профессионал</w:t>
            </w:r>
            <w:r w:rsidRPr="00F80027">
              <w:rPr>
                <w:rFonts w:ascii="Times New Roman" w:eastAsia="Times New Roman" w:hAnsi="Times New Roman" w:cs="Times New Roman"/>
                <w:lang w:eastAsia="ru-RU"/>
              </w:rPr>
              <w:t>ь</w:t>
            </w:r>
            <w:r w:rsidRPr="00F80027">
              <w:rPr>
                <w:rFonts w:ascii="Times New Roman" w:eastAsia="Times New Roman" w:hAnsi="Times New Roman" w:cs="Times New Roman"/>
                <w:lang w:eastAsia="ru-RU"/>
              </w:rPr>
              <w:t>ной и смежных сферах;</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структуру плана для решения з</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 xml:space="preserve">дач; </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номенклатура информационных источников, применяемых в пр</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 xml:space="preserve">фессиональной деятельности; </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приемы структурирования инфо</w:t>
            </w:r>
            <w:r w:rsidRPr="00F80027">
              <w:rPr>
                <w:rFonts w:ascii="Times New Roman" w:eastAsia="Times New Roman" w:hAnsi="Times New Roman" w:cs="Times New Roman"/>
                <w:lang w:eastAsia="ru-RU"/>
              </w:rPr>
              <w:t>р</w:t>
            </w:r>
            <w:r w:rsidRPr="00F80027">
              <w:rPr>
                <w:rFonts w:ascii="Times New Roman" w:eastAsia="Times New Roman" w:hAnsi="Times New Roman" w:cs="Times New Roman"/>
                <w:lang w:eastAsia="ru-RU"/>
              </w:rPr>
              <w:t xml:space="preserve">мации; </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формат оформления результатов поиска информации, современные средства и устройства информат</w:t>
            </w:r>
            <w:r w:rsidRPr="00F80027">
              <w:rPr>
                <w:rFonts w:ascii="Times New Roman" w:eastAsia="Times New Roman" w:hAnsi="Times New Roman" w:cs="Times New Roman"/>
                <w:lang w:eastAsia="ru-RU"/>
              </w:rPr>
              <w:t>и</w:t>
            </w:r>
            <w:r w:rsidRPr="00F80027">
              <w:rPr>
                <w:rFonts w:ascii="Times New Roman" w:eastAsia="Times New Roman" w:hAnsi="Times New Roman" w:cs="Times New Roman"/>
                <w:lang w:eastAsia="ru-RU"/>
              </w:rPr>
              <w:lastRenderedPageBreak/>
              <w:t>зации;</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порядок их применения и пр</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граммное обеспечение в професс</w:t>
            </w:r>
            <w:r w:rsidRPr="00F80027">
              <w:rPr>
                <w:rFonts w:ascii="Times New Roman" w:eastAsia="Times New Roman" w:hAnsi="Times New Roman" w:cs="Times New Roman"/>
                <w:lang w:eastAsia="ru-RU"/>
              </w:rPr>
              <w:t>и</w:t>
            </w:r>
            <w:r w:rsidRPr="00F80027">
              <w:rPr>
                <w:rFonts w:ascii="Times New Roman" w:eastAsia="Times New Roman" w:hAnsi="Times New Roman" w:cs="Times New Roman"/>
                <w:lang w:eastAsia="ru-RU"/>
              </w:rPr>
              <w:t>ональной деятельности в том числе с использованием цифровых средств;</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содержание актуальной нормати</w:t>
            </w:r>
            <w:r w:rsidRPr="00F80027">
              <w:rPr>
                <w:rFonts w:ascii="Times New Roman" w:eastAsia="Times New Roman" w:hAnsi="Times New Roman" w:cs="Times New Roman"/>
                <w:lang w:eastAsia="ru-RU"/>
              </w:rPr>
              <w:t>в</w:t>
            </w:r>
            <w:r w:rsidRPr="00F80027">
              <w:rPr>
                <w:rFonts w:ascii="Times New Roman" w:eastAsia="Times New Roman" w:hAnsi="Times New Roman" w:cs="Times New Roman"/>
                <w:lang w:eastAsia="ru-RU"/>
              </w:rPr>
              <w:t xml:space="preserve">но-правовой документации; </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современная научная и професси</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нальная терминология;</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возможные траектории професси</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нального развития и самообразов</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ния;</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основы предпринимательской де</w:t>
            </w:r>
            <w:r w:rsidRPr="00F80027">
              <w:rPr>
                <w:rFonts w:ascii="Times New Roman" w:eastAsia="Times New Roman" w:hAnsi="Times New Roman" w:cs="Times New Roman"/>
                <w:lang w:eastAsia="ru-RU"/>
              </w:rPr>
              <w:t>я</w:t>
            </w:r>
            <w:r w:rsidRPr="00F80027">
              <w:rPr>
                <w:rFonts w:ascii="Times New Roman" w:eastAsia="Times New Roman" w:hAnsi="Times New Roman" w:cs="Times New Roman"/>
                <w:lang w:eastAsia="ru-RU"/>
              </w:rPr>
              <w:t>тельности; основы финансовой грамотности;</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правила разработки бизнес-планов;</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порядок выстраивания презент</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 xml:space="preserve">ции; </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кредитные банковские продукты;</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психологические основы деятел</w:t>
            </w:r>
            <w:r w:rsidRPr="00F80027">
              <w:rPr>
                <w:rFonts w:ascii="Times New Roman" w:eastAsia="Times New Roman" w:hAnsi="Times New Roman" w:cs="Times New Roman"/>
                <w:lang w:eastAsia="ru-RU"/>
              </w:rPr>
              <w:t>ь</w:t>
            </w:r>
            <w:r w:rsidRPr="00F80027">
              <w:rPr>
                <w:rFonts w:ascii="Times New Roman" w:eastAsia="Times New Roman" w:hAnsi="Times New Roman" w:cs="Times New Roman"/>
                <w:lang w:eastAsia="ru-RU"/>
              </w:rPr>
              <w:t>ности коллектива, психологич</w:t>
            </w:r>
            <w:r w:rsidRPr="00F80027">
              <w:rPr>
                <w:rFonts w:ascii="Times New Roman" w:eastAsia="Times New Roman" w:hAnsi="Times New Roman" w:cs="Times New Roman"/>
                <w:lang w:eastAsia="ru-RU"/>
              </w:rPr>
              <w:t>е</w:t>
            </w:r>
            <w:r w:rsidRPr="00F80027">
              <w:rPr>
                <w:rFonts w:ascii="Times New Roman" w:eastAsia="Times New Roman" w:hAnsi="Times New Roman" w:cs="Times New Roman"/>
                <w:lang w:eastAsia="ru-RU"/>
              </w:rPr>
              <w:t>ские особенности личности;</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основы проектной деятельности;</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типы систем бесконтактной оци</w:t>
            </w:r>
            <w:r w:rsidRPr="00F80027">
              <w:rPr>
                <w:rFonts w:ascii="Times New Roman" w:eastAsia="Times New Roman" w:hAnsi="Times New Roman" w:cs="Times New Roman"/>
                <w:lang w:eastAsia="ru-RU"/>
              </w:rPr>
              <w:t>ф</w:t>
            </w:r>
            <w:r w:rsidRPr="00F80027">
              <w:rPr>
                <w:rFonts w:ascii="Times New Roman" w:eastAsia="Times New Roman" w:hAnsi="Times New Roman" w:cs="Times New Roman"/>
                <w:lang w:eastAsia="ru-RU"/>
              </w:rPr>
              <w:t>ровки и области их применения;</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правила оформления и чтения ко</w:t>
            </w:r>
            <w:r w:rsidRPr="00F80027">
              <w:rPr>
                <w:rFonts w:ascii="Times New Roman" w:eastAsia="Times New Roman" w:hAnsi="Times New Roman" w:cs="Times New Roman"/>
                <w:lang w:eastAsia="ru-RU"/>
              </w:rPr>
              <w:t>н</w:t>
            </w:r>
            <w:r w:rsidRPr="00F80027">
              <w:rPr>
                <w:rFonts w:ascii="Times New Roman" w:eastAsia="Times New Roman" w:hAnsi="Times New Roman" w:cs="Times New Roman"/>
                <w:lang w:eastAsia="ru-RU"/>
              </w:rPr>
              <w:t>структорской и технологической документации;</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основные положения и цели ста</w:t>
            </w:r>
            <w:r w:rsidRPr="00F80027">
              <w:rPr>
                <w:rFonts w:ascii="Times New Roman" w:eastAsia="Times New Roman" w:hAnsi="Times New Roman" w:cs="Times New Roman"/>
                <w:lang w:eastAsia="ru-RU"/>
              </w:rPr>
              <w:t>н</w:t>
            </w:r>
            <w:r w:rsidRPr="00F80027">
              <w:rPr>
                <w:rFonts w:ascii="Times New Roman" w:eastAsia="Times New Roman" w:hAnsi="Times New Roman" w:cs="Times New Roman"/>
                <w:lang w:eastAsia="ru-RU"/>
              </w:rPr>
              <w:t>дартизации и технического рег</w:t>
            </w:r>
            <w:r w:rsidRPr="00F80027">
              <w:rPr>
                <w:rFonts w:ascii="Times New Roman" w:eastAsia="Times New Roman" w:hAnsi="Times New Roman" w:cs="Times New Roman"/>
                <w:lang w:eastAsia="ru-RU"/>
              </w:rPr>
              <w:t>у</w:t>
            </w:r>
            <w:r w:rsidRPr="00F80027">
              <w:rPr>
                <w:rFonts w:ascii="Times New Roman" w:eastAsia="Times New Roman" w:hAnsi="Times New Roman" w:cs="Times New Roman"/>
                <w:lang w:eastAsia="ru-RU"/>
              </w:rPr>
              <w:t>лирования;</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назначение и область применения существующих типов аддитивных установок и используемые в них материалы;</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технические параметры, характ</w:t>
            </w:r>
            <w:r w:rsidRPr="00F80027">
              <w:rPr>
                <w:rFonts w:ascii="Times New Roman" w:eastAsia="Times New Roman" w:hAnsi="Times New Roman" w:cs="Times New Roman"/>
                <w:lang w:eastAsia="ru-RU"/>
              </w:rPr>
              <w:t>е</w:t>
            </w:r>
            <w:r w:rsidRPr="00F80027">
              <w:rPr>
                <w:rFonts w:ascii="Times New Roman" w:eastAsia="Times New Roman" w:hAnsi="Times New Roman" w:cs="Times New Roman"/>
                <w:lang w:eastAsia="ru-RU"/>
              </w:rPr>
              <w:t>ристики и особенности совреме</w:t>
            </w:r>
            <w:r w:rsidRPr="00F80027">
              <w:rPr>
                <w:rFonts w:ascii="Times New Roman" w:eastAsia="Times New Roman" w:hAnsi="Times New Roman" w:cs="Times New Roman"/>
                <w:lang w:eastAsia="ru-RU"/>
              </w:rPr>
              <w:t>н</w:t>
            </w:r>
            <w:r w:rsidRPr="00F80027">
              <w:rPr>
                <w:rFonts w:ascii="Times New Roman" w:eastAsia="Times New Roman" w:hAnsi="Times New Roman" w:cs="Times New Roman"/>
                <w:lang w:eastAsia="ru-RU"/>
              </w:rPr>
              <w:t>ных токарных и фрезерных ста</w:t>
            </w:r>
            <w:r w:rsidRPr="00F80027">
              <w:rPr>
                <w:rFonts w:ascii="Times New Roman" w:eastAsia="Times New Roman" w:hAnsi="Times New Roman" w:cs="Times New Roman"/>
                <w:lang w:eastAsia="ru-RU"/>
              </w:rPr>
              <w:t>н</w:t>
            </w:r>
            <w:r w:rsidRPr="00F80027">
              <w:rPr>
                <w:rFonts w:ascii="Times New Roman" w:eastAsia="Times New Roman" w:hAnsi="Times New Roman" w:cs="Times New Roman"/>
                <w:lang w:eastAsia="ru-RU"/>
              </w:rPr>
              <w:t>ков с ЧПУ, координатно-расточных станков, установок ги</w:t>
            </w:r>
            <w:r w:rsidRPr="00F80027">
              <w:rPr>
                <w:rFonts w:ascii="Times New Roman" w:eastAsia="Times New Roman" w:hAnsi="Times New Roman" w:cs="Times New Roman"/>
                <w:lang w:eastAsia="ru-RU"/>
              </w:rPr>
              <w:t>д</w:t>
            </w:r>
            <w:r w:rsidRPr="00F80027">
              <w:rPr>
                <w:rFonts w:ascii="Times New Roman" w:eastAsia="Times New Roman" w:hAnsi="Times New Roman" w:cs="Times New Roman"/>
                <w:lang w:eastAsia="ru-RU"/>
              </w:rPr>
              <w:t>роабразивной обработки, ручных измерительных инструментов и систем бесконтактной оцифровки;</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элементы систем автоматики, о</w:t>
            </w:r>
            <w:r w:rsidRPr="00F80027">
              <w:rPr>
                <w:rFonts w:ascii="Times New Roman" w:eastAsia="Times New Roman" w:hAnsi="Times New Roman" w:cs="Times New Roman"/>
                <w:lang w:eastAsia="ru-RU"/>
              </w:rPr>
              <w:t>с</w:t>
            </w:r>
            <w:r w:rsidRPr="00F80027">
              <w:rPr>
                <w:rFonts w:ascii="Times New Roman" w:eastAsia="Times New Roman" w:hAnsi="Times New Roman" w:cs="Times New Roman"/>
                <w:lang w:eastAsia="ru-RU"/>
              </w:rPr>
              <w:t>новные характеристики и принц</w:t>
            </w:r>
            <w:r w:rsidRPr="00F80027">
              <w:rPr>
                <w:rFonts w:ascii="Times New Roman" w:eastAsia="Times New Roman" w:hAnsi="Times New Roman" w:cs="Times New Roman"/>
                <w:lang w:eastAsia="ru-RU"/>
              </w:rPr>
              <w:t>и</w:t>
            </w:r>
            <w:r w:rsidRPr="00F80027">
              <w:rPr>
                <w:rFonts w:ascii="Times New Roman" w:eastAsia="Times New Roman" w:hAnsi="Times New Roman" w:cs="Times New Roman"/>
                <w:lang w:eastAsia="ru-RU"/>
              </w:rPr>
              <w:t>пы их применения в аддитивных установках и вспомогательном оборудовании;</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методы повышения долговечности оборудования;</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методы повышения долговечности оборудования;</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трение, его виды, роль трения в технике;</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виды электроизмерительных пр</w:t>
            </w:r>
            <w:r w:rsidRPr="00F80027">
              <w:rPr>
                <w:rFonts w:ascii="Times New Roman" w:eastAsia="Times New Roman" w:hAnsi="Times New Roman" w:cs="Times New Roman"/>
                <w:lang w:eastAsia="ru-RU"/>
              </w:rPr>
              <w:t>и</w:t>
            </w:r>
            <w:r w:rsidRPr="00F80027">
              <w:rPr>
                <w:rFonts w:ascii="Times New Roman" w:eastAsia="Times New Roman" w:hAnsi="Times New Roman" w:cs="Times New Roman"/>
                <w:lang w:eastAsia="ru-RU"/>
              </w:rPr>
              <w:t>боров и приемы их использования;</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lastRenderedPageBreak/>
              <w:t>физические принципы работы, конструкцию, технические хара</w:t>
            </w:r>
            <w:r w:rsidRPr="00F80027">
              <w:rPr>
                <w:rFonts w:ascii="Times New Roman" w:eastAsia="Times New Roman" w:hAnsi="Times New Roman" w:cs="Times New Roman"/>
                <w:lang w:eastAsia="ru-RU"/>
              </w:rPr>
              <w:t>к</w:t>
            </w:r>
            <w:r w:rsidRPr="00F80027">
              <w:rPr>
                <w:rFonts w:ascii="Times New Roman" w:eastAsia="Times New Roman" w:hAnsi="Times New Roman" w:cs="Times New Roman"/>
                <w:lang w:eastAsia="ru-RU"/>
              </w:rPr>
              <w:t>теристики, правила технического обслуживания установок для адд</w:t>
            </w:r>
            <w:r w:rsidRPr="00F80027">
              <w:rPr>
                <w:rFonts w:ascii="Times New Roman" w:eastAsia="Times New Roman" w:hAnsi="Times New Roman" w:cs="Times New Roman"/>
                <w:lang w:eastAsia="ru-RU"/>
              </w:rPr>
              <w:t>и</w:t>
            </w:r>
            <w:r w:rsidRPr="00F80027">
              <w:rPr>
                <w:rFonts w:ascii="Times New Roman" w:eastAsia="Times New Roman" w:hAnsi="Times New Roman" w:cs="Times New Roman"/>
                <w:lang w:eastAsia="ru-RU"/>
              </w:rPr>
              <w:t>тивного производства;</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виды, методы, объекты и средства измерений;</w:t>
            </w:r>
          </w:p>
        </w:tc>
        <w:tc>
          <w:tcPr>
            <w:tcW w:w="4012" w:type="dxa"/>
          </w:tcPr>
          <w:p w:rsidR="00217297" w:rsidRPr="00F80027" w:rsidRDefault="00217297" w:rsidP="00193FE2">
            <w:pPr>
              <w:jc w:val="both"/>
              <w:rPr>
                <w:rFonts w:ascii="Calibri" w:eastAsia="Calibri" w:hAnsi="Calibri" w:cs="Calibri"/>
                <w:color w:val="FF0000"/>
                <w:lang w:eastAsia="ru-RU"/>
              </w:rPr>
            </w:pPr>
            <w:r w:rsidRPr="00F80027">
              <w:rPr>
                <w:rFonts w:ascii="Times New Roman" w:eastAsia="Times New Roman" w:hAnsi="Times New Roman" w:cs="Times New Roman"/>
                <w:color w:val="000000"/>
                <w:lang w:eastAsia="ru-RU"/>
              </w:rPr>
              <w:lastRenderedPageBreak/>
              <w:t xml:space="preserve">Оценку </w:t>
            </w:r>
            <w:r w:rsidRPr="00F80027">
              <w:rPr>
                <w:rFonts w:ascii="Times New Roman" w:eastAsia="Times New Roman" w:hAnsi="Times New Roman" w:cs="Times New Roman"/>
                <w:b/>
                <w:color w:val="000000"/>
                <w:lang w:eastAsia="ru-RU"/>
              </w:rPr>
              <w:t>«отлично»</w:t>
            </w:r>
            <w:r w:rsidRPr="00F80027">
              <w:rPr>
                <w:rFonts w:ascii="Times New Roman" w:eastAsia="Times New Roman" w:hAnsi="Times New Roman" w:cs="Times New Roman"/>
                <w:color w:val="000000"/>
                <w:lang w:eastAsia="ru-RU"/>
              </w:rPr>
              <w:t xml:space="preserve"> заслуживает ст</w:t>
            </w:r>
            <w:r w:rsidRPr="00F80027">
              <w:rPr>
                <w:rFonts w:ascii="Times New Roman" w:eastAsia="Times New Roman" w:hAnsi="Times New Roman" w:cs="Times New Roman"/>
                <w:color w:val="000000"/>
                <w:lang w:eastAsia="ru-RU"/>
              </w:rPr>
              <w:t>у</w:t>
            </w:r>
            <w:r w:rsidRPr="00F80027">
              <w:rPr>
                <w:rFonts w:ascii="Times New Roman" w:eastAsia="Times New Roman" w:hAnsi="Times New Roman" w:cs="Times New Roman"/>
                <w:color w:val="000000"/>
                <w:lang w:eastAsia="ru-RU"/>
              </w:rPr>
              <w:t>дент, твёрдо знающий программный материал, системно и грамотно излаг</w:t>
            </w:r>
            <w:r w:rsidRPr="00F80027">
              <w:rPr>
                <w:rFonts w:ascii="Times New Roman" w:eastAsia="Times New Roman" w:hAnsi="Times New Roman" w:cs="Times New Roman"/>
                <w:color w:val="000000"/>
                <w:lang w:eastAsia="ru-RU"/>
              </w:rPr>
              <w:t>а</w:t>
            </w:r>
            <w:r w:rsidRPr="00F80027">
              <w:rPr>
                <w:rFonts w:ascii="Times New Roman" w:eastAsia="Times New Roman" w:hAnsi="Times New Roman" w:cs="Times New Roman"/>
                <w:color w:val="000000"/>
                <w:lang w:eastAsia="ru-RU"/>
              </w:rPr>
              <w:t>ющий его, демонстрирующий необх</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димый уровень компетенций, чёткие, сжатые ответы на дополнительные в</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просы, свободно владеющий поняти</w:t>
            </w:r>
            <w:r w:rsidRPr="00F80027">
              <w:rPr>
                <w:rFonts w:ascii="Times New Roman" w:eastAsia="Times New Roman" w:hAnsi="Times New Roman" w:cs="Times New Roman"/>
                <w:color w:val="000000"/>
                <w:lang w:eastAsia="ru-RU"/>
              </w:rPr>
              <w:t>й</w:t>
            </w:r>
            <w:r w:rsidRPr="00F80027">
              <w:rPr>
                <w:rFonts w:ascii="Times New Roman" w:eastAsia="Times New Roman" w:hAnsi="Times New Roman" w:cs="Times New Roman"/>
                <w:color w:val="000000"/>
                <w:lang w:eastAsia="ru-RU"/>
              </w:rPr>
              <w:t>ным аппаратом.</w:t>
            </w:r>
          </w:p>
          <w:p w:rsidR="00217297" w:rsidRPr="00F80027" w:rsidRDefault="00217297" w:rsidP="00193FE2">
            <w:pPr>
              <w:jc w:val="both"/>
              <w:rPr>
                <w:rFonts w:ascii="Calibri" w:eastAsia="Calibri" w:hAnsi="Calibri" w:cs="Calibri"/>
                <w:color w:val="FF0000"/>
                <w:lang w:eastAsia="ru-RU"/>
              </w:rPr>
            </w:pPr>
            <w:r w:rsidRPr="00F80027">
              <w:rPr>
                <w:rFonts w:ascii="Times New Roman" w:eastAsia="Times New Roman" w:hAnsi="Times New Roman" w:cs="Times New Roman"/>
                <w:color w:val="000000"/>
                <w:lang w:eastAsia="ru-RU"/>
              </w:rPr>
              <w:t xml:space="preserve">Оценку </w:t>
            </w:r>
            <w:r w:rsidRPr="00F80027">
              <w:rPr>
                <w:rFonts w:ascii="Times New Roman" w:eastAsia="Times New Roman" w:hAnsi="Times New Roman" w:cs="Times New Roman"/>
                <w:b/>
                <w:color w:val="000000"/>
                <w:lang w:eastAsia="ru-RU"/>
              </w:rPr>
              <w:t>«хорошо»</w:t>
            </w:r>
            <w:r w:rsidRPr="00F80027">
              <w:rPr>
                <w:rFonts w:ascii="Times New Roman" w:eastAsia="Times New Roman" w:hAnsi="Times New Roman" w:cs="Times New Roman"/>
                <w:color w:val="000000"/>
                <w:lang w:eastAsia="ru-RU"/>
              </w:rPr>
              <w:t xml:space="preserve"> заслуживает студент, проявивший полное знание програм</w:t>
            </w:r>
            <w:r w:rsidRPr="00F80027">
              <w:rPr>
                <w:rFonts w:ascii="Times New Roman" w:eastAsia="Times New Roman" w:hAnsi="Times New Roman" w:cs="Times New Roman"/>
                <w:color w:val="000000"/>
                <w:lang w:eastAsia="ru-RU"/>
              </w:rPr>
              <w:t>м</w:t>
            </w:r>
            <w:r w:rsidRPr="00F80027">
              <w:rPr>
                <w:rFonts w:ascii="Times New Roman" w:eastAsia="Times New Roman" w:hAnsi="Times New Roman" w:cs="Times New Roman"/>
                <w:color w:val="000000"/>
                <w:lang w:eastAsia="ru-RU"/>
              </w:rPr>
              <w:t>ного материала, демонстрирующий сформированные на достаточном уровне умения и навыки, указанные в программе компетенции, допускающий непринципиальные неточности при и</w:t>
            </w:r>
            <w:r w:rsidRPr="00F80027">
              <w:rPr>
                <w:rFonts w:ascii="Times New Roman" w:eastAsia="Times New Roman" w:hAnsi="Times New Roman" w:cs="Times New Roman"/>
                <w:color w:val="000000"/>
                <w:lang w:eastAsia="ru-RU"/>
              </w:rPr>
              <w:t>з</w:t>
            </w:r>
            <w:r w:rsidRPr="00F80027">
              <w:rPr>
                <w:rFonts w:ascii="Times New Roman" w:eastAsia="Times New Roman" w:hAnsi="Times New Roman" w:cs="Times New Roman"/>
                <w:color w:val="000000"/>
                <w:lang w:eastAsia="ru-RU"/>
              </w:rPr>
              <w:t>ложении ответа на вопросы.</w:t>
            </w:r>
          </w:p>
          <w:p w:rsidR="00217297" w:rsidRPr="00F80027" w:rsidRDefault="00217297" w:rsidP="00193FE2">
            <w:pPr>
              <w:jc w:val="both"/>
              <w:rPr>
                <w:rFonts w:ascii="Calibri" w:eastAsia="Calibri" w:hAnsi="Calibri" w:cs="Calibri"/>
                <w:color w:val="FF0000"/>
                <w:lang w:eastAsia="ru-RU"/>
              </w:rPr>
            </w:pPr>
            <w:r w:rsidRPr="00F80027">
              <w:rPr>
                <w:rFonts w:ascii="Times New Roman" w:eastAsia="Times New Roman" w:hAnsi="Times New Roman" w:cs="Times New Roman"/>
                <w:color w:val="000000"/>
                <w:lang w:eastAsia="ru-RU"/>
              </w:rPr>
              <w:t xml:space="preserve">Оценку </w:t>
            </w:r>
            <w:r w:rsidRPr="00F80027">
              <w:rPr>
                <w:rFonts w:ascii="Times New Roman" w:eastAsia="Times New Roman" w:hAnsi="Times New Roman" w:cs="Times New Roman"/>
                <w:b/>
                <w:color w:val="000000"/>
                <w:lang w:eastAsia="ru-RU"/>
              </w:rPr>
              <w:t>«удовлетворительно»</w:t>
            </w:r>
            <w:r w:rsidRPr="00F80027">
              <w:rPr>
                <w:rFonts w:ascii="Times New Roman" w:eastAsia="Times New Roman" w:hAnsi="Times New Roman" w:cs="Times New Roman"/>
                <w:color w:val="000000"/>
                <w:lang w:eastAsia="ru-RU"/>
              </w:rPr>
              <w:t xml:space="preserve"> засл</w:t>
            </w:r>
            <w:r w:rsidRPr="00F80027">
              <w:rPr>
                <w:rFonts w:ascii="Times New Roman" w:eastAsia="Times New Roman" w:hAnsi="Times New Roman" w:cs="Times New Roman"/>
                <w:color w:val="000000"/>
                <w:lang w:eastAsia="ru-RU"/>
              </w:rPr>
              <w:t>у</w:t>
            </w:r>
            <w:r w:rsidRPr="00F80027">
              <w:rPr>
                <w:rFonts w:ascii="Times New Roman" w:eastAsia="Times New Roman" w:hAnsi="Times New Roman" w:cs="Times New Roman"/>
                <w:color w:val="000000"/>
                <w:lang w:eastAsia="ru-RU"/>
              </w:rPr>
              <w:t>живает студент, обнаруживший знания только основного материала, но не усвоивший детали, допускающий ошибки принципиального характера, демонстрирующий не до конца сфо</w:t>
            </w:r>
            <w:r w:rsidRPr="00F80027">
              <w:rPr>
                <w:rFonts w:ascii="Times New Roman" w:eastAsia="Times New Roman" w:hAnsi="Times New Roman" w:cs="Times New Roman"/>
                <w:color w:val="000000"/>
                <w:lang w:eastAsia="ru-RU"/>
              </w:rPr>
              <w:t>р</w:t>
            </w:r>
            <w:r w:rsidRPr="00F80027">
              <w:rPr>
                <w:rFonts w:ascii="Times New Roman" w:eastAsia="Times New Roman" w:hAnsi="Times New Roman" w:cs="Times New Roman"/>
                <w:color w:val="000000"/>
                <w:lang w:eastAsia="ru-RU"/>
              </w:rPr>
              <w:t>мированные компетенции, умения с</w:t>
            </w:r>
            <w:r w:rsidRPr="00F80027">
              <w:rPr>
                <w:rFonts w:ascii="Times New Roman" w:eastAsia="Times New Roman" w:hAnsi="Times New Roman" w:cs="Times New Roman"/>
                <w:color w:val="000000"/>
                <w:lang w:eastAsia="ru-RU"/>
              </w:rPr>
              <w:t>и</w:t>
            </w:r>
            <w:r w:rsidRPr="00F80027">
              <w:rPr>
                <w:rFonts w:ascii="Times New Roman" w:eastAsia="Times New Roman" w:hAnsi="Times New Roman" w:cs="Times New Roman"/>
                <w:color w:val="000000"/>
                <w:lang w:eastAsia="ru-RU"/>
              </w:rPr>
              <w:t>стематизировать материал и делать в</w:t>
            </w:r>
            <w:r w:rsidRPr="00F80027">
              <w:rPr>
                <w:rFonts w:ascii="Times New Roman" w:eastAsia="Times New Roman" w:hAnsi="Times New Roman" w:cs="Times New Roman"/>
                <w:color w:val="000000"/>
                <w:lang w:eastAsia="ru-RU"/>
              </w:rPr>
              <w:t>ы</w:t>
            </w:r>
            <w:r w:rsidRPr="00F80027">
              <w:rPr>
                <w:rFonts w:ascii="Times New Roman" w:eastAsia="Times New Roman" w:hAnsi="Times New Roman" w:cs="Times New Roman"/>
                <w:color w:val="000000"/>
                <w:lang w:eastAsia="ru-RU"/>
              </w:rPr>
              <w:lastRenderedPageBreak/>
              <w:t>воды.</w:t>
            </w:r>
          </w:p>
          <w:p w:rsidR="00217297" w:rsidRPr="00F80027" w:rsidRDefault="00217297" w:rsidP="00193FE2">
            <w:pPr>
              <w:ind w:firstLine="34"/>
              <w:jc w:val="both"/>
              <w:rPr>
                <w:rFonts w:ascii="Calibri" w:eastAsia="Calibri" w:hAnsi="Calibri" w:cs="Calibri"/>
                <w:lang w:eastAsia="ru-RU"/>
              </w:rPr>
            </w:pPr>
            <w:r w:rsidRPr="00F80027">
              <w:rPr>
                <w:rFonts w:ascii="Times New Roman" w:eastAsia="Times New Roman" w:hAnsi="Times New Roman" w:cs="Times New Roman"/>
                <w:color w:val="000000"/>
                <w:lang w:eastAsia="ru-RU"/>
              </w:rPr>
              <w:t xml:space="preserve">Оценку </w:t>
            </w:r>
            <w:r w:rsidRPr="00F80027">
              <w:rPr>
                <w:rFonts w:ascii="Times New Roman" w:eastAsia="Times New Roman" w:hAnsi="Times New Roman" w:cs="Times New Roman"/>
                <w:b/>
                <w:color w:val="000000"/>
                <w:lang w:eastAsia="ru-RU"/>
              </w:rPr>
              <w:t>«неудовлетворительно»</w:t>
            </w:r>
            <w:r w:rsidRPr="00F80027">
              <w:rPr>
                <w:rFonts w:ascii="Times New Roman" w:eastAsia="Times New Roman" w:hAnsi="Times New Roman" w:cs="Times New Roman"/>
                <w:color w:val="000000"/>
                <w:lang w:eastAsia="ru-RU"/>
              </w:rPr>
              <w:t xml:space="preserve"> з</w:t>
            </w:r>
            <w:r w:rsidRPr="00F80027">
              <w:rPr>
                <w:rFonts w:ascii="Times New Roman" w:eastAsia="Times New Roman" w:hAnsi="Times New Roman" w:cs="Times New Roman"/>
                <w:color w:val="000000"/>
                <w:lang w:eastAsia="ru-RU"/>
              </w:rPr>
              <w:t>а</w:t>
            </w:r>
            <w:r w:rsidRPr="00F80027">
              <w:rPr>
                <w:rFonts w:ascii="Times New Roman" w:eastAsia="Times New Roman" w:hAnsi="Times New Roman" w:cs="Times New Roman"/>
                <w:color w:val="000000"/>
                <w:lang w:eastAsia="ru-RU"/>
              </w:rPr>
              <w:t>служивает студент, не усвоивший о</w:t>
            </w:r>
            <w:r w:rsidRPr="00F80027">
              <w:rPr>
                <w:rFonts w:ascii="Times New Roman" w:eastAsia="Times New Roman" w:hAnsi="Times New Roman" w:cs="Times New Roman"/>
                <w:color w:val="000000"/>
                <w:lang w:eastAsia="ru-RU"/>
              </w:rPr>
              <w:t>с</w:t>
            </w:r>
            <w:r w:rsidRPr="00F80027">
              <w:rPr>
                <w:rFonts w:ascii="Times New Roman" w:eastAsia="Times New Roman" w:hAnsi="Times New Roman" w:cs="Times New Roman"/>
                <w:color w:val="000000"/>
                <w:lang w:eastAsia="ru-RU"/>
              </w:rPr>
              <w:t>новного содержания материала, не умеющий систематизировать информ</w:t>
            </w:r>
            <w:r w:rsidRPr="00F80027">
              <w:rPr>
                <w:rFonts w:ascii="Times New Roman" w:eastAsia="Times New Roman" w:hAnsi="Times New Roman" w:cs="Times New Roman"/>
                <w:color w:val="000000"/>
                <w:lang w:eastAsia="ru-RU"/>
              </w:rPr>
              <w:t>а</w:t>
            </w:r>
            <w:r w:rsidRPr="00F80027">
              <w:rPr>
                <w:rFonts w:ascii="Times New Roman" w:eastAsia="Times New Roman" w:hAnsi="Times New Roman" w:cs="Times New Roman"/>
                <w:color w:val="000000"/>
                <w:lang w:eastAsia="ru-RU"/>
              </w:rPr>
              <w:t>цию, делать необходимые выводы, чё</w:t>
            </w:r>
            <w:r w:rsidRPr="00F80027">
              <w:rPr>
                <w:rFonts w:ascii="Times New Roman" w:eastAsia="Times New Roman" w:hAnsi="Times New Roman" w:cs="Times New Roman"/>
                <w:color w:val="000000"/>
                <w:lang w:eastAsia="ru-RU"/>
              </w:rPr>
              <w:t>т</w:t>
            </w:r>
            <w:r w:rsidRPr="00F80027">
              <w:rPr>
                <w:rFonts w:ascii="Times New Roman" w:eastAsia="Times New Roman" w:hAnsi="Times New Roman" w:cs="Times New Roman"/>
                <w:color w:val="000000"/>
                <w:lang w:eastAsia="ru-RU"/>
              </w:rPr>
              <w:t>ко и грамотно отвечать на заданные вопросы, демонстрирующий низкий уровень овладения необходимыми ко</w:t>
            </w:r>
            <w:r w:rsidRPr="00F80027">
              <w:rPr>
                <w:rFonts w:ascii="Times New Roman" w:eastAsia="Times New Roman" w:hAnsi="Times New Roman" w:cs="Times New Roman"/>
                <w:color w:val="000000"/>
                <w:lang w:eastAsia="ru-RU"/>
              </w:rPr>
              <w:t>м</w:t>
            </w:r>
            <w:r w:rsidRPr="00F80027">
              <w:rPr>
                <w:rFonts w:ascii="Times New Roman" w:eastAsia="Times New Roman" w:hAnsi="Times New Roman" w:cs="Times New Roman"/>
                <w:color w:val="000000"/>
                <w:lang w:eastAsia="ru-RU"/>
              </w:rPr>
              <w:t xml:space="preserve">петенциями. </w:t>
            </w:r>
          </w:p>
        </w:tc>
        <w:tc>
          <w:tcPr>
            <w:tcW w:w="2295" w:type="dxa"/>
          </w:tcPr>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lastRenderedPageBreak/>
              <w:t>Оценка результатов устного и письменн</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го опроса.</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Оценка результатов тестирования.</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Оценка выполнения самостоятельной р</w:t>
            </w:r>
            <w:r w:rsidRPr="00F80027">
              <w:rPr>
                <w:rFonts w:ascii="Times New Roman" w:eastAsia="Times New Roman" w:hAnsi="Times New Roman" w:cs="Times New Roman"/>
                <w:color w:val="000000"/>
                <w:lang w:eastAsia="ru-RU"/>
              </w:rPr>
              <w:t>а</w:t>
            </w:r>
            <w:r w:rsidRPr="00F80027">
              <w:rPr>
                <w:rFonts w:ascii="Times New Roman" w:eastAsia="Times New Roman" w:hAnsi="Times New Roman" w:cs="Times New Roman"/>
                <w:color w:val="000000"/>
                <w:lang w:eastAsia="ru-RU"/>
              </w:rPr>
              <w:t>боты.</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color w:val="000000"/>
                <w:lang w:eastAsia="ru-RU"/>
              </w:rPr>
              <w:t>Оценка результатов проведенного дифф</w:t>
            </w:r>
            <w:r w:rsidRPr="00F80027">
              <w:rPr>
                <w:rFonts w:ascii="Times New Roman" w:eastAsia="Times New Roman" w:hAnsi="Times New Roman" w:cs="Times New Roman"/>
                <w:color w:val="000000"/>
                <w:lang w:eastAsia="ru-RU"/>
              </w:rPr>
              <w:t>е</w:t>
            </w:r>
            <w:r w:rsidRPr="00F80027">
              <w:rPr>
                <w:rFonts w:ascii="Times New Roman" w:eastAsia="Times New Roman" w:hAnsi="Times New Roman" w:cs="Times New Roman"/>
                <w:color w:val="000000"/>
                <w:lang w:eastAsia="ru-RU"/>
              </w:rPr>
              <w:t>ренцированного зач</w:t>
            </w:r>
            <w:r w:rsidRPr="00F80027">
              <w:rPr>
                <w:rFonts w:ascii="Times New Roman" w:eastAsia="Times New Roman" w:hAnsi="Times New Roman" w:cs="Times New Roman"/>
                <w:color w:val="000000"/>
                <w:lang w:eastAsia="ru-RU"/>
              </w:rPr>
              <w:t>е</w:t>
            </w:r>
            <w:r w:rsidRPr="00F80027">
              <w:rPr>
                <w:rFonts w:ascii="Times New Roman" w:eastAsia="Times New Roman" w:hAnsi="Times New Roman" w:cs="Times New Roman"/>
                <w:color w:val="000000"/>
                <w:lang w:eastAsia="ru-RU"/>
              </w:rPr>
              <w:t>та.</w:t>
            </w:r>
          </w:p>
        </w:tc>
      </w:tr>
      <w:tr w:rsidR="00217297" w:rsidRPr="00F80027" w:rsidTr="00217297">
        <w:tc>
          <w:tcPr>
            <w:tcW w:w="3574" w:type="dxa"/>
          </w:tcPr>
          <w:p w:rsidR="00217297" w:rsidRPr="00F80027" w:rsidRDefault="00217297" w:rsidP="00193FE2">
            <w:pPr>
              <w:jc w:val="both"/>
              <w:rPr>
                <w:rFonts w:ascii="Calibri" w:eastAsia="Calibri" w:hAnsi="Calibri" w:cs="Calibri"/>
                <w:b/>
                <w:color w:val="000000"/>
                <w:lang w:eastAsia="ru-RU"/>
              </w:rPr>
            </w:pPr>
            <w:r w:rsidRPr="00F80027">
              <w:rPr>
                <w:rFonts w:ascii="Times New Roman" w:eastAsia="Times New Roman" w:hAnsi="Times New Roman" w:cs="Times New Roman"/>
                <w:b/>
                <w:color w:val="000000"/>
                <w:lang w:eastAsia="ru-RU"/>
              </w:rPr>
              <w:lastRenderedPageBreak/>
              <w:t>уметь:</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распознавать задачу и/или пробл</w:t>
            </w:r>
            <w:r w:rsidRPr="00F80027">
              <w:rPr>
                <w:rFonts w:ascii="Times New Roman" w:eastAsia="Times New Roman" w:hAnsi="Times New Roman" w:cs="Times New Roman"/>
                <w:color w:val="000000"/>
                <w:lang w:eastAsia="ru-RU"/>
              </w:rPr>
              <w:t>е</w:t>
            </w:r>
            <w:r w:rsidRPr="00F80027">
              <w:rPr>
                <w:rFonts w:ascii="Times New Roman" w:eastAsia="Times New Roman" w:hAnsi="Times New Roman" w:cs="Times New Roman"/>
                <w:color w:val="000000"/>
                <w:lang w:eastAsia="ru-RU"/>
              </w:rPr>
              <w:t xml:space="preserve">му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в профессиональном и/или соц</w:t>
            </w:r>
            <w:r w:rsidRPr="00F80027">
              <w:rPr>
                <w:rFonts w:ascii="Times New Roman" w:eastAsia="Times New Roman" w:hAnsi="Times New Roman" w:cs="Times New Roman"/>
                <w:color w:val="000000"/>
                <w:lang w:eastAsia="ru-RU"/>
              </w:rPr>
              <w:t>и</w:t>
            </w:r>
            <w:r w:rsidRPr="00F80027">
              <w:rPr>
                <w:rFonts w:ascii="Times New Roman" w:eastAsia="Times New Roman" w:hAnsi="Times New Roman" w:cs="Times New Roman"/>
                <w:color w:val="000000"/>
                <w:lang w:eastAsia="ru-RU"/>
              </w:rPr>
              <w:t>альном контексте;</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анализировать задачу и/или пр</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блему и выделять её составные ч</w:t>
            </w:r>
            <w:r w:rsidRPr="00F80027">
              <w:rPr>
                <w:rFonts w:ascii="Times New Roman" w:eastAsia="Times New Roman" w:hAnsi="Times New Roman" w:cs="Times New Roman"/>
                <w:color w:val="000000"/>
                <w:lang w:eastAsia="ru-RU"/>
              </w:rPr>
              <w:t>а</w:t>
            </w:r>
            <w:r w:rsidRPr="00F80027">
              <w:rPr>
                <w:rFonts w:ascii="Times New Roman" w:eastAsia="Times New Roman" w:hAnsi="Times New Roman" w:cs="Times New Roman"/>
                <w:color w:val="000000"/>
                <w:lang w:eastAsia="ru-RU"/>
              </w:rPr>
              <w:t xml:space="preserve">сти;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определять этапы решения задачи;</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выявлять и эффективно искать и</w:t>
            </w:r>
            <w:r w:rsidRPr="00F80027">
              <w:rPr>
                <w:rFonts w:ascii="Times New Roman" w:eastAsia="Times New Roman" w:hAnsi="Times New Roman" w:cs="Times New Roman"/>
                <w:color w:val="000000"/>
                <w:lang w:eastAsia="ru-RU"/>
              </w:rPr>
              <w:t>н</w:t>
            </w:r>
            <w:r w:rsidRPr="00F80027">
              <w:rPr>
                <w:rFonts w:ascii="Times New Roman" w:eastAsia="Times New Roman" w:hAnsi="Times New Roman" w:cs="Times New Roman"/>
                <w:color w:val="000000"/>
                <w:lang w:eastAsia="ru-RU"/>
              </w:rPr>
              <w:t>формацию, необходимую для р</w:t>
            </w:r>
            <w:r w:rsidRPr="00F80027">
              <w:rPr>
                <w:rFonts w:ascii="Times New Roman" w:eastAsia="Times New Roman" w:hAnsi="Times New Roman" w:cs="Times New Roman"/>
                <w:color w:val="000000"/>
                <w:lang w:eastAsia="ru-RU"/>
              </w:rPr>
              <w:t>е</w:t>
            </w:r>
            <w:r w:rsidRPr="00F80027">
              <w:rPr>
                <w:rFonts w:ascii="Times New Roman" w:eastAsia="Times New Roman" w:hAnsi="Times New Roman" w:cs="Times New Roman"/>
                <w:color w:val="000000"/>
                <w:lang w:eastAsia="ru-RU"/>
              </w:rPr>
              <w:t>шения задачи и/или проблемы;</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 xml:space="preserve">составлять план действия;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определять необходимые ресурсы;</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 xml:space="preserve">владеть актуальными методами работы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в профессиональной и смежных сферах;</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реализовывать составленный план;</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оценивать результат и последствия своих действий (самостоятельно или с помощью наставника);</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определять задачи для поиска и</w:t>
            </w:r>
            <w:r w:rsidRPr="00F80027">
              <w:rPr>
                <w:rFonts w:ascii="Times New Roman" w:eastAsia="Times New Roman" w:hAnsi="Times New Roman" w:cs="Times New Roman"/>
                <w:color w:val="000000"/>
                <w:lang w:eastAsia="ru-RU"/>
              </w:rPr>
              <w:t>н</w:t>
            </w:r>
            <w:r w:rsidRPr="00F80027">
              <w:rPr>
                <w:rFonts w:ascii="Times New Roman" w:eastAsia="Times New Roman" w:hAnsi="Times New Roman" w:cs="Times New Roman"/>
                <w:color w:val="000000"/>
                <w:lang w:eastAsia="ru-RU"/>
              </w:rPr>
              <w:t xml:space="preserve">формации;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определять необходимые источн</w:t>
            </w:r>
            <w:r w:rsidRPr="00F80027">
              <w:rPr>
                <w:rFonts w:ascii="Times New Roman" w:eastAsia="Times New Roman" w:hAnsi="Times New Roman" w:cs="Times New Roman"/>
                <w:color w:val="000000"/>
                <w:lang w:eastAsia="ru-RU"/>
              </w:rPr>
              <w:t>и</w:t>
            </w:r>
            <w:r w:rsidRPr="00F80027">
              <w:rPr>
                <w:rFonts w:ascii="Times New Roman" w:eastAsia="Times New Roman" w:hAnsi="Times New Roman" w:cs="Times New Roman"/>
                <w:color w:val="000000"/>
                <w:lang w:eastAsia="ru-RU"/>
              </w:rPr>
              <w:t>ки информации;</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планировать процесс поиска; структурировать получаемую и</w:t>
            </w:r>
            <w:r w:rsidRPr="00F80027">
              <w:rPr>
                <w:rFonts w:ascii="Times New Roman" w:eastAsia="Times New Roman" w:hAnsi="Times New Roman" w:cs="Times New Roman"/>
                <w:color w:val="000000"/>
                <w:lang w:eastAsia="ru-RU"/>
              </w:rPr>
              <w:t>н</w:t>
            </w:r>
            <w:r w:rsidRPr="00F80027">
              <w:rPr>
                <w:rFonts w:ascii="Times New Roman" w:eastAsia="Times New Roman" w:hAnsi="Times New Roman" w:cs="Times New Roman"/>
                <w:color w:val="000000"/>
                <w:lang w:eastAsia="ru-RU"/>
              </w:rPr>
              <w:t xml:space="preserve">формацию;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выделять наиболее значимое в п</w:t>
            </w:r>
            <w:r w:rsidRPr="00F80027">
              <w:rPr>
                <w:rFonts w:ascii="Times New Roman" w:eastAsia="Times New Roman" w:hAnsi="Times New Roman" w:cs="Times New Roman"/>
                <w:color w:val="000000"/>
                <w:lang w:eastAsia="ru-RU"/>
              </w:rPr>
              <w:t>е</w:t>
            </w:r>
            <w:r w:rsidRPr="00F80027">
              <w:rPr>
                <w:rFonts w:ascii="Times New Roman" w:eastAsia="Times New Roman" w:hAnsi="Times New Roman" w:cs="Times New Roman"/>
                <w:color w:val="000000"/>
                <w:lang w:eastAsia="ru-RU"/>
              </w:rPr>
              <w:t xml:space="preserve">речне информации;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оценивать практическую знач</w:t>
            </w:r>
            <w:r w:rsidRPr="00F80027">
              <w:rPr>
                <w:rFonts w:ascii="Times New Roman" w:eastAsia="Times New Roman" w:hAnsi="Times New Roman" w:cs="Times New Roman"/>
                <w:color w:val="000000"/>
                <w:lang w:eastAsia="ru-RU"/>
              </w:rPr>
              <w:t>и</w:t>
            </w:r>
            <w:r w:rsidRPr="00F80027">
              <w:rPr>
                <w:rFonts w:ascii="Times New Roman" w:eastAsia="Times New Roman" w:hAnsi="Times New Roman" w:cs="Times New Roman"/>
                <w:color w:val="000000"/>
                <w:lang w:eastAsia="ru-RU"/>
              </w:rPr>
              <w:t>мость результатов поиска;</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оформлять результаты поиска, применять средства информацио</w:t>
            </w:r>
            <w:r w:rsidRPr="00F80027">
              <w:rPr>
                <w:rFonts w:ascii="Times New Roman" w:eastAsia="Times New Roman" w:hAnsi="Times New Roman" w:cs="Times New Roman"/>
                <w:color w:val="000000"/>
                <w:lang w:eastAsia="ru-RU"/>
              </w:rPr>
              <w:t>н</w:t>
            </w:r>
            <w:r w:rsidRPr="00F80027">
              <w:rPr>
                <w:rFonts w:ascii="Times New Roman" w:eastAsia="Times New Roman" w:hAnsi="Times New Roman" w:cs="Times New Roman"/>
                <w:color w:val="000000"/>
                <w:lang w:eastAsia="ru-RU"/>
              </w:rPr>
              <w:t>ных технологий для решения пр</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фессиональных задач;</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использовать современное пр</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граммное обеспечение;</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использовать различные цифровые средства для решения професси</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нальных задач;</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определять актуальность норм</w:t>
            </w:r>
            <w:r w:rsidRPr="00F80027">
              <w:rPr>
                <w:rFonts w:ascii="Times New Roman" w:eastAsia="Times New Roman" w:hAnsi="Times New Roman" w:cs="Times New Roman"/>
                <w:color w:val="000000"/>
                <w:lang w:eastAsia="ru-RU"/>
              </w:rPr>
              <w:t>а</w:t>
            </w:r>
            <w:r w:rsidRPr="00F80027">
              <w:rPr>
                <w:rFonts w:ascii="Times New Roman" w:eastAsia="Times New Roman" w:hAnsi="Times New Roman" w:cs="Times New Roman"/>
                <w:color w:val="000000"/>
                <w:lang w:eastAsia="ru-RU"/>
              </w:rPr>
              <w:t xml:space="preserve">тивно-правовой документации в профессиональной деятельности;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применять современную научную профессиональную терминологию;</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определять и выстраивать траект</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 xml:space="preserve">рии профессионального развития и </w:t>
            </w:r>
            <w:r w:rsidRPr="00F80027">
              <w:rPr>
                <w:rFonts w:ascii="Times New Roman" w:eastAsia="Times New Roman" w:hAnsi="Times New Roman" w:cs="Times New Roman"/>
                <w:color w:val="000000"/>
                <w:lang w:eastAsia="ru-RU"/>
              </w:rPr>
              <w:lastRenderedPageBreak/>
              <w:t xml:space="preserve">самообразования;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 xml:space="preserve">выявлять достоинства и недостатки коммерческой идеи;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презентовать идеи открытия со</w:t>
            </w:r>
            <w:r w:rsidRPr="00F80027">
              <w:rPr>
                <w:rFonts w:ascii="Times New Roman" w:eastAsia="Times New Roman" w:hAnsi="Times New Roman" w:cs="Times New Roman"/>
                <w:color w:val="000000"/>
                <w:lang w:eastAsia="ru-RU"/>
              </w:rPr>
              <w:t>б</w:t>
            </w:r>
            <w:r w:rsidRPr="00F80027">
              <w:rPr>
                <w:rFonts w:ascii="Times New Roman" w:eastAsia="Times New Roman" w:hAnsi="Times New Roman" w:cs="Times New Roman"/>
                <w:color w:val="000000"/>
                <w:lang w:eastAsia="ru-RU"/>
              </w:rPr>
              <w:t>ственного дела в профессионал</w:t>
            </w:r>
            <w:r w:rsidRPr="00F80027">
              <w:rPr>
                <w:rFonts w:ascii="Times New Roman" w:eastAsia="Times New Roman" w:hAnsi="Times New Roman" w:cs="Times New Roman"/>
                <w:color w:val="000000"/>
                <w:lang w:eastAsia="ru-RU"/>
              </w:rPr>
              <w:t>ь</w:t>
            </w:r>
            <w:r w:rsidRPr="00F80027">
              <w:rPr>
                <w:rFonts w:ascii="Times New Roman" w:eastAsia="Times New Roman" w:hAnsi="Times New Roman" w:cs="Times New Roman"/>
                <w:color w:val="000000"/>
                <w:lang w:eastAsia="ru-RU"/>
              </w:rPr>
              <w:t>ной деятельности; оформлять би</w:t>
            </w:r>
            <w:r w:rsidRPr="00F80027">
              <w:rPr>
                <w:rFonts w:ascii="Times New Roman" w:eastAsia="Times New Roman" w:hAnsi="Times New Roman" w:cs="Times New Roman"/>
                <w:color w:val="000000"/>
                <w:lang w:eastAsia="ru-RU"/>
              </w:rPr>
              <w:t>з</w:t>
            </w:r>
            <w:r w:rsidRPr="00F80027">
              <w:rPr>
                <w:rFonts w:ascii="Times New Roman" w:eastAsia="Times New Roman" w:hAnsi="Times New Roman" w:cs="Times New Roman"/>
                <w:color w:val="000000"/>
                <w:lang w:eastAsia="ru-RU"/>
              </w:rPr>
              <w:t>нес-план;</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рассчитывать размеры выплат по процентным ставкам кредитов</w:t>
            </w:r>
            <w:r w:rsidRPr="00F80027">
              <w:rPr>
                <w:rFonts w:ascii="Times New Roman" w:eastAsia="Times New Roman" w:hAnsi="Times New Roman" w:cs="Times New Roman"/>
                <w:color w:val="000000"/>
                <w:lang w:eastAsia="ru-RU"/>
              </w:rPr>
              <w:t>а</w:t>
            </w:r>
            <w:r w:rsidRPr="00F80027">
              <w:rPr>
                <w:rFonts w:ascii="Times New Roman" w:eastAsia="Times New Roman" w:hAnsi="Times New Roman" w:cs="Times New Roman"/>
                <w:color w:val="000000"/>
                <w:lang w:eastAsia="ru-RU"/>
              </w:rPr>
              <w:t>ния;</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определять инвестиционную пр</w:t>
            </w:r>
            <w:r w:rsidRPr="00F80027">
              <w:rPr>
                <w:rFonts w:ascii="Times New Roman" w:eastAsia="Times New Roman" w:hAnsi="Times New Roman" w:cs="Times New Roman"/>
                <w:color w:val="000000"/>
                <w:lang w:eastAsia="ru-RU"/>
              </w:rPr>
              <w:t>и</w:t>
            </w:r>
            <w:r w:rsidRPr="00F80027">
              <w:rPr>
                <w:rFonts w:ascii="Times New Roman" w:eastAsia="Times New Roman" w:hAnsi="Times New Roman" w:cs="Times New Roman"/>
                <w:color w:val="000000"/>
                <w:lang w:eastAsia="ru-RU"/>
              </w:rPr>
              <w:t>влекательность коммерческих идей в рамках профессиональной де</w:t>
            </w:r>
            <w:r w:rsidRPr="00F80027">
              <w:rPr>
                <w:rFonts w:ascii="Times New Roman" w:eastAsia="Times New Roman" w:hAnsi="Times New Roman" w:cs="Times New Roman"/>
                <w:color w:val="000000"/>
                <w:lang w:eastAsia="ru-RU"/>
              </w:rPr>
              <w:t>я</w:t>
            </w:r>
            <w:r w:rsidRPr="00F80027">
              <w:rPr>
                <w:rFonts w:ascii="Times New Roman" w:eastAsia="Times New Roman" w:hAnsi="Times New Roman" w:cs="Times New Roman"/>
                <w:color w:val="000000"/>
                <w:lang w:eastAsia="ru-RU"/>
              </w:rPr>
              <w:t xml:space="preserve">тельности;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 xml:space="preserve">презентовать бизнес-идею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определять источники финансир</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вания</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 xml:space="preserve">организовывать работу коллектива и команды </w:t>
            </w:r>
          </w:p>
          <w:p w:rsidR="00217297" w:rsidRPr="00F80027" w:rsidRDefault="00217297" w:rsidP="00193FE2">
            <w:pPr>
              <w:jc w:val="both"/>
              <w:rPr>
                <w:rFonts w:ascii="Calibri" w:eastAsia="Calibri" w:hAnsi="Calibri" w:cs="Calibri"/>
                <w:b/>
                <w:color w:val="000000"/>
                <w:lang w:eastAsia="ru-RU"/>
              </w:rPr>
            </w:pPr>
            <w:r w:rsidRPr="00F80027">
              <w:rPr>
                <w:rFonts w:ascii="Times New Roman" w:eastAsia="Times New Roman" w:hAnsi="Times New Roman" w:cs="Times New Roman"/>
                <w:color w:val="000000"/>
                <w:lang w:eastAsia="ru-RU"/>
              </w:rPr>
              <w:t>взаимодействовать с коллегами, руководством, клиентами в ходе профессиональной деятельности;</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 xml:space="preserve">соблюдать нормы экологической безопасности;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определять направления ресурс</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сбережения в рамках професси</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нальной деятельности по спец</w:t>
            </w:r>
            <w:r w:rsidRPr="00F80027">
              <w:rPr>
                <w:rFonts w:ascii="Times New Roman" w:eastAsia="Times New Roman" w:hAnsi="Times New Roman" w:cs="Times New Roman"/>
                <w:color w:val="000000"/>
                <w:lang w:eastAsia="ru-RU"/>
              </w:rPr>
              <w:t>и</w:t>
            </w:r>
            <w:r w:rsidRPr="00F80027">
              <w:rPr>
                <w:rFonts w:ascii="Times New Roman" w:eastAsia="Times New Roman" w:hAnsi="Times New Roman" w:cs="Times New Roman"/>
                <w:color w:val="000000"/>
                <w:lang w:eastAsia="ru-RU"/>
              </w:rPr>
              <w:t>альности, осуществлять работу с соблюдением принципов бережл</w:t>
            </w:r>
            <w:r w:rsidRPr="00F80027">
              <w:rPr>
                <w:rFonts w:ascii="Times New Roman" w:eastAsia="Times New Roman" w:hAnsi="Times New Roman" w:cs="Times New Roman"/>
                <w:color w:val="000000"/>
                <w:lang w:eastAsia="ru-RU"/>
              </w:rPr>
              <w:t>и</w:t>
            </w:r>
            <w:r w:rsidRPr="00F80027">
              <w:rPr>
                <w:rFonts w:ascii="Times New Roman" w:eastAsia="Times New Roman" w:hAnsi="Times New Roman" w:cs="Times New Roman"/>
                <w:color w:val="000000"/>
                <w:lang w:eastAsia="ru-RU"/>
              </w:rPr>
              <w:t>вого производства;</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организовывать профессионал</w:t>
            </w:r>
            <w:r w:rsidRPr="00F80027">
              <w:rPr>
                <w:rFonts w:ascii="Times New Roman" w:eastAsia="Times New Roman" w:hAnsi="Times New Roman" w:cs="Times New Roman"/>
                <w:color w:val="000000"/>
                <w:lang w:eastAsia="ru-RU"/>
              </w:rPr>
              <w:t>ь</w:t>
            </w:r>
            <w:r w:rsidRPr="00F80027">
              <w:rPr>
                <w:rFonts w:ascii="Times New Roman" w:eastAsia="Times New Roman" w:hAnsi="Times New Roman" w:cs="Times New Roman"/>
                <w:color w:val="000000"/>
                <w:lang w:eastAsia="ru-RU"/>
              </w:rPr>
              <w:t>ную деятельность с учетом знаний об изменении климатических усл</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вий региона;</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понимать общий смысл четко пр</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изнесенных высказываний на и</w:t>
            </w:r>
            <w:r w:rsidRPr="00F80027">
              <w:rPr>
                <w:rFonts w:ascii="Times New Roman" w:eastAsia="Times New Roman" w:hAnsi="Times New Roman" w:cs="Times New Roman"/>
                <w:color w:val="000000"/>
                <w:lang w:eastAsia="ru-RU"/>
              </w:rPr>
              <w:t>з</w:t>
            </w:r>
            <w:r w:rsidRPr="00F80027">
              <w:rPr>
                <w:rFonts w:ascii="Times New Roman" w:eastAsia="Times New Roman" w:hAnsi="Times New Roman" w:cs="Times New Roman"/>
                <w:color w:val="000000"/>
                <w:lang w:eastAsia="ru-RU"/>
              </w:rPr>
              <w:t xml:space="preserve">вестные темы (профессиональные и бытовые), понимать тексты на базовые профессиональные темы;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участвовать в диалогах на знак</w:t>
            </w:r>
            <w:r w:rsidRPr="00F80027">
              <w:rPr>
                <w:rFonts w:ascii="Times New Roman" w:eastAsia="Times New Roman" w:hAnsi="Times New Roman" w:cs="Times New Roman"/>
                <w:color w:val="000000"/>
                <w:lang w:eastAsia="ru-RU"/>
              </w:rPr>
              <w:t>о</w:t>
            </w:r>
            <w:r w:rsidRPr="00F80027">
              <w:rPr>
                <w:rFonts w:ascii="Times New Roman" w:eastAsia="Times New Roman" w:hAnsi="Times New Roman" w:cs="Times New Roman"/>
                <w:color w:val="000000"/>
                <w:lang w:eastAsia="ru-RU"/>
              </w:rPr>
              <w:t xml:space="preserve">мые общие и профессиональные темы;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 xml:space="preserve">строить простые высказывания о себе и о своей профессиональной деятельности;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кратко обосновывать и объяснять свои действия (текущие и планир</w:t>
            </w:r>
            <w:r w:rsidRPr="00F80027">
              <w:rPr>
                <w:rFonts w:ascii="Times New Roman" w:eastAsia="Times New Roman" w:hAnsi="Times New Roman" w:cs="Times New Roman"/>
                <w:color w:val="000000"/>
                <w:lang w:eastAsia="ru-RU"/>
              </w:rPr>
              <w:t>у</w:t>
            </w:r>
            <w:r w:rsidRPr="00F80027">
              <w:rPr>
                <w:rFonts w:ascii="Times New Roman" w:eastAsia="Times New Roman" w:hAnsi="Times New Roman" w:cs="Times New Roman"/>
                <w:color w:val="000000"/>
                <w:lang w:eastAsia="ru-RU"/>
              </w:rPr>
              <w:t xml:space="preserve">емые); </w:t>
            </w:r>
          </w:p>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t>писать простые связные сообщения на знакомые или интересующие профессиональные темы.</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выбирать необходимую систему бесконтактной оцифровки в соо</w:t>
            </w:r>
            <w:r w:rsidRPr="00F80027">
              <w:rPr>
                <w:rFonts w:ascii="Times New Roman" w:eastAsia="Times New Roman" w:hAnsi="Times New Roman" w:cs="Times New Roman"/>
                <w:lang w:eastAsia="ru-RU"/>
              </w:rPr>
              <w:t>т</w:t>
            </w:r>
            <w:r w:rsidRPr="00F80027">
              <w:rPr>
                <w:rFonts w:ascii="Times New Roman" w:eastAsia="Times New Roman" w:hAnsi="Times New Roman" w:cs="Times New Roman"/>
                <w:lang w:eastAsia="ru-RU"/>
              </w:rPr>
              <w:t>ветствии с поставленной задачей, руководствуясь необходимой то</w:t>
            </w:r>
            <w:r w:rsidRPr="00F80027">
              <w:rPr>
                <w:rFonts w:ascii="Times New Roman" w:eastAsia="Times New Roman" w:hAnsi="Times New Roman" w:cs="Times New Roman"/>
                <w:lang w:eastAsia="ru-RU"/>
              </w:rPr>
              <w:t>ч</w:t>
            </w:r>
            <w:r w:rsidRPr="00F80027">
              <w:rPr>
                <w:rFonts w:ascii="Times New Roman" w:eastAsia="Times New Roman" w:hAnsi="Times New Roman" w:cs="Times New Roman"/>
                <w:lang w:eastAsia="ru-RU"/>
              </w:rPr>
              <w:t>ностью, габаритами объекта, его подвижностью или неподвижн</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lastRenderedPageBreak/>
              <w:t>стью, световозвращающей спосо</w:t>
            </w:r>
            <w:r w:rsidRPr="00F80027">
              <w:rPr>
                <w:rFonts w:ascii="Times New Roman" w:eastAsia="Times New Roman" w:hAnsi="Times New Roman" w:cs="Times New Roman"/>
                <w:lang w:eastAsia="ru-RU"/>
              </w:rPr>
              <w:t>б</w:t>
            </w:r>
            <w:r w:rsidRPr="00F80027">
              <w:rPr>
                <w:rFonts w:ascii="Times New Roman" w:eastAsia="Times New Roman" w:hAnsi="Times New Roman" w:cs="Times New Roman"/>
                <w:lang w:eastAsia="ru-RU"/>
              </w:rPr>
              <w:t>ностью и иными особенностями;</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оформлять технологическую и конструкторскую документацию в соответствии с действующей но</w:t>
            </w:r>
            <w:r w:rsidRPr="00F80027">
              <w:rPr>
                <w:rFonts w:ascii="Times New Roman" w:eastAsia="Times New Roman" w:hAnsi="Times New Roman" w:cs="Times New Roman"/>
                <w:lang w:eastAsia="ru-RU"/>
              </w:rPr>
              <w:t>р</w:t>
            </w:r>
            <w:r w:rsidRPr="00F80027">
              <w:rPr>
                <w:rFonts w:ascii="Times New Roman" w:eastAsia="Times New Roman" w:hAnsi="Times New Roman" w:cs="Times New Roman"/>
                <w:lang w:eastAsia="ru-RU"/>
              </w:rPr>
              <w:t>мативно-технической документ</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цией;</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использовать в профессиональной деятельности программные пр</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дукты автоматизированного прое</w:t>
            </w:r>
            <w:r w:rsidRPr="00F80027">
              <w:rPr>
                <w:rFonts w:ascii="Times New Roman" w:eastAsia="Times New Roman" w:hAnsi="Times New Roman" w:cs="Times New Roman"/>
                <w:lang w:eastAsia="ru-RU"/>
              </w:rPr>
              <w:t>к</w:t>
            </w:r>
            <w:r w:rsidRPr="00F80027">
              <w:rPr>
                <w:rFonts w:ascii="Times New Roman" w:eastAsia="Times New Roman" w:hAnsi="Times New Roman" w:cs="Times New Roman"/>
                <w:lang w:eastAsia="ru-RU"/>
              </w:rPr>
              <w:t>тирования технологических пр</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цессов;</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выбирать технологию послойного синтеза в соответствии с решаемой производственной задачей, техн</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логиями последующей обработки деталей и/или технологий дал</w:t>
            </w:r>
            <w:r w:rsidRPr="00F80027">
              <w:rPr>
                <w:rFonts w:ascii="Times New Roman" w:eastAsia="Times New Roman" w:hAnsi="Times New Roman" w:cs="Times New Roman"/>
                <w:lang w:eastAsia="ru-RU"/>
              </w:rPr>
              <w:t>ь</w:t>
            </w:r>
            <w:r w:rsidRPr="00F80027">
              <w:rPr>
                <w:rFonts w:ascii="Times New Roman" w:eastAsia="Times New Roman" w:hAnsi="Times New Roman" w:cs="Times New Roman"/>
                <w:lang w:eastAsia="ru-RU"/>
              </w:rPr>
              <w:t>нейшего использования синтезир</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ванных объектов;</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выбирать материал для послойного синтеза и оптимальные параметры процесса в соответствии с реша</w:t>
            </w:r>
            <w:r w:rsidRPr="00F80027">
              <w:rPr>
                <w:rFonts w:ascii="Times New Roman" w:eastAsia="Times New Roman" w:hAnsi="Times New Roman" w:cs="Times New Roman"/>
                <w:lang w:eastAsia="ru-RU"/>
              </w:rPr>
              <w:t>е</w:t>
            </w:r>
            <w:r w:rsidRPr="00F80027">
              <w:rPr>
                <w:rFonts w:ascii="Times New Roman" w:eastAsia="Times New Roman" w:hAnsi="Times New Roman" w:cs="Times New Roman"/>
                <w:lang w:eastAsia="ru-RU"/>
              </w:rPr>
              <w:t>мой производственной задачей, технологиями последующей обр</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ботки деталей и/или технологий дальнейшего использования синт</w:t>
            </w:r>
            <w:r w:rsidRPr="00F80027">
              <w:rPr>
                <w:rFonts w:ascii="Times New Roman" w:eastAsia="Times New Roman" w:hAnsi="Times New Roman" w:cs="Times New Roman"/>
                <w:lang w:eastAsia="ru-RU"/>
              </w:rPr>
              <w:t>е</w:t>
            </w:r>
            <w:r w:rsidRPr="00F80027">
              <w:rPr>
                <w:rFonts w:ascii="Times New Roman" w:eastAsia="Times New Roman" w:hAnsi="Times New Roman" w:cs="Times New Roman"/>
                <w:lang w:eastAsia="ru-RU"/>
              </w:rPr>
              <w:t>зированных объектов;</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выбирать средства измерений;</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эффективно использовать матери</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лы и оборудование;</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подбирать технологическое обор</w:t>
            </w:r>
            <w:r w:rsidRPr="00F80027">
              <w:rPr>
                <w:rFonts w:ascii="Times New Roman" w:eastAsia="Times New Roman" w:hAnsi="Times New Roman" w:cs="Times New Roman"/>
                <w:lang w:eastAsia="ru-RU"/>
              </w:rPr>
              <w:t>у</w:t>
            </w:r>
            <w:r w:rsidRPr="00F80027">
              <w:rPr>
                <w:rFonts w:ascii="Times New Roman" w:eastAsia="Times New Roman" w:hAnsi="Times New Roman" w:cs="Times New Roman"/>
                <w:lang w:eastAsia="ru-RU"/>
              </w:rPr>
              <w:t>дование, станки, инструменты и разрабатывать оснастку для ф</w:t>
            </w:r>
            <w:r w:rsidRPr="00F80027">
              <w:rPr>
                <w:rFonts w:ascii="Times New Roman" w:eastAsia="Times New Roman" w:hAnsi="Times New Roman" w:cs="Times New Roman"/>
                <w:lang w:eastAsia="ru-RU"/>
              </w:rPr>
              <w:t>и</w:t>
            </w:r>
            <w:r w:rsidRPr="00F80027">
              <w:rPr>
                <w:rFonts w:ascii="Times New Roman" w:eastAsia="Times New Roman" w:hAnsi="Times New Roman" w:cs="Times New Roman"/>
                <w:lang w:eastAsia="ru-RU"/>
              </w:rPr>
              <w:t>нишной обработки изделий, пол</w:t>
            </w:r>
            <w:r w:rsidRPr="00F80027">
              <w:rPr>
                <w:rFonts w:ascii="Times New Roman" w:eastAsia="Times New Roman" w:hAnsi="Times New Roman" w:cs="Times New Roman"/>
                <w:lang w:eastAsia="ru-RU"/>
              </w:rPr>
              <w:t>у</w:t>
            </w:r>
            <w:r w:rsidRPr="00F80027">
              <w:rPr>
                <w:rFonts w:ascii="Times New Roman" w:eastAsia="Times New Roman" w:hAnsi="Times New Roman" w:cs="Times New Roman"/>
                <w:lang w:eastAsia="ru-RU"/>
              </w:rPr>
              <w:t>ченных послойным синтезом;</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эффективно использовать матери</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лы и оборудование;</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подбирать технологическое обор</w:t>
            </w:r>
            <w:r w:rsidRPr="00F80027">
              <w:rPr>
                <w:rFonts w:ascii="Times New Roman" w:eastAsia="Times New Roman" w:hAnsi="Times New Roman" w:cs="Times New Roman"/>
                <w:lang w:eastAsia="ru-RU"/>
              </w:rPr>
              <w:t>у</w:t>
            </w:r>
            <w:r w:rsidRPr="00F80027">
              <w:rPr>
                <w:rFonts w:ascii="Times New Roman" w:eastAsia="Times New Roman" w:hAnsi="Times New Roman" w:cs="Times New Roman"/>
                <w:lang w:eastAsia="ru-RU"/>
              </w:rPr>
              <w:t>дование для ремонта и эксплуат</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ции аддитивных установок и всп</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могательных электромеханич</w:t>
            </w:r>
            <w:r w:rsidRPr="00F80027">
              <w:rPr>
                <w:rFonts w:ascii="Times New Roman" w:eastAsia="Times New Roman" w:hAnsi="Times New Roman" w:cs="Times New Roman"/>
                <w:lang w:eastAsia="ru-RU"/>
              </w:rPr>
              <w:t>е</w:t>
            </w:r>
            <w:r w:rsidRPr="00F80027">
              <w:rPr>
                <w:rFonts w:ascii="Times New Roman" w:eastAsia="Times New Roman" w:hAnsi="Times New Roman" w:cs="Times New Roman"/>
                <w:lang w:eastAsia="ru-RU"/>
              </w:rPr>
              <w:t>ских, электротехнических, эле</w:t>
            </w:r>
            <w:r w:rsidRPr="00F80027">
              <w:rPr>
                <w:rFonts w:ascii="Times New Roman" w:eastAsia="Times New Roman" w:hAnsi="Times New Roman" w:cs="Times New Roman"/>
                <w:lang w:eastAsia="ru-RU"/>
              </w:rPr>
              <w:t>к</w:t>
            </w:r>
            <w:r w:rsidRPr="00F80027">
              <w:rPr>
                <w:rFonts w:ascii="Times New Roman" w:eastAsia="Times New Roman" w:hAnsi="Times New Roman" w:cs="Times New Roman"/>
                <w:lang w:eastAsia="ru-RU"/>
              </w:rPr>
              <w:t>тронных и оптических устройств и систем, определять оптимальные варианты его использования;</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выбирать средства измерений;</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правильно эксплуатировать эле</w:t>
            </w:r>
            <w:r w:rsidRPr="00F80027">
              <w:rPr>
                <w:rFonts w:ascii="Times New Roman" w:eastAsia="Times New Roman" w:hAnsi="Times New Roman" w:cs="Times New Roman"/>
                <w:lang w:eastAsia="ru-RU"/>
              </w:rPr>
              <w:t>к</w:t>
            </w:r>
            <w:r w:rsidRPr="00F80027">
              <w:rPr>
                <w:rFonts w:ascii="Times New Roman" w:eastAsia="Times New Roman" w:hAnsi="Times New Roman" w:cs="Times New Roman"/>
                <w:lang w:eastAsia="ru-RU"/>
              </w:rPr>
              <w:t>трооборудование;</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организовывать и выполнять наладку, регулировку и проверку установок для аддитивного прои</w:t>
            </w:r>
            <w:r w:rsidRPr="00F80027">
              <w:rPr>
                <w:rFonts w:ascii="Times New Roman" w:eastAsia="Times New Roman" w:hAnsi="Times New Roman" w:cs="Times New Roman"/>
                <w:lang w:eastAsia="ru-RU"/>
              </w:rPr>
              <w:t>з</w:t>
            </w:r>
            <w:r w:rsidRPr="00F80027">
              <w:rPr>
                <w:rFonts w:ascii="Times New Roman" w:eastAsia="Times New Roman" w:hAnsi="Times New Roman" w:cs="Times New Roman"/>
                <w:lang w:eastAsia="ru-RU"/>
              </w:rPr>
              <w:t>водства;</w:t>
            </w:r>
          </w:p>
          <w:p w:rsidR="00217297" w:rsidRPr="00F80027" w:rsidRDefault="00217297" w:rsidP="00193FE2">
            <w:pPr>
              <w:jc w:val="both"/>
              <w:rPr>
                <w:rFonts w:ascii="Calibri" w:eastAsia="Calibri" w:hAnsi="Calibri" w:cs="Calibri"/>
                <w:color w:val="FF0000"/>
                <w:lang w:eastAsia="ru-RU"/>
              </w:rPr>
            </w:pPr>
            <w:r w:rsidRPr="00F80027">
              <w:rPr>
                <w:rFonts w:ascii="Times New Roman" w:eastAsia="Times New Roman" w:hAnsi="Times New Roman" w:cs="Times New Roman"/>
                <w:lang w:eastAsia="ru-RU"/>
              </w:rPr>
              <w:t>определять и проводить анализ опасных и вредных факторов в сфере профессиональной деятел</w:t>
            </w:r>
            <w:r w:rsidRPr="00F80027">
              <w:rPr>
                <w:rFonts w:ascii="Times New Roman" w:eastAsia="Times New Roman" w:hAnsi="Times New Roman" w:cs="Times New Roman"/>
                <w:lang w:eastAsia="ru-RU"/>
              </w:rPr>
              <w:t>ь</w:t>
            </w:r>
            <w:r w:rsidRPr="00F80027">
              <w:rPr>
                <w:rFonts w:ascii="Times New Roman" w:eastAsia="Times New Roman" w:hAnsi="Times New Roman" w:cs="Times New Roman"/>
                <w:lang w:eastAsia="ru-RU"/>
              </w:rPr>
              <w:t>ности.</w:t>
            </w:r>
          </w:p>
        </w:tc>
        <w:tc>
          <w:tcPr>
            <w:tcW w:w="4012" w:type="dxa"/>
          </w:tcPr>
          <w:p w:rsidR="00217297" w:rsidRPr="00F80027" w:rsidRDefault="00217297" w:rsidP="00193FE2">
            <w:pPr>
              <w:jc w:val="both"/>
              <w:rPr>
                <w:rFonts w:ascii="Calibri" w:eastAsia="Calibri" w:hAnsi="Calibri" w:cs="Calibri"/>
                <w:b/>
                <w:lang w:eastAsia="ru-RU"/>
              </w:rPr>
            </w:pPr>
            <w:r w:rsidRPr="00F80027">
              <w:rPr>
                <w:rFonts w:ascii="Times New Roman" w:eastAsia="Times New Roman" w:hAnsi="Times New Roman" w:cs="Times New Roman"/>
                <w:b/>
                <w:lang w:eastAsia="ru-RU"/>
              </w:rPr>
              <w:lastRenderedPageBreak/>
              <w:t>Аудирование:</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Оценка </w:t>
            </w:r>
            <w:r w:rsidRPr="00F80027">
              <w:rPr>
                <w:rFonts w:ascii="Times New Roman" w:eastAsia="Times New Roman" w:hAnsi="Times New Roman" w:cs="Times New Roman"/>
                <w:b/>
                <w:lang w:eastAsia="ru-RU"/>
              </w:rPr>
              <w:t xml:space="preserve">«отлично» </w:t>
            </w:r>
            <w:r w:rsidRPr="00F80027">
              <w:rPr>
                <w:rFonts w:ascii="Times New Roman" w:eastAsia="Times New Roman" w:hAnsi="Times New Roman" w:cs="Times New Roman"/>
                <w:lang w:eastAsia="ru-RU"/>
              </w:rPr>
              <w:t>ставится в том сл</w:t>
            </w:r>
            <w:r w:rsidRPr="00F80027">
              <w:rPr>
                <w:rFonts w:ascii="Times New Roman" w:eastAsia="Times New Roman" w:hAnsi="Times New Roman" w:cs="Times New Roman"/>
                <w:lang w:eastAsia="ru-RU"/>
              </w:rPr>
              <w:t>у</w:t>
            </w:r>
            <w:r w:rsidRPr="00F80027">
              <w:rPr>
                <w:rFonts w:ascii="Times New Roman" w:eastAsia="Times New Roman" w:hAnsi="Times New Roman" w:cs="Times New Roman"/>
                <w:lang w:eastAsia="ru-RU"/>
              </w:rPr>
              <w:t>чае, если коммуникативная задача р</w:t>
            </w:r>
            <w:r w:rsidRPr="00F80027">
              <w:rPr>
                <w:rFonts w:ascii="Times New Roman" w:eastAsia="Times New Roman" w:hAnsi="Times New Roman" w:cs="Times New Roman"/>
                <w:lang w:eastAsia="ru-RU"/>
              </w:rPr>
              <w:t>е</w:t>
            </w:r>
            <w:r w:rsidRPr="00F80027">
              <w:rPr>
                <w:rFonts w:ascii="Times New Roman" w:eastAsia="Times New Roman" w:hAnsi="Times New Roman" w:cs="Times New Roman"/>
                <w:lang w:eastAsia="ru-RU"/>
              </w:rPr>
              <w:t xml:space="preserve">шена и при этом </w:t>
            </w:r>
            <w:r w:rsidRPr="00F80027">
              <w:rPr>
                <w:rFonts w:ascii="Times New Roman" w:eastAsia="Times New Roman" w:hAnsi="Times New Roman" w:cs="Times New Roman"/>
                <w:color w:val="000000"/>
                <w:lang w:eastAsia="ru-RU"/>
              </w:rPr>
              <w:t>студент</w:t>
            </w:r>
            <w:r w:rsidRPr="00F80027">
              <w:rPr>
                <w:rFonts w:ascii="Times New Roman" w:eastAsia="Times New Roman" w:hAnsi="Times New Roman" w:cs="Times New Roman"/>
                <w:lang w:eastAsia="ru-RU"/>
              </w:rPr>
              <w:t xml:space="preserve"> полностью понял содержание иноязычной речи, соответствующей программным треб</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ваниям.</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Оценка </w:t>
            </w:r>
            <w:r w:rsidRPr="00F80027">
              <w:rPr>
                <w:rFonts w:ascii="Times New Roman" w:eastAsia="Times New Roman" w:hAnsi="Times New Roman" w:cs="Times New Roman"/>
                <w:b/>
                <w:lang w:eastAsia="ru-RU"/>
              </w:rPr>
              <w:t xml:space="preserve">«хорошо» </w:t>
            </w:r>
            <w:r w:rsidRPr="00F80027">
              <w:rPr>
                <w:rFonts w:ascii="Times New Roman" w:eastAsia="Times New Roman" w:hAnsi="Times New Roman" w:cs="Times New Roman"/>
                <w:lang w:eastAsia="ru-RU"/>
              </w:rPr>
              <w:t>ставится в том сл</w:t>
            </w:r>
            <w:r w:rsidRPr="00F80027">
              <w:rPr>
                <w:rFonts w:ascii="Times New Roman" w:eastAsia="Times New Roman" w:hAnsi="Times New Roman" w:cs="Times New Roman"/>
                <w:lang w:eastAsia="ru-RU"/>
              </w:rPr>
              <w:t>у</w:t>
            </w:r>
            <w:r w:rsidRPr="00F80027">
              <w:rPr>
                <w:rFonts w:ascii="Times New Roman" w:eastAsia="Times New Roman" w:hAnsi="Times New Roman" w:cs="Times New Roman"/>
                <w:lang w:eastAsia="ru-RU"/>
              </w:rPr>
              <w:t>чае, если коммуникативная задача р</w:t>
            </w:r>
            <w:r w:rsidRPr="00F80027">
              <w:rPr>
                <w:rFonts w:ascii="Times New Roman" w:eastAsia="Times New Roman" w:hAnsi="Times New Roman" w:cs="Times New Roman"/>
                <w:lang w:eastAsia="ru-RU"/>
              </w:rPr>
              <w:t>е</w:t>
            </w:r>
            <w:r w:rsidRPr="00F80027">
              <w:rPr>
                <w:rFonts w:ascii="Times New Roman" w:eastAsia="Times New Roman" w:hAnsi="Times New Roman" w:cs="Times New Roman"/>
                <w:lang w:eastAsia="ru-RU"/>
              </w:rPr>
              <w:t xml:space="preserve">шена и при этом </w:t>
            </w:r>
            <w:r w:rsidRPr="00F80027">
              <w:rPr>
                <w:rFonts w:ascii="Times New Roman" w:eastAsia="Times New Roman" w:hAnsi="Times New Roman" w:cs="Times New Roman"/>
                <w:color w:val="000000"/>
                <w:lang w:eastAsia="ru-RU"/>
              </w:rPr>
              <w:t>студент</w:t>
            </w:r>
            <w:r w:rsidRPr="00F80027">
              <w:rPr>
                <w:rFonts w:ascii="Times New Roman" w:eastAsia="Times New Roman" w:hAnsi="Times New Roman" w:cs="Times New Roman"/>
                <w:lang w:eastAsia="ru-RU"/>
              </w:rPr>
              <w:t xml:space="preserve"> полностью понял содержание иноязычной речи, соответствующей программным треб</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ваниям, за исключением отдельных п</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дробностей, не влияющих на поним</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ние содержания услышанного в целом.</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Оценка </w:t>
            </w:r>
            <w:r w:rsidRPr="00F80027">
              <w:rPr>
                <w:rFonts w:ascii="Times New Roman" w:eastAsia="Times New Roman" w:hAnsi="Times New Roman" w:cs="Times New Roman"/>
                <w:b/>
                <w:lang w:eastAsia="ru-RU"/>
              </w:rPr>
              <w:t xml:space="preserve">«удовлетворительно» </w:t>
            </w:r>
            <w:r w:rsidRPr="00F80027">
              <w:rPr>
                <w:rFonts w:ascii="Times New Roman" w:eastAsia="Times New Roman" w:hAnsi="Times New Roman" w:cs="Times New Roman"/>
                <w:lang w:eastAsia="ru-RU"/>
              </w:rPr>
              <w:t xml:space="preserve">ставится в том случае, если коммуникативная задача решена и при этом </w:t>
            </w:r>
            <w:r w:rsidRPr="00F80027">
              <w:rPr>
                <w:rFonts w:ascii="Times New Roman" w:eastAsia="Times New Roman" w:hAnsi="Times New Roman" w:cs="Times New Roman"/>
                <w:color w:val="000000"/>
                <w:lang w:eastAsia="ru-RU"/>
              </w:rPr>
              <w:t>студент</w:t>
            </w:r>
            <w:r w:rsidRPr="00F80027">
              <w:rPr>
                <w:rFonts w:ascii="Times New Roman" w:eastAsia="Times New Roman" w:hAnsi="Times New Roman" w:cs="Times New Roman"/>
                <w:lang w:eastAsia="ru-RU"/>
              </w:rPr>
              <w:t xml:space="preserve"> по</w:t>
            </w:r>
            <w:r w:rsidRPr="00F80027">
              <w:rPr>
                <w:rFonts w:ascii="Times New Roman" w:eastAsia="Times New Roman" w:hAnsi="Times New Roman" w:cs="Times New Roman"/>
                <w:lang w:eastAsia="ru-RU"/>
              </w:rPr>
              <w:t>л</w:t>
            </w:r>
            <w:r w:rsidRPr="00F80027">
              <w:rPr>
                <w:rFonts w:ascii="Times New Roman" w:eastAsia="Times New Roman" w:hAnsi="Times New Roman" w:cs="Times New Roman"/>
                <w:lang w:eastAsia="ru-RU"/>
              </w:rPr>
              <w:t>ностью понял только основной смысл иноязычной речи, соответствующей программным требованиям.</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Оценка </w:t>
            </w:r>
            <w:r w:rsidRPr="00F80027">
              <w:rPr>
                <w:rFonts w:ascii="Times New Roman" w:eastAsia="Times New Roman" w:hAnsi="Times New Roman" w:cs="Times New Roman"/>
                <w:b/>
                <w:lang w:eastAsia="ru-RU"/>
              </w:rPr>
              <w:t xml:space="preserve">«неудовлетворительно» </w:t>
            </w:r>
            <w:r w:rsidRPr="00F80027">
              <w:rPr>
                <w:rFonts w:ascii="Times New Roman" w:eastAsia="Times New Roman" w:hAnsi="Times New Roman" w:cs="Times New Roman"/>
                <w:lang w:eastAsia="ru-RU"/>
              </w:rPr>
              <w:t>ст</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 xml:space="preserve">вится в том случае, если </w:t>
            </w:r>
            <w:r w:rsidRPr="00F80027">
              <w:rPr>
                <w:rFonts w:ascii="Times New Roman" w:eastAsia="Times New Roman" w:hAnsi="Times New Roman" w:cs="Times New Roman"/>
                <w:color w:val="000000"/>
                <w:lang w:eastAsia="ru-RU"/>
              </w:rPr>
              <w:t>студент</w:t>
            </w:r>
            <w:r w:rsidRPr="00F80027">
              <w:rPr>
                <w:rFonts w:ascii="Times New Roman" w:eastAsia="Times New Roman" w:hAnsi="Times New Roman" w:cs="Times New Roman"/>
                <w:lang w:eastAsia="ru-RU"/>
              </w:rPr>
              <w:t xml:space="preserve"> не п</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нял смысла иноязычной речи, соотве</w:t>
            </w:r>
            <w:r w:rsidRPr="00F80027">
              <w:rPr>
                <w:rFonts w:ascii="Times New Roman" w:eastAsia="Times New Roman" w:hAnsi="Times New Roman" w:cs="Times New Roman"/>
                <w:lang w:eastAsia="ru-RU"/>
              </w:rPr>
              <w:t>т</w:t>
            </w:r>
            <w:r w:rsidRPr="00F80027">
              <w:rPr>
                <w:rFonts w:ascii="Times New Roman" w:eastAsia="Times New Roman" w:hAnsi="Times New Roman" w:cs="Times New Roman"/>
                <w:lang w:eastAsia="ru-RU"/>
              </w:rPr>
              <w:t>ствующей программным требованиям.</w:t>
            </w:r>
          </w:p>
          <w:p w:rsidR="00217297" w:rsidRPr="00F80027" w:rsidRDefault="00217297" w:rsidP="00193FE2">
            <w:pPr>
              <w:jc w:val="both"/>
              <w:rPr>
                <w:rFonts w:ascii="Calibri" w:eastAsia="Calibri" w:hAnsi="Calibri" w:cs="Calibri"/>
                <w:b/>
                <w:lang w:eastAsia="ru-RU"/>
              </w:rPr>
            </w:pPr>
            <w:r w:rsidRPr="00F80027">
              <w:rPr>
                <w:rFonts w:ascii="Times New Roman" w:eastAsia="Times New Roman" w:hAnsi="Times New Roman" w:cs="Times New Roman"/>
                <w:b/>
                <w:lang w:eastAsia="ru-RU"/>
              </w:rPr>
              <w:t>Говорение:</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Оценка </w:t>
            </w:r>
            <w:r w:rsidRPr="00F80027">
              <w:rPr>
                <w:rFonts w:ascii="Times New Roman" w:eastAsia="Times New Roman" w:hAnsi="Times New Roman" w:cs="Times New Roman"/>
                <w:b/>
                <w:lang w:eastAsia="ru-RU"/>
              </w:rPr>
              <w:t>«отлично»</w:t>
            </w:r>
            <w:r w:rsidRPr="00F80027">
              <w:rPr>
                <w:rFonts w:ascii="Times New Roman" w:eastAsia="Times New Roman" w:hAnsi="Times New Roman" w:cs="Times New Roman"/>
                <w:lang w:eastAsia="ru-RU"/>
              </w:rPr>
              <w:t xml:space="preserve"> ставится в том сл</w:t>
            </w:r>
            <w:r w:rsidRPr="00F80027">
              <w:rPr>
                <w:rFonts w:ascii="Times New Roman" w:eastAsia="Times New Roman" w:hAnsi="Times New Roman" w:cs="Times New Roman"/>
                <w:lang w:eastAsia="ru-RU"/>
              </w:rPr>
              <w:t>у</w:t>
            </w:r>
            <w:r w:rsidRPr="00F80027">
              <w:rPr>
                <w:rFonts w:ascii="Times New Roman" w:eastAsia="Times New Roman" w:hAnsi="Times New Roman" w:cs="Times New Roman"/>
                <w:lang w:eastAsia="ru-RU"/>
              </w:rPr>
              <w:t>чае, если общение осуществилось, в</w:t>
            </w:r>
            <w:r w:rsidRPr="00F80027">
              <w:rPr>
                <w:rFonts w:ascii="Times New Roman" w:eastAsia="Times New Roman" w:hAnsi="Times New Roman" w:cs="Times New Roman"/>
                <w:lang w:eastAsia="ru-RU"/>
              </w:rPr>
              <w:t>ы</w:t>
            </w:r>
            <w:r w:rsidRPr="00F80027">
              <w:rPr>
                <w:rFonts w:ascii="Times New Roman" w:eastAsia="Times New Roman" w:hAnsi="Times New Roman" w:cs="Times New Roman"/>
                <w:lang w:eastAsia="ru-RU"/>
              </w:rPr>
              <w:t xml:space="preserve">сказывания </w:t>
            </w:r>
            <w:r w:rsidRPr="00F80027">
              <w:rPr>
                <w:rFonts w:ascii="Times New Roman" w:eastAsia="Times New Roman" w:hAnsi="Times New Roman" w:cs="Times New Roman"/>
                <w:color w:val="000000"/>
                <w:lang w:eastAsia="ru-RU"/>
              </w:rPr>
              <w:t>студента</w:t>
            </w:r>
            <w:r w:rsidRPr="00F80027">
              <w:rPr>
                <w:rFonts w:ascii="Times New Roman" w:eastAsia="Times New Roman" w:hAnsi="Times New Roman" w:cs="Times New Roman"/>
                <w:lang w:eastAsia="ru-RU"/>
              </w:rPr>
              <w:t xml:space="preserve"> соответствовали поставленной коммуникативной, задаче и при этом его устная речь полностью соответствовала нормам иностранного языка в пределах программных треб</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ваний.</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Оценка </w:t>
            </w:r>
            <w:r w:rsidRPr="00F80027">
              <w:rPr>
                <w:rFonts w:ascii="Times New Roman" w:eastAsia="Times New Roman" w:hAnsi="Times New Roman" w:cs="Times New Roman"/>
                <w:b/>
                <w:lang w:eastAsia="ru-RU"/>
              </w:rPr>
              <w:t xml:space="preserve">«хорошо» </w:t>
            </w:r>
            <w:r w:rsidRPr="00F80027">
              <w:rPr>
                <w:rFonts w:ascii="Times New Roman" w:eastAsia="Times New Roman" w:hAnsi="Times New Roman" w:cs="Times New Roman"/>
                <w:lang w:eastAsia="ru-RU"/>
              </w:rPr>
              <w:t>ставится в том сл</w:t>
            </w:r>
            <w:r w:rsidRPr="00F80027">
              <w:rPr>
                <w:rFonts w:ascii="Times New Roman" w:eastAsia="Times New Roman" w:hAnsi="Times New Roman" w:cs="Times New Roman"/>
                <w:lang w:eastAsia="ru-RU"/>
              </w:rPr>
              <w:t>у</w:t>
            </w:r>
            <w:r w:rsidRPr="00F80027">
              <w:rPr>
                <w:rFonts w:ascii="Times New Roman" w:eastAsia="Times New Roman" w:hAnsi="Times New Roman" w:cs="Times New Roman"/>
                <w:lang w:eastAsia="ru-RU"/>
              </w:rPr>
              <w:t>чае, если общение осуществилось, в</w:t>
            </w:r>
            <w:r w:rsidRPr="00F80027">
              <w:rPr>
                <w:rFonts w:ascii="Times New Roman" w:eastAsia="Times New Roman" w:hAnsi="Times New Roman" w:cs="Times New Roman"/>
                <w:lang w:eastAsia="ru-RU"/>
              </w:rPr>
              <w:t>ы</w:t>
            </w:r>
            <w:r w:rsidRPr="00F80027">
              <w:rPr>
                <w:rFonts w:ascii="Times New Roman" w:eastAsia="Times New Roman" w:hAnsi="Times New Roman" w:cs="Times New Roman"/>
                <w:lang w:eastAsia="ru-RU"/>
              </w:rPr>
              <w:t xml:space="preserve">сказывания </w:t>
            </w:r>
            <w:r w:rsidRPr="00F80027">
              <w:rPr>
                <w:rFonts w:ascii="Times New Roman" w:eastAsia="Times New Roman" w:hAnsi="Times New Roman" w:cs="Times New Roman"/>
                <w:color w:val="000000"/>
                <w:lang w:eastAsia="ru-RU"/>
              </w:rPr>
              <w:t>студент</w:t>
            </w:r>
            <w:r w:rsidRPr="00F80027">
              <w:rPr>
                <w:rFonts w:ascii="Times New Roman" w:eastAsia="Times New Roman" w:hAnsi="Times New Roman" w:cs="Times New Roman"/>
                <w:lang w:eastAsia="ru-RU"/>
              </w:rPr>
              <w:t xml:space="preserve">а соответствовали поставленной коммуникативной задаче и при этом </w:t>
            </w:r>
            <w:r w:rsidRPr="00F80027">
              <w:rPr>
                <w:rFonts w:ascii="Times New Roman" w:eastAsia="Times New Roman" w:hAnsi="Times New Roman" w:cs="Times New Roman"/>
                <w:color w:val="000000"/>
                <w:lang w:eastAsia="ru-RU"/>
              </w:rPr>
              <w:t>студент</w:t>
            </w:r>
            <w:r w:rsidRPr="00F80027">
              <w:rPr>
                <w:rFonts w:ascii="Times New Roman" w:eastAsia="Times New Roman" w:hAnsi="Times New Roman" w:cs="Times New Roman"/>
                <w:lang w:eastAsia="ru-RU"/>
              </w:rPr>
              <w:t xml:space="preserve"> выразил свои мысли на иностранном языке с незначител</w:t>
            </w:r>
            <w:r w:rsidRPr="00F80027">
              <w:rPr>
                <w:rFonts w:ascii="Times New Roman" w:eastAsia="Times New Roman" w:hAnsi="Times New Roman" w:cs="Times New Roman"/>
                <w:lang w:eastAsia="ru-RU"/>
              </w:rPr>
              <w:t>ь</w:t>
            </w:r>
            <w:r w:rsidRPr="00F80027">
              <w:rPr>
                <w:rFonts w:ascii="Times New Roman" w:eastAsia="Times New Roman" w:hAnsi="Times New Roman" w:cs="Times New Roman"/>
                <w:lang w:eastAsia="ru-RU"/>
              </w:rPr>
              <w:t>ными отклонениями от языковых норм, а в остальном его устная речь соотве</w:t>
            </w:r>
            <w:r w:rsidRPr="00F80027">
              <w:rPr>
                <w:rFonts w:ascii="Times New Roman" w:eastAsia="Times New Roman" w:hAnsi="Times New Roman" w:cs="Times New Roman"/>
                <w:lang w:eastAsia="ru-RU"/>
              </w:rPr>
              <w:t>т</w:t>
            </w:r>
            <w:r w:rsidRPr="00F80027">
              <w:rPr>
                <w:rFonts w:ascii="Times New Roman" w:eastAsia="Times New Roman" w:hAnsi="Times New Roman" w:cs="Times New Roman"/>
                <w:lang w:eastAsia="ru-RU"/>
              </w:rPr>
              <w:t>ствовала нормам иностранного языка в пределах программных требований.</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Оценка </w:t>
            </w:r>
            <w:r w:rsidRPr="00F80027">
              <w:rPr>
                <w:rFonts w:ascii="Times New Roman" w:eastAsia="Times New Roman" w:hAnsi="Times New Roman" w:cs="Times New Roman"/>
                <w:b/>
                <w:lang w:eastAsia="ru-RU"/>
              </w:rPr>
              <w:t xml:space="preserve">«удовлетворительно» </w:t>
            </w:r>
            <w:r w:rsidRPr="00F80027">
              <w:rPr>
                <w:rFonts w:ascii="Times New Roman" w:eastAsia="Times New Roman" w:hAnsi="Times New Roman" w:cs="Times New Roman"/>
                <w:lang w:eastAsia="ru-RU"/>
              </w:rPr>
              <w:t>ставится в том случае, если общение осуществ</w:t>
            </w:r>
            <w:r w:rsidRPr="00F80027">
              <w:rPr>
                <w:rFonts w:ascii="Times New Roman" w:eastAsia="Times New Roman" w:hAnsi="Times New Roman" w:cs="Times New Roman"/>
                <w:lang w:eastAsia="ru-RU"/>
              </w:rPr>
              <w:t>и</w:t>
            </w:r>
            <w:r w:rsidRPr="00F80027">
              <w:rPr>
                <w:rFonts w:ascii="Times New Roman" w:eastAsia="Times New Roman" w:hAnsi="Times New Roman" w:cs="Times New Roman"/>
                <w:lang w:eastAsia="ru-RU"/>
              </w:rPr>
              <w:t xml:space="preserve">лось, высказывания </w:t>
            </w:r>
            <w:r w:rsidRPr="00F80027">
              <w:rPr>
                <w:rFonts w:ascii="Times New Roman" w:eastAsia="Times New Roman" w:hAnsi="Times New Roman" w:cs="Times New Roman"/>
                <w:color w:val="000000"/>
                <w:lang w:eastAsia="ru-RU"/>
              </w:rPr>
              <w:t>студента</w:t>
            </w:r>
            <w:r w:rsidRPr="00F80027">
              <w:rPr>
                <w:rFonts w:ascii="Times New Roman" w:eastAsia="Times New Roman" w:hAnsi="Times New Roman" w:cs="Times New Roman"/>
                <w:lang w:eastAsia="ru-RU"/>
              </w:rPr>
              <w:t xml:space="preserve"> соотве</w:t>
            </w:r>
            <w:r w:rsidRPr="00F80027">
              <w:rPr>
                <w:rFonts w:ascii="Times New Roman" w:eastAsia="Times New Roman" w:hAnsi="Times New Roman" w:cs="Times New Roman"/>
                <w:lang w:eastAsia="ru-RU"/>
              </w:rPr>
              <w:t>т</w:t>
            </w:r>
            <w:r w:rsidRPr="00F80027">
              <w:rPr>
                <w:rFonts w:ascii="Times New Roman" w:eastAsia="Times New Roman" w:hAnsi="Times New Roman" w:cs="Times New Roman"/>
                <w:lang w:eastAsia="ru-RU"/>
              </w:rPr>
              <w:t>ствовали поставленной коммуникати</w:t>
            </w:r>
            <w:r w:rsidRPr="00F80027">
              <w:rPr>
                <w:rFonts w:ascii="Times New Roman" w:eastAsia="Times New Roman" w:hAnsi="Times New Roman" w:cs="Times New Roman"/>
                <w:lang w:eastAsia="ru-RU"/>
              </w:rPr>
              <w:t>в</w:t>
            </w:r>
            <w:r w:rsidRPr="00F80027">
              <w:rPr>
                <w:rFonts w:ascii="Times New Roman" w:eastAsia="Times New Roman" w:hAnsi="Times New Roman" w:cs="Times New Roman"/>
                <w:lang w:eastAsia="ru-RU"/>
              </w:rPr>
              <w:t xml:space="preserve">ной задаче и при этом </w:t>
            </w:r>
            <w:r w:rsidRPr="00F80027">
              <w:rPr>
                <w:rFonts w:ascii="Times New Roman" w:eastAsia="Times New Roman" w:hAnsi="Times New Roman" w:cs="Times New Roman"/>
                <w:color w:val="000000"/>
                <w:lang w:eastAsia="ru-RU"/>
              </w:rPr>
              <w:t>студент</w:t>
            </w:r>
            <w:r w:rsidRPr="00F80027">
              <w:rPr>
                <w:rFonts w:ascii="Times New Roman" w:eastAsia="Times New Roman" w:hAnsi="Times New Roman" w:cs="Times New Roman"/>
                <w:lang w:eastAsia="ru-RU"/>
              </w:rPr>
              <w:t xml:space="preserve"> выразил </w:t>
            </w:r>
            <w:r w:rsidRPr="00F80027">
              <w:rPr>
                <w:rFonts w:ascii="Times New Roman" w:eastAsia="Times New Roman" w:hAnsi="Times New Roman" w:cs="Times New Roman"/>
                <w:lang w:eastAsia="ru-RU"/>
              </w:rPr>
              <w:lastRenderedPageBreak/>
              <w:t>свои мысли на иностранном языке с отклонениями от языковых норм, не мешающими, однако, понять содерж</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ние сказанного.</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Оценка </w:t>
            </w:r>
            <w:r w:rsidRPr="00F80027">
              <w:rPr>
                <w:rFonts w:ascii="Times New Roman" w:eastAsia="Times New Roman" w:hAnsi="Times New Roman" w:cs="Times New Roman"/>
                <w:b/>
                <w:lang w:eastAsia="ru-RU"/>
              </w:rPr>
              <w:t xml:space="preserve">«неудовлетворительно» </w:t>
            </w:r>
            <w:r w:rsidRPr="00F80027">
              <w:rPr>
                <w:rFonts w:ascii="Times New Roman" w:eastAsia="Times New Roman" w:hAnsi="Times New Roman" w:cs="Times New Roman"/>
                <w:lang w:eastAsia="ru-RU"/>
              </w:rPr>
              <w:t>ст</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 xml:space="preserve">вится в том случае, если высказывания </w:t>
            </w:r>
            <w:r w:rsidRPr="00F80027">
              <w:rPr>
                <w:rFonts w:ascii="Times New Roman" w:eastAsia="Times New Roman" w:hAnsi="Times New Roman" w:cs="Times New Roman"/>
                <w:color w:val="000000"/>
                <w:lang w:eastAsia="ru-RU"/>
              </w:rPr>
              <w:t>студента</w:t>
            </w:r>
            <w:r w:rsidRPr="00F80027">
              <w:rPr>
                <w:rFonts w:ascii="Times New Roman" w:eastAsia="Times New Roman" w:hAnsi="Times New Roman" w:cs="Times New Roman"/>
                <w:lang w:eastAsia="ru-RU"/>
              </w:rPr>
              <w:t xml:space="preserve"> не соответствовали поста</w:t>
            </w:r>
            <w:r w:rsidRPr="00F80027">
              <w:rPr>
                <w:rFonts w:ascii="Times New Roman" w:eastAsia="Times New Roman" w:hAnsi="Times New Roman" w:cs="Times New Roman"/>
                <w:lang w:eastAsia="ru-RU"/>
              </w:rPr>
              <w:t>в</w:t>
            </w:r>
            <w:r w:rsidRPr="00F80027">
              <w:rPr>
                <w:rFonts w:ascii="Times New Roman" w:eastAsia="Times New Roman" w:hAnsi="Times New Roman" w:cs="Times New Roman"/>
                <w:lang w:eastAsia="ru-RU"/>
              </w:rPr>
              <w:t xml:space="preserve">ленной коммуникативной задаче, </w:t>
            </w:r>
            <w:r w:rsidRPr="00F80027">
              <w:rPr>
                <w:rFonts w:ascii="Times New Roman" w:eastAsia="Times New Roman" w:hAnsi="Times New Roman" w:cs="Times New Roman"/>
                <w:color w:val="000000"/>
                <w:lang w:eastAsia="ru-RU"/>
              </w:rPr>
              <w:t>ст</w:t>
            </w:r>
            <w:r w:rsidRPr="00F80027">
              <w:rPr>
                <w:rFonts w:ascii="Times New Roman" w:eastAsia="Times New Roman" w:hAnsi="Times New Roman" w:cs="Times New Roman"/>
                <w:color w:val="000000"/>
                <w:lang w:eastAsia="ru-RU"/>
              </w:rPr>
              <w:t>у</w:t>
            </w:r>
            <w:r w:rsidRPr="00F80027">
              <w:rPr>
                <w:rFonts w:ascii="Times New Roman" w:eastAsia="Times New Roman" w:hAnsi="Times New Roman" w:cs="Times New Roman"/>
                <w:color w:val="000000"/>
                <w:lang w:eastAsia="ru-RU"/>
              </w:rPr>
              <w:t>дент</w:t>
            </w:r>
            <w:r w:rsidRPr="00F80027">
              <w:rPr>
                <w:rFonts w:ascii="Times New Roman" w:eastAsia="Times New Roman" w:hAnsi="Times New Roman" w:cs="Times New Roman"/>
                <w:lang w:eastAsia="ru-RU"/>
              </w:rPr>
              <w:t xml:space="preserve"> слабо усвоил пройденный матер</w:t>
            </w:r>
            <w:r w:rsidRPr="00F80027">
              <w:rPr>
                <w:rFonts w:ascii="Times New Roman" w:eastAsia="Times New Roman" w:hAnsi="Times New Roman" w:cs="Times New Roman"/>
                <w:lang w:eastAsia="ru-RU"/>
              </w:rPr>
              <w:t>и</w:t>
            </w:r>
            <w:r w:rsidRPr="00F80027">
              <w:rPr>
                <w:rFonts w:ascii="Times New Roman" w:eastAsia="Times New Roman" w:hAnsi="Times New Roman" w:cs="Times New Roman"/>
                <w:lang w:eastAsia="ru-RU"/>
              </w:rPr>
              <w:t>ал и выразил свои мысли на иностра</w:t>
            </w:r>
            <w:r w:rsidRPr="00F80027">
              <w:rPr>
                <w:rFonts w:ascii="Times New Roman" w:eastAsia="Times New Roman" w:hAnsi="Times New Roman" w:cs="Times New Roman"/>
                <w:lang w:eastAsia="ru-RU"/>
              </w:rPr>
              <w:t>н</w:t>
            </w:r>
            <w:r w:rsidRPr="00F80027">
              <w:rPr>
                <w:rFonts w:ascii="Times New Roman" w:eastAsia="Times New Roman" w:hAnsi="Times New Roman" w:cs="Times New Roman"/>
                <w:lang w:eastAsia="ru-RU"/>
              </w:rPr>
              <w:t>ном языке с такими отклонениями от языковых норм, которые не позволяют понять содержание большей части ск</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 xml:space="preserve">занного. </w:t>
            </w:r>
          </w:p>
          <w:p w:rsidR="00217297" w:rsidRPr="00F80027" w:rsidRDefault="00217297" w:rsidP="00193FE2">
            <w:pPr>
              <w:jc w:val="both"/>
              <w:rPr>
                <w:rFonts w:ascii="Calibri" w:eastAsia="Calibri" w:hAnsi="Calibri" w:cs="Calibri"/>
                <w:b/>
                <w:lang w:eastAsia="ru-RU"/>
              </w:rPr>
            </w:pPr>
            <w:r w:rsidRPr="00F80027">
              <w:rPr>
                <w:rFonts w:ascii="Times New Roman" w:eastAsia="Times New Roman" w:hAnsi="Times New Roman" w:cs="Times New Roman"/>
                <w:b/>
                <w:lang w:eastAsia="ru-RU"/>
              </w:rPr>
              <w:t>Чтение:</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Оценка </w:t>
            </w:r>
            <w:r w:rsidRPr="00F80027">
              <w:rPr>
                <w:rFonts w:ascii="Times New Roman" w:eastAsia="Times New Roman" w:hAnsi="Times New Roman" w:cs="Times New Roman"/>
                <w:b/>
                <w:lang w:eastAsia="ru-RU"/>
              </w:rPr>
              <w:t xml:space="preserve">«отлично» </w:t>
            </w:r>
            <w:r w:rsidRPr="00F80027">
              <w:rPr>
                <w:rFonts w:ascii="Times New Roman" w:eastAsia="Times New Roman" w:hAnsi="Times New Roman" w:cs="Times New Roman"/>
                <w:lang w:eastAsia="ru-RU"/>
              </w:rPr>
              <w:t>ставится в том сл</w:t>
            </w:r>
            <w:r w:rsidRPr="00F80027">
              <w:rPr>
                <w:rFonts w:ascii="Times New Roman" w:eastAsia="Times New Roman" w:hAnsi="Times New Roman" w:cs="Times New Roman"/>
                <w:lang w:eastAsia="ru-RU"/>
              </w:rPr>
              <w:t>у</w:t>
            </w:r>
            <w:r w:rsidRPr="00F80027">
              <w:rPr>
                <w:rFonts w:ascii="Times New Roman" w:eastAsia="Times New Roman" w:hAnsi="Times New Roman" w:cs="Times New Roman"/>
                <w:lang w:eastAsia="ru-RU"/>
              </w:rPr>
              <w:t>чае, если коммуникативная задача р</w:t>
            </w:r>
            <w:r w:rsidRPr="00F80027">
              <w:rPr>
                <w:rFonts w:ascii="Times New Roman" w:eastAsia="Times New Roman" w:hAnsi="Times New Roman" w:cs="Times New Roman"/>
                <w:lang w:eastAsia="ru-RU"/>
              </w:rPr>
              <w:t>е</w:t>
            </w:r>
            <w:r w:rsidRPr="00F80027">
              <w:rPr>
                <w:rFonts w:ascii="Times New Roman" w:eastAsia="Times New Roman" w:hAnsi="Times New Roman" w:cs="Times New Roman"/>
                <w:lang w:eastAsia="ru-RU"/>
              </w:rPr>
              <w:t xml:space="preserve">шена и при этом </w:t>
            </w:r>
            <w:r w:rsidRPr="00F80027">
              <w:rPr>
                <w:rFonts w:ascii="Times New Roman" w:eastAsia="Times New Roman" w:hAnsi="Times New Roman" w:cs="Times New Roman"/>
                <w:color w:val="000000"/>
                <w:lang w:eastAsia="ru-RU"/>
              </w:rPr>
              <w:t>студент</w:t>
            </w:r>
            <w:r w:rsidRPr="00F80027">
              <w:rPr>
                <w:rFonts w:ascii="Times New Roman" w:eastAsia="Times New Roman" w:hAnsi="Times New Roman" w:cs="Times New Roman"/>
                <w:lang w:eastAsia="ru-RU"/>
              </w:rPr>
              <w:t xml:space="preserve"> полностью понял и осмыслил содержание проч</w:t>
            </w:r>
            <w:r w:rsidRPr="00F80027">
              <w:rPr>
                <w:rFonts w:ascii="Times New Roman" w:eastAsia="Times New Roman" w:hAnsi="Times New Roman" w:cs="Times New Roman"/>
                <w:lang w:eastAsia="ru-RU"/>
              </w:rPr>
              <w:t>и</w:t>
            </w:r>
            <w:r w:rsidRPr="00F80027">
              <w:rPr>
                <w:rFonts w:ascii="Times New Roman" w:eastAsia="Times New Roman" w:hAnsi="Times New Roman" w:cs="Times New Roman"/>
                <w:lang w:eastAsia="ru-RU"/>
              </w:rPr>
              <w:t xml:space="preserve">танного иноязычного текста в объеме, предусмотренном заданием, чтение </w:t>
            </w:r>
            <w:r w:rsidRPr="00F80027">
              <w:rPr>
                <w:rFonts w:ascii="Times New Roman" w:eastAsia="Times New Roman" w:hAnsi="Times New Roman" w:cs="Times New Roman"/>
                <w:color w:val="000000"/>
                <w:lang w:eastAsia="ru-RU"/>
              </w:rPr>
              <w:t>студента</w:t>
            </w:r>
            <w:r w:rsidRPr="00F80027">
              <w:rPr>
                <w:rFonts w:ascii="Times New Roman" w:eastAsia="Times New Roman" w:hAnsi="Times New Roman" w:cs="Times New Roman"/>
                <w:lang w:eastAsia="ru-RU"/>
              </w:rPr>
              <w:t xml:space="preserve"> соответствовало программным требованиям.</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Оценка </w:t>
            </w:r>
            <w:r w:rsidRPr="00F80027">
              <w:rPr>
                <w:rFonts w:ascii="Times New Roman" w:eastAsia="Times New Roman" w:hAnsi="Times New Roman" w:cs="Times New Roman"/>
                <w:b/>
                <w:lang w:eastAsia="ru-RU"/>
              </w:rPr>
              <w:t>«хорошо»</w:t>
            </w:r>
            <w:r w:rsidRPr="00F80027">
              <w:rPr>
                <w:rFonts w:ascii="Times New Roman" w:eastAsia="Times New Roman" w:hAnsi="Times New Roman" w:cs="Times New Roman"/>
                <w:lang w:eastAsia="ru-RU"/>
              </w:rPr>
              <w:t xml:space="preserve"> ставится в том сл</w:t>
            </w:r>
            <w:r w:rsidRPr="00F80027">
              <w:rPr>
                <w:rFonts w:ascii="Times New Roman" w:eastAsia="Times New Roman" w:hAnsi="Times New Roman" w:cs="Times New Roman"/>
                <w:lang w:eastAsia="ru-RU"/>
              </w:rPr>
              <w:t>у</w:t>
            </w:r>
            <w:r w:rsidRPr="00F80027">
              <w:rPr>
                <w:rFonts w:ascii="Times New Roman" w:eastAsia="Times New Roman" w:hAnsi="Times New Roman" w:cs="Times New Roman"/>
                <w:lang w:eastAsia="ru-RU"/>
              </w:rPr>
              <w:t>чае, если коммуникативная задача р</w:t>
            </w:r>
            <w:r w:rsidRPr="00F80027">
              <w:rPr>
                <w:rFonts w:ascii="Times New Roman" w:eastAsia="Times New Roman" w:hAnsi="Times New Roman" w:cs="Times New Roman"/>
                <w:lang w:eastAsia="ru-RU"/>
              </w:rPr>
              <w:t>е</w:t>
            </w:r>
            <w:r w:rsidRPr="00F80027">
              <w:rPr>
                <w:rFonts w:ascii="Times New Roman" w:eastAsia="Times New Roman" w:hAnsi="Times New Roman" w:cs="Times New Roman"/>
                <w:lang w:eastAsia="ru-RU"/>
              </w:rPr>
              <w:t xml:space="preserve">шена и при этом </w:t>
            </w:r>
            <w:r w:rsidRPr="00F80027">
              <w:rPr>
                <w:rFonts w:ascii="Times New Roman" w:eastAsia="Times New Roman" w:hAnsi="Times New Roman" w:cs="Times New Roman"/>
                <w:color w:val="000000"/>
                <w:lang w:eastAsia="ru-RU"/>
              </w:rPr>
              <w:t>студент</w:t>
            </w:r>
            <w:r w:rsidRPr="00F80027">
              <w:rPr>
                <w:rFonts w:ascii="Times New Roman" w:eastAsia="Times New Roman" w:hAnsi="Times New Roman" w:cs="Times New Roman"/>
                <w:lang w:eastAsia="ru-RU"/>
              </w:rPr>
              <w:t xml:space="preserve"> полностью понял и осмыслил содержание проч</w:t>
            </w:r>
            <w:r w:rsidRPr="00F80027">
              <w:rPr>
                <w:rFonts w:ascii="Times New Roman" w:eastAsia="Times New Roman" w:hAnsi="Times New Roman" w:cs="Times New Roman"/>
                <w:lang w:eastAsia="ru-RU"/>
              </w:rPr>
              <w:t>и</w:t>
            </w:r>
            <w:r w:rsidRPr="00F80027">
              <w:rPr>
                <w:rFonts w:ascii="Times New Roman" w:eastAsia="Times New Roman" w:hAnsi="Times New Roman" w:cs="Times New Roman"/>
                <w:lang w:eastAsia="ru-RU"/>
              </w:rPr>
              <w:t>танного иноязычного текста за искл</w:t>
            </w:r>
            <w:r w:rsidRPr="00F80027">
              <w:rPr>
                <w:rFonts w:ascii="Times New Roman" w:eastAsia="Times New Roman" w:hAnsi="Times New Roman" w:cs="Times New Roman"/>
                <w:lang w:eastAsia="ru-RU"/>
              </w:rPr>
              <w:t>ю</w:t>
            </w:r>
            <w:r w:rsidRPr="00F80027">
              <w:rPr>
                <w:rFonts w:ascii="Times New Roman" w:eastAsia="Times New Roman" w:hAnsi="Times New Roman" w:cs="Times New Roman"/>
                <w:lang w:eastAsia="ru-RU"/>
              </w:rPr>
              <w:t>чением деталей и частностей, не вли</w:t>
            </w:r>
            <w:r w:rsidRPr="00F80027">
              <w:rPr>
                <w:rFonts w:ascii="Times New Roman" w:eastAsia="Times New Roman" w:hAnsi="Times New Roman" w:cs="Times New Roman"/>
                <w:lang w:eastAsia="ru-RU"/>
              </w:rPr>
              <w:t>я</w:t>
            </w:r>
            <w:r w:rsidRPr="00F80027">
              <w:rPr>
                <w:rFonts w:ascii="Times New Roman" w:eastAsia="Times New Roman" w:hAnsi="Times New Roman" w:cs="Times New Roman"/>
                <w:lang w:eastAsia="ru-RU"/>
              </w:rPr>
              <w:t xml:space="preserve">ющих на понимание этого текста, в объеме, предусмотренном заданием, чтение </w:t>
            </w:r>
            <w:r w:rsidRPr="00F80027">
              <w:rPr>
                <w:rFonts w:ascii="Times New Roman" w:eastAsia="Times New Roman" w:hAnsi="Times New Roman" w:cs="Times New Roman"/>
                <w:color w:val="000000"/>
                <w:lang w:eastAsia="ru-RU"/>
              </w:rPr>
              <w:t>студента</w:t>
            </w:r>
            <w:r w:rsidRPr="00F80027">
              <w:rPr>
                <w:rFonts w:ascii="Times New Roman" w:eastAsia="Times New Roman" w:hAnsi="Times New Roman" w:cs="Times New Roman"/>
                <w:lang w:eastAsia="ru-RU"/>
              </w:rPr>
              <w:t xml:space="preserve"> соответствовало пр</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граммным требованиям.</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Оценка </w:t>
            </w:r>
            <w:r w:rsidRPr="00F80027">
              <w:rPr>
                <w:rFonts w:ascii="Times New Roman" w:eastAsia="Times New Roman" w:hAnsi="Times New Roman" w:cs="Times New Roman"/>
                <w:b/>
                <w:lang w:eastAsia="ru-RU"/>
              </w:rPr>
              <w:t xml:space="preserve">«удовлетворительно» </w:t>
            </w:r>
            <w:r w:rsidRPr="00F80027">
              <w:rPr>
                <w:rFonts w:ascii="Times New Roman" w:eastAsia="Times New Roman" w:hAnsi="Times New Roman" w:cs="Times New Roman"/>
                <w:lang w:eastAsia="ru-RU"/>
              </w:rPr>
              <w:t xml:space="preserve">ставится в том случае, если коммуникативная задача решена и при этом </w:t>
            </w:r>
            <w:r w:rsidRPr="00F80027">
              <w:rPr>
                <w:rFonts w:ascii="Times New Roman" w:eastAsia="Times New Roman" w:hAnsi="Times New Roman" w:cs="Times New Roman"/>
                <w:color w:val="000000"/>
                <w:lang w:eastAsia="ru-RU"/>
              </w:rPr>
              <w:t>студент</w:t>
            </w:r>
            <w:r w:rsidRPr="00F80027">
              <w:rPr>
                <w:rFonts w:ascii="Times New Roman" w:eastAsia="Times New Roman" w:hAnsi="Times New Roman" w:cs="Times New Roman"/>
                <w:lang w:eastAsia="ru-RU"/>
              </w:rPr>
              <w:t xml:space="preserve"> п</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нял, осмыслили главную идею проч</w:t>
            </w:r>
            <w:r w:rsidRPr="00F80027">
              <w:rPr>
                <w:rFonts w:ascii="Times New Roman" w:eastAsia="Times New Roman" w:hAnsi="Times New Roman" w:cs="Times New Roman"/>
                <w:lang w:eastAsia="ru-RU"/>
              </w:rPr>
              <w:t>и</w:t>
            </w:r>
            <w:r w:rsidRPr="00F80027">
              <w:rPr>
                <w:rFonts w:ascii="Times New Roman" w:eastAsia="Times New Roman" w:hAnsi="Times New Roman" w:cs="Times New Roman"/>
                <w:lang w:eastAsia="ru-RU"/>
              </w:rPr>
              <w:t xml:space="preserve">танного иноязычного текста в объеме, предусмотренном заданием, чтение </w:t>
            </w:r>
            <w:r w:rsidRPr="00F80027">
              <w:rPr>
                <w:rFonts w:ascii="Times New Roman" w:eastAsia="Times New Roman" w:hAnsi="Times New Roman" w:cs="Times New Roman"/>
                <w:color w:val="000000"/>
                <w:lang w:eastAsia="ru-RU"/>
              </w:rPr>
              <w:t>студента</w:t>
            </w:r>
            <w:r w:rsidRPr="00F80027">
              <w:rPr>
                <w:rFonts w:ascii="Times New Roman" w:eastAsia="Times New Roman" w:hAnsi="Times New Roman" w:cs="Times New Roman"/>
                <w:lang w:eastAsia="ru-RU"/>
              </w:rPr>
              <w:t xml:space="preserve"> в основном соответствует пр</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граммным требованиям.</w:t>
            </w:r>
          </w:p>
          <w:p w:rsidR="00217297" w:rsidRPr="00F80027" w:rsidRDefault="00217297" w:rsidP="00193FE2">
            <w:pPr>
              <w:jc w:val="both"/>
              <w:rPr>
                <w:rFonts w:ascii="Calibri" w:eastAsia="Calibri" w:hAnsi="Calibri" w:cs="Calibri"/>
                <w:lang w:eastAsia="ru-RU"/>
              </w:rPr>
            </w:pPr>
            <w:r w:rsidRPr="00F80027">
              <w:rPr>
                <w:rFonts w:ascii="Times New Roman" w:eastAsia="Times New Roman" w:hAnsi="Times New Roman" w:cs="Times New Roman"/>
                <w:lang w:eastAsia="ru-RU"/>
              </w:rPr>
              <w:t xml:space="preserve">Оценка </w:t>
            </w:r>
            <w:r w:rsidRPr="00F80027">
              <w:rPr>
                <w:rFonts w:ascii="Times New Roman" w:eastAsia="Times New Roman" w:hAnsi="Times New Roman" w:cs="Times New Roman"/>
                <w:b/>
                <w:lang w:eastAsia="ru-RU"/>
              </w:rPr>
              <w:t xml:space="preserve">«неудовлетворительно» </w:t>
            </w:r>
            <w:r w:rsidRPr="00F80027">
              <w:rPr>
                <w:rFonts w:ascii="Times New Roman" w:eastAsia="Times New Roman" w:hAnsi="Times New Roman" w:cs="Times New Roman"/>
                <w:lang w:eastAsia="ru-RU"/>
              </w:rPr>
              <w:t>ст</w:t>
            </w:r>
            <w:r w:rsidRPr="00F80027">
              <w:rPr>
                <w:rFonts w:ascii="Times New Roman" w:eastAsia="Times New Roman" w:hAnsi="Times New Roman" w:cs="Times New Roman"/>
                <w:lang w:eastAsia="ru-RU"/>
              </w:rPr>
              <w:t>а</w:t>
            </w:r>
            <w:r w:rsidRPr="00F80027">
              <w:rPr>
                <w:rFonts w:ascii="Times New Roman" w:eastAsia="Times New Roman" w:hAnsi="Times New Roman" w:cs="Times New Roman"/>
                <w:lang w:eastAsia="ru-RU"/>
              </w:rPr>
              <w:t xml:space="preserve">вится в том случае, если </w:t>
            </w:r>
            <w:r w:rsidRPr="00F80027">
              <w:rPr>
                <w:rFonts w:ascii="Times New Roman" w:eastAsia="Times New Roman" w:hAnsi="Times New Roman" w:cs="Times New Roman"/>
                <w:color w:val="000000"/>
                <w:lang w:eastAsia="ru-RU"/>
              </w:rPr>
              <w:t>студент</w:t>
            </w:r>
            <w:r w:rsidRPr="00F80027">
              <w:rPr>
                <w:rFonts w:ascii="Times New Roman" w:eastAsia="Times New Roman" w:hAnsi="Times New Roman" w:cs="Times New Roman"/>
                <w:lang w:eastAsia="ru-RU"/>
              </w:rPr>
              <w:t xml:space="preserve"> не п</w:t>
            </w:r>
            <w:r w:rsidRPr="00F80027">
              <w:rPr>
                <w:rFonts w:ascii="Times New Roman" w:eastAsia="Times New Roman" w:hAnsi="Times New Roman" w:cs="Times New Roman"/>
                <w:lang w:eastAsia="ru-RU"/>
              </w:rPr>
              <w:t>о</w:t>
            </w:r>
            <w:r w:rsidRPr="00F80027">
              <w:rPr>
                <w:rFonts w:ascii="Times New Roman" w:eastAsia="Times New Roman" w:hAnsi="Times New Roman" w:cs="Times New Roman"/>
                <w:lang w:eastAsia="ru-RU"/>
              </w:rPr>
              <w:t xml:space="preserve">нял прочитанного иноязычного текста в объеме, предусмотренном заданием, чтение </w:t>
            </w:r>
            <w:r w:rsidRPr="00F80027">
              <w:rPr>
                <w:rFonts w:ascii="Times New Roman" w:eastAsia="Times New Roman" w:hAnsi="Times New Roman" w:cs="Times New Roman"/>
                <w:color w:val="000000"/>
                <w:lang w:eastAsia="ru-RU"/>
              </w:rPr>
              <w:t>студента</w:t>
            </w:r>
            <w:r w:rsidRPr="00F80027">
              <w:rPr>
                <w:rFonts w:ascii="Times New Roman" w:eastAsia="Times New Roman" w:hAnsi="Times New Roman" w:cs="Times New Roman"/>
                <w:lang w:eastAsia="ru-RU"/>
              </w:rPr>
              <w:t xml:space="preserve"> не соответствовало программным требованиям</w:t>
            </w:r>
          </w:p>
        </w:tc>
        <w:tc>
          <w:tcPr>
            <w:tcW w:w="2295" w:type="dxa"/>
          </w:tcPr>
          <w:p w:rsidR="00217297" w:rsidRPr="00F80027" w:rsidRDefault="00217297" w:rsidP="00193FE2">
            <w:pPr>
              <w:jc w:val="both"/>
              <w:rPr>
                <w:rFonts w:ascii="Calibri" w:eastAsia="Calibri" w:hAnsi="Calibri" w:cs="Calibri"/>
                <w:color w:val="000000"/>
                <w:lang w:eastAsia="ru-RU"/>
              </w:rPr>
            </w:pPr>
            <w:r w:rsidRPr="00F80027">
              <w:rPr>
                <w:rFonts w:ascii="Times New Roman" w:eastAsia="Times New Roman" w:hAnsi="Times New Roman" w:cs="Times New Roman"/>
                <w:color w:val="000000"/>
                <w:lang w:eastAsia="ru-RU"/>
              </w:rPr>
              <w:lastRenderedPageBreak/>
              <w:t>Оценка результатов выполнения практ</w:t>
            </w:r>
            <w:r w:rsidRPr="00F80027">
              <w:rPr>
                <w:rFonts w:ascii="Times New Roman" w:eastAsia="Times New Roman" w:hAnsi="Times New Roman" w:cs="Times New Roman"/>
                <w:color w:val="000000"/>
                <w:lang w:eastAsia="ru-RU"/>
              </w:rPr>
              <w:t>и</w:t>
            </w:r>
            <w:r w:rsidRPr="00F80027">
              <w:rPr>
                <w:rFonts w:ascii="Times New Roman" w:eastAsia="Times New Roman" w:hAnsi="Times New Roman" w:cs="Times New Roman"/>
                <w:color w:val="000000"/>
                <w:lang w:eastAsia="ru-RU"/>
              </w:rPr>
              <w:t>ческих работ.</w:t>
            </w:r>
          </w:p>
          <w:p w:rsidR="00217297" w:rsidRPr="00F80027" w:rsidRDefault="00217297" w:rsidP="00193FE2">
            <w:pPr>
              <w:jc w:val="both"/>
              <w:rPr>
                <w:rFonts w:ascii="Calibri" w:eastAsia="Calibri" w:hAnsi="Calibri" w:cs="Calibri"/>
                <w:lang w:eastAsia="ru-RU"/>
              </w:rPr>
            </w:pPr>
          </w:p>
        </w:tc>
      </w:tr>
    </w:tbl>
    <w:p w:rsidR="00217297" w:rsidRPr="00217297" w:rsidRDefault="00217297" w:rsidP="00193FE2">
      <w:pPr>
        <w:shd w:val="clear" w:color="auto" w:fill="FFFFFF"/>
        <w:jc w:val="center"/>
        <w:rPr>
          <w:rFonts w:ascii="Times New Roman" w:eastAsia="Times New Roman" w:hAnsi="Times New Roman" w:cs="Times New Roman"/>
          <w:b/>
          <w:sz w:val="24"/>
          <w:szCs w:val="24"/>
          <w:vertAlign w:val="superscript"/>
          <w:lang w:eastAsia="ru-RU"/>
        </w:rPr>
        <w:sectPr w:rsidR="00217297" w:rsidRPr="00217297" w:rsidSect="00B04C6A">
          <w:footerReference w:type="even" r:id="rId88"/>
          <w:footerReference w:type="default" r:id="rId89"/>
          <w:pgSz w:w="11906" w:h="16838"/>
          <w:pgMar w:top="1134" w:right="424" w:bottom="851" w:left="1701" w:header="709" w:footer="709" w:gutter="0"/>
          <w:cols w:space="708"/>
          <w:docGrid w:linePitch="360"/>
        </w:sectPr>
      </w:pPr>
    </w:p>
    <w:p w:rsidR="00A62523"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2.16</w:t>
      </w:r>
    </w:p>
    <w:p w:rsidR="00F80027"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A62523" w:rsidRDefault="00A62523"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F80027" w:rsidRDefault="00F80027" w:rsidP="00193FE2">
      <w:pPr>
        <w:jc w:val="right"/>
        <w:rPr>
          <w:rFonts w:ascii="Times New Roman" w:hAnsi="Times New Roman" w:cs="Times New Roman"/>
          <w:b/>
          <w:bCs/>
          <w:color w:val="0070C0"/>
          <w:sz w:val="24"/>
          <w:szCs w:val="24"/>
        </w:rPr>
      </w:pPr>
    </w:p>
    <w:p w:rsidR="00F80027" w:rsidRDefault="00F80027" w:rsidP="00193FE2">
      <w:pPr>
        <w:jc w:val="right"/>
        <w:rPr>
          <w:rFonts w:ascii="Times New Roman" w:hAnsi="Times New Roman" w:cs="Times New Roman"/>
          <w:b/>
          <w:bCs/>
          <w:color w:val="0070C0"/>
          <w:sz w:val="24"/>
          <w:szCs w:val="24"/>
        </w:rPr>
      </w:pPr>
    </w:p>
    <w:p w:rsidR="00F80027" w:rsidRDefault="00F80027" w:rsidP="00193FE2">
      <w:pPr>
        <w:jc w:val="right"/>
        <w:rPr>
          <w:rFonts w:ascii="Times New Roman" w:hAnsi="Times New Roman" w:cs="Times New Roman"/>
          <w:b/>
          <w:bCs/>
          <w:color w:val="0070C0"/>
          <w:sz w:val="24"/>
          <w:szCs w:val="24"/>
        </w:rPr>
      </w:pPr>
    </w:p>
    <w:p w:rsidR="00F80027" w:rsidRDefault="00F80027" w:rsidP="00193FE2">
      <w:pPr>
        <w:jc w:val="right"/>
        <w:rPr>
          <w:rFonts w:ascii="Times New Roman" w:hAnsi="Times New Roman" w:cs="Times New Roman"/>
          <w:b/>
          <w:bCs/>
          <w:color w:val="0070C0"/>
          <w:sz w:val="24"/>
          <w:szCs w:val="24"/>
        </w:rPr>
      </w:pPr>
    </w:p>
    <w:p w:rsidR="00F80027" w:rsidRDefault="00F80027" w:rsidP="00193FE2">
      <w:pPr>
        <w:jc w:val="right"/>
        <w:rPr>
          <w:rFonts w:ascii="Times New Roman" w:hAnsi="Times New Roman" w:cs="Times New Roman"/>
          <w:b/>
          <w:bCs/>
          <w:color w:val="0070C0"/>
          <w:sz w:val="24"/>
          <w:szCs w:val="24"/>
        </w:rPr>
      </w:pPr>
    </w:p>
    <w:p w:rsidR="00F80027" w:rsidRDefault="00F80027" w:rsidP="00193FE2">
      <w:pPr>
        <w:jc w:val="right"/>
        <w:rPr>
          <w:rFonts w:ascii="Times New Roman" w:hAnsi="Times New Roman" w:cs="Times New Roman"/>
          <w:b/>
          <w:bCs/>
          <w:color w:val="0070C0"/>
          <w:sz w:val="24"/>
          <w:szCs w:val="24"/>
        </w:rPr>
      </w:pPr>
    </w:p>
    <w:p w:rsidR="00F80027" w:rsidRDefault="00F80027" w:rsidP="00193FE2">
      <w:pPr>
        <w:jc w:val="right"/>
        <w:rPr>
          <w:rFonts w:ascii="Times New Roman" w:hAnsi="Times New Roman" w:cs="Times New Roman"/>
          <w:b/>
          <w:bCs/>
          <w:color w:val="0070C0"/>
          <w:sz w:val="24"/>
          <w:szCs w:val="24"/>
        </w:rPr>
      </w:pPr>
    </w:p>
    <w:p w:rsidR="00F80027" w:rsidRDefault="00F80027" w:rsidP="00193FE2">
      <w:pPr>
        <w:jc w:val="right"/>
        <w:rPr>
          <w:rFonts w:ascii="Times New Roman" w:hAnsi="Times New Roman" w:cs="Times New Roman"/>
          <w:b/>
          <w:bCs/>
          <w:color w:val="0070C0"/>
          <w:sz w:val="24"/>
          <w:szCs w:val="24"/>
        </w:rPr>
      </w:pPr>
    </w:p>
    <w:p w:rsidR="00F80027" w:rsidRDefault="00F80027" w:rsidP="00193FE2">
      <w:pPr>
        <w:jc w:val="right"/>
        <w:rPr>
          <w:rFonts w:ascii="Times New Roman" w:hAnsi="Times New Roman" w:cs="Times New Roman"/>
          <w:b/>
          <w:bCs/>
          <w:color w:val="0070C0"/>
          <w:sz w:val="24"/>
          <w:szCs w:val="24"/>
        </w:rPr>
      </w:pPr>
    </w:p>
    <w:p w:rsidR="00F80027" w:rsidRPr="00502F97" w:rsidRDefault="00F80027" w:rsidP="00193FE2">
      <w:pPr>
        <w:jc w:val="right"/>
        <w:rPr>
          <w:rFonts w:ascii="Times New Roman" w:hAnsi="Times New Roman" w:cs="Times New Roman"/>
          <w:b/>
          <w:bCs/>
          <w:color w:val="0070C0"/>
          <w:sz w:val="24"/>
          <w:szCs w:val="24"/>
        </w:rPr>
      </w:pPr>
    </w:p>
    <w:p w:rsidR="00A62523" w:rsidRPr="008F578C" w:rsidRDefault="00A62523"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A62523" w:rsidRDefault="00A62523" w:rsidP="00193FE2">
      <w:pPr>
        <w:pStyle w:val="1"/>
        <w:spacing w:before="0" w:beforeAutospacing="0" w:after="0" w:afterAutospacing="0"/>
      </w:pPr>
      <w:bookmarkStart w:id="5065" w:name="_Toc171420174"/>
      <w:bookmarkStart w:id="5066" w:name="_Toc171420989"/>
      <w:bookmarkStart w:id="5067" w:name="_Toc171421225"/>
      <w:bookmarkStart w:id="5068" w:name="_Toc171422297"/>
      <w:bookmarkStart w:id="5069" w:name="_Toc171422530"/>
      <w:bookmarkStart w:id="5070" w:name="_Toc171422997"/>
      <w:bookmarkStart w:id="5071" w:name="_Toc171423493"/>
      <w:bookmarkStart w:id="5072" w:name="_Toc171423727"/>
      <w:bookmarkStart w:id="5073" w:name="_Toc171424152"/>
      <w:bookmarkStart w:id="5074" w:name="_Toc171424444"/>
      <w:bookmarkStart w:id="5075" w:name="_Toc171424756"/>
      <w:bookmarkStart w:id="5076" w:name="_Toc171425031"/>
      <w:bookmarkStart w:id="5077" w:name="_Toc171425626"/>
      <w:bookmarkStart w:id="5078" w:name="_Toc171622425"/>
      <w:r w:rsidRPr="00F80027">
        <w:t>«СГ.03 БЕЗОПАСНОСТЬ ЖИЗНЕДЕЯТЕЛЬНОСТИ»</w:t>
      </w:r>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081E25" w:rsidRDefault="00081E25"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sectPr w:rsidR="00A62523" w:rsidSect="00793C3C">
          <w:pgSz w:w="11906" w:h="16838"/>
          <w:pgMar w:top="1134" w:right="567" w:bottom="851" w:left="1701" w:header="283" w:footer="709" w:gutter="0"/>
          <w:cols w:space="708"/>
          <w:docGrid w:linePitch="360"/>
        </w:sectPr>
      </w:pPr>
      <w:r w:rsidRPr="0088474B">
        <w:rPr>
          <w:rFonts w:ascii="Times New Roman" w:hAnsi="Times New Roman" w:cs="Times New Roman"/>
          <w:b/>
          <w:bCs/>
          <w:sz w:val="24"/>
          <w:szCs w:val="24"/>
        </w:rPr>
        <w:t>202</w:t>
      </w:r>
      <w:r w:rsidR="00AC7A9E">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F80027" w:rsidRPr="00A40C51" w:rsidRDefault="00F80027" w:rsidP="00193FE2">
      <w:pPr>
        <w:suppressAutoHyphens/>
        <w:jc w:val="center"/>
        <w:rPr>
          <w:rFonts w:ascii="Times New Roman" w:eastAsia="Times New Roman" w:hAnsi="Times New Roman" w:cs="Times New Roman"/>
          <w:b/>
          <w:sz w:val="24"/>
          <w:szCs w:val="24"/>
          <w:lang w:eastAsia="ru-RU"/>
        </w:rPr>
      </w:pPr>
      <w:bookmarkStart w:id="5079" w:name="_Toc171584525"/>
      <w:r w:rsidRPr="00A40C51">
        <w:rPr>
          <w:rFonts w:ascii="Times New Roman" w:eastAsia="Times New Roman" w:hAnsi="Times New Roman" w:cs="Times New Roman"/>
          <w:b/>
          <w:sz w:val="24"/>
          <w:szCs w:val="24"/>
          <w:lang w:eastAsia="ru-RU"/>
        </w:rPr>
        <w:lastRenderedPageBreak/>
        <w:t>СОДЕРЖАНИЕ ПРОГРАММЫ</w:t>
      </w:r>
      <w:bookmarkEnd w:id="5079"/>
    </w:p>
    <w:p w:rsidR="00F80027" w:rsidRPr="004E45DD" w:rsidRDefault="00F80027" w:rsidP="00193FE2">
      <w:pPr>
        <w:pStyle w:val="14"/>
        <w:spacing w:line="240" w:lineRule="auto"/>
      </w:pPr>
    </w:p>
    <w:p w:rsidR="00F80027" w:rsidRDefault="00260DEB" w:rsidP="00193FE2">
      <w:pPr>
        <w:pStyle w:val="14"/>
        <w:spacing w:line="240" w:lineRule="auto"/>
        <w:rPr>
          <w:rFonts w:asciiTheme="minorHAnsi" w:hAnsiTheme="minorHAnsi" w:cstheme="minorBidi"/>
        </w:rPr>
      </w:pPr>
      <w:r w:rsidRPr="004E45DD">
        <w:rPr>
          <w:rFonts w:eastAsiaTheme="minorHAnsi"/>
          <w:sz w:val="22"/>
          <w:szCs w:val="22"/>
          <w:lang w:eastAsia="en-US"/>
        </w:rPr>
        <w:fldChar w:fldCharType="begin"/>
      </w:r>
      <w:r w:rsidR="00F80027" w:rsidRPr="004E45DD">
        <w:instrText xml:space="preserve"> TOC \h \z \t "Раздел 1;1;Раздел 1.1;2" </w:instrText>
      </w:r>
      <w:r w:rsidRPr="004E45DD">
        <w:rPr>
          <w:rFonts w:eastAsiaTheme="minorHAnsi"/>
          <w:sz w:val="22"/>
          <w:szCs w:val="22"/>
          <w:lang w:eastAsia="en-US"/>
        </w:rPr>
        <w:fldChar w:fldCharType="separate"/>
      </w:r>
      <w:hyperlink w:anchor="_Toc171584526" w:history="1">
        <w:r w:rsidR="00F80027" w:rsidRPr="002602D9">
          <w:rPr>
            <w:rStyle w:val="af2"/>
          </w:rPr>
          <w:t>1. Общая характеристика</w:t>
        </w:r>
        <w:r w:rsidR="00F80027">
          <w:rPr>
            <w:webHidden/>
          </w:rPr>
          <w:tab/>
        </w:r>
        <w:r>
          <w:rPr>
            <w:webHidden/>
          </w:rPr>
          <w:fldChar w:fldCharType="begin"/>
        </w:r>
        <w:r w:rsidR="00F80027">
          <w:rPr>
            <w:webHidden/>
          </w:rPr>
          <w:instrText xml:space="preserve"> PAGEREF _Toc171584526 \h </w:instrText>
        </w:r>
        <w:r>
          <w:rPr>
            <w:webHidden/>
          </w:rPr>
        </w:r>
        <w:r>
          <w:rPr>
            <w:webHidden/>
          </w:rPr>
          <w:fldChar w:fldCharType="separate"/>
        </w:r>
        <w:r w:rsidR="00935245">
          <w:rPr>
            <w:webHidden/>
          </w:rPr>
          <w:t>278</w:t>
        </w:r>
        <w:r>
          <w:rPr>
            <w:webHidden/>
          </w:rPr>
          <w:fldChar w:fldCharType="end"/>
        </w:r>
      </w:hyperlink>
    </w:p>
    <w:p w:rsidR="00F80027" w:rsidRDefault="00307418" w:rsidP="00193FE2">
      <w:pPr>
        <w:pStyle w:val="21"/>
        <w:spacing w:line="240" w:lineRule="auto"/>
        <w:rPr>
          <w:rFonts w:asciiTheme="minorHAnsi" w:eastAsiaTheme="minorEastAsia" w:hAnsiTheme="minorHAnsi" w:cstheme="minorBidi"/>
          <w:i/>
          <w:sz w:val="22"/>
          <w:szCs w:val="22"/>
        </w:rPr>
      </w:pPr>
      <w:hyperlink w:anchor="_Toc171584527" w:history="1">
        <w:r w:rsidR="00F80027" w:rsidRPr="002602D9">
          <w:rPr>
            <w:rStyle w:val="af2"/>
          </w:rPr>
          <w:t>1.1. Цель и место дисциплины в структуре образовательной программы</w:t>
        </w:r>
        <w:r w:rsidR="00F80027">
          <w:rPr>
            <w:webHidden/>
          </w:rPr>
          <w:tab/>
        </w:r>
        <w:r w:rsidR="00260DEB">
          <w:rPr>
            <w:webHidden/>
          </w:rPr>
          <w:fldChar w:fldCharType="begin"/>
        </w:r>
        <w:r w:rsidR="00F80027">
          <w:rPr>
            <w:webHidden/>
          </w:rPr>
          <w:instrText xml:space="preserve"> PAGEREF _Toc171584527 \h </w:instrText>
        </w:r>
        <w:r w:rsidR="00260DEB">
          <w:rPr>
            <w:webHidden/>
          </w:rPr>
        </w:r>
        <w:r w:rsidR="00260DEB">
          <w:rPr>
            <w:webHidden/>
          </w:rPr>
          <w:fldChar w:fldCharType="separate"/>
        </w:r>
        <w:r w:rsidR="00935245">
          <w:rPr>
            <w:webHidden/>
          </w:rPr>
          <w:t>278</w:t>
        </w:r>
        <w:r w:rsidR="00260DEB">
          <w:rPr>
            <w:webHidden/>
          </w:rPr>
          <w:fldChar w:fldCharType="end"/>
        </w:r>
      </w:hyperlink>
    </w:p>
    <w:p w:rsidR="00F80027" w:rsidRDefault="00307418" w:rsidP="00193FE2">
      <w:pPr>
        <w:pStyle w:val="21"/>
        <w:spacing w:line="240" w:lineRule="auto"/>
        <w:rPr>
          <w:rFonts w:asciiTheme="minorHAnsi" w:eastAsiaTheme="minorEastAsia" w:hAnsiTheme="minorHAnsi" w:cstheme="minorBidi"/>
          <w:i/>
          <w:sz w:val="22"/>
          <w:szCs w:val="22"/>
        </w:rPr>
      </w:pPr>
      <w:hyperlink w:anchor="_Toc171584528" w:history="1">
        <w:r w:rsidR="00F80027" w:rsidRPr="002602D9">
          <w:rPr>
            <w:rStyle w:val="af2"/>
          </w:rPr>
          <w:t>1.2. Планируемые результаты освоения дисциплины</w:t>
        </w:r>
        <w:r w:rsidR="00F80027">
          <w:rPr>
            <w:webHidden/>
          </w:rPr>
          <w:tab/>
        </w:r>
        <w:r w:rsidR="00260DEB">
          <w:rPr>
            <w:webHidden/>
          </w:rPr>
          <w:fldChar w:fldCharType="begin"/>
        </w:r>
        <w:r w:rsidR="00F80027">
          <w:rPr>
            <w:webHidden/>
          </w:rPr>
          <w:instrText xml:space="preserve"> PAGEREF _Toc171584528 \h </w:instrText>
        </w:r>
        <w:r w:rsidR="00260DEB">
          <w:rPr>
            <w:webHidden/>
          </w:rPr>
        </w:r>
        <w:r w:rsidR="00260DEB">
          <w:rPr>
            <w:webHidden/>
          </w:rPr>
          <w:fldChar w:fldCharType="separate"/>
        </w:r>
        <w:r w:rsidR="00935245">
          <w:rPr>
            <w:webHidden/>
          </w:rPr>
          <w:t>278</w:t>
        </w:r>
        <w:r w:rsidR="00260DEB">
          <w:rPr>
            <w:webHidden/>
          </w:rPr>
          <w:fldChar w:fldCharType="end"/>
        </w:r>
      </w:hyperlink>
    </w:p>
    <w:p w:rsidR="00F80027" w:rsidRDefault="00307418" w:rsidP="00193FE2">
      <w:pPr>
        <w:pStyle w:val="14"/>
        <w:spacing w:line="240" w:lineRule="auto"/>
        <w:rPr>
          <w:rFonts w:asciiTheme="minorHAnsi" w:hAnsiTheme="minorHAnsi" w:cstheme="minorBidi"/>
        </w:rPr>
      </w:pPr>
      <w:hyperlink w:anchor="_Toc171584529" w:history="1">
        <w:r w:rsidR="00F80027" w:rsidRPr="002602D9">
          <w:rPr>
            <w:rStyle w:val="af2"/>
          </w:rPr>
          <w:t xml:space="preserve">2. Структура и содержание </w:t>
        </w:r>
        <w:r w:rsidR="00F80027">
          <w:rPr>
            <w:rStyle w:val="af2"/>
          </w:rPr>
          <w:t>дисциплины</w:t>
        </w:r>
        <w:r w:rsidR="00F80027">
          <w:rPr>
            <w:webHidden/>
          </w:rPr>
          <w:tab/>
        </w:r>
        <w:r w:rsidR="00260DEB">
          <w:rPr>
            <w:webHidden/>
          </w:rPr>
          <w:fldChar w:fldCharType="begin"/>
        </w:r>
        <w:r w:rsidR="00F80027">
          <w:rPr>
            <w:webHidden/>
          </w:rPr>
          <w:instrText xml:space="preserve"> PAGEREF _Toc171584529 \h </w:instrText>
        </w:r>
        <w:r w:rsidR="00260DEB">
          <w:rPr>
            <w:webHidden/>
          </w:rPr>
        </w:r>
        <w:r w:rsidR="00260DEB">
          <w:rPr>
            <w:webHidden/>
          </w:rPr>
          <w:fldChar w:fldCharType="separate"/>
        </w:r>
        <w:r w:rsidR="00935245">
          <w:rPr>
            <w:webHidden/>
          </w:rPr>
          <w:t>279</w:t>
        </w:r>
        <w:r w:rsidR="00260DEB">
          <w:rPr>
            <w:webHidden/>
          </w:rPr>
          <w:fldChar w:fldCharType="end"/>
        </w:r>
      </w:hyperlink>
    </w:p>
    <w:p w:rsidR="00F80027" w:rsidRDefault="00307418" w:rsidP="00193FE2">
      <w:pPr>
        <w:pStyle w:val="21"/>
        <w:spacing w:line="240" w:lineRule="auto"/>
        <w:rPr>
          <w:rFonts w:asciiTheme="minorHAnsi" w:eastAsiaTheme="minorEastAsia" w:hAnsiTheme="minorHAnsi" w:cstheme="minorBidi"/>
          <w:i/>
          <w:sz w:val="22"/>
          <w:szCs w:val="22"/>
        </w:rPr>
      </w:pPr>
      <w:hyperlink w:anchor="_Toc171584530" w:history="1">
        <w:r w:rsidR="00F80027" w:rsidRPr="002602D9">
          <w:rPr>
            <w:rStyle w:val="af2"/>
          </w:rPr>
          <w:t>2.1. Трудоемкость освоения дисциплины</w:t>
        </w:r>
        <w:r w:rsidR="00F80027">
          <w:rPr>
            <w:webHidden/>
          </w:rPr>
          <w:tab/>
        </w:r>
        <w:r w:rsidR="00260DEB">
          <w:rPr>
            <w:webHidden/>
          </w:rPr>
          <w:fldChar w:fldCharType="begin"/>
        </w:r>
        <w:r w:rsidR="00F80027">
          <w:rPr>
            <w:webHidden/>
          </w:rPr>
          <w:instrText xml:space="preserve"> PAGEREF _Toc171584530 \h </w:instrText>
        </w:r>
        <w:r w:rsidR="00260DEB">
          <w:rPr>
            <w:webHidden/>
          </w:rPr>
        </w:r>
        <w:r w:rsidR="00260DEB">
          <w:rPr>
            <w:webHidden/>
          </w:rPr>
          <w:fldChar w:fldCharType="separate"/>
        </w:r>
        <w:r w:rsidR="00935245">
          <w:rPr>
            <w:webHidden/>
          </w:rPr>
          <w:t>279</w:t>
        </w:r>
        <w:r w:rsidR="00260DEB">
          <w:rPr>
            <w:webHidden/>
          </w:rPr>
          <w:fldChar w:fldCharType="end"/>
        </w:r>
      </w:hyperlink>
    </w:p>
    <w:p w:rsidR="00F80027" w:rsidRDefault="00307418" w:rsidP="00193FE2">
      <w:pPr>
        <w:pStyle w:val="21"/>
        <w:spacing w:line="240" w:lineRule="auto"/>
        <w:rPr>
          <w:rFonts w:asciiTheme="minorHAnsi" w:eastAsiaTheme="minorEastAsia" w:hAnsiTheme="minorHAnsi" w:cstheme="minorBidi"/>
          <w:i/>
          <w:sz w:val="22"/>
          <w:szCs w:val="22"/>
        </w:rPr>
      </w:pPr>
      <w:hyperlink w:anchor="_Toc171584531" w:history="1">
        <w:r w:rsidR="00F80027" w:rsidRPr="002602D9">
          <w:rPr>
            <w:rStyle w:val="af2"/>
          </w:rPr>
          <w:t>2.2. Содержание дисциплины</w:t>
        </w:r>
        <w:r w:rsidR="00F80027">
          <w:rPr>
            <w:webHidden/>
          </w:rPr>
          <w:tab/>
        </w:r>
        <w:r w:rsidR="00260DEB">
          <w:rPr>
            <w:webHidden/>
          </w:rPr>
          <w:fldChar w:fldCharType="begin"/>
        </w:r>
        <w:r w:rsidR="00F80027">
          <w:rPr>
            <w:webHidden/>
          </w:rPr>
          <w:instrText xml:space="preserve"> PAGEREF _Toc171584531 \h </w:instrText>
        </w:r>
        <w:r w:rsidR="00260DEB">
          <w:rPr>
            <w:webHidden/>
          </w:rPr>
        </w:r>
        <w:r w:rsidR="00260DEB">
          <w:rPr>
            <w:webHidden/>
          </w:rPr>
          <w:fldChar w:fldCharType="separate"/>
        </w:r>
        <w:r w:rsidR="00935245">
          <w:rPr>
            <w:webHidden/>
          </w:rPr>
          <w:t>280</w:t>
        </w:r>
        <w:r w:rsidR="00260DEB">
          <w:rPr>
            <w:webHidden/>
          </w:rPr>
          <w:fldChar w:fldCharType="end"/>
        </w:r>
      </w:hyperlink>
    </w:p>
    <w:p w:rsidR="00F80027" w:rsidRDefault="00307418" w:rsidP="00193FE2">
      <w:pPr>
        <w:pStyle w:val="14"/>
        <w:spacing w:line="240" w:lineRule="auto"/>
        <w:rPr>
          <w:rFonts w:asciiTheme="minorHAnsi" w:hAnsiTheme="minorHAnsi" w:cstheme="minorBidi"/>
        </w:rPr>
      </w:pPr>
      <w:hyperlink w:anchor="_Toc171584532" w:history="1">
        <w:r w:rsidR="00F80027" w:rsidRPr="002602D9">
          <w:rPr>
            <w:rStyle w:val="af2"/>
          </w:rPr>
          <w:t xml:space="preserve">3. Условия реализации </w:t>
        </w:r>
        <w:r w:rsidR="00F80027" w:rsidRPr="00DD5732">
          <w:rPr>
            <w:rStyle w:val="af2"/>
          </w:rPr>
          <w:t>дисциплины</w:t>
        </w:r>
        <w:r w:rsidR="00F80027">
          <w:rPr>
            <w:webHidden/>
          </w:rPr>
          <w:tab/>
        </w:r>
        <w:r w:rsidR="00260DEB">
          <w:rPr>
            <w:webHidden/>
          </w:rPr>
          <w:fldChar w:fldCharType="begin"/>
        </w:r>
        <w:r w:rsidR="00F80027">
          <w:rPr>
            <w:webHidden/>
          </w:rPr>
          <w:instrText xml:space="preserve"> PAGEREF _Toc171584532 \h </w:instrText>
        </w:r>
        <w:r w:rsidR="00260DEB">
          <w:rPr>
            <w:webHidden/>
          </w:rPr>
        </w:r>
        <w:r w:rsidR="00260DEB">
          <w:rPr>
            <w:webHidden/>
          </w:rPr>
          <w:fldChar w:fldCharType="separate"/>
        </w:r>
        <w:r w:rsidR="00935245">
          <w:rPr>
            <w:webHidden/>
          </w:rPr>
          <w:t>283</w:t>
        </w:r>
        <w:r w:rsidR="00260DEB">
          <w:rPr>
            <w:webHidden/>
          </w:rPr>
          <w:fldChar w:fldCharType="end"/>
        </w:r>
      </w:hyperlink>
    </w:p>
    <w:p w:rsidR="00F80027" w:rsidRDefault="00307418" w:rsidP="00193FE2">
      <w:pPr>
        <w:pStyle w:val="21"/>
        <w:spacing w:line="240" w:lineRule="auto"/>
        <w:rPr>
          <w:rFonts w:asciiTheme="minorHAnsi" w:eastAsiaTheme="minorEastAsia" w:hAnsiTheme="minorHAnsi" w:cstheme="minorBidi"/>
          <w:i/>
          <w:sz w:val="22"/>
          <w:szCs w:val="22"/>
        </w:rPr>
      </w:pPr>
      <w:hyperlink w:anchor="_Toc171584533" w:history="1">
        <w:r w:rsidR="00F80027" w:rsidRPr="002602D9">
          <w:rPr>
            <w:rStyle w:val="af2"/>
          </w:rPr>
          <w:t>3.1. Материально-техническое обеспечение</w:t>
        </w:r>
        <w:r w:rsidR="00F80027">
          <w:rPr>
            <w:webHidden/>
          </w:rPr>
          <w:tab/>
        </w:r>
        <w:r w:rsidR="00260DEB">
          <w:rPr>
            <w:webHidden/>
          </w:rPr>
          <w:fldChar w:fldCharType="begin"/>
        </w:r>
        <w:r w:rsidR="00F80027">
          <w:rPr>
            <w:webHidden/>
          </w:rPr>
          <w:instrText xml:space="preserve"> PAGEREF _Toc171584533 \h </w:instrText>
        </w:r>
        <w:r w:rsidR="00260DEB">
          <w:rPr>
            <w:webHidden/>
          </w:rPr>
        </w:r>
        <w:r w:rsidR="00260DEB">
          <w:rPr>
            <w:webHidden/>
          </w:rPr>
          <w:fldChar w:fldCharType="separate"/>
        </w:r>
        <w:r w:rsidR="00935245">
          <w:rPr>
            <w:webHidden/>
          </w:rPr>
          <w:t>283</w:t>
        </w:r>
        <w:r w:rsidR="00260DEB">
          <w:rPr>
            <w:webHidden/>
          </w:rPr>
          <w:fldChar w:fldCharType="end"/>
        </w:r>
      </w:hyperlink>
    </w:p>
    <w:p w:rsidR="00F80027" w:rsidRDefault="00307418" w:rsidP="00193FE2">
      <w:pPr>
        <w:pStyle w:val="21"/>
        <w:spacing w:line="240" w:lineRule="auto"/>
        <w:rPr>
          <w:rFonts w:asciiTheme="minorHAnsi" w:eastAsiaTheme="minorEastAsia" w:hAnsiTheme="minorHAnsi" w:cstheme="minorBidi"/>
          <w:i/>
          <w:sz w:val="22"/>
          <w:szCs w:val="22"/>
        </w:rPr>
      </w:pPr>
      <w:hyperlink w:anchor="_Toc171584534" w:history="1">
        <w:r w:rsidR="00F80027" w:rsidRPr="002602D9">
          <w:rPr>
            <w:rStyle w:val="af2"/>
          </w:rPr>
          <w:t>3.2. Учебно-методическое обеспечение</w:t>
        </w:r>
        <w:r w:rsidR="00F80027">
          <w:rPr>
            <w:webHidden/>
          </w:rPr>
          <w:tab/>
        </w:r>
        <w:r w:rsidR="00260DEB">
          <w:rPr>
            <w:webHidden/>
          </w:rPr>
          <w:fldChar w:fldCharType="begin"/>
        </w:r>
        <w:r w:rsidR="00F80027">
          <w:rPr>
            <w:webHidden/>
          </w:rPr>
          <w:instrText xml:space="preserve"> PAGEREF _Toc171584534 \h </w:instrText>
        </w:r>
        <w:r w:rsidR="00260DEB">
          <w:rPr>
            <w:webHidden/>
          </w:rPr>
        </w:r>
        <w:r w:rsidR="00260DEB">
          <w:rPr>
            <w:webHidden/>
          </w:rPr>
          <w:fldChar w:fldCharType="separate"/>
        </w:r>
        <w:r w:rsidR="00935245">
          <w:rPr>
            <w:webHidden/>
          </w:rPr>
          <w:t>283</w:t>
        </w:r>
        <w:r w:rsidR="00260DEB">
          <w:rPr>
            <w:webHidden/>
          </w:rPr>
          <w:fldChar w:fldCharType="end"/>
        </w:r>
      </w:hyperlink>
    </w:p>
    <w:p w:rsidR="00F80027" w:rsidRDefault="00307418" w:rsidP="00193FE2">
      <w:pPr>
        <w:pStyle w:val="14"/>
        <w:spacing w:line="240" w:lineRule="auto"/>
        <w:rPr>
          <w:rFonts w:asciiTheme="minorHAnsi" w:hAnsiTheme="minorHAnsi" w:cstheme="minorBidi"/>
        </w:rPr>
      </w:pPr>
      <w:hyperlink w:anchor="_Toc171584535" w:history="1">
        <w:r w:rsidR="00F80027" w:rsidRPr="002602D9">
          <w:rPr>
            <w:rStyle w:val="af2"/>
          </w:rPr>
          <w:t>4. Контроль и оценка результатов</w:t>
        </w:r>
      </w:hyperlink>
      <w:r w:rsidR="00F80027">
        <w:rPr>
          <w:rStyle w:val="af2"/>
        </w:rPr>
        <w:t xml:space="preserve"> </w:t>
      </w:r>
      <w:hyperlink w:anchor="_Toc171584536" w:history="1">
        <w:r w:rsidR="00F80027" w:rsidRPr="002602D9">
          <w:rPr>
            <w:rStyle w:val="af2"/>
          </w:rPr>
          <w:t xml:space="preserve">освоения </w:t>
        </w:r>
        <w:r w:rsidR="00F80027" w:rsidRPr="00DD5732">
          <w:rPr>
            <w:rStyle w:val="af2"/>
          </w:rPr>
          <w:t>дисциплины</w:t>
        </w:r>
        <w:r w:rsidR="00F80027">
          <w:rPr>
            <w:webHidden/>
          </w:rPr>
          <w:tab/>
        </w:r>
        <w:r w:rsidR="00260DEB">
          <w:rPr>
            <w:webHidden/>
          </w:rPr>
          <w:fldChar w:fldCharType="begin"/>
        </w:r>
        <w:r w:rsidR="00F80027">
          <w:rPr>
            <w:webHidden/>
          </w:rPr>
          <w:instrText xml:space="preserve"> PAGEREF _Toc171584536 \h </w:instrText>
        </w:r>
        <w:r w:rsidR="00260DEB">
          <w:rPr>
            <w:webHidden/>
          </w:rPr>
        </w:r>
        <w:r w:rsidR="00260DEB">
          <w:rPr>
            <w:webHidden/>
          </w:rPr>
          <w:fldChar w:fldCharType="separate"/>
        </w:r>
        <w:r w:rsidR="00935245">
          <w:rPr>
            <w:webHidden/>
          </w:rPr>
          <w:t>283</w:t>
        </w:r>
        <w:r w:rsidR="00260DEB">
          <w:rPr>
            <w:webHidden/>
          </w:rPr>
          <w:fldChar w:fldCharType="end"/>
        </w:r>
      </w:hyperlink>
    </w:p>
    <w:p w:rsidR="00F80027" w:rsidRPr="004E45DD" w:rsidRDefault="00260DEB" w:rsidP="00193FE2">
      <w:pPr>
        <w:pStyle w:val="1f"/>
        <w:spacing w:after="0"/>
        <w:jc w:val="left"/>
        <w:rPr>
          <w:rFonts w:ascii="Times New Roman" w:hAnsi="Times New Roman"/>
          <w:b w:val="0"/>
          <w:bCs w:val="0"/>
        </w:rPr>
      </w:pPr>
      <w:r w:rsidRPr="004E45DD">
        <w:rPr>
          <w:rFonts w:ascii="Times New Roman" w:hAnsi="Times New Roman"/>
          <w:b w:val="0"/>
          <w:bCs w:val="0"/>
        </w:rPr>
        <w:fldChar w:fldCharType="end"/>
      </w:r>
    </w:p>
    <w:p w:rsidR="00F80027" w:rsidRPr="004E45DD" w:rsidRDefault="00F80027" w:rsidP="00193FE2">
      <w:pPr>
        <w:pStyle w:val="1f"/>
        <w:spacing w:after="0"/>
        <w:jc w:val="left"/>
        <w:rPr>
          <w:rFonts w:ascii="Times New Roman" w:hAnsi="Times New Roman"/>
        </w:rPr>
        <w:sectPr w:rsidR="00F80027" w:rsidRPr="004E45DD" w:rsidSect="00502F97">
          <w:headerReference w:type="even" r:id="rId90"/>
          <w:headerReference w:type="default" r:id="rId91"/>
          <w:pgSz w:w="11906" w:h="16838"/>
          <w:pgMar w:top="1134" w:right="567" w:bottom="1134" w:left="1701" w:header="709" w:footer="709" w:gutter="0"/>
          <w:cols w:space="708"/>
          <w:docGrid w:linePitch="360"/>
        </w:sectPr>
      </w:pPr>
    </w:p>
    <w:p w:rsidR="00F80027" w:rsidRPr="00DD5732" w:rsidRDefault="00F80027" w:rsidP="00193FE2">
      <w:pPr>
        <w:pStyle w:val="1f"/>
        <w:spacing w:after="0"/>
        <w:rPr>
          <w:rFonts w:ascii="Times New Roman" w:hAnsi="Times New Roman"/>
        </w:rPr>
      </w:pPr>
      <w:bookmarkStart w:id="5080" w:name="_Toc171591514"/>
      <w:bookmarkStart w:id="5081" w:name="_Toc171597268"/>
      <w:bookmarkStart w:id="5082" w:name="_Toc171598721"/>
      <w:bookmarkStart w:id="5083" w:name="_Toc171609062"/>
      <w:bookmarkStart w:id="5084" w:name="_Toc171611910"/>
      <w:bookmarkStart w:id="5085" w:name="_Toc171615840"/>
      <w:bookmarkStart w:id="5086" w:name="_Toc171616202"/>
      <w:bookmarkStart w:id="5087" w:name="_Toc171618718"/>
      <w:bookmarkStart w:id="5088" w:name="_Toc171619081"/>
      <w:bookmarkStart w:id="5089" w:name="_Toc171621623"/>
      <w:bookmarkStart w:id="5090" w:name="_Toc171622009"/>
      <w:bookmarkStart w:id="5091" w:name="_Toc171622426"/>
      <w:r w:rsidRPr="00DD5732">
        <w:rPr>
          <w:rFonts w:ascii="Times New Roman" w:hAnsi="Times New Roman"/>
        </w:rPr>
        <w:lastRenderedPageBreak/>
        <w:t>1. Общая характеристика РАБОЧЕЙ ПРОГРАММЫ УЧЕБНОЙ ДИСЦИПЛ</w:t>
      </w:r>
      <w:r w:rsidRPr="00DD5732">
        <w:rPr>
          <w:rFonts w:ascii="Times New Roman" w:hAnsi="Times New Roman"/>
        </w:rPr>
        <w:t>И</w:t>
      </w:r>
      <w:r w:rsidRPr="00DD5732">
        <w:rPr>
          <w:rFonts w:ascii="Times New Roman" w:hAnsi="Times New Roman"/>
        </w:rPr>
        <w:t>НЫ</w:t>
      </w:r>
      <w:bookmarkEnd w:id="5080"/>
      <w:bookmarkEnd w:id="5081"/>
      <w:bookmarkEnd w:id="5082"/>
      <w:bookmarkEnd w:id="5083"/>
      <w:bookmarkEnd w:id="5084"/>
      <w:bookmarkEnd w:id="5085"/>
      <w:bookmarkEnd w:id="5086"/>
      <w:bookmarkEnd w:id="5087"/>
      <w:bookmarkEnd w:id="5088"/>
      <w:bookmarkEnd w:id="5089"/>
      <w:bookmarkEnd w:id="5090"/>
      <w:bookmarkEnd w:id="5091"/>
    </w:p>
    <w:p w:rsidR="00F80027" w:rsidRPr="00793C3C" w:rsidRDefault="00F80027" w:rsidP="00193FE2">
      <w:pPr>
        <w:pStyle w:val="1d"/>
        <w:jc w:val="center"/>
        <w:rPr>
          <w:rFonts w:eastAsia="Segoe UI"/>
          <w:b/>
          <w:lang w:val="ru-RU"/>
        </w:rPr>
      </w:pPr>
      <w:r w:rsidRPr="00793C3C">
        <w:rPr>
          <w:rFonts w:eastAsia="Segoe UI"/>
          <w:b/>
          <w:lang w:val="ru-RU"/>
        </w:rPr>
        <w:t>«</w:t>
      </w:r>
      <w:r w:rsidR="00793C3C" w:rsidRPr="00935245">
        <w:rPr>
          <w:b/>
          <w:lang w:val="ru-RU"/>
        </w:rPr>
        <w:t>СГ.03 БЕЗОПАСНОСТЬ ЖИЗНЕДЕЯТЕЛЬНОСТИ</w:t>
      </w:r>
      <w:r w:rsidRPr="00793C3C">
        <w:rPr>
          <w:rFonts w:eastAsia="Segoe UI"/>
          <w:b/>
          <w:lang w:val="ru-RU"/>
        </w:rPr>
        <w:t>»</w:t>
      </w:r>
    </w:p>
    <w:p w:rsidR="00F80027" w:rsidRPr="00DD5732" w:rsidRDefault="00F80027" w:rsidP="00193FE2">
      <w:pPr>
        <w:pStyle w:val="114"/>
        <w:spacing w:after="0" w:line="240" w:lineRule="auto"/>
        <w:rPr>
          <w:rFonts w:ascii="Times New Roman" w:hAnsi="Times New Roman"/>
        </w:rPr>
      </w:pPr>
    </w:p>
    <w:p w:rsidR="00F80027" w:rsidRPr="00BE1C63" w:rsidRDefault="00F80027" w:rsidP="00193FE2">
      <w:pPr>
        <w:pStyle w:val="114"/>
        <w:spacing w:after="0" w:line="240" w:lineRule="auto"/>
      </w:pPr>
      <w:bookmarkStart w:id="5092" w:name="_Toc171591515"/>
      <w:bookmarkStart w:id="5093" w:name="_Toc171597269"/>
      <w:bookmarkStart w:id="5094" w:name="_Toc171598722"/>
      <w:bookmarkStart w:id="5095" w:name="_Toc171609063"/>
      <w:bookmarkStart w:id="5096" w:name="_Toc171611911"/>
      <w:bookmarkStart w:id="5097" w:name="_Toc171615841"/>
      <w:bookmarkStart w:id="5098" w:name="_Toc171616203"/>
      <w:bookmarkStart w:id="5099" w:name="_Toc171618719"/>
      <w:bookmarkStart w:id="5100" w:name="_Toc171619082"/>
      <w:bookmarkStart w:id="5101" w:name="_Toc171621624"/>
      <w:bookmarkStart w:id="5102" w:name="_Toc171622010"/>
      <w:bookmarkStart w:id="5103" w:name="_Toc171622427"/>
      <w:r w:rsidRPr="00BE1C63">
        <w:t>1.1. Цель и место дисциплины в структуре образовательной программы</w:t>
      </w:r>
      <w:bookmarkEnd w:id="5092"/>
      <w:bookmarkEnd w:id="5093"/>
      <w:bookmarkEnd w:id="5094"/>
      <w:bookmarkEnd w:id="5095"/>
      <w:bookmarkEnd w:id="5096"/>
      <w:bookmarkEnd w:id="5097"/>
      <w:bookmarkEnd w:id="5098"/>
      <w:bookmarkEnd w:id="5099"/>
      <w:bookmarkEnd w:id="5100"/>
      <w:bookmarkEnd w:id="5101"/>
      <w:bookmarkEnd w:id="5102"/>
      <w:bookmarkEnd w:id="5103"/>
    </w:p>
    <w:p w:rsidR="00F80027" w:rsidRPr="00793C3C" w:rsidRDefault="00F80027" w:rsidP="00193FE2">
      <w:pPr>
        <w:suppressAutoHyphens/>
        <w:ind w:firstLine="709"/>
        <w:jc w:val="both"/>
        <w:rPr>
          <w:rFonts w:ascii="Times New Roman" w:hAnsi="Times New Roman" w:cs="Times New Roman"/>
          <w:sz w:val="24"/>
          <w:szCs w:val="24"/>
        </w:rPr>
      </w:pPr>
      <w:r w:rsidRPr="00793C3C">
        <w:rPr>
          <w:rFonts w:ascii="Times New Roman" w:hAnsi="Times New Roman" w:cs="Times New Roman"/>
          <w:sz w:val="24"/>
          <w:szCs w:val="24"/>
        </w:rPr>
        <w:t>Цель дисциплины «</w:t>
      </w:r>
      <w:r w:rsidR="00793C3C" w:rsidRPr="00793C3C">
        <w:rPr>
          <w:rFonts w:ascii="Times New Roman" w:hAnsi="Times New Roman" w:cs="Times New Roman"/>
          <w:sz w:val="24"/>
          <w:szCs w:val="24"/>
        </w:rPr>
        <w:t xml:space="preserve">СГ.03 </w:t>
      </w:r>
      <w:r w:rsidR="00793C3C">
        <w:rPr>
          <w:rFonts w:ascii="Times New Roman" w:hAnsi="Times New Roman" w:cs="Times New Roman"/>
          <w:sz w:val="24"/>
          <w:szCs w:val="24"/>
        </w:rPr>
        <w:t>Безопасность жизнедеятельности</w:t>
      </w:r>
      <w:r w:rsidRPr="00793C3C">
        <w:rPr>
          <w:rFonts w:ascii="Times New Roman" w:hAnsi="Times New Roman" w:cs="Times New Roman"/>
          <w:sz w:val="24"/>
          <w:szCs w:val="24"/>
        </w:rPr>
        <w:t xml:space="preserve">»: </w:t>
      </w:r>
      <w:r w:rsidR="00873F12" w:rsidRPr="00873F12">
        <w:rPr>
          <w:rFonts w:ascii="Times New Roman" w:hAnsi="Times New Roman" w:cs="Times New Roman"/>
          <w:sz w:val="24"/>
          <w:szCs w:val="24"/>
        </w:rPr>
        <w:t>формирование у обучающихся знаний, необходимых для принятия осознанных решений в ситуациях, связанных с безопасностью и предотвращением опасностей, умения как правильно реагировать в экстремальных ситуация и при возникновении различных опасностей и рисков в повседневной жизни и при осуществлении профессиональной деятельности</w:t>
      </w:r>
    </w:p>
    <w:p w:rsidR="00F80027" w:rsidRDefault="00F80027" w:rsidP="00193FE2">
      <w:pPr>
        <w:suppressAutoHyphens/>
        <w:ind w:firstLine="709"/>
        <w:jc w:val="both"/>
        <w:rPr>
          <w:rFonts w:ascii="Times New Roman" w:hAnsi="Times New Roman" w:cs="Times New Roman"/>
          <w:sz w:val="24"/>
          <w:szCs w:val="24"/>
        </w:rPr>
      </w:pPr>
      <w:r w:rsidRPr="004E45DD">
        <w:rPr>
          <w:rFonts w:ascii="Times New Roman" w:hAnsi="Times New Roman" w:cs="Times New Roman"/>
          <w:sz w:val="24"/>
          <w:szCs w:val="24"/>
        </w:rPr>
        <w:t>Дисциплина «</w:t>
      </w:r>
      <w:r w:rsidR="00793C3C" w:rsidRPr="00793C3C">
        <w:rPr>
          <w:rFonts w:ascii="Times New Roman" w:hAnsi="Times New Roman" w:cs="Times New Roman"/>
          <w:sz w:val="24"/>
          <w:szCs w:val="24"/>
        </w:rPr>
        <w:t xml:space="preserve">СГ.03 </w:t>
      </w:r>
      <w:r w:rsidR="00793C3C">
        <w:rPr>
          <w:rFonts w:ascii="Times New Roman" w:hAnsi="Times New Roman" w:cs="Times New Roman"/>
          <w:sz w:val="24"/>
          <w:szCs w:val="24"/>
        </w:rPr>
        <w:t>Безопасность жизнедеятельности</w:t>
      </w:r>
      <w:r w:rsidRPr="004E45DD">
        <w:rPr>
          <w:rFonts w:ascii="Times New Roman" w:hAnsi="Times New Roman" w:cs="Times New Roman"/>
          <w:sz w:val="24"/>
          <w:szCs w:val="24"/>
        </w:rPr>
        <w:t xml:space="preserve">» включена в обязательную часть </w:t>
      </w:r>
      <w:r w:rsidR="007E39DB" w:rsidRPr="00217297">
        <w:rPr>
          <w:rFonts w:ascii="Times New Roman" w:eastAsia="Times New Roman" w:hAnsi="Times New Roman" w:cs="Times New Roman"/>
          <w:sz w:val="24"/>
          <w:szCs w:val="24"/>
          <w:lang w:eastAsia="ru-RU"/>
        </w:rPr>
        <w:t xml:space="preserve">социально-гуманитарного </w:t>
      </w:r>
      <w:r w:rsidRPr="004E45DD">
        <w:rPr>
          <w:rFonts w:ascii="Times New Roman" w:hAnsi="Times New Roman" w:cs="Times New Roman"/>
          <w:sz w:val="24"/>
          <w:szCs w:val="24"/>
        </w:rPr>
        <w:t>цикла образовательной программы</w:t>
      </w:r>
    </w:p>
    <w:p w:rsidR="00793C3C" w:rsidRPr="004E45DD" w:rsidRDefault="00793C3C" w:rsidP="00193FE2">
      <w:pPr>
        <w:suppressAutoHyphens/>
        <w:ind w:firstLine="709"/>
        <w:jc w:val="both"/>
        <w:rPr>
          <w:rFonts w:ascii="Times New Roman" w:hAnsi="Times New Roman" w:cs="Times New Roman"/>
          <w:sz w:val="24"/>
          <w:szCs w:val="24"/>
        </w:rPr>
      </w:pPr>
    </w:p>
    <w:p w:rsidR="00F80027" w:rsidRPr="00BE1C63" w:rsidRDefault="00F80027" w:rsidP="00193FE2">
      <w:pPr>
        <w:pStyle w:val="114"/>
        <w:spacing w:after="0" w:line="240" w:lineRule="auto"/>
      </w:pPr>
      <w:bookmarkStart w:id="5104" w:name="_Toc171591516"/>
      <w:bookmarkStart w:id="5105" w:name="_Toc171597270"/>
      <w:bookmarkStart w:id="5106" w:name="_Toc171598723"/>
      <w:bookmarkStart w:id="5107" w:name="_Toc171609064"/>
      <w:bookmarkStart w:id="5108" w:name="_Toc171611912"/>
      <w:bookmarkStart w:id="5109" w:name="_Toc171615842"/>
      <w:bookmarkStart w:id="5110" w:name="_Toc171616204"/>
      <w:bookmarkStart w:id="5111" w:name="_Toc171618720"/>
      <w:bookmarkStart w:id="5112" w:name="_Toc171619083"/>
      <w:bookmarkStart w:id="5113" w:name="_Toc171621625"/>
      <w:bookmarkStart w:id="5114" w:name="_Toc171622011"/>
      <w:bookmarkStart w:id="5115" w:name="_Toc171622428"/>
      <w:r w:rsidRPr="00BE1C63">
        <w:t>1.2. Планируемые результаты освоения дисциплины</w:t>
      </w:r>
      <w:bookmarkEnd w:id="5104"/>
      <w:bookmarkEnd w:id="5105"/>
      <w:bookmarkEnd w:id="5106"/>
      <w:bookmarkEnd w:id="5107"/>
      <w:bookmarkEnd w:id="5108"/>
      <w:bookmarkEnd w:id="5109"/>
      <w:bookmarkEnd w:id="5110"/>
      <w:bookmarkEnd w:id="5111"/>
      <w:bookmarkEnd w:id="5112"/>
      <w:bookmarkEnd w:id="5113"/>
      <w:bookmarkEnd w:id="5114"/>
      <w:bookmarkEnd w:id="5115"/>
    </w:p>
    <w:p w:rsidR="00F80027" w:rsidRPr="004E45DD" w:rsidRDefault="00F80027" w:rsidP="00193FE2">
      <w:pPr>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4E45DD">
        <w:rPr>
          <w:rFonts w:ascii="Times New Roman" w:eastAsia="Times New Roman" w:hAnsi="Times New Roman" w:cs="Times New Roman"/>
          <w:sz w:val="24"/>
          <w:szCs w:val="24"/>
          <w:lang w:eastAsia="ru-RU"/>
        </w:rPr>
        <w:t>е</w:t>
      </w:r>
      <w:r w:rsidRPr="004E45DD">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F80027" w:rsidRPr="004E45DD" w:rsidRDefault="00F80027" w:rsidP="00193FE2">
      <w:pPr>
        <w:ind w:firstLine="709"/>
        <w:rPr>
          <w:rFonts w:ascii="Times New Roman" w:hAnsi="Times New Roman" w:cs="Times New Roman"/>
          <w:bCs/>
          <w:sz w:val="24"/>
          <w:szCs w:val="24"/>
        </w:rPr>
      </w:pPr>
      <w:r w:rsidRPr="004E45DD">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576"/>
        <w:gridCol w:w="3377"/>
        <w:gridCol w:w="2693"/>
      </w:tblGrid>
      <w:tr w:rsidR="00F80027" w:rsidRPr="00793C3C" w:rsidTr="00873F12">
        <w:tc>
          <w:tcPr>
            <w:tcW w:w="1101" w:type="dxa"/>
            <w:tcBorders>
              <w:top w:val="single" w:sz="4" w:space="0" w:color="auto"/>
              <w:left w:val="single" w:sz="4" w:space="0" w:color="auto"/>
              <w:right w:val="single" w:sz="4" w:space="0" w:color="auto"/>
            </w:tcBorders>
            <w:vAlign w:val="center"/>
          </w:tcPr>
          <w:p w:rsidR="00F80027" w:rsidRPr="00793C3C" w:rsidRDefault="00F80027" w:rsidP="00193FE2">
            <w:pPr>
              <w:jc w:val="center"/>
              <w:rPr>
                <w:rStyle w:val="afd"/>
                <w:b/>
                <w:i w:val="0"/>
              </w:rPr>
            </w:pPr>
            <w:r w:rsidRPr="00793C3C">
              <w:rPr>
                <w:rStyle w:val="afd"/>
                <w:b/>
              </w:rPr>
              <w:t>Код ОК,</w:t>
            </w:r>
          </w:p>
          <w:p w:rsidR="00F80027" w:rsidRPr="00793C3C" w:rsidRDefault="00F80027" w:rsidP="00193FE2">
            <w:pPr>
              <w:jc w:val="center"/>
              <w:rPr>
                <w:rStyle w:val="afd"/>
                <w:b/>
              </w:rPr>
            </w:pPr>
            <w:r w:rsidRPr="00793C3C">
              <w:rPr>
                <w:rStyle w:val="afd"/>
                <w:b/>
              </w:rPr>
              <w:t>ПК</w:t>
            </w:r>
          </w:p>
        </w:tc>
        <w:tc>
          <w:tcPr>
            <w:tcW w:w="2576" w:type="dxa"/>
            <w:tcBorders>
              <w:top w:val="single" w:sz="4" w:space="0" w:color="auto"/>
              <w:left w:val="single" w:sz="4" w:space="0" w:color="auto"/>
              <w:right w:val="single" w:sz="4" w:space="0" w:color="auto"/>
            </w:tcBorders>
            <w:vAlign w:val="center"/>
          </w:tcPr>
          <w:p w:rsidR="00F80027" w:rsidRPr="00793C3C" w:rsidRDefault="00F80027" w:rsidP="00193FE2">
            <w:pPr>
              <w:jc w:val="center"/>
              <w:rPr>
                <w:rFonts w:ascii="Times New Roman" w:hAnsi="Times New Roman" w:cs="Times New Roman"/>
                <w:b/>
              </w:rPr>
            </w:pPr>
            <w:r w:rsidRPr="00793C3C">
              <w:rPr>
                <w:rFonts w:ascii="Times New Roman" w:hAnsi="Times New Roman" w:cs="Times New Roman"/>
                <w:b/>
              </w:rPr>
              <w:t>Уметь</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rsidR="00F80027" w:rsidRPr="00793C3C" w:rsidRDefault="00F80027" w:rsidP="00193FE2">
            <w:pPr>
              <w:jc w:val="center"/>
              <w:rPr>
                <w:rFonts w:ascii="Times New Roman" w:hAnsi="Times New Roman" w:cs="Times New Roman"/>
                <w:b/>
                <w:i/>
              </w:rPr>
            </w:pPr>
            <w:r w:rsidRPr="00793C3C">
              <w:rPr>
                <w:rFonts w:ascii="Times New Roman" w:hAnsi="Times New Roman" w:cs="Times New Roman"/>
                <w:b/>
              </w:rPr>
              <w:t>Знать</w:t>
            </w:r>
          </w:p>
        </w:tc>
        <w:tc>
          <w:tcPr>
            <w:tcW w:w="2693" w:type="dxa"/>
            <w:tcBorders>
              <w:top w:val="single" w:sz="4" w:space="0" w:color="auto"/>
              <w:left w:val="single" w:sz="4" w:space="0" w:color="auto"/>
              <w:bottom w:val="single" w:sz="4" w:space="0" w:color="auto"/>
              <w:right w:val="single" w:sz="4" w:space="0" w:color="auto"/>
            </w:tcBorders>
            <w:vAlign w:val="center"/>
          </w:tcPr>
          <w:p w:rsidR="00F80027" w:rsidRPr="00793C3C" w:rsidRDefault="00F80027" w:rsidP="00193FE2">
            <w:pPr>
              <w:jc w:val="center"/>
              <w:rPr>
                <w:rFonts w:ascii="Times New Roman" w:hAnsi="Times New Roman" w:cs="Times New Roman"/>
                <w:b/>
                <w:i/>
              </w:rPr>
            </w:pPr>
            <w:r w:rsidRPr="00793C3C">
              <w:rPr>
                <w:rFonts w:ascii="Times New Roman" w:hAnsi="Times New Roman" w:cs="Times New Roman"/>
                <w:b/>
              </w:rPr>
              <w:t>Владеть навыками</w:t>
            </w:r>
          </w:p>
        </w:tc>
      </w:tr>
      <w:tr w:rsidR="00793C3C" w:rsidRPr="00793C3C" w:rsidTr="00873F12">
        <w:trPr>
          <w:trHeight w:val="273"/>
        </w:trPr>
        <w:tc>
          <w:tcPr>
            <w:tcW w:w="1101" w:type="dxa"/>
            <w:tcBorders>
              <w:top w:val="single" w:sz="4" w:space="0" w:color="auto"/>
              <w:left w:val="single" w:sz="4" w:space="0" w:color="auto"/>
              <w:right w:val="single" w:sz="4" w:space="0" w:color="auto"/>
            </w:tcBorders>
          </w:tcPr>
          <w:p w:rsidR="00793C3C" w:rsidRPr="00793C3C" w:rsidRDefault="00793C3C" w:rsidP="00193FE2">
            <w:pPr>
              <w:jc w:val="center"/>
              <w:rPr>
                <w:rFonts w:ascii="Times New Roman" w:hAnsi="Times New Roman" w:cs="Times New Roman"/>
                <w:bCs/>
              </w:rPr>
            </w:pPr>
            <w:r w:rsidRPr="00793C3C">
              <w:rPr>
                <w:rFonts w:ascii="Times New Roman" w:hAnsi="Times New Roman" w:cs="Times New Roman"/>
                <w:bCs/>
              </w:rPr>
              <w:t>ОК.03</w:t>
            </w:r>
          </w:p>
          <w:p w:rsidR="00793C3C" w:rsidRPr="00793C3C" w:rsidRDefault="00793C3C" w:rsidP="00193FE2">
            <w:pPr>
              <w:jc w:val="center"/>
              <w:rPr>
                <w:rFonts w:ascii="Times New Roman" w:hAnsi="Times New Roman" w:cs="Times New Roman"/>
                <w:bCs/>
              </w:rPr>
            </w:pPr>
            <w:r w:rsidRPr="00793C3C">
              <w:rPr>
                <w:rFonts w:ascii="Times New Roman" w:hAnsi="Times New Roman" w:cs="Times New Roman"/>
                <w:bCs/>
              </w:rPr>
              <w:t>ОК.06</w:t>
            </w:r>
          </w:p>
          <w:p w:rsidR="00793C3C" w:rsidRPr="00793C3C" w:rsidRDefault="00793C3C" w:rsidP="00193FE2">
            <w:pPr>
              <w:jc w:val="center"/>
              <w:rPr>
                <w:rFonts w:ascii="Times New Roman" w:hAnsi="Times New Roman" w:cs="Times New Roman"/>
                <w:bCs/>
              </w:rPr>
            </w:pPr>
            <w:r w:rsidRPr="00793C3C">
              <w:rPr>
                <w:rFonts w:ascii="Times New Roman" w:hAnsi="Times New Roman" w:cs="Times New Roman"/>
                <w:bCs/>
              </w:rPr>
              <w:t>ОК.07</w:t>
            </w:r>
          </w:p>
          <w:p w:rsidR="00793C3C" w:rsidRPr="00793C3C" w:rsidRDefault="00793C3C" w:rsidP="00193FE2">
            <w:pPr>
              <w:jc w:val="center"/>
              <w:rPr>
                <w:rFonts w:ascii="Times New Roman" w:hAnsi="Times New Roman" w:cs="Times New Roman"/>
                <w:bCs/>
              </w:rPr>
            </w:pPr>
            <w:r w:rsidRPr="00793C3C">
              <w:rPr>
                <w:rFonts w:ascii="Times New Roman" w:hAnsi="Times New Roman" w:cs="Times New Roman"/>
                <w:bCs/>
              </w:rPr>
              <w:t>ПК 2.1</w:t>
            </w:r>
          </w:p>
          <w:p w:rsidR="00793C3C" w:rsidRPr="00793C3C" w:rsidRDefault="00793C3C" w:rsidP="00193FE2">
            <w:pPr>
              <w:jc w:val="center"/>
              <w:rPr>
                <w:rFonts w:ascii="Times New Roman" w:hAnsi="Times New Roman" w:cs="Times New Roman"/>
                <w:bCs/>
              </w:rPr>
            </w:pPr>
            <w:r w:rsidRPr="00793C3C">
              <w:rPr>
                <w:rFonts w:ascii="Times New Roman" w:hAnsi="Times New Roman" w:cs="Times New Roman"/>
                <w:bCs/>
              </w:rPr>
              <w:t>ПК 3.1</w:t>
            </w:r>
          </w:p>
        </w:tc>
        <w:tc>
          <w:tcPr>
            <w:tcW w:w="2576" w:type="dxa"/>
            <w:tcBorders>
              <w:top w:val="single" w:sz="4" w:space="0" w:color="auto"/>
              <w:left w:val="single" w:sz="4" w:space="0" w:color="auto"/>
              <w:right w:val="single" w:sz="4" w:space="0" w:color="auto"/>
            </w:tcBorders>
          </w:tcPr>
          <w:p w:rsidR="00793C3C" w:rsidRPr="00793C3C" w:rsidRDefault="00793C3C" w:rsidP="00193FE2">
            <w:pPr>
              <w:ind w:firstLine="13"/>
              <w:jc w:val="both"/>
              <w:rPr>
                <w:rFonts w:ascii="Times New Roman" w:hAnsi="Times New Roman" w:cs="Times New Roman"/>
                <w:i/>
              </w:rPr>
            </w:pPr>
            <w:r w:rsidRPr="00793C3C">
              <w:rPr>
                <w:rFonts w:ascii="Times New Roman" w:hAnsi="Times New Roman" w:cs="Times New Roman"/>
              </w:rPr>
              <w:t>организовывать и пр</w:t>
            </w:r>
            <w:r w:rsidRPr="00793C3C">
              <w:rPr>
                <w:rFonts w:ascii="Times New Roman" w:hAnsi="Times New Roman" w:cs="Times New Roman"/>
              </w:rPr>
              <w:t>о</w:t>
            </w:r>
            <w:r w:rsidRPr="00793C3C">
              <w:rPr>
                <w:rFonts w:ascii="Times New Roman" w:hAnsi="Times New Roman" w:cs="Times New Roman"/>
              </w:rPr>
              <w:t>водить мероприятия по защите населения от негативных воздействий чрезвычайных ситуаций</w:t>
            </w:r>
          </w:p>
          <w:p w:rsidR="00793C3C" w:rsidRPr="00793C3C" w:rsidRDefault="00793C3C" w:rsidP="00193FE2">
            <w:pPr>
              <w:ind w:firstLine="13"/>
              <w:jc w:val="both"/>
              <w:rPr>
                <w:rFonts w:ascii="Times New Roman" w:hAnsi="Times New Roman" w:cs="Times New Roman"/>
              </w:rPr>
            </w:pPr>
            <w:r w:rsidRPr="00793C3C">
              <w:rPr>
                <w:rFonts w:ascii="Times New Roman" w:hAnsi="Times New Roman" w:cs="Times New Roman"/>
              </w:rPr>
              <w:t>предпринимать проф</w:t>
            </w:r>
            <w:r w:rsidRPr="00793C3C">
              <w:rPr>
                <w:rFonts w:ascii="Times New Roman" w:hAnsi="Times New Roman" w:cs="Times New Roman"/>
              </w:rPr>
              <w:t>и</w:t>
            </w:r>
            <w:r w:rsidRPr="00793C3C">
              <w:rPr>
                <w:rFonts w:ascii="Times New Roman" w:hAnsi="Times New Roman" w:cs="Times New Roman"/>
              </w:rPr>
              <w:t>лактические меры для снижения уровня опа</w:t>
            </w:r>
            <w:r w:rsidRPr="00793C3C">
              <w:rPr>
                <w:rFonts w:ascii="Times New Roman" w:hAnsi="Times New Roman" w:cs="Times New Roman"/>
              </w:rPr>
              <w:t>с</w:t>
            </w:r>
            <w:r w:rsidRPr="00793C3C">
              <w:rPr>
                <w:rFonts w:ascii="Times New Roman" w:hAnsi="Times New Roman" w:cs="Times New Roman"/>
              </w:rPr>
              <w:t>ностей различного вида и их последствий в пр</w:t>
            </w:r>
            <w:r w:rsidRPr="00793C3C">
              <w:rPr>
                <w:rFonts w:ascii="Times New Roman" w:hAnsi="Times New Roman" w:cs="Times New Roman"/>
              </w:rPr>
              <w:t>о</w:t>
            </w:r>
            <w:r w:rsidRPr="00793C3C">
              <w:rPr>
                <w:rFonts w:ascii="Times New Roman" w:hAnsi="Times New Roman" w:cs="Times New Roman"/>
              </w:rPr>
              <w:t>фессиональной деятел</w:t>
            </w:r>
            <w:r w:rsidRPr="00793C3C">
              <w:rPr>
                <w:rFonts w:ascii="Times New Roman" w:hAnsi="Times New Roman" w:cs="Times New Roman"/>
              </w:rPr>
              <w:t>ь</w:t>
            </w:r>
            <w:r w:rsidRPr="00793C3C">
              <w:rPr>
                <w:rFonts w:ascii="Times New Roman" w:hAnsi="Times New Roman" w:cs="Times New Roman"/>
              </w:rPr>
              <w:t>ности и быту</w:t>
            </w:r>
          </w:p>
          <w:p w:rsidR="00793C3C" w:rsidRPr="00793C3C" w:rsidRDefault="00793C3C" w:rsidP="00193FE2">
            <w:pPr>
              <w:jc w:val="both"/>
              <w:rPr>
                <w:rFonts w:ascii="Times New Roman" w:hAnsi="Times New Roman" w:cs="Times New Roman"/>
              </w:rPr>
            </w:pPr>
            <w:r w:rsidRPr="00793C3C">
              <w:rPr>
                <w:rFonts w:ascii="Times New Roman" w:hAnsi="Times New Roman" w:cs="Times New Roman"/>
              </w:rPr>
              <w:t>использовать средства индивидуальной и ко</w:t>
            </w:r>
            <w:r w:rsidRPr="00793C3C">
              <w:rPr>
                <w:rFonts w:ascii="Times New Roman" w:hAnsi="Times New Roman" w:cs="Times New Roman"/>
              </w:rPr>
              <w:t>л</w:t>
            </w:r>
            <w:r w:rsidRPr="00793C3C">
              <w:rPr>
                <w:rFonts w:ascii="Times New Roman" w:hAnsi="Times New Roman" w:cs="Times New Roman"/>
              </w:rPr>
              <w:t>лективной защиты от оружия массового пор</w:t>
            </w:r>
            <w:r w:rsidRPr="00793C3C">
              <w:rPr>
                <w:rFonts w:ascii="Times New Roman" w:hAnsi="Times New Roman" w:cs="Times New Roman"/>
              </w:rPr>
              <w:t>а</w:t>
            </w:r>
            <w:r w:rsidRPr="00793C3C">
              <w:rPr>
                <w:rFonts w:ascii="Times New Roman" w:hAnsi="Times New Roman" w:cs="Times New Roman"/>
              </w:rPr>
              <w:t>жения</w:t>
            </w:r>
          </w:p>
          <w:p w:rsidR="00793C3C" w:rsidRPr="00793C3C" w:rsidRDefault="00793C3C" w:rsidP="00193FE2">
            <w:pPr>
              <w:jc w:val="both"/>
              <w:rPr>
                <w:rFonts w:ascii="Times New Roman" w:hAnsi="Times New Roman" w:cs="Times New Roman"/>
              </w:rPr>
            </w:pPr>
            <w:r w:rsidRPr="00793C3C">
              <w:rPr>
                <w:rFonts w:ascii="Times New Roman" w:hAnsi="Times New Roman" w:cs="Times New Roman"/>
              </w:rPr>
              <w:t>применять первичные средства пожаротуш</w:t>
            </w:r>
            <w:r w:rsidRPr="00793C3C">
              <w:rPr>
                <w:rFonts w:ascii="Times New Roman" w:hAnsi="Times New Roman" w:cs="Times New Roman"/>
              </w:rPr>
              <w:t>е</w:t>
            </w:r>
            <w:r w:rsidRPr="00793C3C">
              <w:rPr>
                <w:rFonts w:ascii="Times New Roman" w:hAnsi="Times New Roman" w:cs="Times New Roman"/>
              </w:rPr>
              <w:t>ния</w:t>
            </w:r>
          </w:p>
          <w:p w:rsidR="00793C3C" w:rsidRPr="00793C3C" w:rsidRDefault="00793C3C" w:rsidP="00193FE2">
            <w:pPr>
              <w:jc w:val="both"/>
              <w:rPr>
                <w:rFonts w:ascii="Times New Roman" w:hAnsi="Times New Roman" w:cs="Times New Roman"/>
                <w:i/>
              </w:rPr>
            </w:pPr>
            <w:r w:rsidRPr="00793C3C">
              <w:rPr>
                <w:rFonts w:ascii="Times New Roman" w:hAnsi="Times New Roman" w:cs="Times New Roman"/>
              </w:rPr>
              <w:t>применять професси</w:t>
            </w:r>
            <w:r w:rsidRPr="00793C3C">
              <w:rPr>
                <w:rFonts w:ascii="Times New Roman" w:hAnsi="Times New Roman" w:cs="Times New Roman"/>
              </w:rPr>
              <w:t>о</w:t>
            </w:r>
            <w:r w:rsidRPr="00793C3C">
              <w:rPr>
                <w:rFonts w:ascii="Times New Roman" w:hAnsi="Times New Roman" w:cs="Times New Roman"/>
              </w:rPr>
              <w:t>нальные знания в ходе исполнения обязанн</w:t>
            </w:r>
            <w:r w:rsidRPr="00793C3C">
              <w:rPr>
                <w:rFonts w:ascii="Times New Roman" w:hAnsi="Times New Roman" w:cs="Times New Roman"/>
              </w:rPr>
              <w:t>о</w:t>
            </w:r>
            <w:r w:rsidRPr="00793C3C">
              <w:rPr>
                <w:rFonts w:ascii="Times New Roman" w:hAnsi="Times New Roman" w:cs="Times New Roman"/>
              </w:rPr>
              <w:t>стей военной службы на воинских должностях в соответствии с получе</w:t>
            </w:r>
            <w:r w:rsidRPr="00793C3C">
              <w:rPr>
                <w:rFonts w:ascii="Times New Roman" w:hAnsi="Times New Roman" w:cs="Times New Roman"/>
              </w:rPr>
              <w:t>н</w:t>
            </w:r>
            <w:r w:rsidRPr="00793C3C">
              <w:rPr>
                <w:rFonts w:ascii="Times New Roman" w:hAnsi="Times New Roman" w:cs="Times New Roman"/>
              </w:rPr>
              <w:t>ной специальностью</w:t>
            </w:r>
          </w:p>
          <w:p w:rsidR="00793C3C" w:rsidRPr="00793C3C" w:rsidRDefault="00793C3C" w:rsidP="00193FE2">
            <w:pPr>
              <w:jc w:val="both"/>
              <w:rPr>
                <w:rFonts w:ascii="Times New Roman" w:hAnsi="Times New Roman" w:cs="Times New Roman"/>
                <w:bCs/>
              </w:rPr>
            </w:pPr>
            <w:r w:rsidRPr="00793C3C">
              <w:rPr>
                <w:rFonts w:ascii="Times New Roman" w:hAnsi="Times New Roman" w:cs="Times New Roman"/>
              </w:rPr>
              <w:t>владеть способами бе</w:t>
            </w:r>
            <w:r w:rsidRPr="00793C3C">
              <w:rPr>
                <w:rFonts w:ascii="Times New Roman" w:hAnsi="Times New Roman" w:cs="Times New Roman"/>
              </w:rPr>
              <w:t>с</w:t>
            </w:r>
            <w:r w:rsidRPr="00793C3C">
              <w:rPr>
                <w:rFonts w:ascii="Times New Roman" w:hAnsi="Times New Roman" w:cs="Times New Roman"/>
              </w:rPr>
              <w:t>конфликтного общения и саморегуляции в п</w:t>
            </w:r>
            <w:r w:rsidRPr="00793C3C">
              <w:rPr>
                <w:rFonts w:ascii="Times New Roman" w:hAnsi="Times New Roman" w:cs="Times New Roman"/>
              </w:rPr>
              <w:t>о</w:t>
            </w:r>
            <w:r w:rsidRPr="00793C3C">
              <w:rPr>
                <w:rFonts w:ascii="Times New Roman" w:hAnsi="Times New Roman" w:cs="Times New Roman"/>
              </w:rPr>
              <w:t>вседневной деятельн</w:t>
            </w:r>
            <w:r w:rsidRPr="00793C3C">
              <w:rPr>
                <w:rFonts w:ascii="Times New Roman" w:hAnsi="Times New Roman" w:cs="Times New Roman"/>
              </w:rPr>
              <w:t>о</w:t>
            </w:r>
            <w:r w:rsidRPr="00793C3C">
              <w:rPr>
                <w:rFonts w:ascii="Times New Roman" w:hAnsi="Times New Roman" w:cs="Times New Roman"/>
              </w:rPr>
              <w:t>сти и экстремальных условиях</w:t>
            </w:r>
          </w:p>
        </w:tc>
        <w:tc>
          <w:tcPr>
            <w:tcW w:w="3377" w:type="dxa"/>
            <w:tcBorders>
              <w:top w:val="single" w:sz="4" w:space="0" w:color="auto"/>
              <w:left w:val="single" w:sz="4" w:space="0" w:color="auto"/>
              <w:right w:val="single" w:sz="4" w:space="0" w:color="auto"/>
            </w:tcBorders>
            <w:shd w:val="clear" w:color="auto" w:fill="auto"/>
          </w:tcPr>
          <w:p w:rsidR="00793C3C" w:rsidRPr="00793C3C" w:rsidRDefault="00793C3C" w:rsidP="00193FE2">
            <w:pPr>
              <w:jc w:val="both"/>
              <w:rPr>
                <w:rFonts w:ascii="Times New Roman" w:hAnsi="Times New Roman" w:cs="Times New Roman"/>
              </w:rPr>
            </w:pPr>
            <w:r w:rsidRPr="00793C3C">
              <w:rPr>
                <w:rFonts w:ascii="Times New Roman" w:hAnsi="Times New Roman" w:cs="Times New Roman"/>
              </w:rPr>
              <w:t>принципы обеспечения устойч</w:t>
            </w:r>
            <w:r w:rsidRPr="00793C3C">
              <w:rPr>
                <w:rFonts w:ascii="Times New Roman" w:hAnsi="Times New Roman" w:cs="Times New Roman"/>
              </w:rPr>
              <w:t>и</w:t>
            </w:r>
            <w:r w:rsidRPr="00793C3C">
              <w:rPr>
                <w:rFonts w:ascii="Times New Roman" w:hAnsi="Times New Roman" w:cs="Times New Roman"/>
              </w:rPr>
              <w:t>вости объектов экономики, пр</w:t>
            </w:r>
            <w:r w:rsidRPr="00793C3C">
              <w:rPr>
                <w:rFonts w:ascii="Times New Roman" w:hAnsi="Times New Roman" w:cs="Times New Roman"/>
              </w:rPr>
              <w:t>о</w:t>
            </w:r>
            <w:r w:rsidRPr="00793C3C">
              <w:rPr>
                <w:rFonts w:ascii="Times New Roman" w:hAnsi="Times New Roman" w:cs="Times New Roman"/>
              </w:rPr>
              <w:t>гнозирования развития событий и оценки последствий при техн</w:t>
            </w:r>
            <w:r w:rsidRPr="00793C3C">
              <w:rPr>
                <w:rFonts w:ascii="Times New Roman" w:hAnsi="Times New Roman" w:cs="Times New Roman"/>
              </w:rPr>
              <w:t>о</w:t>
            </w:r>
            <w:r w:rsidRPr="00793C3C">
              <w:rPr>
                <w:rFonts w:ascii="Times New Roman" w:hAnsi="Times New Roman" w:cs="Times New Roman"/>
              </w:rPr>
              <w:t>генных чрезвычайных ситуациях и стихийных явлениях</w:t>
            </w:r>
          </w:p>
          <w:p w:rsidR="00793C3C" w:rsidRPr="00793C3C" w:rsidRDefault="00793C3C" w:rsidP="00193FE2">
            <w:pPr>
              <w:jc w:val="both"/>
              <w:rPr>
                <w:rFonts w:ascii="Times New Roman" w:hAnsi="Times New Roman" w:cs="Times New Roman"/>
              </w:rPr>
            </w:pPr>
            <w:r w:rsidRPr="00793C3C">
              <w:rPr>
                <w:rFonts w:ascii="Times New Roman" w:hAnsi="Times New Roman" w:cs="Times New Roman"/>
              </w:rPr>
              <w:t>основные виды потенциальных опасностей и их последствия в профессиональной деятельности и быту, принципы снижения в</w:t>
            </w:r>
            <w:r w:rsidRPr="00793C3C">
              <w:rPr>
                <w:rFonts w:ascii="Times New Roman" w:hAnsi="Times New Roman" w:cs="Times New Roman"/>
              </w:rPr>
              <w:t>е</w:t>
            </w:r>
            <w:r w:rsidRPr="00793C3C">
              <w:rPr>
                <w:rFonts w:ascii="Times New Roman" w:hAnsi="Times New Roman" w:cs="Times New Roman"/>
              </w:rPr>
              <w:t>роятности их реализации</w:t>
            </w:r>
          </w:p>
          <w:p w:rsidR="00793C3C" w:rsidRPr="00793C3C" w:rsidRDefault="00793C3C" w:rsidP="00193FE2">
            <w:pPr>
              <w:jc w:val="both"/>
              <w:rPr>
                <w:rFonts w:ascii="Times New Roman" w:hAnsi="Times New Roman" w:cs="Times New Roman"/>
              </w:rPr>
            </w:pPr>
            <w:r w:rsidRPr="00793C3C">
              <w:rPr>
                <w:rFonts w:ascii="Times New Roman" w:hAnsi="Times New Roman" w:cs="Times New Roman"/>
              </w:rPr>
              <w:t>порядок и правила оказания пе</w:t>
            </w:r>
            <w:r w:rsidRPr="00793C3C">
              <w:rPr>
                <w:rFonts w:ascii="Times New Roman" w:hAnsi="Times New Roman" w:cs="Times New Roman"/>
              </w:rPr>
              <w:t>р</w:t>
            </w:r>
            <w:r w:rsidRPr="00793C3C">
              <w:rPr>
                <w:rFonts w:ascii="Times New Roman" w:hAnsi="Times New Roman" w:cs="Times New Roman"/>
              </w:rPr>
              <w:t>вой помощи пострадавшим</w:t>
            </w:r>
          </w:p>
          <w:p w:rsidR="00793C3C" w:rsidRPr="00793C3C" w:rsidRDefault="00793C3C" w:rsidP="00193FE2">
            <w:pPr>
              <w:ind w:firstLine="13"/>
              <w:jc w:val="both"/>
              <w:rPr>
                <w:rFonts w:ascii="Times New Roman" w:hAnsi="Times New Roman" w:cs="Times New Roman"/>
              </w:rPr>
            </w:pPr>
            <w:r w:rsidRPr="00793C3C">
              <w:rPr>
                <w:rFonts w:ascii="Times New Roman" w:hAnsi="Times New Roman" w:cs="Times New Roman"/>
              </w:rPr>
              <w:t>меры пожарной безопасности и правила безопасного поведения при пожарах</w:t>
            </w:r>
          </w:p>
          <w:p w:rsidR="00793C3C" w:rsidRPr="00793C3C" w:rsidRDefault="00793C3C" w:rsidP="00193FE2">
            <w:pPr>
              <w:ind w:firstLine="13"/>
              <w:jc w:val="both"/>
              <w:rPr>
                <w:rFonts w:ascii="Times New Roman" w:hAnsi="Times New Roman" w:cs="Times New Roman"/>
              </w:rPr>
            </w:pPr>
            <w:r w:rsidRPr="00793C3C">
              <w:rPr>
                <w:rFonts w:ascii="Times New Roman" w:hAnsi="Times New Roman" w:cs="Times New Roman"/>
              </w:rPr>
              <w:t>основы военной службы и об</w:t>
            </w:r>
            <w:r w:rsidRPr="00793C3C">
              <w:rPr>
                <w:rFonts w:ascii="Times New Roman" w:hAnsi="Times New Roman" w:cs="Times New Roman"/>
              </w:rPr>
              <w:t>о</w:t>
            </w:r>
            <w:r w:rsidRPr="00793C3C">
              <w:rPr>
                <w:rFonts w:ascii="Times New Roman" w:hAnsi="Times New Roman" w:cs="Times New Roman"/>
              </w:rPr>
              <w:t>роны государства</w:t>
            </w:r>
          </w:p>
          <w:p w:rsidR="00793C3C" w:rsidRPr="00793C3C" w:rsidRDefault="00793C3C" w:rsidP="00193FE2">
            <w:pPr>
              <w:jc w:val="both"/>
              <w:rPr>
                <w:rFonts w:ascii="Times New Roman" w:hAnsi="Times New Roman" w:cs="Times New Roman"/>
              </w:rPr>
            </w:pPr>
            <w:r w:rsidRPr="00793C3C">
              <w:rPr>
                <w:rFonts w:ascii="Times New Roman" w:hAnsi="Times New Roman" w:cs="Times New Roman"/>
              </w:rPr>
              <w:t>задачи и основные мероприятия гражданской обороны</w:t>
            </w:r>
          </w:p>
          <w:p w:rsidR="00793C3C" w:rsidRPr="00793C3C" w:rsidRDefault="00793C3C" w:rsidP="00193FE2">
            <w:pPr>
              <w:ind w:firstLine="13"/>
              <w:jc w:val="both"/>
              <w:rPr>
                <w:rFonts w:ascii="Times New Roman" w:hAnsi="Times New Roman"/>
              </w:rPr>
            </w:pPr>
            <w:r w:rsidRPr="00793C3C">
              <w:rPr>
                <w:rFonts w:ascii="Times New Roman" w:hAnsi="Times New Roman" w:cs="Times New Roman"/>
              </w:rPr>
              <w:t>способы защиты населения от оружия массового поражения</w:t>
            </w:r>
          </w:p>
          <w:p w:rsidR="00793C3C" w:rsidRPr="00793C3C" w:rsidRDefault="00793C3C" w:rsidP="00193FE2">
            <w:pPr>
              <w:jc w:val="both"/>
              <w:rPr>
                <w:rFonts w:ascii="Times New Roman" w:hAnsi="Times New Roman" w:cs="Times New Roman"/>
                <w:bCs/>
                <w:i/>
              </w:rPr>
            </w:pPr>
            <w:r w:rsidRPr="00793C3C">
              <w:rPr>
                <w:rFonts w:ascii="Times New Roman" w:hAnsi="Times New Roman" w:cs="Times New Roman"/>
              </w:rPr>
              <w:t>основные виды вооружения, в</w:t>
            </w:r>
            <w:r w:rsidRPr="00793C3C">
              <w:rPr>
                <w:rFonts w:ascii="Times New Roman" w:hAnsi="Times New Roman" w:cs="Times New Roman"/>
              </w:rPr>
              <w:t>о</w:t>
            </w:r>
            <w:r w:rsidRPr="00793C3C">
              <w:rPr>
                <w:rFonts w:ascii="Times New Roman" w:hAnsi="Times New Roman" w:cs="Times New Roman"/>
              </w:rPr>
              <w:t>енной техники и специального снаряжения, состоящих на в</w:t>
            </w:r>
            <w:r w:rsidRPr="00793C3C">
              <w:rPr>
                <w:rFonts w:ascii="Times New Roman" w:hAnsi="Times New Roman" w:cs="Times New Roman"/>
              </w:rPr>
              <w:t>о</w:t>
            </w:r>
            <w:r w:rsidRPr="00793C3C">
              <w:rPr>
                <w:rFonts w:ascii="Times New Roman" w:hAnsi="Times New Roman" w:cs="Times New Roman"/>
              </w:rPr>
              <w:t>оружении (оснащении) воинских подразделений, в которых им</w:t>
            </w:r>
            <w:r w:rsidRPr="00793C3C">
              <w:rPr>
                <w:rFonts w:ascii="Times New Roman" w:hAnsi="Times New Roman" w:cs="Times New Roman"/>
              </w:rPr>
              <w:t>е</w:t>
            </w:r>
            <w:r w:rsidRPr="00793C3C">
              <w:rPr>
                <w:rFonts w:ascii="Times New Roman" w:hAnsi="Times New Roman" w:cs="Times New Roman"/>
              </w:rPr>
              <w:t>ются военно-учетные специал</w:t>
            </w:r>
            <w:r w:rsidRPr="00793C3C">
              <w:rPr>
                <w:rFonts w:ascii="Times New Roman" w:hAnsi="Times New Roman" w:cs="Times New Roman"/>
              </w:rPr>
              <w:t>ь</w:t>
            </w:r>
            <w:r w:rsidRPr="00793C3C">
              <w:rPr>
                <w:rFonts w:ascii="Times New Roman" w:hAnsi="Times New Roman" w:cs="Times New Roman"/>
              </w:rPr>
              <w:t>ности, родственные специальн</w:t>
            </w:r>
            <w:r w:rsidRPr="00793C3C">
              <w:rPr>
                <w:rFonts w:ascii="Times New Roman" w:hAnsi="Times New Roman" w:cs="Times New Roman"/>
              </w:rPr>
              <w:t>о</w:t>
            </w:r>
            <w:r w:rsidRPr="00793C3C">
              <w:rPr>
                <w:rFonts w:ascii="Times New Roman" w:hAnsi="Times New Roman" w:cs="Times New Roman"/>
              </w:rPr>
              <w:t>стям среднего профессиональн</w:t>
            </w:r>
            <w:r w:rsidRPr="00793C3C">
              <w:rPr>
                <w:rFonts w:ascii="Times New Roman" w:hAnsi="Times New Roman" w:cs="Times New Roman"/>
              </w:rPr>
              <w:t>о</w:t>
            </w:r>
            <w:r w:rsidRPr="00793C3C">
              <w:rPr>
                <w:rFonts w:ascii="Times New Roman" w:hAnsi="Times New Roman" w:cs="Times New Roman"/>
              </w:rPr>
              <w:t>го образования</w:t>
            </w:r>
          </w:p>
        </w:tc>
        <w:tc>
          <w:tcPr>
            <w:tcW w:w="2693" w:type="dxa"/>
            <w:tcBorders>
              <w:top w:val="single" w:sz="4" w:space="0" w:color="auto"/>
              <w:left w:val="single" w:sz="4" w:space="0" w:color="auto"/>
              <w:right w:val="single" w:sz="4" w:space="0" w:color="auto"/>
            </w:tcBorders>
          </w:tcPr>
          <w:p w:rsidR="00793C3C" w:rsidRPr="00793C3C" w:rsidRDefault="008354B5" w:rsidP="00193FE2">
            <w:pPr>
              <w:jc w:val="both"/>
              <w:rPr>
                <w:rFonts w:ascii="Times New Roman" w:hAnsi="Times New Roman" w:cs="Times New Roman"/>
              </w:rPr>
            </w:pPr>
            <w:r w:rsidRPr="008354B5">
              <w:rPr>
                <w:rFonts w:ascii="Times New Roman" w:hAnsi="Times New Roman" w:cs="Times New Roman"/>
              </w:rPr>
              <w:t>- организовывать и пр</w:t>
            </w:r>
            <w:r w:rsidRPr="008354B5">
              <w:rPr>
                <w:rFonts w:ascii="Times New Roman" w:hAnsi="Times New Roman" w:cs="Times New Roman"/>
              </w:rPr>
              <w:t>о</w:t>
            </w:r>
            <w:r w:rsidRPr="008354B5">
              <w:rPr>
                <w:rFonts w:ascii="Times New Roman" w:hAnsi="Times New Roman" w:cs="Times New Roman"/>
              </w:rPr>
              <w:t>водить мероприятия по защите работающих от негативных воздействий чрезвычайных ситуаций; - предпринимать проф</w:t>
            </w:r>
            <w:r w:rsidRPr="008354B5">
              <w:rPr>
                <w:rFonts w:ascii="Times New Roman" w:hAnsi="Times New Roman" w:cs="Times New Roman"/>
              </w:rPr>
              <w:t>и</w:t>
            </w:r>
            <w:r w:rsidRPr="008354B5">
              <w:rPr>
                <w:rFonts w:ascii="Times New Roman" w:hAnsi="Times New Roman" w:cs="Times New Roman"/>
              </w:rPr>
              <w:t>лактические меры для снижения уровня опасн</w:t>
            </w:r>
            <w:r w:rsidRPr="008354B5">
              <w:rPr>
                <w:rFonts w:ascii="Times New Roman" w:hAnsi="Times New Roman" w:cs="Times New Roman"/>
              </w:rPr>
              <w:t>о</w:t>
            </w:r>
            <w:r w:rsidRPr="008354B5">
              <w:rPr>
                <w:rFonts w:ascii="Times New Roman" w:hAnsi="Times New Roman" w:cs="Times New Roman"/>
              </w:rPr>
              <w:t>стей различного вида и их последствий в професс</w:t>
            </w:r>
            <w:r w:rsidRPr="008354B5">
              <w:rPr>
                <w:rFonts w:ascii="Times New Roman" w:hAnsi="Times New Roman" w:cs="Times New Roman"/>
              </w:rPr>
              <w:t>и</w:t>
            </w:r>
            <w:r w:rsidRPr="008354B5">
              <w:rPr>
                <w:rFonts w:ascii="Times New Roman" w:hAnsi="Times New Roman" w:cs="Times New Roman"/>
              </w:rPr>
              <w:t>ональной деятельности; - использовать средства индивидуальной и ко</w:t>
            </w:r>
            <w:r w:rsidRPr="008354B5">
              <w:rPr>
                <w:rFonts w:ascii="Times New Roman" w:hAnsi="Times New Roman" w:cs="Times New Roman"/>
              </w:rPr>
              <w:t>л</w:t>
            </w:r>
            <w:r w:rsidRPr="008354B5">
              <w:rPr>
                <w:rFonts w:ascii="Times New Roman" w:hAnsi="Times New Roman" w:cs="Times New Roman"/>
              </w:rPr>
              <w:t>лективной защиты от оружия массового пор</w:t>
            </w:r>
            <w:r w:rsidRPr="008354B5">
              <w:rPr>
                <w:rFonts w:ascii="Times New Roman" w:hAnsi="Times New Roman" w:cs="Times New Roman"/>
              </w:rPr>
              <w:t>а</w:t>
            </w:r>
            <w:r w:rsidRPr="008354B5">
              <w:rPr>
                <w:rFonts w:ascii="Times New Roman" w:hAnsi="Times New Roman" w:cs="Times New Roman"/>
              </w:rPr>
              <w:t>жения; - оказывать первую помощь постр</w:t>
            </w:r>
            <w:r w:rsidRPr="008354B5">
              <w:rPr>
                <w:rFonts w:ascii="Times New Roman" w:hAnsi="Times New Roman" w:cs="Times New Roman"/>
              </w:rPr>
              <w:t>а</w:t>
            </w:r>
            <w:r w:rsidRPr="008354B5">
              <w:rPr>
                <w:rFonts w:ascii="Times New Roman" w:hAnsi="Times New Roman" w:cs="Times New Roman"/>
              </w:rPr>
              <w:t>давшим</w:t>
            </w:r>
          </w:p>
        </w:tc>
      </w:tr>
    </w:tbl>
    <w:p w:rsidR="00F80027" w:rsidRPr="004E45DD" w:rsidRDefault="00F80027" w:rsidP="00193FE2">
      <w:pPr>
        <w:ind w:firstLine="709"/>
        <w:rPr>
          <w:rFonts w:ascii="Times New Roman" w:hAnsi="Times New Roman" w:cs="Times New Roman"/>
          <w:bCs/>
          <w:sz w:val="24"/>
          <w:szCs w:val="24"/>
        </w:rPr>
      </w:pPr>
    </w:p>
    <w:p w:rsidR="00F80027" w:rsidRPr="004E45DD" w:rsidRDefault="00F80027" w:rsidP="00193FE2">
      <w:pPr>
        <w:ind w:firstLine="709"/>
        <w:rPr>
          <w:rFonts w:ascii="Times New Roman" w:eastAsia="Times New Roman" w:hAnsi="Times New Roman" w:cs="Times New Roman"/>
          <w:sz w:val="12"/>
          <w:szCs w:val="12"/>
          <w:lang w:eastAsia="ru-RU"/>
        </w:rPr>
      </w:pPr>
    </w:p>
    <w:p w:rsidR="00F80027" w:rsidRPr="004E45DD" w:rsidRDefault="00F80027" w:rsidP="00193FE2">
      <w:pPr>
        <w:pStyle w:val="1f"/>
        <w:spacing w:after="0"/>
        <w:rPr>
          <w:rFonts w:ascii="Times New Roman" w:hAnsi="Times New Roman"/>
        </w:rPr>
      </w:pPr>
      <w:bookmarkStart w:id="5116" w:name="_Toc171591517"/>
      <w:bookmarkStart w:id="5117" w:name="_Toc171597271"/>
      <w:bookmarkStart w:id="5118" w:name="_Toc171598724"/>
      <w:bookmarkStart w:id="5119" w:name="_Toc171609065"/>
      <w:bookmarkStart w:id="5120" w:name="_Toc171611913"/>
      <w:bookmarkStart w:id="5121" w:name="_Toc171615843"/>
      <w:bookmarkStart w:id="5122" w:name="_Toc171616205"/>
      <w:bookmarkStart w:id="5123" w:name="_Toc171618721"/>
      <w:bookmarkStart w:id="5124" w:name="_Toc171619084"/>
      <w:bookmarkStart w:id="5125" w:name="_Toc171621626"/>
      <w:bookmarkStart w:id="5126" w:name="_Toc171622012"/>
      <w:bookmarkStart w:id="5127" w:name="_Toc171622429"/>
      <w:r w:rsidRPr="00BE1C63">
        <w:rPr>
          <w:rFonts w:ascii="Times New Roman" w:hAnsi="Times New Roman"/>
        </w:rPr>
        <w:lastRenderedPageBreak/>
        <w:t xml:space="preserve">2. Структура и содержание </w:t>
      </w:r>
      <w:r w:rsidRPr="004E45DD">
        <w:rPr>
          <w:rFonts w:ascii="Times New Roman" w:hAnsi="Times New Roman"/>
        </w:rPr>
        <w:t>ДИСЦИПЛИНЫ</w:t>
      </w:r>
      <w:bookmarkEnd w:id="5116"/>
      <w:bookmarkEnd w:id="5117"/>
      <w:bookmarkEnd w:id="5118"/>
      <w:bookmarkEnd w:id="5119"/>
      <w:bookmarkEnd w:id="5120"/>
      <w:bookmarkEnd w:id="5121"/>
      <w:bookmarkEnd w:id="5122"/>
      <w:bookmarkEnd w:id="5123"/>
      <w:bookmarkEnd w:id="5124"/>
      <w:bookmarkEnd w:id="5125"/>
      <w:bookmarkEnd w:id="5126"/>
      <w:bookmarkEnd w:id="5127"/>
    </w:p>
    <w:p w:rsidR="00F80027" w:rsidRPr="00BE1C63" w:rsidRDefault="00F80027" w:rsidP="00193FE2">
      <w:pPr>
        <w:pStyle w:val="114"/>
        <w:spacing w:after="0" w:line="240" w:lineRule="auto"/>
      </w:pPr>
      <w:bookmarkStart w:id="5128" w:name="_Toc171591518"/>
      <w:bookmarkStart w:id="5129" w:name="_Toc171597272"/>
      <w:bookmarkStart w:id="5130" w:name="_Toc171598725"/>
      <w:bookmarkStart w:id="5131" w:name="_Toc171609066"/>
      <w:bookmarkStart w:id="5132" w:name="_Toc171611914"/>
      <w:bookmarkStart w:id="5133" w:name="_Toc171615844"/>
      <w:bookmarkStart w:id="5134" w:name="_Toc171616206"/>
      <w:bookmarkStart w:id="5135" w:name="_Toc171618722"/>
      <w:bookmarkStart w:id="5136" w:name="_Toc171619085"/>
      <w:bookmarkStart w:id="5137" w:name="_Toc171621627"/>
      <w:bookmarkStart w:id="5138" w:name="_Toc171622013"/>
      <w:bookmarkStart w:id="5139" w:name="_Toc171622430"/>
      <w:r w:rsidRPr="00BE1C63">
        <w:t>2.1. Трудоемкость освоения дисциплины</w:t>
      </w:r>
      <w:bookmarkEnd w:id="5128"/>
      <w:bookmarkEnd w:id="5129"/>
      <w:bookmarkEnd w:id="5130"/>
      <w:bookmarkEnd w:id="5131"/>
      <w:bookmarkEnd w:id="5132"/>
      <w:bookmarkEnd w:id="5133"/>
      <w:bookmarkEnd w:id="5134"/>
      <w:bookmarkEnd w:id="5135"/>
      <w:bookmarkEnd w:id="5136"/>
      <w:bookmarkEnd w:id="5137"/>
      <w:bookmarkEnd w:id="5138"/>
      <w:bookmarkEnd w:id="5139"/>
      <w:r w:rsidRPr="00BE1C63">
        <w:t xml:space="preserve"> </w:t>
      </w:r>
    </w:p>
    <w:tbl>
      <w:tblPr>
        <w:tblW w:w="47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21"/>
        <w:gridCol w:w="1159"/>
        <w:gridCol w:w="2327"/>
      </w:tblGrid>
      <w:tr w:rsidR="00F80027" w:rsidRPr="004E45DD" w:rsidTr="00F80027">
        <w:trPr>
          <w:trHeight w:val="23"/>
        </w:trPr>
        <w:tc>
          <w:tcPr>
            <w:tcW w:w="3147" w:type="pct"/>
            <w:vAlign w:val="center"/>
          </w:tcPr>
          <w:p w:rsidR="00F80027" w:rsidRPr="004E45DD" w:rsidRDefault="00F80027" w:rsidP="00193FE2">
            <w:pPr>
              <w:jc w:val="center"/>
              <w:rPr>
                <w:rFonts w:ascii="Times New Roman" w:hAnsi="Times New Roman" w:cs="Times New Roman"/>
                <w:b/>
                <w:sz w:val="24"/>
              </w:rPr>
            </w:pPr>
            <w:r w:rsidRPr="004E45DD">
              <w:rPr>
                <w:rFonts w:ascii="Times New Roman" w:hAnsi="Times New Roman" w:cs="Times New Roman"/>
                <w:b/>
                <w:sz w:val="24"/>
              </w:rPr>
              <w:t>Наименование составных частей дисциплины</w:t>
            </w:r>
          </w:p>
        </w:tc>
        <w:tc>
          <w:tcPr>
            <w:tcW w:w="616" w:type="pct"/>
            <w:vAlign w:val="center"/>
          </w:tcPr>
          <w:p w:rsidR="00F80027" w:rsidRPr="004E45DD" w:rsidRDefault="00F80027" w:rsidP="00193FE2">
            <w:pPr>
              <w:jc w:val="center"/>
              <w:rPr>
                <w:rFonts w:ascii="Times New Roman" w:hAnsi="Times New Roman" w:cs="Times New Roman"/>
                <w:b/>
                <w:iCs/>
                <w:sz w:val="24"/>
              </w:rPr>
            </w:pPr>
            <w:r w:rsidRPr="004E45DD">
              <w:rPr>
                <w:rFonts w:ascii="Times New Roman" w:hAnsi="Times New Roman" w:cs="Times New Roman"/>
                <w:b/>
                <w:iCs/>
                <w:sz w:val="24"/>
              </w:rPr>
              <w:t>Объем в часах</w:t>
            </w:r>
          </w:p>
        </w:tc>
        <w:tc>
          <w:tcPr>
            <w:tcW w:w="1237" w:type="pct"/>
          </w:tcPr>
          <w:p w:rsidR="00F80027" w:rsidRPr="004E45DD" w:rsidRDefault="00F80027" w:rsidP="00193FE2">
            <w:pPr>
              <w:jc w:val="center"/>
              <w:rPr>
                <w:rFonts w:ascii="Times New Roman" w:hAnsi="Times New Roman" w:cs="Times New Roman"/>
                <w:b/>
                <w:iCs/>
                <w:sz w:val="24"/>
              </w:rPr>
            </w:pPr>
            <w:r w:rsidRPr="004E45DD">
              <w:rPr>
                <w:rFonts w:ascii="Times New Roman" w:hAnsi="Times New Roman" w:cs="Times New Roman"/>
                <w:b/>
                <w:sz w:val="24"/>
              </w:rPr>
              <w:t>В т.ч. в форме практ. подготовки</w:t>
            </w:r>
          </w:p>
        </w:tc>
      </w:tr>
      <w:tr w:rsidR="00F80027" w:rsidRPr="004E45DD" w:rsidTr="00F80027">
        <w:trPr>
          <w:trHeight w:val="23"/>
        </w:trPr>
        <w:tc>
          <w:tcPr>
            <w:tcW w:w="3147" w:type="pct"/>
            <w:vAlign w:val="center"/>
          </w:tcPr>
          <w:p w:rsidR="00F80027" w:rsidRPr="004E45DD" w:rsidRDefault="00F80027"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Учебные занятия</w:t>
            </w:r>
          </w:p>
        </w:tc>
        <w:tc>
          <w:tcPr>
            <w:tcW w:w="616" w:type="pct"/>
            <w:vAlign w:val="center"/>
          </w:tcPr>
          <w:p w:rsidR="00F80027" w:rsidRPr="004E45DD" w:rsidRDefault="008354B5" w:rsidP="00193FE2">
            <w:pPr>
              <w:jc w:val="center"/>
              <w:rPr>
                <w:rFonts w:ascii="Times New Roman" w:hAnsi="Times New Roman" w:cs="Times New Roman"/>
                <w:bCs/>
                <w:sz w:val="24"/>
                <w:szCs w:val="24"/>
              </w:rPr>
            </w:pPr>
            <w:r>
              <w:rPr>
                <w:rFonts w:ascii="Times New Roman" w:hAnsi="Times New Roman" w:cs="Times New Roman"/>
                <w:bCs/>
                <w:sz w:val="24"/>
                <w:szCs w:val="24"/>
              </w:rPr>
              <w:t>68</w:t>
            </w:r>
          </w:p>
        </w:tc>
        <w:tc>
          <w:tcPr>
            <w:tcW w:w="1237" w:type="pct"/>
            <w:vAlign w:val="center"/>
          </w:tcPr>
          <w:p w:rsidR="00F80027" w:rsidRPr="004E45DD" w:rsidRDefault="008354B5" w:rsidP="00193FE2">
            <w:pPr>
              <w:jc w:val="center"/>
              <w:rPr>
                <w:rFonts w:ascii="Times New Roman" w:hAnsi="Times New Roman" w:cs="Times New Roman"/>
                <w:bCs/>
                <w:sz w:val="24"/>
                <w:szCs w:val="24"/>
              </w:rPr>
            </w:pPr>
            <w:r>
              <w:rPr>
                <w:rFonts w:ascii="Times New Roman" w:hAnsi="Times New Roman" w:cs="Times New Roman"/>
                <w:bCs/>
                <w:sz w:val="24"/>
                <w:szCs w:val="24"/>
              </w:rPr>
              <w:t>20</w:t>
            </w:r>
          </w:p>
        </w:tc>
      </w:tr>
      <w:tr w:rsidR="00F80027" w:rsidRPr="004E45DD" w:rsidTr="00F80027">
        <w:trPr>
          <w:trHeight w:val="23"/>
        </w:trPr>
        <w:tc>
          <w:tcPr>
            <w:tcW w:w="3147" w:type="pct"/>
            <w:vAlign w:val="center"/>
          </w:tcPr>
          <w:p w:rsidR="00F80027" w:rsidRPr="004E45DD" w:rsidRDefault="00F80027"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Самостоятельная работа</w:t>
            </w:r>
          </w:p>
        </w:tc>
        <w:tc>
          <w:tcPr>
            <w:tcW w:w="616" w:type="pct"/>
            <w:vAlign w:val="center"/>
          </w:tcPr>
          <w:p w:rsidR="00F80027" w:rsidRPr="004E45DD" w:rsidRDefault="00F80027"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c>
          <w:tcPr>
            <w:tcW w:w="1237" w:type="pct"/>
            <w:vAlign w:val="center"/>
          </w:tcPr>
          <w:p w:rsidR="00F80027" w:rsidRPr="004E45DD" w:rsidRDefault="00F80027"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r>
      <w:tr w:rsidR="00F80027" w:rsidRPr="004E45DD" w:rsidTr="00F80027">
        <w:trPr>
          <w:trHeight w:val="23"/>
        </w:trPr>
        <w:tc>
          <w:tcPr>
            <w:tcW w:w="3147" w:type="pct"/>
            <w:vAlign w:val="center"/>
          </w:tcPr>
          <w:p w:rsidR="00F80027" w:rsidRPr="00E87E2D" w:rsidRDefault="00F80027" w:rsidP="00E87E2D">
            <w:pPr>
              <w:jc w:val="both"/>
              <w:rPr>
                <w:rFonts w:ascii="Times New Roman" w:hAnsi="Times New Roman" w:cs="Times New Roman"/>
                <w:bCs/>
                <w:sz w:val="24"/>
                <w:szCs w:val="24"/>
              </w:rPr>
            </w:pPr>
            <w:r w:rsidRPr="00E87E2D">
              <w:rPr>
                <w:rFonts w:ascii="Times New Roman" w:hAnsi="Times New Roman" w:cs="Times New Roman"/>
                <w:bCs/>
                <w:sz w:val="24"/>
                <w:szCs w:val="24"/>
              </w:rPr>
              <w:t xml:space="preserve">Промежуточная аттестация в </w:t>
            </w:r>
            <w:r w:rsidRPr="00E87E2D">
              <w:rPr>
                <w:rFonts w:ascii="Times New Roman" w:hAnsi="Times New Roman" w:cs="Times New Roman"/>
                <w:bCs/>
                <w:i/>
                <w:iCs/>
                <w:sz w:val="24"/>
                <w:szCs w:val="24"/>
              </w:rPr>
              <w:t>форме (</w:t>
            </w:r>
            <w:r w:rsidR="00E87E2D">
              <w:rPr>
                <w:rFonts w:ascii="Times New Roman" w:hAnsi="Times New Roman" w:cs="Times New Roman"/>
                <w:bCs/>
                <w:i/>
                <w:iCs/>
                <w:sz w:val="24"/>
                <w:szCs w:val="24"/>
              </w:rPr>
              <w:t>дифференцир</w:t>
            </w:r>
            <w:r w:rsidR="00E87E2D">
              <w:rPr>
                <w:rFonts w:ascii="Times New Roman" w:hAnsi="Times New Roman" w:cs="Times New Roman"/>
                <w:bCs/>
                <w:i/>
                <w:iCs/>
                <w:sz w:val="24"/>
                <w:szCs w:val="24"/>
              </w:rPr>
              <w:t>о</w:t>
            </w:r>
            <w:r w:rsidR="00E87E2D">
              <w:rPr>
                <w:rFonts w:ascii="Times New Roman" w:hAnsi="Times New Roman" w:cs="Times New Roman"/>
                <w:bCs/>
                <w:i/>
                <w:iCs/>
                <w:sz w:val="24"/>
                <w:szCs w:val="24"/>
              </w:rPr>
              <w:t>ванного зачета</w:t>
            </w:r>
            <w:r w:rsidRPr="00E87E2D">
              <w:rPr>
                <w:rFonts w:ascii="Times New Roman" w:hAnsi="Times New Roman" w:cs="Times New Roman"/>
                <w:bCs/>
                <w:i/>
                <w:iCs/>
                <w:sz w:val="24"/>
                <w:szCs w:val="24"/>
              </w:rPr>
              <w:t>)</w:t>
            </w:r>
          </w:p>
        </w:tc>
        <w:tc>
          <w:tcPr>
            <w:tcW w:w="616" w:type="pct"/>
            <w:vAlign w:val="center"/>
          </w:tcPr>
          <w:p w:rsidR="00F80027" w:rsidRPr="004E45DD" w:rsidRDefault="00E87E2D" w:rsidP="00193FE2">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237" w:type="pct"/>
            <w:vAlign w:val="center"/>
          </w:tcPr>
          <w:p w:rsidR="00F80027" w:rsidRPr="004E45DD" w:rsidRDefault="008354B5"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F80027" w:rsidRPr="004E45DD" w:rsidTr="00F80027">
        <w:trPr>
          <w:trHeight w:val="23"/>
        </w:trPr>
        <w:tc>
          <w:tcPr>
            <w:tcW w:w="3147" w:type="pct"/>
            <w:vAlign w:val="center"/>
          </w:tcPr>
          <w:p w:rsidR="00F80027" w:rsidRPr="004E45DD" w:rsidRDefault="00F80027"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Всего</w:t>
            </w:r>
          </w:p>
        </w:tc>
        <w:tc>
          <w:tcPr>
            <w:tcW w:w="616" w:type="pct"/>
            <w:vAlign w:val="center"/>
          </w:tcPr>
          <w:p w:rsidR="00F80027" w:rsidRPr="004E45DD" w:rsidRDefault="008354B5" w:rsidP="00E87E2D">
            <w:pPr>
              <w:jc w:val="center"/>
              <w:rPr>
                <w:rFonts w:ascii="Times New Roman" w:hAnsi="Times New Roman" w:cs="Times New Roman"/>
                <w:b/>
                <w:sz w:val="24"/>
                <w:szCs w:val="24"/>
              </w:rPr>
            </w:pPr>
            <w:r>
              <w:rPr>
                <w:rFonts w:ascii="Times New Roman" w:hAnsi="Times New Roman" w:cs="Times New Roman"/>
                <w:b/>
                <w:sz w:val="24"/>
                <w:szCs w:val="24"/>
              </w:rPr>
              <w:t>6</w:t>
            </w:r>
            <w:r w:rsidR="00E87E2D">
              <w:rPr>
                <w:rFonts w:ascii="Times New Roman" w:hAnsi="Times New Roman" w:cs="Times New Roman"/>
                <w:b/>
                <w:sz w:val="24"/>
                <w:szCs w:val="24"/>
              </w:rPr>
              <w:t>6</w:t>
            </w:r>
          </w:p>
        </w:tc>
        <w:tc>
          <w:tcPr>
            <w:tcW w:w="1237" w:type="pct"/>
            <w:vAlign w:val="center"/>
          </w:tcPr>
          <w:p w:rsidR="00F80027" w:rsidRPr="004E45DD" w:rsidRDefault="008354B5" w:rsidP="00193FE2">
            <w:pPr>
              <w:jc w:val="center"/>
              <w:rPr>
                <w:rFonts w:ascii="Times New Roman" w:hAnsi="Times New Roman" w:cs="Times New Roman"/>
                <w:b/>
                <w:sz w:val="24"/>
                <w:szCs w:val="24"/>
              </w:rPr>
            </w:pPr>
            <w:r>
              <w:rPr>
                <w:rFonts w:ascii="Times New Roman" w:hAnsi="Times New Roman" w:cs="Times New Roman"/>
                <w:b/>
                <w:sz w:val="24"/>
                <w:szCs w:val="24"/>
              </w:rPr>
              <w:t>20</w:t>
            </w:r>
          </w:p>
        </w:tc>
      </w:tr>
    </w:tbl>
    <w:p w:rsidR="00F80027" w:rsidRPr="004E45DD" w:rsidRDefault="00F80027" w:rsidP="00193FE2">
      <w:pPr>
        <w:rPr>
          <w:rFonts w:ascii="Times New Roman" w:eastAsia="Segoe UI" w:hAnsi="Times New Roman" w:cs="Times New Roman"/>
          <w:b/>
          <w:bCs/>
          <w:sz w:val="24"/>
          <w:szCs w:val="24"/>
          <w:lang w:eastAsia="ru-RU"/>
        </w:rPr>
      </w:pPr>
      <w:r w:rsidRPr="004E45DD">
        <w:rPr>
          <w:rFonts w:ascii="Times New Roman" w:hAnsi="Times New Roman"/>
        </w:rPr>
        <w:br w:type="page"/>
      </w:r>
    </w:p>
    <w:p w:rsidR="00F80027" w:rsidRPr="004E45DD" w:rsidRDefault="00F80027" w:rsidP="00193FE2">
      <w:pPr>
        <w:pStyle w:val="114"/>
        <w:spacing w:after="0" w:line="240" w:lineRule="auto"/>
        <w:rPr>
          <w:rFonts w:ascii="Times New Roman" w:hAnsi="Times New Roman"/>
        </w:rPr>
        <w:sectPr w:rsidR="00F80027" w:rsidRPr="004E45DD" w:rsidSect="00793C3C">
          <w:headerReference w:type="even" r:id="rId92"/>
          <w:pgSz w:w="11906" w:h="16838"/>
          <w:pgMar w:top="1134" w:right="567" w:bottom="1134" w:left="1701" w:header="283" w:footer="709" w:gutter="0"/>
          <w:cols w:space="708"/>
          <w:docGrid w:linePitch="360"/>
        </w:sectPr>
      </w:pPr>
    </w:p>
    <w:p w:rsidR="00F80027" w:rsidRPr="00BE1C63" w:rsidRDefault="00F80027" w:rsidP="00193FE2">
      <w:pPr>
        <w:pStyle w:val="114"/>
        <w:spacing w:after="0" w:line="240" w:lineRule="auto"/>
      </w:pPr>
      <w:bookmarkStart w:id="5140" w:name="_Toc171591519"/>
      <w:bookmarkStart w:id="5141" w:name="_Toc171597273"/>
      <w:bookmarkStart w:id="5142" w:name="_Toc171598726"/>
      <w:bookmarkStart w:id="5143" w:name="_Toc171609067"/>
      <w:bookmarkStart w:id="5144" w:name="_Toc171611915"/>
      <w:bookmarkStart w:id="5145" w:name="_Toc171615845"/>
      <w:bookmarkStart w:id="5146" w:name="_Toc171616207"/>
      <w:bookmarkStart w:id="5147" w:name="_Toc171618723"/>
      <w:bookmarkStart w:id="5148" w:name="_Toc171619086"/>
      <w:bookmarkStart w:id="5149" w:name="_Toc171621628"/>
      <w:bookmarkStart w:id="5150" w:name="_Toc171622014"/>
      <w:bookmarkStart w:id="5151" w:name="_Toc171622431"/>
      <w:r w:rsidRPr="00BE1C63">
        <w:lastRenderedPageBreak/>
        <w:t>2.2. Содержание дисциплины</w:t>
      </w:r>
      <w:bookmarkEnd w:id="5140"/>
      <w:bookmarkEnd w:id="5141"/>
      <w:bookmarkEnd w:id="5142"/>
      <w:bookmarkEnd w:id="5143"/>
      <w:bookmarkEnd w:id="5144"/>
      <w:bookmarkEnd w:id="5145"/>
      <w:bookmarkEnd w:id="5146"/>
      <w:bookmarkEnd w:id="5147"/>
      <w:bookmarkEnd w:id="5148"/>
      <w:bookmarkEnd w:id="5149"/>
      <w:bookmarkEnd w:id="5150"/>
      <w:bookmarkEnd w:id="5151"/>
    </w:p>
    <w:tbl>
      <w:tblPr>
        <w:tblW w:w="16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8"/>
        <w:gridCol w:w="7627"/>
        <w:gridCol w:w="2270"/>
        <w:gridCol w:w="2411"/>
        <w:gridCol w:w="1095"/>
        <w:gridCol w:w="19"/>
      </w:tblGrid>
      <w:tr w:rsidR="00F80027" w:rsidRPr="004E45DD" w:rsidTr="008354B5">
        <w:trPr>
          <w:gridAfter w:val="2"/>
          <w:wAfter w:w="1114" w:type="dxa"/>
          <w:trHeight w:val="903"/>
        </w:trPr>
        <w:tc>
          <w:tcPr>
            <w:tcW w:w="2971" w:type="dxa"/>
            <w:gridSpan w:val="2"/>
            <w:vAlign w:val="center"/>
          </w:tcPr>
          <w:p w:rsidR="00F80027" w:rsidRPr="004E45DD" w:rsidRDefault="00F80027" w:rsidP="00193FE2">
            <w:pPr>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Наименование разделов и тем</w:t>
            </w:r>
          </w:p>
        </w:tc>
        <w:tc>
          <w:tcPr>
            <w:tcW w:w="7627" w:type="dxa"/>
            <w:vAlign w:val="center"/>
          </w:tcPr>
          <w:p w:rsidR="00F80027" w:rsidRPr="004E45DD" w:rsidRDefault="00F80027" w:rsidP="00193FE2">
            <w:pPr>
              <w:suppressAutoHyphens/>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270" w:type="dxa"/>
            <w:vAlign w:val="center"/>
          </w:tcPr>
          <w:p w:rsidR="00F80027" w:rsidRPr="004E45DD" w:rsidRDefault="00F80027"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Объем, ак. ч. /  в том числе  в форме практической подготовки,  ак. ч.</w:t>
            </w:r>
          </w:p>
        </w:tc>
        <w:tc>
          <w:tcPr>
            <w:tcW w:w="2411" w:type="dxa"/>
            <w:vAlign w:val="center"/>
          </w:tcPr>
          <w:p w:rsidR="00F80027" w:rsidRPr="004E45DD" w:rsidRDefault="00F80027"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Коды компетенций, формированию которых способствует элемент программы</w:t>
            </w: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tcBorders>
              <w:top w:val="single" w:sz="4" w:space="0" w:color="231F20"/>
              <w:left w:val="single" w:sz="4" w:space="0" w:color="231F20"/>
              <w:bottom w:val="single" w:sz="4" w:space="0" w:color="231F20"/>
              <w:right w:val="single" w:sz="4" w:space="0" w:color="231F20"/>
            </w:tcBorders>
            <w:vAlign w:val="center"/>
          </w:tcPr>
          <w:p w:rsidR="008354B5" w:rsidRPr="004D2288" w:rsidRDefault="008354B5" w:rsidP="00193FE2">
            <w:pPr>
              <w:pStyle w:val="TableParagraph"/>
            </w:pPr>
            <w:r w:rsidRPr="004D2288">
              <w:rPr>
                <w:b/>
              </w:rPr>
              <w:t>Введение</w:t>
            </w:r>
          </w:p>
        </w:tc>
        <w:tc>
          <w:tcPr>
            <w:tcW w:w="7635" w:type="dxa"/>
            <w:gridSpan w:val="2"/>
            <w:tcBorders>
              <w:top w:val="single" w:sz="4" w:space="0" w:color="231F20"/>
              <w:left w:val="single" w:sz="4" w:space="0" w:color="231F20"/>
              <w:bottom w:val="single" w:sz="4" w:space="0" w:color="231F20"/>
              <w:right w:val="single" w:sz="4" w:space="0" w:color="231F20"/>
            </w:tcBorders>
            <w:vAlign w:val="center"/>
          </w:tcPr>
          <w:p w:rsidR="008354B5" w:rsidRPr="004D2288" w:rsidRDefault="008354B5" w:rsidP="00193FE2">
            <w:pPr>
              <w:pStyle w:val="TableParagraph"/>
              <w:jc w:val="both"/>
            </w:pPr>
            <w:r w:rsidRPr="004D2288">
              <w:t>Основные понятия и терминология безопасности жизнедеятельности. Основные задачи безопасности жизнедеятельности</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pPr>
            <w:r w:rsidRPr="004D2288">
              <w:t>2</w:t>
            </w:r>
          </w:p>
        </w:tc>
        <w:tc>
          <w:tcPr>
            <w:tcW w:w="2411"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10598" w:type="dxa"/>
            <w:gridSpan w:val="3"/>
            <w:tcBorders>
              <w:top w:val="single" w:sz="4" w:space="0" w:color="231F20"/>
              <w:left w:val="single" w:sz="4" w:space="0" w:color="231F20"/>
              <w:bottom w:val="single" w:sz="4" w:space="0" w:color="auto"/>
              <w:right w:val="single" w:sz="4" w:space="0" w:color="231F20"/>
            </w:tcBorders>
            <w:vAlign w:val="center"/>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4D2288">
              <w:rPr>
                <w:rFonts w:ascii="Times New Roman" w:hAnsi="Times New Roman" w:cs="Times New Roman"/>
                <w:b/>
                <w:bCs/>
              </w:rPr>
              <w:t>Раздел 1. Чрезвычайные ситуации (ЧС) мирного и военного времени и организация защиты населения</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Pr>
                <w:rFonts w:ascii="Times New Roman" w:hAnsi="Times New Roman" w:cs="Times New Roman"/>
                <w:b/>
                <w:bCs/>
              </w:rPr>
              <w:t>32</w:t>
            </w:r>
          </w:p>
        </w:tc>
        <w:tc>
          <w:tcPr>
            <w:tcW w:w="2411"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rPr>
                <w:rFonts w:ascii="Times New Roman" w:hAnsi="Times New Roman" w:cs="Times New Roman"/>
              </w:rP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val="restart"/>
            <w:tcBorders>
              <w:top w:val="single" w:sz="4" w:space="0" w:color="auto"/>
              <w:left w:val="single" w:sz="4" w:space="0" w:color="auto"/>
              <w:bottom w:val="single" w:sz="4" w:space="0" w:color="auto"/>
              <w:right w:val="single" w:sz="4" w:space="0" w:color="auto"/>
            </w:tcBorders>
          </w:tcPr>
          <w:p w:rsidR="008354B5" w:rsidRPr="004D2288" w:rsidRDefault="008354B5" w:rsidP="00193FE2">
            <w:pPr>
              <w:pStyle w:val="TableParagraph"/>
            </w:pPr>
            <w:r w:rsidRPr="004D2288">
              <w:rPr>
                <w:b/>
              </w:rPr>
              <w:t xml:space="preserve">Тема 1.1. </w:t>
            </w:r>
            <w:r w:rsidRPr="004D2288">
              <w:rPr>
                <w:bCs/>
              </w:rPr>
              <w:t>Организация гос</w:t>
            </w:r>
            <w:r w:rsidRPr="004D2288">
              <w:rPr>
                <w:bCs/>
              </w:rPr>
              <w:t>у</w:t>
            </w:r>
            <w:r w:rsidRPr="004D2288">
              <w:rPr>
                <w:bCs/>
              </w:rPr>
              <w:t>дарственной системы безопа</w:t>
            </w:r>
            <w:r w:rsidRPr="004D2288">
              <w:rPr>
                <w:bCs/>
              </w:rPr>
              <w:t>с</w:t>
            </w:r>
            <w:r w:rsidRPr="004D2288">
              <w:rPr>
                <w:bCs/>
              </w:rPr>
              <w:t>ности жизнедеятельности ч</w:t>
            </w:r>
            <w:r w:rsidRPr="004D2288">
              <w:rPr>
                <w:bCs/>
              </w:rPr>
              <w:t>е</w:t>
            </w:r>
            <w:r w:rsidRPr="004D2288">
              <w:rPr>
                <w:bCs/>
              </w:rPr>
              <w:t>ловека, общества и госуда</w:t>
            </w:r>
            <w:r w:rsidRPr="004D2288">
              <w:rPr>
                <w:bCs/>
              </w:rPr>
              <w:t>р</w:t>
            </w:r>
            <w:r w:rsidRPr="004D2288">
              <w:rPr>
                <w:bCs/>
              </w:rPr>
              <w:t>ства</w:t>
            </w:r>
          </w:p>
        </w:tc>
        <w:tc>
          <w:tcPr>
            <w:tcW w:w="7635" w:type="dxa"/>
            <w:gridSpan w:val="2"/>
            <w:tcBorders>
              <w:top w:val="single" w:sz="4" w:space="0" w:color="auto"/>
              <w:left w:val="single" w:sz="4" w:space="0" w:color="auto"/>
              <w:bottom w:val="single" w:sz="4" w:space="0" w:color="auto"/>
              <w:right w:val="single" w:sz="4" w:space="0" w:color="auto"/>
            </w:tcBorders>
          </w:tcPr>
          <w:p w:rsidR="008354B5" w:rsidRPr="004D2288" w:rsidRDefault="008354B5" w:rsidP="00193FE2">
            <w:pPr>
              <w:pStyle w:val="TableParagraph"/>
              <w:jc w:val="both"/>
            </w:pPr>
            <w:r w:rsidRPr="004D2288">
              <w:rPr>
                <w:bCs/>
              </w:rPr>
              <w:t>Основные сферы государственных интересов России. Элементы национальной безопасности. Проблемы и задачи, стоящие перед человечеством в области БЖ. Характеристики ЧС мирного и военного времени, источники их возникновения. Классификация ЧС по масштабам их распространения и тяжести последствий. Основные источники ЧС военного характера - современные средства поражения</w:t>
            </w:r>
          </w:p>
        </w:tc>
        <w:tc>
          <w:tcPr>
            <w:tcW w:w="2270" w:type="dxa"/>
            <w:tcBorders>
              <w:top w:val="single" w:sz="4" w:space="0" w:color="231F20"/>
              <w:left w:val="single" w:sz="4" w:space="0" w:color="auto"/>
              <w:bottom w:val="single" w:sz="4" w:space="0" w:color="231F20"/>
              <w:right w:val="single" w:sz="4" w:space="0" w:color="231F20"/>
            </w:tcBorders>
          </w:tcPr>
          <w:p w:rsidR="008354B5" w:rsidRPr="004D2288" w:rsidRDefault="008354B5" w:rsidP="00193FE2">
            <w:pPr>
              <w:pStyle w:val="TableParagraph"/>
              <w:jc w:val="center"/>
            </w:pPr>
            <w:r w:rsidRPr="004D2288">
              <w:t>6</w:t>
            </w:r>
          </w:p>
        </w:tc>
        <w:tc>
          <w:tcPr>
            <w:tcW w:w="2411" w:type="dxa"/>
            <w:vMerge w:val="restart"/>
            <w:tcBorders>
              <w:top w:val="single" w:sz="4" w:space="0" w:color="231F20"/>
              <w:left w:val="single" w:sz="4" w:space="0" w:color="231F20"/>
              <w:right w:val="single" w:sz="4" w:space="0" w:color="231F20"/>
            </w:tcBorders>
            <w:vAlign w:val="center"/>
          </w:tcPr>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ОК.03</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ОК.06</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ОК.07</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ПК 2.1</w:t>
            </w:r>
          </w:p>
          <w:p w:rsidR="008354B5" w:rsidRPr="004D2288" w:rsidRDefault="008354B5" w:rsidP="00193FE2">
            <w:pPr>
              <w:pStyle w:val="TableParagraph"/>
              <w:jc w:val="center"/>
            </w:pPr>
            <w:r w:rsidRPr="00793C3C">
              <w:rPr>
                <w:bCs/>
              </w:rPr>
              <w:t>ПК 3.1</w:t>
            </w: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tcBorders>
              <w:top w:val="single" w:sz="4" w:space="0" w:color="auto"/>
              <w:left w:val="single" w:sz="4" w:space="0" w:color="auto"/>
              <w:bottom w:val="single" w:sz="4" w:space="0" w:color="auto"/>
              <w:right w:val="single" w:sz="4" w:space="0" w:color="auto"/>
            </w:tcBorders>
          </w:tcPr>
          <w:p w:rsidR="008354B5" w:rsidRPr="004D2288" w:rsidRDefault="008354B5" w:rsidP="00193FE2">
            <w:pPr>
              <w:pStyle w:val="TableParagraph"/>
              <w:rPr>
                <w:b/>
              </w:rPr>
            </w:pPr>
          </w:p>
        </w:tc>
        <w:tc>
          <w:tcPr>
            <w:tcW w:w="7635" w:type="dxa"/>
            <w:gridSpan w:val="2"/>
            <w:tcBorders>
              <w:top w:val="single" w:sz="4" w:space="0" w:color="auto"/>
              <w:left w:val="single" w:sz="4" w:space="0" w:color="auto"/>
              <w:bottom w:val="single" w:sz="4" w:space="0" w:color="auto"/>
              <w:right w:val="single" w:sz="4" w:space="0" w:color="auto"/>
            </w:tcBorders>
          </w:tcPr>
          <w:p w:rsidR="008354B5" w:rsidRPr="004D2288" w:rsidRDefault="008354B5" w:rsidP="00193FE2">
            <w:pPr>
              <w:pStyle w:val="TableParagraph"/>
              <w:jc w:val="both"/>
              <w:rPr>
                <w:bCs/>
              </w:rPr>
            </w:pPr>
            <w:r w:rsidRPr="004D2288">
              <w:rPr>
                <w:b/>
                <w:bCs/>
              </w:rPr>
              <w:t xml:space="preserve">Практическое занятие № 1 </w:t>
            </w:r>
            <w:r w:rsidRPr="004D2288">
              <w:rPr>
                <w:bCs/>
              </w:rPr>
              <w:t>Разработать алгоритм последовательности де</w:t>
            </w:r>
            <w:r w:rsidRPr="004D2288">
              <w:rPr>
                <w:bCs/>
              </w:rPr>
              <w:t>й</w:t>
            </w:r>
            <w:r w:rsidRPr="004D2288">
              <w:rPr>
                <w:bCs/>
              </w:rPr>
              <w:t>ствий населения при объявлении режима ЧС</w:t>
            </w:r>
          </w:p>
          <w:p w:rsidR="008354B5" w:rsidRPr="004D2288" w:rsidRDefault="008354B5" w:rsidP="00193FE2">
            <w:pPr>
              <w:pStyle w:val="TableParagraph"/>
              <w:jc w:val="both"/>
            </w:pPr>
            <w:r w:rsidRPr="004D2288">
              <w:rPr>
                <w:b/>
                <w:bCs/>
              </w:rPr>
              <w:t xml:space="preserve">Практическое занятие № 2 </w:t>
            </w:r>
            <w:r w:rsidRPr="004D2288">
              <w:t>Заполнение таблицы «Основные виды причин пр</w:t>
            </w:r>
            <w:r w:rsidRPr="004D2288">
              <w:t>и</w:t>
            </w:r>
            <w:r w:rsidRPr="004D2288">
              <w:t>родных ЧС по регионам в порядке повторяемости»</w:t>
            </w:r>
          </w:p>
          <w:p w:rsidR="008354B5" w:rsidRPr="004D2288" w:rsidRDefault="008354B5" w:rsidP="00193FE2">
            <w:pPr>
              <w:pStyle w:val="TableParagraph"/>
              <w:jc w:val="both"/>
              <w:rPr>
                <w:bCs/>
              </w:rPr>
            </w:pPr>
            <w:r w:rsidRPr="004D2288">
              <w:rPr>
                <w:b/>
                <w:bCs/>
              </w:rPr>
              <w:t xml:space="preserve">Практическое занятие № 3 </w:t>
            </w:r>
            <w:r w:rsidRPr="004D2288">
              <w:t>Дать характеристику по предоставленной ЧС по трем признакам (классификациям) – причине возникновения, временным хара</w:t>
            </w:r>
            <w:r w:rsidRPr="004D2288">
              <w:t>к</w:t>
            </w:r>
            <w:r w:rsidRPr="004D2288">
              <w:t>теристикам, масштабам и тяжести последствий</w:t>
            </w:r>
          </w:p>
        </w:tc>
        <w:tc>
          <w:tcPr>
            <w:tcW w:w="2270" w:type="dxa"/>
            <w:tcBorders>
              <w:top w:val="single" w:sz="4" w:space="0" w:color="231F20"/>
              <w:left w:val="single" w:sz="4" w:space="0" w:color="auto"/>
              <w:bottom w:val="single" w:sz="4" w:space="0" w:color="231F20"/>
              <w:right w:val="single" w:sz="4" w:space="0" w:color="231F20"/>
            </w:tcBorders>
          </w:tcPr>
          <w:p w:rsidR="008354B5" w:rsidRPr="004D2288" w:rsidRDefault="008354B5" w:rsidP="00193FE2">
            <w:pPr>
              <w:pStyle w:val="TableParagraph"/>
              <w:jc w:val="center"/>
            </w:pPr>
            <w:r w:rsidRPr="004D2288">
              <w:t>2</w:t>
            </w:r>
          </w:p>
        </w:tc>
        <w:tc>
          <w:tcPr>
            <w:tcW w:w="2411" w:type="dxa"/>
            <w:vMerge/>
            <w:tcBorders>
              <w:left w:val="single" w:sz="4" w:space="0" w:color="231F20"/>
              <w:right w:val="single" w:sz="4" w:space="0" w:color="231F20"/>
            </w:tcBorders>
          </w:tcPr>
          <w:p w:rsidR="008354B5" w:rsidRPr="004D2288" w:rsidRDefault="008354B5" w:rsidP="00193FE2">
            <w:pPr>
              <w:pStyle w:val="TableParagraph"/>
              <w:jc w:val="center"/>
            </w:pPr>
          </w:p>
        </w:tc>
      </w:tr>
      <w:tr w:rsidR="008354B5" w:rsidRPr="004D2288" w:rsidTr="007E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120"/>
        </w:trPr>
        <w:tc>
          <w:tcPr>
            <w:tcW w:w="2963" w:type="dxa"/>
            <w:vMerge w:val="restart"/>
            <w:tcBorders>
              <w:top w:val="single" w:sz="4" w:space="0" w:color="auto"/>
              <w:left w:val="single" w:sz="4" w:space="0" w:color="231F20"/>
              <w:right w:val="single" w:sz="4" w:space="0" w:color="231F20"/>
            </w:tcBorders>
          </w:tcPr>
          <w:p w:rsidR="008354B5" w:rsidRPr="004D2288" w:rsidRDefault="008354B5" w:rsidP="00193FE2">
            <w:pPr>
              <w:pStyle w:val="TableParagraph"/>
            </w:pPr>
            <w:r w:rsidRPr="004D2288">
              <w:rPr>
                <w:b/>
              </w:rPr>
              <w:t>Тема 1.2.</w:t>
            </w:r>
          </w:p>
          <w:p w:rsidR="008354B5" w:rsidRPr="004D2288" w:rsidRDefault="008354B5" w:rsidP="00193FE2">
            <w:pPr>
              <w:pStyle w:val="TableParagraph"/>
            </w:pPr>
            <w:r w:rsidRPr="004D2288">
              <w:rPr>
                <w:bCs/>
              </w:rPr>
              <w:t>Организационные основы по защите населения и объектов экономики от ЧС мирного и военного времени</w:t>
            </w:r>
          </w:p>
        </w:tc>
        <w:tc>
          <w:tcPr>
            <w:tcW w:w="7635" w:type="dxa"/>
            <w:gridSpan w:val="2"/>
            <w:tcBorders>
              <w:top w:val="single" w:sz="4" w:space="0" w:color="auto"/>
              <w:left w:val="single" w:sz="4" w:space="0" w:color="231F20"/>
              <w:bottom w:val="single" w:sz="4" w:space="0" w:color="231F20"/>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Cs/>
              </w:rPr>
              <w:t>Законодательные основы обеспечения БЖ населения и объектов экономики.</w:t>
            </w:r>
          </w:p>
          <w:p w:rsidR="008354B5" w:rsidRPr="004D2288" w:rsidRDefault="008354B5" w:rsidP="00193FE2">
            <w:pPr>
              <w:pStyle w:val="TableParagraph"/>
              <w:jc w:val="both"/>
            </w:pPr>
            <w:r w:rsidRPr="004D2288">
              <w:rPr>
                <w:bCs/>
              </w:rPr>
              <w:t>МЧС России - федеральный орган управления в области защиты населения, те</w:t>
            </w:r>
            <w:r w:rsidRPr="004D2288">
              <w:rPr>
                <w:bCs/>
              </w:rPr>
              <w:t>р</w:t>
            </w:r>
            <w:r w:rsidRPr="004D2288">
              <w:rPr>
                <w:bCs/>
              </w:rPr>
              <w:t>ритории и объектов экономики от ЧС. Основные задачи МЧС России в области Гражданской обороны (ГО). Российская система по ЧС (РСЧС), назначение, о</w:t>
            </w:r>
            <w:r w:rsidRPr="004D2288">
              <w:rPr>
                <w:bCs/>
              </w:rPr>
              <w:t>с</w:t>
            </w:r>
            <w:r w:rsidRPr="004D2288">
              <w:rPr>
                <w:bCs/>
              </w:rPr>
              <w:t>новные задачи, силы и средства. ГО, ее структура и задачи по защите населения и ликвидация последствий ЧС.</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pPr>
            <w:r w:rsidRPr="004D2288">
              <w:t>6</w:t>
            </w:r>
          </w:p>
        </w:tc>
        <w:tc>
          <w:tcPr>
            <w:tcW w:w="2411" w:type="dxa"/>
            <w:vMerge/>
            <w:tcBorders>
              <w:left w:val="single" w:sz="4" w:space="0" w:color="231F20"/>
              <w:right w:val="single" w:sz="4" w:space="0" w:color="231F20"/>
            </w:tcBorders>
          </w:tcPr>
          <w:p w:rsidR="008354B5" w:rsidRPr="004D2288" w:rsidRDefault="008354B5" w:rsidP="00193FE2">
            <w:pPr>
              <w:pStyle w:val="TableParagraph"/>
              <w:jc w:val="center"/>
            </w:pPr>
          </w:p>
        </w:tc>
      </w:tr>
      <w:tr w:rsidR="008354B5" w:rsidRPr="004D2288" w:rsidTr="007E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tcBorders>
              <w:top w:val="single" w:sz="4" w:space="0" w:color="auto"/>
              <w:left w:val="single" w:sz="4" w:space="0" w:color="231F20"/>
              <w:bottom w:val="single" w:sz="4" w:space="0" w:color="auto"/>
              <w:right w:val="single" w:sz="4" w:space="0" w:color="231F20"/>
            </w:tcBorders>
          </w:tcPr>
          <w:p w:rsidR="008354B5" w:rsidRPr="004D2288" w:rsidRDefault="008354B5" w:rsidP="00193FE2">
            <w:pPr>
              <w:pStyle w:val="TableParagraph"/>
              <w:rPr>
                <w:b/>
              </w:rPr>
            </w:pPr>
          </w:p>
        </w:tc>
        <w:tc>
          <w:tcPr>
            <w:tcW w:w="7635" w:type="dxa"/>
            <w:gridSpan w:val="2"/>
            <w:tcBorders>
              <w:top w:val="single" w:sz="4" w:space="0" w:color="auto"/>
              <w:left w:val="single" w:sz="4" w:space="0" w:color="231F20"/>
              <w:bottom w:val="single" w:sz="4" w:space="0" w:color="auto"/>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
                <w:bCs/>
              </w:rPr>
              <w:t xml:space="preserve">Практическое занятие № 4 </w:t>
            </w:r>
            <w:r w:rsidRPr="004D2288">
              <w:rPr>
                <w:rFonts w:ascii="Times New Roman" w:hAnsi="Times New Roman" w:cs="Times New Roman"/>
                <w:bCs/>
              </w:rPr>
              <w:t xml:space="preserve"> Составить опись средств индивидуальной защиты и расписать порядок использования инженерных сооружений для защиты раб</w:t>
            </w:r>
            <w:r w:rsidRPr="004D2288">
              <w:rPr>
                <w:rFonts w:ascii="Times New Roman" w:hAnsi="Times New Roman" w:cs="Times New Roman"/>
                <w:bCs/>
              </w:rPr>
              <w:t>о</w:t>
            </w:r>
            <w:r w:rsidRPr="004D2288">
              <w:rPr>
                <w:rFonts w:ascii="Times New Roman" w:hAnsi="Times New Roman" w:cs="Times New Roman"/>
                <w:bCs/>
              </w:rPr>
              <w:t>тающих и населения от ЧС.</w:t>
            </w:r>
          </w:p>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
                <w:bCs/>
              </w:rPr>
              <w:t xml:space="preserve">Практическое занятие № 5 </w:t>
            </w:r>
            <w:r w:rsidRPr="004D2288">
              <w:rPr>
                <w:rFonts w:ascii="Times New Roman" w:hAnsi="Times New Roman" w:cs="Times New Roman"/>
              </w:rPr>
              <w:t>Отметьте рекомендации по поведению человека, соответствующие природным опасностям (по предоставленной таблице)</w:t>
            </w:r>
          </w:p>
        </w:tc>
        <w:tc>
          <w:tcPr>
            <w:tcW w:w="2270" w:type="dxa"/>
            <w:tcBorders>
              <w:top w:val="single" w:sz="4" w:space="0" w:color="231F20"/>
              <w:left w:val="single" w:sz="4" w:space="0" w:color="231F20"/>
              <w:bottom w:val="single" w:sz="4" w:space="0" w:color="auto"/>
              <w:right w:val="single" w:sz="4" w:space="0" w:color="231F20"/>
            </w:tcBorders>
          </w:tcPr>
          <w:p w:rsidR="008354B5" w:rsidRPr="004D2288" w:rsidRDefault="008354B5" w:rsidP="00193FE2">
            <w:pPr>
              <w:pStyle w:val="TableParagraph"/>
              <w:jc w:val="center"/>
            </w:pPr>
            <w:r w:rsidRPr="004D2288">
              <w:t>2</w:t>
            </w:r>
          </w:p>
        </w:tc>
        <w:tc>
          <w:tcPr>
            <w:tcW w:w="2411" w:type="dxa"/>
            <w:vMerge/>
            <w:tcBorders>
              <w:left w:val="single" w:sz="4" w:space="0" w:color="231F20"/>
              <w:bottom w:val="single" w:sz="4" w:space="0" w:color="auto"/>
              <w:right w:val="single" w:sz="4" w:space="0" w:color="231F20"/>
            </w:tcBorders>
          </w:tcPr>
          <w:p w:rsidR="008354B5" w:rsidRPr="004D2288" w:rsidRDefault="008354B5" w:rsidP="00193FE2">
            <w:pPr>
              <w:pStyle w:val="TableParagraph"/>
              <w:jc w:val="cente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val="restart"/>
            <w:tcBorders>
              <w:top w:val="single" w:sz="4" w:space="0" w:color="auto"/>
              <w:left w:val="single" w:sz="4" w:space="0" w:color="231F20"/>
              <w:right w:val="single" w:sz="4" w:space="0" w:color="231F20"/>
            </w:tcBorders>
          </w:tcPr>
          <w:p w:rsidR="008354B5" w:rsidRPr="004D2288" w:rsidRDefault="008354B5" w:rsidP="00193FE2">
            <w:pPr>
              <w:pStyle w:val="TableParagraph"/>
            </w:pPr>
            <w:r w:rsidRPr="004D2288">
              <w:rPr>
                <w:b/>
              </w:rPr>
              <w:t>Тема 1.3.</w:t>
            </w:r>
          </w:p>
          <w:p w:rsidR="008354B5" w:rsidRPr="004D2288" w:rsidRDefault="008354B5" w:rsidP="00193FE2">
            <w:pPr>
              <w:rPr>
                <w:rFonts w:ascii="Times New Roman" w:hAnsi="Times New Roman" w:cs="Times New Roman"/>
              </w:rPr>
            </w:pPr>
            <w:r w:rsidRPr="004D2288">
              <w:rPr>
                <w:rFonts w:ascii="Times New Roman" w:hAnsi="Times New Roman" w:cs="Times New Roman"/>
                <w:bCs/>
              </w:rPr>
              <w:t>Организация защиты насел</w:t>
            </w:r>
            <w:r w:rsidRPr="004D2288">
              <w:rPr>
                <w:rFonts w:ascii="Times New Roman" w:hAnsi="Times New Roman" w:cs="Times New Roman"/>
                <w:bCs/>
              </w:rPr>
              <w:t>е</w:t>
            </w:r>
            <w:r w:rsidRPr="004D2288">
              <w:rPr>
                <w:rFonts w:ascii="Times New Roman" w:hAnsi="Times New Roman" w:cs="Times New Roman"/>
                <w:bCs/>
              </w:rPr>
              <w:t xml:space="preserve">ния и объектов экономики от </w:t>
            </w:r>
            <w:r w:rsidRPr="004D2288">
              <w:rPr>
                <w:rFonts w:ascii="Times New Roman" w:hAnsi="Times New Roman" w:cs="Times New Roman"/>
                <w:bCs/>
              </w:rPr>
              <w:lastRenderedPageBreak/>
              <w:t>ЧС мирного и военного врем</w:t>
            </w:r>
            <w:r w:rsidRPr="004D2288">
              <w:rPr>
                <w:rFonts w:ascii="Times New Roman" w:hAnsi="Times New Roman" w:cs="Times New Roman"/>
                <w:bCs/>
              </w:rPr>
              <w:t>е</w:t>
            </w:r>
            <w:r w:rsidRPr="004D2288">
              <w:rPr>
                <w:rFonts w:ascii="Times New Roman" w:hAnsi="Times New Roman" w:cs="Times New Roman"/>
                <w:bCs/>
              </w:rPr>
              <w:t>ни</w:t>
            </w:r>
          </w:p>
        </w:tc>
        <w:tc>
          <w:tcPr>
            <w:tcW w:w="7635" w:type="dxa"/>
            <w:gridSpan w:val="2"/>
            <w:tcBorders>
              <w:top w:val="single" w:sz="4" w:space="0" w:color="auto"/>
              <w:left w:val="single" w:sz="4" w:space="0" w:color="231F20"/>
              <w:bottom w:val="single" w:sz="4" w:space="0" w:color="231F20"/>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4D2288">
              <w:rPr>
                <w:rFonts w:ascii="Times New Roman" w:hAnsi="Times New Roman" w:cs="Times New Roman"/>
                <w:bCs/>
              </w:rPr>
              <w:lastRenderedPageBreak/>
              <w:t xml:space="preserve">Деятельность государства в области защиты населения и объектов экономики. Инженерная защита населения от ЧС, порядок их использования. Организация и выполнение эвакуационных мероприятий. Применение индивидуальных </w:t>
            </w:r>
            <w:r w:rsidRPr="004D2288">
              <w:rPr>
                <w:rFonts w:ascii="Times New Roman" w:hAnsi="Times New Roman" w:cs="Times New Roman"/>
                <w:bCs/>
              </w:rPr>
              <w:lastRenderedPageBreak/>
              <w:t>средств защиты органов дыхания, кожи и средств медицинской защиты в ЧС. Организация аварийно-спасательных работ в зонах ЧС.</w:t>
            </w:r>
          </w:p>
        </w:tc>
        <w:tc>
          <w:tcPr>
            <w:tcW w:w="2270" w:type="dxa"/>
            <w:tcBorders>
              <w:top w:val="single" w:sz="4" w:space="0" w:color="auto"/>
              <w:left w:val="single" w:sz="4" w:space="0" w:color="231F20"/>
              <w:bottom w:val="single" w:sz="4" w:space="0" w:color="231F20"/>
              <w:right w:val="single" w:sz="4" w:space="0" w:color="231F20"/>
            </w:tcBorders>
          </w:tcPr>
          <w:p w:rsidR="008354B5" w:rsidRPr="004D2288" w:rsidRDefault="008354B5" w:rsidP="00193FE2">
            <w:pPr>
              <w:pStyle w:val="TableParagraph"/>
              <w:jc w:val="center"/>
            </w:pPr>
            <w:r w:rsidRPr="004D2288">
              <w:lastRenderedPageBreak/>
              <w:t>4</w:t>
            </w:r>
          </w:p>
        </w:tc>
        <w:tc>
          <w:tcPr>
            <w:tcW w:w="2411" w:type="dxa"/>
            <w:vMerge w:val="restart"/>
            <w:tcBorders>
              <w:top w:val="single" w:sz="4" w:space="0" w:color="auto"/>
              <w:left w:val="single" w:sz="4" w:space="0" w:color="231F20"/>
              <w:right w:val="single" w:sz="4" w:space="0" w:color="231F20"/>
            </w:tcBorders>
            <w:vAlign w:val="center"/>
          </w:tcPr>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ОК.03</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ОК.06</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ОК.07</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lastRenderedPageBreak/>
              <w:t>ПК 2.1</w:t>
            </w:r>
          </w:p>
          <w:p w:rsidR="008354B5" w:rsidRPr="004D2288" w:rsidRDefault="008354B5" w:rsidP="00193FE2">
            <w:pPr>
              <w:pStyle w:val="TableParagraph"/>
              <w:jc w:val="center"/>
            </w:pPr>
            <w:r w:rsidRPr="00793C3C">
              <w:rPr>
                <w:bCs/>
              </w:rPr>
              <w:t>ПК 3.1</w:t>
            </w: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tcBorders>
              <w:left w:val="single" w:sz="4" w:space="0" w:color="231F20"/>
              <w:right w:val="single" w:sz="4" w:space="0" w:color="231F20"/>
            </w:tcBorders>
          </w:tcPr>
          <w:p w:rsidR="008354B5" w:rsidRPr="004D2288" w:rsidRDefault="008354B5" w:rsidP="00193FE2">
            <w:pPr>
              <w:pStyle w:val="TableParagraph"/>
              <w:rPr>
                <w:b/>
              </w:rPr>
            </w:pPr>
          </w:p>
        </w:tc>
        <w:tc>
          <w:tcPr>
            <w:tcW w:w="7635" w:type="dxa"/>
            <w:gridSpan w:val="2"/>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
                <w:bCs/>
              </w:rPr>
              <w:t xml:space="preserve">Практическое занятие № 6 </w:t>
            </w:r>
            <w:r w:rsidRPr="004D2288">
              <w:rPr>
                <w:rFonts w:ascii="Times New Roman" w:hAnsi="Times New Roman" w:cs="Times New Roman"/>
                <w:bCs/>
              </w:rPr>
              <w:t xml:space="preserve">Составить план в организации аварийно-спасательных работ и выполнение неотложных работ при ликвидации ЧС. </w:t>
            </w:r>
          </w:p>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
                <w:bCs/>
              </w:rPr>
              <w:t xml:space="preserve">Практическое занятие № 7 </w:t>
            </w:r>
            <w:r w:rsidRPr="004D2288">
              <w:rPr>
                <w:rFonts w:ascii="Times New Roman" w:hAnsi="Times New Roman" w:cs="Times New Roman"/>
              </w:rPr>
              <w:t> Решение ситуационной задачи «Действия при з</w:t>
            </w:r>
            <w:r w:rsidRPr="004D2288">
              <w:rPr>
                <w:rFonts w:ascii="Times New Roman" w:hAnsi="Times New Roman" w:cs="Times New Roman"/>
              </w:rPr>
              <w:t>а</w:t>
            </w:r>
            <w:r w:rsidRPr="004D2288">
              <w:rPr>
                <w:rFonts w:ascii="Times New Roman" w:hAnsi="Times New Roman" w:cs="Times New Roman"/>
              </w:rPr>
              <w:t>хвате заложников»</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pPr>
            <w:r w:rsidRPr="004D2288">
              <w:t>2</w:t>
            </w:r>
          </w:p>
        </w:tc>
        <w:tc>
          <w:tcPr>
            <w:tcW w:w="2411" w:type="dxa"/>
            <w:vMerge/>
            <w:tcBorders>
              <w:left w:val="single" w:sz="4" w:space="0" w:color="231F20"/>
              <w:right w:val="single" w:sz="4" w:space="0" w:color="231F20"/>
            </w:tcBorders>
          </w:tcPr>
          <w:p w:rsidR="008354B5" w:rsidRPr="004D2288" w:rsidRDefault="008354B5" w:rsidP="00193FE2">
            <w:pPr>
              <w:rPr>
                <w:rFonts w:ascii="Times New Roman" w:hAnsi="Times New Roman" w:cs="Times New Roman"/>
              </w:rP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7"/>
        </w:trPr>
        <w:tc>
          <w:tcPr>
            <w:tcW w:w="10598" w:type="dxa"/>
            <w:gridSpan w:val="3"/>
            <w:tcBorders>
              <w:top w:val="single" w:sz="4" w:space="0" w:color="auto"/>
              <w:left w:val="single" w:sz="4" w:space="0" w:color="231F20"/>
              <w:bottom w:val="single" w:sz="4" w:space="0" w:color="231F20"/>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4D2288">
              <w:rPr>
                <w:rFonts w:ascii="Times New Roman" w:hAnsi="Times New Roman" w:cs="Times New Roman"/>
                <w:b/>
                <w:bCs/>
              </w:rPr>
              <w:t xml:space="preserve">Контрольная работа на тему: </w:t>
            </w:r>
            <w:r w:rsidRPr="004D2288">
              <w:rPr>
                <w:rFonts w:ascii="Times New Roman" w:hAnsi="Times New Roman" w:cs="Times New Roman"/>
                <w:bCs/>
              </w:rPr>
              <w:t>«Защиты населения и объектов экономики от ЧС мирного и военного времени»</w:t>
            </w:r>
          </w:p>
        </w:tc>
        <w:tc>
          <w:tcPr>
            <w:tcW w:w="2270" w:type="dxa"/>
            <w:tcBorders>
              <w:top w:val="single" w:sz="4" w:space="0" w:color="auto"/>
              <w:left w:val="single" w:sz="4" w:space="0" w:color="231F20"/>
              <w:bottom w:val="single" w:sz="4" w:space="0" w:color="231F20"/>
              <w:right w:val="single" w:sz="4" w:space="0" w:color="231F20"/>
            </w:tcBorders>
          </w:tcPr>
          <w:p w:rsidR="008354B5" w:rsidRPr="004D2288" w:rsidRDefault="008354B5" w:rsidP="00193FE2">
            <w:pPr>
              <w:pStyle w:val="TableParagraph"/>
              <w:jc w:val="center"/>
            </w:pPr>
            <w:r w:rsidRPr="004D2288">
              <w:t>2</w:t>
            </w:r>
          </w:p>
        </w:tc>
        <w:tc>
          <w:tcPr>
            <w:tcW w:w="3506" w:type="dxa"/>
            <w:gridSpan w:val="2"/>
            <w:tcBorders>
              <w:top w:val="single" w:sz="4" w:space="0" w:color="auto"/>
              <w:left w:val="single" w:sz="4" w:space="0" w:color="231F20"/>
              <w:right w:val="single" w:sz="4" w:space="0" w:color="231F20"/>
            </w:tcBorders>
          </w:tcPr>
          <w:p w:rsidR="008354B5" w:rsidRPr="004D2288" w:rsidRDefault="008354B5" w:rsidP="00193FE2">
            <w:pPr>
              <w:rPr>
                <w:rFonts w:ascii="Times New Roman" w:hAnsi="Times New Roman" w:cs="Times New Roman"/>
              </w:rPr>
            </w:pPr>
          </w:p>
        </w:tc>
        <w:tc>
          <w:tcPr>
            <w:tcW w:w="19" w:type="dxa"/>
            <w:tcBorders>
              <w:top w:val="single" w:sz="4" w:space="0" w:color="auto"/>
              <w:right w:val="single" w:sz="4" w:space="0" w:color="auto"/>
            </w:tcBorders>
          </w:tcPr>
          <w:p w:rsidR="008354B5" w:rsidRPr="004D2288" w:rsidRDefault="008354B5" w:rsidP="00193FE2">
            <w:pPr>
              <w:rPr>
                <w:rFonts w:ascii="Times New Roman" w:hAnsi="Times New Roman" w:cs="Times New Roman"/>
              </w:rP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val="restart"/>
            <w:tcBorders>
              <w:left w:val="single" w:sz="4" w:space="0" w:color="231F20"/>
              <w:right w:val="single" w:sz="4" w:space="0" w:color="231F20"/>
            </w:tcBorders>
          </w:tcPr>
          <w:p w:rsidR="008354B5" w:rsidRPr="004D2288" w:rsidRDefault="008354B5" w:rsidP="00193FE2">
            <w:pPr>
              <w:pStyle w:val="TableParagraph"/>
            </w:pPr>
            <w:r w:rsidRPr="004D2288">
              <w:rPr>
                <w:b/>
              </w:rPr>
              <w:t>Тема 1.4.</w:t>
            </w:r>
            <w:r w:rsidRPr="004D2288">
              <w:rPr>
                <w:bCs/>
              </w:rPr>
              <w:t xml:space="preserve"> Обеспечение усто</w:t>
            </w:r>
            <w:r w:rsidRPr="004D2288">
              <w:rPr>
                <w:bCs/>
              </w:rPr>
              <w:t>й</w:t>
            </w:r>
            <w:r w:rsidRPr="004D2288">
              <w:rPr>
                <w:bCs/>
              </w:rPr>
              <w:t>чивости функционирования объектов экономики</w:t>
            </w:r>
          </w:p>
          <w:p w:rsidR="008354B5" w:rsidRPr="004D2288" w:rsidRDefault="008354B5" w:rsidP="00193FE2">
            <w:pPr>
              <w:pStyle w:val="TableParagraph"/>
              <w:rPr>
                <w:b/>
              </w:rPr>
            </w:pPr>
          </w:p>
        </w:tc>
        <w:tc>
          <w:tcPr>
            <w:tcW w:w="7635" w:type="dxa"/>
            <w:gridSpan w:val="2"/>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4D2288">
              <w:rPr>
                <w:rFonts w:ascii="Times New Roman" w:hAnsi="Times New Roman" w:cs="Times New Roman"/>
                <w:bCs/>
              </w:rPr>
              <w:t>Общие понятия об устойчивости объектов экономики. Выявление и оценка о</w:t>
            </w:r>
            <w:r w:rsidRPr="004D2288">
              <w:rPr>
                <w:rFonts w:ascii="Times New Roman" w:hAnsi="Times New Roman" w:cs="Times New Roman"/>
                <w:bCs/>
              </w:rPr>
              <w:t>б</w:t>
            </w:r>
            <w:r w:rsidRPr="004D2288">
              <w:rPr>
                <w:rFonts w:ascii="Times New Roman" w:hAnsi="Times New Roman" w:cs="Times New Roman"/>
                <w:bCs/>
              </w:rPr>
              <w:t>становки при ЧС. Защита рабочих и служащих, повышение надежности инж</w:t>
            </w:r>
            <w:r w:rsidRPr="004D2288">
              <w:rPr>
                <w:rFonts w:ascii="Times New Roman" w:hAnsi="Times New Roman" w:cs="Times New Roman"/>
                <w:bCs/>
              </w:rPr>
              <w:t>е</w:t>
            </w:r>
            <w:r w:rsidRPr="004D2288">
              <w:rPr>
                <w:rFonts w:ascii="Times New Roman" w:hAnsi="Times New Roman" w:cs="Times New Roman"/>
                <w:bCs/>
              </w:rPr>
              <w:t>нерных сооружений. Экономические последствия  и материальные затраты при ликвидации последствий ЧС</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pPr>
            <w:r w:rsidRPr="004D2288">
              <w:t>6</w:t>
            </w:r>
          </w:p>
        </w:tc>
        <w:tc>
          <w:tcPr>
            <w:tcW w:w="2411" w:type="dxa"/>
            <w:vMerge w:val="restart"/>
            <w:tcBorders>
              <w:left w:val="single" w:sz="4" w:space="0" w:color="231F20"/>
              <w:right w:val="single" w:sz="4" w:space="0" w:color="231F20"/>
            </w:tcBorders>
          </w:tcPr>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ОК.03</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ОК.06</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ОК.07</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ПК 2.1</w:t>
            </w:r>
          </w:p>
          <w:p w:rsidR="008354B5" w:rsidRPr="004D2288" w:rsidRDefault="008354B5" w:rsidP="00193FE2">
            <w:pPr>
              <w:jc w:val="center"/>
              <w:rPr>
                <w:rFonts w:ascii="Times New Roman" w:hAnsi="Times New Roman" w:cs="Times New Roman"/>
              </w:rPr>
            </w:pPr>
            <w:r w:rsidRPr="00793C3C">
              <w:rPr>
                <w:rFonts w:ascii="Times New Roman" w:hAnsi="Times New Roman" w:cs="Times New Roman"/>
                <w:bCs/>
              </w:rPr>
              <w:t>ПК 3.1</w:t>
            </w: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tcBorders>
              <w:left w:val="single" w:sz="4" w:space="0" w:color="231F20"/>
              <w:right w:val="single" w:sz="4" w:space="0" w:color="231F20"/>
            </w:tcBorders>
          </w:tcPr>
          <w:p w:rsidR="008354B5" w:rsidRPr="004D2288" w:rsidRDefault="008354B5" w:rsidP="00193FE2">
            <w:pPr>
              <w:pStyle w:val="TableParagraph"/>
              <w:rPr>
                <w:b/>
              </w:rPr>
            </w:pPr>
          </w:p>
        </w:tc>
        <w:tc>
          <w:tcPr>
            <w:tcW w:w="7635" w:type="dxa"/>
            <w:gridSpan w:val="2"/>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
                <w:bCs/>
              </w:rPr>
              <w:t xml:space="preserve">Практическое занятие № 8 </w:t>
            </w:r>
            <w:r w:rsidRPr="004D2288">
              <w:rPr>
                <w:rFonts w:ascii="Times New Roman" w:hAnsi="Times New Roman" w:cs="Times New Roman"/>
                <w:bCs/>
              </w:rPr>
              <w:t>Составить план о выполнении эвакуационных м</w:t>
            </w:r>
            <w:r w:rsidRPr="004D2288">
              <w:rPr>
                <w:rFonts w:ascii="Times New Roman" w:hAnsi="Times New Roman" w:cs="Times New Roman"/>
                <w:bCs/>
              </w:rPr>
              <w:t>е</w:t>
            </w:r>
            <w:r w:rsidRPr="004D2288">
              <w:rPr>
                <w:rFonts w:ascii="Times New Roman" w:hAnsi="Times New Roman" w:cs="Times New Roman"/>
                <w:bCs/>
              </w:rPr>
              <w:t>роприятий.</w:t>
            </w:r>
          </w:p>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
                <w:bCs/>
              </w:rPr>
              <w:t xml:space="preserve">Практическое занятие № 9 </w:t>
            </w:r>
            <w:r w:rsidRPr="004D2288">
              <w:rPr>
                <w:rFonts w:ascii="Times New Roman" w:hAnsi="Times New Roman" w:cs="Times New Roman"/>
              </w:rPr>
              <w:t>Составление перечня технических средств самоз</w:t>
            </w:r>
            <w:r w:rsidRPr="004D2288">
              <w:rPr>
                <w:rFonts w:ascii="Times New Roman" w:hAnsi="Times New Roman" w:cs="Times New Roman"/>
              </w:rPr>
              <w:t>а</w:t>
            </w:r>
            <w:r w:rsidRPr="004D2288">
              <w:rPr>
                <w:rFonts w:ascii="Times New Roman" w:hAnsi="Times New Roman" w:cs="Times New Roman"/>
              </w:rPr>
              <w:t>щиты и обеспечения безопасности предприятия</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pPr>
            <w:r w:rsidRPr="004D2288">
              <w:t>2</w:t>
            </w:r>
          </w:p>
        </w:tc>
        <w:tc>
          <w:tcPr>
            <w:tcW w:w="2411" w:type="dxa"/>
            <w:vMerge/>
            <w:tcBorders>
              <w:left w:val="single" w:sz="4" w:space="0" w:color="231F20"/>
              <w:bottom w:val="single" w:sz="4" w:space="0" w:color="231F20"/>
              <w:right w:val="single" w:sz="4" w:space="0" w:color="231F20"/>
            </w:tcBorders>
          </w:tcPr>
          <w:p w:rsidR="008354B5" w:rsidRPr="004D2288" w:rsidRDefault="008354B5" w:rsidP="00193FE2">
            <w:pPr>
              <w:rPr>
                <w:rFonts w:ascii="Times New Roman" w:hAnsi="Times New Roman" w:cs="Times New Roman"/>
              </w:rP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85"/>
        </w:trPr>
        <w:tc>
          <w:tcPr>
            <w:tcW w:w="10598" w:type="dxa"/>
            <w:gridSpan w:val="3"/>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both"/>
            </w:pPr>
            <w:r w:rsidRPr="004D2288">
              <w:rPr>
                <w:b/>
              </w:rPr>
              <w:t xml:space="preserve">Раздел 2. </w:t>
            </w:r>
            <w:r w:rsidRPr="004D2288">
              <w:rPr>
                <w:b/>
                <w:bCs/>
              </w:rPr>
              <w:t>Основы военной службы</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rPr>
                <w:b/>
              </w:rPr>
            </w:pPr>
            <w:r>
              <w:rPr>
                <w:b/>
              </w:rPr>
              <w:t>24</w:t>
            </w:r>
          </w:p>
        </w:tc>
        <w:tc>
          <w:tcPr>
            <w:tcW w:w="2411"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rPr>
                <w:rFonts w:ascii="Times New Roman" w:hAnsi="Times New Roman" w:cs="Times New Roman"/>
              </w:rP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val="restart"/>
            <w:tcBorders>
              <w:top w:val="single" w:sz="4" w:space="0" w:color="231F20"/>
              <w:left w:val="single" w:sz="4" w:space="0" w:color="231F20"/>
              <w:right w:val="single" w:sz="4" w:space="0" w:color="231F20"/>
            </w:tcBorders>
          </w:tcPr>
          <w:p w:rsidR="008354B5" w:rsidRPr="004D2288" w:rsidRDefault="008354B5" w:rsidP="00193FE2">
            <w:pPr>
              <w:pStyle w:val="TableParagraph"/>
              <w:rPr>
                <w:b/>
              </w:rPr>
            </w:pPr>
            <w:r w:rsidRPr="004D2288">
              <w:rPr>
                <w:b/>
              </w:rPr>
              <w:t xml:space="preserve">Тема 2.1. </w:t>
            </w:r>
          </w:p>
          <w:p w:rsidR="008354B5" w:rsidRPr="004D2288" w:rsidRDefault="008354B5" w:rsidP="00193FE2">
            <w:pPr>
              <w:pStyle w:val="TableParagraph"/>
            </w:pPr>
            <w:r w:rsidRPr="004D2288">
              <w:rPr>
                <w:bCs/>
              </w:rPr>
              <w:t>Основы обороны государства</w:t>
            </w:r>
          </w:p>
        </w:tc>
        <w:tc>
          <w:tcPr>
            <w:tcW w:w="7635" w:type="dxa"/>
            <w:gridSpan w:val="2"/>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D2288">
              <w:rPr>
                <w:rFonts w:ascii="Times New Roman" w:hAnsi="Times New Roman" w:cs="Times New Roman"/>
                <w:bCs/>
              </w:rPr>
              <w:t>Обеспечение военной безопасности - военного элемента национальной безопа</w:t>
            </w:r>
            <w:r w:rsidRPr="004D2288">
              <w:rPr>
                <w:rFonts w:ascii="Times New Roman" w:hAnsi="Times New Roman" w:cs="Times New Roman"/>
                <w:bCs/>
              </w:rPr>
              <w:t>с</w:t>
            </w:r>
            <w:r w:rsidRPr="004D2288">
              <w:rPr>
                <w:rFonts w:ascii="Times New Roman" w:hAnsi="Times New Roman" w:cs="Times New Roman"/>
                <w:bCs/>
              </w:rPr>
              <w:t>ности России. Основные угрозы (внутренние и внешние) безопасности России. Терроризм – как серьезная угроза мирового масштаба. Военная доктрина РФ, военная организация государства, ее руководство. Вооруженные Силы РФ - о</w:t>
            </w:r>
            <w:r w:rsidRPr="004D2288">
              <w:rPr>
                <w:rFonts w:ascii="Times New Roman" w:hAnsi="Times New Roman" w:cs="Times New Roman"/>
                <w:bCs/>
              </w:rPr>
              <w:t>с</w:t>
            </w:r>
            <w:r w:rsidRPr="004D2288">
              <w:rPr>
                <w:rFonts w:ascii="Times New Roman" w:hAnsi="Times New Roman" w:cs="Times New Roman"/>
                <w:bCs/>
              </w:rPr>
              <w:t>новы обороны, виды, рода войск, силы  Флота, другие войска и их назначение. Основные задачи современных Вооруженных Сил России</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pPr>
            <w:r w:rsidRPr="004D2288">
              <w:t>6</w:t>
            </w:r>
          </w:p>
        </w:tc>
        <w:tc>
          <w:tcPr>
            <w:tcW w:w="2411" w:type="dxa"/>
            <w:vMerge w:val="restart"/>
            <w:tcBorders>
              <w:top w:val="single" w:sz="4" w:space="0" w:color="231F20"/>
              <w:left w:val="single" w:sz="4" w:space="0" w:color="231F20"/>
              <w:right w:val="single" w:sz="4" w:space="0" w:color="231F20"/>
            </w:tcBorders>
            <w:vAlign w:val="center"/>
          </w:tcPr>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ОК.03</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ОК.06</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ОК.07</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ПК 2.1</w:t>
            </w:r>
          </w:p>
          <w:p w:rsidR="008354B5" w:rsidRPr="004D2288" w:rsidRDefault="008354B5" w:rsidP="00193FE2">
            <w:pPr>
              <w:pStyle w:val="TableParagraph"/>
              <w:jc w:val="center"/>
            </w:pPr>
            <w:r w:rsidRPr="00793C3C">
              <w:rPr>
                <w:bCs/>
              </w:rPr>
              <w:t>ПК 3.1</w:t>
            </w: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tcBorders>
              <w:left w:val="single" w:sz="4" w:space="0" w:color="231F20"/>
              <w:right w:val="single" w:sz="4" w:space="0" w:color="231F20"/>
            </w:tcBorders>
          </w:tcPr>
          <w:p w:rsidR="008354B5" w:rsidRPr="004D2288" w:rsidRDefault="008354B5" w:rsidP="00193FE2">
            <w:pPr>
              <w:pStyle w:val="TableParagraph"/>
              <w:rPr>
                <w:b/>
              </w:rPr>
            </w:pPr>
          </w:p>
        </w:tc>
        <w:tc>
          <w:tcPr>
            <w:tcW w:w="7635" w:type="dxa"/>
            <w:gridSpan w:val="2"/>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
                <w:bCs/>
              </w:rPr>
              <w:t xml:space="preserve">Практическое занятие № 10 </w:t>
            </w:r>
            <w:r w:rsidRPr="004D2288">
              <w:rPr>
                <w:rFonts w:ascii="Times New Roman" w:hAnsi="Times New Roman" w:cs="Times New Roman"/>
                <w:bCs/>
              </w:rPr>
              <w:t>Военная организация государства. Виды ВС РФ, рода войск и силы флота, их предназначение и особенности прохождения слу</w:t>
            </w:r>
            <w:r w:rsidRPr="004D2288">
              <w:rPr>
                <w:rFonts w:ascii="Times New Roman" w:hAnsi="Times New Roman" w:cs="Times New Roman"/>
                <w:bCs/>
              </w:rPr>
              <w:t>ж</w:t>
            </w:r>
            <w:r w:rsidRPr="004D2288">
              <w:rPr>
                <w:rFonts w:ascii="Times New Roman" w:hAnsi="Times New Roman" w:cs="Times New Roman"/>
                <w:bCs/>
              </w:rPr>
              <w:t>бы.</w:t>
            </w:r>
          </w:p>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
                <w:bCs/>
              </w:rPr>
              <w:t xml:space="preserve">Практическое занятие № 11 </w:t>
            </w:r>
            <w:r w:rsidRPr="004D2288">
              <w:rPr>
                <w:rFonts w:ascii="Times New Roman" w:hAnsi="Times New Roman" w:cs="Times New Roman"/>
                <w:shd w:val="clear" w:color="auto" w:fill="FFFFFF"/>
              </w:rPr>
              <w:t>Выявление правовой основы и главных направл</w:t>
            </w:r>
            <w:r w:rsidRPr="004D2288">
              <w:rPr>
                <w:rFonts w:ascii="Times New Roman" w:hAnsi="Times New Roman" w:cs="Times New Roman"/>
                <w:shd w:val="clear" w:color="auto" w:fill="FFFFFF"/>
              </w:rPr>
              <w:t>е</w:t>
            </w:r>
            <w:r w:rsidRPr="004D2288">
              <w:rPr>
                <w:rFonts w:ascii="Times New Roman" w:hAnsi="Times New Roman" w:cs="Times New Roman"/>
                <w:shd w:val="clear" w:color="auto" w:fill="FFFFFF"/>
              </w:rPr>
              <w:t>ний обеспечения национальной безопасности России</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pPr>
            <w:r w:rsidRPr="004D2288">
              <w:t>2</w:t>
            </w:r>
          </w:p>
        </w:tc>
        <w:tc>
          <w:tcPr>
            <w:tcW w:w="2411" w:type="dxa"/>
            <w:vMerge/>
            <w:tcBorders>
              <w:left w:val="single" w:sz="4" w:space="0" w:color="231F20"/>
              <w:right w:val="single" w:sz="4" w:space="0" w:color="231F20"/>
            </w:tcBorders>
          </w:tcPr>
          <w:p w:rsidR="008354B5" w:rsidRPr="004D2288" w:rsidRDefault="008354B5" w:rsidP="00193FE2">
            <w:pPr>
              <w:pStyle w:val="TableParagraph"/>
              <w:jc w:val="cente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val="restart"/>
            <w:tcBorders>
              <w:top w:val="single" w:sz="4" w:space="0" w:color="231F20"/>
              <w:left w:val="single" w:sz="4" w:space="0" w:color="231F20"/>
              <w:right w:val="single" w:sz="4" w:space="0" w:color="231F20"/>
            </w:tcBorders>
          </w:tcPr>
          <w:p w:rsidR="008354B5" w:rsidRPr="004D2288" w:rsidRDefault="008354B5" w:rsidP="00193FE2">
            <w:pPr>
              <w:pStyle w:val="TableParagraph"/>
              <w:rPr>
                <w:b/>
              </w:rPr>
            </w:pPr>
            <w:r w:rsidRPr="004D2288">
              <w:rPr>
                <w:b/>
              </w:rPr>
              <w:t xml:space="preserve">Тема 2.2. </w:t>
            </w:r>
          </w:p>
          <w:p w:rsidR="008354B5" w:rsidRPr="004D2288" w:rsidRDefault="008354B5" w:rsidP="00193FE2">
            <w:pPr>
              <w:pStyle w:val="TableParagraph"/>
            </w:pPr>
            <w:r w:rsidRPr="004D2288">
              <w:rPr>
                <w:bCs/>
              </w:rPr>
              <w:t>Военная служба - особый вид федеральной государственной службы</w:t>
            </w:r>
          </w:p>
        </w:tc>
        <w:tc>
          <w:tcPr>
            <w:tcW w:w="7635" w:type="dxa"/>
            <w:gridSpan w:val="2"/>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both"/>
            </w:pPr>
            <w:r w:rsidRPr="004D2288">
              <w:rPr>
                <w:bCs/>
              </w:rPr>
              <w:t>Правовые основы военной службы. Военная обязанность. Прохождение службы по призыву и по контракту. Альтернативная гражданская служба (АГС). Треб</w:t>
            </w:r>
            <w:r w:rsidRPr="004D2288">
              <w:rPr>
                <w:bCs/>
              </w:rPr>
              <w:t>о</w:t>
            </w:r>
            <w:r w:rsidRPr="004D2288">
              <w:rPr>
                <w:bCs/>
              </w:rPr>
              <w:t>вание воинской деятельности. Воинская дисциплина, Уставы ВСРФ, уголовная ответственность за преступления против службы</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pPr>
            <w:r w:rsidRPr="004D2288">
              <w:t>6</w:t>
            </w:r>
          </w:p>
        </w:tc>
        <w:tc>
          <w:tcPr>
            <w:tcW w:w="2411" w:type="dxa"/>
            <w:vMerge/>
            <w:tcBorders>
              <w:left w:val="single" w:sz="4" w:space="0" w:color="231F20"/>
              <w:right w:val="single" w:sz="4" w:space="0" w:color="231F20"/>
            </w:tcBorders>
          </w:tcPr>
          <w:p w:rsidR="008354B5" w:rsidRPr="004D2288" w:rsidRDefault="008354B5" w:rsidP="00193FE2">
            <w:pPr>
              <w:pStyle w:val="TableParagraph"/>
              <w:jc w:val="cente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85"/>
        </w:trPr>
        <w:tc>
          <w:tcPr>
            <w:tcW w:w="2963" w:type="dxa"/>
            <w:vMerge/>
            <w:tcBorders>
              <w:left w:val="single" w:sz="4" w:space="0" w:color="231F20"/>
              <w:right w:val="single" w:sz="4" w:space="0" w:color="231F20"/>
            </w:tcBorders>
          </w:tcPr>
          <w:p w:rsidR="008354B5" w:rsidRPr="004D2288" w:rsidRDefault="008354B5" w:rsidP="00193FE2">
            <w:pPr>
              <w:rPr>
                <w:rFonts w:ascii="Times New Roman" w:hAnsi="Times New Roman" w:cs="Times New Roman"/>
              </w:rPr>
            </w:pPr>
          </w:p>
        </w:tc>
        <w:tc>
          <w:tcPr>
            <w:tcW w:w="7635" w:type="dxa"/>
            <w:gridSpan w:val="2"/>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u w:val="double"/>
                <w:shd w:val="clear" w:color="auto" w:fill="FFFFFF"/>
              </w:rPr>
            </w:pPr>
            <w:r w:rsidRPr="004D2288">
              <w:rPr>
                <w:rFonts w:ascii="Times New Roman" w:hAnsi="Times New Roman" w:cs="Times New Roman"/>
                <w:b/>
                <w:bCs/>
              </w:rPr>
              <w:t xml:space="preserve">Практическое занятие № 12 </w:t>
            </w:r>
            <w:r w:rsidRPr="004D2288">
              <w:rPr>
                <w:rFonts w:ascii="Times New Roman" w:hAnsi="Times New Roman" w:cs="Times New Roman"/>
                <w:shd w:val="clear" w:color="auto" w:fill="FFFFFF"/>
              </w:rPr>
              <w:t>Выявление порядка подготовки военных кадров для Вооружённых Сил Р</w:t>
            </w:r>
            <w:r w:rsidRPr="004D2288">
              <w:rPr>
                <w:rFonts w:ascii="Times New Roman" w:hAnsi="Times New Roman" w:cs="Times New Roman"/>
                <w:u w:val="double"/>
                <w:shd w:val="clear" w:color="auto" w:fill="FFFFFF"/>
              </w:rPr>
              <w:t>Ф</w:t>
            </w:r>
          </w:p>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4D2288">
              <w:rPr>
                <w:rFonts w:ascii="Times New Roman" w:hAnsi="Times New Roman" w:cs="Times New Roman"/>
                <w:b/>
                <w:bCs/>
              </w:rPr>
              <w:t xml:space="preserve">Практическое занятие № 13 </w:t>
            </w:r>
            <w:r w:rsidRPr="004D2288">
              <w:rPr>
                <w:rFonts w:ascii="Times New Roman" w:hAnsi="Times New Roman" w:cs="Times New Roman"/>
                <w:shd w:val="clear" w:color="auto" w:fill="FFFFFF"/>
              </w:rPr>
              <w:t>Изучение основных видов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pPr>
            <w:r w:rsidRPr="004D2288">
              <w:t>2</w:t>
            </w:r>
          </w:p>
        </w:tc>
        <w:tc>
          <w:tcPr>
            <w:tcW w:w="2411" w:type="dxa"/>
            <w:vMerge/>
            <w:tcBorders>
              <w:left w:val="single" w:sz="4" w:space="0" w:color="231F20"/>
              <w:right w:val="single" w:sz="4" w:space="0" w:color="231F20"/>
            </w:tcBorders>
          </w:tcPr>
          <w:p w:rsidR="008354B5" w:rsidRPr="004D2288" w:rsidRDefault="008354B5" w:rsidP="00193FE2">
            <w:pPr>
              <w:rPr>
                <w:rFonts w:ascii="Times New Roman" w:hAnsi="Times New Roman" w:cs="Times New Roman"/>
              </w:rP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120"/>
        </w:trPr>
        <w:tc>
          <w:tcPr>
            <w:tcW w:w="2963" w:type="dxa"/>
            <w:vMerge w:val="restart"/>
            <w:tcBorders>
              <w:top w:val="single" w:sz="4" w:space="0" w:color="231F20"/>
              <w:left w:val="single" w:sz="4" w:space="0" w:color="231F20"/>
              <w:right w:val="single" w:sz="4" w:space="0" w:color="231F20"/>
            </w:tcBorders>
          </w:tcPr>
          <w:p w:rsidR="008354B5" w:rsidRPr="004D2288" w:rsidRDefault="008354B5" w:rsidP="00193FE2">
            <w:pPr>
              <w:pStyle w:val="TableParagraph"/>
              <w:rPr>
                <w:b/>
              </w:rPr>
            </w:pPr>
            <w:r w:rsidRPr="004D2288">
              <w:rPr>
                <w:b/>
              </w:rPr>
              <w:lastRenderedPageBreak/>
              <w:t xml:space="preserve">Тема 2.3. </w:t>
            </w:r>
          </w:p>
          <w:p w:rsidR="008354B5" w:rsidRPr="004D2288" w:rsidRDefault="008354B5" w:rsidP="00193FE2">
            <w:pPr>
              <w:pStyle w:val="TableParagraph"/>
            </w:pPr>
            <w:r w:rsidRPr="004D2288">
              <w:rPr>
                <w:bCs/>
              </w:rPr>
              <w:t>Основы военно-патриотического воспитания молодежи</w:t>
            </w:r>
          </w:p>
        </w:tc>
        <w:tc>
          <w:tcPr>
            <w:tcW w:w="7635" w:type="dxa"/>
            <w:gridSpan w:val="2"/>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Cs/>
              </w:rPr>
              <w:t>Боевые традиции ВС РФ. Патриотизм и верность воинскому долгу - основные качества защитника Отечества. Дружба, войсковое товарищество, кодекс во</w:t>
            </w:r>
            <w:r w:rsidRPr="004D2288">
              <w:rPr>
                <w:rFonts w:ascii="Times New Roman" w:hAnsi="Times New Roman" w:cs="Times New Roman"/>
                <w:bCs/>
              </w:rPr>
              <w:t>й</w:t>
            </w:r>
            <w:r w:rsidRPr="004D2288">
              <w:rPr>
                <w:rFonts w:ascii="Times New Roman" w:hAnsi="Times New Roman" w:cs="Times New Roman"/>
                <w:bCs/>
              </w:rPr>
              <w:t>скового товарищества - основа боевой готовности войск.</w:t>
            </w:r>
          </w:p>
          <w:p w:rsidR="008354B5" w:rsidRPr="004D2288" w:rsidRDefault="008354B5" w:rsidP="00193FE2">
            <w:pPr>
              <w:pStyle w:val="TableParagraph"/>
              <w:jc w:val="both"/>
            </w:pPr>
            <w:r w:rsidRPr="004D2288">
              <w:rPr>
                <w:bCs/>
              </w:rPr>
              <w:t>Символы воинской чести. Боевое Знамя, Дни воинской славы, ордена - символы воинской чести, доблести и славы. Ритуалы ВС РФ</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pPr>
            <w:r w:rsidRPr="004D2288">
              <w:t>6</w:t>
            </w:r>
          </w:p>
        </w:tc>
        <w:tc>
          <w:tcPr>
            <w:tcW w:w="2411" w:type="dxa"/>
            <w:vMerge/>
            <w:tcBorders>
              <w:left w:val="single" w:sz="4" w:space="0" w:color="231F20"/>
              <w:bottom w:val="single" w:sz="4" w:space="0" w:color="231F20"/>
              <w:right w:val="single" w:sz="4" w:space="0" w:color="231F20"/>
            </w:tcBorders>
          </w:tcPr>
          <w:p w:rsidR="008354B5" w:rsidRPr="004D2288" w:rsidRDefault="008354B5" w:rsidP="00193FE2">
            <w:pPr>
              <w:pStyle w:val="TableParagraph"/>
              <w:jc w:val="cente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tcBorders>
              <w:left w:val="single" w:sz="4" w:space="0" w:color="231F20"/>
              <w:bottom w:val="single" w:sz="4" w:space="0" w:color="auto"/>
              <w:right w:val="single" w:sz="4" w:space="0" w:color="231F20"/>
            </w:tcBorders>
          </w:tcPr>
          <w:p w:rsidR="008354B5" w:rsidRPr="004D2288" w:rsidRDefault="008354B5" w:rsidP="00193FE2">
            <w:pPr>
              <w:pStyle w:val="TableParagraph"/>
              <w:rPr>
                <w:b/>
              </w:rPr>
            </w:pPr>
          </w:p>
        </w:tc>
        <w:tc>
          <w:tcPr>
            <w:tcW w:w="7635" w:type="dxa"/>
            <w:gridSpan w:val="2"/>
            <w:tcBorders>
              <w:top w:val="single" w:sz="4" w:space="0" w:color="231F20"/>
              <w:left w:val="single" w:sz="4" w:space="0" w:color="231F20"/>
              <w:bottom w:val="single" w:sz="4" w:space="0" w:color="auto"/>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hd w:val="clear" w:color="auto" w:fill="FFFFFF"/>
              </w:rPr>
            </w:pPr>
            <w:r w:rsidRPr="004D2288">
              <w:rPr>
                <w:rFonts w:ascii="Times New Roman" w:hAnsi="Times New Roman" w:cs="Times New Roman"/>
                <w:b/>
                <w:bCs/>
              </w:rPr>
              <w:t xml:space="preserve">Практическое занятие № 14 </w:t>
            </w:r>
            <w:r w:rsidRPr="004D2288">
              <w:rPr>
                <w:rFonts w:ascii="Times New Roman" w:hAnsi="Times New Roman" w:cs="Times New Roman"/>
                <w:shd w:val="clear" w:color="auto" w:fill="FFFFFF"/>
              </w:rPr>
              <w:t>Отработка порядка приема Военной присяги</w:t>
            </w:r>
          </w:p>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
                <w:bCs/>
              </w:rPr>
              <w:t xml:space="preserve">Практическое занятие № 15 </w:t>
            </w:r>
            <w:r w:rsidRPr="004D2288">
              <w:rPr>
                <w:rFonts w:ascii="Times New Roman" w:hAnsi="Times New Roman" w:cs="Times New Roman"/>
                <w:shd w:val="clear" w:color="auto" w:fill="FFFFFF"/>
              </w:rPr>
              <w:t>Изучение примеров героизма и войскового тов</w:t>
            </w:r>
            <w:r w:rsidRPr="004D2288">
              <w:rPr>
                <w:rFonts w:ascii="Times New Roman" w:hAnsi="Times New Roman" w:cs="Times New Roman"/>
                <w:shd w:val="clear" w:color="auto" w:fill="FFFFFF"/>
              </w:rPr>
              <w:t>а</w:t>
            </w:r>
            <w:r w:rsidRPr="004D2288">
              <w:rPr>
                <w:rFonts w:ascii="Times New Roman" w:hAnsi="Times New Roman" w:cs="Times New Roman"/>
                <w:shd w:val="clear" w:color="auto" w:fill="FFFFFF"/>
              </w:rPr>
              <w:t>рищества российских воинов</w:t>
            </w:r>
          </w:p>
        </w:tc>
        <w:tc>
          <w:tcPr>
            <w:tcW w:w="2270" w:type="dxa"/>
            <w:tcBorders>
              <w:top w:val="single" w:sz="4" w:space="0" w:color="231F20"/>
              <w:left w:val="single" w:sz="4" w:space="0" w:color="231F20"/>
              <w:bottom w:val="single" w:sz="4" w:space="0" w:color="auto"/>
              <w:right w:val="single" w:sz="4" w:space="0" w:color="231F20"/>
            </w:tcBorders>
          </w:tcPr>
          <w:p w:rsidR="008354B5" w:rsidRPr="004D2288" w:rsidRDefault="008354B5" w:rsidP="00193FE2">
            <w:pPr>
              <w:pStyle w:val="TableParagraph"/>
              <w:jc w:val="center"/>
            </w:pPr>
            <w:r w:rsidRPr="004D2288">
              <w:t>2</w:t>
            </w:r>
          </w:p>
        </w:tc>
        <w:tc>
          <w:tcPr>
            <w:tcW w:w="2411" w:type="dxa"/>
            <w:tcBorders>
              <w:top w:val="single" w:sz="4" w:space="0" w:color="231F20"/>
              <w:left w:val="single" w:sz="4" w:space="0" w:color="231F20"/>
              <w:bottom w:val="single" w:sz="4" w:space="0" w:color="auto"/>
              <w:right w:val="single" w:sz="4" w:space="0" w:color="231F20"/>
            </w:tcBorders>
          </w:tcPr>
          <w:p w:rsidR="008354B5" w:rsidRPr="004D2288" w:rsidRDefault="008354B5" w:rsidP="00193FE2">
            <w:pPr>
              <w:pStyle w:val="TableParagraph"/>
              <w:jc w:val="cente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296"/>
        </w:trPr>
        <w:tc>
          <w:tcPr>
            <w:tcW w:w="10598" w:type="dxa"/>
            <w:gridSpan w:val="3"/>
            <w:tcBorders>
              <w:top w:val="single" w:sz="4" w:space="0" w:color="auto"/>
              <w:left w:val="single" w:sz="4" w:space="0" w:color="231F20"/>
              <w:bottom w:val="single" w:sz="4" w:space="0" w:color="auto"/>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4D2288">
              <w:rPr>
                <w:rFonts w:ascii="Times New Roman" w:hAnsi="Times New Roman" w:cs="Times New Roman"/>
                <w:b/>
                <w:bCs/>
              </w:rPr>
              <w:t>Раздел 3 Основы медицинских знаний и здорового образа жизни</w:t>
            </w:r>
          </w:p>
        </w:tc>
        <w:tc>
          <w:tcPr>
            <w:tcW w:w="2270" w:type="dxa"/>
            <w:tcBorders>
              <w:top w:val="single" w:sz="4" w:space="0" w:color="auto"/>
              <w:left w:val="single" w:sz="4" w:space="0" w:color="231F20"/>
              <w:bottom w:val="single" w:sz="4" w:space="0" w:color="auto"/>
              <w:right w:val="single" w:sz="4" w:space="0" w:color="231F20"/>
            </w:tcBorders>
          </w:tcPr>
          <w:p w:rsidR="008354B5" w:rsidRPr="004D2288" w:rsidRDefault="008354B5" w:rsidP="00193FE2">
            <w:pPr>
              <w:pStyle w:val="TableParagraph"/>
              <w:jc w:val="center"/>
              <w:rPr>
                <w:b/>
              </w:rPr>
            </w:pPr>
            <w:r>
              <w:rPr>
                <w:b/>
              </w:rPr>
              <w:t>16</w:t>
            </w:r>
          </w:p>
        </w:tc>
        <w:tc>
          <w:tcPr>
            <w:tcW w:w="2411" w:type="dxa"/>
            <w:tcBorders>
              <w:top w:val="single" w:sz="4" w:space="0" w:color="auto"/>
              <w:left w:val="single" w:sz="4" w:space="0" w:color="231F20"/>
              <w:bottom w:val="single" w:sz="4" w:space="0" w:color="auto"/>
              <w:right w:val="single" w:sz="4" w:space="0" w:color="231F20"/>
            </w:tcBorders>
          </w:tcPr>
          <w:p w:rsidR="008354B5" w:rsidRPr="004D2288" w:rsidRDefault="008354B5" w:rsidP="00193FE2">
            <w:pPr>
              <w:pStyle w:val="TableParagraph"/>
              <w:jc w:val="cente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val="restart"/>
            <w:tcBorders>
              <w:top w:val="single" w:sz="4" w:space="0" w:color="auto"/>
              <w:left w:val="single" w:sz="4" w:space="0" w:color="auto"/>
              <w:bottom w:val="single" w:sz="4" w:space="0" w:color="auto"/>
              <w:right w:val="single" w:sz="4" w:space="0" w:color="auto"/>
            </w:tcBorders>
          </w:tcPr>
          <w:p w:rsidR="008354B5" w:rsidRPr="004D2288" w:rsidRDefault="008354B5" w:rsidP="00193FE2">
            <w:pPr>
              <w:pStyle w:val="TableParagraph"/>
              <w:rPr>
                <w:b/>
              </w:rPr>
            </w:pPr>
            <w:r w:rsidRPr="004D2288">
              <w:rPr>
                <w:b/>
              </w:rPr>
              <w:t xml:space="preserve">Тема 3.1. </w:t>
            </w:r>
          </w:p>
          <w:p w:rsidR="008354B5" w:rsidRPr="004D2288" w:rsidRDefault="008354B5" w:rsidP="00193FE2">
            <w:pPr>
              <w:pStyle w:val="TableParagraph"/>
              <w:rPr>
                <w:b/>
              </w:rPr>
            </w:pPr>
            <w:r w:rsidRPr="004D2288">
              <w:rPr>
                <w:bCs/>
              </w:rPr>
              <w:t>Здоровый образ жизни как н</w:t>
            </w:r>
            <w:r w:rsidRPr="004D2288">
              <w:rPr>
                <w:bCs/>
              </w:rPr>
              <w:t>е</w:t>
            </w:r>
            <w:r w:rsidRPr="004D2288">
              <w:rPr>
                <w:bCs/>
              </w:rPr>
              <w:t>обходимое условие сохранения нации</w:t>
            </w:r>
          </w:p>
          <w:p w:rsidR="008354B5" w:rsidRPr="004D2288" w:rsidRDefault="008354B5" w:rsidP="00193FE2">
            <w:pPr>
              <w:pStyle w:val="TableParagraph"/>
            </w:pPr>
          </w:p>
        </w:tc>
        <w:tc>
          <w:tcPr>
            <w:tcW w:w="7635" w:type="dxa"/>
            <w:gridSpan w:val="2"/>
            <w:tcBorders>
              <w:top w:val="single" w:sz="4" w:space="0" w:color="auto"/>
              <w:left w:val="single" w:sz="4" w:space="0" w:color="auto"/>
              <w:bottom w:val="single" w:sz="4" w:space="0" w:color="auto"/>
              <w:right w:val="single" w:sz="4" w:space="0" w:color="auto"/>
            </w:tcBorders>
          </w:tcPr>
          <w:p w:rsidR="008354B5" w:rsidRPr="004D2288" w:rsidRDefault="008354B5" w:rsidP="00193FE2">
            <w:pPr>
              <w:pStyle w:val="TableParagraph"/>
              <w:jc w:val="both"/>
            </w:pPr>
            <w:r w:rsidRPr="004D2288">
              <w:rPr>
                <w:bCs/>
              </w:rPr>
              <w:t>Здоровье человека и здоровый образ жизни. Физическое и духовное здоровье, их взаимосвязь и влияние на жизнедеятельность человека, формирование здор</w:t>
            </w:r>
            <w:r w:rsidRPr="004D2288">
              <w:rPr>
                <w:bCs/>
              </w:rPr>
              <w:t>о</w:t>
            </w:r>
            <w:r w:rsidRPr="004D2288">
              <w:rPr>
                <w:bCs/>
              </w:rPr>
              <w:t>вого общества. Демографическая ситуация в России. Факторы, формирующие здоровье. Вредные привычки и их влияние на здоровье. Правовые основы ок</w:t>
            </w:r>
            <w:r w:rsidRPr="004D2288">
              <w:rPr>
                <w:bCs/>
              </w:rPr>
              <w:t>а</w:t>
            </w:r>
            <w:r w:rsidRPr="004D2288">
              <w:rPr>
                <w:bCs/>
              </w:rPr>
              <w:t>зания первой медицинской помощи, оказание первой медицинской помощи при ранениях и травмах</w:t>
            </w:r>
          </w:p>
        </w:tc>
        <w:tc>
          <w:tcPr>
            <w:tcW w:w="2270" w:type="dxa"/>
            <w:tcBorders>
              <w:top w:val="single" w:sz="4" w:space="0" w:color="auto"/>
              <w:left w:val="single" w:sz="4" w:space="0" w:color="auto"/>
              <w:bottom w:val="single" w:sz="4" w:space="0" w:color="auto"/>
              <w:right w:val="single" w:sz="4" w:space="0" w:color="auto"/>
            </w:tcBorders>
          </w:tcPr>
          <w:p w:rsidR="008354B5" w:rsidRPr="004D2288" w:rsidRDefault="008354B5" w:rsidP="00193FE2">
            <w:pPr>
              <w:pStyle w:val="TableParagraph"/>
              <w:jc w:val="center"/>
            </w:pPr>
            <w:r w:rsidRPr="004D2288">
              <w:t>6</w:t>
            </w:r>
          </w:p>
        </w:tc>
        <w:tc>
          <w:tcPr>
            <w:tcW w:w="2411" w:type="dxa"/>
            <w:vMerge w:val="restart"/>
            <w:tcBorders>
              <w:top w:val="single" w:sz="4" w:space="0" w:color="auto"/>
              <w:left w:val="single" w:sz="4" w:space="0" w:color="auto"/>
              <w:right w:val="single" w:sz="4" w:space="0" w:color="auto"/>
            </w:tcBorders>
            <w:vAlign w:val="center"/>
          </w:tcPr>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ОК.03</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ОК.06</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ОК.07</w:t>
            </w:r>
          </w:p>
          <w:p w:rsidR="008354B5" w:rsidRPr="00793C3C" w:rsidRDefault="008354B5" w:rsidP="00193FE2">
            <w:pPr>
              <w:jc w:val="center"/>
              <w:rPr>
                <w:rFonts w:ascii="Times New Roman" w:hAnsi="Times New Roman" w:cs="Times New Roman"/>
                <w:bCs/>
              </w:rPr>
            </w:pPr>
            <w:r w:rsidRPr="00793C3C">
              <w:rPr>
                <w:rFonts w:ascii="Times New Roman" w:hAnsi="Times New Roman" w:cs="Times New Roman"/>
                <w:bCs/>
              </w:rPr>
              <w:t>ПК 2.1</w:t>
            </w:r>
          </w:p>
          <w:p w:rsidR="008354B5" w:rsidRPr="004D2288" w:rsidRDefault="008354B5" w:rsidP="00193FE2">
            <w:pPr>
              <w:pStyle w:val="TableParagraph"/>
              <w:jc w:val="center"/>
            </w:pPr>
            <w:r w:rsidRPr="00793C3C">
              <w:rPr>
                <w:bCs/>
              </w:rPr>
              <w:t>ПК 3.1</w:t>
            </w: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397"/>
        </w:trPr>
        <w:tc>
          <w:tcPr>
            <w:tcW w:w="2963" w:type="dxa"/>
            <w:vMerge/>
            <w:tcBorders>
              <w:top w:val="single" w:sz="4" w:space="0" w:color="auto"/>
              <w:left w:val="single" w:sz="4" w:space="0" w:color="231F20"/>
              <w:bottom w:val="single" w:sz="4" w:space="0" w:color="231F20"/>
              <w:right w:val="single" w:sz="4" w:space="0" w:color="231F20"/>
            </w:tcBorders>
          </w:tcPr>
          <w:p w:rsidR="008354B5" w:rsidRPr="004D2288" w:rsidRDefault="008354B5" w:rsidP="00193FE2">
            <w:pPr>
              <w:rPr>
                <w:rFonts w:ascii="Times New Roman" w:hAnsi="Times New Roman" w:cs="Times New Roman"/>
              </w:rPr>
            </w:pPr>
          </w:p>
        </w:tc>
        <w:tc>
          <w:tcPr>
            <w:tcW w:w="7635" w:type="dxa"/>
            <w:gridSpan w:val="2"/>
            <w:tcBorders>
              <w:top w:val="single" w:sz="4" w:space="0" w:color="auto"/>
              <w:left w:val="single" w:sz="4" w:space="0" w:color="231F20"/>
              <w:bottom w:val="single" w:sz="4" w:space="0" w:color="231F20"/>
              <w:right w:val="single" w:sz="4" w:space="0" w:color="231F20"/>
            </w:tcBorders>
          </w:tcPr>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
                <w:bCs/>
              </w:rPr>
              <w:t xml:space="preserve">Практическое занятие № 16 </w:t>
            </w:r>
            <w:r w:rsidRPr="004D2288">
              <w:rPr>
                <w:rFonts w:ascii="Times New Roman" w:hAnsi="Times New Roman" w:cs="Times New Roman"/>
                <w:bCs/>
              </w:rPr>
              <w:t xml:space="preserve">Отработка навыков оказания первой медицинской помощи при кровотечениях и ожогах. </w:t>
            </w:r>
          </w:p>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
                <w:bCs/>
              </w:rPr>
              <w:t xml:space="preserve">Практическое занятие № 17 </w:t>
            </w:r>
            <w:r w:rsidRPr="004D2288">
              <w:rPr>
                <w:rFonts w:ascii="Times New Roman" w:hAnsi="Times New Roman" w:cs="Times New Roman"/>
                <w:bCs/>
              </w:rPr>
              <w:t>Отработка навыков оказания первой медицинской помощи при травмах и отравлении химически опасными веществами.</w:t>
            </w:r>
          </w:p>
          <w:p w:rsidR="008354B5" w:rsidRPr="004D2288" w:rsidRDefault="008354B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4D2288">
              <w:rPr>
                <w:rFonts w:ascii="Times New Roman" w:hAnsi="Times New Roman" w:cs="Times New Roman"/>
                <w:b/>
                <w:bCs/>
              </w:rPr>
              <w:t xml:space="preserve">Практическое занятие № 18 </w:t>
            </w:r>
            <w:r w:rsidRPr="004D2288">
              <w:rPr>
                <w:rFonts w:ascii="Times New Roman" w:hAnsi="Times New Roman" w:cs="Times New Roman"/>
                <w:bCs/>
              </w:rPr>
              <w:t xml:space="preserve">Отработка навыков  </w:t>
            </w:r>
            <w:r w:rsidRPr="004D2288">
              <w:rPr>
                <w:rFonts w:ascii="Times New Roman" w:hAnsi="Times New Roman" w:cs="Times New Roman"/>
                <w:shd w:val="clear" w:color="auto" w:fill="FFFFFF"/>
              </w:rPr>
              <w:t>оказания реанимационной помощи</w:t>
            </w:r>
          </w:p>
        </w:tc>
        <w:tc>
          <w:tcPr>
            <w:tcW w:w="2270" w:type="dxa"/>
            <w:tcBorders>
              <w:top w:val="single" w:sz="4" w:space="0" w:color="auto"/>
              <w:left w:val="single" w:sz="4" w:space="0" w:color="231F20"/>
              <w:bottom w:val="single" w:sz="4" w:space="0" w:color="231F20"/>
              <w:right w:val="single" w:sz="4" w:space="0" w:color="auto"/>
            </w:tcBorders>
          </w:tcPr>
          <w:p w:rsidR="008354B5" w:rsidRPr="004D2288" w:rsidRDefault="008354B5" w:rsidP="00193FE2">
            <w:pPr>
              <w:pStyle w:val="TableParagraph"/>
              <w:jc w:val="center"/>
            </w:pPr>
            <w:r w:rsidRPr="004D2288">
              <w:t>4</w:t>
            </w:r>
          </w:p>
        </w:tc>
        <w:tc>
          <w:tcPr>
            <w:tcW w:w="2411" w:type="dxa"/>
            <w:vMerge/>
            <w:tcBorders>
              <w:left w:val="single" w:sz="4" w:space="0" w:color="auto"/>
              <w:right w:val="single" w:sz="4" w:space="0" w:color="auto"/>
            </w:tcBorders>
          </w:tcPr>
          <w:p w:rsidR="008354B5" w:rsidRPr="004D2288" w:rsidRDefault="008354B5" w:rsidP="00193FE2">
            <w:pPr>
              <w:rPr>
                <w:rFonts w:ascii="Times New Roman" w:hAnsi="Times New Roman" w:cs="Times New Roman"/>
              </w:rP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285"/>
        </w:trPr>
        <w:tc>
          <w:tcPr>
            <w:tcW w:w="10598" w:type="dxa"/>
            <w:gridSpan w:val="3"/>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both"/>
            </w:pPr>
            <w:r w:rsidRPr="004E45DD">
              <w:rPr>
                <w:b/>
                <w:bCs/>
                <w:i/>
                <w:lang w:eastAsia="ru-RU"/>
              </w:rPr>
              <w:t xml:space="preserve">Промежуточная аттестация </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rPr>
                <w:b/>
              </w:rPr>
            </w:pPr>
          </w:p>
        </w:tc>
        <w:tc>
          <w:tcPr>
            <w:tcW w:w="2411"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rPr>
                <w:rFonts w:ascii="Times New Roman" w:hAnsi="Times New Roman" w:cs="Times New Roman"/>
              </w:rPr>
            </w:pPr>
          </w:p>
        </w:tc>
      </w:tr>
      <w:tr w:rsidR="008354B5" w:rsidRPr="004D2288" w:rsidTr="008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1114" w:type="dxa"/>
          <w:trHeight w:val="285"/>
        </w:trPr>
        <w:tc>
          <w:tcPr>
            <w:tcW w:w="10598" w:type="dxa"/>
            <w:gridSpan w:val="3"/>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both"/>
              <w:rPr>
                <w:b/>
              </w:rPr>
            </w:pPr>
            <w:r w:rsidRPr="004E45DD">
              <w:rPr>
                <w:b/>
                <w:bCs/>
                <w:lang w:eastAsia="ru-RU"/>
              </w:rPr>
              <w:t xml:space="preserve">Всего </w:t>
            </w:r>
          </w:p>
        </w:tc>
        <w:tc>
          <w:tcPr>
            <w:tcW w:w="2270"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pStyle w:val="TableParagraph"/>
              <w:jc w:val="center"/>
              <w:rPr>
                <w:b/>
              </w:rPr>
            </w:pPr>
            <w:r>
              <w:rPr>
                <w:b/>
              </w:rPr>
              <w:t>68</w:t>
            </w:r>
          </w:p>
        </w:tc>
        <w:tc>
          <w:tcPr>
            <w:tcW w:w="2411" w:type="dxa"/>
            <w:tcBorders>
              <w:top w:val="single" w:sz="4" w:space="0" w:color="231F20"/>
              <w:left w:val="single" w:sz="4" w:space="0" w:color="231F20"/>
              <w:bottom w:val="single" w:sz="4" w:space="0" w:color="231F20"/>
              <w:right w:val="single" w:sz="4" w:space="0" w:color="231F20"/>
            </w:tcBorders>
          </w:tcPr>
          <w:p w:rsidR="008354B5" w:rsidRPr="004D2288" w:rsidRDefault="008354B5" w:rsidP="00193FE2">
            <w:pPr>
              <w:rPr>
                <w:rFonts w:ascii="Times New Roman" w:hAnsi="Times New Roman" w:cs="Times New Roman"/>
              </w:rPr>
            </w:pPr>
          </w:p>
        </w:tc>
      </w:tr>
    </w:tbl>
    <w:p w:rsidR="00F80027" w:rsidRPr="004E45DD" w:rsidRDefault="00F80027" w:rsidP="00193FE2">
      <w:pPr>
        <w:pStyle w:val="114"/>
        <w:spacing w:after="0" w:line="240" w:lineRule="auto"/>
        <w:jc w:val="both"/>
        <w:rPr>
          <w:rFonts w:ascii="Times New Roman" w:hAnsi="Times New Roman"/>
        </w:rPr>
      </w:pPr>
    </w:p>
    <w:p w:rsidR="00F80027" w:rsidRPr="004E45DD" w:rsidRDefault="00F80027" w:rsidP="00193FE2">
      <w:pPr>
        <w:pStyle w:val="a6"/>
        <w:ind w:left="1069"/>
        <w:rPr>
          <w:rFonts w:ascii="Times New Roman" w:hAnsi="Times New Roman" w:cs="Times New Roman"/>
          <w:sz w:val="24"/>
          <w:szCs w:val="24"/>
        </w:rPr>
      </w:pPr>
    </w:p>
    <w:p w:rsidR="00F80027" w:rsidRPr="004E45DD" w:rsidRDefault="00F80027" w:rsidP="00193FE2">
      <w:pPr>
        <w:rPr>
          <w:rFonts w:ascii="Times New Roman" w:hAnsi="Times New Roman" w:cs="Times New Roman"/>
          <w:sz w:val="24"/>
          <w:szCs w:val="24"/>
        </w:rPr>
        <w:sectPr w:rsidR="00F80027" w:rsidRPr="004E45DD" w:rsidSect="008354B5">
          <w:pgSz w:w="16838" w:h="11906" w:orient="landscape"/>
          <w:pgMar w:top="993" w:right="1134" w:bottom="567" w:left="1134" w:header="283" w:footer="709" w:gutter="0"/>
          <w:cols w:space="708"/>
          <w:docGrid w:linePitch="360"/>
        </w:sectPr>
      </w:pPr>
    </w:p>
    <w:p w:rsidR="00F80027" w:rsidRPr="004E45DD" w:rsidRDefault="00F80027" w:rsidP="00193FE2">
      <w:pPr>
        <w:pStyle w:val="1f"/>
        <w:spacing w:after="0"/>
        <w:rPr>
          <w:rFonts w:ascii="Times New Roman" w:hAnsi="Times New Roman"/>
        </w:rPr>
      </w:pPr>
      <w:bookmarkStart w:id="5152" w:name="_Toc171591520"/>
      <w:bookmarkStart w:id="5153" w:name="_Toc171597274"/>
      <w:bookmarkStart w:id="5154" w:name="_Toc171598727"/>
      <w:bookmarkStart w:id="5155" w:name="_Toc171609068"/>
      <w:bookmarkStart w:id="5156" w:name="_Toc171611916"/>
      <w:bookmarkStart w:id="5157" w:name="_Toc171615846"/>
      <w:bookmarkStart w:id="5158" w:name="_Toc171616208"/>
      <w:bookmarkStart w:id="5159" w:name="_Toc171618724"/>
      <w:bookmarkStart w:id="5160" w:name="_Toc171619087"/>
      <w:bookmarkStart w:id="5161" w:name="_Toc171621629"/>
      <w:bookmarkStart w:id="5162" w:name="_Toc171622015"/>
      <w:bookmarkStart w:id="5163" w:name="_Toc171622432"/>
      <w:r w:rsidRPr="00BE1C63">
        <w:rPr>
          <w:rFonts w:ascii="Times New Roman" w:hAnsi="Times New Roman"/>
        </w:rPr>
        <w:lastRenderedPageBreak/>
        <w:t xml:space="preserve">3. Условия реализации </w:t>
      </w:r>
      <w:r w:rsidRPr="004E45DD">
        <w:rPr>
          <w:rFonts w:ascii="Times New Roman" w:hAnsi="Times New Roman"/>
        </w:rPr>
        <w:t>ДИСЦИПЛИНЫ</w:t>
      </w:r>
      <w:bookmarkEnd w:id="5152"/>
      <w:bookmarkEnd w:id="5153"/>
      <w:bookmarkEnd w:id="5154"/>
      <w:bookmarkEnd w:id="5155"/>
      <w:bookmarkEnd w:id="5156"/>
      <w:bookmarkEnd w:id="5157"/>
      <w:bookmarkEnd w:id="5158"/>
      <w:bookmarkEnd w:id="5159"/>
      <w:bookmarkEnd w:id="5160"/>
      <w:bookmarkEnd w:id="5161"/>
      <w:bookmarkEnd w:id="5162"/>
      <w:bookmarkEnd w:id="5163"/>
    </w:p>
    <w:p w:rsidR="00F80027" w:rsidRPr="00BE1C63" w:rsidRDefault="00F80027" w:rsidP="00193FE2">
      <w:pPr>
        <w:pStyle w:val="114"/>
        <w:spacing w:after="0" w:line="240" w:lineRule="auto"/>
      </w:pPr>
      <w:bookmarkStart w:id="5164" w:name="_Toc171591521"/>
      <w:bookmarkStart w:id="5165" w:name="_Toc171597275"/>
      <w:bookmarkStart w:id="5166" w:name="_Toc171598728"/>
      <w:bookmarkStart w:id="5167" w:name="_Toc171609069"/>
      <w:bookmarkStart w:id="5168" w:name="_Toc171611917"/>
      <w:bookmarkStart w:id="5169" w:name="_Toc171615847"/>
      <w:bookmarkStart w:id="5170" w:name="_Toc171616209"/>
      <w:bookmarkStart w:id="5171" w:name="_Toc171618725"/>
      <w:bookmarkStart w:id="5172" w:name="_Toc171619088"/>
      <w:bookmarkStart w:id="5173" w:name="_Toc171621630"/>
      <w:bookmarkStart w:id="5174" w:name="_Toc171622016"/>
      <w:bookmarkStart w:id="5175" w:name="_Toc171622433"/>
      <w:r w:rsidRPr="00BE1C63">
        <w:t>3.1. Материально-техническое обеспечение</w:t>
      </w:r>
      <w:bookmarkEnd w:id="5164"/>
      <w:bookmarkEnd w:id="5165"/>
      <w:bookmarkEnd w:id="5166"/>
      <w:bookmarkEnd w:id="5167"/>
      <w:bookmarkEnd w:id="5168"/>
      <w:bookmarkEnd w:id="5169"/>
      <w:bookmarkEnd w:id="5170"/>
      <w:bookmarkEnd w:id="5171"/>
      <w:bookmarkEnd w:id="5172"/>
      <w:bookmarkEnd w:id="5173"/>
      <w:bookmarkEnd w:id="5174"/>
      <w:bookmarkEnd w:id="5175"/>
    </w:p>
    <w:p w:rsidR="00F80027" w:rsidRPr="004E45DD" w:rsidRDefault="00F80027" w:rsidP="00193FE2">
      <w:pPr>
        <w:suppressAutoHyphens/>
        <w:ind w:firstLine="709"/>
        <w:jc w:val="both"/>
        <w:rPr>
          <w:rFonts w:ascii="Times New Roman" w:hAnsi="Times New Roman" w:cs="Times New Roman"/>
          <w:bCs/>
          <w:sz w:val="24"/>
          <w:szCs w:val="24"/>
        </w:rPr>
      </w:pPr>
      <w:r w:rsidRPr="004E45DD">
        <w:rPr>
          <w:rFonts w:ascii="Times New Roman" w:hAnsi="Times New Roman" w:cs="Times New Roman"/>
          <w:bCs/>
          <w:sz w:val="24"/>
          <w:szCs w:val="24"/>
        </w:rPr>
        <w:t>Кабинет</w:t>
      </w:r>
      <w:r w:rsidRPr="004E45DD">
        <w:rPr>
          <w:rFonts w:ascii="Times New Roman" w:hAnsi="Times New Roman" w:cs="Times New Roman"/>
          <w:bCs/>
          <w:i/>
          <w:sz w:val="24"/>
          <w:szCs w:val="24"/>
        </w:rPr>
        <w:t xml:space="preserve"> «</w:t>
      </w:r>
      <w:r w:rsidR="008354B5">
        <w:rPr>
          <w:rFonts w:ascii="Times New Roman" w:hAnsi="Times New Roman" w:cs="Times New Roman"/>
          <w:sz w:val="24"/>
          <w:szCs w:val="24"/>
        </w:rPr>
        <w:t>Безопасности жизнедеятельности</w:t>
      </w:r>
      <w:r w:rsidRPr="004E45DD">
        <w:rPr>
          <w:rFonts w:ascii="Times New Roman" w:hAnsi="Times New Roman" w:cs="Times New Roman"/>
          <w:sz w:val="24"/>
          <w:szCs w:val="24"/>
        </w:rPr>
        <w:t>»</w:t>
      </w:r>
      <w:r w:rsidRPr="004E45DD">
        <w:rPr>
          <w:rFonts w:ascii="Times New Roman" w:hAnsi="Times New Roman" w:cs="Times New Roman"/>
          <w:bCs/>
          <w:i/>
          <w:sz w:val="24"/>
          <w:szCs w:val="24"/>
        </w:rPr>
        <w:t xml:space="preserve">, </w:t>
      </w:r>
      <w:r w:rsidRPr="004E45DD">
        <w:rPr>
          <w:rFonts w:ascii="Times New Roman" w:hAnsi="Times New Roman" w:cs="Times New Roman"/>
          <w:bCs/>
          <w:sz w:val="24"/>
          <w:szCs w:val="24"/>
        </w:rPr>
        <w:t xml:space="preserve">оснащенный </w:t>
      </w:r>
      <w:r w:rsidRPr="004E45DD">
        <w:rPr>
          <w:rFonts w:ascii="Times New Roman" w:hAnsi="Times New Roman" w:cs="Times New Roman"/>
          <w:bCs/>
          <w:iCs/>
          <w:sz w:val="24"/>
          <w:szCs w:val="24"/>
        </w:rPr>
        <w:t>в соответствии с приложением 3 ОПОП-П</w:t>
      </w:r>
      <w:r w:rsidRPr="004E45DD">
        <w:rPr>
          <w:rFonts w:ascii="Times New Roman" w:hAnsi="Times New Roman" w:cs="Times New Roman"/>
          <w:bCs/>
          <w:sz w:val="24"/>
          <w:szCs w:val="24"/>
        </w:rPr>
        <w:t xml:space="preserve">. </w:t>
      </w:r>
    </w:p>
    <w:p w:rsidR="00F80027" w:rsidRPr="004E45DD" w:rsidRDefault="00F80027" w:rsidP="00193FE2">
      <w:pPr>
        <w:pStyle w:val="114"/>
        <w:spacing w:after="0" w:line="240" w:lineRule="auto"/>
        <w:rPr>
          <w:rFonts w:ascii="Times New Roman" w:hAnsi="Times New Roman"/>
        </w:rPr>
      </w:pPr>
    </w:p>
    <w:p w:rsidR="00F80027" w:rsidRPr="00BE1C63" w:rsidRDefault="00F80027" w:rsidP="00193FE2">
      <w:pPr>
        <w:pStyle w:val="114"/>
        <w:spacing w:after="0" w:line="240" w:lineRule="auto"/>
      </w:pPr>
      <w:bookmarkStart w:id="5176" w:name="_Toc171591522"/>
      <w:bookmarkStart w:id="5177" w:name="_Toc171597276"/>
      <w:bookmarkStart w:id="5178" w:name="_Toc171598729"/>
      <w:bookmarkStart w:id="5179" w:name="_Toc171609070"/>
      <w:bookmarkStart w:id="5180" w:name="_Toc171611918"/>
      <w:bookmarkStart w:id="5181" w:name="_Toc171615848"/>
      <w:bookmarkStart w:id="5182" w:name="_Toc171616210"/>
      <w:bookmarkStart w:id="5183" w:name="_Toc171618726"/>
      <w:bookmarkStart w:id="5184" w:name="_Toc171619089"/>
      <w:bookmarkStart w:id="5185" w:name="_Toc171621631"/>
      <w:bookmarkStart w:id="5186" w:name="_Toc171622017"/>
      <w:bookmarkStart w:id="5187" w:name="_Toc171622434"/>
      <w:r w:rsidRPr="00BE1C63">
        <w:t>3.2. Учебно-методическое обеспечение</w:t>
      </w:r>
      <w:bookmarkEnd w:id="5176"/>
      <w:bookmarkEnd w:id="5177"/>
      <w:bookmarkEnd w:id="5178"/>
      <w:bookmarkEnd w:id="5179"/>
      <w:bookmarkEnd w:id="5180"/>
      <w:bookmarkEnd w:id="5181"/>
      <w:bookmarkEnd w:id="5182"/>
      <w:bookmarkEnd w:id="5183"/>
      <w:bookmarkEnd w:id="5184"/>
      <w:bookmarkEnd w:id="5185"/>
      <w:bookmarkEnd w:id="5186"/>
      <w:bookmarkEnd w:id="5187"/>
    </w:p>
    <w:p w:rsidR="00F80027" w:rsidRPr="004E45DD" w:rsidRDefault="00F80027" w:rsidP="00193FE2">
      <w:pPr>
        <w:pStyle w:val="a6"/>
        <w:ind w:left="0" w:firstLine="709"/>
        <w:rPr>
          <w:rFonts w:ascii="Times New Roman" w:hAnsi="Times New Roman" w:cs="Times New Roman"/>
          <w:b/>
          <w:sz w:val="24"/>
          <w:szCs w:val="24"/>
        </w:rPr>
      </w:pPr>
      <w:r w:rsidRPr="004E45DD">
        <w:rPr>
          <w:rFonts w:ascii="Times New Roman" w:hAnsi="Times New Roman" w:cs="Times New Roman"/>
          <w:b/>
          <w:sz w:val="24"/>
          <w:szCs w:val="24"/>
        </w:rPr>
        <w:t>3.2.1. Основные печатные и/или электронные издания</w:t>
      </w:r>
    </w:p>
    <w:p w:rsidR="008354B5" w:rsidRPr="004D2288" w:rsidRDefault="008354B5" w:rsidP="00A55BD8">
      <w:pPr>
        <w:pStyle w:val="a6"/>
        <w:widowControl w:val="0"/>
        <w:numPr>
          <w:ilvl w:val="1"/>
          <w:numId w:val="36"/>
        </w:numPr>
        <w:shd w:val="clear" w:color="auto" w:fill="FFFFFF"/>
        <w:tabs>
          <w:tab w:val="clear" w:pos="1440"/>
          <w:tab w:val="left" w:pos="916"/>
          <w:tab w:val="left" w:pos="993"/>
          <w:tab w:val="num" w:pos="1134"/>
        </w:tabs>
        <w:autoSpaceDE w:val="0"/>
        <w:autoSpaceDN w:val="0"/>
        <w:adjustRightInd w:val="0"/>
        <w:ind w:left="0" w:firstLine="709"/>
        <w:contextualSpacing w:val="0"/>
        <w:jc w:val="both"/>
        <w:rPr>
          <w:rFonts w:ascii="Times New Roman" w:hAnsi="Times New Roman"/>
        </w:rPr>
      </w:pPr>
      <w:r w:rsidRPr="004D2288">
        <w:rPr>
          <w:rFonts w:ascii="Times New Roman" w:hAnsi="Times New Roman"/>
        </w:rPr>
        <w:t>Айзман Р.И., Ширшова В.Л. и др Основы безопасности жизнедеятельности. Учебное пос</w:t>
      </w:r>
      <w:r w:rsidRPr="004D2288">
        <w:rPr>
          <w:rFonts w:ascii="Times New Roman" w:hAnsi="Times New Roman"/>
        </w:rPr>
        <w:t>о</w:t>
      </w:r>
      <w:r w:rsidRPr="004D2288">
        <w:rPr>
          <w:rFonts w:ascii="Times New Roman" w:hAnsi="Times New Roman"/>
        </w:rPr>
        <w:t>бие. Сибирское университетское издательство, 20</w:t>
      </w:r>
      <w:r w:rsidR="00935245">
        <w:rPr>
          <w:rFonts w:ascii="Times New Roman" w:hAnsi="Times New Roman"/>
        </w:rPr>
        <w:t>21</w:t>
      </w:r>
      <w:r w:rsidRPr="004D2288">
        <w:rPr>
          <w:rFonts w:ascii="Times New Roman" w:hAnsi="Times New Roman"/>
        </w:rPr>
        <w:t>.</w:t>
      </w:r>
    </w:p>
    <w:p w:rsidR="008354B5" w:rsidRDefault="008354B5" w:rsidP="00193FE2">
      <w:pPr>
        <w:widowControl w:val="0"/>
        <w:shd w:val="clear" w:color="auto" w:fill="FFFFFF"/>
        <w:tabs>
          <w:tab w:val="left" w:pos="916"/>
          <w:tab w:val="left" w:pos="993"/>
        </w:tabs>
        <w:autoSpaceDE w:val="0"/>
        <w:autoSpaceDN w:val="0"/>
        <w:adjustRightInd w:val="0"/>
        <w:ind w:left="709"/>
        <w:jc w:val="both"/>
        <w:rPr>
          <w:rFonts w:ascii="Times New Roman" w:hAnsi="Times New Roman" w:cs="Times New Roman"/>
          <w:sz w:val="24"/>
          <w:szCs w:val="24"/>
        </w:rPr>
      </w:pPr>
      <w:r w:rsidRPr="004D2288">
        <w:rPr>
          <w:rFonts w:ascii="Times New Roman" w:hAnsi="Times New Roman" w:cs="Times New Roman"/>
          <w:sz w:val="24"/>
          <w:szCs w:val="24"/>
        </w:rPr>
        <w:t>2. Косолапова Н.В. Безопасность жизнедеяте</w:t>
      </w:r>
      <w:r w:rsidR="00935245">
        <w:rPr>
          <w:rFonts w:ascii="Times New Roman" w:hAnsi="Times New Roman" w:cs="Times New Roman"/>
          <w:sz w:val="24"/>
          <w:szCs w:val="24"/>
        </w:rPr>
        <w:t>льности. – М.: «Академия», 2019</w:t>
      </w:r>
    </w:p>
    <w:p w:rsidR="008354B5" w:rsidRPr="008354B5" w:rsidRDefault="008354B5" w:rsidP="00193FE2">
      <w:pPr>
        <w:widowControl w:val="0"/>
        <w:shd w:val="clear" w:color="auto" w:fill="FFFFFF"/>
        <w:tabs>
          <w:tab w:val="left" w:pos="916"/>
          <w:tab w:val="left" w:pos="993"/>
        </w:tabs>
        <w:autoSpaceDE w:val="0"/>
        <w:autoSpaceDN w:val="0"/>
        <w:adjustRightInd w:val="0"/>
        <w:ind w:firstLine="709"/>
        <w:jc w:val="both"/>
        <w:rPr>
          <w:rFonts w:ascii="Times New Roman" w:hAnsi="Times New Roman" w:cs="Times New Roman"/>
          <w:sz w:val="24"/>
          <w:szCs w:val="24"/>
        </w:rPr>
      </w:pPr>
      <w:r>
        <w:rPr>
          <w:rFonts w:ascii="Times New Roman" w:hAnsi="Times New Roman"/>
        </w:rPr>
        <w:t xml:space="preserve">3. </w:t>
      </w:r>
      <w:r w:rsidRPr="008354B5">
        <w:rPr>
          <w:rFonts w:ascii="Times New Roman" w:hAnsi="Times New Roman"/>
        </w:rPr>
        <w:t>Халилов, Ш. А. Безопасность жизнедеятельности : учебное пособие / Ш.А. Халилов, А.Н. Маликов, В.П. Гневанов ; под ред. Ш.А. Халилова. — Москва : ФОРУМ : ИНФРА-М, 2022. — 576 с. — (Среднее профессиональное образование). - ISBN 978-5-8199-0789-4. - Текст : электронный. - URL: https://znanium.com/catalog/product/1815484 (дата обращения: 28.12.2021).</w:t>
      </w:r>
    </w:p>
    <w:p w:rsidR="00F80027" w:rsidRPr="004E45DD" w:rsidRDefault="00F80027" w:rsidP="00193FE2">
      <w:pPr>
        <w:pStyle w:val="a6"/>
        <w:tabs>
          <w:tab w:val="left" w:pos="938"/>
        </w:tabs>
        <w:ind w:left="709"/>
        <w:contextualSpacing w:val="0"/>
        <w:jc w:val="both"/>
        <w:rPr>
          <w:rFonts w:ascii="Times New Roman" w:hAnsi="Times New Roman"/>
          <w:sz w:val="24"/>
          <w:szCs w:val="24"/>
        </w:rPr>
      </w:pPr>
    </w:p>
    <w:p w:rsidR="00F80027" w:rsidRPr="004E45DD" w:rsidRDefault="00F80027" w:rsidP="00193FE2">
      <w:pPr>
        <w:pStyle w:val="1f"/>
        <w:spacing w:after="0"/>
        <w:rPr>
          <w:rFonts w:ascii="Times New Roman" w:hAnsi="Times New Roman"/>
        </w:rPr>
      </w:pPr>
      <w:bookmarkStart w:id="5188" w:name="_Toc171591523"/>
      <w:bookmarkStart w:id="5189" w:name="_Toc171597277"/>
      <w:bookmarkStart w:id="5190" w:name="_Toc171598730"/>
      <w:bookmarkStart w:id="5191" w:name="_Toc171609071"/>
      <w:bookmarkStart w:id="5192" w:name="_Toc171611919"/>
      <w:bookmarkStart w:id="5193" w:name="_Toc171615849"/>
      <w:bookmarkStart w:id="5194" w:name="_Toc171616211"/>
      <w:bookmarkStart w:id="5195" w:name="_Toc171618727"/>
      <w:bookmarkStart w:id="5196" w:name="_Toc171619090"/>
      <w:bookmarkStart w:id="5197" w:name="_Toc171621632"/>
      <w:bookmarkStart w:id="5198" w:name="_Toc171622018"/>
      <w:bookmarkStart w:id="5199" w:name="_Toc171622435"/>
      <w:r w:rsidRPr="00BE1C63">
        <w:rPr>
          <w:rFonts w:ascii="Times New Roman" w:hAnsi="Times New Roman"/>
        </w:rPr>
        <w:t>4. Контроль и оценка результатов</w:t>
      </w:r>
      <w:bookmarkEnd w:id="5188"/>
      <w:bookmarkEnd w:id="5189"/>
      <w:bookmarkEnd w:id="5190"/>
      <w:bookmarkEnd w:id="5191"/>
      <w:bookmarkEnd w:id="5192"/>
      <w:bookmarkEnd w:id="5193"/>
      <w:bookmarkEnd w:id="5194"/>
      <w:bookmarkEnd w:id="5195"/>
      <w:bookmarkEnd w:id="5196"/>
      <w:bookmarkEnd w:id="5197"/>
      <w:bookmarkEnd w:id="5198"/>
      <w:bookmarkEnd w:id="5199"/>
      <w:r w:rsidRPr="00BE1C63">
        <w:rPr>
          <w:rFonts w:ascii="Times New Roman" w:hAnsi="Times New Roman"/>
        </w:rPr>
        <w:t xml:space="preserve"> </w:t>
      </w:r>
    </w:p>
    <w:p w:rsidR="00F80027" w:rsidRPr="00BE1C63" w:rsidRDefault="00F80027" w:rsidP="00193FE2">
      <w:pPr>
        <w:pStyle w:val="1f"/>
        <w:spacing w:after="0"/>
        <w:rPr>
          <w:rFonts w:ascii="Times New Roman" w:hAnsi="Times New Roman"/>
        </w:rPr>
      </w:pPr>
      <w:bookmarkStart w:id="5200" w:name="_Toc171591524"/>
      <w:bookmarkStart w:id="5201" w:name="_Toc171597278"/>
      <w:bookmarkStart w:id="5202" w:name="_Toc171598731"/>
      <w:bookmarkStart w:id="5203" w:name="_Toc171609072"/>
      <w:bookmarkStart w:id="5204" w:name="_Toc171611920"/>
      <w:bookmarkStart w:id="5205" w:name="_Toc171615850"/>
      <w:bookmarkStart w:id="5206" w:name="_Toc171616212"/>
      <w:bookmarkStart w:id="5207" w:name="_Toc171618728"/>
      <w:bookmarkStart w:id="5208" w:name="_Toc171619091"/>
      <w:bookmarkStart w:id="5209" w:name="_Toc171621633"/>
      <w:bookmarkStart w:id="5210" w:name="_Toc171622019"/>
      <w:bookmarkStart w:id="5211" w:name="_Toc171622436"/>
      <w:r w:rsidRPr="00BE1C63">
        <w:rPr>
          <w:rFonts w:ascii="Times New Roman" w:hAnsi="Times New Roman"/>
        </w:rPr>
        <w:t xml:space="preserve">освоения </w:t>
      </w:r>
      <w:r w:rsidRPr="004E45DD">
        <w:rPr>
          <w:rFonts w:ascii="Times New Roman" w:hAnsi="Times New Roman"/>
        </w:rPr>
        <w:t>ДИСЦИПЛИНЫ</w:t>
      </w:r>
      <w:bookmarkEnd w:id="5200"/>
      <w:bookmarkEnd w:id="5201"/>
      <w:bookmarkEnd w:id="5202"/>
      <w:bookmarkEnd w:id="5203"/>
      <w:bookmarkEnd w:id="5204"/>
      <w:bookmarkEnd w:id="5205"/>
      <w:bookmarkEnd w:id="5206"/>
      <w:bookmarkEnd w:id="5207"/>
      <w:bookmarkEnd w:id="5208"/>
      <w:bookmarkEnd w:id="5209"/>
      <w:bookmarkEnd w:id="5210"/>
      <w:bookmarkEnd w:id="5211"/>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7"/>
        <w:gridCol w:w="3641"/>
        <w:gridCol w:w="2551"/>
      </w:tblGrid>
      <w:tr w:rsidR="00F80027" w:rsidRPr="004E45DD" w:rsidTr="00935245">
        <w:trPr>
          <w:trHeight w:val="519"/>
        </w:trPr>
        <w:tc>
          <w:tcPr>
            <w:tcW w:w="1869" w:type="pct"/>
            <w:vAlign w:val="center"/>
          </w:tcPr>
          <w:p w:rsidR="00F80027" w:rsidRPr="004E45DD" w:rsidRDefault="00F80027" w:rsidP="00193FE2">
            <w:pPr>
              <w:suppressAutoHyphens/>
              <w:contextualSpacing/>
              <w:jc w:val="center"/>
              <w:rPr>
                <w:rFonts w:ascii="Times New Roman" w:hAnsi="Times New Roman" w:cs="Times New Roman"/>
                <w:b/>
                <w:iCs/>
                <w:sz w:val="24"/>
                <w:szCs w:val="24"/>
              </w:rPr>
            </w:pPr>
            <w:r w:rsidRPr="004E45DD">
              <w:rPr>
                <w:rFonts w:ascii="Times New Roman" w:hAnsi="Times New Roman" w:cs="Times New Roman"/>
                <w:b/>
                <w:iCs/>
                <w:sz w:val="24"/>
                <w:szCs w:val="24"/>
              </w:rPr>
              <w:t>Результаты обучения</w:t>
            </w:r>
          </w:p>
        </w:tc>
        <w:tc>
          <w:tcPr>
            <w:tcW w:w="1841" w:type="pct"/>
            <w:vAlign w:val="center"/>
          </w:tcPr>
          <w:p w:rsidR="00F80027" w:rsidRPr="004E45DD" w:rsidRDefault="00F80027"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iCs/>
                <w:sz w:val="24"/>
                <w:szCs w:val="24"/>
              </w:rPr>
              <w:t>Показатели освоенности компетенций</w:t>
            </w:r>
          </w:p>
        </w:tc>
        <w:tc>
          <w:tcPr>
            <w:tcW w:w="1290" w:type="pct"/>
            <w:vAlign w:val="center"/>
          </w:tcPr>
          <w:p w:rsidR="00F80027" w:rsidRPr="004E45DD" w:rsidRDefault="00F80027"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sz w:val="24"/>
                <w:szCs w:val="24"/>
              </w:rPr>
              <w:t>Методы оценки</w:t>
            </w:r>
          </w:p>
        </w:tc>
      </w:tr>
      <w:tr w:rsidR="00935245" w:rsidRPr="004E45DD" w:rsidTr="00935245">
        <w:trPr>
          <w:trHeight w:val="698"/>
        </w:trPr>
        <w:tc>
          <w:tcPr>
            <w:tcW w:w="1869" w:type="pct"/>
          </w:tcPr>
          <w:p w:rsidR="00935245" w:rsidRPr="004D2288" w:rsidRDefault="00935245" w:rsidP="00193FE2">
            <w:pPr>
              <w:rPr>
                <w:rFonts w:ascii="Times New Roman" w:hAnsi="Times New Roman"/>
                <w:b/>
                <w:bCs/>
              </w:rPr>
            </w:pPr>
            <w:r>
              <w:rPr>
                <w:rFonts w:ascii="Times New Roman" w:hAnsi="Times New Roman"/>
                <w:b/>
                <w:bCs/>
              </w:rPr>
              <w:t>Уметь</w:t>
            </w:r>
            <w:r w:rsidRPr="004D2288">
              <w:rPr>
                <w:rFonts w:ascii="Times New Roman" w:hAnsi="Times New Roman"/>
                <w:b/>
                <w:bCs/>
              </w:rPr>
              <w:t>:</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организовывать и проводить мер</w:t>
            </w:r>
            <w:r w:rsidRPr="004D2288">
              <w:rPr>
                <w:rFonts w:ascii="Times New Roman" w:hAnsi="Times New Roman" w:cs="Times New Roman"/>
                <w:sz w:val="22"/>
                <w:szCs w:val="22"/>
              </w:rPr>
              <w:t>о</w:t>
            </w:r>
            <w:r w:rsidRPr="004D2288">
              <w:rPr>
                <w:rFonts w:ascii="Times New Roman" w:hAnsi="Times New Roman" w:cs="Times New Roman"/>
                <w:sz w:val="22"/>
                <w:szCs w:val="22"/>
              </w:rPr>
              <w:t>приятия по защите населения от негативных воздействий чрезвыча</w:t>
            </w:r>
            <w:r w:rsidRPr="004D2288">
              <w:rPr>
                <w:rFonts w:ascii="Times New Roman" w:hAnsi="Times New Roman" w:cs="Times New Roman"/>
                <w:sz w:val="22"/>
                <w:szCs w:val="22"/>
              </w:rPr>
              <w:t>й</w:t>
            </w:r>
            <w:r w:rsidRPr="004D2288">
              <w:rPr>
                <w:rFonts w:ascii="Times New Roman" w:hAnsi="Times New Roman" w:cs="Times New Roman"/>
                <w:sz w:val="22"/>
                <w:szCs w:val="22"/>
              </w:rPr>
              <w:t>ных ситуаций;</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предпринимать профилактические меры для снижения уровня опасн</w:t>
            </w:r>
            <w:r w:rsidRPr="004D2288">
              <w:rPr>
                <w:rFonts w:ascii="Times New Roman" w:hAnsi="Times New Roman" w:cs="Times New Roman"/>
                <w:sz w:val="22"/>
                <w:szCs w:val="22"/>
              </w:rPr>
              <w:t>о</w:t>
            </w:r>
            <w:r w:rsidRPr="004D2288">
              <w:rPr>
                <w:rFonts w:ascii="Times New Roman" w:hAnsi="Times New Roman" w:cs="Times New Roman"/>
                <w:sz w:val="22"/>
                <w:szCs w:val="22"/>
              </w:rPr>
              <w:t>стей различного вида и их после</w:t>
            </w:r>
            <w:r w:rsidRPr="004D2288">
              <w:rPr>
                <w:rFonts w:ascii="Times New Roman" w:hAnsi="Times New Roman" w:cs="Times New Roman"/>
                <w:sz w:val="22"/>
                <w:szCs w:val="22"/>
              </w:rPr>
              <w:t>д</w:t>
            </w:r>
            <w:r w:rsidRPr="004D2288">
              <w:rPr>
                <w:rFonts w:ascii="Times New Roman" w:hAnsi="Times New Roman" w:cs="Times New Roman"/>
                <w:sz w:val="22"/>
                <w:szCs w:val="22"/>
              </w:rPr>
              <w:t>ствий в профессиональной деятел</w:t>
            </w:r>
            <w:r w:rsidRPr="004D2288">
              <w:rPr>
                <w:rFonts w:ascii="Times New Roman" w:hAnsi="Times New Roman" w:cs="Times New Roman"/>
                <w:sz w:val="22"/>
                <w:szCs w:val="22"/>
              </w:rPr>
              <w:t>ь</w:t>
            </w:r>
            <w:r w:rsidRPr="004D2288">
              <w:rPr>
                <w:rFonts w:ascii="Times New Roman" w:hAnsi="Times New Roman" w:cs="Times New Roman"/>
                <w:sz w:val="22"/>
                <w:szCs w:val="22"/>
              </w:rPr>
              <w:t>ности и быту;</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использовать средства индивид</w:t>
            </w:r>
            <w:r w:rsidRPr="004D2288">
              <w:rPr>
                <w:rFonts w:ascii="Times New Roman" w:hAnsi="Times New Roman" w:cs="Times New Roman"/>
                <w:sz w:val="22"/>
                <w:szCs w:val="22"/>
              </w:rPr>
              <w:t>у</w:t>
            </w:r>
            <w:r w:rsidRPr="004D2288">
              <w:rPr>
                <w:rFonts w:ascii="Times New Roman" w:hAnsi="Times New Roman" w:cs="Times New Roman"/>
                <w:sz w:val="22"/>
                <w:szCs w:val="22"/>
              </w:rPr>
              <w:t>альной и коллективной защиты от оружия массового поражения;</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применять первичные средства пожаротушения;</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применять профессиональные зн</w:t>
            </w:r>
            <w:r w:rsidRPr="004D2288">
              <w:rPr>
                <w:rFonts w:ascii="Times New Roman" w:hAnsi="Times New Roman" w:cs="Times New Roman"/>
                <w:sz w:val="22"/>
                <w:szCs w:val="22"/>
              </w:rPr>
              <w:t>а</w:t>
            </w:r>
            <w:r w:rsidRPr="004D2288">
              <w:rPr>
                <w:rFonts w:ascii="Times New Roman" w:hAnsi="Times New Roman" w:cs="Times New Roman"/>
                <w:sz w:val="22"/>
                <w:szCs w:val="22"/>
              </w:rPr>
              <w:t>ния в ходе исполнения обязанностей военной службы на воинских дол</w:t>
            </w:r>
            <w:r w:rsidRPr="004D2288">
              <w:rPr>
                <w:rFonts w:ascii="Times New Roman" w:hAnsi="Times New Roman" w:cs="Times New Roman"/>
                <w:sz w:val="22"/>
                <w:szCs w:val="22"/>
              </w:rPr>
              <w:t>ж</w:t>
            </w:r>
            <w:r w:rsidRPr="004D2288">
              <w:rPr>
                <w:rFonts w:ascii="Times New Roman" w:hAnsi="Times New Roman" w:cs="Times New Roman"/>
                <w:sz w:val="22"/>
                <w:szCs w:val="22"/>
              </w:rPr>
              <w:t>ностях в соответствии с полученной специальностью;</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владеть способами бесконфлик</w:t>
            </w:r>
            <w:r w:rsidRPr="004D2288">
              <w:rPr>
                <w:rFonts w:ascii="Times New Roman" w:hAnsi="Times New Roman" w:cs="Times New Roman"/>
                <w:sz w:val="22"/>
                <w:szCs w:val="22"/>
              </w:rPr>
              <w:t>т</w:t>
            </w:r>
            <w:r w:rsidRPr="004D2288">
              <w:rPr>
                <w:rFonts w:ascii="Times New Roman" w:hAnsi="Times New Roman" w:cs="Times New Roman"/>
                <w:sz w:val="22"/>
                <w:szCs w:val="22"/>
              </w:rPr>
              <w:t>ного общения и саморегуляции в повседневной деятельности и эк</w:t>
            </w:r>
            <w:r w:rsidRPr="004D2288">
              <w:rPr>
                <w:rFonts w:ascii="Times New Roman" w:hAnsi="Times New Roman" w:cs="Times New Roman"/>
                <w:sz w:val="22"/>
                <w:szCs w:val="22"/>
              </w:rPr>
              <w:t>с</w:t>
            </w:r>
            <w:r w:rsidRPr="004D2288">
              <w:rPr>
                <w:rFonts w:ascii="Times New Roman" w:hAnsi="Times New Roman" w:cs="Times New Roman"/>
                <w:sz w:val="22"/>
                <w:szCs w:val="22"/>
              </w:rPr>
              <w:t>тремальных условиях;</w:t>
            </w:r>
          </w:p>
          <w:p w:rsidR="00935245" w:rsidRPr="004E45DD" w:rsidRDefault="00935245" w:rsidP="00193FE2">
            <w:pPr>
              <w:suppressAutoHyphens/>
              <w:contextualSpacing/>
              <w:jc w:val="both"/>
              <w:rPr>
                <w:rFonts w:ascii="Times New Roman" w:hAnsi="Times New Roman" w:cs="Times New Roman"/>
                <w:i/>
                <w:sz w:val="24"/>
                <w:szCs w:val="24"/>
              </w:rPr>
            </w:pPr>
            <w:r w:rsidRPr="004D2288">
              <w:rPr>
                <w:rFonts w:ascii="Times New Roman" w:hAnsi="Times New Roman"/>
              </w:rPr>
              <w:t>- оказывать первую помощь пострадавшим</w:t>
            </w:r>
          </w:p>
        </w:tc>
        <w:tc>
          <w:tcPr>
            <w:tcW w:w="1841" w:type="pct"/>
          </w:tcPr>
          <w:p w:rsidR="00935245" w:rsidRPr="004D2288" w:rsidRDefault="00935245" w:rsidP="00193FE2">
            <w:pPr>
              <w:ind w:left="57" w:right="57"/>
              <w:jc w:val="both"/>
              <w:rPr>
                <w:rFonts w:ascii="Times New Roman" w:hAnsi="Times New Roman"/>
                <w:bCs/>
              </w:rPr>
            </w:pPr>
            <w:r w:rsidRPr="004D2288">
              <w:rPr>
                <w:rFonts w:ascii="Times New Roman" w:hAnsi="Times New Roman"/>
                <w:bCs/>
              </w:rPr>
              <w:t>Организация мероприятий по з</w:t>
            </w:r>
            <w:r w:rsidRPr="004D2288">
              <w:rPr>
                <w:rFonts w:ascii="Times New Roman" w:hAnsi="Times New Roman"/>
                <w:bCs/>
              </w:rPr>
              <w:t>а</w:t>
            </w:r>
            <w:r w:rsidRPr="004D2288">
              <w:rPr>
                <w:rFonts w:ascii="Times New Roman" w:hAnsi="Times New Roman"/>
                <w:bCs/>
              </w:rPr>
              <w:t>щите населения от негативных воздействий чрезвычайных ситу</w:t>
            </w:r>
            <w:r w:rsidRPr="004D2288">
              <w:rPr>
                <w:rFonts w:ascii="Times New Roman" w:hAnsi="Times New Roman"/>
                <w:bCs/>
              </w:rPr>
              <w:t>а</w:t>
            </w:r>
            <w:r w:rsidRPr="004D2288">
              <w:rPr>
                <w:rFonts w:ascii="Times New Roman" w:hAnsi="Times New Roman"/>
                <w:bCs/>
              </w:rPr>
              <w:t>ций</w:t>
            </w:r>
          </w:p>
          <w:p w:rsidR="00935245" w:rsidRPr="004D2288" w:rsidRDefault="00935245" w:rsidP="00193FE2">
            <w:pPr>
              <w:ind w:left="57" w:right="57"/>
              <w:jc w:val="both"/>
              <w:rPr>
                <w:rFonts w:ascii="Times New Roman" w:hAnsi="Times New Roman"/>
                <w:bCs/>
              </w:rPr>
            </w:pPr>
            <w:r w:rsidRPr="004D2288">
              <w:rPr>
                <w:rFonts w:ascii="Times New Roman" w:hAnsi="Times New Roman"/>
                <w:bCs/>
              </w:rPr>
              <w:t>Составление плана профилактич</w:t>
            </w:r>
            <w:r w:rsidRPr="004D2288">
              <w:rPr>
                <w:rFonts w:ascii="Times New Roman" w:hAnsi="Times New Roman"/>
                <w:bCs/>
              </w:rPr>
              <w:t>е</w:t>
            </w:r>
            <w:r w:rsidRPr="004D2288">
              <w:rPr>
                <w:rFonts w:ascii="Times New Roman" w:hAnsi="Times New Roman"/>
                <w:bCs/>
              </w:rPr>
              <w:t>ских мер для снижения уровня опасностей различного вида и их последствий в профессиональной деятельности и быту</w:t>
            </w:r>
          </w:p>
          <w:p w:rsidR="00935245" w:rsidRPr="004D2288" w:rsidRDefault="00935245" w:rsidP="00193FE2">
            <w:pPr>
              <w:ind w:left="57" w:right="57"/>
              <w:jc w:val="both"/>
              <w:rPr>
                <w:rFonts w:ascii="Times New Roman" w:hAnsi="Times New Roman"/>
                <w:bCs/>
              </w:rPr>
            </w:pPr>
            <w:r w:rsidRPr="004D2288">
              <w:rPr>
                <w:rFonts w:ascii="Times New Roman" w:hAnsi="Times New Roman"/>
                <w:bCs/>
              </w:rPr>
              <w:t>Применение  средств индивид</w:t>
            </w:r>
            <w:r w:rsidRPr="004D2288">
              <w:rPr>
                <w:rFonts w:ascii="Times New Roman" w:hAnsi="Times New Roman"/>
                <w:bCs/>
              </w:rPr>
              <w:t>у</w:t>
            </w:r>
            <w:r w:rsidRPr="004D2288">
              <w:rPr>
                <w:rFonts w:ascii="Times New Roman" w:hAnsi="Times New Roman"/>
                <w:bCs/>
              </w:rPr>
              <w:t>альной и коллективной защиты от оружия массового поражения</w:t>
            </w:r>
          </w:p>
          <w:p w:rsidR="00935245" w:rsidRPr="004D2288" w:rsidRDefault="00935245" w:rsidP="00193FE2">
            <w:pPr>
              <w:ind w:left="57" w:right="57"/>
              <w:jc w:val="both"/>
              <w:rPr>
                <w:rFonts w:ascii="Times New Roman" w:hAnsi="Times New Roman"/>
                <w:bCs/>
              </w:rPr>
            </w:pPr>
            <w:r w:rsidRPr="004D2288">
              <w:rPr>
                <w:rFonts w:ascii="Times New Roman" w:hAnsi="Times New Roman"/>
                <w:bCs/>
              </w:rPr>
              <w:t>Правильность применения  пе</w:t>
            </w:r>
            <w:r w:rsidRPr="004D2288">
              <w:rPr>
                <w:rFonts w:ascii="Times New Roman" w:hAnsi="Times New Roman"/>
                <w:bCs/>
              </w:rPr>
              <w:t>р</w:t>
            </w:r>
            <w:r w:rsidRPr="004D2288">
              <w:rPr>
                <w:rFonts w:ascii="Times New Roman" w:hAnsi="Times New Roman"/>
                <w:bCs/>
              </w:rPr>
              <w:t>вичных средств пожаротушения</w:t>
            </w:r>
          </w:p>
          <w:p w:rsidR="00935245" w:rsidRPr="004D2288" w:rsidRDefault="00935245" w:rsidP="00193FE2">
            <w:pPr>
              <w:ind w:left="57" w:right="57"/>
              <w:jc w:val="both"/>
              <w:rPr>
                <w:rFonts w:ascii="Times New Roman" w:hAnsi="Times New Roman"/>
                <w:bCs/>
              </w:rPr>
            </w:pPr>
            <w:r w:rsidRPr="004D2288">
              <w:rPr>
                <w:rFonts w:ascii="Times New Roman" w:hAnsi="Times New Roman"/>
                <w:bCs/>
              </w:rPr>
              <w:t>Правильно применять професси</w:t>
            </w:r>
            <w:r w:rsidRPr="004D2288">
              <w:rPr>
                <w:rFonts w:ascii="Times New Roman" w:hAnsi="Times New Roman"/>
                <w:bCs/>
              </w:rPr>
              <w:t>о</w:t>
            </w:r>
            <w:r w:rsidRPr="004D2288">
              <w:rPr>
                <w:rFonts w:ascii="Times New Roman" w:hAnsi="Times New Roman"/>
                <w:bCs/>
              </w:rPr>
              <w:t>нальные знания в будущем в  ходе исполнения обязанностей военной службы на воинских должностях в соответствии с полученной спец</w:t>
            </w:r>
            <w:r w:rsidRPr="004D2288">
              <w:rPr>
                <w:rFonts w:ascii="Times New Roman" w:hAnsi="Times New Roman"/>
                <w:bCs/>
              </w:rPr>
              <w:t>и</w:t>
            </w:r>
            <w:r w:rsidRPr="004D2288">
              <w:rPr>
                <w:rFonts w:ascii="Times New Roman" w:hAnsi="Times New Roman"/>
                <w:bCs/>
              </w:rPr>
              <w:t>альностью</w:t>
            </w:r>
          </w:p>
          <w:p w:rsidR="00935245" w:rsidRPr="004D2288" w:rsidRDefault="00935245" w:rsidP="00193FE2">
            <w:pPr>
              <w:ind w:left="57" w:right="57"/>
              <w:jc w:val="both"/>
              <w:rPr>
                <w:rFonts w:ascii="Times New Roman" w:hAnsi="Times New Roman"/>
                <w:bCs/>
              </w:rPr>
            </w:pPr>
            <w:r w:rsidRPr="004D2288">
              <w:rPr>
                <w:rFonts w:ascii="Times New Roman" w:hAnsi="Times New Roman"/>
                <w:bCs/>
              </w:rPr>
              <w:t>Применение способов беско</w:t>
            </w:r>
            <w:r w:rsidRPr="004D2288">
              <w:rPr>
                <w:rFonts w:ascii="Times New Roman" w:hAnsi="Times New Roman"/>
                <w:bCs/>
              </w:rPr>
              <w:t>н</w:t>
            </w:r>
            <w:r w:rsidRPr="004D2288">
              <w:rPr>
                <w:rFonts w:ascii="Times New Roman" w:hAnsi="Times New Roman"/>
                <w:bCs/>
              </w:rPr>
              <w:t>фликтного общения и саморегул</w:t>
            </w:r>
            <w:r w:rsidRPr="004D2288">
              <w:rPr>
                <w:rFonts w:ascii="Times New Roman" w:hAnsi="Times New Roman"/>
                <w:bCs/>
              </w:rPr>
              <w:t>я</w:t>
            </w:r>
            <w:r w:rsidRPr="004D2288">
              <w:rPr>
                <w:rFonts w:ascii="Times New Roman" w:hAnsi="Times New Roman"/>
                <w:bCs/>
              </w:rPr>
              <w:t>ции в повседневной деятельности и экстремальных условиях</w:t>
            </w:r>
          </w:p>
          <w:p w:rsidR="00935245" w:rsidRPr="004E45DD" w:rsidRDefault="00935245" w:rsidP="00193FE2">
            <w:pPr>
              <w:suppressAutoHyphens/>
              <w:contextualSpacing/>
              <w:jc w:val="both"/>
              <w:rPr>
                <w:rFonts w:ascii="Times New Roman" w:hAnsi="Times New Roman" w:cs="Times New Roman"/>
                <w:i/>
                <w:sz w:val="24"/>
                <w:szCs w:val="24"/>
              </w:rPr>
            </w:pPr>
            <w:r w:rsidRPr="004D2288">
              <w:rPr>
                <w:rFonts w:ascii="Times New Roman" w:hAnsi="Times New Roman"/>
                <w:bCs/>
              </w:rPr>
              <w:t>Правильное оказание первой помощь пострадавшим</w:t>
            </w:r>
          </w:p>
        </w:tc>
        <w:tc>
          <w:tcPr>
            <w:tcW w:w="1290" w:type="pct"/>
          </w:tcPr>
          <w:p w:rsidR="00935245" w:rsidRPr="004E45DD" w:rsidRDefault="00935245" w:rsidP="00193FE2">
            <w:pPr>
              <w:suppressAutoHyphens/>
              <w:contextualSpacing/>
              <w:rPr>
                <w:rFonts w:ascii="Times New Roman" w:hAnsi="Times New Roman" w:cs="Times New Roman"/>
                <w:sz w:val="24"/>
                <w:szCs w:val="24"/>
              </w:rPr>
            </w:pPr>
            <w:r w:rsidRPr="004D2288">
              <w:rPr>
                <w:rFonts w:ascii="Times New Roman" w:hAnsi="Times New Roman"/>
              </w:rPr>
              <w:t>Практическая работа</w:t>
            </w:r>
          </w:p>
        </w:tc>
      </w:tr>
      <w:tr w:rsidR="00935245" w:rsidRPr="004E45DD" w:rsidTr="00935245">
        <w:trPr>
          <w:trHeight w:val="698"/>
        </w:trPr>
        <w:tc>
          <w:tcPr>
            <w:tcW w:w="1869" w:type="pct"/>
          </w:tcPr>
          <w:p w:rsidR="00935245" w:rsidRPr="004D2288" w:rsidRDefault="00935245" w:rsidP="00193FE2">
            <w:pPr>
              <w:jc w:val="both"/>
              <w:rPr>
                <w:rFonts w:ascii="Times New Roman" w:hAnsi="Times New Roman"/>
                <w:b/>
                <w:bCs/>
              </w:rPr>
            </w:pPr>
            <w:r>
              <w:rPr>
                <w:rFonts w:ascii="Times New Roman" w:hAnsi="Times New Roman"/>
                <w:b/>
                <w:bCs/>
              </w:rPr>
              <w:t>Знать</w:t>
            </w:r>
            <w:r w:rsidRPr="004D2288">
              <w:rPr>
                <w:rFonts w:ascii="Times New Roman" w:hAnsi="Times New Roman"/>
                <w:b/>
                <w:bCs/>
              </w:rPr>
              <w:t>:</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принципы обеспечения устойчив</w:t>
            </w:r>
            <w:r w:rsidRPr="004D2288">
              <w:rPr>
                <w:rFonts w:ascii="Times New Roman" w:hAnsi="Times New Roman" w:cs="Times New Roman"/>
                <w:sz w:val="22"/>
                <w:szCs w:val="22"/>
              </w:rPr>
              <w:t>о</w:t>
            </w:r>
            <w:r w:rsidRPr="004D2288">
              <w:rPr>
                <w:rFonts w:ascii="Times New Roman" w:hAnsi="Times New Roman" w:cs="Times New Roman"/>
                <w:sz w:val="22"/>
                <w:szCs w:val="22"/>
              </w:rPr>
              <w:t>сти объектов экономики, прогноз</w:t>
            </w:r>
            <w:r w:rsidRPr="004D2288">
              <w:rPr>
                <w:rFonts w:ascii="Times New Roman" w:hAnsi="Times New Roman" w:cs="Times New Roman"/>
                <w:sz w:val="22"/>
                <w:szCs w:val="22"/>
              </w:rPr>
              <w:t>и</w:t>
            </w:r>
            <w:r w:rsidRPr="004D2288">
              <w:rPr>
                <w:rFonts w:ascii="Times New Roman" w:hAnsi="Times New Roman" w:cs="Times New Roman"/>
                <w:sz w:val="22"/>
                <w:szCs w:val="22"/>
              </w:rPr>
              <w:t>рования развития событий и оценки последствий при техногенных чре</w:t>
            </w:r>
            <w:r w:rsidRPr="004D2288">
              <w:rPr>
                <w:rFonts w:ascii="Times New Roman" w:hAnsi="Times New Roman" w:cs="Times New Roman"/>
                <w:sz w:val="22"/>
                <w:szCs w:val="22"/>
              </w:rPr>
              <w:t>з</w:t>
            </w:r>
            <w:r w:rsidRPr="004D2288">
              <w:rPr>
                <w:rFonts w:ascii="Times New Roman" w:hAnsi="Times New Roman" w:cs="Times New Roman"/>
                <w:sz w:val="22"/>
                <w:szCs w:val="22"/>
              </w:rPr>
              <w:t>вычайных ситуациях и стихийных явлениях;</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основные виды потенциальных опасностей и их последствия в пр</w:t>
            </w:r>
            <w:r w:rsidRPr="004D2288">
              <w:rPr>
                <w:rFonts w:ascii="Times New Roman" w:hAnsi="Times New Roman" w:cs="Times New Roman"/>
                <w:sz w:val="22"/>
                <w:szCs w:val="22"/>
              </w:rPr>
              <w:t>о</w:t>
            </w:r>
            <w:r w:rsidRPr="004D2288">
              <w:rPr>
                <w:rFonts w:ascii="Times New Roman" w:hAnsi="Times New Roman" w:cs="Times New Roman"/>
                <w:sz w:val="22"/>
                <w:szCs w:val="22"/>
              </w:rPr>
              <w:t>фессиональной деятельности и б</w:t>
            </w:r>
            <w:r w:rsidRPr="004D2288">
              <w:rPr>
                <w:rFonts w:ascii="Times New Roman" w:hAnsi="Times New Roman" w:cs="Times New Roman"/>
                <w:sz w:val="22"/>
                <w:szCs w:val="22"/>
              </w:rPr>
              <w:t>ы</w:t>
            </w:r>
            <w:r w:rsidRPr="004D2288">
              <w:rPr>
                <w:rFonts w:ascii="Times New Roman" w:hAnsi="Times New Roman" w:cs="Times New Roman"/>
                <w:sz w:val="22"/>
                <w:szCs w:val="22"/>
              </w:rPr>
              <w:t xml:space="preserve">ту, принципы снижения вероятности </w:t>
            </w:r>
            <w:r w:rsidRPr="004D2288">
              <w:rPr>
                <w:rFonts w:ascii="Times New Roman" w:hAnsi="Times New Roman" w:cs="Times New Roman"/>
                <w:sz w:val="22"/>
                <w:szCs w:val="22"/>
              </w:rPr>
              <w:lastRenderedPageBreak/>
              <w:t>их реализации;</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порядок и правила оказания первой помощи пострадавшим;</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меры пожарной безопасности и правила безопасного поведения при пожарах;</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основы военной службы и обороны государства;</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задачи и основные мероприятия гражданской обороны;</w:t>
            </w:r>
          </w:p>
          <w:p w:rsidR="00935245" w:rsidRPr="004D2288" w:rsidRDefault="00935245"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способы защиты населения от оружия массового поражения;</w:t>
            </w:r>
          </w:p>
          <w:p w:rsidR="00935245" w:rsidRPr="004E45DD" w:rsidRDefault="00935245" w:rsidP="00193FE2">
            <w:pPr>
              <w:suppressAutoHyphens/>
              <w:contextualSpacing/>
              <w:jc w:val="both"/>
              <w:rPr>
                <w:rFonts w:ascii="Times New Roman" w:hAnsi="Times New Roman" w:cs="Times New Roman"/>
                <w:i/>
                <w:sz w:val="24"/>
                <w:szCs w:val="24"/>
              </w:rPr>
            </w:pPr>
            <w:r w:rsidRPr="004D2288">
              <w:rPr>
                <w:rFonts w:ascii="Times New Roman" w:hAnsi="Times New Roman"/>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среднего профессионального образования</w:t>
            </w:r>
          </w:p>
        </w:tc>
        <w:tc>
          <w:tcPr>
            <w:tcW w:w="1841" w:type="pct"/>
          </w:tcPr>
          <w:p w:rsidR="00935245" w:rsidRPr="004D2288" w:rsidRDefault="00935245" w:rsidP="00193FE2">
            <w:pPr>
              <w:pStyle w:val="affffff7"/>
              <w:ind w:left="57" w:right="57"/>
              <w:jc w:val="both"/>
              <w:rPr>
                <w:rFonts w:ascii="Times New Roman" w:hAnsi="Times New Roman"/>
              </w:rPr>
            </w:pPr>
            <w:r w:rsidRPr="004D2288">
              <w:rPr>
                <w:rFonts w:ascii="Times New Roman" w:hAnsi="Times New Roman"/>
              </w:rPr>
              <w:lastRenderedPageBreak/>
              <w:t>Выбор мер  обеспечения устойч</w:t>
            </w:r>
            <w:r w:rsidRPr="004D2288">
              <w:rPr>
                <w:rFonts w:ascii="Times New Roman" w:hAnsi="Times New Roman"/>
              </w:rPr>
              <w:t>и</w:t>
            </w:r>
            <w:r w:rsidRPr="004D2288">
              <w:rPr>
                <w:rFonts w:ascii="Times New Roman" w:hAnsi="Times New Roman"/>
              </w:rPr>
              <w:t>вости объектов экономики, пр</w:t>
            </w:r>
            <w:r w:rsidRPr="004D2288">
              <w:rPr>
                <w:rFonts w:ascii="Times New Roman" w:hAnsi="Times New Roman"/>
              </w:rPr>
              <w:t>о</w:t>
            </w:r>
            <w:r w:rsidRPr="004D2288">
              <w:rPr>
                <w:rFonts w:ascii="Times New Roman" w:hAnsi="Times New Roman"/>
              </w:rPr>
              <w:t>гнозирования развития событий и оценки последствий при техноге</w:t>
            </w:r>
            <w:r w:rsidRPr="004D2288">
              <w:rPr>
                <w:rFonts w:ascii="Times New Roman" w:hAnsi="Times New Roman"/>
              </w:rPr>
              <w:t>н</w:t>
            </w:r>
            <w:r w:rsidRPr="004D2288">
              <w:rPr>
                <w:rFonts w:ascii="Times New Roman" w:hAnsi="Times New Roman"/>
              </w:rPr>
              <w:t>ных чрезвычайных ситуациях и стихийных явлениях</w:t>
            </w:r>
          </w:p>
          <w:p w:rsidR="00935245" w:rsidRPr="004D2288" w:rsidRDefault="00935245" w:rsidP="00193FE2">
            <w:pPr>
              <w:pStyle w:val="affffff7"/>
              <w:ind w:left="57" w:right="57"/>
              <w:jc w:val="both"/>
              <w:rPr>
                <w:rFonts w:ascii="Times New Roman" w:hAnsi="Times New Roman"/>
              </w:rPr>
            </w:pPr>
            <w:r w:rsidRPr="004D2288">
              <w:rPr>
                <w:rFonts w:ascii="Times New Roman" w:hAnsi="Times New Roman"/>
              </w:rPr>
              <w:t>Определение  принципов сниж</w:t>
            </w:r>
            <w:r w:rsidRPr="004D2288">
              <w:rPr>
                <w:rFonts w:ascii="Times New Roman" w:hAnsi="Times New Roman"/>
              </w:rPr>
              <w:t>е</w:t>
            </w:r>
            <w:r w:rsidRPr="004D2288">
              <w:rPr>
                <w:rFonts w:ascii="Times New Roman" w:hAnsi="Times New Roman"/>
              </w:rPr>
              <w:t>ния вероятности  реализации о</w:t>
            </w:r>
            <w:r w:rsidRPr="004D2288">
              <w:rPr>
                <w:rFonts w:ascii="Times New Roman" w:hAnsi="Times New Roman"/>
              </w:rPr>
              <w:t>с</w:t>
            </w:r>
            <w:r w:rsidRPr="004D2288">
              <w:rPr>
                <w:rFonts w:ascii="Times New Roman" w:hAnsi="Times New Roman"/>
              </w:rPr>
              <w:t xml:space="preserve">новных видов потенциальных опасностей и их последствий в профессиональной деятельности и </w:t>
            </w:r>
            <w:r w:rsidRPr="004D2288">
              <w:rPr>
                <w:rFonts w:ascii="Times New Roman" w:hAnsi="Times New Roman"/>
              </w:rPr>
              <w:lastRenderedPageBreak/>
              <w:t xml:space="preserve">быту. </w:t>
            </w:r>
          </w:p>
          <w:p w:rsidR="00935245" w:rsidRPr="004D2288" w:rsidRDefault="00935245" w:rsidP="00193FE2">
            <w:pPr>
              <w:pStyle w:val="affffff7"/>
              <w:ind w:left="57" w:right="57"/>
              <w:jc w:val="both"/>
              <w:rPr>
                <w:rFonts w:ascii="Times New Roman" w:hAnsi="Times New Roman"/>
              </w:rPr>
            </w:pPr>
            <w:r w:rsidRPr="004D2288">
              <w:rPr>
                <w:rFonts w:ascii="Times New Roman" w:hAnsi="Times New Roman"/>
              </w:rPr>
              <w:t>Выполнение правил оказания пе</w:t>
            </w:r>
            <w:r w:rsidRPr="004D2288">
              <w:rPr>
                <w:rFonts w:ascii="Times New Roman" w:hAnsi="Times New Roman"/>
              </w:rPr>
              <w:t>р</w:t>
            </w:r>
            <w:r w:rsidRPr="004D2288">
              <w:rPr>
                <w:rFonts w:ascii="Times New Roman" w:hAnsi="Times New Roman"/>
              </w:rPr>
              <w:t>вой помощи пострадавшим</w:t>
            </w:r>
          </w:p>
          <w:p w:rsidR="00935245" w:rsidRPr="004D2288" w:rsidRDefault="00935245" w:rsidP="00193FE2">
            <w:pPr>
              <w:pStyle w:val="affffff7"/>
              <w:ind w:left="57" w:right="57"/>
              <w:jc w:val="both"/>
              <w:rPr>
                <w:rFonts w:ascii="Times New Roman" w:hAnsi="Times New Roman"/>
              </w:rPr>
            </w:pPr>
            <w:r w:rsidRPr="004D2288">
              <w:rPr>
                <w:rFonts w:ascii="Times New Roman" w:hAnsi="Times New Roman"/>
              </w:rPr>
              <w:t>Составление плана основных м</w:t>
            </w:r>
            <w:r w:rsidRPr="004D2288">
              <w:rPr>
                <w:rFonts w:ascii="Times New Roman" w:hAnsi="Times New Roman"/>
              </w:rPr>
              <w:t>е</w:t>
            </w:r>
            <w:r w:rsidRPr="004D2288">
              <w:rPr>
                <w:rFonts w:ascii="Times New Roman" w:hAnsi="Times New Roman"/>
              </w:rPr>
              <w:t>роприятий гражданской обороны</w:t>
            </w:r>
          </w:p>
          <w:p w:rsidR="00935245" w:rsidRPr="004D2288" w:rsidRDefault="00935245" w:rsidP="00193FE2">
            <w:pPr>
              <w:pStyle w:val="affffff7"/>
              <w:ind w:left="57" w:right="57"/>
              <w:jc w:val="both"/>
              <w:rPr>
                <w:rFonts w:ascii="Times New Roman" w:hAnsi="Times New Roman"/>
              </w:rPr>
            </w:pPr>
            <w:r w:rsidRPr="004D2288">
              <w:rPr>
                <w:rFonts w:ascii="Times New Roman" w:hAnsi="Times New Roman"/>
              </w:rPr>
              <w:t>Порядок применения способов защиты населения от оружия ма</w:t>
            </w:r>
            <w:r w:rsidRPr="004D2288">
              <w:rPr>
                <w:rFonts w:ascii="Times New Roman" w:hAnsi="Times New Roman"/>
              </w:rPr>
              <w:t>с</w:t>
            </w:r>
            <w:r w:rsidRPr="004D2288">
              <w:rPr>
                <w:rFonts w:ascii="Times New Roman" w:hAnsi="Times New Roman"/>
              </w:rPr>
              <w:t>сового поражения</w:t>
            </w:r>
          </w:p>
          <w:p w:rsidR="00935245" w:rsidRPr="004E45DD" w:rsidRDefault="00935245" w:rsidP="00193FE2">
            <w:pPr>
              <w:suppressAutoHyphens/>
              <w:contextualSpacing/>
              <w:jc w:val="both"/>
              <w:rPr>
                <w:rFonts w:ascii="Times New Roman" w:hAnsi="Times New Roman" w:cs="Times New Roman"/>
                <w:i/>
                <w:sz w:val="24"/>
                <w:szCs w:val="24"/>
              </w:rPr>
            </w:pPr>
            <w:r w:rsidRPr="004D2288">
              <w:rPr>
                <w:rFonts w:ascii="Times New Roman" w:hAnsi="Times New Roman"/>
              </w:rPr>
              <w:t>Правила применения снаряжения, состоящего на вооружении (оснащении) воинских подразделений, в которых имеются военно-учетные специальности, родственные специальностям среднего профессионального образования</w:t>
            </w:r>
          </w:p>
        </w:tc>
        <w:tc>
          <w:tcPr>
            <w:tcW w:w="1290" w:type="pct"/>
          </w:tcPr>
          <w:p w:rsidR="00935245" w:rsidRPr="004E45DD" w:rsidRDefault="00935245" w:rsidP="00193FE2">
            <w:pPr>
              <w:suppressAutoHyphens/>
              <w:contextualSpacing/>
              <w:rPr>
                <w:rFonts w:ascii="Times New Roman" w:hAnsi="Times New Roman" w:cs="Times New Roman"/>
                <w:sz w:val="24"/>
                <w:szCs w:val="24"/>
              </w:rPr>
            </w:pPr>
            <w:r w:rsidRPr="004D2288">
              <w:rPr>
                <w:rFonts w:ascii="Times New Roman" w:hAnsi="Times New Roman"/>
              </w:rPr>
              <w:lastRenderedPageBreak/>
              <w:t>Тестирование</w:t>
            </w:r>
          </w:p>
        </w:tc>
      </w:tr>
    </w:tbl>
    <w:p w:rsidR="00F80027" w:rsidRPr="004E45DD" w:rsidRDefault="00F80027" w:rsidP="00193FE2">
      <w:pPr>
        <w:rPr>
          <w:rFonts w:ascii="Times New Roman" w:hAnsi="Times New Roman" w:cs="Times New Roman"/>
          <w:b/>
          <w:bCs/>
          <w:sz w:val="18"/>
          <w:szCs w:val="18"/>
        </w:rPr>
      </w:pPr>
    </w:p>
    <w:p w:rsidR="00F80027" w:rsidRPr="004E45DD" w:rsidRDefault="00F80027" w:rsidP="00193FE2">
      <w:pPr>
        <w:rPr>
          <w:rFonts w:ascii="Times New Roman" w:hAnsi="Times New Roman" w:cs="Times New Roman"/>
          <w:b/>
          <w:bCs/>
          <w:sz w:val="18"/>
          <w:szCs w:val="18"/>
        </w:rPr>
      </w:pPr>
    </w:p>
    <w:p w:rsidR="00F80027" w:rsidRPr="004E45DD" w:rsidRDefault="00F80027" w:rsidP="00193FE2"/>
    <w:p w:rsidR="00F80027" w:rsidRDefault="00F80027"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A62523"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2.17</w:t>
      </w:r>
    </w:p>
    <w:p w:rsidR="00935245"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A62523" w:rsidRDefault="00A62523"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935245" w:rsidRDefault="00935245" w:rsidP="00193FE2">
      <w:pPr>
        <w:jc w:val="right"/>
        <w:rPr>
          <w:rFonts w:ascii="Times New Roman" w:hAnsi="Times New Roman" w:cs="Times New Roman"/>
          <w:b/>
          <w:bCs/>
          <w:color w:val="0070C0"/>
          <w:sz w:val="24"/>
          <w:szCs w:val="24"/>
        </w:rPr>
      </w:pPr>
    </w:p>
    <w:p w:rsidR="00935245" w:rsidRDefault="00935245" w:rsidP="00193FE2">
      <w:pPr>
        <w:jc w:val="right"/>
        <w:rPr>
          <w:rFonts w:ascii="Times New Roman" w:hAnsi="Times New Roman" w:cs="Times New Roman"/>
          <w:b/>
          <w:bCs/>
          <w:color w:val="0070C0"/>
          <w:sz w:val="24"/>
          <w:szCs w:val="24"/>
        </w:rPr>
      </w:pPr>
    </w:p>
    <w:p w:rsidR="00935245" w:rsidRDefault="00935245" w:rsidP="00193FE2">
      <w:pPr>
        <w:jc w:val="right"/>
        <w:rPr>
          <w:rFonts w:ascii="Times New Roman" w:hAnsi="Times New Roman" w:cs="Times New Roman"/>
          <w:b/>
          <w:bCs/>
          <w:color w:val="0070C0"/>
          <w:sz w:val="24"/>
          <w:szCs w:val="24"/>
        </w:rPr>
      </w:pPr>
    </w:p>
    <w:p w:rsidR="00935245" w:rsidRDefault="00935245" w:rsidP="00193FE2">
      <w:pPr>
        <w:jc w:val="right"/>
        <w:rPr>
          <w:rFonts w:ascii="Times New Roman" w:hAnsi="Times New Roman" w:cs="Times New Roman"/>
          <w:b/>
          <w:bCs/>
          <w:color w:val="0070C0"/>
          <w:sz w:val="24"/>
          <w:szCs w:val="24"/>
        </w:rPr>
      </w:pPr>
    </w:p>
    <w:p w:rsidR="00935245" w:rsidRDefault="00935245" w:rsidP="00193FE2">
      <w:pPr>
        <w:jc w:val="right"/>
        <w:rPr>
          <w:rFonts w:ascii="Times New Roman" w:hAnsi="Times New Roman" w:cs="Times New Roman"/>
          <w:b/>
          <w:bCs/>
          <w:color w:val="0070C0"/>
          <w:sz w:val="24"/>
          <w:szCs w:val="24"/>
        </w:rPr>
      </w:pPr>
    </w:p>
    <w:p w:rsidR="00935245" w:rsidRDefault="00935245" w:rsidP="00193FE2">
      <w:pPr>
        <w:jc w:val="right"/>
        <w:rPr>
          <w:rFonts w:ascii="Times New Roman" w:hAnsi="Times New Roman" w:cs="Times New Roman"/>
          <w:b/>
          <w:bCs/>
          <w:color w:val="0070C0"/>
          <w:sz w:val="24"/>
          <w:szCs w:val="24"/>
        </w:rPr>
      </w:pPr>
    </w:p>
    <w:p w:rsidR="00935245" w:rsidRDefault="00935245" w:rsidP="00193FE2">
      <w:pPr>
        <w:jc w:val="right"/>
        <w:rPr>
          <w:rFonts w:ascii="Times New Roman" w:hAnsi="Times New Roman" w:cs="Times New Roman"/>
          <w:b/>
          <w:bCs/>
          <w:color w:val="0070C0"/>
          <w:sz w:val="24"/>
          <w:szCs w:val="24"/>
        </w:rPr>
      </w:pPr>
    </w:p>
    <w:p w:rsidR="00935245" w:rsidRDefault="00935245" w:rsidP="00193FE2">
      <w:pPr>
        <w:jc w:val="right"/>
        <w:rPr>
          <w:rFonts w:ascii="Times New Roman" w:hAnsi="Times New Roman" w:cs="Times New Roman"/>
          <w:b/>
          <w:bCs/>
          <w:color w:val="0070C0"/>
          <w:sz w:val="24"/>
          <w:szCs w:val="24"/>
        </w:rPr>
      </w:pPr>
    </w:p>
    <w:p w:rsidR="00935245" w:rsidRDefault="00935245" w:rsidP="00193FE2">
      <w:pPr>
        <w:jc w:val="right"/>
        <w:rPr>
          <w:rFonts w:ascii="Times New Roman" w:hAnsi="Times New Roman" w:cs="Times New Roman"/>
          <w:b/>
          <w:bCs/>
          <w:color w:val="0070C0"/>
          <w:sz w:val="24"/>
          <w:szCs w:val="24"/>
        </w:rPr>
      </w:pPr>
    </w:p>
    <w:p w:rsidR="00935245" w:rsidRPr="00502F97" w:rsidRDefault="00935245" w:rsidP="00193FE2">
      <w:pPr>
        <w:jc w:val="right"/>
        <w:rPr>
          <w:rFonts w:ascii="Times New Roman" w:hAnsi="Times New Roman" w:cs="Times New Roman"/>
          <w:b/>
          <w:bCs/>
          <w:color w:val="0070C0"/>
          <w:sz w:val="24"/>
          <w:szCs w:val="24"/>
        </w:rPr>
      </w:pPr>
    </w:p>
    <w:p w:rsidR="00A62523" w:rsidRPr="008F578C" w:rsidRDefault="00A62523"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A62523" w:rsidRDefault="00A62523" w:rsidP="00193FE2">
      <w:pPr>
        <w:pStyle w:val="1"/>
        <w:spacing w:before="0" w:beforeAutospacing="0" w:after="0" w:afterAutospacing="0"/>
      </w:pPr>
      <w:bookmarkStart w:id="5212" w:name="_Toc171420175"/>
      <w:bookmarkStart w:id="5213" w:name="_Toc171420990"/>
      <w:bookmarkStart w:id="5214" w:name="_Toc171421226"/>
      <w:bookmarkStart w:id="5215" w:name="_Toc171422298"/>
      <w:bookmarkStart w:id="5216" w:name="_Toc171422531"/>
      <w:bookmarkStart w:id="5217" w:name="_Toc171422998"/>
      <w:bookmarkStart w:id="5218" w:name="_Toc171423494"/>
      <w:bookmarkStart w:id="5219" w:name="_Toc171423728"/>
      <w:bookmarkStart w:id="5220" w:name="_Toc171424153"/>
      <w:bookmarkStart w:id="5221" w:name="_Toc171424445"/>
      <w:bookmarkStart w:id="5222" w:name="_Toc171424757"/>
      <w:bookmarkStart w:id="5223" w:name="_Toc171425032"/>
      <w:bookmarkStart w:id="5224" w:name="_Toc171425627"/>
      <w:bookmarkStart w:id="5225" w:name="_Toc171622437"/>
      <w:r w:rsidRPr="00935245">
        <w:t>«СГ.04 ФИЗИЧЕСКАЯ КУЛЬТУРА»</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C7A9E" w:rsidRDefault="00AC7A9E"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sectPr w:rsidR="00A62523" w:rsidSect="00793C3C">
          <w:footerReference w:type="even" r:id="rId93"/>
          <w:footerReference w:type="default" r:id="rId94"/>
          <w:pgSz w:w="11906" w:h="16838"/>
          <w:pgMar w:top="1134" w:right="424" w:bottom="851" w:left="1701" w:header="283" w:footer="709" w:gutter="0"/>
          <w:cols w:space="708"/>
          <w:docGrid w:linePitch="360"/>
        </w:sectPr>
      </w:pPr>
      <w:r w:rsidRPr="0088474B">
        <w:rPr>
          <w:rFonts w:ascii="Times New Roman" w:hAnsi="Times New Roman" w:cs="Times New Roman"/>
          <w:b/>
          <w:bCs/>
          <w:sz w:val="24"/>
          <w:szCs w:val="24"/>
        </w:rPr>
        <w:t>202</w:t>
      </w:r>
      <w:r w:rsidR="00AC7A9E">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F80027" w:rsidRPr="00A40C51" w:rsidRDefault="00F80027" w:rsidP="00193FE2">
      <w:pPr>
        <w:suppressAutoHyphens/>
        <w:jc w:val="center"/>
        <w:rPr>
          <w:rFonts w:ascii="Times New Roman" w:eastAsia="Times New Roman" w:hAnsi="Times New Roman" w:cs="Times New Roman"/>
          <w:b/>
          <w:sz w:val="24"/>
          <w:szCs w:val="24"/>
          <w:lang w:eastAsia="ru-RU"/>
        </w:rPr>
      </w:pPr>
      <w:r w:rsidRPr="00A40C51">
        <w:rPr>
          <w:rFonts w:ascii="Times New Roman" w:eastAsia="Times New Roman" w:hAnsi="Times New Roman" w:cs="Times New Roman"/>
          <w:b/>
          <w:sz w:val="24"/>
          <w:szCs w:val="24"/>
          <w:lang w:eastAsia="ru-RU"/>
        </w:rPr>
        <w:lastRenderedPageBreak/>
        <w:t>СОДЕРЖАНИЕ ПРОГРАММЫ</w:t>
      </w:r>
    </w:p>
    <w:p w:rsidR="00F80027" w:rsidRPr="004E45DD" w:rsidRDefault="00F80027" w:rsidP="00193FE2">
      <w:pPr>
        <w:pStyle w:val="14"/>
        <w:spacing w:line="240" w:lineRule="auto"/>
      </w:pPr>
    </w:p>
    <w:p w:rsidR="00935245" w:rsidRDefault="00260DEB" w:rsidP="00193FE2">
      <w:pPr>
        <w:pStyle w:val="14"/>
        <w:spacing w:line="240" w:lineRule="auto"/>
        <w:rPr>
          <w:rFonts w:asciiTheme="minorHAnsi" w:hAnsiTheme="minorHAnsi" w:cstheme="minorBidi"/>
          <w:sz w:val="22"/>
          <w:szCs w:val="22"/>
        </w:rPr>
      </w:pPr>
      <w:r w:rsidRPr="004E45DD">
        <w:rPr>
          <w:rFonts w:eastAsiaTheme="minorHAnsi"/>
          <w:sz w:val="22"/>
          <w:szCs w:val="22"/>
          <w:lang w:eastAsia="en-US"/>
        </w:rPr>
        <w:fldChar w:fldCharType="begin"/>
      </w:r>
      <w:r w:rsidR="00935245" w:rsidRPr="004E45DD">
        <w:instrText xml:space="preserve"> TOC \h \z \t "Раздел 1;1;Раздел 1.1;2" </w:instrText>
      </w:r>
      <w:r w:rsidRPr="004E45DD">
        <w:rPr>
          <w:rFonts w:eastAsiaTheme="minorHAnsi"/>
          <w:sz w:val="22"/>
          <w:szCs w:val="22"/>
          <w:lang w:eastAsia="en-US"/>
        </w:rPr>
        <w:fldChar w:fldCharType="separate"/>
      </w:r>
      <w:hyperlink w:anchor="_Toc171591525" w:history="1">
        <w:r w:rsidR="00935245" w:rsidRPr="006E1B52">
          <w:rPr>
            <w:rStyle w:val="af2"/>
          </w:rPr>
          <w:t>1. Общая характеристика</w:t>
        </w:r>
        <w:r w:rsidR="00935245">
          <w:rPr>
            <w:webHidden/>
          </w:rPr>
          <w:tab/>
        </w:r>
        <w:r>
          <w:rPr>
            <w:webHidden/>
          </w:rPr>
          <w:fldChar w:fldCharType="begin"/>
        </w:r>
        <w:r w:rsidR="00935245">
          <w:rPr>
            <w:webHidden/>
          </w:rPr>
          <w:instrText xml:space="preserve"> PAGEREF _Toc171591525 \h </w:instrText>
        </w:r>
        <w:r>
          <w:rPr>
            <w:webHidden/>
          </w:rPr>
        </w:r>
        <w:r>
          <w:rPr>
            <w:webHidden/>
          </w:rPr>
          <w:fldChar w:fldCharType="separate"/>
        </w:r>
        <w:r w:rsidR="00081E25">
          <w:rPr>
            <w:webHidden/>
          </w:rPr>
          <w:t>323</w:t>
        </w:r>
        <w:r>
          <w:rPr>
            <w:webHidden/>
          </w:rPr>
          <w:fldChar w:fldCharType="end"/>
        </w:r>
      </w:hyperlink>
    </w:p>
    <w:p w:rsidR="00935245" w:rsidRDefault="00307418" w:rsidP="00193FE2">
      <w:pPr>
        <w:pStyle w:val="21"/>
        <w:spacing w:line="240" w:lineRule="auto"/>
        <w:rPr>
          <w:rFonts w:asciiTheme="minorHAnsi" w:eastAsiaTheme="minorEastAsia" w:hAnsiTheme="minorHAnsi" w:cstheme="minorBidi"/>
          <w:sz w:val="22"/>
          <w:szCs w:val="22"/>
        </w:rPr>
      </w:pPr>
      <w:hyperlink w:anchor="_Toc171591526" w:history="1">
        <w:r w:rsidR="00935245" w:rsidRPr="006E1B52">
          <w:rPr>
            <w:rStyle w:val="af2"/>
          </w:rPr>
          <w:t>1.1. Цель и место дисциплины в структуре образовательной программы</w:t>
        </w:r>
        <w:r w:rsidR="00935245">
          <w:rPr>
            <w:webHidden/>
          </w:rPr>
          <w:tab/>
        </w:r>
        <w:r w:rsidR="00260DEB">
          <w:rPr>
            <w:webHidden/>
          </w:rPr>
          <w:fldChar w:fldCharType="begin"/>
        </w:r>
        <w:r w:rsidR="00935245">
          <w:rPr>
            <w:webHidden/>
          </w:rPr>
          <w:instrText xml:space="preserve"> PAGEREF _Toc171591526 \h </w:instrText>
        </w:r>
        <w:r w:rsidR="00260DEB">
          <w:rPr>
            <w:webHidden/>
          </w:rPr>
        </w:r>
        <w:r w:rsidR="00260DEB">
          <w:rPr>
            <w:webHidden/>
          </w:rPr>
          <w:fldChar w:fldCharType="separate"/>
        </w:r>
        <w:r w:rsidR="00081E25">
          <w:rPr>
            <w:webHidden/>
          </w:rPr>
          <w:t>323</w:t>
        </w:r>
        <w:r w:rsidR="00260DEB">
          <w:rPr>
            <w:webHidden/>
          </w:rPr>
          <w:fldChar w:fldCharType="end"/>
        </w:r>
      </w:hyperlink>
    </w:p>
    <w:p w:rsidR="00935245" w:rsidRDefault="00307418" w:rsidP="00193FE2">
      <w:pPr>
        <w:pStyle w:val="21"/>
        <w:spacing w:line="240" w:lineRule="auto"/>
        <w:rPr>
          <w:rFonts w:asciiTheme="minorHAnsi" w:eastAsiaTheme="minorEastAsia" w:hAnsiTheme="minorHAnsi" w:cstheme="minorBidi"/>
          <w:sz w:val="22"/>
          <w:szCs w:val="22"/>
        </w:rPr>
      </w:pPr>
      <w:hyperlink w:anchor="_Toc171591527" w:history="1">
        <w:r w:rsidR="00935245" w:rsidRPr="006E1B52">
          <w:rPr>
            <w:rStyle w:val="af2"/>
          </w:rPr>
          <w:t>1.2. Планируемые результаты освоения дисциплины</w:t>
        </w:r>
        <w:r w:rsidR="00935245">
          <w:rPr>
            <w:webHidden/>
          </w:rPr>
          <w:tab/>
        </w:r>
        <w:r w:rsidR="00260DEB">
          <w:rPr>
            <w:webHidden/>
          </w:rPr>
          <w:fldChar w:fldCharType="begin"/>
        </w:r>
        <w:r w:rsidR="00935245">
          <w:rPr>
            <w:webHidden/>
          </w:rPr>
          <w:instrText xml:space="preserve"> PAGEREF _Toc171591527 \h </w:instrText>
        </w:r>
        <w:r w:rsidR="00260DEB">
          <w:rPr>
            <w:webHidden/>
          </w:rPr>
        </w:r>
        <w:r w:rsidR="00260DEB">
          <w:rPr>
            <w:webHidden/>
          </w:rPr>
          <w:fldChar w:fldCharType="separate"/>
        </w:r>
        <w:r w:rsidR="00081E25">
          <w:rPr>
            <w:webHidden/>
          </w:rPr>
          <w:t>323</w:t>
        </w:r>
        <w:r w:rsidR="00260DEB">
          <w:rPr>
            <w:webHidden/>
          </w:rPr>
          <w:fldChar w:fldCharType="end"/>
        </w:r>
      </w:hyperlink>
    </w:p>
    <w:p w:rsidR="00935245" w:rsidRDefault="00307418" w:rsidP="00193FE2">
      <w:pPr>
        <w:pStyle w:val="14"/>
        <w:spacing w:line="240" w:lineRule="auto"/>
        <w:rPr>
          <w:rFonts w:asciiTheme="minorHAnsi" w:hAnsiTheme="minorHAnsi" w:cstheme="minorBidi"/>
          <w:sz w:val="22"/>
          <w:szCs w:val="22"/>
        </w:rPr>
      </w:pPr>
      <w:hyperlink w:anchor="_Toc171591528" w:history="1">
        <w:r w:rsidR="00935245" w:rsidRPr="006E1B52">
          <w:rPr>
            <w:rStyle w:val="af2"/>
          </w:rPr>
          <w:t xml:space="preserve">2. Структура и содержание </w:t>
        </w:r>
        <w:r w:rsidR="00935245">
          <w:rPr>
            <w:rStyle w:val="af2"/>
          </w:rPr>
          <w:t>дисциплины</w:t>
        </w:r>
        <w:r w:rsidR="00935245">
          <w:rPr>
            <w:webHidden/>
          </w:rPr>
          <w:tab/>
        </w:r>
        <w:r w:rsidR="00260DEB">
          <w:rPr>
            <w:webHidden/>
          </w:rPr>
          <w:fldChar w:fldCharType="begin"/>
        </w:r>
        <w:r w:rsidR="00935245">
          <w:rPr>
            <w:webHidden/>
          </w:rPr>
          <w:instrText xml:space="preserve"> PAGEREF _Toc171591528 \h </w:instrText>
        </w:r>
        <w:r w:rsidR="00260DEB">
          <w:rPr>
            <w:webHidden/>
          </w:rPr>
        </w:r>
        <w:r w:rsidR="00260DEB">
          <w:rPr>
            <w:webHidden/>
          </w:rPr>
          <w:fldChar w:fldCharType="separate"/>
        </w:r>
        <w:r w:rsidR="00081E25">
          <w:rPr>
            <w:webHidden/>
          </w:rPr>
          <w:t>323</w:t>
        </w:r>
        <w:r w:rsidR="00260DEB">
          <w:rPr>
            <w:webHidden/>
          </w:rPr>
          <w:fldChar w:fldCharType="end"/>
        </w:r>
      </w:hyperlink>
    </w:p>
    <w:p w:rsidR="00935245" w:rsidRDefault="00307418" w:rsidP="00193FE2">
      <w:pPr>
        <w:pStyle w:val="21"/>
        <w:spacing w:line="240" w:lineRule="auto"/>
        <w:rPr>
          <w:rFonts w:asciiTheme="minorHAnsi" w:eastAsiaTheme="minorEastAsia" w:hAnsiTheme="minorHAnsi" w:cstheme="minorBidi"/>
          <w:sz w:val="22"/>
          <w:szCs w:val="22"/>
        </w:rPr>
      </w:pPr>
      <w:hyperlink w:anchor="_Toc171591529" w:history="1">
        <w:r w:rsidR="00935245" w:rsidRPr="006E1B52">
          <w:rPr>
            <w:rStyle w:val="af2"/>
          </w:rPr>
          <w:t>2.1. Трудоемкость освоения дисциплины</w:t>
        </w:r>
        <w:r w:rsidR="00935245">
          <w:rPr>
            <w:webHidden/>
          </w:rPr>
          <w:tab/>
        </w:r>
        <w:r w:rsidR="00260DEB">
          <w:rPr>
            <w:webHidden/>
          </w:rPr>
          <w:fldChar w:fldCharType="begin"/>
        </w:r>
        <w:r w:rsidR="00935245">
          <w:rPr>
            <w:webHidden/>
          </w:rPr>
          <w:instrText xml:space="preserve"> PAGEREF _Toc171591529 \h </w:instrText>
        </w:r>
        <w:r w:rsidR="00260DEB">
          <w:rPr>
            <w:webHidden/>
          </w:rPr>
        </w:r>
        <w:r w:rsidR="00260DEB">
          <w:rPr>
            <w:webHidden/>
          </w:rPr>
          <w:fldChar w:fldCharType="separate"/>
        </w:r>
        <w:r w:rsidR="00081E25">
          <w:rPr>
            <w:webHidden/>
          </w:rPr>
          <w:t>323</w:t>
        </w:r>
        <w:r w:rsidR="00260DEB">
          <w:rPr>
            <w:webHidden/>
          </w:rPr>
          <w:fldChar w:fldCharType="end"/>
        </w:r>
      </w:hyperlink>
    </w:p>
    <w:p w:rsidR="00935245" w:rsidRDefault="00307418" w:rsidP="00193FE2">
      <w:pPr>
        <w:pStyle w:val="21"/>
        <w:spacing w:line="240" w:lineRule="auto"/>
        <w:rPr>
          <w:rFonts w:asciiTheme="minorHAnsi" w:eastAsiaTheme="minorEastAsia" w:hAnsiTheme="minorHAnsi" w:cstheme="minorBidi"/>
          <w:sz w:val="22"/>
          <w:szCs w:val="22"/>
        </w:rPr>
      </w:pPr>
      <w:hyperlink w:anchor="_Toc171591530" w:history="1">
        <w:r w:rsidR="00935245" w:rsidRPr="006E1B52">
          <w:rPr>
            <w:rStyle w:val="af2"/>
          </w:rPr>
          <w:t>2.2. Содержание дисциплины</w:t>
        </w:r>
        <w:r w:rsidR="00935245">
          <w:rPr>
            <w:webHidden/>
          </w:rPr>
          <w:tab/>
        </w:r>
        <w:r w:rsidR="00260DEB">
          <w:rPr>
            <w:webHidden/>
          </w:rPr>
          <w:fldChar w:fldCharType="begin"/>
        </w:r>
        <w:r w:rsidR="00935245">
          <w:rPr>
            <w:webHidden/>
          </w:rPr>
          <w:instrText xml:space="preserve"> PAGEREF _Toc171591530 \h </w:instrText>
        </w:r>
        <w:r w:rsidR="00260DEB">
          <w:rPr>
            <w:webHidden/>
          </w:rPr>
        </w:r>
        <w:r w:rsidR="00260DEB">
          <w:rPr>
            <w:webHidden/>
          </w:rPr>
          <w:fldChar w:fldCharType="separate"/>
        </w:r>
        <w:r w:rsidR="00081E25">
          <w:rPr>
            <w:webHidden/>
          </w:rPr>
          <w:t>324</w:t>
        </w:r>
        <w:r w:rsidR="00260DEB">
          <w:rPr>
            <w:webHidden/>
          </w:rPr>
          <w:fldChar w:fldCharType="end"/>
        </w:r>
      </w:hyperlink>
    </w:p>
    <w:p w:rsidR="00935245" w:rsidRDefault="00307418" w:rsidP="00193FE2">
      <w:pPr>
        <w:pStyle w:val="14"/>
        <w:spacing w:line="240" w:lineRule="auto"/>
        <w:rPr>
          <w:rFonts w:asciiTheme="minorHAnsi" w:hAnsiTheme="minorHAnsi" w:cstheme="minorBidi"/>
          <w:sz w:val="22"/>
          <w:szCs w:val="22"/>
        </w:rPr>
      </w:pPr>
      <w:hyperlink w:anchor="_Toc171591531" w:history="1">
        <w:r w:rsidR="00935245" w:rsidRPr="006E1B52">
          <w:rPr>
            <w:rStyle w:val="af2"/>
          </w:rPr>
          <w:t xml:space="preserve">3. Условия реализации </w:t>
        </w:r>
        <w:r w:rsidR="00935245" w:rsidRPr="00935245">
          <w:rPr>
            <w:rStyle w:val="af2"/>
          </w:rPr>
          <w:t>дисциплины</w:t>
        </w:r>
        <w:r w:rsidR="00935245">
          <w:rPr>
            <w:webHidden/>
          </w:rPr>
          <w:tab/>
        </w:r>
        <w:r w:rsidR="00260DEB">
          <w:rPr>
            <w:webHidden/>
          </w:rPr>
          <w:fldChar w:fldCharType="begin"/>
        </w:r>
        <w:r w:rsidR="00935245">
          <w:rPr>
            <w:webHidden/>
          </w:rPr>
          <w:instrText xml:space="preserve"> PAGEREF _Toc171591531 \h </w:instrText>
        </w:r>
        <w:r w:rsidR="00260DEB">
          <w:rPr>
            <w:webHidden/>
          </w:rPr>
        </w:r>
        <w:r w:rsidR="00260DEB">
          <w:rPr>
            <w:webHidden/>
          </w:rPr>
          <w:fldChar w:fldCharType="separate"/>
        </w:r>
        <w:r w:rsidR="00081E25">
          <w:rPr>
            <w:webHidden/>
          </w:rPr>
          <w:t>328</w:t>
        </w:r>
        <w:r w:rsidR="00260DEB">
          <w:rPr>
            <w:webHidden/>
          </w:rPr>
          <w:fldChar w:fldCharType="end"/>
        </w:r>
      </w:hyperlink>
    </w:p>
    <w:p w:rsidR="00935245" w:rsidRDefault="00307418" w:rsidP="00193FE2">
      <w:pPr>
        <w:pStyle w:val="21"/>
        <w:spacing w:line="240" w:lineRule="auto"/>
        <w:rPr>
          <w:rFonts w:asciiTheme="minorHAnsi" w:eastAsiaTheme="minorEastAsia" w:hAnsiTheme="minorHAnsi" w:cstheme="minorBidi"/>
          <w:sz w:val="22"/>
          <w:szCs w:val="22"/>
        </w:rPr>
      </w:pPr>
      <w:hyperlink w:anchor="_Toc171591532" w:history="1">
        <w:r w:rsidR="00935245" w:rsidRPr="006E1B52">
          <w:rPr>
            <w:rStyle w:val="af2"/>
          </w:rPr>
          <w:t>3.1. Материально-техническое обеспечение</w:t>
        </w:r>
        <w:r w:rsidR="00935245">
          <w:rPr>
            <w:webHidden/>
          </w:rPr>
          <w:tab/>
        </w:r>
        <w:r w:rsidR="00260DEB">
          <w:rPr>
            <w:webHidden/>
          </w:rPr>
          <w:fldChar w:fldCharType="begin"/>
        </w:r>
        <w:r w:rsidR="00935245">
          <w:rPr>
            <w:webHidden/>
          </w:rPr>
          <w:instrText xml:space="preserve"> PAGEREF _Toc171591532 \h </w:instrText>
        </w:r>
        <w:r w:rsidR="00260DEB">
          <w:rPr>
            <w:webHidden/>
          </w:rPr>
        </w:r>
        <w:r w:rsidR="00260DEB">
          <w:rPr>
            <w:webHidden/>
          </w:rPr>
          <w:fldChar w:fldCharType="separate"/>
        </w:r>
        <w:r w:rsidR="00081E25">
          <w:rPr>
            <w:webHidden/>
          </w:rPr>
          <w:t>328</w:t>
        </w:r>
        <w:r w:rsidR="00260DEB">
          <w:rPr>
            <w:webHidden/>
          </w:rPr>
          <w:fldChar w:fldCharType="end"/>
        </w:r>
      </w:hyperlink>
    </w:p>
    <w:p w:rsidR="00935245" w:rsidRDefault="00307418" w:rsidP="00193FE2">
      <w:pPr>
        <w:pStyle w:val="21"/>
        <w:spacing w:line="240" w:lineRule="auto"/>
        <w:rPr>
          <w:rFonts w:asciiTheme="minorHAnsi" w:eastAsiaTheme="minorEastAsia" w:hAnsiTheme="minorHAnsi" w:cstheme="minorBidi"/>
          <w:sz w:val="22"/>
          <w:szCs w:val="22"/>
        </w:rPr>
      </w:pPr>
      <w:hyperlink w:anchor="_Toc171591533" w:history="1">
        <w:r w:rsidR="00935245" w:rsidRPr="006E1B52">
          <w:rPr>
            <w:rStyle w:val="af2"/>
          </w:rPr>
          <w:t>3.2. Учебно-методическое обеспечение</w:t>
        </w:r>
        <w:r w:rsidR="00935245">
          <w:rPr>
            <w:webHidden/>
          </w:rPr>
          <w:tab/>
        </w:r>
        <w:r w:rsidR="00260DEB">
          <w:rPr>
            <w:webHidden/>
          </w:rPr>
          <w:fldChar w:fldCharType="begin"/>
        </w:r>
        <w:r w:rsidR="00935245">
          <w:rPr>
            <w:webHidden/>
          </w:rPr>
          <w:instrText xml:space="preserve"> PAGEREF _Toc171591533 \h </w:instrText>
        </w:r>
        <w:r w:rsidR="00260DEB">
          <w:rPr>
            <w:webHidden/>
          </w:rPr>
        </w:r>
        <w:r w:rsidR="00260DEB">
          <w:rPr>
            <w:webHidden/>
          </w:rPr>
          <w:fldChar w:fldCharType="separate"/>
        </w:r>
        <w:r w:rsidR="00081E25">
          <w:rPr>
            <w:webHidden/>
          </w:rPr>
          <w:t>328</w:t>
        </w:r>
        <w:r w:rsidR="00260DEB">
          <w:rPr>
            <w:webHidden/>
          </w:rPr>
          <w:fldChar w:fldCharType="end"/>
        </w:r>
      </w:hyperlink>
    </w:p>
    <w:p w:rsidR="00935245" w:rsidRDefault="00307418" w:rsidP="00193FE2">
      <w:pPr>
        <w:pStyle w:val="14"/>
        <w:spacing w:line="240" w:lineRule="auto"/>
        <w:rPr>
          <w:rFonts w:asciiTheme="minorHAnsi" w:hAnsiTheme="minorHAnsi" w:cstheme="minorBidi"/>
          <w:sz w:val="22"/>
          <w:szCs w:val="22"/>
        </w:rPr>
      </w:pPr>
      <w:hyperlink w:anchor="_Toc171591534" w:history="1">
        <w:r w:rsidR="00935245" w:rsidRPr="006E1B52">
          <w:rPr>
            <w:rStyle w:val="af2"/>
          </w:rPr>
          <w:t>4. Контроль и оценка результатов</w:t>
        </w:r>
      </w:hyperlink>
      <w:r w:rsidR="00935245">
        <w:rPr>
          <w:rStyle w:val="af2"/>
        </w:rPr>
        <w:t xml:space="preserve"> </w:t>
      </w:r>
      <w:hyperlink w:anchor="_Toc171591535" w:history="1">
        <w:r w:rsidR="00935245" w:rsidRPr="006E1B52">
          <w:rPr>
            <w:rStyle w:val="af2"/>
          </w:rPr>
          <w:t xml:space="preserve">освоения </w:t>
        </w:r>
        <w:r w:rsidR="00935245" w:rsidRPr="00935245">
          <w:rPr>
            <w:rStyle w:val="af2"/>
          </w:rPr>
          <w:t>дисциплины</w:t>
        </w:r>
        <w:r w:rsidR="00935245">
          <w:rPr>
            <w:webHidden/>
          </w:rPr>
          <w:tab/>
        </w:r>
        <w:r w:rsidR="00260DEB">
          <w:rPr>
            <w:webHidden/>
          </w:rPr>
          <w:fldChar w:fldCharType="begin"/>
        </w:r>
        <w:r w:rsidR="00935245">
          <w:rPr>
            <w:webHidden/>
          </w:rPr>
          <w:instrText xml:space="preserve"> PAGEREF _Toc171591535 \h </w:instrText>
        </w:r>
        <w:r w:rsidR="00260DEB">
          <w:rPr>
            <w:webHidden/>
          </w:rPr>
        </w:r>
        <w:r w:rsidR="00260DEB">
          <w:rPr>
            <w:webHidden/>
          </w:rPr>
          <w:fldChar w:fldCharType="separate"/>
        </w:r>
        <w:r w:rsidR="00081E25">
          <w:rPr>
            <w:webHidden/>
          </w:rPr>
          <w:t>328</w:t>
        </w:r>
        <w:r w:rsidR="00260DEB">
          <w:rPr>
            <w:webHidden/>
          </w:rPr>
          <w:fldChar w:fldCharType="end"/>
        </w:r>
      </w:hyperlink>
    </w:p>
    <w:p w:rsidR="00F80027" w:rsidRPr="004E45DD" w:rsidRDefault="00260DEB" w:rsidP="00193FE2">
      <w:pPr>
        <w:pStyle w:val="1f"/>
        <w:spacing w:after="0"/>
        <w:jc w:val="left"/>
        <w:rPr>
          <w:rFonts w:ascii="Times New Roman" w:hAnsi="Times New Roman"/>
          <w:b w:val="0"/>
          <w:bCs w:val="0"/>
        </w:rPr>
      </w:pPr>
      <w:r w:rsidRPr="004E45DD">
        <w:rPr>
          <w:rFonts w:ascii="Times New Roman" w:hAnsi="Times New Roman"/>
          <w:b w:val="0"/>
          <w:bCs w:val="0"/>
        </w:rPr>
        <w:fldChar w:fldCharType="end"/>
      </w:r>
    </w:p>
    <w:p w:rsidR="00F80027" w:rsidRPr="004E45DD" w:rsidRDefault="00F80027" w:rsidP="00193FE2">
      <w:pPr>
        <w:pStyle w:val="1f"/>
        <w:spacing w:after="0"/>
        <w:jc w:val="left"/>
        <w:rPr>
          <w:rFonts w:ascii="Times New Roman" w:hAnsi="Times New Roman"/>
        </w:rPr>
        <w:sectPr w:rsidR="00F80027" w:rsidRPr="004E45DD" w:rsidSect="00502F97">
          <w:headerReference w:type="even" r:id="rId95"/>
          <w:headerReference w:type="default" r:id="rId96"/>
          <w:pgSz w:w="11906" w:h="16838"/>
          <w:pgMar w:top="1134" w:right="567" w:bottom="1134" w:left="1701" w:header="709" w:footer="709" w:gutter="0"/>
          <w:cols w:space="708"/>
          <w:docGrid w:linePitch="360"/>
        </w:sectPr>
      </w:pPr>
    </w:p>
    <w:p w:rsidR="00F80027" w:rsidRPr="00DD5732" w:rsidRDefault="00F80027" w:rsidP="00193FE2">
      <w:pPr>
        <w:pStyle w:val="1f"/>
        <w:spacing w:after="0"/>
        <w:rPr>
          <w:rFonts w:ascii="Times New Roman" w:hAnsi="Times New Roman"/>
        </w:rPr>
      </w:pPr>
      <w:bookmarkStart w:id="5226" w:name="_Toc171591525"/>
      <w:bookmarkStart w:id="5227" w:name="_Toc171597279"/>
      <w:bookmarkStart w:id="5228" w:name="_Toc171598732"/>
      <w:bookmarkStart w:id="5229" w:name="_Toc171609073"/>
      <w:bookmarkStart w:id="5230" w:name="_Toc171611921"/>
      <w:bookmarkStart w:id="5231" w:name="_Toc171615851"/>
      <w:bookmarkStart w:id="5232" w:name="_Toc171616213"/>
      <w:bookmarkStart w:id="5233" w:name="_Toc171618729"/>
      <w:bookmarkStart w:id="5234" w:name="_Toc171619092"/>
      <w:bookmarkStart w:id="5235" w:name="_Toc171621634"/>
      <w:bookmarkStart w:id="5236" w:name="_Toc171622020"/>
      <w:bookmarkStart w:id="5237" w:name="_Toc171622438"/>
      <w:r w:rsidRPr="00DD5732">
        <w:rPr>
          <w:rFonts w:ascii="Times New Roman" w:hAnsi="Times New Roman"/>
        </w:rPr>
        <w:lastRenderedPageBreak/>
        <w:t>1. Общая характеристика РАБОЧЕЙ ПРОГРАММЫ УЧЕБНОЙ ДИСЦИПЛ</w:t>
      </w:r>
      <w:r w:rsidRPr="00DD5732">
        <w:rPr>
          <w:rFonts w:ascii="Times New Roman" w:hAnsi="Times New Roman"/>
        </w:rPr>
        <w:t>И</w:t>
      </w:r>
      <w:r w:rsidRPr="00DD5732">
        <w:rPr>
          <w:rFonts w:ascii="Times New Roman" w:hAnsi="Times New Roman"/>
        </w:rPr>
        <w:t>НЫ</w:t>
      </w:r>
      <w:bookmarkEnd w:id="5226"/>
      <w:bookmarkEnd w:id="5227"/>
      <w:bookmarkEnd w:id="5228"/>
      <w:bookmarkEnd w:id="5229"/>
      <w:bookmarkEnd w:id="5230"/>
      <w:bookmarkEnd w:id="5231"/>
      <w:bookmarkEnd w:id="5232"/>
      <w:bookmarkEnd w:id="5233"/>
      <w:bookmarkEnd w:id="5234"/>
      <w:bookmarkEnd w:id="5235"/>
      <w:bookmarkEnd w:id="5236"/>
      <w:bookmarkEnd w:id="5237"/>
    </w:p>
    <w:p w:rsidR="00F80027" w:rsidRPr="007E39DB" w:rsidRDefault="00F80027" w:rsidP="00193FE2">
      <w:pPr>
        <w:pStyle w:val="1d"/>
        <w:jc w:val="center"/>
        <w:rPr>
          <w:rFonts w:eastAsia="Segoe UI"/>
          <w:b/>
          <w:lang w:val="ru-RU"/>
        </w:rPr>
      </w:pPr>
      <w:r w:rsidRPr="007E39DB">
        <w:rPr>
          <w:rFonts w:eastAsia="Segoe UI"/>
          <w:b/>
          <w:lang w:val="ru-RU"/>
        </w:rPr>
        <w:t>«</w:t>
      </w:r>
      <w:r w:rsidR="007E39DB" w:rsidRPr="00976603">
        <w:rPr>
          <w:b/>
          <w:lang w:val="ru-RU"/>
        </w:rPr>
        <w:t>СГ.04 ФИЗИЧЕСКАЯ КУЛЬТУРА</w:t>
      </w:r>
      <w:r w:rsidRPr="007E39DB">
        <w:rPr>
          <w:rFonts w:eastAsia="Segoe UI"/>
          <w:b/>
          <w:lang w:val="ru-RU"/>
        </w:rPr>
        <w:t>»</w:t>
      </w:r>
    </w:p>
    <w:p w:rsidR="00F80027" w:rsidRPr="00DD5732" w:rsidRDefault="00F80027" w:rsidP="00193FE2">
      <w:pPr>
        <w:pStyle w:val="114"/>
        <w:spacing w:after="0" w:line="240" w:lineRule="auto"/>
        <w:rPr>
          <w:rFonts w:ascii="Times New Roman" w:hAnsi="Times New Roman"/>
        </w:rPr>
      </w:pPr>
    </w:p>
    <w:p w:rsidR="00F80027" w:rsidRPr="00BE1C63" w:rsidRDefault="00F80027" w:rsidP="00193FE2">
      <w:pPr>
        <w:pStyle w:val="114"/>
        <w:spacing w:after="0" w:line="240" w:lineRule="auto"/>
      </w:pPr>
      <w:bookmarkStart w:id="5238" w:name="_Toc171591526"/>
      <w:bookmarkStart w:id="5239" w:name="_Toc171597280"/>
      <w:bookmarkStart w:id="5240" w:name="_Toc171598733"/>
      <w:bookmarkStart w:id="5241" w:name="_Toc171609074"/>
      <w:bookmarkStart w:id="5242" w:name="_Toc171611922"/>
      <w:bookmarkStart w:id="5243" w:name="_Toc171615852"/>
      <w:bookmarkStart w:id="5244" w:name="_Toc171616214"/>
      <w:bookmarkStart w:id="5245" w:name="_Toc171618730"/>
      <w:bookmarkStart w:id="5246" w:name="_Toc171619093"/>
      <w:bookmarkStart w:id="5247" w:name="_Toc171621635"/>
      <w:bookmarkStart w:id="5248" w:name="_Toc171622021"/>
      <w:bookmarkStart w:id="5249" w:name="_Toc171622439"/>
      <w:r w:rsidRPr="00BE1C63">
        <w:t>1.1. Цель и место дисциплины в структуре образовательной программы</w:t>
      </w:r>
      <w:bookmarkEnd w:id="5238"/>
      <w:bookmarkEnd w:id="5239"/>
      <w:bookmarkEnd w:id="5240"/>
      <w:bookmarkEnd w:id="5241"/>
      <w:bookmarkEnd w:id="5242"/>
      <w:bookmarkEnd w:id="5243"/>
      <w:bookmarkEnd w:id="5244"/>
      <w:bookmarkEnd w:id="5245"/>
      <w:bookmarkEnd w:id="5246"/>
      <w:bookmarkEnd w:id="5247"/>
      <w:bookmarkEnd w:id="5248"/>
      <w:bookmarkEnd w:id="5249"/>
    </w:p>
    <w:p w:rsidR="00F80027" w:rsidRPr="007E39DB" w:rsidRDefault="00F80027" w:rsidP="00193FE2">
      <w:pPr>
        <w:suppressAutoHyphens/>
        <w:ind w:firstLine="709"/>
        <w:jc w:val="both"/>
        <w:rPr>
          <w:rFonts w:ascii="Times New Roman" w:hAnsi="Times New Roman" w:cs="Times New Roman"/>
          <w:sz w:val="24"/>
          <w:szCs w:val="24"/>
        </w:rPr>
      </w:pPr>
      <w:r w:rsidRPr="007E39DB">
        <w:rPr>
          <w:rFonts w:ascii="Times New Roman" w:hAnsi="Times New Roman" w:cs="Times New Roman"/>
          <w:sz w:val="24"/>
          <w:szCs w:val="24"/>
        </w:rPr>
        <w:t>Цель дисциплины «</w:t>
      </w:r>
      <w:r w:rsidR="007E39DB" w:rsidRPr="007E39DB">
        <w:rPr>
          <w:rFonts w:ascii="Times New Roman" w:hAnsi="Times New Roman" w:cs="Times New Roman"/>
          <w:sz w:val="24"/>
          <w:szCs w:val="24"/>
        </w:rPr>
        <w:t xml:space="preserve">СГ.04 </w:t>
      </w:r>
      <w:r w:rsidR="007E39DB">
        <w:rPr>
          <w:rFonts w:ascii="Times New Roman" w:hAnsi="Times New Roman" w:cs="Times New Roman"/>
          <w:sz w:val="24"/>
          <w:szCs w:val="24"/>
        </w:rPr>
        <w:t>Физическая культура</w:t>
      </w:r>
      <w:r w:rsidRPr="007E39DB">
        <w:rPr>
          <w:rFonts w:ascii="Times New Roman" w:hAnsi="Times New Roman" w:cs="Times New Roman"/>
          <w:sz w:val="24"/>
          <w:szCs w:val="24"/>
        </w:rPr>
        <w:t>»:</w:t>
      </w:r>
      <w:r w:rsidR="007E39DB" w:rsidRPr="007E39DB">
        <w:rPr>
          <w:rFonts w:ascii="Times New Roman" w:hAnsi="Times New Roman" w:cs="Times New Roman"/>
          <w:sz w:val="24"/>
          <w:szCs w:val="24"/>
        </w:rPr>
        <w:t xml:space="preserve"> </w:t>
      </w:r>
      <w:r w:rsidR="00D17554" w:rsidRPr="00D17554">
        <w:rPr>
          <w:rFonts w:ascii="Times New Roman" w:hAnsi="Times New Roman" w:cs="Times New Roman"/>
          <w:sz w:val="24"/>
          <w:szCs w:val="24"/>
        </w:rPr>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способной реализовывать сформированный потенциал физической культуры в последующей профессиональной деятельности</w:t>
      </w:r>
    </w:p>
    <w:p w:rsidR="00F80027" w:rsidRDefault="00F80027" w:rsidP="00193FE2">
      <w:pPr>
        <w:suppressAutoHyphens/>
        <w:ind w:firstLine="709"/>
        <w:jc w:val="both"/>
        <w:rPr>
          <w:rFonts w:ascii="Times New Roman" w:hAnsi="Times New Roman" w:cs="Times New Roman"/>
          <w:sz w:val="24"/>
          <w:szCs w:val="24"/>
        </w:rPr>
      </w:pPr>
      <w:r w:rsidRPr="004E45DD">
        <w:rPr>
          <w:rFonts w:ascii="Times New Roman" w:hAnsi="Times New Roman" w:cs="Times New Roman"/>
          <w:sz w:val="24"/>
          <w:szCs w:val="24"/>
        </w:rPr>
        <w:t>Дисциплина «</w:t>
      </w:r>
      <w:r w:rsidR="007E39DB" w:rsidRPr="007E39DB">
        <w:rPr>
          <w:rFonts w:ascii="Times New Roman" w:hAnsi="Times New Roman" w:cs="Times New Roman"/>
          <w:sz w:val="24"/>
          <w:szCs w:val="24"/>
        </w:rPr>
        <w:t xml:space="preserve">СГ.04 </w:t>
      </w:r>
      <w:r w:rsidR="007E39DB">
        <w:rPr>
          <w:rFonts w:ascii="Times New Roman" w:hAnsi="Times New Roman" w:cs="Times New Roman"/>
          <w:sz w:val="24"/>
          <w:szCs w:val="24"/>
        </w:rPr>
        <w:t>Физическая культура</w:t>
      </w:r>
      <w:r w:rsidRPr="004E45DD">
        <w:rPr>
          <w:rFonts w:ascii="Times New Roman" w:hAnsi="Times New Roman" w:cs="Times New Roman"/>
          <w:sz w:val="24"/>
          <w:szCs w:val="24"/>
        </w:rPr>
        <w:t xml:space="preserve">» включена в обязательную часть </w:t>
      </w:r>
      <w:r w:rsidR="007E39DB" w:rsidRPr="00217297">
        <w:rPr>
          <w:rFonts w:ascii="Times New Roman" w:eastAsia="Times New Roman" w:hAnsi="Times New Roman" w:cs="Times New Roman"/>
          <w:sz w:val="24"/>
          <w:szCs w:val="24"/>
          <w:lang w:eastAsia="ru-RU"/>
        </w:rPr>
        <w:t xml:space="preserve">социально-гуманитарного </w:t>
      </w:r>
      <w:r w:rsidRPr="004E45DD">
        <w:rPr>
          <w:rFonts w:ascii="Times New Roman" w:hAnsi="Times New Roman" w:cs="Times New Roman"/>
          <w:sz w:val="24"/>
          <w:szCs w:val="24"/>
        </w:rPr>
        <w:t>цикла образовательной программы</w:t>
      </w:r>
    </w:p>
    <w:p w:rsidR="00F80027" w:rsidRPr="00BE1C63" w:rsidRDefault="00F80027" w:rsidP="00193FE2">
      <w:pPr>
        <w:pStyle w:val="114"/>
        <w:spacing w:after="0" w:line="240" w:lineRule="auto"/>
      </w:pPr>
      <w:bookmarkStart w:id="5250" w:name="_Toc171591527"/>
      <w:bookmarkStart w:id="5251" w:name="_Toc171597281"/>
      <w:bookmarkStart w:id="5252" w:name="_Toc171598734"/>
      <w:bookmarkStart w:id="5253" w:name="_Toc171609075"/>
      <w:bookmarkStart w:id="5254" w:name="_Toc171611923"/>
      <w:bookmarkStart w:id="5255" w:name="_Toc171615853"/>
      <w:bookmarkStart w:id="5256" w:name="_Toc171616215"/>
      <w:bookmarkStart w:id="5257" w:name="_Toc171618731"/>
      <w:bookmarkStart w:id="5258" w:name="_Toc171619094"/>
      <w:bookmarkStart w:id="5259" w:name="_Toc171621636"/>
      <w:bookmarkStart w:id="5260" w:name="_Toc171622022"/>
      <w:bookmarkStart w:id="5261" w:name="_Toc171622440"/>
      <w:r w:rsidRPr="00BE1C63">
        <w:t>1.2. Планируемые результаты освоения дисциплины</w:t>
      </w:r>
      <w:bookmarkEnd w:id="5250"/>
      <w:bookmarkEnd w:id="5251"/>
      <w:bookmarkEnd w:id="5252"/>
      <w:bookmarkEnd w:id="5253"/>
      <w:bookmarkEnd w:id="5254"/>
      <w:bookmarkEnd w:id="5255"/>
      <w:bookmarkEnd w:id="5256"/>
      <w:bookmarkEnd w:id="5257"/>
      <w:bookmarkEnd w:id="5258"/>
      <w:bookmarkEnd w:id="5259"/>
      <w:bookmarkEnd w:id="5260"/>
      <w:bookmarkEnd w:id="5261"/>
    </w:p>
    <w:p w:rsidR="00F80027" w:rsidRPr="004E45DD" w:rsidRDefault="00F80027" w:rsidP="00193FE2">
      <w:pPr>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4E45DD">
        <w:rPr>
          <w:rFonts w:ascii="Times New Roman" w:eastAsia="Times New Roman" w:hAnsi="Times New Roman" w:cs="Times New Roman"/>
          <w:sz w:val="24"/>
          <w:szCs w:val="24"/>
          <w:lang w:eastAsia="ru-RU"/>
        </w:rPr>
        <w:t>е</w:t>
      </w:r>
      <w:r w:rsidRPr="004E45DD">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F80027" w:rsidRPr="004E45DD" w:rsidRDefault="00F80027" w:rsidP="00193FE2">
      <w:pPr>
        <w:ind w:firstLine="709"/>
        <w:rPr>
          <w:rFonts w:ascii="Times New Roman" w:hAnsi="Times New Roman" w:cs="Times New Roman"/>
          <w:bCs/>
          <w:sz w:val="24"/>
          <w:szCs w:val="24"/>
        </w:rPr>
      </w:pPr>
      <w:r w:rsidRPr="004E45DD">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697"/>
        <w:gridCol w:w="1843"/>
        <w:gridCol w:w="4842"/>
      </w:tblGrid>
      <w:tr w:rsidR="00F80027" w:rsidRPr="004E45DD" w:rsidTr="00D17554">
        <w:tc>
          <w:tcPr>
            <w:tcW w:w="1246" w:type="dxa"/>
            <w:tcBorders>
              <w:top w:val="single" w:sz="4" w:space="0" w:color="auto"/>
              <w:left w:val="single" w:sz="4" w:space="0" w:color="auto"/>
              <w:right w:val="single" w:sz="4" w:space="0" w:color="auto"/>
            </w:tcBorders>
            <w:vAlign w:val="center"/>
          </w:tcPr>
          <w:p w:rsidR="00F80027" w:rsidRPr="004E45DD" w:rsidRDefault="00F80027" w:rsidP="00193FE2">
            <w:pPr>
              <w:jc w:val="center"/>
              <w:rPr>
                <w:rStyle w:val="afd"/>
                <w:b/>
                <w:i w:val="0"/>
                <w:sz w:val="24"/>
                <w:szCs w:val="24"/>
              </w:rPr>
            </w:pPr>
            <w:r w:rsidRPr="004E45DD">
              <w:rPr>
                <w:rStyle w:val="afd"/>
                <w:b/>
                <w:sz w:val="24"/>
                <w:szCs w:val="24"/>
              </w:rPr>
              <w:t>Код ОК,</w:t>
            </w:r>
          </w:p>
          <w:p w:rsidR="00F80027" w:rsidRPr="004E45DD" w:rsidRDefault="00F80027" w:rsidP="00193FE2">
            <w:pPr>
              <w:jc w:val="center"/>
              <w:rPr>
                <w:rStyle w:val="afd"/>
                <w:b/>
                <w:sz w:val="24"/>
                <w:szCs w:val="24"/>
              </w:rPr>
            </w:pPr>
            <w:r w:rsidRPr="004E45DD">
              <w:rPr>
                <w:rStyle w:val="afd"/>
                <w:b/>
                <w:sz w:val="24"/>
                <w:szCs w:val="24"/>
              </w:rPr>
              <w:t>ПК</w:t>
            </w:r>
          </w:p>
        </w:tc>
        <w:tc>
          <w:tcPr>
            <w:tcW w:w="1697" w:type="dxa"/>
            <w:tcBorders>
              <w:top w:val="single" w:sz="4" w:space="0" w:color="auto"/>
              <w:left w:val="single" w:sz="4" w:space="0" w:color="auto"/>
              <w:right w:val="single" w:sz="4" w:space="0" w:color="auto"/>
            </w:tcBorders>
            <w:vAlign w:val="center"/>
          </w:tcPr>
          <w:p w:rsidR="00F80027" w:rsidRPr="004E45DD" w:rsidRDefault="00F80027" w:rsidP="00193FE2">
            <w:pPr>
              <w:jc w:val="center"/>
              <w:rPr>
                <w:rFonts w:ascii="Times New Roman" w:hAnsi="Times New Roman" w:cs="Times New Roman"/>
                <w:b/>
                <w:sz w:val="24"/>
                <w:szCs w:val="24"/>
              </w:rPr>
            </w:pPr>
            <w:r w:rsidRPr="004E45DD">
              <w:rPr>
                <w:rFonts w:ascii="Times New Roman" w:hAnsi="Times New Roman" w:cs="Times New Roman"/>
                <w:b/>
                <w:sz w:val="24"/>
                <w:szCs w:val="24"/>
              </w:rPr>
              <w:t>Уметь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80027" w:rsidRPr="004E45DD" w:rsidRDefault="00F80027"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Знать</w:t>
            </w:r>
          </w:p>
        </w:tc>
        <w:tc>
          <w:tcPr>
            <w:tcW w:w="4842" w:type="dxa"/>
            <w:tcBorders>
              <w:top w:val="single" w:sz="4" w:space="0" w:color="auto"/>
              <w:left w:val="single" w:sz="4" w:space="0" w:color="auto"/>
              <w:bottom w:val="single" w:sz="4" w:space="0" w:color="auto"/>
              <w:right w:val="single" w:sz="4" w:space="0" w:color="auto"/>
            </w:tcBorders>
            <w:vAlign w:val="center"/>
          </w:tcPr>
          <w:p w:rsidR="00F80027" w:rsidRPr="004E45DD" w:rsidRDefault="00F80027"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Владеть навыками</w:t>
            </w:r>
          </w:p>
        </w:tc>
      </w:tr>
      <w:tr w:rsidR="00D17554" w:rsidRPr="004E45DD" w:rsidTr="00D17554">
        <w:trPr>
          <w:trHeight w:val="273"/>
        </w:trPr>
        <w:tc>
          <w:tcPr>
            <w:tcW w:w="1246" w:type="dxa"/>
            <w:tcBorders>
              <w:top w:val="single" w:sz="4" w:space="0" w:color="auto"/>
              <w:left w:val="single" w:sz="4" w:space="0" w:color="auto"/>
              <w:right w:val="single" w:sz="4" w:space="0" w:color="auto"/>
            </w:tcBorders>
          </w:tcPr>
          <w:p w:rsidR="00D17554" w:rsidRDefault="00D17554"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D17554" w:rsidRDefault="00D17554"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D17554" w:rsidRPr="004E45DD" w:rsidRDefault="00D17554" w:rsidP="00193FE2">
            <w:pPr>
              <w:jc w:val="center"/>
              <w:rPr>
                <w:rFonts w:ascii="Times New Roman" w:hAnsi="Times New Roman" w:cs="Times New Roman"/>
                <w:bCs/>
                <w:sz w:val="24"/>
                <w:szCs w:val="24"/>
              </w:rPr>
            </w:pPr>
            <w:r>
              <w:rPr>
                <w:rFonts w:ascii="Times New Roman" w:hAnsi="Times New Roman" w:cs="Times New Roman"/>
                <w:bCs/>
                <w:sz w:val="24"/>
                <w:szCs w:val="24"/>
              </w:rPr>
              <w:t>ОК.08</w:t>
            </w:r>
          </w:p>
        </w:tc>
        <w:tc>
          <w:tcPr>
            <w:tcW w:w="1697" w:type="dxa"/>
            <w:tcBorders>
              <w:top w:val="single" w:sz="4" w:space="0" w:color="auto"/>
              <w:left w:val="single" w:sz="4" w:space="0" w:color="auto"/>
              <w:right w:val="single" w:sz="4" w:space="0" w:color="auto"/>
            </w:tcBorders>
          </w:tcPr>
          <w:p w:rsidR="00D17554" w:rsidRPr="004E45DD" w:rsidRDefault="00D17554" w:rsidP="00193FE2">
            <w:pPr>
              <w:jc w:val="both"/>
              <w:rPr>
                <w:rFonts w:ascii="Times New Roman" w:hAnsi="Times New Roman" w:cs="Times New Roman"/>
                <w:bCs/>
                <w:sz w:val="24"/>
                <w:szCs w:val="24"/>
              </w:rPr>
            </w:pPr>
            <w:r w:rsidRPr="004D2288">
              <w:rPr>
                <w:rFonts w:ascii="Times New Roman" w:hAnsi="Times New Roman" w:cs="Times New Roman"/>
              </w:rPr>
              <w:t>использовать физкультурно</w:t>
            </w:r>
            <w:r>
              <w:rPr>
                <w:rFonts w:ascii="Times New Roman" w:hAnsi="Times New Roman" w:cs="Times New Roman"/>
              </w:rPr>
              <w:t xml:space="preserve"> </w:t>
            </w:r>
            <w:r w:rsidRPr="004D2288">
              <w:rPr>
                <w:rFonts w:ascii="Times New Roman" w:hAnsi="Times New Roman" w:cs="Times New Roman"/>
              </w:rPr>
              <w:t>-</w:t>
            </w:r>
            <w:r>
              <w:rPr>
                <w:rFonts w:ascii="Times New Roman" w:hAnsi="Times New Roman" w:cs="Times New Roman"/>
              </w:rPr>
              <w:t xml:space="preserve"> </w:t>
            </w:r>
            <w:r w:rsidRPr="004D2288">
              <w:rPr>
                <w:rFonts w:ascii="Times New Roman" w:hAnsi="Times New Roman" w:cs="Times New Roman"/>
              </w:rPr>
              <w:t>оздоровител</w:t>
            </w:r>
            <w:r w:rsidRPr="004D2288">
              <w:rPr>
                <w:rFonts w:ascii="Times New Roman" w:hAnsi="Times New Roman" w:cs="Times New Roman"/>
              </w:rPr>
              <w:t>ь</w:t>
            </w:r>
            <w:r w:rsidRPr="004D2288">
              <w:rPr>
                <w:rFonts w:ascii="Times New Roman" w:hAnsi="Times New Roman" w:cs="Times New Roman"/>
              </w:rPr>
              <w:t>ную деятел</w:t>
            </w:r>
            <w:r w:rsidRPr="004D2288">
              <w:rPr>
                <w:rFonts w:ascii="Times New Roman" w:hAnsi="Times New Roman" w:cs="Times New Roman"/>
              </w:rPr>
              <w:t>ь</w:t>
            </w:r>
            <w:r w:rsidRPr="004D2288">
              <w:rPr>
                <w:rFonts w:ascii="Times New Roman" w:hAnsi="Times New Roman" w:cs="Times New Roman"/>
              </w:rPr>
              <w:t>ность для укрепления здоровья, д</w:t>
            </w:r>
            <w:r w:rsidRPr="004D2288">
              <w:rPr>
                <w:rFonts w:ascii="Times New Roman" w:hAnsi="Times New Roman" w:cs="Times New Roman"/>
              </w:rPr>
              <w:t>о</w:t>
            </w:r>
            <w:r w:rsidRPr="004D2288">
              <w:rPr>
                <w:rFonts w:ascii="Times New Roman" w:hAnsi="Times New Roman" w:cs="Times New Roman"/>
              </w:rPr>
              <w:t>стижения жи</w:t>
            </w:r>
            <w:r w:rsidRPr="004D2288">
              <w:rPr>
                <w:rFonts w:ascii="Times New Roman" w:hAnsi="Times New Roman" w:cs="Times New Roman"/>
              </w:rPr>
              <w:t>з</w:t>
            </w:r>
            <w:r w:rsidRPr="004D2288">
              <w:rPr>
                <w:rFonts w:ascii="Times New Roman" w:hAnsi="Times New Roman" w:cs="Times New Roman"/>
              </w:rPr>
              <w:t>ненных и пр</w:t>
            </w:r>
            <w:r w:rsidRPr="004D2288">
              <w:rPr>
                <w:rFonts w:ascii="Times New Roman" w:hAnsi="Times New Roman" w:cs="Times New Roman"/>
              </w:rPr>
              <w:t>о</w:t>
            </w:r>
            <w:r w:rsidRPr="004D2288">
              <w:rPr>
                <w:rFonts w:ascii="Times New Roman" w:hAnsi="Times New Roman" w:cs="Times New Roman"/>
              </w:rPr>
              <w:t>фессиональных целей;</w:t>
            </w:r>
          </w:p>
        </w:tc>
        <w:tc>
          <w:tcPr>
            <w:tcW w:w="1843" w:type="dxa"/>
            <w:tcBorders>
              <w:top w:val="single" w:sz="4" w:space="0" w:color="auto"/>
              <w:left w:val="single" w:sz="4" w:space="0" w:color="auto"/>
              <w:right w:val="single" w:sz="4" w:space="0" w:color="auto"/>
            </w:tcBorders>
            <w:shd w:val="clear" w:color="auto" w:fill="auto"/>
          </w:tcPr>
          <w:p w:rsidR="00D17554" w:rsidRPr="004D2288" w:rsidRDefault="00D17554" w:rsidP="00193FE2">
            <w:pPr>
              <w:jc w:val="both"/>
              <w:rPr>
                <w:rFonts w:ascii="Times New Roman" w:hAnsi="Times New Roman" w:cs="Times New Roman"/>
              </w:rPr>
            </w:pPr>
            <w:r w:rsidRPr="004D2288">
              <w:rPr>
                <w:rFonts w:ascii="Times New Roman" w:hAnsi="Times New Roman" w:cs="Times New Roman"/>
              </w:rPr>
              <w:t>о роли физич</w:t>
            </w:r>
            <w:r w:rsidRPr="004D2288">
              <w:rPr>
                <w:rFonts w:ascii="Times New Roman" w:hAnsi="Times New Roman" w:cs="Times New Roman"/>
              </w:rPr>
              <w:t>е</w:t>
            </w:r>
            <w:r w:rsidRPr="004D2288">
              <w:rPr>
                <w:rFonts w:ascii="Times New Roman" w:hAnsi="Times New Roman" w:cs="Times New Roman"/>
              </w:rPr>
              <w:t>ской культуры в общекульту</w:t>
            </w:r>
            <w:r w:rsidRPr="004D2288">
              <w:rPr>
                <w:rFonts w:ascii="Times New Roman" w:hAnsi="Times New Roman" w:cs="Times New Roman"/>
              </w:rPr>
              <w:t>р</w:t>
            </w:r>
            <w:r w:rsidRPr="004D2288">
              <w:rPr>
                <w:rFonts w:ascii="Times New Roman" w:hAnsi="Times New Roman" w:cs="Times New Roman"/>
              </w:rPr>
              <w:t>ном, професси</w:t>
            </w:r>
            <w:r w:rsidRPr="004D2288">
              <w:rPr>
                <w:rFonts w:ascii="Times New Roman" w:hAnsi="Times New Roman" w:cs="Times New Roman"/>
              </w:rPr>
              <w:t>о</w:t>
            </w:r>
            <w:r w:rsidRPr="004D2288">
              <w:rPr>
                <w:rFonts w:ascii="Times New Roman" w:hAnsi="Times New Roman" w:cs="Times New Roman"/>
              </w:rPr>
              <w:t>нальном и соц</w:t>
            </w:r>
            <w:r w:rsidRPr="004D2288">
              <w:rPr>
                <w:rFonts w:ascii="Times New Roman" w:hAnsi="Times New Roman" w:cs="Times New Roman"/>
              </w:rPr>
              <w:t>и</w:t>
            </w:r>
            <w:r w:rsidRPr="004D2288">
              <w:rPr>
                <w:rFonts w:ascii="Times New Roman" w:hAnsi="Times New Roman" w:cs="Times New Roman"/>
              </w:rPr>
              <w:t>альном развитии человека</w:t>
            </w:r>
          </w:p>
          <w:p w:rsidR="00D17554" w:rsidRPr="004E45DD" w:rsidRDefault="00D17554" w:rsidP="00193FE2">
            <w:pPr>
              <w:jc w:val="both"/>
              <w:rPr>
                <w:rFonts w:ascii="Times New Roman" w:hAnsi="Times New Roman" w:cs="Times New Roman"/>
                <w:bCs/>
                <w:i/>
                <w:sz w:val="24"/>
                <w:szCs w:val="24"/>
              </w:rPr>
            </w:pPr>
            <w:r w:rsidRPr="004D2288">
              <w:rPr>
                <w:rFonts w:ascii="Times New Roman" w:hAnsi="Times New Roman" w:cs="Times New Roman"/>
              </w:rPr>
              <w:t>основы здоров</w:t>
            </w:r>
            <w:r w:rsidRPr="004D2288">
              <w:rPr>
                <w:rFonts w:ascii="Times New Roman" w:hAnsi="Times New Roman" w:cs="Times New Roman"/>
              </w:rPr>
              <w:t>о</w:t>
            </w:r>
            <w:r w:rsidRPr="004D2288">
              <w:rPr>
                <w:rFonts w:ascii="Times New Roman" w:hAnsi="Times New Roman" w:cs="Times New Roman"/>
              </w:rPr>
              <w:t>го образа жизни</w:t>
            </w:r>
          </w:p>
        </w:tc>
        <w:tc>
          <w:tcPr>
            <w:tcW w:w="4842" w:type="dxa"/>
            <w:tcBorders>
              <w:top w:val="single" w:sz="4" w:space="0" w:color="auto"/>
              <w:left w:val="single" w:sz="4" w:space="0" w:color="auto"/>
              <w:right w:val="single" w:sz="4" w:space="0" w:color="auto"/>
            </w:tcBorders>
          </w:tcPr>
          <w:p w:rsidR="00D17554" w:rsidRDefault="00D17554" w:rsidP="00193FE2">
            <w:pPr>
              <w:jc w:val="both"/>
              <w:rPr>
                <w:rFonts w:ascii="Times New Roman" w:hAnsi="Times New Roman" w:cs="Times New Roman"/>
              </w:rPr>
            </w:pPr>
            <w:r w:rsidRPr="00D17554">
              <w:rPr>
                <w:rFonts w:ascii="Times New Roman" w:hAnsi="Times New Roman" w:cs="Times New Roman"/>
              </w:rPr>
              <w:t>- способствовать расширению двигательного опыта посредством овладения новыми физич</w:t>
            </w:r>
            <w:r w:rsidRPr="00D17554">
              <w:rPr>
                <w:rFonts w:ascii="Times New Roman" w:hAnsi="Times New Roman" w:cs="Times New Roman"/>
              </w:rPr>
              <w:t>е</w:t>
            </w:r>
            <w:r w:rsidRPr="00D17554">
              <w:rPr>
                <w:rFonts w:ascii="Times New Roman" w:hAnsi="Times New Roman" w:cs="Times New Roman"/>
              </w:rPr>
              <w:t xml:space="preserve">скими упражнениями разной функциональной направленности, двигательными действиями базовых видов спорта и прикладной физической подготовки; </w:t>
            </w:r>
          </w:p>
          <w:p w:rsidR="00D17554" w:rsidRDefault="00D17554" w:rsidP="00193FE2">
            <w:pPr>
              <w:jc w:val="both"/>
              <w:rPr>
                <w:rFonts w:ascii="Times New Roman" w:hAnsi="Times New Roman" w:cs="Times New Roman"/>
              </w:rPr>
            </w:pPr>
            <w:r w:rsidRPr="00D17554">
              <w:rPr>
                <w:rFonts w:ascii="Times New Roman" w:hAnsi="Times New Roman" w:cs="Times New Roman"/>
              </w:rPr>
              <w:t>- способствовать приобретению опыта испол</w:t>
            </w:r>
            <w:r w:rsidRPr="00D17554">
              <w:rPr>
                <w:rFonts w:ascii="Times New Roman" w:hAnsi="Times New Roman" w:cs="Times New Roman"/>
              </w:rPr>
              <w:t>ь</w:t>
            </w:r>
            <w:r w:rsidRPr="00D17554">
              <w:rPr>
                <w:rFonts w:ascii="Times New Roman" w:hAnsi="Times New Roman" w:cs="Times New Roman"/>
              </w:rPr>
              <w:t>зования разнообразных форм и видов физкул</w:t>
            </w:r>
            <w:r w:rsidRPr="00D17554">
              <w:rPr>
                <w:rFonts w:ascii="Times New Roman" w:hAnsi="Times New Roman" w:cs="Times New Roman"/>
              </w:rPr>
              <w:t>ь</w:t>
            </w:r>
            <w:r w:rsidRPr="00D17554">
              <w:rPr>
                <w:rFonts w:ascii="Times New Roman" w:hAnsi="Times New Roman" w:cs="Times New Roman"/>
              </w:rPr>
              <w:t>турной деятельности для организации здорового образа жизни, активного отдыха и досуга для достижения жизненных и профессионально зн</w:t>
            </w:r>
            <w:r w:rsidRPr="00D17554">
              <w:rPr>
                <w:rFonts w:ascii="Times New Roman" w:hAnsi="Times New Roman" w:cs="Times New Roman"/>
              </w:rPr>
              <w:t>а</w:t>
            </w:r>
            <w:r w:rsidRPr="00D17554">
              <w:rPr>
                <w:rFonts w:ascii="Times New Roman" w:hAnsi="Times New Roman" w:cs="Times New Roman"/>
              </w:rPr>
              <w:t>чимых целей; сформировать определенные практические навыки с учетом видов професс</w:t>
            </w:r>
            <w:r w:rsidRPr="00D17554">
              <w:rPr>
                <w:rFonts w:ascii="Times New Roman" w:hAnsi="Times New Roman" w:cs="Times New Roman"/>
              </w:rPr>
              <w:t>и</w:t>
            </w:r>
            <w:r w:rsidRPr="00D17554">
              <w:rPr>
                <w:rFonts w:ascii="Times New Roman" w:hAnsi="Times New Roman" w:cs="Times New Roman"/>
              </w:rPr>
              <w:t xml:space="preserve">ональной деятельности конкретной профессии; </w:t>
            </w:r>
          </w:p>
          <w:p w:rsidR="00D17554" w:rsidRDefault="00D17554" w:rsidP="00193FE2">
            <w:pPr>
              <w:jc w:val="both"/>
              <w:rPr>
                <w:rFonts w:ascii="Times New Roman" w:hAnsi="Times New Roman" w:cs="Times New Roman"/>
              </w:rPr>
            </w:pPr>
            <w:r w:rsidRPr="00D17554">
              <w:rPr>
                <w:rFonts w:ascii="Times New Roman" w:hAnsi="Times New Roman" w:cs="Times New Roman"/>
              </w:rPr>
              <w:t xml:space="preserve">- способствовать формированию мотивации и потребности к занятиям физической культурой; </w:t>
            </w:r>
          </w:p>
          <w:p w:rsidR="00D17554" w:rsidRPr="00D17554" w:rsidRDefault="00D17554" w:rsidP="00193FE2">
            <w:pPr>
              <w:jc w:val="both"/>
              <w:rPr>
                <w:rFonts w:ascii="Times New Roman" w:hAnsi="Times New Roman" w:cs="Times New Roman"/>
              </w:rPr>
            </w:pPr>
            <w:r w:rsidRPr="00D17554">
              <w:rPr>
                <w:rFonts w:ascii="Times New Roman" w:hAnsi="Times New Roman" w:cs="Times New Roman"/>
              </w:rPr>
              <w:t>- овладеть навыками сотрудничества в колле</w:t>
            </w:r>
            <w:r w:rsidRPr="00D17554">
              <w:rPr>
                <w:rFonts w:ascii="Times New Roman" w:hAnsi="Times New Roman" w:cs="Times New Roman"/>
              </w:rPr>
              <w:t>к</w:t>
            </w:r>
            <w:r w:rsidRPr="00D17554">
              <w:rPr>
                <w:rFonts w:ascii="Times New Roman" w:hAnsi="Times New Roman" w:cs="Times New Roman"/>
              </w:rPr>
              <w:t>тивных формах занятий физическими упражн</w:t>
            </w:r>
            <w:r w:rsidRPr="00D17554">
              <w:rPr>
                <w:rFonts w:ascii="Times New Roman" w:hAnsi="Times New Roman" w:cs="Times New Roman"/>
              </w:rPr>
              <w:t>е</w:t>
            </w:r>
            <w:r w:rsidRPr="00D17554">
              <w:rPr>
                <w:rFonts w:ascii="Times New Roman" w:hAnsi="Times New Roman" w:cs="Times New Roman"/>
              </w:rPr>
              <w:t>ниями</w:t>
            </w:r>
          </w:p>
        </w:tc>
      </w:tr>
    </w:tbl>
    <w:p w:rsidR="00F80027" w:rsidRPr="004E45DD" w:rsidRDefault="00F80027" w:rsidP="00193FE2">
      <w:pPr>
        <w:ind w:firstLine="709"/>
        <w:rPr>
          <w:rFonts w:ascii="Times New Roman" w:hAnsi="Times New Roman" w:cs="Times New Roman"/>
          <w:bCs/>
          <w:sz w:val="24"/>
          <w:szCs w:val="24"/>
        </w:rPr>
      </w:pPr>
    </w:p>
    <w:p w:rsidR="00F80027" w:rsidRPr="004E45DD" w:rsidRDefault="00F80027" w:rsidP="00193FE2">
      <w:pPr>
        <w:ind w:firstLine="709"/>
        <w:rPr>
          <w:rFonts w:ascii="Times New Roman" w:eastAsia="Times New Roman" w:hAnsi="Times New Roman" w:cs="Times New Roman"/>
          <w:sz w:val="12"/>
          <w:szCs w:val="12"/>
          <w:lang w:eastAsia="ru-RU"/>
        </w:rPr>
      </w:pPr>
    </w:p>
    <w:p w:rsidR="00F80027" w:rsidRPr="004E45DD" w:rsidRDefault="00F80027" w:rsidP="00193FE2">
      <w:pPr>
        <w:pStyle w:val="1f"/>
        <w:spacing w:after="0"/>
        <w:rPr>
          <w:rFonts w:ascii="Times New Roman" w:hAnsi="Times New Roman"/>
        </w:rPr>
      </w:pPr>
      <w:bookmarkStart w:id="5262" w:name="_Toc171591528"/>
      <w:bookmarkStart w:id="5263" w:name="_Toc171597282"/>
      <w:bookmarkStart w:id="5264" w:name="_Toc171598735"/>
      <w:bookmarkStart w:id="5265" w:name="_Toc171609076"/>
      <w:bookmarkStart w:id="5266" w:name="_Toc171611924"/>
      <w:bookmarkStart w:id="5267" w:name="_Toc171615854"/>
      <w:bookmarkStart w:id="5268" w:name="_Toc171616216"/>
      <w:bookmarkStart w:id="5269" w:name="_Toc171618732"/>
      <w:bookmarkStart w:id="5270" w:name="_Toc171619095"/>
      <w:bookmarkStart w:id="5271" w:name="_Toc171621637"/>
      <w:bookmarkStart w:id="5272" w:name="_Toc171622023"/>
      <w:bookmarkStart w:id="5273" w:name="_Toc171622441"/>
      <w:r w:rsidRPr="00BE1C63">
        <w:rPr>
          <w:rFonts w:ascii="Times New Roman" w:hAnsi="Times New Roman"/>
        </w:rPr>
        <w:t xml:space="preserve">2. Структура и содержание </w:t>
      </w:r>
      <w:r w:rsidRPr="004E45DD">
        <w:rPr>
          <w:rFonts w:ascii="Times New Roman" w:hAnsi="Times New Roman"/>
        </w:rPr>
        <w:t>ДИСЦИПЛИНЫ</w:t>
      </w:r>
      <w:bookmarkEnd w:id="5262"/>
      <w:bookmarkEnd w:id="5263"/>
      <w:bookmarkEnd w:id="5264"/>
      <w:bookmarkEnd w:id="5265"/>
      <w:bookmarkEnd w:id="5266"/>
      <w:bookmarkEnd w:id="5267"/>
      <w:bookmarkEnd w:id="5268"/>
      <w:bookmarkEnd w:id="5269"/>
      <w:bookmarkEnd w:id="5270"/>
      <w:bookmarkEnd w:id="5271"/>
      <w:bookmarkEnd w:id="5272"/>
      <w:bookmarkEnd w:id="5273"/>
    </w:p>
    <w:p w:rsidR="00F80027" w:rsidRPr="00BE1C63" w:rsidRDefault="00F80027" w:rsidP="00193FE2">
      <w:pPr>
        <w:pStyle w:val="114"/>
        <w:spacing w:after="0" w:line="240" w:lineRule="auto"/>
      </w:pPr>
      <w:bookmarkStart w:id="5274" w:name="_Toc171591529"/>
      <w:bookmarkStart w:id="5275" w:name="_Toc171597283"/>
      <w:bookmarkStart w:id="5276" w:name="_Toc171598736"/>
      <w:bookmarkStart w:id="5277" w:name="_Toc171609077"/>
      <w:bookmarkStart w:id="5278" w:name="_Toc171611925"/>
      <w:bookmarkStart w:id="5279" w:name="_Toc171615855"/>
      <w:bookmarkStart w:id="5280" w:name="_Toc171616217"/>
      <w:bookmarkStart w:id="5281" w:name="_Toc171618733"/>
      <w:bookmarkStart w:id="5282" w:name="_Toc171619096"/>
      <w:bookmarkStart w:id="5283" w:name="_Toc171621638"/>
      <w:bookmarkStart w:id="5284" w:name="_Toc171622024"/>
      <w:bookmarkStart w:id="5285" w:name="_Toc171622442"/>
      <w:r w:rsidRPr="00BE1C63">
        <w:t>2.1. Трудоемкость освоения дисциплины</w:t>
      </w:r>
      <w:bookmarkEnd w:id="5274"/>
      <w:bookmarkEnd w:id="5275"/>
      <w:bookmarkEnd w:id="5276"/>
      <w:bookmarkEnd w:id="5277"/>
      <w:bookmarkEnd w:id="5278"/>
      <w:bookmarkEnd w:id="5279"/>
      <w:bookmarkEnd w:id="5280"/>
      <w:bookmarkEnd w:id="5281"/>
      <w:bookmarkEnd w:id="5282"/>
      <w:bookmarkEnd w:id="5283"/>
      <w:bookmarkEnd w:id="5284"/>
      <w:bookmarkEnd w:id="5285"/>
      <w:r w:rsidRPr="00BE1C63">
        <w:t xml:space="preserve"> </w:t>
      </w:r>
    </w:p>
    <w:tbl>
      <w:tblPr>
        <w:tblW w:w="47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21"/>
        <w:gridCol w:w="1159"/>
        <w:gridCol w:w="2327"/>
      </w:tblGrid>
      <w:tr w:rsidR="00F80027" w:rsidRPr="004E45DD" w:rsidTr="00F80027">
        <w:trPr>
          <w:trHeight w:val="23"/>
        </w:trPr>
        <w:tc>
          <w:tcPr>
            <w:tcW w:w="3147" w:type="pct"/>
            <w:vAlign w:val="center"/>
          </w:tcPr>
          <w:p w:rsidR="00F80027" w:rsidRPr="004E45DD" w:rsidRDefault="00F80027" w:rsidP="00193FE2">
            <w:pPr>
              <w:jc w:val="center"/>
              <w:rPr>
                <w:rFonts w:ascii="Times New Roman" w:hAnsi="Times New Roman" w:cs="Times New Roman"/>
                <w:b/>
                <w:sz w:val="24"/>
              </w:rPr>
            </w:pPr>
            <w:r w:rsidRPr="004E45DD">
              <w:rPr>
                <w:rFonts w:ascii="Times New Roman" w:hAnsi="Times New Roman" w:cs="Times New Roman"/>
                <w:b/>
                <w:sz w:val="24"/>
              </w:rPr>
              <w:t>Наименование составных частей дисциплины</w:t>
            </w:r>
          </w:p>
        </w:tc>
        <w:tc>
          <w:tcPr>
            <w:tcW w:w="616" w:type="pct"/>
            <w:vAlign w:val="center"/>
          </w:tcPr>
          <w:p w:rsidR="00F80027" w:rsidRPr="004E45DD" w:rsidRDefault="00F80027" w:rsidP="00193FE2">
            <w:pPr>
              <w:jc w:val="center"/>
              <w:rPr>
                <w:rFonts w:ascii="Times New Roman" w:hAnsi="Times New Roman" w:cs="Times New Roman"/>
                <w:b/>
                <w:iCs/>
                <w:sz w:val="24"/>
              </w:rPr>
            </w:pPr>
            <w:r w:rsidRPr="004E45DD">
              <w:rPr>
                <w:rFonts w:ascii="Times New Roman" w:hAnsi="Times New Roman" w:cs="Times New Roman"/>
                <w:b/>
                <w:iCs/>
                <w:sz w:val="24"/>
              </w:rPr>
              <w:t>Объем в часах</w:t>
            </w:r>
          </w:p>
        </w:tc>
        <w:tc>
          <w:tcPr>
            <w:tcW w:w="1237" w:type="pct"/>
          </w:tcPr>
          <w:p w:rsidR="00F80027" w:rsidRPr="004E45DD" w:rsidRDefault="00F80027" w:rsidP="00193FE2">
            <w:pPr>
              <w:jc w:val="center"/>
              <w:rPr>
                <w:rFonts w:ascii="Times New Roman" w:hAnsi="Times New Roman" w:cs="Times New Roman"/>
                <w:b/>
                <w:iCs/>
                <w:sz w:val="24"/>
              </w:rPr>
            </w:pPr>
            <w:r w:rsidRPr="004E45DD">
              <w:rPr>
                <w:rFonts w:ascii="Times New Roman" w:hAnsi="Times New Roman" w:cs="Times New Roman"/>
                <w:b/>
                <w:sz w:val="24"/>
              </w:rPr>
              <w:t>В т.ч. в форме практ. подготовки</w:t>
            </w:r>
          </w:p>
        </w:tc>
      </w:tr>
      <w:tr w:rsidR="00F80027" w:rsidRPr="004E45DD" w:rsidTr="00F80027">
        <w:trPr>
          <w:trHeight w:val="23"/>
        </w:trPr>
        <w:tc>
          <w:tcPr>
            <w:tcW w:w="3147" w:type="pct"/>
            <w:vAlign w:val="center"/>
          </w:tcPr>
          <w:p w:rsidR="00F80027" w:rsidRPr="004E45DD" w:rsidRDefault="00F80027"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Учебные занятия</w:t>
            </w:r>
          </w:p>
        </w:tc>
        <w:tc>
          <w:tcPr>
            <w:tcW w:w="616" w:type="pct"/>
            <w:vAlign w:val="center"/>
          </w:tcPr>
          <w:p w:rsidR="00F80027" w:rsidRPr="004E45DD" w:rsidRDefault="00AC7A9E" w:rsidP="00193FE2">
            <w:pPr>
              <w:jc w:val="center"/>
              <w:rPr>
                <w:rFonts w:ascii="Times New Roman" w:hAnsi="Times New Roman" w:cs="Times New Roman"/>
                <w:bCs/>
                <w:sz w:val="24"/>
                <w:szCs w:val="24"/>
              </w:rPr>
            </w:pPr>
            <w:r>
              <w:rPr>
                <w:rFonts w:ascii="Times New Roman" w:hAnsi="Times New Roman" w:cs="Times New Roman"/>
                <w:bCs/>
                <w:sz w:val="24"/>
                <w:szCs w:val="24"/>
              </w:rPr>
              <w:t>75</w:t>
            </w:r>
          </w:p>
        </w:tc>
        <w:tc>
          <w:tcPr>
            <w:tcW w:w="1237" w:type="pct"/>
            <w:vAlign w:val="center"/>
          </w:tcPr>
          <w:p w:rsidR="00F80027" w:rsidRPr="004E45DD" w:rsidRDefault="00AC7A9E" w:rsidP="00193FE2">
            <w:pPr>
              <w:jc w:val="center"/>
              <w:rPr>
                <w:rFonts w:ascii="Times New Roman" w:hAnsi="Times New Roman" w:cs="Times New Roman"/>
                <w:bCs/>
                <w:sz w:val="24"/>
                <w:szCs w:val="24"/>
              </w:rPr>
            </w:pPr>
            <w:r>
              <w:rPr>
                <w:rFonts w:ascii="Times New Roman" w:hAnsi="Times New Roman" w:cs="Times New Roman"/>
                <w:bCs/>
                <w:sz w:val="24"/>
                <w:szCs w:val="24"/>
              </w:rPr>
              <w:t>69</w:t>
            </w:r>
          </w:p>
        </w:tc>
      </w:tr>
      <w:tr w:rsidR="00F80027" w:rsidRPr="004E45DD" w:rsidTr="00F80027">
        <w:trPr>
          <w:trHeight w:val="23"/>
        </w:trPr>
        <w:tc>
          <w:tcPr>
            <w:tcW w:w="3147" w:type="pct"/>
            <w:vAlign w:val="center"/>
          </w:tcPr>
          <w:p w:rsidR="00F80027" w:rsidRPr="004E45DD" w:rsidRDefault="00F80027"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Самостоятельная работа</w:t>
            </w:r>
          </w:p>
        </w:tc>
        <w:tc>
          <w:tcPr>
            <w:tcW w:w="616" w:type="pct"/>
            <w:vAlign w:val="center"/>
          </w:tcPr>
          <w:p w:rsidR="00F80027" w:rsidRPr="004E45DD" w:rsidRDefault="00F80027"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c>
          <w:tcPr>
            <w:tcW w:w="1237" w:type="pct"/>
            <w:vAlign w:val="center"/>
          </w:tcPr>
          <w:p w:rsidR="00F80027" w:rsidRPr="004E45DD" w:rsidRDefault="00F80027"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r>
      <w:tr w:rsidR="00F80027" w:rsidRPr="004E45DD" w:rsidTr="00F80027">
        <w:trPr>
          <w:trHeight w:val="23"/>
        </w:trPr>
        <w:tc>
          <w:tcPr>
            <w:tcW w:w="3147" w:type="pct"/>
            <w:vAlign w:val="center"/>
          </w:tcPr>
          <w:p w:rsidR="00F80027" w:rsidRPr="00AE787B" w:rsidRDefault="00F80027" w:rsidP="00E87E2D">
            <w:pPr>
              <w:jc w:val="both"/>
              <w:rPr>
                <w:rFonts w:ascii="Times New Roman" w:hAnsi="Times New Roman" w:cs="Times New Roman"/>
                <w:bCs/>
                <w:sz w:val="24"/>
                <w:szCs w:val="24"/>
              </w:rPr>
            </w:pPr>
            <w:r w:rsidRPr="00AE787B">
              <w:rPr>
                <w:rFonts w:ascii="Times New Roman" w:hAnsi="Times New Roman" w:cs="Times New Roman"/>
                <w:bCs/>
                <w:sz w:val="24"/>
                <w:szCs w:val="24"/>
              </w:rPr>
              <w:t xml:space="preserve">Промежуточная аттестация в </w:t>
            </w:r>
            <w:r w:rsidRPr="00AE787B">
              <w:rPr>
                <w:rFonts w:ascii="Times New Roman" w:hAnsi="Times New Roman" w:cs="Times New Roman"/>
                <w:bCs/>
                <w:i/>
                <w:iCs/>
                <w:sz w:val="24"/>
                <w:szCs w:val="24"/>
              </w:rPr>
              <w:t>форме (</w:t>
            </w:r>
            <w:r w:rsidR="00EE73C1" w:rsidRPr="00AE787B">
              <w:rPr>
                <w:rFonts w:ascii="Times New Roman" w:hAnsi="Times New Roman" w:cs="Times New Roman"/>
                <w:bCs/>
                <w:i/>
                <w:iCs/>
                <w:sz w:val="24"/>
                <w:szCs w:val="24"/>
              </w:rPr>
              <w:t>дифференцир</w:t>
            </w:r>
            <w:r w:rsidR="00EE73C1" w:rsidRPr="00AE787B">
              <w:rPr>
                <w:rFonts w:ascii="Times New Roman" w:hAnsi="Times New Roman" w:cs="Times New Roman"/>
                <w:bCs/>
                <w:i/>
                <w:iCs/>
                <w:sz w:val="24"/>
                <w:szCs w:val="24"/>
              </w:rPr>
              <w:t>о</w:t>
            </w:r>
            <w:r w:rsidR="00EE73C1" w:rsidRPr="00AE787B">
              <w:rPr>
                <w:rFonts w:ascii="Times New Roman" w:hAnsi="Times New Roman" w:cs="Times New Roman"/>
                <w:bCs/>
                <w:i/>
                <w:iCs/>
                <w:sz w:val="24"/>
                <w:szCs w:val="24"/>
              </w:rPr>
              <w:t>ванного зачета</w:t>
            </w:r>
            <w:r w:rsidRPr="00AE787B">
              <w:rPr>
                <w:rFonts w:ascii="Times New Roman" w:hAnsi="Times New Roman" w:cs="Times New Roman"/>
                <w:bCs/>
                <w:i/>
                <w:iCs/>
                <w:sz w:val="24"/>
                <w:szCs w:val="24"/>
              </w:rPr>
              <w:t>)</w:t>
            </w:r>
          </w:p>
        </w:tc>
        <w:tc>
          <w:tcPr>
            <w:tcW w:w="616" w:type="pct"/>
            <w:vAlign w:val="center"/>
          </w:tcPr>
          <w:p w:rsidR="00F80027" w:rsidRPr="004E45DD" w:rsidRDefault="000F43D8"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37" w:type="pct"/>
            <w:vAlign w:val="center"/>
          </w:tcPr>
          <w:p w:rsidR="00F80027" w:rsidRPr="004E45DD" w:rsidRDefault="000F43D8"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F80027" w:rsidRPr="004E45DD" w:rsidTr="00F80027">
        <w:trPr>
          <w:trHeight w:val="23"/>
        </w:trPr>
        <w:tc>
          <w:tcPr>
            <w:tcW w:w="3147" w:type="pct"/>
            <w:vAlign w:val="center"/>
          </w:tcPr>
          <w:p w:rsidR="00F80027" w:rsidRPr="004E45DD" w:rsidRDefault="00F80027"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Всего</w:t>
            </w:r>
          </w:p>
        </w:tc>
        <w:tc>
          <w:tcPr>
            <w:tcW w:w="616" w:type="pct"/>
            <w:vAlign w:val="center"/>
          </w:tcPr>
          <w:p w:rsidR="00F80027" w:rsidRPr="004E45DD" w:rsidRDefault="00E87E2D" w:rsidP="00193FE2">
            <w:pPr>
              <w:jc w:val="center"/>
              <w:rPr>
                <w:rFonts w:ascii="Times New Roman" w:hAnsi="Times New Roman" w:cs="Times New Roman"/>
                <w:b/>
                <w:sz w:val="24"/>
                <w:szCs w:val="24"/>
              </w:rPr>
            </w:pPr>
            <w:r>
              <w:rPr>
                <w:rFonts w:ascii="Times New Roman" w:hAnsi="Times New Roman" w:cs="Times New Roman"/>
                <w:b/>
                <w:sz w:val="24"/>
                <w:szCs w:val="24"/>
              </w:rPr>
              <w:t>75</w:t>
            </w:r>
          </w:p>
        </w:tc>
        <w:tc>
          <w:tcPr>
            <w:tcW w:w="1237" w:type="pct"/>
            <w:vAlign w:val="center"/>
          </w:tcPr>
          <w:p w:rsidR="00F80027" w:rsidRPr="004E45DD" w:rsidRDefault="00E87E2D" w:rsidP="00193FE2">
            <w:pPr>
              <w:jc w:val="center"/>
              <w:rPr>
                <w:rFonts w:ascii="Times New Roman" w:hAnsi="Times New Roman" w:cs="Times New Roman"/>
                <w:b/>
                <w:sz w:val="24"/>
                <w:szCs w:val="24"/>
              </w:rPr>
            </w:pPr>
            <w:r>
              <w:rPr>
                <w:rFonts w:ascii="Times New Roman" w:hAnsi="Times New Roman" w:cs="Times New Roman"/>
                <w:b/>
                <w:sz w:val="24"/>
                <w:szCs w:val="24"/>
              </w:rPr>
              <w:t>69</w:t>
            </w:r>
          </w:p>
        </w:tc>
      </w:tr>
    </w:tbl>
    <w:p w:rsidR="00F80027" w:rsidRPr="004E45DD" w:rsidRDefault="00F80027" w:rsidP="00193FE2">
      <w:pPr>
        <w:rPr>
          <w:rFonts w:ascii="Times New Roman" w:eastAsia="Segoe UI" w:hAnsi="Times New Roman" w:cs="Times New Roman"/>
          <w:b/>
          <w:bCs/>
          <w:sz w:val="24"/>
          <w:szCs w:val="24"/>
          <w:lang w:eastAsia="ru-RU"/>
        </w:rPr>
      </w:pPr>
      <w:r w:rsidRPr="004E45DD">
        <w:rPr>
          <w:rFonts w:ascii="Times New Roman" w:hAnsi="Times New Roman"/>
        </w:rPr>
        <w:br w:type="page"/>
      </w:r>
    </w:p>
    <w:p w:rsidR="00F80027" w:rsidRPr="004E45DD" w:rsidRDefault="00F80027" w:rsidP="00193FE2">
      <w:pPr>
        <w:pStyle w:val="114"/>
        <w:spacing w:after="0" w:line="240" w:lineRule="auto"/>
        <w:rPr>
          <w:rFonts w:ascii="Times New Roman" w:hAnsi="Times New Roman"/>
        </w:rPr>
        <w:sectPr w:rsidR="00F80027" w:rsidRPr="004E45DD" w:rsidSect="00793C3C">
          <w:headerReference w:type="even" r:id="rId97"/>
          <w:pgSz w:w="11906" w:h="16838"/>
          <w:pgMar w:top="1134" w:right="567" w:bottom="1134" w:left="1701" w:header="170" w:footer="709" w:gutter="0"/>
          <w:cols w:space="708"/>
          <w:docGrid w:linePitch="360"/>
        </w:sectPr>
      </w:pPr>
    </w:p>
    <w:p w:rsidR="00F80027" w:rsidRPr="00BE1C63" w:rsidRDefault="00F80027" w:rsidP="00193FE2">
      <w:pPr>
        <w:pStyle w:val="114"/>
        <w:spacing w:after="0" w:line="240" w:lineRule="auto"/>
      </w:pPr>
      <w:bookmarkStart w:id="5286" w:name="_Toc171591530"/>
      <w:bookmarkStart w:id="5287" w:name="_Toc171597284"/>
      <w:bookmarkStart w:id="5288" w:name="_Toc171598737"/>
      <w:bookmarkStart w:id="5289" w:name="_Toc171609078"/>
      <w:bookmarkStart w:id="5290" w:name="_Toc171611926"/>
      <w:bookmarkStart w:id="5291" w:name="_Toc171615856"/>
      <w:bookmarkStart w:id="5292" w:name="_Toc171616218"/>
      <w:bookmarkStart w:id="5293" w:name="_Toc171618734"/>
      <w:bookmarkStart w:id="5294" w:name="_Toc171619097"/>
      <w:bookmarkStart w:id="5295" w:name="_Toc171621639"/>
      <w:bookmarkStart w:id="5296" w:name="_Toc171622025"/>
      <w:bookmarkStart w:id="5297" w:name="_Toc171622443"/>
      <w:r w:rsidRPr="00BE1C63">
        <w:lastRenderedPageBreak/>
        <w:t>2.2. Содержание дисциплины</w:t>
      </w:r>
      <w:bookmarkEnd w:id="5286"/>
      <w:bookmarkEnd w:id="5287"/>
      <w:bookmarkEnd w:id="5288"/>
      <w:bookmarkEnd w:id="5289"/>
      <w:bookmarkEnd w:id="5290"/>
      <w:bookmarkEnd w:id="5291"/>
      <w:bookmarkEnd w:id="5292"/>
      <w:bookmarkEnd w:id="5293"/>
      <w:bookmarkEnd w:id="5294"/>
      <w:bookmarkEnd w:id="5295"/>
      <w:bookmarkEnd w:id="5296"/>
      <w:bookmarkEnd w:id="5297"/>
    </w:p>
    <w:tbl>
      <w:tblPr>
        <w:tblW w:w="15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7938"/>
        <w:gridCol w:w="2269"/>
        <w:gridCol w:w="2409"/>
      </w:tblGrid>
      <w:tr w:rsidR="00F80027" w:rsidRPr="004E45DD" w:rsidTr="000F43D8">
        <w:trPr>
          <w:trHeight w:val="903"/>
        </w:trPr>
        <w:tc>
          <w:tcPr>
            <w:tcW w:w="2522" w:type="dxa"/>
            <w:vAlign w:val="center"/>
          </w:tcPr>
          <w:p w:rsidR="00F80027" w:rsidRPr="004E45DD" w:rsidRDefault="00F80027" w:rsidP="00193FE2">
            <w:pPr>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Наименование разд</w:t>
            </w:r>
            <w:r w:rsidRPr="004E45DD">
              <w:rPr>
                <w:rFonts w:ascii="Times New Roman" w:eastAsia="Times New Roman" w:hAnsi="Times New Roman" w:cs="Times New Roman"/>
                <w:b/>
                <w:bCs/>
                <w:lang w:eastAsia="ru-RU"/>
              </w:rPr>
              <w:t>е</w:t>
            </w:r>
            <w:r w:rsidRPr="004E45DD">
              <w:rPr>
                <w:rFonts w:ascii="Times New Roman" w:eastAsia="Times New Roman" w:hAnsi="Times New Roman" w:cs="Times New Roman"/>
                <w:b/>
                <w:bCs/>
                <w:lang w:eastAsia="ru-RU"/>
              </w:rPr>
              <w:t>лов и тем</w:t>
            </w:r>
          </w:p>
        </w:tc>
        <w:tc>
          <w:tcPr>
            <w:tcW w:w="7938" w:type="dxa"/>
            <w:vAlign w:val="center"/>
          </w:tcPr>
          <w:p w:rsidR="00F80027" w:rsidRPr="004E45DD" w:rsidRDefault="00F80027" w:rsidP="00193FE2">
            <w:pPr>
              <w:suppressAutoHyphens/>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269" w:type="dxa"/>
            <w:vAlign w:val="center"/>
          </w:tcPr>
          <w:p w:rsidR="00F80027" w:rsidRPr="004E45DD" w:rsidRDefault="00F80027"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Объем, ак. ч. /  в том числе  в форме практической подготовки,  ак. ч.</w:t>
            </w:r>
          </w:p>
        </w:tc>
        <w:tc>
          <w:tcPr>
            <w:tcW w:w="2409" w:type="dxa"/>
            <w:vAlign w:val="center"/>
          </w:tcPr>
          <w:p w:rsidR="00F80027" w:rsidRPr="004E45DD" w:rsidRDefault="00F80027"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Коды компетенций, формированию которых способствует элемент программы</w:t>
            </w:r>
          </w:p>
        </w:tc>
      </w:tr>
      <w:tr w:rsidR="000F43D8" w:rsidRPr="004D2288" w:rsidTr="000F43D8">
        <w:trPr>
          <w:trHeight w:val="20"/>
        </w:trPr>
        <w:tc>
          <w:tcPr>
            <w:tcW w:w="10460" w:type="dxa"/>
            <w:gridSpan w:val="2"/>
          </w:tcPr>
          <w:p w:rsidR="000F43D8" w:rsidRPr="004D2288" w:rsidRDefault="000F43D8" w:rsidP="00193FE2">
            <w:pPr>
              <w:rPr>
                <w:rFonts w:ascii="Times New Roman" w:hAnsi="Times New Roman" w:cs="Times New Roman"/>
                <w:b/>
              </w:rPr>
            </w:pPr>
            <w:r w:rsidRPr="004D2288">
              <w:rPr>
                <w:rFonts w:ascii="Times New Roman" w:hAnsi="Times New Roman" w:cs="Times New Roman"/>
                <w:b/>
              </w:rPr>
              <w:t>Раздел 1. Научно-методические  основы формирования физической культуры личности</w:t>
            </w:r>
          </w:p>
        </w:tc>
        <w:tc>
          <w:tcPr>
            <w:tcW w:w="2269" w:type="dxa"/>
            <w:vAlign w:val="center"/>
          </w:tcPr>
          <w:p w:rsidR="000F43D8" w:rsidRPr="004D2288" w:rsidRDefault="000F43D8" w:rsidP="00193FE2">
            <w:pPr>
              <w:jc w:val="center"/>
              <w:rPr>
                <w:rFonts w:ascii="Times New Roman" w:hAnsi="Times New Roman" w:cs="Times New Roman"/>
                <w:b/>
              </w:rPr>
            </w:pPr>
            <w:r>
              <w:rPr>
                <w:rFonts w:ascii="Times New Roman" w:hAnsi="Times New Roman" w:cs="Times New Roman"/>
                <w:b/>
              </w:rPr>
              <w:t>3</w:t>
            </w:r>
          </w:p>
        </w:tc>
        <w:tc>
          <w:tcPr>
            <w:tcW w:w="2409" w:type="dxa"/>
          </w:tcPr>
          <w:p w:rsidR="000F43D8" w:rsidRPr="004D2288" w:rsidRDefault="000F43D8" w:rsidP="00193FE2">
            <w:pPr>
              <w:ind w:left="568"/>
              <w:rPr>
                <w:rFonts w:ascii="Times New Roman" w:hAnsi="Times New Roman" w:cs="Times New Roman"/>
                <w:b/>
              </w:rPr>
            </w:pPr>
          </w:p>
        </w:tc>
      </w:tr>
      <w:tr w:rsidR="000F43D8" w:rsidRPr="004D2288" w:rsidTr="000F43D8">
        <w:trPr>
          <w:trHeight w:val="167"/>
        </w:trPr>
        <w:tc>
          <w:tcPr>
            <w:tcW w:w="2522" w:type="dxa"/>
            <w:vMerge w:val="restart"/>
          </w:tcPr>
          <w:p w:rsidR="000F43D8" w:rsidRPr="004D2288" w:rsidRDefault="000F43D8" w:rsidP="00193FE2">
            <w:pPr>
              <w:ind w:left="34"/>
              <w:rPr>
                <w:rFonts w:ascii="Times New Roman" w:hAnsi="Times New Roman" w:cs="Times New Roman"/>
              </w:rPr>
            </w:pPr>
            <w:r w:rsidRPr="004D2288">
              <w:rPr>
                <w:rFonts w:ascii="Times New Roman" w:hAnsi="Times New Roman" w:cs="Times New Roman"/>
              </w:rPr>
              <w:t>Тема 1.1.</w:t>
            </w:r>
          </w:p>
          <w:p w:rsidR="000F43D8" w:rsidRPr="004D2288" w:rsidRDefault="000F43D8" w:rsidP="00193FE2">
            <w:pPr>
              <w:ind w:left="34"/>
              <w:rPr>
                <w:rFonts w:ascii="Times New Roman" w:hAnsi="Times New Roman" w:cs="Times New Roman"/>
              </w:rPr>
            </w:pPr>
            <w:r w:rsidRPr="004D2288">
              <w:rPr>
                <w:rFonts w:ascii="Times New Roman" w:hAnsi="Times New Roman" w:cs="Times New Roman"/>
              </w:rPr>
              <w:t>Общекультурное и с</w:t>
            </w:r>
            <w:r w:rsidRPr="004D2288">
              <w:rPr>
                <w:rFonts w:ascii="Times New Roman" w:hAnsi="Times New Roman" w:cs="Times New Roman"/>
              </w:rPr>
              <w:t>о</w:t>
            </w:r>
            <w:r w:rsidRPr="004D2288">
              <w:rPr>
                <w:rFonts w:ascii="Times New Roman" w:hAnsi="Times New Roman" w:cs="Times New Roman"/>
              </w:rPr>
              <w:t>циальное значение ф</w:t>
            </w:r>
            <w:r w:rsidRPr="004D2288">
              <w:rPr>
                <w:rFonts w:ascii="Times New Roman" w:hAnsi="Times New Roman" w:cs="Times New Roman"/>
              </w:rPr>
              <w:t>и</w:t>
            </w:r>
            <w:r w:rsidRPr="004D2288">
              <w:rPr>
                <w:rFonts w:ascii="Times New Roman" w:hAnsi="Times New Roman" w:cs="Times New Roman"/>
              </w:rPr>
              <w:t xml:space="preserve">зической культуры. </w:t>
            </w:r>
          </w:p>
        </w:tc>
        <w:tc>
          <w:tcPr>
            <w:tcW w:w="7938" w:type="dxa"/>
          </w:tcPr>
          <w:p w:rsidR="000F43D8" w:rsidRPr="000F43D8" w:rsidRDefault="000F43D8" w:rsidP="00193FE2">
            <w:pPr>
              <w:rPr>
                <w:rFonts w:ascii="Times New Roman" w:hAnsi="Times New Roman" w:cs="Times New Roman"/>
                <w:b/>
              </w:rPr>
            </w:pPr>
            <w:r w:rsidRPr="000F43D8">
              <w:rPr>
                <w:rFonts w:ascii="Times New Roman" w:hAnsi="Times New Roman" w:cs="Times New Roman"/>
                <w:b/>
              </w:rPr>
              <w:t>Содержание учебного материала</w:t>
            </w:r>
          </w:p>
        </w:tc>
        <w:tc>
          <w:tcPr>
            <w:tcW w:w="2269" w:type="dxa"/>
            <w:vAlign w:val="center"/>
          </w:tcPr>
          <w:p w:rsidR="000F43D8" w:rsidRPr="004D2288" w:rsidRDefault="000F43D8" w:rsidP="00193FE2">
            <w:pPr>
              <w:jc w:val="center"/>
              <w:rPr>
                <w:rFonts w:ascii="Times New Roman" w:hAnsi="Times New Roman" w:cs="Times New Roman"/>
                <w:b/>
              </w:rPr>
            </w:pPr>
          </w:p>
        </w:tc>
        <w:tc>
          <w:tcPr>
            <w:tcW w:w="2409" w:type="dxa"/>
            <w:vMerge w:val="restart"/>
            <w:vAlign w:val="center"/>
          </w:tcPr>
          <w:p w:rsidR="000F43D8" w:rsidRDefault="000F43D8"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0F43D8" w:rsidRDefault="000F43D8"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0F43D8" w:rsidRPr="004D2288" w:rsidRDefault="000F43D8" w:rsidP="00193FE2">
            <w:pPr>
              <w:pStyle w:val="affffff7"/>
              <w:jc w:val="center"/>
              <w:rPr>
                <w:rFonts w:ascii="Times New Roman" w:hAnsi="Times New Roman"/>
              </w:rPr>
            </w:pPr>
            <w:r>
              <w:rPr>
                <w:rFonts w:ascii="Times New Roman" w:hAnsi="Times New Roman"/>
                <w:bCs/>
                <w:sz w:val="24"/>
                <w:szCs w:val="24"/>
              </w:rPr>
              <w:t>ОК.08</w:t>
            </w:r>
          </w:p>
        </w:tc>
      </w:tr>
      <w:tr w:rsidR="000F43D8" w:rsidRPr="004D2288" w:rsidTr="000F43D8">
        <w:trPr>
          <w:trHeight w:val="20"/>
        </w:trPr>
        <w:tc>
          <w:tcPr>
            <w:tcW w:w="2522" w:type="dxa"/>
            <w:vMerge/>
          </w:tcPr>
          <w:p w:rsidR="000F43D8" w:rsidRPr="004D2288" w:rsidRDefault="000F43D8" w:rsidP="00193FE2">
            <w:pPr>
              <w:ind w:left="568"/>
              <w:rPr>
                <w:rFonts w:ascii="Times New Roman" w:hAnsi="Times New Roman" w:cs="Times New Roman"/>
              </w:rPr>
            </w:pPr>
          </w:p>
        </w:tc>
        <w:tc>
          <w:tcPr>
            <w:tcW w:w="7938" w:type="dxa"/>
          </w:tcPr>
          <w:p w:rsidR="000F43D8" w:rsidRPr="004D2288" w:rsidRDefault="000F43D8" w:rsidP="00193FE2">
            <w:pPr>
              <w:rPr>
                <w:rFonts w:ascii="Times New Roman" w:hAnsi="Times New Roman" w:cs="Times New Roman"/>
              </w:rPr>
            </w:pPr>
            <w:r w:rsidRPr="004D2288">
              <w:rPr>
                <w:rFonts w:ascii="Times New Roman" w:hAnsi="Times New Roman" w:cs="Times New Roman"/>
              </w:rPr>
              <w:t>Физическая культура и спорт как социальные явления, как явления культуры. Физическая культура личности человека, физическое развитие, физическое во</w:t>
            </w:r>
            <w:r w:rsidRPr="004D2288">
              <w:rPr>
                <w:rFonts w:ascii="Times New Roman" w:hAnsi="Times New Roman" w:cs="Times New Roman"/>
              </w:rPr>
              <w:t>с</w:t>
            </w:r>
            <w:r w:rsidRPr="004D2288">
              <w:rPr>
                <w:rFonts w:ascii="Times New Roman" w:hAnsi="Times New Roman" w:cs="Times New Roman"/>
              </w:rPr>
              <w:t>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w:t>
            </w:r>
            <w:r w:rsidRPr="004D2288">
              <w:rPr>
                <w:rFonts w:ascii="Times New Roman" w:hAnsi="Times New Roman" w:cs="Times New Roman"/>
              </w:rPr>
              <w:t>у</w:t>
            </w:r>
            <w:r w:rsidRPr="004D2288">
              <w:rPr>
                <w:rFonts w:ascii="Times New Roman" w:hAnsi="Times New Roman" w:cs="Times New Roman"/>
              </w:rPr>
              <w:t>ра» в системе среднего профессионального образования.</w:t>
            </w:r>
          </w:p>
        </w:tc>
        <w:tc>
          <w:tcPr>
            <w:tcW w:w="2269" w:type="dxa"/>
            <w:vAlign w:val="center"/>
          </w:tcPr>
          <w:p w:rsidR="000F43D8" w:rsidRPr="004D2288" w:rsidRDefault="000F43D8" w:rsidP="00193FE2">
            <w:pPr>
              <w:jc w:val="center"/>
              <w:rPr>
                <w:rFonts w:ascii="Times New Roman" w:hAnsi="Times New Roman" w:cs="Times New Roman"/>
              </w:rPr>
            </w:pPr>
            <w:r>
              <w:rPr>
                <w:rFonts w:ascii="Times New Roman" w:hAnsi="Times New Roman" w:cs="Times New Roman"/>
              </w:rPr>
              <w:t>3</w:t>
            </w:r>
          </w:p>
        </w:tc>
        <w:tc>
          <w:tcPr>
            <w:tcW w:w="2409" w:type="dxa"/>
            <w:vMerge/>
          </w:tcPr>
          <w:p w:rsidR="000F43D8" w:rsidRPr="004D2288" w:rsidRDefault="000F43D8" w:rsidP="00193FE2">
            <w:pPr>
              <w:ind w:left="568"/>
              <w:rPr>
                <w:rFonts w:ascii="Times New Roman" w:hAnsi="Times New Roman" w:cs="Times New Roman"/>
              </w:rPr>
            </w:pPr>
          </w:p>
        </w:tc>
      </w:tr>
      <w:tr w:rsidR="000F43D8" w:rsidRPr="004D2288" w:rsidTr="00976603">
        <w:trPr>
          <w:trHeight w:val="285"/>
        </w:trPr>
        <w:tc>
          <w:tcPr>
            <w:tcW w:w="2522" w:type="dxa"/>
            <w:vMerge w:val="restart"/>
          </w:tcPr>
          <w:p w:rsidR="000F43D8" w:rsidRPr="004D2288" w:rsidRDefault="000F43D8" w:rsidP="00193FE2">
            <w:pPr>
              <w:ind w:left="34"/>
              <w:rPr>
                <w:rFonts w:ascii="Times New Roman" w:hAnsi="Times New Roman" w:cs="Times New Roman"/>
              </w:rPr>
            </w:pPr>
            <w:r w:rsidRPr="004D2288">
              <w:rPr>
                <w:rFonts w:ascii="Times New Roman" w:hAnsi="Times New Roman" w:cs="Times New Roman"/>
              </w:rPr>
              <w:t>Тема 1.2.</w:t>
            </w:r>
          </w:p>
          <w:p w:rsidR="000F43D8" w:rsidRPr="004D2288" w:rsidRDefault="000F43D8" w:rsidP="00193FE2">
            <w:pPr>
              <w:ind w:left="34"/>
              <w:rPr>
                <w:rFonts w:ascii="Times New Roman" w:hAnsi="Times New Roman" w:cs="Times New Roman"/>
              </w:rPr>
            </w:pPr>
            <w:r w:rsidRPr="004D2288">
              <w:rPr>
                <w:rFonts w:ascii="Times New Roman" w:hAnsi="Times New Roman" w:cs="Times New Roman"/>
              </w:rPr>
              <w:t>Основы здорового</w:t>
            </w:r>
          </w:p>
          <w:p w:rsidR="000F43D8" w:rsidRPr="004D2288" w:rsidRDefault="000F43D8" w:rsidP="00193FE2">
            <w:pPr>
              <w:ind w:left="34"/>
              <w:rPr>
                <w:rFonts w:ascii="Times New Roman" w:hAnsi="Times New Roman" w:cs="Times New Roman"/>
              </w:rPr>
            </w:pPr>
            <w:r w:rsidRPr="004D2288">
              <w:rPr>
                <w:rFonts w:ascii="Times New Roman" w:hAnsi="Times New Roman" w:cs="Times New Roman"/>
              </w:rPr>
              <w:t>образа жизни. Физич</w:t>
            </w:r>
            <w:r w:rsidRPr="004D2288">
              <w:rPr>
                <w:rFonts w:ascii="Times New Roman" w:hAnsi="Times New Roman" w:cs="Times New Roman"/>
              </w:rPr>
              <w:t>е</w:t>
            </w:r>
            <w:r w:rsidRPr="004D2288">
              <w:rPr>
                <w:rFonts w:ascii="Times New Roman" w:hAnsi="Times New Roman" w:cs="Times New Roman"/>
              </w:rPr>
              <w:t>ская культура в обесп</w:t>
            </w:r>
            <w:r w:rsidRPr="004D2288">
              <w:rPr>
                <w:rFonts w:ascii="Times New Roman" w:hAnsi="Times New Roman" w:cs="Times New Roman"/>
              </w:rPr>
              <w:t>е</w:t>
            </w:r>
            <w:r w:rsidRPr="004D2288">
              <w:rPr>
                <w:rFonts w:ascii="Times New Roman" w:hAnsi="Times New Roman" w:cs="Times New Roman"/>
              </w:rPr>
              <w:t>чении здоровья.</w:t>
            </w:r>
          </w:p>
        </w:tc>
        <w:tc>
          <w:tcPr>
            <w:tcW w:w="7938" w:type="dxa"/>
          </w:tcPr>
          <w:p w:rsidR="000F43D8" w:rsidRPr="000F43D8" w:rsidRDefault="000F43D8" w:rsidP="00193FE2">
            <w:pPr>
              <w:rPr>
                <w:rFonts w:ascii="Times New Roman" w:hAnsi="Times New Roman" w:cs="Times New Roman"/>
                <w:b/>
              </w:rPr>
            </w:pPr>
            <w:r w:rsidRPr="000F43D8">
              <w:rPr>
                <w:rFonts w:ascii="Times New Roman" w:hAnsi="Times New Roman" w:cs="Times New Roman"/>
                <w:b/>
              </w:rPr>
              <w:t>Содержание учебного материала</w:t>
            </w:r>
          </w:p>
        </w:tc>
        <w:tc>
          <w:tcPr>
            <w:tcW w:w="2269" w:type="dxa"/>
            <w:vAlign w:val="center"/>
          </w:tcPr>
          <w:p w:rsidR="000F43D8" w:rsidRPr="004D2288" w:rsidRDefault="000F43D8" w:rsidP="00193FE2">
            <w:pPr>
              <w:jc w:val="center"/>
              <w:rPr>
                <w:rFonts w:ascii="Times New Roman" w:hAnsi="Times New Roman" w:cs="Times New Roman"/>
                <w:b/>
              </w:rPr>
            </w:pPr>
          </w:p>
        </w:tc>
        <w:tc>
          <w:tcPr>
            <w:tcW w:w="2409" w:type="dxa"/>
            <w:vMerge w:val="restart"/>
            <w:vAlign w:val="center"/>
          </w:tcPr>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0F43D8" w:rsidRPr="004D2288" w:rsidRDefault="00976603" w:rsidP="00193FE2">
            <w:pPr>
              <w:pStyle w:val="affffff7"/>
              <w:jc w:val="center"/>
              <w:rPr>
                <w:rFonts w:ascii="Times New Roman" w:hAnsi="Times New Roman"/>
              </w:rPr>
            </w:pPr>
            <w:r>
              <w:rPr>
                <w:rFonts w:ascii="Times New Roman" w:hAnsi="Times New Roman"/>
                <w:bCs/>
                <w:sz w:val="24"/>
                <w:szCs w:val="24"/>
              </w:rPr>
              <w:t>ОК.08</w:t>
            </w:r>
          </w:p>
        </w:tc>
      </w:tr>
      <w:tr w:rsidR="000F43D8" w:rsidRPr="004D2288" w:rsidTr="000F43D8">
        <w:trPr>
          <w:trHeight w:val="20"/>
        </w:trPr>
        <w:tc>
          <w:tcPr>
            <w:tcW w:w="2522" w:type="dxa"/>
            <w:vMerge/>
          </w:tcPr>
          <w:p w:rsidR="000F43D8" w:rsidRPr="004D2288" w:rsidRDefault="000F43D8" w:rsidP="00193FE2">
            <w:pPr>
              <w:ind w:left="568"/>
              <w:rPr>
                <w:rFonts w:ascii="Times New Roman" w:hAnsi="Times New Roman" w:cs="Times New Roman"/>
              </w:rPr>
            </w:pPr>
          </w:p>
        </w:tc>
        <w:tc>
          <w:tcPr>
            <w:tcW w:w="7938" w:type="dxa"/>
          </w:tcPr>
          <w:p w:rsidR="000F43D8" w:rsidRPr="004D2288" w:rsidRDefault="000F43D8" w:rsidP="00193FE2">
            <w:pPr>
              <w:pStyle w:val="affffff7"/>
              <w:rPr>
                <w:rFonts w:ascii="Times New Roman" w:hAnsi="Times New Roman"/>
              </w:rPr>
            </w:pPr>
            <w:r w:rsidRPr="004D2288">
              <w:rPr>
                <w:rFonts w:ascii="Times New Roman" w:hAnsi="Times New Roman"/>
              </w:rPr>
              <w:t xml:space="preserve">Основы здорового образа и стиля жизни. </w:t>
            </w:r>
          </w:p>
          <w:p w:rsidR="000F43D8" w:rsidRPr="004D2288" w:rsidRDefault="000F43D8" w:rsidP="00193FE2">
            <w:pPr>
              <w:rPr>
                <w:rFonts w:ascii="Times New Roman" w:hAnsi="Times New Roman" w:cs="Times New Roman"/>
              </w:rPr>
            </w:pPr>
            <w:r w:rsidRPr="004D2288">
              <w:rPr>
                <w:rFonts w:ascii="Times New Roman" w:hAnsi="Times New Roman" w:cs="Times New Roman"/>
              </w:rPr>
              <w:t>Здоровье человека как ценность и как фактор достижения жизненного успеха.</w:t>
            </w:r>
          </w:p>
        </w:tc>
        <w:tc>
          <w:tcPr>
            <w:tcW w:w="2269" w:type="dxa"/>
            <w:vAlign w:val="center"/>
          </w:tcPr>
          <w:p w:rsidR="000F43D8" w:rsidRPr="004D2288" w:rsidRDefault="000F43D8" w:rsidP="00193FE2">
            <w:pPr>
              <w:jc w:val="center"/>
              <w:rPr>
                <w:rFonts w:ascii="Times New Roman" w:hAnsi="Times New Roman" w:cs="Times New Roman"/>
              </w:rPr>
            </w:pPr>
            <w:r>
              <w:rPr>
                <w:rFonts w:ascii="Times New Roman" w:hAnsi="Times New Roman" w:cs="Times New Roman"/>
              </w:rPr>
              <w:t>3</w:t>
            </w:r>
          </w:p>
        </w:tc>
        <w:tc>
          <w:tcPr>
            <w:tcW w:w="2409" w:type="dxa"/>
            <w:vMerge/>
          </w:tcPr>
          <w:p w:rsidR="000F43D8" w:rsidRPr="004D2288" w:rsidRDefault="000F43D8" w:rsidP="00193FE2">
            <w:pPr>
              <w:ind w:left="568"/>
              <w:rPr>
                <w:rFonts w:ascii="Times New Roman" w:hAnsi="Times New Roman" w:cs="Times New Roman"/>
              </w:rPr>
            </w:pPr>
          </w:p>
        </w:tc>
      </w:tr>
      <w:tr w:rsidR="000F43D8" w:rsidRPr="004D2288" w:rsidTr="000F43D8">
        <w:trPr>
          <w:trHeight w:val="20"/>
        </w:trPr>
        <w:tc>
          <w:tcPr>
            <w:tcW w:w="10460" w:type="dxa"/>
            <w:gridSpan w:val="2"/>
          </w:tcPr>
          <w:p w:rsidR="000F43D8" w:rsidRPr="004D2288" w:rsidRDefault="000F43D8" w:rsidP="00193FE2">
            <w:pPr>
              <w:rPr>
                <w:rFonts w:ascii="Times New Roman" w:hAnsi="Times New Roman" w:cs="Times New Roman"/>
                <w:b/>
              </w:rPr>
            </w:pPr>
            <w:r w:rsidRPr="004D2288">
              <w:rPr>
                <w:rFonts w:ascii="Times New Roman" w:hAnsi="Times New Roman" w:cs="Times New Roman"/>
                <w:b/>
              </w:rPr>
              <w:t>Раздел 2. Учебно-практические основы формирования физической культуры личности</w:t>
            </w:r>
          </w:p>
        </w:tc>
        <w:tc>
          <w:tcPr>
            <w:tcW w:w="2269" w:type="dxa"/>
            <w:vAlign w:val="center"/>
          </w:tcPr>
          <w:p w:rsidR="000F43D8" w:rsidRPr="004D2288" w:rsidRDefault="000F43D8" w:rsidP="00193FE2">
            <w:pPr>
              <w:jc w:val="center"/>
              <w:rPr>
                <w:rFonts w:ascii="Times New Roman" w:hAnsi="Times New Roman" w:cs="Times New Roman"/>
                <w:b/>
              </w:rPr>
            </w:pPr>
            <w:r>
              <w:rPr>
                <w:rFonts w:ascii="Times New Roman" w:hAnsi="Times New Roman" w:cs="Times New Roman"/>
                <w:b/>
              </w:rPr>
              <w:t>87</w:t>
            </w:r>
          </w:p>
        </w:tc>
        <w:tc>
          <w:tcPr>
            <w:tcW w:w="2409" w:type="dxa"/>
          </w:tcPr>
          <w:p w:rsidR="000F43D8" w:rsidRPr="004D2288" w:rsidRDefault="000F43D8" w:rsidP="00193FE2">
            <w:pPr>
              <w:ind w:left="142"/>
              <w:rPr>
                <w:rFonts w:ascii="Times New Roman" w:hAnsi="Times New Roman" w:cs="Times New Roman"/>
                <w:b/>
              </w:rPr>
            </w:pPr>
          </w:p>
        </w:tc>
      </w:tr>
      <w:tr w:rsidR="00976603" w:rsidRPr="004D2288" w:rsidTr="00976603">
        <w:trPr>
          <w:trHeight w:val="215"/>
        </w:trPr>
        <w:tc>
          <w:tcPr>
            <w:tcW w:w="2522" w:type="dxa"/>
            <w:vMerge w:val="restart"/>
          </w:tcPr>
          <w:p w:rsidR="00976603" w:rsidRPr="004D2288" w:rsidRDefault="00976603" w:rsidP="00193FE2">
            <w:pPr>
              <w:ind w:left="142"/>
              <w:rPr>
                <w:rFonts w:ascii="Times New Roman" w:hAnsi="Times New Roman" w:cs="Times New Roman"/>
              </w:rPr>
            </w:pPr>
            <w:r w:rsidRPr="004D2288">
              <w:rPr>
                <w:rFonts w:ascii="Times New Roman" w:hAnsi="Times New Roman" w:cs="Times New Roman"/>
              </w:rPr>
              <w:t>Тема 2.1.</w:t>
            </w:r>
          </w:p>
          <w:p w:rsidR="00976603" w:rsidRPr="004D2288" w:rsidRDefault="00976603" w:rsidP="00193FE2">
            <w:pPr>
              <w:ind w:left="142"/>
              <w:rPr>
                <w:rFonts w:ascii="Times New Roman" w:hAnsi="Times New Roman" w:cs="Times New Roman"/>
              </w:rPr>
            </w:pPr>
            <w:r w:rsidRPr="004D2288">
              <w:rPr>
                <w:rFonts w:ascii="Times New Roman" w:hAnsi="Times New Roman" w:cs="Times New Roman"/>
              </w:rPr>
              <w:t>Лёгкая атлетика</w:t>
            </w:r>
          </w:p>
          <w:p w:rsidR="00976603" w:rsidRPr="004D2288" w:rsidRDefault="00976603" w:rsidP="00193FE2">
            <w:pPr>
              <w:ind w:left="142"/>
              <w:rPr>
                <w:rFonts w:ascii="Times New Roman" w:hAnsi="Times New Roman" w:cs="Times New Roman"/>
              </w:rPr>
            </w:pPr>
          </w:p>
        </w:tc>
        <w:tc>
          <w:tcPr>
            <w:tcW w:w="7938" w:type="dxa"/>
          </w:tcPr>
          <w:p w:rsidR="00976603" w:rsidRPr="000F43D8" w:rsidRDefault="00976603" w:rsidP="00193FE2">
            <w:pPr>
              <w:rPr>
                <w:rFonts w:ascii="Times New Roman" w:hAnsi="Times New Roman" w:cs="Times New Roman"/>
                <w:b/>
              </w:rPr>
            </w:pPr>
            <w:r w:rsidRPr="000F43D8">
              <w:rPr>
                <w:rFonts w:ascii="Times New Roman" w:hAnsi="Times New Roman" w:cs="Times New Roman"/>
                <w:b/>
              </w:rPr>
              <w:t xml:space="preserve">Содержание </w:t>
            </w:r>
          </w:p>
        </w:tc>
        <w:tc>
          <w:tcPr>
            <w:tcW w:w="2269" w:type="dxa"/>
            <w:vAlign w:val="center"/>
          </w:tcPr>
          <w:p w:rsidR="00976603" w:rsidRPr="004D2288" w:rsidRDefault="00976603" w:rsidP="00193FE2">
            <w:pPr>
              <w:jc w:val="center"/>
              <w:rPr>
                <w:rFonts w:ascii="Times New Roman" w:hAnsi="Times New Roman" w:cs="Times New Roman"/>
                <w:b/>
              </w:rPr>
            </w:pPr>
            <w:r>
              <w:rPr>
                <w:rFonts w:ascii="Times New Roman" w:hAnsi="Times New Roman" w:cs="Times New Roman"/>
                <w:b/>
              </w:rPr>
              <w:t>10</w:t>
            </w:r>
          </w:p>
        </w:tc>
        <w:tc>
          <w:tcPr>
            <w:tcW w:w="2409" w:type="dxa"/>
            <w:vMerge w:val="restart"/>
            <w:vAlign w:val="center"/>
          </w:tcPr>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976603" w:rsidRPr="004D2288" w:rsidRDefault="00976603" w:rsidP="00193FE2">
            <w:pPr>
              <w:pStyle w:val="affffff7"/>
              <w:jc w:val="center"/>
              <w:rPr>
                <w:rFonts w:ascii="Times New Roman" w:hAnsi="Times New Roman"/>
              </w:rPr>
            </w:pPr>
            <w:r>
              <w:rPr>
                <w:rFonts w:ascii="Times New Roman" w:hAnsi="Times New Roman"/>
                <w:bCs/>
                <w:sz w:val="24"/>
                <w:szCs w:val="24"/>
              </w:rPr>
              <w:t>ОК.08</w:t>
            </w:r>
          </w:p>
        </w:tc>
      </w:tr>
      <w:tr w:rsidR="00976603" w:rsidRPr="004D2288" w:rsidTr="000F43D8">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0F43D8" w:rsidRDefault="00976603" w:rsidP="00193FE2">
            <w:pPr>
              <w:rPr>
                <w:rFonts w:ascii="Times New Roman" w:hAnsi="Times New Roman" w:cs="Times New Roman"/>
                <w:b/>
              </w:rPr>
            </w:pPr>
            <w:r w:rsidRPr="000F43D8">
              <w:rPr>
                <w:rFonts w:ascii="Times New Roman" w:hAnsi="Times New Roman" w:cs="Times New Roman"/>
                <w:b/>
              </w:rPr>
              <w:t xml:space="preserve">В том числе практических занятий </w:t>
            </w:r>
          </w:p>
        </w:tc>
        <w:tc>
          <w:tcPr>
            <w:tcW w:w="2269" w:type="dxa"/>
            <w:vAlign w:val="center"/>
          </w:tcPr>
          <w:p w:rsidR="00976603" w:rsidRPr="004D2288" w:rsidRDefault="00976603" w:rsidP="00193FE2">
            <w:pPr>
              <w:jc w:val="center"/>
              <w:rPr>
                <w:rFonts w:ascii="Times New Roman" w:hAnsi="Times New Roman" w:cs="Times New Roman"/>
                <w:b/>
              </w:rPr>
            </w:pPr>
            <w:r>
              <w:rPr>
                <w:rFonts w:ascii="Times New Roman" w:hAnsi="Times New Roman" w:cs="Times New Roman"/>
                <w:b/>
              </w:rPr>
              <w:t>10</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bCs/>
              </w:rPr>
              <w:t>Старт</w:t>
            </w:r>
            <w:r>
              <w:rPr>
                <w:rFonts w:ascii="Times New Roman" w:hAnsi="Times New Roman" w:cs="Times New Roman"/>
                <w:bCs/>
              </w:rPr>
              <w:t>.</w:t>
            </w:r>
            <w:r w:rsidRPr="004D2288">
              <w:rPr>
                <w:rFonts w:ascii="Times New Roman" w:hAnsi="Times New Roman" w:cs="Times New Roman"/>
              </w:rPr>
              <w:t xml:space="preserve"> Финиширование</w:t>
            </w:r>
            <w:r>
              <w:rPr>
                <w:rFonts w:ascii="Times New Roman" w:hAnsi="Times New Roman" w:cs="Times New Roman"/>
              </w:rPr>
              <w:t>.</w:t>
            </w:r>
            <w:r w:rsidRPr="004D2288">
              <w:rPr>
                <w:rFonts w:ascii="Times New Roman" w:hAnsi="Times New Roman" w:cs="Times New Roman"/>
              </w:rPr>
              <w:t xml:space="preserve"> Спортивная ходьба</w:t>
            </w:r>
          </w:p>
        </w:tc>
        <w:tc>
          <w:tcPr>
            <w:tcW w:w="2269" w:type="dxa"/>
          </w:tcPr>
          <w:p w:rsidR="00976603" w:rsidRPr="004D2288" w:rsidRDefault="00976603" w:rsidP="00193FE2">
            <w:pPr>
              <w:jc w:val="center"/>
              <w:rPr>
                <w:rFonts w:ascii="Times New Roman" w:hAnsi="Times New Roman" w:cs="Times New Roman"/>
              </w:rPr>
            </w:pPr>
            <w:r w:rsidRPr="00C83C66">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Бег на короткие дистанции 100 м</w:t>
            </w:r>
            <w:r>
              <w:rPr>
                <w:rFonts w:ascii="Times New Roman" w:hAnsi="Times New Roman" w:cs="Times New Roman"/>
              </w:rPr>
              <w:t xml:space="preserve">. </w:t>
            </w:r>
            <w:r w:rsidRPr="004D2288">
              <w:rPr>
                <w:rFonts w:ascii="Times New Roman" w:hAnsi="Times New Roman" w:cs="Times New Roman"/>
              </w:rPr>
              <w:t>Бег на средние дистанции 800 м</w:t>
            </w:r>
          </w:p>
        </w:tc>
        <w:tc>
          <w:tcPr>
            <w:tcW w:w="2269" w:type="dxa"/>
          </w:tcPr>
          <w:p w:rsidR="00976603" w:rsidRPr="004D2288" w:rsidRDefault="00976603" w:rsidP="00193FE2">
            <w:pPr>
              <w:jc w:val="center"/>
              <w:rPr>
                <w:rFonts w:ascii="Times New Roman" w:hAnsi="Times New Roman" w:cs="Times New Roman"/>
              </w:rPr>
            </w:pPr>
            <w:r w:rsidRPr="00C83C66">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shd w:val="clear" w:color="auto" w:fill="FFFFFF"/>
              <w:jc w:val="both"/>
              <w:rPr>
                <w:rFonts w:ascii="Times New Roman" w:hAnsi="Times New Roman" w:cs="Times New Roman"/>
              </w:rPr>
            </w:pPr>
            <w:r w:rsidRPr="004D2288">
              <w:rPr>
                <w:rFonts w:ascii="Times New Roman" w:hAnsi="Times New Roman" w:cs="Times New Roman"/>
              </w:rPr>
              <w:t>Бег по прямой с различной скоростью</w:t>
            </w:r>
            <w:r>
              <w:rPr>
                <w:rFonts w:ascii="Times New Roman" w:hAnsi="Times New Roman" w:cs="Times New Roman"/>
              </w:rPr>
              <w:t>.</w:t>
            </w:r>
            <w:r w:rsidRPr="004D2288">
              <w:rPr>
                <w:rFonts w:ascii="Times New Roman" w:hAnsi="Times New Roman" w:cs="Times New Roman"/>
              </w:rPr>
              <w:t xml:space="preserve"> Бег по пересечённой местности</w:t>
            </w:r>
          </w:p>
        </w:tc>
        <w:tc>
          <w:tcPr>
            <w:tcW w:w="2269" w:type="dxa"/>
          </w:tcPr>
          <w:p w:rsidR="00976603" w:rsidRPr="004D2288" w:rsidRDefault="00976603" w:rsidP="00193FE2">
            <w:pPr>
              <w:jc w:val="center"/>
              <w:rPr>
                <w:rFonts w:ascii="Times New Roman" w:hAnsi="Times New Roman" w:cs="Times New Roman"/>
              </w:rPr>
            </w:pPr>
            <w:r w:rsidRPr="00C83C66">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shd w:val="clear" w:color="auto" w:fill="FFFFFF"/>
              <w:jc w:val="both"/>
              <w:rPr>
                <w:rFonts w:ascii="Times New Roman" w:hAnsi="Times New Roman" w:cs="Times New Roman"/>
              </w:rPr>
            </w:pPr>
            <w:r w:rsidRPr="004D2288">
              <w:rPr>
                <w:rFonts w:ascii="Times New Roman" w:hAnsi="Times New Roman" w:cs="Times New Roman"/>
              </w:rPr>
              <w:t>Эстафетный бег 4</w:t>
            </w:r>
            <w:r w:rsidRPr="004D2288">
              <w:rPr>
                <w:rFonts w:ascii="Times New Roman" w:hAnsi="Times New Roman" w:cs="Times New Roman"/>
              </w:rPr>
              <w:sym w:font="Symbol" w:char="F0B4"/>
            </w:r>
            <w:r w:rsidRPr="004D2288">
              <w:rPr>
                <w:rFonts w:ascii="Times New Roman" w:hAnsi="Times New Roman" w:cs="Times New Roman"/>
              </w:rPr>
              <w:t>100 м, 4</w:t>
            </w:r>
            <w:r w:rsidRPr="004D2288">
              <w:rPr>
                <w:rFonts w:ascii="Times New Roman" w:hAnsi="Times New Roman" w:cs="Times New Roman"/>
              </w:rPr>
              <w:sym w:font="Symbol" w:char="F0B4"/>
            </w:r>
            <w:r w:rsidRPr="004D2288">
              <w:rPr>
                <w:rFonts w:ascii="Times New Roman" w:hAnsi="Times New Roman" w:cs="Times New Roman"/>
              </w:rPr>
              <w:t>400 м</w:t>
            </w:r>
          </w:p>
        </w:tc>
        <w:tc>
          <w:tcPr>
            <w:tcW w:w="2269" w:type="dxa"/>
          </w:tcPr>
          <w:p w:rsidR="00976603" w:rsidRPr="004D2288" w:rsidRDefault="00976603" w:rsidP="00193FE2">
            <w:pPr>
              <w:jc w:val="center"/>
              <w:rPr>
                <w:rFonts w:ascii="Times New Roman" w:hAnsi="Times New Roman" w:cs="Times New Roman"/>
              </w:rPr>
            </w:pPr>
            <w:r w:rsidRPr="00C83C66">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shd w:val="clear" w:color="auto" w:fill="FFFFFF"/>
              <w:jc w:val="both"/>
              <w:rPr>
                <w:rFonts w:ascii="Times New Roman" w:hAnsi="Times New Roman" w:cs="Times New Roman"/>
              </w:rPr>
            </w:pPr>
            <w:r w:rsidRPr="004D2288">
              <w:rPr>
                <w:rFonts w:ascii="Times New Roman" w:hAnsi="Times New Roman" w:cs="Times New Roman"/>
              </w:rPr>
              <w:t>Прыжки в высоту способом «Перешагивание»</w:t>
            </w:r>
            <w:r>
              <w:rPr>
                <w:rFonts w:ascii="Times New Roman" w:hAnsi="Times New Roman" w:cs="Times New Roman"/>
              </w:rPr>
              <w:t>.</w:t>
            </w:r>
            <w:r w:rsidRPr="004D2288">
              <w:rPr>
                <w:rFonts w:ascii="Times New Roman" w:hAnsi="Times New Roman" w:cs="Times New Roman"/>
              </w:rPr>
              <w:t xml:space="preserve"> Прыжки в высоту способом «Фозбери»</w:t>
            </w:r>
          </w:p>
        </w:tc>
        <w:tc>
          <w:tcPr>
            <w:tcW w:w="2269" w:type="dxa"/>
          </w:tcPr>
          <w:p w:rsidR="00976603" w:rsidRPr="004D2288" w:rsidRDefault="00976603" w:rsidP="00193FE2">
            <w:pPr>
              <w:jc w:val="center"/>
              <w:rPr>
                <w:rFonts w:ascii="Times New Roman" w:hAnsi="Times New Roman" w:cs="Times New Roman"/>
              </w:rPr>
            </w:pPr>
            <w:r w:rsidRPr="00C83C66">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shd w:val="clear" w:color="auto" w:fill="FFFFFF"/>
              <w:jc w:val="both"/>
              <w:rPr>
                <w:rFonts w:ascii="Times New Roman" w:hAnsi="Times New Roman" w:cs="Times New Roman"/>
              </w:rPr>
            </w:pPr>
            <w:r w:rsidRPr="004D2288">
              <w:rPr>
                <w:rFonts w:ascii="Times New Roman" w:hAnsi="Times New Roman" w:cs="Times New Roman"/>
              </w:rPr>
              <w:t>Бег на дистанцию 1000 м (девушки) и 2000 м (юноши)</w:t>
            </w:r>
          </w:p>
        </w:tc>
        <w:tc>
          <w:tcPr>
            <w:tcW w:w="2269" w:type="dxa"/>
          </w:tcPr>
          <w:p w:rsidR="00976603" w:rsidRPr="004D2288" w:rsidRDefault="00976603" w:rsidP="00193FE2">
            <w:pPr>
              <w:jc w:val="center"/>
              <w:rPr>
                <w:rFonts w:ascii="Times New Roman" w:hAnsi="Times New Roman" w:cs="Times New Roman"/>
              </w:rPr>
            </w:pPr>
            <w:r w:rsidRPr="00C83C66">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shd w:val="clear" w:color="auto" w:fill="FFFFFF"/>
              <w:jc w:val="both"/>
              <w:rPr>
                <w:rFonts w:ascii="Times New Roman" w:hAnsi="Times New Roman" w:cs="Times New Roman"/>
              </w:rPr>
            </w:pPr>
            <w:r w:rsidRPr="004D2288">
              <w:rPr>
                <w:rFonts w:ascii="Times New Roman" w:hAnsi="Times New Roman" w:cs="Times New Roman"/>
              </w:rPr>
              <w:t>Прыжки в длину с разбега способом «согнув ноги»</w:t>
            </w:r>
          </w:p>
        </w:tc>
        <w:tc>
          <w:tcPr>
            <w:tcW w:w="2269" w:type="dxa"/>
          </w:tcPr>
          <w:p w:rsidR="00976603" w:rsidRPr="004D2288" w:rsidRDefault="00976603" w:rsidP="00193FE2">
            <w:pPr>
              <w:jc w:val="center"/>
              <w:rPr>
                <w:rFonts w:ascii="Times New Roman" w:hAnsi="Times New Roman" w:cs="Times New Roman"/>
              </w:rPr>
            </w:pPr>
            <w:r w:rsidRPr="00C83C66">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shd w:val="clear" w:color="auto" w:fill="FFFFFF"/>
              <w:jc w:val="both"/>
              <w:rPr>
                <w:rFonts w:ascii="Times New Roman" w:hAnsi="Times New Roman" w:cs="Times New Roman"/>
              </w:rPr>
            </w:pPr>
            <w:r w:rsidRPr="004D2288">
              <w:rPr>
                <w:rFonts w:ascii="Times New Roman" w:hAnsi="Times New Roman" w:cs="Times New Roman"/>
              </w:rPr>
              <w:t xml:space="preserve">Метание гранаты 700 гр.500 гр.,  </w:t>
            </w:r>
          </w:p>
        </w:tc>
        <w:tc>
          <w:tcPr>
            <w:tcW w:w="2269" w:type="dxa"/>
          </w:tcPr>
          <w:p w:rsidR="00976603" w:rsidRPr="004D2288" w:rsidRDefault="00976603" w:rsidP="00193FE2">
            <w:pPr>
              <w:jc w:val="center"/>
              <w:rPr>
                <w:rFonts w:ascii="Times New Roman" w:hAnsi="Times New Roman" w:cs="Times New Roman"/>
              </w:rPr>
            </w:pPr>
            <w:r w:rsidRPr="00C83C66">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 xml:space="preserve">Прыжок в длину с места. Подводящие упражнения </w:t>
            </w:r>
          </w:p>
        </w:tc>
        <w:tc>
          <w:tcPr>
            <w:tcW w:w="2269" w:type="dxa"/>
          </w:tcPr>
          <w:p w:rsidR="00976603" w:rsidRPr="004D2288" w:rsidRDefault="00976603" w:rsidP="00193FE2">
            <w:pPr>
              <w:jc w:val="center"/>
              <w:rPr>
                <w:rFonts w:ascii="Times New Roman" w:hAnsi="Times New Roman" w:cs="Times New Roman"/>
              </w:rPr>
            </w:pPr>
            <w:r w:rsidRPr="00C83C66">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0F43D8">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shd w:val="clear" w:color="auto" w:fill="FFFFFF"/>
              <w:rPr>
                <w:rFonts w:ascii="Times New Roman" w:hAnsi="Times New Roman" w:cs="Times New Roman"/>
                <w:b/>
              </w:rPr>
            </w:pPr>
            <w:r w:rsidRPr="004D2288">
              <w:rPr>
                <w:rFonts w:ascii="Times New Roman" w:hAnsi="Times New Roman" w:cs="Times New Roman"/>
                <w:b/>
              </w:rPr>
              <w:t>Контрольный норматив.</w:t>
            </w:r>
          </w:p>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 xml:space="preserve">ВФСК ГТО - Бег 100 м </w:t>
            </w:r>
          </w:p>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 xml:space="preserve">ВФСК ГТО - Бег на дистанцию 2000 м (девушки) и 3000 м (юноши)                                                                                                          </w:t>
            </w:r>
          </w:p>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 xml:space="preserve">ВФСК ГТО - Прыжки в длину с разбега                                                            </w:t>
            </w:r>
          </w:p>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 xml:space="preserve">ВФСК ГТО – Прыжок в длину с места.                                                               </w:t>
            </w:r>
          </w:p>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lastRenderedPageBreak/>
              <w:t>ВФСК ГТО - Метание гранаты 700 гр.500 гр.</w:t>
            </w:r>
          </w:p>
        </w:tc>
        <w:tc>
          <w:tcPr>
            <w:tcW w:w="2269" w:type="dxa"/>
            <w:vAlign w:val="center"/>
          </w:tcPr>
          <w:p w:rsidR="00976603" w:rsidRPr="004D2288" w:rsidRDefault="00976603" w:rsidP="00193FE2">
            <w:pPr>
              <w:jc w:val="center"/>
              <w:rPr>
                <w:rFonts w:ascii="Times New Roman" w:hAnsi="Times New Roman" w:cs="Times New Roman"/>
              </w:rPr>
            </w:pPr>
            <w:r>
              <w:rPr>
                <w:rFonts w:ascii="Times New Roman" w:hAnsi="Times New Roman" w:cs="Times New Roman"/>
              </w:rPr>
              <w:lastRenderedPageBreak/>
              <w:t>1</w:t>
            </w:r>
          </w:p>
        </w:tc>
        <w:tc>
          <w:tcPr>
            <w:tcW w:w="2409" w:type="dxa"/>
            <w:vMerge/>
          </w:tcPr>
          <w:p w:rsidR="00976603" w:rsidRPr="004D2288" w:rsidRDefault="00976603" w:rsidP="00193FE2">
            <w:pPr>
              <w:ind w:left="142"/>
              <w:rPr>
                <w:rFonts w:ascii="Times New Roman" w:hAnsi="Times New Roman" w:cs="Times New Roman"/>
              </w:rPr>
            </w:pPr>
          </w:p>
        </w:tc>
      </w:tr>
      <w:tr w:rsidR="000F43D8" w:rsidRPr="004D2288" w:rsidTr="00976603">
        <w:trPr>
          <w:trHeight w:val="158"/>
        </w:trPr>
        <w:tc>
          <w:tcPr>
            <w:tcW w:w="2522" w:type="dxa"/>
            <w:vMerge w:val="restart"/>
          </w:tcPr>
          <w:p w:rsidR="000F43D8" w:rsidRPr="004D2288" w:rsidRDefault="000F43D8" w:rsidP="00193FE2">
            <w:pPr>
              <w:ind w:left="142"/>
              <w:rPr>
                <w:rFonts w:ascii="Times New Roman" w:hAnsi="Times New Roman" w:cs="Times New Roman"/>
              </w:rPr>
            </w:pPr>
            <w:r w:rsidRPr="004D2288">
              <w:rPr>
                <w:rFonts w:ascii="Times New Roman" w:hAnsi="Times New Roman" w:cs="Times New Roman"/>
              </w:rPr>
              <w:lastRenderedPageBreak/>
              <w:t>Тема 2.2.</w:t>
            </w:r>
          </w:p>
          <w:p w:rsidR="000F43D8" w:rsidRPr="004D2288" w:rsidRDefault="000F43D8" w:rsidP="00193FE2">
            <w:pPr>
              <w:ind w:left="142"/>
              <w:rPr>
                <w:rFonts w:ascii="Times New Roman" w:hAnsi="Times New Roman" w:cs="Times New Roman"/>
              </w:rPr>
            </w:pPr>
            <w:r w:rsidRPr="004D2288">
              <w:rPr>
                <w:rFonts w:ascii="Times New Roman" w:hAnsi="Times New Roman" w:cs="Times New Roman"/>
              </w:rPr>
              <w:t>Настольный теннис</w:t>
            </w:r>
          </w:p>
          <w:p w:rsidR="000F43D8" w:rsidRPr="004D2288" w:rsidRDefault="000F43D8" w:rsidP="00193FE2">
            <w:pPr>
              <w:ind w:left="142"/>
              <w:rPr>
                <w:rFonts w:ascii="Times New Roman" w:hAnsi="Times New Roman" w:cs="Times New Roman"/>
              </w:rPr>
            </w:pPr>
          </w:p>
        </w:tc>
        <w:tc>
          <w:tcPr>
            <w:tcW w:w="7938" w:type="dxa"/>
          </w:tcPr>
          <w:p w:rsidR="000F43D8" w:rsidRPr="000F43D8" w:rsidRDefault="000F43D8" w:rsidP="00193FE2">
            <w:pPr>
              <w:rPr>
                <w:rFonts w:ascii="Times New Roman" w:hAnsi="Times New Roman" w:cs="Times New Roman"/>
                <w:b/>
              </w:rPr>
            </w:pPr>
            <w:r w:rsidRPr="000F43D8">
              <w:rPr>
                <w:rFonts w:ascii="Times New Roman" w:hAnsi="Times New Roman" w:cs="Times New Roman"/>
                <w:b/>
              </w:rPr>
              <w:t xml:space="preserve">Содержание </w:t>
            </w:r>
          </w:p>
        </w:tc>
        <w:tc>
          <w:tcPr>
            <w:tcW w:w="2269" w:type="dxa"/>
            <w:vAlign w:val="center"/>
          </w:tcPr>
          <w:p w:rsidR="000F43D8" w:rsidRPr="004D2288" w:rsidRDefault="00B24E91" w:rsidP="00193FE2">
            <w:pPr>
              <w:jc w:val="center"/>
              <w:rPr>
                <w:rFonts w:ascii="Times New Roman" w:hAnsi="Times New Roman" w:cs="Times New Roman"/>
                <w:b/>
              </w:rPr>
            </w:pPr>
            <w:r>
              <w:rPr>
                <w:rFonts w:ascii="Times New Roman" w:hAnsi="Times New Roman" w:cs="Times New Roman"/>
                <w:b/>
              </w:rPr>
              <w:t>6</w:t>
            </w:r>
          </w:p>
        </w:tc>
        <w:tc>
          <w:tcPr>
            <w:tcW w:w="2409" w:type="dxa"/>
            <w:vMerge w:val="restart"/>
            <w:vAlign w:val="center"/>
          </w:tcPr>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0F43D8" w:rsidRPr="004D2288" w:rsidRDefault="00976603" w:rsidP="00193FE2">
            <w:pPr>
              <w:pStyle w:val="affffff7"/>
              <w:jc w:val="center"/>
              <w:rPr>
                <w:rFonts w:ascii="Times New Roman" w:hAnsi="Times New Roman"/>
              </w:rPr>
            </w:pPr>
            <w:r>
              <w:rPr>
                <w:rFonts w:ascii="Times New Roman" w:hAnsi="Times New Roman"/>
                <w:bCs/>
                <w:sz w:val="24"/>
                <w:szCs w:val="24"/>
              </w:rPr>
              <w:t>ОК.08</w:t>
            </w: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0F43D8" w:rsidRDefault="000F43D8" w:rsidP="00193FE2">
            <w:pPr>
              <w:rPr>
                <w:rFonts w:ascii="Times New Roman" w:hAnsi="Times New Roman" w:cs="Times New Roman"/>
                <w:b/>
              </w:rPr>
            </w:pPr>
            <w:r w:rsidRPr="000F43D8">
              <w:rPr>
                <w:rFonts w:ascii="Times New Roman" w:hAnsi="Times New Roman" w:cs="Times New Roman"/>
                <w:b/>
              </w:rPr>
              <w:t xml:space="preserve">В том числе практических занятий </w:t>
            </w:r>
          </w:p>
        </w:tc>
        <w:tc>
          <w:tcPr>
            <w:tcW w:w="2269" w:type="dxa"/>
            <w:vAlign w:val="center"/>
          </w:tcPr>
          <w:p w:rsidR="000F43D8" w:rsidRPr="004D2288" w:rsidRDefault="00B24E91" w:rsidP="00193FE2">
            <w:pPr>
              <w:jc w:val="center"/>
              <w:rPr>
                <w:rFonts w:ascii="Times New Roman" w:hAnsi="Times New Roman" w:cs="Times New Roman"/>
                <w:b/>
              </w:rPr>
            </w:pPr>
            <w:r>
              <w:rPr>
                <w:rFonts w:ascii="Times New Roman" w:hAnsi="Times New Roman" w:cs="Times New Roman"/>
                <w:b/>
              </w:rPr>
              <w:t>6</w:t>
            </w:r>
          </w:p>
        </w:tc>
        <w:tc>
          <w:tcPr>
            <w:tcW w:w="2409" w:type="dxa"/>
            <w:vMerge/>
          </w:tcPr>
          <w:p w:rsidR="000F43D8" w:rsidRPr="004D2288" w:rsidRDefault="000F43D8"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rPr>
              <w:t>Правила поведения и Т.Б при занятиях настольным теннисом</w:t>
            </w:r>
          </w:p>
        </w:tc>
        <w:tc>
          <w:tcPr>
            <w:tcW w:w="2269" w:type="dxa"/>
          </w:tcPr>
          <w:p w:rsidR="00B24E91" w:rsidRPr="004D2288" w:rsidRDefault="00B24E91" w:rsidP="00193FE2">
            <w:pPr>
              <w:jc w:val="center"/>
              <w:rPr>
                <w:rFonts w:ascii="Times New Roman" w:hAnsi="Times New Roman" w:cs="Times New Roman"/>
              </w:rPr>
            </w:pPr>
            <w:r w:rsidRPr="0068243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rPr>
              <w:t>Стойки, передвижение игрока.</w:t>
            </w:r>
          </w:p>
        </w:tc>
        <w:tc>
          <w:tcPr>
            <w:tcW w:w="2269" w:type="dxa"/>
          </w:tcPr>
          <w:p w:rsidR="00B24E91" w:rsidRPr="004D2288" w:rsidRDefault="00B24E91" w:rsidP="00193FE2">
            <w:pPr>
              <w:jc w:val="center"/>
              <w:rPr>
                <w:rFonts w:ascii="Times New Roman" w:hAnsi="Times New Roman" w:cs="Times New Roman"/>
              </w:rPr>
            </w:pPr>
            <w:r w:rsidRPr="0068243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rPr>
              <w:t>Способы держания ракетки: горизонтальная хватка, вертикальная хватка.</w:t>
            </w:r>
          </w:p>
        </w:tc>
        <w:tc>
          <w:tcPr>
            <w:tcW w:w="2269" w:type="dxa"/>
          </w:tcPr>
          <w:p w:rsidR="00B24E91" w:rsidRPr="004D2288" w:rsidRDefault="00B24E91" w:rsidP="00193FE2">
            <w:pPr>
              <w:jc w:val="center"/>
              <w:rPr>
                <w:rFonts w:ascii="Times New Roman" w:hAnsi="Times New Roman" w:cs="Times New Roman"/>
              </w:rPr>
            </w:pPr>
            <w:r w:rsidRPr="0068243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rPr>
              <w:t>Технический приём: подача. подрезка, срезка</w:t>
            </w:r>
            <w:r>
              <w:rPr>
                <w:rFonts w:ascii="Times New Roman" w:hAnsi="Times New Roman" w:cs="Times New Roman"/>
              </w:rPr>
              <w:t>,</w:t>
            </w:r>
            <w:r w:rsidRPr="004D2288">
              <w:rPr>
                <w:rFonts w:ascii="Times New Roman" w:hAnsi="Times New Roman" w:cs="Times New Roman"/>
              </w:rPr>
              <w:t>. накат, поставка</w:t>
            </w:r>
            <w:r>
              <w:rPr>
                <w:rFonts w:ascii="Times New Roman" w:hAnsi="Times New Roman" w:cs="Times New Roman"/>
              </w:rPr>
              <w:t>,</w:t>
            </w:r>
            <w:r w:rsidRPr="004D2288">
              <w:rPr>
                <w:rFonts w:ascii="Times New Roman" w:hAnsi="Times New Roman" w:cs="Times New Roman"/>
              </w:rPr>
              <w:t xml:space="preserve"> топ-спин, топс-удар, сеча.</w:t>
            </w:r>
          </w:p>
        </w:tc>
        <w:tc>
          <w:tcPr>
            <w:tcW w:w="2269" w:type="dxa"/>
          </w:tcPr>
          <w:p w:rsidR="00B24E91" w:rsidRPr="004D2288" w:rsidRDefault="00B24E91" w:rsidP="00193FE2">
            <w:pPr>
              <w:jc w:val="center"/>
              <w:rPr>
                <w:rFonts w:ascii="Times New Roman" w:hAnsi="Times New Roman" w:cs="Times New Roman"/>
              </w:rPr>
            </w:pPr>
            <w:r w:rsidRPr="0068243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rPr>
              <w:t>Тактика игры, стили игры.</w:t>
            </w:r>
          </w:p>
        </w:tc>
        <w:tc>
          <w:tcPr>
            <w:tcW w:w="2269" w:type="dxa"/>
          </w:tcPr>
          <w:p w:rsidR="00B24E91" w:rsidRPr="004D2288" w:rsidRDefault="00B24E91" w:rsidP="00193FE2">
            <w:pPr>
              <w:jc w:val="center"/>
              <w:rPr>
                <w:rFonts w:ascii="Times New Roman" w:hAnsi="Times New Roman" w:cs="Times New Roman"/>
              </w:rPr>
            </w:pPr>
            <w:r w:rsidRPr="0068243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rPr>
              <w:t>Тактика одиночной и парной игры.</w:t>
            </w:r>
          </w:p>
        </w:tc>
        <w:tc>
          <w:tcPr>
            <w:tcW w:w="2269" w:type="dxa"/>
          </w:tcPr>
          <w:p w:rsidR="00B24E91" w:rsidRPr="004D2288" w:rsidRDefault="00B24E91" w:rsidP="00193FE2">
            <w:pPr>
              <w:jc w:val="center"/>
              <w:rPr>
                <w:rFonts w:ascii="Times New Roman" w:hAnsi="Times New Roman" w:cs="Times New Roman"/>
              </w:rPr>
            </w:pPr>
            <w:r w:rsidRPr="0068243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0F43D8" w:rsidRPr="004D2288" w:rsidTr="00976603">
        <w:trPr>
          <w:trHeight w:val="176"/>
        </w:trPr>
        <w:tc>
          <w:tcPr>
            <w:tcW w:w="2522" w:type="dxa"/>
            <w:vMerge w:val="restart"/>
          </w:tcPr>
          <w:p w:rsidR="000F43D8" w:rsidRPr="004D2288" w:rsidRDefault="000F43D8" w:rsidP="00193FE2">
            <w:pPr>
              <w:ind w:left="142"/>
              <w:rPr>
                <w:rFonts w:ascii="Times New Roman" w:hAnsi="Times New Roman" w:cs="Times New Roman"/>
              </w:rPr>
            </w:pPr>
            <w:r>
              <w:rPr>
                <w:rFonts w:ascii="Times New Roman" w:hAnsi="Times New Roman" w:cs="Times New Roman"/>
              </w:rPr>
              <w:t>Тема 2.3</w:t>
            </w:r>
          </w:p>
          <w:p w:rsidR="000F43D8" w:rsidRPr="004D2288" w:rsidRDefault="000F43D8" w:rsidP="00193FE2">
            <w:pPr>
              <w:ind w:left="142"/>
              <w:rPr>
                <w:rFonts w:ascii="Times New Roman" w:hAnsi="Times New Roman" w:cs="Times New Roman"/>
              </w:rPr>
            </w:pPr>
            <w:r>
              <w:rPr>
                <w:rFonts w:ascii="Times New Roman" w:hAnsi="Times New Roman" w:cs="Times New Roman"/>
              </w:rPr>
              <w:t>Волейбол</w:t>
            </w:r>
          </w:p>
          <w:p w:rsidR="000F43D8" w:rsidRPr="004D2288" w:rsidRDefault="000F43D8" w:rsidP="00193FE2">
            <w:pPr>
              <w:pStyle w:val="affffff7"/>
              <w:jc w:val="center"/>
              <w:rPr>
                <w:rFonts w:ascii="Times New Roman" w:hAnsi="Times New Roman"/>
              </w:rPr>
            </w:pPr>
          </w:p>
        </w:tc>
        <w:tc>
          <w:tcPr>
            <w:tcW w:w="7938" w:type="dxa"/>
          </w:tcPr>
          <w:p w:rsidR="000F43D8" w:rsidRPr="000F43D8" w:rsidRDefault="000F43D8" w:rsidP="00193FE2">
            <w:pPr>
              <w:rPr>
                <w:rFonts w:ascii="Times New Roman" w:hAnsi="Times New Roman" w:cs="Times New Roman"/>
                <w:b/>
              </w:rPr>
            </w:pPr>
            <w:r w:rsidRPr="000F43D8">
              <w:rPr>
                <w:rFonts w:ascii="Times New Roman" w:hAnsi="Times New Roman" w:cs="Times New Roman"/>
                <w:b/>
              </w:rPr>
              <w:t xml:space="preserve">Содержание </w:t>
            </w:r>
          </w:p>
        </w:tc>
        <w:tc>
          <w:tcPr>
            <w:tcW w:w="2269" w:type="dxa"/>
            <w:vAlign w:val="center"/>
          </w:tcPr>
          <w:p w:rsidR="000F43D8" w:rsidRPr="004D2288" w:rsidRDefault="00B24E91" w:rsidP="00193FE2">
            <w:pPr>
              <w:jc w:val="center"/>
              <w:rPr>
                <w:rFonts w:ascii="Times New Roman" w:hAnsi="Times New Roman" w:cs="Times New Roman"/>
                <w:b/>
              </w:rPr>
            </w:pPr>
            <w:r>
              <w:rPr>
                <w:rFonts w:ascii="Times New Roman" w:hAnsi="Times New Roman" w:cs="Times New Roman"/>
                <w:b/>
              </w:rPr>
              <w:t>22</w:t>
            </w:r>
          </w:p>
        </w:tc>
        <w:tc>
          <w:tcPr>
            <w:tcW w:w="2409" w:type="dxa"/>
            <w:vMerge w:val="restart"/>
            <w:vAlign w:val="center"/>
          </w:tcPr>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0F43D8" w:rsidRPr="004D2288" w:rsidRDefault="00976603" w:rsidP="00193FE2">
            <w:pPr>
              <w:pStyle w:val="affffff7"/>
              <w:jc w:val="center"/>
              <w:rPr>
                <w:rFonts w:ascii="Times New Roman" w:hAnsi="Times New Roman"/>
              </w:rPr>
            </w:pPr>
            <w:r>
              <w:rPr>
                <w:rFonts w:ascii="Times New Roman" w:hAnsi="Times New Roman"/>
                <w:bCs/>
                <w:sz w:val="24"/>
                <w:szCs w:val="24"/>
              </w:rPr>
              <w:t>ОК.08</w:t>
            </w: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0F43D8" w:rsidRDefault="000F43D8" w:rsidP="00193FE2">
            <w:pPr>
              <w:rPr>
                <w:rFonts w:ascii="Times New Roman" w:hAnsi="Times New Roman" w:cs="Times New Roman"/>
                <w:b/>
              </w:rPr>
            </w:pPr>
            <w:r w:rsidRPr="000F43D8">
              <w:rPr>
                <w:rFonts w:ascii="Times New Roman" w:hAnsi="Times New Roman" w:cs="Times New Roman"/>
                <w:b/>
              </w:rPr>
              <w:t xml:space="preserve">В том числе практических занятий </w:t>
            </w:r>
          </w:p>
        </w:tc>
        <w:tc>
          <w:tcPr>
            <w:tcW w:w="2269" w:type="dxa"/>
            <w:vAlign w:val="center"/>
          </w:tcPr>
          <w:p w:rsidR="000F43D8" w:rsidRPr="004D2288" w:rsidRDefault="00B24E91" w:rsidP="00193FE2">
            <w:pPr>
              <w:jc w:val="center"/>
              <w:rPr>
                <w:rFonts w:ascii="Times New Roman" w:hAnsi="Times New Roman" w:cs="Times New Roman"/>
                <w:b/>
              </w:rPr>
            </w:pPr>
            <w:r>
              <w:rPr>
                <w:rFonts w:ascii="Times New Roman" w:hAnsi="Times New Roman" w:cs="Times New Roman"/>
                <w:b/>
              </w:rPr>
              <w:t>22</w:t>
            </w:r>
          </w:p>
        </w:tc>
        <w:tc>
          <w:tcPr>
            <w:tcW w:w="2409" w:type="dxa"/>
            <w:vMerge/>
          </w:tcPr>
          <w:p w:rsidR="000F43D8" w:rsidRPr="004D2288" w:rsidRDefault="000F43D8"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shd w:val="clear" w:color="auto" w:fill="FFFFFF"/>
              <w:jc w:val="both"/>
              <w:rPr>
                <w:rFonts w:ascii="Times New Roman" w:hAnsi="Times New Roman" w:cs="Times New Roman"/>
                <w:bCs/>
              </w:rPr>
            </w:pPr>
            <w:r w:rsidRPr="004D2288">
              <w:rPr>
                <w:rFonts w:ascii="Times New Roman" w:hAnsi="Times New Roman" w:cs="Times New Roman"/>
              </w:rPr>
              <w:t>Правила судейства соревнований по волейболу</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shd w:val="clear" w:color="auto" w:fill="FFFFFF"/>
              <w:jc w:val="both"/>
              <w:rPr>
                <w:rFonts w:ascii="Times New Roman" w:hAnsi="Times New Roman" w:cs="Times New Roman"/>
                <w:bCs/>
              </w:rPr>
            </w:pPr>
            <w:r w:rsidRPr="004D2288">
              <w:rPr>
                <w:rFonts w:ascii="Times New Roman" w:hAnsi="Times New Roman" w:cs="Times New Roman"/>
              </w:rPr>
              <w:t>Нижняя прямая подача в 6-3 зону</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shd w:val="clear" w:color="auto" w:fill="FFFFFF"/>
              <w:jc w:val="both"/>
              <w:rPr>
                <w:rFonts w:ascii="Times New Roman" w:hAnsi="Times New Roman" w:cs="Times New Roman"/>
                <w:bCs/>
              </w:rPr>
            </w:pPr>
            <w:r w:rsidRPr="004D2288">
              <w:rPr>
                <w:rFonts w:ascii="Times New Roman" w:hAnsi="Times New Roman" w:cs="Times New Roman"/>
              </w:rPr>
              <w:t>Нижняя прямая подача в 4-5 зону</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shd w:val="clear" w:color="auto" w:fill="FFFFFF"/>
              <w:jc w:val="both"/>
              <w:rPr>
                <w:rFonts w:ascii="Times New Roman" w:hAnsi="Times New Roman" w:cs="Times New Roman"/>
                <w:bCs/>
              </w:rPr>
            </w:pPr>
            <w:r w:rsidRPr="004D2288">
              <w:rPr>
                <w:rFonts w:ascii="Times New Roman" w:hAnsi="Times New Roman" w:cs="Times New Roman"/>
              </w:rPr>
              <w:t>Нижняя прямая подача в 1-2 зону</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shd w:val="clear" w:color="auto" w:fill="FFFFFF"/>
              <w:jc w:val="both"/>
              <w:rPr>
                <w:rFonts w:ascii="Times New Roman" w:hAnsi="Times New Roman" w:cs="Times New Roman"/>
                <w:bCs/>
              </w:rPr>
            </w:pPr>
            <w:r w:rsidRPr="004D2288">
              <w:rPr>
                <w:rFonts w:ascii="Times New Roman" w:hAnsi="Times New Roman" w:cs="Times New Roman"/>
              </w:rPr>
              <w:t>Верхняя прямая подача</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shd w:val="clear" w:color="auto" w:fill="FFFFFF"/>
              <w:jc w:val="both"/>
              <w:rPr>
                <w:rFonts w:ascii="Times New Roman" w:hAnsi="Times New Roman" w:cs="Times New Roman"/>
                <w:bCs/>
              </w:rPr>
            </w:pPr>
            <w:r w:rsidRPr="004D2288">
              <w:rPr>
                <w:rFonts w:ascii="Times New Roman" w:hAnsi="Times New Roman" w:cs="Times New Roman"/>
              </w:rPr>
              <w:t>Верхняя прямая подача в 6-3 зону</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shd w:val="clear" w:color="auto" w:fill="FFFFFF"/>
              <w:jc w:val="both"/>
              <w:rPr>
                <w:rFonts w:ascii="Times New Roman" w:hAnsi="Times New Roman" w:cs="Times New Roman"/>
                <w:bCs/>
              </w:rPr>
            </w:pPr>
            <w:r w:rsidRPr="004D2288">
              <w:rPr>
                <w:rFonts w:ascii="Times New Roman" w:hAnsi="Times New Roman" w:cs="Times New Roman"/>
              </w:rPr>
              <w:t>Верхняя прямая подача в 4-5 зону</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shd w:val="clear" w:color="auto" w:fill="FFFFFF"/>
              <w:jc w:val="both"/>
              <w:rPr>
                <w:rFonts w:ascii="Times New Roman" w:hAnsi="Times New Roman" w:cs="Times New Roman"/>
                <w:bCs/>
              </w:rPr>
            </w:pPr>
            <w:r w:rsidRPr="004D2288">
              <w:rPr>
                <w:rFonts w:ascii="Times New Roman" w:hAnsi="Times New Roman" w:cs="Times New Roman"/>
              </w:rPr>
              <w:t>Верхняя прямая подача в 1-2 зону</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shd w:val="clear" w:color="auto" w:fill="FFFFFF"/>
              <w:jc w:val="both"/>
              <w:rPr>
                <w:rFonts w:ascii="Times New Roman" w:hAnsi="Times New Roman" w:cs="Times New Roman"/>
                <w:bCs/>
              </w:rPr>
            </w:pPr>
            <w:r w:rsidRPr="004D2288">
              <w:rPr>
                <w:rFonts w:ascii="Times New Roman" w:hAnsi="Times New Roman" w:cs="Times New Roman"/>
              </w:rPr>
              <w:t>Прием подачи в падении</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shd w:val="clear" w:color="auto" w:fill="FFFFFF"/>
              <w:jc w:val="both"/>
              <w:rPr>
                <w:rFonts w:ascii="Times New Roman" w:hAnsi="Times New Roman" w:cs="Times New Roman"/>
              </w:rPr>
            </w:pPr>
            <w:r w:rsidRPr="004D2288">
              <w:rPr>
                <w:rFonts w:ascii="Times New Roman" w:hAnsi="Times New Roman" w:cs="Times New Roman"/>
              </w:rPr>
              <w:t>Тактика игры у сетки</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shd w:val="clear" w:color="auto" w:fill="FFFFFF"/>
              <w:jc w:val="both"/>
              <w:rPr>
                <w:rFonts w:ascii="Times New Roman" w:hAnsi="Times New Roman" w:cs="Times New Roman"/>
              </w:rPr>
            </w:pPr>
            <w:r w:rsidRPr="004D2288">
              <w:rPr>
                <w:rFonts w:ascii="Times New Roman" w:hAnsi="Times New Roman" w:cs="Times New Roman"/>
              </w:rPr>
              <w:t>Касание мяча после блокирования</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shd w:val="clear" w:color="auto" w:fill="FFFFFF"/>
              <w:jc w:val="both"/>
              <w:rPr>
                <w:rFonts w:ascii="Times New Roman" w:hAnsi="Times New Roman" w:cs="Times New Roman"/>
              </w:rPr>
            </w:pPr>
            <w:r w:rsidRPr="004D2288">
              <w:rPr>
                <w:rFonts w:ascii="Times New Roman" w:hAnsi="Times New Roman" w:cs="Times New Roman"/>
              </w:rPr>
              <w:t>Групповое блокирование нападающего удара</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Разновидности  нападающих ударов</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rFonts w:ascii="Times New Roman" w:hAnsi="Times New Roman" w:cs="Times New Roman"/>
                <w:bCs/>
                <w:smallCaps/>
              </w:rPr>
            </w:pPr>
            <w:r w:rsidRPr="004D2288">
              <w:rPr>
                <w:rFonts w:ascii="Times New Roman" w:hAnsi="Times New Roman" w:cs="Times New Roman"/>
              </w:rPr>
              <w:t>Игра в защите. Прием нападающих ударов.</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rFonts w:ascii="Times New Roman" w:hAnsi="Times New Roman" w:cs="Times New Roman"/>
                <w:bCs/>
                <w:smallCaps/>
              </w:rPr>
            </w:pPr>
            <w:r w:rsidRPr="004D2288">
              <w:rPr>
                <w:rFonts w:ascii="Times New Roman" w:hAnsi="Times New Roman" w:cs="Times New Roman"/>
              </w:rPr>
              <w:t>Тактика игры в нападении</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Техники передач</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Техники приёма мяча после подачи</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Верхняя боковая подача</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Прямой  нападающий удар</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Блокирование нападающего удара</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Страховка у сетки</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B24E91" w:rsidRPr="004D2288" w:rsidTr="00EE73C1">
        <w:trPr>
          <w:trHeight w:val="20"/>
        </w:trPr>
        <w:tc>
          <w:tcPr>
            <w:tcW w:w="2522" w:type="dxa"/>
            <w:vMerge/>
          </w:tcPr>
          <w:p w:rsidR="00B24E91" w:rsidRPr="004D2288" w:rsidRDefault="00B24E91" w:rsidP="00193FE2">
            <w:pPr>
              <w:ind w:left="142"/>
              <w:rPr>
                <w:rFonts w:ascii="Times New Roman" w:hAnsi="Times New Roman" w:cs="Times New Roman"/>
              </w:rPr>
            </w:pPr>
          </w:p>
        </w:tc>
        <w:tc>
          <w:tcPr>
            <w:tcW w:w="7938" w:type="dxa"/>
          </w:tcPr>
          <w:p w:rsidR="00B24E91" w:rsidRPr="004D2288" w:rsidRDefault="00B24E91"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 xml:space="preserve">Двусторонняя игра  </w:t>
            </w:r>
          </w:p>
        </w:tc>
        <w:tc>
          <w:tcPr>
            <w:tcW w:w="2269" w:type="dxa"/>
          </w:tcPr>
          <w:p w:rsidR="00B24E91" w:rsidRPr="004D2288" w:rsidRDefault="00B24E91" w:rsidP="00193FE2">
            <w:pPr>
              <w:jc w:val="center"/>
              <w:rPr>
                <w:rFonts w:ascii="Times New Roman" w:hAnsi="Times New Roman" w:cs="Times New Roman"/>
              </w:rPr>
            </w:pPr>
            <w:r w:rsidRPr="00D452D0">
              <w:rPr>
                <w:rFonts w:ascii="Times New Roman" w:hAnsi="Times New Roman" w:cs="Times New Roman"/>
              </w:rPr>
              <w:t>1</w:t>
            </w:r>
          </w:p>
        </w:tc>
        <w:tc>
          <w:tcPr>
            <w:tcW w:w="2409" w:type="dxa"/>
            <w:vMerge/>
          </w:tcPr>
          <w:p w:rsidR="00B24E91" w:rsidRPr="004D2288" w:rsidRDefault="00B24E91" w:rsidP="00193FE2">
            <w:pPr>
              <w:ind w:left="142"/>
              <w:rPr>
                <w:rFonts w:ascii="Times New Roman" w:hAnsi="Times New Roman" w:cs="Times New Roman"/>
              </w:rPr>
            </w:pPr>
          </w:p>
        </w:tc>
      </w:tr>
      <w:tr w:rsidR="00976603" w:rsidRPr="004D2288" w:rsidTr="000F43D8">
        <w:trPr>
          <w:trHeight w:val="307"/>
        </w:trPr>
        <w:tc>
          <w:tcPr>
            <w:tcW w:w="2522" w:type="dxa"/>
            <w:vMerge w:val="restart"/>
          </w:tcPr>
          <w:p w:rsidR="00976603" w:rsidRPr="004D2288" w:rsidRDefault="00976603" w:rsidP="00193FE2">
            <w:pPr>
              <w:ind w:left="142"/>
              <w:rPr>
                <w:rFonts w:ascii="Times New Roman" w:hAnsi="Times New Roman" w:cs="Times New Roman"/>
              </w:rPr>
            </w:pPr>
            <w:r w:rsidRPr="004D2288">
              <w:rPr>
                <w:rFonts w:ascii="Times New Roman" w:hAnsi="Times New Roman" w:cs="Times New Roman"/>
              </w:rPr>
              <w:t>Тема 2.4.</w:t>
            </w:r>
          </w:p>
          <w:p w:rsidR="00976603" w:rsidRPr="004D2288" w:rsidRDefault="00976603" w:rsidP="00193FE2">
            <w:pPr>
              <w:ind w:left="142"/>
              <w:rPr>
                <w:rFonts w:ascii="Times New Roman" w:hAnsi="Times New Roman" w:cs="Times New Roman"/>
              </w:rPr>
            </w:pPr>
            <w:r w:rsidRPr="004D2288">
              <w:rPr>
                <w:rFonts w:ascii="Times New Roman" w:hAnsi="Times New Roman" w:cs="Times New Roman"/>
              </w:rPr>
              <w:t>Баскетбол</w:t>
            </w:r>
          </w:p>
          <w:p w:rsidR="00976603" w:rsidRPr="004D2288" w:rsidRDefault="00976603" w:rsidP="00193FE2">
            <w:pPr>
              <w:ind w:left="142"/>
              <w:rPr>
                <w:rFonts w:ascii="Times New Roman" w:hAnsi="Times New Roman" w:cs="Times New Roman"/>
              </w:rPr>
            </w:pPr>
          </w:p>
        </w:tc>
        <w:tc>
          <w:tcPr>
            <w:tcW w:w="7938" w:type="dxa"/>
          </w:tcPr>
          <w:p w:rsidR="00976603" w:rsidRPr="000F43D8" w:rsidRDefault="00976603" w:rsidP="00193FE2">
            <w:pPr>
              <w:rPr>
                <w:rFonts w:ascii="Times New Roman" w:hAnsi="Times New Roman" w:cs="Times New Roman"/>
                <w:b/>
              </w:rPr>
            </w:pPr>
            <w:r w:rsidRPr="000F43D8">
              <w:rPr>
                <w:rFonts w:ascii="Times New Roman" w:hAnsi="Times New Roman" w:cs="Times New Roman"/>
                <w:b/>
              </w:rPr>
              <w:t xml:space="preserve">Содержание </w:t>
            </w:r>
          </w:p>
        </w:tc>
        <w:tc>
          <w:tcPr>
            <w:tcW w:w="2269" w:type="dxa"/>
            <w:vAlign w:val="center"/>
          </w:tcPr>
          <w:p w:rsidR="00976603" w:rsidRPr="004D2288" w:rsidRDefault="00976603" w:rsidP="00193FE2">
            <w:pPr>
              <w:jc w:val="center"/>
              <w:rPr>
                <w:rFonts w:ascii="Times New Roman" w:hAnsi="Times New Roman" w:cs="Times New Roman"/>
                <w:b/>
              </w:rPr>
            </w:pPr>
            <w:r>
              <w:rPr>
                <w:rFonts w:ascii="Times New Roman" w:hAnsi="Times New Roman" w:cs="Times New Roman"/>
                <w:b/>
              </w:rPr>
              <w:t>19</w:t>
            </w:r>
          </w:p>
        </w:tc>
        <w:tc>
          <w:tcPr>
            <w:tcW w:w="2409" w:type="dxa"/>
            <w:vMerge w:val="restart"/>
          </w:tcPr>
          <w:p w:rsidR="00976603" w:rsidRPr="004D2288" w:rsidRDefault="00976603" w:rsidP="00193FE2">
            <w:pPr>
              <w:pStyle w:val="affffff7"/>
              <w:jc w:val="center"/>
              <w:rPr>
                <w:rFonts w:ascii="Times New Roman" w:hAnsi="Times New Roman"/>
              </w:rPr>
            </w:pPr>
          </w:p>
        </w:tc>
      </w:tr>
      <w:tr w:rsidR="00976603" w:rsidRPr="004D2288" w:rsidTr="000F43D8">
        <w:trPr>
          <w:trHeight w:val="283"/>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0F43D8" w:rsidRDefault="00976603" w:rsidP="00193FE2">
            <w:pPr>
              <w:rPr>
                <w:rFonts w:ascii="Times New Roman" w:hAnsi="Times New Roman" w:cs="Times New Roman"/>
                <w:b/>
              </w:rPr>
            </w:pPr>
            <w:r w:rsidRPr="000F43D8">
              <w:rPr>
                <w:rFonts w:ascii="Times New Roman" w:hAnsi="Times New Roman" w:cs="Times New Roman"/>
                <w:b/>
              </w:rPr>
              <w:t xml:space="preserve">В том числе практических занятий </w:t>
            </w:r>
          </w:p>
        </w:tc>
        <w:tc>
          <w:tcPr>
            <w:tcW w:w="2269" w:type="dxa"/>
            <w:vAlign w:val="center"/>
          </w:tcPr>
          <w:p w:rsidR="00976603" w:rsidRPr="004D2288" w:rsidRDefault="00976603" w:rsidP="00193FE2">
            <w:pPr>
              <w:jc w:val="center"/>
              <w:rPr>
                <w:rFonts w:ascii="Times New Roman" w:hAnsi="Times New Roman" w:cs="Times New Roman"/>
                <w:b/>
              </w:rPr>
            </w:pPr>
            <w:r>
              <w:rPr>
                <w:rFonts w:ascii="Times New Roman" w:hAnsi="Times New Roman" w:cs="Times New Roman"/>
                <w:b/>
              </w:rPr>
              <w:t>19</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976603">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Правила судейства соревнований по баскетболу</w:t>
            </w:r>
          </w:p>
        </w:tc>
        <w:tc>
          <w:tcPr>
            <w:tcW w:w="2269" w:type="dxa"/>
            <w:vAlign w:val="center"/>
          </w:tcPr>
          <w:p w:rsidR="00976603" w:rsidRPr="004D2288" w:rsidRDefault="00976603" w:rsidP="00193FE2">
            <w:pPr>
              <w:jc w:val="center"/>
              <w:rPr>
                <w:rFonts w:ascii="Times New Roman" w:hAnsi="Times New Roman" w:cs="Times New Roman"/>
              </w:rPr>
            </w:pPr>
            <w:r w:rsidRPr="004D2288">
              <w:rPr>
                <w:rFonts w:ascii="Times New Roman" w:hAnsi="Times New Roman" w:cs="Times New Roman"/>
              </w:rPr>
              <w:t>1</w:t>
            </w:r>
          </w:p>
        </w:tc>
        <w:tc>
          <w:tcPr>
            <w:tcW w:w="2409" w:type="dxa"/>
            <w:vMerge w:val="restart"/>
            <w:vAlign w:val="center"/>
          </w:tcPr>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lastRenderedPageBreak/>
              <w:t>ОК.04</w:t>
            </w:r>
          </w:p>
          <w:p w:rsidR="00976603" w:rsidRPr="004D2288" w:rsidRDefault="00976603" w:rsidP="00193FE2">
            <w:pPr>
              <w:ind w:left="142"/>
              <w:jc w:val="center"/>
              <w:rPr>
                <w:rFonts w:ascii="Times New Roman" w:hAnsi="Times New Roman" w:cs="Times New Roman"/>
              </w:rPr>
            </w:pPr>
            <w:r>
              <w:rPr>
                <w:rFonts w:ascii="Times New Roman" w:hAnsi="Times New Roman" w:cs="Times New Roman"/>
                <w:bCs/>
                <w:sz w:val="24"/>
                <w:szCs w:val="24"/>
              </w:rPr>
              <w:t>ОК.08</w:t>
            </w:r>
          </w:p>
        </w:tc>
      </w:tr>
      <w:tr w:rsidR="00976603" w:rsidRPr="004D2288" w:rsidTr="000F43D8">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 xml:space="preserve">Техника безопасности на занятиях баскетболом </w:t>
            </w:r>
          </w:p>
        </w:tc>
        <w:tc>
          <w:tcPr>
            <w:tcW w:w="2269" w:type="dxa"/>
            <w:vAlign w:val="center"/>
          </w:tcPr>
          <w:p w:rsidR="00976603" w:rsidRPr="004D2288" w:rsidRDefault="00976603"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Ведение мяча. Остановка прыжком</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rPr>
                <w:rFonts w:ascii="Times New Roman" w:hAnsi="Times New Roman" w:cs="Times New Roman"/>
                <w:bCs/>
                <w:smallCaps/>
              </w:rPr>
            </w:pPr>
            <w:r w:rsidRPr="004D2288">
              <w:rPr>
                <w:rFonts w:ascii="Times New Roman" w:hAnsi="Times New Roman" w:cs="Times New Roman"/>
              </w:rPr>
              <w:t>Ловля мяча двумя руками</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rPr>
                <w:rFonts w:ascii="Times New Roman" w:hAnsi="Times New Roman" w:cs="Times New Roman"/>
                <w:bCs/>
                <w:smallCaps/>
              </w:rPr>
            </w:pPr>
            <w:r w:rsidRPr="004D2288">
              <w:rPr>
                <w:rFonts w:ascii="Times New Roman" w:hAnsi="Times New Roman" w:cs="Times New Roman"/>
              </w:rPr>
              <w:t>Передача мяча двумя руками от груди</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rPr>
                <w:rFonts w:ascii="Times New Roman" w:hAnsi="Times New Roman" w:cs="Times New Roman"/>
                <w:bCs/>
                <w:smallCaps/>
              </w:rPr>
            </w:pPr>
            <w:r w:rsidRPr="004D2288">
              <w:rPr>
                <w:rFonts w:ascii="Times New Roman" w:hAnsi="Times New Roman" w:cs="Times New Roman"/>
              </w:rPr>
              <w:t>Передача одной рукой от плеча</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Передача мяча двумя руками снизу</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Передача одной рукой снизу</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mallCaps/>
              </w:rPr>
            </w:pPr>
            <w:r w:rsidRPr="004D2288">
              <w:rPr>
                <w:rFonts w:ascii="Times New Roman" w:hAnsi="Times New Roman" w:cs="Times New Roman"/>
              </w:rPr>
              <w:t xml:space="preserve">Передача с отскоком пола </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Броски двумя руками от груди</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Бросок одной рукой от плеча</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Бросок одной рукой сверху в движении</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Бросок крюком</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Броски в прыжке</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Индивидуальная защита</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Подбор и добивание мяча</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 xml:space="preserve">Командная защита </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Зонная защита</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20"/>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rPr>
                <w:rFonts w:ascii="Times New Roman" w:hAnsi="Times New Roman" w:cs="Times New Roman"/>
              </w:rPr>
            </w:pPr>
            <w:r w:rsidRPr="004D2288">
              <w:rPr>
                <w:rFonts w:ascii="Times New Roman" w:hAnsi="Times New Roman" w:cs="Times New Roman"/>
              </w:rPr>
              <w:t>Личная защита</w:t>
            </w:r>
          </w:p>
        </w:tc>
        <w:tc>
          <w:tcPr>
            <w:tcW w:w="2269" w:type="dxa"/>
          </w:tcPr>
          <w:p w:rsidR="00976603" w:rsidRPr="004D2288" w:rsidRDefault="00976603" w:rsidP="00193FE2">
            <w:pPr>
              <w:jc w:val="center"/>
              <w:rPr>
                <w:rFonts w:ascii="Times New Roman" w:hAnsi="Times New Roman" w:cs="Times New Roman"/>
              </w:rPr>
            </w:pPr>
            <w:r w:rsidRPr="00162CA5">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0F43D8" w:rsidRPr="004D2288" w:rsidTr="00976603">
        <w:trPr>
          <w:trHeight w:val="142"/>
        </w:trPr>
        <w:tc>
          <w:tcPr>
            <w:tcW w:w="2522" w:type="dxa"/>
            <w:vMerge w:val="restart"/>
          </w:tcPr>
          <w:p w:rsidR="000F43D8" w:rsidRPr="004D2288" w:rsidRDefault="000F43D8" w:rsidP="00193FE2">
            <w:pPr>
              <w:ind w:left="142"/>
              <w:rPr>
                <w:rFonts w:ascii="Times New Roman" w:hAnsi="Times New Roman" w:cs="Times New Roman"/>
              </w:rPr>
            </w:pPr>
            <w:r w:rsidRPr="004D2288">
              <w:rPr>
                <w:rFonts w:ascii="Times New Roman" w:hAnsi="Times New Roman" w:cs="Times New Roman"/>
              </w:rPr>
              <w:t>Тема 2.5.</w:t>
            </w:r>
          </w:p>
          <w:p w:rsidR="000F43D8" w:rsidRPr="004D2288" w:rsidRDefault="000F43D8" w:rsidP="00193FE2">
            <w:pPr>
              <w:ind w:left="142"/>
              <w:rPr>
                <w:rFonts w:ascii="Times New Roman" w:hAnsi="Times New Roman" w:cs="Times New Roman"/>
              </w:rPr>
            </w:pPr>
            <w:r w:rsidRPr="004D2288">
              <w:rPr>
                <w:rFonts w:ascii="Times New Roman" w:hAnsi="Times New Roman" w:cs="Times New Roman"/>
              </w:rPr>
              <w:t>Мини-футбол.</w:t>
            </w:r>
          </w:p>
          <w:p w:rsidR="000F43D8" w:rsidRPr="004D2288" w:rsidRDefault="000F43D8" w:rsidP="00193FE2">
            <w:pPr>
              <w:ind w:left="142"/>
              <w:rPr>
                <w:rFonts w:ascii="Times New Roman" w:hAnsi="Times New Roman" w:cs="Times New Roman"/>
              </w:rPr>
            </w:pPr>
          </w:p>
        </w:tc>
        <w:tc>
          <w:tcPr>
            <w:tcW w:w="7938" w:type="dxa"/>
          </w:tcPr>
          <w:p w:rsidR="000F43D8" w:rsidRPr="000F43D8" w:rsidRDefault="000F43D8" w:rsidP="00193FE2">
            <w:pPr>
              <w:rPr>
                <w:rFonts w:ascii="Times New Roman" w:hAnsi="Times New Roman" w:cs="Times New Roman"/>
                <w:b/>
              </w:rPr>
            </w:pPr>
            <w:r w:rsidRPr="000F43D8">
              <w:rPr>
                <w:rFonts w:ascii="Times New Roman" w:hAnsi="Times New Roman" w:cs="Times New Roman"/>
                <w:b/>
              </w:rPr>
              <w:t xml:space="preserve">Содержание </w:t>
            </w:r>
          </w:p>
        </w:tc>
        <w:tc>
          <w:tcPr>
            <w:tcW w:w="2269" w:type="dxa"/>
            <w:vAlign w:val="center"/>
          </w:tcPr>
          <w:p w:rsidR="000F43D8" w:rsidRPr="004D2288" w:rsidRDefault="00B24E91" w:rsidP="00193FE2">
            <w:pPr>
              <w:jc w:val="center"/>
              <w:rPr>
                <w:rFonts w:ascii="Times New Roman" w:hAnsi="Times New Roman" w:cs="Times New Roman"/>
                <w:b/>
              </w:rPr>
            </w:pPr>
            <w:r>
              <w:rPr>
                <w:rFonts w:ascii="Times New Roman" w:hAnsi="Times New Roman" w:cs="Times New Roman"/>
                <w:b/>
              </w:rPr>
              <w:t>10</w:t>
            </w:r>
          </w:p>
        </w:tc>
        <w:tc>
          <w:tcPr>
            <w:tcW w:w="2409" w:type="dxa"/>
            <w:vMerge w:val="restart"/>
            <w:vAlign w:val="center"/>
          </w:tcPr>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0F43D8" w:rsidRPr="004D2288" w:rsidRDefault="00976603" w:rsidP="00193FE2">
            <w:pPr>
              <w:pStyle w:val="affffff7"/>
              <w:jc w:val="center"/>
              <w:rPr>
                <w:rFonts w:ascii="Times New Roman" w:hAnsi="Times New Roman"/>
              </w:rPr>
            </w:pPr>
            <w:r>
              <w:rPr>
                <w:rFonts w:ascii="Times New Roman" w:hAnsi="Times New Roman"/>
                <w:bCs/>
                <w:sz w:val="24"/>
                <w:szCs w:val="24"/>
              </w:rPr>
              <w:t>ОК.08</w:t>
            </w: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0F43D8" w:rsidRDefault="000F43D8" w:rsidP="00193FE2">
            <w:pPr>
              <w:rPr>
                <w:rFonts w:ascii="Times New Roman" w:hAnsi="Times New Roman" w:cs="Times New Roman"/>
                <w:b/>
              </w:rPr>
            </w:pPr>
            <w:r w:rsidRPr="000F43D8">
              <w:rPr>
                <w:rFonts w:ascii="Times New Roman" w:hAnsi="Times New Roman" w:cs="Times New Roman"/>
                <w:b/>
              </w:rPr>
              <w:t xml:space="preserve">В том числе практических занятий </w:t>
            </w:r>
          </w:p>
        </w:tc>
        <w:tc>
          <w:tcPr>
            <w:tcW w:w="2269" w:type="dxa"/>
            <w:vAlign w:val="center"/>
          </w:tcPr>
          <w:p w:rsidR="000F43D8" w:rsidRPr="004D2288" w:rsidRDefault="00B24E91" w:rsidP="00193FE2">
            <w:pPr>
              <w:jc w:val="center"/>
              <w:rPr>
                <w:rFonts w:ascii="Times New Roman" w:hAnsi="Times New Roman" w:cs="Times New Roman"/>
                <w:b/>
              </w:rPr>
            </w:pPr>
            <w:r>
              <w:rPr>
                <w:rFonts w:ascii="Times New Roman" w:hAnsi="Times New Roman" w:cs="Times New Roman"/>
                <w:b/>
              </w:rPr>
              <w:t>10</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Удар по летящему мячу средней частью подъема ноги</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 xml:space="preserve">Удары головой на месте </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shd w:val="clear" w:color="auto" w:fill="FFFFFF"/>
              <w:snapToGrid w:val="0"/>
              <w:jc w:val="both"/>
              <w:rPr>
                <w:rFonts w:ascii="Times New Roman" w:hAnsi="Times New Roman" w:cs="Times New Roman"/>
                <w:smallCaps/>
              </w:rPr>
            </w:pPr>
            <w:r w:rsidRPr="004D2288">
              <w:rPr>
                <w:rFonts w:ascii="Times New Roman" w:hAnsi="Times New Roman" w:cs="Times New Roman"/>
              </w:rPr>
              <w:t>Удары головой на месте и в прыжке.</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shd w:val="clear" w:color="auto" w:fill="FFFFFF"/>
              <w:snapToGrid w:val="0"/>
              <w:jc w:val="both"/>
              <w:rPr>
                <w:rFonts w:ascii="Times New Roman" w:hAnsi="Times New Roman" w:cs="Times New Roman"/>
                <w:smallCaps/>
              </w:rPr>
            </w:pPr>
            <w:r w:rsidRPr="004D2288">
              <w:rPr>
                <w:rFonts w:ascii="Times New Roman" w:hAnsi="Times New Roman" w:cs="Times New Roman"/>
              </w:rPr>
              <w:t>Остановка мяча ногой, грудью.</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shd w:val="clear" w:color="auto" w:fill="FFFFFF"/>
              <w:snapToGrid w:val="0"/>
              <w:jc w:val="both"/>
              <w:rPr>
                <w:rFonts w:ascii="Times New Roman" w:hAnsi="Times New Roman" w:cs="Times New Roman"/>
                <w:smallCaps/>
              </w:rPr>
            </w:pPr>
            <w:r w:rsidRPr="004D2288">
              <w:rPr>
                <w:rFonts w:ascii="Times New Roman" w:hAnsi="Times New Roman" w:cs="Times New Roman"/>
              </w:rPr>
              <w:t>Отбор мяча</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shd w:val="clear" w:color="auto" w:fill="FFFFFF"/>
              <w:snapToGrid w:val="0"/>
              <w:jc w:val="both"/>
              <w:rPr>
                <w:rFonts w:ascii="Times New Roman" w:hAnsi="Times New Roman" w:cs="Times New Roman"/>
                <w:smallCaps/>
              </w:rPr>
            </w:pPr>
            <w:r w:rsidRPr="004D2288">
              <w:rPr>
                <w:rFonts w:ascii="Times New Roman" w:hAnsi="Times New Roman" w:cs="Times New Roman"/>
              </w:rPr>
              <w:t>Обманные движения</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shd w:val="clear" w:color="auto" w:fill="FFFFFF"/>
              <w:snapToGrid w:val="0"/>
              <w:jc w:val="both"/>
              <w:rPr>
                <w:rFonts w:ascii="Times New Roman" w:hAnsi="Times New Roman" w:cs="Times New Roman"/>
                <w:smallCaps/>
              </w:rPr>
            </w:pPr>
            <w:r w:rsidRPr="004D2288">
              <w:rPr>
                <w:rFonts w:ascii="Times New Roman" w:hAnsi="Times New Roman" w:cs="Times New Roman"/>
              </w:rPr>
              <w:t>Техника игры вратаря</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shd w:val="clear" w:color="auto" w:fill="FFFFFF"/>
              <w:snapToGrid w:val="0"/>
              <w:jc w:val="both"/>
              <w:rPr>
                <w:rFonts w:ascii="Times New Roman" w:hAnsi="Times New Roman" w:cs="Times New Roman"/>
                <w:smallCaps/>
              </w:rPr>
            </w:pPr>
            <w:r w:rsidRPr="004D2288">
              <w:rPr>
                <w:rFonts w:ascii="Times New Roman" w:hAnsi="Times New Roman" w:cs="Times New Roman"/>
              </w:rPr>
              <w:t xml:space="preserve">Правила игры. Техника безопасности игры. </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shd w:val="clear" w:color="auto" w:fill="FFFFFF"/>
              <w:snapToGrid w:val="0"/>
              <w:jc w:val="both"/>
              <w:rPr>
                <w:rFonts w:ascii="Times New Roman" w:hAnsi="Times New Roman" w:cs="Times New Roman"/>
                <w:smallCaps/>
              </w:rPr>
            </w:pPr>
            <w:r w:rsidRPr="004D2288">
              <w:rPr>
                <w:rFonts w:ascii="Times New Roman" w:hAnsi="Times New Roman" w:cs="Times New Roman"/>
              </w:rPr>
              <w:t xml:space="preserve">Игра по упрощенным правилам. </w:t>
            </w:r>
          </w:p>
        </w:tc>
        <w:tc>
          <w:tcPr>
            <w:tcW w:w="2269" w:type="dxa"/>
            <w:vAlign w:val="center"/>
          </w:tcPr>
          <w:p w:rsidR="000F43D8" w:rsidRPr="004D2288" w:rsidRDefault="00B24E91" w:rsidP="00193FE2">
            <w:pPr>
              <w:jc w:val="center"/>
              <w:rPr>
                <w:rFonts w:ascii="Times New Roman" w:hAnsi="Times New Roman" w:cs="Times New Roman"/>
              </w:rPr>
            </w:pPr>
            <w:r>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20"/>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shd w:val="clear" w:color="auto" w:fill="FFFFFF"/>
              <w:snapToGrid w:val="0"/>
              <w:jc w:val="both"/>
              <w:rPr>
                <w:rFonts w:ascii="Times New Roman" w:hAnsi="Times New Roman" w:cs="Times New Roman"/>
                <w:smallCaps/>
              </w:rPr>
            </w:pPr>
            <w:r w:rsidRPr="004D2288">
              <w:rPr>
                <w:rFonts w:ascii="Times New Roman" w:hAnsi="Times New Roman" w:cs="Times New Roman"/>
              </w:rPr>
              <w:t>Игра по правилам.</w:t>
            </w:r>
          </w:p>
        </w:tc>
        <w:tc>
          <w:tcPr>
            <w:tcW w:w="2269" w:type="dxa"/>
            <w:vAlign w:val="center"/>
          </w:tcPr>
          <w:p w:rsidR="000F43D8" w:rsidRPr="004D2288" w:rsidRDefault="00B24E91" w:rsidP="00193FE2">
            <w:pPr>
              <w:jc w:val="center"/>
              <w:rPr>
                <w:rFonts w:ascii="Times New Roman" w:hAnsi="Times New Roman" w:cs="Times New Roman"/>
              </w:rPr>
            </w:pPr>
            <w:r>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976603">
        <w:trPr>
          <w:trHeight w:val="301"/>
        </w:trPr>
        <w:tc>
          <w:tcPr>
            <w:tcW w:w="2522" w:type="dxa"/>
            <w:vMerge w:val="restart"/>
          </w:tcPr>
          <w:p w:rsidR="000F43D8" w:rsidRPr="004D2288" w:rsidRDefault="000F43D8" w:rsidP="00193FE2">
            <w:pPr>
              <w:ind w:left="142"/>
              <w:rPr>
                <w:rFonts w:ascii="Times New Roman" w:hAnsi="Times New Roman" w:cs="Times New Roman"/>
              </w:rPr>
            </w:pPr>
            <w:r w:rsidRPr="004D2288">
              <w:rPr>
                <w:rFonts w:ascii="Times New Roman" w:hAnsi="Times New Roman" w:cs="Times New Roman"/>
              </w:rPr>
              <w:t>Тема 2.6.</w:t>
            </w:r>
          </w:p>
          <w:p w:rsidR="000F43D8" w:rsidRPr="004D2288" w:rsidRDefault="000F43D8" w:rsidP="00193FE2">
            <w:pPr>
              <w:ind w:left="142"/>
              <w:rPr>
                <w:rFonts w:ascii="Times New Roman" w:hAnsi="Times New Roman" w:cs="Times New Roman"/>
              </w:rPr>
            </w:pPr>
            <w:r w:rsidRPr="004D2288">
              <w:rPr>
                <w:rFonts w:ascii="Times New Roman" w:hAnsi="Times New Roman" w:cs="Times New Roman"/>
              </w:rPr>
              <w:t>Гимнастика</w:t>
            </w:r>
          </w:p>
        </w:tc>
        <w:tc>
          <w:tcPr>
            <w:tcW w:w="7938" w:type="dxa"/>
          </w:tcPr>
          <w:p w:rsidR="000F43D8" w:rsidRPr="000F43D8" w:rsidRDefault="000F43D8" w:rsidP="00193FE2">
            <w:pPr>
              <w:rPr>
                <w:rFonts w:ascii="Times New Roman" w:hAnsi="Times New Roman" w:cs="Times New Roman"/>
                <w:b/>
              </w:rPr>
            </w:pPr>
            <w:r w:rsidRPr="000F43D8">
              <w:rPr>
                <w:rFonts w:ascii="Times New Roman" w:hAnsi="Times New Roman" w:cs="Times New Roman"/>
                <w:b/>
              </w:rPr>
              <w:t xml:space="preserve">Содержание </w:t>
            </w:r>
          </w:p>
        </w:tc>
        <w:tc>
          <w:tcPr>
            <w:tcW w:w="2269" w:type="dxa"/>
            <w:vAlign w:val="center"/>
          </w:tcPr>
          <w:p w:rsidR="000F43D8" w:rsidRPr="004D2288" w:rsidRDefault="00976603" w:rsidP="00193FE2">
            <w:pPr>
              <w:jc w:val="center"/>
              <w:rPr>
                <w:rFonts w:ascii="Times New Roman" w:hAnsi="Times New Roman" w:cs="Times New Roman"/>
                <w:b/>
              </w:rPr>
            </w:pPr>
            <w:r>
              <w:rPr>
                <w:rFonts w:ascii="Times New Roman" w:hAnsi="Times New Roman" w:cs="Times New Roman"/>
                <w:b/>
              </w:rPr>
              <w:t>20</w:t>
            </w:r>
          </w:p>
        </w:tc>
        <w:tc>
          <w:tcPr>
            <w:tcW w:w="2409" w:type="dxa"/>
            <w:vMerge w:val="restart"/>
            <w:vAlign w:val="center"/>
          </w:tcPr>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0F43D8" w:rsidRPr="004D2288" w:rsidRDefault="00976603" w:rsidP="00193FE2">
            <w:pPr>
              <w:pStyle w:val="affffff7"/>
              <w:jc w:val="center"/>
              <w:rPr>
                <w:rFonts w:ascii="Times New Roman" w:hAnsi="Times New Roman"/>
              </w:rPr>
            </w:pPr>
            <w:r>
              <w:rPr>
                <w:rFonts w:ascii="Times New Roman" w:hAnsi="Times New Roman"/>
                <w:bCs/>
                <w:sz w:val="24"/>
                <w:szCs w:val="24"/>
              </w:rPr>
              <w:t>ОК.08</w:t>
            </w:r>
            <w:r w:rsidR="000F43D8" w:rsidRPr="004D2288">
              <w:rPr>
                <w:rFonts w:ascii="Times New Roman" w:hAnsi="Times New Roman"/>
              </w:rPr>
              <w:t>09</w:t>
            </w:r>
          </w:p>
        </w:tc>
      </w:tr>
      <w:tr w:rsidR="000F43D8" w:rsidRPr="004D2288" w:rsidTr="000F43D8">
        <w:trPr>
          <w:trHeight w:val="301"/>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0F43D8" w:rsidRDefault="000F43D8" w:rsidP="00193FE2">
            <w:pPr>
              <w:rPr>
                <w:rFonts w:ascii="Times New Roman" w:hAnsi="Times New Roman" w:cs="Times New Roman"/>
                <w:b/>
              </w:rPr>
            </w:pPr>
            <w:r w:rsidRPr="000F43D8">
              <w:rPr>
                <w:rFonts w:ascii="Times New Roman" w:hAnsi="Times New Roman" w:cs="Times New Roman"/>
                <w:b/>
              </w:rPr>
              <w:t xml:space="preserve">В том числе практических занятий </w:t>
            </w:r>
          </w:p>
        </w:tc>
        <w:tc>
          <w:tcPr>
            <w:tcW w:w="2269" w:type="dxa"/>
            <w:vAlign w:val="center"/>
          </w:tcPr>
          <w:p w:rsidR="000F43D8" w:rsidRPr="004D2288" w:rsidRDefault="00976603" w:rsidP="00193FE2">
            <w:pPr>
              <w:jc w:val="center"/>
              <w:rPr>
                <w:rFonts w:ascii="Times New Roman" w:hAnsi="Times New Roman" w:cs="Times New Roman"/>
                <w:b/>
              </w:rPr>
            </w:pPr>
            <w:r>
              <w:rPr>
                <w:rFonts w:ascii="Times New Roman" w:hAnsi="Times New Roman" w:cs="Times New Roman"/>
                <w:b/>
              </w:rPr>
              <w:t>7</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301"/>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rPr>
              <w:t>Инструктаж по технике безопасности  на занятиях гимнастики</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301"/>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snapToGrid w:val="0"/>
              </w:rPr>
              <w:t>Кувырок вперед, назад, длинный кувырок.</w:t>
            </w:r>
            <w:r w:rsidR="00976603" w:rsidRPr="004D2288">
              <w:rPr>
                <w:rFonts w:ascii="Times New Roman" w:hAnsi="Times New Roman" w:cs="Times New Roman"/>
                <w:snapToGrid w:val="0"/>
              </w:rPr>
              <w:t xml:space="preserve"> Стойка на руках, на лопатках, на г</w:t>
            </w:r>
            <w:r w:rsidR="00976603" w:rsidRPr="004D2288">
              <w:rPr>
                <w:rFonts w:ascii="Times New Roman" w:hAnsi="Times New Roman" w:cs="Times New Roman"/>
                <w:snapToGrid w:val="0"/>
              </w:rPr>
              <w:t>о</w:t>
            </w:r>
            <w:r w:rsidR="00976603" w:rsidRPr="004D2288">
              <w:rPr>
                <w:rFonts w:ascii="Times New Roman" w:hAnsi="Times New Roman" w:cs="Times New Roman"/>
                <w:snapToGrid w:val="0"/>
              </w:rPr>
              <w:t>лове, гимнастический мост.</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301"/>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snapToGrid w:val="0"/>
              </w:rPr>
              <w:t>Акробатические соединения и комбинации.</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301"/>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napToGrid w:val="0"/>
              </w:rPr>
            </w:pPr>
            <w:r w:rsidRPr="004D2288">
              <w:rPr>
                <w:rFonts w:ascii="Times New Roman" w:hAnsi="Times New Roman" w:cs="Times New Roman"/>
                <w:snapToGrid w:val="0"/>
              </w:rPr>
              <w:t>Упражнения на гимнастических кольцах.</w:t>
            </w:r>
            <w:r w:rsidR="00976603" w:rsidRPr="004D2288">
              <w:rPr>
                <w:rFonts w:ascii="Times New Roman" w:hAnsi="Times New Roman" w:cs="Times New Roman"/>
                <w:snapToGrid w:val="0"/>
              </w:rPr>
              <w:t xml:space="preserve"> Лазание по канату.</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301"/>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Подтягивание на перекладине.</w:t>
            </w:r>
            <w:r w:rsidR="00976603">
              <w:rPr>
                <w:rFonts w:ascii="Times New Roman" w:hAnsi="Times New Roman" w:cs="Times New Roman"/>
              </w:rPr>
              <w:t xml:space="preserve"> </w:t>
            </w:r>
            <w:r w:rsidRPr="004D2288">
              <w:rPr>
                <w:rFonts w:ascii="Times New Roman" w:hAnsi="Times New Roman" w:cs="Times New Roman"/>
              </w:rPr>
              <w:t>Упражнения на высокой и на низкой перекладине</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0F43D8" w:rsidRPr="004D2288" w:rsidTr="000F43D8">
        <w:trPr>
          <w:trHeight w:val="301"/>
        </w:trPr>
        <w:tc>
          <w:tcPr>
            <w:tcW w:w="2522" w:type="dxa"/>
            <w:vMerge/>
          </w:tcPr>
          <w:p w:rsidR="000F43D8" w:rsidRPr="004D2288" w:rsidRDefault="000F43D8" w:rsidP="00193FE2">
            <w:pPr>
              <w:ind w:left="142"/>
              <w:rPr>
                <w:rFonts w:ascii="Times New Roman" w:hAnsi="Times New Roman" w:cs="Times New Roman"/>
              </w:rPr>
            </w:pPr>
          </w:p>
        </w:tc>
        <w:tc>
          <w:tcPr>
            <w:tcW w:w="7938" w:type="dxa"/>
          </w:tcPr>
          <w:p w:rsidR="000F43D8" w:rsidRPr="004D2288" w:rsidRDefault="000F43D8"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rPr>
              <w:t>Наклон вперед из положения стоя.  Упражнения для коррекции осанки</w:t>
            </w:r>
          </w:p>
        </w:tc>
        <w:tc>
          <w:tcPr>
            <w:tcW w:w="2269" w:type="dxa"/>
            <w:vAlign w:val="center"/>
          </w:tcPr>
          <w:p w:rsidR="000F43D8" w:rsidRPr="004D2288" w:rsidRDefault="000F43D8"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0F43D8" w:rsidRPr="004D2288" w:rsidRDefault="000F43D8" w:rsidP="00193FE2">
            <w:pPr>
              <w:ind w:left="142"/>
              <w:rPr>
                <w:rFonts w:ascii="Times New Roman" w:hAnsi="Times New Roman" w:cs="Times New Roman"/>
              </w:rPr>
            </w:pPr>
          </w:p>
        </w:tc>
      </w:tr>
      <w:tr w:rsidR="00976603" w:rsidRPr="004D2288" w:rsidTr="00976603">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4D2288">
              <w:rPr>
                <w:rFonts w:ascii="Times New Roman" w:hAnsi="Times New Roman" w:cs="Times New Roman"/>
                <w:b/>
              </w:rPr>
              <w:t>Контрольный норматив.</w:t>
            </w:r>
          </w:p>
          <w:p w:rsidR="00976603" w:rsidRPr="004D2288" w:rsidRDefault="00976603" w:rsidP="00193FE2">
            <w:pPr>
              <w:shd w:val="clear" w:color="auto" w:fill="FFFFFF"/>
              <w:snapToGrid w:val="0"/>
              <w:rPr>
                <w:rFonts w:ascii="Times New Roman" w:hAnsi="Times New Roman" w:cs="Times New Roman"/>
              </w:rPr>
            </w:pPr>
            <w:r w:rsidRPr="004D2288">
              <w:rPr>
                <w:rFonts w:ascii="Times New Roman" w:hAnsi="Times New Roman" w:cs="Times New Roman"/>
              </w:rPr>
              <w:t>ВФСК ГТО – Подтягивание на перекладине.</w:t>
            </w:r>
          </w:p>
          <w:p w:rsidR="00976603" w:rsidRPr="004D2288" w:rsidRDefault="00976603" w:rsidP="00193FE2">
            <w:pPr>
              <w:shd w:val="clear" w:color="auto" w:fill="FFFFFF"/>
              <w:snapToGrid w:val="0"/>
              <w:rPr>
                <w:rFonts w:ascii="Times New Roman" w:hAnsi="Times New Roman" w:cs="Times New Roman"/>
              </w:rPr>
            </w:pPr>
            <w:r w:rsidRPr="004D2288">
              <w:rPr>
                <w:rFonts w:ascii="Times New Roman" w:hAnsi="Times New Roman" w:cs="Times New Roman"/>
              </w:rPr>
              <w:t>ВФСК ГТО – Поднимание туловища из положения лежа на спине.</w:t>
            </w:r>
          </w:p>
          <w:p w:rsidR="00976603" w:rsidRPr="004D2288" w:rsidRDefault="00976603" w:rsidP="00193FE2">
            <w:pPr>
              <w:shd w:val="clear" w:color="auto" w:fill="FFFFFF"/>
              <w:snapToGrid w:val="0"/>
              <w:rPr>
                <w:rFonts w:ascii="Times New Roman" w:hAnsi="Times New Roman" w:cs="Times New Roman"/>
              </w:rPr>
            </w:pPr>
            <w:r w:rsidRPr="004D2288">
              <w:rPr>
                <w:rFonts w:ascii="Times New Roman" w:hAnsi="Times New Roman" w:cs="Times New Roman"/>
              </w:rPr>
              <w:t xml:space="preserve">ВФСК ГТО – Сгибание и разгибание рук в упоре лежа на полу. </w:t>
            </w:r>
          </w:p>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ВФСК ГТО - Наклон вперед из положения стоя.</w:t>
            </w:r>
          </w:p>
        </w:tc>
        <w:tc>
          <w:tcPr>
            <w:tcW w:w="2269" w:type="dxa"/>
            <w:vAlign w:val="center"/>
          </w:tcPr>
          <w:p w:rsidR="00976603" w:rsidRPr="004D2288" w:rsidRDefault="00976603" w:rsidP="00193FE2">
            <w:pPr>
              <w:jc w:val="center"/>
              <w:rPr>
                <w:rFonts w:ascii="Times New Roman" w:hAnsi="Times New Roman" w:cs="Times New Roman"/>
              </w:rPr>
            </w:pPr>
            <w:r w:rsidRPr="004D2288">
              <w:rPr>
                <w:rFonts w:ascii="Times New Roman" w:hAnsi="Times New Roman" w:cs="Times New Roman"/>
              </w:rPr>
              <w:t>1</w:t>
            </w:r>
          </w:p>
        </w:tc>
        <w:tc>
          <w:tcPr>
            <w:tcW w:w="2409" w:type="dxa"/>
            <w:vMerge w:val="restart"/>
            <w:vAlign w:val="center"/>
          </w:tcPr>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976603" w:rsidRDefault="00976603"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976603" w:rsidRPr="004D2288" w:rsidRDefault="00976603" w:rsidP="00193FE2">
            <w:pPr>
              <w:ind w:left="142"/>
              <w:jc w:val="center"/>
              <w:rPr>
                <w:rFonts w:ascii="Times New Roman" w:hAnsi="Times New Roman" w:cs="Times New Roman"/>
              </w:rPr>
            </w:pPr>
            <w:r>
              <w:rPr>
                <w:rFonts w:ascii="Times New Roman" w:hAnsi="Times New Roman" w:cs="Times New Roman"/>
                <w:bCs/>
                <w:sz w:val="24"/>
                <w:szCs w:val="24"/>
              </w:rPr>
              <w:t>ОК.08</w:t>
            </w:r>
          </w:p>
        </w:tc>
      </w:tr>
      <w:tr w:rsidR="00976603" w:rsidRPr="004D2288" w:rsidTr="000F43D8">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0F43D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0F43D8">
              <w:rPr>
                <w:rFonts w:ascii="Times New Roman" w:hAnsi="Times New Roman"/>
              </w:rPr>
              <w:t>Атлетическая гимнастика (Юноши)</w:t>
            </w:r>
          </w:p>
        </w:tc>
        <w:tc>
          <w:tcPr>
            <w:tcW w:w="2269" w:type="dxa"/>
            <w:vAlign w:val="center"/>
          </w:tcPr>
          <w:p w:rsidR="00976603" w:rsidRPr="004D2288" w:rsidRDefault="00976603" w:rsidP="00193FE2">
            <w:pPr>
              <w:jc w:val="center"/>
              <w:rPr>
                <w:rFonts w:ascii="Times New Roman" w:hAnsi="Times New Roman" w:cs="Times New Roman"/>
                <w:b/>
              </w:rPr>
            </w:pPr>
            <w:r>
              <w:rPr>
                <w:rFonts w:ascii="Times New Roman" w:hAnsi="Times New Roman" w:cs="Times New Roman"/>
                <w:b/>
              </w:rPr>
              <w:t>7</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0F43D8">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bCs/>
              </w:rPr>
              <w:t>Упражнения для развития силы рук</w:t>
            </w:r>
            <w:r>
              <w:rPr>
                <w:rFonts w:ascii="Times New Roman" w:hAnsi="Times New Roman" w:cs="Times New Roman"/>
                <w:bCs/>
              </w:rPr>
              <w:t>.</w:t>
            </w:r>
            <w:r w:rsidRPr="004D2288">
              <w:rPr>
                <w:rFonts w:ascii="Times New Roman" w:hAnsi="Times New Roman" w:cs="Times New Roman"/>
                <w:bCs/>
              </w:rPr>
              <w:t xml:space="preserve"> Упражнения для развития силы ног</w:t>
            </w:r>
          </w:p>
        </w:tc>
        <w:tc>
          <w:tcPr>
            <w:tcW w:w="2269" w:type="dxa"/>
            <w:vAlign w:val="center"/>
          </w:tcPr>
          <w:p w:rsidR="00976603" w:rsidRPr="004D2288" w:rsidRDefault="00976603"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0F43D8">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bCs/>
              </w:rPr>
              <w:t>Упражнения для развития силы спины</w:t>
            </w:r>
            <w:r>
              <w:rPr>
                <w:rFonts w:ascii="Times New Roman" w:hAnsi="Times New Roman" w:cs="Times New Roman"/>
                <w:bCs/>
              </w:rPr>
              <w:t>.</w:t>
            </w:r>
            <w:r w:rsidRPr="004D2288">
              <w:rPr>
                <w:rFonts w:ascii="Times New Roman" w:hAnsi="Times New Roman" w:cs="Times New Roman"/>
                <w:bCs/>
              </w:rPr>
              <w:t xml:space="preserve"> Упражнения для развития мышц шеи</w:t>
            </w:r>
          </w:p>
        </w:tc>
        <w:tc>
          <w:tcPr>
            <w:tcW w:w="2269" w:type="dxa"/>
            <w:vAlign w:val="center"/>
          </w:tcPr>
          <w:p w:rsidR="00976603" w:rsidRPr="004D2288" w:rsidRDefault="00976603"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0F43D8">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bCs/>
              </w:rPr>
              <w:t>Упражнения для развития силы плечевого пояса</w:t>
            </w:r>
            <w:r>
              <w:rPr>
                <w:rFonts w:ascii="Times New Roman" w:hAnsi="Times New Roman" w:cs="Times New Roman"/>
                <w:bCs/>
              </w:rPr>
              <w:t>.</w:t>
            </w:r>
            <w:r w:rsidRPr="004D2288">
              <w:rPr>
                <w:rFonts w:ascii="Times New Roman" w:hAnsi="Times New Roman" w:cs="Times New Roman"/>
                <w:bCs/>
              </w:rPr>
              <w:t xml:space="preserve"> Упражнения для развития мышц пресса</w:t>
            </w:r>
          </w:p>
        </w:tc>
        <w:tc>
          <w:tcPr>
            <w:tcW w:w="2269" w:type="dxa"/>
            <w:vAlign w:val="center"/>
          </w:tcPr>
          <w:p w:rsidR="00976603" w:rsidRPr="004D2288" w:rsidRDefault="00976603"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0F43D8">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bCs/>
              </w:rPr>
              <w:t>Упражнения для развития силовой выносливости</w:t>
            </w:r>
            <w:r>
              <w:rPr>
                <w:rFonts w:ascii="Times New Roman" w:hAnsi="Times New Roman" w:cs="Times New Roman"/>
                <w:bCs/>
              </w:rPr>
              <w:t>.</w:t>
            </w:r>
            <w:r w:rsidRPr="004D2288">
              <w:rPr>
                <w:rFonts w:ascii="Times New Roman" w:hAnsi="Times New Roman" w:cs="Times New Roman"/>
                <w:bCs/>
              </w:rPr>
              <w:t xml:space="preserve"> Упражнения для развития ст</w:t>
            </w:r>
            <w:r w:rsidRPr="004D2288">
              <w:rPr>
                <w:rFonts w:ascii="Times New Roman" w:hAnsi="Times New Roman" w:cs="Times New Roman"/>
                <w:bCs/>
              </w:rPr>
              <w:t>а</w:t>
            </w:r>
            <w:r w:rsidRPr="004D2288">
              <w:rPr>
                <w:rFonts w:ascii="Times New Roman" w:hAnsi="Times New Roman" w:cs="Times New Roman"/>
                <w:bCs/>
              </w:rPr>
              <w:t>тической выносливости</w:t>
            </w:r>
          </w:p>
        </w:tc>
        <w:tc>
          <w:tcPr>
            <w:tcW w:w="2269" w:type="dxa"/>
            <w:vAlign w:val="center"/>
          </w:tcPr>
          <w:p w:rsidR="00976603" w:rsidRPr="004D2288" w:rsidRDefault="00976603"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0F43D8">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bCs/>
              </w:rPr>
              <w:t>Упражнения для развития силы бедра</w:t>
            </w:r>
            <w:r>
              <w:rPr>
                <w:rFonts w:ascii="Times New Roman" w:hAnsi="Times New Roman" w:cs="Times New Roman"/>
                <w:bCs/>
              </w:rPr>
              <w:t>.</w:t>
            </w:r>
            <w:r w:rsidRPr="004D2288">
              <w:rPr>
                <w:rFonts w:ascii="Times New Roman" w:hAnsi="Times New Roman" w:cs="Times New Roman"/>
              </w:rPr>
              <w:t xml:space="preserve"> Круговой метод тренировки для развития силы</w:t>
            </w:r>
          </w:p>
        </w:tc>
        <w:tc>
          <w:tcPr>
            <w:tcW w:w="2269" w:type="dxa"/>
            <w:vAlign w:val="center"/>
          </w:tcPr>
          <w:p w:rsidR="00976603" w:rsidRPr="004D2288" w:rsidRDefault="00976603"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0F43D8">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bCs/>
              </w:rPr>
              <w:t>Правила судейства соревнований.</w:t>
            </w:r>
          </w:p>
        </w:tc>
        <w:tc>
          <w:tcPr>
            <w:tcW w:w="2269" w:type="dxa"/>
            <w:vAlign w:val="center"/>
          </w:tcPr>
          <w:p w:rsidR="00976603" w:rsidRPr="004D2288" w:rsidRDefault="00976603"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0F43D8">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4D2288">
              <w:rPr>
                <w:rFonts w:ascii="Times New Roman" w:hAnsi="Times New Roman" w:cs="Times New Roman"/>
                <w:b/>
              </w:rPr>
              <w:t>Контрольный норматив.</w:t>
            </w:r>
          </w:p>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bCs/>
              </w:rPr>
              <w:t>ВФСК ГТО – Рывок гири 16 кг.</w:t>
            </w:r>
          </w:p>
        </w:tc>
        <w:tc>
          <w:tcPr>
            <w:tcW w:w="2269" w:type="dxa"/>
            <w:vAlign w:val="center"/>
          </w:tcPr>
          <w:p w:rsidR="00976603" w:rsidRPr="004D2288" w:rsidRDefault="00976603"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0F43D8">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mallCaps/>
              </w:rPr>
            </w:pPr>
            <w:r w:rsidRPr="004D2288">
              <w:rPr>
                <w:rFonts w:ascii="Times New Roman" w:hAnsi="Times New Roman" w:cs="Times New Roman"/>
              </w:rPr>
              <w:t>Аэробика (девушки)</w:t>
            </w:r>
          </w:p>
        </w:tc>
        <w:tc>
          <w:tcPr>
            <w:tcW w:w="2269" w:type="dxa"/>
            <w:vAlign w:val="center"/>
          </w:tcPr>
          <w:p w:rsidR="00976603" w:rsidRPr="004D2288" w:rsidRDefault="00976603" w:rsidP="00193FE2">
            <w:pPr>
              <w:jc w:val="center"/>
              <w:rPr>
                <w:rFonts w:ascii="Times New Roman" w:hAnsi="Times New Roman" w:cs="Times New Roman"/>
                <w:b/>
              </w:rPr>
            </w:pPr>
            <w:r>
              <w:rPr>
                <w:rFonts w:ascii="Times New Roman" w:hAnsi="Times New Roman" w:cs="Times New Roman"/>
                <w:b/>
              </w:rPr>
              <w:t>6</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0F43D8">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pStyle w:val="affffff7"/>
              <w:jc w:val="both"/>
              <w:rPr>
                <w:rFonts w:ascii="Times New Roman" w:hAnsi="Times New Roman"/>
              </w:rPr>
            </w:pPr>
            <w:r w:rsidRPr="004D2288">
              <w:rPr>
                <w:rFonts w:ascii="Times New Roman" w:hAnsi="Times New Roman"/>
              </w:rPr>
              <w:t>Основные виды перемещений. Базовые шаги, движения руками, базовые шаги с движениями руками.</w:t>
            </w:r>
          </w:p>
        </w:tc>
        <w:tc>
          <w:tcPr>
            <w:tcW w:w="2269" w:type="dxa"/>
            <w:vAlign w:val="center"/>
          </w:tcPr>
          <w:p w:rsidR="00976603" w:rsidRPr="004D2288" w:rsidRDefault="00976603"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4D2288">
              <w:rPr>
                <w:rFonts w:ascii="Times New Roman" w:hAnsi="Times New Roman" w:cs="Times New Roman"/>
              </w:rPr>
              <w:t>Базовые шаги, движения руками, базовые шаги с движениями руками в аэробике.</w:t>
            </w:r>
          </w:p>
        </w:tc>
        <w:tc>
          <w:tcPr>
            <w:tcW w:w="2269" w:type="dxa"/>
          </w:tcPr>
          <w:p w:rsidR="00976603" w:rsidRPr="004D2288" w:rsidRDefault="00976603" w:rsidP="00193FE2">
            <w:pPr>
              <w:jc w:val="center"/>
              <w:rPr>
                <w:rFonts w:ascii="Times New Roman" w:hAnsi="Times New Roman" w:cs="Times New Roman"/>
              </w:rPr>
            </w:pPr>
            <w:r w:rsidRPr="00953B30">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4D2288">
              <w:rPr>
                <w:rFonts w:ascii="Times New Roman" w:hAnsi="Times New Roman" w:cs="Times New Roman"/>
              </w:rPr>
              <w:t>Упражнения в фитбол-аэробике.</w:t>
            </w:r>
            <w:r w:rsidRPr="004D2288">
              <w:rPr>
                <w:rFonts w:ascii="Times New Roman" w:hAnsi="Times New Roman" w:cs="Times New Roman"/>
                <w:bCs/>
              </w:rPr>
              <w:t xml:space="preserve"> Упражнения для развития координации</w:t>
            </w:r>
          </w:p>
        </w:tc>
        <w:tc>
          <w:tcPr>
            <w:tcW w:w="2269" w:type="dxa"/>
          </w:tcPr>
          <w:p w:rsidR="00976603" w:rsidRPr="004D2288" w:rsidRDefault="00976603" w:rsidP="00193FE2">
            <w:pPr>
              <w:jc w:val="center"/>
              <w:rPr>
                <w:rFonts w:ascii="Times New Roman" w:hAnsi="Times New Roman" w:cs="Times New Roman"/>
              </w:rPr>
            </w:pPr>
            <w:r w:rsidRPr="00953B30">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4D2288">
              <w:rPr>
                <w:rFonts w:ascii="Times New Roman" w:hAnsi="Times New Roman" w:cs="Times New Roman"/>
              </w:rPr>
              <w:t>Упражнения в пилатесе.</w:t>
            </w:r>
          </w:p>
        </w:tc>
        <w:tc>
          <w:tcPr>
            <w:tcW w:w="2269" w:type="dxa"/>
          </w:tcPr>
          <w:p w:rsidR="00976603" w:rsidRPr="004D2288" w:rsidRDefault="00976603" w:rsidP="00193FE2">
            <w:pPr>
              <w:jc w:val="center"/>
              <w:rPr>
                <w:rFonts w:ascii="Times New Roman" w:hAnsi="Times New Roman" w:cs="Times New Roman"/>
              </w:rPr>
            </w:pPr>
            <w:r w:rsidRPr="00953B30">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EE73C1">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bCs/>
              </w:rPr>
              <w:t>Упражнения для развития гибкости.</w:t>
            </w:r>
          </w:p>
        </w:tc>
        <w:tc>
          <w:tcPr>
            <w:tcW w:w="2269" w:type="dxa"/>
          </w:tcPr>
          <w:p w:rsidR="00976603" w:rsidRPr="004D2288" w:rsidRDefault="00976603" w:rsidP="00193FE2">
            <w:pPr>
              <w:jc w:val="center"/>
              <w:rPr>
                <w:rFonts w:ascii="Times New Roman" w:hAnsi="Times New Roman" w:cs="Times New Roman"/>
              </w:rPr>
            </w:pPr>
            <w:r w:rsidRPr="00953B30">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976603" w:rsidRPr="004D2288" w:rsidTr="000F43D8">
        <w:trPr>
          <w:trHeight w:val="301"/>
        </w:trPr>
        <w:tc>
          <w:tcPr>
            <w:tcW w:w="2522" w:type="dxa"/>
            <w:vMerge/>
          </w:tcPr>
          <w:p w:rsidR="00976603" w:rsidRPr="004D2288" w:rsidRDefault="00976603" w:rsidP="00193FE2">
            <w:pPr>
              <w:ind w:left="142"/>
              <w:rPr>
                <w:rFonts w:ascii="Times New Roman" w:hAnsi="Times New Roman" w:cs="Times New Roman"/>
              </w:rPr>
            </w:pPr>
          </w:p>
        </w:tc>
        <w:tc>
          <w:tcPr>
            <w:tcW w:w="7938" w:type="dxa"/>
          </w:tcPr>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4D2288">
              <w:rPr>
                <w:rFonts w:ascii="Times New Roman" w:hAnsi="Times New Roman" w:cs="Times New Roman"/>
                <w:b/>
              </w:rPr>
              <w:t>Контрольный норматив.</w:t>
            </w:r>
          </w:p>
          <w:p w:rsidR="00976603" w:rsidRPr="004D2288" w:rsidRDefault="00976603"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rPr>
              <w:t>ВФСК ГТО - Наклон вперед из положения стоя.</w:t>
            </w:r>
          </w:p>
        </w:tc>
        <w:tc>
          <w:tcPr>
            <w:tcW w:w="2269" w:type="dxa"/>
            <w:vAlign w:val="center"/>
          </w:tcPr>
          <w:p w:rsidR="00976603" w:rsidRPr="004D2288" w:rsidRDefault="00976603" w:rsidP="00193FE2">
            <w:pPr>
              <w:jc w:val="center"/>
              <w:rPr>
                <w:rFonts w:ascii="Times New Roman" w:hAnsi="Times New Roman" w:cs="Times New Roman"/>
              </w:rPr>
            </w:pPr>
            <w:r w:rsidRPr="004D2288">
              <w:rPr>
                <w:rFonts w:ascii="Times New Roman" w:hAnsi="Times New Roman" w:cs="Times New Roman"/>
              </w:rPr>
              <w:t>1</w:t>
            </w:r>
          </w:p>
        </w:tc>
        <w:tc>
          <w:tcPr>
            <w:tcW w:w="2409" w:type="dxa"/>
            <w:vMerge/>
          </w:tcPr>
          <w:p w:rsidR="00976603" w:rsidRPr="004D2288" w:rsidRDefault="00976603" w:rsidP="00193FE2">
            <w:pPr>
              <w:ind w:left="142"/>
              <w:rPr>
                <w:rFonts w:ascii="Times New Roman" w:hAnsi="Times New Roman" w:cs="Times New Roman"/>
              </w:rPr>
            </w:pPr>
          </w:p>
        </w:tc>
      </w:tr>
      <w:tr w:rsidR="000F43D8" w:rsidRPr="004D2288" w:rsidTr="000F43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75"/>
        </w:trPr>
        <w:tc>
          <w:tcPr>
            <w:tcW w:w="10460" w:type="dxa"/>
            <w:gridSpan w:val="2"/>
            <w:tcBorders>
              <w:left w:val="single" w:sz="4" w:space="0" w:color="000000"/>
              <w:right w:val="single" w:sz="4" w:space="0" w:color="000000"/>
            </w:tcBorders>
          </w:tcPr>
          <w:p w:rsidR="000F43D8" w:rsidRPr="004D2288" w:rsidRDefault="000F43D8" w:rsidP="00193FE2">
            <w:pPr>
              <w:rPr>
                <w:rFonts w:ascii="Times New Roman" w:hAnsi="Times New Roman" w:cs="Times New Roman"/>
                <w:b/>
                <w:bCs/>
              </w:rPr>
            </w:pPr>
            <w:r w:rsidRPr="004E45DD">
              <w:rPr>
                <w:rFonts w:ascii="Times New Roman" w:eastAsia="Times New Roman" w:hAnsi="Times New Roman" w:cs="Times New Roman"/>
                <w:b/>
                <w:bCs/>
                <w:i/>
                <w:lang w:eastAsia="ru-RU"/>
              </w:rPr>
              <w:t xml:space="preserve">Промежуточная аттестация </w:t>
            </w:r>
          </w:p>
        </w:tc>
        <w:tc>
          <w:tcPr>
            <w:tcW w:w="2269" w:type="dxa"/>
            <w:tcBorders>
              <w:top w:val="single" w:sz="4" w:space="0" w:color="000000"/>
              <w:left w:val="single" w:sz="4" w:space="0" w:color="000000"/>
              <w:bottom w:val="single" w:sz="4" w:space="0" w:color="000000"/>
              <w:right w:val="single" w:sz="4" w:space="0" w:color="000000"/>
            </w:tcBorders>
            <w:vAlign w:val="center"/>
          </w:tcPr>
          <w:p w:rsidR="000F43D8" w:rsidRPr="004D2288" w:rsidRDefault="000F43D8" w:rsidP="00193FE2">
            <w:pPr>
              <w:rPr>
                <w:rFonts w:ascii="Times New Roman" w:hAnsi="Times New Roman" w:cs="Times New Roman"/>
                <w:b/>
                <w:bCs/>
              </w:rPr>
            </w:pPr>
          </w:p>
        </w:tc>
        <w:tc>
          <w:tcPr>
            <w:tcW w:w="2409" w:type="dxa"/>
            <w:tcBorders>
              <w:top w:val="single" w:sz="4" w:space="0" w:color="000000"/>
              <w:left w:val="single" w:sz="4" w:space="0" w:color="000000"/>
              <w:bottom w:val="single" w:sz="4" w:space="0" w:color="000000"/>
              <w:right w:val="single" w:sz="4" w:space="0" w:color="000000"/>
            </w:tcBorders>
          </w:tcPr>
          <w:p w:rsidR="000F43D8" w:rsidRPr="004D2288" w:rsidRDefault="000F43D8" w:rsidP="00193FE2">
            <w:pPr>
              <w:widowControl w:val="0"/>
              <w:pBdr>
                <w:top w:val="nil"/>
                <w:left w:val="nil"/>
                <w:bottom w:val="nil"/>
                <w:right w:val="nil"/>
                <w:between w:val="nil"/>
              </w:pBdr>
              <w:jc w:val="center"/>
              <w:rPr>
                <w:rFonts w:ascii="Times New Roman" w:hAnsi="Times New Roman" w:cs="Times New Roman"/>
              </w:rPr>
            </w:pPr>
          </w:p>
        </w:tc>
      </w:tr>
      <w:tr w:rsidR="000F43D8" w:rsidRPr="004D2288" w:rsidTr="000F43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75"/>
        </w:trPr>
        <w:tc>
          <w:tcPr>
            <w:tcW w:w="10460" w:type="dxa"/>
            <w:gridSpan w:val="2"/>
            <w:tcBorders>
              <w:left w:val="single" w:sz="4" w:space="0" w:color="000000"/>
              <w:bottom w:val="single" w:sz="4" w:space="0" w:color="000000"/>
              <w:right w:val="single" w:sz="4" w:space="0" w:color="000000"/>
            </w:tcBorders>
          </w:tcPr>
          <w:p w:rsidR="000F43D8" w:rsidRPr="004D2288" w:rsidRDefault="000F43D8" w:rsidP="00193FE2">
            <w:pPr>
              <w:rPr>
                <w:rFonts w:ascii="Times New Roman" w:hAnsi="Times New Roman" w:cs="Times New Roman"/>
                <w:b/>
                <w:bCs/>
              </w:rPr>
            </w:pPr>
            <w:r w:rsidRPr="004D2288">
              <w:rPr>
                <w:rFonts w:ascii="Times New Roman" w:hAnsi="Times New Roman" w:cs="Times New Roman"/>
                <w:b/>
                <w:bCs/>
              </w:rPr>
              <w:t>Всего:</w:t>
            </w:r>
          </w:p>
        </w:tc>
        <w:tc>
          <w:tcPr>
            <w:tcW w:w="2269" w:type="dxa"/>
            <w:tcBorders>
              <w:top w:val="single" w:sz="4" w:space="0" w:color="000000"/>
              <w:left w:val="single" w:sz="4" w:space="0" w:color="000000"/>
              <w:bottom w:val="single" w:sz="4" w:space="0" w:color="000000"/>
              <w:right w:val="single" w:sz="4" w:space="0" w:color="000000"/>
            </w:tcBorders>
            <w:vAlign w:val="center"/>
          </w:tcPr>
          <w:p w:rsidR="000F43D8" w:rsidRPr="004D2288" w:rsidRDefault="00E87E2D" w:rsidP="00193FE2">
            <w:pPr>
              <w:jc w:val="center"/>
              <w:rPr>
                <w:rFonts w:ascii="Times New Roman" w:hAnsi="Times New Roman" w:cs="Times New Roman"/>
                <w:b/>
                <w:bCs/>
              </w:rPr>
            </w:pPr>
            <w:r>
              <w:rPr>
                <w:rFonts w:ascii="Times New Roman" w:hAnsi="Times New Roman" w:cs="Times New Roman"/>
                <w:b/>
                <w:bCs/>
              </w:rPr>
              <w:t>75</w:t>
            </w:r>
          </w:p>
        </w:tc>
        <w:tc>
          <w:tcPr>
            <w:tcW w:w="2409" w:type="dxa"/>
            <w:tcBorders>
              <w:top w:val="single" w:sz="4" w:space="0" w:color="000000"/>
              <w:left w:val="single" w:sz="4" w:space="0" w:color="000000"/>
              <w:right w:val="single" w:sz="4" w:space="0" w:color="000000"/>
            </w:tcBorders>
          </w:tcPr>
          <w:p w:rsidR="000F43D8" w:rsidRPr="004D2288" w:rsidRDefault="000F43D8" w:rsidP="00193FE2">
            <w:pPr>
              <w:widowControl w:val="0"/>
              <w:pBdr>
                <w:top w:val="nil"/>
                <w:left w:val="nil"/>
                <w:bottom w:val="nil"/>
                <w:right w:val="nil"/>
                <w:between w:val="nil"/>
              </w:pBdr>
              <w:jc w:val="center"/>
              <w:rPr>
                <w:rFonts w:ascii="Times New Roman" w:hAnsi="Times New Roman" w:cs="Times New Roman"/>
              </w:rPr>
            </w:pPr>
          </w:p>
        </w:tc>
      </w:tr>
    </w:tbl>
    <w:p w:rsidR="00F80027" w:rsidRPr="004E45DD" w:rsidRDefault="00F80027" w:rsidP="00193FE2">
      <w:pPr>
        <w:pStyle w:val="114"/>
        <w:spacing w:after="0" w:line="240" w:lineRule="auto"/>
        <w:jc w:val="both"/>
        <w:rPr>
          <w:rFonts w:ascii="Times New Roman" w:hAnsi="Times New Roman"/>
        </w:rPr>
      </w:pPr>
    </w:p>
    <w:p w:rsidR="00F80027" w:rsidRPr="004E45DD" w:rsidRDefault="00F80027" w:rsidP="00193FE2">
      <w:pPr>
        <w:pStyle w:val="a6"/>
        <w:ind w:left="1069"/>
        <w:rPr>
          <w:rFonts w:ascii="Times New Roman" w:hAnsi="Times New Roman" w:cs="Times New Roman"/>
          <w:sz w:val="24"/>
          <w:szCs w:val="24"/>
        </w:rPr>
      </w:pPr>
    </w:p>
    <w:p w:rsidR="00F80027" w:rsidRPr="004E45DD" w:rsidRDefault="00F80027" w:rsidP="00193FE2">
      <w:pPr>
        <w:rPr>
          <w:rFonts w:ascii="Times New Roman" w:hAnsi="Times New Roman" w:cs="Times New Roman"/>
          <w:sz w:val="24"/>
          <w:szCs w:val="24"/>
        </w:rPr>
        <w:sectPr w:rsidR="00F80027" w:rsidRPr="004E45DD" w:rsidSect="000F43D8">
          <w:pgSz w:w="16838" w:h="11906" w:orient="landscape"/>
          <w:pgMar w:top="709" w:right="1134" w:bottom="567" w:left="1134" w:header="283" w:footer="709" w:gutter="0"/>
          <w:cols w:space="708"/>
          <w:docGrid w:linePitch="360"/>
        </w:sectPr>
      </w:pPr>
    </w:p>
    <w:p w:rsidR="00F80027" w:rsidRPr="004E45DD" w:rsidRDefault="00F80027" w:rsidP="00193FE2">
      <w:pPr>
        <w:pStyle w:val="1f"/>
        <w:spacing w:after="0"/>
        <w:rPr>
          <w:rFonts w:ascii="Times New Roman" w:hAnsi="Times New Roman"/>
        </w:rPr>
      </w:pPr>
      <w:bookmarkStart w:id="5298" w:name="_Toc171591531"/>
      <w:bookmarkStart w:id="5299" w:name="_Toc171597285"/>
      <w:bookmarkStart w:id="5300" w:name="_Toc171598738"/>
      <w:bookmarkStart w:id="5301" w:name="_Toc171609079"/>
      <w:bookmarkStart w:id="5302" w:name="_Toc171611927"/>
      <w:bookmarkStart w:id="5303" w:name="_Toc171615857"/>
      <w:bookmarkStart w:id="5304" w:name="_Toc171616219"/>
      <w:bookmarkStart w:id="5305" w:name="_Toc171618735"/>
      <w:bookmarkStart w:id="5306" w:name="_Toc171619098"/>
      <w:bookmarkStart w:id="5307" w:name="_Toc171621640"/>
      <w:bookmarkStart w:id="5308" w:name="_Toc171622026"/>
      <w:bookmarkStart w:id="5309" w:name="_Toc171622444"/>
      <w:r w:rsidRPr="00BE1C63">
        <w:rPr>
          <w:rFonts w:ascii="Times New Roman" w:hAnsi="Times New Roman"/>
        </w:rPr>
        <w:lastRenderedPageBreak/>
        <w:t xml:space="preserve">3. Условия реализации </w:t>
      </w:r>
      <w:r w:rsidRPr="004E45DD">
        <w:rPr>
          <w:rFonts w:ascii="Times New Roman" w:hAnsi="Times New Roman"/>
        </w:rPr>
        <w:t>ДИСЦИПЛИНЫ</w:t>
      </w:r>
      <w:bookmarkEnd w:id="5298"/>
      <w:bookmarkEnd w:id="5299"/>
      <w:bookmarkEnd w:id="5300"/>
      <w:bookmarkEnd w:id="5301"/>
      <w:bookmarkEnd w:id="5302"/>
      <w:bookmarkEnd w:id="5303"/>
      <w:bookmarkEnd w:id="5304"/>
      <w:bookmarkEnd w:id="5305"/>
      <w:bookmarkEnd w:id="5306"/>
      <w:bookmarkEnd w:id="5307"/>
      <w:bookmarkEnd w:id="5308"/>
      <w:bookmarkEnd w:id="5309"/>
    </w:p>
    <w:p w:rsidR="00F80027" w:rsidRPr="00BE1C63" w:rsidRDefault="00F80027" w:rsidP="00193FE2">
      <w:pPr>
        <w:pStyle w:val="114"/>
        <w:spacing w:after="0" w:line="240" w:lineRule="auto"/>
      </w:pPr>
      <w:bookmarkStart w:id="5310" w:name="_Toc171591532"/>
      <w:bookmarkStart w:id="5311" w:name="_Toc171597286"/>
      <w:bookmarkStart w:id="5312" w:name="_Toc171598739"/>
      <w:bookmarkStart w:id="5313" w:name="_Toc171609080"/>
      <w:bookmarkStart w:id="5314" w:name="_Toc171611928"/>
      <w:bookmarkStart w:id="5315" w:name="_Toc171615858"/>
      <w:bookmarkStart w:id="5316" w:name="_Toc171616220"/>
      <w:bookmarkStart w:id="5317" w:name="_Toc171618736"/>
      <w:bookmarkStart w:id="5318" w:name="_Toc171619099"/>
      <w:bookmarkStart w:id="5319" w:name="_Toc171621641"/>
      <w:bookmarkStart w:id="5320" w:name="_Toc171622027"/>
      <w:bookmarkStart w:id="5321" w:name="_Toc171622445"/>
      <w:r w:rsidRPr="00BE1C63">
        <w:t>3.1. Материально-техническое обеспечение</w:t>
      </w:r>
      <w:bookmarkEnd w:id="5310"/>
      <w:bookmarkEnd w:id="5311"/>
      <w:bookmarkEnd w:id="5312"/>
      <w:bookmarkEnd w:id="5313"/>
      <w:bookmarkEnd w:id="5314"/>
      <w:bookmarkEnd w:id="5315"/>
      <w:bookmarkEnd w:id="5316"/>
      <w:bookmarkEnd w:id="5317"/>
      <w:bookmarkEnd w:id="5318"/>
      <w:bookmarkEnd w:id="5319"/>
      <w:bookmarkEnd w:id="5320"/>
      <w:bookmarkEnd w:id="5321"/>
    </w:p>
    <w:p w:rsidR="00F80027" w:rsidRPr="004E45DD" w:rsidRDefault="00D17554" w:rsidP="00193FE2">
      <w:pPr>
        <w:suppressAutoHyphens/>
        <w:ind w:firstLine="709"/>
        <w:jc w:val="both"/>
        <w:rPr>
          <w:rFonts w:ascii="Times New Roman" w:hAnsi="Times New Roman" w:cs="Times New Roman"/>
          <w:bCs/>
          <w:sz w:val="24"/>
          <w:szCs w:val="24"/>
        </w:rPr>
      </w:pPr>
      <w:r w:rsidRPr="004D2288">
        <w:rPr>
          <w:rFonts w:ascii="Times New Roman" w:hAnsi="Times New Roman"/>
          <w:bCs/>
          <w:sz w:val="24"/>
          <w:szCs w:val="24"/>
        </w:rPr>
        <w:t>Спортивный зал, тренажерный зал, открытая площадка</w:t>
      </w:r>
      <w:r w:rsidR="00F80027" w:rsidRPr="004E45DD">
        <w:rPr>
          <w:rFonts w:ascii="Times New Roman" w:hAnsi="Times New Roman" w:cs="Times New Roman"/>
          <w:bCs/>
          <w:i/>
          <w:sz w:val="24"/>
          <w:szCs w:val="24"/>
        </w:rPr>
        <w:t xml:space="preserve">, </w:t>
      </w:r>
      <w:r w:rsidR="00F80027" w:rsidRPr="004E45DD">
        <w:rPr>
          <w:rFonts w:ascii="Times New Roman" w:hAnsi="Times New Roman" w:cs="Times New Roman"/>
          <w:bCs/>
          <w:sz w:val="24"/>
          <w:szCs w:val="24"/>
        </w:rPr>
        <w:t xml:space="preserve">оснащенный </w:t>
      </w:r>
      <w:r w:rsidR="00F80027" w:rsidRPr="004E45DD">
        <w:rPr>
          <w:rFonts w:ascii="Times New Roman" w:hAnsi="Times New Roman" w:cs="Times New Roman"/>
          <w:bCs/>
          <w:iCs/>
          <w:sz w:val="24"/>
          <w:szCs w:val="24"/>
        </w:rPr>
        <w:t>в соответствии с приложением 3 ОПОП-П</w:t>
      </w:r>
      <w:r w:rsidR="00F80027" w:rsidRPr="004E45DD">
        <w:rPr>
          <w:rFonts w:ascii="Times New Roman" w:hAnsi="Times New Roman" w:cs="Times New Roman"/>
          <w:bCs/>
          <w:sz w:val="24"/>
          <w:szCs w:val="24"/>
        </w:rPr>
        <w:t xml:space="preserve">. </w:t>
      </w:r>
    </w:p>
    <w:p w:rsidR="00F80027" w:rsidRPr="004E45DD" w:rsidRDefault="00F80027" w:rsidP="00193FE2">
      <w:pPr>
        <w:pStyle w:val="114"/>
        <w:spacing w:after="0" w:line="240" w:lineRule="auto"/>
        <w:rPr>
          <w:rFonts w:ascii="Times New Roman" w:hAnsi="Times New Roman"/>
        </w:rPr>
      </w:pPr>
    </w:p>
    <w:p w:rsidR="00F80027" w:rsidRPr="00BE1C63" w:rsidRDefault="00F80027" w:rsidP="00193FE2">
      <w:pPr>
        <w:pStyle w:val="114"/>
        <w:spacing w:after="0" w:line="240" w:lineRule="auto"/>
      </w:pPr>
      <w:bookmarkStart w:id="5322" w:name="_Toc171591533"/>
      <w:bookmarkStart w:id="5323" w:name="_Toc171597287"/>
      <w:bookmarkStart w:id="5324" w:name="_Toc171598740"/>
      <w:bookmarkStart w:id="5325" w:name="_Toc171609081"/>
      <w:bookmarkStart w:id="5326" w:name="_Toc171611929"/>
      <w:bookmarkStart w:id="5327" w:name="_Toc171615859"/>
      <w:bookmarkStart w:id="5328" w:name="_Toc171616221"/>
      <w:bookmarkStart w:id="5329" w:name="_Toc171618737"/>
      <w:bookmarkStart w:id="5330" w:name="_Toc171619100"/>
      <w:bookmarkStart w:id="5331" w:name="_Toc171621642"/>
      <w:bookmarkStart w:id="5332" w:name="_Toc171622028"/>
      <w:bookmarkStart w:id="5333" w:name="_Toc171622446"/>
      <w:r w:rsidRPr="00BE1C63">
        <w:t>3.2. Учебно-методическое обеспечение</w:t>
      </w:r>
      <w:bookmarkEnd w:id="5322"/>
      <w:bookmarkEnd w:id="5323"/>
      <w:bookmarkEnd w:id="5324"/>
      <w:bookmarkEnd w:id="5325"/>
      <w:bookmarkEnd w:id="5326"/>
      <w:bookmarkEnd w:id="5327"/>
      <w:bookmarkEnd w:id="5328"/>
      <w:bookmarkEnd w:id="5329"/>
      <w:bookmarkEnd w:id="5330"/>
      <w:bookmarkEnd w:id="5331"/>
      <w:bookmarkEnd w:id="5332"/>
      <w:bookmarkEnd w:id="5333"/>
    </w:p>
    <w:p w:rsidR="00F80027" w:rsidRPr="004E45DD" w:rsidRDefault="00F80027" w:rsidP="00193FE2">
      <w:pPr>
        <w:pStyle w:val="a6"/>
        <w:ind w:left="0" w:firstLine="709"/>
        <w:rPr>
          <w:rFonts w:ascii="Times New Roman" w:hAnsi="Times New Roman" w:cs="Times New Roman"/>
          <w:b/>
          <w:sz w:val="24"/>
          <w:szCs w:val="24"/>
        </w:rPr>
      </w:pPr>
      <w:r w:rsidRPr="004E45DD">
        <w:rPr>
          <w:rFonts w:ascii="Times New Roman" w:hAnsi="Times New Roman" w:cs="Times New Roman"/>
          <w:b/>
          <w:sz w:val="24"/>
          <w:szCs w:val="24"/>
        </w:rPr>
        <w:t>3.2.1. Основные печатные и/или электронные издания</w:t>
      </w:r>
    </w:p>
    <w:p w:rsidR="00D17554" w:rsidRPr="00D17554" w:rsidRDefault="00D17554" w:rsidP="00A55BD8">
      <w:pPr>
        <w:numPr>
          <w:ilvl w:val="0"/>
          <w:numId w:val="37"/>
        </w:numPr>
        <w:tabs>
          <w:tab w:val="clear" w:pos="720"/>
          <w:tab w:val="num" w:pos="142"/>
          <w:tab w:val="left" w:pos="102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D17554">
        <w:rPr>
          <w:rFonts w:ascii="Times New Roman" w:hAnsi="Times New Roman" w:cs="Times New Roman"/>
          <w:bCs/>
          <w:sz w:val="24"/>
          <w:szCs w:val="24"/>
        </w:rPr>
        <w:t>Евсеев Ю.И. Физическая культура .- 4-е изд.-М.:, 20</w:t>
      </w:r>
      <w:r>
        <w:rPr>
          <w:rFonts w:ascii="Times New Roman" w:hAnsi="Times New Roman" w:cs="Times New Roman"/>
          <w:bCs/>
          <w:sz w:val="24"/>
          <w:szCs w:val="24"/>
        </w:rPr>
        <w:t>18</w:t>
      </w:r>
      <w:r w:rsidRPr="00D17554">
        <w:rPr>
          <w:rFonts w:ascii="Times New Roman" w:hAnsi="Times New Roman" w:cs="Times New Roman"/>
          <w:bCs/>
          <w:sz w:val="24"/>
          <w:szCs w:val="24"/>
        </w:rPr>
        <w:t xml:space="preserve"> </w:t>
      </w:r>
    </w:p>
    <w:p w:rsidR="00D17554" w:rsidRPr="00D17554" w:rsidRDefault="00D17554" w:rsidP="00A55BD8">
      <w:pPr>
        <w:numPr>
          <w:ilvl w:val="0"/>
          <w:numId w:val="37"/>
        </w:numPr>
        <w:tabs>
          <w:tab w:val="clear" w:pos="720"/>
          <w:tab w:val="num" w:pos="142"/>
          <w:tab w:val="left" w:pos="102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D17554">
        <w:rPr>
          <w:rFonts w:ascii="Times New Roman" w:hAnsi="Times New Roman" w:cs="Times New Roman"/>
          <w:bCs/>
          <w:sz w:val="24"/>
          <w:szCs w:val="24"/>
        </w:rPr>
        <w:t>Лях  В.И., Зданович А.А.  Физическая культура: Учебник.-М.:  «Академия», 2015</w:t>
      </w:r>
    </w:p>
    <w:p w:rsidR="00D17554" w:rsidRPr="00D17554" w:rsidRDefault="00D17554" w:rsidP="00A55BD8">
      <w:pPr>
        <w:numPr>
          <w:ilvl w:val="0"/>
          <w:numId w:val="37"/>
        </w:numPr>
        <w:tabs>
          <w:tab w:val="clear" w:pos="720"/>
          <w:tab w:val="num" w:pos="142"/>
          <w:tab w:val="left" w:pos="102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D17554">
        <w:rPr>
          <w:rFonts w:ascii="Times New Roman" w:hAnsi="Times New Roman" w:cs="Times New Roman"/>
          <w:bCs/>
          <w:sz w:val="24"/>
          <w:szCs w:val="24"/>
        </w:rPr>
        <w:t>Петров П.К. Информационные технологии  в физической культуре и спорта.- М.:,201</w:t>
      </w:r>
      <w:r>
        <w:rPr>
          <w:rFonts w:ascii="Times New Roman" w:hAnsi="Times New Roman" w:cs="Times New Roman"/>
          <w:bCs/>
          <w:sz w:val="24"/>
          <w:szCs w:val="24"/>
        </w:rPr>
        <w:t>9</w:t>
      </w:r>
      <w:r w:rsidRPr="00D17554">
        <w:rPr>
          <w:rFonts w:ascii="Times New Roman" w:hAnsi="Times New Roman" w:cs="Times New Roman"/>
          <w:bCs/>
          <w:sz w:val="24"/>
          <w:szCs w:val="24"/>
        </w:rPr>
        <w:t>.</w:t>
      </w:r>
    </w:p>
    <w:p w:rsidR="00D17554" w:rsidRPr="00D17554" w:rsidRDefault="00D17554" w:rsidP="00A55BD8">
      <w:pPr>
        <w:pStyle w:val="a6"/>
        <w:widowControl w:val="0"/>
        <w:numPr>
          <w:ilvl w:val="0"/>
          <w:numId w:val="37"/>
        </w:numPr>
        <w:shd w:val="clear" w:color="auto" w:fill="FFFFFF"/>
        <w:tabs>
          <w:tab w:val="clear" w:pos="720"/>
          <w:tab w:val="num" w:pos="142"/>
          <w:tab w:val="left" w:pos="1022"/>
        </w:tabs>
        <w:autoSpaceDE w:val="0"/>
        <w:ind w:left="0" w:firstLine="709"/>
        <w:jc w:val="both"/>
        <w:rPr>
          <w:rFonts w:ascii="Times New Roman" w:hAnsi="Times New Roman"/>
          <w:sz w:val="24"/>
          <w:szCs w:val="24"/>
        </w:rPr>
      </w:pPr>
      <w:r w:rsidRPr="00D17554">
        <w:rPr>
          <w:rFonts w:ascii="Times New Roman" w:hAnsi="Times New Roman"/>
          <w:sz w:val="24"/>
          <w:szCs w:val="24"/>
        </w:rPr>
        <w:t>АчкасовЕ.Е. Инструктор здорового образа жизни и Всероссийского физкультурно-спортивного комплекса "Готов к труду и обороне". Учебное пособие. ГЭОТАР-Медиа, 20</w:t>
      </w:r>
      <w:r>
        <w:rPr>
          <w:rFonts w:ascii="Times New Roman" w:hAnsi="Times New Roman"/>
          <w:sz w:val="24"/>
          <w:szCs w:val="24"/>
        </w:rPr>
        <w:t>20</w:t>
      </w:r>
      <w:r w:rsidRPr="00D17554">
        <w:rPr>
          <w:rFonts w:ascii="Times New Roman" w:hAnsi="Times New Roman"/>
          <w:sz w:val="24"/>
          <w:szCs w:val="24"/>
        </w:rPr>
        <w:t>.</w:t>
      </w:r>
    </w:p>
    <w:p w:rsidR="00D17554" w:rsidRPr="00D17554" w:rsidRDefault="00D17554" w:rsidP="00A55BD8">
      <w:pPr>
        <w:pStyle w:val="a6"/>
        <w:widowControl w:val="0"/>
        <w:numPr>
          <w:ilvl w:val="0"/>
          <w:numId w:val="37"/>
        </w:numPr>
        <w:shd w:val="clear" w:color="auto" w:fill="FFFFFF"/>
        <w:tabs>
          <w:tab w:val="clear" w:pos="720"/>
          <w:tab w:val="num" w:pos="142"/>
          <w:tab w:val="left" w:pos="1022"/>
        </w:tabs>
        <w:autoSpaceDE w:val="0"/>
        <w:ind w:left="0" w:firstLine="709"/>
        <w:jc w:val="both"/>
        <w:rPr>
          <w:rFonts w:ascii="Times New Roman" w:hAnsi="Times New Roman"/>
          <w:sz w:val="24"/>
          <w:szCs w:val="24"/>
        </w:rPr>
      </w:pPr>
      <w:r w:rsidRPr="00D17554">
        <w:rPr>
          <w:rFonts w:ascii="Times New Roman" w:hAnsi="Times New Roman"/>
          <w:sz w:val="24"/>
          <w:szCs w:val="24"/>
        </w:rPr>
        <w:t>Решетников Н.В., Кислицын Ю.Л. Физическая культура: учеб.пособия для студе</w:t>
      </w:r>
      <w:r w:rsidRPr="00D17554">
        <w:rPr>
          <w:rFonts w:ascii="Times New Roman" w:hAnsi="Times New Roman"/>
          <w:sz w:val="24"/>
          <w:szCs w:val="24"/>
        </w:rPr>
        <w:t>н</w:t>
      </w:r>
      <w:r w:rsidRPr="00D17554">
        <w:rPr>
          <w:rFonts w:ascii="Times New Roman" w:hAnsi="Times New Roman"/>
          <w:sz w:val="24"/>
          <w:szCs w:val="24"/>
        </w:rPr>
        <w:t>тов СПО. — М., 20</w:t>
      </w:r>
      <w:r>
        <w:rPr>
          <w:rFonts w:ascii="Times New Roman" w:hAnsi="Times New Roman"/>
          <w:sz w:val="24"/>
          <w:szCs w:val="24"/>
        </w:rPr>
        <w:t>19</w:t>
      </w:r>
      <w:r w:rsidRPr="00D17554">
        <w:rPr>
          <w:rFonts w:ascii="Times New Roman" w:hAnsi="Times New Roman"/>
          <w:sz w:val="24"/>
          <w:szCs w:val="24"/>
        </w:rPr>
        <w:t>.</w:t>
      </w:r>
    </w:p>
    <w:p w:rsidR="00D17554" w:rsidRPr="00D17554" w:rsidRDefault="00D17554" w:rsidP="00A55BD8">
      <w:pPr>
        <w:pStyle w:val="a6"/>
        <w:widowControl w:val="0"/>
        <w:numPr>
          <w:ilvl w:val="0"/>
          <w:numId w:val="37"/>
        </w:numPr>
        <w:shd w:val="clear" w:color="auto" w:fill="FFFFFF"/>
        <w:tabs>
          <w:tab w:val="clear" w:pos="720"/>
          <w:tab w:val="num" w:pos="142"/>
          <w:tab w:val="left" w:pos="1022"/>
        </w:tabs>
        <w:autoSpaceDE w:val="0"/>
        <w:ind w:left="0" w:firstLine="709"/>
        <w:jc w:val="both"/>
        <w:rPr>
          <w:rFonts w:ascii="Times New Roman" w:hAnsi="Times New Roman" w:cs="Times New Roman"/>
          <w:sz w:val="24"/>
          <w:szCs w:val="24"/>
        </w:rPr>
      </w:pPr>
      <w:r w:rsidRPr="00D17554">
        <w:rPr>
          <w:rFonts w:ascii="Times New Roman" w:hAnsi="Times New Roman" w:cs="Times New Roman"/>
          <w:sz w:val="24"/>
          <w:szCs w:val="24"/>
        </w:rPr>
        <w:t xml:space="preserve">Информационный портал [Электронный ресурс] </w:t>
      </w:r>
      <w:hyperlink r:id="rId98" w:history="1">
        <w:r w:rsidRPr="00D17554">
          <w:rPr>
            <w:rFonts w:ascii="Times New Roman" w:hAnsi="Times New Roman" w:cs="Times New Roman"/>
            <w:sz w:val="24"/>
            <w:szCs w:val="24"/>
          </w:rPr>
          <w:t>http://lib.sportedu.ru</w:t>
        </w:r>
      </w:hyperlink>
      <w:r w:rsidRPr="00D17554">
        <w:rPr>
          <w:rFonts w:ascii="Times New Roman" w:hAnsi="Times New Roman" w:cs="Times New Roman"/>
          <w:sz w:val="24"/>
          <w:szCs w:val="24"/>
        </w:rPr>
        <w:t xml:space="preserve">. </w:t>
      </w:r>
    </w:p>
    <w:p w:rsidR="00D17554" w:rsidRPr="00D17554" w:rsidRDefault="00D17554" w:rsidP="00A55BD8">
      <w:pPr>
        <w:pStyle w:val="a6"/>
        <w:widowControl w:val="0"/>
        <w:numPr>
          <w:ilvl w:val="0"/>
          <w:numId w:val="37"/>
        </w:numPr>
        <w:shd w:val="clear" w:color="auto" w:fill="FFFFFF"/>
        <w:tabs>
          <w:tab w:val="clear" w:pos="720"/>
          <w:tab w:val="num" w:pos="142"/>
          <w:tab w:val="left" w:pos="1022"/>
        </w:tabs>
        <w:autoSpaceDE w:val="0"/>
        <w:ind w:left="0" w:firstLine="709"/>
        <w:jc w:val="both"/>
        <w:rPr>
          <w:rFonts w:ascii="Times New Roman" w:hAnsi="Times New Roman" w:cs="Times New Roman"/>
          <w:sz w:val="24"/>
          <w:szCs w:val="24"/>
        </w:rPr>
      </w:pPr>
      <w:r w:rsidRPr="00D17554">
        <w:rPr>
          <w:rFonts w:ascii="Times New Roman" w:hAnsi="Times New Roman" w:cs="Times New Roman"/>
          <w:sz w:val="24"/>
          <w:szCs w:val="24"/>
        </w:rPr>
        <w:t xml:space="preserve">Информационный портал [Электронный ресурс] </w:t>
      </w:r>
      <w:hyperlink r:id="rId99" w:history="1">
        <w:r w:rsidRPr="00D17554">
          <w:rPr>
            <w:rFonts w:ascii="Times New Roman" w:hAnsi="Times New Roman" w:cs="Times New Roman"/>
            <w:sz w:val="24"/>
            <w:szCs w:val="24"/>
          </w:rPr>
          <w:t>http://www.fizkult-ura.ru/</w:t>
        </w:r>
      </w:hyperlink>
      <w:r w:rsidRPr="00D17554">
        <w:rPr>
          <w:rFonts w:ascii="Times New Roman" w:hAnsi="Times New Roman" w:cs="Times New Roman"/>
          <w:sz w:val="24"/>
          <w:szCs w:val="24"/>
        </w:rPr>
        <w:t xml:space="preserve">. </w:t>
      </w:r>
    </w:p>
    <w:p w:rsidR="00D17554" w:rsidRPr="00D17554" w:rsidRDefault="00D17554" w:rsidP="00A55BD8">
      <w:pPr>
        <w:pStyle w:val="a6"/>
        <w:widowControl w:val="0"/>
        <w:numPr>
          <w:ilvl w:val="0"/>
          <w:numId w:val="37"/>
        </w:numPr>
        <w:shd w:val="clear" w:color="auto" w:fill="FFFFFF"/>
        <w:tabs>
          <w:tab w:val="clear" w:pos="720"/>
          <w:tab w:val="num" w:pos="142"/>
          <w:tab w:val="left" w:pos="1022"/>
        </w:tabs>
        <w:autoSpaceDE w:val="0"/>
        <w:ind w:left="0" w:firstLine="709"/>
        <w:jc w:val="both"/>
        <w:rPr>
          <w:rFonts w:ascii="Times New Roman" w:hAnsi="Times New Roman" w:cs="Times New Roman"/>
          <w:sz w:val="24"/>
          <w:szCs w:val="24"/>
        </w:rPr>
      </w:pPr>
      <w:r w:rsidRPr="00D17554">
        <w:rPr>
          <w:rFonts w:ascii="Times New Roman" w:hAnsi="Times New Roman" w:cs="Times New Roman"/>
          <w:sz w:val="24"/>
          <w:szCs w:val="24"/>
        </w:rPr>
        <w:t>Образовательные ресурсы сети Интернет по физической культуре и спорту [Эле</w:t>
      </w:r>
      <w:r w:rsidRPr="00D17554">
        <w:rPr>
          <w:rFonts w:ascii="Times New Roman" w:hAnsi="Times New Roman" w:cs="Times New Roman"/>
          <w:sz w:val="24"/>
          <w:szCs w:val="24"/>
        </w:rPr>
        <w:t>к</w:t>
      </w:r>
      <w:r w:rsidRPr="00D17554">
        <w:rPr>
          <w:rFonts w:ascii="Times New Roman" w:hAnsi="Times New Roman" w:cs="Times New Roman"/>
          <w:sz w:val="24"/>
          <w:szCs w:val="24"/>
        </w:rPr>
        <w:t xml:space="preserve">тронный ресурс] </w:t>
      </w:r>
      <w:hyperlink r:id="rId100" w:tgtFrame="sport" w:history="1">
        <w:r w:rsidRPr="00D17554">
          <w:rPr>
            <w:rFonts w:ascii="Times New Roman" w:hAnsi="Times New Roman" w:cs="Times New Roman"/>
            <w:sz w:val="24"/>
            <w:szCs w:val="24"/>
          </w:rPr>
          <w:t>http://www.libsport.ru/</w:t>
        </w:r>
      </w:hyperlink>
    </w:p>
    <w:p w:rsidR="00D17554" w:rsidRPr="00D17554" w:rsidRDefault="00D17554" w:rsidP="00A55BD8">
      <w:pPr>
        <w:pStyle w:val="a6"/>
        <w:widowControl w:val="0"/>
        <w:numPr>
          <w:ilvl w:val="0"/>
          <w:numId w:val="37"/>
        </w:numPr>
        <w:shd w:val="clear" w:color="auto" w:fill="FFFFFF"/>
        <w:tabs>
          <w:tab w:val="clear" w:pos="720"/>
          <w:tab w:val="num" w:pos="142"/>
          <w:tab w:val="left" w:pos="1022"/>
        </w:tabs>
        <w:autoSpaceDE w:val="0"/>
        <w:ind w:left="0" w:firstLine="709"/>
        <w:jc w:val="both"/>
        <w:rPr>
          <w:rFonts w:ascii="Times New Roman" w:hAnsi="Times New Roman" w:cs="Times New Roman"/>
          <w:sz w:val="24"/>
          <w:szCs w:val="24"/>
        </w:rPr>
      </w:pPr>
      <w:r w:rsidRPr="00D17554">
        <w:rPr>
          <w:rFonts w:ascii="Times New Roman" w:hAnsi="Times New Roman" w:cs="Times New Roman"/>
          <w:sz w:val="24"/>
          <w:szCs w:val="24"/>
        </w:rPr>
        <w:t>Информационный портал - Научная электронная библиотека [Электронный р</w:t>
      </w:r>
      <w:r w:rsidRPr="00D17554">
        <w:rPr>
          <w:rFonts w:ascii="Times New Roman" w:hAnsi="Times New Roman" w:cs="Times New Roman"/>
          <w:sz w:val="24"/>
          <w:szCs w:val="24"/>
        </w:rPr>
        <w:t>е</w:t>
      </w:r>
      <w:r w:rsidRPr="00D17554">
        <w:rPr>
          <w:rFonts w:ascii="Times New Roman" w:hAnsi="Times New Roman" w:cs="Times New Roman"/>
          <w:sz w:val="24"/>
          <w:szCs w:val="24"/>
        </w:rPr>
        <w:t xml:space="preserve">сурс] </w:t>
      </w:r>
      <w:hyperlink r:id="rId101" w:tgtFrame="sport" w:history="1">
        <w:r w:rsidRPr="00D17554">
          <w:rPr>
            <w:rFonts w:ascii="Times New Roman" w:hAnsi="Times New Roman" w:cs="Times New Roman"/>
            <w:sz w:val="24"/>
            <w:szCs w:val="24"/>
          </w:rPr>
          <w:t>http://www.elibrary.ru/</w:t>
        </w:r>
      </w:hyperlink>
    </w:p>
    <w:p w:rsidR="00D17554" w:rsidRPr="00D17554" w:rsidRDefault="00D17554" w:rsidP="00A55BD8">
      <w:pPr>
        <w:pStyle w:val="a6"/>
        <w:widowControl w:val="0"/>
        <w:numPr>
          <w:ilvl w:val="0"/>
          <w:numId w:val="37"/>
        </w:numPr>
        <w:shd w:val="clear" w:color="auto" w:fill="FFFFFF"/>
        <w:tabs>
          <w:tab w:val="clear" w:pos="720"/>
          <w:tab w:val="num" w:pos="142"/>
          <w:tab w:val="left" w:pos="1022"/>
        </w:tabs>
        <w:autoSpaceDE w:val="0"/>
        <w:ind w:left="0" w:firstLine="709"/>
        <w:jc w:val="both"/>
        <w:rPr>
          <w:rFonts w:ascii="Times New Roman" w:hAnsi="Times New Roman" w:cs="Times New Roman"/>
          <w:sz w:val="24"/>
          <w:szCs w:val="24"/>
        </w:rPr>
      </w:pPr>
      <w:r w:rsidRPr="00D17554">
        <w:rPr>
          <w:rFonts w:ascii="Times New Roman" w:hAnsi="Times New Roman" w:cs="Times New Roman"/>
          <w:sz w:val="24"/>
          <w:szCs w:val="24"/>
        </w:rPr>
        <w:t>Образовательные ресурсы сети Интернет по физической культуре [Электронный ресурс] https://ru.wikipedia.org/</w:t>
      </w:r>
    </w:p>
    <w:p w:rsidR="00D17554" w:rsidRPr="00D17554" w:rsidRDefault="00D17554" w:rsidP="00A55BD8">
      <w:pPr>
        <w:pStyle w:val="a6"/>
        <w:widowControl w:val="0"/>
        <w:numPr>
          <w:ilvl w:val="0"/>
          <w:numId w:val="37"/>
        </w:numPr>
        <w:shd w:val="clear" w:color="auto" w:fill="FFFFFF"/>
        <w:tabs>
          <w:tab w:val="clear" w:pos="720"/>
          <w:tab w:val="num" w:pos="142"/>
          <w:tab w:val="left" w:pos="1022"/>
        </w:tabs>
        <w:autoSpaceDE w:val="0"/>
        <w:ind w:left="0" w:firstLine="709"/>
        <w:jc w:val="both"/>
        <w:rPr>
          <w:rFonts w:ascii="Times New Roman" w:hAnsi="Times New Roman" w:cs="Times New Roman"/>
          <w:sz w:val="24"/>
          <w:szCs w:val="24"/>
        </w:rPr>
      </w:pPr>
      <w:r w:rsidRPr="00D17554">
        <w:rPr>
          <w:rFonts w:ascii="Times New Roman" w:hAnsi="Times New Roman" w:cs="Times New Roman"/>
          <w:sz w:val="24"/>
          <w:szCs w:val="24"/>
        </w:rPr>
        <w:t>http://znanium.com/catalog/product/1002017</w:t>
      </w:r>
    </w:p>
    <w:p w:rsidR="00D17554" w:rsidRPr="00D17554" w:rsidRDefault="00D17554" w:rsidP="00A55BD8">
      <w:pPr>
        <w:pStyle w:val="a6"/>
        <w:widowControl w:val="0"/>
        <w:numPr>
          <w:ilvl w:val="0"/>
          <w:numId w:val="37"/>
        </w:numPr>
        <w:shd w:val="clear" w:color="auto" w:fill="FFFFFF"/>
        <w:tabs>
          <w:tab w:val="clear" w:pos="720"/>
          <w:tab w:val="num" w:pos="142"/>
          <w:tab w:val="left" w:pos="1022"/>
        </w:tabs>
        <w:autoSpaceDE w:val="0"/>
        <w:ind w:left="0" w:firstLine="709"/>
        <w:jc w:val="both"/>
        <w:rPr>
          <w:rFonts w:ascii="Times New Roman" w:hAnsi="Times New Roman" w:cs="Times New Roman"/>
          <w:sz w:val="24"/>
          <w:szCs w:val="24"/>
        </w:rPr>
      </w:pPr>
      <w:r w:rsidRPr="00D17554">
        <w:rPr>
          <w:rFonts w:ascii="Times New Roman" w:hAnsi="Times New Roman" w:cs="Times New Roman"/>
          <w:sz w:val="24"/>
          <w:szCs w:val="24"/>
        </w:rPr>
        <w:t>Филиппова, Ю. С. Физическая культура : учебно-методическое пособие / Ю.С. Ф</w:t>
      </w:r>
      <w:r w:rsidRPr="00D17554">
        <w:rPr>
          <w:rFonts w:ascii="Times New Roman" w:hAnsi="Times New Roman" w:cs="Times New Roman"/>
          <w:sz w:val="24"/>
          <w:szCs w:val="24"/>
        </w:rPr>
        <w:t>и</w:t>
      </w:r>
      <w:r w:rsidRPr="00D17554">
        <w:rPr>
          <w:rFonts w:ascii="Times New Roman" w:hAnsi="Times New Roman" w:cs="Times New Roman"/>
          <w:sz w:val="24"/>
          <w:szCs w:val="24"/>
        </w:rPr>
        <w:t>липпова. — Москва : ИНФРА-М, 2022. — 197 с. — (Среднее профессиональное образов</w:t>
      </w:r>
      <w:r w:rsidRPr="00D17554">
        <w:rPr>
          <w:rFonts w:ascii="Times New Roman" w:hAnsi="Times New Roman" w:cs="Times New Roman"/>
          <w:sz w:val="24"/>
          <w:szCs w:val="24"/>
        </w:rPr>
        <w:t>а</w:t>
      </w:r>
      <w:r w:rsidRPr="00D17554">
        <w:rPr>
          <w:rFonts w:ascii="Times New Roman" w:hAnsi="Times New Roman" w:cs="Times New Roman"/>
          <w:sz w:val="24"/>
          <w:szCs w:val="24"/>
        </w:rPr>
        <w:t>ние). - ISBN 978-5-16-015948-5. - Текст : электронный. - URL: https://znanium.com/catalog/product/1815141 (дата обращения: 28.12.2021).</w:t>
      </w:r>
    </w:p>
    <w:p w:rsidR="00F80027" w:rsidRPr="00D17554" w:rsidRDefault="00F80027" w:rsidP="00193FE2">
      <w:pPr>
        <w:pStyle w:val="a6"/>
        <w:widowControl w:val="0"/>
        <w:shd w:val="clear" w:color="auto" w:fill="FFFFFF"/>
        <w:tabs>
          <w:tab w:val="left" w:pos="1022"/>
        </w:tabs>
        <w:autoSpaceDE w:val="0"/>
        <w:ind w:left="709"/>
        <w:jc w:val="both"/>
        <w:rPr>
          <w:rFonts w:ascii="Times New Roman" w:hAnsi="Times New Roman" w:cs="Times New Roman"/>
          <w:sz w:val="24"/>
          <w:szCs w:val="24"/>
        </w:rPr>
      </w:pPr>
    </w:p>
    <w:p w:rsidR="00F80027" w:rsidRPr="004E45DD" w:rsidRDefault="00F80027" w:rsidP="00193FE2">
      <w:pPr>
        <w:suppressAutoHyphens/>
        <w:ind w:firstLine="709"/>
        <w:contextualSpacing/>
        <w:rPr>
          <w:rFonts w:ascii="Times New Roman" w:hAnsi="Times New Roman" w:cs="Times New Roman"/>
          <w:bCs/>
          <w:iCs/>
          <w:sz w:val="24"/>
          <w:szCs w:val="24"/>
        </w:rPr>
      </w:pPr>
      <w:r w:rsidRPr="004E45DD">
        <w:rPr>
          <w:rFonts w:ascii="Times New Roman" w:hAnsi="Times New Roman" w:cs="Times New Roman"/>
          <w:b/>
          <w:bCs/>
          <w:iCs/>
          <w:sz w:val="24"/>
          <w:szCs w:val="24"/>
        </w:rPr>
        <w:t xml:space="preserve">3.2.2. Дополнительные источники </w:t>
      </w:r>
    </w:p>
    <w:p w:rsidR="00D17554" w:rsidRPr="004D2288" w:rsidRDefault="00D17554" w:rsidP="00193FE2">
      <w:pPr>
        <w:pStyle w:val="a6"/>
        <w:ind w:left="0" w:firstLine="720"/>
        <w:jc w:val="both"/>
        <w:rPr>
          <w:rFonts w:ascii="Times New Roman" w:hAnsi="Times New Roman"/>
        </w:rPr>
      </w:pPr>
      <w:r w:rsidRPr="004D2288">
        <w:rPr>
          <w:rFonts w:ascii="Times New Roman" w:hAnsi="Times New Roman"/>
        </w:rPr>
        <w:t>1. Кобяков Ю.П. Физическая культура. Основы здорового образа жизни. Феникс, 2016.</w:t>
      </w:r>
    </w:p>
    <w:p w:rsidR="00D17554" w:rsidRPr="004D2288" w:rsidRDefault="00D17554" w:rsidP="00193FE2">
      <w:pPr>
        <w:pStyle w:val="a6"/>
        <w:ind w:left="0" w:firstLine="720"/>
        <w:jc w:val="both"/>
        <w:rPr>
          <w:rFonts w:ascii="Times New Roman" w:hAnsi="Times New Roman"/>
        </w:rPr>
      </w:pPr>
      <w:r w:rsidRPr="004D2288">
        <w:rPr>
          <w:rFonts w:ascii="Times New Roman" w:hAnsi="Times New Roman"/>
        </w:rPr>
        <w:t>2. Кузнецов В.С. Теория и методика физической культуры. Academia, 2013.</w:t>
      </w:r>
    </w:p>
    <w:p w:rsidR="00F80027" w:rsidRPr="004E45DD" w:rsidRDefault="00F80027" w:rsidP="00193FE2">
      <w:pPr>
        <w:pStyle w:val="a6"/>
        <w:tabs>
          <w:tab w:val="left" w:pos="938"/>
        </w:tabs>
        <w:ind w:left="709"/>
        <w:contextualSpacing w:val="0"/>
        <w:jc w:val="both"/>
        <w:rPr>
          <w:rFonts w:ascii="Times New Roman" w:hAnsi="Times New Roman"/>
          <w:sz w:val="24"/>
          <w:szCs w:val="24"/>
        </w:rPr>
      </w:pPr>
    </w:p>
    <w:p w:rsidR="00F80027" w:rsidRPr="004E45DD" w:rsidRDefault="00F80027" w:rsidP="00193FE2">
      <w:pPr>
        <w:pStyle w:val="1f"/>
        <w:spacing w:after="0"/>
        <w:rPr>
          <w:rFonts w:ascii="Times New Roman" w:hAnsi="Times New Roman"/>
        </w:rPr>
      </w:pPr>
      <w:bookmarkStart w:id="5334" w:name="_Toc171591534"/>
      <w:bookmarkStart w:id="5335" w:name="_Toc171597288"/>
      <w:bookmarkStart w:id="5336" w:name="_Toc171598741"/>
      <w:bookmarkStart w:id="5337" w:name="_Toc171609082"/>
      <w:bookmarkStart w:id="5338" w:name="_Toc171611930"/>
      <w:bookmarkStart w:id="5339" w:name="_Toc171615860"/>
      <w:bookmarkStart w:id="5340" w:name="_Toc171616222"/>
      <w:bookmarkStart w:id="5341" w:name="_Toc171618738"/>
      <w:bookmarkStart w:id="5342" w:name="_Toc171619101"/>
      <w:bookmarkStart w:id="5343" w:name="_Toc171621643"/>
      <w:bookmarkStart w:id="5344" w:name="_Toc171622029"/>
      <w:bookmarkStart w:id="5345" w:name="_Toc171622447"/>
      <w:r w:rsidRPr="00BE1C63">
        <w:rPr>
          <w:rFonts w:ascii="Times New Roman" w:hAnsi="Times New Roman"/>
        </w:rPr>
        <w:t>4. Контроль и оценка результатов</w:t>
      </w:r>
      <w:bookmarkEnd w:id="5334"/>
      <w:bookmarkEnd w:id="5335"/>
      <w:bookmarkEnd w:id="5336"/>
      <w:bookmarkEnd w:id="5337"/>
      <w:bookmarkEnd w:id="5338"/>
      <w:bookmarkEnd w:id="5339"/>
      <w:bookmarkEnd w:id="5340"/>
      <w:bookmarkEnd w:id="5341"/>
      <w:bookmarkEnd w:id="5342"/>
      <w:bookmarkEnd w:id="5343"/>
      <w:bookmarkEnd w:id="5344"/>
      <w:bookmarkEnd w:id="5345"/>
      <w:r w:rsidRPr="00BE1C63">
        <w:rPr>
          <w:rFonts w:ascii="Times New Roman" w:hAnsi="Times New Roman"/>
        </w:rPr>
        <w:t xml:space="preserve"> </w:t>
      </w:r>
    </w:p>
    <w:p w:rsidR="00F80027" w:rsidRPr="00BE1C63" w:rsidRDefault="00F80027" w:rsidP="00193FE2">
      <w:pPr>
        <w:pStyle w:val="1f"/>
        <w:spacing w:after="0"/>
        <w:rPr>
          <w:rFonts w:ascii="Times New Roman" w:hAnsi="Times New Roman"/>
        </w:rPr>
      </w:pPr>
      <w:bookmarkStart w:id="5346" w:name="_Toc171591535"/>
      <w:bookmarkStart w:id="5347" w:name="_Toc171597289"/>
      <w:bookmarkStart w:id="5348" w:name="_Toc171598742"/>
      <w:bookmarkStart w:id="5349" w:name="_Toc171609083"/>
      <w:bookmarkStart w:id="5350" w:name="_Toc171611931"/>
      <w:bookmarkStart w:id="5351" w:name="_Toc171615861"/>
      <w:bookmarkStart w:id="5352" w:name="_Toc171616223"/>
      <w:bookmarkStart w:id="5353" w:name="_Toc171618739"/>
      <w:bookmarkStart w:id="5354" w:name="_Toc171619102"/>
      <w:bookmarkStart w:id="5355" w:name="_Toc171621644"/>
      <w:bookmarkStart w:id="5356" w:name="_Toc171622030"/>
      <w:bookmarkStart w:id="5357" w:name="_Toc171622448"/>
      <w:r w:rsidRPr="00BE1C63">
        <w:rPr>
          <w:rFonts w:ascii="Times New Roman" w:hAnsi="Times New Roman"/>
        </w:rPr>
        <w:t xml:space="preserve">освоения </w:t>
      </w:r>
      <w:r w:rsidRPr="004E45DD">
        <w:rPr>
          <w:rFonts w:ascii="Times New Roman" w:hAnsi="Times New Roman"/>
        </w:rPr>
        <w:t>ДИСЦИПЛИНЫ</w:t>
      </w:r>
      <w:bookmarkEnd w:id="5346"/>
      <w:bookmarkEnd w:id="5347"/>
      <w:bookmarkEnd w:id="5348"/>
      <w:bookmarkEnd w:id="5349"/>
      <w:bookmarkEnd w:id="5350"/>
      <w:bookmarkEnd w:id="5351"/>
      <w:bookmarkEnd w:id="5352"/>
      <w:bookmarkEnd w:id="5353"/>
      <w:bookmarkEnd w:id="5354"/>
      <w:bookmarkEnd w:id="5355"/>
      <w:bookmarkEnd w:id="5356"/>
      <w:bookmarkEnd w:id="53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3969"/>
        <w:gridCol w:w="3366"/>
      </w:tblGrid>
      <w:tr w:rsidR="00F80027" w:rsidRPr="004E45DD" w:rsidTr="007E39DB">
        <w:trPr>
          <w:trHeight w:val="519"/>
        </w:trPr>
        <w:tc>
          <w:tcPr>
            <w:tcW w:w="1278" w:type="pct"/>
            <w:vAlign w:val="center"/>
          </w:tcPr>
          <w:p w:rsidR="00F80027" w:rsidRPr="004E45DD" w:rsidRDefault="00F80027" w:rsidP="00193FE2">
            <w:pPr>
              <w:suppressAutoHyphens/>
              <w:contextualSpacing/>
              <w:jc w:val="center"/>
              <w:rPr>
                <w:rFonts w:ascii="Times New Roman" w:hAnsi="Times New Roman" w:cs="Times New Roman"/>
                <w:b/>
                <w:iCs/>
                <w:sz w:val="24"/>
                <w:szCs w:val="24"/>
              </w:rPr>
            </w:pPr>
            <w:r w:rsidRPr="004E45DD">
              <w:rPr>
                <w:rFonts w:ascii="Times New Roman" w:hAnsi="Times New Roman" w:cs="Times New Roman"/>
                <w:b/>
                <w:iCs/>
                <w:sz w:val="24"/>
                <w:szCs w:val="24"/>
              </w:rPr>
              <w:t>Результаты обучения</w:t>
            </w:r>
          </w:p>
        </w:tc>
        <w:tc>
          <w:tcPr>
            <w:tcW w:w="2014" w:type="pct"/>
            <w:vAlign w:val="center"/>
          </w:tcPr>
          <w:p w:rsidR="00F80027" w:rsidRPr="004E45DD" w:rsidRDefault="00F80027"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iCs/>
                <w:sz w:val="24"/>
                <w:szCs w:val="24"/>
              </w:rPr>
              <w:t>Показатели освоенности компетенций</w:t>
            </w:r>
          </w:p>
        </w:tc>
        <w:tc>
          <w:tcPr>
            <w:tcW w:w="1708" w:type="pct"/>
            <w:vAlign w:val="center"/>
          </w:tcPr>
          <w:p w:rsidR="00F80027" w:rsidRPr="004E45DD" w:rsidRDefault="00F80027"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sz w:val="24"/>
                <w:szCs w:val="24"/>
              </w:rPr>
              <w:t>Методы оценки</w:t>
            </w:r>
          </w:p>
        </w:tc>
      </w:tr>
      <w:tr w:rsidR="007E39DB" w:rsidRPr="004E45DD" w:rsidTr="007E39DB">
        <w:trPr>
          <w:trHeight w:val="698"/>
        </w:trPr>
        <w:tc>
          <w:tcPr>
            <w:tcW w:w="1278" w:type="pct"/>
          </w:tcPr>
          <w:p w:rsidR="007E39DB" w:rsidRPr="004D2288" w:rsidRDefault="007E39DB" w:rsidP="00193FE2">
            <w:pPr>
              <w:ind w:firstLine="142"/>
              <w:jc w:val="both"/>
              <w:rPr>
                <w:rFonts w:ascii="Times New Roman" w:hAnsi="Times New Roman"/>
              </w:rPr>
            </w:pPr>
            <w:r w:rsidRPr="004D2288">
              <w:rPr>
                <w:rFonts w:ascii="Times New Roman" w:hAnsi="Times New Roman"/>
              </w:rPr>
              <w:t>Знания:</w:t>
            </w:r>
          </w:p>
          <w:p w:rsidR="007E39DB" w:rsidRPr="004D2288" w:rsidRDefault="007E39DB" w:rsidP="00193FE2">
            <w:pPr>
              <w:ind w:firstLine="142"/>
              <w:jc w:val="both"/>
              <w:rPr>
                <w:rFonts w:ascii="Times New Roman" w:hAnsi="Times New Roman"/>
              </w:rPr>
            </w:pPr>
            <w:r w:rsidRPr="004D2288">
              <w:rPr>
                <w:rFonts w:ascii="Times New Roman" w:hAnsi="Times New Roman"/>
              </w:rPr>
              <w:t>- о роли физической культуры в общекул</w:t>
            </w:r>
            <w:r w:rsidRPr="004D2288">
              <w:rPr>
                <w:rFonts w:ascii="Times New Roman" w:hAnsi="Times New Roman"/>
              </w:rPr>
              <w:t>ь</w:t>
            </w:r>
            <w:r w:rsidRPr="004D2288">
              <w:rPr>
                <w:rFonts w:ascii="Times New Roman" w:hAnsi="Times New Roman"/>
              </w:rPr>
              <w:t>турном, професси</w:t>
            </w:r>
            <w:r w:rsidRPr="004D2288">
              <w:rPr>
                <w:rFonts w:ascii="Times New Roman" w:hAnsi="Times New Roman"/>
              </w:rPr>
              <w:t>о</w:t>
            </w:r>
            <w:r w:rsidRPr="004D2288">
              <w:rPr>
                <w:rFonts w:ascii="Times New Roman" w:hAnsi="Times New Roman"/>
              </w:rPr>
              <w:t xml:space="preserve">нальном и социальном развитии человека; </w:t>
            </w:r>
          </w:p>
          <w:p w:rsidR="007E39DB" w:rsidRPr="004E45DD" w:rsidRDefault="007E39DB" w:rsidP="00193FE2">
            <w:pPr>
              <w:suppressAutoHyphens/>
              <w:contextualSpacing/>
              <w:jc w:val="both"/>
              <w:rPr>
                <w:rFonts w:ascii="Times New Roman" w:hAnsi="Times New Roman" w:cs="Times New Roman"/>
                <w:i/>
                <w:sz w:val="24"/>
                <w:szCs w:val="24"/>
              </w:rPr>
            </w:pPr>
            <w:r w:rsidRPr="004D2288">
              <w:rPr>
                <w:rFonts w:ascii="Times New Roman" w:hAnsi="Times New Roman"/>
              </w:rPr>
              <w:t xml:space="preserve">- основы здорового образа жизни; </w:t>
            </w:r>
          </w:p>
        </w:tc>
        <w:tc>
          <w:tcPr>
            <w:tcW w:w="2014" w:type="pct"/>
          </w:tcPr>
          <w:p w:rsidR="007E39DB" w:rsidRPr="004D2288" w:rsidRDefault="007E39DB" w:rsidP="00193FE2">
            <w:pPr>
              <w:ind w:firstLine="142"/>
              <w:jc w:val="both"/>
              <w:rPr>
                <w:rFonts w:ascii="Times New Roman" w:hAnsi="Times New Roman"/>
              </w:rPr>
            </w:pPr>
            <w:r w:rsidRPr="004D2288">
              <w:rPr>
                <w:rFonts w:ascii="Times New Roman" w:hAnsi="Times New Roman"/>
              </w:rPr>
              <w:t>Демонстрирует системные знания в области основ здорового образа жизни и роли физической культуры в гарм</w:t>
            </w:r>
            <w:r w:rsidRPr="004D2288">
              <w:rPr>
                <w:rFonts w:ascii="Times New Roman" w:hAnsi="Times New Roman"/>
              </w:rPr>
              <w:t>о</w:t>
            </w:r>
            <w:r w:rsidRPr="004D2288">
              <w:rPr>
                <w:rFonts w:ascii="Times New Roman" w:hAnsi="Times New Roman"/>
              </w:rPr>
              <w:t>ничном развитии личности человека.</w:t>
            </w:r>
          </w:p>
          <w:p w:rsidR="007E39DB" w:rsidRPr="004E45DD" w:rsidRDefault="007E39DB" w:rsidP="00193FE2">
            <w:pPr>
              <w:suppressAutoHyphens/>
              <w:contextualSpacing/>
              <w:jc w:val="both"/>
              <w:rPr>
                <w:rFonts w:ascii="Times New Roman" w:hAnsi="Times New Roman" w:cs="Times New Roman"/>
                <w:i/>
                <w:sz w:val="24"/>
                <w:szCs w:val="24"/>
              </w:rPr>
            </w:pPr>
            <w:r w:rsidRPr="004D2288">
              <w:rPr>
                <w:rFonts w:ascii="Times New Roman" w:hAnsi="Times New Roman"/>
              </w:rPr>
              <w:t>Владеет информацией о регулярных физических нагрузках в выбранной специальности и способах профилактики профзаболеваний.</w:t>
            </w:r>
          </w:p>
        </w:tc>
        <w:tc>
          <w:tcPr>
            <w:tcW w:w="1708" w:type="pct"/>
          </w:tcPr>
          <w:p w:rsidR="007E39DB" w:rsidRPr="004D2288" w:rsidRDefault="007E39DB" w:rsidP="00193FE2">
            <w:pPr>
              <w:tabs>
                <w:tab w:val="left" w:pos="184"/>
              </w:tabs>
              <w:jc w:val="both"/>
              <w:rPr>
                <w:rFonts w:ascii="Times New Roman" w:hAnsi="Times New Roman"/>
                <w:u w:val="single"/>
              </w:rPr>
            </w:pPr>
            <w:r w:rsidRPr="004D2288">
              <w:rPr>
                <w:rFonts w:ascii="Times New Roman" w:hAnsi="Times New Roman"/>
                <w:u w:val="single"/>
              </w:rPr>
              <w:t>Текущий контроль</w:t>
            </w:r>
          </w:p>
          <w:p w:rsidR="007E39DB" w:rsidRPr="004D2288" w:rsidRDefault="007E39DB" w:rsidP="00193FE2">
            <w:pPr>
              <w:tabs>
                <w:tab w:val="left" w:pos="184"/>
              </w:tabs>
              <w:jc w:val="both"/>
              <w:rPr>
                <w:rFonts w:ascii="Times New Roman" w:hAnsi="Times New Roman"/>
              </w:rPr>
            </w:pPr>
            <w:r w:rsidRPr="004D2288">
              <w:rPr>
                <w:rFonts w:ascii="Times New Roman" w:hAnsi="Times New Roman"/>
              </w:rPr>
              <w:t>при проведении письменн</w:t>
            </w:r>
            <w:r w:rsidRPr="004D2288">
              <w:rPr>
                <w:rFonts w:ascii="Times New Roman" w:hAnsi="Times New Roman"/>
              </w:rPr>
              <w:t>о</w:t>
            </w:r>
            <w:r w:rsidRPr="004D2288">
              <w:rPr>
                <w:rFonts w:ascii="Times New Roman" w:hAnsi="Times New Roman"/>
              </w:rPr>
              <w:t>го/устного опроса;</w:t>
            </w:r>
          </w:p>
          <w:p w:rsidR="007E39DB" w:rsidRPr="004D2288" w:rsidRDefault="007E39DB" w:rsidP="00193FE2">
            <w:pPr>
              <w:tabs>
                <w:tab w:val="left" w:pos="184"/>
              </w:tabs>
              <w:jc w:val="both"/>
              <w:rPr>
                <w:rFonts w:ascii="Times New Roman" w:hAnsi="Times New Roman"/>
              </w:rPr>
            </w:pPr>
            <w:r w:rsidRPr="004D2288">
              <w:rPr>
                <w:rFonts w:ascii="Times New Roman" w:hAnsi="Times New Roman"/>
              </w:rPr>
              <w:t>-тестирования;</w:t>
            </w:r>
          </w:p>
          <w:p w:rsidR="007E39DB" w:rsidRPr="004D2288" w:rsidRDefault="007E39DB" w:rsidP="00193FE2">
            <w:pPr>
              <w:tabs>
                <w:tab w:val="left" w:pos="184"/>
              </w:tabs>
              <w:jc w:val="both"/>
              <w:rPr>
                <w:rFonts w:ascii="Times New Roman" w:hAnsi="Times New Roman"/>
              </w:rPr>
            </w:pPr>
            <w:r w:rsidRPr="004D2288">
              <w:rPr>
                <w:rFonts w:ascii="Times New Roman" w:hAnsi="Times New Roman"/>
                <w:bCs/>
              </w:rPr>
              <w:t>- экспертная оценка</w:t>
            </w:r>
            <w:r w:rsidRPr="004D2288">
              <w:rPr>
                <w:rFonts w:ascii="Times New Roman" w:hAnsi="Times New Roman"/>
              </w:rPr>
              <w:t xml:space="preserve"> результатов самостоятельной работы (докл</w:t>
            </w:r>
            <w:r w:rsidRPr="004D2288">
              <w:rPr>
                <w:rFonts w:ascii="Times New Roman" w:hAnsi="Times New Roman"/>
              </w:rPr>
              <w:t>а</w:t>
            </w:r>
            <w:r w:rsidRPr="004D2288">
              <w:rPr>
                <w:rFonts w:ascii="Times New Roman" w:hAnsi="Times New Roman"/>
              </w:rPr>
              <w:t>дов, рефератов, исследовател</w:t>
            </w:r>
            <w:r w:rsidRPr="004D2288">
              <w:rPr>
                <w:rFonts w:ascii="Times New Roman" w:hAnsi="Times New Roman"/>
              </w:rPr>
              <w:t>ь</w:t>
            </w:r>
            <w:r w:rsidRPr="004D2288">
              <w:rPr>
                <w:rFonts w:ascii="Times New Roman" w:hAnsi="Times New Roman"/>
              </w:rPr>
              <w:t>ских работ и т.д.)</w:t>
            </w:r>
          </w:p>
          <w:p w:rsidR="007E39DB" w:rsidRPr="004D2288" w:rsidRDefault="007E39DB" w:rsidP="00193FE2">
            <w:pPr>
              <w:tabs>
                <w:tab w:val="left" w:pos="184"/>
              </w:tabs>
              <w:jc w:val="both"/>
              <w:rPr>
                <w:rFonts w:ascii="Times New Roman" w:hAnsi="Times New Roman"/>
              </w:rPr>
            </w:pPr>
            <w:r w:rsidRPr="004D2288">
              <w:rPr>
                <w:rFonts w:ascii="Times New Roman" w:hAnsi="Times New Roman"/>
                <w:u w:val="single"/>
              </w:rPr>
              <w:t>Промежуточная аттестация</w:t>
            </w:r>
            <w:r w:rsidRPr="004D2288">
              <w:rPr>
                <w:rFonts w:ascii="Times New Roman" w:hAnsi="Times New Roman"/>
              </w:rPr>
              <w:t xml:space="preserve"> в форме зачета, диф. зачета  </w:t>
            </w:r>
          </w:p>
          <w:p w:rsidR="007E39DB" w:rsidRPr="004E45DD" w:rsidRDefault="007E39DB" w:rsidP="00193FE2">
            <w:pPr>
              <w:suppressAutoHyphens/>
              <w:contextualSpacing/>
              <w:rPr>
                <w:rFonts w:ascii="Times New Roman" w:hAnsi="Times New Roman" w:cs="Times New Roman"/>
                <w:sz w:val="24"/>
                <w:szCs w:val="24"/>
              </w:rPr>
            </w:pPr>
            <w:r w:rsidRPr="004D2288">
              <w:rPr>
                <w:rFonts w:ascii="Times New Roman" w:hAnsi="Times New Roman"/>
              </w:rPr>
              <w:t>-тестирования.</w:t>
            </w:r>
          </w:p>
        </w:tc>
      </w:tr>
      <w:tr w:rsidR="007E39DB" w:rsidRPr="004E45DD" w:rsidTr="007E39DB">
        <w:trPr>
          <w:trHeight w:val="698"/>
        </w:trPr>
        <w:tc>
          <w:tcPr>
            <w:tcW w:w="1278" w:type="pct"/>
          </w:tcPr>
          <w:p w:rsidR="007E39DB" w:rsidRPr="004D2288" w:rsidRDefault="007E39DB" w:rsidP="00193FE2">
            <w:pPr>
              <w:ind w:firstLine="142"/>
              <w:jc w:val="both"/>
              <w:rPr>
                <w:rFonts w:ascii="Times New Roman" w:hAnsi="Times New Roman"/>
              </w:rPr>
            </w:pPr>
            <w:r w:rsidRPr="004D2288">
              <w:rPr>
                <w:rFonts w:ascii="Times New Roman" w:hAnsi="Times New Roman"/>
              </w:rPr>
              <w:t>Умения:</w:t>
            </w:r>
          </w:p>
          <w:p w:rsidR="007E39DB" w:rsidRPr="004E45DD" w:rsidRDefault="007E39DB" w:rsidP="00193FE2">
            <w:pPr>
              <w:suppressAutoHyphens/>
              <w:contextualSpacing/>
              <w:jc w:val="both"/>
              <w:rPr>
                <w:rFonts w:ascii="Times New Roman" w:hAnsi="Times New Roman" w:cs="Times New Roman"/>
                <w:i/>
                <w:sz w:val="24"/>
                <w:szCs w:val="24"/>
              </w:rPr>
            </w:pPr>
            <w:r w:rsidRPr="004D2288">
              <w:rPr>
                <w:rFonts w:ascii="Times New Roman" w:hAnsi="Times New Roman"/>
              </w:rPr>
              <w:t xml:space="preserve">- использовать физкультурно-оздоровительную деятельность для укрепления здоровья, </w:t>
            </w:r>
            <w:r w:rsidRPr="004D2288">
              <w:rPr>
                <w:rFonts w:ascii="Times New Roman" w:hAnsi="Times New Roman"/>
              </w:rPr>
              <w:lastRenderedPageBreak/>
              <w:t>достижения жизненных и профессиональных целей</w:t>
            </w:r>
          </w:p>
        </w:tc>
        <w:tc>
          <w:tcPr>
            <w:tcW w:w="2014" w:type="pct"/>
          </w:tcPr>
          <w:p w:rsidR="007E39DB" w:rsidRPr="004D2288" w:rsidRDefault="007E39DB" w:rsidP="00193FE2">
            <w:pPr>
              <w:ind w:firstLine="142"/>
              <w:jc w:val="both"/>
              <w:rPr>
                <w:rFonts w:ascii="Times New Roman" w:hAnsi="Times New Roman"/>
              </w:rPr>
            </w:pPr>
            <w:r w:rsidRPr="004D2288">
              <w:rPr>
                <w:rFonts w:ascii="Times New Roman" w:hAnsi="Times New Roman"/>
              </w:rPr>
              <w:lastRenderedPageBreak/>
              <w:t>Демонстрирует навыки владения физкультурно-оздоровительной де</w:t>
            </w:r>
            <w:r w:rsidRPr="004D2288">
              <w:rPr>
                <w:rFonts w:ascii="Times New Roman" w:hAnsi="Times New Roman"/>
              </w:rPr>
              <w:t>я</w:t>
            </w:r>
            <w:r w:rsidRPr="004D2288">
              <w:rPr>
                <w:rFonts w:ascii="Times New Roman" w:hAnsi="Times New Roman"/>
              </w:rPr>
              <w:t>тельности;</w:t>
            </w:r>
          </w:p>
          <w:p w:rsidR="007E39DB" w:rsidRPr="004D2288" w:rsidRDefault="007E39DB" w:rsidP="00193FE2">
            <w:pPr>
              <w:ind w:firstLine="142"/>
              <w:jc w:val="both"/>
              <w:rPr>
                <w:rFonts w:ascii="Times New Roman" w:hAnsi="Times New Roman"/>
              </w:rPr>
            </w:pPr>
            <w:r w:rsidRPr="004D2288">
              <w:rPr>
                <w:rFonts w:ascii="Times New Roman" w:hAnsi="Times New Roman"/>
              </w:rPr>
              <w:t>Демонстрирует навыки владения те</w:t>
            </w:r>
            <w:r w:rsidRPr="004D2288">
              <w:rPr>
                <w:rFonts w:ascii="Times New Roman" w:hAnsi="Times New Roman"/>
              </w:rPr>
              <w:t>х</w:t>
            </w:r>
            <w:r w:rsidRPr="004D2288">
              <w:rPr>
                <w:rFonts w:ascii="Times New Roman" w:hAnsi="Times New Roman"/>
              </w:rPr>
              <w:t>нологиями современных оздоров</w:t>
            </w:r>
            <w:r w:rsidRPr="004D2288">
              <w:rPr>
                <w:rFonts w:ascii="Times New Roman" w:hAnsi="Times New Roman"/>
              </w:rPr>
              <w:t>и</w:t>
            </w:r>
            <w:r w:rsidRPr="004D2288">
              <w:rPr>
                <w:rFonts w:ascii="Times New Roman" w:hAnsi="Times New Roman"/>
              </w:rPr>
              <w:t>тельных систем физического воспит</w:t>
            </w:r>
            <w:r w:rsidRPr="004D2288">
              <w:rPr>
                <w:rFonts w:ascii="Times New Roman" w:hAnsi="Times New Roman"/>
              </w:rPr>
              <w:t>а</w:t>
            </w:r>
            <w:r w:rsidRPr="004D2288">
              <w:rPr>
                <w:rFonts w:ascii="Times New Roman" w:hAnsi="Times New Roman"/>
              </w:rPr>
              <w:lastRenderedPageBreak/>
              <w:t>ния для профилактики профессионал</w:t>
            </w:r>
            <w:r w:rsidRPr="004D2288">
              <w:rPr>
                <w:rFonts w:ascii="Times New Roman" w:hAnsi="Times New Roman"/>
              </w:rPr>
              <w:t>ь</w:t>
            </w:r>
            <w:r w:rsidRPr="004D2288">
              <w:rPr>
                <w:rFonts w:ascii="Times New Roman" w:hAnsi="Times New Roman"/>
              </w:rPr>
              <w:t xml:space="preserve">ных заболеваний; </w:t>
            </w:r>
          </w:p>
          <w:p w:rsidR="007E39DB" w:rsidRPr="004D2288" w:rsidRDefault="007E39DB" w:rsidP="00193FE2">
            <w:pPr>
              <w:ind w:firstLine="142"/>
              <w:jc w:val="both"/>
              <w:rPr>
                <w:rFonts w:ascii="Times New Roman" w:hAnsi="Times New Roman"/>
              </w:rPr>
            </w:pPr>
            <w:r w:rsidRPr="004D2288">
              <w:rPr>
                <w:rFonts w:ascii="Times New Roman" w:hAnsi="Times New Roman"/>
              </w:rPr>
              <w:t>Владеет техникой выполнения двиг</w:t>
            </w:r>
            <w:r w:rsidRPr="004D2288">
              <w:rPr>
                <w:rFonts w:ascii="Times New Roman" w:hAnsi="Times New Roman"/>
              </w:rPr>
              <w:t>а</w:t>
            </w:r>
            <w:r w:rsidRPr="004D2288">
              <w:rPr>
                <w:rFonts w:ascii="Times New Roman" w:hAnsi="Times New Roman"/>
              </w:rPr>
              <w:t>тельных действий;</w:t>
            </w:r>
          </w:p>
          <w:p w:rsidR="007E39DB" w:rsidRPr="004D2288" w:rsidRDefault="007E39DB" w:rsidP="00193FE2">
            <w:pPr>
              <w:ind w:firstLine="142"/>
              <w:jc w:val="both"/>
              <w:rPr>
                <w:rFonts w:ascii="Times New Roman" w:hAnsi="Times New Roman"/>
              </w:rPr>
            </w:pPr>
            <w:r w:rsidRPr="004D2288">
              <w:rPr>
                <w:rFonts w:ascii="Times New Roman" w:hAnsi="Times New Roman"/>
              </w:rPr>
              <w:t>Выполняет тактико-технические де</w:t>
            </w:r>
            <w:r w:rsidRPr="004D2288">
              <w:rPr>
                <w:rFonts w:ascii="Times New Roman" w:hAnsi="Times New Roman"/>
              </w:rPr>
              <w:t>й</w:t>
            </w:r>
            <w:r w:rsidRPr="004D2288">
              <w:rPr>
                <w:rFonts w:ascii="Times New Roman" w:hAnsi="Times New Roman"/>
              </w:rPr>
              <w:t>ствия в соревновательной деятельн</w:t>
            </w:r>
            <w:r w:rsidRPr="004D2288">
              <w:rPr>
                <w:rFonts w:ascii="Times New Roman" w:hAnsi="Times New Roman"/>
              </w:rPr>
              <w:t>о</w:t>
            </w:r>
            <w:r w:rsidRPr="004D2288">
              <w:rPr>
                <w:rFonts w:ascii="Times New Roman" w:hAnsi="Times New Roman"/>
              </w:rPr>
              <w:t>сти;</w:t>
            </w:r>
          </w:p>
          <w:p w:rsidR="007E39DB" w:rsidRPr="004D2288" w:rsidRDefault="007E39DB" w:rsidP="00193FE2">
            <w:pPr>
              <w:ind w:firstLine="142"/>
              <w:jc w:val="both"/>
              <w:rPr>
                <w:rFonts w:ascii="Times New Roman" w:hAnsi="Times New Roman"/>
              </w:rPr>
            </w:pPr>
            <w:r w:rsidRPr="004D2288">
              <w:rPr>
                <w:rFonts w:ascii="Times New Roman" w:hAnsi="Times New Roman"/>
              </w:rPr>
              <w:t>Выполняет задания, связанные с с</w:t>
            </w:r>
            <w:r w:rsidRPr="004D2288">
              <w:rPr>
                <w:rFonts w:ascii="Times New Roman" w:hAnsi="Times New Roman"/>
              </w:rPr>
              <w:t>а</w:t>
            </w:r>
            <w:r w:rsidRPr="004D2288">
              <w:rPr>
                <w:rFonts w:ascii="Times New Roman" w:hAnsi="Times New Roman"/>
              </w:rPr>
              <w:t>мостоятельной разработкой, подгото</w:t>
            </w:r>
            <w:r w:rsidRPr="004D2288">
              <w:rPr>
                <w:rFonts w:ascii="Times New Roman" w:hAnsi="Times New Roman"/>
              </w:rPr>
              <w:t>в</w:t>
            </w:r>
            <w:r w:rsidRPr="004D2288">
              <w:rPr>
                <w:rFonts w:ascii="Times New Roman" w:hAnsi="Times New Roman"/>
              </w:rPr>
              <w:t>кой, проведением занятий или фра</w:t>
            </w:r>
            <w:r w:rsidRPr="004D2288">
              <w:rPr>
                <w:rFonts w:ascii="Times New Roman" w:hAnsi="Times New Roman"/>
              </w:rPr>
              <w:t>г</w:t>
            </w:r>
            <w:r w:rsidRPr="004D2288">
              <w:rPr>
                <w:rFonts w:ascii="Times New Roman" w:hAnsi="Times New Roman"/>
              </w:rPr>
              <w:t xml:space="preserve">ментов занятий по изучаемым видам спорта; </w:t>
            </w:r>
          </w:p>
          <w:p w:rsidR="007E39DB" w:rsidRPr="004E45DD" w:rsidRDefault="007E39DB" w:rsidP="00193FE2">
            <w:pPr>
              <w:suppressAutoHyphens/>
              <w:contextualSpacing/>
              <w:jc w:val="both"/>
              <w:rPr>
                <w:rFonts w:ascii="Times New Roman" w:hAnsi="Times New Roman" w:cs="Times New Roman"/>
                <w:i/>
                <w:sz w:val="24"/>
                <w:szCs w:val="24"/>
              </w:rPr>
            </w:pPr>
            <w:r w:rsidRPr="004D2288">
              <w:rPr>
                <w:rFonts w:ascii="Times New Roman" w:hAnsi="Times New Roman"/>
              </w:rPr>
              <w:t>Выполняет нормативы</w:t>
            </w:r>
            <w:r w:rsidRPr="004D2288">
              <w:rPr>
                <w:rFonts w:ascii="Times New Roman" w:hAnsi="Times New Roman"/>
                <w:spacing w:val="-1"/>
              </w:rPr>
              <w:t xml:space="preserve"> испытаний</w:t>
            </w:r>
            <w:r w:rsidRPr="004D2288">
              <w:rPr>
                <w:rFonts w:ascii="Times New Roman" w:hAnsi="Times New Roman"/>
              </w:rPr>
              <w:t>, предусмотренные Всероссийским физкультурно - спортивным комплексом «Готов к труду и обороне» (ГТО), при соответствующей тренировке, с учетом состояния здоровья и функциональных возможностей своего организма;</w:t>
            </w:r>
          </w:p>
        </w:tc>
        <w:tc>
          <w:tcPr>
            <w:tcW w:w="1708" w:type="pct"/>
          </w:tcPr>
          <w:p w:rsidR="007E39DB" w:rsidRPr="004D2288" w:rsidRDefault="007E39DB" w:rsidP="00193FE2">
            <w:pPr>
              <w:ind w:firstLine="142"/>
              <w:jc w:val="both"/>
              <w:rPr>
                <w:rFonts w:ascii="Times New Roman" w:hAnsi="Times New Roman"/>
              </w:rPr>
            </w:pPr>
            <w:r w:rsidRPr="004D2288">
              <w:rPr>
                <w:rFonts w:ascii="Times New Roman" w:hAnsi="Times New Roman"/>
                <w:u w:val="single"/>
              </w:rPr>
              <w:lastRenderedPageBreak/>
              <w:t>Текущий контроль</w:t>
            </w:r>
            <w:r w:rsidRPr="004D2288">
              <w:rPr>
                <w:rFonts w:ascii="Times New Roman" w:hAnsi="Times New Roman"/>
              </w:rPr>
              <w:t>:</w:t>
            </w:r>
          </w:p>
          <w:p w:rsidR="007E39DB" w:rsidRPr="004D2288" w:rsidRDefault="007E39DB" w:rsidP="00193FE2">
            <w:pPr>
              <w:jc w:val="both"/>
              <w:rPr>
                <w:rFonts w:ascii="Times New Roman" w:hAnsi="Times New Roman"/>
              </w:rPr>
            </w:pPr>
            <w:r w:rsidRPr="004D2288">
              <w:rPr>
                <w:rFonts w:ascii="Times New Roman" w:hAnsi="Times New Roman"/>
              </w:rPr>
              <w:t>- Наблюдение и экспертная оценка в процессе практических занятий;</w:t>
            </w:r>
          </w:p>
          <w:p w:rsidR="007E39DB" w:rsidRPr="004D2288" w:rsidRDefault="007E39DB" w:rsidP="00193FE2">
            <w:pPr>
              <w:ind w:right="72"/>
              <w:jc w:val="both"/>
              <w:rPr>
                <w:rFonts w:ascii="Times New Roman" w:hAnsi="Times New Roman"/>
                <w:bCs/>
              </w:rPr>
            </w:pPr>
            <w:r w:rsidRPr="004D2288">
              <w:rPr>
                <w:rFonts w:ascii="Times New Roman" w:hAnsi="Times New Roman"/>
              </w:rPr>
              <w:t xml:space="preserve">- </w:t>
            </w:r>
            <w:r w:rsidRPr="004D2288">
              <w:rPr>
                <w:rFonts w:ascii="Times New Roman" w:hAnsi="Times New Roman"/>
                <w:bCs/>
              </w:rPr>
              <w:t>экспертная оценка контрол</w:t>
            </w:r>
            <w:r w:rsidRPr="004D2288">
              <w:rPr>
                <w:rFonts w:ascii="Times New Roman" w:hAnsi="Times New Roman"/>
                <w:bCs/>
              </w:rPr>
              <w:t>ь</w:t>
            </w:r>
            <w:r w:rsidRPr="004D2288">
              <w:rPr>
                <w:rFonts w:ascii="Times New Roman" w:hAnsi="Times New Roman"/>
                <w:bCs/>
              </w:rPr>
              <w:t xml:space="preserve">ных нормативов </w:t>
            </w:r>
            <w:r w:rsidRPr="004D2288">
              <w:rPr>
                <w:rFonts w:ascii="Times New Roman" w:hAnsi="Times New Roman"/>
              </w:rPr>
              <w:t xml:space="preserve"> уровня физ</w:t>
            </w:r>
            <w:r w:rsidRPr="004D2288">
              <w:rPr>
                <w:rFonts w:ascii="Times New Roman" w:hAnsi="Times New Roman"/>
              </w:rPr>
              <w:t>и</w:t>
            </w:r>
            <w:r w:rsidRPr="004D2288">
              <w:rPr>
                <w:rFonts w:ascii="Times New Roman" w:hAnsi="Times New Roman"/>
              </w:rPr>
              <w:lastRenderedPageBreak/>
              <w:t>ческих способностей</w:t>
            </w:r>
            <w:r w:rsidRPr="004D2288">
              <w:rPr>
                <w:rFonts w:ascii="Times New Roman" w:hAnsi="Times New Roman"/>
                <w:bCs/>
              </w:rPr>
              <w:t>;</w:t>
            </w:r>
          </w:p>
          <w:p w:rsidR="007E39DB" w:rsidRPr="004D2288" w:rsidRDefault="007E39DB" w:rsidP="00193FE2">
            <w:pPr>
              <w:pStyle w:val="affffff7"/>
              <w:jc w:val="both"/>
              <w:rPr>
                <w:rFonts w:ascii="Times New Roman" w:hAnsi="Times New Roman"/>
              </w:rPr>
            </w:pPr>
            <w:r w:rsidRPr="004D2288">
              <w:rPr>
                <w:rFonts w:ascii="Times New Roman" w:hAnsi="Times New Roman"/>
              </w:rPr>
              <w:t xml:space="preserve">- </w:t>
            </w:r>
            <w:r w:rsidRPr="004D2288">
              <w:rPr>
                <w:rFonts w:ascii="Times New Roman" w:hAnsi="Times New Roman"/>
                <w:bCs/>
              </w:rPr>
              <w:t>экспертная оценка контрол</w:t>
            </w:r>
            <w:r w:rsidRPr="004D2288">
              <w:rPr>
                <w:rFonts w:ascii="Times New Roman" w:hAnsi="Times New Roman"/>
                <w:bCs/>
              </w:rPr>
              <w:t>ь</w:t>
            </w:r>
            <w:r w:rsidRPr="004D2288">
              <w:rPr>
                <w:rFonts w:ascii="Times New Roman" w:hAnsi="Times New Roman"/>
                <w:bCs/>
              </w:rPr>
              <w:t xml:space="preserve">ных нормативов </w:t>
            </w:r>
            <w:r w:rsidRPr="004D2288">
              <w:rPr>
                <w:rFonts w:ascii="Times New Roman" w:hAnsi="Times New Roman"/>
              </w:rPr>
              <w:t xml:space="preserve"> уровня физич</w:t>
            </w:r>
            <w:r w:rsidRPr="004D2288">
              <w:rPr>
                <w:rFonts w:ascii="Times New Roman" w:hAnsi="Times New Roman"/>
              </w:rPr>
              <w:t>е</w:t>
            </w:r>
            <w:r w:rsidRPr="004D2288">
              <w:rPr>
                <w:rFonts w:ascii="Times New Roman" w:hAnsi="Times New Roman"/>
              </w:rPr>
              <w:t>ской подготовленности;</w:t>
            </w:r>
          </w:p>
          <w:p w:rsidR="007E39DB" w:rsidRPr="004D2288" w:rsidRDefault="007E39DB" w:rsidP="00193FE2">
            <w:pPr>
              <w:pStyle w:val="affffff7"/>
              <w:jc w:val="both"/>
              <w:rPr>
                <w:rFonts w:ascii="Times New Roman" w:hAnsi="Times New Roman"/>
              </w:rPr>
            </w:pPr>
            <w:r w:rsidRPr="004D2288">
              <w:rPr>
                <w:rFonts w:ascii="Times New Roman" w:hAnsi="Times New Roman"/>
                <w:spacing w:val="-1"/>
              </w:rPr>
              <w:t xml:space="preserve">- </w:t>
            </w:r>
            <w:r w:rsidRPr="004D2288">
              <w:rPr>
                <w:rFonts w:ascii="Times New Roman" w:hAnsi="Times New Roman"/>
                <w:bCs/>
              </w:rPr>
              <w:t>экспертная оценка контрол</w:t>
            </w:r>
            <w:r w:rsidRPr="004D2288">
              <w:rPr>
                <w:rFonts w:ascii="Times New Roman" w:hAnsi="Times New Roman"/>
                <w:bCs/>
              </w:rPr>
              <w:t>ь</w:t>
            </w:r>
            <w:r w:rsidRPr="004D2288">
              <w:rPr>
                <w:rFonts w:ascii="Times New Roman" w:hAnsi="Times New Roman"/>
                <w:bCs/>
              </w:rPr>
              <w:t>ных нормативов</w:t>
            </w:r>
            <w:r w:rsidRPr="004D2288">
              <w:rPr>
                <w:rFonts w:ascii="Times New Roman" w:hAnsi="Times New Roman"/>
              </w:rPr>
              <w:t xml:space="preserve"> </w:t>
            </w:r>
            <w:r w:rsidRPr="004D2288">
              <w:rPr>
                <w:rFonts w:ascii="Times New Roman" w:hAnsi="Times New Roman"/>
                <w:spacing w:val="-1"/>
              </w:rPr>
              <w:t>выполнения нормативов испытаний (теста) ВФСК (ГТО)</w:t>
            </w:r>
          </w:p>
          <w:p w:rsidR="007E39DB" w:rsidRPr="004D2288" w:rsidRDefault="007E39DB" w:rsidP="00193FE2">
            <w:pPr>
              <w:pStyle w:val="affffff7"/>
              <w:jc w:val="both"/>
              <w:rPr>
                <w:rFonts w:ascii="Times New Roman" w:hAnsi="Times New Roman"/>
              </w:rPr>
            </w:pPr>
            <w:r w:rsidRPr="004D2288">
              <w:rPr>
                <w:rFonts w:ascii="Times New Roman" w:hAnsi="Times New Roman"/>
              </w:rPr>
              <w:t xml:space="preserve">- </w:t>
            </w:r>
            <w:r w:rsidRPr="004D2288">
              <w:rPr>
                <w:rFonts w:ascii="Times New Roman" w:hAnsi="Times New Roman"/>
                <w:bCs/>
              </w:rPr>
              <w:t xml:space="preserve">экспертная оценка </w:t>
            </w:r>
            <w:r w:rsidRPr="004D2288">
              <w:rPr>
                <w:rFonts w:ascii="Times New Roman" w:hAnsi="Times New Roman"/>
              </w:rPr>
              <w:t>техники в</w:t>
            </w:r>
            <w:r w:rsidRPr="004D2288">
              <w:rPr>
                <w:rFonts w:ascii="Times New Roman" w:hAnsi="Times New Roman"/>
              </w:rPr>
              <w:t>ы</w:t>
            </w:r>
            <w:r w:rsidRPr="004D2288">
              <w:rPr>
                <w:rFonts w:ascii="Times New Roman" w:hAnsi="Times New Roman"/>
              </w:rPr>
              <w:t>полнения двигательных де</w:t>
            </w:r>
            <w:r w:rsidRPr="004D2288">
              <w:rPr>
                <w:rFonts w:ascii="Times New Roman" w:hAnsi="Times New Roman"/>
              </w:rPr>
              <w:t>й</w:t>
            </w:r>
            <w:r w:rsidRPr="004D2288">
              <w:rPr>
                <w:rFonts w:ascii="Times New Roman" w:hAnsi="Times New Roman"/>
              </w:rPr>
              <w:t>ствий по видам спорта;</w:t>
            </w:r>
          </w:p>
          <w:p w:rsidR="007E39DB" w:rsidRPr="004D2288" w:rsidRDefault="007E39DB" w:rsidP="00193FE2">
            <w:pPr>
              <w:pStyle w:val="affffff7"/>
              <w:tabs>
                <w:tab w:val="left" w:pos="34"/>
                <w:tab w:val="left" w:pos="318"/>
                <w:tab w:val="left" w:pos="601"/>
                <w:tab w:val="left" w:pos="658"/>
              </w:tabs>
              <w:ind w:left="34" w:hanging="34"/>
              <w:jc w:val="both"/>
              <w:rPr>
                <w:rFonts w:ascii="Times New Roman" w:hAnsi="Times New Roman"/>
              </w:rPr>
            </w:pPr>
            <w:r w:rsidRPr="004D2288">
              <w:rPr>
                <w:rFonts w:ascii="Times New Roman" w:hAnsi="Times New Roman"/>
              </w:rPr>
              <w:t xml:space="preserve">- </w:t>
            </w:r>
            <w:r w:rsidRPr="004D2288">
              <w:rPr>
                <w:rFonts w:ascii="Times New Roman" w:hAnsi="Times New Roman"/>
                <w:bCs/>
              </w:rPr>
              <w:t xml:space="preserve">экспертная оценка </w:t>
            </w:r>
            <w:r w:rsidRPr="004D2288">
              <w:rPr>
                <w:rFonts w:ascii="Times New Roman" w:hAnsi="Times New Roman"/>
              </w:rPr>
              <w:t>самосто</w:t>
            </w:r>
            <w:r w:rsidRPr="004D2288">
              <w:rPr>
                <w:rFonts w:ascii="Times New Roman" w:hAnsi="Times New Roman"/>
              </w:rPr>
              <w:t>я</w:t>
            </w:r>
            <w:r w:rsidRPr="004D2288">
              <w:rPr>
                <w:rFonts w:ascii="Times New Roman" w:hAnsi="Times New Roman"/>
              </w:rPr>
              <w:t xml:space="preserve">тельного проведение фрагмента занятия; </w:t>
            </w:r>
          </w:p>
          <w:p w:rsidR="007E39DB" w:rsidRPr="004D2288" w:rsidRDefault="007E39DB" w:rsidP="00193FE2">
            <w:pPr>
              <w:tabs>
                <w:tab w:val="left" w:pos="184"/>
              </w:tabs>
              <w:jc w:val="both"/>
              <w:rPr>
                <w:rFonts w:ascii="Times New Roman" w:hAnsi="Times New Roman"/>
              </w:rPr>
            </w:pPr>
            <w:r w:rsidRPr="004D2288">
              <w:rPr>
                <w:rFonts w:ascii="Times New Roman" w:hAnsi="Times New Roman"/>
                <w:u w:val="single"/>
              </w:rPr>
              <w:t>Промежуточная аттестация</w:t>
            </w:r>
            <w:r w:rsidRPr="004D2288">
              <w:rPr>
                <w:rFonts w:ascii="Times New Roman" w:hAnsi="Times New Roman"/>
              </w:rPr>
              <w:t>:</w:t>
            </w:r>
          </w:p>
          <w:p w:rsidR="007E39DB" w:rsidRPr="004E45DD" w:rsidRDefault="007E39DB" w:rsidP="00193FE2">
            <w:pPr>
              <w:suppressAutoHyphens/>
              <w:contextualSpacing/>
              <w:rPr>
                <w:rFonts w:ascii="Times New Roman" w:hAnsi="Times New Roman" w:cs="Times New Roman"/>
                <w:sz w:val="24"/>
                <w:szCs w:val="24"/>
              </w:rPr>
            </w:pPr>
            <w:r w:rsidRPr="004D2288">
              <w:rPr>
                <w:rFonts w:ascii="Times New Roman" w:hAnsi="Times New Roman"/>
              </w:rPr>
              <w:t>- экспертная оценка выполнения практических заданий на зачете, диф.</w:t>
            </w:r>
            <w:r w:rsidR="00EE73C1">
              <w:rPr>
                <w:rFonts w:ascii="Times New Roman" w:hAnsi="Times New Roman"/>
              </w:rPr>
              <w:t xml:space="preserve"> </w:t>
            </w:r>
            <w:r w:rsidRPr="004D2288">
              <w:rPr>
                <w:rFonts w:ascii="Times New Roman" w:hAnsi="Times New Roman"/>
              </w:rPr>
              <w:t>зачёте.</w:t>
            </w:r>
          </w:p>
        </w:tc>
      </w:tr>
    </w:tbl>
    <w:p w:rsidR="00F80027" w:rsidRPr="004E45DD" w:rsidRDefault="00F80027" w:rsidP="00193FE2"/>
    <w:p w:rsidR="00F80027" w:rsidRDefault="00F80027"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A62523"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2.18</w:t>
      </w:r>
    </w:p>
    <w:p w:rsidR="00976603"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A62523" w:rsidRDefault="00A62523"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976603" w:rsidRDefault="00976603" w:rsidP="00193FE2">
      <w:pPr>
        <w:jc w:val="right"/>
        <w:rPr>
          <w:rFonts w:ascii="Times New Roman" w:hAnsi="Times New Roman" w:cs="Times New Roman"/>
          <w:b/>
          <w:bCs/>
          <w:color w:val="0070C0"/>
          <w:sz w:val="24"/>
          <w:szCs w:val="24"/>
        </w:rPr>
      </w:pPr>
    </w:p>
    <w:p w:rsidR="00976603" w:rsidRDefault="00976603" w:rsidP="00193FE2">
      <w:pPr>
        <w:jc w:val="right"/>
        <w:rPr>
          <w:rFonts w:ascii="Times New Roman" w:hAnsi="Times New Roman" w:cs="Times New Roman"/>
          <w:b/>
          <w:bCs/>
          <w:color w:val="0070C0"/>
          <w:sz w:val="24"/>
          <w:szCs w:val="24"/>
        </w:rPr>
      </w:pPr>
    </w:p>
    <w:p w:rsidR="00976603" w:rsidRDefault="00976603" w:rsidP="00193FE2">
      <w:pPr>
        <w:jc w:val="right"/>
        <w:rPr>
          <w:rFonts w:ascii="Times New Roman" w:hAnsi="Times New Roman" w:cs="Times New Roman"/>
          <w:b/>
          <w:bCs/>
          <w:color w:val="0070C0"/>
          <w:sz w:val="24"/>
          <w:szCs w:val="24"/>
        </w:rPr>
      </w:pPr>
    </w:p>
    <w:p w:rsidR="00976603" w:rsidRDefault="00976603" w:rsidP="00193FE2">
      <w:pPr>
        <w:jc w:val="right"/>
        <w:rPr>
          <w:rFonts w:ascii="Times New Roman" w:hAnsi="Times New Roman" w:cs="Times New Roman"/>
          <w:b/>
          <w:bCs/>
          <w:color w:val="0070C0"/>
          <w:sz w:val="24"/>
          <w:szCs w:val="24"/>
        </w:rPr>
      </w:pPr>
    </w:p>
    <w:p w:rsidR="00976603" w:rsidRDefault="00976603" w:rsidP="00193FE2">
      <w:pPr>
        <w:jc w:val="right"/>
        <w:rPr>
          <w:rFonts w:ascii="Times New Roman" w:hAnsi="Times New Roman" w:cs="Times New Roman"/>
          <w:b/>
          <w:bCs/>
          <w:color w:val="0070C0"/>
          <w:sz w:val="24"/>
          <w:szCs w:val="24"/>
        </w:rPr>
      </w:pPr>
    </w:p>
    <w:p w:rsidR="00976603" w:rsidRDefault="00976603" w:rsidP="00193FE2">
      <w:pPr>
        <w:jc w:val="right"/>
        <w:rPr>
          <w:rFonts w:ascii="Times New Roman" w:hAnsi="Times New Roman" w:cs="Times New Roman"/>
          <w:b/>
          <w:bCs/>
          <w:color w:val="0070C0"/>
          <w:sz w:val="24"/>
          <w:szCs w:val="24"/>
        </w:rPr>
      </w:pPr>
    </w:p>
    <w:p w:rsidR="00976603" w:rsidRDefault="00976603" w:rsidP="00193FE2">
      <w:pPr>
        <w:jc w:val="right"/>
        <w:rPr>
          <w:rFonts w:ascii="Times New Roman" w:hAnsi="Times New Roman" w:cs="Times New Roman"/>
          <w:b/>
          <w:bCs/>
          <w:color w:val="0070C0"/>
          <w:sz w:val="24"/>
          <w:szCs w:val="24"/>
        </w:rPr>
      </w:pPr>
    </w:p>
    <w:p w:rsidR="00976603" w:rsidRDefault="00976603" w:rsidP="00193FE2">
      <w:pPr>
        <w:jc w:val="right"/>
        <w:rPr>
          <w:rFonts w:ascii="Times New Roman" w:hAnsi="Times New Roman" w:cs="Times New Roman"/>
          <w:b/>
          <w:bCs/>
          <w:color w:val="0070C0"/>
          <w:sz w:val="24"/>
          <w:szCs w:val="24"/>
        </w:rPr>
      </w:pPr>
    </w:p>
    <w:p w:rsidR="00976603" w:rsidRDefault="00976603" w:rsidP="00193FE2">
      <w:pPr>
        <w:jc w:val="right"/>
        <w:rPr>
          <w:rFonts w:ascii="Times New Roman" w:hAnsi="Times New Roman" w:cs="Times New Roman"/>
          <w:b/>
          <w:bCs/>
          <w:color w:val="0070C0"/>
          <w:sz w:val="24"/>
          <w:szCs w:val="24"/>
        </w:rPr>
      </w:pPr>
    </w:p>
    <w:p w:rsidR="00976603" w:rsidRPr="00502F97" w:rsidRDefault="00976603" w:rsidP="00193FE2">
      <w:pPr>
        <w:jc w:val="right"/>
        <w:rPr>
          <w:rFonts w:ascii="Times New Roman" w:hAnsi="Times New Roman" w:cs="Times New Roman"/>
          <w:b/>
          <w:bCs/>
          <w:color w:val="0070C0"/>
          <w:sz w:val="24"/>
          <w:szCs w:val="24"/>
        </w:rPr>
      </w:pPr>
    </w:p>
    <w:p w:rsidR="00A62523" w:rsidRPr="008F578C" w:rsidRDefault="00A62523"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A62523" w:rsidRDefault="00A62523" w:rsidP="00193FE2">
      <w:pPr>
        <w:pStyle w:val="1"/>
        <w:spacing w:before="0" w:beforeAutospacing="0" w:after="0" w:afterAutospacing="0"/>
      </w:pPr>
      <w:bookmarkStart w:id="5358" w:name="_Toc171420176"/>
      <w:bookmarkStart w:id="5359" w:name="_Toc171420991"/>
      <w:bookmarkStart w:id="5360" w:name="_Toc171421227"/>
      <w:bookmarkStart w:id="5361" w:name="_Toc171422299"/>
      <w:bookmarkStart w:id="5362" w:name="_Toc171422532"/>
      <w:bookmarkStart w:id="5363" w:name="_Toc171422999"/>
      <w:bookmarkStart w:id="5364" w:name="_Toc171423495"/>
      <w:bookmarkStart w:id="5365" w:name="_Toc171423729"/>
      <w:bookmarkStart w:id="5366" w:name="_Toc171424154"/>
      <w:bookmarkStart w:id="5367" w:name="_Toc171424446"/>
      <w:bookmarkStart w:id="5368" w:name="_Toc171424758"/>
      <w:bookmarkStart w:id="5369" w:name="_Toc171425033"/>
      <w:bookmarkStart w:id="5370" w:name="_Toc171425628"/>
      <w:bookmarkStart w:id="5371" w:name="_Toc171622449"/>
      <w:r w:rsidRPr="00976603">
        <w:t>«СГ.05 ОСНОВЫ ФИНАНСОВОЙ ГРАМОТНОСТИ»</w:t>
      </w:r>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793C3C" w:rsidRDefault="00793C3C"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sectPr w:rsidR="00A62523" w:rsidSect="00F80027">
          <w:pgSz w:w="11906" w:h="16838"/>
          <w:pgMar w:top="1134" w:right="567" w:bottom="851" w:left="1701" w:header="283" w:footer="709" w:gutter="0"/>
          <w:cols w:space="708"/>
          <w:docGrid w:linePitch="360"/>
        </w:sectPr>
      </w:pPr>
      <w:r w:rsidRPr="0088474B">
        <w:rPr>
          <w:rFonts w:ascii="Times New Roman" w:hAnsi="Times New Roman" w:cs="Times New Roman"/>
          <w:b/>
          <w:bCs/>
          <w:sz w:val="24"/>
          <w:szCs w:val="24"/>
        </w:rPr>
        <w:t>202</w:t>
      </w:r>
      <w:r w:rsidR="00E87E2D">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F80027" w:rsidRPr="00A40C51" w:rsidRDefault="00F80027" w:rsidP="00193FE2">
      <w:pPr>
        <w:suppressAutoHyphens/>
        <w:jc w:val="center"/>
        <w:rPr>
          <w:rFonts w:ascii="Times New Roman" w:eastAsia="Times New Roman" w:hAnsi="Times New Roman" w:cs="Times New Roman"/>
          <w:b/>
          <w:sz w:val="24"/>
          <w:szCs w:val="24"/>
          <w:lang w:eastAsia="ru-RU"/>
        </w:rPr>
      </w:pPr>
      <w:r w:rsidRPr="00A40C51">
        <w:rPr>
          <w:rFonts w:ascii="Times New Roman" w:eastAsia="Times New Roman" w:hAnsi="Times New Roman" w:cs="Times New Roman"/>
          <w:b/>
          <w:sz w:val="24"/>
          <w:szCs w:val="24"/>
          <w:lang w:eastAsia="ru-RU"/>
        </w:rPr>
        <w:lastRenderedPageBreak/>
        <w:t>СОДЕРЖАНИЕ ПРОГРАММЫ</w:t>
      </w:r>
    </w:p>
    <w:p w:rsidR="00976603" w:rsidRDefault="00260DEB" w:rsidP="00193FE2">
      <w:pPr>
        <w:pStyle w:val="14"/>
        <w:spacing w:line="240" w:lineRule="auto"/>
        <w:rPr>
          <w:rFonts w:asciiTheme="minorHAnsi" w:hAnsiTheme="minorHAnsi" w:cstheme="minorBidi"/>
          <w:sz w:val="22"/>
          <w:szCs w:val="22"/>
        </w:rPr>
      </w:pPr>
      <w:r w:rsidRPr="004E45DD">
        <w:rPr>
          <w:rFonts w:eastAsiaTheme="minorHAnsi"/>
          <w:sz w:val="22"/>
          <w:szCs w:val="22"/>
          <w:lang w:eastAsia="en-US"/>
        </w:rPr>
        <w:fldChar w:fldCharType="begin"/>
      </w:r>
      <w:r w:rsidR="00F80027" w:rsidRPr="004E45DD">
        <w:instrText xml:space="preserve"> TOC \h \z \t "Раздел 1;1;Раздел 1.1;2" </w:instrText>
      </w:r>
      <w:r w:rsidRPr="004E45DD">
        <w:rPr>
          <w:rFonts w:eastAsiaTheme="minorHAnsi"/>
          <w:sz w:val="22"/>
          <w:szCs w:val="22"/>
          <w:lang w:eastAsia="en-US"/>
        </w:rPr>
        <w:fldChar w:fldCharType="separate"/>
      </w:r>
    </w:p>
    <w:p w:rsidR="00976603" w:rsidRDefault="00307418" w:rsidP="00193FE2">
      <w:pPr>
        <w:pStyle w:val="14"/>
        <w:spacing w:line="240" w:lineRule="auto"/>
        <w:rPr>
          <w:rFonts w:asciiTheme="minorHAnsi" w:hAnsiTheme="minorHAnsi" w:cstheme="minorBidi"/>
          <w:sz w:val="22"/>
          <w:szCs w:val="22"/>
        </w:rPr>
      </w:pPr>
      <w:hyperlink w:anchor="_Toc171597290" w:history="1">
        <w:r w:rsidR="00976603" w:rsidRPr="00413000">
          <w:rPr>
            <w:rStyle w:val="af2"/>
          </w:rPr>
          <w:t>1. Общая характеристика</w:t>
        </w:r>
        <w:r w:rsidR="00976603">
          <w:rPr>
            <w:webHidden/>
          </w:rPr>
          <w:tab/>
        </w:r>
        <w:r w:rsidR="00260DEB">
          <w:rPr>
            <w:webHidden/>
          </w:rPr>
          <w:fldChar w:fldCharType="begin"/>
        </w:r>
        <w:r w:rsidR="00976603">
          <w:rPr>
            <w:webHidden/>
          </w:rPr>
          <w:instrText xml:space="preserve"> PAGEREF _Toc171597290 \h </w:instrText>
        </w:r>
        <w:r w:rsidR="00260DEB">
          <w:rPr>
            <w:webHidden/>
          </w:rPr>
        </w:r>
        <w:r w:rsidR="00260DEB">
          <w:rPr>
            <w:webHidden/>
          </w:rPr>
          <w:fldChar w:fldCharType="separate"/>
        </w:r>
        <w:r w:rsidR="00081E25">
          <w:rPr>
            <w:webHidden/>
          </w:rPr>
          <w:t>332</w:t>
        </w:r>
        <w:r w:rsidR="00260DEB">
          <w:rPr>
            <w:webHidden/>
          </w:rPr>
          <w:fldChar w:fldCharType="end"/>
        </w:r>
      </w:hyperlink>
    </w:p>
    <w:p w:rsidR="00976603" w:rsidRDefault="00307418" w:rsidP="00193FE2">
      <w:pPr>
        <w:pStyle w:val="21"/>
        <w:spacing w:line="240" w:lineRule="auto"/>
        <w:rPr>
          <w:rFonts w:asciiTheme="minorHAnsi" w:eastAsiaTheme="minorEastAsia" w:hAnsiTheme="minorHAnsi" w:cstheme="minorBidi"/>
          <w:sz w:val="22"/>
          <w:szCs w:val="22"/>
        </w:rPr>
      </w:pPr>
      <w:hyperlink w:anchor="_Toc171597291" w:history="1">
        <w:r w:rsidR="00976603" w:rsidRPr="00413000">
          <w:rPr>
            <w:rStyle w:val="af2"/>
          </w:rPr>
          <w:t>1.1. Цель и место дисциплины в структуре образовательной программы</w:t>
        </w:r>
        <w:r w:rsidR="00976603">
          <w:rPr>
            <w:webHidden/>
          </w:rPr>
          <w:tab/>
        </w:r>
        <w:r w:rsidR="00260DEB">
          <w:rPr>
            <w:webHidden/>
          </w:rPr>
          <w:fldChar w:fldCharType="begin"/>
        </w:r>
        <w:r w:rsidR="00976603">
          <w:rPr>
            <w:webHidden/>
          </w:rPr>
          <w:instrText xml:space="preserve"> PAGEREF _Toc171597291 \h </w:instrText>
        </w:r>
        <w:r w:rsidR="00260DEB">
          <w:rPr>
            <w:webHidden/>
          </w:rPr>
        </w:r>
        <w:r w:rsidR="00260DEB">
          <w:rPr>
            <w:webHidden/>
          </w:rPr>
          <w:fldChar w:fldCharType="separate"/>
        </w:r>
        <w:r w:rsidR="00081E25">
          <w:rPr>
            <w:webHidden/>
          </w:rPr>
          <w:t>332</w:t>
        </w:r>
        <w:r w:rsidR="00260DEB">
          <w:rPr>
            <w:webHidden/>
          </w:rPr>
          <w:fldChar w:fldCharType="end"/>
        </w:r>
      </w:hyperlink>
    </w:p>
    <w:p w:rsidR="00976603" w:rsidRDefault="00307418" w:rsidP="00193FE2">
      <w:pPr>
        <w:pStyle w:val="21"/>
        <w:spacing w:line="240" w:lineRule="auto"/>
        <w:rPr>
          <w:rFonts w:asciiTheme="minorHAnsi" w:eastAsiaTheme="minorEastAsia" w:hAnsiTheme="minorHAnsi" w:cstheme="minorBidi"/>
          <w:sz w:val="22"/>
          <w:szCs w:val="22"/>
        </w:rPr>
      </w:pPr>
      <w:hyperlink w:anchor="_Toc171597292" w:history="1">
        <w:r w:rsidR="00976603" w:rsidRPr="00413000">
          <w:rPr>
            <w:rStyle w:val="af2"/>
          </w:rPr>
          <w:t>1.2. Планируемые результаты освоения дисциплины</w:t>
        </w:r>
        <w:r w:rsidR="00976603">
          <w:rPr>
            <w:webHidden/>
          </w:rPr>
          <w:tab/>
        </w:r>
        <w:r w:rsidR="00260DEB">
          <w:rPr>
            <w:webHidden/>
          </w:rPr>
          <w:fldChar w:fldCharType="begin"/>
        </w:r>
        <w:r w:rsidR="00976603">
          <w:rPr>
            <w:webHidden/>
          </w:rPr>
          <w:instrText xml:space="preserve"> PAGEREF _Toc171597292 \h </w:instrText>
        </w:r>
        <w:r w:rsidR="00260DEB">
          <w:rPr>
            <w:webHidden/>
          </w:rPr>
        </w:r>
        <w:r w:rsidR="00260DEB">
          <w:rPr>
            <w:webHidden/>
          </w:rPr>
          <w:fldChar w:fldCharType="separate"/>
        </w:r>
        <w:r w:rsidR="00081E25">
          <w:rPr>
            <w:webHidden/>
          </w:rPr>
          <w:t>332</w:t>
        </w:r>
        <w:r w:rsidR="00260DEB">
          <w:rPr>
            <w:webHidden/>
          </w:rPr>
          <w:fldChar w:fldCharType="end"/>
        </w:r>
      </w:hyperlink>
    </w:p>
    <w:p w:rsidR="00976603" w:rsidRDefault="00307418" w:rsidP="00193FE2">
      <w:pPr>
        <w:pStyle w:val="14"/>
        <w:spacing w:line="240" w:lineRule="auto"/>
        <w:rPr>
          <w:rFonts w:asciiTheme="minorHAnsi" w:hAnsiTheme="minorHAnsi" w:cstheme="minorBidi"/>
          <w:sz w:val="22"/>
          <w:szCs w:val="22"/>
        </w:rPr>
      </w:pPr>
      <w:hyperlink w:anchor="_Toc171597293" w:history="1">
        <w:r w:rsidR="00976603" w:rsidRPr="00413000">
          <w:rPr>
            <w:rStyle w:val="af2"/>
          </w:rPr>
          <w:t xml:space="preserve">2. Структура и содержание </w:t>
        </w:r>
        <w:r w:rsidR="00EE73C1">
          <w:rPr>
            <w:rStyle w:val="af2"/>
          </w:rPr>
          <w:t>дисциплины</w:t>
        </w:r>
        <w:r w:rsidR="00976603">
          <w:rPr>
            <w:webHidden/>
          </w:rPr>
          <w:tab/>
        </w:r>
        <w:r w:rsidR="00260DEB">
          <w:rPr>
            <w:webHidden/>
          </w:rPr>
          <w:fldChar w:fldCharType="begin"/>
        </w:r>
        <w:r w:rsidR="00976603">
          <w:rPr>
            <w:webHidden/>
          </w:rPr>
          <w:instrText xml:space="preserve"> PAGEREF _Toc171597293 \h </w:instrText>
        </w:r>
        <w:r w:rsidR="00260DEB">
          <w:rPr>
            <w:webHidden/>
          </w:rPr>
        </w:r>
        <w:r w:rsidR="00260DEB">
          <w:rPr>
            <w:webHidden/>
          </w:rPr>
          <w:fldChar w:fldCharType="separate"/>
        </w:r>
        <w:r w:rsidR="00081E25">
          <w:rPr>
            <w:webHidden/>
          </w:rPr>
          <w:t>332</w:t>
        </w:r>
        <w:r w:rsidR="00260DEB">
          <w:rPr>
            <w:webHidden/>
          </w:rPr>
          <w:fldChar w:fldCharType="end"/>
        </w:r>
      </w:hyperlink>
    </w:p>
    <w:p w:rsidR="00976603" w:rsidRDefault="00307418" w:rsidP="00193FE2">
      <w:pPr>
        <w:pStyle w:val="21"/>
        <w:spacing w:line="240" w:lineRule="auto"/>
        <w:rPr>
          <w:rFonts w:asciiTheme="minorHAnsi" w:eastAsiaTheme="minorEastAsia" w:hAnsiTheme="minorHAnsi" w:cstheme="minorBidi"/>
          <w:sz w:val="22"/>
          <w:szCs w:val="22"/>
        </w:rPr>
      </w:pPr>
      <w:hyperlink w:anchor="_Toc171597294" w:history="1">
        <w:r w:rsidR="00976603" w:rsidRPr="00413000">
          <w:rPr>
            <w:rStyle w:val="af2"/>
          </w:rPr>
          <w:t>2.1. Трудоемкость освоения дисциплины</w:t>
        </w:r>
        <w:r w:rsidR="00976603">
          <w:rPr>
            <w:webHidden/>
          </w:rPr>
          <w:tab/>
        </w:r>
        <w:r w:rsidR="00260DEB">
          <w:rPr>
            <w:webHidden/>
          </w:rPr>
          <w:fldChar w:fldCharType="begin"/>
        </w:r>
        <w:r w:rsidR="00976603">
          <w:rPr>
            <w:webHidden/>
          </w:rPr>
          <w:instrText xml:space="preserve"> PAGEREF _Toc171597294 \h </w:instrText>
        </w:r>
        <w:r w:rsidR="00260DEB">
          <w:rPr>
            <w:webHidden/>
          </w:rPr>
        </w:r>
        <w:r w:rsidR="00260DEB">
          <w:rPr>
            <w:webHidden/>
          </w:rPr>
          <w:fldChar w:fldCharType="separate"/>
        </w:r>
        <w:r w:rsidR="00081E25">
          <w:rPr>
            <w:webHidden/>
          </w:rPr>
          <w:t>332</w:t>
        </w:r>
        <w:r w:rsidR="00260DEB">
          <w:rPr>
            <w:webHidden/>
          </w:rPr>
          <w:fldChar w:fldCharType="end"/>
        </w:r>
      </w:hyperlink>
    </w:p>
    <w:p w:rsidR="00976603" w:rsidRDefault="00307418" w:rsidP="00193FE2">
      <w:pPr>
        <w:pStyle w:val="21"/>
        <w:spacing w:line="240" w:lineRule="auto"/>
        <w:rPr>
          <w:rFonts w:asciiTheme="minorHAnsi" w:eastAsiaTheme="minorEastAsia" w:hAnsiTheme="minorHAnsi" w:cstheme="minorBidi"/>
          <w:sz w:val="22"/>
          <w:szCs w:val="22"/>
        </w:rPr>
      </w:pPr>
      <w:hyperlink w:anchor="_Toc171597295" w:history="1">
        <w:r w:rsidR="00976603" w:rsidRPr="00413000">
          <w:rPr>
            <w:rStyle w:val="af2"/>
          </w:rPr>
          <w:t>2.2. Содержание дисциплины</w:t>
        </w:r>
        <w:r w:rsidR="00976603">
          <w:rPr>
            <w:webHidden/>
          </w:rPr>
          <w:tab/>
        </w:r>
        <w:r w:rsidR="00260DEB">
          <w:rPr>
            <w:webHidden/>
          </w:rPr>
          <w:fldChar w:fldCharType="begin"/>
        </w:r>
        <w:r w:rsidR="00976603">
          <w:rPr>
            <w:webHidden/>
          </w:rPr>
          <w:instrText xml:space="preserve"> PAGEREF _Toc171597295 \h </w:instrText>
        </w:r>
        <w:r w:rsidR="00260DEB">
          <w:rPr>
            <w:webHidden/>
          </w:rPr>
        </w:r>
        <w:r w:rsidR="00260DEB">
          <w:rPr>
            <w:webHidden/>
          </w:rPr>
          <w:fldChar w:fldCharType="separate"/>
        </w:r>
        <w:r w:rsidR="00081E25">
          <w:rPr>
            <w:webHidden/>
          </w:rPr>
          <w:t>333</w:t>
        </w:r>
        <w:r w:rsidR="00260DEB">
          <w:rPr>
            <w:webHidden/>
          </w:rPr>
          <w:fldChar w:fldCharType="end"/>
        </w:r>
      </w:hyperlink>
    </w:p>
    <w:p w:rsidR="00976603" w:rsidRDefault="00307418" w:rsidP="00193FE2">
      <w:pPr>
        <w:pStyle w:val="14"/>
        <w:spacing w:line="240" w:lineRule="auto"/>
        <w:rPr>
          <w:rFonts w:asciiTheme="minorHAnsi" w:hAnsiTheme="minorHAnsi" w:cstheme="minorBidi"/>
          <w:sz w:val="22"/>
          <w:szCs w:val="22"/>
        </w:rPr>
      </w:pPr>
      <w:hyperlink w:anchor="_Toc171597296" w:history="1">
        <w:r w:rsidR="00976603" w:rsidRPr="00413000">
          <w:rPr>
            <w:rStyle w:val="af2"/>
          </w:rPr>
          <w:t xml:space="preserve">3. Условия реализации </w:t>
        </w:r>
        <w:r w:rsidR="00EE73C1" w:rsidRPr="00EE73C1">
          <w:rPr>
            <w:rStyle w:val="af2"/>
          </w:rPr>
          <w:t>дисциплины</w:t>
        </w:r>
        <w:r w:rsidR="00976603">
          <w:rPr>
            <w:webHidden/>
          </w:rPr>
          <w:tab/>
        </w:r>
        <w:r w:rsidR="00260DEB">
          <w:rPr>
            <w:webHidden/>
          </w:rPr>
          <w:fldChar w:fldCharType="begin"/>
        </w:r>
        <w:r w:rsidR="00976603">
          <w:rPr>
            <w:webHidden/>
          </w:rPr>
          <w:instrText xml:space="preserve"> PAGEREF _Toc171597296 \h </w:instrText>
        </w:r>
        <w:r w:rsidR="00260DEB">
          <w:rPr>
            <w:webHidden/>
          </w:rPr>
        </w:r>
        <w:r w:rsidR="00260DEB">
          <w:rPr>
            <w:webHidden/>
          </w:rPr>
          <w:fldChar w:fldCharType="separate"/>
        </w:r>
        <w:r w:rsidR="00081E25">
          <w:rPr>
            <w:webHidden/>
          </w:rPr>
          <w:t>334</w:t>
        </w:r>
        <w:r w:rsidR="00260DEB">
          <w:rPr>
            <w:webHidden/>
          </w:rPr>
          <w:fldChar w:fldCharType="end"/>
        </w:r>
      </w:hyperlink>
    </w:p>
    <w:p w:rsidR="00976603" w:rsidRDefault="00307418" w:rsidP="00193FE2">
      <w:pPr>
        <w:pStyle w:val="21"/>
        <w:spacing w:line="240" w:lineRule="auto"/>
        <w:rPr>
          <w:rFonts w:asciiTheme="minorHAnsi" w:eastAsiaTheme="minorEastAsia" w:hAnsiTheme="minorHAnsi" w:cstheme="minorBidi"/>
          <w:sz w:val="22"/>
          <w:szCs w:val="22"/>
        </w:rPr>
      </w:pPr>
      <w:hyperlink w:anchor="_Toc171597297" w:history="1">
        <w:r w:rsidR="00976603" w:rsidRPr="00413000">
          <w:rPr>
            <w:rStyle w:val="af2"/>
          </w:rPr>
          <w:t>3.1. Материально-техническое обеспечение</w:t>
        </w:r>
        <w:r w:rsidR="00976603">
          <w:rPr>
            <w:webHidden/>
          </w:rPr>
          <w:tab/>
        </w:r>
        <w:r w:rsidR="00260DEB">
          <w:rPr>
            <w:webHidden/>
          </w:rPr>
          <w:fldChar w:fldCharType="begin"/>
        </w:r>
        <w:r w:rsidR="00976603">
          <w:rPr>
            <w:webHidden/>
          </w:rPr>
          <w:instrText xml:space="preserve"> PAGEREF _Toc171597297 \h </w:instrText>
        </w:r>
        <w:r w:rsidR="00260DEB">
          <w:rPr>
            <w:webHidden/>
          </w:rPr>
        </w:r>
        <w:r w:rsidR="00260DEB">
          <w:rPr>
            <w:webHidden/>
          </w:rPr>
          <w:fldChar w:fldCharType="separate"/>
        </w:r>
        <w:r w:rsidR="00081E25">
          <w:rPr>
            <w:webHidden/>
          </w:rPr>
          <w:t>334</w:t>
        </w:r>
        <w:r w:rsidR="00260DEB">
          <w:rPr>
            <w:webHidden/>
          </w:rPr>
          <w:fldChar w:fldCharType="end"/>
        </w:r>
      </w:hyperlink>
    </w:p>
    <w:p w:rsidR="00976603" w:rsidRDefault="00307418" w:rsidP="00193FE2">
      <w:pPr>
        <w:pStyle w:val="21"/>
        <w:spacing w:line="240" w:lineRule="auto"/>
        <w:rPr>
          <w:rFonts w:asciiTheme="minorHAnsi" w:eastAsiaTheme="minorEastAsia" w:hAnsiTheme="minorHAnsi" w:cstheme="minorBidi"/>
          <w:sz w:val="22"/>
          <w:szCs w:val="22"/>
        </w:rPr>
      </w:pPr>
      <w:hyperlink w:anchor="_Toc171597298" w:history="1">
        <w:r w:rsidR="00976603" w:rsidRPr="00413000">
          <w:rPr>
            <w:rStyle w:val="af2"/>
          </w:rPr>
          <w:t>3.2. Учебно-методическое обеспечение</w:t>
        </w:r>
        <w:r w:rsidR="00976603">
          <w:rPr>
            <w:webHidden/>
          </w:rPr>
          <w:tab/>
        </w:r>
        <w:r w:rsidR="00260DEB">
          <w:rPr>
            <w:webHidden/>
          </w:rPr>
          <w:fldChar w:fldCharType="begin"/>
        </w:r>
        <w:r w:rsidR="00976603">
          <w:rPr>
            <w:webHidden/>
          </w:rPr>
          <w:instrText xml:space="preserve"> PAGEREF _Toc171597298 \h </w:instrText>
        </w:r>
        <w:r w:rsidR="00260DEB">
          <w:rPr>
            <w:webHidden/>
          </w:rPr>
        </w:r>
        <w:r w:rsidR="00260DEB">
          <w:rPr>
            <w:webHidden/>
          </w:rPr>
          <w:fldChar w:fldCharType="separate"/>
        </w:r>
        <w:r w:rsidR="00081E25">
          <w:rPr>
            <w:webHidden/>
          </w:rPr>
          <w:t>334</w:t>
        </w:r>
        <w:r w:rsidR="00260DEB">
          <w:rPr>
            <w:webHidden/>
          </w:rPr>
          <w:fldChar w:fldCharType="end"/>
        </w:r>
      </w:hyperlink>
    </w:p>
    <w:p w:rsidR="00976603" w:rsidRDefault="00307418" w:rsidP="00193FE2">
      <w:pPr>
        <w:pStyle w:val="14"/>
        <w:spacing w:line="240" w:lineRule="auto"/>
        <w:rPr>
          <w:rFonts w:asciiTheme="minorHAnsi" w:hAnsiTheme="minorHAnsi" w:cstheme="minorBidi"/>
          <w:sz w:val="22"/>
          <w:szCs w:val="22"/>
        </w:rPr>
      </w:pPr>
      <w:hyperlink w:anchor="_Toc171597299" w:history="1">
        <w:r w:rsidR="00976603" w:rsidRPr="00413000">
          <w:rPr>
            <w:rStyle w:val="af2"/>
          </w:rPr>
          <w:t>4.</w:t>
        </w:r>
        <w:r w:rsidR="00EE73C1">
          <w:rPr>
            <w:rStyle w:val="af2"/>
          </w:rPr>
          <w:t xml:space="preserve"> </w:t>
        </w:r>
        <w:r w:rsidR="00976603" w:rsidRPr="00413000">
          <w:rPr>
            <w:rStyle w:val="af2"/>
          </w:rPr>
          <w:t>Контроль и оценка результатов</w:t>
        </w:r>
        <w:r w:rsidR="00976603">
          <w:rPr>
            <w:rStyle w:val="af2"/>
          </w:rPr>
          <w:t xml:space="preserve"> </w:t>
        </w:r>
      </w:hyperlink>
      <w:hyperlink w:anchor="_Toc171597300" w:history="1">
        <w:r w:rsidR="00976603" w:rsidRPr="00413000">
          <w:rPr>
            <w:rStyle w:val="af2"/>
          </w:rPr>
          <w:t xml:space="preserve">освоения </w:t>
        </w:r>
        <w:r w:rsidR="00EE73C1" w:rsidRPr="00EE73C1">
          <w:rPr>
            <w:rStyle w:val="af2"/>
          </w:rPr>
          <w:t>дисциплины</w:t>
        </w:r>
        <w:r w:rsidR="00976603">
          <w:rPr>
            <w:webHidden/>
          </w:rPr>
          <w:tab/>
        </w:r>
        <w:r w:rsidR="00260DEB">
          <w:rPr>
            <w:webHidden/>
          </w:rPr>
          <w:fldChar w:fldCharType="begin"/>
        </w:r>
        <w:r w:rsidR="00976603">
          <w:rPr>
            <w:webHidden/>
          </w:rPr>
          <w:instrText xml:space="preserve"> PAGEREF _Toc171597300 \h </w:instrText>
        </w:r>
        <w:r w:rsidR="00260DEB">
          <w:rPr>
            <w:webHidden/>
          </w:rPr>
        </w:r>
        <w:r w:rsidR="00260DEB">
          <w:rPr>
            <w:webHidden/>
          </w:rPr>
          <w:fldChar w:fldCharType="separate"/>
        </w:r>
        <w:r w:rsidR="00081E25">
          <w:rPr>
            <w:webHidden/>
          </w:rPr>
          <w:t>334</w:t>
        </w:r>
        <w:r w:rsidR="00260DEB">
          <w:rPr>
            <w:webHidden/>
          </w:rPr>
          <w:fldChar w:fldCharType="end"/>
        </w:r>
      </w:hyperlink>
    </w:p>
    <w:p w:rsidR="00F80027" w:rsidRPr="004E45DD" w:rsidRDefault="00260DEB" w:rsidP="00193FE2">
      <w:pPr>
        <w:pStyle w:val="1f"/>
        <w:spacing w:after="0"/>
        <w:jc w:val="left"/>
        <w:rPr>
          <w:rFonts w:ascii="Times New Roman" w:hAnsi="Times New Roman"/>
          <w:b w:val="0"/>
          <w:bCs w:val="0"/>
        </w:rPr>
      </w:pPr>
      <w:r w:rsidRPr="004E45DD">
        <w:rPr>
          <w:rFonts w:ascii="Times New Roman" w:hAnsi="Times New Roman"/>
          <w:b w:val="0"/>
          <w:bCs w:val="0"/>
        </w:rPr>
        <w:fldChar w:fldCharType="end"/>
      </w:r>
    </w:p>
    <w:p w:rsidR="00F80027" w:rsidRPr="004E45DD" w:rsidRDefault="00F80027" w:rsidP="00193FE2">
      <w:pPr>
        <w:pStyle w:val="1f"/>
        <w:spacing w:after="0"/>
        <w:jc w:val="left"/>
        <w:rPr>
          <w:rFonts w:ascii="Times New Roman" w:hAnsi="Times New Roman"/>
        </w:rPr>
        <w:sectPr w:rsidR="00F80027" w:rsidRPr="004E45DD" w:rsidSect="00F80027">
          <w:headerReference w:type="even" r:id="rId102"/>
          <w:headerReference w:type="default" r:id="rId103"/>
          <w:pgSz w:w="11906" w:h="16838"/>
          <w:pgMar w:top="1134" w:right="567" w:bottom="1134" w:left="1701" w:header="283" w:footer="709" w:gutter="0"/>
          <w:cols w:space="708"/>
          <w:docGrid w:linePitch="360"/>
        </w:sectPr>
      </w:pPr>
    </w:p>
    <w:p w:rsidR="00F80027" w:rsidRPr="00DD5732" w:rsidRDefault="00F80027" w:rsidP="00193FE2">
      <w:pPr>
        <w:pStyle w:val="1f"/>
        <w:spacing w:after="0"/>
        <w:rPr>
          <w:rFonts w:ascii="Times New Roman" w:hAnsi="Times New Roman"/>
        </w:rPr>
      </w:pPr>
      <w:bookmarkStart w:id="5372" w:name="_Toc171591536"/>
      <w:bookmarkStart w:id="5373" w:name="_Toc171597290"/>
      <w:bookmarkStart w:id="5374" w:name="_Toc171598743"/>
      <w:bookmarkStart w:id="5375" w:name="_Toc171609084"/>
      <w:bookmarkStart w:id="5376" w:name="_Toc171611932"/>
      <w:bookmarkStart w:id="5377" w:name="_Toc171615862"/>
      <w:bookmarkStart w:id="5378" w:name="_Toc171616224"/>
      <w:bookmarkStart w:id="5379" w:name="_Toc171618740"/>
      <w:bookmarkStart w:id="5380" w:name="_Toc171619103"/>
      <w:bookmarkStart w:id="5381" w:name="_Toc171621645"/>
      <w:bookmarkStart w:id="5382" w:name="_Toc171622031"/>
      <w:bookmarkStart w:id="5383" w:name="_Toc171622450"/>
      <w:r w:rsidRPr="00DD5732">
        <w:rPr>
          <w:rFonts w:ascii="Times New Roman" w:hAnsi="Times New Roman"/>
        </w:rPr>
        <w:lastRenderedPageBreak/>
        <w:t>1. Общая характеристика РАБОЧЕЙ ПРОГРАММЫ УЧЕБНОЙ ДИСЦИПЛ</w:t>
      </w:r>
      <w:r w:rsidRPr="00DD5732">
        <w:rPr>
          <w:rFonts w:ascii="Times New Roman" w:hAnsi="Times New Roman"/>
        </w:rPr>
        <w:t>И</w:t>
      </w:r>
      <w:r w:rsidRPr="00DD5732">
        <w:rPr>
          <w:rFonts w:ascii="Times New Roman" w:hAnsi="Times New Roman"/>
        </w:rPr>
        <w:t>НЫ</w:t>
      </w:r>
      <w:bookmarkEnd w:id="5372"/>
      <w:bookmarkEnd w:id="5373"/>
      <w:bookmarkEnd w:id="5374"/>
      <w:bookmarkEnd w:id="5375"/>
      <w:bookmarkEnd w:id="5376"/>
      <w:bookmarkEnd w:id="5377"/>
      <w:bookmarkEnd w:id="5378"/>
      <w:bookmarkEnd w:id="5379"/>
      <w:bookmarkEnd w:id="5380"/>
      <w:bookmarkEnd w:id="5381"/>
      <w:bookmarkEnd w:id="5382"/>
      <w:bookmarkEnd w:id="5383"/>
    </w:p>
    <w:p w:rsidR="00F80027" w:rsidRPr="00EE73C1" w:rsidRDefault="00F80027" w:rsidP="00193FE2">
      <w:pPr>
        <w:pStyle w:val="1d"/>
        <w:jc w:val="center"/>
        <w:rPr>
          <w:rFonts w:eastAsia="Segoe UI"/>
          <w:b/>
          <w:lang w:val="ru-RU"/>
        </w:rPr>
      </w:pPr>
      <w:r w:rsidRPr="00EE73C1">
        <w:rPr>
          <w:rFonts w:eastAsia="Segoe UI"/>
          <w:b/>
          <w:lang w:val="ru-RU"/>
        </w:rPr>
        <w:t>«</w:t>
      </w:r>
      <w:r w:rsidRPr="00EE73C1">
        <w:rPr>
          <w:b/>
          <w:u w:val="single"/>
          <w:lang w:val="ru-RU"/>
        </w:rPr>
        <w:t>СГ.</w:t>
      </w:r>
      <w:r w:rsidR="00EE73C1" w:rsidRPr="00EE73C1">
        <w:rPr>
          <w:b/>
          <w:u w:val="single"/>
          <w:lang w:val="ru-RU"/>
        </w:rPr>
        <w:t>05</w:t>
      </w:r>
      <w:r w:rsidRPr="00EE73C1">
        <w:rPr>
          <w:b/>
          <w:u w:val="single"/>
          <w:lang w:val="ru-RU"/>
        </w:rPr>
        <w:t xml:space="preserve"> </w:t>
      </w:r>
      <w:r w:rsidR="00EE73C1" w:rsidRPr="00EB17CA">
        <w:rPr>
          <w:b/>
          <w:caps/>
          <w:color w:val="000000"/>
          <w:u w:val="single"/>
          <w:lang w:val="ru-RU"/>
        </w:rPr>
        <w:t>Основы финансовой грамотности</w:t>
      </w:r>
      <w:r w:rsidRPr="00EE73C1">
        <w:rPr>
          <w:rFonts w:eastAsia="Segoe UI"/>
          <w:b/>
          <w:lang w:val="ru-RU"/>
        </w:rPr>
        <w:t>»</w:t>
      </w:r>
    </w:p>
    <w:p w:rsidR="00F80027" w:rsidRPr="00DD5732" w:rsidRDefault="00F80027" w:rsidP="00193FE2">
      <w:pPr>
        <w:pStyle w:val="114"/>
        <w:spacing w:after="0" w:line="240" w:lineRule="auto"/>
        <w:rPr>
          <w:rFonts w:ascii="Times New Roman" w:hAnsi="Times New Roman"/>
        </w:rPr>
      </w:pPr>
    </w:p>
    <w:p w:rsidR="00F80027" w:rsidRPr="00BE1C63" w:rsidRDefault="00F80027" w:rsidP="00193FE2">
      <w:pPr>
        <w:pStyle w:val="114"/>
        <w:spacing w:after="0" w:line="240" w:lineRule="auto"/>
      </w:pPr>
      <w:bookmarkStart w:id="5384" w:name="_Toc171591537"/>
      <w:bookmarkStart w:id="5385" w:name="_Toc171597291"/>
      <w:bookmarkStart w:id="5386" w:name="_Toc171598744"/>
      <w:bookmarkStart w:id="5387" w:name="_Toc171609085"/>
      <w:bookmarkStart w:id="5388" w:name="_Toc171611933"/>
      <w:bookmarkStart w:id="5389" w:name="_Toc171615863"/>
      <w:bookmarkStart w:id="5390" w:name="_Toc171616225"/>
      <w:bookmarkStart w:id="5391" w:name="_Toc171618741"/>
      <w:bookmarkStart w:id="5392" w:name="_Toc171619104"/>
      <w:bookmarkStart w:id="5393" w:name="_Toc171621646"/>
      <w:bookmarkStart w:id="5394" w:name="_Toc171622032"/>
      <w:bookmarkStart w:id="5395" w:name="_Toc171622451"/>
      <w:r w:rsidRPr="00BE1C63">
        <w:t>1.1. Цель и место дисциплины в структуре образовательной программы</w:t>
      </w:r>
      <w:bookmarkEnd w:id="5384"/>
      <w:bookmarkEnd w:id="5385"/>
      <w:bookmarkEnd w:id="5386"/>
      <w:bookmarkEnd w:id="5387"/>
      <w:bookmarkEnd w:id="5388"/>
      <w:bookmarkEnd w:id="5389"/>
      <w:bookmarkEnd w:id="5390"/>
      <w:bookmarkEnd w:id="5391"/>
      <w:bookmarkEnd w:id="5392"/>
      <w:bookmarkEnd w:id="5393"/>
      <w:bookmarkEnd w:id="5394"/>
      <w:bookmarkEnd w:id="5395"/>
    </w:p>
    <w:p w:rsidR="00F80027" w:rsidRPr="004E45DD" w:rsidRDefault="00F80027" w:rsidP="00193FE2">
      <w:pPr>
        <w:suppressAutoHyphens/>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 xml:space="preserve">Цель дисциплины </w:t>
      </w:r>
      <w:r w:rsidRPr="004E45DD">
        <w:rPr>
          <w:rFonts w:ascii="Times New Roman" w:hAnsi="Times New Roman"/>
        </w:rPr>
        <w:t>«</w:t>
      </w:r>
      <w:r w:rsidR="00EE73C1">
        <w:rPr>
          <w:rFonts w:ascii="Times New Roman" w:hAnsi="Times New Roman"/>
        </w:rPr>
        <w:t xml:space="preserve">СГ.05 </w:t>
      </w:r>
      <w:r w:rsidR="00EE73C1">
        <w:rPr>
          <w:rFonts w:ascii="Times New Roman" w:eastAsia="Times New Roman" w:hAnsi="Times New Roman" w:cs="Times New Roman"/>
          <w:color w:val="000000"/>
        </w:rPr>
        <w:t>Основы финансовой грамотности</w:t>
      </w:r>
      <w:r w:rsidRPr="004E45DD">
        <w:rPr>
          <w:rFonts w:ascii="Times New Roman" w:hAnsi="Times New Roman"/>
        </w:rPr>
        <w:t>»</w:t>
      </w:r>
      <w:r w:rsidRPr="004E45D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EE73C1">
        <w:rPr>
          <w:rFonts w:ascii="Times New Roman" w:eastAsia="Times New Roman" w:hAnsi="Times New Roman" w:cs="Times New Roman"/>
          <w:color w:val="000000"/>
        </w:rPr>
        <w:t>заложить основы теоретических знаний финансовой культуры и практических навыков рационального  финансового поведения в личной и профессиональной сфере</w:t>
      </w:r>
      <w:r w:rsidRPr="004E45DD">
        <w:rPr>
          <w:rFonts w:ascii="Times New Roman" w:eastAsia="Times New Roman" w:hAnsi="Times New Roman" w:cs="Times New Roman"/>
          <w:sz w:val="24"/>
          <w:szCs w:val="24"/>
          <w:lang w:eastAsia="ru-RU"/>
        </w:rPr>
        <w:t>.</w:t>
      </w:r>
    </w:p>
    <w:p w:rsidR="00F80027" w:rsidRPr="004E45DD" w:rsidRDefault="00F80027" w:rsidP="00193FE2">
      <w:pPr>
        <w:suppressAutoHyphens/>
        <w:ind w:firstLine="709"/>
        <w:jc w:val="both"/>
        <w:rPr>
          <w:rFonts w:ascii="Times New Roman" w:hAnsi="Times New Roman" w:cs="Times New Roman"/>
          <w:sz w:val="24"/>
          <w:szCs w:val="24"/>
        </w:rPr>
      </w:pPr>
      <w:r w:rsidRPr="004E45DD">
        <w:rPr>
          <w:rFonts w:ascii="Times New Roman" w:hAnsi="Times New Roman" w:cs="Times New Roman"/>
          <w:sz w:val="24"/>
          <w:szCs w:val="24"/>
        </w:rPr>
        <w:t>Дисциплина «</w:t>
      </w:r>
      <w:r w:rsidR="00EE73C1">
        <w:rPr>
          <w:rFonts w:ascii="Times New Roman" w:hAnsi="Times New Roman"/>
        </w:rPr>
        <w:t xml:space="preserve">СГ.05 </w:t>
      </w:r>
      <w:r w:rsidR="00EE73C1">
        <w:rPr>
          <w:rFonts w:ascii="Times New Roman" w:eastAsia="Times New Roman" w:hAnsi="Times New Roman" w:cs="Times New Roman"/>
          <w:color w:val="000000"/>
        </w:rPr>
        <w:t>Основы финансовой грамотности</w:t>
      </w:r>
      <w:r w:rsidRPr="004E45DD">
        <w:rPr>
          <w:rFonts w:ascii="Times New Roman" w:hAnsi="Times New Roman" w:cs="Times New Roman"/>
          <w:sz w:val="24"/>
          <w:szCs w:val="24"/>
        </w:rPr>
        <w:t xml:space="preserve">» включена в обязательную часть </w:t>
      </w:r>
      <w:r w:rsidR="007E39DB" w:rsidRPr="00217297">
        <w:rPr>
          <w:rFonts w:ascii="Times New Roman" w:eastAsia="Times New Roman" w:hAnsi="Times New Roman" w:cs="Times New Roman"/>
          <w:sz w:val="24"/>
          <w:szCs w:val="24"/>
          <w:lang w:eastAsia="ru-RU"/>
        </w:rPr>
        <w:t xml:space="preserve">социально-гуманитарного </w:t>
      </w:r>
      <w:r w:rsidRPr="004E45DD">
        <w:rPr>
          <w:rFonts w:ascii="Times New Roman" w:hAnsi="Times New Roman" w:cs="Times New Roman"/>
          <w:sz w:val="24"/>
          <w:szCs w:val="24"/>
        </w:rPr>
        <w:t>цикла образовательной программы</w:t>
      </w:r>
    </w:p>
    <w:p w:rsidR="00F80027" w:rsidRPr="00BE1C63" w:rsidRDefault="00F80027" w:rsidP="00193FE2">
      <w:pPr>
        <w:pStyle w:val="114"/>
        <w:spacing w:after="0" w:line="240" w:lineRule="auto"/>
      </w:pPr>
      <w:bookmarkStart w:id="5396" w:name="_Toc171591538"/>
      <w:bookmarkStart w:id="5397" w:name="_Toc171597292"/>
      <w:bookmarkStart w:id="5398" w:name="_Toc171598745"/>
      <w:bookmarkStart w:id="5399" w:name="_Toc171609086"/>
      <w:bookmarkStart w:id="5400" w:name="_Toc171611934"/>
      <w:bookmarkStart w:id="5401" w:name="_Toc171615864"/>
      <w:bookmarkStart w:id="5402" w:name="_Toc171616226"/>
      <w:bookmarkStart w:id="5403" w:name="_Toc171618742"/>
      <w:bookmarkStart w:id="5404" w:name="_Toc171619105"/>
      <w:bookmarkStart w:id="5405" w:name="_Toc171621647"/>
      <w:bookmarkStart w:id="5406" w:name="_Toc171622033"/>
      <w:bookmarkStart w:id="5407" w:name="_Toc171622452"/>
      <w:r w:rsidRPr="00BE1C63">
        <w:t>1.2. Планируемые результаты освоения дисциплины</w:t>
      </w:r>
      <w:bookmarkEnd w:id="5396"/>
      <w:bookmarkEnd w:id="5397"/>
      <w:bookmarkEnd w:id="5398"/>
      <w:bookmarkEnd w:id="5399"/>
      <w:bookmarkEnd w:id="5400"/>
      <w:bookmarkEnd w:id="5401"/>
      <w:bookmarkEnd w:id="5402"/>
      <w:bookmarkEnd w:id="5403"/>
      <w:bookmarkEnd w:id="5404"/>
      <w:bookmarkEnd w:id="5405"/>
      <w:bookmarkEnd w:id="5406"/>
      <w:bookmarkEnd w:id="5407"/>
    </w:p>
    <w:p w:rsidR="00F80027" w:rsidRPr="004E45DD" w:rsidRDefault="00F80027" w:rsidP="00193FE2">
      <w:pPr>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4E45DD">
        <w:rPr>
          <w:rFonts w:ascii="Times New Roman" w:eastAsia="Times New Roman" w:hAnsi="Times New Roman" w:cs="Times New Roman"/>
          <w:sz w:val="24"/>
          <w:szCs w:val="24"/>
          <w:lang w:eastAsia="ru-RU"/>
        </w:rPr>
        <w:t>е</w:t>
      </w:r>
      <w:r w:rsidRPr="004E45DD">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F80027" w:rsidRPr="004E45DD" w:rsidRDefault="00F80027" w:rsidP="00193FE2">
      <w:pPr>
        <w:ind w:firstLine="709"/>
        <w:rPr>
          <w:rFonts w:ascii="Times New Roman" w:hAnsi="Times New Roman" w:cs="Times New Roman"/>
          <w:bCs/>
          <w:sz w:val="24"/>
          <w:szCs w:val="24"/>
        </w:rPr>
      </w:pPr>
      <w:r w:rsidRPr="004E45DD">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824"/>
        <w:gridCol w:w="2551"/>
        <w:gridCol w:w="2007"/>
      </w:tblGrid>
      <w:tr w:rsidR="00F80027" w:rsidRPr="004E45DD" w:rsidTr="00E87E2D">
        <w:tc>
          <w:tcPr>
            <w:tcW w:w="1246" w:type="dxa"/>
            <w:tcBorders>
              <w:top w:val="single" w:sz="4" w:space="0" w:color="auto"/>
              <w:left w:val="single" w:sz="4" w:space="0" w:color="auto"/>
              <w:right w:val="single" w:sz="4" w:space="0" w:color="auto"/>
            </w:tcBorders>
            <w:vAlign w:val="center"/>
          </w:tcPr>
          <w:p w:rsidR="00F80027" w:rsidRPr="004E45DD" w:rsidRDefault="00F80027" w:rsidP="00193FE2">
            <w:pPr>
              <w:jc w:val="center"/>
              <w:rPr>
                <w:rStyle w:val="afd"/>
                <w:b/>
                <w:i w:val="0"/>
                <w:sz w:val="24"/>
                <w:szCs w:val="24"/>
              </w:rPr>
            </w:pPr>
            <w:r w:rsidRPr="004E45DD">
              <w:rPr>
                <w:rStyle w:val="afd"/>
                <w:b/>
                <w:sz w:val="24"/>
                <w:szCs w:val="24"/>
              </w:rPr>
              <w:t>Код ОК,</w:t>
            </w:r>
          </w:p>
          <w:p w:rsidR="00F80027" w:rsidRPr="004E45DD" w:rsidRDefault="00F80027" w:rsidP="00193FE2">
            <w:pPr>
              <w:jc w:val="center"/>
              <w:rPr>
                <w:rStyle w:val="afd"/>
                <w:b/>
                <w:sz w:val="24"/>
                <w:szCs w:val="24"/>
              </w:rPr>
            </w:pPr>
            <w:r w:rsidRPr="004E45DD">
              <w:rPr>
                <w:rStyle w:val="afd"/>
                <w:b/>
                <w:sz w:val="24"/>
                <w:szCs w:val="24"/>
              </w:rPr>
              <w:t>ПК</w:t>
            </w:r>
          </w:p>
        </w:tc>
        <w:tc>
          <w:tcPr>
            <w:tcW w:w="3824" w:type="dxa"/>
            <w:tcBorders>
              <w:top w:val="single" w:sz="4" w:space="0" w:color="auto"/>
              <w:left w:val="single" w:sz="4" w:space="0" w:color="auto"/>
              <w:right w:val="single" w:sz="4" w:space="0" w:color="auto"/>
            </w:tcBorders>
            <w:vAlign w:val="center"/>
          </w:tcPr>
          <w:p w:rsidR="00F80027" w:rsidRPr="004E45DD" w:rsidRDefault="00F80027" w:rsidP="00193FE2">
            <w:pPr>
              <w:jc w:val="center"/>
              <w:rPr>
                <w:rFonts w:ascii="Times New Roman" w:hAnsi="Times New Roman" w:cs="Times New Roman"/>
                <w:b/>
                <w:sz w:val="24"/>
                <w:szCs w:val="24"/>
              </w:rPr>
            </w:pPr>
            <w:r w:rsidRPr="004E45DD">
              <w:rPr>
                <w:rFonts w:ascii="Times New Roman" w:hAnsi="Times New Roman" w:cs="Times New Roman"/>
                <w:b/>
                <w:sz w:val="24"/>
                <w:szCs w:val="24"/>
              </w:rPr>
              <w:t>Уметь</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F80027" w:rsidRPr="004E45DD" w:rsidRDefault="00F80027"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Знать</w:t>
            </w:r>
          </w:p>
        </w:tc>
        <w:tc>
          <w:tcPr>
            <w:tcW w:w="2007" w:type="dxa"/>
            <w:tcBorders>
              <w:top w:val="single" w:sz="4" w:space="0" w:color="auto"/>
              <w:left w:val="single" w:sz="4" w:space="0" w:color="auto"/>
              <w:bottom w:val="single" w:sz="4" w:space="0" w:color="auto"/>
              <w:right w:val="single" w:sz="4" w:space="0" w:color="auto"/>
            </w:tcBorders>
            <w:vAlign w:val="center"/>
          </w:tcPr>
          <w:p w:rsidR="00F80027" w:rsidRPr="004E45DD" w:rsidRDefault="00F80027"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Владеть нав</w:t>
            </w:r>
            <w:r w:rsidRPr="004E45DD">
              <w:rPr>
                <w:rFonts w:ascii="Times New Roman" w:hAnsi="Times New Roman" w:cs="Times New Roman"/>
                <w:b/>
                <w:sz w:val="24"/>
                <w:szCs w:val="24"/>
              </w:rPr>
              <w:t>ы</w:t>
            </w:r>
            <w:r w:rsidRPr="004E45DD">
              <w:rPr>
                <w:rFonts w:ascii="Times New Roman" w:hAnsi="Times New Roman" w:cs="Times New Roman"/>
                <w:b/>
                <w:sz w:val="24"/>
                <w:szCs w:val="24"/>
              </w:rPr>
              <w:t>ками</w:t>
            </w:r>
          </w:p>
        </w:tc>
      </w:tr>
      <w:tr w:rsidR="00EE73C1" w:rsidRPr="004E45DD" w:rsidTr="00E87E2D">
        <w:trPr>
          <w:trHeight w:val="2208"/>
        </w:trPr>
        <w:tc>
          <w:tcPr>
            <w:tcW w:w="1246" w:type="dxa"/>
            <w:tcBorders>
              <w:top w:val="single" w:sz="4" w:space="0" w:color="auto"/>
              <w:left w:val="single" w:sz="4" w:space="0" w:color="auto"/>
              <w:right w:val="single" w:sz="4" w:space="0" w:color="auto"/>
            </w:tcBorders>
          </w:tcPr>
          <w:p w:rsidR="00EE73C1" w:rsidRDefault="00EE73C1"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EE73C1" w:rsidRDefault="00EE73C1" w:rsidP="00193FE2">
            <w:pPr>
              <w:jc w:val="center"/>
              <w:rPr>
                <w:rFonts w:ascii="Times New Roman" w:hAnsi="Times New Roman" w:cs="Times New Roman"/>
                <w:bCs/>
                <w:sz w:val="24"/>
                <w:szCs w:val="24"/>
              </w:rPr>
            </w:pPr>
            <w:r>
              <w:rPr>
                <w:rFonts w:ascii="Times New Roman" w:hAnsi="Times New Roman" w:cs="Times New Roman"/>
                <w:bCs/>
                <w:sz w:val="24"/>
                <w:szCs w:val="24"/>
              </w:rPr>
              <w:t>ОК.03</w:t>
            </w:r>
          </w:p>
          <w:p w:rsidR="00EE73C1" w:rsidRPr="004E45DD" w:rsidRDefault="00EE73C1" w:rsidP="00193FE2">
            <w:pPr>
              <w:jc w:val="center"/>
              <w:rPr>
                <w:rFonts w:ascii="Times New Roman" w:hAnsi="Times New Roman" w:cs="Times New Roman"/>
                <w:bCs/>
                <w:sz w:val="24"/>
                <w:szCs w:val="24"/>
              </w:rPr>
            </w:pPr>
            <w:r>
              <w:rPr>
                <w:rFonts w:ascii="Times New Roman" w:hAnsi="Times New Roman" w:cs="Times New Roman"/>
                <w:bCs/>
                <w:sz w:val="24"/>
                <w:szCs w:val="24"/>
              </w:rPr>
              <w:t>ПК 2.1</w:t>
            </w:r>
          </w:p>
        </w:tc>
        <w:tc>
          <w:tcPr>
            <w:tcW w:w="3824" w:type="dxa"/>
            <w:tcBorders>
              <w:top w:val="single" w:sz="4" w:space="0" w:color="auto"/>
              <w:left w:val="single" w:sz="4" w:space="0" w:color="auto"/>
              <w:right w:val="single" w:sz="4" w:space="0" w:color="auto"/>
            </w:tcBorders>
          </w:tcPr>
          <w:p w:rsidR="00EE73C1" w:rsidRPr="00DD2EAB" w:rsidRDefault="00E87E2D" w:rsidP="00E87E2D">
            <w:pPr>
              <w:ind w:firstLine="13"/>
              <w:jc w:val="both"/>
              <w:rPr>
                <w:rFonts w:ascii="Times New Roman" w:hAnsi="Times New Roman" w:cs="Times New Roman"/>
                <w:i/>
                <w:sz w:val="24"/>
                <w:szCs w:val="24"/>
                <w:highlight w:val="green"/>
              </w:rPr>
            </w:pPr>
            <w:r>
              <w:rPr>
                <w:rFonts w:ascii="Times New Roman" w:hAnsi="Times New Roman" w:cs="Times New Roman"/>
                <w:iCs/>
                <w:sz w:val="24"/>
                <w:szCs w:val="24"/>
              </w:rPr>
              <w:t xml:space="preserve">- </w:t>
            </w:r>
            <w:r w:rsidR="00EE73C1" w:rsidRPr="00DD2EAB">
              <w:rPr>
                <w:rFonts w:ascii="Times New Roman" w:hAnsi="Times New Roman" w:cs="Times New Roman"/>
                <w:iCs/>
                <w:sz w:val="24"/>
                <w:szCs w:val="24"/>
              </w:rPr>
              <w:t>определять этапы решения зад</w:t>
            </w:r>
            <w:r w:rsidR="00EE73C1" w:rsidRPr="00DD2EAB">
              <w:rPr>
                <w:rFonts w:ascii="Times New Roman" w:hAnsi="Times New Roman" w:cs="Times New Roman"/>
                <w:iCs/>
                <w:sz w:val="24"/>
                <w:szCs w:val="24"/>
              </w:rPr>
              <w:t>а</w:t>
            </w:r>
            <w:r w:rsidR="00EE73C1" w:rsidRPr="00DD2EAB">
              <w:rPr>
                <w:rFonts w:ascii="Times New Roman" w:hAnsi="Times New Roman" w:cs="Times New Roman"/>
                <w:iCs/>
                <w:sz w:val="24"/>
                <w:szCs w:val="24"/>
              </w:rPr>
              <w:t>чи</w:t>
            </w:r>
          </w:p>
          <w:p w:rsidR="00EE73C1" w:rsidRPr="00DD2EAB" w:rsidRDefault="00EE73C1" w:rsidP="00E87E2D">
            <w:pPr>
              <w:ind w:firstLine="13"/>
              <w:jc w:val="both"/>
              <w:rPr>
                <w:rFonts w:ascii="Times New Roman" w:hAnsi="Times New Roman" w:cs="Times New Roman"/>
                <w:iCs/>
                <w:sz w:val="24"/>
                <w:szCs w:val="24"/>
              </w:rPr>
            </w:pPr>
            <w:r w:rsidRPr="00DD2EAB">
              <w:rPr>
                <w:rFonts w:ascii="Times New Roman" w:hAnsi="Times New Roman" w:cs="Times New Roman"/>
                <w:iCs/>
                <w:sz w:val="24"/>
                <w:szCs w:val="24"/>
              </w:rPr>
              <w:t>-</w:t>
            </w:r>
            <w:r w:rsidR="00E87E2D">
              <w:rPr>
                <w:rFonts w:ascii="Times New Roman" w:hAnsi="Times New Roman" w:cs="Times New Roman"/>
                <w:iCs/>
                <w:sz w:val="24"/>
                <w:szCs w:val="24"/>
              </w:rPr>
              <w:t xml:space="preserve"> </w:t>
            </w:r>
            <w:r w:rsidRPr="00DD2EAB">
              <w:rPr>
                <w:rFonts w:ascii="Times New Roman" w:hAnsi="Times New Roman" w:cs="Times New Roman"/>
                <w:iCs/>
                <w:sz w:val="24"/>
                <w:szCs w:val="24"/>
              </w:rPr>
              <w:t>выявлять достоинства и нед</w:t>
            </w:r>
            <w:r w:rsidRPr="00DD2EAB">
              <w:rPr>
                <w:rFonts w:ascii="Times New Roman" w:hAnsi="Times New Roman" w:cs="Times New Roman"/>
                <w:iCs/>
                <w:sz w:val="24"/>
                <w:szCs w:val="24"/>
              </w:rPr>
              <w:t>о</w:t>
            </w:r>
            <w:r w:rsidRPr="00DD2EAB">
              <w:rPr>
                <w:rFonts w:ascii="Times New Roman" w:hAnsi="Times New Roman" w:cs="Times New Roman"/>
                <w:iCs/>
                <w:sz w:val="24"/>
                <w:szCs w:val="24"/>
              </w:rPr>
              <w:t>статки</w:t>
            </w:r>
            <w:r w:rsidR="00E87E2D">
              <w:rPr>
                <w:rFonts w:ascii="Times New Roman" w:hAnsi="Times New Roman" w:cs="Times New Roman"/>
                <w:iCs/>
                <w:sz w:val="24"/>
                <w:szCs w:val="24"/>
              </w:rPr>
              <w:t xml:space="preserve"> </w:t>
            </w:r>
            <w:r w:rsidRPr="00DD2EAB">
              <w:rPr>
                <w:rFonts w:ascii="Times New Roman" w:hAnsi="Times New Roman" w:cs="Times New Roman"/>
                <w:iCs/>
                <w:sz w:val="24"/>
                <w:szCs w:val="24"/>
              </w:rPr>
              <w:t>коммерческой идеи</w:t>
            </w:r>
          </w:p>
          <w:p w:rsidR="00EE73C1" w:rsidRPr="00DD2EAB" w:rsidRDefault="00EE73C1" w:rsidP="00E87E2D">
            <w:pPr>
              <w:ind w:firstLine="13"/>
              <w:jc w:val="both"/>
              <w:rPr>
                <w:rFonts w:ascii="Times New Roman" w:hAnsi="Times New Roman" w:cs="Times New Roman"/>
                <w:iCs/>
                <w:sz w:val="24"/>
                <w:szCs w:val="24"/>
              </w:rPr>
            </w:pPr>
            <w:r w:rsidRPr="00DD2EAB">
              <w:rPr>
                <w:rFonts w:ascii="Times New Roman" w:hAnsi="Times New Roman" w:cs="Times New Roman"/>
                <w:iCs/>
                <w:sz w:val="24"/>
                <w:szCs w:val="24"/>
              </w:rPr>
              <w:t>-</w:t>
            </w:r>
            <w:r w:rsidR="00E87E2D">
              <w:rPr>
                <w:rFonts w:ascii="Times New Roman" w:hAnsi="Times New Roman" w:cs="Times New Roman"/>
                <w:iCs/>
                <w:sz w:val="24"/>
                <w:szCs w:val="24"/>
              </w:rPr>
              <w:t xml:space="preserve"> </w:t>
            </w:r>
            <w:r w:rsidRPr="00DD2EAB">
              <w:rPr>
                <w:rFonts w:ascii="Times New Roman" w:hAnsi="Times New Roman" w:cs="Times New Roman"/>
                <w:iCs/>
                <w:sz w:val="24"/>
                <w:szCs w:val="24"/>
              </w:rPr>
              <w:t>рассчитывать размеры выплат по</w:t>
            </w:r>
            <w:r w:rsidR="00E87E2D">
              <w:rPr>
                <w:rFonts w:ascii="Times New Roman" w:hAnsi="Times New Roman" w:cs="Times New Roman"/>
                <w:iCs/>
                <w:sz w:val="24"/>
                <w:szCs w:val="24"/>
              </w:rPr>
              <w:t xml:space="preserve"> </w:t>
            </w:r>
            <w:r w:rsidRPr="00DD2EAB">
              <w:rPr>
                <w:rFonts w:ascii="Times New Roman" w:hAnsi="Times New Roman" w:cs="Times New Roman"/>
                <w:iCs/>
                <w:sz w:val="24"/>
                <w:szCs w:val="24"/>
              </w:rPr>
              <w:t>процентным ставкам кредитов</w:t>
            </w:r>
            <w:r w:rsidRPr="00DD2EAB">
              <w:rPr>
                <w:rFonts w:ascii="Times New Roman" w:hAnsi="Times New Roman" w:cs="Times New Roman"/>
                <w:iCs/>
                <w:sz w:val="24"/>
                <w:szCs w:val="24"/>
              </w:rPr>
              <w:t>а</w:t>
            </w:r>
            <w:r w:rsidRPr="00DD2EAB">
              <w:rPr>
                <w:rFonts w:ascii="Times New Roman" w:hAnsi="Times New Roman" w:cs="Times New Roman"/>
                <w:iCs/>
                <w:sz w:val="24"/>
                <w:szCs w:val="24"/>
              </w:rPr>
              <w:t>ния</w:t>
            </w:r>
          </w:p>
          <w:p w:rsidR="00EE73C1" w:rsidRPr="00DD2EAB" w:rsidRDefault="00EE73C1" w:rsidP="00E87E2D">
            <w:pPr>
              <w:ind w:firstLine="13"/>
              <w:jc w:val="both"/>
              <w:rPr>
                <w:rFonts w:ascii="Times New Roman" w:hAnsi="Times New Roman" w:cs="Times New Roman"/>
                <w:iCs/>
                <w:sz w:val="24"/>
                <w:szCs w:val="24"/>
              </w:rPr>
            </w:pPr>
            <w:r w:rsidRPr="00DD2EAB">
              <w:rPr>
                <w:rFonts w:ascii="Times New Roman" w:hAnsi="Times New Roman" w:cs="Times New Roman"/>
                <w:iCs/>
                <w:sz w:val="24"/>
                <w:szCs w:val="24"/>
              </w:rPr>
              <w:t>-</w:t>
            </w:r>
            <w:r w:rsidR="00E87E2D">
              <w:rPr>
                <w:rFonts w:ascii="Times New Roman" w:hAnsi="Times New Roman" w:cs="Times New Roman"/>
                <w:iCs/>
                <w:sz w:val="24"/>
                <w:szCs w:val="24"/>
              </w:rPr>
              <w:t xml:space="preserve"> </w:t>
            </w:r>
            <w:r w:rsidRPr="00DD2EAB">
              <w:rPr>
                <w:rFonts w:ascii="Times New Roman" w:hAnsi="Times New Roman" w:cs="Times New Roman"/>
                <w:iCs/>
                <w:sz w:val="24"/>
                <w:szCs w:val="24"/>
              </w:rPr>
              <w:t>определять инвестиционную</w:t>
            </w:r>
            <w:r w:rsidR="00E87E2D">
              <w:rPr>
                <w:rFonts w:ascii="Times New Roman" w:hAnsi="Times New Roman" w:cs="Times New Roman"/>
                <w:iCs/>
                <w:sz w:val="24"/>
                <w:szCs w:val="24"/>
              </w:rPr>
              <w:t xml:space="preserve"> </w:t>
            </w:r>
            <w:r w:rsidRPr="00DD2EAB">
              <w:rPr>
                <w:rFonts w:ascii="Times New Roman" w:hAnsi="Times New Roman" w:cs="Times New Roman"/>
                <w:iCs/>
                <w:sz w:val="24"/>
                <w:szCs w:val="24"/>
              </w:rPr>
              <w:t>привлекательность коммерческих идей в</w:t>
            </w:r>
            <w:r w:rsidR="00E87E2D">
              <w:rPr>
                <w:rFonts w:ascii="Times New Roman" w:hAnsi="Times New Roman" w:cs="Times New Roman"/>
                <w:iCs/>
                <w:sz w:val="24"/>
                <w:szCs w:val="24"/>
              </w:rPr>
              <w:t xml:space="preserve"> </w:t>
            </w:r>
            <w:r w:rsidRPr="00DD2EAB">
              <w:rPr>
                <w:rFonts w:ascii="Times New Roman" w:hAnsi="Times New Roman" w:cs="Times New Roman"/>
                <w:iCs/>
                <w:sz w:val="24"/>
                <w:szCs w:val="24"/>
              </w:rPr>
              <w:t>рамках профессиональной де</w:t>
            </w:r>
            <w:r w:rsidRPr="00DD2EAB">
              <w:rPr>
                <w:rFonts w:ascii="Times New Roman" w:hAnsi="Times New Roman" w:cs="Times New Roman"/>
                <w:iCs/>
                <w:sz w:val="24"/>
                <w:szCs w:val="24"/>
              </w:rPr>
              <w:t>я</w:t>
            </w:r>
            <w:r w:rsidRPr="00DD2EAB">
              <w:rPr>
                <w:rFonts w:ascii="Times New Roman" w:hAnsi="Times New Roman" w:cs="Times New Roman"/>
                <w:iCs/>
                <w:sz w:val="24"/>
                <w:szCs w:val="24"/>
              </w:rPr>
              <w:t>тельности</w:t>
            </w:r>
          </w:p>
          <w:p w:rsidR="00EE73C1" w:rsidRPr="00DD2EAB" w:rsidRDefault="00EE73C1" w:rsidP="00E87E2D">
            <w:pPr>
              <w:ind w:firstLine="13"/>
              <w:jc w:val="both"/>
              <w:rPr>
                <w:rFonts w:ascii="Times New Roman" w:hAnsi="Times New Roman" w:cs="Times New Roman"/>
                <w:iCs/>
                <w:sz w:val="24"/>
                <w:szCs w:val="24"/>
              </w:rPr>
            </w:pPr>
            <w:r w:rsidRPr="00DD2EAB">
              <w:rPr>
                <w:rFonts w:ascii="Times New Roman" w:hAnsi="Times New Roman" w:cs="Times New Roman"/>
                <w:iCs/>
                <w:sz w:val="24"/>
                <w:szCs w:val="24"/>
              </w:rPr>
              <w:t>-</w:t>
            </w:r>
            <w:r w:rsidR="00E87E2D">
              <w:rPr>
                <w:rFonts w:ascii="Times New Roman" w:hAnsi="Times New Roman" w:cs="Times New Roman"/>
                <w:iCs/>
                <w:sz w:val="24"/>
                <w:szCs w:val="24"/>
              </w:rPr>
              <w:t xml:space="preserve"> </w:t>
            </w:r>
            <w:r w:rsidRPr="00DD2EAB">
              <w:rPr>
                <w:rFonts w:ascii="Times New Roman" w:hAnsi="Times New Roman" w:cs="Times New Roman"/>
                <w:iCs/>
                <w:sz w:val="24"/>
                <w:szCs w:val="24"/>
              </w:rPr>
              <w:t>презентовать бизнес-идею</w:t>
            </w:r>
          </w:p>
          <w:p w:rsidR="00EE73C1" w:rsidRPr="00DD2EAB" w:rsidRDefault="00EE73C1" w:rsidP="00E87E2D">
            <w:pPr>
              <w:ind w:firstLine="13"/>
              <w:jc w:val="both"/>
              <w:rPr>
                <w:rFonts w:ascii="Times New Roman" w:hAnsi="Times New Roman" w:cs="Times New Roman"/>
                <w:iCs/>
                <w:sz w:val="24"/>
                <w:szCs w:val="24"/>
              </w:rPr>
            </w:pPr>
            <w:r w:rsidRPr="00DD2EAB">
              <w:rPr>
                <w:rFonts w:ascii="Times New Roman" w:hAnsi="Times New Roman" w:cs="Times New Roman"/>
                <w:iCs/>
                <w:sz w:val="24"/>
                <w:szCs w:val="24"/>
              </w:rPr>
              <w:t>-</w:t>
            </w:r>
            <w:r w:rsidR="00E87E2D">
              <w:rPr>
                <w:rFonts w:ascii="Times New Roman" w:hAnsi="Times New Roman" w:cs="Times New Roman"/>
                <w:iCs/>
                <w:sz w:val="24"/>
                <w:szCs w:val="24"/>
              </w:rPr>
              <w:t xml:space="preserve"> </w:t>
            </w:r>
            <w:r w:rsidRPr="00DD2EAB">
              <w:rPr>
                <w:rFonts w:ascii="Times New Roman" w:hAnsi="Times New Roman" w:cs="Times New Roman"/>
                <w:iCs/>
                <w:sz w:val="24"/>
                <w:szCs w:val="24"/>
              </w:rPr>
              <w:t>определять источники финанс</w:t>
            </w:r>
            <w:r w:rsidRPr="00DD2EAB">
              <w:rPr>
                <w:rFonts w:ascii="Times New Roman" w:hAnsi="Times New Roman" w:cs="Times New Roman"/>
                <w:iCs/>
                <w:sz w:val="24"/>
                <w:szCs w:val="24"/>
              </w:rPr>
              <w:t>и</w:t>
            </w:r>
            <w:r w:rsidRPr="00DD2EAB">
              <w:rPr>
                <w:rFonts w:ascii="Times New Roman" w:hAnsi="Times New Roman" w:cs="Times New Roman"/>
                <w:iCs/>
                <w:sz w:val="24"/>
                <w:szCs w:val="24"/>
              </w:rPr>
              <w:t>рования</w:t>
            </w:r>
          </w:p>
          <w:p w:rsidR="00EE73C1" w:rsidRPr="00E52301" w:rsidRDefault="00EE73C1" w:rsidP="00E87E2D">
            <w:pPr>
              <w:ind w:firstLine="13"/>
              <w:jc w:val="both"/>
              <w:rPr>
                <w:rFonts w:ascii="Times New Roman" w:hAnsi="Times New Roman" w:cs="Times New Roman"/>
                <w:iCs/>
                <w:sz w:val="24"/>
                <w:szCs w:val="24"/>
              </w:rPr>
            </w:pPr>
            <w:r>
              <w:rPr>
                <w:rFonts w:ascii="Times New Roman" w:hAnsi="Times New Roman" w:cs="Times New Roman"/>
                <w:iCs/>
                <w:sz w:val="24"/>
                <w:szCs w:val="24"/>
              </w:rPr>
              <w:t>-</w:t>
            </w:r>
            <w:r w:rsidR="00E87E2D">
              <w:rPr>
                <w:rFonts w:ascii="Times New Roman" w:hAnsi="Times New Roman" w:cs="Times New Roman"/>
                <w:iCs/>
                <w:sz w:val="24"/>
                <w:szCs w:val="24"/>
              </w:rPr>
              <w:t xml:space="preserve"> </w:t>
            </w:r>
            <w:r w:rsidRPr="00E52301">
              <w:rPr>
                <w:rFonts w:ascii="Times New Roman" w:hAnsi="Times New Roman" w:cs="Times New Roman"/>
                <w:iCs/>
                <w:sz w:val="24"/>
                <w:szCs w:val="24"/>
              </w:rPr>
              <w:t>рассчитывать основные технико</w:t>
            </w:r>
            <w:r w:rsidR="00E87E2D">
              <w:rPr>
                <w:rFonts w:ascii="Times New Roman" w:hAnsi="Times New Roman" w:cs="Times New Roman"/>
                <w:iCs/>
                <w:sz w:val="24"/>
                <w:szCs w:val="24"/>
              </w:rPr>
              <w:t xml:space="preserve"> </w:t>
            </w:r>
            <w:r w:rsidRPr="00E52301">
              <w:rPr>
                <w:rFonts w:ascii="Times New Roman" w:hAnsi="Times New Roman" w:cs="Times New Roman"/>
                <w:iCs/>
                <w:sz w:val="24"/>
                <w:szCs w:val="24"/>
              </w:rPr>
              <w:t>-</w:t>
            </w:r>
            <w:r w:rsidR="00E87E2D">
              <w:rPr>
                <w:rFonts w:ascii="Times New Roman" w:hAnsi="Times New Roman" w:cs="Times New Roman"/>
                <w:iCs/>
                <w:sz w:val="24"/>
                <w:szCs w:val="24"/>
              </w:rPr>
              <w:t xml:space="preserve"> </w:t>
            </w:r>
            <w:r w:rsidRPr="00E52301">
              <w:rPr>
                <w:rFonts w:ascii="Times New Roman" w:hAnsi="Times New Roman" w:cs="Times New Roman"/>
                <w:iCs/>
                <w:sz w:val="24"/>
                <w:szCs w:val="24"/>
              </w:rPr>
              <w:t>экономические показатели де</w:t>
            </w:r>
            <w:r w:rsidRPr="00E52301">
              <w:rPr>
                <w:rFonts w:ascii="Times New Roman" w:hAnsi="Times New Roman" w:cs="Times New Roman"/>
                <w:iCs/>
                <w:sz w:val="24"/>
                <w:szCs w:val="24"/>
              </w:rPr>
              <w:t>я</w:t>
            </w:r>
            <w:r w:rsidRPr="00E52301">
              <w:rPr>
                <w:rFonts w:ascii="Times New Roman" w:hAnsi="Times New Roman" w:cs="Times New Roman"/>
                <w:iCs/>
                <w:sz w:val="24"/>
                <w:szCs w:val="24"/>
              </w:rPr>
              <w:t>тельности</w:t>
            </w:r>
            <w:r w:rsidR="00E87E2D">
              <w:rPr>
                <w:rFonts w:ascii="Times New Roman" w:hAnsi="Times New Roman" w:cs="Times New Roman"/>
                <w:iCs/>
                <w:sz w:val="24"/>
                <w:szCs w:val="24"/>
              </w:rPr>
              <w:t xml:space="preserve"> </w:t>
            </w:r>
            <w:r w:rsidRPr="00E52301">
              <w:rPr>
                <w:rFonts w:ascii="Times New Roman" w:hAnsi="Times New Roman" w:cs="Times New Roman"/>
                <w:iCs/>
                <w:sz w:val="24"/>
                <w:szCs w:val="24"/>
              </w:rPr>
              <w:t>подразделения (пре</w:t>
            </w:r>
            <w:r w:rsidRPr="00E52301">
              <w:rPr>
                <w:rFonts w:ascii="Times New Roman" w:hAnsi="Times New Roman" w:cs="Times New Roman"/>
                <w:iCs/>
                <w:sz w:val="24"/>
                <w:szCs w:val="24"/>
              </w:rPr>
              <w:t>д</w:t>
            </w:r>
            <w:r w:rsidRPr="00E52301">
              <w:rPr>
                <w:rFonts w:ascii="Times New Roman" w:hAnsi="Times New Roman" w:cs="Times New Roman"/>
                <w:iCs/>
                <w:sz w:val="24"/>
                <w:szCs w:val="24"/>
              </w:rPr>
              <w:t>приятия);</w:t>
            </w:r>
          </w:p>
          <w:p w:rsidR="00EE73C1" w:rsidRPr="004E45DD" w:rsidRDefault="00EE73C1" w:rsidP="00E87E2D">
            <w:pPr>
              <w:jc w:val="both"/>
              <w:rPr>
                <w:rFonts w:ascii="Times New Roman" w:hAnsi="Times New Roman" w:cs="Times New Roman"/>
                <w:bCs/>
                <w:sz w:val="24"/>
                <w:szCs w:val="24"/>
              </w:rPr>
            </w:pPr>
            <w:r>
              <w:rPr>
                <w:rFonts w:ascii="Times New Roman" w:hAnsi="Times New Roman" w:cs="Times New Roman"/>
                <w:iCs/>
                <w:sz w:val="24"/>
                <w:szCs w:val="24"/>
              </w:rPr>
              <w:t>-</w:t>
            </w:r>
            <w:r w:rsidR="00E87E2D">
              <w:rPr>
                <w:rFonts w:ascii="Times New Roman" w:hAnsi="Times New Roman" w:cs="Times New Roman"/>
                <w:iCs/>
                <w:sz w:val="24"/>
                <w:szCs w:val="24"/>
              </w:rPr>
              <w:t xml:space="preserve"> </w:t>
            </w:r>
            <w:r w:rsidRPr="00E52301">
              <w:rPr>
                <w:rFonts w:ascii="Times New Roman" w:hAnsi="Times New Roman" w:cs="Times New Roman"/>
                <w:iCs/>
                <w:sz w:val="24"/>
                <w:szCs w:val="24"/>
              </w:rPr>
              <w:t>разрабатывать бизнес-план;</w:t>
            </w:r>
          </w:p>
        </w:tc>
        <w:tc>
          <w:tcPr>
            <w:tcW w:w="2551" w:type="dxa"/>
            <w:tcBorders>
              <w:top w:val="single" w:sz="4" w:space="0" w:color="auto"/>
              <w:left w:val="single" w:sz="4" w:space="0" w:color="auto"/>
              <w:right w:val="single" w:sz="4" w:space="0" w:color="auto"/>
            </w:tcBorders>
            <w:shd w:val="clear" w:color="auto" w:fill="auto"/>
          </w:tcPr>
          <w:p w:rsidR="00EE73C1" w:rsidRPr="00DD2EAB" w:rsidRDefault="00E87E2D" w:rsidP="00193FE2">
            <w:pPr>
              <w:ind w:firstLine="13"/>
              <w:jc w:val="both"/>
              <w:rPr>
                <w:rFonts w:ascii="Times New Roman" w:hAnsi="Times New Roman" w:cs="Times New Roman"/>
                <w:bCs/>
                <w:sz w:val="24"/>
                <w:szCs w:val="24"/>
              </w:rPr>
            </w:pPr>
            <w:r>
              <w:rPr>
                <w:rFonts w:ascii="Times New Roman" w:hAnsi="Times New Roman" w:cs="Times New Roman"/>
                <w:bCs/>
                <w:sz w:val="24"/>
                <w:szCs w:val="24"/>
              </w:rPr>
              <w:t xml:space="preserve">- </w:t>
            </w:r>
            <w:r w:rsidR="00EE73C1" w:rsidRPr="00DD2EAB">
              <w:rPr>
                <w:rFonts w:ascii="Times New Roman" w:hAnsi="Times New Roman" w:cs="Times New Roman"/>
                <w:bCs/>
                <w:sz w:val="24"/>
                <w:szCs w:val="24"/>
              </w:rPr>
              <w:t>актуальный профе</w:t>
            </w:r>
            <w:r w:rsidR="00EE73C1" w:rsidRPr="00DD2EAB">
              <w:rPr>
                <w:rFonts w:ascii="Times New Roman" w:hAnsi="Times New Roman" w:cs="Times New Roman"/>
                <w:bCs/>
                <w:sz w:val="24"/>
                <w:szCs w:val="24"/>
              </w:rPr>
              <w:t>с</w:t>
            </w:r>
            <w:r w:rsidR="00EE73C1" w:rsidRPr="00DD2EAB">
              <w:rPr>
                <w:rFonts w:ascii="Times New Roman" w:hAnsi="Times New Roman" w:cs="Times New Roman"/>
                <w:bCs/>
                <w:sz w:val="24"/>
                <w:szCs w:val="24"/>
              </w:rPr>
              <w:t>сиональный и</w:t>
            </w:r>
            <w:r>
              <w:rPr>
                <w:rFonts w:ascii="Times New Roman" w:hAnsi="Times New Roman" w:cs="Times New Roman"/>
                <w:bCs/>
                <w:sz w:val="24"/>
                <w:szCs w:val="24"/>
              </w:rPr>
              <w:t xml:space="preserve"> </w:t>
            </w:r>
            <w:r w:rsidR="00EE73C1" w:rsidRPr="00DD2EAB">
              <w:rPr>
                <w:rFonts w:ascii="Times New Roman" w:hAnsi="Times New Roman" w:cs="Times New Roman"/>
                <w:bCs/>
                <w:sz w:val="24"/>
                <w:szCs w:val="24"/>
              </w:rPr>
              <w:t>соц</w:t>
            </w:r>
            <w:r w:rsidR="00EE73C1" w:rsidRPr="00DD2EAB">
              <w:rPr>
                <w:rFonts w:ascii="Times New Roman" w:hAnsi="Times New Roman" w:cs="Times New Roman"/>
                <w:bCs/>
                <w:sz w:val="24"/>
                <w:szCs w:val="24"/>
              </w:rPr>
              <w:t>и</w:t>
            </w:r>
            <w:r w:rsidR="00EE73C1" w:rsidRPr="00DD2EAB">
              <w:rPr>
                <w:rFonts w:ascii="Times New Roman" w:hAnsi="Times New Roman" w:cs="Times New Roman"/>
                <w:bCs/>
                <w:sz w:val="24"/>
                <w:szCs w:val="24"/>
              </w:rPr>
              <w:t>альный контекст, в кот</w:t>
            </w:r>
            <w:r w:rsidR="00EE73C1" w:rsidRPr="00DD2EAB">
              <w:rPr>
                <w:rFonts w:ascii="Times New Roman" w:hAnsi="Times New Roman" w:cs="Times New Roman"/>
                <w:bCs/>
                <w:sz w:val="24"/>
                <w:szCs w:val="24"/>
              </w:rPr>
              <w:t>о</w:t>
            </w:r>
            <w:r w:rsidR="00EE73C1" w:rsidRPr="00DD2EAB">
              <w:rPr>
                <w:rFonts w:ascii="Times New Roman" w:hAnsi="Times New Roman" w:cs="Times New Roman"/>
                <w:bCs/>
                <w:sz w:val="24"/>
                <w:szCs w:val="24"/>
              </w:rPr>
              <w:t>ром</w:t>
            </w:r>
            <w:r>
              <w:rPr>
                <w:rFonts w:ascii="Times New Roman" w:hAnsi="Times New Roman" w:cs="Times New Roman"/>
                <w:bCs/>
                <w:sz w:val="24"/>
                <w:szCs w:val="24"/>
              </w:rPr>
              <w:t xml:space="preserve"> </w:t>
            </w:r>
            <w:r w:rsidR="00EE73C1" w:rsidRPr="00DD2EAB">
              <w:rPr>
                <w:rFonts w:ascii="Times New Roman" w:hAnsi="Times New Roman" w:cs="Times New Roman"/>
                <w:bCs/>
                <w:sz w:val="24"/>
                <w:szCs w:val="24"/>
              </w:rPr>
              <w:t>приходится раб</w:t>
            </w:r>
            <w:r w:rsidR="00EE73C1" w:rsidRPr="00DD2EAB">
              <w:rPr>
                <w:rFonts w:ascii="Times New Roman" w:hAnsi="Times New Roman" w:cs="Times New Roman"/>
                <w:bCs/>
                <w:sz w:val="24"/>
                <w:szCs w:val="24"/>
              </w:rPr>
              <w:t>о</w:t>
            </w:r>
            <w:r w:rsidR="00EE73C1" w:rsidRPr="00DD2EAB">
              <w:rPr>
                <w:rFonts w:ascii="Times New Roman" w:hAnsi="Times New Roman" w:cs="Times New Roman"/>
                <w:bCs/>
                <w:sz w:val="24"/>
                <w:szCs w:val="24"/>
              </w:rPr>
              <w:t>тать и жить</w:t>
            </w:r>
          </w:p>
          <w:p w:rsidR="00EE73C1" w:rsidRPr="00DD2EAB" w:rsidRDefault="00EE73C1" w:rsidP="00193FE2">
            <w:pPr>
              <w:ind w:firstLine="13"/>
              <w:jc w:val="both"/>
              <w:rPr>
                <w:rFonts w:ascii="Times New Roman" w:hAnsi="Times New Roman" w:cs="Times New Roman"/>
                <w:bCs/>
                <w:sz w:val="24"/>
                <w:szCs w:val="24"/>
              </w:rPr>
            </w:pPr>
            <w:r w:rsidRPr="00DD2EAB">
              <w:rPr>
                <w:rFonts w:ascii="Times New Roman" w:hAnsi="Times New Roman" w:cs="Times New Roman"/>
                <w:bCs/>
                <w:sz w:val="24"/>
                <w:szCs w:val="24"/>
              </w:rPr>
              <w:t>-</w:t>
            </w:r>
            <w:r w:rsidR="00E87E2D">
              <w:rPr>
                <w:rFonts w:ascii="Times New Roman" w:hAnsi="Times New Roman" w:cs="Times New Roman"/>
                <w:bCs/>
                <w:sz w:val="24"/>
                <w:szCs w:val="24"/>
              </w:rPr>
              <w:t xml:space="preserve"> </w:t>
            </w:r>
            <w:r w:rsidRPr="00DD2EAB">
              <w:rPr>
                <w:rFonts w:ascii="Times New Roman" w:hAnsi="Times New Roman" w:cs="Times New Roman"/>
                <w:bCs/>
                <w:sz w:val="24"/>
                <w:szCs w:val="24"/>
              </w:rPr>
              <w:t>правила разработки бизнес-планов</w:t>
            </w:r>
          </w:p>
          <w:p w:rsidR="00EE73C1" w:rsidRPr="00DD2EAB" w:rsidRDefault="00EE73C1" w:rsidP="00193FE2">
            <w:pPr>
              <w:ind w:firstLine="13"/>
              <w:jc w:val="both"/>
              <w:rPr>
                <w:rFonts w:ascii="Times New Roman" w:hAnsi="Times New Roman" w:cs="Times New Roman"/>
                <w:bCs/>
                <w:sz w:val="24"/>
                <w:szCs w:val="24"/>
              </w:rPr>
            </w:pPr>
            <w:r w:rsidRPr="00DD2EAB">
              <w:rPr>
                <w:rFonts w:ascii="Times New Roman" w:hAnsi="Times New Roman" w:cs="Times New Roman"/>
                <w:bCs/>
                <w:sz w:val="24"/>
                <w:szCs w:val="24"/>
              </w:rPr>
              <w:t>-</w:t>
            </w:r>
            <w:r w:rsidR="00E87E2D">
              <w:rPr>
                <w:rFonts w:ascii="Times New Roman" w:hAnsi="Times New Roman" w:cs="Times New Roman"/>
                <w:bCs/>
                <w:sz w:val="24"/>
                <w:szCs w:val="24"/>
              </w:rPr>
              <w:t xml:space="preserve"> </w:t>
            </w:r>
            <w:r w:rsidRPr="00DD2EAB">
              <w:rPr>
                <w:rFonts w:ascii="Times New Roman" w:hAnsi="Times New Roman" w:cs="Times New Roman"/>
                <w:bCs/>
                <w:sz w:val="24"/>
                <w:szCs w:val="24"/>
              </w:rPr>
              <w:t>порядок выстраив</w:t>
            </w:r>
            <w:r w:rsidRPr="00DD2EAB">
              <w:rPr>
                <w:rFonts w:ascii="Times New Roman" w:hAnsi="Times New Roman" w:cs="Times New Roman"/>
                <w:bCs/>
                <w:sz w:val="24"/>
                <w:szCs w:val="24"/>
              </w:rPr>
              <w:t>а</w:t>
            </w:r>
            <w:r w:rsidRPr="00DD2EAB">
              <w:rPr>
                <w:rFonts w:ascii="Times New Roman" w:hAnsi="Times New Roman" w:cs="Times New Roman"/>
                <w:bCs/>
                <w:sz w:val="24"/>
                <w:szCs w:val="24"/>
              </w:rPr>
              <w:t>ния презентации</w:t>
            </w:r>
          </w:p>
          <w:p w:rsidR="00EE73C1" w:rsidRPr="00DD2EAB" w:rsidRDefault="00EE73C1" w:rsidP="00193FE2">
            <w:pPr>
              <w:ind w:firstLine="13"/>
              <w:jc w:val="both"/>
              <w:rPr>
                <w:rFonts w:ascii="Times New Roman" w:hAnsi="Times New Roman" w:cs="Times New Roman"/>
                <w:i/>
                <w:sz w:val="24"/>
                <w:szCs w:val="24"/>
                <w:highlight w:val="green"/>
              </w:rPr>
            </w:pPr>
            <w:r w:rsidRPr="00DD2EAB">
              <w:rPr>
                <w:rFonts w:ascii="Times New Roman" w:hAnsi="Times New Roman" w:cs="Times New Roman"/>
                <w:bCs/>
                <w:sz w:val="24"/>
                <w:szCs w:val="24"/>
              </w:rPr>
              <w:t>-</w:t>
            </w:r>
            <w:r w:rsidR="00E87E2D">
              <w:rPr>
                <w:rFonts w:ascii="Times New Roman" w:hAnsi="Times New Roman" w:cs="Times New Roman"/>
                <w:bCs/>
                <w:sz w:val="24"/>
                <w:szCs w:val="24"/>
              </w:rPr>
              <w:t xml:space="preserve"> </w:t>
            </w:r>
            <w:r w:rsidRPr="00DD2EAB">
              <w:rPr>
                <w:rFonts w:ascii="Times New Roman" w:hAnsi="Times New Roman" w:cs="Times New Roman"/>
                <w:bCs/>
                <w:sz w:val="24"/>
                <w:szCs w:val="24"/>
              </w:rPr>
              <w:t>кредитные банко</w:t>
            </w:r>
            <w:r w:rsidRPr="00DD2EAB">
              <w:rPr>
                <w:rFonts w:ascii="Times New Roman" w:hAnsi="Times New Roman" w:cs="Times New Roman"/>
                <w:bCs/>
                <w:sz w:val="24"/>
                <w:szCs w:val="24"/>
              </w:rPr>
              <w:t>в</w:t>
            </w:r>
            <w:r w:rsidRPr="00DD2EAB">
              <w:rPr>
                <w:rFonts w:ascii="Times New Roman" w:hAnsi="Times New Roman" w:cs="Times New Roman"/>
                <w:bCs/>
                <w:sz w:val="24"/>
                <w:szCs w:val="24"/>
              </w:rPr>
              <w:t>ские продукты</w:t>
            </w:r>
          </w:p>
          <w:p w:rsidR="00EE73C1" w:rsidRPr="004E45DD" w:rsidRDefault="00EE73C1" w:rsidP="00E87E2D">
            <w:pPr>
              <w:ind w:firstLine="13"/>
              <w:jc w:val="both"/>
              <w:rPr>
                <w:rFonts w:ascii="Times New Roman" w:hAnsi="Times New Roman" w:cs="Times New Roman"/>
                <w:bCs/>
                <w:i/>
                <w:sz w:val="24"/>
                <w:szCs w:val="24"/>
              </w:rPr>
            </w:pPr>
            <w:r>
              <w:rPr>
                <w:rFonts w:ascii="Times New Roman" w:hAnsi="Times New Roman" w:cs="Times New Roman"/>
                <w:bCs/>
                <w:sz w:val="24"/>
                <w:szCs w:val="24"/>
              </w:rPr>
              <w:t>-</w:t>
            </w:r>
            <w:r w:rsidR="00E87E2D">
              <w:rPr>
                <w:rFonts w:ascii="Times New Roman" w:hAnsi="Times New Roman" w:cs="Times New Roman"/>
                <w:bCs/>
                <w:sz w:val="24"/>
                <w:szCs w:val="24"/>
              </w:rPr>
              <w:t xml:space="preserve"> </w:t>
            </w:r>
            <w:r w:rsidRPr="00E52301">
              <w:rPr>
                <w:rFonts w:ascii="Times New Roman" w:hAnsi="Times New Roman" w:cs="Times New Roman"/>
                <w:bCs/>
                <w:sz w:val="24"/>
                <w:szCs w:val="24"/>
              </w:rPr>
              <w:t>материально</w:t>
            </w:r>
            <w:r w:rsidR="00E87E2D">
              <w:rPr>
                <w:rFonts w:ascii="Times New Roman" w:hAnsi="Times New Roman" w:cs="Times New Roman"/>
                <w:bCs/>
                <w:sz w:val="24"/>
                <w:szCs w:val="24"/>
              </w:rPr>
              <w:t xml:space="preserve"> </w:t>
            </w:r>
            <w:r w:rsidRPr="00E52301">
              <w:rPr>
                <w:rFonts w:ascii="Times New Roman" w:hAnsi="Times New Roman" w:cs="Times New Roman"/>
                <w:bCs/>
                <w:sz w:val="24"/>
                <w:szCs w:val="24"/>
              </w:rPr>
              <w:t>-</w:t>
            </w:r>
            <w:r w:rsidR="00E87E2D">
              <w:rPr>
                <w:rFonts w:ascii="Times New Roman" w:hAnsi="Times New Roman" w:cs="Times New Roman"/>
                <w:bCs/>
                <w:sz w:val="24"/>
                <w:szCs w:val="24"/>
              </w:rPr>
              <w:t xml:space="preserve"> </w:t>
            </w:r>
            <w:r w:rsidRPr="00E52301">
              <w:rPr>
                <w:rFonts w:ascii="Times New Roman" w:hAnsi="Times New Roman" w:cs="Times New Roman"/>
                <w:bCs/>
                <w:sz w:val="24"/>
                <w:szCs w:val="24"/>
              </w:rPr>
              <w:t>те</w:t>
            </w:r>
            <w:r w:rsidRPr="00E52301">
              <w:rPr>
                <w:rFonts w:ascii="Times New Roman" w:hAnsi="Times New Roman" w:cs="Times New Roman"/>
                <w:bCs/>
                <w:sz w:val="24"/>
                <w:szCs w:val="24"/>
              </w:rPr>
              <w:t>х</w:t>
            </w:r>
            <w:r w:rsidRPr="00E52301">
              <w:rPr>
                <w:rFonts w:ascii="Times New Roman" w:hAnsi="Times New Roman" w:cs="Times New Roman"/>
                <w:bCs/>
                <w:sz w:val="24"/>
                <w:szCs w:val="24"/>
              </w:rPr>
              <w:t>нические, трудовые и</w:t>
            </w:r>
            <w:r>
              <w:rPr>
                <w:rFonts w:ascii="Times New Roman" w:hAnsi="Times New Roman" w:cs="Times New Roman"/>
                <w:bCs/>
                <w:sz w:val="24"/>
                <w:szCs w:val="24"/>
              </w:rPr>
              <w:t xml:space="preserve"> </w:t>
            </w:r>
            <w:r w:rsidRPr="00E52301">
              <w:rPr>
                <w:rFonts w:ascii="Times New Roman" w:hAnsi="Times New Roman" w:cs="Times New Roman"/>
                <w:bCs/>
                <w:sz w:val="24"/>
                <w:szCs w:val="24"/>
              </w:rPr>
              <w:t>ф</w:t>
            </w:r>
            <w:r w:rsidRPr="00E52301">
              <w:rPr>
                <w:rFonts w:ascii="Times New Roman" w:hAnsi="Times New Roman" w:cs="Times New Roman"/>
                <w:bCs/>
                <w:sz w:val="24"/>
                <w:szCs w:val="24"/>
              </w:rPr>
              <w:t>и</w:t>
            </w:r>
            <w:r w:rsidRPr="00E52301">
              <w:rPr>
                <w:rFonts w:ascii="Times New Roman" w:hAnsi="Times New Roman" w:cs="Times New Roman"/>
                <w:bCs/>
                <w:sz w:val="24"/>
                <w:szCs w:val="24"/>
              </w:rPr>
              <w:t>нансовые ресурсы отрасли и</w:t>
            </w:r>
            <w:r w:rsidR="00E87E2D">
              <w:rPr>
                <w:rFonts w:ascii="Times New Roman" w:hAnsi="Times New Roman" w:cs="Times New Roman"/>
                <w:bCs/>
                <w:sz w:val="24"/>
                <w:szCs w:val="24"/>
              </w:rPr>
              <w:t xml:space="preserve"> </w:t>
            </w:r>
            <w:r w:rsidRPr="00E52301">
              <w:rPr>
                <w:rFonts w:ascii="Times New Roman" w:hAnsi="Times New Roman" w:cs="Times New Roman"/>
                <w:bCs/>
                <w:sz w:val="24"/>
                <w:szCs w:val="24"/>
              </w:rPr>
              <w:t>организ</w:t>
            </w:r>
            <w:r w:rsidRPr="00E52301">
              <w:rPr>
                <w:rFonts w:ascii="Times New Roman" w:hAnsi="Times New Roman" w:cs="Times New Roman"/>
                <w:bCs/>
                <w:sz w:val="24"/>
                <w:szCs w:val="24"/>
              </w:rPr>
              <w:t>а</w:t>
            </w:r>
            <w:r w:rsidRPr="00E52301">
              <w:rPr>
                <w:rFonts w:ascii="Times New Roman" w:hAnsi="Times New Roman" w:cs="Times New Roman"/>
                <w:bCs/>
                <w:sz w:val="24"/>
                <w:szCs w:val="24"/>
              </w:rPr>
              <w:t>ции, показатели их эффективного</w:t>
            </w:r>
            <w:r w:rsidR="00E87E2D">
              <w:rPr>
                <w:rFonts w:ascii="Times New Roman" w:hAnsi="Times New Roman" w:cs="Times New Roman"/>
                <w:bCs/>
                <w:sz w:val="24"/>
                <w:szCs w:val="24"/>
              </w:rPr>
              <w:t xml:space="preserve"> </w:t>
            </w:r>
            <w:r w:rsidRPr="00E52301">
              <w:rPr>
                <w:rFonts w:ascii="Times New Roman" w:hAnsi="Times New Roman" w:cs="Times New Roman"/>
                <w:bCs/>
                <w:sz w:val="24"/>
                <w:szCs w:val="24"/>
              </w:rPr>
              <w:t>испол</w:t>
            </w:r>
            <w:r w:rsidRPr="00E52301">
              <w:rPr>
                <w:rFonts w:ascii="Times New Roman" w:hAnsi="Times New Roman" w:cs="Times New Roman"/>
                <w:bCs/>
                <w:sz w:val="24"/>
                <w:szCs w:val="24"/>
              </w:rPr>
              <w:t>ь</w:t>
            </w:r>
            <w:r w:rsidR="00E87E2D">
              <w:rPr>
                <w:rFonts w:ascii="Times New Roman" w:hAnsi="Times New Roman" w:cs="Times New Roman"/>
                <w:bCs/>
                <w:sz w:val="24"/>
                <w:szCs w:val="24"/>
              </w:rPr>
              <w:t>зования</w:t>
            </w:r>
          </w:p>
        </w:tc>
        <w:tc>
          <w:tcPr>
            <w:tcW w:w="2007" w:type="dxa"/>
            <w:tcBorders>
              <w:top w:val="single" w:sz="4" w:space="0" w:color="auto"/>
              <w:left w:val="single" w:sz="4" w:space="0" w:color="auto"/>
              <w:right w:val="single" w:sz="4" w:space="0" w:color="auto"/>
            </w:tcBorders>
          </w:tcPr>
          <w:p w:rsidR="00EE73C1" w:rsidRDefault="00EE73C1" w:rsidP="00193FE2">
            <w:pPr>
              <w:ind w:firstLine="13"/>
              <w:jc w:val="both"/>
              <w:rPr>
                <w:rFonts w:ascii="Times New Roman" w:hAnsi="Times New Roman" w:cs="Times New Roman"/>
                <w:iCs/>
                <w:sz w:val="24"/>
                <w:szCs w:val="24"/>
              </w:rPr>
            </w:pPr>
            <w:r>
              <w:rPr>
                <w:rFonts w:ascii="Times New Roman" w:hAnsi="Times New Roman" w:cs="Times New Roman"/>
                <w:bCs/>
                <w:iCs/>
                <w:sz w:val="24"/>
                <w:szCs w:val="24"/>
              </w:rPr>
              <w:t>-</w:t>
            </w:r>
            <w:r w:rsidR="00E87E2D">
              <w:rPr>
                <w:rFonts w:ascii="Times New Roman" w:hAnsi="Times New Roman" w:cs="Times New Roman"/>
                <w:bCs/>
                <w:iCs/>
                <w:sz w:val="24"/>
                <w:szCs w:val="24"/>
              </w:rPr>
              <w:t xml:space="preserve"> </w:t>
            </w:r>
            <w:r>
              <w:rPr>
                <w:rFonts w:ascii="Times New Roman" w:hAnsi="Times New Roman" w:cs="Times New Roman"/>
                <w:bCs/>
                <w:iCs/>
                <w:sz w:val="24"/>
                <w:szCs w:val="24"/>
              </w:rPr>
              <w:t xml:space="preserve">расчета </w:t>
            </w:r>
            <w:r w:rsidRPr="00E52301">
              <w:rPr>
                <w:rFonts w:ascii="Times New Roman" w:hAnsi="Times New Roman" w:cs="Times New Roman"/>
                <w:iCs/>
                <w:sz w:val="24"/>
                <w:szCs w:val="24"/>
              </w:rPr>
              <w:t>осно</w:t>
            </w:r>
            <w:r w:rsidRPr="00E52301">
              <w:rPr>
                <w:rFonts w:ascii="Times New Roman" w:hAnsi="Times New Roman" w:cs="Times New Roman"/>
                <w:iCs/>
                <w:sz w:val="24"/>
                <w:szCs w:val="24"/>
              </w:rPr>
              <w:t>в</w:t>
            </w:r>
            <w:r w:rsidRPr="00E52301">
              <w:rPr>
                <w:rFonts w:ascii="Times New Roman" w:hAnsi="Times New Roman" w:cs="Times New Roman"/>
                <w:iCs/>
                <w:sz w:val="24"/>
                <w:szCs w:val="24"/>
              </w:rPr>
              <w:t>ны</w:t>
            </w:r>
            <w:r w:rsidR="00E87E2D">
              <w:rPr>
                <w:rFonts w:ascii="Times New Roman" w:hAnsi="Times New Roman" w:cs="Times New Roman"/>
                <w:iCs/>
                <w:sz w:val="24"/>
                <w:szCs w:val="24"/>
              </w:rPr>
              <w:t>х</w:t>
            </w:r>
            <w:r w:rsidRPr="00E52301">
              <w:rPr>
                <w:rFonts w:ascii="Times New Roman" w:hAnsi="Times New Roman" w:cs="Times New Roman"/>
                <w:iCs/>
                <w:sz w:val="24"/>
                <w:szCs w:val="24"/>
              </w:rPr>
              <w:t xml:space="preserve"> техн</w:t>
            </w:r>
            <w:r w:rsidRPr="00E52301">
              <w:rPr>
                <w:rFonts w:ascii="Times New Roman" w:hAnsi="Times New Roman" w:cs="Times New Roman"/>
                <w:iCs/>
                <w:sz w:val="24"/>
                <w:szCs w:val="24"/>
              </w:rPr>
              <w:t>и</w:t>
            </w:r>
            <w:r w:rsidRPr="00E52301">
              <w:rPr>
                <w:rFonts w:ascii="Times New Roman" w:hAnsi="Times New Roman" w:cs="Times New Roman"/>
                <w:iCs/>
                <w:sz w:val="24"/>
                <w:szCs w:val="24"/>
              </w:rPr>
              <w:t>ко</w:t>
            </w:r>
            <w:r w:rsidR="00E87E2D">
              <w:rPr>
                <w:rFonts w:ascii="Times New Roman" w:hAnsi="Times New Roman" w:cs="Times New Roman"/>
                <w:iCs/>
                <w:sz w:val="24"/>
                <w:szCs w:val="24"/>
              </w:rPr>
              <w:t xml:space="preserve"> </w:t>
            </w:r>
            <w:r w:rsidRPr="00E52301">
              <w:rPr>
                <w:rFonts w:ascii="Times New Roman" w:hAnsi="Times New Roman" w:cs="Times New Roman"/>
                <w:iCs/>
                <w:sz w:val="24"/>
                <w:szCs w:val="24"/>
              </w:rPr>
              <w:t>-</w:t>
            </w:r>
            <w:r w:rsidR="00E87E2D">
              <w:rPr>
                <w:rFonts w:ascii="Times New Roman" w:hAnsi="Times New Roman" w:cs="Times New Roman"/>
                <w:iCs/>
                <w:sz w:val="24"/>
                <w:szCs w:val="24"/>
              </w:rPr>
              <w:t xml:space="preserve"> </w:t>
            </w:r>
            <w:r w:rsidRPr="00E52301">
              <w:rPr>
                <w:rFonts w:ascii="Times New Roman" w:hAnsi="Times New Roman" w:cs="Times New Roman"/>
                <w:iCs/>
                <w:sz w:val="24"/>
                <w:szCs w:val="24"/>
              </w:rPr>
              <w:t>экономич</w:t>
            </w:r>
            <w:r w:rsidRPr="00E52301">
              <w:rPr>
                <w:rFonts w:ascii="Times New Roman" w:hAnsi="Times New Roman" w:cs="Times New Roman"/>
                <w:iCs/>
                <w:sz w:val="24"/>
                <w:szCs w:val="24"/>
              </w:rPr>
              <w:t>е</w:t>
            </w:r>
            <w:r w:rsidRPr="00E52301">
              <w:rPr>
                <w:rFonts w:ascii="Times New Roman" w:hAnsi="Times New Roman" w:cs="Times New Roman"/>
                <w:iCs/>
                <w:sz w:val="24"/>
                <w:szCs w:val="24"/>
              </w:rPr>
              <w:t>ски</w:t>
            </w:r>
            <w:r w:rsidR="00E87E2D">
              <w:rPr>
                <w:rFonts w:ascii="Times New Roman" w:hAnsi="Times New Roman" w:cs="Times New Roman"/>
                <w:iCs/>
                <w:sz w:val="24"/>
                <w:szCs w:val="24"/>
              </w:rPr>
              <w:t>х</w:t>
            </w:r>
            <w:r w:rsidRPr="00E52301">
              <w:rPr>
                <w:rFonts w:ascii="Times New Roman" w:hAnsi="Times New Roman" w:cs="Times New Roman"/>
                <w:iCs/>
                <w:sz w:val="24"/>
                <w:szCs w:val="24"/>
              </w:rPr>
              <w:t xml:space="preserve"> показател</w:t>
            </w:r>
            <w:r w:rsidR="00E87E2D">
              <w:rPr>
                <w:rFonts w:ascii="Times New Roman" w:hAnsi="Times New Roman" w:cs="Times New Roman"/>
                <w:iCs/>
                <w:sz w:val="24"/>
                <w:szCs w:val="24"/>
              </w:rPr>
              <w:t>ей</w:t>
            </w:r>
            <w:r w:rsidRPr="00E52301">
              <w:rPr>
                <w:rFonts w:ascii="Times New Roman" w:hAnsi="Times New Roman" w:cs="Times New Roman"/>
                <w:iCs/>
                <w:sz w:val="24"/>
                <w:szCs w:val="24"/>
              </w:rPr>
              <w:t xml:space="preserve"> де</w:t>
            </w:r>
            <w:r w:rsidRPr="00E52301">
              <w:rPr>
                <w:rFonts w:ascii="Times New Roman" w:hAnsi="Times New Roman" w:cs="Times New Roman"/>
                <w:iCs/>
                <w:sz w:val="24"/>
                <w:szCs w:val="24"/>
              </w:rPr>
              <w:t>я</w:t>
            </w:r>
            <w:r w:rsidRPr="00E52301">
              <w:rPr>
                <w:rFonts w:ascii="Times New Roman" w:hAnsi="Times New Roman" w:cs="Times New Roman"/>
                <w:iCs/>
                <w:sz w:val="24"/>
                <w:szCs w:val="24"/>
              </w:rPr>
              <w:t>тельности</w:t>
            </w:r>
            <w:r w:rsidR="00E87E2D">
              <w:rPr>
                <w:rFonts w:ascii="Times New Roman" w:hAnsi="Times New Roman" w:cs="Times New Roman"/>
                <w:iCs/>
                <w:sz w:val="24"/>
                <w:szCs w:val="24"/>
              </w:rPr>
              <w:t xml:space="preserve"> </w:t>
            </w:r>
            <w:r w:rsidRPr="00E52301">
              <w:rPr>
                <w:rFonts w:ascii="Times New Roman" w:hAnsi="Times New Roman" w:cs="Times New Roman"/>
                <w:iCs/>
                <w:sz w:val="24"/>
                <w:szCs w:val="24"/>
              </w:rPr>
              <w:t>по</w:t>
            </w:r>
            <w:r w:rsidRPr="00E52301">
              <w:rPr>
                <w:rFonts w:ascii="Times New Roman" w:hAnsi="Times New Roman" w:cs="Times New Roman"/>
                <w:iCs/>
                <w:sz w:val="24"/>
                <w:szCs w:val="24"/>
              </w:rPr>
              <w:t>д</w:t>
            </w:r>
            <w:r w:rsidRPr="00E52301">
              <w:rPr>
                <w:rFonts w:ascii="Times New Roman" w:hAnsi="Times New Roman" w:cs="Times New Roman"/>
                <w:iCs/>
                <w:sz w:val="24"/>
                <w:szCs w:val="24"/>
              </w:rPr>
              <w:t>разд</w:t>
            </w:r>
            <w:r w:rsidRPr="00E52301">
              <w:rPr>
                <w:rFonts w:ascii="Times New Roman" w:hAnsi="Times New Roman" w:cs="Times New Roman"/>
                <w:iCs/>
                <w:sz w:val="24"/>
                <w:szCs w:val="24"/>
              </w:rPr>
              <w:t>е</w:t>
            </w:r>
            <w:r w:rsidRPr="00E52301">
              <w:rPr>
                <w:rFonts w:ascii="Times New Roman" w:hAnsi="Times New Roman" w:cs="Times New Roman"/>
                <w:iCs/>
                <w:sz w:val="24"/>
                <w:szCs w:val="24"/>
              </w:rPr>
              <w:t>ления</w:t>
            </w:r>
            <w:r>
              <w:rPr>
                <w:rFonts w:ascii="Times New Roman" w:hAnsi="Times New Roman" w:cs="Times New Roman"/>
                <w:iCs/>
                <w:sz w:val="24"/>
                <w:szCs w:val="24"/>
              </w:rPr>
              <w:t>;</w:t>
            </w:r>
          </w:p>
          <w:p w:rsidR="00EE73C1" w:rsidRPr="004E45DD" w:rsidRDefault="00EE73C1" w:rsidP="00193FE2">
            <w:pPr>
              <w:jc w:val="both"/>
              <w:rPr>
                <w:rFonts w:ascii="Times New Roman" w:hAnsi="Times New Roman" w:cs="Times New Roman"/>
                <w:sz w:val="24"/>
                <w:szCs w:val="24"/>
              </w:rPr>
            </w:pPr>
            <w:r>
              <w:rPr>
                <w:rFonts w:ascii="Times New Roman" w:hAnsi="Times New Roman" w:cs="Times New Roman"/>
                <w:iCs/>
                <w:sz w:val="24"/>
                <w:szCs w:val="24"/>
              </w:rPr>
              <w:t>- разработки, написания и пр</w:t>
            </w:r>
            <w:r>
              <w:rPr>
                <w:rFonts w:ascii="Times New Roman" w:hAnsi="Times New Roman" w:cs="Times New Roman"/>
                <w:iCs/>
                <w:sz w:val="24"/>
                <w:szCs w:val="24"/>
              </w:rPr>
              <w:t>е</w:t>
            </w:r>
            <w:r>
              <w:rPr>
                <w:rFonts w:ascii="Times New Roman" w:hAnsi="Times New Roman" w:cs="Times New Roman"/>
                <w:iCs/>
                <w:sz w:val="24"/>
                <w:szCs w:val="24"/>
              </w:rPr>
              <w:t>зентации бизнес</w:t>
            </w:r>
            <w:r w:rsidR="00E87E2D">
              <w:rPr>
                <w:rFonts w:ascii="Times New Roman" w:hAnsi="Times New Roman" w:cs="Times New Roman"/>
                <w:iCs/>
                <w:sz w:val="24"/>
                <w:szCs w:val="24"/>
              </w:rPr>
              <w:t xml:space="preserve"> </w:t>
            </w:r>
            <w:r>
              <w:rPr>
                <w:rFonts w:ascii="Times New Roman" w:hAnsi="Times New Roman" w:cs="Times New Roman"/>
                <w:iCs/>
                <w:sz w:val="24"/>
                <w:szCs w:val="24"/>
              </w:rPr>
              <w:t>-</w:t>
            </w:r>
            <w:r w:rsidR="00E87E2D">
              <w:rPr>
                <w:rFonts w:ascii="Times New Roman" w:hAnsi="Times New Roman" w:cs="Times New Roman"/>
                <w:iCs/>
                <w:sz w:val="24"/>
                <w:szCs w:val="24"/>
              </w:rPr>
              <w:t xml:space="preserve"> </w:t>
            </w:r>
            <w:r>
              <w:rPr>
                <w:rFonts w:ascii="Times New Roman" w:hAnsi="Times New Roman" w:cs="Times New Roman"/>
                <w:iCs/>
                <w:sz w:val="24"/>
                <w:szCs w:val="24"/>
              </w:rPr>
              <w:t>плана</w:t>
            </w:r>
          </w:p>
        </w:tc>
      </w:tr>
    </w:tbl>
    <w:p w:rsidR="00F80027" w:rsidRPr="004E45DD" w:rsidRDefault="00F80027" w:rsidP="00193FE2">
      <w:pPr>
        <w:ind w:firstLine="709"/>
        <w:rPr>
          <w:rFonts w:ascii="Times New Roman" w:hAnsi="Times New Roman" w:cs="Times New Roman"/>
          <w:bCs/>
          <w:sz w:val="24"/>
          <w:szCs w:val="24"/>
        </w:rPr>
      </w:pPr>
    </w:p>
    <w:p w:rsidR="00F80027" w:rsidRPr="004E45DD" w:rsidRDefault="00F80027" w:rsidP="00193FE2">
      <w:pPr>
        <w:ind w:firstLine="709"/>
        <w:rPr>
          <w:rFonts w:ascii="Times New Roman" w:eastAsia="Times New Roman" w:hAnsi="Times New Roman" w:cs="Times New Roman"/>
          <w:sz w:val="12"/>
          <w:szCs w:val="12"/>
          <w:lang w:eastAsia="ru-RU"/>
        </w:rPr>
      </w:pPr>
    </w:p>
    <w:p w:rsidR="00F80027" w:rsidRPr="004E45DD" w:rsidRDefault="00F80027" w:rsidP="00193FE2">
      <w:pPr>
        <w:pStyle w:val="1f"/>
        <w:spacing w:after="0"/>
        <w:rPr>
          <w:rFonts w:ascii="Times New Roman" w:hAnsi="Times New Roman"/>
        </w:rPr>
      </w:pPr>
      <w:bookmarkStart w:id="5408" w:name="_Toc171591539"/>
      <w:bookmarkStart w:id="5409" w:name="_Toc171597293"/>
      <w:bookmarkStart w:id="5410" w:name="_Toc171598746"/>
      <w:bookmarkStart w:id="5411" w:name="_Toc171609087"/>
      <w:bookmarkStart w:id="5412" w:name="_Toc171611935"/>
      <w:bookmarkStart w:id="5413" w:name="_Toc171615865"/>
      <w:bookmarkStart w:id="5414" w:name="_Toc171616227"/>
      <w:bookmarkStart w:id="5415" w:name="_Toc171618743"/>
      <w:bookmarkStart w:id="5416" w:name="_Toc171619106"/>
      <w:bookmarkStart w:id="5417" w:name="_Toc171621648"/>
      <w:bookmarkStart w:id="5418" w:name="_Toc171622034"/>
      <w:bookmarkStart w:id="5419" w:name="_Toc171622453"/>
      <w:r w:rsidRPr="00BE1C63">
        <w:rPr>
          <w:rFonts w:ascii="Times New Roman" w:hAnsi="Times New Roman"/>
        </w:rPr>
        <w:t xml:space="preserve">2. Структура и содержание </w:t>
      </w:r>
      <w:r w:rsidRPr="004E45DD">
        <w:rPr>
          <w:rFonts w:ascii="Times New Roman" w:hAnsi="Times New Roman"/>
        </w:rPr>
        <w:t>ДИСЦИПЛИНЫ</w:t>
      </w:r>
      <w:bookmarkEnd w:id="5408"/>
      <w:bookmarkEnd w:id="5409"/>
      <w:bookmarkEnd w:id="5410"/>
      <w:bookmarkEnd w:id="5411"/>
      <w:bookmarkEnd w:id="5412"/>
      <w:bookmarkEnd w:id="5413"/>
      <w:bookmarkEnd w:id="5414"/>
      <w:bookmarkEnd w:id="5415"/>
      <w:bookmarkEnd w:id="5416"/>
      <w:bookmarkEnd w:id="5417"/>
      <w:bookmarkEnd w:id="5418"/>
      <w:bookmarkEnd w:id="5419"/>
    </w:p>
    <w:p w:rsidR="00F80027" w:rsidRPr="00BE1C63" w:rsidRDefault="00F80027" w:rsidP="00193FE2">
      <w:pPr>
        <w:pStyle w:val="114"/>
        <w:spacing w:after="0" w:line="240" w:lineRule="auto"/>
      </w:pPr>
      <w:bookmarkStart w:id="5420" w:name="_Toc171591540"/>
      <w:bookmarkStart w:id="5421" w:name="_Toc171597294"/>
      <w:bookmarkStart w:id="5422" w:name="_Toc171598747"/>
      <w:bookmarkStart w:id="5423" w:name="_Toc171609088"/>
      <w:bookmarkStart w:id="5424" w:name="_Toc171611936"/>
      <w:bookmarkStart w:id="5425" w:name="_Toc171615866"/>
      <w:bookmarkStart w:id="5426" w:name="_Toc171616228"/>
      <w:bookmarkStart w:id="5427" w:name="_Toc171618744"/>
      <w:bookmarkStart w:id="5428" w:name="_Toc171619107"/>
      <w:bookmarkStart w:id="5429" w:name="_Toc171621649"/>
      <w:bookmarkStart w:id="5430" w:name="_Toc171622035"/>
      <w:bookmarkStart w:id="5431" w:name="_Toc171622454"/>
      <w:r w:rsidRPr="00BE1C63">
        <w:t>2.1. Трудоемкость освоения дисциплины</w:t>
      </w:r>
      <w:bookmarkEnd w:id="5420"/>
      <w:bookmarkEnd w:id="5421"/>
      <w:bookmarkEnd w:id="5422"/>
      <w:bookmarkEnd w:id="5423"/>
      <w:bookmarkEnd w:id="5424"/>
      <w:bookmarkEnd w:id="5425"/>
      <w:bookmarkEnd w:id="5426"/>
      <w:bookmarkEnd w:id="5427"/>
      <w:bookmarkEnd w:id="5428"/>
      <w:bookmarkEnd w:id="5429"/>
      <w:bookmarkEnd w:id="5430"/>
      <w:bookmarkEnd w:id="5431"/>
      <w:r w:rsidRPr="00BE1C63">
        <w:t xml:space="preserve"> </w:t>
      </w:r>
    </w:p>
    <w:tbl>
      <w:tblPr>
        <w:tblW w:w="47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21"/>
        <w:gridCol w:w="1159"/>
        <w:gridCol w:w="2327"/>
      </w:tblGrid>
      <w:tr w:rsidR="00F80027" w:rsidRPr="004E45DD" w:rsidTr="00F80027">
        <w:trPr>
          <w:trHeight w:val="23"/>
        </w:trPr>
        <w:tc>
          <w:tcPr>
            <w:tcW w:w="3147" w:type="pct"/>
            <w:vAlign w:val="center"/>
          </w:tcPr>
          <w:p w:rsidR="00F80027" w:rsidRPr="004E45DD" w:rsidRDefault="00F80027" w:rsidP="00193FE2">
            <w:pPr>
              <w:jc w:val="center"/>
              <w:rPr>
                <w:rFonts w:ascii="Times New Roman" w:hAnsi="Times New Roman" w:cs="Times New Roman"/>
                <w:b/>
                <w:sz w:val="24"/>
              </w:rPr>
            </w:pPr>
            <w:r w:rsidRPr="004E45DD">
              <w:rPr>
                <w:rFonts w:ascii="Times New Roman" w:hAnsi="Times New Roman" w:cs="Times New Roman"/>
                <w:b/>
                <w:sz w:val="24"/>
              </w:rPr>
              <w:t>Наименование составных частей дисциплины</w:t>
            </w:r>
          </w:p>
        </w:tc>
        <w:tc>
          <w:tcPr>
            <w:tcW w:w="616" w:type="pct"/>
            <w:vAlign w:val="center"/>
          </w:tcPr>
          <w:p w:rsidR="00F80027" w:rsidRPr="004E45DD" w:rsidRDefault="00F80027" w:rsidP="00193FE2">
            <w:pPr>
              <w:jc w:val="center"/>
              <w:rPr>
                <w:rFonts w:ascii="Times New Roman" w:hAnsi="Times New Roman" w:cs="Times New Roman"/>
                <w:b/>
                <w:iCs/>
                <w:sz w:val="24"/>
              </w:rPr>
            </w:pPr>
            <w:r w:rsidRPr="004E45DD">
              <w:rPr>
                <w:rFonts w:ascii="Times New Roman" w:hAnsi="Times New Roman" w:cs="Times New Roman"/>
                <w:b/>
                <w:iCs/>
                <w:sz w:val="24"/>
              </w:rPr>
              <w:t>Объем в часах</w:t>
            </w:r>
          </w:p>
        </w:tc>
        <w:tc>
          <w:tcPr>
            <w:tcW w:w="1237" w:type="pct"/>
          </w:tcPr>
          <w:p w:rsidR="00F80027" w:rsidRPr="004E45DD" w:rsidRDefault="00F80027" w:rsidP="00193FE2">
            <w:pPr>
              <w:jc w:val="center"/>
              <w:rPr>
                <w:rFonts w:ascii="Times New Roman" w:hAnsi="Times New Roman" w:cs="Times New Roman"/>
                <w:b/>
                <w:iCs/>
                <w:sz w:val="24"/>
              </w:rPr>
            </w:pPr>
            <w:r w:rsidRPr="004E45DD">
              <w:rPr>
                <w:rFonts w:ascii="Times New Roman" w:hAnsi="Times New Roman" w:cs="Times New Roman"/>
                <w:b/>
                <w:sz w:val="24"/>
              </w:rPr>
              <w:t>В т.ч. в форме практ. подготовки</w:t>
            </w:r>
          </w:p>
        </w:tc>
      </w:tr>
      <w:tr w:rsidR="00F80027" w:rsidRPr="004E45DD" w:rsidTr="00F80027">
        <w:trPr>
          <w:trHeight w:val="23"/>
        </w:trPr>
        <w:tc>
          <w:tcPr>
            <w:tcW w:w="3147" w:type="pct"/>
            <w:vAlign w:val="center"/>
          </w:tcPr>
          <w:p w:rsidR="00F80027" w:rsidRPr="004E45DD" w:rsidRDefault="00F80027"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Учебные занятия</w:t>
            </w:r>
          </w:p>
        </w:tc>
        <w:tc>
          <w:tcPr>
            <w:tcW w:w="616" w:type="pct"/>
            <w:vAlign w:val="center"/>
          </w:tcPr>
          <w:p w:rsidR="00F80027" w:rsidRPr="004E45DD" w:rsidRDefault="00EE73C1" w:rsidP="00193FE2">
            <w:pPr>
              <w:jc w:val="center"/>
              <w:rPr>
                <w:rFonts w:ascii="Times New Roman" w:hAnsi="Times New Roman" w:cs="Times New Roman"/>
                <w:bCs/>
                <w:sz w:val="24"/>
                <w:szCs w:val="24"/>
              </w:rPr>
            </w:pPr>
            <w:r>
              <w:rPr>
                <w:rFonts w:ascii="Times New Roman" w:hAnsi="Times New Roman" w:cs="Times New Roman"/>
                <w:bCs/>
                <w:sz w:val="24"/>
                <w:szCs w:val="24"/>
              </w:rPr>
              <w:t>36</w:t>
            </w:r>
          </w:p>
        </w:tc>
        <w:tc>
          <w:tcPr>
            <w:tcW w:w="1237" w:type="pct"/>
            <w:vAlign w:val="center"/>
          </w:tcPr>
          <w:p w:rsidR="00F80027" w:rsidRPr="004E45DD" w:rsidRDefault="00EE73C1" w:rsidP="00193FE2">
            <w:pPr>
              <w:jc w:val="center"/>
              <w:rPr>
                <w:rFonts w:ascii="Times New Roman" w:hAnsi="Times New Roman" w:cs="Times New Roman"/>
                <w:bCs/>
                <w:sz w:val="24"/>
                <w:szCs w:val="24"/>
              </w:rPr>
            </w:pPr>
            <w:r>
              <w:rPr>
                <w:rFonts w:ascii="Times New Roman" w:hAnsi="Times New Roman" w:cs="Times New Roman"/>
                <w:bCs/>
                <w:sz w:val="24"/>
                <w:szCs w:val="24"/>
              </w:rPr>
              <w:t>14</w:t>
            </w:r>
          </w:p>
        </w:tc>
      </w:tr>
      <w:tr w:rsidR="00F80027" w:rsidRPr="004E45DD" w:rsidTr="00F80027">
        <w:trPr>
          <w:trHeight w:val="23"/>
        </w:trPr>
        <w:tc>
          <w:tcPr>
            <w:tcW w:w="3147" w:type="pct"/>
            <w:vAlign w:val="center"/>
          </w:tcPr>
          <w:p w:rsidR="00F80027" w:rsidRPr="004E45DD" w:rsidRDefault="00F80027"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Самостоятельная работа</w:t>
            </w:r>
          </w:p>
        </w:tc>
        <w:tc>
          <w:tcPr>
            <w:tcW w:w="616" w:type="pct"/>
            <w:vAlign w:val="center"/>
          </w:tcPr>
          <w:p w:rsidR="00F80027" w:rsidRPr="004E45DD" w:rsidRDefault="00F80027"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c>
          <w:tcPr>
            <w:tcW w:w="1237" w:type="pct"/>
            <w:vAlign w:val="center"/>
          </w:tcPr>
          <w:p w:rsidR="00F80027" w:rsidRPr="004E45DD" w:rsidRDefault="00F80027"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r>
      <w:tr w:rsidR="00F80027" w:rsidRPr="004E45DD" w:rsidTr="00F80027">
        <w:trPr>
          <w:trHeight w:val="23"/>
        </w:trPr>
        <w:tc>
          <w:tcPr>
            <w:tcW w:w="3147" w:type="pct"/>
            <w:vAlign w:val="center"/>
          </w:tcPr>
          <w:p w:rsidR="00F80027" w:rsidRPr="00AE787B" w:rsidRDefault="00F80027" w:rsidP="00E87E2D">
            <w:pPr>
              <w:jc w:val="both"/>
              <w:rPr>
                <w:rFonts w:ascii="Times New Roman" w:hAnsi="Times New Roman" w:cs="Times New Roman"/>
                <w:bCs/>
                <w:sz w:val="24"/>
                <w:szCs w:val="24"/>
              </w:rPr>
            </w:pPr>
            <w:r w:rsidRPr="00AE787B">
              <w:rPr>
                <w:rFonts w:ascii="Times New Roman" w:hAnsi="Times New Roman" w:cs="Times New Roman"/>
                <w:bCs/>
                <w:sz w:val="24"/>
                <w:szCs w:val="24"/>
              </w:rPr>
              <w:t xml:space="preserve">Промежуточная аттестация в </w:t>
            </w:r>
            <w:r w:rsidRPr="00AE787B">
              <w:rPr>
                <w:rFonts w:ascii="Times New Roman" w:hAnsi="Times New Roman" w:cs="Times New Roman"/>
                <w:bCs/>
                <w:i/>
                <w:iCs/>
                <w:sz w:val="24"/>
                <w:szCs w:val="24"/>
              </w:rPr>
              <w:t>форме (</w:t>
            </w:r>
            <w:r w:rsidR="00E87E2D">
              <w:rPr>
                <w:rFonts w:ascii="Times New Roman" w:hAnsi="Times New Roman" w:cs="Times New Roman"/>
                <w:bCs/>
                <w:i/>
                <w:iCs/>
                <w:sz w:val="24"/>
                <w:szCs w:val="24"/>
              </w:rPr>
              <w:t>другие формы контроля</w:t>
            </w:r>
            <w:r w:rsidRPr="00AE787B">
              <w:rPr>
                <w:rFonts w:ascii="Times New Roman" w:hAnsi="Times New Roman" w:cs="Times New Roman"/>
                <w:bCs/>
                <w:i/>
                <w:iCs/>
                <w:sz w:val="24"/>
                <w:szCs w:val="24"/>
              </w:rPr>
              <w:t>)</w:t>
            </w:r>
          </w:p>
        </w:tc>
        <w:tc>
          <w:tcPr>
            <w:tcW w:w="616" w:type="pct"/>
            <w:vAlign w:val="center"/>
          </w:tcPr>
          <w:p w:rsidR="00F80027" w:rsidRPr="004E45DD" w:rsidRDefault="00EE73C1"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37" w:type="pct"/>
            <w:vAlign w:val="center"/>
          </w:tcPr>
          <w:p w:rsidR="00F80027" w:rsidRPr="004E45DD" w:rsidRDefault="00EE73C1"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F80027" w:rsidRPr="004E45DD" w:rsidTr="00F80027">
        <w:trPr>
          <w:trHeight w:val="23"/>
        </w:trPr>
        <w:tc>
          <w:tcPr>
            <w:tcW w:w="3147" w:type="pct"/>
            <w:vAlign w:val="center"/>
          </w:tcPr>
          <w:p w:rsidR="00F80027" w:rsidRPr="004E45DD" w:rsidRDefault="00F80027"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Всего</w:t>
            </w:r>
          </w:p>
        </w:tc>
        <w:tc>
          <w:tcPr>
            <w:tcW w:w="616" w:type="pct"/>
            <w:vAlign w:val="center"/>
          </w:tcPr>
          <w:p w:rsidR="00F80027" w:rsidRPr="004E45DD" w:rsidRDefault="00EE73C1" w:rsidP="00193FE2">
            <w:pPr>
              <w:jc w:val="center"/>
              <w:rPr>
                <w:rFonts w:ascii="Times New Roman" w:hAnsi="Times New Roman" w:cs="Times New Roman"/>
                <w:b/>
                <w:sz w:val="24"/>
                <w:szCs w:val="24"/>
              </w:rPr>
            </w:pPr>
            <w:r>
              <w:rPr>
                <w:rFonts w:ascii="Times New Roman" w:hAnsi="Times New Roman" w:cs="Times New Roman"/>
                <w:b/>
                <w:sz w:val="24"/>
                <w:szCs w:val="24"/>
              </w:rPr>
              <w:t>36</w:t>
            </w:r>
          </w:p>
        </w:tc>
        <w:tc>
          <w:tcPr>
            <w:tcW w:w="1237" w:type="pct"/>
            <w:vAlign w:val="center"/>
          </w:tcPr>
          <w:p w:rsidR="00F80027" w:rsidRPr="004E45DD" w:rsidRDefault="00EE73C1" w:rsidP="00193FE2">
            <w:pPr>
              <w:jc w:val="center"/>
              <w:rPr>
                <w:rFonts w:ascii="Times New Roman" w:hAnsi="Times New Roman" w:cs="Times New Roman"/>
                <w:b/>
                <w:sz w:val="24"/>
                <w:szCs w:val="24"/>
              </w:rPr>
            </w:pPr>
            <w:r>
              <w:rPr>
                <w:rFonts w:ascii="Times New Roman" w:hAnsi="Times New Roman" w:cs="Times New Roman"/>
                <w:b/>
                <w:sz w:val="24"/>
                <w:szCs w:val="24"/>
              </w:rPr>
              <w:t>14</w:t>
            </w:r>
          </w:p>
        </w:tc>
      </w:tr>
    </w:tbl>
    <w:p w:rsidR="00F80027" w:rsidRPr="004E45DD" w:rsidRDefault="00F80027" w:rsidP="00193FE2">
      <w:pPr>
        <w:rPr>
          <w:rFonts w:ascii="Times New Roman" w:eastAsia="Segoe UI" w:hAnsi="Times New Roman" w:cs="Times New Roman"/>
          <w:b/>
          <w:bCs/>
          <w:sz w:val="24"/>
          <w:szCs w:val="24"/>
          <w:lang w:eastAsia="ru-RU"/>
        </w:rPr>
      </w:pPr>
      <w:r w:rsidRPr="004E45DD">
        <w:rPr>
          <w:rFonts w:ascii="Times New Roman" w:hAnsi="Times New Roman"/>
        </w:rPr>
        <w:br w:type="page"/>
      </w:r>
    </w:p>
    <w:p w:rsidR="00F80027" w:rsidRPr="004E45DD" w:rsidRDefault="00F80027" w:rsidP="00193FE2">
      <w:pPr>
        <w:pStyle w:val="114"/>
        <w:spacing w:after="0" w:line="240" w:lineRule="auto"/>
        <w:rPr>
          <w:rFonts w:ascii="Times New Roman" w:hAnsi="Times New Roman"/>
        </w:rPr>
        <w:sectPr w:rsidR="00F80027" w:rsidRPr="004E45DD" w:rsidSect="00793C3C">
          <w:headerReference w:type="even" r:id="rId104"/>
          <w:pgSz w:w="11906" w:h="16838"/>
          <w:pgMar w:top="1134" w:right="567" w:bottom="1134" w:left="1701" w:header="283" w:footer="709" w:gutter="0"/>
          <w:cols w:space="708"/>
          <w:docGrid w:linePitch="360"/>
        </w:sectPr>
      </w:pPr>
    </w:p>
    <w:p w:rsidR="00F80027" w:rsidRPr="00BE1C63" w:rsidRDefault="00F80027" w:rsidP="00193FE2">
      <w:pPr>
        <w:pStyle w:val="114"/>
        <w:spacing w:after="0" w:line="240" w:lineRule="auto"/>
      </w:pPr>
      <w:bookmarkStart w:id="5432" w:name="_Toc171591541"/>
      <w:bookmarkStart w:id="5433" w:name="_Toc171597295"/>
      <w:bookmarkStart w:id="5434" w:name="_Toc171598748"/>
      <w:bookmarkStart w:id="5435" w:name="_Toc171609089"/>
      <w:bookmarkStart w:id="5436" w:name="_Toc171611937"/>
      <w:bookmarkStart w:id="5437" w:name="_Toc171615867"/>
      <w:bookmarkStart w:id="5438" w:name="_Toc171616229"/>
      <w:bookmarkStart w:id="5439" w:name="_Toc171618745"/>
      <w:bookmarkStart w:id="5440" w:name="_Toc171619108"/>
      <w:bookmarkStart w:id="5441" w:name="_Toc171621650"/>
      <w:bookmarkStart w:id="5442" w:name="_Toc171622036"/>
      <w:bookmarkStart w:id="5443" w:name="_Toc171622455"/>
      <w:r w:rsidRPr="00BE1C63">
        <w:lastRenderedPageBreak/>
        <w:t>2.2. Содержание дисциплины</w:t>
      </w:r>
      <w:bookmarkEnd w:id="5432"/>
      <w:bookmarkEnd w:id="5433"/>
      <w:bookmarkEnd w:id="5434"/>
      <w:bookmarkEnd w:id="5435"/>
      <w:bookmarkEnd w:id="5436"/>
      <w:bookmarkEnd w:id="5437"/>
      <w:bookmarkEnd w:id="5438"/>
      <w:bookmarkEnd w:id="5439"/>
      <w:bookmarkEnd w:id="5440"/>
      <w:bookmarkEnd w:id="5441"/>
      <w:bookmarkEnd w:id="5442"/>
      <w:bookmarkEnd w:id="5443"/>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513"/>
        <w:gridCol w:w="2409"/>
        <w:gridCol w:w="2552"/>
      </w:tblGrid>
      <w:tr w:rsidR="00F80027" w:rsidRPr="004E45DD" w:rsidTr="00050591">
        <w:trPr>
          <w:trHeight w:val="903"/>
        </w:trPr>
        <w:tc>
          <w:tcPr>
            <w:tcW w:w="2802" w:type="dxa"/>
            <w:vAlign w:val="center"/>
          </w:tcPr>
          <w:p w:rsidR="00F80027" w:rsidRPr="004E45DD" w:rsidRDefault="00F80027" w:rsidP="00193FE2">
            <w:pPr>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Наименование разделов и тем</w:t>
            </w:r>
          </w:p>
        </w:tc>
        <w:tc>
          <w:tcPr>
            <w:tcW w:w="7513" w:type="dxa"/>
            <w:vAlign w:val="center"/>
          </w:tcPr>
          <w:p w:rsidR="00F80027" w:rsidRPr="004E45DD" w:rsidRDefault="00F80027" w:rsidP="00193FE2">
            <w:pPr>
              <w:suppressAutoHyphens/>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409" w:type="dxa"/>
            <w:vAlign w:val="center"/>
          </w:tcPr>
          <w:p w:rsidR="00F80027" w:rsidRPr="004E45DD" w:rsidRDefault="00F80027"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Объем, ак. ч. /  в том числе  в форме практической подготовки,  ак. ч.</w:t>
            </w:r>
          </w:p>
        </w:tc>
        <w:tc>
          <w:tcPr>
            <w:tcW w:w="2552" w:type="dxa"/>
            <w:vAlign w:val="center"/>
          </w:tcPr>
          <w:p w:rsidR="00F80027" w:rsidRPr="004E45DD" w:rsidRDefault="00F80027"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Коды компетенций, формированию которых способствует элемент программы</w:t>
            </w:r>
          </w:p>
        </w:tc>
      </w:tr>
      <w:tr w:rsidR="00050591" w:rsidRPr="004E45DD" w:rsidTr="00050591">
        <w:trPr>
          <w:trHeight w:val="129"/>
        </w:trPr>
        <w:tc>
          <w:tcPr>
            <w:tcW w:w="10315" w:type="dxa"/>
            <w:gridSpan w:val="2"/>
            <w:vAlign w:val="center"/>
          </w:tcPr>
          <w:p w:rsidR="00050591" w:rsidRPr="004E45DD" w:rsidRDefault="00050591" w:rsidP="00193FE2">
            <w:pPr>
              <w:suppressAutoHyphens/>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Раздел 1. Основы финансовой грамотности</w:t>
            </w:r>
          </w:p>
        </w:tc>
        <w:tc>
          <w:tcPr>
            <w:tcW w:w="2409" w:type="dxa"/>
            <w:vAlign w:val="center"/>
          </w:tcPr>
          <w:p w:rsidR="00050591" w:rsidRPr="004E45DD" w:rsidRDefault="00050591" w:rsidP="00193FE2">
            <w:pPr>
              <w:suppressAutoHyphens/>
              <w:jc w:val="center"/>
              <w:rPr>
                <w:rFonts w:ascii="Times New Roman" w:hAnsi="Times New Roman"/>
                <w:b/>
                <w:bCs/>
                <w:sz w:val="24"/>
                <w:szCs w:val="24"/>
              </w:rPr>
            </w:pPr>
            <w:r>
              <w:rPr>
                <w:rFonts w:ascii="Times New Roman" w:hAnsi="Times New Roman"/>
                <w:b/>
                <w:bCs/>
                <w:sz w:val="24"/>
                <w:szCs w:val="24"/>
              </w:rPr>
              <w:t>36/14</w:t>
            </w:r>
          </w:p>
        </w:tc>
        <w:tc>
          <w:tcPr>
            <w:tcW w:w="2552" w:type="dxa"/>
            <w:vAlign w:val="center"/>
          </w:tcPr>
          <w:p w:rsidR="00050591" w:rsidRPr="004E45DD" w:rsidRDefault="00050591" w:rsidP="00193FE2">
            <w:pPr>
              <w:suppressAutoHyphens/>
              <w:jc w:val="center"/>
              <w:rPr>
                <w:rFonts w:ascii="Times New Roman" w:hAnsi="Times New Roman"/>
                <w:b/>
                <w:bCs/>
                <w:sz w:val="24"/>
                <w:szCs w:val="24"/>
              </w:rPr>
            </w:pPr>
          </w:p>
        </w:tc>
      </w:tr>
      <w:tr w:rsidR="00EE73C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
        </w:trPr>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73C1" w:rsidRPr="00E92C51" w:rsidRDefault="0005059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1.1</w:t>
            </w:r>
            <w:r w:rsidR="00EE73C1">
              <w:rPr>
                <w:rFonts w:ascii="Times New Roman" w:eastAsia="Times New Roman" w:hAnsi="Times New Roman" w:cs="Times New Roman"/>
                <w:sz w:val="24"/>
                <w:szCs w:val="24"/>
              </w:rPr>
              <w:t xml:space="preserve">. </w:t>
            </w:r>
            <w:r w:rsidR="00EE73C1" w:rsidRPr="00E92C51">
              <w:rPr>
                <w:rFonts w:ascii="Times New Roman" w:eastAsia="Times New Roman" w:hAnsi="Times New Roman" w:cs="Times New Roman"/>
                <w:sz w:val="24"/>
                <w:szCs w:val="24"/>
              </w:rPr>
              <w:t>Банковская с</w:t>
            </w:r>
            <w:r w:rsidR="00EE73C1" w:rsidRPr="00E92C51">
              <w:rPr>
                <w:rFonts w:ascii="Times New Roman" w:eastAsia="Times New Roman" w:hAnsi="Times New Roman" w:cs="Times New Roman"/>
                <w:sz w:val="24"/>
                <w:szCs w:val="24"/>
              </w:rPr>
              <w:t>и</w:t>
            </w:r>
            <w:r w:rsidR="00EE73C1" w:rsidRPr="00E92C51">
              <w:rPr>
                <w:rFonts w:ascii="Times New Roman" w:eastAsia="Times New Roman" w:hAnsi="Times New Roman" w:cs="Times New Roman"/>
                <w:sz w:val="24"/>
                <w:szCs w:val="24"/>
              </w:rPr>
              <w:t>стема России</w:t>
            </w:r>
          </w:p>
        </w:tc>
        <w:tc>
          <w:tcPr>
            <w:tcW w:w="7513" w:type="dxa"/>
            <w:tcBorders>
              <w:top w:val="single" w:sz="4" w:space="0" w:color="auto"/>
              <w:left w:val="nil"/>
              <w:bottom w:val="single" w:sz="4" w:space="0" w:color="auto"/>
              <w:right w:val="single" w:sz="4" w:space="0" w:color="auto"/>
            </w:tcBorders>
            <w:shd w:val="clear" w:color="auto" w:fill="auto"/>
            <w:noWrap/>
            <w:vAlign w:val="bottom"/>
            <w:hideMark/>
          </w:tcPr>
          <w:p w:rsidR="00EE73C1" w:rsidRPr="00E92C51" w:rsidRDefault="00EE73C1" w:rsidP="00193FE2">
            <w:pPr>
              <w:jc w:val="both"/>
              <w:rPr>
                <w:rFonts w:ascii="Times New Roman" w:eastAsia="Times New Roman" w:hAnsi="Times New Roman" w:cs="Times New Roman"/>
                <w:b/>
                <w:bCs/>
                <w:sz w:val="24"/>
                <w:szCs w:val="24"/>
              </w:rPr>
            </w:pPr>
            <w:r w:rsidRPr="00E92C51">
              <w:rPr>
                <w:rFonts w:ascii="Times New Roman" w:eastAsia="Times New Roman" w:hAnsi="Times New Roman" w:cs="Times New Roman"/>
                <w:b/>
                <w:bCs/>
                <w:sz w:val="24"/>
                <w:szCs w:val="24"/>
              </w:rPr>
              <w:t xml:space="preserve">Содержание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1,3</w:t>
            </w:r>
          </w:p>
          <w:p w:rsidR="00EE73C1" w:rsidRPr="00E92C51" w:rsidRDefault="00EE73C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tc>
      </w:tr>
      <w:tr w:rsidR="00EE73C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1"/>
        </w:trPr>
        <w:tc>
          <w:tcPr>
            <w:tcW w:w="2802" w:type="dxa"/>
            <w:vMerge/>
            <w:tcBorders>
              <w:top w:val="nil"/>
              <w:left w:val="single" w:sz="4" w:space="0" w:color="auto"/>
              <w:bottom w:val="single" w:sz="4" w:space="0" w:color="auto"/>
              <w:right w:val="single" w:sz="4" w:space="0" w:color="auto"/>
            </w:tcBorders>
            <w:vAlign w:val="center"/>
            <w:hideMark/>
          </w:tcPr>
          <w:p w:rsidR="00EE73C1" w:rsidRPr="00E92C51" w:rsidRDefault="00EE73C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both"/>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Банковская система России. Текущие счета и банковские карты. Кр</w:t>
            </w:r>
            <w:r w:rsidRPr="00E92C51">
              <w:rPr>
                <w:rFonts w:ascii="Times New Roman" w:eastAsia="Times New Roman" w:hAnsi="Times New Roman" w:cs="Times New Roman"/>
                <w:sz w:val="24"/>
                <w:szCs w:val="24"/>
              </w:rPr>
              <w:t>е</w:t>
            </w:r>
            <w:r w:rsidRPr="00E92C51">
              <w:rPr>
                <w:rFonts w:ascii="Times New Roman" w:eastAsia="Times New Roman" w:hAnsi="Times New Roman" w:cs="Times New Roman"/>
                <w:sz w:val="24"/>
                <w:szCs w:val="24"/>
              </w:rPr>
              <w:t>диты: когда их брать и как оценить. Прочие услуги банков.</w:t>
            </w:r>
          </w:p>
        </w:tc>
        <w:tc>
          <w:tcPr>
            <w:tcW w:w="2409"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nil"/>
              <w:left w:val="single" w:sz="4" w:space="0" w:color="auto"/>
              <w:bottom w:val="single" w:sz="4" w:space="0" w:color="auto"/>
              <w:right w:val="single" w:sz="4" w:space="0" w:color="auto"/>
            </w:tcBorders>
            <w:vAlign w:val="center"/>
            <w:hideMark/>
          </w:tcPr>
          <w:p w:rsidR="00EE73C1" w:rsidRPr="00E92C51" w:rsidRDefault="00EE73C1" w:rsidP="00193FE2">
            <w:pPr>
              <w:rPr>
                <w:rFonts w:ascii="Times New Roman" w:eastAsia="Times New Roman" w:hAnsi="Times New Roman" w:cs="Times New Roman"/>
                <w:sz w:val="24"/>
                <w:szCs w:val="24"/>
              </w:rPr>
            </w:pPr>
          </w:p>
        </w:tc>
      </w:tr>
      <w:tr w:rsidR="00EE73C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
        </w:trPr>
        <w:tc>
          <w:tcPr>
            <w:tcW w:w="2802" w:type="dxa"/>
            <w:vMerge/>
            <w:tcBorders>
              <w:top w:val="nil"/>
              <w:left w:val="single" w:sz="4" w:space="0" w:color="auto"/>
              <w:bottom w:val="single" w:sz="4" w:space="0" w:color="auto"/>
              <w:right w:val="single" w:sz="4" w:space="0" w:color="auto"/>
            </w:tcBorders>
            <w:vAlign w:val="center"/>
            <w:hideMark/>
          </w:tcPr>
          <w:p w:rsidR="00EE73C1" w:rsidRPr="00E92C51" w:rsidRDefault="00EE73C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both"/>
              <w:rPr>
                <w:rFonts w:ascii="Times New Roman" w:eastAsia="Times New Roman" w:hAnsi="Times New Roman" w:cs="Times New Roman"/>
                <w:b/>
                <w:bCs/>
                <w:sz w:val="24"/>
                <w:szCs w:val="24"/>
              </w:rPr>
            </w:pPr>
            <w:r w:rsidRPr="00E92C51">
              <w:rPr>
                <w:rFonts w:ascii="Times New Roman" w:eastAsia="Times New Roman" w:hAnsi="Times New Roman" w:cs="Times New Roman"/>
                <w:b/>
                <w:bCs/>
                <w:sz w:val="24"/>
                <w:szCs w:val="24"/>
              </w:rPr>
              <w:t xml:space="preserve">В том числе,  практических занятий </w:t>
            </w:r>
          </w:p>
        </w:tc>
        <w:tc>
          <w:tcPr>
            <w:tcW w:w="2409"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b/>
                <w:bCs/>
                <w:sz w:val="24"/>
                <w:szCs w:val="24"/>
              </w:rPr>
            </w:pPr>
            <w:r w:rsidRPr="00E92C51">
              <w:rPr>
                <w:rFonts w:ascii="Times New Roman" w:eastAsia="Times New Roman" w:hAnsi="Times New Roman" w:cs="Times New Roman"/>
                <w:b/>
                <w:bCs/>
                <w:sz w:val="24"/>
                <w:szCs w:val="24"/>
              </w:rPr>
              <w:t>4</w:t>
            </w:r>
          </w:p>
        </w:tc>
        <w:tc>
          <w:tcPr>
            <w:tcW w:w="2552" w:type="dxa"/>
            <w:vMerge/>
            <w:tcBorders>
              <w:top w:val="nil"/>
              <w:left w:val="single" w:sz="4" w:space="0" w:color="auto"/>
              <w:bottom w:val="single" w:sz="4" w:space="0" w:color="auto"/>
              <w:right w:val="single" w:sz="4" w:space="0" w:color="auto"/>
            </w:tcBorders>
            <w:vAlign w:val="center"/>
            <w:hideMark/>
          </w:tcPr>
          <w:p w:rsidR="00EE73C1" w:rsidRPr="00E92C51" w:rsidRDefault="00EE73C1" w:rsidP="00193FE2">
            <w:pPr>
              <w:rPr>
                <w:rFonts w:ascii="Times New Roman" w:eastAsia="Times New Roman" w:hAnsi="Times New Roman" w:cs="Times New Roman"/>
                <w:sz w:val="24"/>
                <w:szCs w:val="24"/>
              </w:rPr>
            </w:pPr>
          </w:p>
        </w:tc>
      </w:tr>
      <w:tr w:rsidR="00EE73C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2802" w:type="dxa"/>
            <w:vMerge/>
            <w:tcBorders>
              <w:top w:val="nil"/>
              <w:left w:val="single" w:sz="4" w:space="0" w:color="auto"/>
              <w:bottom w:val="single" w:sz="4" w:space="0" w:color="auto"/>
              <w:right w:val="single" w:sz="4" w:space="0" w:color="auto"/>
            </w:tcBorders>
            <w:vAlign w:val="center"/>
            <w:hideMark/>
          </w:tcPr>
          <w:p w:rsidR="00EE73C1" w:rsidRPr="00E92C51" w:rsidRDefault="00EE73C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both"/>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ПР№1 Сберегательные вклады</w:t>
            </w:r>
          </w:p>
          <w:p w:rsidR="00EE73C1" w:rsidRPr="00E92C51" w:rsidRDefault="00EE73C1" w:rsidP="00193FE2">
            <w:pPr>
              <w:jc w:val="both"/>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ПР№2 Виды кредитов</w:t>
            </w:r>
          </w:p>
        </w:tc>
        <w:tc>
          <w:tcPr>
            <w:tcW w:w="2409"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4</w:t>
            </w:r>
          </w:p>
        </w:tc>
        <w:tc>
          <w:tcPr>
            <w:tcW w:w="2552" w:type="dxa"/>
            <w:vMerge/>
            <w:tcBorders>
              <w:top w:val="nil"/>
              <w:left w:val="single" w:sz="4" w:space="0" w:color="auto"/>
              <w:bottom w:val="single" w:sz="4" w:space="0" w:color="auto"/>
              <w:right w:val="single" w:sz="4" w:space="0" w:color="auto"/>
            </w:tcBorders>
            <w:vAlign w:val="center"/>
            <w:hideMark/>
          </w:tcPr>
          <w:p w:rsidR="00EE73C1" w:rsidRPr="00E92C51" w:rsidRDefault="00EE73C1" w:rsidP="00193FE2">
            <w:pPr>
              <w:rPr>
                <w:rFonts w:ascii="Times New Roman" w:eastAsia="Times New Roman" w:hAnsi="Times New Roman" w:cs="Times New Roman"/>
                <w:sz w:val="24"/>
                <w:szCs w:val="24"/>
              </w:rPr>
            </w:pPr>
          </w:p>
        </w:tc>
      </w:tr>
      <w:tr w:rsidR="00EE73C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
        </w:trPr>
        <w:tc>
          <w:tcPr>
            <w:tcW w:w="2802" w:type="dxa"/>
            <w:vMerge w:val="restart"/>
            <w:tcBorders>
              <w:top w:val="nil"/>
              <w:left w:val="single" w:sz="4" w:space="0" w:color="auto"/>
              <w:bottom w:val="single" w:sz="4" w:space="0" w:color="auto"/>
              <w:right w:val="single" w:sz="4" w:space="0" w:color="auto"/>
            </w:tcBorders>
            <w:shd w:val="clear" w:color="auto" w:fill="auto"/>
            <w:vAlign w:val="center"/>
            <w:hideMark/>
          </w:tcPr>
          <w:p w:rsidR="00EE73C1" w:rsidRPr="00E92C51" w:rsidRDefault="0005059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w:t>
            </w:r>
            <w:r w:rsidR="00EE73C1">
              <w:rPr>
                <w:rFonts w:ascii="Times New Roman" w:eastAsia="Times New Roman" w:hAnsi="Times New Roman" w:cs="Times New Roman"/>
                <w:bCs/>
                <w:sz w:val="24"/>
                <w:szCs w:val="24"/>
              </w:rPr>
              <w:t xml:space="preserve">2. </w:t>
            </w:r>
            <w:r w:rsidR="00EE73C1" w:rsidRPr="00E92C51">
              <w:rPr>
                <w:rFonts w:ascii="Times New Roman" w:eastAsia="Times New Roman" w:hAnsi="Times New Roman" w:cs="Times New Roman"/>
                <w:bCs/>
                <w:sz w:val="24"/>
                <w:szCs w:val="24"/>
              </w:rPr>
              <w:t>Фондовый и валютный рынок</w:t>
            </w:r>
          </w:p>
        </w:tc>
        <w:tc>
          <w:tcPr>
            <w:tcW w:w="7513" w:type="dxa"/>
            <w:tcBorders>
              <w:top w:val="nil"/>
              <w:left w:val="nil"/>
              <w:bottom w:val="single" w:sz="4" w:space="0" w:color="auto"/>
              <w:right w:val="single" w:sz="4" w:space="0" w:color="auto"/>
            </w:tcBorders>
            <w:shd w:val="clear" w:color="auto" w:fill="auto"/>
            <w:noWrap/>
            <w:vAlign w:val="bottom"/>
            <w:hideMark/>
          </w:tcPr>
          <w:p w:rsidR="00EE73C1" w:rsidRPr="00E92C51" w:rsidRDefault="00EE73C1" w:rsidP="00193FE2">
            <w:pPr>
              <w:jc w:val="both"/>
              <w:rPr>
                <w:rFonts w:ascii="Times New Roman" w:eastAsia="Times New Roman" w:hAnsi="Times New Roman" w:cs="Times New Roman"/>
                <w:b/>
                <w:bCs/>
                <w:sz w:val="24"/>
                <w:szCs w:val="24"/>
              </w:rPr>
            </w:pPr>
            <w:r w:rsidRPr="00E92C51">
              <w:rPr>
                <w:rFonts w:ascii="Times New Roman" w:eastAsia="Times New Roman" w:hAnsi="Times New Roman" w:cs="Times New Roman"/>
                <w:b/>
                <w:bCs/>
                <w:sz w:val="24"/>
                <w:szCs w:val="24"/>
              </w:rPr>
              <w:t xml:space="preserve">Содержание </w:t>
            </w:r>
          </w:p>
        </w:tc>
        <w:tc>
          <w:tcPr>
            <w:tcW w:w="2409"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1,3</w:t>
            </w:r>
          </w:p>
          <w:p w:rsidR="00EE73C1" w:rsidRPr="00904CC5" w:rsidRDefault="00EE73C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tc>
      </w:tr>
      <w:tr w:rsidR="00EE73C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4"/>
        </w:trPr>
        <w:tc>
          <w:tcPr>
            <w:tcW w:w="2802" w:type="dxa"/>
            <w:vMerge/>
            <w:tcBorders>
              <w:top w:val="nil"/>
              <w:left w:val="single" w:sz="4" w:space="0" w:color="auto"/>
              <w:bottom w:val="single" w:sz="4" w:space="0" w:color="auto"/>
              <w:right w:val="single" w:sz="4" w:space="0" w:color="auto"/>
            </w:tcBorders>
            <w:vAlign w:val="center"/>
            <w:hideMark/>
          </w:tcPr>
          <w:p w:rsidR="00EE73C1" w:rsidRPr="00E92C51" w:rsidRDefault="00EE73C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both"/>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Риск  и доходность. Как работает фондовая биржа. Рынок Форекс. В</w:t>
            </w:r>
            <w:r w:rsidRPr="00E92C51">
              <w:rPr>
                <w:rFonts w:ascii="Times New Roman" w:eastAsia="Times New Roman" w:hAnsi="Times New Roman" w:cs="Times New Roman"/>
                <w:sz w:val="24"/>
                <w:szCs w:val="24"/>
              </w:rPr>
              <w:t>а</w:t>
            </w:r>
            <w:r w:rsidRPr="00E92C51">
              <w:rPr>
                <w:rFonts w:ascii="Times New Roman" w:eastAsia="Times New Roman" w:hAnsi="Times New Roman" w:cs="Times New Roman"/>
                <w:sz w:val="24"/>
                <w:szCs w:val="24"/>
              </w:rPr>
              <w:t>лютный рынок. Как инвестиции помогают расти доходам</w:t>
            </w:r>
          </w:p>
        </w:tc>
        <w:tc>
          <w:tcPr>
            <w:tcW w:w="2409"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nil"/>
              <w:left w:val="single" w:sz="4" w:space="0" w:color="auto"/>
              <w:bottom w:val="single" w:sz="4" w:space="0" w:color="auto"/>
              <w:right w:val="single" w:sz="4" w:space="0" w:color="auto"/>
            </w:tcBorders>
            <w:hideMark/>
          </w:tcPr>
          <w:p w:rsidR="00EE73C1" w:rsidRPr="00E92C51" w:rsidRDefault="00EE73C1" w:rsidP="00193FE2">
            <w:pPr>
              <w:rPr>
                <w:rFonts w:ascii="Times New Roman" w:eastAsia="Times New Roman" w:hAnsi="Times New Roman" w:cs="Times New Roman"/>
                <w:sz w:val="24"/>
                <w:szCs w:val="24"/>
              </w:rPr>
            </w:pPr>
          </w:p>
        </w:tc>
      </w:tr>
      <w:tr w:rsidR="00EE73C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
        </w:trPr>
        <w:tc>
          <w:tcPr>
            <w:tcW w:w="2802" w:type="dxa"/>
            <w:vMerge/>
            <w:tcBorders>
              <w:top w:val="nil"/>
              <w:left w:val="single" w:sz="4" w:space="0" w:color="auto"/>
              <w:bottom w:val="single" w:sz="4" w:space="0" w:color="auto"/>
              <w:right w:val="single" w:sz="4" w:space="0" w:color="auto"/>
            </w:tcBorders>
            <w:vAlign w:val="center"/>
            <w:hideMark/>
          </w:tcPr>
          <w:p w:rsidR="00EE73C1" w:rsidRPr="00E92C51" w:rsidRDefault="00EE73C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both"/>
              <w:rPr>
                <w:rFonts w:ascii="Times New Roman" w:eastAsia="Times New Roman" w:hAnsi="Times New Roman" w:cs="Times New Roman"/>
                <w:b/>
                <w:bCs/>
                <w:sz w:val="24"/>
                <w:szCs w:val="24"/>
              </w:rPr>
            </w:pPr>
            <w:r w:rsidRPr="00E92C51">
              <w:rPr>
                <w:rFonts w:ascii="Times New Roman" w:eastAsia="Times New Roman" w:hAnsi="Times New Roman" w:cs="Times New Roman"/>
                <w:b/>
                <w:bCs/>
                <w:sz w:val="24"/>
                <w:szCs w:val="24"/>
              </w:rPr>
              <w:t xml:space="preserve">В том числе,  практических занятий </w:t>
            </w:r>
          </w:p>
        </w:tc>
        <w:tc>
          <w:tcPr>
            <w:tcW w:w="2409"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b/>
                <w:bCs/>
                <w:sz w:val="24"/>
                <w:szCs w:val="24"/>
              </w:rPr>
            </w:pPr>
            <w:r w:rsidRPr="00E92C51">
              <w:rPr>
                <w:rFonts w:ascii="Times New Roman" w:eastAsia="Times New Roman" w:hAnsi="Times New Roman" w:cs="Times New Roman"/>
                <w:b/>
                <w:bCs/>
                <w:sz w:val="24"/>
                <w:szCs w:val="24"/>
              </w:rPr>
              <w:t>6</w:t>
            </w:r>
          </w:p>
        </w:tc>
        <w:tc>
          <w:tcPr>
            <w:tcW w:w="2552" w:type="dxa"/>
            <w:vMerge/>
            <w:tcBorders>
              <w:top w:val="nil"/>
              <w:left w:val="single" w:sz="4" w:space="0" w:color="auto"/>
              <w:bottom w:val="single" w:sz="4" w:space="0" w:color="auto"/>
              <w:right w:val="single" w:sz="4" w:space="0" w:color="auto"/>
            </w:tcBorders>
            <w:hideMark/>
          </w:tcPr>
          <w:p w:rsidR="00EE73C1" w:rsidRPr="00E92C51" w:rsidRDefault="00EE73C1" w:rsidP="00193FE2">
            <w:pPr>
              <w:rPr>
                <w:rFonts w:ascii="Times New Roman" w:eastAsia="Times New Roman" w:hAnsi="Times New Roman" w:cs="Times New Roman"/>
                <w:sz w:val="24"/>
                <w:szCs w:val="24"/>
              </w:rPr>
            </w:pPr>
          </w:p>
        </w:tc>
      </w:tr>
      <w:tr w:rsidR="00EE73C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9"/>
        </w:trPr>
        <w:tc>
          <w:tcPr>
            <w:tcW w:w="2802" w:type="dxa"/>
            <w:vMerge/>
            <w:tcBorders>
              <w:top w:val="nil"/>
              <w:left w:val="single" w:sz="4" w:space="0" w:color="auto"/>
              <w:bottom w:val="single" w:sz="4" w:space="0" w:color="auto"/>
              <w:right w:val="single" w:sz="4" w:space="0" w:color="auto"/>
            </w:tcBorders>
            <w:vAlign w:val="center"/>
            <w:hideMark/>
          </w:tcPr>
          <w:p w:rsidR="00EE73C1" w:rsidRPr="00E92C51" w:rsidRDefault="00EE73C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ПР№3 Расчет дохода по облигациям</w:t>
            </w:r>
          </w:p>
          <w:p w:rsidR="00EE73C1" w:rsidRPr="00E92C51" w:rsidRDefault="00EE73C1" w:rsidP="00193FE2">
            <w:pPr>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ПР№4 Расчет дохода по акциям</w:t>
            </w:r>
          </w:p>
          <w:p w:rsidR="00EE73C1" w:rsidRPr="00E92C51" w:rsidRDefault="00EE73C1" w:rsidP="00193FE2">
            <w:pPr>
              <w:jc w:val="both"/>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ПР№5 Формируем инвестиционный портфель</w:t>
            </w:r>
          </w:p>
        </w:tc>
        <w:tc>
          <w:tcPr>
            <w:tcW w:w="2409"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sz w:val="24"/>
                <w:szCs w:val="24"/>
              </w:rPr>
            </w:pPr>
          </w:p>
        </w:tc>
        <w:tc>
          <w:tcPr>
            <w:tcW w:w="2552" w:type="dxa"/>
            <w:vMerge/>
            <w:tcBorders>
              <w:top w:val="nil"/>
              <w:left w:val="single" w:sz="4" w:space="0" w:color="auto"/>
              <w:bottom w:val="single" w:sz="4" w:space="0" w:color="auto"/>
              <w:right w:val="single" w:sz="4" w:space="0" w:color="auto"/>
            </w:tcBorders>
            <w:hideMark/>
          </w:tcPr>
          <w:p w:rsidR="00EE73C1" w:rsidRPr="00E92C51" w:rsidRDefault="00EE73C1" w:rsidP="00193FE2">
            <w:pPr>
              <w:rPr>
                <w:rFonts w:ascii="Times New Roman" w:eastAsia="Times New Roman" w:hAnsi="Times New Roman" w:cs="Times New Roman"/>
                <w:sz w:val="24"/>
                <w:szCs w:val="24"/>
              </w:rPr>
            </w:pPr>
          </w:p>
        </w:tc>
      </w:tr>
      <w:tr w:rsidR="00EE73C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5"/>
        </w:trPr>
        <w:tc>
          <w:tcPr>
            <w:tcW w:w="2802" w:type="dxa"/>
            <w:vMerge w:val="restart"/>
            <w:tcBorders>
              <w:top w:val="nil"/>
              <w:left w:val="single" w:sz="4" w:space="0" w:color="auto"/>
              <w:right w:val="single" w:sz="4" w:space="0" w:color="auto"/>
            </w:tcBorders>
            <w:shd w:val="clear" w:color="auto" w:fill="auto"/>
            <w:vAlign w:val="center"/>
            <w:hideMark/>
          </w:tcPr>
          <w:p w:rsidR="00EE73C1" w:rsidRPr="00E92C51" w:rsidRDefault="0005059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w:t>
            </w:r>
            <w:r w:rsidR="00EE73C1">
              <w:rPr>
                <w:rFonts w:ascii="Times New Roman" w:eastAsia="Times New Roman" w:hAnsi="Times New Roman" w:cs="Times New Roman"/>
                <w:bCs/>
                <w:sz w:val="24"/>
                <w:szCs w:val="24"/>
              </w:rPr>
              <w:t xml:space="preserve">3. </w:t>
            </w:r>
            <w:r w:rsidR="00EE73C1" w:rsidRPr="00E92C51">
              <w:rPr>
                <w:rFonts w:ascii="Times New Roman" w:eastAsia="Times New Roman" w:hAnsi="Times New Roman" w:cs="Times New Roman"/>
                <w:bCs/>
                <w:sz w:val="24"/>
                <w:szCs w:val="24"/>
              </w:rPr>
              <w:t>Страхование: что и как надо страх</w:t>
            </w:r>
            <w:r w:rsidR="00EE73C1" w:rsidRPr="00E92C51">
              <w:rPr>
                <w:rFonts w:ascii="Times New Roman" w:eastAsia="Times New Roman" w:hAnsi="Times New Roman" w:cs="Times New Roman"/>
                <w:bCs/>
                <w:sz w:val="24"/>
                <w:szCs w:val="24"/>
              </w:rPr>
              <w:t>о</w:t>
            </w:r>
            <w:r w:rsidR="00EE73C1" w:rsidRPr="00E92C51">
              <w:rPr>
                <w:rFonts w:ascii="Times New Roman" w:eastAsia="Times New Roman" w:hAnsi="Times New Roman" w:cs="Times New Roman"/>
                <w:bCs/>
                <w:sz w:val="24"/>
                <w:szCs w:val="24"/>
              </w:rPr>
              <w:t>вать, чтобы не попасть в беду</w:t>
            </w:r>
          </w:p>
        </w:tc>
        <w:tc>
          <w:tcPr>
            <w:tcW w:w="7513" w:type="dxa"/>
            <w:tcBorders>
              <w:top w:val="nil"/>
              <w:left w:val="nil"/>
              <w:bottom w:val="single" w:sz="4" w:space="0" w:color="auto"/>
              <w:right w:val="single" w:sz="4" w:space="0" w:color="auto"/>
            </w:tcBorders>
            <w:shd w:val="clear" w:color="auto" w:fill="auto"/>
            <w:noWrap/>
            <w:vAlign w:val="bottom"/>
            <w:hideMark/>
          </w:tcPr>
          <w:p w:rsidR="00EE73C1" w:rsidRPr="00E92C51" w:rsidRDefault="00EE73C1" w:rsidP="00193FE2">
            <w:pPr>
              <w:jc w:val="both"/>
              <w:rPr>
                <w:rFonts w:ascii="Times New Roman" w:eastAsia="Times New Roman" w:hAnsi="Times New Roman" w:cs="Times New Roman"/>
                <w:b/>
                <w:bCs/>
                <w:sz w:val="24"/>
                <w:szCs w:val="24"/>
              </w:rPr>
            </w:pPr>
            <w:r w:rsidRPr="00E92C51">
              <w:rPr>
                <w:rFonts w:ascii="Times New Roman" w:eastAsia="Times New Roman" w:hAnsi="Times New Roman" w:cs="Times New Roman"/>
                <w:b/>
                <w:bCs/>
                <w:sz w:val="24"/>
                <w:szCs w:val="24"/>
              </w:rPr>
              <w:t xml:space="preserve">Содержание </w:t>
            </w:r>
          </w:p>
        </w:tc>
        <w:tc>
          <w:tcPr>
            <w:tcW w:w="2409"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b/>
                <w:bCs/>
                <w:sz w:val="24"/>
                <w:szCs w:val="24"/>
              </w:rPr>
            </w:pPr>
            <w:r w:rsidRPr="00E92C51">
              <w:rPr>
                <w:rFonts w:ascii="Times New Roman" w:eastAsia="Times New Roman" w:hAnsi="Times New Roman" w:cs="Times New Roman"/>
                <w:b/>
                <w:bCs/>
                <w:sz w:val="24"/>
                <w:szCs w:val="24"/>
              </w:rPr>
              <w:t>12</w:t>
            </w:r>
          </w:p>
        </w:tc>
        <w:tc>
          <w:tcPr>
            <w:tcW w:w="2552" w:type="dxa"/>
            <w:vMerge w:val="restart"/>
            <w:tcBorders>
              <w:top w:val="nil"/>
              <w:left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1,3</w:t>
            </w:r>
          </w:p>
          <w:p w:rsidR="00EE73C1" w:rsidRPr="00904CC5" w:rsidRDefault="00EE73C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tc>
      </w:tr>
      <w:tr w:rsidR="00EE73C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
        </w:trPr>
        <w:tc>
          <w:tcPr>
            <w:tcW w:w="2802" w:type="dxa"/>
            <w:vMerge/>
            <w:tcBorders>
              <w:left w:val="single" w:sz="4" w:space="0" w:color="auto"/>
              <w:right w:val="single" w:sz="4" w:space="0" w:color="auto"/>
            </w:tcBorders>
            <w:vAlign w:val="center"/>
            <w:hideMark/>
          </w:tcPr>
          <w:p w:rsidR="00EE73C1" w:rsidRPr="00E92C51" w:rsidRDefault="00EE73C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both"/>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Страхование имущества: как это работает. Страхование здоровья и жизни. Как работает страховая компания. Что и как надо страховать</w:t>
            </w:r>
          </w:p>
        </w:tc>
        <w:tc>
          <w:tcPr>
            <w:tcW w:w="2409" w:type="dxa"/>
            <w:tcBorders>
              <w:top w:val="nil"/>
              <w:left w:val="nil"/>
              <w:bottom w:val="single" w:sz="4" w:space="0" w:color="auto"/>
              <w:right w:val="single" w:sz="4" w:space="0" w:color="auto"/>
            </w:tcBorders>
            <w:shd w:val="clear" w:color="auto" w:fill="auto"/>
            <w:vAlign w:val="center"/>
            <w:hideMark/>
          </w:tcPr>
          <w:p w:rsidR="00EE73C1" w:rsidRPr="00E92C51" w:rsidRDefault="00EE73C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552" w:type="dxa"/>
            <w:vMerge/>
            <w:tcBorders>
              <w:left w:val="single" w:sz="4" w:space="0" w:color="auto"/>
              <w:right w:val="single" w:sz="4" w:space="0" w:color="auto"/>
            </w:tcBorders>
            <w:vAlign w:val="center"/>
            <w:hideMark/>
          </w:tcPr>
          <w:p w:rsidR="00EE73C1" w:rsidRPr="00E92C51" w:rsidRDefault="00EE73C1" w:rsidP="00193FE2">
            <w:pPr>
              <w:rPr>
                <w:rFonts w:ascii="Times New Roman" w:eastAsia="Times New Roman" w:hAnsi="Times New Roman" w:cs="Times New Roman"/>
                <w:sz w:val="24"/>
                <w:szCs w:val="24"/>
              </w:rPr>
            </w:pPr>
          </w:p>
        </w:tc>
      </w:tr>
      <w:tr w:rsidR="0005059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
        </w:trPr>
        <w:tc>
          <w:tcPr>
            <w:tcW w:w="2802" w:type="dxa"/>
            <w:vMerge/>
            <w:tcBorders>
              <w:left w:val="single" w:sz="4" w:space="0" w:color="auto"/>
              <w:right w:val="single" w:sz="4" w:space="0" w:color="auto"/>
            </w:tcBorders>
            <w:vAlign w:val="center"/>
          </w:tcPr>
          <w:p w:rsidR="00050591" w:rsidRPr="00E92C51" w:rsidRDefault="0005059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tcPr>
          <w:p w:rsidR="00050591" w:rsidRPr="00E92C51" w:rsidRDefault="00050591" w:rsidP="00193FE2">
            <w:pPr>
              <w:jc w:val="both"/>
              <w:rPr>
                <w:rFonts w:ascii="Times New Roman" w:eastAsia="Times New Roman" w:hAnsi="Times New Roman" w:cs="Times New Roman"/>
                <w:sz w:val="24"/>
                <w:szCs w:val="24"/>
              </w:rPr>
            </w:pPr>
            <w:r w:rsidRPr="00E92C51">
              <w:rPr>
                <w:rFonts w:ascii="Times New Roman" w:eastAsia="Times New Roman" w:hAnsi="Times New Roman" w:cs="Times New Roman"/>
                <w:b/>
                <w:bCs/>
                <w:sz w:val="24"/>
                <w:szCs w:val="24"/>
              </w:rPr>
              <w:t xml:space="preserve">В том числе,  практических занятий </w:t>
            </w:r>
          </w:p>
        </w:tc>
        <w:tc>
          <w:tcPr>
            <w:tcW w:w="2409" w:type="dxa"/>
            <w:tcBorders>
              <w:top w:val="nil"/>
              <w:left w:val="nil"/>
              <w:bottom w:val="single" w:sz="4" w:space="0" w:color="auto"/>
              <w:right w:val="single" w:sz="4" w:space="0" w:color="auto"/>
            </w:tcBorders>
            <w:shd w:val="clear" w:color="auto" w:fill="auto"/>
            <w:vAlign w:val="center"/>
          </w:tcPr>
          <w:p w:rsidR="00050591" w:rsidRDefault="00050591" w:rsidP="00193FE2">
            <w:pPr>
              <w:jc w:val="center"/>
              <w:rPr>
                <w:rFonts w:ascii="Times New Roman" w:eastAsia="Times New Roman" w:hAnsi="Times New Roman" w:cs="Times New Roman"/>
                <w:sz w:val="24"/>
                <w:szCs w:val="24"/>
              </w:rPr>
            </w:pPr>
            <w:r w:rsidRPr="00E92C51">
              <w:rPr>
                <w:rFonts w:ascii="Times New Roman" w:eastAsia="Times New Roman" w:hAnsi="Times New Roman" w:cs="Times New Roman"/>
                <w:b/>
                <w:bCs/>
                <w:sz w:val="24"/>
                <w:szCs w:val="24"/>
              </w:rPr>
              <w:t>2</w:t>
            </w:r>
          </w:p>
        </w:tc>
        <w:tc>
          <w:tcPr>
            <w:tcW w:w="2552" w:type="dxa"/>
            <w:vMerge/>
            <w:tcBorders>
              <w:left w:val="single" w:sz="4" w:space="0" w:color="auto"/>
              <w:right w:val="single" w:sz="4" w:space="0" w:color="auto"/>
            </w:tcBorders>
            <w:vAlign w:val="center"/>
          </w:tcPr>
          <w:p w:rsidR="00050591" w:rsidRPr="00E92C51" w:rsidRDefault="00050591" w:rsidP="00193FE2">
            <w:pPr>
              <w:rPr>
                <w:rFonts w:ascii="Times New Roman" w:eastAsia="Times New Roman" w:hAnsi="Times New Roman" w:cs="Times New Roman"/>
                <w:sz w:val="24"/>
                <w:szCs w:val="24"/>
              </w:rPr>
            </w:pPr>
          </w:p>
        </w:tc>
      </w:tr>
      <w:tr w:rsidR="0005059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
        </w:trPr>
        <w:tc>
          <w:tcPr>
            <w:tcW w:w="2802" w:type="dxa"/>
            <w:vMerge/>
            <w:tcBorders>
              <w:left w:val="single" w:sz="4" w:space="0" w:color="auto"/>
              <w:bottom w:val="single" w:sz="4" w:space="0" w:color="auto"/>
              <w:right w:val="single" w:sz="4" w:space="0" w:color="auto"/>
            </w:tcBorders>
            <w:vAlign w:val="center"/>
          </w:tcPr>
          <w:p w:rsidR="00050591" w:rsidRPr="00E92C51" w:rsidRDefault="0005059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tcPr>
          <w:p w:rsidR="00050591" w:rsidRPr="00E92C51" w:rsidRDefault="00050591" w:rsidP="00193FE2">
            <w:pPr>
              <w:jc w:val="both"/>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ПР № 6 Составление договора страхования.</w:t>
            </w:r>
          </w:p>
        </w:tc>
        <w:tc>
          <w:tcPr>
            <w:tcW w:w="2409" w:type="dxa"/>
            <w:tcBorders>
              <w:top w:val="nil"/>
              <w:left w:val="nil"/>
              <w:bottom w:val="single" w:sz="4" w:space="0" w:color="auto"/>
              <w:right w:val="single" w:sz="4" w:space="0" w:color="auto"/>
            </w:tcBorders>
            <w:shd w:val="clear" w:color="auto" w:fill="auto"/>
            <w:vAlign w:val="center"/>
          </w:tcPr>
          <w:p w:rsidR="00050591" w:rsidRDefault="00050591" w:rsidP="00193FE2">
            <w:pPr>
              <w:jc w:val="center"/>
              <w:rPr>
                <w:rFonts w:ascii="Times New Roman" w:eastAsia="Times New Roman" w:hAnsi="Times New Roman" w:cs="Times New Roman"/>
                <w:sz w:val="24"/>
                <w:szCs w:val="24"/>
              </w:rPr>
            </w:pPr>
          </w:p>
        </w:tc>
        <w:tc>
          <w:tcPr>
            <w:tcW w:w="2552" w:type="dxa"/>
            <w:vMerge/>
            <w:tcBorders>
              <w:left w:val="single" w:sz="4" w:space="0" w:color="auto"/>
              <w:bottom w:val="single" w:sz="4" w:space="0" w:color="auto"/>
              <w:right w:val="single" w:sz="4" w:space="0" w:color="auto"/>
            </w:tcBorders>
            <w:vAlign w:val="center"/>
          </w:tcPr>
          <w:p w:rsidR="00050591" w:rsidRPr="00E92C51" w:rsidRDefault="00050591" w:rsidP="00193FE2">
            <w:pPr>
              <w:rPr>
                <w:rFonts w:ascii="Times New Roman" w:eastAsia="Times New Roman" w:hAnsi="Times New Roman" w:cs="Times New Roman"/>
                <w:sz w:val="24"/>
                <w:szCs w:val="24"/>
              </w:rPr>
            </w:pPr>
          </w:p>
        </w:tc>
      </w:tr>
      <w:tr w:rsidR="0005059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5"/>
        </w:trPr>
        <w:tc>
          <w:tcPr>
            <w:tcW w:w="2802" w:type="dxa"/>
            <w:vMerge w:val="restart"/>
            <w:tcBorders>
              <w:top w:val="single" w:sz="4" w:space="0" w:color="auto"/>
              <w:left w:val="single" w:sz="4" w:space="0" w:color="auto"/>
              <w:right w:val="single" w:sz="4" w:space="0" w:color="auto"/>
            </w:tcBorders>
            <w:shd w:val="clear" w:color="auto" w:fill="auto"/>
            <w:vAlign w:val="center"/>
            <w:hideMark/>
          </w:tcPr>
          <w:p w:rsidR="00050591" w:rsidRPr="00E92C51" w:rsidRDefault="0005059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1.4. </w:t>
            </w:r>
            <w:r w:rsidRPr="00E92C51">
              <w:rPr>
                <w:rFonts w:ascii="Times New Roman" w:eastAsia="Times New Roman" w:hAnsi="Times New Roman" w:cs="Times New Roman"/>
                <w:sz w:val="24"/>
                <w:szCs w:val="24"/>
              </w:rPr>
              <w:t>Налоги: поч</w:t>
            </w:r>
            <w:r w:rsidRPr="00E92C51">
              <w:rPr>
                <w:rFonts w:ascii="Times New Roman" w:eastAsia="Times New Roman" w:hAnsi="Times New Roman" w:cs="Times New Roman"/>
                <w:sz w:val="24"/>
                <w:szCs w:val="24"/>
              </w:rPr>
              <w:t>е</w:t>
            </w:r>
            <w:r w:rsidRPr="00E92C51">
              <w:rPr>
                <w:rFonts w:ascii="Times New Roman" w:eastAsia="Times New Roman" w:hAnsi="Times New Roman" w:cs="Times New Roman"/>
                <w:sz w:val="24"/>
                <w:szCs w:val="24"/>
              </w:rPr>
              <w:t>му их надо платить и чем грозит неуплата</w:t>
            </w:r>
          </w:p>
        </w:tc>
        <w:tc>
          <w:tcPr>
            <w:tcW w:w="7513" w:type="dxa"/>
            <w:tcBorders>
              <w:top w:val="single" w:sz="4" w:space="0" w:color="auto"/>
              <w:left w:val="nil"/>
              <w:bottom w:val="single" w:sz="4" w:space="0" w:color="auto"/>
              <w:right w:val="single" w:sz="4" w:space="0" w:color="auto"/>
            </w:tcBorders>
            <w:shd w:val="clear" w:color="auto" w:fill="auto"/>
            <w:noWrap/>
            <w:vAlign w:val="bottom"/>
            <w:hideMark/>
          </w:tcPr>
          <w:p w:rsidR="00050591" w:rsidRPr="00E92C51" w:rsidRDefault="00050591" w:rsidP="00193FE2">
            <w:pPr>
              <w:jc w:val="both"/>
              <w:rPr>
                <w:rFonts w:ascii="Times New Roman" w:eastAsia="Times New Roman" w:hAnsi="Times New Roman" w:cs="Times New Roman"/>
                <w:b/>
                <w:bCs/>
                <w:sz w:val="24"/>
                <w:szCs w:val="24"/>
              </w:rPr>
            </w:pPr>
            <w:r w:rsidRPr="00E92C51">
              <w:rPr>
                <w:rFonts w:ascii="Times New Roman" w:eastAsia="Times New Roman" w:hAnsi="Times New Roman" w:cs="Times New Roman"/>
                <w:b/>
                <w:bCs/>
                <w:sz w:val="24"/>
                <w:szCs w:val="24"/>
              </w:rPr>
              <w:t xml:space="preserve">Содержание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050591" w:rsidRPr="00E92C51" w:rsidRDefault="00050591" w:rsidP="00193FE2">
            <w:pPr>
              <w:jc w:val="center"/>
              <w:rPr>
                <w:rFonts w:ascii="Times New Roman" w:eastAsia="Times New Roman" w:hAnsi="Times New Roman" w:cs="Times New Roman"/>
                <w:b/>
                <w:bCs/>
                <w:sz w:val="24"/>
                <w:szCs w:val="24"/>
              </w:rPr>
            </w:pPr>
            <w:r w:rsidRPr="00E92C51">
              <w:rPr>
                <w:rFonts w:ascii="Times New Roman" w:eastAsia="Times New Roman" w:hAnsi="Times New Roman" w:cs="Times New Roman"/>
                <w:b/>
                <w:bCs/>
                <w:sz w:val="24"/>
                <w:szCs w:val="24"/>
              </w:rPr>
              <w:t>4</w:t>
            </w:r>
          </w:p>
        </w:tc>
        <w:tc>
          <w:tcPr>
            <w:tcW w:w="2552" w:type="dxa"/>
            <w:vMerge w:val="restart"/>
            <w:tcBorders>
              <w:top w:val="single" w:sz="4" w:space="0" w:color="auto"/>
              <w:left w:val="single" w:sz="4" w:space="0" w:color="auto"/>
              <w:right w:val="single" w:sz="4" w:space="0" w:color="auto"/>
            </w:tcBorders>
            <w:shd w:val="clear" w:color="auto" w:fill="auto"/>
            <w:vAlign w:val="center"/>
            <w:hideMark/>
          </w:tcPr>
          <w:p w:rsidR="00050591" w:rsidRPr="00E92C51" w:rsidRDefault="0005059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1,3</w:t>
            </w:r>
          </w:p>
          <w:p w:rsidR="00050591" w:rsidRPr="00E92C51" w:rsidRDefault="0005059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tc>
      </w:tr>
      <w:tr w:rsidR="0005059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
        </w:trPr>
        <w:tc>
          <w:tcPr>
            <w:tcW w:w="2802" w:type="dxa"/>
            <w:vMerge/>
            <w:tcBorders>
              <w:left w:val="single" w:sz="4" w:space="0" w:color="auto"/>
              <w:right w:val="single" w:sz="4" w:space="0" w:color="auto"/>
            </w:tcBorders>
            <w:vAlign w:val="center"/>
            <w:hideMark/>
          </w:tcPr>
          <w:p w:rsidR="00050591" w:rsidRPr="00E92C51" w:rsidRDefault="0005059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hideMark/>
          </w:tcPr>
          <w:p w:rsidR="00050591" w:rsidRPr="00E92C51" w:rsidRDefault="00050591" w:rsidP="00193FE2">
            <w:pPr>
              <w:jc w:val="both"/>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Зачем нужны налоги и какие виды налогов существуют.</w:t>
            </w:r>
          </w:p>
        </w:tc>
        <w:tc>
          <w:tcPr>
            <w:tcW w:w="2409" w:type="dxa"/>
            <w:tcBorders>
              <w:top w:val="nil"/>
              <w:left w:val="nil"/>
              <w:bottom w:val="single" w:sz="4" w:space="0" w:color="auto"/>
              <w:right w:val="single" w:sz="4" w:space="0" w:color="auto"/>
            </w:tcBorders>
            <w:shd w:val="clear" w:color="auto" w:fill="auto"/>
            <w:vAlign w:val="center"/>
            <w:hideMark/>
          </w:tcPr>
          <w:p w:rsidR="00050591" w:rsidRPr="00E92C51" w:rsidRDefault="0005059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left w:val="single" w:sz="4" w:space="0" w:color="auto"/>
              <w:right w:val="single" w:sz="4" w:space="0" w:color="auto"/>
            </w:tcBorders>
            <w:vAlign w:val="center"/>
            <w:hideMark/>
          </w:tcPr>
          <w:p w:rsidR="00050591" w:rsidRPr="00E92C51" w:rsidRDefault="00050591" w:rsidP="00193FE2">
            <w:pPr>
              <w:rPr>
                <w:rFonts w:ascii="Times New Roman" w:eastAsia="Times New Roman" w:hAnsi="Times New Roman" w:cs="Times New Roman"/>
                <w:sz w:val="24"/>
                <w:szCs w:val="24"/>
              </w:rPr>
            </w:pPr>
          </w:p>
        </w:tc>
      </w:tr>
      <w:tr w:rsidR="0005059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
        </w:trPr>
        <w:tc>
          <w:tcPr>
            <w:tcW w:w="2802" w:type="dxa"/>
            <w:vMerge/>
            <w:tcBorders>
              <w:left w:val="single" w:sz="4" w:space="0" w:color="auto"/>
              <w:right w:val="single" w:sz="4" w:space="0" w:color="auto"/>
            </w:tcBorders>
            <w:vAlign w:val="center"/>
          </w:tcPr>
          <w:p w:rsidR="00050591" w:rsidRPr="00E92C51" w:rsidRDefault="0005059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tcPr>
          <w:p w:rsidR="00050591" w:rsidRPr="00E92C51" w:rsidRDefault="00050591" w:rsidP="00193FE2">
            <w:pPr>
              <w:jc w:val="both"/>
              <w:rPr>
                <w:rFonts w:ascii="Times New Roman" w:eastAsia="Times New Roman" w:hAnsi="Times New Roman" w:cs="Times New Roman"/>
                <w:sz w:val="24"/>
                <w:szCs w:val="24"/>
              </w:rPr>
            </w:pPr>
            <w:r w:rsidRPr="00E92C51">
              <w:rPr>
                <w:rFonts w:ascii="Times New Roman" w:eastAsia="Times New Roman" w:hAnsi="Times New Roman" w:cs="Times New Roman"/>
                <w:b/>
                <w:bCs/>
                <w:sz w:val="24"/>
                <w:szCs w:val="24"/>
              </w:rPr>
              <w:t>В том числе,  практических занятий</w:t>
            </w:r>
          </w:p>
        </w:tc>
        <w:tc>
          <w:tcPr>
            <w:tcW w:w="2409" w:type="dxa"/>
            <w:vMerge w:val="restart"/>
            <w:tcBorders>
              <w:top w:val="nil"/>
              <w:left w:val="nil"/>
              <w:right w:val="single" w:sz="4" w:space="0" w:color="auto"/>
            </w:tcBorders>
            <w:shd w:val="clear" w:color="auto" w:fill="auto"/>
            <w:vAlign w:val="center"/>
          </w:tcPr>
          <w:p w:rsidR="00050591" w:rsidRPr="00E92C51" w:rsidRDefault="0005059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left w:val="single" w:sz="4" w:space="0" w:color="auto"/>
              <w:right w:val="single" w:sz="4" w:space="0" w:color="auto"/>
            </w:tcBorders>
            <w:vAlign w:val="center"/>
          </w:tcPr>
          <w:p w:rsidR="00050591" w:rsidRPr="00E92C51" w:rsidRDefault="00050591" w:rsidP="00193FE2">
            <w:pPr>
              <w:rPr>
                <w:rFonts w:ascii="Times New Roman" w:eastAsia="Times New Roman" w:hAnsi="Times New Roman" w:cs="Times New Roman"/>
                <w:sz w:val="24"/>
                <w:szCs w:val="24"/>
              </w:rPr>
            </w:pPr>
          </w:p>
        </w:tc>
      </w:tr>
      <w:tr w:rsidR="0005059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
        </w:trPr>
        <w:tc>
          <w:tcPr>
            <w:tcW w:w="2802" w:type="dxa"/>
            <w:vMerge/>
            <w:tcBorders>
              <w:left w:val="single" w:sz="4" w:space="0" w:color="auto"/>
              <w:bottom w:val="single" w:sz="4" w:space="0" w:color="auto"/>
              <w:right w:val="single" w:sz="4" w:space="0" w:color="auto"/>
            </w:tcBorders>
            <w:vAlign w:val="center"/>
          </w:tcPr>
          <w:p w:rsidR="00050591" w:rsidRPr="00E92C51" w:rsidRDefault="0005059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tcPr>
          <w:p w:rsidR="00050591" w:rsidRPr="00E92C51" w:rsidRDefault="00050591" w:rsidP="00193FE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 7. </w:t>
            </w:r>
            <w:r w:rsidRPr="00E92C51">
              <w:rPr>
                <w:rFonts w:ascii="Times New Roman" w:eastAsia="Times New Roman" w:hAnsi="Times New Roman" w:cs="Times New Roman"/>
                <w:sz w:val="24"/>
                <w:szCs w:val="24"/>
              </w:rPr>
              <w:t>Подача налоговой декларации</w:t>
            </w:r>
          </w:p>
        </w:tc>
        <w:tc>
          <w:tcPr>
            <w:tcW w:w="2409" w:type="dxa"/>
            <w:vMerge/>
            <w:tcBorders>
              <w:left w:val="nil"/>
              <w:bottom w:val="single" w:sz="4" w:space="0" w:color="auto"/>
              <w:right w:val="single" w:sz="4" w:space="0" w:color="auto"/>
            </w:tcBorders>
            <w:shd w:val="clear" w:color="auto" w:fill="auto"/>
            <w:vAlign w:val="center"/>
          </w:tcPr>
          <w:p w:rsidR="00050591" w:rsidRPr="00E92C51" w:rsidRDefault="00050591" w:rsidP="00193FE2">
            <w:pPr>
              <w:jc w:val="center"/>
              <w:rPr>
                <w:rFonts w:ascii="Times New Roman" w:eastAsia="Times New Roman" w:hAnsi="Times New Roman" w:cs="Times New Roman"/>
                <w:sz w:val="24"/>
                <w:szCs w:val="24"/>
              </w:rPr>
            </w:pPr>
          </w:p>
        </w:tc>
        <w:tc>
          <w:tcPr>
            <w:tcW w:w="2552" w:type="dxa"/>
            <w:vMerge/>
            <w:tcBorders>
              <w:left w:val="single" w:sz="4" w:space="0" w:color="auto"/>
              <w:bottom w:val="single" w:sz="4" w:space="0" w:color="auto"/>
              <w:right w:val="single" w:sz="4" w:space="0" w:color="auto"/>
            </w:tcBorders>
            <w:vAlign w:val="center"/>
          </w:tcPr>
          <w:p w:rsidR="00050591" w:rsidRPr="00E92C51" w:rsidRDefault="00050591" w:rsidP="00193FE2">
            <w:pPr>
              <w:rPr>
                <w:rFonts w:ascii="Times New Roman" w:eastAsia="Times New Roman" w:hAnsi="Times New Roman" w:cs="Times New Roman"/>
                <w:sz w:val="24"/>
                <w:szCs w:val="24"/>
              </w:rPr>
            </w:pPr>
          </w:p>
        </w:tc>
      </w:tr>
      <w:tr w:rsidR="0005059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5"/>
        </w:trPr>
        <w:tc>
          <w:tcPr>
            <w:tcW w:w="2802" w:type="dxa"/>
            <w:vMerge w:val="restart"/>
            <w:tcBorders>
              <w:top w:val="nil"/>
              <w:left w:val="single" w:sz="4" w:space="0" w:color="auto"/>
              <w:bottom w:val="single" w:sz="4" w:space="0" w:color="auto"/>
              <w:right w:val="single" w:sz="4" w:space="0" w:color="auto"/>
            </w:tcBorders>
            <w:shd w:val="clear" w:color="auto" w:fill="auto"/>
            <w:vAlign w:val="center"/>
            <w:hideMark/>
          </w:tcPr>
          <w:p w:rsidR="00050591" w:rsidRPr="00E92C51" w:rsidRDefault="0005059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1.5. </w:t>
            </w:r>
            <w:r w:rsidRPr="00E92C51">
              <w:rPr>
                <w:rFonts w:ascii="Times New Roman" w:eastAsia="Times New Roman" w:hAnsi="Times New Roman" w:cs="Times New Roman"/>
                <w:sz w:val="24"/>
                <w:szCs w:val="24"/>
              </w:rPr>
              <w:t>Обеспеченная старость: возможности пенсионного накопления</w:t>
            </w:r>
          </w:p>
        </w:tc>
        <w:tc>
          <w:tcPr>
            <w:tcW w:w="7513" w:type="dxa"/>
            <w:tcBorders>
              <w:top w:val="nil"/>
              <w:left w:val="nil"/>
              <w:bottom w:val="single" w:sz="4" w:space="0" w:color="auto"/>
              <w:right w:val="single" w:sz="4" w:space="0" w:color="auto"/>
            </w:tcBorders>
            <w:shd w:val="clear" w:color="auto" w:fill="auto"/>
            <w:noWrap/>
            <w:vAlign w:val="bottom"/>
            <w:hideMark/>
          </w:tcPr>
          <w:p w:rsidR="00050591" w:rsidRPr="00E92C51" w:rsidRDefault="00050591" w:rsidP="00193FE2">
            <w:pPr>
              <w:jc w:val="both"/>
              <w:rPr>
                <w:rFonts w:ascii="Times New Roman" w:eastAsia="Times New Roman" w:hAnsi="Times New Roman" w:cs="Times New Roman"/>
                <w:b/>
                <w:bCs/>
                <w:sz w:val="24"/>
                <w:szCs w:val="24"/>
              </w:rPr>
            </w:pPr>
            <w:r w:rsidRPr="00E92C51">
              <w:rPr>
                <w:rFonts w:ascii="Times New Roman" w:eastAsia="Times New Roman" w:hAnsi="Times New Roman" w:cs="Times New Roman"/>
                <w:b/>
                <w:bCs/>
                <w:sz w:val="24"/>
                <w:szCs w:val="24"/>
              </w:rPr>
              <w:t xml:space="preserve">Содержание </w:t>
            </w:r>
          </w:p>
        </w:tc>
        <w:tc>
          <w:tcPr>
            <w:tcW w:w="2409" w:type="dxa"/>
            <w:tcBorders>
              <w:top w:val="nil"/>
              <w:left w:val="nil"/>
              <w:bottom w:val="single" w:sz="4" w:space="0" w:color="auto"/>
              <w:right w:val="single" w:sz="4" w:space="0" w:color="auto"/>
            </w:tcBorders>
            <w:shd w:val="clear" w:color="auto" w:fill="auto"/>
            <w:vAlign w:val="center"/>
            <w:hideMark/>
          </w:tcPr>
          <w:p w:rsidR="00050591" w:rsidRPr="00E92C51" w:rsidRDefault="00050591" w:rsidP="00193FE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050591" w:rsidRPr="00E92C51" w:rsidRDefault="0005059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1,3</w:t>
            </w:r>
          </w:p>
          <w:p w:rsidR="00050591" w:rsidRPr="00E92C51" w:rsidRDefault="0005059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tc>
      </w:tr>
      <w:tr w:rsidR="0005059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
        </w:trPr>
        <w:tc>
          <w:tcPr>
            <w:tcW w:w="2802" w:type="dxa"/>
            <w:vMerge/>
            <w:tcBorders>
              <w:top w:val="nil"/>
              <w:left w:val="single" w:sz="4" w:space="0" w:color="auto"/>
              <w:bottom w:val="single" w:sz="4" w:space="0" w:color="auto"/>
              <w:right w:val="single" w:sz="4" w:space="0" w:color="auto"/>
            </w:tcBorders>
            <w:vAlign w:val="center"/>
            <w:hideMark/>
          </w:tcPr>
          <w:p w:rsidR="00050591" w:rsidRPr="00E92C51" w:rsidRDefault="00050591" w:rsidP="00193FE2">
            <w:pPr>
              <w:rPr>
                <w:rFonts w:ascii="Times New Roman" w:eastAsia="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vAlign w:val="center"/>
            <w:hideMark/>
          </w:tcPr>
          <w:p w:rsidR="00050591" w:rsidRPr="00E92C51" w:rsidRDefault="00050591" w:rsidP="00193FE2">
            <w:pPr>
              <w:jc w:val="both"/>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Обязательное и добровольное пенсионное страхование. Как работает региональное отделение пенсионного фонда</w:t>
            </w:r>
          </w:p>
        </w:tc>
        <w:tc>
          <w:tcPr>
            <w:tcW w:w="2409" w:type="dxa"/>
            <w:tcBorders>
              <w:top w:val="nil"/>
              <w:left w:val="nil"/>
              <w:bottom w:val="single" w:sz="4" w:space="0" w:color="auto"/>
              <w:right w:val="single" w:sz="4" w:space="0" w:color="auto"/>
            </w:tcBorders>
            <w:shd w:val="clear" w:color="auto" w:fill="auto"/>
            <w:vAlign w:val="center"/>
            <w:hideMark/>
          </w:tcPr>
          <w:p w:rsidR="00050591" w:rsidRPr="00E92C51" w:rsidRDefault="00050591" w:rsidP="00193F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52" w:type="dxa"/>
            <w:vMerge/>
            <w:tcBorders>
              <w:top w:val="nil"/>
              <w:left w:val="single" w:sz="4" w:space="0" w:color="auto"/>
              <w:bottom w:val="single" w:sz="4" w:space="0" w:color="auto"/>
              <w:right w:val="single" w:sz="4" w:space="0" w:color="auto"/>
            </w:tcBorders>
            <w:vAlign w:val="center"/>
            <w:hideMark/>
          </w:tcPr>
          <w:p w:rsidR="00050591" w:rsidRPr="00E92C51" w:rsidRDefault="00050591" w:rsidP="00193FE2">
            <w:pPr>
              <w:rPr>
                <w:rFonts w:ascii="Times New Roman" w:eastAsia="Times New Roman" w:hAnsi="Times New Roman" w:cs="Times New Roman"/>
                <w:sz w:val="24"/>
                <w:szCs w:val="24"/>
              </w:rPr>
            </w:pPr>
          </w:p>
        </w:tc>
      </w:tr>
      <w:tr w:rsidR="0005059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3"/>
        </w:trPr>
        <w:tc>
          <w:tcPr>
            <w:tcW w:w="1031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50591" w:rsidRPr="00E92C51" w:rsidRDefault="00050591" w:rsidP="00193FE2">
            <w:pPr>
              <w:jc w:val="both"/>
              <w:rPr>
                <w:rFonts w:ascii="Times New Roman" w:eastAsia="Times New Roman" w:hAnsi="Times New Roman" w:cs="Times New Roman"/>
                <w:b/>
                <w:bCs/>
                <w:sz w:val="24"/>
                <w:szCs w:val="24"/>
              </w:rPr>
            </w:pPr>
            <w:r w:rsidRPr="004E45DD">
              <w:rPr>
                <w:rFonts w:ascii="Times New Roman" w:eastAsia="Times New Roman" w:hAnsi="Times New Roman" w:cs="Times New Roman"/>
                <w:b/>
                <w:bCs/>
                <w:i/>
                <w:lang w:eastAsia="ru-RU"/>
              </w:rPr>
              <w:t xml:space="preserve">Промежуточная аттестация </w:t>
            </w:r>
          </w:p>
        </w:tc>
        <w:tc>
          <w:tcPr>
            <w:tcW w:w="2409" w:type="dxa"/>
            <w:tcBorders>
              <w:top w:val="nil"/>
              <w:left w:val="nil"/>
              <w:bottom w:val="single" w:sz="4" w:space="0" w:color="auto"/>
              <w:right w:val="single" w:sz="4" w:space="0" w:color="auto"/>
            </w:tcBorders>
            <w:shd w:val="clear" w:color="auto" w:fill="auto"/>
            <w:vAlign w:val="center"/>
            <w:hideMark/>
          </w:tcPr>
          <w:p w:rsidR="00050591" w:rsidRPr="00E92C51" w:rsidRDefault="00050591" w:rsidP="00193FE2">
            <w:pPr>
              <w:jc w:val="center"/>
              <w:rPr>
                <w:rFonts w:ascii="Times New Roman" w:eastAsia="Times New Roman" w:hAnsi="Times New Roman" w:cs="Times New Roman"/>
                <w:b/>
                <w:bCs/>
                <w:sz w:val="24"/>
                <w:szCs w:val="24"/>
              </w:rPr>
            </w:pPr>
          </w:p>
        </w:tc>
        <w:tc>
          <w:tcPr>
            <w:tcW w:w="2552" w:type="dxa"/>
            <w:tcBorders>
              <w:top w:val="nil"/>
              <w:left w:val="nil"/>
              <w:bottom w:val="single" w:sz="4" w:space="0" w:color="auto"/>
              <w:right w:val="single" w:sz="4" w:space="0" w:color="auto"/>
            </w:tcBorders>
            <w:shd w:val="clear" w:color="auto" w:fill="auto"/>
            <w:vAlign w:val="center"/>
            <w:hideMark/>
          </w:tcPr>
          <w:p w:rsidR="00050591" w:rsidRPr="00E92C51" w:rsidRDefault="00050591" w:rsidP="00193FE2">
            <w:pPr>
              <w:jc w:val="center"/>
              <w:rPr>
                <w:rFonts w:ascii="Times New Roman" w:eastAsia="Times New Roman" w:hAnsi="Times New Roman" w:cs="Times New Roman"/>
                <w:sz w:val="24"/>
                <w:szCs w:val="24"/>
              </w:rPr>
            </w:pPr>
            <w:r w:rsidRPr="00E92C51">
              <w:rPr>
                <w:rFonts w:ascii="Times New Roman" w:eastAsia="Times New Roman" w:hAnsi="Times New Roman" w:cs="Times New Roman"/>
                <w:sz w:val="24"/>
                <w:szCs w:val="24"/>
              </w:rPr>
              <w:t> </w:t>
            </w:r>
          </w:p>
        </w:tc>
      </w:tr>
      <w:tr w:rsidR="00050591" w:rsidRPr="00E92C51" w:rsidTr="00050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5"/>
        </w:trPr>
        <w:tc>
          <w:tcPr>
            <w:tcW w:w="10315" w:type="dxa"/>
            <w:gridSpan w:val="2"/>
            <w:tcBorders>
              <w:top w:val="single" w:sz="4" w:space="0" w:color="auto"/>
              <w:left w:val="single" w:sz="4" w:space="0" w:color="auto"/>
              <w:bottom w:val="single" w:sz="4" w:space="0" w:color="auto"/>
              <w:right w:val="single" w:sz="4" w:space="0" w:color="000000"/>
            </w:tcBorders>
            <w:shd w:val="clear" w:color="auto" w:fill="auto"/>
          </w:tcPr>
          <w:p w:rsidR="00050591" w:rsidRPr="00E92C51" w:rsidRDefault="00050591" w:rsidP="00193FE2">
            <w:pPr>
              <w:jc w:val="both"/>
              <w:rPr>
                <w:rFonts w:ascii="Times New Roman" w:eastAsia="Times New Roman" w:hAnsi="Times New Roman" w:cs="Times New Roman"/>
                <w:b/>
                <w:bCs/>
                <w:sz w:val="24"/>
                <w:szCs w:val="24"/>
              </w:rPr>
            </w:pPr>
            <w:r w:rsidRPr="004E45DD">
              <w:rPr>
                <w:rFonts w:ascii="Times New Roman" w:eastAsia="Times New Roman" w:hAnsi="Times New Roman" w:cs="Times New Roman"/>
                <w:b/>
                <w:bCs/>
                <w:lang w:eastAsia="ru-RU"/>
              </w:rPr>
              <w:t xml:space="preserve">Всего </w:t>
            </w:r>
          </w:p>
        </w:tc>
        <w:tc>
          <w:tcPr>
            <w:tcW w:w="2409" w:type="dxa"/>
            <w:tcBorders>
              <w:top w:val="single" w:sz="4" w:space="0" w:color="auto"/>
              <w:left w:val="nil"/>
              <w:bottom w:val="single" w:sz="4" w:space="0" w:color="auto"/>
              <w:right w:val="single" w:sz="4" w:space="0" w:color="auto"/>
            </w:tcBorders>
            <w:shd w:val="clear" w:color="auto" w:fill="auto"/>
            <w:vAlign w:val="center"/>
          </w:tcPr>
          <w:p w:rsidR="00050591" w:rsidRDefault="00050591" w:rsidP="00193FE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p>
        </w:tc>
        <w:tc>
          <w:tcPr>
            <w:tcW w:w="2552" w:type="dxa"/>
            <w:tcBorders>
              <w:top w:val="single" w:sz="4" w:space="0" w:color="auto"/>
              <w:left w:val="nil"/>
              <w:bottom w:val="single" w:sz="4" w:space="0" w:color="auto"/>
              <w:right w:val="single" w:sz="4" w:space="0" w:color="auto"/>
            </w:tcBorders>
            <w:shd w:val="clear" w:color="auto" w:fill="auto"/>
            <w:vAlign w:val="center"/>
          </w:tcPr>
          <w:p w:rsidR="00050591" w:rsidRPr="00E92C51" w:rsidRDefault="00050591" w:rsidP="00193FE2">
            <w:pPr>
              <w:jc w:val="center"/>
              <w:rPr>
                <w:rFonts w:ascii="Times New Roman" w:eastAsia="Times New Roman" w:hAnsi="Times New Roman" w:cs="Times New Roman"/>
                <w:sz w:val="24"/>
                <w:szCs w:val="24"/>
              </w:rPr>
            </w:pPr>
          </w:p>
        </w:tc>
      </w:tr>
    </w:tbl>
    <w:p w:rsidR="00F80027" w:rsidRPr="00050591" w:rsidRDefault="00F80027" w:rsidP="00193FE2">
      <w:pPr>
        <w:pStyle w:val="a6"/>
        <w:ind w:left="1069"/>
        <w:rPr>
          <w:rFonts w:ascii="Times New Roman" w:hAnsi="Times New Roman" w:cs="Times New Roman"/>
          <w:sz w:val="4"/>
          <w:szCs w:val="4"/>
        </w:rPr>
      </w:pPr>
    </w:p>
    <w:p w:rsidR="00F80027" w:rsidRPr="00050591" w:rsidRDefault="00F80027" w:rsidP="00193FE2">
      <w:pPr>
        <w:rPr>
          <w:rFonts w:ascii="Times New Roman" w:hAnsi="Times New Roman" w:cs="Times New Roman"/>
          <w:sz w:val="4"/>
          <w:szCs w:val="4"/>
        </w:rPr>
        <w:sectPr w:rsidR="00F80027" w:rsidRPr="00050591" w:rsidSect="00050591">
          <w:pgSz w:w="16838" w:h="11906" w:orient="landscape"/>
          <w:pgMar w:top="851" w:right="1134" w:bottom="567" w:left="1134" w:header="283" w:footer="709" w:gutter="0"/>
          <w:cols w:space="708"/>
          <w:docGrid w:linePitch="360"/>
        </w:sectPr>
      </w:pPr>
    </w:p>
    <w:p w:rsidR="00F80027" w:rsidRPr="004E45DD" w:rsidRDefault="00F80027" w:rsidP="00193FE2">
      <w:pPr>
        <w:pStyle w:val="1f"/>
        <w:spacing w:after="0"/>
        <w:rPr>
          <w:rFonts w:ascii="Times New Roman" w:hAnsi="Times New Roman"/>
        </w:rPr>
      </w:pPr>
      <w:bookmarkStart w:id="5444" w:name="_Toc171591542"/>
      <w:bookmarkStart w:id="5445" w:name="_Toc171597296"/>
      <w:bookmarkStart w:id="5446" w:name="_Toc171598749"/>
      <w:bookmarkStart w:id="5447" w:name="_Toc171609090"/>
      <w:bookmarkStart w:id="5448" w:name="_Toc171611938"/>
      <w:bookmarkStart w:id="5449" w:name="_Toc171615868"/>
      <w:bookmarkStart w:id="5450" w:name="_Toc171616230"/>
      <w:bookmarkStart w:id="5451" w:name="_Toc171618746"/>
      <w:bookmarkStart w:id="5452" w:name="_Toc171619109"/>
      <w:bookmarkStart w:id="5453" w:name="_Toc171621651"/>
      <w:bookmarkStart w:id="5454" w:name="_Toc171622037"/>
      <w:bookmarkStart w:id="5455" w:name="_Toc171622456"/>
      <w:r w:rsidRPr="00BE1C63">
        <w:rPr>
          <w:rFonts w:ascii="Times New Roman" w:hAnsi="Times New Roman"/>
        </w:rPr>
        <w:lastRenderedPageBreak/>
        <w:t xml:space="preserve">3. Условия реализации </w:t>
      </w:r>
      <w:r w:rsidRPr="004E45DD">
        <w:rPr>
          <w:rFonts w:ascii="Times New Roman" w:hAnsi="Times New Roman"/>
        </w:rPr>
        <w:t>ДИСЦИПЛИНЫ</w:t>
      </w:r>
      <w:bookmarkEnd w:id="5444"/>
      <w:bookmarkEnd w:id="5445"/>
      <w:bookmarkEnd w:id="5446"/>
      <w:bookmarkEnd w:id="5447"/>
      <w:bookmarkEnd w:id="5448"/>
      <w:bookmarkEnd w:id="5449"/>
      <w:bookmarkEnd w:id="5450"/>
      <w:bookmarkEnd w:id="5451"/>
      <w:bookmarkEnd w:id="5452"/>
      <w:bookmarkEnd w:id="5453"/>
      <w:bookmarkEnd w:id="5454"/>
      <w:bookmarkEnd w:id="5455"/>
    </w:p>
    <w:p w:rsidR="00F80027" w:rsidRPr="00BE1C63" w:rsidRDefault="00F80027" w:rsidP="00193FE2">
      <w:pPr>
        <w:pStyle w:val="114"/>
        <w:spacing w:after="0" w:line="240" w:lineRule="auto"/>
      </w:pPr>
      <w:bookmarkStart w:id="5456" w:name="_Toc171591543"/>
      <w:bookmarkStart w:id="5457" w:name="_Toc171597297"/>
      <w:bookmarkStart w:id="5458" w:name="_Toc171598750"/>
      <w:bookmarkStart w:id="5459" w:name="_Toc171609091"/>
      <w:bookmarkStart w:id="5460" w:name="_Toc171611939"/>
      <w:bookmarkStart w:id="5461" w:name="_Toc171615869"/>
      <w:bookmarkStart w:id="5462" w:name="_Toc171616231"/>
      <w:bookmarkStart w:id="5463" w:name="_Toc171618747"/>
      <w:bookmarkStart w:id="5464" w:name="_Toc171619110"/>
      <w:bookmarkStart w:id="5465" w:name="_Toc171621652"/>
      <w:bookmarkStart w:id="5466" w:name="_Toc171622038"/>
      <w:bookmarkStart w:id="5467" w:name="_Toc171622457"/>
      <w:r w:rsidRPr="00BE1C63">
        <w:t>3.1. Материально-техническое обеспечение</w:t>
      </w:r>
      <w:bookmarkEnd w:id="5456"/>
      <w:bookmarkEnd w:id="5457"/>
      <w:bookmarkEnd w:id="5458"/>
      <w:bookmarkEnd w:id="5459"/>
      <w:bookmarkEnd w:id="5460"/>
      <w:bookmarkEnd w:id="5461"/>
      <w:bookmarkEnd w:id="5462"/>
      <w:bookmarkEnd w:id="5463"/>
      <w:bookmarkEnd w:id="5464"/>
      <w:bookmarkEnd w:id="5465"/>
      <w:bookmarkEnd w:id="5466"/>
      <w:bookmarkEnd w:id="5467"/>
    </w:p>
    <w:p w:rsidR="00F80027" w:rsidRPr="004E45DD" w:rsidRDefault="00F80027" w:rsidP="00193FE2">
      <w:pPr>
        <w:suppressAutoHyphens/>
        <w:ind w:firstLine="709"/>
        <w:jc w:val="both"/>
        <w:rPr>
          <w:rFonts w:ascii="Times New Roman" w:hAnsi="Times New Roman" w:cs="Times New Roman"/>
          <w:bCs/>
          <w:sz w:val="24"/>
          <w:szCs w:val="24"/>
        </w:rPr>
      </w:pPr>
      <w:r w:rsidRPr="004E45DD">
        <w:rPr>
          <w:rFonts w:ascii="Times New Roman" w:hAnsi="Times New Roman" w:cs="Times New Roman"/>
          <w:bCs/>
          <w:sz w:val="24"/>
          <w:szCs w:val="24"/>
        </w:rPr>
        <w:t>Кабинет</w:t>
      </w:r>
      <w:r w:rsidRPr="004E45DD">
        <w:rPr>
          <w:rFonts w:ascii="Times New Roman" w:hAnsi="Times New Roman" w:cs="Times New Roman"/>
          <w:bCs/>
          <w:i/>
          <w:sz w:val="24"/>
          <w:szCs w:val="24"/>
        </w:rPr>
        <w:t xml:space="preserve"> «</w:t>
      </w:r>
      <w:r w:rsidR="00620D1C" w:rsidRPr="00856213">
        <w:rPr>
          <w:rFonts w:ascii="Times New Roman" w:hAnsi="Times New Roman"/>
          <w:sz w:val="24"/>
        </w:rPr>
        <w:t>Социально-экономических и гуманитарных дисциплин</w:t>
      </w:r>
      <w:r w:rsidRPr="004E45DD">
        <w:rPr>
          <w:rFonts w:ascii="Times New Roman" w:hAnsi="Times New Roman" w:cs="Times New Roman"/>
          <w:sz w:val="24"/>
          <w:szCs w:val="24"/>
        </w:rPr>
        <w:t>»</w:t>
      </w:r>
      <w:r w:rsidRPr="004E45DD">
        <w:rPr>
          <w:rFonts w:ascii="Times New Roman" w:hAnsi="Times New Roman" w:cs="Times New Roman"/>
          <w:bCs/>
          <w:i/>
          <w:sz w:val="24"/>
          <w:szCs w:val="24"/>
        </w:rPr>
        <w:t xml:space="preserve">, </w:t>
      </w:r>
      <w:r w:rsidRPr="004E45DD">
        <w:rPr>
          <w:rFonts w:ascii="Times New Roman" w:hAnsi="Times New Roman" w:cs="Times New Roman"/>
          <w:bCs/>
          <w:sz w:val="24"/>
          <w:szCs w:val="24"/>
        </w:rPr>
        <w:t xml:space="preserve">оснащенный </w:t>
      </w:r>
      <w:r w:rsidRPr="004E45DD">
        <w:rPr>
          <w:rFonts w:ascii="Times New Roman" w:hAnsi="Times New Roman" w:cs="Times New Roman"/>
          <w:bCs/>
          <w:iCs/>
          <w:sz w:val="24"/>
          <w:szCs w:val="24"/>
        </w:rPr>
        <w:t>в соответствии с приложением 3 ОПОП-П</w:t>
      </w:r>
      <w:r w:rsidRPr="004E45DD">
        <w:rPr>
          <w:rFonts w:ascii="Times New Roman" w:hAnsi="Times New Roman" w:cs="Times New Roman"/>
          <w:bCs/>
          <w:sz w:val="24"/>
          <w:szCs w:val="24"/>
        </w:rPr>
        <w:t xml:space="preserve">. </w:t>
      </w:r>
    </w:p>
    <w:p w:rsidR="00F80027" w:rsidRPr="004E45DD" w:rsidRDefault="00F80027" w:rsidP="00193FE2">
      <w:pPr>
        <w:pStyle w:val="114"/>
        <w:spacing w:after="0" w:line="240" w:lineRule="auto"/>
        <w:rPr>
          <w:rFonts w:ascii="Times New Roman" w:hAnsi="Times New Roman"/>
        </w:rPr>
      </w:pPr>
    </w:p>
    <w:p w:rsidR="00F80027" w:rsidRPr="00BE1C63" w:rsidRDefault="00F80027" w:rsidP="00193FE2">
      <w:pPr>
        <w:pStyle w:val="114"/>
        <w:spacing w:after="0" w:line="240" w:lineRule="auto"/>
      </w:pPr>
      <w:bookmarkStart w:id="5468" w:name="_Toc171591544"/>
      <w:bookmarkStart w:id="5469" w:name="_Toc171597298"/>
      <w:bookmarkStart w:id="5470" w:name="_Toc171598751"/>
      <w:bookmarkStart w:id="5471" w:name="_Toc171609092"/>
      <w:bookmarkStart w:id="5472" w:name="_Toc171611940"/>
      <w:bookmarkStart w:id="5473" w:name="_Toc171615870"/>
      <w:bookmarkStart w:id="5474" w:name="_Toc171616232"/>
      <w:bookmarkStart w:id="5475" w:name="_Toc171618748"/>
      <w:bookmarkStart w:id="5476" w:name="_Toc171619111"/>
      <w:bookmarkStart w:id="5477" w:name="_Toc171621653"/>
      <w:bookmarkStart w:id="5478" w:name="_Toc171622039"/>
      <w:bookmarkStart w:id="5479" w:name="_Toc171622458"/>
      <w:r w:rsidRPr="00BE1C63">
        <w:t>3.2. Учебно-методическое обеспечение</w:t>
      </w:r>
      <w:bookmarkEnd w:id="5468"/>
      <w:bookmarkEnd w:id="5469"/>
      <w:bookmarkEnd w:id="5470"/>
      <w:bookmarkEnd w:id="5471"/>
      <w:bookmarkEnd w:id="5472"/>
      <w:bookmarkEnd w:id="5473"/>
      <w:bookmarkEnd w:id="5474"/>
      <w:bookmarkEnd w:id="5475"/>
      <w:bookmarkEnd w:id="5476"/>
      <w:bookmarkEnd w:id="5477"/>
      <w:bookmarkEnd w:id="5478"/>
      <w:bookmarkEnd w:id="5479"/>
    </w:p>
    <w:p w:rsidR="00F80027" w:rsidRPr="004E45DD" w:rsidRDefault="00F80027" w:rsidP="00193FE2">
      <w:pPr>
        <w:pStyle w:val="a6"/>
        <w:ind w:left="0" w:firstLine="709"/>
        <w:rPr>
          <w:rFonts w:ascii="Times New Roman" w:hAnsi="Times New Roman" w:cs="Times New Roman"/>
          <w:b/>
          <w:sz w:val="24"/>
          <w:szCs w:val="24"/>
        </w:rPr>
      </w:pPr>
      <w:r w:rsidRPr="004E45DD">
        <w:rPr>
          <w:rFonts w:ascii="Times New Roman" w:hAnsi="Times New Roman" w:cs="Times New Roman"/>
          <w:b/>
          <w:sz w:val="24"/>
          <w:szCs w:val="24"/>
        </w:rPr>
        <w:t>3.2.1. Основные печатные и/или электронные издания</w:t>
      </w:r>
    </w:p>
    <w:p w:rsidR="00050591" w:rsidRDefault="00050591" w:rsidP="00193FE2">
      <w:pPr>
        <w:ind w:firstLine="709"/>
        <w:contextualSpacing/>
        <w:jc w:val="both"/>
        <w:rPr>
          <w:rFonts w:ascii="Times New Roman" w:eastAsia="Times New Roman" w:hAnsi="Times New Roman" w:cs="Times New Roman"/>
          <w:sz w:val="24"/>
          <w:szCs w:val="24"/>
        </w:rPr>
      </w:pPr>
      <w:r w:rsidRPr="006C73CC">
        <w:rPr>
          <w:rFonts w:ascii="Times New Roman" w:eastAsia="Times New Roman" w:hAnsi="Times New Roman" w:cs="Times New Roman"/>
          <w:sz w:val="24"/>
          <w:szCs w:val="24"/>
        </w:rPr>
        <w:t>1. Жданова А.О. Финансовая грамотность: материалы для обучаю</w:t>
      </w:r>
      <w:r>
        <w:rPr>
          <w:rFonts w:ascii="Times New Roman" w:eastAsia="Times New Roman" w:hAnsi="Times New Roman" w:cs="Times New Roman"/>
          <w:sz w:val="24"/>
          <w:szCs w:val="24"/>
        </w:rPr>
        <w:t>щихся. СПО. М.: ВИТА-ПРЕСС, 2020</w:t>
      </w:r>
      <w:r w:rsidRPr="006C73CC">
        <w:rPr>
          <w:rFonts w:ascii="Times New Roman" w:eastAsia="Times New Roman" w:hAnsi="Times New Roman" w:cs="Times New Roman"/>
          <w:sz w:val="24"/>
          <w:szCs w:val="24"/>
        </w:rPr>
        <w:t>. (Сер. «Учимся разумному финансовому поведению»)</w:t>
      </w:r>
    </w:p>
    <w:p w:rsidR="00050591" w:rsidRPr="006C73CC" w:rsidRDefault="00050591" w:rsidP="00193FE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6C73CC">
        <w:rPr>
          <w:rFonts w:ascii="Times New Roman" w:eastAsia="Times New Roman" w:hAnsi="Times New Roman" w:cs="Times New Roman"/>
          <w:sz w:val="24"/>
          <w:szCs w:val="24"/>
        </w:rPr>
        <w:t>. https://fmc.hse.ru/bezdudnivideo</w:t>
      </w:r>
    </w:p>
    <w:p w:rsidR="00050591" w:rsidRPr="006C73CC" w:rsidRDefault="00050591" w:rsidP="00193FE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6C73CC">
        <w:rPr>
          <w:rFonts w:ascii="Times New Roman" w:eastAsia="Times New Roman" w:hAnsi="Times New Roman" w:cs="Times New Roman"/>
          <w:sz w:val="24"/>
          <w:szCs w:val="24"/>
        </w:rPr>
        <w:t>. http://ru.investing.com</w:t>
      </w:r>
    </w:p>
    <w:p w:rsidR="00F80027" w:rsidRPr="004E45DD" w:rsidRDefault="00F80027" w:rsidP="00193FE2">
      <w:pPr>
        <w:suppressAutoHyphens/>
        <w:ind w:firstLine="709"/>
        <w:contextualSpacing/>
        <w:rPr>
          <w:rFonts w:ascii="Times New Roman" w:hAnsi="Times New Roman" w:cs="Times New Roman"/>
          <w:bCs/>
          <w:iCs/>
          <w:sz w:val="24"/>
          <w:szCs w:val="24"/>
        </w:rPr>
      </w:pPr>
      <w:r w:rsidRPr="004E45DD">
        <w:rPr>
          <w:rFonts w:ascii="Times New Roman" w:hAnsi="Times New Roman" w:cs="Times New Roman"/>
          <w:b/>
          <w:bCs/>
          <w:iCs/>
          <w:sz w:val="24"/>
          <w:szCs w:val="24"/>
        </w:rPr>
        <w:t xml:space="preserve">3.2.2. Дополнительные источники </w:t>
      </w:r>
    </w:p>
    <w:p w:rsidR="00050591" w:rsidRPr="006C73CC" w:rsidRDefault="00050591" w:rsidP="00193FE2">
      <w:pPr>
        <w:ind w:firstLine="709"/>
        <w:contextualSpacing/>
        <w:jc w:val="both"/>
        <w:rPr>
          <w:rFonts w:ascii="Times New Roman" w:eastAsia="Times New Roman" w:hAnsi="Times New Roman" w:cs="Times New Roman"/>
          <w:sz w:val="24"/>
          <w:szCs w:val="24"/>
        </w:rPr>
      </w:pPr>
      <w:r w:rsidRPr="006C73CC">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6C73CC">
        <w:rPr>
          <w:rFonts w:ascii="Times New Roman" w:eastAsia="Times New Roman" w:hAnsi="Times New Roman" w:cs="Times New Roman"/>
          <w:sz w:val="24"/>
          <w:szCs w:val="24"/>
        </w:rPr>
        <w:t xml:space="preserve">Кошелева Т.Н. Основы предпринимательской деятельности. СПб.: Изд-во СПбАУЭ, 2019. </w:t>
      </w:r>
      <w:r>
        <w:rPr>
          <w:rFonts w:ascii="Times New Roman" w:eastAsia="Times New Roman" w:hAnsi="Times New Roman" w:cs="Times New Roman"/>
          <w:sz w:val="24"/>
          <w:szCs w:val="24"/>
        </w:rPr>
        <w:t xml:space="preserve">- </w:t>
      </w:r>
      <w:r w:rsidRPr="006C73CC">
        <w:rPr>
          <w:rFonts w:ascii="Times New Roman" w:eastAsia="Times New Roman" w:hAnsi="Times New Roman" w:cs="Times New Roman"/>
          <w:sz w:val="24"/>
          <w:szCs w:val="24"/>
        </w:rPr>
        <w:t xml:space="preserve">226 с. </w:t>
      </w:r>
    </w:p>
    <w:p w:rsidR="00050591" w:rsidRPr="006C73CC" w:rsidRDefault="00050591" w:rsidP="00193FE2">
      <w:pPr>
        <w:ind w:firstLine="709"/>
        <w:contextualSpacing/>
        <w:jc w:val="both"/>
        <w:rPr>
          <w:rFonts w:ascii="Times New Roman" w:eastAsia="Times New Roman" w:hAnsi="Times New Roman" w:cs="Times New Roman"/>
          <w:sz w:val="24"/>
          <w:szCs w:val="24"/>
        </w:rPr>
      </w:pPr>
      <w:r w:rsidRPr="006C73C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6C73CC">
        <w:rPr>
          <w:rFonts w:ascii="Times New Roman" w:eastAsia="Times New Roman" w:hAnsi="Times New Roman" w:cs="Times New Roman"/>
          <w:sz w:val="24"/>
          <w:szCs w:val="24"/>
        </w:rPr>
        <w:t>Рынок ценных бумаг: учебник для академического бакалавриата/ под общ. Ред. Н.И. Берзона. 4-е изд.,</w:t>
      </w:r>
      <w:r>
        <w:rPr>
          <w:rFonts w:ascii="Times New Roman" w:eastAsia="Times New Roman" w:hAnsi="Times New Roman" w:cs="Times New Roman"/>
          <w:sz w:val="24"/>
          <w:szCs w:val="24"/>
        </w:rPr>
        <w:t xml:space="preserve"> перераб. И доп. М.: Юрайт, 2022</w:t>
      </w:r>
    </w:p>
    <w:p w:rsidR="00050591" w:rsidRPr="006C73CC" w:rsidRDefault="00050591" w:rsidP="00193FE2">
      <w:pPr>
        <w:ind w:firstLine="709"/>
        <w:contextualSpacing/>
        <w:jc w:val="both"/>
        <w:rPr>
          <w:rFonts w:ascii="Times New Roman" w:eastAsia="Times New Roman" w:hAnsi="Times New Roman" w:cs="Times New Roman"/>
          <w:sz w:val="24"/>
          <w:szCs w:val="24"/>
        </w:rPr>
      </w:pPr>
      <w:r w:rsidRPr="006C73C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6C73CC">
        <w:rPr>
          <w:rFonts w:ascii="Times New Roman" w:eastAsia="Times New Roman" w:hAnsi="Times New Roman" w:cs="Times New Roman"/>
          <w:sz w:val="24"/>
          <w:szCs w:val="24"/>
        </w:rPr>
        <w:t>Степанов А.Г. Все о пенсиях. Виды, условия назначения, размер</w:t>
      </w:r>
      <w:r>
        <w:rPr>
          <w:rFonts w:ascii="Times New Roman" w:eastAsia="Times New Roman" w:hAnsi="Times New Roman" w:cs="Times New Roman"/>
          <w:sz w:val="24"/>
          <w:szCs w:val="24"/>
        </w:rPr>
        <w:t>. М.: Омега-Л, 2019</w:t>
      </w:r>
    </w:p>
    <w:p w:rsidR="00050591" w:rsidRPr="006C73CC" w:rsidRDefault="00050591" w:rsidP="00193FE2">
      <w:pPr>
        <w:ind w:firstLine="709"/>
        <w:contextualSpacing/>
        <w:jc w:val="both"/>
        <w:rPr>
          <w:rFonts w:ascii="Times New Roman" w:eastAsia="Times New Roman" w:hAnsi="Times New Roman" w:cs="Times New Roman"/>
          <w:sz w:val="24"/>
          <w:szCs w:val="24"/>
        </w:rPr>
      </w:pPr>
      <w:r w:rsidRPr="006C73CC">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6C73CC">
        <w:rPr>
          <w:rFonts w:ascii="Times New Roman" w:eastAsia="Times New Roman" w:hAnsi="Times New Roman" w:cs="Times New Roman"/>
          <w:sz w:val="24"/>
          <w:szCs w:val="24"/>
        </w:rPr>
        <w:t>Управление персоналом организации: учебник/ под ред. А.Я. Кибанова. 3-е изд. , п</w:t>
      </w:r>
      <w:r>
        <w:rPr>
          <w:rFonts w:ascii="Times New Roman" w:eastAsia="Times New Roman" w:hAnsi="Times New Roman" w:cs="Times New Roman"/>
          <w:sz w:val="24"/>
          <w:szCs w:val="24"/>
        </w:rPr>
        <w:t>ерераб.и доп. М.: ИНФРА-М, 2020</w:t>
      </w:r>
    </w:p>
    <w:p w:rsidR="00F80027" w:rsidRPr="004E45DD" w:rsidRDefault="00F80027" w:rsidP="00193FE2">
      <w:pPr>
        <w:pStyle w:val="a6"/>
        <w:tabs>
          <w:tab w:val="left" w:pos="938"/>
        </w:tabs>
        <w:ind w:left="709"/>
        <w:contextualSpacing w:val="0"/>
        <w:jc w:val="both"/>
        <w:rPr>
          <w:rFonts w:ascii="Times New Roman" w:hAnsi="Times New Roman"/>
          <w:sz w:val="24"/>
          <w:szCs w:val="24"/>
        </w:rPr>
      </w:pPr>
    </w:p>
    <w:p w:rsidR="00F80027" w:rsidRPr="004E45DD" w:rsidRDefault="00F80027" w:rsidP="00193FE2">
      <w:pPr>
        <w:pStyle w:val="1f"/>
        <w:spacing w:after="0"/>
        <w:rPr>
          <w:rFonts w:ascii="Times New Roman" w:hAnsi="Times New Roman"/>
        </w:rPr>
      </w:pPr>
      <w:bookmarkStart w:id="5480" w:name="_Toc171591545"/>
      <w:bookmarkStart w:id="5481" w:name="_Toc171597299"/>
      <w:bookmarkStart w:id="5482" w:name="_Toc171598752"/>
      <w:bookmarkStart w:id="5483" w:name="_Toc171609093"/>
      <w:bookmarkStart w:id="5484" w:name="_Toc171611941"/>
      <w:bookmarkStart w:id="5485" w:name="_Toc171615871"/>
      <w:bookmarkStart w:id="5486" w:name="_Toc171616233"/>
      <w:bookmarkStart w:id="5487" w:name="_Toc171618749"/>
      <w:bookmarkStart w:id="5488" w:name="_Toc171619112"/>
      <w:bookmarkStart w:id="5489" w:name="_Toc171621654"/>
      <w:bookmarkStart w:id="5490" w:name="_Toc171622040"/>
      <w:bookmarkStart w:id="5491" w:name="_Toc171622459"/>
      <w:r w:rsidRPr="00BE1C63">
        <w:rPr>
          <w:rFonts w:ascii="Times New Roman" w:hAnsi="Times New Roman"/>
        </w:rPr>
        <w:t>4. Контроль и оценка результатов</w:t>
      </w:r>
      <w:bookmarkEnd w:id="5480"/>
      <w:bookmarkEnd w:id="5481"/>
      <w:bookmarkEnd w:id="5482"/>
      <w:bookmarkEnd w:id="5483"/>
      <w:bookmarkEnd w:id="5484"/>
      <w:bookmarkEnd w:id="5485"/>
      <w:bookmarkEnd w:id="5486"/>
      <w:bookmarkEnd w:id="5487"/>
      <w:bookmarkEnd w:id="5488"/>
      <w:bookmarkEnd w:id="5489"/>
      <w:bookmarkEnd w:id="5490"/>
      <w:bookmarkEnd w:id="5491"/>
      <w:r w:rsidRPr="00BE1C63">
        <w:rPr>
          <w:rFonts w:ascii="Times New Roman" w:hAnsi="Times New Roman"/>
        </w:rPr>
        <w:t xml:space="preserve"> </w:t>
      </w:r>
    </w:p>
    <w:p w:rsidR="00F80027" w:rsidRPr="00BE1C63" w:rsidRDefault="00F80027" w:rsidP="00193FE2">
      <w:pPr>
        <w:pStyle w:val="1f"/>
        <w:spacing w:after="0"/>
        <w:rPr>
          <w:rFonts w:ascii="Times New Roman" w:hAnsi="Times New Roman"/>
        </w:rPr>
      </w:pPr>
      <w:bookmarkStart w:id="5492" w:name="_Toc171591546"/>
      <w:bookmarkStart w:id="5493" w:name="_Toc171597300"/>
      <w:bookmarkStart w:id="5494" w:name="_Toc171598753"/>
      <w:bookmarkStart w:id="5495" w:name="_Toc171609094"/>
      <w:bookmarkStart w:id="5496" w:name="_Toc171611942"/>
      <w:bookmarkStart w:id="5497" w:name="_Toc171615872"/>
      <w:bookmarkStart w:id="5498" w:name="_Toc171616234"/>
      <w:bookmarkStart w:id="5499" w:name="_Toc171618750"/>
      <w:bookmarkStart w:id="5500" w:name="_Toc171619113"/>
      <w:bookmarkStart w:id="5501" w:name="_Toc171621655"/>
      <w:bookmarkStart w:id="5502" w:name="_Toc171622041"/>
      <w:bookmarkStart w:id="5503" w:name="_Toc171622460"/>
      <w:r w:rsidRPr="00BE1C63">
        <w:rPr>
          <w:rFonts w:ascii="Times New Roman" w:hAnsi="Times New Roman"/>
        </w:rPr>
        <w:t xml:space="preserve">освоения </w:t>
      </w:r>
      <w:r w:rsidRPr="004E45DD">
        <w:rPr>
          <w:rFonts w:ascii="Times New Roman" w:hAnsi="Times New Roman"/>
        </w:rPr>
        <w:t>ДИСЦИПЛИНЫ</w:t>
      </w:r>
      <w:bookmarkEnd w:id="5492"/>
      <w:bookmarkEnd w:id="5493"/>
      <w:bookmarkEnd w:id="5494"/>
      <w:bookmarkEnd w:id="5495"/>
      <w:bookmarkEnd w:id="5496"/>
      <w:bookmarkEnd w:id="5497"/>
      <w:bookmarkEnd w:id="5498"/>
      <w:bookmarkEnd w:id="5499"/>
      <w:bookmarkEnd w:id="5500"/>
      <w:bookmarkEnd w:id="5501"/>
      <w:bookmarkEnd w:id="5502"/>
      <w:bookmarkEnd w:id="5503"/>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3"/>
        <w:gridCol w:w="2409"/>
        <w:gridCol w:w="2834"/>
      </w:tblGrid>
      <w:tr w:rsidR="00F80027" w:rsidRPr="00EB17CA" w:rsidTr="00EB17CA">
        <w:trPr>
          <w:trHeight w:val="519"/>
        </w:trPr>
        <w:tc>
          <w:tcPr>
            <w:tcW w:w="2271" w:type="pct"/>
            <w:vAlign w:val="center"/>
          </w:tcPr>
          <w:p w:rsidR="00F80027" w:rsidRPr="00EB17CA" w:rsidRDefault="00F80027" w:rsidP="00193FE2">
            <w:pPr>
              <w:suppressAutoHyphens/>
              <w:contextualSpacing/>
              <w:jc w:val="center"/>
              <w:rPr>
                <w:rFonts w:ascii="Times New Roman" w:hAnsi="Times New Roman" w:cs="Times New Roman"/>
                <w:b/>
                <w:iCs/>
              </w:rPr>
            </w:pPr>
            <w:r w:rsidRPr="00EB17CA">
              <w:rPr>
                <w:rFonts w:ascii="Times New Roman" w:hAnsi="Times New Roman" w:cs="Times New Roman"/>
                <w:b/>
                <w:iCs/>
              </w:rPr>
              <w:t>Результаты обучения</w:t>
            </w:r>
          </w:p>
        </w:tc>
        <w:tc>
          <w:tcPr>
            <w:tcW w:w="1254" w:type="pct"/>
            <w:vAlign w:val="center"/>
          </w:tcPr>
          <w:p w:rsidR="00F80027" w:rsidRPr="00EB17CA" w:rsidRDefault="00F80027" w:rsidP="00193FE2">
            <w:pPr>
              <w:suppressAutoHyphens/>
              <w:contextualSpacing/>
              <w:jc w:val="center"/>
              <w:rPr>
                <w:rFonts w:ascii="Times New Roman" w:hAnsi="Times New Roman" w:cs="Times New Roman"/>
                <w:b/>
              </w:rPr>
            </w:pPr>
            <w:r w:rsidRPr="00EB17CA">
              <w:rPr>
                <w:rFonts w:ascii="Times New Roman" w:hAnsi="Times New Roman" w:cs="Times New Roman"/>
                <w:b/>
                <w:iCs/>
              </w:rPr>
              <w:t>Показатели освоенности компетенций</w:t>
            </w:r>
          </w:p>
        </w:tc>
        <w:tc>
          <w:tcPr>
            <w:tcW w:w="1475" w:type="pct"/>
            <w:vAlign w:val="center"/>
          </w:tcPr>
          <w:p w:rsidR="00F80027" w:rsidRPr="00EB17CA" w:rsidRDefault="00F80027" w:rsidP="00193FE2">
            <w:pPr>
              <w:suppressAutoHyphens/>
              <w:contextualSpacing/>
              <w:jc w:val="center"/>
              <w:rPr>
                <w:rFonts w:ascii="Times New Roman" w:hAnsi="Times New Roman" w:cs="Times New Roman"/>
                <w:b/>
              </w:rPr>
            </w:pPr>
            <w:r w:rsidRPr="00EB17CA">
              <w:rPr>
                <w:rFonts w:ascii="Times New Roman" w:hAnsi="Times New Roman" w:cs="Times New Roman"/>
                <w:b/>
              </w:rPr>
              <w:t>Методы оценки</w:t>
            </w:r>
          </w:p>
        </w:tc>
      </w:tr>
      <w:tr w:rsidR="00050591" w:rsidRPr="00EB17CA" w:rsidTr="00EB17CA">
        <w:trPr>
          <w:trHeight w:val="698"/>
        </w:trPr>
        <w:tc>
          <w:tcPr>
            <w:tcW w:w="2271" w:type="pct"/>
          </w:tcPr>
          <w:p w:rsidR="00050591" w:rsidRPr="00EB17CA" w:rsidRDefault="00050591" w:rsidP="00193FE2">
            <w:pPr>
              <w:suppressAutoHyphens/>
              <w:contextualSpacing/>
              <w:jc w:val="both"/>
              <w:rPr>
                <w:rFonts w:ascii="Times New Roman" w:hAnsi="Times New Roman" w:cs="Times New Roman"/>
                <w:bCs/>
                <w:i/>
              </w:rPr>
            </w:pPr>
            <w:r w:rsidRPr="00EB17CA">
              <w:rPr>
                <w:rFonts w:ascii="Times New Roman" w:hAnsi="Times New Roman" w:cs="Times New Roman"/>
                <w:bCs/>
                <w:i/>
              </w:rPr>
              <w:t xml:space="preserve">Знает: </w:t>
            </w:r>
          </w:p>
          <w:p w:rsidR="00050591" w:rsidRPr="00E87E2D" w:rsidRDefault="00E87E2D" w:rsidP="00E87E2D">
            <w:pPr>
              <w:pStyle w:val="a6"/>
              <w:tabs>
                <w:tab w:val="left" w:pos="300"/>
              </w:tabs>
              <w:suppressAutoHyphens/>
              <w:ind w:left="0"/>
              <w:jc w:val="both"/>
              <w:rPr>
                <w:rFonts w:ascii="Times New Roman" w:hAnsi="Times New Roman" w:cs="Times New Roman"/>
                <w:bCs/>
                <w:iCs/>
              </w:rPr>
            </w:pPr>
            <w:r>
              <w:rPr>
                <w:rFonts w:ascii="Times New Roman" w:hAnsi="Times New Roman" w:cs="Times New Roman"/>
                <w:bCs/>
                <w:iCs/>
              </w:rPr>
              <w:t xml:space="preserve">- </w:t>
            </w:r>
            <w:r w:rsidR="00050591" w:rsidRPr="00E87E2D">
              <w:rPr>
                <w:rFonts w:ascii="Times New Roman" w:hAnsi="Times New Roman" w:cs="Times New Roman"/>
                <w:bCs/>
                <w:iCs/>
              </w:rPr>
              <w:t>актуальный профессиональный и социальный контекст, в котором</w:t>
            </w:r>
            <w:r w:rsidRPr="00E87E2D">
              <w:rPr>
                <w:rFonts w:ascii="Times New Roman" w:hAnsi="Times New Roman" w:cs="Times New Roman"/>
                <w:bCs/>
                <w:iCs/>
              </w:rPr>
              <w:t xml:space="preserve"> </w:t>
            </w:r>
            <w:r w:rsidR="00050591" w:rsidRPr="00E87E2D">
              <w:rPr>
                <w:rFonts w:ascii="Times New Roman" w:hAnsi="Times New Roman" w:cs="Times New Roman"/>
                <w:bCs/>
                <w:iCs/>
              </w:rPr>
              <w:t>приходится работать и жить</w:t>
            </w:r>
          </w:p>
          <w:p w:rsidR="00050591" w:rsidRPr="00EB17CA" w:rsidRDefault="00050591" w:rsidP="00193FE2">
            <w:pPr>
              <w:pStyle w:val="a6"/>
              <w:tabs>
                <w:tab w:val="left" w:pos="300"/>
              </w:tabs>
              <w:suppressAutoHyphens/>
              <w:ind w:left="0"/>
              <w:jc w:val="both"/>
              <w:rPr>
                <w:rFonts w:ascii="Times New Roman" w:hAnsi="Times New Roman" w:cs="Times New Roman"/>
                <w:bCs/>
                <w:iCs/>
              </w:rPr>
            </w:pPr>
            <w:r w:rsidRPr="00EB17CA">
              <w:rPr>
                <w:rFonts w:ascii="Times New Roman" w:hAnsi="Times New Roman" w:cs="Times New Roman"/>
                <w:bCs/>
                <w:iCs/>
              </w:rPr>
              <w:t>-</w:t>
            </w:r>
            <w:r w:rsidR="00E87E2D">
              <w:rPr>
                <w:rFonts w:ascii="Times New Roman" w:hAnsi="Times New Roman" w:cs="Times New Roman"/>
                <w:bCs/>
                <w:iCs/>
              </w:rPr>
              <w:t xml:space="preserve"> </w:t>
            </w:r>
            <w:r w:rsidRPr="00EB17CA">
              <w:rPr>
                <w:rFonts w:ascii="Times New Roman" w:hAnsi="Times New Roman" w:cs="Times New Roman"/>
                <w:bCs/>
                <w:iCs/>
              </w:rPr>
              <w:t>правила разработки бизнес-планов</w:t>
            </w:r>
          </w:p>
          <w:p w:rsidR="00050591" w:rsidRPr="00EB17CA" w:rsidRDefault="00050591" w:rsidP="00193FE2">
            <w:pPr>
              <w:pStyle w:val="a6"/>
              <w:tabs>
                <w:tab w:val="left" w:pos="300"/>
              </w:tabs>
              <w:suppressAutoHyphens/>
              <w:ind w:left="0"/>
              <w:jc w:val="both"/>
              <w:rPr>
                <w:rFonts w:ascii="Times New Roman" w:hAnsi="Times New Roman" w:cs="Times New Roman"/>
                <w:bCs/>
                <w:iCs/>
              </w:rPr>
            </w:pPr>
            <w:r w:rsidRPr="00EB17CA">
              <w:rPr>
                <w:rFonts w:ascii="Times New Roman" w:hAnsi="Times New Roman" w:cs="Times New Roman"/>
                <w:bCs/>
                <w:iCs/>
              </w:rPr>
              <w:t>-</w:t>
            </w:r>
            <w:r w:rsidR="00E87E2D">
              <w:rPr>
                <w:rFonts w:ascii="Times New Roman" w:hAnsi="Times New Roman" w:cs="Times New Roman"/>
                <w:bCs/>
                <w:iCs/>
              </w:rPr>
              <w:t xml:space="preserve"> </w:t>
            </w:r>
            <w:r w:rsidRPr="00EB17CA">
              <w:rPr>
                <w:rFonts w:ascii="Times New Roman" w:hAnsi="Times New Roman" w:cs="Times New Roman"/>
                <w:bCs/>
                <w:iCs/>
              </w:rPr>
              <w:t>порядок выстраивания презентации</w:t>
            </w:r>
          </w:p>
          <w:p w:rsidR="00050591" w:rsidRPr="00EB17CA" w:rsidRDefault="00050591" w:rsidP="00193FE2">
            <w:pPr>
              <w:pStyle w:val="a6"/>
              <w:tabs>
                <w:tab w:val="left" w:pos="300"/>
              </w:tabs>
              <w:suppressAutoHyphens/>
              <w:ind w:left="0"/>
              <w:jc w:val="both"/>
              <w:rPr>
                <w:rFonts w:ascii="Times New Roman" w:hAnsi="Times New Roman" w:cs="Times New Roman"/>
                <w:bCs/>
                <w:iCs/>
              </w:rPr>
            </w:pPr>
            <w:r w:rsidRPr="00EB17CA">
              <w:rPr>
                <w:rFonts w:ascii="Times New Roman" w:hAnsi="Times New Roman" w:cs="Times New Roman"/>
                <w:bCs/>
                <w:iCs/>
              </w:rPr>
              <w:t>-</w:t>
            </w:r>
            <w:r w:rsidR="00E87E2D">
              <w:rPr>
                <w:rFonts w:ascii="Times New Roman" w:hAnsi="Times New Roman" w:cs="Times New Roman"/>
                <w:bCs/>
                <w:iCs/>
              </w:rPr>
              <w:t xml:space="preserve"> </w:t>
            </w:r>
            <w:r w:rsidRPr="00EB17CA">
              <w:rPr>
                <w:rFonts w:ascii="Times New Roman" w:hAnsi="Times New Roman" w:cs="Times New Roman"/>
                <w:bCs/>
                <w:iCs/>
              </w:rPr>
              <w:t>кредитные банковские продукты</w:t>
            </w:r>
          </w:p>
          <w:p w:rsidR="00050591" w:rsidRPr="00EB17CA" w:rsidRDefault="00050591" w:rsidP="00193FE2">
            <w:pPr>
              <w:pStyle w:val="a6"/>
              <w:tabs>
                <w:tab w:val="left" w:pos="300"/>
              </w:tabs>
              <w:suppressAutoHyphens/>
              <w:ind w:left="0"/>
              <w:jc w:val="both"/>
              <w:rPr>
                <w:rFonts w:ascii="Times New Roman" w:hAnsi="Times New Roman" w:cs="Times New Roman"/>
                <w:bCs/>
                <w:iCs/>
              </w:rPr>
            </w:pPr>
            <w:r w:rsidRPr="00EB17CA">
              <w:rPr>
                <w:rFonts w:ascii="Times New Roman" w:hAnsi="Times New Roman" w:cs="Times New Roman"/>
                <w:bCs/>
                <w:iCs/>
              </w:rPr>
              <w:t>-</w:t>
            </w:r>
            <w:r w:rsidR="00E87E2D">
              <w:rPr>
                <w:rFonts w:ascii="Times New Roman" w:hAnsi="Times New Roman" w:cs="Times New Roman"/>
                <w:bCs/>
                <w:iCs/>
              </w:rPr>
              <w:t xml:space="preserve"> </w:t>
            </w:r>
            <w:r w:rsidRPr="00EB17CA">
              <w:rPr>
                <w:rFonts w:ascii="Times New Roman" w:hAnsi="Times New Roman" w:cs="Times New Roman"/>
                <w:bCs/>
                <w:iCs/>
              </w:rPr>
              <w:t>материально</w:t>
            </w:r>
            <w:r w:rsidR="00E87E2D">
              <w:rPr>
                <w:rFonts w:ascii="Times New Roman" w:hAnsi="Times New Roman" w:cs="Times New Roman"/>
                <w:bCs/>
                <w:iCs/>
              </w:rPr>
              <w:t xml:space="preserve"> </w:t>
            </w:r>
            <w:r w:rsidRPr="00EB17CA">
              <w:rPr>
                <w:rFonts w:ascii="Times New Roman" w:hAnsi="Times New Roman" w:cs="Times New Roman"/>
                <w:bCs/>
                <w:iCs/>
              </w:rPr>
              <w:t>-</w:t>
            </w:r>
            <w:r w:rsidR="00E87E2D">
              <w:rPr>
                <w:rFonts w:ascii="Times New Roman" w:hAnsi="Times New Roman" w:cs="Times New Roman"/>
                <w:bCs/>
                <w:iCs/>
              </w:rPr>
              <w:t xml:space="preserve"> </w:t>
            </w:r>
            <w:r w:rsidRPr="00EB17CA">
              <w:rPr>
                <w:rFonts w:ascii="Times New Roman" w:hAnsi="Times New Roman" w:cs="Times New Roman"/>
                <w:bCs/>
                <w:iCs/>
              </w:rPr>
              <w:t>технические, трудовые и финансовые ресурсы отрасли и организации, показатели их эффективного использования;</w:t>
            </w:r>
          </w:p>
          <w:p w:rsidR="00050591" w:rsidRPr="00EB17CA" w:rsidRDefault="00050591" w:rsidP="00193FE2">
            <w:pPr>
              <w:pStyle w:val="a6"/>
              <w:tabs>
                <w:tab w:val="left" w:pos="300"/>
              </w:tabs>
              <w:suppressAutoHyphens/>
              <w:ind w:left="0"/>
              <w:jc w:val="both"/>
              <w:rPr>
                <w:rFonts w:ascii="Times New Roman" w:hAnsi="Times New Roman" w:cs="Times New Roman"/>
                <w:bCs/>
                <w:i/>
              </w:rPr>
            </w:pPr>
            <w:r w:rsidRPr="00EB17CA">
              <w:rPr>
                <w:rFonts w:ascii="Times New Roman" w:hAnsi="Times New Roman" w:cs="Times New Roman"/>
                <w:bCs/>
                <w:i/>
              </w:rPr>
              <w:t xml:space="preserve">Умеет: </w:t>
            </w:r>
          </w:p>
          <w:p w:rsidR="00050591" w:rsidRPr="00EB17CA" w:rsidRDefault="00050591" w:rsidP="00193FE2">
            <w:pPr>
              <w:suppressAutoHyphens/>
              <w:contextualSpacing/>
              <w:jc w:val="both"/>
              <w:rPr>
                <w:rFonts w:ascii="Times New Roman" w:hAnsi="Times New Roman" w:cs="Times New Roman"/>
              </w:rPr>
            </w:pPr>
            <w:r w:rsidRPr="00EB17CA">
              <w:rPr>
                <w:rFonts w:ascii="Times New Roman" w:hAnsi="Times New Roman" w:cs="Times New Roman"/>
              </w:rPr>
              <w:t>-</w:t>
            </w:r>
            <w:r w:rsidR="00E87E2D">
              <w:rPr>
                <w:rFonts w:ascii="Times New Roman" w:hAnsi="Times New Roman" w:cs="Times New Roman"/>
              </w:rPr>
              <w:t xml:space="preserve"> </w:t>
            </w:r>
            <w:r w:rsidRPr="00EB17CA">
              <w:rPr>
                <w:rFonts w:ascii="Times New Roman" w:hAnsi="Times New Roman" w:cs="Times New Roman"/>
              </w:rPr>
              <w:t>определять этапы решения задачи</w:t>
            </w:r>
          </w:p>
          <w:p w:rsidR="00050591" w:rsidRPr="00EB17CA" w:rsidRDefault="00050591" w:rsidP="00193FE2">
            <w:pPr>
              <w:suppressAutoHyphens/>
              <w:contextualSpacing/>
              <w:jc w:val="both"/>
              <w:rPr>
                <w:rFonts w:ascii="Times New Roman" w:hAnsi="Times New Roman" w:cs="Times New Roman"/>
              </w:rPr>
            </w:pPr>
            <w:r w:rsidRPr="00EB17CA">
              <w:rPr>
                <w:rFonts w:ascii="Times New Roman" w:hAnsi="Times New Roman" w:cs="Times New Roman"/>
              </w:rPr>
              <w:t>-</w:t>
            </w:r>
            <w:r w:rsidR="00E87E2D">
              <w:rPr>
                <w:rFonts w:ascii="Times New Roman" w:hAnsi="Times New Roman" w:cs="Times New Roman"/>
              </w:rPr>
              <w:t xml:space="preserve"> </w:t>
            </w:r>
            <w:r w:rsidRPr="00EB17CA">
              <w:rPr>
                <w:rFonts w:ascii="Times New Roman" w:hAnsi="Times New Roman" w:cs="Times New Roman"/>
              </w:rPr>
              <w:t>выявлять достоинства и недостатки</w:t>
            </w:r>
            <w:r w:rsidR="00EB17CA" w:rsidRPr="00EB17CA">
              <w:rPr>
                <w:rFonts w:ascii="Times New Roman" w:hAnsi="Times New Roman" w:cs="Times New Roman"/>
              </w:rPr>
              <w:t xml:space="preserve"> </w:t>
            </w:r>
            <w:r w:rsidRPr="00EB17CA">
              <w:rPr>
                <w:rFonts w:ascii="Times New Roman" w:hAnsi="Times New Roman" w:cs="Times New Roman"/>
              </w:rPr>
              <w:t>коммерческой идеи</w:t>
            </w:r>
            <w:r w:rsidR="00EB17CA" w:rsidRPr="00EB17CA">
              <w:rPr>
                <w:rFonts w:ascii="Times New Roman" w:hAnsi="Times New Roman" w:cs="Times New Roman"/>
              </w:rPr>
              <w:t xml:space="preserve"> </w:t>
            </w:r>
          </w:p>
          <w:p w:rsidR="00050591" w:rsidRPr="00EB17CA" w:rsidRDefault="00050591" w:rsidP="00193FE2">
            <w:pPr>
              <w:suppressAutoHyphens/>
              <w:contextualSpacing/>
              <w:jc w:val="both"/>
              <w:rPr>
                <w:rFonts w:ascii="Times New Roman" w:hAnsi="Times New Roman" w:cs="Times New Roman"/>
              </w:rPr>
            </w:pPr>
            <w:r w:rsidRPr="00EB17CA">
              <w:rPr>
                <w:rFonts w:ascii="Times New Roman" w:hAnsi="Times New Roman" w:cs="Times New Roman"/>
              </w:rPr>
              <w:t>-</w:t>
            </w:r>
            <w:r w:rsidR="00E87E2D">
              <w:rPr>
                <w:rFonts w:ascii="Times New Roman" w:hAnsi="Times New Roman" w:cs="Times New Roman"/>
              </w:rPr>
              <w:t xml:space="preserve"> </w:t>
            </w:r>
            <w:r w:rsidRPr="00EB17CA">
              <w:rPr>
                <w:rFonts w:ascii="Times New Roman" w:hAnsi="Times New Roman" w:cs="Times New Roman"/>
              </w:rPr>
              <w:t>рассчитывать размеры выплат по</w:t>
            </w:r>
            <w:r w:rsidR="00E87E2D">
              <w:rPr>
                <w:rFonts w:ascii="Times New Roman" w:hAnsi="Times New Roman" w:cs="Times New Roman"/>
              </w:rPr>
              <w:t xml:space="preserve"> </w:t>
            </w:r>
            <w:r w:rsidRPr="00EB17CA">
              <w:rPr>
                <w:rFonts w:ascii="Times New Roman" w:hAnsi="Times New Roman" w:cs="Times New Roman"/>
              </w:rPr>
              <w:t>процентным ставкам кредитования</w:t>
            </w:r>
          </w:p>
          <w:p w:rsidR="00050591" w:rsidRPr="00EB17CA" w:rsidRDefault="00050591" w:rsidP="00193FE2">
            <w:pPr>
              <w:suppressAutoHyphens/>
              <w:contextualSpacing/>
              <w:jc w:val="both"/>
              <w:rPr>
                <w:rFonts w:ascii="Times New Roman" w:hAnsi="Times New Roman" w:cs="Times New Roman"/>
              </w:rPr>
            </w:pPr>
            <w:r w:rsidRPr="00EB17CA">
              <w:rPr>
                <w:rFonts w:ascii="Times New Roman" w:hAnsi="Times New Roman" w:cs="Times New Roman"/>
              </w:rPr>
              <w:t>-</w:t>
            </w:r>
            <w:r w:rsidR="00E87E2D">
              <w:rPr>
                <w:rFonts w:ascii="Times New Roman" w:hAnsi="Times New Roman" w:cs="Times New Roman"/>
              </w:rPr>
              <w:t xml:space="preserve"> </w:t>
            </w:r>
            <w:r w:rsidRPr="00EB17CA">
              <w:rPr>
                <w:rFonts w:ascii="Times New Roman" w:hAnsi="Times New Roman" w:cs="Times New Roman"/>
              </w:rPr>
              <w:t>определять инвестиционную</w:t>
            </w:r>
            <w:r w:rsidR="00EB17CA" w:rsidRPr="00EB17CA">
              <w:rPr>
                <w:rFonts w:ascii="Times New Roman" w:hAnsi="Times New Roman" w:cs="Times New Roman"/>
              </w:rPr>
              <w:t xml:space="preserve"> </w:t>
            </w:r>
            <w:r w:rsidRPr="00EB17CA">
              <w:rPr>
                <w:rFonts w:ascii="Times New Roman" w:hAnsi="Times New Roman" w:cs="Times New Roman"/>
              </w:rPr>
              <w:t>привлекательность коммерческих идей в рамках профессиональной деятельности</w:t>
            </w:r>
          </w:p>
          <w:p w:rsidR="00050591" w:rsidRPr="00EB17CA" w:rsidRDefault="00050591" w:rsidP="00193FE2">
            <w:pPr>
              <w:suppressAutoHyphens/>
              <w:contextualSpacing/>
              <w:jc w:val="both"/>
              <w:rPr>
                <w:rFonts w:ascii="Times New Roman" w:hAnsi="Times New Roman" w:cs="Times New Roman"/>
              </w:rPr>
            </w:pPr>
            <w:r w:rsidRPr="00EB17CA">
              <w:rPr>
                <w:rFonts w:ascii="Times New Roman" w:hAnsi="Times New Roman" w:cs="Times New Roman"/>
              </w:rPr>
              <w:t>-</w:t>
            </w:r>
            <w:r w:rsidR="00E87E2D">
              <w:rPr>
                <w:rFonts w:ascii="Times New Roman" w:hAnsi="Times New Roman" w:cs="Times New Roman"/>
              </w:rPr>
              <w:t xml:space="preserve"> </w:t>
            </w:r>
            <w:r w:rsidRPr="00EB17CA">
              <w:rPr>
                <w:rFonts w:ascii="Times New Roman" w:hAnsi="Times New Roman" w:cs="Times New Roman"/>
              </w:rPr>
              <w:t>презентовать бизнес-идею</w:t>
            </w:r>
          </w:p>
          <w:p w:rsidR="00050591" w:rsidRPr="00EB17CA" w:rsidRDefault="00050591" w:rsidP="00193FE2">
            <w:pPr>
              <w:suppressAutoHyphens/>
              <w:contextualSpacing/>
              <w:jc w:val="both"/>
              <w:rPr>
                <w:rFonts w:ascii="Times New Roman" w:hAnsi="Times New Roman" w:cs="Times New Roman"/>
              </w:rPr>
            </w:pPr>
            <w:r w:rsidRPr="00EB17CA">
              <w:rPr>
                <w:rFonts w:ascii="Times New Roman" w:hAnsi="Times New Roman" w:cs="Times New Roman"/>
              </w:rPr>
              <w:t>-</w:t>
            </w:r>
            <w:r w:rsidR="00E87E2D">
              <w:rPr>
                <w:rFonts w:ascii="Times New Roman" w:hAnsi="Times New Roman" w:cs="Times New Roman"/>
              </w:rPr>
              <w:t xml:space="preserve"> </w:t>
            </w:r>
            <w:r w:rsidRPr="00EB17CA">
              <w:rPr>
                <w:rFonts w:ascii="Times New Roman" w:hAnsi="Times New Roman" w:cs="Times New Roman"/>
              </w:rPr>
              <w:t>определять источники финансирования</w:t>
            </w:r>
          </w:p>
          <w:p w:rsidR="00050591" w:rsidRPr="00EB17CA" w:rsidRDefault="00050591" w:rsidP="00193FE2">
            <w:pPr>
              <w:suppressAutoHyphens/>
              <w:contextualSpacing/>
              <w:jc w:val="both"/>
              <w:rPr>
                <w:rFonts w:ascii="Times New Roman" w:hAnsi="Times New Roman" w:cs="Times New Roman"/>
              </w:rPr>
            </w:pPr>
            <w:r w:rsidRPr="00EB17CA">
              <w:rPr>
                <w:rFonts w:ascii="Times New Roman" w:hAnsi="Times New Roman" w:cs="Times New Roman"/>
              </w:rPr>
              <w:t>-</w:t>
            </w:r>
            <w:r w:rsidR="00E87E2D">
              <w:rPr>
                <w:rFonts w:ascii="Times New Roman" w:hAnsi="Times New Roman" w:cs="Times New Roman"/>
              </w:rPr>
              <w:t xml:space="preserve"> </w:t>
            </w:r>
            <w:r w:rsidRPr="00EB17CA">
              <w:rPr>
                <w:rFonts w:ascii="Times New Roman" w:hAnsi="Times New Roman" w:cs="Times New Roman"/>
              </w:rPr>
              <w:t>рассчитывать основные технико</w:t>
            </w:r>
            <w:r w:rsidR="00EB17CA" w:rsidRPr="00EB17CA">
              <w:rPr>
                <w:rFonts w:ascii="Times New Roman" w:hAnsi="Times New Roman" w:cs="Times New Roman"/>
              </w:rPr>
              <w:t xml:space="preserve"> </w:t>
            </w:r>
            <w:r w:rsidRPr="00EB17CA">
              <w:rPr>
                <w:rFonts w:ascii="Times New Roman" w:hAnsi="Times New Roman" w:cs="Times New Roman"/>
              </w:rPr>
              <w:t>-</w:t>
            </w:r>
            <w:r w:rsidR="00EB17CA" w:rsidRPr="00EB17CA">
              <w:rPr>
                <w:rFonts w:ascii="Times New Roman" w:hAnsi="Times New Roman" w:cs="Times New Roman"/>
              </w:rPr>
              <w:t xml:space="preserve"> </w:t>
            </w:r>
            <w:r w:rsidRPr="00EB17CA">
              <w:rPr>
                <w:rFonts w:ascii="Times New Roman" w:hAnsi="Times New Roman" w:cs="Times New Roman"/>
              </w:rPr>
              <w:t>экономические показатели деятельности</w:t>
            </w:r>
            <w:r w:rsidR="00EB17CA" w:rsidRPr="00EB17CA">
              <w:rPr>
                <w:rFonts w:ascii="Times New Roman" w:hAnsi="Times New Roman" w:cs="Times New Roman"/>
              </w:rPr>
              <w:t xml:space="preserve"> </w:t>
            </w:r>
            <w:r w:rsidRPr="00EB17CA">
              <w:rPr>
                <w:rFonts w:ascii="Times New Roman" w:hAnsi="Times New Roman" w:cs="Times New Roman"/>
              </w:rPr>
              <w:t>подразделения (предприятия);</w:t>
            </w:r>
          </w:p>
          <w:p w:rsidR="00050591" w:rsidRPr="00EB17CA" w:rsidRDefault="00050591" w:rsidP="00193FE2">
            <w:pPr>
              <w:suppressAutoHyphens/>
              <w:contextualSpacing/>
              <w:jc w:val="both"/>
              <w:rPr>
                <w:rFonts w:ascii="Times New Roman" w:hAnsi="Times New Roman" w:cs="Times New Roman"/>
                <w:i/>
              </w:rPr>
            </w:pPr>
            <w:r w:rsidRPr="00EB17CA">
              <w:rPr>
                <w:rFonts w:ascii="Times New Roman" w:hAnsi="Times New Roman" w:cs="Times New Roman"/>
              </w:rPr>
              <w:t>-</w:t>
            </w:r>
            <w:r w:rsidR="00E87E2D">
              <w:rPr>
                <w:rFonts w:ascii="Times New Roman" w:hAnsi="Times New Roman" w:cs="Times New Roman"/>
              </w:rPr>
              <w:t xml:space="preserve"> </w:t>
            </w:r>
            <w:r w:rsidRPr="00EB17CA">
              <w:rPr>
                <w:rFonts w:ascii="Times New Roman" w:hAnsi="Times New Roman" w:cs="Times New Roman"/>
              </w:rPr>
              <w:t>разрабатывать бизнес-план;</w:t>
            </w:r>
          </w:p>
        </w:tc>
        <w:tc>
          <w:tcPr>
            <w:tcW w:w="1254" w:type="pct"/>
          </w:tcPr>
          <w:p w:rsidR="00050591" w:rsidRPr="00EB17CA" w:rsidRDefault="00050591" w:rsidP="00193FE2">
            <w:pPr>
              <w:autoSpaceDE w:val="0"/>
              <w:autoSpaceDN w:val="0"/>
              <w:adjustRightInd w:val="0"/>
              <w:jc w:val="both"/>
              <w:rPr>
                <w:rFonts w:ascii="Times New Roman" w:hAnsi="Times New Roman" w:cs="Times New Roman"/>
              </w:rPr>
            </w:pPr>
            <w:r w:rsidRPr="00EB17CA">
              <w:rPr>
                <w:rFonts w:ascii="Times New Roman" w:hAnsi="Times New Roman" w:cs="Times New Roman"/>
              </w:rPr>
              <w:t>- управление личными финансами приносят пассивный доход;</w:t>
            </w:r>
          </w:p>
          <w:p w:rsidR="00050591" w:rsidRPr="00EB17CA" w:rsidRDefault="00050591" w:rsidP="00193FE2">
            <w:pPr>
              <w:autoSpaceDE w:val="0"/>
              <w:autoSpaceDN w:val="0"/>
              <w:adjustRightInd w:val="0"/>
              <w:jc w:val="both"/>
              <w:rPr>
                <w:rFonts w:ascii="Times New Roman" w:hAnsi="Times New Roman" w:cs="Times New Roman"/>
              </w:rPr>
            </w:pPr>
            <w:r w:rsidRPr="00EB17CA">
              <w:rPr>
                <w:rFonts w:ascii="Times New Roman" w:hAnsi="Times New Roman" w:cs="Times New Roman"/>
              </w:rPr>
              <w:t>- использование ра</w:t>
            </w:r>
            <w:r w:rsidRPr="00EB17CA">
              <w:rPr>
                <w:rFonts w:ascii="Times New Roman" w:hAnsi="Times New Roman" w:cs="Times New Roman"/>
              </w:rPr>
              <w:t>з</w:t>
            </w:r>
            <w:r w:rsidRPr="00EB17CA">
              <w:rPr>
                <w:rFonts w:ascii="Times New Roman" w:hAnsi="Times New Roman" w:cs="Times New Roman"/>
              </w:rPr>
              <w:t>личных финансовых инструментов прив</w:t>
            </w:r>
            <w:r w:rsidRPr="00EB17CA">
              <w:rPr>
                <w:rFonts w:ascii="Times New Roman" w:hAnsi="Times New Roman" w:cs="Times New Roman"/>
              </w:rPr>
              <w:t>о</w:t>
            </w:r>
            <w:r w:rsidRPr="00EB17CA">
              <w:rPr>
                <w:rFonts w:ascii="Times New Roman" w:hAnsi="Times New Roman" w:cs="Times New Roman"/>
              </w:rPr>
              <w:t>дят к увеличению а</w:t>
            </w:r>
            <w:r w:rsidRPr="00EB17CA">
              <w:rPr>
                <w:rFonts w:ascii="Times New Roman" w:hAnsi="Times New Roman" w:cs="Times New Roman"/>
              </w:rPr>
              <w:t>к</w:t>
            </w:r>
            <w:r w:rsidRPr="00EB17CA">
              <w:rPr>
                <w:rFonts w:ascii="Times New Roman" w:hAnsi="Times New Roman" w:cs="Times New Roman"/>
              </w:rPr>
              <w:t>тивов</w:t>
            </w:r>
          </w:p>
          <w:p w:rsidR="00050591" w:rsidRPr="00EB17CA" w:rsidRDefault="00050591" w:rsidP="00193FE2">
            <w:pPr>
              <w:suppressAutoHyphens/>
              <w:contextualSpacing/>
              <w:jc w:val="both"/>
              <w:rPr>
                <w:rFonts w:ascii="Times New Roman" w:hAnsi="Times New Roman" w:cs="Times New Roman"/>
                <w:iCs/>
              </w:rPr>
            </w:pPr>
            <w:r w:rsidRPr="00EB17CA">
              <w:rPr>
                <w:rFonts w:ascii="Times New Roman" w:hAnsi="Times New Roman" w:cs="Times New Roman"/>
                <w:iCs/>
              </w:rPr>
              <w:t>-</w:t>
            </w:r>
            <w:r w:rsidRPr="00EB17CA">
              <w:rPr>
                <w:rFonts w:ascii="Times New Roman" w:eastAsia="Times New Roman" w:hAnsi="Times New Roman" w:cs="Times New Roman"/>
              </w:rPr>
              <w:t xml:space="preserve"> правильно решенные </w:t>
            </w:r>
            <w:r w:rsidRPr="00EB17CA">
              <w:rPr>
                <w:rFonts w:ascii="Times New Roman" w:hAnsi="Times New Roman" w:cs="Times New Roman"/>
                <w:iCs/>
              </w:rPr>
              <w:t>практические финансовые задачи;</w:t>
            </w:r>
          </w:p>
          <w:p w:rsidR="00050591" w:rsidRPr="00EB17CA" w:rsidRDefault="00050591" w:rsidP="00193FE2">
            <w:pPr>
              <w:suppressAutoHyphens/>
              <w:contextualSpacing/>
              <w:jc w:val="both"/>
              <w:rPr>
                <w:rFonts w:ascii="Times New Roman" w:hAnsi="Times New Roman" w:cs="Times New Roman"/>
                <w:i/>
              </w:rPr>
            </w:pPr>
            <w:r w:rsidRPr="00EB17CA">
              <w:rPr>
                <w:rFonts w:ascii="Times New Roman" w:hAnsi="Times New Roman" w:cs="Times New Roman"/>
                <w:iCs/>
              </w:rPr>
              <w:t xml:space="preserve">- правильно оцененные финансовые и другие риски </w:t>
            </w:r>
          </w:p>
        </w:tc>
        <w:tc>
          <w:tcPr>
            <w:tcW w:w="1475" w:type="pct"/>
          </w:tcPr>
          <w:p w:rsidR="00050591" w:rsidRPr="00EB17CA" w:rsidRDefault="00050591" w:rsidP="00193FE2">
            <w:pPr>
              <w:jc w:val="both"/>
              <w:rPr>
                <w:rFonts w:ascii="Times New Roman" w:eastAsia="Times New Roman" w:hAnsi="Times New Roman" w:cs="Times New Roman"/>
              </w:rPr>
            </w:pPr>
            <w:r w:rsidRPr="00EB17CA">
              <w:rPr>
                <w:rFonts w:ascii="Times New Roman" w:hAnsi="Times New Roman" w:cs="Times New Roman"/>
              </w:rPr>
              <w:t>Компьютерное тестиров</w:t>
            </w:r>
            <w:r w:rsidRPr="00EB17CA">
              <w:rPr>
                <w:rFonts w:ascii="Times New Roman" w:hAnsi="Times New Roman" w:cs="Times New Roman"/>
              </w:rPr>
              <w:t>а</w:t>
            </w:r>
            <w:r w:rsidRPr="00EB17CA">
              <w:rPr>
                <w:rFonts w:ascii="Times New Roman" w:hAnsi="Times New Roman" w:cs="Times New Roman"/>
              </w:rPr>
              <w:t>ние на знание терминол</w:t>
            </w:r>
            <w:r w:rsidRPr="00EB17CA">
              <w:rPr>
                <w:rFonts w:ascii="Times New Roman" w:hAnsi="Times New Roman" w:cs="Times New Roman"/>
              </w:rPr>
              <w:t>о</w:t>
            </w:r>
            <w:r w:rsidRPr="00EB17CA">
              <w:rPr>
                <w:rFonts w:ascii="Times New Roman" w:hAnsi="Times New Roman" w:cs="Times New Roman"/>
              </w:rPr>
              <w:t>гии по теме;</w:t>
            </w:r>
          </w:p>
          <w:p w:rsidR="00050591" w:rsidRPr="00EB17CA" w:rsidRDefault="00050591" w:rsidP="00193FE2">
            <w:pPr>
              <w:tabs>
                <w:tab w:val="left" w:pos="231"/>
              </w:tabs>
              <w:jc w:val="both"/>
              <w:rPr>
                <w:rFonts w:ascii="Times New Roman" w:hAnsi="Times New Roman" w:cs="Times New Roman"/>
              </w:rPr>
            </w:pPr>
            <w:r w:rsidRPr="00EB17CA">
              <w:rPr>
                <w:rFonts w:ascii="Times New Roman" w:hAnsi="Times New Roman" w:cs="Times New Roman"/>
              </w:rPr>
              <w:t>•</w:t>
            </w:r>
            <w:r w:rsidRPr="00EB17CA">
              <w:rPr>
                <w:rFonts w:ascii="Times New Roman" w:hAnsi="Times New Roman" w:cs="Times New Roman"/>
              </w:rPr>
              <w:tab/>
              <w:t>Тестирование</w:t>
            </w:r>
          </w:p>
          <w:p w:rsidR="00050591" w:rsidRPr="00EB17CA" w:rsidRDefault="00050591" w:rsidP="00193FE2">
            <w:pPr>
              <w:tabs>
                <w:tab w:val="left" w:pos="231"/>
              </w:tabs>
              <w:jc w:val="both"/>
              <w:rPr>
                <w:rFonts w:ascii="Times New Roman" w:hAnsi="Times New Roman" w:cs="Times New Roman"/>
              </w:rPr>
            </w:pPr>
            <w:r w:rsidRPr="00EB17CA">
              <w:rPr>
                <w:rFonts w:ascii="Times New Roman" w:hAnsi="Times New Roman" w:cs="Times New Roman"/>
              </w:rPr>
              <w:t>•</w:t>
            </w:r>
            <w:r w:rsidRPr="00EB17CA">
              <w:rPr>
                <w:rFonts w:ascii="Times New Roman" w:hAnsi="Times New Roman" w:cs="Times New Roman"/>
              </w:rPr>
              <w:tab/>
              <w:t>Контрольная работа</w:t>
            </w:r>
          </w:p>
          <w:p w:rsidR="00050591" w:rsidRPr="00EB17CA" w:rsidRDefault="00050591" w:rsidP="00193FE2">
            <w:pPr>
              <w:tabs>
                <w:tab w:val="left" w:pos="231"/>
              </w:tabs>
              <w:jc w:val="both"/>
              <w:rPr>
                <w:rFonts w:ascii="Times New Roman" w:hAnsi="Times New Roman" w:cs="Times New Roman"/>
              </w:rPr>
            </w:pPr>
            <w:r w:rsidRPr="00EB17CA">
              <w:rPr>
                <w:rFonts w:ascii="Times New Roman" w:hAnsi="Times New Roman" w:cs="Times New Roman"/>
              </w:rPr>
              <w:t>•</w:t>
            </w:r>
            <w:r w:rsidRPr="00EB17CA">
              <w:rPr>
                <w:rFonts w:ascii="Times New Roman" w:hAnsi="Times New Roman" w:cs="Times New Roman"/>
              </w:rPr>
              <w:tab/>
              <w:t>Самостоятельная работа.</w:t>
            </w:r>
          </w:p>
          <w:p w:rsidR="00050591" w:rsidRPr="00EB17CA" w:rsidRDefault="00050591" w:rsidP="00193FE2">
            <w:pPr>
              <w:jc w:val="both"/>
              <w:rPr>
                <w:rFonts w:ascii="Times New Roman" w:hAnsi="Times New Roman" w:cs="Times New Roman"/>
              </w:rPr>
            </w:pPr>
            <w:r w:rsidRPr="00EB17CA">
              <w:rPr>
                <w:rFonts w:ascii="Times New Roman" w:hAnsi="Times New Roman" w:cs="Times New Roman"/>
              </w:rPr>
              <w:t>Выполнение проекта;</w:t>
            </w:r>
          </w:p>
          <w:p w:rsidR="00050591" w:rsidRPr="00EB17CA" w:rsidRDefault="00050591" w:rsidP="00193FE2">
            <w:pPr>
              <w:tabs>
                <w:tab w:val="left" w:pos="231"/>
              </w:tabs>
              <w:jc w:val="both"/>
              <w:rPr>
                <w:rFonts w:ascii="Times New Roman" w:hAnsi="Times New Roman" w:cs="Times New Roman"/>
              </w:rPr>
            </w:pPr>
            <w:r w:rsidRPr="00EB17CA">
              <w:rPr>
                <w:rFonts w:ascii="Times New Roman" w:hAnsi="Times New Roman" w:cs="Times New Roman"/>
              </w:rPr>
              <w:t>•</w:t>
            </w:r>
            <w:r w:rsidRPr="00EB17CA">
              <w:rPr>
                <w:rFonts w:ascii="Times New Roman" w:hAnsi="Times New Roman" w:cs="Times New Roman"/>
              </w:rPr>
              <w:tab/>
              <w:t>Наблюдение за выпо</w:t>
            </w:r>
            <w:r w:rsidRPr="00EB17CA">
              <w:rPr>
                <w:rFonts w:ascii="Times New Roman" w:hAnsi="Times New Roman" w:cs="Times New Roman"/>
              </w:rPr>
              <w:t>л</w:t>
            </w:r>
            <w:r w:rsidRPr="00EB17CA">
              <w:rPr>
                <w:rFonts w:ascii="Times New Roman" w:hAnsi="Times New Roman" w:cs="Times New Roman"/>
              </w:rPr>
              <w:t>нением практического з</w:t>
            </w:r>
            <w:r w:rsidRPr="00EB17CA">
              <w:rPr>
                <w:rFonts w:ascii="Times New Roman" w:hAnsi="Times New Roman" w:cs="Times New Roman"/>
              </w:rPr>
              <w:t>а</w:t>
            </w:r>
            <w:r w:rsidRPr="00EB17CA">
              <w:rPr>
                <w:rFonts w:ascii="Times New Roman" w:hAnsi="Times New Roman" w:cs="Times New Roman"/>
              </w:rPr>
              <w:t>дания. (деятельностью ст</w:t>
            </w:r>
            <w:r w:rsidRPr="00EB17CA">
              <w:rPr>
                <w:rFonts w:ascii="Times New Roman" w:hAnsi="Times New Roman" w:cs="Times New Roman"/>
              </w:rPr>
              <w:t>у</w:t>
            </w:r>
            <w:r w:rsidRPr="00EB17CA">
              <w:rPr>
                <w:rFonts w:ascii="Times New Roman" w:hAnsi="Times New Roman" w:cs="Times New Roman"/>
              </w:rPr>
              <w:t>дента)</w:t>
            </w:r>
          </w:p>
          <w:p w:rsidR="00050591" w:rsidRPr="00EB17CA" w:rsidRDefault="00050591" w:rsidP="00193FE2">
            <w:pPr>
              <w:tabs>
                <w:tab w:val="left" w:pos="231"/>
              </w:tabs>
              <w:jc w:val="both"/>
              <w:rPr>
                <w:rFonts w:ascii="Times New Roman" w:hAnsi="Times New Roman" w:cs="Times New Roman"/>
              </w:rPr>
            </w:pPr>
            <w:r w:rsidRPr="00EB17CA">
              <w:rPr>
                <w:rFonts w:ascii="Times New Roman" w:hAnsi="Times New Roman" w:cs="Times New Roman"/>
              </w:rPr>
              <w:t>•</w:t>
            </w:r>
            <w:r w:rsidRPr="00EB17CA">
              <w:rPr>
                <w:rFonts w:ascii="Times New Roman" w:hAnsi="Times New Roman" w:cs="Times New Roman"/>
              </w:rPr>
              <w:tab/>
              <w:t>Оценка выполнения практического зад</w:t>
            </w:r>
            <w:r w:rsidRPr="00EB17CA">
              <w:rPr>
                <w:rFonts w:ascii="Times New Roman" w:hAnsi="Times New Roman" w:cs="Times New Roman"/>
              </w:rPr>
              <w:t>а</w:t>
            </w:r>
            <w:r w:rsidRPr="00EB17CA">
              <w:rPr>
                <w:rFonts w:ascii="Times New Roman" w:hAnsi="Times New Roman" w:cs="Times New Roman"/>
              </w:rPr>
              <w:t>ния(работы)</w:t>
            </w:r>
          </w:p>
          <w:p w:rsidR="00050591" w:rsidRPr="00EB17CA" w:rsidRDefault="00050591" w:rsidP="00193FE2">
            <w:pPr>
              <w:tabs>
                <w:tab w:val="left" w:pos="231"/>
              </w:tabs>
              <w:jc w:val="both"/>
              <w:rPr>
                <w:rFonts w:ascii="Times New Roman" w:hAnsi="Times New Roman" w:cs="Times New Roman"/>
              </w:rPr>
            </w:pPr>
            <w:r w:rsidRPr="00EB17CA">
              <w:rPr>
                <w:rFonts w:ascii="Times New Roman" w:hAnsi="Times New Roman" w:cs="Times New Roman"/>
              </w:rPr>
              <w:t>•</w:t>
            </w:r>
            <w:r w:rsidRPr="00EB17CA">
              <w:rPr>
                <w:rFonts w:ascii="Times New Roman" w:hAnsi="Times New Roman" w:cs="Times New Roman"/>
              </w:rPr>
              <w:tab/>
              <w:t>Подготовка и выступл</w:t>
            </w:r>
            <w:r w:rsidRPr="00EB17CA">
              <w:rPr>
                <w:rFonts w:ascii="Times New Roman" w:hAnsi="Times New Roman" w:cs="Times New Roman"/>
              </w:rPr>
              <w:t>е</w:t>
            </w:r>
            <w:r w:rsidRPr="00EB17CA">
              <w:rPr>
                <w:rFonts w:ascii="Times New Roman" w:hAnsi="Times New Roman" w:cs="Times New Roman"/>
              </w:rPr>
              <w:t>ние с докладом, сообщен</w:t>
            </w:r>
            <w:r w:rsidRPr="00EB17CA">
              <w:rPr>
                <w:rFonts w:ascii="Times New Roman" w:hAnsi="Times New Roman" w:cs="Times New Roman"/>
              </w:rPr>
              <w:t>и</w:t>
            </w:r>
            <w:r w:rsidRPr="00EB17CA">
              <w:rPr>
                <w:rFonts w:ascii="Times New Roman" w:hAnsi="Times New Roman" w:cs="Times New Roman"/>
              </w:rPr>
              <w:t>ем, презентацией…</w:t>
            </w:r>
          </w:p>
          <w:p w:rsidR="00050591" w:rsidRPr="00EB17CA" w:rsidRDefault="00050591" w:rsidP="00193FE2">
            <w:pPr>
              <w:tabs>
                <w:tab w:val="left" w:pos="277"/>
              </w:tabs>
              <w:suppressAutoHyphens/>
              <w:contextualSpacing/>
              <w:jc w:val="both"/>
              <w:rPr>
                <w:rFonts w:ascii="Times New Roman" w:hAnsi="Times New Roman" w:cs="Times New Roman"/>
              </w:rPr>
            </w:pPr>
            <w:r w:rsidRPr="00EB17CA">
              <w:rPr>
                <w:rFonts w:ascii="Times New Roman" w:hAnsi="Times New Roman" w:cs="Times New Roman"/>
              </w:rPr>
              <w:t>•</w:t>
            </w:r>
            <w:r w:rsidRPr="00EB17CA">
              <w:rPr>
                <w:rFonts w:ascii="Times New Roman" w:hAnsi="Times New Roman" w:cs="Times New Roman"/>
              </w:rPr>
              <w:tab/>
              <w:t>Решение ситуационной задачи</w:t>
            </w:r>
          </w:p>
        </w:tc>
      </w:tr>
    </w:tbl>
    <w:p w:rsidR="00F80027" w:rsidRPr="004E45DD" w:rsidRDefault="00F80027" w:rsidP="00193FE2"/>
    <w:p w:rsidR="00F80027" w:rsidRDefault="00F80027"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A62523"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2.19</w:t>
      </w:r>
    </w:p>
    <w:p w:rsidR="00EB17CA"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A62523" w:rsidRDefault="00A62523"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EB17CA" w:rsidRDefault="00EB17CA" w:rsidP="00193FE2">
      <w:pPr>
        <w:jc w:val="right"/>
        <w:rPr>
          <w:rFonts w:ascii="Times New Roman" w:hAnsi="Times New Roman" w:cs="Times New Roman"/>
          <w:b/>
          <w:bCs/>
          <w:color w:val="0070C0"/>
          <w:sz w:val="24"/>
          <w:szCs w:val="24"/>
        </w:rPr>
      </w:pPr>
    </w:p>
    <w:p w:rsidR="00EB17CA" w:rsidRDefault="00EB17CA" w:rsidP="00193FE2">
      <w:pPr>
        <w:jc w:val="right"/>
        <w:rPr>
          <w:rFonts w:ascii="Times New Roman" w:hAnsi="Times New Roman" w:cs="Times New Roman"/>
          <w:b/>
          <w:bCs/>
          <w:color w:val="0070C0"/>
          <w:sz w:val="24"/>
          <w:szCs w:val="24"/>
        </w:rPr>
      </w:pPr>
    </w:p>
    <w:p w:rsidR="00EB17CA" w:rsidRDefault="00EB17CA" w:rsidP="00193FE2">
      <w:pPr>
        <w:jc w:val="right"/>
        <w:rPr>
          <w:rFonts w:ascii="Times New Roman" w:hAnsi="Times New Roman" w:cs="Times New Roman"/>
          <w:b/>
          <w:bCs/>
          <w:color w:val="0070C0"/>
          <w:sz w:val="24"/>
          <w:szCs w:val="24"/>
        </w:rPr>
      </w:pPr>
    </w:p>
    <w:p w:rsidR="00EB17CA" w:rsidRDefault="00EB17CA" w:rsidP="00193FE2">
      <w:pPr>
        <w:jc w:val="right"/>
        <w:rPr>
          <w:rFonts w:ascii="Times New Roman" w:hAnsi="Times New Roman" w:cs="Times New Roman"/>
          <w:b/>
          <w:bCs/>
          <w:color w:val="0070C0"/>
          <w:sz w:val="24"/>
          <w:szCs w:val="24"/>
        </w:rPr>
      </w:pPr>
    </w:p>
    <w:p w:rsidR="00EB17CA" w:rsidRDefault="00EB17CA" w:rsidP="00193FE2">
      <w:pPr>
        <w:jc w:val="right"/>
        <w:rPr>
          <w:rFonts w:ascii="Times New Roman" w:hAnsi="Times New Roman" w:cs="Times New Roman"/>
          <w:b/>
          <w:bCs/>
          <w:color w:val="0070C0"/>
          <w:sz w:val="24"/>
          <w:szCs w:val="24"/>
        </w:rPr>
      </w:pPr>
    </w:p>
    <w:p w:rsidR="00EB17CA" w:rsidRDefault="00EB17CA" w:rsidP="00193FE2">
      <w:pPr>
        <w:jc w:val="right"/>
        <w:rPr>
          <w:rFonts w:ascii="Times New Roman" w:hAnsi="Times New Roman" w:cs="Times New Roman"/>
          <w:b/>
          <w:bCs/>
          <w:color w:val="0070C0"/>
          <w:sz w:val="24"/>
          <w:szCs w:val="24"/>
        </w:rPr>
      </w:pPr>
    </w:p>
    <w:p w:rsidR="00EB17CA" w:rsidRDefault="00EB17CA" w:rsidP="00193FE2">
      <w:pPr>
        <w:jc w:val="right"/>
        <w:rPr>
          <w:rFonts w:ascii="Times New Roman" w:hAnsi="Times New Roman" w:cs="Times New Roman"/>
          <w:b/>
          <w:bCs/>
          <w:color w:val="0070C0"/>
          <w:sz w:val="24"/>
          <w:szCs w:val="24"/>
        </w:rPr>
      </w:pPr>
    </w:p>
    <w:p w:rsidR="00EB17CA" w:rsidRDefault="00EB17CA" w:rsidP="00193FE2">
      <w:pPr>
        <w:jc w:val="right"/>
        <w:rPr>
          <w:rFonts w:ascii="Times New Roman" w:hAnsi="Times New Roman" w:cs="Times New Roman"/>
          <w:b/>
          <w:bCs/>
          <w:color w:val="0070C0"/>
          <w:sz w:val="24"/>
          <w:szCs w:val="24"/>
        </w:rPr>
      </w:pPr>
    </w:p>
    <w:p w:rsidR="00EB17CA" w:rsidRDefault="00EB17CA" w:rsidP="00193FE2">
      <w:pPr>
        <w:jc w:val="right"/>
        <w:rPr>
          <w:rFonts w:ascii="Times New Roman" w:hAnsi="Times New Roman" w:cs="Times New Roman"/>
          <w:b/>
          <w:bCs/>
          <w:color w:val="0070C0"/>
          <w:sz w:val="24"/>
          <w:szCs w:val="24"/>
        </w:rPr>
      </w:pPr>
    </w:p>
    <w:p w:rsidR="00EB17CA" w:rsidRPr="00502F97" w:rsidRDefault="00EB17CA" w:rsidP="00193FE2">
      <w:pPr>
        <w:jc w:val="right"/>
        <w:rPr>
          <w:rFonts w:ascii="Times New Roman" w:hAnsi="Times New Roman" w:cs="Times New Roman"/>
          <w:b/>
          <w:bCs/>
          <w:color w:val="0070C0"/>
          <w:sz w:val="24"/>
          <w:szCs w:val="24"/>
        </w:rPr>
      </w:pPr>
    </w:p>
    <w:p w:rsidR="00A62523" w:rsidRPr="008F578C" w:rsidRDefault="00A62523"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A62523" w:rsidRDefault="00A62523" w:rsidP="00193FE2">
      <w:pPr>
        <w:pStyle w:val="1"/>
        <w:spacing w:before="0" w:beforeAutospacing="0" w:after="0" w:afterAutospacing="0"/>
      </w:pPr>
      <w:bookmarkStart w:id="5504" w:name="_Toc171420177"/>
      <w:bookmarkStart w:id="5505" w:name="_Toc171420992"/>
      <w:bookmarkStart w:id="5506" w:name="_Toc171421228"/>
      <w:bookmarkStart w:id="5507" w:name="_Toc171422300"/>
      <w:bookmarkStart w:id="5508" w:name="_Toc171422533"/>
      <w:bookmarkStart w:id="5509" w:name="_Toc171423000"/>
      <w:bookmarkStart w:id="5510" w:name="_Toc171423496"/>
      <w:bookmarkStart w:id="5511" w:name="_Toc171423730"/>
      <w:bookmarkStart w:id="5512" w:name="_Toc171424155"/>
      <w:bookmarkStart w:id="5513" w:name="_Toc171424447"/>
      <w:bookmarkStart w:id="5514" w:name="_Toc171424759"/>
      <w:bookmarkStart w:id="5515" w:name="_Toc171425034"/>
      <w:bookmarkStart w:id="5516" w:name="_Toc171425629"/>
      <w:bookmarkStart w:id="5517" w:name="_Toc171622461"/>
      <w:r w:rsidRPr="00EB17CA">
        <w:t>«ОП.01 МАТЕМАТИКА»</w:t>
      </w:r>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E87E2D" w:rsidRDefault="00E87E2D"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sectPr w:rsidR="00A62523" w:rsidSect="00F80027">
          <w:pgSz w:w="11906" w:h="16838"/>
          <w:pgMar w:top="1134" w:right="567" w:bottom="851" w:left="1701" w:header="283" w:footer="709" w:gutter="0"/>
          <w:cols w:space="708"/>
          <w:docGrid w:linePitch="360"/>
        </w:sectPr>
      </w:pPr>
      <w:r w:rsidRPr="0088474B">
        <w:rPr>
          <w:rFonts w:ascii="Times New Roman" w:hAnsi="Times New Roman" w:cs="Times New Roman"/>
          <w:b/>
          <w:bCs/>
          <w:sz w:val="24"/>
          <w:szCs w:val="24"/>
        </w:rPr>
        <w:t>202</w:t>
      </w:r>
      <w:r w:rsidR="00E87E2D">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F80027" w:rsidRPr="00A40C51" w:rsidRDefault="00F80027" w:rsidP="00193FE2">
      <w:pPr>
        <w:suppressAutoHyphens/>
        <w:jc w:val="center"/>
        <w:rPr>
          <w:rFonts w:ascii="Times New Roman" w:eastAsia="Times New Roman" w:hAnsi="Times New Roman" w:cs="Times New Roman"/>
          <w:b/>
          <w:sz w:val="24"/>
          <w:szCs w:val="24"/>
          <w:lang w:eastAsia="ru-RU"/>
        </w:rPr>
      </w:pPr>
      <w:r w:rsidRPr="00A40C51">
        <w:rPr>
          <w:rFonts w:ascii="Times New Roman" w:eastAsia="Times New Roman" w:hAnsi="Times New Roman" w:cs="Times New Roman"/>
          <w:b/>
          <w:sz w:val="24"/>
          <w:szCs w:val="24"/>
          <w:lang w:eastAsia="ru-RU"/>
        </w:rPr>
        <w:lastRenderedPageBreak/>
        <w:t>СОДЕРЖАНИЕ ПРОГРАММЫ</w:t>
      </w:r>
    </w:p>
    <w:p w:rsidR="00F80027" w:rsidRPr="004E45DD" w:rsidRDefault="00F80027" w:rsidP="00193FE2">
      <w:pPr>
        <w:pStyle w:val="14"/>
        <w:spacing w:line="240" w:lineRule="auto"/>
      </w:pPr>
    </w:p>
    <w:p w:rsidR="00EB17CA" w:rsidRDefault="00260DEB" w:rsidP="00193FE2">
      <w:pPr>
        <w:pStyle w:val="14"/>
        <w:spacing w:line="240" w:lineRule="auto"/>
        <w:rPr>
          <w:rFonts w:asciiTheme="minorHAnsi" w:hAnsiTheme="minorHAnsi" w:cstheme="minorBidi"/>
          <w:sz w:val="22"/>
          <w:szCs w:val="22"/>
        </w:rPr>
      </w:pPr>
      <w:r w:rsidRPr="004E45DD">
        <w:rPr>
          <w:rFonts w:eastAsiaTheme="minorHAnsi"/>
          <w:sz w:val="22"/>
          <w:szCs w:val="22"/>
          <w:lang w:eastAsia="en-US"/>
        </w:rPr>
        <w:fldChar w:fldCharType="begin"/>
      </w:r>
      <w:r w:rsidR="00F80027" w:rsidRPr="004E45DD">
        <w:instrText xml:space="preserve"> TOC \h \z \t "Раздел 1;1;Раздел 1.1;2" </w:instrText>
      </w:r>
      <w:r w:rsidRPr="004E45DD">
        <w:rPr>
          <w:rFonts w:eastAsiaTheme="minorHAnsi"/>
          <w:sz w:val="22"/>
          <w:szCs w:val="22"/>
          <w:lang w:eastAsia="en-US"/>
        </w:rPr>
        <w:fldChar w:fldCharType="separate"/>
      </w:r>
      <w:hyperlink w:anchor="_Toc171598754" w:history="1">
        <w:r w:rsidR="00EB17CA" w:rsidRPr="002A18E1">
          <w:rPr>
            <w:rStyle w:val="af2"/>
          </w:rPr>
          <w:t>1. Общая характеристика</w:t>
        </w:r>
        <w:r w:rsidR="00EB17CA">
          <w:rPr>
            <w:webHidden/>
          </w:rPr>
          <w:tab/>
        </w:r>
        <w:r>
          <w:rPr>
            <w:webHidden/>
          </w:rPr>
          <w:fldChar w:fldCharType="begin"/>
        </w:r>
        <w:r w:rsidR="00EB17CA">
          <w:rPr>
            <w:webHidden/>
          </w:rPr>
          <w:instrText xml:space="preserve"> PAGEREF _Toc171598754 \h </w:instrText>
        </w:r>
        <w:r>
          <w:rPr>
            <w:webHidden/>
          </w:rPr>
        </w:r>
        <w:r>
          <w:rPr>
            <w:webHidden/>
          </w:rPr>
          <w:fldChar w:fldCharType="separate"/>
        </w:r>
        <w:r w:rsidR="00081E25">
          <w:rPr>
            <w:webHidden/>
          </w:rPr>
          <w:t>337</w:t>
        </w:r>
        <w:r>
          <w:rPr>
            <w:webHidden/>
          </w:rPr>
          <w:fldChar w:fldCharType="end"/>
        </w:r>
      </w:hyperlink>
    </w:p>
    <w:p w:rsidR="00EB17CA" w:rsidRDefault="00307418" w:rsidP="00193FE2">
      <w:pPr>
        <w:pStyle w:val="21"/>
        <w:spacing w:line="240" w:lineRule="auto"/>
        <w:rPr>
          <w:rFonts w:asciiTheme="minorHAnsi" w:eastAsiaTheme="minorEastAsia" w:hAnsiTheme="minorHAnsi" w:cstheme="minorBidi"/>
          <w:sz w:val="22"/>
          <w:szCs w:val="22"/>
        </w:rPr>
      </w:pPr>
      <w:hyperlink w:anchor="_Toc171598755" w:history="1">
        <w:r w:rsidR="00EB17CA" w:rsidRPr="002A18E1">
          <w:rPr>
            <w:rStyle w:val="af2"/>
          </w:rPr>
          <w:t>1.1. Цель и место дисциплины в структуре образовательной программы</w:t>
        </w:r>
        <w:r w:rsidR="00EB17CA">
          <w:rPr>
            <w:webHidden/>
          </w:rPr>
          <w:tab/>
        </w:r>
        <w:r w:rsidR="00260DEB">
          <w:rPr>
            <w:webHidden/>
          </w:rPr>
          <w:fldChar w:fldCharType="begin"/>
        </w:r>
        <w:r w:rsidR="00EB17CA">
          <w:rPr>
            <w:webHidden/>
          </w:rPr>
          <w:instrText xml:space="preserve"> PAGEREF _Toc171598755 \h </w:instrText>
        </w:r>
        <w:r w:rsidR="00260DEB">
          <w:rPr>
            <w:webHidden/>
          </w:rPr>
        </w:r>
        <w:r w:rsidR="00260DEB">
          <w:rPr>
            <w:webHidden/>
          </w:rPr>
          <w:fldChar w:fldCharType="separate"/>
        </w:r>
        <w:r w:rsidR="00081E25">
          <w:rPr>
            <w:webHidden/>
          </w:rPr>
          <w:t>337</w:t>
        </w:r>
        <w:r w:rsidR="00260DEB">
          <w:rPr>
            <w:webHidden/>
          </w:rPr>
          <w:fldChar w:fldCharType="end"/>
        </w:r>
      </w:hyperlink>
    </w:p>
    <w:p w:rsidR="00EB17CA" w:rsidRDefault="00307418" w:rsidP="00193FE2">
      <w:pPr>
        <w:pStyle w:val="21"/>
        <w:spacing w:line="240" w:lineRule="auto"/>
        <w:rPr>
          <w:rFonts w:asciiTheme="minorHAnsi" w:eastAsiaTheme="minorEastAsia" w:hAnsiTheme="minorHAnsi" w:cstheme="minorBidi"/>
          <w:sz w:val="22"/>
          <w:szCs w:val="22"/>
        </w:rPr>
      </w:pPr>
      <w:hyperlink w:anchor="_Toc171598756" w:history="1">
        <w:r w:rsidR="00EB17CA" w:rsidRPr="002A18E1">
          <w:rPr>
            <w:rStyle w:val="af2"/>
          </w:rPr>
          <w:t>1.2. Планируемые результаты освоения дисциплины</w:t>
        </w:r>
        <w:r w:rsidR="00EB17CA">
          <w:rPr>
            <w:webHidden/>
          </w:rPr>
          <w:tab/>
        </w:r>
        <w:r w:rsidR="00260DEB">
          <w:rPr>
            <w:webHidden/>
          </w:rPr>
          <w:fldChar w:fldCharType="begin"/>
        </w:r>
        <w:r w:rsidR="00EB17CA">
          <w:rPr>
            <w:webHidden/>
          </w:rPr>
          <w:instrText xml:space="preserve"> PAGEREF _Toc171598756 \h </w:instrText>
        </w:r>
        <w:r w:rsidR="00260DEB">
          <w:rPr>
            <w:webHidden/>
          </w:rPr>
        </w:r>
        <w:r w:rsidR="00260DEB">
          <w:rPr>
            <w:webHidden/>
          </w:rPr>
          <w:fldChar w:fldCharType="separate"/>
        </w:r>
        <w:r w:rsidR="00081E25">
          <w:rPr>
            <w:webHidden/>
          </w:rPr>
          <w:t>337</w:t>
        </w:r>
        <w:r w:rsidR="00260DEB">
          <w:rPr>
            <w:webHidden/>
          </w:rPr>
          <w:fldChar w:fldCharType="end"/>
        </w:r>
      </w:hyperlink>
    </w:p>
    <w:p w:rsidR="00EB17CA" w:rsidRDefault="00307418" w:rsidP="00193FE2">
      <w:pPr>
        <w:pStyle w:val="14"/>
        <w:spacing w:line="240" w:lineRule="auto"/>
        <w:rPr>
          <w:rFonts w:asciiTheme="minorHAnsi" w:hAnsiTheme="minorHAnsi" w:cstheme="minorBidi"/>
          <w:sz w:val="22"/>
          <w:szCs w:val="22"/>
        </w:rPr>
      </w:pPr>
      <w:hyperlink w:anchor="_Toc171598757" w:history="1">
        <w:r w:rsidR="00EB17CA" w:rsidRPr="002A18E1">
          <w:rPr>
            <w:rStyle w:val="af2"/>
          </w:rPr>
          <w:t xml:space="preserve">2. Структура и содержание </w:t>
        </w:r>
        <w:r w:rsidR="00EB17CA" w:rsidRPr="00EB17CA">
          <w:rPr>
            <w:rStyle w:val="af2"/>
          </w:rPr>
          <w:t>дисциплины</w:t>
        </w:r>
        <w:r w:rsidR="00EB17CA">
          <w:rPr>
            <w:webHidden/>
          </w:rPr>
          <w:tab/>
        </w:r>
        <w:r w:rsidR="00260DEB">
          <w:rPr>
            <w:webHidden/>
          </w:rPr>
          <w:fldChar w:fldCharType="begin"/>
        </w:r>
        <w:r w:rsidR="00EB17CA">
          <w:rPr>
            <w:webHidden/>
          </w:rPr>
          <w:instrText xml:space="preserve"> PAGEREF _Toc171598757 \h </w:instrText>
        </w:r>
        <w:r w:rsidR="00260DEB">
          <w:rPr>
            <w:webHidden/>
          </w:rPr>
        </w:r>
        <w:r w:rsidR="00260DEB">
          <w:rPr>
            <w:webHidden/>
          </w:rPr>
          <w:fldChar w:fldCharType="separate"/>
        </w:r>
        <w:r w:rsidR="00081E25">
          <w:rPr>
            <w:webHidden/>
          </w:rPr>
          <w:t>338</w:t>
        </w:r>
        <w:r w:rsidR="00260DEB">
          <w:rPr>
            <w:webHidden/>
          </w:rPr>
          <w:fldChar w:fldCharType="end"/>
        </w:r>
      </w:hyperlink>
    </w:p>
    <w:p w:rsidR="00EB17CA" w:rsidRDefault="00307418" w:rsidP="00193FE2">
      <w:pPr>
        <w:pStyle w:val="21"/>
        <w:spacing w:line="240" w:lineRule="auto"/>
        <w:rPr>
          <w:rFonts w:asciiTheme="minorHAnsi" w:eastAsiaTheme="minorEastAsia" w:hAnsiTheme="minorHAnsi" w:cstheme="minorBidi"/>
          <w:sz w:val="22"/>
          <w:szCs w:val="22"/>
        </w:rPr>
      </w:pPr>
      <w:hyperlink w:anchor="_Toc171598758" w:history="1">
        <w:r w:rsidR="00EB17CA" w:rsidRPr="002A18E1">
          <w:rPr>
            <w:rStyle w:val="af2"/>
          </w:rPr>
          <w:t>2.1. Трудоемкость освоения дисциплины</w:t>
        </w:r>
        <w:r w:rsidR="00EB17CA">
          <w:rPr>
            <w:webHidden/>
          </w:rPr>
          <w:tab/>
        </w:r>
        <w:r w:rsidR="00260DEB">
          <w:rPr>
            <w:webHidden/>
          </w:rPr>
          <w:fldChar w:fldCharType="begin"/>
        </w:r>
        <w:r w:rsidR="00EB17CA">
          <w:rPr>
            <w:webHidden/>
          </w:rPr>
          <w:instrText xml:space="preserve"> PAGEREF _Toc171598758 \h </w:instrText>
        </w:r>
        <w:r w:rsidR="00260DEB">
          <w:rPr>
            <w:webHidden/>
          </w:rPr>
        </w:r>
        <w:r w:rsidR="00260DEB">
          <w:rPr>
            <w:webHidden/>
          </w:rPr>
          <w:fldChar w:fldCharType="separate"/>
        </w:r>
        <w:r w:rsidR="00081E25">
          <w:rPr>
            <w:webHidden/>
          </w:rPr>
          <w:t>338</w:t>
        </w:r>
        <w:r w:rsidR="00260DEB">
          <w:rPr>
            <w:webHidden/>
          </w:rPr>
          <w:fldChar w:fldCharType="end"/>
        </w:r>
      </w:hyperlink>
    </w:p>
    <w:p w:rsidR="00EB17CA" w:rsidRDefault="00307418" w:rsidP="00193FE2">
      <w:pPr>
        <w:pStyle w:val="21"/>
        <w:spacing w:line="240" w:lineRule="auto"/>
        <w:rPr>
          <w:rFonts w:asciiTheme="minorHAnsi" w:eastAsiaTheme="minorEastAsia" w:hAnsiTheme="minorHAnsi" w:cstheme="minorBidi"/>
          <w:sz w:val="22"/>
          <w:szCs w:val="22"/>
        </w:rPr>
      </w:pPr>
      <w:hyperlink w:anchor="_Toc171598759" w:history="1">
        <w:r w:rsidR="00EB17CA" w:rsidRPr="002A18E1">
          <w:rPr>
            <w:rStyle w:val="af2"/>
          </w:rPr>
          <w:t>2.2. Содержание дисциплины</w:t>
        </w:r>
        <w:r w:rsidR="00EB17CA">
          <w:rPr>
            <w:webHidden/>
          </w:rPr>
          <w:tab/>
        </w:r>
        <w:r w:rsidR="00260DEB">
          <w:rPr>
            <w:webHidden/>
          </w:rPr>
          <w:fldChar w:fldCharType="begin"/>
        </w:r>
        <w:r w:rsidR="00EB17CA">
          <w:rPr>
            <w:webHidden/>
          </w:rPr>
          <w:instrText xml:space="preserve"> PAGEREF _Toc171598759 \h </w:instrText>
        </w:r>
        <w:r w:rsidR="00260DEB">
          <w:rPr>
            <w:webHidden/>
          </w:rPr>
        </w:r>
        <w:r w:rsidR="00260DEB">
          <w:rPr>
            <w:webHidden/>
          </w:rPr>
          <w:fldChar w:fldCharType="separate"/>
        </w:r>
        <w:r w:rsidR="00081E25">
          <w:rPr>
            <w:webHidden/>
          </w:rPr>
          <w:t>339</w:t>
        </w:r>
        <w:r w:rsidR="00260DEB">
          <w:rPr>
            <w:webHidden/>
          </w:rPr>
          <w:fldChar w:fldCharType="end"/>
        </w:r>
      </w:hyperlink>
    </w:p>
    <w:p w:rsidR="00EB17CA" w:rsidRDefault="00307418" w:rsidP="00193FE2">
      <w:pPr>
        <w:pStyle w:val="14"/>
        <w:spacing w:line="240" w:lineRule="auto"/>
        <w:rPr>
          <w:rFonts w:asciiTheme="minorHAnsi" w:hAnsiTheme="minorHAnsi" w:cstheme="minorBidi"/>
          <w:sz w:val="22"/>
          <w:szCs w:val="22"/>
        </w:rPr>
      </w:pPr>
      <w:hyperlink w:anchor="_Toc171598760" w:history="1">
        <w:r w:rsidR="00EB17CA" w:rsidRPr="002A18E1">
          <w:rPr>
            <w:rStyle w:val="af2"/>
          </w:rPr>
          <w:t xml:space="preserve">3. Условия реализации </w:t>
        </w:r>
        <w:r w:rsidR="00EB17CA" w:rsidRPr="00EB17CA">
          <w:rPr>
            <w:rStyle w:val="af2"/>
          </w:rPr>
          <w:t>дисциплины</w:t>
        </w:r>
        <w:r w:rsidR="00EB17CA">
          <w:rPr>
            <w:webHidden/>
          </w:rPr>
          <w:tab/>
        </w:r>
        <w:r w:rsidR="00260DEB">
          <w:rPr>
            <w:webHidden/>
          </w:rPr>
          <w:fldChar w:fldCharType="begin"/>
        </w:r>
        <w:r w:rsidR="00EB17CA">
          <w:rPr>
            <w:webHidden/>
          </w:rPr>
          <w:instrText xml:space="preserve"> PAGEREF _Toc171598760 \h </w:instrText>
        </w:r>
        <w:r w:rsidR="00260DEB">
          <w:rPr>
            <w:webHidden/>
          </w:rPr>
        </w:r>
        <w:r w:rsidR="00260DEB">
          <w:rPr>
            <w:webHidden/>
          </w:rPr>
          <w:fldChar w:fldCharType="separate"/>
        </w:r>
        <w:r w:rsidR="00081E25">
          <w:rPr>
            <w:webHidden/>
          </w:rPr>
          <w:t>341</w:t>
        </w:r>
        <w:r w:rsidR="00260DEB">
          <w:rPr>
            <w:webHidden/>
          </w:rPr>
          <w:fldChar w:fldCharType="end"/>
        </w:r>
      </w:hyperlink>
    </w:p>
    <w:p w:rsidR="00EB17CA" w:rsidRDefault="00307418" w:rsidP="00193FE2">
      <w:pPr>
        <w:pStyle w:val="21"/>
        <w:spacing w:line="240" w:lineRule="auto"/>
        <w:rPr>
          <w:rFonts w:asciiTheme="minorHAnsi" w:eastAsiaTheme="minorEastAsia" w:hAnsiTheme="minorHAnsi" w:cstheme="minorBidi"/>
          <w:sz w:val="22"/>
          <w:szCs w:val="22"/>
        </w:rPr>
      </w:pPr>
      <w:hyperlink w:anchor="_Toc171598761" w:history="1">
        <w:r w:rsidR="00EB17CA" w:rsidRPr="002A18E1">
          <w:rPr>
            <w:rStyle w:val="af2"/>
          </w:rPr>
          <w:t>3.1. Материально-техническое обеспечение</w:t>
        </w:r>
        <w:r w:rsidR="00EB17CA">
          <w:rPr>
            <w:webHidden/>
          </w:rPr>
          <w:tab/>
        </w:r>
        <w:r w:rsidR="00260DEB">
          <w:rPr>
            <w:webHidden/>
          </w:rPr>
          <w:fldChar w:fldCharType="begin"/>
        </w:r>
        <w:r w:rsidR="00EB17CA">
          <w:rPr>
            <w:webHidden/>
          </w:rPr>
          <w:instrText xml:space="preserve"> PAGEREF _Toc171598761 \h </w:instrText>
        </w:r>
        <w:r w:rsidR="00260DEB">
          <w:rPr>
            <w:webHidden/>
          </w:rPr>
        </w:r>
        <w:r w:rsidR="00260DEB">
          <w:rPr>
            <w:webHidden/>
          </w:rPr>
          <w:fldChar w:fldCharType="separate"/>
        </w:r>
        <w:r w:rsidR="00081E25">
          <w:rPr>
            <w:webHidden/>
          </w:rPr>
          <w:t>341</w:t>
        </w:r>
        <w:r w:rsidR="00260DEB">
          <w:rPr>
            <w:webHidden/>
          </w:rPr>
          <w:fldChar w:fldCharType="end"/>
        </w:r>
      </w:hyperlink>
    </w:p>
    <w:p w:rsidR="00EB17CA" w:rsidRDefault="00307418" w:rsidP="00193FE2">
      <w:pPr>
        <w:pStyle w:val="21"/>
        <w:spacing w:line="240" w:lineRule="auto"/>
        <w:rPr>
          <w:rFonts w:asciiTheme="minorHAnsi" w:eastAsiaTheme="minorEastAsia" w:hAnsiTheme="minorHAnsi" w:cstheme="minorBidi"/>
          <w:sz w:val="22"/>
          <w:szCs w:val="22"/>
        </w:rPr>
      </w:pPr>
      <w:hyperlink w:anchor="_Toc171598762" w:history="1">
        <w:r w:rsidR="00EB17CA" w:rsidRPr="002A18E1">
          <w:rPr>
            <w:rStyle w:val="af2"/>
          </w:rPr>
          <w:t>3.2. Учебно-методическое обеспечение</w:t>
        </w:r>
        <w:r w:rsidR="00EB17CA">
          <w:rPr>
            <w:webHidden/>
          </w:rPr>
          <w:tab/>
        </w:r>
        <w:r w:rsidR="00260DEB">
          <w:rPr>
            <w:webHidden/>
          </w:rPr>
          <w:fldChar w:fldCharType="begin"/>
        </w:r>
        <w:r w:rsidR="00EB17CA">
          <w:rPr>
            <w:webHidden/>
          </w:rPr>
          <w:instrText xml:space="preserve"> PAGEREF _Toc171598762 \h </w:instrText>
        </w:r>
        <w:r w:rsidR="00260DEB">
          <w:rPr>
            <w:webHidden/>
          </w:rPr>
        </w:r>
        <w:r w:rsidR="00260DEB">
          <w:rPr>
            <w:webHidden/>
          </w:rPr>
          <w:fldChar w:fldCharType="separate"/>
        </w:r>
        <w:r w:rsidR="00081E25">
          <w:rPr>
            <w:webHidden/>
          </w:rPr>
          <w:t>341</w:t>
        </w:r>
        <w:r w:rsidR="00260DEB">
          <w:rPr>
            <w:webHidden/>
          </w:rPr>
          <w:fldChar w:fldCharType="end"/>
        </w:r>
      </w:hyperlink>
    </w:p>
    <w:p w:rsidR="00EB17CA" w:rsidRDefault="00307418" w:rsidP="00193FE2">
      <w:pPr>
        <w:pStyle w:val="14"/>
        <w:spacing w:line="240" w:lineRule="auto"/>
        <w:rPr>
          <w:rFonts w:asciiTheme="minorHAnsi" w:hAnsiTheme="minorHAnsi" w:cstheme="minorBidi"/>
          <w:sz w:val="22"/>
          <w:szCs w:val="22"/>
        </w:rPr>
      </w:pPr>
      <w:hyperlink w:anchor="_Toc171598763" w:history="1">
        <w:r w:rsidR="00EB17CA" w:rsidRPr="002A18E1">
          <w:rPr>
            <w:rStyle w:val="af2"/>
          </w:rPr>
          <w:t>4. Контроль и оценка результатов</w:t>
        </w:r>
        <w:r w:rsidR="00EB17CA">
          <w:rPr>
            <w:rStyle w:val="af2"/>
          </w:rPr>
          <w:t xml:space="preserve"> </w:t>
        </w:r>
      </w:hyperlink>
      <w:hyperlink w:anchor="_Toc171598764" w:history="1">
        <w:r w:rsidR="00EB17CA" w:rsidRPr="002A18E1">
          <w:rPr>
            <w:rStyle w:val="af2"/>
          </w:rPr>
          <w:t xml:space="preserve">освоения </w:t>
        </w:r>
        <w:r w:rsidR="00EB17CA">
          <w:rPr>
            <w:rStyle w:val="af2"/>
          </w:rPr>
          <w:t>дисциплины</w:t>
        </w:r>
        <w:r w:rsidR="00EB17CA">
          <w:rPr>
            <w:webHidden/>
          </w:rPr>
          <w:tab/>
        </w:r>
        <w:r w:rsidR="00260DEB">
          <w:rPr>
            <w:webHidden/>
          </w:rPr>
          <w:fldChar w:fldCharType="begin"/>
        </w:r>
        <w:r w:rsidR="00EB17CA">
          <w:rPr>
            <w:webHidden/>
          </w:rPr>
          <w:instrText xml:space="preserve"> PAGEREF _Toc171598764 \h </w:instrText>
        </w:r>
        <w:r w:rsidR="00260DEB">
          <w:rPr>
            <w:webHidden/>
          </w:rPr>
        </w:r>
        <w:r w:rsidR="00260DEB">
          <w:rPr>
            <w:webHidden/>
          </w:rPr>
          <w:fldChar w:fldCharType="separate"/>
        </w:r>
        <w:r w:rsidR="00081E25">
          <w:rPr>
            <w:webHidden/>
          </w:rPr>
          <w:t>341</w:t>
        </w:r>
        <w:r w:rsidR="00260DEB">
          <w:rPr>
            <w:webHidden/>
          </w:rPr>
          <w:fldChar w:fldCharType="end"/>
        </w:r>
      </w:hyperlink>
    </w:p>
    <w:p w:rsidR="00F80027" w:rsidRPr="004E45DD" w:rsidRDefault="00260DEB" w:rsidP="00193FE2">
      <w:pPr>
        <w:pStyle w:val="1f"/>
        <w:spacing w:after="0"/>
        <w:jc w:val="left"/>
        <w:rPr>
          <w:rFonts w:ascii="Times New Roman" w:hAnsi="Times New Roman"/>
          <w:b w:val="0"/>
          <w:bCs w:val="0"/>
        </w:rPr>
      </w:pPr>
      <w:r w:rsidRPr="004E45DD">
        <w:rPr>
          <w:rFonts w:ascii="Times New Roman" w:hAnsi="Times New Roman"/>
          <w:b w:val="0"/>
          <w:bCs w:val="0"/>
        </w:rPr>
        <w:fldChar w:fldCharType="end"/>
      </w:r>
    </w:p>
    <w:p w:rsidR="00F80027" w:rsidRPr="004E45DD" w:rsidRDefault="00F80027" w:rsidP="00193FE2">
      <w:pPr>
        <w:pStyle w:val="1f"/>
        <w:spacing w:after="0"/>
        <w:jc w:val="left"/>
        <w:rPr>
          <w:rFonts w:ascii="Times New Roman" w:hAnsi="Times New Roman"/>
        </w:rPr>
        <w:sectPr w:rsidR="00F80027" w:rsidRPr="004E45DD" w:rsidSect="00F80027">
          <w:headerReference w:type="even" r:id="rId105"/>
          <w:headerReference w:type="default" r:id="rId106"/>
          <w:pgSz w:w="11906" w:h="16838"/>
          <w:pgMar w:top="1134" w:right="567" w:bottom="1134" w:left="1701" w:header="283" w:footer="709" w:gutter="0"/>
          <w:cols w:space="708"/>
          <w:docGrid w:linePitch="360"/>
        </w:sectPr>
      </w:pPr>
    </w:p>
    <w:p w:rsidR="00F80027" w:rsidRPr="00DD5732" w:rsidRDefault="00F80027" w:rsidP="00193FE2">
      <w:pPr>
        <w:pStyle w:val="1f"/>
        <w:spacing w:after="0"/>
        <w:rPr>
          <w:rFonts w:ascii="Times New Roman" w:hAnsi="Times New Roman"/>
        </w:rPr>
      </w:pPr>
      <w:bookmarkStart w:id="5518" w:name="_Toc171591547"/>
      <w:bookmarkStart w:id="5519" w:name="_Toc171597301"/>
      <w:bookmarkStart w:id="5520" w:name="_Toc171598754"/>
      <w:bookmarkStart w:id="5521" w:name="_Toc171609095"/>
      <w:bookmarkStart w:id="5522" w:name="_Toc171611943"/>
      <w:bookmarkStart w:id="5523" w:name="_Toc171615873"/>
      <w:bookmarkStart w:id="5524" w:name="_Toc171616235"/>
      <w:bookmarkStart w:id="5525" w:name="_Toc171618751"/>
      <w:bookmarkStart w:id="5526" w:name="_Toc171619114"/>
      <w:bookmarkStart w:id="5527" w:name="_Toc171621656"/>
      <w:bookmarkStart w:id="5528" w:name="_Toc171622042"/>
      <w:bookmarkStart w:id="5529" w:name="_Toc171622462"/>
      <w:r w:rsidRPr="00DD5732">
        <w:rPr>
          <w:rFonts w:ascii="Times New Roman" w:hAnsi="Times New Roman"/>
        </w:rPr>
        <w:lastRenderedPageBreak/>
        <w:t>1. Общая характеристика РАБОЧЕЙ ПРОГРАММЫ УЧЕБНОЙ ДИСЦИПЛ</w:t>
      </w:r>
      <w:r w:rsidRPr="00DD5732">
        <w:rPr>
          <w:rFonts w:ascii="Times New Roman" w:hAnsi="Times New Roman"/>
        </w:rPr>
        <w:t>И</w:t>
      </w:r>
      <w:r w:rsidRPr="00DD5732">
        <w:rPr>
          <w:rFonts w:ascii="Times New Roman" w:hAnsi="Times New Roman"/>
        </w:rPr>
        <w:t>НЫ</w:t>
      </w:r>
      <w:bookmarkEnd w:id="5518"/>
      <w:bookmarkEnd w:id="5519"/>
      <w:bookmarkEnd w:id="5520"/>
      <w:bookmarkEnd w:id="5521"/>
      <w:bookmarkEnd w:id="5522"/>
      <w:bookmarkEnd w:id="5523"/>
      <w:bookmarkEnd w:id="5524"/>
      <w:bookmarkEnd w:id="5525"/>
      <w:bookmarkEnd w:id="5526"/>
      <w:bookmarkEnd w:id="5527"/>
      <w:bookmarkEnd w:id="5528"/>
      <w:bookmarkEnd w:id="5529"/>
    </w:p>
    <w:p w:rsidR="00F80027" w:rsidRPr="00EB17CA" w:rsidRDefault="00F80027" w:rsidP="00193FE2">
      <w:pPr>
        <w:pStyle w:val="1d"/>
        <w:jc w:val="center"/>
        <w:rPr>
          <w:rFonts w:eastAsia="Segoe UI"/>
          <w:b/>
          <w:lang w:val="ru-RU"/>
        </w:rPr>
      </w:pPr>
      <w:r w:rsidRPr="00EB17CA">
        <w:rPr>
          <w:rFonts w:eastAsia="Segoe UI"/>
          <w:b/>
          <w:lang w:val="ru-RU"/>
        </w:rPr>
        <w:t>«</w:t>
      </w:r>
      <w:r w:rsidR="00EB17CA" w:rsidRPr="00EB17CA">
        <w:rPr>
          <w:b/>
          <w:caps/>
          <w:u w:val="single"/>
          <w:lang w:val="ru-RU"/>
        </w:rPr>
        <w:t>ОП.0</w:t>
      </w:r>
      <w:r w:rsidRPr="00EB17CA">
        <w:rPr>
          <w:b/>
          <w:caps/>
          <w:u w:val="single"/>
          <w:lang w:val="ru-RU"/>
        </w:rPr>
        <w:t xml:space="preserve">1 </w:t>
      </w:r>
      <w:r w:rsidR="00EB17CA" w:rsidRPr="00EB17CA">
        <w:rPr>
          <w:b/>
          <w:caps/>
          <w:u w:val="single"/>
          <w:lang w:val="ru-RU"/>
        </w:rPr>
        <w:t>Математика</w:t>
      </w:r>
      <w:r w:rsidRPr="00EB17CA">
        <w:rPr>
          <w:rFonts w:eastAsia="Segoe UI"/>
          <w:b/>
          <w:lang w:val="ru-RU"/>
        </w:rPr>
        <w:t>»</w:t>
      </w:r>
    </w:p>
    <w:p w:rsidR="00F80027" w:rsidRPr="00DD5732" w:rsidRDefault="00F80027" w:rsidP="00193FE2">
      <w:pPr>
        <w:pStyle w:val="114"/>
        <w:spacing w:after="0" w:line="240" w:lineRule="auto"/>
        <w:rPr>
          <w:rFonts w:ascii="Times New Roman" w:hAnsi="Times New Roman"/>
        </w:rPr>
      </w:pPr>
    </w:p>
    <w:p w:rsidR="00F80027" w:rsidRPr="00BE1C63" w:rsidRDefault="00F80027" w:rsidP="00193FE2">
      <w:pPr>
        <w:pStyle w:val="114"/>
        <w:spacing w:after="0" w:line="240" w:lineRule="auto"/>
      </w:pPr>
      <w:bookmarkStart w:id="5530" w:name="_Toc171591548"/>
      <w:bookmarkStart w:id="5531" w:name="_Toc171597302"/>
      <w:bookmarkStart w:id="5532" w:name="_Toc171598755"/>
      <w:bookmarkStart w:id="5533" w:name="_Toc171609096"/>
      <w:bookmarkStart w:id="5534" w:name="_Toc171611944"/>
      <w:bookmarkStart w:id="5535" w:name="_Toc171615874"/>
      <w:bookmarkStart w:id="5536" w:name="_Toc171616236"/>
      <w:bookmarkStart w:id="5537" w:name="_Toc171618752"/>
      <w:bookmarkStart w:id="5538" w:name="_Toc171619115"/>
      <w:bookmarkStart w:id="5539" w:name="_Toc171621657"/>
      <w:bookmarkStart w:id="5540" w:name="_Toc171622043"/>
      <w:bookmarkStart w:id="5541" w:name="_Toc171622463"/>
      <w:r w:rsidRPr="00BE1C63">
        <w:t>1.1. Цель и место дисциплины в структуре образовательной программы</w:t>
      </w:r>
      <w:bookmarkEnd w:id="5530"/>
      <w:bookmarkEnd w:id="5531"/>
      <w:bookmarkEnd w:id="5532"/>
      <w:bookmarkEnd w:id="5533"/>
      <w:bookmarkEnd w:id="5534"/>
      <w:bookmarkEnd w:id="5535"/>
      <w:bookmarkEnd w:id="5536"/>
      <w:bookmarkEnd w:id="5537"/>
      <w:bookmarkEnd w:id="5538"/>
      <w:bookmarkEnd w:id="5539"/>
      <w:bookmarkEnd w:id="5540"/>
      <w:bookmarkEnd w:id="5541"/>
    </w:p>
    <w:p w:rsidR="00F80027" w:rsidRPr="00EB17CA" w:rsidRDefault="00F80027" w:rsidP="00193FE2">
      <w:pPr>
        <w:suppressAutoHyphens/>
        <w:ind w:firstLine="709"/>
        <w:jc w:val="both"/>
        <w:rPr>
          <w:rFonts w:ascii="Times New Roman" w:hAnsi="Times New Roman" w:cs="Times New Roman"/>
          <w:sz w:val="24"/>
          <w:szCs w:val="24"/>
        </w:rPr>
      </w:pPr>
      <w:r w:rsidRPr="00EB17CA">
        <w:rPr>
          <w:rFonts w:ascii="Times New Roman" w:hAnsi="Times New Roman" w:cs="Times New Roman"/>
          <w:sz w:val="24"/>
          <w:szCs w:val="24"/>
        </w:rPr>
        <w:t>Цель дисциплины «</w:t>
      </w:r>
      <w:r w:rsidR="00EB17CA" w:rsidRPr="00EB17CA">
        <w:rPr>
          <w:rFonts w:ascii="Times New Roman" w:hAnsi="Times New Roman" w:cs="Times New Roman"/>
          <w:sz w:val="24"/>
          <w:szCs w:val="24"/>
        </w:rPr>
        <w:t>ОП.01 Математика</w:t>
      </w:r>
      <w:r w:rsidRPr="00EB17CA">
        <w:rPr>
          <w:rFonts w:ascii="Times New Roman" w:hAnsi="Times New Roman" w:cs="Times New Roman"/>
          <w:sz w:val="24"/>
          <w:szCs w:val="24"/>
        </w:rPr>
        <w:t xml:space="preserve">»: </w:t>
      </w:r>
      <w:r w:rsidR="00EB17CA">
        <w:rPr>
          <w:rFonts w:ascii="Times New Roman" w:hAnsi="Times New Roman" w:cs="Times New Roman"/>
          <w:sz w:val="24"/>
          <w:szCs w:val="24"/>
        </w:rPr>
        <w:t>ф</w:t>
      </w:r>
      <w:r w:rsidR="00EB17CA" w:rsidRPr="00EB17CA">
        <w:rPr>
          <w:rFonts w:ascii="Times New Roman" w:hAnsi="Times New Roman" w:cs="Times New Roman"/>
          <w:sz w:val="24"/>
          <w:szCs w:val="24"/>
        </w:rPr>
        <w:t>ормирование у студентов знаний и умений в области математики, необходимых дл</w:t>
      </w:r>
      <w:r w:rsidR="00EB17CA">
        <w:rPr>
          <w:rFonts w:ascii="Times New Roman" w:hAnsi="Times New Roman" w:cs="Times New Roman"/>
          <w:sz w:val="24"/>
          <w:szCs w:val="24"/>
        </w:rPr>
        <w:t>я будущей трудовой деятельности, ф</w:t>
      </w:r>
      <w:r w:rsidR="00EB17CA" w:rsidRPr="00EB17CA">
        <w:rPr>
          <w:rFonts w:ascii="Times New Roman" w:hAnsi="Times New Roman" w:cs="Times New Roman"/>
          <w:sz w:val="24"/>
          <w:szCs w:val="24"/>
        </w:rPr>
        <w:t>ормирование у обучающихся спос</w:t>
      </w:r>
      <w:r w:rsidR="00EB17CA">
        <w:rPr>
          <w:rFonts w:ascii="Times New Roman" w:hAnsi="Times New Roman" w:cs="Times New Roman"/>
          <w:sz w:val="24"/>
          <w:szCs w:val="24"/>
        </w:rPr>
        <w:t>обностей к логическому мышлению, о</w:t>
      </w:r>
      <w:r w:rsidR="00EB17CA" w:rsidRPr="00EB17CA">
        <w:rPr>
          <w:rFonts w:ascii="Times New Roman" w:hAnsi="Times New Roman" w:cs="Times New Roman"/>
          <w:sz w:val="24"/>
          <w:szCs w:val="24"/>
        </w:rPr>
        <w:t>бучение их основным математическим понятиям и методам математического анализа, линейной алгебры, теории функций комплексного переменного, теории вероятностей и математической статистики, необходимым для анализа и моделирования устройств, процессов и явлений при поиске решений практических задач</w:t>
      </w:r>
      <w:r w:rsidRPr="00EB17CA">
        <w:rPr>
          <w:rFonts w:ascii="Times New Roman" w:hAnsi="Times New Roman" w:cs="Times New Roman"/>
          <w:sz w:val="24"/>
          <w:szCs w:val="24"/>
        </w:rPr>
        <w:t>.</w:t>
      </w:r>
    </w:p>
    <w:p w:rsidR="00F80027" w:rsidRDefault="00F80027" w:rsidP="00193FE2">
      <w:pPr>
        <w:suppressAutoHyphens/>
        <w:ind w:firstLine="709"/>
        <w:jc w:val="both"/>
        <w:rPr>
          <w:rFonts w:ascii="Times New Roman" w:hAnsi="Times New Roman" w:cs="Times New Roman"/>
          <w:sz w:val="24"/>
          <w:szCs w:val="24"/>
        </w:rPr>
      </w:pPr>
      <w:r w:rsidRPr="004E45DD">
        <w:rPr>
          <w:rFonts w:ascii="Times New Roman" w:hAnsi="Times New Roman" w:cs="Times New Roman"/>
          <w:sz w:val="24"/>
          <w:szCs w:val="24"/>
        </w:rPr>
        <w:t>Дисциплина «</w:t>
      </w:r>
      <w:r w:rsidR="00EB17CA" w:rsidRPr="00EB17CA">
        <w:rPr>
          <w:rFonts w:ascii="Times New Roman" w:hAnsi="Times New Roman" w:cs="Times New Roman"/>
          <w:sz w:val="24"/>
          <w:szCs w:val="24"/>
        </w:rPr>
        <w:t>ОП.01 Математика</w:t>
      </w:r>
      <w:r w:rsidRPr="004E45DD">
        <w:rPr>
          <w:rFonts w:ascii="Times New Roman" w:hAnsi="Times New Roman" w:cs="Times New Roman"/>
          <w:sz w:val="24"/>
          <w:szCs w:val="24"/>
        </w:rPr>
        <w:t>» включена в обязательную часть общепрофессионального цикла образовательной программы</w:t>
      </w:r>
    </w:p>
    <w:p w:rsidR="00EB17CA" w:rsidRPr="004E45DD" w:rsidRDefault="00EB17CA" w:rsidP="00193FE2">
      <w:pPr>
        <w:suppressAutoHyphens/>
        <w:ind w:firstLine="709"/>
        <w:jc w:val="both"/>
        <w:rPr>
          <w:rFonts w:ascii="Times New Roman" w:hAnsi="Times New Roman" w:cs="Times New Roman"/>
          <w:sz w:val="24"/>
          <w:szCs w:val="24"/>
        </w:rPr>
      </w:pPr>
    </w:p>
    <w:p w:rsidR="00F80027" w:rsidRPr="00BE1C63" w:rsidRDefault="00F80027" w:rsidP="00193FE2">
      <w:pPr>
        <w:pStyle w:val="114"/>
        <w:spacing w:after="0" w:line="240" w:lineRule="auto"/>
      </w:pPr>
      <w:bookmarkStart w:id="5542" w:name="_Toc171591549"/>
      <w:bookmarkStart w:id="5543" w:name="_Toc171597303"/>
      <w:bookmarkStart w:id="5544" w:name="_Toc171598756"/>
      <w:bookmarkStart w:id="5545" w:name="_Toc171609097"/>
      <w:bookmarkStart w:id="5546" w:name="_Toc171611945"/>
      <w:bookmarkStart w:id="5547" w:name="_Toc171615875"/>
      <w:bookmarkStart w:id="5548" w:name="_Toc171616237"/>
      <w:bookmarkStart w:id="5549" w:name="_Toc171618753"/>
      <w:bookmarkStart w:id="5550" w:name="_Toc171619116"/>
      <w:bookmarkStart w:id="5551" w:name="_Toc171621658"/>
      <w:bookmarkStart w:id="5552" w:name="_Toc171622044"/>
      <w:bookmarkStart w:id="5553" w:name="_Toc171622464"/>
      <w:r w:rsidRPr="00BE1C63">
        <w:t>1.2. Планируемые результаты освоения дисциплины</w:t>
      </w:r>
      <w:bookmarkEnd w:id="5542"/>
      <w:bookmarkEnd w:id="5543"/>
      <w:bookmarkEnd w:id="5544"/>
      <w:bookmarkEnd w:id="5545"/>
      <w:bookmarkEnd w:id="5546"/>
      <w:bookmarkEnd w:id="5547"/>
      <w:bookmarkEnd w:id="5548"/>
      <w:bookmarkEnd w:id="5549"/>
      <w:bookmarkEnd w:id="5550"/>
      <w:bookmarkEnd w:id="5551"/>
      <w:bookmarkEnd w:id="5552"/>
      <w:bookmarkEnd w:id="5553"/>
    </w:p>
    <w:p w:rsidR="00F80027" w:rsidRPr="004E45DD" w:rsidRDefault="00F80027" w:rsidP="00193FE2">
      <w:pPr>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4E45DD">
        <w:rPr>
          <w:rFonts w:ascii="Times New Roman" w:eastAsia="Times New Roman" w:hAnsi="Times New Roman" w:cs="Times New Roman"/>
          <w:sz w:val="24"/>
          <w:szCs w:val="24"/>
          <w:lang w:eastAsia="ru-RU"/>
        </w:rPr>
        <w:t>е</w:t>
      </w:r>
      <w:r w:rsidRPr="004E45DD">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F80027" w:rsidRPr="004E45DD" w:rsidRDefault="00F80027" w:rsidP="00193FE2">
      <w:pPr>
        <w:ind w:firstLine="709"/>
        <w:rPr>
          <w:rFonts w:ascii="Times New Roman" w:hAnsi="Times New Roman" w:cs="Times New Roman"/>
          <w:bCs/>
          <w:sz w:val="24"/>
          <w:szCs w:val="24"/>
        </w:rPr>
      </w:pPr>
      <w:r w:rsidRPr="004E45DD">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73"/>
        <w:gridCol w:w="2615"/>
        <w:gridCol w:w="2794"/>
      </w:tblGrid>
      <w:tr w:rsidR="00F80027" w:rsidRPr="004E45DD" w:rsidTr="00622255">
        <w:tc>
          <w:tcPr>
            <w:tcW w:w="1246" w:type="dxa"/>
            <w:tcBorders>
              <w:top w:val="single" w:sz="4" w:space="0" w:color="auto"/>
              <w:left w:val="single" w:sz="4" w:space="0" w:color="auto"/>
              <w:right w:val="single" w:sz="4" w:space="0" w:color="auto"/>
            </w:tcBorders>
            <w:vAlign w:val="center"/>
          </w:tcPr>
          <w:p w:rsidR="00F80027" w:rsidRPr="004E45DD" w:rsidRDefault="00F80027" w:rsidP="00193FE2">
            <w:pPr>
              <w:jc w:val="center"/>
              <w:rPr>
                <w:rStyle w:val="afd"/>
                <w:b/>
                <w:i w:val="0"/>
                <w:sz w:val="24"/>
                <w:szCs w:val="24"/>
              </w:rPr>
            </w:pPr>
            <w:r w:rsidRPr="004E45DD">
              <w:rPr>
                <w:rStyle w:val="afd"/>
                <w:b/>
                <w:sz w:val="24"/>
                <w:szCs w:val="24"/>
              </w:rPr>
              <w:t>Код ОК,</w:t>
            </w:r>
          </w:p>
          <w:p w:rsidR="00F80027" w:rsidRPr="004E45DD" w:rsidRDefault="00F80027" w:rsidP="00193FE2">
            <w:pPr>
              <w:jc w:val="center"/>
              <w:rPr>
                <w:rStyle w:val="afd"/>
                <w:b/>
                <w:sz w:val="24"/>
                <w:szCs w:val="24"/>
              </w:rPr>
            </w:pPr>
            <w:r w:rsidRPr="004E45DD">
              <w:rPr>
                <w:rStyle w:val="afd"/>
                <w:b/>
                <w:sz w:val="24"/>
                <w:szCs w:val="24"/>
              </w:rPr>
              <w:t>ПК</w:t>
            </w:r>
          </w:p>
        </w:tc>
        <w:tc>
          <w:tcPr>
            <w:tcW w:w="2973" w:type="dxa"/>
            <w:tcBorders>
              <w:top w:val="single" w:sz="4" w:space="0" w:color="auto"/>
              <w:left w:val="single" w:sz="4" w:space="0" w:color="auto"/>
              <w:right w:val="single" w:sz="4" w:space="0" w:color="auto"/>
            </w:tcBorders>
            <w:vAlign w:val="center"/>
          </w:tcPr>
          <w:p w:rsidR="00F80027" w:rsidRPr="004E45DD" w:rsidRDefault="00F80027" w:rsidP="00193FE2">
            <w:pPr>
              <w:jc w:val="center"/>
              <w:rPr>
                <w:rFonts w:ascii="Times New Roman" w:hAnsi="Times New Roman" w:cs="Times New Roman"/>
                <w:b/>
                <w:sz w:val="24"/>
                <w:szCs w:val="24"/>
              </w:rPr>
            </w:pPr>
            <w:r w:rsidRPr="004E45DD">
              <w:rPr>
                <w:rFonts w:ascii="Times New Roman" w:hAnsi="Times New Roman" w:cs="Times New Roman"/>
                <w:b/>
                <w:sz w:val="24"/>
                <w:szCs w:val="24"/>
              </w:rPr>
              <w:t>Уметь</w:t>
            </w: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F80027" w:rsidRPr="004E45DD" w:rsidRDefault="00F80027"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Знать</w:t>
            </w:r>
          </w:p>
        </w:tc>
        <w:tc>
          <w:tcPr>
            <w:tcW w:w="2794" w:type="dxa"/>
            <w:tcBorders>
              <w:top w:val="single" w:sz="4" w:space="0" w:color="auto"/>
              <w:left w:val="single" w:sz="4" w:space="0" w:color="auto"/>
              <w:bottom w:val="single" w:sz="4" w:space="0" w:color="auto"/>
              <w:right w:val="single" w:sz="4" w:space="0" w:color="auto"/>
            </w:tcBorders>
            <w:vAlign w:val="center"/>
          </w:tcPr>
          <w:p w:rsidR="00F80027" w:rsidRPr="004E45DD" w:rsidRDefault="00F80027"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Владеть навыками</w:t>
            </w:r>
          </w:p>
        </w:tc>
      </w:tr>
      <w:tr w:rsidR="00811552" w:rsidRPr="004E45DD" w:rsidTr="00622255">
        <w:trPr>
          <w:trHeight w:val="2208"/>
        </w:trPr>
        <w:tc>
          <w:tcPr>
            <w:tcW w:w="1246" w:type="dxa"/>
            <w:tcBorders>
              <w:top w:val="single" w:sz="4" w:space="0" w:color="auto"/>
              <w:left w:val="single" w:sz="4" w:space="0" w:color="auto"/>
              <w:right w:val="single" w:sz="4" w:space="0" w:color="auto"/>
            </w:tcBorders>
          </w:tcPr>
          <w:p w:rsidR="00811552" w:rsidRDefault="00811552" w:rsidP="00193FE2">
            <w:pPr>
              <w:jc w:val="center"/>
              <w:rPr>
                <w:rFonts w:ascii="Times New Roman" w:hAnsi="Times New Roman" w:cs="Times New Roman"/>
                <w:bCs/>
                <w:sz w:val="24"/>
                <w:szCs w:val="24"/>
              </w:rPr>
            </w:pPr>
            <w:r>
              <w:rPr>
                <w:rFonts w:ascii="Times New Roman" w:hAnsi="Times New Roman" w:cs="Times New Roman"/>
                <w:bCs/>
                <w:sz w:val="24"/>
                <w:szCs w:val="24"/>
              </w:rPr>
              <w:t>ОК.02</w:t>
            </w:r>
          </w:p>
          <w:p w:rsidR="00811552" w:rsidRDefault="00811552" w:rsidP="00193FE2">
            <w:pPr>
              <w:jc w:val="center"/>
              <w:rPr>
                <w:rFonts w:ascii="Times New Roman" w:hAnsi="Times New Roman" w:cs="Times New Roman"/>
                <w:bCs/>
                <w:sz w:val="24"/>
                <w:szCs w:val="24"/>
              </w:rPr>
            </w:pPr>
            <w:r>
              <w:rPr>
                <w:rFonts w:ascii="Times New Roman" w:hAnsi="Times New Roman" w:cs="Times New Roman"/>
                <w:bCs/>
                <w:sz w:val="24"/>
                <w:szCs w:val="24"/>
              </w:rPr>
              <w:t>ОК.03</w:t>
            </w:r>
          </w:p>
          <w:p w:rsidR="00811552" w:rsidRDefault="00811552"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811552" w:rsidRDefault="00811552" w:rsidP="00193FE2">
            <w:pPr>
              <w:jc w:val="center"/>
              <w:rPr>
                <w:rFonts w:ascii="Times New Roman" w:hAnsi="Times New Roman" w:cs="Times New Roman"/>
                <w:bCs/>
                <w:sz w:val="24"/>
                <w:szCs w:val="24"/>
              </w:rPr>
            </w:pPr>
            <w:r>
              <w:rPr>
                <w:rFonts w:ascii="Times New Roman" w:hAnsi="Times New Roman" w:cs="Times New Roman"/>
                <w:bCs/>
                <w:sz w:val="24"/>
                <w:szCs w:val="24"/>
              </w:rPr>
              <w:t>ОК.05</w:t>
            </w:r>
          </w:p>
          <w:p w:rsidR="00811552" w:rsidRDefault="00811552" w:rsidP="00193FE2">
            <w:pPr>
              <w:jc w:val="center"/>
              <w:rPr>
                <w:rFonts w:ascii="Times New Roman" w:hAnsi="Times New Roman" w:cs="Times New Roman"/>
                <w:bCs/>
                <w:sz w:val="24"/>
                <w:szCs w:val="24"/>
              </w:rPr>
            </w:pPr>
            <w:r>
              <w:rPr>
                <w:rFonts w:ascii="Times New Roman" w:hAnsi="Times New Roman" w:cs="Times New Roman"/>
                <w:bCs/>
                <w:sz w:val="24"/>
                <w:szCs w:val="24"/>
              </w:rPr>
              <w:t>ОК.08</w:t>
            </w:r>
          </w:p>
          <w:p w:rsidR="00811552" w:rsidRPr="004E45DD" w:rsidRDefault="00811552" w:rsidP="00193FE2">
            <w:pPr>
              <w:jc w:val="center"/>
              <w:rPr>
                <w:rFonts w:ascii="Times New Roman" w:hAnsi="Times New Roman" w:cs="Times New Roman"/>
                <w:bCs/>
                <w:sz w:val="24"/>
                <w:szCs w:val="24"/>
              </w:rPr>
            </w:pPr>
            <w:r>
              <w:rPr>
                <w:rFonts w:ascii="Times New Roman" w:hAnsi="Times New Roman" w:cs="Times New Roman"/>
                <w:bCs/>
                <w:sz w:val="24"/>
                <w:szCs w:val="24"/>
              </w:rPr>
              <w:t>ОК.09</w:t>
            </w:r>
          </w:p>
        </w:tc>
        <w:tc>
          <w:tcPr>
            <w:tcW w:w="2973" w:type="dxa"/>
            <w:tcBorders>
              <w:top w:val="single" w:sz="4" w:space="0" w:color="auto"/>
              <w:left w:val="single" w:sz="4" w:space="0" w:color="auto"/>
              <w:right w:val="single" w:sz="4" w:space="0" w:color="auto"/>
            </w:tcBorders>
          </w:tcPr>
          <w:p w:rsidR="00811552" w:rsidRPr="004D2288" w:rsidRDefault="00811552" w:rsidP="00193FE2">
            <w:pPr>
              <w:jc w:val="both"/>
              <w:rPr>
                <w:rFonts w:ascii="Times New Roman" w:hAnsi="Times New Roman" w:cs="Times New Roman"/>
              </w:rPr>
            </w:pPr>
            <w:r w:rsidRPr="004D2288">
              <w:rPr>
                <w:rFonts w:ascii="Times New Roman" w:hAnsi="Times New Roman" w:cs="Times New Roman"/>
              </w:rPr>
              <w:t>производить практические расчеты по формулам, включая формулы, соде</w:t>
            </w:r>
            <w:r w:rsidRPr="004D2288">
              <w:rPr>
                <w:rFonts w:ascii="Times New Roman" w:hAnsi="Times New Roman" w:cs="Times New Roman"/>
              </w:rPr>
              <w:t>р</w:t>
            </w:r>
            <w:r w:rsidRPr="004D2288">
              <w:rPr>
                <w:rFonts w:ascii="Times New Roman" w:hAnsi="Times New Roman" w:cs="Times New Roman"/>
              </w:rPr>
              <w:t>жащие степени, радикалы, логарифмы и тригонометр</w:t>
            </w:r>
            <w:r w:rsidRPr="004D2288">
              <w:rPr>
                <w:rFonts w:ascii="Times New Roman" w:hAnsi="Times New Roman" w:cs="Times New Roman"/>
              </w:rPr>
              <w:t>и</w:t>
            </w:r>
            <w:r w:rsidRPr="004D2288">
              <w:rPr>
                <w:rFonts w:ascii="Times New Roman" w:hAnsi="Times New Roman" w:cs="Times New Roman"/>
              </w:rPr>
              <w:t>ческие функции, используя при необходимости спр</w:t>
            </w:r>
            <w:r w:rsidRPr="004D2288">
              <w:rPr>
                <w:rFonts w:ascii="Times New Roman" w:hAnsi="Times New Roman" w:cs="Times New Roman"/>
              </w:rPr>
              <w:t>а</w:t>
            </w:r>
            <w:r w:rsidRPr="004D2288">
              <w:rPr>
                <w:rFonts w:ascii="Times New Roman" w:hAnsi="Times New Roman" w:cs="Times New Roman"/>
              </w:rPr>
              <w:t>вочные материалы и пр</w:t>
            </w:r>
            <w:r w:rsidRPr="004D2288">
              <w:rPr>
                <w:rFonts w:ascii="Times New Roman" w:hAnsi="Times New Roman" w:cs="Times New Roman"/>
              </w:rPr>
              <w:t>о</w:t>
            </w:r>
            <w:r w:rsidRPr="004D2288">
              <w:rPr>
                <w:rFonts w:ascii="Times New Roman" w:hAnsi="Times New Roman" w:cs="Times New Roman"/>
              </w:rPr>
              <w:t>стейшие вычислительные устройства</w:t>
            </w:r>
          </w:p>
          <w:p w:rsidR="00811552" w:rsidRPr="004D2288" w:rsidRDefault="00811552" w:rsidP="00193FE2">
            <w:pPr>
              <w:jc w:val="both"/>
              <w:rPr>
                <w:rFonts w:ascii="Times New Roman" w:hAnsi="Times New Roman" w:cs="Times New Roman"/>
              </w:rPr>
            </w:pPr>
            <w:r w:rsidRPr="004D2288">
              <w:rPr>
                <w:rFonts w:ascii="Times New Roman" w:hAnsi="Times New Roman" w:cs="Times New Roman"/>
              </w:rPr>
              <w:t>описывать с помощью функций раз-личные зав</w:t>
            </w:r>
            <w:r w:rsidRPr="004D2288">
              <w:rPr>
                <w:rFonts w:ascii="Times New Roman" w:hAnsi="Times New Roman" w:cs="Times New Roman"/>
              </w:rPr>
              <w:t>и</w:t>
            </w:r>
            <w:r w:rsidRPr="004D2288">
              <w:rPr>
                <w:rFonts w:ascii="Times New Roman" w:hAnsi="Times New Roman" w:cs="Times New Roman"/>
              </w:rPr>
              <w:t>симости, представлять их графически</w:t>
            </w:r>
          </w:p>
          <w:p w:rsidR="00811552" w:rsidRPr="004D2288" w:rsidRDefault="00811552" w:rsidP="00193FE2">
            <w:pPr>
              <w:jc w:val="both"/>
              <w:rPr>
                <w:rFonts w:ascii="Times New Roman" w:hAnsi="Times New Roman" w:cs="Times New Roman"/>
              </w:rPr>
            </w:pPr>
            <w:r w:rsidRPr="004D2288">
              <w:rPr>
                <w:rFonts w:ascii="Times New Roman" w:hAnsi="Times New Roman" w:cs="Times New Roman"/>
              </w:rPr>
              <w:t>анализировать сложные функции, строить и инте</w:t>
            </w:r>
            <w:r w:rsidRPr="004D2288">
              <w:rPr>
                <w:rFonts w:ascii="Times New Roman" w:hAnsi="Times New Roman" w:cs="Times New Roman"/>
              </w:rPr>
              <w:t>р</w:t>
            </w:r>
            <w:r w:rsidRPr="004D2288">
              <w:rPr>
                <w:rFonts w:ascii="Times New Roman" w:hAnsi="Times New Roman" w:cs="Times New Roman"/>
              </w:rPr>
              <w:t>претировать их график</w:t>
            </w:r>
          </w:p>
          <w:p w:rsidR="00811552" w:rsidRPr="004D2288" w:rsidRDefault="00811552" w:rsidP="00193FE2">
            <w:pPr>
              <w:jc w:val="both"/>
              <w:rPr>
                <w:rFonts w:ascii="Times New Roman" w:hAnsi="Times New Roman" w:cs="Times New Roman"/>
              </w:rPr>
            </w:pPr>
            <w:r w:rsidRPr="004D2288">
              <w:rPr>
                <w:rFonts w:ascii="Times New Roman" w:hAnsi="Times New Roman" w:cs="Times New Roman"/>
              </w:rPr>
              <w:t>строить и исследовать пр</w:t>
            </w:r>
            <w:r w:rsidRPr="004D2288">
              <w:rPr>
                <w:rFonts w:ascii="Times New Roman" w:hAnsi="Times New Roman" w:cs="Times New Roman"/>
              </w:rPr>
              <w:t>о</w:t>
            </w:r>
            <w:r w:rsidRPr="004D2288">
              <w:rPr>
                <w:rFonts w:ascii="Times New Roman" w:hAnsi="Times New Roman" w:cs="Times New Roman"/>
              </w:rPr>
              <w:t>стейшие математические модели</w:t>
            </w:r>
          </w:p>
          <w:p w:rsidR="00811552" w:rsidRPr="004D2288" w:rsidRDefault="00811552" w:rsidP="00193FE2">
            <w:pPr>
              <w:jc w:val="both"/>
              <w:rPr>
                <w:rFonts w:ascii="Times New Roman" w:hAnsi="Times New Roman" w:cs="Times New Roman"/>
              </w:rPr>
            </w:pPr>
            <w:r w:rsidRPr="004D2288">
              <w:rPr>
                <w:rFonts w:ascii="Times New Roman" w:hAnsi="Times New Roman" w:cs="Times New Roman"/>
              </w:rPr>
              <w:t>исследовать (моделировать) несложные практические ситуации на основе изуче</w:t>
            </w:r>
            <w:r w:rsidRPr="004D2288">
              <w:rPr>
                <w:rFonts w:ascii="Times New Roman" w:hAnsi="Times New Roman" w:cs="Times New Roman"/>
              </w:rPr>
              <w:t>н</w:t>
            </w:r>
            <w:r w:rsidRPr="004D2288">
              <w:rPr>
                <w:rFonts w:ascii="Times New Roman" w:hAnsi="Times New Roman" w:cs="Times New Roman"/>
              </w:rPr>
              <w:t>ных формул и свойств фигур</w:t>
            </w:r>
          </w:p>
          <w:p w:rsidR="00811552" w:rsidRPr="004E45DD" w:rsidRDefault="00811552" w:rsidP="00193FE2">
            <w:pPr>
              <w:jc w:val="both"/>
              <w:rPr>
                <w:rFonts w:ascii="Times New Roman" w:hAnsi="Times New Roman" w:cs="Times New Roman"/>
                <w:bCs/>
                <w:sz w:val="24"/>
                <w:szCs w:val="24"/>
              </w:rPr>
            </w:pPr>
            <w:r w:rsidRPr="004D2288">
              <w:rPr>
                <w:rFonts w:ascii="Times New Roman" w:hAnsi="Times New Roman" w:cs="Times New Roman"/>
              </w:rPr>
              <w:t>проводить вычисление об</w:t>
            </w:r>
            <w:r w:rsidRPr="004D2288">
              <w:rPr>
                <w:rFonts w:ascii="Times New Roman" w:hAnsi="Times New Roman" w:cs="Times New Roman"/>
              </w:rPr>
              <w:t>ъ</w:t>
            </w:r>
            <w:r w:rsidRPr="004D2288">
              <w:rPr>
                <w:rFonts w:ascii="Times New Roman" w:hAnsi="Times New Roman" w:cs="Times New Roman"/>
              </w:rPr>
              <w:t>емов и площадей поверхн</w:t>
            </w:r>
            <w:r w:rsidRPr="004D2288">
              <w:rPr>
                <w:rFonts w:ascii="Times New Roman" w:hAnsi="Times New Roman" w:cs="Times New Roman"/>
              </w:rPr>
              <w:t>о</w:t>
            </w:r>
            <w:r w:rsidRPr="004D2288">
              <w:rPr>
                <w:rFonts w:ascii="Times New Roman" w:hAnsi="Times New Roman" w:cs="Times New Roman"/>
              </w:rPr>
              <w:t>стей пространственных тел при решении практических задач, используя при нео</w:t>
            </w:r>
            <w:r w:rsidRPr="004D2288">
              <w:rPr>
                <w:rFonts w:ascii="Times New Roman" w:hAnsi="Times New Roman" w:cs="Times New Roman"/>
              </w:rPr>
              <w:t>б</w:t>
            </w:r>
            <w:r w:rsidRPr="004D2288">
              <w:rPr>
                <w:rFonts w:ascii="Times New Roman" w:hAnsi="Times New Roman" w:cs="Times New Roman"/>
              </w:rPr>
              <w:t xml:space="preserve">ходимости справочники и вычислительные устройства </w:t>
            </w:r>
          </w:p>
        </w:tc>
        <w:tc>
          <w:tcPr>
            <w:tcW w:w="2615" w:type="dxa"/>
            <w:tcBorders>
              <w:top w:val="single" w:sz="4" w:space="0" w:color="auto"/>
              <w:left w:val="single" w:sz="4" w:space="0" w:color="auto"/>
              <w:right w:val="single" w:sz="4" w:space="0" w:color="auto"/>
            </w:tcBorders>
            <w:shd w:val="clear" w:color="auto" w:fill="auto"/>
          </w:tcPr>
          <w:p w:rsidR="00811552" w:rsidRPr="004D2288" w:rsidRDefault="00811552" w:rsidP="00193FE2">
            <w:pPr>
              <w:jc w:val="both"/>
              <w:rPr>
                <w:rFonts w:ascii="Times New Roman" w:hAnsi="Times New Roman" w:cs="Times New Roman"/>
              </w:rPr>
            </w:pPr>
            <w:r w:rsidRPr="004D2288">
              <w:rPr>
                <w:rFonts w:ascii="Times New Roman" w:hAnsi="Times New Roman" w:cs="Times New Roman"/>
              </w:rPr>
              <w:t>основные понятия и м</w:t>
            </w:r>
            <w:r w:rsidRPr="004D2288">
              <w:rPr>
                <w:rFonts w:ascii="Times New Roman" w:hAnsi="Times New Roman" w:cs="Times New Roman"/>
              </w:rPr>
              <w:t>е</w:t>
            </w:r>
            <w:r w:rsidRPr="004D2288">
              <w:rPr>
                <w:rFonts w:ascii="Times New Roman" w:hAnsi="Times New Roman" w:cs="Times New Roman"/>
              </w:rPr>
              <w:t>тоды математического анализа, линейной а</w:t>
            </w:r>
            <w:r w:rsidRPr="004D2288">
              <w:rPr>
                <w:rFonts w:ascii="Times New Roman" w:hAnsi="Times New Roman" w:cs="Times New Roman"/>
              </w:rPr>
              <w:t>л</w:t>
            </w:r>
            <w:r w:rsidRPr="004D2288">
              <w:rPr>
                <w:rFonts w:ascii="Times New Roman" w:hAnsi="Times New Roman" w:cs="Times New Roman"/>
              </w:rPr>
              <w:t>гебры и геометрии</w:t>
            </w:r>
          </w:p>
          <w:p w:rsidR="00811552" w:rsidRPr="004D2288" w:rsidRDefault="00811552" w:rsidP="00193FE2">
            <w:pPr>
              <w:jc w:val="both"/>
              <w:rPr>
                <w:rFonts w:ascii="Times New Roman" w:hAnsi="Times New Roman" w:cs="Times New Roman"/>
              </w:rPr>
            </w:pPr>
            <w:r w:rsidRPr="004D2288">
              <w:rPr>
                <w:rFonts w:ascii="Times New Roman" w:hAnsi="Times New Roman" w:cs="Times New Roman"/>
              </w:rPr>
              <w:t>основы аналитической геометрии в простра</w:t>
            </w:r>
            <w:r w:rsidRPr="004D2288">
              <w:rPr>
                <w:rFonts w:ascii="Times New Roman" w:hAnsi="Times New Roman" w:cs="Times New Roman"/>
              </w:rPr>
              <w:t>н</w:t>
            </w:r>
            <w:r w:rsidRPr="004D2288">
              <w:rPr>
                <w:rFonts w:ascii="Times New Roman" w:hAnsi="Times New Roman" w:cs="Times New Roman"/>
              </w:rPr>
              <w:t>стве</w:t>
            </w:r>
          </w:p>
          <w:p w:rsidR="00811552" w:rsidRPr="004D2288" w:rsidRDefault="00811552" w:rsidP="00193FE2">
            <w:pPr>
              <w:jc w:val="both"/>
              <w:rPr>
                <w:rFonts w:ascii="Times New Roman" w:hAnsi="Times New Roman" w:cs="Times New Roman"/>
              </w:rPr>
            </w:pPr>
            <w:r w:rsidRPr="004D2288">
              <w:rPr>
                <w:rFonts w:ascii="Times New Roman" w:hAnsi="Times New Roman" w:cs="Times New Roman"/>
              </w:rPr>
              <w:t>основы дифференциал</w:t>
            </w:r>
            <w:r w:rsidRPr="004D2288">
              <w:rPr>
                <w:rFonts w:ascii="Times New Roman" w:hAnsi="Times New Roman" w:cs="Times New Roman"/>
              </w:rPr>
              <w:t>ь</w:t>
            </w:r>
            <w:r w:rsidRPr="004D2288">
              <w:rPr>
                <w:rFonts w:ascii="Times New Roman" w:hAnsi="Times New Roman" w:cs="Times New Roman"/>
              </w:rPr>
              <w:t>ного и интегрального исчисления</w:t>
            </w:r>
          </w:p>
          <w:p w:rsidR="00811552" w:rsidRPr="004D2288" w:rsidRDefault="00811552" w:rsidP="00193FE2">
            <w:pPr>
              <w:jc w:val="both"/>
              <w:rPr>
                <w:rFonts w:ascii="Times New Roman" w:hAnsi="Times New Roman" w:cs="Times New Roman"/>
              </w:rPr>
            </w:pPr>
            <w:r w:rsidRPr="004D2288">
              <w:rPr>
                <w:rFonts w:ascii="Times New Roman" w:hAnsi="Times New Roman" w:cs="Times New Roman"/>
              </w:rPr>
              <w:t>основы теории вероятн</w:t>
            </w:r>
            <w:r w:rsidRPr="004D2288">
              <w:rPr>
                <w:rFonts w:ascii="Times New Roman" w:hAnsi="Times New Roman" w:cs="Times New Roman"/>
              </w:rPr>
              <w:t>о</w:t>
            </w:r>
            <w:r w:rsidRPr="004D2288">
              <w:rPr>
                <w:rFonts w:ascii="Times New Roman" w:hAnsi="Times New Roman" w:cs="Times New Roman"/>
              </w:rPr>
              <w:t>стей и математической статистики</w:t>
            </w:r>
          </w:p>
          <w:p w:rsidR="00811552" w:rsidRPr="004D2288" w:rsidRDefault="00811552" w:rsidP="00193FE2">
            <w:pPr>
              <w:jc w:val="both"/>
              <w:rPr>
                <w:rFonts w:ascii="Times New Roman" w:hAnsi="Times New Roman" w:cs="Times New Roman"/>
              </w:rPr>
            </w:pPr>
            <w:r w:rsidRPr="004D2288">
              <w:rPr>
                <w:rFonts w:ascii="Times New Roman" w:hAnsi="Times New Roman" w:cs="Times New Roman"/>
              </w:rPr>
              <w:t>возможности математ</w:t>
            </w:r>
            <w:r w:rsidRPr="004D2288">
              <w:rPr>
                <w:rFonts w:ascii="Times New Roman" w:hAnsi="Times New Roman" w:cs="Times New Roman"/>
              </w:rPr>
              <w:t>и</w:t>
            </w:r>
            <w:r w:rsidRPr="004D2288">
              <w:rPr>
                <w:rFonts w:ascii="Times New Roman" w:hAnsi="Times New Roman" w:cs="Times New Roman"/>
              </w:rPr>
              <w:t>ческих методов в п</w:t>
            </w:r>
            <w:r w:rsidRPr="004D2288">
              <w:rPr>
                <w:rFonts w:ascii="Times New Roman" w:hAnsi="Times New Roman" w:cs="Times New Roman"/>
              </w:rPr>
              <w:t>о</w:t>
            </w:r>
            <w:r w:rsidRPr="004D2288">
              <w:rPr>
                <w:rFonts w:ascii="Times New Roman" w:hAnsi="Times New Roman" w:cs="Times New Roman"/>
              </w:rPr>
              <w:t>строении моделей реал</w:t>
            </w:r>
            <w:r w:rsidRPr="004D2288">
              <w:rPr>
                <w:rFonts w:ascii="Times New Roman" w:hAnsi="Times New Roman" w:cs="Times New Roman"/>
              </w:rPr>
              <w:t>ь</w:t>
            </w:r>
            <w:r w:rsidRPr="004D2288">
              <w:rPr>
                <w:rFonts w:ascii="Times New Roman" w:hAnsi="Times New Roman" w:cs="Times New Roman"/>
              </w:rPr>
              <w:t>ных процессов и ситу</w:t>
            </w:r>
            <w:r w:rsidRPr="004D2288">
              <w:rPr>
                <w:rFonts w:ascii="Times New Roman" w:hAnsi="Times New Roman" w:cs="Times New Roman"/>
              </w:rPr>
              <w:t>а</w:t>
            </w:r>
            <w:r w:rsidRPr="004D2288">
              <w:rPr>
                <w:rFonts w:ascii="Times New Roman" w:hAnsi="Times New Roman" w:cs="Times New Roman"/>
              </w:rPr>
              <w:t>ций, в описании свойств предметов и их взаимн</w:t>
            </w:r>
            <w:r w:rsidRPr="004D2288">
              <w:rPr>
                <w:rFonts w:ascii="Times New Roman" w:hAnsi="Times New Roman" w:cs="Times New Roman"/>
              </w:rPr>
              <w:t>о</w:t>
            </w:r>
            <w:r w:rsidRPr="004D2288">
              <w:rPr>
                <w:rFonts w:ascii="Times New Roman" w:hAnsi="Times New Roman" w:cs="Times New Roman"/>
              </w:rPr>
              <w:t>го расположения</w:t>
            </w:r>
          </w:p>
          <w:p w:rsidR="00811552" w:rsidRPr="004E45DD" w:rsidRDefault="00811552" w:rsidP="00193FE2">
            <w:pPr>
              <w:jc w:val="both"/>
              <w:rPr>
                <w:rFonts w:ascii="Times New Roman" w:hAnsi="Times New Roman" w:cs="Times New Roman"/>
                <w:bCs/>
                <w:i/>
                <w:sz w:val="24"/>
                <w:szCs w:val="24"/>
              </w:rPr>
            </w:pPr>
            <w:r w:rsidRPr="004D2288">
              <w:rPr>
                <w:rFonts w:ascii="Times New Roman" w:hAnsi="Times New Roman" w:cs="Times New Roman"/>
              </w:rPr>
              <w:t>универсальный характер законов логики матем</w:t>
            </w:r>
            <w:r w:rsidRPr="004D2288">
              <w:rPr>
                <w:rFonts w:ascii="Times New Roman" w:hAnsi="Times New Roman" w:cs="Times New Roman"/>
              </w:rPr>
              <w:t>а</w:t>
            </w:r>
            <w:r w:rsidRPr="004D2288">
              <w:rPr>
                <w:rFonts w:ascii="Times New Roman" w:hAnsi="Times New Roman" w:cs="Times New Roman"/>
              </w:rPr>
              <w:t>тических рассуждений, их применимость в ра</w:t>
            </w:r>
            <w:r w:rsidRPr="004D2288">
              <w:rPr>
                <w:rFonts w:ascii="Times New Roman" w:hAnsi="Times New Roman" w:cs="Times New Roman"/>
              </w:rPr>
              <w:t>з</w:t>
            </w:r>
            <w:r w:rsidRPr="004D2288">
              <w:rPr>
                <w:rFonts w:ascii="Times New Roman" w:hAnsi="Times New Roman" w:cs="Times New Roman"/>
              </w:rPr>
              <w:t>личных областях челов</w:t>
            </w:r>
            <w:r w:rsidRPr="004D2288">
              <w:rPr>
                <w:rFonts w:ascii="Times New Roman" w:hAnsi="Times New Roman" w:cs="Times New Roman"/>
              </w:rPr>
              <w:t>е</w:t>
            </w:r>
            <w:r w:rsidRPr="004D2288">
              <w:rPr>
                <w:rFonts w:ascii="Times New Roman" w:hAnsi="Times New Roman" w:cs="Times New Roman"/>
              </w:rPr>
              <w:t>ческой деятельности</w:t>
            </w:r>
          </w:p>
        </w:tc>
        <w:tc>
          <w:tcPr>
            <w:tcW w:w="2794" w:type="dxa"/>
            <w:tcBorders>
              <w:top w:val="single" w:sz="4" w:space="0" w:color="auto"/>
              <w:left w:val="single" w:sz="4" w:space="0" w:color="auto"/>
              <w:right w:val="single" w:sz="4" w:space="0" w:color="auto"/>
            </w:tcBorders>
          </w:tcPr>
          <w:p w:rsidR="00811552" w:rsidRPr="00811552" w:rsidRDefault="00811552" w:rsidP="00811552">
            <w:pPr>
              <w:keepNext/>
              <w:jc w:val="both"/>
              <w:rPr>
                <w:rFonts w:ascii="Times New Roman" w:hAnsi="Times New Roman"/>
              </w:rPr>
            </w:pPr>
            <w:r w:rsidRPr="00811552">
              <w:rPr>
                <w:rFonts w:ascii="Times New Roman" w:hAnsi="Times New Roman" w:cs="Times New Roman"/>
              </w:rPr>
              <w:t>- владеть основными пон</w:t>
            </w:r>
            <w:r w:rsidRPr="00811552">
              <w:rPr>
                <w:rFonts w:ascii="Times New Roman" w:hAnsi="Times New Roman" w:cs="Times New Roman"/>
              </w:rPr>
              <w:t>я</w:t>
            </w:r>
            <w:r w:rsidRPr="00811552">
              <w:rPr>
                <w:rFonts w:ascii="Times New Roman" w:hAnsi="Times New Roman" w:cs="Times New Roman"/>
              </w:rPr>
              <w:t>тиями и методами матем</w:t>
            </w:r>
            <w:r w:rsidRPr="00811552">
              <w:rPr>
                <w:rFonts w:ascii="Times New Roman" w:hAnsi="Times New Roman" w:cs="Times New Roman"/>
              </w:rPr>
              <w:t>а</w:t>
            </w:r>
            <w:r w:rsidRPr="00811552">
              <w:rPr>
                <w:rFonts w:ascii="Times New Roman" w:hAnsi="Times New Roman" w:cs="Times New Roman"/>
              </w:rPr>
              <w:t>тического анализа, лине</w:t>
            </w:r>
            <w:r w:rsidRPr="00811552">
              <w:rPr>
                <w:rFonts w:ascii="Times New Roman" w:hAnsi="Times New Roman" w:cs="Times New Roman"/>
              </w:rPr>
              <w:t>й</w:t>
            </w:r>
            <w:r w:rsidRPr="00811552">
              <w:rPr>
                <w:rFonts w:ascii="Times New Roman" w:hAnsi="Times New Roman" w:cs="Times New Roman"/>
              </w:rPr>
              <w:t>ной а</w:t>
            </w:r>
            <w:r w:rsidRPr="00811552">
              <w:rPr>
                <w:rFonts w:ascii="Times New Roman" w:hAnsi="Times New Roman" w:cs="Times New Roman"/>
              </w:rPr>
              <w:t>л</w:t>
            </w:r>
            <w:r w:rsidRPr="00811552">
              <w:rPr>
                <w:rFonts w:ascii="Times New Roman" w:hAnsi="Times New Roman" w:cs="Times New Roman"/>
              </w:rPr>
              <w:t>гебры и геометрии;</w:t>
            </w:r>
          </w:p>
          <w:p w:rsidR="00811552" w:rsidRPr="00811552" w:rsidRDefault="00811552" w:rsidP="00811552">
            <w:pPr>
              <w:keepNext/>
              <w:jc w:val="both"/>
              <w:rPr>
                <w:rFonts w:ascii="Times New Roman" w:hAnsi="Times New Roman"/>
              </w:rPr>
            </w:pPr>
            <w:r w:rsidRPr="00811552">
              <w:rPr>
                <w:rFonts w:ascii="Times New Roman" w:hAnsi="Times New Roman" w:cs="Times New Roman"/>
              </w:rPr>
              <w:t>- владеть основами дифф</w:t>
            </w:r>
            <w:r w:rsidRPr="00811552">
              <w:rPr>
                <w:rFonts w:ascii="Times New Roman" w:hAnsi="Times New Roman" w:cs="Times New Roman"/>
              </w:rPr>
              <w:t>е</w:t>
            </w:r>
            <w:r w:rsidRPr="00811552">
              <w:rPr>
                <w:rFonts w:ascii="Times New Roman" w:hAnsi="Times New Roman" w:cs="Times New Roman"/>
              </w:rPr>
              <w:t>ренциального и инт</w:t>
            </w:r>
            <w:r w:rsidRPr="00811552">
              <w:rPr>
                <w:rFonts w:ascii="Times New Roman" w:hAnsi="Times New Roman" w:cs="Times New Roman"/>
              </w:rPr>
              <w:t>е</w:t>
            </w:r>
            <w:r w:rsidRPr="00811552">
              <w:rPr>
                <w:rFonts w:ascii="Times New Roman" w:hAnsi="Times New Roman" w:cs="Times New Roman"/>
              </w:rPr>
              <w:t>грального исчисления; о</w:t>
            </w:r>
            <w:r w:rsidRPr="00811552">
              <w:rPr>
                <w:rFonts w:ascii="Times New Roman" w:hAnsi="Times New Roman" w:cs="Times New Roman"/>
              </w:rPr>
              <w:t>с</w:t>
            </w:r>
            <w:r w:rsidRPr="00811552">
              <w:rPr>
                <w:rFonts w:ascii="Times New Roman" w:hAnsi="Times New Roman" w:cs="Times New Roman"/>
              </w:rPr>
              <w:t>новами теории вероятн</w:t>
            </w:r>
            <w:r w:rsidRPr="00811552">
              <w:rPr>
                <w:rFonts w:ascii="Times New Roman" w:hAnsi="Times New Roman" w:cs="Times New Roman"/>
              </w:rPr>
              <w:t>о</w:t>
            </w:r>
            <w:r w:rsidRPr="00811552">
              <w:rPr>
                <w:rFonts w:ascii="Times New Roman" w:hAnsi="Times New Roman" w:cs="Times New Roman"/>
              </w:rPr>
              <w:t>стей и математической статистики;</w:t>
            </w:r>
          </w:p>
        </w:tc>
      </w:tr>
    </w:tbl>
    <w:p w:rsidR="00F80027" w:rsidRPr="004E45DD" w:rsidRDefault="00F80027" w:rsidP="00193FE2">
      <w:pPr>
        <w:ind w:firstLine="709"/>
        <w:rPr>
          <w:rFonts w:ascii="Times New Roman" w:hAnsi="Times New Roman" w:cs="Times New Roman"/>
          <w:bCs/>
          <w:sz w:val="24"/>
          <w:szCs w:val="24"/>
        </w:rPr>
      </w:pPr>
    </w:p>
    <w:p w:rsidR="00F80027" w:rsidRPr="004E45DD" w:rsidRDefault="00F80027" w:rsidP="00193FE2">
      <w:pPr>
        <w:ind w:firstLine="709"/>
        <w:rPr>
          <w:rFonts w:ascii="Times New Roman" w:eastAsia="Times New Roman" w:hAnsi="Times New Roman" w:cs="Times New Roman"/>
          <w:sz w:val="12"/>
          <w:szCs w:val="12"/>
          <w:lang w:eastAsia="ru-RU"/>
        </w:rPr>
      </w:pPr>
    </w:p>
    <w:p w:rsidR="00F80027" w:rsidRPr="004E45DD" w:rsidRDefault="00F80027" w:rsidP="00193FE2">
      <w:pPr>
        <w:pStyle w:val="1f"/>
        <w:spacing w:after="0"/>
        <w:rPr>
          <w:rFonts w:ascii="Times New Roman" w:hAnsi="Times New Roman"/>
        </w:rPr>
      </w:pPr>
      <w:bookmarkStart w:id="5554" w:name="_Toc171591550"/>
      <w:bookmarkStart w:id="5555" w:name="_Toc171597304"/>
      <w:bookmarkStart w:id="5556" w:name="_Toc171598757"/>
      <w:bookmarkStart w:id="5557" w:name="_Toc171609098"/>
      <w:bookmarkStart w:id="5558" w:name="_Toc171611946"/>
      <w:bookmarkStart w:id="5559" w:name="_Toc171615876"/>
      <w:bookmarkStart w:id="5560" w:name="_Toc171616238"/>
      <w:bookmarkStart w:id="5561" w:name="_Toc171618754"/>
      <w:bookmarkStart w:id="5562" w:name="_Toc171619117"/>
      <w:bookmarkStart w:id="5563" w:name="_Toc171621659"/>
      <w:bookmarkStart w:id="5564" w:name="_Toc171622045"/>
      <w:bookmarkStart w:id="5565" w:name="_Toc171622465"/>
      <w:r w:rsidRPr="00BE1C63">
        <w:rPr>
          <w:rFonts w:ascii="Times New Roman" w:hAnsi="Times New Roman"/>
        </w:rPr>
        <w:lastRenderedPageBreak/>
        <w:t xml:space="preserve">2. Структура и содержание </w:t>
      </w:r>
      <w:r w:rsidRPr="004E45DD">
        <w:rPr>
          <w:rFonts w:ascii="Times New Roman" w:hAnsi="Times New Roman"/>
        </w:rPr>
        <w:t>ДИСЦИПЛИНЫ</w:t>
      </w:r>
      <w:bookmarkEnd w:id="5554"/>
      <w:bookmarkEnd w:id="5555"/>
      <w:bookmarkEnd w:id="5556"/>
      <w:bookmarkEnd w:id="5557"/>
      <w:bookmarkEnd w:id="5558"/>
      <w:bookmarkEnd w:id="5559"/>
      <w:bookmarkEnd w:id="5560"/>
      <w:bookmarkEnd w:id="5561"/>
      <w:bookmarkEnd w:id="5562"/>
      <w:bookmarkEnd w:id="5563"/>
      <w:bookmarkEnd w:id="5564"/>
      <w:bookmarkEnd w:id="5565"/>
    </w:p>
    <w:p w:rsidR="00F80027" w:rsidRPr="00BE1C63" w:rsidRDefault="00F80027" w:rsidP="00193FE2">
      <w:pPr>
        <w:pStyle w:val="114"/>
        <w:spacing w:after="0" w:line="240" w:lineRule="auto"/>
      </w:pPr>
      <w:bookmarkStart w:id="5566" w:name="_Toc171591551"/>
      <w:bookmarkStart w:id="5567" w:name="_Toc171597305"/>
      <w:bookmarkStart w:id="5568" w:name="_Toc171598758"/>
      <w:bookmarkStart w:id="5569" w:name="_Toc171609099"/>
      <w:bookmarkStart w:id="5570" w:name="_Toc171611947"/>
      <w:bookmarkStart w:id="5571" w:name="_Toc171615877"/>
      <w:bookmarkStart w:id="5572" w:name="_Toc171616239"/>
      <w:bookmarkStart w:id="5573" w:name="_Toc171618755"/>
      <w:bookmarkStart w:id="5574" w:name="_Toc171619118"/>
      <w:bookmarkStart w:id="5575" w:name="_Toc171621660"/>
      <w:bookmarkStart w:id="5576" w:name="_Toc171622046"/>
      <w:bookmarkStart w:id="5577" w:name="_Toc171622466"/>
      <w:r w:rsidRPr="00BE1C63">
        <w:t>2.1. Трудоемкость освоения дисциплины</w:t>
      </w:r>
      <w:bookmarkEnd w:id="5566"/>
      <w:bookmarkEnd w:id="5567"/>
      <w:bookmarkEnd w:id="5568"/>
      <w:bookmarkEnd w:id="5569"/>
      <w:bookmarkEnd w:id="5570"/>
      <w:bookmarkEnd w:id="5571"/>
      <w:bookmarkEnd w:id="5572"/>
      <w:bookmarkEnd w:id="5573"/>
      <w:bookmarkEnd w:id="5574"/>
      <w:bookmarkEnd w:id="5575"/>
      <w:bookmarkEnd w:id="5576"/>
      <w:bookmarkEnd w:id="5577"/>
      <w:r w:rsidRPr="00BE1C63">
        <w:t xml:space="preserve"> </w:t>
      </w:r>
    </w:p>
    <w:tbl>
      <w:tblPr>
        <w:tblW w:w="47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21"/>
        <w:gridCol w:w="1159"/>
        <w:gridCol w:w="2327"/>
      </w:tblGrid>
      <w:tr w:rsidR="00F80027" w:rsidRPr="004E45DD" w:rsidTr="00F80027">
        <w:trPr>
          <w:trHeight w:val="23"/>
        </w:trPr>
        <w:tc>
          <w:tcPr>
            <w:tcW w:w="3147" w:type="pct"/>
            <w:vAlign w:val="center"/>
          </w:tcPr>
          <w:p w:rsidR="00F80027" w:rsidRPr="004E45DD" w:rsidRDefault="00F80027" w:rsidP="00193FE2">
            <w:pPr>
              <w:jc w:val="center"/>
              <w:rPr>
                <w:rFonts w:ascii="Times New Roman" w:hAnsi="Times New Roman" w:cs="Times New Roman"/>
                <w:b/>
                <w:sz w:val="24"/>
              </w:rPr>
            </w:pPr>
            <w:r w:rsidRPr="004E45DD">
              <w:rPr>
                <w:rFonts w:ascii="Times New Roman" w:hAnsi="Times New Roman" w:cs="Times New Roman"/>
                <w:b/>
                <w:sz w:val="24"/>
              </w:rPr>
              <w:t>Наименование составных частей дисциплины</w:t>
            </w:r>
          </w:p>
        </w:tc>
        <w:tc>
          <w:tcPr>
            <w:tcW w:w="616" w:type="pct"/>
            <w:vAlign w:val="center"/>
          </w:tcPr>
          <w:p w:rsidR="00F80027" w:rsidRPr="004E45DD" w:rsidRDefault="00F80027" w:rsidP="00193FE2">
            <w:pPr>
              <w:jc w:val="center"/>
              <w:rPr>
                <w:rFonts w:ascii="Times New Roman" w:hAnsi="Times New Roman" w:cs="Times New Roman"/>
                <w:b/>
                <w:iCs/>
                <w:sz w:val="24"/>
              </w:rPr>
            </w:pPr>
            <w:r w:rsidRPr="004E45DD">
              <w:rPr>
                <w:rFonts w:ascii="Times New Roman" w:hAnsi="Times New Roman" w:cs="Times New Roman"/>
                <w:b/>
                <w:iCs/>
                <w:sz w:val="24"/>
              </w:rPr>
              <w:t>Объем в часах</w:t>
            </w:r>
          </w:p>
        </w:tc>
        <w:tc>
          <w:tcPr>
            <w:tcW w:w="1237" w:type="pct"/>
          </w:tcPr>
          <w:p w:rsidR="00F80027" w:rsidRPr="004E45DD" w:rsidRDefault="00F80027" w:rsidP="00193FE2">
            <w:pPr>
              <w:jc w:val="center"/>
              <w:rPr>
                <w:rFonts w:ascii="Times New Roman" w:hAnsi="Times New Roman" w:cs="Times New Roman"/>
                <w:b/>
                <w:iCs/>
                <w:sz w:val="24"/>
              </w:rPr>
            </w:pPr>
            <w:r w:rsidRPr="004E45DD">
              <w:rPr>
                <w:rFonts w:ascii="Times New Roman" w:hAnsi="Times New Roman" w:cs="Times New Roman"/>
                <w:b/>
                <w:sz w:val="24"/>
              </w:rPr>
              <w:t>В т.ч. в форме практ. подготовки</w:t>
            </w:r>
          </w:p>
        </w:tc>
      </w:tr>
      <w:tr w:rsidR="00F80027" w:rsidRPr="004E45DD" w:rsidTr="00F80027">
        <w:trPr>
          <w:trHeight w:val="23"/>
        </w:trPr>
        <w:tc>
          <w:tcPr>
            <w:tcW w:w="3147" w:type="pct"/>
            <w:vAlign w:val="center"/>
          </w:tcPr>
          <w:p w:rsidR="00F80027" w:rsidRPr="004E45DD" w:rsidRDefault="00F80027"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Учебные занятия</w:t>
            </w:r>
          </w:p>
        </w:tc>
        <w:tc>
          <w:tcPr>
            <w:tcW w:w="616" w:type="pct"/>
            <w:vAlign w:val="center"/>
          </w:tcPr>
          <w:p w:rsidR="00F80027" w:rsidRPr="004E45DD" w:rsidRDefault="00811552" w:rsidP="00193FE2">
            <w:pPr>
              <w:jc w:val="center"/>
              <w:rPr>
                <w:rFonts w:ascii="Times New Roman" w:hAnsi="Times New Roman" w:cs="Times New Roman"/>
                <w:bCs/>
                <w:sz w:val="24"/>
                <w:szCs w:val="24"/>
              </w:rPr>
            </w:pPr>
            <w:r>
              <w:rPr>
                <w:rFonts w:ascii="Times New Roman" w:hAnsi="Times New Roman" w:cs="Times New Roman"/>
                <w:bCs/>
                <w:sz w:val="24"/>
                <w:szCs w:val="24"/>
              </w:rPr>
              <w:t>32</w:t>
            </w:r>
          </w:p>
        </w:tc>
        <w:tc>
          <w:tcPr>
            <w:tcW w:w="1237" w:type="pct"/>
            <w:vAlign w:val="center"/>
          </w:tcPr>
          <w:p w:rsidR="00F80027" w:rsidRPr="004E45DD" w:rsidRDefault="00811552" w:rsidP="00193FE2">
            <w:pPr>
              <w:jc w:val="center"/>
              <w:rPr>
                <w:rFonts w:ascii="Times New Roman" w:hAnsi="Times New Roman" w:cs="Times New Roman"/>
                <w:bCs/>
                <w:sz w:val="24"/>
                <w:szCs w:val="24"/>
              </w:rPr>
            </w:pPr>
            <w:r>
              <w:rPr>
                <w:rFonts w:ascii="Times New Roman" w:hAnsi="Times New Roman" w:cs="Times New Roman"/>
                <w:bCs/>
                <w:sz w:val="24"/>
                <w:szCs w:val="24"/>
              </w:rPr>
              <w:t>16</w:t>
            </w:r>
          </w:p>
        </w:tc>
      </w:tr>
      <w:tr w:rsidR="00F80027" w:rsidRPr="004E45DD" w:rsidTr="00F80027">
        <w:trPr>
          <w:trHeight w:val="23"/>
        </w:trPr>
        <w:tc>
          <w:tcPr>
            <w:tcW w:w="3147" w:type="pct"/>
            <w:vAlign w:val="center"/>
          </w:tcPr>
          <w:p w:rsidR="00F80027" w:rsidRPr="004E45DD" w:rsidRDefault="00F80027"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Самостоятельная работа</w:t>
            </w:r>
          </w:p>
        </w:tc>
        <w:tc>
          <w:tcPr>
            <w:tcW w:w="616" w:type="pct"/>
            <w:vAlign w:val="center"/>
          </w:tcPr>
          <w:p w:rsidR="00F80027" w:rsidRPr="004E45DD" w:rsidRDefault="00F80027"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c>
          <w:tcPr>
            <w:tcW w:w="1237" w:type="pct"/>
            <w:vAlign w:val="center"/>
          </w:tcPr>
          <w:p w:rsidR="00F80027" w:rsidRPr="004E45DD" w:rsidRDefault="00F80027"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r>
      <w:tr w:rsidR="00F80027" w:rsidRPr="004E45DD" w:rsidTr="00F80027">
        <w:trPr>
          <w:trHeight w:val="23"/>
        </w:trPr>
        <w:tc>
          <w:tcPr>
            <w:tcW w:w="3147" w:type="pct"/>
            <w:vAlign w:val="center"/>
          </w:tcPr>
          <w:p w:rsidR="00F80027" w:rsidRPr="00AE787B" w:rsidRDefault="00F80027" w:rsidP="00193FE2">
            <w:pPr>
              <w:jc w:val="both"/>
              <w:rPr>
                <w:rFonts w:ascii="Times New Roman" w:hAnsi="Times New Roman" w:cs="Times New Roman"/>
                <w:bCs/>
                <w:sz w:val="24"/>
                <w:szCs w:val="24"/>
              </w:rPr>
            </w:pPr>
            <w:r w:rsidRPr="00AE787B">
              <w:rPr>
                <w:rFonts w:ascii="Times New Roman" w:hAnsi="Times New Roman" w:cs="Times New Roman"/>
                <w:bCs/>
                <w:sz w:val="24"/>
                <w:szCs w:val="24"/>
              </w:rPr>
              <w:t xml:space="preserve">Промежуточная аттестация в </w:t>
            </w:r>
            <w:r w:rsidRPr="00AE787B">
              <w:rPr>
                <w:rFonts w:ascii="Times New Roman" w:hAnsi="Times New Roman" w:cs="Times New Roman"/>
                <w:bCs/>
                <w:i/>
                <w:iCs/>
                <w:sz w:val="24"/>
                <w:szCs w:val="24"/>
              </w:rPr>
              <w:t>форме (</w:t>
            </w:r>
            <w:r w:rsidR="00622255" w:rsidRPr="00AE787B">
              <w:rPr>
                <w:rFonts w:ascii="Times New Roman" w:hAnsi="Times New Roman" w:cs="Times New Roman"/>
                <w:bCs/>
                <w:i/>
                <w:iCs/>
                <w:sz w:val="24"/>
                <w:szCs w:val="24"/>
              </w:rPr>
              <w:t>дифференцир</w:t>
            </w:r>
            <w:r w:rsidR="00622255" w:rsidRPr="00AE787B">
              <w:rPr>
                <w:rFonts w:ascii="Times New Roman" w:hAnsi="Times New Roman" w:cs="Times New Roman"/>
                <w:bCs/>
                <w:i/>
                <w:iCs/>
                <w:sz w:val="24"/>
                <w:szCs w:val="24"/>
              </w:rPr>
              <w:t>о</w:t>
            </w:r>
            <w:r w:rsidR="00622255" w:rsidRPr="00AE787B">
              <w:rPr>
                <w:rFonts w:ascii="Times New Roman" w:hAnsi="Times New Roman" w:cs="Times New Roman"/>
                <w:bCs/>
                <w:i/>
                <w:iCs/>
                <w:sz w:val="24"/>
                <w:szCs w:val="24"/>
              </w:rPr>
              <w:t>ванного зачета</w:t>
            </w:r>
            <w:r w:rsidRPr="00AE787B">
              <w:rPr>
                <w:rFonts w:ascii="Times New Roman" w:hAnsi="Times New Roman" w:cs="Times New Roman"/>
                <w:bCs/>
                <w:i/>
                <w:iCs/>
                <w:sz w:val="24"/>
                <w:szCs w:val="24"/>
              </w:rPr>
              <w:t>)</w:t>
            </w:r>
          </w:p>
        </w:tc>
        <w:tc>
          <w:tcPr>
            <w:tcW w:w="616" w:type="pct"/>
            <w:vAlign w:val="center"/>
          </w:tcPr>
          <w:p w:rsidR="00F80027" w:rsidRPr="004E45DD" w:rsidRDefault="00622255"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37" w:type="pct"/>
            <w:vAlign w:val="center"/>
          </w:tcPr>
          <w:p w:rsidR="00F80027" w:rsidRPr="004E45DD" w:rsidRDefault="00622255"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F80027" w:rsidRPr="004E45DD" w:rsidTr="00F80027">
        <w:trPr>
          <w:trHeight w:val="23"/>
        </w:trPr>
        <w:tc>
          <w:tcPr>
            <w:tcW w:w="3147" w:type="pct"/>
            <w:vAlign w:val="center"/>
          </w:tcPr>
          <w:p w:rsidR="00F80027" w:rsidRPr="004E45DD" w:rsidRDefault="00F80027"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Всего</w:t>
            </w:r>
          </w:p>
        </w:tc>
        <w:tc>
          <w:tcPr>
            <w:tcW w:w="616" w:type="pct"/>
            <w:vAlign w:val="center"/>
          </w:tcPr>
          <w:p w:rsidR="00F80027" w:rsidRPr="004E45DD" w:rsidRDefault="00811552" w:rsidP="00193FE2">
            <w:pPr>
              <w:jc w:val="center"/>
              <w:rPr>
                <w:rFonts w:ascii="Times New Roman" w:hAnsi="Times New Roman" w:cs="Times New Roman"/>
                <w:b/>
                <w:sz w:val="24"/>
                <w:szCs w:val="24"/>
              </w:rPr>
            </w:pPr>
            <w:r>
              <w:rPr>
                <w:rFonts w:ascii="Times New Roman" w:hAnsi="Times New Roman" w:cs="Times New Roman"/>
                <w:b/>
                <w:sz w:val="24"/>
                <w:szCs w:val="24"/>
              </w:rPr>
              <w:t>3</w:t>
            </w:r>
            <w:r w:rsidR="00622255">
              <w:rPr>
                <w:rFonts w:ascii="Times New Roman" w:hAnsi="Times New Roman" w:cs="Times New Roman"/>
                <w:b/>
                <w:sz w:val="24"/>
                <w:szCs w:val="24"/>
              </w:rPr>
              <w:t>2</w:t>
            </w:r>
          </w:p>
        </w:tc>
        <w:tc>
          <w:tcPr>
            <w:tcW w:w="1237" w:type="pct"/>
            <w:vAlign w:val="center"/>
          </w:tcPr>
          <w:p w:rsidR="00F80027" w:rsidRPr="004E45DD" w:rsidRDefault="00811552" w:rsidP="00193FE2">
            <w:pPr>
              <w:jc w:val="center"/>
              <w:rPr>
                <w:rFonts w:ascii="Times New Roman" w:hAnsi="Times New Roman" w:cs="Times New Roman"/>
                <w:b/>
                <w:sz w:val="24"/>
                <w:szCs w:val="24"/>
              </w:rPr>
            </w:pPr>
            <w:r>
              <w:rPr>
                <w:rFonts w:ascii="Times New Roman" w:hAnsi="Times New Roman" w:cs="Times New Roman"/>
                <w:b/>
                <w:sz w:val="24"/>
                <w:szCs w:val="24"/>
              </w:rPr>
              <w:t>16</w:t>
            </w:r>
          </w:p>
        </w:tc>
      </w:tr>
    </w:tbl>
    <w:p w:rsidR="00F80027" w:rsidRPr="004E45DD" w:rsidRDefault="00F80027" w:rsidP="00193FE2">
      <w:pPr>
        <w:rPr>
          <w:rFonts w:ascii="Times New Roman" w:eastAsia="Segoe UI" w:hAnsi="Times New Roman" w:cs="Times New Roman"/>
          <w:b/>
          <w:bCs/>
          <w:sz w:val="24"/>
          <w:szCs w:val="24"/>
          <w:lang w:eastAsia="ru-RU"/>
        </w:rPr>
      </w:pPr>
      <w:r w:rsidRPr="004E45DD">
        <w:rPr>
          <w:rFonts w:ascii="Times New Roman" w:hAnsi="Times New Roman"/>
        </w:rPr>
        <w:br w:type="page"/>
      </w:r>
    </w:p>
    <w:p w:rsidR="00F80027" w:rsidRPr="004E45DD" w:rsidRDefault="00F80027" w:rsidP="00193FE2">
      <w:pPr>
        <w:pStyle w:val="114"/>
        <w:spacing w:after="0" w:line="240" w:lineRule="auto"/>
        <w:rPr>
          <w:rFonts w:ascii="Times New Roman" w:hAnsi="Times New Roman"/>
        </w:rPr>
        <w:sectPr w:rsidR="00F80027" w:rsidRPr="004E45DD" w:rsidSect="00F80027">
          <w:headerReference w:type="even" r:id="rId107"/>
          <w:pgSz w:w="11906" w:h="16838"/>
          <w:pgMar w:top="1134" w:right="567" w:bottom="1134" w:left="1701" w:header="283" w:footer="709" w:gutter="0"/>
          <w:cols w:space="708"/>
          <w:docGrid w:linePitch="360"/>
        </w:sectPr>
      </w:pPr>
    </w:p>
    <w:p w:rsidR="00F80027" w:rsidRPr="00BE1C63" w:rsidRDefault="00F80027" w:rsidP="00193FE2">
      <w:pPr>
        <w:pStyle w:val="114"/>
        <w:spacing w:after="0" w:line="240" w:lineRule="auto"/>
      </w:pPr>
      <w:bookmarkStart w:id="5578" w:name="_Toc171591552"/>
      <w:bookmarkStart w:id="5579" w:name="_Toc171597306"/>
      <w:bookmarkStart w:id="5580" w:name="_Toc171598759"/>
      <w:bookmarkStart w:id="5581" w:name="_Toc171609100"/>
      <w:bookmarkStart w:id="5582" w:name="_Toc171611948"/>
      <w:bookmarkStart w:id="5583" w:name="_Toc171615878"/>
      <w:bookmarkStart w:id="5584" w:name="_Toc171616240"/>
      <w:bookmarkStart w:id="5585" w:name="_Toc171618756"/>
      <w:bookmarkStart w:id="5586" w:name="_Toc171619119"/>
      <w:bookmarkStart w:id="5587" w:name="_Toc171621661"/>
      <w:bookmarkStart w:id="5588" w:name="_Toc171622047"/>
      <w:bookmarkStart w:id="5589" w:name="_Toc171622467"/>
      <w:r w:rsidRPr="00BE1C63">
        <w:lastRenderedPageBreak/>
        <w:t>2.2. Содержание дисциплины</w:t>
      </w:r>
      <w:bookmarkEnd w:id="5578"/>
      <w:bookmarkEnd w:id="5579"/>
      <w:bookmarkEnd w:id="5580"/>
      <w:bookmarkEnd w:id="5581"/>
      <w:bookmarkEnd w:id="5582"/>
      <w:bookmarkEnd w:id="5583"/>
      <w:bookmarkEnd w:id="5584"/>
      <w:bookmarkEnd w:id="5585"/>
      <w:bookmarkEnd w:id="5586"/>
      <w:bookmarkEnd w:id="5587"/>
      <w:bookmarkEnd w:id="5588"/>
      <w:bookmarkEnd w:id="5589"/>
    </w:p>
    <w:tbl>
      <w:tblPr>
        <w:tblW w:w="5214"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8653"/>
        <w:gridCol w:w="1980"/>
        <w:gridCol w:w="2689"/>
      </w:tblGrid>
      <w:tr w:rsidR="00811552" w:rsidRPr="00811552" w:rsidTr="00811552">
        <w:trPr>
          <w:trHeight w:val="20"/>
        </w:trPr>
        <w:tc>
          <w:tcPr>
            <w:tcW w:w="680" w:type="pct"/>
            <w:vAlign w:val="center"/>
          </w:tcPr>
          <w:p w:rsidR="00811552" w:rsidRPr="00811552" w:rsidRDefault="00811552" w:rsidP="00811552">
            <w:pPr>
              <w:suppressAutoHyphens/>
              <w:jc w:val="center"/>
              <w:rPr>
                <w:rFonts w:ascii="Times New Roman" w:hAnsi="Times New Roman" w:cs="Times New Roman"/>
                <w:b/>
                <w:bCs/>
                <w:sz w:val="24"/>
                <w:szCs w:val="24"/>
              </w:rPr>
            </w:pPr>
            <w:r w:rsidRPr="00811552">
              <w:rPr>
                <w:rFonts w:ascii="Times New Roman" w:hAnsi="Times New Roman" w:cs="Times New Roman"/>
                <w:b/>
                <w:bCs/>
                <w:sz w:val="24"/>
                <w:szCs w:val="24"/>
              </w:rPr>
              <w:t>Наименование разделов и тем</w:t>
            </w:r>
          </w:p>
        </w:tc>
        <w:tc>
          <w:tcPr>
            <w:tcW w:w="2806" w:type="pct"/>
            <w:vAlign w:val="center"/>
          </w:tcPr>
          <w:p w:rsidR="00811552" w:rsidRPr="00811552" w:rsidRDefault="00811552" w:rsidP="00811552">
            <w:pPr>
              <w:suppressAutoHyphens/>
              <w:jc w:val="center"/>
              <w:rPr>
                <w:rFonts w:ascii="Times New Roman" w:hAnsi="Times New Roman" w:cs="Times New Roman"/>
                <w:b/>
                <w:bCs/>
                <w:sz w:val="24"/>
                <w:szCs w:val="24"/>
              </w:rPr>
            </w:pPr>
            <w:r w:rsidRPr="00811552">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642" w:type="pct"/>
            <w:vAlign w:val="center"/>
          </w:tcPr>
          <w:p w:rsidR="00811552" w:rsidRPr="00811552" w:rsidRDefault="00811552" w:rsidP="00811552">
            <w:pPr>
              <w:suppressAutoHyphens/>
              <w:jc w:val="center"/>
              <w:rPr>
                <w:rFonts w:ascii="Times New Roman" w:hAnsi="Times New Roman" w:cs="Times New Roman"/>
                <w:b/>
                <w:bCs/>
                <w:sz w:val="24"/>
                <w:szCs w:val="24"/>
              </w:rPr>
            </w:pPr>
            <w:r w:rsidRPr="00811552">
              <w:rPr>
                <w:rFonts w:ascii="Times New Roman" w:hAnsi="Times New Roman" w:cs="Times New Roman"/>
                <w:b/>
                <w:bCs/>
                <w:sz w:val="24"/>
                <w:szCs w:val="24"/>
              </w:rPr>
              <w:t>Объем, акад. ч / в том числе в форме практической подготовки, акад ч</w:t>
            </w:r>
          </w:p>
        </w:tc>
        <w:tc>
          <w:tcPr>
            <w:tcW w:w="872" w:type="pct"/>
            <w:vAlign w:val="center"/>
          </w:tcPr>
          <w:p w:rsidR="00811552" w:rsidRPr="00811552" w:rsidRDefault="00811552" w:rsidP="00811552">
            <w:pPr>
              <w:suppressAutoHyphens/>
              <w:jc w:val="center"/>
              <w:rPr>
                <w:rFonts w:ascii="Times New Roman" w:hAnsi="Times New Roman" w:cs="Times New Roman"/>
                <w:b/>
                <w:bCs/>
                <w:sz w:val="24"/>
                <w:szCs w:val="24"/>
              </w:rPr>
            </w:pPr>
            <w:r w:rsidRPr="00811552">
              <w:rPr>
                <w:rFonts w:ascii="Times New Roman" w:hAnsi="Times New Roman" w:cs="Times New Roman"/>
                <w:b/>
                <w:bCs/>
                <w:sz w:val="24"/>
                <w:szCs w:val="24"/>
              </w:rPr>
              <w:t>Коды компетенций и личностных результатов, формированию которых способствует элемент программы</w:t>
            </w:r>
          </w:p>
        </w:tc>
      </w:tr>
      <w:tr w:rsidR="00811552" w:rsidRPr="00811552" w:rsidTr="00811552">
        <w:trPr>
          <w:trHeight w:val="20"/>
        </w:trPr>
        <w:tc>
          <w:tcPr>
            <w:tcW w:w="680" w:type="pct"/>
          </w:tcPr>
          <w:p w:rsidR="00811552" w:rsidRPr="00811552" w:rsidRDefault="00811552" w:rsidP="00811552">
            <w:pPr>
              <w:jc w:val="center"/>
              <w:rPr>
                <w:rFonts w:ascii="Times New Roman" w:hAnsi="Times New Roman" w:cs="Times New Roman"/>
                <w:b/>
                <w:bCs/>
                <w:iCs/>
                <w:sz w:val="24"/>
                <w:szCs w:val="24"/>
              </w:rPr>
            </w:pPr>
            <w:r w:rsidRPr="00811552">
              <w:rPr>
                <w:rFonts w:ascii="Times New Roman" w:hAnsi="Times New Roman" w:cs="Times New Roman"/>
                <w:b/>
                <w:bCs/>
                <w:iCs/>
                <w:sz w:val="24"/>
                <w:szCs w:val="24"/>
              </w:rPr>
              <w:t>1</w:t>
            </w:r>
          </w:p>
        </w:tc>
        <w:tc>
          <w:tcPr>
            <w:tcW w:w="2806" w:type="pct"/>
          </w:tcPr>
          <w:p w:rsidR="00811552" w:rsidRPr="00811552" w:rsidRDefault="00811552" w:rsidP="00811552">
            <w:pPr>
              <w:jc w:val="center"/>
              <w:rPr>
                <w:rFonts w:ascii="Times New Roman" w:hAnsi="Times New Roman" w:cs="Times New Roman"/>
                <w:b/>
                <w:bCs/>
                <w:iCs/>
                <w:sz w:val="24"/>
                <w:szCs w:val="24"/>
              </w:rPr>
            </w:pPr>
            <w:r w:rsidRPr="00811552">
              <w:rPr>
                <w:rFonts w:ascii="Times New Roman" w:hAnsi="Times New Roman" w:cs="Times New Roman"/>
                <w:b/>
                <w:bCs/>
                <w:iCs/>
                <w:sz w:val="24"/>
                <w:szCs w:val="24"/>
              </w:rPr>
              <w:t>2</w:t>
            </w:r>
          </w:p>
        </w:tc>
        <w:tc>
          <w:tcPr>
            <w:tcW w:w="642" w:type="pct"/>
          </w:tcPr>
          <w:p w:rsidR="00811552" w:rsidRPr="00811552" w:rsidRDefault="00811552" w:rsidP="00811552">
            <w:pPr>
              <w:jc w:val="center"/>
              <w:rPr>
                <w:rFonts w:ascii="Times New Roman" w:hAnsi="Times New Roman" w:cs="Times New Roman"/>
                <w:b/>
                <w:bCs/>
                <w:iCs/>
                <w:sz w:val="24"/>
                <w:szCs w:val="24"/>
              </w:rPr>
            </w:pPr>
            <w:r w:rsidRPr="00811552">
              <w:rPr>
                <w:rFonts w:ascii="Times New Roman" w:hAnsi="Times New Roman" w:cs="Times New Roman"/>
                <w:b/>
                <w:bCs/>
                <w:iCs/>
                <w:sz w:val="24"/>
                <w:szCs w:val="24"/>
              </w:rPr>
              <w:t>3</w:t>
            </w:r>
          </w:p>
        </w:tc>
        <w:tc>
          <w:tcPr>
            <w:tcW w:w="872" w:type="pct"/>
          </w:tcPr>
          <w:p w:rsidR="00811552" w:rsidRPr="00811552" w:rsidRDefault="00811552" w:rsidP="00811552">
            <w:pPr>
              <w:jc w:val="center"/>
              <w:rPr>
                <w:rFonts w:ascii="Times New Roman" w:hAnsi="Times New Roman" w:cs="Times New Roman"/>
                <w:b/>
                <w:bCs/>
                <w:iCs/>
                <w:sz w:val="24"/>
                <w:szCs w:val="24"/>
              </w:rPr>
            </w:pPr>
            <w:r w:rsidRPr="00811552">
              <w:rPr>
                <w:rFonts w:ascii="Times New Roman" w:hAnsi="Times New Roman" w:cs="Times New Roman"/>
                <w:b/>
                <w:bCs/>
                <w:iCs/>
                <w:sz w:val="24"/>
                <w:szCs w:val="24"/>
              </w:rPr>
              <w:t>4</w:t>
            </w:r>
          </w:p>
        </w:tc>
      </w:tr>
      <w:tr w:rsidR="00811552" w:rsidRPr="00811552" w:rsidTr="00811552">
        <w:trPr>
          <w:cantSplit/>
          <w:trHeight w:val="20"/>
        </w:trPr>
        <w:tc>
          <w:tcPr>
            <w:tcW w:w="3486" w:type="pct"/>
            <w:gridSpan w:val="2"/>
            <w:vAlign w:val="center"/>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bCs/>
                <w:sz w:val="24"/>
                <w:szCs w:val="24"/>
              </w:rPr>
              <w:t>РАЗДЕЛ 1. Математический анализ</w:t>
            </w:r>
          </w:p>
        </w:tc>
        <w:tc>
          <w:tcPr>
            <w:tcW w:w="642" w:type="pct"/>
          </w:tcPr>
          <w:p w:rsidR="00811552" w:rsidRPr="00811552" w:rsidRDefault="00811552" w:rsidP="00811552">
            <w:pPr>
              <w:jc w:val="center"/>
              <w:rPr>
                <w:rFonts w:ascii="Times New Roman" w:hAnsi="Times New Roman" w:cs="Times New Roman"/>
                <w:b/>
                <w:bCs/>
                <w:sz w:val="24"/>
                <w:szCs w:val="24"/>
              </w:rPr>
            </w:pPr>
            <w:r w:rsidRPr="00811552">
              <w:rPr>
                <w:rFonts w:ascii="Times New Roman" w:hAnsi="Times New Roman" w:cs="Times New Roman"/>
                <w:b/>
                <w:bCs/>
                <w:sz w:val="24"/>
                <w:szCs w:val="24"/>
              </w:rPr>
              <w:t>14</w:t>
            </w:r>
          </w:p>
        </w:tc>
        <w:tc>
          <w:tcPr>
            <w:tcW w:w="872" w:type="pct"/>
            <w:vMerge w:val="restart"/>
          </w:tcPr>
          <w:p w:rsidR="00811552" w:rsidRPr="00811552" w:rsidRDefault="00811552" w:rsidP="00811552">
            <w:pPr>
              <w:pStyle w:val="afe"/>
              <w:spacing w:after="0" w:line="240" w:lineRule="auto"/>
              <w:jc w:val="both"/>
            </w:pPr>
          </w:p>
          <w:p w:rsidR="00811552" w:rsidRPr="00811552" w:rsidRDefault="00811552" w:rsidP="00811552">
            <w:pPr>
              <w:pStyle w:val="afe"/>
              <w:spacing w:after="0" w:line="240" w:lineRule="auto"/>
              <w:jc w:val="both"/>
            </w:pPr>
            <w:r w:rsidRPr="00811552">
              <w:t>ОК 2-5</w:t>
            </w:r>
          </w:p>
          <w:p w:rsidR="00811552" w:rsidRPr="00811552" w:rsidRDefault="00811552" w:rsidP="00811552">
            <w:pPr>
              <w:pStyle w:val="afe"/>
              <w:spacing w:after="0" w:line="240" w:lineRule="auto"/>
              <w:jc w:val="both"/>
            </w:pPr>
            <w:r w:rsidRPr="00811552">
              <w:t>ОК 8-9</w:t>
            </w:r>
          </w:p>
          <w:p w:rsidR="00811552" w:rsidRPr="00811552" w:rsidRDefault="00811552" w:rsidP="00811552">
            <w:pPr>
              <w:pStyle w:val="afe"/>
              <w:spacing w:after="0" w:line="240" w:lineRule="auto"/>
              <w:jc w:val="both"/>
            </w:pPr>
            <w:r w:rsidRPr="00811552">
              <w:t>ПК 1.1</w:t>
            </w:r>
          </w:p>
          <w:p w:rsidR="00811552" w:rsidRPr="00811552" w:rsidRDefault="00811552" w:rsidP="00811552">
            <w:pPr>
              <w:pStyle w:val="afe"/>
              <w:spacing w:after="0" w:line="240" w:lineRule="auto"/>
              <w:jc w:val="both"/>
            </w:pPr>
            <w:r w:rsidRPr="00811552">
              <w:t>ПК 1.2</w:t>
            </w:r>
          </w:p>
          <w:p w:rsidR="00811552" w:rsidRPr="00811552" w:rsidRDefault="00811552" w:rsidP="00811552">
            <w:pPr>
              <w:pStyle w:val="afe"/>
              <w:spacing w:after="0" w:line="240" w:lineRule="auto"/>
              <w:jc w:val="both"/>
            </w:pPr>
            <w:r w:rsidRPr="00811552">
              <w:t>ПК 2.1-2.4</w:t>
            </w:r>
          </w:p>
          <w:p w:rsidR="00811552" w:rsidRPr="00811552" w:rsidRDefault="00811552" w:rsidP="00811552">
            <w:pPr>
              <w:pStyle w:val="afe"/>
              <w:spacing w:after="0" w:line="240" w:lineRule="auto"/>
              <w:jc w:val="both"/>
            </w:pPr>
            <w:r w:rsidRPr="00811552">
              <w:t>ПК3.1-3.3</w:t>
            </w:r>
          </w:p>
          <w:p w:rsidR="00811552" w:rsidRPr="00811552" w:rsidRDefault="00811552" w:rsidP="00811552">
            <w:pPr>
              <w:rPr>
                <w:rFonts w:ascii="Times New Roman" w:hAnsi="Times New Roman" w:cs="Times New Roman"/>
                <w:b/>
                <w:bCs/>
                <w:sz w:val="24"/>
                <w:szCs w:val="24"/>
              </w:rPr>
            </w:pPr>
          </w:p>
        </w:tc>
      </w:tr>
      <w:tr w:rsidR="00811552" w:rsidRPr="00811552" w:rsidTr="00811552">
        <w:trPr>
          <w:cantSplit/>
          <w:trHeight w:val="20"/>
        </w:trPr>
        <w:tc>
          <w:tcPr>
            <w:tcW w:w="680" w:type="pct"/>
            <w:vMerge w:val="restar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sz w:val="24"/>
                <w:szCs w:val="24"/>
              </w:rPr>
              <w:t>Тема 1.1 Пред</w:t>
            </w:r>
            <w:r w:rsidRPr="00811552">
              <w:rPr>
                <w:rFonts w:ascii="Times New Roman" w:hAnsi="Times New Roman" w:cs="Times New Roman"/>
                <w:b/>
                <w:sz w:val="24"/>
                <w:szCs w:val="24"/>
              </w:rPr>
              <w:t>е</w:t>
            </w:r>
            <w:r w:rsidRPr="00811552">
              <w:rPr>
                <w:rFonts w:ascii="Times New Roman" w:hAnsi="Times New Roman" w:cs="Times New Roman"/>
                <w:b/>
                <w:sz w:val="24"/>
                <w:szCs w:val="24"/>
              </w:rPr>
              <w:t>лы и непреры</w:t>
            </w:r>
            <w:r w:rsidRPr="00811552">
              <w:rPr>
                <w:rFonts w:ascii="Times New Roman" w:hAnsi="Times New Roman" w:cs="Times New Roman"/>
                <w:b/>
                <w:sz w:val="24"/>
                <w:szCs w:val="24"/>
              </w:rPr>
              <w:t>в</w:t>
            </w:r>
            <w:r w:rsidRPr="00811552">
              <w:rPr>
                <w:rFonts w:ascii="Times New Roman" w:hAnsi="Times New Roman" w:cs="Times New Roman"/>
                <w:b/>
                <w:sz w:val="24"/>
                <w:szCs w:val="24"/>
              </w:rPr>
              <w:t>ность фун</w:t>
            </w:r>
            <w:r w:rsidRPr="00811552">
              <w:rPr>
                <w:rFonts w:ascii="Times New Roman" w:hAnsi="Times New Roman" w:cs="Times New Roman"/>
                <w:b/>
                <w:sz w:val="24"/>
                <w:szCs w:val="24"/>
              </w:rPr>
              <w:t>к</w:t>
            </w:r>
            <w:r w:rsidRPr="00811552">
              <w:rPr>
                <w:rFonts w:ascii="Times New Roman" w:hAnsi="Times New Roman" w:cs="Times New Roman"/>
                <w:b/>
                <w:sz w:val="24"/>
                <w:szCs w:val="24"/>
              </w:rPr>
              <w:t>ции.</w:t>
            </w:r>
          </w:p>
        </w:tc>
        <w:tc>
          <w:tcPr>
            <w:tcW w:w="2806" w:type="pc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bCs/>
                <w:sz w:val="24"/>
                <w:szCs w:val="24"/>
              </w:rPr>
              <w:t xml:space="preserve">Содержание учебного материала </w:t>
            </w:r>
          </w:p>
        </w:tc>
        <w:tc>
          <w:tcPr>
            <w:tcW w:w="642" w:type="pct"/>
            <w:vMerge w:val="restart"/>
          </w:tcPr>
          <w:p w:rsidR="00811552" w:rsidRPr="00811552" w:rsidRDefault="00811552" w:rsidP="00811552">
            <w:pPr>
              <w:jc w:val="center"/>
              <w:rPr>
                <w:rFonts w:ascii="Times New Roman" w:hAnsi="Times New Roman" w:cs="Times New Roman"/>
                <w:b/>
                <w:bCs/>
                <w:sz w:val="24"/>
                <w:szCs w:val="24"/>
              </w:rPr>
            </w:pPr>
            <w:r w:rsidRPr="00811552">
              <w:rPr>
                <w:rFonts w:ascii="Times New Roman" w:hAnsi="Times New Roman" w:cs="Times New Roman"/>
                <w:sz w:val="24"/>
                <w:szCs w:val="24"/>
              </w:rPr>
              <w:t>4</w:t>
            </w:r>
          </w:p>
        </w:tc>
        <w:tc>
          <w:tcPr>
            <w:tcW w:w="872" w:type="pct"/>
            <w:vMerge/>
          </w:tcPr>
          <w:p w:rsidR="00811552" w:rsidRPr="00811552" w:rsidRDefault="00811552" w:rsidP="00811552">
            <w:pPr>
              <w:rPr>
                <w:rFonts w:ascii="Times New Roman" w:hAnsi="Times New Roman" w:cs="Times New Roman"/>
                <w:iCs/>
                <w:sz w:val="24"/>
                <w:szCs w:val="24"/>
              </w:rPr>
            </w:pPr>
          </w:p>
        </w:tc>
      </w:tr>
      <w:tr w:rsidR="00811552" w:rsidRPr="00811552" w:rsidTr="00811552">
        <w:trPr>
          <w:cantSplit/>
          <w:trHeight w:val="20"/>
        </w:trPr>
        <w:tc>
          <w:tcPr>
            <w:tcW w:w="680" w:type="pct"/>
            <w:vMerge/>
          </w:tcPr>
          <w:p w:rsidR="00811552" w:rsidRPr="00811552" w:rsidRDefault="00811552" w:rsidP="00811552">
            <w:pPr>
              <w:rPr>
                <w:rFonts w:ascii="Times New Roman" w:hAnsi="Times New Roman" w:cs="Times New Roman"/>
                <w:b/>
                <w:sz w:val="24"/>
                <w:szCs w:val="24"/>
              </w:rPr>
            </w:pPr>
          </w:p>
        </w:tc>
        <w:tc>
          <w:tcPr>
            <w:tcW w:w="2806" w:type="pc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sz w:val="24"/>
                <w:szCs w:val="24"/>
              </w:rPr>
              <w:t>Функция одной независимой переменной и способы ее задания. Характер</w:t>
            </w:r>
            <w:r w:rsidRPr="00811552">
              <w:rPr>
                <w:rFonts w:ascii="Times New Roman" w:hAnsi="Times New Roman" w:cs="Times New Roman"/>
                <w:sz w:val="24"/>
                <w:szCs w:val="24"/>
              </w:rPr>
              <w:t>и</w:t>
            </w:r>
            <w:r w:rsidRPr="00811552">
              <w:rPr>
                <w:rFonts w:ascii="Times New Roman" w:hAnsi="Times New Roman" w:cs="Times New Roman"/>
                <w:sz w:val="24"/>
                <w:szCs w:val="24"/>
              </w:rPr>
              <w:t>стики функции. Сложные и обратные функции.</w:t>
            </w:r>
          </w:p>
        </w:tc>
        <w:tc>
          <w:tcPr>
            <w:tcW w:w="642" w:type="pct"/>
            <w:vMerge/>
          </w:tcPr>
          <w:p w:rsidR="00811552" w:rsidRPr="00811552" w:rsidRDefault="00811552" w:rsidP="00811552">
            <w:pPr>
              <w:jc w:val="center"/>
              <w:rPr>
                <w:rFonts w:ascii="Times New Roman" w:hAnsi="Times New Roman" w:cs="Times New Roman"/>
                <w:b/>
                <w:bCs/>
                <w:sz w:val="24"/>
                <w:szCs w:val="24"/>
              </w:rPr>
            </w:pPr>
          </w:p>
        </w:tc>
        <w:tc>
          <w:tcPr>
            <w:tcW w:w="872" w:type="pct"/>
            <w:vMerge/>
          </w:tcPr>
          <w:p w:rsidR="00811552" w:rsidRPr="00811552" w:rsidRDefault="00811552" w:rsidP="00811552">
            <w:pPr>
              <w:rPr>
                <w:rFonts w:ascii="Times New Roman" w:hAnsi="Times New Roman" w:cs="Times New Roman"/>
                <w:iCs/>
                <w:sz w:val="24"/>
                <w:szCs w:val="24"/>
              </w:rPr>
            </w:pPr>
          </w:p>
        </w:tc>
      </w:tr>
      <w:tr w:rsidR="00811552" w:rsidRPr="00811552" w:rsidTr="00811552">
        <w:trPr>
          <w:cantSplit/>
          <w:trHeight w:val="425"/>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811552">
            <w:pPr>
              <w:jc w:val="both"/>
              <w:rPr>
                <w:rFonts w:ascii="Times New Roman" w:hAnsi="Times New Roman" w:cs="Times New Roman"/>
                <w:sz w:val="24"/>
                <w:szCs w:val="24"/>
              </w:rPr>
            </w:pPr>
            <w:r w:rsidRPr="00811552">
              <w:rPr>
                <w:rFonts w:ascii="Times New Roman" w:hAnsi="Times New Roman" w:cs="Times New Roman"/>
                <w:sz w:val="24"/>
                <w:szCs w:val="24"/>
              </w:rPr>
              <w:t>Определение предела функции. Основные теоремы о пределах.</w:t>
            </w:r>
          </w:p>
          <w:p w:rsidR="00811552" w:rsidRPr="00811552" w:rsidRDefault="00811552" w:rsidP="00811552">
            <w:pPr>
              <w:jc w:val="both"/>
              <w:rPr>
                <w:rFonts w:ascii="Times New Roman" w:hAnsi="Times New Roman" w:cs="Times New Roman"/>
                <w:bCs/>
                <w:sz w:val="24"/>
                <w:szCs w:val="24"/>
              </w:rPr>
            </w:pPr>
            <w:r w:rsidRPr="00811552">
              <w:rPr>
                <w:rFonts w:ascii="Times New Roman" w:hAnsi="Times New Roman" w:cs="Times New Roman"/>
                <w:sz w:val="24"/>
                <w:szCs w:val="24"/>
              </w:rPr>
              <w:t>Замечательные пределы. Непрерывность функции. Исследование функции на н</w:t>
            </w:r>
            <w:r w:rsidRPr="00811552">
              <w:rPr>
                <w:rFonts w:ascii="Times New Roman" w:hAnsi="Times New Roman" w:cs="Times New Roman"/>
                <w:sz w:val="24"/>
                <w:szCs w:val="24"/>
              </w:rPr>
              <w:t>е</w:t>
            </w:r>
            <w:r w:rsidRPr="00811552">
              <w:rPr>
                <w:rFonts w:ascii="Times New Roman" w:hAnsi="Times New Roman" w:cs="Times New Roman"/>
                <w:sz w:val="24"/>
                <w:szCs w:val="24"/>
              </w:rPr>
              <w:t>прерывность</w:t>
            </w:r>
          </w:p>
        </w:tc>
        <w:tc>
          <w:tcPr>
            <w:tcW w:w="642" w:type="pct"/>
            <w:vMerge/>
          </w:tcPr>
          <w:p w:rsidR="00811552" w:rsidRPr="00811552" w:rsidRDefault="00811552" w:rsidP="00811552">
            <w:pPr>
              <w:jc w:val="center"/>
              <w:rPr>
                <w:rFonts w:ascii="Times New Roman" w:hAnsi="Times New Roman" w:cs="Times New Roman"/>
                <w:b/>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52"/>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811552">
            <w:pPr>
              <w:rPr>
                <w:rFonts w:ascii="Times New Roman" w:hAnsi="Times New Roman" w:cs="Times New Roman"/>
                <w:bCs/>
                <w:sz w:val="24"/>
                <w:szCs w:val="24"/>
              </w:rPr>
            </w:pPr>
            <w:r w:rsidRPr="00811552">
              <w:rPr>
                <w:rFonts w:ascii="Times New Roman" w:hAnsi="Times New Roman" w:cs="Times New Roman"/>
                <w:sz w:val="24"/>
                <w:szCs w:val="24"/>
              </w:rPr>
              <w:t>Вычисление пределов функции в точке и на бесконечности.</w:t>
            </w:r>
          </w:p>
        </w:tc>
        <w:tc>
          <w:tcPr>
            <w:tcW w:w="642" w:type="pct"/>
            <w:vMerge/>
          </w:tcPr>
          <w:p w:rsidR="00811552" w:rsidRPr="00811552" w:rsidRDefault="00811552" w:rsidP="00811552">
            <w:pPr>
              <w:jc w:val="center"/>
              <w:rPr>
                <w:rFonts w:ascii="Times New Roman" w:hAnsi="Times New Roman" w:cs="Times New Roman"/>
                <w:b/>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0"/>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sz w:val="24"/>
                <w:szCs w:val="24"/>
              </w:rPr>
              <w:t>Профессиональ</w:t>
            </w:r>
            <w:r>
              <w:rPr>
                <w:rFonts w:ascii="Times New Roman" w:hAnsi="Times New Roman" w:cs="Times New Roman"/>
                <w:b/>
                <w:sz w:val="24"/>
                <w:szCs w:val="24"/>
              </w:rPr>
              <w:t xml:space="preserve">но- ориентированное содержание </w:t>
            </w:r>
          </w:p>
        </w:tc>
        <w:tc>
          <w:tcPr>
            <w:tcW w:w="642" w:type="pct"/>
            <w:vMerge w:val="restart"/>
          </w:tcPr>
          <w:p w:rsidR="00811552" w:rsidRPr="00811552" w:rsidRDefault="00811552" w:rsidP="00811552">
            <w:pPr>
              <w:jc w:val="center"/>
              <w:rPr>
                <w:rFonts w:ascii="Times New Roman" w:hAnsi="Times New Roman" w:cs="Times New Roman"/>
                <w:bCs/>
                <w:sz w:val="24"/>
                <w:szCs w:val="24"/>
              </w:rPr>
            </w:pPr>
            <w:r w:rsidRPr="00811552">
              <w:rPr>
                <w:rFonts w:ascii="Times New Roman" w:hAnsi="Times New Roman" w:cs="Times New Roman"/>
                <w:bCs/>
                <w:sz w:val="24"/>
                <w:szCs w:val="24"/>
              </w:rPr>
              <w:t>2</w:t>
            </w: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30"/>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811552">
            <w:pPr>
              <w:rPr>
                <w:rFonts w:ascii="Times New Roman" w:hAnsi="Times New Roman" w:cs="Times New Roman"/>
                <w:sz w:val="24"/>
                <w:szCs w:val="24"/>
              </w:rPr>
            </w:pPr>
            <w:r w:rsidRPr="00811552">
              <w:rPr>
                <w:rFonts w:ascii="Times New Roman" w:hAnsi="Times New Roman" w:cs="Times New Roman"/>
                <w:sz w:val="24"/>
                <w:szCs w:val="24"/>
              </w:rPr>
              <w:t>Практическая работа № 1  «Нахождение пределов функций в точке и на беск</w:t>
            </w:r>
            <w:r w:rsidRPr="00811552">
              <w:rPr>
                <w:rFonts w:ascii="Times New Roman" w:hAnsi="Times New Roman" w:cs="Times New Roman"/>
                <w:sz w:val="24"/>
                <w:szCs w:val="24"/>
              </w:rPr>
              <w:t>о</w:t>
            </w:r>
            <w:r w:rsidRPr="00811552">
              <w:rPr>
                <w:rFonts w:ascii="Times New Roman" w:hAnsi="Times New Roman" w:cs="Times New Roman"/>
                <w:sz w:val="24"/>
                <w:szCs w:val="24"/>
              </w:rPr>
              <w:t>нечности»</w:t>
            </w:r>
          </w:p>
        </w:tc>
        <w:tc>
          <w:tcPr>
            <w:tcW w:w="642" w:type="pct"/>
            <w:vMerge/>
          </w:tcPr>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30"/>
        </w:trPr>
        <w:tc>
          <w:tcPr>
            <w:tcW w:w="680" w:type="pct"/>
            <w:vMerge w:val="restar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sz w:val="24"/>
                <w:szCs w:val="24"/>
              </w:rPr>
              <w:t>Тема 1.2 Дифф</w:t>
            </w:r>
            <w:r w:rsidRPr="00811552">
              <w:rPr>
                <w:rFonts w:ascii="Times New Roman" w:hAnsi="Times New Roman" w:cs="Times New Roman"/>
                <w:b/>
                <w:sz w:val="24"/>
                <w:szCs w:val="24"/>
              </w:rPr>
              <w:t>е</w:t>
            </w:r>
            <w:r w:rsidRPr="00811552">
              <w:rPr>
                <w:rFonts w:ascii="Times New Roman" w:hAnsi="Times New Roman" w:cs="Times New Roman"/>
                <w:b/>
                <w:sz w:val="24"/>
                <w:szCs w:val="24"/>
              </w:rPr>
              <w:t>ренциальное и и</w:t>
            </w:r>
            <w:r w:rsidRPr="00811552">
              <w:rPr>
                <w:rFonts w:ascii="Times New Roman" w:hAnsi="Times New Roman" w:cs="Times New Roman"/>
                <w:b/>
                <w:sz w:val="24"/>
                <w:szCs w:val="24"/>
              </w:rPr>
              <w:t>н</w:t>
            </w:r>
            <w:r w:rsidRPr="00811552">
              <w:rPr>
                <w:rFonts w:ascii="Times New Roman" w:hAnsi="Times New Roman" w:cs="Times New Roman"/>
                <w:b/>
                <w:sz w:val="24"/>
                <w:szCs w:val="24"/>
              </w:rPr>
              <w:t>тегральное исчи</w:t>
            </w:r>
            <w:r w:rsidRPr="00811552">
              <w:rPr>
                <w:rFonts w:ascii="Times New Roman" w:hAnsi="Times New Roman" w:cs="Times New Roman"/>
                <w:b/>
                <w:sz w:val="24"/>
                <w:szCs w:val="24"/>
              </w:rPr>
              <w:t>с</w:t>
            </w:r>
            <w:r w:rsidRPr="00811552">
              <w:rPr>
                <w:rFonts w:ascii="Times New Roman" w:hAnsi="Times New Roman" w:cs="Times New Roman"/>
                <w:b/>
                <w:sz w:val="24"/>
                <w:szCs w:val="24"/>
              </w:rPr>
              <w:t>ления</w:t>
            </w:r>
          </w:p>
        </w:tc>
        <w:tc>
          <w:tcPr>
            <w:tcW w:w="2806" w:type="pct"/>
          </w:tcPr>
          <w:p w:rsidR="00811552" w:rsidRPr="00811552" w:rsidRDefault="00811552" w:rsidP="00811552">
            <w:pPr>
              <w:rPr>
                <w:rFonts w:ascii="Times New Roman" w:hAnsi="Times New Roman" w:cs="Times New Roman"/>
                <w:sz w:val="24"/>
                <w:szCs w:val="24"/>
              </w:rPr>
            </w:pPr>
            <w:r w:rsidRPr="00811552">
              <w:rPr>
                <w:rFonts w:ascii="Times New Roman" w:hAnsi="Times New Roman" w:cs="Times New Roman"/>
                <w:sz w:val="24"/>
                <w:szCs w:val="24"/>
              </w:rPr>
              <w:t>Дифференциальное и интегральное исчисления</w:t>
            </w:r>
          </w:p>
        </w:tc>
        <w:tc>
          <w:tcPr>
            <w:tcW w:w="642" w:type="pct"/>
          </w:tcPr>
          <w:p w:rsidR="00811552" w:rsidRPr="00811552" w:rsidRDefault="00811552" w:rsidP="00811552">
            <w:pPr>
              <w:jc w:val="center"/>
              <w:rPr>
                <w:rFonts w:ascii="Times New Roman" w:hAnsi="Times New Roman" w:cs="Times New Roman"/>
                <w:bCs/>
                <w:sz w:val="24"/>
                <w:szCs w:val="24"/>
              </w:rPr>
            </w:pPr>
            <w:r w:rsidRPr="00811552">
              <w:rPr>
                <w:rFonts w:ascii="Times New Roman" w:hAnsi="Times New Roman" w:cs="Times New Roman"/>
                <w:bCs/>
                <w:sz w:val="24"/>
                <w:szCs w:val="24"/>
              </w:rPr>
              <w:t>4</w:t>
            </w: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30"/>
        </w:trPr>
        <w:tc>
          <w:tcPr>
            <w:tcW w:w="680" w:type="pct"/>
            <w:vMerge/>
          </w:tcPr>
          <w:p w:rsidR="00811552" w:rsidRPr="00811552" w:rsidRDefault="00811552" w:rsidP="00811552">
            <w:pPr>
              <w:rPr>
                <w:rFonts w:ascii="Times New Roman" w:hAnsi="Times New Roman" w:cs="Times New Roman"/>
                <w:b/>
                <w:sz w:val="24"/>
                <w:szCs w:val="24"/>
              </w:rPr>
            </w:pPr>
          </w:p>
        </w:tc>
        <w:tc>
          <w:tcPr>
            <w:tcW w:w="2806" w:type="pct"/>
          </w:tcPr>
          <w:p w:rsidR="00811552" w:rsidRPr="00811552" w:rsidRDefault="00811552" w:rsidP="00031AD0">
            <w:pPr>
              <w:rPr>
                <w:rFonts w:ascii="Times New Roman" w:hAnsi="Times New Roman" w:cs="Times New Roman"/>
                <w:b/>
                <w:bCs/>
                <w:sz w:val="24"/>
                <w:szCs w:val="24"/>
              </w:rPr>
            </w:pPr>
            <w:r w:rsidRPr="00811552">
              <w:rPr>
                <w:rFonts w:ascii="Times New Roman" w:hAnsi="Times New Roman" w:cs="Times New Roman"/>
                <w:b/>
                <w:sz w:val="24"/>
                <w:szCs w:val="24"/>
              </w:rPr>
              <w:t>Профессиональ</w:t>
            </w:r>
            <w:r>
              <w:rPr>
                <w:rFonts w:ascii="Times New Roman" w:hAnsi="Times New Roman" w:cs="Times New Roman"/>
                <w:b/>
                <w:sz w:val="24"/>
                <w:szCs w:val="24"/>
              </w:rPr>
              <w:t xml:space="preserve">но- ориентированное содержание </w:t>
            </w:r>
          </w:p>
        </w:tc>
        <w:tc>
          <w:tcPr>
            <w:tcW w:w="642" w:type="pct"/>
            <w:vMerge w:val="restart"/>
          </w:tcPr>
          <w:p w:rsidR="00811552" w:rsidRPr="00811552" w:rsidRDefault="00811552" w:rsidP="00811552">
            <w:pPr>
              <w:jc w:val="center"/>
              <w:rPr>
                <w:rFonts w:ascii="Times New Roman" w:hAnsi="Times New Roman" w:cs="Times New Roman"/>
                <w:bCs/>
                <w:sz w:val="24"/>
                <w:szCs w:val="24"/>
              </w:rPr>
            </w:pPr>
            <w:r w:rsidRPr="00811552">
              <w:rPr>
                <w:rFonts w:ascii="Times New Roman" w:hAnsi="Times New Roman" w:cs="Times New Roman"/>
                <w:bCs/>
                <w:sz w:val="24"/>
                <w:szCs w:val="24"/>
              </w:rPr>
              <w:t>4</w:t>
            </w: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55"/>
        </w:trPr>
        <w:tc>
          <w:tcPr>
            <w:tcW w:w="680" w:type="pct"/>
            <w:vMerge/>
          </w:tcPr>
          <w:p w:rsidR="00811552" w:rsidRPr="00811552" w:rsidRDefault="00811552" w:rsidP="00811552">
            <w:pPr>
              <w:rPr>
                <w:rFonts w:ascii="Times New Roman" w:hAnsi="Times New Roman" w:cs="Times New Roman"/>
                <w:b/>
                <w:sz w:val="24"/>
                <w:szCs w:val="24"/>
              </w:rPr>
            </w:pPr>
          </w:p>
        </w:tc>
        <w:tc>
          <w:tcPr>
            <w:tcW w:w="2806" w:type="pct"/>
          </w:tcPr>
          <w:p w:rsidR="00811552" w:rsidRPr="00811552" w:rsidRDefault="00811552" w:rsidP="00811552">
            <w:pPr>
              <w:rPr>
                <w:rFonts w:ascii="Times New Roman" w:hAnsi="Times New Roman" w:cs="Times New Roman"/>
                <w:sz w:val="24"/>
                <w:szCs w:val="24"/>
              </w:rPr>
            </w:pPr>
            <w:r w:rsidRPr="00811552">
              <w:rPr>
                <w:rFonts w:ascii="Times New Roman" w:hAnsi="Times New Roman" w:cs="Times New Roman"/>
                <w:sz w:val="24"/>
                <w:szCs w:val="24"/>
              </w:rPr>
              <w:t>Практическая работа № 2 «Дифференциальное исчисление»</w:t>
            </w:r>
          </w:p>
          <w:p w:rsidR="00811552" w:rsidRPr="00811552" w:rsidRDefault="00811552" w:rsidP="00811552">
            <w:pPr>
              <w:rPr>
                <w:rFonts w:ascii="Times New Roman" w:hAnsi="Times New Roman" w:cs="Times New Roman"/>
                <w:sz w:val="24"/>
                <w:szCs w:val="24"/>
              </w:rPr>
            </w:pPr>
            <w:r w:rsidRPr="00811552">
              <w:rPr>
                <w:rFonts w:ascii="Times New Roman" w:hAnsi="Times New Roman" w:cs="Times New Roman"/>
                <w:sz w:val="24"/>
                <w:szCs w:val="24"/>
              </w:rPr>
              <w:t>Практическая работа № 3 «Интегральное исчисление»</w:t>
            </w:r>
          </w:p>
        </w:tc>
        <w:tc>
          <w:tcPr>
            <w:tcW w:w="642" w:type="pct"/>
            <w:vMerge/>
          </w:tcPr>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90"/>
        </w:trPr>
        <w:tc>
          <w:tcPr>
            <w:tcW w:w="3486" w:type="pct"/>
            <w:gridSpan w:val="2"/>
          </w:tcPr>
          <w:p w:rsidR="00811552" w:rsidRPr="00811552" w:rsidRDefault="00811552" w:rsidP="00811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811552">
              <w:rPr>
                <w:rFonts w:ascii="Times New Roman" w:hAnsi="Times New Roman" w:cs="Times New Roman"/>
                <w:b/>
                <w:sz w:val="24"/>
                <w:szCs w:val="24"/>
              </w:rPr>
              <w:t>РАЗДЕЛ 2 Основные понятия и методы линейной алгебры</w:t>
            </w:r>
          </w:p>
        </w:tc>
        <w:tc>
          <w:tcPr>
            <w:tcW w:w="642" w:type="pct"/>
          </w:tcPr>
          <w:p w:rsidR="00811552" w:rsidRPr="00811552" w:rsidRDefault="00811552" w:rsidP="00811552">
            <w:pPr>
              <w:jc w:val="center"/>
              <w:rPr>
                <w:rFonts w:ascii="Times New Roman" w:hAnsi="Times New Roman" w:cs="Times New Roman"/>
                <w:b/>
                <w:sz w:val="24"/>
                <w:szCs w:val="24"/>
              </w:rPr>
            </w:pPr>
            <w:r w:rsidRPr="00811552">
              <w:rPr>
                <w:rFonts w:ascii="Times New Roman" w:hAnsi="Times New Roman" w:cs="Times New Roman"/>
                <w:b/>
                <w:sz w:val="24"/>
                <w:szCs w:val="24"/>
              </w:rPr>
              <w:t>8</w:t>
            </w:r>
          </w:p>
        </w:tc>
        <w:tc>
          <w:tcPr>
            <w:tcW w:w="872" w:type="pct"/>
            <w:vMerge w:val="restart"/>
          </w:tcPr>
          <w:p w:rsidR="00811552" w:rsidRPr="00811552" w:rsidRDefault="00811552" w:rsidP="00811552">
            <w:pPr>
              <w:pStyle w:val="afe"/>
              <w:spacing w:after="0" w:line="240" w:lineRule="auto"/>
              <w:jc w:val="both"/>
            </w:pPr>
            <w:r w:rsidRPr="00811552">
              <w:t>ОК 2-5</w:t>
            </w:r>
          </w:p>
          <w:p w:rsidR="00811552" w:rsidRPr="00811552" w:rsidRDefault="00811552" w:rsidP="00811552">
            <w:pPr>
              <w:pStyle w:val="afe"/>
              <w:spacing w:after="0" w:line="240" w:lineRule="auto"/>
              <w:jc w:val="both"/>
            </w:pPr>
            <w:r w:rsidRPr="00811552">
              <w:t>ОК 8-9</w:t>
            </w:r>
          </w:p>
          <w:p w:rsidR="00811552" w:rsidRPr="00811552" w:rsidRDefault="00811552" w:rsidP="00811552">
            <w:pPr>
              <w:pStyle w:val="afe"/>
              <w:spacing w:after="0" w:line="240" w:lineRule="auto"/>
              <w:jc w:val="both"/>
            </w:pPr>
            <w:r w:rsidRPr="00811552">
              <w:t>ПК 1.1</w:t>
            </w:r>
          </w:p>
          <w:p w:rsidR="00811552" w:rsidRPr="00811552" w:rsidRDefault="00811552" w:rsidP="00811552">
            <w:pPr>
              <w:pStyle w:val="afe"/>
              <w:spacing w:after="0" w:line="240" w:lineRule="auto"/>
              <w:jc w:val="both"/>
            </w:pPr>
            <w:r w:rsidRPr="00811552">
              <w:t>ПК 1.2</w:t>
            </w:r>
          </w:p>
          <w:p w:rsidR="00811552" w:rsidRPr="00811552" w:rsidRDefault="00811552" w:rsidP="00811552">
            <w:pPr>
              <w:pStyle w:val="afe"/>
              <w:spacing w:after="0" w:line="240" w:lineRule="auto"/>
              <w:jc w:val="both"/>
            </w:pPr>
            <w:r w:rsidRPr="00811552">
              <w:t>ПК 2.1-2.4</w:t>
            </w:r>
          </w:p>
          <w:p w:rsidR="00811552" w:rsidRPr="00811552" w:rsidRDefault="00811552" w:rsidP="00811552">
            <w:pPr>
              <w:pStyle w:val="afe"/>
              <w:spacing w:after="0" w:line="240" w:lineRule="auto"/>
              <w:jc w:val="both"/>
            </w:pPr>
            <w:r w:rsidRPr="00811552">
              <w:t>ПК3.1-3.3</w:t>
            </w:r>
          </w:p>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0"/>
        </w:trPr>
        <w:tc>
          <w:tcPr>
            <w:tcW w:w="680" w:type="pct"/>
            <w:vMerge w:val="restart"/>
          </w:tcPr>
          <w:p w:rsidR="00811552" w:rsidRPr="00811552" w:rsidRDefault="00811552" w:rsidP="00811552">
            <w:pPr>
              <w:rPr>
                <w:rFonts w:ascii="Times New Roman" w:hAnsi="Times New Roman" w:cs="Times New Roman"/>
                <w:b/>
                <w:sz w:val="24"/>
                <w:szCs w:val="24"/>
              </w:rPr>
            </w:pPr>
            <w:r w:rsidRPr="00811552">
              <w:rPr>
                <w:rFonts w:ascii="Times New Roman" w:hAnsi="Times New Roman" w:cs="Times New Roman"/>
                <w:b/>
                <w:sz w:val="24"/>
                <w:szCs w:val="24"/>
              </w:rPr>
              <w:t>Тема 2.1 Матр</w:t>
            </w:r>
            <w:r w:rsidRPr="00811552">
              <w:rPr>
                <w:rFonts w:ascii="Times New Roman" w:hAnsi="Times New Roman" w:cs="Times New Roman"/>
                <w:b/>
                <w:sz w:val="24"/>
                <w:szCs w:val="24"/>
              </w:rPr>
              <w:t>и</w:t>
            </w:r>
            <w:r w:rsidRPr="00811552">
              <w:rPr>
                <w:rFonts w:ascii="Times New Roman" w:hAnsi="Times New Roman" w:cs="Times New Roman"/>
                <w:b/>
                <w:sz w:val="24"/>
                <w:szCs w:val="24"/>
              </w:rPr>
              <w:t>цы и</w:t>
            </w:r>
          </w:p>
          <w:p w:rsidR="00811552" w:rsidRPr="00811552" w:rsidRDefault="00811552" w:rsidP="00811552">
            <w:pPr>
              <w:rPr>
                <w:rFonts w:ascii="Times New Roman" w:hAnsi="Times New Roman" w:cs="Times New Roman"/>
                <w:bCs/>
                <w:sz w:val="24"/>
                <w:szCs w:val="24"/>
              </w:rPr>
            </w:pPr>
            <w:r w:rsidRPr="00811552">
              <w:rPr>
                <w:rFonts w:ascii="Times New Roman" w:hAnsi="Times New Roman" w:cs="Times New Roman"/>
                <w:b/>
                <w:sz w:val="24"/>
                <w:szCs w:val="24"/>
              </w:rPr>
              <w:t>определители</w:t>
            </w:r>
          </w:p>
        </w:tc>
        <w:tc>
          <w:tcPr>
            <w:tcW w:w="2806" w:type="pc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bCs/>
                <w:sz w:val="24"/>
                <w:szCs w:val="24"/>
              </w:rPr>
              <w:t xml:space="preserve">Содержание учебного материала </w:t>
            </w:r>
          </w:p>
        </w:tc>
        <w:tc>
          <w:tcPr>
            <w:tcW w:w="642" w:type="pct"/>
            <w:vMerge w:val="restart"/>
          </w:tcPr>
          <w:p w:rsidR="00811552" w:rsidRPr="00811552" w:rsidRDefault="00811552" w:rsidP="00811552">
            <w:pPr>
              <w:jc w:val="center"/>
              <w:rPr>
                <w:rFonts w:ascii="Times New Roman" w:hAnsi="Times New Roman" w:cs="Times New Roman"/>
                <w:bCs/>
                <w:sz w:val="24"/>
                <w:szCs w:val="24"/>
              </w:rPr>
            </w:pPr>
            <w:r w:rsidRPr="00811552">
              <w:rPr>
                <w:rFonts w:ascii="Times New Roman" w:hAnsi="Times New Roman" w:cs="Times New Roman"/>
                <w:bCs/>
                <w:sz w:val="24"/>
                <w:szCs w:val="24"/>
              </w:rPr>
              <w:t>4</w:t>
            </w: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90"/>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811552">
            <w:pPr>
              <w:jc w:val="both"/>
              <w:rPr>
                <w:rFonts w:ascii="Times New Roman" w:hAnsi="Times New Roman" w:cs="Times New Roman"/>
                <w:bCs/>
                <w:sz w:val="24"/>
                <w:szCs w:val="24"/>
              </w:rPr>
            </w:pPr>
            <w:r w:rsidRPr="00811552">
              <w:rPr>
                <w:rFonts w:ascii="Times New Roman" w:hAnsi="Times New Roman" w:cs="Times New Roman"/>
                <w:sz w:val="24"/>
                <w:szCs w:val="24"/>
              </w:rPr>
              <w:t xml:space="preserve">Матрицы, их виды. Действия над матрицами. </w:t>
            </w:r>
          </w:p>
        </w:tc>
        <w:tc>
          <w:tcPr>
            <w:tcW w:w="642" w:type="pct"/>
            <w:vMerge/>
          </w:tcPr>
          <w:p w:rsidR="00811552" w:rsidRPr="00811552" w:rsidRDefault="00811552" w:rsidP="00811552">
            <w:pPr>
              <w:jc w:val="center"/>
              <w:rPr>
                <w:rFonts w:ascii="Times New Roman" w:hAnsi="Times New Roman" w:cs="Times New Roman"/>
                <w:b/>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315"/>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811552">
            <w:pPr>
              <w:rPr>
                <w:rFonts w:ascii="Times New Roman" w:hAnsi="Times New Roman" w:cs="Times New Roman"/>
                <w:sz w:val="24"/>
                <w:szCs w:val="24"/>
              </w:rPr>
            </w:pPr>
            <w:r w:rsidRPr="00811552">
              <w:rPr>
                <w:rFonts w:ascii="Times New Roman" w:hAnsi="Times New Roman" w:cs="Times New Roman"/>
                <w:sz w:val="24"/>
                <w:szCs w:val="24"/>
              </w:rPr>
              <w:t>Миноры и алгебраические дополнения. Разложение определителей в сумму а</w:t>
            </w:r>
            <w:r w:rsidRPr="00811552">
              <w:rPr>
                <w:rFonts w:ascii="Times New Roman" w:hAnsi="Times New Roman" w:cs="Times New Roman"/>
                <w:sz w:val="24"/>
                <w:szCs w:val="24"/>
              </w:rPr>
              <w:t>л</w:t>
            </w:r>
            <w:r w:rsidRPr="00811552">
              <w:rPr>
                <w:rFonts w:ascii="Times New Roman" w:hAnsi="Times New Roman" w:cs="Times New Roman"/>
                <w:sz w:val="24"/>
                <w:szCs w:val="24"/>
              </w:rPr>
              <w:t>гебраических д</w:t>
            </w:r>
            <w:r w:rsidRPr="00811552">
              <w:rPr>
                <w:rFonts w:ascii="Times New Roman" w:hAnsi="Times New Roman" w:cs="Times New Roman"/>
                <w:sz w:val="24"/>
                <w:szCs w:val="24"/>
              </w:rPr>
              <w:t>о</w:t>
            </w:r>
            <w:r w:rsidRPr="00811552">
              <w:rPr>
                <w:rFonts w:ascii="Times New Roman" w:hAnsi="Times New Roman" w:cs="Times New Roman"/>
                <w:sz w:val="24"/>
                <w:szCs w:val="24"/>
              </w:rPr>
              <w:t>полнений. Обратная матрица.</w:t>
            </w:r>
          </w:p>
        </w:tc>
        <w:tc>
          <w:tcPr>
            <w:tcW w:w="642" w:type="pct"/>
            <w:vMerge/>
          </w:tcPr>
          <w:p w:rsidR="00811552" w:rsidRPr="00811552" w:rsidRDefault="00811552" w:rsidP="00811552">
            <w:pPr>
              <w:jc w:val="center"/>
              <w:rPr>
                <w:rFonts w:ascii="Times New Roman" w:hAnsi="Times New Roman" w:cs="Times New Roman"/>
                <w:b/>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0"/>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031AD0">
            <w:pPr>
              <w:rPr>
                <w:rFonts w:ascii="Times New Roman" w:hAnsi="Times New Roman" w:cs="Times New Roman"/>
                <w:b/>
                <w:bCs/>
                <w:sz w:val="24"/>
                <w:szCs w:val="24"/>
              </w:rPr>
            </w:pPr>
            <w:r w:rsidRPr="00811552">
              <w:rPr>
                <w:rFonts w:ascii="Times New Roman" w:hAnsi="Times New Roman" w:cs="Times New Roman"/>
                <w:b/>
                <w:sz w:val="24"/>
                <w:szCs w:val="24"/>
              </w:rPr>
              <w:t>Профессиональ</w:t>
            </w:r>
            <w:r>
              <w:rPr>
                <w:rFonts w:ascii="Times New Roman" w:hAnsi="Times New Roman" w:cs="Times New Roman"/>
                <w:b/>
                <w:sz w:val="24"/>
                <w:szCs w:val="24"/>
              </w:rPr>
              <w:t xml:space="preserve">но- ориентированное содержание </w:t>
            </w:r>
          </w:p>
        </w:tc>
        <w:tc>
          <w:tcPr>
            <w:tcW w:w="642" w:type="pct"/>
            <w:vMerge w:val="restart"/>
          </w:tcPr>
          <w:p w:rsidR="00811552" w:rsidRPr="00811552" w:rsidRDefault="00811552" w:rsidP="00811552">
            <w:pPr>
              <w:jc w:val="center"/>
              <w:rPr>
                <w:rFonts w:ascii="Times New Roman" w:hAnsi="Times New Roman" w:cs="Times New Roman"/>
                <w:bCs/>
                <w:sz w:val="24"/>
                <w:szCs w:val="24"/>
              </w:rPr>
            </w:pPr>
            <w:r w:rsidRPr="00811552">
              <w:rPr>
                <w:rFonts w:ascii="Times New Roman" w:hAnsi="Times New Roman" w:cs="Times New Roman"/>
                <w:bCs/>
                <w:sz w:val="24"/>
                <w:szCs w:val="24"/>
              </w:rPr>
              <w:t>2</w:t>
            </w: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144"/>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sz w:val="24"/>
                <w:szCs w:val="24"/>
              </w:rPr>
              <w:t>Практическая работа № 4  «Действия с матрицами, нахождение обратной матр</w:t>
            </w:r>
            <w:r w:rsidRPr="00811552">
              <w:rPr>
                <w:rFonts w:ascii="Times New Roman" w:hAnsi="Times New Roman" w:cs="Times New Roman"/>
                <w:sz w:val="24"/>
                <w:szCs w:val="24"/>
              </w:rPr>
              <w:t>и</w:t>
            </w:r>
            <w:r w:rsidRPr="00811552">
              <w:rPr>
                <w:rFonts w:ascii="Times New Roman" w:hAnsi="Times New Roman" w:cs="Times New Roman"/>
                <w:sz w:val="24"/>
                <w:szCs w:val="24"/>
              </w:rPr>
              <w:t>цы».</w:t>
            </w:r>
          </w:p>
        </w:tc>
        <w:tc>
          <w:tcPr>
            <w:tcW w:w="642" w:type="pct"/>
            <w:vMerge/>
          </w:tcPr>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54"/>
        </w:trPr>
        <w:tc>
          <w:tcPr>
            <w:tcW w:w="680" w:type="pct"/>
            <w:vMerge w:val="restar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sz w:val="24"/>
                <w:szCs w:val="24"/>
              </w:rPr>
              <w:t>Тема 2.2 Реш</w:t>
            </w:r>
            <w:r w:rsidRPr="00811552">
              <w:rPr>
                <w:rFonts w:ascii="Times New Roman" w:hAnsi="Times New Roman" w:cs="Times New Roman"/>
                <w:b/>
                <w:sz w:val="24"/>
                <w:szCs w:val="24"/>
              </w:rPr>
              <w:t>е</w:t>
            </w:r>
            <w:r w:rsidRPr="00811552">
              <w:rPr>
                <w:rFonts w:ascii="Times New Roman" w:hAnsi="Times New Roman" w:cs="Times New Roman"/>
                <w:b/>
                <w:sz w:val="24"/>
                <w:szCs w:val="24"/>
              </w:rPr>
              <w:t>ние систем</w:t>
            </w:r>
            <w:r>
              <w:rPr>
                <w:rFonts w:ascii="Times New Roman" w:hAnsi="Times New Roman" w:cs="Times New Roman"/>
                <w:b/>
                <w:sz w:val="24"/>
                <w:szCs w:val="24"/>
              </w:rPr>
              <w:t xml:space="preserve"> </w:t>
            </w:r>
            <w:r w:rsidRPr="00811552">
              <w:rPr>
                <w:rFonts w:ascii="Times New Roman" w:hAnsi="Times New Roman" w:cs="Times New Roman"/>
                <w:b/>
                <w:sz w:val="24"/>
                <w:szCs w:val="24"/>
              </w:rPr>
              <w:t>л</w:t>
            </w:r>
            <w:r w:rsidRPr="00811552">
              <w:rPr>
                <w:rFonts w:ascii="Times New Roman" w:hAnsi="Times New Roman" w:cs="Times New Roman"/>
                <w:b/>
                <w:sz w:val="24"/>
                <w:szCs w:val="24"/>
              </w:rPr>
              <w:t>и</w:t>
            </w:r>
            <w:r w:rsidRPr="00811552">
              <w:rPr>
                <w:rFonts w:ascii="Times New Roman" w:hAnsi="Times New Roman" w:cs="Times New Roman"/>
                <w:b/>
                <w:sz w:val="24"/>
                <w:szCs w:val="24"/>
              </w:rPr>
              <w:t>нейных алгебр</w:t>
            </w:r>
            <w:r w:rsidRPr="00811552">
              <w:rPr>
                <w:rFonts w:ascii="Times New Roman" w:hAnsi="Times New Roman" w:cs="Times New Roman"/>
                <w:b/>
                <w:sz w:val="24"/>
                <w:szCs w:val="24"/>
              </w:rPr>
              <w:t>а</w:t>
            </w:r>
            <w:r w:rsidRPr="00811552">
              <w:rPr>
                <w:rFonts w:ascii="Times New Roman" w:hAnsi="Times New Roman" w:cs="Times New Roman"/>
                <w:b/>
                <w:sz w:val="24"/>
                <w:szCs w:val="24"/>
              </w:rPr>
              <w:lastRenderedPageBreak/>
              <w:t>ических</w:t>
            </w:r>
            <w:r>
              <w:rPr>
                <w:rFonts w:ascii="Times New Roman" w:hAnsi="Times New Roman" w:cs="Times New Roman"/>
                <w:b/>
                <w:sz w:val="24"/>
                <w:szCs w:val="24"/>
              </w:rPr>
              <w:t xml:space="preserve"> </w:t>
            </w:r>
            <w:r w:rsidRPr="00811552">
              <w:rPr>
                <w:rFonts w:ascii="Times New Roman" w:hAnsi="Times New Roman" w:cs="Times New Roman"/>
                <w:b/>
                <w:sz w:val="24"/>
                <w:szCs w:val="24"/>
              </w:rPr>
              <w:t>уравн</w:t>
            </w:r>
            <w:r w:rsidRPr="00811552">
              <w:rPr>
                <w:rFonts w:ascii="Times New Roman" w:hAnsi="Times New Roman" w:cs="Times New Roman"/>
                <w:b/>
                <w:sz w:val="24"/>
                <w:szCs w:val="24"/>
              </w:rPr>
              <w:t>е</w:t>
            </w:r>
            <w:r w:rsidRPr="00811552">
              <w:rPr>
                <w:rFonts w:ascii="Times New Roman" w:hAnsi="Times New Roman" w:cs="Times New Roman"/>
                <w:b/>
                <w:sz w:val="24"/>
                <w:szCs w:val="24"/>
              </w:rPr>
              <w:t>ний (СЛАУ)</w:t>
            </w:r>
          </w:p>
        </w:tc>
        <w:tc>
          <w:tcPr>
            <w:tcW w:w="2806" w:type="pct"/>
          </w:tcPr>
          <w:p w:rsidR="00811552" w:rsidRPr="00811552" w:rsidRDefault="00811552" w:rsidP="00811552">
            <w:pPr>
              <w:rPr>
                <w:rFonts w:ascii="Times New Roman" w:hAnsi="Times New Roman" w:cs="Times New Roman"/>
                <w:b/>
                <w:sz w:val="24"/>
                <w:szCs w:val="24"/>
              </w:rPr>
            </w:pPr>
            <w:r w:rsidRPr="00811552">
              <w:rPr>
                <w:rFonts w:ascii="Times New Roman" w:hAnsi="Times New Roman" w:cs="Times New Roman"/>
                <w:b/>
                <w:bCs/>
                <w:sz w:val="24"/>
                <w:szCs w:val="24"/>
              </w:rPr>
              <w:lastRenderedPageBreak/>
              <w:t>Содержание учебного материала</w:t>
            </w:r>
          </w:p>
        </w:tc>
        <w:tc>
          <w:tcPr>
            <w:tcW w:w="642" w:type="pct"/>
            <w:vMerge/>
          </w:tcPr>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64"/>
        </w:trPr>
        <w:tc>
          <w:tcPr>
            <w:tcW w:w="680" w:type="pct"/>
            <w:vMerge/>
          </w:tcPr>
          <w:p w:rsidR="00811552" w:rsidRPr="00811552" w:rsidRDefault="00811552" w:rsidP="00811552">
            <w:pPr>
              <w:jc w:val="both"/>
              <w:rPr>
                <w:rFonts w:ascii="Times New Roman" w:hAnsi="Times New Roman" w:cs="Times New Roman"/>
                <w:b/>
                <w:sz w:val="24"/>
                <w:szCs w:val="24"/>
              </w:rPr>
            </w:pPr>
          </w:p>
        </w:tc>
        <w:tc>
          <w:tcPr>
            <w:tcW w:w="2806" w:type="pct"/>
          </w:tcPr>
          <w:p w:rsidR="00811552" w:rsidRPr="00811552" w:rsidRDefault="00811552" w:rsidP="00811552">
            <w:pPr>
              <w:rPr>
                <w:rFonts w:ascii="Times New Roman" w:hAnsi="Times New Roman" w:cs="Times New Roman"/>
                <w:b/>
                <w:sz w:val="24"/>
                <w:szCs w:val="24"/>
              </w:rPr>
            </w:pPr>
            <w:r w:rsidRPr="00811552">
              <w:rPr>
                <w:rFonts w:ascii="Times New Roman" w:hAnsi="Times New Roman" w:cs="Times New Roman"/>
                <w:sz w:val="24"/>
                <w:szCs w:val="24"/>
              </w:rPr>
              <w:t>Системы линейных алгебраических уравнений (СЛАУ)</w:t>
            </w:r>
          </w:p>
        </w:tc>
        <w:tc>
          <w:tcPr>
            <w:tcW w:w="642" w:type="pct"/>
            <w:vMerge/>
          </w:tcPr>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06"/>
        </w:trPr>
        <w:tc>
          <w:tcPr>
            <w:tcW w:w="680" w:type="pct"/>
            <w:vMerge/>
          </w:tcPr>
          <w:p w:rsidR="00811552" w:rsidRPr="00811552" w:rsidRDefault="00811552" w:rsidP="00811552">
            <w:pPr>
              <w:jc w:val="both"/>
              <w:rPr>
                <w:rFonts w:ascii="Times New Roman" w:hAnsi="Times New Roman" w:cs="Times New Roman"/>
                <w:b/>
                <w:sz w:val="24"/>
                <w:szCs w:val="24"/>
              </w:rPr>
            </w:pPr>
          </w:p>
        </w:tc>
        <w:tc>
          <w:tcPr>
            <w:tcW w:w="2806" w:type="pct"/>
          </w:tcPr>
          <w:p w:rsidR="00811552" w:rsidRPr="00811552" w:rsidRDefault="00811552" w:rsidP="00031AD0">
            <w:pPr>
              <w:rPr>
                <w:rFonts w:ascii="Times New Roman" w:hAnsi="Times New Roman" w:cs="Times New Roman"/>
                <w:b/>
                <w:bCs/>
                <w:sz w:val="24"/>
                <w:szCs w:val="24"/>
              </w:rPr>
            </w:pPr>
            <w:r w:rsidRPr="00811552">
              <w:rPr>
                <w:rFonts w:ascii="Times New Roman" w:hAnsi="Times New Roman" w:cs="Times New Roman"/>
                <w:b/>
                <w:sz w:val="24"/>
                <w:szCs w:val="24"/>
              </w:rPr>
              <w:t>Профессиональ</w:t>
            </w:r>
            <w:r>
              <w:rPr>
                <w:rFonts w:ascii="Times New Roman" w:hAnsi="Times New Roman" w:cs="Times New Roman"/>
                <w:b/>
                <w:sz w:val="24"/>
                <w:szCs w:val="24"/>
              </w:rPr>
              <w:t xml:space="preserve">но- ориентированное содержание </w:t>
            </w:r>
          </w:p>
        </w:tc>
        <w:tc>
          <w:tcPr>
            <w:tcW w:w="642" w:type="pct"/>
            <w:vMerge w:val="restart"/>
          </w:tcPr>
          <w:p w:rsidR="00811552" w:rsidRPr="00811552" w:rsidRDefault="00811552" w:rsidP="00811552">
            <w:pPr>
              <w:jc w:val="center"/>
              <w:rPr>
                <w:rFonts w:ascii="Times New Roman" w:hAnsi="Times New Roman" w:cs="Times New Roman"/>
                <w:bCs/>
                <w:sz w:val="24"/>
                <w:szCs w:val="24"/>
              </w:rPr>
            </w:pPr>
            <w:r w:rsidRPr="00811552">
              <w:rPr>
                <w:rFonts w:ascii="Times New Roman" w:hAnsi="Times New Roman" w:cs="Times New Roman"/>
                <w:bCs/>
                <w:sz w:val="24"/>
                <w:szCs w:val="24"/>
              </w:rPr>
              <w:t>2</w:t>
            </w: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150"/>
        </w:trPr>
        <w:tc>
          <w:tcPr>
            <w:tcW w:w="680" w:type="pct"/>
            <w:vMerge/>
          </w:tcPr>
          <w:p w:rsidR="00811552" w:rsidRPr="00811552" w:rsidRDefault="00811552" w:rsidP="00811552">
            <w:pPr>
              <w:jc w:val="both"/>
              <w:rPr>
                <w:rFonts w:ascii="Times New Roman" w:hAnsi="Times New Roman" w:cs="Times New Roman"/>
                <w:b/>
                <w:sz w:val="24"/>
                <w:szCs w:val="24"/>
              </w:rPr>
            </w:pPr>
          </w:p>
        </w:tc>
        <w:tc>
          <w:tcPr>
            <w:tcW w:w="2806" w:type="pct"/>
          </w:tcPr>
          <w:p w:rsidR="00811552" w:rsidRPr="00811552" w:rsidRDefault="00811552" w:rsidP="00811552">
            <w:pPr>
              <w:rPr>
                <w:rFonts w:ascii="Times New Roman" w:hAnsi="Times New Roman" w:cs="Times New Roman"/>
                <w:sz w:val="24"/>
                <w:szCs w:val="24"/>
              </w:rPr>
            </w:pPr>
            <w:r w:rsidRPr="00811552">
              <w:rPr>
                <w:rFonts w:ascii="Times New Roman" w:hAnsi="Times New Roman" w:cs="Times New Roman"/>
                <w:sz w:val="24"/>
                <w:szCs w:val="24"/>
              </w:rPr>
              <w:t>Практическая работа № 5  «Решение СЛАУ различными методами».</w:t>
            </w:r>
          </w:p>
        </w:tc>
        <w:tc>
          <w:tcPr>
            <w:tcW w:w="642" w:type="pct"/>
            <w:vMerge/>
          </w:tcPr>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0"/>
        </w:trPr>
        <w:tc>
          <w:tcPr>
            <w:tcW w:w="3486" w:type="pct"/>
            <w:gridSpan w:val="2"/>
          </w:tcPr>
          <w:p w:rsidR="00811552" w:rsidRPr="00811552" w:rsidRDefault="00811552" w:rsidP="00811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811552">
              <w:rPr>
                <w:rFonts w:ascii="Times New Roman" w:hAnsi="Times New Roman" w:cs="Times New Roman"/>
                <w:b/>
                <w:sz w:val="24"/>
                <w:szCs w:val="24"/>
              </w:rPr>
              <w:lastRenderedPageBreak/>
              <w:t>РАЗДЕЛ 3 Элементы теории комплексных чисел</w:t>
            </w:r>
          </w:p>
        </w:tc>
        <w:tc>
          <w:tcPr>
            <w:tcW w:w="642" w:type="pct"/>
          </w:tcPr>
          <w:p w:rsidR="00811552" w:rsidRPr="00811552" w:rsidRDefault="00811552" w:rsidP="00811552">
            <w:pPr>
              <w:jc w:val="center"/>
              <w:rPr>
                <w:rFonts w:ascii="Times New Roman" w:hAnsi="Times New Roman" w:cs="Times New Roman"/>
                <w:b/>
                <w:sz w:val="24"/>
                <w:szCs w:val="24"/>
              </w:rPr>
            </w:pPr>
            <w:r w:rsidRPr="00811552">
              <w:rPr>
                <w:rFonts w:ascii="Times New Roman" w:hAnsi="Times New Roman" w:cs="Times New Roman"/>
                <w:b/>
                <w:sz w:val="24"/>
                <w:szCs w:val="24"/>
              </w:rPr>
              <w:t>6</w:t>
            </w:r>
          </w:p>
        </w:tc>
        <w:tc>
          <w:tcPr>
            <w:tcW w:w="872" w:type="pct"/>
            <w:vMerge w:val="restart"/>
          </w:tcPr>
          <w:p w:rsidR="00811552" w:rsidRPr="00811552" w:rsidRDefault="00811552" w:rsidP="00811552">
            <w:pPr>
              <w:pStyle w:val="afe"/>
              <w:spacing w:after="0" w:line="240" w:lineRule="auto"/>
              <w:jc w:val="both"/>
            </w:pPr>
            <w:r w:rsidRPr="00811552">
              <w:t>ОК 2-5</w:t>
            </w:r>
          </w:p>
          <w:p w:rsidR="00811552" w:rsidRPr="00811552" w:rsidRDefault="00811552" w:rsidP="00811552">
            <w:pPr>
              <w:pStyle w:val="afe"/>
              <w:spacing w:after="0" w:line="240" w:lineRule="auto"/>
              <w:jc w:val="both"/>
            </w:pPr>
            <w:r w:rsidRPr="00811552">
              <w:t>ОК 8-9</w:t>
            </w:r>
          </w:p>
          <w:p w:rsidR="00811552" w:rsidRPr="00811552" w:rsidRDefault="00811552" w:rsidP="00811552">
            <w:pPr>
              <w:pStyle w:val="afe"/>
              <w:spacing w:after="0" w:line="240" w:lineRule="auto"/>
              <w:jc w:val="both"/>
            </w:pPr>
            <w:r w:rsidRPr="00811552">
              <w:t>ПК 1.1</w:t>
            </w:r>
          </w:p>
          <w:p w:rsidR="00811552" w:rsidRPr="00811552" w:rsidRDefault="00811552" w:rsidP="00811552">
            <w:pPr>
              <w:pStyle w:val="afe"/>
              <w:spacing w:after="0" w:line="240" w:lineRule="auto"/>
              <w:jc w:val="both"/>
            </w:pPr>
            <w:r w:rsidRPr="00811552">
              <w:t>ПК 1.2</w:t>
            </w:r>
          </w:p>
          <w:p w:rsidR="00811552" w:rsidRPr="00811552" w:rsidRDefault="00811552" w:rsidP="00811552">
            <w:pPr>
              <w:pStyle w:val="afe"/>
              <w:spacing w:after="0" w:line="240" w:lineRule="auto"/>
              <w:jc w:val="both"/>
            </w:pPr>
            <w:r w:rsidRPr="00811552">
              <w:t>ПК 2.1-2.4</w:t>
            </w:r>
          </w:p>
          <w:p w:rsidR="00811552" w:rsidRPr="00811552" w:rsidRDefault="00811552" w:rsidP="00811552">
            <w:pPr>
              <w:pStyle w:val="afe"/>
              <w:spacing w:after="0" w:line="240" w:lineRule="auto"/>
              <w:jc w:val="both"/>
              <w:rPr>
                <w:bCs/>
              </w:rPr>
            </w:pPr>
            <w:r w:rsidRPr="00811552">
              <w:t>ПК3.1-3.3</w:t>
            </w:r>
          </w:p>
        </w:tc>
      </w:tr>
      <w:tr w:rsidR="00811552" w:rsidRPr="00811552" w:rsidTr="00811552">
        <w:trPr>
          <w:cantSplit/>
          <w:trHeight w:val="20"/>
        </w:trPr>
        <w:tc>
          <w:tcPr>
            <w:tcW w:w="680" w:type="pct"/>
            <w:vMerge w:val="restar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sz w:val="24"/>
                <w:szCs w:val="24"/>
              </w:rPr>
              <w:t>Тема 3.1 Ко</w:t>
            </w:r>
            <w:r w:rsidRPr="00811552">
              <w:rPr>
                <w:rFonts w:ascii="Times New Roman" w:hAnsi="Times New Roman" w:cs="Times New Roman"/>
                <w:b/>
                <w:sz w:val="24"/>
                <w:szCs w:val="24"/>
              </w:rPr>
              <w:t>м</w:t>
            </w:r>
            <w:r w:rsidRPr="00811552">
              <w:rPr>
                <w:rFonts w:ascii="Times New Roman" w:hAnsi="Times New Roman" w:cs="Times New Roman"/>
                <w:b/>
                <w:sz w:val="24"/>
                <w:szCs w:val="24"/>
              </w:rPr>
              <w:t>плексные числа и</w:t>
            </w:r>
            <w:r>
              <w:rPr>
                <w:rFonts w:ascii="Times New Roman" w:hAnsi="Times New Roman" w:cs="Times New Roman"/>
                <w:b/>
                <w:sz w:val="24"/>
                <w:szCs w:val="24"/>
              </w:rPr>
              <w:t xml:space="preserve"> </w:t>
            </w:r>
            <w:r w:rsidRPr="00811552">
              <w:rPr>
                <w:rFonts w:ascii="Times New Roman" w:hAnsi="Times New Roman" w:cs="Times New Roman"/>
                <w:b/>
                <w:sz w:val="24"/>
                <w:szCs w:val="24"/>
              </w:rPr>
              <w:t>действия над ними</w:t>
            </w:r>
          </w:p>
        </w:tc>
        <w:tc>
          <w:tcPr>
            <w:tcW w:w="2806" w:type="pc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bCs/>
                <w:sz w:val="24"/>
                <w:szCs w:val="24"/>
              </w:rPr>
              <w:t xml:space="preserve">Содержание учебного материала </w:t>
            </w:r>
          </w:p>
        </w:tc>
        <w:tc>
          <w:tcPr>
            <w:tcW w:w="642" w:type="pct"/>
            <w:vMerge w:val="restart"/>
          </w:tcPr>
          <w:p w:rsidR="00811552" w:rsidRPr="00811552" w:rsidRDefault="00811552" w:rsidP="00811552">
            <w:pPr>
              <w:jc w:val="center"/>
              <w:rPr>
                <w:rFonts w:ascii="Times New Roman" w:hAnsi="Times New Roman" w:cs="Times New Roman"/>
                <w:bCs/>
                <w:sz w:val="24"/>
                <w:szCs w:val="24"/>
              </w:rPr>
            </w:pPr>
            <w:r w:rsidRPr="00811552">
              <w:rPr>
                <w:rFonts w:ascii="Times New Roman" w:hAnsi="Times New Roman" w:cs="Times New Roman"/>
                <w:bCs/>
                <w:sz w:val="24"/>
                <w:szCs w:val="24"/>
              </w:rPr>
              <w:t>4</w:t>
            </w: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467"/>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811552">
            <w:pPr>
              <w:rPr>
                <w:rFonts w:ascii="Times New Roman" w:hAnsi="Times New Roman" w:cs="Times New Roman"/>
                <w:bCs/>
                <w:sz w:val="24"/>
                <w:szCs w:val="24"/>
              </w:rPr>
            </w:pPr>
            <w:r w:rsidRPr="00811552">
              <w:rPr>
                <w:rFonts w:ascii="Times New Roman" w:hAnsi="Times New Roman" w:cs="Times New Roman"/>
                <w:sz w:val="24"/>
                <w:szCs w:val="24"/>
              </w:rPr>
              <w:t>Комплексное число и его формы. Действия над комплексными числами в разли</w:t>
            </w:r>
            <w:r w:rsidRPr="00811552">
              <w:rPr>
                <w:rFonts w:ascii="Times New Roman" w:hAnsi="Times New Roman" w:cs="Times New Roman"/>
                <w:sz w:val="24"/>
                <w:szCs w:val="24"/>
              </w:rPr>
              <w:t>ч</w:t>
            </w:r>
            <w:r w:rsidRPr="00811552">
              <w:rPr>
                <w:rFonts w:ascii="Times New Roman" w:hAnsi="Times New Roman" w:cs="Times New Roman"/>
                <w:sz w:val="24"/>
                <w:szCs w:val="24"/>
              </w:rPr>
              <w:t>ных формах</w:t>
            </w:r>
          </w:p>
        </w:tc>
        <w:tc>
          <w:tcPr>
            <w:tcW w:w="642" w:type="pct"/>
            <w:vMerge/>
          </w:tcPr>
          <w:p w:rsidR="00811552" w:rsidRPr="00811552" w:rsidRDefault="00811552" w:rsidP="00811552">
            <w:pPr>
              <w:jc w:val="center"/>
              <w:rPr>
                <w:rFonts w:ascii="Times New Roman" w:hAnsi="Times New Roman" w:cs="Times New Roman"/>
                <w:b/>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0"/>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031AD0">
            <w:pPr>
              <w:rPr>
                <w:rFonts w:ascii="Times New Roman" w:hAnsi="Times New Roman" w:cs="Times New Roman"/>
                <w:b/>
                <w:bCs/>
                <w:sz w:val="24"/>
                <w:szCs w:val="24"/>
              </w:rPr>
            </w:pPr>
            <w:r w:rsidRPr="00811552">
              <w:rPr>
                <w:rFonts w:ascii="Times New Roman" w:hAnsi="Times New Roman" w:cs="Times New Roman"/>
                <w:b/>
                <w:sz w:val="24"/>
                <w:szCs w:val="24"/>
              </w:rPr>
              <w:t>Профессиональ</w:t>
            </w:r>
            <w:r>
              <w:rPr>
                <w:rFonts w:ascii="Times New Roman" w:hAnsi="Times New Roman" w:cs="Times New Roman"/>
                <w:b/>
                <w:sz w:val="24"/>
                <w:szCs w:val="24"/>
              </w:rPr>
              <w:t xml:space="preserve">но- ориентированное содержание </w:t>
            </w:r>
          </w:p>
        </w:tc>
        <w:tc>
          <w:tcPr>
            <w:tcW w:w="642" w:type="pct"/>
            <w:vMerge w:val="restart"/>
          </w:tcPr>
          <w:p w:rsidR="00811552" w:rsidRPr="00811552" w:rsidRDefault="00811552" w:rsidP="00811552">
            <w:pPr>
              <w:jc w:val="center"/>
              <w:rPr>
                <w:rFonts w:ascii="Times New Roman" w:hAnsi="Times New Roman" w:cs="Times New Roman"/>
                <w:bCs/>
                <w:sz w:val="24"/>
                <w:szCs w:val="24"/>
              </w:rPr>
            </w:pPr>
            <w:r w:rsidRPr="00811552">
              <w:rPr>
                <w:rFonts w:ascii="Times New Roman" w:hAnsi="Times New Roman" w:cs="Times New Roman"/>
                <w:bCs/>
                <w:sz w:val="24"/>
                <w:szCs w:val="24"/>
              </w:rPr>
              <w:t>2</w:t>
            </w: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128"/>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811552">
            <w:pPr>
              <w:rPr>
                <w:rFonts w:ascii="Times New Roman" w:hAnsi="Times New Roman" w:cs="Times New Roman"/>
                <w:sz w:val="24"/>
                <w:szCs w:val="24"/>
              </w:rPr>
            </w:pPr>
            <w:r w:rsidRPr="00811552">
              <w:rPr>
                <w:rFonts w:ascii="Times New Roman" w:hAnsi="Times New Roman" w:cs="Times New Roman"/>
                <w:sz w:val="24"/>
                <w:szCs w:val="24"/>
              </w:rPr>
              <w:t>Практическая работа № 6  «Комплексные числа и действия над ними»</w:t>
            </w:r>
          </w:p>
        </w:tc>
        <w:tc>
          <w:tcPr>
            <w:tcW w:w="642" w:type="pct"/>
            <w:vMerge/>
          </w:tcPr>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90"/>
        </w:trPr>
        <w:tc>
          <w:tcPr>
            <w:tcW w:w="3486" w:type="pct"/>
            <w:gridSpan w:val="2"/>
          </w:tcPr>
          <w:p w:rsidR="00811552" w:rsidRPr="00811552" w:rsidRDefault="00811552" w:rsidP="00811552">
            <w:pPr>
              <w:rPr>
                <w:rFonts w:ascii="Times New Roman" w:hAnsi="Times New Roman" w:cs="Times New Roman"/>
                <w:sz w:val="24"/>
                <w:szCs w:val="24"/>
              </w:rPr>
            </w:pPr>
            <w:r w:rsidRPr="00811552">
              <w:rPr>
                <w:rFonts w:ascii="Times New Roman" w:hAnsi="Times New Roman" w:cs="Times New Roman"/>
                <w:b/>
                <w:sz w:val="24"/>
                <w:szCs w:val="24"/>
              </w:rPr>
              <w:t>РАЗДЕЛ 4 Ряды</w:t>
            </w:r>
          </w:p>
        </w:tc>
        <w:tc>
          <w:tcPr>
            <w:tcW w:w="642" w:type="pct"/>
          </w:tcPr>
          <w:p w:rsidR="00811552" w:rsidRPr="00811552" w:rsidRDefault="00811552" w:rsidP="00811552">
            <w:pPr>
              <w:jc w:val="center"/>
              <w:rPr>
                <w:rFonts w:ascii="Times New Roman" w:hAnsi="Times New Roman" w:cs="Times New Roman"/>
                <w:bCs/>
                <w:sz w:val="24"/>
                <w:szCs w:val="24"/>
              </w:rPr>
            </w:pPr>
            <w:r w:rsidRPr="00811552">
              <w:rPr>
                <w:rFonts w:ascii="Times New Roman" w:hAnsi="Times New Roman" w:cs="Times New Roman"/>
                <w:b/>
                <w:sz w:val="24"/>
                <w:szCs w:val="24"/>
              </w:rPr>
              <w:t>4</w:t>
            </w:r>
          </w:p>
        </w:tc>
        <w:tc>
          <w:tcPr>
            <w:tcW w:w="872" w:type="pct"/>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59"/>
        </w:trPr>
        <w:tc>
          <w:tcPr>
            <w:tcW w:w="680" w:type="pct"/>
            <w:vMerge w:val="restar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sz w:val="24"/>
                <w:szCs w:val="24"/>
              </w:rPr>
              <w:t>Тема 4.1 Ряды</w:t>
            </w:r>
          </w:p>
        </w:tc>
        <w:tc>
          <w:tcPr>
            <w:tcW w:w="2806" w:type="pct"/>
            <w:shd w:val="clear" w:color="auto" w:fill="auto"/>
          </w:tcPr>
          <w:p w:rsidR="00811552" w:rsidRPr="00811552" w:rsidRDefault="00811552" w:rsidP="00811552">
            <w:pPr>
              <w:rPr>
                <w:rFonts w:ascii="Times New Roman" w:hAnsi="Times New Roman" w:cs="Times New Roman"/>
                <w:bCs/>
                <w:sz w:val="24"/>
                <w:szCs w:val="24"/>
              </w:rPr>
            </w:pPr>
            <w:r w:rsidRPr="00811552">
              <w:rPr>
                <w:rFonts w:ascii="Times New Roman" w:hAnsi="Times New Roman" w:cs="Times New Roman"/>
                <w:bCs/>
                <w:sz w:val="24"/>
                <w:szCs w:val="24"/>
              </w:rPr>
              <w:t>Содержание учебного материала</w:t>
            </w:r>
          </w:p>
        </w:tc>
        <w:tc>
          <w:tcPr>
            <w:tcW w:w="642" w:type="pct"/>
            <w:vMerge w:val="restart"/>
          </w:tcPr>
          <w:p w:rsidR="00811552" w:rsidRPr="00811552" w:rsidRDefault="00811552" w:rsidP="00811552">
            <w:pPr>
              <w:jc w:val="center"/>
              <w:rPr>
                <w:rFonts w:ascii="Times New Roman" w:hAnsi="Times New Roman" w:cs="Times New Roman"/>
                <w:bCs/>
                <w:sz w:val="24"/>
                <w:szCs w:val="24"/>
              </w:rPr>
            </w:pPr>
            <w:r w:rsidRPr="00811552">
              <w:rPr>
                <w:rFonts w:ascii="Times New Roman" w:hAnsi="Times New Roman" w:cs="Times New Roman"/>
                <w:bCs/>
                <w:sz w:val="24"/>
                <w:szCs w:val="24"/>
              </w:rPr>
              <w:t>2</w:t>
            </w:r>
          </w:p>
        </w:tc>
        <w:tc>
          <w:tcPr>
            <w:tcW w:w="872" w:type="pct"/>
            <w:vMerge w:val="restart"/>
          </w:tcPr>
          <w:p w:rsidR="00811552" w:rsidRPr="00811552" w:rsidRDefault="00811552" w:rsidP="00811552">
            <w:pPr>
              <w:pStyle w:val="afe"/>
              <w:spacing w:after="0" w:line="240" w:lineRule="auto"/>
              <w:jc w:val="both"/>
            </w:pPr>
            <w:r w:rsidRPr="00811552">
              <w:t>ОК 2-5</w:t>
            </w:r>
            <w:r>
              <w:t xml:space="preserve">, </w:t>
            </w:r>
            <w:r w:rsidRPr="00811552">
              <w:t>ОК 8-9</w:t>
            </w:r>
          </w:p>
          <w:p w:rsidR="00811552" w:rsidRPr="00811552" w:rsidRDefault="00811552" w:rsidP="00811552">
            <w:pPr>
              <w:pStyle w:val="afe"/>
              <w:spacing w:after="0" w:line="240" w:lineRule="auto"/>
              <w:jc w:val="both"/>
            </w:pPr>
            <w:r w:rsidRPr="00811552">
              <w:t>ПК 1.1</w:t>
            </w:r>
          </w:p>
          <w:p w:rsidR="00811552" w:rsidRPr="00811552" w:rsidRDefault="00811552" w:rsidP="00811552">
            <w:pPr>
              <w:pStyle w:val="afe"/>
              <w:spacing w:after="0" w:line="240" w:lineRule="auto"/>
              <w:jc w:val="both"/>
            </w:pPr>
            <w:r w:rsidRPr="00811552">
              <w:t>ПК 1.2</w:t>
            </w:r>
          </w:p>
          <w:p w:rsidR="00811552" w:rsidRPr="00811552" w:rsidRDefault="00811552" w:rsidP="00811552">
            <w:pPr>
              <w:pStyle w:val="afe"/>
              <w:spacing w:after="0" w:line="240" w:lineRule="auto"/>
              <w:jc w:val="both"/>
            </w:pPr>
            <w:r w:rsidRPr="00811552">
              <w:t>ПК 2.1-2.4</w:t>
            </w:r>
          </w:p>
          <w:p w:rsidR="00811552" w:rsidRPr="00811552" w:rsidRDefault="00811552" w:rsidP="00811552">
            <w:pPr>
              <w:pStyle w:val="afe"/>
              <w:spacing w:after="0" w:line="240" w:lineRule="auto"/>
              <w:jc w:val="both"/>
              <w:rPr>
                <w:bCs/>
              </w:rPr>
            </w:pPr>
            <w:r w:rsidRPr="00811552">
              <w:t>ПК3.1-3.3</w:t>
            </w:r>
          </w:p>
        </w:tc>
      </w:tr>
      <w:tr w:rsidR="00811552" w:rsidRPr="00811552" w:rsidTr="00811552">
        <w:trPr>
          <w:cantSplit/>
          <w:trHeight w:val="128"/>
        </w:trPr>
        <w:tc>
          <w:tcPr>
            <w:tcW w:w="680" w:type="pct"/>
            <w:vMerge/>
          </w:tcPr>
          <w:p w:rsidR="00811552" w:rsidRPr="00811552" w:rsidRDefault="00811552" w:rsidP="00811552">
            <w:pPr>
              <w:rPr>
                <w:rFonts w:ascii="Times New Roman" w:hAnsi="Times New Roman" w:cs="Times New Roman"/>
                <w:b/>
                <w:sz w:val="24"/>
                <w:szCs w:val="24"/>
              </w:rPr>
            </w:pPr>
          </w:p>
        </w:tc>
        <w:tc>
          <w:tcPr>
            <w:tcW w:w="2806" w:type="pct"/>
            <w:shd w:val="clear" w:color="auto" w:fill="auto"/>
          </w:tcPr>
          <w:p w:rsidR="00811552" w:rsidRPr="00811552" w:rsidRDefault="00811552" w:rsidP="00811552">
            <w:pPr>
              <w:rPr>
                <w:rFonts w:ascii="Times New Roman" w:hAnsi="Times New Roman" w:cs="Times New Roman"/>
                <w:bCs/>
                <w:sz w:val="24"/>
                <w:szCs w:val="24"/>
              </w:rPr>
            </w:pPr>
            <w:r w:rsidRPr="00811552">
              <w:rPr>
                <w:rFonts w:ascii="Times New Roman" w:hAnsi="Times New Roman" w:cs="Times New Roman"/>
                <w:bCs/>
                <w:sz w:val="24"/>
                <w:szCs w:val="24"/>
              </w:rPr>
              <w:t>Числовые ряды. Сходимость и сумма ряда. Необходимое условие сходимости р</w:t>
            </w:r>
            <w:r w:rsidRPr="00811552">
              <w:rPr>
                <w:rFonts w:ascii="Times New Roman" w:hAnsi="Times New Roman" w:cs="Times New Roman"/>
                <w:bCs/>
                <w:sz w:val="24"/>
                <w:szCs w:val="24"/>
              </w:rPr>
              <w:t>я</w:t>
            </w:r>
            <w:r w:rsidRPr="00811552">
              <w:rPr>
                <w:rFonts w:ascii="Times New Roman" w:hAnsi="Times New Roman" w:cs="Times New Roman"/>
                <w:bCs/>
                <w:sz w:val="24"/>
                <w:szCs w:val="24"/>
              </w:rPr>
              <w:t>да.</w:t>
            </w:r>
          </w:p>
        </w:tc>
        <w:tc>
          <w:tcPr>
            <w:tcW w:w="642" w:type="pct"/>
            <w:vMerge/>
          </w:tcPr>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128"/>
        </w:trPr>
        <w:tc>
          <w:tcPr>
            <w:tcW w:w="680" w:type="pct"/>
            <w:vMerge/>
          </w:tcPr>
          <w:p w:rsidR="00811552" w:rsidRPr="00811552" w:rsidRDefault="00811552" w:rsidP="00811552">
            <w:pPr>
              <w:rPr>
                <w:rFonts w:ascii="Times New Roman" w:hAnsi="Times New Roman" w:cs="Times New Roman"/>
                <w:b/>
                <w:sz w:val="24"/>
                <w:szCs w:val="24"/>
              </w:rPr>
            </w:pPr>
          </w:p>
        </w:tc>
        <w:tc>
          <w:tcPr>
            <w:tcW w:w="2806" w:type="pct"/>
            <w:shd w:val="clear" w:color="auto" w:fill="auto"/>
          </w:tcPr>
          <w:p w:rsidR="00811552" w:rsidRPr="00811552" w:rsidRDefault="00811552" w:rsidP="00031AD0">
            <w:pPr>
              <w:rPr>
                <w:rFonts w:ascii="Times New Roman" w:hAnsi="Times New Roman" w:cs="Times New Roman"/>
                <w:b/>
                <w:bCs/>
                <w:sz w:val="24"/>
                <w:szCs w:val="24"/>
              </w:rPr>
            </w:pPr>
            <w:r w:rsidRPr="00811552">
              <w:rPr>
                <w:rFonts w:ascii="Times New Roman" w:hAnsi="Times New Roman" w:cs="Times New Roman"/>
                <w:b/>
                <w:sz w:val="24"/>
                <w:szCs w:val="24"/>
              </w:rPr>
              <w:t>Профессиональ</w:t>
            </w:r>
            <w:r>
              <w:rPr>
                <w:rFonts w:ascii="Times New Roman" w:hAnsi="Times New Roman" w:cs="Times New Roman"/>
                <w:b/>
                <w:sz w:val="24"/>
                <w:szCs w:val="24"/>
              </w:rPr>
              <w:t xml:space="preserve">но- ориентированное содержание </w:t>
            </w:r>
          </w:p>
        </w:tc>
        <w:tc>
          <w:tcPr>
            <w:tcW w:w="642" w:type="pct"/>
            <w:vMerge/>
          </w:tcPr>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128"/>
        </w:trPr>
        <w:tc>
          <w:tcPr>
            <w:tcW w:w="680" w:type="pct"/>
            <w:vMerge/>
          </w:tcPr>
          <w:p w:rsidR="00811552" w:rsidRPr="00811552" w:rsidRDefault="00811552" w:rsidP="00811552">
            <w:pPr>
              <w:rPr>
                <w:rFonts w:ascii="Times New Roman" w:hAnsi="Times New Roman" w:cs="Times New Roman"/>
                <w:b/>
                <w:sz w:val="24"/>
                <w:szCs w:val="24"/>
              </w:rPr>
            </w:pPr>
          </w:p>
        </w:tc>
        <w:tc>
          <w:tcPr>
            <w:tcW w:w="2806" w:type="pct"/>
            <w:shd w:val="clear" w:color="auto" w:fill="auto"/>
          </w:tcPr>
          <w:p w:rsidR="00811552" w:rsidRPr="00811552" w:rsidRDefault="00811552" w:rsidP="00811552">
            <w:pPr>
              <w:rPr>
                <w:rFonts w:ascii="Times New Roman" w:hAnsi="Times New Roman" w:cs="Times New Roman"/>
                <w:bCs/>
                <w:sz w:val="24"/>
                <w:szCs w:val="24"/>
              </w:rPr>
            </w:pPr>
            <w:r w:rsidRPr="00811552">
              <w:rPr>
                <w:rFonts w:ascii="Times New Roman" w:hAnsi="Times New Roman" w:cs="Times New Roman"/>
                <w:bCs/>
                <w:sz w:val="24"/>
                <w:szCs w:val="24"/>
              </w:rPr>
              <w:t>Практическая работа № 7 «Числовые ряды. Признаки сходимости.»</w:t>
            </w:r>
          </w:p>
        </w:tc>
        <w:tc>
          <w:tcPr>
            <w:tcW w:w="642" w:type="pct"/>
          </w:tcPr>
          <w:p w:rsidR="00811552" w:rsidRPr="00811552" w:rsidRDefault="00811552" w:rsidP="00811552">
            <w:pPr>
              <w:jc w:val="center"/>
              <w:rPr>
                <w:rFonts w:ascii="Times New Roman" w:hAnsi="Times New Roman" w:cs="Times New Roman"/>
                <w:bCs/>
                <w:sz w:val="24"/>
                <w:szCs w:val="24"/>
              </w:rPr>
            </w:pPr>
            <w:r w:rsidRPr="00811552">
              <w:rPr>
                <w:rFonts w:ascii="Times New Roman" w:hAnsi="Times New Roman" w:cs="Times New Roman"/>
                <w:bCs/>
                <w:sz w:val="24"/>
                <w:szCs w:val="24"/>
              </w:rPr>
              <w:t>2</w:t>
            </w: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54"/>
        </w:trPr>
        <w:tc>
          <w:tcPr>
            <w:tcW w:w="3486" w:type="pct"/>
            <w:gridSpan w:val="2"/>
          </w:tcPr>
          <w:p w:rsidR="00811552" w:rsidRPr="00811552" w:rsidRDefault="00811552" w:rsidP="00811552">
            <w:pPr>
              <w:rPr>
                <w:rFonts w:ascii="Times New Roman" w:hAnsi="Times New Roman" w:cs="Times New Roman"/>
                <w:b/>
                <w:sz w:val="24"/>
                <w:szCs w:val="24"/>
              </w:rPr>
            </w:pPr>
            <w:r w:rsidRPr="00811552">
              <w:rPr>
                <w:rFonts w:ascii="Times New Roman" w:hAnsi="Times New Roman" w:cs="Times New Roman"/>
                <w:b/>
                <w:sz w:val="24"/>
                <w:szCs w:val="24"/>
              </w:rPr>
              <w:t>РАЗДЕЛ 5 Теория вероятности и математическая статистика</w:t>
            </w:r>
          </w:p>
        </w:tc>
        <w:tc>
          <w:tcPr>
            <w:tcW w:w="642" w:type="pct"/>
            <w:shd w:val="clear" w:color="auto" w:fill="auto"/>
          </w:tcPr>
          <w:p w:rsidR="00811552" w:rsidRPr="00811552" w:rsidRDefault="00811552" w:rsidP="00811552">
            <w:pPr>
              <w:jc w:val="center"/>
              <w:rPr>
                <w:rFonts w:ascii="Times New Roman" w:hAnsi="Times New Roman" w:cs="Times New Roman"/>
                <w:b/>
                <w:sz w:val="24"/>
                <w:szCs w:val="24"/>
              </w:rPr>
            </w:pPr>
            <w:r w:rsidRPr="00811552">
              <w:rPr>
                <w:rFonts w:ascii="Times New Roman" w:hAnsi="Times New Roman" w:cs="Times New Roman"/>
                <w:b/>
                <w:sz w:val="24"/>
                <w:szCs w:val="24"/>
              </w:rPr>
              <w:t>4</w:t>
            </w:r>
          </w:p>
        </w:tc>
        <w:tc>
          <w:tcPr>
            <w:tcW w:w="872" w:type="pct"/>
            <w:vMerge w:val="restart"/>
          </w:tcPr>
          <w:p w:rsidR="00811552" w:rsidRPr="00811552" w:rsidRDefault="00811552" w:rsidP="00811552">
            <w:pPr>
              <w:pStyle w:val="afe"/>
              <w:spacing w:after="0" w:line="240" w:lineRule="auto"/>
              <w:jc w:val="both"/>
            </w:pPr>
            <w:r w:rsidRPr="00811552">
              <w:t>ОК 2-5</w:t>
            </w:r>
          </w:p>
          <w:p w:rsidR="00811552" w:rsidRPr="00811552" w:rsidRDefault="00811552" w:rsidP="00811552">
            <w:pPr>
              <w:pStyle w:val="afe"/>
              <w:spacing w:after="0" w:line="240" w:lineRule="auto"/>
              <w:jc w:val="both"/>
            </w:pPr>
            <w:r w:rsidRPr="00811552">
              <w:t>ОК 8-9</w:t>
            </w:r>
          </w:p>
          <w:p w:rsidR="00811552" w:rsidRPr="00811552" w:rsidRDefault="00811552" w:rsidP="00811552">
            <w:pPr>
              <w:pStyle w:val="afe"/>
              <w:spacing w:after="0" w:line="240" w:lineRule="auto"/>
              <w:jc w:val="both"/>
            </w:pPr>
            <w:r w:rsidRPr="00811552">
              <w:t>ПК 1.1</w:t>
            </w:r>
          </w:p>
          <w:p w:rsidR="00811552" w:rsidRPr="00811552" w:rsidRDefault="00811552" w:rsidP="00811552">
            <w:pPr>
              <w:pStyle w:val="afe"/>
              <w:spacing w:after="0" w:line="240" w:lineRule="auto"/>
              <w:jc w:val="both"/>
            </w:pPr>
            <w:r w:rsidRPr="00811552">
              <w:t>ПК 1.2</w:t>
            </w:r>
          </w:p>
          <w:p w:rsidR="00811552" w:rsidRPr="00811552" w:rsidRDefault="00811552" w:rsidP="00811552">
            <w:pPr>
              <w:pStyle w:val="afe"/>
              <w:spacing w:after="0" w:line="240" w:lineRule="auto"/>
              <w:jc w:val="both"/>
            </w:pPr>
            <w:r w:rsidRPr="00811552">
              <w:t>ПК 2.1-2.4</w:t>
            </w:r>
          </w:p>
          <w:p w:rsidR="00811552" w:rsidRPr="00811552" w:rsidRDefault="00811552" w:rsidP="00811552">
            <w:pPr>
              <w:pStyle w:val="afe"/>
              <w:spacing w:after="0" w:line="240" w:lineRule="auto"/>
              <w:jc w:val="both"/>
              <w:rPr>
                <w:bCs/>
              </w:rPr>
            </w:pPr>
            <w:r w:rsidRPr="00811552">
              <w:t>ПК3.1-3.3</w:t>
            </w:r>
          </w:p>
        </w:tc>
      </w:tr>
      <w:tr w:rsidR="00811552" w:rsidRPr="00811552" w:rsidTr="00811552">
        <w:trPr>
          <w:cantSplit/>
          <w:trHeight w:val="20"/>
        </w:trPr>
        <w:tc>
          <w:tcPr>
            <w:tcW w:w="680" w:type="pct"/>
            <w:vMerge w:val="restar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sz w:val="24"/>
                <w:szCs w:val="24"/>
              </w:rPr>
              <w:t xml:space="preserve">Тема 5.1 </w:t>
            </w:r>
            <w:r w:rsidRPr="00811552">
              <w:rPr>
                <w:rFonts w:ascii="Times New Roman" w:hAnsi="Times New Roman" w:cs="Times New Roman"/>
                <w:sz w:val="24"/>
                <w:szCs w:val="24"/>
              </w:rPr>
              <w:t>Элеме</w:t>
            </w:r>
            <w:r w:rsidRPr="00811552">
              <w:rPr>
                <w:rFonts w:ascii="Times New Roman" w:hAnsi="Times New Roman" w:cs="Times New Roman"/>
                <w:sz w:val="24"/>
                <w:szCs w:val="24"/>
              </w:rPr>
              <w:t>н</w:t>
            </w:r>
            <w:r w:rsidRPr="00811552">
              <w:rPr>
                <w:rFonts w:ascii="Times New Roman" w:hAnsi="Times New Roman" w:cs="Times New Roman"/>
                <w:sz w:val="24"/>
                <w:szCs w:val="24"/>
              </w:rPr>
              <w:t>ты комбинатор</w:t>
            </w:r>
            <w:r w:rsidRPr="00811552">
              <w:rPr>
                <w:rFonts w:ascii="Times New Roman" w:hAnsi="Times New Roman" w:cs="Times New Roman"/>
                <w:sz w:val="24"/>
                <w:szCs w:val="24"/>
              </w:rPr>
              <w:t>и</w:t>
            </w:r>
            <w:r w:rsidRPr="00811552">
              <w:rPr>
                <w:rFonts w:ascii="Times New Roman" w:hAnsi="Times New Roman" w:cs="Times New Roman"/>
                <w:sz w:val="24"/>
                <w:szCs w:val="24"/>
              </w:rPr>
              <w:t>ки и теории вер</w:t>
            </w:r>
            <w:r w:rsidRPr="00811552">
              <w:rPr>
                <w:rFonts w:ascii="Times New Roman" w:hAnsi="Times New Roman" w:cs="Times New Roman"/>
                <w:sz w:val="24"/>
                <w:szCs w:val="24"/>
              </w:rPr>
              <w:t>о</w:t>
            </w:r>
            <w:r w:rsidRPr="00811552">
              <w:rPr>
                <w:rFonts w:ascii="Times New Roman" w:hAnsi="Times New Roman" w:cs="Times New Roman"/>
                <w:sz w:val="24"/>
                <w:szCs w:val="24"/>
              </w:rPr>
              <w:t>ятности</w:t>
            </w:r>
          </w:p>
        </w:tc>
        <w:tc>
          <w:tcPr>
            <w:tcW w:w="2806" w:type="pc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bCs/>
                <w:sz w:val="24"/>
                <w:szCs w:val="24"/>
              </w:rPr>
              <w:t xml:space="preserve">Содержание учебного материала </w:t>
            </w:r>
          </w:p>
        </w:tc>
        <w:tc>
          <w:tcPr>
            <w:tcW w:w="642" w:type="pct"/>
            <w:vMerge w:val="restart"/>
          </w:tcPr>
          <w:p w:rsidR="00811552" w:rsidRPr="00811552" w:rsidRDefault="00811552" w:rsidP="00811552">
            <w:pPr>
              <w:jc w:val="center"/>
              <w:rPr>
                <w:rFonts w:ascii="Times New Roman" w:hAnsi="Times New Roman" w:cs="Times New Roman"/>
                <w:b/>
                <w:bCs/>
                <w:sz w:val="24"/>
                <w:szCs w:val="24"/>
              </w:rPr>
            </w:pPr>
            <w:r w:rsidRPr="00811552">
              <w:rPr>
                <w:rFonts w:ascii="Times New Roman" w:hAnsi="Times New Roman" w:cs="Times New Roman"/>
                <w:b/>
                <w:bCs/>
                <w:sz w:val="24"/>
                <w:szCs w:val="24"/>
              </w:rPr>
              <w:t>2</w:t>
            </w:r>
          </w:p>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456"/>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shd w:val="clear" w:color="auto" w:fill="auto"/>
          </w:tcPr>
          <w:p w:rsidR="00811552" w:rsidRPr="00811552" w:rsidRDefault="00811552" w:rsidP="00811552">
            <w:pPr>
              <w:rPr>
                <w:rFonts w:ascii="Times New Roman" w:hAnsi="Times New Roman" w:cs="Times New Roman"/>
                <w:sz w:val="24"/>
                <w:szCs w:val="24"/>
              </w:rPr>
            </w:pPr>
            <w:r w:rsidRPr="00811552">
              <w:rPr>
                <w:rFonts w:ascii="Times New Roman" w:hAnsi="Times New Roman" w:cs="Times New Roman"/>
                <w:sz w:val="24"/>
                <w:szCs w:val="24"/>
              </w:rPr>
              <w:t>Основные понятия теории вероятности. Операции над событиями. Формула по</w:t>
            </w:r>
            <w:r w:rsidRPr="00811552">
              <w:rPr>
                <w:rFonts w:ascii="Times New Roman" w:hAnsi="Times New Roman" w:cs="Times New Roman"/>
                <w:sz w:val="24"/>
                <w:szCs w:val="24"/>
              </w:rPr>
              <w:t>л</w:t>
            </w:r>
            <w:r w:rsidRPr="00811552">
              <w:rPr>
                <w:rFonts w:ascii="Times New Roman" w:hAnsi="Times New Roman" w:cs="Times New Roman"/>
                <w:sz w:val="24"/>
                <w:szCs w:val="24"/>
              </w:rPr>
              <w:t>ной вероятн</w:t>
            </w:r>
            <w:r w:rsidRPr="00811552">
              <w:rPr>
                <w:rFonts w:ascii="Times New Roman" w:hAnsi="Times New Roman" w:cs="Times New Roman"/>
                <w:sz w:val="24"/>
                <w:szCs w:val="24"/>
              </w:rPr>
              <w:t>о</w:t>
            </w:r>
            <w:r w:rsidRPr="00811552">
              <w:rPr>
                <w:rFonts w:ascii="Times New Roman" w:hAnsi="Times New Roman" w:cs="Times New Roman"/>
                <w:sz w:val="24"/>
                <w:szCs w:val="24"/>
              </w:rPr>
              <w:t>сти.</w:t>
            </w:r>
          </w:p>
        </w:tc>
        <w:tc>
          <w:tcPr>
            <w:tcW w:w="642" w:type="pct"/>
            <w:vMerge/>
          </w:tcPr>
          <w:p w:rsidR="00811552" w:rsidRPr="00811552" w:rsidRDefault="00811552" w:rsidP="00811552">
            <w:pPr>
              <w:jc w:val="center"/>
              <w:rPr>
                <w:rFonts w:ascii="Times New Roman" w:hAnsi="Times New Roman" w:cs="Times New Roman"/>
                <w:b/>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0"/>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shd w:val="clear" w:color="auto" w:fill="auto"/>
          </w:tcPr>
          <w:p w:rsidR="00811552" w:rsidRPr="00811552" w:rsidRDefault="00811552" w:rsidP="00811552">
            <w:pPr>
              <w:rPr>
                <w:rFonts w:ascii="Times New Roman" w:hAnsi="Times New Roman" w:cs="Times New Roman"/>
                <w:sz w:val="24"/>
                <w:szCs w:val="24"/>
              </w:rPr>
            </w:pPr>
            <w:r w:rsidRPr="00811552">
              <w:rPr>
                <w:rFonts w:ascii="Times New Roman" w:hAnsi="Times New Roman" w:cs="Times New Roman"/>
                <w:sz w:val="24"/>
                <w:szCs w:val="24"/>
              </w:rPr>
              <w:t>Случайная величина. Формула Бернулли. Закон распределения случайной вел</w:t>
            </w:r>
            <w:r w:rsidRPr="00811552">
              <w:rPr>
                <w:rFonts w:ascii="Times New Roman" w:hAnsi="Times New Roman" w:cs="Times New Roman"/>
                <w:sz w:val="24"/>
                <w:szCs w:val="24"/>
              </w:rPr>
              <w:t>и</w:t>
            </w:r>
            <w:r w:rsidRPr="00811552">
              <w:rPr>
                <w:rFonts w:ascii="Times New Roman" w:hAnsi="Times New Roman" w:cs="Times New Roman"/>
                <w:sz w:val="24"/>
                <w:szCs w:val="24"/>
              </w:rPr>
              <w:t>чины.</w:t>
            </w:r>
          </w:p>
        </w:tc>
        <w:tc>
          <w:tcPr>
            <w:tcW w:w="642" w:type="pct"/>
            <w:vMerge/>
          </w:tcPr>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76"/>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shd w:val="clear" w:color="auto" w:fill="auto"/>
          </w:tcPr>
          <w:p w:rsidR="00811552" w:rsidRPr="00811552" w:rsidRDefault="00811552" w:rsidP="00811552">
            <w:pPr>
              <w:rPr>
                <w:rFonts w:ascii="Times New Roman" w:hAnsi="Times New Roman" w:cs="Times New Roman"/>
                <w:sz w:val="24"/>
                <w:szCs w:val="24"/>
              </w:rPr>
            </w:pPr>
            <w:r w:rsidRPr="00811552">
              <w:rPr>
                <w:rFonts w:ascii="Times New Roman" w:hAnsi="Times New Roman" w:cs="Times New Roman"/>
                <w:sz w:val="24"/>
                <w:szCs w:val="24"/>
              </w:rPr>
              <w:t>Математическое ожидание и дисперсия случайной величины.</w:t>
            </w:r>
          </w:p>
        </w:tc>
        <w:tc>
          <w:tcPr>
            <w:tcW w:w="642" w:type="pct"/>
            <w:vMerge/>
          </w:tcPr>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144"/>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bCs/>
                <w:sz w:val="24"/>
                <w:szCs w:val="24"/>
              </w:rPr>
              <w:t xml:space="preserve">Содержание учебного материала </w:t>
            </w:r>
          </w:p>
        </w:tc>
        <w:tc>
          <w:tcPr>
            <w:tcW w:w="642" w:type="pct"/>
            <w:vMerge w:val="restart"/>
          </w:tcPr>
          <w:p w:rsidR="00811552" w:rsidRPr="00811552" w:rsidRDefault="00811552" w:rsidP="00811552">
            <w:pPr>
              <w:jc w:val="center"/>
              <w:rPr>
                <w:rFonts w:ascii="Times New Roman" w:hAnsi="Times New Roman" w:cs="Times New Roman"/>
                <w:b/>
                <w:bCs/>
                <w:sz w:val="24"/>
                <w:szCs w:val="24"/>
              </w:rPr>
            </w:pPr>
            <w:r w:rsidRPr="00811552">
              <w:rPr>
                <w:rFonts w:ascii="Times New Roman" w:hAnsi="Times New Roman" w:cs="Times New Roman"/>
                <w:sz w:val="24"/>
                <w:szCs w:val="24"/>
              </w:rPr>
              <w:t>2</w:t>
            </w:r>
          </w:p>
        </w:tc>
        <w:tc>
          <w:tcPr>
            <w:tcW w:w="872" w:type="pct"/>
            <w:vMerge w:val="restart"/>
          </w:tcPr>
          <w:p w:rsidR="00811552" w:rsidRPr="00811552" w:rsidRDefault="00811552" w:rsidP="00811552">
            <w:pPr>
              <w:pStyle w:val="afe"/>
              <w:spacing w:after="0" w:line="240" w:lineRule="auto"/>
              <w:jc w:val="both"/>
            </w:pPr>
            <w:r w:rsidRPr="00811552">
              <w:t>ОК 2-5</w:t>
            </w:r>
            <w:r>
              <w:t xml:space="preserve">, </w:t>
            </w:r>
            <w:r w:rsidRPr="00811552">
              <w:t>ОК 8-9</w:t>
            </w:r>
          </w:p>
          <w:p w:rsidR="00811552" w:rsidRPr="00811552" w:rsidRDefault="00811552" w:rsidP="00811552">
            <w:pPr>
              <w:pStyle w:val="afe"/>
              <w:spacing w:after="0" w:line="240" w:lineRule="auto"/>
              <w:jc w:val="both"/>
            </w:pPr>
            <w:r w:rsidRPr="00811552">
              <w:t>ПК 1.1</w:t>
            </w:r>
            <w:r>
              <w:t xml:space="preserve">, </w:t>
            </w:r>
            <w:r w:rsidRPr="00811552">
              <w:t>ПК 1.2</w:t>
            </w:r>
          </w:p>
          <w:p w:rsidR="00811552" w:rsidRPr="00811552" w:rsidRDefault="00811552" w:rsidP="00811552">
            <w:pPr>
              <w:pStyle w:val="afe"/>
              <w:spacing w:after="0" w:line="240" w:lineRule="auto"/>
              <w:jc w:val="both"/>
            </w:pPr>
            <w:r w:rsidRPr="00811552">
              <w:t>ПК 2.1-2.4</w:t>
            </w:r>
          </w:p>
          <w:p w:rsidR="00811552" w:rsidRPr="00811552" w:rsidRDefault="00811552" w:rsidP="00811552">
            <w:pPr>
              <w:pStyle w:val="afe"/>
              <w:spacing w:after="0" w:line="240" w:lineRule="auto"/>
              <w:jc w:val="both"/>
              <w:rPr>
                <w:bCs/>
              </w:rPr>
            </w:pPr>
            <w:r w:rsidRPr="00811552">
              <w:t>ПК3.1-3.3</w:t>
            </w:r>
          </w:p>
        </w:tc>
      </w:tr>
      <w:tr w:rsidR="00811552" w:rsidRPr="00811552" w:rsidTr="00811552">
        <w:trPr>
          <w:cantSplit/>
          <w:trHeight w:val="276"/>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031AD0">
            <w:pPr>
              <w:rPr>
                <w:rFonts w:ascii="Times New Roman" w:hAnsi="Times New Roman" w:cs="Times New Roman"/>
                <w:b/>
                <w:bCs/>
                <w:sz w:val="24"/>
                <w:szCs w:val="24"/>
              </w:rPr>
            </w:pPr>
            <w:r w:rsidRPr="00811552">
              <w:rPr>
                <w:rFonts w:ascii="Times New Roman" w:hAnsi="Times New Roman" w:cs="Times New Roman"/>
                <w:b/>
                <w:sz w:val="24"/>
                <w:szCs w:val="24"/>
              </w:rPr>
              <w:t>Профессиональ</w:t>
            </w:r>
            <w:r>
              <w:rPr>
                <w:rFonts w:ascii="Times New Roman" w:hAnsi="Times New Roman" w:cs="Times New Roman"/>
                <w:b/>
                <w:sz w:val="24"/>
                <w:szCs w:val="24"/>
              </w:rPr>
              <w:t xml:space="preserve">но- ориентированное содержание </w:t>
            </w:r>
          </w:p>
        </w:tc>
        <w:tc>
          <w:tcPr>
            <w:tcW w:w="642" w:type="pct"/>
            <w:vMerge/>
          </w:tcPr>
          <w:p w:rsidR="00811552" w:rsidRPr="00811552" w:rsidRDefault="00811552" w:rsidP="00811552">
            <w:pPr>
              <w:jc w:val="center"/>
              <w:rPr>
                <w:rFonts w:ascii="Times New Roman" w:hAnsi="Times New Roman" w:cs="Times New Roman"/>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74"/>
        </w:trPr>
        <w:tc>
          <w:tcPr>
            <w:tcW w:w="680" w:type="pct"/>
            <w:vMerge/>
          </w:tcPr>
          <w:p w:rsidR="00811552" w:rsidRPr="00811552" w:rsidRDefault="00811552" w:rsidP="00811552">
            <w:pPr>
              <w:rPr>
                <w:rFonts w:ascii="Times New Roman" w:hAnsi="Times New Roman" w:cs="Times New Roman"/>
                <w:b/>
                <w:bCs/>
                <w:sz w:val="24"/>
                <w:szCs w:val="24"/>
              </w:rPr>
            </w:pPr>
          </w:p>
        </w:tc>
        <w:tc>
          <w:tcPr>
            <w:tcW w:w="2806" w:type="pct"/>
          </w:tcPr>
          <w:p w:rsidR="00811552" w:rsidRPr="00811552" w:rsidRDefault="00811552" w:rsidP="00811552">
            <w:pPr>
              <w:jc w:val="both"/>
              <w:rPr>
                <w:rFonts w:ascii="Times New Roman" w:hAnsi="Times New Roman" w:cs="Times New Roman"/>
                <w:sz w:val="24"/>
                <w:szCs w:val="24"/>
              </w:rPr>
            </w:pPr>
            <w:r w:rsidRPr="00811552">
              <w:rPr>
                <w:rFonts w:ascii="Times New Roman" w:hAnsi="Times New Roman" w:cs="Times New Roman"/>
                <w:sz w:val="24"/>
                <w:szCs w:val="24"/>
              </w:rPr>
              <w:t>Практическая работа № 8 «Математическое ожидание. Решение задач с реальн</w:t>
            </w:r>
            <w:r w:rsidRPr="00811552">
              <w:rPr>
                <w:rFonts w:ascii="Times New Roman" w:hAnsi="Times New Roman" w:cs="Times New Roman"/>
                <w:sz w:val="24"/>
                <w:szCs w:val="24"/>
              </w:rPr>
              <w:t>ы</w:t>
            </w:r>
            <w:r w:rsidRPr="00811552">
              <w:rPr>
                <w:rFonts w:ascii="Times New Roman" w:hAnsi="Times New Roman" w:cs="Times New Roman"/>
                <w:sz w:val="24"/>
                <w:szCs w:val="24"/>
              </w:rPr>
              <w:t>ми дискретн</w:t>
            </w:r>
            <w:r w:rsidRPr="00811552">
              <w:rPr>
                <w:rFonts w:ascii="Times New Roman" w:hAnsi="Times New Roman" w:cs="Times New Roman"/>
                <w:sz w:val="24"/>
                <w:szCs w:val="24"/>
              </w:rPr>
              <w:t>ы</w:t>
            </w:r>
            <w:r w:rsidRPr="00811552">
              <w:rPr>
                <w:rFonts w:ascii="Times New Roman" w:hAnsi="Times New Roman" w:cs="Times New Roman"/>
                <w:sz w:val="24"/>
                <w:szCs w:val="24"/>
              </w:rPr>
              <w:t>ми случайными величинами».</w:t>
            </w:r>
          </w:p>
        </w:tc>
        <w:tc>
          <w:tcPr>
            <w:tcW w:w="642" w:type="pct"/>
            <w:vMerge/>
          </w:tcPr>
          <w:p w:rsidR="00811552" w:rsidRPr="00811552" w:rsidRDefault="00811552" w:rsidP="00811552">
            <w:pPr>
              <w:jc w:val="center"/>
              <w:rPr>
                <w:rFonts w:ascii="Times New Roman" w:hAnsi="Times New Roman" w:cs="Times New Roman"/>
                <w:b/>
                <w:bCs/>
                <w:sz w:val="24"/>
                <w:szCs w:val="24"/>
              </w:rPr>
            </w:pPr>
          </w:p>
        </w:tc>
        <w:tc>
          <w:tcPr>
            <w:tcW w:w="872" w:type="pct"/>
            <w:vMerge/>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69"/>
        </w:trPr>
        <w:tc>
          <w:tcPr>
            <w:tcW w:w="3486" w:type="pct"/>
            <w:gridSpan w:val="2"/>
          </w:tcPr>
          <w:p w:rsidR="00811552" w:rsidRPr="00811552" w:rsidRDefault="00811552" w:rsidP="00811552">
            <w:pPr>
              <w:rPr>
                <w:rFonts w:ascii="Times New Roman" w:hAnsi="Times New Roman" w:cs="Times New Roman"/>
                <w:sz w:val="24"/>
                <w:szCs w:val="24"/>
              </w:rPr>
            </w:pPr>
            <w:r w:rsidRPr="00811552">
              <w:rPr>
                <w:rFonts w:ascii="Times New Roman" w:hAnsi="Times New Roman" w:cs="Times New Roman"/>
                <w:b/>
                <w:sz w:val="24"/>
                <w:szCs w:val="24"/>
              </w:rPr>
              <w:t>Промежуточная аттестация)</w:t>
            </w:r>
          </w:p>
        </w:tc>
        <w:tc>
          <w:tcPr>
            <w:tcW w:w="642" w:type="pct"/>
          </w:tcPr>
          <w:p w:rsidR="00811552" w:rsidRPr="00811552" w:rsidRDefault="00811552" w:rsidP="00811552">
            <w:pPr>
              <w:jc w:val="center"/>
              <w:rPr>
                <w:rFonts w:ascii="Times New Roman" w:hAnsi="Times New Roman" w:cs="Times New Roman"/>
                <w:b/>
                <w:bCs/>
                <w:sz w:val="24"/>
                <w:szCs w:val="24"/>
              </w:rPr>
            </w:pPr>
            <w:r w:rsidRPr="00811552">
              <w:rPr>
                <w:rFonts w:ascii="Times New Roman" w:hAnsi="Times New Roman" w:cs="Times New Roman"/>
                <w:b/>
                <w:bCs/>
                <w:sz w:val="24"/>
                <w:szCs w:val="24"/>
              </w:rPr>
              <w:t>2</w:t>
            </w:r>
          </w:p>
        </w:tc>
        <w:tc>
          <w:tcPr>
            <w:tcW w:w="872" w:type="pct"/>
          </w:tcPr>
          <w:p w:rsidR="00811552" w:rsidRPr="00811552" w:rsidRDefault="00811552" w:rsidP="00811552">
            <w:pPr>
              <w:rPr>
                <w:rFonts w:ascii="Times New Roman" w:hAnsi="Times New Roman" w:cs="Times New Roman"/>
                <w:bCs/>
                <w:sz w:val="24"/>
                <w:szCs w:val="24"/>
              </w:rPr>
            </w:pPr>
          </w:p>
        </w:tc>
      </w:tr>
      <w:tr w:rsidR="00811552" w:rsidRPr="00811552" w:rsidTr="00811552">
        <w:trPr>
          <w:cantSplit/>
          <w:trHeight w:val="20"/>
        </w:trPr>
        <w:tc>
          <w:tcPr>
            <w:tcW w:w="3486" w:type="pct"/>
            <w:gridSpan w:val="2"/>
          </w:tcPr>
          <w:p w:rsidR="00811552" w:rsidRPr="00811552" w:rsidRDefault="00811552" w:rsidP="00811552">
            <w:pPr>
              <w:rPr>
                <w:rFonts w:ascii="Times New Roman" w:hAnsi="Times New Roman" w:cs="Times New Roman"/>
                <w:b/>
                <w:bCs/>
                <w:sz w:val="24"/>
                <w:szCs w:val="24"/>
              </w:rPr>
            </w:pPr>
            <w:r w:rsidRPr="00811552">
              <w:rPr>
                <w:rFonts w:ascii="Times New Roman" w:hAnsi="Times New Roman" w:cs="Times New Roman"/>
                <w:b/>
                <w:bCs/>
                <w:sz w:val="24"/>
                <w:szCs w:val="24"/>
              </w:rPr>
              <w:t>Всего:</w:t>
            </w:r>
          </w:p>
        </w:tc>
        <w:tc>
          <w:tcPr>
            <w:tcW w:w="642" w:type="pct"/>
          </w:tcPr>
          <w:p w:rsidR="00811552" w:rsidRPr="00811552" w:rsidRDefault="00811552" w:rsidP="00811552">
            <w:pPr>
              <w:jc w:val="center"/>
              <w:rPr>
                <w:rFonts w:ascii="Times New Roman" w:hAnsi="Times New Roman" w:cs="Times New Roman"/>
                <w:b/>
                <w:bCs/>
                <w:sz w:val="24"/>
                <w:szCs w:val="24"/>
              </w:rPr>
            </w:pPr>
            <w:r w:rsidRPr="00811552">
              <w:rPr>
                <w:rFonts w:ascii="Times New Roman" w:hAnsi="Times New Roman" w:cs="Times New Roman"/>
                <w:b/>
                <w:bCs/>
                <w:sz w:val="24"/>
                <w:szCs w:val="24"/>
              </w:rPr>
              <w:t>32</w:t>
            </w:r>
          </w:p>
        </w:tc>
        <w:tc>
          <w:tcPr>
            <w:tcW w:w="872" w:type="pct"/>
          </w:tcPr>
          <w:p w:rsidR="00811552" w:rsidRPr="00811552" w:rsidRDefault="00811552" w:rsidP="00811552">
            <w:pPr>
              <w:rPr>
                <w:rFonts w:ascii="Times New Roman" w:hAnsi="Times New Roman" w:cs="Times New Roman"/>
                <w:bCs/>
                <w:sz w:val="24"/>
                <w:szCs w:val="24"/>
              </w:rPr>
            </w:pPr>
          </w:p>
        </w:tc>
      </w:tr>
    </w:tbl>
    <w:p w:rsidR="00F80027" w:rsidRDefault="00F80027" w:rsidP="00193FE2">
      <w:pPr>
        <w:pStyle w:val="a6"/>
        <w:ind w:left="1069"/>
        <w:rPr>
          <w:rFonts w:ascii="Times New Roman" w:hAnsi="Times New Roman" w:cs="Times New Roman"/>
          <w:sz w:val="24"/>
          <w:szCs w:val="24"/>
        </w:rPr>
      </w:pPr>
    </w:p>
    <w:p w:rsidR="00811552" w:rsidRPr="004E45DD" w:rsidRDefault="00811552" w:rsidP="00193FE2">
      <w:pPr>
        <w:pStyle w:val="a6"/>
        <w:ind w:left="1069"/>
        <w:rPr>
          <w:rFonts w:ascii="Times New Roman" w:hAnsi="Times New Roman" w:cs="Times New Roman"/>
          <w:sz w:val="24"/>
          <w:szCs w:val="24"/>
        </w:rPr>
      </w:pPr>
    </w:p>
    <w:p w:rsidR="00F80027" w:rsidRPr="004E45DD" w:rsidRDefault="00F80027" w:rsidP="00193FE2">
      <w:pPr>
        <w:rPr>
          <w:rFonts w:ascii="Times New Roman" w:hAnsi="Times New Roman" w:cs="Times New Roman"/>
          <w:sz w:val="24"/>
          <w:szCs w:val="24"/>
        </w:rPr>
        <w:sectPr w:rsidR="00F80027" w:rsidRPr="004E45DD" w:rsidSect="00622255">
          <w:pgSz w:w="16838" w:h="11906" w:orient="landscape"/>
          <w:pgMar w:top="1135" w:right="1134" w:bottom="567" w:left="1134" w:header="709" w:footer="709" w:gutter="0"/>
          <w:cols w:space="708"/>
          <w:docGrid w:linePitch="360"/>
        </w:sectPr>
      </w:pPr>
    </w:p>
    <w:p w:rsidR="00F80027" w:rsidRPr="004E45DD" w:rsidRDefault="00F80027" w:rsidP="00193FE2">
      <w:pPr>
        <w:pStyle w:val="1f"/>
        <w:spacing w:after="0"/>
        <w:rPr>
          <w:rFonts w:ascii="Times New Roman" w:hAnsi="Times New Roman"/>
        </w:rPr>
      </w:pPr>
      <w:bookmarkStart w:id="5590" w:name="_Toc171591553"/>
      <w:bookmarkStart w:id="5591" w:name="_Toc171597307"/>
      <w:bookmarkStart w:id="5592" w:name="_Toc171598760"/>
      <w:bookmarkStart w:id="5593" w:name="_Toc171609101"/>
      <w:bookmarkStart w:id="5594" w:name="_Toc171611949"/>
      <w:bookmarkStart w:id="5595" w:name="_Toc171615879"/>
      <w:bookmarkStart w:id="5596" w:name="_Toc171616241"/>
      <w:bookmarkStart w:id="5597" w:name="_Toc171618757"/>
      <w:bookmarkStart w:id="5598" w:name="_Toc171619120"/>
      <w:bookmarkStart w:id="5599" w:name="_Toc171621662"/>
      <w:bookmarkStart w:id="5600" w:name="_Toc171622048"/>
      <w:bookmarkStart w:id="5601" w:name="_Toc171622468"/>
      <w:r w:rsidRPr="00BE1C63">
        <w:rPr>
          <w:rFonts w:ascii="Times New Roman" w:hAnsi="Times New Roman"/>
        </w:rPr>
        <w:lastRenderedPageBreak/>
        <w:t xml:space="preserve">3. Условия реализации </w:t>
      </w:r>
      <w:r w:rsidRPr="004E45DD">
        <w:rPr>
          <w:rFonts w:ascii="Times New Roman" w:hAnsi="Times New Roman"/>
        </w:rPr>
        <w:t>ДИСЦИПЛИНЫ</w:t>
      </w:r>
      <w:bookmarkEnd w:id="5590"/>
      <w:bookmarkEnd w:id="5591"/>
      <w:bookmarkEnd w:id="5592"/>
      <w:bookmarkEnd w:id="5593"/>
      <w:bookmarkEnd w:id="5594"/>
      <w:bookmarkEnd w:id="5595"/>
      <w:bookmarkEnd w:id="5596"/>
      <w:bookmarkEnd w:id="5597"/>
      <w:bookmarkEnd w:id="5598"/>
      <w:bookmarkEnd w:id="5599"/>
      <w:bookmarkEnd w:id="5600"/>
      <w:bookmarkEnd w:id="5601"/>
    </w:p>
    <w:p w:rsidR="00F80027" w:rsidRPr="00BE1C63" w:rsidRDefault="00F80027" w:rsidP="00193FE2">
      <w:pPr>
        <w:pStyle w:val="114"/>
        <w:spacing w:after="0" w:line="240" w:lineRule="auto"/>
      </w:pPr>
      <w:bookmarkStart w:id="5602" w:name="_Toc171591554"/>
      <w:bookmarkStart w:id="5603" w:name="_Toc171597308"/>
      <w:bookmarkStart w:id="5604" w:name="_Toc171598761"/>
      <w:bookmarkStart w:id="5605" w:name="_Toc171609102"/>
      <w:bookmarkStart w:id="5606" w:name="_Toc171611950"/>
      <w:bookmarkStart w:id="5607" w:name="_Toc171615880"/>
      <w:bookmarkStart w:id="5608" w:name="_Toc171616242"/>
      <w:bookmarkStart w:id="5609" w:name="_Toc171618758"/>
      <w:bookmarkStart w:id="5610" w:name="_Toc171619121"/>
      <w:bookmarkStart w:id="5611" w:name="_Toc171621663"/>
      <w:bookmarkStart w:id="5612" w:name="_Toc171622049"/>
      <w:bookmarkStart w:id="5613" w:name="_Toc171622469"/>
      <w:r w:rsidRPr="00BE1C63">
        <w:t>3.1. Материально-техническое обеспечение</w:t>
      </w:r>
      <w:bookmarkEnd w:id="5602"/>
      <w:bookmarkEnd w:id="5603"/>
      <w:bookmarkEnd w:id="5604"/>
      <w:bookmarkEnd w:id="5605"/>
      <w:bookmarkEnd w:id="5606"/>
      <w:bookmarkEnd w:id="5607"/>
      <w:bookmarkEnd w:id="5608"/>
      <w:bookmarkEnd w:id="5609"/>
      <w:bookmarkEnd w:id="5610"/>
      <w:bookmarkEnd w:id="5611"/>
      <w:bookmarkEnd w:id="5612"/>
      <w:bookmarkEnd w:id="5613"/>
    </w:p>
    <w:p w:rsidR="00F80027" w:rsidRPr="00811552" w:rsidRDefault="00F80027" w:rsidP="00193FE2">
      <w:pPr>
        <w:suppressAutoHyphens/>
        <w:ind w:firstLine="709"/>
        <w:jc w:val="both"/>
        <w:rPr>
          <w:rFonts w:ascii="Times New Roman" w:hAnsi="Times New Roman" w:cs="Times New Roman"/>
          <w:bCs/>
          <w:sz w:val="24"/>
          <w:szCs w:val="24"/>
        </w:rPr>
      </w:pPr>
      <w:r w:rsidRPr="00811552">
        <w:rPr>
          <w:rFonts w:ascii="Times New Roman" w:hAnsi="Times New Roman" w:cs="Times New Roman"/>
          <w:bCs/>
          <w:sz w:val="24"/>
          <w:szCs w:val="24"/>
        </w:rPr>
        <w:t>Кабинет</w:t>
      </w:r>
      <w:r w:rsidRPr="00811552">
        <w:rPr>
          <w:rFonts w:ascii="Times New Roman" w:hAnsi="Times New Roman" w:cs="Times New Roman"/>
          <w:bCs/>
          <w:i/>
          <w:sz w:val="24"/>
          <w:szCs w:val="24"/>
        </w:rPr>
        <w:t xml:space="preserve"> «</w:t>
      </w:r>
      <w:r w:rsidR="00622255" w:rsidRPr="00811552">
        <w:rPr>
          <w:rFonts w:ascii="Times New Roman" w:hAnsi="Times New Roman" w:cs="Times New Roman"/>
          <w:sz w:val="24"/>
          <w:szCs w:val="24"/>
        </w:rPr>
        <w:t>Математики</w:t>
      </w:r>
      <w:r w:rsidRPr="00811552">
        <w:rPr>
          <w:rFonts w:ascii="Times New Roman" w:hAnsi="Times New Roman" w:cs="Times New Roman"/>
          <w:sz w:val="24"/>
          <w:szCs w:val="24"/>
        </w:rPr>
        <w:t>»</w:t>
      </w:r>
      <w:r w:rsidRPr="00811552">
        <w:rPr>
          <w:rFonts w:ascii="Times New Roman" w:hAnsi="Times New Roman" w:cs="Times New Roman"/>
          <w:bCs/>
          <w:i/>
          <w:sz w:val="24"/>
          <w:szCs w:val="24"/>
        </w:rPr>
        <w:t xml:space="preserve">, </w:t>
      </w:r>
      <w:r w:rsidRPr="00811552">
        <w:rPr>
          <w:rFonts w:ascii="Times New Roman" w:hAnsi="Times New Roman" w:cs="Times New Roman"/>
          <w:bCs/>
          <w:sz w:val="24"/>
          <w:szCs w:val="24"/>
        </w:rPr>
        <w:t xml:space="preserve">оснащенный </w:t>
      </w:r>
      <w:r w:rsidRPr="00811552">
        <w:rPr>
          <w:rFonts w:ascii="Times New Roman" w:hAnsi="Times New Roman" w:cs="Times New Roman"/>
          <w:bCs/>
          <w:iCs/>
          <w:sz w:val="24"/>
          <w:szCs w:val="24"/>
        </w:rPr>
        <w:t>в соответствии с приложением 3 ОПОП-П</w:t>
      </w:r>
      <w:r w:rsidRPr="00811552">
        <w:rPr>
          <w:rFonts w:ascii="Times New Roman" w:hAnsi="Times New Roman" w:cs="Times New Roman"/>
          <w:bCs/>
          <w:sz w:val="24"/>
          <w:szCs w:val="24"/>
        </w:rPr>
        <w:t xml:space="preserve">. </w:t>
      </w:r>
    </w:p>
    <w:p w:rsidR="00811552" w:rsidRPr="00811552" w:rsidRDefault="00811552" w:rsidP="00811552">
      <w:pPr>
        <w:ind w:firstLine="709"/>
        <w:jc w:val="both"/>
        <w:rPr>
          <w:rFonts w:ascii="Times New Roman" w:hAnsi="Times New Roman"/>
          <w:color w:val="000000"/>
          <w:sz w:val="24"/>
          <w:szCs w:val="24"/>
        </w:rPr>
      </w:pPr>
      <w:r w:rsidRPr="00811552">
        <w:rPr>
          <w:rFonts w:ascii="Times New Roman" w:hAnsi="Times New Roman" w:cs="Times New Roman"/>
          <w:color w:val="000000"/>
          <w:sz w:val="24"/>
          <w:szCs w:val="24"/>
        </w:rPr>
        <w:t>Кабинет математики оснащен следующим оборудованием:</w:t>
      </w:r>
    </w:p>
    <w:p w:rsidR="00811552" w:rsidRPr="00811552" w:rsidRDefault="00811552" w:rsidP="00811552">
      <w:pPr>
        <w:ind w:firstLine="709"/>
        <w:jc w:val="both"/>
        <w:rPr>
          <w:rFonts w:ascii="Times New Roman" w:hAnsi="Times New Roman"/>
          <w:color w:val="000000"/>
          <w:sz w:val="24"/>
          <w:szCs w:val="24"/>
        </w:rPr>
      </w:pPr>
      <w:r w:rsidRPr="00811552">
        <w:rPr>
          <w:rFonts w:ascii="Times New Roman" w:hAnsi="Times New Roman" w:cs="Times New Roman"/>
          <w:color w:val="000000"/>
          <w:sz w:val="24"/>
          <w:szCs w:val="24"/>
        </w:rPr>
        <w:t>- посадочные места по количеству обучающихся;</w:t>
      </w:r>
    </w:p>
    <w:p w:rsidR="00811552" w:rsidRPr="00811552" w:rsidRDefault="00811552" w:rsidP="00811552">
      <w:pPr>
        <w:ind w:firstLine="709"/>
        <w:jc w:val="both"/>
        <w:rPr>
          <w:rFonts w:ascii="Times New Roman" w:hAnsi="Times New Roman"/>
          <w:color w:val="000000"/>
          <w:sz w:val="24"/>
          <w:szCs w:val="24"/>
        </w:rPr>
      </w:pPr>
      <w:r w:rsidRPr="00811552">
        <w:rPr>
          <w:rFonts w:ascii="Times New Roman" w:hAnsi="Times New Roman" w:cs="Times New Roman"/>
          <w:color w:val="000000"/>
          <w:sz w:val="24"/>
          <w:szCs w:val="24"/>
        </w:rPr>
        <w:t>- рабочее место преподавателя;</w:t>
      </w:r>
    </w:p>
    <w:p w:rsidR="00811552" w:rsidRPr="00811552" w:rsidRDefault="00811552" w:rsidP="00811552">
      <w:pPr>
        <w:ind w:firstLine="709"/>
        <w:jc w:val="both"/>
        <w:rPr>
          <w:rFonts w:ascii="Times New Roman" w:hAnsi="Times New Roman"/>
          <w:color w:val="000000"/>
          <w:sz w:val="24"/>
          <w:szCs w:val="24"/>
        </w:rPr>
      </w:pPr>
      <w:r w:rsidRPr="00811552">
        <w:rPr>
          <w:rFonts w:ascii="Times New Roman" w:hAnsi="Times New Roman" w:cs="Times New Roman"/>
          <w:color w:val="000000"/>
          <w:sz w:val="24"/>
          <w:szCs w:val="24"/>
        </w:rPr>
        <w:t>- комплект учебно-наглядных пособий;</w:t>
      </w:r>
    </w:p>
    <w:p w:rsidR="00811552" w:rsidRPr="00811552" w:rsidRDefault="00811552" w:rsidP="00811552">
      <w:pPr>
        <w:ind w:firstLine="709"/>
        <w:jc w:val="both"/>
        <w:rPr>
          <w:rFonts w:ascii="Times New Roman" w:hAnsi="Times New Roman"/>
          <w:color w:val="000000"/>
          <w:sz w:val="24"/>
          <w:szCs w:val="24"/>
        </w:rPr>
      </w:pPr>
      <w:r w:rsidRPr="00811552">
        <w:rPr>
          <w:rFonts w:ascii="Times New Roman" w:hAnsi="Times New Roman" w:cs="Times New Roman"/>
          <w:color w:val="000000"/>
          <w:sz w:val="24"/>
          <w:szCs w:val="24"/>
        </w:rPr>
        <w:t>- комплект электронных видеоматериалов;</w:t>
      </w:r>
    </w:p>
    <w:p w:rsidR="00811552" w:rsidRPr="00811552" w:rsidRDefault="00811552" w:rsidP="00811552">
      <w:pPr>
        <w:ind w:firstLine="709"/>
        <w:jc w:val="both"/>
        <w:rPr>
          <w:rFonts w:ascii="Times New Roman" w:hAnsi="Times New Roman"/>
          <w:color w:val="000000"/>
          <w:sz w:val="24"/>
          <w:szCs w:val="24"/>
        </w:rPr>
      </w:pPr>
      <w:r w:rsidRPr="00811552">
        <w:rPr>
          <w:rFonts w:ascii="Times New Roman" w:hAnsi="Times New Roman" w:cs="Times New Roman"/>
          <w:color w:val="000000"/>
          <w:sz w:val="24"/>
          <w:szCs w:val="24"/>
        </w:rPr>
        <w:t>- задания для контрольных работ;</w:t>
      </w:r>
    </w:p>
    <w:p w:rsidR="00811552" w:rsidRPr="00811552" w:rsidRDefault="00811552" w:rsidP="00811552">
      <w:pPr>
        <w:ind w:firstLine="709"/>
        <w:jc w:val="both"/>
        <w:rPr>
          <w:rFonts w:ascii="Times New Roman" w:hAnsi="Times New Roman"/>
          <w:color w:val="000000"/>
          <w:sz w:val="24"/>
          <w:szCs w:val="24"/>
        </w:rPr>
      </w:pPr>
      <w:r w:rsidRPr="00811552">
        <w:rPr>
          <w:rFonts w:ascii="Times New Roman" w:hAnsi="Times New Roman" w:cs="Times New Roman"/>
          <w:color w:val="000000"/>
          <w:sz w:val="24"/>
          <w:szCs w:val="24"/>
        </w:rPr>
        <w:t>- профессионально ориентированные задания;</w:t>
      </w:r>
    </w:p>
    <w:p w:rsidR="00811552" w:rsidRPr="00811552" w:rsidRDefault="00811552" w:rsidP="00811552">
      <w:pPr>
        <w:ind w:firstLine="709"/>
        <w:jc w:val="both"/>
        <w:rPr>
          <w:rFonts w:ascii="Times New Roman" w:hAnsi="Times New Roman"/>
          <w:color w:val="000000"/>
          <w:sz w:val="24"/>
          <w:szCs w:val="24"/>
        </w:rPr>
      </w:pPr>
      <w:r w:rsidRPr="00811552">
        <w:rPr>
          <w:rFonts w:ascii="Times New Roman" w:hAnsi="Times New Roman" w:cs="Times New Roman"/>
          <w:color w:val="000000"/>
          <w:sz w:val="24"/>
          <w:szCs w:val="24"/>
        </w:rPr>
        <w:t>- материалы экзамена.</w:t>
      </w:r>
    </w:p>
    <w:p w:rsidR="00811552" w:rsidRPr="00811552" w:rsidRDefault="00811552" w:rsidP="00811552">
      <w:pPr>
        <w:ind w:firstLine="709"/>
        <w:jc w:val="both"/>
        <w:rPr>
          <w:rFonts w:ascii="Times New Roman" w:hAnsi="Times New Roman"/>
          <w:color w:val="000000"/>
          <w:sz w:val="24"/>
          <w:szCs w:val="24"/>
        </w:rPr>
      </w:pPr>
      <w:r w:rsidRPr="00811552">
        <w:rPr>
          <w:rFonts w:ascii="Times New Roman" w:hAnsi="Times New Roman" w:cs="Times New Roman"/>
          <w:color w:val="000000"/>
          <w:sz w:val="24"/>
          <w:szCs w:val="24"/>
        </w:rPr>
        <w:t>Технические средства обучения:</w:t>
      </w:r>
    </w:p>
    <w:p w:rsidR="00811552" w:rsidRPr="00811552" w:rsidRDefault="00811552" w:rsidP="00811552">
      <w:pPr>
        <w:ind w:firstLine="709"/>
        <w:jc w:val="both"/>
        <w:rPr>
          <w:rFonts w:ascii="Times New Roman" w:hAnsi="Times New Roman"/>
          <w:color w:val="000000"/>
          <w:sz w:val="24"/>
          <w:szCs w:val="24"/>
        </w:rPr>
      </w:pPr>
      <w:r w:rsidRPr="00811552">
        <w:rPr>
          <w:rFonts w:ascii="Times New Roman" w:hAnsi="Times New Roman" w:cs="Times New Roman"/>
          <w:color w:val="000000"/>
          <w:sz w:val="24"/>
          <w:szCs w:val="24"/>
        </w:rPr>
        <w:t>- персональный компьютер с лицензионным программным обеспечением;</w:t>
      </w:r>
    </w:p>
    <w:p w:rsidR="00811552" w:rsidRPr="00811552" w:rsidRDefault="00811552" w:rsidP="00811552">
      <w:pPr>
        <w:ind w:firstLine="709"/>
        <w:jc w:val="both"/>
        <w:rPr>
          <w:rFonts w:ascii="Times New Roman" w:hAnsi="Times New Roman"/>
          <w:color w:val="000000"/>
          <w:sz w:val="24"/>
          <w:szCs w:val="24"/>
        </w:rPr>
      </w:pPr>
      <w:r w:rsidRPr="00811552">
        <w:rPr>
          <w:rFonts w:ascii="Times New Roman" w:hAnsi="Times New Roman" w:cs="Times New Roman"/>
          <w:color w:val="000000"/>
          <w:sz w:val="24"/>
          <w:szCs w:val="24"/>
        </w:rPr>
        <w:t>- проектор с экраном.</w:t>
      </w:r>
    </w:p>
    <w:p w:rsidR="00F80027" w:rsidRPr="004E45DD" w:rsidRDefault="00F80027" w:rsidP="00193FE2">
      <w:pPr>
        <w:pStyle w:val="114"/>
        <w:spacing w:after="0" w:line="240" w:lineRule="auto"/>
        <w:rPr>
          <w:rFonts w:ascii="Times New Roman" w:hAnsi="Times New Roman"/>
        </w:rPr>
      </w:pPr>
    </w:p>
    <w:p w:rsidR="00F80027" w:rsidRPr="00BE1C63" w:rsidRDefault="00F80027" w:rsidP="00193FE2">
      <w:pPr>
        <w:pStyle w:val="114"/>
        <w:spacing w:after="0" w:line="240" w:lineRule="auto"/>
      </w:pPr>
      <w:bookmarkStart w:id="5614" w:name="_Toc171591555"/>
      <w:bookmarkStart w:id="5615" w:name="_Toc171597309"/>
      <w:bookmarkStart w:id="5616" w:name="_Toc171598762"/>
      <w:bookmarkStart w:id="5617" w:name="_Toc171609103"/>
      <w:bookmarkStart w:id="5618" w:name="_Toc171611951"/>
      <w:bookmarkStart w:id="5619" w:name="_Toc171615881"/>
      <w:bookmarkStart w:id="5620" w:name="_Toc171616243"/>
      <w:bookmarkStart w:id="5621" w:name="_Toc171618759"/>
      <w:bookmarkStart w:id="5622" w:name="_Toc171619122"/>
      <w:bookmarkStart w:id="5623" w:name="_Toc171621664"/>
      <w:bookmarkStart w:id="5624" w:name="_Toc171622050"/>
      <w:bookmarkStart w:id="5625" w:name="_Toc171622470"/>
      <w:r w:rsidRPr="00BE1C63">
        <w:t>3.2. Учебно-методическое обеспечение</w:t>
      </w:r>
      <w:bookmarkEnd w:id="5614"/>
      <w:bookmarkEnd w:id="5615"/>
      <w:bookmarkEnd w:id="5616"/>
      <w:bookmarkEnd w:id="5617"/>
      <w:bookmarkEnd w:id="5618"/>
      <w:bookmarkEnd w:id="5619"/>
      <w:bookmarkEnd w:id="5620"/>
      <w:bookmarkEnd w:id="5621"/>
      <w:bookmarkEnd w:id="5622"/>
      <w:bookmarkEnd w:id="5623"/>
      <w:bookmarkEnd w:id="5624"/>
      <w:bookmarkEnd w:id="5625"/>
    </w:p>
    <w:p w:rsidR="00F80027" w:rsidRPr="004E45DD" w:rsidRDefault="00F80027" w:rsidP="00193FE2">
      <w:pPr>
        <w:pStyle w:val="a6"/>
        <w:ind w:left="0" w:firstLine="709"/>
        <w:rPr>
          <w:rFonts w:ascii="Times New Roman" w:hAnsi="Times New Roman" w:cs="Times New Roman"/>
          <w:b/>
          <w:sz w:val="24"/>
          <w:szCs w:val="24"/>
        </w:rPr>
      </w:pPr>
      <w:r w:rsidRPr="004E45DD">
        <w:rPr>
          <w:rFonts w:ascii="Times New Roman" w:hAnsi="Times New Roman" w:cs="Times New Roman"/>
          <w:b/>
          <w:sz w:val="24"/>
          <w:szCs w:val="24"/>
        </w:rPr>
        <w:t>3.2.1. Основные печатные и/или электронные издания</w:t>
      </w:r>
    </w:p>
    <w:p w:rsidR="00622255" w:rsidRPr="004D2288" w:rsidRDefault="00622255" w:rsidP="00A55BD8">
      <w:pPr>
        <w:pStyle w:val="a6"/>
        <w:numPr>
          <w:ilvl w:val="0"/>
          <w:numId w:val="39"/>
        </w:numPr>
        <w:tabs>
          <w:tab w:val="left" w:pos="938"/>
        </w:tabs>
        <w:ind w:left="0" w:firstLine="709"/>
        <w:contextualSpacing w:val="0"/>
        <w:jc w:val="both"/>
        <w:rPr>
          <w:rFonts w:ascii="Times New Roman" w:hAnsi="Times New Roman"/>
        </w:rPr>
      </w:pPr>
      <w:r w:rsidRPr="004D2288">
        <w:rPr>
          <w:rFonts w:ascii="Times New Roman" w:hAnsi="Times New Roman"/>
        </w:rPr>
        <w:t xml:space="preserve">Математика : учебник / А.А. Дадаян. — 3-е изд., испр. и доп. — М. : ИНФРА-М, 2018. — 544 с. </w:t>
      </w:r>
    </w:p>
    <w:p w:rsidR="00622255" w:rsidRPr="004D2288" w:rsidRDefault="00622255" w:rsidP="00A55BD8">
      <w:pPr>
        <w:pStyle w:val="a6"/>
        <w:numPr>
          <w:ilvl w:val="0"/>
          <w:numId w:val="39"/>
        </w:numPr>
        <w:tabs>
          <w:tab w:val="left" w:pos="938"/>
        </w:tabs>
        <w:ind w:left="0" w:firstLine="709"/>
        <w:contextualSpacing w:val="0"/>
        <w:jc w:val="both"/>
        <w:rPr>
          <w:rFonts w:ascii="Times New Roman" w:hAnsi="Times New Roman"/>
        </w:rPr>
      </w:pPr>
      <w:r w:rsidRPr="004D2288">
        <w:rPr>
          <w:rFonts w:ascii="Times New Roman" w:hAnsi="Times New Roman"/>
        </w:rPr>
        <w:t>Математика. Элементы высшей математики: учебник: в 2 т. Т. 1 / В.В. Бардушкин, А.А. Прокофьев. — Москва : КУРС, НИЦ ИНФРА-М, 2019. — 304 с.</w:t>
      </w:r>
    </w:p>
    <w:p w:rsidR="00622255" w:rsidRPr="004D2288" w:rsidRDefault="00622255" w:rsidP="00A55BD8">
      <w:pPr>
        <w:pStyle w:val="a6"/>
        <w:numPr>
          <w:ilvl w:val="0"/>
          <w:numId w:val="39"/>
        </w:numPr>
        <w:tabs>
          <w:tab w:val="left" w:pos="938"/>
        </w:tabs>
        <w:ind w:left="0" w:firstLine="709"/>
        <w:contextualSpacing w:val="0"/>
        <w:jc w:val="both"/>
        <w:rPr>
          <w:rFonts w:ascii="Times New Roman" w:hAnsi="Times New Roman"/>
        </w:rPr>
      </w:pPr>
      <w:r w:rsidRPr="004D2288">
        <w:rPr>
          <w:rFonts w:ascii="Times New Roman" w:hAnsi="Times New Roman"/>
        </w:rPr>
        <w:t>Линейная алгебра и аналитическая геометрия: Практикум / Ледовская Е.В. - М.:МГАВТ, 201</w:t>
      </w:r>
      <w:r>
        <w:rPr>
          <w:rFonts w:ascii="Times New Roman" w:hAnsi="Times New Roman"/>
        </w:rPr>
        <w:t>9</w:t>
      </w:r>
      <w:r w:rsidRPr="004D2288">
        <w:rPr>
          <w:rFonts w:ascii="Times New Roman" w:hAnsi="Times New Roman"/>
        </w:rPr>
        <w:t>. - 103 с.: ISBN</w:t>
      </w:r>
    </w:p>
    <w:p w:rsidR="00622255" w:rsidRPr="004D2288" w:rsidRDefault="00307418" w:rsidP="00A55BD8">
      <w:pPr>
        <w:pStyle w:val="a6"/>
        <w:numPr>
          <w:ilvl w:val="0"/>
          <w:numId w:val="39"/>
        </w:numPr>
        <w:tabs>
          <w:tab w:val="left" w:pos="938"/>
        </w:tabs>
        <w:ind w:left="0" w:firstLine="709"/>
        <w:contextualSpacing w:val="0"/>
        <w:jc w:val="both"/>
        <w:rPr>
          <w:rFonts w:ascii="Times New Roman" w:hAnsi="Times New Roman"/>
        </w:rPr>
      </w:pPr>
      <w:hyperlink r:id="rId108" w:history="1">
        <w:r w:rsidR="00622255" w:rsidRPr="004D2288">
          <w:rPr>
            <w:rFonts w:ascii="Times New Roman" w:hAnsi="Times New Roman"/>
          </w:rPr>
          <w:t>http://window.edu.ru/window/catalog</w:t>
        </w:r>
      </w:hyperlink>
      <w:r w:rsidR="00622255" w:rsidRPr="004D2288">
        <w:rPr>
          <w:rFonts w:ascii="Times New Roman" w:hAnsi="Times New Roman"/>
          <w:b/>
          <w:bCs/>
        </w:rPr>
        <w:t xml:space="preserve"> </w:t>
      </w:r>
      <w:r w:rsidR="00622255" w:rsidRPr="004D2288">
        <w:rPr>
          <w:rFonts w:ascii="Times New Roman" w:hAnsi="Times New Roman"/>
        </w:rPr>
        <w:t>Каталог Российского общеобразовательного портала</w:t>
      </w:r>
    </w:p>
    <w:p w:rsidR="00622255" w:rsidRPr="004D2288" w:rsidRDefault="00307418" w:rsidP="00A55BD8">
      <w:pPr>
        <w:pStyle w:val="a6"/>
        <w:numPr>
          <w:ilvl w:val="0"/>
          <w:numId w:val="39"/>
        </w:numPr>
        <w:tabs>
          <w:tab w:val="left" w:pos="938"/>
        </w:tabs>
        <w:ind w:left="0" w:firstLine="709"/>
        <w:contextualSpacing w:val="0"/>
        <w:jc w:val="both"/>
        <w:rPr>
          <w:rFonts w:ascii="Times New Roman" w:hAnsi="Times New Roman"/>
        </w:rPr>
      </w:pPr>
      <w:hyperlink r:id="rId109" w:history="1">
        <w:r w:rsidR="00622255" w:rsidRPr="004D2288">
          <w:rPr>
            <w:rFonts w:ascii="Times New Roman" w:hAnsi="Times New Roman"/>
          </w:rPr>
          <w:t>http://www.math.ru</w:t>
        </w:r>
      </w:hyperlink>
      <w:r w:rsidR="00622255" w:rsidRPr="004D2288">
        <w:rPr>
          <w:rFonts w:ascii="Times New Roman" w:hAnsi="Times New Roman"/>
          <w:b/>
          <w:bCs/>
        </w:rPr>
        <w:t xml:space="preserve"> </w:t>
      </w:r>
      <w:r w:rsidR="00622255" w:rsidRPr="004D2288">
        <w:rPr>
          <w:rFonts w:ascii="Times New Roman" w:hAnsi="Times New Roman"/>
        </w:rPr>
        <w:t>Материалы по математике в Единой коллекции цифровых образовател</w:t>
      </w:r>
      <w:r w:rsidR="00622255" w:rsidRPr="004D2288">
        <w:rPr>
          <w:rFonts w:ascii="Times New Roman" w:hAnsi="Times New Roman"/>
        </w:rPr>
        <w:t>ь</w:t>
      </w:r>
      <w:r w:rsidR="00622255" w:rsidRPr="004D2288">
        <w:rPr>
          <w:rFonts w:ascii="Times New Roman" w:hAnsi="Times New Roman"/>
        </w:rPr>
        <w:t>ных ресурсов</w:t>
      </w:r>
    </w:p>
    <w:p w:rsidR="00622255" w:rsidRPr="004D2288" w:rsidRDefault="00307418" w:rsidP="00A55BD8">
      <w:pPr>
        <w:pStyle w:val="a6"/>
        <w:numPr>
          <w:ilvl w:val="0"/>
          <w:numId w:val="39"/>
        </w:numPr>
        <w:tabs>
          <w:tab w:val="left" w:pos="938"/>
        </w:tabs>
        <w:ind w:left="0" w:firstLine="709"/>
        <w:contextualSpacing w:val="0"/>
        <w:jc w:val="both"/>
        <w:rPr>
          <w:rFonts w:ascii="Times New Roman" w:hAnsi="Times New Roman"/>
        </w:rPr>
      </w:pPr>
      <w:hyperlink r:id="rId110" w:history="1">
        <w:r w:rsidR="00622255" w:rsidRPr="004D2288">
          <w:rPr>
            <w:rFonts w:ascii="Times New Roman" w:hAnsi="Times New Roman"/>
          </w:rPr>
          <w:t>http://www.bymath.net</w:t>
        </w:r>
      </w:hyperlink>
      <w:r w:rsidR="00622255" w:rsidRPr="004D2288">
        <w:rPr>
          <w:rFonts w:ascii="Times New Roman" w:hAnsi="Times New Roman"/>
        </w:rPr>
        <w:t xml:space="preserve"> Вся элементарная математика: Средняя математическая интернет-школа</w:t>
      </w:r>
    </w:p>
    <w:p w:rsidR="00622255" w:rsidRPr="004D2288" w:rsidRDefault="00307418" w:rsidP="00A55BD8">
      <w:pPr>
        <w:pStyle w:val="a6"/>
        <w:numPr>
          <w:ilvl w:val="0"/>
          <w:numId w:val="39"/>
        </w:numPr>
        <w:tabs>
          <w:tab w:val="left" w:pos="938"/>
        </w:tabs>
        <w:ind w:left="0" w:firstLine="709"/>
        <w:contextualSpacing w:val="0"/>
        <w:jc w:val="both"/>
        <w:rPr>
          <w:rFonts w:ascii="Times New Roman" w:hAnsi="Times New Roman"/>
        </w:rPr>
      </w:pPr>
      <w:hyperlink r:id="rId111" w:history="1">
        <w:r w:rsidR="00622255" w:rsidRPr="004D2288">
          <w:rPr>
            <w:rFonts w:ascii="Times New Roman" w:hAnsi="Times New Roman"/>
          </w:rPr>
          <w:t>http://www.math.ru</w:t>
        </w:r>
      </w:hyperlink>
      <w:r w:rsidR="00622255" w:rsidRPr="004D2288">
        <w:rPr>
          <w:rFonts w:ascii="Times New Roman" w:hAnsi="Times New Roman"/>
          <w:b/>
          <w:bCs/>
        </w:rPr>
        <w:t xml:space="preserve"> </w:t>
      </w:r>
      <w:r w:rsidR="00622255" w:rsidRPr="004D2288">
        <w:rPr>
          <w:rFonts w:ascii="Times New Roman" w:hAnsi="Times New Roman"/>
        </w:rPr>
        <w:t>Портал Math.ru: библиотека, медиатека, олимпиады, задачи, научные школы, учительская, история математики</w:t>
      </w:r>
    </w:p>
    <w:p w:rsidR="00622255" w:rsidRPr="004D2288" w:rsidRDefault="00307418" w:rsidP="00A55BD8">
      <w:pPr>
        <w:pStyle w:val="a6"/>
        <w:numPr>
          <w:ilvl w:val="0"/>
          <w:numId w:val="39"/>
        </w:numPr>
        <w:tabs>
          <w:tab w:val="left" w:pos="938"/>
        </w:tabs>
        <w:ind w:left="0" w:firstLine="709"/>
        <w:contextualSpacing w:val="0"/>
        <w:jc w:val="both"/>
        <w:rPr>
          <w:rFonts w:ascii="Times New Roman" w:hAnsi="Times New Roman"/>
        </w:rPr>
      </w:pPr>
      <w:hyperlink r:id="rId112" w:history="1">
        <w:r w:rsidR="00622255" w:rsidRPr="004D2288">
          <w:rPr>
            <w:rFonts w:ascii="Times New Roman" w:hAnsi="Times New Roman"/>
          </w:rPr>
          <w:t>http://www.exponenta.ru</w:t>
        </w:r>
      </w:hyperlink>
      <w:r w:rsidR="00622255" w:rsidRPr="004D2288">
        <w:rPr>
          <w:rFonts w:ascii="Times New Roman" w:hAnsi="Times New Roman"/>
        </w:rPr>
        <w:t xml:space="preserve"> Образовательный математический сайт Exponenta.ru</w:t>
      </w:r>
    </w:p>
    <w:p w:rsidR="00622255" w:rsidRPr="004D2288" w:rsidRDefault="00622255" w:rsidP="00A55BD8">
      <w:pPr>
        <w:pStyle w:val="a6"/>
        <w:numPr>
          <w:ilvl w:val="0"/>
          <w:numId w:val="39"/>
        </w:numPr>
        <w:tabs>
          <w:tab w:val="left" w:pos="938"/>
        </w:tabs>
        <w:ind w:left="0" w:firstLine="709"/>
        <w:contextualSpacing w:val="0"/>
        <w:jc w:val="both"/>
        <w:rPr>
          <w:rFonts w:ascii="Times New Roman" w:hAnsi="Times New Roman"/>
        </w:rPr>
      </w:pPr>
      <w:r w:rsidRPr="004D2288">
        <w:rPr>
          <w:rFonts w:ascii="Times New Roman" w:hAnsi="Times New Roman"/>
        </w:rPr>
        <w:t>Юхно, Н. С. Математика : учебник / Н.С. Юхно. — Москва : ИНФРА-М, 2022. — 204 с. — (Среднее профессиональное образование). — DOI 10.12737/1002604. - ISBN 978-5-16-014744-4. - Текст : электронный. - URL: https://znanium.com/catalog/product/1796822 (дата обращения: 28.12.2021).</w:t>
      </w:r>
    </w:p>
    <w:p w:rsidR="00A40F08" w:rsidRDefault="00A40F08" w:rsidP="00A40F08">
      <w:pPr>
        <w:ind w:firstLine="709"/>
        <w:rPr>
          <w:rFonts w:ascii="Times New Roman" w:hAnsi="Times New Roman" w:cs="Times New Roman"/>
          <w:b/>
          <w:bCs/>
          <w:iCs/>
          <w:sz w:val="20"/>
          <w:szCs w:val="20"/>
        </w:rPr>
      </w:pPr>
    </w:p>
    <w:p w:rsidR="00A40F08" w:rsidRPr="00A40F08" w:rsidRDefault="00A40F08" w:rsidP="00A40F08">
      <w:pPr>
        <w:tabs>
          <w:tab w:val="left" w:pos="993"/>
        </w:tabs>
        <w:ind w:firstLine="709"/>
        <w:rPr>
          <w:rFonts w:ascii="Times New Roman" w:hAnsi="Times New Roman" w:cs="Times New Roman"/>
          <w:sz w:val="24"/>
          <w:szCs w:val="24"/>
        </w:rPr>
      </w:pPr>
      <w:r w:rsidRPr="00A40F08">
        <w:rPr>
          <w:rFonts w:ascii="Times New Roman" w:hAnsi="Times New Roman" w:cs="Times New Roman"/>
          <w:b/>
          <w:bCs/>
          <w:iCs/>
          <w:sz w:val="24"/>
          <w:szCs w:val="24"/>
        </w:rPr>
        <w:t>3.2.2. Дополнительные источники </w:t>
      </w:r>
    </w:p>
    <w:p w:rsidR="00A40F08" w:rsidRPr="00A40F08" w:rsidRDefault="00A40F08" w:rsidP="00A40F08">
      <w:pPr>
        <w:pStyle w:val="a6"/>
        <w:widowControl w:val="0"/>
        <w:numPr>
          <w:ilvl w:val="0"/>
          <w:numId w:val="75"/>
        </w:numPr>
        <w:tabs>
          <w:tab w:val="left" w:pos="851"/>
          <w:tab w:val="left" w:pos="993"/>
          <w:tab w:val="left" w:pos="1134"/>
        </w:tabs>
        <w:autoSpaceDE w:val="0"/>
        <w:autoSpaceDN w:val="0"/>
        <w:adjustRightInd w:val="0"/>
        <w:spacing w:line="276" w:lineRule="auto"/>
        <w:ind w:left="0" w:firstLine="709"/>
        <w:contextualSpacing w:val="0"/>
        <w:jc w:val="both"/>
        <w:rPr>
          <w:rFonts w:ascii="Times New Roman" w:hAnsi="Times New Roman" w:cs="Times New Roman"/>
          <w:sz w:val="24"/>
          <w:szCs w:val="24"/>
        </w:rPr>
      </w:pPr>
      <w:r w:rsidRPr="00A40F08">
        <w:rPr>
          <w:rFonts w:ascii="Times New Roman" w:hAnsi="Times New Roman" w:cs="Times New Roman"/>
          <w:sz w:val="24"/>
          <w:szCs w:val="24"/>
        </w:rPr>
        <w:t xml:space="preserve">Информационная система «Единое окно доступа к образовательным ресурсам». - URL: http://window.edu.ru/ (дата обращения: 02.07.2022). - Текст: электронный. </w:t>
      </w:r>
    </w:p>
    <w:p w:rsidR="00A40F08" w:rsidRPr="00A40F08" w:rsidRDefault="00A40F08" w:rsidP="00A40F08">
      <w:pPr>
        <w:pStyle w:val="a6"/>
        <w:widowControl w:val="0"/>
        <w:numPr>
          <w:ilvl w:val="0"/>
          <w:numId w:val="75"/>
        </w:numPr>
        <w:tabs>
          <w:tab w:val="left" w:pos="851"/>
          <w:tab w:val="left" w:pos="993"/>
          <w:tab w:val="left" w:pos="1134"/>
        </w:tabs>
        <w:autoSpaceDE w:val="0"/>
        <w:autoSpaceDN w:val="0"/>
        <w:adjustRightInd w:val="0"/>
        <w:spacing w:line="276" w:lineRule="auto"/>
        <w:ind w:left="0" w:firstLine="709"/>
        <w:contextualSpacing w:val="0"/>
        <w:jc w:val="both"/>
        <w:rPr>
          <w:rFonts w:ascii="Times New Roman" w:hAnsi="Times New Roman" w:cs="Times New Roman"/>
          <w:sz w:val="24"/>
          <w:szCs w:val="24"/>
        </w:rPr>
      </w:pPr>
      <w:r w:rsidRPr="00A40F08">
        <w:rPr>
          <w:rFonts w:ascii="Times New Roman" w:hAnsi="Times New Roman" w:cs="Times New Roman"/>
          <w:sz w:val="24"/>
          <w:szCs w:val="24"/>
        </w:rPr>
        <w:t xml:space="preserve">Повторим математику. - URL: http://www.mathteachers.narod.ru (дата обращения: 12.07.2022). - Текст: электронный. </w:t>
      </w:r>
    </w:p>
    <w:p w:rsidR="00A40F08" w:rsidRPr="00A40F08" w:rsidRDefault="00A40F08" w:rsidP="00A40F08">
      <w:pPr>
        <w:pStyle w:val="a6"/>
        <w:widowControl w:val="0"/>
        <w:numPr>
          <w:ilvl w:val="0"/>
          <w:numId w:val="75"/>
        </w:numPr>
        <w:tabs>
          <w:tab w:val="left" w:pos="851"/>
          <w:tab w:val="left" w:pos="993"/>
          <w:tab w:val="left" w:pos="1134"/>
        </w:tabs>
        <w:autoSpaceDE w:val="0"/>
        <w:autoSpaceDN w:val="0"/>
        <w:adjustRightInd w:val="0"/>
        <w:spacing w:line="276" w:lineRule="auto"/>
        <w:ind w:left="0" w:firstLine="709"/>
        <w:contextualSpacing w:val="0"/>
        <w:jc w:val="both"/>
        <w:rPr>
          <w:rFonts w:ascii="Times New Roman" w:hAnsi="Times New Roman" w:cs="Times New Roman"/>
          <w:sz w:val="24"/>
          <w:szCs w:val="24"/>
        </w:rPr>
      </w:pPr>
      <w:r w:rsidRPr="00A40F08">
        <w:rPr>
          <w:rFonts w:ascii="Times New Roman" w:hAnsi="Times New Roman" w:cs="Times New Roman"/>
          <w:sz w:val="24"/>
          <w:szCs w:val="24"/>
        </w:rPr>
        <w:t>Справочник по математике для школьников. - URL: https://www.resolventa.ru/</w:t>
      </w:r>
      <w:r>
        <w:rPr>
          <w:rFonts w:ascii="Times New Roman" w:hAnsi="Times New Roman" w:cs="Times New Roman"/>
          <w:sz w:val="24"/>
          <w:szCs w:val="24"/>
        </w:rPr>
        <w:t xml:space="preserve"> </w:t>
      </w:r>
      <w:r w:rsidRPr="00A40F08">
        <w:rPr>
          <w:rFonts w:ascii="Times New Roman" w:hAnsi="Times New Roman" w:cs="Times New Roman"/>
          <w:sz w:val="24"/>
          <w:szCs w:val="24"/>
        </w:rPr>
        <w:t>demo/demomath.htm (дата обращения: 12.07.2022). - Текст: эле</w:t>
      </w:r>
      <w:r w:rsidRPr="00A40F08">
        <w:rPr>
          <w:rFonts w:ascii="Times New Roman" w:hAnsi="Times New Roman" w:cs="Times New Roman"/>
          <w:sz w:val="24"/>
          <w:szCs w:val="24"/>
        </w:rPr>
        <w:t>к</w:t>
      </w:r>
      <w:r w:rsidRPr="00A40F08">
        <w:rPr>
          <w:rFonts w:ascii="Times New Roman" w:hAnsi="Times New Roman" w:cs="Times New Roman"/>
          <w:sz w:val="24"/>
          <w:szCs w:val="24"/>
        </w:rPr>
        <w:t>тронный</w:t>
      </w:r>
    </w:p>
    <w:p w:rsidR="00A40F08" w:rsidRPr="00A40F08" w:rsidRDefault="00A40F08" w:rsidP="00A40F08">
      <w:pPr>
        <w:pStyle w:val="a6"/>
        <w:widowControl w:val="0"/>
        <w:numPr>
          <w:ilvl w:val="0"/>
          <w:numId w:val="75"/>
        </w:numPr>
        <w:tabs>
          <w:tab w:val="left" w:pos="851"/>
          <w:tab w:val="left" w:pos="993"/>
          <w:tab w:val="left" w:pos="1134"/>
        </w:tabs>
        <w:autoSpaceDE w:val="0"/>
        <w:autoSpaceDN w:val="0"/>
        <w:adjustRightInd w:val="0"/>
        <w:spacing w:line="276" w:lineRule="auto"/>
        <w:ind w:left="0" w:firstLine="709"/>
        <w:contextualSpacing w:val="0"/>
        <w:jc w:val="both"/>
        <w:rPr>
          <w:rFonts w:ascii="Times New Roman" w:hAnsi="Times New Roman" w:cs="Times New Roman"/>
          <w:b/>
          <w:sz w:val="24"/>
          <w:szCs w:val="24"/>
        </w:rPr>
      </w:pPr>
      <w:r w:rsidRPr="00A40F08">
        <w:rPr>
          <w:rFonts w:ascii="Times New Roman" w:hAnsi="Times New Roman" w:cs="Times New Roman"/>
          <w:sz w:val="24"/>
          <w:szCs w:val="24"/>
        </w:rPr>
        <w:t>Образовательный ресурс ЯКласс.</w:t>
      </w:r>
      <w:r w:rsidRPr="00A40F08">
        <w:rPr>
          <w:rFonts w:ascii="Times New Roman" w:hAnsi="Times New Roman" w:cs="Times New Roman"/>
          <w:b/>
          <w:sz w:val="24"/>
          <w:szCs w:val="24"/>
        </w:rPr>
        <w:t xml:space="preserve"> </w:t>
      </w:r>
    </w:p>
    <w:p w:rsidR="00A40F08" w:rsidRPr="00A40F08" w:rsidRDefault="00A40F08" w:rsidP="00A40F08">
      <w:pPr>
        <w:pStyle w:val="a6"/>
        <w:widowControl w:val="0"/>
        <w:numPr>
          <w:ilvl w:val="0"/>
          <w:numId w:val="75"/>
        </w:numPr>
        <w:tabs>
          <w:tab w:val="left" w:pos="851"/>
          <w:tab w:val="left" w:pos="993"/>
          <w:tab w:val="left" w:pos="1134"/>
        </w:tabs>
        <w:autoSpaceDE w:val="0"/>
        <w:autoSpaceDN w:val="0"/>
        <w:adjustRightInd w:val="0"/>
        <w:spacing w:after="120"/>
        <w:ind w:left="0" w:firstLine="709"/>
        <w:rPr>
          <w:rFonts w:ascii="Times New Roman" w:hAnsi="Times New Roman" w:cs="Times New Roman"/>
          <w:sz w:val="24"/>
          <w:szCs w:val="24"/>
        </w:rPr>
      </w:pPr>
      <w:r w:rsidRPr="00A40F08">
        <w:rPr>
          <w:rFonts w:ascii="Times New Roman" w:hAnsi="Times New Roman" w:cs="Times New Roman"/>
          <w:sz w:val="24"/>
          <w:szCs w:val="24"/>
        </w:rPr>
        <w:t xml:space="preserve">Электронная библиотека </w:t>
      </w:r>
      <w:r w:rsidRPr="00A40F08">
        <w:rPr>
          <w:rFonts w:ascii="Times New Roman" w:hAnsi="Times New Roman" w:cs="Times New Roman"/>
          <w:sz w:val="24"/>
          <w:szCs w:val="24"/>
          <w:lang w:val="en-US"/>
        </w:rPr>
        <w:t>Znanium.com</w:t>
      </w:r>
      <w:r w:rsidRPr="00A40F08">
        <w:rPr>
          <w:rFonts w:ascii="Times New Roman" w:hAnsi="Times New Roman" w:cs="Times New Roman"/>
          <w:sz w:val="24"/>
          <w:szCs w:val="24"/>
        </w:rPr>
        <w:t>.</w:t>
      </w:r>
    </w:p>
    <w:p w:rsidR="00F80027" w:rsidRDefault="00F80027" w:rsidP="00193FE2">
      <w:pPr>
        <w:pStyle w:val="a6"/>
        <w:tabs>
          <w:tab w:val="left" w:pos="938"/>
        </w:tabs>
        <w:ind w:left="709"/>
        <w:contextualSpacing w:val="0"/>
        <w:jc w:val="both"/>
        <w:rPr>
          <w:rFonts w:ascii="Times New Roman" w:hAnsi="Times New Roman"/>
          <w:sz w:val="24"/>
          <w:szCs w:val="24"/>
        </w:rPr>
      </w:pPr>
    </w:p>
    <w:p w:rsidR="00F80027" w:rsidRPr="004E45DD" w:rsidRDefault="00F80027" w:rsidP="00193FE2">
      <w:pPr>
        <w:pStyle w:val="1f"/>
        <w:spacing w:after="0"/>
        <w:rPr>
          <w:rFonts w:ascii="Times New Roman" w:hAnsi="Times New Roman"/>
        </w:rPr>
      </w:pPr>
      <w:bookmarkStart w:id="5626" w:name="_Toc171591556"/>
      <w:bookmarkStart w:id="5627" w:name="_Toc171597310"/>
      <w:bookmarkStart w:id="5628" w:name="_Toc171598763"/>
      <w:bookmarkStart w:id="5629" w:name="_Toc171609104"/>
      <w:bookmarkStart w:id="5630" w:name="_Toc171611952"/>
      <w:bookmarkStart w:id="5631" w:name="_Toc171615882"/>
      <w:bookmarkStart w:id="5632" w:name="_Toc171616244"/>
      <w:bookmarkStart w:id="5633" w:name="_Toc171618760"/>
      <w:bookmarkStart w:id="5634" w:name="_Toc171619123"/>
      <w:bookmarkStart w:id="5635" w:name="_Toc171621665"/>
      <w:bookmarkStart w:id="5636" w:name="_Toc171622051"/>
      <w:bookmarkStart w:id="5637" w:name="_Toc171622471"/>
      <w:r w:rsidRPr="00BE1C63">
        <w:rPr>
          <w:rFonts w:ascii="Times New Roman" w:hAnsi="Times New Roman"/>
        </w:rPr>
        <w:t>4. Контроль и оценка результатов</w:t>
      </w:r>
      <w:bookmarkEnd w:id="5626"/>
      <w:bookmarkEnd w:id="5627"/>
      <w:bookmarkEnd w:id="5628"/>
      <w:bookmarkEnd w:id="5629"/>
      <w:bookmarkEnd w:id="5630"/>
      <w:bookmarkEnd w:id="5631"/>
      <w:bookmarkEnd w:id="5632"/>
      <w:bookmarkEnd w:id="5633"/>
      <w:bookmarkEnd w:id="5634"/>
      <w:bookmarkEnd w:id="5635"/>
      <w:bookmarkEnd w:id="5636"/>
      <w:bookmarkEnd w:id="5637"/>
      <w:r w:rsidRPr="00BE1C63">
        <w:rPr>
          <w:rFonts w:ascii="Times New Roman" w:hAnsi="Times New Roman"/>
        </w:rPr>
        <w:t xml:space="preserve"> </w:t>
      </w:r>
    </w:p>
    <w:p w:rsidR="00F80027" w:rsidRPr="00BE1C63" w:rsidRDefault="00F80027" w:rsidP="00193FE2">
      <w:pPr>
        <w:pStyle w:val="1f"/>
        <w:spacing w:after="0"/>
        <w:rPr>
          <w:rFonts w:ascii="Times New Roman" w:hAnsi="Times New Roman"/>
        </w:rPr>
      </w:pPr>
      <w:bookmarkStart w:id="5638" w:name="_Toc171591557"/>
      <w:bookmarkStart w:id="5639" w:name="_Toc171597311"/>
      <w:bookmarkStart w:id="5640" w:name="_Toc171598764"/>
      <w:bookmarkStart w:id="5641" w:name="_Toc171609105"/>
      <w:bookmarkStart w:id="5642" w:name="_Toc171611953"/>
      <w:bookmarkStart w:id="5643" w:name="_Toc171615883"/>
      <w:bookmarkStart w:id="5644" w:name="_Toc171616245"/>
      <w:bookmarkStart w:id="5645" w:name="_Toc171618761"/>
      <w:bookmarkStart w:id="5646" w:name="_Toc171619124"/>
      <w:bookmarkStart w:id="5647" w:name="_Toc171621666"/>
      <w:bookmarkStart w:id="5648" w:name="_Toc171622052"/>
      <w:bookmarkStart w:id="5649" w:name="_Toc171622472"/>
      <w:r w:rsidRPr="00BE1C63">
        <w:rPr>
          <w:rFonts w:ascii="Times New Roman" w:hAnsi="Times New Roman"/>
        </w:rPr>
        <w:t xml:space="preserve">освоения </w:t>
      </w:r>
      <w:r w:rsidRPr="004E45DD">
        <w:rPr>
          <w:rFonts w:ascii="Times New Roman" w:hAnsi="Times New Roman"/>
        </w:rPr>
        <w:t>ДИСЦИПЛИНЫ</w:t>
      </w:r>
      <w:bookmarkEnd w:id="5638"/>
      <w:bookmarkEnd w:id="5639"/>
      <w:bookmarkEnd w:id="5640"/>
      <w:bookmarkEnd w:id="5641"/>
      <w:bookmarkEnd w:id="5642"/>
      <w:bookmarkEnd w:id="5643"/>
      <w:bookmarkEnd w:id="5644"/>
      <w:bookmarkEnd w:id="5645"/>
      <w:bookmarkEnd w:id="5646"/>
      <w:bookmarkEnd w:id="5647"/>
      <w:bookmarkEnd w:id="5648"/>
      <w:bookmarkEnd w:id="56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543"/>
        <w:gridCol w:w="2517"/>
      </w:tblGrid>
      <w:tr w:rsidR="00F80027" w:rsidRPr="004E45DD" w:rsidTr="00622255">
        <w:trPr>
          <w:trHeight w:val="519"/>
        </w:trPr>
        <w:tc>
          <w:tcPr>
            <w:tcW w:w="1925" w:type="pct"/>
            <w:vAlign w:val="center"/>
          </w:tcPr>
          <w:p w:rsidR="00F80027" w:rsidRPr="004E45DD" w:rsidRDefault="00F80027" w:rsidP="00193FE2">
            <w:pPr>
              <w:suppressAutoHyphens/>
              <w:contextualSpacing/>
              <w:jc w:val="center"/>
              <w:rPr>
                <w:rFonts w:ascii="Times New Roman" w:hAnsi="Times New Roman" w:cs="Times New Roman"/>
                <w:b/>
                <w:iCs/>
                <w:sz w:val="24"/>
                <w:szCs w:val="24"/>
              </w:rPr>
            </w:pPr>
            <w:r w:rsidRPr="004E45DD">
              <w:rPr>
                <w:rFonts w:ascii="Times New Roman" w:hAnsi="Times New Roman" w:cs="Times New Roman"/>
                <w:b/>
                <w:iCs/>
                <w:sz w:val="24"/>
                <w:szCs w:val="24"/>
              </w:rPr>
              <w:t>Результаты обучения</w:t>
            </w:r>
          </w:p>
        </w:tc>
        <w:tc>
          <w:tcPr>
            <w:tcW w:w="1798" w:type="pct"/>
            <w:vAlign w:val="center"/>
          </w:tcPr>
          <w:p w:rsidR="00F80027" w:rsidRPr="004E45DD" w:rsidRDefault="00F80027"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iCs/>
                <w:sz w:val="24"/>
                <w:szCs w:val="24"/>
              </w:rPr>
              <w:t>Показатели освоенности компетенций</w:t>
            </w:r>
          </w:p>
        </w:tc>
        <w:tc>
          <w:tcPr>
            <w:tcW w:w="1277" w:type="pct"/>
            <w:vAlign w:val="center"/>
          </w:tcPr>
          <w:p w:rsidR="00F80027" w:rsidRPr="004E45DD" w:rsidRDefault="00F80027"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sz w:val="24"/>
                <w:szCs w:val="24"/>
              </w:rPr>
              <w:t>Методы оценки</w:t>
            </w:r>
          </w:p>
        </w:tc>
      </w:tr>
      <w:tr w:rsidR="00622255" w:rsidRPr="004E45DD" w:rsidTr="00622255">
        <w:trPr>
          <w:trHeight w:val="698"/>
        </w:trPr>
        <w:tc>
          <w:tcPr>
            <w:tcW w:w="1925" w:type="pct"/>
          </w:tcPr>
          <w:p w:rsidR="00622255" w:rsidRPr="004D2288" w:rsidRDefault="0062225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4D2288">
              <w:rPr>
                <w:rFonts w:ascii="Times New Roman" w:hAnsi="Times New Roman" w:cs="Times New Roman"/>
                <w:b/>
              </w:rPr>
              <w:t>Знания:</w:t>
            </w:r>
          </w:p>
          <w:p w:rsidR="00622255" w:rsidRPr="004D2288" w:rsidRDefault="00622255" w:rsidP="00193FE2">
            <w:pPr>
              <w:keepNext/>
              <w:jc w:val="both"/>
              <w:rPr>
                <w:rFonts w:ascii="Times New Roman" w:hAnsi="Times New Roman" w:cs="Times New Roman"/>
              </w:rPr>
            </w:pPr>
            <w:r w:rsidRPr="004D2288">
              <w:rPr>
                <w:rFonts w:ascii="Times New Roman" w:hAnsi="Times New Roman" w:cs="Times New Roman"/>
              </w:rPr>
              <w:t>- основные понятия и методы мат</w:t>
            </w:r>
            <w:r w:rsidRPr="004D2288">
              <w:rPr>
                <w:rFonts w:ascii="Times New Roman" w:hAnsi="Times New Roman" w:cs="Times New Roman"/>
              </w:rPr>
              <w:t>е</w:t>
            </w:r>
            <w:r w:rsidRPr="004D2288">
              <w:rPr>
                <w:rFonts w:ascii="Times New Roman" w:hAnsi="Times New Roman" w:cs="Times New Roman"/>
              </w:rPr>
              <w:t>матического анализа, линейной а</w:t>
            </w:r>
            <w:r w:rsidRPr="004D2288">
              <w:rPr>
                <w:rFonts w:ascii="Times New Roman" w:hAnsi="Times New Roman" w:cs="Times New Roman"/>
              </w:rPr>
              <w:t>л</w:t>
            </w:r>
            <w:r w:rsidRPr="004D2288">
              <w:rPr>
                <w:rFonts w:ascii="Times New Roman" w:hAnsi="Times New Roman" w:cs="Times New Roman"/>
              </w:rPr>
              <w:t xml:space="preserve">гебры и геометрии; </w:t>
            </w:r>
          </w:p>
          <w:p w:rsidR="00622255" w:rsidRPr="004D2288" w:rsidRDefault="00622255" w:rsidP="00193FE2">
            <w:pPr>
              <w:keepNext/>
              <w:jc w:val="both"/>
              <w:rPr>
                <w:rFonts w:ascii="Times New Roman" w:hAnsi="Times New Roman" w:cs="Times New Roman"/>
              </w:rPr>
            </w:pPr>
            <w:r w:rsidRPr="004D2288">
              <w:rPr>
                <w:rFonts w:ascii="Times New Roman" w:hAnsi="Times New Roman" w:cs="Times New Roman"/>
              </w:rPr>
              <w:lastRenderedPageBreak/>
              <w:t xml:space="preserve">- основы аналитической геометрии в пространстве; </w:t>
            </w:r>
          </w:p>
          <w:p w:rsidR="00622255" w:rsidRPr="004D2288" w:rsidRDefault="00622255" w:rsidP="00193FE2">
            <w:pPr>
              <w:keepNext/>
              <w:jc w:val="both"/>
              <w:rPr>
                <w:rFonts w:ascii="Times New Roman" w:hAnsi="Times New Roman" w:cs="Times New Roman"/>
              </w:rPr>
            </w:pPr>
            <w:r w:rsidRPr="004D2288">
              <w:rPr>
                <w:rFonts w:ascii="Times New Roman" w:hAnsi="Times New Roman" w:cs="Times New Roman"/>
              </w:rPr>
              <w:t>- основы дифференциального и инт</w:t>
            </w:r>
            <w:r w:rsidRPr="004D2288">
              <w:rPr>
                <w:rFonts w:ascii="Times New Roman" w:hAnsi="Times New Roman" w:cs="Times New Roman"/>
              </w:rPr>
              <w:t>е</w:t>
            </w:r>
            <w:r w:rsidRPr="004D2288">
              <w:rPr>
                <w:rFonts w:ascii="Times New Roman" w:hAnsi="Times New Roman" w:cs="Times New Roman"/>
              </w:rPr>
              <w:t xml:space="preserve">грального исчисления; </w:t>
            </w:r>
          </w:p>
          <w:p w:rsidR="00622255" w:rsidRPr="004D2288" w:rsidRDefault="00622255" w:rsidP="00193FE2">
            <w:pPr>
              <w:keepNext/>
              <w:jc w:val="both"/>
              <w:rPr>
                <w:rFonts w:ascii="Times New Roman" w:hAnsi="Times New Roman" w:cs="Times New Roman"/>
              </w:rPr>
            </w:pPr>
            <w:r w:rsidRPr="004D2288">
              <w:rPr>
                <w:rFonts w:ascii="Times New Roman" w:hAnsi="Times New Roman" w:cs="Times New Roman"/>
              </w:rPr>
              <w:t>- основы теории вероятностей и м</w:t>
            </w:r>
            <w:r w:rsidRPr="004D2288">
              <w:rPr>
                <w:rFonts w:ascii="Times New Roman" w:hAnsi="Times New Roman" w:cs="Times New Roman"/>
              </w:rPr>
              <w:t>а</w:t>
            </w:r>
            <w:r w:rsidRPr="004D2288">
              <w:rPr>
                <w:rFonts w:ascii="Times New Roman" w:hAnsi="Times New Roman" w:cs="Times New Roman"/>
              </w:rPr>
              <w:t xml:space="preserve">тематической статистики; </w:t>
            </w:r>
          </w:p>
          <w:p w:rsidR="00622255" w:rsidRPr="004D2288" w:rsidRDefault="00622255" w:rsidP="00193FE2">
            <w:pPr>
              <w:keepNext/>
              <w:jc w:val="both"/>
              <w:rPr>
                <w:rFonts w:ascii="Times New Roman" w:hAnsi="Times New Roman" w:cs="Times New Roman"/>
              </w:rPr>
            </w:pPr>
            <w:r w:rsidRPr="004D2288">
              <w:rPr>
                <w:rFonts w:ascii="Times New Roman" w:hAnsi="Times New Roman" w:cs="Times New Roman"/>
              </w:rPr>
              <w:t>- возможности математических мет</w:t>
            </w:r>
            <w:r w:rsidRPr="004D2288">
              <w:rPr>
                <w:rFonts w:ascii="Times New Roman" w:hAnsi="Times New Roman" w:cs="Times New Roman"/>
              </w:rPr>
              <w:t>о</w:t>
            </w:r>
            <w:r w:rsidRPr="004D2288">
              <w:rPr>
                <w:rFonts w:ascii="Times New Roman" w:hAnsi="Times New Roman" w:cs="Times New Roman"/>
              </w:rPr>
              <w:t xml:space="preserve">дов в построении моделей реальных процессов и ситуаций, в описании свойств предметов и их взаимного расположения; </w:t>
            </w:r>
          </w:p>
          <w:p w:rsidR="00622255" w:rsidRPr="004E45DD" w:rsidRDefault="00622255" w:rsidP="00193FE2">
            <w:pPr>
              <w:suppressAutoHyphens/>
              <w:contextualSpacing/>
              <w:jc w:val="both"/>
              <w:rPr>
                <w:rFonts w:ascii="Times New Roman" w:hAnsi="Times New Roman" w:cs="Times New Roman"/>
                <w:i/>
                <w:sz w:val="24"/>
                <w:szCs w:val="24"/>
              </w:rPr>
            </w:pPr>
            <w:r w:rsidRPr="004D2288">
              <w:rPr>
                <w:rFonts w:ascii="Times New Roman" w:hAnsi="Times New Roman" w:cs="Times New Roman"/>
              </w:rPr>
              <w:t>- универсальный характер законов логики математических рассуждений, их применимость в различных областях человеческой деятельности</w:t>
            </w:r>
          </w:p>
        </w:tc>
        <w:tc>
          <w:tcPr>
            <w:tcW w:w="1798" w:type="pct"/>
          </w:tcPr>
          <w:p w:rsidR="00622255" w:rsidRPr="004D2288" w:rsidRDefault="00622255" w:rsidP="00193FE2">
            <w:pPr>
              <w:jc w:val="both"/>
              <w:rPr>
                <w:rFonts w:ascii="Times New Roman" w:hAnsi="Times New Roman" w:cs="Times New Roman"/>
              </w:rPr>
            </w:pPr>
            <w:r w:rsidRPr="004D2288">
              <w:rPr>
                <w:rFonts w:ascii="Times New Roman" w:hAnsi="Times New Roman" w:cs="Times New Roman"/>
              </w:rPr>
              <w:lastRenderedPageBreak/>
              <w:t>Полнота продемонстрированных знаний и умений: применять  их при выполнении тестовых работ, письменных проверочных практ</w:t>
            </w:r>
            <w:r w:rsidRPr="004D2288">
              <w:rPr>
                <w:rFonts w:ascii="Times New Roman" w:hAnsi="Times New Roman" w:cs="Times New Roman"/>
              </w:rPr>
              <w:t>и</w:t>
            </w:r>
            <w:r w:rsidRPr="004D2288">
              <w:rPr>
                <w:rFonts w:ascii="Times New Roman" w:hAnsi="Times New Roman" w:cs="Times New Roman"/>
              </w:rPr>
              <w:lastRenderedPageBreak/>
              <w:t>ческих работ, практических работ.</w:t>
            </w:r>
          </w:p>
          <w:p w:rsidR="00622255" w:rsidRPr="004E45DD" w:rsidRDefault="00622255" w:rsidP="00193FE2">
            <w:pPr>
              <w:suppressAutoHyphens/>
              <w:contextualSpacing/>
              <w:jc w:val="both"/>
              <w:rPr>
                <w:rFonts w:ascii="Times New Roman" w:hAnsi="Times New Roman" w:cs="Times New Roman"/>
                <w:i/>
                <w:sz w:val="24"/>
                <w:szCs w:val="24"/>
              </w:rPr>
            </w:pPr>
            <w:r w:rsidRPr="004D2288">
              <w:rPr>
                <w:rFonts w:ascii="Times New Roman" w:hAnsi="Times New Roman" w:cs="Times New Roman"/>
              </w:rPr>
              <w:t>Выполнение практических работ в соответствии с заданием.</w:t>
            </w:r>
          </w:p>
        </w:tc>
        <w:tc>
          <w:tcPr>
            <w:tcW w:w="1277" w:type="pct"/>
          </w:tcPr>
          <w:p w:rsidR="00622255" w:rsidRPr="004D2288" w:rsidRDefault="00622255" w:rsidP="00193FE2">
            <w:pPr>
              <w:jc w:val="both"/>
              <w:rPr>
                <w:rFonts w:ascii="Times New Roman" w:hAnsi="Times New Roman" w:cs="Times New Roman"/>
              </w:rPr>
            </w:pPr>
            <w:r w:rsidRPr="004D2288">
              <w:rPr>
                <w:rFonts w:ascii="Times New Roman" w:hAnsi="Times New Roman" w:cs="Times New Roman"/>
              </w:rPr>
              <w:lastRenderedPageBreak/>
              <w:t>Фронтальный опрос, наблюдение активности участия тестирование, письменные проверо</w:t>
            </w:r>
            <w:r w:rsidRPr="004D2288">
              <w:rPr>
                <w:rFonts w:ascii="Times New Roman" w:hAnsi="Times New Roman" w:cs="Times New Roman"/>
              </w:rPr>
              <w:t>ч</w:t>
            </w:r>
            <w:r w:rsidRPr="004D2288">
              <w:rPr>
                <w:rFonts w:ascii="Times New Roman" w:hAnsi="Times New Roman" w:cs="Times New Roman"/>
              </w:rPr>
              <w:lastRenderedPageBreak/>
              <w:t>ные работы, практич</w:t>
            </w:r>
            <w:r w:rsidRPr="004D2288">
              <w:rPr>
                <w:rFonts w:ascii="Times New Roman" w:hAnsi="Times New Roman" w:cs="Times New Roman"/>
              </w:rPr>
              <w:t>е</w:t>
            </w:r>
            <w:r w:rsidRPr="004D2288">
              <w:rPr>
                <w:rFonts w:ascii="Times New Roman" w:hAnsi="Times New Roman" w:cs="Times New Roman"/>
              </w:rPr>
              <w:t xml:space="preserve">ские работы </w:t>
            </w:r>
          </w:p>
          <w:p w:rsidR="00622255" w:rsidRPr="004E45DD" w:rsidRDefault="00622255" w:rsidP="00193FE2">
            <w:pPr>
              <w:suppressAutoHyphens/>
              <w:contextualSpacing/>
              <w:jc w:val="both"/>
              <w:rPr>
                <w:rFonts w:ascii="Times New Roman" w:hAnsi="Times New Roman" w:cs="Times New Roman"/>
                <w:sz w:val="24"/>
                <w:szCs w:val="24"/>
              </w:rPr>
            </w:pPr>
            <w:r w:rsidRPr="004D2288">
              <w:rPr>
                <w:rFonts w:ascii="Times New Roman" w:hAnsi="Times New Roman" w:cs="Times New Roman"/>
                <w:u w:val="single"/>
              </w:rPr>
              <w:t>Промежуточная аттестация в форме дифференцированного зачета:</w:t>
            </w:r>
            <w:r w:rsidRPr="004D2288">
              <w:rPr>
                <w:rFonts w:ascii="Times New Roman" w:hAnsi="Times New Roman" w:cs="Times New Roman"/>
              </w:rPr>
              <w:t xml:space="preserve"> средняя оценка  по результатам работы в течение семестра и итоговое  (тестирование)</w:t>
            </w:r>
          </w:p>
        </w:tc>
      </w:tr>
      <w:tr w:rsidR="00622255" w:rsidRPr="004E45DD" w:rsidTr="00622255">
        <w:trPr>
          <w:trHeight w:val="698"/>
        </w:trPr>
        <w:tc>
          <w:tcPr>
            <w:tcW w:w="1925" w:type="pct"/>
          </w:tcPr>
          <w:p w:rsidR="00622255" w:rsidRPr="004D2288" w:rsidRDefault="00622255"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D2288">
              <w:rPr>
                <w:rFonts w:ascii="Times New Roman" w:hAnsi="Times New Roman" w:cs="Times New Roman"/>
                <w:b/>
              </w:rPr>
              <w:lastRenderedPageBreak/>
              <w:t>Умения</w:t>
            </w:r>
            <w:r w:rsidRPr="004D2288">
              <w:rPr>
                <w:rFonts w:ascii="Times New Roman" w:hAnsi="Times New Roman" w:cs="Times New Roman"/>
              </w:rPr>
              <w:t>:</w:t>
            </w:r>
          </w:p>
          <w:p w:rsidR="00622255" w:rsidRPr="004D2288" w:rsidRDefault="00622255" w:rsidP="00193FE2">
            <w:pPr>
              <w:pStyle w:val="afe"/>
              <w:spacing w:after="0" w:line="240" w:lineRule="auto"/>
              <w:jc w:val="both"/>
              <w:rPr>
                <w:sz w:val="22"/>
                <w:szCs w:val="22"/>
              </w:rPr>
            </w:pPr>
            <w:r w:rsidRPr="004D2288">
              <w:rPr>
                <w:sz w:val="22"/>
                <w:szCs w:val="22"/>
              </w:rPr>
              <w:t>- производить практические расчеты по формулам, включая формулы, с</w:t>
            </w:r>
            <w:r w:rsidRPr="004D2288">
              <w:rPr>
                <w:sz w:val="22"/>
                <w:szCs w:val="22"/>
              </w:rPr>
              <w:t>о</w:t>
            </w:r>
            <w:r w:rsidRPr="004D2288">
              <w:rPr>
                <w:sz w:val="22"/>
                <w:szCs w:val="22"/>
              </w:rPr>
              <w:t>держащие степени, радикалы, лог</w:t>
            </w:r>
            <w:r w:rsidRPr="004D2288">
              <w:rPr>
                <w:sz w:val="22"/>
                <w:szCs w:val="22"/>
              </w:rPr>
              <w:t>а</w:t>
            </w:r>
            <w:r w:rsidRPr="004D2288">
              <w:rPr>
                <w:sz w:val="22"/>
                <w:szCs w:val="22"/>
              </w:rPr>
              <w:t>рифмы и тригонометрические фун</w:t>
            </w:r>
            <w:r w:rsidRPr="004D2288">
              <w:rPr>
                <w:sz w:val="22"/>
                <w:szCs w:val="22"/>
              </w:rPr>
              <w:t>к</w:t>
            </w:r>
            <w:r w:rsidRPr="004D2288">
              <w:rPr>
                <w:sz w:val="22"/>
                <w:szCs w:val="22"/>
              </w:rPr>
              <w:t>ции, используя при необходимости справочные материалы и простейшие вычислительные устройства;</w:t>
            </w:r>
          </w:p>
          <w:p w:rsidR="00622255" w:rsidRPr="004D2288" w:rsidRDefault="00622255" w:rsidP="00193FE2">
            <w:pPr>
              <w:pStyle w:val="afe"/>
              <w:spacing w:after="0" w:line="240" w:lineRule="auto"/>
              <w:jc w:val="both"/>
              <w:rPr>
                <w:sz w:val="22"/>
                <w:szCs w:val="22"/>
              </w:rPr>
            </w:pPr>
            <w:r w:rsidRPr="004D2288">
              <w:rPr>
                <w:sz w:val="22"/>
                <w:szCs w:val="22"/>
              </w:rPr>
              <w:t>- описывать с помощью функций различные зависимости, предста</w:t>
            </w:r>
            <w:r w:rsidRPr="004D2288">
              <w:rPr>
                <w:sz w:val="22"/>
                <w:szCs w:val="22"/>
              </w:rPr>
              <w:t>в</w:t>
            </w:r>
            <w:r w:rsidRPr="004D2288">
              <w:rPr>
                <w:sz w:val="22"/>
                <w:szCs w:val="22"/>
              </w:rPr>
              <w:t xml:space="preserve">лять их графически; </w:t>
            </w:r>
          </w:p>
          <w:p w:rsidR="00622255" w:rsidRPr="004D2288" w:rsidRDefault="00622255" w:rsidP="00193FE2">
            <w:pPr>
              <w:pStyle w:val="afe"/>
              <w:spacing w:after="0" w:line="240" w:lineRule="auto"/>
              <w:jc w:val="both"/>
              <w:rPr>
                <w:sz w:val="22"/>
                <w:szCs w:val="22"/>
              </w:rPr>
            </w:pPr>
            <w:r w:rsidRPr="004D2288">
              <w:rPr>
                <w:sz w:val="22"/>
                <w:szCs w:val="22"/>
              </w:rPr>
              <w:t>- анализировать сложные функции, строить и интерпретировать их гр</w:t>
            </w:r>
            <w:r w:rsidRPr="004D2288">
              <w:rPr>
                <w:sz w:val="22"/>
                <w:szCs w:val="22"/>
              </w:rPr>
              <w:t>а</w:t>
            </w:r>
            <w:r w:rsidRPr="004D2288">
              <w:rPr>
                <w:sz w:val="22"/>
                <w:szCs w:val="22"/>
              </w:rPr>
              <w:t xml:space="preserve">фики; </w:t>
            </w:r>
          </w:p>
          <w:p w:rsidR="00622255" w:rsidRPr="004D2288" w:rsidRDefault="00622255" w:rsidP="00193FE2">
            <w:pPr>
              <w:pStyle w:val="afe"/>
              <w:spacing w:after="0" w:line="240" w:lineRule="auto"/>
              <w:jc w:val="both"/>
              <w:rPr>
                <w:sz w:val="22"/>
                <w:szCs w:val="22"/>
              </w:rPr>
            </w:pPr>
            <w:r w:rsidRPr="004D2288">
              <w:rPr>
                <w:sz w:val="22"/>
                <w:szCs w:val="22"/>
              </w:rPr>
              <w:t xml:space="preserve">- строить и исследовать простейшие математические модели; </w:t>
            </w:r>
          </w:p>
          <w:p w:rsidR="00622255" w:rsidRPr="004D2288" w:rsidRDefault="00622255" w:rsidP="00193FE2">
            <w:pPr>
              <w:pStyle w:val="afe"/>
              <w:spacing w:after="0" w:line="240" w:lineRule="auto"/>
              <w:jc w:val="both"/>
              <w:rPr>
                <w:sz w:val="22"/>
                <w:szCs w:val="22"/>
              </w:rPr>
            </w:pPr>
            <w:r w:rsidRPr="004D2288">
              <w:rPr>
                <w:sz w:val="22"/>
                <w:szCs w:val="22"/>
              </w:rPr>
              <w:t>- исследовать (моделировать) н</w:t>
            </w:r>
            <w:r w:rsidRPr="004D2288">
              <w:rPr>
                <w:sz w:val="22"/>
                <w:szCs w:val="22"/>
              </w:rPr>
              <w:t>е</w:t>
            </w:r>
            <w:r w:rsidRPr="004D2288">
              <w:rPr>
                <w:sz w:val="22"/>
                <w:szCs w:val="22"/>
              </w:rPr>
              <w:t xml:space="preserve">сложные практические ситуации на основе изученных формул и свойств фигур; </w:t>
            </w:r>
          </w:p>
          <w:p w:rsidR="00622255" w:rsidRPr="004E45DD" w:rsidRDefault="00622255" w:rsidP="00193FE2">
            <w:pPr>
              <w:suppressAutoHyphens/>
              <w:contextualSpacing/>
              <w:jc w:val="both"/>
              <w:rPr>
                <w:rFonts w:ascii="Times New Roman" w:hAnsi="Times New Roman" w:cs="Times New Roman"/>
                <w:i/>
                <w:sz w:val="24"/>
                <w:szCs w:val="24"/>
              </w:rPr>
            </w:pPr>
            <w:r w:rsidRPr="004D2288">
              <w:rPr>
                <w:rFonts w:ascii="Times New Roman" w:hAnsi="Times New Roman" w:cs="Times New Roman"/>
              </w:rPr>
              <w:t>- проводить вычисление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tc>
        <w:tc>
          <w:tcPr>
            <w:tcW w:w="1798" w:type="pct"/>
          </w:tcPr>
          <w:p w:rsidR="00622255" w:rsidRPr="004D2288" w:rsidRDefault="00622255" w:rsidP="00193FE2">
            <w:pPr>
              <w:jc w:val="both"/>
              <w:rPr>
                <w:rFonts w:ascii="Times New Roman" w:hAnsi="Times New Roman" w:cs="Times New Roman"/>
              </w:rPr>
            </w:pPr>
            <w:r w:rsidRPr="004D2288">
              <w:rPr>
                <w:rFonts w:ascii="Times New Roman" w:hAnsi="Times New Roman" w:cs="Times New Roman"/>
              </w:rPr>
              <w:t>-выполняет расчеты по формулам, включая формулы, содержащие степени, радикалы, логарифмы и тригонометрические функции, и</w:t>
            </w:r>
            <w:r w:rsidRPr="004D2288">
              <w:rPr>
                <w:rFonts w:ascii="Times New Roman" w:hAnsi="Times New Roman" w:cs="Times New Roman"/>
              </w:rPr>
              <w:t>с</w:t>
            </w:r>
            <w:r w:rsidRPr="004D2288">
              <w:rPr>
                <w:rFonts w:ascii="Times New Roman" w:hAnsi="Times New Roman" w:cs="Times New Roman"/>
              </w:rPr>
              <w:t>пользуя при необходимости спр</w:t>
            </w:r>
            <w:r w:rsidRPr="004D2288">
              <w:rPr>
                <w:rFonts w:ascii="Times New Roman" w:hAnsi="Times New Roman" w:cs="Times New Roman"/>
              </w:rPr>
              <w:t>а</w:t>
            </w:r>
            <w:r w:rsidRPr="004D2288">
              <w:rPr>
                <w:rFonts w:ascii="Times New Roman" w:hAnsi="Times New Roman" w:cs="Times New Roman"/>
              </w:rPr>
              <w:t>вочные материалы и простейшие вычислительные устройства;</w:t>
            </w:r>
          </w:p>
          <w:p w:rsidR="00622255" w:rsidRPr="004D2288" w:rsidRDefault="00622255" w:rsidP="00193FE2">
            <w:pPr>
              <w:jc w:val="both"/>
              <w:rPr>
                <w:rFonts w:ascii="Times New Roman" w:hAnsi="Times New Roman" w:cs="Times New Roman"/>
              </w:rPr>
            </w:pPr>
            <w:r w:rsidRPr="004D2288">
              <w:rPr>
                <w:rFonts w:ascii="Times New Roman" w:hAnsi="Times New Roman" w:cs="Times New Roman"/>
              </w:rPr>
              <w:t>-описывает с помощью функций различные зависимости, предста</w:t>
            </w:r>
            <w:r w:rsidRPr="004D2288">
              <w:rPr>
                <w:rFonts w:ascii="Times New Roman" w:hAnsi="Times New Roman" w:cs="Times New Roman"/>
              </w:rPr>
              <w:t>в</w:t>
            </w:r>
            <w:r w:rsidRPr="004D2288">
              <w:rPr>
                <w:rFonts w:ascii="Times New Roman" w:hAnsi="Times New Roman" w:cs="Times New Roman"/>
              </w:rPr>
              <w:t>лять их графически;</w:t>
            </w:r>
          </w:p>
          <w:p w:rsidR="00622255" w:rsidRPr="004D2288" w:rsidRDefault="00622255" w:rsidP="00193FE2">
            <w:pPr>
              <w:jc w:val="both"/>
              <w:rPr>
                <w:rFonts w:ascii="Times New Roman" w:hAnsi="Times New Roman" w:cs="Times New Roman"/>
              </w:rPr>
            </w:pPr>
            <w:r w:rsidRPr="004D2288">
              <w:rPr>
                <w:rFonts w:ascii="Times New Roman" w:hAnsi="Times New Roman" w:cs="Times New Roman"/>
              </w:rPr>
              <w:t>-строит и исследует простейшие математические модели;</w:t>
            </w:r>
          </w:p>
          <w:p w:rsidR="00622255" w:rsidRPr="004E45DD" w:rsidRDefault="00622255" w:rsidP="00193FE2">
            <w:pPr>
              <w:suppressAutoHyphens/>
              <w:contextualSpacing/>
              <w:jc w:val="both"/>
              <w:rPr>
                <w:rFonts w:ascii="Times New Roman" w:hAnsi="Times New Roman" w:cs="Times New Roman"/>
                <w:i/>
                <w:sz w:val="24"/>
                <w:szCs w:val="24"/>
              </w:rPr>
            </w:pPr>
            <w:r w:rsidRPr="004D2288">
              <w:rPr>
                <w:rFonts w:ascii="Times New Roman" w:hAnsi="Times New Roman" w:cs="Times New Roman"/>
              </w:rPr>
              <w:t>-проводит вычисление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tc>
        <w:tc>
          <w:tcPr>
            <w:tcW w:w="1277" w:type="pct"/>
          </w:tcPr>
          <w:p w:rsidR="00622255" w:rsidRPr="004D2288" w:rsidRDefault="00622255" w:rsidP="00193FE2">
            <w:pPr>
              <w:tabs>
                <w:tab w:val="left" w:pos="184"/>
              </w:tabs>
              <w:jc w:val="both"/>
              <w:rPr>
                <w:rFonts w:ascii="Times New Roman" w:hAnsi="Times New Roman" w:cs="Times New Roman"/>
              </w:rPr>
            </w:pPr>
            <w:r w:rsidRPr="004D2288">
              <w:rPr>
                <w:rFonts w:ascii="Times New Roman" w:hAnsi="Times New Roman" w:cs="Times New Roman"/>
                <w:u w:val="single"/>
              </w:rPr>
              <w:t>Текущий контроль</w:t>
            </w:r>
            <w:r w:rsidRPr="004D2288">
              <w:rPr>
                <w:rFonts w:ascii="Times New Roman" w:hAnsi="Times New Roman" w:cs="Times New Roman"/>
              </w:rPr>
              <w:t>:</w:t>
            </w:r>
          </w:p>
          <w:p w:rsidR="00622255" w:rsidRPr="004D2288" w:rsidRDefault="00622255" w:rsidP="00193FE2">
            <w:pPr>
              <w:tabs>
                <w:tab w:val="left" w:pos="184"/>
              </w:tabs>
              <w:jc w:val="both"/>
              <w:rPr>
                <w:rFonts w:ascii="Times New Roman" w:hAnsi="Times New Roman" w:cs="Times New Roman"/>
              </w:rPr>
            </w:pPr>
            <w:r w:rsidRPr="004D2288">
              <w:rPr>
                <w:rFonts w:ascii="Times New Roman" w:hAnsi="Times New Roman" w:cs="Times New Roman"/>
              </w:rPr>
              <w:t>-оценка результатов выполнения  фронтал</w:t>
            </w:r>
            <w:r w:rsidRPr="004D2288">
              <w:rPr>
                <w:rFonts w:ascii="Times New Roman" w:hAnsi="Times New Roman" w:cs="Times New Roman"/>
              </w:rPr>
              <w:t>ь</w:t>
            </w:r>
            <w:r w:rsidRPr="004D2288">
              <w:rPr>
                <w:rFonts w:ascii="Times New Roman" w:hAnsi="Times New Roman" w:cs="Times New Roman"/>
              </w:rPr>
              <w:t>ного опроса, тестиров</w:t>
            </w:r>
            <w:r w:rsidRPr="004D2288">
              <w:rPr>
                <w:rFonts w:ascii="Times New Roman" w:hAnsi="Times New Roman" w:cs="Times New Roman"/>
              </w:rPr>
              <w:t>а</w:t>
            </w:r>
            <w:r w:rsidRPr="004D2288">
              <w:rPr>
                <w:rFonts w:ascii="Times New Roman" w:hAnsi="Times New Roman" w:cs="Times New Roman"/>
              </w:rPr>
              <w:t>ния, письменных пр</w:t>
            </w:r>
            <w:r w:rsidRPr="004D2288">
              <w:rPr>
                <w:rFonts w:ascii="Times New Roman" w:hAnsi="Times New Roman" w:cs="Times New Roman"/>
              </w:rPr>
              <w:t>о</w:t>
            </w:r>
            <w:r w:rsidRPr="004D2288">
              <w:rPr>
                <w:rFonts w:ascii="Times New Roman" w:hAnsi="Times New Roman" w:cs="Times New Roman"/>
              </w:rPr>
              <w:t>верочных работ, пра</w:t>
            </w:r>
            <w:r w:rsidRPr="004D2288">
              <w:rPr>
                <w:rFonts w:ascii="Times New Roman" w:hAnsi="Times New Roman" w:cs="Times New Roman"/>
              </w:rPr>
              <w:t>к</w:t>
            </w:r>
            <w:r w:rsidRPr="004D2288">
              <w:rPr>
                <w:rFonts w:ascii="Times New Roman" w:hAnsi="Times New Roman" w:cs="Times New Roman"/>
              </w:rPr>
              <w:t xml:space="preserve">тических работ </w:t>
            </w:r>
          </w:p>
          <w:p w:rsidR="00622255" w:rsidRPr="004D2288" w:rsidRDefault="00622255" w:rsidP="00193FE2">
            <w:pPr>
              <w:tabs>
                <w:tab w:val="left" w:pos="184"/>
              </w:tabs>
              <w:jc w:val="both"/>
              <w:rPr>
                <w:rFonts w:ascii="Times New Roman" w:hAnsi="Times New Roman" w:cs="Times New Roman"/>
                <w:u w:val="single"/>
              </w:rPr>
            </w:pPr>
          </w:p>
          <w:p w:rsidR="00622255" w:rsidRPr="004D2288" w:rsidRDefault="00622255" w:rsidP="00193FE2">
            <w:pPr>
              <w:tabs>
                <w:tab w:val="left" w:pos="184"/>
              </w:tabs>
              <w:jc w:val="both"/>
              <w:rPr>
                <w:rFonts w:ascii="Times New Roman" w:hAnsi="Times New Roman" w:cs="Times New Roman"/>
              </w:rPr>
            </w:pPr>
            <w:r w:rsidRPr="004D2288">
              <w:rPr>
                <w:rFonts w:ascii="Times New Roman" w:hAnsi="Times New Roman" w:cs="Times New Roman"/>
                <w:u w:val="single"/>
              </w:rPr>
              <w:t>Промежуточная атт</w:t>
            </w:r>
            <w:r w:rsidRPr="004D2288">
              <w:rPr>
                <w:rFonts w:ascii="Times New Roman" w:hAnsi="Times New Roman" w:cs="Times New Roman"/>
                <w:u w:val="single"/>
              </w:rPr>
              <w:t>е</w:t>
            </w:r>
            <w:r w:rsidRPr="004D2288">
              <w:rPr>
                <w:rFonts w:ascii="Times New Roman" w:hAnsi="Times New Roman" w:cs="Times New Roman"/>
                <w:u w:val="single"/>
              </w:rPr>
              <w:t>стация</w:t>
            </w:r>
            <w:r w:rsidRPr="004D2288">
              <w:rPr>
                <w:rFonts w:ascii="Times New Roman" w:hAnsi="Times New Roman" w:cs="Times New Roman"/>
              </w:rPr>
              <w:t>:</w:t>
            </w:r>
          </w:p>
          <w:p w:rsidR="00622255" w:rsidRPr="004E45DD" w:rsidRDefault="00622255" w:rsidP="00193FE2">
            <w:pPr>
              <w:suppressAutoHyphens/>
              <w:contextualSpacing/>
              <w:jc w:val="both"/>
              <w:rPr>
                <w:rFonts w:ascii="Times New Roman" w:hAnsi="Times New Roman" w:cs="Times New Roman"/>
                <w:sz w:val="24"/>
                <w:szCs w:val="24"/>
              </w:rPr>
            </w:pPr>
            <w:r w:rsidRPr="004D2288">
              <w:rPr>
                <w:rFonts w:ascii="Times New Roman" w:hAnsi="Times New Roman" w:cs="Times New Roman"/>
              </w:rPr>
              <w:t>-оценка выполнения итогового тестирования</w:t>
            </w:r>
          </w:p>
        </w:tc>
      </w:tr>
    </w:tbl>
    <w:p w:rsidR="00F80027" w:rsidRPr="004E45DD" w:rsidRDefault="00F80027" w:rsidP="00193FE2">
      <w:pPr>
        <w:rPr>
          <w:rFonts w:ascii="Times New Roman" w:hAnsi="Times New Roman" w:cs="Times New Roman"/>
          <w:b/>
          <w:bCs/>
          <w:sz w:val="18"/>
          <w:szCs w:val="18"/>
        </w:rPr>
      </w:pPr>
    </w:p>
    <w:p w:rsidR="00F80027" w:rsidRPr="004E45DD" w:rsidRDefault="00F80027" w:rsidP="00193FE2">
      <w:pPr>
        <w:rPr>
          <w:rFonts w:ascii="Times New Roman" w:hAnsi="Times New Roman" w:cs="Times New Roman"/>
          <w:b/>
          <w:bCs/>
          <w:sz w:val="18"/>
          <w:szCs w:val="18"/>
        </w:rPr>
      </w:pPr>
    </w:p>
    <w:p w:rsidR="00F80027" w:rsidRPr="004E45DD" w:rsidRDefault="00F80027" w:rsidP="00193FE2"/>
    <w:p w:rsidR="00F80027" w:rsidRDefault="00F80027"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A62523"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2.20</w:t>
      </w:r>
    </w:p>
    <w:p w:rsidR="00AE787B"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A62523" w:rsidRDefault="00A62523"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E787B" w:rsidRDefault="00AE787B" w:rsidP="00193FE2">
      <w:pPr>
        <w:jc w:val="right"/>
        <w:rPr>
          <w:rFonts w:ascii="Times New Roman" w:hAnsi="Times New Roman" w:cs="Times New Roman"/>
          <w:b/>
          <w:bCs/>
          <w:color w:val="0070C0"/>
          <w:sz w:val="24"/>
          <w:szCs w:val="24"/>
        </w:rPr>
      </w:pPr>
    </w:p>
    <w:p w:rsidR="00AE787B" w:rsidRDefault="00AE787B" w:rsidP="00193FE2">
      <w:pPr>
        <w:jc w:val="right"/>
        <w:rPr>
          <w:rFonts w:ascii="Times New Roman" w:hAnsi="Times New Roman" w:cs="Times New Roman"/>
          <w:b/>
          <w:bCs/>
          <w:color w:val="0070C0"/>
          <w:sz w:val="24"/>
          <w:szCs w:val="24"/>
        </w:rPr>
      </w:pPr>
    </w:p>
    <w:p w:rsidR="00AE787B" w:rsidRDefault="00AE787B" w:rsidP="00193FE2">
      <w:pPr>
        <w:jc w:val="right"/>
        <w:rPr>
          <w:rFonts w:ascii="Times New Roman" w:hAnsi="Times New Roman" w:cs="Times New Roman"/>
          <w:b/>
          <w:bCs/>
          <w:color w:val="0070C0"/>
          <w:sz w:val="24"/>
          <w:szCs w:val="24"/>
        </w:rPr>
      </w:pPr>
    </w:p>
    <w:p w:rsidR="00AE787B" w:rsidRDefault="00AE787B" w:rsidP="00193FE2">
      <w:pPr>
        <w:jc w:val="right"/>
        <w:rPr>
          <w:rFonts w:ascii="Times New Roman" w:hAnsi="Times New Roman" w:cs="Times New Roman"/>
          <w:b/>
          <w:bCs/>
          <w:color w:val="0070C0"/>
          <w:sz w:val="24"/>
          <w:szCs w:val="24"/>
        </w:rPr>
      </w:pPr>
    </w:p>
    <w:p w:rsidR="00AE787B" w:rsidRDefault="00AE787B" w:rsidP="00193FE2">
      <w:pPr>
        <w:jc w:val="right"/>
        <w:rPr>
          <w:rFonts w:ascii="Times New Roman" w:hAnsi="Times New Roman" w:cs="Times New Roman"/>
          <w:b/>
          <w:bCs/>
          <w:color w:val="0070C0"/>
          <w:sz w:val="24"/>
          <w:szCs w:val="24"/>
        </w:rPr>
      </w:pPr>
    </w:p>
    <w:p w:rsidR="00AE787B" w:rsidRDefault="00AE787B" w:rsidP="00193FE2">
      <w:pPr>
        <w:jc w:val="right"/>
        <w:rPr>
          <w:rFonts w:ascii="Times New Roman" w:hAnsi="Times New Roman" w:cs="Times New Roman"/>
          <w:b/>
          <w:bCs/>
          <w:color w:val="0070C0"/>
          <w:sz w:val="24"/>
          <w:szCs w:val="24"/>
        </w:rPr>
      </w:pPr>
    </w:p>
    <w:p w:rsidR="00AE787B" w:rsidRDefault="00AE787B" w:rsidP="00193FE2">
      <w:pPr>
        <w:jc w:val="right"/>
        <w:rPr>
          <w:rFonts w:ascii="Times New Roman" w:hAnsi="Times New Roman" w:cs="Times New Roman"/>
          <w:b/>
          <w:bCs/>
          <w:color w:val="0070C0"/>
          <w:sz w:val="24"/>
          <w:szCs w:val="24"/>
        </w:rPr>
      </w:pPr>
    </w:p>
    <w:p w:rsidR="00AE787B" w:rsidRDefault="00AE787B" w:rsidP="00193FE2">
      <w:pPr>
        <w:jc w:val="right"/>
        <w:rPr>
          <w:rFonts w:ascii="Times New Roman" w:hAnsi="Times New Roman" w:cs="Times New Roman"/>
          <w:b/>
          <w:bCs/>
          <w:color w:val="0070C0"/>
          <w:sz w:val="24"/>
          <w:szCs w:val="24"/>
        </w:rPr>
      </w:pPr>
    </w:p>
    <w:p w:rsidR="00AE787B" w:rsidRDefault="00AE787B" w:rsidP="00193FE2">
      <w:pPr>
        <w:jc w:val="right"/>
        <w:rPr>
          <w:rFonts w:ascii="Times New Roman" w:hAnsi="Times New Roman" w:cs="Times New Roman"/>
          <w:b/>
          <w:bCs/>
          <w:color w:val="0070C0"/>
          <w:sz w:val="24"/>
          <w:szCs w:val="24"/>
        </w:rPr>
      </w:pPr>
    </w:p>
    <w:p w:rsidR="00AE787B" w:rsidRPr="00502F97" w:rsidRDefault="00AE787B" w:rsidP="00193FE2">
      <w:pPr>
        <w:jc w:val="right"/>
        <w:rPr>
          <w:rFonts w:ascii="Times New Roman" w:hAnsi="Times New Roman" w:cs="Times New Roman"/>
          <w:b/>
          <w:bCs/>
          <w:color w:val="0070C0"/>
          <w:sz w:val="24"/>
          <w:szCs w:val="24"/>
        </w:rPr>
      </w:pPr>
    </w:p>
    <w:p w:rsidR="00A62523" w:rsidRPr="008F578C" w:rsidRDefault="00A62523"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A62523" w:rsidRDefault="00A62523" w:rsidP="00193FE2">
      <w:pPr>
        <w:pStyle w:val="1"/>
        <w:spacing w:before="0" w:beforeAutospacing="0" w:after="0" w:afterAutospacing="0"/>
      </w:pPr>
      <w:bookmarkStart w:id="5650" w:name="_Toc171420178"/>
      <w:bookmarkStart w:id="5651" w:name="_Toc171420993"/>
      <w:bookmarkStart w:id="5652" w:name="_Toc171421229"/>
      <w:bookmarkStart w:id="5653" w:name="_Toc171422301"/>
      <w:bookmarkStart w:id="5654" w:name="_Toc171422534"/>
      <w:bookmarkStart w:id="5655" w:name="_Toc171423001"/>
      <w:bookmarkStart w:id="5656" w:name="_Toc171423497"/>
      <w:bookmarkStart w:id="5657" w:name="_Toc171423731"/>
      <w:bookmarkStart w:id="5658" w:name="_Toc171424156"/>
      <w:bookmarkStart w:id="5659" w:name="_Toc171424448"/>
      <w:bookmarkStart w:id="5660" w:name="_Toc171424760"/>
      <w:bookmarkStart w:id="5661" w:name="_Toc171425035"/>
      <w:bookmarkStart w:id="5662" w:name="_Toc171425630"/>
      <w:bookmarkStart w:id="5663" w:name="_Toc171622473"/>
      <w:r w:rsidRPr="006E7FF4">
        <w:t>«</w:t>
      </w:r>
      <w:r>
        <w:t>ОП</w:t>
      </w:r>
      <w:r w:rsidRPr="00B34E1B">
        <w:t>.</w:t>
      </w:r>
      <w:r>
        <w:t>02</w:t>
      </w:r>
      <w:r w:rsidRPr="00B34E1B">
        <w:t xml:space="preserve"> </w:t>
      </w:r>
      <w:r w:rsidRPr="00A62523">
        <w:t>ИНФОРМАТИКА</w:t>
      </w:r>
      <w:r w:rsidRPr="006E7FF4">
        <w:t>»</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40F08" w:rsidRDefault="00A40F08" w:rsidP="00193FE2">
      <w:pPr>
        <w:jc w:val="center"/>
        <w:rPr>
          <w:rFonts w:ascii="Times New Roman" w:hAnsi="Times New Roman" w:cs="Times New Roman"/>
          <w:b/>
          <w:bCs/>
          <w:sz w:val="24"/>
          <w:szCs w:val="24"/>
        </w:rPr>
      </w:pPr>
    </w:p>
    <w:p w:rsidR="00A40F08" w:rsidRDefault="00A40F08" w:rsidP="00193FE2">
      <w:pPr>
        <w:jc w:val="center"/>
        <w:rPr>
          <w:rFonts w:ascii="Times New Roman" w:hAnsi="Times New Roman" w:cs="Times New Roman"/>
          <w:b/>
          <w:bCs/>
          <w:sz w:val="24"/>
          <w:szCs w:val="24"/>
        </w:rPr>
      </w:pPr>
    </w:p>
    <w:p w:rsidR="00A40F08" w:rsidRDefault="00A40F08" w:rsidP="00193FE2">
      <w:pPr>
        <w:jc w:val="center"/>
        <w:rPr>
          <w:rFonts w:ascii="Times New Roman" w:hAnsi="Times New Roman" w:cs="Times New Roman"/>
          <w:b/>
          <w:bCs/>
          <w:sz w:val="24"/>
          <w:szCs w:val="24"/>
        </w:rPr>
      </w:pPr>
    </w:p>
    <w:p w:rsidR="00A40F08" w:rsidRDefault="00A40F08" w:rsidP="00193FE2">
      <w:pPr>
        <w:jc w:val="center"/>
        <w:rPr>
          <w:rFonts w:ascii="Times New Roman" w:hAnsi="Times New Roman" w:cs="Times New Roman"/>
          <w:b/>
          <w:bCs/>
          <w:sz w:val="24"/>
          <w:szCs w:val="24"/>
        </w:rPr>
      </w:pPr>
    </w:p>
    <w:p w:rsidR="00A40F08" w:rsidRDefault="00A40F08" w:rsidP="00193FE2">
      <w:pPr>
        <w:jc w:val="center"/>
        <w:rPr>
          <w:rFonts w:ascii="Times New Roman" w:hAnsi="Times New Roman" w:cs="Times New Roman"/>
          <w:b/>
          <w:bCs/>
          <w:sz w:val="24"/>
          <w:szCs w:val="24"/>
        </w:rPr>
      </w:pPr>
    </w:p>
    <w:p w:rsidR="00A40F08" w:rsidRDefault="00A40F08" w:rsidP="00193FE2">
      <w:pPr>
        <w:jc w:val="center"/>
        <w:rPr>
          <w:rFonts w:ascii="Times New Roman" w:hAnsi="Times New Roman" w:cs="Times New Roman"/>
          <w:b/>
          <w:bCs/>
          <w:sz w:val="24"/>
          <w:szCs w:val="24"/>
        </w:rPr>
      </w:pPr>
    </w:p>
    <w:p w:rsidR="00A40F08" w:rsidRDefault="00A40F08" w:rsidP="00193FE2">
      <w:pPr>
        <w:jc w:val="center"/>
        <w:rPr>
          <w:rFonts w:ascii="Times New Roman" w:hAnsi="Times New Roman" w:cs="Times New Roman"/>
          <w:b/>
          <w:bCs/>
          <w:sz w:val="24"/>
          <w:szCs w:val="24"/>
        </w:rPr>
      </w:pPr>
    </w:p>
    <w:p w:rsidR="00A40F08" w:rsidRDefault="00A40F08" w:rsidP="00193FE2">
      <w:pPr>
        <w:jc w:val="center"/>
        <w:rPr>
          <w:rFonts w:ascii="Times New Roman" w:hAnsi="Times New Roman" w:cs="Times New Roman"/>
          <w:b/>
          <w:bCs/>
          <w:sz w:val="24"/>
          <w:szCs w:val="24"/>
        </w:rPr>
      </w:pPr>
    </w:p>
    <w:p w:rsidR="00A40F08" w:rsidRDefault="00A40F08" w:rsidP="00193FE2">
      <w:pPr>
        <w:jc w:val="center"/>
        <w:rPr>
          <w:rFonts w:ascii="Times New Roman" w:hAnsi="Times New Roman" w:cs="Times New Roman"/>
          <w:b/>
          <w:bCs/>
          <w:sz w:val="24"/>
          <w:szCs w:val="24"/>
        </w:rPr>
      </w:pPr>
    </w:p>
    <w:p w:rsidR="00A40F08" w:rsidRDefault="00A40F08" w:rsidP="00193FE2">
      <w:pPr>
        <w:jc w:val="center"/>
        <w:rPr>
          <w:rFonts w:ascii="Times New Roman" w:hAnsi="Times New Roman" w:cs="Times New Roman"/>
          <w:b/>
          <w:bCs/>
          <w:sz w:val="24"/>
          <w:szCs w:val="24"/>
        </w:rPr>
      </w:pPr>
    </w:p>
    <w:p w:rsidR="00A40F08" w:rsidRDefault="00A40F08"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sectPr w:rsidR="00A62523"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A40F08">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411332" w:rsidRDefault="00411332" w:rsidP="00193FE2">
      <w:pPr>
        <w:jc w:val="center"/>
        <w:rPr>
          <w:rFonts w:ascii="Times New Roman" w:hAnsi="Times New Roman" w:cs="Times New Roman"/>
          <w:b/>
          <w:bCs/>
          <w:sz w:val="24"/>
        </w:rPr>
      </w:pPr>
      <w:r>
        <w:rPr>
          <w:rFonts w:ascii="Times New Roman" w:hAnsi="Times New Roman" w:cs="Times New Roman"/>
          <w:b/>
          <w:bCs/>
          <w:sz w:val="24"/>
        </w:rPr>
        <w:lastRenderedPageBreak/>
        <w:t>СОДЕРЖАНИЕ ПРОГРАММЫ</w:t>
      </w:r>
    </w:p>
    <w:p w:rsidR="00411332" w:rsidRDefault="00411332" w:rsidP="00193FE2">
      <w:pPr>
        <w:rPr>
          <w:rFonts w:ascii="Times New Roman" w:eastAsia="Times New Roman" w:hAnsi="Times New Roman" w:cs="Times New Roman"/>
          <w:b/>
          <w:smallCaps/>
          <w:sz w:val="24"/>
          <w:szCs w:val="24"/>
          <w:lang w:eastAsia="ru-RU"/>
        </w:rPr>
      </w:pPr>
    </w:p>
    <w:p w:rsidR="00005FC0" w:rsidRDefault="00260DEB" w:rsidP="00193FE2">
      <w:pPr>
        <w:pStyle w:val="14"/>
        <w:spacing w:line="240" w:lineRule="auto"/>
        <w:rPr>
          <w:rFonts w:asciiTheme="minorHAnsi" w:hAnsiTheme="minorHAnsi" w:cstheme="minorBidi"/>
        </w:rPr>
      </w:pPr>
      <w:r>
        <w:rPr>
          <w:rFonts w:eastAsia="Times New Roman"/>
          <w:smallCaps/>
        </w:rPr>
        <w:fldChar w:fldCharType="begin"/>
      </w:r>
      <w:r w:rsidR="00005FC0">
        <w:rPr>
          <w:rFonts w:eastAsia="Times New Roman"/>
          <w:smallCaps/>
        </w:rPr>
        <w:instrText xml:space="preserve"> TOC \o \h \z </w:instrText>
      </w:r>
      <w:r>
        <w:rPr>
          <w:rFonts w:eastAsia="Times New Roman"/>
          <w:smallCaps/>
        </w:rPr>
        <w:fldChar w:fldCharType="separate"/>
      </w:r>
      <w:hyperlink w:anchor="_Toc171424449" w:history="1">
        <w:r w:rsidR="00005FC0" w:rsidRPr="00CE3164">
          <w:rPr>
            <w:rStyle w:val="af2"/>
          </w:rPr>
          <w:t>1. Общая характеристика</w:t>
        </w:r>
        <w:r w:rsidR="00005FC0">
          <w:rPr>
            <w:webHidden/>
          </w:rPr>
          <w:tab/>
        </w:r>
        <w:r>
          <w:rPr>
            <w:webHidden/>
          </w:rPr>
          <w:fldChar w:fldCharType="begin"/>
        </w:r>
        <w:r w:rsidR="00005FC0">
          <w:rPr>
            <w:webHidden/>
          </w:rPr>
          <w:instrText xml:space="preserve"> PAGEREF _Toc171424449 \h </w:instrText>
        </w:r>
        <w:r>
          <w:rPr>
            <w:webHidden/>
          </w:rPr>
        </w:r>
        <w:r>
          <w:rPr>
            <w:webHidden/>
          </w:rPr>
          <w:fldChar w:fldCharType="separate"/>
        </w:r>
        <w:r w:rsidR="00081E25">
          <w:rPr>
            <w:webHidden/>
          </w:rPr>
          <w:t>345</w:t>
        </w:r>
        <w:r>
          <w:rPr>
            <w:webHidden/>
          </w:rPr>
          <w:fldChar w:fldCharType="end"/>
        </w:r>
      </w:hyperlink>
    </w:p>
    <w:p w:rsidR="00005FC0" w:rsidRDefault="00307418" w:rsidP="00193FE2">
      <w:pPr>
        <w:pStyle w:val="21"/>
        <w:spacing w:line="240" w:lineRule="auto"/>
        <w:rPr>
          <w:rFonts w:asciiTheme="minorHAnsi" w:eastAsiaTheme="minorEastAsia" w:hAnsiTheme="minorHAnsi" w:cstheme="minorBidi"/>
          <w:sz w:val="22"/>
          <w:szCs w:val="22"/>
        </w:rPr>
      </w:pPr>
      <w:hyperlink w:anchor="_Toc171424450" w:history="1">
        <w:r w:rsidR="00005FC0" w:rsidRPr="00CE3164">
          <w:rPr>
            <w:rStyle w:val="af2"/>
          </w:rPr>
          <w:t>1.1. Цель и место дисциплины в структуре образовательной программы</w:t>
        </w:r>
        <w:r w:rsidR="00005FC0">
          <w:rPr>
            <w:webHidden/>
          </w:rPr>
          <w:tab/>
        </w:r>
        <w:r w:rsidR="00260DEB">
          <w:rPr>
            <w:webHidden/>
          </w:rPr>
          <w:fldChar w:fldCharType="begin"/>
        </w:r>
        <w:r w:rsidR="00005FC0">
          <w:rPr>
            <w:webHidden/>
          </w:rPr>
          <w:instrText xml:space="preserve"> PAGEREF _Toc171424450 \h </w:instrText>
        </w:r>
        <w:r w:rsidR="00260DEB">
          <w:rPr>
            <w:webHidden/>
          </w:rPr>
        </w:r>
        <w:r w:rsidR="00260DEB">
          <w:rPr>
            <w:webHidden/>
          </w:rPr>
          <w:fldChar w:fldCharType="separate"/>
        </w:r>
        <w:r w:rsidR="00081E25">
          <w:rPr>
            <w:webHidden/>
          </w:rPr>
          <w:t>345</w:t>
        </w:r>
        <w:r w:rsidR="00260DEB">
          <w:rPr>
            <w:webHidden/>
          </w:rPr>
          <w:fldChar w:fldCharType="end"/>
        </w:r>
      </w:hyperlink>
    </w:p>
    <w:p w:rsidR="00005FC0" w:rsidRDefault="00307418" w:rsidP="00193FE2">
      <w:pPr>
        <w:pStyle w:val="21"/>
        <w:spacing w:line="240" w:lineRule="auto"/>
        <w:rPr>
          <w:rFonts w:asciiTheme="minorHAnsi" w:eastAsiaTheme="minorEastAsia" w:hAnsiTheme="minorHAnsi" w:cstheme="minorBidi"/>
          <w:sz w:val="22"/>
          <w:szCs w:val="22"/>
        </w:rPr>
      </w:pPr>
      <w:hyperlink w:anchor="_Toc171424451" w:history="1">
        <w:r w:rsidR="00005FC0" w:rsidRPr="00CE3164">
          <w:rPr>
            <w:rStyle w:val="af2"/>
          </w:rPr>
          <w:t>1.2. Планируемые результаты освоения дисциплины</w:t>
        </w:r>
        <w:r w:rsidR="00005FC0">
          <w:rPr>
            <w:webHidden/>
          </w:rPr>
          <w:tab/>
        </w:r>
        <w:r w:rsidR="00260DEB">
          <w:rPr>
            <w:webHidden/>
          </w:rPr>
          <w:fldChar w:fldCharType="begin"/>
        </w:r>
        <w:r w:rsidR="00005FC0">
          <w:rPr>
            <w:webHidden/>
          </w:rPr>
          <w:instrText xml:space="preserve"> PAGEREF _Toc171424451 \h </w:instrText>
        </w:r>
        <w:r w:rsidR="00260DEB">
          <w:rPr>
            <w:webHidden/>
          </w:rPr>
        </w:r>
        <w:r w:rsidR="00260DEB">
          <w:rPr>
            <w:webHidden/>
          </w:rPr>
          <w:fldChar w:fldCharType="separate"/>
        </w:r>
        <w:r w:rsidR="00081E25">
          <w:rPr>
            <w:webHidden/>
          </w:rPr>
          <w:t>345</w:t>
        </w:r>
        <w:r w:rsidR="00260DEB">
          <w:rPr>
            <w:webHidden/>
          </w:rPr>
          <w:fldChar w:fldCharType="end"/>
        </w:r>
      </w:hyperlink>
    </w:p>
    <w:p w:rsidR="00005FC0" w:rsidRDefault="00307418" w:rsidP="00193FE2">
      <w:pPr>
        <w:pStyle w:val="14"/>
        <w:spacing w:line="240" w:lineRule="auto"/>
        <w:rPr>
          <w:rFonts w:asciiTheme="minorHAnsi" w:hAnsiTheme="minorHAnsi" w:cstheme="minorBidi"/>
        </w:rPr>
      </w:pPr>
      <w:hyperlink w:anchor="_Toc171424452" w:history="1">
        <w:r w:rsidR="00005FC0" w:rsidRPr="00CE3164">
          <w:rPr>
            <w:rStyle w:val="af2"/>
          </w:rPr>
          <w:t>2. Структура и содержание дисциплины</w:t>
        </w:r>
        <w:r w:rsidR="00005FC0">
          <w:rPr>
            <w:webHidden/>
          </w:rPr>
          <w:tab/>
        </w:r>
        <w:r w:rsidR="00260DEB">
          <w:rPr>
            <w:webHidden/>
          </w:rPr>
          <w:fldChar w:fldCharType="begin"/>
        </w:r>
        <w:r w:rsidR="00005FC0">
          <w:rPr>
            <w:webHidden/>
          </w:rPr>
          <w:instrText xml:space="preserve"> PAGEREF _Toc171424452 \h </w:instrText>
        </w:r>
        <w:r w:rsidR="00260DEB">
          <w:rPr>
            <w:webHidden/>
          </w:rPr>
        </w:r>
        <w:r w:rsidR="00260DEB">
          <w:rPr>
            <w:webHidden/>
          </w:rPr>
          <w:fldChar w:fldCharType="separate"/>
        </w:r>
        <w:r w:rsidR="00081E25">
          <w:rPr>
            <w:webHidden/>
          </w:rPr>
          <w:t>345</w:t>
        </w:r>
        <w:r w:rsidR="00260DEB">
          <w:rPr>
            <w:webHidden/>
          </w:rPr>
          <w:fldChar w:fldCharType="end"/>
        </w:r>
      </w:hyperlink>
    </w:p>
    <w:p w:rsidR="00005FC0" w:rsidRDefault="00307418" w:rsidP="00193FE2">
      <w:pPr>
        <w:pStyle w:val="21"/>
        <w:spacing w:line="240" w:lineRule="auto"/>
        <w:rPr>
          <w:rFonts w:asciiTheme="minorHAnsi" w:eastAsiaTheme="minorEastAsia" w:hAnsiTheme="minorHAnsi" w:cstheme="minorBidi"/>
          <w:sz w:val="22"/>
          <w:szCs w:val="22"/>
        </w:rPr>
      </w:pPr>
      <w:hyperlink w:anchor="_Toc171424453" w:history="1">
        <w:r w:rsidR="00005FC0" w:rsidRPr="00CE3164">
          <w:rPr>
            <w:rStyle w:val="af2"/>
          </w:rPr>
          <w:t>2.1. Трудоемкость освоения дисциплины</w:t>
        </w:r>
        <w:r w:rsidR="00005FC0">
          <w:rPr>
            <w:webHidden/>
          </w:rPr>
          <w:tab/>
        </w:r>
        <w:r w:rsidR="00260DEB">
          <w:rPr>
            <w:webHidden/>
          </w:rPr>
          <w:fldChar w:fldCharType="begin"/>
        </w:r>
        <w:r w:rsidR="00005FC0">
          <w:rPr>
            <w:webHidden/>
          </w:rPr>
          <w:instrText xml:space="preserve"> PAGEREF _Toc171424453 \h </w:instrText>
        </w:r>
        <w:r w:rsidR="00260DEB">
          <w:rPr>
            <w:webHidden/>
          </w:rPr>
        </w:r>
        <w:r w:rsidR="00260DEB">
          <w:rPr>
            <w:webHidden/>
          </w:rPr>
          <w:fldChar w:fldCharType="separate"/>
        </w:r>
        <w:r w:rsidR="00081E25">
          <w:rPr>
            <w:webHidden/>
          </w:rPr>
          <w:t>345</w:t>
        </w:r>
        <w:r w:rsidR="00260DEB">
          <w:rPr>
            <w:webHidden/>
          </w:rPr>
          <w:fldChar w:fldCharType="end"/>
        </w:r>
      </w:hyperlink>
    </w:p>
    <w:p w:rsidR="00005FC0" w:rsidRDefault="00307418" w:rsidP="00193FE2">
      <w:pPr>
        <w:pStyle w:val="21"/>
        <w:spacing w:line="240" w:lineRule="auto"/>
        <w:rPr>
          <w:rFonts w:asciiTheme="minorHAnsi" w:eastAsiaTheme="minorEastAsia" w:hAnsiTheme="minorHAnsi" w:cstheme="minorBidi"/>
          <w:sz w:val="22"/>
          <w:szCs w:val="22"/>
        </w:rPr>
      </w:pPr>
      <w:hyperlink w:anchor="_Toc171424454" w:history="1">
        <w:r w:rsidR="00005FC0" w:rsidRPr="00CE3164">
          <w:rPr>
            <w:rStyle w:val="af2"/>
          </w:rPr>
          <w:t>2.2. Содержание дисциплины</w:t>
        </w:r>
        <w:r w:rsidR="00005FC0">
          <w:rPr>
            <w:webHidden/>
          </w:rPr>
          <w:tab/>
        </w:r>
        <w:r w:rsidR="00260DEB">
          <w:rPr>
            <w:webHidden/>
          </w:rPr>
          <w:fldChar w:fldCharType="begin"/>
        </w:r>
        <w:r w:rsidR="00005FC0">
          <w:rPr>
            <w:webHidden/>
          </w:rPr>
          <w:instrText xml:space="preserve"> PAGEREF _Toc171424454 \h </w:instrText>
        </w:r>
        <w:r w:rsidR="00260DEB">
          <w:rPr>
            <w:webHidden/>
          </w:rPr>
        </w:r>
        <w:r w:rsidR="00260DEB">
          <w:rPr>
            <w:webHidden/>
          </w:rPr>
          <w:fldChar w:fldCharType="separate"/>
        </w:r>
        <w:r w:rsidR="00081E25">
          <w:rPr>
            <w:webHidden/>
          </w:rPr>
          <w:t>346</w:t>
        </w:r>
        <w:r w:rsidR="00260DEB">
          <w:rPr>
            <w:webHidden/>
          </w:rPr>
          <w:fldChar w:fldCharType="end"/>
        </w:r>
      </w:hyperlink>
    </w:p>
    <w:p w:rsidR="00005FC0" w:rsidRDefault="00307418" w:rsidP="00193FE2">
      <w:pPr>
        <w:pStyle w:val="14"/>
        <w:spacing w:line="240" w:lineRule="auto"/>
        <w:rPr>
          <w:rFonts w:asciiTheme="minorHAnsi" w:hAnsiTheme="minorHAnsi" w:cstheme="minorBidi"/>
        </w:rPr>
      </w:pPr>
      <w:hyperlink w:anchor="_Toc171424456" w:history="1">
        <w:r w:rsidR="00005FC0" w:rsidRPr="00CE3164">
          <w:rPr>
            <w:rStyle w:val="af2"/>
            <w:smallCaps/>
          </w:rPr>
          <w:t>3. Условия реализации дисциплины</w:t>
        </w:r>
        <w:r w:rsidR="00005FC0">
          <w:rPr>
            <w:webHidden/>
          </w:rPr>
          <w:tab/>
        </w:r>
        <w:r w:rsidR="00260DEB">
          <w:rPr>
            <w:webHidden/>
          </w:rPr>
          <w:fldChar w:fldCharType="begin"/>
        </w:r>
        <w:r w:rsidR="00005FC0">
          <w:rPr>
            <w:webHidden/>
          </w:rPr>
          <w:instrText xml:space="preserve"> PAGEREF _Toc171424456 \h </w:instrText>
        </w:r>
        <w:r w:rsidR="00260DEB">
          <w:rPr>
            <w:webHidden/>
          </w:rPr>
        </w:r>
        <w:r w:rsidR="00260DEB">
          <w:rPr>
            <w:webHidden/>
          </w:rPr>
          <w:fldChar w:fldCharType="separate"/>
        </w:r>
        <w:r w:rsidR="00081E25">
          <w:rPr>
            <w:webHidden/>
          </w:rPr>
          <w:t>349</w:t>
        </w:r>
        <w:r w:rsidR="00260DEB">
          <w:rPr>
            <w:webHidden/>
          </w:rPr>
          <w:fldChar w:fldCharType="end"/>
        </w:r>
      </w:hyperlink>
    </w:p>
    <w:p w:rsidR="00005FC0" w:rsidRDefault="00307418" w:rsidP="00193FE2">
      <w:pPr>
        <w:pStyle w:val="21"/>
        <w:spacing w:line="240" w:lineRule="auto"/>
        <w:rPr>
          <w:rFonts w:asciiTheme="minorHAnsi" w:eastAsiaTheme="minorEastAsia" w:hAnsiTheme="minorHAnsi" w:cstheme="minorBidi"/>
          <w:sz w:val="22"/>
          <w:szCs w:val="22"/>
        </w:rPr>
      </w:pPr>
      <w:hyperlink w:anchor="_Toc171424457" w:history="1">
        <w:r w:rsidR="00005FC0" w:rsidRPr="00CE3164">
          <w:rPr>
            <w:rStyle w:val="af2"/>
          </w:rPr>
          <w:t>3.1. Материально-техническое обеспечение</w:t>
        </w:r>
        <w:r w:rsidR="00005FC0">
          <w:rPr>
            <w:webHidden/>
          </w:rPr>
          <w:tab/>
        </w:r>
        <w:r w:rsidR="00260DEB">
          <w:rPr>
            <w:webHidden/>
          </w:rPr>
          <w:fldChar w:fldCharType="begin"/>
        </w:r>
        <w:r w:rsidR="00005FC0">
          <w:rPr>
            <w:webHidden/>
          </w:rPr>
          <w:instrText xml:space="preserve"> PAGEREF _Toc171424457 \h </w:instrText>
        </w:r>
        <w:r w:rsidR="00260DEB">
          <w:rPr>
            <w:webHidden/>
          </w:rPr>
        </w:r>
        <w:r w:rsidR="00260DEB">
          <w:rPr>
            <w:webHidden/>
          </w:rPr>
          <w:fldChar w:fldCharType="separate"/>
        </w:r>
        <w:r w:rsidR="00081E25">
          <w:rPr>
            <w:webHidden/>
          </w:rPr>
          <w:t>349</w:t>
        </w:r>
        <w:r w:rsidR="00260DEB">
          <w:rPr>
            <w:webHidden/>
          </w:rPr>
          <w:fldChar w:fldCharType="end"/>
        </w:r>
      </w:hyperlink>
    </w:p>
    <w:p w:rsidR="00005FC0" w:rsidRDefault="00307418" w:rsidP="00193FE2">
      <w:pPr>
        <w:pStyle w:val="21"/>
        <w:spacing w:line="240" w:lineRule="auto"/>
        <w:rPr>
          <w:rFonts w:asciiTheme="minorHAnsi" w:eastAsiaTheme="minorEastAsia" w:hAnsiTheme="minorHAnsi" w:cstheme="minorBidi"/>
          <w:sz w:val="22"/>
          <w:szCs w:val="22"/>
        </w:rPr>
      </w:pPr>
      <w:hyperlink w:anchor="_Toc171424458" w:history="1">
        <w:r w:rsidR="00005FC0" w:rsidRPr="00CE3164">
          <w:rPr>
            <w:rStyle w:val="af2"/>
          </w:rPr>
          <w:t>3.2. Учебно-методическое обеспечение</w:t>
        </w:r>
        <w:r w:rsidR="00005FC0">
          <w:rPr>
            <w:webHidden/>
          </w:rPr>
          <w:tab/>
        </w:r>
        <w:r w:rsidR="00260DEB">
          <w:rPr>
            <w:webHidden/>
          </w:rPr>
          <w:fldChar w:fldCharType="begin"/>
        </w:r>
        <w:r w:rsidR="00005FC0">
          <w:rPr>
            <w:webHidden/>
          </w:rPr>
          <w:instrText xml:space="preserve"> PAGEREF _Toc171424458 \h </w:instrText>
        </w:r>
        <w:r w:rsidR="00260DEB">
          <w:rPr>
            <w:webHidden/>
          </w:rPr>
        </w:r>
        <w:r w:rsidR="00260DEB">
          <w:rPr>
            <w:webHidden/>
          </w:rPr>
          <w:fldChar w:fldCharType="separate"/>
        </w:r>
        <w:r w:rsidR="00081E25">
          <w:rPr>
            <w:webHidden/>
          </w:rPr>
          <w:t>349</w:t>
        </w:r>
        <w:r w:rsidR="00260DEB">
          <w:rPr>
            <w:webHidden/>
          </w:rPr>
          <w:fldChar w:fldCharType="end"/>
        </w:r>
      </w:hyperlink>
    </w:p>
    <w:p w:rsidR="00005FC0" w:rsidRDefault="00307418" w:rsidP="00193FE2">
      <w:pPr>
        <w:pStyle w:val="14"/>
        <w:spacing w:line="240" w:lineRule="auto"/>
        <w:rPr>
          <w:rFonts w:asciiTheme="minorHAnsi" w:hAnsiTheme="minorHAnsi" w:cstheme="minorBidi"/>
        </w:rPr>
      </w:pPr>
      <w:hyperlink w:anchor="_Toc171424459" w:history="1">
        <w:r w:rsidR="00005FC0" w:rsidRPr="00CE3164">
          <w:rPr>
            <w:rStyle w:val="af2"/>
          </w:rPr>
          <w:t>4. Контроль и оценка результатов освоения дисциплины</w:t>
        </w:r>
        <w:r w:rsidR="00005FC0">
          <w:rPr>
            <w:webHidden/>
          </w:rPr>
          <w:tab/>
        </w:r>
        <w:r w:rsidR="00260DEB">
          <w:rPr>
            <w:webHidden/>
          </w:rPr>
          <w:fldChar w:fldCharType="begin"/>
        </w:r>
        <w:r w:rsidR="00005FC0">
          <w:rPr>
            <w:webHidden/>
          </w:rPr>
          <w:instrText xml:space="preserve"> PAGEREF _Toc171424459 \h </w:instrText>
        </w:r>
        <w:r w:rsidR="00260DEB">
          <w:rPr>
            <w:webHidden/>
          </w:rPr>
        </w:r>
        <w:r w:rsidR="00260DEB">
          <w:rPr>
            <w:webHidden/>
          </w:rPr>
          <w:fldChar w:fldCharType="separate"/>
        </w:r>
        <w:r w:rsidR="00081E25">
          <w:rPr>
            <w:webHidden/>
          </w:rPr>
          <w:t>349</w:t>
        </w:r>
        <w:r w:rsidR="00260DEB">
          <w:rPr>
            <w:webHidden/>
          </w:rPr>
          <w:fldChar w:fldCharType="end"/>
        </w:r>
      </w:hyperlink>
    </w:p>
    <w:p w:rsidR="00005FC0" w:rsidRDefault="00260DEB" w:rsidP="00193FE2">
      <w:pPr>
        <w:rPr>
          <w:rFonts w:ascii="Times New Roman" w:eastAsia="Times New Roman" w:hAnsi="Times New Roman" w:cs="Times New Roman"/>
          <w:b/>
          <w:smallCaps/>
          <w:sz w:val="24"/>
          <w:szCs w:val="24"/>
          <w:lang w:eastAsia="ru-RU"/>
        </w:rPr>
      </w:pPr>
      <w:r>
        <w:rPr>
          <w:rFonts w:ascii="Times New Roman" w:eastAsia="Times New Roman" w:hAnsi="Times New Roman" w:cs="Times New Roman"/>
          <w:b/>
          <w:smallCaps/>
          <w:sz w:val="24"/>
          <w:szCs w:val="24"/>
          <w:lang w:eastAsia="ru-RU"/>
        </w:rPr>
        <w:fldChar w:fldCharType="end"/>
      </w:r>
    </w:p>
    <w:p w:rsidR="000259CC" w:rsidRPr="000259CC" w:rsidRDefault="000259CC" w:rsidP="00193FE2">
      <w:pPr>
        <w:rPr>
          <w:rFonts w:ascii="Times New Roman" w:eastAsia="Times New Roman" w:hAnsi="Times New Roman" w:cs="Times New Roman"/>
          <w:b/>
          <w:smallCaps/>
          <w:color w:val="000000"/>
          <w:sz w:val="24"/>
          <w:szCs w:val="24"/>
          <w:lang w:eastAsia="ru-RU"/>
        </w:rPr>
      </w:pPr>
      <w:r w:rsidRPr="000259CC">
        <w:rPr>
          <w:rFonts w:ascii="Times New Roman" w:eastAsia="Times New Roman" w:hAnsi="Times New Roman" w:cs="Times New Roman"/>
          <w:b/>
          <w:smallCaps/>
          <w:color w:val="000000"/>
          <w:sz w:val="24"/>
          <w:szCs w:val="24"/>
          <w:lang w:eastAsia="ru-RU"/>
        </w:rPr>
        <w:br w:type="page"/>
      </w:r>
    </w:p>
    <w:p w:rsidR="00AE787B" w:rsidRDefault="00411332" w:rsidP="00193FE2">
      <w:pPr>
        <w:pStyle w:val="1f"/>
        <w:spacing w:after="0"/>
        <w:rPr>
          <w:rFonts w:asciiTheme="minorHAnsi" w:hAnsiTheme="minorHAnsi"/>
        </w:rPr>
      </w:pPr>
      <w:bookmarkStart w:id="5664" w:name="_Toc171609106"/>
      <w:bookmarkStart w:id="5665" w:name="_Toc171611954"/>
      <w:bookmarkStart w:id="5666" w:name="_Toc171615884"/>
      <w:bookmarkStart w:id="5667" w:name="_Toc171616246"/>
      <w:bookmarkStart w:id="5668" w:name="_Toc171618762"/>
      <w:bookmarkStart w:id="5669" w:name="_Toc171619125"/>
      <w:bookmarkStart w:id="5670" w:name="_Toc171621667"/>
      <w:bookmarkStart w:id="5671" w:name="_Toc171622053"/>
      <w:bookmarkStart w:id="5672" w:name="_Toc171622474"/>
      <w:bookmarkStart w:id="5673" w:name="_Toc171420179"/>
      <w:bookmarkStart w:id="5674" w:name="_Toc171420994"/>
      <w:bookmarkStart w:id="5675" w:name="_Toc171421230"/>
      <w:bookmarkStart w:id="5676" w:name="_Toc171421430"/>
      <w:bookmarkStart w:id="5677" w:name="_Toc171421617"/>
      <w:bookmarkStart w:id="5678" w:name="_Toc171422038"/>
      <w:bookmarkStart w:id="5679" w:name="_Toc171422302"/>
      <w:bookmarkStart w:id="5680" w:name="_Toc171422535"/>
      <w:bookmarkStart w:id="5681" w:name="_Toc171423002"/>
      <w:bookmarkStart w:id="5682" w:name="_Toc171423498"/>
      <w:bookmarkStart w:id="5683" w:name="_Toc171423732"/>
      <w:bookmarkStart w:id="5684" w:name="_Toc171423935"/>
      <w:bookmarkStart w:id="5685" w:name="_Toc171424157"/>
      <w:bookmarkStart w:id="5686" w:name="_Toc171424449"/>
      <w:bookmarkStart w:id="5687" w:name="_Toc171424761"/>
      <w:bookmarkStart w:id="5688" w:name="_Toc171425036"/>
      <w:bookmarkStart w:id="5689" w:name="_Toc171425409"/>
      <w:bookmarkStart w:id="5690" w:name="_Toc171425631"/>
      <w:bookmarkStart w:id="5691" w:name="_Toc171581895"/>
      <w:bookmarkStart w:id="5692" w:name="_Toc171584834"/>
      <w:bookmarkStart w:id="5693" w:name="_Toc171591558"/>
      <w:bookmarkStart w:id="5694" w:name="_Toc171597312"/>
      <w:bookmarkStart w:id="5695" w:name="_Toc171598765"/>
      <w:r w:rsidRPr="00217297">
        <w:rPr>
          <w:rFonts w:ascii="Times New Roman" w:hAnsi="Times New Roman"/>
        </w:rPr>
        <w:lastRenderedPageBreak/>
        <w:t>1.</w:t>
      </w:r>
      <w:r>
        <w:rPr>
          <w:rFonts w:asciiTheme="minorHAnsi" w:hAnsiTheme="minorHAnsi"/>
        </w:rPr>
        <w:t xml:space="preserve"> </w:t>
      </w:r>
      <w:r w:rsidR="000259CC" w:rsidRPr="00411332">
        <w:t>Общая характеристика РАБОЧЕЙ ПРОГРАММЫ УЧЕБНОЙ ДИСЦИПЛ</w:t>
      </w:r>
      <w:r w:rsidR="000259CC" w:rsidRPr="00411332">
        <w:t>И</w:t>
      </w:r>
      <w:r w:rsidR="000259CC" w:rsidRPr="00411332">
        <w:t>НЫ</w:t>
      </w:r>
      <w:bookmarkEnd w:id="5664"/>
      <w:bookmarkEnd w:id="5665"/>
      <w:bookmarkEnd w:id="5666"/>
      <w:bookmarkEnd w:id="5667"/>
      <w:bookmarkEnd w:id="5668"/>
      <w:bookmarkEnd w:id="5669"/>
      <w:bookmarkEnd w:id="5670"/>
      <w:bookmarkEnd w:id="5671"/>
      <w:bookmarkEnd w:id="5672"/>
      <w:r w:rsidRPr="00411332">
        <w:t xml:space="preserve"> </w:t>
      </w:r>
    </w:p>
    <w:p w:rsidR="000259CC" w:rsidRPr="00411332" w:rsidRDefault="00411332" w:rsidP="00193FE2">
      <w:pPr>
        <w:pStyle w:val="1f"/>
        <w:spacing w:after="0"/>
      </w:pPr>
      <w:bookmarkStart w:id="5696" w:name="_Toc171609107"/>
      <w:bookmarkStart w:id="5697" w:name="_Toc171611955"/>
      <w:bookmarkStart w:id="5698" w:name="_Toc171615885"/>
      <w:bookmarkStart w:id="5699" w:name="_Toc171616247"/>
      <w:bookmarkStart w:id="5700" w:name="_Toc171618763"/>
      <w:bookmarkStart w:id="5701" w:name="_Toc171619126"/>
      <w:bookmarkStart w:id="5702" w:name="_Toc171621668"/>
      <w:bookmarkStart w:id="5703" w:name="_Toc171622054"/>
      <w:bookmarkStart w:id="5704" w:name="_Toc171622475"/>
      <w:r w:rsidRPr="00411332">
        <w:t>«ОП.02 ИНФОРМАТИКА»</w:t>
      </w:r>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p>
    <w:p w:rsidR="000259CC" w:rsidRPr="000259CC" w:rsidRDefault="000259CC" w:rsidP="00193FE2">
      <w:pPr>
        <w:pBdr>
          <w:top w:val="nil"/>
          <w:left w:val="nil"/>
          <w:bottom w:val="nil"/>
          <w:right w:val="nil"/>
          <w:between w:val="nil"/>
        </w:pBdr>
        <w:ind w:firstLine="709"/>
        <w:rPr>
          <w:rFonts w:ascii="Times New Roman" w:eastAsia="Times New Roman" w:hAnsi="Times New Roman" w:cs="Times New Roman"/>
          <w:b/>
          <w:color w:val="000000"/>
          <w:sz w:val="20"/>
          <w:szCs w:val="20"/>
          <w:lang w:eastAsia="ru-RU"/>
        </w:rPr>
      </w:pPr>
    </w:p>
    <w:p w:rsidR="000259CC" w:rsidRPr="000259CC" w:rsidRDefault="000259CC" w:rsidP="00193FE2">
      <w:pPr>
        <w:pStyle w:val="114"/>
        <w:spacing w:after="0" w:line="240" w:lineRule="auto"/>
      </w:pPr>
      <w:bookmarkStart w:id="5705" w:name="_Toc171420180"/>
      <w:bookmarkStart w:id="5706" w:name="_Toc171420995"/>
      <w:bookmarkStart w:id="5707" w:name="_Toc171421231"/>
      <w:bookmarkStart w:id="5708" w:name="_Toc171421431"/>
      <w:bookmarkStart w:id="5709" w:name="_Toc171421618"/>
      <w:bookmarkStart w:id="5710" w:name="_Toc171422039"/>
      <w:bookmarkStart w:id="5711" w:name="_Toc171422303"/>
      <w:bookmarkStart w:id="5712" w:name="_Toc171422536"/>
      <w:bookmarkStart w:id="5713" w:name="_Toc171423003"/>
      <w:bookmarkStart w:id="5714" w:name="_Toc171423499"/>
      <w:bookmarkStart w:id="5715" w:name="_Toc171423733"/>
      <w:bookmarkStart w:id="5716" w:name="_Toc171423936"/>
      <w:bookmarkStart w:id="5717" w:name="_Toc171424158"/>
      <w:bookmarkStart w:id="5718" w:name="_Toc171424450"/>
      <w:bookmarkStart w:id="5719" w:name="_Toc171424762"/>
      <w:bookmarkStart w:id="5720" w:name="_Toc171425037"/>
      <w:bookmarkStart w:id="5721" w:name="_Toc171425410"/>
      <w:bookmarkStart w:id="5722" w:name="_Toc171425632"/>
      <w:bookmarkStart w:id="5723" w:name="_Toc171581896"/>
      <w:bookmarkStart w:id="5724" w:name="_Toc171584835"/>
      <w:bookmarkStart w:id="5725" w:name="_Toc171591559"/>
      <w:bookmarkStart w:id="5726" w:name="_Toc171597313"/>
      <w:bookmarkStart w:id="5727" w:name="_Toc171598766"/>
      <w:bookmarkStart w:id="5728" w:name="_Toc171609108"/>
      <w:bookmarkStart w:id="5729" w:name="_Toc171611956"/>
      <w:bookmarkStart w:id="5730" w:name="_Toc171615886"/>
      <w:bookmarkStart w:id="5731" w:name="_Toc171616248"/>
      <w:bookmarkStart w:id="5732" w:name="_Toc171618764"/>
      <w:bookmarkStart w:id="5733" w:name="_Toc171619127"/>
      <w:bookmarkStart w:id="5734" w:name="_Toc171621669"/>
      <w:bookmarkStart w:id="5735" w:name="_Toc171622055"/>
      <w:bookmarkStart w:id="5736" w:name="_Toc171622476"/>
      <w:r w:rsidRPr="000259CC">
        <w:t>1.1. Цель и место дисциплины в структуре образовательной программы</w:t>
      </w:r>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p>
    <w:p w:rsidR="000259CC" w:rsidRPr="000259CC" w:rsidRDefault="000259CC" w:rsidP="00193FE2">
      <w:pPr>
        <w:ind w:firstLine="709"/>
        <w:jc w:val="both"/>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Цель дисциплины «</w:t>
      </w:r>
      <w:r w:rsidR="00A30A46">
        <w:rPr>
          <w:rFonts w:ascii="Times New Roman" w:eastAsia="Times New Roman" w:hAnsi="Times New Roman" w:cs="Times New Roman"/>
          <w:sz w:val="24"/>
          <w:szCs w:val="24"/>
          <w:lang w:eastAsia="ru-RU"/>
        </w:rPr>
        <w:t xml:space="preserve">ОП.02 </w:t>
      </w:r>
      <w:r w:rsidRPr="000259CC">
        <w:rPr>
          <w:rFonts w:ascii="Times New Roman" w:eastAsia="Times New Roman" w:hAnsi="Times New Roman" w:cs="Times New Roman"/>
          <w:sz w:val="24"/>
          <w:szCs w:val="24"/>
          <w:lang w:eastAsia="ru-RU"/>
        </w:rPr>
        <w:t>Информатика»: формирование у обучающихся системы теоретических знаний о современных информационных технологиях и интеллектуальных умений их применения для решения поставленных профессиональных задач</w:t>
      </w:r>
      <w:r w:rsidRPr="000259CC">
        <w:rPr>
          <w:rFonts w:ascii="Times New Roman" w:eastAsia="Times New Roman" w:hAnsi="Times New Roman" w:cs="Times New Roman"/>
          <w:i/>
          <w:sz w:val="24"/>
          <w:szCs w:val="24"/>
          <w:lang w:eastAsia="ru-RU"/>
        </w:rPr>
        <w:t>.</w:t>
      </w:r>
    </w:p>
    <w:p w:rsidR="000259CC" w:rsidRDefault="000259CC" w:rsidP="00193FE2">
      <w:pPr>
        <w:ind w:firstLine="709"/>
        <w:jc w:val="both"/>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Дисциплина «</w:t>
      </w:r>
      <w:r w:rsidR="00A30A46">
        <w:rPr>
          <w:rFonts w:ascii="Times New Roman" w:eastAsia="Times New Roman" w:hAnsi="Times New Roman" w:cs="Times New Roman"/>
          <w:sz w:val="24"/>
          <w:szCs w:val="24"/>
          <w:lang w:eastAsia="ru-RU"/>
        </w:rPr>
        <w:t xml:space="preserve">ОП.02 </w:t>
      </w:r>
      <w:r w:rsidRPr="000259CC">
        <w:rPr>
          <w:rFonts w:ascii="Times New Roman" w:eastAsia="Times New Roman" w:hAnsi="Times New Roman" w:cs="Times New Roman"/>
          <w:sz w:val="24"/>
          <w:szCs w:val="24"/>
          <w:lang w:eastAsia="ru-RU"/>
        </w:rPr>
        <w:t>Информатика» включена в обязательную часть общепрофесси</w:t>
      </w:r>
      <w:r w:rsidRPr="000259CC">
        <w:rPr>
          <w:rFonts w:ascii="Times New Roman" w:eastAsia="Times New Roman" w:hAnsi="Times New Roman" w:cs="Times New Roman"/>
          <w:sz w:val="24"/>
          <w:szCs w:val="24"/>
          <w:lang w:eastAsia="ru-RU"/>
        </w:rPr>
        <w:t>о</w:t>
      </w:r>
      <w:r w:rsidRPr="000259CC">
        <w:rPr>
          <w:rFonts w:ascii="Times New Roman" w:eastAsia="Times New Roman" w:hAnsi="Times New Roman" w:cs="Times New Roman"/>
          <w:sz w:val="24"/>
          <w:szCs w:val="24"/>
          <w:lang w:eastAsia="ru-RU"/>
        </w:rPr>
        <w:t>нального цикла образовательной программы.</w:t>
      </w:r>
    </w:p>
    <w:p w:rsidR="00411332" w:rsidRPr="000259CC" w:rsidRDefault="00411332" w:rsidP="00193FE2">
      <w:pPr>
        <w:ind w:firstLine="709"/>
        <w:jc w:val="both"/>
        <w:rPr>
          <w:rFonts w:ascii="Times New Roman" w:eastAsia="Times New Roman" w:hAnsi="Times New Roman" w:cs="Times New Roman"/>
          <w:sz w:val="24"/>
          <w:szCs w:val="24"/>
          <w:lang w:eastAsia="ru-RU"/>
        </w:rPr>
      </w:pPr>
    </w:p>
    <w:p w:rsidR="000259CC" w:rsidRPr="00411332" w:rsidRDefault="000259CC" w:rsidP="00193FE2">
      <w:pPr>
        <w:pStyle w:val="114"/>
        <w:spacing w:after="0" w:line="240" w:lineRule="auto"/>
        <w:rPr>
          <w:rStyle w:val="115"/>
          <w:b/>
          <w:bCs/>
          <w:color w:val="auto"/>
          <w:spacing w:val="0"/>
        </w:rPr>
      </w:pPr>
      <w:bookmarkStart w:id="5737" w:name="_Toc171420181"/>
      <w:bookmarkStart w:id="5738" w:name="_Toc171420996"/>
      <w:bookmarkStart w:id="5739" w:name="_Toc171421232"/>
      <w:bookmarkStart w:id="5740" w:name="_Toc171421432"/>
      <w:bookmarkStart w:id="5741" w:name="_Toc171421619"/>
      <w:bookmarkStart w:id="5742" w:name="_Toc171422040"/>
      <w:bookmarkStart w:id="5743" w:name="_Toc171422304"/>
      <w:bookmarkStart w:id="5744" w:name="_Toc171422537"/>
      <w:bookmarkStart w:id="5745" w:name="_Toc171423004"/>
      <w:bookmarkStart w:id="5746" w:name="_Toc171423500"/>
      <w:bookmarkStart w:id="5747" w:name="_Toc171423734"/>
      <w:bookmarkStart w:id="5748" w:name="_Toc171423937"/>
      <w:bookmarkStart w:id="5749" w:name="_Toc171424159"/>
      <w:bookmarkStart w:id="5750" w:name="_Toc171424451"/>
      <w:bookmarkStart w:id="5751" w:name="_Toc171424763"/>
      <w:bookmarkStart w:id="5752" w:name="_Toc171425038"/>
      <w:bookmarkStart w:id="5753" w:name="_Toc171425411"/>
      <w:bookmarkStart w:id="5754" w:name="_Toc171425633"/>
      <w:bookmarkStart w:id="5755" w:name="_Toc171581897"/>
      <w:bookmarkStart w:id="5756" w:name="_Toc171584836"/>
      <w:bookmarkStart w:id="5757" w:name="_Toc171591560"/>
      <w:bookmarkStart w:id="5758" w:name="_Toc171597314"/>
      <w:bookmarkStart w:id="5759" w:name="_Toc171598767"/>
      <w:bookmarkStart w:id="5760" w:name="_Toc171609109"/>
      <w:bookmarkStart w:id="5761" w:name="_Toc171611957"/>
      <w:bookmarkStart w:id="5762" w:name="_Toc171615887"/>
      <w:bookmarkStart w:id="5763" w:name="_Toc171616249"/>
      <w:bookmarkStart w:id="5764" w:name="_Toc171618765"/>
      <w:bookmarkStart w:id="5765" w:name="_Toc171619128"/>
      <w:bookmarkStart w:id="5766" w:name="_Toc171621670"/>
      <w:bookmarkStart w:id="5767" w:name="_Toc171622056"/>
      <w:bookmarkStart w:id="5768" w:name="_Toc171622477"/>
      <w:r w:rsidRPr="00411332">
        <w:t>1</w:t>
      </w:r>
      <w:r w:rsidRPr="00411332">
        <w:rPr>
          <w:rStyle w:val="115"/>
          <w:b/>
          <w:bCs/>
          <w:color w:val="auto"/>
          <w:spacing w:val="0"/>
        </w:rPr>
        <w:t>.2. Планируемые результаты освоения дисциплины</w:t>
      </w:r>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p>
    <w:p w:rsidR="00A30A46" w:rsidRDefault="000259CC" w:rsidP="00193FE2">
      <w:pPr>
        <w:ind w:firstLine="709"/>
        <w:jc w:val="both"/>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0259CC">
        <w:rPr>
          <w:rFonts w:ascii="Times New Roman" w:eastAsia="Times New Roman" w:hAnsi="Times New Roman" w:cs="Times New Roman"/>
          <w:sz w:val="24"/>
          <w:szCs w:val="24"/>
          <w:lang w:eastAsia="ru-RU"/>
        </w:rPr>
        <w:t>е</w:t>
      </w:r>
      <w:r w:rsidRPr="000259CC">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r w:rsidR="00A30A46">
        <w:rPr>
          <w:rFonts w:ascii="Times New Roman" w:eastAsia="Times New Roman" w:hAnsi="Times New Roman" w:cs="Times New Roman"/>
          <w:sz w:val="24"/>
          <w:szCs w:val="24"/>
          <w:lang w:eastAsia="ru-RU"/>
        </w:rPr>
        <w:t xml:space="preserve"> </w:t>
      </w:r>
    </w:p>
    <w:p w:rsidR="00A30A46" w:rsidRPr="000259CC" w:rsidRDefault="00A30A46" w:rsidP="00193FE2">
      <w:pPr>
        <w:ind w:firstLine="709"/>
        <w:jc w:val="both"/>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В результате освоения дисциплины обучающийся должен:</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2577"/>
        <w:gridCol w:w="3373"/>
        <w:gridCol w:w="2659"/>
      </w:tblGrid>
      <w:tr w:rsidR="00A30A46" w:rsidRPr="000259CC" w:rsidTr="00F331CA">
        <w:tc>
          <w:tcPr>
            <w:tcW w:w="1246" w:type="dxa"/>
            <w:vAlign w:val="center"/>
          </w:tcPr>
          <w:p w:rsidR="00A30A46" w:rsidRPr="000259CC" w:rsidRDefault="00A30A46"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Код ОК,</w:t>
            </w:r>
          </w:p>
          <w:p w:rsidR="00A30A46" w:rsidRPr="000259CC" w:rsidRDefault="00A30A46"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ПК</w:t>
            </w:r>
          </w:p>
        </w:tc>
        <w:tc>
          <w:tcPr>
            <w:tcW w:w="2577" w:type="dxa"/>
            <w:vAlign w:val="center"/>
          </w:tcPr>
          <w:p w:rsidR="00A30A46" w:rsidRPr="000259CC" w:rsidRDefault="00A30A46"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Уметь</w:t>
            </w:r>
          </w:p>
        </w:tc>
        <w:tc>
          <w:tcPr>
            <w:tcW w:w="3373" w:type="dxa"/>
            <w:vAlign w:val="center"/>
          </w:tcPr>
          <w:p w:rsidR="00A30A46" w:rsidRPr="000259CC" w:rsidRDefault="00A30A46" w:rsidP="00193FE2">
            <w:pPr>
              <w:jc w:val="center"/>
              <w:rPr>
                <w:rFonts w:ascii="Times New Roman" w:eastAsia="Times New Roman" w:hAnsi="Times New Roman" w:cs="Times New Roman"/>
                <w:b/>
                <w:i/>
                <w:sz w:val="24"/>
                <w:szCs w:val="24"/>
                <w:lang w:eastAsia="ru-RU"/>
              </w:rPr>
            </w:pPr>
            <w:r w:rsidRPr="000259CC">
              <w:rPr>
                <w:rFonts w:ascii="Times New Roman" w:eastAsia="Times New Roman" w:hAnsi="Times New Roman" w:cs="Times New Roman"/>
                <w:b/>
                <w:sz w:val="24"/>
                <w:szCs w:val="24"/>
                <w:lang w:eastAsia="ru-RU"/>
              </w:rPr>
              <w:t>Знать</w:t>
            </w:r>
          </w:p>
        </w:tc>
        <w:tc>
          <w:tcPr>
            <w:tcW w:w="2659" w:type="dxa"/>
            <w:vAlign w:val="center"/>
          </w:tcPr>
          <w:p w:rsidR="00A30A46" w:rsidRPr="000259CC" w:rsidRDefault="00A30A46"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Владеть навыками</w:t>
            </w:r>
          </w:p>
        </w:tc>
      </w:tr>
      <w:tr w:rsidR="00AE787B" w:rsidRPr="000259CC" w:rsidTr="00F331CA">
        <w:trPr>
          <w:trHeight w:val="5983"/>
        </w:trPr>
        <w:tc>
          <w:tcPr>
            <w:tcW w:w="1246" w:type="dxa"/>
          </w:tcPr>
          <w:p w:rsidR="00AE787B" w:rsidRPr="000259CC" w:rsidRDefault="00AE787B" w:rsidP="00193FE2">
            <w:pP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ОК.01</w:t>
            </w:r>
          </w:p>
          <w:p w:rsidR="00AE787B" w:rsidRPr="000259CC" w:rsidRDefault="00AE787B" w:rsidP="00193FE2">
            <w:pP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ОК.02</w:t>
            </w:r>
          </w:p>
          <w:p w:rsidR="00AE787B" w:rsidRPr="000259CC" w:rsidRDefault="00AE787B" w:rsidP="00193FE2">
            <w:pP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ОК.03</w:t>
            </w:r>
          </w:p>
          <w:p w:rsidR="00AE787B" w:rsidRPr="000259CC" w:rsidRDefault="00AE787B" w:rsidP="00193FE2">
            <w:pP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ОК.04</w:t>
            </w:r>
          </w:p>
          <w:p w:rsidR="00AE787B" w:rsidRPr="000259CC" w:rsidRDefault="00AE787B" w:rsidP="00193FE2">
            <w:pP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ОК.05</w:t>
            </w:r>
          </w:p>
          <w:p w:rsidR="00AE787B" w:rsidRPr="000259CC" w:rsidRDefault="00AE787B" w:rsidP="00193FE2">
            <w:pP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ОК.06</w:t>
            </w:r>
          </w:p>
          <w:p w:rsidR="00AE787B" w:rsidRPr="000259CC" w:rsidRDefault="00AE787B" w:rsidP="00193FE2">
            <w:pP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ОК.09</w:t>
            </w:r>
          </w:p>
          <w:p w:rsidR="00AE787B" w:rsidRPr="000259CC" w:rsidRDefault="00AE787B" w:rsidP="00193FE2">
            <w:pP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ПК</w:t>
            </w:r>
            <w:r>
              <w:rPr>
                <w:rFonts w:ascii="Times New Roman" w:eastAsia="Times New Roman" w:hAnsi="Times New Roman" w:cs="Times New Roman"/>
                <w:sz w:val="24"/>
                <w:szCs w:val="24"/>
                <w:lang w:eastAsia="ru-RU"/>
              </w:rPr>
              <w:t xml:space="preserve"> </w:t>
            </w:r>
            <w:r w:rsidRPr="000259CC">
              <w:rPr>
                <w:rFonts w:ascii="Times New Roman" w:eastAsia="Times New Roman" w:hAnsi="Times New Roman" w:cs="Times New Roman"/>
                <w:sz w:val="24"/>
                <w:szCs w:val="24"/>
                <w:lang w:eastAsia="ru-RU"/>
              </w:rPr>
              <w:t>1.1</w:t>
            </w:r>
          </w:p>
          <w:p w:rsidR="00AE787B" w:rsidRPr="000259CC" w:rsidRDefault="00AE787B" w:rsidP="00193FE2">
            <w:pP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ПК</w:t>
            </w:r>
            <w:r>
              <w:rPr>
                <w:rFonts w:ascii="Times New Roman" w:eastAsia="Times New Roman" w:hAnsi="Times New Roman" w:cs="Times New Roman"/>
                <w:sz w:val="24"/>
                <w:szCs w:val="24"/>
                <w:lang w:eastAsia="ru-RU"/>
              </w:rPr>
              <w:t xml:space="preserve"> </w:t>
            </w:r>
            <w:r w:rsidRPr="000259CC">
              <w:rPr>
                <w:rFonts w:ascii="Times New Roman" w:eastAsia="Times New Roman" w:hAnsi="Times New Roman" w:cs="Times New Roman"/>
                <w:sz w:val="24"/>
                <w:szCs w:val="24"/>
                <w:lang w:eastAsia="ru-RU"/>
              </w:rPr>
              <w:t>1.2</w:t>
            </w:r>
          </w:p>
        </w:tc>
        <w:tc>
          <w:tcPr>
            <w:tcW w:w="2577" w:type="dxa"/>
          </w:tcPr>
          <w:p w:rsidR="00AE787B" w:rsidRPr="000259CC" w:rsidRDefault="00F331CA" w:rsidP="00193F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787B" w:rsidRPr="000259CC">
              <w:rPr>
                <w:rFonts w:ascii="Times New Roman" w:eastAsia="Times New Roman" w:hAnsi="Times New Roman" w:cs="Times New Roman"/>
                <w:sz w:val="24"/>
                <w:szCs w:val="24"/>
                <w:lang w:eastAsia="ru-RU"/>
              </w:rPr>
              <w:t>использовать техн</w:t>
            </w:r>
            <w:r w:rsidR="00AE787B" w:rsidRPr="000259CC">
              <w:rPr>
                <w:rFonts w:ascii="Times New Roman" w:eastAsia="Times New Roman" w:hAnsi="Times New Roman" w:cs="Times New Roman"/>
                <w:sz w:val="24"/>
                <w:szCs w:val="24"/>
                <w:lang w:eastAsia="ru-RU"/>
              </w:rPr>
              <w:t>о</w:t>
            </w:r>
            <w:r w:rsidR="00AE787B" w:rsidRPr="000259CC">
              <w:rPr>
                <w:rFonts w:ascii="Times New Roman" w:eastAsia="Times New Roman" w:hAnsi="Times New Roman" w:cs="Times New Roman"/>
                <w:sz w:val="24"/>
                <w:szCs w:val="24"/>
                <w:lang w:eastAsia="ru-RU"/>
              </w:rPr>
              <w:t>логии сбора, размещ</w:t>
            </w:r>
            <w:r w:rsidR="00AE787B" w:rsidRPr="000259CC">
              <w:rPr>
                <w:rFonts w:ascii="Times New Roman" w:eastAsia="Times New Roman" w:hAnsi="Times New Roman" w:cs="Times New Roman"/>
                <w:sz w:val="24"/>
                <w:szCs w:val="24"/>
                <w:lang w:eastAsia="ru-RU"/>
              </w:rPr>
              <w:t>е</w:t>
            </w:r>
            <w:r w:rsidR="00AE787B" w:rsidRPr="000259CC">
              <w:rPr>
                <w:rFonts w:ascii="Times New Roman" w:eastAsia="Times New Roman" w:hAnsi="Times New Roman" w:cs="Times New Roman"/>
                <w:sz w:val="24"/>
                <w:szCs w:val="24"/>
                <w:lang w:eastAsia="ru-RU"/>
              </w:rPr>
              <w:t>ния, хранения, нако</w:t>
            </w:r>
            <w:r w:rsidR="00AE787B" w:rsidRPr="000259CC">
              <w:rPr>
                <w:rFonts w:ascii="Times New Roman" w:eastAsia="Times New Roman" w:hAnsi="Times New Roman" w:cs="Times New Roman"/>
                <w:sz w:val="24"/>
                <w:szCs w:val="24"/>
                <w:lang w:eastAsia="ru-RU"/>
              </w:rPr>
              <w:t>п</w:t>
            </w:r>
            <w:r w:rsidR="00AE787B" w:rsidRPr="000259CC">
              <w:rPr>
                <w:rFonts w:ascii="Times New Roman" w:eastAsia="Times New Roman" w:hAnsi="Times New Roman" w:cs="Times New Roman"/>
                <w:sz w:val="24"/>
                <w:szCs w:val="24"/>
                <w:lang w:eastAsia="ru-RU"/>
              </w:rPr>
              <w:t>ления, преобразования и передачи данных в профессионально ор</w:t>
            </w:r>
            <w:r w:rsidR="00AE787B" w:rsidRPr="000259CC">
              <w:rPr>
                <w:rFonts w:ascii="Times New Roman" w:eastAsia="Times New Roman" w:hAnsi="Times New Roman" w:cs="Times New Roman"/>
                <w:sz w:val="24"/>
                <w:szCs w:val="24"/>
                <w:lang w:eastAsia="ru-RU"/>
              </w:rPr>
              <w:t>и</w:t>
            </w:r>
            <w:r w:rsidR="00AE787B" w:rsidRPr="000259CC">
              <w:rPr>
                <w:rFonts w:ascii="Times New Roman" w:eastAsia="Times New Roman" w:hAnsi="Times New Roman" w:cs="Times New Roman"/>
                <w:sz w:val="24"/>
                <w:szCs w:val="24"/>
                <w:lang w:eastAsia="ru-RU"/>
              </w:rPr>
              <w:t>ентированных инфо</w:t>
            </w:r>
            <w:r w:rsidR="00AE787B" w:rsidRPr="000259CC">
              <w:rPr>
                <w:rFonts w:ascii="Times New Roman" w:eastAsia="Times New Roman" w:hAnsi="Times New Roman" w:cs="Times New Roman"/>
                <w:sz w:val="24"/>
                <w:szCs w:val="24"/>
                <w:lang w:eastAsia="ru-RU"/>
              </w:rPr>
              <w:t>р</w:t>
            </w:r>
            <w:r w:rsidR="00AE787B" w:rsidRPr="000259CC">
              <w:rPr>
                <w:rFonts w:ascii="Times New Roman" w:eastAsia="Times New Roman" w:hAnsi="Times New Roman" w:cs="Times New Roman"/>
                <w:sz w:val="24"/>
                <w:szCs w:val="24"/>
                <w:lang w:eastAsia="ru-RU"/>
              </w:rPr>
              <w:t>мационных системах;</w:t>
            </w:r>
          </w:p>
          <w:p w:rsidR="00AE787B" w:rsidRPr="000259CC" w:rsidRDefault="00F331CA" w:rsidP="00193F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787B" w:rsidRPr="000259CC">
              <w:rPr>
                <w:rFonts w:ascii="Times New Roman" w:eastAsia="Times New Roman" w:hAnsi="Times New Roman" w:cs="Times New Roman"/>
                <w:sz w:val="24"/>
                <w:szCs w:val="24"/>
                <w:lang w:eastAsia="ru-RU"/>
              </w:rPr>
              <w:t>использовать ра</w:t>
            </w:r>
            <w:r w:rsidR="00AE787B" w:rsidRPr="000259CC">
              <w:rPr>
                <w:rFonts w:ascii="Times New Roman" w:eastAsia="Times New Roman" w:hAnsi="Times New Roman" w:cs="Times New Roman"/>
                <w:sz w:val="24"/>
                <w:szCs w:val="24"/>
                <w:lang w:eastAsia="ru-RU"/>
              </w:rPr>
              <w:t>з</w:t>
            </w:r>
            <w:r w:rsidR="00AE787B" w:rsidRPr="000259CC">
              <w:rPr>
                <w:rFonts w:ascii="Times New Roman" w:eastAsia="Times New Roman" w:hAnsi="Times New Roman" w:cs="Times New Roman"/>
                <w:sz w:val="24"/>
                <w:szCs w:val="24"/>
                <w:lang w:eastAsia="ru-RU"/>
              </w:rPr>
              <w:t>личные виды пр</w:t>
            </w:r>
            <w:r w:rsidR="00AE787B" w:rsidRPr="000259CC">
              <w:rPr>
                <w:rFonts w:ascii="Times New Roman" w:eastAsia="Times New Roman" w:hAnsi="Times New Roman" w:cs="Times New Roman"/>
                <w:sz w:val="24"/>
                <w:szCs w:val="24"/>
                <w:lang w:eastAsia="ru-RU"/>
              </w:rPr>
              <w:t>о</w:t>
            </w:r>
            <w:r w:rsidR="00AE787B" w:rsidRPr="000259CC">
              <w:rPr>
                <w:rFonts w:ascii="Times New Roman" w:eastAsia="Times New Roman" w:hAnsi="Times New Roman" w:cs="Times New Roman"/>
                <w:sz w:val="24"/>
                <w:szCs w:val="24"/>
                <w:lang w:eastAsia="ru-RU"/>
              </w:rPr>
              <w:t>граммного обеспеч</w:t>
            </w:r>
            <w:r w:rsidR="00AE787B" w:rsidRPr="000259CC">
              <w:rPr>
                <w:rFonts w:ascii="Times New Roman" w:eastAsia="Times New Roman" w:hAnsi="Times New Roman" w:cs="Times New Roman"/>
                <w:sz w:val="24"/>
                <w:szCs w:val="24"/>
                <w:lang w:eastAsia="ru-RU"/>
              </w:rPr>
              <w:t>е</w:t>
            </w:r>
            <w:r w:rsidR="00AE787B" w:rsidRPr="000259CC">
              <w:rPr>
                <w:rFonts w:ascii="Times New Roman" w:eastAsia="Times New Roman" w:hAnsi="Times New Roman" w:cs="Times New Roman"/>
                <w:sz w:val="24"/>
                <w:szCs w:val="24"/>
                <w:lang w:eastAsia="ru-RU"/>
              </w:rPr>
              <w:t>ния, в том числе сп</w:t>
            </w:r>
            <w:r w:rsidR="00AE787B" w:rsidRPr="000259CC">
              <w:rPr>
                <w:rFonts w:ascii="Times New Roman" w:eastAsia="Times New Roman" w:hAnsi="Times New Roman" w:cs="Times New Roman"/>
                <w:sz w:val="24"/>
                <w:szCs w:val="24"/>
                <w:lang w:eastAsia="ru-RU"/>
              </w:rPr>
              <w:t>е</w:t>
            </w:r>
            <w:r w:rsidR="00AE787B" w:rsidRPr="000259CC">
              <w:rPr>
                <w:rFonts w:ascii="Times New Roman" w:eastAsia="Times New Roman" w:hAnsi="Times New Roman" w:cs="Times New Roman"/>
                <w:sz w:val="24"/>
                <w:szCs w:val="24"/>
                <w:lang w:eastAsia="ru-RU"/>
              </w:rPr>
              <w:t>циального;</w:t>
            </w:r>
          </w:p>
          <w:p w:rsidR="00AE787B" w:rsidRPr="000259CC" w:rsidRDefault="00F331CA" w:rsidP="00193F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787B" w:rsidRPr="000259CC">
              <w:rPr>
                <w:rFonts w:ascii="Times New Roman" w:eastAsia="Times New Roman" w:hAnsi="Times New Roman" w:cs="Times New Roman"/>
                <w:sz w:val="24"/>
                <w:szCs w:val="24"/>
                <w:lang w:eastAsia="ru-RU"/>
              </w:rPr>
              <w:t>применять компь</w:t>
            </w:r>
            <w:r w:rsidR="00AE787B" w:rsidRPr="000259CC">
              <w:rPr>
                <w:rFonts w:ascii="Times New Roman" w:eastAsia="Times New Roman" w:hAnsi="Times New Roman" w:cs="Times New Roman"/>
                <w:sz w:val="24"/>
                <w:szCs w:val="24"/>
                <w:lang w:eastAsia="ru-RU"/>
              </w:rPr>
              <w:t>ю</w:t>
            </w:r>
            <w:r w:rsidR="00AE787B" w:rsidRPr="000259CC">
              <w:rPr>
                <w:rFonts w:ascii="Times New Roman" w:eastAsia="Times New Roman" w:hAnsi="Times New Roman" w:cs="Times New Roman"/>
                <w:sz w:val="24"/>
                <w:szCs w:val="24"/>
                <w:lang w:eastAsia="ru-RU"/>
              </w:rPr>
              <w:t>терные и телекомм</w:t>
            </w:r>
            <w:r w:rsidR="00AE787B" w:rsidRPr="000259CC">
              <w:rPr>
                <w:rFonts w:ascii="Times New Roman" w:eastAsia="Times New Roman" w:hAnsi="Times New Roman" w:cs="Times New Roman"/>
                <w:sz w:val="24"/>
                <w:szCs w:val="24"/>
                <w:lang w:eastAsia="ru-RU"/>
              </w:rPr>
              <w:t>у</w:t>
            </w:r>
            <w:r w:rsidR="00AE787B" w:rsidRPr="000259CC">
              <w:rPr>
                <w:rFonts w:ascii="Times New Roman" w:eastAsia="Times New Roman" w:hAnsi="Times New Roman" w:cs="Times New Roman"/>
                <w:sz w:val="24"/>
                <w:szCs w:val="24"/>
                <w:lang w:eastAsia="ru-RU"/>
              </w:rPr>
              <w:t>никационные  сре</w:t>
            </w:r>
            <w:r w:rsidR="00AE787B" w:rsidRPr="000259CC">
              <w:rPr>
                <w:rFonts w:ascii="Times New Roman" w:eastAsia="Times New Roman" w:hAnsi="Times New Roman" w:cs="Times New Roman"/>
                <w:sz w:val="24"/>
                <w:szCs w:val="24"/>
                <w:lang w:eastAsia="ru-RU"/>
              </w:rPr>
              <w:t>д</w:t>
            </w:r>
            <w:r w:rsidR="00AE787B" w:rsidRPr="000259CC">
              <w:rPr>
                <w:rFonts w:ascii="Times New Roman" w:eastAsia="Times New Roman" w:hAnsi="Times New Roman" w:cs="Times New Roman"/>
                <w:sz w:val="24"/>
                <w:szCs w:val="24"/>
                <w:lang w:eastAsia="ru-RU"/>
              </w:rPr>
              <w:t>ства</w:t>
            </w:r>
          </w:p>
        </w:tc>
        <w:tc>
          <w:tcPr>
            <w:tcW w:w="3373" w:type="dxa"/>
          </w:tcPr>
          <w:p w:rsidR="00AE787B" w:rsidRPr="000259CC" w:rsidRDefault="00F331CA" w:rsidP="00193FE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sz w:val="24"/>
                <w:szCs w:val="24"/>
                <w:lang w:eastAsia="ru-RU"/>
              </w:rPr>
            </w:pPr>
            <w:r>
              <w:rPr>
                <w:rFonts w:ascii="Times New Roman" w:eastAsia="Calibri" w:hAnsi="Times New Roman" w:cs="Calibri"/>
                <w:sz w:val="24"/>
                <w:szCs w:val="24"/>
                <w:lang w:eastAsia="ru-RU"/>
              </w:rPr>
              <w:t xml:space="preserve">- </w:t>
            </w:r>
            <w:r w:rsidR="00AE787B" w:rsidRPr="000259CC">
              <w:rPr>
                <w:rFonts w:ascii="Times New Roman" w:eastAsia="Calibri" w:hAnsi="Times New Roman" w:cs="Calibri"/>
                <w:sz w:val="24"/>
                <w:szCs w:val="24"/>
                <w:lang w:eastAsia="ru-RU"/>
              </w:rPr>
              <w:t>основные понятия автомат</w:t>
            </w:r>
            <w:r w:rsidR="00AE787B" w:rsidRPr="000259CC">
              <w:rPr>
                <w:rFonts w:ascii="Times New Roman" w:eastAsia="Calibri" w:hAnsi="Times New Roman" w:cs="Calibri"/>
                <w:sz w:val="24"/>
                <w:szCs w:val="24"/>
                <w:lang w:eastAsia="ru-RU"/>
              </w:rPr>
              <w:t>и</w:t>
            </w:r>
            <w:r w:rsidR="00AE787B" w:rsidRPr="000259CC">
              <w:rPr>
                <w:rFonts w:ascii="Times New Roman" w:eastAsia="Calibri" w:hAnsi="Times New Roman" w:cs="Calibri"/>
                <w:sz w:val="24"/>
                <w:szCs w:val="24"/>
                <w:lang w:eastAsia="ru-RU"/>
              </w:rPr>
              <w:t>зированной обработки и</w:t>
            </w:r>
            <w:r w:rsidR="00AE787B" w:rsidRPr="000259CC">
              <w:rPr>
                <w:rFonts w:ascii="Times New Roman" w:eastAsia="Calibri" w:hAnsi="Times New Roman" w:cs="Calibri"/>
                <w:sz w:val="24"/>
                <w:szCs w:val="24"/>
                <w:lang w:eastAsia="ru-RU"/>
              </w:rPr>
              <w:t>н</w:t>
            </w:r>
            <w:r w:rsidR="00AE787B" w:rsidRPr="000259CC">
              <w:rPr>
                <w:rFonts w:ascii="Times New Roman" w:eastAsia="Calibri" w:hAnsi="Times New Roman" w:cs="Calibri"/>
                <w:sz w:val="24"/>
                <w:szCs w:val="24"/>
                <w:lang w:eastAsia="ru-RU"/>
              </w:rPr>
              <w:t>формации;</w:t>
            </w:r>
          </w:p>
          <w:p w:rsidR="00AE787B" w:rsidRPr="000259CC" w:rsidRDefault="00F331CA" w:rsidP="00193FE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sz w:val="24"/>
                <w:szCs w:val="24"/>
                <w:lang w:eastAsia="ru-RU"/>
              </w:rPr>
            </w:pPr>
            <w:r>
              <w:rPr>
                <w:rFonts w:ascii="Times New Roman" w:eastAsia="Calibri" w:hAnsi="Times New Roman" w:cs="Calibri"/>
                <w:sz w:val="24"/>
                <w:szCs w:val="24"/>
                <w:lang w:eastAsia="ru-RU"/>
              </w:rPr>
              <w:t xml:space="preserve">- </w:t>
            </w:r>
            <w:r w:rsidR="00AE787B" w:rsidRPr="000259CC">
              <w:rPr>
                <w:rFonts w:ascii="Times New Roman" w:eastAsia="Calibri" w:hAnsi="Times New Roman" w:cs="Calibri"/>
                <w:sz w:val="24"/>
                <w:szCs w:val="24"/>
                <w:lang w:eastAsia="ru-RU"/>
              </w:rPr>
              <w:t>общий состав и структуру персональных компьютеров и вычислительных систем;</w:t>
            </w:r>
          </w:p>
          <w:p w:rsidR="00AE787B" w:rsidRPr="000259CC" w:rsidRDefault="00F331CA" w:rsidP="00193FE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sz w:val="24"/>
                <w:szCs w:val="24"/>
                <w:lang w:eastAsia="ru-RU"/>
              </w:rPr>
            </w:pPr>
            <w:r>
              <w:rPr>
                <w:rFonts w:ascii="Times New Roman" w:eastAsia="Calibri" w:hAnsi="Times New Roman" w:cs="Calibri"/>
                <w:sz w:val="24"/>
                <w:szCs w:val="24"/>
                <w:lang w:eastAsia="ru-RU"/>
              </w:rPr>
              <w:t xml:space="preserve">- </w:t>
            </w:r>
            <w:r w:rsidR="00AE787B" w:rsidRPr="000259CC">
              <w:rPr>
                <w:rFonts w:ascii="Times New Roman" w:eastAsia="Calibri" w:hAnsi="Times New Roman" w:cs="Calibri"/>
                <w:sz w:val="24"/>
                <w:szCs w:val="24"/>
                <w:lang w:eastAsia="ru-RU"/>
              </w:rPr>
              <w:t>состав, функции и возмо</w:t>
            </w:r>
            <w:r w:rsidR="00AE787B" w:rsidRPr="000259CC">
              <w:rPr>
                <w:rFonts w:ascii="Times New Roman" w:eastAsia="Calibri" w:hAnsi="Times New Roman" w:cs="Calibri"/>
                <w:sz w:val="24"/>
                <w:szCs w:val="24"/>
                <w:lang w:eastAsia="ru-RU"/>
              </w:rPr>
              <w:t>ж</w:t>
            </w:r>
            <w:r w:rsidR="00AE787B" w:rsidRPr="000259CC">
              <w:rPr>
                <w:rFonts w:ascii="Times New Roman" w:eastAsia="Calibri" w:hAnsi="Times New Roman" w:cs="Calibri"/>
                <w:sz w:val="24"/>
                <w:szCs w:val="24"/>
                <w:lang w:eastAsia="ru-RU"/>
              </w:rPr>
              <w:t>ности использования инфо</w:t>
            </w:r>
            <w:r w:rsidR="00AE787B" w:rsidRPr="000259CC">
              <w:rPr>
                <w:rFonts w:ascii="Times New Roman" w:eastAsia="Calibri" w:hAnsi="Times New Roman" w:cs="Calibri"/>
                <w:sz w:val="24"/>
                <w:szCs w:val="24"/>
                <w:lang w:eastAsia="ru-RU"/>
              </w:rPr>
              <w:t>р</w:t>
            </w:r>
            <w:r w:rsidR="00AE787B" w:rsidRPr="000259CC">
              <w:rPr>
                <w:rFonts w:ascii="Times New Roman" w:eastAsia="Calibri" w:hAnsi="Times New Roman" w:cs="Calibri"/>
                <w:sz w:val="24"/>
                <w:szCs w:val="24"/>
                <w:lang w:eastAsia="ru-RU"/>
              </w:rPr>
              <w:t>мационных и телекоммуник</w:t>
            </w:r>
            <w:r w:rsidR="00AE787B" w:rsidRPr="000259CC">
              <w:rPr>
                <w:rFonts w:ascii="Times New Roman" w:eastAsia="Calibri" w:hAnsi="Times New Roman" w:cs="Calibri"/>
                <w:sz w:val="24"/>
                <w:szCs w:val="24"/>
                <w:lang w:eastAsia="ru-RU"/>
              </w:rPr>
              <w:t>а</w:t>
            </w:r>
            <w:r w:rsidR="00AE787B" w:rsidRPr="000259CC">
              <w:rPr>
                <w:rFonts w:ascii="Times New Roman" w:eastAsia="Calibri" w:hAnsi="Times New Roman" w:cs="Calibri"/>
                <w:sz w:val="24"/>
                <w:szCs w:val="24"/>
                <w:lang w:eastAsia="ru-RU"/>
              </w:rPr>
              <w:t>ционных технологий в пр</w:t>
            </w:r>
            <w:r w:rsidR="00AE787B" w:rsidRPr="000259CC">
              <w:rPr>
                <w:rFonts w:ascii="Times New Roman" w:eastAsia="Calibri" w:hAnsi="Times New Roman" w:cs="Calibri"/>
                <w:sz w:val="24"/>
                <w:szCs w:val="24"/>
                <w:lang w:eastAsia="ru-RU"/>
              </w:rPr>
              <w:t>о</w:t>
            </w:r>
            <w:r w:rsidR="00AE787B" w:rsidRPr="000259CC">
              <w:rPr>
                <w:rFonts w:ascii="Times New Roman" w:eastAsia="Calibri" w:hAnsi="Times New Roman" w:cs="Calibri"/>
                <w:sz w:val="24"/>
                <w:szCs w:val="24"/>
                <w:lang w:eastAsia="ru-RU"/>
              </w:rPr>
              <w:t>фессиональной деятельности;</w:t>
            </w:r>
          </w:p>
          <w:p w:rsidR="00AE787B" w:rsidRPr="000259CC" w:rsidRDefault="00F331CA" w:rsidP="00193FE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sz w:val="24"/>
                <w:szCs w:val="24"/>
                <w:lang w:eastAsia="ru-RU"/>
              </w:rPr>
            </w:pPr>
            <w:r>
              <w:rPr>
                <w:rFonts w:ascii="Times New Roman" w:eastAsia="Calibri" w:hAnsi="Times New Roman" w:cs="Calibri"/>
                <w:sz w:val="24"/>
                <w:szCs w:val="24"/>
                <w:lang w:eastAsia="ru-RU"/>
              </w:rPr>
              <w:t xml:space="preserve">- </w:t>
            </w:r>
            <w:r w:rsidR="00AE787B" w:rsidRPr="000259CC">
              <w:rPr>
                <w:rFonts w:ascii="Times New Roman" w:eastAsia="Calibri" w:hAnsi="Times New Roman" w:cs="Calibri"/>
                <w:sz w:val="24"/>
                <w:szCs w:val="24"/>
                <w:lang w:eastAsia="ru-RU"/>
              </w:rPr>
              <w:t>методы и средства сбора, обработки, хранения, перед</w:t>
            </w:r>
            <w:r w:rsidR="00AE787B" w:rsidRPr="000259CC">
              <w:rPr>
                <w:rFonts w:ascii="Times New Roman" w:eastAsia="Calibri" w:hAnsi="Times New Roman" w:cs="Calibri"/>
                <w:sz w:val="24"/>
                <w:szCs w:val="24"/>
                <w:lang w:eastAsia="ru-RU"/>
              </w:rPr>
              <w:t>а</w:t>
            </w:r>
            <w:r w:rsidR="00AE787B" w:rsidRPr="000259CC">
              <w:rPr>
                <w:rFonts w:ascii="Times New Roman" w:eastAsia="Calibri" w:hAnsi="Times New Roman" w:cs="Calibri"/>
                <w:sz w:val="24"/>
                <w:szCs w:val="24"/>
                <w:lang w:eastAsia="ru-RU"/>
              </w:rPr>
              <w:t>чи и накопления информации;</w:t>
            </w:r>
          </w:p>
          <w:p w:rsidR="00AE787B" w:rsidRPr="000259CC" w:rsidRDefault="00F331CA" w:rsidP="00193FE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sz w:val="24"/>
                <w:szCs w:val="24"/>
                <w:lang w:eastAsia="ru-RU"/>
              </w:rPr>
            </w:pPr>
            <w:r>
              <w:rPr>
                <w:rFonts w:ascii="Times New Roman" w:eastAsia="Calibri" w:hAnsi="Times New Roman" w:cs="Calibri"/>
                <w:sz w:val="24"/>
                <w:szCs w:val="24"/>
                <w:lang w:eastAsia="ru-RU"/>
              </w:rPr>
              <w:t xml:space="preserve">- </w:t>
            </w:r>
            <w:r w:rsidR="00AE787B" w:rsidRPr="000259CC">
              <w:rPr>
                <w:rFonts w:ascii="Times New Roman" w:eastAsia="Calibri" w:hAnsi="Times New Roman" w:cs="Calibri"/>
                <w:sz w:val="24"/>
                <w:szCs w:val="24"/>
                <w:lang w:eastAsia="ru-RU"/>
              </w:rPr>
              <w:t>базовые системные пр</w:t>
            </w:r>
            <w:r w:rsidR="00AE787B" w:rsidRPr="000259CC">
              <w:rPr>
                <w:rFonts w:ascii="Times New Roman" w:eastAsia="Calibri" w:hAnsi="Times New Roman" w:cs="Calibri"/>
                <w:sz w:val="24"/>
                <w:szCs w:val="24"/>
                <w:lang w:eastAsia="ru-RU"/>
              </w:rPr>
              <w:t>о</w:t>
            </w:r>
            <w:r w:rsidR="00AE787B" w:rsidRPr="000259CC">
              <w:rPr>
                <w:rFonts w:ascii="Times New Roman" w:eastAsia="Calibri" w:hAnsi="Times New Roman" w:cs="Calibri"/>
                <w:sz w:val="24"/>
                <w:szCs w:val="24"/>
                <w:lang w:eastAsia="ru-RU"/>
              </w:rPr>
              <w:t>граммные продукты и пакеты прикладных программ в обл</w:t>
            </w:r>
            <w:r w:rsidR="00AE787B" w:rsidRPr="000259CC">
              <w:rPr>
                <w:rFonts w:ascii="Times New Roman" w:eastAsia="Calibri" w:hAnsi="Times New Roman" w:cs="Calibri"/>
                <w:sz w:val="24"/>
                <w:szCs w:val="24"/>
                <w:lang w:eastAsia="ru-RU"/>
              </w:rPr>
              <w:t>а</w:t>
            </w:r>
            <w:r w:rsidR="00AE787B" w:rsidRPr="000259CC">
              <w:rPr>
                <w:rFonts w:ascii="Times New Roman" w:eastAsia="Calibri" w:hAnsi="Times New Roman" w:cs="Calibri"/>
                <w:sz w:val="24"/>
                <w:szCs w:val="24"/>
                <w:lang w:eastAsia="ru-RU"/>
              </w:rPr>
              <w:t>сти профессиональной де</w:t>
            </w:r>
            <w:r w:rsidR="00AE787B" w:rsidRPr="000259CC">
              <w:rPr>
                <w:rFonts w:ascii="Times New Roman" w:eastAsia="Calibri" w:hAnsi="Times New Roman" w:cs="Calibri"/>
                <w:sz w:val="24"/>
                <w:szCs w:val="24"/>
                <w:lang w:eastAsia="ru-RU"/>
              </w:rPr>
              <w:t>я</w:t>
            </w:r>
            <w:r w:rsidR="00AE787B" w:rsidRPr="000259CC">
              <w:rPr>
                <w:rFonts w:ascii="Times New Roman" w:eastAsia="Calibri" w:hAnsi="Times New Roman" w:cs="Calibri"/>
                <w:sz w:val="24"/>
                <w:szCs w:val="24"/>
                <w:lang w:eastAsia="ru-RU"/>
              </w:rPr>
              <w:t>тельности;</w:t>
            </w:r>
          </w:p>
          <w:p w:rsidR="00AE787B" w:rsidRPr="000259CC" w:rsidRDefault="00F331CA" w:rsidP="00193FE2">
            <w:pPr>
              <w:jc w:val="both"/>
              <w:rPr>
                <w:rFonts w:ascii="Times New Roman" w:eastAsia="Times New Roman" w:hAnsi="Times New Roman" w:cs="Times New Roman"/>
                <w:i/>
                <w:sz w:val="24"/>
                <w:szCs w:val="24"/>
                <w:lang w:eastAsia="ru-RU"/>
              </w:rPr>
            </w:pPr>
            <w:r>
              <w:rPr>
                <w:rFonts w:ascii="Times New Roman" w:eastAsia="Calibri" w:hAnsi="Times New Roman" w:cs="Calibri"/>
                <w:sz w:val="24"/>
                <w:szCs w:val="24"/>
                <w:lang w:eastAsia="ru-RU"/>
              </w:rPr>
              <w:t xml:space="preserve">- </w:t>
            </w:r>
            <w:r w:rsidR="00AE787B" w:rsidRPr="000259CC">
              <w:rPr>
                <w:rFonts w:ascii="Times New Roman" w:eastAsia="Calibri" w:hAnsi="Times New Roman" w:cs="Calibri"/>
                <w:sz w:val="24"/>
                <w:szCs w:val="24"/>
                <w:lang w:eastAsia="ru-RU"/>
              </w:rPr>
              <w:t>основные методы и приемы обеспечения информационной безопасности</w:t>
            </w:r>
          </w:p>
        </w:tc>
        <w:tc>
          <w:tcPr>
            <w:tcW w:w="2659" w:type="dxa"/>
          </w:tcPr>
          <w:p w:rsidR="00AE787B" w:rsidRPr="000259CC" w:rsidRDefault="00AE787B" w:rsidP="00193FE2">
            <w:pPr>
              <w:jc w:val="both"/>
              <w:rPr>
                <w:rFonts w:ascii="Times New Roman" w:eastAsia="Calibri" w:hAnsi="Times New Roman" w:cs="Calibri"/>
                <w:sz w:val="24"/>
                <w:szCs w:val="24"/>
                <w:lang w:eastAsia="ru-RU"/>
              </w:rPr>
            </w:pPr>
            <w:r w:rsidRPr="000259CC">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0259CC">
              <w:rPr>
                <w:rFonts w:ascii="Times New Roman" w:eastAsia="Calibri" w:hAnsi="Times New Roman" w:cs="Calibri"/>
                <w:sz w:val="24"/>
                <w:szCs w:val="24"/>
                <w:lang w:eastAsia="ru-RU"/>
              </w:rPr>
              <w:t>самостоятельного в</w:t>
            </w:r>
            <w:r w:rsidRPr="000259CC">
              <w:rPr>
                <w:rFonts w:ascii="Times New Roman" w:eastAsia="Calibri" w:hAnsi="Times New Roman" w:cs="Calibri"/>
                <w:sz w:val="24"/>
                <w:szCs w:val="24"/>
                <w:lang w:eastAsia="ru-RU"/>
              </w:rPr>
              <w:t>ы</w:t>
            </w:r>
            <w:r w:rsidRPr="000259CC">
              <w:rPr>
                <w:rFonts w:ascii="Times New Roman" w:eastAsia="Calibri" w:hAnsi="Times New Roman" w:cs="Calibri"/>
                <w:sz w:val="24"/>
                <w:szCs w:val="24"/>
                <w:lang w:eastAsia="ru-RU"/>
              </w:rPr>
              <w:t>бора оптимального и</w:t>
            </w:r>
            <w:r w:rsidRPr="000259CC">
              <w:rPr>
                <w:rFonts w:ascii="Times New Roman" w:eastAsia="Calibri" w:hAnsi="Times New Roman" w:cs="Calibri"/>
                <w:sz w:val="24"/>
                <w:szCs w:val="24"/>
                <w:lang w:eastAsia="ru-RU"/>
              </w:rPr>
              <w:t>с</w:t>
            </w:r>
            <w:r w:rsidRPr="000259CC">
              <w:rPr>
                <w:rFonts w:ascii="Times New Roman" w:eastAsia="Calibri" w:hAnsi="Times New Roman" w:cs="Calibri"/>
                <w:sz w:val="24"/>
                <w:szCs w:val="24"/>
                <w:lang w:eastAsia="ru-RU"/>
              </w:rPr>
              <w:t>пользования пр</w:t>
            </w:r>
            <w:r w:rsidRPr="000259CC">
              <w:rPr>
                <w:rFonts w:ascii="Times New Roman" w:eastAsia="Calibri" w:hAnsi="Times New Roman" w:cs="Calibri"/>
                <w:sz w:val="24"/>
                <w:szCs w:val="24"/>
                <w:lang w:eastAsia="ru-RU"/>
              </w:rPr>
              <w:t>о</w:t>
            </w:r>
            <w:r w:rsidRPr="000259CC">
              <w:rPr>
                <w:rFonts w:ascii="Times New Roman" w:eastAsia="Calibri" w:hAnsi="Times New Roman" w:cs="Calibri"/>
                <w:sz w:val="24"/>
                <w:szCs w:val="24"/>
                <w:lang w:eastAsia="ru-RU"/>
              </w:rPr>
              <w:t>граммных продуктов, умение работать в в</w:t>
            </w:r>
            <w:r w:rsidRPr="000259CC">
              <w:rPr>
                <w:rFonts w:ascii="Times New Roman" w:eastAsia="Calibri" w:hAnsi="Times New Roman" w:cs="Calibri"/>
                <w:sz w:val="24"/>
                <w:szCs w:val="24"/>
                <w:lang w:eastAsia="ru-RU"/>
              </w:rPr>
              <w:t>ы</w:t>
            </w:r>
            <w:r w:rsidRPr="000259CC">
              <w:rPr>
                <w:rFonts w:ascii="Times New Roman" w:eastAsia="Calibri" w:hAnsi="Times New Roman" w:cs="Calibri"/>
                <w:sz w:val="24"/>
                <w:szCs w:val="24"/>
                <w:lang w:eastAsia="ru-RU"/>
              </w:rPr>
              <w:t>бранной программе;</w:t>
            </w:r>
          </w:p>
          <w:p w:rsidR="00AE787B" w:rsidRPr="000259CC" w:rsidRDefault="00AE787B" w:rsidP="00193FE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Pr>
                <w:rFonts w:ascii="Times New Roman" w:eastAsia="Calibri" w:hAnsi="Times New Roman" w:cs="Calibri"/>
                <w:sz w:val="24"/>
                <w:szCs w:val="24"/>
                <w:lang w:eastAsia="ru-RU"/>
              </w:rPr>
              <w:t>-</w:t>
            </w:r>
            <w:r w:rsidRPr="000259CC">
              <w:rPr>
                <w:rFonts w:ascii="Times New Roman" w:eastAsia="Calibri" w:hAnsi="Times New Roman" w:cs="Calibri"/>
                <w:sz w:val="24"/>
                <w:szCs w:val="24"/>
                <w:lang w:eastAsia="ru-RU"/>
              </w:rPr>
              <w:t xml:space="preserve"> создания конечных электронных проду</w:t>
            </w:r>
            <w:r w:rsidRPr="000259CC">
              <w:rPr>
                <w:rFonts w:ascii="Times New Roman" w:eastAsia="Calibri" w:hAnsi="Times New Roman" w:cs="Calibri"/>
                <w:sz w:val="24"/>
                <w:szCs w:val="24"/>
                <w:lang w:eastAsia="ru-RU"/>
              </w:rPr>
              <w:t>к</w:t>
            </w:r>
            <w:r w:rsidRPr="000259CC">
              <w:rPr>
                <w:rFonts w:ascii="Times New Roman" w:eastAsia="Calibri" w:hAnsi="Times New Roman" w:cs="Calibri"/>
                <w:sz w:val="24"/>
                <w:szCs w:val="24"/>
                <w:lang w:eastAsia="ru-RU"/>
              </w:rPr>
              <w:t>тов, соответствующих заявленным требован</w:t>
            </w:r>
            <w:r w:rsidRPr="000259CC">
              <w:rPr>
                <w:rFonts w:ascii="Times New Roman" w:eastAsia="Calibri" w:hAnsi="Times New Roman" w:cs="Calibri"/>
                <w:sz w:val="24"/>
                <w:szCs w:val="24"/>
                <w:lang w:eastAsia="ru-RU"/>
              </w:rPr>
              <w:t>и</w:t>
            </w:r>
            <w:r w:rsidRPr="000259CC">
              <w:rPr>
                <w:rFonts w:ascii="Times New Roman" w:eastAsia="Calibri" w:hAnsi="Times New Roman" w:cs="Calibri"/>
                <w:sz w:val="24"/>
                <w:szCs w:val="24"/>
                <w:lang w:eastAsia="ru-RU"/>
              </w:rPr>
              <w:t>ям.</w:t>
            </w:r>
          </w:p>
        </w:tc>
      </w:tr>
    </w:tbl>
    <w:p w:rsidR="00A30A46" w:rsidRDefault="00A30A46" w:rsidP="00193FE2">
      <w:pPr>
        <w:ind w:firstLine="709"/>
        <w:jc w:val="both"/>
        <w:rPr>
          <w:rFonts w:ascii="Times New Roman" w:eastAsia="Times New Roman" w:hAnsi="Times New Roman" w:cs="Times New Roman"/>
          <w:sz w:val="24"/>
          <w:szCs w:val="24"/>
          <w:lang w:eastAsia="ru-RU"/>
        </w:rPr>
      </w:pPr>
    </w:p>
    <w:p w:rsidR="000259CC" w:rsidRPr="000259CC" w:rsidRDefault="000259CC" w:rsidP="00193FE2">
      <w:pPr>
        <w:pStyle w:val="1f"/>
        <w:spacing w:after="0"/>
      </w:pPr>
      <w:bookmarkStart w:id="5769" w:name="_Toc171420182"/>
      <w:bookmarkStart w:id="5770" w:name="_Toc171420997"/>
      <w:bookmarkStart w:id="5771" w:name="_Toc171421233"/>
      <w:bookmarkStart w:id="5772" w:name="_Toc171421433"/>
      <w:bookmarkStart w:id="5773" w:name="_Toc171421620"/>
      <w:bookmarkStart w:id="5774" w:name="_Toc171422041"/>
      <w:bookmarkStart w:id="5775" w:name="_Toc171422305"/>
      <w:bookmarkStart w:id="5776" w:name="_Toc171422538"/>
      <w:bookmarkStart w:id="5777" w:name="_Toc171423005"/>
      <w:bookmarkStart w:id="5778" w:name="_Toc171423501"/>
      <w:bookmarkStart w:id="5779" w:name="_Toc171423735"/>
      <w:bookmarkStart w:id="5780" w:name="_Toc171423938"/>
      <w:bookmarkStart w:id="5781" w:name="_Toc171424160"/>
      <w:bookmarkStart w:id="5782" w:name="_Toc171424452"/>
      <w:bookmarkStart w:id="5783" w:name="_Toc171424764"/>
      <w:bookmarkStart w:id="5784" w:name="_Toc171425039"/>
      <w:bookmarkStart w:id="5785" w:name="_Toc171425412"/>
      <w:bookmarkStart w:id="5786" w:name="_Toc171425634"/>
      <w:bookmarkStart w:id="5787" w:name="_Toc171581898"/>
      <w:bookmarkStart w:id="5788" w:name="_Toc171584837"/>
      <w:bookmarkStart w:id="5789" w:name="_Toc171591561"/>
      <w:bookmarkStart w:id="5790" w:name="_Toc171597315"/>
      <w:bookmarkStart w:id="5791" w:name="_Toc171598768"/>
      <w:bookmarkStart w:id="5792" w:name="_Toc171609110"/>
      <w:bookmarkStart w:id="5793" w:name="_Toc171611958"/>
      <w:bookmarkStart w:id="5794" w:name="_Toc171615888"/>
      <w:bookmarkStart w:id="5795" w:name="_Toc171616250"/>
      <w:bookmarkStart w:id="5796" w:name="_Toc171618766"/>
      <w:bookmarkStart w:id="5797" w:name="_Toc171619129"/>
      <w:bookmarkStart w:id="5798" w:name="_Toc171621671"/>
      <w:bookmarkStart w:id="5799" w:name="_Toc171622057"/>
      <w:bookmarkStart w:id="5800" w:name="_Toc171622478"/>
      <w:r w:rsidRPr="000259CC">
        <w:t>2. Структура и содержание ДИСЦИПЛИНЫ</w:t>
      </w:r>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p>
    <w:p w:rsidR="000259CC" w:rsidRPr="000259CC" w:rsidRDefault="000259CC" w:rsidP="00193FE2">
      <w:pPr>
        <w:pStyle w:val="114"/>
        <w:spacing w:after="0" w:line="240" w:lineRule="auto"/>
      </w:pPr>
      <w:bookmarkStart w:id="5801" w:name="_Toc171420183"/>
      <w:bookmarkStart w:id="5802" w:name="_Toc171420998"/>
      <w:bookmarkStart w:id="5803" w:name="_Toc171421234"/>
      <w:bookmarkStart w:id="5804" w:name="_Toc171421434"/>
      <w:bookmarkStart w:id="5805" w:name="_Toc171421621"/>
      <w:bookmarkStart w:id="5806" w:name="_Toc171422042"/>
      <w:bookmarkStart w:id="5807" w:name="_Toc171422306"/>
      <w:bookmarkStart w:id="5808" w:name="_Toc171422539"/>
      <w:bookmarkStart w:id="5809" w:name="_Toc171423006"/>
      <w:bookmarkStart w:id="5810" w:name="_Toc171423502"/>
      <w:bookmarkStart w:id="5811" w:name="_Toc171423736"/>
      <w:bookmarkStart w:id="5812" w:name="_Toc171423939"/>
      <w:bookmarkStart w:id="5813" w:name="_Toc171424161"/>
      <w:bookmarkStart w:id="5814" w:name="_Toc171424453"/>
      <w:bookmarkStart w:id="5815" w:name="_Toc171424765"/>
      <w:bookmarkStart w:id="5816" w:name="_Toc171425040"/>
      <w:bookmarkStart w:id="5817" w:name="_Toc171425413"/>
      <w:bookmarkStart w:id="5818" w:name="_Toc171425635"/>
      <w:bookmarkStart w:id="5819" w:name="_Toc171581899"/>
      <w:bookmarkStart w:id="5820" w:name="_Toc171584838"/>
      <w:bookmarkStart w:id="5821" w:name="_Toc171591562"/>
      <w:bookmarkStart w:id="5822" w:name="_Toc171597316"/>
      <w:bookmarkStart w:id="5823" w:name="_Toc171598769"/>
      <w:bookmarkStart w:id="5824" w:name="_Toc171609111"/>
      <w:bookmarkStart w:id="5825" w:name="_Toc171611959"/>
      <w:bookmarkStart w:id="5826" w:name="_Toc171615889"/>
      <w:bookmarkStart w:id="5827" w:name="_Toc171616251"/>
      <w:bookmarkStart w:id="5828" w:name="_Toc171618767"/>
      <w:bookmarkStart w:id="5829" w:name="_Toc171619130"/>
      <w:bookmarkStart w:id="5830" w:name="_Toc171621672"/>
      <w:bookmarkStart w:id="5831" w:name="_Toc171622058"/>
      <w:bookmarkStart w:id="5832" w:name="_Toc171622479"/>
      <w:r w:rsidRPr="000259CC">
        <w:t>2.1. Трудоемкость освоения дисциплины</w:t>
      </w:r>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r w:rsidRPr="000259CC">
        <w:t xml:space="preserve"> </w:t>
      </w:r>
    </w:p>
    <w:tbl>
      <w:tblPr>
        <w:tblW w:w="9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72"/>
        <w:gridCol w:w="1132"/>
        <w:gridCol w:w="2272"/>
      </w:tblGrid>
      <w:tr w:rsidR="000259CC" w:rsidRPr="000259CC" w:rsidTr="000259CC">
        <w:trPr>
          <w:trHeight w:val="23"/>
        </w:trPr>
        <w:tc>
          <w:tcPr>
            <w:tcW w:w="6372" w:type="dxa"/>
            <w:vAlign w:val="center"/>
          </w:tcPr>
          <w:p w:rsidR="000259CC" w:rsidRPr="000259CC" w:rsidRDefault="000259CC"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Наименование составных частей дисциплины</w:t>
            </w:r>
          </w:p>
        </w:tc>
        <w:tc>
          <w:tcPr>
            <w:tcW w:w="1132" w:type="dxa"/>
            <w:vAlign w:val="center"/>
          </w:tcPr>
          <w:p w:rsidR="000259CC" w:rsidRPr="000259CC" w:rsidRDefault="000259CC"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Объем в часах</w:t>
            </w:r>
          </w:p>
        </w:tc>
        <w:tc>
          <w:tcPr>
            <w:tcW w:w="2272" w:type="dxa"/>
          </w:tcPr>
          <w:p w:rsidR="000259CC" w:rsidRPr="000259CC" w:rsidRDefault="000259CC"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В т.ч. в форме практ. подготовки</w:t>
            </w:r>
          </w:p>
        </w:tc>
      </w:tr>
      <w:tr w:rsidR="000259CC" w:rsidRPr="000259CC" w:rsidTr="000259CC">
        <w:trPr>
          <w:trHeight w:val="23"/>
        </w:trPr>
        <w:tc>
          <w:tcPr>
            <w:tcW w:w="6372" w:type="dxa"/>
            <w:vAlign w:val="center"/>
          </w:tcPr>
          <w:p w:rsidR="000259CC" w:rsidRPr="000259CC" w:rsidRDefault="000259CC" w:rsidP="00193FE2">
            <w:pPr>
              <w:jc w:val="both"/>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Учебные занятия</w:t>
            </w:r>
          </w:p>
        </w:tc>
        <w:tc>
          <w:tcPr>
            <w:tcW w:w="1132" w:type="dxa"/>
            <w:vAlign w:val="center"/>
          </w:tcPr>
          <w:p w:rsidR="000259CC" w:rsidRPr="000259CC" w:rsidRDefault="00822822" w:rsidP="00193F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2272" w:type="dxa"/>
            <w:vAlign w:val="center"/>
          </w:tcPr>
          <w:p w:rsidR="000259CC" w:rsidRPr="000259CC" w:rsidRDefault="00822822" w:rsidP="00193F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0259CC" w:rsidRPr="000259CC" w:rsidTr="000259CC">
        <w:trPr>
          <w:trHeight w:val="23"/>
        </w:trPr>
        <w:tc>
          <w:tcPr>
            <w:tcW w:w="6372" w:type="dxa"/>
            <w:vAlign w:val="center"/>
          </w:tcPr>
          <w:p w:rsidR="000259CC" w:rsidRPr="000259CC" w:rsidRDefault="000259CC" w:rsidP="00193FE2">
            <w:pPr>
              <w:jc w:val="both"/>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Самостоятельная работа</w:t>
            </w:r>
          </w:p>
        </w:tc>
        <w:tc>
          <w:tcPr>
            <w:tcW w:w="1132" w:type="dxa"/>
            <w:vAlign w:val="center"/>
          </w:tcPr>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w:t>
            </w:r>
          </w:p>
        </w:tc>
        <w:tc>
          <w:tcPr>
            <w:tcW w:w="2272" w:type="dxa"/>
            <w:vAlign w:val="center"/>
          </w:tcPr>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w:t>
            </w:r>
          </w:p>
        </w:tc>
      </w:tr>
      <w:tr w:rsidR="000259CC" w:rsidRPr="000259CC" w:rsidTr="000259CC">
        <w:trPr>
          <w:trHeight w:val="23"/>
        </w:trPr>
        <w:tc>
          <w:tcPr>
            <w:tcW w:w="6372" w:type="dxa"/>
            <w:vAlign w:val="center"/>
          </w:tcPr>
          <w:p w:rsidR="000259CC" w:rsidRPr="00AE787B" w:rsidRDefault="000259CC" w:rsidP="00193FE2">
            <w:pPr>
              <w:jc w:val="both"/>
              <w:rPr>
                <w:rFonts w:ascii="Times New Roman" w:eastAsia="Times New Roman" w:hAnsi="Times New Roman" w:cs="Times New Roman"/>
                <w:sz w:val="24"/>
                <w:szCs w:val="24"/>
                <w:lang w:eastAsia="ru-RU"/>
              </w:rPr>
            </w:pPr>
            <w:r w:rsidRPr="00AE787B">
              <w:rPr>
                <w:rFonts w:ascii="Times New Roman" w:eastAsia="Times New Roman" w:hAnsi="Times New Roman" w:cs="Times New Roman"/>
                <w:sz w:val="24"/>
                <w:szCs w:val="24"/>
                <w:lang w:eastAsia="ru-RU"/>
              </w:rPr>
              <w:t xml:space="preserve">Промежуточная аттестация в </w:t>
            </w:r>
            <w:r w:rsidRPr="00AE787B">
              <w:rPr>
                <w:rFonts w:ascii="Times New Roman" w:eastAsia="Times New Roman" w:hAnsi="Times New Roman" w:cs="Times New Roman"/>
                <w:i/>
                <w:sz w:val="24"/>
                <w:szCs w:val="24"/>
                <w:lang w:eastAsia="ru-RU"/>
              </w:rPr>
              <w:t>форме (</w:t>
            </w:r>
            <w:r w:rsidR="00AE787B" w:rsidRPr="00AE787B">
              <w:rPr>
                <w:rFonts w:ascii="Times New Roman" w:eastAsia="Times New Roman" w:hAnsi="Times New Roman" w:cs="Times New Roman"/>
                <w:i/>
                <w:sz w:val="24"/>
                <w:szCs w:val="24"/>
                <w:lang w:eastAsia="ru-RU"/>
              </w:rPr>
              <w:t>дифференцированн</w:t>
            </w:r>
            <w:r w:rsidR="00AE787B" w:rsidRPr="00AE787B">
              <w:rPr>
                <w:rFonts w:ascii="Times New Roman" w:eastAsia="Times New Roman" w:hAnsi="Times New Roman" w:cs="Times New Roman"/>
                <w:i/>
                <w:sz w:val="24"/>
                <w:szCs w:val="24"/>
                <w:lang w:eastAsia="ru-RU"/>
              </w:rPr>
              <w:t>о</w:t>
            </w:r>
            <w:r w:rsidR="00AE787B" w:rsidRPr="00AE787B">
              <w:rPr>
                <w:rFonts w:ascii="Times New Roman" w:eastAsia="Times New Roman" w:hAnsi="Times New Roman" w:cs="Times New Roman"/>
                <w:i/>
                <w:sz w:val="24"/>
                <w:szCs w:val="24"/>
                <w:lang w:eastAsia="ru-RU"/>
              </w:rPr>
              <w:t>го зачета</w:t>
            </w:r>
            <w:r w:rsidRPr="00AE787B">
              <w:rPr>
                <w:rFonts w:ascii="Times New Roman" w:eastAsia="Times New Roman" w:hAnsi="Times New Roman" w:cs="Times New Roman"/>
                <w:i/>
                <w:sz w:val="24"/>
                <w:szCs w:val="24"/>
                <w:lang w:eastAsia="ru-RU"/>
              </w:rPr>
              <w:t>))</w:t>
            </w:r>
          </w:p>
        </w:tc>
        <w:tc>
          <w:tcPr>
            <w:tcW w:w="1132" w:type="dxa"/>
            <w:vAlign w:val="center"/>
          </w:tcPr>
          <w:p w:rsidR="000259CC" w:rsidRPr="000259CC" w:rsidRDefault="00AE787B" w:rsidP="00193F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272" w:type="dxa"/>
            <w:vAlign w:val="center"/>
          </w:tcPr>
          <w:p w:rsidR="000259CC" w:rsidRPr="000259CC" w:rsidRDefault="00AE787B" w:rsidP="00193F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259CC" w:rsidRPr="000259CC" w:rsidTr="000259CC">
        <w:trPr>
          <w:trHeight w:val="23"/>
        </w:trPr>
        <w:tc>
          <w:tcPr>
            <w:tcW w:w="6372" w:type="dxa"/>
            <w:vAlign w:val="center"/>
          </w:tcPr>
          <w:p w:rsidR="000259CC" w:rsidRPr="000259CC" w:rsidRDefault="000259CC" w:rsidP="00193FE2">
            <w:pPr>
              <w:jc w:val="both"/>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Всего</w:t>
            </w:r>
          </w:p>
        </w:tc>
        <w:tc>
          <w:tcPr>
            <w:tcW w:w="1132" w:type="dxa"/>
            <w:vAlign w:val="center"/>
          </w:tcPr>
          <w:p w:rsidR="000259CC" w:rsidRPr="000259CC" w:rsidRDefault="00031AD0" w:rsidP="00193FE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p>
        </w:tc>
        <w:tc>
          <w:tcPr>
            <w:tcW w:w="2272" w:type="dxa"/>
            <w:vAlign w:val="center"/>
          </w:tcPr>
          <w:p w:rsidR="000259CC" w:rsidRPr="000259CC" w:rsidRDefault="00031AD0" w:rsidP="00193FE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r>
    </w:tbl>
    <w:p w:rsidR="000259CC" w:rsidRPr="000259CC" w:rsidRDefault="000259CC" w:rsidP="00193FE2">
      <w:pPr>
        <w:rPr>
          <w:rFonts w:ascii="Times New Roman" w:eastAsia="Times New Roman" w:hAnsi="Times New Roman" w:cs="Times New Roman"/>
          <w:b/>
          <w:sz w:val="24"/>
          <w:szCs w:val="24"/>
          <w:lang w:eastAsia="ru-RU"/>
        </w:rPr>
        <w:sectPr w:rsidR="000259CC" w:rsidRPr="000259CC" w:rsidSect="00B04C6A">
          <w:headerReference w:type="even" r:id="rId113"/>
          <w:headerReference w:type="default" r:id="rId114"/>
          <w:pgSz w:w="11906" w:h="16838"/>
          <w:pgMar w:top="1134" w:right="567" w:bottom="851" w:left="1701" w:header="709" w:footer="709" w:gutter="0"/>
          <w:cols w:space="720"/>
        </w:sectPr>
      </w:pPr>
      <w:r w:rsidRPr="000259CC">
        <w:rPr>
          <w:rFonts w:ascii="Calibri" w:eastAsia="Calibri" w:hAnsi="Calibri" w:cs="Calibri"/>
          <w:lang w:eastAsia="ru-RU"/>
        </w:rPr>
        <w:br w:type="page"/>
      </w:r>
    </w:p>
    <w:p w:rsidR="000259CC" w:rsidRPr="000259CC" w:rsidRDefault="000259CC" w:rsidP="00193FE2">
      <w:pPr>
        <w:pStyle w:val="114"/>
        <w:spacing w:after="0" w:line="240" w:lineRule="auto"/>
      </w:pPr>
      <w:bookmarkStart w:id="5833" w:name="_Toc171420184"/>
      <w:bookmarkStart w:id="5834" w:name="_Toc171420999"/>
      <w:bookmarkStart w:id="5835" w:name="_Toc171421235"/>
      <w:bookmarkStart w:id="5836" w:name="_Toc171421435"/>
      <w:bookmarkStart w:id="5837" w:name="_Toc171421622"/>
      <w:bookmarkStart w:id="5838" w:name="_Toc171422043"/>
      <w:bookmarkStart w:id="5839" w:name="_Toc171422307"/>
      <w:bookmarkStart w:id="5840" w:name="_Toc171422540"/>
      <w:bookmarkStart w:id="5841" w:name="_Toc171423007"/>
      <w:bookmarkStart w:id="5842" w:name="_Toc171423503"/>
      <w:bookmarkStart w:id="5843" w:name="_Toc171423737"/>
      <w:bookmarkStart w:id="5844" w:name="_Toc171423940"/>
      <w:bookmarkStart w:id="5845" w:name="_Toc171424162"/>
      <w:bookmarkStart w:id="5846" w:name="_Toc171424454"/>
      <w:bookmarkStart w:id="5847" w:name="_Toc171424766"/>
      <w:bookmarkStart w:id="5848" w:name="_Toc171425041"/>
      <w:bookmarkStart w:id="5849" w:name="_Toc171425414"/>
      <w:bookmarkStart w:id="5850" w:name="_Toc171425636"/>
      <w:bookmarkStart w:id="5851" w:name="_Toc171581900"/>
      <w:bookmarkStart w:id="5852" w:name="_Toc171584839"/>
      <w:bookmarkStart w:id="5853" w:name="_Toc171591563"/>
      <w:bookmarkStart w:id="5854" w:name="_Toc171597317"/>
      <w:bookmarkStart w:id="5855" w:name="_Toc171598770"/>
      <w:bookmarkStart w:id="5856" w:name="_Toc171609112"/>
      <w:bookmarkStart w:id="5857" w:name="_Toc171611960"/>
      <w:bookmarkStart w:id="5858" w:name="_Toc171615890"/>
      <w:bookmarkStart w:id="5859" w:name="_Toc171616252"/>
      <w:bookmarkStart w:id="5860" w:name="_Toc171618768"/>
      <w:bookmarkStart w:id="5861" w:name="_Toc171619131"/>
      <w:bookmarkStart w:id="5862" w:name="_Toc171621673"/>
      <w:bookmarkStart w:id="5863" w:name="_Toc171622059"/>
      <w:bookmarkStart w:id="5864" w:name="_Toc171622480"/>
      <w:r w:rsidRPr="000259CC">
        <w:lastRenderedPageBreak/>
        <w:t>2.2. Содержание дисциплины</w:t>
      </w:r>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p>
    <w:tbl>
      <w:tblPr>
        <w:tblW w:w="15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8079"/>
        <w:gridCol w:w="1963"/>
        <w:gridCol w:w="2409"/>
      </w:tblGrid>
      <w:tr w:rsidR="000259CC" w:rsidRPr="000259CC" w:rsidTr="00F331CA">
        <w:trPr>
          <w:trHeight w:val="903"/>
        </w:trPr>
        <w:tc>
          <w:tcPr>
            <w:tcW w:w="2802" w:type="dxa"/>
            <w:vAlign w:val="center"/>
          </w:tcPr>
          <w:p w:rsidR="000259CC" w:rsidRPr="000259CC" w:rsidRDefault="000259CC" w:rsidP="00193FE2">
            <w:pPr>
              <w:jc w:val="center"/>
              <w:rPr>
                <w:rFonts w:ascii="Times New Roman" w:eastAsia="Times New Roman" w:hAnsi="Times New Roman" w:cs="Times New Roman"/>
                <w:b/>
                <w:lang w:eastAsia="ru-RU"/>
              </w:rPr>
            </w:pPr>
            <w:r w:rsidRPr="000259CC">
              <w:rPr>
                <w:rFonts w:ascii="Times New Roman" w:eastAsia="Times New Roman" w:hAnsi="Times New Roman" w:cs="Times New Roman"/>
                <w:b/>
                <w:lang w:eastAsia="ru-RU"/>
              </w:rPr>
              <w:t>Наименование разделов и тем</w:t>
            </w:r>
          </w:p>
        </w:tc>
        <w:tc>
          <w:tcPr>
            <w:tcW w:w="8079" w:type="dxa"/>
            <w:vAlign w:val="center"/>
          </w:tcPr>
          <w:p w:rsidR="000259CC" w:rsidRPr="000259CC" w:rsidRDefault="000259CC" w:rsidP="00193FE2">
            <w:pPr>
              <w:jc w:val="center"/>
              <w:rPr>
                <w:rFonts w:ascii="Times New Roman" w:eastAsia="Times New Roman" w:hAnsi="Times New Roman" w:cs="Times New Roman"/>
                <w:b/>
                <w:lang w:eastAsia="ru-RU"/>
              </w:rPr>
            </w:pPr>
            <w:r w:rsidRPr="000259CC">
              <w:rPr>
                <w:rFonts w:ascii="Times New Roman" w:eastAsia="Times New Roman" w:hAnsi="Times New Roman" w:cs="Times New Roman"/>
                <w:b/>
                <w:lang w:eastAsia="ru-RU"/>
              </w:rPr>
              <w:t>Содержание учебного материала, практических и лабораторных занятий</w:t>
            </w:r>
          </w:p>
        </w:tc>
        <w:tc>
          <w:tcPr>
            <w:tcW w:w="1963" w:type="dxa"/>
          </w:tcPr>
          <w:p w:rsidR="000259CC" w:rsidRPr="000259CC" w:rsidRDefault="000259CC" w:rsidP="00193FE2">
            <w:pPr>
              <w:jc w:val="center"/>
              <w:rPr>
                <w:rFonts w:ascii="Times New Roman" w:eastAsia="Times New Roman" w:hAnsi="Times New Roman" w:cs="Times New Roman"/>
                <w:b/>
                <w:lang w:eastAsia="ru-RU"/>
              </w:rPr>
            </w:pPr>
            <w:r w:rsidRPr="000259CC">
              <w:rPr>
                <w:rFonts w:ascii="Times New Roman" w:eastAsia="Times New Roman" w:hAnsi="Times New Roman" w:cs="Times New Roman"/>
                <w:b/>
                <w:sz w:val="24"/>
                <w:szCs w:val="24"/>
                <w:lang w:eastAsia="ru-RU"/>
              </w:rPr>
              <w:t>Объем, ак. ч. / в том числе в форме практ</w:t>
            </w:r>
            <w:r w:rsidRPr="000259CC">
              <w:rPr>
                <w:rFonts w:ascii="Times New Roman" w:eastAsia="Times New Roman" w:hAnsi="Times New Roman" w:cs="Times New Roman"/>
                <w:b/>
                <w:sz w:val="24"/>
                <w:szCs w:val="24"/>
                <w:lang w:eastAsia="ru-RU"/>
              </w:rPr>
              <w:t>и</w:t>
            </w:r>
            <w:r w:rsidRPr="000259CC">
              <w:rPr>
                <w:rFonts w:ascii="Times New Roman" w:eastAsia="Times New Roman" w:hAnsi="Times New Roman" w:cs="Times New Roman"/>
                <w:b/>
                <w:sz w:val="24"/>
                <w:szCs w:val="24"/>
                <w:lang w:eastAsia="ru-RU"/>
              </w:rPr>
              <w:t>ческой подг</w:t>
            </w:r>
            <w:r w:rsidRPr="000259CC">
              <w:rPr>
                <w:rFonts w:ascii="Times New Roman" w:eastAsia="Times New Roman" w:hAnsi="Times New Roman" w:cs="Times New Roman"/>
                <w:b/>
                <w:sz w:val="24"/>
                <w:szCs w:val="24"/>
                <w:lang w:eastAsia="ru-RU"/>
              </w:rPr>
              <w:t>о</w:t>
            </w:r>
            <w:r w:rsidRPr="000259CC">
              <w:rPr>
                <w:rFonts w:ascii="Times New Roman" w:eastAsia="Times New Roman" w:hAnsi="Times New Roman" w:cs="Times New Roman"/>
                <w:b/>
                <w:sz w:val="24"/>
                <w:szCs w:val="24"/>
                <w:lang w:eastAsia="ru-RU"/>
              </w:rPr>
              <w:t>товки, ак. ч.</w:t>
            </w:r>
          </w:p>
        </w:tc>
        <w:tc>
          <w:tcPr>
            <w:tcW w:w="2409" w:type="dxa"/>
          </w:tcPr>
          <w:p w:rsidR="000259CC" w:rsidRPr="000259CC" w:rsidRDefault="000259CC" w:rsidP="00193FE2">
            <w:pPr>
              <w:jc w:val="center"/>
              <w:rPr>
                <w:rFonts w:ascii="Times New Roman" w:eastAsia="Times New Roman" w:hAnsi="Times New Roman" w:cs="Times New Roman"/>
                <w:b/>
                <w:lang w:eastAsia="ru-RU"/>
              </w:rPr>
            </w:pPr>
            <w:r w:rsidRPr="000259CC">
              <w:rPr>
                <w:rFonts w:ascii="Times New Roman" w:eastAsia="Times New Roman" w:hAnsi="Times New Roman" w:cs="Times New Roman"/>
                <w:b/>
                <w:sz w:val="24"/>
                <w:szCs w:val="24"/>
                <w:lang w:eastAsia="ru-RU"/>
              </w:rPr>
              <w:t>Коды компетенций, формированию к</w:t>
            </w:r>
            <w:r w:rsidRPr="000259CC">
              <w:rPr>
                <w:rFonts w:ascii="Times New Roman" w:eastAsia="Times New Roman" w:hAnsi="Times New Roman" w:cs="Times New Roman"/>
                <w:b/>
                <w:sz w:val="24"/>
                <w:szCs w:val="24"/>
                <w:lang w:eastAsia="ru-RU"/>
              </w:rPr>
              <w:t>о</w:t>
            </w:r>
            <w:r w:rsidRPr="000259CC">
              <w:rPr>
                <w:rFonts w:ascii="Times New Roman" w:eastAsia="Times New Roman" w:hAnsi="Times New Roman" w:cs="Times New Roman"/>
                <w:b/>
                <w:sz w:val="24"/>
                <w:szCs w:val="24"/>
                <w:lang w:eastAsia="ru-RU"/>
              </w:rPr>
              <w:t>торых способствует элемент програ</w:t>
            </w:r>
            <w:r w:rsidRPr="000259CC">
              <w:rPr>
                <w:rFonts w:ascii="Times New Roman" w:eastAsia="Times New Roman" w:hAnsi="Times New Roman" w:cs="Times New Roman"/>
                <w:b/>
                <w:sz w:val="24"/>
                <w:szCs w:val="24"/>
                <w:lang w:eastAsia="ru-RU"/>
              </w:rPr>
              <w:t>м</w:t>
            </w:r>
            <w:r w:rsidRPr="000259CC">
              <w:rPr>
                <w:rFonts w:ascii="Times New Roman" w:eastAsia="Times New Roman" w:hAnsi="Times New Roman" w:cs="Times New Roman"/>
                <w:b/>
                <w:sz w:val="24"/>
                <w:szCs w:val="24"/>
                <w:lang w:eastAsia="ru-RU"/>
              </w:rPr>
              <w:t>мы</w:t>
            </w:r>
          </w:p>
        </w:tc>
      </w:tr>
      <w:tr w:rsidR="000259CC" w:rsidRPr="000259CC" w:rsidTr="00F331CA">
        <w:trPr>
          <w:trHeight w:val="293"/>
        </w:trPr>
        <w:tc>
          <w:tcPr>
            <w:tcW w:w="10881" w:type="dxa"/>
            <w:gridSpan w:val="2"/>
          </w:tcPr>
          <w:p w:rsidR="000259CC" w:rsidRPr="000259CC" w:rsidRDefault="000259CC" w:rsidP="00193FE2">
            <w:pPr>
              <w:jc w:val="both"/>
              <w:rPr>
                <w:rFonts w:ascii="Times New Roman" w:eastAsia="Times New Roman" w:hAnsi="Times New Roman" w:cs="Times New Roman"/>
                <w:i/>
                <w:lang w:eastAsia="ru-RU"/>
              </w:rPr>
            </w:pPr>
            <w:r w:rsidRPr="000259CC">
              <w:rPr>
                <w:rFonts w:ascii="Times New Roman" w:eastAsia="Calibri" w:hAnsi="Times New Roman" w:cs="Calibri"/>
                <w:b/>
                <w:bCs/>
                <w:sz w:val="24"/>
                <w:szCs w:val="24"/>
                <w:lang w:eastAsia="ru-RU"/>
              </w:rPr>
              <w:t>Раздел 1. Автоматизированная обработка информации</w:t>
            </w:r>
          </w:p>
        </w:tc>
        <w:tc>
          <w:tcPr>
            <w:tcW w:w="1963" w:type="dxa"/>
          </w:tcPr>
          <w:p w:rsidR="000259CC" w:rsidRPr="000259CC" w:rsidRDefault="000259CC"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6</w:t>
            </w:r>
          </w:p>
        </w:tc>
        <w:tc>
          <w:tcPr>
            <w:tcW w:w="2409" w:type="dxa"/>
          </w:tcPr>
          <w:p w:rsidR="000259CC" w:rsidRPr="000259CC" w:rsidRDefault="000259CC" w:rsidP="00193FE2">
            <w:pPr>
              <w:rPr>
                <w:rFonts w:ascii="Times New Roman" w:eastAsia="Times New Roman" w:hAnsi="Times New Roman" w:cs="Times New Roman"/>
                <w:b/>
                <w:lang w:eastAsia="ru-RU"/>
              </w:rPr>
            </w:pPr>
          </w:p>
        </w:tc>
      </w:tr>
      <w:tr w:rsidR="000259CC" w:rsidRPr="000259CC" w:rsidTr="00F331CA">
        <w:tc>
          <w:tcPr>
            <w:tcW w:w="2802" w:type="dxa"/>
            <w:vMerge w:val="restart"/>
            <w:tcBorders>
              <w:top w:val="single" w:sz="4" w:space="0" w:color="auto"/>
            </w:tcBorders>
          </w:tcPr>
          <w:p w:rsidR="000259CC" w:rsidRPr="000259CC" w:rsidRDefault="000259CC" w:rsidP="00193FE2">
            <w:pPr>
              <w:rPr>
                <w:rFonts w:ascii="Times New Roman" w:eastAsia="Times New Roman" w:hAnsi="Times New Roman" w:cs="Times New Roman"/>
                <w:b/>
                <w:lang w:eastAsia="ru-RU"/>
              </w:rPr>
            </w:pPr>
            <w:r w:rsidRPr="000259CC">
              <w:rPr>
                <w:rFonts w:ascii="Times New Roman" w:eastAsia="Times New Roman" w:hAnsi="Times New Roman" w:cs="Times New Roman"/>
                <w:b/>
                <w:lang w:eastAsia="ru-RU"/>
              </w:rPr>
              <w:t xml:space="preserve">Тема 1.1  </w:t>
            </w:r>
          </w:p>
          <w:p w:rsidR="000259CC" w:rsidRPr="000259CC" w:rsidRDefault="000259CC" w:rsidP="00193FE2">
            <w:pPr>
              <w:rPr>
                <w:rFonts w:ascii="Times New Roman" w:eastAsia="Times New Roman" w:hAnsi="Times New Roman" w:cs="Times New Roman"/>
                <w:b/>
                <w:lang w:eastAsia="ru-RU"/>
              </w:rPr>
            </w:pPr>
            <w:r w:rsidRPr="000259CC">
              <w:rPr>
                <w:rFonts w:ascii="Times New Roman" w:eastAsia="Times New Roman" w:hAnsi="Times New Roman" w:cs="Times New Roman"/>
                <w:b/>
                <w:lang w:eastAsia="ru-RU"/>
              </w:rPr>
              <w:t>Технологии обработки и передачи информации</w:t>
            </w:r>
          </w:p>
        </w:tc>
        <w:tc>
          <w:tcPr>
            <w:tcW w:w="8079" w:type="dxa"/>
          </w:tcPr>
          <w:p w:rsidR="000259CC" w:rsidRPr="000259CC" w:rsidRDefault="000259CC" w:rsidP="00193FE2">
            <w:pPr>
              <w:jc w:val="both"/>
              <w:rPr>
                <w:rFonts w:ascii="Times New Roman" w:eastAsia="Times New Roman" w:hAnsi="Times New Roman" w:cs="Times New Roman"/>
                <w:b/>
                <w:lang w:eastAsia="ru-RU"/>
              </w:rPr>
            </w:pPr>
            <w:r w:rsidRPr="000259CC">
              <w:rPr>
                <w:rFonts w:ascii="Times New Roman" w:eastAsia="Times New Roman" w:hAnsi="Times New Roman" w:cs="Times New Roman"/>
                <w:b/>
                <w:lang w:eastAsia="ru-RU"/>
              </w:rPr>
              <w:t xml:space="preserve">Содержание </w:t>
            </w:r>
          </w:p>
        </w:tc>
        <w:tc>
          <w:tcPr>
            <w:tcW w:w="1963" w:type="dxa"/>
          </w:tcPr>
          <w:p w:rsidR="000259CC" w:rsidRPr="000259CC" w:rsidRDefault="000259CC"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2</w:t>
            </w:r>
          </w:p>
        </w:tc>
        <w:tc>
          <w:tcPr>
            <w:tcW w:w="2409" w:type="dxa"/>
            <w:vMerge w:val="restart"/>
            <w:vAlign w:val="center"/>
          </w:tcPr>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ОК.01</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ОК.02</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ОК.03</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ОК.04</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ОК.05</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ОК.06</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ОК.09</w:t>
            </w:r>
          </w:p>
          <w:p w:rsidR="000259CC" w:rsidRPr="000259CC" w:rsidRDefault="000259CC" w:rsidP="00193FE2">
            <w:pPr>
              <w:jc w:val="center"/>
              <w:rPr>
                <w:rFonts w:ascii="Times New Roman" w:eastAsia="Times New Roman" w:hAnsi="Times New Roman" w:cs="Times New Roman"/>
                <w:lang w:eastAsia="ru-RU"/>
              </w:rPr>
            </w:pPr>
            <w:r w:rsidRPr="000259CC">
              <w:rPr>
                <w:rFonts w:ascii="Times New Roman" w:eastAsia="Times New Roman" w:hAnsi="Times New Roman" w:cs="Times New Roman"/>
                <w:lang w:eastAsia="ru-RU"/>
              </w:rPr>
              <w:t>ПК.1.1.</w:t>
            </w:r>
          </w:p>
          <w:p w:rsidR="000259CC" w:rsidRPr="000259CC" w:rsidRDefault="000259CC" w:rsidP="00193FE2">
            <w:pPr>
              <w:jc w:val="center"/>
              <w:rPr>
                <w:rFonts w:ascii="Times New Roman" w:eastAsia="Times New Roman" w:hAnsi="Times New Roman" w:cs="Times New Roman"/>
                <w:b/>
                <w:lang w:eastAsia="ru-RU"/>
              </w:rPr>
            </w:pPr>
            <w:r w:rsidRPr="000259CC">
              <w:rPr>
                <w:rFonts w:ascii="Times New Roman" w:eastAsia="Times New Roman" w:hAnsi="Times New Roman" w:cs="Times New Roman"/>
                <w:lang w:eastAsia="ru-RU"/>
              </w:rPr>
              <w:t>ПК.1.2</w:t>
            </w:r>
          </w:p>
        </w:tc>
      </w:tr>
      <w:tr w:rsidR="000259CC" w:rsidRPr="000259CC" w:rsidTr="00F331CA">
        <w:trPr>
          <w:trHeight w:val="396"/>
        </w:trPr>
        <w:tc>
          <w:tcPr>
            <w:tcW w:w="2802" w:type="dxa"/>
            <w:vMerge/>
            <w:tcBorders>
              <w:bottom w:val="single" w:sz="4" w:space="0" w:color="auto"/>
            </w:tcBorders>
          </w:tcPr>
          <w:p w:rsidR="000259CC" w:rsidRPr="000259CC" w:rsidRDefault="000259CC" w:rsidP="00193FE2">
            <w:pPr>
              <w:pBdr>
                <w:top w:val="nil"/>
                <w:left w:val="nil"/>
                <w:bottom w:val="nil"/>
                <w:right w:val="nil"/>
                <w:between w:val="nil"/>
              </w:pBdr>
              <w:rPr>
                <w:rFonts w:ascii="Times New Roman" w:eastAsia="Times New Roman" w:hAnsi="Times New Roman" w:cs="Times New Roman"/>
                <w:b/>
                <w:lang w:eastAsia="ru-RU"/>
              </w:rPr>
            </w:pPr>
          </w:p>
        </w:tc>
        <w:tc>
          <w:tcPr>
            <w:tcW w:w="8079" w:type="dxa"/>
          </w:tcPr>
          <w:p w:rsidR="000259CC" w:rsidRPr="000259CC" w:rsidRDefault="000259CC" w:rsidP="00193FE2">
            <w:pPr>
              <w:jc w:val="both"/>
              <w:rPr>
                <w:rFonts w:ascii="Times New Roman" w:eastAsia="Times New Roman" w:hAnsi="Times New Roman" w:cs="Times New Roman"/>
                <w:lang w:eastAsia="ru-RU"/>
              </w:rPr>
            </w:pPr>
            <w:r w:rsidRPr="000259CC">
              <w:rPr>
                <w:rFonts w:ascii="Times New Roman" w:eastAsia="Times New Roman" w:hAnsi="Times New Roman" w:cs="Times New Roman"/>
                <w:lang w:eastAsia="ru-RU"/>
              </w:rPr>
              <w:t>Компьютер как универсальное устройство обработки информации. Автоматизир</w:t>
            </w:r>
            <w:r w:rsidRPr="000259CC">
              <w:rPr>
                <w:rFonts w:ascii="Times New Roman" w:eastAsia="Times New Roman" w:hAnsi="Times New Roman" w:cs="Times New Roman"/>
                <w:lang w:eastAsia="ru-RU"/>
              </w:rPr>
              <w:t>о</w:t>
            </w:r>
            <w:r w:rsidRPr="000259CC">
              <w:rPr>
                <w:rFonts w:ascii="Times New Roman" w:eastAsia="Times New Roman" w:hAnsi="Times New Roman" w:cs="Times New Roman"/>
                <w:lang w:eastAsia="ru-RU"/>
              </w:rPr>
              <w:t>ванная обработка информации: основные понятия и примеры применения. Техн</w:t>
            </w:r>
            <w:r w:rsidRPr="000259CC">
              <w:rPr>
                <w:rFonts w:ascii="Times New Roman" w:eastAsia="Times New Roman" w:hAnsi="Times New Roman" w:cs="Times New Roman"/>
                <w:lang w:eastAsia="ru-RU"/>
              </w:rPr>
              <w:t>о</w:t>
            </w:r>
            <w:r w:rsidRPr="000259CC">
              <w:rPr>
                <w:rFonts w:ascii="Times New Roman" w:eastAsia="Times New Roman" w:hAnsi="Times New Roman" w:cs="Times New Roman"/>
                <w:lang w:eastAsia="ru-RU"/>
              </w:rPr>
              <w:t>логии хранения, поиска, передачи и обработки информации.</w:t>
            </w:r>
          </w:p>
          <w:p w:rsidR="000259CC" w:rsidRPr="000259CC" w:rsidRDefault="000259CC" w:rsidP="00193FE2">
            <w:pPr>
              <w:jc w:val="both"/>
              <w:rPr>
                <w:rFonts w:ascii="Times New Roman" w:eastAsia="Times New Roman" w:hAnsi="Times New Roman" w:cs="Times New Roman"/>
                <w:lang w:eastAsia="ru-RU"/>
              </w:rPr>
            </w:pPr>
            <w:r w:rsidRPr="000259CC">
              <w:rPr>
                <w:rFonts w:ascii="Times New Roman" w:eastAsia="Times New Roman" w:hAnsi="Times New Roman" w:cs="Times New Roman"/>
                <w:lang w:eastAsia="ru-RU"/>
              </w:rPr>
              <w:t>Информация, информационные процессы и информационное общество. Свойства информации. Единицы измерения количества информации.</w:t>
            </w:r>
          </w:p>
        </w:tc>
        <w:tc>
          <w:tcPr>
            <w:tcW w:w="1963" w:type="dxa"/>
          </w:tcPr>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2</w:t>
            </w:r>
          </w:p>
        </w:tc>
        <w:tc>
          <w:tcPr>
            <w:tcW w:w="2409" w:type="dxa"/>
            <w:vMerge/>
          </w:tcPr>
          <w:p w:rsidR="000259CC" w:rsidRPr="000259CC" w:rsidRDefault="000259CC" w:rsidP="00193FE2">
            <w:pPr>
              <w:pBdr>
                <w:top w:val="nil"/>
                <w:left w:val="nil"/>
                <w:bottom w:val="nil"/>
                <w:right w:val="nil"/>
                <w:between w:val="nil"/>
              </w:pBdr>
              <w:rPr>
                <w:rFonts w:ascii="Times New Roman" w:eastAsia="Times New Roman" w:hAnsi="Times New Roman" w:cs="Times New Roman"/>
                <w:lang w:eastAsia="ru-RU"/>
              </w:rPr>
            </w:pPr>
          </w:p>
        </w:tc>
      </w:tr>
      <w:tr w:rsidR="000259CC" w:rsidRPr="000259CC" w:rsidTr="00F331CA">
        <w:trPr>
          <w:trHeight w:val="20"/>
        </w:trPr>
        <w:tc>
          <w:tcPr>
            <w:tcW w:w="2802" w:type="dxa"/>
            <w:vMerge w:val="restart"/>
            <w:tcBorders>
              <w:top w:val="single" w:sz="4" w:space="0" w:color="auto"/>
            </w:tcBorders>
          </w:tcPr>
          <w:p w:rsidR="000259CC" w:rsidRPr="000259CC" w:rsidRDefault="000259CC" w:rsidP="00193FE2">
            <w:pPr>
              <w:pBdr>
                <w:top w:val="nil"/>
                <w:left w:val="nil"/>
                <w:bottom w:val="nil"/>
                <w:right w:val="nil"/>
                <w:between w:val="nil"/>
              </w:pBdr>
              <w:rPr>
                <w:rFonts w:ascii="Times New Roman" w:eastAsia="Times New Roman" w:hAnsi="Times New Roman" w:cs="Times New Roman"/>
                <w:b/>
                <w:lang w:eastAsia="ru-RU"/>
              </w:rPr>
            </w:pPr>
            <w:r w:rsidRPr="000259CC">
              <w:rPr>
                <w:rFonts w:ascii="Times New Roman" w:eastAsia="Times New Roman" w:hAnsi="Times New Roman" w:cs="Times New Roman"/>
                <w:b/>
                <w:lang w:eastAsia="ru-RU"/>
              </w:rPr>
              <w:t xml:space="preserve">Тема 1.2 </w:t>
            </w:r>
          </w:p>
          <w:p w:rsidR="000259CC" w:rsidRPr="000259CC" w:rsidRDefault="000259CC" w:rsidP="00193FE2">
            <w:pPr>
              <w:pBdr>
                <w:top w:val="nil"/>
                <w:left w:val="nil"/>
                <w:bottom w:val="nil"/>
                <w:right w:val="nil"/>
                <w:between w:val="nil"/>
              </w:pBdr>
              <w:rPr>
                <w:rFonts w:ascii="Times New Roman" w:eastAsia="Times New Roman" w:hAnsi="Times New Roman" w:cs="Times New Roman"/>
                <w:lang w:eastAsia="ru-RU"/>
              </w:rPr>
            </w:pPr>
            <w:r w:rsidRPr="000259CC">
              <w:rPr>
                <w:rFonts w:ascii="Times New Roman" w:eastAsia="Times New Roman" w:hAnsi="Times New Roman" w:cs="Times New Roman"/>
                <w:b/>
                <w:lang w:eastAsia="ru-RU"/>
              </w:rPr>
              <w:t>Аппаратное и програм</w:t>
            </w:r>
            <w:r w:rsidRPr="000259CC">
              <w:rPr>
                <w:rFonts w:ascii="Times New Roman" w:eastAsia="Times New Roman" w:hAnsi="Times New Roman" w:cs="Times New Roman"/>
                <w:b/>
                <w:lang w:eastAsia="ru-RU"/>
              </w:rPr>
              <w:t>м</w:t>
            </w:r>
            <w:r w:rsidRPr="000259CC">
              <w:rPr>
                <w:rFonts w:ascii="Times New Roman" w:eastAsia="Times New Roman" w:hAnsi="Times New Roman" w:cs="Times New Roman"/>
                <w:b/>
                <w:lang w:eastAsia="ru-RU"/>
              </w:rPr>
              <w:t>ное обеспечение ЭВМ</w:t>
            </w:r>
          </w:p>
        </w:tc>
        <w:tc>
          <w:tcPr>
            <w:tcW w:w="8079" w:type="dxa"/>
          </w:tcPr>
          <w:p w:rsidR="000259CC" w:rsidRPr="000259CC" w:rsidRDefault="000259CC" w:rsidP="00193FE2">
            <w:pPr>
              <w:jc w:val="both"/>
              <w:rPr>
                <w:rFonts w:ascii="Times New Roman" w:eastAsia="Times New Roman" w:hAnsi="Times New Roman" w:cs="Times New Roman"/>
                <w:b/>
                <w:lang w:eastAsia="ru-RU"/>
              </w:rPr>
            </w:pPr>
            <w:r w:rsidRPr="000259CC">
              <w:rPr>
                <w:rFonts w:ascii="Times New Roman" w:eastAsia="Times New Roman" w:hAnsi="Times New Roman" w:cs="Times New Roman"/>
                <w:b/>
                <w:lang w:eastAsia="ru-RU"/>
              </w:rPr>
              <w:t>Содержание</w:t>
            </w:r>
          </w:p>
        </w:tc>
        <w:tc>
          <w:tcPr>
            <w:tcW w:w="1963" w:type="dxa"/>
          </w:tcPr>
          <w:p w:rsidR="000259CC" w:rsidRPr="000259CC" w:rsidRDefault="000259CC"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2</w:t>
            </w:r>
          </w:p>
        </w:tc>
        <w:tc>
          <w:tcPr>
            <w:tcW w:w="2409" w:type="dxa"/>
            <w:vMerge/>
          </w:tcPr>
          <w:p w:rsidR="000259CC" w:rsidRPr="000259CC" w:rsidRDefault="000259CC" w:rsidP="00193FE2">
            <w:pPr>
              <w:pBdr>
                <w:top w:val="nil"/>
                <w:left w:val="nil"/>
                <w:bottom w:val="nil"/>
                <w:right w:val="nil"/>
                <w:between w:val="nil"/>
              </w:pBdr>
              <w:rPr>
                <w:rFonts w:ascii="Times New Roman" w:eastAsia="Times New Roman" w:hAnsi="Times New Roman" w:cs="Times New Roman"/>
                <w:b/>
                <w:lang w:eastAsia="ru-RU"/>
              </w:rPr>
            </w:pPr>
          </w:p>
        </w:tc>
      </w:tr>
      <w:tr w:rsidR="000259CC" w:rsidRPr="000259CC" w:rsidTr="00F331CA">
        <w:trPr>
          <w:trHeight w:val="887"/>
        </w:trPr>
        <w:tc>
          <w:tcPr>
            <w:tcW w:w="2802" w:type="dxa"/>
            <w:vMerge/>
          </w:tcPr>
          <w:p w:rsidR="000259CC" w:rsidRPr="000259CC" w:rsidRDefault="000259CC" w:rsidP="00193FE2">
            <w:pPr>
              <w:pBdr>
                <w:top w:val="nil"/>
                <w:left w:val="nil"/>
                <w:bottom w:val="nil"/>
                <w:right w:val="nil"/>
                <w:between w:val="nil"/>
              </w:pBdr>
              <w:rPr>
                <w:rFonts w:ascii="Times New Roman" w:eastAsia="Times New Roman" w:hAnsi="Times New Roman" w:cs="Times New Roman"/>
                <w:b/>
                <w:lang w:eastAsia="ru-RU"/>
              </w:rPr>
            </w:pPr>
          </w:p>
        </w:tc>
        <w:tc>
          <w:tcPr>
            <w:tcW w:w="8079" w:type="dxa"/>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Основные компоненты компьютера и их функции. Магистрально-модульный принцип работы компьютера. Программное обеспечение компьютера. Понятие файла, каталога. Полная спецификация файла. Работа с каталогами и файлами.</w:t>
            </w:r>
          </w:p>
          <w:p w:rsidR="000259CC" w:rsidRPr="000259CC" w:rsidRDefault="000259CC" w:rsidP="00193FE2">
            <w:pPr>
              <w:tabs>
                <w:tab w:val="left" w:pos="1509"/>
              </w:tabs>
              <w:jc w:val="both"/>
              <w:rPr>
                <w:rFonts w:ascii="Times New Roman" w:eastAsia="Times New Roman" w:hAnsi="Times New Roman" w:cs="Times New Roman"/>
                <w:lang w:eastAsia="ru-RU"/>
              </w:rPr>
            </w:pPr>
            <w:r w:rsidRPr="000259CC">
              <w:rPr>
                <w:rFonts w:ascii="Times New Roman" w:eastAsia="Calibri" w:hAnsi="Times New Roman" w:cs="Calibri"/>
                <w:bCs/>
                <w:sz w:val="24"/>
                <w:szCs w:val="24"/>
                <w:lang w:eastAsia="ru-RU"/>
              </w:rPr>
              <w:t>Назначение и принципы использования системного и прикладного пр</w:t>
            </w:r>
            <w:r w:rsidRPr="000259CC">
              <w:rPr>
                <w:rFonts w:ascii="Times New Roman" w:eastAsia="Calibri" w:hAnsi="Times New Roman" w:cs="Calibri"/>
                <w:bCs/>
                <w:sz w:val="24"/>
                <w:szCs w:val="24"/>
                <w:lang w:eastAsia="ru-RU"/>
              </w:rPr>
              <w:t>о</w:t>
            </w:r>
            <w:r w:rsidRPr="000259CC">
              <w:rPr>
                <w:rFonts w:ascii="Times New Roman" w:eastAsia="Calibri" w:hAnsi="Times New Roman" w:cs="Calibri"/>
                <w:bCs/>
                <w:sz w:val="24"/>
                <w:szCs w:val="24"/>
                <w:lang w:eastAsia="ru-RU"/>
              </w:rPr>
              <w:t>граммного обеспечения. Командное взаимодействие пользователя с комп</w:t>
            </w:r>
            <w:r w:rsidRPr="000259CC">
              <w:rPr>
                <w:rFonts w:ascii="Times New Roman" w:eastAsia="Calibri" w:hAnsi="Times New Roman" w:cs="Calibri"/>
                <w:bCs/>
                <w:sz w:val="24"/>
                <w:szCs w:val="24"/>
                <w:lang w:eastAsia="ru-RU"/>
              </w:rPr>
              <w:t>ь</w:t>
            </w:r>
            <w:r w:rsidRPr="000259CC">
              <w:rPr>
                <w:rFonts w:ascii="Times New Roman" w:eastAsia="Calibri" w:hAnsi="Times New Roman" w:cs="Calibri"/>
                <w:bCs/>
                <w:sz w:val="24"/>
                <w:szCs w:val="24"/>
                <w:lang w:eastAsia="ru-RU"/>
              </w:rPr>
              <w:t>ютером, графический пользовательский интерфейс.</w:t>
            </w:r>
          </w:p>
        </w:tc>
        <w:tc>
          <w:tcPr>
            <w:tcW w:w="1963" w:type="dxa"/>
          </w:tcPr>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2</w:t>
            </w:r>
          </w:p>
        </w:tc>
        <w:tc>
          <w:tcPr>
            <w:tcW w:w="2409" w:type="dxa"/>
            <w:vMerge/>
          </w:tcPr>
          <w:p w:rsidR="000259CC" w:rsidRPr="000259CC" w:rsidRDefault="000259CC" w:rsidP="00193FE2">
            <w:pPr>
              <w:pBdr>
                <w:top w:val="nil"/>
                <w:left w:val="nil"/>
                <w:bottom w:val="nil"/>
                <w:right w:val="nil"/>
                <w:between w:val="nil"/>
              </w:pBdr>
              <w:rPr>
                <w:rFonts w:ascii="Times New Roman" w:eastAsia="Times New Roman" w:hAnsi="Times New Roman" w:cs="Times New Roman"/>
                <w:lang w:eastAsia="ru-RU"/>
              </w:rPr>
            </w:pPr>
          </w:p>
        </w:tc>
      </w:tr>
      <w:tr w:rsidR="000259CC" w:rsidRPr="000259CC" w:rsidTr="00F331CA">
        <w:trPr>
          <w:trHeight w:val="301"/>
        </w:trPr>
        <w:tc>
          <w:tcPr>
            <w:tcW w:w="2802" w:type="dxa"/>
            <w:vMerge w:val="restart"/>
          </w:tcPr>
          <w:p w:rsidR="000259CC" w:rsidRPr="000259CC" w:rsidRDefault="000259CC" w:rsidP="00193FE2">
            <w:pPr>
              <w:rPr>
                <w:rFonts w:ascii="Times New Roman" w:eastAsia="Times New Roman" w:hAnsi="Times New Roman" w:cs="Times New Roman"/>
                <w:b/>
                <w:lang w:eastAsia="ru-RU"/>
              </w:rPr>
            </w:pPr>
            <w:r w:rsidRPr="000259CC">
              <w:rPr>
                <w:rFonts w:ascii="Times New Roman" w:eastAsia="Times New Roman" w:hAnsi="Times New Roman" w:cs="Times New Roman"/>
                <w:b/>
                <w:lang w:eastAsia="ru-RU"/>
              </w:rPr>
              <w:t xml:space="preserve">Тема 1.3 </w:t>
            </w:r>
          </w:p>
          <w:p w:rsidR="000259CC" w:rsidRPr="000259CC" w:rsidRDefault="000259CC" w:rsidP="00193FE2">
            <w:pPr>
              <w:rPr>
                <w:rFonts w:ascii="Times New Roman" w:eastAsia="Times New Roman" w:hAnsi="Times New Roman" w:cs="Times New Roman"/>
                <w:b/>
                <w:lang w:eastAsia="ru-RU"/>
              </w:rPr>
            </w:pPr>
            <w:r w:rsidRPr="000259CC">
              <w:rPr>
                <w:rFonts w:ascii="Times New Roman" w:eastAsia="Times New Roman" w:hAnsi="Times New Roman" w:cs="Times New Roman"/>
                <w:b/>
                <w:lang w:eastAsia="ru-RU"/>
              </w:rPr>
              <w:t>Классификация вычи</w:t>
            </w:r>
            <w:r w:rsidRPr="000259CC">
              <w:rPr>
                <w:rFonts w:ascii="Times New Roman" w:eastAsia="Times New Roman" w:hAnsi="Times New Roman" w:cs="Times New Roman"/>
                <w:b/>
                <w:lang w:eastAsia="ru-RU"/>
              </w:rPr>
              <w:t>с</w:t>
            </w:r>
            <w:r w:rsidRPr="000259CC">
              <w:rPr>
                <w:rFonts w:ascii="Times New Roman" w:eastAsia="Times New Roman" w:hAnsi="Times New Roman" w:cs="Times New Roman"/>
                <w:b/>
                <w:lang w:eastAsia="ru-RU"/>
              </w:rPr>
              <w:t>лительных систем.</w:t>
            </w:r>
          </w:p>
        </w:tc>
        <w:tc>
          <w:tcPr>
            <w:tcW w:w="8079" w:type="dxa"/>
            <w:tcBorders>
              <w:top w:val="single" w:sz="4" w:space="0" w:color="000000"/>
              <w:left w:val="single" w:sz="4" w:space="0" w:color="000000"/>
              <w:bottom w:val="single" w:sz="4" w:space="0" w:color="000000"/>
            </w:tcBorders>
            <w:vAlign w:val="bottom"/>
          </w:tcPr>
          <w:p w:rsidR="000259CC" w:rsidRPr="000259CC" w:rsidRDefault="000259CC" w:rsidP="00193FE2">
            <w:pPr>
              <w:jc w:val="both"/>
              <w:rPr>
                <w:rFonts w:ascii="Times New Roman" w:eastAsia="Times New Roman" w:hAnsi="Times New Roman" w:cs="Times New Roman"/>
                <w:b/>
                <w:lang w:eastAsia="ru-RU"/>
              </w:rPr>
            </w:pPr>
            <w:r w:rsidRPr="000259CC">
              <w:rPr>
                <w:rFonts w:ascii="Times New Roman" w:eastAsia="Times New Roman" w:hAnsi="Times New Roman" w:cs="Times New Roman"/>
                <w:b/>
                <w:lang w:eastAsia="ru-RU"/>
              </w:rPr>
              <w:t xml:space="preserve">Содержание </w:t>
            </w:r>
          </w:p>
        </w:tc>
        <w:tc>
          <w:tcPr>
            <w:tcW w:w="1963" w:type="dxa"/>
          </w:tcPr>
          <w:p w:rsidR="000259CC" w:rsidRPr="000259CC" w:rsidRDefault="000259CC"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2</w:t>
            </w:r>
          </w:p>
        </w:tc>
        <w:tc>
          <w:tcPr>
            <w:tcW w:w="2409" w:type="dxa"/>
            <w:vMerge/>
          </w:tcPr>
          <w:p w:rsidR="000259CC" w:rsidRPr="000259CC" w:rsidRDefault="000259CC" w:rsidP="00193FE2">
            <w:pPr>
              <w:rPr>
                <w:rFonts w:ascii="Times New Roman" w:eastAsia="Times New Roman" w:hAnsi="Times New Roman" w:cs="Times New Roman"/>
                <w:b/>
                <w:lang w:eastAsia="ru-RU"/>
              </w:rPr>
            </w:pPr>
          </w:p>
        </w:tc>
      </w:tr>
      <w:tr w:rsidR="000259CC" w:rsidRPr="000259CC" w:rsidTr="00F331CA">
        <w:trPr>
          <w:trHeight w:val="1142"/>
        </w:trPr>
        <w:tc>
          <w:tcPr>
            <w:tcW w:w="2802" w:type="dxa"/>
            <w:vMerge/>
          </w:tcPr>
          <w:p w:rsidR="000259CC" w:rsidRPr="000259CC" w:rsidRDefault="000259CC" w:rsidP="00193FE2">
            <w:pPr>
              <w:pBdr>
                <w:top w:val="nil"/>
                <w:left w:val="nil"/>
                <w:bottom w:val="nil"/>
                <w:right w:val="nil"/>
                <w:between w:val="nil"/>
              </w:pBdr>
              <w:rPr>
                <w:rFonts w:ascii="Times New Roman" w:eastAsia="Times New Roman" w:hAnsi="Times New Roman" w:cs="Times New Roman"/>
                <w:b/>
                <w:lang w:eastAsia="ru-RU"/>
              </w:rPr>
            </w:pPr>
          </w:p>
        </w:tc>
        <w:tc>
          <w:tcPr>
            <w:tcW w:w="8079" w:type="dxa"/>
            <w:tcBorders>
              <w:top w:val="single" w:sz="4" w:space="0" w:color="000000"/>
              <w:left w:val="single" w:sz="4" w:space="0" w:color="000000"/>
              <w:bottom w:val="single" w:sz="4" w:space="0" w:color="000000"/>
            </w:tcBorders>
            <w:vAlign w:val="bottom"/>
          </w:tcPr>
          <w:p w:rsidR="000259CC" w:rsidRPr="000259CC" w:rsidRDefault="000259CC" w:rsidP="00193FE2">
            <w:pPr>
              <w:jc w:val="both"/>
              <w:rPr>
                <w:rFonts w:ascii="Times New Roman" w:eastAsia="Times New Roman" w:hAnsi="Times New Roman" w:cs="Times New Roman"/>
                <w:lang w:eastAsia="ru-RU"/>
              </w:rPr>
            </w:pPr>
            <w:r w:rsidRPr="000259CC">
              <w:rPr>
                <w:rFonts w:ascii="Times New Roman" w:eastAsia="Times New Roman" w:hAnsi="Times New Roman" w:cs="Times New Roman"/>
                <w:lang w:eastAsia="ru-RU"/>
              </w:rPr>
              <w:t>Термин «вычислительная система», структура вычислительной системы, типы в</w:t>
            </w:r>
            <w:r w:rsidRPr="000259CC">
              <w:rPr>
                <w:rFonts w:ascii="Times New Roman" w:eastAsia="Times New Roman" w:hAnsi="Times New Roman" w:cs="Times New Roman"/>
                <w:lang w:eastAsia="ru-RU"/>
              </w:rPr>
              <w:t>ы</w:t>
            </w:r>
            <w:r w:rsidRPr="000259CC">
              <w:rPr>
                <w:rFonts w:ascii="Times New Roman" w:eastAsia="Times New Roman" w:hAnsi="Times New Roman" w:cs="Times New Roman"/>
                <w:lang w:eastAsia="ru-RU"/>
              </w:rPr>
              <w:t xml:space="preserve">числительных систем. Мультипроцессоры. </w:t>
            </w:r>
          </w:p>
          <w:p w:rsidR="000259CC" w:rsidRPr="000259CC" w:rsidRDefault="000259CC" w:rsidP="00193FE2">
            <w:pPr>
              <w:jc w:val="both"/>
              <w:rPr>
                <w:rFonts w:ascii="Times New Roman" w:eastAsia="Times New Roman" w:hAnsi="Times New Roman" w:cs="Times New Roman"/>
                <w:lang w:eastAsia="ru-RU"/>
              </w:rPr>
            </w:pPr>
            <w:r w:rsidRPr="000259CC">
              <w:rPr>
                <w:rFonts w:ascii="Times New Roman" w:eastAsia="Times New Roman" w:hAnsi="Times New Roman" w:cs="Times New Roman"/>
                <w:lang w:eastAsia="ru-RU"/>
              </w:rPr>
              <w:t>Супер компьютеры, кластерные супер компьютеры и особенности их архитектуры.</w:t>
            </w:r>
          </w:p>
          <w:p w:rsidR="000259CC" w:rsidRPr="000259CC" w:rsidRDefault="000259CC" w:rsidP="00193FE2">
            <w:pPr>
              <w:jc w:val="both"/>
              <w:rPr>
                <w:rFonts w:ascii="Times New Roman" w:eastAsia="Times New Roman" w:hAnsi="Times New Roman" w:cs="Times New Roman"/>
                <w:lang w:eastAsia="ru-RU"/>
              </w:rPr>
            </w:pPr>
            <w:r w:rsidRPr="000259CC">
              <w:rPr>
                <w:rFonts w:ascii="Times New Roman" w:eastAsia="Times New Roman" w:hAnsi="Times New Roman" w:cs="Times New Roman"/>
                <w:lang w:eastAsia="ru-RU"/>
              </w:rPr>
              <w:t>Совершенствование и развитие внутренней структуры ЭВМ.</w:t>
            </w:r>
          </w:p>
          <w:p w:rsidR="000259CC" w:rsidRPr="000259CC" w:rsidRDefault="000259CC" w:rsidP="00193FE2">
            <w:pPr>
              <w:jc w:val="both"/>
              <w:rPr>
                <w:rFonts w:ascii="Times New Roman" w:eastAsia="Times New Roman" w:hAnsi="Times New Roman" w:cs="Times New Roman"/>
                <w:lang w:eastAsia="ru-RU"/>
              </w:rPr>
            </w:pPr>
            <w:r w:rsidRPr="000259CC">
              <w:rPr>
                <w:rFonts w:ascii="Times New Roman" w:eastAsia="Times New Roman" w:hAnsi="Times New Roman" w:cs="Times New Roman"/>
                <w:lang w:eastAsia="ru-RU"/>
              </w:rPr>
              <w:t>Основной цикл работы компьютера. Функциональные компоненты компьютера</w:t>
            </w:r>
          </w:p>
        </w:tc>
        <w:tc>
          <w:tcPr>
            <w:tcW w:w="1963" w:type="dxa"/>
          </w:tcPr>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2</w:t>
            </w:r>
          </w:p>
        </w:tc>
        <w:tc>
          <w:tcPr>
            <w:tcW w:w="2409" w:type="dxa"/>
            <w:vMerge/>
          </w:tcPr>
          <w:p w:rsidR="000259CC" w:rsidRPr="000259CC" w:rsidRDefault="000259CC" w:rsidP="00193FE2">
            <w:pPr>
              <w:pBdr>
                <w:top w:val="nil"/>
                <w:left w:val="nil"/>
                <w:bottom w:val="nil"/>
                <w:right w:val="nil"/>
                <w:between w:val="nil"/>
              </w:pBdr>
              <w:rPr>
                <w:rFonts w:ascii="Times New Roman" w:eastAsia="Times New Roman" w:hAnsi="Times New Roman" w:cs="Times New Roman"/>
                <w:lang w:eastAsia="ru-RU"/>
              </w:rPr>
            </w:pPr>
          </w:p>
        </w:tc>
      </w:tr>
      <w:tr w:rsidR="000259CC" w:rsidRPr="000259CC" w:rsidTr="00F331CA">
        <w:trPr>
          <w:trHeight w:val="85"/>
        </w:trPr>
        <w:tc>
          <w:tcPr>
            <w:tcW w:w="10881" w:type="dxa"/>
            <w:gridSpan w:val="2"/>
          </w:tcPr>
          <w:p w:rsidR="000259CC" w:rsidRPr="000259CC" w:rsidRDefault="000259C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Раздел 2. Прикладное программное обеспечение</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34</w:t>
            </w:r>
          </w:p>
        </w:tc>
        <w:tc>
          <w:tcPr>
            <w:tcW w:w="2409" w:type="dxa"/>
          </w:tcPr>
          <w:p w:rsidR="000259CC" w:rsidRPr="000259CC" w:rsidRDefault="000259CC" w:rsidP="00193FE2">
            <w:pPr>
              <w:pBdr>
                <w:top w:val="nil"/>
                <w:left w:val="nil"/>
                <w:bottom w:val="nil"/>
                <w:right w:val="nil"/>
                <w:between w:val="nil"/>
              </w:pBdr>
              <w:rPr>
                <w:rFonts w:ascii="Times New Roman" w:eastAsia="Times New Roman" w:hAnsi="Times New Roman" w:cs="Times New Roman"/>
                <w:lang w:eastAsia="ru-RU"/>
              </w:rPr>
            </w:pPr>
          </w:p>
        </w:tc>
      </w:tr>
      <w:tr w:rsidR="000259CC" w:rsidRPr="000259CC" w:rsidTr="00F331CA">
        <w:trPr>
          <w:trHeight w:val="269"/>
        </w:trPr>
        <w:tc>
          <w:tcPr>
            <w:tcW w:w="2802" w:type="dxa"/>
            <w:vMerge w:val="restart"/>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Тема 2.1</w:t>
            </w:r>
          </w:p>
          <w:p w:rsidR="000259CC" w:rsidRPr="000259CC" w:rsidRDefault="00411332" w:rsidP="00193FE2">
            <w:pPr>
              <w:suppressAutoHyphens/>
              <w:jc w:val="center"/>
              <w:rPr>
                <w:rFonts w:ascii="Times New Roman" w:eastAsia="Calibri" w:hAnsi="Times New Roman" w:cs="Calibri"/>
                <w:b/>
                <w:bCs/>
                <w:sz w:val="24"/>
                <w:szCs w:val="24"/>
                <w:lang w:eastAsia="ru-RU"/>
              </w:rPr>
            </w:pPr>
            <w:r>
              <w:rPr>
                <w:rFonts w:ascii="Times New Roman" w:eastAsia="Calibri" w:hAnsi="Times New Roman" w:cs="Calibri"/>
                <w:b/>
                <w:bCs/>
                <w:sz w:val="24"/>
                <w:szCs w:val="24"/>
                <w:lang w:eastAsia="ru-RU"/>
              </w:rPr>
              <w:t>Технология об</w:t>
            </w:r>
            <w:r w:rsidR="000259CC" w:rsidRPr="000259CC">
              <w:rPr>
                <w:rFonts w:ascii="Times New Roman" w:eastAsia="Calibri" w:hAnsi="Times New Roman" w:cs="Calibri"/>
                <w:b/>
                <w:bCs/>
                <w:sz w:val="24"/>
                <w:szCs w:val="24"/>
                <w:lang w:eastAsia="ru-RU"/>
              </w:rPr>
              <w:t>работки текстовой информации</w:t>
            </w:r>
          </w:p>
        </w:tc>
        <w:tc>
          <w:tcPr>
            <w:tcW w:w="8079" w:type="dxa"/>
            <w:tcBorders>
              <w:top w:val="single" w:sz="4" w:space="0" w:color="000000"/>
              <w:left w:val="single" w:sz="4" w:space="0" w:color="000000"/>
              <w:bottom w:val="single" w:sz="4" w:space="0" w:color="000000"/>
            </w:tcBorders>
          </w:tcPr>
          <w:p w:rsidR="000259CC" w:rsidRPr="000259CC" w:rsidRDefault="000259CC" w:rsidP="00193FE2">
            <w:pPr>
              <w:suppressAutoHyphens/>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 xml:space="preserve">Содержание учебного материала </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12</w:t>
            </w:r>
          </w:p>
        </w:tc>
        <w:tc>
          <w:tcPr>
            <w:tcW w:w="2409" w:type="dxa"/>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7D0DEB">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Текстовые редакторы как один из пакетов прикладного программного обеспечения, общие сведения о редактировании текстов. Основы конвертирования текстовых файлов</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p>
        </w:tc>
        <w:tc>
          <w:tcPr>
            <w:tcW w:w="2409" w:type="dxa"/>
            <w:vMerge w:val="restart"/>
            <w:vAlign w:val="center"/>
          </w:tcPr>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ОК.01</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ОК.02</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ОК.03</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ОК.04</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ОК.05</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ОК.06</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ОК.09</w:t>
            </w:r>
          </w:p>
          <w:p w:rsidR="000259CC" w:rsidRPr="000259CC" w:rsidRDefault="000259CC" w:rsidP="00193FE2">
            <w:pPr>
              <w:jc w:val="center"/>
              <w:rPr>
                <w:rFonts w:ascii="Times New Roman" w:eastAsia="Times New Roman" w:hAnsi="Times New Roman" w:cs="Times New Roman"/>
                <w:lang w:eastAsia="ru-RU"/>
              </w:rPr>
            </w:pPr>
            <w:r w:rsidRPr="000259CC">
              <w:rPr>
                <w:rFonts w:ascii="Times New Roman" w:eastAsia="Times New Roman" w:hAnsi="Times New Roman" w:cs="Times New Roman"/>
                <w:lang w:eastAsia="ru-RU"/>
              </w:rPr>
              <w:lastRenderedPageBreak/>
              <w:t>ПК.1.1.</w:t>
            </w:r>
          </w:p>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Times New Roman" w:hAnsi="Times New Roman" w:cs="Times New Roman"/>
                <w:lang w:eastAsia="ru-RU"/>
              </w:rPr>
              <w:t>ПК.1.2</w:t>
            </w:r>
          </w:p>
        </w:tc>
      </w:tr>
      <w:tr w:rsidR="000259CC" w:rsidRPr="000259CC" w:rsidTr="00F331CA">
        <w:trPr>
          <w:trHeight w:val="420"/>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Оформление страниц документов, формирование оглавлений. Расстановка колонтитулов, нумерация страниц, буквица. Шаблоны и стили оформления. Работа с таблицами и рисунками в тексте. Водяные знаки в тексте. Слияние документов. Издательские возможности редактора.</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
                <w:bCs/>
                <w:sz w:val="24"/>
                <w:szCs w:val="24"/>
                <w:lang w:eastAsia="ru-RU"/>
              </w:rPr>
              <w:t>В том числе, практических занятий и лабораторных работ</w:t>
            </w:r>
          </w:p>
        </w:tc>
        <w:tc>
          <w:tcPr>
            <w:tcW w:w="1963" w:type="dxa"/>
            <w:vAlign w:val="center"/>
          </w:tcPr>
          <w:p w:rsidR="000259CC" w:rsidRPr="000259CC" w:rsidRDefault="000259CC" w:rsidP="00193FE2">
            <w:pPr>
              <w:suppressAutoHyphens/>
              <w:jc w:val="center"/>
              <w:rPr>
                <w:rFonts w:ascii="Times New Roman" w:eastAsia="Calibri" w:hAnsi="Times New Roman" w:cs="Calibri"/>
                <w:b/>
                <w:bCs/>
                <w:i/>
                <w:sz w:val="24"/>
                <w:szCs w:val="24"/>
                <w:lang w:eastAsia="ru-RU"/>
              </w:rPr>
            </w:pPr>
            <w:r w:rsidRPr="000259CC">
              <w:rPr>
                <w:rFonts w:ascii="Times New Roman" w:eastAsia="Calibri" w:hAnsi="Times New Roman" w:cs="Calibri"/>
                <w:b/>
                <w:bCs/>
                <w:i/>
                <w:sz w:val="24"/>
                <w:szCs w:val="24"/>
                <w:lang w:eastAsia="ru-RU"/>
              </w:rPr>
              <w:t>12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Редактирование и форматирование текста</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Вставка графических объектов</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xml:space="preserve">Редактор формул </w:t>
            </w:r>
            <w:r w:rsidRPr="000259CC">
              <w:rPr>
                <w:rFonts w:ascii="Times New Roman" w:eastAsia="Calibri" w:hAnsi="Times New Roman" w:cs="Calibri"/>
                <w:bCs/>
                <w:sz w:val="24"/>
                <w:szCs w:val="24"/>
                <w:lang w:val="en-US" w:eastAsia="ru-RU"/>
              </w:rPr>
              <w:t>Microsoft Equation 3.0</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411332" w:rsidP="00193FE2">
            <w:pPr>
              <w:suppressAutoHyphens/>
              <w:jc w:val="both"/>
              <w:rPr>
                <w:rFonts w:ascii="Times New Roman" w:eastAsia="Calibri" w:hAnsi="Times New Roman" w:cs="Calibri"/>
                <w:bCs/>
                <w:sz w:val="24"/>
                <w:szCs w:val="24"/>
                <w:lang w:eastAsia="ru-RU"/>
              </w:rPr>
            </w:pPr>
            <w:r>
              <w:rPr>
                <w:rFonts w:ascii="Times New Roman" w:eastAsia="Calibri" w:hAnsi="Times New Roman" w:cs="Calibri"/>
                <w:bCs/>
                <w:sz w:val="24"/>
                <w:szCs w:val="24"/>
                <w:lang w:eastAsia="ru-RU"/>
              </w:rPr>
              <w:t xml:space="preserve">Таблицы в текстовом редакторе </w:t>
            </w:r>
            <w:r w:rsidR="000259CC" w:rsidRPr="000259CC">
              <w:rPr>
                <w:rFonts w:ascii="Times New Roman" w:eastAsia="Calibri" w:hAnsi="Times New Roman" w:cs="Calibri"/>
                <w:bCs/>
                <w:sz w:val="24"/>
                <w:szCs w:val="24"/>
                <w:lang w:eastAsia="ru-RU"/>
              </w:rPr>
              <w:t>MS Word</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xml:space="preserve">Создание </w:t>
            </w:r>
            <w:r w:rsidR="00411332">
              <w:rPr>
                <w:rFonts w:ascii="Times New Roman" w:eastAsia="Calibri" w:hAnsi="Times New Roman" w:cs="Calibri"/>
                <w:bCs/>
                <w:sz w:val="24"/>
                <w:szCs w:val="24"/>
                <w:lang w:eastAsia="ru-RU"/>
              </w:rPr>
              <w:t xml:space="preserve">сложного документа в программе </w:t>
            </w:r>
            <w:r w:rsidRPr="000259CC">
              <w:rPr>
                <w:rFonts w:ascii="Times New Roman" w:eastAsia="Calibri" w:hAnsi="Times New Roman" w:cs="Calibri"/>
                <w:bCs/>
                <w:sz w:val="24"/>
                <w:szCs w:val="24"/>
                <w:lang w:eastAsia="ru-RU"/>
              </w:rPr>
              <w:t>MS Word</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4</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259"/>
        </w:trPr>
        <w:tc>
          <w:tcPr>
            <w:tcW w:w="2802" w:type="dxa"/>
            <w:vMerge w:val="restart"/>
          </w:tcPr>
          <w:p w:rsidR="000259CC" w:rsidRPr="000259CC" w:rsidRDefault="000259CC" w:rsidP="00193FE2">
            <w:pPr>
              <w:suppressAutoHyphens/>
              <w:jc w:val="center"/>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xml:space="preserve">Тема 2.2 </w:t>
            </w:r>
          </w:p>
          <w:p w:rsidR="000259CC" w:rsidRPr="000259CC" w:rsidRDefault="000259CC" w:rsidP="00193FE2">
            <w:pPr>
              <w:suppressAutoHyphens/>
              <w:jc w:val="center"/>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Технология обработки табличной информации.</w:t>
            </w:r>
          </w:p>
        </w:tc>
        <w:tc>
          <w:tcPr>
            <w:tcW w:w="8079" w:type="dxa"/>
            <w:tcBorders>
              <w:top w:val="single" w:sz="4" w:space="0" w:color="000000"/>
              <w:left w:val="single" w:sz="4" w:space="0" w:color="000000"/>
              <w:bottom w:val="single" w:sz="4" w:space="0" w:color="000000"/>
            </w:tcBorders>
          </w:tcPr>
          <w:p w:rsidR="000259CC" w:rsidRPr="000259CC" w:rsidRDefault="000259CC" w:rsidP="00193FE2">
            <w:pPr>
              <w:suppressAutoHyphens/>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 xml:space="preserve">Содержание учебного материала </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10</w:t>
            </w:r>
          </w:p>
        </w:tc>
        <w:tc>
          <w:tcPr>
            <w:tcW w:w="2409" w:type="dxa"/>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420"/>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Назначение табличного процессора. Режимы работы табличного процессора. Форматирование ячеек. Ссылки относительная и абсолютная. Мастер формул. Диаграммы. Сортировка. Автофильтрация. Расширенный фильтр. Структурированная таблица. Консолидация таблиц.</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p>
        </w:tc>
        <w:tc>
          <w:tcPr>
            <w:tcW w:w="2409" w:type="dxa"/>
            <w:vMerge w:val="restart"/>
            <w:vAlign w:val="center"/>
          </w:tcPr>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ОК.01</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ОК.02</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ОК.03</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ОК.04</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ОК.05</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ОК.06</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ОК.09</w:t>
            </w:r>
          </w:p>
          <w:p w:rsidR="000259CC" w:rsidRPr="000259CC" w:rsidRDefault="000259CC" w:rsidP="00193FE2">
            <w:pPr>
              <w:jc w:val="center"/>
              <w:rPr>
                <w:rFonts w:ascii="Times New Roman" w:eastAsia="Times New Roman" w:hAnsi="Times New Roman" w:cs="Times New Roman"/>
                <w:lang w:eastAsia="ru-RU"/>
              </w:rPr>
            </w:pPr>
            <w:r w:rsidRPr="000259CC">
              <w:rPr>
                <w:rFonts w:ascii="Times New Roman" w:eastAsia="Times New Roman" w:hAnsi="Times New Roman" w:cs="Times New Roman"/>
                <w:lang w:eastAsia="ru-RU"/>
              </w:rPr>
              <w:t>ПК.1.1.</w:t>
            </w:r>
          </w:p>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Times New Roman" w:hAnsi="Times New Roman" w:cs="Times New Roman"/>
                <w:lang w:eastAsia="ru-RU"/>
              </w:rPr>
              <w:t>ПК.1.2</w:t>
            </w: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
                <w:bCs/>
                <w:sz w:val="24"/>
                <w:szCs w:val="24"/>
                <w:lang w:eastAsia="ru-RU"/>
              </w:rPr>
              <w:t>В том числе, практических занятий и лабораторных работ</w:t>
            </w:r>
          </w:p>
        </w:tc>
        <w:tc>
          <w:tcPr>
            <w:tcW w:w="1963" w:type="dxa"/>
            <w:vAlign w:val="center"/>
          </w:tcPr>
          <w:p w:rsidR="000259CC" w:rsidRPr="000259CC" w:rsidRDefault="000259CC" w:rsidP="00193FE2">
            <w:pPr>
              <w:suppressAutoHyphens/>
              <w:jc w:val="center"/>
              <w:rPr>
                <w:rFonts w:ascii="Times New Roman" w:eastAsia="Calibri" w:hAnsi="Times New Roman" w:cs="Calibri"/>
                <w:b/>
                <w:bCs/>
                <w:i/>
                <w:sz w:val="24"/>
                <w:szCs w:val="24"/>
                <w:lang w:eastAsia="ru-RU"/>
              </w:rPr>
            </w:pPr>
            <w:r w:rsidRPr="000259CC">
              <w:rPr>
                <w:rFonts w:ascii="Times New Roman" w:eastAsia="Calibri" w:hAnsi="Times New Roman" w:cs="Calibri"/>
                <w:b/>
                <w:bCs/>
                <w:i/>
                <w:sz w:val="24"/>
                <w:szCs w:val="24"/>
                <w:lang w:eastAsia="ru-RU"/>
              </w:rPr>
              <w:t>10</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xml:space="preserve">Выполнение вычислений в программе </w:t>
            </w:r>
            <w:r w:rsidRPr="000259CC">
              <w:rPr>
                <w:rFonts w:ascii="Times New Roman" w:eastAsia="Calibri" w:hAnsi="Times New Roman" w:cs="Calibri"/>
                <w:bCs/>
                <w:sz w:val="24"/>
                <w:szCs w:val="24"/>
                <w:lang w:val="en-US" w:eastAsia="ru-RU"/>
              </w:rPr>
              <w:t>MS</w:t>
            </w:r>
            <w:r w:rsidRPr="000259CC">
              <w:rPr>
                <w:rFonts w:ascii="Times New Roman" w:eastAsia="Calibri" w:hAnsi="Times New Roman" w:cs="Calibri"/>
                <w:bCs/>
                <w:sz w:val="24"/>
                <w:szCs w:val="24"/>
                <w:lang w:eastAsia="ru-RU"/>
              </w:rPr>
              <w:t xml:space="preserve"> </w:t>
            </w:r>
            <w:r w:rsidRPr="000259CC">
              <w:rPr>
                <w:rFonts w:ascii="Times New Roman" w:eastAsia="Calibri" w:hAnsi="Times New Roman" w:cs="Calibri"/>
                <w:bCs/>
                <w:sz w:val="24"/>
                <w:szCs w:val="24"/>
                <w:lang w:val="en-US" w:eastAsia="ru-RU"/>
              </w:rPr>
              <w:t>Excel</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411332" w:rsidP="00193FE2">
            <w:pPr>
              <w:suppressAutoHyphens/>
              <w:jc w:val="both"/>
              <w:rPr>
                <w:rFonts w:ascii="Times New Roman" w:eastAsia="Calibri" w:hAnsi="Times New Roman" w:cs="Calibri"/>
                <w:bCs/>
                <w:sz w:val="24"/>
                <w:szCs w:val="24"/>
                <w:lang w:eastAsia="ru-RU"/>
              </w:rPr>
            </w:pPr>
            <w:r>
              <w:rPr>
                <w:rFonts w:ascii="Times New Roman" w:eastAsia="Calibri" w:hAnsi="Times New Roman" w:cs="Calibri"/>
                <w:bCs/>
                <w:sz w:val="24"/>
                <w:szCs w:val="24"/>
                <w:lang w:eastAsia="ru-RU"/>
              </w:rPr>
              <w:t xml:space="preserve">Графические возможности </w:t>
            </w:r>
            <w:r w:rsidR="000259CC" w:rsidRPr="000259CC">
              <w:rPr>
                <w:rFonts w:ascii="Times New Roman" w:eastAsia="Calibri" w:hAnsi="Times New Roman" w:cs="Calibri"/>
                <w:bCs/>
                <w:sz w:val="24"/>
                <w:szCs w:val="24"/>
                <w:lang w:val="en-US" w:eastAsia="ru-RU"/>
              </w:rPr>
              <w:t>MS</w:t>
            </w:r>
            <w:r w:rsidR="000259CC" w:rsidRPr="000259CC">
              <w:rPr>
                <w:rFonts w:ascii="Times New Roman" w:eastAsia="Calibri" w:hAnsi="Times New Roman" w:cs="Calibri"/>
                <w:bCs/>
                <w:sz w:val="24"/>
                <w:szCs w:val="24"/>
                <w:lang w:eastAsia="ru-RU"/>
              </w:rPr>
              <w:t xml:space="preserve"> </w:t>
            </w:r>
            <w:r w:rsidR="000259CC" w:rsidRPr="000259CC">
              <w:rPr>
                <w:rFonts w:ascii="Times New Roman" w:eastAsia="Calibri" w:hAnsi="Times New Roman" w:cs="Calibri"/>
                <w:bCs/>
                <w:sz w:val="24"/>
                <w:szCs w:val="24"/>
                <w:lang w:val="en-US" w:eastAsia="ru-RU"/>
              </w:rPr>
              <w:t>Excel</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xml:space="preserve">Использование </w:t>
            </w:r>
            <w:r w:rsidRPr="000259CC">
              <w:rPr>
                <w:rFonts w:ascii="Times New Roman" w:eastAsia="Calibri" w:hAnsi="Times New Roman" w:cs="Calibri"/>
                <w:bCs/>
                <w:sz w:val="24"/>
                <w:szCs w:val="24"/>
                <w:lang w:val="en-US" w:eastAsia="ru-RU"/>
              </w:rPr>
              <w:t>MS</w:t>
            </w:r>
            <w:r w:rsidRPr="000259CC">
              <w:rPr>
                <w:rFonts w:ascii="Times New Roman" w:eastAsia="Calibri" w:hAnsi="Times New Roman" w:cs="Calibri"/>
                <w:bCs/>
                <w:sz w:val="24"/>
                <w:szCs w:val="24"/>
                <w:lang w:eastAsia="ru-RU"/>
              </w:rPr>
              <w:t xml:space="preserve"> </w:t>
            </w:r>
            <w:r w:rsidRPr="000259CC">
              <w:rPr>
                <w:rFonts w:ascii="Times New Roman" w:eastAsia="Calibri" w:hAnsi="Times New Roman" w:cs="Calibri"/>
                <w:bCs/>
                <w:sz w:val="24"/>
                <w:szCs w:val="24"/>
                <w:lang w:val="en-US" w:eastAsia="ru-RU"/>
              </w:rPr>
              <w:t>Excel</w:t>
            </w:r>
            <w:r w:rsidRPr="000259CC">
              <w:rPr>
                <w:rFonts w:ascii="Times New Roman" w:eastAsia="Calibri" w:hAnsi="Times New Roman" w:cs="Calibri"/>
                <w:bCs/>
                <w:sz w:val="24"/>
                <w:szCs w:val="24"/>
                <w:lang w:eastAsia="ru-RU"/>
              </w:rPr>
              <w:t xml:space="preserve"> как базу данных</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xml:space="preserve">Использование </w:t>
            </w:r>
            <w:r w:rsidRPr="000259CC">
              <w:rPr>
                <w:rFonts w:ascii="Times New Roman" w:eastAsia="Calibri" w:hAnsi="Times New Roman" w:cs="Calibri"/>
                <w:bCs/>
                <w:sz w:val="24"/>
                <w:szCs w:val="24"/>
                <w:lang w:val="en-US" w:eastAsia="ru-RU"/>
              </w:rPr>
              <w:t>MS</w:t>
            </w:r>
            <w:r w:rsidRPr="000259CC">
              <w:rPr>
                <w:rFonts w:ascii="Times New Roman" w:eastAsia="Calibri" w:hAnsi="Times New Roman" w:cs="Calibri"/>
                <w:bCs/>
                <w:sz w:val="24"/>
                <w:szCs w:val="24"/>
                <w:lang w:eastAsia="ru-RU"/>
              </w:rPr>
              <w:t xml:space="preserve"> </w:t>
            </w:r>
            <w:r w:rsidRPr="000259CC">
              <w:rPr>
                <w:rFonts w:ascii="Times New Roman" w:eastAsia="Calibri" w:hAnsi="Times New Roman" w:cs="Calibri"/>
                <w:bCs/>
                <w:sz w:val="24"/>
                <w:szCs w:val="24"/>
                <w:lang w:val="en-US" w:eastAsia="ru-RU"/>
              </w:rPr>
              <w:t>Excel</w:t>
            </w:r>
            <w:r w:rsidRPr="000259CC">
              <w:rPr>
                <w:rFonts w:ascii="Times New Roman" w:eastAsia="Calibri" w:hAnsi="Times New Roman" w:cs="Calibri"/>
                <w:bCs/>
                <w:sz w:val="24"/>
                <w:szCs w:val="24"/>
                <w:lang w:eastAsia="ru-RU"/>
              </w:rPr>
              <w:t xml:space="preserve"> для технических расчетов</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xml:space="preserve">Внедрение и связывание объектов, слияние документов, </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val="restart"/>
          </w:tcPr>
          <w:p w:rsidR="000259CC" w:rsidRPr="000259CC" w:rsidRDefault="000259CC" w:rsidP="00193FE2">
            <w:pPr>
              <w:suppressAutoHyphens/>
              <w:jc w:val="center"/>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xml:space="preserve">Тема 2.3 </w:t>
            </w:r>
          </w:p>
          <w:p w:rsidR="000259CC" w:rsidRPr="000259CC" w:rsidRDefault="000259CC" w:rsidP="00193FE2">
            <w:pPr>
              <w:suppressAutoHyphens/>
              <w:jc w:val="center"/>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Технология работы с базами данных</w:t>
            </w:r>
          </w:p>
        </w:tc>
        <w:tc>
          <w:tcPr>
            <w:tcW w:w="8079" w:type="dxa"/>
            <w:tcBorders>
              <w:top w:val="single" w:sz="4" w:space="0" w:color="000000"/>
              <w:left w:val="single" w:sz="4" w:space="0" w:color="000000"/>
              <w:bottom w:val="single" w:sz="4" w:space="0" w:color="000000"/>
            </w:tcBorders>
          </w:tcPr>
          <w:p w:rsidR="000259CC" w:rsidRPr="000259CC" w:rsidRDefault="000259CC" w:rsidP="00193FE2">
            <w:pPr>
              <w:suppressAutoHyphens/>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 xml:space="preserve">Содержание учебного материала </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8</w:t>
            </w:r>
          </w:p>
        </w:tc>
        <w:tc>
          <w:tcPr>
            <w:tcW w:w="2409" w:type="dxa"/>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420"/>
        </w:trPr>
        <w:tc>
          <w:tcPr>
            <w:tcW w:w="2802"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Назначение и структура файлов базы данных. Создание новой таблицы. Открытие, редактирование и модификация таблицы. Создание схемы БД. Использование фильтров данных. Организация ввода-вывода данных. Разработка форм ввода-вывода для работы с БД. Организация различных меню. Формирование кнопок</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p>
        </w:tc>
        <w:tc>
          <w:tcPr>
            <w:tcW w:w="2409" w:type="dxa"/>
            <w:vMerge w:val="restart"/>
            <w:vAlign w:val="center"/>
          </w:tcPr>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ОК.01</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ОК.02</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ОК.03</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ОК.04</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ОК.05</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ОК.06</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ОК.09</w:t>
            </w:r>
          </w:p>
          <w:p w:rsidR="000259CC" w:rsidRPr="000259CC" w:rsidRDefault="000259CC" w:rsidP="00193FE2">
            <w:pPr>
              <w:jc w:val="center"/>
              <w:rPr>
                <w:rFonts w:ascii="Times New Roman" w:eastAsia="Times New Roman" w:hAnsi="Times New Roman" w:cs="Times New Roman"/>
                <w:lang w:eastAsia="ru-RU"/>
              </w:rPr>
            </w:pPr>
            <w:r w:rsidRPr="000259CC">
              <w:rPr>
                <w:rFonts w:ascii="Times New Roman" w:eastAsia="Times New Roman" w:hAnsi="Times New Roman" w:cs="Times New Roman"/>
                <w:lang w:eastAsia="ru-RU"/>
              </w:rPr>
              <w:t>ПК.1.1.</w:t>
            </w:r>
          </w:p>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Times New Roman" w:hAnsi="Times New Roman" w:cs="Times New Roman"/>
                <w:lang w:eastAsia="ru-RU"/>
              </w:rPr>
              <w:t>ПК.1.2</w:t>
            </w:r>
          </w:p>
        </w:tc>
      </w:tr>
      <w:tr w:rsidR="000259CC" w:rsidRPr="000259CC" w:rsidTr="00F331CA">
        <w:trPr>
          <w:trHeight w:val="85"/>
        </w:trPr>
        <w:tc>
          <w:tcPr>
            <w:tcW w:w="2802"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411332" w:rsidP="00193FE2">
            <w:pPr>
              <w:suppressAutoHyphens/>
              <w:jc w:val="both"/>
              <w:rPr>
                <w:rFonts w:ascii="Times New Roman" w:eastAsia="Calibri" w:hAnsi="Times New Roman" w:cs="Calibri"/>
                <w:b/>
                <w:bCs/>
                <w:sz w:val="24"/>
                <w:szCs w:val="24"/>
                <w:lang w:eastAsia="ru-RU"/>
              </w:rPr>
            </w:pPr>
            <w:r>
              <w:rPr>
                <w:rFonts w:ascii="Times New Roman" w:eastAsia="Calibri" w:hAnsi="Times New Roman" w:cs="Calibri"/>
                <w:b/>
                <w:bCs/>
                <w:sz w:val="24"/>
                <w:szCs w:val="24"/>
                <w:lang w:eastAsia="ru-RU"/>
              </w:rPr>
              <w:t xml:space="preserve">В том числе, </w:t>
            </w:r>
            <w:r w:rsidR="000259CC" w:rsidRPr="000259CC">
              <w:rPr>
                <w:rFonts w:ascii="Times New Roman" w:eastAsia="Calibri" w:hAnsi="Times New Roman" w:cs="Calibri"/>
                <w:b/>
                <w:bCs/>
                <w:sz w:val="24"/>
                <w:szCs w:val="24"/>
                <w:lang w:eastAsia="ru-RU"/>
              </w:rPr>
              <w:t>практических занятий и лабораторных работ</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8</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Создание базы данных в режиме конструктора</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Работа с формами. Связь таблиц</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Формирование запросов и отчетов. Вычисляемые поля в запросе</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Создание реляционной базы данных</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val="restart"/>
          </w:tcPr>
          <w:p w:rsidR="000259CC" w:rsidRPr="000259CC" w:rsidRDefault="000259CC" w:rsidP="00193FE2">
            <w:pPr>
              <w:suppressAutoHyphens/>
              <w:jc w:val="center"/>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xml:space="preserve">Тема 2.4 </w:t>
            </w:r>
          </w:p>
          <w:p w:rsidR="000259CC" w:rsidRPr="000259CC" w:rsidRDefault="000259CC" w:rsidP="00193FE2">
            <w:pPr>
              <w:suppressAutoHyphens/>
              <w:jc w:val="center"/>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Компьютерные презентации</w:t>
            </w:r>
          </w:p>
        </w:tc>
        <w:tc>
          <w:tcPr>
            <w:tcW w:w="8079" w:type="dxa"/>
            <w:tcBorders>
              <w:top w:val="single" w:sz="4" w:space="0" w:color="000000"/>
              <w:left w:val="single" w:sz="4" w:space="0" w:color="000000"/>
              <w:bottom w:val="single" w:sz="4" w:space="0" w:color="000000"/>
            </w:tcBorders>
          </w:tcPr>
          <w:p w:rsidR="000259CC" w:rsidRPr="000259CC" w:rsidRDefault="000259CC" w:rsidP="00193FE2">
            <w:pPr>
              <w:suppressAutoHyphens/>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 xml:space="preserve">Содержание учебного материала </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4</w:t>
            </w:r>
          </w:p>
        </w:tc>
        <w:tc>
          <w:tcPr>
            <w:tcW w:w="2409" w:type="dxa"/>
            <w:vMerge w:val="restart"/>
            <w:vAlign w:val="center"/>
          </w:tcPr>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ОК.01</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ОК.02</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ОК.04</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ОК.05</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ОК.06</w:t>
            </w:r>
          </w:p>
          <w:p w:rsidR="000259CC" w:rsidRPr="000259CC" w:rsidRDefault="000259CC" w:rsidP="00193FE2">
            <w:pPr>
              <w:jc w:val="center"/>
              <w:rPr>
                <w:rFonts w:ascii="Times New Roman" w:eastAsia="Times New Roman" w:hAnsi="Times New Roman" w:cs="Times New Roman"/>
                <w:lang w:eastAsia="ru-RU"/>
              </w:rPr>
            </w:pPr>
            <w:r w:rsidRPr="000259CC">
              <w:rPr>
                <w:rFonts w:ascii="Times New Roman" w:eastAsia="Times New Roman" w:hAnsi="Times New Roman" w:cs="Times New Roman"/>
                <w:lang w:eastAsia="ru-RU"/>
              </w:rPr>
              <w:t>ПК.1.1.</w:t>
            </w:r>
          </w:p>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Times New Roman" w:hAnsi="Times New Roman" w:cs="Times New Roman"/>
                <w:lang w:eastAsia="ru-RU"/>
              </w:rPr>
              <w:lastRenderedPageBreak/>
              <w:t>ПК.1.2</w:t>
            </w:r>
          </w:p>
        </w:tc>
      </w:tr>
      <w:tr w:rsidR="000259CC" w:rsidRPr="000259CC" w:rsidTr="00F331CA">
        <w:trPr>
          <w:trHeight w:val="420"/>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Формы компьютерных презентаций. Графические объекты, таблицы и диаграммы как элементы презентации. Общие операции со слайдами. Выбор дизайна, анимация, эффекты, звуковое сопровождение</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411332" w:rsidP="00193FE2">
            <w:pPr>
              <w:suppressAutoHyphens/>
              <w:jc w:val="both"/>
              <w:rPr>
                <w:rFonts w:ascii="Times New Roman" w:eastAsia="Calibri" w:hAnsi="Times New Roman" w:cs="Calibri"/>
                <w:b/>
                <w:bCs/>
                <w:sz w:val="24"/>
                <w:szCs w:val="24"/>
                <w:lang w:eastAsia="ru-RU"/>
              </w:rPr>
            </w:pPr>
            <w:r>
              <w:rPr>
                <w:rFonts w:ascii="Times New Roman" w:eastAsia="Calibri" w:hAnsi="Times New Roman" w:cs="Calibri"/>
                <w:b/>
                <w:bCs/>
                <w:sz w:val="24"/>
                <w:szCs w:val="24"/>
                <w:lang w:eastAsia="ru-RU"/>
              </w:rPr>
              <w:t xml:space="preserve">В том числе, </w:t>
            </w:r>
            <w:r w:rsidR="000259CC" w:rsidRPr="000259CC">
              <w:rPr>
                <w:rFonts w:ascii="Times New Roman" w:eastAsia="Calibri" w:hAnsi="Times New Roman" w:cs="Calibri"/>
                <w:b/>
                <w:bCs/>
                <w:sz w:val="24"/>
                <w:szCs w:val="24"/>
                <w:lang w:eastAsia="ru-RU"/>
              </w:rPr>
              <w:t>практических занятий и лабораторных работ</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0259CC" w:rsidP="00193FE2">
            <w:pPr>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xml:space="preserve">Создание презентаций в программе </w:t>
            </w:r>
            <w:r w:rsidRPr="000259CC">
              <w:rPr>
                <w:rFonts w:ascii="Times New Roman" w:eastAsia="Calibri" w:hAnsi="Times New Roman" w:cs="Calibri"/>
                <w:bCs/>
                <w:sz w:val="24"/>
                <w:szCs w:val="24"/>
                <w:lang w:val="en-US" w:eastAsia="ru-RU"/>
              </w:rPr>
              <w:t>Power</w:t>
            </w:r>
            <w:r w:rsidRPr="000259CC">
              <w:rPr>
                <w:rFonts w:ascii="Times New Roman" w:eastAsia="Calibri" w:hAnsi="Times New Roman" w:cs="Calibri"/>
                <w:bCs/>
                <w:sz w:val="24"/>
                <w:szCs w:val="24"/>
                <w:lang w:eastAsia="ru-RU"/>
              </w:rPr>
              <w:t xml:space="preserve"> </w:t>
            </w:r>
            <w:r w:rsidRPr="000259CC">
              <w:rPr>
                <w:rFonts w:ascii="Times New Roman" w:eastAsia="Calibri" w:hAnsi="Times New Roman" w:cs="Calibri"/>
                <w:bCs/>
                <w:sz w:val="24"/>
                <w:szCs w:val="24"/>
                <w:lang w:val="en-US" w:eastAsia="ru-RU"/>
              </w:rPr>
              <w:t>Point</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tcPr>
          <w:p w:rsidR="000259CC" w:rsidRPr="000259CC" w:rsidRDefault="000259CC" w:rsidP="00193FE2">
            <w:pPr>
              <w:suppressAutoHyphens/>
              <w:rPr>
                <w:rFonts w:ascii="Times New Roman" w:eastAsia="Calibri" w:hAnsi="Times New Roman" w:cs="Calibri"/>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0259CC" w:rsidP="00193FE2">
            <w:pPr>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Добавление гиперссылок, создание и использование управляющих кнопок</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10881" w:type="dxa"/>
            <w:gridSpan w:val="2"/>
          </w:tcPr>
          <w:p w:rsidR="000259CC" w:rsidRPr="000259CC" w:rsidRDefault="000259CC" w:rsidP="00193FE2">
            <w:pPr>
              <w:suppressAutoHyphens/>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lastRenderedPageBreak/>
              <w:t>Раздел 3. Работа в графическом редакторе</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8</w:t>
            </w:r>
          </w:p>
        </w:tc>
        <w:tc>
          <w:tcPr>
            <w:tcW w:w="2409" w:type="dxa"/>
          </w:tcPr>
          <w:p w:rsidR="000259CC" w:rsidRPr="000259CC" w:rsidRDefault="000259CC" w:rsidP="00193FE2">
            <w:pPr>
              <w:pBdr>
                <w:top w:val="nil"/>
                <w:left w:val="nil"/>
                <w:bottom w:val="nil"/>
                <w:right w:val="nil"/>
                <w:between w:val="nil"/>
              </w:pBdr>
              <w:rPr>
                <w:rFonts w:ascii="Times New Roman" w:eastAsia="Times New Roman" w:hAnsi="Times New Roman" w:cs="Times New Roman"/>
                <w:lang w:eastAsia="ru-RU"/>
              </w:rPr>
            </w:pPr>
          </w:p>
        </w:tc>
      </w:tr>
      <w:tr w:rsidR="000259CC" w:rsidRPr="000259CC" w:rsidTr="00F331CA">
        <w:trPr>
          <w:trHeight w:val="85"/>
        </w:trPr>
        <w:tc>
          <w:tcPr>
            <w:tcW w:w="2802" w:type="dxa"/>
            <w:vMerge w:val="restart"/>
          </w:tcPr>
          <w:p w:rsidR="000259CC" w:rsidRPr="000259CC" w:rsidRDefault="00411332"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Calibri"/>
                <w:bCs/>
                <w:sz w:val="24"/>
                <w:szCs w:val="24"/>
                <w:lang w:eastAsia="ru-RU"/>
              </w:rPr>
            </w:pPr>
            <w:r>
              <w:rPr>
                <w:rFonts w:ascii="Times New Roman" w:eastAsia="Calibri" w:hAnsi="Times New Roman" w:cs="Calibri"/>
                <w:bCs/>
                <w:sz w:val="24"/>
                <w:szCs w:val="24"/>
                <w:lang w:eastAsia="ru-RU"/>
              </w:rPr>
              <w:t>Тема 3.1. Работа в гр</w:t>
            </w:r>
            <w:r>
              <w:rPr>
                <w:rFonts w:ascii="Times New Roman" w:eastAsia="Calibri" w:hAnsi="Times New Roman" w:cs="Calibri"/>
                <w:bCs/>
                <w:sz w:val="24"/>
                <w:szCs w:val="24"/>
                <w:lang w:eastAsia="ru-RU"/>
              </w:rPr>
              <w:t>а</w:t>
            </w:r>
            <w:r>
              <w:rPr>
                <w:rFonts w:ascii="Times New Roman" w:eastAsia="Calibri" w:hAnsi="Times New Roman" w:cs="Calibri"/>
                <w:bCs/>
                <w:sz w:val="24"/>
                <w:szCs w:val="24"/>
                <w:lang w:eastAsia="ru-RU"/>
              </w:rPr>
              <w:t xml:space="preserve">фическом </w:t>
            </w:r>
            <w:r w:rsidR="000259CC" w:rsidRPr="000259CC">
              <w:rPr>
                <w:rFonts w:ascii="Times New Roman" w:eastAsia="Calibri" w:hAnsi="Times New Roman" w:cs="Calibri"/>
                <w:bCs/>
                <w:sz w:val="24"/>
                <w:szCs w:val="24"/>
                <w:lang w:eastAsia="ru-RU"/>
              </w:rPr>
              <w:t>редакторе.</w:t>
            </w:r>
          </w:p>
          <w:p w:rsidR="000259CC" w:rsidRPr="000259CC" w:rsidRDefault="000259C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Calibri"/>
                <w:b/>
                <w:bCs/>
                <w:sz w:val="24"/>
                <w:szCs w:val="24"/>
                <w:lang w:eastAsia="ru-RU"/>
              </w:rPr>
            </w:pPr>
            <w:r w:rsidRPr="000259CC">
              <w:rPr>
                <w:rFonts w:ascii="Times New Roman" w:eastAsia="Calibri" w:hAnsi="Times New Roman" w:cs="Calibri"/>
                <w:bCs/>
                <w:sz w:val="24"/>
                <w:szCs w:val="24"/>
                <w:lang w:val="en-US" w:eastAsia="ru-RU"/>
              </w:rPr>
              <w:t>CAD</w:t>
            </w:r>
            <w:r w:rsidRPr="000259CC">
              <w:rPr>
                <w:rFonts w:ascii="Times New Roman" w:eastAsia="Calibri" w:hAnsi="Times New Roman" w:cs="Calibri"/>
                <w:bCs/>
                <w:sz w:val="24"/>
                <w:szCs w:val="24"/>
                <w:lang w:eastAsia="ru-RU"/>
              </w:rPr>
              <w:t xml:space="preserve"> системы</w:t>
            </w:r>
          </w:p>
        </w:tc>
        <w:tc>
          <w:tcPr>
            <w:tcW w:w="8079" w:type="dxa"/>
            <w:tcBorders>
              <w:top w:val="single" w:sz="4" w:space="0" w:color="000000"/>
              <w:left w:val="single" w:sz="4" w:space="0" w:color="000000"/>
              <w:bottom w:val="single" w:sz="4" w:space="0" w:color="000000"/>
            </w:tcBorders>
          </w:tcPr>
          <w:p w:rsidR="000259CC" w:rsidRPr="000259CC" w:rsidRDefault="000259C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Содержание учебного материала</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8</w:t>
            </w:r>
          </w:p>
        </w:tc>
        <w:tc>
          <w:tcPr>
            <w:tcW w:w="2409" w:type="dxa"/>
            <w:vMerge w:val="restart"/>
            <w:vAlign w:val="center"/>
          </w:tcPr>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ОК.01</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ОК.02</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ОК.03</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ОК.04</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ОК.05</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ОК.06</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ОК.09</w:t>
            </w:r>
          </w:p>
          <w:p w:rsidR="000259CC" w:rsidRPr="000259CC" w:rsidRDefault="000259CC" w:rsidP="00193FE2">
            <w:pPr>
              <w:jc w:val="center"/>
              <w:rPr>
                <w:rFonts w:ascii="Times New Roman" w:eastAsia="Times New Roman" w:hAnsi="Times New Roman" w:cs="Times New Roman"/>
                <w:lang w:eastAsia="ru-RU"/>
              </w:rPr>
            </w:pPr>
            <w:r w:rsidRPr="000259CC">
              <w:rPr>
                <w:rFonts w:ascii="Times New Roman" w:eastAsia="Times New Roman" w:hAnsi="Times New Roman" w:cs="Times New Roman"/>
                <w:lang w:eastAsia="ru-RU"/>
              </w:rPr>
              <w:t>ПК.1.1.</w:t>
            </w:r>
          </w:p>
          <w:p w:rsidR="000259CC" w:rsidRPr="000259CC" w:rsidRDefault="000259CC" w:rsidP="00193FE2">
            <w:pPr>
              <w:jc w:val="center"/>
              <w:rPr>
                <w:rFonts w:ascii="Calibri" w:eastAsia="Times New Roman" w:hAnsi="Calibri" w:cs="Times New Roman"/>
                <w:sz w:val="24"/>
                <w:szCs w:val="24"/>
                <w:lang w:eastAsia="ru-RU"/>
              </w:rPr>
            </w:pPr>
            <w:r w:rsidRPr="000259CC">
              <w:rPr>
                <w:rFonts w:ascii="Times New Roman" w:eastAsia="Times New Roman" w:hAnsi="Times New Roman" w:cs="Times New Roman"/>
                <w:lang w:eastAsia="ru-RU"/>
              </w:rPr>
              <w:t>ПК.1.2</w:t>
            </w:r>
          </w:p>
        </w:tc>
      </w:tr>
      <w:tr w:rsidR="000259CC" w:rsidRPr="000259CC" w:rsidTr="00F331CA">
        <w:trPr>
          <w:trHeight w:val="478"/>
        </w:trPr>
        <w:tc>
          <w:tcPr>
            <w:tcW w:w="2802" w:type="dxa"/>
            <w:vMerge/>
          </w:tcPr>
          <w:p w:rsidR="000259CC" w:rsidRPr="000259CC" w:rsidRDefault="000259C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Растровая, векторная, трехмерная графика; форматы графических данных; средства обработки растровой графики; средства обработки векторной графики. Основы работы с AdobePhotoshop. Компьютерная и инженерная графика.</w:t>
            </w:r>
            <w:r w:rsidR="00F331CA">
              <w:rPr>
                <w:rFonts w:ascii="Times New Roman" w:eastAsia="Calibri" w:hAnsi="Times New Roman" w:cs="Calibri"/>
                <w:bCs/>
                <w:sz w:val="24"/>
                <w:szCs w:val="24"/>
                <w:lang w:eastAsia="ru-RU"/>
              </w:rPr>
              <w:t xml:space="preserve"> </w:t>
            </w:r>
            <w:r w:rsidRPr="000259CC">
              <w:rPr>
                <w:rFonts w:ascii="Times New Roman" w:eastAsia="Calibri" w:hAnsi="Times New Roman" w:cs="Calibri"/>
                <w:bCs/>
                <w:sz w:val="24"/>
                <w:szCs w:val="24"/>
                <w:lang w:eastAsia="ru-RU"/>
              </w:rPr>
              <w:t>Возможности доступных для использования CAD-систем, их преимущества и недостатки</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vAlign w:val="center"/>
          </w:tcPr>
          <w:p w:rsidR="000259CC" w:rsidRPr="000259CC" w:rsidRDefault="000259CC" w:rsidP="00193FE2">
            <w:pPr>
              <w:jc w:val="center"/>
              <w:rPr>
                <w:rFonts w:ascii="Calibri" w:eastAsia="Times New Roman" w:hAnsi="Calibri" w:cs="Times New Roman"/>
                <w:sz w:val="24"/>
                <w:szCs w:val="24"/>
                <w:lang w:eastAsia="ru-RU"/>
              </w:rPr>
            </w:pPr>
          </w:p>
        </w:tc>
      </w:tr>
      <w:tr w:rsidR="000259CC" w:rsidRPr="000259CC" w:rsidTr="00F331CA">
        <w:trPr>
          <w:trHeight w:val="85"/>
        </w:trPr>
        <w:tc>
          <w:tcPr>
            <w:tcW w:w="2802" w:type="dxa"/>
            <w:vMerge/>
          </w:tcPr>
          <w:p w:rsidR="000259CC" w:rsidRPr="000259CC" w:rsidRDefault="000259C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0259C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В том числе,  практических занятий и лабораторных работ</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6</w:t>
            </w:r>
          </w:p>
        </w:tc>
        <w:tc>
          <w:tcPr>
            <w:tcW w:w="2409" w:type="dxa"/>
            <w:vMerge/>
            <w:vAlign w:val="center"/>
          </w:tcPr>
          <w:p w:rsidR="000259CC" w:rsidRPr="000259CC" w:rsidRDefault="000259CC" w:rsidP="00193FE2">
            <w:pPr>
              <w:jc w:val="center"/>
              <w:rPr>
                <w:rFonts w:ascii="Calibri" w:eastAsia="Times New Roman" w:hAnsi="Calibri" w:cs="Times New Roman"/>
                <w:sz w:val="24"/>
                <w:szCs w:val="24"/>
                <w:lang w:eastAsia="ru-RU"/>
              </w:rPr>
            </w:pPr>
          </w:p>
        </w:tc>
      </w:tr>
      <w:tr w:rsidR="000259CC" w:rsidRPr="000259CC" w:rsidTr="00F331CA">
        <w:trPr>
          <w:trHeight w:val="85"/>
        </w:trPr>
        <w:tc>
          <w:tcPr>
            <w:tcW w:w="2802" w:type="dxa"/>
            <w:vMerge/>
          </w:tcPr>
          <w:p w:rsidR="000259CC" w:rsidRPr="000259CC" w:rsidRDefault="000259C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0259C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Распределение объектов, работа со слоями</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vAlign w:val="center"/>
          </w:tcPr>
          <w:p w:rsidR="000259CC" w:rsidRPr="000259CC" w:rsidRDefault="000259CC" w:rsidP="00193FE2">
            <w:pPr>
              <w:jc w:val="center"/>
              <w:rPr>
                <w:rFonts w:ascii="Calibri" w:eastAsia="Times New Roman" w:hAnsi="Calibri" w:cs="Times New Roman"/>
                <w:sz w:val="24"/>
                <w:szCs w:val="24"/>
                <w:lang w:eastAsia="ru-RU"/>
              </w:rPr>
            </w:pPr>
          </w:p>
        </w:tc>
      </w:tr>
      <w:tr w:rsidR="000259CC" w:rsidRPr="000259CC" w:rsidTr="00F331CA">
        <w:trPr>
          <w:trHeight w:val="85"/>
        </w:trPr>
        <w:tc>
          <w:tcPr>
            <w:tcW w:w="2802" w:type="dxa"/>
            <w:vMerge/>
          </w:tcPr>
          <w:p w:rsidR="000259CC" w:rsidRPr="000259CC" w:rsidRDefault="000259C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0259C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Создание сложного растрового изображения</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vAlign w:val="center"/>
          </w:tcPr>
          <w:p w:rsidR="000259CC" w:rsidRPr="000259CC" w:rsidRDefault="000259CC" w:rsidP="00193FE2">
            <w:pPr>
              <w:jc w:val="center"/>
              <w:rPr>
                <w:rFonts w:ascii="Calibri" w:eastAsia="Times New Roman" w:hAnsi="Calibri" w:cs="Times New Roman"/>
                <w:sz w:val="24"/>
                <w:szCs w:val="24"/>
                <w:lang w:eastAsia="ru-RU"/>
              </w:rPr>
            </w:pPr>
          </w:p>
        </w:tc>
      </w:tr>
      <w:tr w:rsidR="000259CC" w:rsidRPr="000259CC" w:rsidTr="00F331CA">
        <w:trPr>
          <w:trHeight w:val="85"/>
        </w:trPr>
        <w:tc>
          <w:tcPr>
            <w:tcW w:w="2802" w:type="dxa"/>
            <w:vMerge/>
          </w:tcPr>
          <w:p w:rsidR="000259CC" w:rsidRPr="000259CC" w:rsidRDefault="000259C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tcPr>
          <w:p w:rsidR="000259CC" w:rsidRPr="000259CC" w:rsidRDefault="000259C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Работа в векторном графическом редакторе</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vAlign w:val="center"/>
          </w:tcPr>
          <w:p w:rsidR="000259CC" w:rsidRPr="000259CC" w:rsidRDefault="000259CC" w:rsidP="00193FE2">
            <w:pPr>
              <w:jc w:val="center"/>
              <w:rPr>
                <w:rFonts w:ascii="Calibri" w:eastAsia="Times New Roman" w:hAnsi="Calibri" w:cs="Times New Roman"/>
                <w:sz w:val="24"/>
                <w:szCs w:val="24"/>
                <w:lang w:eastAsia="ru-RU"/>
              </w:rPr>
            </w:pPr>
          </w:p>
        </w:tc>
      </w:tr>
      <w:tr w:rsidR="000259CC" w:rsidRPr="000259CC" w:rsidTr="00F331CA">
        <w:trPr>
          <w:trHeight w:val="85"/>
        </w:trPr>
        <w:tc>
          <w:tcPr>
            <w:tcW w:w="10881" w:type="dxa"/>
            <w:gridSpan w:val="2"/>
          </w:tcPr>
          <w:p w:rsidR="000259CC" w:rsidRPr="000259CC" w:rsidRDefault="000259CC" w:rsidP="00193FE2">
            <w:pPr>
              <w:suppressAutoHyphens/>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Раздел 4. Компьютерная безопасность</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4</w:t>
            </w:r>
          </w:p>
        </w:tc>
        <w:tc>
          <w:tcPr>
            <w:tcW w:w="2409" w:type="dxa"/>
          </w:tcPr>
          <w:p w:rsidR="000259CC" w:rsidRPr="000259CC" w:rsidRDefault="000259CC" w:rsidP="00193FE2">
            <w:pPr>
              <w:pBdr>
                <w:top w:val="nil"/>
                <w:left w:val="nil"/>
                <w:bottom w:val="nil"/>
                <w:right w:val="nil"/>
                <w:between w:val="nil"/>
              </w:pBdr>
              <w:rPr>
                <w:rFonts w:ascii="Times New Roman" w:eastAsia="Times New Roman" w:hAnsi="Times New Roman" w:cs="Times New Roman"/>
                <w:lang w:eastAsia="ru-RU"/>
              </w:rPr>
            </w:pPr>
          </w:p>
        </w:tc>
      </w:tr>
      <w:tr w:rsidR="000259CC" w:rsidRPr="000259CC" w:rsidTr="00F331CA">
        <w:trPr>
          <w:trHeight w:val="85"/>
        </w:trPr>
        <w:tc>
          <w:tcPr>
            <w:tcW w:w="2802" w:type="dxa"/>
            <w:vMerge w:val="restart"/>
          </w:tcPr>
          <w:p w:rsidR="000259CC" w:rsidRPr="000259CC" w:rsidRDefault="000259CC" w:rsidP="00193FE2">
            <w:pPr>
              <w:suppressAutoHyphens/>
              <w:jc w:val="center"/>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Тема 4.1.</w:t>
            </w:r>
          </w:p>
          <w:p w:rsidR="000259CC" w:rsidRPr="000259CC" w:rsidRDefault="000259CC" w:rsidP="00193FE2">
            <w:pPr>
              <w:suppressAutoHyphens/>
              <w:jc w:val="center"/>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Основные компоненты компьютерных сетей, сеть Интернет</w:t>
            </w:r>
          </w:p>
        </w:tc>
        <w:tc>
          <w:tcPr>
            <w:tcW w:w="8079" w:type="dxa"/>
            <w:tcBorders>
              <w:top w:val="single" w:sz="4" w:space="0" w:color="000000"/>
              <w:left w:val="single" w:sz="4" w:space="0" w:color="000000"/>
              <w:bottom w:val="single" w:sz="4" w:space="0" w:color="000000"/>
            </w:tcBorders>
          </w:tcPr>
          <w:p w:rsidR="000259CC" w:rsidRPr="000259CC" w:rsidRDefault="000259CC" w:rsidP="00193FE2">
            <w:pPr>
              <w:suppressAutoHyphens/>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 xml:space="preserve">Содержание учебного материала </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2</w:t>
            </w:r>
          </w:p>
        </w:tc>
        <w:tc>
          <w:tcPr>
            <w:tcW w:w="2409" w:type="dxa"/>
            <w:vMerge w:val="restart"/>
            <w:vAlign w:val="center"/>
          </w:tcPr>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ОК.01</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ОК.02</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ОК.03</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ОК.04</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ОК.05</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ОК.06</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sz w:val="24"/>
                <w:szCs w:val="24"/>
                <w:lang w:eastAsia="ru-RU"/>
              </w:rPr>
              <w:t>ОК.09</w:t>
            </w:r>
          </w:p>
          <w:p w:rsidR="000259CC" w:rsidRPr="000259CC" w:rsidRDefault="000259CC" w:rsidP="00193FE2">
            <w:pPr>
              <w:jc w:val="center"/>
              <w:rPr>
                <w:rFonts w:ascii="Times New Roman" w:eastAsia="Times New Roman" w:hAnsi="Times New Roman" w:cs="Times New Roman"/>
                <w:lang w:eastAsia="ru-RU"/>
              </w:rPr>
            </w:pPr>
            <w:r w:rsidRPr="000259CC">
              <w:rPr>
                <w:rFonts w:ascii="Times New Roman" w:eastAsia="Times New Roman" w:hAnsi="Times New Roman" w:cs="Times New Roman"/>
                <w:lang w:eastAsia="ru-RU"/>
              </w:rPr>
              <w:t>ПК.1.1.</w:t>
            </w:r>
          </w:p>
          <w:p w:rsidR="000259CC" w:rsidRPr="000259CC" w:rsidRDefault="000259CC" w:rsidP="00193FE2">
            <w:pPr>
              <w:jc w:val="center"/>
              <w:rPr>
                <w:rFonts w:ascii="Times New Roman" w:eastAsia="Times New Roman" w:hAnsi="Times New Roman" w:cs="Times New Roman"/>
                <w:sz w:val="24"/>
                <w:szCs w:val="24"/>
                <w:lang w:eastAsia="ru-RU"/>
              </w:rPr>
            </w:pPr>
            <w:r w:rsidRPr="000259CC">
              <w:rPr>
                <w:rFonts w:ascii="Times New Roman" w:eastAsia="Times New Roman" w:hAnsi="Times New Roman" w:cs="Times New Roman"/>
                <w:lang w:eastAsia="ru-RU"/>
              </w:rPr>
              <w:t>ПК.1.2</w:t>
            </w:r>
          </w:p>
        </w:tc>
      </w:tr>
      <w:tr w:rsidR="000259CC" w:rsidRPr="000259CC" w:rsidTr="00F331CA">
        <w:trPr>
          <w:trHeight w:val="420"/>
        </w:trPr>
        <w:tc>
          <w:tcPr>
            <w:tcW w:w="2802"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xml:space="preserve">Классификация сетей по масштабам, топологии, архитектуре и стандартам. Среда передачи данных. Типы компьютерных сетей.  Технология WorldWideWeb. Браузеры. Адресация ресурсов, навигация. Настройка InternetExplorer. </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2802" w:type="dxa"/>
            <w:vMerge w:val="restart"/>
          </w:tcPr>
          <w:p w:rsidR="000259CC" w:rsidRPr="000259CC" w:rsidRDefault="000259CC" w:rsidP="00193FE2">
            <w:pPr>
              <w:suppressAutoHyphens/>
              <w:jc w:val="center"/>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Тема 4.2.</w:t>
            </w:r>
          </w:p>
          <w:p w:rsidR="000259CC" w:rsidRPr="000259CC" w:rsidRDefault="000259CC" w:rsidP="00193FE2">
            <w:pPr>
              <w:suppressAutoHyphens/>
              <w:jc w:val="center"/>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Основы информационной и технической компьютерной безопасности</w:t>
            </w:r>
          </w:p>
        </w:tc>
        <w:tc>
          <w:tcPr>
            <w:tcW w:w="8079" w:type="dxa"/>
            <w:tcBorders>
              <w:top w:val="single" w:sz="4" w:space="0" w:color="000000"/>
              <w:left w:val="single" w:sz="4" w:space="0" w:color="000000"/>
              <w:bottom w:val="single" w:sz="4" w:space="0" w:color="000000"/>
            </w:tcBorders>
          </w:tcPr>
          <w:p w:rsidR="000259CC" w:rsidRPr="000259CC" w:rsidRDefault="000259CC" w:rsidP="00193FE2">
            <w:pPr>
              <w:suppressAutoHyphens/>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 xml:space="preserve">Содержание учебного материала </w:t>
            </w:r>
          </w:p>
        </w:tc>
        <w:tc>
          <w:tcPr>
            <w:tcW w:w="1963" w:type="dxa"/>
            <w:vAlign w:val="center"/>
          </w:tcPr>
          <w:p w:rsidR="000259CC" w:rsidRPr="000259CC" w:rsidRDefault="000259CC" w:rsidP="00193FE2">
            <w:pPr>
              <w:suppressAutoHyphens/>
              <w:jc w:val="center"/>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442"/>
        </w:trPr>
        <w:tc>
          <w:tcPr>
            <w:tcW w:w="2802" w:type="dxa"/>
            <w:vMerge/>
            <w:tcBorders>
              <w:bottom w:val="single" w:sz="4" w:space="0" w:color="auto"/>
            </w:tcBorders>
          </w:tcPr>
          <w:p w:rsidR="000259CC" w:rsidRPr="000259CC" w:rsidRDefault="000259CC" w:rsidP="00193FE2">
            <w:pPr>
              <w:suppressAutoHyphens/>
              <w:jc w:val="center"/>
              <w:rPr>
                <w:rFonts w:ascii="Times New Roman" w:eastAsia="Calibri" w:hAnsi="Times New Roman" w:cs="Calibri"/>
                <w:b/>
                <w:bCs/>
                <w:sz w:val="24"/>
                <w:szCs w:val="24"/>
                <w:lang w:eastAsia="ru-RU"/>
              </w:rPr>
            </w:pPr>
          </w:p>
        </w:tc>
        <w:tc>
          <w:tcPr>
            <w:tcW w:w="8079" w:type="dxa"/>
            <w:tcBorders>
              <w:top w:val="single" w:sz="4" w:space="0" w:color="000000"/>
              <w:left w:val="single" w:sz="4" w:space="0" w:color="000000"/>
              <w:bottom w:val="single" w:sz="4" w:space="0" w:color="000000"/>
            </w:tcBorders>
            <w:vAlign w:val="center"/>
          </w:tcPr>
          <w:p w:rsidR="000259CC" w:rsidRPr="000259CC" w:rsidRDefault="000259CC" w:rsidP="00193FE2">
            <w:pPr>
              <w:suppressAutoHyphens/>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Информационная безопасность. Классификация средств защиты. Программно -технический уровень защиты. Защита жесткого диска. Защита от компьютерных вирусов. Виды компьютерных вирусов Организация безопасной работы с компьютерной техникой.</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r w:rsidRPr="000259CC">
              <w:rPr>
                <w:rFonts w:ascii="Times New Roman" w:eastAsia="Calibri" w:hAnsi="Times New Roman" w:cs="Calibri"/>
                <w:bCs/>
                <w:i/>
                <w:sz w:val="24"/>
                <w:szCs w:val="24"/>
                <w:lang w:eastAsia="ru-RU"/>
              </w:rPr>
              <w:t>2</w:t>
            </w:r>
          </w:p>
        </w:tc>
        <w:tc>
          <w:tcPr>
            <w:tcW w:w="2409" w:type="dxa"/>
            <w:vMerge/>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10881" w:type="dxa"/>
            <w:gridSpan w:val="2"/>
            <w:tcBorders>
              <w:top w:val="single" w:sz="4" w:space="0" w:color="auto"/>
            </w:tcBorders>
          </w:tcPr>
          <w:p w:rsidR="000259CC" w:rsidRPr="00F331CA" w:rsidRDefault="00F331CA" w:rsidP="00193FE2">
            <w:pPr>
              <w:suppressAutoHyphens/>
              <w:jc w:val="both"/>
              <w:rPr>
                <w:rFonts w:ascii="Times New Roman" w:eastAsia="Calibri" w:hAnsi="Times New Roman" w:cs="Calibri"/>
                <w:b/>
                <w:bCs/>
                <w:sz w:val="24"/>
                <w:szCs w:val="24"/>
                <w:lang w:eastAsia="ru-RU"/>
              </w:rPr>
            </w:pPr>
            <w:r w:rsidRPr="00F331CA">
              <w:rPr>
                <w:rFonts w:ascii="Times New Roman" w:eastAsia="Calibri" w:hAnsi="Times New Roman" w:cs="Calibri"/>
                <w:b/>
                <w:bCs/>
                <w:sz w:val="24"/>
                <w:szCs w:val="24"/>
                <w:lang w:eastAsia="ru-RU"/>
              </w:rPr>
              <w:t xml:space="preserve">Промежуточная аттестация </w:t>
            </w:r>
          </w:p>
        </w:tc>
        <w:tc>
          <w:tcPr>
            <w:tcW w:w="1963" w:type="dxa"/>
            <w:vAlign w:val="center"/>
          </w:tcPr>
          <w:p w:rsidR="000259CC" w:rsidRPr="000259CC" w:rsidRDefault="000259CC" w:rsidP="00193FE2">
            <w:pPr>
              <w:suppressAutoHyphens/>
              <w:jc w:val="center"/>
              <w:rPr>
                <w:rFonts w:ascii="Times New Roman" w:eastAsia="Calibri" w:hAnsi="Times New Roman" w:cs="Calibri"/>
                <w:bCs/>
                <w:i/>
                <w:sz w:val="24"/>
                <w:szCs w:val="24"/>
                <w:lang w:eastAsia="ru-RU"/>
              </w:rPr>
            </w:pPr>
          </w:p>
        </w:tc>
        <w:tc>
          <w:tcPr>
            <w:tcW w:w="2409" w:type="dxa"/>
          </w:tcPr>
          <w:p w:rsidR="000259CC" w:rsidRPr="000259CC" w:rsidRDefault="000259CC" w:rsidP="00193FE2">
            <w:pPr>
              <w:suppressAutoHyphens/>
              <w:jc w:val="center"/>
              <w:rPr>
                <w:rFonts w:ascii="Times New Roman" w:eastAsia="Calibri" w:hAnsi="Times New Roman" w:cs="Calibri"/>
                <w:b/>
                <w:bCs/>
                <w:sz w:val="24"/>
                <w:szCs w:val="24"/>
                <w:lang w:eastAsia="ru-RU"/>
              </w:rPr>
            </w:pPr>
          </w:p>
        </w:tc>
      </w:tr>
      <w:tr w:rsidR="000259CC" w:rsidRPr="000259CC" w:rsidTr="00F331CA">
        <w:trPr>
          <w:trHeight w:val="85"/>
        </w:trPr>
        <w:tc>
          <w:tcPr>
            <w:tcW w:w="10881" w:type="dxa"/>
            <w:gridSpan w:val="2"/>
          </w:tcPr>
          <w:p w:rsidR="000259CC" w:rsidRPr="000259CC" w:rsidRDefault="00F331CA" w:rsidP="00193FE2">
            <w:pPr>
              <w:jc w:val="both"/>
              <w:rPr>
                <w:rFonts w:ascii="Times New Roman" w:eastAsia="Calibri" w:hAnsi="Times New Roman" w:cs="Calibri"/>
                <w:b/>
                <w:bCs/>
                <w:sz w:val="24"/>
                <w:szCs w:val="24"/>
                <w:lang w:eastAsia="ru-RU"/>
              </w:rPr>
            </w:pPr>
            <w:r>
              <w:rPr>
                <w:rFonts w:ascii="Times New Roman" w:eastAsia="Calibri" w:hAnsi="Times New Roman" w:cs="Calibri"/>
                <w:b/>
                <w:bCs/>
                <w:sz w:val="24"/>
                <w:szCs w:val="24"/>
                <w:lang w:eastAsia="ru-RU"/>
              </w:rPr>
              <w:t>Всего</w:t>
            </w:r>
          </w:p>
        </w:tc>
        <w:tc>
          <w:tcPr>
            <w:tcW w:w="1963" w:type="dxa"/>
          </w:tcPr>
          <w:p w:rsidR="000259CC" w:rsidRPr="000259CC" w:rsidRDefault="00031AD0" w:rsidP="00193FE2">
            <w:pPr>
              <w:suppressAutoHyphens/>
              <w:jc w:val="center"/>
              <w:rPr>
                <w:rFonts w:ascii="Times New Roman" w:eastAsia="Calibri" w:hAnsi="Times New Roman" w:cs="Calibri"/>
                <w:bCs/>
                <w:i/>
                <w:sz w:val="24"/>
                <w:szCs w:val="24"/>
                <w:lang w:eastAsia="ru-RU"/>
              </w:rPr>
            </w:pPr>
            <w:r>
              <w:rPr>
                <w:rFonts w:ascii="Times New Roman" w:eastAsia="Calibri" w:hAnsi="Times New Roman" w:cs="Calibri"/>
                <w:b/>
                <w:bCs/>
                <w:sz w:val="24"/>
                <w:szCs w:val="24"/>
                <w:lang w:eastAsia="ru-RU"/>
              </w:rPr>
              <w:t>48</w:t>
            </w:r>
          </w:p>
        </w:tc>
        <w:tc>
          <w:tcPr>
            <w:tcW w:w="2409" w:type="dxa"/>
          </w:tcPr>
          <w:p w:rsidR="000259CC" w:rsidRPr="000259CC" w:rsidRDefault="000259CC" w:rsidP="00193FE2">
            <w:pPr>
              <w:pBdr>
                <w:top w:val="nil"/>
                <w:left w:val="nil"/>
                <w:bottom w:val="nil"/>
                <w:right w:val="nil"/>
                <w:between w:val="nil"/>
              </w:pBdr>
              <w:rPr>
                <w:rFonts w:ascii="Times New Roman" w:eastAsia="Times New Roman" w:hAnsi="Times New Roman" w:cs="Times New Roman"/>
                <w:lang w:eastAsia="ru-RU"/>
              </w:rPr>
            </w:pPr>
          </w:p>
        </w:tc>
      </w:tr>
    </w:tbl>
    <w:p w:rsidR="000259CC" w:rsidRPr="000259CC" w:rsidRDefault="000259CC" w:rsidP="00193FE2">
      <w:pPr>
        <w:pBdr>
          <w:top w:val="nil"/>
          <w:left w:val="nil"/>
          <w:bottom w:val="nil"/>
          <w:right w:val="nil"/>
          <w:between w:val="nil"/>
        </w:pBdr>
        <w:ind w:firstLine="709"/>
        <w:jc w:val="both"/>
        <w:rPr>
          <w:rFonts w:ascii="Times New Roman" w:eastAsia="Times New Roman" w:hAnsi="Times New Roman" w:cs="Times New Roman"/>
          <w:b/>
          <w:color w:val="000000"/>
          <w:sz w:val="24"/>
          <w:szCs w:val="24"/>
          <w:lang w:eastAsia="ru-RU"/>
        </w:rPr>
      </w:pPr>
    </w:p>
    <w:p w:rsidR="000259CC" w:rsidRDefault="000259CC" w:rsidP="00193FE2">
      <w:pPr>
        <w:pBdr>
          <w:top w:val="nil"/>
          <w:left w:val="nil"/>
          <w:bottom w:val="nil"/>
          <w:right w:val="nil"/>
          <w:between w:val="nil"/>
        </w:pBdr>
        <w:rPr>
          <w:rFonts w:ascii="Times New Roman" w:eastAsia="Times New Roman" w:hAnsi="Times New Roman" w:cs="Times New Roman"/>
          <w:color w:val="000000"/>
          <w:sz w:val="24"/>
          <w:szCs w:val="24"/>
          <w:lang w:eastAsia="ru-RU"/>
        </w:rPr>
      </w:pPr>
    </w:p>
    <w:p w:rsidR="00411332" w:rsidRPr="000259CC" w:rsidRDefault="00411332" w:rsidP="00193FE2">
      <w:pPr>
        <w:pBdr>
          <w:top w:val="nil"/>
          <w:left w:val="nil"/>
          <w:bottom w:val="nil"/>
          <w:right w:val="nil"/>
          <w:between w:val="nil"/>
        </w:pBdr>
        <w:rPr>
          <w:rFonts w:ascii="Times New Roman" w:eastAsia="Times New Roman" w:hAnsi="Times New Roman" w:cs="Times New Roman"/>
          <w:color w:val="000000"/>
          <w:sz w:val="24"/>
          <w:szCs w:val="24"/>
          <w:lang w:eastAsia="ru-RU"/>
        </w:rPr>
        <w:sectPr w:rsidR="00411332" w:rsidRPr="000259CC" w:rsidSect="00F331CA">
          <w:pgSz w:w="16838" w:h="11906" w:orient="landscape"/>
          <w:pgMar w:top="993" w:right="1134" w:bottom="851" w:left="1134" w:header="709" w:footer="709" w:gutter="0"/>
          <w:cols w:space="720"/>
        </w:sectPr>
      </w:pPr>
    </w:p>
    <w:p w:rsidR="000259CC" w:rsidRPr="00F331CA" w:rsidRDefault="000259CC" w:rsidP="00193FE2">
      <w:pPr>
        <w:pStyle w:val="1f"/>
        <w:spacing w:after="0"/>
        <w:rPr>
          <w:rFonts w:ascii="Times New Roman" w:hAnsi="Times New Roman"/>
          <w:smallCaps/>
          <w:color w:val="000000"/>
        </w:rPr>
      </w:pPr>
      <w:bookmarkStart w:id="5865" w:name="_Toc171420187"/>
      <w:bookmarkStart w:id="5866" w:name="_Toc171421001"/>
      <w:bookmarkStart w:id="5867" w:name="_Toc171421237"/>
      <w:bookmarkStart w:id="5868" w:name="_Toc171421437"/>
      <w:bookmarkStart w:id="5869" w:name="_Toc171421624"/>
      <w:bookmarkStart w:id="5870" w:name="_Toc171422045"/>
      <w:bookmarkStart w:id="5871" w:name="_Toc171422309"/>
      <w:bookmarkStart w:id="5872" w:name="_Toc171422542"/>
      <w:bookmarkStart w:id="5873" w:name="_Toc171423009"/>
      <w:bookmarkStart w:id="5874" w:name="_Toc171423505"/>
      <w:bookmarkStart w:id="5875" w:name="_Toc171423739"/>
      <w:bookmarkStart w:id="5876" w:name="_Toc171423942"/>
      <w:bookmarkStart w:id="5877" w:name="_Toc171424164"/>
      <w:bookmarkStart w:id="5878" w:name="_Toc171424456"/>
      <w:bookmarkStart w:id="5879" w:name="_Toc171424768"/>
      <w:bookmarkStart w:id="5880" w:name="_Toc171425043"/>
      <w:bookmarkStart w:id="5881" w:name="_Toc171425416"/>
      <w:bookmarkStart w:id="5882" w:name="_Toc171425638"/>
      <w:bookmarkStart w:id="5883" w:name="_Toc171581902"/>
      <w:bookmarkStart w:id="5884" w:name="_Toc171584841"/>
      <w:bookmarkStart w:id="5885" w:name="_Toc171591565"/>
      <w:bookmarkStart w:id="5886" w:name="_Toc171597319"/>
      <w:bookmarkStart w:id="5887" w:name="_Toc171598772"/>
      <w:bookmarkStart w:id="5888" w:name="_Toc171609113"/>
      <w:bookmarkStart w:id="5889" w:name="_Toc171611961"/>
      <w:bookmarkStart w:id="5890" w:name="_Toc171615891"/>
      <w:bookmarkStart w:id="5891" w:name="_Toc171616253"/>
      <w:bookmarkStart w:id="5892" w:name="_Toc171618769"/>
      <w:bookmarkStart w:id="5893" w:name="_Toc171619132"/>
      <w:bookmarkStart w:id="5894" w:name="_Toc171621674"/>
      <w:bookmarkStart w:id="5895" w:name="_Toc171622060"/>
      <w:bookmarkStart w:id="5896" w:name="_Toc171622481"/>
      <w:r w:rsidRPr="00F331CA">
        <w:rPr>
          <w:rFonts w:ascii="Times New Roman" w:hAnsi="Times New Roman"/>
          <w:smallCaps/>
          <w:color w:val="000000"/>
        </w:rPr>
        <w:lastRenderedPageBreak/>
        <w:t>3. Условия реализации ДИСЦИПЛИНЫ</w:t>
      </w:r>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p>
    <w:p w:rsidR="000259CC" w:rsidRPr="00F331CA" w:rsidRDefault="000259CC" w:rsidP="00193FE2">
      <w:pPr>
        <w:pStyle w:val="114"/>
        <w:spacing w:after="0" w:line="240" w:lineRule="auto"/>
        <w:rPr>
          <w:rFonts w:ascii="Times New Roman" w:hAnsi="Times New Roman"/>
        </w:rPr>
      </w:pPr>
      <w:bookmarkStart w:id="5897" w:name="_Toc171420188"/>
      <w:bookmarkStart w:id="5898" w:name="_Toc171421002"/>
      <w:bookmarkStart w:id="5899" w:name="_Toc171421238"/>
      <w:bookmarkStart w:id="5900" w:name="_Toc171421438"/>
      <w:bookmarkStart w:id="5901" w:name="_Toc171421625"/>
      <w:bookmarkStart w:id="5902" w:name="_Toc171422046"/>
      <w:bookmarkStart w:id="5903" w:name="_Toc171422310"/>
      <w:bookmarkStart w:id="5904" w:name="_Toc171422543"/>
      <w:bookmarkStart w:id="5905" w:name="_Toc171423010"/>
      <w:bookmarkStart w:id="5906" w:name="_Toc171423506"/>
      <w:bookmarkStart w:id="5907" w:name="_Toc171423740"/>
      <w:bookmarkStart w:id="5908" w:name="_Toc171423943"/>
      <w:bookmarkStart w:id="5909" w:name="_Toc171424165"/>
      <w:bookmarkStart w:id="5910" w:name="_Toc171424457"/>
      <w:bookmarkStart w:id="5911" w:name="_Toc171424769"/>
      <w:bookmarkStart w:id="5912" w:name="_Toc171425044"/>
      <w:bookmarkStart w:id="5913" w:name="_Toc171425417"/>
      <w:bookmarkStart w:id="5914" w:name="_Toc171425639"/>
      <w:bookmarkStart w:id="5915" w:name="_Toc171581903"/>
      <w:bookmarkStart w:id="5916" w:name="_Toc171584842"/>
      <w:bookmarkStart w:id="5917" w:name="_Toc171591566"/>
      <w:bookmarkStart w:id="5918" w:name="_Toc171597320"/>
      <w:bookmarkStart w:id="5919" w:name="_Toc171598773"/>
      <w:bookmarkStart w:id="5920" w:name="_Toc171609114"/>
      <w:bookmarkStart w:id="5921" w:name="_Toc171611962"/>
      <w:bookmarkStart w:id="5922" w:name="_Toc171615892"/>
      <w:bookmarkStart w:id="5923" w:name="_Toc171616254"/>
      <w:bookmarkStart w:id="5924" w:name="_Toc171618770"/>
      <w:bookmarkStart w:id="5925" w:name="_Toc171619133"/>
      <w:bookmarkStart w:id="5926" w:name="_Toc171621675"/>
      <w:bookmarkStart w:id="5927" w:name="_Toc171622061"/>
      <w:bookmarkStart w:id="5928" w:name="_Toc171622482"/>
      <w:r w:rsidRPr="00F331CA">
        <w:rPr>
          <w:rFonts w:ascii="Times New Roman" w:hAnsi="Times New Roman"/>
        </w:rPr>
        <w:t>3.1. Материально-техническое обеспечение</w:t>
      </w:r>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p>
    <w:p w:rsidR="000259CC" w:rsidRPr="00F331CA" w:rsidRDefault="000259CC" w:rsidP="00193FE2">
      <w:pPr>
        <w:ind w:firstLine="709"/>
        <w:jc w:val="both"/>
        <w:rPr>
          <w:rFonts w:ascii="Times New Roman" w:eastAsia="Times New Roman" w:hAnsi="Times New Roman" w:cs="Times New Roman"/>
          <w:sz w:val="24"/>
          <w:szCs w:val="24"/>
          <w:lang w:eastAsia="ru-RU"/>
        </w:rPr>
      </w:pPr>
      <w:r w:rsidRPr="00F331CA">
        <w:rPr>
          <w:rFonts w:ascii="Times New Roman" w:eastAsia="Times New Roman" w:hAnsi="Times New Roman" w:cs="Times New Roman"/>
          <w:sz w:val="24"/>
          <w:szCs w:val="24"/>
          <w:lang w:eastAsia="ru-RU"/>
        </w:rPr>
        <w:t>Кабинет «Информатика</w:t>
      </w:r>
      <w:r w:rsidR="00620D1C">
        <w:rPr>
          <w:rFonts w:ascii="Times New Roman" w:eastAsia="Times New Roman" w:hAnsi="Times New Roman" w:cs="Times New Roman"/>
          <w:sz w:val="24"/>
          <w:szCs w:val="24"/>
          <w:lang w:eastAsia="ru-RU"/>
        </w:rPr>
        <w:t xml:space="preserve"> и информационных технологий</w:t>
      </w:r>
      <w:r w:rsidRPr="00F331CA">
        <w:rPr>
          <w:rFonts w:ascii="Times New Roman" w:eastAsia="Times New Roman" w:hAnsi="Times New Roman" w:cs="Times New Roman"/>
          <w:sz w:val="24"/>
          <w:szCs w:val="24"/>
          <w:lang w:eastAsia="ru-RU"/>
        </w:rPr>
        <w:t xml:space="preserve">», оснащенный в соответствии с приложением 3 ОПОП-П. </w:t>
      </w:r>
    </w:p>
    <w:p w:rsidR="000259CC" w:rsidRPr="00F331CA" w:rsidRDefault="000259CC" w:rsidP="00193FE2">
      <w:pPr>
        <w:pBdr>
          <w:top w:val="nil"/>
          <w:left w:val="nil"/>
          <w:bottom w:val="nil"/>
          <w:right w:val="nil"/>
          <w:between w:val="nil"/>
        </w:pBdr>
        <w:ind w:firstLine="709"/>
        <w:rPr>
          <w:rFonts w:ascii="Times New Roman" w:eastAsia="Times New Roman" w:hAnsi="Times New Roman" w:cs="Times New Roman"/>
          <w:b/>
          <w:color w:val="000000"/>
          <w:sz w:val="24"/>
          <w:szCs w:val="24"/>
          <w:lang w:eastAsia="ru-RU"/>
        </w:rPr>
      </w:pPr>
    </w:p>
    <w:p w:rsidR="000259CC" w:rsidRPr="00F331CA" w:rsidRDefault="000259CC" w:rsidP="00193FE2">
      <w:pPr>
        <w:pStyle w:val="114"/>
        <w:spacing w:after="0" w:line="240" w:lineRule="auto"/>
        <w:rPr>
          <w:rFonts w:ascii="Times New Roman" w:hAnsi="Times New Roman"/>
        </w:rPr>
      </w:pPr>
      <w:bookmarkStart w:id="5929" w:name="_Toc171420189"/>
      <w:bookmarkStart w:id="5930" w:name="_Toc171421003"/>
      <w:bookmarkStart w:id="5931" w:name="_Toc171421239"/>
      <w:bookmarkStart w:id="5932" w:name="_Toc171421439"/>
      <w:bookmarkStart w:id="5933" w:name="_Toc171421626"/>
      <w:bookmarkStart w:id="5934" w:name="_Toc171422047"/>
      <w:bookmarkStart w:id="5935" w:name="_Toc171422311"/>
      <w:bookmarkStart w:id="5936" w:name="_Toc171422544"/>
      <w:bookmarkStart w:id="5937" w:name="_Toc171423011"/>
      <w:bookmarkStart w:id="5938" w:name="_Toc171423507"/>
      <w:bookmarkStart w:id="5939" w:name="_Toc171423741"/>
      <w:bookmarkStart w:id="5940" w:name="_Toc171423944"/>
      <w:bookmarkStart w:id="5941" w:name="_Toc171424166"/>
      <w:bookmarkStart w:id="5942" w:name="_Toc171424458"/>
      <w:bookmarkStart w:id="5943" w:name="_Toc171424770"/>
      <w:bookmarkStart w:id="5944" w:name="_Toc171425045"/>
      <w:bookmarkStart w:id="5945" w:name="_Toc171425418"/>
      <w:bookmarkStart w:id="5946" w:name="_Toc171425640"/>
      <w:bookmarkStart w:id="5947" w:name="_Toc171581904"/>
      <w:bookmarkStart w:id="5948" w:name="_Toc171584843"/>
      <w:bookmarkStart w:id="5949" w:name="_Toc171591567"/>
      <w:bookmarkStart w:id="5950" w:name="_Toc171597321"/>
      <w:bookmarkStart w:id="5951" w:name="_Toc171598774"/>
      <w:bookmarkStart w:id="5952" w:name="_Toc171609115"/>
      <w:bookmarkStart w:id="5953" w:name="_Toc171611963"/>
      <w:bookmarkStart w:id="5954" w:name="_Toc171615893"/>
      <w:bookmarkStart w:id="5955" w:name="_Toc171616255"/>
      <w:bookmarkStart w:id="5956" w:name="_Toc171618771"/>
      <w:bookmarkStart w:id="5957" w:name="_Toc171619134"/>
      <w:bookmarkStart w:id="5958" w:name="_Toc171621676"/>
      <w:bookmarkStart w:id="5959" w:name="_Toc171622062"/>
      <w:bookmarkStart w:id="5960" w:name="_Toc171622483"/>
      <w:r w:rsidRPr="00F331CA">
        <w:rPr>
          <w:rFonts w:ascii="Times New Roman" w:hAnsi="Times New Roman"/>
        </w:rPr>
        <w:t>3.2. Учебно-методическое обеспечение</w:t>
      </w:r>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p>
    <w:p w:rsidR="000259CC" w:rsidRPr="00F331CA" w:rsidRDefault="000259CC" w:rsidP="00193FE2">
      <w:pPr>
        <w:pBdr>
          <w:top w:val="nil"/>
          <w:left w:val="nil"/>
          <w:bottom w:val="nil"/>
          <w:right w:val="nil"/>
          <w:between w:val="nil"/>
        </w:pBdr>
        <w:ind w:firstLine="709"/>
        <w:rPr>
          <w:rFonts w:ascii="Times New Roman" w:eastAsia="Times New Roman" w:hAnsi="Times New Roman" w:cs="Times New Roman"/>
          <w:b/>
          <w:color w:val="000000"/>
          <w:sz w:val="24"/>
          <w:szCs w:val="24"/>
          <w:lang w:eastAsia="ru-RU"/>
        </w:rPr>
      </w:pPr>
      <w:r w:rsidRPr="00F331CA">
        <w:rPr>
          <w:rFonts w:ascii="Times New Roman" w:eastAsia="Times New Roman" w:hAnsi="Times New Roman" w:cs="Times New Roman"/>
          <w:b/>
          <w:color w:val="000000"/>
          <w:sz w:val="24"/>
          <w:szCs w:val="24"/>
          <w:lang w:eastAsia="ru-RU"/>
        </w:rPr>
        <w:t>3.2.1. Основные печатные и электронные издания</w:t>
      </w:r>
    </w:p>
    <w:p w:rsidR="000259CC" w:rsidRPr="00F331CA" w:rsidRDefault="000259CC" w:rsidP="00193FE2">
      <w:pPr>
        <w:numPr>
          <w:ilvl w:val="0"/>
          <w:numId w:val="19"/>
        </w:numPr>
        <w:tabs>
          <w:tab w:val="left" w:pos="993"/>
        </w:tabs>
        <w:ind w:left="0" w:firstLine="709"/>
        <w:contextualSpacing/>
        <w:jc w:val="both"/>
        <w:rPr>
          <w:rFonts w:ascii="Times New Roman" w:eastAsia="Calibri" w:hAnsi="Times New Roman" w:cs="Times New Roman"/>
          <w:sz w:val="24"/>
          <w:szCs w:val="24"/>
          <w:shd w:val="clear" w:color="auto" w:fill="FFFFFF"/>
          <w:lang w:eastAsia="ru-RU"/>
        </w:rPr>
      </w:pPr>
      <w:r w:rsidRPr="00F331CA">
        <w:rPr>
          <w:rFonts w:ascii="Times New Roman" w:eastAsia="Calibri" w:hAnsi="Times New Roman" w:cs="Times New Roman"/>
          <w:sz w:val="24"/>
          <w:szCs w:val="24"/>
          <w:shd w:val="clear" w:color="auto" w:fill="FFFFFF"/>
          <w:lang w:eastAsia="ru-RU"/>
        </w:rPr>
        <w:t>Гаврилов,</w:t>
      </w:r>
      <w:r w:rsidRPr="00F331CA">
        <w:rPr>
          <w:rFonts w:ascii="Times New Roman" w:eastAsia="Calibri" w:hAnsi="Times New Roman" w:cs="Times New Roman"/>
          <w:i/>
          <w:iCs/>
          <w:sz w:val="24"/>
          <w:szCs w:val="24"/>
          <w:shd w:val="clear" w:color="auto" w:fill="FFFFFF"/>
          <w:lang w:eastAsia="ru-RU"/>
        </w:rPr>
        <w:t xml:space="preserve"> </w:t>
      </w:r>
      <w:r w:rsidRPr="00F331CA">
        <w:rPr>
          <w:rFonts w:ascii="Times New Roman" w:eastAsia="Calibri" w:hAnsi="Times New Roman" w:cs="Times New Roman"/>
          <w:sz w:val="24"/>
          <w:szCs w:val="24"/>
          <w:shd w:val="clear" w:color="auto" w:fill="FFFFFF"/>
          <w:lang w:eastAsia="ru-RU"/>
        </w:rPr>
        <w:t>М. В</w:t>
      </w:r>
      <w:r w:rsidRPr="00F331CA">
        <w:rPr>
          <w:rFonts w:ascii="Times New Roman" w:eastAsia="Calibri" w:hAnsi="Times New Roman" w:cs="Times New Roman"/>
          <w:i/>
          <w:iCs/>
          <w:sz w:val="24"/>
          <w:szCs w:val="24"/>
          <w:shd w:val="clear" w:color="auto" w:fill="FFFFFF"/>
          <w:lang w:eastAsia="ru-RU"/>
        </w:rPr>
        <w:t>. </w:t>
      </w:r>
      <w:r w:rsidRPr="00F331CA">
        <w:rPr>
          <w:rFonts w:ascii="Times New Roman" w:eastAsia="Calibri" w:hAnsi="Times New Roman" w:cs="Times New Roman"/>
          <w:sz w:val="24"/>
          <w:szCs w:val="24"/>
          <w:shd w:val="clear" w:color="auto" w:fill="FFFFFF"/>
          <w:lang w:eastAsia="ru-RU"/>
        </w:rPr>
        <w:t> Информат</w:t>
      </w:r>
      <w:r w:rsidR="00411332" w:rsidRPr="00F331CA">
        <w:rPr>
          <w:rFonts w:ascii="Times New Roman" w:eastAsia="Calibri" w:hAnsi="Times New Roman" w:cs="Times New Roman"/>
          <w:sz w:val="24"/>
          <w:szCs w:val="24"/>
          <w:shd w:val="clear" w:color="auto" w:fill="FFFFFF"/>
          <w:lang w:eastAsia="ru-RU"/>
        </w:rPr>
        <w:t>ика и информационные технологии</w:t>
      </w:r>
      <w:r w:rsidRPr="00F331CA">
        <w:rPr>
          <w:rFonts w:ascii="Times New Roman" w:eastAsia="Calibri" w:hAnsi="Times New Roman" w:cs="Times New Roman"/>
          <w:sz w:val="24"/>
          <w:szCs w:val="24"/>
          <w:shd w:val="clear" w:color="auto" w:fill="FFFFFF"/>
          <w:lang w:eastAsia="ru-RU"/>
        </w:rPr>
        <w:t>: учебник для сре</w:t>
      </w:r>
      <w:r w:rsidRPr="00F331CA">
        <w:rPr>
          <w:rFonts w:ascii="Times New Roman" w:eastAsia="Calibri" w:hAnsi="Times New Roman" w:cs="Times New Roman"/>
          <w:sz w:val="24"/>
          <w:szCs w:val="24"/>
          <w:shd w:val="clear" w:color="auto" w:fill="FFFFFF"/>
          <w:lang w:eastAsia="ru-RU"/>
        </w:rPr>
        <w:t>д</w:t>
      </w:r>
      <w:r w:rsidRPr="00F331CA">
        <w:rPr>
          <w:rFonts w:ascii="Times New Roman" w:eastAsia="Calibri" w:hAnsi="Times New Roman" w:cs="Times New Roman"/>
          <w:sz w:val="24"/>
          <w:szCs w:val="24"/>
          <w:shd w:val="clear" w:color="auto" w:fill="FFFFFF"/>
          <w:lang w:eastAsia="ru-RU"/>
        </w:rPr>
        <w:t>него профессионального образования / М. В. Гаврилов, В. А. Климов. — 5-е</w:t>
      </w:r>
      <w:r w:rsidR="00411332" w:rsidRPr="00F331CA">
        <w:rPr>
          <w:rFonts w:ascii="Times New Roman" w:eastAsia="Calibri" w:hAnsi="Times New Roman" w:cs="Times New Roman"/>
          <w:sz w:val="24"/>
          <w:szCs w:val="24"/>
          <w:shd w:val="clear" w:color="auto" w:fill="FFFFFF"/>
          <w:lang w:eastAsia="ru-RU"/>
        </w:rPr>
        <w:t xml:space="preserve"> изд., перераб. и доп. — Москва</w:t>
      </w:r>
      <w:r w:rsidRPr="00F331CA">
        <w:rPr>
          <w:rFonts w:ascii="Times New Roman" w:eastAsia="Calibri" w:hAnsi="Times New Roman" w:cs="Times New Roman"/>
          <w:sz w:val="24"/>
          <w:szCs w:val="24"/>
          <w:shd w:val="clear" w:color="auto" w:fill="FFFFFF"/>
          <w:lang w:eastAsia="ru-RU"/>
        </w:rPr>
        <w:t>: Издательство Юрайт, 2023. — 355 с. — (Профессиональное образование). — ISBN 978-5-</w:t>
      </w:r>
      <w:r w:rsidR="00411332" w:rsidRPr="00F331CA">
        <w:rPr>
          <w:rFonts w:ascii="Times New Roman" w:eastAsia="Calibri" w:hAnsi="Times New Roman" w:cs="Times New Roman"/>
          <w:sz w:val="24"/>
          <w:szCs w:val="24"/>
          <w:shd w:val="clear" w:color="auto" w:fill="FFFFFF"/>
          <w:lang w:eastAsia="ru-RU"/>
        </w:rPr>
        <w:t>534-15930-1. — Текст</w:t>
      </w:r>
      <w:r w:rsidRPr="00F331CA">
        <w:rPr>
          <w:rFonts w:ascii="Times New Roman" w:eastAsia="Calibri" w:hAnsi="Times New Roman" w:cs="Times New Roman"/>
          <w:sz w:val="24"/>
          <w:szCs w:val="24"/>
          <w:shd w:val="clear" w:color="auto" w:fill="FFFFFF"/>
          <w:lang w:eastAsia="ru-RU"/>
        </w:rPr>
        <w:t>: электронный // Образовательная платформа Юрайт [сайт]. — URL: </w:t>
      </w:r>
      <w:hyperlink r:id="rId115" w:tgtFrame="_blank" w:history="1">
        <w:r w:rsidRPr="00F331CA">
          <w:rPr>
            <w:rFonts w:ascii="Times New Roman" w:eastAsia="Calibri" w:hAnsi="Times New Roman" w:cs="Times New Roman"/>
            <w:sz w:val="24"/>
            <w:szCs w:val="24"/>
            <w:shd w:val="clear" w:color="auto" w:fill="FFFFFF"/>
            <w:lang w:eastAsia="ru-RU"/>
          </w:rPr>
          <w:t>https://www.urait.ru/bcode/510331</w:t>
        </w:r>
      </w:hyperlink>
      <w:r w:rsidRPr="00F331CA">
        <w:rPr>
          <w:rFonts w:ascii="Times New Roman" w:eastAsia="Calibri" w:hAnsi="Times New Roman" w:cs="Times New Roman"/>
          <w:sz w:val="24"/>
          <w:szCs w:val="24"/>
          <w:shd w:val="clear" w:color="auto" w:fill="FFFFFF"/>
          <w:lang w:eastAsia="ru-RU"/>
        </w:rPr>
        <w:t> (дата обращения: 09.02.2023).</w:t>
      </w:r>
    </w:p>
    <w:p w:rsidR="000259CC" w:rsidRPr="00F331CA" w:rsidRDefault="00411332" w:rsidP="00193FE2">
      <w:pPr>
        <w:numPr>
          <w:ilvl w:val="0"/>
          <w:numId w:val="19"/>
        </w:numPr>
        <w:tabs>
          <w:tab w:val="left" w:pos="993"/>
        </w:tabs>
        <w:ind w:left="0" w:firstLine="709"/>
        <w:contextualSpacing/>
        <w:jc w:val="both"/>
        <w:rPr>
          <w:rFonts w:ascii="Times New Roman" w:eastAsia="Times New Roman" w:hAnsi="Times New Roman" w:cs="Times New Roman"/>
          <w:sz w:val="24"/>
          <w:szCs w:val="24"/>
          <w:lang w:eastAsia="ru-RU"/>
        </w:rPr>
      </w:pPr>
      <w:r w:rsidRPr="00F331CA">
        <w:rPr>
          <w:rFonts w:ascii="Times New Roman" w:eastAsia="Times New Roman" w:hAnsi="Times New Roman" w:cs="Times New Roman"/>
          <w:sz w:val="24"/>
          <w:szCs w:val="24"/>
          <w:lang w:eastAsia="ru-RU"/>
        </w:rPr>
        <w:t>Торадзе, Д. Л.  Информатика</w:t>
      </w:r>
      <w:r w:rsidR="000259CC" w:rsidRPr="00F331CA">
        <w:rPr>
          <w:rFonts w:ascii="Times New Roman" w:eastAsia="Times New Roman" w:hAnsi="Times New Roman" w:cs="Times New Roman"/>
          <w:sz w:val="24"/>
          <w:szCs w:val="24"/>
          <w:lang w:eastAsia="ru-RU"/>
        </w:rPr>
        <w:t>: учебное пособие для среднего профессионального образо</w:t>
      </w:r>
      <w:r w:rsidRPr="00F331CA">
        <w:rPr>
          <w:rFonts w:ascii="Times New Roman" w:eastAsia="Times New Roman" w:hAnsi="Times New Roman" w:cs="Times New Roman"/>
          <w:sz w:val="24"/>
          <w:szCs w:val="24"/>
          <w:lang w:eastAsia="ru-RU"/>
        </w:rPr>
        <w:t>вания / Д. Л. Торадзе. — Москва</w:t>
      </w:r>
      <w:r w:rsidR="000259CC" w:rsidRPr="00F331CA">
        <w:rPr>
          <w:rFonts w:ascii="Times New Roman" w:eastAsia="Times New Roman" w:hAnsi="Times New Roman" w:cs="Times New Roman"/>
          <w:sz w:val="24"/>
          <w:szCs w:val="24"/>
          <w:lang w:eastAsia="ru-RU"/>
        </w:rPr>
        <w:t>: Издательство Юрайт, 2022. — 158 с. — (Професси</w:t>
      </w:r>
      <w:r w:rsidR="000259CC" w:rsidRPr="00F331CA">
        <w:rPr>
          <w:rFonts w:ascii="Times New Roman" w:eastAsia="Times New Roman" w:hAnsi="Times New Roman" w:cs="Times New Roman"/>
          <w:sz w:val="24"/>
          <w:szCs w:val="24"/>
          <w:lang w:eastAsia="ru-RU"/>
        </w:rPr>
        <w:t>о</w:t>
      </w:r>
      <w:r w:rsidR="000259CC" w:rsidRPr="00F331CA">
        <w:rPr>
          <w:rFonts w:ascii="Times New Roman" w:eastAsia="Times New Roman" w:hAnsi="Times New Roman" w:cs="Times New Roman"/>
          <w:sz w:val="24"/>
          <w:szCs w:val="24"/>
          <w:lang w:eastAsia="ru-RU"/>
        </w:rPr>
        <w:t xml:space="preserve">нальное образование). — </w:t>
      </w:r>
      <w:r w:rsidRPr="00F331CA">
        <w:rPr>
          <w:rFonts w:ascii="Times New Roman" w:eastAsia="Times New Roman" w:hAnsi="Times New Roman" w:cs="Times New Roman"/>
          <w:sz w:val="24"/>
          <w:szCs w:val="24"/>
          <w:lang w:eastAsia="ru-RU"/>
        </w:rPr>
        <w:t>ISBN 978-5-534-15282-1. — Текст</w:t>
      </w:r>
      <w:r w:rsidR="000259CC" w:rsidRPr="00F331CA">
        <w:rPr>
          <w:rFonts w:ascii="Times New Roman" w:eastAsia="Times New Roman" w:hAnsi="Times New Roman" w:cs="Times New Roman"/>
          <w:sz w:val="24"/>
          <w:szCs w:val="24"/>
          <w:lang w:eastAsia="ru-RU"/>
        </w:rPr>
        <w:t xml:space="preserve">: электронный // Образовательная платформа Юрайт [сайт]. — URL: </w:t>
      </w:r>
      <w:hyperlink r:id="rId116" w:history="1">
        <w:r w:rsidR="000259CC" w:rsidRPr="00F331CA">
          <w:rPr>
            <w:rFonts w:ascii="Times New Roman" w:eastAsia="Times New Roman" w:hAnsi="Times New Roman" w:cs="Times New Roman"/>
            <w:sz w:val="24"/>
            <w:szCs w:val="24"/>
            <w:lang w:eastAsia="ru-RU"/>
          </w:rPr>
          <w:t>https://urait.ru/bcode/497621</w:t>
        </w:r>
      </w:hyperlink>
      <w:r w:rsidR="000259CC" w:rsidRPr="00F331CA">
        <w:rPr>
          <w:rFonts w:ascii="Times New Roman" w:eastAsia="Times New Roman" w:hAnsi="Times New Roman" w:cs="Times New Roman"/>
          <w:sz w:val="24"/>
          <w:szCs w:val="24"/>
          <w:lang w:eastAsia="ru-RU"/>
        </w:rPr>
        <w:t xml:space="preserve"> </w:t>
      </w:r>
    </w:p>
    <w:p w:rsidR="000259CC" w:rsidRPr="00F331CA" w:rsidRDefault="00411332" w:rsidP="00193FE2">
      <w:pPr>
        <w:numPr>
          <w:ilvl w:val="0"/>
          <w:numId w:val="19"/>
        </w:numPr>
        <w:tabs>
          <w:tab w:val="left" w:pos="993"/>
        </w:tabs>
        <w:ind w:left="0" w:firstLine="709"/>
        <w:contextualSpacing/>
        <w:jc w:val="both"/>
        <w:rPr>
          <w:rFonts w:ascii="Times New Roman" w:eastAsia="Times New Roman" w:hAnsi="Times New Roman" w:cs="Times New Roman"/>
          <w:sz w:val="24"/>
          <w:szCs w:val="24"/>
          <w:lang w:eastAsia="ru-RU"/>
        </w:rPr>
      </w:pPr>
      <w:r w:rsidRPr="00F331CA">
        <w:rPr>
          <w:rFonts w:ascii="Times New Roman" w:eastAsia="Times New Roman" w:hAnsi="Times New Roman" w:cs="Times New Roman"/>
          <w:sz w:val="24"/>
          <w:szCs w:val="24"/>
          <w:lang w:eastAsia="ru-RU"/>
        </w:rPr>
        <w:t>Цветкова М.С. Информатика</w:t>
      </w:r>
      <w:r w:rsidR="000259CC" w:rsidRPr="00F331CA">
        <w:rPr>
          <w:rFonts w:ascii="Times New Roman" w:eastAsia="Times New Roman" w:hAnsi="Times New Roman" w:cs="Times New Roman"/>
          <w:sz w:val="24"/>
          <w:szCs w:val="24"/>
          <w:lang w:eastAsia="ru-RU"/>
        </w:rPr>
        <w:t>: учебник для СПО / М.С. Цвет</w:t>
      </w:r>
      <w:r w:rsidRPr="00F331CA">
        <w:rPr>
          <w:rFonts w:ascii="Times New Roman" w:eastAsia="Times New Roman" w:hAnsi="Times New Roman" w:cs="Times New Roman"/>
          <w:sz w:val="24"/>
          <w:szCs w:val="24"/>
          <w:lang w:eastAsia="ru-RU"/>
        </w:rPr>
        <w:t>кова, И.Ю. Хлобыст</w:t>
      </w:r>
      <w:r w:rsidRPr="00F331CA">
        <w:rPr>
          <w:rFonts w:ascii="Times New Roman" w:eastAsia="Times New Roman" w:hAnsi="Times New Roman" w:cs="Times New Roman"/>
          <w:sz w:val="24"/>
          <w:szCs w:val="24"/>
          <w:lang w:eastAsia="ru-RU"/>
        </w:rPr>
        <w:t>о</w:t>
      </w:r>
      <w:r w:rsidRPr="00F331CA">
        <w:rPr>
          <w:rFonts w:ascii="Times New Roman" w:eastAsia="Times New Roman" w:hAnsi="Times New Roman" w:cs="Times New Roman"/>
          <w:sz w:val="24"/>
          <w:szCs w:val="24"/>
          <w:lang w:eastAsia="ru-RU"/>
        </w:rPr>
        <w:t>ва. – Москва</w:t>
      </w:r>
      <w:r w:rsidR="000259CC" w:rsidRPr="00F331CA">
        <w:rPr>
          <w:rFonts w:ascii="Times New Roman" w:eastAsia="Times New Roman" w:hAnsi="Times New Roman" w:cs="Times New Roman"/>
          <w:sz w:val="24"/>
          <w:szCs w:val="24"/>
          <w:lang w:eastAsia="ru-RU"/>
        </w:rPr>
        <w:t>: Академия, 2021.</w:t>
      </w:r>
    </w:p>
    <w:p w:rsidR="000259CC" w:rsidRPr="00F331CA" w:rsidRDefault="000259CC" w:rsidP="00193FE2">
      <w:pPr>
        <w:numPr>
          <w:ilvl w:val="0"/>
          <w:numId w:val="19"/>
        </w:numPr>
        <w:tabs>
          <w:tab w:val="left" w:pos="993"/>
        </w:tabs>
        <w:ind w:left="0" w:firstLine="709"/>
        <w:contextualSpacing/>
        <w:jc w:val="both"/>
        <w:rPr>
          <w:rFonts w:ascii="Times New Roman" w:eastAsia="Times New Roman" w:hAnsi="Times New Roman" w:cs="Times New Roman"/>
          <w:sz w:val="24"/>
          <w:szCs w:val="24"/>
          <w:lang w:eastAsia="ru-RU"/>
        </w:rPr>
      </w:pPr>
      <w:r w:rsidRPr="00F331CA">
        <w:rPr>
          <w:rFonts w:ascii="Times New Roman" w:eastAsia="Times New Roman" w:hAnsi="Times New Roman" w:cs="Times New Roman"/>
          <w:sz w:val="24"/>
          <w:szCs w:val="24"/>
          <w:lang w:eastAsia="ru-RU"/>
        </w:rPr>
        <w:t>www.biblioclub.ru/ Электронно-библиотечная система (ЭБС) «Университетская библиотека онлайн».</w:t>
      </w:r>
    </w:p>
    <w:p w:rsidR="000259CC" w:rsidRPr="00F331CA" w:rsidRDefault="000259CC" w:rsidP="00193FE2">
      <w:pPr>
        <w:numPr>
          <w:ilvl w:val="0"/>
          <w:numId w:val="19"/>
        </w:numPr>
        <w:tabs>
          <w:tab w:val="left" w:pos="993"/>
        </w:tabs>
        <w:ind w:left="0" w:firstLine="709"/>
        <w:contextualSpacing/>
        <w:jc w:val="both"/>
        <w:rPr>
          <w:rFonts w:ascii="Times New Roman" w:eastAsia="Times New Roman" w:hAnsi="Times New Roman" w:cs="Times New Roman"/>
          <w:sz w:val="24"/>
          <w:szCs w:val="24"/>
          <w:lang w:eastAsia="ru-RU"/>
        </w:rPr>
      </w:pPr>
      <w:r w:rsidRPr="00F331CA">
        <w:rPr>
          <w:rFonts w:ascii="Times New Roman" w:eastAsia="Times New Roman" w:hAnsi="Times New Roman" w:cs="Times New Roman"/>
          <w:sz w:val="24"/>
          <w:szCs w:val="24"/>
          <w:lang w:eastAsia="ru-RU"/>
        </w:rPr>
        <w:t>http://www.digital-edu.ru/ Портал Цифровое образование.</w:t>
      </w:r>
    </w:p>
    <w:p w:rsidR="000259CC" w:rsidRPr="00F331CA" w:rsidRDefault="000259CC" w:rsidP="00193FE2">
      <w:pPr>
        <w:numPr>
          <w:ilvl w:val="0"/>
          <w:numId w:val="19"/>
        </w:numPr>
        <w:tabs>
          <w:tab w:val="left" w:pos="993"/>
        </w:tabs>
        <w:ind w:left="0" w:firstLine="709"/>
        <w:contextualSpacing/>
        <w:jc w:val="both"/>
        <w:rPr>
          <w:rFonts w:ascii="Times New Roman" w:eastAsia="Times New Roman" w:hAnsi="Times New Roman" w:cs="Times New Roman"/>
          <w:sz w:val="24"/>
          <w:szCs w:val="24"/>
          <w:lang w:eastAsia="ru-RU"/>
        </w:rPr>
      </w:pPr>
      <w:r w:rsidRPr="00F331CA">
        <w:rPr>
          <w:rFonts w:ascii="Times New Roman" w:eastAsia="Times New Roman" w:hAnsi="Times New Roman" w:cs="Times New Roman"/>
          <w:sz w:val="24"/>
          <w:szCs w:val="24"/>
          <w:lang w:eastAsia="ru-RU"/>
        </w:rPr>
        <w:t>http://fcior.edu.ru/ Федеральный центр информационно-образовательных ресурсов (ФЦИОР). Каталог электронных образовательных ресурсов.</w:t>
      </w:r>
    </w:p>
    <w:p w:rsidR="000259CC" w:rsidRPr="00F331CA" w:rsidRDefault="000259CC" w:rsidP="00193FE2">
      <w:pPr>
        <w:numPr>
          <w:ilvl w:val="0"/>
          <w:numId w:val="19"/>
        </w:numPr>
        <w:tabs>
          <w:tab w:val="left" w:pos="993"/>
        </w:tabs>
        <w:ind w:left="0" w:firstLine="709"/>
        <w:contextualSpacing/>
        <w:jc w:val="both"/>
        <w:rPr>
          <w:rFonts w:ascii="Times New Roman" w:eastAsia="Times New Roman" w:hAnsi="Times New Roman" w:cs="Times New Roman"/>
          <w:sz w:val="24"/>
          <w:szCs w:val="24"/>
          <w:lang w:eastAsia="ru-RU"/>
        </w:rPr>
      </w:pPr>
      <w:r w:rsidRPr="00F331CA">
        <w:rPr>
          <w:rFonts w:ascii="Times New Roman" w:eastAsia="Times New Roman" w:hAnsi="Times New Roman" w:cs="Times New Roman"/>
          <w:sz w:val="24"/>
          <w:szCs w:val="24"/>
          <w:lang w:val="en-US" w:eastAsia="ru-RU"/>
        </w:rPr>
        <w:t>http</w:t>
      </w:r>
      <w:r w:rsidRPr="00F331CA">
        <w:rPr>
          <w:rFonts w:ascii="Times New Roman" w:eastAsia="Times New Roman" w:hAnsi="Times New Roman" w:cs="Times New Roman"/>
          <w:sz w:val="24"/>
          <w:szCs w:val="24"/>
          <w:lang w:eastAsia="ru-RU"/>
        </w:rPr>
        <w:t>://www.digital-edu.ru/fcior/ Федеральная система информационно-образовательных ресурсов.</w:t>
      </w:r>
    </w:p>
    <w:p w:rsidR="000259CC" w:rsidRPr="00F331CA" w:rsidRDefault="000259CC" w:rsidP="00193FE2">
      <w:pPr>
        <w:pBdr>
          <w:top w:val="nil"/>
          <w:left w:val="nil"/>
          <w:bottom w:val="nil"/>
          <w:right w:val="nil"/>
          <w:between w:val="nil"/>
        </w:pBdr>
        <w:tabs>
          <w:tab w:val="left" w:pos="993"/>
        </w:tabs>
        <w:ind w:firstLine="709"/>
        <w:jc w:val="both"/>
        <w:rPr>
          <w:rFonts w:ascii="Times New Roman" w:eastAsia="Times New Roman" w:hAnsi="Times New Roman" w:cs="Times New Roman"/>
          <w:i/>
          <w:color w:val="000000"/>
          <w:sz w:val="24"/>
          <w:szCs w:val="24"/>
          <w:lang w:eastAsia="ru-RU"/>
        </w:rPr>
      </w:pPr>
    </w:p>
    <w:p w:rsidR="000259CC" w:rsidRPr="00F331CA" w:rsidRDefault="000259CC" w:rsidP="00193FE2">
      <w:pPr>
        <w:ind w:firstLine="709"/>
        <w:rPr>
          <w:rFonts w:ascii="Times New Roman" w:eastAsia="Times New Roman" w:hAnsi="Times New Roman" w:cs="Times New Roman"/>
          <w:sz w:val="24"/>
          <w:szCs w:val="24"/>
          <w:lang w:eastAsia="ru-RU"/>
        </w:rPr>
      </w:pPr>
      <w:r w:rsidRPr="00F331CA">
        <w:rPr>
          <w:rFonts w:ascii="Times New Roman" w:eastAsia="Times New Roman" w:hAnsi="Times New Roman" w:cs="Times New Roman"/>
          <w:b/>
          <w:sz w:val="24"/>
          <w:szCs w:val="24"/>
          <w:lang w:eastAsia="ru-RU"/>
        </w:rPr>
        <w:t xml:space="preserve">3.2.2. Дополнительные источники </w:t>
      </w:r>
    </w:p>
    <w:p w:rsidR="000259CC" w:rsidRPr="00F331CA" w:rsidRDefault="000259CC" w:rsidP="00193FE2">
      <w:pPr>
        <w:widowControl w:val="0"/>
        <w:numPr>
          <w:ilvl w:val="0"/>
          <w:numId w:val="20"/>
        </w:numPr>
        <w:tabs>
          <w:tab w:val="left" w:pos="993"/>
        </w:tabs>
        <w:autoSpaceDE w:val="0"/>
        <w:autoSpaceDN w:val="0"/>
        <w:adjustRightInd w:val="0"/>
        <w:ind w:left="0" w:firstLine="709"/>
        <w:jc w:val="both"/>
        <w:rPr>
          <w:rFonts w:ascii="Times New Roman" w:eastAsia="Times New Roman" w:hAnsi="Times New Roman" w:cs="Times New Roman"/>
          <w:sz w:val="24"/>
          <w:szCs w:val="24"/>
          <w:lang w:eastAsia="ru-RU"/>
        </w:rPr>
      </w:pPr>
      <w:r w:rsidRPr="00F331CA">
        <w:rPr>
          <w:rFonts w:ascii="Times New Roman" w:eastAsia="Times New Roman" w:hAnsi="Times New Roman" w:cs="Times New Roman"/>
          <w:sz w:val="24"/>
          <w:szCs w:val="24"/>
          <w:lang w:eastAsia="ru-RU"/>
        </w:rPr>
        <w:t xml:space="preserve">Михеева Е.В. Практикум по информационным технологиям </w:t>
      </w:r>
      <w:r w:rsidR="00411332" w:rsidRPr="00F331CA">
        <w:rPr>
          <w:rFonts w:ascii="Times New Roman" w:eastAsia="Times New Roman" w:hAnsi="Times New Roman" w:cs="Times New Roman"/>
          <w:sz w:val="24"/>
          <w:szCs w:val="24"/>
          <w:lang w:eastAsia="ru-RU"/>
        </w:rPr>
        <w:t>в профессиональной деятельности: учебное пособие. - М.</w:t>
      </w:r>
      <w:r w:rsidRPr="00F331CA">
        <w:rPr>
          <w:rFonts w:ascii="Times New Roman" w:eastAsia="Times New Roman" w:hAnsi="Times New Roman" w:cs="Times New Roman"/>
          <w:sz w:val="24"/>
          <w:szCs w:val="24"/>
          <w:lang w:eastAsia="ru-RU"/>
        </w:rPr>
        <w:t>: Академия, 2019</w:t>
      </w:r>
    </w:p>
    <w:p w:rsidR="000259CC" w:rsidRPr="00F331CA" w:rsidRDefault="000259CC" w:rsidP="00193FE2">
      <w:pPr>
        <w:ind w:firstLine="709"/>
        <w:contextualSpacing/>
        <w:jc w:val="both"/>
        <w:rPr>
          <w:rFonts w:ascii="Times New Roman" w:eastAsia="Calibri" w:hAnsi="Times New Roman" w:cs="Times New Roman"/>
          <w:sz w:val="24"/>
          <w:szCs w:val="24"/>
          <w:shd w:val="clear" w:color="auto" w:fill="FFFFFF"/>
          <w:lang w:eastAsia="ru-RU"/>
        </w:rPr>
      </w:pPr>
      <w:r w:rsidRPr="00F331CA">
        <w:rPr>
          <w:rFonts w:ascii="Times New Roman" w:eastAsia="Calibri" w:hAnsi="Times New Roman" w:cs="Times New Roman"/>
          <w:iCs/>
          <w:sz w:val="24"/>
          <w:szCs w:val="24"/>
          <w:shd w:val="clear" w:color="auto" w:fill="FFFFFF"/>
          <w:lang w:eastAsia="ru-RU"/>
        </w:rPr>
        <w:t>2.</w:t>
      </w:r>
      <w:r w:rsidRPr="00F331CA">
        <w:rPr>
          <w:rFonts w:ascii="Times New Roman" w:eastAsia="Calibri" w:hAnsi="Times New Roman" w:cs="Times New Roman"/>
          <w:i/>
          <w:iCs/>
          <w:sz w:val="24"/>
          <w:szCs w:val="24"/>
          <w:shd w:val="clear" w:color="auto" w:fill="FFFFFF"/>
          <w:lang w:eastAsia="ru-RU"/>
        </w:rPr>
        <w:t xml:space="preserve"> </w:t>
      </w:r>
      <w:r w:rsidRPr="00F331CA">
        <w:rPr>
          <w:rFonts w:ascii="Times New Roman" w:eastAsia="Calibri" w:hAnsi="Times New Roman" w:cs="Times New Roman"/>
          <w:sz w:val="24"/>
          <w:szCs w:val="24"/>
          <w:shd w:val="clear" w:color="auto" w:fill="FFFFFF"/>
          <w:lang w:eastAsia="ru-RU"/>
        </w:rPr>
        <w:t>Куприянов, Д. В.</w:t>
      </w:r>
      <w:r w:rsidRPr="00F331CA">
        <w:rPr>
          <w:rFonts w:ascii="Times New Roman" w:eastAsia="Calibri" w:hAnsi="Times New Roman" w:cs="Times New Roman"/>
          <w:i/>
          <w:iCs/>
          <w:sz w:val="24"/>
          <w:szCs w:val="24"/>
          <w:shd w:val="clear" w:color="auto" w:fill="FFFFFF"/>
          <w:lang w:eastAsia="ru-RU"/>
        </w:rPr>
        <w:t> </w:t>
      </w:r>
      <w:r w:rsidRPr="00F331CA">
        <w:rPr>
          <w:rFonts w:ascii="Times New Roman" w:eastAsia="Calibri" w:hAnsi="Times New Roman" w:cs="Times New Roman"/>
          <w:sz w:val="24"/>
          <w:szCs w:val="24"/>
          <w:shd w:val="clear" w:color="auto" w:fill="FFFFFF"/>
          <w:lang w:eastAsia="ru-RU"/>
        </w:rPr>
        <w:t> Информационное обеспечение профессиональной де</w:t>
      </w:r>
      <w:r w:rsidR="00411332" w:rsidRPr="00F331CA">
        <w:rPr>
          <w:rFonts w:ascii="Times New Roman" w:eastAsia="Calibri" w:hAnsi="Times New Roman" w:cs="Times New Roman"/>
          <w:sz w:val="24"/>
          <w:szCs w:val="24"/>
          <w:shd w:val="clear" w:color="auto" w:fill="FFFFFF"/>
          <w:lang w:eastAsia="ru-RU"/>
        </w:rPr>
        <w:t>ятельности</w:t>
      </w:r>
      <w:r w:rsidRPr="00F331CA">
        <w:rPr>
          <w:rFonts w:ascii="Times New Roman" w:eastAsia="Calibri" w:hAnsi="Times New Roman" w:cs="Times New Roman"/>
          <w:sz w:val="24"/>
          <w:szCs w:val="24"/>
          <w:shd w:val="clear" w:color="auto" w:fill="FFFFFF"/>
          <w:lang w:eastAsia="ru-RU"/>
        </w:rPr>
        <w:t>: учебник и практикум для среднего профессионального образова</w:t>
      </w:r>
      <w:r w:rsidR="00411332" w:rsidRPr="00F331CA">
        <w:rPr>
          <w:rFonts w:ascii="Times New Roman" w:eastAsia="Calibri" w:hAnsi="Times New Roman" w:cs="Times New Roman"/>
          <w:sz w:val="24"/>
          <w:szCs w:val="24"/>
          <w:shd w:val="clear" w:color="auto" w:fill="FFFFFF"/>
          <w:lang w:eastAsia="ru-RU"/>
        </w:rPr>
        <w:t>ния / Д. В. Куприянов. — Москва</w:t>
      </w:r>
      <w:r w:rsidRPr="00F331CA">
        <w:rPr>
          <w:rFonts w:ascii="Times New Roman" w:eastAsia="Calibri" w:hAnsi="Times New Roman" w:cs="Times New Roman"/>
          <w:sz w:val="24"/>
          <w:szCs w:val="24"/>
          <w:shd w:val="clear" w:color="auto" w:fill="FFFFFF"/>
          <w:lang w:eastAsia="ru-RU"/>
        </w:rPr>
        <w:t xml:space="preserve">: Издательство Юрайт, 2023. — 255 с. — (Профессиональное образование). — </w:t>
      </w:r>
      <w:r w:rsidR="00411332" w:rsidRPr="00F331CA">
        <w:rPr>
          <w:rFonts w:ascii="Times New Roman" w:eastAsia="Calibri" w:hAnsi="Times New Roman" w:cs="Times New Roman"/>
          <w:sz w:val="24"/>
          <w:szCs w:val="24"/>
          <w:shd w:val="clear" w:color="auto" w:fill="FFFFFF"/>
          <w:lang w:eastAsia="ru-RU"/>
        </w:rPr>
        <w:t>ISBN 978-5-534-00973-6. — Текст</w:t>
      </w:r>
      <w:r w:rsidRPr="00F331CA">
        <w:rPr>
          <w:rFonts w:ascii="Times New Roman" w:eastAsia="Calibri" w:hAnsi="Times New Roman" w:cs="Times New Roman"/>
          <w:sz w:val="24"/>
          <w:szCs w:val="24"/>
          <w:shd w:val="clear" w:color="auto" w:fill="FFFFFF"/>
          <w:lang w:eastAsia="ru-RU"/>
        </w:rPr>
        <w:t>: электронный // Образовательная платформа Юрайт [сайт]. — URL: </w:t>
      </w:r>
      <w:hyperlink r:id="rId117" w:tgtFrame="_blank" w:history="1">
        <w:r w:rsidRPr="00F331CA">
          <w:rPr>
            <w:rFonts w:ascii="Times New Roman" w:eastAsia="Calibri" w:hAnsi="Times New Roman" w:cs="Times New Roman"/>
            <w:sz w:val="24"/>
            <w:szCs w:val="24"/>
            <w:shd w:val="clear" w:color="auto" w:fill="FFFFFF"/>
            <w:lang w:eastAsia="ru-RU"/>
          </w:rPr>
          <w:t>https://www.urait.ru/bcode/512863</w:t>
        </w:r>
      </w:hyperlink>
      <w:r w:rsidRPr="00F331CA">
        <w:rPr>
          <w:rFonts w:ascii="Times New Roman" w:eastAsia="Calibri" w:hAnsi="Times New Roman" w:cs="Times New Roman"/>
          <w:sz w:val="24"/>
          <w:szCs w:val="24"/>
          <w:shd w:val="clear" w:color="auto" w:fill="FFFFFF"/>
          <w:lang w:eastAsia="ru-RU"/>
        </w:rPr>
        <w:t> .</w:t>
      </w:r>
    </w:p>
    <w:p w:rsidR="00F331CA" w:rsidRDefault="00F331CA" w:rsidP="00193FE2">
      <w:pPr>
        <w:pStyle w:val="1f"/>
        <w:spacing w:after="0"/>
        <w:rPr>
          <w:rFonts w:asciiTheme="minorHAnsi" w:hAnsiTheme="minorHAnsi"/>
        </w:rPr>
      </w:pPr>
      <w:bookmarkStart w:id="5961" w:name="_Toc171420190"/>
      <w:bookmarkStart w:id="5962" w:name="_Toc171421004"/>
      <w:bookmarkStart w:id="5963" w:name="_Toc171421240"/>
      <w:bookmarkStart w:id="5964" w:name="_Toc171421440"/>
      <w:bookmarkStart w:id="5965" w:name="_Toc171421627"/>
      <w:bookmarkStart w:id="5966" w:name="_Toc171422048"/>
      <w:bookmarkStart w:id="5967" w:name="_Toc171422312"/>
      <w:bookmarkStart w:id="5968" w:name="_Toc171422545"/>
      <w:bookmarkStart w:id="5969" w:name="_Toc171423012"/>
      <w:bookmarkStart w:id="5970" w:name="_Toc171423508"/>
      <w:bookmarkStart w:id="5971" w:name="_Toc171423742"/>
      <w:bookmarkStart w:id="5972" w:name="_Toc171423945"/>
      <w:bookmarkStart w:id="5973" w:name="_Toc171424167"/>
      <w:bookmarkStart w:id="5974" w:name="_Toc171424459"/>
      <w:bookmarkStart w:id="5975" w:name="_Toc171424771"/>
      <w:bookmarkStart w:id="5976" w:name="_Toc171425046"/>
      <w:bookmarkStart w:id="5977" w:name="_Toc171425419"/>
      <w:bookmarkStart w:id="5978" w:name="_Toc171425641"/>
      <w:bookmarkStart w:id="5979" w:name="_Toc171581905"/>
      <w:bookmarkStart w:id="5980" w:name="_Toc171584844"/>
      <w:bookmarkStart w:id="5981" w:name="_Toc171591568"/>
      <w:bookmarkStart w:id="5982" w:name="_Toc171597322"/>
      <w:bookmarkStart w:id="5983" w:name="_Toc171598775"/>
    </w:p>
    <w:p w:rsidR="000259CC" w:rsidRPr="000259CC" w:rsidRDefault="000259CC" w:rsidP="00193FE2">
      <w:pPr>
        <w:pStyle w:val="1f"/>
        <w:spacing w:after="0"/>
      </w:pPr>
      <w:bookmarkStart w:id="5984" w:name="_Toc171609116"/>
      <w:bookmarkStart w:id="5985" w:name="_Toc171611964"/>
      <w:bookmarkStart w:id="5986" w:name="_Toc171615894"/>
      <w:bookmarkStart w:id="5987" w:name="_Toc171616256"/>
      <w:bookmarkStart w:id="5988" w:name="_Toc171618772"/>
      <w:bookmarkStart w:id="5989" w:name="_Toc171619135"/>
      <w:bookmarkStart w:id="5990" w:name="_Toc171621677"/>
      <w:bookmarkStart w:id="5991" w:name="_Toc171622063"/>
      <w:bookmarkStart w:id="5992" w:name="_Toc171622484"/>
      <w:r w:rsidRPr="000259CC">
        <w:t>4. Контроль и оценка результатов освоения ДИСЦИПЛИНЫ</w:t>
      </w:r>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p>
    <w:tbl>
      <w:tblPr>
        <w:tblW w:w="9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8"/>
        <w:gridCol w:w="2835"/>
        <w:gridCol w:w="2671"/>
      </w:tblGrid>
      <w:tr w:rsidR="000259CC" w:rsidRPr="000259CC" w:rsidTr="000259CC">
        <w:trPr>
          <w:trHeight w:val="519"/>
        </w:trPr>
        <w:tc>
          <w:tcPr>
            <w:tcW w:w="4368" w:type="dxa"/>
            <w:vAlign w:val="center"/>
          </w:tcPr>
          <w:p w:rsidR="000259CC" w:rsidRPr="000259CC" w:rsidRDefault="000259CC"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Результаты обучения</w:t>
            </w:r>
          </w:p>
        </w:tc>
        <w:tc>
          <w:tcPr>
            <w:tcW w:w="2835" w:type="dxa"/>
            <w:vAlign w:val="center"/>
          </w:tcPr>
          <w:p w:rsidR="000259CC" w:rsidRPr="000259CC" w:rsidRDefault="000259CC"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Показатели освоенн</w:t>
            </w:r>
            <w:r w:rsidRPr="000259CC">
              <w:rPr>
                <w:rFonts w:ascii="Times New Roman" w:eastAsia="Times New Roman" w:hAnsi="Times New Roman" w:cs="Times New Roman"/>
                <w:b/>
                <w:sz w:val="24"/>
                <w:szCs w:val="24"/>
                <w:lang w:eastAsia="ru-RU"/>
              </w:rPr>
              <w:t>о</w:t>
            </w:r>
            <w:r w:rsidRPr="000259CC">
              <w:rPr>
                <w:rFonts w:ascii="Times New Roman" w:eastAsia="Times New Roman" w:hAnsi="Times New Roman" w:cs="Times New Roman"/>
                <w:b/>
                <w:sz w:val="24"/>
                <w:szCs w:val="24"/>
                <w:lang w:eastAsia="ru-RU"/>
              </w:rPr>
              <w:t>сти компетенций</w:t>
            </w:r>
          </w:p>
        </w:tc>
        <w:tc>
          <w:tcPr>
            <w:tcW w:w="2671" w:type="dxa"/>
            <w:vAlign w:val="center"/>
          </w:tcPr>
          <w:p w:rsidR="000259CC" w:rsidRPr="000259CC" w:rsidRDefault="000259CC" w:rsidP="00193FE2">
            <w:pPr>
              <w:jc w:val="center"/>
              <w:rPr>
                <w:rFonts w:ascii="Times New Roman" w:eastAsia="Times New Roman" w:hAnsi="Times New Roman" w:cs="Times New Roman"/>
                <w:b/>
                <w:sz w:val="24"/>
                <w:szCs w:val="24"/>
                <w:lang w:eastAsia="ru-RU"/>
              </w:rPr>
            </w:pPr>
            <w:r w:rsidRPr="000259CC">
              <w:rPr>
                <w:rFonts w:ascii="Times New Roman" w:eastAsia="Times New Roman" w:hAnsi="Times New Roman" w:cs="Times New Roman"/>
                <w:b/>
                <w:sz w:val="24"/>
                <w:szCs w:val="24"/>
                <w:lang w:eastAsia="ru-RU"/>
              </w:rPr>
              <w:t>Методы оценки</w:t>
            </w:r>
          </w:p>
        </w:tc>
      </w:tr>
      <w:tr w:rsidR="000259CC" w:rsidRPr="000259CC" w:rsidTr="000259CC">
        <w:trPr>
          <w:trHeight w:val="698"/>
        </w:trPr>
        <w:tc>
          <w:tcPr>
            <w:tcW w:w="4368" w:type="dxa"/>
          </w:tcPr>
          <w:p w:rsidR="000259CC" w:rsidRPr="000259CC" w:rsidRDefault="000259CC" w:rsidP="00193FE2">
            <w:pPr>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Знания:</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базовые системные программные пр</w:t>
            </w:r>
            <w:r w:rsidRPr="000259CC">
              <w:rPr>
                <w:rFonts w:ascii="Times New Roman" w:eastAsia="Calibri" w:hAnsi="Times New Roman" w:cs="Calibri"/>
                <w:sz w:val="24"/>
                <w:szCs w:val="24"/>
                <w:lang w:eastAsia="ru-RU"/>
              </w:rPr>
              <w:t>о</w:t>
            </w:r>
            <w:r w:rsidRPr="000259CC">
              <w:rPr>
                <w:rFonts w:ascii="Times New Roman" w:eastAsia="Calibri" w:hAnsi="Times New Roman" w:cs="Calibri"/>
                <w:sz w:val="24"/>
                <w:szCs w:val="24"/>
                <w:lang w:eastAsia="ru-RU"/>
              </w:rPr>
              <w:t>дукты и пакеты прикладных программ;</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основные положения и принципы п</w:t>
            </w:r>
            <w:r w:rsidRPr="000259CC">
              <w:rPr>
                <w:rFonts w:ascii="Times New Roman" w:eastAsia="Calibri" w:hAnsi="Times New Roman" w:cs="Calibri"/>
                <w:sz w:val="24"/>
                <w:szCs w:val="24"/>
                <w:lang w:eastAsia="ru-RU"/>
              </w:rPr>
              <w:t>о</w:t>
            </w:r>
            <w:r w:rsidRPr="000259CC">
              <w:rPr>
                <w:rFonts w:ascii="Times New Roman" w:eastAsia="Calibri" w:hAnsi="Times New Roman" w:cs="Calibri"/>
                <w:sz w:val="24"/>
                <w:szCs w:val="24"/>
                <w:lang w:eastAsia="ru-RU"/>
              </w:rPr>
              <w:t>строения системы обработки и перед</w:t>
            </w:r>
            <w:r w:rsidRPr="000259CC">
              <w:rPr>
                <w:rFonts w:ascii="Times New Roman" w:eastAsia="Calibri" w:hAnsi="Times New Roman" w:cs="Calibri"/>
                <w:sz w:val="24"/>
                <w:szCs w:val="24"/>
                <w:lang w:eastAsia="ru-RU"/>
              </w:rPr>
              <w:t>а</w:t>
            </w:r>
            <w:r w:rsidRPr="000259CC">
              <w:rPr>
                <w:rFonts w:ascii="Times New Roman" w:eastAsia="Calibri" w:hAnsi="Times New Roman" w:cs="Calibri"/>
                <w:sz w:val="24"/>
                <w:szCs w:val="24"/>
                <w:lang w:eastAsia="ru-RU"/>
              </w:rPr>
              <w:t>чи информации;</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устройство компьютерных сетей и с</w:t>
            </w:r>
            <w:r w:rsidRPr="000259CC">
              <w:rPr>
                <w:rFonts w:ascii="Times New Roman" w:eastAsia="Calibri" w:hAnsi="Times New Roman" w:cs="Calibri"/>
                <w:sz w:val="24"/>
                <w:szCs w:val="24"/>
                <w:lang w:eastAsia="ru-RU"/>
              </w:rPr>
              <w:t>е</w:t>
            </w:r>
            <w:r w:rsidRPr="000259CC">
              <w:rPr>
                <w:rFonts w:ascii="Times New Roman" w:eastAsia="Calibri" w:hAnsi="Times New Roman" w:cs="Calibri"/>
                <w:sz w:val="24"/>
                <w:szCs w:val="24"/>
                <w:lang w:eastAsia="ru-RU"/>
              </w:rPr>
              <w:t>тевых технологий обработки и передачи информации;</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методы и приемы обеспечения и</w:t>
            </w:r>
            <w:r w:rsidRPr="000259CC">
              <w:rPr>
                <w:rFonts w:ascii="Times New Roman" w:eastAsia="Calibri" w:hAnsi="Times New Roman" w:cs="Calibri"/>
                <w:sz w:val="24"/>
                <w:szCs w:val="24"/>
                <w:lang w:eastAsia="ru-RU"/>
              </w:rPr>
              <w:t>н</w:t>
            </w:r>
            <w:r w:rsidRPr="000259CC">
              <w:rPr>
                <w:rFonts w:ascii="Times New Roman" w:eastAsia="Calibri" w:hAnsi="Times New Roman" w:cs="Calibri"/>
                <w:sz w:val="24"/>
                <w:szCs w:val="24"/>
                <w:lang w:eastAsia="ru-RU"/>
              </w:rPr>
              <w:t>формационной безопасности;</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методы и средства сбора, обработки, хранения, передачи и накопления и</w:t>
            </w:r>
            <w:r w:rsidRPr="000259CC">
              <w:rPr>
                <w:rFonts w:ascii="Times New Roman" w:eastAsia="Calibri" w:hAnsi="Times New Roman" w:cs="Calibri"/>
                <w:sz w:val="24"/>
                <w:szCs w:val="24"/>
                <w:lang w:eastAsia="ru-RU"/>
              </w:rPr>
              <w:t>н</w:t>
            </w:r>
            <w:r w:rsidRPr="000259CC">
              <w:rPr>
                <w:rFonts w:ascii="Times New Roman" w:eastAsia="Calibri" w:hAnsi="Times New Roman" w:cs="Calibri"/>
                <w:sz w:val="24"/>
                <w:szCs w:val="24"/>
                <w:lang w:eastAsia="ru-RU"/>
              </w:rPr>
              <w:t>формации;</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общий состав и структуру персонал</w:t>
            </w:r>
            <w:r w:rsidRPr="000259CC">
              <w:rPr>
                <w:rFonts w:ascii="Times New Roman" w:eastAsia="Calibri" w:hAnsi="Times New Roman" w:cs="Calibri"/>
                <w:sz w:val="24"/>
                <w:szCs w:val="24"/>
                <w:lang w:eastAsia="ru-RU"/>
              </w:rPr>
              <w:t>ь</w:t>
            </w:r>
            <w:r w:rsidRPr="000259CC">
              <w:rPr>
                <w:rFonts w:ascii="Times New Roman" w:eastAsia="Calibri" w:hAnsi="Times New Roman" w:cs="Calibri"/>
                <w:sz w:val="24"/>
                <w:szCs w:val="24"/>
                <w:lang w:eastAsia="ru-RU"/>
              </w:rPr>
              <w:lastRenderedPageBreak/>
              <w:t>ных электронно-вычислительных м</w:t>
            </w:r>
            <w:r w:rsidRPr="000259CC">
              <w:rPr>
                <w:rFonts w:ascii="Times New Roman" w:eastAsia="Calibri" w:hAnsi="Times New Roman" w:cs="Calibri"/>
                <w:sz w:val="24"/>
                <w:szCs w:val="24"/>
                <w:lang w:eastAsia="ru-RU"/>
              </w:rPr>
              <w:t>а</w:t>
            </w:r>
            <w:r w:rsidRPr="000259CC">
              <w:rPr>
                <w:rFonts w:ascii="Times New Roman" w:eastAsia="Calibri" w:hAnsi="Times New Roman" w:cs="Calibri"/>
                <w:sz w:val="24"/>
                <w:szCs w:val="24"/>
                <w:lang w:eastAsia="ru-RU"/>
              </w:rPr>
              <w:t>шин (ЭВМ) и вычислительных систем;</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основные принципы, методы и сво</w:t>
            </w:r>
            <w:r w:rsidRPr="000259CC">
              <w:rPr>
                <w:rFonts w:ascii="Times New Roman" w:eastAsia="Calibri" w:hAnsi="Times New Roman" w:cs="Calibri"/>
                <w:sz w:val="24"/>
                <w:szCs w:val="24"/>
                <w:lang w:eastAsia="ru-RU"/>
              </w:rPr>
              <w:t>й</w:t>
            </w:r>
            <w:r w:rsidRPr="000259CC">
              <w:rPr>
                <w:rFonts w:ascii="Times New Roman" w:eastAsia="Calibri" w:hAnsi="Times New Roman" w:cs="Calibri"/>
                <w:sz w:val="24"/>
                <w:szCs w:val="24"/>
                <w:lang w:eastAsia="ru-RU"/>
              </w:rPr>
              <w:t>ства информационных и телекоммун</w:t>
            </w:r>
            <w:r w:rsidRPr="000259CC">
              <w:rPr>
                <w:rFonts w:ascii="Times New Roman" w:eastAsia="Calibri" w:hAnsi="Times New Roman" w:cs="Calibri"/>
                <w:sz w:val="24"/>
                <w:szCs w:val="24"/>
                <w:lang w:eastAsia="ru-RU"/>
              </w:rPr>
              <w:t>и</w:t>
            </w:r>
            <w:r w:rsidRPr="000259CC">
              <w:rPr>
                <w:rFonts w:ascii="Times New Roman" w:eastAsia="Calibri" w:hAnsi="Times New Roman" w:cs="Calibri"/>
                <w:sz w:val="24"/>
                <w:szCs w:val="24"/>
                <w:lang w:eastAsia="ru-RU"/>
              </w:rPr>
              <w:t>кационных технологий, их эффекти</w:t>
            </w:r>
            <w:r w:rsidRPr="000259CC">
              <w:rPr>
                <w:rFonts w:ascii="Times New Roman" w:eastAsia="Calibri" w:hAnsi="Times New Roman" w:cs="Calibri"/>
                <w:sz w:val="24"/>
                <w:szCs w:val="24"/>
                <w:lang w:eastAsia="ru-RU"/>
              </w:rPr>
              <w:t>в</w:t>
            </w:r>
            <w:r w:rsidRPr="000259CC">
              <w:rPr>
                <w:rFonts w:ascii="Times New Roman" w:eastAsia="Calibri" w:hAnsi="Times New Roman" w:cs="Calibri"/>
                <w:sz w:val="24"/>
                <w:szCs w:val="24"/>
                <w:lang w:eastAsia="ru-RU"/>
              </w:rPr>
              <w:t>ность.</w:t>
            </w:r>
          </w:p>
          <w:p w:rsidR="000259CC" w:rsidRPr="000259CC" w:rsidRDefault="000259CC" w:rsidP="00193FE2">
            <w:pPr>
              <w:jc w:val="both"/>
              <w:rPr>
                <w:rFonts w:ascii="Times New Roman" w:eastAsia="Calibri" w:hAnsi="Times New Roman" w:cs="Calibri"/>
                <w:b/>
                <w:bCs/>
                <w:sz w:val="24"/>
                <w:szCs w:val="24"/>
                <w:lang w:eastAsia="ru-RU"/>
              </w:rPr>
            </w:pPr>
            <w:r w:rsidRPr="000259CC">
              <w:rPr>
                <w:rFonts w:ascii="Times New Roman" w:eastAsia="Calibri" w:hAnsi="Times New Roman" w:cs="Calibri"/>
                <w:b/>
                <w:bCs/>
                <w:sz w:val="24"/>
                <w:szCs w:val="24"/>
                <w:lang w:eastAsia="ru-RU"/>
              </w:rPr>
              <w:t>Умения:</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выполнять расчеты с использованием прикладных компьютерных программ;</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использовать сеть Интернет и ее во</w:t>
            </w:r>
            <w:r w:rsidRPr="000259CC">
              <w:rPr>
                <w:rFonts w:ascii="Times New Roman" w:eastAsia="Calibri" w:hAnsi="Times New Roman" w:cs="Calibri"/>
                <w:sz w:val="24"/>
                <w:szCs w:val="24"/>
                <w:lang w:eastAsia="ru-RU"/>
              </w:rPr>
              <w:t>з</w:t>
            </w:r>
            <w:r w:rsidRPr="000259CC">
              <w:rPr>
                <w:rFonts w:ascii="Times New Roman" w:eastAsia="Calibri" w:hAnsi="Times New Roman" w:cs="Calibri"/>
                <w:sz w:val="24"/>
                <w:szCs w:val="24"/>
                <w:lang w:eastAsia="ru-RU"/>
              </w:rPr>
              <w:t>можности для организации оперативн</w:t>
            </w:r>
            <w:r w:rsidRPr="000259CC">
              <w:rPr>
                <w:rFonts w:ascii="Times New Roman" w:eastAsia="Calibri" w:hAnsi="Times New Roman" w:cs="Calibri"/>
                <w:sz w:val="24"/>
                <w:szCs w:val="24"/>
                <w:lang w:eastAsia="ru-RU"/>
              </w:rPr>
              <w:t>о</w:t>
            </w:r>
            <w:r w:rsidRPr="000259CC">
              <w:rPr>
                <w:rFonts w:ascii="Times New Roman" w:eastAsia="Calibri" w:hAnsi="Times New Roman" w:cs="Calibri"/>
                <w:sz w:val="24"/>
                <w:szCs w:val="24"/>
                <w:lang w:eastAsia="ru-RU"/>
              </w:rPr>
              <w:t>го обмена информацией;</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использовать технологии сбора, ра</w:t>
            </w:r>
            <w:r w:rsidRPr="000259CC">
              <w:rPr>
                <w:rFonts w:ascii="Times New Roman" w:eastAsia="Calibri" w:hAnsi="Times New Roman" w:cs="Calibri"/>
                <w:sz w:val="24"/>
                <w:szCs w:val="24"/>
                <w:lang w:eastAsia="ru-RU"/>
              </w:rPr>
              <w:t>з</w:t>
            </w:r>
            <w:r w:rsidRPr="000259CC">
              <w:rPr>
                <w:rFonts w:ascii="Times New Roman" w:eastAsia="Calibri" w:hAnsi="Times New Roman" w:cs="Calibri"/>
                <w:sz w:val="24"/>
                <w:szCs w:val="24"/>
                <w:lang w:eastAsia="ru-RU"/>
              </w:rPr>
              <w:t>мещения, хранения, накопления, прео</w:t>
            </w:r>
            <w:r w:rsidRPr="000259CC">
              <w:rPr>
                <w:rFonts w:ascii="Times New Roman" w:eastAsia="Calibri" w:hAnsi="Times New Roman" w:cs="Calibri"/>
                <w:sz w:val="24"/>
                <w:szCs w:val="24"/>
                <w:lang w:eastAsia="ru-RU"/>
              </w:rPr>
              <w:t>б</w:t>
            </w:r>
            <w:r w:rsidRPr="000259CC">
              <w:rPr>
                <w:rFonts w:ascii="Times New Roman" w:eastAsia="Calibri" w:hAnsi="Times New Roman" w:cs="Calibri"/>
                <w:sz w:val="24"/>
                <w:szCs w:val="24"/>
                <w:lang w:eastAsia="ru-RU"/>
              </w:rPr>
              <w:t>разования и передачи данных в профе</w:t>
            </w:r>
            <w:r w:rsidRPr="000259CC">
              <w:rPr>
                <w:rFonts w:ascii="Times New Roman" w:eastAsia="Calibri" w:hAnsi="Times New Roman" w:cs="Calibri"/>
                <w:sz w:val="24"/>
                <w:szCs w:val="24"/>
                <w:lang w:eastAsia="ru-RU"/>
              </w:rPr>
              <w:t>с</w:t>
            </w:r>
            <w:r w:rsidRPr="000259CC">
              <w:rPr>
                <w:rFonts w:ascii="Times New Roman" w:eastAsia="Calibri" w:hAnsi="Times New Roman" w:cs="Calibri"/>
                <w:sz w:val="24"/>
                <w:szCs w:val="24"/>
                <w:lang w:eastAsia="ru-RU"/>
              </w:rPr>
              <w:t>сионально ориентированных информ</w:t>
            </w:r>
            <w:r w:rsidRPr="000259CC">
              <w:rPr>
                <w:rFonts w:ascii="Times New Roman" w:eastAsia="Calibri" w:hAnsi="Times New Roman" w:cs="Calibri"/>
                <w:sz w:val="24"/>
                <w:szCs w:val="24"/>
                <w:lang w:eastAsia="ru-RU"/>
              </w:rPr>
              <w:t>а</w:t>
            </w:r>
            <w:r w:rsidRPr="000259CC">
              <w:rPr>
                <w:rFonts w:ascii="Times New Roman" w:eastAsia="Calibri" w:hAnsi="Times New Roman" w:cs="Calibri"/>
                <w:sz w:val="24"/>
                <w:szCs w:val="24"/>
                <w:lang w:eastAsia="ru-RU"/>
              </w:rPr>
              <w:t>ционных системах;</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обрабатывать и анализировать инфо</w:t>
            </w:r>
            <w:r w:rsidRPr="000259CC">
              <w:rPr>
                <w:rFonts w:ascii="Times New Roman" w:eastAsia="Calibri" w:hAnsi="Times New Roman" w:cs="Calibri"/>
                <w:sz w:val="24"/>
                <w:szCs w:val="24"/>
                <w:lang w:eastAsia="ru-RU"/>
              </w:rPr>
              <w:t>р</w:t>
            </w:r>
            <w:r w:rsidRPr="000259CC">
              <w:rPr>
                <w:rFonts w:ascii="Times New Roman" w:eastAsia="Calibri" w:hAnsi="Times New Roman" w:cs="Calibri"/>
                <w:sz w:val="24"/>
                <w:szCs w:val="24"/>
                <w:lang w:eastAsia="ru-RU"/>
              </w:rPr>
              <w:t>мацию с применением программных средств и вычислительной техники;</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получать информацию в локальных и глобальных компьютерных сетях;</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sz w:val="24"/>
                <w:szCs w:val="24"/>
                <w:lang w:eastAsia="ru-RU"/>
              </w:rPr>
              <w:t>- применять графические редакторы для создания и редактирования изображ</w:t>
            </w:r>
            <w:r w:rsidRPr="000259CC">
              <w:rPr>
                <w:rFonts w:ascii="Times New Roman" w:eastAsia="Calibri" w:hAnsi="Times New Roman" w:cs="Calibri"/>
                <w:sz w:val="24"/>
                <w:szCs w:val="24"/>
                <w:lang w:eastAsia="ru-RU"/>
              </w:rPr>
              <w:t>е</w:t>
            </w:r>
            <w:r w:rsidRPr="000259CC">
              <w:rPr>
                <w:rFonts w:ascii="Times New Roman" w:eastAsia="Calibri" w:hAnsi="Times New Roman" w:cs="Calibri"/>
                <w:sz w:val="24"/>
                <w:szCs w:val="24"/>
                <w:lang w:eastAsia="ru-RU"/>
              </w:rPr>
              <w:t>ний;</w:t>
            </w:r>
          </w:p>
          <w:p w:rsidR="000259CC" w:rsidRPr="000259CC" w:rsidRDefault="000259CC" w:rsidP="00193FE2">
            <w:pPr>
              <w:jc w:val="both"/>
              <w:rPr>
                <w:rFonts w:ascii="Times New Roman" w:eastAsia="Times New Roman" w:hAnsi="Times New Roman" w:cs="Times New Roman"/>
                <w:i/>
                <w:sz w:val="24"/>
                <w:szCs w:val="24"/>
                <w:lang w:eastAsia="ru-RU"/>
              </w:rPr>
            </w:pPr>
            <w:r w:rsidRPr="000259CC">
              <w:rPr>
                <w:rFonts w:ascii="Times New Roman" w:eastAsia="Calibri" w:hAnsi="Times New Roman" w:cs="Calibri"/>
                <w:sz w:val="24"/>
                <w:szCs w:val="24"/>
                <w:lang w:eastAsia="ru-RU"/>
              </w:rPr>
              <w:t>применять компьютерные программы для поиска информации, составления и оформления документов и презентаций</w:t>
            </w:r>
          </w:p>
        </w:tc>
        <w:tc>
          <w:tcPr>
            <w:tcW w:w="2835" w:type="dxa"/>
          </w:tcPr>
          <w:p w:rsidR="000259CC" w:rsidRPr="000259CC" w:rsidRDefault="000259CC" w:rsidP="00193FE2">
            <w:pPr>
              <w:jc w:val="both"/>
              <w:rPr>
                <w:rFonts w:ascii="Times New Roman" w:eastAsia="Calibri" w:hAnsi="Times New Roman" w:cs="Calibri"/>
                <w:bCs/>
                <w:sz w:val="24"/>
                <w:szCs w:val="24"/>
                <w:lang w:eastAsia="ru-RU"/>
              </w:rPr>
            </w:pPr>
            <w:r w:rsidRPr="000259CC">
              <w:rPr>
                <w:rFonts w:ascii="Times New Roman" w:eastAsia="Calibri" w:hAnsi="Times New Roman" w:cs="Calibri"/>
                <w:b/>
                <w:bCs/>
                <w:sz w:val="24"/>
                <w:szCs w:val="24"/>
                <w:lang w:eastAsia="ru-RU"/>
              </w:rPr>
              <w:lastRenderedPageBreak/>
              <w:t xml:space="preserve">- </w:t>
            </w:r>
            <w:r w:rsidRPr="000259CC">
              <w:rPr>
                <w:rFonts w:ascii="Times New Roman" w:eastAsia="Calibri" w:hAnsi="Times New Roman" w:cs="Calibri"/>
                <w:bCs/>
                <w:sz w:val="24"/>
                <w:szCs w:val="24"/>
                <w:lang w:eastAsia="ru-RU"/>
              </w:rPr>
              <w:t>применяет базовые с</w:t>
            </w:r>
            <w:r w:rsidRPr="000259CC">
              <w:rPr>
                <w:rFonts w:ascii="Times New Roman" w:eastAsia="Calibri" w:hAnsi="Times New Roman" w:cs="Calibri"/>
                <w:bCs/>
                <w:sz w:val="24"/>
                <w:szCs w:val="24"/>
                <w:lang w:eastAsia="ru-RU"/>
              </w:rPr>
              <w:t>и</w:t>
            </w:r>
            <w:r w:rsidRPr="000259CC">
              <w:rPr>
                <w:rFonts w:ascii="Times New Roman" w:eastAsia="Calibri" w:hAnsi="Times New Roman" w:cs="Calibri"/>
                <w:bCs/>
                <w:sz w:val="24"/>
                <w:szCs w:val="24"/>
                <w:lang w:eastAsia="ru-RU"/>
              </w:rPr>
              <w:t>стемные</w:t>
            </w:r>
            <w:r w:rsidRPr="000259CC">
              <w:rPr>
                <w:rFonts w:ascii="Times New Roman" w:eastAsia="Calibri" w:hAnsi="Times New Roman" w:cs="Calibri"/>
                <w:sz w:val="24"/>
                <w:szCs w:val="24"/>
                <w:lang w:eastAsia="ru-RU"/>
              </w:rPr>
              <w:t xml:space="preserve"> программные продукты и пакеты пр</w:t>
            </w:r>
            <w:r w:rsidRPr="000259CC">
              <w:rPr>
                <w:rFonts w:ascii="Times New Roman" w:eastAsia="Calibri" w:hAnsi="Times New Roman" w:cs="Calibri"/>
                <w:sz w:val="24"/>
                <w:szCs w:val="24"/>
                <w:lang w:eastAsia="ru-RU"/>
              </w:rPr>
              <w:t>и</w:t>
            </w:r>
            <w:r w:rsidRPr="000259CC">
              <w:rPr>
                <w:rFonts w:ascii="Times New Roman" w:eastAsia="Calibri" w:hAnsi="Times New Roman" w:cs="Calibri"/>
                <w:sz w:val="24"/>
                <w:szCs w:val="24"/>
                <w:lang w:eastAsia="ru-RU"/>
              </w:rPr>
              <w:t>кладных программ</w:t>
            </w:r>
            <w:r w:rsidRPr="000259CC">
              <w:rPr>
                <w:rFonts w:ascii="Times New Roman" w:eastAsia="Calibri" w:hAnsi="Times New Roman" w:cs="Calibri"/>
                <w:bCs/>
                <w:sz w:val="24"/>
                <w:szCs w:val="24"/>
                <w:lang w:eastAsia="ru-RU"/>
              </w:rPr>
              <w:t>;</w:t>
            </w:r>
          </w:p>
          <w:p w:rsidR="000259CC" w:rsidRPr="000259CC" w:rsidRDefault="000259CC" w:rsidP="00193FE2">
            <w:pPr>
              <w:jc w:val="both"/>
              <w:rPr>
                <w:rFonts w:ascii="Times New Roman" w:eastAsia="Calibri" w:hAnsi="Times New Roman" w:cs="Calibri"/>
                <w:sz w:val="24"/>
                <w:szCs w:val="24"/>
                <w:lang w:eastAsia="ru-RU"/>
              </w:rPr>
            </w:pPr>
            <w:r w:rsidRPr="000259CC">
              <w:rPr>
                <w:rFonts w:ascii="Times New Roman" w:eastAsia="Calibri" w:hAnsi="Times New Roman" w:cs="Calibri"/>
                <w:bCs/>
                <w:sz w:val="24"/>
                <w:szCs w:val="24"/>
                <w:lang w:eastAsia="ru-RU"/>
              </w:rPr>
              <w:t xml:space="preserve">- использует </w:t>
            </w:r>
            <w:r w:rsidRPr="000259CC">
              <w:rPr>
                <w:rFonts w:ascii="Times New Roman" w:eastAsia="Calibri" w:hAnsi="Times New Roman" w:cs="Calibri"/>
                <w:sz w:val="24"/>
                <w:szCs w:val="24"/>
                <w:lang w:eastAsia="ru-RU"/>
              </w:rPr>
              <w:t>сеть Инте</w:t>
            </w:r>
            <w:r w:rsidRPr="000259CC">
              <w:rPr>
                <w:rFonts w:ascii="Times New Roman" w:eastAsia="Calibri" w:hAnsi="Times New Roman" w:cs="Calibri"/>
                <w:sz w:val="24"/>
                <w:szCs w:val="24"/>
                <w:lang w:eastAsia="ru-RU"/>
              </w:rPr>
              <w:t>р</w:t>
            </w:r>
            <w:r w:rsidRPr="000259CC">
              <w:rPr>
                <w:rFonts w:ascii="Times New Roman" w:eastAsia="Calibri" w:hAnsi="Times New Roman" w:cs="Calibri"/>
                <w:sz w:val="24"/>
                <w:szCs w:val="24"/>
                <w:lang w:eastAsia="ru-RU"/>
              </w:rPr>
              <w:t>нет и ее возможности для организации опер</w:t>
            </w:r>
            <w:r w:rsidRPr="000259CC">
              <w:rPr>
                <w:rFonts w:ascii="Times New Roman" w:eastAsia="Calibri" w:hAnsi="Times New Roman" w:cs="Calibri"/>
                <w:sz w:val="24"/>
                <w:szCs w:val="24"/>
                <w:lang w:eastAsia="ru-RU"/>
              </w:rPr>
              <w:t>а</w:t>
            </w:r>
            <w:r w:rsidRPr="000259CC">
              <w:rPr>
                <w:rFonts w:ascii="Times New Roman" w:eastAsia="Calibri" w:hAnsi="Times New Roman" w:cs="Calibri"/>
                <w:sz w:val="24"/>
                <w:szCs w:val="24"/>
                <w:lang w:eastAsia="ru-RU"/>
              </w:rPr>
              <w:t>тивного обмена инфо</w:t>
            </w:r>
            <w:r w:rsidRPr="000259CC">
              <w:rPr>
                <w:rFonts w:ascii="Times New Roman" w:eastAsia="Calibri" w:hAnsi="Times New Roman" w:cs="Calibri"/>
                <w:sz w:val="24"/>
                <w:szCs w:val="24"/>
                <w:lang w:eastAsia="ru-RU"/>
              </w:rPr>
              <w:t>р</w:t>
            </w:r>
            <w:r w:rsidRPr="000259CC">
              <w:rPr>
                <w:rFonts w:ascii="Times New Roman" w:eastAsia="Calibri" w:hAnsi="Times New Roman" w:cs="Calibri"/>
                <w:sz w:val="24"/>
                <w:szCs w:val="24"/>
                <w:lang w:eastAsia="ru-RU"/>
              </w:rPr>
              <w:t>мацией в своей профе</w:t>
            </w:r>
            <w:r w:rsidRPr="000259CC">
              <w:rPr>
                <w:rFonts w:ascii="Times New Roman" w:eastAsia="Calibri" w:hAnsi="Times New Roman" w:cs="Calibri"/>
                <w:sz w:val="24"/>
                <w:szCs w:val="24"/>
                <w:lang w:eastAsia="ru-RU"/>
              </w:rPr>
              <w:t>с</w:t>
            </w:r>
            <w:r w:rsidRPr="000259CC">
              <w:rPr>
                <w:rFonts w:ascii="Times New Roman" w:eastAsia="Calibri" w:hAnsi="Times New Roman" w:cs="Calibri"/>
                <w:sz w:val="24"/>
                <w:szCs w:val="24"/>
                <w:lang w:eastAsia="ru-RU"/>
              </w:rPr>
              <w:t>сиональной деятельн</w:t>
            </w:r>
            <w:r w:rsidRPr="000259CC">
              <w:rPr>
                <w:rFonts w:ascii="Times New Roman" w:eastAsia="Calibri" w:hAnsi="Times New Roman" w:cs="Calibri"/>
                <w:sz w:val="24"/>
                <w:szCs w:val="24"/>
                <w:lang w:eastAsia="ru-RU"/>
              </w:rPr>
              <w:t>о</w:t>
            </w:r>
            <w:r w:rsidRPr="000259CC">
              <w:rPr>
                <w:rFonts w:ascii="Times New Roman" w:eastAsia="Calibri" w:hAnsi="Times New Roman" w:cs="Calibri"/>
                <w:sz w:val="24"/>
                <w:szCs w:val="24"/>
                <w:lang w:eastAsia="ru-RU"/>
              </w:rPr>
              <w:t>сти;</w:t>
            </w:r>
          </w:p>
          <w:p w:rsidR="000259CC" w:rsidRPr="000259CC" w:rsidRDefault="000259CC" w:rsidP="00193FE2">
            <w:pPr>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проводит расчёты и решает прикладные з</w:t>
            </w:r>
            <w:r w:rsidRPr="000259CC">
              <w:rPr>
                <w:rFonts w:ascii="Times New Roman" w:eastAsia="Calibri" w:hAnsi="Times New Roman" w:cs="Calibri"/>
                <w:bCs/>
                <w:sz w:val="24"/>
                <w:szCs w:val="24"/>
                <w:lang w:eastAsia="ru-RU"/>
              </w:rPr>
              <w:t>а</w:t>
            </w:r>
            <w:r w:rsidRPr="000259CC">
              <w:rPr>
                <w:rFonts w:ascii="Times New Roman" w:eastAsia="Calibri" w:hAnsi="Times New Roman" w:cs="Calibri"/>
                <w:bCs/>
                <w:sz w:val="24"/>
                <w:szCs w:val="24"/>
                <w:lang w:eastAsia="ru-RU"/>
              </w:rPr>
              <w:t>дачи с</w:t>
            </w:r>
            <w:r w:rsidRPr="000259CC">
              <w:rPr>
                <w:rFonts w:ascii="Times New Roman" w:eastAsia="Calibri" w:hAnsi="Times New Roman" w:cs="Calibri"/>
                <w:sz w:val="24"/>
                <w:szCs w:val="24"/>
                <w:lang w:eastAsia="ru-RU"/>
              </w:rPr>
              <w:t xml:space="preserve"> использованием прикладных компьюте</w:t>
            </w:r>
            <w:r w:rsidRPr="000259CC">
              <w:rPr>
                <w:rFonts w:ascii="Times New Roman" w:eastAsia="Calibri" w:hAnsi="Times New Roman" w:cs="Calibri"/>
                <w:sz w:val="24"/>
                <w:szCs w:val="24"/>
                <w:lang w:eastAsia="ru-RU"/>
              </w:rPr>
              <w:t>р</w:t>
            </w:r>
            <w:r w:rsidRPr="000259CC">
              <w:rPr>
                <w:rFonts w:ascii="Times New Roman" w:eastAsia="Calibri" w:hAnsi="Times New Roman" w:cs="Calibri"/>
                <w:sz w:val="24"/>
                <w:szCs w:val="24"/>
                <w:lang w:eastAsia="ru-RU"/>
              </w:rPr>
              <w:lastRenderedPageBreak/>
              <w:t>ных программ</w:t>
            </w:r>
            <w:r w:rsidRPr="000259CC">
              <w:rPr>
                <w:rFonts w:ascii="Times New Roman" w:eastAsia="Calibri" w:hAnsi="Times New Roman" w:cs="Calibri"/>
                <w:bCs/>
                <w:sz w:val="24"/>
                <w:szCs w:val="24"/>
                <w:lang w:eastAsia="ru-RU"/>
              </w:rPr>
              <w:t>;</w:t>
            </w:r>
          </w:p>
          <w:p w:rsidR="000259CC" w:rsidRPr="000259CC" w:rsidRDefault="000259CC" w:rsidP="00193FE2">
            <w:pPr>
              <w:adjustRightInd w:val="0"/>
              <w:jc w:val="both"/>
              <w:rPr>
                <w:rFonts w:ascii="Times New Roman" w:eastAsia="Calibri" w:hAnsi="Times New Roman" w:cs="Calibri"/>
                <w:sz w:val="24"/>
                <w:szCs w:val="24"/>
                <w:lang w:eastAsia="ru-RU"/>
              </w:rPr>
            </w:pPr>
            <w:r w:rsidRPr="000259CC">
              <w:rPr>
                <w:rFonts w:ascii="Times New Roman" w:eastAsia="Calibri" w:hAnsi="Times New Roman" w:cs="Calibri"/>
                <w:bCs/>
                <w:sz w:val="24"/>
                <w:szCs w:val="24"/>
                <w:lang w:eastAsia="ru-RU"/>
              </w:rPr>
              <w:t xml:space="preserve">- </w:t>
            </w:r>
            <w:r w:rsidRPr="000259CC">
              <w:rPr>
                <w:rFonts w:ascii="Times New Roman" w:eastAsia="Calibri" w:hAnsi="Times New Roman" w:cs="Calibri"/>
                <w:sz w:val="24"/>
                <w:szCs w:val="24"/>
                <w:lang w:eastAsia="ru-RU"/>
              </w:rPr>
              <w:t>применяет графические редакторы для создания и редактирования изо</w:t>
            </w:r>
            <w:r w:rsidRPr="000259CC">
              <w:rPr>
                <w:rFonts w:ascii="Times New Roman" w:eastAsia="Calibri" w:hAnsi="Times New Roman" w:cs="Calibri"/>
                <w:sz w:val="24"/>
                <w:szCs w:val="24"/>
                <w:lang w:eastAsia="ru-RU"/>
              </w:rPr>
              <w:t>б</w:t>
            </w:r>
            <w:r w:rsidRPr="000259CC">
              <w:rPr>
                <w:rFonts w:ascii="Times New Roman" w:eastAsia="Calibri" w:hAnsi="Times New Roman" w:cs="Calibri"/>
                <w:sz w:val="24"/>
                <w:szCs w:val="24"/>
                <w:lang w:eastAsia="ru-RU"/>
              </w:rPr>
              <w:t>ражений;</w:t>
            </w:r>
          </w:p>
          <w:p w:rsidR="000259CC" w:rsidRPr="000259CC" w:rsidRDefault="000259CC" w:rsidP="00193FE2">
            <w:pPr>
              <w:jc w:val="both"/>
              <w:rPr>
                <w:rFonts w:ascii="Times New Roman" w:eastAsia="Times New Roman" w:hAnsi="Times New Roman" w:cs="Times New Roman"/>
                <w:i/>
                <w:sz w:val="24"/>
                <w:szCs w:val="24"/>
                <w:lang w:eastAsia="ru-RU"/>
              </w:rPr>
            </w:pPr>
            <w:r w:rsidRPr="000259CC">
              <w:rPr>
                <w:rFonts w:ascii="Times New Roman" w:eastAsia="Calibri" w:hAnsi="Times New Roman" w:cs="Calibri"/>
                <w:sz w:val="24"/>
                <w:szCs w:val="24"/>
                <w:lang w:eastAsia="ru-RU"/>
              </w:rPr>
              <w:t>-применяет компьюте</w:t>
            </w:r>
            <w:r w:rsidRPr="000259CC">
              <w:rPr>
                <w:rFonts w:ascii="Times New Roman" w:eastAsia="Calibri" w:hAnsi="Times New Roman" w:cs="Calibri"/>
                <w:sz w:val="24"/>
                <w:szCs w:val="24"/>
                <w:lang w:eastAsia="ru-RU"/>
              </w:rPr>
              <w:t>р</w:t>
            </w:r>
            <w:r w:rsidRPr="000259CC">
              <w:rPr>
                <w:rFonts w:ascii="Times New Roman" w:eastAsia="Calibri" w:hAnsi="Times New Roman" w:cs="Calibri"/>
                <w:sz w:val="24"/>
                <w:szCs w:val="24"/>
                <w:lang w:eastAsia="ru-RU"/>
              </w:rPr>
              <w:t>ные программы для п</w:t>
            </w:r>
            <w:r w:rsidRPr="000259CC">
              <w:rPr>
                <w:rFonts w:ascii="Times New Roman" w:eastAsia="Calibri" w:hAnsi="Times New Roman" w:cs="Calibri"/>
                <w:sz w:val="24"/>
                <w:szCs w:val="24"/>
                <w:lang w:eastAsia="ru-RU"/>
              </w:rPr>
              <w:t>о</w:t>
            </w:r>
            <w:r w:rsidRPr="000259CC">
              <w:rPr>
                <w:rFonts w:ascii="Times New Roman" w:eastAsia="Calibri" w:hAnsi="Times New Roman" w:cs="Calibri"/>
                <w:sz w:val="24"/>
                <w:szCs w:val="24"/>
                <w:lang w:eastAsia="ru-RU"/>
              </w:rPr>
              <w:t>иска информации, с</w:t>
            </w:r>
            <w:r w:rsidRPr="000259CC">
              <w:rPr>
                <w:rFonts w:ascii="Times New Roman" w:eastAsia="Calibri" w:hAnsi="Times New Roman" w:cs="Calibri"/>
                <w:sz w:val="24"/>
                <w:szCs w:val="24"/>
                <w:lang w:eastAsia="ru-RU"/>
              </w:rPr>
              <w:t>о</w:t>
            </w:r>
            <w:r w:rsidRPr="000259CC">
              <w:rPr>
                <w:rFonts w:ascii="Times New Roman" w:eastAsia="Calibri" w:hAnsi="Times New Roman" w:cs="Calibri"/>
                <w:sz w:val="24"/>
                <w:szCs w:val="24"/>
                <w:lang w:eastAsia="ru-RU"/>
              </w:rPr>
              <w:t>ставления и оформления документов и презент</w:t>
            </w:r>
            <w:r w:rsidRPr="000259CC">
              <w:rPr>
                <w:rFonts w:ascii="Times New Roman" w:eastAsia="Calibri" w:hAnsi="Times New Roman" w:cs="Calibri"/>
                <w:sz w:val="24"/>
                <w:szCs w:val="24"/>
                <w:lang w:eastAsia="ru-RU"/>
              </w:rPr>
              <w:t>а</w:t>
            </w:r>
            <w:r w:rsidRPr="000259CC">
              <w:rPr>
                <w:rFonts w:ascii="Times New Roman" w:eastAsia="Calibri" w:hAnsi="Times New Roman" w:cs="Calibri"/>
                <w:sz w:val="24"/>
                <w:szCs w:val="24"/>
                <w:lang w:eastAsia="ru-RU"/>
              </w:rPr>
              <w:t>ций</w:t>
            </w:r>
          </w:p>
        </w:tc>
        <w:tc>
          <w:tcPr>
            <w:tcW w:w="2671" w:type="dxa"/>
          </w:tcPr>
          <w:p w:rsidR="000259CC" w:rsidRPr="000259CC" w:rsidRDefault="000259CC" w:rsidP="00193FE2">
            <w:pPr>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lastRenderedPageBreak/>
              <w:t>Текущий контроль</w:t>
            </w:r>
          </w:p>
          <w:p w:rsidR="000259CC" w:rsidRPr="000259CC" w:rsidRDefault="000259CC" w:rsidP="00193FE2">
            <w:pPr>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при проведении пис</w:t>
            </w:r>
            <w:r w:rsidRPr="000259CC">
              <w:rPr>
                <w:rFonts w:ascii="Times New Roman" w:eastAsia="Calibri" w:hAnsi="Times New Roman" w:cs="Calibri"/>
                <w:bCs/>
                <w:sz w:val="24"/>
                <w:szCs w:val="24"/>
                <w:lang w:eastAsia="ru-RU"/>
              </w:rPr>
              <w:t>ь</w:t>
            </w:r>
            <w:r w:rsidRPr="000259CC">
              <w:rPr>
                <w:rFonts w:ascii="Times New Roman" w:eastAsia="Calibri" w:hAnsi="Times New Roman" w:cs="Calibri"/>
                <w:bCs/>
                <w:sz w:val="24"/>
                <w:szCs w:val="24"/>
                <w:lang w:eastAsia="ru-RU"/>
              </w:rPr>
              <w:t>менного/устного опр</w:t>
            </w:r>
            <w:r w:rsidRPr="000259CC">
              <w:rPr>
                <w:rFonts w:ascii="Times New Roman" w:eastAsia="Calibri" w:hAnsi="Times New Roman" w:cs="Calibri"/>
                <w:bCs/>
                <w:sz w:val="24"/>
                <w:szCs w:val="24"/>
                <w:lang w:eastAsia="ru-RU"/>
              </w:rPr>
              <w:t>о</w:t>
            </w:r>
            <w:r w:rsidRPr="000259CC">
              <w:rPr>
                <w:rFonts w:ascii="Times New Roman" w:eastAsia="Calibri" w:hAnsi="Times New Roman" w:cs="Calibri"/>
                <w:bCs/>
                <w:sz w:val="24"/>
                <w:szCs w:val="24"/>
                <w:lang w:eastAsia="ru-RU"/>
              </w:rPr>
              <w:t>са;</w:t>
            </w:r>
          </w:p>
          <w:p w:rsidR="000259CC" w:rsidRPr="000259CC" w:rsidRDefault="000259CC" w:rsidP="00193FE2">
            <w:pPr>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-тестирования;</w:t>
            </w:r>
          </w:p>
          <w:p w:rsidR="000259CC" w:rsidRPr="000259CC" w:rsidRDefault="000259CC" w:rsidP="00193FE2">
            <w:pPr>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 оценка результатов выполнения практич</w:t>
            </w:r>
            <w:r w:rsidRPr="000259CC">
              <w:rPr>
                <w:rFonts w:ascii="Times New Roman" w:eastAsia="Calibri" w:hAnsi="Times New Roman" w:cs="Calibri"/>
                <w:bCs/>
                <w:sz w:val="24"/>
                <w:szCs w:val="24"/>
                <w:lang w:eastAsia="ru-RU"/>
              </w:rPr>
              <w:t>е</w:t>
            </w:r>
            <w:r w:rsidRPr="000259CC">
              <w:rPr>
                <w:rFonts w:ascii="Times New Roman" w:eastAsia="Calibri" w:hAnsi="Times New Roman" w:cs="Calibri"/>
                <w:bCs/>
                <w:sz w:val="24"/>
                <w:szCs w:val="24"/>
                <w:lang w:eastAsia="ru-RU"/>
              </w:rPr>
              <w:t>ских работ</w:t>
            </w:r>
          </w:p>
          <w:p w:rsidR="000259CC" w:rsidRPr="000259CC" w:rsidRDefault="000259CC" w:rsidP="00193FE2">
            <w:pPr>
              <w:jc w:val="both"/>
              <w:rPr>
                <w:rFonts w:ascii="Times New Roman" w:eastAsia="Calibri" w:hAnsi="Times New Roman" w:cs="Calibri"/>
                <w:bCs/>
                <w:sz w:val="24"/>
                <w:szCs w:val="24"/>
                <w:lang w:eastAsia="ru-RU"/>
              </w:rPr>
            </w:pPr>
            <w:r w:rsidRPr="000259CC">
              <w:rPr>
                <w:rFonts w:ascii="Times New Roman" w:eastAsia="Calibri" w:hAnsi="Times New Roman" w:cs="Calibri"/>
                <w:bCs/>
                <w:sz w:val="24"/>
                <w:szCs w:val="24"/>
                <w:lang w:eastAsia="ru-RU"/>
              </w:rPr>
              <w:t>Промежуточная атт</w:t>
            </w:r>
            <w:r w:rsidRPr="000259CC">
              <w:rPr>
                <w:rFonts w:ascii="Times New Roman" w:eastAsia="Calibri" w:hAnsi="Times New Roman" w:cs="Calibri"/>
                <w:bCs/>
                <w:sz w:val="24"/>
                <w:szCs w:val="24"/>
                <w:lang w:eastAsia="ru-RU"/>
              </w:rPr>
              <w:t>е</w:t>
            </w:r>
            <w:r w:rsidRPr="000259CC">
              <w:rPr>
                <w:rFonts w:ascii="Times New Roman" w:eastAsia="Calibri" w:hAnsi="Times New Roman" w:cs="Calibri"/>
                <w:bCs/>
                <w:sz w:val="24"/>
                <w:szCs w:val="24"/>
                <w:lang w:eastAsia="ru-RU"/>
              </w:rPr>
              <w:t>стация в форме тест</w:t>
            </w:r>
            <w:r w:rsidRPr="000259CC">
              <w:rPr>
                <w:rFonts w:ascii="Times New Roman" w:eastAsia="Calibri" w:hAnsi="Times New Roman" w:cs="Calibri"/>
                <w:bCs/>
                <w:sz w:val="24"/>
                <w:szCs w:val="24"/>
                <w:lang w:eastAsia="ru-RU"/>
              </w:rPr>
              <w:t>и</w:t>
            </w:r>
            <w:r w:rsidRPr="000259CC">
              <w:rPr>
                <w:rFonts w:ascii="Times New Roman" w:eastAsia="Calibri" w:hAnsi="Times New Roman" w:cs="Calibri"/>
                <w:bCs/>
                <w:sz w:val="24"/>
                <w:szCs w:val="24"/>
                <w:lang w:eastAsia="ru-RU"/>
              </w:rPr>
              <w:t xml:space="preserve">рования </w:t>
            </w:r>
          </w:p>
        </w:tc>
      </w:tr>
    </w:tbl>
    <w:p w:rsidR="000259CC" w:rsidRDefault="000259CC" w:rsidP="00193FE2">
      <w:pPr>
        <w:rPr>
          <w:rFonts w:ascii="Times New Roman" w:eastAsia="Times New Roman" w:hAnsi="Times New Roman" w:cs="Times New Roman"/>
          <w:b/>
          <w:sz w:val="18"/>
          <w:szCs w:val="18"/>
          <w:lang w:eastAsia="ru-RU"/>
        </w:rPr>
        <w:sectPr w:rsidR="000259CC" w:rsidSect="00B04C6A">
          <w:pgSz w:w="11906" w:h="16838"/>
          <w:pgMar w:top="1134" w:right="567" w:bottom="851" w:left="1701" w:header="709" w:footer="709" w:gutter="0"/>
          <w:cols w:space="708"/>
          <w:docGrid w:linePitch="360"/>
        </w:sectPr>
      </w:pPr>
    </w:p>
    <w:p w:rsidR="00A62523"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2.21</w:t>
      </w:r>
    </w:p>
    <w:p w:rsidR="007D0DEB"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A62523" w:rsidRDefault="00A62523"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7D0DEB" w:rsidRDefault="007D0DEB" w:rsidP="00193FE2">
      <w:pPr>
        <w:jc w:val="right"/>
        <w:rPr>
          <w:rFonts w:ascii="Times New Roman" w:hAnsi="Times New Roman" w:cs="Times New Roman"/>
          <w:b/>
          <w:bCs/>
          <w:color w:val="0070C0"/>
          <w:sz w:val="24"/>
          <w:szCs w:val="24"/>
        </w:rPr>
      </w:pPr>
    </w:p>
    <w:p w:rsidR="007D0DEB" w:rsidRDefault="007D0DEB" w:rsidP="00193FE2">
      <w:pPr>
        <w:jc w:val="right"/>
        <w:rPr>
          <w:rFonts w:ascii="Times New Roman" w:hAnsi="Times New Roman" w:cs="Times New Roman"/>
          <w:b/>
          <w:bCs/>
          <w:color w:val="0070C0"/>
          <w:sz w:val="24"/>
          <w:szCs w:val="24"/>
        </w:rPr>
      </w:pPr>
    </w:p>
    <w:p w:rsidR="007D0DEB" w:rsidRDefault="007D0DEB" w:rsidP="00193FE2">
      <w:pPr>
        <w:jc w:val="right"/>
        <w:rPr>
          <w:rFonts w:ascii="Times New Roman" w:hAnsi="Times New Roman" w:cs="Times New Roman"/>
          <w:b/>
          <w:bCs/>
          <w:color w:val="0070C0"/>
          <w:sz w:val="24"/>
          <w:szCs w:val="24"/>
        </w:rPr>
      </w:pPr>
    </w:p>
    <w:p w:rsidR="007D0DEB" w:rsidRDefault="007D0DEB" w:rsidP="00193FE2">
      <w:pPr>
        <w:jc w:val="right"/>
        <w:rPr>
          <w:rFonts w:ascii="Times New Roman" w:hAnsi="Times New Roman" w:cs="Times New Roman"/>
          <w:b/>
          <w:bCs/>
          <w:color w:val="0070C0"/>
          <w:sz w:val="24"/>
          <w:szCs w:val="24"/>
        </w:rPr>
      </w:pPr>
    </w:p>
    <w:p w:rsidR="007D0DEB" w:rsidRDefault="007D0DEB" w:rsidP="00193FE2">
      <w:pPr>
        <w:jc w:val="right"/>
        <w:rPr>
          <w:rFonts w:ascii="Times New Roman" w:hAnsi="Times New Roman" w:cs="Times New Roman"/>
          <w:b/>
          <w:bCs/>
          <w:color w:val="0070C0"/>
          <w:sz w:val="24"/>
          <w:szCs w:val="24"/>
        </w:rPr>
      </w:pPr>
    </w:p>
    <w:p w:rsidR="007D0DEB" w:rsidRDefault="007D0DEB" w:rsidP="00193FE2">
      <w:pPr>
        <w:jc w:val="right"/>
        <w:rPr>
          <w:rFonts w:ascii="Times New Roman" w:hAnsi="Times New Roman" w:cs="Times New Roman"/>
          <w:b/>
          <w:bCs/>
          <w:color w:val="0070C0"/>
          <w:sz w:val="24"/>
          <w:szCs w:val="24"/>
        </w:rPr>
      </w:pPr>
    </w:p>
    <w:p w:rsidR="007D0DEB" w:rsidRDefault="007D0DEB" w:rsidP="00193FE2">
      <w:pPr>
        <w:jc w:val="right"/>
        <w:rPr>
          <w:rFonts w:ascii="Times New Roman" w:hAnsi="Times New Roman" w:cs="Times New Roman"/>
          <w:b/>
          <w:bCs/>
          <w:color w:val="0070C0"/>
          <w:sz w:val="24"/>
          <w:szCs w:val="24"/>
        </w:rPr>
      </w:pPr>
    </w:p>
    <w:p w:rsidR="007D0DEB" w:rsidRDefault="007D0DEB" w:rsidP="00193FE2">
      <w:pPr>
        <w:jc w:val="right"/>
        <w:rPr>
          <w:rFonts w:ascii="Times New Roman" w:hAnsi="Times New Roman" w:cs="Times New Roman"/>
          <w:b/>
          <w:bCs/>
          <w:color w:val="0070C0"/>
          <w:sz w:val="24"/>
          <w:szCs w:val="24"/>
        </w:rPr>
      </w:pPr>
    </w:p>
    <w:p w:rsidR="007D0DEB" w:rsidRDefault="007D0DEB" w:rsidP="00193FE2">
      <w:pPr>
        <w:jc w:val="right"/>
        <w:rPr>
          <w:rFonts w:ascii="Times New Roman" w:hAnsi="Times New Roman" w:cs="Times New Roman"/>
          <w:b/>
          <w:bCs/>
          <w:color w:val="0070C0"/>
          <w:sz w:val="24"/>
          <w:szCs w:val="24"/>
        </w:rPr>
      </w:pPr>
    </w:p>
    <w:p w:rsidR="007D0DEB" w:rsidRPr="00502F97" w:rsidRDefault="007D0DEB" w:rsidP="00193FE2">
      <w:pPr>
        <w:jc w:val="right"/>
        <w:rPr>
          <w:rFonts w:ascii="Times New Roman" w:hAnsi="Times New Roman" w:cs="Times New Roman"/>
          <w:b/>
          <w:bCs/>
          <w:color w:val="0070C0"/>
          <w:sz w:val="24"/>
          <w:szCs w:val="24"/>
        </w:rPr>
      </w:pPr>
    </w:p>
    <w:p w:rsidR="00A62523" w:rsidRPr="008F578C" w:rsidRDefault="00A62523"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A62523" w:rsidRDefault="00A62523" w:rsidP="00193FE2">
      <w:pPr>
        <w:pStyle w:val="1"/>
        <w:spacing w:before="0" w:beforeAutospacing="0" w:after="0" w:afterAutospacing="0"/>
      </w:pPr>
      <w:bookmarkStart w:id="5993" w:name="_Toc171420191"/>
      <w:bookmarkStart w:id="5994" w:name="_Toc171421005"/>
      <w:bookmarkStart w:id="5995" w:name="_Toc171421241"/>
      <w:bookmarkStart w:id="5996" w:name="_Toc171422313"/>
      <w:bookmarkStart w:id="5997" w:name="_Toc171422546"/>
      <w:bookmarkStart w:id="5998" w:name="_Toc171423013"/>
      <w:bookmarkStart w:id="5999" w:name="_Toc171423509"/>
      <w:bookmarkStart w:id="6000" w:name="_Toc171423743"/>
      <w:bookmarkStart w:id="6001" w:name="_Toc171424168"/>
      <w:bookmarkStart w:id="6002" w:name="_Toc171424460"/>
      <w:bookmarkStart w:id="6003" w:name="_Toc171424772"/>
      <w:bookmarkStart w:id="6004" w:name="_Toc171425047"/>
      <w:bookmarkStart w:id="6005" w:name="_Toc171425642"/>
      <w:bookmarkStart w:id="6006" w:name="_Toc171622485"/>
      <w:r w:rsidRPr="006E7FF4">
        <w:t>«</w:t>
      </w:r>
      <w:r>
        <w:t>ОП</w:t>
      </w:r>
      <w:r w:rsidRPr="00B34E1B">
        <w:t>.</w:t>
      </w:r>
      <w:r>
        <w:t>03</w:t>
      </w:r>
      <w:r w:rsidRPr="00B34E1B">
        <w:t xml:space="preserve"> </w:t>
      </w:r>
      <w:r w:rsidRPr="00A62523">
        <w:t>ИНЖЕНЕРНАЯ ГРАФИКА</w:t>
      </w:r>
      <w:r w:rsidRPr="006E7FF4">
        <w:t>»</w:t>
      </w:r>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sectPr w:rsidR="00A62523"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031AD0">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0259CC" w:rsidRDefault="000259CC" w:rsidP="00193FE2">
      <w:pPr>
        <w:jc w:val="center"/>
        <w:rPr>
          <w:rFonts w:ascii="Times New Roman" w:hAnsi="Times New Roman" w:cs="Times New Roman"/>
          <w:b/>
          <w:bCs/>
          <w:sz w:val="24"/>
        </w:rPr>
      </w:pPr>
      <w:r>
        <w:rPr>
          <w:rFonts w:ascii="Times New Roman" w:hAnsi="Times New Roman" w:cs="Times New Roman"/>
          <w:b/>
          <w:bCs/>
          <w:sz w:val="24"/>
        </w:rPr>
        <w:lastRenderedPageBreak/>
        <w:t>СОДЕРЖАНИЕ ПРОГРАММЫ</w:t>
      </w:r>
    </w:p>
    <w:p w:rsidR="000259CC" w:rsidRDefault="000259CC" w:rsidP="00193FE2">
      <w:pPr>
        <w:jc w:val="center"/>
        <w:rPr>
          <w:rFonts w:ascii="Times New Roman" w:hAnsi="Times New Roman" w:cs="Times New Roman"/>
          <w:b/>
          <w:bCs/>
        </w:rPr>
      </w:pPr>
    </w:p>
    <w:p w:rsidR="00E06A03" w:rsidRDefault="00260DEB" w:rsidP="00193FE2">
      <w:pPr>
        <w:pStyle w:val="14"/>
        <w:spacing w:line="240" w:lineRule="auto"/>
        <w:rPr>
          <w:rFonts w:asciiTheme="minorHAnsi" w:hAnsiTheme="minorHAnsi" w:cstheme="minorBidi"/>
        </w:rPr>
      </w:pPr>
      <w:r>
        <w:fldChar w:fldCharType="begin"/>
      </w:r>
      <w:r w:rsidR="00E06A03">
        <w:instrText xml:space="preserve"> TOC \o \h \z </w:instrText>
      </w:r>
      <w:r>
        <w:fldChar w:fldCharType="separate"/>
      </w:r>
      <w:hyperlink w:anchor="_Toc171424773" w:history="1">
        <w:r w:rsidR="00E06A03" w:rsidRPr="00AF0513">
          <w:rPr>
            <w:rStyle w:val="af2"/>
          </w:rPr>
          <w:t>1. Общая характеристика</w:t>
        </w:r>
        <w:r w:rsidR="00E06A03">
          <w:rPr>
            <w:webHidden/>
          </w:rPr>
          <w:tab/>
        </w:r>
        <w:r>
          <w:rPr>
            <w:webHidden/>
          </w:rPr>
          <w:fldChar w:fldCharType="begin"/>
        </w:r>
        <w:r w:rsidR="00E06A03">
          <w:rPr>
            <w:webHidden/>
          </w:rPr>
          <w:instrText xml:space="preserve"> PAGEREF _Toc171424773 \h </w:instrText>
        </w:r>
        <w:r>
          <w:rPr>
            <w:webHidden/>
          </w:rPr>
        </w:r>
        <w:r>
          <w:rPr>
            <w:webHidden/>
          </w:rPr>
          <w:fldChar w:fldCharType="separate"/>
        </w:r>
        <w:r w:rsidR="00081E25">
          <w:rPr>
            <w:webHidden/>
          </w:rPr>
          <w:t>353</w:t>
        </w:r>
        <w:r>
          <w:rPr>
            <w:webHidden/>
          </w:rPr>
          <w:fldChar w:fldCharType="end"/>
        </w:r>
      </w:hyperlink>
    </w:p>
    <w:p w:rsidR="00E06A03" w:rsidRDefault="00307418" w:rsidP="00193FE2">
      <w:pPr>
        <w:pStyle w:val="21"/>
        <w:spacing w:line="240" w:lineRule="auto"/>
        <w:rPr>
          <w:rFonts w:asciiTheme="minorHAnsi" w:eastAsiaTheme="minorEastAsia" w:hAnsiTheme="minorHAnsi" w:cstheme="minorBidi"/>
          <w:sz w:val="22"/>
          <w:szCs w:val="22"/>
        </w:rPr>
      </w:pPr>
      <w:hyperlink w:anchor="_Toc171424774" w:history="1">
        <w:r w:rsidR="00E06A03" w:rsidRPr="00AF0513">
          <w:rPr>
            <w:rStyle w:val="af2"/>
          </w:rPr>
          <w:t>1.1. Цель и место дисциплины в структуре образовательной программы</w:t>
        </w:r>
        <w:r w:rsidR="00E06A03">
          <w:rPr>
            <w:webHidden/>
          </w:rPr>
          <w:tab/>
        </w:r>
        <w:r w:rsidR="00260DEB">
          <w:rPr>
            <w:webHidden/>
          </w:rPr>
          <w:fldChar w:fldCharType="begin"/>
        </w:r>
        <w:r w:rsidR="00E06A03">
          <w:rPr>
            <w:webHidden/>
          </w:rPr>
          <w:instrText xml:space="preserve"> PAGEREF _Toc171424774 \h </w:instrText>
        </w:r>
        <w:r w:rsidR="00260DEB">
          <w:rPr>
            <w:webHidden/>
          </w:rPr>
        </w:r>
        <w:r w:rsidR="00260DEB">
          <w:rPr>
            <w:webHidden/>
          </w:rPr>
          <w:fldChar w:fldCharType="separate"/>
        </w:r>
        <w:r w:rsidR="00081E25">
          <w:rPr>
            <w:webHidden/>
          </w:rPr>
          <w:t>353</w:t>
        </w:r>
        <w:r w:rsidR="00260DEB">
          <w:rPr>
            <w:webHidden/>
          </w:rPr>
          <w:fldChar w:fldCharType="end"/>
        </w:r>
      </w:hyperlink>
    </w:p>
    <w:p w:rsidR="00E06A03" w:rsidRDefault="00307418" w:rsidP="00193FE2">
      <w:pPr>
        <w:pStyle w:val="21"/>
        <w:spacing w:line="240" w:lineRule="auto"/>
        <w:rPr>
          <w:rFonts w:asciiTheme="minorHAnsi" w:eastAsiaTheme="minorEastAsia" w:hAnsiTheme="minorHAnsi" w:cstheme="minorBidi"/>
          <w:sz w:val="22"/>
          <w:szCs w:val="22"/>
        </w:rPr>
      </w:pPr>
      <w:hyperlink w:anchor="_Toc171424775" w:history="1">
        <w:r w:rsidR="00E06A03" w:rsidRPr="00AF0513">
          <w:rPr>
            <w:rStyle w:val="af2"/>
          </w:rPr>
          <w:t>1.2. Планируемые результаты освоения дисциплины</w:t>
        </w:r>
        <w:r w:rsidR="00E06A03">
          <w:rPr>
            <w:webHidden/>
          </w:rPr>
          <w:tab/>
        </w:r>
        <w:r w:rsidR="00260DEB">
          <w:rPr>
            <w:webHidden/>
          </w:rPr>
          <w:fldChar w:fldCharType="begin"/>
        </w:r>
        <w:r w:rsidR="00E06A03">
          <w:rPr>
            <w:webHidden/>
          </w:rPr>
          <w:instrText xml:space="preserve"> PAGEREF _Toc171424775 \h </w:instrText>
        </w:r>
        <w:r w:rsidR="00260DEB">
          <w:rPr>
            <w:webHidden/>
          </w:rPr>
        </w:r>
        <w:r w:rsidR="00260DEB">
          <w:rPr>
            <w:webHidden/>
          </w:rPr>
          <w:fldChar w:fldCharType="separate"/>
        </w:r>
        <w:r w:rsidR="00081E25">
          <w:rPr>
            <w:webHidden/>
          </w:rPr>
          <w:t>353</w:t>
        </w:r>
        <w:r w:rsidR="00260DEB">
          <w:rPr>
            <w:webHidden/>
          </w:rPr>
          <w:fldChar w:fldCharType="end"/>
        </w:r>
      </w:hyperlink>
    </w:p>
    <w:p w:rsidR="00E06A03" w:rsidRDefault="00307418" w:rsidP="00193FE2">
      <w:pPr>
        <w:pStyle w:val="14"/>
        <w:spacing w:line="240" w:lineRule="auto"/>
        <w:rPr>
          <w:rFonts w:asciiTheme="minorHAnsi" w:hAnsiTheme="minorHAnsi" w:cstheme="minorBidi"/>
        </w:rPr>
      </w:pPr>
      <w:hyperlink w:anchor="_Toc171424776" w:history="1">
        <w:r w:rsidR="00E06A03" w:rsidRPr="00AF0513">
          <w:rPr>
            <w:rStyle w:val="af2"/>
          </w:rPr>
          <w:t>2. Структура и содержание дисциплины</w:t>
        </w:r>
        <w:r w:rsidR="00E06A03">
          <w:rPr>
            <w:webHidden/>
          </w:rPr>
          <w:tab/>
        </w:r>
        <w:r w:rsidR="00260DEB">
          <w:rPr>
            <w:webHidden/>
          </w:rPr>
          <w:fldChar w:fldCharType="begin"/>
        </w:r>
        <w:r w:rsidR="00E06A03">
          <w:rPr>
            <w:webHidden/>
          </w:rPr>
          <w:instrText xml:space="preserve"> PAGEREF _Toc171424776 \h </w:instrText>
        </w:r>
        <w:r w:rsidR="00260DEB">
          <w:rPr>
            <w:webHidden/>
          </w:rPr>
        </w:r>
        <w:r w:rsidR="00260DEB">
          <w:rPr>
            <w:webHidden/>
          </w:rPr>
          <w:fldChar w:fldCharType="separate"/>
        </w:r>
        <w:r w:rsidR="00081E25">
          <w:rPr>
            <w:webHidden/>
          </w:rPr>
          <w:t>353</w:t>
        </w:r>
        <w:r w:rsidR="00260DEB">
          <w:rPr>
            <w:webHidden/>
          </w:rPr>
          <w:fldChar w:fldCharType="end"/>
        </w:r>
      </w:hyperlink>
    </w:p>
    <w:p w:rsidR="00E06A03" w:rsidRDefault="00307418" w:rsidP="00193FE2">
      <w:pPr>
        <w:pStyle w:val="21"/>
        <w:spacing w:line="240" w:lineRule="auto"/>
        <w:rPr>
          <w:rFonts w:asciiTheme="minorHAnsi" w:eastAsiaTheme="minorEastAsia" w:hAnsiTheme="minorHAnsi" w:cstheme="minorBidi"/>
          <w:sz w:val="22"/>
          <w:szCs w:val="22"/>
        </w:rPr>
      </w:pPr>
      <w:hyperlink w:anchor="_Toc171424777" w:history="1">
        <w:r w:rsidR="00E06A03" w:rsidRPr="00AF0513">
          <w:rPr>
            <w:rStyle w:val="af2"/>
          </w:rPr>
          <w:t>2.1. Трудоемкость освоения дисциплины</w:t>
        </w:r>
        <w:r w:rsidR="00E06A03">
          <w:rPr>
            <w:webHidden/>
          </w:rPr>
          <w:tab/>
        </w:r>
        <w:r w:rsidR="00260DEB">
          <w:rPr>
            <w:webHidden/>
          </w:rPr>
          <w:fldChar w:fldCharType="begin"/>
        </w:r>
        <w:r w:rsidR="00E06A03">
          <w:rPr>
            <w:webHidden/>
          </w:rPr>
          <w:instrText xml:space="preserve"> PAGEREF _Toc171424777 \h </w:instrText>
        </w:r>
        <w:r w:rsidR="00260DEB">
          <w:rPr>
            <w:webHidden/>
          </w:rPr>
        </w:r>
        <w:r w:rsidR="00260DEB">
          <w:rPr>
            <w:webHidden/>
          </w:rPr>
          <w:fldChar w:fldCharType="separate"/>
        </w:r>
        <w:r w:rsidR="00081E25">
          <w:rPr>
            <w:webHidden/>
          </w:rPr>
          <w:t>353</w:t>
        </w:r>
        <w:r w:rsidR="00260DEB">
          <w:rPr>
            <w:webHidden/>
          </w:rPr>
          <w:fldChar w:fldCharType="end"/>
        </w:r>
      </w:hyperlink>
    </w:p>
    <w:p w:rsidR="00E06A03" w:rsidRDefault="00307418" w:rsidP="00193FE2">
      <w:pPr>
        <w:pStyle w:val="21"/>
        <w:spacing w:line="240" w:lineRule="auto"/>
        <w:rPr>
          <w:rFonts w:asciiTheme="minorHAnsi" w:eastAsiaTheme="minorEastAsia" w:hAnsiTheme="minorHAnsi" w:cstheme="minorBidi"/>
          <w:sz w:val="22"/>
          <w:szCs w:val="22"/>
        </w:rPr>
      </w:pPr>
      <w:hyperlink w:anchor="_Toc171424778" w:history="1">
        <w:r w:rsidR="00E06A03" w:rsidRPr="00AF0513">
          <w:rPr>
            <w:rStyle w:val="af2"/>
          </w:rPr>
          <w:t>2.2. Содержание дисциплины</w:t>
        </w:r>
        <w:r w:rsidR="00E06A03">
          <w:rPr>
            <w:webHidden/>
          </w:rPr>
          <w:tab/>
        </w:r>
        <w:r w:rsidR="00260DEB">
          <w:rPr>
            <w:webHidden/>
          </w:rPr>
          <w:fldChar w:fldCharType="begin"/>
        </w:r>
        <w:r w:rsidR="00E06A03">
          <w:rPr>
            <w:webHidden/>
          </w:rPr>
          <w:instrText xml:space="preserve"> PAGEREF _Toc171424778 \h </w:instrText>
        </w:r>
        <w:r w:rsidR="00260DEB">
          <w:rPr>
            <w:webHidden/>
          </w:rPr>
        </w:r>
        <w:r w:rsidR="00260DEB">
          <w:rPr>
            <w:webHidden/>
          </w:rPr>
          <w:fldChar w:fldCharType="separate"/>
        </w:r>
        <w:r w:rsidR="00081E25">
          <w:rPr>
            <w:webHidden/>
          </w:rPr>
          <w:t>354</w:t>
        </w:r>
        <w:r w:rsidR="00260DEB">
          <w:rPr>
            <w:webHidden/>
          </w:rPr>
          <w:fldChar w:fldCharType="end"/>
        </w:r>
      </w:hyperlink>
    </w:p>
    <w:p w:rsidR="00E06A03" w:rsidRDefault="00307418" w:rsidP="00193FE2">
      <w:pPr>
        <w:pStyle w:val="14"/>
        <w:spacing w:line="240" w:lineRule="auto"/>
        <w:rPr>
          <w:rFonts w:asciiTheme="minorHAnsi" w:hAnsiTheme="minorHAnsi" w:cstheme="minorBidi"/>
        </w:rPr>
      </w:pPr>
      <w:hyperlink w:anchor="_Toc171424780" w:history="1">
        <w:r w:rsidR="00E06A03" w:rsidRPr="00AF0513">
          <w:rPr>
            <w:rStyle w:val="af2"/>
          </w:rPr>
          <w:t>3. Условия реализации дисциплины</w:t>
        </w:r>
        <w:r w:rsidR="00E06A03">
          <w:rPr>
            <w:webHidden/>
          </w:rPr>
          <w:tab/>
        </w:r>
        <w:r w:rsidR="00260DEB">
          <w:rPr>
            <w:webHidden/>
          </w:rPr>
          <w:fldChar w:fldCharType="begin"/>
        </w:r>
        <w:r w:rsidR="00E06A03">
          <w:rPr>
            <w:webHidden/>
          </w:rPr>
          <w:instrText xml:space="preserve"> PAGEREF _Toc171424780 \h </w:instrText>
        </w:r>
        <w:r w:rsidR="00260DEB">
          <w:rPr>
            <w:webHidden/>
          </w:rPr>
        </w:r>
        <w:r w:rsidR="00260DEB">
          <w:rPr>
            <w:webHidden/>
          </w:rPr>
          <w:fldChar w:fldCharType="separate"/>
        </w:r>
        <w:r w:rsidR="00081E25">
          <w:rPr>
            <w:webHidden/>
          </w:rPr>
          <w:t>359</w:t>
        </w:r>
        <w:r w:rsidR="00260DEB">
          <w:rPr>
            <w:webHidden/>
          </w:rPr>
          <w:fldChar w:fldCharType="end"/>
        </w:r>
      </w:hyperlink>
    </w:p>
    <w:p w:rsidR="00E06A03" w:rsidRDefault="00307418" w:rsidP="00193FE2">
      <w:pPr>
        <w:pStyle w:val="21"/>
        <w:spacing w:line="240" w:lineRule="auto"/>
        <w:rPr>
          <w:rFonts w:asciiTheme="minorHAnsi" w:eastAsiaTheme="minorEastAsia" w:hAnsiTheme="minorHAnsi" w:cstheme="minorBidi"/>
          <w:sz w:val="22"/>
          <w:szCs w:val="22"/>
        </w:rPr>
      </w:pPr>
      <w:hyperlink w:anchor="_Toc171424781" w:history="1">
        <w:r w:rsidR="00E06A03" w:rsidRPr="00AF0513">
          <w:rPr>
            <w:rStyle w:val="af2"/>
          </w:rPr>
          <w:t>3.1. Материально-техническое обеспечение</w:t>
        </w:r>
        <w:r w:rsidR="00E06A03">
          <w:rPr>
            <w:webHidden/>
          </w:rPr>
          <w:tab/>
        </w:r>
        <w:r w:rsidR="00260DEB">
          <w:rPr>
            <w:webHidden/>
          </w:rPr>
          <w:fldChar w:fldCharType="begin"/>
        </w:r>
        <w:r w:rsidR="00E06A03">
          <w:rPr>
            <w:webHidden/>
          </w:rPr>
          <w:instrText xml:space="preserve"> PAGEREF _Toc171424781 \h </w:instrText>
        </w:r>
        <w:r w:rsidR="00260DEB">
          <w:rPr>
            <w:webHidden/>
          </w:rPr>
        </w:r>
        <w:r w:rsidR="00260DEB">
          <w:rPr>
            <w:webHidden/>
          </w:rPr>
          <w:fldChar w:fldCharType="separate"/>
        </w:r>
        <w:r w:rsidR="00081E25">
          <w:rPr>
            <w:webHidden/>
          </w:rPr>
          <w:t>359</w:t>
        </w:r>
        <w:r w:rsidR="00260DEB">
          <w:rPr>
            <w:webHidden/>
          </w:rPr>
          <w:fldChar w:fldCharType="end"/>
        </w:r>
      </w:hyperlink>
    </w:p>
    <w:p w:rsidR="00E06A03" w:rsidRDefault="00307418" w:rsidP="00193FE2">
      <w:pPr>
        <w:pStyle w:val="21"/>
        <w:spacing w:line="240" w:lineRule="auto"/>
        <w:rPr>
          <w:rFonts w:asciiTheme="minorHAnsi" w:eastAsiaTheme="minorEastAsia" w:hAnsiTheme="minorHAnsi" w:cstheme="minorBidi"/>
          <w:sz w:val="22"/>
          <w:szCs w:val="22"/>
        </w:rPr>
      </w:pPr>
      <w:hyperlink w:anchor="_Toc171424782" w:history="1">
        <w:r w:rsidR="00E06A03" w:rsidRPr="00AF0513">
          <w:rPr>
            <w:rStyle w:val="af2"/>
          </w:rPr>
          <w:t>3.2. Учебно-методическое обеспечение</w:t>
        </w:r>
        <w:r w:rsidR="00E06A03">
          <w:rPr>
            <w:webHidden/>
          </w:rPr>
          <w:tab/>
        </w:r>
        <w:r w:rsidR="00260DEB">
          <w:rPr>
            <w:webHidden/>
          </w:rPr>
          <w:fldChar w:fldCharType="begin"/>
        </w:r>
        <w:r w:rsidR="00E06A03">
          <w:rPr>
            <w:webHidden/>
          </w:rPr>
          <w:instrText xml:space="preserve"> PAGEREF _Toc171424782 \h </w:instrText>
        </w:r>
        <w:r w:rsidR="00260DEB">
          <w:rPr>
            <w:webHidden/>
          </w:rPr>
        </w:r>
        <w:r w:rsidR="00260DEB">
          <w:rPr>
            <w:webHidden/>
          </w:rPr>
          <w:fldChar w:fldCharType="separate"/>
        </w:r>
        <w:r w:rsidR="00081E25">
          <w:rPr>
            <w:webHidden/>
          </w:rPr>
          <w:t>359</w:t>
        </w:r>
        <w:r w:rsidR="00260DEB">
          <w:rPr>
            <w:webHidden/>
          </w:rPr>
          <w:fldChar w:fldCharType="end"/>
        </w:r>
      </w:hyperlink>
    </w:p>
    <w:p w:rsidR="00E06A03" w:rsidRDefault="00307418" w:rsidP="00193FE2">
      <w:pPr>
        <w:pStyle w:val="14"/>
        <w:spacing w:line="240" w:lineRule="auto"/>
        <w:rPr>
          <w:rFonts w:asciiTheme="minorHAnsi" w:hAnsiTheme="minorHAnsi" w:cstheme="minorBidi"/>
        </w:rPr>
      </w:pPr>
      <w:hyperlink w:anchor="_Toc171424783" w:history="1">
        <w:r w:rsidR="00E06A03" w:rsidRPr="00AF0513">
          <w:rPr>
            <w:rStyle w:val="af2"/>
          </w:rPr>
          <w:t>4. Контроль и оценка результатов освоения дисциплины</w:t>
        </w:r>
        <w:r w:rsidR="00E06A03">
          <w:rPr>
            <w:webHidden/>
          </w:rPr>
          <w:tab/>
        </w:r>
        <w:r w:rsidR="00260DEB">
          <w:rPr>
            <w:webHidden/>
          </w:rPr>
          <w:fldChar w:fldCharType="begin"/>
        </w:r>
        <w:r w:rsidR="00E06A03">
          <w:rPr>
            <w:webHidden/>
          </w:rPr>
          <w:instrText xml:space="preserve"> PAGEREF _Toc171424783 \h </w:instrText>
        </w:r>
        <w:r w:rsidR="00260DEB">
          <w:rPr>
            <w:webHidden/>
          </w:rPr>
        </w:r>
        <w:r w:rsidR="00260DEB">
          <w:rPr>
            <w:webHidden/>
          </w:rPr>
          <w:fldChar w:fldCharType="separate"/>
        </w:r>
        <w:r w:rsidR="00081E25">
          <w:rPr>
            <w:webHidden/>
          </w:rPr>
          <w:t>359</w:t>
        </w:r>
        <w:r w:rsidR="00260DEB">
          <w:rPr>
            <w:webHidden/>
          </w:rPr>
          <w:fldChar w:fldCharType="end"/>
        </w:r>
      </w:hyperlink>
    </w:p>
    <w:p w:rsidR="00E06A03" w:rsidRDefault="00260DEB" w:rsidP="00193FE2">
      <w:pPr>
        <w:jc w:val="center"/>
        <w:rPr>
          <w:rFonts w:ascii="Times New Roman" w:hAnsi="Times New Roman" w:cs="Times New Roman"/>
          <w:b/>
          <w:bCs/>
        </w:rPr>
      </w:pPr>
      <w:r>
        <w:rPr>
          <w:rFonts w:ascii="Times New Roman" w:hAnsi="Times New Roman" w:cs="Times New Roman"/>
          <w:b/>
          <w:bCs/>
        </w:rPr>
        <w:fldChar w:fldCharType="end"/>
      </w:r>
    </w:p>
    <w:p w:rsidR="000259CC" w:rsidRDefault="000259CC" w:rsidP="00193FE2">
      <w:pPr>
        <w:rPr>
          <w:rFonts w:eastAsia="Segoe UI" w:cs="Times New Roman"/>
          <w:b/>
          <w:bCs/>
          <w:caps/>
          <w:kern w:val="32"/>
          <w:sz w:val="24"/>
          <w:szCs w:val="24"/>
        </w:rPr>
      </w:pPr>
      <w:r>
        <w:br w:type="page"/>
      </w:r>
    </w:p>
    <w:p w:rsidR="007D0DEB" w:rsidRDefault="000259CC" w:rsidP="00193FE2">
      <w:pPr>
        <w:pStyle w:val="1f"/>
        <w:spacing w:after="0"/>
        <w:rPr>
          <w:rFonts w:asciiTheme="minorHAnsi" w:hAnsiTheme="minorHAnsi"/>
        </w:rPr>
      </w:pPr>
      <w:bookmarkStart w:id="6007" w:name="_Toc171609117"/>
      <w:bookmarkStart w:id="6008" w:name="_Toc171611965"/>
      <w:bookmarkStart w:id="6009" w:name="_Toc171615895"/>
      <w:bookmarkStart w:id="6010" w:name="_Toc171616257"/>
      <w:bookmarkStart w:id="6011" w:name="_Toc171618773"/>
      <w:bookmarkStart w:id="6012" w:name="_Toc171619136"/>
      <w:bookmarkStart w:id="6013" w:name="_Toc171621678"/>
      <w:bookmarkStart w:id="6014" w:name="_Toc171622064"/>
      <w:bookmarkStart w:id="6015" w:name="_Toc171622486"/>
      <w:bookmarkStart w:id="6016" w:name="_Toc171420192"/>
      <w:bookmarkStart w:id="6017" w:name="_Toc171421006"/>
      <w:bookmarkStart w:id="6018" w:name="_Toc171421242"/>
      <w:bookmarkStart w:id="6019" w:name="_Toc171421441"/>
      <w:bookmarkStart w:id="6020" w:name="_Toc171421628"/>
      <w:bookmarkStart w:id="6021" w:name="_Toc171422049"/>
      <w:bookmarkStart w:id="6022" w:name="_Toc171422314"/>
      <w:bookmarkStart w:id="6023" w:name="_Toc171422547"/>
      <w:bookmarkStart w:id="6024" w:name="_Toc171423014"/>
      <w:bookmarkStart w:id="6025" w:name="_Toc171423510"/>
      <w:bookmarkStart w:id="6026" w:name="_Toc171423744"/>
      <w:bookmarkStart w:id="6027" w:name="_Toc171423946"/>
      <w:bookmarkStart w:id="6028" w:name="_Toc171424169"/>
      <w:bookmarkStart w:id="6029" w:name="_Toc171424461"/>
      <w:bookmarkStart w:id="6030" w:name="_Toc171424773"/>
      <w:bookmarkStart w:id="6031" w:name="_Toc171425048"/>
      <w:bookmarkStart w:id="6032" w:name="_Toc171425420"/>
      <w:bookmarkStart w:id="6033" w:name="_Toc171425643"/>
      <w:bookmarkStart w:id="6034" w:name="_Toc171581906"/>
      <w:bookmarkStart w:id="6035" w:name="_Toc171584845"/>
      <w:bookmarkStart w:id="6036" w:name="_Toc171591569"/>
      <w:bookmarkStart w:id="6037" w:name="_Toc171597323"/>
      <w:bookmarkStart w:id="6038" w:name="_Toc171598776"/>
      <w:r>
        <w:rPr>
          <w:rFonts w:asciiTheme="minorHAnsi" w:hAnsiTheme="minorHAnsi"/>
        </w:rPr>
        <w:lastRenderedPageBreak/>
        <w:t xml:space="preserve">1. </w:t>
      </w:r>
      <w:r w:rsidR="00C67F11" w:rsidRPr="000259CC">
        <w:t>Общая характеристика РАБОЧЕЙ ПРОГРАММЫ УЧЕБНОЙ ДИСЦИПЛ</w:t>
      </w:r>
      <w:r w:rsidR="00C67F11" w:rsidRPr="000259CC">
        <w:t>И</w:t>
      </w:r>
      <w:r w:rsidR="00C67F11" w:rsidRPr="000259CC">
        <w:t>НЫ</w:t>
      </w:r>
      <w:bookmarkEnd w:id="6007"/>
      <w:bookmarkEnd w:id="6008"/>
      <w:bookmarkEnd w:id="6009"/>
      <w:bookmarkEnd w:id="6010"/>
      <w:bookmarkEnd w:id="6011"/>
      <w:bookmarkEnd w:id="6012"/>
      <w:bookmarkEnd w:id="6013"/>
      <w:bookmarkEnd w:id="6014"/>
      <w:bookmarkEnd w:id="6015"/>
      <w:r w:rsidRPr="000259CC">
        <w:t xml:space="preserve"> </w:t>
      </w:r>
    </w:p>
    <w:p w:rsidR="00C67F11" w:rsidRPr="007D0DEB" w:rsidRDefault="007D0DEB" w:rsidP="00193FE2">
      <w:pPr>
        <w:pStyle w:val="1f"/>
        <w:spacing w:after="0"/>
        <w:rPr>
          <w:rFonts w:asciiTheme="minorHAnsi" w:hAnsiTheme="minorHAnsi"/>
        </w:rPr>
      </w:pPr>
      <w:bookmarkStart w:id="6039" w:name="_Toc171609118"/>
      <w:bookmarkStart w:id="6040" w:name="_Toc171611966"/>
      <w:bookmarkStart w:id="6041" w:name="_Toc171615896"/>
      <w:bookmarkStart w:id="6042" w:name="_Toc171616258"/>
      <w:bookmarkStart w:id="6043" w:name="_Toc171618774"/>
      <w:bookmarkStart w:id="6044" w:name="_Toc171619137"/>
      <w:bookmarkStart w:id="6045" w:name="_Toc171621679"/>
      <w:bookmarkStart w:id="6046" w:name="_Toc171622065"/>
      <w:bookmarkStart w:id="6047" w:name="_Toc171622487"/>
      <w:r>
        <w:rPr>
          <w:rFonts w:asciiTheme="minorHAnsi" w:hAnsiTheme="minorHAnsi"/>
        </w:rPr>
        <w:t>«</w:t>
      </w:r>
      <w:r w:rsidR="00C67F11" w:rsidRPr="000259CC">
        <w:t>ОП.03 ИНЖЕНЕРНАЯ ГРАФИК</w:t>
      </w:r>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r>
        <w:t>А</w:t>
      </w:r>
      <w:r>
        <w:rPr>
          <w:rFonts w:asciiTheme="minorHAnsi" w:hAnsiTheme="minorHAnsi"/>
        </w:rPr>
        <w:t>»</w:t>
      </w:r>
      <w:bookmarkEnd w:id="6039"/>
      <w:bookmarkEnd w:id="6040"/>
      <w:bookmarkEnd w:id="6041"/>
      <w:bookmarkEnd w:id="6042"/>
      <w:bookmarkEnd w:id="6043"/>
      <w:bookmarkEnd w:id="6044"/>
      <w:bookmarkEnd w:id="6045"/>
      <w:bookmarkEnd w:id="6046"/>
      <w:bookmarkEnd w:id="6047"/>
    </w:p>
    <w:p w:rsidR="000259CC" w:rsidRPr="00C67F11" w:rsidRDefault="000259CC" w:rsidP="00193FE2">
      <w:pPr>
        <w:widowControl w:val="0"/>
        <w:pBdr>
          <w:top w:val="nil"/>
          <w:left w:val="nil"/>
          <w:bottom w:val="nil"/>
          <w:right w:val="nil"/>
          <w:between w:val="nil"/>
        </w:pBdr>
        <w:ind w:left="720"/>
        <w:jc w:val="center"/>
        <w:rPr>
          <w:rFonts w:ascii="Times New Roman" w:eastAsia="Times New Roman" w:hAnsi="Times New Roman" w:cs="Times New Roman"/>
          <w:b/>
          <w:color w:val="000000"/>
          <w:sz w:val="24"/>
          <w:szCs w:val="24"/>
          <w:lang w:eastAsia="ru-RU"/>
        </w:rPr>
      </w:pPr>
    </w:p>
    <w:p w:rsidR="00C67F11" w:rsidRPr="00C67F11" w:rsidRDefault="00C67F11" w:rsidP="00193FE2">
      <w:pPr>
        <w:pStyle w:val="114"/>
        <w:spacing w:after="0" w:line="240" w:lineRule="auto"/>
      </w:pPr>
      <w:bookmarkStart w:id="6048" w:name="_Toc171420193"/>
      <w:bookmarkStart w:id="6049" w:name="_Toc171421007"/>
      <w:bookmarkStart w:id="6050" w:name="_Toc171421243"/>
      <w:bookmarkStart w:id="6051" w:name="_Toc171421442"/>
      <w:bookmarkStart w:id="6052" w:name="_Toc171421629"/>
      <w:bookmarkStart w:id="6053" w:name="_Toc171422050"/>
      <w:bookmarkStart w:id="6054" w:name="_Toc171422315"/>
      <w:bookmarkStart w:id="6055" w:name="_Toc171422548"/>
      <w:bookmarkStart w:id="6056" w:name="_Toc171423015"/>
      <w:bookmarkStart w:id="6057" w:name="_Toc171423511"/>
      <w:bookmarkStart w:id="6058" w:name="_Toc171423745"/>
      <w:bookmarkStart w:id="6059" w:name="_Toc171423947"/>
      <w:bookmarkStart w:id="6060" w:name="_Toc171424170"/>
      <w:bookmarkStart w:id="6061" w:name="_Toc171424462"/>
      <w:bookmarkStart w:id="6062" w:name="_Toc171424774"/>
      <w:bookmarkStart w:id="6063" w:name="_Toc171425049"/>
      <w:bookmarkStart w:id="6064" w:name="_Toc171425421"/>
      <w:bookmarkStart w:id="6065" w:name="_Toc171425644"/>
      <w:bookmarkStart w:id="6066" w:name="_Toc171581907"/>
      <w:bookmarkStart w:id="6067" w:name="_Toc171584846"/>
      <w:bookmarkStart w:id="6068" w:name="_Toc171591570"/>
      <w:bookmarkStart w:id="6069" w:name="_Toc171597324"/>
      <w:bookmarkStart w:id="6070" w:name="_Toc171598777"/>
      <w:bookmarkStart w:id="6071" w:name="_Toc171609119"/>
      <w:bookmarkStart w:id="6072" w:name="_Toc171611967"/>
      <w:bookmarkStart w:id="6073" w:name="_Toc171615897"/>
      <w:bookmarkStart w:id="6074" w:name="_Toc171616259"/>
      <w:bookmarkStart w:id="6075" w:name="_Toc171618775"/>
      <w:bookmarkStart w:id="6076" w:name="_Toc171619138"/>
      <w:bookmarkStart w:id="6077" w:name="_Toc171621680"/>
      <w:bookmarkStart w:id="6078" w:name="_Toc171622066"/>
      <w:bookmarkStart w:id="6079" w:name="_Toc171622488"/>
      <w:r w:rsidRPr="00C67F11">
        <w:t>1.1. Цель и место дисциплины в структуре образовательной программы</w:t>
      </w:r>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p>
    <w:p w:rsidR="00C67F11" w:rsidRPr="00C67F11" w:rsidRDefault="00C67F11" w:rsidP="00193FE2">
      <w:pPr>
        <w:ind w:firstLine="709"/>
        <w:jc w:val="both"/>
        <w:rPr>
          <w:rFonts w:ascii="Times New Roman" w:eastAsia="Times New Roman" w:hAnsi="Times New Roman" w:cs="Times New Roman"/>
          <w:color w:val="000000"/>
          <w:sz w:val="24"/>
          <w:szCs w:val="24"/>
          <w:lang w:eastAsia="ru-RU"/>
        </w:rPr>
      </w:pPr>
      <w:r w:rsidRPr="00C67F11">
        <w:rPr>
          <w:rFonts w:ascii="Times New Roman" w:eastAsia="Times New Roman" w:hAnsi="Times New Roman" w:cs="Times New Roman"/>
          <w:color w:val="000000"/>
          <w:sz w:val="24"/>
          <w:szCs w:val="24"/>
          <w:lang w:eastAsia="ru-RU"/>
        </w:rPr>
        <w:t>Цель дисциплины ОП.03 Инженерная графика: выработка знаний и навыков, необх</w:t>
      </w:r>
      <w:r w:rsidRPr="00C67F11">
        <w:rPr>
          <w:rFonts w:ascii="Times New Roman" w:eastAsia="Times New Roman" w:hAnsi="Times New Roman" w:cs="Times New Roman"/>
          <w:color w:val="000000"/>
          <w:sz w:val="24"/>
          <w:szCs w:val="24"/>
          <w:lang w:eastAsia="ru-RU"/>
        </w:rPr>
        <w:t>о</w:t>
      </w:r>
      <w:r w:rsidRPr="00C67F11">
        <w:rPr>
          <w:rFonts w:ascii="Times New Roman" w:eastAsia="Times New Roman" w:hAnsi="Times New Roman" w:cs="Times New Roman"/>
          <w:color w:val="000000"/>
          <w:sz w:val="24"/>
          <w:szCs w:val="24"/>
          <w:lang w:eastAsia="ru-RU"/>
        </w:rPr>
        <w:t>димых студентам для выполнения и чтения технических чертежей, выполнения эскизов д</w:t>
      </w:r>
      <w:r w:rsidRPr="00C67F11">
        <w:rPr>
          <w:rFonts w:ascii="Times New Roman" w:eastAsia="Times New Roman" w:hAnsi="Times New Roman" w:cs="Times New Roman"/>
          <w:color w:val="000000"/>
          <w:sz w:val="24"/>
          <w:szCs w:val="24"/>
          <w:lang w:eastAsia="ru-RU"/>
        </w:rPr>
        <w:t>е</w:t>
      </w:r>
      <w:r w:rsidRPr="00C67F11">
        <w:rPr>
          <w:rFonts w:ascii="Times New Roman" w:eastAsia="Times New Roman" w:hAnsi="Times New Roman" w:cs="Times New Roman"/>
          <w:color w:val="000000"/>
          <w:sz w:val="24"/>
          <w:szCs w:val="24"/>
          <w:lang w:eastAsia="ru-RU"/>
        </w:rPr>
        <w:t xml:space="preserve">талей, составления конструкторской и технической документации производства. </w:t>
      </w:r>
    </w:p>
    <w:p w:rsidR="00C67F11" w:rsidRDefault="00C67F11" w:rsidP="00193FE2">
      <w:pPr>
        <w:ind w:firstLine="709"/>
        <w:jc w:val="both"/>
        <w:rPr>
          <w:rFonts w:ascii="Times New Roman" w:eastAsia="Times New Roman" w:hAnsi="Times New Roman" w:cs="Times New Roman"/>
          <w:color w:val="000000"/>
          <w:sz w:val="24"/>
          <w:szCs w:val="24"/>
          <w:lang w:eastAsia="ru-RU"/>
        </w:rPr>
      </w:pPr>
      <w:r w:rsidRPr="00C67F11">
        <w:rPr>
          <w:rFonts w:ascii="Times New Roman" w:eastAsia="Times New Roman" w:hAnsi="Times New Roman" w:cs="Times New Roman"/>
          <w:sz w:val="24"/>
          <w:szCs w:val="24"/>
          <w:lang w:eastAsia="ru-RU"/>
        </w:rPr>
        <w:t xml:space="preserve">Дисциплина ОП.03 Инженерная графика включена в </w:t>
      </w:r>
      <w:r w:rsidRPr="00C67F11">
        <w:rPr>
          <w:rFonts w:ascii="Times New Roman" w:eastAsia="Times New Roman" w:hAnsi="Times New Roman" w:cs="Times New Roman"/>
          <w:color w:val="000000"/>
          <w:sz w:val="24"/>
          <w:szCs w:val="24"/>
          <w:lang w:eastAsia="ru-RU"/>
        </w:rPr>
        <w:t>обязательную часть общепр</w:t>
      </w:r>
      <w:r w:rsidRPr="00C67F11">
        <w:rPr>
          <w:rFonts w:ascii="Times New Roman" w:eastAsia="Times New Roman" w:hAnsi="Times New Roman" w:cs="Times New Roman"/>
          <w:color w:val="000000"/>
          <w:sz w:val="24"/>
          <w:szCs w:val="24"/>
          <w:lang w:eastAsia="ru-RU"/>
        </w:rPr>
        <w:t>о</w:t>
      </w:r>
      <w:r w:rsidRPr="00C67F11">
        <w:rPr>
          <w:rFonts w:ascii="Times New Roman" w:eastAsia="Times New Roman" w:hAnsi="Times New Roman" w:cs="Times New Roman"/>
          <w:color w:val="000000"/>
          <w:sz w:val="24"/>
          <w:szCs w:val="24"/>
          <w:lang w:eastAsia="ru-RU"/>
        </w:rPr>
        <w:t>фессионального цикла образовательной программы.</w:t>
      </w:r>
    </w:p>
    <w:p w:rsidR="007D0DEB" w:rsidRPr="00C67F11" w:rsidRDefault="007D0DEB" w:rsidP="00193FE2">
      <w:pPr>
        <w:ind w:firstLine="709"/>
        <w:jc w:val="both"/>
        <w:rPr>
          <w:rFonts w:ascii="Times New Roman" w:eastAsia="Times New Roman" w:hAnsi="Times New Roman" w:cs="Times New Roman"/>
          <w:color w:val="000000"/>
          <w:sz w:val="24"/>
          <w:szCs w:val="24"/>
          <w:lang w:eastAsia="ru-RU"/>
        </w:rPr>
      </w:pPr>
    </w:p>
    <w:p w:rsidR="00C67F11" w:rsidRPr="00C67F11" w:rsidRDefault="00C67F11" w:rsidP="00193FE2">
      <w:pPr>
        <w:pStyle w:val="114"/>
        <w:spacing w:after="0" w:line="240" w:lineRule="auto"/>
      </w:pPr>
      <w:bookmarkStart w:id="6080" w:name="_Toc171420194"/>
      <w:bookmarkStart w:id="6081" w:name="_Toc171421008"/>
      <w:bookmarkStart w:id="6082" w:name="_Toc171421244"/>
      <w:bookmarkStart w:id="6083" w:name="_Toc171421443"/>
      <w:bookmarkStart w:id="6084" w:name="_Toc171421630"/>
      <w:bookmarkStart w:id="6085" w:name="_Toc171422051"/>
      <w:bookmarkStart w:id="6086" w:name="_Toc171422316"/>
      <w:bookmarkStart w:id="6087" w:name="_Toc171422549"/>
      <w:bookmarkStart w:id="6088" w:name="_Toc171423016"/>
      <w:bookmarkStart w:id="6089" w:name="_Toc171423512"/>
      <w:bookmarkStart w:id="6090" w:name="_Toc171423746"/>
      <w:bookmarkStart w:id="6091" w:name="_Toc171423948"/>
      <w:bookmarkStart w:id="6092" w:name="_Toc171424171"/>
      <w:bookmarkStart w:id="6093" w:name="_Toc171424463"/>
      <w:bookmarkStart w:id="6094" w:name="_Toc171424775"/>
      <w:bookmarkStart w:id="6095" w:name="_Toc171425050"/>
      <w:bookmarkStart w:id="6096" w:name="_Toc171425422"/>
      <w:bookmarkStart w:id="6097" w:name="_Toc171425645"/>
      <w:bookmarkStart w:id="6098" w:name="_Toc171581908"/>
      <w:bookmarkStart w:id="6099" w:name="_Toc171584847"/>
      <w:bookmarkStart w:id="6100" w:name="_Toc171591571"/>
      <w:bookmarkStart w:id="6101" w:name="_Toc171597325"/>
      <w:bookmarkStart w:id="6102" w:name="_Toc171598778"/>
      <w:bookmarkStart w:id="6103" w:name="_Toc171609120"/>
      <w:bookmarkStart w:id="6104" w:name="_Toc171611968"/>
      <w:bookmarkStart w:id="6105" w:name="_Toc171615898"/>
      <w:bookmarkStart w:id="6106" w:name="_Toc171616260"/>
      <w:bookmarkStart w:id="6107" w:name="_Toc171618776"/>
      <w:bookmarkStart w:id="6108" w:name="_Toc171619139"/>
      <w:bookmarkStart w:id="6109" w:name="_Toc171621681"/>
      <w:bookmarkStart w:id="6110" w:name="_Toc171622067"/>
      <w:bookmarkStart w:id="6111" w:name="_Toc171622489"/>
      <w:r w:rsidRPr="00C67F11">
        <w:t>1.2. Планируемые результаты освоения дисциплины</w:t>
      </w:r>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p>
    <w:p w:rsidR="00C67F11" w:rsidRPr="00C67F11" w:rsidRDefault="00C67F11" w:rsidP="00193FE2">
      <w:pPr>
        <w:ind w:firstLine="709"/>
        <w:jc w:val="both"/>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C67F11">
        <w:rPr>
          <w:rFonts w:ascii="Times New Roman" w:eastAsia="Times New Roman" w:hAnsi="Times New Roman" w:cs="Times New Roman"/>
          <w:sz w:val="24"/>
          <w:szCs w:val="24"/>
          <w:lang w:eastAsia="ru-RU"/>
        </w:rPr>
        <w:t>е</w:t>
      </w:r>
      <w:r w:rsidRPr="00C67F11">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C67F11" w:rsidRPr="00C67F11" w:rsidRDefault="00C67F11" w:rsidP="00193FE2">
      <w:pPr>
        <w:ind w:firstLine="709"/>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В результате освоения дисциплины обучающийся должен:</w:t>
      </w:r>
    </w:p>
    <w:tbl>
      <w:tblPr>
        <w:tblW w:w="98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6"/>
        <w:gridCol w:w="3610"/>
        <w:gridCol w:w="2708"/>
        <w:gridCol w:w="2328"/>
      </w:tblGrid>
      <w:tr w:rsidR="007D0DEB" w:rsidRPr="00C67F11" w:rsidTr="007D0DEB">
        <w:tc>
          <w:tcPr>
            <w:tcW w:w="1216" w:type="dxa"/>
            <w:tcBorders>
              <w:top w:val="single" w:sz="4" w:space="0" w:color="000000"/>
              <w:left w:val="single" w:sz="4" w:space="0" w:color="000000"/>
              <w:right w:val="single" w:sz="4" w:space="0" w:color="000000"/>
            </w:tcBorders>
            <w:vAlign w:val="center"/>
          </w:tcPr>
          <w:p w:rsidR="007D0DEB" w:rsidRPr="004E45DD" w:rsidRDefault="007D0DEB" w:rsidP="00193FE2">
            <w:pPr>
              <w:jc w:val="center"/>
              <w:rPr>
                <w:rStyle w:val="afd"/>
                <w:b/>
                <w:i w:val="0"/>
                <w:sz w:val="24"/>
                <w:szCs w:val="24"/>
              </w:rPr>
            </w:pPr>
            <w:r w:rsidRPr="004E45DD">
              <w:rPr>
                <w:rStyle w:val="afd"/>
                <w:b/>
                <w:sz w:val="24"/>
                <w:szCs w:val="24"/>
              </w:rPr>
              <w:t>Код ОК,</w:t>
            </w:r>
          </w:p>
          <w:p w:rsidR="007D0DEB" w:rsidRPr="00C67F11" w:rsidRDefault="007D0DEB" w:rsidP="00193FE2">
            <w:pPr>
              <w:jc w:val="center"/>
              <w:rPr>
                <w:rFonts w:ascii="Times New Roman" w:eastAsia="Times New Roman" w:hAnsi="Times New Roman" w:cs="Times New Roman"/>
                <w:b/>
                <w:sz w:val="24"/>
                <w:szCs w:val="24"/>
                <w:lang w:eastAsia="ru-RU"/>
              </w:rPr>
            </w:pPr>
            <w:r w:rsidRPr="004E45DD">
              <w:rPr>
                <w:rStyle w:val="afd"/>
                <w:b/>
                <w:sz w:val="24"/>
                <w:szCs w:val="24"/>
              </w:rPr>
              <w:t>ПК</w:t>
            </w:r>
          </w:p>
        </w:tc>
        <w:tc>
          <w:tcPr>
            <w:tcW w:w="3610" w:type="dxa"/>
            <w:tcBorders>
              <w:top w:val="single" w:sz="4" w:space="0" w:color="000000"/>
              <w:left w:val="single" w:sz="4" w:space="0" w:color="000000"/>
              <w:right w:val="single" w:sz="4" w:space="0" w:color="000000"/>
            </w:tcBorders>
            <w:vAlign w:val="center"/>
          </w:tcPr>
          <w:p w:rsidR="007D0DEB" w:rsidRPr="00C67F11" w:rsidRDefault="007D0DEB" w:rsidP="00193FE2">
            <w:pPr>
              <w:jc w:val="center"/>
              <w:rPr>
                <w:rFonts w:ascii="Times New Roman" w:eastAsia="Times New Roman" w:hAnsi="Times New Roman" w:cs="Times New Roman"/>
                <w:b/>
                <w:sz w:val="24"/>
                <w:szCs w:val="24"/>
                <w:lang w:eastAsia="ru-RU"/>
              </w:rPr>
            </w:pPr>
            <w:r w:rsidRPr="004E45DD">
              <w:rPr>
                <w:rFonts w:ascii="Times New Roman" w:hAnsi="Times New Roman" w:cs="Times New Roman"/>
                <w:b/>
                <w:sz w:val="24"/>
                <w:szCs w:val="24"/>
              </w:rPr>
              <w:t>Уметь</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DEB" w:rsidRPr="00C67F11" w:rsidRDefault="007D0DEB" w:rsidP="00193FE2">
            <w:pPr>
              <w:jc w:val="center"/>
              <w:rPr>
                <w:rFonts w:ascii="Times New Roman" w:eastAsia="Times New Roman" w:hAnsi="Times New Roman" w:cs="Times New Roman"/>
                <w:b/>
                <w:i/>
                <w:sz w:val="24"/>
                <w:szCs w:val="24"/>
                <w:lang w:eastAsia="ru-RU"/>
              </w:rPr>
            </w:pPr>
            <w:r w:rsidRPr="004E45DD">
              <w:rPr>
                <w:rFonts w:ascii="Times New Roman" w:hAnsi="Times New Roman" w:cs="Times New Roman"/>
                <w:b/>
                <w:sz w:val="24"/>
                <w:szCs w:val="24"/>
              </w:rPr>
              <w:t>Знать</w:t>
            </w:r>
          </w:p>
        </w:tc>
        <w:tc>
          <w:tcPr>
            <w:tcW w:w="2328" w:type="dxa"/>
            <w:tcBorders>
              <w:top w:val="single" w:sz="4" w:space="0" w:color="000000"/>
              <w:left w:val="single" w:sz="4" w:space="0" w:color="000000"/>
              <w:bottom w:val="single" w:sz="4" w:space="0" w:color="000000"/>
              <w:right w:val="single" w:sz="4" w:space="0" w:color="000000"/>
            </w:tcBorders>
            <w:vAlign w:val="center"/>
          </w:tcPr>
          <w:p w:rsidR="007D0DEB" w:rsidRPr="00C67F11" w:rsidRDefault="007D0DEB" w:rsidP="00193FE2">
            <w:pPr>
              <w:jc w:val="center"/>
              <w:rPr>
                <w:rFonts w:ascii="Times New Roman" w:eastAsia="Times New Roman" w:hAnsi="Times New Roman" w:cs="Times New Roman"/>
                <w:b/>
                <w:sz w:val="24"/>
                <w:szCs w:val="24"/>
                <w:lang w:eastAsia="ru-RU"/>
              </w:rPr>
            </w:pPr>
            <w:r w:rsidRPr="004E45DD">
              <w:rPr>
                <w:rFonts w:ascii="Times New Roman" w:hAnsi="Times New Roman" w:cs="Times New Roman"/>
                <w:b/>
                <w:sz w:val="24"/>
                <w:szCs w:val="24"/>
              </w:rPr>
              <w:t>Владеть навыками</w:t>
            </w:r>
          </w:p>
        </w:tc>
      </w:tr>
      <w:tr w:rsidR="007D0DEB" w:rsidRPr="00C67F11" w:rsidTr="007D0DEB">
        <w:trPr>
          <w:trHeight w:val="5028"/>
        </w:trPr>
        <w:tc>
          <w:tcPr>
            <w:tcW w:w="1216" w:type="dxa"/>
            <w:tcBorders>
              <w:top w:val="single" w:sz="4" w:space="0" w:color="000000"/>
              <w:left w:val="single" w:sz="4" w:space="0" w:color="000000"/>
              <w:right w:val="single" w:sz="4" w:space="0" w:color="000000"/>
            </w:tcBorders>
          </w:tcPr>
          <w:p w:rsidR="007D0DEB" w:rsidRPr="00C67F11" w:rsidRDefault="007D0DEB" w:rsidP="00193FE2">
            <w:pPr>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ОК 01</w:t>
            </w:r>
          </w:p>
          <w:p w:rsidR="007D0DEB" w:rsidRPr="00C67F11" w:rsidRDefault="007D0DEB" w:rsidP="00193FE2">
            <w:pPr>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ОК 02</w:t>
            </w:r>
          </w:p>
          <w:p w:rsidR="007D0DEB" w:rsidRPr="00C67F11" w:rsidRDefault="007D0DEB" w:rsidP="00193FE2">
            <w:pPr>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ОК 03</w:t>
            </w:r>
          </w:p>
          <w:p w:rsidR="007D0DEB" w:rsidRPr="00C67F11" w:rsidRDefault="007D0DEB" w:rsidP="00193FE2">
            <w:pPr>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ОК 04</w:t>
            </w:r>
          </w:p>
          <w:p w:rsidR="007D0DEB" w:rsidRPr="00C67F11" w:rsidRDefault="007D0DEB" w:rsidP="00193FE2">
            <w:pPr>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ОК 05</w:t>
            </w:r>
          </w:p>
          <w:p w:rsidR="007D0DEB" w:rsidRPr="00C67F11" w:rsidRDefault="007D0DEB" w:rsidP="00193FE2">
            <w:pPr>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 xml:space="preserve">ПК 1.2. </w:t>
            </w:r>
          </w:p>
        </w:tc>
        <w:tc>
          <w:tcPr>
            <w:tcW w:w="3610" w:type="dxa"/>
            <w:tcBorders>
              <w:top w:val="single" w:sz="4" w:space="0" w:color="000000"/>
              <w:left w:val="single" w:sz="4" w:space="0" w:color="000000"/>
              <w:right w:val="single" w:sz="4" w:space="0" w:color="000000"/>
            </w:tcBorders>
          </w:tcPr>
          <w:p w:rsidR="007D0DEB" w:rsidRPr="00C67F11" w:rsidRDefault="007D0DEB" w:rsidP="00193FE2">
            <w:pPr>
              <w:jc w:val="both"/>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 выполнять графические изо</w:t>
            </w:r>
            <w:r w:rsidRPr="00C67F11">
              <w:rPr>
                <w:rFonts w:ascii="Times New Roman" w:eastAsia="Times New Roman" w:hAnsi="Times New Roman" w:cs="Times New Roman"/>
                <w:sz w:val="24"/>
                <w:szCs w:val="24"/>
                <w:lang w:eastAsia="ru-RU"/>
              </w:rPr>
              <w:t>б</w:t>
            </w:r>
            <w:r w:rsidRPr="00C67F11">
              <w:rPr>
                <w:rFonts w:ascii="Times New Roman" w:eastAsia="Times New Roman" w:hAnsi="Times New Roman" w:cs="Times New Roman"/>
                <w:sz w:val="24"/>
                <w:szCs w:val="24"/>
                <w:lang w:eastAsia="ru-RU"/>
              </w:rPr>
              <w:t>ражения технологического об</w:t>
            </w:r>
            <w:r w:rsidRPr="00C67F11">
              <w:rPr>
                <w:rFonts w:ascii="Times New Roman" w:eastAsia="Times New Roman" w:hAnsi="Times New Roman" w:cs="Times New Roman"/>
                <w:sz w:val="24"/>
                <w:szCs w:val="24"/>
                <w:lang w:eastAsia="ru-RU"/>
              </w:rPr>
              <w:t>о</w:t>
            </w:r>
            <w:r w:rsidRPr="00C67F11">
              <w:rPr>
                <w:rFonts w:ascii="Times New Roman" w:eastAsia="Times New Roman" w:hAnsi="Times New Roman" w:cs="Times New Roman"/>
                <w:sz w:val="24"/>
                <w:szCs w:val="24"/>
                <w:lang w:eastAsia="ru-RU"/>
              </w:rPr>
              <w:t>рудования и технологических схем в ручной и машинной гр</w:t>
            </w:r>
            <w:r w:rsidRPr="00C67F11">
              <w:rPr>
                <w:rFonts w:ascii="Times New Roman" w:eastAsia="Times New Roman" w:hAnsi="Times New Roman" w:cs="Times New Roman"/>
                <w:sz w:val="24"/>
                <w:szCs w:val="24"/>
                <w:lang w:eastAsia="ru-RU"/>
              </w:rPr>
              <w:t>а</w:t>
            </w:r>
            <w:r w:rsidRPr="00C67F11">
              <w:rPr>
                <w:rFonts w:ascii="Times New Roman" w:eastAsia="Times New Roman" w:hAnsi="Times New Roman" w:cs="Times New Roman"/>
                <w:sz w:val="24"/>
                <w:szCs w:val="24"/>
                <w:lang w:eastAsia="ru-RU"/>
              </w:rPr>
              <w:t>фике;</w:t>
            </w:r>
          </w:p>
          <w:p w:rsidR="007D0DEB" w:rsidRPr="00C67F11" w:rsidRDefault="007D0DEB" w:rsidP="00193FE2">
            <w:pPr>
              <w:jc w:val="both"/>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 выполнять комплексные че</w:t>
            </w:r>
            <w:r w:rsidRPr="00C67F11">
              <w:rPr>
                <w:rFonts w:ascii="Times New Roman" w:eastAsia="Times New Roman" w:hAnsi="Times New Roman" w:cs="Times New Roman"/>
                <w:sz w:val="24"/>
                <w:szCs w:val="24"/>
                <w:lang w:eastAsia="ru-RU"/>
              </w:rPr>
              <w:t>р</w:t>
            </w:r>
            <w:r w:rsidRPr="00C67F11">
              <w:rPr>
                <w:rFonts w:ascii="Times New Roman" w:eastAsia="Times New Roman" w:hAnsi="Times New Roman" w:cs="Times New Roman"/>
                <w:sz w:val="24"/>
                <w:szCs w:val="24"/>
                <w:lang w:eastAsia="ru-RU"/>
              </w:rPr>
              <w:t>тежи геометрических тел и пр</w:t>
            </w:r>
            <w:r w:rsidRPr="00C67F11">
              <w:rPr>
                <w:rFonts w:ascii="Times New Roman" w:eastAsia="Times New Roman" w:hAnsi="Times New Roman" w:cs="Times New Roman"/>
                <w:sz w:val="24"/>
                <w:szCs w:val="24"/>
                <w:lang w:eastAsia="ru-RU"/>
              </w:rPr>
              <w:t>о</w:t>
            </w:r>
            <w:r w:rsidRPr="00C67F11">
              <w:rPr>
                <w:rFonts w:ascii="Times New Roman" w:eastAsia="Times New Roman" w:hAnsi="Times New Roman" w:cs="Times New Roman"/>
                <w:sz w:val="24"/>
                <w:szCs w:val="24"/>
                <w:lang w:eastAsia="ru-RU"/>
              </w:rPr>
              <w:t>екции точек, лежащих на их п</w:t>
            </w:r>
            <w:r w:rsidRPr="00C67F11">
              <w:rPr>
                <w:rFonts w:ascii="Times New Roman" w:eastAsia="Times New Roman" w:hAnsi="Times New Roman" w:cs="Times New Roman"/>
                <w:sz w:val="24"/>
                <w:szCs w:val="24"/>
                <w:lang w:eastAsia="ru-RU"/>
              </w:rPr>
              <w:t>о</w:t>
            </w:r>
            <w:r w:rsidRPr="00C67F11">
              <w:rPr>
                <w:rFonts w:ascii="Times New Roman" w:eastAsia="Times New Roman" w:hAnsi="Times New Roman" w:cs="Times New Roman"/>
                <w:sz w:val="24"/>
                <w:szCs w:val="24"/>
                <w:lang w:eastAsia="ru-RU"/>
              </w:rPr>
              <w:t>верхности, в ручной и маши</w:t>
            </w:r>
            <w:r w:rsidRPr="00C67F11">
              <w:rPr>
                <w:rFonts w:ascii="Times New Roman" w:eastAsia="Times New Roman" w:hAnsi="Times New Roman" w:cs="Times New Roman"/>
                <w:sz w:val="24"/>
                <w:szCs w:val="24"/>
                <w:lang w:eastAsia="ru-RU"/>
              </w:rPr>
              <w:t>н</w:t>
            </w:r>
            <w:r w:rsidRPr="00C67F11">
              <w:rPr>
                <w:rFonts w:ascii="Times New Roman" w:eastAsia="Times New Roman" w:hAnsi="Times New Roman" w:cs="Times New Roman"/>
                <w:sz w:val="24"/>
                <w:szCs w:val="24"/>
                <w:lang w:eastAsia="ru-RU"/>
              </w:rPr>
              <w:t>ной графике;</w:t>
            </w:r>
          </w:p>
          <w:p w:rsidR="007D0DEB" w:rsidRPr="00C67F11" w:rsidRDefault="007D0DEB" w:rsidP="00193FE2">
            <w:pPr>
              <w:jc w:val="both"/>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 выполнять эскизы, технич</w:t>
            </w:r>
            <w:r w:rsidRPr="00C67F11">
              <w:rPr>
                <w:rFonts w:ascii="Times New Roman" w:eastAsia="Times New Roman" w:hAnsi="Times New Roman" w:cs="Times New Roman"/>
                <w:sz w:val="24"/>
                <w:szCs w:val="24"/>
                <w:lang w:eastAsia="ru-RU"/>
              </w:rPr>
              <w:t>е</w:t>
            </w:r>
            <w:r w:rsidRPr="00C67F11">
              <w:rPr>
                <w:rFonts w:ascii="Times New Roman" w:eastAsia="Times New Roman" w:hAnsi="Times New Roman" w:cs="Times New Roman"/>
                <w:sz w:val="24"/>
                <w:szCs w:val="24"/>
                <w:lang w:eastAsia="ru-RU"/>
              </w:rPr>
              <w:t>ские рисунки и чертежи деталей, их элементов, узлов в ручной и машинной графике;</w:t>
            </w:r>
          </w:p>
          <w:p w:rsidR="007D0DEB" w:rsidRPr="00C67F11" w:rsidRDefault="007D0DEB" w:rsidP="00193FE2">
            <w:pPr>
              <w:jc w:val="both"/>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 оформлять технологическую и конструкторскую документацию в соответствии с действующей нормативно-технической док</w:t>
            </w:r>
            <w:r w:rsidRPr="00C67F11">
              <w:rPr>
                <w:rFonts w:ascii="Times New Roman" w:eastAsia="Times New Roman" w:hAnsi="Times New Roman" w:cs="Times New Roman"/>
                <w:sz w:val="24"/>
                <w:szCs w:val="24"/>
                <w:lang w:eastAsia="ru-RU"/>
              </w:rPr>
              <w:t>у</w:t>
            </w:r>
            <w:r w:rsidRPr="00C67F11">
              <w:rPr>
                <w:rFonts w:ascii="Times New Roman" w:eastAsia="Times New Roman" w:hAnsi="Times New Roman" w:cs="Times New Roman"/>
                <w:sz w:val="24"/>
                <w:szCs w:val="24"/>
                <w:lang w:eastAsia="ru-RU"/>
              </w:rPr>
              <w:t>ментацией;</w:t>
            </w:r>
          </w:p>
          <w:p w:rsidR="007D0DEB" w:rsidRPr="00C67F11" w:rsidRDefault="007D0DEB" w:rsidP="00193FE2">
            <w:pPr>
              <w:jc w:val="both"/>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 читать чертежи, технологич</w:t>
            </w:r>
            <w:r w:rsidRPr="00C67F11">
              <w:rPr>
                <w:rFonts w:ascii="Times New Roman" w:eastAsia="Times New Roman" w:hAnsi="Times New Roman" w:cs="Times New Roman"/>
                <w:sz w:val="24"/>
                <w:szCs w:val="24"/>
                <w:lang w:eastAsia="ru-RU"/>
              </w:rPr>
              <w:t>е</w:t>
            </w:r>
            <w:r w:rsidRPr="00C67F11">
              <w:rPr>
                <w:rFonts w:ascii="Times New Roman" w:eastAsia="Times New Roman" w:hAnsi="Times New Roman" w:cs="Times New Roman"/>
                <w:sz w:val="24"/>
                <w:szCs w:val="24"/>
                <w:lang w:eastAsia="ru-RU"/>
              </w:rPr>
              <w:t>ские схемы, спецификации и технологическую документацию по профилю специальности</w:t>
            </w:r>
          </w:p>
        </w:tc>
        <w:tc>
          <w:tcPr>
            <w:tcW w:w="2708" w:type="dxa"/>
            <w:tcBorders>
              <w:top w:val="single" w:sz="4" w:space="0" w:color="000000"/>
              <w:left w:val="single" w:sz="4" w:space="0" w:color="000000"/>
              <w:right w:val="single" w:sz="4" w:space="0" w:color="000000"/>
            </w:tcBorders>
            <w:shd w:val="clear" w:color="auto" w:fill="auto"/>
          </w:tcPr>
          <w:p w:rsidR="007D0DEB" w:rsidRPr="00C67F11" w:rsidRDefault="007D0DEB" w:rsidP="00193FE2">
            <w:pPr>
              <w:jc w:val="both"/>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 требования станда</w:t>
            </w:r>
            <w:r w:rsidRPr="00C67F11">
              <w:rPr>
                <w:rFonts w:ascii="Times New Roman" w:eastAsia="Times New Roman" w:hAnsi="Times New Roman" w:cs="Times New Roman"/>
                <w:sz w:val="24"/>
                <w:szCs w:val="24"/>
                <w:lang w:eastAsia="ru-RU"/>
              </w:rPr>
              <w:t>р</w:t>
            </w:r>
            <w:r w:rsidRPr="00C67F11">
              <w:rPr>
                <w:rFonts w:ascii="Times New Roman" w:eastAsia="Times New Roman" w:hAnsi="Times New Roman" w:cs="Times New Roman"/>
                <w:sz w:val="24"/>
                <w:szCs w:val="24"/>
                <w:lang w:eastAsia="ru-RU"/>
              </w:rPr>
              <w:t>тов единой системы конструкторской док</w:t>
            </w:r>
            <w:r w:rsidRPr="00C67F11">
              <w:rPr>
                <w:rFonts w:ascii="Times New Roman" w:eastAsia="Times New Roman" w:hAnsi="Times New Roman" w:cs="Times New Roman"/>
                <w:sz w:val="24"/>
                <w:szCs w:val="24"/>
                <w:lang w:eastAsia="ru-RU"/>
              </w:rPr>
              <w:t>у</w:t>
            </w:r>
            <w:r w:rsidRPr="00C67F11">
              <w:rPr>
                <w:rFonts w:ascii="Times New Roman" w:eastAsia="Times New Roman" w:hAnsi="Times New Roman" w:cs="Times New Roman"/>
                <w:sz w:val="24"/>
                <w:szCs w:val="24"/>
                <w:lang w:eastAsia="ru-RU"/>
              </w:rPr>
              <w:t>ментации и системы проектной документ</w:t>
            </w:r>
            <w:r w:rsidRPr="00C67F11">
              <w:rPr>
                <w:rFonts w:ascii="Times New Roman" w:eastAsia="Times New Roman" w:hAnsi="Times New Roman" w:cs="Times New Roman"/>
                <w:sz w:val="24"/>
                <w:szCs w:val="24"/>
                <w:lang w:eastAsia="ru-RU"/>
              </w:rPr>
              <w:t>а</w:t>
            </w:r>
            <w:r w:rsidRPr="00C67F11">
              <w:rPr>
                <w:rFonts w:ascii="Times New Roman" w:eastAsia="Times New Roman" w:hAnsi="Times New Roman" w:cs="Times New Roman"/>
                <w:sz w:val="24"/>
                <w:szCs w:val="24"/>
                <w:lang w:eastAsia="ru-RU"/>
              </w:rPr>
              <w:t>ции к оформлению и составлению чертежей и схем;</w:t>
            </w:r>
          </w:p>
          <w:p w:rsidR="007D0DEB" w:rsidRPr="00C67F11" w:rsidRDefault="007D0DEB" w:rsidP="00193FE2">
            <w:pPr>
              <w:jc w:val="both"/>
              <w:rPr>
                <w:rFonts w:ascii="Times New Roman" w:eastAsia="Times New Roman" w:hAnsi="Times New Roman" w:cs="Times New Roman"/>
                <w:i/>
                <w:sz w:val="24"/>
                <w:szCs w:val="24"/>
                <w:lang w:eastAsia="ru-RU"/>
              </w:rPr>
            </w:pPr>
            <w:r w:rsidRPr="00C67F11">
              <w:rPr>
                <w:rFonts w:ascii="Times New Roman" w:eastAsia="Times New Roman" w:hAnsi="Times New Roman" w:cs="Times New Roman"/>
                <w:sz w:val="24"/>
                <w:szCs w:val="24"/>
                <w:lang w:eastAsia="ru-RU"/>
              </w:rPr>
              <w:t>- правила оформления и чтения конструкто</w:t>
            </w:r>
            <w:r w:rsidRPr="00C67F11">
              <w:rPr>
                <w:rFonts w:ascii="Times New Roman" w:eastAsia="Times New Roman" w:hAnsi="Times New Roman" w:cs="Times New Roman"/>
                <w:sz w:val="24"/>
                <w:szCs w:val="24"/>
                <w:lang w:eastAsia="ru-RU"/>
              </w:rPr>
              <w:t>р</w:t>
            </w:r>
            <w:r w:rsidRPr="00C67F11">
              <w:rPr>
                <w:rFonts w:ascii="Times New Roman" w:eastAsia="Times New Roman" w:hAnsi="Times New Roman" w:cs="Times New Roman"/>
                <w:sz w:val="24"/>
                <w:szCs w:val="24"/>
                <w:lang w:eastAsia="ru-RU"/>
              </w:rPr>
              <w:t>ской и технологической документации.</w:t>
            </w:r>
          </w:p>
        </w:tc>
        <w:tc>
          <w:tcPr>
            <w:tcW w:w="2328" w:type="dxa"/>
            <w:tcBorders>
              <w:top w:val="single" w:sz="4" w:space="0" w:color="000000"/>
              <w:left w:val="single" w:sz="4" w:space="0" w:color="000000"/>
              <w:right w:val="single" w:sz="4" w:space="0" w:color="000000"/>
            </w:tcBorders>
          </w:tcPr>
          <w:p w:rsidR="007B3022" w:rsidRDefault="007D0DEB" w:rsidP="00193F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D0DEB">
              <w:rPr>
                <w:rFonts w:ascii="Times New Roman" w:eastAsia="Times New Roman" w:hAnsi="Times New Roman" w:cs="Times New Roman"/>
                <w:sz w:val="24"/>
                <w:szCs w:val="24"/>
                <w:lang w:eastAsia="ru-RU"/>
              </w:rPr>
              <w:t>демонстрировать особенности оформления, в</w:t>
            </w:r>
            <w:r w:rsidRPr="007D0DEB">
              <w:rPr>
                <w:rFonts w:ascii="Times New Roman" w:eastAsia="Times New Roman" w:hAnsi="Times New Roman" w:cs="Times New Roman"/>
                <w:sz w:val="24"/>
                <w:szCs w:val="24"/>
                <w:lang w:eastAsia="ru-RU"/>
              </w:rPr>
              <w:t>ы</w:t>
            </w:r>
            <w:r w:rsidRPr="007D0DEB">
              <w:rPr>
                <w:rFonts w:ascii="Times New Roman" w:eastAsia="Times New Roman" w:hAnsi="Times New Roman" w:cs="Times New Roman"/>
                <w:sz w:val="24"/>
                <w:szCs w:val="24"/>
                <w:lang w:eastAsia="ru-RU"/>
              </w:rPr>
              <w:t>полнения и чтения конструкторской документации, пр</w:t>
            </w:r>
            <w:r w:rsidRPr="007D0DEB">
              <w:rPr>
                <w:rFonts w:ascii="Times New Roman" w:eastAsia="Times New Roman" w:hAnsi="Times New Roman" w:cs="Times New Roman"/>
                <w:sz w:val="24"/>
                <w:szCs w:val="24"/>
                <w:lang w:eastAsia="ru-RU"/>
              </w:rPr>
              <w:t>и</w:t>
            </w:r>
            <w:r w:rsidRPr="007D0DEB">
              <w:rPr>
                <w:rFonts w:ascii="Times New Roman" w:eastAsia="Times New Roman" w:hAnsi="Times New Roman" w:cs="Times New Roman"/>
                <w:sz w:val="24"/>
                <w:szCs w:val="24"/>
                <w:lang w:eastAsia="ru-RU"/>
              </w:rPr>
              <w:t>меняемой в профе</w:t>
            </w:r>
            <w:r w:rsidRPr="007D0DEB">
              <w:rPr>
                <w:rFonts w:ascii="Times New Roman" w:eastAsia="Times New Roman" w:hAnsi="Times New Roman" w:cs="Times New Roman"/>
                <w:sz w:val="24"/>
                <w:szCs w:val="24"/>
                <w:lang w:eastAsia="ru-RU"/>
              </w:rPr>
              <w:t>с</w:t>
            </w:r>
            <w:r w:rsidRPr="007D0DEB">
              <w:rPr>
                <w:rFonts w:ascii="Times New Roman" w:eastAsia="Times New Roman" w:hAnsi="Times New Roman" w:cs="Times New Roman"/>
                <w:sz w:val="24"/>
                <w:szCs w:val="24"/>
                <w:lang w:eastAsia="ru-RU"/>
              </w:rPr>
              <w:t>сиональной де</w:t>
            </w:r>
            <w:r w:rsidRPr="007D0DEB">
              <w:rPr>
                <w:rFonts w:ascii="Times New Roman" w:eastAsia="Times New Roman" w:hAnsi="Times New Roman" w:cs="Times New Roman"/>
                <w:sz w:val="24"/>
                <w:szCs w:val="24"/>
                <w:lang w:eastAsia="ru-RU"/>
              </w:rPr>
              <w:t>я</w:t>
            </w:r>
            <w:r w:rsidRPr="007D0DEB">
              <w:rPr>
                <w:rFonts w:ascii="Times New Roman" w:eastAsia="Times New Roman" w:hAnsi="Times New Roman" w:cs="Times New Roman"/>
                <w:sz w:val="24"/>
                <w:szCs w:val="24"/>
                <w:lang w:eastAsia="ru-RU"/>
              </w:rPr>
              <w:t>тельности,</w:t>
            </w:r>
          </w:p>
          <w:p w:rsidR="007D0DEB" w:rsidRPr="00C67F11" w:rsidRDefault="007B3022" w:rsidP="00193FE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D0DEB" w:rsidRPr="007D0DEB">
              <w:rPr>
                <w:rFonts w:ascii="Times New Roman" w:eastAsia="Times New Roman" w:hAnsi="Times New Roman" w:cs="Times New Roman"/>
                <w:sz w:val="24"/>
                <w:szCs w:val="24"/>
                <w:lang w:eastAsia="ru-RU"/>
              </w:rPr>
              <w:t>конструирования изделий по спец</w:t>
            </w:r>
            <w:r w:rsidR="007D0DEB" w:rsidRPr="007D0DEB">
              <w:rPr>
                <w:rFonts w:ascii="Times New Roman" w:eastAsia="Times New Roman" w:hAnsi="Times New Roman" w:cs="Times New Roman"/>
                <w:sz w:val="24"/>
                <w:szCs w:val="24"/>
                <w:lang w:eastAsia="ru-RU"/>
              </w:rPr>
              <w:t>и</w:t>
            </w:r>
            <w:r w:rsidR="007D0DEB" w:rsidRPr="007D0DEB">
              <w:rPr>
                <w:rFonts w:ascii="Times New Roman" w:eastAsia="Times New Roman" w:hAnsi="Times New Roman" w:cs="Times New Roman"/>
                <w:sz w:val="24"/>
                <w:szCs w:val="24"/>
                <w:lang w:eastAsia="ru-RU"/>
              </w:rPr>
              <w:t>альности для пр</w:t>
            </w:r>
            <w:r w:rsidR="007D0DEB" w:rsidRPr="007D0DEB">
              <w:rPr>
                <w:rFonts w:ascii="Times New Roman" w:eastAsia="Times New Roman" w:hAnsi="Times New Roman" w:cs="Times New Roman"/>
                <w:sz w:val="24"/>
                <w:szCs w:val="24"/>
                <w:lang w:eastAsia="ru-RU"/>
              </w:rPr>
              <w:t>и</w:t>
            </w:r>
            <w:r w:rsidR="007D0DEB" w:rsidRPr="007D0DEB">
              <w:rPr>
                <w:rFonts w:ascii="Times New Roman" w:eastAsia="Times New Roman" w:hAnsi="Times New Roman" w:cs="Times New Roman"/>
                <w:sz w:val="24"/>
                <w:szCs w:val="24"/>
                <w:lang w:eastAsia="ru-RU"/>
              </w:rPr>
              <w:t xml:space="preserve">менения в работе </w:t>
            </w:r>
            <w:r>
              <w:rPr>
                <w:rFonts w:ascii="Times New Roman" w:eastAsia="Times New Roman" w:hAnsi="Times New Roman" w:cs="Times New Roman"/>
                <w:sz w:val="24"/>
                <w:szCs w:val="24"/>
                <w:lang w:eastAsia="ru-RU"/>
              </w:rPr>
              <w:t xml:space="preserve">техника - </w:t>
            </w:r>
            <w:r w:rsidR="007D0DEB" w:rsidRPr="007D0DEB">
              <w:rPr>
                <w:rFonts w:ascii="Times New Roman" w:eastAsia="Times New Roman" w:hAnsi="Times New Roman" w:cs="Times New Roman"/>
                <w:sz w:val="24"/>
                <w:szCs w:val="24"/>
                <w:lang w:eastAsia="ru-RU"/>
              </w:rPr>
              <w:t>техноло</w:t>
            </w:r>
            <w:r>
              <w:rPr>
                <w:rFonts w:ascii="Times New Roman" w:eastAsia="Times New Roman" w:hAnsi="Times New Roman" w:cs="Times New Roman"/>
                <w:sz w:val="24"/>
                <w:szCs w:val="24"/>
                <w:lang w:eastAsia="ru-RU"/>
              </w:rPr>
              <w:t>га</w:t>
            </w:r>
          </w:p>
        </w:tc>
      </w:tr>
    </w:tbl>
    <w:p w:rsidR="00C67F11" w:rsidRPr="00C67F11" w:rsidRDefault="00C67F11" w:rsidP="00193FE2">
      <w:pPr>
        <w:keepNext/>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p>
    <w:p w:rsidR="00C67F11" w:rsidRPr="00C67F11" w:rsidRDefault="00C67F11" w:rsidP="00193FE2">
      <w:pPr>
        <w:pStyle w:val="1f"/>
        <w:spacing w:after="0"/>
      </w:pPr>
      <w:bookmarkStart w:id="6112" w:name="_Toc171420195"/>
      <w:bookmarkStart w:id="6113" w:name="_Toc171421009"/>
      <w:bookmarkStart w:id="6114" w:name="_Toc171421245"/>
      <w:bookmarkStart w:id="6115" w:name="_Toc171421444"/>
      <w:bookmarkStart w:id="6116" w:name="_Toc171421631"/>
      <w:bookmarkStart w:id="6117" w:name="_Toc171422052"/>
      <w:bookmarkStart w:id="6118" w:name="_Toc171422317"/>
      <w:bookmarkStart w:id="6119" w:name="_Toc171422550"/>
      <w:bookmarkStart w:id="6120" w:name="_Toc171423017"/>
      <w:bookmarkStart w:id="6121" w:name="_Toc171423513"/>
      <w:bookmarkStart w:id="6122" w:name="_Toc171423747"/>
      <w:bookmarkStart w:id="6123" w:name="_Toc171423949"/>
      <w:bookmarkStart w:id="6124" w:name="_Toc171424172"/>
      <w:bookmarkStart w:id="6125" w:name="_Toc171424464"/>
      <w:bookmarkStart w:id="6126" w:name="_Toc171424776"/>
      <w:bookmarkStart w:id="6127" w:name="_Toc171425051"/>
      <w:bookmarkStart w:id="6128" w:name="_Toc171425423"/>
      <w:bookmarkStart w:id="6129" w:name="_Toc171425646"/>
      <w:bookmarkStart w:id="6130" w:name="_Toc171581909"/>
      <w:bookmarkStart w:id="6131" w:name="_Toc171584848"/>
      <w:bookmarkStart w:id="6132" w:name="_Toc171591572"/>
      <w:bookmarkStart w:id="6133" w:name="_Toc171597326"/>
      <w:bookmarkStart w:id="6134" w:name="_Toc171598779"/>
      <w:bookmarkStart w:id="6135" w:name="_Toc171609121"/>
      <w:bookmarkStart w:id="6136" w:name="_Toc171611969"/>
      <w:bookmarkStart w:id="6137" w:name="_Toc171615899"/>
      <w:bookmarkStart w:id="6138" w:name="_Toc171616261"/>
      <w:bookmarkStart w:id="6139" w:name="_Toc171618777"/>
      <w:bookmarkStart w:id="6140" w:name="_Toc171619140"/>
      <w:bookmarkStart w:id="6141" w:name="_Toc171621682"/>
      <w:bookmarkStart w:id="6142" w:name="_Toc171622068"/>
      <w:bookmarkStart w:id="6143" w:name="_Toc171622490"/>
      <w:r w:rsidRPr="00C67F11">
        <w:t>2. Структура и содержание ДИСЦИПЛИНЫ</w:t>
      </w:r>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p>
    <w:p w:rsidR="00C67F11" w:rsidRPr="000259CC" w:rsidRDefault="00C67F11" w:rsidP="00193FE2">
      <w:pPr>
        <w:pStyle w:val="114"/>
        <w:spacing w:after="0" w:line="240" w:lineRule="auto"/>
      </w:pPr>
      <w:bookmarkStart w:id="6144" w:name="_Toc171420196"/>
      <w:bookmarkStart w:id="6145" w:name="_Toc171421010"/>
      <w:bookmarkStart w:id="6146" w:name="_Toc171421246"/>
      <w:bookmarkStart w:id="6147" w:name="_Toc171421445"/>
      <w:bookmarkStart w:id="6148" w:name="_Toc171421632"/>
      <w:bookmarkStart w:id="6149" w:name="_Toc171422053"/>
      <w:bookmarkStart w:id="6150" w:name="_Toc171422318"/>
      <w:bookmarkStart w:id="6151" w:name="_Toc171422551"/>
      <w:bookmarkStart w:id="6152" w:name="_Toc171423018"/>
      <w:bookmarkStart w:id="6153" w:name="_Toc171423514"/>
      <w:bookmarkStart w:id="6154" w:name="_Toc171423748"/>
      <w:bookmarkStart w:id="6155" w:name="_Toc171423950"/>
      <w:bookmarkStart w:id="6156" w:name="_Toc171424173"/>
      <w:bookmarkStart w:id="6157" w:name="_Toc171424465"/>
      <w:bookmarkStart w:id="6158" w:name="_Toc171424777"/>
      <w:bookmarkStart w:id="6159" w:name="_Toc171425052"/>
      <w:bookmarkStart w:id="6160" w:name="_Toc171425424"/>
      <w:bookmarkStart w:id="6161" w:name="_Toc171425647"/>
      <w:bookmarkStart w:id="6162" w:name="_Toc171581910"/>
      <w:bookmarkStart w:id="6163" w:name="_Toc171584849"/>
      <w:bookmarkStart w:id="6164" w:name="_Toc171591573"/>
      <w:bookmarkStart w:id="6165" w:name="_Toc171597327"/>
      <w:bookmarkStart w:id="6166" w:name="_Toc171598780"/>
      <w:bookmarkStart w:id="6167" w:name="_Toc171609122"/>
      <w:bookmarkStart w:id="6168" w:name="_Toc171611970"/>
      <w:bookmarkStart w:id="6169" w:name="_Toc171615900"/>
      <w:bookmarkStart w:id="6170" w:name="_Toc171616262"/>
      <w:bookmarkStart w:id="6171" w:name="_Toc171618778"/>
      <w:bookmarkStart w:id="6172" w:name="_Toc171619141"/>
      <w:bookmarkStart w:id="6173" w:name="_Toc171621683"/>
      <w:bookmarkStart w:id="6174" w:name="_Toc171622069"/>
      <w:bookmarkStart w:id="6175" w:name="_Toc171622491"/>
      <w:r w:rsidRPr="000259CC">
        <w:t>2.1. Трудоемкость освоения дисциплины</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r w:rsidRPr="000259CC">
        <w:t xml:space="preserve"> </w:t>
      </w:r>
    </w:p>
    <w:tbl>
      <w:tblPr>
        <w:tblW w:w="10012"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526"/>
        <w:gridCol w:w="1159"/>
        <w:gridCol w:w="2327"/>
      </w:tblGrid>
      <w:tr w:rsidR="00C67F11" w:rsidRPr="00C67F11" w:rsidTr="00C67F11">
        <w:trPr>
          <w:trHeight w:val="23"/>
        </w:trPr>
        <w:tc>
          <w:tcPr>
            <w:tcW w:w="6526" w:type="dxa"/>
            <w:vAlign w:val="center"/>
          </w:tcPr>
          <w:p w:rsidR="00C67F11" w:rsidRPr="00C67F11" w:rsidRDefault="00C67F11" w:rsidP="00193FE2">
            <w:pPr>
              <w:jc w:val="center"/>
              <w:rPr>
                <w:rFonts w:ascii="Times New Roman" w:eastAsia="Times New Roman" w:hAnsi="Times New Roman" w:cs="Times New Roman"/>
                <w:b/>
                <w:sz w:val="24"/>
                <w:szCs w:val="24"/>
                <w:lang w:eastAsia="ru-RU"/>
              </w:rPr>
            </w:pPr>
            <w:r w:rsidRPr="00C67F11">
              <w:rPr>
                <w:rFonts w:ascii="Times New Roman" w:eastAsia="Times New Roman" w:hAnsi="Times New Roman" w:cs="Times New Roman"/>
                <w:b/>
                <w:sz w:val="24"/>
                <w:szCs w:val="24"/>
                <w:lang w:eastAsia="ru-RU"/>
              </w:rPr>
              <w:t>Наименование составных частей дисциплины</w:t>
            </w:r>
          </w:p>
        </w:tc>
        <w:tc>
          <w:tcPr>
            <w:tcW w:w="1159" w:type="dxa"/>
            <w:vAlign w:val="center"/>
          </w:tcPr>
          <w:p w:rsidR="00C67F11" w:rsidRPr="00C67F11" w:rsidRDefault="00C67F11" w:rsidP="00193FE2">
            <w:pPr>
              <w:jc w:val="center"/>
              <w:rPr>
                <w:rFonts w:ascii="Times New Roman" w:eastAsia="Times New Roman" w:hAnsi="Times New Roman" w:cs="Times New Roman"/>
                <w:b/>
                <w:sz w:val="24"/>
                <w:szCs w:val="24"/>
                <w:lang w:eastAsia="ru-RU"/>
              </w:rPr>
            </w:pPr>
            <w:r w:rsidRPr="00C67F11">
              <w:rPr>
                <w:rFonts w:ascii="Times New Roman" w:eastAsia="Times New Roman" w:hAnsi="Times New Roman" w:cs="Times New Roman"/>
                <w:b/>
                <w:sz w:val="24"/>
                <w:szCs w:val="24"/>
                <w:lang w:eastAsia="ru-RU"/>
              </w:rPr>
              <w:t>Объем в часах</w:t>
            </w:r>
          </w:p>
        </w:tc>
        <w:tc>
          <w:tcPr>
            <w:tcW w:w="2327" w:type="dxa"/>
          </w:tcPr>
          <w:p w:rsidR="00C67F11" w:rsidRPr="00C67F11" w:rsidRDefault="00C67F11" w:rsidP="00193FE2">
            <w:pPr>
              <w:jc w:val="center"/>
              <w:rPr>
                <w:rFonts w:ascii="Times New Roman" w:eastAsia="Times New Roman" w:hAnsi="Times New Roman" w:cs="Times New Roman"/>
                <w:b/>
                <w:sz w:val="24"/>
                <w:szCs w:val="24"/>
                <w:lang w:eastAsia="ru-RU"/>
              </w:rPr>
            </w:pPr>
            <w:r w:rsidRPr="00C67F11">
              <w:rPr>
                <w:rFonts w:ascii="Times New Roman" w:eastAsia="Times New Roman" w:hAnsi="Times New Roman" w:cs="Times New Roman"/>
                <w:b/>
                <w:sz w:val="24"/>
                <w:szCs w:val="24"/>
                <w:lang w:eastAsia="ru-RU"/>
              </w:rPr>
              <w:t>В т.ч. в форме практ. подготовки</w:t>
            </w:r>
          </w:p>
        </w:tc>
      </w:tr>
      <w:tr w:rsidR="00C67F11" w:rsidRPr="00C67F11" w:rsidTr="00C67F11">
        <w:trPr>
          <w:trHeight w:val="23"/>
        </w:trPr>
        <w:tc>
          <w:tcPr>
            <w:tcW w:w="6526" w:type="dxa"/>
            <w:vAlign w:val="center"/>
          </w:tcPr>
          <w:p w:rsidR="00C67F11" w:rsidRPr="00C67F11" w:rsidRDefault="00C67F11" w:rsidP="00193FE2">
            <w:pPr>
              <w:jc w:val="both"/>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Учебные занятия</w:t>
            </w:r>
          </w:p>
        </w:tc>
        <w:tc>
          <w:tcPr>
            <w:tcW w:w="1159" w:type="dxa"/>
            <w:vAlign w:val="center"/>
          </w:tcPr>
          <w:p w:rsidR="00C67F11" w:rsidRPr="00C67F11" w:rsidRDefault="00031AD0" w:rsidP="00193F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2327" w:type="dxa"/>
            <w:vAlign w:val="center"/>
          </w:tcPr>
          <w:p w:rsidR="00C67F11" w:rsidRPr="00C67F11" w:rsidRDefault="00031AD0" w:rsidP="00193F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r>
      <w:tr w:rsidR="00C67F11" w:rsidRPr="00C67F11" w:rsidTr="00C67F11">
        <w:trPr>
          <w:trHeight w:val="23"/>
        </w:trPr>
        <w:tc>
          <w:tcPr>
            <w:tcW w:w="6526" w:type="dxa"/>
            <w:vAlign w:val="center"/>
          </w:tcPr>
          <w:p w:rsidR="00C67F11" w:rsidRPr="00C67F11" w:rsidRDefault="00C67F11" w:rsidP="00193FE2">
            <w:pPr>
              <w:jc w:val="both"/>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Самостоятельная работа</w:t>
            </w:r>
          </w:p>
        </w:tc>
        <w:tc>
          <w:tcPr>
            <w:tcW w:w="1159" w:type="dxa"/>
            <w:vAlign w:val="center"/>
          </w:tcPr>
          <w:p w:rsidR="00C67F11" w:rsidRPr="00C67F11" w:rsidRDefault="00C67F11" w:rsidP="00193FE2">
            <w:pPr>
              <w:jc w:val="center"/>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w:t>
            </w:r>
          </w:p>
        </w:tc>
        <w:tc>
          <w:tcPr>
            <w:tcW w:w="2327" w:type="dxa"/>
            <w:vAlign w:val="center"/>
          </w:tcPr>
          <w:p w:rsidR="00C67F11" w:rsidRPr="00C67F11" w:rsidRDefault="00C67F11" w:rsidP="00193FE2">
            <w:pPr>
              <w:jc w:val="center"/>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w:t>
            </w:r>
          </w:p>
        </w:tc>
      </w:tr>
      <w:tr w:rsidR="00C67F11" w:rsidRPr="00C67F11" w:rsidTr="00C67F11">
        <w:trPr>
          <w:trHeight w:val="23"/>
        </w:trPr>
        <w:tc>
          <w:tcPr>
            <w:tcW w:w="6526" w:type="dxa"/>
            <w:vAlign w:val="center"/>
          </w:tcPr>
          <w:p w:rsidR="00C67F11" w:rsidRPr="00C67F11" w:rsidRDefault="00C67F11" w:rsidP="00031AD0">
            <w:pPr>
              <w:jc w:val="both"/>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Промежуточная аттестация в форме</w:t>
            </w:r>
            <w:r w:rsidRPr="00C67F11">
              <w:rPr>
                <w:rFonts w:ascii="Times New Roman" w:eastAsia="Times New Roman" w:hAnsi="Times New Roman" w:cs="Times New Roman"/>
                <w:i/>
                <w:sz w:val="24"/>
                <w:szCs w:val="24"/>
                <w:lang w:eastAsia="ru-RU"/>
              </w:rPr>
              <w:t xml:space="preserve"> </w:t>
            </w:r>
            <w:r w:rsidR="00031AD0">
              <w:rPr>
                <w:rFonts w:ascii="Times New Roman" w:eastAsia="Times New Roman" w:hAnsi="Times New Roman" w:cs="Times New Roman"/>
                <w:i/>
                <w:sz w:val="24"/>
                <w:szCs w:val="24"/>
                <w:lang w:eastAsia="ru-RU"/>
              </w:rPr>
              <w:t>другие формы контроля</w:t>
            </w:r>
          </w:p>
        </w:tc>
        <w:tc>
          <w:tcPr>
            <w:tcW w:w="1159" w:type="dxa"/>
            <w:vAlign w:val="center"/>
          </w:tcPr>
          <w:p w:rsidR="00C67F11" w:rsidRPr="00C67F11" w:rsidRDefault="00C67F11" w:rsidP="00193FE2">
            <w:pPr>
              <w:jc w:val="center"/>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w:t>
            </w:r>
          </w:p>
        </w:tc>
        <w:tc>
          <w:tcPr>
            <w:tcW w:w="2327" w:type="dxa"/>
            <w:vAlign w:val="center"/>
          </w:tcPr>
          <w:p w:rsidR="00C67F11" w:rsidRPr="00C67F11" w:rsidRDefault="00C67F11" w:rsidP="00193FE2">
            <w:pPr>
              <w:jc w:val="center"/>
              <w:rPr>
                <w:rFonts w:ascii="Times New Roman" w:eastAsia="Times New Roman" w:hAnsi="Times New Roman" w:cs="Times New Roman"/>
                <w:sz w:val="24"/>
                <w:szCs w:val="24"/>
                <w:lang w:eastAsia="ru-RU"/>
              </w:rPr>
            </w:pPr>
          </w:p>
        </w:tc>
      </w:tr>
      <w:tr w:rsidR="00C67F11" w:rsidRPr="00C67F11" w:rsidTr="00C67F11">
        <w:trPr>
          <w:trHeight w:val="23"/>
        </w:trPr>
        <w:tc>
          <w:tcPr>
            <w:tcW w:w="6526" w:type="dxa"/>
            <w:vAlign w:val="center"/>
          </w:tcPr>
          <w:p w:rsidR="00C67F11" w:rsidRPr="00C67F11" w:rsidRDefault="00C67F11" w:rsidP="00193FE2">
            <w:pPr>
              <w:jc w:val="both"/>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Всего</w:t>
            </w:r>
          </w:p>
        </w:tc>
        <w:tc>
          <w:tcPr>
            <w:tcW w:w="1159" w:type="dxa"/>
            <w:vAlign w:val="center"/>
          </w:tcPr>
          <w:p w:rsidR="00C67F11" w:rsidRPr="00C67F11" w:rsidRDefault="00031AD0" w:rsidP="00193FE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w:t>
            </w:r>
          </w:p>
        </w:tc>
        <w:tc>
          <w:tcPr>
            <w:tcW w:w="2327" w:type="dxa"/>
            <w:vAlign w:val="center"/>
          </w:tcPr>
          <w:p w:rsidR="00C67F11" w:rsidRPr="00C67F11" w:rsidRDefault="00031AD0" w:rsidP="00193FE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w:t>
            </w:r>
          </w:p>
        </w:tc>
      </w:tr>
    </w:tbl>
    <w:p w:rsidR="00C67F11" w:rsidRPr="00C67F11" w:rsidRDefault="00C67F11" w:rsidP="00193FE2">
      <w:pPr>
        <w:rPr>
          <w:rFonts w:ascii="Times New Roman" w:eastAsia="Times New Roman" w:hAnsi="Times New Roman" w:cs="Times New Roman"/>
          <w:b/>
          <w:sz w:val="24"/>
          <w:szCs w:val="24"/>
          <w:lang w:eastAsia="ru-RU"/>
        </w:rPr>
        <w:sectPr w:rsidR="00C67F11" w:rsidRPr="00C67F11" w:rsidSect="00B04C6A">
          <w:headerReference w:type="even" r:id="rId118"/>
          <w:footerReference w:type="default" r:id="rId119"/>
          <w:pgSz w:w="11906" w:h="16838"/>
          <w:pgMar w:top="1134" w:right="567" w:bottom="851" w:left="1701" w:header="709" w:footer="709" w:gutter="0"/>
          <w:cols w:space="720"/>
        </w:sectPr>
      </w:pPr>
      <w:r w:rsidRPr="00C67F11">
        <w:rPr>
          <w:rFonts w:ascii="Calibri" w:eastAsia="Calibri" w:hAnsi="Calibri" w:cs="Calibri"/>
          <w:lang w:eastAsia="ru-RU"/>
        </w:rPr>
        <w:br w:type="page"/>
      </w:r>
    </w:p>
    <w:p w:rsidR="00C67F11" w:rsidRPr="00C67F11" w:rsidRDefault="00C67F11" w:rsidP="00193FE2">
      <w:pPr>
        <w:pStyle w:val="114"/>
        <w:spacing w:after="0" w:line="240" w:lineRule="auto"/>
      </w:pPr>
      <w:bookmarkStart w:id="6176" w:name="_Toc171420197"/>
      <w:bookmarkStart w:id="6177" w:name="_Toc171421011"/>
      <w:bookmarkStart w:id="6178" w:name="_Toc171421247"/>
      <w:bookmarkStart w:id="6179" w:name="_Toc171421446"/>
      <w:bookmarkStart w:id="6180" w:name="_Toc171421633"/>
      <w:bookmarkStart w:id="6181" w:name="_Toc171422054"/>
      <w:bookmarkStart w:id="6182" w:name="_Toc171422319"/>
      <w:bookmarkStart w:id="6183" w:name="_Toc171422552"/>
      <w:bookmarkStart w:id="6184" w:name="_Toc171423019"/>
      <w:bookmarkStart w:id="6185" w:name="_Toc171423515"/>
      <w:bookmarkStart w:id="6186" w:name="_Toc171423749"/>
      <w:bookmarkStart w:id="6187" w:name="_Toc171423951"/>
      <w:bookmarkStart w:id="6188" w:name="_Toc171424174"/>
      <w:bookmarkStart w:id="6189" w:name="_Toc171424466"/>
      <w:bookmarkStart w:id="6190" w:name="_Toc171424778"/>
      <w:bookmarkStart w:id="6191" w:name="_Toc171425053"/>
      <w:bookmarkStart w:id="6192" w:name="_Toc171425425"/>
      <w:bookmarkStart w:id="6193" w:name="_Toc171425648"/>
      <w:bookmarkStart w:id="6194" w:name="_Toc171581911"/>
      <w:bookmarkStart w:id="6195" w:name="_Toc171584850"/>
      <w:bookmarkStart w:id="6196" w:name="_Toc171591574"/>
      <w:bookmarkStart w:id="6197" w:name="_Toc171597328"/>
      <w:bookmarkStart w:id="6198" w:name="_Toc171598781"/>
      <w:bookmarkStart w:id="6199" w:name="_Toc171609123"/>
      <w:bookmarkStart w:id="6200" w:name="_Toc171611971"/>
      <w:bookmarkStart w:id="6201" w:name="_Toc171615901"/>
      <w:bookmarkStart w:id="6202" w:name="_Toc171616263"/>
      <w:bookmarkStart w:id="6203" w:name="_Toc171618779"/>
      <w:bookmarkStart w:id="6204" w:name="_Toc171619142"/>
      <w:bookmarkStart w:id="6205" w:name="_Toc171621684"/>
      <w:bookmarkStart w:id="6206" w:name="_Toc171622070"/>
      <w:bookmarkStart w:id="6207" w:name="_Toc171622492"/>
      <w:r w:rsidRPr="00C67F11">
        <w:lastRenderedPageBreak/>
        <w:t>2.2. Содержание дисциплины</w:t>
      </w:r>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p>
    <w:tbl>
      <w:tblPr>
        <w:tblW w:w="152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0"/>
        <w:gridCol w:w="7796"/>
        <w:gridCol w:w="2694"/>
        <w:gridCol w:w="2409"/>
      </w:tblGrid>
      <w:tr w:rsidR="00C67F11" w:rsidRPr="00C67F11" w:rsidTr="007B3022">
        <w:trPr>
          <w:trHeight w:val="903"/>
        </w:trPr>
        <w:tc>
          <w:tcPr>
            <w:tcW w:w="2350" w:type="dxa"/>
            <w:vAlign w:val="center"/>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Наименование ра</w:t>
            </w:r>
            <w:r w:rsidRPr="00C67F11">
              <w:rPr>
                <w:rFonts w:ascii="Times New Roman" w:eastAsia="Times New Roman" w:hAnsi="Times New Roman" w:cs="Times New Roman"/>
                <w:b/>
                <w:lang w:eastAsia="ru-RU"/>
              </w:rPr>
              <w:t>з</w:t>
            </w:r>
            <w:r w:rsidRPr="00C67F11">
              <w:rPr>
                <w:rFonts w:ascii="Times New Roman" w:eastAsia="Times New Roman" w:hAnsi="Times New Roman" w:cs="Times New Roman"/>
                <w:b/>
                <w:lang w:eastAsia="ru-RU"/>
              </w:rPr>
              <w:t>делов и тем</w:t>
            </w:r>
          </w:p>
        </w:tc>
        <w:tc>
          <w:tcPr>
            <w:tcW w:w="7796" w:type="dxa"/>
            <w:vAlign w:val="center"/>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Содержание учебного материала, практических и лабораторных занятий</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sz w:val="24"/>
                <w:szCs w:val="24"/>
                <w:lang w:eastAsia="ru-RU"/>
              </w:rPr>
              <w:t>Объем, ак. ч. / в том числе в форме пра</w:t>
            </w:r>
            <w:r w:rsidRPr="00C67F11">
              <w:rPr>
                <w:rFonts w:ascii="Times New Roman" w:eastAsia="Times New Roman" w:hAnsi="Times New Roman" w:cs="Times New Roman"/>
                <w:b/>
                <w:sz w:val="24"/>
                <w:szCs w:val="24"/>
                <w:lang w:eastAsia="ru-RU"/>
              </w:rPr>
              <w:t>к</w:t>
            </w:r>
            <w:r w:rsidRPr="00C67F11">
              <w:rPr>
                <w:rFonts w:ascii="Times New Roman" w:eastAsia="Times New Roman" w:hAnsi="Times New Roman" w:cs="Times New Roman"/>
                <w:b/>
                <w:sz w:val="24"/>
                <w:szCs w:val="24"/>
                <w:lang w:eastAsia="ru-RU"/>
              </w:rPr>
              <w:t>тической подготовки, ак. ч.</w:t>
            </w:r>
          </w:p>
        </w:tc>
        <w:tc>
          <w:tcPr>
            <w:tcW w:w="2409"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sz w:val="24"/>
                <w:szCs w:val="24"/>
                <w:lang w:eastAsia="ru-RU"/>
              </w:rPr>
              <w:t>Коды компетенций, формированию к</w:t>
            </w:r>
            <w:r w:rsidRPr="00C67F11">
              <w:rPr>
                <w:rFonts w:ascii="Times New Roman" w:eastAsia="Times New Roman" w:hAnsi="Times New Roman" w:cs="Times New Roman"/>
                <w:b/>
                <w:sz w:val="24"/>
                <w:szCs w:val="24"/>
                <w:lang w:eastAsia="ru-RU"/>
              </w:rPr>
              <w:t>о</w:t>
            </w:r>
            <w:r w:rsidRPr="00C67F11">
              <w:rPr>
                <w:rFonts w:ascii="Times New Roman" w:eastAsia="Times New Roman" w:hAnsi="Times New Roman" w:cs="Times New Roman"/>
                <w:b/>
                <w:sz w:val="24"/>
                <w:szCs w:val="24"/>
                <w:lang w:eastAsia="ru-RU"/>
              </w:rPr>
              <w:t>торых способствует элемент програ</w:t>
            </w:r>
            <w:r w:rsidRPr="00C67F11">
              <w:rPr>
                <w:rFonts w:ascii="Times New Roman" w:eastAsia="Times New Roman" w:hAnsi="Times New Roman" w:cs="Times New Roman"/>
                <w:b/>
                <w:sz w:val="24"/>
                <w:szCs w:val="24"/>
                <w:lang w:eastAsia="ru-RU"/>
              </w:rPr>
              <w:t>м</w:t>
            </w:r>
            <w:r w:rsidRPr="00C67F11">
              <w:rPr>
                <w:rFonts w:ascii="Times New Roman" w:eastAsia="Times New Roman" w:hAnsi="Times New Roman" w:cs="Times New Roman"/>
                <w:b/>
                <w:sz w:val="24"/>
                <w:szCs w:val="24"/>
                <w:lang w:eastAsia="ru-RU"/>
              </w:rPr>
              <w:t>мы</w:t>
            </w:r>
          </w:p>
        </w:tc>
      </w:tr>
      <w:tr w:rsidR="00C67F11" w:rsidRPr="00C67F11" w:rsidTr="007B3022">
        <w:tc>
          <w:tcPr>
            <w:tcW w:w="10146" w:type="dxa"/>
            <w:gridSpan w:val="2"/>
          </w:tcPr>
          <w:p w:rsidR="00C67F11" w:rsidRPr="00C67F11" w:rsidRDefault="00C67F11" w:rsidP="00193FE2">
            <w:pPr>
              <w:rPr>
                <w:rFonts w:ascii="Times New Roman" w:eastAsia="Times New Roman" w:hAnsi="Times New Roman" w:cs="Times New Roman"/>
                <w:i/>
                <w:lang w:eastAsia="ru-RU"/>
              </w:rPr>
            </w:pPr>
            <w:r w:rsidRPr="00C67F11">
              <w:rPr>
                <w:rFonts w:ascii="Times New Roman" w:eastAsia="Times New Roman" w:hAnsi="Times New Roman" w:cs="Times New Roman"/>
                <w:b/>
                <w:lang w:eastAsia="ru-RU"/>
              </w:rPr>
              <w:t>Раздел 1. Геометрическое черчение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22</w:t>
            </w:r>
          </w:p>
        </w:tc>
        <w:tc>
          <w:tcPr>
            <w:tcW w:w="2409" w:type="dxa"/>
          </w:tcPr>
          <w:p w:rsidR="00C67F11" w:rsidRPr="00C67F11" w:rsidRDefault="00C67F11" w:rsidP="00193FE2">
            <w:pPr>
              <w:rPr>
                <w:rFonts w:ascii="Times New Roman" w:eastAsia="Times New Roman" w:hAnsi="Times New Roman" w:cs="Times New Roman"/>
                <w:b/>
                <w:lang w:eastAsia="ru-RU"/>
              </w:rPr>
            </w:pPr>
          </w:p>
        </w:tc>
      </w:tr>
      <w:tr w:rsidR="00C67F11" w:rsidRPr="00C67F11" w:rsidTr="007B3022">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Введение</w:t>
            </w:r>
          </w:p>
        </w:tc>
        <w:tc>
          <w:tcPr>
            <w:tcW w:w="7796" w:type="dxa"/>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 xml:space="preserve">Содержание </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2</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p>
        </w:tc>
      </w:tr>
      <w:tr w:rsidR="00C67F11" w:rsidRPr="00C67F11" w:rsidTr="007B3022">
        <w:trPr>
          <w:trHeight w:val="396"/>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Краткие исторические сведения о развитии инженерной графике.  Роль инж</w:t>
            </w:r>
            <w:r w:rsidRPr="00C67F11">
              <w:rPr>
                <w:rFonts w:ascii="Times New Roman" w:eastAsia="Times New Roman" w:hAnsi="Times New Roman" w:cs="Times New Roman"/>
                <w:lang w:eastAsia="ru-RU"/>
              </w:rPr>
              <w:t>е</w:t>
            </w:r>
            <w:r w:rsidRPr="00C67F11">
              <w:rPr>
                <w:rFonts w:ascii="Times New Roman" w:eastAsia="Times New Roman" w:hAnsi="Times New Roman" w:cs="Times New Roman"/>
                <w:lang w:eastAsia="ru-RU"/>
              </w:rPr>
              <w:t>нерной графики в современной технике. Разделы курса. Основы стандартиз</w:t>
            </w:r>
            <w:r w:rsidRPr="00C67F11">
              <w:rPr>
                <w:rFonts w:ascii="Times New Roman" w:eastAsia="Times New Roman" w:hAnsi="Times New Roman" w:cs="Times New Roman"/>
                <w:lang w:eastAsia="ru-RU"/>
              </w:rPr>
              <w:t>а</w:t>
            </w:r>
            <w:r w:rsidRPr="00C67F11">
              <w:rPr>
                <w:rFonts w:ascii="Times New Roman" w:eastAsia="Times New Roman" w:hAnsi="Times New Roman" w:cs="Times New Roman"/>
                <w:lang w:eastAsia="ru-RU"/>
              </w:rPr>
              <w:t>ции. Ознакомление с системой стандартов ЕСКД. Основные правила и требов</w:t>
            </w:r>
            <w:r w:rsidRPr="00C67F11">
              <w:rPr>
                <w:rFonts w:ascii="Times New Roman" w:eastAsia="Times New Roman" w:hAnsi="Times New Roman" w:cs="Times New Roman"/>
                <w:lang w:eastAsia="ru-RU"/>
              </w:rPr>
              <w:t>а</w:t>
            </w:r>
            <w:r w:rsidRPr="00C67F11">
              <w:rPr>
                <w:rFonts w:ascii="Times New Roman" w:eastAsia="Times New Roman" w:hAnsi="Times New Roman" w:cs="Times New Roman"/>
                <w:lang w:eastAsia="ru-RU"/>
              </w:rPr>
              <w:t>ния оформления конструкторской документации: виды форматов чертежей – основные и дополнительные</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Тема 1.1. Основные сведения по офор</w:t>
            </w:r>
            <w:r w:rsidRPr="00C67F11">
              <w:rPr>
                <w:rFonts w:ascii="Times New Roman" w:eastAsia="Times New Roman" w:hAnsi="Times New Roman" w:cs="Times New Roman"/>
                <w:b/>
                <w:lang w:eastAsia="ru-RU"/>
              </w:rPr>
              <w:t>м</w:t>
            </w:r>
            <w:r w:rsidRPr="00C67F11">
              <w:rPr>
                <w:rFonts w:ascii="Times New Roman" w:eastAsia="Times New Roman" w:hAnsi="Times New Roman" w:cs="Times New Roman"/>
                <w:b/>
                <w:lang w:eastAsia="ru-RU"/>
              </w:rPr>
              <w:t>лению чертежей</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 xml:space="preserve">Содержание </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10</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r w:rsidRPr="00C67F11">
              <w:rPr>
                <w:rFonts w:ascii="Times New Roman" w:eastAsia="Times New Roman" w:hAnsi="Times New Roman" w:cs="Times New Roman"/>
                <w:lang w:eastAsia="ru-RU"/>
              </w:rPr>
              <w:t>.</w:t>
            </w: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Оформление форматов. Масштабы. Типы линий. Стандартный чертежный шрифт. Сведения о стандартных шрифтах и конструкции букв и цифр. Правила выполнения надписей на чертежах. Основные надписи. Классификация и об</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значение изделия в конструкторских документах</w:t>
            </w:r>
          </w:p>
        </w:tc>
        <w:tc>
          <w:tcPr>
            <w:tcW w:w="2694" w:type="dxa"/>
          </w:tcPr>
          <w:p w:rsidR="00C67F11" w:rsidRPr="00C67F11" w:rsidRDefault="00C67F11" w:rsidP="00193FE2">
            <w:pPr>
              <w:jc w:val="center"/>
              <w:rPr>
                <w:rFonts w:ascii="Times New Roman" w:eastAsia="Times New Roman" w:hAnsi="Times New Roman" w:cs="Times New Roman"/>
                <w:lang w:eastAsia="ru-RU"/>
              </w:rPr>
            </w:pP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В том числе практических и лабораторных занятий</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10</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b/>
                <w:lang w:eastAsia="ru-RU"/>
              </w:rPr>
            </w:pPr>
          </w:p>
        </w:tc>
      </w:tr>
      <w:tr w:rsidR="00C67F11" w:rsidRPr="00C67F11" w:rsidTr="007B3022">
        <w:trPr>
          <w:trHeight w:val="137"/>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b/>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Построения в рабочей тетради обучающегося:</w:t>
            </w:r>
          </w:p>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1.Типы линий</w:t>
            </w:r>
          </w:p>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2.Стандартный чертежный шрифт.</w:t>
            </w:r>
          </w:p>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Практическая работа №1 «Чертеж технической детали». Формат А4 </w:t>
            </w:r>
          </w:p>
          <w:p w:rsidR="00C67F11" w:rsidRPr="00C67F11" w:rsidRDefault="000259CC" w:rsidP="00193FE2">
            <w:pPr>
              <w:rPr>
                <w:rFonts w:ascii="Times New Roman" w:eastAsia="Times New Roman" w:hAnsi="Times New Roman" w:cs="Times New Roman"/>
                <w:lang w:eastAsia="ru-RU"/>
              </w:rPr>
            </w:pPr>
            <w:r>
              <w:rPr>
                <w:rFonts w:ascii="Times New Roman" w:eastAsia="Times New Roman" w:hAnsi="Times New Roman" w:cs="Times New Roman"/>
                <w:lang w:eastAsia="ru-RU"/>
              </w:rPr>
              <w:t>Выполнение параметрического чертежа детали</w:t>
            </w:r>
            <w:r w:rsidR="00C67F11" w:rsidRPr="00C67F11">
              <w:rPr>
                <w:rFonts w:ascii="Times New Roman" w:eastAsia="Times New Roman" w:hAnsi="Times New Roman" w:cs="Times New Roman"/>
                <w:lang w:eastAsia="ru-RU"/>
              </w:rPr>
              <w:t xml:space="preserve"> в программе T-FLEX CAD 2D и 3D</w:t>
            </w:r>
          </w:p>
        </w:tc>
        <w:tc>
          <w:tcPr>
            <w:tcW w:w="2694" w:type="dxa"/>
          </w:tcPr>
          <w:p w:rsidR="00C67F11" w:rsidRPr="00C67F11" w:rsidRDefault="00C67F11" w:rsidP="00193FE2">
            <w:pPr>
              <w:jc w:val="center"/>
              <w:rPr>
                <w:rFonts w:ascii="Times New Roman" w:eastAsia="Times New Roman" w:hAnsi="Times New Roman" w:cs="Times New Roman"/>
                <w:sz w:val="24"/>
                <w:szCs w:val="24"/>
                <w:lang w:eastAsia="ru-RU"/>
              </w:rPr>
            </w:pPr>
          </w:p>
          <w:p w:rsidR="00C67F11" w:rsidRPr="00C67F11" w:rsidRDefault="00C67F11" w:rsidP="00193FE2">
            <w:pPr>
              <w:jc w:val="center"/>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4</w:t>
            </w:r>
          </w:p>
          <w:p w:rsidR="00C67F11" w:rsidRPr="00C67F11" w:rsidRDefault="00C67F11" w:rsidP="00193FE2">
            <w:pPr>
              <w:jc w:val="center"/>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4</w:t>
            </w: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sz w:val="24"/>
                <w:szCs w:val="24"/>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Тема 1.2. Геометр</w:t>
            </w:r>
            <w:r w:rsidRPr="00C67F11">
              <w:rPr>
                <w:rFonts w:ascii="Times New Roman" w:eastAsia="Times New Roman" w:hAnsi="Times New Roman" w:cs="Times New Roman"/>
                <w:b/>
                <w:lang w:eastAsia="ru-RU"/>
              </w:rPr>
              <w:t>и</w:t>
            </w:r>
            <w:r w:rsidRPr="00C67F11">
              <w:rPr>
                <w:rFonts w:ascii="Times New Roman" w:eastAsia="Times New Roman" w:hAnsi="Times New Roman" w:cs="Times New Roman"/>
                <w:b/>
                <w:lang w:eastAsia="ru-RU"/>
              </w:rPr>
              <w:t>ческие построения</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2</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r w:rsidRPr="00C67F11">
              <w:rPr>
                <w:rFonts w:ascii="Times New Roman" w:eastAsia="Times New Roman" w:hAnsi="Times New Roman" w:cs="Times New Roman"/>
                <w:lang w:eastAsia="ru-RU"/>
              </w:rPr>
              <w:t>.</w:t>
            </w: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Деление на равные части отрезков, углов, окружности, построение уклона и конусности</w:t>
            </w:r>
          </w:p>
        </w:tc>
        <w:tc>
          <w:tcPr>
            <w:tcW w:w="2694" w:type="dxa"/>
          </w:tcPr>
          <w:p w:rsidR="00C67F11" w:rsidRPr="00C67F11" w:rsidRDefault="00C67F11" w:rsidP="00193FE2">
            <w:pPr>
              <w:jc w:val="center"/>
              <w:rPr>
                <w:rFonts w:ascii="Times New Roman" w:eastAsia="Times New Roman" w:hAnsi="Times New Roman" w:cs="Times New Roman"/>
                <w:lang w:eastAsia="ru-RU"/>
              </w:rPr>
            </w:pP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В том числе практических и лабораторных занятий</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b/>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b/>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Построения в рабочей тетради обучающегося:</w:t>
            </w:r>
          </w:p>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Приемы деления отрезков, углов, окружностей</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Тема 1.3   Правила вычерчивания ко</w:t>
            </w:r>
            <w:r w:rsidRPr="00C67F11">
              <w:rPr>
                <w:rFonts w:ascii="Times New Roman" w:eastAsia="Times New Roman" w:hAnsi="Times New Roman" w:cs="Times New Roman"/>
                <w:b/>
                <w:lang w:eastAsia="ru-RU"/>
              </w:rPr>
              <w:t>н</w:t>
            </w:r>
            <w:r w:rsidRPr="00C67F11">
              <w:rPr>
                <w:rFonts w:ascii="Times New Roman" w:eastAsia="Times New Roman" w:hAnsi="Times New Roman" w:cs="Times New Roman"/>
                <w:b/>
                <w:lang w:eastAsia="ru-RU"/>
              </w:rPr>
              <w:t xml:space="preserve">туров технических деталей </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8</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r w:rsidRPr="00C67F11">
              <w:rPr>
                <w:rFonts w:ascii="Times New Roman" w:eastAsia="Times New Roman" w:hAnsi="Times New Roman" w:cs="Times New Roman"/>
                <w:lang w:eastAsia="ru-RU"/>
              </w:rPr>
              <w:t>.</w:t>
            </w:r>
          </w:p>
          <w:p w:rsidR="00C67F11" w:rsidRPr="00C67F11" w:rsidRDefault="00C67F11" w:rsidP="00193FE2">
            <w:pP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Геометрические построения, используемые при вычерчивании контуров техн</w:t>
            </w:r>
            <w:r w:rsidRPr="00C67F11">
              <w:rPr>
                <w:rFonts w:ascii="Times New Roman" w:eastAsia="Times New Roman" w:hAnsi="Times New Roman" w:cs="Times New Roman"/>
                <w:lang w:eastAsia="ru-RU"/>
              </w:rPr>
              <w:t>и</w:t>
            </w:r>
            <w:r w:rsidRPr="00C67F11">
              <w:rPr>
                <w:rFonts w:ascii="Times New Roman" w:eastAsia="Times New Roman" w:hAnsi="Times New Roman" w:cs="Times New Roman"/>
                <w:lang w:eastAsia="ru-RU"/>
              </w:rPr>
              <w:t>ческих деталей. Размеры изображений, принцип их нанесения на чертеж</w:t>
            </w:r>
          </w:p>
        </w:tc>
        <w:tc>
          <w:tcPr>
            <w:tcW w:w="2694" w:type="dxa"/>
          </w:tcPr>
          <w:p w:rsidR="00C67F11" w:rsidRPr="00C67F11" w:rsidRDefault="00C67F11" w:rsidP="00193FE2">
            <w:pPr>
              <w:jc w:val="center"/>
              <w:rPr>
                <w:rFonts w:ascii="Times New Roman" w:eastAsia="Times New Roman" w:hAnsi="Times New Roman" w:cs="Times New Roman"/>
                <w:lang w:eastAsia="ru-RU"/>
              </w:rPr>
            </w:pP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b/>
                <w:sz w:val="24"/>
                <w:szCs w:val="24"/>
                <w:lang w:eastAsia="ru-RU"/>
              </w:rPr>
              <w:t>В том числе, практических занятий и лабораторных работ</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8</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Построения в рабочей тетради обучающегося:</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Правила нанесения размеров на чертежах.</w:t>
            </w:r>
          </w:p>
          <w:p w:rsidR="00C67F11" w:rsidRPr="00C67F11" w:rsidRDefault="00C67F11" w:rsidP="00193FE2">
            <w:pPr>
              <w:jc w:val="both"/>
              <w:rPr>
                <w:rFonts w:ascii="Times New Roman" w:eastAsia="Times New Roman" w:hAnsi="Times New Roman" w:cs="Times New Roman"/>
                <w:b/>
                <w:lang w:eastAsia="ru-RU"/>
              </w:rPr>
            </w:pPr>
            <w:r w:rsidRPr="00C67F11">
              <w:rPr>
                <w:rFonts w:ascii="Times New Roman" w:eastAsia="Times New Roman" w:hAnsi="Times New Roman" w:cs="Times New Roman"/>
                <w:lang w:eastAsia="ru-RU"/>
              </w:rPr>
              <w:t>Построений приемов сопряжения</w:t>
            </w:r>
            <w:r w:rsidRPr="00C67F11">
              <w:rPr>
                <w:rFonts w:ascii="Times New Roman" w:eastAsia="Times New Roman" w:hAnsi="Times New Roman" w:cs="Times New Roman"/>
                <w:b/>
                <w:lang w:eastAsia="ru-RU"/>
              </w:rPr>
              <w:t>.</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Практическая работа №2</w:t>
            </w:r>
            <w:r w:rsidRPr="00C67F11">
              <w:rPr>
                <w:rFonts w:ascii="Times New Roman" w:eastAsia="Times New Roman" w:hAnsi="Times New Roman" w:cs="Times New Roman"/>
                <w:b/>
                <w:lang w:eastAsia="ru-RU"/>
              </w:rPr>
              <w:t xml:space="preserve"> </w:t>
            </w:r>
            <w:r w:rsidRPr="00C67F11">
              <w:rPr>
                <w:rFonts w:ascii="Times New Roman" w:eastAsia="Times New Roman" w:hAnsi="Times New Roman" w:cs="Times New Roman"/>
                <w:lang w:eastAsia="ru-RU"/>
              </w:rPr>
              <w:t>«Чертеж детали с применением деления окружности на равные части и построением сопряжений». Выполнение чертежа детали  на компьютере</w:t>
            </w:r>
          </w:p>
        </w:tc>
        <w:tc>
          <w:tcPr>
            <w:tcW w:w="2694" w:type="dxa"/>
          </w:tcPr>
          <w:p w:rsidR="00C67F11" w:rsidRPr="00C67F11" w:rsidRDefault="00C67F11" w:rsidP="00193FE2">
            <w:pPr>
              <w:jc w:val="center"/>
              <w:rPr>
                <w:rFonts w:ascii="Times New Roman" w:eastAsia="Times New Roman" w:hAnsi="Times New Roman" w:cs="Times New Roman"/>
                <w:lang w:eastAsia="ru-RU"/>
              </w:rPr>
            </w:pP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4</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10146" w:type="dxa"/>
            <w:gridSpan w:val="2"/>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Раздел 2. Проекционное черчение. Основы начертательной геометрии</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16</w:t>
            </w:r>
          </w:p>
        </w:tc>
        <w:tc>
          <w:tcPr>
            <w:tcW w:w="2409" w:type="dxa"/>
          </w:tcPr>
          <w:p w:rsidR="00C67F11" w:rsidRPr="00C67F11" w:rsidRDefault="00C67F11" w:rsidP="00193FE2">
            <w:pP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Тема 2.1. Метод пр</w:t>
            </w:r>
            <w:r w:rsidRPr="00C67F11">
              <w:rPr>
                <w:rFonts w:ascii="Times New Roman" w:eastAsia="Times New Roman" w:hAnsi="Times New Roman" w:cs="Times New Roman"/>
                <w:b/>
                <w:lang w:eastAsia="ru-RU"/>
              </w:rPr>
              <w:t>о</w:t>
            </w:r>
            <w:r w:rsidRPr="00C67F11">
              <w:rPr>
                <w:rFonts w:ascii="Times New Roman" w:eastAsia="Times New Roman" w:hAnsi="Times New Roman" w:cs="Times New Roman"/>
                <w:b/>
                <w:lang w:eastAsia="ru-RU"/>
              </w:rPr>
              <w:t>екций. Эпюр Монжа.</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4</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Образование проекций. Методы и виды проецирования. Виды проецирования. Типы проекций и их свойства. Комплексный чертеж. Понятие об эпюре Монжа. Проецирование точки. Расположение проекций точки на комплексных черт</w:t>
            </w:r>
            <w:r w:rsidRPr="00C67F11">
              <w:rPr>
                <w:rFonts w:ascii="Times New Roman" w:eastAsia="Times New Roman" w:hAnsi="Times New Roman" w:cs="Times New Roman"/>
                <w:lang w:eastAsia="ru-RU"/>
              </w:rPr>
              <w:t>е</w:t>
            </w:r>
            <w:r w:rsidRPr="00C67F11">
              <w:rPr>
                <w:rFonts w:ascii="Times New Roman" w:eastAsia="Times New Roman" w:hAnsi="Times New Roman" w:cs="Times New Roman"/>
                <w:lang w:eastAsia="ru-RU"/>
              </w:rPr>
              <w:t>жах. Понятие о координатах точки. Проецирование отрезка прямой. Распол</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жение прямой относительно плоскостей проекций. Взаимное положение точки и прямой в пространстве. Взаимное положение прямых в пространстве. П</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строение точки и отрезка прямой на комплексном и аксонометрическом черт</w:t>
            </w:r>
            <w:r w:rsidRPr="00C67F11">
              <w:rPr>
                <w:rFonts w:ascii="Times New Roman" w:eastAsia="Times New Roman" w:hAnsi="Times New Roman" w:cs="Times New Roman"/>
                <w:lang w:eastAsia="ru-RU"/>
              </w:rPr>
              <w:t>е</w:t>
            </w:r>
            <w:r w:rsidRPr="00C67F11">
              <w:rPr>
                <w:rFonts w:ascii="Times New Roman" w:eastAsia="Times New Roman" w:hAnsi="Times New Roman" w:cs="Times New Roman"/>
                <w:lang w:eastAsia="ru-RU"/>
              </w:rPr>
              <w:t>же. Методы проецирования</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b/>
                <w:sz w:val="24"/>
                <w:szCs w:val="24"/>
                <w:lang w:eastAsia="ru-RU"/>
              </w:rPr>
              <w:t>В том числе, практических занятий и лабораторных работ</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Решение метрических задач в рабочей тетради обучающегося:</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Методы проецирования. Проецирование точки</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Построение комплексного и аксонометрического чертежа отрезка прямой</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Тема 2.2 Плоскость</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2</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Изображение плоскости на комплексном чертеже. Плоскости общего частного положения. Проекции точек и прямых, принадлежащих плоскости. Особые л</w:t>
            </w:r>
            <w:r w:rsidRPr="00C67F11">
              <w:rPr>
                <w:rFonts w:ascii="Times New Roman" w:eastAsia="Times New Roman" w:hAnsi="Times New Roman" w:cs="Times New Roman"/>
                <w:lang w:eastAsia="ru-RU"/>
              </w:rPr>
              <w:t>и</w:t>
            </w:r>
            <w:r w:rsidRPr="00C67F11">
              <w:rPr>
                <w:rFonts w:ascii="Times New Roman" w:eastAsia="Times New Roman" w:hAnsi="Times New Roman" w:cs="Times New Roman"/>
                <w:lang w:eastAsia="ru-RU"/>
              </w:rPr>
              <w:t>нии плоскости. Взаимное расположение плоскостей. Прямые, параллельные и перпендикулярные плоскости. Пересечение прямой плоскостью. Пересечение плоскостей</w:t>
            </w:r>
          </w:p>
        </w:tc>
        <w:tc>
          <w:tcPr>
            <w:tcW w:w="2694" w:type="dxa"/>
          </w:tcPr>
          <w:p w:rsidR="00C67F11" w:rsidRPr="00C67F11" w:rsidRDefault="00C67F11" w:rsidP="00193FE2">
            <w:pPr>
              <w:jc w:val="center"/>
              <w:rPr>
                <w:rFonts w:ascii="Times New Roman" w:eastAsia="Times New Roman" w:hAnsi="Times New Roman" w:cs="Times New Roman"/>
                <w:lang w:eastAsia="ru-RU"/>
              </w:rPr>
            </w:pP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В том числе, практических занятий и лабораторных работ</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Решение метрических задач в рабочей тетради обучающегося:</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Проецирование плоскости</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Тема 2.3 Аксономе</w:t>
            </w:r>
            <w:r w:rsidRPr="00C67F11">
              <w:rPr>
                <w:rFonts w:ascii="Times New Roman" w:eastAsia="Times New Roman" w:hAnsi="Times New Roman" w:cs="Times New Roman"/>
                <w:b/>
                <w:lang w:eastAsia="ru-RU"/>
              </w:rPr>
              <w:t>т</w:t>
            </w:r>
            <w:r w:rsidRPr="00C67F11">
              <w:rPr>
                <w:rFonts w:ascii="Times New Roman" w:eastAsia="Times New Roman" w:hAnsi="Times New Roman" w:cs="Times New Roman"/>
                <w:b/>
                <w:lang w:eastAsia="ru-RU"/>
              </w:rPr>
              <w:t>рические проекции.</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2</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Pr>
                <w:rFonts w:ascii="Times New Roman" w:eastAsia="Times New Roman" w:hAnsi="Times New Roman" w:cs="Times New Roman"/>
                <w:lang w:eastAsia="ru-RU"/>
              </w:rPr>
              <w:t>м</w:t>
            </w: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Общие понятия об аксонометрических проекциях. Виды аксонометрических проекций: прямоугольные (изометрическая и диметрическая) и фронтальная диметрическая. Аксонометрические оси. Показатели искажения</w:t>
            </w:r>
          </w:p>
        </w:tc>
        <w:tc>
          <w:tcPr>
            <w:tcW w:w="2694" w:type="dxa"/>
          </w:tcPr>
          <w:p w:rsidR="00C67F11" w:rsidRPr="00C67F11" w:rsidRDefault="00C67F11" w:rsidP="00193FE2">
            <w:pPr>
              <w:jc w:val="center"/>
              <w:rPr>
                <w:rFonts w:ascii="Times New Roman" w:eastAsia="Times New Roman" w:hAnsi="Times New Roman" w:cs="Times New Roman"/>
                <w:lang w:eastAsia="ru-RU"/>
              </w:rPr>
            </w:pP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В том числе, практических занятий и лабораторных работ</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Построения в рабочей тетради обучающегося:</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lastRenderedPageBreak/>
              <w:t>Плоские фигуры и геометрические тела в аксонометрии</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lastRenderedPageBreak/>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lastRenderedPageBreak/>
              <w:t>Тема 2.4 Геометр</w:t>
            </w:r>
            <w:r w:rsidRPr="00C67F11">
              <w:rPr>
                <w:rFonts w:ascii="Times New Roman" w:eastAsia="Times New Roman" w:hAnsi="Times New Roman" w:cs="Times New Roman"/>
                <w:b/>
                <w:lang w:eastAsia="ru-RU"/>
              </w:rPr>
              <w:t>и</w:t>
            </w:r>
            <w:r w:rsidRPr="00C67F11">
              <w:rPr>
                <w:rFonts w:ascii="Times New Roman" w:eastAsia="Times New Roman" w:hAnsi="Times New Roman" w:cs="Times New Roman"/>
                <w:b/>
                <w:lang w:eastAsia="ru-RU"/>
              </w:rPr>
              <w:t>ческие тела.</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4</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ОК 1, ОК 2, ОК 4</w:t>
            </w: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Определение поверхностей тел. Проецирование геометрических тел (цилиндра, конуса) на три плоскости проекций. Построение проекций точек, принадлеж</w:t>
            </w:r>
            <w:r w:rsidRPr="00C67F11">
              <w:rPr>
                <w:rFonts w:ascii="Times New Roman" w:eastAsia="Times New Roman" w:hAnsi="Times New Roman" w:cs="Times New Roman"/>
                <w:lang w:eastAsia="ru-RU"/>
              </w:rPr>
              <w:t>а</w:t>
            </w:r>
            <w:r w:rsidRPr="00C67F11">
              <w:rPr>
                <w:rFonts w:ascii="Times New Roman" w:eastAsia="Times New Roman" w:hAnsi="Times New Roman" w:cs="Times New Roman"/>
                <w:lang w:eastAsia="ru-RU"/>
              </w:rPr>
              <w:t>щих поверхностям</w:t>
            </w:r>
          </w:p>
        </w:tc>
        <w:tc>
          <w:tcPr>
            <w:tcW w:w="2694" w:type="dxa"/>
          </w:tcPr>
          <w:p w:rsidR="00C67F11" w:rsidRPr="00C67F11" w:rsidRDefault="00C67F11" w:rsidP="00193FE2">
            <w:pPr>
              <w:jc w:val="center"/>
              <w:rPr>
                <w:rFonts w:ascii="Times New Roman" w:eastAsia="Times New Roman" w:hAnsi="Times New Roman" w:cs="Times New Roman"/>
                <w:lang w:eastAsia="ru-RU"/>
              </w:rPr>
            </w:pP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В том числе, практических занятий и лабораторных работ</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4</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Построения в рабочей тетради обучающегося:</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Выполнение комплексного чертежа цилиндра с определением точек на его п</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верхности.</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Выполнение комплексного чертежа конуса с определением точек на его п</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верхности</w:t>
            </w:r>
          </w:p>
        </w:tc>
        <w:tc>
          <w:tcPr>
            <w:tcW w:w="2694" w:type="dxa"/>
          </w:tcPr>
          <w:p w:rsidR="00C67F11" w:rsidRPr="00C67F11" w:rsidRDefault="00C67F11" w:rsidP="00193FE2">
            <w:pPr>
              <w:jc w:val="center"/>
              <w:rPr>
                <w:rFonts w:ascii="Times New Roman" w:eastAsia="Times New Roman" w:hAnsi="Times New Roman" w:cs="Times New Roman"/>
                <w:lang w:eastAsia="ru-RU"/>
              </w:rPr>
            </w:pP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p w:rsidR="00C67F11" w:rsidRPr="00C67F11" w:rsidRDefault="00C67F11" w:rsidP="00193FE2">
            <w:pPr>
              <w:jc w:val="center"/>
              <w:rPr>
                <w:rFonts w:ascii="Times New Roman" w:eastAsia="Times New Roman" w:hAnsi="Times New Roman" w:cs="Times New Roman"/>
                <w:lang w:eastAsia="ru-RU"/>
              </w:rPr>
            </w:pP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Тема 2.5 Проекции моделей</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4</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Построение комплексных чертежей и аксонометрических изображений модели</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В том числе, практических занятий и лабораторных работ</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Практическая работа №3 «Проекции моделей». Выполнение чертежа детали  на компьютере</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10146" w:type="dxa"/>
            <w:gridSpan w:val="2"/>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Раздел 3. Техническое рисование и элементы технического конструирования</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4</w:t>
            </w:r>
          </w:p>
        </w:tc>
        <w:tc>
          <w:tcPr>
            <w:tcW w:w="2409" w:type="dxa"/>
          </w:tcPr>
          <w:p w:rsidR="00C67F11" w:rsidRPr="00C67F11" w:rsidRDefault="00C67F11" w:rsidP="00193FE2">
            <w:pP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Тема 3.1 Плоские фигуры и геометр</w:t>
            </w:r>
            <w:r w:rsidRPr="00C67F11">
              <w:rPr>
                <w:rFonts w:ascii="Times New Roman" w:eastAsia="Times New Roman" w:hAnsi="Times New Roman" w:cs="Times New Roman"/>
                <w:b/>
                <w:lang w:eastAsia="ru-RU"/>
              </w:rPr>
              <w:t>и</w:t>
            </w:r>
            <w:r w:rsidRPr="00C67F11">
              <w:rPr>
                <w:rFonts w:ascii="Times New Roman" w:eastAsia="Times New Roman" w:hAnsi="Times New Roman" w:cs="Times New Roman"/>
                <w:b/>
                <w:lang w:eastAsia="ru-RU"/>
              </w:rPr>
              <w:t>ческие тела</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2</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p>
        </w:tc>
      </w:tr>
      <w:tr w:rsidR="00C67F11" w:rsidRPr="00C67F11" w:rsidTr="007B3022">
        <w:trPr>
          <w:trHeight w:val="487"/>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Назначение технического рисунка. Отличие технического рисунка от чертежа, выполненного в аксонометрической проекции. </w:t>
            </w:r>
          </w:p>
        </w:tc>
        <w:tc>
          <w:tcPr>
            <w:tcW w:w="2694" w:type="dxa"/>
          </w:tcPr>
          <w:p w:rsidR="00C67F11" w:rsidRPr="00C67F11" w:rsidRDefault="00C67F11" w:rsidP="00193FE2">
            <w:pPr>
              <w:jc w:val="center"/>
              <w:rPr>
                <w:rFonts w:ascii="Times New Roman" w:eastAsia="Times New Roman" w:hAnsi="Times New Roman" w:cs="Times New Roman"/>
                <w:lang w:eastAsia="ru-RU"/>
              </w:rPr>
            </w:pP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268"/>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В том числе, практических занятий и лабораторных работ</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487"/>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Практическая работа №4 «Построение третьей проекции по двум заданным».  Выполнение чертежа детали  на компьютере</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258"/>
        </w:trPr>
        <w:tc>
          <w:tcPr>
            <w:tcW w:w="2350"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b/>
                <w:lang w:eastAsia="ru-RU"/>
              </w:rPr>
              <w:t>Тема 3.2 Технич</w:t>
            </w:r>
            <w:r w:rsidRPr="00C67F11">
              <w:rPr>
                <w:rFonts w:ascii="Times New Roman" w:eastAsia="Times New Roman" w:hAnsi="Times New Roman" w:cs="Times New Roman"/>
                <w:b/>
                <w:lang w:eastAsia="ru-RU"/>
              </w:rPr>
              <w:t>е</w:t>
            </w:r>
            <w:r w:rsidRPr="00C67F11">
              <w:rPr>
                <w:rFonts w:ascii="Times New Roman" w:eastAsia="Times New Roman" w:hAnsi="Times New Roman" w:cs="Times New Roman"/>
                <w:b/>
                <w:lang w:eastAsia="ru-RU"/>
              </w:rPr>
              <w:t>ский рисунок модели</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p>
        </w:tc>
      </w:tr>
      <w:tr w:rsidR="00C67F11" w:rsidRPr="00C67F11" w:rsidTr="007B3022">
        <w:trPr>
          <w:trHeight w:val="262"/>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Технический рисунок модели</w:t>
            </w:r>
          </w:p>
        </w:tc>
        <w:tc>
          <w:tcPr>
            <w:tcW w:w="2694" w:type="dxa"/>
          </w:tcPr>
          <w:p w:rsidR="00C67F11" w:rsidRPr="00C67F11" w:rsidRDefault="00C67F11" w:rsidP="00193FE2">
            <w:pPr>
              <w:jc w:val="center"/>
              <w:rPr>
                <w:rFonts w:ascii="Times New Roman" w:eastAsia="Times New Roman" w:hAnsi="Times New Roman" w:cs="Times New Roman"/>
                <w:lang w:eastAsia="ru-RU"/>
              </w:rPr>
            </w:pP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279"/>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b/>
                <w:color w:val="000000"/>
                <w:sz w:val="24"/>
                <w:szCs w:val="24"/>
                <w:lang w:eastAsia="ru-RU"/>
              </w:rPr>
              <w:t>В том числе, практических занятий и лабораторных работ</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487"/>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Практическая работа №4 Технический рисунок модели. Выполнение параме</w:t>
            </w:r>
            <w:r w:rsidRPr="00C67F11">
              <w:rPr>
                <w:rFonts w:ascii="Times New Roman" w:eastAsia="Times New Roman" w:hAnsi="Times New Roman" w:cs="Times New Roman"/>
                <w:lang w:eastAsia="ru-RU"/>
              </w:rPr>
              <w:t>т</w:t>
            </w:r>
            <w:r w:rsidRPr="00C67F11">
              <w:rPr>
                <w:rFonts w:ascii="Times New Roman" w:eastAsia="Times New Roman" w:hAnsi="Times New Roman" w:cs="Times New Roman"/>
                <w:lang w:eastAsia="ru-RU"/>
              </w:rPr>
              <w:t xml:space="preserve">рического  чертежа детали  в программе T-FLEX CAD 3D и 2D  </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22"/>
        </w:trPr>
        <w:tc>
          <w:tcPr>
            <w:tcW w:w="10146" w:type="dxa"/>
            <w:gridSpan w:val="2"/>
          </w:tcPr>
          <w:p w:rsidR="00C67F11" w:rsidRPr="00C67F11" w:rsidRDefault="00C67F11" w:rsidP="00193FE2">
            <w:pPr>
              <w:jc w:val="both"/>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Раздел 4  Машиностроительное черчение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23</w:t>
            </w:r>
          </w:p>
        </w:tc>
        <w:tc>
          <w:tcPr>
            <w:tcW w:w="2409" w:type="dxa"/>
          </w:tcPr>
          <w:p w:rsidR="00C67F11" w:rsidRPr="00C67F11" w:rsidRDefault="00C67F11" w:rsidP="00193FE2">
            <w:pP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Тема 4.1 Правила разработки и оформления ко</w:t>
            </w:r>
            <w:r w:rsidRPr="00C67F11">
              <w:rPr>
                <w:rFonts w:ascii="Times New Roman" w:eastAsia="Times New Roman" w:hAnsi="Times New Roman" w:cs="Times New Roman"/>
                <w:b/>
                <w:lang w:eastAsia="ru-RU"/>
              </w:rPr>
              <w:t>н</w:t>
            </w:r>
            <w:r w:rsidRPr="00C67F11">
              <w:rPr>
                <w:rFonts w:ascii="Times New Roman" w:eastAsia="Times New Roman" w:hAnsi="Times New Roman" w:cs="Times New Roman"/>
                <w:b/>
                <w:lang w:eastAsia="ru-RU"/>
              </w:rPr>
              <w:t>структорской док</w:t>
            </w:r>
            <w:r w:rsidRPr="00C67F11">
              <w:rPr>
                <w:rFonts w:ascii="Times New Roman" w:eastAsia="Times New Roman" w:hAnsi="Times New Roman" w:cs="Times New Roman"/>
                <w:b/>
                <w:lang w:eastAsia="ru-RU"/>
              </w:rPr>
              <w:t>у</w:t>
            </w:r>
            <w:r w:rsidRPr="00C67F11">
              <w:rPr>
                <w:rFonts w:ascii="Times New Roman" w:eastAsia="Times New Roman" w:hAnsi="Times New Roman" w:cs="Times New Roman"/>
                <w:b/>
                <w:lang w:eastAsia="ru-RU"/>
              </w:rPr>
              <w:t>ментации</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2</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Машиностроительный чертеж, его назначение. Влияние стандартов на качество машиностроительной продукции. Зависимость качества изделия от качества чертежа. Обзор разновидностей современных чертежей. Виды изделий по ГОСТ 2.101 - 68 (деталь, сборочная единица, комплекс, комплект). Виды ко</w:t>
            </w:r>
            <w:r w:rsidRPr="00C67F11">
              <w:rPr>
                <w:rFonts w:ascii="Times New Roman" w:eastAsia="Times New Roman" w:hAnsi="Times New Roman" w:cs="Times New Roman"/>
                <w:lang w:eastAsia="ru-RU"/>
              </w:rPr>
              <w:t>н</w:t>
            </w:r>
            <w:r w:rsidRPr="00C67F11">
              <w:rPr>
                <w:rFonts w:ascii="Times New Roman" w:eastAsia="Times New Roman" w:hAnsi="Times New Roman" w:cs="Times New Roman"/>
                <w:lang w:eastAsia="ru-RU"/>
              </w:rPr>
              <w:lastRenderedPageBreak/>
              <w:t>структорской документации в зависимости от содержания по ГОСТ 2.102 - 68. Виды конструкторской документации в зависимости от стадии разработки по ГОСТ 2.103 - 68 (проектные и рабочие). Литера, присваиваемая конструкто</w:t>
            </w:r>
            <w:r w:rsidRPr="00C67F11">
              <w:rPr>
                <w:rFonts w:ascii="Times New Roman" w:eastAsia="Times New Roman" w:hAnsi="Times New Roman" w:cs="Times New Roman"/>
                <w:lang w:eastAsia="ru-RU"/>
              </w:rPr>
              <w:t>р</w:t>
            </w:r>
            <w:r w:rsidRPr="00C67F11">
              <w:rPr>
                <w:rFonts w:ascii="Times New Roman" w:eastAsia="Times New Roman" w:hAnsi="Times New Roman" w:cs="Times New Roman"/>
                <w:lang w:eastAsia="ru-RU"/>
              </w:rPr>
              <w:t>ским документам. Виды конструкторских документов в зависимости от способа выполнения и характера использования (оригинал, подлинник, дубликат, к</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пия). Основные надписи на различных конструкторских документах. Ознако</w:t>
            </w:r>
            <w:r w:rsidRPr="00C67F11">
              <w:rPr>
                <w:rFonts w:ascii="Times New Roman" w:eastAsia="Times New Roman" w:hAnsi="Times New Roman" w:cs="Times New Roman"/>
                <w:lang w:eastAsia="ru-RU"/>
              </w:rPr>
              <w:t>м</w:t>
            </w:r>
            <w:r w:rsidRPr="00C67F11">
              <w:rPr>
                <w:rFonts w:ascii="Times New Roman" w:eastAsia="Times New Roman" w:hAnsi="Times New Roman" w:cs="Times New Roman"/>
                <w:lang w:eastAsia="ru-RU"/>
              </w:rPr>
              <w:t>ление с современными тенденциями автоматизации и механизации чертежно-графических и проектно-конструкторских работ.</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Виды конструкторской и технологической документации</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lastRenderedPageBreak/>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lastRenderedPageBreak/>
              <w:t>Тема 4.2 Изображ</w:t>
            </w:r>
            <w:r w:rsidRPr="00C67F11">
              <w:rPr>
                <w:rFonts w:ascii="Times New Roman" w:eastAsia="Times New Roman" w:hAnsi="Times New Roman" w:cs="Times New Roman"/>
                <w:b/>
                <w:lang w:eastAsia="ru-RU"/>
              </w:rPr>
              <w:t>е</w:t>
            </w:r>
            <w:r w:rsidRPr="00C67F11">
              <w:rPr>
                <w:rFonts w:ascii="Times New Roman" w:eastAsia="Times New Roman" w:hAnsi="Times New Roman" w:cs="Times New Roman"/>
                <w:b/>
                <w:lang w:eastAsia="ru-RU"/>
              </w:rPr>
              <w:t>ния – виды, разрезы, сечения</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10</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r w:rsidRPr="00C67F11">
              <w:rPr>
                <w:rFonts w:ascii="Times New Roman" w:eastAsia="Times New Roman" w:hAnsi="Times New Roman" w:cs="Times New Roman"/>
                <w:lang w:eastAsia="ru-RU"/>
              </w:rPr>
              <w:t>.</w:t>
            </w: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Виды: назначение, расположение и обозначение основных, местных и дополн</w:t>
            </w:r>
            <w:r w:rsidRPr="00C67F11">
              <w:rPr>
                <w:rFonts w:ascii="Times New Roman" w:eastAsia="Times New Roman" w:hAnsi="Times New Roman" w:cs="Times New Roman"/>
                <w:lang w:eastAsia="ru-RU"/>
              </w:rPr>
              <w:t>и</w:t>
            </w:r>
            <w:r w:rsidRPr="00C67F11">
              <w:rPr>
                <w:rFonts w:ascii="Times New Roman" w:eastAsia="Times New Roman" w:hAnsi="Times New Roman" w:cs="Times New Roman"/>
                <w:lang w:eastAsia="ru-RU"/>
              </w:rPr>
              <w:t>тельных видов. Разрезы: горизонтальный, вертикальные (фронтальный и пр</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фильный) и наклонный. Сложные разрезы (ступенчатые и ломаные). Распол</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 xml:space="preserve">жение разрезов. Местные разрезы. Соединение половины вида с половиной разреза. Обозначение разрезов. Сечения вынесенные и наложенные. </w:t>
            </w:r>
          </w:p>
        </w:tc>
        <w:tc>
          <w:tcPr>
            <w:tcW w:w="2694" w:type="dxa"/>
          </w:tcPr>
          <w:p w:rsidR="00C67F11" w:rsidRPr="00C67F11" w:rsidRDefault="00C67F11" w:rsidP="00193FE2">
            <w:pPr>
              <w:jc w:val="center"/>
              <w:rPr>
                <w:rFonts w:ascii="Times New Roman" w:eastAsia="Times New Roman" w:hAnsi="Times New Roman" w:cs="Times New Roman"/>
                <w:lang w:eastAsia="ru-RU"/>
              </w:rPr>
            </w:pP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В том числе практических и лабораторных занятий</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10</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b/>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b/>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1.Построения в рабочей тетради обучающегося:</w:t>
            </w:r>
          </w:p>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Чертежи деталей с применением разрезов, сечений </w:t>
            </w:r>
          </w:p>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2.Практическая работа № 5 « Простой разрез модели Выполнение чертежа д</w:t>
            </w:r>
            <w:r w:rsidRPr="00C67F11">
              <w:rPr>
                <w:rFonts w:ascii="Times New Roman" w:eastAsia="Times New Roman" w:hAnsi="Times New Roman" w:cs="Times New Roman"/>
                <w:lang w:eastAsia="ru-RU"/>
              </w:rPr>
              <w:t>е</w:t>
            </w:r>
            <w:r w:rsidRPr="00C67F11">
              <w:rPr>
                <w:rFonts w:ascii="Times New Roman" w:eastAsia="Times New Roman" w:hAnsi="Times New Roman" w:cs="Times New Roman"/>
                <w:lang w:eastAsia="ru-RU"/>
              </w:rPr>
              <w:t>тали  на компьютере</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p w:rsidR="00C67F11" w:rsidRPr="00C67F11" w:rsidRDefault="00C67F11" w:rsidP="00193FE2">
            <w:pPr>
              <w:jc w:val="center"/>
              <w:rPr>
                <w:rFonts w:ascii="Times New Roman" w:eastAsia="Times New Roman" w:hAnsi="Times New Roman" w:cs="Times New Roman"/>
                <w:lang w:eastAsia="ru-RU"/>
              </w:rPr>
            </w:pP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8</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Тема 4.3 Винтовые поверхности и изд</w:t>
            </w:r>
            <w:r w:rsidRPr="00C67F11">
              <w:rPr>
                <w:rFonts w:ascii="Times New Roman" w:eastAsia="Times New Roman" w:hAnsi="Times New Roman" w:cs="Times New Roman"/>
                <w:b/>
                <w:lang w:eastAsia="ru-RU"/>
              </w:rPr>
              <w:t>е</w:t>
            </w:r>
            <w:r w:rsidRPr="00C67F11">
              <w:rPr>
                <w:rFonts w:ascii="Times New Roman" w:eastAsia="Times New Roman" w:hAnsi="Times New Roman" w:cs="Times New Roman"/>
                <w:b/>
                <w:lang w:eastAsia="ru-RU"/>
              </w:rPr>
              <w:t>лия с резьбой</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4</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r w:rsidRPr="00C67F11">
              <w:rPr>
                <w:rFonts w:ascii="Times New Roman" w:eastAsia="Times New Roman" w:hAnsi="Times New Roman" w:cs="Times New Roman"/>
                <w:lang w:eastAsia="ru-RU"/>
              </w:rPr>
              <w:t>.</w:t>
            </w: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Винтовая линия на поверхности цилиндра и конуса. Понятие о винтовой п</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верхности. Основные сведения о резьбе. Основные типы резьб. Различные пр</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фили резьбы. Условное изображение резьбы. Обозначение стандартных и сп</w:t>
            </w:r>
            <w:r w:rsidRPr="00C67F11">
              <w:rPr>
                <w:rFonts w:ascii="Times New Roman" w:eastAsia="Times New Roman" w:hAnsi="Times New Roman" w:cs="Times New Roman"/>
                <w:lang w:eastAsia="ru-RU"/>
              </w:rPr>
              <w:t>е</w:t>
            </w:r>
            <w:r w:rsidRPr="00C67F11">
              <w:rPr>
                <w:rFonts w:ascii="Times New Roman" w:eastAsia="Times New Roman" w:hAnsi="Times New Roman" w:cs="Times New Roman"/>
                <w:lang w:eastAsia="ru-RU"/>
              </w:rPr>
              <w:t>циальных резьб. Обозначение левой и многозаходных резьб. Изображение стандартных резьбовых крепежных деталей (болтов, шпилек, гаек, шайб и др.) по их действительным размерам в соответствии с ГОСТ. Условные обозначения и изображения стандартных резьбовых крепежных деталей.</w:t>
            </w:r>
          </w:p>
        </w:tc>
        <w:tc>
          <w:tcPr>
            <w:tcW w:w="2694" w:type="dxa"/>
          </w:tcPr>
          <w:p w:rsidR="00C67F11" w:rsidRPr="00C67F11" w:rsidRDefault="00C67F11" w:rsidP="00193FE2">
            <w:pPr>
              <w:jc w:val="center"/>
              <w:rPr>
                <w:rFonts w:ascii="Times New Roman" w:eastAsia="Times New Roman" w:hAnsi="Times New Roman" w:cs="Times New Roman"/>
                <w:lang w:eastAsia="ru-RU"/>
              </w:rPr>
            </w:pP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В том числе практических и лабораторных занятий</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4</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b/>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b/>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1.Резьба, ее графическое изображение и обозначение на чертежах. </w:t>
            </w:r>
          </w:p>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 Стандартные крепежные изделия, их изображение и обозначение на черт</w:t>
            </w:r>
            <w:r w:rsidRPr="00C67F11">
              <w:rPr>
                <w:rFonts w:ascii="Times New Roman" w:eastAsia="Times New Roman" w:hAnsi="Times New Roman" w:cs="Times New Roman"/>
                <w:lang w:eastAsia="ru-RU"/>
              </w:rPr>
              <w:t>е</w:t>
            </w:r>
            <w:r w:rsidRPr="00C67F11">
              <w:rPr>
                <w:rFonts w:ascii="Times New Roman" w:eastAsia="Times New Roman" w:hAnsi="Times New Roman" w:cs="Times New Roman"/>
                <w:lang w:eastAsia="ru-RU"/>
              </w:rPr>
              <w:t>жах.</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Тема 4.4 Эскизы д</w:t>
            </w:r>
            <w:r w:rsidRPr="00C67F11">
              <w:rPr>
                <w:rFonts w:ascii="Times New Roman" w:eastAsia="Times New Roman" w:hAnsi="Times New Roman" w:cs="Times New Roman"/>
                <w:b/>
                <w:lang w:eastAsia="ru-RU"/>
              </w:rPr>
              <w:t>е</w:t>
            </w:r>
            <w:r w:rsidRPr="00C67F11">
              <w:rPr>
                <w:rFonts w:ascii="Times New Roman" w:eastAsia="Times New Roman" w:hAnsi="Times New Roman" w:cs="Times New Roman"/>
                <w:b/>
                <w:lang w:eastAsia="ru-RU"/>
              </w:rPr>
              <w:t>талей и рабочие че</w:t>
            </w:r>
            <w:r w:rsidRPr="00C67F11">
              <w:rPr>
                <w:rFonts w:ascii="Times New Roman" w:eastAsia="Times New Roman" w:hAnsi="Times New Roman" w:cs="Times New Roman"/>
                <w:b/>
                <w:lang w:eastAsia="ru-RU"/>
              </w:rPr>
              <w:t>р</w:t>
            </w:r>
            <w:r w:rsidRPr="00C67F11">
              <w:rPr>
                <w:rFonts w:ascii="Times New Roman" w:eastAsia="Times New Roman" w:hAnsi="Times New Roman" w:cs="Times New Roman"/>
                <w:b/>
                <w:lang w:eastAsia="ru-RU"/>
              </w:rPr>
              <w:t>тежи</w:t>
            </w:r>
          </w:p>
          <w:p w:rsidR="00C67F11" w:rsidRPr="00C67F11" w:rsidRDefault="00C67F11" w:rsidP="00193FE2">
            <w:pPr>
              <w:rPr>
                <w:rFonts w:ascii="Times New Roman" w:eastAsia="Times New Roman" w:hAnsi="Times New Roman" w:cs="Times New Roman"/>
                <w:b/>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8</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r w:rsidRPr="00C67F11">
              <w:rPr>
                <w:rFonts w:ascii="Times New Roman" w:eastAsia="Times New Roman" w:hAnsi="Times New Roman" w:cs="Times New Roman"/>
                <w:lang w:eastAsia="ru-RU"/>
              </w:rPr>
              <w:t>.</w:t>
            </w: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Форма детали и ее элементы. Графическая и текстовая часть чертежа. Измер</w:t>
            </w:r>
            <w:r w:rsidRPr="00C67F11">
              <w:rPr>
                <w:rFonts w:ascii="Times New Roman" w:eastAsia="Times New Roman" w:hAnsi="Times New Roman" w:cs="Times New Roman"/>
                <w:lang w:eastAsia="ru-RU"/>
              </w:rPr>
              <w:t>и</w:t>
            </w:r>
            <w:r w:rsidRPr="00C67F11">
              <w:rPr>
                <w:rFonts w:ascii="Times New Roman" w:eastAsia="Times New Roman" w:hAnsi="Times New Roman" w:cs="Times New Roman"/>
                <w:lang w:eastAsia="ru-RU"/>
              </w:rPr>
              <w:t xml:space="preserve">тельный инструмент и приемы измерения деталей. Понятие о шероховатости поверхности, правила нанесения на чертеж ее обозначений. Обозначение на </w:t>
            </w:r>
            <w:r w:rsidRPr="00C67F11">
              <w:rPr>
                <w:rFonts w:ascii="Times New Roman" w:eastAsia="Times New Roman" w:hAnsi="Times New Roman" w:cs="Times New Roman"/>
                <w:lang w:eastAsia="ru-RU"/>
              </w:rPr>
              <w:lastRenderedPageBreak/>
              <w:t>чертежах материала, применяемого для изготовления деталей. Назначение э</w:t>
            </w:r>
            <w:r w:rsidRPr="00C67F11">
              <w:rPr>
                <w:rFonts w:ascii="Times New Roman" w:eastAsia="Times New Roman" w:hAnsi="Times New Roman" w:cs="Times New Roman"/>
                <w:lang w:eastAsia="ru-RU"/>
              </w:rPr>
              <w:t>с</w:t>
            </w:r>
            <w:r w:rsidRPr="00C67F11">
              <w:rPr>
                <w:rFonts w:ascii="Times New Roman" w:eastAsia="Times New Roman" w:hAnsi="Times New Roman" w:cs="Times New Roman"/>
                <w:lang w:eastAsia="ru-RU"/>
              </w:rPr>
              <w:t>киза и рабочего чертежа. Порядок и последовательность выполнения эскиза деталей. Рабочие чертежи изделий основного и вспомогательного производства - их виды, назначение, требования, предъявляемые к ним. Ознакомление с те</w:t>
            </w:r>
            <w:r w:rsidRPr="00C67F11">
              <w:rPr>
                <w:rFonts w:ascii="Times New Roman" w:eastAsia="Times New Roman" w:hAnsi="Times New Roman" w:cs="Times New Roman"/>
                <w:lang w:eastAsia="ru-RU"/>
              </w:rPr>
              <w:t>х</w:t>
            </w:r>
            <w:r w:rsidRPr="00C67F11">
              <w:rPr>
                <w:rFonts w:ascii="Times New Roman" w:eastAsia="Times New Roman" w:hAnsi="Times New Roman" w:cs="Times New Roman"/>
                <w:lang w:eastAsia="ru-RU"/>
              </w:rPr>
              <w:t>ническими требованиями к рабочим чертежам. Порядок составления рабочего чертежа детали по данным ее эскиза. Выбор масштаба, формата и компоновки чертежа. Понятие об оформлении рабочих чертежей изделий для единичного и массового производства.</w:t>
            </w:r>
          </w:p>
        </w:tc>
        <w:tc>
          <w:tcPr>
            <w:tcW w:w="2694" w:type="dxa"/>
          </w:tcPr>
          <w:p w:rsidR="00C67F11" w:rsidRPr="00C67F11" w:rsidRDefault="00C67F11" w:rsidP="00193FE2">
            <w:pPr>
              <w:jc w:val="center"/>
              <w:rPr>
                <w:rFonts w:ascii="Times New Roman" w:eastAsia="Times New Roman" w:hAnsi="Times New Roman" w:cs="Times New Roman"/>
                <w:lang w:eastAsia="ru-RU"/>
              </w:rPr>
            </w:pP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В том числе практических и лабораторных занятий</w:t>
            </w:r>
          </w:p>
        </w:tc>
        <w:tc>
          <w:tcPr>
            <w:tcW w:w="2694" w:type="dxa"/>
          </w:tcPr>
          <w:p w:rsidR="00C67F11" w:rsidRPr="00C67F11" w:rsidRDefault="00C67F11" w:rsidP="00193FE2">
            <w:pPr>
              <w:jc w:val="cente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8</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b/>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b/>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1.Построения в рабочей тетради обучающегося:</w:t>
            </w:r>
          </w:p>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   -порядок и последовательность выполнения эскиза деталей;</w:t>
            </w:r>
          </w:p>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   -шероховатость поверхности, правила нанесения на чертеже ее обозначений, таблица поверхностей. </w:t>
            </w:r>
          </w:p>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2.Практическая работа № 6 «Эскиз д</w:t>
            </w:r>
            <w:r w:rsidR="000259CC">
              <w:rPr>
                <w:rFonts w:ascii="Times New Roman" w:eastAsia="Times New Roman" w:hAnsi="Times New Roman" w:cs="Times New Roman"/>
                <w:lang w:eastAsia="ru-RU"/>
              </w:rPr>
              <w:t>етали». Тетрадный лист в клетку</w:t>
            </w:r>
            <w:r w:rsidRPr="00C67F11">
              <w:rPr>
                <w:rFonts w:ascii="Times New Roman" w:eastAsia="Times New Roman" w:hAnsi="Times New Roman" w:cs="Times New Roman"/>
                <w:lang w:eastAsia="ru-RU"/>
              </w:rPr>
              <w:t xml:space="preserve"> формата А4 </w:t>
            </w:r>
          </w:p>
          <w:p w:rsidR="00C67F11" w:rsidRPr="00C67F11" w:rsidRDefault="000259CC" w:rsidP="00193FE2">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Практическая работа № 7 </w:t>
            </w:r>
            <w:r w:rsidR="00C67F11" w:rsidRPr="00C67F11">
              <w:rPr>
                <w:rFonts w:ascii="Times New Roman" w:eastAsia="Times New Roman" w:hAnsi="Times New Roman" w:cs="Times New Roman"/>
                <w:lang w:eastAsia="ru-RU"/>
              </w:rPr>
              <w:t>«Рабочий чертеж дета</w:t>
            </w:r>
            <w:r>
              <w:rPr>
                <w:rFonts w:ascii="Times New Roman" w:eastAsia="Times New Roman" w:hAnsi="Times New Roman" w:cs="Times New Roman"/>
                <w:lang w:eastAsia="ru-RU"/>
              </w:rPr>
              <w:t>ли». Выполнение чертежа дет</w:t>
            </w:r>
            <w:r>
              <w:rPr>
                <w:rFonts w:ascii="Times New Roman" w:eastAsia="Times New Roman" w:hAnsi="Times New Roman" w:cs="Times New Roman"/>
                <w:lang w:eastAsia="ru-RU"/>
              </w:rPr>
              <w:t>а</w:t>
            </w:r>
            <w:r>
              <w:rPr>
                <w:rFonts w:ascii="Times New Roman" w:eastAsia="Times New Roman" w:hAnsi="Times New Roman" w:cs="Times New Roman"/>
                <w:lang w:eastAsia="ru-RU"/>
              </w:rPr>
              <w:t xml:space="preserve">ли </w:t>
            </w:r>
            <w:r w:rsidR="00C67F11" w:rsidRPr="00C67F11">
              <w:rPr>
                <w:rFonts w:ascii="Times New Roman" w:eastAsia="Times New Roman" w:hAnsi="Times New Roman" w:cs="Times New Roman"/>
                <w:lang w:eastAsia="ru-RU"/>
              </w:rPr>
              <w:t>на компьютере</w:t>
            </w:r>
          </w:p>
        </w:tc>
        <w:tc>
          <w:tcPr>
            <w:tcW w:w="2694" w:type="dxa"/>
          </w:tcPr>
          <w:p w:rsidR="00C67F11" w:rsidRPr="00C67F11" w:rsidRDefault="00C67F11" w:rsidP="00193FE2">
            <w:pPr>
              <w:jc w:val="center"/>
              <w:rPr>
                <w:rFonts w:ascii="Times New Roman" w:eastAsia="Times New Roman" w:hAnsi="Times New Roman" w:cs="Times New Roman"/>
                <w:lang w:eastAsia="ru-RU"/>
              </w:rPr>
            </w:pP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p w:rsidR="00C67F11" w:rsidRPr="00C67F11" w:rsidRDefault="00C67F11" w:rsidP="00193FE2">
            <w:pPr>
              <w:jc w:val="center"/>
              <w:rPr>
                <w:rFonts w:ascii="Times New Roman" w:eastAsia="Times New Roman" w:hAnsi="Times New Roman" w:cs="Times New Roman"/>
                <w:lang w:eastAsia="ru-RU"/>
              </w:rPr>
            </w:pP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p w:rsidR="00C67F11" w:rsidRPr="00C67F11" w:rsidRDefault="00C67F11" w:rsidP="00193FE2">
            <w:pPr>
              <w:jc w:val="center"/>
              <w:rPr>
                <w:rFonts w:ascii="Times New Roman" w:eastAsia="Times New Roman" w:hAnsi="Times New Roman" w:cs="Times New Roman"/>
                <w:lang w:eastAsia="ru-RU"/>
              </w:rPr>
            </w:pP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val="restart"/>
          </w:tcPr>
          <w:p w:rsidR="00C67F11" w:rsidRPr="00C67F11" w:rsidRDefault="00C67F11" w:rsidP="00193FE2">
            <w:pPr>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Тема 4.5 Разъемные и неразъемные с</w:t>
            </w:r>
            <w:r w:rsidRPr="00C67F11">
              <w:rPr>
                <w:rFonts w:ascii="Times New Roman" w:eastAsia="Times New Roman" w:hAnsi="Times New Roman" w:cs="Times New Roman"/>
                <w:b/>
                <w:lang w:eastAsia="ru-RU"/>
              </w:rPr>
              <w:t>о</w:t>
            </w:r>
            <w:r w:rsidRPr="00C67F11">
              <w:rPr>
                <w:rFonts w:ascii="Times New Roman" w:eastAsia="Times New Roman" w:hAnsi="Times New Roman" w:cs="Times New Roman"/>
                <w:b/>
                <w:lang w:eastAsia="ru-RU"/>
              </w:rPr>
              <w:t>единения деталей</w:t>
            </w: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b/>
                <w:lang w:eastAsia="ru-RU"/>
              </w:rPr>
              <w:t>Содержание</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5</w:t>
            </w:r>
          </w:p>
        </w:tc>
        <w:tc>
          <w:tcPr>
            <w:tcW w:w="2409" w:type="dxa"/>
            <w:vMerge w:val="restart"/>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xml:space="preserve">ОК 01- ОК 05; ПК </w:t>
            </w:r>
            <w:r w:rsidR="007B3022" w:rsidRPr="00C67F11">
              <w:rPr>
                <w:rFonts w:ascii="Times New Roman" w:eastAsia="Times New Roman" w:hAnsi="Times New Roman" w:cs="Times New Roman"/>
                <w:sz w:val="24"/>
                <w:szCs w:val="24"/>
                <w:lang w:eastAsia="ru-RU"/>
              </w:rPr>
              <w:t>1.2.</w:t>
            </w:r>
            <w:r w:rsidRPr="00C67F11">
              <w:rPr>
                <w:rFonts w:ascii="Times New Roman" w:eastAsia="Times New Roman" w:hAnsi="Times New Roman" w:cs="Times New Roman"/>
                <w:lang w:eastAsia="ru-RU"/>
              </w:rPr>
              <w:t>.</w:t>
            </w: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Различные виды разъемных соединений. Резьбовые, шпоночные, зубчатые (шлицевые), штифтовые соединения деталей, их назначение, условия выполн</w:t>
            </w:r>
            <w:r w:rsidRPr="00C67F11">
              <w:rPr>
                <w:rFonts w:ascii="Times New Roman" w:eastAsia="Times New Roman" w:hAnsi="Times New Roman" w:cs="Times New Roman"/>
                <w:lang w:eastAsia="ru-RU"/>
              </w:rPr>
              <w:t>е</w:t>
            </w:r>
            <w:r w:rsidRPr="00C67F11">
              <w:rPr>
                <w:rFonts w:ascii="Times New Roman" w:eastAsia="Times New Roman" w:hAnsi="Times New Roman" w:cs="Times New Roman"/>
                <w:lang w:eastAsia="ru-RU"/>
              </w:rPr>
              <w:t>ния. Сборочные чертежи неразъемных соединений. Вычерчивание болтового соединения деталей по условным соотношениям</w:t>
            </w:r>
          </w:p>
        </w:tc>
        <w:tc>
          <w:tcPr>
            <w:tcW w:w="2694" w:type="dxa"/>
          </w:tcPr>
          <w:p w:rsidR="00C67F11" w:rsidRPr="00C67F11" w:rsidRDefault="00C67F11" w:rsidP="00193FE2">
            <w:pPr>
              <w:jc w:val="center"/>
              <w:rPr>
                <w:rFonts w:ascii="Times New Roman" w:eastAsia="Times New Roman" w:hAnsi="Times New Roman" w:cs="Times New Roman"/>
                <w:lang w:eastAsia="ru-RU"/>
              </w:rPr>
            </w:pP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b/>
                <w:lang w:eastAsia="ru-RU"/>
              </w:rPr>
              <w:t>В том числе практических и лабораторных занятий</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5</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rPr>
          <w:trHeight w:val="361"/>
        </w:trPr>
        <w:tc>
          <w:tcPr>
            <w:tcW w:w="2350"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tcBorders>
          </w:tcPr>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Выполнение расчета болтового соединения</w:t>
            </w:r>
          </w:p>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Практическая работа №8 «Резьбовые соединен</w:t>
            </w:r>
            <w:r w:rsidR="000259CC">
              <w:rPr>
                <w:rFonts w:ascii="Times New Roman" w:eastAsia="Times New Roman" w:hAnsi="Times New Roman" w:cs="Times New Roman"/>
                <w:lang w:eastAsia="ru-RU"/>
              </w:rPr>
              <w:t xml:space="preserve">ия». Выполнение чертежа детали </w:t>
            </w:r>
            <w:r w:rsidRPr="00C67F11">
              <w:rPr>
                <w:rFonts w:ascii="Times New Roman" w:eastAsia="Times New Roman" w:hAnsi="Times New Roman" w:cs="Times New Roman"/>
                <w:lang w:eastAsia="ru-RU"/>
              </w:rPr>
              <w:t>на компьютере</w:t>
            </w:r>
          </w:p>
          <w:p w:rsidR="00C67F11" w:rsidRPr="00C67F11" w:rsidRDefault="00C67F11" w:rsidP="00193FE2">
            <w:pP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Выполнение спецификации болтового соединения</w:t>
            </w:r>
          </w:p>
        </w:tc>
        <w:tc>
          <w:tcPr>
            <w:tcW w:w="2694" w:type="dxa"/>
          </w:tcPr>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1</w:t>
            </w: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p w:rsidR="00C67F11" w:rsidRPr="00C67F11" w:rsidRDefault="00C67F11" w:rsidP="00193FE2">
            <w:pPr>
              <w:jc w:val="center"/>
              <w:rPr>
                <w:rFonts w:ascii="Times New Roman" w:eastAsia="Times New Roman" w:hAnsi="Times New Roman" w:cs="Times New Roman"/>
                <w:lang w:eastAsia="ru-RU"/>
              </w:rPr>
            </w:pPr>
          </w:p>
          <w:p w:rsidR="00C67F11" w:rsidRPr="00C67F11" w:rsidRDefault="00C67F11" w:rsidP="00193FE2">
            <w:pPr>
              <w:jc w:val="center"/>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2</w:t>
            </w:r>
          </w:p>
        </w:tc>
        <w:tc>
          <w:tcPr>
            <w:tcW w:w="240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lang w:eastAsia="ru-RU"/>
              </w:rPr>
            </w:pPr>
          </w:p>
        </w:tc>
      </w:tr>
      <w:tr w:rsidR="00C67F11" w:rsidRPr="00C67F11" w:rsidTr="007B3022">
        <w:tc>
          <w:tcPr>
            <w:tcW w:w="10146" w:type="dxa"/>
            <w:gridSpan w:val="2"/>
          </w:tcPr>
          <w:p w:rsidR="00C67F11" w:rsidRPr="007B3022" w:rsidRDefault="000259CC" w:rsidP="00193FE2">
            <w:pPr>
              <w:rPr>
                <w:rFonts w:ascii="Times New Roman" w:eastAsia="Times New Roman" w:hAnsi="Times New Roman" w:cs="Times New Roman"/>
                <w:b/>
                <w:i/>
                <w:lang w:eastAsia="ru-RU"/>
              </w:rPr>
            </w:pPr>
            <w:r w:rsidRPr="007B3022">
              <w:rPr>
                <w:rFonts w:ascii="Times New Roman" w:eastAsia="Times New Roman" w:hAnsi="Times New Roman" w:cs="Times New Roman"/>
                <w:b/>
                <w:i/>
                <w:lang w:eastAsia="ru-RU"/>
              </w:rPr>
              <w:t xml:space="preserve">Промежуточная аттестация </w:t>
            </w:r>
          </w:p>
        </w:tc>
        <w:tc>
          <w:tcPr>
            <w:tcW w:w="2694" w:type="dxa"/>
          </w:tcPr>
          <w:p w:rsidR="00C67F11" w:rsidRPr="00C67F11" w:rsidRDefault="00C67F11" w:rsidP="00193FE2">
            <w:pPr>
              <w:jc w:val="center"/>
              <w:rPr>
                <w:rFonts w:ascii="Times New Roman" w:eastAsia="Times New Roman" w:hAnsi="Times New Roman" w:cs="Times New Roman"/>
                <w:i/>
                <w:lang w:eastAsia="ru-RU"/>
              </w:rPr>
            </w:pPr>
          </w:p>
        </w:tc>
        <w:tc>
          <w:tcPr>
            <w:tcW w:w="2409" w:type="dxa"/>
          </w:tcPr>
          <w:p w:rsidR="00C67F11" w:rsidRPr="00C67F11" w:rsidRDefault="00C67F11" w:rsidP="00193FE2">
            <w:pPr>
              <w:rPr>
                <w:rFonts w:ascii="Times New Roman" w:eastAsia="Times New Roman" w:hAnsi="Times New Roman" w:cs="Times New Roman"/>
                <w:i/>
                <w:lang w:eastAsia="ru-RU"/>
              </w:rPr>
            </w:pPr>
          </w:p>
        </w:tc>
      </w:tr>
      <w:tr w:rsidR="00C67F11" w:rsidRPr="00C67F11" w:rsidTr="007B3022">
        <w:tc>
          <w:tcPr>
            <w:tcW w:w="10146" w:type="dxa"/>
            <w:gridSpan w:val="2"/>
          </w:tcPr>
          <w:p w:rsidR="00C67F11" w:rsidRPr="007B3022" w:rsidRDefault="00C67F11" w:rsidP="00193FE2">
            <w:pPr>
              <w:rPr>
                <w:rFonts w:ascii="Times New Roman" w:eastAsia="Times New Roman" w:hAnsi="Times New Roman" w:cs="Times New Roman"/>
                <w:b/>
                <w:lang w:eastAsia="ru-RU"/>
              </w:rPr>
            </w:pPr>
            <w:r w:rsidRPr="007B3022">
              <w:rPr>
                <w:rFonts w:ascii="Times New Roman" w:eastAsia="Times New Roman" w:hAnsi="Times New Roman" w:cs="Times New Roman"/>
                <w:b/>
                <w:lang w:eastAsia="ru-RU"/>
              </w:rPr>
              <w:t xml:space="preserve">Всего </w:t>
            </w:r>
          </w:p>
        </w:tc>
        <w:tc>
          <w:tcPr>
            <w:tcW w:w="2694" w:type="dxa"/>
          </w:tcPr>
          <w:p w:rsidR="00C67F11" w:rsidRPr="000259CC" w:rsidRDefault="00031AD0" w:rsidP="00193FE2">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68</w:t>
            </w:r>
          </w:p>
        </w:tc>
        <w:tc>
          <w:tcPr>
            <w:tcW w:w="2409" w:type="dxa"/>
          </w:tcPr>
          <w:p w:rsidR="00C67F11" w:rsidRPr="00C67F11" w:rsidRDefault="00C67F11" w:rsidP="00193FE2">
            <w:pPr>
              <w:rPr>
                <w:rFonts w:ascii="Times New Roman" w:eastAsia="Times New Roman" w:hAnsi="Times New Roman" w:cs="Times New Roman"/>
                <w:lang w:eastAsia="ru-RU"/>
              </w:rPr>
            </w:pPr>
          </w:p>
        </w:tc>
      </w:tr>
    </w:tbl>
    <w:p w:rsidR="00C67F11" w:rsidRDefault="00C67F11" w:rsidP="00193FE2">
      <w:pPr>
        <w:pBdr>
          <w:top w:val="nil"/>
          <w:left w:val="nil"/>
          <w:bottom w:val="nil"/>
          <w:right w:val="nil"/>
          <w:between w:val="nil"/>
        </w:pBdr>
        <w:ind w:firstLine="709"/>
        <w:jc w:val="both"/>
        <w:rPr>
          <w:rFonts w:ascii="Times New Roman" w:eastAsia="Times New Roman" w:hAnsi="Times New Roman" w:cs="Times New Roman"/>
          <w:color w:val="5A5A5A"/>
          <w:lang w:eastAsia="ru-RU"/>
        </w:rPr>
      </w:pPr>
    </w:p>
    <w:p w:rsidR="000259CC" w:rsidRPr="00C67F11" w:rsidRDefault="000259CC" w:rsidP="00193FE2">
      <w:pPr>
        <w:pBdr>
          <w:top w:val="nil"/>
          <w:left w:val="nil"/>
          <w:bottom w:val="nil"/>
          <w:right w:val="nil"/>
          <w:between w:val="nil"/>
        </w:pBdr>
        <w:ind w:firstLine="709"/>
        <w:jc w:val="both"/>
        <w:rPr>
          <w:rFonts w:ascii="Times New Roman" w:eastAsia="Times New Roman" w:hAnsi="Times New Roman" w:cs="Times New Roman"/>
          <w:color w:val="5A5A5A"/>
          <w:lang w:eastAsia="ru-RU"/>
        </w:rPr>
      </w:pPr>
    </w:p>
    <w:p w:rsidR="00C67F11" w:rsidRPr="00C67F11" w:rsidRDefault="00C67F11" w:rsidP="00193FE2">
      <w:pPr>
        <w:pBdr>
          <w:top w:val="nil"/>
          <w:left w:val="nil"/>
          <w:bottom w:val="nil"/>
          <w:right w:val="nil"/>
          <w:between w:val="nil"/>
        </w:pBdr>
        <w:ind w:firstLine="709"/>
        <w:jc w:val="both"/>
        <w:rPr>
          <w:rFonts w:ascii="Times New Roman" w:eastAsia="Times New Roman" w:hAnsi="Times New Roman" w:cs="Times New Roman"/>
          <w:color w:val="5A5A5A"/>
          <w:lang w:eastAsia="ru-RU"/>
        </w:rPr>
        <w:sectPr w:rsidR="00C67F11" w:rsidRPr="00C67F11" w:rsidSect="007B3022">
          <w:pgSz w:w="16838" w:h="11906" w:orient="landscape"/>
          <w:pgMar w:top="993" w:right="1134" w:bottom="851" w:left="1134" w:header="709" w:footer="709" w:gutter="0"/>
          <w:cols w:space="720"/>
        </w:sectPr>
      </w:pPr>
    </w:p>
    <w:p w:rsidR="00C67F11" w:rsidRPr="00C67F11" w:rsidRDefault="00C67F11" w:rsidP="00193FE2">
      <w:pPr>
        <w:pStyle w:val="1f"/>
        <w:spacing w:after="0"/>
      </w:pPr>
      <w:bookmarkStart w:id="6208" w:name="_Toc171420200"/>
      <w:bookmarkStart w:id="6209" w:name="_Toc171421013"/>
      <w:bookmarkStart w:id="6210" w:name="_Toc171421249"/>
      <w:bookmarkStart w:id="6211" w:name="_Toc171421448"/>
      <w:bookmarkStart w:id="6212" w:name="_Toc171421635"/>
      <w:bookmarkStart w:id="6213" w:name="_Toc171422056"/>
      <w:bookmarkStart w:id="6214" w:name="_Toc171422321"/>
      <w:bookmarkStart w:id="6215" w:name="_Toc171422554"/>
      <w:bookmarkStart w:id="6216" w:name="_Toc171423021"/>
      <w:bookmarkStart w:id="6217" w:name="_Toc171423517"/>
      <w:bookmarkStart w:id="6218" w:name="_Toc171423751"/>
      <w:bookmarkStart w:id="6219" w:name="_Toc171423953"/>
      <w:bookmarkStart w:id="6220" w:name="_Toc171424176"/>
      <w:bookmarkStart w:id="6221" w:name="_Toc171424468"/>
      <w:bookmarkStart w:id="6222" w:name="_Toc171424780"/>
      <w:bookmarkStart w:id="6223" w:name="_Toc171425055"/>
      <w:bookmarkStart w:id="6224" w:name="_Toc171425427"/>
      <w:bookmarkStart w:id="6225" w:name="_Toc171425650"/>
      <w:bookmarkStart w:id="6226" w:name="_Toc171581913"/>
      <w:bookmarkStart w:id="6227" w:name="_Toc171584852"/>
      <w:bookmarkStart w:id="6228" w:name="_Toc171591576"/>
      <w:bookmarkStart w:id="6229" w:name="_Toc171597330"/>
      <w:bookmarkStart w:id="6230" w:name="_Toc171598783"/>
      <w:bookmarkStart w:id="6231" w:name="_Toc171609124"/>
      <w:bookmarkStart w:id="6232" w:name="_Toc171611972"/>
      <w:bookmarkStart w:id="6233" w:name="_Toc171615902"/>
      <w:bookmarkStart w:id="6234" w:name="_Toc171616264"/>
      <w:bookmarkStart w:id="6235" w:name="_Toc171618780"/>
      <w:bookmarkStart w:id="6236" w:name="_Toc171619143"/>
      <w:bookmarkStart w:id="6237" w:name="_Toc171621685"/>
      <w:bookmarkStart w:id="6238" w:name="_Toc171622071"/>
      <w:bookmarkStart w:id="6239" w:name="_Toc171622493"/>
      <w:r w:rsidRPr="00C67F11">
        <w:lastRenderedPageBreak/>
        <w:t>3. Условия реализации ДИСЦИПЛИНЫ</w:t>
      </w:r>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p>
    <w:p w:rsidR="00C67F11" w:rsidRPr="00C67F11" w:rsidRDefault="00C67F11" w:rsidP="00193FE2">
      <w:pPr>
        <w:pStyle w:val="114"/>
        <w:spacing w:after="0" w:line="240" w:lineRule="auto"/>
      </w:pPr>
      <w:bookmarkStart w:id="6240" w:name="_Toc171420201"/>
      <w:bookmarkStart w:id="6241" w:name="_Toc171421014"/>
      <w:bookmarkStart w:id="6242" w:name="_Toc171421250"/>
      <w:bookmarkStart w:id="6243" w:name="_Toc171421449"/>
      <w:bookmarkStart w:id="6244" w:name="_Toc171421636"/>
      <w:bookmarkStart w:id="6245" w:name="_Toc171422057"/>
      <w:bookmarkStart w:id="6246" w:name="_Toc171422322"/>
      <w:bookmarkStart w:id="6247" w:name="_Toc171422555"/>
      <w:bookmarkStart w:id="6248" w:name="_Toc171423022"/>
      <w:bookmarkStart w:id="6249" w:name="_Toc171423518"/>
      <w:bookmarkStart w:id="6250" w:name="_Toc171423752"/>
      <w:bookmarkStart w:id="6251" w:name="_Toc171423954"/>
      <w:bookmarkStart w:id="6252" w:name="_Toc171424177"/>
      <w:bookmarkStart w:id="6253" w:name="_Toc171424469"/>
      <w:bookmarkStart w:id="6254" w:name="_Toc171424781"/>
      <w:bookmarkStart w:id="6255" w:name="_Toc171425056"/>
      <w:bookmarkStart w:id="6256" w:name="_Toc171425428"/>
      <w:bookmarkStart w:id="6257" w:name="_Toc171425651"/>
      <w:bookmarkStart w:id="6258" w:name="_Toc171581914"/>
      <w:bookmarkStart w:id="6259" w:name="_Toc171584853"/>
      <w:bookmarkStart w:id="6260" w:name="_Toc171591577"/>
      <w:bookmarkStart w:id="6261" w:name="_Toc171597331"/>
      <w:bookmarkStart w:id="6262" w:name="_Toc171598784"/>
      <w:bookmarkStart w:id="6263" w:name="_Toc171609125"/>
      <w:bookmarkStart w:id="6264" w:name="_Toc171611973"/>
      <w:bookmarkStart w:id="6265" w:name="_Toc171615903"/>
      <w:bookmarkStart w:id="6266" w:name="_Toc171616265"/>
      <w:bookmarkStart w:id="6267" w:name="_Toc171618781"/>
      <w:bookmarkStart w:id="6268" w:name="_Toc171619144"/>
      <w:bookmarkStart w:id="6269" w:name="_Toc171621686"/>
      <w:bookmarkStart w:id="6270" w:name="_Toc171622072"/>
      <w:bookmarkStart w:id="6271" w:name="_Toc171622494"/>
      <w:r w:rsidRPr="00C67F11">
        <w:t>3.1. Материально-техническое обеспечение</w:t>
      </w:r>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p>
    <w:p w:rsidR="00C67F11" w:rsidRPr="00C67F11" w:rsidRDefault="00C67F11" w:rsidP="00193FE2">
      <w:pPr>
        <w:ind w:firstLine="709"/>
        <w:jc w:val="both"/>
        <w:rPr>
          <w:rFonts w:ascii="Times New Roman" w:eastAsia="Times New Roman" w:hAnsi="Times New Roman" w:cs="Times New Roman"/>
          <w:sz w:val="24"/>
          <w:szCs w:val="24"/>
          <w:lang w:eastAsia="ru-RU"/>
        </w:rPr>
      </w:pPr>
      <w:r w:rsidRPr="00C67F11">
        <w:rPr>
          <w:rFonts w:ascii="Times New Roman" w:eastAsia="Times New Roman" w:hAnsi="Times New Roman" w:cs="Times New Roman"/>
          <w:sz w:val="24"/>
          <w:szCs w:val="24"/>
          <w:lang w:eastAsia="ru-RU"/>
        </w:rPr>
        <w:t>Кабинет «Инженерной графики»</w:t>
      </w:r>
      <w:r w:rsidRPr="00C67F11">
        <w:rPr>
          <w:rFonts w:ascii="Times New Roman" w:eastAsia="Times New Roman" w:hAnsi="Times New Roman" w:cs="Times New Roman"/>
          <w:b/>
          <w:sz w:val="24"/>
          <w:szCs w:val="24"/>
          <w:lang w:eastAsia="ru-RU"/>
        </w:rPr>
        <w:t>,</w:t>
      </w:r>
      <w:r w:rsidRPr="00C67F11">
        <w:rPr>
          <w:rFonts w:ascii="Times New Roman" w:eastAsia="Times New Roman" w:hAnsi="Times New Roman" w:cs="Times New Roman"/>
          <w:i/>
          <w:sz w:val="24"/>
          <w:szCs w:val="24"/>
          <w:lang w:eastAsia="ru-RU"/>
        </w:rPr>
        <w:t xml:space="preserve"> </w:t>
      </w:r>
      <w:r w:rsidRPr="00C67F11">
        <w:rPr>
          <w:rFonts w:ascii="Times New Roman" w:eastAsia="Times New Roman" w:hAnsi="Times New Roman" w:cs="Times New Roman"/>
          <w:sz w:val="24"/>
          <w:szCs w:val="24"/>
          <w:lang w:eastAsia="ru-RU"/>
        </w:rPr>
        <w:t xml:space="preserve">оснащенный в соответствии с приложением 3 ОПОП-П. </w:t>
      </w:r>
    </w:p>
    <w:p w:rsidR="00C67F11" w:rsidRPr="00C67F11" w:rsidRDefault="00C67F11" w:rsidP="00193FE2">
      <w:pPr>
        <w:pBdr>
          <w:top w:val="nil"/>
          <w:left w:val="nil"/>
          <w:bottom w:val="nil"/>
          <w:right w:val="nil"/>
          <w:between w:val="nil"/>
        </w:pBdr>
        <w:ind w:firstLine="709"/>
        <w:rPr>
          <w:rFonts w:ascii="Times New Roman" w:eastAsia="Times New Roman" w:hAnsi="Times New Roman" w:cs="Times New Roman"/>
          <w:b/>
          <w:color w:val="5A5A5A"/>
          <w:sz w:val="24"/>
          <w:szCs w:val="24"/>
          <w:lang w:eastAsia="ru-RU"/>
        </w:rPr>
      </w:pPr>
    </w:p>
    <w:p w:rsidR="00C67F11" w:rsidRPr="00C67F11" w:rsidRDefault="00C67F11" w:rsidP="00193FE2">
      <w:pPr>
        <w:pStyle w:val="114"/>
        <w:spacing w:after="0" w:line="240" w:lineRule="auto"/>
      </w:pPr>
      <w:bookmarkStart w:id="6272" w:name="_Toc171420202"/>
      <w:bookmarkStart w:id="6273" w:name="_Toc171421015"/>
      <w:bookmarkStart w:id="6274" w:name="_Toc171421251"/>
      <w:bookmarkStart w:id="6275" w:name="_Toc171421450"/>
      <w:bookmarkStart w:id="6276" w:name="_Toc171421637"/>
      <w:bookmarkStart w:id="6277" w:name="_Toc171422058"/>
      <w:bookmarkStart w:id="6278" w:name="_Toc171422323"/>
      <w:bookmarkStart w:id="6279" w:name="_Toc171422556"/>
      <w:bookmarkStart w:id="6280" w:name="_Toc171423023"/>
      <w:bookmarkStart w:id="6281" w:name="_Toc171423519"/>
      <w:bookmarkStart w:id="6282" w:name="_Toc171423753"/>
      <w:bookmarkStart w:id="6283" w:name="_Toc171423955"/>
      <w:bookmarkStart w:id="6284" w:name="_Toc171424178"/>
      <w:bookmarkStart w:id="6285" w:name="_Toc171424470"/>
      <w:bookmarkStart w:id="6286" w:name="_Toc171424782"/>
      <w:bookmarkStart w:id="6287" w:name="_Toc171425057"/>
      <w:bookmarkStart w:id="6288" w:name="_Toc171425429"/>
      <w:bookmarkStart w:id="6289" w:name="_Toc171425652"/>
      <w:bookmarkStart w:id="6290" w:name="_Toc171581915"/>
      <w:bookmarkStart w:id="6291" w:name="_Toc171584854"/>
      <w:bookmarkStart w:id="6292" w:name="_Toc171591578"/>
      <w:bookmarkStart w:id="6293" w:name="_Toc171597332"/>
      <w:bookmarkStart w:id="6294" w:name="_Toc171598785"/>
      <w:bookmarkStart w:id="6295" w:name="_Toc171609126"/>
      <w:bookmarkStart w:id="6296" w:name="_Toc171611974"/>
      <w:bookmarkStart w:id="6297" w:name="_Toc171615904"/>
      <w:bookmarkStart w:id="6298" w:name="_Toc171616266"/>
      <w:bookmarkStart w:id="6299" w:name="_Toc171618782"/>
      <w:bookmarkStart w:id="6300" w:name="_Toc171619145"/>
      <w:bookmarkStart w:id="6301" w:name="_Toc171621687"/>
      <w:bookmarkStart w:id="6302" w:name="_Toc171622073"/>
      <w:bookmarkStart w:id="6303" w:name="_Toc171622495"/>
      <w:r w:rsidRPr="00C67F11">
        <w:t>3.2. Учебно-методическое обеспечение</w:t>
      </w:r>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p>
    <w:p w:rsidR="00C67F11" w:rsidRPr="00C67F11" w:rsidRDefault="00C67F11" w:rsidP="00193FE2">
      <w:pPr>
        <w:pBdr>
          <w:top w:val="nil"/>
          <w:left w:val="nil"/>
          <w:bottom w:val="nil"/>
          <w:right w:val="nil"/>
          <w:between w:val="nil"/>
        </w:pBdr>
        <w:ind w:firstLine="709"/>
        <w:jc w:val="both"/>
        <w:rPr>
          <w:rFonts w:ascii="Times New Roman" w:eastAsia="Times New Roman" w:hAnsi="Times New Roman" w:cs="Times New Roman"/>
          <w:b/>
          <w:color w:val="000000"/>
          <w:sz w:val="24"/>
          <w:szCs w:val="24"/>
          <w:lang w:eastAsia="ru-RU"/>
        </w:rPr>
      </w:pPr>
      <w:r w:rsidRPr="00C67F11">
        <w:rPr>
          <w:rFonts w:ascii="Times New Roman" w:eastAsia="Times New Roman" w:hAnsi="Times New Roman" w:cs="Times New Roman"/>
          <w:b/>
          <w:color w:val="000000"/>
          <w:sz w:val="24"/>
          <w:szCs w:val="24"/>
          <w:lang w:eastAsia="ru-RU"/>
        </w:rPr>
        <w:t>3.2.1. Основные печатные и/или электронные издания</w:t>
      </w:r>
    </w:p>
    <w:p w:rsidR="00C67F11" w:rsidRPr="00C67F11" w:rsidRDefault="00C67F11" w:rsidP="00193FE2">
      <w:pPr>
        <w:tabs>
          <w:tab w:val="right" w:pos="851"/>
        </w:tabs>
        <w:ind w:firstLine="567"/>
        <w:jc w:val="both"/>
        <w:rPr>
          <w:rFonts w:ascii="Times New Roman" w:eastAsia="Times New Roman" w:hAnsi="Times New Roman" w:cs="Times New Roman"/>
          <w:color w:val="000000"/>
          <w:sz w:val="24"/>
          <w:szCs w:val="24"/>
          <w:lang w:eastAsia="ru-RU"/>
        </w:rPr>
      </w:pPr>
      <w:r w:rsidRPr="00C67F11">
        <w:rPr>
          <w:rFonts w:ascii="Times New Roman" w:eastAsia="Times New Roman" w:hAnsi="Times New Roman" w:cs="Times New Roman"/>
          <w:color w:val="000000"/>
          <w:sz w:val="24"/>
          <w:szCs w:val="24"/>
          <w:lang w:eastAsia="ru-RU"/>
        </w:rPr>
        <w:t>1.</w:t>
      </w:r>
      <w:r w:rsidRPr="00C67F11">
        <w:rPr>
          <w:rFonts w:ascii="Times New Roman" w:eastAsia="Times New Roman" w:hAnsi="Times New Roman" w:cs="Times New Roman"/>
          <w:color w:val="000000"/>
          <w:sz w:val="24"/>
          <w:szCs w:val="24"/>
          <w:lang w:eastAsia="ru-RU"/>
        </w:rPr>
        <w:tab/>
        <w:t xml:space="preserve">Боголюбов, С. К. Инженерная графика </w:t>
      </w:r>
      <w:r w:rsidR="00A30A46">
        <w:rPr>
          <w:rFonts w:ascii="Times New Roman" w:eastAsia="Times New Roman" w:hAnsi="Times New Roman" w:cs="Times New Roman"/>
          <w:color w:val="000000"/>
          <w:sz w:val="24"/>
          <w:szCs w:val="24"/>
          <w:lang w:eastAsia="ru-RU"/>
        </w:rPr>
        <w:t>/ С. К. Боголюбов. - М.: Машино</w:t>
      </w:r>
      <w:r w:rsidRPr="00C67F11">
        <w:rPr>
          <w:rFonts w:ascii="Times New Roman" w:eastAsia="Times New Roman" w:hAnsi="Times New Roman" w:cs="Times New Roman"/>
          <w:color w:val="000000"/>
          <w:sz w:val="24"/>
          <w:szCs w:val="24"/>
          <w:lang w:eastAsia="ru-RU"/>
        </w:rPr>
        <w:t>строение, 2019.</w:t>
      </w:r>
      <w:r w:rsidR="00A30A46">
        <w:rPr>
          <w:rFonts w:ascii="Times New Roman" w:eastAsia="Times New Roman" w:hAnsi="Times New Roman" w:cs="Times New Roman"/>
          <w:color w:val="000000"/>
          <w:sz w:val="24"/>
          <w:szCs w:val="24"/>
          <w:lang w:eastAsia="ru-RU"/>
        </w:rPr>
        <w:t xml:space="preserve"> </w:t>
      </w:r>
      <w:r w:rsidRPr="00C67F11">
        <w:rPr>
          <w:rFonts w:ascii="Times New Roman" w:eastAsia="Times New Roman" w:hAnsi="Times New Roman" w:cs="Times New Roman"/>
          <w:color w:val="000000"/>
          <w:sz w:val="24"/>
          <w:szCs w:val="24"/>
          <w:lang w:eastAsia="ru-RU"/>
        </w:rPr>
        <w:t>- 352 с.</w:t>
      </w:r>
    </w:p>
    <w:p w:rsidR="00C67F11" w:rsidRPr="00C67F11" w:rsidRDefault="00C67F11" w:rsidP="00193FE2">
      <w:pPr>
        <w:tabs>
          <w:tab w:val="right" w:pos="851"/>
        </w:tabs>
        <w:ind w:firstLine="567"/>
        <w:jc w:val="both"/>
        <w:rPr>
          <w:rFonts w:ascii="Times New Roman" w:eastAsia="Times New Roman" w:hAnsi="Times New Roman" w:cs="Times New Roman"/>
          <w:color w:val="000000"/>
          <w:sz w:val="24"/>
          <w:szCs w:val="24"/>
          <w:lang w:eastAsia="ru-RU"/>
        </w:rPr>
      </w:pPr>
      <w:r w:rsidRPr="00C67F11">
        <w:rPr>
          <w:rFonts w:ascii="Times New Roman" w:eastAsia="Times New Roman" w:hAnsi="Times New Roman" w:cs="Times New Roman"/>
          <w:color w:val="000000"/>
          <w:sz w:val="24"/>
          <w:szCs w:val="24"/>
          <w:lang w:eastAsia="ru-RU"/>
        </w:rPr>
        <w:t>2.</w:t>
      </w:r>
      <w:r w:rsidRPr="00C67F11">
        <w:rPr>
          <w:rFonts w:ascii="Times New Roman" w:eastAsia="Times New Roman" w:hAnsi="Times New Roman" w:cs="Times New Roman"/>
          <w:color w:val="000000"/>
          <w:sz w:val="24"/>
          <w:szCs w:val="24"/>
          <w:lang w:eastAsia="ru-RU"/>
        </w:rPr>
        <w:tab/>
        <w:t xml:space="preserve">Боголюбов С. К. Индивидуальные задания по курсу черчения / С. К. Бого-любов. - М.: Высшая школа, 2019. - 366 с. </w:t>
      </w:r>
    </w:p>
    <w:p w:rsidR="00C67F11" w:rsidRPr="00C67F11" w:rsidRDefault="00C67F11" w:rsidP="00193FE2">
      <w:pPr>
        <w:tabs>
          <w:tab w:val="right" w:pos="851"/>
        </w:tabs>
        <w:ind w:firstLine="567"/>
        <w:jc w:val="both"/>
        <w:rPr>
          <w:rFonts w:ascii="Times New Roman" w:eastAsia="Times New Roman" w:hAnsi="Times New Roman" w:cs="Times New Roman"/>
          <w:color w:val="000000"/>
          <w:sz w:val="24"/>
          <w:szCs w:val="24"/>
          <w:lang w:eastAsia="ru-RU"/>
        </w:rPr>
      </w:pPr>
      <w:r w:rsidRPr="00C67F11">
        <w:rPr>
          <w:rFonts w:ascii="Times New Roman" w:eastAsia="Times New Roman" w:hAnsi="Times New Roman" w:cs="Times New Roman"/>
          <w:color w:val="000000"/>
          <w:sz w:val="24"/>
          <w:szCs w:val="24"/>
          <w:lang w:eastAsia="ru-RU"/>
        </w:rPr>
        <w:t>3.</w:t>
      </w:r>
      <w:r w:rsidRPr="00C67F11">
        <w:rPr>
          <w:rFonts w:ascii="Times New Roman" w:eastAsia="Times New Roman" w:hAnsi="Times New Roman" w:cs="Times New Roman"/>
          <w:color w:val="000000"/>
          <w:sz w:val="24"/>
          <w:szCs w:val="24"/>
          <w:lang w:eastAsia="ru-RU"/>
        </w:rPr>
        <w:tab/>
        <w:t xml:space="preserve"> Боголюбов С. К. Чтение и деталирование сборочных чертежей: альбом / С. К. Бог</w:t>
      </w:r>
      <w:r w:rsidRPr="00C67F11">
        <w:rPr>
          <w:rFonts w:ascii="Times New Roman" w:eastAsia="Times New Roman" w:hAnsi="Times New Roman" w:cs="Times New Roman"/>
          <w:color w:val="000000"/>
          <w:sz w:val="24"/>
          <w:szCs w:val="24"/>
          <w:lang w:eastAsia="ru-RU"/>
        </w:rPr>
        <w:t>о</w:t>
      </w:r>
      <w:r w:rsidRPr="00C67F11">
        <w:rPr>
          <w:rFonts w:ascii="Times New Roman" w:eastAsia="Times New Roman" w:hAnsi="Times New Roman" w:cs="Times New Roman"/>
          <w:color w:val="000000"/>
          <w:sz w:val="24"/>
          <w:szCs w:val="24"/>
          <w:lang w:eastAsia="ru-RU"/>
        </w:rPr>
        <w:t>любов. - М.: Машиностроение, 2019.</w:t>
      </w:r>
      <w:r w:rsidR="00A30A46">
        <w:rPr>
          <w:rFonts w:ascii="Times New Roman" w:eastAsia="Times New Roman" w:hAnsi="Times New Roman" w:cs="Times New Roman"/>
          <w:color w:val="000000"/>
          <w:sz w:val="24"/>
          <w:szCs w:val="24"/>
          <w:lang w:eastAsia="ru-RU"/>
        </w:rPr>
        <w:t xml:space="preserve"> </w:t>
      </w:r>
      <w:r w:rsidRPr="00C67F11">
        <w:rPr>
          <w:rFonts w:ascii="Times New Roman" w:eastAsia="Times New Roman" w:hAnsi="Times New Roman" w:cs="Times New Roman"/>
          <w:color w:val="000000"/>
          <w:sz w:val="24"/>
          <w:szCs w:val="24"/>
          <w:lang w:eastAsia="ru-RU"/>
        </w:rPr>
        <w:t>-</w:t>
      </w:r>
      <w:r w:rsidR="00A30A46">
        <w:rPr>
          <w:rFonts w:ascii="Times New Roman" w:eastAsia="Times New Roman" w:hAnsi="Times New Roman" w:cs="Times New Roman"/>
          <w:color w:val="000000"/>
          <w:sz w:val="24"/>
          <w:szCs w:val="24"/>
          <w:lang w:eastAsia="ru-RU"/>
        </w:rPr>
        <w:t xml:space="preserve"> </w:t>
      </w:r>
      <w:r w:rsidRPr="00C67F11">
        <w:rPr>
          <w:rFonts w:ascii="Times New Roman" w:eastAsia="Times New Roman" w:hAnsi="Times New Roman" w:cs="Times New Roman"/>
          <w:color w:val="000000"/>
          <w:sz w:val="24"/>
          <w:szCs w:val="24"/>
          <w:lang w:eastAsia="ru-RU"/>
        </w:rPr>
        <w:t>88 с.</w:t>
      </w:r>
    </w:p>
    <w:p w:rsidR="00C67F11" w:rsidRPr="00C67F11" w:rsidRDefault="00C67F11" w:rsidP="00193FE2">
      <w:pPr>
        <w:tabs>
          <w:tab w:val="right" w:pos="851"/>
        </w:tabs>
        <w:ind w:firstLine="567"/>
        <w:jc w:val="both"/>
        <w:rPr>
          <w:rFonts w:ascii="Times New Roman" w:eastAsia="Times New Roman" w:hAnsi="Times New Roman" w:cs="Times New Roman"/>
          <w:color w:val="000000"/>
          <w:sz w:val="24"/>
          <w:szCs w:val="24"/>
          <w:lang w:eastAsia="ru-RU"/>
        </w:rPr>
      </w:pPr>
      <w:r w:rsidRPr="00C67F11">
        <w:rPr>
          <w:rFonts w:ascii="Times New Roman" w:eastAsia="Times New Roman" w:hAnsi="Times New Roman" w:cs="Times New Roman"/>
          <w:color w:val="000000"/>
          <w:sz w:val="24"/>
          <w:szCs w:val="24"/>
          <w:lang w:eastAsia="ru-RU"/>
        </w:rPr>
        <w:t>4.</w:t>
      </w:r>
      <w:r w:rsidRPr="00C67F11">
        <w:rPr>
          <w:rFonts w:ascii="Times New Roman" w:eastAsia="Times New Roman" w:hAnsi="Times New Roman" w:cs="Times New Roman"/>
          <w:color w:val="000000"/>
          <w:sz w:val="24"/>
          <w:szCs w:val="24"/>
          <w:lang w:eastAsia="ru-RU"/>
        </w:rPr>
        <w:tab/>
        <w:t>Бродский, А. М. Инженерная графика/А. М. Бродский, Э. М. Файзулин, В.А.Халдинов-М.: Издательский центр «Академия», 2023. – 400 с.</w:t>
      </w:r>
    </w:p>
    <w:p w:rsidR="00C67F11" w:rsidRPr="00C67F11" w:rsidRDefault="00C67F11" w:rsidP="00193FE2">
      <w:pPr>
        <w:tabs>
          <w:tab w:val="right" w:pos="851"/>
        </w:tabs>
        <w:ind w:firstLine="567"/>
        <w:jc w:val="both"/>
        <w:rPr>
          <w:rFonts w:ascii="Times New Roman" w:eastAsia="Times New Roman" w:hAnsi="Times New Roman" w:cs="Times New Roman"/>
          <w:color w:val="000000"/>
          <w:sz w:val="24"/>
          <w:szCs w:val="24"/>
          <w:lang w:eastAsia="ru-RU"/>
        </w:rPr>
      </w:pPr>
      <w:r w:rsidRPr="00C67F11">
        <w:rPr>
          <w:rFonts w:ascii="Times New Roman" w:eastAsia="Times New Roman" w:hAnsi="Times New Roman" w:cs="Times New Roman"/>
          <w:color w:val="000000"/>
          <w:sz w:val="24"/>
          <w:szCs w:val="24"/>
          <w:lang w:eastAsia="ru-RU"/>
        </w:rPr>
        <w:t>5.</w:t>
      </w:r>
      <w:r w:rsidRPr="00C67F11">
        <w:rPr>
          <w:rFonts w:ascii="Times New Roman" w:eastAsia="Times New Roman" w:hAnsi="Times New Roman" w:cs="Times New Roman"/>
          <w:color w:val="000000"/>
          <w:sz w:val="24"/>
          <w:szCs w:val="24"/>
          <w:lang w:eastAsia="ru-RU"/>
        </w:rPr>
        <w:tab/>
        <w:t>Мироно</w:t>
      </w:r>
      <w:r w:rsidR="00A30A46">
        <w:rPr>
          <w:rFonts w:ascii="Times New Roman" w:eastAsia="Times New Roman" w:hAnsi="Times New Roman" w:cs="Times New Roman"/>
          <w:color w:val="000000"/>
          <w:sz w:val="24"/>
          <w:szCs w:val="24"/>
          <w:lang w:eastAsia="ru-RU"/>
        </w:rPr>
        <w:t xml:space="preserve">ва, Р. С. Инженерная графика / </w:t>
      </w:r>
      <w:r w:rsidRPr="00C67F11">
        <w:rPr>
          <w:rFonts w:ascii="Times New Roman" w:eastAsia="Times New Roman" w:hAnsi="Times New Roman" w:cs="Times New Roman"/>
          <w:color w:val="000000"/>
          <w:sz w:val="24"/>
          <w:szCs w:val="24"/>
          <w:lang w:eastAsia="ru-RU"/>
        </w:rPr>
        <w:t>Р. С. Миронова, Миронов Б. Г. – М.: Высшая школа, 2004 – 288 с.</w:t>
      </w:r>
    </w:p>
    <w:p w:rsidR="00C67F11" w:rsidRPr="00C67F11" w:rsidRDefault="00C67F11" w:rsidP="00193FE2">
      <w:pPr>
        <w:tabs>
          <w:tab w:val="right" w:pos="851"/>
        </w:tabs>
        <w:ind w:firstLine="567"/>
        <w:jc w:val="both"/>
        <w:rPr>
          <w:rFonts w:ascii="Times New Roman" w:eastAsia="Times New Roman" w:hAnsi="Times New Roman" w:cs="Times New Roman"/>
          <w:color w:val="000000"/>
          <w:sz w:val="24"/>
          <w:szCs w:val="24"/>
          <w:lang w:eastAsia="ru-RU"/>
        </w:rPr>
      </w:pPr>
      <w:r w:rsidRPr="00C67F11">
        <w:rPr>
          <w:rFonts w:ascii="Times New Roman" w:eastAsia="Times New Roman" w:hAnsi="Times New Roman" w:cs="Times New Roman"/>
          <w:color w:val="000000"/>
          <w:sz w:val="24"/>
          <w:szCs w:val="24"/>
          <w:lang w:eastAsia="ru-RU"/>
        </w:rPr>
        <w:t>6.</w:t>
      </w:r>
      <w:r w:rsidRPr="00C67F11">
        <w:rPr>
          <w:rFonts w:ascii="Times New Roman" w:eastAsia="Times New Roman" w:hAnsi="Times New Roman" w:cs="Times New Roman"/>
          <w:color w:val="000000"/>
          <w:sz w:val="24"/>
          <w:szCs w:val="24"/>
          <w:lang w:eastAsia="ru-RU"/>
        </w:rPr>
        <w:tab/>
        <w:t>Попова, Г. Н. Машиностроительное черчен</w:t>
      </w:r>
      <w:r w:rsidR="00A30A46">
        <w:rPr>
          <w:rFonts w:ascii="Times New Roman" w:eastAsia="Times New Roman" w:hAnsi="Times New Roman" w:cs="Times New Roman"/>
          <w:color w:val="000000"/>
          <w:sz w:val="24"/>
          <w:szCs w:val="24"/>
          <w:lang w:eastAsia="ru-RU"/>
        </w:rPr>
        <w:t xml:space="preserve">ие: справочник / Г. Н. Попова, С.Ю. </w:t>
      </w:r>
      <w:r w:rsidRPr="00C67F11">
        <w:rPr>
          <w:rFonts w:ascii="Times New Roman" w:eastAsia="Times New Roman" w:hAnsi="Times New Roman" w:cs="Times New Roman"/>
          <w:color w:val="000000"/>
          <w:sz w:val="24"/>
          <w:szCs w:val="24"/>
          <w:lang w:eastAsia="ru-RU"/>
        </w:rPr>
        <w:t>Але</w:t>
      </w:r>
      <w:r w:rsidRPr="00C67F11">
        <w:rPr>
          <w:rFonts w:ascii="Times New Roman" w:eastAsia="Times New Roman" w:hAnsi="Times New Roman" w:cs="Times New Roman"/>
          <w:color w:val="000000"/>
          <w:sz w:val="24"/>
          <w:szCs w:val="24"/>
          <w:lang w:eastAsia="ru-RU"/>
        </w:rPr>
        <w:t>к</w:t>
      </w:r>
      <w:r w:rsidRPr="00C67F11">
        <w:rPr>
          <w:rFonts w:ascii="Times New Roman" w:eastAsia="Times New Roman" w:hAnsi="Times New Roman" w:cs="Times New Roman"/>
          <w:color w:val="000000"/>
          <w:sz w:val="24"/>
          <w:szCs w:val="24"/>
          <w:lang w:eastAsia="ru-RU"/>
        </w:rPr>
        <w:t>сеев - С-Пб.: Политехника, 1994 – 448 с.</w:t>
      </w:r>
    </w:p>
    <w:p w:rsidR="00C67F11" w:rsidRDefault="00C67F11" w:rsidP="00193FE2">
      <w:pPr>
        <w:tabs>
          <w:tab w:val="right" w:pos="851"/>
        </w:tabs>
        <w:ind w:firstLine="567"/>
        <w:jc w:val="both"/>
        <w:rPr>
          <w:rFonts w:ascii="Times New Roman" w:eastAsia="Times New Roman" w:hAnsi="Times New Roman" w:cs="Times New Roman"/>
          <w:b/>
          <w:color w:val="000000"/>
          <w:sz w:val="24"/>
          <w:szCs w:val="24"/>
          <w:lang w:eastAsia="ru-RU"/>
        </w:rPr>
      </w:pPr>
      <w:r w:rsidRPr="00C67F11">
        <w:rPr>
          <w:rFonts w:ascii="Times New Roman" w:eastAsia="Times New Roman" w:hAnsi="Times New Roman" w:cs="Times New Roman"/>
          <w:color w:val="000000"/>
          <w:sz w:val="24"/>
          <w:szCs w:val="24"/>
          <w:lang w:eastAsia="ru-RU"/>
        </w:rPr>
        <w:t>7.</w:t>
      </w:r>
      <w:r w:rsidRPr="00C67F11">
        <w:rPr>
          <w:rFonts w:ascii="Times New Roman" w:eastAsia="Times New Roman" w:hAnsi="Times New Roman" w:cs="Times New Roman"/>
          <w:color w:val="000000"/>
          <w:sz w:val="24"/>
          <w:szCs w:val="24"/>
          <w:lang w:eastAsia="ru-RU"/>
        </w:rPr>
        <w:tab/>
        <w:t>Королёв Ю.И., Инженерная графика / Королёв Ю.И., Устюжанина С.Ю. - С-Пб.: П</w:t>
      </w:r>
      <w:r w:rsidRPr="00C67F11">
        <w:rPr>
          <w:rFonts w:ascii="Times New Roman" w:eastAsia="Times New Roman" w:hAnsi="Times New Roman" w:cs="Times New Roman"/>
          <w:color w:val="000000"/>
          <w:sz w:val="24"/>
          <w:szCs w:val="24"/>
          <w:lang w:eastAsia="ru-RU"/>
        </w:rPr>
        <w:t>и</w:t>
      </w:r>
      <w:r w:rsidRPr="00C67F11">
        <w:rPr>
          <w:rFonts w:ascii="Times New Roman" w:eastAsia="Times New Roman" w:hAnsi="Times New Roman" w:cs="Times New Roman"/>
          <w:color w:val="000000"/>
          <w:sz w:val="24"/>
          <w:szCs w:val="24"/>
          <w:lang w:eastAsia="ru-RU"/>
        </w:rPr>
        <w:t>тер, 2021.- 464 с</w:t>
      </w:r>
      <w:r w:rsidRPr="00C67F11">
        <w:rPr>
          <w:rFonts w:ascii="Times New Roman" w:eastAsia="Times New Roman" w:hAnsi="Times New Roman" w:cs="Times New Roman"/>
          <w:b/>
          <w:color w:val="000000"/>
          <w:sz w:val="24"/>
          <w:szCs w:val="24"/>
          <w:lang w:eastAsia="ru-RU"/>
        </w:rPr>
        <w:t xml:space="preserve"> </w:t>
      </w:r>
    </w:p>
    <w:p w:rsidR="000259CC" w:rsidRPr="00C67F11" w:rsidRDefault="000259CC" w:rsidP="00193FE2">
      <w:pPr>
        <w:ind w:firstLine="709"/>
        <w:rPr>
          <w:rFonts w:ascii="Times New Roman" w:eastAsia="Times New Roman" w:hAnsi="Times New Roman" w:cs="Times New Roman"/>
          <w:b/>
          <w:color w:val="000000"/>
          <w:sz w:val="24"/>
          <w:szCs w:val="24"/>
          <w:lang w:eastAsia="ru-RU"/>
        </w:rPr>
      </w:pPr>
    </w:p>
    <w:p w:rsidR="00C67F11" w:rsidRPr="00C67F11" w:rsidRDefault="00C67F11" w:rsidP="00193FE2">
      <w:pPr>
        <w:ind w:firstLine="567"/>
        <w:rPr>
          <w:rFonts w:ascii="Times New Roman" w:eastAsia="Times New Roman" w:hAnsi="Times New Roman" w:cs="Times New Roman"/>
          <w:b/>
          <w:sz w:val="24"/>
          <w:szCs w:val="24"/>
          <w:lang w:eastAsia="ru-RU"/>
        </w:rPr>
      </w:pPr>
      <w:r w:rsidRPr="00C67F11">
        <w:rPr>
          <w:rFonts w:ascii="Times New Roman" w:eastAsia="Times New Roman" w:hAnsi="Times New Roman" w:cs="Times New Roman"/>
          <w:b/>
          <w:sz w:val="24"/>
          <w:szCs w:val="24"/>
          <w:lang w:eastAsia="ru-RU"/>
        </w:rPr>
        <w:t xml:space="preserve">3.2.2. Дополнительные источники </w:t>
      </w:r>
    </w:p>
    <w:p w:rsidR="00C67F11" w:rsidRPr="007B3022" w:rsidRDefault="00C67F11" w:rsidP="00193FE2">
      <w:pPr>
        <w:ind w:firstLine="567"/>
        <w:jc w:val="both"/>
        <w:rPr>
          <w:rFonts w:ascii="Times New Roman" w:hAnsi="Times New Roman" w:cs="Times New Roman"/>
          <w:sz w:val="24"/>
          <w:szCs w:val="24"/>
        </w:rPr>
      </w:pPr>
      <w:r w:rsidRPr="007B3022">
        <w:rPr>
          <w:rFonts w:ascii="Times New Roman" w:hAnsi="Times New Roman" w:cs="Times New Roman"/>
          <w:sz w:val="24"/>
          <w:szCs w:val="24"/>
        </w:rPr>
        <w:t>1.</w:t>
      </w:r>
      <w:r w:rsidR="00A30A46" w:rsidRPr="007B3022">
        <w:rPr>
          <w:rFonts w:ascii="Times New Roman" w:hAnsi="Times New Roman" w:cs="Times New Roman"/>
          <w:sz w:val="24"/>
          <w:szCs w:val="24"/>
        </w:rPr>
        <w:t xml:space="preserve"> </w:t>
      </w:r>
      <w:r w:rsidRPr="007B3022">
        <w:rPr>
          <w:rFonts w:ascii="Times New Roman" w:hAnsi="Times New Roman" w:cs="Times New Roman"/>
          <w:sz w:val="24"/>
          <w:szCs w:val="24"/>
        </w:rPr>
        <w:t>http://www.mio.msiu.ru  - журнал "Машиностроение и инженерное образование"</w:t>
      </w:r>
    </w:p>
    <w:p w:rsidR="00C67F11" w:rsidRPr="007B3022" w:rsidRDefault="00C67F11" w:rsidP="00193FE2">
      <w:pPr>
        <w:ind w:firstLine="567"/>
        <w:jc w:val="both"/>
        <w:rPr>
          <w:rFonts w:ascii="Times New Roman" w:hAnsi="Times New Roman" w:cs="Times New Roman"/>
          <w:sz w:val="24"/>
          <w:szCs w:val="24"/>
        </w:rPr>
      </w:pPr>
      <w:r w:rsidRPr="007B3022">
        <w:rPr>
          <w:rFonts w:ascii="Times New Roman" w:hAnsi="Times New Roman" w:cs="Times New Roman"/>
          <w:sz w:val="24"/>
          <w:szCs w:val="24"/>
        </w:rPr>
        <w:t>2.</w:t>
      </w:r>
      <w:r w:rsidR="007B3022">
        <w:rPr>
          <w:rFonts w:ascii="Times New Roman" w:hAnsi="Times New Roman" w:cs="Times New Roman"/>
          <w:sz w:val="24"/>
          <w:szCs w:val="24"/>
        </w:rPr>
        <w:t xml:space="preserve"> </w:t>
      </w:r>
      <w:r w:rsidRPr="007B3022">
        <w:rPr>
          <w:rFonts w:ascii="Times New Roman" w:hAnsi="Times New Roman" w:cs="Times New Roman"/>
          <w:sz w:val="24"/>
          <w:szCs w:val="24"/>
        </w:rPr>
        <w:t>http://pedsovet.org (экзаменатор по черчению)</w:t>
      </w:r>
    </w:p>
    <w:p w:rsidR="00C67F11" w:rsidRPr="007B3022" w:rsidRDefault="00C67F11" w:rsidP="00193FE2">
      <w:pPr>
        <w:ind w:firstLine="567"/>
        <w:jc w:val="both"/>
        <w:rPr>
          <w:rFonts w:ascii="Times New Roman" w:hAnsi="Times New Roman" w:cs="Times New Roman"/>
          <w:sz w:val="24"/>
          <w:szCs w:val="24"/>
        </w:rPr>
      </w:pPr>
      <w:r w:rsidRPr="007B3022">
        <w:rPr>
          <w:rFonts w:ascii="Times New Roman" w:hAnsi="Times New Roman" w:cs="Times New Roman"/>
          <w:sz w:val="24"/>
          <w:szCs w:val="24"/>
        </w:rPr>
        <w:t>3.</w:t>
      </w:r>
      <w:r w:rsidR="007B3022">
        <w:rPr>
          <w:rFonts w:ascii="Times New Roman" w:hAnsi="Times New Roman" w:cs="Times New Roman"/>
          <w:sz w:val="24"/>
          <w:szCs w:val="24"/>
        </w:rPr>
        <w:t xml:space="preserve"> </w:t>
      </w:r>
      <w:r w:rsidRPr="007B3022">
        <w:rPr>
          <w:rFonts w:ascii="Times New Roman" w:hAnsi="Times New Roman" w:cs="Times New Roman"/>
          <w:sz w:val="24"/>
          <w:szCs w:val="24"/>
        </w:rPr>
        <w:t>http://www.masterwire.ru (авторский комплект)</w:t>
      </w:r>
    </w:p>
    <w:p w:rsidR="00C67F11" w:rsidRPr="007B3022" w:rsidRDefault="00C67F11" w:rsidP="00193FE2">
      <w:pPr>
        <w:ind w:firstLine="567"/>
        <w:jc w:val="both"/>
        <w:rPr>
          <w:rFonts w:ascii="Times New Roman" w:hAnsi="Times New Roman" w:cs="Times New Roman"/>
          <w:sz w:val="24"/>
          <w:szCs w:val="24"/>
        </w:rPr>
      </w:pPr>
      <w:r w:rsidRPr="007B3022">
        <w:rPr>
          <w:rFonts w:ascii="Times New Roman" w:hAnsi="Times New Roman" w:cs="Times New Roman"/>
          <w:sz w:val="24"/>
          <w:szCs w:val="24"/>
        </w:rPr>
        <w:t>4</w:t>
      </w:r>
      <w:r w:rsidR="007B3022">
        <w:rPr>
          <w:rFonts w:ascii="Times New Roman" w:hAnsi="Times New Roman" w:cs="Times New Roman"/>
          <w:sz w:val="24"/>
          <w:szCs w:val="24"/>
        </w:rPr>
        <w:t xml:space="preserve"> </w:t>
      </w:r>
      <w:r w:rsidRPr="007B3022">
        <w:rPr>
          <w:rFonts w:ascii="Times New Roman" w:hAnsi="Times New Roman" w:cs="Times New Roman"/>
          <w:sz w:val="24"/>
          <w:szCs w:val="24"/>
        </w:rPr>
        <w:t>.http://Gost Electro (видеокурс по черчению)</w:t>
      </w:r>
    </w:p>
    <w:p w:rsidR="00C67F11" w:rsidRPr="007B3022" w:rsidRDefault="00C67F11" w:rsidP="00193FE2">
      <w:pPr>
        <w:ind w:firstLine="567"/>
        <w:jc w:val="both"/>
        <w:rPr>
          <w:rFonts w:ascii="Times New Roman" w:hAnsi="Times New Roman" w:cs="Times New Roman"/>
          <w:sz w:val="24"/>
          <w:szCs w:val="24"/>
        </w:rPr>
      </w:pPr>
      <w:r w:rsidRPr="007B3022">
        <w:rPr>
          <w:rFonts w:ascii="Times New Roman" w:hAnsi="Times New Roman" w:cs="Times New Roman"/>
          <w:sz w:val="24"/>
          <w:szCs w:val="24"/>
        </w:rPr>
        <w:t>5.</w:t>
      </w:r>
      <w:r w:rsidR="007B3022">
        <w:rPr>
          <w:rFonts w:ascii="Times New Roman" w:hAnsi="Times New Roman" w:cs="Times New Roman"/>
          <w:sz w:val="24"/>
          <w:szCs w:val="24"/>
        </w:rPr>
        <w:t xml:space="preserve"> </w:t>
      </w:r>
      <w:r w:rsidRPr="007B3022">
        <w:rPr>
          <w:rFonts w:ascii="Times New Roman" w:hAnsi="Times New Roman" w:cs="Times New Roman"/>
          <w:sz w:val="24"/>
          <w:szCs w:val="24"/>
        </w:rPr>
        <w:t>http://labstend.ru – учебные, наглядные пособи</w:t>
      </w:r>
      <w:r w:rsidR="00A30A46" w:rsidRPr="007B3022">
        <w:rPr>
          <w:rFonts w:ascii="Times New Roman" w:hAnsi="Times New Roman" w:cs="Times New Roman"/>
          <w:sz w:val="24"/>
          <w:szCs w:val="24"/>
        </w:rPr>
        <w:t>я и презентации по курсу «Черче</w:t>
      </w:r>
      <w:r w:rsidRPr="007B3022">
        <w:rPr>
          <w:rFonts w:ascii="Times New Roman" w:hAnsi="Times New Roman" w:cs="Times New Roman"/>
          <w:sz w:val="24"/>
          <w:szCs w:val="24"/>
        </w:rPr>
        <w:t>ние» (диски, плакаты, слайды)</w:t>
      </w:r>
    </w:p>
    <w:p w:rsidR="000259CC" w:rsidRPr="007B3022" w:rsidRDefault="000259CC" w:rsidP="00193FE2">
      <w:pPr>
        <w:ind w:firstLine="567"/>
        <w:jc w:val="both"/>
        <w:rPr>
          <w:rFonts w:ascii="Times New Roman" w:hAnsi="Times New Roman" w:cs="Times New Roman"/>
          <w:sz w:val="24"/>
          <w:szCs w:val="24"/>
        </w:rPr>
      </w:pPr>
    </w:p>
    <w:p w:rsidR="00C67F11" w:rsidRPr="00C67F11" w:rsidRDefault="00C67F11" w:rsidP="00193FE2">
      <w:pPr>
        <w:pStyle w:val="1f"/>
        <w:spacing w:after="0"/>
      </w:pPr>
      <w:bookmarkStart w:id="6304" w:name="_Toc171420203"/>
      <w:bookmarkStart w:id="6305" w:name="_Toc171421016"/>
      <w:bookmarkStart w:id="6306" w:name="_Toc171421252"/>
      <w:bookmarkStart w:id="6307" w:name="_Toc171421451"/>
      <w:bookmarkStart w:id="6308" w:name="_Toc171421638"/>
      <w:bookmarkStart w:id="6309" w:name="_Toc171422059"/>
      <w:bookmarkStart w:id="6310" w:name="_Toc171422324"/>
      <w:bookmarkStart w:id="6311" w:name="_Toc171422557"/>
      <w:bookmarkStart w:id="6312" w:name="_Toc171423024"/>
      <w:bookmarkStart w:id="6313" w:name="_Toc171423520"/>
      <w:bookmarkStart w:id="6314" w:name="_Toc171423754"/>
      <w:bookmarkStart w:id="6315" w:name="_Toc171423956"/>
      <w:bookmarkStart w:id="6316" w:name="_Toc171424179"/>
      <w:bookmarkStart w:id="6317" w:name="_Toc171424471"/>
      <w:bookmarkStart w:id="6318" w:name="_Toc171424783"/>
      <w:bookmarkStart w:id="6319" w:name="_Toc171425058"/>
      <w:bookmarkStart w:id="6320" w:name="_Toc171425430"/>
      <w:bookmarkStart w:id="6321" w:name="_Toc171425653"/>
      <w:bookmarkStart w:id="6322" w:name="_Toc171581916"/>
      <w:bookmarkStart w:id="6323" w:name="_Toc171584855"/>
      <w:bookmarkStart w:id="6324" w:name="_Toc171591579"/>
      <w:bookmarkStart w:id="6325" w:name="_Toc171597333"/>
      <w:bookmarkStart w:id="6326" w:name="_Toc171598786"/>
      <w:bookmarkStart w:id="6327" w:name="_Toc171609127"/>
      <w:bookmarkStart w:id="6328" w:name="_Toc171611975"/>
      <w:bookmarkStart w:id="6329" w:name="_Toc171615905"/>
      <w:bookmarkStart w:id="6330" w:name="_Toc171616267"/>
      <w:bookmarkStart w:id="6331" w:name="_Toc171618783"/>
      <w:bookmarkStart w:id="6332" w:name="_Toc171619146"/>
      <w:bookmarkStart w:id="6333" w:name="_Toc171621688"/>
      <w:bookmarkStart w:id="6334" w:name="_Toc171622074"/>
      <w:bookmarkStart w:id="6335" w:name="_Toc171622496"/>
      <w:r w:rsidRPr="00C67F11">
        <w:t>4. Контроль и оценка результатов освоения ДИСЦИПЛИНЫ</w:t>
      </w:r>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p>
    <w:tbl>
      <w:tblPr>
        <w:tblW w:w="98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3659"/>
        <w:gridCol w:w="2551"/>
      </w:tblGrid>
      <w:tr w:rsidR="00C67F11" w:rsidRPr="00C67F11" w:rsidTr="007B3022">
        <w:trPr>
          <w:trHeight w:val="519"/>
        </w:trPr>
        <w:tc>
          <w:tcPr>
            <w:tcW w:w="3652" w:type="dxa"/>
            <w:vAlign w:val="center"/>
          </w:tcPr>
          <w:p w:rsidR="00C67F11" w:rsidRPr="00C67F11" w:rsidRDefault="00C67F11" w:rsidP="00193FE2">
            <w:pPr>
              <w:jc w:val="center"/>
              <w:rPr>
                <w:rFonts w:ascii="Times New Roman" w:eastAsia="Times New Roman" w:hAnsi="Times New Roman" w:cs="Times New Roman"/>
                <w:b/>
                <w:sz w:val="24"/>
                <w:szCs w:val="24"/>
                <w:lang w:eastAsia="ru-RU"/>
              </w:rPr>
            </w:pPr>
            <w:r w:rsidRPr="00C67F11">
              <w:rPr>
                <w:rFonts w:ascii="Times New Roman" w:eastAsia="Times New Roman" w:hAnsi="Times New Roman" w:cs="Times New Roman"/>
                <w:b/>
                <w:sz w:val="24"/>
                <w:szCs w:val="24"/>
                <w:lang w:eastAsia="ru-RU"/>
              </w:rPr>
              <w:t>Результаты обучения</w:t>
            </w:r>
          </w:p>
        </w:tc>
        <w:tc>
          <w:tcPr>
            <w:tcW w:w="3659" w:type="dxa"/>
            <w:vAlign w:val="center"/>
          </w:tcPr>
          <w:p w:rsidR="00C67F11" w:rsidRPr="00C67F11" w:rsidRDefault="00C67F11" w:rsidP="00193FE2">
            <w:pPr>
              <w:jc w:val="center"/>
              <w:rPr>
                <w:rFonts w:ascii="Times New Roman" w:eastAsia="Times New Roman" w:hAnsi="Times New Roman" w:cs="Times New Roman"/>
                <w:b/>
                <w:sz w:val="24"/>
                <w:szCs w:val="24"/>
                <w:lang w:eastAsia="ru-RU"/>
              </w:rPr>
            </w:pPr>
            <w:r w:rsidRPr="00C67F11">
              <w:rPr>
                <w:rFonts w:ascii="Times New Roman" w:eastAsia="Times New Roman" w:hAnsi="Times New Roman" w:cs="Times New Roman"/>
                <w:b/>
                <w:sz w:val="24"/>
                <w:szCs w:val="24"/>
                <w:lang w:eastAsia="ru-RU"/>
              </w:rPr>
              <w:t>Показатели освоенности ко</w:t>
            </w:r>
            <w:r w:rsidRPr="00C67F11">
              <w:rPr>
                <w:rFonts w:ascii="Times New Roman" w:eastAsia="Times New Roman" w:hAnsi="Times New Roman" w:cs="Times New Roman"/>
                <w:b/>
                <w:sz w:val="24"/>
                <w:szCs w:val="24"/>
                <w:lang w:eastAsia="ru-RU"/>
              </w:rPr>
              <w:t>м</w:t>
            </w:r>
            <w:r w:rsidRPr="00C67F11">
              <w:rPr>
                <w:rFonts w:ascii="Times New Roman" w:eastAsia="Times New Roman" w:hAnsi="Times New Roman" w:cs="Times New Roman"/>
                <w:b/>
                <w:sz w:val="24"/>
                <w:szCs w:val="24"/>
                <w:lang w:eastAsia="ru-RU"/>
              </w:rPr>
              <w:t>петенций</w:t>
            </w:r>
          </w:p>
        </w:tc>
        <w:tc>
          <w:tcPr>
            <w:tcW w:w="2551" w:type="dxa"/>
            <w:vAlign w:val="center"/>
          </w:tcPr>
          <w:p w:rsidR="00C67F11" w:rsidRPr="00C67F11" w:rsidRDefault="00C67F11" w:rsidP="00193FE2">
            <w:pPr>
              <w:jc w:val="center"/>
              <w:rPr>
                <w:rFonts w:ascii="Times New Roman" w:eastAsia="Times New Roman" w:hAnsi="Times New Roman" w:cs="Times New Roman"/>
                <w:b/>
                <w:sz w:val="24"/>
                <w:szCs w:val="24"/>
                <w:lang w:eastAsia="ru-RU"/>
              </w:rPr>
            </w:pPr>
            <w:r w:rsidRPr="00C67F11">
              <w:rPr>
                <w:rFonts w:ascii="Times New Roman" w:eastAsia="Times New Roman" w:hAnsi="Times New Roman" w:cs="Times New Roman"/>
                <w:b/>
                <w:sz w:val="24"/>
                <w:szCs w:val="24"/>
                <w:lang w:eastAsia="ru-RU"/>
              </w:rPr>
              <w:t>Методы оценки</w:t>
            </w:r>
          </w:p>
        </w:tc>
      </w:tr>
      <w:tr w:rsidR="00C67F11" w:rsidRPr="00C67F11" w:rsidTr="007B3022">
        <w:trPr>
          <w:trHeight w:val="698"/>
        </w:trPr>
        <w:tc>
          <w:tcPr>
            <w:tcW w:w="3652" w:type="dxa"/>
          </w:tcPr>
          <w:p w:rsidR="00C67F11" w:rsidRPr="00C67F11" w:rsidRDefault="00C67F11" w:rsidP="00193FE2">
            <w:pPr>
              <w:jc w:val="both"/>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знать:</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sz w:val="24"/>
                <w:szCs w:val="24"/>
                <w:lang w:eastAsia="ru-RU"/>
              </w:rPr>
              <w:t xml:space="preserve">- </w:t>
            </w:r>
            <w:r w:rsidRPr="00C67F11">
              <w:rPr>
                <w:rFonts w:ascii="Times New Roman" w:eastAsia="Times New Roman" w:hAnsi="Times New Roman" w:cs="Times New Roman"/>
                <w:lang w:eastAsia="ru-RU"/>
              </w:rPr>
              <w:t>требования стандартов единой системы конструкторской докуме</w:t>
            </w:r>
            <w:r w:rsidRPr="00C67F11">
              <w:rPr>
                <w:rFonts w:ascii="Times New Roman" w:eastAsia="Times New Roman" w:hAnsi="Times New Roman" w:cs="Times New Roman"/>
                <w:lang w:eastAsia="ru-RU"/>
              </w:rPr>
              <w:t>н</w:t>
            </w:r>
            <w:r w:rsidRPr="00C67F11">
              <w:rPr>
                <w:rFonts w:ascii="Times New Roman" w:eastAsia="Times New Roman" w:hAnsi="Times New Roman" w:cs="Times New Roman"/>
                <w:lang w:eastAsia="ru-RU"/>
              </w:rPr>
              <w:t>тации и системы проектной док</w:t>
            </w:r>
            <w:r w:rsidRPr="00C67F11">
              <w:rPr>
                <w:rFonts w:ascii="Times New Roman" w:eastAsia="Times New Roman" w:hAnsi="Times New Roman" w:cs="Times New Roman"/>
                <w:lang w:eastAsia="ru-RU"/>
              </w:rPr>
              <w:t>у</w:t>
            </w:r>
            <w:r w:rsidRPr="00C67F11">
              <w:rPr>
                <w:rFonts w:ascii="Times New Roman" w:eastAsia="Times New Roman" w:hAnsi="Times New Roman" w:cs="Times New Roman"/>
                <w:lang w:eastAsia="ru-RU"/>
              </w:rPr>
              <w:t>ментации к оформлению и соста</w:t>
            </w:r>
            <w:r w:rsidRPr="00C67F11">
              <w:rPr>
                <w:rFonts w:ascii="Times New Roman" w:eastAsia="Times New Roman" w:hAnsi="Times New Roman" w:cs="Times New Roman"/>
                <w:lang w:eastAsia="ru-RU"/>
              </w:rPr>
              <w:t>в</w:t>
            </w:r>
            <w:r w:rsidRPr="00C67F11">
              <w:rPr>
                <w:rFonts w:ascii="Times New Roman" w:eastAsia="Times New Roman" w:hAnsi="Times New Roman" w:cs="Times New Roman"/>
                <w:lang w:eastAsia="ru-RU"/>
              </w:rPr>
              <w:t>лению чертежей и схем;</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правила оформления и чтения конструкторской и технологической документации</w:t>
            </w:r>
          </w:p>
        </w:tc>
        <w:tc>
          <w:tcPr>
            <w:tcW w:w="3659" w:type="dxa"/>
            <w:vMerge w:val="restart"/>
          </w:tcPr>
          <w:p w:rsidR="00C67F11" w:rsidRPr="00C67F11" w:rsidRDefault="00C67F11" w:rsidP="00193FE2">
            <w:pPr>
              <w:pBdr>
                <w:top w:val="nil"/>
                <w:left w:val="nil"/>
                <w:bottom w:val="nil"/>
                <w:right w:val="nil"/>
                <w:between w:val="nil"/>
              </w:pBdr>
              <w:jc w:val="both"/>
              <w:rPr>
                <w:rFonts w:ascii="Times New Roman" w:eastAsia="Times New Roman" w:hAnsi="Times New Roman" w:cs="Times New Roman"/>
                <w:color w:val="000000"/>
                <w:lang w:eastAsia="ru-RU"/>
              </w:rPr>
            </w:pPr>
            <w:r w:rsidRPr="00C67F11">
              <w:rPr>
                <w:rFonts w:ascii="Times New Roman" w:eastAsia="Times New Roman" w:hAnsi="Times New Roman" w:cs="Times New Roman"/>
                <w:color w:val="000000"/>
                <w:lang w:eastAsia="ru-RU"/>
              </w:rPr>
              <w:t>Отлично» - теоретическое содерж</w:t>
            </w:r>
            <w:r w:rsidRPr="00C67F11">
              <w:rPr>
                <w:rFonts w:ascii="Times New Roman" w:eastAsia="Times New Roman" w:hAnsi="Times New Roman" w:cs="Times New Roman"/>
                <w:color w:val="000000"/>
                <w:lang w:eastAsia="ru-RU"/>
              </w:rPr>
              <w:t>а</w:t>
            </w:r>
            <w:r w:rsidRPr="00C67F11">
              <w:rPr>
                <w:rFonts w:ascii="Times New Roman" w:eastAsia="Times New Roman" w:hAnsi="Times New Roman" w:cs="Times New Roman"/>
                <w:color w:val="000000"/>
                <w:lang w:eastAsia="ru-RU"/>
              </w:rPr>
              <w:t>ние курса освоено полностью, без пробелов, умения сформированы, все предусмотренные программой учебные задания выполнены, кач</w:t>
            </w:r>
            <w:r w:rsidRPr="00C67F11">
              <w:rPr>
                <w:rFonts w:ascii="Times New Roman" w:eastAsia="Times New Roman" w:hAnsi="Times New Roman" w:cs="Times New Roman"/>
                <w:color w:val="000000"/>
                <w:lang w:eastAsia="ru-RU"/>
              </w:rPr>
              <w:t>е</w:t>
            </w:r>
            <w:r w:rsidRPr="00C67F11">
              <w:rPr>
                <w:rFonts w:ascii="Times New Roman" w:eastAsia="Times New Roman" w:hAnsi="Times New Roman" w:cs="Times New Roman"/>
                <w:color w:val="000000"/>
                <w:lang w:eastAsia="ru-RU"/>
              </w:rPr>
              <w:t>ство их выполнения оценено выс</w:t>
            </w:r>
            <w:r w:rsidRPr="00C67F11">
              <w:rPr>
                <w:rFonts w:ascii="Times New Roman" w:eastAsia="Times New Roman" w:hAnsi="Times New Roman" w:cs="Times New Roman"/>
                <w:color w:val="000000"/>
                <w:lang w:eastAsia="ru-RU"/>
              </w:rPr>
              <w:t>о</w:t>
            </w:r>
            <w:r w:rsidRPr="00C67F11">
              <w:rPr>
                <w:rFonts w:ascii="Times New Roman" w:eastAsia="Times New Roman" w:hAnsi="Times New Roman" w:cs="Times New Roman"/>
                <w:color w:val="000000"/>
                <w:lang w:eastAsia="ru-RU"/>
              </w:rPr>
              <w:t>ко.</w:t>
            </w:r>
          </w:p>
          <w:p w:rsidR="00C67F11" w:rsidRPr="00C67F11" w:rsidRDefault="00C67F11" w:rsidP="00193FE2">
            <w:pPr>
              <w:pBdr>
                <w:top w:val="nil"/>
                <w:left w:val="nil"/>
                <w:bottom w:val="nil"/>
                <w:right w:val="nil"/>
                <w:between w:val="nil"/>
              </w:pBdr>
              <w:jc w:val="both"/>
              <w:rPr>
                <w:rFonts w:ascii="Times New Roman" w:eastAsia="Times New Roman" w:hAnsi="Times New Roman" w:cs="Times New Roman"/>
                <w:color w:val="000000"/>
                <w:lang w:eastAsia="ru-RU"/>
              </w:rPr>
            </w:pPr>
            <w:r w:rsidRPr="00C67F11">
              <w:rPr>
                <w:rFonts w:ascii="Times New Roman" w:eastAsia="Times New Roman" w:hAnsi="Times New Roman" w:cs="Times New Roman"/>
                <w:color w:val="000000"/>
                <w:lang w:eastAsia="ru-RU"/>
              </w:rPr>
              <w:t>«Хорошо» - теоретическое соде</w:t>
            </w:r>
            <w:r w:rsidRPr="00C67F11">
              <w:rPr>
                <w:rFonts w:ascii="Times New Roman" w:eastAsia="Times New Roman" w:hAnsi="Times New Roman" w:cs="Times New Roman"/>
                <w:color w:val="000000"/>
                <w:lang w:eastAsia="ru-RU"/>
              </w:rPr>
              <w:t>р</w:t>
            </w:r>
            <w:r w:rsidRPr="00C67F11">
              <w:rPr>
                <w:rFonts w:ascii="Times New Roman" w:eastAsia="Times New Roman" w:hAnsi="Times New Roman" w:cs="Times New Roman"/>
                <w:color w:val="000000"/>
                <w:lang w:eastAsia="ru-RU"/>
              </w:rPr>
              <w:t>жание курса освоено полностью, без пробелов, некоторые умения сформированы недостаточно, все предусмотренные программой учебные задания выполнены, нек</w:t>
            </w:r>
            <w:r w:rsidRPr="00C67F11">
              <w:rPr>
                <w:rFonts w:ascii="Times New Roman" w:eastAsia="Times New Roman" w:hAnsi="Times New Roman" w:cs="Times New Roman"/>
                <w:color w:val="000000"/>
                <w:lang w:eastAsia="ru-RU"/>
              </w:rPr>
              <w:t>о</w:t>
            </w:r>
            <w:r w:rsidRPr="00C67F11">
              <w:rPr>
                <w:rFonts w:ascii="Times New Roman" w:eastAsia="Times New Roman" w:hAnsi="Times New Roman" w:cs="Times New Roman"/>
                <w:color w:val="000000"/>
                <w:lang w:eastAsia="ru-RU"/>
              </w:rPr>
              <w:t>торые виды заданий выполнены с ошибками.</w:t>
            </w:r>
          </w:p>
          <w:p w:rsidR="00C67F11" w:rsidRPr="00C67F11" w:rsidRDefault="00C67F11" w:rsidP="00193FE2">
            <w:pPr>
              <w:pBdr>
                <w:top w:val="nil"/>
                <w:left w:val="nil"/>
                <w:bottom w:val="nil"/>
                <w:right w:val="nil"/>
                <w:between w:val="nil"/>
              </w:pBdr>
              <w:jc w:val="both"/>
              <w:rPr>
                <w:rFonts w:ascii="Times New Roman" w:eastAsia="Times New Roman" w:hAnsi="Times New Roman" w:cs="Times New Roman"/>
                <w:color w:val="000000"/>
                <w:lang w:eastAsia="ru-RU"/>
              </w:rPr>
            </w:pPr>
            <w:r w:rsidRPr="00C67F11">
              <w:rPr>
                <w:rFonts w:ascii="Times New Roman" w:eastAsia="Times New Roman" w:hAnsi="Times New Roman" w:cs="Times New Roman"/>
                <w:color w:val="000000"/>
                <w:lang w:eastAsia="ru-RU"/>
              </w:rPr>
              <w:t>«Удовлетворительно» - теоретич</w:t>
            </w:r>
            <w:r w:rsidRPr="00C67F11">
              <w:rPr>
                <w:rFonts w:ascii="Times New Roman" w:eastAsia="Times New Roman" w:hAnsi="Times New Roman" w:cs="Times New Roman"/>
                <w:color w:val="000000"/>
                <w:lang w:eastAsia="ru-RU"/>
              </w:rPr>
              <w:t>е</w:t>
            </w:r>
            <w:r w:rsidRPr="00C67F11">
              <w:rPr>
                <w:rFonts w:ascii="Times New Roman" w:eastAsia="Times New Roman" w:hAnsi="Times New Roman" w:cs="Times New Roman"/>
                <w:color w:val="000000"/>
                <w:lang w:eastAsia="ru-RU"/>
              </w:rPr>
              <w:t>ское содержание курса освоено ч</w:t>
            </w:r>
            <w:r w:rsidRPr="00C67F11">
              <w:rPr>
                <w:rFonts w:ascii="Times New Roman" w:eastAsia="Times New Roman" w:hAnsi="Times New Roman" w:cs="Times New Roman"/>
                <w:color w:val="000000"/>
                <w:lang w:eastAsia="ru-RU"/>
              </w:rPr>
              <w:t>а</w:t>
            </w:r>
            <w:r w:rsidRPr="00C67F11">
              <w:rPr>
                <w:rFonts w:ascii="Times New Roman" w:eastAsia="Times New Roman" w:hAnsi="Times New Roman" w:cs="Times New Roman"/>
                <w:color w:val="000000"/>
                <w:lang w:eastAsia="ru-RU"/>
              </w:rPr>
              <w:t>стично, но пробелы не носят сущ</w:t>
            </w:r>
            <w:r w:rsidRPr="00C67F11">
              <w:rPr>
                <w:rFonts w:ascii="Times New Roman" w:eastAsia="Times New Roman" w:hAnsi="Times New Roman" w:cs="Times New Roman"/>
                <w:color w:val="000000"/>
                <w:lang w:eastAsia="ru-RU"/>
              </w:rPr>
              <w:t>е</w:t>
            </w:r>
            <w:r w:rsidRPr="00C67F11">
              <w:rPr>
                <w:rFonts w:ascii="Times New Roman" w:eastAsia="Times New Roman" w:hAnsi="Times New Roman" w:cs="Times New Roman"/>
                <w:color w:val="000000"/>
                <w:lang w:eastAsia="ru-RU"/>
              </w:rPr>
              <w:t>ственного характера, необходимые умения работы с освоенным мат</w:t>
            </w:r>
            <w:r w:rsidRPr="00C67F11">
              <w:rPr>
                <w:rFonts w:ascii="Times New Roman" w:eastAsia="Times New Roman" w:hAnsi="Times New Roman" w:cs="Times New Roman"/>
                <w:color w:val="000000"/>
                <w:lang w:eastAsia="ru-RU"/>
              </w:rPr>
              <w:t>е</w:t>
            </w:r>
            <w:r w:rsidRPr="00C67F11">
              <w:rPr>
                <w:rFonts w:ascii="Times New Roman" w:eastAsia="Times New Roman" w:hAnsi="Times New Roman" w:cs="Times New Roman"/>
                <w:color w:val="000000"/>
                <w:lang w:eastAsia="ru-RU"/>
              </w:rPr>
              <w:t xml:space="preserve">риалом в основном сформированы, большинство предусмотренных </w:t>
            </w:r>
            <w:r w:rsidRPr="00C67F11">
              <w:rPr>
                <w:rFonts w:ascii="Times New Roman" w:eastAsia="Times New Roman" w:hAnsi="Times New Roman" w:cs="Times New Roman"/>
                <w:color w:val="000000"/>
                <w:lang w:eastAsia="ru-RU"/>
              </w:rPr>
              <w:lastRenderedPageBreak/>
              <w:t>программой обучения учебных з</w:t>
            </w:r>
            <w:r w:rsidRPr="00C67F11">
              <w:rPr>
                <w:rFonts w:ascii="Times New Roman" w:eastAsia="Times New Roman" w:hAnsi="Times New Roman" w:cs="Times New Roman"/>
                <w:color w:val="000000"/>
                <w:lang w:eastAsia="ru-RU"/>
              </w:rPr>
              <w:t>а</w:t>
            </w:r>
            <w:r w:rsidRPr="00C67F11">
              <w:rPr>
                <w:rFonts w:ascii="Times New Roman" w:eastAsia="Times New Roman" w:hAnsi="Times New Roman" w:cs="Times New Roman"/>
                <w:color w:val="000000"/>
                <w:lang w:eastAsia="ru-RU"/>
              </w:rPr>
              <w:t>даний выполнено, некоторые из в</w:t>
            </w:r>
            <w:r w:rsidRPr="00C67F11">
              <w:rPr>
                <w:rFonts w:ascii="Times New Roman" w:eastAsia="Times New Roman" w:hAnsi="Times New Roman" w:cs="Times New Roman"/>
                <w:color w:val="000000"/>
                <w:lang w:eastAsia="ru-RU"/>
              </w:rPr>
              <w:t>ы</w:t>
            </w:r>
            <w:r w:rsidRPr="00C67F11">
              <w:rPr>
                <w:rFonts w:ascii="Times New Roman" w:eastAsia="Times New Roman" w:hAnsi="Times New Roman" w:cs="Times New Roman"/>
                <w:color w:val="000000"/>
                <w:lang w:eastAsia="ru-RU"/>
              </w:rPr>
              <w:t>полненных заданий содержат ошибки.</w:t>
            </w:r>
          </w:p>
          <w:p w:rsidR="00C67F11" w:rsidRPr="00C67F11" w:rsidRDefault="00C67F11" w:rsidP="00193FE2">
            <w:pPr>
              <w:pBdr>
                <w:top w:val="nil"/>
                <w:left w:val="nil"/>
                <w:bottom w:val="nil"/>
                <w:right w:val="nil"/>
                <w:between w:val="nil"/>
              </w:pBdr>
              <w:jc w:val="both"/>
              <w:rPr>
                <w:rFonts w:ascii="Times New Roman" w:eastAsia="Times New Roman" w:hAnsi="Times New Roman" w:cs="Times New Roman"/>
                <w:i/>
                <w:color w:val="000000"/>
                <w:sz w:val="24"/>
                <w:szCs w:val="24"/>
                <w:lang w:eastAsia="ru-RU"/>
              </w:rPr>
            </w:pPr>
            <w:r w:rsidRPr="00C67F11">
              <w:rPr>
                <w:rFonts w:ascii="Times New Roman" w:eastAsia="Times New Roman" w:hAnsi="Times New Roman" w:cs="Times New Roman"/>
                <w:color w:val="000000"/>
                <w:lang w:eastAsia="ru-RU"/>
              </w:rPr>
              <w:t>«Неудовлетворительно» - теорет</w:t>
            </w:r>
            <w:r w:rsidRPr="00C67F11">
              <w:rPr>
                <w:rFonts w:ascii="Times New Roman" w:eastAsia="Times New Roman" w:hAnsi="Times New Roman" w:cs="Times New Roman"/>
                <w:color w:val="000000"/>
                <w:lang w:eastAsia="ru-RU"/>
              </w:rPr>
              <w:t>и</w:t>
            </w:r>
            <w:r w:rsidRPr="00C67F11">
              <w:rPr>
                <w:rFonts w:ascii="Times New Roman" w:eastAsia="Times New Roman" w:hAnsi="Times New Roman" w:cs="Times New Roman"/>
                <w:color w:val="000000"/>
                <w:lang w:eastAsia="ru-RU"/>
              </w:rPr>
              <w:t>ческое содержание курса не осво</w:t>
            </w:r>
            <w:r w:rsidRPr="00C67F11">
              <w:rPr>
                <w:rFonts w:ascii="Times New Roman" w:eastAsia="Times New Roman" w:hAnsi="Times New Roman" w:cs="Times New Roman"/>
                <w:color w:val="000000"/>
                <w:lang w:eastAsia="ru-RU"/>
              </w:rPr>
              <w:t>е</w:t>
            </w:r>
            <w:r w:rsidRPr="00C67F11">
              <w:rPr>
                <w:rFonts w:ascii="Times New Roman" w:eastAsia="Times New Roman" w:hAnsi="Times New Roman" w:cs="Times New Roman"/>
                <w:color w:val="000000"/>
                <w:lang w:eastAsia="ru-RU"/>
              </w:rPr>
              <w:t>но, необходимые умения не сфо</w:t>
            </w:r>
            <w:r w:rsidRPr="00C67F11">
              <w:rPr>
                <w:rFonts w:ascii="Times New Roman" w:eastAsia="Times New Roman" w:hAnsi="Times New Roman" w:cs="Times New Roman"/>
                <w:color w:val="000000"/>
                <w:lang w:eastAsia="ru-RU"/>
              </w:rPr>
              <w:t>р</w:t>
            </w:r>
            <w:r w:rsidRPr="00C67F11">
              <w:rPr>
                <w:rFonts w:ascii="Times New Roman" w:eastAsia="Times New Roman" w:hAnsi="Times New Roman" w:cs="Times New Roman"/>
                <w:color w:val="000000"/>
                <w:lang w:eastAsia="ru-RU"/>
              </w:rPr>
              <w:t>мированы, выполненные учебные задания содержат грубые ошибки.</w:t>
            </w:r>
          </w:p>
        </w:tc>
        <w:tc>
          <w:tcPr>
            <w:tcW w:w="2551" w:type="dxa"/>
            <w:vMerge w:val="restart"/>
          </w:tcPr>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lastRenderedPageBreak/>
              <w:t>Экспертная оценка в</w:t>
            </w:r>
            <w:r w:rsidRPr="00C67F11">
              <w:rPr>
                <w:rFonts w:ascii="Times New Roman" w:eastAsia="Times New Roman" w:hAnsi="Times New Roman" w:cs="Times New Roman"/>
                <w:lang w:eastAsia="ru-RU"/>
              </w:rPr>
              <w:t>ы</w:t>
            </w:r>
            <w:r w:rsidRPr="00C67F11">
              <w:rPr>
                <w:rFonts w:ascii="Times New Roman" w:eastAsia="Times New Roman" w:hAnsi="Times New Roman" w:cs="Times New Roman"/>
                <w:lang w:eastAsia="ru-RU"/>
              </w:rPr>
              <w:t>полнения упражнений в рабочей тетради обуч</w:t>
            </w:r>
            <w:r w:rsidRPr="00C67F11">
              <w:rPr>
                <w:rFonts w:ascii="Times New Roman" w:eastAsia="Times New Roman" w:hAnsi="Times New Roman" w:cs="Times New Roman"/>
                <w:lang w:eastAsia="ru-RU"/>
              </w:rPr>
              <w:t>а</w:t>
            </w:r>
            <w:r w:rsidRPr="00C67F11">
              <w:rPr>
                <w:rFonts w:ascii="Times New Roman" w:eastAsia="Times New Roman" w:hAnsi="Times New Roman" w:cs="Times New Roman"/>
                <w:lang w:eastAsia="ru-RU"/>
              </w:rPr>
              <w:t>ющегося.</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Экспертная оценка р</w:t>
            </w:r>
            <w:r w:rsidRPr="00C67F11">
              <w:rPr>
                <w:rFonts w:ascii="Times New Roman" w:eastAsia="Times New Roman" w:hAnsi="Times New Roman" w:cs="Times New Roman"/>
                <w:lang w:eastAsia="ru-RU"/>
              </w:rPr>
              <w:t>е</w:t>
            </w:r>
            <w:r w:rsidRPr="00C67F11">
              <w:rPr>
                <w:rFonts w:ascii="Times New Roman" w:eastAsia="Times New Roman" w:hAnsi="Times New Roman" w:cs="Times New Roman"/>
                <w:lang w:eastAsia="ru-RU"/>
              </w:rPr>
              <w:t>зультатов выполнения практических работ.</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Тестирование, выполн</w:t>
            </w:r>
            <w:r w:rsidRPr="00C67F11">
              <w:rPr>
                <w:rFonts w:ascii="Times New Roman" w:eastAsia="Times New Roman" w:hAnsi="Times New Roman" w:cs="Times New Roman"/>
                <w:lang w:eastAsia="ru-RU"/>
              </w:rPr>
              <w:t>е</w:t>
            </w:r>
            <w:r w:rsidRPr="00C67F11">
              <w:rPr>
                <w:rFonts w:ascii="Times New Roman" w:eastAsia="Times New Roman" w:hAnsi="Times New Roman" w:cs="Times New Roman"/>
                <w:lang w:eastAsia="ru-RU"/>
              </w:rPr>
              <w:t>ние пакета обучающег</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ся на промежуточной аттестации</w:t>
            </w:r>
          </w:p>
        </w:tc>
      </w:tr>
      <w:tr w:rsidR="00C67F11" w:rsidRPr="00C67F11" w:rsidTr="007B3022">
        <w:trPr>
          <w:trHeight w:val="698"/>
        </w:trPr>
        <w:tc>
          <w:tcPr>
            <w:tcW w:w="3652" w:type="dxa"/>
          </w:tcPr>
          <w:p w:rsidR="00C67F11" w:rsidRPr="00C67F11" w:rsidRDefault="00C67F11" w:rsidP="00193FE2">
            <w:pPr>
              <w:jc w:val="both"/>
              <w:rPr>
                <w:rFonts w:ascii="Times New Roman" w:eastAsia="Times New Roman" w:hAnsi="Times New Roman" w:cs="Times New Roman"/>
                <w:b/>
                <w:lang w:eastAsia="ru-RU"/>
              </w:rPr>
            </w:pPr>
            <w:r w:rsidRPr="00C67F11">
              <w:rPr>
                <w:rFonts w:ascii="Times New Roman" w:eastAsia="Times New Roman" w:hAnsi="Times New Roman" w:cs="Times New Roman"/>
                <w:b/>
                <w:lang w:eastAsia="ru-RU"/>
              </w:rPr>
              <w:t>уметь:</w:t>
            </w:r>
          </w:p>
          <w:p w:rsidR="00C67F11" w:rsidRPr="00C67F11" w:rsidRDefault="00C67F11" w:rsidP="00193FE2">
            <w:pPr>
              <w:jc w:val="both"/>
              <w:rPr>
                <w:rFonts w:ascii="Times New Roman" w:eastAsia="Times New Roman" w:hAnsi="Times New Roman" w:cs="Times New Roman"/>
                <w:lang w:eastAsia="ru-RU"/>
              </w:rPr>
            </w:pPr>
            <w:r w:rsidRPr="00C67F11">
              <w:rPr>
                <w:rFonts w:ascii="Calibri" w:eastAsia="Calibri" w:hAnsi="Calibri" w:cs="Calibri"/>
                <w:color w:val="000000"/>
                <w:lang w:eastAsia="ru-RU"/>
              </w:rPr>
              <w:t xml:space="preserve">- </w:t>
            </w:r>
            <w:r w:rsidRPr="00C67F11">
              <w:rPr>
                <w:rFonts w:ascii="Calibri" w:eastAsia="Calibri" w:hAnsi="Calibri" w:cs="Calibri"/>
                <w:lang w:eastAsia="ru-RU"/>
              </w:rPr>
              <w:t xml:space="preserve"> </w:t>
            </w:r>
            <w:r w:rsidRPr="00C67F11">
              <w:rPr>
                <w:rFonts w:ascii="Times New Roman" w:eastAsia="Times New Roman" w:hAnsi="Times New Roman" w:cs="Times New Roman"/>
                <w:lang w:eastAsia="ru-RU"/>
              </w:rPr>
              <w:t>выполнять графические изобр</w:t>
            </w:r>
            <w:r w:rsidRPr="00C67F11">
              <w:rPr>
                <w:rFonts w:ascii="Times New Roman" w:eastAsia="Times New Roman" w:hAnsi="Times New Roman" w:cs="Times New Roman"/>
                <w:lang w:eastAsia="ru-RU"/>
              </w:rPr>
              <w:t>а</w:t>
            </w:r>
            <w:r w:rsidRPr="00C67F11">
              <w:rPr>
                <w:rFonts w:ascii="Times New Roman" w:eastAsia="Times New Roman" w:hAnsi="Times New Roman" w:cs="Times New Roman"/>
                <w:lang w:eastAsia="ru-RU"/>
              </w:rPr>
              <w:t>жения технологического оборуд</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вания и технологических схем в ручной и машинной графике;</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выполнять комплексные чертежи геометрических тел и проекции т</w:t>
            </w:r>
            <w:r w:rsidRPr="00C67F11">
              <w:rPr>
                <w:rFonts w:ascii="Times New Roman" w:eastAsia="Times New Roman" w:hAnsi="Times New Roman" w:cs="Times New Roman"/>
                <w:lang w:eastAsia="ru-RU"/>
              </w:rPr>
              <w:t>о</w:t>
            </w:r>
            <w:r w:rsidRPr="00C67F11">
              <w:rPr>
                <w:rFonts w:ascii="Times New Roman" w:eastAsia="Times New Roman" w:hAnsi="Times New Roman" w:cs="Times New Roman"/>
                <w:lang w:eastAsia="ru-RU"/>
              </w:rPr>
              <w:t>чек, лежащих на их поверхности, в ручной и машинной графике;</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выполнять эскизы, технические рисунки и чертежи деталей, их эл</w:t>
            </w:r>
            <w:r w:rsidRPr="00C67F11">
              <w:rPr>
                <w:rFonts w:ascii="Times New Roman" w:eastAsia="Times New Roman" w:hAnsi="Times New Roman" w:cs="Times New Roman"/>
                <w:lang w:eastAsia="ru-RU"/>
              </w:rPr>
              <w:t>е</w:t>
            </w:r>
            <w:r w:rsidRPr="00C67F11">
              <w:rPr>
                <w:rFonts w:ascii="Times New Roman" w:eastAsia="Times New Roman" w:hAnsi="Times New Roman" w:cs="Times New Roman"/>
                <w:lang w:eastAsia="ru-RU"/>
              </w:rPr>
              <w:t xml:space="preserve">ментов, узлов в ручной и машинной </w:t>
            </w:r>
            <w:r w:rsidRPr="00C67F11">
              <w:rPr>
                <w:rFonts w:ascii="Times New Roman" w:eastAsia="Times New Roman" w:hAnsi="Times New Roman" w:cs="Times New Roman"/>
                <w:lang w:eastAsia="ru-RU"/>
              </w:rPr>
              <w:lastRenderedPageBreak/>
              <w:t>графике;</w:t>
            </w:r>
          </w:p>
          <w:p w:rsidR="00C67F11" w:rsidRPr="00C67F11" w:rsidRDefault="00C67F11" w:rsidP="00193FE2">
            <w:pPr>
              <w:jc w:val="both"/>
              <w:rPr>
                <w:rFonts w:ascii="Times New Roman" w:eastAsia="Times New Roman" w:hAnsi="Times New Roman" w:cs="Times New Roman"/>
                <w:lang w:eastAsia="ru-RU"/>
              </w:rPr>
            </w:pPr>
            <w:r w:rsidRPr="00C67F11">
              <w:rPr>
                <w:rFonts w:ascii="Times New Roman" w:eastAsia="Times New Roman" w:hAnsi="Times New Roman" w:cs="Times New Roman"/>
                <w:lang w:eastAsia="ru-RU"/>
              </w:rPr>
              <w:t>- оформлять технологическую и конструкторскую документацию в соответствии с действующей но</w:t>
            </w:r>
            <w:r w:rsidRPr="00C67F11">
              <w:rPr>
                <w:rFonts w:ascii="Times New Roman" w:eastAsia="Times New Roman" w:hAnsi="Times New Roman" w:cs="Times New Roman"/>
                <w:lang w:eastAsia="ru-RU"/>
              </w:rPr>
              <w:t>р</w:t>
            </w:r>
            <w:r w:rsidRPr="00C67F11">
              <w:rPr>
                <w:rFonts w:ascii="Times New Roman" w:eastAsia="Times New Roman" w:hAnsi="Times New Roman" w:cs="Times New Roman"/>
                <w:lang w:eastAsia="ru-RU"/>
              </w:rPr>
              <w:t>мативно-технической документац</w:t>
            </w:r>
            <w:r w:rsidRPr="00C67F11">
              <w:rPr>
                <w:rFonts w:ascii="Times New Roman" w:eastAsia="Times New Roman" w:hAnsi="Times New Roman" w:cs="Times New Roman"/>
                <w:lang w:eastAsia="ru-RU"/>
              </w:rPr>
              <w:t>и</w:t>
            </w:r>
            <w:r w:rsidRPr="00C67F11">
              <w:rPr>
                <w:rFonts w:ascii="Times New Roman" w:eastAsia="Times New Roman" w:hAnsi="Times New Roman" w:cs="Times New Roman"/>
                <w:lang w:eastAsia="ru-RU"/>
              </w:rPr>
              <w:t>ей;</w:t>
            </w:r>
          </w:p>
          <w:p w:rsidR="00C67F11" w:rsidRPr="00C67F11" w:rsidRDefault="00C67F11" w:rsidP="00193FE2">
            <w:pPr>
              <w:jc w:val="both"/>
              <w:rPr>
                <w:rFonts w:ascii="Times New Roman" w:eastAsia="Times New Roman" w:hAnsi="Times New Roman" w:cs="Times New Roman"/>
                <w:b/>
                <w:lang w:eastAsia="ru-RU"/>
              </w:rPr>
            </w:pPr>
            <w:r w:rsidRPr="00C67F11">
              <w:rPr>
                <w:rFonts w:ascii="Times New Roman" w:eastAsia="Times New Roman" w:hAnsi="Times New Roman" w:cs="Times New Roman"/>
                <w:lang w:eastAsia="ru-RU"/>
              </w:rPr>
              <w:t>- читать чертежи, технологические схемы, спецификации и технолог</w:t>
            </w:r>
            <w:r w:rsidRPr="00C67F11">
              <w:rPr>
                <w:rFonts w:ascii="Times New Roman" w:eastAsia="Times New Roman" w:hAnsi="Times New Roman" w:cs="Times New Roman"/>
                <w:lang w:eastAsia="ru-RU"/>
              </w:rPr>
              <w:t>и</w:t>
            </w:r>
            <w:r w:rsidRPr="00C67F11">
              <w:rPr>
                <w:rFonts w:ascii="Times New Roman" w:eastAsia="Times New Roman" w:hAnsi="Times New Roman" w:cs="Times New Roman"/>
                <w:lang w:eastAsia="ru-RU"/>
              </w:rPr>
              <w:t>ческую документацию по профилю специальности</w:t>
            </w:r>
          </w:p>
        </w:tc>
        <w:tc>
          <w:tcPr>
            <w:tcW w:w="3659"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b/>
                <w:lang w:eastAsia="ru-RU"/>
              </w:rPr>
            </w:pPr>
          </w:p>
        </w:tc>
        <w:tc>
          <w:tcPr>
            <w:tcW w:w="2551" w:type="dxa"/>
            <w:vMerge/>
          </w:tcPr>
          <w:p w:rsidR="00C67F11" w:rsidRPr="00C67F11" w:rsidRDefault="00C67F11" w:rsidP="00193FE2">
            <w:pPr>
              <w:pBdr>
                <w:top w:val="nil"/>
                <w:left w:val="nil"/>
                <w:bottom w:val="nil"/>
                <w:right w:val="nil"/>
                <w:between w:val="nil"/>
              </w:pBdr>
              <w:rPr>
                <w:rFonts w:ascii="Times New Roman" w:eastAsia="Times New Roman" w:hAnsi="Times New Roman" w:cs="Times New Roman"/>
                <w:b/>
                <w:lang w:eastAsia="ru-RU"/>
              </w:rPr>
            </w:pPr>
          </w:p>
        </w:tc>
      </w:tr>
    </w:tbl>
    <w:p w:rsidR="00C67F11" w:rsidRDefault="00C67F11" w:rsidP="00193FE2">
      <w:pPr>
        <w:rPr>
          <w:rFonts w:ascii="Times New Roman" w:eastAsia="Times New Roman" w:hAnsi="Times New Roman" w:cs="Times New Roman"/>
          <w:b/>
          <w:sz w:val="18"/>
          <w:szCs w:val="18"/>
          <w:lang w:eastAsia="ru-RU"/>
        </w:rPr>
        <w:sectPr w:rsidR="00C67F11" w:rsidSect="00B04C6A">
          <w:pgSz w:w="11906" w:h="16838"/>
          <w:pgMar w:top="1134" w:right="567" w:bottom="851" w:left="1701" w:header="709" w:footer="709" w:gutter="0"/>
          <w:cols w:space="708"/>
          <w:docGrid w:linePitch="360"/>
        </w:sectPr>
      </w:pPr>
    </w:p>
    <w:p w:rsidR="00A62523"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2.22</w:t>
      </w:r>
    </w:p>
    <w:p w:rsidR="007B3022"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A62523" w:rsidRDefault="00A62523"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7B3022" w:rsidRDefault="007B3022" w:rsidP="00193FE2">
      <w:pPr>
        <w:jc w:val="right"/>
        <w:rPr>
          <w:rFonts w:ascii="Times New Roman" w:hAnsi="Times New Roman" w:cs="Times New Roman"/>
          <w:b/>
          <w:bCs/>
          <w:color w:val="0070C0"/>
          <w:sz w:val="24"/>
          <w:szCs w:val="24"/>
        </w:rPr>
      </w:pPr>
    </w:p>
    <w:p w:rsidR="007B3022" w:rsidRDefault="007B3022" w:rsidP="00193FE2">
      <w:pPr>
        <w:jc w:val="right"/>
        <w:rPr>
          <w:rFonts w:ascii="Times New Roman" w:hAnsi="Times New Roman" w:cs="Times New Roman"/>
          <w:b/>
          <w:bCs/>
          <w:color w:val="0070C0"/>
          <w:sz w:val="24"/>
          <w:szCs w:val="24"/>
        </w:rPr>
      </w:pPr>
    </w:p>
    <w:p w:rsidR="007B3022" w:rsidRDefault="007B3022" w:rsidP="00193FE2">
      <w:pPr>
        <w:jc w:val="right"/>
        <w:rPr>
          <w:rFonts w:ascii="Times New Roman" w:hAnsi="Times New Roman" w:cs="Times New Roman"/>
          <w:b/>
          <w:bCs/>
          <w:color w:val="0070C0"/>
          <w:sz w:val="24"/>
          <w:szCs w:val="24"/>
        </w:rPr>
      </w:pPr>
    </w:p>
    <w:p w:rsidR="007B3022" w:rsidRDefault="007B3022" w:rsidP="00193FE2">
      <w:pPr>
        <w:jc w:val="right"/>
        <w:rPr>
          <w:rFonts w:ascii="Times New Roman" w:hAnsi="Times New Roman" w:cs="Times New Roman"/>
          <w:b/>
          <w:bCs/>
          <w:color w:val="0070C0"/>
          <w:sz w:val="24"/>
          <w:szCs w:val="24"/>
        </w:rPr>
      </w:pPr>
    </w:p>
    <w:p w:rsidR="007B3022" w:rsidRDefault="007B3022" w:rsidP="00193FE2">
      <w:pPr>
        <w:jc w:val="right"/>
        <w:rPr>
          <w:rFonts w:ascii="Times New Roman" w:hAnsi="Times New Roman" w:cs="Times New Roman"/>
          <w:b/>
          <w:bCs/>
          <w:color w:val="0070C0"/>
          <w:sz w:val="24"/>
          <w:szCs w:val="24"/>
        </w:rPr>
      </w:pPr>
    </w:p>
    <w:p w:rsidR="007B3022" w:rsidRDefault="007B3022" w:rsidP="00193FE2">
      <w:pPr>
        <w:jc w:val="right"/>
        <w:rPr>
          <w:rFonts w:ascii="Times New Roman" w:hAnsi="Times New Roman" w:cs="Times New Roman"/>
          <w:b/>
          <w:bCs/>
          <w:color w:val="0070C0"/>
          <w:sz w:val="24"/>
          <w:szCs w:val="24"/>
        </w:rPr>
      </w:pPr>
    </w:p>
    <w:p w:rsidR="007B3022" w:rsidRDefault="007B3022" w:rsidP="00193FE2">
      <w:pPr>
        <w:jc w:val="right"/>
        <w:rPr>
          <w:rFonts w:ascii="Times New Roman" w:hAnsi="Times New Roman" w:cs="Times New Roman"/>
          <w:b/>
          <w:bCs/>
          <w:color w:val="0070C0"/>
          <w:sz w:val="24"/>
          <w:szCs w:val="24"/>
        </w:rPr>
      </w:pPr>
    </w:p>
    <w:p w:rsidR="007B3022" w:rsidRDefault="007B3022" w:rsidP="00193FE2">
      <w:pPr>
        <w:jc w:val="right"/>
        <w:rPr>
          <w:rFonts w:ascii="Times New Roman" w:hAnsi="Times New Roman" w:cs="Times New Roman"/>
          <w:b/>
          <w:bCs/>
          <w:color w:val="0070C0"/>
          <w:sz w:val="24"/>
          <w:szCs w:val="24"/>
        </w:rPr>
      </w:pPr>
    </w:p>
    <w:p w:rsidR="007B3022" w:rsidRDefault="007B3022" w:rsidP="00193FE2">
      <w:pPr>
        <w:jc w:val="right"/>
        <w:rPr>
          <w:rFonts w:ascii="Times New Roman" w:hAnsi="Times New Roman" w:cs="Times New Roman"/>
          <w:b/>
          <w:bCs/>
          <w:color w:val="0070C0"/>
          <w:sz w:val="24"/>
          <w:szCs w:val="24"/>
        </w:rPr>
      </w:pPr>
    </w:p>
    <w:p w:rsidR="007B3022" w:rsidRPr="00502F97" w:rsidRDefault="007B3022" w:rsidP="00193FE2">
      <w:pPr>
        <w:jc w:val="right"/>
        <w:rPr>
          <w:rFonts w:ascii="Times New Roman" w:hAnsi="Times New Roman" w:cs="Times New Roman"/>
          <w:b/>
          <w:bCs/>
          <w:color w:val="0070C0"/>
          <w:sz w:val="24"/>
          <w:szCs w:val="24"/>
        </w:rPr>
      </w:pPr>
    </w:p>
    <w:p w:rsidR="00A62523" w:rsidRPr="008F578C" w:rsidRDefault="00A62523"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A62523" w:rsidRDefault="00A62523" w:rsidP="00193FE2">
      <w:pPr>
        <w:pStyle w:val="1"/>
        <w:spacing w:before="0" w:beforeAutospacing="0" w:after="0" w:afterAutospacing="0"/>
      </w:pPr>
      <w:bookmarkStart w:id="6336" w:name="_Toc171420204"/>
      <w:bookmarkStart w:id="6337" w:name="_Toc171421017"/>
      <w:bookmarkStart w:id="6338" w:name="_Toc171421253"/>
      <w:bookmarkStart w:id="6339" w:name="_Toc171422325"/>
      <w:bookmarkStart w:id="6340" w:name="_Toc171422558"/>
      <w:bookmarkStart w:id="6341" w:name="_Toc171423025"/>
      <w:bookmarkStart w:id="6342" w:name="_Toc171423521"/>
      <w:bookmarkStart w:id="6343" w:name="_Toc171423755"/>
      <w:bookmarkStart w:id="6344" w:name="_Toc171424180"/>
      <w:bookmarkStart w:id="6345" w:name="_Toc171424472"/>
      <w:bookmarkStart w:id="6346" w:name="_Toc171424784"/>
      <w:bookmarkStart w:id="6347" w:name="_Toc171425059"/>
      <w:bookmarkStart w:id="6348" w:name="_Toc171425654"/>
      <w:bookmarkStart w:id="6349" w:name="_Toc171622497"/>
      <w:r w:rsidRPr="006E7FF4">
        <w:t>«</w:t>
      </w:r>
      <w:r>
        <w:t>ОП</w:t>
      </w:r>
      <w:r w:rsidRPr="00B34E1B">
        <w:t>.</w:t>
      </w:r>
      <w:r>
        <w:t>04</w:t>
      </w:r>
      <w:r w:rsidRPr="00B34E1B">
        <w:t xml:space="preserve"> </w:t>
      </w:r>
      <w:r w:rsidRPr="00A62523">
        <w:t>ЭЛЕКТРОТЕХНИКА И ЭЛЕКТРОНИКА</w:t>
      </w:r>
      <w:r w:rsidRPr="006E7FF4">
        <w:t>»</w:t>
      </w:r>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Pr="00BD6A9B" w:rsidRDefault="00031AD0"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sectPr w:rsidR="00A62523"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031AD0">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0259CC" w:rsidRPr="00CF0BE8" w:rsidRDefault="000259CC" w:rsidP="00193FE2">
      <w:pPr>
        <w:jc w:val="center"/>
        <w:rPr>
          <w:rFonts w:ascii="Times New Roman" w:hAnsi="Times New Roman" w:cs="Times New Roman"/>
          <w:b/>
          <w:bCs/>
          <w:sz w:val="24"/>
        </w:rPr>
      </w:pPr>
      <w:r w:rsidRPr="00CF0BE8">
        <w:rPr>
          <w:rFonts w:ascii="Times New Roman" w:hAnsi="Times New Roman" w:cs="Times New Roman"/>
          <w:b/>
          <w:bCs/>
          <w:sz w:val="24"/>
        </w:rPr>
        <w:lastRenderedPageBreak/>
        <w:t>СОДЕРЖАНИЕ ПРОГРАММЫ</w:t>
      </w:r>
    </w:p>
    <w:p w:rsidR="000259CC" w:rsidRPr="00CF0BE8" w:rsidRDefault="000259CC" w:rsidP="00193FE2">
      <w:pPr>
        <w:jc w:val="center"/>
        <w:rPr>
          <w:rFonts w:ascii="Times New Roman" w:hAnsi="Times New Roman" w:cs="Times New Roman"/>
          <w:b/>
          <w:bCs/>
        </w:rPr>
      </w:pPr>
    </w:p>
    <w:p w:rsidR="00FB53B5" w:rsidRDefault="00260DEB" w:rsidP="00193FE2">
      <w:pPr>
        <w:pStyle w:val="14"/>
        <w:spacing w:line="240" w:lineRule="auto"/>
        <w:rPr>
          <w:rFonts w:asciiTheme="minorHAnsi" w:hAnsiTheme="minorHAnsi" w:cstheme="minorBidi"/>
        </w:rPr>
      </w:pPr>
      <w:r>
        <w:fldChar w:fldCharType="begin"/>
      </w:r>
      <w:r w:rsidR="00FB53B5">
        <w:instrText xml:space="preserve"> TOC \o "1-3" \h \z </w:instrText>
      </w:r>
      <w:r>
        <w:fldChar w:fldCharType="separate"/>
      </w:r>
      <w:hyperlink w:anchor="_Toc171425060" w:history="1">
        <w:r w:rsidR="007B3022">
          <w:rPr>
            <w:rStyle w:val="af2"/>
          </w:rPr>
          <w:t>1. Общая характеристика</w:t>
        </w:r>
        <w:r w:rsidR="00FB53B5">
          <w:rPr>
            <w:webHidden/>
          </w:rPr>
          <w:tab/>
        </w:r>
        <w:r>
          <w:rPr>
            <w:webHidden/>
          </w:rPr>
          <w:fldChar w:fldCharType="begin"/>
        </w:r>
        <w:r w:rsidR="00FB53B5">
          <w:rPr>
            <w:webHidden/>
          </w:rPr>
          <w:instrText xml:space="preserve"> PAGEREF _Toc171425060 \h </w:instrText>
        </w:r>
        <w:r>
          <w:rPr>
            <w:webHidden/>
          </w:rPr>
        </w:r>
        <w:r>
          <w:rPr>
            <w:webHidden/>
          </w:rPr>
          <w:fldChar w:fldCharType="separate"/>
        </w:r>
        <w:r w:rsidR="00081E25">
          <w:rPr>
            <w:webHidden/>
          </w:rPr>
          <w:t>363</w:t>
        </w:r>
        <w:r>
          <w:rPr>
            <w:webHidden/>
          </w:rPr>
          <w:fldChar w:fldCharType="end"/>
        </w:r>
      </w:hyperlink>
    </w:p>
    <w:p w:rsidR="00FB53B5" w:rsidRDefault="00307418" w:rsidP="00193FE2">
      <w:pPr>
        <w:pStyle w:val="21"/>
        <w:spacing w:line="240" w:lineRule="auto"/>
        <w:rPr>
          <w:rFonts w:asciiTheme="minorHAnsi" w:eastAsiaTheme="minorEastAsia" w:hAnsiTheme="minorHAnsi" w:cstheme="minorBidi"/>
          <w:sz w:val="22"/>
          <w:szCs w:val="22"/>
        </w:rPr>
      </w:pPr>
      <w:hyperlink w:anchor="_Toc171425061" w:history="1">
        <w:r w:rsidR="00FB53B5" w:rsidRPr="00614C34">
          <w:rPr>
            <w:rStyle w:val="af2"/>
          </w:rPr>
          <w:t>1.1. Цель и место дисциплины в структуре образовательной программы</w:t>
        </w:r>
        <w:r w:rsidR="00FB53B5">
          <w:rPr>
            <w:webHidden/>
          </w:rPr>
          <w:tab/>
        </w:r>
        <w:r w:rsidR="00260DEB">
          <w:rPr>
            <w:webHidden/>
          </w:rPr>
          <w:fldChar w:fldCharType="begin"/>
        </w:r>
        <w:r w:rsidR="00FB53B5">
          <w:rPr>
            <w:webHidden/>
          </w:rPr>
          <w:instrText xml:space="preserve"> PAGEREF _Toc171425061 \h </w:instrText>
        </w:r>
        <w:r w:rsidR="00260DEB">
          <w:rPr>
            <w:webHidden/>
          </w:rPr>
        </w:r>
        <w:r w:rsidR="00260DEB">
          <w:rPr>
            <w:webHidden/>
          </w:rPr>
          <w:fldChar w:fldCharType="separate"/>
        </w:r>
        <w:r w:rsidR="00081E25">
          <w:rPr>
            <w:webHidden/>
          </w:rPr>
          <w:t>363</w:t>
        </w:r>
        <w:r w:rsidR="00260DEB">
          <w:rPr>
            <w:webHidden/>
          </w:rPr>
          <w:fldChar w:fldCharType="end"/>
        </w:r>
      </w:hyperlink>
    </w:p>
    <w:p w:rsidR="00FB53B5" w:rsidRDefault="00307418" w:rsidP="00193FE2">
      <w:pPr>
        <w:pStyle w:val="21"/>
        <w:spacing w:line="240" w:lineRule="auto"/>
        <w:rPr>
          <w:rFonts w:asciiTheme="minorHAnsi" w:eastAsiaTheme="minorEastAsia" w:hAnsiTheme="minorHAnsi" w:cstheme="minorBidi"/>
          <w:sz w:val="22"/>
          <w:szCs w:val="22"/>
        </w:rPr>
      </w:pPr>
      <w:hyperlink w:anchor="_Toc171425062" w:history="1">
        <w:r w:rsidR="00FB53B5" w:rsidRPr="00614C34">
          <w:rPr>
            <w:rStyle w:val="af2"/>
          </w:rPr>
          <w:t>1.2. Планируемые результаты освоения дисциплины</w:t>
        </w:r>
        <w:r w:rsidR="00FB53B5">
          <w:rPr>
            <w:webHidden/>
          </w:rPr>
          <w:tab/>
        </w:r>
        <w:r w:rsidR="00260DEB">
          <w:rPr>
            <w:webHidden/>
          </w:rPr>
          <w:fldChar w:fldCharType="begin"/>
        </w:r>
        <w:r w:rsidR="00FB53B5">
          <w:rPr>
            <w:webHidden/>
          </w:rPr>
          <w:instrText xml:space="preserve"> PAGEREF _Toc171425062 \h </w:instrText>
        </w:r>
        <w:r w:rsidR="00260DEB">
          <w:rPr>
            <w:webHidden/>
          </w:rPr>
        </w:r>
        <w:r w:rsidR="00260DEB">
          <w:rPr>
            <w:webHidden/>
          </w:rPr>
          <w:fldChar w:fldCharType="separate"/>
        </w:r>
        <w:r w:rsidR="00081E25">
          <w:rPr>
            <w:webHidden/>
          </w:rPr>
          <w:t>363</w:t>
        </w:r>
        <w:r w:rsidR="00260DEB">
          <w:rPr>
            <w:webHidden/>
          </w:rPr>
          <w:fldChar w:fldCharType="end"/>
        </w:r>
      </w:hyperlink>
    </w:p>
    <w:p w:rsidR="00FB53B5" w:rsidRDefault="00307418" w:rsidP="00193FE2">
      <w:pPr>
        <w:pStyle w:val="14"/>
        <w:spacing w:line="240" w:lineRule="auto"/>
        <w:rPr>
          <w:rFonts w:asciiTheme="minorHAnsi" w:hAnsiTheme="minorHAnsi" w:cstheme="minorBidi"/>
        </w:rPr>
      </w:pPr>
      <w:hyperlink w:anchor="_Toc171425063" w:history="1">
        <w:r w:rsidR="00FB53B5" w:rsidRPr="00614C34">
          <w:rPr>
            <w:rStyle w:val="af2"/>
          </w:rPr>
          <w:t>2. Структура и содержание учебной дисциплины</w:t>
        </w:r>
        <w:r w:rsidR="00FB53B5">
          <w:rPr>
            <w:webHidden/>
          </w:rPr>
          <w:tab/>
        </w:r>
        <w:r w:rsidR="00260DEB">
          <w:rPr>
            <w:webHidden/>
          </w:rPr>
          <w:fldChar w:fldCharType="begin"/>
        </w:r>
        <w:r w:rsidR="00FB53B5">
          <w:rPr>
            <w:webHidden/>
          </w:rPr>
          <w:instrText xml:space="preserve"> PAGEREF _Toc171425063 \h </w:instrText>
        </w:r>
        <w:r w:rsidR="00260DEB">
          <w:rPr>
            <w:webHidden/>
          </w:rPr>
        </w:r>
        <w:r w:rsidR="00260DEB">
          <w:rPr>
            <w:webHidden/>
          </w:rPr>
          <w:fldChar w:fldCharType="separate"/>
        </w:r>
        <w:r w:rsidR="00081E25">
          <w:rPr>
            <w:webHidden/>
          </w:rPr>
          <w:t>364</w:t>
        </w:r>
        <w:r w:rsidR="00260DEB">
          <w:rPr>
            <w:webHidden/>
          </w:rPr>
          <w:fldChar w:fldCharType="end"/>
        </w:r>
      </w:hyperlink>
    </w:p>
    <w:p w:rsidR="00FB53B5" w:rsidRDefault="00307418" w:rsidP="00193FE2">
      <w:pPr>
        <w:pStyle w:val="21"/>
        <w:spacing w:line="240" w:lineRule="auto"/>
        <w:rPr>
          <w:rFonts w:asciiTheme="minorHAnsi" w:eastAsiaTheme="minorEastAsia" w:hAnsiTheme="minorHAnsi" w:cstheme="minorBidi"/>
          <w:sz w:val="22"/>
          <w:szCs w:val="22"/>
        </w:rPr>
      </w:pPr>
      <w:hyperlink w:anchor="_Toc171425064" w:history="1">
        <w:r w:rsidR="00FB53B5" w:rsidRPr="00614C34">
          <w:rPr>
            <w:rStyle w:val="af2"/>
            <w:rFonts w:eastAsia="Batang"/>
          </w:rPr>
          <w:t>2</w:t>
        </w:r>
        <w:r w:rsidR="00FB53B5" w:rsidRPr="00614C34">
          <w:rPr>
            <w:rStyle w:val="af2"/>
            <w:spacing w:val="15"/>
          </w:rPr>
          <w:t>.1. Трудоемкость освоения дисциплины</w:t>
        </w:r>
        <w:r w:rsidR="00FB53B5">
          <w:rPr>
            <w:webHidden/>
          </w:rPr>
          <w:tab/>
        </w:r>
        <w:r w:rsidR="00260DEB">
          <w:rPr>
            <w:webHidden/>
          </w:rPr>
          <w:fldChar w:fldCharType="begin"/>
        </w:r>
        <w:r w:rsidR="00FB53B5">
          <w:rPr>
            <w:webHidden/>
          </w:rPr>
          <w:instrText xml:space="preserve"> PAGEREF _Toc171425064 \h </w:instrText>
        </w:r>
        <w:r w:rsidR="00260DEB">
          <w:rPr>
            <w:webHidden/>
          </w:rPr>
        </w:r>
        <w:r w:rsidR="00260DEB">
          <w:rPr>
            <w:webHidden/>
          </w:rPr>
          <w:fldChar w:fldCharType="separate"/>
        </w:r>
        <w:r w:rsidR="00081E25">
          <w:rPr>
            <w:webHidden/>
          </w:rPr>
          <w:t>364</w:t>
        </w:r>
        <w:r w:rsidR="00260DEB">
          <w:rPr>
            <w:webHidden/>
          </w:rPr>
          <w:fldChar w:fldCharType="end"/>
        </w:r>
      </w:hyperlink>
    </w:p>
    <w:p w:rsidR="00FB53B5" w:rsidRDefault="00307418" w:rsidP="00193FE2">
      <w:pPr>
        <w:pStyle w:val="21"/>
        <w:spacing w:line="240" w:lineRule="auto"/>
        <w:rPr>
          <w:rFonts w:asciiTheme="minorHAnsi" w:eastAsiaTheme="minorEastAsia" w:hAnsiTheme="minorHAnsi" w:cstheme="minorBidi"/>
          <w:sz w:val="22"/>
          <w:szCs w:val="22"/>
        </w:rPr>
      </w:pPr>
      <w:hyperlink w:anchor="_Toc171425065" w:history="1">
        <w:r w:rsidR="00FB53B5" w:rsidRPr="00614C34">
          <w:rPr>
            <w:rStyle w:val="af2"/>
          </w:rPr>
          <w:t>2.2. Содержание дисциплины</w:t>
        </w:r>
        <w:r w:rsidR="00FB53B5">
          <w:rPr>
            <w:webHidden/>
          </w:rPr>
          <w:tab/>
        </w:r>
        <w:r w:rsidR="00260DEB">
          <w:rPr>
            <w:webHidden/>
          </w:rPr>
          <w:fldChar w:fldCharType="begin"/>
        </w:r>
        <w:r w:rsidR="00FB53B5">
          <w:rPr>
            <w:webHidden/>
          </w:rPr>
          <w:instrText xml:space="preserve"> PAGEREF _Toc171425065 \h </w:instrText>
        </w:r>
        <w:r w:rsidR="00260DEB">
          <w:rPr>
            <w:webHidden/>
          </w:rPr>
        </w:r>
        <w:r w:rsidR="00260DEB">
          <w:rPr>
            <w:webHidden/>
          </w:rPr>
          <w:fldChar w:fldCharType="separate"/>
        </w:r>
        <w:r w:rsidR="00081E25">
          <w:rPr>
            <w:webHidden/>
          </w:rPr>
          <w:t>365</w:t>
        </w:r>
        <w:r w:rsidR="00260DEB">
          <w:rPr>
            <w:webHidden/>
          </w:rPr>
          <w:fldChar w:fldCharType="end"/>
        </w:r>
      </w:hyperlink>
    </w:p>
    <w:p w:rsidR="00FB53B5" w:rsidRDefault="00307418" w:rsidP="00193FE2">
      <w:pPr>
        <w:pStyle w:val="14"/>
        <w:spacing w:line="240" w:lineRule="auto"/>
        <w:rPr>
          <w:rFonts w:asciiTheme="minorHAnsi" w:hAnsiTheme="minorHAnsi" w:cstheme="minorBidi"/>
        </w:rPr>
      </w:pPr>
      <w:hyperlink w:anchor="_Toc171425067" w:history="1">
        <w:r w:rsidR="00FB53B5" w:rsidRPr="00614C34">
          <w:rPr>
            <w:rStyle w:val="af2"/>
          </w:rPr>
          <w:t>3. Условия реализации учебной дисциплины</w:t>
        </w:r>
        <w:r w:rsidR="00FB53B5">
          <w:rPr>
            <w:webHidden/>
          </w:rPr>
          <w:tab/>
        </w:r>
        <w:r w:rsidR="00260DEB">
          <w:rPr>
            <w:webHidden/>
          </w:rPr>
          <w:fldChar w:fldCharType="begin"/>
        </w:r>
        <w:r w:rsidR="00FB53B5">
          <w:rPr>
            <w:webHidden/>
          </w:rPr>
          <w:instrText xml:space="preserve"> PAGEREF _Toc171425067 \h </w:instrText>
        </w:r>
        <w:r w:rsidR="00260DEB">
          <w:rPr>
            <w:webHidden/>
          </w:rPr>
        </w:r>
        <w:r w:rsidR="00260DEB">
          <w:rPr>
            <w:webHidden/>
          </w:rPr>
          <w:fldChar w:fldCharType="separate"/>
        </w:r>
        <w:r w:rsidR="00081E25">
          <w:rPr>
            <w:webHidden/>
          </w:rPr>
          <w:t>370</w:t>
        </w:r>
        <w:r w:rsidR="00260DEB">
          <w:rPr>
            <w:webHidden/>
          </w:rPr>
          <w:fldChar w:fldCharType="end"/>
        </w:r>
      </w:hyperlink>
    </w:p>
    <w:p w:rsidR="00FB53B5" w:rsidRDefault="00307418" w:rsidP="00193FE2">
      <w:pPr>
        <w:pStyle w:val="21"/>
        <w:spacing w:line="240" w:lineRule="auto"/>
        <w:rPr>
          <w:rFonts w:asciiTheme="minorHAnsi" w:eastAsiaTheme="minorEastAsia" w:hAnsiTheme="minorHAnsi" w:cstheme="minorBidi"/>
          <w:sz w:val="22"/>
          <w:szCs w:val="22"/>
        </w:rPr>
      </w:pPr>
      <w:hyperlink w:anchor="_Toc171425068" w:history="1">
        <w:r w:rsidR="00FB53B5" w:rsidRPr="00614C34">
          <w:rPr>
            <w:rStyle w:val="af2"/>
          </w:rPr>
          <w:t>3.1. Материально-техническое обеспечение</w:t>
        </w:r>
        <w:r w:rsidR="00FB53B5">
          <w:rPr>
            <w:webHidden/>
          </w:rPr>
          <w:tab/>
        </w:r>
        <w:r w:rsidR="00260DEB">
          <w:rPr>
            <w:webHidden/>
          </w:rPr>
          <w:fldChar w:fldCharType="begin"/>
        </w:r>
        <w:r w:rsidR="00FB53B5">
          <w:rPr>
            <w:webHidden/>
          </w:rPr>
          <w:instrText xml:space="preserve"> PAGEREF _Toc171425068 \h </w:instrText>
        </w:r>
        <w:r w:rsidR="00260DEB">
          <w:rPr>
            <w:webHidden/>
          </w:rPr>
        </w:r>
        <w:r w:rsidR="00260DEB">
          <w:rPr>
            <w:webHidden/>
          </w:rPr>
          <w:fldChar w:fldCharType="separate"/>
        </w:r>
        <w:r w:rsidR="00081E25">
          <w:rPr>
            <w:webHidden/>
          </w:rPr>
          <w:t>370</w:t>
        </w:r>
        <w:r w:rsidR="00260DEB">
          <w:rPr>
            <w:webHidden/>
          </w:rPr>
          <w:fldChar w:fldCharType="end"/>
        </w:r>
      </w:hyperlink>
    </w:p>
    <w:p w:rsidR="00FB53B5" w:rsidRDefault="00307418" w:rsidP="00193FE2">
      <w:pPr>
        <w:pStyle w:val="21"/>
        <w:spacing w:line="240" w:lineRule="auto"/>
        <w:rPr>
          <w:rFonts w:asciiTheme="minorHAnsi" w:eastAsiaTheme="minorEastAsia" w:hAnsiTheme="minorHAnsi" w:cstheme="minorBidi"/>
          <w:sz w:val="22"/>
          <w:szCs w:val="22"/>
        </w:rPr>
      </w:pPr>
      <w:hyperlink w:anchor="_Toc171425069" w:history="1">
        <w:r w:rsidR="00FB53B5" w:rsidRPr="00614C34">
          <w:rPr>
            <w:rStyle w:val="af2"/>
          </w:rPr>
          <w:t>3.2. Учебно-методическое обеспечение</w:t>
        </w:r>
        <w:r w:rsidR="00FB53B5">
          <w:rPr>
            <w:webHidden/>
          </w:rPr>
          <w:tab/>
        </w:r>
        <w:r w:rsidR="00260DEB">
          <w:rPr>
            <w:webHidden/>
          </w:rPr>
          <w:fldChar w:fldCharType="begin"/>
        </w:r>
        <w:r w:rsidR="00FB53B5">
          <w:rPr>
            <w:webHidden/>
          </w:rPr>
          <w:instrText xml:space="preserve"> PAGEREF _Toc171425069 \h </w:instrText>
        </w:r>
        <w:r w:rsidR="00260DEB">
          <w:rPr>
            <w:webHidden/>
          </w:rPr>
        </w:r>
        <w:r w:rsidR="00260DEB">
          <w:rPr>
            <w:webHidden/>
          </w:rPr>
          <w:fldChar w:fldCharType="separate"/>
        </w:r>
        <w:r w:rsidR="00081E25">
          <w:rPr>
            <w:webHidden/>
          </w:rPr>
          <w:t>370</w:t>
        </w:r>
        <w:r w:rsidR="00260DEB">
          <w:rPr>
            <w:webHidden/>
          </w:rPr>
          <w:fldChar w:fldCharType="end"/>
        </w:r>
      </w:hyperlink>
    </w:p>
    <w:p w:rsidR="00FB53B5" w:rsidRDefault="00307418" w:rsidP="00193FE2">
      <w:pPr>
        <w:pStyle w:val="14"/>
        <w:spacing w:line="240" w:lineRule="auto"/>
        <w:rPr>
          <w:rFonts w:asciiTheme="minorHAnsi" w:hAnsiTheme="minorHAnsi" w:cstheme="minorBidi"/>
        </w:rPr>
      </w:pPr>
      <w:hyperlink w:anchor="_Toc171425070" w:history="1">
        <w:r w:rsidR="00FB53B5" w:rsidRPr="00614C34">
          <w:rPr>
            <w:rStyle w:val="af2"/>
          </w:rPr>
          <w:t>4. Контроль и оценка результатов освоения дисциплины</w:t>
        </w:r>
        <w:r w:rsidR="00FB53B5">
          <w:rPr>
            <w:webHidden/>
          </w:rPr>
          <w:tab/>
        </w:r>
        <w:r w:rsidR="00260DEB">
          <w:rPr>
            <w:webHidden/>
          </w:rPr>
          <w:fldChar w:fldCharType="begin"/>
        </w:r>
        <w:r w:rsidR="00FB53B5">
          <w:rPr>
            <w:webHidden/>
          </w:rPr>
          <w:instrText xml:space="preserve"> PAGEREF _Toc171425070 \h </w:instrText>
        </w:r>
        <w:r w:rsidR="00260DEB">
          <w:rPr>
            <w:webHidden/>
          </w:rPr>
        </w:r>
        <w:r w:rsidR="00260DEB">
          <w:rPr>
            <w:webHidden/>
          </w:rPr>
          <w:fldChar w:fldCharType="separate"/>
        </w:r>
        <w:r w:rsidR="00081E25">
          <w:rPr>
            <w:webHidden/>
          </w:rPr>
          <w:t>370</w:t>
        </w:r>
        <w:r w:rsidR="00260DEB">
          <w:rPr>
            <w:webHidden/>
          </w:rPr>
          <w:fldChar w:fldCharType="end"/>
        </w:r>
      </w:hyperlink>
    </w:p>
    <w:p w:rsidR="000259CC" w:rsidRPr="00CF0BE8" w:rsidRDefault="00260DEB" w:rsidP="00193FE2">
      <w:pPr>
        <w:tabs>
          <w:tab w:val="right" w:pos="284"/>
          <w:tab w:val="right" w:leader="dot" w:pos="9639"/>
        </w:tabs>
        <w:rPr>
          <w:rFonts w:eastAsiaTheme="minorEastAsia"/>
          <w:noProof/>
          <w:sz w:val="24"/>
          <w:szCs w:val="24"/>
          <w:lang w:eastAsia="ru-RU"/>
        </w:rPr>
      </w:pPr>
      <w:r>
        <w:rPr>
          <w:rFonts w:ascii="Times New Roman" w:hAnsi="Times New Roman" w:cs="Times New Roman"/>
          <w:b/>
          <w:bCs/>
          <w:noProof/>
          <w:sz w:val="24"/>
          <w:szCs w:val="24"/>
        </w:rPr>
        <w:fldChar w:fldCharType="end"/>
      </w:r>
      <w:r w:rsidRPr="00CF0BE8">
        <w:rPr>
          <w:rFonts w:ascii="Times New Roman" w:hAnsi="Times New Roman" w:cs="Times New Roman"/>
          <w:b/>
          <w:bCs/>
          <w:noProof/>
          <w:sz w:val="24"/>
          <w:szCs w:val="24"/>
        </w:rPr>
        <w:fldChar w:fldCharType="begin"/>
      </w:r>
      <w:r w:rsidR="000259CC" w:rsidRPr="00CF0BE8">
        <w:rPr>
          <w:rFonts w:ascii="Times New Roman" w:hAnsi="Times New Roman" w:cs="Times New Roman"/>
          <w:b/>
          <w:bCs/>
          <w:noProof/>
          <w:sz w:val="24"/>
          <w:szCs w:val="24"/>
        </w:rPr>
        <w:instrText xml:space="preserve"> TOC \o "1-3" \h \z \u </w:instrText>
      </w:r>
      <w:r w:rsidRPr="00CF0BE8">
        <w:rPr>
          <w:rFonts w:ascii="Times New Roman" w:hAnsi="Times New Roman" w:cs="Times New Roman"/>
          <w:b/>
          <w:bCs/>
          <w:noProof/>
          <w:sz w:val="24"/>
          <w:szCs w:val="24"/>
        </w:rPr>
        <w:fldChar w:fldCharType="separate"/>
      </w:r>
    </w:p>
    <w:p w:rsidR="00E800BA" w:rsidRPr="00E800BA" w:rsidRDefault="00260DEB" w:rsidP="00193FE2">
      <w:pPr>
        <w:rPr>
          <w:rFonts w:ascii="Times New Roman" w:eastAsia="Batang" w:hAnsi="Times New Roman" w:cs="Batang"/>
          <w:b/>
          <w:bCs/>
          <w:sz w:val="24"/>
          <w:szCs w:val="24"/>
          <w:lang w:eastAsia="ru-RU"/>
        </w:rPr>
      </w:pPr>
      <w:r w:rsidRPr="00CF0BE8">
        <w:rPr>
          <w:rFonts w:ascii="Times New Roman" w:hAnsi="Times New Roman" w:cs="Times New Roman"/>
          <w:noProof/>
          <w:sz w:val="24"/>
          <w:szCs w:val="24"/>
        </w:rPr>
        <w:fldChar w:fldCharType="end"/>
      </w:r>
      <w:r w:rsidR="00E800BA" w:rsidRPr="00E800BA">
        <w:rPr>
          <w:rFonts w:ascii="Times New Roman" w:eastAsia="Batang" w:hAnsi="Times New Roman" w:cs="Batang"/>
          <w:b/>
          <w:bCs/>
          <w:sz w:val="24"/>
          <w:szCs w:val="24"/>
          <w:lang w:eastAsia="ru-RU"/>
        </w:rPr>
        <w:br w:type="page"/>
      </w:r>
    </w:p>
    <w:p w:rsidR="007B3022" w:rsidRPr="007B3022" w:rsidRDefault="00E800BA" w:rsidP="00193FE2">
      <w:pPr>
        <w:pStyle w:val="1f"/>
        <w:spacing w:after="0"/>
        <w:rPr>
          <w:rFonts w:ascii="Times New Roman" w:hAnsi="Times New Roman"/>
        </w:rPr>
      </w:pPr>
      <w:bookmarkStart w:id="6350" w:name="_Toc171609128"/>
      <w:bookmarkStart w:id="6351" w:name="_Toc171611976"/>
      <w:bookmarkStart w:id="6352" w:name="_Toc171615906"/>
      <w:bookmarkStart w:id="6353" w:name="_Toc171616268"/>
      <w:bookmarkStart w:id="6354" w:name="_Toc171618784"/>
      <w:bookmarkStart w:id="6355" w:name="_Toc171619147"/>
      <w:bookmarkStart w:id="6356" w:name="_Toc171621689"/>
      <w:bookmarkStart w:id="6357" w:name="_Toc171622075"/>
      <w:bookmarkStart w:id="6358" w:name="_Toc171622498"/>
      <w:bookmarkStart w:id="6359" w:name="_Toc171420205"/>
      <w:bookmarkStart w:id="6360" w:name="_Toc171421018"/>
      <w:bookmarkStart w:id="6361" w:name="_Toc171421254"/>
      <w:bookmarkStart w:id="6362" w:name="_Toc171421452"/>
      <w:bookmarkStart w:id="6363" w:name="_Toc171421639"/>
      <w:bookmarkStart w:id="6364" w:name="_Toc171422060"/>
      <w:bookmarkStart w:id="6365" w:name="_Toc171422326"/>
      <w:bookmarkStart w:id="6366" w:name="_Toc171422559"/>
      <w:bookmarkStart w:id="6367" w:name="_Toc171423026"/>
      <w:bookmarkStart w:id="6368" w:name="_Toc171423522"/>
      <w:bookmarkStart w:id="6369" w:name="_Toc171423756"/>
      <w:bookmarkStart w:id="6370" w:name="_Toc171423957"/>
      <w:bookmarkStart w:id="6371" w:name="_Toc171424181"/>
      <w:bookmarkStart w:id="6372" w:name="_Toc171424473"/>
      <w:bookmarkStart w:id="6373" w:name="_Toc171424785"/>
      <w:bookmarkStart w:id="6374" w:name="_Toc171425060"/>
      <w:bookmarkStart w:id="6375" w:name="_Toc171425431"/>
      <w:bookmarkStart w:id="6376" w:name="_Toc171425655"/>
      <w:bookmarkStart w:id="6377" w:name="_Toc171581917"/>
      <w:bookmarkStart w:id="6378" w:name="_Toc171584856"/>
      <w:bookmarkStart w:id="6379" w:name="_Toc171591580"/>
      <w:bookmarkStart w:id="6380" w:name="_Toc171597334"/>
      <w:bookmarkStart w:id="6381" w:name="_Toc171598787"/>
      <w:r w:rsidRPr="007B3022">
        <w:rPr>
          <w:rFonts w:ascii="Times New Roman" w:hAnsi="Times New Roman"/>
        </w:rPr>
        <w:lastRenderedPageBreak/>
        <w:t xml:space="preserve">1. ОБЩАЯ ХАРАКТЕРИСТИКА </w:t>
      </w:r>
      <w:r w:rsidRPr="007B3022">
        <w:rPr>
          <w:rFonts w:ascii="Times New Roman" w:hAnsi="Times New Roman"/>
          <w:color w:val="000000"/>
        </w:rPr>
        <w:t>РАБОЧЕЙ ПРОГРАММЫ</w:t>
      </w:r>
      <w:r w:rsidRPr="007B3022">
        <w:rPr>
          <w:rFonts w:ascii="Times New Roman" w:hAnsi="Times New Roman"/>
        </w:rPr>
        <w:t xml:space="preserve"> УЧЕБНОЙ ДИСЦИПЛ</w:t>
      </w:r>
      <w:r w:rsidRPr="007B3022">
        <w:rPr>
          <w:rFonts w:ascii="Times New Roman" w:hAnsi="Times New Roman"/>
        </w:rPr>
        <w:t>И</w:t>
      </w:r>
      <w:r w:rsidRPr="007B3022">
        <w:rPr>
          <w:rFonts w:ascii="Times New Roman" w:hAnsi="Times New Roman"/>
        </w:rPr>
        <w:t>НЫ</w:t>
      </w:r>
      <w:bookmarkEnd w:id="6350"/>
      <w:bookmarkEnd w:id="6351"/>
      <w:bookmarkEnd w:id="6352"/>
      <w:bookmarkEnd w:id="6353"/>
      <w:bookmarkEnd w:id="6354"/>
      <w:bookmarkEnd w:id="6355"/>
      <w:bookmarkEnd w:id="6356"/>
      <w:bookmarkEnd w:id="6357"/>
      <w:bookmarkEnd w:id="6358"/>
      <w:r w:rsidR="00951626" w:rsidRPr="007B3022">
        <w:rPr>
          <w:rFonts w:ascii="Times New Roman" w:hAnsi="Times New Roman"/>
        </w:rPr>
        <w:t xml:space="preserve"> </w:t>
      </w:r>
    </w:p>
    <w:p w:rsidR="00E800BA" w:rsidRPr="007B3022" w:rsidRDefault="00E800BA" w:rsidP="00193FE2">
      <w:pPr>
        <w:pStyle w:val="1f"/>
        <w:spacing w:after="0"/>
        <w:rPr>
          <w:rFonts w:ascii="Times New Roman" w:hAnsi="Times New Roman"/>
          <w:iCs/>
        </w:rPr>
      </w:pPr>
      <w:bookmarkStart w:id="6382" w:name="_Toc171609129"/>
      <w:bookmarkStart w:id="6383" w:name="_Toc171611977"/>
      <w:bookmarkStart w:id="6384" w:name="_Toc171615907"/>
      <w:bookmarkStart w:id="6385" w:name="_Toc171616269"/>
      <w:bookmarkStart w:id="6386" w:name="_Toc171618785"/>
      <w:bookmarkStart w:id="6387" w:name="_Toc171619148"/>
      <w:bookmarkStart w:id="6388" w:name="_Toc171621690"/>
      <w:bookmarkStart w:id="6389" w:name="_Toc171622076"/>
      <w:bookmarkStart w:id="6390" w:name="_Toc171622499"/>
      <w:r w:rsidRPr="007B3022">
        <w:rPr>
          <w:rFonts w:ascii="Times New Roman" w:hAnsi="Times New Roman"/>
          <w:iCs/>
        </w:rPr>
        <w:t>«</w:t>
      </w:r>
      <w:r w:rsidRPr="007B3022">
        <w:rPr>
          <w:rFonts w:ascii="Times New Roman" w:hAnsi="Times New Roman"/>
        </w:rPr>
        <w:t>ОП.04 Электротехника и электроника</w:t>
      </w:r>
      <w:r w:rsidRPr="007B3022">
        <w:rPr>
          <w:rFonts w:ascii="Times New Roman" w:hAnsi="Times New Roman"/>
          <w:iCs/>
        </w:rPr>
        <w:t>»</w:t>
      </w:r>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p>
    <w:p w:rsidR="00E800BA" w:rsidRPr="007B3022" w:rsidRDefault="00E800BA" w:rsidP="00193FE2">
      <w:pPr>
        <w:ind w:firstLine="709"/>
        <w:jc w:val="center"/>
        <w:rPr>
          <w:rFonts w:ascii="Times New Roman" w:eastAsia="Batang" w:hAnsi="Times New Roman" w:cs="Times New Roman"/>
          <w:sz w:val="24"/>
          <w:szCs w:val="24"/>
          <w:vertAlign w:val="superscript"/>
          <w:lang w:eastAsia="ru-RU"/>
        </w:rPr>
      </w:pPr>
    </w:p>
    <w:p w:rsidR="00E800BA" w:rsidRPr="007B3022" w:rsidRDefault="00E800BA" w:rsidP="00193FE2">
      <w:pPr>
        <w:pStyle w:val="114"/>
        <w:spacing w:after="0" w:line="240" w:lineRule="auto"/>
        <w:rPr>
          <w:rFonts w:ascii="Times New Roman" w:hAnsi="Times New Roman"/>
        </w:rPr>
      </w:pPr>
      <w:bookmarkStart w:id="6391" w:name="_Toc171420206"/>
      <w:bookmarkStart w:id="6392" w:name="_Toc171421019"/>
      <w:bookmarkStart w:id="6393" w:name="_Toc171421255"/>
      <w:bookmarkStart w:id="6394" w:name="_Toc171421453"/>
      <w:bookmarkStart w:id="6395" w:name="_Toc171421640"/>
      <w:bookmarkStart w:id="6396" w:name="_Toc171422061"/>
      <w:bookmarkStart w:id="6397" w:name="_Toc171422327"/>
      <w:bookmarkStart w:id="6398" w:name="_Toc171422560"/>
      <w:bookmarkStart w:id="6399" w:name="_Toc171423027"/>
      <w:bookmarkStart w:id="6400" w:name="_Toc171423523"/>
      <w:bookmarkStart w:id="6401" w:name="_Toc171423757"/>
      <w:bookmarkStart w:id="6402" w:name="_Toc171423958"/>
      <w:bookmarkStart w:id="6403" w:name="_Toc171424182"/>
      <w:bookmarkStart w:id="6404" w:name="_Toc171424474"/>
      <w:bookmarkStart w:id="6405" w:name="_Toc171424786"/>
      <w:bookmarkStart w:id="6406" w:name="_Toc171425061"/>
      <w:bookmarkStart w:id="6407" w:name="_Toc171425432"/>
      <w:bookmarkStart w:id="6408" w:name="_Toc171425656"/>
      <w:bookmarkStart w:id="6409" w:name="_Toc171581918"/>
      <w:bookmarkStart w:id="6410" w:name="_Toc171584857"/>
      <w:bookmarkStart w:id="6411" w:name="_Toc171591581"/>
      <w:bookmarkStart w:id="6412" w:name="_Toc171597335"/>
      <w:bookmarkStart w:id="6413" w:name="_Toc171598788"/>
      <w:bookmarkStart w:id="6414" w:name="_Toc171609130"/>
      <w:bookmarkStart w:id="6415" w:name="_Toc171611978"/>
      <w:bookmarkStart w:id="6416" w:name="_Toc171615908"/>
      <w:bookmarkStart w:id="6417" w:name="_Toc171616270"/>
      <w:bookmarkStart w:id="6418" w:name="_Toc171618786"/>
      <w:bookmarkStart w:id="6419" w:name="_Toc171619149"/>
      <w:bookmarkStart w:id="6420" w:name="_Toc171621691"/>
      <w:bookmarkStart w:id="6421" w:name="_Toc171622077"/>
      <w:bookmarkStart w:id="6422" w:name="_Toc171622500"/>
      <w:r w:rsidRPr="007B3022">
        <w:rPr>
          <w:rFonts w:ascii="Times New Roman" w:hAnsi="Times New Roman"/>
        </w:rPr>
        <w:t>1.1. Цель и место дисциплины в структуре образовательной программы</w:t>
      </w:r>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p>
    <w:p w:rsidR="00E800BA" w:rsidRPr="007B3022" w:rsidRDefault="00E800BA" w:rsidP="00193FE2">
      <w:pPr>
        <w:suppressAutoHyphens/>
        <w:ind w:firstLine="709"/>
        <w:jc w:val="both"/>
        <w:rPr>
          <w:rFonts w:ascii="Times New Roman" w:eastAsia="Times New Roman" w:hAnsi="Times New Roman" w:cs="Times New Roman"/>
          <w:sz w:val="24"/>
          <w:szCs w:val="24"/>
          <w:lang w:eastAsia="ru-RU"/>
        </w:rPr>
      </w:pPr>
      <w:r w:rsidRPr="007B3022">
        <w:rPr>
          <w:rFonts w:ascii="Times New Roman" w:eastAsia="Times New Roman" w:hAnsi="Times New Roman" w:cs="Times New Roman"/>
          <w:sz w:val="24"/>
          <w:szCs w:val="24"/>
          <w:lang w:eastAsia="ru-RU"/>
        </w:rPr>
        <w:t xml:space="preserve">Цель дисциплины </w:t>
      </w:r>
      <w:r w:rsidRPr="007B3022">
        <w:rPr>
          <w:rFonts w:ascii="Times New Roman" w:eastAsia="Calibri" w:hAnsi="Times New Roman" w:cs="Times New Roman"/>
          <w:sz w:val="24"/>
          <w:szCs w:val="24"/>
        </w:rPr>
        <w:t>«ОП.04 Электротехника и электроника»</w:t>
      </w:r>
      <w:r w:rsidRPr="007B3022">
        <w:rPr>
          <w:rFonts w:ascii="Times New Roman" w:eastAsia="Times New Roman" w:hAnsi="Times New Roman" w:cs="Times New Roman"/>
          <w:sz w:val="24"/>
          <w:szCs w:val="24"/>
          <w:lang w:eastAsia="ru-RU"/>
        </w:rPr>
        <w:t xml:space="preserve">: </w:t>
      </w:r>
      <w:r w:rsidRPr="007B3022">
        <w:rPr>
          <w:rFonts w:ascii="Times New Roman" w:eastAsia="Times New Roman" w:hAnsi="Times New Roman" w:cs="Times New Roman"/>
          <w:bCs/>
          <w:iCs/>
          <w:sz w:val="24"/>
          <w:szCs w:val="24"/>
          <w:lang w:eastAsia="ru-RU"/>
        </w:rPr>
        <w:t xml:space="preserve">формирование представлений об </w:t>
      </w:r>
      <w:r w:rsidRPr="007B3022">
        <w:rPr>
          <w:rFonts w:ascii="Times New Roman" w:eastAsia="Calibri" w:hAnsi="Times New Roman" w:cs="Times New Roman"/>
          <w:sz w:val="24"/>
          <w:szCs w:val="24"/>
        </w:rPr>
        <w:t>физические, технические и промышленные основы электротехники</w:t>
      </w:r>
      <w:r w:rsidRPr="007B3022">
        <w:rPr>
          <w:rFonts w:ascii="Times New Roman" w:eastAsia="Times New Roman" w:hAnsi="Times New Roman" w:cs="Times New Roman"/>
          <w:bCs/>
          <w:iCs/>
          <w:sz w:val="24"/>
          <w:szCs w:val="24"/>
          <w:lang w:eastAsia="ru-RU"/>
        </w:rPr>
        <w:t xml:space="preserve">, </w:t>
      </w:r>
      <w:r w:rsidRPr="007B3022">
        <w:rPr>
          <w:rFonts w:ascii="Times New Roman" w:eastAsia="Calibri" w:hAnsi="Times New Roman" w:cs="Times New Roman"/>
          <w:sz w:val="24"/>
          <w:szCs w:val="24"/>
        </w:rPr>
        <w:t>типовые узлы и устройства электронной техники</w:t>
      </w:r>
      <w:r w:rsidRPr="007B3022">
        <w:rPr>
          <w:rFonts w:ascii="Times New Roman" w:eastAsia="Times New Roman" w:hAnsi="Times New Roman" w:cs="Times New Roman"/>
          <w:bCs/>
          <w:iCs/>
          <w:sz w:val="24"/>
          <w:szCs w:val="24"/>
          <w:lang w:eastAsia="ru-RU"/>
        </w:rPr>
        <w:t>.</w:t>
      </w:r>
    </w:p>
    <w:p w:rsidR="00E800BA" w:rsidRPr="007B3022" w:rsidRDefault="00E800BA" w:rsidP="00193FE2">
      <w:pPr>
        <w:suppressAutoHyphens/>
        <w:ind w:firstLine="709"/>
        <w:jc w:val="both"/>
        <w:rPr>
          <w:rFonts w:ascii="Times New Roman" w:eastAsia="Calibri" w:hAnsi="Times New Roman" w:cs="Times New Roman"/>
          <w:sz w:val="24"/>
          <w:szCs w:val="24"/>
        </w:rPr>
      </w:pPr>
      <w:r w:rsidRPr="007B3022">
        <w:rPr>
          <w:rFonts w:ascii="Times New Roman" w:eastAsia="Calibri" w:hAnsi="Times New Roman" w:cs="Times New Roman"/>
          <w:sz w:val="24"/>
          <w:szCs w:val="24"/>
        </w:rPr>
        <w:t>Дисциплина «ОП.04 Электротехника и электроника» включена в обязательную часть общепрофессионального цикла образовательной программы.</w:t>
      </w:r>
    </w:p>
    <w:p w:rsidR="00E800BA" w:rsidRPr="007B3022" w:rsidRDefault="00E800B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Batang" w:hAnsi="Times New Roman" w:cs="Times New Roman"/>
          <w:b/>
          <w:sz w:val="24"/>
          <w:szCs w:val="24"/>
          <w:lang w:eastAsia="ru-RU"/>
        </w:rPr>
      </w:pPr>
    </w:p>
    <w:p w:rsidR="00E800BA" w:rsidRPr="007B3022" w:rsidRDefault="00E800BA" w:rsidP="00193FE2">
      <w:pPr>
        <w:pStyle w:val="114"/>
        <w:spacing w:after="0" w:line="240" w:lineRule="auto"/>
        <w:rPr>
          <w:rFonts w:ascii="Times New Roman" w:hAnsi="Times New Roman"/>
        </w:rPr>
      </w:pPr>
      <w:bookmarkStart w:id="6423" w:name="_Toc171420207"/>
      <w:bookmarkStart w:id="6424" w:name="_Toc171421020"/>
      <w:bookmarkStart w:id="6425" w:name="_Toc171421256"/>
      <w:bookmarkStart w:id="6426" w:name="_Toc171421454"/>
      <w:bookmarkStart w:id="6427" w:name="_Toc171421641"/>
      <w:bookmarkStart w:id="6428" w:name="_Toc171422062"/>
      <w:bookmarkStart w:id="6429" w:name="_Toc171422328"/>
      <w:bookmarkStart w:id="6430" w:name="_Toc171422561"/>
      <w:bookmarkStart w:id="6431" w:name="_Toc171423028"/>
      <w:bookmarkStart w:id="6432" w:name="_Toc171423524"/>
      <w:bookmarkStart w:id="6433" w:name="_Toc171423758"/>
      <w:bookmarkStart w:id="6434" w:name="_Toc171423959"/>
      <w:bookmarkStart w:id="6435" w:name="_Toc171424183"/>
      <w:bookmarkStart w:id="6436" w:name="_Toc171424475"/>
      <w:bookmarkStart w:id="6437" w:name="_Toc171424787"/>
      <w:bookmarkStart w:id="6438" w:name="_Toc171425062"/>
      <w:bookmarkStart w:id="6439" w:name="_Toc171425433"/>
      <w:bookmarkStart w:id="6440" w:name="_Toc171425657"/>
      <w:bookmarkStart w:id="6441" w:name="_Toc171581919"/>
      <w:bookmarkStart w:id="6442" w:name="_Toc171584858"/>
      <w:bookmarkStart w:id="6443" w:name="_Toc171591582"/>
      <w:bookmarkStart w:id="6444" w:name="_Toc171597336"/>
      <w:bookmarkStart w:id="6445" w:name="_Toc171598789"/>
      <w:bookmarkStart w:id="6446" w:name="_Toc171609131"/>
      <w:bookmarkStart w:id="6447" w:name="_Toc171611979"/>
      <w:bookmarkStart w:id="6448" w:name="_Toc171615909"/>
      <w:bookmarkStart w:id="6449" w:name="_Toc171616271"/>
      <w:bookmarkStart w:id="6450" w:name="_Toc171618787"/>
      <w:bookmarkStart w:id="6451" w:name="_Toc171619150"/>
      <w:bookmarkStart w:id="6452" w:name="_Toc171621692"/>
      <w:bookmarkStart w:id="6453" w:name="_Toc171622078"/>
      <w:bookmarkStart w:id="6454" w:name="_Toc171622501"/>
      <w:r w:rsidRPr="007B3022">
        <w:rPr>
          <w:rFonts w:ascii="Times New Roman" w:hAnsi="Times New Roman"/>
        </w:rPr>
        <w:t>1.2. Планируемые результаты освоения дисциплины</w:t>
      </w:r>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p>
    <w:p w:rsidR="00E800BA" w:rsidRPr="007B3022" w:rsidRDefault="00E800BA" w:rsidP="00193FE2">
      <w:pPr>
        <w:ind w:firstLine="709"/>
        <w:jc w:val="both"/>
        <w:rPr>
          <w:rFonts w:ascii="Times New Roman" w:eastAsia="Times New Roman" w:hAnsi="Times New Roman" w:cs="Times New Roman"/>
          <w:sz w:val="24"/>
          <w:szCs w:val="24"/>
          <w:lang w:eastAsia="ru-RU"/>
        </w:rPr>
      </w:pPr>
      <w:r w:rsidRPr="007B3022">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7B3022">
        <w:rPr>
          <w:rFonts w:ascii="Times New Roman" w:eastAsia="Times New Roman" w:hAnsi="Times New Roman" w:cs="Times New Roman"/>
          <w:sz w:val="24"/>
          <w:szCs w:val="24"/>
          <w:lang w:eastAsia="ru-RU"/>
        </w:rPr>
        <w:t>е</w:t>
      </w:r>
      <w:r w:rsidRPr="007B3022">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w:t>
      </w:r>
    </w:p>
    <w:p w:rsidR="00E800BA" w:rsidRPr="007B3022" w:rsidRDefault="00E800BA" w:rsidP="00193FE2">
      <w:pPr>
        <w:ind w:firstLine="709"/>
        <w:rPr>
          <w:rFonts w:ascii="Times New Roman" w:eastAsia="Calibri" w:hAnsi="Times New Roman" w:cs="Times New Roman"/>
          <w:bCs/>
          <w:sz w:val="24"/>
          <w:szCs w:val="24"/>
        </w:rPr>
      </w:pPr>
      <w:r w:rsidRPr="007B3022">
        <w:rPr>
          <w:rFonts w:ascii="Times New Roman" w:eastAsia="Calibri" w:hAnsi="Times New Roman" w:cs="Times New Roman"/>
          <w:bCs/>
          <w:sz w:val="24"/>
          <w:szCs w:val="24"/>
        </w:rPr>
        <w:t>В результате освоения дисциплины обучающийся должен:</w:t>
      </w:r>
    </w:p>
    <w:tbl>
      <w:tblPr>
        <w:tblW w:w="101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2693"/>
        <w:gridCol w:w="3969"/>
        <w:gridCol w:w="2268"/>
      </w:tblGrid>
      <w:tr w:rsidR="007B3022" w:rsidRPr="00E800BA" w:rsidTr="007B3022">
        <w:trPr>
          <w:trHeight w:val="649"/>
        </w:trPr>
        <w:tc>
          <w:tcPr>
            <w:tcW w:w="1214" w:type="dxa"/>
            <w:vAlign w:val="center"/>
          </w:tcPr>
          <w:p w:rsidR="007B3022" w:rsidRPr="004E45DD" w:rsidRDefault="007B3022" w:rsidP="00193FE2">
            <w:pPr>
              <w:jc w:val="center"/>
              <w:rPr>
                <w:rStyle w:val="afd"/>
                <w:b/>
                <w:i w:val="0"/>
                <w:sz w:val="24"/>
                <w:szCs w:val="24"/>
              </w:rPr>
            </w:pPr>
            <w:r w:rsidRPr="004E45DD">
              <w:rPr>
                <w:rStyle w:val="afd"/>
                <w:b/>
                <w:sz w:val="24"/>
                <w:szCs w:val="24"/>
              </w:rPr>
              <w:t>Код ОК,</w:t>
            </w:r>
          </w:p>
          <w:p w:rsidR="007B3022" w:rsidRPr="00E800BA" w:rsidRDefault="007B3022" w:rsidP="00193FE2">
            <w:pPr>
              <w:rPr>
                <w:rFonts w:ascii="Times New Roman" w:eastAsia="Calibri" w:hAnsi="Times New Roman" w:cs="Calibri"/>
                <w:b/>
                <w:color w:val="000000"/>
                <w:sz w:val="24"/>
                <w:szCs w:val="24"/>
                <w:lang w:eastAsia="ru-RU"/>
              </w:rPr>
            </w:pPr>
            <w:r w:rsidRPr="004E45DD">
              <w:rPr>
                <w:rStyle w:val="afd"/>
                <w:b/>
                <w:sz w:val="24"/>
                <w:szCs w:val="24"/>
              </w:rPr>
              <w:t>ПК</w:t>
            </w:r>
          </w:p>
        </w:tc>
        <w:tc>
          <w:tcPr>
            <w:tcW w:w="2693" w:type="dxa"/>
            <w:vAlign w:val="center"/>
          </w:tcPr>
          <w:p w:rsidR="007B3022" w:rsidRPr="00E800BA" w:rsidRDefault="007B3022" w:rsidP="00193FE2">
            <w:pPr>
              <w:jc w:val="center"/>
              <w:rPr>
                <w:rFonts w:ascii="Times New Roman" w:eastAsia="Calibri" w:hAnsi="Times New Roman" w:cs="Calibri"/>
                <w:b/>
                <w:color w:val="000000"/>
                <w:sz w:val="24"/>
                <w:szCs w:val="24"/>
                <w:lang w:eastAsia="ru-RU"/>
              </w:rPr>
            </w:pPr>
            <w:r w:rsidRPr="004E45DD">
              <w:rPr>
                <w:rFonts w:ascii="Times New Roman" w:hAnsi="Times New Roman" w:cs="Times New Roman"/>
                <w:b/>
                <w:sz w:val="24"/>
                <w:szCs w:val="24"/>
              </w:rPr>
              <w:t>Уметь</w:t>
            </w:r>
          </w:p>
        </w:tc>
        <w:tc>
          <w:tcPr>
            <w:tcW w:w="3969" w:type="dxa"/>
            <w:vAlign w:val="center"/>
          </w:tcPr>
          <w:p w:rsidR="007B3022" w:rsidRPr="00E800BA" w:rsidRDefault="007B3022" w:rsidP="00193FE2">
            <w:pPr>
              <w:jc w:val="center"/>
              <w:rPr>
                <w:rFonts w:ascii="Times New Roman" w:eastAsia="Calibri" w:hAnsi="Times New Roman" w:cs="Calibri"/>
                <w:b/>
                <w:color w:val="000000"/>
                <w:sz w:val="24"/>
                <w:szCs w:val="24"/>
                <w:lang w:eastAsia="ru-RU"/>
              </w:rPr>
            </w:pPr>
            <w:r w:rsidRPr="004E45DD">
              <w:rPr>
                <w:rFonts w:ascii="Times New Roman" w:hAnsi="Times New Roman" w:cs="Times New Roman"/>
                <w:b/>
                <w:sz w:val="24"/>
                <w:szCs w:val="24"/>
              </w:rPr>
              <w:t>Знать</w:t>
            </w:r>
          </w:p>
        </w:tc>
        <w:tc>
          <w:tcPr>
            <w:tcW w:w="2268" w:type="dxa"/>
            <w:vAlign w:val="center"/>
          </w:tcPr>
          <w:p w:rsidR="007B3022" w:rsidRPr="00E800BA" w:rsidRDefault="007B3022" w:rsidP="00193FE2">
            <w:pPr>
              <w:jc w:val="center"/>
              <w:rPr>
                <w:rFonts w:ascii="Times New Roman" w:eastAsia="Calibri" w:hAnsi="Times New Roman" w:cs="Calibri"/>
                <w:b/>
                <w:color w:val="000000"/>
                <w:sz w:val="24"/>
                <w:szCs w:val="24"/>
                <w:lang w:eastAsia="ru-RU"/>
              </w:rPr>
            </w:pPr>
            <w:r w:rsidRPr="004E45DD">
              <w:rPr>
                <w:rFonts w:ascii="Times New Roman" w:hAnsi="Times New Roman" w:cs="Times New Roman"/>
                <w:b/>
                <w:sz w:val="24"/>
                <w:szCs w:val="24"/>
              </w:rPr>
              <w:t>Владеть навык</w:t>
            </w:r>
            <w:r w:rsidRPr="004E45DD">
              <w:rPr>
                <w:rFonts w:ascii="Times New Roman" w:hAnsi="Times New Roman" w:cs="Times New Roman"/>
                <w:b/>
                <w:sz w:val="24"/>
                <w:szCs w:val="24"/>
              </w:rPr>
              <w:t>а</w:t>
            </w:r>
            <w:r w:rsidRPr="004E45DD">
              <w:rPr>
                <w:rFonts w:ascii="Times New Roman" w:hAnsi="Times New Roman" w:cs="Times New Roman"/>
                <w:b/>
                <w:sz w:val="24"/>
                <w:szCs w:val="24"/>
              </w:rPr>
              <w:t>ми</w:t>
            </w:r>
          </w:p>
        </w:tc>
      </w:tr>
      <w:tr w:rsidR="007B3022" w:rsidRPr="00E800BA" w:rsidTr="007B3022">
        <w:trPr>
          <w:trHeight w:val="415"/>
        </w:trPr>
        <w:tc>
          <w:tcPr>
            <w:tcW w:w="1214" w:type="dxa"/>
          </w:tcPr>
          <w:p w:rsidR="00066210" w:rsidRDefault="00066210"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066210" w:rsidRDefault="00066210" w:rsidP="00193FE2">
            <w:pPr>
              <w:jc w:val="center"/>
              <w:rPr>
                <w:rFonts w:ascii="Times New Roman" w:hAnsi="Times New Roman" w:cs="Times New Roman"/>
                <w:bCs/>
                <w:sz w:val="24"/>
                <w:szCs w:val="24"/>
              </w:rPr>
            </w:pPr>
            <w:r>
              <w:rPr>
                <w:rFonts w:ascii="Times New Roman" w:hAnsi="Times New Roman" w:cs="Times New Roman"/>
                <w:bCs/>
                <w:sz w:val="24"/>
                <w:szCs w:val="24"/>
              </w:rPr>
              <w:t>ОК.02</w:t>
            </w:r>
          </w:p>
          <w:p w:rsidR="00066210" w:rsidRDefault="00066210" w:rsidP="00193FE2">
            <w:pPr>
              <w:jc w:val="center"/>
              <w:rPr>
                <w:rFonts w:ascii="Times New Roman" w:hAnsi="Times New Roman" w:cs="Times New Roman"/>
                <w:bCs/>
                <w:sz w:val="24"/>
                <w:szCs w:val="24"/>
              </w:rPr>
            </w:pPr>
            <w:r>
              <w:rPr>
                <w:rFonts w:ascii="Times New Roman" w:hAnsi="Times New Roman" w:cs="Times New Roman"/>
                <w:bCs/>
                <w:sz w:val="24"/>
                <w:szCs w:val="24"/>
              </w:rPr>
              <w:t>ОК.03</w:t>
            </w:r>
          </w:p>
          <w:p w:rsidR="00066210" w:rsidRDefault="00066210"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066210" w:rsidRDefault="00066210" w:rsidP="00193FE2">
            <w:pPr>
              <w:jc w:val="center"/>
              <w:rPr>
                <w:rFonts w:ascii="Times New Roman" w:hAnsi="Times New Roman" w:cs="Times New Roman"/>
                <w:bCs/>
                <w:sz w:val="24"/>
                <w:szCs w:val="24"/>
              </w:rPr>
            </w:pPr>
            <w:r>
              <w:rPr>
                <w:rFonts w:ascii="Times New Roman" w:hAnsi="Times New Roman" w:cs="Times New Roman"/>
                <w:bCs/>
                <w:sz w:val="24"/>
                <w:szCs w:val="24"/>
              </w:rPr>
              <w:t>ОК.05</w:t>
            </w:r>
          </w:p>
          <w:p w:rsidR="00066210" w:rsidRDefault="00066210" w:rsidP="00193FE2">
            <w:pPr>
              <w:jc w:val="center"/>
              <w:rPr>
                <w:rFonts w:ascii="Times New Roman" w:hAnsi="Times New Roman" w:cs="Times New Roman"/>
                <w:bCs/>
                <w:sz w:val="24"/>
                <w:szCs w:val="24"/>
              </w:rPr>
            </w:pPr>
            <w:r>
              <w:rPr>
                <w:rFonts w:ascii="Times New Roman" w:hAnsi="Times New Roman" w:cs="Times New Roman"/>
                <w:bCs/>
                <w:sz w:val="24"/>
                <w:szCs w:val="24"/>
              </w:rPr>
              <w:t>ОК.09</w:t>
            </w:r>
          </w:p>
          <w:p w:rsidR="007B3022" w:rsidRPr="00E800BA" w:rsidRDefault="007B3022" w:rsidP="00193FE2">
            <w:pPr>
              <w:jc w:val="center"/>
              <w:rPr>
                <w:rFonts w:ascii="Times New Roman" w:eastAsia="Calibri" w:hAnsi="Times New Roman" w:cs="Calibri"/>
                <w:color w:val="000000"/>
                <w:sz w:val="24"/>
                <w:szCs w:val="24"/>
                <w:lang w:eastAsia="ru-RU"/>
              </w:rPr>
            </w:pPr>
            <w:r w:rsidRPr="00E800BA">
              <w:rPr>
                <w:rFonts w:ascii="Times New Roman" w:eastAsia="Calibri" w:hAnsi="Times New Roman" w:cs="Calibri"/>
                <w:sz w:val="24"/>
                <w:szCs w:val="24"/>
                <w:lang w:eastAsia="ru-RU"/>
              </w:rPr>
              <w:t>ПК 1.1</w:t>
            </w:r>
          </w:p>
        </w:tc>
        <w:tc>
          <w:tcPr>
            <w:tcW w:w="2693" w:type="dxa"/>
          </w:tcPr>
          <w:p w:rsidR="007B3022" w:rsidRPr="00E800BA" w:rsidRDefault="007B3022" w:rsidP="00193FE2">
            <w:pPr>
              <w:widowControl w:val="0"/>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выбирать средства и</w:t>
            </w:r>
            <w:r w:rsidRPr="00E800BA">
              <w:rPr>
                <w:rFonts w:ascii="Times New Roman" w:eastAsia="Times New Roman" w:hAnsi="Times New Roman" w:cs="Times New Roman"/>
                <w:sz w:val="24"/>
                <w:szCs w:val="24"/>
                <w:lang w:eastAsia="ru-RU"/>
              </w:rPr>
              <w:t>з</w:t>
            </w:r>
            <w:r w:rsidRPr="00E800BA">
              <w:rPr>
                <w:rFonts w:ascii="Times New Roman" w:eastAsia="Times New Roman" w:hAnsi="Times New Roman" w:cs="Times New Roman"/>
                <w:sz w:val="24"/>
                <w:szCs w:val="24"/>
                <w:lang w:eastAsia="ru-RU"/>
              </w:rPr>
              <w:t>мерений</w:t>
            </w:r>
          </w:p>
          <w:p w:rsidR="007B3022" w:rsidRPr="00E800BA" w:rsidRDefault="007B3022" w:rsidP="00193FE2">
            <w:pPr>
              <w:widowControl w:val="0"/>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выполнять измерения и контроль параметров изделий</w:t>
            </w:r>
          </w:p>
          <w:p w:rsidR="007B3022" w:rsidRPr="00E800BA" w:rsidRDefault="007B3022" w:rsidP="00193FE2">
            <w:pPr>
              <w:widowControl w:val="0"/>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использовать электро</w:t>
            </w:r>
            <w:r w:rsidRPr="00E800BA">
              <w:rPr>
                <w:rFonts w:ascii="Times New Roman" w:eastAsia="Times New Roman" w:hAnsi="Times New Roman" w:cs="Times New Roman"/>
                <w:sz w:val="24"/>
                <w:szCs w:val="24"/>
                <w:lang w:eastAsia="ru-RU"/>
              </w:rPr>
              <w:t>н</w:t>
            </w:r>
            <w:r w:rsidRPr="00E800BA">
              <w:rPr>
                <w:rFonts w:ascii="Times New Roman" w:eastAsia="Times New Roman" w:hAnsi="Times New Roman" w:cs="Times New Roman"/>
                <w:sz w:val="24"/>
                <w:szCs w:val="24"/>
                <w:lang w:eastAsia="ru-RU"/>
              </w:rPr>
              <w:t>ные приборы и устро</w:t>
            </w:r>
            <w:r w:rsidRPr="00E800BA">
              <w:rPr>
                <w:rFonts w:ascii="Times New Roman" w:eastAsia="Times New Roman" w:hAnsi="Times New Roman" w:cs="Times New Roman"/>
                <w:sz w:val="24"/>
                <w:szCs w:val="24"/>
                <w:lang w:eastAsia="ru-RU"/>
              </w:rPr>
              <w:t>й</w:t>
            </w:r>
            <w:r w:rsidRPr="00E800BA">
              <w:rPr>
                <w:rFonts w:ascii="Times New Roman" w:eastAsia="Times New Roman" w:hAnsi="Times New Roman" w:cs="Times New Roman"/>
                <w:sz w:val="24"/>
                <w:szCs w:val="24"/>
                <w:lang w:eastAsia="ru-RU"/>
              </w:rPr>
              <w:t>ства</w:t>
            </w:r>
          </w:p>
          <w:p w:rsidR="007B3022" w:rsidRPr="00E800BA" w:rsidRDefault="007B3022" w:rsidP="00193FE2">
            <w:pPr>
              <w:widowControl w:val="0"/>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использовать основные законы и принципы теоретической электр</w:t>
            </w:r>
            <w:r w:rsidRPr="00E800BA">
              <w:rPr>
                <w:rFonts w:ascii="Times New Roman" w:eastAsia="Times New Roman" w:hAnsi="Times New Roman" w:cs="Times New Roman"/>
                <w:sz w:val="24"/>
                <w:szCs w:val="24"/>
                <w:lang w:eastAsia="ru-RU"/>
              </w:rPr>
              <w:t>о</w:t>
            </w:r>
            <w:r w:rsidRPr="00E800BA">
              <w:rPr>
                <w:rFonts w:ascii="Times New Roman" w:eastAsia="Times New Roman" w:hAnsi="Times New Roman" w:cs="Times New Roman"/>
                <w:sz w:val="24"/>
                <w:szCs w:val="24"/>
                <w:lang w:eastAsia="ru-RU"/>
              </w:rPr>
              <w:t>техники и электроники в профессиональной деятельности</w:t>
            </w:r>
          </w:p>
          <w:p w:rsidR="007B3022" w:rsidRPr="00E800BA" w:rsidRDefault="007B3022" w:rsidP="00193FE2">
            <w:pPr>
              <w:widowControl w:val="0"/>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читать принципиал</w:t>
            </w:r>
            <w:r w:rsidRPr="00E800BA">
              <w:rPr>
                <w:rFonts w:ascii="Times New Roman" w:eastAsia="Times New Roman" w:hAnsi="Times New Roman" w:cs="Times New Roman"/>
                <w:sz w:val="24"/>
                <w:szCs w:val="24"/>
                <w:lang w:eastAsia="ru-RU"/>
              </w:rPr>
              <w:t>ь</w:t>
            </w:r>
            <w:r w:rsidRPr="00E800BA">
              <w:rPr>
                <w:rFonts w:ascii="Times New Roman" w:eastAsia="Times New Roman" w:hAnsi="Times New Roman" w:cs="Times New Roman"/>
                <w:sz w:val="24"/>
                <w:szCs w:val="24"/>
                <w:lang w:eastAsia="ru-RU"/>
              </w:rPr>
              <w:t>ные электрические схемы устройств</w:t>
            </w:r>
          </w:p>
          <w:p w:rsidR="007B3022" w:rsidRPr="00E800BA" w:rsidRDefault="007B3022" w:rsidP="00193FE2">
            <w:pPr>
              <w:widowControl w:val="0"/>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измерять и рассчит</w:t>
            </w:r>
            <w:r w:rsidRPr="00E800BA">
              <w:rPr>
                <w:rFonts w:ascii="Times New Roman" w:eastAsia="Times New Roman" w:hAnsi="Times New Roman" w:cs="Times New Roman"/>
                <w:sz w:val="24"/>
                <w:szCs w:val="24"/>
                <w:lang w:eastAsia="ru-RU"/>
              </w:rPr>
              <w:t>ы</w:t>
            </w:r>
            <w:r w:rsidRPr="00E800BA">
              <w:rPr>
                <w:rFonts w:ascii="Times New Roman" w:eastAsia="Times New Roman" w:hAnsi="Times New Roman" w:cs="Times New Roman"/>
                <w:sz w:val="24"/>
                <w:szCs w:val="24"/>
                <w:lang w:eastAsia="ru-RU"/>
              </w:rPr>
              <w:t>вать параметры эле</w:t>
            </w:r>
            <w:r w:rsidRPr="00E800BA">
              <w:rPr>
                <w:rFonts w:ascii="Times New Roman" w:eastAsia="Times New Roman" w:hAnsi="Times New Roman" w:cs="Times New Roman"/>
                <w:sz w:val="24"/>
                <w:szCs w:val="24"/>
                <w:lang w:eastAsia="ru-RU"/>
              </w:rPr>
              <w:t>к</w:t>
            </w:r>
            <w:r w:rsidRPr="00E800BA">
              <w:rPr>
                <w:rFonts w:ascii="Times New Roman" w:eastAsia="Times New Roman" w:hAnsi="Times New Roman" w:cs="Times New Roman"/>
                <w:sz w:val="24"/>
                <w:szCs w:val="24"/>
                <w:lang w:eastAsia="ru-RU"/>
              </w:rPr>
              <w:t>трических цепей</w:t>
            </w:r>
          </w:p>
          <w:p w:rsidR="007B3022" w:rsidRPr="00E800BA" w:rsidRDefault="007B3022" w:rsidP="00193FE2">
            <w:pPr>
              <w:widowControl w:val="0"/>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анализировать эле</w:t>
            </w:r>
            <w:r w:rsidRPr="00E800BA">
              <w:rPr>
                <w:rFonts w:ascii="Times New Roman" w:eastAsia="Times New Roman" w:hAnsi="Times New Roman" w:cs="Times New Roman"/>
                <w:sz w:val="24"/>
                <w:szCs w:val="24"/>
                <w:lang w:eastAsia="ru-RU"/>
              </w:rPr>
              <w:t>к</w:t>
            </w:r>
            <w:r w:rsidRPr="00E800BA">
              <w:rPr>
                <w:rFonts w:ascii="Times New Roman" w:eastAsia="Times New Roman" w:hAnsi="Times New Roman" w:cs="Times New Roman"/>
                <w:sz w:val="24"/>
                <w:szCs w:val="24"/>
                <w:lang w:eastAsia="ru-RU"/>
              </w:rPr>
              <w:t>тронные схемы</w:t>
            </w:r>
          </w:p>
          <w:p w:rsidR="007B3022" w:rsidRPr="00E800BA" w:rsidRDefault="007B3022" w:rsidP="00193FE2">
            <w:pPr>
              <w:widowControl w:val="0"/>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правильно эксплуат</w:t>
            </w:r>
            <w:r w:rsidRPr="00E800BA">
              <w:rPr>
                <w:rFonts w:ascii="Times New Roman" w:eastAsia="Times New Roman" w:hAnsi="Times New Roman" w:cs="Times New Roman"/>
                <w:sz w:val="24"/>
                <w:szCs w:val="24"/>
                <w:lang w:eastAsia="ru-RU"/>
              </w:rPr>
              <w:t>и</w:t>
            </w:r>
            <w:r w:rsidRPr="00E800BA">
              <w:rPr>
                <w:rFonts w:ascii="Times New Roman" w:eastAsia="Times New Roman" w:hAnsi="Times New Roman" w:cs="Times New Roman"/>
                <w:sz w:val="24"/>
                <w:szCs w:val="24"/>
                <w:lang w:eastAsia="ru-RU"/>
              </w:rPr>
              <w:t>ровать электрообор</w:t>
            </w:r>
            <w:r w:rsidRPr="00E800BA">
              <w:rPr>
                <w:rFonts w:ascii="Times New Roman" w:eastAsia="Times New Roman" w:hAnsi="Times New Roman" w:cs="Times New Roman"/>
                <w:sz w:val="24"/>
                <w:szCs w:val="24"/>
                <w:lang w:eastAsia="ru-RU"/>
              </w:rPr>
              <w:t>у</w:t>
            </w:r>
            <w:r w:rsidRPr="00E800BA">
              <w:rPr>
                <w:rFonts w:ascii="Times New Roman" w:eastAsia="Times New Roman" w:hAnsi="Times New Roman" w:cs="Times New Roman"/>
                <w:sz w:val="24"/>
                <w:szCs w:val="24"/>
                <w:lang w:eastAsia="ru-RU"/>
              </w:rPr>
              <w:t>дование</w:t>
            </w:r>
          </w:p>
          <w:p w:rsidR="007B3022" w:rsidRPr="00E800BA" w:rsidRDefault="007B3022" w:rsidP="00193FE2">
            <w:pPr>
              <w:widowControl w:val="0"/>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использовать электро</w:t>
            </w:r>
            <w:r w:rsidRPr="00E800BA">
              <w:rPr>
                <w:rFonts w:ascii="Times New Roman" w:eastAsia="Times New Roman" w:hAnsi="Times New Roman" w:cs="Times New Roman"/>
                <w:sz w:val="24"/>
                <w:szCs w:val="24"/>
                <w:lang w:eastAsia="ru-RU"/>
              </w:rPr>
              <w:t>н</w:t>
            </w:r>
            <w:r w:rsidRPr="00E800BA">
              <w:rPr>
                <w:rFonts w:ascii="Times New Roman" w:eastAsia="Times New Roman" w:hAnsi="Times New Roman" w:cs="Times New Roman"/>
                <w:sz w:val="24"/>
                <w:szCs w:val="24"/>
                <w:lang w:eastAsia="ru-RU"/>
              </w:rPr>
              <w:t>ные приборы и устро</w:t>
            </w:r>
            <w:r w:rsidRPr="00E800BA">
              <w:rPr>
                <w:rFonts w:ascii="Times New Roman" w:eastAsia="Times New Roman" w:hAnsi="Times New Roman" w:cs="Times New Roman"/>
                <w:sz w:val="24"/>
                <w:szCs w:val="24"/>
                <w:lang w:eastAsia="ru-RU"/>
              </w:rPr>
              <w:t>й</w:t>
            </w:r>
            <w:r w:rsidRPr="00E800BA">
              <w:rPr>
                <w:rFonts w:ascii="Times New Roman" w:eastAsia="Times New Roman" w:hAnsi="Times New Roman" w:cs="Times New Roman"/>
                <w:sz w:val="24"/>
                <w:szCs w:val="24"/>
                <w:lang w:eastAsia="ru-RU"/>
              </w:rPr>
              <w:t>ства.</w:t>
            </w:r>
          </w:p>
          <w:p w:rsidR="007B3022" w:rsidRPr="00E800BA" w:rsidRDefault="007B3022" w:rsidP="00193FE2">
            <w:pPr>
              <w:widowControl w:val="0"/>
              <w:jc w:val="both"/>
              <w:rPr>
                <w:rFonts w:ascii="Times New Roman" w:eastAsia="Times New Roman" w:hAnsi="Times New Roman" w:cs="Times New Roman"/>
                <w:sz w:val="24"/>
                <w:szCs w:val="24"/>
                <w:lang w:eastAsia="ru-RU"/>
              </w:rPr>
            </w:pPr>
          </w:p>
          <w:p w:rsidR="007B3022" w:rsidRPr="00E800BA" w:rsidRDefault="007B3022" w:rsidP="00193FE2">
            <w:pPr>
              <w:jc w:val="both"/>
              <w:rPr>
                <w:rFonts w:ascii="Times New Roman" w:eastAsia="Calibri" w:hAnsi="Times New Roman" w:cs="Calibri"/>
                <w:color w:val="000000"/>
                <w:sz w:val="24"/>
                <w:szCs w:val="24"/>
                <w:lang w:eastAsia="ru-RU"/>
              </w:rPr>
            </w:pPr>
          </w:p>
        </w:tc>
        <w:tc>
          <w:tcPr>
            <w:tcW w:w="3969" w:type="dxa"/>
          </w:tcPr>
          <w:p w:rsidR="007B3022" w:rsidRPr="00E800BA" w:rsidRDefault="007B3022" w:rsidP="00193FE2">
            <w:pPr>
              <w:widowControl w:val="0"/>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виды электронных приборов и устройств</w:t>
            </w:r>
          </w:p>
          <w:p w:rsidR="007B3022" w:rsidRPr="00E800BA" w:rsidRDefault="007B3022" w:rsidP="00193FE2">
            <w:pPr>
              <w:widowControl w:val="0"/>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базовые электронные элементы и схемы</w:t>
            </w:r>
          </w:p>
          <w:p w:rsidR="007B3022" w:rsidRPr="00E800BA" w:rsidRDefault="007B3022" w:rsidP="00193FE2">
            <w:pPr>
              <w:widowControl w:val="0"/>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правила безопасной эксплуатации установок и аппаратов</w:t>
            </w:r>
          </w:p>
          <w:p w:rsidR="007B3022" w:rsidRPr="00E800BA" w:rsidRDefault="007B3022" w:rsidP="00193FE2">
            <w:pPr>
              <w:jc w:val="both"/>
              <w:rPr>
                <w:rFonts w:ascii="Times New Roman" w:eastAsia="Times New Roman" w:hAnsi="Times New Roman" w:cs="Times New Roman"/>
                <w:sz w:val="24"/>
                <w:szCs w:val="24"/>
                <w:lang w:eastAsia="ru-RU"/>
              </w:rPr>
            </w:pPr>
            <w:r w:rsidRPr="00E800BA">
              <w:rPr>
                <w:rFonts w:ascii="Times New Roman" w:eastAsia="Times New Roman" w:hAnsi="Times New Roman" w:cs="Times New Roman"/>
                <w:sz w:val="24"/>
                <w:szCs w:val="24"/>
                <w:lang w:eastAsia="ru-RU"/>
              </w:rPr>
              <w:t>устройство, назначение, правила настройки и регулирования ко</w:t>
            </w:r>
            <w:r w:rsidRPr="00E800BA">
              <w:rPr>
                <w:rFonts w:ascii="Times New Roman" w:eastAsia="Times New Roman" w:hAnsi="Times New Roman" w:cs="Times New Roman"/>
                <w:sz w:val="24"/>
                <w:szCs w:val="24"/>
                <w:lang w:eastAsia="ru-RU"/>
              </w:rPr>
              <w:t>н</w:t>
            </w:r>
            <w:r w:rsidRPr="00E800BA">
              <w:rPr>
                <w:rFonts w:ascii="Times New Roman" w:eastAsia="Times New Roman" w:hAnsi="Times New Roman" w:cs="Times New Roman"/>
                <w:sz w:val="24"/>
                <w:szCs w:val="24"/>
                <w:lang w:eastAsia="ru-RU"/>
              </w:rPr>
              <w:t>трольно-измерительных инструме</w:t>
            </w:r>
            <w:r w:rsidRPr="00E800BA">
              <w:rPr>
                <w:rFonts w:ascii="Times New Roman" w:eastAsia="Times New Roman" w:hAnsi="Times New Roman" w:cs="Times New Roman"/>
                <w:sz w:val="24"/>
                <w:szCs w:val="24"/>
                <w:lang w:eastAsia="ru-RU"/>
              </w:rPr>
              <w:t>н</w:t>
            </w:r>
            <w:r w:rsidRPr="00E800BA">
              <w:rPr>
                <w:rFonts w:ascii="Times New Roman" w:eastAsia="Times New Roman" w:hAnsi="Times New Roman" w:cs="Times New Roman"/>
                <w:sz w:val="24"/>
                <w:szCs w:val="24"/>
                <w:lang w:eastAsia="ru-RU"/>
              </w:rPr>
              <w:t>тов и приборов</w:t>
            </w:r>
          </w:p>
          <w:p w:rsidR="007B3022" w:rsidRPr="00E800BA" w:rsidRDefault="007B3022" w:rsidP="00193FE2">
            <w:pPr>
              <w:jc w:val="both"/>
              <w:rPr>
                <w:rFonts w:ascii="Times New Roman" w:eastAsia="Calibri" w:hAnsi="Times New Roman" w:cs="Calibri"/>
                <w:color w:val="000000"/>
                <w:sz w:val="24"/>
                <w:szCs w:val="24"/>
                <w:lang w:eastAsia="ru-RU"/>
              </w:rPr>
            </w:pPr>
            <w:r w:rsidRPr="00E800BA">
              <w:rPr>
                <w:rFonts w:ascii="Times New Roman" w:eastAsia="Calibri" w:hAnsi="Times New Roman" w:cs="Calibri"/>
                <w:color w:val="000000"/>
                <w:sz w:val="24"/>
                <w:szCs w:val="24"/>
                <w:lang w:eastAsia="ru-RU"/>
              </w:rPr>
              <w:t>физические процессы, протекающие в проводниках, полупроводниках и диэлектриках, свойства электроте</w:t>
            </w:r>
            <w:r w:rsidRPr="00E800BA">
              <w:rPr>
                <w:rFonts w:ascii="Times New Roman" w:eastAsia="Calibri" w:hAnsi="Times New Roman" w:cs="Calibri"/>
                <w:color w:val="000000"/>
                <w:sz w:val="24"/>
                <w:szCs w:val="24"/>
                <w:lang w:eastAsia="ru-RU"/>
              </w:rPr>
              <w:t>х</w:t>
            </w:r>
            <w:r w:rsidRPr="00E800BA">
              <w:rPr>
                <w:rFonts w:ascii="Times New Roman" w:eastAsia="Calibri" w:hAnsi="Times New Roman" w:cs="Calibri"/>
                <w:color w:val="000000"/>
                <w:sz w:val="24"/>
                <w:szCs w:val="24"/>
                <w:lang w:eastAsia="ru-RU"/>
              </w:rPr>
              <w:t>нических мате-риалов</w:t>
            </w:r>
          </w:p>
          <w:p w:rsidR="007B3022" w:rsidRPr="00E800BA" w:rsidRDefault="007B3022" w:rsidP="00193FE2">
            <w:pPr>
              <w:jc w:val="both"/>
              <w:rPr>
                <w:rFonts w:ascii="Times New Roman" w:eastAsia="Calibri" w:hAnsi="Times New Roman" w:cs="Calibri"/>
                <w:color w:val="000000"/>
                <w:sz w:val="24"/>
                <w:szCs w:val="24"/>
                <w:lang w:eastAsia="ru-RU"/>
              </w:rPr>
            </w:pPr>
            <w:r w:rsidRPr="00E800BA">
              <w:rPr>
                <w:rFonts w:ascii="Times New Roman" w:eastAsia="Calibri" w:hAnsi="Times New Roman" w:cs="Calibri"/>
                <w:color w:val="000000"/>
                <w:sz w:val="24"/>
                <w:szCs w:val="24"/>
                <w:lang w:eastAsia="ru-RU"/>
              </w:rPr>
              <w:t>основные законы электротехники и методы расчета электрических ц</w:t>
            </w:r>
            <w:r w:rsidRPr="00E800BA">
              <w:rPr>
                <w:rFonts w:ascii="Times New Roman" w:eastAsia="Calibri" w:hAnsi="Times New Roman" w:cs="Calibri"/>
                <w:color w:val="000000"/>
                <w:sz w:val="24"/>
                <w:szCs w:val="24"/>
                <w:lang w:eastAsia="ru-RU"/>
              </w:rPr>
              <w:t>е</w:t>
            </w:r>
            <w:r w:rsidRPr="00E800BA">
              <w:rPr>
                <w:rFonts w:ascii="Times New Roman" w:eastAsia="Calibri" w:hAnsi="Times New Roman" w:cs="Calibri"/>
                <w:color w:val="000000"/>
                <w:sz w:val="24"/>
                <w:szCs w:val="24"/>
                <w:lang w:eastAsia="ru-RU"/>
              </w:rPr>
              <w:t>пей;</w:t>
            </w:r>
          </w:p>
          <w:p w:rsidR="007B3022" w:rsidRPr="00E800BA" w:rsidRDefault="007B3022" w:rsidP="00193FE2">
            <w:pPr>
              <w:jc w:val="both"/>
              <w:rPr>
                <w:rFonts w:ascii="Times New Roman" w:eastAsia="Calibri" w:hAnsi="Times New Roman" w:cs="Calibri"/>
                <w:color w:val="000000"/>
                <w:sz w:val="24"/>
                <w:szCs w:val="24"/>
                <w:lang w:eastAsia="ru-RU"/>
              </w:rPr>
            </w:pPr>
            <w:r w:rsidRPr="00E800BA">
              <w:rPr>
                <w:rFonts w:ascii="Times New Roman" w:eastAsia="Calibri" w:hAnsi="Times New Roman" w:cs="Calibri"/>
                <w:color w:val="000000"/>
                <w:sz w:val="24"/>
                <w:szCs w:val="24"/>
                <w:lang w:eastAsia="ru-RU"/>
              </w:rPr>
              <w:t>условно-графические обозначения электрического оборудования</w:t>
            </w:r>
          </w:p>
          <w:p w:rsidR="007B3022" w:rsidRPr="00E800BA" w:rsidRDefault="007B3022" w:rsidP="00193FE2">
            <w:pPr>
              <w:jc w:val="both"/>
              <w:rPr>
                <w:rFonts w:ascii="Times New Roman" w:eastAsia="Calibri" w:hAnsi="Times New Roman" w:cs="Calibri"/>
                <w:color w:val="000000"/>
                <w:sz w:val="24"/>
                <w:szCs w:val="24"/>
                <w:lang w:eastAsia="ru-RU"/>
              </w:rPr>
            </w:pPr>
            <w:r w:rsidRPr="00E800BA">
              <w:rPr>
                <w:rFonts w:ascii="Times New Roman" w:eastAsia="Calibri" w:hAnsi="Times New Roman" w:cs="Calibri"/>
                <w:color w:val="000000"/>
                <w:sz w:val="24"/>
                <w:szCs w:val="24"/>
                <w:lang w:eastAsia="ru-RU"/>
              </w:rPr>
              <w:t>принципы получения, передачи и использования электрической эне</w:t>
            </w:r>
            <w:r w:rsidRPr="00E800BA">
              <w:rPr>
                <w:rFonts w:ascii="Times New Roman" w:eastAsia="Calibri" w:hAnsi="Times New Roman" w:cs="Calibri"/>
                <w:color w:val="000000"/>
                <w:sz w:val="24"/>
                <w:szCs w:val="24"/>
                <w:lang w:eastAsia="ru-RU"/>
              </w:rPr>
              <w:t>р</w:t>
            </w:r>
            <w:r w:rsidRPr="00E800BA">
              <w:rPr>
                <w:rFonts w:ascii="Times New Roman" w:eastAsia="Calibri" w:hAnsi="Times New Roman" w:cs="Calibri"/>
                <w:color w:val="000000"/>
                <w:sz w:val="24"/>
                <w:szCs w:val="24"/>
                <w:lang w:eastAsia="ru-RU"/>
              </w:rPr>
              <w:t>гии</w:t>
            </w:r>
          </w:p>
          <w:p w:rsidR="007B3022" w:rsidRPr="00E800BA" w:rsidRDefault="007B3022" w:rsidP="00193FE2">
            <w:pPr>
              <w:jc w:val="both"/>
              <w:rPr>
                <w:rFonts w:ascii="Times New Roman" w:eastAsia="Calibri" w:hAnsi="Times New Roman" w:cs="Calibri"/>
                <w:color w:val="000000"/>
                <w:sz w:val="24"/>
                <w:szCs w:val="24"/>
                <w:lang w:eastAsia="ru-RU"/>
              </w:rPr>
            </w:pPr>
            <w:r w:rsidRPr="00E800BA">
              <w:rPr>
                <w:rFonts w:ascii="Times New Roman" w:eastAsia="Calibri" w:hAnsi="Times New Roman" w:cs="Calibri"/>
                <w:color w:val="000000"/>
                <w:sz w:val="24"/>
                <w:szCs w:val="24"/>
                <w:lang w:eastAsia="ru-RU"/>
              </w:rPr>
              <w:t>основы теории электрических м</w:t>
            </w:r>
            <w:r w:rsidRPr="00E800BA">
              <w:rPr>
                <w:rFonts w:ascii="Times New Roman" w:eastAsia="Calibri" w:hAnsi="Times New Roman" w:cs="Calibri"/>
                <w:color w:val="000000"/>
                <w:sz w:val="24"/>
                <w:szCs w:val="24"/>
                <w:lang w:eastAsia="ru-RU"/>
              </w:rPr>
              <w:t>а</w:t>
            </w:r>
            <w:r w:rsidRPr="00E800BA">
              <w:rPr>
                <w:rFonts w:ascii="Times New Roman" w:eastAsia="Calibri" w:hAnsi="Times New Roman" w:cs="Calibri"/>
                <w:color w:val="000000"/>
                <w:sz w:val="24"/>
                <w:szCs w:val="24"/>
                <w:lang w:eastAsia="ru-RU"/>
              </w:rPr>
              <w:t>шин</w:t>
            </w:r>
          </w:p>
          <w:p w:rsidR="007B3022" w:rsidRPr="00E800BA" w:rsidRDefault="007B3022" w:rsidP="00193FE2">
            <w:pPr>
              <w:jc w:val="both"/>
              <w:rPr>
                <w:rFonts w:ascii="Times New Roman" w:eastAsia="Calibri" w:hAnsi="Times New Roman" w:cs="Calibri"/>
                <w:color w:val="000000"/>
                <w:sz w:val="24"/>
                <w:szCs w:val="24"/>
                <w:lang w:eastAsia="ru-RU"/>
              </w:rPr>
            </w:pPr>
            <w:r w:rsidRPr="00E800BA">
              <w:rPr>
                <w:rFonts w:ascii="Times New Roman" w:eastAsia="Calibri" w:hAnsi="Times New Roman" w:cs="Calibri"/>
                <w:color w:val="000000"/>
                <w:sz w:val="24"/>
                <w:szCs w:val="24"/>
                <w:lang w:eastAsia="ru-RU"/>
              </w:rPr>
              <w:t>виды электроизмерительных пр</w:t>
            </w:r>
            <w:r w:rsidRPr="00E800BA">
              <w:rPr>
                <w:rFonts w:ascii="Times New Roman" w:eastAsia="Calibri" w:hAnsi="Times New Roman" w:cs="Calibri"/>
                <w:color w:val="000000"/>
                <w:sz w:val="24"/>
                <w:szCs w:val="24"/>
                <w:lang w:eastAsia="ru-RU"/>
              </w:rPr>
              <w:t>и</w:t>
            </w:r>
            <w:r w:rsidRPr="00E800BA">
              <w:rPr>
                <w:rFonts w:ascii="Times New Roman" w:eastAsia="Calibri" w:hAnsi="Times New Roman" w:cs="Calibri"/>
                <w:color w:val="000000"/>
                <w:sz w:val="24"/>
                <w:szCs w:val="24"/>
                <w:lang w:eastAsia="ru-RU"/>
              </w:rPr>
              <w:t>боров и приемы их использования</w:t>
            </w:r>
          </w:p>
          <w:p w:rsidR="007B3022" w:rsidRPr="00E800BA" w:rsidRDefault="007B3022" w:rsidP="00193FE2">
            <w:pPr>
              <w:jc w:val="both"/>
              <w:rPr>
                <w:rFonts w:ascii="Times New Roman" w:eastAsia="Calibri" w:hAnsi="Times New Roman" w:cs="Calibri"/>
                <w:color w:val="000000"/>
                <w:sz w:val="24"/>
                <w:szCs w:val="24"/>
                <w:lang w:eastAsia="ru-RU"/>
              </w:rPr>
            </w:pPr>
            <w:r w:rsidRPr="00E800BA">
              <w:rPr>
                <w:rFonts w:ascii="Times New Roman" w:eastAsia="Calibri" w:hAnsi="Times New Roman" w:cs="Calibri"/>
                <w:color w:val="000000"/>
                <w:sz w:val="24"/>
                <w:szCs w:val="24"/>
                <w:lang w:eastAsia="ru-RU"/>
              </w:rPr>
              <w:t>базовые электронные элементы и схемы</w:t>
            </w:r>
          </w:p>
          <w:p w:rsidR="007B3022" w:rsidRPr="00E800BA" w:rsidRDefault="007B3022" w:rsidP="00193FE2">
            <w:pPr>
              <w:jc w:val="both"/>
              <w:rPr>
                <w:rFonts w:ascii="Times New Roman" w:eastAsia="Calibri" w:hAnsi="Times New Roman" w:cs="Calibri"/>
                <w:color w:val="000000"/>
                <w:sz w:val="24"/>
                <w:szCs w:val="24"/>
                <w:lang w:eastAsia="ru-RU"/>
              </w:rPr>
            </w:pPr>
            <w:r w:rsidRPr="00E800BA">
              <w:rPr>
                <w:rFonts w:ascii="Times New Roman" w:eastAsia="Calibri" w:hAnsi="Times New Roman" w:cs="Calibri"/>
                <w:color w:val="000000"/>
                <w:sz w:val="24"/>
                <w:szCs w:val="24"/>
                <w:lang w:eastAsia="ru-RU"/>
              </w:rPr>
              <w:t>виды электронных приборов и устройств</w:t>
            </w:r>
          </w:p>
          <w:p w:rsidR="007B3022" w:rsidRPr="00E800BA" w:rsidRDefault="007B3022" w:rsidP="00193FE2">
            <w:pPr>
              <w:jc w:val="both"/>
              <w:rPr>
                <w:rFonts w:ascii="Times New Roman" w:eastAsia="Calibri" w:hAnsi="Times New Roman" w:cs="Calibri"/>
                <w:color w:val="000000"/>
                <w:sz w:val="24"/>
                <w:szCs w:val="24"/>
                <w:highlight w:val="yellow"/>
                <w:lang w:eastAsia="ru-RU"/>
              </w:rPr>
            </w:pPr>
            <w:r w:rsidRPr="00E800BA">
              <w:rPr>
                <w:rFonts w:ascii="Times New Roman" w:eastAsia="Calibri" w:hAnsi="Times New Roman" w:cs="Calibri"/>
                <w:color w:val="000000"/>
                <w:sz w:val="24"/>
                <w:szCs w:val="24"/>
                <w:lang w:eastAsia="ru-RU"/>
              </w:rPr>
              <w:t>релейно-контактные и микропр</w:t>
            </w:r>
            <w:r w:rsidRPr="00E800BA">
              <w:rPr>
                <w:rFonts w:ascii="Times New Roman" w:eastAsia="Calibri" w:hAnsi="Times New Roman" w:cs="Calibri"/>
                <w:color w:val="000000"/>
                <w:sz w:val="24"/>
                <w:szCs w:val="24"/>
                <w:lang w:eastAsia="ru-RU"/>
              </w:rPr>
              <w:t>о</w:t>
            </w:r>
            <w:r w:rsidRPr="00E800BA">
              <w:rPr>
                <w:rFonts w:ascii="Times New Roman" w:eastAsia="Calibri" w:hAnsi="Times New Roman" w:cs="Calibri"/>
                <w:color w:val="000000"/>
                <w:sz w:val="24"/>
                <w:szCs w:val="24"/>
                <w:lang w:eastAsia="ru-RU"/>
              </w:rPr>
              <w:t>цессорные системы управления: с</w:t>
            </w:r>
            <w:r w:rsidRPr="00E800BA">
              <w:rPr>
                <w:rFonts w:ascii="Times New Roman" w:eastAsia="Calibri" w:hAnsi="Times New Roman" w:cs="Calibri"/>
                <w:color w:val="000000"/>
                <w:sz w:val="24"/>
                <w:szCs w:val="24"/>
                <w:lang w:eastAsia="ru-RU"/>
              </w:rPr>
              <w:t>о</w:t>
            </w:r>
            <w:r w:rsidRPr="00E800BA">
              <w:rPr>
                <w:rFonts w:ascii="Times New Roman" w:eastAsia="Calibri" w:hAnsi="Times New Roman" w:cs="Calibri"/>
                <w:color w:val="000000"/>
                <w:sz w:val="24"/>
                <w:szCs w:val="24"/>
                <w:lang w:eastAsia="ru-RU"/>
              </w:rPr>
              <w:t>став и правила построения</w:t>
            </w:r>
          </w:p>
        </w:tc>
        <w:tc>
          <w:tcPr>
            <w:tcW w:w="2268" w:type="dxa"/>
          </w:tcPr>
          <w:p w:rsidR="007B3022" w:rsidRPr="00E800BA" w:rsidRDefault="007B3022" w:rsidP="00193FE2">
            <w:pPr>
              <w:widowControl w:val="0"/>
              <w:jc w:val="both"/>
              <w:rPr>
                <w:rFonts w:ascii="Times New Roman" w:eastAsia="Times New Roman" w:hAnsi="Times New Roman" w:cs="Times New Roman"/>
                <w:sz w:val="24"/>
                <w:szCs w:val="24"/>
                <w:lang w:eastAsia="ru-RU"/>
              </w:rPr>
            </w:pPr>
            <w:r w:rsidRPr="007B3022">
              <w:rPr>
                <w:rFonts w:ascii="Times New Roman" w:eastAsia="Times New Roman" w:hAnsi="Times New Roman" w:cs="Times New Roman"/>
                <w:sz w:val="24"/>
                <w:szCs w:val="24"/>
                <w:lang w:eastAsia="ru-RU"/>
              </w:rPr>
              <w:t>работы с совреме</w:t>
            </w:r>
            <w:r w:rsidRPr="007B3022">
              <w:rPr>
                <w:rFonts w:ascii="Times New Roman" w:eastAsia="Times New Roman" w:hAnsi="Times New Roman" w:cs="Times New Roman"/>
                <w:sz w:val="24"/>
                <w:szCs w:val="24"/>
                <w:lang w:eastAsia="ru-RU"/>
              </w:rPr>
              <w:t>н</w:t>
            </w:r>
            <w:r w:rsidRPr="007B3022">
              <w:rPr>
                <w:rFonts w:ascii="Times New Roman" w:eastAsia="Times New Roman" w:hAnsi="Times New Roman" w:cs="Times New Roman"/>
                <w:sz w:val="24"/>
                <w:szCs w:val="24"/>
                <w:lang w:eastAsia="ru-RU"/>
              </w:rPr>
              <w:t>ной измерительной аппаратурой и ознакомить с о</w:t>
            </w:r>
            <w:r w:rsidRPr="007B3022">
              <w:rPr>
                <w:rFonts w:ascii="Times New Roman" w:eastAsia="Times New Roman" w:hAnsi="Times New Roman" w:cs="Times New Roman"/>
                <w:sz w:val="24"/>
                <w:szCs w:val="24"/>
                <w:lang w:eastAsia="ru-RU"/>
              </w:rPr>
              <w:t>с</w:t>
            </w:r>
            <w:r w:rsidRPr="007B3022">
              <w:rPr>
                <w:rFonts w:ascii="Times New Roman" w:eastAsia="Times New Roman" w:hAnsi="Times New Roman" w:cs="Times New Roman"/>
                <w:sz w:val="24"/>
                <w:szCs w:val="24"/>
                <w:lang w:eastAsia="ru-RU"/>
              </w:rPr>
              <w:t>новными методами электрических и</w:t>
            </w:r>
            <w:r w:rsidRPr="007B3022">
              <w:rPr>
                <w:rFonts w:ascii="Times New Roman" w:eastAsia="Times New Roman" w:hAnsi="Times New Roman" w:cs="Times New Roman"/>
                <w:sz w:val="24"/>
                <w:szCs w:val="24"/>
                <w:lang w:eastAsia="ru-RU"/>
              </w:rPr>
              <w:t>з</w:t>
            </w:r>
            <w:r w:rsidRPr="007B3022">
              <w:rPr>
                <w:rFonts w:ascii="Times New Roman" w:eastAsia="Times New Roman" w:hAnsi="Times New Roman" w:cs="Times New Roman"/>
                <w:sz w:val="24"/>
                <w:szCs w:val="24"/>
                <w:lang w:eastAsia="ru-RU"/>
              </w:rPr>
              <w:t>мерений</w:t>
            </w:r>
          </w:p>
        </w:tc>
      </w:tr>
    </w:tbl>
    <w:p w:rsidR="00E800BA" w:rsidRPr="00E800BA" w:rsidRDefault="00E800BA" w:rsidP="00193FE2">
      <w:pPr>
        <w:ind w:firstLine="709"/>
        <w:jc w:val="both"/>
        <w:rPr>
          <w:rFonts w:ascii="Times New Roman" w:eastAsia="Batang" w:hAnsi="Times New Roman" w:cs="Times New Roman"/>
          <w:sz w:val="24"/>
          <w:szCs w:val="24"/>
          <w:lang w:eastAsia="ru-RU"/>
        </w:rPr>
      </w:pPr>
    </w:p>
    <w:p w:rsidR="00E800BA" w:rsidRPr="00E800BA" w:rsidRDefault="00E800BA" w:rsidP="00193FE2">
      <w:pPr>
        <w:pStyle w:val="1f"/>
        <w:spacing w:after="0"/>
      </w:pPr>
      <w:bookmarkStart w:id="6455" w:name="_Toc171420208"/>
      <w:bookmarkStart w:id="6456" w:name="_Toc171421021"/>
      <w:bookmarkStart w:id="6457" w:name="_Toc171421257"/>
      <w:bookmarkStart w:id="6458" w:name="_Toc171421455"/>
      <w:bookmarkStart w:id="6459" w:name="_Toc171421642"/>
      <w:bookmarkStart w:id="6460" w:name="_Toc171422063"/>
      <w:bookmarkStart w:id="6461" w:name="_Toc171422329"/>
      <w:bookmarkStart w:id="6462" w:name="_Toc171422562"/>
      <w:bookmarkStart w:id="6463" w:name="_Toc171423029"/>
      <w:bookmarkStart w:id="6464" w:name="_Toc171423525"/>
      <w:bookmarkStart w:id="6465" w:name="_Toc171423759"/>
      <w:bookmarkStart w:id="6466" w:name="_Toc171423960"/>
      <w:bookmarkStart w:id="6467" w:name="_Toc171424184"/>
      <w:bookmarkStart w:id="6468" w:name="_Toc171424476"/>
      <w:bookmarkStart w:id="6469" w:name="_Toc171424788"/>
      <w:bookmarkStart w:id="6470" w:name="_Toc171425063"/>
      <w:bookmarkStart w:id="6471" w:name="_Toc171425434"/>
      <w:bookmarkStart w:id="6472" w:name="_Toc171425658"/>
      <w:bookmarkStart w:id="6473" w:name="_Toc171581920"/>
      <w:bookmarkStart w:id="6474" w:name="_Toc171584859"/>
      <w:bookmarkStart w:id="6475" w:name="_Toc171591583"/>
      <w:bookmarkStart w:id="6476" w:name="_Toc171597337"/>
      <w:bookmarkStart w:id="6477" w:name="_Toc171598790"/>
      <w:bookmarkStart w:id="6478" w:name="_Toc171609132"/>
      <w:bookmarkStart w:id="6479" w:name="_Toc171611980"/>
      <w:bookmarkStart w:id="6480" w:name="_Toc171615910"/>
      <w:bookmarkStart w:id="6481" w:name="_Toc171616272"/>
      <w:bookmarkStart w:id="6482" w:name="_Toc171618788"/>
      <w:bookmarkStart w:id="6483" w:name="_Toc171619151"/>
      <w:bookmarkStart w:id="6484" w:name="_Toc171621693"/>
      <w:bookmarkStart w:id="6485" w:name="_Toc171622079"/>
      <w:bookmarkStart w:id="6486" w:name="_Toc171622502"/>
      <w:r w:rsidRPr="00E800BA">
        <w:lastRenderedPageBreak/>
        <w:t>2. СТРУКТУРА И СОДЕРЖАНИЕ УЧЕБНОЙ ДИСЦИПЛИНЫ</w:t>
      </w:r>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p>
    <w:p w:rsidR="00E800BA" w:rsidRPr="00951626" w:rsidRDefault="00E800BA" w:rsidP="00193FE2">
      <w:pPr>
        <w:pStyle w:val="114"/>
        <w:spacing w:after="0" w:line="240" w:lineRule="auto"/>
        <w:rPr>
          <w:rFonts w:ascii="Times New Roman" w:eastAsia="Batang" w:hAnsi="Times New Roman"/>
        </w:rPr>
      </w:pPr>
      <w:bookmarkStart w:id="6487" w:name="_Toc171420209"/>
      <w:bookmarkStart w:id="6488" w:name="_Toc171421022"/>
      <w:bookmarkStart w:id="6489" w:name="_Toc171421258"/>
      <w:bookmarkStart w:id="6490" w:name="_Toc171421456"/>
      <w:bookmarkStart w:id="6491" w:name="_Toc171421643"/>
      <w:bookmarkStart w:id="6492" w:name="_Toc171422064"/>
      <w:bookmarkStart w:id="6493" w:name="_Toc171422330"/>
      <w:bookmarkStart w:id="6494" w:name="_Toc171422563"/>
      <w:bookmarkStart w:id="6495" w:name="_Toc171423030"/>
      <w:bookmarkStart w:id="6496" w:name="_Toc171423526"/>
      <w:bookmarkStart w:id="6497" w:name="_Toc171423760"/>
      <w:bookmarkStart w:id="6498" w:name="_Toc171423961"/>
      <w:bookmarkStart w:id="6499" w:name="_Toc171424185"/>
      <w:bookmarkStart w:id="6500" w:name="_Toc171424477"/>
      <w:bookmarkStart w:id="6501" w:name="_Toc171424789"/>
      <w:bookmarkStart w:id="6502" w:name="_Toc171425064"/>
      <w:bookmarkStart w:id="6503" w:name="_Toc171425435"/>
      <w:bookmarkStart w:id="6504" w:name="_Toc171425659"/>
      <w:bookmarkStart w:id="6505" w:name="_Toc171581921"/>
      <w:bookmarkStart w:id="6506" w:name="_Toc171584860"/>
      <w:bookmarkStart w:id="6507" w:name="_Toc171591584"/>
      <w:bookmarkStart w:id="6508" w:name="_Toc171597338"/>
      <w:bookmarkStart w:id="6509" w:name="_Toc171598791"/>
      <w:bookmarkStart w:id="6510" w:name="_Toc171609133"/>
      <w:bookmarkStart w:id="6511" w:name="_Toc171611981"/>
      <w:bookmarkStart w:id="6512" w:name="_Toc171615911"/>
      <w:bookmarkStart w:id="6513" w:name="_Toc171616273"/>
      <w:bookmarkStart w:id="6514" w:name="_Toc171618789"/>
      <w:bookmarkStart w:id="6515" w:name="_Toc171619152"/>
      <w:bookmarkStart w:id="6516" w:name="_Toc171621694"/>
      <w:bookmarkStart w:id="6517" w:name="_Toc171622080"/>
      <w:bookmarkStart w:id="6518" w:name="_Toc171622503"/>
      <w:r w:rsidRPr="00951626">
        <w:rPr>
          <w:rFonts w:ascii="Times New Roman" w:eastAsia="Batang" w:hAnsi="Times New Roman"/>
        </w:rPr>
        <w:t>2</w:t>
      </w:r>
      <w:r w:rsidRPr="00951626">
        <w:rPr>
          <w:rStyle w:val="115"/>
          <w:color w:val="auto"/>
        </w:rPr>
        <w:t>.1. Трудоемкость освоения дисциплины</w:t>
      </w:r>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r w:rsidRPr="00951626">
        <w:rPr>
          <w:rFonts w:ascii="Times New Roman" w:eastAsia="Batang"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E800BA" w:rsidRPr="00E800BA" w:rsidTr="007B3022">
        <w:trPr>
          <w:trHeight w:val="23"/>
        </w:trPr>
        <w:tc>
          <w:tcPr>
            <w:tcW w:w="3259" w:type="pct"/>
            <w:vAlign w:val="center"/>
          </w:tcPr>
          <w:p w:rsidR="00E800BA" w:rsidRPr="00E800BA" w:rsidRDefault="00E800BA" w:rsidP="00193FE2">
            <w:pPr>
              <w:jc w:val="center"/>
              <w:rPr>
                <w:rFonts w:ascii="Times New Roman" w:eastAsia="Calibri" w:hAnsi="Times New Roman" w:cs="Times New Roman"/>
                <w:b/>
                <w:sz w:val="24"/>
              </w:rPr>
            </w:pPr>
            <w:r w:rsidRPr="00E800BA">
              <w:rPr>
                <w:rFonts w:ascii="Times New Roman" w:eastAsia="Calibri" w:hAnsi="Times New Roman" w:cs="Times New Roman"/>
                <w:b/>
                <w:sz w:val="24"/>
              </w:rPr>
              <w:t>Наименование составных частей дисциплины</w:t>
            </w:r>
          </w:p>
        </w:tc>
        <w:tc>
          <w:tcPr>
            <w:tcW w:w="579" w:type="pct"/>
            <w:vAlign w:val="center"/>
          </w:tcPr>
          <w:p w:rsidR="00E800BA" w:rsidRPr="00E800BA" w:rsidRDefault="00E800BA" w:rsidP="00193FE2">
            <w:pPr>
              <w:jc w:val="center"/>
              <w:rPr>
                <w:rFonts w:ascii="Times New Roman" w:eastAsia="Calibri" w:hAnsi="Times New Roman" w:cs="Times New Roman"/>
                <w:b/>
                <w:iCs/>
                <w:sz w:val="24"/>
              </w:rPr>
            </w:pPr>
            <w:r w:rsidRPr="00E800BA">
              <w:rPr>
                <w:rFonts w:ascii="Times New Roman" w:eastAsia="Calibri" w:hAnsi="Times New Roman" w:cs="Times New Roman"/>
                <w:b/>
                <w:iCs/>
                <w:sz w:val="24"/>
              </w:rPr>
              <w:t>Объем в часах</w:t>
            </w:r>
          </w:p>
        </w:tc>
        <w:tc>
          <w:tcPr>
            <w:tcW w:w="1162" w:type="pct"/>
          </w:tcPr>
          <w:p w:rsidR="00E800BA" w:rsidRPr="00E800BA" w:rsidRDefault="00E800BA" w:rsidP="00193FE2">
            <w:pPr>
              <w:jc w:val="center"/>
              <w:rPr>
                <w:rFonts w:ascii="Times New Roman" w:eastAsia="Calibri" w:hAnsi="Times New Roman" w:cs="Times New Roman"/>
                <w:b/>
                <w:iCs/>
                <w:sz w:val="24"/>
              </w:rPr>
            </w:pPr>
            <w:r w:rsidRPr="00E800BA">
              <w:rPr>
                <w:rFonts w:ascii="Times New Roman" w:eastAsia="Calibri" w:hAnsi="Times New Roman" w:cs="Times New Roman"/>
                <w:b/>
                <w:sz w:val="24"/>
              </w:rPr>
              <w:t>В т.ч. в форме практ. подготовки</w:t>
            </w:r>
          </w:p>
        </w:tc>
      </w:tr>
      <w:tr w:rsidR="00E800BA" w:rsidRPr="00E800BA" w:rsidTr="007B3022">
        <w:trPr>
          <w:trHeight w:val="23"/>
        </w:trPr>
        <w:tc>
          <w:tcPr>
            <w:tcW w:w="3259" w:type="pct"/>
            <w:vAlign w:val="center"/>
          </w:tcPr>
          <w:p w:rsidR="00E800BA" w:rsidRPr="00E800BA" w:rsidRDefault="00E800BA" w:rsidP="00193FE2">
            <w:pPr>
              <w:jc w:val="both"/>
              <w:rPr>
                <w:rFonts w:ascii="Times New Roman" w:eastAsia="Calibri" w:hAnsi="Times New Roman" w:cs="Times New Roman"/>
                <w:bCs/>
                <w:sz w:val="24"/>
                <w:szCs w:val="24"/>
              </w:rPr>
            </w:pPr>
            <w:r w:rsidRPr="00E800BA">
              <w:rPr>
                <w:rFonts w:ascii="Times New Roman" w:eastAsia="Calibri" w:hAnsi="Times New Roman" w:cs="Times New Roman"/>
                <w:bCs/>
                <w:sz w:val="24"/>
                <w:szCs w:val="24"/>
              </w:rPr>
              <w:t>Учебные занятия</w:t>
            </w:r>
          </w:p>
        </w:tc>
        <w:tc>
          <w:tcPr>
            <w:tcW w:w="579" w:type="pct"/>
            <w:vAlign w:val="center"/>
          </w:tcPr>
          <w:p w:rsidR="00E800BA" w:rsidRPr="00E800BA" w:rsidRDefault="00031AD0" w:rsidP="00193FE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47</w:t>
            </w:r>
          </w:p>
        </w:tc>
        <w:tc>
          <w:tcPr>
            <w:tcW w:w="1162" w:type="pct"/>
            <w:vAlign w:val="center"/>
          </w:tcPr>
          <w:p w:rsidR="00E800BA" w:rsidRPr="00E800BA" w:rsidRDefault="00031AD0" w:rsidP="00193FE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22</w:t>
            </w:r>
          </w:p>
        </w:tc>
      </w:tr>
      <w:tr w:rsidR="00E800BA" w:rsidRPr="00E800BA" w:rsidTr="007B3022">
        <w:trPr>
          <w:trHeight w:val="23"/>
        </w:trPr>
        <w:tc>
          <w:tcPr>
            <w:tcW w:w="3259" w:type="pct"/>
            <w:vAlign w:val="center"/>
          </w:tcPr>
          <w:p w:rsidR="00E800BA" w:rsidRPr="00E800BA" w:rsidRDefault="00E800BA" w:rsidP="00193FE2">
            <w:pPr>
              <w:jc w:val="both"/>
              <w:rPr>
                <w:rFonts w:ascii="Times New Roman" w:eastAsia="Calibri" w:hAnsi="Times New Roman" w:cs="Times New Roman"/>
                <w:bCs/>
                <w:sz w:val="24"/>
                <w:szCs w:val="24"/>
              </w:rPr>
            </w:pPr>
            <w:r w:rsidRPr="00E800BA">
              <w:rPr>
                <w:rFonts w:ascii="Times New Roman" w:eastAsia="Calibri" w:hAnsi="Times New Roman" w:cs="Times New Roman"/>
                <w:bCs/>
                <w:sz w:val="24"/>
                <w:szCs w:val="24"/>
              </w:rPr>
              <w:t>Самостоятельная работа</w:t>
            </w:r>
          </w:p>
        </w:tc>
        <w:tc>
          <w:tcPr>
            <w:tcW w:w="579" w:type="pct"/>
            <w:vAlign w:val="center"/>
          </w:tcPr>
          <w:p w:rsidR="00E800BA" w:rsidRPr="00E800BA" w:rsidRDefault="00E800BA" w:rsidP="00193FE2">
            <w:pPr>
              <w:jc w:val="center"/>
              <w:rPr>
                <w:rFonts w:ascii="Times New Roman" w:eastAsia="Calibri" w:hAnsi="Times New Roman" w:cs="Times New Roman"/>
                <w:bCs/>
                <w:sz w:val="24"/>
                <w:szCs w:val="24"/>
              </w:rPr>
            </w:pPr>
            <w:r w:rsidRPr="00E800BA">
              <w:rPr>
                <w:rFonts w:ascii="Times New Roman" w:eastAsia="Calibri" w:hAnsi="Times New Roman" w:cs="Times New Roman"/>
                <w:bCs/>
                <w:sz w:val="24"/>
                <w:szCs w:val="24"/>
              </w:rPr>
              <w:t>-</w:t>
            </w:r>
          </w:p>
        </w:tc>
        <w:tc>
          <w:tcPr>
            <w:tcW w:w="1162" w:type="pct"/>
            <w:vAlign w:val="center"/>
          </w:tcPr>
          <w:p w:rsidR="00E800BA" w:rsidRPr="00E800BA" w:rsidRDefault="00E800BA" w:rsidP="00193FE2">
            <w:pPr>
              <w:jc w:val="center"/>
              <w:rPr>
                <w:rFonts w:ascii="Times New Roman" w:eastAsia="Calibri" w:hAnsi="Times New Roman" w:cs="Times New Roman"/>
                <w:bCs/>
                <w:sz w:val="24"/>
                <w:szCs w:val="24"/>
              </w:rPr>
            </w:pPr>
            <w:r w:rsidRPr="00E800BA">
              <w:rPr>
                <w:rFonts w:ascii="Times New Roman" w:eastAsia="Calibri" w:hAnsi="Times New Roman" w:cs="Times New Roman"/>
                <w:bCs/>
                <w:sz w:val="24"/>
                <w:szCs w:val="24"/>
              </w:rPr>
              <w:t>-</w:t>
            </w:r>
          </w:p>
        </w:tc>
      </w:tr>
      <w:tr w:rsidR="00E800BA" w:rsidRPr="00E800BA" w:rsidTr="007B3022">
        <w:trPr>
          <w:trHeight w:val="23"/>
        </w:trPr>
        <w:tc>
          <w:tcPr>
            <w:tcW w:w="3259" w:type="pct"/>
            <w:vAlign w:val="center"/>
          </w:tcPr>
          <w:p w:rsidR="00E800BA" w:rsidRPr="00E800BA" w:rsidRDefault="00E800BA" w:rsidP="00031AD0">
            <w:pPr>
              <w:jc w:val="both"/>
              <w:rPr>
                <w:rFonts w:ascii="Times New Roman" w:eastAsia="Calibri" w:hAnsi="Times New Roman" w:cs="Times New Roman"/>
                <w:bCs/>
                <w:sz w:val="24"/>
                <w:szCs w:val="24"/>
              </w:rPr>
            </w:pPr>
            <w:r w:rsidRPr="00E800BA">
              <w:rPr>
                <w:rFonts w:ascii="Times New Roman" w:eastAsia="Calibri" w:hAnsi="Times New Roman" w:cs="Times New Roman"/>
                <w:bCs/>
                <w:sz w:val="24"/>
                <w:szCs w:val="24"/>
              </w:rPr>
              <w:t xml:space="preserve">Промежуточная аттестация в </w:t>
            </w:r>
            <w:r w:rsidRPr="00E800BA">
              <w:rPr>
                <w:rFonts w:ascii="Times New Roman" w:eastAsia="Calibri" w:hAnsi="Times New Roman" w:cs="Times New Roman"/>
                <w:bCs/>
                <w:i/>
                <w:iCs/>
                <w:sz w:val="24"/>
                <w:szCs w:val="24"/>
              </w:rPr>
              <w:t>форме</w:t>
            </w:r>
            <w:r w:rsidR="00951626">
              <w:rPr>
                <w:rFonts w:ascii="Times New Roman" w:eastAsia="Calibri" w:hAnsi="Times New Roman" w:cs="Times New Roman"/>
                <w:bCs/>
                <w:i/>
                <w:iCs/>
                <w:sz w:val="24"/>
                <w:szCs w:val="24"/>
              </w:rPr>
              <w:t xml:space="preserve"> </w:t>
            </w:r>
            <w:r w:rsidR="00031AD0">
              <w:rPr>
                <w:rFonts w:ascii="Times New Roman" w:eastAsia="Calibri" w:hAnsi="Times New Roman" w:cs="Times New Roman"/>
                <w:bCs/>
                <w:i/>
                <w:iCs/>
                <w:sz w:val="24"/>
                <w:szCs w:val="20"/>
              </w:rPr>
              <w:t>другие формы контроля</w:t>
            </w:r>
          </w:p>
        </w:tc>
        <w:tc>
          <w:tcPr>
            <w:tcW w:w="579" w:type="pct"/>
            <w:vAlign w:val="center"/>
          </w:tcPr>
          <w:p w:rsidR="00E800BA" w:rsidRPr="00E800BA" w:rsidRDefault="007B3022" w:rsidP="00193FE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1162" w:type="pct"/>
            <w:vAlign w:val="center"/>
          </w:tcPr>
          <w:p w:rsidR="00E800BA" w:rsidRPr="00E800BA" w:rsidRDefault="00E800BA" w:rsidP="00193FE2">
            <w:pPr>
              <w:jc w:val="center"/>
              <w:rPr>
                <w:rFonts w:ascii="Times New Roman" w:eastAsia="Calibri" w:hAnsi="Times New Roman" w:cs="Times New Roman"/>
                <w:bCs/>
                <w:sz w:val="24"/>
                <w:szCs w:val="24"/>
              </w:rPr>
            </w:pPr>
            <w:r w:rsidRPr="00E800BA">
              <w:rPr>
                <w:rFonts w:ascii="Times New Roman" w:eastAsia="Calibri" w:hAnsi="Times New Roman" w:cs="Times New Roman"/>
                <w:bCs/>
                <w:sz w:val="24"/>
                <w:szCs w:val="24"/>
              </w:rPr>
              <w:t>-</w:t>
            </w:r>
          </w:p>
        </w:tc>
      </w:tr>
      <w:tr w:rsidR="00E800BA" w:rsidRPr="00E800BA" w:rsidTr="007B3022">
        <w:trPr>
          <w:trHeight w:val="23"/>
        </w:trPr>
        <w:tc>
          <w:tcPr>
            <w:tcW w:w="3259" w:type="pct"/>
            <w:vAlign w:val="center"/>
          </w:tcPr>
          <w:p w:rsidR="00E800BA" w:rsidRPr="00E800BA" w:rsidRDefault="00E800BA" w:rsidP="00193FE2">
            <w:pPr>
              <w:jc w:val="both"/>
              <w:rPr>
                <w:rFonts w:ascii="Times New Roman" w:eastAsia="Calibri" w:hAnsi="Times New Roman" w:cs="Times New Roman"/>
                <w:bCs/>
                <w:sz w:val="24"/>
                <w:szCs w:val="24"/>
              </w:rPr>
            </w:pPr>
            <w:r w:rsidRPr="00E800BA">
              <w:rPr>
                <w:rFonts w:ascii="Times New Roman" w:eastAsia="Calibri" w:hAnsi="Times New Roman" w:cs="Times New Roman"/>
                <w:bCs/>
                <w:sz w:val="24"/>
                <w:szCs w:val="24"/>
              </w:rPr>
              <w:t>Всего</w:t>
            </w:r>
          </w:p>
        </w:tc>
        <w:tc>
          <w:tcPr>
            <w:tcW w:w="579" w:type="pct"/>
            <w:vAlign w:val="center"/>
          </w:tcPr>
          <w:p w:rsidR="00E800BA" w:rsidRPr="00E800BA" w:rsidRDefault="00031AD0" w:rsidP="00193FE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47</w:t>
            </w:r>
          </w:p>
        </w:tc>
        <w:tc>
          <w:tcPr>
            <w:tcW w:w="1162" w:type="pct"/>
            <w:vAlign w:val="center"/>
          </w:tcPr>
          <w:p w:rsidR="00E800BA" w:rsidRPr="00E800BA" w:rsidRDefault="00031AD0" w:rsidP="00193FE2">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tc>
      </w:tr>
    </w:tbl>
    <w:p w:rsidR="00E800BA" w:rsidRPr="00E800BA" w:rsidRDefault="00E800BA" w:rsidP="00193FE2">
      <w:pPr>
        <w:ind w:firstLine="709"/>
        <w:rPr>
          <w:rFonts w:ascii="Times New Roman" w:eastAsia="Batang" w:hAnsi="Times New Roman" w:cs="Times New Roman"/>
          <w:b/>
          <w:bCs/>
          <w:sz w:val="24"/>
          <w:szCs w:val="24"/>
          <w:lang w:eastAsia="ru-RU"/>
        </w:rPr>
      </w:pPr>
    </w:p>
    <w:p w:rsidR="00E800BA" w:rsidRPr="00E800BA" w:rsidRDefault="00E800BA" w:rsidP="00193FE2">
      <w:pPr>
        <w:rPr>
          <w:rFonts w:ascii="Times New Roman" w:eastAsia="Batang" w:hAnsi="Times New Roman" w:cs="Times New Roman"/>
          <w:b/>
          <w:i/>
          <w:lang w:eastAsia="ru-RU"/>
        </w:rPr>
      </w:pPr>
    </w:p>
    <w:p w:rsidR="00E800BA" w:rsidRPr="00E800BA" w:rsidRDefault="00E800BA" w:rsidP="00193FE2">
      <w:pPr>
        <w:rPr>
          <w:rFonts w:ascii="Times New Roman" w:eastAsia="Batang" w:hAnsi="Times New Roman" w:cs="Times New Roman"/>
          <w:b/>
          <w:i/>
          <w:lang w:eastAsia="ru-RU"/>
        </w:rPr>
        <w:sectPr w:rsidR="00E800BA" w:rsidRPr="00E800BA" w:rsidSect="00B04C6A">
          <w:pgSz w:w="11906" w:h="16838"/>
          <w:pgMar w:top="1134" w:right="850" w:bottom="851" w:left="1418" w:header="708" w:footer="708" w:gutter="0"/>
          <w:cols w:space="720"/>
          <w:docGrid w:linePitch="360"/>
        </w:sectPr>
      </w:pPr>
    </w:p>
    <w:p w:rsidR="00E800BA" w:rsidRPr="00E800BA" w:rsidRDefault="00E800BA" w:rsidP="00193FE2">
      <w:pPr>
        <w:pStyle w:val="114"/>
        <w:spacing w:after="0" w:line="240" w:lineRule="auto"/>
      </w:pPr>
      <w:bookmarkStart w:id="6519" w:name="_Toc171420210"/>
      <w:bookmarkStart w:id="6520" w:name="_Toc171421023"/>
      <w:bookmarkStart w:id="6521" w:name="_Toc171421259"/>
      <w:bookmarkStart w:id="6522" w:name="_Toc171421457"/>
      <w:bookmarkStart w:id="6523" w:name="_Toc171421644"/>
      <w:bookmarkStart w:id="6524" w:name="_Toc171422065"/>
      <w:bookmarkStart w:id="6525" w:name="_Toc171422331"/>
      <w:bookmarkStart w:id="6526" w:name="_Toc171422564"/>
      <w:bookmarkStart w:id="6527" w:name="_Toc171423031"/>
      <w:bookmarkStart w:id="6528" w:name="_Toc171423527"/>
      <w:bookmarkStart w:id="6529" w:name="_Toc171423761"/>
      <w:bookmarkStart w:id="6530" w:name="_Toc171423962"/>
      <w:bookmarkStart w:id="6531" w:name="_Toc171424186"/>
      <w:bookmarkStart w:id="6532" w:name="_Toc171424478"/>
      <w:bookmarkStart w:id="6533" w:name="_Toc171424790"/>
      <w:bookmarkStart w:id="6534" w:name="_Toc171425065"/>
      <w:bookmarkStart w:id="6535" w:name="_Toc171425436"/>
      <w:bookmarkStart w:id="6536" w:name="_Toc171425660"/>
      <w:bookmarkStart w:id="6537" w:name="_Toc171581922"/>
      <w:bookmarkStart w:id="6538" w:name="_Toc171584861"/>
      <w:bookmarkStart w:id="6539" w:name="_Toc171591585"/>
      <w:bookmarkStart w:id="6540" w:name="_Toc171597339"/>
      <w:bookmarkStart w:id="6541" w:name="_Toc171598792"/>
      <w:bookmarkStart w:id="6542" w:name="_Toc171609134"/>
      <w:bookmarkStart w:id="6543" w:name="_Toc171611982"/>
      <w:bookmarkStart w:id="6544" w:name="_Toc171615912"/>
      <w:bookmarkStart w:id="6545" w:name="_Toc171616274"/>
      <w:bookmarkStart w:id="6546" w:name="_Toc171618790"/>
      <w:bookmarkStart w:id="6547" w:name="_Toc171619153"/>
      <w:bookmarkStart w:id="6548" w:name="_Toc171621695"/>
      <w:bookmarkStart w:id="6549" w:name="_Toc171622081"/>
      <w:bookmarkStart w:id="6550" w:name="_Toc171622504"/>
      <w:r w:rsidRPr="00E800BA">
        <w:lastRenderedPageBreak/>
        <w:t>2.2. Содержание дисциплины</w:t>
      </w:r>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8330"/>
        <w:gridCol w:w="2256"/>
        <w:gridCol w:w="2052"/>
      </w:tblGrid>
      <w:tr w:rsidR="00E800BA" w:rsidRPr="00E800BA" w:rsidTr="00066210">
        <w:trPr>
          <w:trHeight w:val="20"/>
        </w:trPr>
        <w:tc>
          <w:tcPr>
            <w:tcW w:w="720" w:type="pct"/>
            <w:vAlign w:val="center"/>
          </w:tcPr>
          <w:p w:rsidR="00E800BA" w:rsidRPr="00E800BA" w:rsidRDefault="00E800BA" w:rsidP="00193FE2">
            <w:pPr>
              <w:jc w:val="center"/>
              <w:rPr>
                <w:rFonts w:ascii="Times New Roman" w:eastAsia="Batang" w:hAnsi="Times New Roman" w:cs="Times New Roman"/>
                <w:b/>
                <w:bCs/>
                <w:lang w:eastAsia="ru-RU"/>
              </w:rPr>
            </w:pPr>
            <w:r w:rsidRPr="00E800BA">
              <w:rPr>
                <w:rFonts w:ascii="Times New Roman" w:eastAsia="Batang" w:hAnsi="Times New Roman" w:cs="Times New Roman"/>
                <w:b/>
                <w:bCs/>
                <w:lang w:eastAsia="ru-RU"/>
              </w:rPr>
              <w:t>Наименование разделов и тем</w:t>
            </w:r>
          </w:p>
        </w:tc>
        <w:tc>
          <w:tcPr>
            <w:tcW w:w="2821" w:type="pct"/>
            <w:vAlign w:val="center"/>
          </w:tcPr>
          <w:p w:rsidR="00E800BA" w:rsidRPr="00E800BA" w:rsidRDefault="00E800BA" w:rsidP="00193FE2">
            <w:pPr>
              <w:jc w:val="cente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Содержание учебного материала и формы организации деятельности обуча</w:t>
            </w:r>
            <w:r w:rsidRPr="00E800BA">
              <w:rPr>
                <w:rFonts w:ascii="Times New Roman" w:eastAsia="Batang" w:hAnsi="Times New Roman" w:cs="Times New Roman"/>
                <w:b/>
                <w:bCs/>
                <w:lang w:eastAsia="ru-RU"/>
              </w:rPr>
              <w:t>ю</w:t>
            </w:r>
            <w:r w:rsidRPr="00E800BA">
              <w:rPr>
                <w:rFonts w:ascii="Times New Roman" w:eastAsia="Batang" w:hAnsi="Times New Roman" w:cs="Times New Roman"/>
                <w:b/>
                <w:bCs/>
                <w:lang w:eastAsia="ru-RU"/>
              </w:rPr>
              <w:t>щихся</w:t>
            </w:r>
          </w:p>
        </w:tc>
        <w:tc>
          <w:tcPr>
            <w:tcW w:w="764" w:type="pct"/>
            <w:vAlign w:val="center"/>
          </w:tcPr>
          <w:p w:rsidR="00E800BA" w:rsidRPr="00E800BA" w:rsidRDefault="00E800BA" w:rsidP="00193FE2">
            <w:pPr>
              <w:jc w:val="center"/>
              <w:rPr>
                <w:rFonts w:ascii="Times New Roman" w:eastAsia="Batang" w:hAnsi="Times New Roman" w:cs="Times New Roman"/>
                <w:b/>
                <w:bCs/>
                <w:lang w:eastAsia="ru-RU"/>
              </w:rPr>
            </w:pPr>
            <w:r w:rsidRPr="00E800BA">
              <w:rPr>
                <w:rFonts w:ascii="Times New Roman" w:eastAsia="Batang" w:hAnsi="Times New Roman" w:cs="Times New Roman"/>
                <w:b/>
                <w:bCs/>
                <w:lang w:eastAsia="ru-RU"/>
              </w:rPr>
              <w:t>Объем, акад. ч / в том числе в форме практической по</w:t>
            </w:r>
            <w:r w:rsidRPr="00E800BA">
              <w:rPr>
                <w:rFonts w:ascii="Times New Roman" w:eastAsia="Batang" w:hAnsi="Times New Roman" w:cs="Times New Roman"/>
                <w:b/>
                <w:bCs/>
                <w:lang w:eastAsia="ru-RU"/>
              </w:rPr>
              <w:t>д</w:t>
            </w:r>
            <w:r w:rsidRPr="00E800BA">
              <w:rPr>
                <w:rFonts w:ascii="Times New Roman" w:eastAsia="Batang" w:hAnsi="Times New Roman" w:cs="Times New Roman"/>
                <w:b/>
                <w:bCs/>
                <w:lang w:eastAsia="ru-RU"/>
              </w:rPr>
              <w:t>готовки, акад ч</w:t>
            </w:r>
          </w:p>
        </w:tc>
        <w:tc>
          <w:tcPr>
            <w:tcW w:w="695" w:type="pct"/>
            <w:vAlign w:val="center"/>
          </w:tcPr>
          <w:p w:rsidR="00E800BA" w:rsidRPr="00E800BA" w:rsidRDefault="00E800BA" w:rsidP="00193FE2">
            <w:pPr>
              <w:jc w:val="center"/>
              <w:rPr>
                <w:rFonts w:ascii="Times New Roman" w:eastAsia="Batang" w:hAnsi="Times New Roman" w:cs="Times New Roman"/>
                <w:b/>
                <w:bCs/>
                <w:lang w:eastAsia="ru-RU"/>
              </w:rPr>
            </w:pPr>
            <w:r w:rsidRPr="00E800BA">
              <w:rPr>
                <w:rFonts w:ascii="Times New Roman" w:eastAsia="Batang" w:hAnsi="Times New Roman" w:cs="Times New Roman"/>
                <w:b/>
                <w:bCs/>
                <w:lang w:eastAsia="ru-RU"/>
              </w:rPr>
              <w:t>Коды компете</w:t>
            </w:r>
            <w:r w:rsidRPr="00E800BA">
              <w:rPr>
                <w:rFonts w:ascii="Times New Roman" w:eastAsia="Batang" w:hAnsi="Times New Roman" w:cs="Times New Roman"/>
                <w:b/>
                <w:bCs/>
                <w:lang w:eastAsia="ru-RU"/>
              </w:rPr>
              <w:t>н</w:t>
            </w:r>
            <w:r w:rsidRPr="00E800BA">
              <w:rPr>
                <w:rFonts w:ascii="Times New Roman" w:eastAsia="Batang" w:hAnsi="Times New Roman" w:cs="Times New Roman"/>
                <w:b/>
                <w:bCs/>
                <w:lang w:eastAsia="ru-RU"/>
              </w:rPr>
              <w:t>ций и личнос</w:t>
            </w:r>
            <w:r w:rsidRPr="00E800BA">
              <w:rPr>
                <w:rFonts w:ascii="Times New Roman" w:eastAsia="Batang" w:hAnsi="Times New Roman" w:cs="Times New Roman"/>
                <w:b/>
                <w:bCs/>
                <w:lang w:eastAsia="ru-RU"/>
              </w:rPr>
              <w:t>т</w:t>
            </w:r>
            <w:r w:rsidRPr="00E800BA">
              <w:rPr>
                <w:rFonts w:ascii="Times New Roman" w:eastAsia="Batang" w:hAnsi="Times New Roman" w:cs="Times New Roman"/>
                <w:b/>
                <w:bCs/>
                <w:lang w:eastAsia="ru-RU"/>
              </w:rPr>
              <w:t>ных результатов, формированию которых спосо</w:t>
            </w:r>
            <w:r w:rsidRPr="00E800BA">
              <w:rPr>
                <w:rFonts w:ascii="Times New Roman" w:eastAsia="Batang" w:hAnsi="Times New Roman" w:cs="Times New Roman"/>
                <w:b/>
                <w:bCs/>
                <w:lang w:eastAsia="ru-RU"/>
              </w:rPr>
              <w:t>б</w:t>
            </w:r>
            <w:r w:rsidRPr="00E800BA">
              <w:rPr>
                <w:rFonts w:ascii="Times New Roman" w:eastAsia="Batang" w:hAnsi="Times New Roman" w:cs="Times New Roman"/>
                <w:b/>
                <w:bCs/>
                <w:lang w:eastAsia="ru-RU"/>
              </w:rPr>
              <w:t>ствует элемент программы</w:t>
            </w:r>
          </w:p>
        </w:tc>
      </w:tr>
      <w:tr w:rsidR="00E800BA" w:rsidRPr="00E800BA" w:rsidTr="00066210">
        <w:trPr>
          <w:trHeight w:val="20"/>
        </w:trPr>
        <w:tc>
          <w:tcPr>
            <w:tcW w:w="720" w:type="pct"/>
            <w:vAlign w:val="center"/>
          </w:tcPr>
          <w:p w:rsidR="00E800BA" w:rsidRPr="00E800BA" w:rsidRDefault="00E800BA"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Р</w:t>
            </w:r>
            <w:r w:rsidR="00066210">
              <w:rPr>
                <w:rFonts w:ascii="Times New Roman" w:eastAsia="Batang" w:hAnsi="Times New Roman" w:cs="Times New Roman"/>
                <w:b/>
                <w:bCs/>
                <w:lang w:eastAsia="ru-RU"/>
              </w:rPr>
              <w:t>аздел</w:t>
            </w:r>
            <w:r w:rsidRPr="00E800BA">
              <w:rPr>
                <w:rFonts w:ascii="Times New Roman" w:eastAsia="Batang" w:hAnsi="Times New Roman" w:cs="Times New Roman"/>
                <w:b/>
                <w:bCs/>
                <w:lang w:eastAsia="ru-RU"/>
              </w:rPr>
              <w:t xml:space="preserve"> 1</w:t>
            </w:r>
          </w:p>
        </w:tc>
        <w:tc>
          <w:tcPr>
            <w:tcW w:w="2821" w:type="pct"/>
            <w:vAlign w:val="center"/>
          </w:tcPr>
          <w:p w:rsidR="00E800BA" w:rsidRPr="00E800BA" w:rsidRDefault="00E800BA"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 xml:space="preserve">ВВЕДЕНИЕ </w:t>
            </w:r>
          </w:p>
        </w:tc>
        <w:tc>
          <w:tcPr>
            <w:tcW w:w="764" w:type="pct"/>
            <w:vAlign w:val="center"/>
          </w:tcPr>
          <w:p w:rsidR="00E800BA" w:rsidRPr="00E800BA" w:rsidRDefault="00E800BA" w:rsidP="00193FE2">
            <w:pPr>
              <w:jc w:val="center"/>
              <w:rPr>
                <w:rFonts w:ascii="Times New Roman" w:eastAsia="Batang" w:hAnsi="Times New Roman" w:cs="Times New Roman"/>
                <w:b/>
                <w:bCs/>
                <w:lang w:eastAsia="ru-RU"/>
              </w:rPr>
            </w:pPr>
            <w:r w:rsidRPr="00E800BA">
              <w:rPr>
                <w:rFonts w:ascii="Times New Roman" w:eastAsia="Batang" w:hAnsi="Times New Roman" w:cs="Times New Roman"/>
                <w:b/>
                <w:bCs/>
                <w:lang w:eastAsia="ru-RU"/>
              </w:rPr>
              <w:t>2</w:t>
            </w:r>
          </w:p>
        </w:tc>
        <w:tc>
          <w:tcPr>
            <w:tcW w:w="695" w:type="pct"/>
          </w:tcPr>
          <w:p w:rsidR="00E800BA" w:rsidRPr="00E800BA" w:rsidRDefault="00E800BA" w:rsidP="00193FE2">
            <w:pPr>
              <w:rPr>
                <w:rFonts w:ascii="Times New Roman" w:eastAsia="Batang" w:hAnsi="Times New Roman" w:cs="Times New Roman"/>
                <w:bCs/>
                <w:lang w:eastAsia="ru-RU"/>
              </w:rPr>
            </w:pPr>
          </w:p>
        </w:tc>
      </w:tr>
      <w:tr w:rsidR="00E800BA" w:rsidRPr="00E800BA" w:rsidTr="00066210">
        <w:trPr>
          <w:trHeight w:val="20"/>
        </w:trPr>
        <w:tc>
          <w:tcPr>
            <w:tcW w:w="720" w:type="pct"/>
            <w:vMerge w:val="restart"/>
          </w:tcPr>
          <w:p w:rsidR="00E800BA" w:rsidRPr="00E800BA" w:rsidRDefault="00E800BA"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 xml:space="preserve">Тема 1. Введение </w:t>
            </w:r>
          </w:p>
        </w:tc>
        <w:tc>
          <w:tcPr>
            <w:tcW w:w="2821" w:type="pct"/>
          </w:tcPr>
          <w:p w:rsidR="00E800BA" w:rsidRPr="00E800BA" w:rsidRDefault="00E800BA"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Содержание учебного материала</w:t>
            </w:r>
          </w:p>
        </w:tc>
        <w:tc>
          <w:tcPr>
            <w:tcW w:w="764" w:type="pct"/>
            <w:vMerge w:val="restart"/>
            <w:vAlign w:val="center"/>
          </w:tcPr>
          <w:p w:rsidR="00E800BA" w:rsidRPr="00E800BA" w:rsidRDefault="00E800BA" w:rsidP="00193FE2">
            <w:pPr>
              <w:jc w:val="center"/>
              <w:rPr>
                <w:rFonts w:ascii="Times New Roman" w:eastAsia="Batang" w:hAnsi="Times New Roman" w:cs="Times New Roman"/>
                <w:bCs/>
                <w:lang w:eastAsia="ru-RU"/>
              </w:rPr>
            </w:pPr>
            <w:r w:rsidRPr="00E800BA">
              <w:rPr>
                <w:rFonts w:ascii="Times New Roman" w:eastAsia="Batang" w:hAnsi="Times New Roman" w:cs="Times New Roman"/>
                <w:lang w:eastAsia="ru-RU"/>
              </w:rPr>
              <w:t>2</w:t>
            </w:r>
          </w:p>
        </w:tc>
        <w:tc>
          <w:tcPr>
            <w:tcW w:w="695" w:type="pct"/>
            <w:vMerge w:val="restart"/>
            <w:vAlign w:val="center"/>
          </w:tcPr>
          <w:p w:rsidR="00E800BA" w:rsidRPr="00E800BA" w:rsidRDefault="00E800BA"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E800BA" w:rsidRPr="00E800BA" w:rsidRDefault="00E800BA"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E800BA" w:rsidRPr="00E800BA" w:rsidRDefault="00E800BA"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E800BA" w:rsidRPr="00E800BA" w:rsidTr="00066210">
        <w:trPr>
          <w:trHeight w:val="798"/>
        </w:trPr>
        <w:tc>
          <w:tcPr>
            <w:tcW w:w="720" w:type="pct"/>
            <w:vMerge/>
            <w:vAlign w:val="center"/>
          </w:tcPr>
          <w:p w:rsidR="00E800BA" w:rsidRPr="00E800BA" w:rsidRDefault="00E800BA" w:rsidP="00193FE2">
            <w:pPr>
              <w:rPr>
                <w:rFonts w:ascii="Times New Roman" w:eastAsia="Batang" w:hAnsi="Times New Roman" w:cs="Times New Roman"/>
                <w:b/>
                <w:bCs/>
                <w:lang w:eastAsia="ru-RU"/>
              </w:rPr>
            </w:pPr>
          </w:p>
        </w:tc>
        <w:tc>
          <w:tcPr>
            <w:tcW w:w="2821" w:type="pct"/>
          </w:tcPr>
          <w:p w:rsidR="00E800BA" w:rsidRPr="00E800BA" w:rsidRDefault="00E800BA" w:rsidP="00193FE2">
            <w:pPr>
              <w:rPr>
                <w:rFonts w:ascii="Times New Roman" w:eastAsia="Batang" w:hAnsi="Times New Roman" w:cs="Times New Roman"/>
                <w:lang w:eastAsia="ru-RU"/>
              </w:rPr>
            </w:pPr>
            <w:r w:rsidRPr="00E800BA">
              <w:rPr>
                <w:rFonts w:ascii="Times New Roman" w:eastAsia="Batang" w:hAnsi="Times New Roman" w:cs="Times New Roman"/>
                <w:lang w:eastAsia="ru-RU"/>
              </w:rPr>
              <w:t>Электрическая энергия, ее свойства и использование. Получение и передача электр</w:t>
            </w:r>
            <w:r w:rsidRPr="00E800BA">
              <w:rPr>
                <w:rFonts w:ascii="Times New Roman" w:eastAsia="Batang" w:hAnsi="Times New Roman" w:cs="Times New Roman"/>
                <w:lang w:eastAsia="ru-RU"/>
              </w:rPr>
              <w:t>и</w:t>
            </w:r>
            <w:r w:rsidRPr="00E800BA">
              <w:rPr>
                <w:rFonts w:ascii="Times New Roman" w:eastAsia="Batang" w:hAnsi="Times New Roman" w:cs="Times New Roman"/>
                <w:lang w:eastAsia="ru-RU"/>
              </w:rPr>
              <w:t>ческой энергии. Основные этапы развития мировой и отечественной электроэнерг</w:t>
            </w:r>
            <w:r w:rsidRPr="00E800BA">
              <w:rPr>
                <w:rFonts w:ascii="Times New Roman" w:eastAsia="Batang" w:hAnsi="Times New Roman" w:cs="Times New Roman"/>
                <w:lang w:eastAsia="ru-RU"/>
              </w:rPr>
              <w:t>е</w:t>
            </w:r>
            <w:r w:rsidRPr="00E800BA">
              <w:rPr>
                <w:rFonts w:ascii="Times New Roman" w:eastAsia="Batang" w:hAnsi="Times New Roman" w:cs="Times New Roman"/>
                <w:lang w:eastAsia="ru-RU"/>
              </w:rPr>
              <w:t xml:space="preserve">тики, электротехники и электроники. </w:t>
            </w:r>
          </w:p>
        </w:tc>
        <w:tc>
          <w:tcPr>
            <w:tcW w:w="764" w:type="pct"/>
            <w:vMerge/>
            <w:vAlign w:val="center"/>
          </w:tcPr>
          <w:p w:rsidR="00E800BA" w:rsidRPr="00E800BA" w:rsidRDefault="00E800BA" w:rsidP="00193FE2">
            <w:pPr>
              <w:jc w:val="center"/>
              <w:rPr>
                <w:rFonts w:ascii="Times New Roman" w:eastAsia="Batang" w:hAnsi="Times New Roman" w:cs="Times New Roman"/>
                <w:b/>
                <w:bCs/>
                <w:lang w:eastAsia="ru-RU"/>
              </w:rPr>
            </w:pPr>
          </w:p>
        </w:tc>
        <w:tc>
          <w:tcPr>
            <w:tcW w:w="695" w:type="pct"/>
            <w:vMerge/>
          </w:tcPr>
          <w:p w:rsidR="00E800BA" w:rsidRPr="00E800BA" w:rsidRDefault="00E800BA" w:rsidP="00193FE2">
            <w:pPr>
              <w:rPr>
                <w:rFonts w:ascii="Times New Roman" w:eastAsia="Batang" w:hAnsi="Times New Roman" w:cs="Times New Roman"/>
                <w:lang w:eastAsia="ru-RU"/>
              </w:rPr>
            </w:pPr>
          </w:p>
        </w:tc>
      </w:tr>
      <w:tr w:rsidR="00E800BA" w:rsidRPr="00E800BA" w:rsidTr="00066210">
        <w:trPr>
          <w:trHeight w:val="20"/>
        </w:trPr>
        <w:tc>
          <w:tcPr>
            <w:tcW w:w="720" w:type="pct"/>
            <w:vAlign w:val="center"/>
          </w:tcPr>
          <w:p w:rsidR="00E800BA"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Р</w:t>
            </w:r>
            <w:r>
              <w:rPr>
                <w:rFonts w:ascii="Times New Roman" w:eastAsia="Batang" w:hAnsi="Times New Roman" w:cs="Times New Roman"/>
                <w:b/>
                <w:bCs/>
                <w:lang w:eastAsia="ru-RU"/>
              </w:rPr>
              <w:t>аздел</w:t>
            </w:r>
            <w:r w:rsidRPr="00E800BA">
              <w:rPr>
                <w:rFonts w:ascii="Times New Roman" w:eastAsia="Batang" w:hAnsi="Times New Roman" w:cs="Times New Roman"/>
                <w:b/>
                <w:bCs/>
                <w:lang w:eastAsia="ru-RU"/>
              </w:rPr>
              <w:t xml:space="preserve"> </w:t>
            </w:r>
            <w:r w:rsidR="00E800BA" w:rsidRPr="00E800BA">
              <w:rPr>
                <w:rFonts w:ascii="Times New Roman" w:eastAsia="Batang" w:hAnsi="Times New Roman" w:cs="Times New Roman"/>
                <w:b/>
                <w:bCs/>
                <w:lang w:eastAsia="ru-RU"/>
              </w:rPr>
              <w:t xml:space="preserve">2 </w:t>
            </w:r>
          </w:p>
        </w:tc>
        <w:tc>
          <w:tcPr>
            <w:tcW w:w="2821" w:type="pct"/>
            <w:vAlign w:val="center"/>
          </w:tcPr>
          <w:p w:rsidR="00E800BA" w:rsidRPr="00E800BA" w:rsidRDefault="00E800BA" w:rsidP="00193FE2">
            <w:pPr>
              <w:rPr>
                <w:rFonts w:ascii="Times New Roman" w:eastAsia="Batang" w:hAnsi="Times New Roman" w:cs="Times New Roman"/>
                <w:b/>
                <w:lang w:eastAsia="ru-RU"/>
              </w:rPr>
            </w:pPr>
            <w:r w:rsidRPr="00E800BA">
              <w:rPr>
                <w:rFonts w:ascii="Times New Roman" w:eastAsia="Batang" w:hAnsi="Times New Roman" w:cs="Times New Roman"/>
                <w:b/>
                <w:bCs/>
                <w:lang w:eastAsia="ru-RU"/>
              </w:rPr>
              <w:t>Основы теории и методы исследования электрических цепей постоянного тока</w:t>
            </w:r>
          </w:p>
        </w:tc>
        <w:tc>
          <w:tcPr>
            <w:tcW w:w="764" w:type="pct"/>
            <w:tcBorders>
              <w:top w:val="none" w:sz="4" w:space="0" w:color="000000"/>
            </w:tcBorders>
            <w:vAlign w:val="center"/>
          </w:tcPr>
          <w:p w:rsidR="00E800BA" w:rsidRPr="00E800BA" w:rsidRDefault="00E800BA" w:rsidP="00193FE2">
            <w:pPr>
              <w:jc w:val="center"/>
              <w:rPr>
                <w:rFonts w:ascii="Times New Roman" w:eastAsia="Batang" w:hAnsi="Times New Roman" w:cs="Times New Roman"/>
                <w:b/>
                <w:bCs/>
                <w:lang w:eastAsia="ru-RU"/>
              </w:rPr>
            </w:pPr>
            <w:r w:rsidRPr="00E800BA">
              <w:rPr>
                <w:rFonts w:ascii="Times New Roman" w:eastAsia="Batang" w:hAnsi="Times New Roman" w:cs="Times New Roman"/>
                <w:b/>
                <w:bCs/>
                <w:lang w:eastAsia="ru-RU"/>
              </w:rPr>
              <w:t>10</w:t>
            </w:r>
          </w:p>
        </w:tc>
        <w:tc>
          <w:tcPr>
            <w:tcW w:w="695" w:type="pct"/>
          </w:tcPr>
          <w:p w:rsidR="00E800BA" w:rsidRPr="00E800BA" w:rsidRDefault="00E800BA" w:rsidP="00193FE2">
            <w:pPr>
              <w:rPr>
                <w:rFonts w:ascii="Times New Roman" w:eastAsia="Batang" w:hAnsi="Times New Roman" w:cs="Times New Roman"/>
                <w:bCs/>
                <w:lang w:eastAsia="ru-RU"/>
              </w:rPr>
            </w:pPr>
          </w:p>
        </w:tc>
      </w:tr>
      <w:tr w:rsidR="00066210" w:rsidRPr="00E800BA" w:rsidTr="00066210">
        <w:trPr>
          <w:trHeight w:val="20"/>
        </w:trPr>
        <w:tc>
          <w:tcPr>
            <w:tcW w:w="720" w:type="pct"/>
            <w:vMerge w:val="restar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Тема 2.1. Эле</w:t>
            </w:r>
            <w:r w:rsidRPr="00E800BA">
              <w:rPr>
                <w:rFonts w:ascii="Times New Roman" w:eastAsia="Batang" w:hAnsi="Times New Roman" w:cs="Times New Roman"/>
                <w:b/>
                <w:bCs/>
                <w:lang w:eastAsia="ru-RU"/>
              </w:rPr>
              <w:t>к</w:t>
            </w:r>
            <w:r w:rsidRPr="00E800BA">
              <w:rPr>
                <w:rFonts w:ascii="Times New Roman" w:eastAsia="Batang" w:hAnsi="Times New Roman" w:cs="Times New Roman"/>
                <w:b/>
                <w:bCs/>
                <w:lang w:eastAsia="ru-RU"/>
              </w:rPr>
              <w:t>трическое поле</w:t>
            </w:r>
          </w:p>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rPr>
                <w:rFonts w:ascii="Times New Roman" w:eastAsia="Batang" w:hAnsi="Times New Roman" w:cs="Times New Roman"/>
                <w:b/>
                <w:lang w:eastAsia="ru-RU"/>
              </w:rPr>
            </w:pPr>
            <w:r w:rsidRPr="00E800BA">
              <w:rPr>
                <w:rFonts w:ascii="Times New Roman" w:eastAsia="Batang" w:hAnsi="Times New Roman" w:cs="Times New Roman"/>
                <w:b/>
                <w:bCs/>
                <w:lang w:eastAsia="ru-RU"/>
              </w:rPr>
              <w:t xml:space="preserve">Содержание </w:t>
            </w:r>
          </w:p>
        </w:tc>
        <w:tc>
          <w:tcPr>
            <w:tcW w:w="764"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4</w:t>
            </w:r>
          </w:p>
        </w:tc>
        <w:tc>
          <w:tcPr>
            <w:tcW w:w="695"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452"/>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Cs/>
                <w:lang w:eastAsia="ru-RU"/>
              </w:rPr>
              <w:t>1</w:t>
            </w:r>
            <w:r w:rsidRPr="00E800BA">
              <w:rPr>
                <w:rFonts w:ascii="Times New Roman" w:eastAsia="Batang" w:hAnsi="Times New Roman" w:cs="Times New Roman"/>
                <w:b/>
                <w:bCs/>
                <w:lang w:eastAsia="ru-RU"/>
              </w:rPr>
              <w:t xml:space="preserve">. </w:t>
            </w:r>
            <w:r w:rsidRPr="00E800BA">
              <w:rPr>
                <w:rFonts w:ascii="Times New Roman" w:eastAsia="Batang" w:hAnsi="Times New Roman" w:cs="Times New Roman"/>
                <w:lang w:eastAsia="ru-RU"/>
              </w:rPr>
              <w:t>Основные свойства и характеристики электрического поля. Поле точечного заряда. Однородное электрическое поле. Закон Кулона. Напряженность электрического поля. Потенциал. Электрическое напряжение.</w:t>
            </w:r>
            <w:r w:rsidRPr="00E800BA">
              <w:rPr>
                <w:rFonts w:ascii="Times New Roman" w:eastAsia="Batang" w:hAnsi="Times New Roman" w:cs="Times New Roman"/>
                <w:bCs/>
                <w:lang w:eastAsia="ru-RU"/>
              </w:rPr>
              <w:t xml:space="preserve"> Влияние электрического поля на проводники и диэлектрики Проводники и диэлектрики в электрическом поле. Электроемкость. Конденсаторы. Соединение конденсаторов. Энергия электрического поля заряженн</w:t>
            </w:r>
            <w:r w:rsidRPr="00E800BA">
              <w:rPr>
                <w:rFonts w:ascii="Times New Roman" w:eastAsia="Batang" w:hAnsi="Times New Roman" w:cs="Times New Roman"/>
                <w:bCs/>
                <w:lang w:eastAsia="ru-RU"/>
              </w:rPr>
              <w:t>о</w:t>
            </w:r>
            <w:r w:rsidRPr="00E800BA">
              <w:rPr>
                <w:rFonts w:ascii="Times New Roman" w:eastAsia="Batang" w:hAnsi="Times New Roman" w:cs="Times New Roman"/>
                <w:bCs/>
                <w:lang w:eastAsia="ru-RU"/>
              </w:rPr>
              <w:t>го конденсатора.</w:t>
            </w:r>
          </w:p>
        </w:tc>
        <w:tc>
          <w:tcPr>
            <w:tcW w:w="764" w:type="pct"/>
            <w:vMerge/>
            <w:vAlign w:val="center"/>
          </w:tcPr>
          <w:p w:rsidR="00066210" w:rsidRPr="00E800BA" w:rsidRDefault="00066210" w:rsidP="00193FE2">
            <w:pPr>
              <w:jc w:val="center"/>
              <w:rPr>
                <w:rFonts w:ascii="Times New Roman" w:eastAsia="Batang" w:hAnsi="Times New Roman" w:cs="Times New Roman"/>
                <w:b/>
                <w:lang w:eastAsia="ru-RU"/>
              </w:rPr>
            </w:pP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318"/>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rPr>
                <w:rFonts w:ascii="Times New Roman" w:eastAsia="Batang" w:hAnsi="Times New Roman" w:cs="Times New Roman"/>
                <w:lang w:eastAsia="ru-RU"/>
              </w:rPr>
            </w:pPr>
            <w:r w:rsidRPr="00E800BA">
              <w:rPr>
                <w:rFonts w:ascii="Times New Roman" w:eastAsia="Batang" w:hAnsi="Times New Roman" w:cs="Times New Roman"/>
                <w:b/>
                <w:lang w:eastAsia="ru-RU"/>
              </w:rPr>
              <w:t>Лабораторное занятие</w:t>
            </w:r>
            <w:r w:rsidRPr="00E800BA">
              <w:rPr>
                <w:rFonts w:ascii="Times New Roman" w:eastAsia="Batang" w:hAnsi="Times New Roman" w:cs="Times New Roman"/>
                <w:lang w:eastAsia="ru-RU"/>
              </w:rPr>
              <w:t xml:space="preserve"> Опытная проверка свойств последовательного соединения конденсаторов и параллельного соединения конденсаторов</w:t>
            </w:r>
          </w:p>
        </w:tc>
        <w:tc>
          <w:tcPr>
            <w:tcW w:w="764" w:type="pc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2</w:t>
            </w: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20"/>
        </w:trPr>
        <w:tc>
          <w:tcPr>
            <w:tcW w:w="720" w:type="pct"/>
            <w:vMerge w:val="restar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 xml:space="preserve">Тема 2.2. </w:t>
            </w:r>
            <w:r w:rsidRPr="00E800BA">
              <w:rPr>
                <w:rFonts w:ascii="Times New Roman" w:eastAsia="Batang" w:hAnsi="Times New Roman" w:cs="Times New Roman"/>
                <w:b/>
                <w:lang w:eastAsia="ru-RU"/>
              </w:rPr>
              <w:t>Эле</w:t>
            </w:r>
            <w:r w:rsidRPr="00E800BA">
              <w:rPr>
                <w:rFonts w:ascii="Times New Roman" w:eastAsia="Batang" w:hAnsi="Times New Roman" w:cs="Times New Roman"/>
                <w:b/>
                <w:lang w:eastAsia="ru-RU"/>
              </w:rPr>
              <w:t>к</w:t>
            </w:r>
            <w:r w:rsidRPr="00E800BA">
              <w:rPr>
                <w:rFonts w:ascii="Times New Roman" w:eastAsia="Batang" w:hAnsi="Times New Roman" w:cs="Times New Roman"/>
                <w:b/>
                <w:lang w:eastAsia="ru-RU"/>
              </w:rPr>
              <w:t>трические цепи постоянного тока</w:t>
            </w:r>
          </w:p>
        </w:tc>
        <w:tc>
          <w:tcPr>
            <w:tcW w:w="2821" w:type="pct"/>
          </w:tcPr>
          <w:p w:rsidR="00066210" w:rsidRPr="00E800BA" w:rsidRDefault="00066210" w:rsidP="00193FE2">
            <w:pPr>
              <w:rPr>
                <w:rFonts w:ascii="Times New Roman" w:eastAsia="Batang" w:hAnsi="Times New Roman" w:cs="Times New Roman"/>
                <w:b/>
                <w:lang w:eastAsia="ru-RU"/>
              </w:rPr>
            </w:pPr>
            <w:r w:rsidRPr="00E800BA">
              <w:rPr>
                <w:rFonts w:ascii="Times New Roman" w:eastAsia="Batang" w:hAnsi="Times New Roman" w:cs="Times New Roman"/>
                <w:b/>
                <w:bCs/>
                <w:lang w:eastAsia="ru-RU"/>
              </w:rPr>
              <w:t xml:space="preserve">Содержание </w:t>
            </w:r>
          </w:p>
        </w:tc>
        <w:tc>
          <w:tcPr>
            <w:tcW w:w="764"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bCs/>
                <w:lang w:eastAsia="ru-RU"/>
              </w:rPr>
              <w:t>6</w:t>
            </w:r>
          </w:p>
        </w:tc>
        <w:tc>
          <w:tcPr>
            <w:tcW w:w="695"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546"/>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contextualSpacing/>
              <w:jc w:val="both"/>
              <w:rPr>
                <w:rFonts w:ascii="Times New Roman" w:eastAsia="Batang" w:hAnsi="Times New Roman" w:cs="Times New Roman"/>
                <w:bCs/>
                <w:lang w:eastAsia="ru-RU"/>
              </w:rPr>
            </w:pPr>
            <w:r w:rsidRPr="00E800BA">
              <w:rPr>
                <w:rFonts w:ascii="Times New Roman" w:eastAsia="Batang" w:hAnsi="Times New Roman" w:cs="Times New Roman"/>
                <w:lang w:eastAsia="ru-RU"/>
              </w:rPr>
              <w:t>Параметры электрической цепи. Электрический ток. ЭДС и напряжение. Электрич</w:t>
            </w:r>
            <w:r w:rsidRPr="00E800BA">
              <w:rPr>
                <w:rFonts w:ascii="Times New Roman" w:eastAsia="Batang" w:hAnsi="Times New Roman" w:cs="Times New Roman"/>
                <w:lang w:eastAsia="ru-RU"/>
              </w:rPr>
              <w:t>е</w:t>
            </w:r>
            <w:r w:rsidRPr="00E800BA">
              <w:rPr>
                <w:rFonts w:ascii="Times New Roman" w:eastAsia="Batang" w:hAnsi="Times New Roman" w:cs="Times New Roman"/>
                <w:lang w:eastAsia="ru-RU"/>
              </w:rPr>
              <w:t>ское сопротивление и проводимость. Резистор.  Основные проводниковые материалы и проводниковые изделия. Соединение резисторов. Расчет цепей методом «свертыв</w:t>
            </w:r>
            <w:r w:rsidRPr="00E800BA">
              <w:rPr>
                <w:rFonts w:ascii="Times New Roman" w:eastAsia="Batang" w:hAnsi="Times New Roman" w:cs="Times New Roman"/>
                <w:lang w:eastAsia="ru-RU"/>
              </w:rPr>
              <w:t>а</w:t>
            </w:r>
            <w:r w:rsidRPr="00E800BA">
              <w:rPr>
                <w:rFonts w:ascii="Times New Roman" w:eastAsia="Batang" w:hAnsi="Times New Roman" w:cs="Times New Roman"/>
                <w:lang w:eastAsia="ru-RU"/>
              </w:rPr>
              <w:t>ния».  Закон Ома. Электрическая работа и мощность. Преобразование электрической энергии в тепловую.</w:t>
            </w:r>
          </w:p>
        </w:tc>
        <w:tc>
          <w:tcPr>
            <w:tcW w:w="764" w:type="pct"/>
            <w:vMerge/>
            <w:vAlign w:val="center"/>
          </w:tcPr>
          <w:p w:rsidR="00066210" w:rsidRPr="00E800BA" w:rsidRDefault="00066210" w:rsidP="00193FE2">
            <w:pPr>
              <w:jc w:val="center"/>
              <w:rPr>
                <w:rFonts w:ascii="Times New Roman" w:eastAsia="Batang" w:hAnsi="Times New Roman" w:cs="Times New Roman"/>
                <w:b/>
                <w:lang w:eastAsia="ru-RU"/>
              </w:rPr>
            </w:pP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198"/>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contextualSpacing/>
              <w:jc w:val="both"/>
              <w:rPr>
                <w:rFonts w:ascii="Times New Roman" w:eastAsia="Batang" w:hAnsi="Times New Roman" w:cs="Times New Roman"/>
                <w:lang w:eastAsia="ru-RU"/>
              </w:rPr>
            </w:pPr>
            <w:r w:rsidRPr="00E800BA">
              <w:rPr>
                <w:rFonts w:ascii="Times New Roman" w:eastAsia="Batang" w:hAnsi="Times New Roman" w:cs="Times New Roman"/>
                <w:lang w:eastAsia="ru-RU"/>
              </w:rPr>
              <w:t>Законы Кирхгофа для узла и контура.  Методы расчета цепей постоянного тока .Основы расчета электрической цепи постоянного тока. Расчет электрических цепей произвольной конфигурации методами: контурных токов, узловых потенциалов, двух узлов</w:t>
            </w:r>
          </w:p>
        </w:tc>
        <w:tc>
          <w:tcPr>
            <w:tcW w:w="764" w:type="pct"/>
            <w:vMerge/>
            <w:vAlign w:val="center"/>
          </w:tcPr>
          <w:p w:rsidR="00066210" w:rsidRPr="00E800BA" w:rsidRDefault="00066210" w:rsidP="00193FE2">
            <w:pPr>
              <w:jc w:val="center"/>
              <w:rPr>
                <w:rFonts w:ascii="Times New Roman" w:eastAsia="Batang" w:hAnsi="Times New Roman" w:cs="Times New Roman"/>
                <w:b/>
                <w:lang w:eastAsia="ru-RU"/>
              </w:rPr>
            </w:pP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259"/>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b/>
                <w:lang w:eastAsia="ru-RU"/>
              </w:rPr>
              <w:t xml:space="preserve">Практическое занятие. </w:t>
            </w:r>
            <w:r w:rsidRPr="00E800BA">
              <w:rPr>
                <w:rFonts w:ascii="Times New Roman" w:eastAsia="Batang" w:hAnsi="Times New Roman" w:cs="Times New Roman"/>
                <w:lang w:eastAsia="ru-RU"/>
              </w:rPr>
              <w:t>Расчёт электрической цепи методом «свёртывания» и узл</w:t>
            </w:r>
            <w:r w:rsidRPr="00E800BA">
              <w:rPr>
                <w:rFonts w:ascii="Times New Roman" w:eastAsia="Batang" w:hAnsi="Times New Roman" w:cs="Times New Roman"/>
                <w:lang w:eastAsia="ru-RU"/>
              </w:rPr>
              <w:t>о</w:t>
            </w:r>
            <w:r w:rsidRPr="00E800BA">
              <w:rPr>
                <w:rFonts w:ascii="Times New Roman" w:eastAsia="Batang" w:hAnsi="Times New Roman" w:cs="Times New Roman"/>
                <w:lang w:eastAsia="ru-RU"/>
              </w:rPr>
              <w:t>вых контурных уравнений</w:t>
            </w:r>
          </w:p>
        </w:tc>
        <w:tc>
          <w:tcPr>
            <w:tcW w:w="764" w:type="pct"/>
            <w:vAlign w:val="center"/>
          </w:tcPr>
          <w:p w:rsidR="00066210" w:rsidRPr="00E800BA" w:rsidRDefault="00066210" w:rsidP="00193FE2">
            <w:pPr>
              <w:jc w:val="center"/>
              <w:rPr>
                <w:rFonts w:ascii="Times New Roman" w:eastAsia="Batang" w:hAnsi="Times New Roman" w:cs="Times New Roman"/>
                <w:bCs/>
                <w:lang w:eastAsia="ru-RU"/>
              </w:rPr>
            </w:pPr>
            <w:r w:rsidRPr="00E800BA">
              <w:rPr>
                <w:rFonts w:ascii="Times New Roman" w:eastAsia="Batang" w:hAnsi="Times New Roman" w:cs="Times New Roman"/>
                <w:bCs/>
                <w:lang w:eastAsia="ru-RU"/>
              </w:rPr>
              <w:t>2</w:t>
            </w: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198"/>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b/>
                <w:lang w:eastAsia="ru-RU"/>
              </w:rPr>
            </w:pPr>
            <w:r w:rsidRPr="00E800BA">
              <w:rPr>
                <w:rFonts w:ascii="Times New Roman" w:eastAsia="Batang" w:hAnsi="Times New Roman" w:cs="Times New Roman"/>
                <w:b/>
                <w:lang w:eastAsia="ru-RU"/>
              </w:rPr>
              <w:t xml:space="preserve">Лабораторное занятие. </w:t>
            </w:r>
            <w:r w:rsidRPr="00E800BA">
              <w:rPr>
                <w:rFonts w:ascii="Times New Roman" w:eastAsia="Batang" w:hAnsi="Times New Roman" w:cs="Times New Roman"/>
                <w:lang w:eastAsia="ru-RU"/>
              </w:rPr>
              <w:t>Закон Ома для участка цепи.</w:t>
            </w:r>
          </w:p>
        </w:tc>
        <w:tc>
          <w:tcPr>
            <w:tcW w:w="764" w:type="pct"/>
            <w:vAlign w:val="center"/>
          </w:tcPr>
          <w:p w:rsidR="00066210" w:rsidRPr="00E800BA" w:rsidRDefault="00066210" w:rsidP="00193FE2">
            <w:pPr>
              <w:jc w:val="center"/>
              <w:rPr>
                <w:rFonts w:ascii="Times New Roman" w:eastAsia="Batang" w:hAnsi="Times New Roman" w:cs="Times New Roman"/>
                <w:bCs/>
                <w:lang w:eastAsia="ru-RU"/>
              </w:rPr>
            </w:pPr>
            <w:r w:rsidRPr="00E800BA">
              <w:rPr>
                <w:rFonts w:ascii="Times New Roman" w:eastAsia="Batang" w:hAnsi="Times New Roman" w:cs="Times New Roman"/>
                <w:bCs/>
                <w:lang w:eastAsia="ru-RU"/>
              </w:rPr>
              <w:t>2</w:t>
            </w: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20"/>
        </w:trPr>
        <w:tc>
          <w:tcPr>
            <w:tcW w:w="720" w:type="pc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Р</w:t>
            </w:r>
            <w:r>
              <w:rPr>
                <w:rFonts w:ascii="Times New Roman" w:eastAsia="Batang" w:hAnsi="Times New Roman" w:cs="Times New Roman"/>
                <w:b/>
                <w:bCs/>
                <w:lang w:eastAsia="ru-RU"/>
              </w:rPr>
              <w:t>аздел</w:t>
            </w:r>
            <w:r w:rsidRPr="00E800BA">
              <w:rPr>
                <w:rFonts w:ascii="Times New Roman" w:eastAsia="Batang" w:hAnsi="Times New Roman" w:cs="Times New Roman"/>
                <w:b/>
                <w:bCs/>
                <w:lang w:eastAsia="ru-RU"/>
              </w:rPr>
              <w:t xml:space="preserve"> </w:t>
            </w:r>
            <w:r>
              <w:rPr>
                <w:rFonts w:ascii="Times New Roman" w:eastAsia="Batang" w:hAnsi="Times New Roman" w:cs="Times New Roman"/>
                <w:b/>
                <w:bCs/>
                <w:lang w:eastAsia="ru-RU"/>
              </w:rPr>
              <w:t xml:space="preserve"> </w:t>
            </w:r>
            <w:r w:rsidRPr="00E800BA">
              <w:rPr>
                <w:rFonts w:ascii="Times New Roman" w:eastAsia="Batang" w:hAnsi="Times New Roman" w:cs="Times New Roman"/>
                <w:b/>
                <w:bCs/>
                <w:lang w:eastAsia="ru-RU"/>
              </w:rPr>
              <w:t>3</w:t>
            </w:r>
          </w:p>
        </w:tc>
        <w:tc>
          <w:tcPr>
            <w:tcW w:w="2821" w:type="pct"/>
          </w:tcPr>
          <w:p w:rsidR="00066210" w:rsidRPr="00E800BA" w:rsidRDefault="00066210" w:rsidP="00193FE2">
            <w:pPr>
              <w:rPr>
                <w:rFonts w:ascii="Times New Roman" w:eastAsia="Batang" w:hAnsi="Times New Roman" w:cs="Times New Roman"/>
                <w:b/>
                <w:lang w:eastAsia="ru-RU"/>
              </w:rPr>
            </w:pPr>
            <w:r w:rsidRPr="00E800BA">
              <w:rPr>
                <w:rFonts w:ascii="Times New Roman" w:eastAsia="Batang" w:hAnsi="Times New Roman" w:cs="Times New Roman"/>
                <w:b/>
                <w:lang w:eastAsia="ru-RU"/>
              </w:rPr>
              <w:t>ЭЛЕКТРОМАГНЕТИЗМ</w:t>
            </w:r>
          </w:p>
        </w:tc>
        <w:tc>
          <w:tcPr>
            <w:tcW w:w="764" w:type="pct"/>
            <w:vAlign w:val="center"/>
          </w:tcPr>
          <w:p w:rsidR="00066210" w:rsidRPr="00E800BA" w:rsidRDefault="00066210" w:rsidP="00193FE2">
            <w:pPr>
              <w:jc w:val="center"/>
              <w:rPr>
                <w:rFonts w:ascii="Times New Roman" w:eastAsia="Batang" w:hAnsi="Times New Roman" w:cs="Times New Roman"/>
                <w:b/>
                <w:bCs/>
                <w:lang w:eastAsia="ru-RU"/>
              </w:rPr>
            </w:pPr>
            <w:r w:rsidRPr="00E800BA">
              <w:rPr>
                <w:rFonts w:ascii="Times New Roman" w:eastAsia="Batang" w:hAnsi="Times New Roman" w:cs="Times New Roman"/>
                <w:b/>
                <w:bCs/>
                <w:lang w:eastAsia="ru-RU"/>
              </w:rPr>
              <w:t>4</w:t>
            </w:r>
          </w:p>
        </w:tc>
        <w:tc>
          <w:tcPr>
            <w:tcW w:w="695" w:type="pct"/>
          </w:tcPr>
          <w:p w:rsidR="00066210" w:rsidRPr="00E800BA" w:rsidRDefault="00066210" w:rsidP="00193FE2">
            <w:pPr>
              <w:rPr>
                <w:rFonts w:ascii="Times New Roman" w:eastAsia="Batang" w:hAnsi="Times New Roman" w:cs="Times New Roman"/>
                <w:bCs/>
                <w:lang w:eastAsia="ru-RU"/>
              </w:rPr>
            </w:pPr>
          </w:p>
        </w:tc>
      </w:tr>
      <w:tr w:rsidR="00066210" w:rsidRPr="00E800BA" w:rsidTr="00066210">
        <w:trPr>
          <w:trHeight w:val="20"/>
        </w:trPr>
        <w:tc>
          <w:tcPr>
            <w:tcW w:w="720" w:type="pct"/>
            <w:vMerge w:val="restar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lang w:eastAsia="ru-RU"/>
              </w:rPr>
              <w:t>Тема 3.1. Магни</w:t>
            </w:r>
            <w:r w:rsidRPr="00E800BA">
              <w:rPr>
                <w:rFonts w:ascii="Times New Roman" w:eastAsia="Batang" w:hAnsi="Times New Roman" w:cs="Times New Roman"/>
                <w:b/>
                <w:lang w:eastAsia="ru-RU"/>
              </w:rPr>
              <w:t>т</w:t>
            </w:r>
            <w:r w:rsidRPr="00E800BA">
              <w:rPr>
                <w:rFonts w:ascii="Times New Roman" w:eastAsia="Batang" w:hAnsi="Times New Roman" w:cs="Times New Roman"/>
                <w:b/>
                <w:lang w:eastAsia="ru-RU"/>
              </w:rPr>
              <w:lastRenderedPageBreak/>
              <w:t>ное поле, его х</w:t>
            </w:r>
            <w:r w:rsidRPr="00E800BA">
              <w:rPr>
                <w:rFonts w:ascii="Times New Roman" w:eastAsia="Batang" w:hAnsi="Times New Roman" w:cs="Times New Roman"/>
                <w:b/>
                <w:lang w:eastAsia="ru-RU"/>
              </w:rPr>
              <w:t>а</w:t>
            </w:r>
            <w:r w:rsidRPr="00E800BA">
              <w:rPr>
                <w:rFonts w:ascii="Times New Roman" w:eastAsia="Batang" w:hAnsi="Times New Roman" w:cs="Times New Roman"/>
                <w:b/>
                <w:lang w:eastAsia="ru-RU"/>
              </w:rPr>
              <w:t>рактеристики</w:t>
            </w:r>
          </w:p>
        </w:tc>
        <w:tc>
          <w:tcPr>
            <w:tcW w:w="2821" w:type="pct"/>
          </w:tcPr>
          <w:p w:rsidR="00066210" w:rsidRPr="00E800BA" w:rsidRDefault="00066210" w:rsidP="00193FE2">
            <w:pPr>
              <w:rPr>
                <w:rFonts w:ascii="Times New Roman" w:eastAsia="Batang" w:hAnsi="Times New Roman" w:cs="Times New Roman"/>
                <w:b/>
                <w:lang w:eastAsia="ru-RU"/>
              </w:rPr>
            </w:pPr>
            <w:r w:rsidRPr="00E800BA">
              <w:rPr>
                <w:rFonts w:ascii="Times New Roman" w:eastAsia="Batang" w:hAnsi="Times New Roman" w:cs="Times New Roman"/>
                <w:b/>
                <w:bCs/>
                <w:lang w:eastAsia="ru-RU"/>
              </w:rPr>
              <w:lastRenderedPageBreak/>
              <w:t xml:space="preserve">Содержание </w:t>
            </w:r>
          </w:p>
        </w:tc>
        <w:tc>
          <w:tcPr>
            <w:tcW w:w="764"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bCs/>
                <w:lang w:eastAsia="ru-RU"/>
              </w:rPr>
              <w:t>4</w:t>
            </w:r>
          </w:p>
        </w:tc>
        <w:tc>
          <w:tcPr>
            <w:tcW w:w="695"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lastRenderedPageBreak/>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20"/>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Основные свойства и характеристики магнитного поля. Закон Ампера. Индукти</w:t>
            </w:r>
            <w:r w:rsidRPr="00E800BA">
              <w:rPr>
                <w:rFonts w:ascii="Times New Roman" w:eastAsia="Batang" w:hAnsi="Times New Roman" w:cs="Times New Roman"/>
                <w:lang w:eastAsia="ru-RU"/>
              </w:rPr>
              <w:t>в</w:t>
            </w:r>
            <w:r w:rsidRPr="00E800BA">
              <w:rPr>
                <w:rFonts w:ascii="Times New Roman" w:eastAsia="Batang" w:hAnsi="Times New Roman" w:cs="Times New Roman"/>
                <w:lang w:eastAsia="ru-RU"/>
              </w:rPr>
              <w:t>ность: собственная и взаимная.</w:t>
            </w:r>
          </w:p>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Магнитная проницаемость: абсолютная и относительная. Магнитные свойства вещ</w:t>
            </w:r>
            <w:r w:rsidRPr="00E800BA">
              <w:rPr>
                <w:rFonts w:ascii="Times New Roman" w:eastAsia="Batang" w:hAnsi="Times New Roman" w:cs="Times New Roman"/>
                <w:lang w:eastAsia="ru-RU"/>
              </w:rPr>
              <w:t>е</w:t>
            </w:r>
            <w:r w:rsidRPr="00E800BA">
              <w:rPr>
                <w:rFonts w:ascii="Times New Roman" w:eastAsia="Batang" w:hAnsi="Times New Roman" w:cs="Times New Roman"/>
                <w:lang w:eastAsia="ru-RU"/>
              </w:rPr>
              <w:t>ства. Намагничивание ферромагнетика. Гистерезис.</w:t>
            </w:r>
          </w:p>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 xml:space="preserve">Электромагнитная индукция. ЭДС самоиндукции и взаимоиндукции. ЭДС в </w:t>
            </w:r>
          </w:p>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проводнике, движущемся в магнитном поле.</w:t>
            </w:r>
          </w:p>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lang w:eastAsia="ru-RU"/>
              </w:rPr>
              <w:t>Магнитные цепи: разветвленные и неразветвленные. Расчет неразветвленной магни</w:t>
            </w:r>
            <w:r w:rsidRPr="00E800BA">
              <w:rPr>
                <w:rFonts w:ascii="Times New Roman" w:eastAsia="Batang" w:hAnsi="Times New Roman" w:cs="Times New Roman"/>
                <w:lang w:eastAsia="ru-RU"/>
              </w:rPr>
              <w:t>т</w:t>
            </w:r>
            <w:r w:rsidRPr="00E800BA">
              <w:rPr>
                <w:rFonts w:ascii="Times New Roman" w:eastAsia="Batang" w:hAnsi="Times New Roman" w:cs="Times New Roman"/>
                <w:lang w:eastAsia="ru-RU"/>
              </w:rPr>
              <w:t>ной цепи. Электромагнитные силы. Энергия магнитного поля. Электромагниты и их применение.</w:t>
            </w:r>
          </w:p>
        </w:tc>
        <w:tc>
          <w:tcPr>
            <w:tcW w:w="764" w:type="pct"/>
            <w:vMerge/>
            <w:vAlign w:val="center"/>
          </w:tcPr>
          <w:p w:rsidR="00066210" w:rsidRPr="00E800BA" w:rsidRDefault="00066210" w:rsidP="00193FE2">
            <w:pPr>
              <w:jc w:val="center"/>
              <w:rPr>
                <w:rFonts w:ascii="Times New Roman" w:eastAsia="Batang" w:hAnsi="Times New Roman" w:cs="Times New Roman"/>
                <w:b/>
                <w:lang w:eastAsia="ru-RU"/>
              </w:rPr>
            </w:pPr>
          </w:p>
        </w:tc>
        <w:tc>
          <w:tcPr>
            <w:tcW w:w="695" w:type="pct"/>
            <w:vMerge/>
            <w:vAlign w:val="center"/>
          </w:tcPr>
          <w:p w:rsidR="00066210" w:rsidRPr="00E800BA" w:rsidRDefault="00066210" w:rsidP="00193FE2">
            <w:pPr>
              <w:jc w:val="center"/>
              <w:rPr>
                <w:rFonts w:ascii="Times New Roman" w:eastAsia="Batang" w:hAnsi="Times New Roman" w:cs="Times New Roman"/>
                <w:lang w:eastAsia="ru-RU"/>
              </w:rPr>
            </w:pPr>
          </w:p>
        </w:tc>
      </w:tr>
      <w:tr w:rsidR="00066210" w:rsidRPr="00E800BA" w:rsidTr="00066210">
        <w:trPr>
          <w:trHeight w:val="218"/>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contextualSpacing/>
              <w:jc w:val="both"/>
              <w:rPr>
                <w:rFonts w:ascii="Times New Roman" w:eastAsia="Batang" w:hAnsi="Times New Roman" w:cs="Times New Roman"/>
                <w:b/>
                <w:bCs/>
                <w:lang w:eastAsia="ru-RU"/>
              </w:rPr>
            </w:pPr>
            <w:r w:rsidRPr="00E800BA">
              <w:rPr>
                <w:rFonts w:ascii="Times New Roman" w:eastAsia="Batang" w:hAnsi="Times New Roman" w:cs="Times New Roman"/>
                <w:b/>
                <w:lang w:eastAsia="ru-RU"/>
              </w:rPr>
              <w:t xml:space="preserve">Практическое занятие </w:t>
            </w:r>
            <w:r w:rsidRPr="00E800BA">
              <w:rPr>
                <w:rFonts w:ascii="Times New Roman" w:eastAsia="Batang" w:hAnsi="Times New Roman" w:cs="Times New Roman"/>
                <w:lang w:eastAsia="ru-RU"/>
              </w:rPr>
              <w:t>Расчет магнитного поля провода с током и магнитного поля катушки.</w:t>
            </w:r>
          </w:p>
        </w:tc>
        <w:tc>
          <w:tcPr>
            <w:tcW w:w="764" w:type="pc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2</w:t>
            </w: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218"/>
        </w:trPr>
        <w:tc>
          <w:tcPr>
            <w:tcW w:w="720" w:type="pc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Р</w:t>
            </w:r>
            <w:r>
              <w:rPr>
                <w:rFonts w:ascii="Times New Roman" w:eastAsia="Batang" w:hAnsi="Times New Roman" w:cs="Times New Roman"/>
                <w:b/>
                <w:bCs/>
                <w:lang w:eastAsia="ru-RU"/>
              </w:rPr>
              <w:t>аздел</w:t>
            </w:r>
            <w:r w:rsidRPr="00E800BA">
              <w:rPr>
                <w:rFonts w:ascii="Times New Roman" w:eastAsia="Batang" w:hAnsi="Times New Roman" w:cs="Times New Roman"/>
                <w:b/>
                <w:bCs/>
                <w:lang w:eastAsia="ru-RU"/>
              </w:rPr>
              <w:t xml:space="preserve"> 4</w:t>
            </w:r>
          </w:p>
        </w:tc>
        <w:tc>
          <w:tcPr>
            <w:tcW w:w="2821" w:type="pct"/>
          </w:tcPr>
          <w:p w:rsidR="00066210" w:rsidRPr="00E800BA" w:rsidRDefault="00066210" w:rsidP="00193FE2">
            <w:pPr>
              <w:rPr>
                <w:rFonts w:ascii="Times New Roman" w:eastAsia="Batang" w:hAnsi="Times New Roman" w:cs="Times New Roman"/>
                <w:b/>
                <w:lang w:eastAsia="ru-RU"/>
              </w:rPr>
            </w:pPr>
            <w:r w:rsidRPr="00E800BA">
              <w:rPr>
                <w:rFonts w:ascii="Times New Roman" w:eastAsia="Batang" w:hAnsi="Times New Roman" w:cs="Times New Roman"/>
                <w:b/>
                <w:lang w:eastAsia="ru-RU"/>
              </w:rPr>
              <w:t>ЭЛЕКТРИЧЕСКИЕ ЦЕПИ ПЕРЕМЕННОГО ТОКА</w:t>
            </w:r>
          </w:p>
        </w:tc>
        <w:tc>
          <w:tcPr>
            <w:tcW w:w="764" w:type="pct"/>
            <w:vAlign w:val="center"/>
          </w:tcPr>
          <w:p w:rsidR="00066210" w:rsidRPr="00E800BA" w:rsidRDefault="00066210" w:rsidP="00193FE2">
            <w:pPr>
              <w:jc w:val="center"/>
              <w:rPr>
                <w:rFonts w:ascii="Times New Roman" w:eastAsia="Batang" w:hAnsi="Times New Roman" w:cs="Times New Roman"/>
                <w:b/>
                <w:lang w:eastAsia="ru-RU"/>
              </w:rPr>
            </w:pPr>
            <w:r w:rsidRPr="00E800BA">
              <w:rPr>
                <w:rFonts w:ascii="Times New Roman" w:eastAsia="Batang" w:hAnsi="Times New Roman" w:cs="Times New Roman"/>
                <w:b/>
                <w:lang w:eastAsia="ru-RU"/>
              </w:rPr>
              <w:t>16</w:t>
            </w:r>
          </w:p>
        </w:tc>
        <w:tc>
          <w:tcPr>
            <w:tcW w:w="695" w:type="pct"/>
          </w:tcPr>
          <w:p w:rsidR="00066210" w:rsidRPr="00E800BA" w:rsidRDefault="00066210" w:rsidP="00193FE2">
            <w:pPr>
              <w:rPr>
                <w:rFonts w:ascii="Times New Roman" w:eastAsia="Batang" w:hAnsi="Times New Roman" w:cs="Times New Roman"/>
                <w:bCs/>
                <w:lang w:eastAsia="ru-RU"/>
              </w:rPr>
            </w:pPr>
          </w:p>
        </w:tc>
      </w:tr>
      <w:tr w:rsidR="00066210" w:rsidRPr="00E800BA" w:rsidTr="00066210">
        <w:trPr>
          <w:trHeight w:val="20"/>
        </w:trPr>
        <w:tc>
          <w:tcPr>
            <w:tcW w:w="720" w:type="pct"/>
            <w:vMerge w:val="restar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lang w:eastAsia="ru-RU"/>
              </w:rPr>
              <w:t>Тема 4.1. Эле</w:t>
            </w:r>
            <w:r w:rsidRPr="00E800BA">
              <w:rPr>
                <w:rFonts w:ascii="Times New Roman" w:eastAsia="Batang" w:hAnsi="Times New Roman" w:cs="Times New Roman"/>
                <w:b/>
                <w:lang w:eastAsia="ru-RU"/>
              </w:rPr>
              <w:t>к</w:t>
            </w:r>
            <w:r w:rsidRPr="00E800BA">
              <w:rPr>
                <w:rFonts w:ascii="Times New Roman" w:eastAsia="Batang" w:hAnsi="Times New Roman" w:cs="Times New Roman"/>
                <w:b/>
                <w:lang w:eastAsia="ru-RU"/>
              </w:rPr>
              <w:t>трические цепи переменного тока</w:t>
            </w:r>
          </w:p>
        </w:tc>
        <w:tc>
          <w:tcPr>
            <w:tcW w:w="2821" w:type="pc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 xml:space="preserve">Содержание </w:t>
            </w:r>
          </w:p>
        </w:tc>
        <w:tc>
          <w:tcPr>
            <w:tcW w:w="764"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bCs/>
                <w:lang w:eastAsia="ru-RU"/>
              </w:rPr>
              <w:t>6</w:t>
            </w:r>
          </w:p>
        </w:tc>
        <w:tc>
          <w:tcPr>
            <w:tcW w:w="695"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20"/>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Batang" w:hAnsi="Times New Roman" w:cs="Times New Roman"/>
                <w:b/>
                <w:lang w:eastAsia="ru-RU"/>
              </w:rPr>
            </w:pPr>
            <w:r w:rsidRPr="00E800BA">
              <w:rPr>
                <w:rFonts w:ascii="Times New Roman" w:eastAsia="Batang" w:hAnsi="Times New Roman" w:cs="Times New Roman"/>
                <w:lang w:eastAsia="ru-RU"/>
              </w:rPr>
              <w:t>Основные понятия переменного синусоидального тока. Понятие о генераторах пер</w:t>
            </w:r>
            <w:r w:rsidRPr="00E800BA">
              <w:rPr>
                <w:rFonts w:ascii="Times New Roman" w:eastAsia="Batang" w:hAnsi="Times New Roman" w:cs="Times New Roman"/>
                <w:lang w:eastAsia="ru-RU"/>
              </w:rPr>
              <w:t>е</w:t>
            </w:r>
            <w:r w:rsidRPr="00E800BA">
              <w:rPr>
                <w:rFonts w:ascii="Times New Roman" w:eastAsia="Batang" w:hAnsi="Times New Roman" w:cs="Times New Roman"/>
                <w:lang w:eastAsia="ru-RU"/>
              </w:rPr>
              <w:t>менного тока. Получение синусоидальной ЭДС. Общая характеристика цепей пер</w:t>
            </w:r>
            <w:r w:rsidRPr="00E800BA">
              <w:rPr>
                <w:rFonts w:ascii="Times New Roman" w:eastAsia="Batang" w:hAnsi="Times New Roman" w:cs="Times New Roman"/>
                <w:lang w:eastAsia="ru-RU"/>
              </w:rPr>
              <w:t>е</w:t>
            </w:r>
            <w:r w:rsidRPr="00E800BA">
              <w:rPr>
                <w:rFonts w:ascii="Times New Roman" w:eastAsia="Batang" w:hAnsi="Times New Roman" w:cs="Times New Roman"/>
                <w:lang w:eastAsia="ru-RU"/>
              </w:rPr>
              <w:t>менного тока. Амплитуда, период, частота, фаза, начальная фаза синусоидального тока. Мгновенное, амплитудное, действующее и среднее значения ЭДС, напряжения, тока. Изображение синусоидальных величин с помощью временных и векторных диаграмм. Параметры синусоидального тока. Фаза переменного тока. Сдвиг фаз. Изображение синусоидальных величин с помощью векторов. Сложение и вычитание синусоидальных величин. Поверхностный эффект. Активное сопротивление.</w:t>
            </w:r>
          </w:p>
        </w:tc>
        <w:tc>
          <w:tcPr>
            <w:tcW w:w="764" w:type="pct"/>
            <w:vMerge/>
            <w:vAlign w:val="center"/>
          </w:tcPr>
          <w:p w:rsidR="00066210" w:rsidRPr="00E800BA" w:rsidRDefault="00066210" w:rsidP="00193FE2">
            <w:pPr>
              <w:jc w:val="center"/>
              <w:rPr>
                <w:rFonts w:ascii="Times New Roman" w:eastAsia="Batang" w:hAnsi="Times New Roman" w:cs="Times New Roman"/>
                <w:b/>
                <w:lang w:eastAsia="ru-RU"/>
              </w:rPr>
            </w:pP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1113"/>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contextualSpacing/>
              <w:rPr>
                <w:rFonts w:ascii="Times New Roman" w:eastAsia="Batang" w:hAnsi="Times New Roman" w:cs="Times New Roman"/>
                <w:b/>
                <w:lang w:eastAsia="ru-RU"/>
              </w:rPr>
            </w:pPr>
            <w:r w:rsidRPr="00E800BA">
              <w:rPr>
                <w:rFonts w:ascii="Times New Roman" w:eastAsia="Batang" w:hAnsi="Times New Roman" w:cs="Times New Roman"/>
                <w:lang w:eastAsia="ru-RU"/>
              </w:rPr>
              <w:t>Однофазные электрические цепи. Особенность электрических цепей переменного тока. Цепь с активным сопротивлением. Цепь с индуктивностью. Цепь с активным сопротивлением и индуктивностью. Цепь с емкостью. Цепь с активным сопротивл</w:t>
            </w:r>
            <w:r w:rsidRPr="00E800BA">
              <w:rPr>
                <w:rFonts w:ascii="Times New Roman" w:eastAsia="Batang" w:hAnsi="Times New Roman" w:cs="Times New Roman"/>
                <w:lang w:eastAsia="ru-RU"/>
              </w:rPr>
              <w:t>е</w:t>
            </w:r>
            <w:r w:rsidRPr="00E800BA">
              <w:rPr>
                <w:rFonts w:ascii="Times New Roman" w:eastAsia="Batang" w:hAnsi="Times New Roman" w:cs="Times New Roman"/>
                <w:lang w:eastAsia="ru-RU"/>
              </w:rPr>
              <w:t>нием и емкостью. Цепь с активным сопротивлением, индуктивностью и емкостью. Резонансный режим работы цепи</w:t>
            </w:r>
            <w:r w:rsidRPr="00E800BA">
              <w:rPr>
                <w:rFonts w:ascii="Times New Roman" w:eastAsia="Batang" w:hAnsi="Times New Roman" w:cs="Times New Roman"/>
                <w:b/>
                <w:lang w:eastAsia="ru-RU"/>
              </w:rPr>
              <w:t>.</w:t>
            </w:r>
          </w:p>
        </w:tc>
        <w:tc>
          <w:tcPr>
            <w:tcW w:w="764" w:type="pct"/>
            <w:vMerge/>
            <w:vAlign w:val="center"/>
          </w:tcPr>
          <w:p w:rsidR="00066210" w:rsidRPr="00E800BA" w:rsidRDefault="00066210" w:rsidP="00193FE2">
            <w:pPr>
              <w:jc w:val="center"/>
              <w:rPr>
                <w:rFonts w:ascii="Times New Roman" w:eastAsia="Batang" w:hAnsi="Times New Roman" w:cs="Times New Roman"/>
                <w:b/>
                <w:lang w:eastAsia="ru-RU"/>
              </w:rPr>
            </w:pP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284"/>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rPr>
                <w:rFonts w:ascii="Times New Roman" w:eastAsia="Batang" w:hAnsi="Times New Roman" w:cs="Times New Roman"/>
                <w:lang w:eastAsia="ru-RU"/>
              </w:rPr>
            </w:pPr>
            <w:r w:rsidRPr="00E800BA">
              <w:rPr>
                <w:rFonts w:ascii="Times New Roman" w:eastAsia="Batang" w:hAnsi="Times New Roman" w:cs="Times New Roman"/>
                <w:b/>
                <w:lang w:eastAsia="ru-RU"/>
              </w:rPr>
              <w:t xml:space="preserve">Лабораторное занятие </w:t>
            </w:r>
            <w:r w:rsidRPr="00E800BA">
              <w:rPr>
                <w:rFonts w:ascii="Times New Roman" w:eastAsia="Batang" w:hAnsi="Times New Roman" w:cs="Times New Roman"/>
                <w:lang w:eastAsia="ru-RU"/>
              </w:rPr>
              <w:t>Измерение основных характеристик цепей переменного тока</w:t>
            </w:r>
          </w:p>
        </w:tc>
        <w:tc>
          <w:tcPr>
            <w:tcW w:w="764" w:type="pc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2</w:t>
            </w:r>
          </w:p>
        </w:tc>
        <w:tc>
          <w:tcPr>
            <w:tcW w:w="695" w:type="pct"/>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20"/>
        </w:trPr>
        <w:tc>
          <w:tcPr>
            <w:tcW w:w="720" w:type="pct"/>
            <w:vMerge w:val="restar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lang w:eastAsia="ru-RU"/>
              </w:rPr>
              <w:t>Тема 4.2. Трехфа</w:t>
            </w:r>
            <w:r w:rsidRPr="00E800BA">
              <w:rPr>
                <w:rFonts w:ascii="Times New Roman" w:eastAsia="Batang" w:hAnsi="Times New Roman" w:cs="Times New Roman"/>
                <w:b/>
                <w:lang w:eastAsia="ru-RU"/>
              </w:rPr>
              <w:t>з</w:t>
            </w:r>
            <w:r w:rsidRPr="00E800BA">
              <w:rPr>
                <w:rFonts w:ascii="Times New Roman" w:eastAsia="Batang" w:hAnsi="Times New Roman" w:cs="Times New Roman"/>
                <w:b/>
                <w:lang w:eastAsia="ru-RU"/>
              </w:rPr>
              <w:t>ные цепи</w:t>
            </w:r>
          </w:p>
        </w:tc>
        <w:tc>
          <w:tcPr>
            <w:tcW w:w="2821" w:type="pc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 xml:space="preserve">Содержание </w:t>
            </w:r>
          </w:p>
        </w:tc>
        <w:tc>
          <w:tcPr>
            <w:tcW w:w="764"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bCs/>
                <w:lang w:eastAsia="ru-RU"/>
              </w:rPr>
              <w:t>4</w:t>
            </w:r>
          </w:p>
        </w:tc>
        <w:tc>
          <w:tcPr>
            <w:tcW w:w="695"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20"/>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contextualSpacing/>
              <w:jc w:val="both"/>
              <w:rPr>
                <w:rFonts w:ascii="Times New Roman" w:eastAsia="Batang" w:hAnsi="Times New Roman" w:cs="Times New Roman"/>
                <w:b/>
                <w:lang w:eastAsia="ru-RU"/>
              </w:rPr>
            </w:pPr>
            <w:r w:rsidRPr="00E800BA">
              <w:rPr>
                <w:rFonts w:ascii="Times New Roman" w:eastAsia="Batang" w:hAnsi="Times New Roman" w:cs="Times New Roman"/>
                <w:lang w:eastAsia="ru-RU"/>
              </w:rPr>
              <w:t>Принцип получения трехфазной ЭДС.  Устройство трехфазного генератора. Соед</w:t>
            </w:r>
            <w:r w:rsidRPr="00E800BA">
              <w:rPr>
                <w:rFonts w:ascii="Times New Roman" w:eastAsia="Batang" w:hAnsi="Times New Roman" w:cs="Times New Roman"/>
                <w:lang w:eastAsia="ru-RU"/>
              </w:rPr>
              <w:t>и</w:t>
            </w:r>
            <w:r w:rsidRPr="00E800BA">
              <w:rPr>
                <w:rFonts w:ascii="Times New Roman" w:eastAsia="Batang" w:hAnsi="Times New Roman" w:cs="Times New Roman"/>
                <w:lang w:eastAsia="ru-RU"/>
              </w:rPr>
              <w:t>нение обмоток генератора звездой и треугольником. Понятие линейных и фазных напряжений. Соотношение между ними.</w:t>
            </w:r>
          </w:p>
        </w:tc>
        <w:tc>
          <w:tcPr>
            <w:tcW w:w="764" w:type="pct"/>
            <w:vMerge/>
            <w:vAlign w:val="center"/>
          </w:tcPr>
          <w:p w:rsidR="00066210" w:rsidRPr="00E800BA" w:rsidRDefault="00066210" w:rsidP="00193FE2">
            <w:pPr>
              <w:jc w:val="center"/>
              <w:rPr>
                <w:rFonts w:ascii="Times New Roman" w:eastAsia="Batang" w:hAnsi="Times New Roman" w:cs="Times New Roman"/>
                <w:b/>
                <w:lang w:eastAsia="ru-RU"/>
              </w:rPr>
            </w:pP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20"/>
        </w:trPr>
        <w:tc>
          <w:tcPr>
            <w:tcW w:w="720" w:type="pct"/>
            <w:vMerge w:val="restar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lang w:eastAsia="ru-RU"/>
              </w:rPr>
              <w:t>Тема 4.3. Измер</w:t>
            </w:r>
            <w:r w:rsidRPr="00E800BA">
              <w:rPr>
                <w:rFonts w:ascii="Times New Roman" w:eastAsia="Batang" w:hAnsi="Times New Roman" w:cs="Times New Roman"/>
                <w:b/>
                <w:lang w:eastAsia="ru-RU"/>
              </w:rPr>
              <w:t>и</w:t>
            </w:r>
            <w:r w:rsidRPr="00E800BA">
              <w:rPr>
                <w:rFonts w:ascii="Times New Roman" w:eastAsia="Batang" w:hAnsi="Times New Roman" w:cs="Times New Roman"/>
                <w:b/>
                <w:lang w:eastAsia="ru-RU"/>
              </w:rPr>
              <w:t>тельные приборы</w:t>
            </w:r>
          </w:p>
        </w:tc>
        <w:tc>
          <w:tcPr>
            <w:tcW w:w="2821" w:type="pct"/>
          </w:tcPr>
          <w:p w:rsidR="00066210" w:rsidRPr="00E800BA" w:rsidRDefault="00066210" w:rsidP="00193FE2">
            <w:pPr>
              <w:contextualSpacing/>
              <w:jc w:val="both"/>
              <w:rPr>
                <w:rFonts w:ascii="Times New Roman" w:eastAsia="Batang" w:hAnsi="Times New Roman" w:cs="Times New Roman"/>
                <w:b/>
                <w:lang w:eastAsia="ru-RU"/>
              </w:rPr>
            </w:pPr>
            <w:r w:rsidRPr="00E800BA">
              <w:rPr>
                <w:rFonts w:ascii="Times New Roman" w:eastAsia="Batang" w:hAnsi="Times New Roman" w:cs="Times New Roman"/>
                <w:b/>
                <w:lang w:eastAsia="ru-RU"/>
              </w:rPr>
              <w:t>Содержание</w:t>
            </w:r>
          </w:p>
        </w:tc>
        <w:tc>
          <w:tcPr>
            <w:tcW w:w="764"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6</w:t>
            </w: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20"/>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Основные понятия электрические измерения. Способы и методы измерения электр</w:t>
            </w:r>
            <w:r w:rsidRPr="00E800BA">
              <w:rPr>
                <w:rFonts w:ascii="Times New Roman" w:eastAsia="Batang" w:hAnsi="Times New Roman" w:cs="Times New Roman"/>
                <w:lang w:eastAsia="ru-RU"/>
              </w:rPr>
              <w:t>и</w:t>
            </w:r>
            <w:r w:rsidRPr="00E800BA">
              <w:rPr>
                <w:rFonts w:ascii="Times New Roman" w:eastAsia="Batang" w:hAnsi="Times New Roman" w:cs="Times New Roman"/>
                <w:lang w:eastAsia="ru-RU"/>
              </w:rPr>
              <w:t>ческих величин и параметров.</w:t>
            </w:r>
          </w:p>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Классификация электроизмерительных приборов. Электроизмерительные приборы различных систем. Измерения тока, измерения напряжения, измерение мощности, измерение сопротивления</w:t>
            </w:r>
          </w:p>
          <w:p w:rsidR="00066210" w:rsidRPr="00E800BA" w:rsidRDefault="00066210" w:rsidP="00193FE2">
            <w:pPr>
              <w:contextualSpacing/>
              <w:jc w:val="both"/>
              <w:rPr>
                <w:rFonts w:ascii="Times New Roman" w:eastAsia="Batang" w:hAnsi="Times New Roman" w:cs="Times New Roman"/>
                <w:lang w:eastAsia="ru-RU"/>
              </w:rPr>
            </w:pPr>
            <w:r w:rsidRPr="00E800BA">
              <w:rPr>
                <w:rFonts w:ascii="Times New Roman" w:eastAsia="Batang" w:hAnsi="Times New Roman" w:cs="Times New Roman"/>
                <w:lang w:eastAsia="ru-RU"/>
              </w:rPr>
              <w:t>Приборы, основанные на действии магнитной и электрической энергии для измер</w:t>
            </w:r>
            <w:r w:rsidRPr="00E800BA">
              <w:rPr>
                <w:rFonts w:ascii="Times New Roman" w:eastAsia="Batang" w:hAnsi="Times New Roman" w:cs="Times New Roman"/>
                <w:lang w:eastAsia="ru-RU"/>
              </w:rPr>
              <w:t>е</w:t>
            </w:r>
            <w:r w:rsidRPr="00E800BA">
              <w:rPr>
                <w:rFonts w:ascii="Times New Roman" w:eastAsia="Batang" w:hAnsi="Times New Roman" w:cs="Times New Roman"/>
                <w:lang w:eastAsia="ru-RU"/>
              </w:rPr>
              <w:lastRenderedPageBreak/>
              <w:t>ния различных величин. Принцип действия электромеханических, электротепловых, электрокинетических электрохимические приборов</w:t>
            </w:r>
          </w:p>
        </w:tc>
        <w:tc>
          <w:tcPr>
            <w:tcW w:w="764" w:type="pct"/>
            <w:vMerge/>
            <w:vAlign w:val="center"/>
          </w:tcPr>
          <w:p w:rsidR="00066210" w:rsidRPr="00E800BA" w:rsidRDefault="00066210" w:rsidP="00193FE2">
            <w:pPr>
              <w:jc w:val="center"/>
              <w:rPr>
                <w:rFonts w:ascii="Times New Roman" w:eastAsia="Batang" w:hAnsi="Times New Roman" w:cs="Times New Roman"/>
                <w:b/>
                <w:lang w:eastAsia="ru-RU"/>
              </w:rPr>
            </w:pPr>
          </w:p>
        </w:tc>
        <w:tc>
          <w:tcPr>
            <w:tcW w:w="695" w:type="pct"/>
            <w:vMerge/>
          </w:tcPr>
          <w:p w:rsidR="00066210" w:rsidRPr="00E800BA" w:rsidRDefault="00066210" w:rsidP="00193FE2">
            <w:pPr>
              <w:jc w:val="center"/>
              <w:rPr>
                <w:rFonts w:ascii="Times New Roman" w:eastAsia="Batang" w:hAnsi="Times New Roman" w:cs="Times New Roman"/>
                <w:lang w:eastAsia="ru-RU"/>
              </w:rPr>
            </w:pPr>
          </w:p>
        </w:tc>
      </w:tr>
      <w:tr w:rsidR="00066210" w:rsidRPr="00E800BA" w:rsidTr="00066210">
        <w:trPr>
          <w:trHeight w:val="90"/>
        </w:trPr>
        <w:tc>
          <w:tcPr>
            <w:tcW w:w="720" w:type="pct"/>
            <w:vMerge/>
            <w:vAlign w:val="center"/>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contextualSpacing/>
              <w:jc w:val="both"/>
              <w:rPr>
                <w:rFonts w:ascii="Times New Roman" w:eastAsia="Batang" w:hAnsi="Times New Roman" w:cs="Times New Roman"/>
                <w:lang w:eastAsia="ru-RU"/>
              </w:rPr>
            </w:pPr>
            <w:r w:rsidRPr="00E800BA">
              <w:rPr>
                <w:rFonts w:ascii="Times New Roman" w:eastAsia="Batang" w:hAnsi="Times New Roman" w:cs="Times New Roman"/>
                <w:b/>
                <w:bCs/>
                <w:lang w:eastAsia="ru-RU"/>
              </w:rPr>
              <w:t xml:space="preserve">Лабораторное занятие </w:t>
            </w:r>
            <w:r w:rsidRPr="00E800BA">
              <w:rPr>
                <w:rFonts w:ascii="Times New Roman" w:eastAsia="Batang" w:hAnsi="Times New Roman" w:cs="Times New Roman"/>
                <w:lang w:eastAsia="ru-RU"/>
              </w:rPr>
              <w:t>Изучение электроизмерительных приборов различных типов</w:t>
            </w:r>
          </w:p>
        </w:tc>
        <w:tc>
          <w:tcPr>
            <w:tcW w:w="764" w:type="pc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2</w:t>
            </w:r>
          </w:p>
        </w:tc>
        <w:tc>
          <w:tcPr>
            <w:tcW w:w="695" w:type="pct"/>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20"/>
        </w:trPr>
        <w:tc>
          <w:tcPr>
            <w:tcW w:w="720" w:type="pc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Р</w:t>
            </w:r>
            <w:r>
              <w:rPr>
                <w:rFonts w:ascii="Times New Roman" w:eastAsia="Batang" w:hAnsi="Times New Roman" w:cs="Times New Roman"/>
                <w:b/>
                <w:bCs/>
                <w:lang w:eastAsia="ru-RU"/>
              </w:rPr>
              <w:t>аздел</w:t>
            </w:r>
            <w:r w:rsidRPr="00E800BA">
              <w:rPr>
                <w:rFonts w:ascii="Times New Roman" w:eastAsia="Batang" w:hAnsi="Times New Roman" w:cs="Times New Roman"/>
                <w:b/>
                <w:bCs/>
                <w:lang w:eastAsia="ru-RU"/>
              </w:rPr>
              <w:t xml:space="preserve"> 5</w:t>
            </w:r>
          </w:p>
        </w:tc>
        <w:tc>
          <w:tcPr>
            <w:tcW w:w="2821" w:type="pct"/>
          </w:tcPr>
          <w:p w:rsidR="00066210" w:rsidRPr="00E800BA" w:rsidRDefault="00066210" w:rsidP="00193FE2">
            <w:pPr>
              <w:jc w:val="both"/>
              <w:rPr>
                <w:rFonts w:ascii="Times New Roman" w:eastAsia="Batang" w:hAnsi="Times New Roman" w:cs="Times New Roman"/>
                <w:b/>
                <w:lang w:eastAsia="ru-RU"/>
              </w:rPr>
            </w:pPr>
            <w:r w:rsidRPr="00E800BA">
              <w:rPr>
                <w:rFonts w:ascii="Times New Roman" w:eastAsia="Batang" w:hAnsi="Times New Roman" w:cs="Times New Roman"/>
                <w:b/>
                <w:lang w:eastAsia="ru-RU"/>
              </w:rPr>
              <w:t xml:space="preserve">ИСПОЛЬЗОВАНИЕ ЭЛЕКТРИЧЕСКОЙ ЭНЕРГИИ </w:t>
            </w:r>
          </w:p>
        </w:tc>
        <w:tc>
          <w:tcPr>
            <w:tcW w:w="764" w:type="pct"/>
          </w:tcPr>
          <w:p w:rsidR="00066210" w:rsidRPr="00E800BA" w:rsidRDefault="00066210" w:rsidP="00193FE2">
            <w:pPr>
              <w:jc w:val="center"/>
              <w:rPr>
                <w:rFonts w:ascii="Times New Roman" w:eastAsia="Batang" w:hAnsi="Times New Roman" w:cs="Times New Roman"/>
                <w:b/>
                <w:lang w:eastAsia="ru-RU"/>
              </w:rPr>
            </w:pPr>
            <w:r w:rsidRPr="00E800BA">
              <w:rPr>
                <w:rFonts w:ascii="Times New Roman" w:eastAsia="Batang" w:hAnsi="Times New Roman" w:cs="Times New Roman"/>
                <w:b/>
                <w:lang w:eastAsia="ru-RU"/>
              </w:rPr>
              <w:t>14</w:t>
            </w:r>
          </w:p>
        </w:tc>
        <w:tc>
          <w:tcPr>
            <w:tcW w:w="695" w:type="pct"/>
          </w:tcPr>
          <w:p w:rsidR="00066210" w:rsidRPr="00E800BA" w:rsidRDefault="00066210" w:rsidP="00193FE2">
            <w:pPr>
              <w:rPr>
                <w:rFonts w:ascii="Times New Roman" w:eastAsia="Batang" w:hAnsi="Times New Roman" w:cs="Times New Roman"/>
                <w:bCs/>
                <w:lang w:eastAsia="ru-RU"/>
              </w:rPr>
            </w:pPr>
          </w:p>
        </w:tc>
      </w:tr>
      <w:tr w:rsidR="00066210" w:rsidRPr="00E800BA" w:rsidTr="00066210">
        <w:trPr>
          <w:trHeight w:val="20"/>
        </w:trPr>
        <w:tc>
          <w:tcPr>
            <w:tcW w:w="720" w:type="pct"/>
            <w:vMerge w:val="restart"/>
          </w:tcPr>
          <w:p w:rsidR="00066210" w:rsidRPr="00E800BA" w:rsidRDefault="00066210" w:rsidP="00193FE2">
            <w:pPr>
              <w:rPr>
                <w:rFonts w:ascii="Times New Roman" w:eastAsia="Batang" w:hAnsi="Times New Roman" w:cs="Times New Roman"/>
                <w:b/>
                <w:lang w:eastAsia="ru-RU"/>
              </w:rPr>
            </w:pPr>
            <w:r w:rsidRPr="00E800BA">
              <w:rPr>
                <w:rFonts w:ascii="Times New Roman" w:eastAsia="Batang" w:hAnsi="Times New Roman" w:cs="Times New Roman"/>
                <w:b/>
                <w:lang w:eastAsia="ru-RU"/>
              </w:rPr>
              <w:t>Тема 5.1. Тран</w:t>
            </w:r>
            <w:r w:rsidRPr="00E800BA">
              <w:rPr>
                <w:rFonts w:ascii="Times New Roman" w:eastAsia="Batang" w:hAnsi="Times New Roman" w:cs="Times New Roman"/>
                <w:b/>
                <w:lang w:eastAsia="ru-RU"/>
              </w:rPr>
              <w:t>с</w:t>
            </w:r>
            <w:r w:rsidRPr="00E800BA">
              <w:rPr>
                <w:rFonts w:ascii="Times New Roman" w:eastAsia="Batang" w:hAnsi="Times New Roman" w:cs="Times New Roman"/>
                <w:b/>
                <w:lang w:eastAsia="ru-RU"/>
              </w:rPr>
              <w:t>форматоры. Эле</w:t>
            </w:r>
            <w:r w:rsidRPr="00E800BA">
              <w:rPr>
                <w:rFonts w:ascii="Times New Roman" w:eastAsia="Batang" w:hAnsi="Times New Roman" w:cs="Times New Roman"/>
                <w:b/>
                <w:lang w:eastAsia="ru-RU"/>
              </w:rPr>
              <w:t>к</w:t>
            </w:r>
            <w:r w:rsidRPr="00E800BA">
              <w:rPr>
                <w:rFonts w:ascii="Times New Roman" w:eastAsia="Batang" w:hAnsi="Times New Roman" w:cs="Times New Roman"/>
                <w:b/>
                <w:lang w:eastAsia="ru-RU"/>
              </w:rPr>
              <w:t>трические маш</w:t>
            </w:r>
            <w:r w:rsidRPr="00E800BA">
              <w:rPr>
                <w:rFonts w:ascii="Times New Roman" w:eastAsia="Batang" w:hAnsi="Times New Roman" w:cs="Times New Roman"/>
                <w:b/>
                <w:lang w:eastAsia="ru-RU"/>
              </w:rPr>
              <w:t>и</w:t>
            </w:r>
            <w:r w:rsidRPr="00E800BA">
              <w:rPr>
                <w:rFonts w:ascii="Times New Roman" w:eastAsia="Batang" w:hAnsi="Times New Roman" w:cs="Times New Roman"/>
                <w:b/>
                <w:lang w:eastAsia="ru-RU"/>
              </w:rPr>
              <w:t>ны постоянного и переменного тока</w:t>
            </w:r>
          </w:p>
        </w:tc>
        <w:tc>
          <w:tcPr>
            <w:tcW w:w="2821" w:type="pc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bCs/>
                <w:lang w:eastAsia="ru-RU"/>
              </w:rPr>
              <w:t xml:space="preserve">Содержание </w:t>
            </w:r>
          </w:p>
        </w:tc>
        <w:tc>
          <w:tcPr>
            <w:tcW w:w="764" w:type="pct"/>
            <w:vMerge w:val="restart"/>
            <w:vAlign w:val="center"/>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bCs/>
                <w:lang w:eastAsia="ru-RU"/>
              </w:rPr>
              <w:t>6</w:t>
            </w:r>
          </w:p>
        </w:tc>
        <w:tc>
          <w:tcPr>
            <w:tcW w:w="695"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575"/>
        </w:trPr>
        <w:tc>
          <w:tcPr>
            <w:tcW w:w="720" w:type="pct"/>
            <w:vMerge/>
            <w:vAlign w:val="center"/>
          </w:tcPr>
          <w:p w:rsidR="00066210" w:rsidRPr="00E800BA" w:rsidRDefault="00066210" w:rsidP="00193FE2">
            <w:pPr>
              <w:rPr>
                <w:rFonts w:ascii="Times New Roman" w:eastAsia="Batang" w:hAnsi="Times New Roman" w:cs="Times New Roman"/>
                <w:b/>
                <w:lang w:eastAsia="ru-RU"/>
              </w:rPr>
            </w:pPr>
          </w:p>
        </w:tc>
        <w:tc>
          <w:tcPr>
            <w:tcW w:w="2821" w:type="pct"/>
          </w:tcPr>
          <w:p w:rsidR="00066210" w:rsidRPr="00E800BA" w:rsidRDefault="00066210" w:rsidP="00193FE2">
            <w:pPr>
              <w:jc w:val="both"/>
              <w:rPr>
                <w:rFonts w:ascii="Times New Roman" w:eastAsia="Batang" w:hAnsi="Times New Roman" w:cs="Times New Roman"/>
                <w:b/>
                <w:lang w:eastAsia="ru-RU"/>
              </w:rPr>
            </w:pPr>
            <w:r w:rsidRPr="00E800BA">
              <w:rPr>
                <w:rFonts w:ascii="Times New Roman" w:eastAsia="Batang" w:hAnsi="Times New Roman" w:cs="Times New Roman"/>
                <w:lang w:eastAsia="ru-RU"/>
              </w:rPr>
              <w:t xml:space="preserve"> Назначение, устройство и применение трансформаторов Однофазные и трехфазные трансформаторы. Автотрансформаторы. Измерительные трансформаторы</w:t>
            </w:r>
          </w:p>
        </w:tc>
        <w:tc>
          <w:tcPr>
            <w:tcW w:w="764" w:type="pct"/>
            <w:vMerge/>
            <w:vAlign w:val="center"/>
          </w:tcPr>
          <w:p w:rsidR="00066210" w:rsidRPr="00E800BA" w:rsidRDefault="00066210" w:rsidP="00193FE2">
            <w:pPr>
              <w:jc w:val="center"/>
              <w:rPr>
                <w:rFonts w:ascii="Times New Roman" w:eastAsia="Batang" w:hAnsi="Times New Roman" w:cs="Times New Roman"/>
                <w:iCs/>
                <w:lang w:eastAsia="ru-RU"/>
              </w:rPr>
            </w:pP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335"/>
        </w:trPr>
        <w:tc>
          <w:tcPr>
            <w:tcW w:w="720" w:type="pct"/>
            <w:vMerge/>
            <w:vAlign w:val="center"/>
          </w:tcPr>
          <w:p w:rsidR="00066210" w:rsidRPr="00E800BA" w:rsidRDefault="00066210" w:rsidP="00193FE2">
            <w:pPr>
              <w:rPr>
                <w:rFonts w:ascii="Times New Roman" w:eastAsia="Batang" w:hAnsi="Times New Roman" w:cs="Times New Roman"/>
                <w:b/>
                <w:lang w:eastAsia="ru-RU"/>
              </w:rPr>
            </w:pPr>
          </w:p>
        </w:tc>
        <w:tc>
          <w:tcPr>
            <w:tcW w:w="2821" w:type="pct"/>
          </w:tcPr>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Устройство и принцип действия асинхронного двигателя. Физические процессы, проходящие в асинхронном двигателе. Применение асинхронных двигателей.</w:t>
            </w:r>
          </w:p>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Устройство машин постоянного тока. Физические процессы, проходящие в синхро</w:t>
            </w:r>
            <w:r w:rsidRPr="00E800BA">
              <w:rPr>
                <w:rFonts w:ascii="Times New Roman" w:eastAsia="Batang" w:hAnsi="Times New Roman" w:cs="Times New Roman"/>
                <w:lang w:eastAsia="ru-RU"/>
              </w:rPr>
              <w:t>н</w:t>
            </w:r>
            <w:r w:rsidRPr="00E800BA">
              <w:rPr>
                <w:rFonts w:ascii="Times New Roman" w:eastAsia="Batang" w:hAnsi="Times New Roman" w:cs="Times New Roman"/>
                <w:lang w:eastAsia="ru-RU"/>
              </w:rPr>
              <w:t>ном двигателе. Обратимость машин. Синхронный генератор. Синхронный двигатель. Применение электрических машин постоянного тока.</w:t>
            </w:r>
          </w:p>
        </w:tc>
        <w:tc>
          <w:tcPr>
            <w:tcW w:w="764" w:type="pct"/>
            <w:vMerge/>
            <w:vAlign w:val="center"/>
          </w:tcPr>
          <w:p w:rsidR="00066210" w:rsidRPr="00E800BA" w:rsidRDefault="00066210" w:rsidP="00193FE2">
            <w:pPr>
              <w:jc w:val="center"/>
              <w:rPr>
                <w:rFonts w:ascii="Times New Roman" w:eastAsia="Batang" w:hAnsi="Times New Roman" w:cs="Times New Roman"/>
                <w:iCs/>
                <w:lang w:eastAsia="ru-RU"/>
              </w:rPr>
            </w:pP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284"/>
        </w:trPr>
        <w:tc>
          <w:tcPr>
            <w:tcW w:w="720" w:type="pct"/>
            <w:vMerge/>
          </w:tcPr>
          <w:p w:rsidR="00066210" w:rsidRPr="00E800BA" w:rsidRDefault="00066210" w:rsidP="00193FE2">
            <w:pPr>
              <w:jc w:val="both"/>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bCs/>
                <w:lang w:eastAsia="ru-RU"/>
              </w:rPr>
              <w:t xml:space="preserve">Лабораторное занятие </w:t>
            </w:r>
            <w:r w:rsidRPr="00E800BA">
              <w:rPr>
                <w:rFonts w:ascii="Times New Roman" w:eastAsia="Batang" w:hAnsi="Times New Roman" w:cs="Times New Roman"/>
                <w:lang w:eastAsia="ru-RU"/>
              </w:rPr>
              <w:t>Реверсивный пуск асинхронного двигателя с короткозамкн</w:t>
            </w:r>
            <w:r w:rsidRPr="00E800BA">
              <w:rPr>
                <w:rFonts w:ascii="Times New Roman" w:eastAsia="Batang" w:hAnsi="Times New Roman" w:cs="Times New Roman"/>
                <w:lang w:eastAsia="ru-RU"/>
              </w:rPr>
              <w:t>у</w:t>
            </w:r>
            <w:r w:rsidRPr="00E800BA">
              <w:rPr>
                <w:rFonts w:ascii="Times New Roman" w:eastAsia="Batang" w:hAnsi="Times New Roman" w:cs="Times New Roman"/>
                <w:lang w:eastAsia="ru-RU"/>
              </w:rPr>
              <w:t>тым ротором</w:t>
            </w:r>
          </w:p>
        </w:tc>
        <w:tc>
          <w:tcPr>
            <w:tcW w:w="764" w:type="pct"/>
            <w:vAlign w:val="center"/>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iCs/>
                <w:lang w:eastAsia="ru-RU"/>
              </w:rPr>
              <w:t>2</w:t>
            </w:r>
          </w:p>
        </w:tc>
        <w:tc>
          <w:tcPr>
            <w:tcW w:w="695" w:type="pct"/>
            <w:vMerge/>
          </w:tcPr>
          <w:p w:rsidR="00066210" w:rsidRPr="00E800BA" w:rsidRDefault="00066210" w:rsidP="00193FE2">
            <w:pPr>
              <w:rPr>
                <w:rFonts w:ascii="Times New Roman" w:eastAsia="Batang" w:hAnsi="Times New Roman" w:cs="Times New Roman"/>
                <w:lang w:eastAsia="ru-RU"/>
              </w:rPr>
            </w:pPr>
          </w:p>
        </w:tc>
      </w:tr>
      <w:tr w:rsidR="00066210" w:rsidRPr="00E800BA" w:rsidTr="00066210">
        <w:trPr>
          <w:trHeight w:val="284"/>
        </w:trPr>
        <w:tc>
          <w:tcPr>
            <w:tcW w:w="720" w:type="pc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 xml:space="preserve">Тема 5.2 Основы электропривода </w:t>
            </w:r>
          </w:p>
          <w:p w:rsidR="00066210" w:rsidRPr="00E800BA" w:rsidRDefault="00066210" w:rsidP="00193FE2">
            <w:pPr>
              <w:jc w:val="both"/>
              <w:rPr>
                <w:rFonts w:ascii="Times New Roman" w:eastAsia="Batang" w:hAnsi="Times New Roman" w:cs="Times New Roman"/>
                <w:b/>
                <w:lang w:eastAsia="ru-RU"/>
              </w:rPr>
            </w:pPr>
          </w:p>
        </w:tc>
        <w:tc>
          <w:tcPr>
            <w:tcW w:w="2821" w:type="pct"/>
          </w:tcPr>
          <w:p w:rsidR="00066210" w:rsidRPr="00E800BA" w:rsidRDefault="00066210" w:rsidP="00193FE2">
            <w:pPr>
              <w:rPr>
                <w:rFonts w:ascii="Times New Roman" w:eastAsia="Batang" w:hAnsi="Times New Roman" w:cs="Times New Roman"/>
                <w:lang w:eastAsia="ru-RU"/>
              </w:rPr>
            </w:pPr>
            <w:r w:rsidRPr="00E800BA">
              <w:rPr>
                <w:rFonts w:ascii="Times New Roman" w:eastAsia="Batang" w:hAnsi="Times New Roman" w:cs="Times New Roman"/>
                <w:lang w:eastAsia="ru-RU"/>
              </w:rPr>
              <w:t>Понятие об электроприводе. Классификация электродвигателей по способу сопряж</w:t>
            </w:r>
            <w:r w:rsidRPr="00E800BA">
              <w:rPr>
                <w:rFonts w:ascii="Times New Roman" w:eastAsia="Batang" w:hAnsi="Times New Roman" w:cs="Times New Roman"/>
                <w:lang w:eastAsia="ru-RU"/>
              </w:rPr>
              <w:t>е</w:t>
            </w:r>
            <w:r w:rsidRPr="00E800BA">
              <w:rPr>
                <w:rFonts w:ascii="Times New Roman" w:eastAsia="Batang" w:hAnsi="Times New Roman" w:cs="Times New Roman"/>
                <w:lang w:eastAsia="ru-RU"/>
              </w:rPr>
              <w:t>ния с рабочим механизмом. Режимы работы электродвигателей. Уравнение движения электропривода. Механические характеристики нагрузочных устройств. Расчет мо</w:t>
            </w:r>
            <w:r w:rsidRPr="00E800BA">
              <w:rPr>
                <w:rFonts w:ascii="Times New Roman" w:eastAsia="Batang" w:hAnsi="Times New Roman" w:cs="Times New Roman"/>
                <w:lang w:eastAsia="ru-RU"/>
              </w:rPr>
              <w:t>щ</w:t>
            </w:r>
            <w:r w:rsidRPr="00E800BA">
              <w:rPr>
                <w:rFonts w:ascii="Times New Roman" w:eastAsia="Batang" w:hAnsi="Times New Roman" w:cs="Times New Roman"/>
                <w:lang w:eastAsia="ru-RU"/>
              </w:rPr>
              <w:t>ности и выбор двигателя при продолжительном, кратковременном и повторно-кратковременном режимах. Пускорегулирующая и защитная аппаратура. Релейно-контактные системы управления электродвигателей. Применение релейно-контактных систем управления электродвигателей для управления машинами и м</w:t>
            </w:r>
            <w:r w:rsidRPr="00E800BA">
              <w:rPr>
                <w:rFonts w:ascii="Times New Roman" w:eastAsia="Batang" w:hAnsi="Times New Roman" w:cs="Times New Roman"/>
                <w:lang w:eastAsia="ru-RU"/>
              </w:rPr>
              <w:t>е</w:t>
            </w:r>
            <w:r w:rsidRPr="00E800BA">
              <w:rPr>
                <w:rFonts w:ascii="Times New Roman" w:eastAsia="Batang" w:hAnsi="Times New Roman" w:cs="Times New Roman"/>
                <w:lang w:eastAsia="ru-RU"/>
              </w:rPr>
              <w:t>ханизмами Правила безопасной эксплуатации электропривода.</w:t>
            </w:r>
          </w:p>
        </w:tc>
        <w:tc>
          <w:tcPr>
            <w:tcW w:w="764" w:type="pct"/>
            <w:vAlign w:val="center"/>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iCs/>
                <w:lang w:eastAsia="ru-RU"/>
              </w:rPr>
              <w:t>6</w:t>
            </w:r>
          </w:p>
        </w:tc>
        <w:tc>
          <w:tcPr>
            <w:tcW w:w="695" w:type="pc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284"/>
        </w:trPr>
        <w:tc>
          <w:tcPr>
            <w:tcW w:w="720" w:type="pct"/>
            <w:vMerge w:val="restart"/>
          </w:tcPr>
          <w:p w:rsidR="00066210" w:rsidRPr="00E800BA" w:rsidRDefault="00066210" w:rsidP="00193FE2">
            <w:pPr>
              <w:jc w:val="both"/>
              <w:rPr>
                <w:rFonts w:ascii="Times New Roman" w:eastAsia="Batang" w:hAnsi="Times New Roman" w:cs="Times New Roman"/>
                <w:b/>
                <w:lang w:eastAsia="ru-RU"/>
              </w:rPr>
            </w:pPr>
            <w:r w:rsidRPr="00E800BA">
              <w:rPr>
                <w:rFonts w:ascii="Times New Roman" w:eastAsia="Batang" w:hAnsi="Times New Roman" w:cs="Times New Roman"/>
                <w:b/>
                <w:bCs/>
                <w:lang w:eastAsia="ru-RU"/>
              </w:rPr>
              <w:t>Тема 5.3 Передача и распределение электрической энергии</w:t>
            </w:r>
          </w:p>
        </w:tc>
        <w:tc>
          <w:tcPr>
            <w:tcW w:w="2821" w:type="pc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 xml:space="preserve">Содержание </w:t>
            </w:r>
          </w:p>
        </w:tc>
        <w:tc>
          <w:tcPr>
            <w:tcW w:w="764" w:type="pct"/>
            <w:vMerge w:val="restart"/>
            <w:vAlign w:val="center"/>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iCs/>
                <w:lang w:eastAsia="ru-RU"/>
              </w:rPr>
              <w:t>4</w:t>
            </w:r>
          </w:p>
        </w:tc>
        <w:tc>
          <w:tcPr>
            <w:tcW w:w="695"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556"/>
        </w:trPr>
        <w:tc>
          <w:tcPr>
            <w:tcW w:w="720" w:type="pct"/>
            <w:vMerge/>
            <w:vAlign w:val="center"/>
          </w:tcPr>
          <w:p w:rsidR="00066210" w:rsidRPr="00E800BA" w:rsidRDefault="00066210" w:rsidP="00193FE2">
            <w:pPr>
              <w:rPr>
                <w:rFonts w:ascii="Times New Roman" w:eastAsia="Batang" w:hAnsi="Times New Roman" w:cs="Times New Roman"/>
                <w:b/>
                <w:lang w:eastAsia="ru-RU"/>
              </w:rPr>
            </w:pPr>
          </w:p>
        </w:tc>
        <w:tc>
          <w:tcPr>
            <w:tcW w:w="2821" w:type="pct"/>
          </w:tcPr>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Понятие об электрических системах. Источники электрической энергии. Характер</w:t>
            </w:r>
            <w:r w:rsidRPr="00E800BA">
              <w:rPr>
                <w:rFonts w:ascii="Times New Roman" w:eastAsia="Batang" w:hAnsi="Times New Roman" w:cs="Times New Roman"/>
                <w:lang w:eastAsia="ru-RU"/>
              </w:rPr>
              <w:t>и</w:t>
            </w:r>
            <w:r w:rsidRPr="00E800BA">
              <w:rPr>
                <w:rFonts w:ascii="Times New Roman" w:eastAsia="Batang" w:hAnsi="Times New Roman" w:cs="Times New Roman"/>
                <w:lang w:eastAsia="ru-RU"/>
              </w:rPr>
              <w:t>стики источников электрической энергии. Организация передачи, распределения и потребления электрической энергии.</w:t>
            </w:r>
            <w:r>
              <w:rPr>
                <w:rFonts w:ascii="Times New Roman" w:eastAsia="Batang" w:hAnsi="Times New Roman" w:cs="Times New Roman"/>
                <w:lang w:eastAsia="ru-RU"/>
              </w:rPr>
              <w:t xml:space="preserve"> </w:t>
            </w:r>
            <w:r w:rsidRPr="00E800BA">
              <w:rPr>
                <w:rFonts w:ascii="Times New Roman" w:eastAsia="Batang" w:hAnsi="Times New Roman" w:cs="Times New Roman"/>
                <w:lang w:eastAsia="ru-RU"/>
              </w:rPr>
              <w:t>Трансформаторные подстанции и распредел</w:t>
            </w:r>
            <w:r w:rsidRPr="00E800BA">
              <w:rPr>
                <w:rFonts w:ascii="Times New Roman" w:eastAsia="Batang" w:hAnsi="Times New Roman" w:cs="Times New Roman"/>
                <w:lang w:eastAsia="ru-RU"/>
              </w:rPr>
              <w:t>и</w:t>
            </w:r>
            <w:r w:rsidRPr="00E800BA">
              <w:rPr>
                <w:rFonts w:ascii="Times New Roman" w:eastAsia="Batang" w:hAnsi="Times New Roman" w:cs="Times New Roman"/>
                <w:lang w:eastAsia="ru-RU"/>
              </w:rPr>
              <w:t>тельные устройства. Схемы электроснабжения и категории потребителей. Классиф</w:t>
            </w:r>
            <w:r w:rsidRPr="00E800BA">
              <w:rPr>
                <w:rFonts w:ascii="Times New Roman" w:eastAsia="Batang" w:hAnsi="Times New Roman" w:cs="Times New Roman"/>
                <w:lang w:eastAsia="ru-RU"/>
              </w:rPr>
              <w:t>и</w:t>
            </w:r>
            <w:r w:rsidRPr="00E800BA">
              <w:rPr>
                <w:rFonts w:ascii="Times New Roman" w:eastAsia="Batang" w:hAnsi="Times New Roman" w:cs="Times New Roman"/>
                <w:lang w:eastAsia="ru-RU"/>
              </w:rPr>
              <w:t>кация линий электропередачи.</w:t>
            </w:r>
            <w:r>
              <w:rPr>
                <w:rFonts w:ascii="Times New Roman" w:eastAsia="Batang" w:hAnsi="Times New Roman" w:cs="Times New Roman"/>
                <w:lang w:eastAsia="ru-RU"/>
              </w:rPr>
              <w:t xml:space="preserve"> </w:t>
            </w:r>
            <w:r w:rsidRPr="00E800BA">
              <w:rPr>
                <w:rFonts w:ascii="Times New Roman" w:eastAsia="Batang" w:hAnsi="Times New Roman" w:cs="Times New Roman"/>
                <w:lang w:eastAsia="ru-RU"/>
              </w:rPr>
              <w:t>Электроснабжение промышленных предприятий от электрической системы. Электроснабжение цехов и осветительных электросетей. Графики электрических нагрузок.</w:t>
            </w:r>
            <w:r w:rsidRPr="00E800BA">
              <w:rPr>
                <w:rFonts w:ascii="Times New Roman" w:eastAsia="Batang" w:hAnsi="Times New Roman" w:cs="Times New Roman"/>
                <w:b/>
                <w:bCs/>
                <w:lang w:eastAsia="ru-RU"/>
              </w:rPr>
              <w:t xml:space="preserve"> </w:t>
            </w:r>
            <w:r w:rsidRPr="00E800BA">
              <w:rPr>
                <w:rFonts w:ascii="Times New Roman" w:eastAsia="Batang" w:hAnsi="Times New Roman" w:cs="Times New Roman"/>
                <w:lang w:eastAsia="ru-RU"/>
              </w:rPr>
              <w:t>Компенсация реактивной мощности. Контроль электроизоляции.</w:t>
            </w:r>
            <w:r>
              <w:rPr>
                <w:rFonts w:ascii="Times New Roman" w:eastAsia="Batang" w:hAnsi="Times New Roman" w:cs="Times New Roman"/>
                <w:lang w:eastAsia="ru-RU"/>
              </w:rPr>
              <w:t xml:space="preserve"> </w:t>
            </w:r>
            <w:r w:rsidRPr="00E800BA">
              <w:rPr>
                <w:rFonts w:ascii="Times New Roman" w:eastAsia="Batang" w:hAnsi="Times New Roman" w:cs="Times New Roman"/>
                <w:lang w:eastAsia="ru-RU"/>
              </w:rPr>
              <w:t>Эксплуатация электрических установок. Защитное заземление, з</w:t>
            </w:r>
            <w:r w:rsidRPr="00E800BA">
              <w:rPr>
                <w:rFonts w:ascii="Times New Roman" w:eastAsia="Batang" w:hAnsi="Times New Roman" w:cs="Times New Roman"/>
                <w:lang w:eastAsia="ru-RU"/>
              </w:rPr>
              <w:t>а</w:t>
            </w:r>
            <w:r w:rsidRPr="00E800BA">
              <w:rPr>
                <w:rFonts w:ascii="Times New Roman" w:eastAsia="Batang" w:hAnsi="Times New Roman" w:cs="Times New Roman"/>
                <w:lang w:eastAsia="ru-RU"/>
              </w:rPr>
              <w:t>нуление.</w:t>
            </w:r>
          </w:p>
        </w:tc>
        <w:tc>
          <w:tcPr>
            <w:tcW w:w="764" w:type="pct"/>
            <w:vMerge/>
            <w:vAlign w:val="center"/>
          </w:tcPr>
          <w:p w:rsidR="00066210" w:rsidRPr="00E800BA" w:rsidRDefault="00066210" w:rsidP="00193FE2">
            <w:pPr>
              <w:jc w:val="center"/>
              <w:rPr>
                <w:rFonts w:ascii="Times New Roman" w:eastAsia="Batang" w:hAnsi="Times New Roman" w:cs="Times New Roman"/>
                <w:b/>
                <w:iCs/>
                <w:lang w:eastAsia="ru-RU"/>
              </w:rPr>
            </w:pPr>
          </w:p>
        </w:tc>
        <w:tc>
          <w:tcPr>
            <w:tcW w:w="695" w:type="pct"/>
            <w:vMerge/>
          </w:tcPr>
          <w:p w:rsidR="00066210" w:rsidRPr="00E800BA" w:rsidRDefault="00066210" w:rsidP="00193FE2">
            <w:pPr>
              <w:rPr>
                <w:rFonts w:ascii="Times New Roman" w:eastAsia="Batang" w:hAnsi="Times New Roman" w:cs="Times New Roman"/>
                <w:bCs/>
                <w:lang w:eastAsia="ru-RU"/>
              </w:rPr>
            </w:pPr>
          </w:p>
        </w:tc>
      </w:tr>
      <w:tr w:rsidR="00066210" w:rsidRPr="00E800BA" w:rsidTr="00066210">
        <w:trPr>
          <w:trHeight w:val="20"/>
        </w:trPr>
        <w:tc>
          <w:tcPr>
            <w:tcW w:w="720" w:type="pc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Р</w:t>
            </w:r>
            <w:r>
              <w:rPr>
                <w:rFonts w:ascii="Times New Roman" w:eastAsia="Batang" w:hAnsi="Times New Roman" w:cs="Times New Roman"/>
                <w:b/>
                <w:bCs/>
                <w:lang w:eastAsia="ru-RU"/>
              </w:rPr>
              <w:t>аздел</w:t>
            </w:r>
            <w:r w:rsidRPr="00E800BA">
              <w:rPr>
                <w:rFonts w:ascii="Times New Roman" w:eastAsia="Batang" w:hAnsi="Times New Roman" w:cs="Times New Roman"/>
                <w:b/>
                <w:bCs/>
                <w:lang w:eastAsia="ru-RU"/>
              </w:rPr>
              <w:t xml:space="preserve"> 6</w:t>
            </w:r>
          </w:p>
        </w:tc>
        <w:tc>
          <w:tcPr>
            <w:tcW w:w="2821" w:type="pc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bCs/>
                <w:lang w:eastAsia="ru-RU"/>
              </w:rPr>
              <w:t>ЭЛЕКТРОНИКА</w:t>
            </w:r>
          </w:p>
        </w:tc>
        <w:tc>
          <w:tcPr>
            <w:tcW w:w="764" w:type="pct"/>
          </w:tcPr>
          <w:p w:rsidR="00066210" w:rsidRPr="00E800BA" w:rsidRDefault="00066210" w:rsidP="00193FE2">
            <w:pPr>
              <w:jc w:val="center"/>
              <w:rPr>
                <w:rFonts w:ascii="Times New Roman" w:eastAsia="Batang" w:hAnsi="Times New Roman" w:cs="Times New Roman"/>
                <w:b/>
                <w:iCs/>
                <w:lang w:eastAsia="ru-RU"/>
              </w:rPr>
            </w:pPr>
            <w:r w:rsidRPr="00E800BA">
              <w:rPr>
                <w:rFonts w:ascii="Times New Roman" w:eastAsia="Batang" w:hAnsi="Times New Roman" w:cs="Times New Roman"/>
                <w:b/>
                <w:iCs/>
                <w:lang w:eastAsia="ru-RU"/>
              </w:rPr>
              <w:t>36</w:t>
            </w:r>
          </w:p>
        </w:tc>
        <w:tc>
          <w:tcPr>
            <w:tcW w:w="695" w:type="pct"/>
          </w:tcPr>
          <w:p w:rsidR="00066210" w:rsidRPr="00E800BA" w:rsidRDefault="00066210" w:rsidP="00193FE2">
            <w:pPr>
              <w:rPr>
                <w:rFonts w:ascii="Times New Roman" w:eastAsia="Batang" w:hAnsi="Times New Roman" w:cs="Times New Roman"/>
                <w:bCs/>
                <w:lang w:eastAsia="ru-RU"/>
              </w:rPr>
            </w:pPr>
          </w:p>
        </w:tc>
      </w:tr>
      <w:tr w:rsidR="00066210" w:rsidRPr="00E800BA" w:rsidTr="00066210">
        <w:trPr>
          <w:trHeight w:val="1113"/>
        </w:trPr>
        <w:tc>
          <w:tcPr>
            <w:tcW w:w="720" w:type="pct"/>
            <w:vMerge w:val="restart"/>
          </w:tcPr>
          <w:p w:rsidR="00066210"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Тема 6.1. Физич</w:t>
            </w:r>
            <w:r w:rsidRPr="00E800BA">
              <w:rPr>
                <w:rFonts w:ascii="Times New Roman" w:eastAsia="Batang" w:hAnsi="Times New Roman" w:cs="Times New Roman"/>
                <w:b/>
                <w:bCs/>
                <w:lang w:eastAsia="ru-RU"/>
              </w:rPr>
              <w:t>е</w:t>
            </w:r>
            <w:r w:rsidRPr="00E800BA">
              <w:rPr>
                <w:rFonts w:ascii="Times New Roman" w:eastAsia="Batang" w:hAnsi="Times New Roman" w:cs="Times New Roman"/>
                <w:b/>
                <w:bCs/>
                <w:lang w:eastAsia="ru-RU"/>
              </w:rPr>
              <w:t>ские основы эле</w:t>
            </w:r>
            <w:r w:rsidRPr="00E800BA">
              <w:rPr>
                <w:rFonts w:ascii="Times New Roman" w:eastAsia="Batang" w:hAnsi="Times New Roman" w:cs="Times New Roman"/>
                <w:b/>
                <w:bCs/>
                <w:lang w:eastAsia="ru-RU"/>
              </w:rPr>
              <w:t>к</w:t>
            </w:r>
            <w:r w:rsidRPr="00E800BA">
              <w:rPr>
                <w:rFonts w:ascii="Times New Roman" w:eastAsia="Batang" w:hAnsi="Times New Roman" w:cs="Times New Roman"/>
                <w:b/>
                <w:bCs/>
                <w:lang w:eastAsia="ru-RU"/>
              </w:rPr>
              <w:t xml:space="preserve">троники; </w:t>
            </w:r>
            <w:r>
              <w:rPr>
                <w:rFonts w:ascii="Times New Roman" w:eastAsia="Batang" w:hAnsi="Times New Roman" w:cs="Times New Roman"/>
                <w:b/>
                <w:bCs/>
                <w:lang w:eastAsia="ru-RU"/>
              </w:rPr>
              <w:t xml:space="preserve"> </w:t>
            </w:r>
            <w:r w:rsidRPr="00E800BA">
              <w:rPr>
                <w:rFonts w:ascii="Times New Roman" w:eastAsia="Batang" w:hAnsi="Times New Roman" w:cs="Times New Roman"/>
                <w:b/>
                <w:bCs/>
                <w:lang w:eastAsia="ru-RU"/>
              </w:rPr>
              <w:t>эле</w:t>
            </w:r>
            <w:r w:rsidRPr="00E800BA">
              <w:rPr>
                <w:rFonts w:ascii="Times New Roman" w:eastAsia="Batang" w:hAnsi="Times New Roman" w:cs="Times New Roman"/>
                <w:b/>
                <w:bCs/>
                <w:lang w:eastAsia="ru-RU"/>
              </w:rPr>
              <w:t>к</w:t>
            </w:r>
            <w:r w:rsidRPr="00E800BA">
              <w:rPr>
                <w:rFonts w:ascii="Times New Roman" w:eastAsia="Batang" w:hAnsi="Times New Roman" w:cs="Times New Roman"/>
                <w:b/>
                <w:bCs/>
                <w:lang w:eastAsia="ru-RU"/>
              </w:rPr>
              <w:t>тронные приборы</w:t>
            </w:r>
          </w:p>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bCs/>
                <w:lang w:eastAsia="ru-RU"/>
              </w:rPr>
              <w:t>Содержание</w:t>
            </w:r>
          </w:p>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Электропроводимость полупроводников. Собственная и примесная проводимость. Электронно-дырочный переход и его свойства. Прямое и обратное включение "p-n" перехода.</w:t>
            </w:r>
          </w:p>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Полупроводниковые диоды: классификация, свойства, маркировка, область примен</w:t>
            </w:r>
            <w:r w:rsidRPr="00E800BA">
              <w:rPr>
                <w:rFonts w:ascii="Times New Roman" w:eastAsia="Batang" w:hAnsi="Times New Roman" w:cs="Times New Roman"/>
                <w:lang w:eastAsia="ru-RU"/>
              </w:rPr>
              <w:t>е</w:t>
            </w:r>
            <w:r w:rsidRPr="00E800BA">
              <w:rPr>
                <w:rFonts w:ascii="Times New Roman" w:eastAsia="Batang" w:hAnsi="Times New Roman" w:cs="Times New Roman"/>
                <w:lang w:eastAsia="ru-RU"/>
              </w:rPr>
              <w:lastRenderedPageBreak/>
              <w:t>ния.</w:t>
            </w:r>
          </w:p>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Полупроводниковые транзисторы: классификация, принцип действия, назначение, область применения, маркировка.</w:t>
            </w:r>
          </w:p>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Биполярные транзисторы. Физические процессы в биполярном транзисторе. Схемы включения биполярных транзисторов: общая база, общий эмиттер, общий коллектор. Вольтамперные характеристики, параметры схем. Статические параметры, динам</w:t>
            </w:r>
            <w:r w:rsidRPr="00E800BA">
              <w:rPr>
                <w:rFonts w:ascii="Times New Roman" w:eastAsia="Batang" w:hAnsi="Times New Roman" w:cs="Times New Roman"/>
                <w:lang w:eastAsia="ru-RU"/>
              </w:rPr>
              <w:t>и</w:t>
            </w:r>
            <w:r w:rsidRPr="00E800BA">
              <w:rPr>
                <w:rFonts w:ascii="Times New Roman" w:eastAsia="Batang" w:hAnsi="Times New Roman" w:cs="Times New Roman"/>
                <w:lang w:eastAsia="ru-RU"/>
              </w:rPr>
              <w:t>ческий режим работы, температурные и частотные свойства биполярных транзист</w:t>
            </w:r>
            <w:r w:rsidRPr="00E800BA">
              <w:rPr>
                <w:rFonts w:ascii="Times New Roman" w:eastAsia="Batang" w:hAnsi="Times New Roman" w:cs="Times New Roman"/>
                <w:lang w:eastAsia="ru-RU"/>
              </w:rPr>
              <w:t>о</w:t>
            </w:r>
            <w:r w:rsidRPr="00E800BA">
              <w:rPr>
                <w:rFonts w:ascii="Times New Roman" w:eastAsia="Batang" w:hAnsi="Times New Roman" w:cs="Times New Roman"/>
                <w:lang w:eastAsia="ru-RU"/>
              </w:rPr>
              <w:t>ров.</w:t>
            </w:r>
          </w:p>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Полевые транзисторы: принцип работы, характеристики, схемы включения.</w:t>
            </w:r>
          </w:p>
          <w:p w:rsidR="00066210" w:rsidRPr="00E800BA" w:rsidRDefault="00066210" w:rsidP="00193FE2">
            <w:pPr>
              <w:jc w:val="both"/>
              <w:rPr>
                <w:rFonts w:ascii="Times New Roman" w:eastAsia="Batang" w:hAnsi="Times New Roman" w:cs="Times New Roman"/>
                <w:lang w:eastAsia="ru-RU"/>
              </w:rPr>
            </w:pPr>
            <w:r w:rsidRPr="00E800BA">
              <w:rPr>
                <w:rFonts w:ascii="Times New Roman" w:eastAsia="Batang" w:hAnsi="Times New Roman" w:cs="Times New Roman"/>
                <w:lang w:eastAsia="ru-RU"/>
              </w:rPr>
              <w:t>Тиристоры: классификация, характеристики, область применения, маркировка.</w:t>
            </w:r>
          </w:p>
        </w:tc>
        <w:tc>
          <w:tcPr>
            <w:tcW w:w="764" w:type="pct"/>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iCs/>
                <w:lang w:eastAsia="ru-RU"/>
              </w:rPr>
              <w:lastRenderedPageBreak/>
              <w:t>8</w:t>
            </w:r>
          </w:p>
        </w:tc>
        <w:tc>
          <w:tcPr>
            <w:tcW w:w="695" w:type="pc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70"/>
        </w:trPr>
        <w:tc>
          <w:tcPr>
            <w:tcW w:w="720" w:type="pct"/>
            <w:vMerge/>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 xml:space="preserve">Лабораторные занятия </w:t>
            </w:r>
            <w:r w:rsidRPr="00E800BA">
              <w:rPr>
                <w:rFonts w:ascii="Times New Roman" w:eastAsia="Batang" w:hAnsi="Times New Roman" w:cs="Times New Roman"/>
                <w:bCs/>
                <w:lang w:eastAsia="ru-RU"/>
              </w:rPr>
              <w:t>Проверка проводимости диода. Изучение работы биполя</w:t>
            </w:r>
            <w:r w:rsidRPr="00E800BA">
              <w:rPr>
                <w:rFonts w:ascii="Times New Roman" w:eastAsia="Batang" w:hAnsi="Times New Roman" w:cs="Times New Roman"/>
                <w:bCs/>
                <w:lang w:eastAsia="ru-RU"/>
              </w:rPr>
              <w:t>р</w:t>
            </w:r>
            <w:r w:rsidRPr="00E800BA">
              <w:rPr>
                <w:rFonts w:ascii="Times New Roman" w:eastAsia="Batang" w:hAnsi="Times New Roman" w:cs="Times New Roman"/>
                <w:bCs/>
                <w:lang w:eastAsia="ru-RU"/>
              </w:rPr>
              <w:t>ного транзистора, тиристора.</w:t>
            </w:r>
          </w:p>
        </w:tc>
        <w:tc>
          <w:tcPr>
            <w:tcW w:w="764" w:type="pct"/>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iCs/>
                <w:lang w:eastAsia="ru-RU"/>
              </w:rPr>
              <w:t>2</w:t>
            </w:r>
          </w:p>
        </w:tc>
        <w:tc>
          <w:tcPr>
            <w:tcW w:w="695" w:type="pct"/>
          </w:tcPr>
          <w:p w:rsidR="00066210" w:rsidRPr="00E800BA" w:rsidRDefault="00066210" w:rsidP="00193FE2">
            <w:pPr>
              <w:rPr>
                <w:rFonts w:ascii="Times New Roman" w:eastAsia="Batang" w:hAnsi="Times New Roman" w:cs="Times New Roman"/>
                <w:bCs/>
                <w:lang w:eastAsia="ru-RU"/>
              </w:rPr>
            </w:pPr>
          </w:p>
        </w:tc>
      </w:tr>
      <w:tr w:rsidR="00066210" w:rsidRPr="00E800BA" w:rsidTr="00066210">
        <w:trPr>
          <w:trHeight w:val="20"/>
        </w:trPr>
        <w:tc>
          <w:tcPr>
            <w:tcW w:w="720" w:type="pct"/>
            <w:vMerge w:val="restar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Тема 6.2. Эле</w:t>
            </w:r>
            <w:r w:rsidRPr="00E800BA">
              <w:rPr>
                <w:rFonts w:ascii="Times New Roman" w:eastAsia="Batang" w:hAnsi="Times New Roman" w:cs="Times New Roman"/>
                <w:b/>
                <w:bCs/>
                <w:lang w:eastAsia="ru-RU"/>
              </w:rPr>
              <w:t>к</w:t>
            </w:r>
            <w:r w:rsidRPr="00E800BA">
              <w:rPr>
                <w:rFonts w:ascii="Times New Roman" w:eastAsia="Batang" w:hAnsi="Times New Roman" w:cs="Times New Roman"/>
                <w:b/>
                <w:bCs/>
                <w:lang w:eastAsia="ru-RU"/>
              </w:rPr>
              <w:t>тронные выпр</w:t>
            </w:r>
            <w:r w:rsidRPr="00E800BA">
              <w:rPr>
                <w:rFonts w:ascii="Times New Roman" w:eastAsia="Batang" w:hAnsi="Times New Roman" w:cs="Times New Roman"/>
                <w:b/>
                <w:bCs/>
                <w:lang w:eastAsia="ru-RU"/>
              </w:rPr>
              <w:t>я</w:t>
            </w:r>
            <w:r w:rsidRPr="00E800BA">
              <w:rPr>
                <w:rFonts w:ascii="Times New Roman" w:eastAsia="Batang" w:hAnsi="Times New Roman" w:cs="Times New Roman"/>
                <w:b/>
                <w:bCs/>
                <w:lang w:eastAsia="ru-RU"/>
              </w:rPr>
              <w:t>мители и стабил</w:t>
            </w:r>
            <w:r w:rsidRPr="00E800BA">
              <w:rPr>
                <w:rFonts w:ascii="Times New Roman" w:eastAsia="Batang" w:hAnsi="Times New Roman" w:cs="Times New Roman"/>
                <w:b/>
                <w:bCs/>
                <w:lang w:eastAsia="ru-RU"/>
              </w:rPr>
              <w:t>и</w:t>
            </w:r>
            <w:r w:rsidRPr="00E800BA">
              <w:rPr>
                <w:rFonts w:ascii="Times New Roman" w:eastAsia="Batang" w:hAnsi="Times New Roman" w:cs="Times New Roman"/>
                <w:b/>
                <w:bCs/>
                <w:lang w:eastAsia="ru-RU"/>
              </w:rPr>
              <w:t>заторы</w:t>
            </w:r>
          </w:p>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bCs/>
                <w:lang w:eastAsia="ru-RU"/>
              </w:rPr>
              <w:t>Содержание</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Основные сведения, структурная схема электронного выпрямителя. Однофазные и трехфазные выпрямители. Сглаживающие фильтры.</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Основные сведения, структурная схема электронного стабилизатора. Стабилизаторы напряжения. Стабилизаторы тока.</w:t>
            </w:r>
          </w:p>
        </w:tc>
        <w:tc>
          <w:tcPr>
            <w:tcW w:w="764" w:type="pct"/>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iCs/>
                <w:lang w:eastAsia="ru-RU"/>
              </w:rPr>
              <w:t>4</w:t>
            </w:r>
          </w:p>
        </w:tc>
        <w:tc>
          <w:tcPr>
            <w:tcW w:w="695"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20"/>
        </w:trPr>
        <w:tc>
          <w:tcPr>
            <w:tcW w:w="720" w:type="pct"/>
            <w:vMerge/>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b/>
                <w:bCs/>
                <w:lang w:eastAsia="ru-RU"/>
              </w:rPr>
            </w:pPr>
            <w:r>
              <w:rPr>
                <w:rFonts w:ascii="Times New Roman" w:eastAsia="Batang" w:hAnsi="Times New Roman" w:cs="Times New Roman"/>
                <w:b/>
                <w:bCs/>
                <w:lang w:eastAsia="ru-RU"/>
              </w:rPr>
              <w:t xml:space="preserve">Практические работа </w:t>
            </w:r>
            <w:r w:rsidRPr="00E800BA">
              <w:rPr>
                <w:rFonts w:ascii="Times New Roman" w:eastAsia="Batang" w:hAnsi="Times New Roman" w:cs="Times New Roman"/>
                <w:bCs/>
                <w:lang w:eastAsia="ru-RU"/>
              </w:rPr>
              <w:t>Расчёт параметров и составление схем различных типов в</w:t>
            </w:r>
            <w:r w:rsidRPr="00E800BA">
              <w:rPr>
                <w:rFonts w:ascii="Times New Roman" w:eastAsia="Batang" w:hAnsi="Times New Roman" w:cs="Times New Roman"/>
                <w:bCs/>
                <w:lang w:eastAsia="ru-RU"/>
              </w:rPr>
              <w:t>ы</w:t>
            </w:r>
            <w:r w:rsidRPr="00E800BA">
              <w:rPr>
                <w:rFonts w:ascii="Times New Roman" w:eastAsia="Batang" w:hAnsi="Times New Roman" w:cs="Times New Roman"/>
                <w:bCs/>
                <w:lang w:eastAsia="ru-RU"/>
              </w:rPr>
              <w:t>прямителей</w:t>
            </w:r>
          </w:p>
        </w:tc>
        <w:tc>
          <w:tcPr>
            <w:tcW w:w="764" w:type="pct"/>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iCs/>
                <w:lang w:eastAsia="ru-RU"/>
              </w:rPr>
              <w:t>2</w:t>
            </w:r>
          </w:p>
        </w:tc>
        <w:tc>
          <w:tcPr>
            <w:tcW w:w="695" w:type="pct"/>
            <w:vMerge/>
          </w:tcPr>
          <w:p w:rsidR="00066210" w:rsidRPr="00E800BA" w:rsidRDefault="00066210" w:rsidP="00193FE2">
            <w:pPr>
              <w:rPr>
                <w:rFonts w:ascii="Times New Roman" w:eastAsia="Batang" w:hAnsi="Times New Roman" w:cs="Times New Roman"/>
                <w:bCs/>
                <w:lang w:eastAsia="ru-RU"/>
              </w:rPr>
            </w:pPr>
          </w:p>
        </w:tc>
      </w:tr>
      <w:tr w:rsidR="00066210" w:rsidRPr="00E800BA" w:rsidTr="00066210">
        <w:trPr>
          <w:trHeight w:val="20"/>
        </w:trPr>
        <w:tc>
          <w:tcPr>
            <w:tcW w:w="720" w:type="pc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Тема 6.3. Эле</w:t>
            </w:r>
            <w:r w:rsidRPr="00E800BA">
              <w:rPr>
                <w:rFonts w:ascii="Times New Roman" w:eastAsia="Batang" w:hAnsi="Times New Roman" w:cs="Times New Roman"/>
                <w:b/>
                <w:bCs/>
                <w:lang w:eastAsia="ru-RU"/>
              </w:rPr>
              <w:t>к</w:t>
            </w:r>
            <w:r w:rsidRPr="00E800BA">
              <w:rPr>
                <w:rFonts w:ascii="Times New Roman" w:eastAsia="Batang" w:hAnsi="Times New Roman" w:cs="Times New Roman"/>
                <w:b/>
                <w:bCs/>
                <w:lang w:eastAsia="ru-RU"/>
              </w:rPr>
              <w:t>тронные усилит</w:t>
            </w:r>
            <w:r w:rsidRPr="00E800BA">
              <w:rPr>
                <w:rFonts w:ascii="Times New Roman" w:eastAsia="Batang" w:hAnsi="Times New Roman" w:cs="Times New Roman"/>
                <w:b/>
                <w:bCs/>
                <w:lang w:eastAsia="ru-RU"/>
              </w:rPr>
              <w:t>е</w:t>
            </w:r>
            <w:r w:rsidRPr="00E800BA">
              <w:rPr>
                <w:rFonts w:ascii="Times New Roman" w:eastAsia="Batang" w:hAnsi="Times New Roman" w:cs="Times New Roman"/>
                <w:b/>
                <w:bCs/>
                <w:lang w:eastAsia="ru-RU"/>
              </w:rPr>
              <w:t>ли</w:t>
            </w:r>
          </w:p>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bCs/>
                <w:lang w:eastAsia="ru-RU"/>
              </w:rPr>
              <w:t>Содержание</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Схемы усилителей электрических сигналов.</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Основные технические характеристики электронных усилителей.</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Принцип работы усилителя низкой частоты на биполярном транзисторе.</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 xml:space="preserve">Обратная связь в усилителях. </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Многокаскадные усилители, температурная стабилизация режима работы.</w:t>
            </w:r>
          </w:p>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Cs/>
                <w:lang w:eastAsia="ru-RU"/>
              </w:rPr>
              <w:t>Импульсные и избирательные усилители. Операционные усилители.</w:t>
            </w:r>
          </w:p>
        </w:tc>
        <w:tc>
          <w:tcPr>
            <w:tcW w:w="764" w:type="pct"/>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iCs/>
                <w:lang w:eastAsia="ru-RU"/>
              </w:rPr>
              <w:t>6</w:t>
            </w:r>
          </w:p>
        </w:tc>
        <w:tc>
          <w:tcPr>
            <w:tcW w:w="695" w:type="pc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2105"/>
        </w:trPr>
        <w:tc>
          <w:tcPr>
            <w:tcW w:w="720" w:type="pct"/>
            <w:vMerge w:val="restar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Тема 6.4. Эле</w:t>
            </w:r>
            <w:r w:rsidRPr="00E800BA">
              <w:rPr>
                <w:rFonts w:ascii="Times New Roman" w:eastAsia="Batang" w:hAnsi="Times New Roman" w:cs="Times New Roman"/>
                <w:b/>
                <w:bCs/>
                <w:lang w:eastAsia="ru-RU"/>
              </w:rPr>
              <w:t>к</w:t>
            </w:r>
            <w:r w:rsidRPr="00E800BA">
              <w:rPr>
                <w:rFonts w:ascii="Times New Roman" w:eastAsia="Batang" w:hAnsi="Times New Roman" w:cs="Times New Roman"/>
                <w:b/>
                <w:bCs/>
                <w:lang w:eastAsia="ru-RU"/>
              </w:rPr>
              <w:t>тронные генер</w:t>
            </w:r>
            <w:r w:rsidRPr="00E800BA">
              <w:rPr>
                <w:rFonts w:ascii="Times New Roman" w:eastAsia="Batang" w:hAnsi="Times New Roman" w:cs="Times New Roman"/>
                <w:b/>
                <w:bCs/>
                <w:lang w:eastAsia="ru-RU"/>
              </w:rPr>
              <w:t>а</w:t>
            </w:r>
            <w:r w:rsidRPr="00E800BA">
              <w:rPr>
                <w:rFonts w:ascii="Times New Roman" w:eastAsia="Batang" w:hAnsi="Times New Roman" w:cs="Times New Roman"/>
                <w:b/>
                <w:bCs/>
                <w:lang w:eastAsia="ru-RU"/>
              </w:rPr>
              <w:t>торы и измер</w:t>
            </w:r>
            <w:r w:rsidRPr="00E800BA">
              <w:rPr>
                <w:rFonts w:ascii="Times New Roman" w:eastAsia="Batang" w:hAnsi="Times New Roman" w:cs="Times New Roman"/>
                <w:b/>
                <w:bCs/>
                <w:lang w:eastAsia="ru-RU"/>
              </w:rPr>
              <w:t>и</w:t>
            </w:r>
            <w:r w:rsidRPr="00E800BA">
              <w:rPr>
                <w:rFonts w:ascii="Times New Roman" w:eastAsia="Batang" w:hAnsi="Times New Roman" w:cs="Times New Roman"/>
                <w:b/>
                <w:bCs/>
                <w:lang w:eastAsia="ru-RU"/>
              </w:rPr>
              <w:t>тельные приборы</w:t>
            </w:r>
          </w:p>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bCs/>
                <w:lang w:eastAsia="ru-RU"/>
              </w:rPr>
              <w:t>Содержание</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Колебательный контур. Структурная схема электронного генератора. Генераторы синусоидальных колебаний: генераторы LC-типа, генераторы RC-типа.</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Переходные процессы в RC-цепях.</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Импульсные генераторы: мультивибратор, триггер.</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Генератор линейно изменяющегося напряжения (ГЛИН- генератор).</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Электронные стрелочные и цифровые вольтметры.</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Электронный осциллограф.</w:t>
            </w:r>
          </w:p>
        </w:tc>
        <w:tc>
          <w:tcPr>
            <w:tcW w:w="764" w:type="pct"/>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iCs/>
                <w:lang w:eastAsia="ru-RU"/>
              </w:rPr>
              <w:t>6</w:t>
            </w:r>
          </w:p>
        </w:tc>
        <w:tc>
          <w:tcPr>
            <w:tcW w:w="695" w:type="pct"/>
            <w:vMerge w:val="restar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341"/>
        </w:trPr>
        <w:tc>
          <w:tcPr>
            <w:tcW w:w="720" w:type="pct"/>
            <w:vMerge/>
          </w:tcPr>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bCs/>
                <w:lang w:eastAsia="ru-RU"/>
              </w:rPr>
              <w:t xml:space="preserve">Лабораторная работа </w:t>
            </w:r>
            <w:r w:rsidRPr="00E800BA">
              <w:rPr>
                <w:rFonts w:ascii="Times New Roman" w:eastAsia="Batang" w:hAnsi="Times New Roman" w:cs="Times New Roman"/>
                <w:bCs/>
                <w:lang w:eastAsia="ru-RU"/>
              </w:rPr>
              <w:t>Изучение работы электронного осциллографа</w:t>
            </w:r>
          </w:p>
        </w:tc>
        <w:tc>
          <w:tcPr>
            <w:tcW w:w="764" w:type="pct"/>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iCs/>
                <w:lang w:eastAsia="ru-RU"/>
              </w:rPr>
              <w:t>2</w:t>
            </w:r>
          </w:p>
        </w:tc>
        <w:tc>
          <w:tcPr>
            <w:tcW w:w="695" w:type="pct"/>
            <w:vMerge/>
          </w:tcPr>
          <w:p w:rsidR="00066210" w:rsidRPr="00E800BA" w:rsidRDefault="00066210" w:rsidP="00193FE2">
            <w:pPr>
              <w:rPr>
                <w:rFonts w:ascii="Times New Roman" w:eastAsia="Batang" w:hAnsi="Times New Roman" w:cs="Times New Roman"/>
                <w:bCs/>
                <w:lang w:eastAsia="ru-RU"/>
              </w:rPr>
            </w:pPr>
          </w:p>
        </w:tc>
      </w:tr>
      <w:tr w:rsidR="00066210" w:rsidRPr="00E800BA" w:rsidTr="00066210">
        <w:trPr>
          <w:trHeight w:val="20"/>
        </w:trPr>
        <w:tc>
          <w:tcPr>
            <w:tcW w:w="720" w:type="pc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Тема 6.5. Эле</w:t>
            </w:r>
            <w:r w:rsidRPr="00E800BA">
              <w:rPr>
                <w:rFonts w:ascii="Times New Roman" w:eastAsia="Batang" w:hAnsi="Times New Roman" w:cs="Times New Roman"/>
                <w:b/>
                <w:bCs/>
                <w:lang w:eastAsia="ru-RU"/>
              </w:rPr>
              <w:t>к</w:t>
            </w:r>
            <w:r w:rsidRPr="00E800BA">
              <w:rPr>
                <w:rFonts w:ascii="Times New Roman" w:eastAsia="Batang" w:hAnsi="Times New Roman" w:cs="Times New Roman"/>
                <w:b/>
                <w:bCs/>
                <w:lang w:eastAsia="ru-RU"/>
              </w:rPr>
              <w:t>тронные устро</w:t>
            </w:r>
            <w:r w:rsidRPr="00E800BA">
              <w:rPr>
                <w:rFonts w:ascii="Times New Roman" w:eastAsia="Batang" w:hAnsi="Times New Roman" w:cs="Times New Roman"/>
                <w:b/>
                <w:bCs/>
                <w:lang w:eastAsia="ru-RU"/>
              </w:rPr>
              <w:t>й</w:t>
            </w:r>
            <w:r w:rsidRPr="00E800BA">
              <w:rPr>
                <w:rFonts w:ascii="Times New Roman" w:eastAsia="Batang" w:hAnsi="Times New Roman" w:cs="Times New Roman"/>
                <w:b/>
                <w:bCs/>
                <w:lang w:eastAsia="ru-RU"/>
              </w:rPr>
              <w:t>ства автоматики и</w:t>
            </w:r>
          </w:p>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lastRenderedPageBreak/>
              <w:t>вычислительной техники</w:t>
            </w:r>
          </w:p>
          <w:p w:rsidR="00066210" w:rsidRPr="00E800BA" w:rsidRDefault="00066210" w:rsidP="00193FE2">
            <w:pPr>
              <w:rPr>
                <w:rFonts w:ascii="Times New Roman" w:eastAsia="Batang" w:hAnsi="Times New Roman" w:cs="Times New Roman"/>
                <w:b/>
                <w:bCs/>
                <w:lang w:eastAsia="ru-RU"/>
              </w:rPr>
            </w:pPr>
          </w:p>
        </w:tc>
        <w:tc>
          <w:tcPr>
            <w:tcW w:w="2821" w:type="pc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bCs/>
                <w:lang w:eastAsia="ru-RU"/>
              </w:rPr>
              <w:lastRenderedPageBreak/>
              <w:t>Содержание</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Структура системы автоматического контроля, управления и регулирования.</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Измерительные преобразователи. Измерение неэлектрических величин электрич</w:t>
            </w:r>
            <w:r w:rsidRPr="00E800BA">
              <w:rPr>
                <w:rFonts w:ascii="Times New Roman" w:eastAsia="Batang" w:hAnsi="Times New Roman" w:cs="Times New Roman"/>
                <w:bCs/>
                <w:lang w:eastAsia="ru-RU"/>
              </w:rPr>
              <w:t>е</w:t>
            </w:r>
            <w:r w:rsidRPr="00E800BA">
              <w:rPr>
                <w:rFonts w:ascii="Times New Roman" w:eastAsia="Batang" w:hAnsi="Times New Roman" w:cs="Times New Roman"/>
                <w:bCs/>
                <w:lang w:eastAsia="ru-RU"/>
              </w:rPr>
              <w:lastRenderedPageBreak/>
              <w:t>скими методами. Параметрические преобразователи: резистивные, индуктивные, е</w:t>
            </w:r>
            <w:r w:rsidRPr="00E800BA">
              <w:rPr>
                <w:rFonts w:ascii="Times New Roman" w:eastAsia="Batang" w:hAnsi="Times New Roman" w:cs="Times New Roman"/>
                <w:bCs/>
                <w:lang w:eastAsia="ru-RU"/>
              </w:rPr>
              <w:t>м</w:t>
            </w:r>
            <w:r w:rsidRPr="00E800BA">
              <w:rPr>
                <w:rFonts w:ascii="Times New Roman" w:eastAsia="Batang" w:hAnsi="Times New Roman" w:cs="Times New Roman"/>
                <w:bCs/>
                <w:lang w:eastAsia="ru-RU"/>
              </w:rPr>
              <w:t>костные. Генераторные преобразователи.</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Исполнительные элементы: электромагниты; электродвигатели постоянного и пер</w:t>
            </w:r>
            <w:r w:rsidRPr="00E800BA">
              <w:rPr>
                <w:rFonts w:ascii="Times New Roman" w:eastAsia="Batang" w:hAnsi="Times New Roman" w:cs="Times New Roman"/>
                <w:bCs/>
                <w:lang w:eastAsia="ru-RU"/>
              </w:rPr>
              <w:t>е</w:t>
            </w:r>
            <w:r w:rsidRPr="00E800BA">
              <w:rPr>
                <w:rFonts w:ascii="Times New Roman" w:eastAsia="Batang" w:hAnsi="Times New Roman" w:cs="Times New Roman"/>
                <w:bCs/>
                <w:lang w:eastAsia="ru-RU"/>
              </w:rPr>
              <w:t>менного токов, шаговые электродвигатели.</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Электромагнитное и ферромагнитное реле.</w:t>
            </w:r>
          </w:p>
        </w:tc>
        <w:tc>
          <w:tcPr>
            <w:tcW w:w="764" w:type="pct"/>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iCs/>
                <w:lang w:eastAsia="ru-RU"/>
              </w:rPr>
              <w:lastRenderedPageBreak/>
              <w:t>4</w:t>
            </w:r>
          </w:p>
        </w:tc>
        <w:tc>
          <w:tcPr>
            <w:tcW w:w="695" w:type="pc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20"/>
        </w:trPr>
        <w:tc>
          <w:tcPr>
            <w:tcW w:w="720" w:type="pct"/>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lastRenderedPageBreak/>
              <w:t>Тема 6.6. Микр</w:t>
            </w:r>
            <w:r w:rsidRPr="00E800BA">
              <w:rPr>
                <w:rFonts w:ascii="Times New Roman" w:eastAsia="Batang" w:hAnsi="Times New Roman" w:cs="Times New Roman"/>
                <w:b/>
                <w:bCs/>
                <w:lang w:eastAsia="ru-RU"/>
              </w:rPr>
              <w:t>о</w:t>
            </w:r>
            <w:r w:rsidRPr="00E800BA">
              <w:rPr>
                <w:rFonts w:ascii="Times New Roman" w:eastAsia="Batang" w:hAnsi="Times New Roman" w:cs="Times New Roman"/>
                <w:b/>
                <w:bCs/>
                <w:lang w:eastAsia="ru-RU"/>
              </w:rPr>
              <w:t>процессоры и микро-ЭВМ</w:t>
            </w:r>
          </w:p>
        </w:tc>
        <w:tc>
          <w:tcPr>
            <w:tcW w:w="2821" w:type="pct"/>
          </w:tcPr>
          <w:p w:rsidR="00066210" w:rsidRPr="00E800BA" w:rsidRDefault="00066210" w:rsidP="00193FE2">
            <w:pPr>
              <w:jc w:val="both"/>
              <w:rPr>
                <w:rFonts w:ascii="Times New Roman" w:eastAsia="Batang" w:hAnsi="Times New Roman" w:cs="Times New Roman"/>
                <w:b/>
                <w:bCs/>
                <w:lang w:eastAsia="ru-RU"/>
              </w:rPr>
            </w:pPr>
            <w:r w:rsidRPr="00E800BA">
              <w:rPr>
                <w:rFonts w:ascii="Times New Roman" w:eastAsia="Batang" w:hAnsi="Times New Roman" w:cs="Times New Roman"/>
                <w:b/>
                <w:bCs/>
                <w:lang w:eastAsia="ru-RU"/>
              </w:rPr>
              <w:t>Содержание</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Понятие о микропроцессорах и микро-ЭВМ. Устройство и работа микро-ЭВМ. Структурная схема, взаимодействие блоков.</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Арифметическое и логическое обеспечение микропроцессоров и микро-ЭВМ.</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Микропроцессоры с жесткой и гибкой логикой. Интерфейс микропроцессоров и ми</w:t>
            </w:r>
            <w:r w:rsidRPr="00E800BA">
              <w:rPr>
                <w:rFonts w:ascii="Times New Roman" w:eastAsia="Batang" w:hAnsi="Times New Roman" w:cs="Times New Roman"/>
                <w:bCs/>
                <w:lang w:eastAsia="ru-RU"/>
              </w:rPr>
              <w:t>к</w:t>
            </w:r>
            <w:r w:rsidRPr="00E800BA">
              <w:rPr>
                <w:rFonts w:ascii="Times New Roman" w:eastAsia="Batang" w:hAnsi="Times New Roman" w:cs="Times New Roman"/>
                <w:bCs/>
                <w:lang w:eastAsia="ru-RU"/>
              </w:rPr>
              <w:t>ро-ЭВМ.</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Интегральные схемы микроэлектроники. Основные параметры больших интеграл</w:t>
            </w:r>
            <w:r w:rsidRPr="00E800BA">
              <w:rPr>
                <w:rFonts w:ascii="Times New Roman" w:eastAsia="Batang" w:hAnsi="Times New Roman" w:cs="Times New Roman"/>
                <w:bCs/>
                <w:lang w:eastAsia="ru-RU"/>
              </w:rPr>
              <w:t>ь</w:t>
            </w:r>
            <w:r w:rsidRPr="00E800BA">
              <w:rPr>
                <w:rFonts w:ascii="Times New Roman" w:eastAsia="Batang" w:hAnsi="Times New Roman" w:cs="Times New Roman"/>
                <w:bCs/>
                <w:lang w:eastAsia="ru-RU"/>
              </w:rPr>
              <w:t>ных схем микропроцессорных комплектов.</w:t>
            </w:r>
          </w:p>
          <w:p w:rsidR="00066210" w:rsidRPr="00E800BA" w:rsidRDefault="00066210" w:rsidP="00193FE2">
            <w:pPr>
              <w:jc w:val="both"/>
              <w:rPr>
                <w:rFonts w:ascii="Times New Roman" w:eastAsia="Batang" w:hAnsi="Times New Roman" w:cs="Times New Roman"/>
                <w:bCs/>
                <w:lang w:eastAsia="ru-RU"/>
              </w:rPr>
            </w:pPr>
            <w:r w:rsidRPr="00E800BA">
              <w:rPr>
                <w:rFonts w:ascii="Times New Roman" w:eastAsia="Batang" w:hAnsi="Times New Roman" w:cs="Times New Roman"/>
                <w:bCs/>
                <w:lang w:eastAsia="ru-RU"/>
              </w:rPr>
              <w:t>Периферийные устройства микро-ЭВМ.</w:t>
            </w:r>
          </w:p>
        </w:tc>
        <w:tc>
          <w:tcPr>
            <w:tcW w:w="764" w:type="pct"/>
          </w:tcPr>
          <w:p w:rsidR="00066210" w:rsidRPr="00E800BA" w:rsidRDefault="00066210" w:rsidP="00193FE2">
            <w:pPr>
              <w:jc w:val="center"/>
              <w:rPr>
                <w:rFonts w:ascii="Times New Roman" w:eastAsia="Batang" w:hAnsi="Times New Roman" w:cs="Times New Roman"/>
                <w:iCs/>
                <w:lang w:eastAsia="ru-RU"/>
              </w:rPr>
            </w:pPr>
            <w:r w:rsidRPr="00E800BA">
              <w:rPr>
                <w:rFonts w:ascii="Times New Roman" w:eastAsia="Batang" w:hAnsi="Times New Roman" w:cs="Times New Roman"/>
                <w:iCs/>
                <w:lang w:eastAsia="ru-RU"/>
              </w:rPr>
              <w:t>4</w:t>
            </w:r>
          </w:p>
        </w:tc>
        <w:tc>
          <w:tcPr>
            <w:tcW w:w="695" w:type="pct"/>
            <w:vAlign w:val="center"/>
          </w:tcPr>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01 - ОК 05</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ОК 09</w:t>
            </w:r>
          </w:p>
          <w:p w:rsidR="00066210" w:rsidRPr="00E800BA" w:rsidRDefault="00066210" w:rsidP="00193FE2">
            <w:pPr>
              <w:jc w:val="center"/>
              <w:rPr>
                <w:rFonts w:ascii="Times New Roman" w:eastAsia="Batang" w:hAnsi="Times New Roman" w:cs="Times New Roman"/>
                <w:lang w:eastAsia="ru-RU"/>
              </w:rPr>
            </w:pPr>
            <w:r w:rsidRPr="00E800BA">
              <w:rPr>
                <w:rFonts w:ascii="Times New Roman" w:eastAsia="Batang" w:hAnsi="Times New Roman" w:cs="Times New Roman"/>
                <w:lang w:eastAsia="ru-RU"/>
              </w:rPr>
              <w:t>ПК 1.1</w:t>
            </w:r>
          </w:p>
        </w:tc>
      </w:tr>
      <w:tr w:rsidR="00066210" w:rsidRPr="00E800BA" w:rsidTr="00066210">
        <w:trPr>
          <w:trHeight w:val="20"/>
        </w:trPr>
        <w:tc>
          <w:tcPr>
            <w:tcW w:w="3541" w:type="pct"/>
            <w:gridSpan w:val="2"/>
          </w:tcPr>
          <w:p w:rsidR="00066210" w:rsidRPr="00E800BA" w:rsidRDefault="00066210" w:rsidP="00193FE2">
            <w:pPr>
              <w:rPr>
                <w:rFonts w:ascii="Times New Roman" w:eastAsia="Batang" w:hAnsi="Times New Roman" w:cs="Times New Roman"/>
                <w:b/>
                <w:bCs/>
                <w:lang w:eastAsia="ru-RU"/>
              </w:rPr>
            </w:pPr>
            <w:r>
              <w:rPr>
                <w:rFonts w:ascii="Times New Roman" w:eastAsia="Batang" w:hAnsi="Times New Roman" w:cs="Times New Roman"/>
                <w:b/>
                <w:bCs/>
                <w:lang w:eastAsia="ru-RU"/>
              </w:rPr>
              <w:t>Промежуточная аттестация</w:t>
            </w:r>
          </w:p>
        </w:tc>
        <w:tc>
          <w:tcPr>
            <w:tcW w:w="764" w:type="pct"/>
          </w:tcPr>
          <w:p w:rsidR="00066210" w:rsidRPr="00E800BA" w:rsidRDefault="00066210" w:rsidP="00193FE2">
            <w:pPr>
              <w:jc w:val="center"/>
              <w:rPr>
                <w:rFonts w:ascii="Times New Roman" w:eastAsia="Batang" w:hAnsi="Times New Roman" w:cs="Times New Roman"/>
                <w:b/>
                <w:iCs/>
                <w:lang w:eastAsia="ru-RU"/>
              </w:rPr>
            </w:pPr>
          </w:p>
        </w:tc>
        <w:tc>
          <w:tcPr>
            <w:tcW w:w="695" w:type="pct"/>
          </w:tcPr>
          <w:p w:rsidR="00066210" w:rsidRPr="00E800BA" w:rsidRDefault="00066210" w:rsidP="00193FE2">
            <w:pPr>
              <w:rPr>
                <w:rFonts w:ascii="Times New Roman" w:eastAsia="Batang" w:hAnsi="Times New Roman" w:cs="Times New Roman"/>
                <w:bCs/>
                <w:lang w:eastAsia="ru-RU"/>
              </w:rPr>
            </w:pPr>
          </w:p>
        </w:tc>
      </w:tr>
      <w:tr w:rsidR="00066210" w:rsidRPr="00E800BA" w:rsidTr="00066210">
        <w:trPr>
          <w:trHeight w:val="20"/>
        </w:trPr>
        <w:tc>
          <w:tcPr>
            <w:tcW w:w="3541" w:type="pct"/>
            <w:gridSpan w:val="2"/>
          </w:tcPr>
          <w:p w:rsidR="00066210" w:rsidRPr="00E800BA" w:rsidRDefault="00066210" w:rsidP="00193FE2">
            <w:pPr>
              <w:rPr>
                <w:rFonts w:ascii="Times New Roman" w:eastAsia="Batang" w:hAnsi="Times New Roman" w:cs="Times New Roman"/>
                <w:b/>
                <w:bCs/>
                <w:lang w:eastAsia="ru-RU"/>
              </w:rPr>
            </w:pPr>
            <w:r w:rsidRPr="00E800BA">
              <w:rPr>
                <w:rFonts w:ascii="Times New Roman" w:eastAsia="Batang" w:hAnsi="Times New Roman" w:cs="Times New Roman"/>
                <w:b/>
                <w:bCs/>
                <w:lang w:eastAsia="ru-RU"/>
              </w:rPr>
              <w:t>Всего:</w:t>
            </w:r>
          </w:p>
        </w:tc>
        <w:tc>
          <w:tcPr>
            <w:tcW w:w="764" w:type="pct"/>
          </w:tcPr>
          <w:p w:rsidR="00066210" w:rsidRPr="00E800BA" w:rsidRDefault="00031AD0" w:rsidP="00193FE2">
            <w:pPr>
              <w:jc w:val="center"/>
              <w:rPr>
                <w:rFonts w:ascii="Times New Roman" w:eastAsia="Batang" w:hAnsi="Times New Roman" w:cs="Times New Roman"/>
                <w:b/>
                <w:iCs/>
                <w:lang w:eastAsia="ru-RU"/>
              </w:rPr>
            </w:pPr>
            <w:r>
              <w:rPr>
                <w:rFonts w:ascii="Times New Roman" w:eastAsia="Batang" w:hAnsi="Times New Roman" w:cs="Times New Roman"/>
                <w:b/>
                <w:iCs/>
                <w:lang w:eastAsia="ru-RU"/>
              </w:rPr>
              <w:t>47</w:t>
            </w:r>
          </w:p>
        </w:tc>
        <w:tc>
          <w:tcPr>
            <w:tcW w:w="695" w:type="pct"/>
          </w:tcPr>
          <w:p w:rsidR="00066210" w:rsidRPr="00E800BA" w:rsidRDefault="00066210" w:rsidP="00193FE2">
            <w:pPr>
              <w:rPr>
                <w:rFonts w:ascii="Times New Roman" w:eastAsia="Batang" w:hAnsi="Times New Roman" w:cs="Times New Roman"/>
                <w:bCs/>
                <w:lang w:eastAsia="ru-RU"/>
              </w:rPr>
            </w:pPr>
          </w:p>
        </w:tc>
      </w:tr>
    </w:tbl>
    <w:p w:rsidR="00951626" w:rsidRDefault="00951626" w:rsidP="00193FE2">
      <w:pPr>
        <w:ind w:firstLine="709"/>
        <w:outlineLvl w:val="1"/>
        <w:rPr>
          <w:rFonts w:eastAsia="Segoe UI" w:cs="Times New Roman"/>
          <w:b/>
          <w:bCs/>
          <w:color w:val="5A5A5A" w:themeColor="text1" w:themeTint="A5"/>
          <w:spacing w:val="15"/>
          <w:sz w:val="24"/>
          <w:szCs w:val="24"/>
          <w:lang w:eastAsia="ru-RU"/>
        </w:rPr>
      </w:pPr>
    </w:p>
    <w:p w:rsidR="00E800BA" w:rsidRDefault="00E800BA" w:rsidP="00193FE2">
      <w:pPr>
        <w:ind w:firstLine="709"/>
        <w:rPr>
          <w:rFonts w:ascii="Times New Roman" w:eastAsia="Batang" w:hAnsi="Times New Roman" w:cs="Times New Roman"/>
          <w:i/>
          <w:lang w:eastAsia="ru-RU"/>
        </w:rPr>
      </w:pPr>
    </w:p>
    <w:p w:rsidR="00E800BA" w:rsidRPr="00E800BA" w:rsidRDefault="00E800BA" w:rsidP="00193FE2">
      <w:pPr>
        <w:ind w:firstLine="709"/>
        <w:rPr>
          <w:rFonts w:ascii="Times New Roman" w:eastAsia="Batang" w:hAnsi="Times New Roman" w:cs="Times New Roman"/>
          <w:i/>
          <w:lang w:eastAsia="ru-RU"/>
        </w:rPr>
        <w:sectPr w:rsidR="00E800BA" w:rsidRPr="00E800BA" w:rsidSect="00B04C6A">
          <w:pgSz w:w="16840" w:h="11907" w:orient="landscape"/>
          <w:pgMar w:top="851" w:right="1134" w:bottom="851" w:left="1418" w:header="709" w:footer="709" w:gutter="0"/>
          <w:cols w:space="720"/>
          <w:docGrid w:linePitch="360"/>
        </w:sectPr>
      </w:pPr>
    </w:p>
    <w:p w:rsidR="00E800BA" w:rsidRPr="00066210" w:rsidRDefault="00E800BA" w:rsidP="00193FE2">
      <w:pPr>
        <w:pStyle w:val="1f"/>
        <w:spacing w:after="0"/>
        <w:rPr>
          <w:rFonts w:ascii="Times New Roman" w:hAnsi="Times New Roman"/>
        </w:rPr>
      </w:pPr>
      <w:bookmarkStart w:id="6551" w:name="_Toc171420213"/>
      <w:bookmarkStart w:id="6552" w:name="_Toc171421025"/>
      <w:bookmarkStart w:id="6553" w:name="_Toc171421261"/>
      <w:bookmarkStart w:id="6554" w:name="_Toc171421459"/>
      <w:bookmarkStart w:id="6555" w:name="_Toc171421646"/>
      <w:bookmarkStart w:id="6556" w:name="_Toc171422067"/>
      <w:bookmarkStart w:id="6557" w:name="_Toc171422333"/>
      <w:bookmarkStart w:id="6558" w:name="_Toc171422566"/>
      <w:bookmarkStart w:id="6559" w:name="_Toc171423033"/>
      <w:bookmarkStart w:id="6560" w:name="_Toc171423529"/>
      <w:bookmarkStart w:id="6561" w:name="_Toc171423763"/>
      <w:bookmarkStart w:id="6562" w:name="_Toc171423964"/>
      <w:bookmarkStart w:id="6563" w:name="_Toc171424188"/>
      <w:bookmarkStart w:id="6564" w:name="_Toc171424480"/>
      <w:bookmarkStart w:id="6565" w:name="_Toc171424792"/>
      <w:bookmarkStart w:id="6566" w:name="_Toc171425067"/>
      <w:bookmarkStart w:id="6567" w:name="_Toc171425438"/>
      <w:bookmarkStart w:id="6568" w:name="_Toc171425662"/>
      <w:bookmarkStart w:id="6569" w:name="_Toc171581924"/>
      <w:bookmarkStart w:id="6570" w:name="_Toc171584863"/>
      <w:bookmarkStart w:id="6571" w:name="_Toc171591587"/>
      <w:bookmarkStart w:id="6572" w:name="_Toc171597341"/>
      <w:bookmarkStart w:id="6573" w:name="_Toc171598794"/>
      <w:bookmarkStart w:id="6574" w:name="_Toc171609135"/>
      <w:bookmarkStart w:id="6575" w:name="_Toc171611983"/>
      <w:bookmarkStart w:id="6576" w:name="_Toc171615913"/>
      <w:bookmarkStart w:id="6577" w:name="_Toc171616275"/>
      <w:bookmarkStart w:id="6578" w:name="_Toc171618791"/>
      <w:bookmarkStart w:id="6579" w:name="_Toc171619154"/>
      <w:bookmarkStart w:id="6580" w:name="_Toc171621696"/>
      <w:bookmarkStart w:id="6581" w:name="_Toc171622082"/>
      <w:bookmarkStart w:id="6582" w:name="_Toc171622505"/>
      <w:r w:rsidRPr="00066210">
        <w:rPr>
          <w:rFonts w:ascii="Times New Roman" w:hAnsi="Times New Roman"/>
        </w:rPr>
        <w:lastRenderedPageBreak/>
        <w:t>3. УСЛОВИЯ РЕАЛИЗАЦИИ УЧЕБНОЙ ДИСЦИПЛИНЫ</w:t>
      </w:r>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p>
    <w:p w:rsidR="00E800BA" w:rsidRPr="00066210" w:rsidRDefault="00E800BA" w:rsidP="00193FE2">
      <w:pPr>
        <w:pStyle w:val="114"/>
        <w:spacing w:after="0" w:line="240" w:lineRule="auto"/>
        <w:ind w:firstLine="567"/>
        <w:rPr>
          <w:rFonts w:ascii="Times New Roman" w:hAnsi="Times New Roman"/>
        </w:rPr>
      </w:pPr>
      <w:bookmarkStart w:id="6583" w:name="_Toc171420214"/>
      <w:bookmarkStart w:id="6584" w:name="_Toc171421026"/>
      <w:bookmarkStart w:id="6585" w:name="_Toc171421262"/>
      <w:bookmarkStart w:id="6586" w:name="_Toc171421460"/>
      <w:bookmarkStart w:id="6587" w:name="_Toc171421647"/>
      <w:bookmarkStart w:id="6588" w:name="_Toc171422068"/>
      <w:bookmarkStart w:id="6589" w:name="_Toc171422334"/>
      <w:bookmarkStart w:id="6590" w:name="_Toc171422567"/>
      <w:bookmarkStart w:id="6591" w:name="_Toc171423034"/>
      <w:bookmarkStart w:id="6592" w:name="_Toc171423530"/>
      <w:bookmarkStart w:id="6593" w:name="_Toc171423764"/>
      <w:bookmarkStart w:id="6594" w:name="_Toc171423965"/>
      <w:bookmarkStart w:id="6595" w:name="_Toc171424189"/>
      <w:bookmarkStart w:id="6596" w:name="_Toc171424481"/>
      <w:bookmarkStart w:id="6597" w:name="_Toc171424793"/>
      <w:bookmarkStart w:id="6598" w:name="_Toc171425068"/>
      <w:bookmarkStart w:id="6599" w:name="_Toc171425439"/>
      <w:bookmarkStart w:id="6600" w:name="_Toc171425663"/>
      <w:bookmarkStart w:id="6601" w:name="_Toc171581925"/>
      <w:bookmarkStart w:id="6602" w:name="_Toc171584864"/>
      <w:bookmarkStart w:id="6603" w:name="_Toc171591588"/>
      <w:bookmarkStart w:id="6604" w:name="_Toc171597342"/>
      <w:bookmarkStart w:id="6605" w:name="_Toc171598795"/>
      <w:bookmarkStart w:id="6606" w:name="_Toc171609136"/>
      <w:bookmarkStart w:id="6607" w:name="_Toc171611984"/>
      <w:bookmarkStart w:id="6608" w:name="_Toc171615914"/>
      <w:bookmarkStart w:id="6609" w:name="_Toc171616276"/>
      <w:bookmarkStart w:id="6610" w:name="_Toc171618792"/>
      <w:bookmarkStart w:id="6611" w:name="_Toc171619155"/>
      <w:bookmarkStart w:id="6612" w:name="_Toc171621697"/>
      <w:bookmarkStart w:id="6613" w:name="_Toc171622083"/>
      <w:bookmarkStart w:id="6614" w:name="_Toc171622506"/>
      <w:r w:rsidRPr="00066210">
        <w:rPr>
          <w:rFonts w:ascii="Times New Roman" w:hAnsi="Times New Roman"/>
        </w:rPr>
        <w:t>3.1. Материально-техническое обеспечение</w:t>
      </w:r>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p>
    <w:p w:rsidR="00E800BA" w:rsidRPr="00066210" w:rsidRDefault="00E800BA" w:rsidP="00193FE2">
      <w:pPr>
        <w:suppressAutoHyphens/>
        <w:ind w:firstLine="567"/>
        <w:jc w:val="both"/>
        <w:rPr>
          <w:rFonts w:ascii="Times New Roman" w:eastAsia="Calibri" w:hAnsi="Times New Roman" w:cs="Times New Roman"/>
          <w:bCs/>
          <w:i/>
          <w:color w:val="0070C0"/>
          <w:sz w:val="24"/>
          <w:szCs w:val="24"/>
        </w:rPr>
      </w:pPr>
      <w:r w:rsidRPr="00066210">
        <w:rPr>
          <w:rFonts w:ascii="Times New Roman" w:eastAsia="Calibri" w:hAnsi="Times New Roman" w:cs="Times New Roman"/>
          <w:bCs/>
          <w:sz w:val="24"/>
          <w:szCs w:val="24"/>
        </w:rPr>
        <w:t xml:space="preserve">Лаборатория(и) </w:t>
      </w:r>
      <w:r w:rsidR="00066210">
        <w:rPr>
          <w:rFonts w:ascii="Times New Roman" w:eastAsia="Calibri" w:hAnsi="Times New Roman" w:cs="Times New Roman"/>
          <w:bCs/>
          <w:sz w:val="24"/>
          <w:szCs w:val="24"/>
        </w:rPr>
        <w:t>«</w:t>
      </w:r>
      <w:r w:rsidRPr="00066210">
        <w:rPr>
          <w:rFonts w:ascii="Times New Roman" w:eastAsia="Calibri" w:hAnsi="Times New Roman" w:cs="Times New Roman"/>
          <w:bCs/>
          <w:sz w:val="24"/>
          <w:szCs w:val="24"/>
        </w:rPr>
        <w:t>Электротехники и электроники</w:t>
      </w:r>
      <w:r w:rsidR="00066210">
        <w:rPr>
          <w:rFonts w:ascii="Times New Roman" w:eastAsia="Calibri" w:hAnsi="Times New Roman" w:cs="Times New Roman"/>
          <w:bCs/>
          <w:sz w:val="24"/>
          <w:szCs w:val="24"/>
        </w:rPr>
        <w:t>»</w:t>
      </w:r>
      <w:r w:rsidRPr="00066210">
        <w:rPr>
          <w:rFonts w:ascii="Times New Roman" w:eastAsia="Calibri" w:hAnsi="Times New Roman" w:cs="Times New Roman"/>
          <w:bCs/>
          <w:i/>
          <w:sz w:val="24"/>
          <w:szCs w:val="24"/>
        </w:rPr>
        <w:t xml:space="preserve">, </w:t>
      </w:r>
      <w:r w:rsidRPr="00066210">
        <w:rPr>
          <w:rFonts w:ascii="Times New Roman" w:eastAsia="Calibri" w:hAnsi="Times New Roman" w:cs="Times New Roman"/>
          <w:bCs/>
          <w:sz w:val="24"/>
          <w:szCs w:val="24"/>
        </w:rPr>
        <w:t xml:space="preserve">оснащенная(ые) в соответствии с </w:t>
      </w:r>
      <w:r w:rsidRPr="00066210">
        <w:rPr>
          <w:rFonts w:ascii="Times New Roman" w:eastAsia="Calibri" w:hAnsi="Times New Roman" w:cs="Times New Roman"/>
          <w:bCs/>
          <w:iCs/>
          <w:sz w:val="24"/>
          <w:szCs w:val="24"/>
        </w:rPr>
        <w:t>приложением 3 ОПОП</w:t>
      </w:r>
      <w:r w:rsidRPr="00066210">
        <w:rPr>
          <w:rFonts w:ascii="Times New Roman" w:eastAsia="Calibri" w:hAnsi="Times New Roman" w:cs="Times New Roman"/>
          <w:bCs/>
          <w:i/>
          <w:color w:val="0070C0"/>
          <w:sz w:val="24"/>
          <w:szCs w:val="24"/>
        </w:rPr>
        <w:t>.</w:t>
      </w:r>
    </w:p>
    <w:p w:rsidR="00E800BA" w:rsidRPr="00066210" w:rsidRDefault="00E800BA" w:rsidP="00193FE2">
      <w:pPr>
        <w:ind w:firstLine="567"/>
        <w:jc w:val="both"/>
        <w:rPr>
          <w:rFonts w:ascii="Times New Roman" w:eastAsia="Times New Roman" w:hAnsi="Times New Roman" w:cs="Times New Roman"/>
          <w:bCs/>
          <w:i/>
          <w:sz w:val="24"/>
          <w:szCs w:val="24"/>
          <w:lang w:eastAsia="ru-RU"/>
        </w:rPr>
      </w:pPr>
    </w:p>
    <w:p w:rsidR="00E800BA" w:rsidRPr="00066210" w:rsidRDefault="00E800BA" w:rsidP="00193FE2">
      <w:pPr>
        <w:pStyle w:val="114"/>
        <w:spacing w:after="0" w:line="240" w:lineRule="auto"/>
        <w:ind w:firstLine="567"/>
        <w:rPr>
          <w:rFonts w:ascii="Times New Roman" w:hAnsi="Times New Roman"/>
        </w:rPr>
      </w:pPr>
      <w:bookmarkStart w:id="6615" w:name="_Toc171420215"/>
      <w:bookmarkStart w:id="6616" w:name="_Toc171421027"/>
      <w:bookmarkStart w:id="6617" w:name="_Toc171421263"/>
      <w:bookmarkStart w:id="6618" w:name="_Toc171421461"/>
      <w:bookmarkStart w:id="6619" w:name="_Toc171421648"/>
      <w:bookmarkStart w:id="6620" w:name="_Toc171422069"/>
      <w:bookmarkStart w:id="6621" w:name="_Toc171422335"/>
      <w:bookmarkStart w:id="6622" w:name="_Toc171422568"/>
      <w:bookmarkStart w:id="6623" w:name="_Toc171423035"/>
      <w:bookmarkStart w:id="6624" w:name="_Toc171423531"/>
      <w:bookmarkStart w:id="6625" w:name="_Toc171423765"/>
      <w:bookmarkStart w:id="6626" w:name="_Toc171423966"/>
      <w:bookmarkStart w:id="6627" w:name="_Toc171424190"/>
      <w:bookmarkStart w:id="6628" w:name="_Toc171424482"/>
      <w:bookmarkStart w:id="6629" w:name="_Toc171424794"/>
      <w:bookmarkStart w:id="6630" w:name="_Toc171425069"/>
      <w:bookmarkStart w:id="6631" w:name="_Toc171425440"/>
      <w:bookmarkStart w:id="6632" w:name="_Toc171425664"/>
      <w:bookmarkStart w:id="6633" w:name="_Toc171581926"/>
      <w:bookmarkStart w:id="6634" w:name="_Toc171584865"/>
      <w:bookmarkStart w:id="6635" w:name="_Toc171591589"/>
      <w:bookmarkStart w:id="6636" w:name="_Toc171597343"/>
      <w:bookmarkStart w:id="6637" w:name="_Toc171598796"/>
      <w:bookmarkStart w:id="6638" w:name="_Toc171609137"/>
      <w:bookmarkStart w:id="6639" w:name="_Toc171611985"/>
      <w:bookmarkStart w:id="6640" w:name="_Toc171615915"/>
      <w:bookmarkStart w:id="6641" w:name="_Toc171616277"/>
      <w:bookmarkStart w:id="6642" w:name="_Toc171618793"/>
      <w:bookmarkStart w:id="6643" w:name="_Toc171619156"/>
      <w:bookmarkStart w:id="6644" w:name="_Toc171621698"/>
      <w:bookmarkStart w:id="6645" w:name="_Toc171622084"/>
      <w:bookmarkStart w:id="6646" w:name="_Toc171622507"/>
      <w:r w:rsidRPr="00066210">
        <w:rPr>
          <w:rFonts w:ascii="Times New Roman" w:hAnsi="Times New Roman"/>
        </w:rPr>
        <w:t>3.2. Учебно-методическое обеспечение</w:t>
      </w:r>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p>
    <w:p w:rsidR="00E800BA" w:rsidRPr="00066210" w:rsidRDefault="00E800BA" w:rsidP="00193FE2">
      <w:pPr>
        <w:ind w:firstLine="567"/>
        <w:contextualSpacing/>
        <w:rPr>
          <w:rFonts w:ascii="Times New Roman" w:eastAsia="Times New Roman" w:hAnsi="Times New Roman" w:cs="Times New Roman"/>
          <w:b/>
          <w:sz w:val="24"/>
          <w:szCs w:val="24"/>
          <w:lang w:eastAsia="ru-RU"/>
        </w:rPr>
      </w:pPr>
      <w:r w:rsidRPr="00066210">
        <w:rPr>
          <w:rFonts w:ascii="Times New Roman" w:eastAsia="Times New Roman" w:hAnsi="Times New Roman" w:cs="Times New Roman"/>
          <w:b/>
          <w:sz w:val="24"/>
          <w:szCs w:val="24"/>
          <w:lang w:eastAsia="ru-RU"/>
        </w:rPr>
        <w:t>3.2.1. . Основные печатные и/или электронные издания</w:t>
      </w:r>
    </w:p>
    <w:p w:rsidR="00E800BA" w:rsidRPr="00066210" w:rsidRDefault="00E800BA" w:rsidP="00193FE2">
      <w:pPr>
        <w:tabs>
          <w:tab w:val="left" w:pos="993"/>
        </w:tabs>
        <w:ind w:firstLine="567"/>
        <w:contextualSpacing/>
        <w:jc w:val="both"/>
        <w:rPr>
          <w:rFonts w:ascii="Times New Roman" w:eastAsia="Batang" w:hAnsi="Times New Roman" w:cs="Times New Roman"/>
          <w:sz w:val="24"/>
          <w:szCs w:val="24"/>
          <w:lang w:eastAsia="ru-RU"/>
        </w:rPr>
      </w:pPr>
      <w:r w:rsidRPr="00066210">
        <w:rPr>
          <w:rFonts w:ascii="Times New Roman" w:eastAsia="Batang" w:hAnsi="Times New Roman" w:cs="Times New Roman"/>
          <w:sz w:val="24"/>
          <w:szCs w:val="24"/>
          <w:lang w:eastAsia="ru-RU"/>
        </w:rPr>
        <w:t>1. Немцов М.В. Электротехника и электроника: Учебник- 8-е изд. - М.: «Академия», 201</w:t>
      </w:r>
      <w:r w:rsidR="00066210">
        <w:rPr>
          <w:rFonts w:ascii="Times New Roman" w:eastAsia="Batang" w:hAnsi="Times New Roman" w:cs="Times New Roman"/>
          <w:sz w:val="24"/>
          <w:szCs w:val="24"/>
          <w:lang w:eastAsia="ru-RU"/>
        </w:rPr>
        <w:t>9</w:t>
      </w:r>
      <w:r w:rsidRPr="00066210">
        <w:rPr>
          <w:rFonts w:ascii="Times New Roman" w:eastAsia="Batang" w:hAnsi="Times New Roman" w:cs="Times New Roman"/>
          <w:sz w:val="24"/>
          <w:szCs w:val="24"/>
          <w:lang w:eastAsia="ru-RU"/>
        </w:rPr>
        <w:t>. - 480 с.</w:t>
      </w:r>
    </w:p>
    <w:p w:rsidR="00E800BA" w:rsidRPr="00066210" w:rsidRDefault="00E800BA" w:rsidP="00193FE2">
      <w:pPr>
        <w:tabs>
          <w:tab w:val="left" w:pos="851"/>
          <w:tab w:val="left" w:pos="993"/>
        </w:tabs>
        <w:ind w:firstLine="567"/>
        <w:contextualSpacing/>
        <w:jc w:val="both"/>
        <w:rPr>
          <w:rFonts w:ascii="Times New Roman" w:eastAsia="Batang" w:hAnsi="Times New Roman" w:cs="Times New Roman"/>
          <w:sz w:val="24"/>
          <w:szCs w:val="24"/>
          <w:lang w:eastAsia="ru-RU"/>
        </w:rPr>
      </w:pPr>
      <w:r w:rsidRPr="00066210">
        <w:rPr>
          <w:rFonts w:ascii="Times New Roman" w:eastAsia="Batang" w:hAnsi="Times New Roman" w:cs="Times New Roman"/>
          <w:sz w:val="24"/>
          <w:szCs w:val="24"/>
          <w:lang w:eastAsia="ru-RU"/>
        </w:rPr>
        <w:t>2.</w:t>
      </w:r>
      <w:r w:rsidRPr="00066210">
        <w:rPr>
          <w:rFonts w:ascii="Times New Roman" w:eastAsia="Batang" w:hAnsi="Times New Roman" w:cs="Times New Roman"/>
          <w:sz w:val="24"/>
          <w:szCs w:val="24"/>
          <w:lang w:eastAsia="ru-RU"/>
        </w:rPr>
        <w:tab/>
        <w:t>Кузовкин В.А., Филатов В.В. Электротехника и электроника. М. Издательство Юрайт. 20</w:t>
      </w:r>
      <w:r w:rsidR="00066210">
        <w:rPr>
          <w:rFonts w:ascii="Times New Roman" w:eastAsia="Batang" w:hAnsi="Times New Roman" w:cs="Times New Roman"/>
          <w:sz w:val="24"/>
          <w:szCs w:val="24"/>
          <w:lang w:eastAsia="ru-RU"/>
        </w:rPr>
        <w:t>20</w:t>
      </w:r>
    </w:p>
    <w:p w:rsidR="00E800BA" w:rsidRPr="00066210" w:rsidRDefault="00E800BA" w:rsidP="00193FE2">
      <w:pPr>
        <w:tabs>
          <w:tab w:val="left" w:pos="851"/>
          <w:tab w:val="left" w:pos="993"/>
        </w:tabs>
        <w:ind w:firstLine="567"/>
        <w:contextualSpacing/>
        <w:jc w:val="both"/>
        <w:rPr>
          <w:rFonts w:ascii="Times New Roman" w:eastAsia="Batang" w:hAnsi="Times New Roman" w:cs="Times New Roman"/>
          <w:sz w:val="24"/>
          <w:szCs w:val="24"/>
          <w:lang w:eastAsia="ru-RU"/>
        </w:rPr>
      </w:pPr>
      <w:r w:rsidRPr="00066210">
        <w:rPr>
          <w:rFonts w:ascii="Times New Roman" w:eastAsia="Batang" w:hAnsi="Times New Roman" w:cs="Times New Roman"/>
          <w:sz w:val="24"/>
          <w:szCs w:val="24"/>
          <w:lang w:eastAsia="ru-RU"/>
        </w:rPr>
        <w:t>3.</w:t>
      </w:r>
      <w:r w:rsidRPr="00066210">
        <w:rPr>
          <w:rFonts w:ascii="Times New Roman" w:eastAsia="Batang" w:hAnsi="Times New Roman" w:cs="Times New Roman"/>
          <w:sz w:val="24"/>
          <w:szCs w:val="24"/>
          <w:lang w:eastAsia="ru-RU"/>
        </w:rPr>
        <w:tab/>
        <w:t>М. В. Немцов М. Л. Немцова, Электротехника и электроника: учебник - М. Изд</w:t>
      </w:r>
      <w:r w:rsidRPr="00066210">
        <w:rPr>
          <w:rFonts w:ascii="Times New Roman" w:eastAsia="Batang" w:hAnsi="Times New Roman" w:cs="Times New Roman"/>
          <w:sz w:val="24"/>
          <w:szCs w:val="24"/>
          <w:lang w:eastAsia="ru-RU"/>
        </w:rPr>
        <w:t>а</w:t>
      </w:r>
      <w:r w:rsidRPr="00066210">
        <w:rPr>
          <w:rFonts w:ascii="Times New Roman" w:eastAsia="Batang" w:hAnsi="Times New Roman" w:cs="Times New Roman"/>
          <w:sz w:val="24"/>
          <w:szCs w:val="24"/>
          <w:lang w:eastAsia="ru-RU"/>
        </w:rPr>
        <w:t>тельский центр «Академия», 201</w:t>
      </w:r>
      <w:r w:rsidR="00066210">
        <w:rPr>
          <w:rFonts w:ascii="Times New Roman" w:eastAsia="Batang" w:hAnsi="Times New Roman" w:cs="Times New Roman"/>
          <w:sz w:val="24"/>
          <w:szCs w:val="24"/>
          <w:lang w:eastAsia="ru-RU"/>
        </w:rPr>
        <w:t>9</w:t>
      </w:r>
      <w:r w:rsidRPr="00066210">
        <w:rPr>
          <w:rFonts w:ascii="Times New Roman" w:eastAsia="Batang" w:hAnsi="Times New Roman" w:cs="Times New Roman"/>
          <w:sz w:val="24"/>
          <w:szCs w:val="24"/>
          <w:lang w:eastAsia="ru-RU"/>
        </w:rPr>
        <w:t>.</w:t>
      </w:r>
    </w:p>
    <w:p w:rsidR="00E800BA" w:rsidRPr="00066210" w:rsidRDefault="00E800BA" w:rsidP="00193FE2">
      <w:pPr>
        <w:tabs>
          <w:tab w:val="left" w:pos="851"/>
          <w:tab w:val="left" w:pos="993"/>
        </w:tabs>
        <w:ind w:firstLine="567"/>
        <w:contextualSpacing/>
        <w:jc w:val="both"/>
        <w:rPr>
          <w:rFonts w:ascii="Times New Roman" w:eastAsia="Batang" w:hAnsi="Times New Roman" w:cs="Times New Roman"/>
          <w:sz w:val="24"/>
          <w:szCs w:val="24"/>
          <w:lang w:eastAsia="ru-RU"/>
        </w:rPr>
      </w:pPr>
      <w:r w:rsidRPr="00066210">
        <w:rPr>
          <w:rFonts w:ascii="Times New Roman" w:eastAsia="Batang" w:hAnsi="Times New Roman" w:cs="Times New Roman"/>
          <w:sz w:val="24"/>
          <w:szCs w:val="24"/>
          <w:lang w:eastAsia="ru-RU"/>
        </w:rPr>
        <w:t>4.</w:t>
      </w:r>
      <w:r w:rsidRPr="00066210">
        <w:rPr>
          <w:rFonts w:ascii="Times New Roman" w:eastAsia="Batang" w:hAnsi="Times New Roman" w:cs="Times New Roman"/>
          <w:sz w:val="24"/>
          <w:szCs w:val="24"/>
          <w:lang w:eastAsia="ru-RU"/>
        </w:rPr>
        <w:tab/>
        <w:t>И. Ю. Юньков, Электротехника и электроника: учебник - М. Издательский центр «Академия», 201</w:t>
      </w:r>
      <w:r w:rsidR="00066210">
        <w:rPr>
          <w:rFonts w:ascii="Times New Roman" w:eastAsia="Batang" w:hAnsi="Times New Roman" w:cs="Times New Roman"/>
          <w:sz w:val="24"/>
          <w:szCs w:val="24"/>
          <w:lang w:eastAsia="ru-RU"/>
        </w:rPr>
        <w:t>9</w:t>
      </w:r>
      <w:r w:rsidRPr="00066210">
        <w:rPr>
          <w:rFonts w:ascii="Times New Roman" w:eastAsia="Batang" w:hAnsi="Times New Roman" w:cs="Times New Roman"/>
          <w:sz w:val="24"/>
          <w:szCs w:val="24"/>
          <w:lang w:eastAsia="ru-RU"/>
        </w:rPr>
        <w:t>.</w:t>
      </w:r>
    </w:p>
    <w:p w:rsidR="00E800BA" w:rsidRPr="00066210" w:rsidRDefault="00E800BA" w:rsidP="00193FE2">
      <w:pPr>
        <w:tabs>
          <w:tab w:val="left" w:pos="851"/>
          <w:tab w:val="left" w:pos="993"/>
        </w:tabs>
        <w:ind w:firstLine="567"/>
        <w:contextualSpacing/>
        <w:jc w:val="both"/>
        <w:rPr>
          <w:rFonts w:ascii="Times New Roman" w:eastAsia="Batang" w:hAnsi="Times New Roman" w:cs="Times New Roman"/>
          <w:sz w:val="24"/>
          <w:szCs w:val="24"/>
          <w:lang w:eastAsia="ru-RU"/>
        </w:rPr>
      </w:pPr>
      <w:r w:rsidRPr="00066210">
        <w:rPr>
          <w:rFonts w:ascii="Times New Roman" w:eastAsia="Batang" w:hAnsi="Times New Roman" w:cs="Times New Roman"/>
          <w:sz w:val="24"/>
          <w:szCs w:val="24"/>
          <w:lang w:eastAsia="ru-RU"/>
        </w:rPr>
        <w:t>5.</w:t>
      </w:r>
      <w:r w:rsidRPr="00066210">
        <w:rPr>
          <w:rFonts w:ascii="Times New Roman" w:eastAsia="Batang" w:hAnsi="Times New Roman" w:cs="Times New Roman"/>
          <w:sz w:val="24"/>
          <w:szCs w:val="24"/>
          <w:lang w:eastAsia="ru-RU"/>
        </w:rPr>
        <w:tab/>
        <w:t>В. А. Панфилов, Электрические измерения: учебник - М.: Издательский центр «Ак</w:t>
      </w:r>
      <w:r w:rsidRPr="00066210">
        <w:rPr>
          <w:rFonts w:ascii="Times New Roman" w:eastAsia="Batang" w:hAnsi="Times New Roman" w:cs="Times New Roman"/>
          <w:sz w:val="24"/>
          <w:szCs w:val="24"/>
          <w:lang w:eastAsia="ru-RU"/>
        </w:rPr>
        <w:t>а</w:t>
      </w:r>
      <w:r w:rsidRPr="00066210">
        <w:rPr>
          <w:rFonts w:ascii="Times New Roman" w:eastAsia="Batang" w:hAnsi="Times New Roman" w:cs="Times New Roman"/>
          <w:sz w:val="24"/>
          <w:szCs w:val="24"/>
          <w:lang w:eastAsia="ru-RU"/>
        </w:rPr>
        <w:t>демия», 20</w:t>
      </w:r>
      <w:r w:rsidR="00066210">
        <w:rPr>
          <w:rFonts w:ascii="Times New Roman" w:eastAsia="Batang" w:hAnsi="Times New Roman" w:cs="Times New Roman"/>
          <w:sz w:val="24"/>
          <w:szCs w:val="24"/>
          <w:lang w:eastAsia="ru-RU"/>
        </w:rPr>
        <w:t>20</w:t>
      </w:r>
      <w:r w:rsidRPr="00066210">
        <w:rPr>
          <w:rFonts w:ascii="Times New Roman" w:eastAsia="Batang" w:hAnsi="Times New Roman" w:cs="Times New Roman"/>
          <w:sz w:val="24"/>
          <w:szCs w:val="24"/>
          <w:lang w:eastAsia="ru-RU"/>
        </w:rPr>
        <w:t>.</w:t>
      </w:r>
    </w:p>
    <w:p w:rsidR="00E800BA" w:rsidRPr="00066210" w:rsidRDefault="00E800BA" w:rsidP="00193FE2">
      <w:pPr>
        <w:tabs>
          <w:tab w:val="left" w:pos="993"/>
        </w:tabs>
        <w:ind w:firstLine="567"/>
        <w:contextualSpacing/>
        <w:jc w:val="both"/>
        <w:rPr>
          <w:rFonts w:ascii="Times New Roman" w:eastAsia="Batang" w:hAnsi="Times New Roman" w:cs="Times New Roman"/>
          <w:sz w:val="24"/>
          <w:szCs w:val="24"/>
          <w:lang w:eastAsia="ru-RU"/>
        </w:rPr>
      </w:pPr>
      <w:r w:rsidRPr="00066210">
        <w:rPr>
          <w:rFonts w:ascii="Times New Roman" w:eastAsia="Batang" w:hAnsi="Times New Roman" w:cs="Times New Roman"/>
          <w:sz w:val="24"/>
          <w:szCs w:val="24"/>
          <w:lang w:eastAsia="ru-RU"/>
        </w:rPr>
        <w:t>6. Бутырин П. А. Электротехника. – М.: «Академия», 201</w:t>
      </w:r>
      <w:r w:rsidR="00066210">
        <w:rPr>
          <w:rFonts w:ascii="Times New Roman" w:eastAsia="Batang" w:hAnsi="Times New Roman" w:cs="Times New Roman"/>
          <w:sz w:val="24"/>
          <w:szCs w:val="24"/>
          <w:lang w:eastAsia="ru-RU"/>
        </w:rPr>
        <w:t>9</w:t>
      </w:r>
    </w:p>
    <w:p w:rsidR="00E800BA" w:rsidRPr="00066210" w:rsidRDefault="00E800BA" w:rsidP="00193FE2">
      <w:pPr>
        <w:ind w:firstLine="567"/>
        <w:contextualSpacing/>
        <w:rPr>
          <w:rFonts w:ascii="Times New Roman" w:eastAsia="Times New Roman" w:hAnsi="Times New Roman" w:cs="Times New Roman"/>
          <w:b/>
          <w:sz w:val="24"/>
          <w:szCs w:val="24"/>
          <w:lang w:eastAsia="ru-RU"/>
        </w:rPr>
      </w:pPr>
    </w:p>
    <w:p w:rsidR="00E800BA" w:rsidRPr="00066210" w:rsidRDefault="00E800BA" w:rsidP="00193FE2">
      <w:pPr>
        <w:suppressAutoHyphens/>
        <w:ind w:firstLine="567"/>
        <w:contextualSpacing/>
        <w:rPr>
          <w:rFonts w:ascii="Times New Roman" w:eastAsia="Calibri" w:hAnsi="Times New Roman" w:cs="Times New Roman"/>
          <w:bCs/>
          <w:iCs/>
          <w:sz w:val="24"/>
          <w:szCs w:val="24"/>
        </w:rPr>
      </w:pPr>
      <w:r w:rsidRPr="00066210">
        <w:rPr>
          <w:rFonts w:ascii="Times New Roman" w:eastAsia="Calibri" w:hAnsi="Times New Roman" w:cs="Times New Roman"/>
          <w:b/>
          <w:bCs/>
          <w:iCs/>
          <w:sz w:val="24"/>
          <w:szCs w:val="24"/>
        </w:rPr>
        <w:t xml:space="preserve">3.2.2. Дополнительные источники </w:t>
      </w:r>
    </w:p>
    <w:p w:rsidR="00E800BA" w:rsidRPr="00066210" w:rsidRDefault="00307418" w:rsidP="00193FE2">
      <w:pPr>
        <w:numPr>
          <w:ilvl w:val="0"/>
          <w:numId w:val="18"/>
        </w:numPr>
        <w:tabs>
          <w:tab w:val="left" w:pos="567"/>
          <w:tab w:val="left" w:pos="993"/>
        </w:tabs>
        <w:ind w:left="0" w:firstLine="567"/>
        <w:contextualSpacing/>
        <w:jc w:val="both"/>
        <w:rPr>
          <w:rFonts w:ascii="Times New Roman" w:eastAsia="Batang" w:hAnsi="Times New Roman" w:cs="Times New Roman"/>
          <w:sz w:val="24"/>
          <w:szCs w:val="24"/>
          <w:lang w:eastAsia="ru-RU"/>
        </w:rPr>
      </w:pPr>
      <w:hyperlink r:id="rId120" w:tooltip="http://www.edu.ru/db/portal/sites/school-page.htm" w:history="1">
        <w:r w:rsidR="00E800BA" w:rsidRPr="00066210">
          <w:rPr>
            <w:rFonts w:ascii="Times New Roman" w:eastAsia="Batang" w:hAnsi="Times New Roman" w:cs="Times New Roman"/>
            <w:bCs/>
            <w:sz w:val="24"/>
            <w:szCs w:val="24"/>
            <w:lang w:eastAsia="ru-RU"/>
          </w:rPr>
          <w:t>edu.ru</w:t>
        </w:r>
      </w:hyperlink>
      <w:r w:rsidR="00E800BA" w:rsidRPr="00066210">
        <w:rPr>
          <w:rFonts w:ascii="Times New Roman" w:eastAsia="Batang" w:hAnsi="Times New Roman" w:cs="Times New Roman"/>
          <w:sz w:val="24"/>
          <w:szCs w:val="24"/>
          <w:lang w:eastAsia="ru-RU"/>
        </w:rPr>
        <w:t xml:space="preserve"> - ресурсы портала для общего образования</w:t>
      </w:r>
    </w:p>
    <w:p w:rsidR="00E800BA" w:rsidRPr="00066210" w:rsidRDefault="00307418" w:rsidP="00193FE2">
      <w:pPr>
        <w:numPr>
          <w:ilvl w:val="0"/>
          <w:numId w:val="18"/>
        </w:numPr>
        <w:tabs>
          <w:tab w:val="left" w:pos="567"/>
          <w:tab w:val="left" w:pos="993"/>
        </w:tabs>
        <w:ind w:left="0" w:firstLine="567"/>
        <w:contextualSpacing/>
        <w:jc w:val="both"/>
        <w:rPr>
          <w:rFonts w:ascii="Times New Roman" w:eastAsia="Batang" w:hAnsi="Times New Roman" w:cs="Times New Roman"/>
          <w:sz w:val="24"/>
          <w:szCs w:val="24"/>
          <w:lang w:eastAsia="ru-RU"/>
        </w:rPr>
      </w:pPr>
      <w:hyperlink r:id="rId121" w:tooltip="http://электротехнический-портал.рф/electro-izmerenya.html" w:history="1">
        <w:r w:rsidR="00E800BA" w:rsidRPr="00066210">
          <w:rPr>
            <w:rFonts w:ascii="Times New Roman" w:eastAsia="Batang" w:hAnsi="Times New Roman" w:cs="Times New Roman"/>
            <w:sz w:val="24"/>
            <w:szCs w:val="24"/>
            <w:lang w:eastAsia="ru-RU"/>
          </w:rPr>
          <w:t>http://электротехнический-портал.рф/electro-izmerenya.html</w:t>
        </w:r>
      </w:hyperlink>
      <w:r w:rsidR="00E800BA" w:rsidRPr="00066210">
        <w:rPr>
          <w:rFonts w:ascii="Times New Roman" w:eastAsia="Batang" w:hAnsi="Times New Roman" w:cs="Times New Roman"/>
          <w:sz w:val="24"/>
          <w:szCs w:val="24"/>
          <w:lang w:eastAsia="ru-RU"/>
        </w:rPr>
        <w:t xml:space="preserve"> - электротехнический портал</w:t>
      </w:r>
    </w:p>
    <w:p w:rsidR="00E800BA" w:rsidRPr="00066210" w:rsidRDefault="00E800BA" w:rsidP="00193FE2">
      <w:pPr>
        <w:tabs>
          <w:tab w:val="left" w:pos="567"/>
          <w:tab w:val="left" w:pos="993"/>
        </w:tabs>
        <w:ind w:firstLine="567"/>
        <w:contextualSpacing/>
        <w:jc w:val="both"/>
        <w:rPr>
          <w:rFonts w:ascii="Times New Roman" w:eastAsia="Batang" w:hAnsi="Times New Roman" w:cs="Times New Roman"/>
          <w:sz w:val="24"/>
          <w:szCs w:val="24"/>
          <w:lang w:eastAsia="ru-RU"/>
        </w:rPr>
      </w:pPr>
      <w:r w:rsidRPr="00066210">
        <w:rPr>
          <w:rFonts w:ascii="Times New Roman" w:eastAsia="Batang" w:hAnsi="Times New Roman" w:cs="Times New Roman"/>
          <w:sz w:val="24"/>
          <w:szCs w:val="24"/>
          <w:lang w:eastAsia="ru-RU"/>
        </w:rPr>
        <w:t>3.http://edu-professional.ru/methodical-materials/electronic-educational-resources/ – эле</w:t>
      </w:r>
      <w:r w:rsidRPr="00066210">
        <w:rPr>
          <w:rFonts w:ascii="Times New Roman" w:eastAsia="Batang" w:hAnsi="Times New Roman" w:cs="Times New Roman"/>
          <w:sz w:val="24"/>
          <w:szCs w:val="24"/>
          <w:lang w:eastAsia="ru-RU"/>
        </w:rPr>
        <w:t>к</w:t>
      </w:r>
      <w:r w:rsidRPr="00066210">
        <w:rPr>
          <w:rFonts w:ascii="Times New Roman" w:eastAsia="Batang" w:hAnsi="Times New Roman" w:cs="Times New Roman"/>
          <w:sz w:val="24"/>
          <w:szCs w:val="24"/>
          <w:lang w:eastAsia="ru-RU"/>
        </w:rPr>
        <w:t>тронно- образовательные ресурсы</w:t>
      </w:r>
    </w:p>
    <w:p w:rsidR="00E800BA" w:rsidRPr="00066210" w:rsidRDefault="00E800BA" w:rsidP="00193FE2">
      <w:pPr>
        <w:tabs>
          <w:tab w:val="left" w:pos="567"/>
          <w:tab w:val="left" w:pos="993"/>
        </w:tabs>
        <w:ind w:firstLine="567"/>
        <w:contextualSpacing/>
        <w:jc w:val="both"/>
        <w:rPr>
          <w:rFonts w:ascii="Times New Roman" w:eastAsia="Batang" w:hAnsi="Times New Roman" w:cs="Times New Roman"/>
          <w:b/>
          <w:sz w:val="24"/>
          <w:szCs w:val="24"/>
          <w:lang w:eastAsia="ru-RU"/>
        </w:rPr>
      </w:pPr>
      <w:r w:rsidRPr="00066210">
        <w:rPr>
          <w:rFonts w:ascii="Times New Roman" w:eastAsia="Batang" w:hAnsi="Times New Roman" w:cs="Times New Roman"/>
          <w:sz w:val="24"/>
          <w:szCs w:val="24"/>
          <w:lang w:eastAsia="ru-RU"/>
        </w:rPr>
        <w:t>4. http://geoline-tech.com/для-инженеров-электриков/ – Топ-20 полезных ресурсов для инженеров-электриков</w:t>
      </w:r>
    </w:p>
    <w:p w:rsidR="00E800BA" w:rsidRPr="00066210" w:rsidRDefault="00E800BA" w:rsidP="00193FE2">
      <w:pPr>
        <w:tabs>
          <w:tab w:val="left" w:pos="567"/>
          <w:tab w:val="left" w:pos="993"/>
        </w:tabs>
        <w:ind w:firstLine="567"/>
        <w:contextualSpacing/>
        <w:jc w:val="both"/>
        <w:rPr>
          <w:rFonts w:ascii="Times New Roman" w:eastAsia="Batang" w:hAnsi="Times New Roman" w:cs="Times New Roman"/>
          <w:sz w:val="24"/>
          <w:szCs w:val="24"/>
          <w:lang w:eastAsia="ru-RU"/>
        </w:rPr>
      </w:pPr>
      <w:r w:rsidRPr="00066210">
        <w:rPr>
          <w:rFonts w:ascii="Times New Roman" w:eastAsia="Batang" w:hAnsi="Times New Roman" w:cs="Times New Roman"/>
          <w:sz w:val="24"/>
          <w:szCs w:val="24"/>
          <w:lang w:eastAsia="ru-RU"/>
        </w:rPr>
        <w:t>5.</w:t>
      </w:r>
      <w:r w:rsidRPr="00066210">
        <w:rPr>
          <w:rFonts w:ascii="Times New Roman" w:eastAsia="Batang" w:hAnsi="Times New Roman" w:cs="Times New Roman"/>
          <w:sz w:val="24"/>
          <w:szCs w:val="24"/>
          <w:lang w:eastAsia="ru-RU"/>
        </w:rPr>
        <w:tab/>
        <w:t>http://www.eleczon.ru/step.html</w:t>
      </w:r>
    </w:p>
    <w:p w:rsidR="00E800BA" w:rsidRPr="00066210" w:rsidRDefault="00E800BA" w:rsidP="00193FE2">
      <w:pPr>
        <w:tabs>
          <w:tab w:val="left" w:pos="567"/>
          <w:tab w:val="left" w:pos="993"/>
        </w:tabs>
        <w:ind w:firstLine="567"/>
        <w:contextualSpacing/>
        <w:jc w:val="both"/>
        <w:rPr>
          <w:rFonts w:ascii="Times New Roman" w:eastAsia="Batang" w:hAnsi="Times New Roman" w:cs="Times New Roman"/>
          <w:sz w:val="24"/>
          <w:szCs w:val="24"/>
          <w:lang w:eastAsia="ru-RU"/>
        </w:rPr>
      </w:pPr>
      <w:r w:rsidRPr="00066210">
        <w:rPr>
          <w:rFonts w:ascii="Times New Roman" w:eastAsia="Batang" w:hAnsi="Times New Roman" w:cs="Times New Roman"/>
          <w:sz w:val="24"/>
          <w:szCs w:val="24"/>
          <w:lang w:eastAsia="ru-RU"/>
        </w:rPr>
        <w:t>6.</w:t>
      </w:r>
      <w:r w:rsidRPr="00066210">
        <w:rPr>
          <w:rFonts w:ascii="Times New Roman" w:eastAsia="Batang" w:hAnsi="Times New Roman" w:cs="Times New Roman"/>
          <w:sz w:val="24"/>
          <w:szCs w:val="24"/>
          <w:lang w:eastAsia="ru-RU"/>
        </w:rPr>
        <w:tab/>
        <w:t>www.electrik.org - Электронные книги</w:t>
      </w:r>
    </w:p>
    <w:p w:rsidR="00E800BA" w:rsidRPr="00066210" w:rsidRDefault="00E800BA" w:rsidP="00193FE2">
      <w:pPr>
        <w:tabs>
          <w:tab w:val="left" w:pos="567"/>
          <w:tab w:val="left" w:pos="993"/>
        </w:tabs>
        <w:ind w:firstLine="567"/>
        <w:contextualSpacing/>
        <w:jc w:val="both"/>
        <w:rPr>
          <w:rFonts w:ascii="Times New Roman" w:eastAsia="Batang" w:hAnsi="Times New Roman" w:cs="Times New Roman"/>
          <w:sz w:val="24"/>
          <w:szCs w:val="24"/>
          <w:lang w:eastAsia="ru-RU"/>
        </w:rPr>
      </w:pPr>
      <w:r w:rsidRPr="00066210">
        <w:rPr>
          <w:rFonts w:ascii="Times New Roman" w:eastAsia="Batang" w:hAnsi="Times New Roman" w:cs="Times New Roman"/>
          <w:sz w:val="24"/>
          <w:szCs w:val="24"/>
          <w:lang w:eastAsia="ru-RU"/>
        </w:rPr>
        <w:t>7.</w:t>
      </w:r>
      <w:r w:rsidRPr="00066210">
        <w:rPr>
          <w:rFonts w:ascii="Times New Roman" w:eastAsia="Batang" w:hAnsi="Times New Roman" w:cs="Times New Roman"/>
          <w:sz w:val="24"/>
          <w:szCs w:val="24"/>
          <w:lang w:eastAsia="ru-RU"/>
        </w:rPr>
        <w:tab/>
        <w:t>Electro Shock - Библиотека. Все для электрика</w:t>
      </w:r>
    </w:p>
    <w:p w:rsidR="00E800BA" w:rsidRPr="00066210" w:rsidRDefault="00E800BA" w:rsidP="00193FE2">
      <w:pPr>
        <w:tabs>
          <w:tab w:val="left" w:pos="567"/>
          <w:tab w:val="left" w:pos="993"/>
        </w:tabs>
        <w:ind w:firstLine="567"/>
        <w:contextualSpacing/>
        <w:jc w:val="both"/>
        <w:rPr>
          <w:rFonts w:ascii="Times New Roman" w:eastAsia="Batang" w:hAnsi="Times New Roman" w:cs="Times New Roman"/>
          <w:sz w:val="24"/>
          <w:szCs w:val="24"/>
          <w:lang w:eastAsia="ru-RU"/>
        </w:rPr>
      </w:pPr>
      <w:r w:rsidRPr="00066210">
        <w:rPr>
          <w:rFonts w:ascii="Times New Roman" w:eastAsia="Batang" w:hAnsi="Times New Roman" w:cs="Times New Roman"/>
          <w:sz w:val="24"/>
          <w:szCs w:val="24"/>
          <w:lang w:eastAsia="ru-RU"/>
        </w:rPr>
        <w:t>8. Марченко, А. Л. Электротехника и электроника: учебник: в 2 т. Т. 1: Электротехника / А.Л. Марченко, Ю.Ф. Опадчий. — Москва: ИНФРА-М, 2021. — 574 с. + Доп. материалы [Электронный ресурс]. — (Высшее образование). — DOI 10.12737/11305. - ISBN 978-5-16-009061-0. - Текст: электронный. - URL: https://znanium.com/catalog/product/1222080 (дата о</w:t>
      </w:r>
      <w:r w:rsidRPr="00066210">
        <w:rPr>
          <w:rFonts w:ascii="Times New Roman" w:eastAsia="Batang" w:hAnsi="Times New Roman" w:cs="Times New Roman"/>
          <w:sz w:val="24"/>
          <w:szCs w:val="24"/>
          <w:lang w:eastAsia="ru-RU"/>
        </w:rPr>
        <w:t>б</w:t>
      </w:r>
      <w:r w:rsidRPr="00066210">
        <w:rPr>
          <w:rFonts w:ascii="Times New Roman" w:eastAsia="Batang" w:hAnsi="Times New Roman" w:cs="Times New Roman"/>
          <w:sz w:val="24"/>
          <w:szCs w:val="24"/>
          <w:lang w:eastAsia="ru-RU"/>
        </w:rPr>
        <w:t>ращения: 28.12.2021).</w:t>
      </w:r>
    </w:p>
    <w:p w:rsidR="00066210" w:rsidRDefault="00066210" w:rsidP="00193FE2">
      <w:pPr>
        <w:pStyle w:val="1f"/>
        <w:spacing w:after="0"/>
        <w:rPr>
          <w:rFonts w:asciiTheme="minorHAnsi" w:hAnsiTheme="minorHAnsi"/>
        </w:rPr>
      </w:pPr>
      <w:bookmarkStart w:id="6647" w:name="_Toc171420216"/>
      <w:bookmarkStart w:id="6648" w:name="_Toc171421028"/>
      <w:bookmarkStart w:id="6649" w:name="_Toc171421264"/>
      <w:bookmarkStart w:id="6650" w:name="_Toc171421462"/>
      <w:bookmarkStart w:id="6651" w:name="_Toc171421649"/>
      <w:bookmarkStart w:id="6652" w:name="_Toc171422070"/>
      <w:bookmarkStart w:id="6653" w:name="_Toc171422336"/>
      <w:bookmarkStart w:id="6654" w:name="_Toc171422569"/>
      <w:bookmarkStart w:id="6655" w:name="_Toc171423036"/>
      <w:bookmarkStart w:id="6656" w:name="_Toc171423532"/>
      <w:bookmarkStart w:id="6657" w:name="_Toc171423766"/>
      <w:bookmarkStart w:id="6658" w:name="_Toc171423967"/>
      <w:bookmarkStart w:id="6659" w:name="_Toc171424191"/>
      <w:bookmarkStart w:id="6660" w:name="_Toc171424483"/>
      <w:bookmarkStart w:id="6661" w:name="_Toc171424795"/>
      <w:bookmarkStart w:id="6662" w:name="_Toc171425070"/>
      <w:bookmarkStart w:id="6663" w:name="_Toc171425441"/>
      <w:bookmarkStart w:id="6664" w:name="_Toc171425665"/>
      <w:bookmarkStart w:id="6665" w:name="_Toc171581927"/>
      <w:bookmarkStart w:id="6666" w:name="_Toc171584866"/>
      <w:bookmarkStart w:id="6667" w:name="_Toc171591590"/>
      <w:bookmarkStart w:id="6668" w:name="_Toc171597344"/>
      <w:bookmarkStart w:id="6669" w:name="_Toc171598797"/>
    </w:p>
    <w:p w:rsidR="00E800BA" w:rsidRPr="00E800BA" w:rsidRDefault="00E800BA" w:rsidP="00193FE2">
      <w:pPr>
        <w:pStyle w:val="1f"/>
        <w:spacing w:after="0"/>
      </w:pPr>
      <w:bookmarkStart w:id="6670" w:name="_Toc171609138"/>
      <w:bookmarkStart w:id="6671" w:name="_Toc171611986"/>
      <w:bookmarkStart w:id="6672" w:name="_Toc171615916"/>
      <w:bookmarkStart w:id="6673" w:name="_Toc171616278"/>
      <w:bookmarkStart w:id="6674" w:name="_Toc171618794"/>
      <w:bookmarkStart w:id="6675" w:name="_Toc171619157"/>
      <w:bookmarkStart w:id="6676" w:name="_Toc171621699"/>
      <w:bookmarkStart w:id="6677" w:name="_Toc171622085"/>
      <w:bookmarkStart w:id="6678" w:name="_Toc171622508"/>
      <w:r w:rsidRPr="00E800BA">
        <w:t>4. КОНТРОЛЬ И ОЦЕНКА РЕЗУЛЬТАТОВ ОСВОЕНИЯ ДИСЦИПЛИНЫ</w:t>
      </w:r>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p>
    <w:tbl>
      <w:tblPr>
        <w:tblW w:w="978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2977"/>
        <w:gridCol w:w="2268"/>
      </w:tblGrid>
      <w:tr w:rsidR="00E800BA" w:rsidRPr="00E800BA" w:rsidTr="00066210">
        <w:tc>
          <w:tcPr>
            <w:tcW w:w="4537" w:type="dxa"/>
            <w:vAlign w:val="center"/>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Calibri" w:hAnsi="Times New Roman" w:cs="Times New Roman"/>
                <w:lang w:eastAsia="ru-RU"/>
              </w:rPr>
            </w:pPr>
            <w:r w:rsidRPr="00E800BA">
              <w:rPr>
                <w:rFonts w:ascii="Times New Roman" w:eastAsia="Calibri" w:hAnsi="Times New Roman" w:cs="Times New Roman"/>
                <w:b/>
                <w:lang w:eastAsia="ru-RU"/>
              </w:rPr>
              <w:t>Результаты обучения</w:t>
            </w:r>
          </w:p>
        </w:tc>
        <w:tc>
          <w:tcPr>
            <w:tcW w:w="2977" w:type="dxa"/>
            <w:vAlign w:val="center"/>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Calibri" w:hAnsi="Times New Roman" w:cs="Times New Roman"/>
                <w:lang w:eastAsia="ru-RU"/>
              </w:rPr>
            </w:pPr>
            <w:r w:rsidRPr="00E800BA">
              <w:rPr>
                <w:rFonts w:ascii="Times New Roman" w:eastAsia="Calibri" w:hAnsi="Times New Roman" w:cs="Times New Roman"/>
                <w:b/>
                <w:lang w:eastAsia="ru-RU"/>
              </w:rPr>
              <w:t>Показатели освоенности компетенций</w:t>
            </w:r>
          </w:p>
        </w:tc>
        <w:tc>
          <w:tcPr>
            <w:tcW w:w="2268" w:type="dxa"/>
            <w:vAlign w:val="center"/>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Calibri" w:hAnsi="Times New Roman" w:cs="Times New Roman"/>
                <w:lang w:eastAsia="ru-RU"/>
              </w:rPr>
            </w:pPr>
            <w:r w:rsidRPr="00E800BA">
              <w:rPr>
                <w:rFonts w:ascii="Times New Roman" w:eastAsia="Calibri" w:hAnsi="Times New Roman" w:cs="Times New Roman"/>
                <w:b/>
                <w:lang w:eastAsia="ru-RU"/>
              </w:rPr>
              <w:t>Методы оценки</w:t>
            </w:r>
          </w:p>
        </w:tc>
      </w:tr>
      <w:tr w:rsidR="00E800BA" w:rsidRPr="00E800BA" w:rsidTr="00066210">
        <w:trPr>
          <w:trHeight w:val="557"/>
        </w:trPr>
        <w:tc>
          <w:tcPr>
            <w:tcW w:w="4537" w:type="dxa"/>
            <w:vMerge w:val="restart"/>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lang w:eastAsia="ru-RU"/>
              </w:rPr>
            </w:pPr>
            <w:r w:rsidRPr="00E800BA">
              <w:rPr>
                <w:rFonts w:ascii="Times New Roman" w:eastAsia="Calibri" w:hAnsi="Times New Roman" w:cs="Times New Roman"/>
                <w:b/>
                <w:lang w:eastAsia="ru-RU"/>
              </w:rPr>
              <w:t>Перечень умений, осваиваемых в рамках дисциплины</w:t>
            </w:r>
            <w:r w:rsidRPr="00E800BA">
              <w:rPr>
                <w:rFonts w:ascii="Times New Roman" w:eastAsia="Calibri" w:hAnsi="Times New Roman" w:cs="Times New Roman"/>
                <w:lang w:eastAsia="ru-RU"/>
              </w:rPr>
              <w:t xml:space="preserve"> </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-использовать основные законы и при</w:t>
            </w:r>
            <w:r w:rsidRPr="00E800BA">
              <w:rPr>
                <w:rFonts w:ascii="Times New Roman" w:eastAsia="Calibri" w:hAnsi="Times New Roman" w:cs="Times New Roman"/>
                <w:lang w:eastAsia="ru-RU"/>
              </w:rPr>
              <w:t>н</w:t>
            </w:r>
            <w:r w:rsidRPr="00E800BA">
              <w:rPr>
                <w:rFonts w:ascii="Times New Roman" w:eastAsia="Calibri" w:hAnsi="Times New Roman" w:cs="Times New Roman"/>
                <w:lang w:eastAsia="ru-RU"/>
              </w:rPr>
              <w:t>ципы теоретической электротехники и эле</w:t>
            </w:r>
            <w:r w:rsidRPr="00E800BA">
              <w:rPr>
                <w:rFonts w:ascii="Times New Roman" w:eastAsia="Calibri" w:hAnsi="Times New Roman" w:cs="Times New Roman"/>
                <w:lang w:eastAsia="ru-RU"/>
              </w:rPr>
              <w:t>к</w:t>
            </w:r>
            <w:r w:rsidRPr="00E800BA">
              <w:rPr>
                <w:rFonts w:ascii="Times New Roman" w:eastAsia="Calibri" w:hAnsi="Times New Roman" w:cs="Times New Roman"/>
                <w:lang w:eastAsia="ru-RU"/>
              </w:rPr>
              <w:t>троники в профессиональной деятельности;</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-читать принципиальные электрические схемы устройств;</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-измерять и рассчитывать параметры электрических цепей;</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-анализировать электронные схемы;</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-правильно эксплуатировать электрооб</w:t>
            </w:r>
            <w:r w:rsidRPr="00E800BA">
              <w:rPr>
                <w:rFonts w:ascii="Times New Roman" w:eastAsia="Calibri" w:hAnsi="Times New Roman" w:cs="Times New Roman"/>
                <w:lang w:eastAsia="ru-RU"/>
              </w:rPr>
              <w:t>о</w:t>
            </w:r>
            <w:r w:rsidRPr="00E800BA">
              <w:rPr>
                <w:rFonts w:ascii="Times New Roman" w:eastAsia="Calibri" w:hAnsi="Times New Roman" w:cs="Times New Roman"/>
                <w:lang w:eastAsia="ru-RU"/>
              </w:rPr>
              <w:t>рудование;</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-использовать электронные приборы и устройства;</w:t>
            </w:r>
          </w:p>
        </w:tc>
        <w:tc>
          <w:tcPr>
            <w:tcW w:w="2977" w:type="dxa"/>
            <w:vMerge w:val="restart"/>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sidRPr="00E800BA">
              <w:rPr>
                <w:rFonts w:ascii="Times New Roman" w:eastAsia="Calibri" w:hAnsi="Times New Roman" w:cs="Times New Roman"/>
                <w:lang w:eastAsia="ru-RU"/>
              </w:rPr>
              <w:t>Умение использовать законы электротехники и электр</w:t>
            </w:r>
            <w:r w:rsidRPr="00E800BA">
              <w:rPr>
                <w:rFonts w:ascii="Times New Roman" w:eastAsia="Calibri" w:hAnsi="Times New Roman" w:cs="Times New Roman"/>
                <w:lang w:eastAsia="ru-RU"/>
              </w:rPr>
              <w:t>о</w:t>
            </w:r>
            <w:r w:rsidRPr="00E800BA">
              <w:rPr>
                <w:rFonts w:ascii="Times New Roman" w:eastAsia="Calibri" w:hAnsi="Times New Roman" w:cs="Times New Roman"/>
                <w:lang w:eastAsia="ru-RU"/>
              </w:rPr>
              <w:t>ники при включении и наладки аддитивных устан</w:t>
            </w:r>
            <w:r w:rsidRPr="00E800BA">
              <w:rPr>
                <w:rFonts w:ascii="Times New Roman" w:eastAsia="Calibri" w:hAnsi="Times New Roman" w:cs="Times New Roman"/>
                <w:lang w:eastAsia="ru-RU"/>
              </w:rPr>
              <w:t>о</w:t>
            </w:r>
            <w:r w:rsidRPr="00E800BA">
              <w:rPr>
                <w:rFonts w:ascii="Times New Roman" w:eastAsia="Calibri" w:hAnsi="Times New Roman" w:cs="Times New Roman"/>
                <w:lang w:eastAsia="ru-RU"/>
              </w:rPr>
              <w:t>вок</w:t>
            </w:r>
          </w:p>
        </w:tc>
        <w:tc>
          <w:tcPr>
            <w:tcW w:w="2268" w:type="dxa"/>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Pr>
                <w:rFonts w:ascii="Times New Roman" w:eastAsia="Calibri" w:hAnsi="Times New Roman" w:cs="Times New Roman"/>
                <w:lang w:eastAsia="ru-RU"/>
              </w:rPr>
              <w:t xml:space="preserve">Тестирование, </w:t>
            </w:r>
            <w:r w:rsidRPr="00E800BA">
              <w:rPr>
                <w:rFonts w:ascii="Times New Roman" w:eastAsia="Calibri" w:hAnsi="Times New Roman" w:cs="Times New Roman"/>
                <w:lang w:eastAsia="ru-RU"/>
              </w:rPr>
              <w:t>мо</w:t>
            </w:r>
            <w:r w:rsidRPr="00E800BA">
              <w:rPr>
                <w:rFonts w:ascii="Times New Roman" w:eastAsia="Calibri" w:hAnsi="Times New Roman" w:cs="Times New Roman"/>
                <w:lang w:eastAsia="ru-RU"/>
              </w:rPr>
              <w:t>н</w:t>
            </w:r>
            <w:r w:rsidRPr="00E800BA">
              <w:rPr>
                <w:rFonts w:ascii="Times New Roman" w:eastAsia="Calibri" w:hAnsi="Times New Roman" w:cs="Times New Roman"/>
                <w:lang w:eastAsia="ru-RU"/>
              </w:rPr>
              <w:t>таж электрической схемы</w:t>
            </w:r>
          </w:p>
        </w:tc>
      </w:tr>
      <w:tr w:rsidR="00E800BA" w:rsidRPr="00E800BA" w:rsidTr="00115591">
        <w:trPr>
          <w:trHeight w:val="575"/>
        </w:trPr>
        <w:tc>
          <w:tcPr>
            <w:tcW w:w="4537" w:type="dxa"/>
            <w:vMerge/>
          </w:tcPr>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lang w:eastAsia="ru-RU"/>
              </w:rPr>
            </w:pPr>
          </w:p>
        </w:tc>
        <w:tc>
          <w:tcPr>
            <w:tcW w:w="2977" w:type="dxa"/>
            <w:vMerge/>
          </w:tcPr>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lang w:eastAsia="ru-RU"/>
              </w:rPr>
            </w:pPr>
          </w:p>
        </w:tc>
        <w:tc>
          <w:tcPr>
            <w:tcW w:w="2268" w:type="dxa"/>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sidRPr="00E800BA">
              <w:rPr>
                <w:rFonts w:ascii="Times New Roman" w:eastAsia="Calibri" w:hAnsi="Times New Roman" w:cs="Times New Roman"/>
                <w:lang w:eastAsia="ru-RU"/>
              </w:rPr>
              <w:t>Монтаж схемы</w:t>
            </w:r>
          </w:p>
        </w:tc>
      </w:tr>
      <w:tr w:rsidR="00E800BA" w:rsidRPr="00E800BA" w:rsidTr="00066210">
        <w:trPr>
          <w:trHeight w:val="965"/>
        </w:trPr>
        <w:tc>
          <w:tcPr>
            <w:tcW w:w="4537" w:type="dxa"/>
            <w:vMerge/>
          </w:tcPr>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lang w:eastAsia="ru-RU"/>
              </w:rPr>
            </w:pPr>
          </w:p>
        </w:tc>
        <w:tc>
          <w:tcPr>
            <w:tcW w:w="2977" w:type="dxa"/>
            <w:vMerge/>
          </w:tcPr>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lang w:eastAsia="ru-RU"/>
              </w:rPr>
            </w:pPr>
          </w:p>
        </w:tc>
        <w:tc>
          <w:tcPr>
            <w:tcW w:w="2268" w:type="dxa"/>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sidRPr="00E800BA">
              <w:rPr>
                <w:rFonts w:ascii="Times New Roman" w:eastAsia="Calibri" w:hAnsi="Times New Roman" w:cs="Times New Roman"/>
                <w:lang w:eastAsia="ru-RU"/>
              </w:rPr>
              <w:t>Тесты, монтаж схемы</w:t>
            </w:r>
          </w:p>
        </w:tc>
      </w:tr>
      <w:tr w:rsidR="00E800BA" w:rsidRPr="00E800BA" w:rsidTr="00066210">
        <w:trPr>
          <w:trHeight w:val="96"/>
        </w:trPr>
        <w:tc>
          <w:tcPr>
            <w:tcW w:w="4537" w:type="dxa"/>
            <w:vMerge/>
          </w:tcPr>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lang w:eastAsia="ru-RU"/>
              </w:rPr>
            </w:pPr>
          </w:p>
        </w:tc>
        <w:tc>
          <w:tcPr>
            <w:tcW w:w="2977" w:type="dxa"/>
            <w:vMerge/>
          </w:tcPr>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lang w:eastAsia="ru-RU"/>
              </w:rPr>
            </w:pPr>
          </w:p>
        </w:tc>
        <w:tc>
          <w:tcPr>
            <w:tcW w:w="2268" w:type="dxa"/>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sidRPr="00E800BA">
              <w:rPr>
                <w:rFonts w:ascii="Times New Roman" w:eastAsia="Calibri" w:hAnsi="Times New Roman" w:cs="Times New Roman"/>
                <w:lang w:eastAsia="ru-RU"/>
              </w:rPr>
              <w:t>Тесты, прозвонка схемы</w:t>
            </w:r>
          </w:p>
        </w:tc>
      </w:tr>
      <w:tr w:rsidR="00E800BA" w:rsidRPr="00E800BA" w:rsidTr="00066210">
        <w:trPr>
          <w:trHeight w:val="1085"/>
        </w:trPr>
        <w:tc>
          <w:tcPr>
            <w:tcW w:w="4537" w:type="dxa"/>
            <w:vMerge w:val="restart"/>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lang w:eastAsia="ru-RU"/>
              </w:rPr>
            </w:pPr>
            <w:r w:rsidRPr="00E800BA">
              <w:rPr>
                <w:rFonts w:ascii="Times New Roman" w:eastAsia="Calibri" w:hAnsi="Times New Roman" w:cs="Times New Roman"/>
                <w:b/>
                <w:lang w:eastAsia="ru-RU"/>
              </w:rPr>
              <w:lastRenderedPageBreak/>
              <w:t>Перечень знаний, осваиваемых в рамках дисциплины</w:t>
            </w:r>
            <w:r w:rsidRPr="00E800BA">
              <w:rPr>
                <w:rFonts w:ascii="Times New Roman" w:eastAsia="Calibri" w:hAnsi="Times New Roman" w:cs="Times New Roman"/>
                <w:lang w:eastAsia="ru-RU"/>
              </w:rPr>
              <w:t xml:space="preserve"> </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-физические процессы, протекающие в проводниках, полупроводниках и диэлектр</w:t>
            </w:r>
            <w:r w:rsidRPr="00E800BA">
              <w:rPr>
                <w:rFonts w:ascii="Times New Roman" w:eastAsia="Calibri" w:hAnsi="Times New Roman" w:cs="Times New Roman"/>
                <w:lang w:eastAsia="ru-RU"/>
              </w:rPr>
              <w:t>и</w:t>
            </w:r>
            <w:r w:rsidRPr="00E800BA">
              <w:rPr>
                <w:rFonts w:ascii="Times New Roman" w:eastAsia="Calibri" w:hAnsi="Times New Roman" w:cs="Times New Roman"/>
                <w:lang w:eastAsia="ru-RU"/>
              </w:rPr>
              <w:t>ках, свойства электротехнических матери</w:t>
            </w:r>
            <w:r w:rsidRPr="00E800BA">
              <w:rPr>
                <w:rFonts w:ascii="Times New Roman" w:eastAsia="Calibri" w:hAnsi="Times New Roman" w:cs="Times New Roman"/>
                <w:lang w:eastAsia="ru-RU"/>
              </w:rPr>
              <w:t>а</w:t>
            </w:r>
            <w:r w:rsidRPr="00E800BA">
              <w:rPr>
                <w:rFonts w:ascii="Times New Roman" w:eastAsia="Calibri" w:hAnsi="Times New Roman" w:cs="Times New Roman"/>
                <w:lang w:eastAsia="ru-RU"/>
              </w:rPr>
              <w:t>лов;</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-основные законы электротехники и мет</w:t>
            </w:r>
            <w:r w:rsidRPr="00E800BA">
              <w:rPr>
                <w:rFonts w:ascii="Times New Roman" w:eastAsia="Calibri" w:hAnsi="Times New Roman" w:cs="Times New Roman"/>
                <w:lang w:eastAsia="ru-RU"/>
              </w:rPr>
              <w:t>о</w:t>
            </w:r>
            <w:r w:rsidRPr="00E800BA">
              <w:rPr>
                <w:rFonts w:ascii="Times New Roman" w:eastAsia="Calibri" w:hAnsi="Times New Roman" w:cs="Times New Roman"/>
                <w:lang w:eastAsia="ru-RU"/>
              </w:rPr>
              <w:t>ды расчета электрических цепей;</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-условно-графические обозначения эле</w:t>
            </w:r>
            <w:r w:rsidRPr="00E800BA">
              <w:rPr>
                <w:rFonts w:ascii="Times New Roman" w:eastAsia="Calibri" w:hAnsi="Times New Roman" w:cs="Times New Roman"/>
                <w:lang w:eastAsia="ru-RU"/>
              </w:rPr>
              <w:t>к</w:t>
            </w:r>
            <w:r w:rsidRPr="00E800BA">
              <w:rPr>
                <w:rFonts w:ascii="Times New Roman" w:eastAsia="Calibri" w:hAnsi="Times New Roman" w:cs="Times New Roman"/>
                <w:lang w:eastAsia="ru-RU"/>
              </w:rPr>
              <w:t>трического оборудования;</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-принципы получения, передачи и испол</w:t>
            </w:r>
            <w:r w:rsidRPr="00E800BA">
              <w:rPr>
                <w:rFonts w:ascii="Times New Roman" w:eastAsia="Calibri" w:hAnsi="Times New Roman" w:cs="Times New Roman"/>
                <w:lang w:eastAsia="ru-RU"/>
              </w:rPr>
              <w:t>ь</w:t>
            </w:r>
            <w:r w:rsidRPr="00E800BA">
              <w:rPr>
                <w:rFonts w:ascii="Times New Roman" w:eastAsia="Calibri" w:hAnsi="Times New Roman" w:cs="Times New Roman"/>
                <w:lang w:eastAsia="ru-RU"/>
              </w:rPr>
              <w:t>зования электрической энергии;</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-основы теории электрических машин;</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-виды электроизмерительных приборов и приемы их использования;</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-базовые электронные элементы и схемы;</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-виды электронных приборов и устройств;</w:t>
            </w:r>
          </w:p>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ind w:firstLine="283"/>
              <w:jc w:val="both"/>
              <w:rPr>
                <w:rFonts w:ascii="Times New Roman" w:eastAsia="Calibri" w:hAnsi="Times New Roman" w:cs="Times New Roman"/>
                <w:lang w:eastAsia="ru-RU"/>
              </w:rPr>
            </w:pPr>
            <w:r w:rsidRPr="00E800BA">
              <w:rPr>
                <w:rFonts w:ascii="Times New Roman" w:eastAsia="Calibri" w:hAnsi="Times New Roman" w:cs="Times New Roman"/>
                <w:lang w:eastAsia="ru-RU"/>
              </w:rPr>
              <w:t>- релейно-контактные и микропроцессо</w:t>
            </w:r>
            <w:r w:rsidRPr="00E800BA">
              <w:rPr>
                <w:rFonts w:ascii="Times New Roman" w:eastAsia="Calibri" w:hAnsi="Times New Roman" w:cs="Times New Roman"/>
                <w:lang w:eastAsia="ru-RU"/>
              </w:rPr>
              <w:t>р</w:t>
            </w:r>
            <w:r w:rsidRPr="00E800BA">
              <w:rPr>
                <w:rFonts w:ascii="Times New Roman" w:eastAsia="Calibri" w:hAnsi="Times New Roman" w:cs="Times New Roman"/>
                <w:lang w:eastAsia="ru-RU"/>
              </w:rPr>
              <w:t>ные системы управления: состав и правила построения;</w:t>
            </w:r>
          </w:p>
        </w:tc>
        <w:tc>
          <w:tcPr>
            <w:tcW w:w="2977" w:type="dxa"/>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sidRPr="00E800BA">
              <w:rPr>
                <w:rFonts w:ascii="Times New Roman" w:eastAsia="Calibri" w:hAnsi="Times New Roman" w:cs="Times New Roman"/>
                <w:lang w:eastAsia="ru-RU"/>
              </w:rPr>
              <w:t>Выбор технологии решения профессиональной задачи с учетом принципа работы и назначения устройств адд</w:t>
            </w:r>
            <w:r w:rsidRPr="00E800BA">
              <w:rPr>
                <w:rFonts w:ascii="Times New Roman" w:eastAsia="Calibri" w:hAnsi="Times New Roman" w:cs="Times New Roman"/>
                <w:lang w:eastAsia="ru-RU"/>
              </w:rPr>
              <w:t>и</w:t>
            </w:r>
            <w:r w:rsidRPr="00E800BA">
              <w:rPr>
                <w:rFonts w:ascii="Times New Roman" w:eastAsia="Calibri" w:hAnsi="Times New Roman" w:cs="Times New Roman"/>
                <w:lang w:eastAsia="ru-RU"/>
              </w:rPr>
              <w:t>тивной установки</w:t>
            </w:r>
          </w:p>
        </w:tc>
        <w:tc>
          <w:tcPr>
            <w:tcW w:w="2268" w:type="dxa"/>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sidRPr="00E800BA">
              <w:rPr>
                <w:rFonts w:ascii="Times New Roman" w:eastAsia="Calibri" w:hAnsi="Times New Roman" w:cs="Times New Roman"/>
                <w:lang w:eastAsia="ru-RU"/>
              </w:rPr>
              <w:t>Проверка результ</w:t>
            </w:r>
            <w:r w:rsidRPr="00E800BA">
              <w:rPr>
                <w:rFonts w:ascii="Times New Roman" w:eastAsia="Calibri" w:hAnsi="Times New Roman" w:cs="Times New Roman"/>
                <w:lang w:eastAsia="ru-RU"/>
              </w:rPr>
              <w:t>а</w:t>
            </w:r>
            <w:r w:rsidRPr="00E800BA">
              <w:rPr>
                <w:rFonts w:ascii="Times New Roman" w:eastAsia="Calibri" w:hAnsi="Times New Roman" w:cs="Times New Roman"/>
                <w:lang w:eastAsia="ru-RU"/>
              </w:rPr>
              <w:t>тов выполнения практической работы</w:t>
            </w:r>
          </w:p>
        </w:tc>
      </w:tr>
      <w:tr w:rsidR="00E800BA" w:rsidRPr="00E800BA" w:rsidTr="00066210">
        <w:trPr>
          <w:trHeight w:val="1006"/>
        </w:trPr>
        <w:tc>
          <w:tcPr>
            <w:tcW w:w="4537" w:type="dxa"/>
            <w:vMerge/>
          </w:tcPr>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lang w:eastAsia="ru-RU"/>
              </w:rPr>
            </w:pPr>
          </w:p>
        </w:tc>
        <w:tc>
          <w:tcPr>
            <w:tcW w:w="2977" w:type="dxa"/>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sidRPr="00E800BA">
              <w:rPr>
                <w:rFonts w:ascii="Times New Roman" w:eastAsia="Calibri" w:hAnsi="Times New Roman" w:cs="Times New Roman"/>
                <w:lang w:eastAsia="ru-RU"/>
              </w:rPr>
              <w:t>Выбор технологии решения профессиональной задачи знаний особенностей эл</w:t>
            </w:r>
            <w:r w:rsidRPr="00E800BA">
              <w:rPr>
                <w:rFonts w:ascii="Times New Roman" w:eastAsia="Calibri" w:hAnsi="Times New Roman" w:cs="Times New Roman"/>
                <w:lang w:eastAsia="ru-RU"/>
              </w:rPr>
              <w:t>е</w:t>
            </w:r>
            <w:r w:rsidRPr="00E800BA">
              <w:rPr>
                <w:rFonts w:ascii="Times New Roman" w:eastAsia="Calibri" w:hAnsi="Times New Roman" w:cs="Times New Roman"/>
                <w:lang w:eastAsia="ru-RU"/>
              </w:rPr>
              <w:t>ментов схемы</w:t>
            </w:r>
          </w:p>
        </w:tc>
        <w:tc>
          <w:tcPr>
            <w:tcW w:w="2268" w:type="dxa"/>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sidRPr="00E800BA">
              <w:rPr>
                <w:rFonts w:ascii="Times New Roman" w:eastAsia="Calibri" w:hAnsi="Times New Roman" w:cs="Times New Roman"/>
                <w:lang w:eastAsia="ru-RU"/>
              </w:rPr>
              <w:t>Проверка решения практической части экзамена</w:t>
            </w:r>
          </w:p>
        </w:tc>
      </w:tr>
      <w:tr w:rsidR="00E800BA" w:rsidRPr="00E800BA" w:rsidTr="00066210">
        <w:trPr>
          <w:trHeight w:val="1657"/>
        </w:trPr>
        <w:tc>
          <w:tcPr>
            <w:tcW w:w="4537" w:type="dxa"/>
            <w:vMerge/>
          </w:tcPr>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lang w:eastAsia="ru-RU"/>
              </w:rPr>
            </w:pPr>
          </w:p>
        </w:tc>
        <w:tc>
          <w:tcPr>
            <w:tcW w:w="2977" w:type="dxa"/>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sidRPr="00E800BA">
              <w:rPr>
                <w:rFonts w:ascii="Times New Roman" w:eastAsia="Calibri" w:hAnsi="Times New Roman" w:cs="Times New Roman"/>
                <w:lang w:eastAsia="ru-RU"/>
              </w:rPr>
              <w:t>Выбор технологии решения профессиональной задачи с учетом методов организации обмена информацией</w:t>
            </w:r>
            <w:r>
              <w:rPr>
                <w:rFonts w:ascii="Times New Roman" w:eastAsia="Calibri" w:hAnsi="Times New Roman" w:cs="Times New Roman"/>
                <w:lang w:eastAsia="ru-RU"/>
              </w:rPr>
              <w:t xml:space="preserve"> между устройствами аддитивных </w:t>
            </w:r>
            <w:r w:rsidRPr="00E800BA">
              <w:rPr>
                <w:rFonts w:ascii="Times New Roman" w:eastAsia="Calibri" w:hAnsi="Times New Roman" w:cs="Times New Roman"/>
                <w:lang w:eastAsia="ru-RU"/>
              </w:rPr>
              <w:t>систем с использованием промышленных сетей</w:t>
            </w:r>
          </w:p>
        </w:tc>
        <w:tc>
          <w:tcPr>
            <w:tcW w:w="2268" w:type="dxa"/>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sidRPr="00E800BA">
              <w:rPr>
                <w:rFonts w:ascii="Times New Roman" w:eastAsia="Calibri" w:hAnsi="Times New Roman" w:cs="Times New Roman"/>
                <w:lang w:eastAsia="ru-RU"/>
              </w:rPr>
              <w:t>Тестирование</w:t>
            </w:r>
          </w:p>
        </w:tc>
      </w:tr>
      <w:tr w:rsidR="00E800BA" w:rsidRPr="00E800BA" w:rsidTr="00066210">
        <w:trPr>
          <w:trHeight w:val="1736"/>
        </w:trPr>
        <w:tc>
          <w:tcPr>
            <w:tcW w:w="4537" w:type="dxa"/>
            <w:vMerge/>
          </w:tcPr>
          <w:p w:rsidR="00E800BA" w:rsidRPr="00E800BA" w:rsidRDefault="00E800BA" w:rsidP="00193FE2">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lang w:eastAsia="ru-RU"/>
              </w:rPr>
            </w:pPr>
          </w:p>
        </w:tc>
        <w:tc>
          <w:tcPr>
            <w:tcW w:w="2977" w:type="dxa"/>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sidRPr="00E800BA">
              <w:rPr>
                <w:rFonts w:ascii="Times New Roman" w:eastAsia="Calibri" w:hAnsi="Times New Roman" w:cs="Times New Roman"/>
                <w:lang w:eastAsia="ru-RU"/>
              </w:rPr>
              <w:t>Соблюдение требований по установке и выполнению всех требуемых настроек механических, электрич</w:t>
            </w:r>
            <w:r w:rsidRPr="00E800BA">
              <w:rPr>
                <w:rFonts w:ascii="Times New Roman" w:eastAsia="Calibri" w:hAnsi="Times New Roman" w:cs="Times New Roman"/>
                <w:lang w:eastAsia="ru-RU"/>
              </w:rPr>
              <w:t>е</w:t>
            </w:r>
            <w:r w:rsidRPr="00E800BA">
              <w:rPr>
                <w:rFonts w:ascii="Times New Roman" w:eastAsia="Calibri" w:hAnsi="Times New Roman" w:cs="Times New Roman"/>
                <w:lang w:eastAsia="ru-RU"/>
              </w:rPr>
              <w:t>ских датчиков дополнител</w:t>
            </w:r>
            <w:r w:rsidRPr="00E800BA">
              <w:rPr>
                <w:rFonts w:ascii="Times New Roman" w:eastAsia="Calibri" w:hAnsi="Times New Roman" w:cs="Times New Roman"/>
                <w:lang w:eastAsia="ru-RU"/>
              </w:rPr>
              <w:t>ь</w:t>
            </w:r>
            <w:r w:rsidRPr="00E800BA">
              <w:rPr>
                <w:rFonts w:ascii="Times New Roman" w:eastAsia="Calibri" w:hAnsi="Times New Roman" w:cs="Times New Roman"/>
                <w:lang w:eastAsia="ru-RU"/>
              </w:rPr>
              <w:t>ной кон</w:t>
            </w:r>
          </w:p>
        </w:tc>
        <w:tc>
          <w:tcPr>
            <w:tcW w:w="2268" w:type="dxa"/>
          </w:tcPr>
          <w:p w:rsidR="00E800BA" w:rsidRPr="00E800BA" w:rsidRDefault="00E800BA" w:rsidP="00193FE2">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Calibri" w:hAnsi="Times New Roman" w:cs="Times New Roman"/>
                <w:lang w:eastAsia="ru-RU"/>
              </w:rPr>
            </w:pPr>
            <w:r w:rsidRPr="00E800BA">
              <w:rPr>
                <w:rFonts w:ascii="Times New Roman" w:eastAsia="Calibri" w:hAnsi="Times New Roman" w:cs="Times New Roman"/>
                <w:lang w:eastAsia="ru-RU"/>
              </w:rPr>
              <w:t>Тестирование, мо</w:t>
            </w:r>
            <w:r w:rsidRPr="00E800BA">
              <w:rPr>
                <w:rFonts w:ascii="Times New Roman" w:eastAsia="Calibri" w:hAnsi="Times New Roman" w:cs="Times New Roman"/>
                <w:lang w:eastAsia="ru-RU"/>
              </w:rPr>
              <w:t>н</w:t>
            </w:r>
            <w:r w:rsidRPr="00E800BA">
              <w:rPr>
                <w:rFonts w:ascii="Times New Roman" w:eastAsia="Calibri" w:hAnsi="Times New Roman" w:cs="Times New Roman"/>
                <w:lang w:eastAsia="ru-RU"/>
              </w:rPr>
              <w:t>таж электрической схемы</w:t>
            </w:r>
          </w:p>
        </w:tc>
      </w:tr>
    </w:tbl>
    <w:p w:rsidR="00E800BA" w:rsidRPr="00E800BA" w:rsidRDefault="00E800BA" w:rsidP="00193FE2">
      <w:pPr>
        <w:rPr>
          <w:rFonts w:ascii="Times New Roman" w:eastAsia="Batang" w:hAnsi="Times New Roman" w:cs="Times New Roman"/>
          <w:b/>
          <w:sz w:val="20"/>
          <w:szCs w:val="48"/>
          <w:lang w:eastAsia="ru-RU"/>
        </w:rPr>
      </w:pPr>
    </w:p>
    <w:p w:rsidR="00E800BA" w:rsidRDefault="00E800BA" w:rsidP="00193FE2">
      <w:pPr>
        <w:jc w:val="both"/>
        <w:rPr>
          <w:rFonts w:ascii="Times New Roman" w:hAnsi="Times New Roman" w:cs="Times New Roman"/>
          <w:b/>
          <w:bCs/>
          <w:sz w:val="24"/>
          <w:szCs w:val="24"/>
        </w:rPr>
      </w:pPr>
      <w:r w:rsidRPr="00E800BA">
        <w:rPr>
          <w:rFonts w:ascii="Times New Roman" w:eastAsia="Batang" w:hAnsi="Times New Roman" w:cs="Times New Roman"/>
          <w:b/>
          <w:sz w:val="20"/>
          <w:szCs w:val="48"/>
          <w:lang w:eastAsia="ru-RU"/>
        </w:rPr>
        <w:br w:type="page" w:clear="all"/>
      </w:r>
    </w:p>
    <w:p w:rsidR="00A62523"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2.2</w:t>
      </w:r>
      <w:r w:rsidR="00257718">
        <w:rPr>
          <w:rFonts w:ascii="Times New Roman" w:hAnsi="Times New Roman" w:cs="Times New Roman"/>
          <w:b/>
          <w:bCs/>
          <w:sz w:val="24"/>
          <w:szCs w:val="24"/>
        </w:rPr>
        <w:t>3</w:t>
      </w:r>
    </w:p>
    <w:p w:rsidR="004E07C4" w:rsidRDefault="00A62523"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A62523" w:rsidRDefault="00A62523"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A62523" w:rsidRDefault="00A62523" w:rsidP="00193FE2">
      <w:pPr>
        <w:jc w:val="right"/>
        <w:rPr>
          <w:rFonts w:ascii="Times New Roman" w:hAnsi="Times New Roman" w:cs="Times New Roman"/>
          <w:b/>
          <w:bCs/>
          <w:color w:val="0070C0"/>
          <w:sz w:val="24"/>
          <w:szCs w:val="24"/>
        </w:rPr>
      </w:pPr>
    </w:p>
    <w:p w:rsidR="004E07C4" w:rsidRDefault="004E07C4" w:rsidP="00193FE2">
      <w:pPr>
        <w:jc w:val="right"/>
        <w:rPr>
          <w:rFonts w:ascii="Times New Roman" w:hAnsi="Times New Roman" w:cs="Times New Roman"/>
          <w:b/>
          <w:bCs/>
          <w:color w:val="0070C0"/>
          <w:sz w:val="24"/>
          <w:szCs w:val="24"/>
        </w:rPr>
      </w:pPr>
    </w:p>
    <w:p w:rsidR="004E07C4" w:rsidRDefault="004E07C4" w:rsidP="00193FE2">
      <w:pPr>
        <w:jc w:val="right"/>
        <w:rPr>
          <w:rFonts w:ascii="Times New Roman" w:hAnsi="Times New Roman" w:cs="Times New Roman"/>
          <w:b/>
          <w:bCs/>
          <w:color w:val="0070C0"/>
          <w:sz w:val="24"/>
          <w:szCs w:val="24"/>
        </w:rPr>
      </w:pPr>
    </w:p>
    <w:p w:rsidR="004E07C4" w:rsidRDefault="004E07C4" w:rsidP="00193FE2">
      <w:pPr>
        <w:jc w:val="right"/>
        <w:rPr>
          <w:rFonts w:ascii="Times New Roman" w:hAnsi="Times New Roman" w:cs="Times New Roman"/>
          <w:b/>
          <w:bCs/>
          <w:color w:val="0070C0"/>
          <w:sz w:val="24"/>
          <w:szCs w:val="24"/>
        </w:rPr>
      </w:pPr>
    </w:p>
    <w:p w:rsidR="004E07C4" w:rsidRDefault="004E07C4" w:rsidP="00193FE2">
      <w:pPr>
        <w:jc w:val="right"/>
        <w:rPr>
          <w:rFonts w:ascii="Times New Roman" w:hAnsi="Times New Roman" w:cs="Times New Roman"/>
          <w:b/>
          <w:bCs/>
          <w:color w:val="0070C0"/>
          <w:sz w:val="24"/>
          <w:szCs w:val="24"/>
        </w:rPr>
      </w:pPr>
    </w:p>
    <w:p w:rsidR="004E07C4" w:rsidRDefault="004E07C4" w:rsidP="00193FE2">
      <w:pPr>
        <w:jc w:val="right"/>
        <w:rPr>
          <w:rFonts w:ascii="Times New Roman" w:hAnsi="Times New Roman" w:cs="Times New Roman"/>
          <w:b/>
          <w:bCs/>
          <w:color w:val="0070C0"/>
          <w:sz w:val="24"/>
          <w:szCs w:val="24"/>
        </w:rPr>
      </w:pPr>
    </w:p>
    <w:p w:rsidR="004E07C4" w:rsidRDefault="004E07C4" w:rsidP="00193FE2">
      <w:pPr>
        <w:jc w:val="right"/>
        <w:rPr>
          <w:rFonts w:ascii="Times New Roman" w:hAnsi="Times New Roman" w:cs="Times New Roman"/>
          <w:b/>
          <w:bCs/>
          <w:color w:val="0070C0"/>
          <w:sz w:val="24"/>
          <w:szCs w:val="24"/>
        </w:rPr>
      </w:pPr>
    </w:p>
    <w:p w:rsidR="004E07C4" w:rsidRDefault="004E07C4" w:rsidP="00193FE2">
      <w:pPr>
        <w:jc w:val="right"/>
        <w:rPr>
          <w:rFonts w:ascii="Times New Roman" w:hAnsi="Times New Roman" w:cs="Times New Roman"/>
          <w:b/>
          <w:bCs/>
          <w:color w:val="0070C0"/>
          <w:sz w:val="24"/>
          <w:szCs w:val="24"/>
        </w:rPr>
      </w:pPr>
    </w:p>
    <w:p w:rsidR="004E07C4" w:rsidRDefault="004E07C4" w:rsidP="00193FE2">
      <w:pPr>
        <w:jc w:val="right"/>
        <w:rPr>
          <w:rFonts w:ascii="Times New Roman" w:hAnsi="Times New Roman" w:cs="Times New Roman"/>
          <w:b/>
          <w:bCs/>
          <w:color w:val="0070C0"/>
          <w:sz w:val="24"/>
          <w:szCs w:val="24"/>
        </w:rPr>
      </w:pPr>
    </w:p>
    <w:p w:rsidR="004E07C4" w:rsidRDefault="004E07C4" w:rsidP="00193FE2">
      <w:pPr>
        <w:jc w:val="right"/>
        <w:rPr>
          <w:rFonts w:ascii="Times New Roman" w:hAnsi="Times New Roman" w:cs="Times New Roman"/>
          <w:b/>
          <w:bCs/>
          <w:color w:val="0070C0"/>
          <w:sz w:val="24"/>
          <w:szCs w:val="24"/>
        </w:rPr>
      </w:pPr>
    </w:p>
    <w:p w:rsidR="004E07C4" w:rsidRPr="00502F97" w:rsidRDefault="004E07C4" w:rsidP="00193FE2">
      <w:pPr>
        <w:jc w:val="right"/>
        <w:rPr>
          <w:rFonts w:ascii="Times New Roman" w:hAnsi="Times New Roman" w:cs="Times New Roman"/>
          <w:b/>
          <w:bCs/>
          <w:color w:val="0070C0"/>
          <w:sz w:val="24"/>
          <w:szCs w:val="24"/>
        </w:rPr>
      </w:pPr>
    </w:p>
    <w:p w:rsidR="00A62523" w:rsidRPr="008F578C" w:rsidRDefault="00A62523"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A62523" w:rsidRDefault="00A62523" w:rsidP="00193FE2">
      <w:pPr>
        <w:pStyle w:val="1"/>
        <w:spacing w:before="0" w:beforeAutospacing="0" w:after="0" w:afterAutospacing="0"/>
      </w:pPr>
      <w:bookmarkStart w:id="6679" w:name="_Toc171420217"/>
      <w:bookmarkStart w:id="6680" w:name="_Toc171421029"/>
      <w:bookmarkStart w:id="6681" w:name="_Toc171421265"/>
      <w:bookmarkStart w:id="6682" w:name="_Toc171422337"/>
      <w:bookmarkStart w:id="6683" w:name="_Toc171422570"/>
      <w:bookmarkStart w:id="6684" w:name="_Toc171423037"/>
      <w:bookmarkStart w:id="6685" w:name="_Toc171423533"/>
      <w:bookmarkStart w:id="6686" w:name="_Toc171423767"/>
      <w:bookmarkStart w:id="6687" w:name="_Toc171424192"/>
      <w:bookmarkStart w:id="6688" w:name="_Toc171424484"/>
      <w:bookmarkStart w:id="6689" w:name="_Toc171424796"/>
      <w:bookmarkStart w:id="6690" w:name="_Toc171425071"/>
      <w:bookmarkStart w:id="6691" w:name="_Toc171425666"/>
      <w:bookmarkStart w:id="6692" w:name="_Toc171622509"/>
      <w:r w:rsidRPr="004E07C4">
        <w:t>«ОП.0</w:t>
      </w:r>
      <w:r w:rsidR="00257718" w:rsidRPr="004E07C4">
        <w:t>5 ТЕХНИЧЕСКАЯ МЕХАНИКА</w:t>
      </w:r>
      <w:r w:rsidRPr="004E07C4">
        <w:t>»</w:t>
      </w:r>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Pr="00BD6A9B"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pPr>
    </w:p>
    <w:p w:rsidR="00A62523" w:rsidRDefault="00A62523" w:rsidP="00193FE2">
      <w:pPr>
        <w:rPr>
          <w:rFonts w:ascii="Times New Roman" w:hAnsi="Times New Roman" w:cs="Times New Roman"/>
          <w:b/>
          <w:bCs/>
          <w:sz w:val="24"/>
          <w:szCs w:val="24"/>
        </w:rPr>
      </w:pPr>
    </w:p>
    <w:p w:rsidR="00A62523" w:rsidRDefault="00A62523" w:rsidP="00193FE2">
      <w:pPr>
        <w:jc w:val="center"/>
        <w:rPr>
          <w:rFonts w:ascii="Times New Roman" w:hAnsi="Times New Roman" w:cs="Times New Roman"/>
          <w:b/>
          <w:bCs/>
          <w:sz w:val="24"/>
          <w:szCs w:val="24"/>
        </w:rPr>
        <w:sectPr w:rsidR="00A62523"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031AD0">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4E07C4" w:rsidRPr="00A40C51" w:rsidRDefault="004E07C4" w:rsidP="00193FE2">
      <w:pPr>
        <w:suppressAutoHyphens/>
        <w:jc w:val="center"/>
        <w:rPr>
          <w:rFonts w:ascii="Times New Roman" w:eastAsia="Times New Roman" w:hAnsi="Times New Roman" w:cs="Times New Roman"/>
          <w:b/>
          <w:sz w:val="24"/>
          <w:szCs w:val="24"/>
          <w:lang w:eastAsia="ru-RU"/>
        </w:rPr>
      </w:pPr>
      <w:r w:rsidRPr="00A40C51">
        <w:rPr>
          <w:rFonts w:ascii="Times New Roman" w:eastAsia="Times New Roman" w:hAnsi="Times New Roman" w:cs="Times New Roman"/>
          <w:b/>
          <w:sz w:val="24"/>
          <w:szCs w:val="24"/>
          <w:lang w:eastAsia="ru-RU"/>
        </w:rPr>
        <w:lastRenderedPageBreak/>
        <w:t>СОДЕРЖАНИЕ ПРОГРАММЫ</w:t>
      </w:r>
    </w:p>
    <w:p w:rsidR="004E07C4" w:rsidRPr="004E45DD" w:rsidRDefault="004E07C4" w:rsidP="00193FE2">
      <w:pPr>
        <w:pStyle w:val="14"/>
        <w:spacing w:line="240" w:lineRule="auto"/>
      </w:pPr>
    </w:p>
    <w:p w:rsidR="004E07C4" w:rsidRDefault="00260DEB" w:rsidP="00193FE2">
      <w:pPr>
        <w:pStyle w:val="14"/>
        <w:spacing w:line="240" w:lineRule="auto"/>
        <w:rPr>
          <w:rFonts w:asciiTheme="minorHAnsi" w:hAnsiTheme="minorHAnsi" w:cstheme="minorBidi"/>
        </w:rPr>
      </w:pPr>
      <w:r w:rsidRPr="004E45DD">
        <w:rPr>
          <w:rFonts w:eastAsiaTheme="minorHAnsi"/>
          <w:sz w:val="22"/>
          <w:szCs w:val="22"/>
          <w:lang w:eastAsia="en-US"/>
        </w:rPr>
        <w:fldChar w:fldCharType="begin"/>
      </w:r>
      <w:r w:rsidR="004E07C4" w:rsidRPr="004E45DD">
        <w:instrText xml:space="preserve"> TOC \h \z \t "Раздел 1;1;Раздел 1.1;2" </w:instrText>
      </w:r>
      <w:r w:rsidRPr="004E45DD">
        <w:rPr>
          <w:rFonts w:eastAsiaTheme="minorHAnsi"/>
          <w:sz w:val="22"/>
          <w:szCs w:val="22"/>
          <w:lang w:eastAsia="en-US"/>
        </w:rPr>
        <w:fldChar w:fldCharType="separate"/>
      </w:r>
      <w:hyperlink w:anchor="_Toc171584526" w:history="1">
        <w:r w:rsidR="004E07C4" w:rsidRPr="002602D9">
          <w:rPr>
            <w:rStyle w:val="af2"/>
          </w:rPr>
          <w:t>1. Общая характеристика</w:t>
        </w:r>
        <w:r w:rsidR="004E07C4">
          <w:rPr>
            <w:webHidden/>
          </w:rPr>
          <w:tab/>
        </w:r>
        <w:r>
          <w:rPr>
            <w:webHidden/>
          </w:rPr>
          <w:fldChar w:fldCharType="begin"/>
        </w:r>
        <w:r w:rsidR="004E07C4">
          <w:rPr>
            <w:webHidden/>
          </w:rPr>
          <w:instrText xml:space="preserve"> PAGEREF _Toc171584526 \h </w:instrText>
        </w:r>
        <w:r>
          <w:rPr>
            <w:webHidden/>
          </w:rPr>
        </w:r>
        <w:r>
          <w:rPr>
            <w:webHidden/>
          </w:rPr>
          <w:fldChar w:fldCharType="separate"/>
        </w:r>
        <w:r w:rsidR="0088507A">
          <w:rPr>
            <w:webHidden/>
          </w:rPr>
          <w:t>338</w:t>
        </w:r>
        <w:r>
          <w:rPr>
            <w:webHidden/>
          </w:rPr>
          <w:fldChar w:fldCharType="end"/>
        </w:r>
      </w:hyperlink>
    </w:p>
    <w:p w:rsidR="004E07C4" w:rsidRDefault="00307418" w:rsidP="00193FE2">
      <w:pPr>
        <w:pStyle w:val="21"/>
        <w:spacing w:line="240" w:lineRule="auto"/>
        <w:rPr>
          <w:rFonts w:asciiTheme="minorHAnsi" w:eastAsiaTheme="minorEastAsia" w:hAnsiTheme="minorHAnsi" w:cstheme="minorBidi"/>
          <w:i/>
          <w:sz w:val="22"/>
          <w:szCs w:val="22"/>
        </w:rPr>
      </w:pPr>
      <w:hyperlink w:anchor="_Toc171584527" w:history="1">
        <w:r w:rsidR="004E07C4" w:rsidRPr="002602D9">
          <w:rPr>
            <w:rStyle w:val="af2"/>
          </w:rPr>
          <w:t>1.1. Цель и место дисциплины в структуре образовательной программы</w:t>
        </w:r>
        <w:r w:rsidR="004E07C4">
          <w:rPr>
            <w:webHidden/>
          </w:rPr>
          <w:tab/>
        </w:r>
        <w:r w:rsidR="00260DEB">
          <w:rPr>
            <w:webHidden/>
          </w:rPr>
          <w:fldChar w:fldCharType="begin"/>
        </w:r>
        <w:r w:rsidR="004E07C4">
          <w:rPr>
            <w:webHidden/>
          </w:rPr>
          <w:instrText xml:space="preserve"> PAGEREF _Toc171584527 \h </w:instrText>
        </w:r>
        <w:r w:rsidR="00260DEB">
          <w:rPr>
            <w:webHidden/>
          </w:rPr>
        </w:r>
        <w:r w:rsidR="00260DEB">
          <w:rPr>
            <w:webHidden/>
          </w:rPr>
          <w:fldChar w:fldCharType="separate"/>
        </w:r>
        <w:r w:rsidR="0088507A">
          <w:rPr>
            <w:webHidden/>
          </w:rPr>
          <w:t>338</w:t>
        </w:r>
        <w:r w:rsidR="00260DEB">
          <w:rPr>
            <w:webHidden/>
          </w:rPr>
          <w:fldChar w:fldCharType="end"/>
        </w:r>
      </w:hyperlink>
    </w:p>
    <w:p w:rsidR="004E07C4" w:rsidRDefault="00307418" w:rsidP="00193FE2">
      <w:pPr>
        <w:pStyle w:val="21"/>
        <w:spacing w:line="240" w:lineRule="auto"/>
        <w:rPr>
          <w:rFonts w:asciiTheme="minorHAnsi" w:eastAsiaTheme="minorEastAsia" w:hAnsiTheme="minorHAnsi" w:cstheme="minorBidi"/>
          <w:i/>
          <w:sz w:val="22"/>
          <w:szCs w:val="22"/>
        </w:rPr>
      </w:pPr>
      <w:hyperlink w:anchor="_Toc171584528" w:history="1">
        <w:r w:rsidR="004E07C4" w:rsidRPr="002602D9">
          <w:rPr>
            <w:rStyle w:val="af2"/>
          </w:rPr>
          <w:t>1.2. Планируемые результаты освоения дисциплины</w:t>
        </w:r>
        <w:r w:rsidR="004E07C4">
          <w:rPr>
            <w:webHidden/>
          </w:rPr>
          <w:tab/>
        </w:r>
        <w:r w:rsidR="00260DEB">
          <w:rPr>
            <w:webHidden/>
          </w:rPr>
          <w:fldChar w:fldCharType="begin"/>
        </w:r>
        <w:r w:rsidR="004E07C4">
          <w:rPr>
            <w:webHidden/>
          </w:rPr>
          <w:instrText xml:space="preserve"> PAGEREF _Toc171584528 \h </w:instrText>
        </w:r>
        <w:r w:rsidR="00260DEB">
          <w:rPr>
            <w:webHidden/>
          </w:rPr>
        </w:r>
        <w:r w:rsidR="00260DEB">
          <w:rPr>
            <w:webHidden/>
          </w:rPr>
          <w:fldChar w:fldCharType="separate"/>
        </w:r>
        <w:r w:rsidR="0088507A">
          <w:rPr>
            <w:webHidden/>
          </w:rPr>
          <w:t>338</w:t>
        </w:r>
        <w:r w:rsidR="00260DEB">
          <w:rPr>
            <w:webHidden/>
          </w:rPr>
          <w:fldChar w:fldCharType="end"/>
        </w:r>
      </w:hyperlink>
    </w:p>
    <w:p w:rsidR="004E07C4" w:rsidRDefault="00307418" w:rsidP="00193FE2">
      <w:pPr>
        <w:pStyle w:val="14"/>
        <w:spacing w:line="240" w:lineRule="auto"/>
        <w:rPr>
          <w:rFonts w:asciiTheme="minorHAnsi" w:hAnsiTheme="minorHAnsi" w:cstheme="minorBidi"/>
        </w:rPr>
      </w:pPr>
      <w:hyperlink w:anchor="_Toc171584529" w:history="1">
        <w:r w:rsidR="004E07C4" w:rsidRPr="002602D9">
          <w:rPr>
            <w:rStyle w:val="af2"/>
          </w:rPr>
          <w:t xml:space="preserve">2. Структура и содержание </w:t>
        </w:r>
        <w:r w:rsidR="004E07C4">
          <w:rPr>
            <w:rStyle w:val="af2"/>
          </w:rPr>
          <w:t>дисциплины</w:t>
        </w:r>
        <w:r w:rsidR="004E07C4">
          <w:rPr>
            <w:webHidden/>
          </w:rPr>
          <w:tab/>
        </w:r>
        <w:r w:rsidR="00260DEB">
          <w:rPr>
            <w:webHidden/>
          </w:rPr>
          <w:fldChar w:fldCharType="begin"/>
        </w:r>
        <w:r w:rsidR="004E07C4">
          <w:rPr>
            <w:webHidden/>
          </w:rPr>
          <w:instrText xml:space="preserve"> PAGEREF _Toc171584529 \h </w:instrText>
        </w:r>
        <w:r w:rsidR="00260DEB">
          <w:rPr>
            <w:webHidden/>
          </w:rPr>
        </w:r>
        <w:r w:rsidR="00260DEB">
          <w:rPr>
            <w:webHidden/>
          </w:rPr>
          <w:fldChar w:fldCharType="separate"/>
        </w:r>
        <w:r w:rsidR="0088507A">
          <w:rPr>
            <w:webHidden/>
          </w:rPr>
          <w:t>338</w:t>
        </w:r>
        <w:r w:rsidR="00260DEB">
          <w:rPr>
            <w:webHidden/>
          </w:rPr>
          <w:fldChar w:fldCharType="end"/>
        </w:r>
      </w:hyperlink>
    </w:p>
    <w:p w:rsidR="004E07C4" w:rsidRDefault="00307418" w:rsidP="00193FE2">
      <w:pPr>
        <w:pStyle w:val="21"/>
        <w:spacing w:line="240" w:lineRule="auto"/>
        <w:rPr>
          <w:rFonts w:asciiTheme="minorHAnsi" w:eastAsiaTheme="minorEastAsia" w:hAnsiTheme="minorHAnsi" w:cstheme="minorBidi"/>
          <w:i/>
          <w:sz w:val="22"/>
          <w:szCs w:val="22"/>
        </w:rPr>
      </w:pPr>
      <w:hyperlink w:anchor="_Toc171584530" w:history="1">
        <w:r w:rsidR="004E07C4" w:rsidRPr="002602D9">
          <w:rPr>
            <w:rStyle w:val="af2"/>
          </w:rPr>
          <w:t>2.1. Трудоемкость освоения дисциплины</w:t>
        </w:r>
        <w:r w:rsidR="004E07C4">
          <w:rPr>
            <w:webHidden/>
          </w:rPr>
          <w:tab/>
        </w:r>
        <w:r w:rsidR="00260DEB">
          <w:rPr>
            <w:webHidden/>
          </w:rPr>
          <w:fldChar w:fldCharType="begin"/>
        </w:r>
        <w:r w:rsidR="004E07C4">
          <w:rPr>
            <w:webHidden/>
          </w:rPr>
          <w:instrText xml:space="preserve"> PAGEREF _Toc171584530 \h </w:instrText>
        </w:r>
        <w:r w:rsidR="00260DEB">
          <w:rPr>
            <w:webHidden/>
          </w:rPr>
        </w:r>
        <w:r w:rsidR="00260DEB">
          <w:rPr>
            <w:webHidden/>
          </w:rPr>
          <w:fldChar w:fldCharType="separate"/>
        </w:r>
        <w:r w:rsidR="0088507A">
          <w:rPr>
            <w:webHidden/>
          </w:rPr>
          <w:t>338</w:t>
        </w:r>
        <w:r w:rsidR="00260DEB">
          <w:rPr>
            <w:webHidden/>
          </w:rPr>
          <w:fldChar w:fldCharType="end"/>
        </w:r>
      </w:hyperlink>
    </w:p>
    <w:p w:rsidR="004E07C4" w:rsidRDefault="00307418" w:rsidP="00193FE2">
      <w:pPr>
        <w:pStyle w:val="21"/>
        <w:spacing w:line="240" w:lineRule="auto"/>
        <w:rPr>
          <w:rFonts w:asciiTheme="minorHAnsi" w:eastAsiaTheme="minorEastAsia" w:hAnsiTheme="minorHAnsi" w:cstheme="minorBidi"/>
          <w:i/>
          <w:sz w:val="22"/>
          <w:szCs w:val="22"/>
        </w:rPr>
      </w:pPr>
      <w:hyperlink w:anchor="_Toc171584531" w:history="1">
        <w:r w:rsidR="004E07C4" w:rsidRPr="002602D9">
          <w:rPr>
            <w:rStyle w:val="af2"/>
          </w:rPr>
          <w:t>2.2. Содержание дисциплины</w:t>
        </w:r>
        <w:r w:rsidR="004E07C4">
          <w:rPr>
            <w:webHidden/>
          </w:rPr>
          <w:tab/>
        </w:r>
        <w:r w:rsidR="00260DEB">
          <w:rPr>
            <w:webHidden/>
          </w:rPr>
          <w:fldChar w:fldCharType="begin"/>
        </w:r>
        <w:r w:rsidR="004E07C4">
          <w:rPr>
            <w:webHidden/>
          </w:rPr>
          <w:instrText xml:space="preserve"> PAGEREF _Toc171584531 \h </w:instrText>
        </w:r>
        <w:r w:rsidR="00260DEB">
          <w:rPr>
            <w:webHidden/>
          </w:rPr>
        </w:r>
        <w:r w:rsidR="00260DEB">
          <w:rPr>
            <w:webHidden/>
          </w:rPr>
          <w:fldChar w:fldCharType="separate"/>
        </w:r>
        <w:r w:rsidR="0088507A">
          <w:rPr>
            <w:webHidden/>
          </w:rPr>
          <w:t>339</w:t>
        </w:r>
        <w:r w:rsidR="00260DEB">
          <w:rPr>
            <w:webHidden/>
          </w:rPr>
          <w:fldChar w:fldCharType="end"/>
        </w:r>
      </w:hyperlink>
    </w:p>
    <w:p w:rsidR="004E07C4" w:rsidRDefault="00307418" w:rsidP="00193FE2">
      <w:pPr>
        <w:pStyle w:val="14"/>
        <w:spacing w:line="240" w:lineRule="auto"/>
        <w:rPr>
          <w:rFonts w:asciiTheme="minorHAnsi" w:hAnsiTheme="minorHAnsi" w:cstheme="minorBidi"/>
        </w:rPr>
      </w:pPr>
      <w:hyperlink w:anchor="_Toc171584532" w:history="1">
        <w:r w:rsidR="004E07C4" w:rsidRPr="002602D9">
          <w:rPr>
            <w:rStyle w:val="af2"/>
          </w:rPr>
          <w:t xml:space="preserve">3. Условия реализации </w:t>
        </w:r>
        <w:r w:rsidR="004E07C4" w:rsidRPr="00DD5732">
          <w:rPr>
            <w:rStyle w:val="af2"/>
          </w:rPr>
          <w:t>дисциплины</w:t>
        </w:r>
        <w:r w:rsidR="004E07C4">
          <w:rPr>
            <w:webHidden/>
          </w:rPr>
          <w:tab/>
        </w:r>
        <w:r w:rsidR="00260DEB">
          <w:rPr>
            <w:webHidden/>
          </w:rPr>
          <w:fldChar w:fldCharType="begin"/>
        </w:r>
        <w:r w:rsidR="004E07C4">
          <w:rPr>
            <w:webHidden/>
          </w:rPr>
          <w:instrText xml:space="preserve"> PAGEREF _Toc171584532 \h </w:instrText>
        </w:r>
        <w:r w:rsidR="00260DEB">
          <w:rPr>
            <w:webHidden/>
          </w:rPr>
        </w:r>
        <w:r w:rsidR="00260DEB">
          <w:rPr>
            <w:webHidden/>
          </w:rPr>
          <w:fldChar w:fldCharType="separate"/>
        </w:r>
        <w:r w:rsidR="0088507A">
          <w:rPr>
            <w:webHidden/>
          </w:rPr>
          <w:t>343</w:t>
        </w:r>
        <w:r w:rsidR="00260DEB">
          <w:rPr>
            <w:webHidden/>
          </w:rPr>
          <w:fldChar w:fldCharType="end"/>
        </w:r>
      </w:hyperlink>
    </w:p>
    <w:p w:rsidR="004E07C4" w:rsidRDefault="00307418" w:rsidP="00193FE2">
      <w:pPr>
        <w:pStyle w:val="21"/>
        <w:spacing w:line="240" w:lineRule="auto"/>
        <w:rPr>
          <w:rFonts w:asciiTheme="minorHAnsi" w:eastAsiaTheme="minorEastAsia" w:hAnsiTheme="minorHAnsi" w:cstheme="minorBidi"/>
          <w:i/>
          <w:sz w:val="22"/>
          <w:szCs w:val="22"/>
        </w:rPr>
      </w:pPr>
      <w:hyperlink w:anchor="_Toc171584533" w:history="1">
        <w:r w:rsidR="004E07C4" w:rsidRPr="002602D9">
          <w:rPr>
            <w:rStyle w:val="af2"/>
          </w:rPr>
          <w:t>3.1. Материально-техническое обеспечение</w:t>
        </w:r>
        <w:r w:rsidR="004E07C4">
          <w:rPr>
            <w:webHidden/>
          </w:rPr>
          <w:tab/>
        </w:r>
        <w:r w:rsidR="00260DEB">
          <w:rPr>
            <w:webHidden/>
          </w:rPr>
          <w:fldChar w:fldCharType="begin"/>
        </w:r>
        <w:r w:rsidR="004E07C4">
          <w:rPr>
            <w:webHidden/>
          </w:rPr>
          <w:instrText xml:space="preserve"> PAGEREF _Toc171584533 \h </w:instrText>
        </w:r>
        <w:r w:rsidR="00260DEB">
          <w:rPr>
            <w:webHidden/>
          </w:rPr>
        </w:r>
        <w:r w:rsidR="00260DEB">
          <w:rPr>
            <w:webHidden/>
          </w:rPr>
          <w:fldChar w:fldCharType="separate"/>
        </w:r>
        <w:r w:rsidR="0088507A">
          <w:rPr>
            <w:webHidden/>
          </w:rPr>
          <w:t>343</w:t>
        </w:r>
        <w:r w:rsidR="00260DEB">
          <w:rPr>
            <w:webHidden/>
          </w:rPr>
          <w:fldChar w:fldCharType="end"/>
        </w:r>
      </w:hyperlink>
    </w:p>
    <w:p w:rsidR="004E07C4" w:rsidRDefault="00307418" w:rsidP="00193FE2">
      <w:pPr>
        <w:pStyle w:val="21"/>
        <w:spacing w:line="240" w:lineRule="auto"/>
        <w:rPr>
          <w:rFonts w:asciiTheme="minorHAnsi" w:eastAsiaTheme="minorEastAsia" w:hAnsiTheme="minorHAnsi" w:cstheme="minorBidi"/>
          <w:i/>
          <w:sz w:val="22"/>
          <w:szCs w:val="22"/>
        </w:rPr>
      </w:pPr>
      <w:hyperlink w:anchor="_Toc171584534" w:history="1">
        <w:r w:rsidR="004E07C4" w:rsidRPr="002602D9">
          <w:rPr>
            <w:rStyle w:val="af2"/>
          </w:rPr>
          <w:t>3.2. Учебно-методическое обеспечение</w:t>
        </w:r>
        <w:r w:rsidR="004E07C4">
          <w:rPr>
            <w:webHidden/>
          </w:rPr>
          <w:tab/>
        </w:r>
        <w:r w:rsidR="00260DEB">
          <w:rPr>
            <w:webHidden/>
          </w:rPr>
          <w:fldChar w:fldCharType="begin"/>
        </w:r>
        <w:r w:rsidR="004E07C4">
          <w:rPr>
            <w:webHidden/>
          </w:rPr>
          <w:instrText xml:space="preserve"> PAGEREF _Toc171584534 \h </w:instrText>
        </w:r>
        <w:r w:rsidR="00260DEB">
          <w:rPr>
            <w:webHidden/>
          </w:rPr>
        </w:r>
        <w:r w:rsidR="00260DEB">
          <w:rPr>
            <w:webHidden/>
          </w:rPr>
          <w:fldChar w:fldCharType="separate"/>
        </w:r>
        <w:r w:rsidR="0088507A">
          <w:rPr>
            <w:webHidden/>
          </w:rPr>
          <w:t>343</w:t>
        </w:r>
        <w:r w:rsidR="00260DEB">
          <w:rPr>
            <w:webHidden/>
          </w:rPr>
          <w:fldChar w:fldCharType="end"/>
        </w:r>
      </w:hyperlink>
    </w:p>
    <w:p w:rsidR="004E07C4" w:rsidRDefault="00307418" w:rsidP="00193FE2">
      <w:pPr>
        <w:pStyle w:val="14"/>
        <w:spacing w:line="240" w:lineRule="auto"/>
        <w:rPr>
          <w:rFonts w:asciiTheme="minorHAnsi" w:hAnsiTheme="minorHAnsi" w:cstheme="minorBidi"/>
        </w:rPr>
      </w:pPr>
      <w:hyperlink w:anchor="_Toc171584535" w:history="1">
        <w:r w:rsidR="004E07C4" w:rsidRPr="002602D9">
          <w:rPr>
            <w:rStyle w:val="af2"/>
          </w:rPr>
          <w:t>4. Контроль и оценка результатов</w:t>
        </w:r>
      </w:hyperlink>
      <w:r w:rsidR="004E07C4">
        <w:rPr>
          <w:rStyle w:val="af2"/>
        </w:rPr>
        <w:t xml:space="preserve"> </w:t>
      </w:r>
      <w:hyperlink w:anchor="_Toc171584536" w:history="1">
        <w:r w:rsidR="004E07C4" w:rsidRPr="002602D9">
          <w:rPr>
            <w:rStyle w:val="af2"/>
          </w:rPr>
          <w:t xml:space="preserve">освоения </w:t>
        </w:r>
        <w:r w:rsidR="004E07C4" w:rsidRPr="00DD5732">
          <w:rPr>
            <w:rStyle w:val="af2"/>
          </w:rPr>
          <w:t>дисциплины</w:t>
        </w:r>
        <w:r w:rsidR="004E07C4">
          <w:rPr>
            <w:webHidden/>
          </w:rPr>
          <w:tab/>
        </w:r>
        <w:r w:rsidR="00260DEB">
          <w:rPr>
            <w:webHidden/>
          </w:rPr>
          <w:fldChar w:fldCharType="begin"/>
        </w:r>
        <w:r w:rsidR="004E07C4">
          <w:rPr>
            <w:webHidden/>
          </w:rPr>
          <w:instrText xml:space="preserve"> PAGEREF _Toc171584536 \h </w:instrText>
        </w:r>
        <w:r w:rsidR="00260DEB">
          <w:rPr>
            <w:webHidden/>
          </w:rPr>
        </w:r>
        <w:r w:rsidR="00260DEB">
          <w:rPr>
            <w:webHidden/>
          </w:rPr>
          <w:fldChar w:fldCharType="separate"/>
        </w:r>
        <w:r w:rsidR="0088507A">
          <w:rPr>
            <w:webHidden/>
          </w:rPr>
          <w:t>343</w:t>
        </w:r>
        <w:r w:rsidR="00260DEB">
          <w:rPr>
            <w:webHidden/>
          </w:rPr>
          <w:fldChar w:fldCharType="end"/>
        </w:r>
      </w:hyperlink>
    </w:p>
    <w:p w:rsidR="004E07C4" w:rsidRPr="004E45DD" w:rsidRDefault="00260DEB" w:rsidP="00193FE2">
      <w:pPr>
        <w:pStyle w:val="1f"/>
        <w:spacing w:after="0"/>
        <w:jc w:val="left"/>
        <w:rPr>
          <w:rFonts w:ascii="Times New Roman" w:hAnsi="Times New Roman"/>
          <w:b w:val="0"/>
          <w:bCs w:val="0"/>
        </w:rPr>
      </w:pPr>
      <w:r w:rsidRPr="004E45DD">
        <w:rPr>
          <w:rFonts w:ascii="Times New Roman" w:hAnsi="Times New Roman"/>
          <w:b w:val="0"/>
          <w:bCs w:val="0"/>
        </w:rPr>
        <w:fldChar w:fldCharType="end"/>
      </w:r>
    </w:p>
    <w:p w:rsidR="004E07C4" w:rsidRPr="004E45DD" w:rsidRDefault="004E07C4" w:rsidP="00193FE2">
      <w:pPr>
        <w:pStyle w:val="1f"/>
        <w:spacing w:after="0"/>
        <w:jc w:val="left"/>
        <w:rPr>
          <w:rFonts w:ascii="Times New Roman" w:hAnsi="Times New Roman"/>
        </w:rPr>
        <w:sectPr w:rsidR="004E07C4" w:rsidRPr="004E45DD" w:rsidSect="00502F97">
          <w:headerReference w:type="even" r:id="rId122"/>
          <w:headerReference w:type="default" r:id="rId123"/>
          <w:pgSz w:w="11906" w:h="16838"/>
          <w:pgMar w:top="1134" w:right="567" w:bottom="1134" w:left="1701" w:header="709" w:footer="709" w:gutter="0"/>
          <w:cols w:space="708"/>
          <w:docGrid w:linePitch="360"/>
        </w:sectPr>
      </w:pPr>
    </w:p>
    <w:p w:rsidR="004E07C4" w:rsidRPr="00DD5732" w:rsidRDefault="004E07C4" w:rsidP="00193FE2">
      <w:pPr>
        <w:pStyle w:val="1f"/>
        <w:spacing w:after="0"/>
        <w:rPr>
          <w:rFonts w:ascii="Times New Roman" w:hAnsi="Times New Roman"/>
        </w:rPr>
      </w:pPr>
      <w:bookmarkStart w:id="6693" w:name="_Toc171609139"/>
      <w:bookmarkStart w:id="6694" w:name="_Toc171611987"/>
      <w:bookmarkStart w:id="6695" w:name="_Toc171615917"/>
      <w:bookmarkStart w:id="6696" w:name="_Toc171616279"/>
      <w:bookmarkStart w:id="6697" w:name="_Toc171618795"/>
      <w:bookmarkStart w:id="6698" w:name="_Toc171619158"/>
      <w:bookmarkStart w:id="6699" w:name="_Toc171621700"/>
      <w:bookmarkStart w:id="6700" w:name="_Toc171622086"/>
      <w:bookmarkStart w:id="6701" w:name="_Toc171622510"/>
      <w:r w:rsidRPr="00DD5732">
        <w:rPr>
          <w:rFonts w:ascii="Times New Roman" w:hAnsi="Times New Roman"/>
        </w:rPr>
        <w:lastRenderedPageBreak/>
        <w:t>1. Общая характеристика РАБОЧЕЙ ПРОГРАММЫ УЧЕБНОЙ ДИСЦИПЛ</w:t>
      </w:r>
      <w:r w:rsidRPr="00DD5732">
        <w:rPr>
          <w:rFonts w:ascii="Times New Roman" w:hAnsi="Times New Roman"/>
        </w:rPr>
        <w:t>И</w:t>
      </w:r>
      <w:r w:rsidRPr="00DD5732">
        <w:rPr>
          <w:rFonts w:ascii="Times New Roman" w:hAnsi="Times New Roman"/>
        </w:rPr>
        <w:t>НЫ</w:t>
      </w:r>
      <w:bookmarkEnd w:id="6693"/>
      <w:bookmarkEnd w:id="6694"/>
      <w:bookmarkEnd w:id="6695"/>
      <w:bookmarkEnd w:id="6696"/>
      <w:bookmarkEnd w:id="6697"/>
      <w:bookmarkEnd w:id="6698"/>
      <w:bookmarkEnd w:id="6699"/>
      <w:bookmarkEnd w:id="6700"/>
      <w:bookmarkEnd w:id="6701"/>
    </w:p>
    <w:p w:rsidR="004E07C4" w:rsidRPr="004E07C4" w:rsidRDefault="004E07C4" w:rsidP="00193FE2">
      <w:pPr>
        <w:pStyle w:val="1d"/>
        <w:jc w:val="center"/>
        <w:rPr>
          <w:rFonts w:eastAsia="Segoe UI"/>
          <w:b/>
          <w:lang w:val="ru-RU"/>
        </w:rPr>
      </w:pPr>
      <w:r w:rsidRPr="004E07C4">
        <w:rPr>
          <w:rFonts w:eastAsia="Segoe UI"/>
          <w:b/>
          <w:lang w:val="ru-RU"/>
        </w:rPr>
        <w:t>«</w:t>
      </w:r>
      <w:r w:rsidRPr="00974B9D">
        <w:rPr>
          <w:b/>
          <w:lang w:val="ru-RU"/>
        </w:rPr>
        <w:t>ОП.05 ТЕХНИЧЕСКАЯ МЕХАНИКА</w:t>
      </w:r>
      <w:r w:rsidRPr="004E07C4">
        <w:rPr>
          <w:rFonts w:eastAsia="Segoe UI"/>
          <w:b/>
          <w:lang w:val="ru-RU"/>
        </w:rPr>
        <w:t>»</w:t>
      </w:r>
    </w:p>
    <w:p w:rsidR="004E07C4" w:rsidRPr="00DD5732" w:rsidRDefault="004E07C4" w:rsidP="00193FE2">
      <w:pPr>
        <w:pStyle w:val="114"/>
        <w:spacing w:after="0" w:line="240" w:lineRule="auto"/>
        <w:rPr>
          <w:rFonts w:ascii="Times New Roman" w:hAnsi="Times New Roman"/>
        </w:rPr>
      </w:pPr>
    </w:p>
    <w:p w:rsidR="004E07C4" w:rsidRPr="00BE1C63" w:rsidRDefault="004E07C4" w:rsidP="00193FE2">
      <w:pPr>
        <w:pStyle w:val="114"/>
        <w:spacing w:after="0" w:line="240" w:lineRule="auto"/>
      </w:pPr>
      <w:bookmarkStart w:id="6702" w:name="_Toc171609140"/>
      <w:bookmarkStart w:id="6703" w:name="_Toc171611988"/>
      <w:bookmarkStart w:id="6704" w:name="_Toc171615918"/>
      <w:bookmarkStart w:id="6705" w:name="_Toc171616280"/>
      <w:bookmarkStart w:id="6706" w:name="_Toc171618796"/>
      <w:bookmarkStart w:id="6707" w:name="_Toc171619159"/>
      <w:bookmarkStart w:id="6708" w:name="_Toc171621701"/>
      <w:bookmarkStart w:id="6709" w:name="_Toc171622087"/>
      <w:bookmarkStart w:id="6710" w:name="_Toc171622511"/>
      <w:r w:rsidRPr="00BE1C63">
        <w:t>1.1. Цель и место дисциплины в структуре образовательной программы</w:t>
      </w:r>
      <w:bookmarkEnd w:id="6702"/>
      <w:bookmarkEnd w:id="6703"/>
      <w:bookmarkEnd w:id="6704"/>
      <w:bookmarkEnd w:id="6705"/>
      <w:bookmarkEnd w:id="6706"/>
      <w:bookmarkEnd w:id="6707"/>
      <w:bookmarkEnd w:id="6708"/>
      <w:bookmarkEnd w:id="6709"/>
      <w:bookmarkEnd w:id="6710"/>
    </w:p>
    <w:p w:rsidR="004E07C4" w:rsidRPr="004E07C4" w:rsidRDefault="004E07C4" w:rsidP="00193FE2">
      <w:pPr>
        <w:suppressAutoHyphens/>
        <w:ind w:firstLine="709"/>
        <w:jc w:val="both"/>
        <w:rPr>
          <w:rFonts w:ascii="Times New Roman" w:hAnsi="Times New Roman" w:cs="Times New Roman"/>
          <w:sz w:val="24"/>
          <w:szCs w:val="24"/>
        </w:rPr>
      </w:pPr>
      <w:r w:rsidRPr="004E07C4">
        <w:rPr>
          <w:rFonts w:ascii="Times New Roman" w:hAnsi="Times New Roman" w:cs="Times New Roman"/>
          <w:sz w:val="24"/>
          <w:szCs w:val="24"/>
        </w:rPr>
        <w:t>Цель дисциплины «ОП.05 Т</w:t>
      </w:r>
      <w:r>
        <w:rPr>
          <w:rFonts w:ascii="Times New Roman" w:hAnsi="Times New Roman" w:cs="Times New Roman"/>
          <w:sz w:val="24"/>
          <w:szCs w:val="24"/>
        </w:rPr>
        <w:t>ехническая механика</w:t>
      </w:r>
      <w:r w:rsidRPr="004E07C4">
        <w:rPr>
          <w:rFonts w:ascii="Times New Roman" w:hAnsi="Times New Roman" w:cs="Times New Roman"/>
          <w:sz w:val="24"/>
          <w:szCs w:val="24"/>
        </w:rPr>
        <w:t>»: изучение общих законов движения и равновесия материальных тел, а также возникающих при этом взаимодействий между телами.</w:t>
      </w:r>
    </w:p>
    <w:p w:rsidR="004E07C4" w:rsidRDefault="004E07C4" w:rsidP="00193FE2">
      <w:pPr>
        <w:suppressAutoHyphens/>
        <w:ind w:firstLine="709"/>
        <w:jc w:val="both"/>
        <w:rPr>
          <w:rFonts w:ascii="Times New Roman" w:hAnsi="Times New Roman" w:cs="Times New Roman"/>
          <w:sz w:val="24"/>
          <w:szCs w:val="24"/>
        </w:rPr>
      </w:pPr>
      <w:r w:rsidRPr="004E45DD">
        <w:rPr>
          <w:rFonts w:ascii="Times New Roman" w:hAnsi="Times New Roman" w:cs="Times New Roman"/>
          <w:sz w:val="24"/>
          <w:szCs w:val="24"/>
        </w:rPr>
        <w:t>Дисциплина «</w:t>
      </w:r>
      <w:r w:rsidRPr="004E07C4">
        <w:rPr>
          <w:rFonts w:ascii="Times New Roman" w:hAnsi="Times New Roman" w:cs="Times New Roman"/>
          <w:sz w:val="24"/>
          <w:szCs w:val="24"/>
        </w:rPr>
        <w:t>ОП.05 Т</w:t>
      </w:r>
      <w:r>
        <w:rPr>
          <w:rFonts w:ascii="Times New Roman" w:hAnsi="Times New Roman" w:cs="Times New Roman"/>
          <w:sz w:val="24"/>
          <w:szCs w:val="24"/>
        </w:rPr>
        <w:t>ехническая механика</w:t>
      </w:r>
      <w:r w:rsidRPr="004E45DD">
        <w:rPr>
          <w:rFonts w:ascii="Times New Roman" w:hAnsi="Times New Roman" w:cs="Times New Roman"/>
          <w:sz w:val="24"/>
          <w:szCs w:val="24"/>
        </w:rPr>
        <w:t>» включена в обязательную часть общепрофессионального цикла образовательной программы</w:t>
      </w:r>
    </w:p>
    <w:p w:rsidR="004E07C4" w:rsidRPr="004E45DD" w:rsidRDefault="004E07C4" w:rsidP="00193FE2">
      <w:pPr>
        <w:suppressAutoHyphens/>
        <w:ind w:firstLine="709"/>
        <w:jc w:val="both"/>
        <w:rPr>
          <w:rFonts w:ascii="Times New Roman" w:hAnsi="Times New Roman" w:cs="Times New Roman"/>
          <w:sz w:val="24"/>
          <w:szCs w:val="24"/>
        </w:rPr>
      </w:pPr>
    </w:p>
    <w:p w:rsidR="004E07C4" w:rsidRPr="00BE1C63" w:rsidRDefault="004E07C4" w:rsidP="00193FE2">
      <w:pPr>
        <w:pStyle w:val="114"/>
        <w:spacing w:after="0" w:line="240" w:lineRule="auto"/>
      </w:pPr>
      <w:bookmarkStart w:id="6711" w:name="_Toc171609141"/>
      <w:bookmarkStart w:id="6712" w:name="_Toc171611989"/>
      <w:bookmarkStart w:id="6713" w:name="_Toc171615919"/>
      <w:bookmarkStart w:id="6714" w:name="_Toc171616281"/>
      <w:bookmarkStart w:id="6715" w:name="_Toc171618797"/>
      <w:bookmarkStart w:id="6716" w:name="_Toc171619160"/>
      <w:bookmarkStart w:id="6717" w:name="_Toc171621702"/>
      <w:bookmarkStart w:id="6718" w:name="_Toc171622088"/>
      <w:bookmarkStart w:id="6719" w:name="_Toc171622512"/>
      <w:r w:rsidRPr="00BE1C63">
        <w:t>1.2. Планируемые результаты освоения дисциплины</w:t>
      </w:r>
      <w:bookmarkEnd w:id="6711"/>
      <w:bookmarkEnd w:id="6712"/>
      <w:bookmarkEnd w:id="6713"/>
      <w:bookmarkEnd w:id="6714"/>
      <w:bookmarkEnd w:id="6715"/>
      <w:bookmarkEnd w:id="6716"/>
      <w:bookmarkEnd w:id="6717"/>
      <w:bookmarkEnd w:id="6718"/>
      <w:bookmarkEnd w:id="6719"/>
    </w:p>
    <w:p w:rsidR="004E07C4" w:rsidRPr="004E45DD" w:rsidRDefault="004E07C4" w:rsidP="00193FE2">
      <w:pPr>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4E45DD">
        <w:rPr>
          <w:rFonts w:ascii="Times New Roman" w:eastAsia="Times New Roman" w:hAnsi="Times New Roman" w:cs="Times New Roman"/>
          <w:sz w:val="24"/>
          <w:szCs w:val="24"/>
          <w:lang w:eastAsia="ru-RU"/>
        </w:rPr>
        <w:t>е</w:t>
      </w:r>
      <w:r w:rsidRPr="004E45DD">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4E07C4" w:rsidRPr="004E45DD" w:rsidRDefault="004E07C4" w:rsidP="00193FE2">
      <w:pPr>
        <w:ind w:firstLine="709"/>
        <w:rPr>
          <w:rFonts w:ascii="Times New Roman" w:hAnsi="Times New Roman" w:cs="Times New Roman"/>
          <w:bCs/>
          <w:sz w:val="24"/>
          <w:szCs w:val="24"/>
        </w:rPr>
      </w:pPr>
      <w:r w:rsidRPr="004E45DD">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264"/>
        <w:gridCol w:w="4253"/>
        <w:gridCol w:w="1865"/>
      </w:tblGrid>
      <w:tr w:rsidR="004E07C4" w:rsidRPr="00D4661B" w:rsidTr="00D4661B">
        <w:tc>
          <w:tcPr>
            <w:tcW w:w="1246" w:type="dxa"/>
            <w:tcBorders>
              <w:top w:val="single" w:sz="4" w:space="0" w:color="auto"/>
              <w:left w:val="single" w:sz="4" w:space="0" w:color="auto"/>
              <w:right w:val="single" w:sz="4" w:space="0" w:color="auto"/>
            </w:tcBorders>
            <w:vAlign w:val="center"/>
          </w:tcPr>
          <w:p w:rsidR="004E07C4" w:rsidRPr="00D4661B" w:rsidRDefault="004E07C4" w:rsidP="00193FE2">
            <w:pPr>
              <w:jc w:val="center"/>
              <w:rPr>
                <w:rStyle w:val="afd"/>
                <w:b/>
                <w:i w:val="0"/>
              </w:rPr>
            </w:pPr>
            <w:r w:rsidRPr="00D4661B">
              <w:rPr>
                <w:rStyle w:val="afd"/>
                <w:b/>
              </w:rPr>
              <w:t>Код ОК,</w:t>
            </w:r>
          </w:p>
          <w:p w:rsidR="004E07C4" w:rsidRPr="00D4661B" w:rsidRDefault="004E07C4" w:rsidP="00193FE2">
            <w:pPr>
              <w:jc w:val="center"/>
              <w:rPr>
                <w:rStyle w:val="afd"/>
                <w:b/>
              </w:rPr>
            </w:pPr>
            <w:r w:rsidRPr="00D4661B">
              <w:rPr>
                <w:rStyle w:val="afd"/>
                <w:b/>
              </w:rPr>
              <w:t>ПК</w:t>
            </w:r>
          </w:p>
        </w:tc>
        <w:tc>
          <w:tcPr>
            <w:tcW w:w="2264" w:type="dxa"/>
            <w:tcBorders>
              <w:top w:val="single" w:sz="4" w:space="0" w:color="auto"/>
              <w:left w:val="single" w:sz="4" w:space="0" w:color="auto"/>
              <w:right w:val="single" w:sz="4" w:space="0" w:color="auto"/>
            </w:tcBorders>
            <w:vAlign w:val="center"/>
          </w:tcPr>
          <w:p w:rsidR="004E07C4" w:rsidRPr="00D4661B" w:rsidRDefault="004E07C4" w:rsidP="00193FE2">
            <w:pPr>
              <w:jc w:val="center"/>
              <w:rPr>
                <w:rFonts w:ascii="Times New Roman" w:hAnsi="Times New Roman" w:cs="Times New Roman"/>
                <w:b/>
              </w:rPr>
            </w:pPr>
            <w:r w:rsidRPr="00D4661B">
              <w:rPr>
                <w:rFonts w:ascii="Times New Roman" w:hAnsi="Times New Roman" w:cs="Times New Roman"/>
                <w:b/>
              </w:rPr>
              <w:t>Уметь</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4E07C4" w:rsidRPr="00D4661B" w:rsidRDefault="004E07C4" w:rsidP="00193FE2">
            <w:pPr>
              <w:jc w:val="center"/>
              <w:rPr>
                <w:rFonts w:ascii="Times New Roman" w:hAnsi="Times New Roman" w:cs="Times New Roman"/>
                <w:b/>
                <w:i/>
              </w:rPr>
            </w:pPr>
            <w:r w:rsidRPr="00D4661B">
              <w:rPr>
                <w:rFonts w:ascii="Times New Roman" w:hAnsi="Times New Roman" w:cs="Times New Roman"/>
                <w:b/>
              </w:rPr>
              <w:t>Знать</w:t>
            </w:r>
          </w:p>
        </w:tc>
        <w:tc>
          <w:tcPr>
            <w:tcW w:w="1865" w:type="dxa"/>
            <w:tcBorders>
              <w:top w:val="single" w:sz="4" w:space="0" w:color="auto"/>
              <w:left w:val="single" w:sz="4" w:space="0" w:color="auto"/>
              <w:bottom w:val="single" w:sz="4" w:space="0" w:color="auto"/>
              <w:right w:val="single" w:sz="4" w:space="0" w:color="auto"/>
            </w:tcBorders>
            <w:vAlign w:val="center"/>
          </w:tcPr>
          <w:p w:rsidR="004E07C4" w:rsidRPr="00D4661B" w:rsidRDefault="004E07C4" w:rsidP="00193FE2">
            <w:pPr>
              <w:jc w:val="center"/>
              <w:rPr>
                <w:rFonts w:ascii="Times New Roman" w:hAnsi="Times New Roman" w:cs="Times New Roman"/>
                <w:b/>
                <w:i/>
              </w:rPr>
            </w:pPr>
            <w:r w:rsidRPr="00D4661B">
              <w:rPr>
                <w:rFonts w:ascii="Times New Roman" w:hAnsi="Times New Roman" w:cs="Times New Roman"/>
                <w:b/>
              </w:rPr>
              <w:t>Владеть нав</w:t>
            </w:r>
            <w:r w:rsidRPr="00D4661B">
              <w:rPr>
                <w:rFonts w:ascii="Times New Roman" w:hAnsi="Times New Roman" w:cs="Times New Roman"/>
                <w:b/>
              </w:rPr>
              <w:t>ы</w:t>
            </w:r>
            <w:r w:rsidRPr="00D4661B">
              <w:rPr>
                <w:rFonts w:ascii="Times New Roman" w:hAnsi="Times New Roman" w:cs="Times New Roman"/>
                <w:b/>
              </w:rPr>
              <w:t>ками</w:t>
            </w:r>
          </w:p>
        </w:tc>
      </w:tr>
      <w:tr w:rsidR="004E07C4" w:rsidRPr="00D4661B" w:rsidTr="00D4661B">
        <w:trPr>
          <w:trHeight w:val="2208"/>
        </w:trPr>
        <w:tc>
          <w:tcPr>
            <w:tcW w:w="1246" w:type="dxa"/>
            <w:tcBorders>
              <w:top w:val="single" w:sz="4" w:space="0" w:color="auto"/>
              <w:left w:val="single" w:sz="4" w:space="0" w:color="auto"/>
              <w:right w:val="single" w:sz="4" w:space="0" w:color="auto"/>
            </w:tcBorders>
          </w:tcPr>
          <w:p w:rsidR="004E07C4" w:rsidRPr="00D4661B" w:rsidRDefault="004E07C4" w:rsidP="00193FE2">
            <w:pPr>
              <w:jc w:val="center"/>
              <w:rPr>
                <w:rFonts w:ascii="Times New Roman" w:hAnsi="Times New Roman" w:cs="Times New Roman"/>
                <w:bCs/>
              </w:rPr>
            </w:pPr>
            <w:r w:rsidRPr="00D4661B">
              <w:rPr>
                <w:rFonts w:ascii="Times New Roman" w:hAnsi="Times New Roman" w:cs="Times New Roman"/>
                <w:bCs/>
              </w:rPr>
              <w:t>ОК.02</w:t>
            </w:r>
          </w:p>
          <w:p w:rsidR="004E07C4" w:rsidRPr="00D4661B" w:rsidRDefault="004E07C4" w:rsidP="00193FE2">
            <w:pPr>
              <w:jc w:val="center"/>
              <w:rPr>
                <w:rFonts w:ascii="Times New Roman" w:hAnsi="Times New Roman" w:cs="Times New Roman"/>
                <w:bCs/>
              </w:rPr>
            </w:pPr>
            <w:r w:rsidRPr="00D4661B">
              <w:rPr>
                <w:rFonts w:ascii="Times New Roman" w:hAnsi="Times New Roman" w:cs="Times New Roman"/>
                <w:bCs/>
              </w:rPr>
              <w:t>ОК.03</w:t>
            </w:r>
          </w:p>
          <w:p w:rsidR="004E07C4" w:rsidRPr="00D4661B" w:rsidRDefault="004E07C4" w:rsidP="00193FE2">
            <w:pPr>
              <w:jc w:val="center"/>
              <w:rPr>
                <w:rFonts w:ascii="Times New Roman" w:hAnsi="Times New Roman" w:cs="Times New Roman"/>
                <w:bCs/>
              </w:rPr>
            </w:pPr>
            <w:r w:rsidRPr="00D4661B">
              <w:rPr>
                <w:rFonts w:ascii="Times New Roman" w:hAnsi="Times New Roman" w:cs="Times New Roman"/>
                <w:bCs/>
              </w:rPr>
              <w:t>ОК.04</w:t>
            </w:r>
          </w:p>
          <w:p w:rsidR="004E07C4" w:rsidRPr="00D4661B" w:rsidRDefault="004E07C4" w:rsidP="00193FE2">
            <w:pPr>
              <w:jc w:val="center"/>
              <w:rPr>
                <w:rFonts w:ascii="Times New Roman" w:hAnsi="Times New Roman" w:cs="Times New Roman"/>
                <w:bCs/>
              </w:rPr>
            </w:pPr>
            <w:r w:rsidRPr="00D4661B">
              <w:rPr>
                <w:rFonts w:ascii="Times New Roman" w:hAnsi="Times New Roman" w:cs="Times New Roman"/>
                <w:bCs/>
              </w:rPr>
              <w:t>ОК.05</w:t>
            </w:r>
          </w:p>
          <w:p w:rsidR="004E07C4" w:rsidRPr="00D4661B" w:rsidRDefault="004E07C4" w:rsidP="00193FE2">
            <w:pPr>
              <w:jc w:val="center"/>
              <w:rPr>
                <w:rFonts w:ascii="Times New Roman" w:hAnsi="Times New Roman" w:cs="Times New Roman"/>
                <w:bCs/>
              </w:rPr>
            </w:pPr>
            <w:r w:rsidRPr="00D4661B">
              <w:rPr>
                <w:rFonts w:ascii="Times New Roman" w:hAnsi="Times New Roman" w:cs="Times New Roman"/>
                <w:bCs/>
              </w:rPr>
              <w:t>ОК.08</w:t>
            </w:r>
          </w:p>
          <w:p w:rsidR="004E07C4" w:rsidRPr="00D4661B" w:rsidRDefault="004E07C4" w:rsidP="00193FE2">
            <w:pPr>
              <w:jc w:val="center"/>
              <w:rPr>
                <w:rFonts w:ascii="Times New Roman" w:hAnsi="Times New Roman" w:cs="Times New Roman"/>
                <w:bCs/>
              </w:rPr>
            </w:pPr>
            <w:r w:rsidRPr="00D4661B">
              <w:rPr>
                <w:rFonts w:ascii="Times New Roman" w:hAnsi="Times New Roman" w:cs="Times New Roman"/>
                <w:bCs/>
              </w:rPr>
              <w:t>ОК.09</w:t>
            </w:r>
          </w:p>
          <w:p w:rsidR="004E07C4" w:rsidRPr="00D4661B" w:rsidRDefault="004E07C4" w:rsidP="00193FE2">
            <w:pPr>
              <w:jc w:val="center"/>
              <w:rPr>
                <w:rFonts w:ascii="Times New Roman" w:hAnsi="Times New Roman" w:cs="Times New Roman"/>
                <w:bCs/>
              </w:rPr>
            </w:pPr>
            <w:r w:rsidRPr="00D4661B">
              <w:rPr>
                <w:rFonts w:ascii="Times New Roman" w:hAnsi="Times New Roman" w:cs="Times New Roman"/>
                <w:bCs/>
              </w:rPr>
              <w:t>ПК 1.1</w:t>
            </w:r>
          </w:p>
          <w:p w:rsidR="004E07C4" w:rsidRPr="00D4661B" w:rsidRDefault="004E07C4" w:rsidP="00193FE2">
            <w:pPr>
              <w:jc w:val="center"/>
              <w:rPr>
                <w:rFonts w:ascii="Times New Roman" w:hAnsi="Times New Roman" w:cs="Times New Roman"/>
                <w:bCs/>
              </w:rPr>
            </w:pPr>
            <w:r w:rsidRPr="00D4661B">
              <w:rPr>
                <w:rFonts w:ascii="Times New Roman" w:hAnsi="Times New Roman" w:cs="Times New Roman"/>
                <w:bCs/>
              </w:rPr>
              <w:t>ПК 1.2</w:t>
            </w:r>
          </w:p>
        </w:tc>
        <w:tc>
          <w:tcPr>
            <w:tcW w:w="2264" w:type="dxa"/>
            <w:tcBorders>
              <w:top w:val="single" w:sz="4" w:space="0" w:color="auto"/>
              <w:left w:val="single" w:sz="4" w:space="0" w:color="auto"/>
              <w:right w:val="single" w:sz="4" w:space="0" w:color="auto"/>
            </w:tcBorders>
          </w:tcPr>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читать кинематич</w:t>
            </w:r>
            <w:r w:rsidRPr="00D4661B">
              <w:rPr>
                <w:rFonts w:ascii="Times New Roman" w:hAnsi="Times New Roman" w:cs="Times New Roman"/>
              </w:rPr>
              <w:t>е</w:t>
            </w:r>
            <w:r w:rsidRPr="00D4661B">
              <w:rPr>
                <w:rFonts w:ascii="Times New Roman" w:hAnsi="Times New Roman" w:cs="Times New Roman"/>
              </w:rPr>
              <w:t>ские схемы</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определять перед</w:t>
            </w:r>
            <w:r w:rsidRPr="00D4661B">
              <w:rPr>
                <w:rFonts w:ascii="Times New Roman" w:hAnsi="Times New Roman" w:cs="Times New Roman"/>
              </w:rPr>
              <w:t>а</w:t>
            </w:r>
            <w:r w:rsidRPr="00D4661B">
              <w:rPr>
                <w:rFonts w:ascii="Times New Roman" w:hAnsi="Times New Roman" w:cs="Times New Roman"/>
              </w:rPr>
              <w:t>точное отношение</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определять напряж</w:t>
            </w:r>
            <w:r w:rsidRPr="00D4661B">
              <w:rPr>
                <w:rFonts w:ascii="Times New Roman" w:hAnsi="Times New Roman" w:cs="Times New Roman"/>
              </w:rPr>
              <w:t>е</w:t>
            </w:r>
            <w:r w:rsidRPr="00D4661B">
              <w:rPr>
                <w:rFonts w:ascii="Times New Roman" w:hAnsi="Times New Roman" w:cs="Times New Roman"/>
              </w:rPr>
              <w:t>ния в конструкцио</w:t>
            </w:r>
            <w:r w:rsidRPr="00D4661B">
              <w:rPr>
                <w:rFonts w:ascii="Times New Roman" w:hAnsi="Times New Roman" w:cs="Times New Roman"/>
              </w:rPr>
              <w:t>н</w:t>
            </w:r>
            <w:r w:rsidRPr="00D4661B">
              <w:rPr>
                <w:rFonts w:ascii="Times New Roman" w:hAnsi="Times New Roman" w:cs="Times New Roman"/>
              </w:rPr>
              <w:t>ных эле-ментах</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производить расчеты элементов констру</w:t>
            </w:r>
            <w:r w:rsidRPr="00D4661B">
              <w:rPr>
                <w:rFonts w:ascii="Times New Roman" w:hAnsi="Times New Roman" w:cs="Times New Roman"/>
              </w:rPr>
              <w:t>к</w:t>
            </w:r>
            <w:r w:rsidRPr="00D4661B">
              <w:rPr>
                <w:rFonts w:ascii="Times New Roman" w:hAnsi="Times New Roman" w:cs="Times New Roman"/>
              </w:rPr>
              <w:t>ций на прочность, жесткость и устойч</w:t>
            </w:r>
            <w:r w:rsidRPr="00D4661B">
              <w:rPr>
                <w:rFonts w:ascii="Times New Roman" w:hAnsi="Times New Roman" w:cs="Times New Roman"/>
              </w:rPr>
              <w:t>и</w:t>
            </w:r>
            <w:r w:rsidRPr="00D4661B">
              <w:rPr>
                <w:rFonts w:ascii="Times New Roman" w:hAnsi="Times New Roman" w:cs="Times New Roman"/>
              </w:rPr>
              <w:t>вость</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производить расчеты на сжатие, срез и смятие</w:t>
            </w:r>
          </w:p>
          <w:p w:rsidR="004E07C4" w:rsidRPr="00D4661B" w:rsidRDefault="004E07C4" w:rsidP="00193FE2">
            <w:pPr>
              <w:jc w:val="both"/>
              <w:rPr>
                <w:rFonts w:ascii="Times New Roman" w:hAnsi="Times New Roman" w:cs="Times New Roman"/>
                <w:bCs/>
              </w:rPr>
            </w:pPr>
            <w:r w:rsidRPr="00D4661B">
              <w:rPr>
                <w:rFonts w:ascii="Times New Roman" w:hAnsi="Times New Roman" w:cs="Times New Roman"/>
              </w:rPr>
              <w:t>проводить расчет и проектировать дет</w:t>
            </w:r>
            <w:r w:rsidRPr="00D4661B">
              <w:rPr>
                <w:rFonts w:ascii="Times New Roman" w:hAnsi="Times New Roman" w:cs="Times New Roman"/>
              </w:rPr>
              <w:t>а</w:t>
            </w:r>
            <w:r w:rsidRPr="00D4661B">
              <w:rPr>
                <w:rFonts w:ascii="Times New Roman" w:hAnsi="Times New Roman" w:cs="Times New Roman"/>
              </w:rPr>
              <w:t>ли и сборочные ед</w:t>
            </w:r>
            <w:r w:rsidRPr="00D4661B">
              <w:rPr>
                <w:rFonts w:ascii="Times New Roman" w:hAnsi="Times New Roman" w:cs="Times New Roman"/>
              </w:rPr>
              <w:t>и</w:t>
            </w:r>
            <w:r w:rsidRPr="00D4661B">
              <w:rPr>
                <w:rFonts w:ascii="Times New Roman" w:hAnsi="Times New Roman" w:cs="Times New Roman"/>
              </w:rPr>
              <w:t>ницы общего назн</w:t>
            </w:r>
            <w:r w:rsidRPr="00D4661B">
              <w:rPr>
                <w:rFonts w:ascii="Times New Roman" w:hAnsi="Times New Roman" w:cs="Times New Roman"/>
              </w:rPr>
              <w:t>а</w:t>
            </w:r>
            <w:r w:rsidRPr="00D4661B">
              <w:rPr>
                <w:rFonts w:ascii="Times New Roman" w:hAnsi="Times New Roman" w:cs="Times New Roman"/>
              </w:rPr>
              <w:t>чения</w:t>
            </w:r>
          </w:p>
        </w:tc>
        <w:tc>
          <w:tcPr>
            <w:tcW w:w="4253" w:type="dxa"/>
            <w:tcBorders>
              <w:top w:val="single" w:sz="4" w:space="0" w:color="auto"/>
              <w:left w:val="single" w:sz="4" w:space="0" w:color="auto"/>
              <w:right w:val="single" w:sz="4" w:space="0" w:color="auto"/>
            </w:tcBorders>
            <w:shd w:val="clear" w:color="auto" w:fill="auto"/>
          </w:tcPr>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виды движений и преобразующие движ</w:t>
            </w:r>
            <w:r w:rsidRPr="00D4661B">
              <w:rPr>
                <w:rFonts w:ascii="Times New Roman" w:hAnsi="Times New Roman" w:cs="Times New Roman"/>
              </w:rPr>
              <w:t>е</w:t>
            </w:r>
            <w:r w:rsidRPr="00D4661B">
              <w:rPr>
                <w:rFonts w:ascii="Times New Roman" w:hAnsi="Times New Roman" w:cs="Times New Roman"/>
              </w:rPr>
              <w:t>ния механизмы</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виды передач, их устройство, назначение, преимущества и недостатки, условные обозна-чения на схемах</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кинематику механизмов, соединения д</w:t>
            </w:r>
            <w:r w:rsidRPr="00D4661B">
              <w:rPr>
                <w:rFonts w:ascii="Times New Roman" w:hAnsi="Times New Roman" w:cs="Times New Roman"/>
              </w:rPr>
              <w:t>е</w:t>
            </w:r>
            <w:r w:rsidRPr="00D4661B">
              <w:rPr>
                <w:rFonts w:ascii="Times New Roman" w:hAnsi="Times New Roman" w:cs="Times New Roman"/>
              </w:rPr>
              <w:t>талей машин</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виды износа и деформаций деталей и у</w:t>
            </w:r>
            <w:r w:rsidRPr="00D4661B">
              <w:rPr>
                <w:rFonts w:ascii="Times New Roman" w:hAnsi="Times New Roman" w:cs="Times New Roman"/>
              </w:rPr>
              <w:t>з</w:t>
            </w:r>
            <w:r w:rsidRPr="00D4661B">
              <w:rPr>
                <w:rFonts w:ascii="Times New Roman" w:hAnsi="Times New Roman" w:cs="Times New Roman"/>
              </w:rPr>
              <w:t>лов</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методику расчета конструкций на про</w:t>
            </w:r>
            <w:r w:rsidRPr="00D4661B">
              <w:rPr>
                <w:rFonts w:ascii="Times New Roman" w:hAnsi="Times New Roman" w:cs="Times New Roman"/>
              </w:rPr>
              <w:t>ч</w:t>
            </w:r>
            <w:r w:rsidRPr="00D4661B">
              <w:rPr>
                <w:rFonts w:ascii="Times New Roman" w:hAnsi="Times New Roman" w:cs="Times New Roman"/>
              </w:rPr>
              <w:t>ность, жесткость и устойчивость при ра</w:t>
            </w:r>
            <w:r w:rsidRPr="00D4661B">
              <w:rPr>
                <w:rFonts w:ascii="Times New Roman" w:hAnsi="Times New Roman" w:cs="Times New Roman"/>
              </w:rPr>
              <w:t>з</w:t>
            </w:r>
            <w:r w:rsidRPr="00D4661B">
              <w:rPr>
                <w:rFonts w:ascii="Times New Roman" w:hAnsi="Times New Roman" w:cs="Times New Roman"/>
              </w:rPr>
              <w:t>личных ви-дах деформации</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методику расчета на сжатие, срез и смятие</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трение, его виды, роль трения в технике</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назначение и классификацию подшипн</w:t>
            </w:r>
            <w:r w:rsidRPr="00D4661B">
              <w:rPr>
                <w:rFonts w:ascii="Times New Roman" w:hAnsi="Times New Roman" w:cs="Times New Roman"/>
              </w:rPr>
              <w:t>и</w:t>
            </w:r>
            <w:r w:rsidRPr="00D4661B">
              <w:rPr>
                <w:rFonts w:ascii="Times New Roman" w:hAnsi="Times New Roman" w:cs="Times New Roman"/>
              </w:rPr>
              <w:t>ков</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характер соединения основных сборочных единиц и деталей</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основные типы смазочных устройств</w:t>
            </w:r>
          </w:p>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типы, назначение, устройство редукторов</w:t>
            </w:r>
          </w:p>
          <w:p w:rsidR="004E07C4" w:rsidRPr="00D4661B" w:rsidRDefault="004E07C4" w:rsidP="00193FE2">
            <w:pPr>
              <w:jc w:val="both"/>
              <w:rPr>
                <w:rFonts w:ascii="Times New Roman" w:hAnsi="Times New Roman" w:cs="Times New Roman"/>
                <w:bCs/>
                <w:i/>
              </w:rPr>
            </w:pPr>
            <w:r w:rsidRPr="00D4661B">
              <w:rPr>
                <w:rFonts w:ascii="Times New Roman" w:hAnsi="Times New Roman"/>
              </w:rPr>
              <w:t>устройство и назначение инструментов и контрольно-измерительных приборов, и</w:t>
            </w:r>
            <w:r w:rsidRPr="00D4661B">
              <w:rPr>
                <w:rFonts w:ascii="Times New Roman" w:hAnsi="Times New Roman"/>
              </w:rPr>
              <w:t>с</w:t>
            </w:r>
            <w:r w:rsidRPr="00D4661B">
              <w:rPr>
                <w:rFonts w:ascii="Times New Roman" w:hAnsi="Times New Roman"/>
              </w:rPr>
              <w:t>пользуемых при техническом обслужив</w:t>
            </w:r>
            <w:r w:rsidRPr="00D4661B">
              <w:rPr>
                <w:rFonts w:ascii="Times New Roman" w:hAnsi="Times New Roman"/>
              </w:rPr>
              <w:t>а</w:t>
            </w:r>
            <w:r w:rsidRPr="00D4661B">
              <w:rPr>
                <w:rFonts w:ascii="Times New Roman" w:hAnsi="Times New Roman"/>
              </w:rPr>
              <w:t>нии и ремонте оборудования</w:t>
            </w:r>
          </w:p>
        </w:tc>
        <w:tc>
          <w:tcPr>
            <w:tcW w:w="1865" w:type="dxa"/>
            <w:tcBorders>
              <w:top w:val="single" w:sz="4" w:space="0" w:color="auto"/>
              <w:left w:val="single" w:sz="4" w:space="0" w:color="auto"/>
              <w:right w:val="single" w:sz="4" w:space="0" w:color="auto"/>
            </w:tcBorders>
          </w:tcPr>
          <w:p w:rsidR="004E07C4" w:rsidRPr="00D4661B" w:rsidRDefault="004E07C4" w:rsidP="00193FE2">
            <w:pPr>
              <w:jc w:val="both"/>
              <w:rPr>
                <w:rFonts w:ascii="Times New Roman" w:hAnsi="Times New Roman" w:cs="Times New Roman"/>
              </w:rPr>
            </w:pPr>
            <w:r w:rsidRPr="00D4661B">
              <w:rPr>
                <w:rFonts w:ascii="Times New Roman" w:hAnsi="Times New Roman" w:cs="Times New Roman"/>
              </w:rPr>
              <w:t>выполнения о</w:t>
            </w:r>
            <w:r w:rsidRPr="00D4661B">
              <w:rPr>
                <w:rFonts w:ascii="Times New Roman" w:hAnsi="Times New Roman" w:cs="Times New Roman"/>
              </w:rPr>
              <w:t>с</w:t>
            </w:r>
            <w:r w:rsidRPr="00D4661B">
              <w:rPr>
                <w:rFonts w:ascii="Times New Roman" w:hAnsi="Times New Roman" w:cs="Times New Roman"/>
              </w:rPr>
              <w:t>новных расчетов по теоретической механике, сопр</w:t>
            </w:r>
            <w:r w:rsidRPr="00D4661B">
              <w:rPr>
                <w:rFonts w:ascii="Times New Roman" w:hAnsi="Times New Roman" w:cs="Times New Roman"/>
              </w:rPr>
              <w:t>о</w:t>
            </w:r>
            <w:r w:rsidRPr="00D4661B">
              <w:rPr>
                <w:rFonts w:ascii="Times New Roman" w:hAnsi="Times New Roman" w:cs="Times New Roman"/>
              </w:rPr>
              <w:t>тивлению мат</w:t>
            </w:r>
            <w:r w:rsidRPr="00D4661B">
              <w:rPr>
                <w:rFonts w:ascii="Times New Roman" w:hAnsi="Times New Roman" w:cs="Times New Roman"/>
              </w:rPr>
              <w:t>е</w:t>
            </w:r>
            <w:r w:rsidRPr="00D4661B">
              <w:rPr>
                <w:rFonts w:ascii="Times New Roman" w:hAnsi="Times New Roman" w:cs="Times New Roman"/>
              </w:rPr>
              <w:t>риалов и деталям машин, основ проектирования деталей и сб</w:t>
            </w:r>
            <w:r w:rsidRPr="00D4661B">
              <w:rPr>
                <w:rFonts w:ascii="Times New Roman" w:hAnsi="Times New Roman" w:cs="Times New Roman"/>
              </w:rPr>
              <w:t>о</w:t>
            </w:r>
            <w:r w:rsidRPr="00D4661B">
              <w:rPr>
                <w:rFonts w:ascii="Times New Roman" w:hAnsi="Times New Roman" w:cs="Times New Roman"/>
              </w:rPr>
              <w:t>рочных единиц, основ констру</w:t>
            </w:r>
            <w:r w:rsidRPr="00D4661B">
              <w:rPr>
                <w:rFonts w:ascii="Times New Roman" w:hAnsi="Times New Roman" w:cs="Times New Roman"/>
              </w:rPr>
              <w:t>и</w:t>
            </w:r>
            <w:r w:rsidRPr="00D4661B">
              <w:rPr>
                <w:rFonts w:ascii="Times New Roman" w:hAnsi="Times New Roman" w:cs="Times New Roman"/>
              </w:rPr>
              <w:t>рования и пр</w:t>
            </w:r>
            <w:r w:rsidRPr="00D4661B">
              <w:rPr>
                <w:rFonts w:ascii="Times New Roman" w:hAnsi="Times New Roman" w:cs="Times New Roman"/>
              </w:rPr>
              <w:t>и</w:t>
            </w:r>
            <w:r w:rsidRPr="00D4661B">
              <w:rPr>
                <w:rFonts w:ascii="Times New Roman" w:hAnsi="Times New Roman" w:cs="Times New Roman"/>
              </w:rPr>
              <w:t>менение их на практике</w:t>
            </w:r>
          </w:p>
        </w:tc>
      </w:tr>
    </w:tbl>
    <w:p w:rsidR="004E07C4" w:rsidRPr="004E45DD" w:rsidRDefault="004E07C4" w:rsidP="00193FE2">
      <w:pPr>
        <w:ind w:firstLine="709"/>
        <w:rPr>
          <w:rFonts w:ascii="Times New Roman" w:hAnsi="Times New Roman" w:cs="Times New Roman"/>
          <w:bCs/>
          <w:sz w:val="24"/>
          <w:szCs w:val="24"/>
        </w:rPr>
      </w:pPr>
    </w:p>
    <w:p w:rsidR="004E07C4" w:rsidRPr="004E45DD" w:rsidRDefault="004E07C4" w:rsidP="00193FE2">
      <w:pPr>
        <w:pStyle w:val="1f"/>
        <w:spacing w:after="0"/>
        <w:rPr>
          <w:rFonts w:ascii="Times New Roman" w:hAnsi="Times New Roman"/>
        </w:rPr>
      </w:pPr>
      <w:bookmarkStart w:id="6720" w:name="_Toc171609142"/>
      <w:bookmarkStart w:id="6721" w:name="_Toc171611990"/>
      <w:bookmarkStart w:id="6722" w:name="_Toc171615920"/>
      <w:bookmarkStart w:id="6723" w:name="_Toc171616282"/>
      <w:bookmarkStart w:id="6724" w:name="_Toc171618798"/>
      <w:bookmarkStart w:id="6725" w:name="_Toc171619161"/>
      <w:bookmarkStart w:id="6726" w:name="_Toc171621703"/>
      <w:bookmarkStart w:id="6727" w:name="_Toc171622089"/>
      <w:bookmarkStart w:id="6728" w:name="_Toc171622513"/>
      <w:r w:rsidRPr="00BE1C63">
        <w:rPr>
          <w:rFonts w:ascii="Times New Roman" w:hAnsi="Times New Roman"/>
        </w:rPr>
        <w:t xml:space="preserve">2. Структура и содержание </w:t>
      </w:r>
      <w:r w:rsidRPr="004E45DD">
        <w:rPr>
          <w:rFonts w:ascii="Times New Roman" w:hAnsi="Times New Roman"/>
        </w:rPr>
        <w:t>ДИСЦИПЛИНЫ</w:t>
      </w:r>
      <w:bookmarkEnd w:id="6720"/>
      <w:bookmarkEnd w:id="6721"/>
      <w:bookmarkEnd w:id="6722"/>
      <w:bookmarkEnd w:id="6723"/>
      <w:bookmarkEnd w:id="6724"/>
      <w:bookmarkEnd w:id="6725"/>
      <w:bookmarkEnd w:id="6726"/>
      <w:bookmarkEnd w:id="6727"/>
      <w:bookmarkEnd w:id="6728"/>
    </w:p>
    <w:p w:rsidR="004E07C4" w:rsidRPr="00BE1C63" w:rsidRDefault="004E07C4" w:rsidP="00193FE2">
      <w:pPr>
        <w:pStyle w:val="114"/>
        <w:spacing w:after="0" w:line="240" w:lineRule="auto"/>
      </w:pPr>
      <w:bookmarkStart w:id="6729" w:name="_Toc171609143"/>
      <w:bookmarkStart w:id="6730" w:name="_Toc171611991"/>
      <w:bookmarkStart w:id="6731" w:name="_Toc171615921"/>
      <w:bookmarkStart w:id="6732" w:name="_Toc171616283"/>
      <w:bookmarkStart w:id="6733" w:name="_Toc171618799"/>
      <w:bookmarkStart w:id="6734" w:name="_Toc171619162"/>
      <w:bookmarkStart w:id="6735" w:name="_Toc171621704"/>
      <w:bookmarkStart w:id="6736" w:name="_Toc171622090"/>
      <w:bookmarkStart w:id="6737" w:name="_Toc171622514"/>
      <w:r w:rsidRPr="00BE1C63">
        <w:t>2.1. Трудоемкость освоения дисциплины</w:t>
      </w:r>
      <w:bookmarkEnd w:id="6729"/>
      <w:bookmarkEnd w:id="6730"/>
      <w:bookmarkEnd w:id="6731"/>
      <w:bookmarkEnd w:id="6732"/>
      <w:bookmarkEnd w:id="6733"/>
      <w:bookmarkEnd w:id="6734"/>
      <w:bookmarkEnd w:id="6735"/>
      <w:bookmarkEnd w:id="6736"/>
      <w:bookmarkEnd w:id="6737"/>
      <w:r w:rsidRPr="00BE1C63">
        <w:t xml:space="preserve"> </w:t>
      </w:r>
    </w:p>
    <w:tbl>
      <w:tblPr>
        <w:tblW w:w="47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21"/>
        <w:gridCol w:w="1159"/>
        <w:gridCol w:w="2327"/>
      </w:tblGrid>
      <w:tr w:rsidR="004E07C4" w:rsidRPr="004E45DD" w:rsidTr="004E07C4">
        <w:trPr>
          <w:trHeight w:val="23"/>
        </w:trPr>
        <w:tc>
          <w:tcPr>
            <w:tcW w:w="3147" w:type="pct"/>
            <w:vAlign w:val="center"/>
          </w:tcPr>
          <w:p w:rsidR="004E07C4" w:rsidRPr="004E45DD" w:rsidRDefault="004E07C4" w:rsidP="00193FE2">
            <w:pPr>
              <w:jc w:val="center"/>
              <w:rPr>
                <w:rFonts w:ascii="Times New Roman" w:hAnsi="Times New Roman" w:cs="Times New Roman"/>
                <w:b/>
                <w:sz w:val="24"/>
              </w:rPr>
            </w:pPr>
            <w:r w:rsidRPr="004E45DD">
              <w:rPr>
                <w:rFonts w:ascii="Times New Roman" w:hAnsi="Times New Roman" w:cs="Times New Roman"/>
                <w:b/>
                <w:sz w:val="24"/>
              </w:rPr>
              <w:t>Наименование составных частей дисциплины</w:t>
            </w:r>
          </w:p>
        </w:tc>
        <w:tc>
          <w:tcPr>
            <w:tcW w:w="616" w:type="pct"/>
            <w:vAlign w:val="center"/>
          </w:tcPr>
          <w:p w:rsidR="004E07C4" w:rsidRPr="004E45DD" w:rsidRDefault="004E07C4" w:rsidP="00193FE2">
            <w:pPr>
              <w:jc w:val="center"/>
              <w:rPr>
                <w:rFonts w:ascii="Times New Roman" w:hAnsi="Times New Roman" w:cs="Times New Roman"/>
                <w:b/>
                <w:iCs/>
                <w:sz w:val="24"/>
              </w:rPr>
            </w:pPr>
            <w:r w:rsidRPr="004E45DD">
              <w:rPr>
                <w:rFonts w:ascii="Times New Roman" w:hAnsi="Times New Roman" w:cs="Times New Roman"/>
                <w:b/>
                <w:iCs/>
                <w:sz w:val="24"/>
              </w:rPr>
              <w:t>Объем в часах</w:t>
            </w:r>
          </w:p>
        </w:tc>
        <w:tc>
          <w:tcPr>
            <w:tcW w:w="1237" w:type="pct"/>
          </w:tcPr>
          <w:p w:rsidR="004E07C4" w:rsidRPr="004E45DD" w:rsidRDefault="004E07C4" w:rsidP="00193FE2">
            <w:pPr>
              <w:jc w:val="center"/>
              <w:rPr>
                <w:rFonts w:ascii="Times New Roman" w:hAnsi="Times New Roman" w:cs="Times New Roman"/>
                <w:b/>
                <w:iCs/>
                <w:sz w:val="24"/>
              </w:rPr>
            </w:pPr>
            <w:r w:rsidRPr="004E45DD">
              <w:rPr>
                <w:rFonts w:ascii="Times New Roman" w:hAnsi="Times New Roman" w:cs="Times New Roman"/>
                <w:b/>
                <w:sz w:val="24"/>
              </w:rPr>
              <w:t>В т.ч. в форме практ. подготовки</w:t>
            </w:r>
          </w:p>
        </w:tc>
      </w:tr>
      <w:tr w:rsidR="004E07C4" w:rsidRPr="004E45DD" w:rsidTr="004E07C4">
        <w:trPr>
          <w:trHeight w:val="23"/>
        </w:trPr>
        <w:tc>
          <w:tcPr>
            <w:tcW w:w="3147" w:type="pct"/>
            <w:vAlign w:val="center"/>
          </w:tcPr>
          <w:p w:rsidR="004E07C4" w:rsidRPr="004E45DD" w:rsidRDefault="004E07C4"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Учебные занятия</w:t>
            </w:r>
          </w:p>
        </w:tc>
        <w:tc>
          <w:tcPr>
            <w:tcW w:w="616" w:type="pct"/>
            <w:vAlign w:val="center"/>
          </w:tcPr>
          <w:p w:rsidR="004E07C4" w:rsidRPr="004E45DD" w:rsidRDefault="00D4661B" w:rsidP="00193FE2">
            <w:pPr>
              <w:jc w:val="center"/>
              <w:rPr>
                <w:rFonts w:ascii="Times New Roman" w:hAnsi="Times New Roman" w:cs="Times New Roman"/>
                <w:bCs/>
                <w:sz w:val="24"/>
                <w:szCs w:val="24"/>
              </w:rPr>
            </w:pPr>
            <w:r>
              <w:rPr>
                <w:rFonts w:ascii="Times New Roman" w:hAnsi="Times New Roman" w:cs="Times New Roman"/>
                <w:bCs/>
                <w:sz w:val="24"/>
                <w:szCs w:val="24"/>
              </w:rPr>
              <w:t>54</w:t>
            </w:r>
          </w:p>
        </w:tc>
        <w:tc>
          <w:tcPr>
            <w:tcW w:w="1237" w:type="pct"/>
            <w:vAlign w:val="center"/>
          </w:tcPr>
          <w:p w:rsidR="004E07C4" w:rsidRPr="004E45DD" w:rsidRDefault="00031AD0" w:rsidP="00193FE2">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4E07C4" w:rsidRPr="004E45DD" w:rsidTr="004E07C4">
        <w:trPr>
          <w:trHeight w:val="23"/>
        </w:trPr>
        <w:tc>
          <w:tcPr>
            <w:tcW w:w="3147" w:type="pct"/>
            <w:vAlign w:val="center"/>
          </w:tcPr>
          <w:p w:rsidR="004E07C4" w:rsidRPr="004E45DD" w:rsidRDefault="004E07C4"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Самостоятельная работа</w:t>
            </w:r>
          </w:p>
        </w:tc>
        <w:tc>
          <w:tcPr>
            <w:tcW w:w="616" w:type="pct"/>
            <w:vAlign w:val="center"/>
          </w:tcPr>
          <w:p w:rsidR="004E07C4" w:rsidRPr="004E45DD" w:rsidRDefault="004E07C4"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c>
          <w:tcPr>
            <w:tcW w:w="1237" w:type="pct"/>
            <w:vAlign w:val="center"/>
          </w:tcPr>
          <w:p w:rsidR="004E07C4" w:rsidRPr="004E45DD" w:rsidRDefault="004E07C4"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r>
      <w:tr w:rsidR="004E07C4" w:rsidRPr="004E45DD" w:rsidTr="004E07C4">
        <w:trPr>
          <w:trHeight w:val="23"/>
        </w:trPr>
        <w:tc>
          <w:tcPr>
            <w:tcW w:w="3147" w:type="pct"/>
            <w:vAlign w:val="center"/>
          </w:tcPr>
          <w:p w:rsidR="004E07C4" w:rsidRPr="00D4661B" w:rsidRDefault="004E07C4" w:rsidP="00031AD0">
            <w:pPr>
              <w:jc w:val="both"/>
              <w:rPr>
                <w:rFonts w:ascii="Times New Roman" w:hAnsi="Times New Roman" w:cs="Times New Roman"/>
                <w:bCs/>
                <w:sz w:val="24"/>
                <w:szCs w:val="24"/>
              </w:rPr>
            </w:pPr>
            <w:r w:rsidRPr="00D4661B">
              <w:rPr>
                <w:rFonts w:ascii="Times New Roman" w:hAnsi="Times New Roman" w:cs="Times New Roman"/>
                <w:bCs/>
                <w:sz w:val="24"/>
                <w:szCs w:val="24"/>
              </w:rPr>
              <w:t xml:space="preserve">Промежуточная аттестация в </w:t>
            </w:r>
            <w:r w:rsidRPr="00D4661B">
              <w:rPr>
                <w:rFonts w:ascii="Times New Roman" w:hAnsi="Times New Roman" w:cs="Times New Roman"/>
                <w:bCs/>
                <w:i/>
                <w:iCs/>
                <w:sz w:val="24"/>
                <w:szCs w:val="24"/>
              </w:rPr>
              <w:t>форме (</w:t>
            </w:r>
            <w:r w:rsidR="00031AD0">
              <w:rPr>
                <w:rFonts w:ascii="Times New Roman" w:hAnsi="Times New Roman" w:cs="Times New Roman"/>
                <w:bCs/>
                <w:i/>
                <w:iCs/>
                <w:sz w:val="24"/>
                <w:szCs w:val="24"/>
              </w:rPr>
              <w:t>экзамена</w:t>
            </w:r>
            <w:r w:rsidRPr="00D4661B">
              <w:rPr>
                <w:rFonts w:ascii="Times New Roman" w:hAnsi="Times New Roman" w:cs="Times New Roman"/>
                <w:bCs/>
                <w:i/>
                <w:iCs/>
                <w:sz w:val="24"/>
                <w:szCs w:val="24"/>
              </w:rPr>
              <w:t>)</w:t>
            </w:r>
          </w:p>
        </w:tc>
        <w:tc>
          <w:tcPr>
            <w:tcW w:w="616" w:type="pct"/>
            <w:vAlign w:val="center"/>
          </w:tcPr>
          <w:p w:rsidR="004E07C4" w:rsidRPr="004E45DD" w:rsidRDefault="00D4661B"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37" w:type="pct"/>
            <w:vAlign w:val="center"/>
          </w:tcPr>
          <w:p w:rsidR="004E07C4" w:rsidRPr="004E45DD" w:rsidRDefault="00D4661B"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4E07C4" w:rsidRPr="004E45DD" w:rsidTr="004E07C4">
        <w:trPr>
          <w:trHeight w:val="23"/>
        </w:trPr>
        <w:tc>
          <w:tcPr>
            <w:tcW w:w="3147" w:type="pct"/>
            <w:vAlign w:val="center"/>
          </w:tcPr>
          <w:p w:rsidR="004E07C4" w:rsidRPr="004E45DD" w:rsidRDefault="004E07C4"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Всего</w:t>
            </w:r>
          </w:p>
        </w:tc>
        <w:tc>
          <w:tcPr>
            <w:tcW w:w="616" w:type="pct"/>
            <w:vAlign w:val="center"/>
          </w:tcPr>
          <w:p w:rsidR="004E07C4" w:rsidRPr="004E45DD" w:rsidRDefault="00D4661B" w:rsidP="00193FE2">
            <w:pPr>
              <w:jc w:val="center"/>
              <w:rPr>
                <w:rFonts w:ascii="Times New Roman" w:hAnsi="Times New Roman" w:cs="Times New Roman"/>
                <w:b/>
                <w:sz w:val="24"/>
                <w:szCs w:val="24"/>
              </w:rPr>
            </w:pPr>
            <w:r>
              <w:rPr>
                <w:rFonts w:ascii="Times New Roman" w:hAnsi="Times New Roman" w:cs="Times New Roman"/>
                <w:b/>
                <w:sz w:val="24"/>
                <w:szCs w:val="24"/>
              </w:rPr>
              <w:t>54</w:t>
            </w:r>
          </w:p>
        </w:tc>
        <w:tc>
          <w:tcPr>
            <w:tcW w:w="1237" w:type="pct"/>
            <w:vAlign w:val="center"/>
          </w:tcPr>
          <w:p w:rsidR="004E07C4" w:rsidRPr="004E45DD" w:rsidRDefault="00031AD0" w:rsidP="00193FE2">
            <w:pPr>
              <w:jc w:val="center"/>
              <w:rPr>
                <w:rFonts w:ascii="Times New Roman" w:hAnsi="Times New Roman" w:cs="Times New Roman"/>
                <w:b/>
                <w:sz w:val="24"/>
                <w:szCs w:val="24"/>
              </w:rPr>
            </w:pPr>
            <w:r>
              <w:rPr>
                <w:rFonts w:ascii="Times New Roman" w:hAnsi="Times New Roman" w:cs="Times New Roman"/>
                <w:b/>
                <w:sz w:val="24"/>
                <w:szCs w:val="24"/>
              </w:rPr>
              <w:t>18</w:t>
            </w:r>
          </w:p>
        </w:tc>
      </w:tr>
    </w:tbl>
    <w:p w:rsidR="004E07C4" w:rsidRPr="004E45DD" w:rsidRDefault="004E07C4" w:rsidP="00193FE2">
      <w:pPr>
        <w:rPr>
          <w:rFonts w:ascii="Times New Roman" w:eastAsia="Segoe UI" w:hAnsi="Times New Roman" w:cs="Times New Roman"/>
          <w:b/>
          <w:bCs/>
          <w:sz w:val="24"/>
          <w:szCs w:val="24"/>
          <w:lang w:eastAsia="ru-RU"/>
        </w:rPr>
      </w:pPr>
      <w:r w:rsidRPr="004E45DD">
        <w:rPr>
          <w:rFonts w:ascii="Times New Roman" w:hAnsi="Times New Roman"/>
        </w:rPr>
        <w:br w:type="page"/>
      </w:r>
    </w:p>
    <w:p w:rsidR="004E07C4" w:rsidRPr="004E45DD" w:rsidRDefault="004E07C4" w:rsidP="00193FE2">
      <w:pPr>
        <w:pStyle w:val="114"/>
        <w:spacing w:after="0" w:line="240" w:lineRule="auto"/>
        <w:rPr>
          <w:rFonts w:ascii="Times New Roman" w:hAnsi="Times New Roman"/>
        </w:rPr>
        <w:sectPr w:rsidR="004E07C4" w:rsidRPr="004E45DD" w:rsidSect="001604E7">
          <w:headerReference w:type="even" r:id="rId124"/>
          <w:pgSz w:w="11906" w:h="16838"/>
          <w:pgMar w:top="1134" w:right="567" w:bottom="1134" w:left="1701" w:header="709" w:footer="709" w:gutter="0"/>
          <w:cols w:space="708"/>
          <w:docGrid w:linePitch="360"/>
        </w:sectPr>
      </w:pPr>
    </w:p>
    <w:p w:rsidR="004E07C4" w:rsidRPr="00BE1C63" w:rsidRDefault="004E07C4" w:rsidP="00193FE2">
      <w:pPr>
        <w:pStyle w:val="114"/>
        <w:spacing w:after="0" w:line="240" w:lineRule="auto"/>
      </w:pPr>
      <w:bookmarkStart w:id="6738" w:name="_Toc171609144"/>
      <w:bookmarkStart w:id="6739" w:name="_Toc171611992"/>
      <w:bookmarkStart w:id="6740" w:name="_Toc171615922"/>
      <w:bookmarkStart w:id="6741" w:name="_Toc171616284"/>
      <w:bookmarkStart w:id="6742" w:name="_Toc171618800"/>
      <w:bookmarkStart w:id="6743" w:name="_Toc171619163"/>
      <w:bookmarkStart w:id="6744" w:name="_Toc171621705"/>
      <w:bookmarkStart w:id="6745" w:name="_Toc171622091"/>
      <w:bookmarkStart w:id="6746" w:name="_Toc171622515"/>
      <w:r w:rsidRPr="00BE1C63">
        <w:lastRenderedPageBreak/>
        <w:t>2.2. Содержание дисциплины</w:t>
      </w:r>
      <w:bookmarkEnd w:id="6738"/>
      <w:bookmarkEnd w:id="6739"/>
      <w:bookmarkEnd w:id="6740"/>
      <w:bookmarkEnd w:id="6741"/>
      <w:bookmarkEnd w:id="6742"/>
      <w:bookmarkEnd w:id="6743"/>
      <w:bookmarkEnd w:id="6744"/>
      <w:bookmarkEnd w:id="6745"/>
      <w:bookmarkEnd w:id="6746"/>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655"/>
        <w:gridCol w:w="2694"/>
        <w:gridCol w:w="2409"/>
      </w:tblGrid>
      <w:tr w:rsidR="004E07C4" w:rsidRPr="004E45DD" w:rsidTr="00D4661B">
        <w:trPr>
          <w:trHeight w:val="903"/>
        </w:trPr>
        <w:tc>
          <w:tcPr>
            <w:tcW w:w="2376" w:type="dxa"/>
            <w:vAlign w:val="center"/>
          </w:tcPr>
          <w:p w:rsidR="004E07C4" w:rsidRPr="004E45DD" w:rsidRDefault="004E07C4" w:rsidP="00193FE2">
            <w:pPr>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Наименование ра</w:t>
            </w:r>
            <w:r w:rsidRPr="004E45DD">
              <w:rPr>
                <w:rFonts w:ascii="Times New Roman" w:eastAsia="Times New Roman" w:hAnsi="Times New Roman" w:cs="Times New Roman"/>
                <w:b/>
                <w:bCs/>
                <w:lang w:eastAsia="ru-RU"/>
              </w:rPr>
              <w:t>з</w:t>
            </w:r>
            <w:r w:rsidRPr="004E45DD">
              <w:rPr>
                <w:rFonts w:ascii="Times New Roman" w:eastAsia="Times New Roman" w:hAnsi="Times New Roman" w:cs="Times New Roman"/>
                <w:b/>
                <w:bCs/>
                <w:lang w:eastAsia="ru-RU"/>
              </w:rPr>
              <w:t>делов и тем</w:t>
            </w:r>
          </w:p>
        </w:tc>
        <w:tc>
          <w:tcPr>
            <w:tcW w:w="7655" w:type="dxa"/>
            <w:vAlign w:val="center"/>
          </w:tcPr>
          <w:p w:rsidR="004E07C4" w:rsidRPr="004E45DD" w:rsidRDefault="004E07C4" w:rsidP="00193FE2">
            <w:pPr>
              <w:suppressAutoHyphens/>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694" w:type="dxa"/>
            <w:vAlign w:val="center"/>
          </w:tcPr>
          <w:p w:rsidR="004E07C4" w:rsidRPr="004E45DD" w:rsidRDefault="004E07C4"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Объем, ак. ч. /  в том числе  в форме практической подготовки,  ак. ч.</w:t>
            </w:r>
          </w:p>
        </w:tc>
        <w:tc>
          <w:tcPr>
            <w:tcW w:w="2409" w:type="dxa"/>
            <w:vAlign w:val="center"/>
          </w:tcPr>
          <w:p w:rsidR="004E07C4" w:rsidRPr="004E45DD" w:rsidRDefault="004E07C4"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Коды компетенций, формированию которых способствует элемент программы</w:t>
            </w:r>
          </w:p>
        </w:tc>
      </w:tr>
      <w:tr w:rsidR="00D4661B" w:rsidRPr="004D2288" w:rsidTr="00D4661B">
        <w:trPr>
          <w:trHeight w:val="20"/>
        </w:trPr>
        <w:tc>
          <w:tcPr>
            <w:tcW w:w="2376" w:type="dxa"/>
            <w:vAlign w:val="center"/>
            <w:hideMark/>
          </w:tcPr>
          <w:p w:rsidR="00D4661B" w:rsidRPr="004D2288" w:rsidRDefault="00D4661B" w:rsidP="00193FE2">
            <w:pPr>
              <w:rPr>
                <w:rFonts w:ascii="Times New Roman" w:hAnsi="Times New Roman" w:cs="Times New Roman"/>
                <w:b/>
                <w:bCs/>
              </w:rPr>
            </w:pPr>
            <w:r w:rsidRPr="004D2288">
              <w:rPr>
                <w:rFonts w:ascii="Times New Roman" w:hAnsi="Times New Roman" w:cs="Times New Roman"/>
                <w:b/>
                <w:bCs/>
              </w:rPr>
              <w:t>РАЗДЕЛ 1</w:t>
            </w:r>
          </w:p>
        </w:tc>
        <w:tc>
          <w:tcPr>
            <w:tcW w:w="7655" w:type="dxa"/>
            <w:vAlign w:val="center"/>
            <w:hideMark/>
          </w:tcPr>
          <w:p w:rsidR="00D4661B" w:rsidRPr="004D2288" w:rsidRDefault="00D4661B" w:rsidP="00193FE2">
            <w:pPr>
              <w:rPr>
                <w:rFonts w:ascii="Times New Roman" w:hAnsi="Times New Roman" w:cs="Times New Roman"/>
                <w:b/>
                <w:bCs/>
              </w:rPr>
            </w:pPr>
            <w:r w:rsidRPr="004D2288">
              <w:rPr>
                <w:rFonts w:ascii="Times New Roman" w:hAnsi="Times New Roman" w:cs="Times New Roman"/>
                <w:b/>
                <w:bCs/>
              </w:rPr>
              <w:t>ТЕОРЕТИЧЕСКАЯ МЕХАНИКА</w:t>
            </w:r>
          </w:p>
        </w:tc>
        <w:tc>
          <w:tcPr>
            <w:tcW w:w="2694" w:type="dxa"/>
            <w:vAlign w:val="center"/>
          </w:tcPr>
          <w:p w:rsidR="00D4661B" w:rsidRPr="004D2288" w:rsidRDefault="00D4661B" w:rsidP="00193FE2">
            <w:pPr>
              <w:jc w:val="center"/>
              <w:rPr>
                <w:rFonts w:ascii="Times New Roman" w:hAnsi="Times New Roman" w:cs="Times New Roman"/>
                <w:b/>
                <w:bCs/>
              </w:rPr>
            </w:pPr>
            <w:r>
              <w:rPr>
                <w:rFonts w:ascii="Times New Roman" w:hAnsi="Times New Roman" w:cs="Times New Roman"/>
                <w:b/>
                <w:bCs/>
              </w:rPr>
              <w:t>12</w:t>
            </w:r>
          </w:p>
        </w:tc>
        <w:tc>
          <w:tcPr>
            <w:tcW w:w="2409" w:type="dxa"/>
          </w:tcPr>
          <w:p w:rsidR="00D4661B" w:rsidRPr="004D2288" w:rsidRDefault="00D4661B" w:rsidP="00193FE2">
            <w:pPr>
              <w:rPr>
                <w:rFonts w:ascii="Times New Roman" w:hAnsi="Times New Roman" w:cs="Times New Roman"/>
                <w:bCs/>
              </w:rPr>
            </w:pPr>
          </w:p>
        </w:tc>
      </w:tr>
      <w:tr w:rsidR="00D4661B" w:rsidRPr="004D2288" w:rsidTr="00D4661B">
        <w:trPr>
          <w:trHeight w:val="20"/>
        </w:trPr>
        <w:tc>
          <w:tcPr>
            <w:tcW w:w="2376" w:type="dxa"/>
            <w:vMerge w:val="restart"/>
          </w:tcPr>
          <w:p w:rsidR="00D4661B" w:rsidRPr="004D2288" w:rsidRDefault="00D4661B" w:rsidP="00193FE2">
            <w:pPr>
              <w:rPr>
                <w:rFonts w:ascii="Times New Roman" w:hAnsi="Times New Roman" w:cs="Times New Roman"/>
                <w:b/>
                <w:bCs/>
              </w:rPr>
            </w:pPr>
            <w:r w:rsidRPr="004D2288">
              <w:rPr>
                <w:rFonts w:ascii="Times New Roman" w:hAnsi="Times New Roman" w:cs="Times New Roman"/>
                <w:b/>
                <w:bCs/>
              </w:rPr>
              <w:t xml:space="preserve">Тема 1. Введение </w:t>
            </w:r>
          </w:p>
        </w:tc>
        <w:tc>
          <w:tcPr>
            <w:tcW w:w="7655" w:type="dxa"/>
            <w:hideMark/>
          </w:tcPr>
          <w:p w:rsidR="00D4661B" w:rsidRPr="004D2288" w:rsidRDefault="00D4661B" w:rsidP="00193FE2">
            <w:pPr>
              <w:rPr>
                <w:rFonts w:ascii="Times New Roman" w:hAnsi="Times New Roman" w:cs="Times New Roman"/>
                <w:b/>
                <w:bCs/>
              </w:rPr>
            </w:pPr>
            <w:r w:rsidRPr="004D2288">
              <w:rPr>
                <w:rFonts w:ascii="Times New Roman" w:hAnsi="Times New Roman" w:cs="Times New Roman"/>
                <w:b/>
                <w:bCs/>
              </w:rPr>
              <w:t xml:space="preserve">Содержание </w:t>
            </w:r>
          </w:p>
        </w:tc>
        <w:tc>
          <w:tcPr>
            <w:tcW w:w="2694" w:type="dxa"/>
            <w:vMerge w:val="restart"/>
            <w:vAlign w:val="center"/>
            <w:hideMark/>
          </w:tcPr>
          <w:p w:rsidR="00D4661B" w:rsidRPr="004D2288" w:rsidRDefault="00D4661B" w:rsidP="00193FE2">
            <w:pPr>
              <w:jc w:val="center"/>
              <w:rPr>
                <w:rFonts w:ascii="Times New Roman" w:hAnsi="Times New Roman" w:cs="Times New Roman"/>
                <w:bCs/>
              </w:rPr>
            </w:pPr>
            <w:r w:rsidRPr="004D2288">
              <w:rPr>
                <w:rFonts w:ascii="Times New Roman" w:hAnsi="Times New Roman" w:cs="Times New Roman"/>
              </w:rPr>
              <w:t>2</w:t>
            </w:r>
          </w:p>
        </w:tc>
        <w:tc>
          <w:tcPr>
            <w:tcW w:w="2409" w:type="dxa"/>
            <w:vMerge w:val="restart"/>
            <w:vAlign w:val="center"/>
          </w:tcPr>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ОК 02. - ОК 05</w:t>
            </w:r>
          </w:p>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ОК 08 – ОК 09</w:t>
            </w:r>
          </w:p>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ПК 1.1-</w:t>
            </w:r>
            <w:r>
              <w:rPr>
                <w:rFonts w:ascii="Times New Roman" w:hAnsi="Times New Roman" w:cs="Times New Roman"/>
              </w:rPr>
              <w:t>1.2</w:t>
            </w:r>
          </w:p>
        </w:tc>
      </w:tr>
      <w:tr w:rsidR="00D4661B" w:rsidRPr="004D2288" w:rsidTr="00D4661B">
        <w:trPr>
          <w:trHeight w:val="536"/>
        </w:trPr>
        <w:tc>
          <w:tcPr>
            <w:tcW w:w="2376" w:type="dxa"/>
            <w:vMerge/>
            <w:vAlign w:val="center"/>
            <w:hideMark/>
          </w:tcPr>
          <w:p w:rsidR="00D4661B" w:rsidRPr="004D2288" w:rsidRDefault="00D4661B" w:rsidP="00193FE2">
            <w:pPr>
              <w:rPr>
                <w:rFonts w:ascii="Times New Roman" w:hAnsi="Times New Roman" w:cs="Times New Roman"/>
                <w:b/>
                <w:bCs/>
              </w:rPr>
            </w:pPr>
          </w:p>
        </w:tc>
        <w:tc>
          <w:tcPr>
            <w:tcW w:w="7655" w:type="dxa"/>
            <w:hideMark/>
          </w:tcPr>
          <w:p w:rsidR="00D4661B" w:rsidRPr="004D2288" w:rsidRDefault="00D4661B" w:rsidP="00193FE2">
            <w:pPr>
              <w:rPr>
                <w:rFonts w:ascii="Times New Roman" w:hAnsi="Times New Roman" w:cs="Times New Roman"/>
              </w:rPr>
            </w:pPr>
            <w:r w:rsidRPr="004D2288">
              <w:rPr>
                <w:rFonts w:ascii="Times New Roman" w:hAnsi="Times New Roman" w:cs="Times New Roman"/>
              </w:rPr>
              <w:t>Предмет, цели и задачи дисциплины. Основные понятия и термины технич</w:t>
            </w:r>
            <w:r w:rsidRPr="004D2288">
              <w:rPr>
                <w:rFonts w:ascii="Times New Roman" w:hAnsi="Times New Roman" w:cs="Times New Roman"/>
              </w:rPr>
              <w:t>е</w:t>
            </w:r>
            <w:r w:rsidRPr="004D2288">
              <w:rPr>
                <w:rFonts w:ascii="Times New Roman" w:hAnsi="Times New Roman" w:cs="Times New Roman"/>
              </w:rPr>
              <w:t>ской механики. Структура изучения курса</w:t>
            </w:r>
          </w:p>
        </w:tc>
        <w:tc>
          <w:tcPr>
            <w:tcW w:w="2694" w:type="dxa"/>
            <w:vMerge/>
            <w:vAlign w:val="center"/>
            <w:hideMark/>
          </w:tcPr>
          <w:p w:rsidR="00D4661B" w:rsidRPr="004D2288" w:rsidRDefault="00D4661B" w:rsidP="00193FE2">
            <w:pPr>
              <w:jc w:val="center"/>
              <w:rPr>
                <w:rFonts w:ascii="Times New Roman" w:hAnsi="Times New Roman" w:cs="Times New Roman"/>
                <w:b/>
                <w:bCs/>
              </w:rPr>
            </w:pPr>
          </w:p>
        </w:tc>
        <w:tc>
          <w:tcPr>
            <w:tcW w:w="2409" w:type="dxa"/>
            <w:vMerge/>
          </w:tcPr>
          <w:p w:rsidR="00D4661B" w:rsidRPr="004D2288" w:rsidRDefault="00D4661B" w:rsidP="00193FE2">
            <w:pPr>
              <w:rPr>
                <w:rFonts w:ascii="Times New Roman" w:hAnsi="Times New Roman" w:cs="Times New Roman"/>
              </w:rPr>
            </w:pPr>
          </w:p>
        </w:tc>
      </w:tr>
      <w:tr w:rsidR="00D4661B" w:rsidRPr="004D2288" w:rsidTr="00D4661B">
        <w:trPr>
          <w:trHeight w:val="20"/>
        </w:trPr>
        <w:tc>
          <w:tcPr>
            <w:tcW w:w="2376" w:type="dxa"/>
            <w:vMerge w:val="restart"/>
            <w:hideMark/>
          </w:tcPr>
          <w:p w:rsidR="00D4661B" w:rsidRPr="004D2288" w:rsidRDefault="00D4661B" w:rsidP="00193FE2">
            <w:pPr>
              <w:rPr>
                <w:rFonts w:ascii="Times New Roman" w:hAnsi="Times New Roman" w:cs="Times New Roman"/>
                <w:b/>
                <w:bCs/>
              </w:rPr>
            </w:pPr>
            <w:r w:rsidRPr="004D2288">
              <w:rPr>
                <w:rFonts w:ascii="Times New Roman" w:hAnsi="Times New Roman" w:cs="Times New Roman"/>
                <w:b/>
                <w:bCs/>
              </w:rPr>
              <w:t>Тема 1.1</w:t>
            </w:r>
            <w:r w:rsidRPr="004D2288">
              <w:rPr>
                <w:rFonts w:ascii="Times New Roman" w:hAnsi="Times New Roman" w:cs="Times New Roman"/>
              </w:rPr>
              <w:t xml:space="preserve">. </w:t>
            </w:r>
            <w:r w:rsidRPr="004D2288">
              <w:rPr>
                <w:rFonts w:ascii="Times New Roman" w:hAnsi="Times New Roman" w:cs="Times New Roman"/>
                <w:b/>
              </w:rPr>
              <w:t>Статика</w:t>
            </w:r>
          </w:p>
        </w:tc>
        <w:tc>
          <w:tcPr>
            <w:tcW w:w="7655" w:type="dxa"/>
            <w:vAlign w:val="center"/>
            <w:hideMark/>
          </w:tcPr>
          <w:p w:rsidR="00D4661B" w:rsidRPr="004D2288" w:rsidRDefault="00D4661B" w:rsidP="00193FE2">
            <w:pPr>
              <w:widowControl w:val="0"/>
              <w:autoSpaceDE w:val="0"/>
              <w:autoSpaceDN w:val="0"/>
              <w:adjustRightInd w:val="0"/>
              <w:jc w:val="both"/>
              <w:rPr>
                <w:rFonts w:ascii="Times New Roman" w:hAnsi="Times New Roman" w:cs="Times New Roman"/>
              </w:rPr>
            </w:pPr>
            <w:r w:rsidRPr="004D2288">
              <w:rPr>
                <w:rFonts w:ascii="Times New Roman" w:hAnsi="Times New Roman" w:cs="Times New Roman"/>
                <w:b/>
                <w:bCs/>
              </w:rPr>
              <w:t>Содержание</w:t>
            </w:r>
            <w:r w:rsidRPr="004D2288">
              <w:rPr>
                <w:rFonts w:ascii="Times New Roman" w:hAnsi="Times New Roman" w:cs="Times New Roman"/>
              </w:rPr>
              <w:t xml:space="preserve"> </w:t>
            </w:r>
          </w:p>
          <w:p w:rsidR="00D4661B" w:rsidRPr="004D2288" w:rsidRDefault="00D4661B" w:rsidP="00193FE2">
            <w:pPr>
              <w:widowControl w:val="0"/>
              <w:autoSpaceDE w:val="0"/>
              <w:autoSpaceDN w:val="0"/>
              <w:adjustRightInd w:val="0"/>
              <w:jc w:val="both"/>
              <w:rPr>
                <w:rFonts w:ascii="Times New Roman" w:hAnsi="Times New Roman" w:cs="Times New Roman"/>
                <w:b/>
              </w:rPr>
            </w:pPr>
            <w:r w:rsidRPr="004D2288">
              <w:rPr>
                <w:rFonts w:ascii="Times New Roman" w:hAnsi="Times New Roman" w:cs="Times New Roman"/>
              </w:rPr>
              <w:t>Основные понятия статики. Аксиомы статики. Понятие о свободных и несв</w:t>
            </w:r>
            <w:r w:rsidRPr="004D2288">
              <w:rPr>
                <w:rFonts w:ascii="Times New Roman" w:hAnsi="Times New Roman" w:cs="Times New Roman"/>
              </w:rPr>
              <w:t>о</w:t>
            </w:r>
            <w:r w:rsidRPr="004D2288">
              <w:rPr>
                <w:rFonts w:ascii="Times New Roman" w:hAnsi="Times New Roman" w:cs="Times New Roman"/>
              </w:rPr>
              <w:t xml:space="preserve">бодных телах, виды связей и реакции связей. Плоская система сходящихся сил. Способы сложения двух сил. Разложение силы на две составляющие. Определение равнодействующей системы сил. Силовой многоугольник. Условие системы сходящихся сил. Проекция силы на ось, правило знаков. Проекция силы на две взаимно перпендикулярные оси. </w:t>
            </w:r>
            <w:r>
              <w:rPr>
                <w:rFonts w:ascii="Times New Roman" w:hAnsi="Times New Roman" w:cs="Times New Roman"/>
              </w:rPr>
              <w:t xml:space="preserve"> </w:t>
            </w:r>
            <w:r w:rsidRPr="004D2288">
              <w:rPr>
                <w:rFonts w:ascii="Times New Roman" w:hAnsi="Times New Roman" w:cs="Times New Roman"/>
              </w:rPr>
              <w:t>Пара сил и момент силы относительно точки. Сложение двух параллельных сил. Пара сил и её характеристики. Момент пары. Эквивалентные пары. Сложение пар. Условие равновесия системы пар сил. Момент силы относительно точки.  Плоская с</w:t>
            </w:r>
            <w:r w:rsidRPr="004D2288">
              <w:rPr>
                <w:rFonts w:ascii="Times New Roman" w:hAnsi="Times New Roman" w:cs="Times New Roman"/>
              </w:rPr>
              <w:t>и</w:t>
            </w:r>
            <w:r w:rsidRPr="004D2288">
              <w:rPr>
                <w:rFonts w:ascii="Times New Roman" w:hAnsi="Times New Roman" w:cs="Times New Roman"/>
              </w:rPr>
              <w:t>стема произвольно расположенных сил. Приведение силы к данной точке. Приведение плоской системы сил к данному центру. Главный вектор и гла</w:t>
            </w:r>
            <w:r w:rsidRPr="004D2288">
              <w:rPr>
                <w:rFonts w:ascii="Times New Roman" w:hAnsi="Times New Roman" w:cs="Times New Roman"/>
              </w:rPr>
              <w:t>в</w:t>
            </w:r>
            <w:r w:rsidRPr="004D2288">
              <w:rPr>
                <w:rFonts w:ascii="Times New Roman" w:hAnsi="Times New Roman" w:cs="Times New Roman"/>
              </w:rPr>
              <w:t>ный момент системы сил. Теорема Вариньона о моменте равнодействующей. Равновесие плоской системы сил. Пространственная система сил. Проекция силы на ось, не лежащую с ней в одной плоскости. Момент силы относител</w:t>
            </w:r>
            <w:r w:rsidRPr="004D2288">
              <w:rPr>
                <w:rFonts w:ascii="Times New Roman" w:hAnsi="Times New Roman" w:cs="Times New Roman"/>
              </w:rPr>
              <w:t>ь</w:t>
            </w:r>
            <w:r w:rsidRPr="004D2288">
              <w:rPr>
                <w:rFonts w:ascii="Times New Roman" w:hAnsi="Times New Roman" w:cs="Times New Roman"/>
              </w:rPr>
              <w:t>но оси. Пространственная система сходящихся сил, её равновесие. Простра</w:t>
            </w:r>
            <w:r w:rsidRPr="004D2288">
              <w:rPr>
                <w:rFonts w:ascii="Times New Roman" w:hAnsi="Times New Roman" w:cs="Times New Roman"/>
              </w:rPr>
              <w:t>н</w:t>
            </w:r>
            <w:r w:rsidRPr="004D2288">
              <w:rPr>
                <w:rFonts w:ascii="Times New Roman" w:hAnsi="Times New Roman" w:cs="Times New Roman"/>
              </w:rPr>
              <w:t>ственная система произвольно расположенных сил, её равновесие.  Центр т</w:t>
            </w:r>
            <w:r w:rsidRPr="004D2288">
              <w:rPr>
                <w:rFonts w:ascii="Times New Roman" w:hAnsi="Times New Roman" w:cs="Times New Roman"/>
              </w:rPr>
              <w:t>я</w:t>
            </w:r>
            <w:r w:rsidRPr="004D2288">
              <w:rPr>
                <w:rFonts w:ascii="Times New Roman" w:hAnsi="Times New Roman" w:cs="Times New Roman"/>
              </w:rPr>
              <w:t>жести. Сила тяжести как равнодействующая вертикальных сил. Центр тяж</w:t>
            </w:r>
            <w:r w:rsidRPr="004D2288">
              <w:rPr>
                <w:rFonts w:ascii="Times New Roman" w:hAnsi="Times New Roman" w:cs="Times New Roman"/>
              </w:rPr>
              <w:t>е</w:t>
            </w:r>
            <w:r w:rsidRPr="004D2288">
              <w:rPr>
                <w:rFonts w:ascii="Times New Roman" w:hAnsi="Times New Roman" w:cs="Times New Roman"/>
              </w:rPr>
              <w:t>сти тела. Центр тяжести простых геометрических фигур. Определение центра тяжести составных плоских фигур</w:t>
            </w:r>
          </w:p>
        </w:tc>
        <w:tc>
          <w:tcPr>
            <w:tcW w:w="2694" w:type="dxa"/>
            <w:tcBorders>
              <w:top w:val="nil"/>
            </w:tcBorders>
            <w:vAlign w:val="center"/>
          </w:tcPr>
          <w:p w:rsidR="00D4661B" w:rsidRPr="004D2288" w:rsidRDefault="00D4661B" w:rsidP="00193FE2">
            <w:pPr>
              <w:jc w:val="center"/>
              <w:rPr>
                <w:rFonts w:ascii="Times New Roman" w:hAnsi="Times New Roman" w:cs="Times New Roman"/>
                <w:bCs/>
              </w:rPr>
            </w:pPr>
            <w:r>
              <w:rPr>
                <w:rFonts w:ascii="Times New Roman" w:hAnsi="Times New Roman" w:cs="Times New Roman"/>
                <w:bCs/>
              </w:rPr>
              <w:t>4</w:t>
            </w:r>
          </w:p>
        </w:tc>
        <w:tc>
          <w:tcPr>
            <w:tcW w:w="2409" w:type="dxa"/>
            <w:vMerge/>
          </w:tcPr>
          <w:p w:rsidR="00D4661B" w:rsidRPr="004D2288" w:rsidRDefault="00D4661B" w:rsidP="00193FE2">
            <w:pPr>
              <w:rPr>
                <w:rFonts w:ascii="Times New Roman" w:hAnsi="Times New Roman" w:cs="Times New Roman"/>
                <w:bCs/>
              </w:rPr>
            </w:pPr>
          </w:p>
        </w:tc>
      </w:tr>
      <w:tr w:rsidR="00D4661B" w:rsidRPr="004D2288" w:rsidTr="00D4661B">
        <w:trPr>
          <w:trHeight w:val="20"/>
        </w:trPr>
        <w:tc>
          <w:tcPr>
            <w:tcW w:w="2376" w:type="dxa"/>
            <w:vMerge/>
          </w:tcPr>
          <w:p w:rsidR="00D4661B" w:rsidRPr="004D2288" w:rsidRDefault="00D4661B" w:rsidP="00193FE2">
            <w:pPr>
              <w:rPr>
                <w:rFonts w:ascii="Times New Roman" w:hAnsi="Times New Roman" w:cs="Times New Roman"/>
                <w:b/>
                <w:bCs/>
              </w:rPr>
            </w:pPr>
          </w:p>
        </w:tc>
        <w:tc>
          <w:tcPr>
            <w:tcW w:w="7655" w:type="dxa"/>
            <w:vAlign w:val="center"/>
          </w:tcPr>
          <w:p w:rsidR="00D4661B" w:rsidRPr="004D2288" w:rsidRDefault="00D4661B" w:rsidP="00193FE2">
            <w:pPr>
              <w:widowControl w:val="0"/>
              <w:autoSpaceDE w:val="0"/>
              <w:autoSpaceDN w:val="0"/>
              <w:adjustRightInd w:val="0"/>
              <w:rPr>
                <w:rFonts w:ascii="Times New Roman" w:hAnsi="Times New Roman" w:cs="Times New Roman"/>
              </w:rPr>
            </w:pPr>
            <w:r w:rsidRPr="004D2288">
              <w:rPr>
                <w:rFonts w:ascii="Times New Roman" w:hAnsi="Times New Roman" w:cs="Times New Roman"/>
                <w:b/>
              </w:rPr>
              <w:t>Практическое занятие</w:t>
            </w:r>
            <w:r w:rsidRPr="004D2288">
              <w:rPr>
                <w:rFonts w:ascii="Times New Roman" w:hAnsi="Times New Roman" w:cs="Times New Roman"/>
              </w:rPr>
              <w:t xml:space="preserve"> Определение главного вектора и главного момента произвольной плоской системы сил. </w:t>
            </w:r>
          </w:p>
          <w:p w:rsidR="00D4661B" w:rsidRPr="004D2288" w:rsidRDefault="00D4661B" w:rsidP="00193FE2">
            <w:pPr>
              <w:widowControl w:val="0"/>
              <w:autoSpaceDE w:val="0"/>
              <w:autoSpaceDN w:val="0"/>
              <w:adjustRightInd w:val="0"/>
              <w:rPr>
                <w:rFonts w:ascii="Times New Roman" w:hAnsi="Times New Roman" w:cs="Times New Roman"/>
              </w:rPr>
            </w:pPr>
            <w:r w:rsidRPr="004D2288">
              <w:rPr>
                <w:rFonts w:ascii="Times New Roman" w:hAnsi="Times New Roman" w:cs="Times New Roman"/>
                <w:b/>
              </w:rPr>
              <w:t xml:space="preserve">Лабораторная работа </w:t>
            </w:r>
            <w:r w:rsidRPr="004D2288">
              <w:rPr>
                <w:rFonts w:ascii="Times New Roman" w:hAnsi="Times New Roman" w:cs="Times New Roman"/>
              </w:rPr>
              <w:t>Определение центра тяжести плоских фигур</w:t>
            </w:r>
          </w:p>
        </w:tc>
        <w:tc>
          <w:tcPr>
            <w:tcW w:w="2694" w:type="dxa"/>
            <w:tcBorders>
              <w:top w:val="nil"/>
            </w:tcBorders>
            <w:vAlign w:val="center"/>
          </w:tcPr>
          <w:p w:rsidR="00D4661B" w:rsidRPr="004D2288" w:rsidRDefault="00D4661B" w:rsidP="00193FE2">
            <w:pPr>
              <w:jc w:val="center"/>
              <w:rPr>
                <w:rFonts w:ascii="Times New Roman" w:hAnsi="Times New Roman" w:cs="Times New Roman"/>
                <w:bCs/>
              </w:rPr>
            </w:pPr>
            <w:r>
              <w:rPr>
                <w:rFonts w:ascii="Times New Roman" w:hAnsi="Times New Roman" w:cs="Times New Roman"/>
                <w:bCs/>
              </w:rPr>
              <w:t>6</w:t>
            </w:r>
          </w:p>
        </w:tc>
        <w:tc>
          <w:tcPr>
            <w:tcW w:w="2409" w:type="dxa"/>
          </w:tcPr>
          <w:p w:rsidR="00D4661B" w:rsidRPr="004D2288" w:rsidRDefault="00D4661B" w:rsidP="00193FE2">
            <w:pPr>
              <w:rPr>
                <w:rFonts w:ascii="Times New Roman" w:hAnsi="Times New Roman" w:cs="Times New Roman"/>
                <w:bCs/>
              </w:rPr>
            </w:pPr>
          </w:p>
        </w:tc>
      </w:tr>
      <w:tr w:rsidR="00D4661B" w:rsidRPr="004D2288" w:rsidTr="00D4661B">
        <w:trPr>
          <w:trHeight w:val="20"/>
        </w:trPr>
        <w:tc>
          <w:tcPr>
            <w:tcW w:w="2376" w:type="dxa"/>
            <w:vMerge w:val="restart"/>
          </w:tcPr>
          <w:p w:rsidR="00D4661B" w:rsidRPr="004D2288" w:rsidRDefault="00D4661B" w:rsidP="00193FE2">
            <w:pPr>
              <w:widowControl w:val="0"/>
              <w:autoSpaceDE w:val="0"/>
              <w:autoSpaceDN w:val="0"/>
              <w:adjustRightInd w:val="0"/>
              <w:rPr>
                <w:rFonts w:ascii="Times New Roman" w:hAnsi="Times New Roman" w:cs="Times New Roman"/>
              </w:rPr>
            </w:pPr>
            <w:r w:rsidRPr="004D2288">
              <w:rPr>
                <w:rFonts w:ascii="Times New Roman" w:hAnsi="Times New Roman" w:cs="Times New Roman"/>
                <w:b/>
                <w:bCs/>
              </w:rPr>
              <w:t>Тема 1.2.</w:t>
            </w:r>
            <w:r w:rsidRPr="004D2288">
              <w:rPr>
                <w:rFonts w:ascii="Times New Roman" w:hAnsi="Times New Roman" w:cs="Times New Roman"/>
                <w:b/>
              </w:rPr>
              <w:t xml:space="preserve"> Кинемат</w:t>
            </w:r>
            <w:r w:rsidRPr="004D2288">
              <w:rPr>
                <w:rFonts w:ascii="Times New Roman" w:hAnsi="Times New Roman" w:cs="Times New Roman"/>
                <w:b/>
              </w:rPr>
              <w:t>и</w:t>
            </w:r>
            <w:r w:rsidRPr="004D2288">
              <w:rPr>
                <w:rFonts w:ascii="Times New Roman" w:hAnsi="Times New Roman" w:cs="Times New Roman"/>
                <w:b/>
              </w:rPr>
              <w:t>ка</w:t>
            </w:r>
          </w:p>
        </w:tc>
        <w:tc>
          <w:tcPr>
            <w:tcW w:w="7655" w:type="dxa"/>
            <w:hideMark/>
          </w:tcPr>
          <w:p w:rsidR="00D4661B" w:rsidRPr="004D2288" w:rsidRDefault="00D4661B" w:rsidP="00193FE2">
            <w:pPr>
              <w:rPr>
                <w:rFonts w:ascii="Times New Roman" w:hAnsi="Times New Roman" w:cs="Times New Roman"/>
                <w:b/>
              </w:rPr>
            </w:pPr>
            <w:r w:rsidRPr="004D2288">
              <w:rPr>
                <w:rFonts w:ascii="Times New Roman" w:hAnsi="Times New Roman" w:cs="Times New Roman"/>
                <w:b/>
                <w:bCs/>
              </w:rPr>
              <w:t xml:space="preserve">Содержание </w:t>
            </w:r>
          </w:p>
        </w:tc>
        <w:tc>
          <w:tcPr>
            <w:tcW w:w="2694" w:type="dxa"/>
            <w:vMerge w:val="restart"/>
            <w:vAlign w:val="center"/>
            <w:hideMark/>
          </w:tcPr>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4</w:t>
            </w:r>
          </w:p>
        </w:tc>
        <w:tc>
          <w:tcPr>
            <w:tcW w:w="2409" w:type="dxa"/>
            <w:vMerge w:val="restart"/>
            <w:vAlign w:val="center"/>
          </w:tcPr>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ОК 02. - ОК 05</w:t>
            </w:r>
          </w:p>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ОК 08 – ОК 09</w:t>
            </w:r>
          </w:p>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ПК 1.1-</w:t>
            </w:r>
            <w:r>
              <w:rPr>
                <w:rFonts w:ascii="Times New Roman" w:hAnsi="Times New Roman" w:cs="Times New Roman"/>
              </w:rPr>
              <w:t>1.2</w:t>
            </w:r>
          </w:p>
        </w:tc>
      </w:tr>
      <w:tr w:rsidR="00D4661B" w:rsidRPr="004D2288" w:rsidTr="00D4661B">
        <w:trPr>
          <w:trHeight w:val="452"/>
        </w:trPr>
        <w:tc>
          <w:tcPr>
            <w:tcW w:w="2376" w:type="dxa"/>
            <w:vMerge/>
            <w:vAlign w:val="center"/>
            <w:hideMark/>
          </w:tcPr>
          <w:p w:rsidR="00D4661B" w:rsidRPr="004D2288" w:rsidRDefault="00D4661B" w:rsidP="00193FE2">
            <w:pPr>
              <w:rPr>
                <w:rFonts w:ascii="Times New Roman" w:hAnsi="Times New Roman" w:cs="Times New Roman"/>
                <w:b/>
                <w:bCs/>
              </w:rPr>
            </w:pPr>
          </w:p>
        </w:tc>
        <w:tc>
          <w:tcPr>
            <w:tcW w:w="7655" w:type="dxa"/>
            <w:hideMark/>
          </w:tcPr>
          <w:p w:rsidR="00D4661B" w:rsidRPr="004D2288" w:rsidRDefault="00D4661B" w:rsidP="00193FE2">
            <w:pPr>
              <w:jc w:val="both"/>
              <w:rPr>
                <w:rFonts w:ascii="Times New Roman" w:hAnsi="Times New Roman" w:cs="Times New Roman"/>
                <w:bCs/>
              </w:rPr>
            </w:pPr>
            <w:r w:rsidRPr="004D2288">
              <w:rPr>
                <w:rFonts w:ascii="Times New Roman" w:hAnsi="Times New Roman" w:cs="Times New Roman"/>
                <w:bCs/>
              </w:rPr>
              <w:t>Основные понятия кинематики. Покой и движение. Кинематические параме</w:t>
            </w:r>
            <w:r w:rsidRPr="004D2288">
              <w:rPr>
                <w:rFonts w:ascii="Times New Roman" w:hAnsi="Times New Roman" w:cs="Times New Roman"/>
                <w:bCs/>
              </w:rPr>
              <w:t>т</w:t>
            </w:r>
            <w:r w:rsidRPr="004D2288">
              <w:rPr>
                <w:rFonts w:ascii="Times New Roman" w:hAnsi="Times New Roman" w:cs="Times New Roman"/>
                <w:bCs/>
              </w:rPr>
              <w:t xml:space="preserve">ры движения: траектория, путь, время, скорость, ускорение. Способы задания движения. Средняя скорость и скорость в данный момент. Ускорение полное, </w:t>
            </w:r>
            <w:r w:rsidRPr="004D2288">
              <w:rPr>
                <w:rFonts w:ascii="Times New Roman" w:hAnsi="Times New Roman" w:cs="Times New Roman"/>
                <w:bCs/>
              </w:rPr>
              <w:lastRenderedPageBreak/>
              <w:t>нормальное и касательное. Анализ частных случаев движения точки. Кинем</w:t>
            </w:r>
            <w:r w:rsidRPr="004D2288">
              <w:rPr>
                <w:rFonts w:ascii="Times New Roman" w:hAnsi="Times New Roman" w:cs="Times New Roman"/>
                <w:bCs/>
              </w:rPr>
              <w:t>а</w:t>
            </w:r>
            <w:r w:rsidRPr="004D2288">
              <w:rPr>
                <w:rFonts w:ascii="Times New Roman" w:hAnsi="Times New Roman" w:cs="Times New Roman"/>
                <w:bCs/>
              </w:rPr>
              <w:t>тические графики. Поступательное движение.  Вращательное движение твё</w:t>
            </w:r>
            <w:r w:rsidRPr="004D2288">
              <w:rPr>
                <w:rFonts w:ascii="Times New Roman" w:hAnsi="Times New Roman" w:cs="Times New Roman"/>
                <w:bCs/>
              </w:rPr>
              <w:t>р</w:t>
            </w:r>
            <w:r w:rsidRPr="004D2288">
              <w:rPr>
                <w:rFonts w:ascii="Times New Roman" w:hAnsi="Times New Roman" w:cs="Times New Roman"/>
                <w:bCs/>
              </w:rPr>
              <w:t xml:space="preserve">дого тела вокруг неподвижной оси. Частные случаи вращательного движения точки. Линейные скорости и ускорения точек вращающегося тела. </w:t>
            </w:r>
          </w:p>
          <w:p w:rsidR="00D4661B" w:rsidRPr="004D2288" w:rsidRDefault="00D4661B" w:rsidP="00193FE2">
            <w:pPr>
              <w:jc w:val="both"/>
              <w:rPr>
                <w:rFonts w:ascii="Times New Roman" w:hAnsi="Times New Roman" w:cs="Times New Roman"/>
                <w:bCs/>
              </w:rPr>
            </w:pPr>
            <w:r w:rsidRPr="004D2288">
              <w:rPr>
                <w:rFonts w:ascii="Times New Roman" w:hAnsi="Times New Roman" w:cs="Times New Roman"/>
                <w:bCs/>
              </w:rPr>
              <w:t>Переносное, относительное и абсолютное движение точки. Скорости этих движений. Плоскопараллельное движение. Разложение плоскопараллельного движения на поступательное и вращательное. Мгновенный центр скоростей, способы его определения. Определение абсолютной скорости любой точки тела. Сложение двух вращательных движений</w:t>
            </w:r>
          </w:p>
        </w:tc>
        <w:tc>
          <w:tcPr>
            <w:tcW w:w="2694" w:type="dxa"/>
            <w:vMerge/>
            <w:vAlign w:val="center"/>
            <w:hideMark/>
          </w:tcPr>
          <w:p w:rsidR="00D4661B" w:rsidRPr="004D2288" w:rsidRDefault="00D4661B" w:rsidP="00193FE2">
            <w:pPr>
              <w:jc w:val="center"/>
              <w:rPr>
                <w:rFonts w:ascii="Times New Roman" w:hAnsi="Times New Roman" w:cs="Times New Roman"/>
                <w:b/>
              </w:rPr>
            </w:pPr>
          </w:p>
        </w:tc>
        <w:tc>
          <w:tcPr>
            <w:tcW w:w="2409" w:type="dxa"/>
            <w:vMerge/>
          </w:tcPr>
          <w:p w:rsidR="00D4661B" w:rsidRPr="004D2288" w:rsidRDefault="00D4661B" w:rsidP="00193FE2">
            <w:pPr>
              <w:rPr>
                <w:rFonts w:ascii="Times New Roman" w:hAnsi="Times New Roman" w:cs="Times New Roman"/>
              </w:rPr>
            </w:pPr>
          </w:p>
        </w:tc>
      </w:tr>
      <w:tr w:rsidR="00D4661B" w:rsidRPr="004D2288" w:rsidTr="00D4661B">
        <w:trPr>
          <w:trHeight w:val="318"/>
        </w:trPr>
        <w:tc>
          <w:tcPr>
            <w:tcW w:w="2376" w:type="dxa"/>
            <w:vMerge/>
            <w:vAlign w:val="center"/>
            <w:hideMark/>
          </w:tcPr>
          <w:p w:rsidR="00D4661B" w:rsidRPr="004D2288" w:rsidRDefault="00D4661B" w:rsidP="00193FE2">
            <w:pPr>
              <w:rPr>
                <w:rFonts w:ascii="Times New Roman" w:hAnsi="Times New Roman" w:cs="Times New Roman"/>
                <w:b/>
                <w:bCs/>
              </w:rPr>
            </w:pPr>
          </w:p>
        </w:tc>
        <w:tc>
          <w:tcPr>
            <w:tcW w:w="7655" w:type="dxa"/>
            <w:hideMark/>
          </w:tcPr>
          <w:p w:rsidR="00D4661B" w:rsidRPr="004D2288" w:rsidRDefault="00D4661B" w:rsidP="00193FE2">
            <w:pPr>
              <w:rPr>
                <w:rFonts w:ascii="Times New Roman" w:hAnsi="Times New Roman" w:cs="Times New Roman"/>
              </w:rPr>
            </w:pPr>
            <w:r w:rsidRPr="004D2288">
              <w:rPr>
                <w:rFonts w:ascii="Times New Roman" w:hAnsi="Times New Roman" w:cs="Times New Roman"/>
                <w:b/>
              </w:rPr>
              <w:t xml:space="preserve">Практическое занятие </w:t>
            </w:r>
            <w:r w:rsidRPr="004D2288">
              <w:rPr>
                <w:rFonts w:ascii="Times New Roman" w:hAnsi="Times New Roman" w:cs="Times New Roman"/>
              </w:rPr>
              <w:t>Расчетно-графическая работа «Линейные скорости и ускорения точек вращающегося тела». Структурный анализ плоских механи</w:t>
            </w:r>
            <w:r w:rsidRPr="004D2288">
              <w:rPr>
                <w:rFonts w:ascii="Times New Roman" w:hAnsi="Times New Roman" w:cs="Times New Roman"/>
              </w:rPr>
              <w:t>з</w:t>
            </w:r>
            <w:r w:rsidRPr="004D2288">
              <w:rPr>
                <w:rFonts w:ascii="Times New Roman" w:hAnsi="Times New Roman" w:cs="Times New Roman"/>
              </w:rPr>
              <w:t>мов</w:t>
            </w:r>
          </w:p>
        </w:tc>
        <w:tc>
          <w:tcPr>
            <w:tcW w:w="2694" w:type="dxa"/>
            <w:vAlign w:val="center"/>
            <w:hideMark/>
          </w:tcPr>
          <w:p w:rsidR="00D4661B" w:rsidRPr="004D2288" w:rsidRDefault="00D4661B" w:rsidP="00193FE2">
            <w:pPr>
              <w:jc w:val="center"/>
              <w:rPr>
                <w:rFonts w:ascii="Times New Roman" w:hAnsi="Times New Roman" w:cs="Times New Roman"/>
              </w:rPr>
            </w:pPr>
            <w:r>
              <w:rPr>
                <w:rFonts w:ascii="Times New Roman" w:hAnsi="Times New Roman" w:cs="Times New Roman"/>
              </w:rPr>
              <w:t>6</w:t>
            </w:r>
          </w:p>
        </w:tc>
        <w:tc>
          <w:tcPr>
            <w:tcW w:w="2409" w:type="dxa"/>
            <w:vMerge/>
          </w:tcPr>
          <w:p w:rsidR="00D4661B" w:rsidRPr="004D2288" w:rsidRDefault="00D4661B" w:rsidP="00193FE2">
            <w:pPr>
              <w:rPr>
                <w:rFonts w:ascii="Times New Roman" w:hAnsi="Times New Roman" w:cs="Times New Roman"/>
              </w:rPr>
            </w:pPr>
          </w:p>
        </w:tc>
      </w:tr>
      <w:tr w:rsidR="00D4661B" w:rsidRPr="004D2288" w:rsidTr="00D4661B">
        <w:trPr>
          <w:trHeight w:val="20"/>
        </w:trPr>
        <w:tc>
          <w:tcPr>
            <w:tcW w:w="2376" w:type="dxa"/>
            <w:vMerge w:val="restart"/>
            <w:hideMark/>
          </w:tcPr>
          <w:p w:rsidR="00D4661B" w:rsidRPr="004D2288" w:rsidRDefault="00D4661B" w:rsidP="00193FE2">
            <w:pPr>
              <w:contextualSpacing/>
              <w:jc w:val="both"/>
              <w:rPr>
                <w:rFonts w:ascii="Times New Roman" w:hAnsi="Times New Roman" w:cs="Times New Roman"/>
                <w:b/>
              </w:rPr>
            </w:pPr>
            <w:r w:rsidRPr="004D2288">
              <w:rPr>
                <w:rFonts w:ascii="Times New Roman" w:hAnsi="Times New Roman" w:cs="Times New Roman"/>
                <w:b/>
              </w:rPr>
              <w:t>Тема 1.3. Динамика</w:t>
            </w:r>
          </w:p>
          <w:p w:rsidR="00D4661B" w:rsidRPr="004D2288" w:rsidRDefault="00D4661B" w:rsidP="00193FE2">
            <w:pPr>
              <w:rPr>
                <w:rFonts w:ascii="Times New Roman" w:hAnsi="Times New Roman" w:cs="Times New Roman"/>
                <w:b/>
                <w:bCs/>
              </w:rPr>
            </w:pPr>
          </w:p>
        </w:tc>
        <w:tc>
          <w:tcPr>
            <w:tcW w:w="7655" w:type="dxa"/>
            <w:hideMark/>
          </w:tcPr>
          <w:p w:rsidR="00D4661B" w:rsidRPr="004D2288" w:rsidRDefault="00D4661B" w:rsidP="00193FE2">
            <w:pPr>
              <w:rPr>
                <w:rFonts w:ascii="Times New Roman" w:hAnsi="Times New Roman" w:cs="Times New Roman"/>
                <w:b/>
              </w:rPr>
            </w:pPr>
            <w:r w:rsidRPr="004D2288">
              <w:rPr>
                <w:rFonts w:ascii="Times New Roman" w:hAnsi="Times New Roman" w:cs="Times New Roman"/>
                <w:b/>
                <w:bCs/>
              </w:rPr>
              <w:t xml:space="preserve">Содержание </w:t>
            </w:r>
          </w:p>
        </w:tc>
        <w:tc>
          <w:tcPr>
            <w:tcW w:w="2694" w:type="dxa"/>
            <w:vMerge w:val="restart"/>
            <w:vAlign w:val="center"/>
            <w:hideMark/>
          </w:tcPr>
          <w:p w:rsidR="00D4661B" w:rsidRPr="004D2288" w:rsidRDefault="00D4661B" w:rsidP="00193FE2">
            <w:pPr>
              <w:jc w:val="center"/>
              <w:rPr>
                <w:rFonts w:ascii="Times New Roman" w:hAnsi="Times New Roman" w:cs="Times New Roman"/>
              </w:rPr>
            </w:pPr>
            <w:r>
              <w:rPr>
                <w:rFonts w:ascii="Times New Roman" w:hAnsi="Times New Roman" w:cs="Times New Roman"/>
                <w:bCs/>
              </w:rPr>
              <w:t>2</w:t>
            </w:r>
          </w:p>
        </w:tc>
        <w:tc>
          <w:tcPr>
            <w:tcW w:w="2409" w:type="dxa"/>
            <w:vMerge w:val="restart"/>
            <w:vAlign w:val="center"/>
          </w:tcPr>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ОК 02. - ОК 05</w:t>
            </w:r>
          </w:p>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ОК 08 – ОК 09</w:t>
            </w:r>
          </w:p>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ПК 1.1-</w:t>
            </w:r>
            <w:r>
              <w:rPr>
                <w:rFonts w:ascii="Times New Roman" w:hAnsi="Times New Roman" w:cs="Times New Roman"/>
              </w:rPr>
              <w:t>1.2</w:t>
            </w:r>
          </w:p>
        </w:tc>
      </w:tr>
      <w:tr w:rsidR="00D4661B" w:rsidRPr="004D2288" w:rsidTr="00D4661B">
        <w:trPr>
          <w:trHeight w:val="703"/>
        </w:trPr>
        <w:tc>
          <w:tcPr>
            <w:tcW w:w="2376" w:type="dxa"/>
            <w:vMerge/>
            <w:vAlign w:val="center"/>
            <w:hideMark/>
          </w:tcPr>
          <w:p w:rsidR="00D4661B" w:rsidRPr="004D2288" w:rsidRDefault="00D4661B" w:rsidP="00193FE2">
            <w:pPr>
              <w:rPr>
                <w:rFonts w:ascii="Times New Roman" w:hAnsi="Times New Roman" w:cs="Times New Roman"/>
                <w:b/>
                <w:bCs/>
              </w:rPr>
            </w:pPr>
          </w:p>
        </w:tc>
        <w:tc>
          <w:tcPr>
            <w:tcW w:w="7655" w:type="dxa"/>
            <w:hideMark/>
          </w:tcPr>
          <w:p w:rsidR="00D4661B" w:rsidRPr="004D2288" w:rsidRDefault="00D4661B" w:rsidP="00193FE2">
            <w:pPr>
              <w:contextualSpacing/>
              <w:jc w:val="both"/>
              <w:rPr>
                <w:rFonts w:ascii="Times New Roman" w:hAnsi="Times New Roman" w:cs="Times New Roman"/>
              </w:rPr>
            </w:pPr>
            <w:r w:rsidRPr="004D2288">
              <w:rPr>
                <w:rFonts w:ascii="Times New Roman" w:hAnsi="Times New Roman" w:cs="Times New Roman"/>
              </w:rPr>
              <w:t>Основные понятия и аксиомы динамики. Закон инерции. Основной закон д</w:t>
            </w:r>
            <w:r w:rsidRPr="004D2288">
              <w:rPr>
                <w:rFonts w:ascii="Times New Roman" w:hAnsi="Times New Roman" w:cs="Times New Roman"/>
              </w:rPr>
              <w:t>и</w:t>
            </w:r>
            <w:r w:rsidRPr="004D2288">
              <w:rPr>
                <w:rFonts w:ascii="Times New Roman" w:hAnsi="Times New Roman" w:cs="Times New Roman"/>
              </w:rPr>
              <w:t>намики. Масса материальной точки. Закон независимости действия сил. Закон действия и противодействия.  Движение материальной точки. Метод кинет</w:t>
            </w:r>
            <w:r w:rsidRPr="004D2288">
              <w:rPr>
                <w:rFonts w:ascii="Times New Roman" w:hAnsi="Times New Roman" w:cs="Times New Roman"/>
              </w:rPr>
              <w:t>о</w:t>
            </w:r>
            <w:r w:rsidRPr="004D2288">
              <w:rPr>
                <w:rFonts w:ascii="Times New Roman" w:hAnsi="Times New Roman" w:cs="Times New Roman"/>
              </w:rPr>
              <w:t>статики. Свободная и несвободная материальные точки. Сила инерции при прямолинейном и криволинейном движениях. Принцип Даламбера. Понятие о неуравновешенных силах инерции и их влиянии на работу машин. Трение. Работа и мощность. Работа постоянной силы на прямолинейном перемещ</w:t>
            </w:r>
            <w:r w:rsidRPr="004D2288">
              <w:rPr>
                <w:rFonts w:ascii="Times New Roman" w:hAnsi="Times New Roman" w:cs="Times New Roman"/>
              </w:rPr>
              <w:t>е</w:t>
            </w:r>
            <w:r w:rsidRPr="004D2288">
              <w:rPr>
                <w:rFonts w:ascii="Times New Roman" w:hAnsi="Times New Roman" w:cs="Times New Roman"/>
              </w:rPr>
              <w:t>нии. Работа равнодействующей силы. Работа переменной силы на кривол</w:t>
            </w:r>
            <w:r w:rsidRPr="004D2288">
              <w:rPr>
                <w:rFonts w:ascii="Times New Roman" w:hAnsi="Times New Roman" w:cs="Times New Roman"/>
              </w:rPr>
              <w:t>и</w:t>
            </w:r>
            <w:r w:rsidRPr="004D2288">
              <w:rPr>
                <w:rFonts w:ascii="Times New Roman" w:hAnsi="Times New Roman" w:cs="Times New Roman"/>
              </w:rPr>
              <w:t>нейном пути. Мощность. Работа и мощность при вращательном движении. Коэффициент полезного действия. Общие теоремы динамики</w:t>
            </w:r>
          </w:p>
        </w:tc>
        <w:tc>
          <w:tcPr>
            <w:tcW w:w="2694" w:type="dxa"/>
            <w:vMerge/>
            <w:vAlign w:val="center"/>
            <w:hideMark/>
          </w:tcPr>
          <w:p w:rsidR="00D4661B" w:rsidRPr="004D2288" w:rsidRDefault="00D4661B" w:rsidP="00193FE2">
            <w:pPr>
              <w:jc w:val="center"/>
              <w:rPr>
                <w:rFonts w:ascii="Times New Roman" w:hAnsi="Times New Roman" w:cs="Times New Roman"/>
                <w:b/>
              </w:rPr>
            </w:pPr>
          </w:p>
        </w:tc>
        <w:tc>
          <w:tcPr>
            <w:tcW w:w="2409" w:type="dxa"/>
            <w:vMerge/>
          </w:tcPr>
          <w:p w:rsidR="00D4661B" w:rsidRPr="004D2288" w:rsidRDefault="00D4661B" w:rsidP="00193FE2">
            <w:pPr>
              <w:rPr>
                <w:rFonts w:ascii="Times New Roman" w:hAnsi="Times New Roman" w:cs="Times New Roman"/>
              </w:rPr>
            </w:pPr>
          </w:p>
        </w:tc>
      </w:tr>
      <w:tr w:rsidR="00D4661B" w:rsidRPr="004D2288" w:rsidTr="00D4661B">
        <w:trPr>
          <w:trHeight w:val="557"/>
        </w:trPr>
        <w:tc>
          <w:tcPr>
            <w:tcW w:w="2376" w:type="dxa"/>
            <w:vMerge/>
            <w:vAlign w:val="center"/>
            <w:hideMark/>
          </w:tcPr>
          <w:p w:rsidR="00D4661B" w:rsidRPr="004D2288" w:rsidRDefault="00D4661B" w:rsidP="00193FE2">
            <w:pPr>
              <w:rPr>
                <w:rFonts w:ascii="Times New Roman" w:hAnsi="Times New Roman" w:cs="Times New Roman"/>
                <w:b/>
                <w:bCs/>
              </w:rPr>
            </w:pPr>
          </w:p>
        </w:tc>
        <w:tc>
          <w:tcPr>
            <w:tcW w:w="7655" w:type="dxa"/>
            <w:hideMark/>
          </w:tcPr>
          <w:p w:rsidR="00D4661B" w:rsidRPr="004D2288" w:rsidRDefault="00D4661B" w:rsidP="00193FE2">
            <w:pPr>
              <w:jc w:val="both"/>
              <w:rPr>
                <w:rFonts w:ascii="Times New Roman" w:hAnsi="Times New Roman" w:cs="Times New Roman"/>
              </w:rPr>
            </w:pPr>
            <w:r w:rsidRPr="004D2288">
              <w:rPr>
                <w:rFonts w:ascii="Times New Roman" w:hAnsi="Times New Roman" w:cs="Times New Roman"/>
                <w:b/>
              </w:rPr>
              <w:t xml:space="preserve">Практическое занятие </w:t>
            </w:r>
            <w:r w:rsidRPr="004D2288">
              <w:rPr>
                <w:rFonts w:ascii="Times New Roman" w:hAnsi="Times New Roman" w:cs="Times New Roman"/>
              </w:rPr>
              <w:t>Определение параметров движения с помощью расч</w:t>
            </w:r>
            <w:r w:rsidRPr="004D2288">
              <w:rPr>
                <w:rFonts w:ascii="Times New Roman" w:hAnsi="Times New Roman" w:cs="Times New Roman"/>
              </w:rPr>
              <w:t>е</w:t>
            </w:r>
            <w:r w:rsidRPr="004D2288">
              <w:rPr>
                <w:rFonts w:ascii="Times New Roman" w:hAnsi="Times New Roman" w:cs="Times New Roman"/>
              </w:rPr>
              <w:t>тов кинематических звеньев</w:t>
            </w:r>
          </w:p>
        </w:tc>
        <w:tc>
          <w:tcPr>
            <w:tcW w:w="2694" w:type="dxa"/>
            <w:vAlign w:val="center"/>
            <w:hideMark/>
          </w:tcPr>
          <w:p w:rsidR="00D4661B" w:rsidRPr="004D2288" w:rsidRDefault="00D4661B" w:rsidP="00193FE2">
            <w:pPr>
              <w:jc w:val="center"/>
              <w:rPr>
                <w:rFonts w:ascii="Times New Roman" w:hAnsi="Times New Roman" w:cs="Times New Roman"/>
                <w:bCs/>
              </w:rPr>
            </w:pPr>
            <w:r>
              <w:rPr>
                <w:rFonts w:ascii="Times New Roman" w:hAnsi="Times New Roman" w:cs="Times New Roman"/>
                <w:bCs/>
              </w:rPr>
              <w:t>4</w:t>
            </w:r>
          </w:p>
        </w:tc>
        <w:tc>
          <w:tcPr>
            <w:tcW w:w="2409" w:type="dxa"/>
            <w:vMerge/>
          </w:tcPr>
          <w:p w:rsidR="00D4661B" w:rsidRPr="004D2288" w:rsidRDefault="00D4661B" w:rsidP="00193FE2">
            <w:pPr>
              <w:rPr>
                <w:rFonts w:ascii="Times New Roman" w:hAnsi="Times New Roman" w:cs="Times New Roman"/>
              </w:rPr>
            </w:pPr>
          </w:p>
        </w:tc>
      </w:tr>
      <w:tr w:rsidR="00D4661B" w:rsidRPr="004D2288" w:rsidTr="00D4661B">
        <w:trPr>
          <w:trHeight w:val="20"/>
        </w:trPr>
        <w:tc>
          <w:tcPr>
            <w:tcW w:w="2376" w:type="dxa"/>
            <w:hideMark/>
          </w:tcPr>
          <w:p w:rsidR="00D4661B" w:rsidRPr="004D2288" w:rsidRDefault="00D4661B" w:rsidP="00193FE2">
            <w:pPr>
              <w:rPr>
                <w:rFonts w:ascii="Times New Roman" w:hAnsi="Times New Roman" w:cs="Times New Roman"/>
                <w:b/>
                <w:bCs/>
              </w:rPr>
            </w:pPr>
            <w:r w:rsidRPr="004D2288">
              <w:rPr>
                <w:rFonts w:ascii="Times New Roman" w:hAnsi="Times New Roman" w:cs="Times New Roman"/>
                <w:b/>
                <w:bCs/>
              </w:rPr>
              <w:t>РАЗДЕЛ 2</w:t>
            </w:r>
          </w:p>
        </w:tc>
        <w:tc>
          <w:tcPr>
            <w:tcW w:w="7655" w:type="dxa"/>
            <w:hideMark/>
          </w:tcPr>
          <w:p w:rsidR="00D4661B" w:rsidRPr="004D2288" w:rsidRDefault="00D4661B" w:rsidP="00193FE2">
            <w:pPr>
              <w:rPr>
                <w:rFonts w:ascii="Times New Roman" w:hAnsi="Times New Roman" w:cs="Times New Roman"/>
                <w:b/>
              </w:rPr>
            </w:pPr>
            <w:r w:rsidRPr="004D2288">
              <w:rPr>
                <w:rFonts w:ascii="Times New Roman" w:hAnsi="Times New Roman" w:cs="Times New Roman"/>
                <w:b/>
                <w:bCs/>
              </w:rPr>
              <w:t>СОПРОТИВЛЕНИЕ МАТЕРИАЛОВ</w:t>
            </w:r>
          </w:p>
        </w:tc>
        <w:tc>
          <w:tcPr>
            <w:tcW w:w="2694" w:type="dxa"/>
            <w:vAlign w:val="center"/>
          </w:tcPr>
          <w:p w:rsidR="00D4661B" w:rsidRPr="004D2288" w:rsidRDefault="00D4661B" w:rsidP="00193FE2">
            <w:pPr>
              <w:jc w:val="center"/>
              <w:rPr>
                <w:rFonts w:ascii="Times New Roman" w:hAnsi="Times New Roman" w:cs="Times New Roman"/>
                <w:b/>
                <w:bCs/>
              </w:rPr>
            </w:pPr>
            <w:r>
              <w:rPr>
                <w:rFonts w:ascii="Times New Roman" w:hAnsi="Times New Roman" w:cs="Times New Roman"/>
                <w:b/>
                <w:bCs/>
              </w:rPr>
              <w:t>12</w:t>
            </w:r>
          </w:p>
        </w:tc>
        <w:tc>
          <w:tcPr>
            <w:tcW w:w="2409" w:type="dxa"/>
          </w:tcPr>
          <w:p w:rsidR="00D4661B" w:rsidRPr="004D2288" w:rsidRDefault="00D4661B" w:rsidP="00193FE2">
            <w:pPr>
              <w:rPr>
                <w:rFonts w:ascii="Times New Roman" w:hAnsi="Times New Roman" w:cs="Times New Roman"/>
                <w:bCs/>
              </w:rPr>
            </w:pPr>
          </w:p>
        </w:tc>
      </w:tr>
      <w:tr w:rsidR="00D4661B" w:rsidRPr="004D2288" w:rsidTr="00D4661B">
        <w:trPr>
          <w:trHeight w:val="20"/>
        </w:trPr>
        <w:tc>
          <w:tcPr>
            <w:tcW w:w="2376" w:type="dxa"/>
            <w:vMerge w:val="restart"/>
            <w:hideMark/>
          </w:tcPr>
          <w:p w:rsidR="00D4661B" w:rsidRPr="004D2288" w:rsidRDefault="00D4661B" w:rsidP="00193FE2">
            <w:pPr>
              <w:jc w:val="both"/>
              <w:rPr>
                <w:rFonts w:ascii="Times New Roman" w:hAnsi="Times New Roman" w:cs="Times New Roman"/>
                <w:b/>
                <w:bCs/>
              </w:rPr>
            </w:pPr>
            <w:r w:rsidRPr="004D2288">
              <w:rPr>
                <w:rFonts w:ascii="Times New Roman" w:hAnsi="Times New Roman" w:cs="Times New Roman"/>
                <w:b/>
              </w:rPr>
              <w:t>Тема 2.1. Основные положения</w:t>
            </w:r>
          </w:p>
        </w:tc>
        <w:tc>
          <w:tcPr>
            <w:tcW w:w="7655" w:type="dxa"/>
            <w:hideMark/>
          </w:tcPr>
          <w:p w:rsidR="00D4661B" w:rsidRPr="004D2288" w:rsidRDefault="00D4661B" w:rsidP="00193FE2">
            <w:pPr>
              <w:rPr>
                <w:rFonts w:ascii="Times New Roman" w:hAnsi="Times New Roman" w:cs="Times New Roman"/>
                <w:b/>
              </w:rPr>
            </w:pPr>
            <w:r w:rsidRPr="004D2288">
              <w:rPr>
                <w:rFonts w:ascii="Times New Roman" w:hAnsi="Times New Roman" w:cs="Times New Roman"/>
                <w:b/>
                <w:bCs/>
              </w:rPr>
              <w:t xml:space="preserve">Содержание </w:t>
            </w:r>
          </w:p>
        </w:tc>
        <w:tc>
          <w:tcPr>
            <w:tcW w:w="2694" w:type="dxa"/>
            <w:vMerge w:val="restart"/>
            <w:vAlign w:val="center"/>
            <w:hideMark/>
          </w:tcPr>
          <w:p w:rsidR="00D4661B" w:rsidRPr="004D2288" w:rsidRDefault="00D4661B" w:rsidP="00193FE2">
            <w:pPr>
              <w:jc w:val="center"/>
              <w:rPr>
                <w:rFonts w:ascii="Times New Roman" w:hAnsi="Times New Roman" w:cs="Times New Roman"/>
              </w:rPr>
            </w:pPr>
            <w:r w:rsidRPr="004D2288">
              <w:rPr>
                <w:rFonts w:ascii="Times New Roman" w:hAnsi="Times New Roman" w:cs="Times New Roman"/>
                <w:bCs/>
              </w:rPr>
              <w:t>4</w:t>
            </w:r>
          </w:p>
        </w:tc>
        <w:tc>
          <w:tcPr>
            <w:tcW w:w="2409" w:type="dxa"/>
            <w:vMerge w:val="restart"/>
            <w:vAlign w:val="center"/>
          </w:tcPr>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ОК 02. - ОК 05</w:t>
            </w:r>
          </w:p>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ОК 08 – ОК 09</w:t>
            </w:r>
          </w:p>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ПК 1.1-</w:t>
            </w:r>
            <w:r>
              <w:rPr>
                <w:rFonts w:ascii="Times New Roman" w:hAnsi="Times New Roman" w:cs="Times New Roman"/>
              </w:rPr>
              <w:t>1.2</w:t>
            </w:r>
          </w:p>
        </w:tc>
      </w:tr>
      <w:tr w:rsidR="00D4661B" w:rsidRPr="004D2288" w:rsidTr="00D4661B">
        <w:trPr>
          <w:trHeight w:val="20"/>
        </w:trPr>
        <w:tc>
          <w:tcPr>
            <w:tcW w:w="2376" w:type="dxa"/>
            <w:vMerge/>
            <w:vAlign w:val="center"/>
            <w:hideMark/>
          </w:tcPr>
          <w:p w:rsidR="00D4661B" w:rsidRPr="004D2288" w:rsidRDefault="00D4661B" w:rsidP="00193FE2">
            <w:pPr>
              <w:rPr>
                <w:rFonts w:ascii="Times New Roman" w:hAnsi="Times New Roman" w:cs="Times New Roman"/>
                <w:b/>
                <w:bCs/>
              </w:rPr>
            </w:pPr>
          </w:p>
        </w:tc>
        <w:tc>
          <w:tcPr>
            <w:tcW w:w="7655" w:type="dxa"/>
            <w:hideMark/>
          </w:tcPr>
          <w:p w:rsidR="00D4661B" w:rsidRPr="004D2288" w:rsidRDefault="00D4661B" w:rsidP="00193FE2">
            <w:pPr>
              <w:rPr>
                <w:rFonts w:ascii="Times New Roman" w:hAnsi="Times New Roman" w:cs="Times New Roman"/>
                <w:bCs/>
              </w:rPr>
            </w:pPr>
            <w:r w:rsidRPr="004D2288">
              <w:rPr>
                <w:rFonts w:ascii="Times New Roman" w:hAnsi="Times New Roman" w:cs="Times New Roman"/>
              </w:rPr>
              <w:t>Основные задачи сопротивления материалов. Деформации упругие и пласт</w:t>
            </w:r>
            <w:r w:rsidRPr="004D2288">
              <w:rPr>
                <w:rFonts w:ascii="Times New Roman" w:hAnsi="Times New Roman" w:cs="Times New Roman"/>
              </w:rPr>
              <w:t>и</w:t>
            </w:r>
            <w:r w:rsidRPr="004D2288">
              <w:rPr>
                <w:rFonts w:ascii="Times New Roman" w:hAnsi="Times New Roman" w:cs="Times New Roman"/>
              </w:rPr>
              <w:t>ческие. Основные гипотезы и допущения. Классификация нагрузок и элеме</w:t>
            </w:r>
            <w:r w:rsidRPr="004D2288">
              <w:rPr>
                <w:rFonts w:ascii="Times New Roman" w:hAnsi="Times New Roman" w:cs="Times New Roman"/>
              </w:rPr>
              <w:t>н</w:t>
            </w:r>
            <w:r w:rsidRPr="004D2288">
              <w:rPr>
                <w:rFonts w:ascii="Times New Roman" w:hAnsi="Times New Roman" w:cs="Times New Roman"/>
              </w:rPr>
              <w:t>тов конструкции. Силы внешние и внутренние. Метод сечений. Напряжение полное, нормальное, касательное</w:t>
            </w:r>
          </w:p>
        </w:tc>
        <w:tc>
          <w:tcPr>
            <w:tcW w:w="2694" w:type="dxa"/>
            <w:vMerge/>
            <w:vAlign w:val="center"/>
            <w:hideMark/>
          </w:tcPr>
          <w:p w:rsidR="00D4661B" w:rsidRPr="004D2288" w:rsidRDefault="00D4661B" w:rsidP="00193FE2">
            <w:pPr>
              <w:jc w:val="center"/>
              <w:rPr>
                <w:rFonts w:ascii="Times New Roman" w:hAnsi="Times New Roman" w:cs="Times New Roman"/>
                <w:b/>
              </w:rPr>
            </w:pPr>
          </w:p>
        </w:tc>
        <w:tc>
          <w:tcPr>
            <w:tcW w:w="2409" w:type="dxa"/>
            <w:vMerge/>
          </w:tcPr>
          <w:p w:rsidR="00D4661B" w:rsidRPr="004D2288" w:rsidRDefault="00D4661B" w:rsidP="00193FE2">
            <w:pPr>
              <w:rPr>
                <w:rFonts w:ascii="Times New Roman" w:hAnsi="Times New Roman" w:cs="Times New Roman"/>
              </w:rPr>
            </w:pPr>
          </w:p>
        </w:tc>
      </w:tr>
      <w:tr w:rsidR="00D4661B" w:rsidRPr="004D2288" w:rsidTr="00D4661B">
        <w:trPr>
          <w:trHeight w:val="218"/>
        </w:trPr>
        <w:tc>
          <w:tcPr>
            <w:tcW w:w="2376" w:type="dxa"/>
            <w:vMerge w:val="restart"/>
            <w:hideMark/>
          </w:tcPr>
          <w:p w:rsidR="00D4661B" w:rsidRPr="004D2288" w:rsidRDefault="00D4661B" w:rsidP="00193FE2">
            <w:pPr>
              <w:rPr>
                <w:rFonts w:ascii="Times New Roman" w:hAnsi="Times New Roman" w:cs="Times New Roman"/>
                <w:b/>
                <w:bCs/>
              </w:rPr>
            </w:pPr>
            <w:r w:rsidRPr="004D2288">
              <w:rPr>
                <w:rFonts w:ascii="Times New Roman" w:hAnsi="Times New Roman" w:cs="Times New Roman"/>
                <w:b/>
              </w:rPr>
              <w:t>Тема 2.2. Основные виды деформаций элементов констру</w:t>
            </w:r>
            <w:r w:rsidRPr="004D2288">
              <w:rPr>
                <w:rFonts w:ascii="Times New Roman" w:hAnsi="Times New Roman" w:cs="Times New Roman"/>
                <w:b/>
              </w:rPr>
              <w:t>к</w:t>
            </w:r>
            <w:r w:rsidRPr="004D2288">
              <w:rPr>
                <w:rFonts w:ascii="Times New Roman" w:hAnsi="Times New Roman" w:cs="Times New Roman"/>
                <w:b/>
              </w:rPr>
              <w:t>ций</w:t>
            </w:r>
          </w:p>
        </w:tc>
        <w:tc>
          <w:tcPr>
            <w:tcW w:w="7655" w:type="dxa"/>
            <w:hideMark/>
          </w:tcPr>
          <w:p w:rsidR="00D4661B" w:rsidRPr="004D2288" w:rsidRDefault="00D4661B" w:rsidP="00193FE2">
            <w:pPr>
              <w:rPr>
                <w:rFonts w:ascii="Times New Roman" w:hAnsi="Times New Roman" w:cs="Times New Roman"/>
                <w:b/>
              </w:rPr>
            </w:pPr>
            <w:r w:rsidRPr="004D2288">
              <w:rPr>
                <w:rFonts w:ascii="Times New Roman" w:hAnsi="Times New Roman" w:cs="Times New Roman"/>
                <w:b/>
                <w:bCs/>
              </w:rPr>
              <w:t>Содержание</w:t>
            </w:r>
          </w:p>
        </w:tc>
        <w:tc>
          <w:tcPr>
            <w:tcW w:w="2694" w:type="dxa"/>
            <w:vAlign w:val="center"/>
          </w:tcPr>
          <w:p w:rsidR="00D4661B" w:rsidRPr="004D2288" w:rsidRDefault="00D4661B" w:rsidP="00193FE2">
            <w:pPr>
              <w:jc w:val="center"/>
              <w:rPr>
                <w:rFonts w:ascii="Times New Roman" w:hAnsi="Times New Roman" w:cs="Times New Roman"/>
              </w:rPr>
            </w:pPr>
          </w:p>
        </w:tc>
        <w:tc>
          <w:tcPr>
            <w:tcW w:w="2409" w:type="dxa"/>
            <w:vMerge/>
          </w:tcPr>
          <w:p w:rsidR="00D4661B" w:rsidRPr="004D2288" w:rsidRDefault="00D4661B" w:rsidP="00193FE2">
            <w:pPr>
              <w:rPr>
                <w:rFonts w:ascii="Times New Roman" w:hAnsi="Times New Roman" w:cs="Times New Roman"/>
                <w:bCs/>
              </w:rPr>
            </w:pPr>
          </w:p>
        </w:tc>
      </w:tr>
      <w:tr w:rsidR="00D4661B" w:rsidRPr="004D2288" w:rsidTr="00D4661B">
        <w:trPr>
          <w:trHeight w:val="218"/>
        </w:trPr>
        <w:tc>
          <w:tcPr>
            <w:tcW w:w="2376" w:type="dxa"/>
            <w:vMerge/>
            <w:hideMark/>
          </w:tcPr>
          <w:p w:rsidR="00D4661B" w:rsidRPr="004D2288" w:rsidRDefault="00D4661B" w:rsidP="00193FE2">
            <w:pPr>
              <w:rPr>
                <w:rFonts w:ascii="Times New Roman" w:hAnsi="Times New Roman" w:cs="Times New Roman"/>
                <w:b/>
              </w:rPr>
            </w:pPr>
          </w:p>
        </w:tc>
        <w:tc>
          <w:tcPr>
            <w:tcW w:w="7655" w:type="dxa"/>
            <w:vMerge w:val="restart"/>
            <w:hideMark/>
          </w:tcPr>
          <w:p w:rsidR="00D4661B" w:rsidRPr="004D2288" w:rsidRDefault="00D4661B"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rPr>
            </w:pPr>
            <w:r w:rsidRPr="004D2288">
              <w:rPr>
                <w:rFonts w:ascii="Times New Roman" w:hAnsi="Times New Roman" w:cs="Times New Roman"/>
              </w:rPr>
              <w:t>Внутренние силовые факторы при растяжении и сжатии. Эпюры продольных сил. Нормальное напряжение. Эпюры нормальных напряжений.  Продольные  и  поперечные  деформации.  Закон Гука. Коэффициент Пуассона. Определ</w:t>
            </w:r>
            <w:r w:rsidRPr="004D2288">
              <w:rPr>
                <w:rFonts w:ascii="Times New Roman" w:hAnsi="Times New Roman" w:cs="Times New Roman"/>
              </w:rPr>
              <w:t>е</w:t>
            </w:r>
            <w:r w:rsidRPr="004D2288">
              <w:rPr>
                <w:rFonts w:ascii="Times New Roman" w:hAnsi="Times New Roman" w:cs="Times New Roman"/>
              </w:rPr>
              <w:t xml:space="preserve">ние осевых перемещений поперечных сечений бруса. </w:t>
            </w:r>
          </w:p>
          <w:p w:rsidR="00D4661B" w:rsidRPr="004D2288" w:rsidRDefault="00D4661B"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rPr>
            </w:pPr>
            <w:r w:rsidRPr="004D2288">
              <w:rPr>
                <w:rFonts w:ascii="Times New Roman" w:hAnsi="Times New Roman" w:cs="Times New Roman"/>
              </w:rPr>
              <w:t>Испытания материалов на растяжение и сжатие при статическом нагружении. Диаграммы растяжения и сжатия пластичных и хрупких материалов. Механ</w:t>
            </w:r>
            <w:r w:rsidRPr="004D2288">
              <w:rPr>
                <w:rFonts w:ascii="Times New Roman" w:hAnsi="Times New Roman" w:cs="Times New Roman"/>
              </w:rPr>
              <w:t>и</w:t>
            </w:r>
            <w:r w:rsidRPr="004D2288">
              <w:rPr>
                <w:rFonts w:ascii="Times New Roman" w:hAnsi="Times New Roman" w:cs="Times New Roman"/>
              </w:rPr>
              <w:t xml:space="preserve">ческие характеристики материалов. Напряжения предельные, допускаемые и </w:t>
            </w:r>
            <w:r w:rsidRPr="004D2288">
              <w:rPr>
                <w:rFonts w:ascii="Times New Roman" w:hAnsi="Times New Roman" w:cs="Times New Roman"/>
              </w:rPr>
              <w:lastRenderedPageBreak/>
              <w:t>расчётные. Коэффициент запаса прочности. Условие прочности, расчёты на прочность. Статически неопределимые системы. Срез: основные расчётные предпосылки, расчётные формулы, условие прочности. Смятие: условности расчёта, расчётные формулы, условие прочности. Допускаемые напряжения. Статические моменты сечений. Осевые, центробежные и полярные моменты инерции. Главные оси и главные центральные моменты инерции. Осевые м</w:t>
            </w:r>
            <w:r w:rsidRPr="004D2288">
              <w:rPr>
                <w:rFonts w:ascii="Times New Roman" w:hAnsi="Times New Roman" w:cs="Times New Roman"/>
              </w:rPr>
              <w:t>о</w:t>
            </w:r>
            <w:r w:rsidRPr="004D2288">
              <w:rPr>
                <w:rFonts w:ascii="Times New Roman" w:hAnsi="Times New Roman" w:cs="Times New Roman"/>
              </w:rPr>
              <w:t>менты инерции простейших сечений. Полярные моменты инерции круга и кольца. Определение главных центральных моментов инерции составных с</w:t>
            </w:r>
            <w:r w:rsidRPr="004D2288">
              <w:rPr>
                <w:rFonts w:ascii="Times New Roman" w:hAnsi="Times New Roman" w:cs="Times New Roman"/>
              </w:rPr>
              <w:t>е</w:t>
            </w:r>
            <w:r w:rsidRPr="004D2288">
              <w:rPr>
                <w:rFonts w:ascii="Times New Roman" w:hAnsi="Times New Roman" w:cs="Times New Roman"/>
              </w:rPr>
              <w:t>чений, имеющих ось симметрии. Чистый сдвиг. Закон Гука при сдвиге. М</w:t>
            </w:r>
            <w:r w:rsidRPr="004D2288">
              <w:rPr>
                <w:rFonts w:ascii="Times New Roman" w:hAnsi="Times New Roman" w:cs="Times New Roman"/>
              </w:rPr>
              <w:t>о</w:t>
            </w:r>
            <w:r w:rsidRPr="004D2288">
              <w:rPr>
                <w:rFonts w:ascii="Times New Roman" w:hAnsi="Times New Roman" w:cs="Times New Roman"/>
              </w:rPr>
              <w:t>дуль сдвига. Внутренние силовые факторы при кручении. Эпюры крутящих моментов. Кручение бруса круглого поперечного сечения. Основные гипот</w:t>
            </w:r>
            <w:r w:rsidRPr="004D2288">
              <w:rPr>
                <w:rFonts w:ascii="Times New Roman" w:hAnsi="Times New Roman" w:cs="Times New Roman"/>
              </w:rPr>
              <w:t>е</w:t>
            </w:r>
            <w:r w:rsidRPr="004D2288">
              <w:rPr>
                <w:rFonts w:ascii="Times New Roman" w:hAnsi="Times New Roman" w:cs="Times New Roman"/>
              </w:rPr>
              <w:t>зы. Напряжения в поперечном сечении. Угол закручивания. Расчёты на про</w:t>
            </w:r>
            <w:r w:rsidRPr="004D2288">
              <w:rPr>
                <w:rFonts w:ascii="Times New Roman" w:hAnsi="Times New Roman" w:cs="Times New Roman"/>
              </w:rPr>
              <w:t>ч</w:t>
            </w:r>
            <w:r w:rsidRPr="004D2288">
              <w:rPr>
                <w:rFonts w:ascii="Times New Roman" w:hAnsi="Times New Roman" w:cs="Times New Roman"/>
              </w:rPr>
              <w:t>ность и жёсткость при кручении. Рациональное расположение колес на валу. Основные понятия и определения. Классификация видов изгиба. Внутренние силовые факторы при прямом изгибе. Эпюры поперечных сил и изгибающих моментов. Нормальные напряжения при изгибе. Рациональные формы поп</w:t>
            </w:r>
            <w:r w:rsidRPr="004D2288">
              <w:rPr>
                <w:rFonts w:ascii="Times New Roman" w:hAnsi="Times New Roman" w:cs="Times New Roman"/>
              </w:rPr>
              <w:t>е</w:t>
            </w:r>
            <w:r w:rsidRPr="004D2288">
              <w:rPr>
                <w:rFonts w:ascii="Times New Roman" w:hAnsi="Times New Roman" w:cs="Times New Roman"/>
              </w:rPr>
              <w:t>речных сечений балок из пластичных и хрупких материалов. Понятие о кас</w:t>
            </w:r>
            <w:r w:rsidRPr="004D2288">
              <w:rPr>
                <w:rFonts w:ascii="Times New Roman" w:hAnsi="Times New Roman" w:cs="Times New Roman"/>
              </w:rPr>
              <w:t>а</w:t>
            </w:r>
            <w:r w:rsidRPr="004D2288">
              <w:rPr>
                <w:rFonts w:ascii="Times New Roman" w:hAnsi="Times New Roman" w:cs="Times New Roman"/>
              </w:rPr>
              <w:t>тельных напряжениях при изгибе. Линейные и угловые перемещения при и</w:t>
            </w:r>
            <w:r w:rsidRPr="004D2288">
              <w:rPr>
                <w:rFonts w:ascii="Times New Roman" w:hAnsi="Times New Roman" w:cs="Times New Roman"/>
              </w:rPr>
              <w:t>з</w:t>
            </w:r>
            <w:r w:rsidRPr="004D2288">
              <w:rPr>
                <w:rFonts w:ascii="Times New Roman" w:hAnsi="Times New Roman" w:cs="Times New Roman"/>
              </w:rPr>
              <w:t>гибе, их определение. Назначение гипотез прочности. Эквивалентное напр</w:t>
            </w:r>
            <w:r w:rsidRPr="004D2288">
              <w:rPr>
                <w:rFonts w:ascii="Times New Roman" w:hAnsi="Times New Roman" w:cs="Times New Roman"/>
              </w:rPr>
              <w:t>я</w:t>
            </w:r>
            <w:r w:rsidRPr="004D2288">
              <w:rPr>
                <w:rFonts w:ascii="Times New Roman" w:hAnsi="Times New Roman" w:cs="Times New Roman"/>
              </w:rPr>
              <w:t>жение. Гипотеза наибольших касательных напряжений. Гипотеза энергии формоизменения. Расчёт бруса круглого поперечного сечения при сочетании основных деформаций</w:t>
            </w:r>
          </w:p>
        </w:tc>
        <w:tc>
          <w:tcPr>
            <w:tcW w:w="2694" w:type="dxa"/>
            <w:vAlign w:val="center"/>
          </w:tcPr>
          <w:p w:rsidR="00D4661B" w:rsidRPr="004D2288" w:rsidRDefault="00D4661B" w:rsidP="00193FE2">
            <w:pPr>
              <w:jc w:val="center"/>
              <w:rPr>
                <w:rFonts w:ascii="Times New Roman" w:hAnsi="Times New Roman" w:cs="Times New Roman"/>
              </w:rPr>
            </w:pPr>
          </w:p>
        </w:tc>
        <w:tc>
          <w:tcPr>
            <w:tcW w:w="2409" w:type="dxa"/>
            <w:vMerge/>
          </w:tcPr>
          <w:p w:rsidR="00D4661B" w:rsidRPr="004D2288" w:rsidRDefault="00D4661B" w:rsidP="00193FE2">
            <w:pPr>
              <w:rPr>
                <w:rFonts w:ascii="Times New Roman" w:hAnsi="Times New Roman" w:cs="Times New Roman"/>
                <w:bCs/>
              </w:rPr>
            </w:pPr>
          </w:p>
        </w:tc>
      </w:tr>
      <w:tr w:rsidR="00D4661B" w:rsidRPr="004D2288" w:rsidTr="00D4661B">
        <w:trPr>
          <w:trHeight w:val="262"/>
        </w:trPr>
        <w:tc>
          <w:tcPr>
            <w:tcW w:w="2376" w:type="dxa"/>
            <w:vMerge/>
            <w:hideMark/>
          </w:tcPr>
          <w:p w:rsidR="00D4661B" w:rsidRPr="004D2288" w:rsidRDefault="00D4661B" w:rsidP="00193FE2">
            <w:pPr>
              <w:jc w:val="both"/>
              <w:rPr>
                <w:rFonts w:ascii="Times New Roman" w:hAnsi="Times New Roman" w:cs="Times New Roman"/>
                <w:b/>
                <w:bCs/>
              </w:rPr>
            </w:pPr>
          </w:p>
        </w:tc>
        <w:tc>
          <w:tcPr>
            <w:tcW w:w="7655" w:type="dxa"/>
            <w:vMerge/>
            <w:hideMark/>
          </w:tcPr>
          <w:p w:rsidR="00D4661B" w:rsidRPr="004D2288" w:rsidRDefault="00D4661B"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bCs/>
              </w:rPr>
            </w:pPr>
          </w:p>
        </w:tc>
        <w:tc>
          <w:tcPr>
            <w:tcW w:w="2694" w:type="dxa"/>
            <w:vAlign w:val="center"/>
            <w:hideMark/>
          </w:tcPr>
          <w:p w:rsidR="00D4661B" w:rsidRPr="004D2288" w:rsidRDefault="00D4661B" w:rsidP="00193FE2">
            <w:pPr>
              <w:jc w:val="center"/>
              <w:rPr>
                <w:rFonts w:ascii="Times New Roman" w:hAnsi="Times New Roman" w:cs="Times New Roman"/>
              </w:rPr>
            </w:pPr>
            <w:r>
              <w:rPr>
                <w:rFonts w:ascii="Times New Roman" w:hAnsi="Times New Roman" w:cs="Times New Roman"/>
              </w:rPr>
              <w:t>4</w:t>
            </w:r>
          </w:p>
        </w:tc>
        <w:tc>
          <w:tcPr>
            <w:tcW w:w="2409" w:type="dxa"/>
            <w:vMerge/>
          </w:tcPr>
          <w:p w:rsidR="00D4661B" w:rsidRPr="004D2288" w:rsidRDefault="00D4661B" w:rsidP="00193FE2">
            <w:pPr>
              <w:jc w:val="center"/>
              <w:rPr>
                <w:rFonts w:ascii="Times New Roman" w:hAnsi="Times New Roman" w:cs="Times New Roman"/>
              </w:rPr>
            </w:pPr>
          </w:p>
        </w:tc>
      </w:tr>
      <w:tr w:rsidR="00D4661B" w:rsidRPr="004D2288" w:rsidTr="00D4661B">
        <w:trPr>
          <w:trHeight w:val="284"/>
        </w:trPr>
        <w:tc>
          <w:tcPr>
            <w:tcW w:w="2376" w:type="dxa"/>
            <w:vMerge/>
            <w:vAlign w:val="center"/>
            <w:hideMark/>
          </w:tcPr>
          <w:p w:rsidR="00D4661B" w:rsidRPr="004D2288" w:rsidRDefault="00D4661B" w:rsidP="00193FE2">
            <w:pPr>
              <w:rPr>
                <w:rFonts w:ascii="Times New Roman" w:hAnsi="Times New Roman" w:cs="Times New Roman"/>
                <w:b/>
                <w:bCs/>
              </w:rPr>
            </w:pPr>
          </w:p>
        </w:tc>
        <w:tc>
          <w:tcPr>
            <w:tcW w:w="7655" w:type="dxa"/>
            <w:hideMark/>
          </w:tcPr>
          <w:p w:rsidR="00D4661B" w:rsidRPr="004D2288" w:rsidRDefault="00D4661B" w:rsidP="00193FE2">
            <w:pPr>
              <w:rPr>
                <w:rFonts w:ascii="Times New Roman" w:hAnsi="Times New Roman" w:cs="Times New Roman"/>
              </w:rPr>
            </w:pPr>
            <w:r w:rsidRPr="004D2288">
              <w:rPr>
                <w:rFonts w:ascii="Times New Roman" w:hAnsi="Times New Roman" w:cs="Times New Roman"/>
                <w:b/>
              </w:rPr>
              <w:t xml:space="preserve">Лабораторное занятие </w:t>
            </w:r>
            <w:r w:rsidRPr="004D2288">
              <w:rPr>
                <w:rFonts w:ascii="Times New Roman" w:hAnsi="Times New Roman" w:cs="Times New Roman"/>
              </w:rPr>
              <w:t>Испытание на растяжение образца из низкоуглерод</w:t>
            </w:r>
            <w:r w:rsidRPr="004D2288">
              <w:rPr>
                <w:rFonts w:ascii="Times New Roman" w:hAnsi="Times New Roman" w:cs="Times New Roman"/>
              </w:rPr>
              <w:t>и</w:t>
            </w:r>
            <w:r w:rsidRPr="004D2288">
              <w:rPr>
                <w:rFonts w:ascii="Times New Roman" w:hAnsi="Times New Roman" w:cs="Times New Roman"/>
              </w:rPr>
              <w:t>стой стали. Определение модуля сдвига при испытаниях на кручение</w:t>
            </w:r>
          </w:p>
        </w:tc>
        <w:tc>
          <w:tcPr>
            <w:tcW w:w="2694" w:type="dxa"/>
            <w:vAlign w:val="center"/>
            <w:hideMark/>
          </w:tcPr>
          <w:p w:rsidR="00D4661B" w:rsidRPr="004D2288" w:rsidRDefault="00D4661B" w:rsidP="00193FE2">
            <w:pPr>
              <w:jc w:val="center"/>
              <w:rPr>
                <w:rFonts w:ascii="Times New Roman" w:hAnsi="Times New Roman" w:cs="Times New Roman"/>
              </w:rPr>
            </w:pPr>
            <w:r>
              <w:rPr>
                <w:rFonts w:ascii="Times New Roman" w:hAnsi="Times New Roman" w:cs="Times New Roman"/>
              </w:rPr>
              <w:t>2</w:t>
            </w:r>
          </w:p>
        </w:tc>
        <w:tc>
          <w:tcPr>
            <w:tcW w:w="2409" w:type="dxa"/>
            <w:vMerge w:val="restart"/>
            <w:vAlign w:val="center"/>
          </w:tcPr>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ОК 02. - ОК 05</w:t>
            </w:r>
          </w:p>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ОК 08 – ОК 09</w:t>
            </w:r>
          </w:p>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ПК 1.1-</w:t>
            </w:r>
            <w:r>
              <w:rPr>
                <w:rFonts w:ascii="Times New Roman" w:hAnsi="Times New Roman" w:cs="Times New Roman"/>
              </w:rPr>
              <w:t>1.2</w:t>
            </w:r>
          </w:p>
        </w:tc>
      </w:tr>
      <w:tr w:rsidR="00D4661B" w:rsidRPr="004D2288" w:rsidTr="00D4661B">
        <w:trPr>
          <w:trHeight w:val="274"/>
        </w:trPr>
        <w:tc>
          <w:tcPr>
            <w:tcW w:w="2376" w:type="dxa"/>
            <w:vMerge w:val="restart"/>
            <w:hideMark/>
          </w:tcPr>
          <w:p w:rsidR="00D4661B" w:rsidRPr="004D2288" w:rsidRDefault="00D4661B" w:rsidP="00193FE2">
            <w:pPr>
              <w:contextualSpacing/>
              <w:jc w:val="both"/>
              <w:rPr>
                <w:rFonts w:ascii="Times New Roman" w:hAnsi="Times New Roman" w:cs="Times New Roman"/>
                <w:b/>
              </w:rPr>
            </w:pPr>
            <w:r w:rsidRPr="004D2288">
              <w:rPr>
                <w:rFonts w:ascii="Times New Roman" w:hAnsi="Times New Roman" w:cs="Times New Roman"/>
                <w:b/>
              </w:rPr>
              <w:t>Тема 2.3.</w:t>
            </w:r>
          </w:p>
          <w:p w:rsidR="00D4661B" w:rsidRPr="004D2288" w:rsidRDefault="00D4661B" w:rsidP="00193FE2">
            <w:pPr>
              <w:contextualSpacing/>
              <w:jc w:val="both"/>
              <w:rPr>
                <w:rFonts w:ascii="Times New Roman" w:hAnsi="Times New Roman" w:cs="Times New Roman"/>
                <w:b/>
                <w:bCs/>
              </w:rPr>
            </w:pPr>
            <w:r w:rsidRPr="004D2288">
              <w:rPr>
                <w:rFonts w:ascii="Times New Roman" w:hAnsi="Times New Roman" w:cs="Times New Roman"/>
                <w:b/>
              </w:rPr>
              <w:t>Прочность при д</w:t>
            </w:r>
            <w:r w:rsidRPr="004D2288">
              <w:rPr>
                <w:rFonts w:ascii="Times New Roman" w:hAnsi="Times New Roman" w:cs="Times New Roman"/>
                <w:b/>
              </w:rPr>
              <w:t>и</w:t>
            </w:r>
            <w:r w:rsidRPr="004D2288">
              <w:rPr>
                <w:rFonts w:ascii="Times New Roman" w:hAnsi="Times New Roman" w:cs="Times New Roman"/>
                <w:b/>
              </w:rPr>
              <w:t>намических нагру</w:t>
            </w:r>
            <w:r w:rsidRPr="004D2288">
              <w:rPr>
                <w:rFonts w:ascii="Times New Roman" w:hAnsi="Times New Roman" w:cs="Times New Roman"/>
                <w:b/>
              </w:rPr>
              <w:t>з</w:t>
            </w:r>
            <w:r w:rsidRPr="004D2288">
              <w:rPr>
                <w:rFonts w:ascii="Times New Roman" w:hAnsi="Times New Roman" w:cs="Times New Roman"/>
                <w:b/>
              </w:rPr>
              <w:t>ках. Устойчивость сжатых стержней</w:t>
            </w:r>
          </w:p>
        </w:tc>
        <w:tc>
          <w:tcPr>
            <w:tcW w:w="7655" w:type="dxa"/>
            <w:hideMark/>
          </w:tcPr>
          <w:p w:rsidR="00D4661B" w:rsidRPr="004D2288" w:rsidRDefault="00D4661B" w:rsidP="00193FE2">
            <w:pPr>
              <w:rPr>
                <w:rFonts w:ascii="Times New Roman" w:hAnsi="Times New Roman" w:cs="Times New Roman"/>
                <w:b/>
                <w:bCs/>
              </w:rPr>
            </w:pPr>
            <w:r w:rsidRPr="004D2288">
              <w:rPr>
                <w:rFonts w:ascii="Times New Roman" w:hAnsi="Times New Roman" w:cs="Times New Roman"/>
                <w:b/>
                <w:bCs/>
              </w:rPr>
              <w:t xml:space="preserve">Содержание </w:t>
            </w:r>
          </w:p>
        </w:tc>
        <w:tc>
          <w:tcPr>
            <w:tcW w:w="2694" w:type="dxa"/>
            <w:vMerge w:val="restart"/>
            <w:vAlign w:val="center"/>
            <w:hideMark/>
          </w:tcPr>
          <w:p w:rsidR="00D4661B" w:rsidRPr="004D2288" w:rsidRDefault="00D4661B" w:rsidP="00193FE2">
            <w:pPr>
              <w:jc w:val="center"/>
              <w:rPr>
                <w:rFonts w:ascii="Times New Roman" w:hAnsi="Times New Roman" w:cs="Times New Roman"/>
              </w:rPr>
            </w:pPr>
            <w:r w:rsidRPr="004D2288">
              <w:rPr>
                <w:rFonts w:ascii="Times New Roman" w:hAnsi="Times New Roman" w:cs="Times New Roman"/>
                <w:bCs/>
              </w:rPr>
              <w:t>4</w:t>
            </w:r>
          </w:p>
        </w:tc>
        <w:tc>
          <w:tcPr>
            <w:tcW w:w="2409" w:type="dxa"/>
            <w:vMerge/>
          </w:tcPr>
          <w:p w:rsidR="00D4661B" w:rsidRPr="004D2288" w:rsidRDefault="00D4661B" w:rsidP="00193FE2">
            <w:pPr>
              <w:jc w:val="center"/>
              <w:rPr>
                <w:rFonts w:ascii="Times New Roman" w:hAnsi="Times New Roman" w:cs="Times New Roman"/>
              </w:rPr>
            </w:pPr>
          </w:p>
        </w:tc>
      </w:tr>
      <w:tr w:rsidR="00D4661B" w:rsidRPr="004D2288" w:rsidTr="00D4661B">
        <w:trPr>
          <w:trHeight w:val="85"/>
        </w:trPr>
        <w:tc>
          <w:tcPr>
            <w:tcW w:w="2376" w:type="dxa"/>
            <w:vMerge/>
            <w:vAlign w:val="center"/>
            <w:hideMark/>
          </w:tcPr>
          <w:p w:rsidR="00D4661B" w:rsidRPr="004D2288" w:rsidRDefault="00D4661B" w:rsidP="00193FE2">
            <w:pPr>
              <w:rPr>
                <w:rFonts w:ascii="Times New Roman" w:hAnsi="Times New Roman" w:cs="Times New Roman"/>
                <w:b/>
                <w:bCs/>
              </w:rPr>
            </w:pPr>
          </w:p>
        </w:tc>
        <w:tc>
          <w:tcPr>
            <w:tcW w:w="7655" w:type="dxa"/>
            <w:hideMark/>
          </w:tcPr>
          <w:p w:rsidR="00D4661B" w:rsidRPr="004D2288" w:rsidRDefault="00D4661B" w:rsidP="00193FE2">
            <w:pPr>
              <w:contextualSpacing/>
              <w:jc w:val="both"/>
              <w:rPr>
                <w:rFonts w:ascii="Times New Roman" w:hAnsi="Times New Roman" w:cs="Times New Roman"/>
                <w:b/>
              </w:rPr>
            </w:pPr>
            <w:r w:rsidRPr="004D2288">
              <w:rPr>
                <w:rFonts w:ascii="Times New Roman" w:hAnsi="Times New Roman" w:cs="Times New Roman"/>
              </w:rPr>
              <w:t>Понятие о динамических нагрузках. Силы инерции при расчётах на про</w:t>
            </w:r>
            <w:r w:rsidRPr="004D2288">
              <w:rPr>
                <w:rFonts w:ascii="Times New Roman" w:hAnsi="Times New Roman" w:cs="Times New Roman"/>
              </w:rPr>
              <w:t>ч</w:t>
            </w:r>
            <w:r w:rsidRPr="004D2288">
              <w:rPr>
                <w:rFonts w:ascii="Times New Roman" w:hAnsi="Times New Roman" w:cs="Times New Roman"/>
              </w:rPr>
              <w:t>ность. Динамическое напряжение и динамический коэффициент. Критическая сила, критическое напряжение, гибкость. Формула Эйлера. Формула Ясинск</w:t>
            </w:r>
            <w:r w:rsidRPr="004D2288">
              <w:rPr>
                <w:rFonts w:ascii="Times New Roman" w:hAnsi="Times New Roman" w:cs="Times New Roman"/>
              </w:rPr>
              <w:t>о</w:t>
            </w:r>
            <w:r w:rsidRPr="004D2288">
              <w:rPr>
                <w:rFonts w:ascii="Times New Roman" w:hAnsi="Times New Roman" w:cs="Times New Roman"/>
              </w:rPr>
              <w:t>го. Категории стержней в зависимости от их гибкости. Расчёты на устойч</w:t>
            </w:r>
            <w:r w:rsidRPr="004D2288">
              <w:rPr>
                <w:rFonts w:ascii="Times New Roman" w:hAnsi="Times New Roman" w:cs="Times New Roman"/>
              </w:rPr>
              <w:t>и</w:t>
            </w:r>
            <w:r w:rsidRPr="004D2288">
              <w:rPr>
                <w:rFonts w:ascii="Times New Roman" w:hAnsi="Times New Roman" w:cs="Times New Roman"/>
              </w:rPr>
              <w:t>вость сжатых стержней</w:t>
            </w:r>
          </w:p>
        </w:tc>
        <w:tc>
          <w:tcPr>
            <w:tcW w:w="2694" w:type="dxa"/>
            <w:vMerge/>
            <w:vAlign w:val="center"/>
            <w:hideMark/>
          </w:tcPr>
          <w:p w:rsidR="00D4661B" w:rsidRPr="004D2288" w:rsidRDefault="00D4661B" w:rsidP="00193FE2">
            <w:pPr>
              <w:jc w:val="center"/>
              <w:rPr>
                <w:rFonts w:ascii="Times New Roman" w:hAnsi="Times New Roman" w:cs="Times New Roman"/>
                <w:b/>
              </w:rPr>
            </w:pPr>
          </w:p>
        </w:tc>
        <w:tc>
          <w:tcPr>
            <w:tcW w:w="2409" w:type="dxa"/>
            <w:vMerge/>
          </w:tcPr>
          <w:p w:rsidR="00D4661B" w:rsidRPr="004D2288" w:rsidRDefault="00D4661B" w:rsidP="00193FE2">
            <w:pPr>
              <w:rPr>
                <w:rFonts w:ascii="Times New Roman" w:hAnsi="Times New Roman" w:cs="Times New Roman"/>
              </w:rPr>
            </w:pPr>
          </w:p>
        </w:tc>
      </w:tr>
      <w:tr w:rsidR="00D4661B" w:rsidRPr="004D2288" w:rsidTr="00D4661B">
        <w:trPr>
          <w:trHeight w:val="20"/>
        </w:trPr>
        <w:tc>
          <w:tcPr>
            <w:tcW w:w="2376" w:type="dxa"/>
            <w:vMerge/>
          </w:tcPr>
          <w:p w:rsidR="00D4661B" w:rsidRPr="004D2288" w:rsidRDefault="00D4661B" w:rsidP="00193FE2">
            <w:pPr>
              <w:rPr>
                <w:rFonts w:ascii="Times New Roman" w:hAnsi="Times New Roman" w:cs="Times New Roman"/>
                <w:b/>
              </w:rPr>
            </w:pPr>
          </w:p>
        </w:tc>
        <w:tc>
          <w:tcPr>
            <w:tcW w:w="7655" w:type="dxa"/>
          </w:tcPr>
          <w:p w:rsidR="00D4661B" w:rsidRPr="004D2288" w:rsidRDefault="00D4661B" w:rsidP="00193FE2">
            <w:pPr>
              <w:contextualSpacing/>
              <w:jc w:val="both"/>
              <w:rPr>
                <w:rFonts w:ascii="Times New Roman" w:hAnsi="Times New Roman" w:cs="Times New Roman"/>
              </w:rPr>
            </w:pPr>
            <w:r w:rsidRPr="004D2288">
              <w:rPr>
                <w:rFonts w:ascii="Times New Roman" w:hAnsi="Times New Roman" w:cs="Times New Roman"/>
                <w:b/>
              </w:rPr>
              <w:t>Практическое занятие</w:t>
            </w:r>
            <w:r w:rsidRPr="004D2288">
              <w:rPr>
                <w:rFonts w:ascii="Times New Roman" w:hAnsi="Times New Roman" w:cs="Times New Roman"/>
              </w:rPr>
              <w:t xml:space="preserve"> Выполнение расчёта на устойчивость сжатых стер</w:t>
            </w:r>
            <w:r w:rsidRPr="004D2288">
              <w:rPr>
                <w:rFonts w:ascii="Times New Roman" w:hAnsi="Times New Roman" w:cs="Times New Roman"/>
              </w:rPr>
              <w:t>ж</w:t>
            </w:r>
            <w:r w:rsidRPr="004D2288">
              <w:rPr>
                <w:rFonts w:ascii="Times New Roman" w:hAnsi="Times New Roman" w:cs="Times New Roman"/>
              </w:rPr>
              <w:t>ней</w:t>
            </w:r>
          </w:p>
        </w:tc>
        <w:tc>
          <w:tcPr>
            <w:tcW w:w="2694" w:type="dxa"/>
            <w:vAlign w:val="center"/>
          </w:tcPr>
          <w:p w:rsidR="00D4661B" w:rsidRPr="004D2288" w:rsidRDefault="00D4661B" w:rsidP="00193FE2">
            <w:pPr>
              <w:jc w:val="center"/>
              <w:rPr>
                <w:rFonts w:ascii="Times New Roman" w:hAnsi="Times New Roman" w:cs="Times New Roman"/>
              </w:rPr>
            </w:pPr>
            <w:r>
              <w:rPr>
                <w:rFonts w:ascii="Times New Roman" w:hAnsi="Times New Roman" w:cs="Times New Roman"/>
              </w:rPr>
              <w:t>2</w:t>
            </w:r>
          </w:p>
        </w:tc>
        <w:tc>
          <w:tcPr>
            <w:tcW w:w="2409" w:type="dxa"/>
            <w:vMerge/>
          </w:tcPr>
          <w:p w:rsidR="00D4661B" w:rsidRPr="004D2288" w:rsidRDefault="00D4661B" w:rsidP="00193FE2">
            <w:pPr>
              <w:rPr>
                <w:rFonts w:ascii="Times New Roman" w:hAnsi="Times New Roman" w:cs="Times New Roman"/>
              </w:rPr>
            </w:pPr>
          </w:p>
        </w:tc>
      </w:tr>
      <w:tr w:rsidR="00D4661B" w:rsidRPr="004D2288" w:rsidTr="00D4661B">
        <w:trPr>
          <w:trHeight w:val="20"/>
        </w:trPr>
        <w:tc>
          <w:tcPr>
            <w:tcW w:w="2376" w:type="dxa"/>
            <w:hideMark/>
          </w:tcPr>
          <w:p w:rsidR="00D4661B" w:rsidRPr="004D2288" w:rsidRDefault="00D4661B" w:rsidP="00193FE2">
            <w:pPr>
              <w:rPr>
                <w:rFonts w:ascii="Times New Roman" w:hAnsi="Times New Roman" w:cs="Times New Roman"/>
                <w:b/>
                <w:bCs/>
              </w:rPr>
            </w:pPr>
            <w:r w:rsidRPr="004D2288">
              <w:rPr>
                <w:rFonts w:ascii="Times New Roman" w:hAnsi="Times New Roman" w:cs="Times New Roman"/>
                <w:b/>
                <w:bCs/>
              </w:rPr>
              <w:t>РАЗДЕЛ 3</w:t>
            </w:r>
          </w:p>
        </w:tc>
        <w:tc>
          <w:tcPr>
            <w:tcW w:w="7655" w:type="dxa"/>
            <w:hideMark/>
          </w:tcPr>
          <w:p w:rsidR="00D4661B" w:rsidRPr="004D2288" w:rsidRDefault="00D4661B" w:rsidP="00193FE2">
            <w:pPr>
              <w:rPr>
                <w:rFonts w:ascii="Times New Roman" w:hAnsi="Times New Roman" w:cs="Times New Roman"/>
                <w:b/>
              </w:rPr>
            </w:pPr>
            <w:r w:rsidRPr="004D2288">
              <w:rPr>
                <w:rFonts w:ascii="Times New Roman" w:hAnsi="Times New Roman" w:cs="Times New Roman"/>
                <w:b/>
                <w:bCs/>
              </w:rPr>
              <w:t>ДЕТАЛИ МАШИН</w:t>
            </w:r>
          </w:p>
        </w:tc>
        <w:tc>
          <w:tcPr>
            <w:tcW w:w="2694" w:type="dxa"/>
          </w:tcPr>
          <w:p w:rsidR="00D4661B" w:rsidRPr="004D2288" w:rsidRDefault="00D4661B" w:rsidP="00193FE2">
            <w:pPr>
              <w:jc w:val="center"/>
              <w:rPr>
                <w:rFonts w:ascii="Times New Roman" w:hAnsi="Times New Roman" w:cs="Times New Roman"/>
                <w:b/>
              </w:rPr>
            </w:pPr>
            <w:r>
              <w:rPr>
                <w:rFonts w:ascii="Times New Roman" w:hAnsi="Times New Roman" w:cs="Times New Roman"/>
                <w:b/>
              </w:rPr>
              <w:t>10</w:t>
            </w:r>
          </w:p>
        </w:tc>
        <w:tc>
          <w:tcPr>
            <w:tcW w:w="2409" w:type="dxa"/>
          </w:tcPr>
          <w:p w:rsidR="00D4661B" w:rsidRPr="004D2288" w:rsidRDefault="00D4661B" w:rsidP="00193FE2">
            <w:pPr>
              <w:rPr>
                <w:rFonts w:ascii="Times New Roman" w:hAnsi="Times New Roman" w:cs="Times New Roman"/>
                <w:bCs/>
              </w:rPr>
            </w:pPr>
          </w:p>
        </w:tc>
      </w:tr>
      <w:tr w:rsidR="00D4661B" w:rsidRPr="004D2288" w:rsidTr="00D4661B">
        <w:trPr>
          <w:trHeight w:val="20"/>
        </w:trPr>
        <w:tc>
          <w:tcPr>
            <w:tcW w:w="2376" w:type="dxa"/>
            <w:vMerge w:val="restart"/>
            <w:hideMark/>
          </w:tcPr>
          <w:p w:rsidR="00D4661B" w:rsidRPr="004D2288" w:rsidRDefault="00D4661B" w:rsidP="00193FE2">
            <w:pPr>
              <w:rPr>
                <w:rFonts w:ascii="Times New Roman" w:hAnsi="Times New Roman" w:cs="Times New Roman"/>
                <w:b/>
              </w:rPr>
            </w:pPr>
            <w:r w:rsidRPr="004D2288">
              <w:rPr>
                <w:rFonts w:ascii="Times New Roman" w:hAnsi="Times New Roman" w:cs="Times New Roman"/>
                <w:b/>
              </w:rPr>
              <w:t>Тема 3.1. Механич</w:t>
            </w:r>
            <w:r w:rsidRPr="004D2288">
              <w:rPr>
                <w:rFonts w:ascii="Times New Roman" w:hAnsi="Times New Roman" w:cs="Times New Roman"/>
                <w:b/>
              </w:rPr>
              <w:t>е</w:t>
            </w:r>
            <w:r w:rsidRPr="004D2288">
              <w:rPr>
                <w:rFonts w:ascii="Times New Roman" w:hAnsi="Times New Roman" w:cs="Times New Roman"/>
                <w:b/>
              </w:rPr>
              <w:t>ские передачи</w:t>
            </w:r>
          </w:p>
          <w:p w:rsidR="00D4661B" w:rsidRPr="004D2288" w:rsidRDefault="00D4661B" w:rsidP="00193FE2">
            <w:pPr>
              <w:jc w:val="both"/>
              <w:rPr>
                <w:rFonts w:ascii="Times New Roman" w:hAnsi="Times New Roman" w:cs="Times New Roman"/>
                <w:b/>
              </w:rPr>
            </w:pPr>
          </w:p>
        </w:tc>
        <w:tc>
          <w:tcPr>
            <w:tcW w:w="7655" w:type="dxa"/>
            <w:hideMark/>
          </w:tcPr>
          <w:p w:rsidR="00D4661B" w:rsidRPr="004D2288" w:rsidRDefault="00D4661B" w:rsidP="00193FE2">
            <w:pPr>
              <w:rPr>
                <w:rFonts w:ascii="Times New Roman" w:hAnsi="Times New Roman" w:cs="Times New Roman"/>
                <w:b/>
                <w:bCs/>
              </w:rPr>
            </w:pPr>
            <w:r w:rsidRPr="004D2288">
              <w:rPr>
                <w:rFonts w:ascii="Times New Roman" w:hAnsi="Times New Roman" w:cs="Times New Roman"/>
                <w:b/>
                <w:bCs/>
              </w:rPr>
              <w:t xml:space="preserve">Содержание </w:t>
            </w:r>
          </w:p>
        </w:tc>
        <w:tc>
          <w:tcPr>
            <w:tcW w:w="2694" w:type="dxa"/>
            <w:vMerge w:val="restart"/>
            <w:vAlign w:val="center"/>
            <w:hideMark/>
          </w:tcPr>
          <w:p w:rsidR="00D4661B" w:rsidRPr="004D2288" w:rsidRDefault="00D4661B" w:rsidP="00193FE2">
            <w:pPr>
              <w:jc w:val="center"/>
              <w:rPr>
                <w:rFonts w:ascii="Times New Roman" w:hAnsi="Times New Roman" w:cs="Times New Roman"/>
                <w:iCs/>
              </w:rPr>
            </w:pPr>
            <w:r>
              <w:rPr>
                <w:rFonts w:ascii="Times New Roman" w:hAnsi="Times New Roman" w:cs="Times New Roman"/>
                <w:bCs/>
              </w:rPr>
              <w:t>4</w:t>
            </w:r>
          </w:p>
        </w:tc>
        <w:tc>
          <w:tcPr>
            <w:tcW w:w="2409" w:type="dxa"/>
            <w:vMerge w:val="restart"/>
            <w:vAlign w:val="center"/>
          </w:tcPr>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ОК 02. - ОК 05</w:t>
            </w:r>
          </w:p>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ОК 08 – ОК 09</w:t>
            </w:r>
          </w:p>
          <w:p w:rsidR="00D4661B" w:rsidRPr="004D2288" w:rsidRDefault="00D4661B" w:rsidP="00193FE2">
            <w:pPr>
              <w:jc w:val="center"/>
              <w:rPr>
                <w:rFonts w:ascii="Times New Roman" w:hAnsi="Times New Roman" w:cs="Times New Roman"/>
              </w:rPr>
            </w:pPr>
            <w:r w:rsidRPr="004D2288">
              <w:rPr>
                <w:rFonts w:ascii="Times New Roman" w:hAnsi="Times New Roman" w:cs="Times New Roman"/>
              </w:rPr>
              <w:t>ПК 1.1-</w:t>
            </w:r>
            <w:r>
              <w:rPr>
                <w:rFonts w:ascii="Times New Roman" w:hAnsi="Times New Roman" w:cs="Times New Roman"/>
              </w:rPr>
              <w:t>1.2</w:t>
            </w:r>
          </w:p>
        </w:tc>
      </w:tr>
      <w:tr w:rsidR="00D4661B" w:rsidRPr="004D2288" w:rsidTr="00D4661B">
        <w:trPr>
          <w:trHeight w:val="575"/>
        </w:trPr>
        <w:tc>
          <w:tcPr>
            <w:tcW w:w="2376" w:type="dxa"/>
            <w:vMerge/>
            <w:vAlign w:val="center"/>
            <w:hideMark/>
          </w:tcPr>
          <w:p w:rsidR="00D4661B" w:rsidRPr="004D2288" w:rsidRDefault="00D4661B" w:rsidP="00193FE2">
            <w:pPr>
              <w:rPr>
                <w:rFonts w:ascii="Times New Roman" w:hAnsi="Times New Roman" w:cs="Times New Roman"/>
                <w:b/>
              </w:rPr>
            </w:pPr>
          </w:p>
        </w:tc>
        <w:tc>
          <w:tcPr>
            <w:tcW w:w="7655" w:type="dxa"/>
            <w:hideMark/>
          </w:tcPr>
          <w:p w:rsidR="00D4661B" w:rsidRPr="004D2288" w:rsidRDefault="00D4661B" w:rsidP="00193FE2">
            <w:pPr>
              <w:jc w:val="both"/>
              <w:rPr>
                <w:rFonts w:ascii="Times New Roman" w:hAnsi="Times New Roman" w:cs="Times New Roman"/>
                <w:b/>
              </w:rPr>
            </w:pPr>
            <w:r w:rsidRPr="004D2288">
              <w:rPr>
                <w:rFonts w:ascii="Times New Roman" w:hAnsi="Times New Roman" w:cs="Times New Roman"/>
              </w:rPr>
              <w:t xml:space="preserve"> Общие сведения о передачах. Особенности конструкции фрикционных пер</w:t>
            </w:r>
            <w:r w:rsidRPr="004D2288">
              <w:rPr>
                <w:rFonts w:ascii="Times New Roman" w:hAnsi="Times New Roman" w:cs="Times New Roman"/>
              </w:rPr>
              <w:t>е</w:t>
            </w:r>
            <w:r w:rsidRPr="004D2288">
              <w:rPr>
                <w:rFonts w:ascii="Times New Roman" w:hAnsi="Times New Roman" w:cs="Times New Roman"/>
              </w:rPr>
              <w:t>дач. Виды разрушений и критерии работоспособности. Области применения, определение диапазона регулирования. Зубчатые передачи. Классификация, характеристики и области применения зубчатых передач. Основы теории з</w:t>
            </w:r>
            <w:r w:rsidRPr="004D2288">
              <w:rPr>
                <w:rFonts w:ascii="Times New Roman" w:hAnsi="Times New Roman" w:cs="Times New Roman"/>
              </w:rPr>
              <w:t>а</w:t>
            </w:r>
            <w:r w:rsidRPr="004D2288">
              <w:rPr>
                <w:rFonts w:ascii="Times New Roman" w:hAnsi="Times New Roman" w:cs="Times New Roman"/>
              </w:rPr>
              <w:t>цепления. Основные критерии работоспособности и расчёта зубчатых пер</w:t>
            </w:r>
            <w:r w:rsidRPr="004D2288">
              <w:rPr>
                <w:rFonts w:ascii="Times New Roman" w:hAnsi="Times New Roman" w:cs="Times New Roman"/>
              </w:rPr>
              <w:t>е</w:t>
            </w:r>
            <w:r w:rsidRPr="004D2288">
              <w:rPr>
                <w:rFonts w:ascii="Times New Roman" w:hAnsi="Times New Roman" w:cs="Times New Roman"/>
              </w:rPr>
              <w:lastRenderedPageBreak/>
              <w:t>дач. Передачи с трением скольжения и трением качения. Виды разрушения и критерии работоспособности. Червячные передачи. Геометрические соотн</w:t>
            </w:r>
            <w:r w:rsidRPr="004D2288">
              <w:rPr>
                <w:rFonts w:ascii="Times New Roman" w:hAnsi="Times New Roman" w:cs="Times New Roman"/>
              </w:rPr>
              <w:t>о</w:t>
            </w:r>
            <w:r w:rsidRPr="004D2288">
              <w:rPr>
                <w:rFonts w:ascii="Times New Roman" w:hAnsi="Times New Roman" w:cs="Times New Roman"/>
              </w:rPr>
              <w:t>шения, передаточное число КПД. Виды разрушения зубьев. Виды расчётов червячных передач. Передачи с гибкой связью. Детали передач. Основные геометрические соотношения. Виды разрушений и критерии работоспособн</w:t>
            </w:r>
            <w:r w:rsidRPr="004D2288">
              <w:rPr>
                <w:rFonts w:ascii="Times New Roman" w:hAnsi="Times New Roman" w:cs="Times New Roman"/>
              </w:rPr>
              <w:t>о</w:t>
            </w:r>
            <w:r w:rsidRPr="004D2288">
              <w:rPr>
                <w:rFonts w:ascii="Times New Roman" w:hAnsi="Times New Roman" w:cs="Times New Roman"/>
              </w:rPr>
              <w:t>сти. Проектировочный и проверочный расчёты передач</w:t>
            </w:r>
          </w:p>
        </w:tc>
        <w:tc>
          <w:tcPr>
            <w:tcW w:w="2694" w:type="dxa"/>
            <w:vMerge/>
            <w:vAlign w:val="center"/>
            <w:hideMark/>
          </w:tcPr>
          <w:p w:rsidR="00D4661B" w:rsidRPr="004D2288" w:rsidRDefault="00D4661B" w:rsidP="00193FE2">
            <w:pPr>
              <w:jc w:val="center"/>
              <w:rPr>
                <w:rFonts w:ascii="Times New Roman" w:hAnsi="Times New Roman" w:cs="Times New Roman"/>
                <w:iCs/>
              </w:rPr>
            </w:pPr>
          </w:p>
        </w:tc>
        <w:tc>
          <w:tcPr>
            <w:tcW w:w="2409" w:type="dxa"/>
            <w:vMerge/>
          </w:tcPr>
          <w:p w:rsidR="00D4661B" w:rsidRPr="004D2288" w:rsidRDefault="00D4661B" w:rsidP="00193FE2">
            <w:pPr>
              <w:rPr>
                <w:rFonts w:ascii="Times New Roman" w:hAnsi="Times New Roman" w:cs="Times New Roman"/>
              </w:rPr>
            </w:pPr>
          </w:p>
        </w:tc>
      </w:tr>
      <w:tr w:rsidR="00D4661B" w:rsidRPr="004D2288" w:rsidTr="00D4661B">
        <w:trPr>
          <w:trHeight w:val="284"/>
        </w:trPr>
        <w:tc>
          <w:tcPr>
            <w:tcW w:w="2376" w:type="dxa"/>
            <w:hideMark/>
          </w:tcPr>
          <w:p w:rsidR="00D4661B" w:rsidRPr="004D2288" w:rsidRDefault="00D4661B" w:rsidP="00193FE2">
            <w:pPr>
              <w:rPr>
                <w:rFonts w:ascii="Times New Roman" w:hAnsi="Times New Roman" w:cs="Times New Roman"/>
                <w:b/>
              </w:rPr>
            </w:pPr>
            <w:r w:rsidRPr="004D2288">
              <w:rPr>
                <w:rFonts w:ascii="Times New Roman" w:hAnsi="Times New Roman" w:cs="Times New Roman"/>
                <w:b/>
              </w:rPr>
              <w:lastRenderedPageBreak/>
              <w:t>Тема 3.2.Сведения о механизмах и дет</w:t>
            </w:r>
            <w:r w:rsidRPr="004D2288">
              <w:rPr>
                <w:rFonts w:ascii="Times New Roman" w:hAnsi="Times New Roman" w:cs="Times New Roman"/>
                <w:b/>
              </w:rPr>
              <w:t>а</w:t>
            </w:r>
            <w:r w:rsidRPr="004D2288">
              <w:rPr>
                <w:rFonts w:ascii="Times New Roman" w:hAnsi="Times New Roman" w:cs="Times New Roman"/>
                <w:b/>
              </w:rPr>
              <w:t>лях машин</w:t>
            </w:r>
          </w:p>
          <w:p w:rsidR="00D4661B" w:rsidRPr="004D2288" w:rsidRDefault="00D4661B" w:rsidP="00193FE2">
            <w:pPr>
              <w:jc w:val="both"/>
              <w:rPr>
                <w:rFonts w:ascii="Times New Roman" w:hAnsi="Times New Roman" w:cs="Times New Roman"/>
                <w:b/>
              </w:rPr>
            </w:pPr>
          </w:p>
        </w:tc>
        <w:tc>
          <w:tcPr>
            <w:tcW w:w="7655" w:type="dxa"/>
            <w:hideMark/>
          </w:tcPr>
          <w:p w:rsidR="00D4661B" w:rsidRPr="004D2288" w:rsidRDefault="00D4661B" w:rsidP="00193FE2">
            <w:pPr>
              <w:jc w:val="both"/>
              <w:rPr>
                <w:rFonts w:ascii="Times New Roman" w:hAnsi="Times New Roman" w:cs="Times New Roman"/>
              </w:rPr>
            </w:pPr>
            <w:r w:rsidRPr="004D2288">
              <w:rPr>
                <w:rFonts w:ascii="Times New Roman" w:hAnsi="Times New Roman" w:cs="Times New Roman"/>
              </w:rPr>
              <w:t>Общие сведения о редукторах. Назначение, устройство, классификация, о</w:t>
            </w:r>
            <w:r w:rsidRPr="004D2288">
              <w:rPr>
                <w:rFonts w:ascii="Times New Roman" w:hAnsi="Times New Roman" w:cs="Times New Roman"/>
              </w:rPr>
              <w:t>с</w:t>
            </w:r>
            <w:r w:rsidRPr="004D2288">
              <w:rPr>
                <w:rFonts w:ascii="Times New Roman" w:hAnsi="Times New Roman" w:cs="Times New Roman"/>
              </w:rPr>
              <w:t>новные типы конструкции. Основные параметры редукторов. Валы и оси, их назначение и классификация. Проектировочный и проверочный расчёт эл</w:t>
            </w:r>
            <w:r w:rsidRPr="004D2288">
              <w:rPr>
                <w:rFonts w:ascii="Times New Roman" w:hAnsi="Times New Roman" w:cs="Times New Roman"/>
              </w:rPr>
              <w:t>е</w:t>
            </w:r>
            <w:r w:rsidRPr="004D2288">
              <w:rPr>
                <w:rFonts w:ascii="Times New Roman" w:hAnsi="Times New Roman" w:cs="Times New Roman"/>
              </w:rPr>
              <w:t>ментов конструкции валов и осей. Опоры валов и осей. Подшипники скол</w:t>
            </w:r>
            <w:r w:rsidRPr="004D2288">
              <w:rPr>
                <w:rFonts w:ascii="Times New Roman" w:hAnsi="Times New Roman" w:cs="Times New Roman"/>
              </w:rPr>
              <w:t>ь</w:t>
            </w:r>
            <w:r w:rsidRPr="004D2288">
              <w:rPr>
                <w:rFonts w:ascii="Times New Roman" w:hAnsi="Times New Roman" w:cs="Times New Roman"/>
              </w:rPr>
              <w:t>жения. Виды разрушений, критерии работоспособности. Подшипники кач</w:t>
            </w:r>
            <w:r w:rsidRPr="004D2288">
              <w:rPr>
                <w:rFonts w:ascii="Times New Roman" w:hAnsi="Times New Roman" w:cs="Times New Roman"/>
              </w:rPr>
              <w:t>е</w:t>
            </w:r>
            <w:r w:rsidRPr="004D2288">
              <w:rPr>
                <w:rFonts w:ascii="Times New Roman" w:hAnsi="Times New Roman" w:cs="Times New Roman"/>
              </w:rPr>
              <w:t>ния. Основные конструкции: классификация, обозначение, критерии работ</w:t>
            </w:r>
            <w:r w:rsidRPr="004D2288">
              <w:rPr>
                <w:rFonts w:ascii="Times New Roman" w:hAnsi="Times New Roman" w:cs="Times New Roman"/>
              </w:rPr>
              <w:t>о</w:t>
            </w:r>
            <w:r w:rsidRPr="004D2288">
              <w:rPr>
                <w:rFonts w:ascii="Times New Roman" w:hAnsi="Times New Roman" w:cs="Times New Roman"/>
              </w:rPr>
              <w:t>способности. Муфты: назначение и классификация. Устройство и принцип действия основных типов муфт. Подбор стандартных деталей при проектир</w:t>
            </w:r>
            <w:r w:rsidRPr="004D2288">
              <w:rPr>
                <w:rFonts w:ascii="Times New Roman" w:hAnsi="Times New Roman" w:cs="Times New Roman"/>
              </w:rPr>
              <w:t>о</w:t>
            </w:r>
            <w:r w:rsidRPr="004D2288">
              <w:rPr>
                <w:rFonts w:ascii="Times New Roman" w:hAnsi="Times New Roman" w:cs="Times New Roman"/>
              </w:rPr>
              <w:t>вании различных механизмов</w:t>
            </w:r>
          </w:p>
        </w:tc>
        <w:tc>
          <w:tcPr>
            <w:tcW w:w="2694" w:type="dxa"/>
            <w:vAlign w:val="center"/>
          </w:tcPr>
          <w:p w:rsidR="00D4661B" w:rsidRPr="004D2288" w:rsidRDefault="00D4661B" w:rsidP="00193FE2">
            <w:pPr>
              <w:jc w:val="center"/>
              <w:rPr>
                <w:rFonts w:ascii="Times New Roman" w:hAnsi="Times New Roman" w:cs="Times New Roman"/>
                <w:iCs/>
              </w:rPr>
            </w:pPr>
            <w:r>
              <w:rPr>
                <w:rFonts w:ascii="Times New Roman" w:hAnsi="Times New Roman" w:cs="Times New Roman"/>
                <w:iCs/>
              </w:rPr>
              <w:t>4</w:t>
            </w:r>
          </w:p>
        </w:tc>
        <w:tc>
          <w:tcPr>
            <w:tcW w:w="2409" w:type="dxa"/>
            <w:vMerge/>
          </w:tcPr>
          <w:p w:rsidR="00D4661B" w:rsidRPr="004D2288" w:rsidRDefault="00D4661B" w:rsidP="00193FE2">
            <w:pPr>
              <w:jc w:val="center"/>
              <w:rPr>
                <w:rFonts w:ascii="Times New Roman" w:hAnsi="Times New Roman" w:cs="Times New Roman"/>
              </w:rPr>
            </w:pPr>
          </w:p>
        </w:tc>
      </w:tr>
      <w:tr w:rsidR="00D4661B" w:rsidRPr="004D2288" w:rsidTr="00D4661B">
        <w:trPr>
          <w:trHeight w:val="284"/>
        </w:trPr>
        <w:tc>
          <w:tcPr>
            <w:tcW w:w="2376" w:type="dxa"/>
            <w:vMerge w:val="restart"/>
            <w:hideMark/>
          </w:tcPr>
          <w:p w:rsidR="00D4661B" w:rsidRPr="004D2288" w:rsidRDefault="00D4661B" w:rsidP="00193FE2">
            <w:pPr>
              <w:widowControl w:val="0"/>
              <w:autoSpaceDE w:val="0"/>
              <w:autoSpaceDN w:val="0"/>
              <w:adjustRightInd w:val="0"/>
              <w:rPr>
                <w:rFonts w:ascii="Times New Roman" w:hAnsi="Times New Roman" w:cs="Times New Roman"/>
                <w:b/>
              </w:rPr>
            </w:pPr>
            <w:r w:rsidRPr="004D2288">
              <w:rPr>
                <w:rFonts w:ascii="Times New Roman" w:hAnsi="Times New Roman" w:cs="Times New Roman"/>
                <w:b/>
                <w:bCs/>
              </w:rPr>
              <w:t>Тема 3.3.</w:t>
            </w:r>
            <w:r w:rsidRPr="004D2288">
              <w:rPr>
                <w:rFonts w:ascii="Times New Roman" w:hAnsi="Times New Roman" w:cs="Times New Roman"/>
                <w:b/>
              </w:rPr>
              <w:t xml:space="preserve"> Виды с</w:t>
            </w:r>
            <w:r w:rsidRPr="004D2288">
              <w:rPr>
                <w:rFonts w:ascii="Times New Roman" w:hAnsi="Times New Roman" w:cs="Times New Roman"/>
                <w:b/>
              </w:rPr>
              <w:t>о</w:t>
            </w:r>
            <w:r w:rsidRPr="004D2288">
              <w:rPr>
                <w:rFonts w:ascii="Times New Roman" w:hAnsi="Times New Roman" w:cs="Times New Roman"/>
                <w:b/>
              </w:rPr>
              <w:t>единений деталей машин</w:t>
            </w:r>
          </w:p>
        </w:tc>
        <w:tc>
          <w:tcPr>
            <w:tcW w:w="7655" w:type="dxa"/>
            <w:hideMark/>
          </w:tcPr>
          <w:p w:rsidR="00D4661B" w:rsidRPr="004D2288" w:rsidRDefault="00D4661B" w:rsidP="00193FE2">
            <w:pPr>
              <w:rPr>
                <w:rFonts w:ascii="Times New Roman" w:hAnsi="Times New Roman" w:cs="Times New Roman"/>
                <w:b/>
                <w:bCs/>
              </w:rPr>
            </w:pPr>
            <w:r w:rsidRPr="004D2288">
              <w:rPr>
                <w:rFonts w:ascii="Times New Roman" w:hAnsi="Times New Roman" w:cs="Times New Roman"/>
                <w:b/>
                <w:bCs/>
              </w:rPr>
              <w:t xml:space="preserve">Содержание </w:t>
            </w:r>
          </w:p>
        </w:tc>
        <w:tc>
          <w:tcPr>
            <w:tcW w:w="2694" w:type="dxa"/>
            <w:vMerge w:val="restart"/>
            <w:vAlign w:val="center"/>
            <w:hideMark/>
          </w:tcPr>
          <w:p w:rsidR="00D4661B" w:rsidRPr="004D2288" w:rsidRDefault="00D4661B" w:rsidP="00193FE2">
            <w:pPr>
              <w:jc w:val="center"/>
              <w:rPr>
                <w:rFonts w:ascii="Times New Roman" w:hAnsi="Times New Roman" w:cs="Times New Roman"/>
                <w:iCs/>
              </w:rPr>
            </w:pPr>
            <w:r>
              <w:rPr>
                <w:rFonts w:ascii="Times New Roman" w:hAnsi="Times New Roman" w:cs="Times New Roman"/>
                <w:iCs/>
              </w:rPr>
              <w:t>2</w:t>
            </w:r>
          </w:p>
        </w:tc>
        <w:tc>
          <w:tcPr>
            <w:tcW w:w="2409" w:type="dxa"/>
          </w:tcPr>
          <w:p w:rsidR="00D4661B" w:rsidRPr="004D2288" w:rsidRDefault="00D4661B" w:rsidP="00193FE2">
            <w:pPr>
              <w:jc w:val="center"/>
              <w:rPr>
                <w:rFonts w:ascii="Times New Roman" w:hAnsi="Times New Roman" w:cs="Times New Roman"/>
              </w:rPr>
            </w:pPr>
          </w:p>
        </w:tc>
      </w:tr>
      <w:tr w:rsidR="00D4661B" w:rsidRPr="004D2288" w:rsidTr="00D4661B">
        <w:trPr>
          <w:trHeight w:val="882"/>
        </w:trPr>
        <w:tc>
          <w:tcPr>
            <w:tcW w:w="2376" w:type="dxa"/>
            <w:vMerge/>
            <w:vAlign w:val="center"/>
            <w:hideMark/>
          </w:tcPr>
          <w:p w:rsidR="00D4661B" w:rsidRPr="004D2288" w:rsidRDefault="00D4661B" w:rsidP="00193FE2">
            <w:pPr>
              <w:rPr>
                <w:rFonts w:ascii="Times New Roman" w:hAnsi="Times New Roman" w:cs="Times New Roman"/>
                <w:b/>
              </w:rPr>
            </w:pPr>
          </w:p>
        </w:tc>
        <w:tc>
          <w:tcPr>
            <w:tcW w:w="7655" w:type="dxa"/>
            <w:hideMark/>
          </w:tcPr>
          <w:p w:rsidR="00D4661B" w:rsidRPr="004D2288" w:rsidRDefault="00D4661B" w:rsidP="00193FE2">
            <w:pPr>
              <w:widowControl w:val="0"/>
              <w:autoSpaceDE w:val="0"/>
              <w:autoSpaceDN w:val="0"/>
              <w:adjustRightInd w:val="0"/>
              <w:jc w:val="both"/>
              <w:rPr>
                <w:rFonts w:ascii="Times New Roman" w:hAnsi="Times New Roman" w:cs="Times New Roman"/>
              </w:rPr>
            </w:pPr>
            <w:r w:rsidRPr="004D2288">
              <w:rPr>
                <w:rFonts w:ascii="Times New Roman" w:hAnsi="Times New Roman" w:cs="Times New Roman"/>
              </w:rPr>
              <w:t>Виды неразъёмных соединений. Допускаемые напряжения в соединениях. Расчёты неразъёмных соединений. Виды разъёмных соединений. Классиф</w:t>
            </w:r>
            <w:r w:rsidRPr="004D2288">
              <w:rPr>
                <w:rFonts w:ascii="Times New Roman" w:hAnsi="Times New Roman" w:cs="Times New Roman"/>
              </w:rPr>
              <w:t>и</w:t>
            </w:r>
            <w:r w:rsidRPr="004D2288">
              <w:rPr>
                <w:rFonts w:ascii="Times New Roman" w:hAnsi="Times New Roman" w:cs="Times New Roman"/>
              </w:rPr>
              <w:t>кация, сравнительна характеристика. Проверочный расчёт соединений</w:t>
            </w:r>
          </w:p>
        </w:tc>
        <w:tc>
          <w:tcPr>
            <w:tcW w:w="2694" w:type="dxa"/>
            <w:vMerge/>
            <w:vAlign w:val="center"/>
            <w:hideMark/>
          </w:tcPr>
          <w:p w:rsidR="00D4661B" w:rsidRPr="004D2288" w:rsidRDefault="00D4661B" w:rsidP="00193FE2">
            <w:pPr>
              <w:jc w:val="center"/>
              <w:rPr>
                <w:rFonts w:ascii="Times New Roman" w:hAnsi="Times New Roman" w:cs="Times New Roman"/>
                <w:b/>
                <w:iCs/>
              </w:rPr>
            </w:pPr>
          </w:p>
        </w:tc>
        <w:tc>
          <w:tcPr>
            <w:tcW w:w="2409" w:type="dxa"/>
          </w:tcPr>
          <w:p w:rsidR="00D4661B" w:rsidRPr="004D2288" w:rsidRDefault="00D4661B" w:rsidP="00193FE2">
            <w:pPr>
              <w:rPr>
                <w:rFonts w:ascii="Times New Roman" w:hAnsi="Times New Roman" w:cs="Times New Roman"/>
                <w:bCs/>
              </w:rPr>
            </w:pPr>
          </w:p>
        </w:tc>
      </w:tr>
      <w:tr w:rsidR="00D4661B" w:rsidRPr="004D2288" w:rsidTr="00D4661B">
        <w:trPr>
          <w:trHeight w:val="20"/>
        </w:trPr>
        <w:tc>
          <w:tcPr>
            <w:tcW w:w="10031" w:type="dxa"/>
            <w:gridSpan w:val="2"/>
          </w:tcPr>
          <w:p w:rsidR="00D4661B" w:rsidRPr="004D2288" w:rsidRDefault="00D4661B" w:rsidP="00193FE2">
            <w:pPr>
              <w:rPr>
                <w:rFonts w:ascii="Times New Roman" w:hAnsi="Times New Roman" w:cs="Times New Roman"/>
                <w:b/>
                <w:bCs/>
              </w:rPr>
            </w:pPr>
            <w:r w:rsidRPr="004E45DD">
              <w:rPr>
                <w:rFonts w:ascii="Times New Roman" w:eastAsia="Times New Roman" w:hAnsi="Times New Roman" w:cs="Times New Roman"/>
                <w:b/>
                <w:bCs/>
                <w:i/>
                <w:lang w:eastAsia="ru-RU"/>
              </w:rPr>
              <w:t xml:space="preserve">Промежуточная аттестация </w:t>
            </w:r>
          </w:p>
        </w:tc>
        <w:tc>
          <w:tcPr>
            <w:tcW w:w="2694" w:type="dxa"/>
            <w:hideMark/>
          </w:tcPr>
          <w:p w:rsidR="00D4661B" w:rsidRPr="004D2288" w:rsidRDefault="00D4661B" w:rsidP="00193FE2">
            <w:pPr>
              <w:jc w:val="center"/>
              <w:rPr>
                <w:rFonts w:ascii="Times New Roman" w:hAnsi="Times New Roman" w:cs="Times New Roman"/>
                <w:b/>
                <w:iCs/>
              </w:rPr>
            </w:pPr>
          </w:p>
        </w:tc>
        <w:tc>
          <w:tcPr>
            <w:tcW w:w="2409" w:type="dxa"/>
          </w:tcPr>
          <w:p w:rsidR="00D4661B" w:rsidRPr="004D2288" w:rsidRDefault="00D4661B" w:rsidP="00193FE2">
            <w:pPr>
              <w:rPr>
                <w:rFonts w:ascii="Times New Roman" w:hAnsi="Times New Roman" w:cs="Times New Roman"/>
                <w:bCs/>
              </w:rPr>
            </w:pPr>
          </w:p>
        </w:tc>
      </w:tr>
      <w:tr w:rsidR="00D4661B" w:rsidRPr="004D2288" w:rsidTr="00D4661B">
        <w:trPr>
          <w:trHeight w:val="20"/>
        </w:trPr>
        <w:tc>
          <w:tcPr>
            <w:tcW w:w="10031" w:type="dxa"/>
            <w:gridSpan w:val="2"/>
          </w:tcPr>
          <w:p w:rsidR="00D4661B" w:rsidRPr="004D2288" w:rsidRDefault="00D4661B" w:rsidP="00193FE2">
            <w:pPr>
              <w:rPr>
                <w:rFonts w:ascii="Times New Roman" w:hAnsi="Times New Roman" w:cs="Times New Roman"/>
                <w:b/>
                <w:bCs/>
              </w:rPr>
            </w:pPr>
            <w:r w:rsidRPr="004D2288">
              <w:rPr>
                <w:rFonts w:ascii="Times New Roman" w:hAnsi="Times New Roman" w:cs="Times New Roman"/>
                <w:b/>
                <w:bCs/>
              </w:rPr>
              <w:t>Всего:</w:t>
            </w:r>
          </w:p>
        </w:tc>
        <w:tc>
          <w:tcPr>
            <w:tcW w:w="2694" w:type="dxa"/>
          </w:tcPr>
          <w:p w:rsidR="00D4661B" w:rsidRPr="004D2288" w:rsidRDefault="00D4661B" w:rsidP="00193FE2">
            <w:pPr>
              <w:jc w:val="center"/>
              <w:rPr>
                <w:rFonts w:ascii="Times New Roman" w:hAnsi="Times New Roman" w:cs="Times New Roman"/>
                <w:b/>
                <w:iCs/>
              </w:rPr>
            </w:pPr>
            <w:r>
              <w:rPr>
                <w:rFonts w:ascii="Times New Roman" w:hAnsi="Times New Roman" w:cs="Times New Roman"/>
                <w:b/>
                <w:iCs/>
              </w:rPr>
              <w:t>54</w:t>
            </w:r>
          </w:p>
        </w:tc>
        <w:tc>
          <w:tcPr>
            <w:tcW w:w="2409" w:type="dxa"/>
          </w:tcPr>
          <w:p w:rsidR="00D4661B" w:rsidRPr="004D2288" w:rsidRDefault="00D4661B" w:rsidP="00193FE2">
            <w:pPr>
              <w:rPr>
                <w:rFonts w:ascii="Times New Roman" w:hAnsi="Times New Roman" w:cs="Times New Roman"/>
                <w:bCs/>
              </w:rPr>
            </w:pPr>
          </w:p>
        </w:tc>
      </w:tr>
    </w:tbl>
    <w:p w:rsidR="004E07C4" w:rsidRPr="004E45DD" w:rsidRDefault="004E07C4" w:rsidP="00193FE2">
      <w:pPr>
        <w:pStyle w:val="a6"/>
        <w:ind w:left="1069"/>
        <w:rPr>
          <w:rFonts w:ascii="Times New Roman" w:hAnsi="Times New Roman" w:cs="Times New Roman"/>
          <w:sz w:val="24"/>
          <w:szCs w:val="24"/>
        </w:rPr>
      </w:pPr>
    </w:p>
    <w:p w:rsidR="004E07C4" w:rsidRPr="004E45DD" w:rsidRDefault="004E07C4" w:rsidP="00193FE2">
      <w:pPr>
        <w:rPr>
          <w:rFonts w:ascii="Times New Roman" w:hAnsi="Times New Roman" w:cs="Times New Roman"/>
          <w:sz w:val="24"/>
          <w:szCs w:val="24"/>
        </w:rPr>
        <w:sectPr w:rsidR="004E07C4" w:rsidRPr="004E45DD" w:rsidSect="00D4661B">
          <w:pgSz w:w="16838" w:h="11906" w:orient="landscape"/>
          <w:pgMar w:top="851" w:right="1134" w:bottom="567" w:left="1134" w:header="283" w:footer="709" w:gutter="0"/>
          <w:cols w:space="708"/>
          <w:docGrid w:linePitch="360"/>
        </w:sectPr>
      </w:pPr>
    </w:p>
    <w:p w:rsidR="004E07C4" w:rsidRPr="004E45DD" w:rsidRDefault="004E07C4" w:rsidP="00193FE2">
      <w:pPr>
        <w:pStyle w:val="1f"/>
        <w:spacing w:after="0"/>
        <w:rPr>
          <w:rFonts w:ascii="Times New Roman" w:hAnsi="Times New Roman"/>
        </w:rPr>
      </w:pPr>
      <w:bookmarkStart w:id="6747" w:name="_Toc171609145"/>
      <w:bookmarkStart w:id="6748" w:name="_Toc171611993"/>
      <w:bookmarkStart w:id="6749" w:name="_Toc171615923"/>
      <w:bookmarkStart w:id="6750" w:name="_Toc171616285"/>
      <w:bookmarkStart w:id="6751" w:name="_Toc171618801"/>
      <w:bookmarkStart w:id="6752" w:name="_Toc171619164"/>
      <w:bookmarkStart w:id="6753" w:name="_Toc171621706"/>
      <w:bookmarkStart w:id="6754" w:name="_Toc171622092"/>
      <w:bookmarkStart w:id="6755" w:name="_Toc171622516"/>
      <w:r w:rsidRPr="00BE1C63">
        <w:rPr>
          <w:rFonts w:ascii="Times New Roman" w:hAnsi="Times New Roman"/>
        </w:rPr>
        <w:lastRenderedPageBreak/>
        <w:t xml:space="preserve">3. Условия реализации </w:t>
      </w:r>
      <w:r w:rsidRPr="004E45DD">
        <w:rPr>
          <w:rFonts w:ascii="Times New Roman" w:hAnsi="Times New Roman"/>
        </w:rPr>
        <w:t>ДИСЦИПЛИНЫ</w:t>
      </w:r>
      <w:bookmarkEnd w:id="6747"/>
      <w:bookmarkEnd w:id="6748"/>
      <w:bookmarkEnd w:id="6749"/>
      <w:bookmarkEnd w:id="6750"/>
      <w:bookmarkEnd w:id="6751"/>
      <w:bookmarkEnd w:id="6752"/>
      <w:bookmarkEnd w:id="6753"/>
      <w:bookmarkEnd w:id="6754"/>
      <w:bookmarkEnd w:id="6755"/>
    </w:p>
    <w:p w:rsidR="004E07C4" w:rsidRPr="00BE1C63" w:rsidRDefault="004E07C4" w:rsidP="00193FE2">
      <w:pPr>
        <w:pStyle w:val="114"/>
        <w:spacing w:after="0" w:line="240" w:lineRule="auto"/>
      </w:pPr>
      <w:bookmarkStart w:id="6756" w:name="_Toc171609146"/>
      <w:bookmarkStart w:id="6757" w:name="_Toc171611994"/>
      <w:bookmarkStart w:id="6758" w:name="_Toc171615924"/>
      <w:bookmarkStart w:id="6759" w:name="_Toc171616286"/>
      <w:bookmarkStart w:id="6760" w:name="_Toc171618802"/>
      <w:bookmarkStart w:id="6761" w:name="_Toc171619165"/>
      <w:bookmarkStart w:id="6762" w:name="_Toc171621707"/>
      <w:bookmarkStart w:id="6763" w:name="_Toc171622093"/>
      <w:bookmarkStart w:id="6764" w:name="_Toc171622517"/>
      <w:r w:rsidRPr="00BE1C63">
        <w:t>3.1. Материально-техническое обеспечение</w:t>
      </w:r>
      <w:bookmarkEnd w:id="6756"/>
      <w:bookmarkEnd w:id="6757"/>
      <w:bookmarkEnd w:id="6758"/>
      <w:bookmarkEnd w:id="6759"/>
      <w:bookmarkEnd w:id="6760"/>
      <w:bookmarkEnd w:id="6761"/>
      <w:bookmarkEnd w:id="6762"/>
      <w:bookmarkEnd w:id="6763"/>
      <w:bookmarkEnd w:id="6764"/>
    </w:p>
    <w:p w:rsidR="004E07C4" w:rsidRPr="004E45DD" w:rsidRDefault="00620D1C" w:rsidP="00193FE2">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Лаборатория</w:t>
      </w:r>
      <w:r w:rsidR="004E07C4" w:rsidRPr="004E45DD">
        <w:rPr>
          <w:rFonts w:ascii="Times New Roman" w:hAnsi="Times New Roman" w:cs="Times New Roman"/>
          <w:bCs/>
          <w:i/>
          <w:sz w:val="24"/>
          <w:szCs w:val="24"/>
        </w:rPr>
        <w:t xml:space="preserve"> «</w:t>
      </w:r>
      <w:r w:rsidR="0088507A" w:rsidRPr="004D2288">
        <w:rPr>
          <w:rFonts w:ascii="Times New Roman" w:hAnsi="Times New Roman"/>
          <w:sz w:val="24"/>
          <w:szCs w:val="24"/>
        </w:rPr>
        <w:t>Технической механики</w:t>
      </w:r>
      <w:r w:rsidR="004E07C4" w:rsidRPr="004E45DD">
        <w:rPr>
          <w:rFonts w:ascii="Times New Roman" w:hAnsi="Times New Roman" w:cs="Times New Roman"/>
          <w:sz w:val="24"/>
          <w:szCs w:val="24"/>
        </w:rPr>
        <w:t>»</w:t>
      </w:r>
      <w:r w:rsidR="004E07C4" w:rsidRPr="004E45DD">
        <w:rPr>
          <w:rFonts w:ascii="Times New Roman" w:hAnsi="Times New Roman" w:cs="Times New Roman"/>
          <w:bCs/>
          <w:i/>
          <w:sz w:val="24"/>
          <w:szCs w:val="24"/>
        </w:rPr>
        <w:t xml:space="preserve">, </w:t>
      </w:r>
      <w:r w:rsidR="004E07C4" w:rsidRPr="004E45DD">
        <w:rPr>
          <w:rFonts w:ascii="Times New Roman" w:hAnsi="Times New Roman" w:cs="Times New Roman"/>
          <w:bCs/>
          <w:sz w:val="24"/>
          <w:szCs w:val="24"/>
        </w:rPr>
        <w:t xml:space="preserve">оснащенный </w:t>
      </w:r>
      <w:r w:rsidR="004E07C4" w:rsidRPr="004E45DD">
        <w:rPr>
          <w:rFonts w:ascii="Times New Roman" w:hAnsi="Times New Roman" w:cs="Times New Roman"/>
          <w:bCs/>
          <w:iCs/>
          <w:sz w:val="24"/>
          <w:szCs w:val="24"/>
        </w:rPr>
        <w:t>в соответствии с приложением 3 ОПОП-П</w:t>
      </w:r>
      <w:r w:rsidR="004E07C4" w:rsidRPr="004E45DD">
        <w:rPr>
          <w:rFonts w:ascii="Times New Roman" w:hAnsi="Times New Roman" w:cs="Times New Roman"/>
          <w:bCs/>
          <w:sz w:val="24"/>
          <w:szCs w:val="24"/>
        </w:rPr>
        <w:t xml:space="preserve">. </w:t>
      </w:r>
    </w:p>
    <w:p w:rsidR="004E07C4" w:rsidRPr="004E45DD" w:rsidRDefault="004E07C4" w:rsidP="00193FE2">
      <w:pPr>
        <w:pStyle w:val="114"/>
        <w:spacing w:after="0" w:line="240" w:lineRule="auto"/>
        <w:rPr>
          <w:rFonts w:ascii="Times New Roman" w:hAnsi="Times New Roman"/>
        </w:rPr>
      </w:pPr>
    </w:p>
    <w:p w:rsidR="004E07C4" w:rsidRPr="00BE1C63" w:rsidRDefault="004E07C4" w:rsidP="00193FE2">
      <w:pPr>
        <w:pStyle w:val="114"/>
        <w:spacing w:after="0" w:line="240" w:lineRule="auto"/>
      </w:pPr>
      <w:bookmarkStart w:id="6765" w:name="_Toc171609147"/>
      <w:bookmarkStart w:id="6766" w:name="_Toc171611995"/>
      <w:bookmarkStart w:id="6767" w:name="_Toc171615925"/>
      <w:bookmarkStart w:id="6768" w:name="_Toc171616287"/>
      <w:bookmarkStart w:id="6769" w:name="_Toc171618803"/>
      <w:bookmarkStart w:id="6770" w:name="_Toc171619166"/>
      <w:bookmarkStart w:id="6771" w:name="_Toc171621708"/>
      <w:bookmarkStart w:id="6772" w:name="_Toc171622094"/>
      <w:bookmarkStart w:id="6773" w:name="_Toc171622518"/>
      <w:r w:rsidRPr="00BE1C63">
        <w:t>3.2. Учебно-методическое обеспечение</w:t>
      </w:r>
      <w:bookmarkEnd w:id="6765"/>
      <w:bookmarkEnd w:id="6766"/>
      <w:bookmarkEnd w:id="6767"/>
      <w:bookmarkEnd w:id="6768"/>
      <w:bookmarkEnd w:id="6769"/>
      <w:bookmarkEnd w:id="6770"/>
      <w:bookmarkEnd w:id="6771"/>
      <w:bookmarkEnd w:id="6772"/>
      <w:bookmarkEnd w:id="6773"/>
    </w:p>
    <w:p w:rsidR="004E07C4" w:rsidRPr="004E45DD" w:rsidRDefault="004E07C4" w:rsidP="00193FE2">
      <w:pPr>
        <w:pStyle w:val="a6"/>
        <w:ind w:left="0" w:firstLine="709"/>
        <w:rPr>
          <w:rFonts w:ascii="Times New Roman" w:hAnsi="Times New Roman" w:cs="Times New Roman"/>
          <w:b/>
          <w:sz w:val="24"/>
          <w:szCs w:val="24"/>
        </w:rPr>
      </w:pPr>
      <w:r w:rsidRPr="004E45DD">
        <w:rPr>
          <w:rFonts w:ascii="Times New Roman" w:hAnsi="Times New Roman" w:cs="Times New Roman"/>
          <w:b/>
          <w:sz w:val="24"/>
          <w:szCs w:val="24"/>
        </w:rPr>
        <w:t>3.2.1. Основные печатные и/или электронные издания</w:t>
      </w:r>
    </w:p>
    <w:p w:rsidR="0088507A" w:rsidRPr="004D2288" w:rsidRDefault="0088507A" w:rsidP="00A55BD8">
      <w:pPr>
        <w:numPr>
          <w:ilvl w:val="3"/>
          <w:numId w:val="40"/>
        </w:numPr>
        <w:shd w:val="clear" w:color="auto" w:fill="FFFFFF"/>
        <w:tabs>
          <w:tab w:val="left" w:pos="993"/>
        </w:tabs>
        <w:autoSpaceDE w:val="0"/>
        <w:autoSpaceDN w:val="0"/>
        <w:adjustRightInd w:val="0"/>
        <w:ind w:left="0" w:firstLine="709"/>
        <w:jc w:val="both"/>
        <w:rPr>
          <w:rFonts w:ascii="Times New Roman" w:hAnsi="Times New Roman"/>
          <w:sz w:val="24"/>
          <w:szCs w:val="24"/>
        </w:rPr>
      </w:pPr>
      <w:r w:rsidRPr="004D2288">
        <w:rPr>
          <w:rFonts w:ascii="Times New Roman" w:hAnsi="Times New Roman"/>
          <w:sz w:val="24"/>
          <w:szCs w:val="24"/>
        </w:rPr>
        <w:t>Вереина Л.И, Краснов М.М. Техническая механика. Учебник, Издательство "Ак</w:t>
      </w:r>
      <w:r w:rsidRPr="004D2288">
        <w:rPr>
          <w:rFonts w:ascii="Times New Roman" w:hAnsi="Times New Roman"/>
          <w:sz w:val="24"/>
          <w:szCs w:val="24"/>
        </w:rPr>
        <w:t>а</w:t>
      </w:r>
      <w:r w:rsidRPr="004D2288">
        <w:rPr>
          <w:rFonts w:ascii="Times New Roman" w:hAnsi="Times New Roman"/>
          <w:sz w:val="24"/>
          <w:szCs w:val="24"/>
        </w:rPr>
        <w:t>демия" 2015</w:t>
      </w:r>
    </w:p>
    <w:p w:rsidR="0088507A" w:rsidRPr="004D2288" w:rsidRDefault="0088507A" w:rsidP="00A55BD8">
      <w:pPr>
        <w:numPr>
          <w:ilvl w:val="3"/>
          <w:numId w:val="40"/>
        </w:numPr>
        <w:shd w:val="clear" w:color="auto" w:fill="FFFFFF"/>
        <w:tabs>
          <w:tab w:val="left" w:pos="993"/>
        </w:tabs>
        <w:autoSpaceDE w:val="0"/>
        <w:autoSpaceDN w:val="0"/>
        <w:adjustRightInd w:val="0"/>
        <w:ind w:left="0" w:firstLine="709"/>
        <w:jc w:val="both"/>
        <w:rPr>
          <w:rFonts w:ascii="Times New Roman" w:hAnsi="Times New Roman"/>
          <w:sz w:val="24"/>
          <w:szCs w:val="24"/>
        </w:rPr>
      </w:pPr>
      <w:r w:rsidRPr="004D2288">
        <w:rPr>
          <w:rFonts w:ascii="Times New Roman" w:hAnsi="Times New Roman"/>
          <w:sz w:val="24"/>
          <w:szCs w:val="24"/>
        </w:rPr>
        <w:t>Сафонова Г. Г. Артюховская Т. Ю. Ермаков Д. А. Техническая механика, Учебник, издательство ИНФРА-М, 2015</w:t>
      </w:r>
    </w:p>
    <w:p w:rsidR="0088507A" w:rsidRPr="004D2288" w:rsidRDefault="0088507A" w:rsidP="00A55BD8">
      <w:pPr>
        <w:numPr>
          <w:ilvl w:val="3"/>
          <w:numId w:val="40"/>
        </w:numPr>
        <w:shd w:val="clear" w:color="auto" w:fill="FFFFFF"/>
        <w:tabs>
          <w:tab w:val="left" w:pos="993"/>
        </w:tabs>
        <w:autoSpaceDE w:val="0"/>
        <w:autoSpaceDN w:val="0"/>
        <w:adjustRightInd w:val="0"/>
        <w:ind w:left="0" w:firstLine="709"/>
        <w:jc w:val="both"/>
        <w:rPr>
          <w:rFonts w:ascii="Times New Roman" w:hAnsi="Times New Roman"/>
          <w:sz w:val="24"/>
          <w:szCs w:val="24"/>
        </w:rPr>
      </w:pPr>
      <w:r w:rsidRPr="004D2288">
        <w:rPr>
          <w:rFonts w:ascii="Times New Roman" w:hAnsi="Times New Roman"/>
          <w:sz w:val="24"/>
          <w:szCs w:val="24"/>
        </w:rPr>
        <w:t>Олофинская В.П. Детали машин. Краткий курс, практические занятия и тестовые задания: Учебное пособие, Издательство Форум, 2018</w:t>
      </w:r>
    </w:p>
    <w:p w:rsidR="0088507A" w:rsidRPr="004D2288" w:rsidRDefault="0088507A" w:rsidP="00A55BD8">
      <w:pPr>
        <w:numPr>
          <w:ilvl w:val="3"/>
          <w:numId w:val="40"/>
        </w:numPr>
        <w:shd w:val="clear" w:color="auto" w:fill="FFFFFF"/>
        <w:tabs>
          <w:tab w:val="left" w:pos="993"/>
        </w:tabs>
        <w:autoSpaceDE w:val="0"/>
        <w:autoSpaceDN w:val="0"/>
        <w:adjustRightInd w:val="0"/>
        <w:ind w:left="0" w:firstLine="709"/>
        <w:jc w:val="both"/>
        <w:rPr>
          <w:rFonts w:ascii="Times New Roman" w:hAnsi="Times New Roman"/>
          <w:sz w:val="24"/>
          <w:szCs w:val="24"/>
        </w:rPr>
      </w:pPr>
      <w:r w:rsidRPr="004D2288">
        <w:rPr>
          <w:rFonts w:ascii="Times New Roman" w:hAnsi="Times New Roman"/>
          <w:sz w:val="24"/>
          <w:szCs w:val="24"/>
        </w:rPr>
        <w:t>http://znanium.com/catalog/product/987196</w:t>
      </w:r>
    </w:p>
    <w:p w:rsidR="0088507A" w:rsidRPr="004D2288" w:rsidRDefault="0088507A" w:rsidP="00A55BD8">
      <w:pPr>
        <w:numPr>
          <w:ilvl w:val="3"/>
          <w:numId w:val="40"/>
        </w:numPr>
        <w:shd w:val="clear" w:color="auto" w:fill="FFFFFF"/>
        <w:tabs>
          <w:tab w:val="left" w:pos="993"/>
        </w:tabs>
        <w:autoSpaceDE w:val="0"/>
        <w:autoSpaceDN w:val="0"/>
        <w:adjustRightInd w:val="0"/>
        <w:ind w:left="0" w:firstLine="709"/>
        <w:jc w:val="both"/>
        <w:rPr>
          <w:rFonts w:ascii="Times New Roman" w:hAnsi="Times New Roman"/>
          <w:sz w:val="24"/>
          <w:szCs w:val="24"/>
        </w:rPr>
      </w:pPr>
      <w:r w:rsidRPr="004D2288">
        <w:rPr>
          <w:rFonts w:ascii="Times New Roman" w:hAnsi="Times New Roman"/>
          <w:sz w:val="24"/>
          <w:szCs w:val="24"/>
        </w:rPr>
        <w:t>Куклин, Н. Г. Детали машин: учебник / Куклин Н.Г., Куклина Г.С., Житков В.К., - 9-е изд., перераб. и доп - Москва : КУРС : НИЦ ИНФРА-М, 2019. - 512 с.: ил. - ISBN 978-5-905554-84-1. - Текст : электронный. - URL: https://znanium.com/catalog/product/967681 (дата обращения: 28.12.2021).</w:t>
      </w:r>
    </w:p>
    <w:p w:rsidR="0088507A" w:rsidRPr="0088507A" w:rsidRDefault="0088507A" w:rsidP="00A55BD8">
      <w:pPr>
        <w:numPr>
          <w:ilvl w:val="3"/>
          <w:numId w:val="40"/>
        </w:numPr>
        <w:shd w:val="clear" w:color="auto" w:fill="FFFFFF"/>
        <w:tabs>
          <w:tab w:val="left" w:pos="993"/>
        </w:tabs>
        <w:autoSpaceDE w:val="0"/>
        <w:autoSpaceDN w:val="0"/>
        <w:adjustRightInd w:val="0"/>
        <w:ind w:left="0" w:firstLine="709"/>
        <w:jc w:val="both"/>
        <w:rPr>
          <w:rFonts w:ascii="Times New Roman" w:hAnsi="Times New Roman"/>
          <w:sz w:val="24"/>
          <w:szCs w:val="24"/>
        </w:rPr>
      </w:pPr>
      <w:r w:rsidRPr="004D2288">
        <w:rPr>
          <w:rFonts w:ascii="Times New Roman" w:hAnsi="Times New Roman"/>
          <w:sz w:val="24"/>
          <w:szCs w:val="24"/>
        </w:rPr>
        <w:t>Сафонова, Г. Г. Техническая механика : учебник / Г.Г. Сафонова, Т.Ю. Артюхо</w:t>
      </w:r>
      <w:r w:rsidRPr="004D2288">
        <w:rPr>
          <w:rFonts w:ascii="Times New Roman" w:hAnsi="Times New Roman"/>
          <w:sz w:val="24"/>
          <w:szCs w:val="24"/>
        </w:rPr>
        <w:t>в</w:t>
      </w:r>
      <w:r w:rsidRPr="004D2288">
        <w:rPr>
          <w:rFonts w:ascii="Times New Roman" w:hAnsi="Times New Roman"/>
          <w:sz w:val="24"/>
          <w:szCs w:val="24"/>
        </w:rPr>
        <w:t>ская, Д.А. Ермаков. - Москва : ИНФРА-М, 2020. — 320 с. — (Среднее профессиональное о</w:t>
      </w:r>
      <w:r w:rsidRPr="004D2288">
        <w:rPr>
          <w:rFonts w:ascii="Times New Roman" w:hAnsi="Times New Roman"/>
          <w:sz w:val="24"/>
          <w:szCs w:val="24"/>
        </w:rPr>
        <w:t>б</w:t>
      </w:r>
      <w:r w:rsidRPr="004D2288">
        <w:rPr>
          <w:rFonts w:ascii="Times New Roman" w:hAnsi="Times New Roman"/>
          <w:sz w:val="24"/>
          <w:szCs w:val="24"/>
        </w:rPr>
        <w:t>разование). - ISBN 978-5-16-012916-7. - Текст : электронный. - URL: https://znanium. com/ catalog/product/1074607 (дата обращения: 28.12.2021).</w:t>
      </w:r>
    </w:p>
    <w:p w:rsidR="004E07C4" w:rsidRPr="004E45DD" w:rsidRDefault="004E07C4" w:rsidP="00193FE2">
      <w:pPr>
        <w:pStyle w:val="a6"/>
        <w:tabs>
          <w:tab w:val="left" w:pos="938"/>
        </w:tabs>
        <w:ind w:left="709"/>
        <w:contextualSpacing w:val="0"/>
        <w:jc w:val="both"/>
        <w:rPr>
          <w:rFonts w:ascii="Times New Roman" w:hAnsi="Times New Roman"/>
          <w:sz w:val="24"/>
          <w:szCs w:val="24"/>
        </w:rPr>
      </w:pPr>
    </w:p>
    <w:p w:rsidR="004E07C4" w:rsidRPr="004E45DD" w:rsidRDefault="004E07C4" w:rsidP="00193FE2">
      <w:pPr>
        <w:pStyle w:val="1f"/>
        <w:spacing w:after="0"/>
        <w:rPr>
          <w:rFonts w:ascii="Times New Roman" w:hAnsi="Times New Roman"/>
        </w:rPr>
      </w:pPr>
      <w:bookmarkStart w:id="6774" w:name="_Toc171609148"/>
      <w:bookmarkStart w:id="6775" w:name="_Toc171611996"/>
      <w:bookmarkStart w:id="6776" w:name="_Toc171615926"/>
      <w:bookmarkStart w:id="6777" w:name="_Toc171616288"/>
      <w:bookmarkStart w:id="6778" w:name="_Toc171618804"/>
      <w:bookmarkStart w:id="6779" w:name="_Toc171619167"/>
      <w:bookmarkStart w:id="6780" w:name="_Toc171621709"/>
      <w:bookmarkStart w:id="6781" w:name="_Toc171622095"/>
      <w:bookmarkStart w:id="6782" w:name="_Toc171622519"/>
      <w:r w:rsidRPr="00BE1C63">
        <w:rPr>
          <w:rFonts w:ascii="Times New Roman" w:hAnsi="Times New Roman"/>
        </w:rPr>
        <w:t>4. Контроль и оценка результатов</w:t>
      </w:r>
      <w:bookmarkEnd w:id="6774"/>
      <w:bookmarkEnd w:id="6775"/>
      <w:bookmarkEnd w:id="6776"/>
      <w:bookmarkEnd w:id="6777"/>
      <w:bookmarkEnd w:id="6778"/>
      <w:bookmarkEnd w:id="6779"/>
      <w:bookmarkEnd w:id="6780"/>
      <w:bookmarkEnd w:id="6781"/>
      <w:bookmarkEnd w:id="6782"/>
      <w:r w:rsidRPr="00BE1C63">
        <w:rPr>
          <w:rFonts w:ascii="Times New Roman" w:hAnsi="Times New Roman"/>
        </w:rPr>
        <w:t xml:space="preserve"> </w:t>
      </w:r>
    </w:p>
    <w:p w:rsidR="004E07C4" w:rsidRPr="00BE1C63" w:rsidRDefault="004E07C4" w:rsidP="00193FE2">
      <w:pPr>
        <w:pStyle w:val="1f"/>
        <w:spacing w:after="0"/>
        <w:rPr>
          <w:rFonts w:ascii="Times New Roman" w:hAnsi="Times New Roman"/>
        </w:rPr>
      </w:pPr>
      <w:bookmarkStart w:id="6783" w:name="_Toc171609149"/>
      <w:bookmarkStart w:id="6784" w:name="_Toc171611997"/>
      <w:bookmarkStart w:id="6785" w:name="_Toc171615927"/>
      <w:bookmarkStart w:id="6786" w:name="_Toc171616289"/>
      <w:bookmarkStart w:id="6787" w:name="_Toc171618805"/>
      <w:bookmarkStart w:id="6788" w:name="_Toc171619168"/>
      <w:bookmarkStart w:id="6789" w:name="_Toc171621710"/>
      <w:bookmarkStart w:id="6790" w:name="_Toc171622096"/>
      <w:bookmarkStart w:id="6791" w:name="_Toc171622520"/>
      <w:r w:rsidRPr="00BE1C63">
        <w:rPr>
          <w:rFonts w:ascii="Times New Roman" w:hAnsi="Times New Roman"/>
        </w:rPr>
        <w:t xml:space="preserve">освоения </w:t>
      </w:r>
      <w:r w:rsidRPr="004E45DD">
        <w:rPr>
          <w:rFonts w:ascii="Times New Roman" w:hAnsi="Times New Roman"/>
        </w:rPr>
        <w:t>ДИСЦИПЛИНЫ</w:t>
      </w:r>
      <w:bookmarkEnd w:id="6783"/>
      <w:bookmarkEnd w:id="6784"/>
      <w:bookmarkEnd w:id="6785"/>
      <w:bookmarkEnd w:id="6786"/>
      <w:bookmarkEnd w:id="6787"/>
      <w:bookmarkEnd w:id="6788"/>
      <w:bookmarkEnd w:id="6789"/>
      <w:bookmarkEnd w:id="6790"/>
      <w:bookmarkEnd w:id="6791"/>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2977"/>
        <w:gridCol w:w="2230"/>
      </w:tblGrid>
      <w:tr w:rsidR="004E07C4" w:rsidRPr="004E45DD" w:rsidTr="0088507A">
        <w:trPr>
          <w:trHeight w:val="519"/>
        </w:trPr>
        <w:tc>
          <w:tcPr>
            <w:tcW w:w="2357" w:type="pct"/>
            <w:vAlign w:val="center"/>
          </w:tcPr>
          <w:p w:rsidR="004E07C4" w:rsidRPr="004E45DD" w:rsidRDefault="004E07C4" w:rsidP="00193FE2">
            <w:pPr>
              <w:suppressAutoHyphens/>
              <w:contextualSpacing/>
              <w:jc w:val="center"/>
              <w:rPr>
                <w:rFonts w:ascii="Times New Roman" w:hAnsi="Times New Roman" w:cs="Times New Roman"/>
                <w:b/>
                <w:iCs/>
                <w:sz w:val="24"/>
                <w:szCs w:val="24"/>
              </w:rPr>
            </w:pPr>
            <w:r w:rsidRPr="004E45DD">
              <w:rPr>
                <w:rFonts w:ascii="Times New Roman" w:hAnsi="Times New Roman" w:cs="Times New Roman"/>
                <w:b/>
                <w:iCs/>
                <w:sz w:val="24"/>
                <w:szCs w:val="24"/>
              </w:rPr>
              <w:t>Результаты обучения</w:t>
            </w:r>
          </w:p>
        </w:tc>
        <w:tc>
          <w:tcPr>
            <w:tcW w:w="1511" w:type="pct"/>
            <w:vAlign w:val="center"/>
          </w:tcPr>
          <w:p w:rsidR="004E07C4" w:rsidRPr="004E45DD" w:rsidRDefault="004E07C4"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iCs/>
                <w:sz w:val="24"/>
                <w:szCs w:val="24"/>
              </w:rPr>
              <w:t>Показатели освоенности компетенций</w:t>
            </w:r>
          </w:p>
        </w:tc>
        <w:tc>
          <w:tcPr>
            <w:tcW w:w="1133" w:type="pct"/>
            <w:vAlign w:val="center"/>
          </w:tcPr>
          <w:p w:rsidR="004E07C4" w:rsidRPr="004E45DD" w:rsidRDefault="004E07C4"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sz w:val="24"/>
                <w:szCs w:val="24"/>
              </w:rPr>
              <w:t>Методы оценки</w:t>
            </w:r>
          </w:p>
        </w:tc>
      </w:tr>
      <w:tr w:rsidR="0088507A" w:rsidRPr="004E45DD" w:rsidTr="0088507A">
        <w:trPr>
          <w:trHeight w:val="698"/>
        </w:trPr>
        <w:tc>
          <w:tcPr>
            <w:tcW w:w="2357" w:type="pct"/>
          </w:tcPr>
          <w:p w:rsidR="0088507A" w:rsidRPr="004D2288" w:rsidRDefault="0088507A" w:rsidP="00193FE2">
            <w:pPr>
              <w:pStyle w:val="ConsPlusNormal"/>
              <w:jc w:val="both"/>
              <w:rPr>
                <w:rFonts w:ascii="Times New Roman" w:hAnsi="Times New Roman" w:cs="Times New Roman"/>
                <w:b/>
                <w:sz w:val="22"/>
                <w:szCs w:val="22"/>
              </w:rPr>
            </w:pPr>
            <w:r w:rsidRPr="004D2288">
              <w:rPr>
                <w:rFonts w:ascii="Times New Roman" w:hAnsi="Times New Roman" w:cs="Times New Roman"/>
                <w:b/>
                <w:sz w:val="22"/>
                <w:szCs w:val="22"/>
              </w:rPr>
              <w:t>Знания:</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виды движений и преобразующие движения механизмы;</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виды передач, их устройство, назначение, преимущества и недостатки, условные об</w:t>
            </w:r>
            <w:r w:rsidRPr="004D2288">
              <w:rPr>
                <w:rFonts w:ascii="Times New Roman" w:hAnsi="Times New Roman" w:cs="Times New Roman"/>
                <w:sz w:val="22"/>
                <w:szCs w:val="22"/>
              </w:rPr>
              <w:t>о</w:t>
            </w:r>
            <w:r w:rsidRPr="004D2288">
              <w:rPr>
                <w:rFonts w:ascii="Times New Roman" w:hAnsi="Times New Roman" w:cs="Times New Roman"/>
                <w:sz w:val="22"/>
                <w:szCs w:val="22"/>
              </w:rPr>
              <w:t>значения на схемах;</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кинематику механизмов, соединения деталей машин;</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виды износа и деформаций деталей и узлов;</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методику расчета конструкций на прочность, жесткость и устойчивость при различных в</w:t>
            </w:r>
            <w:r w:rsidRPr="004D2288">
              <w:rPr>
                <w:rFonts w:ascii="Times New Roman" w:hAnsi="Times New Roman" w:cs="Times New Roman"/>
                <w:sz w:val="22"/>
                <w:szCs w:val="22"/>
              </w:rPr>
              <w:t>и</w:t>
            </w:r>
            <w:r w:rsidRPr="004D2288">
              <w:rPr>
                <w:rFonts w:ascii="Times New Roman" w:hAnsi="Times New Roman" w:cs="Times New Roman"/>
                <w:sz w:val="22"/>
                <w:szCs w:val="22"/>
              </w:rPr>
              <w:t>дах деформации;</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методику расчета на сжатие, срез и смятие;</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трение, его виды, роль трения в технике;</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назначение и классификацию подшипников;</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характер соединения основных сборочных единиц и деталей;</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основные типы смазочных устройств;</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типы, назначение, устройство редукторов;</w:t>
            </w:r>
          </w:p>
          <w:p w:rsidR="0088507A" w:rsidRPr="004E45DD" w:rsidRDefault="0088507A" w:rsidP="00193FE2">
            <w:pPr>
              <w:suppressAutoHyphens/>
              <w:contextualSpacing/>
              <w:jc w:val="both"/>
              <w:rPr>
                <w:rFonts w:ascii="Times New Roman" w:hAnsi="Times New Roman" w:cs="Times New Roman"/>
                <w:i/>
                <w:sz w:val="24"/>
                <w:szCs w:val="24"/>
              </w:rPr>
            </w:pPr>
            <w:r w:rsidRPr="004D2288">
              <w:rPr>
                <w:rFonts w:ascii="Times New Roman" w:hAnsi="Times New Roman"/>
              </w:rPr>
              <w:t>- устройство и назначение инструментов и контрольно-измерительных приборов, используемых при техническом обслуживании и ремонте оборудования</w:t>
            </w:r>
          </w:p>
        </w:tc>
        <w:tc>
          <w:tcPr>
            <w:tcW w:w="1511" w:type="pct"/>
          </w:tcPr>
          <w:p w:rsidR="0088507A" w:rsidRPr="004E45DD" w:rsidRDefault="0088507A" w:rsidP="00193FE2">
            <w:pPr>
              <w:suppressAutoHyphens/>
              <w:contextualSpacing/>
              <w:jc w:val="both"/>
              <w:rPr>
                <w:rFonts w:ascii="Times New Roman" w:hAnsi="Times New Roman" w:cs="Times New Roman"/>
                <w:i/>
                <w:sz w:val="24"/>
                <w:szCs w:val="24"/>
              </w:rPr>
            </w:pPr>
            <w:r w:rsidRPr="004D2288">
              <w:rPr>
                <w:rFonts w:ascii="Times New Roman" w:hAnsi="Times New Roman"/>
              </w:rPr>
              <w:t>Правильность, точность формулировок, соответствие результатов поставленным целям,  полнота ответов, логичное применение профессиональной терминологии</w:t>
            </w:r>
          </w:p>
        </w:tc>
        <w:tc>
          <w:tcPr>
            <w:tcW w:w="1133" w:type="pct"/>
          </w:tcPr>
          <w:p w:rsidR="0088507A" w:rsidRPr="004D2288" w:rsidRDefault="0088507A" w:rsidP="00193FE2">
            <w:pPr>
              <w:jc w:val="both"/>
              <w:rPr>
                <w:rFonts w:ascii="Times New Roman" w:hAnsi="Times New Roman"/>
              </w:rPr>
            </w:pPr>
            <w:r w:rsidRPr="004D2288">
              <w:rPr>
                <w:rFonts w:ascii="Times New Roman" w:hAnsi="Times New Roman"/>
              </w:rPr>
              <w:t>Экспертная оценка решений ситуацио</w:t>
            </w:r>
            <w:r w:rsidRPr="004D2288">
              <w:rPr>
                <w:rFonts w:ascii="Times New Roman" w:hAnsi="Times New Roman"/>
              </w:rPr>
              <w:t>н</w:t>
            </w:r>
            <w:r w:rsidRPr="004D2288">
              <w:rPr>
                <w:rFonts w:ascii="Times New Roman" w:hAnsi="Times New Roman"/>
              </w:rPr>
              <w:t>ных задач</w:t>
            </w:r>
          </w:p>
          <w:p w:rsidR="0088507A" w:rsidRPr="004D2288" w:rsidRDefault="0088507A" w:rsidP="00193FE2">
            <w:pPr>
              <w:jc w:val="both"/>
              <w:rPr>
                <w:rFonts w:ascii="Times New Roman" w:hAnsi="Times New Roman"/>
              </w:rPr>
            </w:pPr>
            <w:r w:rsidRPr="004D2288">
              <w:rPr>
                <w:rFonts w:ascii="Times New Roman" w:hAnsi="Times New Roman"/>
              </w:rPr>
              <w:t>Тестирование</w:t>
            </w:r>
          </w:p>
          <w:p w:rsidR="0088507A" w:rsidRPr="004D2288" w:rsidRDefault="0088507A" w:rsidP="00193FE2">
            <w:pPr>
              <w:jc w:val="both"/>
              <w:rPr>
                <w:rFonts w:ascii="Times New Roman" w:hAnsi="Times New Roman"/>
              </w:rPr>
            </w:pPr>
            <w:r w:rsidRPr="004D2288">
              <w:rPr>
                <w:rFonts w:ascii="Times New Roman" w:hAnsi="Times New Roman"/>
              </w:rPr>
              <w:t>Устный опрос</w:t>
            </w:r>
          </w:p>
          <w:p w:rsidR="0088507A" w:rsidRPr="004D2288" w:rsidRDefault="0088507A" w:rsidP="00193FE2">
            <w:pPr>
              <w:jc w:val="both"/>
              <w:rPr>
                <w:rFonts w:ascii="Times New Roman" w:hAnsi="Times New Roman"/>
              </w:rPr>
            </w:pPr>
            <w:r w:rsidRPr="004D2288">
              <w:rPr>
                <w:rFonts w:ascii="Times New Roman" w:hAnsi="Times New Roman"/>
              </w:rPr>
              <w:t>Практические зан</w:t>
            </w:r>
            <w:r w:rsidRPr="004D2288">
              <w:rPr>
                <w:rFonts w:ascii="Times New Roman" w:hAnsi="Times New Roman"/>
              </w:rPr>
              <w:t>я</w:t>
            </w:r>
            <w:r w:rsidRPr="004D2288">
              <w:rPr>
                <w:rFonts w:ascii="Times New Roman" w:hAnsi="Times New Roman"/>
              </w:rPr>
              <w:t>тия</w:t>
            </w:r>
          </w:p>
          <w:p w:rsidR="0088507A" w:rsidRPr="004E45DD" w:rsidRDefault="0088507A" w:rsidP="00193FE2">
            <w:pPr>
              <w:suppressAutoHyphens/>
              <w:contextualSpacing/>
              <w:rPr>
                <w:rFonts w:ascii="Times New Roman" w:hAnsi="Times New Roman" w:cs="Times New Roman"/>
                <w:sz w:val="24"/>
                <w:szCs w:val="24"/>
              </w:rPr>
            </w:pPr>
            <w:r w:rsidRPr="004D2288">
              <w:rPr>
                <w:rFonts w:ascii="Times New Roman" w:hAnsi="Times New Roman"/>
              </w:rPr>
              <w:t>Ролевые игры</w:t>
            </w:r>
          </w:p>
        </w:tc>
      </w:tr>
      <w:tr w:rsidR="0088507A" w:rsidRPr="004E45DD" w:rsidTr="0088507A">
        <w:trPr>
          <w:trHeight w:val="698"/>
        </w:trPr>
        <w:tc>
          <w:tcPr>
            <w:tcW w:w="2357" w:type="pct"/>
          </w:tcPr>
          <w:p w:rsidR="0088507A" w:rsidRPr="004D2288" w:rsidRDefault="0088507A" w:rsidP="00193FE2">
            <w:pPr>
              <w:pStyle w:val="ConsPlusNormal"/>
              <w:jc w:val="both"/>
              <w:rPr>
                <w:rFonts w:ascii="Times New Roman" w:hAnsi="Times New Roman" w:cs="Times New Roman"/>
                <w:b/>
                <w:sz w:val="22"/>
                <w:szCs w:val="22"/>
              </w:rPr>
            </w:pPr>
            <w:r w:rsidRPr="004D2288">
              <w:rPr>
                <w:rFonts w:ascii="Times New Roman" w:hAnsi="Times New Roman" w:cs="Times New Roman"/>
                <w:b/>
                <w:sz w:val="22"/>
                <w:szCs w:val="22"/>
              </w:rPr>
              <w:t>Умения:</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читать кинематические схемы;</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определять передаточное отношение;</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определять напряжения в конструкционных элементах;</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lastRenderedPageBreak/>
              <w:t>- производить расчеты элементов конструкций на прочность, жесткость и устойчивость;</w:t>
            </w:r>
          </w:p>
          <w:p w:rsidR="0088507A" w:rsidRPr="004D2288" w:rsidRDefault="0088507A"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производить расчеты на сжатие, срез и см</w:t>
            </w:r>
            <w:r w:rsidRPr="004D2288">
              <w:rPr>
                <w:rFonts w:ascii="Times New Roman" w:hAnsi="Times New Roman" w:cs="Times New Roman"/>
                <w:sz w:val="22"/>
                <w:szCs w:val="22"/>
              </w:rPr>
              <w:t>я</w:t>
            </w:r>
            <w:r w:rsidRPr="004D2288">
              <w:rPr>
                <w:rFonts w:ascii="Times New Roman" w:hAnsi="Times New Roman" w:cs="Times New Roman"/>
                <w:sz w:val="22"/>
                <w:szCs w:val="22"/>
              </w:rPr>
              <w:t>тие;</w:t>
            </w:r>
          </w:p>
          <w:p w:rsidR="0088507A" w:rsidRPr="004E45DD" w:rsidRDefault="0088507A" w:rsidP="00193FE2">
            <w:pPr>
              <w:suppressAutoHyphens/>
              <w:contextualSpacing/>
              <w:jc w:val="both"/>
              <w:rPr>
                <w:rFonts w:ascii="Times New Roman" w:hAnsi="Times New Roman" w:cs="Times New Roman"/>
                <w:i/>
                <w:sz w:val="24"/>
                <w:szCs w:val="24"/>
              </w:rPr>
            </w:pPr>
            <w:r w:rsidRPr="004D2288">
              <w:rPr>
                <w:rFonts w:ascii="Times New Roman" w:hAnsi="Times New Roman" w:cs="Times New Roman"/>
              </w:rPr>
              <w:t>- проводить расчет и проектировать детали и сборочные единицы общего назначения</w:t>
            </w:r>
          </w:p>
        </w:tc>
        <w:tc>
          <w:tcPr>
            <w:tcW w:w="1511" w:type="pct"/>
          </w:tcPr>
          <w:p w:rsidR="0088507A" w:rsidRPr="004D2288" w:rsidRDefault="0088507A" w:rsidP="00193FE2">
            <w:pPr>
              <w:jc w:val="both"/>
              <w:rPr>
                <w:rFonts w:ascii="Times New Roman" w:hAnsi="Times New Roman"/>
              </w:rPr>
            </w:pPr>
            <w:r w:rsidRPr="004D2288">
              <w:rPr>
                <w:rFonts w:ascii="Times New Roman" w:hAnsi="Times New Roman"/>
              </w:rPr>
              <w:lastRenderedPageBreak/>
              <w:t>Правильность, точность и полнота выполнения зад</w:t>
            </w:r>
            <w:r w:rsidRPr="004D2288">
              <w:rPr>
                <w:rFonts w:ascii="Times New Roman" w:hAnsi="Times New Roman"/>
              </w:rPr>
              <w:t>а</w:t>
            </w:r>
            <w:r w:rsidRPr="004D2288">
              <w:rPr>
                <w:rFonts w:ascii="Times New Roman" w:hAnsi="Times New Roman"/>
              </w:rPr>
              <w:t>ний, расчетов, соответствие требованиям нормативной документации</w:t>
            </w:r>
          </w:p>
          <w:p w:rsidR="0088507A" w:rsidRPr="004E45DD" w:rsidRDefault="0088507A" w:rsidP="00193FE2">
            <w:pPr>
              <w:suppressAutoHyphens/>
              <w:contextualSpacing/>
              <w:jc w:val="both"/>
              <w:rPr>
                <w:rFonts w:ascii="Times New Roman" w:hAnsi="Times New Roman" w:cs="Times New Roman"/>
                <w:i/>
                <w:sz w:val="24"/>
                <w:szCs w:val="24"/>
              </w:rPr>
            </w:pPr>
            <w:r w:rsidRPr="004D2288">
              <w:rPr>
                <w:rFonts w:ascii="Times New Roman" w:hAnsi="Times New Roman"/>
              </w:rPr>
              <w:lastRenderedPageBreak/>
              <w:t>Оптимальность выбора способов действий, методов, техник, последовательности действий</w:t>
            </w:r>
          </w:p>
        </w:tc>
        <w:tc>
          <w:tcPr>
            <w:tcW w:w="1133" w:type="pct"/>
          </w:tcPr>
          <w:p w:rsidR="0088507A" w:rsidRPr="004D2288" w:rsidRDefault="0088507A" w:rsidP="00193FE2">
            <w:pPr>
              <w:jc w:val="both"/>
              <w:rPr>
                <w:rFonts w:ascii="Times New Roman" w:hAnsi="Times New Roman"/>
              </w:rPr>
            </w:pPr>
            <w:r w:rsidRPr="004D2288">
              <w:rPr>
                <w:rFonts w:ascii="Times New Roman" w:hAnsi="Times New Roman"/>
              </w:rPr>
              <w:lastRenderedPageBreak/>
              <w:t>Проектная работа</w:t>
            </w:r>
          </w:p>
          <w:p w:rsidR="0088507A" w:rsidRPr="004D2288" w:rsidRDefault="0088507A" w:rsidP="00193FE2">
            <w:pPr>
              <w:jc w:val="both"/>
              <w:rPr>
                <w:rFonts w:ascii="Times New Roman" w:hAnsi="Times New Roman"/>
              </w:rPr>
            </w:pPr>
            <w:r w:rsidRPr="004D2288">
              <w:rPr>
                <w:rFonts w:ascii="Times New Roman" w:hAnsi="Times New Roman"/>
              </w:rPr>
              <w:t>Наблюдение в пр</w:t>
            </w:r>
            <w:r w:rsidRPr="004D2288">
              <w:rPr>
                <w:rFonts w:ascii="Times New Roman" w:hAnsi="Times New Roman"/>
              </w:rPr>
              <w:t>о</w:t>
            </w:r>
            <w:r w:rsidRPr="004D2288">
              <w:rPr>
                <w:rFonts w:ascii="Times New Roman" w:hAnsi="Times New Roman"/>
              </w:rPr>
              <w:t>цессе практических занятий</w:t>
            </w:r>
          </w:p>
          <w:p w:rsidR="0088507A" w:rsidRPr="004E45DD" w:rsidRDefault="0088507A" w:rsidP="00193FE2">
            <w:pPr>
              <w:suppressAutoHyphens/>
              <w:contextualSpacing/>
              <w:rPr>
                <w:rFonts w:ascii="Times New Roman" w:hAnsi="Times New Roman" w:cs="Times New Roman"/>
                <w:sz w:val="24"/>
                <w:szCs w:val="24"/>
              </w:rPr>
            </w:pPr>
            <w:r w:rsidRPr="004D2288">
              <w:rPr>
                <w:rFonts w:ascii="Times New Roman" w:hAnsi="Times New Roman"/>
              </w:rPr>
              <w:t xml:space="preserve">Оценка решений </w:t>
            </w:r>
            <w:r w:rsidRPr="004D2288">
              <w:rPr>
                <w:rFonts w:ascii="Times New Roman" w:hAnsi="Times New Roman"/>
              </w:rPr>
              <w:lastRenderedPageBreak/>
              <w:t>ситуационных задач</w:t>
            </w:r>
          </w:p>
        </w:tc>
      </w:tr>
    </w:tbl>
    <w:p w:rsidR="004E07C4" w:rsidRPr="004E45DD" w:rsidRDefault="004E07C4" w:rsidP="00193FE2">
      <w:pPr>
        <w:rPr>
          <w:rFonts w:ascii="Times New Roman" w:hAnsi="Times New Roman" w:cs="Times New Roman"/>
          <w:b/>
          <w:bCs/>
          <w:sz w:val="18"/>
          <w:szCs w:val="18"/>
        </w:rPr>
      </w:pPr>
    </w:p>
    <w:p w:rsidR="004E07C4" w:rsidRPr="004E45DD" w:rsidRDefault="004E07C4" w:rsidP="00193FE2">
      <w:pPr>
        <w:rPr>
          <w:rFonts w:ascii="Times New Roman" w:hAnsi="Times New Roman" w:cs="Times New Roman"/>
          <w:b/>
          <w:bCs/>
          <w:sz w:val="18"/>
          <w:szCs w:val="18"/>
        </w:rPr>
      </w:pPr>
    </w:p>
    <w:p w:rsidR="004E07C4" w:rsidRDefault="004E07C4"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257718" w:rsidRDefault="00257718"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2.24</w:t>
      </w:r>
    </w:p>
    <w:p w:rsidR="0088507A" w:rsidRDefault="00257718"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257718" w:rsidRDefault="00257718"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E218E9" w:rsidRDefault="00E218E9" w:rsidP="00193FE2">
      <w:pPr>
        <w:jc w:val="right"/>
        <w:rPr>
          <w:rFonts w:ascii="Times New Roman" w:hAnsi="Times New Roman" w:cs="Times New Roman"/>
          <w:b/>
          <w:bCs/>
          <w:color w:val="0070C0"/>
          <w:sz w:val="24"/>
          <w:szCs w:val="24"/>
        </w:rPr>
      </w:pPr>
    </w:p>
    <w:p w:rsidR="00E218E9" w:rsidRDefault="00E218E9" w:rsidP="00193FE2">
      <w:pPr>
        <w:jc w:val="right"/>
        <w:rPr>
          <w:rFonts w:ascii="Times New Roman" w:hAnsi="Times New Roman" w:cs="Times New Roman"/>
          <w:b/>
          <w:bCs/>
          <w:color w:val="0070C0"/>
          <w:sz w:val="24"/>
          <w:szCs w:val="24"/>
        </w:rPr>
      </w:pPr>
    </w:p>
    <w:p w:rsidR="00E218E9" w:rsidRDefault="00E218E9" w:rsidP="00193FE2">
      <w:pPr>
        <w:jc w:val="right"/>
        <w:rPr>
          <w:rFonts w:ascii="Times New Roman" w:hAnsi="Times New Roman" w:cs="Times New Roman"/>
          <w:b/>
          <w:bCs/>
          <w:color w:val="0070C0"/>
          <w:sz w:val="24"/>
          <w:szCs w:val="24"/>
        </w:rPr>
      </w:pPr>
    </w:p>
    <w:p w:rsidR="00E218E9" w:rsidRDefault="00E218E9" w:rsidP="00193FE2">
      <w:pPr>
        <w:jc w:val="right"/>
        <w:rPr>
          <w:rFonts w:ascii="Times New Roman" w:hAnsi="Times New Roman" w:cs="Times New Roman"/>
          <w:b/>
          <w:bCs/>
          <w:color w:val="0070C0"/>
          <w:sz w:val="24"/>
          <w:szCs w:val="24"/>
        </w:rPr>
      </w:pPr>
    </w:p>
    <w:p w:rsidR="00E218E9" w:rsidRDefault="00E218E9" w:rsidP="00193FE2">
      <w:pPr>
        <w:jc w:val="right"/>
        <w:rPr>
          <w:rFonts w:ascii="Times New Roman" w:hAnsi="Times New Roman" w:cs="Times New Roman"/>
          <w:b/>
          <w:bCs/>
          <w:color w:val="0070C0"/>
          <w:sz w:val="24"/>
          <w:szCs w:val="24"/>
        </w:rPr>
      </w:pPr>
    </w:p>
    <w:p w:rsidR="00E218E9" w:rsidRDefault="00E218E9" w:rsidP="00193FE2">
      <w:pPr>
        <w:jc w:val="right"/>
        <w:rPr>
          <w:rFonts w:ascii="Times New Roman" w:hAnsi="Times New Roman" w:cs="Times New Roman"/>
          <w:b/>
          <w:bCs/>
          <w:color w:val="0070C0"/>
          <w:sz w:val="24"/>
          <w:szCs w:val="24"/>
        </w:rPr>
      </w:pPr>
    </w:p>
    <w:p w:rsidR="00E218E9" w:rsidRDefault="00E218E9" w:rsidP="00193FE2">
      <w:pPr>
        <w:jc w:val="right"/>
        <w:rPr>
          <w:rFonts w:ascii="Times New Roman" w:hAnsi="Times New Roman" w:cs="Times New Roman"/>
          <w:b/>
          <w:bCs/>
          <w:color w:val="0070C0"/>
          <w:sz w:val="24"/>
          <w:szCs w:val="24"/>
        </w:rPr>
      </w:pPr>
    </w:p>
    <w:p w:rsidR="00E218E9" w:rsidRDefault="00E218E9" w:rsidP="00193FE2">
      <w:pPr>
        <w:jc w:val="right"/>
        <w:rPr>
          <w:rFonts w:ascii="Times New Roman" w:hAnsi="Times New Roman" w:cs="Times New Roman"/>
          <w:b/>
          <w:bCs/>
          <w:color w:val="0070C0"/>
          <w:sz w:val="24"/>
          <w:szCs w:val="24"/>
        </w:rPr>
      </w:pPr>
    </w:p>
    <w:p w:rsidR="00E218E9" w:rsidRDefault="00E218E9" w:rsidP="00193FE2">
      <w:pPr>
        <w:jc w:val="right"/>
        <w:rPr>
          <w:rFonts w:ascii="Times New Roman" w:hAnsi="Times New Roman" w:cs="Times New Roman"/>
          <w:b/>
          <w:bCs/>
          <w:color w:val="0070C0"/>
          <w:sz w:val="24"/>
          <w:szCs w:val="24"/>
        </w:rPr>
      </w:pPr>
    </w:p>
    <w:p w:rsidR="00E218E9" w:rsidRPr="00502F97" w:rsidRDefault="00E218E9" w:rsidP="00193FE2">
      <w:pPr>
        <w:jc w:val="right"/>
        <w:rPr>
          <w:rFonts w:ascii="Times New Roman" w:hAnsi="Times New Roman" w:cs="Times New Roman"/>
          <w:b/>
          <w:bCs/>
          <w:color w:val="0070C0"/>
          <w:sz w:val="24"/>
          <w:szCs w:val="24"/>
        </w:rPr>
      </w:pPr>
    </w:p>
    <w:p w:rsidR="00257718" w:rsidRPr="008F578C" w:rsidRDefault="00257718"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257718" w:rsidRDefault="00257718" w:rsidP="00193FE2">
      <w:pPr>
        <w:pStyle w:val="1"/>
        <w:spacing w:before="0" w:beforeAutospacing="0" w:after="0" w:afterAutospacing="0"/>
      </w:pPr>
      <w:bookmarkStart w:id="6792" w:name="_Toc171420218"/>
      <w:bookmarkStart w:id="6793" w:name="_Toc171421030"/>
      <w:bookmarkStart w:id="6794" w:name="_Toc171421266"/>
      <w:bookmarkStart w:id="6795" w:name="_Toc171422338"/>
      <w:bookmarkStart w:id="6796" w:name="_Toc171422571"/>
      <w:bookmarkStart w:id="6797" w:name="_Toc171423038"/>
      <w:bookmarkStart w:id="6798" w:name="_Toc171423534"/>
      <w:bookmarkStart w:id="6799" w:name="_Toc171423768"/>
      <w:bookmarkStart w:id="6800" w:name="_Toc171424193"/>
      <w:bookmarkStart w:id="6801" w:name="_Toc171424485"/>
      <w:bookmarkStart w:id="6802" w:name="_Toc171424797"/>
      <w:bookmarkStart w:id="6803" w:name="_Toc171425072"/>
      <w:bookmarkStart w:id="6804" w:name="_Toc171425667"/>
      <w:bookmarkStart w:id="6805" w:name="_Toc171622521"/>
      <w:r w:rsidRPr="00737FB5">
        <w:t>«ОП.06 МАТЕРИАЛОВЕДЕНИЕ»</w:t>
      </w:r>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Pr="00BD6A9B" w:rsidRDefault="00031AD0"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sectPr w:rsidR="00257718"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031AD0">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A30A46" w:rsidRPr="00A30A46" w:rsidRDefault="00A30A46" w:rsidP="00193FE2">
      <w:pPr>
        <w:keepNext/>
        <w:pageBreakBefore/>
        <w:jc w:val="center"/>
        <w:outlineLvl w:val="0"/>
        <w:rPr>
          <w:rFonts w:ascii="Times New Roman" w:eastAsia="Calibri" w:hAnsi="Times New Roman" w:cs="Times New Roman"/>
          <w:b/>
          <w:bCs/>
          <w:caps/>
          <w:kern w:val="32"/>
          <w:sz w:val="24"/>
          <w:szCs w:val="24"/>
          <w:lang w:eastAsia="ru-RU"/>
        </w:rPr>
      </w:pPr>
      <w:bookmarkStart w:id="6806" w:name="_Toc170564779"/>
      <w:bookmarkStart w:id="6807" w:name="_Toc171420219"/>
      <w:r w:rsidRPr="00A30A46">
        <w:rPr>
          <w:rFonts w:ascii="Times New Roman" w:eastAsia="Calibri" w:hAnsi="Times New Roman" w:cs="Times New Roman"/>
          <w:b/>
          <w:bCs/>
          <w:caps/>
          <w:kern w:val="32"/>
          <w:sz w:val="24"/>
          <w:szCs w:val="24"/>
          <w:lang w:eastAsia="ru-RU"/>
        </w:rPr>
        <w:lastRenderedPageBreak/>
        <w:t>СОДЕРЖАНИЕ ПРОГРАММЫ</w:t>
      </w:r>
      <w:bookmarkEnd w:id="6806"/>
      <w:bookmarkEnd w:id="6807"/>
    </w:p>
    <w:p w:rsidR="00E218E9" w:rsidRDefault="00260DEB" w:rsidP="00193FE2">
      <w:pPr>
        <w:tabs>
          <w:tab w:val="left" w:pos="284"/>
          <w:tab w:val="right" w:leader="dot" w:pos="9639"/>
        </w:tabs>
        <w:rPr>
          <w:rFonts w:ascii="Times New Roman" w:eastAsia="Calibri" w:hAnsi="Times New Roman" w:cs="Times New Roman"/>
          <w:b/>
          <w:bCs/>
          <w:noProof/>
          <w:sz w:val="24"/>
          <w:szCs w:val="24"/>
        </w:rPr>
      </w:pPr>
      <w:r w:rsidRPr="00A30A46">
        <w:rPr>
          <w:rFonts w:ascii="Times New Roman" w:eastAsia="Calibri" w:hAnsi="Times New Roman" w:cs="Times New Roman"/>
          <w:noProof/>
          <w:sz w:val="24"/>
          <w:szCs w:val="24"/>
        </w:rPr>
        <w:fldChar w:fldCharType="begin"/>
      </w:r>
      <w:r w:rsidR="00A30A46" w:rsidRPr="00A30A46">
        <w:rPr>
          <w:rFonts w:ascii="Times New Roman" w:eastAsia="Calibri" w:hAnsi="Times New Roman" w:cs="Times New Roman"/>
          <w:noProof/>
          <w:sz w:val="24"/>
          <w:szCs w:val="24"/>
        </w:rPr>
        <w:instrText xml:space="preserve"> TOC \h \z \t "Раздел 1;1;Раздел 1.1;2" </w:instrText>
      </w:r>
      <w:r w:rsidRPr="00A30A46">
        <w:rPr>
          <w:rFonts w:ascii="Times New Roman" w:eastAsia="Calibri" w:hAnsi="Times New Roman" w:cs="Times New Roman"/>
          <w:noProof/>
          <w:sz w:val="24"/>
          <w:szCs w:val="24"/>
        </w:rPr>
        <w:fldChar w:fldCharType="separate"/>
      </w:r>
      <w:r>
        <w:rPr>
          <w:noProof/>
        </w:rPr>
        <w:fldChar w:fldCharType="begin"/>
      </w:r>
      <w:r w:rsidR="003061EE">
        <w:rPr>
          <w:noProof/>
        </w:rPr>
        <w:instrText xml:space="preserve"> HYPERLINK \l "_Toc170564780" </w:instrText>
      </w:r>
      <w:r w:rsidR="00081E25">
        <w:rPr>
          <w:noProof/>
        </w:rPr>
      </w:r>
      <w:r>
        <w:rPr>
          <w:noProof/>
        </w:rPr>
        <w:fldChar w:fldCharType="separate"/>
      </w:r>
    </w:p>
    <w:p w:rsidR="00A30A46" w:rsidRPr="00737FB5" w:rsidRDefault="00E218E9" w:rsidP="00193FE2">
      <w:pPr>
        <w:tabs>
          <w:tab w:val="left" w:pos="284"/>
          <w:tab w:val="right" w:leader="dot" w:pos="9639"/>
        </w:tabs>
        <w:rPr>
          <w:rFonts w:ascii="Times New Roman" w:eastAsia="Calibri" w:hAnsi="Times New Roman" w:cs="Times New Roman"/>
          <w:noProof/>
          <w:sz w:val="24"/>
          <w:szCs w:val="24"/>
          <w:lang w:eastAsia="ru-RU"/>
        </w:rPr>
      </w:pPr>
      <w:r>
        <w:rPr>
          <w:rFonts w:ascii="Times New Roman" w:eastAsia="Calibri" w:hAnsi="Times New Roman" w:cs="Times New Roman"/>
          <w:b/>
          <w:bCs/>
          <w:noProof/>
          <w:sz w:val="24"/>
          <w:szCs w:val="24"/>
        </w:rPr>
        <w:t>1. Общая характеристика</w:t>
      </w:r>
      <w:r w:rsidR="00A30A46" w:rsidRPr="00737FB5">
        <w:rPr>
          <w:rFonts w:ascii="Times New Roman" w:eastAsia="Calibri" w:hAnsi="Times New Roman" w:cs="Times New Roman"/>
          <w:b/>
          <w:bCs/>
          <w:noProof/>
          <w:webHidden/>
          <w:sz w:val="24"/>
          <w:szCs w:val="24"/>
        </w:rPr>
        <w:tab/>
      </w:r>
      <w:r w:rsidR="00260DEB" w:rsidRPr="00737FB5">
        <w:rPr>
          <w:rFonts w:ascii="Times New Roman" w:eastAsia="Calibri" w:hAnsi="Times New Roman" w:cs="Times New Roman"/>
          <w:b/>
          <w:bCs/>
          <w:noProof/>
          <w:webHidden/>
          <w:sz w:val="24"/>
          <w:szCs w:val="24"/>
        </w:rPr>
        <w:fldChar w:fldCharType="begin"/>
      </w:r>
      <w:r w:rsidR="00A30A46" w:rsidRPr="00737FB5">
        <w:rPr>
          <w:rFonts w:ascii="Times New Roman" w:eastAsia="Calibri" w:hAnsi="Times New Roman" w:cs="Times New Roman"/>
          <w:b/>
          <w:bCs/>
          <w:noProof/>
          <w:webHidden/>
          <w:sz w:val="24"/>
          <w:szCs w:val="24"/>
        </w:rPr>
        <w:instrText xml:space="preserve"> PAGEREF _Toc170564780 \h </w:instrText>
      </w:r>
      <w:r w:rsidR="00260DEB" w:rsidRPr="00737FB5">
        <w:rPr>
          <w:rFonts w:ascii="Times New Roman" w:eastAsia="Calibri" w:hAnsi="Times New Roman" w:cs="Times New Roman"/>
          <w:b/>
          <w:bCs/>
          <w:noProof/>
          <w:webHidden/>
          <w:sz w:val="24"/>
          <w:szCs w:val="24"/>
        </w:rPr>
      </w:r>
      <w:r w:rsidR="00260DEB" w:rsidRPr="00737FB5">
        <w:rPr>
          <w:rFonts w:ascii="Times New Roman" w:eastAsia="Calibri" w:hAnsi="Times New Roman" w:cs="Times New Roman"/>
          <w:b/>
          <w:bCs/>
          <w:noProof/>
          <w:webHidden/>
          <w:sz w:val="24"/>
          <w:szCs w:val="24"/>
        </w:rPr>
        <w:fldChar w:fldCharType="separate"/>
      </w:r>
      <w:r w:rsidR="00081E25">
        <w:rPr>
          <w:rFonts w:ascii="Times New Roman" w:eastAsia="Calibri" w:hAnsi="Times New Roman" w:cs="Times New Roman"/>
          <w:b/>
          <w:bCs/>
          <w:noProof/>
          <w:webHidden/>
          <w:sz w:val="24"/>
          <w:szCs w:val="24"/>
        </w:rPr>
        <w:t>383</w:t>
      </w:r>
      <w:r w:rsidR="00260DEB" w:rsidRPr="00737FB5">
        <w:rPr>
          <w:rFonts w:ascii="Times New Roman" w:eastAsia="Calibri" w:hAnsi="Times New Roman" w:cs="Times New Roman"/>
          <w:b/>
          <w:bCs/>
          <w:noProof/>
          <w:webHidden/>
          <w:sz w:val="24"/>
          <w:szCs w:val="24"/>
        </w:rPr>
        <w:fldChar w:fldCharType="end"/>
      </w:r>
      <w:r w:rsidR="00260DEB">
        <w:rPr>
          <w:rFonts w:ascii="Times New Roman" w:eastAsia="Calibri" w:hAnsi="Times New Roman" w:cs="Times New Roman"/>
          <w:b/>
          <w:bCs/>
          <w:noProof/>
          <w:sz w:val="24"/>
          <w:szCs w:val="24"/>
        </w:rPr>
        <w:fldChar w:fldCharType="end"/>
      </w:r>
    </w:p>
    <w:p w:rsidR="00A30A46" w:rsidRPr="00737FB5" w:rsidRDefault="00307418" w:rsidP="00193FE2">
      <w:pPr>
        <w:tabs>
          <w:tab w:val="right" w:leader="dot" w:pos="9639"/>
        </w:tabs>
        <w:rPr>
          <w:rFonts w:ascii="Times New Roman" w:eastAsia="Times New Roman" w:hAnsi="Times New Roman" w:cs="Times New Roman"/>
          <w:noProof/>
          <w:sz w:val="24"/>
          <w:szCs w:val="24"/>
          <w:lang w:eastAsia="ru-RU"/>
        </w:rPr>
      </w:pPr>
      <w:hyperlink w:anchor="_Toc170564781" w:history="1">
        <w:r w:rsidR="00A30A46" w:rsidRPr="00737FB5">
          <w:rPr>
            <w:rFonts w:ascii="Times New Roman" w:eastAsia="Times New Roman" w:hAnsi="Times New Roman" w:cs="Times New Roman"/>
            <w:noProof/>
            <w:sz w:val="24"/>
            <w:szCs w:val="24"/>
            <w:lang w:eastAsia="ru-RU"/>
          </w:rPr>
          <w:t>1.1. Цель и место дисциплины в структуре образовательной программы</w:t>
        </w:r>
        <w:r w:rsidR="00A30A46" w:rsidRPr="00737FB5">
          <w:rPr>
            <w:rFonts w:ascii="Times New Roman" w:eastAsia="Times New Roman" w:hAnsi="Times New Roman" w:cs="Times New Roman"/>
            <w:noProof/>
            <w:webHidden/>
            <w:sz w:val="24"/>
            <w:szCs w:val="24"/>
            <w:lang w:eastAsia="ru-RU"/>
          </w:rPr>
          <w:tab/>
        </w:r>
        <w:r w:rsidR="00260DEB" w:rsidRPr="00737FB5">
          <w:rPr>
            <w:rFonts w:ascii="Times New Roman" w:eastAsia="Times New Roman" w:hAnsi="Times New Roman" w:cs="Times New Roman"/>
            <w:noProof/>
            <w:webHidden/>
            <w:sz w:val="24"/>
            <w:szCs w:val="24"/>
            <w:lang w:eastAsia="ru-RU"/>
          </w:rPr>
          <w:fldChar w:fldCharType="begin"/>
        </w:r>
        <w:r w:rsidR="00A30A46" w:rsidRPr="00737FB5">
          <w:rPr>
            <w:rFonts w:ascii="Times New Roman" w:eastAsia="Times New Roman" w:hAnsi="Times New Roman" w:cs="Times New Roman"/>
            <w:noProof/>
            <w:webHidden/>
            <w:sz w:val="24"/>
            <w:szCs w:val="24"/>
            <w:lang w:eastAsia="ru-RU"/>
          </w:rPr>
          <w:instrText xml:space="preserve"> PAGEREF _Toc170564781 \h </w:instrText>
        </w:r>
        <w:r w:rsidR="00260DEB" w:rsidRPr="00737FB5">
          <w:rPr>
            <w:rFonts w:ascii="Times New Roman" w:eastAsia="Times New Roman" w:hAnsi="Times New Roman" w:cs="Times New Roman"/>
            <w:noProof/>
            <w:webHidden/>
            <w:sz w:val="24"/>
            <w:szCs w:val="24"/>
            <w:lang w:eastAsia="ru-RU"/>
          </w:rPr>
        </w:r>
        <w:r w:rsidR="00260DEB" w:rsidRPr="00737FB5">
          <w:rPr>
            <w:rFonts w:ascii="Times New Roman" w:eastAsia="Times New Roman" w:hAnsi="Times New Roman" w:cs="Times New Roman"/>
            <w:noProof/>
            <w:webHidden/>
            <w:sz w:val="24"/>
            <w:szCs w:val="24"/>
            <w:lang w:eastAsia="ru-RU"/>
          </w:rPr>
          <w:fldChar w:fldCharType="separate"/>
        </w:r>
        <w:r w:rsidR="00081E25">
          <w:rPr>
            <w:rFonts w:ascii="Times New Roman" w:eastAsia="Times New Roman" w:hAnsi="Times New Roman" w:cs="Times New Roman"/>
            <w:noProof/>
            <w:webHidden/>
            <w:sz w:val="24"/>
            <w:szCs w:val="24"/>
            <w:lang w:eastAsia="ru-RU"/>
          </w:rPr>
          <w:t>383</w:t>
        </w:r>
        <w:r w:rsidR="00260DEB" w:rsidRPr="00737FB5">
          <w:rPr>
            <w:rFonts w:ascii="Times New Roman" w:eastAsia="Times New Roman" w:hAnsi="Times New Roman" w:cs="Times New Roman"/>
            <w:noProof/>
            <w:webHidden/>
            <w:sz w:val="24"/>
            <w:szCs w:val="24"/>
            <w:lang w:eastAsia="ru-RU"/>
          </w:rPr>
          <w:fldChar w:fldCharType="end"/>
        </w:r>
      </w:hyperlink>
    </w:p>
    <w:p w:rsidR="00A30A46" w:rsidRPr="00737FB5" w:rsidRDefault="00307418" w:rsidP="00193FE2">
      <w:pPr>
        <w:tabs>
          <w:tab w:val="right" w:leader="dot" w:pos="9639"/>
        </w:tabs>
        <w:rPr>
          <w:rFonts w:ascii="Times New Roman" w:eastAsia="Times New Roman" w:hAnsi="Times New Roman" w:cs="Times New Roman"/>
          <w:noProof/>
          <w:sz w:val="24"/>
          <w:szCs w:val="24"/>
          <w:lang w:eastAsia="ru-RU"/>
        </w:rPr>
      </w:pPr>
      <w:hyperlink w:anchor="_Toc170564782" w:history="1">
        <w:r w:rsidR="00A30A46" w:rsidRPr="00737FB5">
          <w:rPr>
            <w:rFonts w:ascii="Times New Roman" w:eastAsia="Times New Roman" w:hAnsi="Times New Roman" w:cs="Times New Roman"/>
            <w:noProof/>
            <w:sz w:val="24"/>
            <w:szCs w:val="24"/>
            <w:lang w:eastAsia="ru-RU"/>
          </w:rPr>
          <w:t>1.2. Планируемые результаты освоения дисциплины</w:t>
        </w:r>
        <w:r w:rsidR="00A30A46" w:rsidRPr="00737FB5">
          <w:rPr>
            <w:rFonts w:ascii="Times New Roman" w:eastAsia="Times New Roman" w:hAnsi="Times New Roman" w:cs="Times New Roman"/>
            <w:noProof/>
            <w:webHidden/>
            <w:sz w:val="24"/>
            <w:szCs w:val="24"/>
            <w:lang w:eastAsia="ru-RU"/>
          </w:rPr>
          <w:tab/>
        </w:r>
        <w:r w:rsidR="00260DEB" w:rsidRPr="00737FB5">
          <w:rPr>
            <w:rFonts w:ascii="Times New Roman" w:eastAsia="Times New Roman" w:hAnsi="Times New Roman" w:cs="Times New Roman"/>
            <w:noProof/>
            <w:webHidden/>
            <w:sz w:val="24"/>
            <w:szCs w:val="24"/>
            <w:lang w:eastAsia="ru-RU"/>
          </w:rPr>
          <w:fldChar w:fldCharType="begin"/>
        </w:r>
        <w:r w:rsidR="00A30A46" w:rsidRPr="00737FB5">
          <w:rPr>
            <w:rFonts w:ascii="Times New Roman" w:eastAsia="Times New Roman" w:hAnsi="Times New Roman" w:cs="Times New Roman"/>
            <w:noProof/>
            <w:webHidden/>
            <w:sz w:val="24"/>
            <w:szCs w:val="24"/>
            <w:lang w:eastAsia="ru-RU"/>
          </w:rPr>
          <w:instrText xml:space="preserve"> PAGEREF _Toc170564782 \h </w:instrText>
        </w:r>
        <w:r w:rsidR="00260DEB" w:rsidRPr="00737FB5">
          <w:rPr>
            <w:rFonts w:ascii="Times New Roman" w:eastAsia="Times New Roman" w:hAnsi="Times New Roman" w:cs="Times New Roman"/>
            <w:noProof/>
            <w:webHidden/>
            <w:sz w:val="24"/>
            <w:szCs w:val="24"/>
            <w:lang w:eastAsia="ru-RU"/>
          </w:rPr>
        </w:r>
        <w:r w:rsidR="00260DEB" w:rsidRPr="00737FB5">
          <w:rPr>
            <w:rFonts w:ascii="Times New Roman" w:eastAsia="Times New Roman" w:hAnsi="Times New Roman" w:cs="Times New Roman"/>
            <w:noProof/>
            <w:webHidden/>
            <w:sz w:val="24"/>
            <w:szCs w:val="24"/>
            <w:lang w:eastAsia="ru-RU"/>
          </w:rPr>
          <w:fldChar w:fldCharType="separate"/>
        </w:r>
        <w:r w:rsidR="00081E25">
          <w:rPr>
            <w:rFonts w:ascii="Times New Roman" w:eastAsia="Times New Roman" w:hAnsi="Times New Roman" w:cs="Times New Roman"/>
            <w:noProof/>
            <w:webHidden/>
            <w:sz w:val="24"/>
            <w:szCs w:val="24"/>
            <w:lang w:eastAsia="ru-RU"/>
          </w:rPr>
          <w:t>383</w:t>
        </w:r>
        <w:r w:rsidR="00260DEB" w:rsidRPr="00737FB5">
          <w:rPr>
            <w:rFonts w:ascii="Times New Roman" w:eastAsia="Times New Roman" w:hAnsi="Times New Roman" w:cs="Times New Roman"/>
            <w:noProof/>
            <w:webHidden/>
            <w:sz w:val="24"/>
            <w:szCs w:val="24"/>
            <w:lang w:eastAsia="ru-RU"/>
          </w:rPr>
          <w:fldChar w:fldCharType="end"/>
        </w:r>
      </w:hyperlink>
    </w:p>
    <w:p w:rsidR="00A30A46" w:rsidRPr="00737FB5" w:rsidRDefault="00307418" w:rsidP="00193FE2">
      <w:pPr>
        <w:tabs>
          <w:tab w:val="right" w:leader="dot" w:pos="9639"/>
        </w:tabs>
        <w:rPr>
          <w:rFonts w:ascii="Times New Roman" w:eastAsia="Calibri" w:hAnsi="Times New Roman" w:cs="Times New Roman"/>
          <w:noProof/>
          <w:sz w:val="24"/>
          <w:szCs w:val="24"/>
          <w:lang w:eastAsia="ru-RU"/>
        </w:rPr>
      </w:pPr>
      <w:hyperlink w:anchor="_Toc170564783" w:history="1">
        <w:r w:rsidR="00A30A46" w:rsidRPr="00737FB5">
          <w:rPr>
            <w:rFonts w:ascii="Times New Roman" w:eastAsia="Calibri" w:hAnsi="Times New Roman" w:cs="Times New Roman"/>
            <w:b/>
            <w:bCs/>
            <w:noProof/>
            <w:sz w:val="24"/>
            <w:szCs w:val="24"/>
          </w:rPr>
          <w:t xml:space="preserve">2. Структура и содержание </w:t>
        </w:r>
        <w:r w:rsidR="00737FB5" w:rsidRPr="00737FB5">
          <w:rPr>
            <w:rFonts w:ascii="Times New Roman" w:eastAsia="Calibri" w:hAnsi="Times New Roman" w:cs="Times New Roman"/>
            <w:b/>
            <w:bCs/>
            <w:noProof/>
            <w:sz w:val="24"/>
            <w:szCs w:val="24"/>
          </w:rPr>
          <w:t>дисциплины</w:t>
        </w:r>
        <w:r w:rsidR="00A30A46" w:rsidRPr="00737FB5">
          <w:rPr>
            <w:rFonts w:ascii="Times New Roman" w:eastAsia="Calibri" w:hAnsi="Times New Roman" w:cs="Times New Roman"/>
            <w:b/>
            <w:bCs/>
            <w:noProof/>
            <w:webHidden/>
            <w:sz w:val="24"/>
            <w:szCs w:val="24"/>
          </w:rPr>
          <w:tab/>
        </w:r>
        <w:r w:rsidR="00260DEB" w:rsidRPr="00737FB5">
          <w:rPr>
            <w:rFonts w:ascii="Times New Roman" w:eastAsia="Calibri" w:hAnsi="Times New Roman" w:cs="Times New Roman"/>
            <w:b/>
            <w:bCs/>
            <w:noProof/>
            <w:webHidden/>
            <w:sz w:val="24"/>
            <w:szCs w:val="24"/>
          </w:rPr>
          <w:fldChar w:fldCharType="begin"/>
        </w:r>
        <w:r w:rsidR="00A30A46" w:rsidRPr="00737FB5">
          <w:rPr>
            <w:rFonts w:ascii="Times New Roman" w:eastAsia="Calibri" w:hAnsi="Times New Roman" w:cs="Times New Roman"/>
            <w:b/>
            <w:bCs/>
            <w:noProof/>
            <w:webHidden/>
            <w:sz w:val="24"/>
            <w:szCs w:val="24"/>
          </w:rPr>
          <w:instrText xml:space="preserve"> PAGEREF _Toc170564783 \h </w:instrText>
        </w:r>
        <w:r w:rsidR="00260DEB" w:rsidRPr="00737FB5">
          <w:rPr>
            <w:rFonts w:ascii="Times New Roman" w:eastAsia="Calibri" w:hAnsi="Times New Roman" w:cs="Times New Roman"/>
            <w:b/>
            <w:bCs/>
            <w:noProof/>
            <w:webHidden/>
            <w:sz w:val="24"/>
            <w:szCs w:val="24"/>
          </w:rPr>
        </w:r>
        <w:r w:rsidR="00260DEB" w:rsidRPr="00737FB5">
          <w:rPr>
            <w:rFonts w:ascii="Times New Roman" w:eastAsia="Calibri" w:hAnsi="Times New Roman" w:cs="Times New Roman"/>
            <w:b/>
            <w:bCs/>
            <w:noProof/>
            <w:webHidden/>
            <w:sz w:val="24"/>
            <w:szCs w:val="24"/>
          </w:rPr>
          <w:fldChar w:fldCharType="separate"/>
        </w:r>
        <w:r w:rsidR="00081E25">
          <w:rPr>
            <w:rFonts w:ascii="Times New Roman" w:eastAsia="Calibri" w:hAnsi="Times New Roman" w:cs="Times New Roman"/>
            <w:b/>
            <w:bCs/>
            <w:noProof/>
            <w:webHidden/>
            <w:sz w:val="24"/>
            <w:szCs w:val="24"/>
          </w:rPr>
          <w:t>383</w:t>
        </w:r>
        <w:r w:rsidR="00260DEB" w:rsidRPr="00737FB5">
          <w:rPr>
            <w:rFonts w:ascii="Times New Roman" w:eastAsia="Calibri" w:hAnsi="Times New Roman" w:cs="Times New Roman"/>
            <w:b/>
            <w:bCs/>
            <w:noProof/>
            <w:webHidden/>
            <w:sz w:val="24"/>
            <w:szCs w:val="24"/>
          </w:rPr>
          <w:fldChar w:fldCharType="end"/>
        </w:r>
      </w:hyperlink>
    </w:p>
    <w:p w:rsidR="00A30A46" w:rsidRPr="00737FB5" w:rsidRDefault="00307418" w:rsidP="00193FE2">
      <w:pPr>
        <w:tabs>
          <w:tab w:val="right" w:leader="dot" w:pos="9639"/>
        </w:tabs>
        <w:rPr>
          <w:rFonts w:ascii="Times New Roman" w:eastAsia="Times New Roman" w:hAnsi="Times New Roman" w:cs="Times New Roman"/>
          <w:noProof/>
          <w:sz w:val="24"/>
          <w:szCs w:val="24"/>
          <w:lang w:eastAsia="ru-RU"/>
        </w:rPr>
      </w:pPr>
      <w:hyperlink w:anchor="_Toc170564784" w:history="1">
        <w:r w:rsidR="00A30A46" w:rsidRPr="00737FB5">
          <w:rPr>
            <w:rFonts w:ascii="Times New Roman" w:eastAsia="Times New Roman" w:hAnsi="Times New Roman" w:cs="Times New Roman"/>
            <w:noProof/>
            <w:sz w:val="24"/>
            <w:szCs w:val="24"/>
            <w:lang w:eastAsia="ru-RU"/>
          </w:rPr>
          <w:t>2.1. Трудоемкость освоения дисциплины</w:t>
        </w:r>
        <w:r w:rsidR="00A30A46" w:rsidRPr="00737FB5">
          <w:rPr>
            <w:rFonts w:ascii="Times New Roman" w:eastAsia="Times New Roman" w:hAnsi="Times New Roman" w:cs="Times New Roman"/>
            <w:noProof/>
            <w:webHidden/>
            <w:sz w:val="24"/>
            <w:szCs w:val="24"/>
            <w:lang w:eastAsia="ru-RU"/>
          </w:rPr>
          <w:tab/>
        </w:r>
        <w:r w:rsidR="00260DEB" w:rsidRPr="00737FB5">
          <w:rPr>
            <w:rFonts w:ascii="Times New Roman" w:eastAsia="Times New Roman" w:hAnsi="Times New Roman" w:cs="Times New Roman"/>
            <w:noProof/>
            <w:webHidden/>
            <w:sz w:val="24"/>
            <w:szCs w:val="24"/>
            <w:lang w:eastAsia="ru-RU"/>
          </w:rPr>
          <w:fldChar w:fldCharType="begin"/>
        </w:r>
        <w:r w:rsidR="00A30A46" w:rsidRPr="00737FB5">
          <w:rPr>
            <w:rFonts w:ascii="Times New Roman" w:eastAsia="Times New Roman" w:hAnsi="Times New Roman" w:cs="Times New Roman"/>
            <w:noProof/>
            <w:webHidden/>
            <w:sz w:val="24"/>
            <w:szCs w:val="24"/>
            <w:lang w:eastAsia="ru-RU"/>
          </w:rPr>
          <w:instrText xml:space="preserve"> PAGEREF _Toc170564784 \h </w:instrText>
        </w:r>
        <w:r w:rsidR="00260DEB" w:rsidRPr="00737FB5">
          <w:rPr>
            <w:rFonts w:ascii="Times New Roman" w:eastAsia="Times New Roman" w:hAnsi="Times New Roman" w:cs="Times New Roman"/>
            <w:noProof/>
            <w:webHidden/>
            <w:sz w:val="24"/>
            <w:szCs w:val="24"/>
            <w:lang w:eastAsia="ru-RU"/>
          </w:rPr>
        </w:r>
        <w:r w:rsidR="00260DEB" w:rsidRPr="00737FB5">
          <w:rPr>
            <w:rFonts w:ascii="Times New Roman" w:eastAsia="Times New Roman" w:hAnsi="Times New Roman" w:cs="Times New Roman"/>
            <w:noProof/>
            <w:webHidden/>
            <w:sz w:val="24"/>
            <w:szCs w:val="24"/>
            <w:lang w:eastAsia="ru-RU"/>
          </w:rPr>
          <w:fldChar w:fldCharType="separate"/>
        </w:r>
        <w:r w:rsidR="00081E25">
          <w:rPr>
            <w:rFonts w:ascii="Times New Roman" w:eastAsia="Times New Roman" w:hAnsi="Times New Roman" w:cs="Times New Roman"/>
            <w:noProof/>
            <w:webHidden/>
            <w:sz w:val="24"/>
            <w:szCs w:val="24"/>
            <w:lang w:eastAsia="ru-RU"/>
          </w:rPr>
          <w:t>383</w:t>
        </w:r>
        <w:r w:rsidR="00260DEB" w:rsidRPr="00737FB5">
          <w:rPr>
            <w:rFonts w:ascii="Times New Roman" w:eastAsia="Times New Roman" w:hAnsi="Times New Roman" w:cs="Times New Roman"/>
            <w:noProof/>
            <w:webHidden/>
            <w:sz w:val="24"/>
            <w:szCs w:val="24"/>
            <w:lang w:eastAsia="ru-RU"/>
          </w:rPr>
          <w:fldChar w:fldCharType="end"/>
        </w:r>
      </w:hyperlink>
    </w:p>
    <w:p w:rsidR="00A30A46" w:rsidRPr="00737FB5" w:rsidRDefault="00307418" w:rsidP="00193FE2">
      <w:pPr>
        <w:tabs>
          <w:tab w:val="right" w:leader="dot" w:pos="9639"/>
        </w:tabs>
        <w:rPr>
          <w:rFonts w:ascii="Times New Roman" w:eastAsia="Times New Roman" w:hAnsi="Times New Roman" w:cs="Times New Roman"/>
          <w:noProof/>
          <w:sz w:val="24"/>
          <w:szCs w:val="24"/>
          <w:lang w:eastAsia="ru-RU"/>
        </w:rPr>
      </w:pPr>
      <w:hyperlink w:anchor="_Toc170564785" w:history="1">
        <w:r w:rsidR="00A30A46" w:rsidRPr="00737FB5">
          <w:rPr>
            <w:rFonts w:ascii="Times New Roman" w:eastAsia="Times New Roman" w:hAnsi="Times New Roman" w:cs="Times New Roman"/>
            <w:noProof/>
            <w:sz w:val="24"/>
            <w:szCs w:val="24"/>
            <w:lang w:eastAsia="ru-RU"/>
          </w:rPr>
          <w:t>2.2. Содержание дисциплины</w:t>
        </w:r>
        <w:r w:rsidR="00A30A46" w:rsidRPr="00737FB5">
          <w:rPr>
            <w:rFonts w:ascii="Times New Roman" w:eastAsia="Times New Roman" w:hAnsi="Times New Roman" w:cs="Times New Roman"/>
            <w:noProof/>
            <w:webHidden/>
            <w:sz w:val="24"/>
            <w:szCs w:val="24"/>
            <w:lang w:eastAsia="ru-RU"/>
          </w:rPr>
          <w:tab/>
        </w:r>
        <w:r w:rsidR="00260DEB" w:rsidRPr="00737FB5">
          <w:rPr>
            <w:rFonts w:ascii="Times New Roman" w:eastAsia="Times New Roman" w:hAnsi="Times New Roman" w:cs="Times New Roman"/>
            <w:noProof/>
            <w:webHidden/>
            <w:sz w:val="24"/>
            <w:szCs w:val="24"/>
            <w:lang w:eastAsia="ru-RU"/>
          </w:rPr>
          <w:fldChar w:fldCharType="begin"/>
        </w:r>
        <w:r w:rsidR="00A30A46" w:rsidRPr="00737FB5">
          <w:rPr>
            <w:rFonts w:ascii="Times New Roman" w:eastAsia="Times New Roman" w:hAnsi="Times New Roman" w:cs="Times New Roman"/>
            <w:noProof/>
            <w:webHidden/>
            <w:sz w:val="24"/>
            <w:szCs w:val="24"/>
            <w:lang w:eastAsia="ru-RU"/>
          </w:rPr>
          <w:instrText xml:space="preserve"> PAGEREF _Toc170564785 \h </w:instrText>
        </w:r>
        <w:r w:rsidR="00260DEB" w:rsidRPr="00737FB5">
          <w:rPr>
            <w:rFonts w:ascii="Times New Roman" w:eastAsia="Times New Roman" w:hAnsi="Times New Roman" w:cs="Times New Roman"/>
            <w:noProof/>
            <w:webHidden/>
            <w:sz w:val="24"/>
            <w:szCs w:val="24"/>
            <w:lang w:eastAsia="ru-RU"/>
          </w:rPr>
        </w:r>
        <w:r w:rsidR="00260DEB" w:rsidRPr="00737FB5">
          <w:rPr>
            <w:rFonts w:ascii="Times New Roman" w:eastAsia="Times New Roman" w:hAnsi="Times New Roman" w:cs="Times New Roman"/>
            <w:noProof/>
            <w:webHidden/>
            <w:sz w:val="24"/>
            <w:szCs w:val="24"/>
            <w:lang w:eastAsia="ru-RU"/>
          </w:rPr>
          <w:fldChar w:fldCharType="separate"/>
        </w:r>
        <w:r w:rsidR="00081E25">
          <w:rPr>
            <w:rFonts w:ascii="Times New Roman" w:eastAsia="Times New Roman" w:hAnsi="Times New Roman" w:cs="Times New Roman"/>
            <w:noProof/>
            <w:webHidden/>
            <w:sz w:val="24"/>
            <w:szCs w:val="24"/>
            <w:lang w:eastAsia="ru-RU"/>
          </w:rPr>
          <w:t>385</w:t>
        </w:r>
        <w:r w:rsidR="00260DEB" w:rsidRPr="00737FB5">
          <w:rPr>
            <w:rFonts w:ascii="Times New Roman" w:eastAsia="Times New Roman" w:hAnsi="Times New Roman" w:cs="Times New Roman"/>
            <w:noProof/>
            <w:webHidden/>
            <w:sz w:val="24"/>
            <w:szCs w:val="24"/>
            <w:lang w:eastAsia="ru-RU"/>
          </w:rPr>
          <w:fldChar w:fldCharType="end"/>
        </w:r>
      </w:hyperlink>
    </w:p>
    <w:p w:rsidR="00A30A46" w:rsidRPr="00737FB5" w:rsidRDefault="00307418" w:rsidP="00193FE2">
      <w:pPr>
        <w:tabs>
          <w:tab w:val="right" w:leader="dot" w:pos="9639"/>
        </w:tabs>
        <w:rPr>
          <w:rFonts w:ascii="Times New Roman" w:eastAsia="Calibri" w:hAnsi="Times New Roman" w:cs="Times New Roman"/>
          <w:noProof/>
          <w:sz w:val="24"/>
          <w:szCs w:val="24"/>
          <w:lang w:eastAsia="ru-RU"/>
        </w:rPr>
      </w:pPr>
      <w:hyperlink w:anchor="_Toc170564787" w:history="1">
        <w:r w:rsidR="00A30A46" w:rsidRPr="00737FB5">
          <w:rPr>
            <w:rFonts w:ascii="Times New Roman" w:eastAsia="Calibri" w:hAnsi="Times New Roman" w:cs="Times New Roman"/>
            <w:b/>
            <w:bCs/>
            <w:noProof/>
            <w:sz w:val="24"/>
            <w:szCs w:val="24"/>
          </w:rPr>
          <w:t xml:space="preserve">3. Условия реализации </w:t>
        </w:r>
        <w:r w:rsidR="00737FB5" w:rsidRPr="00737FB5">
          <w:rPr>
            <w:rFonts w:ascii="Times New Roman" w:eastAsia="Calibri" w:hAnsi="Times New Roman" w:cs="Times New Roman"/>
            <w:b/>
            <w:bCs/>
            <w:noProof/>
            <w:sz w:val="24"/>
            <w:szCs w:val="24"/>
          </w:rPr>
          <w:t>дисциплины</w:t>
        </w:r>
        <w:r w:rsidR="00A30A46" w:rsidRPr="00737FB5">
          <w:rPr>
            <w:rFonts w:ascii="Times New Roman" w:eastAsia="Calibri" w:hAnsi="Times New Roman" w:cs="Times New Roman"/>
            <w:b/>
            <w:bCs/>
            <w:noProof/>
            <w:webHidden/>
            <w:sz w:val="24"/>
            <w:szCs w:val="24"/>
          </w:rPr>
          <w:tab/>
        </w:r>
        <w:r w:rsidR="00260DEB" w:rsidRPr="00737FB5">
          <w:rPr>
            <w:rFonts w:ascii="Times New Roman" w:eastAsia="Calibri" w:hAnsi="Times New Roman" w:cs="Times New Roman"/>
            <w:b/>
            <w:bCs/>
            <w:noProof/>
            <w:webHidden/>
            <w:sz w:val="24"/>
            <w:szCs w:val="24"/>
          </w:rPr>
          <w:fldChar w:fldCharType="begin"/>
        </w:r>
        <w:r w:rsidR="00A30A46" w:rsidRPr="00737FB5">
          <w:rPr>
            <w:rFonts w:ascii="Times New Roman" w:eastAsia="Calibri" w:hAnsi="Times New Roman" w:cs="Times New Roman"/>
            <w:b/>
            <w:bCs/>
            <w:noProof/>
            <w:webHidden/>
            <w:sz w:val="24"/>
            <w:szCs w:val="24"/>
          </w:rPr>
          <w:instrText xml:space="preserve"> PAGEREF _Toc170564787 \h </w:instrText>
        </w:r>
        <w:r w:rsidR="00260DEB" w:rsidRPr="00737FB5">
          <w:rPr>
            <w:rFonts w:ascii="Times New Roman" w:eastAsia="Calibri" w:hAnsi="Times New Roman" w:cs="Times New Roman"/>
            <w:b/>
            <w:bCs/>
            <w:noProof/>
            <w:webHidden/>
            <w:sz w:val="24"/>
            <w:szCs w:val="24"/>
          </w:rPr>
        </w:r>
        <w:r w:rsidR="00260DEB" w:rsidRPr="00737FB5">
          <w:rPr>
            <w:rFonts w:ascii="Times New Roman" w:eastAsia="Calibri" w:hAnsi="Times New Roman" w:cs="Times New Roman"/>
            <w:b/>
            <w:bCs/>
            <w:noProof/>
            <w:webHidden/>
            <w:sz w:val="24"/>
            <w:szCs w:val="24"/>
          </w:rPr>
          <w:fldChar w:fldCharType="separate"/>
        </w:r>
        <w:r w:rsidR="00081E25">
          <w:rPr>
            <w:rFonts w:ascii="Times New Roman" w:eastAsia="Calibri" w:hAnsi="Times New Roman" w:cs="Times New Roman"/>
            <w:b/>
            <w:bCs/>
            <w:noProof/>
            <w:webHidden/>
            <w:sz w:val="24"/>
            <w:szCs w:val="24"/>
          </w:rPr>
          <w:t>388</w:t>
        </w:r>
        <w:r w:rsidR="00260DEB" w:rsidRPr="00737FB5">
          <w:rPr>
            <w:rFonts w:ascii="Times New Roman" w:eastAsia="Calibri" w:hAnsi="Times New Roman" w:cs="Times New Roman"/>
            <w:b/>
            <w:bCs/>
            <w:noProof/>
            <w:webHidden/>
            <w:sz w:val="24"/>
            <w:szCs w:val="24"/>
          </w:rPr>
          <w:fldChar w:fldCharType="end"/>
        </w:r>
      </w:hyperlink>
    </w:p>
    <w:p w:rsidR="00A30A46" w:rsidRPr="00737FB5" w:rsidRDefault="00307418" w:rsidP="00193FE2">
      <w:pPr>
        <w:tabs>
          <w:tab w:val="right" w:leader="dot" w:pos="9639"/>
        </w:tabs>
        <w:rPr>
          <w:rFonts w:ascii="Times New Roman" w:eastAsia="Times New Roman" w:hAnsi="Times New Roman" w:cs="Times New Roman"/>
          <w:noProof/>
          <w:sz w:val="24"/>
          <w:szCs w:val="24"/>
          <w:lang w:eastAsia="ru-RU"/>
        </w:rPr>
      </w:pPr>
      <w:hyperlink w:anchor="_Toc170564788" w:history="1">
        <w:r w:rsidR="00A30A46" w:rsidRPr="00737FB5">
          <w:rPr>
            <w:rFonts w:ascii="Times New Roman" w:eastAsia="Times New Roman" w:hAnsi="Times New Roman" w:cs="Times New Roman"/>
            <w:noProof/>
            <w:sz w:val="24"/>
            <w:szCs w:val="24"/>
            <w:lang w:eastAsia="ru-RU"/>
          </w:rPr>
          <w:t>3.1. Материально-техническое обеспечение</w:t>
        </w:r>
        <w:r w:rsidR="00A30A46" w:rsidRPr="00737FB5">
          <w:rPr>
            <w:rFonts w:ascii="Times New Roman" w:eastAsia="Times New Roman" w:hAnsi="Times New Roman" w:cs="Times New Roman"/>
            <w:noProof/>
            <w:webHidden/>
            <w:sz w:val="24"/>
            <w:szCs w:val="24"/>
            <w:lang w:eastAsia="ru-RU"/>
          </w:rPr>
          <w:tab/>
        </w:r>
        <w:r w:rsidR="00260DEB" w:rsidRPr="00737FB5">
          <w:rPr>
            <w:rFonts w:ascii="Times New Roman" w:eastAsia="Times New Roman" w:hAnsi="Times New Roman" w:cs="Times New Roman"/>
            <w:noProof/>
            <w:webHidden/>
            <w:sz w:val="24"/>
            <w:szCs w:val="24"/>
            <w:lang w:eastAsia="ru-RU"/>
          </w:rPr>
          <w:fldChar w:fldCharType="begin"/>
        </w:r>
        <w:r w:rsidR="00A30A46" w:rsidRPr="00737FB5">
          <w:rPr>
            <w:rFonts w:ascii="Times New Roman" w:eastAsia="Times New Roman" w:hAnsi="Times New Roman" w:cs="Times New Roman"/>
            <w:noProof/>
            <w:webHidden/>
            <w:sz w:val="24"/>
            <w:szCs w:val="24"/>
            <w:lang w:eastAsia="ru-RU"/>
          </w:rPr>
          <w:instrText xml:space="preserve"> PAGEREF _Toc170564788 \h </w:instrText>
        </w:r>
        <w:r w:rsidR="00260DEB" w:rsidRPr="00737FB5">
          <w:rPr>
            <w:rFonts w:ascii="Times New Roman" w:eastAsia="Times New Roman" w:hAnsi="Times New Roman" w:cs="Times New Roman"/>
            <w:noProof/>
            <w:webHidden/>
            <w:sz w:val="24"/>
            <w:szCs w:val="24"/>
            <w:lang w:eastAsia="ru-RU"/>
          </w:rPr>
        </w:r>
        <w:r w:rsidR="00260DEB" w:rsidRPr="00737FB5">
          <w:rPr>
            <w:rFonts w:ascii="Times New Roman" w:eastAsia="Times New Roman" w:hAnsi="Times New Roman" w:cs="Times New Roman"/>
            <w:noProof/>
            <w:webHidden/>
            <w:sz w:val="24"/>
            <w:szCs w:val="24"/>
            <w:lang w:eastAsia="ru-RU"/>
          </w:rPr>
          <w:fldChar w:fldCharType="separate"/>
        </w:r>
        <w:r w:rsidR="00081E25">
          <w:rPr>
            <w:rFonts w:ascii="Times New Roman" w:eastAsia="Times New Roman" w:hAnsi="Times New Roman" w:cs="Times New Roman"/>
            <w:noProof/>
            <w:webHidden/>
            <w:sz w:val="24"/>
            <w:szCs w:val="24"/>
            <w:lang w:eastAsia="ru-RU"/>
          </w:rPr>
          <w:t>388</w:t>
        </w:r>
        <w:r w:rsidR="00260DEB" w:rsidRPr="00737FB5">
          <w:rPr>
            <w:rFonts w:ascii="Times New Roman" w:eastAsia="Times New Roman" w:hAnsi="Times New Roman" w:cs="Times New Roman"/>
            <w:noProof/>
            <w:webHidden/>
            <w:sz w:val="24"/>
            <w:szCs w:val="24"/>
            <w:lang w:eastAsia="ru-RU"/>
          </w:rPr>
          <w:fldChar w:fldCharType="end"/>
        </w:r>
      </w:hyperlink>
    </w:p>
    <w:p w:rsidR="00A30A46" w:rsidRPr="00737FB5" w:rsidRDefault="00307418" w:rsidP="00193FE2">
      <w:pPr>
        <w:tabs>
          <w:tab w:val="right" w:leader="dot" w:pos="9639"/>
        </w:tabs>
        <w:rPr>
          <w:rFonts w:ascii="Times New Roman" w:eastAsia="Times New Roman" w:hAnsi="Times New Roman" w:cs="Times New Roman"/>
          <w:noProof/>
          <w:sz w:val="24"/>
          <w:szCs w:val="24"/>
          <w:lang w:eastAsia="ru-RU"/>
        </w:rPr>
      </w:pPr>
      <w:hyperlink w:anchor="_Toc170564789" w:history="1">
        <w:r w:rsidR="00A30A46" w:rsidRPr="00737FB5">
          <w:rPr>
            <w:rFonts w:ascii="Times New Roman" w:eastAsia="Times New Roman" w:hAnsi="Times New Roman" w:cs="Times New Roman"/>
            <w:noProof/>
            <w:sz w:val="24"/>
            <w:szCs w:val="24"/>
            <w:lang w:eastAsia="ru-RU"/>
          </w:rPr>
          <w:t>3.2. Учебно-методическое обеспечение</w:t>
        </w:r>
        <w:r w:rsidR="00A30A46" w:rsidRPr="00737FB5">
          <w:rPr>
            <w:rFonts w:ascii="Times New Roman" w:eastAsia="Times New Roman" w:hAnsi="Times New Roman" w:cs="Times New Roman"/>
            <w:noProof/>
            <w:webHidden/>
            <w:sz w:val="24"/>
            <w:szCs w:val="24"/>
            <w:lang w:eastAsia="ru-RU"/>
          </w:rPr>
          <w:tab/>
        </w:r>
        <w:r w:rsidR="00260DEB" w:rsidRPr="00737FB5">
          <w:rPr>
            <w:rFonts w:ascii="Times New Roman" w:eastAsia="Times New Roman" w:hAnsi="Times New Roman" w:cs="Times New Roman"/>
            <w:noProof/>
            <w:webHidden/>
            <w:sz w:val="24"/>
            <w:szCs w:val="24"/>
            <w:lang w:eastAsia="ru-RU"/>
          </w:rPr>
          <w:fldChar w:fldCharType="begin"/>
        </w:r>
        <w:r w:rsidR="00A30A46" w:rsidRPr="00737FB5">
          <w:rPr>
            <w:rFonts w:ascii="Times New Roman" w:eastAsia="Times New Roman" w:hAnsi="Times New Roman" w:cs="Times New Roman"/>
            <w:noProof/>
            <w:webHidden/>
            <w:sz w:val="24"/>
            <w:szCs w:val="24"/>
            <w:lang w:eastAsia="ru-RU"/>
          </w:rPr>
          <w:instrText xml:space="preserve"> PAGEREF _Toc170564789 \h </w:instrText>
        </w:r>
        <w:r w:rsidR="00260DEB" w:rsidRPr="00737FB5">
          <w:rPr>
            <w:rFonts w:ascii="Times New Roman" w:eastAsia="Times New Roman" w:hAnsi="Times New Roman" w:cs="Times New Roman"/>
            <w:noProof/>
            <w:webHidden/>
            <w:sz w:val="24"/>
            <w:szCs w:val="24"/>
            <w:lang w:eastAsia="ru-RU"/>
          </w:rPr>
        </w:r>
        <w:r w:rsidR="00260DEB" w:rsidRPr="00737FB5">
          <w:rPr>
            <w:rFonts w:ascii="Times New Roman" w:eastAsia="Times New Roman" w:hAnsi="Times New Roman" w:cs="Times New Roman"/>
            <w:noProof/>
            <w:webHidden/>
            <w:sz w:val="24"/>
            <w:szCs w:val="24"/>
            <w:lang w:eastAsia="ru-RU"/>
          </w:rPr>
          <w:fldChar w:fldCharType="separate"/>
        </w:r>
        <w:r w:rsidR="00081E25">
          <w:rPr>
            <w:rFonts w:ascii="Times New Roman" w:eastAsia="Times New Roman" w:hAnsi="Times New Roman" w:cs="Times New Roman"/>
            <w:noProof/>
            <w:webHidden/>
            <w:sz w:val="24"/>
            <w:szCs w:val="24"/>
            <w:lang w:eastAsia="ru-RU"/>
          </w:rPr>
          <w:t>388</w:t>
        </w:r>
        <w:r w:rsidR="00260DEB" w:rsidRPr="00737FB5">
          <w:rPr>
            <w:rFonts w:ascii="Times New Roman" w:eastAsia="Times New Roman" w:hAnsi="Times New Roman" w:cs="Times New Roman"/>
            <w:noProof/>
            <w:webHidden/>
            <w:sz w:val="24"/>
            <w:szCs w:val="24"/>
            <w:lang w:eastAsia="ru-RU"/>
          </w:rPr>
          <w:fldChar w:fldCharType="end"/>
        </w:r>
      </w:hyperlink>
    </w:p>
    <w:p w:rsidR="00A30A46" w:rsidRPr="00A30A46" w:rsidRDefault="00307418" w:rsidP="00193FE2">
      <w:pPr>
        <w:tabs>
          <w:tab w:val="right" w:leader="dot" w:pos="9639"/>
        </w:tabs>
        <w:rPr>
          <w:rFonts w:ascii="Times New Roman" w:eastAsia="Calibri" w:hAnsi="Times New Roman" w:cs="Times New Roman"/>
          <w:noProof/>
          <w:sz w:val="24"/>
          <w:szCs w:val="24"/>
          <w:lang w:eastAsia="ru-RU"/>
        </w:rPr>
      </w:pPr>
      <w:hyperlink w:anchor="_Toc170564790" w:history="1">
        <w:r w:rsidR="00A30A46" w:rsidRPr="00737FB5">
          <w:rPr>
            <w:rFonts w:ascii="Times New Roman" w:eastAsia="Calibri" w:hAnsi="Times New Roman" w:cs="Times New Roman"/>
            <w:b/>
            <w:bCs/>
            <w:noProof/>
            <w:sz w:val="24"/>
            <w:szCs w:val="24"/>
          </w:rPr>
          <w:t>4</w:t>
        </w:r>
        <w:r w:rsidR="00D26B0A">
          <w:rPr>
            <w:rFonts w:ascii="Times New Roman" w:eastAsia="Calibri" w:hAnsi="Times New Roman" w:cs="Times New Roman"/>
            <w:b/>
            <w:bCs/>
            <w:noProof/>
            <w:sz w:val="24"/>
            <w:szCs w:val="24"/>
          </w:rPr>
          <w:t>. Контроль и оценка результатов</w:t>
        </w:r>
        <w:r w:rsidR="00A30A46" w:rsidRPr="00737FB5">
          <w:rPr>
            <w:rFonts w:ascii="Times New Roman" w:eastAsia="Calibri" w:hAnsi="Times New Roman" w:cs="Times New Roman"/>
            <w:b/>
            <w:bCs/>
            <w:noProof/>
            <w:sz w:val="24"/>
            <w:szCs w:val="24"/>
          </w:rPr>
          <w:t xml:space="preserve"> освоения </w:t>
        </w:r>
        <w:r w:rsidR="00737FB5" w:rsidRPr="00737FB5">
          <w:rPr>
            <w:rFonts w:ascii="Times New Roman" w:eastAsia="Calibri" w:hAnsi="Times New Roman" w:cs="Times New Roman"/>
            <w:b/>
            <w:bCs/>
            <w:noProof/>
            <w:sz w:val="24"/>
            <w:szCs w:val="24"/>
          </w:rPr>
          <w:t>дисциплины</w:t>
        </w:r>
        <w:r w:rsidR="00A30A46" w:rsidRPr="00737FB5">
          <w:rPr>
            <w:rFonts w:ascii="Times New Roman" w:eastAsia="Calibri" w:hAnsi="Times New Roman" w:cs="Times New Roman"/>
            <w:b/>
            <w:bCs/>
            <w:noProof/>
            <w:webHidden/>
            <w:sz w:val="24"/>
            <w:szCs w:val="24"/>
          </w:rPr>
          <w:tab/>
        </w:r>
        <w:r w:rsidR="00260DEB" w:rsidRPr="00737FB5">
          <w:rPr>
            <w:rFonts w:ascii="Times New Roman" w:eastAsia="Calibri" w:hAnsi="Times New Roman" w:cs="Times New Roman"/>
            <w:b/>
            <w:bCs/>
            <w:noProof/>
            <w:webHidden/>
            <w:sz w:val="24"/>
            <w:szCs w:val="24"/>
          </w:rPr>
          <w:fldChar w:fldCharType="begin"/>
        </w:r>
        <w:r w:rsidR="00A30A46" w:rsidRPr="00737FB5">
          <w:rPr>
            <w:rFonts w:ascii="Times New Roman" w:eastAsia="Calibri" w:hAnsi="Times New Roman" w:cs="Times New Roman"/>
            <w:b/>
            <w:bCs/>
            <w:noProof/>
            <w:webHidden/>
            <w:sz w:val="24"/>
            <w:szCs w:val="24"/>
          </w:rPr>
          <w:instrText xml:space="preserve"> PAGEREF _Toc170564790 \h </w:instrText>
        </w:r>
        <w:r w:rsidR="00260DEB" w:rsidRPr="00737FB5">
          <w:rPr>
            <w:rFonts w:ascii="Times New Roman" w:eastAsia="Calibri" w:hAnsi="Times New Roman" w:cs="Times New Roman"/>
            <w:b/>
            <w:bCs/>
            <w:noProof/>
            <w:webHidden/>
            <w:sz w:val="24"/>
            <w:szCs w:val="24"/>
          </w:rPr>
        </w:r>
        <w:r w:rsidR="00260DEB" w:rsidRPr="00737FB5">
          <w:rPr>
            <w:rFonts w:ascii="Times New Roman" w:eastAsia="Calibri" w:hAnsi="Times New Roman" w:cs="Times New Roman"/>
            <w:b/>
            <w:bCs/>
            <w:noProof/>
            <w:webHidden/>
            <w:sz w:val="24"/>
            <w:szCs w:val="24"/>
          </w:rPr>
          <w:fldChar w:fldCharType="separate"/>
        </w:r>
        <w:r w:rsidR="00081E25">
          <w:rPr>
            <w:rFonts w:ascii="Times New Roman" w:eastAsia="Calibri" w:hAnsi="Times New Roman" w:cs="Times New Roman"/>
            <w:b/>
            <w:bCs/>
            <w:noProof/>
            <w:webHidden/>
            <w:sz w:val="24"/>
            <w:szCs w:val="24"/>
          </w:rPr>
          <w:t>388</w:t>
        </w:r>
        <w:r w:rsidR="00260DEB" w:rsidRPr="00737FB5">
          <w:rPr>
            <w:rFonts w:ascii="Times New Roman" w:eastAsia="Calibri" w:hAnsi="Times New Roman" w:cs="Times New Roman"/>
            <w:b/>
            <w:bCs/>
            <w:noProof/>
            <w:webHidden/>
            <w:sz w:val="24"/>
            <w:szCs w:val="24"/>
          </w:rPr>
          <w:fldChar w:fldCharType="end"/>
        </w:r>
      </w:hyperlink>
    </w:p>
    <w:p w:rsidR="00A30A46" w:rsidRPr="00A30A46" w:rsidRDefault="00260DEB" w:rsidP="00193FE2">
      <w:pPr>
        <w:keepNext/>
        <w:outlineLvl w:val="0"/>
        <w:rPr>
          <w:rFonts w:ascii="Times New Roman" w:eastAsia="Calibri" w:hAnsi="Times New Roman" w:cs="Times New Roman"/>
          <w:caps/>
          <w:kern w:val="32"/>
          <w:sz w:val="24"/>
          <w:szCs w:val="24"/>
          <w:lang w:eastAsia="ru-RU"/>
        </w:rPr>
      </w:pPr>
      <w:r w:rsidRPr="00A30A46">
        <w:rPr>
          <w:rFonts w:ascii="Times New Roman" w:eastAsia="Calibri" w:hAnsi="Times New Roman" w:cs="Times New Roman"/>
          <w:caps/>
          <w:kern w:val="32"/>
          <w:sz w:val="24"/>
          <w:szCs w:val="24"/>
          <w:lang w:eastAsia="ru-RU"/>
        </w:rPr>
        <w:fldChar w:fldCharType="end"/>
      </w:r>
    </w:p>
    <w:p w:rsidR="00A30A46" w:rsidRPr="00A30A46" w:rsidRDefault="00A30A46" w:rsidP="00193FE2">
      <w:pPr>
        <w:keepNext/>
        <w:outlineLvl w:val="0"/>
        <w:rPr>
          <w:rFonts w:ascii="Times New Roman" w:eastAsia="Calibri" w:hAnsi="Times New Roman" w:cs="Times New Roman"/>
          <w:b/>
          <w:bCs/>
          <w:caps/>
          <w:kern w:val="32"/>
          <w:sz w:val="24"/>
          <w:szCs w:val="24"/>
          <w:lang w:eastAsia="ru-RU"/>
        </w:rPr>
        <w:sectPr w:rsidR="00A30A46" w:rsidRPr="00A30A46" w:rsidSect="00B04C6A">
          <w:headerReference w:type="default" r:id="rId125"/>
          <w:pgSz w:w="11906" w:h="16838"/>
          <w:pgMar w:top="1134" w:right="567" w:bottom="851" w:left="1701" w:header="709" w:footer="709" w:gutter="0"/>
          <w:cols w:space="708"/>
          <w:titlePg/>
          <w:docGrid w:linePitch="360"/>
        </w:sectPr>
      </w:pPr>
    </w:p>
    <w:p w:rsidR="0031058B" w:rsidRDefault="00737FB5" w:rsidP="00193FE2">
      <w:pPr>
        <w:pStyle w:val="1f"/>
        <w:spacing w:after="0"/>
        <w:rPr>
          <w:rFonts w:ascii="Times New Roman" w:hAnsi="Times New Roman"/>
        </w:rPr>
      </w:pPr>
      <w:bookmarkStart w:id="6808" w:name="_Toc171609150"/>
      <w:bookmarkStart w:id="6809" w:name="_Toc171611998"/>
      <w:bookmarkStart w:id="6810" w:name="_Toc171615928"/>
      <w:bookmarkStart w:id="6811" w:name="_Toc171616290"/>
      <w:bookmarkStart w:id="6812" w:name="_Toc171618806"/>
      <w:bookmarkStart w:id="6813" w:name="_Toc171619169"/>
      <w:bookmarkStart w:id="6814" w:name="_Toc171621711"/>
      <w:bookmarkStart w:id="6815" w:name="_Toc171622097"/>
      <w:bookmarkStart w:id="6816" w:name="_Toc171622522"/>
      <w:bookmarkStart w:id="6817" w:name="_Toc171420220"/>
      <w:bookmarkStart w:id="6818" w:name="_Toc171421031"/>
      <w:bookmarkStart w:id="6819" w:name="_Toc171421267"/>
      <w:bookmarkStart w:id="6820" w:name="_Toc171421463"/>
      <w:bookmarkStart w:id="6821" w:name="_Toc171421650"/>
      <w:bookmarkStart w:id="6822" w:name="_Toc171422071"/>
      <w:bookmarkStart w:id="6823" w:name="_Toc171422339"/>
      <w:bookmarkStart w:id="6824" w:name="_Toc171422572"/>
      <w:bookmarkStart w:id="6825" w:name="_Toc171423039"/>
      <w:bookmarkStart w:id="6826" w:name="_Toc171423535"/>
      <w:bookmarkStart w:id="6827" w:name="_Toc171423769"/>
      <w:bookmarkStart w:id="6828" w:name="_Toc171423968"/>
      <w:bookmarkStart w:id="6829" w:name="_Toc171424194"/>
      <w:bookmarkStart w:id="6830" w:name="_Toc171424486"/>
      <w:bookmarkStart w:id="6831" w:name="_Toc171424798"/>
      <w:bookmarkStart w:id="6832" w:name="_Toc171425073"/>
      <w:bookmarkStart w:id="6833" w:name="_Toc171425442"/>
      <w:bookmarkStart w:id="6834" w:name="_Toc171425668"/>
      <w:bookmarkStart w:id="6835" w:name="_Toc171581928"/>
      <w:bookmarkStart w:id="6836" w:name="_Toc171584867"/>
      <w:bookmarkStart w:id="6837" w:name="_Toc171591591"/>
      <w:bookmarkStart w:id="6838" w:name="_Toc171597345"/>
      <w:bookmarkStart w:id="6839" w:name="_Toc171598798"/>
      <w:r w:rsidRPr="0031058B">
        <w:rPr>
          <w:rFonts w:ascii="Times New Roman" w:hAnsi="Times New Roman"/>
        </w:rPr>
        <w:lastRenderedPageBreak/>
        <w:t xml:space="preserve">1. </w:t>
      </w:r>
      <w:bookmarkStart w:id="6840" w:name="_Toc170564780"/>
      <w:r w:rsidR="00A30A46" w:rsidRPr="0031058B">
        <w:rPr>
          <w:rFonts w:ascii="Times New Roman" w:hAnsi="Times New Roman"/>
        </w:rPr>
        <w:t>Общая характеристика РАБОЧЕЙ ПРОГРАММЫ УЧЕБНОЙ ДИСЦИПЛ</w:t>
      </w:r>
      <w:r w:rsidR="00A30A46" w:rsidRPr="0031058B">
        <w:rPr>
          <w:rFonts w:ascii="Times New Roman" w:hAnsi="Times New Roman"/>
        </w:rPr>
        <w:t>И</w:t>
      </w:r>
      <w:r w:rsidR="00A30A46" w:rsidRPr="0031058B">
        <w:rPr>
          <w:rFonts w:ascii="Times New Roman" w:hAnsi="Times New Roman"/>
        </w:rPr>
        <w:t>НЫ</w:t>
      </w:r>
      <w:bookmarkEnd w:id="6808"/>
      <w:bookmarkEnd w:id="6809"/>
      <w:bookmarkEnd w:id="6810"/>
      <w:bookmarkEnd w:id="6811"/>
      <w:bookmarkEnd w:id="6812"/>
      <w:bookmarkEnd w:id="6813"/>
      <w:bookmarkEnd w:id="6814"/>
      <w:bookmarkEnd w:id="6815"/>
      <w:bookmarkEnd w:id="6816"/>
      <w:bookmarkEnd w:id="6840"/>
      <w:r w:rsidRPr="0031058B">
        <w:rPr>
          <w:rFonts w:ascii="Times New Roman" w:hAnsi="Times New Roman"/>
        </w:rPr>
        <w:t xml:space="preserve"> </w:t>
      </w:r>
    </w:p>
    <w:p w:rsidR="00A30A46" w:rsidRPr="0031058B" w:rsidRDefault="00737FB5" w:rsidP="00193FE2">
      <w:pPr>
        <w:pStyle w:val="1f"/>
        <w:spacing w:after="0"/>
        <w:rPr>
          <w:rFonts w:ascii="Times New Roman" w:eastAsia="Times New Roman" w:hAnsi="Times New Roman"/>
          <w:lang w:eastAsia="nl-NL"/>
        </w:rPr>
      </w:pPr>
      <w:bookmarkStart w:id="6841" w:name="_Toc171609151"/>
      <w:bookmarkStart w:id="6842" w:name="_Toc171611999"/>
      <w:bookmarkStart w:id="6843" w:name="_Toc171615929"/>
      <w:bookmarkStart w:id="6844" w:name="_Toc171616291"/>
      <w:bookmarkStart w:id="6845" w:name="_Toc171618807"/>
      <w:bookmarkStart w:id="6846" w:name="_Toc171619170"/>
      <w:bookmarkStart w:id="6847" w:name="_Toc171621712"/>
      <w:bookmarkStart w:id="6848" w:name="_Toc171622098"/>
      <w:bookmarkStart w:id="6849" w:name="_Toc171622523"/>
      <w:r w:rsidRPr="0031058B">
        <w:rPr>
          <w:rFonts w:ascii="Times New Roman" w:eastAsia="Times New Roman" w:hAnsi="Times New Roman"/>
          <w:lang w:eastAsia="nl-NL"/>
        </w:rPr>
        <w:t>«ОП.06 МАТЕРИАЛОВЕДЕНИЕ»</w:t>
      </w:r>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1"/>
      <w:bookmarkEnd w:id="6842"/>
      <w:bookmarkEnd w:id="6843"/>
      <w:bookmarkEnd w:id="6844"/>
      <w:bookmarkEnd w:id="6845"/>
      <w:bookmarkEnd w:id="6846"/>
      <w:bookmarkEnd w:id="6847"/>
      <w:bookmarkEnd w:id="6848"/>
      <w:bookmarkEnd w:id="6849"/>
    </w:p>
    <w:p w:rsidR="0031058B" w:rsidRDefault="0031058B" w:rsidP="00193FE2">
      <w:pPr>
        <w:pStyle w:val="114"/>
        <w:spacing w:after="0" w:line="240" w:lineRule="auto"/>
        <w:rPr>
          <w:rFonts w:ascii="Times New Roman" w:hAnsi="Times New Roman"/>
        </w:rPr>
      </w:pPr>
      <w:bookmarkStart w:id="6850" w:name="_Toc170564781"/>
      <w:bookmarkStart w:id="6851" w:name="_Toc171420221"/>
      <w:bookmarkStart w:id="6852" w:name="_Toc171421032"/>
      <w:bookmarkStart w:id="6853" w:name="_Toc171421268"/>
      <w:bookmarkStart w:id="6854" w:name="_Toc171421464"/>
      <w:bookmarkStart w:id="6855" w:name="_Toc171421651"/>
      <w:bookmarkStart w:id="6856" w:name="_Toc171422072"/>
      <w:bookmarkStart w:id="6857" w:name="_Toc171422340"/>
      <w:bookmarkStart w:id="6858" w:name="_Toc171422573"/>
      <w:bookmarkStart w:id="6859" w:name="_Toc171423040"/>
      <w:bookmarkStart w:id="6860" w:name="_Toc171423536"/>
      <w:bookmarkStart w:id="6861" w:name="_Toc171423770"/>
      <w:bookmarkStart w:id="6862" w:name="_Toc171423969"/>
      <w:bookmarkStart w:id="6863" w:name="_Toc171424195"/>
      <w:bookmarkStart w:id="6864" w:name="_Toc171424487"/>
      <w:bookmarkStart w:id="6865" w:name="_Toc171424799"/>
      <w:bookmarkStart w:id="6866" w:name="_Toc171425074"/>
      <w:bookmarkStart w:id="6867" w:name="_Toc171425443"/>
      <w:bookmarkStart w:id="6868" w:name="_Toc171425669"/>
      <w:bookmarkStart w:id="6869" w:name="_Toc171581929"/>
      <w:bookmarkStart w:id="6870" w:name="_Toc171584868"/>
      <w:bookmarkStart w:id="6871" w:name="_Toc171591592"/>
      <w:bookmarkStart w:id="6872" w:name="_Toc171597346"/>
      <w:bookmarkStart w:id="6873" w:name="_Toc171598799"/>
    </w:p>
    <w:p w:rsidR="00A30A46" w:rsidRPr="0031058B" w:rsidRDefault="00A30A46" w:rsidP="00193FE2">
      <w:pPr>
        <w:pStyle w:val="114"/>
        <w:spacing w:after="0" w:line="240" w:lineRule="auto"/>
        <w:rPr>
          <w:rFonts w:ascii="Times New Roman" w:hAnsi="Times New Roman"/>
        </w:rPr>
      </w:pPr>
      <w:bookmarkStart w:id="6874" w:name="_Toc171609152"/>
      <w:bookmarkStart w:id="6875" w:name="_Toc171612000"/>
      <w:bookmarkStart w:id="6876" w:name="_Toc171615930"/>
      <w:bookmarkStart w:id="6877" w:name="_Toc171616292"/>
      <w:bookmarkStart w:id="6878" w:name="_Toc171618808"/>
      <w:bookmarkStart w:id="6879" w:name="_Toc171619171"/>
      <w:bookmarkStart w:id="6880" w:name="_Toc171621713"/>
      <w:bookmarkStart w:id="6881" w:name="_Toc171622099"/>
      <w:bookmarkStart w:id="6882" w:name="_Toc171622524"/>
      <w:r w:rsidRPr="0031058B">
        <w:rPr>
          <w:rFonts w:ascii="Times New Roman" w:hAnsi="Times New Roman"/>
        </w:rPr>
        <w:t>1.1. Цель и место дисциплины в структуре образовательной программы</w:t>
      </w:r>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p>
    <w:p w:rsidR="00A30A46" w:rsidRPr="0031058B" w:rsidRDefault="00A30A46" w:rsidP="00193FE2">
      <w:pPr>
        <w:suppressAutoHyphens/>
        <w:ind w:firstLine="709"/>
        <w:jc w:val="both"/>
        <w:rPr>
          <w:rFonts w:ascii="Times New Roman" w:eastAsia="Calibri" w:hAnsi="Times New Roman" w:cs="Times New Roman"/>
          <w:sz w:val="24"/>
          <w:szCs w:val="24"/>
          <w:lang w:eastAsia="ru-RU"/>
        </w:rPr>
      </w:pPr>
      <w:r w:rsidRPr="0031058B">
        <w:rPr>
          <w:rFonts w:ascii="Times New Roman" w:eastAsia="Calibri" w:hAnsi="Times New Roman" w:cs="Times New Roman"/>
          <w:sz w:val="24"/>
          <w:szCs w:val="24"/>
          <w:lang w:eastAsia="ru-RU"/>
        </w:rPr>
        <w:t xml:space="preserve">Цель дисциплины </w:t>
      </w:r>
      <w:r w:rsidRPr="0031058B">
        <w:rPr>
          <w:rFonts w:ascii="Times New Roman" w:eastAsia="Calibri" w:hAnsi="Times New Roman" w:cs="Times New Roman"/>
          <w:sz w:val="24"/>
          <w:szCs w:val="24"/>
        </w:rPr>
        <w:t>«</w:t>
      </w:r>
      <w:r w:rsidR="00737FB5" w:rsidRPr="0031058B">
        <w:rPr>
          <w:rFonts w:ascii="Times New Roman" w:eastAsia="Calibri" w:hAnsi="Times New Roman" w:cs="Times New Roman"/>
          <w:sz w:val="24"/>
          <w:szCs w:val="24"/>
        </w:rPr>
        <w:t xml:space="preserve">ОП.06 </w:t>
      </w:r>
      <w:r w:rsidRPr="0031058B">
        <w:rPr>
          <w:rFonts w:ascii="Times New Roman" w:eastAsia="Calibri" w:hAnsi="Times New Roman" w:cs="Times New Roman"/>
          <w:sz w:val="24"/>
          <w:szCs w:val="24"/>
        </w:rPr>
        <w:t>Материаловедение»</w:t>
      </w:r>
      <w:r w:rsidRPr="0031058B">
        <w:rPr>
          <w:rFonts w:ascii="Times New Roman" w:eastAsia="Calibri" w:hAnsi="Times New Roman" w:cs="Times New Roman"/>
          <w:sz w:val="24"/>
          <w:szCs w:val="24"/>
          <w:lang w:eastAsia="ru-RU"/>
        </w:rPr>
        <w:t xml:space="preserve">: формирование </w:t>
      </w:r>
      <w:r w:rsidRPr="0031058B">
        <w:rPr>
          <w:rFonts w:ascii="Times New Roman" w:eastAsia="Calibri" w:hAnsi="Times New Roman" w:cs="Times New Roman"/>
          <w:sz w:val="24"/>
          <w:szCs w:val="24"/>
        </w:rPr>
        <w:t>лексического минимума, относящегося к описанию предметов, средств и процессов профессиональной деятельности; технического мышления; понимания процессов и явлений, происходящих при обработке материалов; умения применять знания о свойствах материалов в профессиональной деятельности</w:t>
      </w:r>
      <w:r w:rsidRPr="0031058B">
        <w:rPr>
          <w:rFonts w:ascii="Times New Roman" w:eastAsia="Calibri" w:hAnsi="Times New Roman" w:cs="Times New Roman"/>
          <w:sz w:val="24"/>
          <w:szCs w:val="24"/>
          <w:lang w:eastAsia="ru-RU"/>
        </w:rPr>
        <w:t>,</w:t>
      </w:r>
      <w:r w:rsidRPr="0031058B">
        <w:rPr>
          <w:rFonts w:ascii="Times New Roman" w:eastAsia="Calibri" w:hAnsi="Times New Roman" w:cs="Times New Roman"/>
          <w:sz w:val="24"/>
          <w:szCs w:val="24"/>
        </w:rPr>
        <w:t xml:space="preserve"> подготовка к изучению специальных дисциплин; </w:t>
      </w:r>
      <w:r w:rsidRPr="0031058B">
        <w:rPr>
          <w:rFonts w:ascii="Times New Roman" w:eastAsia="Calibri" w:hAnsi="Times New Roman" w:cs="Times New Roman"/>
          <w:sz w:val="24"/>
          <w:szCs w:val="24"/>
          <w:lang w:eastAsia="ru-RU"/>
        </w:rPr>
        <w:t>воспитание базовых национальных ценностей.</w:t>
      </w:r>
    </w:p>
    <w:p w:rsidR="00A30A46" w:rsidRPr="0031058B" w:rsidRDefault="00A30A46" w:rsidP="00193FE2">
      <w:pPr>
        <w:suppressAutoHyphens/>
        <w:ind w:firstLine="709"/>
        <w:jc w:val="both"/>
        <w:rPr>
          <w:rFonts w:ascii="Times New Roman" w:eastAsia="Calibri" w:hAnsi="Times New Roman" w:cs="Times New Roman"/>
          <w:sz w:val="24"/>
          <w:szCs w:val="24"/>
        </w:rPr>
      </w:pPr>
      <w:r w:rsidRPr="0031058B">
        <w:rPr>
          <w:rFonts w:ascii="Times New Roman" w:eastAsia="Calibri" w:hAnsi="Times New Roman" w:cs="Times New Roman"/>
          <w:sz w:val="24"/>
          <w:szCs w:val="24"/>
        </w:rPr>
        <w:t>Дисциплина «</w:t>
      </w:r>
      <w:r w:rsidR="00737FB5" w:rsidRPr="0031058B">
        <w:rPr>
          <w:rFonts w:ascii="Times New Roman" w:eastAsia="Calibri" w:hAnsi="Times New Roman" w:cs="Times New Roman"/>
          <w:sz w:val="24"/>
          <w:szCs w:val="24"/>
        </w:rPr>
        <w:t xml:space="preserve">ОП.06 </w:t>
      </w:r>
      <w:r w:rsidRPr="0031058B">
        <w:rPr>
          <w:rFonts w:ascii="Times New Roman" w:eastAsia="Calibri" w:hAnsi="Times New Roman" w:cs="Times New Roman"/>
          <w:sz w:val="24"/>
          <w:szCs w:val="24"/>
        </w:rPr>
        <w:t>Материаловедение» включена в обязательную часть профессионального цикла образовательной программы.</w:t>
      </w:r>
    </w:p>
    <w:p w:rsidR="00A30A46" w:rsidRPr="0031058B" w:rsidRDefault="00A30A46" w:rsidP="00193FE2">
      <w:pPr>
        <w:suppressAutoHyphens/>
        <w:ind w:firstLine="709"/>
        <w:jc w:val="both"/>
        <w:rPr>
          <w:rFonts w:ascii="Times New Roman" w:eastAsia="Calibri" w:hAnsi="Times New Roman" w:cs="Times New Roman"/>
          <w:sz w:val="24"/>
          <w:szCs w:val="24"/>
        </w:rPr>
      </w:pPr>
    </w:p>
    <w:p w:rsidR="00A30A46" w:rsidRPr="0031058B" w:rsidRDefault="00A30A46" w:rsidP="00193FE2">
      <w:pPr>
        <w:pStyle w:val="114"/>
        <w:spacing w:after="0" w:line="240" w:lineRule="auto"/>
        <w:rPr>
          <w:rFonts w:ascii="Times New Roman" w:hAnsi="Times New Roman"/>
        </w:rPr>
      </w:pPr>
      <w:bookmarkStart w:id="6883" w:name="_Toc170564782"/>
      <w:bookmarkStart w:id="6884" w:name="_Toc171420222"/>
      <w:bookmarkStart w:id="6885" w:name="_Toc171421033"/>
      <w:bookmarkStart w:id="6886" w:name="_Toc171421269"/>
      <w:bookmarkStart w:id="6887" w:name="_Toc171421465"/>
      <w:bookmarkStart w:id="6888" w:name="_Toc171421652"/>
      <w:bookmarkStart w:id="6889" w:name="_Toc171422073"/>
      <w:bookmarkStart w:id="6890" w:name="_Toc171422341"/>
      <w:bookmarkStart w:id="6891" w:name="_Toc171422574"/>
      <w:bookmarkStart w:id="6892" w:name="_Toc171423041"/>
      <w:bookmarkStart w:id="6893" w:name="_Toc171423537"/>
      <w:bookmarkStart w:id="6894" w:name="_Toc171423771"/>
      <w:bookmarkStart w:id="6895" w:name="_Toc171423970"/>
      <w:bookmarkStart w:id="6896" w:name="_Toc171424196"/>
      <w:bookmarkStart w:id="6897" w:name="_Toc171424488"/>
      <w:bookmarkStart w:id="6898" w:name="_Toc171424800"/>
      <w:bookmarkStart w:id="6899" w:name="_Toc171425075"/>
      <w:bookmarkStart w:id="6900" w:name="_Toc171425444"/>
      <w:bookmarkStart w:id="6901" w:name="_Toc171425670"/>
      <w:bookmarkStart w:id="6902" w:name="_Toc171581930"/>
      <w:bookmarkStart w:id="6903" w:name="_Toc171584869"/>
      <w:bookmarkStart w:id="6904" w:name="_Toc171591593"/>
      <w:bookmarkStart w:id="6905" w:name="_Toc171597347"/>
      <w:bookmarkStart w:id="6906" w:name="_Toc171598800"/>
      <w:bookmarkStart w:id="6907" w:name="_Toc171609153"/>
      <w:bookmarkStart w:id="6908" w:name="_Toc171612001"/>
      <w:bookmarkStart w:id="6909" w:name="_Toc171615931"/>
      <w:bookmarkStart w:id="6910" w:name="_Toc171616293"/>
      <w:bookmarkStart w:id="6911" w:name="_Toc171618809"/>
      <w:bookmarkStart w:id="6912" w:name="_Toc171619172"/>
      <w:bookmarkStart w:id="6913" w:name="_Toc171621714"/>
      <w:bookmarkStart w:id="6914" w:name="_Toc171622100"/>
      <w:bookmarkStart w:id="6915" w:name="_Toc171622525"/>
      <w:r w:rsidRPr="0031058B">
        <w:rPr>
          <w:rFonts w:ascii="Times New Roman" w:hAnsi="Times New Roman"/>
        </w:rPr>
        <w:t>1.2. Планируемые результаты освоения дисциплины</w:t>
      </w:r>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p>
    <w:p w:rsidR="00A30A46" w:rsidRPr="0031058B" w:rsidRDefault="00A30A46" w:rsidP="00193FE2">
      <w:pPr>
        <w:ind w:firstLine="709"/>
        <w:jc w:val="both"/>
        <w:rPr>
          <w:rFonts w:ascii="Times New Roman" w:eastAsia="Calibri" w:hAnsi="Times New Roman" w:cs="Times New Roman"/>
          <w:sz w:val="24"/>
          <w:szCs w:val="24"/>
          <w:lang w:eastAsia="ru-RU"/>
        </w:rPr>
      </w:pPr>
      <w:r w:rsidRPr="0031058B">
        <w:rPr>
          <w:rFonts w:ascii="Times New Roman" w:eastAsia="Calibri" w:hAnsi="Times New Roman" w:cs="Times New Roman"/>
          <w:sz w:val="24"/>
          <w:szCs w:val="24"/>
          <w:lang w:eastAsia="ru-RU"/>
        </w:rPr>
        <w:t>Результаты освоения дисциплины соотносятся с планируемыми результатами осво</w:t>
      </w:r>
      <w:r w:rsidRPr="0031058B">
        <w:rPr>
          <w:rFonts w:ascii="Times New Roman" w:eastAsia="Calibri" w:hAnsi="Times New Roman" w:cs="Times New Roman"/>
          <w:sz w:val="24"/>
          <w:szCs w:val="24"/>
          <w:lang w:eastAsia="ru-RU"/>
        </w:rPr>
        <w:t>е</w:t>
      </w:r>
      <w:r w:rsidRPr="0031058B">
        <w:rPr>
          <w:rFonts w:ascii="Times New Roman" w:eastAsia="Calibri" w:hAnsi="Times New Roman" w:cs="Times New Roman"/>
          <w:sz w:val="24"/>
          <w:szCs w:val="24"/>
          <w:lang w:eastAsia="ru-RU"/>
        </w:rPr>
        <w:t>ния образовательной программы, представленными в матрице компетенций выпускника (п. 4.3 ОПОП-П).</w:t>
      </w:r>
    </w:p>
    <w:p w:rsidR="00A30A46" w:rsidRPr="0031058B" w:rsidRDefault="00A30A46" w:rsidP="00193FE2">
      <w:pPr>
        <w:ind w:firstLine="709"/>
        <w:rPr>
          <w:rFonts w:ascii="Times New Roman" w:eastAsia="Calibri" w:hAnsi="Times New Roman" w:cs="Times New Roman"/>
          <w:sz w:val="24"/>
          <w:szCs w:val="24"/>
        </w:rPr>
      </w:pPr>
      <w:r w:rsidRPr="0031058B">
        <w:rPr>
          <w:rFonts w:ascii="Times New Roman" w:eastAsia="Calibri" w:hAnsi="Times New Roman" w:cs="Times New Roman"/>
          <w:sz w:val="24"/>
          <w:szCs w:val="24"/>
        </w:rPr>
        <w:t>В результате освоения дисциплины обучающийся должен:</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4"/>
        <w:gridCol w:w="1959"/>
        <w:gridCol w:w="4355"/>
        <w:gridCol w:w="2266"/>
      </w:tblGrid>
      <w:tr w:rsidR="00A30A46" w:rsidRPr="0031058B" w:rsidTr="004E4307">
        <w:tc>
          <w:tcPr>
            <w:tcW w:w="646" w:type="pct"/>
            <w:vAlign w:val="center"/>
          </w:tcPr>
          <w:p w:rsidR="00A30A46" w:rsidRPr="0031058B" w:rsidRDefault="00A30A46" w:rsidP="00193FE2">
            <w:pPr>
              <w:jc w:val="center"/>
              <w:rPr>
                <w:rFonts w:ascii="Times New Roman" w:eastAsia="Calibri" w:hAnsi="Times New Roman" w:cs="Times New Roman"/>
                <w:b/>
                <w:bCs/>
              </w:rPr>
            </w:pPr>
            <w:r w:rsidRPr="0031058B">
              <w:rPr>
                <w:rFonts w:ascii="Times New Roman" w:eastAsia="Calibri" w:hAnsi="Times New Roman" w:cs="Times New Roman"/>
                <w:b/>
                <w:bCs/>
                <w:iCs/>
              </w:rPr>
              <w:t>Код ОК,</w:t>
            </w:r>
          </w:p>
          <w:p w:rsidR="00A30A46" w:rsidRPr="0031058B" w:rsidRDefault="00A30A46" w:rsidP="00193FE2">
            <w:pPr>
              <w:jc w:val="center"/>
              <w:rPr>
                <w:rFonts w:ascii="Times New Roman" w:eastAsia="Calibri" w:hAnsi="Times New Roman" w:cs="Times New Roman"/>
                <w:b/>
                <w:bCs/>
              </w:rPr>
            </w:pPr>
            <w:r w:rsidRPr="0031058B">
              <w:rPr>
                <w:rFonts w:ascii="Times New Roman" w:eastAsia="Calibri" w:hAnsi="Times New Roman" w:cs="Times New Roman"/>
                <w:b/>
                <w:bCs/>
                <w:iCs/>
              </w:rPr>
              <w:t>ПК</w:t>
            </w:r>
          </w:p>
        </w:tc>
        <w:tc>
          <w:tcPr>
            <w:tcW w:w="994" w:type="pct"/>
            <w:vAlign w:val="center"/>
          </w:tcPr>
          <w:p w:rsidR="00A30A46" w:rsidRPr="0031058B" w:rsidRDefault="00A30A46" w:rsidP="00193FE2">
            <w:pPr>
              <w:jc w:val="center"/>
              <w:rPr>
                <w:rFonts w:ascii="Times New Roman" w:eastAsia="Calibri" w:hAnsi="Times New Roman" w:cs="Times New Roman"/>
                <w:b/>
                <w:bCs/>
              </w:rPr>
            </w:pPr>
            <w:r w:rsidRPr="0031058B">
              <w:rPr>
                <w:rFonts w:ascii="Times New Roman" w:eastAsia="Calibri" w:hAnsi="Times New Roman" w:cs="Times New Roman"/>
                <w:b/>
                <w:bCs/>
              </w:rPr>
              <w:t>Уметь</w:t>
            </w:r>
          </w:p>
        </w:tc>
        <w:tc>
          <w:tcPr>
            <w:tcW w:w="2210" w:type="pct"/>
            <w:vAlign w:val="center"/>
          </w:tcPr>
          <w:p w:rsidR="00A30A46" w:rsidRPr="0031058B" w:rsidRDefault="00A30A46" w:rsidP="00193FE2">
            <w:pPr>
              <w:jc w:val="center"/>
              <w:rPr>
                <w:rFonts w:ascii="Times New Roman" w:eastAsia="Calibri" w:hAnsi="Times New Roman" w:cs="Times New Roman"/>
                <w:b/>
                <w:bCs/>
                <w:i/>
                <w:iCs/>
              </w:rPr>
            </w:pPr>
            <w:r w:rsidRPr="0031058B">
              <w:rPr>
                <w:rFonts w:ascii="Times New Roman" w:eastAsia="Calibri" w:hAnsi="Times New Roman" w:cs="Times New Roman"/>
                <w:b/>
                <w:bCs/>
              </w:rPr>
              <w:t>Знать</w:t>
            </w:r>
          </w:p>
        </w:tc>
        <w:tc>
          <w:tcPr>
            <w:tcW w:w="1150" w:type="pct"/>
            <w:vAlign w:val="center"/>
          </w:tcPr>
          <w:p w:rsidR="00A30A46" w:rsidRPr="0031058B" w:rsidRDefault="00A30A46" w:rsidP="00193FE2">
            <w:pPr>
              <w:jc w:val="center"/>
              <w:rPr>
                <w:rFonts w:ascii="Times New Roman" w:eastAsia="Calibri" w:hAnsi="Times New Roman" w:cs="Times New Roman"/>
                <w:b/>
                <w:bCs/>
                <w:i/>
                <w:iCs/>
              </w:rPr>
            </w:pPr>
            <w:r w:rsidRPr="0031058B">
              <w:rPr>
                <w:rFonts w:ascii="Times New Roman" w:eastAsia="Calibri" w:hAnsi="Times New Roman" w:cs="Times New Roman"/>
                <w:b/>
                <w:bCs/>
              </w:rPr>
              <w:t>Владеть навыками</w:t>
            </w:r>
          </w:p>
        </w:tc>
      </w:tr>
      <w:tr w:rsidR="004E4307" w:rsidRPr="0031058B" w:rsidTr="004E4307">
        <w:tc>
          <w:tcPr>
            <w:tcW w:w="646" w:type="pct"/>
          </w:tcPr>
          <w:p w:rsidR="004E4307" w:rsidRPr="0031058B" w:rsidRDefault="004E4307" w:rsidP="00193FE2">
            <w:pPr>
              <w:jc w:val="center"/>
              <w:rPr>
                <w:rFonts w:ascii="Times New Roman" w:eastAsia="Calibri" w:hAnsi="Times New Roman" w:cs="Times New Roman"/>
              </w:rPr>
            </w:pPr>
            <w:r w:rsidRPr="0031058B">
              <w:rPr>
                <w:rFonts w:ascii="Times New Roman" w:eastAsia="Calibri" w:hAnsi="Times New Roman" w:cs="Times New Roman"/>
              </w:rPr>
              <w:t>ОК.01</w:t>
            </w:r>
          </w:p>
          <w:p w:rsidR="004E4307" w:rsidRPr="0031058B" w:rsidRDefault="004E4307" w:rsidP="00193FE2">
            <w:pPr>
              <w:jc w:val="center"/>
              <w:rPr>
                <w:rFonts w:ascii="Times New Roman" w:eastAsia="Calibri" w:hAnsi="Times New Roman" w:cs="Times New Roman"/>
              </w:rPr>
            </w:pPr>
            <w:r w:rsidRPr="0031058B">
              <w:rPr>
                <w:rFonts w:ascii="Times New Roman" w:eastAsia="Calibri" w:hAnsi="Times New Roman" w:cs="Times New Roman"/>
              </w:rPr>
              <w:t>ОК.02</w:t>
            </w:r>
          </w:p>
          <w:p w:rsidR="004E4307" w:rsidRPr="0031058B" w:rsidRDefault="004E4307" w:rsidP="00193FE2">
            <w:pPr>
              <w:jc w:val="center"/>
              <w:rPr>
                <w:rFonts w:ascii="Times New Roman" w:eastAsia="Calibri" w:hAnsi="Times New Roman" w:cs="Times New Roman"/>
              </w:rPr>
            </w:pPr>
            <w:r w:rsidRPr="0031058B">
              <w:rPr>
                <w:rFonts w:ascii="Times New Roman" w:eastAsia="Calibri" w:hAnsi="Times New Roman" w:cs="Times New Roman"/>
              </w:rPr>
              <w:t>ОК. 03</w:t>
            </w:r>
          </w:p>
          <w:p w:rsidR="004E4307" w:rsidRPr="0031058B" w:rsidRDefault="004E4307" w:rsidP="00193FE2">
            <w:pPr>
              <w:jc w:val="center"/>
              <w:rPr>
                <w:rFonts w:ascii="Times New Roman" w:eastAsia="Calibri" w:hAnsi="Times New Roman" w:cs="Times New Roman"/>
              </w:rPr>
            </w:pPr>
            <w:r w:rsidRPr="0031058B">
              <w:rPr>
                <w:rFonts w:ascii="Times New Roman" w:eastAsia="Calibri" w:hAnsi="Times New Roman" w:cs="Times New Roman"/>
              </w:rPr>
              <w:t>ОК. 04</w:t>
            </w:r>
          </w:p>
          <w:p w:rsidR="004E4307" w:rsidRPr="0031058B" w:rsidRDefault="004E4307" w:rsidP="00193FE2">
            <w:pPr>
              <w:jc w:val="center"/>
              <w:rPr>
                <w:rFonts w:ascii="Times New Roman" w:eastAsia="Calibri" w:hAnsi="Times New Roman" w:cs="Times New Roman"/>
              </w:rPr>
            </w:pPr>
            <w:r w:rsidRPr="0031058B">
              <w:rPr>
                <w:rFonts w:ascii="Times New Roman" w:eastAsia="Calibri" w:hAnsi="Times New Roman" w:cs="Times New Roman"/>
              </w:rPr>
              <w:t>ОК. 05</w:t>
            </w:r>
          </w:p>
          <w:p w:rsidR="004E4307" w:rsidRPr="0031058B" w:rsidRDefault="004E4307" w:rsidP="00193FE2">
            <w:pPr>
              <w:jc w:val="center"/>
              <w:rPr>
                <w:rFonts w:ascii="Times New Roman" w:eastAsia="Calibri" w:hAnsi="Times New Roman" w:cs="Times New Roman"/>
              </w:rPr>
            </w:pPr>
            <w:r w:rsidRPr="0031058B">
              <w:rPr>
                <w:rFonts w:ascii="Times New Roman" w:eastAsia="Calibri" w:hAnsi="Times New Roman" w:cs="Times New Roman"/>
              </w:rPr>
              <w:t>ПК 2.1</w:t>
            </w:r>
          </w:p>
          <w:p w:rsidR="004E4307" w:rsidRPr="0031058B" w:rsidRDefault="004E4307" w:rsidP="00193FE2">
            <w:pPr>
              <w:jc w:val="center"/>
              <w:rPr>
                <w:rFonts w:ascii="Times New Roman" w:eastAsia="Calibri" w:hAnsi="Times New Roman" w:cs="Times New Roman"/>
              </w:rPr>
            </w:pPr>
            <w:r w:rsidRPr="0031058B">
              <w:rPr>
                <w:rFonts w:ascii="Times New Roman" w:eastAsia="Calibri" w:hAnsi="Times New Roman" w:cs="Times New Roman"/>
              </w:rPr>
              <w:t>ПК 2.2</w:t>
            </w:r>
          </w:p>
          <w:p w:rsidR="004E4307" w:rsidRPr="0031058B" w:rsidRDefault="004E4307" w:rsidP="00193FE2">
            <w:pPr>
              <w:jc w:val="center"/>
              <w:rPr>
                <w:rFonts w:ascii="Times New Roman" w:eastAsia="Calibri" w:hAnsi="Times New Roman" w:cs="Times New Roman"/>
              </w:rPr>
            </w:pPr>
            <w:r w:rsidRPr="0031058B">
              <w:rPr>
                <w:rFonts w:ascii="Times New Roman" w:eastAsia="Calibri" w:hAnsi="Times New Roman" w:cs="Times New Roman"/>
              </w:rPr>
              <w:t>ПК 2.3</w:t>
            </w:r>
          </w:p>
          <w:p w:rsidR="004E4307" w:rsidRPr="0031058B" w:rsidRDefault="004E4307" w:rsidP="00193FE2">
            <w:pPr>
              <w:jc w:val="center"/>
              <w:rPr>
                <w:rFonts w:ascii="Times New Roman" w:eastAsia="Calibri" w:hAnsi="Times New Roman" w:cs="Times New Roman"/>
                <w:b/>
                <w:bCs/>
                <w:iCs/>
              </w:rPr>
            </w:pPr>
            <w:r w:rsidRPr="0031058B">
              <w:rPr>
                <w:rFonts w:ascii="Times New Roman" w:eastAsia="Calibri" w:hAnsi="Times New Roman" w:cs="Times New Roman"/>
              </w:rPr>
              <w:t>ПК 2.4</w:t>
            </w:r>
          </w:p>
        </w:tc>
        <w:tc>
          <w:tcPr>
            <w:tcW w:w="994" w:type="pct"/>
          </w:tcPr>
          <w:p w:rsidR="004E4307" w:rsidRPr="008C2D97" w:rsidRDefault="004E4307" w:rsidP="00193FE2">
            <w:pPr>
              <w:jc w:val="both"/>
              <w:rPr>
                <w:rFonts w:ascii="Times New Roman" w:hAnsi="Times New Roman" w:cs="Times New Roman"/>
              </w:rPr>
            </w:pPr>
            <w:r w:rsidRPr="008C2D97">
              <w:rPr>
                <w:rFonts w:ascii="Times New Roman" w:hAnsi="Times New Roman" w:cs="Times New Roman"/>
              </w:rPr>
              <w:t>распознав</w:t>
            </w:r>
            <w:r>
              <w:rPr>
                <w:rFonts w:ascii="Times New Roman" w:hAnsi="Times New Roman" w:cs="Times New Roman"/>
              </w:rPr>
              <w:t>ать и классифицировать конструк</w:t>
            </w:r>
            <w:r w:rsidRPr="008C2D97">
              <w:rPr>
                <w:rFonts w:ascii="Times New Roman" w:hAnsi="Times New Roman" w:cs="Times New Roman"/>
              </w:rPr>
              <w:t>ционные и сырьевые пол</w:t>
            </w:r>
            <w:r w:rsidRPr="008C2D97">
              <w:rPr>
                <w:rFonts w:ascii="Times New Roman" w:hAnsi="Times New Roman" w:cs="Times New Roman"/>
              </w:rPr>
              <w:t>и</w:t>
            </w:r>
            <w:r w:rsidRPr="008C2D97">
              <w:rPr>
                <w:rFonts w:ascii="Times New Roman" w:hAnsi="Times New Roman" w:cs="Times New Roman"/>
              </w:rPr>
              <w:t>мерные, металл</w:t>
            </w:r>
            <w:r w:rsidRPr="008C2D97">
              <w:rPr>
                <w:rFonts w:ascii="Times New Roman" w:hAnsi="Times New Roman" w:cs="Times New Roman"/>
              </w:rPr>
              <w:t>и</w:t>
            </w:r>
            <w:r w:rsidRPr="008C2D97">
              <w:rPr>
                <w:rFonts w:ascii="Times New Roman" w:hAnsi="Times New Roman" w:cs="Times New Roman"/>
              </w:rPr>
              <w:t>ческие и керам</w:t>
            </w:r>
            <w:r w:rsidRPr="008C2D97">
              <w:rPr>
                <w:rFonts w:ascii="Times New Roman" w:hAnsi="Times New Roman" w:cs="Times New Roman"/>
              </w:rPr>
              <w:t>и</w:t>
            </w:r>
            <w:r w:rsidRPr="008C2D97">
              <w:rPr>
                <w:rFonts w:ascii="Times New Roman" w:hAnsi="Times New Roman" w:cs="Times New Roman"/>
              </w:rPr>
              <w:t>ческие матери</w:t>
            </w:r>
            <w:r w:rsidRPr="008C2D97">
              <w:rPr>
                <w:rFonts w:ascii="Times New Roman" w:hAnsi="Times New Roman" w:cs="Times New Roman"/>
              </w:rPr>
              <w:t>а</w:t>
            </w:r>
            <w:r w:rsidRPr="008C2D97">
              <w:rPr>
                <w:rFonts w:ascii="Times New Roman" w:hAnsi="Times New Roman" w:cs="Times New Roman"/>
              </w:rPr>
              <w:t>лы, применяемые в производстве, по маркировке, внешнему виду, происхождению, свойствам, сост</w:t>
            </w:r>
            <w:r w:rsidRPr="008C2D97">
              <w:rPr>
                <w:rFonts w:ascii="Times New Roman" w:hAnsi="Times New Roman" w:cs="Times New Roman"/>
              </w:rPr>
              <w:t>а</w:t>
            </w:r>
            <w:r w:rsidRPr="008C2D97">
              <w:rPr>
                <w:rFonts w:ascii="Times New Roman" w:hAnsi="Times New Roman" w:cs="Times New Roman"/>
              </w:rPr>
              <w:t>ву, назначению и способу приг</w:t>
            </w:r>
            <w:r w:rsidRPr="008C2D97">
              <w:rPr>
                <w:rFonts w:ascii="Times New Roman" w:hAnsi="Times New Roman" w:cs="Times New Roman"/>
              </w:rPr>
              <w:t>о</w:t>
            </w:r>
            <w:r w:rsidRPr="008C2D97">
              <w:rPr>
                <w:rFonts w:ascii="Times New Roman" w:hAnsi="Times New Roman" w:cs="Times New Roman"/>
              </w:rPr>
              <w:t>товления и кла</w:t>
            </w:r>
            <w:r w:rsidRPr="008C2D97">
              <w:rPr>
                <w:rFonts w:ascii="Times New Roman" w:hAnsi="Times New Roman" w:cs="Times New Roman"/>
              </w:rPr>
              <w:t>с</w:t>
            </w:r>
            <w:r w:rsidRPr="008C2D97">
              <w:rPr>
                <w:rFonts w:ascii="Times New Roman" w:hAnsi="Times New Roman" w:cs="Times New Roman"/>
              </w:rPr>
              <w:t>сифицировать их</w:t>
            </w:r>
          </w:p>
          <w:p w:rsidR="004E4307" w:rsidRPr="0031058B" w:rsidRDefault="004E4307" w:rsidP="00193FE2">
            <w:pPr>
              <w:jc w:val="both"/>
              <w:rPr>
                <w:rFonts w:ascii="Times New Roman" w:eastAsia="Calibri" w:hAnsi="Times New Roman" w:cs="Times New Roman"/>
                <w:b/>
                <w:bCs/>
              </w:rPr>
            </w:pPr>
            <w:r w:rsidRPr="008C2D97">
              <w:rPr>
                <w:rFonts w:ascii="Times New Roman" w:hAnsi="Times New Roman" w:cs="Times New Roman"/>
              </w:rPr>
              <w:t xml:space="preserve"> определять тве</w:t>
            </w:r>
            <w:r w:rsidRPr="008C2D97">
              <w:rPr>
                <w:rFonts w:ascii="Times New Roman" w:hAnsi="Times New Roman" w:cs="Times New Roman"/>
              </w:rPr>
              <w:t>р</w:t>
            </w:r>
            <w:r w:rsidRPr="008C2D97">
              <w:rPr>
                <w:rFonts w:ascii="Times New Roman" w:hAnsi="Times New Roman" w:cs="Times New Roman"/>
              </w:rPr>
              <w:t>дость материалов;</w:t>
            </w:r>
          </w:p>
        </w:tc>
        <w:tc>
          <w:tcPr>
            <w:tcW w:w="2210" w:type="pct"/>
          </w:tcPr>
          <w:p w:rsidR="004E4307" w:rsidRPr="008C2D97" w:rsidRDefault="004E4307" w:rsidP="00193FE2">
            <w:pPr>
              <w:jc w:val="both"/>
              <w:rPr>
                <w:rFonts w:ascii="Times New Roman" w:hAnsi="Times New Roman" w:cs="Times New Roman"/>
              </w:rPr>
            </w:pPr>
            <w:r w:rsidRPr="008C2D97">
              <w:rPr>
                <w:rFonts w:ascii="Times New Roman" w:hAnsi="Times New Roman" w:cs="Times New Roman"/>
              </w:rPr>
              <w:t>классификацию, основные виды, марк</w:t>
            </w:r>
            <w:r w:rsidRPr="008C2D97">
              <w:rPr>
                <w:rFonts w:ascii="Times New Roman" w:hAnsi="Times New Roman" w:cs="Times New Roman"/>
              </w:rPr>
              <w:t>и</w:t>
            </w:r>
            <w:r w:rsidRPr="008C2D97">
              <w:rPr>
                <w:rFonts w:ascii="Times New Roman" w:hAnsi="Times New Roman" w:cs="Times New Roman"/>
              </w:rPr>
              <w:t>ровку, область применения и способы о</w:t>
            </w:r>
            <w:r w:rsidRPr="008C2D97">
              <w:rPr>
                <w:rFonts w:ascii="Times New Roman" w:hAnsi="Times New Roman" w:cs="Times New Roman"/>
              </w:rPr>
              <w:t>б</w:t>
            </w:r>
            <w:r w:rsidRPr="008C2D97">
              <w:rPr>
                <w:rFonts w:ascii="Times New Roman" w:hAnsi="Times New Roman" w:cs="Times New Roman"/>
              </w:rPr>
              <w:t>работки конструкционных материалов, о</w:t>
            </w:r>
            <w:r w:rsidRPr="008C2D97">
              <w:rPr>
                <w:rFonts w:ascii="Times New Roman" w:hAnsi="Times New Roman" w:cs="Times New Roman"/>
              </w:rPr>
              <w:t>с</w:t>
            </w:r>
            <w:r w:rsidRPr="008C2D97">
              <w:rPr>
                <w:rFonts w:ascii="Times New Roman" w:hAnsi="Times New Roman" w:cs="Times New Roman"/>
              </w:rPr>
              <w:t>новные сведения об их назначении и сво</w:t>
            </w:r>
            <w:r w:rsidRPr="008C2D97">
              <w:rPr>
                <w:rFonts w:ascii="Times New Roman" w:hAnsi="Times New Roman" w:cs="Times New Roman"/>
              </w:rPr>
              <w:t>й</w:t>
            </w:r>
            <w:r w:rsidRPr="008C2D97">
              <w:rPr>
                <w:rFonts w:ascii="Times New Roman" w:hAnsi="Times New Roman" w:cs="Times New Roman"/>
              </w:rPr>
              <w:t>ствах, принципы их выбора для примен</w:t>
            </w:r>
            <w:r w:rsidRPr="008C2D97">
              <w:rPr>
                <w:rFonts w:ascii="Times New Roman" w:hAnsi="Times New Roman" w:cs="Times New Roman"/>
              </w:rPr>
              <w:t>е</w:t>
            </w:r>
            <w:r w:rsidRPr="008C2D97">
              <w:rPr>
                <w:rFonts w:ascii="Times New Roman" w:hAnsi="Times New Roman" w:cs="Times New Roman"/>
              </w:rPr>
              <w:t>ния в производстве</w:t>
            </w:r>
          </w:p>
          <w:p w:rsidR="004E4307" w:rsidRPr="008C2D97" w:rsidRDefault="004E4307" w:rsidP="00193FE2">
            <w:pPr>
              <w:jc w:val="both"/>
              <w:rPr>
                <w:rFonts w:ascii="Times New Roman" w:hAnsi="Times New Roman" w:cs="Times New Roman"/>
              </w:rPr>
            </w:pPr>
            <w:r w:rsidRPr="008C2D97">
              <w:rPr>
                <w:rFonts w:ascii="Times New Roman" w:hAnsi="Times New Roman"/>
              </w:rPr>
              <w:t>методы измерения параметров и определ</w:t>
            </w:r>
            <w:r w:rsidRPr="008C2D97">
              <w:rPr>
                <w:rFonts w:ascii="Times New Roman" w:hAnsi="Times New Roman"/>
              </w:rPr>
              <w:t>е</w:t>
            </w:r>
            <w:r w:rsidRPr="008C2D97">
              <w:rPr>
                <w:rFonts w:ascii="Times New Roman" w:hAnsi="Times New Roman"/>
              </w:rPr>
              <w:t>ния свойств материалов</w:t>
            </w:r>
          </w:p>
          <w:p w:rsidR="004E4307" w:rsidRPr="008C2D97" w:rsidRDefault="004E4307" w:rsidP="00193FE2">
            <w:pPr>
              <w:jc w:val="both"/>
              <w:rPr>
                <w:rFonts w:ascii="Times New Roman" w:hAnsi="Times New Roman" w:cs="Times New Roman"/>
              </w:rPr>
            </w:pPr>
            <w:r w:rsidRPr="008C2D97">
              <w:rPr>
                <w:rFonts w:ascii="Times New Roman" w:hAnsi="Times New Roman" w:cs="Times New Roman"/>
              </w:rPr>
              <w:t>закономерности процессов кристаллизации и структурообразования полимеров, кер</w:t>
            </w:r>
            <w:r w:rsidRPr="008C2D97">
              <w:rPr>
                <w:rFonts w:ascii="Times New Roman" w:hAnsi="Times New Roman" w:cs="Times New Roman"/>
              </w:rPr>
              <w:t>а</w:t>
            </w:r>
            <w:r w:rsidRPr="008C2D97">
              <w:rPr>
                <w:rFonts w:ascii="Times New Roman" w:hAnsi="Times New Roman" w:cs="Times New Roman"/>
              </w:rPr>
              <w:t>мики, металлов и сплавов, а также виды их механической, химической, термической, гидравлической и газообработки</w:t>
            </w:r>
          </w:p>
          <w:p w:rsidR="004E4307" w:rsidRPr="008C2D97" w:rsidRDefault="004E4307" w:rsidP="00193FE2">
            <w:pPr>
              <w:jc w:val="both"/>
              <w:rPr>
                <w:rFonts w:ascii="Times New Roman" w:hAnsi="Times New Roman" w:cs="Times New Roman"/>
              </w:rPr>
            </w:pPr>
            <w:r w:rsidRPr="008C2D97">
              <w:rPr>
                <w:rFonts w:ascii="Times New Roman" w:hAnsi="Times New Roman"/>
              </w:rPr>
              <w:t>литейные свойства полимеров различного отверждения, литейные свойства металлов и сплавов, закономерности процессов фо</w:t>
            </w:r>
            <w:r w:rsidRPr="008C2D97">
              <w:rPr>
                <w:rFonts w:ascii="Times New Roman" w:hAnsi="Times New Roman"/>
              </w:rPr>
              <w:t>р</w:t>
            </w:r>
            <w:r w:rsidRPr="008C2D97">
              <w:rPr>
                <w:rFonts w:ascii="Times New Roman" w:hAnsi="Times New Roman"/>
              </w:rPr>
              <w:t>мирования структуры и свойств отливок</w:t>
            </w:r>
          </w:p>
          <w:p w:rsidR="004E4307" w:rsidRPr="008C2D97" w:rsidRDefault="004E4307" w:rsidP="00193FE2">
            <w:pPr>
              <w:jc w:val="both"/>
              <w:rPr>
                <w:rFonts w:ascii="Times New Roman" w:hAnsi="Times New Roman"/>
              </w:rPr>
            </w:pPr>
            <w:r w:rsidRPr="008C2D97">
              <w:rPr>
                <w:rFonts w:ascii="Times New Roman" w:hAnsi="Times New Roman"/>
              </w:rPr>
              <w:t>физико-химические явления при произво</w:t>
            </w:r>
            <w:r w:rsidRPr="008C2D97">
              <w:rPr>
                <w:rFonts w:ascii="Times New Roman" w:hAnsi="Times New Roman"/>
              </w:rPr>
              <w:t>д</w:t>
            </w:r>
            <w:r w:rsidRPr="008C2D97">
              <w:rPr>
                <w:rFonts w:ascii="Times New Roman" w:hAnsi="Times New Roman"/>
              </w:rPr>
              <w:t>стве заготовок методом литья</w:t>
            </w:r>
          </w:p>
          <w:p w:rsidR="004E4307" w:rsidRPr="008C2D97" w:rsidRDefault="004E4307" w:rsidP="00193FE2">
            <w:pPr>
              <w:jc w:val="both"/>
              <w:rPr>
                <w:rFonts w:ascii="Times New Roman" w:hAnsi="Times New Roman"/>
              </w:rPr>
            </w:pPr>
            <w:r w:rsidRPr="008C2D97">
              <w:rPr>
                <w:rFonts w:ascii="Times New Roman" w:hAnsi="Times New Roman"/>
              </w:rPr>
              <w:t>основные сведения о кристаллизации и структуре расплавов</w:t>
            </w:r>
          </w:p>
          <w:p w:rsidR="004E4307" w:rsidRPr="008C2D97" w:rsidRDefault="004E4307" w:rsidP="00193FE2">
            <w:pPr>
              <w:jc w:val="both"/>
              <w:rPr>
                <w:rFonts w:ascii="Times New Roman" w:hAnsi="Times New Roman" w:cs="Times New Roman"/>
              </w:rPr>
            </w:pPr>
            <w:r w:rsidRPr="008C2D97">
              <w:rPr>
                <w:rFonts w:ascii="Times New Roman" w:hAnsi="Times New Roman" w:cs="Times New Roman"/>
              </w:rPr>
              <w:t>основные сведения о назначении и сво</w:t>
            </w:r>
            <w:r w:rsidRPr="008C2D97">
              <w:rPr>
                <w:rFonts w:ascii="Times New Roman" w:hAnsi="Times New Roman" w:cs="Times New Roman"/>
              </w:rPr>
              <w:t>й</w:t>
            </w:r>
            <w:r w:rsidRPr="008C2D97">
              <w:rPr>
                <w:rFonts w:ascii="Times New Roman" w:hAnsi="Times New Roman" w:cs="Times New Roman"/>
              </w:rPr>
              <w:t xml:space="preserve">ствах полимеров, керамик, металлов и сплавов, о технологии </w:t>
            </w:r>
            <w:r>
              <w:rPr>
                <w:rFonts w:ascii="Times New Roman" w:hAnsi="Times New Roman" w:cs="Times New Roman"/>
              </w:rPr>
              <w:t>их производства, а также особен</w:t>
            </w:r>
            <w:r w:rsidRPr="008C2D97">
              <w:rPr>
                <w:rFonts w:ascii="Times New Roman" w:hAnsi="Times New Roman" w:cs="Times New Roman"/>
              </w:rPr>
              <w:t>ности их строения свойства смазоч</w:t>
            </w:r>
            <w:r>
              <w:rPr>
                <w:rFonts w:ascii="Times New Roman" w:hAnsi="Times New Roman" w:cs="Times New Roman"/>
              </w:rPr>
              <w:t>ных и абра</w:t>
            </w:r>
            <w:r w:rsidRPr="008C2D97">
              <w:rPr>
                <w:rFonts w:ascii="Times New Roman" w:hAnsi="Times New Roman" w:cs="Times New Roman"/>
              </w:rPr>
              <w:t>зивных материалов</w:t>
            </w:r>
          </w:p>
          <w:p w:rsidR="004E4307" w:rsidRPr="008C2D97" w:rsidRDefault="004E4307" w:rsidP="00193FE2">
            <w:pPr>
              <w:jc w:val="both"/>
              <w:rPr>
                <w:rFonts w:ascii="Times New Roman" w:hAnsi="Times New Roman" w:cs="Times New Roman"/>
              </w:rPr>
            </w:pPr>
            <w:r w:rsidRPr="008C2D97">
              <w:rPr>
                <w:rFonts w:ascii="Times New Roman" w:hAnsi="Times New Roman"/>
              </w:rPr>
              <w:t>способы получения композиционных мат</w:t>
            </w:r>
            <w:r w:rsidRPr="008C2D97">
              <w:rPr>
                <w:rFonts w:ascii="Times New Roman" w:hAnsi="Times New Roman"/>
              </w:rPr>
              <w:t>е</w:t>
            </w:r>
            <w:r w:rsidRPr="008C2D97">
              <w:rPr>
                <w:rFonts w:ascii="Times New Roman" w:hAnsi="Times New Roman"/>
              </w:rPr>
              <w:t>риалов</w:t>
            </w:r>
          </w:p>
          <w:p w:rsidR="004E4307" w:rsidRPr="0031058B" w:rsidRDefault="004E4307" w:rsidP="00193FE2">
            <w:pPr>
              <w:jc w:val="both"/>
              <w:rPr>
                <w:rFonts w:ascii="Times New Roman" w:eastAsia="Calibri" w:hAnsi="Times New Roman" w:cs="Times New Roman"/>
                <w:b/>
                <w:bCs/>
              </w:rPr>
            </w:pPr>
            <w:r w:rsidRPr="008C2D97">
              <w:rPr>
                <w:rFonts w:ascii="Times New Roman" w:hAnsi="Times New Roman" w:cs="Times New Roman"/>
              </w:rPr>
              <w:t>сущность технологических процессов л</w:t>
            </w:r>
            <w:r w:rsidRPr="008C2D97">
              <w:rPr>
                <w:rFonts w:ascii="Times New Roman" w:hAnsi="Times New Roman" w:cs="Times New Roman"/>
              </w:rPr>
              <w:t>и</w:t>
            </w:r>
            <w:r w:rsidRPr="008C2D97">
              <w:rPr>
                <w:rFonts w:ascii="Times New Roman" w:hAnsi="Times New Roman" w:cs="Times New Roman"/>
              </w:rPr>
              <w:t>тья, спекания порошков, электровакуумн</w:t>
            </w:r>
            <w:r w:rsidRPr="008C2D97">
              <w:rPr>
                <w:rFonts w:ascii="Times New Roman" w:hAnsi="Times New Roman" w:cs="Times New Roman"/>
              </w:rPr>
              <w:t>о</w:t>
            </w:r>
            <w:r w:rsidRPr="008C2D97">
              <w:rPr>
                <w:rFonts w:ascii="Times New Roman" w:hAnsi="Times New Roman" w:cs="Times New Roman"/>
              </w:rPr>
              <w:t>го напыления, сварки, обработки металлов давлением и резанием</w:t>
            </w:r>
          </w:p>
        </w:tc>
        <w:tc>
          <w:tcPr>
            <w:tcW w:w="1150" w:type="pct"/>
          </w:tcPr>
          <w:p w:rsidR="004E4307" w:rsidRPr="0031058B" w:rsidRDefault="004E4307" w:rsidP="00193FE2">
            <w:pPr>
              <w:jc w:val="both"/>
              <w:rPr>
                <w:rFonts w:ascii="Times New Roman" w:eastAsia="Calibri" w:hAnsi="Times New Roman" w:cs="Times New Roman"/>
              </w:rPr>
            </w:pPr>
            <w:r w:rsidRPr="0031058B">
              <w:rPr>
                <w:rFonts w:ascii="Times New Roman" w:eastAsia="Calibri" w:hAnsi="Times New Roman" w:cs="Times New Roman"/>
                <w:i/>
                <w:iCs/>
              </w:rPr>
              <w:t>-</w:t>
            </w:r>
            <w:r>
              <w:rPr>
                <w:rFonts w:ascii="Times New Roman" w:eastAsia="Calibri" w:hAnsi="Times New Roman" w:cs="Times New Roman"/>
                <w:i/>
                <w:iCs/>
              </w:rPr>
              <w:t xml:space="preserve"> </w:t>
            </w:r>
            <w:r w:rsidRPr="0031058B">
              <w:rPr>
                <w:rFonts w:ascii="Times New Roman" w:eastAsia="Calibri" w:hAnsi="Times New Roman" w:cs="Times New Roman"/>
              </w:rPr>
              <w:t>управления загру</w:t>
            </w:r>
            <w:r w:rsidRPr="0031058B">
              <w:rPr>
                <w:rFonts w:ascii="Times New Roman" w:eastAsia="Calibri" w:hAnsi="Times New Roman" w:cs="Times New Roman"/>
              </w:rPr>
              <w:t>з</w:t>
            </w:r>
            <w:r w:rsidRPr="0031058B">
              <w:rPr>
                <w:rFonts w:ascii="Times New Roman" w:eastAsia="Calibri" w:hAnsi="Times New Roman" w:cs="Times New Roman"/>
              </w:rPr>
              <w:t>кой материалов для синтеза.</w:t>
            </w:r>
          </w:p>
          <w:p w:rsidR="004E4307" w:rsidRPr="0031058B" w:rsidRDefault="004E4307" w:rsidP="00193FE2">
            <w:pPr>
              <w:jc w:val="both"/>
              <w:rPr>
                <w:rFonts w:ascii="Times New Roman" w:eastAsia="Calibri" w:hAnsi="Times New Roman" w:cs="Times New Roman"/>
                <w:b/>
                <w:bCs/>
              </w:rPr>
            </w:pPr>
            <w:r w:rsidRPr="0031058B">
              <w:rPr>
                <w:rFonts w:ascii="Times New Roman" w:eastAsia="Calibri" w:hAnsi="Times New Roman" w:cs="Times New Roman"/>
                <w:i/>
                <w:iCs/>
              </w:rPr>
              <w:t>-</w:t>
            </w:r>
            <w:r>
              <w:rPr>
                <w:rFonts w:ascii="Times New Roman" w:eastAsia="Calibri" w:hAnsi="Times New Roman" w:cs="Times New Roman"/>
                <w:i/>
                <w:iCs/>
              </w:rPr>
              <w:t xml:space="preserve"> </w:t>
            </w:r>
            <w:r w:rsidRPr="0031058B">
              <w:rPr>
                <w:rFonts w:ascii="Times New Roman" w:eastAsia="Calibri" w:hAnsi="Times New Roman" w:cs="Times New Roman"/>
              </w:rPr>
              <w:t>руководства на уровне технологич</w:t>
            </w:r>
            <w:r w:rsidRPr="0031058B">
              <w:rPr>
                <w:rFonts w:ascii="Times New Roman" w:eastAsia="Calibri" w:hAnsi="Times New Roman" w:cs="Times New Roman"/>
              </w:rPr>
              <w:t>е</w:t>
            </w:r>
            <w:r w:rsidRPr="0031058B">
              <w:rPr>
                <w:rFonts w:ascii="Times New Roman" w:eastAsia="Calibri" w:hAnsi="Times New Roman" w:cs="Times New Roman"/>
              </w:rPr>
              <w:t>ского звена по подг</w:t>
            </w:r>
            <w:r w:rsidRPr="0031058B">
              <w:rPr>
                <w:rFonts w:ascii="Times New Roman" w:eastAsia="Calibri" w:hAnsi="Times New Roman" w:cs="Times New Roman"/>
              </w:rPr>
              <w:t>о</w:t>
            </w:r>
            <w:r w:rsidRPr="0031058B">
              <w:rPr>
                <w:rFonts w:ascii="Times New Roman" w:eastAsia="Calibri" w:hAnsi="Times New Roman" w:cs="Times New Roman"/>
              </w:rPr>
              <w:t>товке аддитивных установок к запуску, подготовки и рек</w:t>
            </w:r>
            <w:r w:rsidRPr="0031058B">
              <w:rPr>
                <w:rFonts w:ascii="Times New Roman" w:eastAsia="Calibri" w:hAnsi="Times New Roman" w:cs="Times New Roman"/>
              </w:rPr>
              <w:t>у</w:t>
            </w:r>
            <w:r w:rsidRPr="0031058B">
              <w:rPr>
                <w:rFonts w:ascii="Times New Roman" w:eastAsia="Calibri" w:hAnsi="Times New Roman" w:cs="Times New Roman"/>
              </w:rPr>
              <w:t>перации рабочих м</w:t>
            </w:r>
            <w:r w:rsidRPr="0031058B">
              <w:rPr>
                <w:rFonts w:ascii="Times New Roman" w:eastAsia="Calibri" w:hAnsi="Times New Roman" w:cs="Times New Roman"/>
              </w:rPr>
              <w:t>а</w:t>
            </w:r>
            <w:r w:rsidRPr="0031058B">
              <w:rPr>
                <w:rFonts w:ascii="Times New Roman" w:eastAsia="Calibri" w:hAnsi="Times New Roman" w:cs="Times New Roman"/>
              </w:rPr>
              <w:t>териалов.</w:t>
            </w:r>
          </w:p>
        </w:tc>
      </w:tr>
    </w:tbl>
    <w:p w:rsidR="00A30A46" w:rsidRPr="00A30A46" w:rsidRDefault="00A30A46" w:rsidP="00193FE2">
      <w:pPr>
        <w:ind w:firstLine="709"/>
        <w:rPr>
          <w:rFonts w:ascii="Times New Roman" w:eastAsia="Calibri" w:hAnsi="Times New Roman" w:cs="Times New Roman"/>
          <w:sz w:val="24"/>
          <w:szCs w:val="24"/>
        </w:rPr>
      </w:pPr>
    </w:p>
    <w:p w:rsidR="00A30A46" w:rsidRPr="00A30A46" w:rsidRDefault="00A30A46" w:rsidP="00193FE2">
      <w:pPr>
        <w:pStyle w:val="1f"/>
        <w:spacing w:after="0"/>
      </w:pPr>
      <w:bookmarkStart w:id="6916" w:name="_Toc170564783"/>
      <w:bookmarkStart w:id="6917" w:name="_Toc171420223"/>
      <w:bookmarkStart w:id="6918" w:name="_Toc171421034"/>
      <w:bookmarkStart w:id="6919" w:name="_Toc171421270"/>
      <w:bookmarkStart w:id="6920" w:name="_Toc171421466"/>
      <w:bookmarkStart w:id="6921" w:name="_Toc171421653"/>
      <w:bookmarkStart w:id="6922" w:name="_Toc171422074"/>
      <w:bookmarkStart w:id="6923" w:name="_Toc171422342"/>
      <w:bookmarkStart w:id="6924" w:name="_Toc171422575"/>
      <w:bookmarkStart w:id="6925" w:name="_Toc171423042"/>
      <w:bookmarkStart w:id="6926" w:name="_Toc171423538"/>
      <w:bookmarkStart w:id="6927" w:name="_Toc171423772"/>
      <w:bookmarkStart w:id="6928" w:name="_Toc171423971"/>
      <w:bookmarkStart w:id="6929" w:name="_Toc171424197"/>
      <w:bookmarkStart w:id="6930" w:name="_Toc171424489"/>
      <w:bookmarkStart w:id="6931" w:name="_Toc171424801"/>
      <w:bookmarkStart w:id="6932" w:name="_Toc171425076"/>
      <w:bookmarkStart w:id="6933" w:name="_Toc171425445"/>
      <w:bookmarkStart w:id="6934" w:name="_Toc171425671"/>
      <w:bookmarkStart w:id="6935" w:name="_Toc171581931"/>
      <w:bookmarkStart w:id="6936" w:name="_Toc171584870"/>
      <w:bookmarkStart w:id="6937" w:name="_Toc171591594"/>
      <w:bookmarkStart w:id="6938" w:name="_Toc171597348"/>
      <w:bookmarkStart w:id="6939" w:name="_Toc171598801"/>
      <w:bookmarkStart w:id="6940" w:name="_Toc171609154"/>
      <w:bookmarkStart w:id="6941" w:name="_Toc171612002"/>
      <w:bookmarkStart w:id="6942" w:name="_Toc171615932"/>
      <w:bookmarkStart w:id="6943" w:name="_Toc171616294"/>
      <w:bookmarkStart w:id="6944" w:name="_Toc171618810"/>
      <w:bookmarkStart w:id="6945" w:name="_Toc171619173"/>
      <w:bookmarkStart w:id="6946" w:name="_Toc171621715"/>
      <w:bookmarkStart w:id="6947" w:name="_Toc171622101"/>
      <w:bookmarkStart w:id="6948" w:name="_Toc171622526"/>
      <w:r w:rsidRPr="00A30A46">
        <w:t>2. Структура и содержание ДИСЦИПЛИНЫ</w:t>
      </w:r>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p>
    <w:p w:rsidR="00A30A46" w:rsidRPr="00A30A46" w:rsidRDefault="00A30A46" w:rsidP="00193FE2">
      <w:pPr>
        <w:pStyle w:val="114"/>
        <w:spacing w:after="0" w:line="240" w:lineRule="auto"/>
      </w:pPr>
      <w:bookmarkStart w:id="6949" w:name="_Toc170564784"/>
      <w:bookmarkStart w:id="6950" w:name="_Toc171420224"/>
      <w:bookmarkStart w:id="6951" w:name="_Toc171421035"/>
      <w:bookmarkStart w:id="6952" w:name="_Toc171421271"/>
      <w:bookmarkStart w:id="6953" w:name="_Toc171421467"/>
      <w:bookmarkStart w:id="6954" w:name="_Toc171421654"/>
      <w:bookmarkStart w:id="6955" w:name="_Toc171422075"/>
      <w:bookmarkStart w:id="6956" w:name="_Toc171422343"/>
      <w:bookmarkStart w:id="6957" w:name="_Toc171422576"/>
      <w:bookmarkStart w:id="6958" w:name="_Toc171423043"/>
      <w:bookmarkStart w:id="6959" w:name="_Toc171423539"/>
      <w:bookmarkStart w:id="6960" w:name="_Toc171423773"/>
      <w:bookmarkStart w:id="6961" w:name="_Toc171423972"/>
      <w:bookmarkStart w:id="6962" w:name="_Toc171424198"/>
      <w:bookmarkStart w:id="6963" w:name="_Toc171424490"/>
      <w:bookmarkStart w:id="6964" w:name="_Toc171424802"/>
      <w:bookmarkStart w:id="6965" w:name="_Toc171425077"/>
      <w:bookmarkStart w:id="6966" w:name="_Toc171425446"/>
      <w:bookmarkStart w:id="6967" w:name="_Toc171425672"/>
      <w:bookmarkStart w:id="6968" w:name="_Toc171581932"/>
      <w:bookmarkStart w:id="6969" w:name="_Toc171584871"/>
      <w:bookmarkStart w:id="6970" w:name="_Toc171591595"/>
      <w:bookmarkStart w:id="6971" w:name="_Toc171597349"/>
      <w:bookmarkStart w:id="6972" w:name="_Toc171598802"/>
      <w:bookmarkStart w:id="6973" w:name="_Toc171609155"/>
      <w:bookmarkStart w:id="6974" w:name="_Toc171612003"/>
      <w:bookmarkStart w:id="6975" w:name="_Toc171615933"/>
      <w:bookmarkStart w:id="6976" w:name="_Toc171616295"/>
      <w:bookmarkStart w:id="6977" w:name="_Toc171618811"/>
      <w:bookmarkStart w:id="6978" w:name="_Toc171619174"/>
      <w:bookmarkStart w:id="6979" w:name="_Toc171621716"/>
      <w:bookmarkStart w:id="6980" w:name="_Toc171622102"/>
      <w:bookmarkStart w:id="6981" w:name="_Toc171622527"/>
      <w:r w:rsidRPr="00A30A46">
        <w:t>2.1. Трудоемкость освоения дисциплины</w:t>
      </w:r>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r w:rsidRPr="00A30A46">
        <w:t xml:space="preserve"> </w:t>
      </w:r>
    </w:p>
    <w:tbl>
      <w:tblPr>
        <w:tblW w:w="5000" w:type="pct"/>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23"/>
        <w:gridCol w:w="1141"/>
        <w:gridCol w:w="2290"/>
      </w:tblGrid>
      <w:tr w:rsidR="00A30A46" w:rsidRPr="00A30A46" w:rsidTr="00A30A46">
        <w:trPr>
          <w:trHeight w:val="23"/>
        </w:trPr>
        <w:tc>
          <w:tcPr>
            <w:tcW w:w="3259" w:type="pct"/>
            <w:vAlign w:val="center"/>
          </w:tcPr>
          <w:p w:rsidR="00A30A46" w:rsidRPr="00A30A46" w:rsidRDefault="00A30A46" w:rsidP="00193FE2">
            <w:pPr>
              <w:jc w:val="center"/>
              <w:rPr>
                <w:rFonts w:ascii="Times New Roman" w:eastAsia="Calibri" w:hAnsi="Times New Roman" w:cs="Times New Roman"/>
                <w:b/>
                <w:bCs/>
                <w:sz w:val="24"/>
                <w:szCs w:val="24"/>
              </w:rPr>
            </w:pPr>
            <w:r w:rsidRPr="00A30A46">
              <w:rPr>
                <w:rFonts w:ascii="Times New Roman" w:eastAsia="Calibri" w:hAnsi="Times New Roman" w:cs="Times New Roman"/>
                <w:b/>
                <w:bCs/>
                <w:sz w:val="24"/>
                <w:szCs w:val="24"/>
              </w:rPr>
              <w:lastRenderedPageBreak/>
              <w:t>Наименование составных частей дисциплины</w:t>
            </w:r>
          </w:p>
        </w:tc>
        <w:tc>
          <w:tcPr>
            <w:tcW w:w="579" w:type="pct"/>
            <w:vAlign w:val="center"/>
          </w:tcPr>
          <w:p w:rsidR="00A30A46" w:rsidRPr="00A30A46" w:rsidRDefault="00A30A46" w:rsidP="00193FE2">
            <w:pPr>
              <w:jc w:val="center"/>
              <w:rPr>
                <w:rFonts w:ascii="Times New Roman" w:eastAsia="Calibri" w:hAnsi="Times New Roman" w:cs="Times New Roman"/>
                <w:b/>
                <w:bCs/>
                <w:sz w:val="24"/>
                <w:szCs w:val="24"/>
              </w:rPr>
            </w:pPr>
            <w:r w:rsidRPr="00A30A46">
              <w:rPr>
                <w:rFonts w:ascii="Times New Roman" w:eastAsia="Calibri" w:hAnsi="Times New Roman" w:cs="Times New Roman"/>
                <w:b/>
                <w:bCs/>
                <w:sz w:val="24"/>
                <w:szCs w:val="24"/>
              </w:rPr>
              <w:t>Объем в часах</w:t>
            </w:r>
          </w:p>
        </w:tc>
        <w:tc>
          <w:tcPr>
            <w:tcW w:w="1162" w:type="pct"/>
          </w:tcPr>
          <w:p w:rsidR="00A30A46" w:rsidRPr="00A30A46" w:rsidRDefault="00A30A46" w:rsidP="00193FE2">
            <w:pPr>
              <w:jc w:val="center"/>
              <w:rPr>
                <w:rFonts w:ascii="Times New Roman" w:eastAsia="Calibri" w:hAnsi="Times New Roman" w:cs="Times New Roman"/>
                <w:b/>
                <w:bCs/>
                <w:sz w:val="24"/>
                <w:szCs w:val="24"/>
              </w:rPr>
            </w:pPr>
            <w:r w:rsidRPr="00A30A46">
              <w:rPr>
                <w:rFonts w:ascii="Times New Roman" w:eastAsia="Calibri" w:hAnsi="Times New Roman" w:cs="Times New Roman"/>
                <w:b/>
                <w:bCs/>
                <w:sz w:val="24"/>
                <w:szCs w:val="24"/>
              </w:rPr>
              <w:t>В т.ч. в форме практ</w:t>
            </w:r>
            <w:r w:rsidR="00737FB5">
              <w:rPr>
                <w:rFonts w:ascii="Times New Roman" w:eastAsia="Calibri" w:hAnsi="Times New Roman" w:cs="Times New Roman"/>
                <w:b/>
                <w:bCs/>
                <w:sz w:val="24"/>
                <w:szCs w:val="24"/>
              </w:rPr>
              <w:t>ической</w:t>
            </w:r>
            <w:r w:rsidRPr="00A30A46">
              <w:rPr>
                <w:rFonts w:ascii="Times New Roman" w:eastAsia="Calibri" w:hAnsi="Times New Roman" w:cs="Times New Roman"/>
                <w:b/>
                <w:bCs/>
                <w:sz w:val="24"/>
                <w:szCs w:val="24"/>
              </w:rPr>
              <w:t xml:space="preserve"> подготовки</w:t>
            </w:r>
          </w:p>
        </w:tc>
      </w:tr>
      <w:tr w:rsidR="00A30A46" w:rsidRPr="00A30A46" w:rsidTr="00A30A46">
        <w:trPr>
          <w:trHeight w:val="23"/>
        </w:trPr>
        <w:tc>
          <w:tcPr>
            <w:tcW w:w="3259" w:type="pct"/>
            <w:vAlign w:val="center"/>
          </w:tcPr>
          <w:p w:rsidR="00A30A46" w:rsidRPr="00A30A46" w:rsidRDefault="00A30A46" w:rsidP="00193FE2">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Учебные занятия</w:t>
            </w:r>
          </w:p>
        </w:tc>
        <w:tc>
          <w:tcPr>
            <w:tcW w:w="579" w:type="pct"/>
            <w:vAlign w:val="center"/>
          </w:tcPr>
          <w:p w:rsidR="00A30A46" w:rsidRPr="00A30A46" w:rsidRDefault="00A30A46" w:rsidP="00193FE2">
            <w:pPr>
              <w:jc w:val="center"/>
              <w:rPr>
                <w:rFonts w:ascii="Times New Roman" w:eastAsia="Calibri" w:hAnsi="Times New Roman" w:cs="Times New Roman"/>
                <w:sz w:val="24"/>
                <w:szCs w:val="24"/>
              </w:rPr>
            </w:pPr>
            <w:r w:rsidRPr="00A30A46">
              <w:rPr>
                <w:rFonts w:ascii="Times New Roman" w:eastAsia="Calibri" w:hAnsi="Times New Roman" w:cs="Times New Roman"/>
                <w:sz w:val="24"/>
                <w:szCs w:val="24"/>
              </w:rPr>
              <w:t>54</w:t>
            </w:r>
          </w:p>
        </w:tc>
        <w:tc>
          <w:tcPr>
            <w:tcW w:w="1162" w:type="pct"/>
            <w:vAlign w:val="center"/>
          </w:tcPr>
          <w:p w:rsidR="00A30A46" w:rsidRPr="00A30A46" w:rsidRDefault="00A30A46" w:rsidP="00193FE2">
            <w:pPr>
              <w:jc w:val="center"/>
              <w:rPr>
                <w:rFonts w:ascii="Times New Roman" w:eastAsia="Calibri" w:hAnsi="Times New Roman" w:cs="Times New Roman"/>
                <w:sz w:val="24"/>
                <w:szCs w:val="24"/>
              </w:rPr>
            </w:pPr>
            <w:r w:rsidRPr="00A30A46">
              <w:rPr>
                <w:rFonts w:ascii="Times New Roman" w:eastAsia="Calibri" w:hAnsi="Times New Roman" w:cs="Times New Roman"/>
                <w:sz w:val="24"/>
                <w:szCs w:val="24"/>
              </w:rPr>
              <w:t>20</w:t>
            </w:r>
          </w:p>
        </w:tc>
      </w:tr>
      <w:tr w:rsidR="00A30A46" w:rsidRPr="00A30A46" w:rsidTr="00A30A46">
        <w:trPr>
          <w:trHeight w:val="23"/>
        </w:trPr>
        <w:tc>
          <w:tcPr>
            <w:tcW w:w="3259" w:type="pct"/>
            <w:vAlign w:val="center"/>
          </w:tcPr>
          <w:p w:rsidR="00A30A46" w:rsidRPr="00A30A46" w:rsidRDefault="00A30A46" w:rsidP="00193FE2">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Самостоятельная работа</w:t>
            </w:r>
          </w:p>
        </w:tc>
        <w:tc>
          <w:tcPr>
            <w:tcW w:w="579" w:type="pct"/>
            <w:vAlign w:val="center"/>
          </w:tcPr>
          <w:p w:rsidR="00A30A46" w:rsidRPr="00A30A46" w:rsidRDefault="00A30A46" w:rsidP="00193FE2">
            <w:pPr>
              <w:jc w:val="center"/>
              <w:rPr>
                <w:rFonts w:ascii="Times New Roman" w:eastAsia="Calibri" w:hAnsi="Times New Roman" w:cs="Times New Roman"/>
                <w:sz w:val="24"/>
                <w:szCs w:val="24"/>
              </w:rPr>
            </w:pPr>
            <w:r w:rsidRPr="00A30A46">
              <w:rPr>
                <w:rFonts w:ascii="Times New Roman" w:eastAsia="Calibri" w:hAnsi="Times New Roman" w:cs="Times New Roman"/>
                <w:sz w:val="24"/>
                <w:szCs w:val="24"/>
              </w:rPr>
              <w:t>-</w:t>
            </w:r>
          </w:p>
        </w:tc>
        <w:tc>
          <w:tcPr>
            <w:tcW w:w="1162" w:type="pct"/>
            <w:vAlign w:val="center"/>
          </w:tcPr>
          <w:p w:rsidR="00A30A46" w:rsidRPr="00A30A46" w:rsidRDefault="00A30A46" w:rsidP="00193FE2">
            <w:pPr>
              <w:jc w:val="center"/>
              <w:rPr>
                <w:rFonts w:ascii="Times New Roman" w:eastAsia="Calibri" w:hAnsi="Times New Roman" w:cs="Times New Roman"/>
                <w:sz w:val="24"/>
                <w:szCs w:val="24"/>
              </w:rPr>
            </w:pPr>
            <w:r w:rsidRPr="00A30A46">
              <w:rPr>
                <w:rFonts w:ascii="Times New Roman" w:eastAsia="Calibri" w:hAnsi="Times New Roman" w:cs="Times New Roman"/>
                <w:sz w:val="24"/>
                <w:szCs w:val="24"/>
              </w:rPr>
              <w:t>-</w:t>
            </w:r>
          </w:p>
        </w:tc>
      </w:tr>
      <w:tr w:rsidR="00A30A46" w:rsidRPr="00A30A46" w:rsidTr="00A30A46">
        <w:trPr>
          <w:trHeight w:val="23"/>
        </w:trPr>
        <w:tc>
          <w:tcPr>
            <w:tcW w:w="3259" w:type="pct"/>
            <w:vAlign w:val="center"/>
          </w:tcPr>
          <w:p w:rsidR="00A30A46" w:rsidRPr="00A30A46" w:rsidRDefault="00A30A46" w:rsidP="00031AD0">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 xml:space="preserve">Промежуточная аттестация в </w:t>
            </w:r>
            <w:r w:rsidRPr="00A30A46">
              <w:rPr>
                <w:rFonts w:ascii="Times New Roman" w:eastAsia="Calibri" w:hAnsi="Times New Roman" w:cs="Times New Roman"/>
                <w:i/>
                <w:iCs/>
                <w:sz w:val="24"/>
                <w:szCs w:val="24"/>
              </w:rPr>
              <w:t xml:space="preserve">форме </w:t>
            </w:r>
            <w:r w:rsidR="0031058B">
              <w:rPr>
                <w:rFonts w:ascii="Times New Roman" w:eastAsia="Calibri" w:hAnsi="Times New Roman" w:cs="Times New Roman"/>
                <w:i/>
                <w:iCs/>
                <w:sz w:val="24"/>
                <w:szCs w:val="24"/>
              </w:rPr>
              <w:t>(</w:t>
            </w:r>
            <w:r w:rsidR="00031AD0">
              <w:rPr>
                <w:rFonts w:ascii="Times New Roman" w:eastAsia="Calibri" w:hAnsi="Times New Roman" w:cs="Times New Roman"/>
                <w:i/>
                <w:iCs/>
                <w:sz w:val="24"/>
                <w:szCs w:val="24"/>
              </w:rPr>
              <w:t>дифференцированный зачет</w:t>
            </w:r>
          </w:p>
        </w:tc>
        <w:tc>
          <w:tcPr>
            <w:tcW w:w="579" w:type="pct"/>
            <w:vAlign w:val="center"/>
          </w:tcPr>
          <w:p w:rsidR="00A30A46" w:rsidRPr="00A30A46" w:rsidRDefault="0031058B" w:rsidP="00193FE2">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62" w:type="pct"/>
            <w:vAlign w:val="center"/>
          </w:tcPr>
          <w:p w:rsidR="00A30A46" w:rsidRPr="00A30A46" w:rsidRDefault="00A30A46" w:rsidP="00193FE2">
            <w:pPr>
              <w:jc w:val="center"/>
              <w:rPr>
                <w:rFonts w:ascii="Times New Roman" w:eastAsia="Calibri" w:hAnsi="Times New Roman" w:cs="Times New Roman"/>
                <w:sz w:val="24"/>
                <w:szCs w:val="24"/>
              </w:rPr>
            </w:pPr>
            <w:r w:rsidRPr="00A30A46">
              <w:rPr>
                <w:rFonts w:ascii="Times New Roman" w:eastAsia="Calibri" w:hAnsi="Times New Roman" w:cs="Times New Roman"/>
                <w:sz w:val="24"/>
                <w:szCs w:val="24"/>
              </w:rPr>
              <w:t>-</w:t>
            </w:r>
          </w:p>
        </w:tc>
      </w:tr>
      <w:tr w:rsidR="00A30A46" w:rsidRPr="00A30A46" w:rsidTr="00A30A46">
        <w:trPr>
          <w:trHeight w:val="23"/>
        </w:trPr>
        <w:tc>
          <w:tcPr>
            <w:tcW w:w="3259" w:type="pct"/>
            <w:vAlign w:val="center"/>
          </w:tcPr>
          <w:p w:rsidR="00A30A46" w:rsidRPr="00A30A46" w:rsidRDefault="00A30A46" w:rsidP="00193FE2">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Всего</w:t>
            </w:r>
          </w:p>
        </w:tc>
        <w:tc>
          <w:tcPr>
            <w:tcW w:w="579" w:type="pct"/>
            <w:vAlign w:val="center"/>
          </w:tcPr>
          <w:p w:rsidR="00A30A46" w:rsidRPr="00A30A46" w:rsidRDefault="00A30A46" w:rsidP="00193FE2">
            <w:pPr>
              <w:jc w:val="center"/>
              <w:rPr>
                <w:rFonts w:ascii="Times New Roman" w:eastAsia="Calibri" w:hAnsi="Times New Roman" w:cs="Times New Roman"/>
                <w:b/>
                <w:bCs/>
                <w:sz w:val="24"/>
                <w:szCs w:val="24"/>
              </w:rPr>
            </w:pPr>
            <w:r w:rsidRPr="00A30A46">
              <w:rPr>
                <w:rFonts w:ascii="Times New Roman" w:eastAsia="Calibri" w:hAnsi="Times New Roman" w:cs="Times New Roman"/>
                <w:b/>
                <w:bCs/>
                <w:sz w:val="24"/>
                <w:szCs w:val="24"/>
              </w:rPr>
              <w:t>54</w:t>
            </w:r>
          </w:p>
        </w:tc>
        <w:tc>
          <w:tcPr>
            <w:tcW w:w="1162" w:type="pct"/>
            <w:vAlign w:val="center"/>
          </w:tcPr>
          <w:p w:rsidR="00A30A46" w:rsidRPr="00A30A46" w:rsidRDefault="00737FB5" w:rsidP="00193FE2">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w:t>
            </w:r>
          </w:p>
        </w:tc>
      </w:tr>
    </w:tbl>
    <w:p w:rsidR="00A30A46" w:rsidRPr="00A30A46" w:rsidRDefault="00A30A46" w:rsidP="00193FE2">
      <w:pPr>
        <w:rPr>
          <w:rFonts w:ascii="Times New Roman" w:eastAsia="Calibri" w:hAnsi="Times New Roman" w:cs="Times New Roman"/>
          <w:b/>
          <w:bCs/>
          <w:sz w:val="24"/>
          <w:szCs w:val="24"/>
          <w:lang w:eastAsia="ru-RU"/>
        </w:rPr>
      </w:pPr>
    </w:p>
    <w:p w:rsidR="00A30A46" w:rsidRPr="00A30A46" w:rsidRDefault="00A30A46" w:rsidP="00193FE2">
      <w:pPr>
        <w:ind w:firstLine="709"/>
        <w:outlineLvl w:val="1"/>
        <w:rPr>
          <w:rFonts w:ascii="Times New Roman" w:eastAsia="Calibri" w:hAnsi="Times New Roman" w:cs="Times New Roman"/>
          <w:b/>
          <w:bCs/>
          <w:sz w:val="24"/>
          <w:szCs w:val="24"/>
          <w:lang w:eastAsia="ru-RU"/>
        </w:rPr>
        <w:sectPr w:rsidR="00A30A46" w:rsidRPr="00A30A46" w:rsidSect="00B04C6A">
          <w:pgSz w:w="11906" w:h="16838"/>
          <w:pgMar w:top="1134" w:right="567" w:bottom="851" w:left="1701" w:header="709" w:footer="709" w:gutter="0"/>
          <w:cols w:space="708"/>
          <w:docGrid w:linePitch="360"/>
        </w:sectPr>
      </w:pPr>
    </w:p>
    <w:p w:rsidR="00A30A46" w:rsidRPr="00A30A46" w:rsidRDefault="00A30A46" w:rsidP="00193FE2">
      <w:pPr>
        <w:pStyle w:val="114"/>
        <w:spacing w:after="0" w:line="240" w:lineRule="auto"/>
      </w:pPr>
      <w:bookmarkStart w:id="6982" w:name="_Toc170564785"/>
      <w:bookmarkStart w:id="6983" w:name="_Toc171420225"/>
      <w:bookmarkStart w:id="6984" w:name="_Toc171421036"/>
      <w:bookmarkStart w:id="6985" w:name="_Toc171421272"/>
      <w:bookmarkStart w:id="6986" w:name="_Toc171421468"/>
      <w:bookmarkStart w:id="6987" w:name="_Toc171421655"/>
      <w:bookmarkStart w:id="6988" w:name="_Toc171422076"/>
      <w:bookmarkStart w:id="6989" w:name="_Toc171422344"/>
      <w:bookmarkStart w:id="6990" w:name="_Toc171422577"/>
      <w:bookmarkStart w:id="6991" w:name="_Toc171423044"/>
      <w:bookmarkStart w:id="6992" w:name="_Toc171423540"/>
      <w:bookmarkStart w:id="6993" w:name="_Toc171423774"/>
      <w:bookmarkStart w:id="6994" w:name="_Toc171423973"/>
      <w:bookmarkStart w:id="6995" w:name="_Toc171424199"/>
      <w:bookmarkStart w:id="6996" w:name="_Toc171424491"/>
      <w:bookmarkStart w:id="6997" w:name="_Toc171424803"/>
      <w:bookmarkStart w:id="6998" w:name="_Toc171425078"/>
      <w:bookmarkStart w:id="6999" w:name="_Toc171425447"/>
      <w:bookmarkStart w:id="7000" w:name="_Toc171425673"/>
      <w:bookmarkStart w:id="7001" w:name="_Toc171581933"/>
      <w:bookmarkStart w:id="7002" w:name="_Toc171584872"/>
      <w:bookmarkStart w:id="7003" w:name="_Toc171591596"/>
      <w:bookmarkStart w:id="7004" w:name="_Toc171597350"/>
      <w:bookmarkStart w:id="7005" w:name="_Toc171598803"/>
      <w:bookmarkStart w:id="7006" w:name="_Toc171609156"/>
      <w:bookmarkStart w:id="7007" w:name="_Toc171612004"/>
      <w:bookmarkStart w:id="7008" w:name="_Toc171615934"/>
      <w:bookmarkStart w:id="7009" w:name="_Toc171616296"/>
      <w:bookmarkStart w:id="7010" w:name="_Toc171618812"/>
      <w:bookmarkStart w:id="7011" w:name="_Toc171619175"/>
      <w:bookmarkStart w:id="7012" w:name="_Toc171621717"/>
      <w:bookmarkStart w:id="7013" w:name="_Toc171622103"/>
      <w:bookmarkStart w:id="7014" w:name="_Toc171622528"/>
      <w:r w:rsidRPr="00A30A46">
        <w:lastRenderedPageBreak/>
        <w:t>2.2. Содержание дисциплины</w:t>
      </w:r>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p>
    <w:tbl>
      <w:tblPr>
        <w:tblW w:w="153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7165"/>
        <w:gridCol w:w="2694"/>
        <w:gridCol w:w="2551"/>
      </w:tblGrid>
      <w:tr w:rsidR="00A30A46" w:rsidRPr="00A30A46" w:rsidTr="0031058B">
        <w:trPr>
          <w:trHeight w:val="903"/>
        </w:trPr>
        <w:tc>
          <w:tcPr>
            <w:tcW w:w="2972" w:type="dxa"/>
            <w:vAlign w:val="center"/>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Наименование разделов и тем</w:t>
            </w:r>
          </w:p>
        </w:tc>
        <w:tc>
          <w:tcPr>
            <w:tcW w:w="7165" w:type="dxa"/>
            <w:vAlign w:val="center"/>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Содержание учебного материала, практических и лабораторных занятий</w:t>
            </w:r>
          </w:p>
        </w:tc>
        <w:tc>
          <w:tcPr>
            <w:tcW w:w="2694"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rPr>
              <w:t>Объем, ак. ч. / в том числе в форме практической подготовки, ак. ч.</w:t>
            </w:r>
          </w:p>
        </w:tc>
        <w:tc>
          <w:tcPr>
            <w:tcW w:w="2551"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rPr>
              <w:t>Коды компетенций, формированию которых способствует элемент программы</w:t>
            </w:r>
          </w:p>
        </w:tc>
      </w:tr>
      <w:tr w:rsidR="00A30A46" w:rsidRPr="00A30A46" w:rsidTr="0031058B">
        <w:tc>
          <w:tcPr>
            <w:tcW w:w="10137" w:type="dxa"/>
            <w:gridSpan w:val="2"/>
          </w:tcPr>
          <w:p w:rsidR="00A30A46" w:rsidRPr="00A30A46" w:rsidRDefault="00A30A46" w:rsidP="00193FE2">
            <w:pPr>
              <w:rPr>
                <w:rFonts w:ascii="Times New Roman" w:eastAsia="Calibri" w:hAnsi="Times New Roman" w:cs="Times New Roman"/>
                <w:i/>
                <w:iCs/>
                <w:sz w:val="24"/>
                <w:szCs w:val="24"/>
                <w:lang w:eastAsia="ru-RU"/>
              </w:rPr>
            </w:pPr>
            <w:r w:rsidRPr="00A30A46">
              <w:rPr>
                <w:rFonts w:ascii="Times New Roman" w:eastAsia="Calibri" w:hAnsi="Times New Roman" w:cs="Times New Roman"/>
                <w:b/>
                <w:bCs/>
                <w:sz w:val="24"/>
                <w:szCs w:val="24"/>
              </w:rPr>
              <w:t>Раздел 1. Строение и свойства металлов</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8</w:t>
            </w:r>
          </w:p>
        </w:tc>
        <w:tc>
          <w:tcPr>
            <w:tcW w:w="2551" w:type="dxa"/>
          </w:tcPr>
          <w:p w:rsidR="00A30A46" w:rsidRPr="00A30A46" w:rsidRDefault="00A30A46" w:rsidP="00193FE2">
            <w:pPr>
              <w:rPr>
                <w:rFonts w:ascii="Times New Roman" w:eastAsia="Calibri" w:hAnsi="Times New Roman" w:cs="Times New Roman"/>
                <w:b/>
                <w:bCs/>
                <w:sz w:val="24"/>
                <w:szCs w:val="24"/>
                <w:lang w:eastAsia="ru-RU"/>
              </w:rPr>
            </w:pPr>
          </w:p>
        </w:tc>
      </w:tr>
      <w:tr w:rsidR="00A30A46" w:rsidRPr="00A30A46" w:rsidTr="0031058B">
        <w:tc>
          <w:tcPr>
            <w:tcW w:w="2972" w:type="dxa"/>
            <w:vMerge w:val="restart"/>
          </w:tcPr>
          <w:p w:rsidR="00A30A46" w:rsidRPr="00A30A46" w:rsidRDefault="00A30A46" w:rsidP="00193FE2">
            <w:pPr>
              <w:rPr>
                <w:rFonts w:ascii="Times New Roman" w:eastAsia="Calibri" w:hAnsi="Times New Roman" w:cs="Times New Roman"/>
                <w:b/>
                <w:bCs/>
                <w:sz w:val="24"/>
                <w:szCs w:val="24"/>
              </w:rPr>
            </w:pPr>
            <w:r w:rsidRPr="00A30A46">
              <w:rPr>
                <w:rFonts w:ascii="Times New Roman" w:eastAsia="Calibri" w:hAnsi="Times New Roman" w:cs="Times New Roman"/>
                <w:b/>
                <w:bCs/>
                <w:sz w:val="24"/>
                <w:szCs w:val="24"/>
              </w:rPr>
              <w:t>Тема 1.1. Строение м</w:t>
            </w:r>
            <w:r w:rsidRPr="00A30A46">
              <w:rPr>
                <w:rFonts w:ascii="Times New Roman" w:eastAsia="Calibri" w:hAnsi="Times New Roman" w:cs="Times New Roman"/>
                <w:b/>
                <w:bCs/>
                <w:sz w:val="24"/>
                <w:szCs w:val="24"/>
              </w:rPr>
              <w:t>е</w:t>
            </w:r>
            <w:r w:rsidRPr="00A30A46">
              <w:rPr>
                <w:rFonts w:ascii="Times New Roman" w:eastAsia="Calibri" w:hAnsi="Times New Roman" w:cs="Times New Roman"/>
                <w:b/>
                <w:bCs/>
                <w:sz w:val="24"/>
                <w:szCs w:val="24"/>
              </w:rPr>
              <w:t>таллов и сплавов</w:t>
            </w:r>
          </w:p>
          <w:p w:rsidR="00A30A46" w:rsidRPr="00A30A46" w:rsidRDefault="00A30A46" w:rsidP="00193FE2">
            <w:pPr>
              <w:rPr>
                <w:rFonts w:ascii="Times New Roman" w:eastAsia="Calibri" w:hAnsi="Times New Roman" w:cs="Times New Roman"/>
                <w:b/>
                <w:bCs/>
                <w:sz w:val="24"/>
                <w:szCs w:val="24"/>
              </w:rPr>
            </w:pP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Строение металлов и сплавов. Процесс кристаллизации. Влияние структуры и химического состава на свойства материалов</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301"/>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Методы исследования строения металлов</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122"/>
        </w:trPr>
        <w:tc>
          <w:tcPr>
            <w:tcW w:w="2972" w:type="dxa"/>
            <w:vMerge w:val="restart"/>
          </w:tcPr>
          <w:p w:rsidR="00A30A46" w:rsidRPr="00A30A46" w:rsidRDefault="00A30A46" w:rsidP="00193FE2">
            <w:pPr>
              <w:rPr>
                <w:rFonts w:ascii="Times New Roman" w:eastAsia="Calibri" w:hAnsi="Times New Roman" w:cs="Times New Roman"/>
                <w:b/>
                <w:bCs/>
                <w:sz w:val="24"/>
                <w:szCs w:val="24"/>
              </w:rPr>
            </w:pPr>
            <w:r w:rsidRPr="00A30A46">
              <w:rPr>
                <w:rFonts w:ascii="Times New Roman" w:eastAsia="Calibri" w:hAnsi="Times New Roman" w:cs="Times New Roman"/>
                <w:b/>
                <w:bCs/>
                <w:sz w:val="24"/>
                <w:szCs w:val="24"/>
                <w:lang w:eastAsia="ru-RU"/>
              </w:rPr>
              <w:t xml:space="preserve">Тема </w:t>
            </w:r>
            <w:r w:rsidRPr="00A30A46">
              <w:rPr>
                <w:rFonts w:ascii="Times New Roman" w:eastAsia="Calibri" w:hAnsi="Times New Roman" w:cs="Times New Roman"/>
                <w:b/>
                <w:bCs/>
                <w:sz w:val="24"/>
                <w:szCs w:val="24"/>
              </w:rPr>
              <w:t>1.2.</w:t>
            </w:r>
          </w:p>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rPr>
              <w:t>Свойства металлов и сплавов</w:t>
            </w:r>
          </w:p>
        </w:tc>
        <w:tc>
          <w:tcPr>
            <w:tcW w:w="7165" w:type="dxa"/>
            <w:vAlign w:val="bottom"/>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6</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61"/>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Механические, физические, химические, технологические свойства металлов и сплавов</w:t>
            </w:r>
          </w:p>
        </w:tc>
        <w:tc>
          <w:tcPr>
            <w:tcW w:w="2694" w:type="dxa"/>
          </w:tcPr>
          <w:p w:rsidR="00A30A46" w:rsidRPr="00A30A46" w:rsidRDefault="00A30A46" w:rsidP="00193FE2">
            <w:pPr>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Физическая природа деформации металлов</w:t>
            </w:r>
          </w:p>
        </w:tc>
        <w:tc>
          <w:tcPr>
            <w:tcW w:w="2694" w:type="dxa"/>
          </w:tcPr>
          <w:p w:rsidR="00A30A46" w:rsidRPr="00A30A46" w:rsidRDefault="00A30A46" w:rsidP="00193FE2">
            <w:pPr>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vAlign w:val="bottom"/>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В том числе практических и лабораторных занятий</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4</w:t>
            </w:r>
          </w:p>
        </w:tc>
        <w:tc>
          <w:tcPr>
            <w:tcW w:w="2551" w:type="dxa"/>
            <w:vMerge/>
          </w:tcPr>
          <w:p w:rsidR="00A30A46" w:rsidRPr="00A30A46" w:rsidRDefault="00A30A46" w:rsidP="00193FE2">
            <w:pPr>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Изучение устройства металлографического микроскопа</w:t>
            </w:r>
          </w:p>
        </w:tc>
        <w:tc>
          <w:tcPr>
            <w:tcW w:w="2694" w:type="dxa"/>
          </w:tcPr>
          <w:p w:rsidR="00A30A46" w:rsidRPr="00A30A46" w:rsidRDefault="00A30A46" w:rsidP="00193FE2">
            <w:pPr>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Определение твёрдости материалов</w:t>
            </w:r>
          </w:p>
        </w:tc>
        <w:tc>
          <w:tcPr>
            <w:tcW w:w="2694" w:type="dxa"/>
          </w:tcPr>
          <w:p w:rsidR="00A30A46" w:rsidRPr="00A30A46" w:rsidRDefault="00A30A46" w:rsidP="00193FE2">
            <w:pPr>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rPr>
                <w:rFonts w:ascii="Times New Roman" w:eastAsia="Calibri" w:hAnsi="Times New Roman" w:cs="Times New Roman"/>
                <w:sz w:val="24"/>
                <w:szCs w:val="24"/>
                <w:lang w:eastAsia="ru-RU"/>
              </w:rPr>
            </w:pPr>
          </w:p>
        </w:tc>
      </w:tr>
      <w:tr w:rsidR="00A30A46" w:rsidRPr="00A30A46" w:rsidTr="0031058B">
        <w:trPr>
          <w:trHeight w:val="85"/>
        </w:trPr>
        <w:tc>
          <w:tcPr>
            <w:tcW w:w="10137" w:type="dxa"/>
            <w:gridSpan w:val="2"/>
          </w:tcPr>
          <w:p w:rsidR="00A30A46" w:rsidRPr="00A30A46" w:rsidRDefault="00A30A46" w:rsidP="00193FE2">
            <w:pPr>
              <w:rPr>
                <w:rFonts w:ascii="Times New Roman" w:eastAsia="Calibri" w:hAnsi="Times New Roman" w:cs="Times New Roman"/>
                <w:b/>
                <w:bCs/>
                <w:sz w:val="24"/>
                <w:szCs w:val="24"/>
              </w:rPr>
            </w:pPr>
            <w:r w:rsidRPr="00A30A46">
              <w:rPr>
                <w:rFonts w:ascii="Times New Roman" w:eastAsia="Calibri" w:hAnsi="Times New Roman" w:cs="Times New Roman"/>
                <w:b/>
                <w:bCs/>
                <w:sz w:val="24"/>
                <w:szCs w:val="24"/>
              </w:rPr>
              <w:t>Раздел 2. Основы теории сплавов</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6</w:t>
            </w:r>
          </w:p>
        </w:tc>
        <w:tc>
          <w:tcPr>
            <w:tcW w:w="2551" w:type="dxa"/>
          </w:tcPr>
          <w:p w:rsidR="00A30A46" w:rsidRPr="00A30A46" w:rsidRDefault="00A30A46" w:rsidP="00193FE2">
            <w:pPr>
              <w:rPr>
                <w:rFonts w:ascii="Times New Roman" w:eastAsia="Calibri" w:hAnsi="Times New Roman" w:cs="Times New Roman"/>
                <w:sz w:val="24"/>
                <w:szCs w:val="24"/>
                <w:lang w:eastAsia="ru-RU"/>
              </w:rPr>
            </w:pPr>
          </w:p>
        </w:tc>
      </w:tr>
      <w:tr w:rsidR="00A30A46" w:rsidRPr="00A30A46" w:rsidTr="0031058B">
        <w:tc>
          <w:tcPr>
            <w:tcW w:w="2972" w:type="dxa"/>
            <w:vMerge w:val="restart"/>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Тема 2.</w:t>
            </w:r>
            <w:r w:rsidRPr="00A30A46">
              <w:rPr>
                <w:rFonts w:ascii="Times New Roman" w:eastAsia="Calibri" w:hAnsi="Times New Roman" w:cs="Times New Roman"/>
                <w:b/>
                <w:bCs/>
                <w:sz w:val="24"/>
                <w:szCs w:val="24"/>
              </w:rPr>
              <w:t>1 Основные ра</w:t>
            </w:r>
            <w:r w:rsidRPr="00A30A46">
              <w:rPr>
                <w:rFonts w:ascii="Times New Roman" w:eastAsia="Calibri" w:hAnsi="Times New Roman" w:cs="Times New Roman"/>
                <w:b/>
                <w:bCs/>
                <w:sz w:val="24"/>
                <w:szCs w:val="24"/>
              </w:rPr>
              <w:t>в</w:t>
            </w:r>
            <w:r w:rsidRPr="00A30A46">
              <w:rPr>
                <w:rFonts w:ascii="Times New Roman" w:eastAsia="Calibri" w:hAnsi="Times New Roman" w:cs="Times New Roman"/>
                <w:b/>
                <w:bCs/>
                <w:sz w:val="24"/>
                <w:szCs w:val="24"/>
              </w:rPr>
              <w:t>новесные диаграммы состояния двойных сплавов</w:t>
            </w: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jc w:val="both"/>
              <w:rPr>
                <w:rFonts w:ascii="Times New Roman" w:eastAsia="Calibri" w:hAnsi="Times New Roman" w:cs="Times New Roman"/>
                <w:b/>
                <w:bCs/>
                <w:sz w:val="24"/>
                <w:szCs w:val="24"/>
              </w:rPr>
            </w:pPr>
            <w:r w:rsidRPr="00A30A46">
              <w:rPr>
                <w:rFonts w:ascii="Times New Roman" w:eastAsia="Calibri" w:hAnsi="Times New Roman" w:cs="Times New Roman"/>
                <w:sz w:val="24"/>
                <w:szCs w:val="24"/>
              </w:rPr>
              <w:t>Основные сведения о сплавах, структуре, свойствах, их примен</w:t>
            </w:r>
            <w:r w:rsidRPr="00A30A46">
              <w:rPr>
                <w:rFonts w:ascii="Times New Roman" w:eastAsia="Calibri" w:hAnsi="Times New Roman" w:cs="Times New Roman"/>
                <w:sz w:val="24"/>
                <w:szCs w:val="24"/>
              </w:rPr>
              <w:t>е</w:t>
            </w:r>
            <w:r w:rsidRPr="00A30A46">
              <w:rPr>
                <w:rFonts w:ascii="Times New Roman" w:eastAsia="Calibri" w:hAnsi="Times New Roman" w:cs="Times New Roman"/>
                <w:sz w:val="24"/>
                <w:szCs w:val="24"/>
              </w:rPr>
              <w:t>нии.</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jc w:val="both"/>
              <w:rPr>
                <w:rFonts w:ascii="Times New Roman" w:eastAsia="Calibri" w:hAnsi="Times New Roman" w:cs="Times New Roman"/>
                <w:b/>
                <w:bCs/>
                <w:sz w:val="24"/>
                <w:szCs w:val="24"/>
              </w:rPr>
            </w:pPr>
            <w:r w:rsidRPr="00A30A46">
              <w:rPr>
                <w:rFonts w:ascii="Times New Roman" w:eastAsia="Calibri" w:hAnsi="Times New Roman" w:cs="Times New Roman"/>
                <w:sz w:val="24"/>
                <w:szCs w:val="24"/>
              </w:rPr>
              <w:t>Основные равновесные диаграммы состояния двойных сплавов.</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val="restart"/>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Тема 2.2. </w:t>
            </w:r>
            <w:r w:rsidRPr="00A30A46">
              <w:rPr>
                <w:rFonts w:ascii="Times New Roman" w:eastAsia="Calibri" w:hAnsi="Times New Roman" w:cs="Times New Roman"/>
                <w:b/>
                <w:bCs/>
                <w:sz w:val="24"/>
                <w:szCs w:val="24"/>
              </w:rPr>
              <w:t>Диаграмма с</w:t>
            </w:r>
            <w:r w:rsidRPr="00A30A46">
              <w:rPr>
                <w:rFonts w:ascii="Times New Roman" w:eastAsia="Calibri" w:hAnsi="Times New Roman" w:cs="Times New Roman"/>
                <w:b/>
                <w:bCs/>
                <w:sz w:val="24"/>
                <w:szCs w:val="24"/>
              </w:rPr>
              <w:t>о</w:t>
            </w:r>
            <w:r w:rsidRPr="00A30A46">
              <w:rPr>
                <w:rFonts w:ascii="Times New Roman" w:eastAsia="Calibri" w:hAnsi="Times New Roman" w:cs="Times New Roman"/>
                <w:b/>
                <w:bCs/>
                <w:sz w:val="24"/>
                <w:szCs w:val="24"/>
              </w:rPr>
              <w:t>стояния Fe-Fe</w:t>
            </w:r>
            <w:r w:rsidRPr="00A30A46">
              <w:rPr>
                <w:rFonts w:ascii="Times New Roman" w:eastAsia="Calibri" w:hAnsi="Times New Roman" w:cs="Times New Roman"/>
                <w:b/>
                <w:bCs/>
                <w:sz w:val="24"/>
                <w:szCs w:val="24"/>
                <w:vertAlign w:val="subscript"/>
              </w:rPr>
              <w:t>3</w:t>
            </w:r>
            <w:r w:rsidRPr="00A30A46">
              <w:rPr>
                <w:rFonts w:ascii="Times New Roman" w:eastAsia="Calibri" w:hAnsi="Times New Roman" w:cs="Times New Roman"/>
                <w:b/>
                <w:bCs/>
                <w:sz w:val="24"/>
                <w:szCs w:val="24"/>
              </w:rPr>
              <w:t>C</w:t>
            </w:r>
          </w:p>
        </w:tc>
        <w:tc>
          <w:tcPr>
            <w:tcW w:w="7165" w:type="dxa"/>
            <w:vAlign w:val="bottom"/>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4</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61"/>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vAlign w:val="bottom"/>
          </w:tcPr>
          <w:p w:rsidR="00A30A46" w:rsidRPr="00A30A46" w:rsidRDefault="00A30A46" w:rsidP="00193FE2">
            <w:pP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rPr>
              <w:t>Назначение, компоненты, структурные составляющие, фазы, л</w:t>
            </w:r>
            <w:r w:rsidRPr="00A30A46">
              <w:rPr>
                <w:rFonts w:ascii="Times New Roman" w:eastAsia="Calibri" w:hAnsi="Times New Roman" w:cs="Times New Roman"/>
                <w:sz w:val="24"/>
                <w:szCs w:val="24"/>
              </w:rPr>
              <w:t>и</w:t>
            </w:r>
            <w:r w:rsidRPr="00A30A46">
              <w:rPr>
                <w:rFonts w:ascii="Times New Roman" w:eastAsia="Calibri" w:hAnsi="Times New Roman" w:cs="Times New Roman"/>
                <w:sz w:val="24"/>
                <w:szCs w:val="24"/>
              </w:rPr>
              <w:t>нии и точки диаграммы Fe-Fe</w:t>
            </w:r>
            <w:r w:rsidRPr="00A30A46">
              <w:rPr>
                <w:rFonts w:ascii="Times New Roman" w:eastAsia="Calibri" w:hAnsi="Times New Roman" w:cs="Times New Roman"/>
                <w:sz w:val="24"/>
                <w:szCs w:val="24"/>
                <w:vertAlign w:val="subscript"/>
              </w:rPr>
              <w:t>3</w:t>
            </w:r>
          </w:p>
        </w:tc>
        <w:tc>
          <w:tcPr>
            <w:tcW w:w="2694" w:type="dxa"/>
          </w:tcPr>
          <w:p w:rsidR="00A30A46" w:rsidRPr="00A30A46" w:rsidRDefault="00A30A46" w:rsidP="00193FE2">
            <w:pPr>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rPr>
                <w:rFonts w:ascii="Times New Roman" w:eastAsia="Calibri" w:hAnsi="Times New Roman" w:cs="Times New Roman"/>
                <w:sz w:val="24"/>
                <w:szCs w:val="24"/>
                <w:lang w:eastAsia="ru-RU"/>
              </w:rPr>
            </w:pPr>
          </w:p>
        </w:tc>
      </w:tr>
      <w:tr w:rsidR="00A30A46" w:rsidRPr="00A30A46" w:rsidTr="0031058B">
        <w:trPr>
          <w:trHeight w:val="361"/>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vAlign w:val="bottom"/>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Превращения происходящие на линиях диаграммы, первичная и вторичная кристаллизация</w:t>
            </w:r>
          </w:p>
        </w:tc>
        <w:tc>
          <w:tcPr>
            <w:tcW w:w="2694" w:type="dxa"/>
          </w:tcPr>
          <w:p w:rsidR="00A30A46" w:rsidRPr="00A30A46" w:rsidRDefault="00A30A46" w:rsidP="00193FE2">
            <w:pPr>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vAlign w:val="bottom"/>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В том числе практических и лабораторных занятий</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tcPr>
          <w:p w:rsidR="00A30A46" w:rsidRPr="00A30A46" w:rsidRDefault="00A30A46" w:rsidP="00193FE2">
            <w:pPr>
              <w:rPr>
                <w:rFonts w:ascii="Times New Roman" w:eastAsia="Calibri" w:hAnsi="Times New Roman" w:cs="Times New Roman"/>
                <w:b/>
                <w:bCs/>
                <w:sz w:val="24"/>
                <w:szCs w:val="24"/>
                <w:lang w:eastAsia="ru-RU"/>
              </w:rPr>
            </w:pPr>
          </w:p>
        </w:tc>
      </w:tr>
      <w:tr w:rsidR="00A30A46" w:rsidRPr="00A30A46" w:rsidTr="0031058B">
        <w:trPr>
          <w:trHeight w:val="137"/>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vAlign w:val="bottom"/>
          </w:tcPr>
          <w:p w:rsidR="00A30A46" w:rsidRPr="00A30A46" w:rsidRDefault="00A30A46" w:rsidP="00193FE2">
            <w:pP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rPr>
              <w:t>О</w:t>
            </w:r>
            <w:r w:rsidR="00737FB5">
              <w:rPr>
                <w:rFonts w:ascii="Times New Roman" w:eastAsia="Calibri" w:hAnsi="Times New Roman" w:cs="Times New Roman"/>
                <w:sz w:val="24"/>
                <w:szCs w:val="24"/>
              </w:rPr>
              <w:t>писание процесса кристаллизации</w:t>
            </w:r>
            <w:r w:rsidRPr="00A30A46">
              <w:rPr>
                <w:rFonts w:ascii="Times New Roman" w:eastAsia="Calibri" w:hAnsi="Times New Roman" w:cs="Times New Roman"/>
                <w:sz w:val="24"/>
                <w:szCs w:val="24"/>
              </w:rPr>
              <w:t xml:space="preserve"> сталей и чугунов.</w:t>
            </w:r>
          </w:p>
        </w:tc>
        <w:tc>
          <w:tcPr>
            <w:tcW w:w="2694" w:type="dxa"/>
          </w:tcPr>
          <w:p w:rsidR="00A30A46" w:rsidRPr="00A30A46" w:rsidRDefault="00A30A46" w:rsidP="00193FE2">
            <w:pPr>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rPr>
                <w:rFonts w:ascii="Times New Roman" w:eastAsia="Calibri" w:hAnsi="Times New Roman" w:cs="Times New Roman"/>
                <w:sz w:val="24"/>
                <w:szCs w:val="24"/>
                <w:lang w:eastAsia="ru-RU"/>
              </w:rPr>
            </w:pPr>
          </w:p>
        </w:tc>
      </w:tr>
      <w:tr w:rsidR="00A30A46" w:rsidRPr="00A30A46" w:rsidTr="0031058B">
        <w:trPr>
          <w:trHeight w:val="137"/>
        </w:trPr>
        <w:tc>
          <w:tcPr>
            <w:tcW w:w="10137" w:type="dxa"/>
            <w:gridSpan w:val="2"/>
          </w:tcPr>
          <w:p w:rsidR="00A30A46" w:rsidRPr="00A30A46" w:rsidRDefault="00A30A46" w:rsidP="00193FE2">
            <w:pPr>
              <w:rPr>
                <w:rFonts w:ascii="Times New Roman" w:eastAsia="Calibri" w:hAnsi="Times New Roman" w:cs="Times New Roman"/>
                <w:b/>
                <w:bCs/>
                <w:sz w:val="24"/>
                <w:szCs w:val="24"/>
              </w:rPr>
            </w:pPr>
            <w:r w:rsidRPr="00A30A46">
              <w:rPr>
                <w:rFonts w:ascii="Times New Roman" w:eastAsia="Calibri" w:hAnsi="Times New Roman" w:cs="Times New Roman"/>
                <w:b/>
                <w:bCs/>
                <w:sz w:val="24"/>
                <w:szCs w:val="24"/>
              </w:rPr>
              <w:t>Раздел 3. Железоуглеродистые сплавы</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18</w:t>
            </w:r>
          </w:p>
        </w:tc>
        <w:tc>
          <w:tcPr>
            <w:tcW w:w="2551" w:type="dxa"/>
          </w:tcPr>
          <w:p w:rsidR="00A30A46" w:rsidRPr="00A30A46" w:rsidRDefault="00A30A46" w:rsidP="00193FE2">
            <w:pPr>
              <w:rPr>
                <w:rFonts w:ascii="Times New Roman" w:eastAsia="Calibri" w:hAnsi="Times New Roman" w:cs="Times New Roman"/>
                <w:sz w:val="24"/>
                <w:szCs w:val="24"/>
                <w:lang w:eastAsia="ru-RU"/>
              </w:rPr>
            </w:pPr>
          </w:p>
        </w:tc>
      </w:tr>
      <w:tr w:rsidR="00A30A46" w:rsidRPr="00A30A46" w:rsidTr="0031058B">
        <w:tc>
          <w:tcPr>
            <w:tcW w:w="2972" w:type="dxa"/>
            <w:vMerge w:val="restart"/>
          </w:tcPr>
          <w:p w:rsidR="00A30A46" w:rsidRPr="00A30A46" w:rsidRDefault="00A30A46" w:rsidP="00193FE2">
            <w:pPr>
              <w:jc w:val="center"/>
              <w:outlineLvl w:val="0"/>
              <w:rPr>
                <w:rFonts w:ascii="Times New Roman" w:eastAsia="Times New Roman" w:hAnsi="Times New Roman" w:cs="Times New Roman"/>
                <w:b/>
                <w:bCs/>
                <w:kern w:val="36"/>
                <w:sz w:val="24"/>
                <w:szCs w:val="24"/>
                <w:lang w:eastAsia="ru-RU"/>
              </w:rPr>
            </w:pPr>
            <w:bookmarkStart w:id="7015" w:name="_Toc171420226"/>
            <w:r w:rsidRPr="00A30A46">
              <w:rPr>
                <w:rFonts w:ascii="Times New Roman" w:eastAsia="Times New Roman" w:hAnsi="Times New Roman" w:cs="Times New Roman"/>
                <w:b/>
                <w:bCs/>
                <w:kern w:val="36"/>
                <w:sz w:val="24"/>
                <w:szCs w:val="24"/>
                <w:lang w:eastAsia="ru-RU"/>
              </w:rPr>
              <w:t xml:space="preserve">Тема </w:t>
            </w:r>
            <w:r w:rsidRPr="00A30A46">
              <w:rPr>
                <w:rFonts w:ascii="Times New Roman" w:eastAsia="Times New Roman" w:hAnsi="Times New Roman" w:cs="Times New Roman"/>
                <w:kern w:val="36"/>
                <w:sz w:val="24"/>
                <w:szCs w:val="24"/>
                <w:lang w:eastAsia="ru-RU"/>
              </w:rPr>
              <w:t>3.1. Чугуны</w:t>
            </w:r>
            <w:bookmarkEnd w:id="7015"/>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4</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Классификация, структура, свойства, маркировка, основы выбора и применение в промышленности чугунов.</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Влияние углерода, примесей и легирующих элементов на свойства чугунов.</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20"/>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В том числе практических и лабораторных занятий</w:t>
            </w:r>
          </w:p>
        </w:tc>
        <w:tc>
          <w:tcPr>
            <w:tcW w:w="2694"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b/>
                <w:bCs/>
                <w:sz w:val="24"/>
                <w:szCs w:val="24"/>
                <w:lang w:eastAsia="ru-RU"/>
              </w:rPr>
            </w:pPr>
          </w:p>
        </w:tc>
      </w:tr>
      <w:tr w:rsidR="00A30A46" w:rsidRPr="00A30A46" w:rsidTr="0031058B">
        <w:trPr>
          <w:trHeight w:val="204"/>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737FB5" w:rsidP="00193FE2">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Изучение микроструктуры </w:t>
            </w:r>
            <w:r w:rsidR="00A30A46" w:rsidRPr="00A30A46">
              <w:rPr>
                <w:rFonts w:ascii="Times New Roman" w:eastAsia="Calibri" w:hAnsi="Times New Roman" w:cs="Times New Roman"/>
                <w:sz w:val="24"/>
                <w:szCs w:val="24"/>
              </w:rPr>
              <w:t>чугунов.</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c>
          <w:tcPr>
            <w:tcW w:w="2972" w:type="dxa"/>
            <w:vMerge w:val="restart"/>
          </w:tcPr>
          <w:p w:rsidR="00A30A46" w:rsidRPr="00A30A46" w:rsidRDefault="00A30A46" w:rsidP="00193FE2">
            <w:pPr>
              <w:rPr>
                <w:rFonts w:ascii="Times New Roman" w:eastAsia="Calibri" w:hAnsi="Times New Roman" w:cs="Times New Roman"/>
                <w:b/>
                <w:bCs/>
                <w:sz w:val="24"/>
                <w:szCs w:val="24"/>
              </w:rPr>
            </w:pPr>
            <w:r w:rsidRPr="00A30A46">
              <w:rPr>
                <w:rFonts w:ascii="Times New Roman" w:eastAsia="Calibri" w:hAnsi="Times New Roman" w:cs="Times New Roman"/>
                <w:b/>
                <w:bCs/>
                <w:sz w:val="24"/>
                <w:szCs w:val="24"/>
                <w:lang w:eastAsia="ru-RU"/>
              </w:rPr>
              <w:t xml:space="preserve">Тема </w:t>
            </w:r>
            <w:r w:rsidRPr="00A30A46">
              <w:rPr>
                <w:rFonts w:ascii="Times New Roman" w:eastAsia="Calibri" w:hAnsi="Times New Roman" w:cs="Times New Roman"/>
                <w:b/>
                <w:bCs/>
                <w:sz w:val="24"/>
                <w:szCs w:val="24"/>
              </w:rPr>
              <w:t>3.2.</w:t>
            </w:r>
          </w:p>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rPr>
              <w:t>Углеродистые стали</w:t>
            </w: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6</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rPr>
              <w:t>Классификация, структура, свойства, маркировка, основы выбора и применение в промышленности углеродистых конструкционных сталей.</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Влияние углерода и примесей на свойства сталей.</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В том числе практических и лабораторных занятий</w:t>
            </w:r>
          </w:p>
        </w:tc>
        <w:tc>
          <w:tcPr>
            <w:tcW w:w="2694"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b/>
                <w:bCs/>
                <w:sz w:val="24"/>
                <w:szCs w:val="24"/>
                <w:lang w:eastAsia="ru-RU"/>
              </w:rPr>
            </w:pPr>
            <w:r w:rsidRPr="00A30A46">
              <w:rPr>
                <w:rFonts w:ascii="Times New Roman" w:eastAsia="Calibri" w:hAnsi="Times New Roman" w:cs="Times New Roman"/>
                <w:sz w:val="24"/>
                <w:szCs w:val="24"/>
              </w:rPr>
              <w:t>Испытание малоуглеродистой стали на разрыв</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Изучение микроструктуры углеродистых сталей</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c>
          <w:tcPr>
            <w:tcW w:w="2972" w:type="dxa"/>
            <w:vMerge w:val="restart"/>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Тема </w:t>
            </w:r>
            <w:r w:rsidRPr="00A30A46">
              <w:rPr>
                <w:rFonts w:ascii="Times New Roman" w:eastAsia="Calibri" w:hAnsi="Times New Roman" w:cs="Times New Roman"/>
                <w:b/>
                <w:bCs/>
                <w:sz w:val="24"/>
                <w:szCs w:val="24"/>
              </w:rPr>
              <w:t>3.3. Легированные стали</w:t>
            </w: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4</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rPr>
              <w:t>Классификация, структура, свойства, маркировка, основы выбора и применение в промышленности легированных конструкционных сталей.</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rPr>
              <w:t>Легирующие элементы и их влияние на свойства сталей. Стали и сплавы с особыми свойствами</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В том числе практических и лабораторных занятий</w:t>
            </w:r>
          </w:p>
        </w:tc>
        <w:tc>
          <w:tcPr>
            <w:tcW w:w="2694"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Изучение микроструктуры легированных сталей</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Выбор конструкционных и инструментальных сталей</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c>
          <w:tcPr>
            <w:tcW w:w="2972" w:type="dxa"/>
            <w:vMerge w:val="restart"/>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Тема </w:t>
            </w:r>
            <w:r w:rsidRPr="00A30A46">
              <w:rPr>
                <w:rFonts w:ascii="Times New Roman" w:eastAsia="Calibri" w:hAnsi="Times New Roman" w:cs="Times New Roman"/>
                <w:b/>
                <w:bCs/>
                <w:sz w:val="24"/>
                <w:szCs w:val="24"/>
              </w:rPr>
              <w:t>3.4. Термообрабо</w:t>
            </w:r>
            <w:r w:rsidRPr="00A30A46">
              <w:rPr>
                <w:rFonts w:ascii="Times New Roman" w:eastAsia="Calibri" w:hAnsi="Times New Roman" w:cs="Times New Roman"/>
                <w:b/>
                <w:bCs/>
                <w:sz w:val="24"/>
                <w:szCs w:val="24"/>
              </w:rPr>
              <w:t>т</w:t>
            </w:r>
            <w:r w:rsidRPr="00A30A46">
              <w:rPr>
                <w:rFonts w:ascii="Times New Roman" w:eastAsia="Calibri" w:hAnsi="Times New Roman" w:cs="Times New Roman"/>
                <w:b/>
                <w:bCs/>
                <w:sz w:val="24"/>
                <w:szCs w:val="24"/>
              </w:rPr>
              <w:t>ка сталей</w:t>
            </w: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4</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rPr>
              <w:t>Основные понятия о термической обработке (ТО). Отжиг и нормализация, закалка и отпуск: понятие, виды, технология, условия и принцип назначения</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Химико-термическая обработка. Дефекты ТО.</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rPr>
                <w:rFonts w:ascii="Times New Roman" w:eastAsia="Calibri" w:hAnsi="Times New Roman" w:cs="Times New Roman"/>
                <w:b/>
                <w:bCs/>
                <w:sz w:val="24"/>
                <w:szCs w:val="24"/>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В том числе практических и лабораторных занятий</w:t>
            </w:r>
          </w:p>
        </w:tc>
        <w:tc>
          <w:tcPr>
            <w:tcW w:w="2694"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tcPr>
          <w:p w:rsidR="00A30A46" w:rsidRPr="00A30A46" w:rsidRDefault="00A30A46" w:rsidP="00193FE2">
            <w:pPr>
              <w:rPr>
                <w:rFonts w:ascii="Times New Roman" w:eastAsia="Calibri" w:hAnsi="Times New Roman" w:cs="Times New Roman"/>
                <w:b/>
                <w:bCs/>
                <w:sz w:val="24"/>
                <w:szCs w:val="24"/>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Определение режима термообработки сталей</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rPr>
                <w:rFonts w:ascii="Times New Roman" w:eastAsia="Calibri" w:hAnsi="Times New Roman" w:cs="Times New Roman"/>
                <w:b/>
                <w:bCs/>
                <w:sz w:val="24"/>
                <w:szCs w:val="24"/>
              </w:rPr>
            </w:pPr>
          </w:p>
        </w:tc>
      </w:tr>
      <w:tr w:rsidR="00A30A46" w:rsidRPr="00A30A46" w:rsidTr="0031058B">
        <w:trPr>
          <w:trHeight w:val="85"/>
        </w:trPr>
        <w:tc>
          <w:tcPr>
            <w:tcW w:w="10137" w:type="dxa"/>
            <w:gridSpan w:val="2"/>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b/>
                <w:bCs/>
                <w:sz w:val="24"/>
                <w:szCs w:val="24"/>
              </w:rPr>
              <w:t>Раздел 4. Цветные металлы и сплавы</w:t>
            </w:r>
          </w:p>
        </w:tc>
        <w:tc>
          <w:tcPr>
            <w:tcW w:w="2694"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10</w:t>
            </w:r>
          </w:p>
        </w:tc>
        <w:tc>
          <w:tcPr>
            <w:tcW w:w="2551" w:type="dxa"/>
          </w:tcPr>
          <w:p w:rsidR="00A30A46" w:rsidRPr="00A30A46" w:rsidRDefault="00A30A46" w:rsidP="00193FE2">
            <w:pPr>
              <w:rPr>
                <w:rFonts w:ascii="Times New Roman" w:eastAsia="Calibri" w:hAnsi="Times New Roman" w:cs="Times New Roman"/>
                <w:b/>
                <w:bCs/>
                <w:sz w:val="24"/>
                <w:szCs w:val="24"/>
              </w:rPr>
            </w:pPr>
          </w:p>
        </w:tc>
      </w:tr>
      <w:tr w:rsidR="00A30A46" w:rsidRPr="00A30A46" w:rsidTr="0031058B">
        <w:tc>
          <w:tcPr>
            <w:tcW w:w="2972" w:type="dxa"/>
            <w:vMerge w:val="restart"/>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Тема </w:t>
            </w:r>
            <w:r w:rsidRPr="00A30A46">
              <w:rPr>
                <w:rFonts w:ascii="Times New Roman" w:eastAsia="Calibri" w:hAnsi="Times New Roman" w:cs="Times New Roman"/>
                <w:b/>
                <w:bCs/>
                <w:sz w:val="24"/>
                <w:szCs w:val="24"/>
              </w:rPr>
              <w:t>4.1. Медь и медные сплавы</w:t>
            </w: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rPr>
              <w:t>Медь и медные сплавы. Классификация. Структура и свойства. Маркировка, основы выбора.</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c>
          <w:tcPr>
            <w:tcW w:w="2972" w:type="dxa"/>
            <w:vMerge w:val="restart"/>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Тема </w:t>
            </w:r>
            <w:r w:rsidRPr="00A30A46">
              <w:rPr>
                <w:rFonts w:ascii="Times New Roman" w:eastAsia="Calibri" w:hAnsi="Times New Roman" w:cs="Times New Roman"/>
                <w:b/>
                <w:bCs/>
                <w:sz w:val="24"/>
                <w:szCs w:val="24"/>
              </w:rPr>
              <w:t>4.2. Алюминий и алюминиевые сплавы</w:t>
            </w: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4</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Классификация. Структура и свойства алюминия и алюминиевых сплавов.</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Маркировка, основы выбора алюминия и алюминиевых сплавов.</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85"/>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В том числе практических и лабораторных занятий</w:t>
            </w:r>
          </w:p>
        </w:tc>
        <w:tc>
          <w:tcPr>
            <w:tcW w:w="2694"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204"/>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jc w:val="both"/>
              <w:rPr>
                <w:rFonts w:ascii="Times New Roman" w:eastAsia="Calibri" w:hAnsi="Times New Roman" w:cs="Times New Roman"/>
                <w:sz w:val="24"/>
                <w:szCs w:val="24"/>
              </w:rPr>
            </w:pPr>
            <w:r w:rsidRPr="00A30A46">
              <w:rPr>
                <w:rFonts w:ascii="Times New Roman" w:eastAsia="Calibri" w:hAnsi="Times New Roman" w:cs="Times New Roman"/>
                <w:sz w:val="24"/>
                <w:szCs w:val="24"/>
              </w:rPr>
              <w:t>Изучение микроструктуры цветных сплавов</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c>
          <w:tcPr>
            <w:tcW w:w="2972" w:type="dxa"/>
            <w:vMerge w:val="restart"/>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Тема </w:t>
            </w:r>
            <w:r w:rsidRPr="00A30A46">
              <w:rPr>
                <w:rFonts w:ascii="Times New Roman" w:eastAsia="Calibri" w:hAnsi="Times New Roman" w:cs="Times New Roman"/>
                <w:b/>
                <w:bCs/>
                <w:sz w:val="24"/>
                <w:szCs w:val="24"/>
              </w:rPr>
              <w:t>4.3 Титановые и магниевые сплавы</w:t>
            </w: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4</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rPr>
              <w:t xml:space="preserve">Титановые и магниевые сплавы. Классификация. Структура и свойства. </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20"/>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sz w:val="24"/>
                <w:szCs w:val="24"/>
              </w:rPr>
              <w:t>Маркировка, основы выбора титановых и магниевых сплавов, применение в промышленности</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b/>
                <w:bCs/>
                <w:sz w:val="24"/>
                <w:szCs w:val="24"/>
                <w:lang w:eastAsia="ru-RU"/>
              </w:rPr>
            </w:pPr>
          </w:p>
        </w:tc>
      </w:tr>
      <w:tr w:rsidR="00A30A46" w:rsidRPr="00A30A46" w:rsidTr="0031058B">
        <w:trPr>
          <w:trHeight w:val="204"/>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В том числе практических и лабораторных занятий</w:t>
            </w:r>
          </w:p>
        </w:tc>
        <w:tc>
          <w:tcPr>
            <w:tcW w:w="2694"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73"/>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vAlign w:val="bottom"/>
          </w:tcPr>
          <w:p w:rsidR="00A30A46" w:rsidRPr="00A30A46" w:rsidRDefault="00A30A46" w:rsidP="00193FE2">
            <w:pPr>
              <w:suppressAutoHyphens/>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rPr>
              <w:t>Выбор цветных металлов и сплавов</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suppressAutoHyphens/>
              <w:rPr>
                <w:rFonts w:ascii="Times New Roman" w:eastAsia="Calibri" w:hAnsi="Times New Roman" w:cs="Times New Roman"/>
                <w:sz w:val="24"/>
                <w:szCs w:val="24"/>
                <w:lang w:eastAsia="ru-RU"/>
              </w:rPr>
            </w:pPr>
          </w:p>
        </w:tc>
      </w:tr>
      <w:tr w:rsidR="00A30A46" w:rsidRPr="00A30A46" w:rsidTr="0031058B">
        <w:trPr>
          <w:trHeight w:val="73"/>
        </w:trPr>
        <w:tc>
          <w:tcPr>
            <w:tcW w:w="10137" w:type="dxa"/>
            <w:gridSpan w:val="2"/>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b/>
                <w:bCs/>
                <w:sz w:val="24"/>
                <w:szCs w:val="24"/>
              </w:rPr>
              <w:t>Раздел 5. Неметаллические материалы</w:t>
            </w:r>
          </w:p>
        </w:tc>
        <w:tc>
          <w:tcPr>
            <w:tcW w:w="2694"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10</w:t>
            </w:r>
          </w:p>
        </w:tc>
        <w:tc>
          <w:tcPr>
            <w:tcW w:w="2551" w:type="dxa"/>
          </w:tcPr>
          <w:p w:rsidR="00A30A46" w:rsidRPr="00A30A46" w:rsidRDefault="00A30A46" w:rsidP="00193FE2">
            <w:pPr>
              <w:suppressAutoHyphens/>
              <w:rPr>
                <w:rFonts w:ascii="Times New Roman" w:eastAsia="Calibri" w:hAnsi="Times New Roman" w:cs="Times New Roman"/>
                <w:sz w:val="24"/>
                <w:szCs w:val="24"/>
                <w:lang w:eastAsia="ru-RU"/>
              </w:rPr>
            </w:pPr>
          </w:p>
        </w:tc>
      </w:tr>
      <w:tr w:rsidR="00A30A46" w:rsidRPr="00A30A46" w:rsidTr="0031058B">
        <w:tc>
          <w:tcPr>
            <w:tcW w:w="2972" w:type="dxa"/>
            <w:vMerge w:val="restart"/>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Тема </w:t>
            </w:r>
            <w:r w:rsidRPr="00A30A46">
              <w:rPr>
                <w:rFonts w:ascii="Times New Roman" w:eastAsia="Calibri" w:hAnsi="Times New Roman" w:cs="Times New Roman"/>
                <w:b/>
                <w:bCs/>
                <w:sz w:val="24"/>
                <w:szCs w:val="24"/>
              </w:rPr>
              <w:t>5.1. Композицио</w:t>
            </w:r>
            <w:r w:rsidRPr="00A30A46">
              <w:rPr>
                <w:rFonts w:ascii="Times New Roman" w:eastAsia="Calibri" w:hAnsi="Times New Roman" w:cs="Times New Roman"/>
                <w:b/>
                <w:bCs/>
                <w:sz w:val="24"/>
                <w:szCs w:val="24"/>
              </w:rPr>
              <w:t>н</w:t>
            </w:r>
            <w:r w:rsidRPr="00A30A46">
              <w:rPr>
                <w:rFonts w:ascii="Times New Roman" w:eastAsia="Calibri" w:hAnsi="Times New Roman" w:cs="Times New Roman"/>
                <w:b/>
                <w:bCs/>
                <w:sz w:val="24"/>
                <w:szCs w:val="24"/>
              </w:rPr>
              <w:t>ные материалы</w:t>
            </w: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20"/>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b/>
                <w:bCs/>
                <w:sz w:val="24"/>
                <w:szCs w:val="24"/>
                <w:lang w:eastAsia="ru-RU"/>
              </w:rPr>
            </w:pPr>
            <w:r w:rsidRPr="00A30A46">
              <w:rPr>
                <w:rFonts w:ascii="Times New Roman" w:eastAsia="Calibri" w:hAnsi="Times New Roman" w:cs="Times New Roman"/>
                <w:sz w:val="24"/>
                <w:szCs w:val="24"/>
              </w:rPr>
              <w:t>Классификация, состав, свойства, маркировка и применение композиционных материалов в промышленности</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b/>
                <w:bCs/>
                <w:sz w:val="24"/>
                <w:szCs w:val="24"/>
                <w:lang w:eastAsia="ru-RU"/>
              </w:rPr>
            </w:pPr>
          </w:p>
        </w:tc>
      </w:tr>
      <w:tr w:rsidR="00A30A46" w:rsidRPr="00A30A46" w:rsidTr="0031058B">
        <w:tc>
          <w:tcPr>
            <w:tcW w:w="2972" w:type="dxa"/>
            <w:vMerge w:val="restart"/>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Тема </w:t>
            </w:r>
            <w:r w:rsidRPr="00A30A46">
              <w:rPr>
                <w:rFonts w:ascii="Times New Roman" w:eastAsia="Calibri" w:hAnsi="Times New Roman" w:cs="Times New Roman"/>
                <w:b/>
                <w:bCs/>
                <w:sz w:val="24"/>
                <w:szCs w:val="24"/>
              </w:rPr>
              <w:t>5.2 Абразивные и смазочные материалы</w:t>
            </w: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4</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rPr>
              <w:t>Классификация, состав, свойства, маркировка и применение абразивных материалов в промышленности</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20"/>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sz w:val="24"/>
                <w:szCs w:val="24"/>
              </w:rPr>
              <w:t>Изучение состава, свойств, мар</w:t>
            </w:r>
            <w:r>
              <w:rPr>
                <w:rFonts w:ascii="Times New Roman" w:eastAsia="Calibri" w:hAnsi="Times New Roman" w:cs="Times New Roman"/>
                <w:sz w:val="24"/>
                <w:szCs w:val="24"/>
              </w:rPr>
              <w:t xml:space="preserve">кировки и применения смазочных </w:t>
            </w:r>
            <w:r w:rsidRPr="00A30A46">
              <w:rPr>
                <w:rFonts w:ascii="Times New Roman" w:eastAsia="Calibri" w:hAnsi="Times New Roman" w:cs="Times New Roman"/>
                <w:sz w:val="24"/>
                <w:szCs w:val="24"/>
              </w:rPr>
              <w:t>материалов в промышленности</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1</w:t>
            </w:r>
          </w:p>
        </w:tc>
        <w:tc>
          <w:tcPr>
            <w:tcW w:w="2551" w:type="dxa"/>
            <w:vMerge/>
          </w:tcPr>
          <w:p w:rsidR="00A30A46" w:rsidRPr="00A30A46" w:rsidRDefault="00A30A46" w:rsidP="00193FE2">
            <w:pPr>
              <w:suppressAutoHyphens/>
              <w:jc w:val="both"/>
              <w:rPr>
                <w:rFonts w:ascii="Times New Roman" w:eastAsia="Calibri" w:hAnsi="Times New Roman" w:cs="Times New Roman"/>
                <w:b/>
                <w:bCs/>
                <w:sz w:val="24"/>
                <w:szCs w:val="24"/>
                <w:lang w:eastAsia="ru-RU"/>
              </w:rPr>
            </w:pPr>
          </w:p>
        </w:tc>
      </w:tr>
      <w:tr w:rsidR="00A30A46" w:rsidRPr="00A30A46" w:rsidTr="0031058B">
        <w:trPr>
          <w:trHeight w:val="20"/>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В том числе практических и лабораторных занятий</w:t>
            </w:r>
          </w:p>
        </w:tc>
        <w:tc>
          <w:tcPr>
            <w:tcW w:w="2694"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b/>
                <w:bCs/>
                <w:sz w:val="24"/>
                <w:szCs w:val="24"/>
                <w:lang w:eastAsia="ru-RU"/>
              </w:rPr>
            </w:pPr>
          </w:p>
        </w:tc>
      </w:tr>
      <w:tr w:rsidR="00A30A46" w:rsidRPr="00A30A46" w:rsidTr="0031058B">
        <w:trPr>
          <w:trHeight w:val="20"/>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Выбор марки материала для заданной детали</w:t>
            </w:r>
          </w:p>
        </w:tc>
        <w:tc>
          <w:tcPr>
            <w:tcW w:w="2694"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b/>
                <w:bCs/>
                <w:sz w:val="24"/>
                <w:szCs w:val="24"/>
                <w:lang w:eastAsia="ru-RU"/>
              </w:rPr>
            </w:pPr>
          </w:p>
        </w:tc>
      </w:tr>
      <w:tr w:rsidR="00A30A46" w:rsidRPr="00A30A46" w:rsidTr="0031058B">
        <w:tc>
          <w:tcPr>
            <w:tcW w:w="2972" w:type="dxa"/>
            <w:vMerge w:val="restart"/>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Тема </w:t>
            </w:r>
            <w:r w:rsidRPr="00A30A46">
              <w:rPr>
                <w:rFonts w:ascii="Times New Roman" w:eastAsia="Calibri" w:hAnsi="Times New Roman" w:cs="Times New Roman"/>
                <w:b/>
                <w:bCs/>
                <w:sz w:val="24"/>
                <w:szCs w:val="24"/>
              </w:rPr>
              <w:t>5.3 Пластмассы и резины</w:t>
            </w:r>
          </w:p>
        </w:tc>
        <w:tc>
          <w:tcPr>
            <w:tcW w:w="7165" w:type="dxa"/>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Содержание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4</w:t>
            </w:r>
          </w:p>
        </w:tc>
        <w:tc>
          <w:tcPr>
            <w:tcW w:w="2551" w:type="dxa"/>
            <w:vMerge w:val="restart"/>
          </w:tcPr>
          <w:p w:rsidR="00A30A46" w:rsidRPr="00A30A46" w:rsidRDefault="00A30A46" w:rsidP="00193FE2">
            <w:pPr>
              <w:rPr>
                <w:rFonts w:ascii="Times New Roman" w:eastAsia="Calibri" w:hAnsi="Times New Roman" w:cs="Times New Roman"/>
                <w:sz w:val="24"/>
                <w:szCs w:val="24"/>
              </w:rPr>
            </w:pPr>
            <w:r w:rsidRPr="00A30A46">
              <w:rPr>
                <w:rFonts w:ascii="Times New Roman" w:eastAsia="Calibri" w:hAnsi="Times New Roman" w:cs="Times New Roman"/>
                <w:sz w:val="24"/>
                <w:szCs w:val="24"/>
              </w:rPr>
              <w:t>ОК.01; ОК.02, ОК.03, ОК.04, ОК.05, ПК 2.1, ПК 2.2, ПК 2.3, ПК 2.4</w:t>
            </w: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rPr>
              <w:t xml:space="preserve">Классификация, изготовление, состав и свойства пластмасс и резин. Маркировка, основы выбора, применение в промышленности пластмасс </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14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В том числе практических и лабораторных занятий</w:t>
            </w:r>
          </w:p>
        </w:tc>
        <w:tc>
          <w:tcPr>
            <w:tcW w:w="2694" w:type="dxa"/>
          </w:tcPr>
          <w:p w:rsidR="00A30A46" w:rsidRPr="00A30A46" w:rsidRDefault="00A30A46" w:rsidP="00193FE2">
            <w:pPr>
              <w:suppressAutoHyphens/>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rPr>
          <w:trHeight w:val="396"/>
        </w:trPr>
        <w:tc>
          <w:tcPr>
            <w:tcW w:w="2972" w:type="dxa"/>
            <w:vMerge/>
          </w:tcPr>
          <w:p w:rsidR="00A30A46" w:rsidRPr="00A30A46" w:rsidRDefault="00A30A46" w:rsidP="00193FE2">
            <w:pPr>
              <w:rPr>
                <w:rFonts w:ascii="Times New Roman" w:eastAsia="Calibri" w:hAnsi="Times New Roman" w:cs="Times New Roman"/>
                <w:b/>
                <w:bCs/>
                <w:sz w:val="24"/>
                <w:szCs w:val="24"/>
                <w:lang w:eastAsia="ru-RU"/>
              </w:rPr>
            </w:pPr>
          </w:p>
        </w:tc>
        <w:tc>
          <w:tcPr>
            <w:tcW w:w="7165" w:type="dxa"/>
          </w:tcPr>
          <w:p w:rsidR="00A30A46" w:rsidRPr="00A30A46" w:rsidRDefault="00A30A46" w:rsidP="00193FE2">
            <w:pPr>
              <w:suppressAutoHyphens/>
              <w:jc w:val="both"/>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rPr>
              <w:t>Изучение свойств и применения пластмасс в технике</w:t>
            </w:r>
          </w:p>
        </w:tc>
        <w:tc>
          <w:tcPr>
            <w:tcW w:w="2694" w:type="dxa"/>
          </w:tcPr>
          <w:p w:rsidR="00A30A46" w:rsidRPr="00A30A46" w:rsidRDefault="00A30A46" w:rsidP="00193FE2">
            <w:pPr>
              <w:suppressAutoHyphens/>
              <w:jc w:val="center"/>
              <w:rPr>
                <w:rFonts w:ascii="Times New Roman" w:eastAsia="Calibri" w:hAnsi="Times New Roman" w:cs="Times New Roman"/>
                <w:sz w:val="24"/>
                <w:szCs w:val="24"/>
                <w:lang w:eastAsia="ru-RU"/>
              </w:rPr>
            </w:pPr>
            <w:r w:rsidRPr="00A30A46">
              <w:rPr>
                <w:rFonts w:ascii="Times New Roman" w:eastAsia="Calibri" w:hAnsi="Times New Roman" w:cs="Times New Roman"/>
                <w:sz w:val="24"/>
                <w:szCs w:val="24"/>
                <w:lang w:eastAsia="ru-RU"/>
              </w:rPr>
              <w:t>2</w:t>
            </w:r>
          </w:p>
        </w:tc>
        <w:tc>
          <w:tcPr>
            <w:tcW w:w="2551" w:type="dxa"/>
            <w:vMerge/>
          </w:tcPr>
          <w:p w:rsidR="00A30A46" w:rsidRPr="00A30A46" w:rsidRDefault="00A30A46" w:rsidP="00193FE2">
            <w:pPr>
              <w:suppressAutoHyphens/>
              <w:jc w:val="both"/>
              <w:rPr>
                <w:rFonts w:ascii="Times New Roman" w:eastAsia="Calibri" w:hAnsi="Times New Roman" w:cs="Times New Roman"/>
                <w:sz w:val="24"/>
                <w:szCs w:val="24"/>
                <w:lang w:eastAsia="ru-RU"/>
              </w:rPr>
            </w:pPr>
          </w:p>
        </w:tc>
      </w:tr>
      <w:tr w:rsidR="00A30A46" w:rsidRPr="00A30A46" w:rsidTr="0031058B">
        <w:tc>
          <w:tcPr>
            <w:tcW w:w="10137" w:type="dxa"/>
            <w:gridSpan w:val="2"/>
          </w:tcPr>
          <w:p w:rsidR="00A30A46" w:rsidRPr="00A30A46" w:rsidRDefault="00A30A46" w:rsidP="00193FE2">
            <w:pPr>
              <w:rPr>
                <w:rFonts w:ascii="Times New Roman" w:eastAsia="Calibri" w:hAnsi="Times New Roman" w:cs="Times New Roman"/>
                <w:b/>
                <w:bCs/>
                <w:i/>
                <w:iCs/>
                <w:sz w:val="24"/>
                <w:szCs w:val="24"/>
                <w:lang w:eastAsia="ru-RU"/>
              </w:rPr>
            </w:pPr>
            <w:r w:rsidRPr="00A30A46">
              <w:rPr>
                <w:rFonts w:ascii="Times New Roman" w:eastAsia="Calibri" w:hAnsi="Times New Roman" w:cs="Times New Roman"/>
                <w:b/>
                <w:bCs/>
                <w:i/>
                <w:iCs/>
                <w:sz w:val="24"/>
                <w:szCs w:val="24"/>
                <w:lang w:eastAsia="ru-RU"/>
              </w:rPr>
              <w:t xml:space="preserve">Промежуточная аттестация </w:t>
            </w:r>
          </w:p>
        </w:tc>
        <w:tc>
          <w:tcPr>
            <w:tcW w:w="2694" w:type="dxa"/>
          </w:tcPr>
          <w:p w:rsidR="00A30A46" w:rsidRPr="00A30A46" w:rsidRDefault="00A30A46" w:rsidP="00193FE2">
            <w:pPr>
              <w:jc w:val="center"/>
              <w:rPr>
                <w:rFonts w:ascii="Times New Roman" w:eastAsia="Calibri" w:hAnsi="Times New Roman" w:cs="Times New Roman"/>
                <w:b/>
                <w:bCs/>
                <w:i/>
                <w:iCs/>
                <w:sz w:val="24"/>
                <w:szCs w:val="24"/>
                <w:lang w:eastAsia="ru-RU"/>
              </w:rPr>
            </w:pPr>
          </w:p>
        </w:tc>
        <w:tc>
          <w:tcPr>
            <w:tcW w:w="2551" w:type="dxa"/>
          </w:tcPr>
          <w:p w:rsidR="00A30A46" w:rsidRPr="00A30A46" w:rsidRDefault="00A30A46" w:rsidP="00193FE2">
            <w:pPr>
              <w:rPr>
                <w:rFonts w:ascii="Times New Roman" w:eastAsia="Calibri" w:hAnsi="Times New Roman" w:cs="Times New Roman"/>
                <w:b/>
                <w:bCs/>
                <w:i/>
                <w:iCs/>
                <w:sz w:val="24"/>
                <w:szCs w:val="24"/>
                <w:lang w:eastAsia="ru-RU"/>
              </w:rPr>
            </w:pPr>
          </w:p>
        </w:tc>
      </w:tr>
      <w:tr w:rsidR="00A30A46" w:rsidRPr="00A30A46" w:rsidTr="0031058B">
        <w:tc>
          <w:tcPr>
            <w:tcW w:w="10137" w:type="dxa"/>
            <w:gridSpan w:val="2"/>
          </w:tcPr>
          <w:p w:rsidR="00A30A46" w:rsidRPr="00A30A46" w:rsidRDefault="00A30A46" w:rsidP="00193FE2">
            <w:pP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 xml:space="preserve">Всего </w:t>
            </w:r>
          </w:p>
        </w:tc>
        <w:tc>
          <w:tcPr>
            <w:tcW w:w="2694" w:type="dxa"/>
          </w:tcPr>
          <w:p w:rsidR="00A30A46" w:rsidRPr="00A30A46" w:rsidRDefault="00A30A46" w:rsidP="00193FE2">
            <w:pPr>
              <w:jc w:val="center"/>
              <w:rPr>
                <w:rFonts w:ascii="Times New Roman" w:eastAsia="Calibri" w:hAnsi="Times New Roman" w:cs="Times New Roman"/>
                <w:b/>
                <w:bCs/>
                <w:sz w:val="24"/>
                <w:szCs w:val="24"/>
                <w:lang w:eastAsia="ru-RU"/>
              </w:rPr>
            </w:pPr>
            <w:r w:rsidRPr="00A30A46">
              <w:rPr>
                <w:rFonts w:ascii="Times New Roman" w:eastAsia="Calibri" w:hAnsi="Times New Roman" w:cs="Times New Roman"/>
                <w:b/>
                <w:bCs/>
                <w:sz w:val="24"/>
                <w:szCs w:val="24"/>
                <w:lang w:eastAsia="ru-RU"/>
              </w:rPr>
              <w:t>54</w:t>
            </w:r>
          </w:p>
        </w:tc>
        <w:tc>
          <w:tcPr>
            <w:tcW w:w="2551" w:type="dxa"/>
          </w:tcPr>
          <w:p w:rsidR="00A30A46" w:rsidRPr="00A30A46" w:rsidRDefault="00A30A46" w:rsidP="00193FE2">
            <w:pPr>
              <w:rPr>
                <w:rFonts w:ascii="Times New Roman" w:eastAsia="Calibri" w:hAnsi="Times New Roman" w:cs="Times New Roman"/>
                <w:b/>
                <w:bCs/>
                <w:sz w:val="24"/>
                <w:szCs w:val="24"/>
                <w:lang w:eastAsia="ru-RU"/>
              </w:rPr>
            </w:pPr>
          </w:p>
        </w:tc>
      </w:tr>
    </w:tbl>
    <w:p w:rsidR="00A30A46" w:rsidRPr="00A30A46" w:rsidRDefault="00A30A46" w:rsidP="00193FE2">
      <w:pPr>
        <w:ind w:firstLine="709"/>
        <w:jc w:val="both"/>
        <w:outlineLvl w:val="1"/>
        <w:rPr>
          <w:rFonts w:ascii="Times New Roman" w:eastAsia="Calibri" w:hAnsi="Times New Roman" w:cs="Times New Roman"/>
          <w:b/>
          <w:bCs/>
          <w:sz w:val="24"/>
          <w:szCs w:val="24"/>
          <w:lang w:eastAsia="ru-RU"/>
        </w:rPr>
      </w:pPr>
    </w:p>
    <w:p w:rsidR="00A30A46" w:rsidRPr="00A30A46" w:rsidRDefault="00A30A46" w:rsidP="00193FE2">
      <w:pPr>
        <w:suppressAutoHyphens/>
        <w:ind w:firstLine="708"/>
        <w:jc w:val="both"/>
        <w:rPr>
          <w:rFonts w:ascii="Times New Roman" w:eastAsia="Calibri" w:hAnsi="Times New Roman" w:cs="Times New Roman"/>
          <w:sz w:val="24"/>
          <w:szCs w:val="24"/>
        </w:rPr>
      </w:pPr>
    </w:p>
    <w:p w:rsidR="00A30A46" w:rsidRPr="00A30A46" w:rsidRDefault="00A30A46" w:rsidP="00193FE2">
      <w:pPr>
        <w:suppressAutoHyphens/>
        <w:ind w:firstLine="708"/>
        <w:jc w:val="both"/>
        <w:rPr>
          <w:rFonts w:ascii="Times New Roman" w:eastAsia="Calibri" w:hAnsi="Times New Roman" w:cs="Times New Roman"/>
          <w:sz w:val="24"/>
          <w:szCs w:val="24"/>
        </w:rPr>
        <w:sectPr w:rsidR="00A30A46" w:rsidRPr="00A30A46" w:rsidSect="0031058B">
          <w:pgSz w:w="16838" w:h="11906" w:orient="landscape"/>
          <w:pgMar w:top="993" w:right="1134" w:bottom="851" w:left="1134" w:header="709" w:footer="709" w:gutter="0"/>
          <w:cols w:space="708"/>
          <w:docGrid w:linePitch="360"/>
        </w:sectPr>
      </w:pPr>
    </w:p>
    <w:p w:rsidR="00A30A46" w:rsidRPr="004E4307" w:rsidRDefault="00A30A46" w:rsidP="00193FE2">
      <w:pPr>
        <w:pStyle w:val="1f"/>
        <w:spacing w:after="0"/>
        <w:rPr>
          <w:rFonts w:ascii="Times New Roman" w:hAnsi="Times New Roman"/>
        </w:rPr>
      </w:pPr>
      <w:bookmarkStart w:id="7016" w:name="_Toc170564787"/>
      <w:bookmarkStart w:id="7017" w:name="_Toc171420228"/>
      <w:bookmarkStart w:id="7018" w:name="_Toc171421038"/>
      <w:bookmarkStart w:id="7019" w:name="_Toc171421274"/>
      <w:bookmarkStart w:id="7020" w:name="_Toc171421470"/>
      <w:bookmarkStart w:id="7021" w:name="_Toc171421657"/>
      <w:bookmarkStart w:id="7022" w:name="_Toc171422078"/>
      <w:bookmarkStart w:id="7023" w:name="_Toc171422346"/>
      <w:bookmarkStart w:id="7024" w:name="_Toc171422579"/>
      <w:bookmarkStart w:id="7025" w:name="_Toc171423046"/>
      <w:bookmarkStart w:id="7026" w:name="_Toc171423542"/>
      <w:bookmarkStart w:id="7027" w:name="_Toc171423776"/>
      <w:bookmarkStart w:id="7028" w:name="_Toc171423975"/>
      <w:bookmarkStart w:id="7029" w:name="_Toc171424201"/>
      <w:bookmarkStart w:id="7030" w:name="_Toc171424493"/>
      <w:bookmarkStart w:id="7031" w:name="_Toc171424805"/>
      <w:bookmarkStart w:id="7032" w:name="_Toc171425080"/>
      <w:bookmarkStart w:id="7033" w:name="_Toc171425449"/>
      <w:bookmarkStart w:id="7034" w:name="_Toc171425675"/>
      <w:bookmarkStart w:id="7035" w:name="_Toc171581935"/>
      <w:bookmarkStart w:id="7036" w:name="_Toc171584874"/>
      <w:bookmarkStart w:id="7037" w:name="_Toc171591598"/>
      <w:bookmarkStart w:id="7038" w:name="_Toc171597352"/>
      <w:bookmarkStart w:id="7039" w:name="_Toc171598805"/>
      <w:bookmarkStart w:id="7040" w:name="_Toc171609157"/>
      <w:bookmarkStart w:id="7041" w:name="_Toc171612005"/>
      <w:bookmarkStart w:id="7042" w:name="_Toc171615935"/>
      <w:bookmarkStart w:id="7043" w:name="_Toc171616297"/>
      <w:bookmarkStart w:id="7044" w:name="_Toc171618813"/>
      <w:bookmarkStart w:id="7045" w:name="_Toc171619176"/>
      <w:bookmarkStart w:id="7046" w:name="_Toc171621718"/>
      <w:bookmarkStart w:id="7047" w:name="_Toc171622104"/>
      <w:bookmarkStart w:id="7048" w:name="_Toc171622529"/>
      <w:r w:rsidRPr="004E4307">
        <w:rPr>
          <w:rFonts w:ascii="Times New Roman" w:hAnsi="Times New Roman"/>
        </w:rPr>
        <w:lastRenderedPageBreak/>
        <w:t>3. Условия реализации ДИСЦИПЛИНЫ</w:t>
      </w:r>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rsidR="00A30A46" w:rsidRPr="004E4307" w:rsidRDefault="00A30A46" w:rsidP="00193FE2">
      <w:pPr>
        <w:pStyle w:val="114"/>
        <w:tabs>
          <w:tab w:val="left" w:pos="851"/>
        </w:tabs>
        <w:spacing w:after="0" w:line="240" w:lineRule="auto"/>
        <w:ind w:firstLine="567"/>
        <w:rPr>
          <w:rFonts w:ascii="Times New Roman" w:hAnsi="Times New Roman"/>
        </w:rPr>
      </w:pPr>
      <w:bookmarkStart w:id="7049" w:name="_Toc170564788"/>
      <w:bookmarkStart w:id="7050" w:name="_Toc171420229"/>
      <w:bookmarkStart w:id="7051" w:name="_Toc171421039"/>
      <w:bookmarkStart w:id="7052" w:name="_Toc171421275"/>
      <w:bookmarkStart w:id="7053" w:name="_Toc171421471"/>
      <w:bookmarkStart w:id="7054" w:name="_Toc171421658"/>
      <w:bookmarkStart w:id="7055" w:name="_Toc171422079"/>
      <w:bookmarkStart w:id="7056" w:name="_Toc171422347"/>
      <w:bookmarkStart w:id="7057" w:name="_Toc171422580"/>
      <w:bookmarkStart w:id="7058" w:name="_Toc171423047"/>
      <w:bookmarkStart w:id="7059" w:name="_Toc171423543"/>
      <w:bookmarkStart w:id="7060" w:name="_Toc171423777"/>
      <w:bookmarkStart w:id="7061" w:name="_Toc171423976"/>
      <w:bookmarkStart w:id="7062" w:name="_Toc171424202"/>
      <w:bookmarkStart w:id="7063" w:name="_Toc171424494"/>
      <w:bookmarkStart w:id="7064" w:name="_Toc171424806"/>
      <w:bookmarkStart w:id="7065" w:name="_Toc171425081"/>
      <w:bookmarkStart w:id="7066" w:name="_Toc171425450"/>
      <w:bookmarkStart w:id="7067" w:name="_Toc171425676"/>
      <w:bookmarkStart w:id="7068" w:name="_Toc171581936"/>
      <w:bookmarkStart w:id="7069" w:name="_Toc171584875"/>
      <w:bookmarkStart w:id="7070" w:name="_Toc171591599"/>
      <w:bookmarkStart w:id="7071" w:name="_Toc171597353"/>
      <w:bookmarkStart w:id="7072" w:name="_Toc171598806"/>
      <w:bookmarkStart w:id="7073" w:name="_Toc171609158"/>
      <w:bookmarkStart w:id="7074" w:name="_Toc171612006"/>
      <w:bookmarkStart w:id="7075" w:name="_Toc171615936"/>
      <w:bookmarkStart w:id="7076" w:name="_Toc171616298"/>
      <w:bookmarkStart w:id="7077" w:name="_Toc171618814"/>
      <w:bookmarkStart w:id="7078" w:name="_Toc171619177"/>
      <w:bookmarkStart w:id="7079" w:name="_Toc171621719"/>
      <w:bookmarkStart w:id="7080" w:name="_Toc171622105"/>
      <w:bookmarkStart w:id="7081" w:name="_Toc171622530"/>
      <w:r w:rsidRPr="004E4307">
        <w:rPr>
          <w:rFonts w:ascii="Times New Roman" w:hAnsi="Times New Roman"/>
        </w:rPr>
        <w:t>3.1. Материально-техническое обеспечение</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p>
    <w:p w:rsidR="00A30A46" w:rsidRPr="004E4307" w:rsidRDefault="00A30A46" w:rsidP="00193FE2">
      <w:pPr>
        <w:tabs>
          <w:tab w:val="left" w:pos="851"/>
        </w:tabs>
        <w:ind w:firstLine="567"/>
        <w:outlineLvl w:val="1"/>
        <w:rPr>
          <w:rFonts w:ascii="Times New Roman" w:eastAsia="Calibri" w:hAnsi="Times New Roman" w:cs="Times New Roman"/>
          <w:sz w:val="24"/>
          <w:szCs w:val="24"/>
          <w:lang w:eastAsia="ru-RU"/>
        </w:rPr>
      </w:pPr>
      <w:bookmarkStart w:id="7082" w:name="_Toc171420230"/>
      <w:r w:rsidRPr="004E4307">
        <w:rPr>
          <w:rFonts w:ascii="Times New Roman" w:eastAsia="Calibri" w:hAnsi="Times New Roman" w:cs="Times New Roman"/>
          <w:sz w:val="24"/>
          <w:szCs w:val="24"/>
          <w:lang w:eastAsia="ru-RU"/>
        </w:rPr>
        <w:t>Лаборатория «Материаловедения и термической обработки металлов и сплавов», осн</w:t>
      </w:r>
      <w:r w:rsidRPr="004E4307">
        <w:rPr>
          <w:rFonts w:ascii="Times New Roman" w:eastAsia="Calibri" w:hAnsi="Times New Roman" w:cs="Times New Roman"/>
          <w:sz w:val="24"/>
          <w:szCs w:val="24"/>
          <w:lang w:eastAsia="ru-RU"/>
        </w:rPr>
        <w:t>а</w:t>
      </w:r>
      <w:r w:rsidRPr="004E4307">
        <w:rPr>
          <w:rFonts w:ascii="Times New Roman" w:eastAsia="Calibri" w:hAnsi="Times New Roman" w:cs="Times New Roman"/>
          <w:sz w:val="24"/>
          <w:szCs w:val="24"/>
          <w:lang w:eastAsia="ru-RU"/>
        </w:rPr>
        <w:t>щенная в соответствии с приложением 3 ОПОП-П.</w:t>
      </w:r>
      <w:bookmarkEnd w:id="7082"/>
    </w:p>
    <w:p w:rsidR="00A30A46" w:rsidRPr="004E4307" w:rsidRDefault="00A30A46" w:rsidP="00193FE2">
      <w:pPr>
        <w:tabs>
          <w:tab w:val="left" w:pos="851"/>
        </w:tabs>
        <w:ind w:firstLine="567"/>
        <w:outlineLvl w:val="1"/>
        <w:rPr>
          <w:rFonts w:ascii="Times New Roman" w:eastAsia="Calibri" w:hAnsi="Times New Roman" w:cs="Times New Roman"/>
          <w:sz w:val="24"/>
          <w:szCs w:val="24"/>
          <w:lang w:eastAsia="ru-RU"/>
        </w:rPr>
      </w:pPr>
    </w:p>
    <w:p w:rsidR="00A30A46" w:rsidRPr="004E4307" w:rsidRDefault="00A30A46" w:rsidP="00193FE2">
      <w:pPr>
        <w:pStyle w:val="114"/>
        <w:tabs>
          <w:tab w:val="left" w:pos="851"/>
        </w:tabs>
        <w:spacing w:after="0" w:line="240" w:lineRule="auto"/>
        <w:ind w:firstLine="567"/>
        <w:rPr>
          <w:rFonts w:ascii="Times New Roman" w:hAnsi="Times New Roman"/>
        </w:rPr>
      </w:pPr>
      <w:bookmarkStart w:id="7083" w:name="_Toc170564789"/>
      <w:bookmarkStart w:id="7084" w:name="_Toc171420231"/>
      <w:bookmarkStart w:id="7085" w:name="_Toc171421040"/>
      <w:bookmarkStart w:id="7086" w:name="_Toc171421276"/>
      <w:bookmarkStart w:id="7087" w:name="_Toc171421472"/>
      <w:bookmarkStart w:id="7088" w:name="_Toc171421659"/>
      <w:bookmarkStart w:id="7089" w:name="_Toc171422080"/>
      <w:bookmarkStart w:id="7090" w:name="_Toc171422348"/>
      <w:bookmarkStart w:id="7091" w:name="_Toc171422581"/>
      <w:bookmarkStart w:id="7092" w:name="_Toc171423048"/>
      <w:bookmarkStart w:id="7093" w:name="_Toc171423544"/>
      <w:bookmarkStart w:id="7094" w:name="_Toc171423778"/>
      <w:bookmarkStart w:id="7095" w:name="_Toc171423977"/>
      <w:bookmarkStart w:id="7096" w:name="_Toc171424203"/>
      <w:bookmarkStart w:id="7097" w:name="_Toc171424495"/>
      <w:bookmarkStart w:id="7098" w:name="_Toc171424807"/>
      <w:bookmarkStart w:id="7099" w:name="_Toc171425082"/>
      <w:bookmarkStart w:id="7100" w:name="_Toc171425451"/>
      <w:bookmarkStart w:id="7101" w:name="_Toc171425677"/>
      <w:bookmarkStart w:id="7102" w:name="_Toc171581937"/>
      <w:bookmarkStart w:id="7103" w:name="_Toc171584876"/>
      <w:bookmarkStart w:id="7104" w:name="_Toc171591600"/>
      <w:bookmarkStart w:id="7105" w:name="_Toc171597354"/>
      <w:bookmarkStart w:id="7106" w:name="_Toc171598807"/>
      <w:bookmarkStart w:id="7107" w:name="_Toc171609159"/>
      <w:bookmarkStart w:id="7108" w:name="_Toc171612007"/>
      <w:bookmarkStart w:id="7109" w:name="_Toc171615937"/>
      <w:bookmarkStart w:id="7110" w:name="_Toc171616299"/>
      <w:bookmarkStart w:id="7111" w:name="_Toc171618815"/>
      <w:bookmarkStart w:id="7112" w:name="_Toc171619178"/>
      <w:bookmarkStart w:id="7113" w:name="_Toc171621720"/>
      <w:bookmarkStart w:id="7114" w:name="_Toc171622106"/>
      <w:bookmarkStart w:id="7115" w:name="_Toc171622531"/>
      <w:r w:rsidRPr="004E4307">
        <w:rPr>
          <w:rFonts w:ascii="Times New Roman" w:hAnsi="Times New Roman"/>
        </w:rPr>
        <w:t>3.2. Учебно-методическое обеспечение</w:t>
      </w:r>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p>
    <w:p w:rsidR="00A30A46" w:rsidRPr="004E4307" w:rsidRDefault="00A30A46" w:rsidP="00193FE2">
      <w:pPr>
        <w:tabs>
          <w:tab w:val="left" w:pos="851"/>
        </w:tabs>
        <w:ind w:firstLine="567"/>
        <w:rPr>
          <w:rFonts w:ascii="Times New Roman" w:eastAsia="Calibri" w:hAnsi="Times New Roman" w:cs="Times New Roman"/>
          <w:b/>
          <w:bCs/>
          <w:sz w:val="24"/>
          <w:szCs w:val="24"/>
        </w:rPr>
      </w:pPr>
      <w:r w:rsidRPr="004E4307">
        <w:rPr>
          <w:rFonts w:ascii="Times New Roman" w:eastAsia="Calibri" w:hAnsi="Times New Roman" w:cs="Times New Roman"/>
          <w:b/>
          <w:bCs/>
          <w:sz w:val="24"/>
          <w:szCs w:val="24"/>
        </w:rPr>
        <w:t>3.2.1. Основные печатные и/или электронные издания</w:t>
      </w:r>
    </w:p>
    <w:p w:rsidR="00A30A46" w:rsidRPr="004E4307" w:rsidRDefault="00A30A46" w:rsidP="00193FE2">
      <w:pPr>
        <w:numPr>
          <w:ilvl w:val="0"/>
          <w:numId w:val="23"/>
        </w:numPr>
        <w:tabs>
          <w:tab w:val="left" w:pos="284"/>
          <w:tab w:val="left" w:pos="851"/>
          <w:tab w:val="left" w:pos="993"/>
        </w:tabs>
        <w:ind w:left="0" w:firstLine="567"/>
        <w:jc w:val="both"/>
        <w:rPr>
          <w:rFonts w:ascii="Times New Roman" w:eastAsia="Calibri" w:hAnsi="Times New Roman" w:cs="Times New Roman"/>
          <w:sz w:val="24"/>
          <w:szCs w:val="24"/>
        </w:rPr>
      </w:pPr>
      <w:r w:rsidRPr="004E4307">
        <w:rPr>
          <w:rFonts w:ascii="Times New Roman" w:eastAsia="Calibri" w:hAnsi="Times New Roman" w:cs="Times New Roman"/>
          <w:sz w:val="24"/>
          <w:szCs w:val="24"/>
        </w:rPr>
        <w:t xml:space="preserve">Адаскин А.М., Зуев В.М. Материаловедение (металлообработка): учебное пособие для нач. проф. Образования- М.: Академия, 2019. - 288с. </w:t>
      </w:r>
    </w:p>
    <w:p w:rsidR="00A30A46" w:rsidRPr="004E4307" w:rsidRDefault="00A30A46" w:rsidP="00193FE2">
      <w:pPr>
        <w:numPr>
          <w:ilvl w:val="0"/>
          <w:numId w:val="23"/>
        </w:numPr>
        <w:tabs>
          <w:tab w:val="left" w:pos="284"/>
          <w:tab w:val="left" w:pos="851"/>
          <w:tab w:val="left" w:pos="993"/>
        </w:tabs>
        <w:ind w:left="0" w:firstLine="567"/>
        <w:jc w:val="both"/>
        <w:rPr>
          <w:rFonts w:ascii="Times New Roman" w:eastAsia="Calibri" w:hAnsi="Times New Roman" w:cs="Times New Roman"/>
          <w:sz w:val="24"/>
          <w:szCs w:val="24"/>
        </w:rPr>
      </w:pPr>
      <w:r w:rsidRPr="004E4307">
        <w:rPr>
          <w:rFonts w:ascii="Times New Roman" w:eastAsia="Calibri" w:hAnsi="Times New Roman" w:cs="Times New Roman"/>
          <w:sz w:val="24"/>
          <w:szCs w:val="24"/>
        </w:rPr>
        <w:t>Основы материаловедения (металлообработка): учебник для студ. учреждений сред. проф. образования / [В. Н. Заплатин, Ю. И. Сапожников, А. В. Дубов и др.]; под ред. В. Н. Заплатина. — 8-е изд., стер. — М.: Издательский центр «Академия», 2019. — 272 с.   https://urpc.ru/student/pechatnie_izdania/005_708212084_Zaplatin.pdf,</w:t>
      </w:r>
    </w:p>
    <w:p w:rsidR="00A30A46" w:rsidRPr="004E4307" w:rsidRDefault="00A30A46" w:rsidP="00193FE2">
      <w:pPr>
        <w:tabs>
          <w:tab w:val="left" w:pos="851"/>
          <w:tab w:val="left" w:pos="993"/>
        </w:tabs>
        <w:ind w:firstLine="567"/>
        <w:jc w:val="both"/>
        <w:rPr>
          <w:rFonts w:ascii="Times New Roman" w:eastAsia="Calibri" w:hAnsi="Times New Roman" w:cs="Times New Roman"/>
          <w:i/>
          <w:iCs/>
          <w:sz w:val="24"/>
          <w:szCs w:val="24"/>
        </w:rPr>
      </w:pPr>
    </w:p>
    <w:p w:rsidR="00A30A46" w:rsidRPr="004E4307" w:rsidRDefault="00A30A46" w:rsidP="00193FE2">
      <w:pPr>
        <w:tabs>
          <w:tab w:val="left" w:pos="851"/>
          <w:tab w:val="left" w:pos="993"/>
        </w:tabs>
        <w:ind w:firstLine="567"/>
        <w:jc w:val="both"/>
        <w:rPr>
          <w:rFonts w:ascii="Times New Roman" w:eastAsia="Calibri" w:hAnsi="Times New Roman" w:cs="Times New Roman"/>
          <w:sz w:val="24"/>
          <w:szCs w:val="24"/>
        </w:rPr>
      </w:pPr>
      <w:r w:rsidRPr="004E4307">
        <w:rPr>
          <w:rFonts w:ascii="Times New Roman" w:eastAsia="Calibri" w:hAnsi="Times New Roman" w:cs="Times New Roman"/>
          <w:b/>
          <w:bCs/>
          <w:sz w:val="24"/>
          <w:szCs w:val="24"/>
        </w:rPr>
        <w:t xml:space="preserve">3.2.2. Дополнительные источники </w:t>
      </w:r>
    </w:p>
    <w:p w:rsidR="00A30A46" w:rsidRPr="004E4307" w:rsidRDefault="00A30A46" w:rsidP="00193FE2">
      <w:pPr>
        <w:numPr>
          <w:ilvl w:val="0"/>
          <w:numId w:val="24"/>
        </w:numPr>
        <w:tabs>
          <w:tab w:val="left" w:pos="284"/>
          <w:tab w:val="left" w:pos="851"/>
          <w:tab w:val="left" w:pos="993"/>
        </w:tabs>
        <w:ind w:left="0" w:firstLine="567"/>
        <w:jc w:val="both"/>
        <w:rPr>
          <w:rFonts w:ascii="Times New Roman" w:eastAsia="Calibri" w:hAnsi="Times New Roman" w:cs="Times New Roman"/>
          <w:sz w:val="24"/>
          <w:szCs w:val="24"/>
        </w:rPr>
      </w:pPr>
      <w:r w:rsidRPr="004E4307">
        <w:rPr>
          <w:rFonts w:ascii="Times New Roman" w:eastAsia="Calibri" w:hAnsi="Times New Roman" w:cs="Times New Roman"/>
          <w:sz w:val="24"/>
          <w:szCs w:val="24"/>
        </w:rPr>
        <w:t>Козлов Ю.С. «Материаловедение»: учебник, М.: Высшая школа, 1999г. – 192с. http://osvarke.info/145-materialovedenie-oglavlenie.html,</w:t>
      </w:r>
    </w:p>
    <w:p w:rsidR="00A30A46" w:rsidRPr="004E4307" w:rsidRDefault="00A30A46" w:rsidP="00193FE2">
      <w:pPr>
        <w:numPr>
          <w:ilvl w:val="0"/>
          <w:numId w:val="24"/>
        </w:numPr>
        <w:tabs>
          <w:tab w:val="left" w:pos="0"/>
          <w:tab w:val="left" w:pos="567"/>
          <w:tab w:val="left" w:pos="851"/>
          <w:tab w:val="left" w:pos="993"/>
          <w:tab w:val="left" w:pos="108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Calibri" w:hAnsi="Times New Roman" w:cs="Times New Roman"/>
          <w:sz w:val="24"/>
          <w:szCs w:val="24"/>
        </w:rPr>
      </w:pPr>
      <w:r w:rsidRPr="004E4307">
        <w:rPr>
          <w:rFonts w:ascii="Times New Roman" w:eastAsia="Calibri" w:hAnsi="Times New Roman" w:cs="Times New Roman"/>
          <w:sz w:val="24"/>
          <w:szCs w:val="24"/>
        </w:rPr>
        <w:t>Лахтин Ю.М. Основы металловедения. М.: «Машиностроение»,2016;</w:t>
      </w:r>
    </w:p>
    <w:p w:rsidR="00A30A46" w:rsidRPr="004E4307" w:rsidRDefault="00A30A46" w:rsidP="00193FE2">
      <w:pPr>
        <w:numPr>
          <w:ilvl w:val="0"/>
          <w:numId w:val="24"/>
        </w:numPr>
        <w:tabs>
          <w:tab w:val="left" w:pos="0"/>
          <w:tab w:val="left" w:pos="567"/>
          <w:tab w:val="left" w:pos="851"/>
          <w:tab w:val="left" w:pos="993"/>
          <w:tab w:val="left" w:pos="108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Calibri" w:hAnsi="Times New Roman" w:cs="Times New Roman"/>
          <w:sz w:val="24"/>
          <w:szCs w:val="24"/>
        </w:rPr>
      </w:pPr>
      <w:r w:rsidRPr="004E4307">
        <w:rPr>
          <w:rFonts w:ascii="Times New Roman" w:eastAsia="Calibri" w:hAnsi="Times New Roman" w:cs="Times New Roman"/>
          <w:sz w:val="24"/>
          <w:szCs w:val="24"/>
        </w:rPr>
        <w:t xml:space="preserve"> Сеферов Г.Г., Батиенко В.Т. Материаловедение: учебник- М.: ИНФРА-М, 2015.-150с.</w:t>
      </w:r>
    </w:p>
    <w:p w:rsidR="00A30A46" w:rsidRPr="004E4307" w:rsidRDefault="00A30A46" w:rsidP="00193FE2">
      <w:pPr>
        <w:numPr>
          <w:ilvl w:val="0"/>
          <w:numId w:val="24"/>
        </w:numPr>
        <w:tabs>
          <w:tab w:val="left" w:pos="0"/>
          <w:tab w:val="left" w:pos="142"/>
          <w:tab w:val="left" w:pos="851"/>
          <w:tab w:val="left" w:pos="993"/>
        </w:tabs>
        <w:ind w:left="0" w:firstLine="567"/>
        <w:jc w:val="both"/>
        <w:rPr>
          <w:rFonts w:ascii="Times New Roman" w:eastAsia="Calibri" w:hAnsi="Times New Roman" w:cs="Times New Roman"/>
          <w:sz w:val="24"/>
          <w:szCs w:val="24"/>
        </w:rPr>
      </w:pPr>
      <w:r w:rsidRPr="004E4307">
        <w:rPr>
          <w:rFonts w:ascii="Times New Roman" w:eastAsia="Calibri" w:hAnsi="Times New Roman" w:cs="Times New Roman"/>
          <w:sz w:val="24"/>
          <w:szCs w:val="24"/>
        </w:rPr>
        <w:t>Соколова Е.Н. Материаловедение Лабораторный практикум. М.: «Академия», 2015. https://elearning.academia-moscow.ru/ - Материаловедение.</w:t>
      </w:r>
    </w:p>
    <w:p w:rsidR="00A30A46" w:rsidRPr="004E4307" w:rsidRDefault="00A30A46" w:rsidP="00193FE2">
      <w:pPr>
        <w:numPr>
          <w:ilvl w:val="0"/>
          <w:numId w:val="24"/>
        </w:numPr>
        <w:tabs>
          <w:tab w:val="left" w:pos="0"/>
          <w:tab w:val="left" w:pos="851"/>
          <w:tab w:val="left" w:pos="993"/>
        </w:tabs>
        <w:ind w:left="0" w:firstLine="567"/>
        <w:jc w:val="both"/>
        <w:rPr>
          <w:rFonts w:ascii="Times New Roman" w:eastAsia="Calibri" w:hAnsi="Times New Roman" w:cs="Times New Roman"/>
          <w:sz w:val="24"/>
          <w:szCs w:val="24"/>
        </w:rPr>
      </w:pPr>
      <w:r w:rsidRPr="004E4307">
        <w:rPr>
          <w:rFonts w:ascii="Times New Roman" w:eastAsia="Calibri" w:hAnsi="Times New Roman" w:cs="Times New Roman"/>
          <w:sz w:val="24"/>
          <w:szCs w:val="24"/>
        </w:rPr>
        <w:t>Образовательные ресурсы сети Интернет по материаловедению [Электронный р</w:t>
      </w:r>
      <w:r w:rsidRPr="004E4307">
        <w:rPr>
          <w:rFonts w:ascii="Times New Roman" w:eastAsia="Calibri" w:hAnsi="Times New Roman" w:cs="Times New Roman"/>
          <w:sz w:val="24"/>
          <w:szCs w:val="24"/>
        </w:rPr>
        <w:t>е</w:t>
      </w:r>
      <w:r w:rsidRPr="004E4307">
        <w:rPr>
          <w:rFonts w:ascii="Times New Roman" w:eastAsia="Calibri" w:hAnsi="Times New Roman" w:cs="Times New Roman"/>
          <w:sz w:val="24"/>
          <w:szCs w:val="24"/>
        </w:rPr>
        <w:t xml:space="preserve">сурс] https://refdb.ru/look/1697870.html </w:t>
      </w:r>
    </w:p>
    <w:p w:rsidR="00A30A46" w:rsidRPr="004E4307" w:rsidRDefault="00A30A46" w:rsidP="00193FE2">
      <w:pPr>
        <w:numPr>
          <w:ilvl w:val="0"/>
          <w:numId w:val="24"/>
        </w:numPr>
        <w:tabs>
          <w:tab w:val="left" w:pos="0"/>
          <w:tab w:val="left" w:pos="851"/>
          <w:tab w:val="left" w:pos="993"/>
        </w:tabs>
        <w:ind w:left="0" w:firstLine="567"/>
        <w:jc w:val="both"/>
        <w:rPr>
          <w:rFonts w:ascii="Times New Roman" w:eastAsia="Calibri" w:hAnsi="Times New Roman" w:cs="Times New Roman"/>
          <w:sz w:val="24"/>
          <w:szCs w:val="24"/>
        </w:rPr>
      </w:pPr>
      <w:r w:rsidRPr="004E4307">
        <w:rPr>
          <w:rFonts w:ascii="Times New Roman" w:eastAsia="Calibri" w:hAnsi="Times New Roman" w:cs="Times New Roman"/>
          <w:sz w:val="24"/>
          <w:szCs w:val="24"/>
        </w:rPr>
        <w:t>Образовательные ресурсы сети Интернет по материаловедению [Электронный р</w:t>
      </w:r>
      <w:r w:rsidRPr="004E4307">
        <w:rPr>
          <w:rFonts w:ascii="Times New Roman" w:eastAsia="Calibri" w:hAnsi="Times New Roman" w:cs="Times New Roman"/>
          <w:sz w:val="24"/>
          <w:szCs w:val="24"/>
        </w:rPr>
        <w:t>е</w:t>
      </w:r>
      <w:r w:rsidRPr="004E4307">
        <w:rPr>
          <w:rFonts w:ascii="Times New Roman" w:eastAsia="Calibri" w:hAnsi="Times New Roman" w:cs="Times New Roman"/>
          <w:sz w:val="24"/>
          <w:szCs w:val="24"/>
        </w:rPr>
        <w:t xml:space="preserve">сурс] https://infourok.ru/konspekt-lekciy-uchebnoy-disciplini-opmaterialovedenie-po-specialnosti-montazh-i-tehnicheskaya-ekspluataciya-promishlennogo-obor-590100.html. </w:t>
      </w:r>
    </w:p>
    <w:p w:rsidR="00A30A46" w:rsidRPr="004E4307" w:rsidRDefault="00A30A46" w:rsidP="00193FE2">
      <w:pPr>
        <w:numPr>
          <w:ilvl w:val="0"/>
          <w:numId w:val="24"/>
        </w:numPr>
        <w:tabs>
          <w:tab w:val="left" w:pos="0"/>
          <w:tab w:val="left" w:pos="851"/>
          <w:tab w:val="left" w:pos="993"/>
        </w:tabs>
        <w:ind w:left="0" w:firstLine="567"/>
        <w:jc w:val="both"/>
        <w:rPr>
          <w:rFonts w:ascii="Times New Roman" w:eastAsia="Calibri" w:hAnsi="Times New Roman" w:cs="Times New Roman"/>
          <w:sz w:val="24"/>
          <w:szCs w:val="24"/>
        </w:rPr>
      </w:pPr>
      <w:r w:rsidRPr="004E4307">
        <w:rPr>
          <w:rFonts w:ascii="Times New Roman" w:eastAsia="Calibri" w:hAnsi="Times New Roman" w:cs="Times New Roman"/>
          <w:sz w:val="24"/>
          <w:szCs w:val="24"/>
        </w:rPr>
        <w:t>Марочник стали и сплавы http://www.splav-kharkov.com/quest_form.php</w:t>
      </w:r>
    </w:p>
    <w:p w:rsidR="00A30A46" w:rsidRPr="004E4307" w:rsidRDefault="00A30A46" w:rsidP="00193FE2">
      <w:pPr>
        <w:numPr>
          <w:ilvl w:val="0"/>
          <w:numId w:val="24"/>
        </w:numPr>
        <w:tabs>
          <w:tab w:val="left" w:pos="0"/>
          <w:tab w:val="left" w:pos="851"/>
          <w:tab w:val="left" w:pos="993"/>
        </w:tabs>
        <w:ind w:left="0" w:firstLine="567"/>
        <w:jc w:val="both"/>
        <w:rPr>
          <w:rFonts w:ascii="Times New Roman" w:eastAsia="Calibri" w:hAnsi="Times New Roman" w:cs="Times New Roman"/>
          <w:sz w:val="24"/>
          <w:szCs w:val="24"/>
        </w:rPr>
      </w:pPr>
      <w:r w:rsidRPr="004E4307">
        <w:rPr>
          <w:rFonts w:ascii="Times New Roman" w:eastAsia="Calibri" w:hAnsi="Times New Roman" w:cs="Times New Roman"/>
          <w:sz w:val="24"/>
          <w:szCs w:val="24"/>
        </w:rPr>
        <w:t>Технический справочник https://tebx.ru/index.html</w:t>
      </w:r>
    </w:p>
    <w:p w:rsidR="00A30A46" w:rsidRPr="004E4307" w:rsidRDefault="00A30A46" w:rsidP="00193FE2">
      <w:pPr>
        <w:numPr>
          <w:ilvl w:val="0"/>
          <w:numId w:val="24"/>
        </w:numPr>
        <w:tabs>
          <w:tab w:val="left" w:pos="0"/>
          <w:tab w:val="left" w:pos="851"/>
          <w:tab w:val="left" w:pos="993"/>
        </w:tabs>
        <w:ind w:left="0" w:firstLine="567"/>
        <w:jc w:val="both"/>
        <w:rPr>
          <w:rFonts w:ascii="Times New Roman" w:eastAsia="Calibri" w:hAnsi="Times New Roman" w:cs="Times New Roman"/>
          <w:sz w:val="24"/>
          <w:szCs w:val="24"/>
        </w:rPr>
      </w:pPr>
      <w:r w:rsidRPr="004E4307">
        <w:rPr>
          <w:rFonts w:ascii="Times New Roman" w:eastAsia="Calibri" w:hAnsi="Times New Roman" w:cs="Times New Roman"/>
          <w:sz w:val="24"/>
          <w:szCs w:val="24"/>
        </w:rPr>
        <w:t xml:space="preserve">«Метотехника» https://www.metotech.ru/art_poroshki_7.htm </w:t>
      </w:r>
    </w:p>
    <w:p w:rsidR="00A30A46" w:rsidRPr="004E4307" w:rsidRDefault="00A30A46" w:rsidP="00193FE2">
      <w:pPr>
        <w:numPr>
          <w:ilvl w:val="0"/>
          <w:numId w:val="24"/>
        </w:numPr>
        <w:tabs>
          <w:tab w:val="left" w:pos="0"/>
          <w:tab w:val="left" w:pos="851"/>
          <w:tab w:val="left" w:pos="993"/>
        </w:tabs>
        <w:ind w:left="0" w:firstLine="567"/>
        <w:jc w:val="both"/>
        <w:rPr>
          <w:rFonts w:ascii="Times New Roman" w:eastAsia="Calibri" w:hAnsi="Times New Roman" w:cs="Times New Roman"/>
          <w:sz w:val="24"/>
          <w:szCs w:val="24"/>
        </w:rPr>
      </w:pPr>
      <w:r w:rsidRPr="004E4307">
        <w:rPr>
          <w:rFonts w:ascii="Times New Roman" w:eastAsia="Calibri" w:hAnsi="Times New Roman" w:cs="Times New Roman"/>
          <w:sz w:val="24"/>
          <w:szCs w:val="24"/>
        </w:rPr>
        <w:t xml:space="preserve">Центральный металлический портал. Марочник стали и сплавы https://metallicheckiy-portal.ru/marki_metallov/ </w:t>
      </w:r>
    </w:p>
    <w:p w:rsidR="004E4307" w:rsidRDefault="004E4307" w:rsidP="00193FE2">
      <w:pPr>
        <w:pStyle w:val="1f"/>
        <w:spacing w:after="0"/>
        <w:rPr>
          <w:rFonts w:asciiTheme="minorHAnsi" w:hAnsiTheme="minorHAnsi"/>
        </w:rPr>
      </w:pPr>
      <w:bookmarkStart w:id="7116" w:name="_Toc170564790"/>
      <w:bookmarkStart w:id="7117" w:name="_Toc171420232"/>
      <w:bookmarkStart w:id="7118" w:name="_Toc171421041"/>
      <w:bookmarkStart w:id="7119" w:name="_Toc171421277"/>
      <w:bookmarkStart w:id="7120" w:name="_Toc171421473"/>
      <w:bookmarkStart w:id="7121" w:name="_Toc171421660"/>
      <w:bookmarkStart w:id="7122" w:name="_Toc171422081"/>
      <w:bookmarkStart w:id="7123" w:name="_Toc171422349"/>
      <w:bookmarkStart w:id="7124" w:name="_Toc171422582"/>
      <w:bookmarkStart w:id="7125" w:name="_Toc171423049"/>
      <w:bookmarkStart w:id="7126" w:name="_Toc171423545"/>
      <w:bookmarkStart w:id="7127" w:name="_Toc171423779"/>
      <w:bookmarkStart w:id="7128" w:name="_Toc171423978"/>
      <w:bookmarkStart w:id="7129" w:name="_Toc171424204"/>
      <w:bookmarkStart w:id="7130" w:name="_Toc171424496"/>
      <w:bookmarkStart w:id="7131" w:name="_Toc171424808"/>
      <w:bookmarkStart w:id="7132" w:name="_Toc171425083"/>
      <w:bookmarkStart w:id="7133" w:name="_Toc171425452"/>
      <w:bookmarkStart w:id="7134" w:name="_Toc171425678"/>
      <w:bookmarkStart w:id="7135" w:name="_Toc171581938"/>
      <w:bookmarkStart w:id="7136" w:name="_Toc171584877"/>
      <w:bookmarkStart w:id="7137" w:name="_Toc171591601"/>
      <w:bookmarkStart w:id="7138" w:name="_Toc171597355"/>
      <w:bookmarkStart w:id="7139" w:name="_Toc171598808"/>
    </w:p>
    <w:p w:rsidR="00A30A46" w:rsidRPr="00A30A46" w:rsidRDefault="00A30A46" w:rsidP="00193FE2">
      <w:pPr>
        <w:pStyle w:val="1f"/>
        <w:spacing w:after="0"/>
      </w:pPr>
      <w:bookmarkStart w:id="7140" w:name="_Toc171609160"/>
      <w:bookmarkStart w:id="7141" w:name="_Toc171612008"/>
      <w:bookmarkStart w:id="7142" w:name="_Toc171615938"/>
      <w:bookmarkStart w:id="7143" w:name="_Toc171616300"/>
      <w:bookmarkStart w:id="7144" w:name="_Toc171618816"/>
      <w:bookmarkStart w:id="7145" w:name="_Toc171619179"/>
      <w:bookmarkStart w:id="7146" w:name="_Toc171621721"/>
      <w:bookmarkStart w:id="7147" w:name="_Toc171622107"/>
      <w:bookmarkStart w:id="7148" w:name="_Toc171622532"/>
      <w:r w:rsidRPr="00A30A46">
        <w:t>4. Контроль и оценка результатов освоения ДИСЦИПЛИНЫ</w:t>
      </w:r>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p>
    <w:tbl>
      <w:tblPr>
        <w:tblW w:w="499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1"/>
        <w:gridCol w:w="2975"/>
        <w:gridCol w:w="2126"/>
      </w:tblGrid>
      <w:tr w:rsidR="00A30A46" w:rsidRPr="00A30A46" w:rsidTr="004E4307">
        <w:trPr>
          <w:trHeight w:val="519"/>
        </w:trPr>
        <w:tc>
          <w:tcPr>
            <w:tcW w:w="2411" w:type="pct"/>
            <w:vAlign w:val="center"/>
          </w:tcPr>
          <w:p w:rsidR="00A30A46" w:rsidRPr="00A30A46" w:rsidRDefault="00A30A46" w:rsidP="00193FE2">
            <w:pPr>
              <w:suppressAutoHyphens/>
              <w:jc w:val="center"/>
              <w:rPr>
                <w:rFonts w:ascii="Times New Roman" w:eastAsia="Calibri" w:hAnsi="Times New Roman" w:cs="Times New Roman"/>
                <w:b/>
                <w:bCs/>
                <w:sz w:val="24"/>
                <w:szCs w:val="24"/>
              </w:rPr>
            </w:pPr>
            <w:r w:rsidRPr="00A30A46">
              <w:rPr>
                <w:rFonts w:ascii="Times New Roman" w:eastAsia="Calibri" w:hAnsi="Times New Roman" w:cs="Times New Roman"/>
                <w:b/>
                <w:bCs/>
                <w:sz w:val="24"/>
                <w:szCs w:val="24"/>
              </w:rPr>
              <w:t>Результаты обучения</w:t>
            </w:r>
          </w:p>
        </w:tc>
        <w:tc>
          <w:tcPr>
            <w:tcW w:w="1510" w:type="pct"/>
            <w:vAlign w:val="center"/>
          </w:tcPr>
          <w:p w:rsidR="00A30A46" w:rsidRPr="00A30A46" w:rsidRDefault="00A30A46" w:rsidP="00193FE2">
            <w:pPr>
              <w:suppressAutoHyphens/>
              <w:jc w:val="center"/>
              <w:rPr>
                <w:rFonts w:ascii="Times New Roman" w:eastAsia="Calibri" w:hAnsi="Times New Roman" w:cs="Times New Roman"/>
                <w:b/>
                <w:bCs/>
                <w:sz w:val="24"/>
                <w:szCs w:val="24"/>
              </w:rPr>
            </w:pPr>
            <w:r w:rsidRPr="00A30A46">
              <w:rPr>
                <w:rFonts w:ascii="Times New Roman" w:eastAsia="Calibri" w:hAnsi="Times New Roman" w:cs="Times New Roman"/>
                <w:b/>
                <w:bCs/>
                <w:sz w:val="24"/>
                <w:szCs w:val="24"/>
              </w:rPr>
              <w:t>Показатели освоенности компетенций</w:t>
            </w:r>
          </w:p>
        </w:tc>
        <w:tc>
          <w:tcPr>
            <w:tcW w:w="1079" w:type="pct"/>
            <w:vAlign w:val="center"/>
          </w:tcPr>
          <w:p w:rsidR="00A30A46" w:rsidRPr="00A30A46" w:rsidRDefault="00A30A46" w:rsidP="00193FE2">
            <w:pPr>
              <w:suppressAutoHyphens/>
              <w:jc w:val="center"/>
              <w:rPr>
                <w:rFonts w:ascii="Times New Roman" w:eastAsia="Calibri" w:hAnsi="Times New Roman" w:cs="Times New Roman"/>
                <w:b/>
                <w:bCs/>
                <w:sz w:val="24"/>
                <w:szCs w:val="24"/>
              </w:rPr>
            </w:pPr>
            <w:r w:rsidRPr="00A30A46">
              <w:rPr>
                <w:rFonts w:ascii="Times New Roman" w:eastAsia="Calibri" w:hAnsi="Times New Roman" w:cs="Times New Roman"/>
                <w:b/>
                <w:bCs/>
                <w:sz w:val="24"/>
                <w:szCs w:val="24"/>
              </w:rPr>
              <w:t>Методы оценки</w:t>
            </w:r>
          </w:p>
        </w:tc>
      </w:tr>
      <w:tr w:rsidR="004E4307" w:rsidRPr="00A30A46" w:rsidTr="004E4307">
        <w:trPr>
          <w:trHeight w:val="698"/>
        </w:trPr>
        <w:tc>
          <w:tcPr>
            <w:tcW w:w="2411" w:type="pct"/>
          </w:tcPr>
          <w:p w:rsidR="004E4307" w:rsidRPr="004D2288" w:rsidRDefault="004E4307" w:rsidP="00193FE2">
            <w:pPr>
              <w:tabs>
                <w:tab w:val="left" w:pos="293"/>
              </w:tabs>
              <w:rPr>
                <w:rFonts w:ascii="Times New Roman" w:hAnsi="Times New Roman"/>
                <w:u w:val="single"/>
              </w:rPr>
            </w:pPr>
            <w:r w:rsidRPr="004D2288">
              <w:rPr>
                <w:rFonts w:ascii="Times New Roman" w:hAnsi="Times New Roman"/>
                <w:u w:val="single"/>
              </w:rPr>
              <w:t>Знания:</w:t>
            </w:r>
          </w:p>
          <w:p w:rsidR="004E4307" w:rsidRPr="004D2288" w:rsidRDefault="004E4307" w:rsidP="00A55BD8">
            <w:pPr>
              <w:numPr>
                <w:ilvl w:val="0"/>
                <w:numId w:val="41"/>
              </w:numPr>
              <w:tabs>
                <w:tab w:val="left" w:pos="293"/>
              </w:tabs>
              <w:ind w:left="0" w:firstLine="0"/>
              <w:jc w:val="both"/>
              <w:rPr>
                <w:rFonts w:ascii="Times New Roman" w:hAnsi="Times New Roman"/>
              </w:rPr>
            </w:pPr>
            <w:r w:rsidRPr="004D2288">
              <w:rPr>
                <w:rFonts w:ascii="Times New Roman" w:hAnsi="Times New Roman"/>
              </w:rPr>
              <w:t>классификацию, основные виды, маркиро</w:t>
            </w:r>
            <w:r w:rsidRPr="004D2288">
              <w:rPr>
                <w:rFonts w:ascii="Times New Roman" w:hAnsi="Times New Roman"/>
              </w:rPr>
              <w:t>в</w:t>
            </w:r>
            <w:r w:rsidRPr="004D2288">
              <w:rPr>
                <w:rFonts w:ascii="Times New Roman" w:hAnsi="Times New Roman"/>
              </w:rPr>
              <w:t>ку, область применения и способы обработки конструкционных материалов, основные свед</w:t>
            </w:r>
            <w:r w:rsidRPr="004D2288">
              <w:rPr>
                <w:rFonts w:ascii="Times New Roman" w:hAnsi="Times New Roman"/>
              </w:rPr>
              <w:t>е</w:t>
            </w:r>
            <w:r w:rsidRPr="004D2288">
              <w:rPr>
                <w:rFonts w:ascii="Times New Roman" w:hAnsi="Times New Roman"/>
              </w:rPr>
              <w:t>ния об их назначении и свойствах, принципы их выбора для применения в производстве;</w:t>
            </w:r>
          </w:p>
          <w:p w:rsidR="004E4307" w:rsidRPr="004D2288" w:rsidRDefault="004E4307" w:rsidP="00A55BD8">
            <w:pPr>
              <w:numPr>
                <w:ilvl w:val="0"/>
                <w:numId w:val="41"/>
              </w:numPr>
              <w:tabs>
                <w:tab w:val="left" w:pos="293"/>
              </w:tabs>
              <w:ind w:left="0" w:firstLine="0"/>
              <w:jc w:val="both"/>
              <w:rPr>
                <w:rFonts w:ascii="Times New Roman" w:hAnsi="Times New Roman"/>
              </w:rPr>
            </w:pPr>
            <w:r w:rsidRPr="004D2288">
              <w:rPr>
                <w:rFonts w:ascii="Times New Roman" w:hAnsi="Times New Roman"/>
              </w:rPr>
              <w:t>методы измерения параметров и определ</w:t>
            </w:r>
            <w:r w:rsidRPr="004D2288">
              <w:rPr>
                <w:rFonts w:ascii="Times New Roman" w:hAnsi="Times New Roman"/>
              </w:rPr>
              <w:t>е</w:t>
            </w:r>
            <w:r w:rsidRPr="004D2288">
              <w:rPr>
                <w:rFonts w:ascii="Times New Roman" w:hAnsi="Times New Roman"/>
              </w:rPr>
              <w:t>ния свойств материалов;</w:t>
            </w:r>
          </w:p>
          <w:p w:rsidR="004E4307" w:rsidRPr="004D2288" w:rsidRDefault="004E4307" w:rsidP="00A55BD8">
            <w:pPr>
              <w:numPr>
                <w:ilvl w:val="0"/>
                <w:numId w:val="41"/>
              </w:numPr>
              <w:tabs>
                <w:tab w:val="left" w:pos="293"/>
              </w:tabs>
              <w:ind w:left="0" w:firstLine="0"/>
              <w:jc w:val="both"/>
              <w:rPr>
                <w:rFonts w:ascii="Times New Roman" w:hAnsi="Times New Roman"/>
              </w:rPr>
            </w:pPr>
            <w:r w:rsidRPr="004D2288">
              <w:rPr>
                <w:rFonts w:ascii="Times New Roman" w:hAnsi="Times New Roman"/>
              </w:rPr>
              <w:t>закономерности процессов кристаллизации и структурообразования полимеров, керамики, металлов и сплавов, а также виды их механич</w:t>
            </w:r>
            <w:r w:rsidRPr="004D2288">
              <w:rPr>
                <w:rFonts w:ascii="Times New Roman" w:hAnsi="Times New Roman"/>
              </w:rPr>
              <w:t>е</w:t>
            </w:r>
            <w:r w:rsidRPr="004D2288">
              <w:rPr>
                <w:rFonts w:ascii="Times New Roman" w:hAnsi="Times New Roman"/>
              </w:rPr>
              <w:t>ской, химической, термической, гидравлич</w:t>
            </w:r>
            <w:r w:rsidRPr="004D2288">
              <w:rPr>
                <w:rFonts w:ascii="Times New Roman" w:hAnsi="Times New Roman"/>
              </w:rPr>
              <w:t>е</w:t>
            </w:r>
            <w:r w:rsidRPr="004D2288">
              <w:rPr>
                <w:rFonts w:ascii="Times New Roman" w:hAnsi="Times New Roman"/>
              </w:rPr>
              <w:t>ской и газообработки;</w:t>
            </w:r>
          </w:p>
          <w:p w:rsidR="004E4307" w:rsidRPr="004D2288" w:rsidRDefault="004E4307" w:rsidP="00A55BD8">
            <w:pPr>
              <w:numPr>
                <w:ilvl w:val="0"/>
                <w:numId w:val="41"/>
              </w:numPr>
              <w:tabs>
                <w:tab w:val="left" w:pos="293"/>
              </w:tabs>
              <w:ind w:left="0" w:firstLine="0"/>
              <w:jc w:val="both"/>
              <w:rPr>
                <w:rFonts w:ascii="Times New Roman" w:hAnsi="Times New Roman"/>
              </w:rPr>
            </w:pPr>
            <w:r w:rsidRPr="004D2288">
              <w:rPr>
                <w:rFonts w:ascii="Times New Roman" w:hAnsi="Times New Roman"/>
              </w:rPr>
              <w:t>литейные свойства полимеров различного отверждения, литейные свойства металлов и сплавов, закономерности процессов формир</w:t>
            </w:r>
            <w:r w:rsidRPr="004D2288">
              <w:rPr>
                <w:rFonts w:ascii="Times New Roman" w:hAnsi="Times New Roman"/>
              </w:rPr>
              <w:t>о</w:t>
            </w:r>
            <w:r w:rsidRPr="004D2288">
              <w:rPr>
                <w:rFonts w:ascii="Times New Roman" w:hAnsi="Times New Roman"/>
              </w:rPr>
              <w:t>вания структуры и свойств отливок;</w:t>
            </w:r>
          </w:p>
          <w:p w:rsidR="004E4307" w:rsidRPr="004D2288" w:rsidRDefault="004E4307" w:rsidP="00A55BD8">
            <w:pPr>
              <w:numPr>
                <w:ilvl w:val="0"/>
                <w:numId w:val="41"/>
              </w:numPr>
              <w:tabs>
                <w:tab w:val="left" w:pos="293"/>
              </w:tabs>
              <w:ind w:left="0" w:firstLine="0"/>
              <w:jc w:val="both"/>
              <w:rPr>
                <w:rFonts w:ascii="Times New Roman" w:hAnsi="Times New Roman"/>
              </w:rPr>
            </w:pPr>
            <w:r w:rsidRPr="004D2288">
              <w:rPr>
                <w:rFonts w:ascii="Times New Roman" w:hAnsi="Times New Roman"/>
              </w:rPr>
              <w:t>физико-химические явления при произво</w:t>
            </w:r>
            <w:r w:rsidRPr="004D2288">
              <w:rPr>
                <w:rFonts w:ascii="Times New Roman" w:hAnsi="Times New Roman"/>
              </w:rPr>
              <w:t>д</w:t>
            </w:r>
            <w:r w:rsidRPr="004D2288">
              <w:rPr>
                <w:rFonts w:ascii="Times New Roman" w:hAnsi="Times New Roman"/>
              </w:rPr>
              <w:lastRenderedPageBreak/>
              <w:t>стве заготовок методом литья;</w:t>
            </w:r>
          </w:p>
          <w:p w:rsidR="004E4307" w:rsidRPr="004D2288" w:rsidRDefault="004E4307" w:rsidP="00A55BD8">
            <w:pPr>
              <w:numPr>
                <w:ilvl w:val="0"/>
                <w:numId w:val="41"/>
              </w:numPr>
              <w:tabs>
                <w:tab w:val="left" w:pos="293"/>
              </w:tabs>
              <w:ind w:left="0" w:firstLine="0"/>
              <w:jc w:val="both"/>
              <w:rPr>
                <w:rFonts w:ascii="Times New Roman" w:hAnsi="Times New Roman"/>
              </w:rPr>
            </w:pPr>
            <w:r w:rsidRPr="004D2288">
              <w:rPr>
                <w:rFonts w:ascii="Times New Roman" w:hAnsi="Times New Roman"/>
              </w:rPr>
              <w:t>основные сведения о кристаллизации и структуре расплавов;</w:t>
            </w:r>
          </w:p>
          <w:p w:rsidR="004E4307" w:rsidRPr="004D2288" w:rsidRDefault="004E4307" w:rsidP="00A55BD8">
            <w:pPr>
              <w:numPr>
                <w:ilvl w:val="0"/>
                <w:numId w:val="41"/>
              </w:numPr>
              <w:tabs>
                <w:tab w:val="left" w:pos="293"/>
              </w:tabs>
              <w:ind w:left="0" w:firstLine="0"/>
              <w:jc w:val="both"/>
              <w:rPr>
                <w:rFonts w:ascii="Times New Roman" w:hAnsi="Times New Roman"/>
              </w:rPr>
            </w:pPr>
            <w:r w:rsidRPr="004D2288">
              <w:rPr>
                <w:rFonts w:ascii="Times New Roman" w:hAnsi="Times New Roman"/>
              </w:rPr>
              <w:t>основные сведения о назначении и сво</w:t>
            </w:r>
            <w:r w:rsidRPr="004D2288">
              <w:rPr>
                <w:rFonts w:ascii="Times New Roman" w:hAnsi="Times New Roman"/>
              </w:rPr>
              <w:t>й</w:t>
            </w:r>
            <w:r w:rsidRPr="004D2288">
              <w:rPr>
                <w:rFonts w:ascii="Times New Roman" w:hAnsi="Times New Roman"/>
              </w:rPr>
              <w:t>ствах полимеров, керамик, металлов и сплавов, о технологии их производства, а также особе</w:t>
            </w:r>
            <w:r w:rsidRPr="004D2288">
              <w:rPr>
                <w:rFonts w:ascii="Times New Roman" w:hAnsi="Times New Roman"/>
              </w:rPr>
              <w:t>н</w:t>
            </w:r>
            <w:r w:rsidRPr="004D2288">
              <w:rPr>
                <w:rFonts w:ascii="Times New Roman" w:hAnsi="Times New Roman"/>
              </w:rPr>
              <w:t>ности их строения свойства смазочных и абр</w:t>
            </w:r>
            <w:r w:rsidRPr="004D2288">
              <w:rPr>
                <w:rFonts w:ascii="Times New Roman" w:hAnsi="Times New Roman"/>
              </w:rPr>
              <w:t>а</w:t>
            </w:r>
            <w:r w:rsidRPr="004D2288">
              <w:rPr>
                <w:rFonts w:ascii="Times New Roman" w:hAnsi="Times New Roman"/>
              </w:rPr>
              <w:t>зивных материалов;</w:t>
            </w:r>
          </w:p>
          <w:p w:rsidR="004E4307" w:rsidRPr="004D2288" w:rsidRDefault="004E4307" w:rsidP="00A55BD8">
            <w:pPr>
              <w:numPr>
                <w:ilvl w:val="0"/>
                <w:numId w:val="41"/>
              </w:numPr>
              <w:tabs>
                <w:tab w:val="left" w:pos="293"/>
              </w:tabs>
              <w:ind w:left="0" w:firstLine="0"/>
              <w:jc w:val="both"/>
              <w:rPr>
                <w:rFonts w:ascii="Times New Roman" w:hAnsi="Times New Roman"/>
              </w:rPr>
            </w:pPr>
            <w:r w:rsidRPr="004D2288">
              <w:rPr>
                <w:rFonts w:ascii="Times New Roman" w:hAnsi="Times New Roman"/>
              </w:rPr>
              <w:t>способы получения композиционных мат</w:t>
            </w:r>
            <w:r w:rsidRPr="004D2288">
              <w:rPr>
                <w:rFonts w:ascii="Times New Roman" w:hAnsi="Times New Roman"/>
              </w:rPr>
              <w:t>е</w:t>
            </w:r>
            <w:r w:rsidRPr="004D2288">
              <w:rPr>
                <w:rFonts w:ascii="Times New Roman" w:hAnsi="Times New Roman"/>
              </w:rPr>
              <w:t>риалов;</w:t>
            </w:r>
          </w:p>
          <w:p w:rsidR="004E4307" w:rsidRPr="00A30A46" w:rsidRDefault="004E4307" w:rsidP="00193FE2">
            <w:pPr>
              <w:tabs>
                <w:tab w:val="left" w:pos="220"/>
                <w:tab w:val="left" w:pos="430"/>
              </w:tabs>
              <w:suppressAutoHyphens/>
              <w:jc w:val="both"/>
              <w:rPr>
                <w:rFonts w:ascii="Times New Roman" w:eastAsia="Calibri" w:hAnsi="Times New Roman" w:cs="Times New Roman"/>
                <w:i/>
                <w:iCs/>
                <w:sz w:val="24"/>
                <w:szCs w:val="24"/>
              </w:rPr>
            </w:pPr>
            <w:r w:rsidRPr="004D2288">
              <w:rPr>
                <w:rFonts w:ascii="Times New Roman" w:hAnsi="Times New Roman"/>
              </w:rPr>
              <w:t>сущность технологических процессов литья, спекания порошков, электровакуумного напыления, сварки, обработки металлов давлением и резанием</w:t>
            </w:r>
          </w:p>
        </w:tc>
        <w:tc>
          <w:tcPr>
            <w:tcW w:w="1510" w:type="pct"/>
          </w:tcPr>
          <w:p w:rsidR="004E4307" w:rsidRPr="00201364" w:rsidRDefault="004E4307" w:rsidP="00A55BD8">
            <w:pPr>
              <w:pStyle w:val="a6"/>
              <w:numPr>
                <w:ilvl w:val="0"/>
                <w:numId w:val="42"/>
              </w:numPr>
              <w:tabs>
                <w:tab w:val="left" w:pos="297"/>
              </w:tabs>
              <w:autoSpaceDE w:val="0"/>
              <w:autoSpaceDN w:val="0"/>
              <w:adjustRightInd w:val="0"/>
              <w:ind w:left="0" w:firstLine="0"/>
              <w:contextualSpacing w:val="0"/>
              <w:jc w:val="both"/>
              <w:rPr>
                <w:rFonts w:ascii="Times New Roman" w:hAnsi="Times New Roman"/>
              </w:rPr>
            </w:pPr>
            <w:r w:rsidRPr="00201364">
              <w:rPr>
                <w:rFonts w:ascii="Times New Roman" w:hAnsi="Times New Roman"/>
              </w:rPr>
              <w:lastRenderedPageBreak/>
              <w:t xml:space="preserve"> логичное применение профессиональной термин</w:t>
            </w:r>
            <w:r w:rsidRPr="00201364">
              <w:rPr>
                <w:rFonts w:ascii="Times New Roman" w:hAnsi="Times New Roman"/>
              </w:rPr>
              <w:t>о</w:t>
            </w:r>
            <w:r w:rsidRPr="00201364">
              <w:rPr>
                <w:rFonts w:ascii="Times New Roman" w:hAnsi="Times New Roman"/>
              </w:rPr>
              <w:t>логии;</w:t>
            </w:r>
          </w:p>
          <w:p w:rsidR="004E4307" w:rsidRPr="00201364" w:rsidRDefault="004E4307" w:rsidP="00A55BD8">
            <w:pPr>
              <w:pStyle w:val="a6"/>
              <w:numPr>
                <w:ilvl w:val="0"/>
                <w:numId w:val="42"/>
              </w:numPr>
              <w:tabs>
                <w:tab w:val="left" w:pos="297"/>
              </w:tabs>
              <w:autoSpaceDE w:val="0"/>
              <w:autoSpaceDN w:val="0"/>
              <w:adjustRightInd w:val="0"/>
              <w:ind w:left="0" w:firstLine="0"/>
              <w:contextualSpacing w:val="0"/>
              <w:jc w:val="both"/>
              <w:rPr>
                <w:rFonts w:ascii="Times New Roman" w:hAnsi="Times New Roman"/>
              </w:rPr>
            </w:pPr>
            <w:r w:rsidRPr="00201364">
              <w:rPr>
                <w:rFonts w:ascii="Times New Roman" w:hAnsi="Times New Roman"/>
              </w:rPr>
              <w:t>правильность, точность формулировок;</w:t>
            </w:r>
          </w:p>
          <w:p w:rsidR="004E4307" w:rsidRPr="00201364" w:rsidRDefault="004E4307" w:rsidP="00A55BD8">
            <w:pPr>
              <w:pStyle w:val="a6"/>
              <w:numPr>
                <w:ilvl w:val="0"/>
                <w:numId w:val="42"/>
              </w:numPr>
              <w:tabs>
                <w:tab w:val="left" w:pos="297"/>
              </w:tabs>
              <w:autoSpaceDE w:val="0"/>
              <w:autoSpaceDN w:val="0"/>
              <w:adjustRightInd w:val="0"/>
              <w:ind w:left="0" w:firstLine="0"/>
              <w:contextualSpacing w:val="0"/>
              <w:jc w:val="both"/>
              <w:rPr>
                <w:rFonts w:ascii="Times New Roman" w:hAnsi="Times New Roman"/>
              </w:rPr>
            </w:pPr>
            <w:r w:rsidRPr="00201364">
              <w:rPr>
                <w:rFonts w:ascii="Times New Roman" w:hAnsi="Times New Roman"/>
              </w:rPr>
              <w:t>полнота ответов;</w:t>
            </w:r>
          </w:p>
          <w:p w:rsidR="004E4307" w:rsidRPr="00201364" w:rsidRDefault="004E4307" w:rsidP="00A55BD8">
            <w:pPr>
              <w:pStyle w:val="a6"/>
              <w:numPr>
                <w:ilvl w:val="0"/>
                <w:numId w:val="42"/>
              </w:numPr>
              <w:tabs>
                <w:tab w:val="left" w:pos="297"/>
              </w:tabs>
              <w:autoSpaceDE w:val="0"/>
              <w:autoSpaceDN w:val="0"/>
              <w:adjustRightInd w:val="0"/>
              <w:ind w:left="0" w:firstLine="0"/>
              <w:contextualSpacing w:val="0"/>
              <w:jc w:val="both"/>
              <w:rPr>
                <w:rFonts w:ascii="Times New Roman" w:hAnsi="Times New Roman"/>
              </w:rPr>
            </w:pPr>
            <w:r w:rsidRPr="00201364">
              <w:rPr>
                <w:rFonts w:ascii="Times New Roman" w:hAnsi="Times New Roman"/>
              </w:rPr>
              <w:t xml:space="preserve">соответствие результатов поставленным задачам; </w:t>
            </w:r>
          </w:p>
          <w:p w:rsidR="004E4307" w:rsidRPr="00201364" w:rsidRDefault="004E4307" w:rsidP="00A55BD8">
            <w:pPr>
              <w:pStyle w:val="a6"/>
              <w:numPr>
                <w:ilvl w:val="0"/>
                <w:numId w:val="42"/>
              </w:numPr>
              <w:tabs>
                <w:tab w:val="left" w:pos="297"/>
              </w:tabs>
              <w:autoSpaceDE w:val="0"/>
              <w:autoSpaceDN w:val="0"/>
              <w:adjustRightInd w:val="0"/>
              <w:ind w:left="0" w:firstLine="0"/>
              <w:contextualSpacing w:val="0"/>
              <w:jc w:val="both"/>
              <w:rPr>
                <w:rFonts w:ascii="Times New Roman" w:hAnsi="Times New Roman"/>
              </w:rPr>
            </w:pPr>
            <w:r w:rsidRPr="00201364">
              <w:rPr>
                <w:rFonts w:ascii="Times New Roman" w:hAnsi="Times New Roman"/>
              </w:rPr>
              <w:t>своевременность выпо</w:t>
            </w:r>
            <w:r w:rsidRPr="00201364">
              <w:rPr>
                <w:rFonts w:ascii="Times New Roman" w:hAnsi="Times New Roman"/>
              </w:rPr>
              <w:t>л</w:t>
            </w:r>
            <w:r w:rsidRPr="00201364">
              <w:rPr>
                <w:rFonts w:ascii="Times New Roman" w:hAnsi="Times New Roman"/>
              </w:rPr>
              <w:t>нения поставленных задач.</w:t>
            </w:r>
          </w:p>
          <w:p w:rsidR="004E4307" w:rsidRPr="00A30A46" w:rsidRDefault="004E4307" w:rsidP="00193FE2">
            <w:pPr>
              <w:jc w:val="both"/>
              <w:rPr>
                <w:rFonts w:ascii="Times New Roman" w:eastAsia="Calibri" w:hAnsi="Times New Roman" w:cs="Times New Roman"/>
                <w:sz w:val="24"/>
                <w:szCs w:val="24"/>
              </w:rPr>
            </w:pPr>
          </w:p>
        </w:tc>
        <w:tc>
          <w:tcPr>
            <w:tcW w:w="1079" w:type="pct"/>
          </w:tcPr>
          <w:p w:rsidR="004E4307" w:rsidRPr="00201364" w:rsidRDefault="004E4307" w:rsidP="00193FE2">
            <w:pPr>
              <w:autoSpaceDE w:val="0"/>
              <w:autoSpaceDN w:val="0"/>
              <w:adjustRightInd w:val="0"/>
              <w:jc w:val="both"/>
              <w:rPr>
                <w:rFonts w:ascii="Times New Roman" w:hAnsi="Times New Roman" w:cs="Times New Roman"/>
              </w:rPr>
            </w:pPr>
            <w:r w:rsidRPr="00201364">
              <w:rPr>
                <w:rFonts w:ascii="Times New Roman" w:hAnsi="Times New Roman" w:cs="Times New Roman"/>
              </w:rPr>
              <w:t>Оценка результатов</w:t>
            </w:r>
          </w:p>
          <w:p w:rsidR="004E4307" w:rsidRPr="00201364" w:rsidRDefault="004E4307" w:rsidP="00193FE2">
            <w:pPr>
              <w:autoSpaceDE w:val="0"/>
              <w:autoSpaceDN w:val="0"/>
              <w:adjustRightInd w:val="0"/>
              <w:jc w:val="both"/>
              <w:rPr>
                <w:rFonts w:ascii="Times New Roman" w:hAnsi="Times New Roman" w:cs="Times New Roman"/>
              </w:rPr>
            </w:pPr>
            <w:r w:rsidRPr="00201364">
              <w:rPr>
                <w:rFonts w:ascii="Times New Roman" w:hAnsi="Times New Roman" w:cs="Times New Roman"/>
              </w:rPr>
              <w:t>выполнения:</w:t>
            </w:r>
          </w:p>
          <w:p w:rsidR="004E4307" w:rsidRPr="00201364" w:rsidRDefault="004E4307" w:rsidP="00193FE2">
            <w:pPr>
              <w:tabs>
                <w:tab w:val="left" w:pos="184"/>
              </w:tabs>
              <w:jc w:val="both"/>
              <w:rPr>
                <w:rFonts w:ascii="Times New Roman" w:hAnsi="Times New Roman" w:cs="Times New Roman"/>
              </w:rPr>
            </w:pPr>
            <w:r w:rsidRPr="00201364">
              <w:rPr>
                <w:rFonts w:ascii="Times New Roman" w:hAnsi="Times New Roman" w:cs="Times New Roman"/>
              </w:rPr>
              <w:t>- письменн</w:t>
            </w:r>
            <w:r w:rsidRPr="00201364">
              <w:rPr>
                <w:rFonts w:ascii="Times New Roman" w:hAnsi="Times New Roman" w:cs="Times New Roman"/>
              </w:rPr>
              <w:t>о</w:t>
            </w:r>
            <w:r w:rsidRPr="00201364">
              <w:rPr>
                <w:rFonts w:ascii="Times New Roman" w:hAnsi="Times New Roman" w:cs="Times New Roman"/>
              </w:rPr>
              <w:t>го/устного опроса;</w:t>
            </w:r>
          </w:p>
          <w:p w:rsidR="004E4307" w:rsidRPr="00201364" w:rsidRDefault="004E4307" w:rsidP="00193FE2">
            <w:pPr>
              <w:tabs>
                <w:tab w:val="left" w:pos="184"/>
              </w:tabs>
              <w:jc w:val="both"/>
              <w:rPr>
                <w:rFonts w:ascii="Times New Roman" w:hAnsi="Times New Roman" w:cs="Times New Roman"/>
              </w:rPr>
            </w:pPr>
            <w:r w:rsidRPr="00201364">
              <w:rPr>
                <w:rFonts w:ascii="Times New Roman" w:hAnsi="Times New Roman" w:cs="Times New Roman"/>
              </w:rPr>
              <w:t>-тестирования;</w:t>
            </w:r>
          </w:p>
          <w:p w:rsidR="004E4307" w:rsidRPr="00201364" w:rsidRDefault="004E4307" w:rsidP="00193FE2">
            <w:pPr>
              <w:tabs>
                <w:tab w:val="left" w:pos="184"/>
              </w:tabs>
              <w:jc w:val="both"/>
              <w:rPr>
                <w:rFonts w:ascii="Times New Roman" w:hAnsi="Times New Roman" w:cs="Times New Roman"/>
              </w:rPr>
            </w:pPr>
            <w:r w:rsidRPr="00201364">
              <w:rPr>
                <w:rFonts w:ascii="Times New Roman" w:hAnsi="Times New Roman" w:cs="Times New Roman"/>
              </w:rPr>
              <w:t>- самостоятельной работы;</w:t>
            </w:r>
          </w:p>
          <w:p w:rsidR="004E4307" w:rsidRPr="00201364" w:rsidRDefault="004E4307" w:rsidP="00193FE2">
            <w:pPr>
              <w:tabs>
                <w:tab w:val="left" w:pos="184"/>
              </w:tabs>
              <w:jc w:val="both"/>
              <w:rPr>
                <w:rFonts w:ascii="Times New Roman" w:hAnsi="Times New Roman" w:cs="Times New Roman"/>
              </w:rPr>
            </w:pPr>
            <w:r w:rsidRPr="00201364">
              <w:rPr>
                <w:rFonts w:ascii="Times New Roman" w:hAnsi="Times New Roman" w:cs="Times New Roman"/>
              </w:rPr>
              <w:t>- теоретической ч</w:t>
            </w:r>
            <w:r w:rsidRPr="00201364">
              <w:rPr>
                <w:rFonts w:ascii="Times New Roman" w:hAnsi="Times New Roman" w:cs="Times New Roman"/>
              </w:rPr>
              <w:t>а</w:t>
            </w:r>
            <w:r w:rsidRPr="00201364">
              <w:rPr>
                <w:rFonts w:ascii="Times New Roman" w:hAnsi="Times New Roman" w:cs="Times New Roman"/>
              </w:rPr>
              <w:t>сти практических и проектных работ.</w:t>
            </w:r>
          </w:p>
          <w:p w:rsidR="004E4307" w:rsidRPr="00A30A46" w:rsidRDefault="004E4307" w:rsidP="00193FE2">
            <w:pPr>
              <w:suppressAutoHyphens/>
              <w:jc w:val="both"/>
              <w:rPr>
                <w:rFonts w:ascii="Times New Roman" w:eastAsia="Calibri" w:hAnsi="Times New Roman" w:cs="Times New Roman"/>
                <w:sz w:val="24"/>
                <w:szCs w:val="24"/>
              </w:rPr>
            </w:pPr>
          </w:p>
        </w:tc>
      </w:tr>
      <w:tr w:rsidR="004E4307" w:rsidRPr="00A30A46" w:rsidTr="004E4307">
        <w:trPr>
          <w:trHeight w:val="698"/>
        </w:trPr>
        <w:tc>
          <w:tcPr>
            <w:tcW w:w="2411" w:type="pct"/>
          </w:tcPr>
          <w:p w:rsidR="004E4307" w:rsidRPr="004D2288" w:rsidRDefault="004E4307" w:rsidP="00193FE2">
            <w:pPr>
              <w:tabs>
                <w:tab w:val="left" w:pos="293"/>
              </w:tabs>
              <w:rPr>
                <w:rFonts w:ascii="Times New Roman" w:hAnsi="Times New Roman"/>
              </w:rPr>
            </w:pPr>
            <w:r w:rsidRPr="004D2288">
              <w:rPr>
                <w:rFonts w:ascii="Times New Roman" w:hAnsi="Times New Roman"/>
                <w:u w:val="single"/>
              </w:rPr>
              <w:lastRenderedPageBreak/>
              <w:t>Умения</w:t>
            </w:r>
            <w:r w:rsidRPr="004D2288">
              <w:rPr>
                <w:rFonts w:ascii="Times New Roman" w:hAnsi="Times New Roman"/>
              </w:rPr>
              <w:t>:</w:t>
            </w:r>
          </w:p>
          <w:p w:rsidR="004E4307" w:rsidRPr="004D2288" w:rsidRDefault="004E4307" w:rsidP="00A55BD8">
            <w:pPr>
              <w:numPr>
                <w:ilvl w:val="0"/>
                <w:numId w:val="43"/>
              </w:numPr>
              <w:tabs>
                <w:tab w:val="left" w:pos="281"/>
              </w:tabs>
              <w:ind w:left="0" w:firstLine="0"/>
              <w:jc w:val="both"/>
              <w:rPr>
                <w:rFonts w:ascii="Times New Roman" w:hAnsi="Times New Roman"/>
              </w:rPr>
            </w:pPr>
            <w:r w:rsidRPr="004D2288">
              <w:rPr>
                <w:rFonts w:ascii="Times New Roman" w:hAnsi="Times New Roman"/>
              </w:rPr>
              <w:t>распознавать и классифицировать констру</w:t>
            </w:r>
            <w:r w:rsidRPr="004D2288">
              <w:rPr>
                <w:rFonts w:ascii="Times New Roman" w:hAnsi="Times New Roman"/>
              </w:rPr>
              <w:t>к</w:t>
            </w:r>
            <w:r w:rsidRPr="004D2288">
              <w:rPr>
                <w:rFonts w:ascii="Times New Roman" w:hAnsi="Times New Roman"/>
              </w:rPr>
              <w:t>ционные и сырьевые полимерные, металлич</w:t>
            </w:r>
            <w:r w:rsidRPr="004D2288">
              <w:rPr>
                <w:rFonts w:ascii="Times New Roman" w:hAnsi="Times New Roman"/>
              </w:rPr>
              <w:t>е</w:t>
            </w:r>
            <w:r w:rsidRPr="004D2288">
              <w:rPr>
                <w:rFonts w:ascii="Times New Roman" w:hAnsi="Times New Roman"/>
              </w:rPr>
              <w:t>ские и керамические материалы, применяемые в производстве, по маркировке, внешнему виду, происхождению, свойствам, составу, назнач</w:t>
            </w:r>
            <w:r w:rsidRPr="004D2288">
              <w:rPr>
                <w:rFonts w:ascii="Times New Roman" w:hAnsi="Times New Roman"/>
              </w:rPr>
              <w:t>е</w:t>
            </w:r>
            <w:r w:rsidRPr="004D2288">
              <w:rPr>
                <w:rFonts w:ascii="Times New Roman" w:hAnsi="Times New Roman"/>
              </w:rPr>
              <w:t>нию и способу приготовления и классифицир</w:t>
            </w:r>
            <w:r w:rsidRPr="004D2288">
              <w:rPr>
                <w:rFonts w:ascii="Times New Roman" w:hAnsi="Times New Roman"/>
              </w:rPr>
              <w:t>о</w:t>
            </w:r>
            <w:r w:rsidRPr="004D2288">
              <w:rPr>
                <w:rFonts w:ascii="Times New Roman" w:hAnsi="Times New Roman"/>
              </w:rPr>
              <w:t>вать их;</w:t>
            </w:r>
          </w:p>
          <w:p w:rsidR="004E4307" w:rsidRPr="00A30A46" w:rsidRDefault="004E4307" w:rsidP="00193FE2">
            <w:pPr>
              <w:tabs>
                <w:tab w:val="left" w:pos="220"/>
                <w:tab w:val="left" w:pos="430"/>
              </w:tabs>
              <w:suppressAutoHyphens/>
              <w:jc w:val="both"/>
              <w:rPr>
                <w:rFonts w:ascii="Times New Roman" w:eastAsia="Calibri" w:hAnsi="Times New Roman" w:cs="Times New Roman"/>
                <w:i/>
                <w:iCs/>
                <w:sz w:val="24"/>
                <w:szCs w:val="24"/>
              </w:rPr>
            </w:pPr>
            <w:r w:rsidRPr="004D2288">
              <w:rPr>
                <w:rFonts w:ascii="Times New Roman" w:hAnsi="Times New Roman"/>
              </w:rPr>
              <w:t>определять твердость материалов;</w:t>
            </w:r>
          </w:p>
        </w:tc>
        <w:tc>
          <w:tcPr>
            <w:tcW w:w="1510" w:type="pct"/>
          </w:tcPr>
          <w:p w:rsidR="004E4307" w:rsidRPr="00201364" w:rsidRDefault="004E4307" w:rsidP="00193FE2">
            <w:pPr>
              <w:rPr>
                <w:rFonts w:ascii="Times New Roman" w:hAnsi="Times New Roman"/>
              </w:rPr>
            </w:pPr>
            <w:r w:rsidRPr="00201364">
              <w:rPr>
                <w:rFonts w:ascii="Times New Roman" w:hAnsi="Times New Roman"/>
              </w:rPr>
              <w:t>- правильность, точность и полнота выполнения зад</w:t>
            </w:r>
            <w:r w:rsidRPr="00201364">
              <w:rPr>
                <w:rFonts w:ascii="Times New Roman" w:hAnsi="Times New Roman"/>
              </w:rPr>
              <w:t>а</w:t>
            </w:r>
            <w:r w:rsidRPr="00201364">
              <w:rPr>
                <w:rFonts w:ascii="Times New Roman" w:hAnsi="Times New Roman"/>
              </w:rPr>
              <w:t>ний, расчетов,</w:t>
            </w:r>
          </w:p>
          <w:p w:rsidR="004E4307" w:rsidRPr="00201364" w:rsidRDefault="004E4307" w:rsidP="00193FE2">
            <w:pPr>
              <w:rPr>
                <w:rFonts w:ascii="Times New Roman" w:hAnsi="Times New Roman"/>
              </w:rPr>
            </w:pPr>
            <w:r w:rsidRPr="00201364">
              <w:rPr>
                <w:rFonts w:ascii="Times New Roman" w:hAnsi="Times New Roman"/>
              </w:rPr>
              <w:t>- соответствие требованиям нормативной документации;</w:t>
            </w:r>
          </w:p>
          <w:p w:rsidR="004E4307" w:rsidRPr="00201364" w:rsidRDefault="004E4307" w:rsidP="00193FE2">
            <w:pPr>
              <w:autoSpaceDE w:val="0"/>
              <w:autoSpaceDN w:val="0"/>
              <w:adjustRightInd w:val="0"/>
              <w:rPr>
                <w:rFonts w:ascii="Times New Roman" w:hAnsi="Times New Roman"/>
              </w:rPr>
            </w:pPr>
            <w:r w:rsidRPr="00201364">
              <w:rPr>
                <w:rFonts w:ascii="Times New Roman" w:hAnsi="Times New Roman"/>
              </w:rPr>
              <w:t>- оптимальность выбора сп</w:t>
            </w:r>
            <w:r w:rsidRPr="00201364">
              <w:rPr>
                <w:rFonts w:ascii="Times New Roman" w:hAnsi="Times New Roman"/>
              </w:rPr>
              <w:t>о</w:t>
            </w:r>
            <w:r w:rsidRPr="00201364">
              <w:rPr>
                <w:rFonts w:ascii="Times New Roman" w:hAnsi="Times New Roman"/>
              </w:rPr>
              <w:t>собов действий, методов, техник, последовательности действий;</w:t>
            </w:r>
          </w:p>
          <w:p w:rsidR="004E4307" w:rsidRPr="00201364" w:rsidRDefault="004E4307" w:rsidP="00193FE2">
            <w:pPr>
              <w:autoSpaceDE w:val="0"/>
              <w:autoSpaceDN w:val="0"/>
              <w:adjustRightInd w:val="0"/>
              <w:rPr>
                <w:rFonts w:ascii="Times New Roman" w:hAnsi="Times New Roman"/>
              </w:rPr>
            </w:pPr>
            <w:r w:rsidRPr="00201364">
              <w:rPr>
                <w:rFonts w:ascii="Times New Roman" w:hAnsi="Times New Roman"/>
              </w:rPr>
              <w:t>- соответствие результатов поставленным задачам;</w:t>
            </w:r>
          </w:p>
          <w:p w:rsidR="004E4307" w:rsidRPr="00A30A46" w:rsidRDefault="004E4307" w:rsidP="00193FE2">
            <w:pPr>
              <w:autoSpaceDE w:val="0"/>
              <w:autoSpaceDN w:val="0"/>
              <w:adjustRightInd w:val="0"/>
              <w:rPr>
                <w:rFonts w:ascii="Times New Roman" w:eastAsia="Calibri" w:hAnsi="Times New Roman" w:cs="Times New Roman"/>
                <w:sz w:val="24"/>
                <w:szCs w:val="24"/>
              </w:rPr>
            </w:pPr>
            <w:r w:rsidRPr="00201364">
              <w:rPr>
                <w:rFonts w:ascii="Times New Roman" w:hAnsi="Times New Roman"/>
              </w:rPr>
              <w:t>- своевременность выполн</w:t>
            </w:r>
            <w:r w:rsidRPr="00201364">
              <w:rPr>
                <w:rFonts w:ascii="Times New Roman" w:hAnsi="Times New Roman"/>
              </w:rPr>
              <w:t>е</w:t>
            </w:r>
            <w:r w:rsidRPr="00201364">
              <w:rPr>
                <w:rFonts w:ascii="Times New Roman" w:hAnsi="Times New Roman"/>
              </w:rPr>
              <w:t>ния поставленных задач.</w:t>
            </w:r>
          </w:p>
        </w:tc>
        <w:tc>
          <w:tcPr>
            <w:tcW w:w="1079" w:type="pct"/>
          </w:tcPr>
          <w:p w:rsidR="004E4307" w:rsidRPr="00201364" w:rsidRDefault="004E4307" w:rsidP="00193FE2">
            <w:pPr>
              <w:autoSpaceDE w:val="0"/>
              <w:autoSpaceDN w:val="0"/>
              <w:adjustRightInd w:val="0"/>
              <w:rPr>
                <w:rFonts w:ascii="Times New Roman" w:hAnsi="Times New Roman"/>
              </w:rPr>
            </w:pPr>
            <w:r w:rsidRPr="00201364">
              <w:rPr>
                <w:rFonts w:ascii="Times New Roman" w:hAnsi="Times New Roman"/>
              </w:rPr>
              <w:t>Оценка результатов</w:t>
            </w:r>
          </w:p>
          <w:p w:rsidR="004E4307" w:rsidRPr="00201364" w:rsidRDefault="004E4307" w:rsidP="00193FE2">
            <w:pPr>
              <w:autoSpaceDE w:val="0"/>
              <w:autoSpaceDN w:val="0"/>
              <w:adjustRightInd w:val="0"/>
              <w:rPr>
                <w:rFonts w:ascii="Times New Roman" w:hAnsi="Times New Roman"/>
              </w:rPr>
            </w:pPr>
            <w:r w:rsidRPr="00201364">
              <w:rPr>
                <w:rFonts w:ascii="Times New Roman" w:hAnsi="Times New Roman"/>
              </w:rPr>
              <w:t>выполнения:</w:t>
            </w:r>
          </w:p>
          <w:p w:rsidR="004E4307" w:rsidRPr="00201364" w:rsidRDefault="004E4307" w:rsidP="00193FE2">
            <w:pPr>
              <w:tabs>
                <w:tab w:val="left" w:pos="184"/>
              </w:tabs>
              <w:rPr>
                <w:rFonts w:ascii="Times New Roman" w:hAnsi="Times New Roman"/>
              </w:rPr>
            </w:pPr>
            <w:r w:rsidRPr="00201364">
              <w:rPr>
                <w:rFonts w:ascii="Times New Roman" w:hAnsi="Times New Roman"/>
              </w:rPr>
              <w:t>- письменн</w:t>
            </w:r>
            <w:r w:rsidRPr="00201364">
              <w:rPr>
                <w:rFonts w:ascii="Times New Roman" w:hAnsi="Times New Roman"/>
              </w:rPr>
              <w:t>о</w:t>
            </w:r>
            <w:r w:rsidRPr="00201364">
              <w:rPr>
                <w:rFonts w:ascii="Times New Roman" w:hAnsi="Times New Roman"/>
              </w:rPr>
              <w:t>го/устного опроса;</w:t>
            </w:r>
          </w:p>
          <w:p w:rsidR="004E4307" w:rsidRPr="00201364" w:rsidRDefault="004E4307" w:rsidP="00193FE2">
            <w:pPr>
              <w:tabs>
                <w:tab w:val="left" w:pos="184"/>
              </w:tabs>
              <w:rPr>
                <w:rFonts w:ascii="Times New Roman" w:hAnsi="Times New Roman"/>
              </w:rPr>
            </w:pPr>
            <w:r w:rsidRPr="00201364">
              <w:rPr>
                <w:rFonts w:ascii="Times New Roman" w:hAnsi="Times New Roman"/>
              </w:rPr>
              <w:t>-тестирования;</w:t>
            </w:r>
          </w:p>
          <w:p w:rsidR="004E4307" w:rsidRPr="00201364" w:rsidRDefault="004E4307" w:rsidP="00193FE2">
            <w:pPr>
              <w:tabs>
                <w:tab w:val="left" w:pos="184"/>
              </w:tabs>
              <w:rPr>
                <w:rFonts w:ascii="Times New Roman" w:hAnsi="Times New Roman"/>
              </w:rPr>
            </w:pPr>
            <w:r w:rsidRPr="00201364">
              <w:rPr>
                <w:rFonts w:ascii="Times New Roman" w:hAnsi="Times New Roman"/>
              </w:rPr>
              <w:t>- самостоятельной работы;</w:t>
            </w:r>
          </w:p>
          <w:p w:rsidR="004E4307" w:rsidRPr="00201364" w:rsidRDefault="004E4307" w:rsidP="00193FE2">
            <w:pPr>
              <w:tabs>
                <w:tab w:val="left" w:pos="184"/>
              </w:tabs>
              <w:rPr>
                <w:rFonts w:ascii="Times New Roman" w:hAnsi="Times New Roman"/>
              </w:rPr>
            </w:pPr>
            <w:r w:rsidRPr="00201364">
              <w:rPr>
                <w:rFonts w:ascii="Times New Roman" w:hAnsi="Times New Roman"/>
              </w:rPr>
              <w:t>- практической ч</w:t>
            </w:r>
            <w:r w:rsidRPr="00201364">
              <w:rPr>
                <w:rFonts w:ascii="Times New Roman" w:hAnsi="Times New Roman"/>
              </w:rPr>
              <w:t>а</w:t>
            </w:r>
            <w:r w:rsidRPr="00201364">
              <w:rPr>
                <w:rFonts w:ascii="Times New Roman" w:hAnsi="Times New Roman"/>
              </w:rPr>
              <w:t>сти практических и проектных работ.</w:t>
            </w:r>
          </w:p>
          <w:p w:rsidR="004E4307" w:rsidRPr="00A30A46" w:rsidRDefault="004E4307" w:rsidP="00193FE2">
            <w:pPr>
              <w:suppressAutoHyphens/>
              <w:jc w:val="both"/>
              <w:rPr>
                <w:rFonts w:ascii="Times New Roman" w:eastAsia="Calibri" w:hAnsi="Times New Roman" w:cs="Times New Roman"/>
                <w:sz w:val="24"/>
                <w:szCs w:val="24"/>
              </w:rPr>
            </w:pPr>
          </w:p>
        </w:tc>
      </w:tr>
    </w:tbl>
    <w:p w:rsidR="00A30A46" w:rsidRDefault="00A30A46" w:rsidP="00193FE2">
      <w:pPr>
        <w:rPr>
          <w:rFonts w:ascii="Times New Roman" w:eastAsia="Calibri" w:hAnsi="Times New Roman" w:cs="Times New Roman"/>
          <w:b/>
          <w:bCs/>
          <w:sz w:val="18"/>
          <w:szCs w:val="18"/>
        </w:rPr>
        <w:sectPr w:rsidR="00A30A46" w:rsidSect="00B04C6A">
          <w:pgSz w:w="11906" w:h="16838"/>
          <w:pgMar w:top="1134" w:right="567" w:bottom="851" w:left="1701" w:header="709" w:footer="709" w:gutter="0"/>
          <w:cols w:space="708"/>
          <w:docGrid w:linePitch="360"/>
        </w:sectPr>
      </w:pPr>
    </w:p>
    <w:p w:rsidR="00257718" w:rsidRDefault="00257718"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2.25</w:t>
      </w:r>
    </w:p>
    <w:p w:rsidR="004E4307" w:rsidRDefault="00257718"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257718" w:rsidRDefault="00257718"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4E4307" w:rsidRDefault="004E4307" w:rsidP="00193FE2">
      <w:pPr>
        <w:jc w:val="right"/>
        <w:rPr>
          <w:rFonts w:ascii="Times New Roman" w:hAnsi="Times New Roman" w:cs="Times New Roman"/>
          <w:b/>
          <w:bCs/>
          <w:color w:val="0070C0"/>
          <w:sz w:val="24"/>
          <w:szCs w:val="24"/>
        </w:rPr>
      </w:pPr>
    </w:p>
    <w:p w:rsidR="004E4307" w:rsidRDefault="004E4307" w:rsidP="00193FE2">
      <w:pPr>
        <w:jc w:val="right"/>
        <w:rPr>
          <w:rFonts w:ascii="Times New Roman" w:hAnsi="Times New Roman" w:cs="Times New Roman"/>
          <w:b/>
          <w:bCs/>
          <w:color w:val="0070C0"/>
          <w:sz w:val="24"/>
          <w:szCs w:val="24"/>
        </w:rPr>
      </w:pPr>
    </w:p>
    <w:p w:rsidR="004E4307" w:rsidRDefault="004E4307" w:rsidP="00193FE2">
      <w:pPr>
        <w:jc w:val="right"/>
        <w:rPr>
          <w:rFonts w:ascii="Times New Roman" w:hAnsi="Times New Roman" w:cs="Times New Roman"/>
          <w:b/>
          <w:bCs/>
          <w:color w:val="0070C0"/>
          <w:sz w:val="24"/>
          <w:szCs w:val="24"/>
        </w:rPr>
      </w:pPr>
    </w:p>
    <w:p w:rsidR="004E4307" w:rsidRDefault="004E4307" w:rsidP="00193FE2">
      <w:pPr>
        <w:jc w:val="right"/>
        <w:rPr>
          <w:rFonts w:ascii="Times New Roman" w:hAnsi="Times New Roman" w:cs="Times New Roman"/>
          <w:b/>
          <w:bCs/>
          <w:color w:val="0070C0"/>
          <w:sz w:val="24"/>
          <w:szCs w:val="24"/>
        </w:rPr>
      </w:pPr>
    </w:p>
    <w:p w:rsidR="004E4307" w:rsidRDefault="004E4307" w:rsidP="00193FE2">
      <w:pPr>
        <w:jc w:val="right"/>
        <w:rPr>
          <w:rFonts w:ascii="Times New Roman" w:hAnsi="Times New Roman" w:cs="Times New Roman"/>
          <w:b/>
          <w:bCs/>
          <w:color w:val="0070C0"/>
          <w:sz w:val="24"/>
          <w:szCs w:val="24"/>
        </w:rPr>
      </w:pPr>
    </w:p>
    <w:p w:rsidR="004E4307" w:rsidRDefault="004E4307" w:rsidP="00193FE2">
      <w:pPr>
        <w:jc w:val="right"/>
        <w:rPr>
          <w:rFonts w:ascii="Times New Roman" w:hAnsi="Times New Roman" w:cs="Times New Roman"/>
          <w:b/>
          <w:bCs/>
          <w:color w:val="0070C0"/>
          <w:sz w:val="24"/>
          <w:szCs w:val="24"/>
        </w:rPr>
      </w:pPr>
    </w:p>
    <w:p w:rsidR="004E4307" w:rsidRDefault="004E4307" w:rsidP="00193FE2">
      <w:pPr>
        <w:jc w:val="right"/>
        <w:rPr>
          <w:rFonts w:ascii="Times New Roman" w:hAnsi="Times New Roman" w:cs="Times New Roman"/>
          <w:b/>
          <w:bCs/>
          <w:color w:val="0070C0"/>
          <w:sz w:val="24"/>
          <w:szCs w:val="24"/>
        </w:rPr>
      </w:pPr>
    </w:p>
    <w:p w:rsidR="004E4307" w:rsidRDefault="004E4307" w:rsidP="00193FE2">
      <w:pPr>
        <w:jc w:val="right"/>
        <w:rPr>
          <w:rFonts w:ascii="Times New Roman" w:hAnsi="Times New Roman" w:cs="Times New Roman"/>
          <w:b/>
          <w:bCs/>
          <w:color w:val="0070C0"/>
          <w:sz w:val="24"/>
          <w:szCs w:val="24"/>
        </w:rPr>
      </w:pPr>
    </w:p>
    <w:p w:rsidR="004E4307" w:rsidRDefault="004E4307" w:rsidP="00193FE2">
      <w:pPr>
        <w:jc w:val="right"/>
        <w:rPr>
          <w:rFonts w:ascii="Times New Roman" w:hAnsi="Times New Roman" w:cs="Times New Roman"/>
          <w:b/>
          <w:bCs/>
          <w:color w:val="0070C0"/>
          <w:sz w:val="24"/>
          <w:szCs w:val="24"/>
        </w:rPr>
      </w:pPr>
    </w:p>
    <w:p w:rsidR="004E4307" w:rsidRPr="00502F97" w:rsidRDefault="004E4307" w:rsidP="00193FE2">
      <w:pPr>
        <w:jc w:val="right"/>
        <w:rPr>
          <w:rFonts w:ascii="Times New Roman" w:hAnsi="Times New Roman" w:cs="Times New Roman"/>
          <w:b/>
          <w:bCs/>
          <w:color w:val="0070C0"/>
          <w:sz w:val="24"/>
          <w:szCs w:val="24"/>
        </w:rPr>
      </w:pPr>
    </w:p>
    <w:p w:rsidR="00257718" w:rsidRPr="008F578C" w:rsidRDefault="00257718"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257718" w:rsidRDefault="00257718" w:rsidP="00193FE2">
      <w:pPr>
        <w:pStyle w:val="1"/>
        <w:spacing w:before="0" w:beforeAutospacing="0" w:after="0" w:afterAutospacing="0"/>
      </w:pPr>
      <w:bookmarkStart w:id="7149" w:name="_Toc171420233"/>
      <w:bookmarkStart w:id="7150" w:name="_Toc171421042"/>
      <w:bookmarkStart w:id="7151" w:name="_Toc171421278"/>
      <w:bookmarkStart w:id="7152" w:name="_Toc171422350"/>
      <w:bookmarkStart w:id="7153" w:name="_Toc171422583"/>
      <w:bookmarkStart w:id="7154" w:name="_Toc171423050"/>
      <w:bookmarkStart w:id="7155" w:name="_Toc171423546"/>
      <w:bookmarkStart w:id="7156" w:name="_Toc171423780"/>
      <w:bookmarkStart w:id="7157" w:name="_Toc171424205"/>
      <w:bookmarkStart w:id="7158" w:name="_Toc171424497"/>
      <w:bookmarkStart w:id="7159" w:name="_Toc171424809"/>
      <w:bookmarkStart w:id="7160" w:name="_Toc171425084"/>
      <w:bookmarkStart w:id="7161" w:name="_Toc171425679"/>
      <w:bookmarkStart w:id="7162" w:name="_Toc171622533"/>
      <w:r w:rsidRPr="006E7FF4">
        <w:t>«</w:t>
      </w:r>
      <w:r>
        <w:t>ОП</w:t>
      </w:r>
      <w:r w:rsidRPr="00B34E1B">
        <w:t>.</w:t>
      </w:r>
      <w:r>
        <w:t xml:space="preserve">07 </w:t>
      </w:r>
      <w:r w:rsidRPr="00257718">
        <w:t>ТЕПЛОТЕХНИКА</w:t>
      </w:r>
      <w:r w:rsidRPr="006E7FF4">
        <w:t>»</w:t>
      </w:r>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sectPr w:rsidR="00257718"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031AD0">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CF0BE8" w:rsidRPr="00CF0BE8" w:rsidRDefault="00CF0BE8" w:rsidP="00193FE2">
      <w:pPr>
        <w:jc w:val="center"/>
        <w:rPr>
          <w:rFonts w:ascii="Times New Roman" w:hAnsi="Times New Roman" w:cs="Times New Roman"/>
          <w:b/>
          <w:bCs/>
          <w:sz w:val="24"/>
        </w:rPr>
      </w:pPr>
      <w:r w:rsidRPr="00CF0BE8">
        <w:rPr>
          <w:rFonts w:ascii="Times New Roman" w:hAnsi="Times New Roman" w:cs="Times New Roman"/>
          <w:b/>
          <w:bCs/>
          <w:sz w:val="24"/>
        </w:rPr>
        <w:lastRenderedPageBreak/>
        <w:t>СОДЕРЖАНИЕ ПРОГРАММЫ</w:t>
      </w:r>
    </w:p>
    <w:p w:rsidR="00CF0BE8" w:rsidRPr="00CF0BE8" w:rsidRDefault="00CF0BE8" w:rsidP="00193FE2">
      <w:pPr>
        <w:jc w:val="center"/>
        <w:rPr>
          <w:rFonts w:ascii="Times New Roman" w:hAnsi="Times New Roman" w:cs="Times New Roman"/>
          <w:b/>
          <w:bCs/>
        </w:rPr>
      </w:pPr>
    </w:p>
    <w:p w:rsidR="00CF0BE8" w:rsidRPr="00CF0BE8" w:rsidRDefault="00260DEB" w:rsidP="00193FE2">
      <w:pPr>
        <w:tabs>
          <w:tab w:val="right" w:pos="284"/>
          <w:tab w:val="right" w:leader="dot" w:pos="9639"/>
        </w:tabs>
        <w:rPr>
          <w:rFonts w:eastAsiaTheme="minorEastAsia"/>
          <w:noProof/>
          <w:sz w:val="24"/>
          <w:szCs w:val="24"/>
          <w:lang w:eastAsia="ru-RU"/>
        </w:rPr>
      </w:pPr>
      <w:r w:rsidRPr="00CF0BE8">
        <w:rPr>
          <w:rFonts w:ascii="Times New Roman" w:hAnsi="Times New Roman" w:cs="Times New Roman"/>
          <w:b/>
          <w:bCs/>
          <w:noProof/>
          <w:sz w:val="24"/>
          <w:szCs w:val="24"/>
        </w:rPr>
        <w:fldChar w:fldCharType="begin"/>
      </w:r>
      <w:r w:rsidR="00CF0BE8" w:rsidRPr="00CF0BE8">
        <w:rPr>
          <w:rFonts w:ascii="Times New Roman" w:hAnsi="Times New Roman" w:cs="Times New Roman"/>
          <w:b/>
          <w:bCs/>
          <w:noProof/>
          <w:sz w:val="24"/>
          <w:szCs w:val="24"/>
        </w:rPr>
        <w:instrText xml:space="preserve"> TOC \o "1-3" \h \z \u </w:instrText>
      </w:r>
      <w:r w:rsidRPr="00CF0BE8">
        <w:rPr>
          <w:rFonts w:ascii="Times New Roman" w:hAnsi="Times New Roman" w:cs="Times New Roman"/>
          <w:b/>
          <w:bCs/>
          <w:noProof/>
          <w:sz w:val="24"/>
          <w:szCs w:val="24"/>
        </w:rPr>
        <w:fldChar w:fldCharType="separate"/>
      </w:r>
      <w:hyperlink w:anchor="_Toc169529732" w:history="1">
        <w:r w:rsidR="00CF0BE8" w:rsidRPr="00D170BF">
          <w:rPr>
            <w:rFonts w:ascii="Times New Roman" w:hAnsi="Times New Roman" w:cs="Times New Roman"/>
            <w:b/>
            <w:bCs/>
            <w:iCs/>
            <w:noProof/>
            <w:sz w:val="24"/>
            <w:szCs w:val="24"/>
          </w:rPr>
          <w:t>1.</w:t>
        </w:r>
        <w:r w:rsidR="00CF0BE8" w:rsidRPr="00CF0BE8">
          <w:rPr>
            <w:rFonts w:eastAsiaTheme="minorEastAsia"/>
            <w:noProof/>
            <w:sz w:val="24"/>
            <w:szCs w:val="24"/>
            <w:lang w:eastAsia="ru-RU"/>
          </w:rPr>
          <w:tab/>
        </w:r>
        <w:r w:rsidR="00CF0BE8" w:rsidRPr="00D170BF">
          <w:rPr>
            <w:rFonts w:ascii="Times New Roman" w:hAnsi="Times New Roman" w:cs="Times New Roman"/>
            <w:b/>
            <w:bCs/>
            <w:iCs/>
            <w:noProof/>
            <w:sz w:val="24"/>
            <w:szCs w:val="24"/>
          </w:rPr>
          <w:t>Общая характеристика</w:t>
        </w:r>
        <w:r w:rsidR="00CF0BE8" w:rsidRPr="00CF0BE8">
          <w:rPr>
            <w:rFonts w:ascii="Times New Roman" w:hAnsi="Times New Roman" w:cs="Times New Roman"/>
            <w:b/>
            <w:bCs/>
            <w:noProof/>
            <w:webHidden/>
            <w:sz w:val="24"/>
            <w:szCs w:val="24"/>
          </w:rPr>
          <w:tab/>
        </w:r>
        <w:r w:rsidRPr="00CF0BE8">
          <w:rPr>
            <w:rFonts w:ascii="Times New Roman" w:hAnsi="Times New Roman" w:cs="Times New Roman"/>
            <w:b/>
            <w:bCs/>
            <w:noProof/>
            <w:webHidden/>
            <w:sz w:val="24"/>
            <w:szCs w:val="24"/>
          </w:rPr>
          <w:fldChar w:fldCharType="begin"/>
        </w:r>
        <w:r w:rsidR="00CF0BE8" w:rsidRPr="00CF0BE8">
          <w:rPr>
            <w:rFonts w:ascii="Times New Roman" w:hAnsi="Times New Roman" w:cs="Times New Roman"/>
            <w:b/>
            <w:bCs/>
            <w:noProof/>
            <w:webHidden/>
            <w:sz w:val="24"/>
            <w:szCs w:val="24"/>
          </w:rPr>
          <w:instrText xml:space="preserve"> PAGEREF _Toc169529732 \h </w:instrText>
        </w:r>
        <w:r w:rsidRPr="00CF0BE8">
          <w:rPr>
            <w:rFonts w:ascii="Times New Roman" w:hAnsi="Times New Roman" w:cs="Times New Roman"/>
            <w:b/>
            <w:bCs/>
            <w:noProof/>
            <w:webHidden/>
            <w:sz w:val="24"/>
            <w:szCs w:val="24"/>
          </w:rPr>
        </w:r>
        <w:r w:rsidRPr="00CF0BE8">
          <w:rPr>
            <w:rFonts w:ascii="Times New Roman" w:hAnsi="Times New Roman" w:cs="Times New Roman"/>
            <w:b/>
            <w:bCs/>
            <w:noProof/>
            <w:webHidden/>
            <w:sz w:val="24"/>
            <w:szCs w:val="24"/>
          </w:rPr>
          <w:fldChar w:fldCharType="separate"/>
        </w:r>
        <w:r w:rsidR="00081E25">
          <w:rPr>
            <w:rFonts w:ascii="Times New Roman" w:hAnsi="Times New Roman" w:cs="Times New Roman"/>
            <w:b/>
            <w:bCs/>
            <w:noProof/>
            <w:webHidden/>
            <w:sz w:val="24"/>
            <w:szCs w:val="24"/>
          </w:rPr>
          <w:t>392</w:t>
        </w:r>
        <w:r w:rsidRPr="00CF0BE8">
          <w:rPr>
            <w:rFonts w:ascii="Times New Roman" w:hAnsi="Times New Roman" w:cs="Times New Roman"/>
            <w:b/>
            <w:bCs/>
            <w:noProof/>
            <w:webHidden/>
            <w:sz w:val="24"/>
            <w:szCs w:val="24"/>
          </w:rPr>
          <w:fldChar w:fldCharType="end"/>
        </w:r>
      </w:hyperlink>
    </w:p>
    <w:p w:rsidR="00CF0BE8" w:rsidRPr="00CF0BE8" w:rsidRDefault="00307418" w:rsidP="00193FE2">
      <w:pPr>
        <w:tabs>
          <w:tab w:val="right" w:leader="dot" w:pos="9639"/>
        </w:tabs>
        <w:rPr>
          <w:rFonts w:eastAsiaTheme="minorEastAsia"/>
          <w:noProof/>
          <w:sz w:val="24"/>
          <w:szCs w:val="24"/>
          <w:lang w:eastAsia="ru-RU"/>
        </w:rPr>
      </w:pPr>
      <w:hyperlink w:anchor="_Toc169529733" w:history="1">
        <w:r w:rsidR="00CF0BE8" w:rsidRPr="00D170BF">
          <w:rPr>
            <w:rFonts w:ascii="Times New Roman" w:eastAsia="Times New Roman" w:hAnsi="Times New Roman" w:cs="Times New Roman"/>
            <w:iCs/>
            <w:noProof/>
            <w:sz w:val="24"/>
            <w:szCs w:val="24"/>
            <w:lang w:eastAsia="ru-RU"/>
          </w:rPr>
          <w:t>1.1. Цель и место дисциплины в структуре образовательной программы</w:t>
        </w:r>
        <w:r w:rsidR="00CF0BE8" w:rsidRPr="00CF0BE8">
          <w:rPr>
            <w:rFonts w:ascii="Times New Roman" w:eastAsia="Times New Roman" w:hAnsi="Times New Roman" w:cs="Times New Roman"/>
            <w:iCs/>
            <w:noProof/>
            <w:webHidden/>
            <w:sz w:val="24"/>
            <w:szCs w:val="24"/>
            <w:lang w:eastAsia="ru-RU"/>
          </w:rPr>
          <w:tab/>
        </w:r>
        <w:r w:rsidR="00260DEB" w:rsidRPr="00CF0BE8">
          <w:rPr>
            <w:rFonts w:ascii="Times New Roman" w:eastAsia="Times New Roman" w:hAnsi="Times New Roman" w:cs="Times New Roman"/>
            <w:iCs/>
            <w:noProof/>
            <w:webHidden/>
            <w:sz w:val="24"/>
            <w:szCs w:val="24"/>
            <w:lang w:eastAsia="ru-RU"/>
          </w:rPr>
          <w:fldChar w:fldCharType="begin"/>
        </w:r>
        <w:r w:rsidR="00CF0BE8" w:rsidRPr="00CF0BE8">
          <w:rPr>
            <w:rFonts w:ascii="Times New Roman" w:eastAsia="Times New Roman" w:hAnsi="Times New Roman" w:cs="Times New Roman"/>
            <w:iCs/>
            <w:noProof/>
            <w:webHidden/>
            <w:sz w:val="24"/>
            <w:szCs w:val="24"/>
            <w:lang w:eastAsia="ru-RU"/>
          </w:rPr>
          <w:instrText xml:space="preserve"> PAGEREF _Toc169529733 \h </w:instrText>
        </w:r>
        <w:r w:rsidR="00260DEB" w:rsidRPr="00CF0BE8">
          <w:rPr>
            <w:rFonts w:ascii="Times New Roman" w:eastAsia="Times New Roman" w:hAnsi="Times New Roman" w:cs="Times New Roman"/>
            <w:iCs/>
            <w:noProof/>
            <w:webHidden/>
            <w:sz w:val="24"/>
            <w:szCs w:val="24"/>
            <w:lang w:eastAsia="ru-RU"/>
          </w:rPr>
        </w:r>
        <w:r w:rsidR="00260DEB" w:rsidRPr="00CF0BE8">
          <w:rPr>
            <w:rFonts w:ascii="Times New Roman" w:eastAsia="Times New Roman" w:hAnsi="Times New Roman" w:cs="Times New Roman"/>
            <w:iCs/>
            <w:noProof/>
            <w:webHidden/>
            <w:sz w:val="24"/>
            <w:szCs w:val="24"/>
            <w:lang w:eastAsia="ru-RU"/>
          </w:rPr>
          <w:fldChar w:fldCharType="separate"/>
        </w:r>
        <w:r w:rsidR="00081E25">
          <w:rPr>
            <w:rFonts w:ascii="Times New Roman" w:eastAsia="Times New Roman" w:hAnsi="Times New Roman" w:cs="Times New Roman"/>
            <w:iCs/>
            <w:noProof/>
            <w:webHidden/>
            <w:sz w:val="24"/>
            <w:szCs w:val="24"/>
            <w:lang w:eastAsia="ru-RU"/>
          </w:rPr>
          <w:t>392</w:t>
        </w:r>
        <w:r w:rsidR="00260DEB" w:rsidRPr="00CF0BE8">
          <w:rPr>
            <w:rFonts w:ascii="Times New Roman" w:eastAsia="Times New Roman" w:hAnsi="Times New Roman" w:cs="Times New Roman"/>
            <w:iCs/>
            <w:noProof/>
            <w:webHidden/>
            <w:sz w:val="24"/>
            <w:szCs w:val="24"/>
            <w:lang w:eastAsia="ru-RU"/>
          </w:rPr>
          <w:fldChar w:fldCharType="end"/>
        </w:r>
      </w:hyperlink>
    </w:p>
    <w:p w:rsidR="00CF0BE8" w:rsidRPr="00CF0BE8" w:rsidRDefault="00307418" w:rsidP="00193FE2">
      <w:pPr>
        <w:tabs>
          <w:tab w:val="right" w:leader="dot" w:pos="9639"/>
        </w:tabs>
        <w:rPr>
          <w:rFonts w:eastAsiaTheme="minorEastAsia"/>
          <w:noProof/>
          <w:sz w:val="24"/>
          <w:szCs w:val="24"/>
          <w:lang w:eastAsia="ru-RU"/>
        </w:rPr>
      </w:pPr>
      <w:hyperlink w:anchor="_Toc169529741" w:history="1">
        <w:r w:rsidR="00CF0BE8" w:rsidRPr="00D170BF">
          <w:rPr>
            <w:rFonts w:ascii="Times New Roman" w:eastAsia="Times New Roman" w:hAnsi="Times New Roman" w:cs="Times New Roman"/>
            <w:iCs/>
            <w:noProof/>
            <w:sz w:val="24"/>
            <w:szCs w:val="24"/>
            <w:lang w:eastAsia="ru-RU"/>
          </w:rPr>
          <w:t>1.2. Планируемые результаты освоения дисциплины</w:t>
        </w:r>
        <w:r w:rsidR="00CF0BE8" w:rsidRPr="00CF0BE8">
          <w:rPr>
            <w:rFonts w:ascii="Times New Roman" w:eastAsia="Times New Roman" w:hAnsi="Times New Roman" w:cs="Times New Roman"/>
            <w:iCs/>
            <w:noProof/>
            <w:webHidden/>
            <w:sz w:val="24"/>
            <w:szCs w:val="24"/>
            <w:lang w:eastAsia="ru-RU"/>
          </w:rPr>
          <w:tab/>
        </w:r>
        <w:r w:rsidR="00260DEB" w:rsidRPr="00CF0BE8">
          <w:rPr>
            <w:rFonts w:ascii="Times New Roman" w:eastAsia="Times New Roman" w:hAnsi="Times New Roman" w:cs="Times New Roman"/>
            <w:iCs/>
            <w:noProof/>
            <w:webHidden/>
            <w:sz w:val="24"/>
            <w:szCs w:val="24"/>
            <w:lang w:eastAsia="ru-RU"/>
          </w:rPr>
          <w:fldChar w:fldCharType="begin"/>
        </w:r>
        <w:r w:rsidR="00CF0BE8" w:rsidRPr="00CF0BE8">
          <w:rPr>
            <w:rFonts w:ascii="Times New Roman" w:eastAsia="Times New Roman" w:hAnsi="Times New Roman" w:cs="Times New Roman"/>
            <w:iCs/>
            <w:noProof/>
            <w:webHidden/>
            <w:sz w:val="24"/>
            <w:szCs w:val="24"/>
            <w:lang w:eastAsia="ru-RU"/>
          </w:rPr>
          <w:instrText xml:space="preserve"> PAGEREF _Toc169529741 \h </w:instrText>
        </w:r>
        <w:r w:rsidR="00260DEB" w:rsidRPr="00CF0BE8">
          <w:rPr>
            <w:rFonts w:ascii="Times New Roman" w:eastAsia="Times New Roman" w:hAnsi="Times New Roman" w:cs="Times New Roman"/>
            <w:iCs/>
            <w:noProof/>
            <w:webHidden/>
            <w:sz w:val="24"/>
            <w:szCs w:val="24"/>
            <w:lang w:eastAsia="ru-RU"/>
          </w:rPr>
        </w:r>
        <w:r w:rsidR="00260DEB" w:rsidRPr="00CF0BE8">
          <w:rPr>
            <w:rFonts w:ascii="Times New Roman" w:eastAsia="Times New Roman" w:hAnsi="Times New Roman" w:cs="Times New Roman"/>
            <w:iCs/>
            <w:noProof/>
            <w:webHidden/>
            <w:sz w:val="24"/>
            <w:szCs w:val="24"/>
            <w:lang w:eastAsia="ru-RU"/>
          </w:rPr>
          <w:fldChar w:fldCharType="separate"/>
        </w:r>
        <w:r w:rsidR="00081E25">
          <w:rPr>
            <w:rFonts w:ascii="Times New Roman" w:eastAsia="Times New Roman" w:hAnsi="Times New Roman" w:cs="Times New Roman"/>
            <w:iCs/>
            <w:noProof/>
            <w:webHidden/>
            <w:sz w:val="24"/>
            <w:szCs w:val="24"/>
            <w:lang w:eastAsia="ru-RU"/>
          </w:rPr>
          <w:t>392</w:t>
        </w:r>
        <w:r w:rsidR="00260DEB" w:rsidRPr="00CF0BE8">
          <w:rPr>
            <w:rFonts w:ascii="Times New Roman" w:eastAsia="Times New Roman" w:hAnsi="Times New Roman" w:cs="Times New Roman"/>
            <w:iCs/>
            <w:noProof/>
            <w:webHidden/>
            <w:sz w:val="24"/>
            <w:szCs w:val="24"/>
            <w:lang w:eastAsia="ru-RU"/>
          </w:rPr>
          <w:fldChar w:fldCharType="end"/>
        </w:r>
      </w:hyperlink>
    </w:p>
    <w:p w:rsidR="00CF0BE8" w:rsidRPr="00CF0BE8" w:rsidRDefault="00307418" w:rsidP="00193FE2">
      <w:pPr>
        <w:tabs>
          <w:tab w:val="right" w:leader="dot" w:pos="9639"/>
        </w:tabs>
        <w:rPr>
          <w:rFonts w:eastAsiaTheme="minorEastAsia"/>
          <w:noProof/>
          <w:sz w:val="24"/>
          <w:szCs w:val="24"/>
          <w:lang w:eastAsia="ru-RU"/>
        </w:rPr>
      </w:pPr>
      <w:hyperlink w:anchor="_Toc169529742" w:history="1">
        <w:r w:rsidR="00CF0BE8" w:rsidRPr="00D170BF">
          <w:rPr>
            <w:rFonts w:ascii="Times New Roman" w:hAnsi="Times New Roman" w:cs="Times New Roman"/>
            <w:b/>
            <w:bCs/>
            <w:noProof/>
            <w:sz w:val="24"/>
            <w:szCs w:val="24"/>
          </w:rPr>
          <w:t xml:space="preserve">2. Структура и содержание </w:t>
        </w:r>
        <w:r w:rsidR="00D170BF" w:rsidRPr="00D170BF">
          <w:rPr>
            <w:rFonts w:ascii="Times New Roman" w:hAnsi="Times New Roman" w:cs="Times New Roman"/>
            <w:b/>
            <w:bCs/>
            <w:noProof/>
            <w:sz w:val="24"/>
            <w:szCs w:val="24"/>
          </w:rPr>
          <w:t>дисциплины</w:t>
        </w:r>
        <w:r w:rsidR="00CF0BE8" w:rsidRPr="00CF0BE8">
          <w:rPr>
            <w:rFonts w:ascii="Times New Roman" w:hAnsi="Times New Roman" w:cs="Times New Roman"/>
            <w:b/>
            <w:bCs/>
            <w:noProof/>
            <w:webHidden/>
            <w:sz w:val="24"/>
            <w:szCs w:val="24"/>
          </w:rPr>
          <w:tab/>
        </w:r>
        <w:r w:rsidR="00260DEB" w:rsidRPr="00CF0BE8">
          <w:rPr>
            <w:rFonts w:ascii="Times New Roman" w:hAnsi="Times New Roman" w:cs="Times New Roman"/>
            <w:b/>
            <w:bCs/>
            <w:noProof/>
            <w:webHidden/>
            <w:sz w:val="24"/>
            <w:szCs w:val="24"/>
          </w:rPr>
          <w:fldChar w:fldCharType="begin"/>
        </w:r>
        <w:r w:rsidR="00CF0BE8" w:rsidRPr="00CF0BE8">
          <w:rPr>
            <w:rFonts w:ascii="Times New Roman" w:hAnsi="Times New Roman" w:cs="Times New Roman"/>
            <w:b/>
            <w:bCs/>
            <w:noProof/>
            <w:webHidden/>
            <w:sz w:val="24"/>
            <w:szCs w:val="24"/>
          </w:rPr>
          <w:instrText xml:space="preserve"> PAGEREF _Toc169529742 \h </w:instrText>
        </w:r>
        <w:r w:rsidR="00260DEB" w:rsidRPr="00CF0BE8">
          <w:rPr>
            <w:rFonts w:ascii="Times New Roman" w:hAnsi="Times New Roman" w:cs="Times New Roman"/>
            <w:b/>
            <w:bCs/>
            <w:noProof/>
            <w:webHidden/>
            <w:sz w:val="24"/>
            <w:szCs w:val="24"/>
          </w:rPr>
        </w:r>
        <w:r w:rsidR="00260DEB" w:rsidRPr="00CF0BE8">
          <w:rPr>
            <w:rFonts w:ascii="Times New Roman" w:hAnsi="Times New Roman" w:cs="Times New Roman"/>
            <w:b/>
            <w:bCs/>
            <w:noProof/>
            <w:webHidden/>
            <w:sz w:val="24"/>
            <w:szCs w:val="24"/>
          </w:rPr>
          <w:fldChar w:fldCharType="separate"/>
        </w:r>
        <w:r w:rsidR="00081E25">
          <w:rPr>
            <w:rFonts w:ascii="Times New Roman" w:hAnsi="Times New Roman" w:cs="Times New Roman"/>
            <w:b/>
            <w:bCs/>
            <w:noProof/>
            <w:webHidden/>
            <w:sz w:val="24"/>
            <w:szCs w:val="24"/>
          </w:rPr>
          <w:t>392</w:t>
        </w:r>
        <w:r w:rsidR="00260DEB" w:rsidRPr="00CF0BE8">
          <w:rPr>
            <w:rFonts w:ascii="Times New Roman" w:hAnsi="Times New Roman" w:cs="Times New Roman"/>
            <w:b/>
            <w:bCs/>
            <w:noProof/>
            <w:webHidden/>
            <w:sz w:val="24"/>
            <w:szCs w:val="24"/>
          </w:rPr>
          <w:fldChar w:fldCharType="end"/>
        </w:r>
      </w:hyperlink>
    </w:p>
    <w:p w:rsidR="00CF0BE8" w:rsidRPr="00CF0BE8" w:rsidRDefault="00307418" w:rsidP="00193FE2">
      <w:pPr>
        <w:tabs>
          <w:tab w:val="right" w:leader="dot" w:pos="9639"/>
        </w:tabs>
        <w:rPr>
          <w:rFonts w:eastAsiaTheme="minorEastAsia"/>
          <w:noProof/>
          <w:sz w:val="24"/>
          <w:szCs w:val="24"/>
          <w:lang w:eastAsia="ru-RU"/>
        </w:rPr>
      </w:pPr>
      <w:hyperlink w:anchor="_Toc169529743" w:history="1">
        <w:r w:rsidR="00CF0BE8" w:rsidRPr="00D170BF">
          <w:rPr>
            <w:rFonts w:ascii="Times New Roman" w:eastAsia="Times New Roman" w:hAnsi="Times New Roman" w:cs="Times New Roman"/>
            <w:iCs/>
            <w:noProof/>
            <w:sz w:val="24"/>
            <w:szCs w:val="24"/>
            <w:lang w:eastAsia="ru-RU"/>
          </w:rPr>
          <w:t>2.1. Трудоемкость освоения дисциплины</w:t>
        </w:r>
        <w:r w:rsidR="00CF0BE8" w:rsidRPr="00CF0BE8">
          <w:rPr>
            <w:rFonts w:ascii="Times New Roman" w:eastAsia="Times New Roman" w:hAnsi="Times New Roman" w:cs="Times New Roman"/>
            <w:iCs/>
            <w:noProof/>
            <w:webHidden/>
            <w:sz w:val="24"/>
            <w:szCs w:val="24"/>
            <w:lang w:eastAsia="ru-RU"/>
          </w:rPr>
          <w:tab/>
        </w:r>
        <w:r w:rsidR="00260DEB" w:rsidRPr="00CF0BE8">
          <w:rPr>
            <w:rFonts w:ascii="Times New Roman" w:eastAsia="Times New Roman" w:hAnsi="Times New Roman" w:cs="Times New Roman"/>
            <w:iCs/>
            <w:noProof/>
            <w:webHidden/>
            <w:sz w:val="24"/>
            <w:szCs w:val="24"/>
            <w:lang w:eastAsia="ru-RU"/>
          </w:rPr>
          <w:fldChar w:fldCharType="begin"/>
        </w:r>
        <w:r w:rsidR="00CF0BE8" w:rsidRPr="00CF0BE8">
          <w:rPr>
            <w:rFonts w:ascii="Times New Roman" w:eastAsia="Times New Roman" w:hAnsi="Times New Roman" w:cs="Times New Roman"/>
            <w:iCs/>
            <w:noProof/>
            <w:webHidden/>
            <w:sz w:val="24"/>
            <w:szCs w:val="24"/>
            <w:lang w:eastAsia="ru-RU"/>
          </w:rPr>
          <w:instrText xml:space="preserve"> PAGEREF _Toc169529743 \h </w:instrText>
        </w:r>
        <w:r w:rsidR="00260DEB" w:rsidRPr="00CF0BE8">
          <w:rPr>
            <w:rFonts w:ascii="Times New Roman" w:eastAsia="Times New Roman" w:hAnsi="Times New Roman" w:cs="Times New Roman"/>
            <w:iCs/>
            <w:noProof/>
            <w:webHidden/>
            <w:sz w:val="24"/>
            <w:szCs w:val="24"/>
            <w:lang w:eastAsia="ru-RU"/>
          </w:rPr>
        </w:r>
        <w:r w:rsidR="00260DEB" w:rsidRPr="00CF0BE8">
          <w:rPr>
            <w:rFonts w:ascii="Times New Roman" w:eastAsia="Times New Roman" w:hAnsi="Times New Roman" w:cs="Times New Roman"/>
            <w:iCs/>
            <w:noProof/>
            <w:webHidden/>
            <w:sz w:val="24"/>
            <w:szCs w:val="24"/>
            <w:lang w:eastAsia="ru-RU"/>
          </w:rPr>
          <w:fldChar w:fldCharType="separate"/>
        </w:r>
        <w:r w:rsidR="00081E25">
          <w:rPr>
            <w:rFonts w:ascii="Times New Roman" w:eastAsia="Times New Roman" w:hAnsi="Times New Roman" w:cs="Times New Roman"/>
            <w:iCs/>
            <w:noProof/>
            <w:webHidden/>
            <w:sz w:val="24"/>
            <w:szCs w:val="24"/>
            <w:lang w:eastAsia="ru-RU"/>
          </w:rPr>
          <w:t>392</w:t>
        </w:r>
        <w:r w:rsidR="00260DEB" w:rsidRPr="00CF0BE8">
          <w:rPr>
            <w:rFonts w:ascii="Times New Roman" w:eastAsia="Times New Roman" w:hAnsi="Times New Roman" w:cs="Times New Roman"/>
            <w:iCs/>
            <w:noProof/>
            <w:webHidden/>
            <w:sz w:val="24"/>
            <w:szCs w:val="24"/>
            <w:lang w:eastAsia="ru-RU"/>
          </w:rPr>
          <w:fldChar w:fldCharType="end"/>
        </w:r>
      </w:hyperlink>
    </w:p>
    <w:p w:rsidR="00CF0BE8" w:rsidRDefault="00307418" w:rsidP="00193FE2">
      <w:pPr>
        <w:tabs>
          <w:tab w:val="right" w:leader="dot" w:pos="9639"/>
        </w:tabs>
        <w:rPr>
          <w:rFonts w:ascii="Times New Roman" w:eastAsia="Times New Roman" w:hAnsi="Times New Roman" w:cs="Times New Roman"/>
          <w:iCs/>
          <w:noProof/>
          <w:sz w:val="24"/>
          <w:szCs w:val="24"/>
          <w:lang w:eastAsia="ru-RU"/>
        </w:rPr>
      </w:pPr>
      <w:hyperlink w:anchor="_Toc169529744" w:history="1">
        <w:r w:rsidR="00CF0BE8" w:rsidRPr="00D170BF">
          <w:rPr>
            <w:rFonts w:ascii="Times New Roman" w:eastAsia="Times New Roman" w:hAnsi="Times New Roman" w:cs="Times New Roman"/>
            <w:iCs/>
            <w:noProof/>
            <w:sz w:val="24"/>
            <w:szCs w:val="24"/>
            <w:lang w:eastAsia="ru-RU"/>
          </w:rPr>
          <w:t>2.2. Содержание дисциплины</w:t>
        </w:r>
        <w:r w:rsidR="00CF0BE8" w:rsidRPr="00CF0BE8">
          <w:rPr>
            <w:rFonts w:ascii="Times New Roman" w:eastAsia="Times New Roman" w:hAnsi="Times New Roman" w:cs="Times New Roman"/>
            <w:iCs/>
            <w:noProof/>
            <w:webHidden/>
            <w:sz w:val="24"/>
            <w:szCs w:val="24"/>
            <w:lang w:eastAsia="ru-RU"/>
          </w:rPr>
          <w:tab/>
        </w:r>
        <w:r w:rsidR="00260DEB" w:rsidRPr="00CF0BE8">
          <w:rPr>
            <w:rFonts w:ascii="Times New Roman" w:eastAsia="Times New Roman" w:hAnsi="Times New Roman" w:cs="Times New Roman"/>
            <w:iCs/>
            <w:noProof/>
            <w:webHidden/>
            <w:sz w:val="24"/>
            <w:szCs w:val="24"/>
            <w:lang w:eastAsia="ru-RU"/>
          </w:rPr>
          <w:fldChar w:fldCharType="begin"/>
        </w:r>
        <w:r w:rsidR="00CF0BE8" w:rsidRPr="00CF0BE8">
          <w:rPr>
            <w:rFonts w:ascii="Times New Roman" w:eastAsia="Times New Roman" w:hAnsi="Times New Roman" w:cs="Times New Roman"/>
            <w:iCs/>
            <w:noProof/>
            <w:webHidden/>
            <w:sz w:val="24"/>
            <w:szCs w:val="24"/>
            <w:lang w:eastAsia="ru-RU"/>
          </w:rPr>
          <w:instrText xml:space="preserve"> PAGEREF _Toc169529744 \h </w:instrText>
        </w:r>
        <w:r w:rsidR="00260DEB" w:rsidRPr="00CF0BE8">
          <w:rPr>
            <w:rFonts w:ascii="Times New Roman" w:eastAsia="Times New Roman" w:hAnsi="Times New Roman" w:cs="Times New Roman"/>
            <w:iCs/>
            <w:noProof/>
            <w:webHidden/>
            <w:sz w:val="24"/>
            <w:szCs w:val="24"/>
            <w:lang w:eastAsia="ru-RU"/>
          </w:rPr>
        </w:r>
        <w:r w:rsidR="00260DEB" w:rsidRPr="00CF0BE8">
          <w:rPr>
            <w:rFonts w:ascii="Times New Roman" w:eastAsia="Times New Roman" w:hAnsi="Times New Roman" w:cs="Times New Roman"/>
            <w:iCs/>
            <w:noProof/>
            <w:webHidden/>
            <w:sz w:val="24"/>
            <w:szCs w:val="24"/>
            <w:lang w:eastAsia="ru-RU"/>
          </w:rPr>
          <w:fldChar w:fldCharType="separate"/>
        </w:r>
        <w:r w:rsidR="00081E25">
          <w:rPr>
            <w:rFonts w:ascii="Times New Roman" w:eastAsia="Times New Roman" w:hAnsi="Times New Roman" w:cs="Times New Roman"/>
            <w:iCs/>
            <w:noProof/>
            <w:webHidden/>
            <w:sz w:val="24"/>
            <w:szCs w:val="24"/>
            <w:lang w:eastAsia="ru-RU"/>
          </w:rPr>
          <w:t>394</w:t>
        </w:r>
        <w:r w:rsidR="00260DEB" w:rsidRPr="00CF0BE8">
          <w:rPr>
            <w:rFonts w:ascii="Times New Roman" w:eastAsia="Times New Roman" w:hAnsi="Times New Roman" w:cs="Times New Roman"/>
            <w:iCs/>
            <w:noProof/>
            <w:webHidden/>
            <w:sz w:val="24"/>
            <w:szCs w:val="24"/>
            <w:lang w:eastAsia="ru-RU"/>
          </w:rPr>
          <w:fldChar w:fldCharType="end"/>
        </w:r>
      </w:hyperlink>
    </w:p>
    <w:p w:rsidR="00CF0BE8" w:rsidRPr="00CF0BE8" w:rsidRDefault="00307418" w:rsidP="00193FE2">
      <w:pPr>
        <w:tabs>
          <w:tab w:val="right" w:leader="dot" w:pos="9639"/>
        </w:tabs>
        <w:rPr>
          <w:rFonts w:eastAsiaTheme="minorEastAsia"/>
          <w:noProof/>
          <w:sz w:val="24"/>
          <w:szCs w:val="24"/>
          <w:lang w:eastAsia="ru-RU"/>
        </w:rPr>
      </w:pPr>
      <w:hyperlink w:anchor="_Toc169529745" w:history="1">
        <w:r w:rsidR="00CF0BE8" w:rsidRPr="00D170BF">
          <w:rPr>
            <w:rFonts w:ascii="Times New Roman" w:hAnsi="Times New Roman" w:cs="Times New Roman"/>
            <w:b/>
            <w:bCs/>
            <w:noProof/>
            <w:sz w:val="24"/>
            <w:szCs w:val="24"/>
          </w:rPr>
          <w:t xml:space="preserve">3. Условия реализации </w:t>
        </w:r>
        <w:r w:rsidR="00D170BF" w:rsidRPr="00D170BF">
          <w:rPr>
            <w:rFonts w:ascii="Times New Roman" w:hAnsi="Times New Roman" w:cs="Times New Roman"/>
            <w:b/>
            <w:bCs/>
            <w:noProof/>
            <w:sz w:val="24"/>
            <w:szCs w:val="24"/>
          </w:rPr>
          <w:t>дисциплины</w:t>
        </w:r>
        <w:r w:rsidR="00CF0BE8" w:rsidRPr="00CF0BE8">
          <w:rPr>
            <w:rFonts w:ascii="Times New Roman" w:hAnsi="Times New Roman" w:cs="Times New Roman"/>
            <w:b/>
            <w:bCs/>
            <w:noProof/>
            <w:webHidden/>
            <w:sz w:val="24"/>
            <w:szCs w:val="24"/>
          </w:rPr>
          <w:tab/>
        </w:r>
        <w:r w:rsidR="00260DEB" w:rsidRPr="00CF0BE8">
          <w:rPr>
            <w:rFonts w:ascii="Times New Roman" w:hAnsi="Times New Roman" w:cs="Times New Roman"/>
            <w:b/>
            <w:bCs/>
            <w:noProof/>
            <w:webHidden/>
            <w:sz w:val="24"/>
            <w:szCs w:val="24"/>
          </w:rPr>
          <w:fldChar w:fldCharType="begin"/>
        </w:r>
        <w:r w:rsidR="00CF0BE8" w:rsidRPr="00CF0BE8">
          <w:rPr>
            <w:rFonts w:ascii="Times New Roman" w:hAnsi="Times New Roman" w:cs="Times New Roman"/>
            <w:b/>
            <w:bCs/>
            <w:noProof/>
            <w:webHidden/>
            <w:sz w:val="24"/>
            <w:szCs w:val="24"/>
          </w:rPr>
          <w:instrText xml:space="preserve"> PAGEREF _Toc169529745 \h </w:instrText>
        </w:r>
        <w:r w:rsidR="00260DEB" w:rsidRPr="00CF0BE8">
          <w:rPr>
            <w:rFonts w:ascii="Times New Roman" w:hAnsi="Times New Roman" w:cs="Times New Roman"/>
            <w:b/>
            <w:bCs/>
            <w:noProof/>
            <w:webHidden/>
            <w:sz w:val="24"/>
            <w:szCs w:val="24"/>
          </w:rPr>
        </w:r>
        <w:r w:rsidR="00260DEB" w:rsidRPr="00CF0BE8">
          <w:rPr>
            <w:rFonts w:ascii="Times New Roman" w:hAnsi="Times New Roman" w:cs="Times New Roman"/>
            <w:b/>
            <w:bCs/>
            <w:noProof/>
            <w:webHidden/>
            <w:sz w:val="24"/>
            <w:szCs w:val="24"/>
          </w:rPr>
          <w:fldChar w:fldCharType="separate"/>
        </w:r>
        <w:r w:rsidR="00081E25">
          <w:rPr>
            <w:rFonts w:ascii="Times New Roman" w:hAnsi="Times New Roman" w:cs="Times New Roman"/>
            <w:b/>
            <w:bCs/>
            <w:noProof/>
            <w:webHidden/>
            <w:sz w:val="24"/>
            <w:szCs w:val="24"/>
          </w:rPr>
          <w:t>396</w:t>
        </w:r>
        <w:r w:rsidR="00260DEB" w:rsidRPr="00CF0BE8">
          <w:rPr>
            <w:rFonts w:ascii="Times New Roman" w:hAnsi="Times New Roman" w:cs="Times New Roman"/>
            <w:b/>
            <w:bCs/>
            <w:noProof/>
            <w:webHidden/>
            <w:sz w:val="24"/>
            <w:szCs w:val="24"/>
          </w:rPr>
          <w:fldChar w:fldCharType="end"/>
        </w:r>
      </w:hyperlink>
    </w:p>
    <w:p w:rsidR="00CF0BE8" w:rsidRPr="00CF0BE8" w:rsidRDefault="00307418" w:rsidP="00193FE2">
      <w:pPr>
        <w:tabs>
          <w:tab w:val="right" w:leader="dot" w:pos="9639"/>
        </w:tabs>
        <w:rPr>
          <w:rFonts w:eastAsiaTheme="minorEastAsia"/>
          <w:noProof/>
          <w:sz w:val="24"/>
          <w:szCs w:val="24"/>
          <w:lang w:eastAsia="ru-RU"/>
        </w:rPr>
      </w:pPr>
      <w:hyperlink w:anchor="_Toc169529746" w:history="1">
        <w:r w:rsidR="00CF0BE8" w:rsidRPr="00D170BF">
          <w:rPr>
            <w:rFonts w:ascii="Times New Roman" w:eastAsia="Times New Roman" w:hAnsi="Times New Roman" w:cs="Times New Roman"/>
            <w:iCs/>
            <w:noProof/>
            <w:sz w:val="24"/>
            <w:szCs w:val="24"/>
            <w:lang w:eastAsia="ru-RU"/>
          </w:rPr>
          <w:t>3.1. Материально-техническое обеспечение</w:t>
        </w:r>
        <w:r w:rsidR="00CF0BE8" w:rsidRPr="00CF0BE8">
          <w:rPr>
            <w:rFonts w:ascii="Times New Roman" w:eastAsia="Times New Roman" w:hAnsi="Times New Roman" w:cs="Times New Roman"/>
            <w:iCs/>
            <w:noProof/>
            <w:webHidden/>
            <w:sz w:val="24"/>
            <w:szCs w:val="24"/>
            <w:lang w:eastAsia="ru-RU"/>
          </w:rPr>
          <w:tab/>
        </w:r>
        <w:r w:rsidR="00260DEB" w:rsidRPr="00CF0BE8">
          <w:rPr>
            <w:rFonts w:ascii="Times New Roman" w:eastAsia="Times New Roman" w:hAnsi="Times New Roman" w:cs="Times New Roman"/>
            <w:iCs/>
            <w:noProof/>
            <w:webHidden/>
            <w:sz w:val="24"/>
            <w:szCs w:val="24"/>
            <w:lang w:eastAsia="ru-RU"/>
          </w:rPr>
          <w:fldChar w:fldCharType="begin"/>
        </w:r>
        <w:r w:rsidR="00CF0BE8" w:rsidRPr="00CF0BE8">
          <w:rPr>
            <w:rFonts w:ascii="Times New Roman" w:eastAsia="Times New Roman" w:hAnsi="Times New Roman" w:cs="Times New Roman"/>
            <w:iCs/>
            <w:noProof/>
            <w:webHidden/>
            <w:sz w:val="24"/>
            <w:szCs w:val="24"/>
            <w:lang w:eastAsia="ru-RU"/>
          </w:rPr>
          <w:instrText xml:space="preserve"> PAGEREF _Toc169529746 \h </w:instrText>
        </w:r>
        <w:r w:rsidR="00260DEB" w:rsidRPr="00CF0BE8">
          <w:rPr>
            <w:rFonts w:ascii="Times New Roman" w:eastAsia="Times New Roman" w:hAnsi="Times New Roman" w:cs="Times New Roman"/>
            <w:iCs/>
            <w:noProof/>
            <w:webHidden/>
            <w:sz w:val="24"/>
            <w:szCs w:val="24"/>
            <w:lang w:eastAsia="ru-RU"/>
          </w:rPr>
        </w:r>
        <w:r w:rsidR="00260DEB" w:rsidRPr="00CF0BE8">
          <w:rPr>
            <w:rFonts w:ascii="Times New Roman" w:eastAsia="Times New Roman" w:hAnsi="Times New Roman" w:cs="Times New Roman"/>
            <w:iCs/>
            <w:noProof/>
            <w:webHidden/>
            <w:sz w:val="24"/>
            <w:szCs w:val="24"/>
            <w:lang w:eastAsia="ru-RU"/>
          </w:rPr>
          <w:fldChar w:fldCharType="separate"/>
        </w:r>
        <w:r w:rsidR="00081E25">
          <w:rPr>
            <w:rFonts w:ascii="Times New Roman" w:eastAsia="Times New Roman" w:hAnsi="Times New Roman" w:cs="Times New Roman"/>
            <w:iCs/>
            <w:noProof/>
            <w:webHidden/>
            <w:sz w:val="24"/>
            <w:szCs w:val="24"/>
            <w:lang w:eastAsia="ru-RU"/>
          </w:rPr>
          <w:t>396</w:t>
        </w:r>
        <w:r w:rsidR="00260DEB" w:rsidRPr="00CF0BE8">
          <w:rPr>
            <w:rFonts w:ascii="Times New Roman" w:eastAsia="Times New Roman" w:hAnsi="Times New Roman" w:cs="Times New Roman"/>
            <w:iCs/>
            <w:noProof/>
            <w:webHidden/>
            <w:sz w:val="24"/>
            <w:szCs w:val="24"/>
            <w:lang w:eastAsia="ru-RU"/>
          </w:rPr>
          <w:fldChar w:fldCharType="end"/>
        </w:r>
      </w:hyperlink>
    </w:p>
    <w:p w:rsidR="00CF0BE8" w:rsidRPr="00CF0BE8" w:rsidRDefault="00307418" w:rsidP="00193FE2">
      <w:pPr>
        <w:tabs>
          <w:tab w:val="right" w:leader="dot" w:pos="9639"/>
        </w:tabs>
        <w:rPr>
          <w:rFonts w:eastAsiaTheme="minorEastAsia"/>
          <w:noProof/>
          <w:sz w:val="24"/>
          <w:szCs w:val="24"/>
          <w:lang w:eastAsia="ru-RU"/>
        </w:rPr>
      </w:pPr>
      <w:hyperlink w:anchor="_Toc169529747" w:history="1">
        <w:r w:rsidR="00CF0BE8" w:rsidRPr="00D170BF">
          <w:rPr>
            <w:rFonts w:ascii="Times New Roman" w:eastAsia="Times New Roman" w:hAnsi="Times New Roman" w:cs="Times New Roman"/>
            <w:iCs/>
            <w:noProof/>
            <w:sz w:val="24"/>
            <w:szCs w:val="24"/>
            <w:lang w:eastAsia="ru-RU"/>
          </w:rPr>
          <w:t>3.2. Учебно-методическое обеспечение</w:t>
        </w:r>
        <w:r w:rsidR="00CF0BE8" w:rsidRPr="00CF0BE8">
          <w:rPr>
            <w:rFonts w:ascii="Times New Roman" w:eastAsia="Times New Roman" w:hAnsi="Times New Roman" w:cs="Times New Roman"/>
            <w:iCs/>
            <w:noProof/>
            <w:webHidden/>
            <w:sz w:val="24"/>
            <w:szCs w:val="24"/>
            <w:lang w:eastAsia="ru-RU"/>
          </w:rPr>
          <w:tab/>
        </w:r>
        <w:r w:rsidR="00260DEB" w:rsidRPr="00CF0BE8">
          <w:rPr>
            <w:rFonts w:ascii="Times New Roman" w:eastAsia="Times New Roman" w:hAnsi="Times New Roman" w:cs="Times New Roman"/>
            <w:iCs/>
            <w:noProof/>
            <w:webHidden/>
            <w:sz w:val="24"/>
            <w:szCs w:val="24"/>
            <w:lang w:eastAsia="ru-RU"/>
          </w:rPr>
          <w:fldChar w:fldCharType="begin"/>
        </w:r>
        <w:r w:rsidR="00CF0BE8" w:rsidRPr="00CF0BE8">
          <w:rPr>
            <w:rFonts w:ascii="Times New Roman" w:eastAsia="Times New Roman" w:hAnsi="Times New Roman" w:cs="Times New Roman"/>
            <w:iCs/>
            <w:noProof/>
            <w:webHidden/>
            <w:sz w:val="24"/>
            <w:szCs w:val="24"/>
            <w:lang w:eastAsia="ru-RU"/>
          </w:rPr>
          <w:instrText xml:space="preserve"> PAGEREF _Toc169529747 \h </w:instrText>
        </w:r>
        <w:r w:rsidR="00260DEB" w:rsidRPr="00CF0BE8">
          <w:rPr>
            <w:rFonts w:ascii="Times New Roman" w:eastAsia="Times New Roman" w:hAnsi="Times New Roman" w:cs="Times New Roman"/>
            <w:iCs/>
            <w:noProof/>
            <w:webHidden/>
            <w:sz w:val="24"/>
            <w:szCs w:val="24"/>
            <w:lang w:eastAsia="ru-RU"/>
          </w:rPr>
        </w:r>
        <w:r w:rsidR="00260DEB" w:rsidRPr="00CF0BE8">
          <w:rPr>
            <w:rFonts w:ascii="Times New Roman" w:eastAsia="Times New Roman" w:hAnsi="Times New Roman" w:cs="Times New Roman"/>
            <w:iCs/>
            <w:noProof/>
            <w:webHidden/>
            <w:sz w:val="24"/>
            <w:szCs w:val="24"/>
            <w:lang w:eastAsia="ru-RU"/>
          </w:rPr>
          <w:fldChar w:fldCharType="separate"/>
        </w:r>
        <w:r w:rsidR="00081E25">
          <w:rPr>
            <w:rFonts w:ascii="Times New Roman" w:eastAsia="Times New Roman" w:hAnsi="Times New Roman" w:cs="Times New Roman"/>
            <w:iCs/>
            <w:noProof/>
            <w:webHidden/>
            <w:sz w:val="24"/>
            <w:szCs w:val="24"/>
            <w:lang w:eastAsia="ru-RU"/>
          </w:rPr>
          <w:t>396</w:t>
        </w:r>
        <w:r w:rsidR="00260DEB" w:rsidRPr="00CF0BE8">
          <w:rPr>
            <w:rFonts w:ascii="Times New Roman" w:eastAsia="Times New Roman" w:hAnsi="Times New Roman" w:cs="Times New Roman"/>
            <w:iCs/>
            <w:noProof/>
            <w:webHidden/>
            <w:sz w:val="24"/>
            <w:szCs w:val="24"/>
            <w:lang w:eastAsia="ru-RU"/>
          </w:rPr>
          <w:fldChar w:fldCharType="end"/>
        </w:r>
      </w:hyperlink>
    </w:p>
    <w:p w:rsidR="00CF0BE8" w:rsidRPr="00CF0BE8" w:rsidRDefault="00307418" w:rsidP="00193FE2">
      <w:pPr>
        <w:tabs>
          <w:tab w:val="right" w:leader="dot" w:pos="9639"/>
        </w:tabs>
        <w:rPr>
          <w:rFonts w:eastAsiaTheme="minorEastAsia"/>
          <w:noProof/>
          <w:sz w:val="24"/>
          <w:szCs w:val="24"/>
          <w:lang w:eastAsia="ru-RU"/>
        </w:rPr>
      </w:pPr>
      <w:hyperlink w:anchor="_Toc169529751" w:history="1">
        <w:r w:rsidR="00CF0BE8" w:rsidRPr="00D170BF">
          <w:rPr>
            <w:rFonts w:ascii="Times New Roman" w:hAnsi="Times New Roman" w:cs="Times New Roman"/>
            <w:b/>
            <w:bCs/>
            <w:noProof/>
            <w:sz w:val="24"/>
            <w:szCs w:val="24"/>
          </w:rPr>
          <w:t>4.</w:t>
        </w:r>
        <w:r w:rsidR="00D26B0A">
          <w:rPr>
            <w:rFonts w:ascii="Times New Roman" w:hAnsi="Times New Roman" w:cs="Times New Roman"/>
            <w:b/>
            <w:bCs/>
            <w:noProof/>
            <w:sz w:val="24"/>
            <w:szCs w:val="24"/>
          </w:rPr>
          <w:t xml:space="preserve"> Контроль и оценка результатов </w:t>
        </w:r>
        <w:r w:rsidR="00CF0BE8" w:rsidRPr="00D170BF">
          <w:rPr>
            <w:rFonts w:ascii="Times New Roman" w:hAnsi="Times New Roman" w:cs="Times New Roman"/>
            <w:b/>
            <w:bCs/>
            <w:noProof/>
            <w:sz w:val="24"/>
            <w:szCs w:val="24"/>
          </w:rPr>
          <w:t xml:space="preserve">освоения </w:t>
        </w:r>
        <w:r w:rsidR="00D170BF" w:rsidRPr="00D170BF">
          <w:rPr>
            <w:rFonts w:ascii="Times New Roman" w:hAnsi="Times New Roman" w:cs="Times New Roman"/>
            <w:b/>
            <w:bCs/>
            <w:noProof/>
            <w:sz w:val="24"/>
            <w:szCs w:val="24"/>
          </w:rPr>
          <w:t>дисциплины</w:t>
        </w:r>
        <w:r w:rsidR="00CF0BE8" w:rsidRPr="00CF0BE8">
          <w:rPr>
            <w:rFonts w:ascii="Times New Roman" w:hAnsi="Times New Roman" w:cs="Times New Roman"/>
            <w:b/>
            <w:bCs/>
            <w:noProof/>
            <w:webHidden/>
            <w:sz w:val="24"/>
            <w:szCs w:val="24"/>
          </w:rPr>
          <w:tab/>
        </w:r>
        <w:r w:rsidR="00260DEB" w:rsidRPr="00CF0BE8">
          <w:rPr>
            <w:rFonts w:ascii="Times New Roman" w:hAnsi="Times New Roman" w:cs="Times New Roman"/>
            <w:b/>
            <w:bCs/>
            <w:noProof/>
            <w:webHidden/>
            <w:sz w:val="24"/>
            <w:szCs w:val="24"/>
          </w:rPr>
          <w:fldChar w:fldCharType="begin"/>
        </w:r>
        <w:r w:rsidR="00CF0BE8" w:rsidRPr="00CF0BE8">
          <w:rPr>
            <w:rFonts w:ascii="Times New Roman" w:hAnsi="Times New Roman" w:cs="Times New Roman"/>
            <w:b/>
            <w:bCs/>
            <w:noProof/>
            <w:webHidden/>
            <w:sz w:val="24"/>
            <w:szCs w:val="24"/>
          </w:rPr>
          <w:instrText xml:space="preserve"> PAGEREF _Toc169529751 \h </w:instrText>
        </w:r>
        <w:r w:rsidR="00260DEB" w:rsidRPr="00CF0BE8">
          <w:rPr>
            <w:rFonts w:ascii="Times New Roman" w:hAnsi="Times New Roman" w:cs="Times New Roman"/>
            <w:b/>
            <w:bCs/>
            <w:noProof/>
            <w:webHidden/>
            <w:sz w:val="24"/>
            <w:szCs w:val="24"/>
          </w:rPr>
        </w:r>
        <w:r w:rsidR="00260DEB" w:rsidRPr="00CF0BE8">
          <w:rPr>
            <w:rFonts w:ascii="Times New Roman" w:hAnsi="Times New Roman" w:cs="Times New Roman"/>
            <w:b/>
            <w:bCs/>
            <w:noProof/>
            <w:webHidden/>
            <w:sz w:val="24"/>
            <w:szCs w:val="24"/>
          </w:rPr>
          <w:fldChar w:fldCharType="separate"/>
        </w:r>
        <w:r w:rsidR="00081E25">
          <w:rPr>
            <w:rFonts w:ascii="Times New Roman" w:hAnsi="Times New Roman" w:cs="Times New Roman"/>
            <w:b/>
            <w:bCs/>
            <w:noProof/>
            <w:webHidden/>
            <w:sz w:val="24"/>
            <w:szCs w:val="24"/>
          </w:rPr>
          <w:t>396</w:t>
        </w:r>
        <w:r w:rsidR="00260DEB" w:rsidRPr="00CF0BE8">
          <w:rPr>
            <w:rFonts w:ascii="Times New Roman" w:hAnsi="Times New Roman" w:cs="Times New Roman"/>
            <w:b/>
            <w:bCs/>
            <w:noProof/>
            <w:webHidden/>
            <w:sz w:val="24"/>
            <w:szCs w:val="24"/>
          </w:rPr>
          <w:fldChar w:fldCharType="end"/>
        </w:r>
      </w:hyperlink>
    </w:p>
    <w:p w:rsidR="00CF0BE8" w:rsidRPr="00CF0BE8" w:rsidRDefault="00260DEB" w:rsidP="00193FE2">
      <w:pPr>
        <w:jc w:val="center"/>
        <w:sectPr w:rsidR="00CF0BE8" w:rsidRPr="00CF0BE8" w:rsidSect="00B04C6A">
          <w:headerReference w:type="even" r:id="rId126"/>
          <w:headerReference w:type="default" r:id="rId127"/>
          <w:pgSz w:w="11906" w:h="16838"/>
          <w:pgMar w:top="1134" w:right="567" w:bottom="851" w:left="1701" w:header="709" w:footer="709" w:gutter="0"/>
          <w:cols w:space="708"/>
          <w:docGrid w:linePitch="360"/>
        </w:sectPr>
      </w:pPr>
      <w:r w:rsidRPr="00CF0BE8">
        <w:rPr>
          <w:rFonts w:ascii="Times New Roman" w:hAnsi="Times New Roman" w:cs="Times New Roman"/>
          <w:noProof/>
          <w:sz w:val="24"/>
          <w:szCs w:val="24"/>
        </w:rPr>
        <w:fldChar w:fldCharType="end"/>
      </w:r>
    </w:p>
    <w:p w:rsidR="004E4307" w:rsidRDefault="00D170BF" w:rsidP="00193FE2">
      <w:pPr>
        <w:pStyle w:val="1f"/>
        <w:spacing w:after="0"/>
        <w:rPr>
          <w:rFonts w:ascii="Times New Roman" w:hAnsi="Times New Roman"/>
        </w:rPr>
      </w:pPr>
      <w:bookmarkStart w:id="7163" w:name="_Toc171609161"/>
      <w:bookmarkStart w:id="7164" w:name="_Toc171612009"/>
      <w:bookmarkStart w:id="7165" w:name="_Toc171615939"/>
      <w:bookmarkStart w:id="7166" w:name="_Toc171616301"/>
      <w:bookmarkStart w:id="7167" w:name="_Toc171618817"/>
      <w:bookmarkStart w:id="7168" w:name="_Toc171619180"/>
      <w:bookmarkStart w:id="7169" w:name="_Toc171621722"/>
      <w:bookmarkStart w:id="7170" w:name="_Toc171622108"/>
      <w:bookmarkStart w:id="7171" w:name="_Toc171622534"/>
      <w:bookmarkStart w:id="7172" w:name="_Toc171420234"/>
      <w:bookmarkStart w:id="7173" w:name="_Toc171421043"/>
      <w:bookmarkStart w:id="7174" w:name="_Toc171421279"/>
      <w:bookmarkStart w:id="7175" w:name="_Toc171421474"/>
      <w:bookmarkStart w:id="7176" w:name="_Toc171421661"/>
      <w:bookmarkStart w:id="7177" w:name="_Toc171422082"/>
      <w:bookmarkStart w:id="7178" w:name="_Toc171422351"/>
      <w:bookmarkStart w:id="7179" w:name="_Toc171422584"/>
      <w:bookmarkStart w:id="7180" w:name="_Toc171423051"/>
      <w:bookmarkStart w:id="7181" w:name="_Toc171423547"/>
      <w:bookmarkStart w:id="7182" w:name="_Toc171423781"/>
      <w:bookmarkStart w:id="7183" w:name="_Toc171423979"/>
      <w:bookmarkStart w:id="7184" w:name="_Toc171424206"/>
      <w:bookmarkStart w:id="7185" w:name="_Toc171424498"/>
      <w:bookmarkStart w:id="7186" w:name="_Toc171424810"/>
      <w:bookmarkStart w:id="7187" w:name="_Toc171425085"/>
      <w:bookmarkStart w:id="7188" w:name="_Toc171425453"/>
      <w:bookmarkStart w:id="7189" w:name="_Toc171425680"/>
      <w:bookmarkStart w:id="7190" w:name="_Toc171581939"/>
      <w:bookmarkStart w:id="7191" w:name="_Toc171584878"/>
      <w:bookmarkStart w:id="7192" w:name="_Toc171591602"/>
      <w:bookmarkStart w:id="7193" w:name="_Toc171597356"/>
      <w:bookmarkStart w:id="7194" w:name="_Toc171598809"/>
      <w:r w:rsidRPr="004E4307">
        <w:rPr>
          <w:rFonts w:ascii="Times New Roman" w:hAnsi="Times New Roman"/>
        </w:rPr>
        <w:lastRenderedPageBreak/>
        <w:t xml:space="preserve">1. </w:t>
      </w:r>
      <w:bookmarkStart w:id="7195" w:name="_Toc169529732"/>
      <w:r w:rsidR="00CF0BE8" w:rsidRPr="004E4307">
        <w:rPr>
          <w:rFonts w:ascii="Times New Roman" w:hAnsi="Times New Roman"/>
        </w:rPr>
        <w:t>Общая характеристика РАБОЧЕЙ ПРОГРАММЫ УЧЕБНОЙ ДИСЦИПЛ</w:t>
      </w:r>
      <w:r w:rsidR="00CF0BE8" w:rsidRPr="004E4307">
        <w:rPr>
          <w:rFonts w:ascii="Times New Roman" w:hAnsi="Times New Roman"/>
        </w:rPr>
        <w:t>И</w:t>
      </w:r>
      <w:r w:rsidR="00CF0BE8" w:rsidRPr="004E4307">
        <w:rPr>
          <w:rFonts w:ascii="Times New Roman" w:hAnsi="Times New Roman"/>
        </w:rPr>
        <w:t>НЫ</w:t>
      </w:r>
      <w:bookmarkEnd w:id="7163"/>
      <w:bookmarkEnd w:id="7164"/>
      <w:bookmarkEnd w:id="7165"/>
      <w:bookmarkEnd w:id="7166"/>
      <w:bookmarkEnd w:id="7167"/>
      <w:bookmarkEnd w:id="7168"/>
      <w:bookmarkEnd w:id="7169"/>
      <w:bookmarkEnd w:id="7170"/>
      <w:bookmarkEnd w:id="7171"/>
      <w:bookmarkEnd w:id="7195"/>
      <w:r w:rsidRPr="004E4307">
        <w:rPr>
          <w:rFonts w:ascii="Times New Roman" w:hAnsi="Times New Roman"/>
        </w:rPr>
        <w:t xml:space="preserve"> </w:t>
      </w:r>
    </w:p>
    <w:p w:rsidR="00CF0BE8" w:rsidRPr="004E4307" w:rsidRDefault="00CF0BE8" w:rsidP="00193FE2">
      <w:pPr>
        <w:pStyle w:val="1f"/>
        <w:spacing w:after="0"/>
        <w:rPr>
          <w:rFonts w:ascii="Times New Roman" w:hAnsi="Times New Roman"/>
          <w:lang w:eastAsia="nl-NL"/>
        </w:rPr>
      </w:pPr>
      <w:bookmarkStart w:id="7196" w:name="_Toc171609162"/>
      <w:bookmarkStart w:id="7197" w:name="_Toc171612010"/>
      <w:bookmarkStart w:id="7198" w:name="_Toc171615940"/>
      <w:bookmarkStart w:id="7199" w:name="_Toc171616302"/>
      <w:bookmarkStart w:id="7200" w:name="_Toc171618818"/>
      <w:bookmarkStart w:id="7201" w:name="_Toc171619181"/>
      <w:bookmarkStart w:id="7202" w:name="_Toc171621723"/>
      <w:bookmarkStart w:id="7203" w:name="_Toc171622109"/>
      <w:bookmarkStart w:id="7204" w:name="_Toc171622535"/>
      <w:r w:rsidRPr="004E4307">
        <w:rPr>
          <w:rFonts w:ascii="Times New Roman" w:hAnsi="Times New Roman"/>
          <w:lang w:eastAsia="nl-NL"/>
        </w:rPr>
        <w:t>«ОП.07 ТЕПЛОТЕХНИКА»</w:t>
      </w:r>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6"/>
      <w:bookmarkEnd w:id="7197"/>
      <w:bookmarkEnd w:id="7198"/>
      <w:bookmarkEnd w:id="7199"/>
      <w:bookmarkEnd w:id="7200"/>
      <w:bookmarkEnd w:id="7201"/>
      <w:bookmarkEnd w:id="7202"/>
      <w:bookmarkEnd w:id="7203"/>
      <w:bookmarkEnd w:id="7204"/>
    </w:p>
    <w:p w:rsidR="004E4307" w:rsidRDefault="004E4307" w:rsidP="00193FE2">
      <w:pPr>
        <w:pStyle w:val="114"/>
        <w:spacing w:after="0" w:line="240" w:lineRule="auto"/>
        <w:rPr>
          <w:rFonts w:ascii="Times New Roman" w:hAnsi="Times New Roman"/>
        </w:rPr>
      </w:pPr>
      <w:bookmarkStart w:id="7205" w:name="_Toc169529733"/>
      <w:bookmarkStart w:id="7206" w:name="_Toc171420235"/>
      <w:bookmarkStart w:id="7207" w:name="_Toc171421044"/>
      <w:bookmarkStart w:id="7208" w:name="_Toc171421280"/>
      <w:bookmarkStart w:id="7209" w:name="_Toc171421475"/>
      <w:bookmarkStart w:id="7210" w:name="_Toc171421662"/>
      <w:bookmarkStart w:id="7211" w:name="_Toc171422083"/>
      <w:bookmarkStart w:id="7212" w:name="_Toc171422352"/>
      <w:bookmarkStart w:id="7213" w:name="_Toc171422585"/>
      <w:bookmarkStart w:id="7214" w:name="_Toc171423052"/>
      <w:bookmarkStart w:id="7215" w:name="_Toc171423548"/>
      <w:bookmarkStart w:id="7216" w:name="_Toc171423782"/>
      <w:bookmarkStart w:id="7217" w:name="_Toc171423980"/>
      <w:bookmarkStart w:id="7218" w:name="_Toc171424207"/>
      <w:bookmarkStart w:id="7219" w:name="_Toc171424499"/>
      <w:bookmarkStart w:id="7220" w:name="_Toc171424811"/>
      <w:bookmarkStart w:id="7221" w:name="_Toc171425086"/>
      <w:bookmarkStart w:id="7222" w:name="_Toc171425454"/>
      <w:bookmarkStart w:id="7223" w:name="_Toc171425681"/>
      <w:bookmarkStart w:id="7224" w:name="_Toc171581940"/>
      <w:bookmarkStart w:id="7225" w:name="_Toc171584879"/>
      <w:bookmarkStart w:id="7226" w:name="_Toc171591603"/>
      <w:bookmarkStart w:id="7227" w:name="_Toc171597357"/>
      <w:bookmarkStart w:id="7228" w:name="_Toc171598810"/>
    </w:p>
    <w:p w:rsidR="00CF0BE8" w:rsidRPr="004E4307" w:rsidRDefault="00CF0BE8" w:rsidP="00193FE2">
      <w:pPr>
        <w:pStyle w:val="114"/>
        <w:spacing w:after="0" w:line="240" w:lineRule="auto"/>
        <w:rPr>
          <w:rFonts w:ascii="Times New Roman" w:hAnsi="Times New Roman"/>
        </w:rPr>
      </w:pPr>
      <w:bookmarkStart w:id="7229" w:name="_Toc171609163"/>
      <w:bookmarkStart w:id="7230" w:name="_Toc171612011"/>
      <w:bookmarkStart w:id="7231" w:name="_Toc171615941"/>
      <w:bookmarkStart w:id="7232" w:name="_Toc171616303"/>
      <w:bookmarkStart w:id="7233" w:name="_Toc171618819"/>
      <w:bookmarkStart w:id="7234" w:name="_Toc171619182"/>
      <w:bookmarkStart w:id="7235" w:name="_Toc171621724"/>
      <w:bookmarkStart w:id="7236" w:name="_Toc171622110"/>
      <w:bookmarkStart w:id="7237" w:name="_Toc171622536"/>
      <w:r w:rsidRPr="004E4307">
        <w:rPr>
          <w:rFonts w:ascii="Times New Roman" w:hAnsi="Times New Roman"/>
        </w:rPr>
        <w:t>1.1. Цель и место дисциплины в структуре образовательной программы</w:t>
      </w:r>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p>
    <w:p w:rsidR="00CF0BE8" w:rsidRPr="004E4307" w:rsidRDefault="00CF0BE8" w:rsidP="00193F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4E4307">
        <w:rPr>
          <w:rFonts w:ascii="Times New Roman" w:hAnsi="Times New Roman" w:cs="Times New Roman"/>
          <w:sz w:val="24"/>
          <w:szCs w:val="24"/>
        </w:rPr>
        <w:t>Цель дисциплины «ОП.07 Т</w:t>
      </w:r>
      <w:r w:rsidR="00D170BF" w:rsidRPr="004E4307">
        <w:rPr>
          <w:rFonts w:ascii="Times New Roman" w:hAnsi="Times New Roman" w:cs="Times New Roman"/>
          <w:sz w:val="24"/>
          <w:szCs w:val="24"/>
        </w:rPr>
        <w:t>еплотехника</w:t>
      </w:r>
      <w:r w:rsidRPr="004E4307">
        <w:rPr>
          <w:rFonts w:ascii="Times New Roman" w:hAnsi="Times New Roman" w:cs="Times New Roman"/>
          <w:sz w:val="24"/>
          <w:szCs w:val="24"/>
        </w:rPr>
        <w:t>»: Содержание программы общепрофесси</w:t>
      </w:r>
      <w:r w:rsidRPr="004E4307">
        <w:rPr>
          <w:rFonts w:ascii="Times New Roman" w:hAnsi="Times New Roman" w:cs="Times New Roman"/>
          <w:sz w:val="24"/>
          <w:szCs w:val="24"/>
        </w:rPr>
        <w:t>о</w:t>
      </w:r>
      <w:r w:rsidRPr="004E4307">
        <w:rPr>
          <w:rFonts w:ascii="Times New Roman" w:hAnsi="Times New Roman" w:cs="Times New Roman"/>
          <w:sz w:val="24"/>
          <w:szCs w:val="24"/>
        </w:rPr>
        <w:t>нального цикла дисциплины Теплотехника направлено на достижение следующих целей:</w:t>
      </w:r>
    </w:p>
    <w:p w:rsidR="00CF0BE8" w:rsidRPr="004E4307" w:rsidRDefault="00CF0BE8" w:rsidP="00193FE2">
      <w:pPr>
        <w:pStyle w:val="1d"/>
        <w:numPr>
          <w:ilvl w:val="0"/>
          <w:numId w:val="17"/>
        </w:numPr>
        <w:tabs>
          <w:tab w:val="left" w:pos="993"/>
        </w:tabs>
        <w:ind w:left="0" w:firstLine="709"/>
        <w:jc w:val="both"/>
        <w:rPr>
          <w:rFonts w:eastAsiaTheme="minorHAnsi"/>
        </w:rPr>
      </w:pPr>
      <w:bookmarkStart w:id="7238" w:name="_Toc169529734"/>
      <w:r w:rsidRPr="004E4307">
        <w:rPr>
          <w:rFonts w:eastAsiaTheme="minorHAnsi"/>
        </w:rPr>
        <w:t>рассчитывать теплообменные процессы</w:t>
      </w:r>
      <w:bookmarkEnd w:id="7238"/>
      <w:r w:rsidRPr="004E4307">
        <w:rPr>
          <w:rFonts w:eastAsiaTheme="minorHAnsi"/>
        </w:rPr>
        <w:t xml:space="preserve"> </w:t>
      </w:r>
    </w:p>
    <w:p w:rsidR="00CF0BE8" w:rsidRPr="004E4307" w:rsidRDefault="00CF0BE8" w:rsidP="00193FE2">
      <w:pPr>
        <w:pStyle w:val="1d"/>
        <w:numPr>
          <w:ilvl w:val="0"/>
          <w:numId w:val="17"/>
        </w:numPr>
        <w:tabs>
          <w:tab w:val="left" w:pos="993"/>
        </w:tabs>
        <w:ind w:left="0" w:firstLine="709"/>
        <w:jc w:val="both"/>
        <w:rPr>
          <w:rFonts w:eastAsiaTheme="minorHAnsi"/>
          <w:lang w:val="ru-RU"/>
        </w:rPr>
      </w:pPr>
      <w:bookmarkStart w:id="7239" w:name="_Toc169529735"/>
      <w:r w:rsidRPr="004E4307">
        <w:rPr>
          <w:rFonts w:eastAsiaTheme="minorHAnsi"/>
          <w:lang w:val="ru-RU"/>
        </w:rPr>
        <w:t>производить расчеты нагрева и теплообмена в камерах построения установок для аддитивного производства</w:t>
      </w:r>
      <w:bookmarkEnd w:id="7239"/>
    </w:p>
    <w:p w:rsidR="00CF0BE8" w:rsidRPr="004E4307" w:rsidRDefault="00CF0BE8" w:rsidP="00193FE2">
      <w:pPr>
        <w:pStyle w:val="1d"/>
        <w:numPr>
          <w:ilvl w:val="0"/>
          <w:numId w:val="17"/>
        </w:numPr>
        <w:tabs>
          <w:tab w:val="left" w:pos="993"/>
        </w:tabs>
        <w:ind w:left="0" w:firstLine="709"/>
        <w:jc w:val="both"/>
        <w:rPr>
          <w:rFonts w:eastAsiaTheme="minorHAnsi"/>
          <w:lang w:val="ru-RU"/>
        </w:rPr>
      </w:pPr>
      <w:bookmarkStart w:id="7240" w:name="_Toc169529736"/>
      <w:r w:rsidRPr="004E4307">
        <w:rPr>
          <w:rFonts w:eastAsiaTheme="minorHAnsi"/>
          <w:lang w:val="ru-RU"/>
        </w:rPr>
        <w:t>методы получения, преобразования и использования тепловой энергии</w:t>
      </w:r>
      <w:bookmarkEnd w:id="7240"/>
    </w:p>
    <w:p w:rsidR="00CF0BE8" w:rsidRPr="004E4307" w:rsidRDefault="00CF0BE8" w:rsidP="00193FE2">
      <w:pPr>
        <w:pStyle w:val="1d"/>
        <w:numPr>
          <w:ilvl w:val="0"/>
          <w:numId w:val="17"/>
        </w:numPr>
        <w:tabs>
          <w:tab w:val="left" w:pos="993"/>
        </w:tabs>
        <w:ind w:left="0" w:firstLine="709"/>
        <w:jc w:val="both"/>
        <w:rPr>
          <w:rFonts w:eastAsiaTheme="minorHAnsi"/>
          <w:lang w:val="ru-RU"/>
        </w:rPr>
      </w:pPr>
      <w:bookmarkStart w:id="7241" w:name="_Toc169529737"/>
      <w:r w:rsidRPr="004E4307">
        <w:rPr>
          <w:rFonts w:eastAsiaTheme="minorHAnsi"/>
          <w:lang w:val="ru-RU"/>
        </w:rPr>
        <w:t>способы переноса теплоты, устройство и принципы действия теплообменных апп</w:t>
      </w:r>
      <w:r w:rsidRPr="004E4307">
        <w:rPr>
          <w:rFonts w:eastAsiaTheme="minorHAnsi"/>
          <w:lang w:val="ru-RU"/>
        </w:rPr>
        <w:t>а</w:t>
      </w:r>
      <w:r w:rsidRPr="004E4307">
        <w:rPr>
          <w:rFonts w:eastAsiaTheme="minorHAnsi"/>
          <w:lang w:val="ru-RU"/>
        </w:rPr>
        <w:t>ратов, силовых установок и других теплотехнических устройств</w:t>
      </w:r>
      <w:bookmarkEnd w:id="7241"/>
    </w:p>
    <w:p w:rsidR="00CF0BE8" w:rsidRPr="004E4307" w:rsidRDefault="00CF0BE8" w:rsidP="00193FE2">
      <w:pPr>
        <w:pStyle w:val="1d"/>
        <w:numPr>
          <w:ilvl w:val="0"/>
          <w:numId w:val="17"/>
        </w:numPr>
        <w:tabs>
          <w:tab w:val="left" w:pos="993"/>
        </w:tabs>
        <w:ind w:left="0" w:firstLine="709"/>
        <w:jc w:val="both"/>
        <w:rPr>
          <w:rFonts w:eastAsiaTheme="minorHAnsi"/>
          <w:lang w:val="ru-RU"/>
        </w:rPr>
      </w:pPr>
      <w:bookmarkStart w:id="7242" w:name="_Toc169529738"/>
      <w:r w:rsidRPr="004E4307">
        <w:rPr>
          <w:rFonts w:eastAsiaTheme="minorHAnsi"/>
          <w:lang w:val="ru-RU"/>
        </w:rPr>
        <w:t>тепловые процессы, происходящие в аппаратах и машинах</w:t>
      </w:r>
      <w:bookmarkEnd w:id="7242"/>
    </w:p>
    <w:p w:rsidR="00CF0BE8" w:rsidRPr="004E4307" w:rsidRDefault="00CF0BE8" w:rsidP="00193FE2">
      <w:pPr>
        <w:pStyle w:val="1d"/>
        <w:numPr>
          <w:ilvl w:val="0"/>
          <w:numId w:val="17"/>
        </w:numPr>
        <w:tabs>
          <w:tab w:val="left" w:pos="993"/>
        </w:tabs>
        <w:ind w:left="0" w:firstLine="709"/>
        <w:jc w:val="both"/>
        <w:rPr>
          <w:rFonts w:eastAsiaTheme="minorHAnsi"/>
          <w:lang w:val="ru-RU"/>
        </w:rPr>
      </w:pPr>
      <w:bookmarkStart w:id="7243" w:name="_Toc169529739"/>
      <w:r w:rsidRPr="004E4307">
        <w:rPr>
          <w:rFonts w:eastAsiaTheme="minorHAnsi"/>
          <w:lang w:val="ru-RU"/>
        </w:rPr>
        <w:t>устройство и принцип действия камер построения установок для аддитивного пр</w:t>
      </w:r>
      <w:r w:rsidRPr="004E4307">
        <w:rPr>
          <w:rFonts w:eastAsiaTheme="minorHAnsi"/>
          <w:lang w:val="ru-RU"/>
        </w:rPr>
        <w:t>о</w:t>
      </w:r>
      <w:r w:rsidRPr="004E4307">
        <w:rPr>
          <w:rFonts w:eastAsiaTheme="minorHAnsi"/>
          <w:lang w:val="ru-RU"/>
        </w:rPr>
        <w:t>изводства</w:t>
      </w:r>
      <w:bookmarkEnd w:id="7243"/>
    </w:p>
    <w:p w:rsidR="00CF0BE8" w:rsidRPr="004E4307" w:rsidRDefault="00CF0BE8" w:rsidP="00193FE2">
      <w:pPr>
        <w:pStyle w:val="1d"/>
        <w:numPr>
          <w:ilvl w:val="0"/>
          <w:numId w:val="17"/>
        </w:numPr>
        <w:tabs>
          <w:tab w:val="left" w:pos="993"/>
        </w:tabs>
        <w:ind w:left="0" w:firstLine="709"/>
        <w:jc w:val="both"/>
        <w:rPr>
          <w:rFonts w:eastAsiaTheme="minorHAnsi"/>
          <w:lang w:val="ru-RU"/>
        </w:rPr>
      </w:pPr>
      <w:bookmarkStart w:id="7244" w:name="_Toc169529740"/>
      <w:r w:rsidRPr="004E4307">
        <w:rPr>
          <w:rFonts w:eastAsiaTheme="minorHAnsi"/>
          <w:lang w:val="ru-RU"/>
        </w:rPr>
        <w:t>закономерности процессов теплообмена камер построения установок для аддити</w:t>
      </w:r>
      <w:r w:rsidRPr="004E4307">
        <w:rPr>
          <w:rFonts w:eastAsiaTheme="minorHAnsi"/>
          <w:lang w:val="ru-RU"/>
        </w:rPr>
        <w:t>в</w:t>
      </w:r>
      <w:r w:rsidRPr="004E4307">
        <w:rPr>
          <w:rFonts w:eastAsiaTheme="minorHAnsi"/>
          <w:lang w:val="ru-RU"/>
        </w:rPr>
        <w:t>ного производства</w:t>
      </w:r>
      <w:bookmarkEnd w:id="7244"/>
    </w:p>
    <w:p w:rsidR="00D170BF" w:rsidRPr="004E4307" w:rsidRDefault="00D170BF" w:rsidP="00193FE2">
      <w:pPr>
        <w:pStyle w:val="114"/>
        <w:spacing w:after="0" w:line="240" w:lineRule="auto"/>
        <w:rPr>
          <w:rFonts w:ascii="Times New Roman" w:hAnsi="Times New Roman"/>
        </w:rPr>
      </w:pPr>
    </w:p>
    <w:p w:rsidR="00CF0BE8" w:rsidRPr="004E4307" w:rsidRDefault="00CF0BE8" w:rsidP="00193FE2">
      <w:pPr>
        <w:pStyle w:val="114"/>
        <w:spacing w:after="0" w:line="240" w:lineRule="auto"/>
        <w:rPr>
          <w:rFonts w:ascii="Times New Roman" w:hAnsi="Times New Roman"/>
        </w:rPr>
      </w:pPr>
      <w:bookmarkStart w:id="7245" w:name="_Toc169529741"/>
      <w:bookmarkStart w:id="7246" w:name="_Toc171420236"/>
      <w:bookmarkStart w:id="7247" w:name="_Toc171421045"/>
      <w:bookmarkStart w:id="7248" w:name="_Toc171421281"/>
      <w:bookmarkStart w:id="7249" w:name="_Toc171421476"/>
      <w:bookmarkStart w:id="7250" w:name="_Toc171421663"/>
      <w:bookmarkStart w:id="7251" w:name="_Toc171422084"/>
      <w:bookmarkStart w:id="7252" w:name="_Toc171422353"/>
      <w:bookmarkStart w:id="7253" w:name="_Toc171422586"/>
      <w:bookmarkStart w:id="7254" w:name="_Toc171423053"/>
      <w:bookmarkStart w:id="7255" w:name="_Toc171423549"/>
      <w:bookmarkStart w:id="7256" w:name="_Toc171423783"/>
      <w:bookmarkStart w:id="7257" w:name="_Toc171423981"/>
      <w:bookmarkStart w:id="7258" w:name="_Toc171424208"/>
      <w:bookmarkStart w:id="7259" w:name="_Toc171424500"/>
      <w:bookmarkStart w:id="7260" w:name="_Toc171424812"/>
      <w:bookmarkStart w:id="7261" w:name="_Toc171425087"/>
      <w:bookmarkStart w:id="7262" w:name="_Toc171425455"/>
      <w:bookmarkStart w:id="7263" w:name="_Toc171425682"/>
      <w:bookmarkStart w:id="7264" w:name="_Toc171581941"/>
      <w:bookmarkStart w:id="7265" w:name="_Toc171584880"/>
      <w:bookmarkStart w:id="7266" w:name="_Toc171591604"/>
      <w:bookmarkStart w:id="7267" w:name="_Toc171597358"/>
      <w:bookmarkStart w:id="7268" w:name="_Toc171598811"/>
      <w:bookmarkStart w:id="7269" w:name="_Toc171609164"/>
      <w:bookmarkStart w:id="7270" w:name="_Toc171612012"/>
      <w:bookmarkStart w:id="7271" w:name="_Toc171615942"/>
      <w:bookmarkStart w:id="7272" w:name="_Toc171616304"/>
      <w:bookmarkStart w:id="7273" w:name="_Toc171618820"/>
      <w:bookmarkStart w:id="7274" w:name="_Toc171619183"/>
      <w:bookmarkStart w:id="7275" w:name="_Toc171621725"/>
      <w:bookmarkStart w:id="7276" w:name="_Toc171622111"/>
      <w:bookmarkStart w:id="7277" w:name="_Toc171622537"/>
      <w:r w:rsidRPr="004E4307">
        <w:rPr>
          <w:rFonts w:ascii="Times New Roman" w:hAnsi="Times New Roman"/>
        </w:rPr>
        <w:t>1.2. Планируемые результаты освоения дисциплины</w:t>
      </w:r>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p>
    <w:p w:rsidR="00CF0BE8" w:rsidRPr="004E4307" w:rsidRDefault="00CF0BE8" w:rsidP="00193FE2">
      <w:pPr>
        <w:ind w:firstLine="709"/>
        <w:jc w:val="both"/>
        <w:rPr>
          <w:rFonts w:ascii="Times New Roman" w:eastAsia="Times New Roman" w:hAnsi="Times New Roman" w:cs="Times New Roman"/>
          <w:sz w:val="24"/>
          <w:szCs w:val="24"/>
          <w:lang w:eastAsia="ru-RU"/>
        </w:rPr>
      </w:pPr>
      <w:r w:rsidRPr="004E4307">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4E4307">
        <w:rPr>
          <w:rFonts w:ascii="Times New Roman" w:eastAsia="Times New Roman" w:hAnsi="Times New Roman" w:cs="Times New Roman"/>
          <w:sz w:val="24"/>
          <w:szCs w:val="24"/>
          <w:lang w:eastAsia="ru-RU"/>
        </w:rPr>
        <w:t>е</w:t>
      </w:r>
      <w:r w:rsidRPr="004E4307">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CF0BE8" w:rsidRDefault="00CF0BE8" w:rsidP="00193FE2">
      <w:pPr>
        <w:ind w:firstLine="709"/>
        <w:rPr>
          <w:rFonts w:ascii="Times New Roman" w:hAnsi="Times New Roman" w:cs="Times New Roman"/>
          <w:bCs/>
          <w:sz w:val="24"/>
          <w:szCs w:val="24"/>
        </w:rPr>
      </w:pPr>
      <w:r w:rsidRPr="00CF0BE8">
        <w:rPr>
          <w:rFonts w:ascii="Times New Roman" w:hAnsi="Times New Roman" w:cs="Times New Roman"/>
          <w:bCs/>
          <w:sz w:val="24"/>
          <w:szCs w:val="24"/>
        </w:rPr>
        <w:t>В результате освоения дисциплины обучающийся должен: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84"/>
        <w:gridCol w:w="3402"/>
        <w:gridCol w:w="3260"/>
      </w:tblGrid>
      <w:tr w:rsidR="004E4307" w:rsidRPr="00CF0BE8" w:rsidTr="00F44377">
        <w:trPr>
          <w:trHeight w:val="649"/>
        </w:trPr>
        <w:tc>
          <w:tcPr>
            <w:tcW w:w="1101" w:type="dxa"/>
            <w:tcBorders>
              <w:top w:val="single" w:sz="4" w:space="0" w:color="auto"/>
              <w:left w:val="single" w:sz="4" w:space="0" w:color="auto"/>
              <w:bottom w:val="single" w:sz="4" w:space="0" w:color="auto"/>
              <w:right w:val="single" w:sz="4" w:space="0" w:color="auto"/>
            </w:tcBorders>
            <w:hideMark/>
          </w:tcPr>
          <w:p w:rsidR="004E4307" w:rsidRPr="00CF0BE8" w:rsidRDefault="004E4307" w:rsidP="00193FE2">
            <w:pPr>
              <w:suppressAutoHyphens/>
              <w:jc w:val="center"/>
              <w:rPr>
                <w:rFonts w:ascii="Times New Roman" w:eastAsia="Batang" w:hAnsi="Times New Roman" w:cs="Batang"/>
                <w:b/>
                <w:lang w:eastAsia="ru-RU"/>
              </w:rPr>
            </w:pPr>
            <w:r w:rsidRPr="00CF0BE8">
              <w:rPr>
                <w:rFonts w:ascii="Times New Roman" w:eastAsia="Batang" w:hAnsi="Times New Roman" w:cs="Batang"/>
                <w:b/>
                <w:lang w:eastAsia="ru-RU"/>
              </w:rPr>
              <w:t>Код</w:t>
            </w:r>
            <w:r>
              <w:rPr>
                <w:rFonts w:ascii="Times New Roman" w:eastAsia="Batang" w:hAnsi="Times New Roman" w:cs="Batang"/>
                <w:b/>
                <w:lang w:eastAsia="ru-RU"/>
              </w:rPr>
              <w:t xml:space="preserve"> </w:t>
            </w:r>
            <w:r w:rsidRPr="00CF0BE8">
              <w:rPr>
                <w:rFonts w:ascii="Times New Roman" w:eastAsia="Batang" w:hAnsi="Times New Roman" w:cs="Batang"/>
                <w:b/>
                <w:lang w:eastAsia="ru-RU"/>
              </w:rPr>
              <w:t>ПК, ОК</w:t>
            </w:r>
          </w:p>
        </w:tc>
        <w:tc>
          <w:tcPr>
            <w:tcW w:w="1984" w:type="dxa"/>
            <w:tcBorders>
              <w:top w:val="single" w:sz="4" w:space="0" w:color="auto"/>
              <w:left w:val="single" w:sz="4" w:space="0" w:color="auto"/>
              <w:bottom w:val="single" w:sz="4" w:space="0" w:color="auto"/>
              <w:right w:val="single" w:sz="4" w:space="0" w:color="auto"/>
            </w:tcBorders>
            <w:hideMark/>
          </w:tcPr>
          <w:p w:rsidR="004E4307" w:rsidRPr="00CF0BE8" w:rsidRDefault="004E4307" w:rsidP="00193FE2">
            <w:pPr>
              <w:suppressAutoHyphens/>
              <w:jc w:val="center"/>
              <w:rPr>
                <w:rFonts w:ascii="Times New Roman" w:eastAsia="Batang" w:hAnsi="Times New Roman" w:cs="Batang"/>
                <w:b/>
                <w:lang w:eastAsia="ru-RU"/>
              </w:rPr>
            </w:pPr>
            <w:r w:rsidRPr="00CF0BE8">
              <w:rPr>
                <w:rFonts w:ascii="Times New Roman" w:eastAsia="Batang" w:hAnsi="Times New Roman" w:cs="Batang"/>
                <w:b/>
                <w:lang w:eastAsia="ru-RU"/>
              </w:rPr>
              <w:t>Умения</w:t>
            </w:r>
          </w:p>
        </w:tc>
        <w:tc>
          <w:tcPr>
            <w:tcW w:w="3402" w:type="dxa"/>
            <w:tcBorders>
              <w:top w:val="single" w:sz="4" w:space="0" w:color="auto"/>
              <w:left w:val="single" w:sz="4" w:space="0" w:color="auto"/>
              <w:bottom w:val="single" w:sz="4" w:space="0" w:color="auto"/>
              <w:right w:val="single" w:sz="4" w:space="0" w:color="auto"/>
            </w:tcBorders>
            <w:hideMark/>
          </w:tcPr>
          <w:p w:rsidR="004E4307" w:rsidRPr="00CF0BE8" w:rsidRDefault="004E4307" w:rsidP="00193FE2">
            <w:pPr>
              <w:suppressAutoHyphens/>
              <w:jc w:val="center"/>
              <w:rPr>
                <w:rFonts w:ascii="Times New Roman" w:eastAsia="Batang" w:hAnsi="Times New Roman" w:cs="Batang"/>
                <w:b/>
                <w:lang w:eastAsia="ru-RU"/>
              </w:rPr>
            </w:pPr>
            <w:r w:rsidRPr="00CF0BE8">
              <w:rPr>
                <w:rFonts w:ascii="Times New Roman" w:eastAsia="Batang" w:hAnsi="Times New Roman" w:cs="Batang"/>
                <w:b/>
                <w:lang w:eastAsia="ru-RU"/>
              </w:rPr>
              <w:t>Знания</w:t>
            </w:r>
          </w:p>
        </w:tc>
        <w:tc>
          <w:tcPr>
            <w:tcW w:w="3260" w:type="dxa"/>
            <w:tcBorders>
              <w:top w:val="single" w:sz="4" w:space="0" w:color="auto"/>
              <w:left w:val="single" w:sz="4" w:space="0" w:color="auto"/>
              <w:bottom w:val="single" w:sz="4" w:space="0" w:color="auto"/>
              <w:right w:val="single" w:sz="4" w:space="0" w:color="auto"/>
            </w:tcBorders>
          </w:tcPr>
          <w:p w:rsidR="004E4307" w:rsidRPr="00CF0BE8" w:rsidRDefault="004E4307" w:rsidP="00193FE2">
            <w:pPr>
              <w:suppressAutoHyphens/>
              <w:jc w:val="center"/>
              <w:rPr>
                <w:rFonts w:ascii="Times New Roman" w:eastAsia="Batang" w:hAnsi="Times New Roman" w:cs="Batang"/>
                <w:b/>
                <w:lang w:eastAsia="ru-RU"/>
              </w:rPr>
            </w:pPr>
            <w:r w:rsidRPr="00CF0BE8">
              <w:rPr>
                <w:rFonts w:ascii="Times New Roman" w:eastAsia="Batang" w:hAnsi="Times New Roman" w:cs="Batang"/>
                <w:b/>
                <w:lang w:eastAsia="ru-RU"/>
              </w:rPr>
              <w:t xml:space="preserve">Владеть </w:t>
            </w:r>
          </w:p>
          <w:p w:rsidR="004E4307" w:rsidRPr="00CF0BE8" w:rsidRDefault="004E4307" w:rsidP="00193FE2">
            <w:pPr>
              <w:suppressAutoHyphens/>
              <w:jc w:val="center"/>
              <w:rPr>
                <w:rFonts w:ascii="Times New Roman" w:eastAsia="Batang" w:hAnsi="Times New Roman" w:cs="Batang"/>
                <w:b/>
                <w:lang w:eastAsia="ru-RU"/>
              </w:rPr>
            </w:pPr>
            <w:r w:rsidRPr="00CF0BE8">
              <w:rPr>
                <w:rFonts w:ascii="Times New Roman" w:eastAsia="Batang" w:hAnsi="Times New Roman" w:cs="Batang"/>
                <w:b/>
                <w:lang w:eastAsia="ru-RU"/>
              </w:rPr>
              <w:t>навыками</w:t>
            </w:r>
          </w:p>
        </w:tc>
      </w:tr>
      <w:tr w:rsidR="00F44377" w:rsidRPr="00CF0BE8" w:rsidTr="00F44377">
        <w:trPr>
          <w:trHeight w:val="649"/>
        </w:trPr>
        <w:tc>
          <w:tcPr>
            <w:tcW w:w="1101" w:type="dxa"/>
            <w:tcBorders>
              <w:top w:val="single" w:sz="4" w:space="0" w:color="auto"/>
              <w:left w:val="single" w:sz="4" w:space="0" w:color="auto"/>
              <w:bottom w:val="single" w:sz="4" w:space="0" w:color="auto"/>
              <w:right w:val="single" w:sz="4" w:space="0" w:color="auto"/>
            </w:tcBorders>
          </w:tcPr>
          <w:p w:rsidR="00F44377" w:rsidRDefault="00F44377" w:rsidP="00193FE2">
            <w:pPr>
              <w:jc w:val="center"/>
              <w:rPr>
                <w:rFonts w:ascii="Times New Roman" w:hAnsi="Times New Roman" w:cs="Times New Roman"/>
                <w:bCs/>
                <w:sz w:val="24"/>
                <w:szCs w:val="24"/>
              </w:rPr>
            </w:pPr>
            <w:r>
              <w:rPr>
                <w:rFonts w:ascii="Times New Roman" w:hAnsi="Times New Roman" w:cs="Times New Roman"/>
                <w:bCs/>
                <w:sz w:val="24"/>
                <w:szCs w:val="24"/>
              </w:rPr>
              <w:t>ОК.02</w:t>
            </w:r>
          </w:p>
          <w:p w:rsidR="00F44377" w:rsidRDefault="00F44377" w:rsidP="00193FE2">
            <w:pPr>
              <w:jc w:val="center"/>
              <w:rPr>
                <w:rFonts w:ascii="Times New Roman" w:hAnsi="Times New Roman" w:cs="Times New Roman"/>
                <w:bCs/>
                <w:sz w:val="24"/>
                <w:szCs w:val="24"/>
              </w:rPr>
            </w:pPr>
            <w:r>
              <w:rPr>
                <w:rFonts w:ascii="Times New Roman" w:hAnsi="Times New Roman" w:cs="Times New Roman"/>
                <w:bCs/>
                <w:sz w:val="24"/>
                <w:szCs w:val="24"/>
              </w:rPr>
              <w:t>ОК.03</w:t>
            </w:r>
          </w:p>
          <w:p w:rsidR="00F44377" w:rsidRDefault="00F44377"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F44377" w:rsidRDefault="00F44377" w:rsidP="00193FE2">
            <w:pPr>
              <w:jc w:val="center"/>
              <w:rPr>
                <w:rFonts w:ascii="Times New Roman" w:hAnsi="Times New Roman" w:cs="Times New Roman"/>
                <w:bCs/>
                <w:sz w:val="24"/>
                <w:szCs w:val="24"/>
              </w:rPr>
            </w:pPr>
            <w:r>
              <w:rPr>
                <w:rFonts w:ascii="Times New Roman" w:hAnsi="Times New Roman" w:cs="Times New Roman"/>
                <w:bCs/>
                <w:sz w:val="24"/>
                <w:szCs w:val="24"/>
              </w:rPr>
              <w:t>ОК.05</w:t>
            </w:r>
          </w:p>
          <w:p w:rsidR="00F44377" w:rsidRDefault="00F44377" w:rsidP="00193FE2">
            <w:pPr>
              <w:jc w:val="center"/>
              <w:rPr>
                <w:rFonts w:ascii="Times New Roman" w:hAnsi="Times New Roman" w:cs="Times New Roman"/>
                <w:bCs/>
                <w:sz w:val="24"/>
                <w:szCs w:val="24"/>
              </w:rPr>
            </w:pPr>
            <w:r>
              <w:rPr>
                <w:rFonts w:ascii="Times New Roman" w:hAnsi="Times New Roman" w:cs="Times New Roman"/>
                <w:bCs/>
                <w:sz w:val="24"/>
                <w:szCs w:val="24"/>
              </w:rPr>
              <w:t>ОК.08</w:t>
            </w:r>
          </w:p>
          <w:p w:rsidR="00F44377" w:rsidRDefault="00F44377" w:rsidP="00193FE2">
            <w:pPr>
              <w:suppressAutoHyphens/>
              <w:jc w:val="center"/>
              <w:rPr>
                <w:rFonts w:ascii="Times New Roman" w:hAnsi="Times New Roman" w:cs="Times New Roman"/>
                <w:bCs/>
                <w:sz w:val="24"/>
                <w:szCs w:val="24"/>
              </w:rPr>
            </w:pPr>
            <w:r>
              <w:rPr>
                <w:rFonts w:ascii="Times New Roman" w:hAnsi="Times New Roman" w:cs="Times New Roman"/>
                <w:bCs/>
                <w:sz w:val="24"/>
                <w:szCs w:val="24"/>
              </w:rPr>
              <w:t>ОК.09</w:t>
            </w:r>
          </w:p>
          <w:p w:rsidR="00F44377" w:rsidRDefault="00F44377" w:rsidP="00193FE2">
            <w:pPr>
              <w:suppressAutoHyphens/>
              <w:jc w:val="center"/>
              <w:rPr>
                <w:rFonts w:ascii="Times New Roman" w:hAnsi="Times New Roman"/>
                <w:bCs/>
              </w:rPr>
            </w:pPr>
            <w:r w:rsidRPr="004D2288">
              <w:rPr>
                <w:rFonts w:ascii="Times New Roman" w:hAnsi="Times New Roman"/>
                <w:bCs/>
              </w:rPr>
              <w:t>ПК 2.1</w:t>
            </w:r>
          </w:p>
          <w:p w:rsidR="00F44377" w:rsidRDefault="00F44377" w:rsidP="00193FE2">
            <w:pPr>
              <w:suppressAutoHyphens/>
              <w:jc w:val="center"/>
              <w:rPr>
                <w:rFonts w:ascii="Times New Roman" w:hAnsi="Times New Roman"/>
                <w:bCs/>
              </w:rPr>
            </w:pPr>
            <w:r>
              <w:rPr>
                <w:rFonts w:ascii="Times New Roman" w:hAnsi="Times New Roman"/>
                <w:bCs/>
              </w:rPr>
              <w:t>ПК 2.3</w:t>
            </w:r>
          </w:p>
          <w:p w:rsidR="00F44377" w:rsidRPr="00CF0BE8" w:rsidRDefault="00F44377" w:rsidP="00193FE2">
            <w:pPr>
              <w:suppressAutoHyphens/>
              <w:jc w:val="center"/>
              <w:rPr>
                <w:rFonts w:ascii="Times New Roman" w:eastAsia="Batang" w:hAnsi="Times New Roman" w:cs="Batang"/>
                <w:b/>
                <w:lang w:eastAsia="ru-RU"/>
              </w:rPr>
            </w:pPr>
            <w:r>
              <w:rPr>
                <w:rFonts w:ascii="Times New Roman" w:hAnsi="Times New Roman"/>
                <w:bCs/>
              </w:rPr>
              <w:t>ПК 2.4</w:t>
            </w:r>
          </w:p>
        </w:tc>
        <w:tc>
          <w:tcPr>
            <w:tcW w:w="1984" w:type="dxa"/>
            <w:tcBorders>
              <w:top w:val="single" w:sz="4" w:space="0" w:color="auto"/>
              <w:left w:val="single" w:sz="4" w:space="0" w:color="auto"/>
              <w:bottom w:val="single" w:sz="4" w:space="0" w:color="auto"/>
              <w:right w:val="single" w:sz="4" w:space="0" w:color="auto"/>
            </w:tcBorders>
          </w:tcPr>
          <w:p w:rsidR="00F44377" w:rsidRPr="004D2288" w:rsidRDefault="00F44377" w:rsidP="00193FE2">
            <w:pPr>
              <w:jc w:val="both"/>
              <w:rPr>
                <w:rFonts w:ascii="Times New Roman" w:hAnsi="Times New Roman" w:cs="Times New Roman"/>
                <w:sz w:val="24"/>
                <w:szCs w:val="24"/>
              </w:rPr>
            </w:pPr>
            <w:r w:rsidRPr="004D2288">
              <w:rPr>
                <w:rFonts w:ascii="Times New Roman" w:hAnsi="Times New Roman" w:cs="Times New Roman"/>
              </w:rPr>
              <w:t>рассчитывать те</w:t>
            </w:r>
            <w:r w:rsidRPr="004D2288">
              <w:rPr>
                <w:rFonts w:ascii="Times New Roman" w:hAnsi="Times New Roman" w:cs="Times New Roman"/>
              </w:rPr>
              <w:t>п</w:t>
            </w:r>
            <w:r w:rsidRPr="004D2288">
              <w:rPr>
                <w:rFonts w:ascii="Times New Roman" w:hAnsi="Times New Roman" w:cs="Times New Roman"/>
              </w:rPr>
              <w:t>лообменные пр</w:t>
            </w:r>
            <w:r w:rsidRPr="004D2288">
              <w:rPr>
                <w:rFonts w:ascii="Times New Roman" w:hAnsi="Times New Roman" w:cs="Times New Roman"/>
              </w:rPr>
              <w:t>о</w:t>
            </w:r>
            <w:r w:rsidRPr="004D2288">
              <w:rPr>
                <w:rFonts w:ascii="Times New Roman" w:hAnsi="Times New Roman" w:cs="Times New Roman"/>
              </w:rPr>
              <w:t>цессы</w:t>
            </w:r>
          </w:p>
          <w:p w:rsidR="00F44377" w:rsidRPr="00CF0BE8" w:rsidRDefault="00F44377" w:rsidP="00193FE2">
            <w:pPr>
              <w:suppressAutoHyphens/>
              <w:jc w:val="both"/>
              <w:rPr>
                <w:rFonts w:ascii="Times New Roman" w:eastAsia="Batang" w:hAnsi="Times New Roman" w:cs="Batang"/>
                <w:b/>
                <w:lang w:eastAsia="ru-RU"/>
              </w:rPr>
            </w:pPr>
            <w:r w:rsidRPr="004D2288">
              <w:rPr>
                <w:rFonts w:ascii="Times New Roman" w:hAnsi="Times New Roman" w:cs="Times New Roman"/>
              </w:rPr>
              <w:t xml:space="preserve">производить расчеты нагрева и теплообмена в камерах построения установок для аддитивного производства </w:t>
            </w:r>
          </w:p>
        </w:tc>
        <w:tc>
          <w:tcPr>
            <w:tcW w:w="3402" w:type="dxa"/>
            <w:tcBorders>
              <w:top w:val="single" w:sz="4" w:space="0" w:color="auto"/>
              <w:left w:val="single" w:sz="4" w:space="0" w:color="auto"/>
              <w:bottom w:val="single" w:sz="4" w:space="0" w:color="auto"/>
              <w:right w:val="single" w:sz="4" w:space="0" w:color="auto"/>
            </w:tcBorders>
          </w:tcPr>
          <w:p w:rsidR="00F44377" w:rsidRPr="004D2288" w:rsidRDefault="00F44377" w:rsidP="00193FE2">
            <w:pPr>
              <w:jc w:val="both"/>
              <w:rPr>
                <w:rFonts w:ascii="Times New Roman" w:hAnsi="Times New Roman" w:cs="Times New Roman"/>
                <w:color w:val="000000"/>
                <w:sz w:val="24"/>
                <w:szCs w:val="24"/>
              </w:rPr>
            </w:pPr>
            <w:r w:rsidRPr="004D2288">
              <w:rPr>
                <w:rFonts w:ascii="Times New Roman" w:hAnsi="Times New Roman" w:cs="Times New Roman"/>
                <w:color w:val="000000"/>
              </w:rPr>
              <w:t>методы измерения параметров и определения свойств материалов</w:t>
            </w:r>
          </w:p>
          <w:p w:rsidR="00F44377" w:rsidRPr="004D2288" w:rsidRDefault="00F44377" w:rsidP="00193FE2">
            <w:pPr>
              <w:jc w:val="both"/>
              <w:rPr>
                <w:rFonts w:ascii="Times New Roman" w:hAnsi="Times New Roman" w:cs="Times New Roman"/>
                <w:sz w:val="24"/>
                <w:szCs w:val="24"/>
              </w:rPr>
            </w:pPr>
            <w:r w:rsidRPr="004D2288">
              <w:rPr>
                <w:rFonts w:ascii="Times New Roman" w:hAnsi="Times New Roman" w:cs="Times New Roman"/>
              </w:rPr>
              <w:t>основные законы теплообмена и термодинамики;</w:t>
            </w:r>
          </w:p>
          <w:p w:rsidR="00F44377" w:rsidRPr="004D2288" w:rsidRDefault="00F44377" w:rsidP="00193FE2">
            <w:pPr>
              <w:jc w:val="both"/>
              <w:rPr>
                <w:rFonts w:ascii="Times New Roman" w:hAnsi="Times New Roman" w:cs="Times New Roman"/>
                <w:sz w:val="24"/>
                <w:szCs w:val="24"/>
              </w:rPr>
            </w:pPr>
            <w:r w:rsidRPr="004D2288">
              <w:rPr>
                <w:rFonts w:ascii="Times New Roman" w:hAnsi="Times New Roman" w:cs="Times New Roman"/>
              </w:rPr>
              <w:t>методы получения, преобразов</w:t>
            </w:r>
            <w:r w:rsidRPr="004D2288">
              <w:rPr>
                <w:rFonts w:ascii="Times New Roman" w:hAnsi="Times New Roman" w:cs="Times New Roman"/>
              </w:rPr>
              <w:t>а</w:t>
            </w:r>
            <w:r w:rsidRPr="004D2288">
              <w:rPr>
                <w:rFonts w:ascii="Times New Roman" w:hAnsi="Times New Roman" w:cs="Times New Roman"/>
              </w:rPr>
              <w:t>ния и использования тепловой энергии</w:t>
            </w:r>
          </w:p>
          <w:p w:rsidR="00F44377" w:rsidRPr="004D2288" w:rsidRDefault="00F44377" w:rsidP="00193FE2">
            <w:pPr>
              <w:jc w:val="both"/>
              <w:rPr>
                <w:rFonts w:ascii="Times New Roman" w:hAnsi="Times New Roman" w:cs="Times New Roman"/>
                <w:sz w:val="24"/>
                <w:szCs w:val="24"/>
              </w:rPr>
            </w:pPr>
            <w:r w:rsidRPr="004D2288">
              <w:rPr>
                <w:rFonts w:ascii="Times New Roman" w:hAnsi="Times New Roman" w:cs="Times New Roman"/>
              </w:rPr>
              <w:t>способы переноса теплоты, устройство и принципы действия теплообменных аппаратов, сил</w:t>
            </w:r>
            <w:r w:rsidRPr="004D2288">
              <w:rPr>
                <w:rFonts w:ascii="Times New Roman" w:hAnsi="Times New Roman" w:cs="Times New Roman"/>
              </w:rPr>
              <w:t>о</w:t>
            </w:r>
            <w:r w:rsidRPr="004D2288">
              <w:rPr>
                <w:rFonts w:ascii="Times New Roman" w:hAnsi="Times New Roman" w:cs="Times New Roman"/>
              </w:rPr>
              <w:t>вых установок и других тепл</w:t>
            </w:r>
            <w:r w:rsidRPr="004D2288">
              <w:rPr>
                <w:rFonts w:ascii="Times New Roman" w:hAnsi="Times New Roman" w:cs="Times New Roman"/>
              </w:rPr>
              <w:t>о</w:t>
            </w:r>
            <w:r w:rsidRPr="004D2288">
              <w:rPr>
                <w:rFonts w:ascii="Times New Roman" w:hAnsi="Times New Roman" w:cs="Times New Roman"/>
              </w:rPr>
              <w:t>технических устройств</w:t>
            </w:r>
          </w:p>
          <w:p w:rsidR="00F44377" w:rsidRPr="004D2288" w:rsidRDefault="00F44377" w:rsidP="00193FE2">
            <w:pPr>
              <w:jc w:val="both"/>
              <w:rPr>
                <w:rFonts w:ascii="Times New Roman" w:hAnsi="Times New Roman" w:cs="Times New Roman"/>
                <w:sz w:val="24"/>
                <w:szCs w:val="24"/>
              </w:rPr>
            </w:pPr>
            <w:r w:rsidRPr="004D2288">
              <w:rPr>
                <w:rFonts w:ascii="Times New Roman" w:hAnsi="Times New Roman" w:cs="Times New Roman"/>
              </w:rPr>
              <w:t>тепловые процессы, происход</w:t>
            </w:r>
            <w:r w:rsidRPr="004D2288">
              <w:rPr>
                <w:rFonts w:ascii="Times New Roman" w:hAnsi="Times New Roman" w:cs="Times New Roman"/>
              </w:rPr>
              <w:t>я</w:t>
            </w:r>
            <w:r w:rsidRPr="004D2288">
              <w:rPr>
                <w:rFonts w:ascii="Times New Roman" w:hAnsi="Times New Roman" w:cs="Times New Roman"/>
              </w:rPr>
              <w:t>щие в аппаратах и машинах</w:t>
            </w:r>
          </w:p>
          <w:p w:rsidR="00F44377" w:rsidRPr="004D2288" w:rsidRDefault="00F44377" w:rsidP="00193FE2">
            <w:pPr>
              <w:jc w:val="both"/>
              <w:rPr>
                <w:rFonts w:ascii="Times New Roman" w:hAnsi="Times New Roman" w:cs="Times New Roman"/>
                <w:color w:val="000000"/>
                <w:sz w:val="24"/>
                <w:szCs w:val="24"/>
              </w:rPr>
            </w:pPr>
            <w:r w:rsidRPr="004D2288">
              <w:rPr>
                <w:rFonts w:ascii="Times New Roman" w:hAnsi="Times New Roman" w:cs="Times New Roman"/>
                <w:sz w:val="24"/>
                <w:szCs w:val="24"/>
              </w:rPr>
              <w:t>устройство и принцип де</w:t>
            </w:r>
            <w:r w:rsidRPr="004D2288">
              <w:rPr>
                <w:rFonts w:ascii="Times New Roman" w:hAnsi="Times New Roman" w:cs="Times New Roman"/>
                <w:sz w:val="24"/>
                <w:szCs w:val="24"/>
              </w:rPr>
              <w:t>й</w:t>
            </w:r>
            <w:r w:rsidRPr="004D2288">
              <w:rPr>
                <w:rFonts w:ascii="Times New Roman" w:hAnsi="Times New Roman" w:cs="Times New Roman"/>
                <w:sz w:val="24"/>
                <w:szCs w:val="24"/>
              </w:rPr>
              <w:t>ствия камер построения уст</w:t>
            </w:r>
            <w:r w:rsidRPr="004D2288">
              <w:rPr>
                <w:rFonts w:ascii="Times New Roman" w:hAnsi="Times New Roman" w:cs="Times New Roman"/>
                <w:sz w:val="24"/>
                <w:szCs w:val="24"/>
              </w:rPr>
              <w:t>а</w:t>
            </w:r>
            <w:r w:rsidRPr="004D2288">
              <w:rPr>
                <w:rFonts w:ascii="Times New Roman" w:hAnsi="Times New Roman" w:cs="Times New Roman"/>
                <w:sz w:val="24"/>
                <w:szCs w:val="24"/>
              </w:rPr>
              <w:t>новок для аддитивного прои</w:t>
            </w:r>
            <w:r w:rsidRPr="004D2288">
              <w:rPr>
                <w:rFonts w:ascii="Times New Roman" w:hAnsi="Times New Roman" w:cs="Times New Roman"/>
                <w:sz w:val="24"/>
                <w:szCs w:val="24"/>
              </w:rPr>
              <w:t>з</w:t>
            </w:r>
            <w:r w:rsidRPr="004D2288">
              <w:rPr>
                <w:rFonts w:ascii="Times New Roman" w:hAnsi="Times New Roman" w:cs="Times New Roman"/>
                <w:sz w:val="24"/>
                <w:szCs w:val="24"/>
              </w:rPr>
              <w:t>водства</w:t>
            </w:r>
          </w:p>
          <w:p w:rsidR="00F44377" w:rsidRPr="00CF0BE8" w:rsidRDefault="00F44377" w:rsidP="00193FE2">
            <w:pPr>
              <w:suppressAutoHyphens/>
              <w:jc w:val="both"/>
              <w:rPr>
                <w:rFonts w:ascii="Times New Roman" w:eastAsia="Batang" w:hAnsi="Times New Roman" w:cs="Batang"/>
                <w:b/>
                <w:lang w:eastAsia="ru-RU"/>
              </w:rPr>
            </w:pPr>
            <w:r w:rsidRPr="004D2288">
              <w:rPr>
                <w:rFonts w:ascii="Times New Roman" w:hAnsi="Times New Roman"/>
                <w:sz w:val="24"/>
                <w:szCs w:val="24"/>
              </w:rPr>
              <w:t>закономерности процессов теплообмена камер построения установок для аддитивного производства</w:t>
            </w:r>
          </w:p>
        </w:tc>
        <w:tc>
          <w:tcPr>
            <w:tcW w:w="3260" w:type="dxa"/>
            <w:tcBorders>
              <w:top w:val="single" w:sz="4" w:space="0" w:color="auto"/>
              <w:left w:val="single" w:sz="4" w:space="0" w:color="auto"/>
              <w:bottom w:val="single" w:sz="4" w:space="0" w:color="auto"/>
              <w:right w:val="single" w:sz="4" w:space="0" w:color="auto"/>
            </w:tcBorders>
          </w:tcPr>
          <w:p w:rsidR="00F44377" w:rsidRPr="00CF0BE8" w:rsidRDefault="00F44377" w:rsidP="00193FE2">
            <w:pPr>
              <w:suppressAutoHyphens/>
              <w:jc w:val="both"/>
              <w:rPr>
                <w:rFonts w:ascii="Times New Roman" w:eastAsia="Batang" w:hAnsi="Times New Roman" w:cs="Batang"/>
                <w:lang w:eastAsia="ru-RU"/>
              </w:rPr>
            </w:pPr>
            <w:r w:rsidRPr="00CF0BE8">
              <w:rPr>
                <w:rFonts w:ascii="Times New Roman" w:eastAsia="Batang" w:hAnsi="Times New Roman" w:cs="Batang"/>
                <w:lang w:eastAsia="ru-RU"/>
              </w:rPr>
              <w:t>Использования</w:t>
            </w:r>
            <w:r>
              <w:rPr>
                <w:rFonts w:ascii="Times New Roman" w:eastAsia="Batang" w:hAnsi="Times New Roman" w:cs="Batang"/>
                <w:lang w:eastAsia="ru-RU"/>
              </w:rPr>
              <w:t xml:space="preserve"> </w:t>
            </w:r>
            <w:r w:rsidRPr="00CF0BE8">
              <w:rPr>
                <w:rFonts w:ascii="Times New Roman" w:eastAsia="Batang" w:hAnsi="Times New Roman" w:cs="Batang"/>
                <w:lang w:eastAsia="ru-RU"/>
              </w:rPr>
              <w:t>современных средств поиска, анализа и интерпретации информации</w:t>
            </w:r>
          </w:p>
          <w:p w:rsidR="00F44377" w:rsidRPr="00CF0BE8" w:rsidRDefault="00F44377" w:rsidP="00193FE2">
            <w:pPr>
              <w:suppressAutoHyphens/>
              <w:jc w:val="both"/>
              <w:rPr>
                <w:rFonts w:ascii="Times New Roman" w:eastAsia="Batang" w:hAnsi="Times New Roman" w:cs="Batang"/>
                <w:lang w:eastAsia="ru-RU"/>
              </w:rPr>
            </w:pPr>
            <w:r w:rsidRPr="00CF0BE8">
              <w:rPr>
                <w:rFonts w:ascii="Times New Roman" w:eastAsia="Batang" w:hAnsi="Times New Roman" w:cs="Batang"/>
                <w:lang w:eastAsia="ru-RU"/>
              </w:rPr>
              <w:t>планирования и реализовывание собственного профессионального  и личностного развития</w:t>
            </w:r>
          </w:p>
          <w:p w:rsidR="00F44377" w:rsidRPr="00CF0BE8" w:rsidRDefault="00F44377" w:rsidP="00193FE2">
            <w:pPr>
              <w:suppressAutoHyphens/>
              <w:jc w:val="both"/>
              <w:rPr>
                <w:rFonts w:ascii="Times New Roman" w:eastAsia="Batang" w:hAnsi="Times New Roman" w:cs="Batang"/>
                <w:lang w:eastAsia="ru-RU"/>
              </w:rPr>
            </w:pPr>
            <w:r w:rsidRPr="00CF0BE8">
              <w:rPr>
                <w:rFonts w:ascii="Times New Roman" w:eastAsia="Batang" w:hAnsi="Times New Roman" w:cs="Batang"/>
                <w:lang w:eastAsia="ru-RU"/>
              </w:rPr>
              <w:t>взаимодействовать и работать в коллективе и команде</w:t>
            </w:r>
          </w:p>
          <w:p w:rsidR="00F44377" w:rsidRPr="00CF0BE8" w:rsidRDefault="00F44377" w:rsidP="00193FE2">
            <w:pPr>
              <w:suppressAutoHyphens/>
              <w:jc w:val="both"/>
              <w:rPr>
                <w:rFonts w:ascii="Times New Roman" w:eastAsia="Batang" w:hAnsi="Times New Roman" w:cs="Batang"/>
                <w:lang w:eastAsia="ru-RU"/>
              </w:rPr>
            </w:pPr>
            <w:r w:rsidRPr="00CF0BE8">
              <w:rPr>
                <w:rFonts w:ascii="Times New Roman" w:eastAsia="Batang" w:hAnsi="Times New Roman" w:cs="Batang"/>
                <w:lang w:eastAsia="ru-RU"/>
              </w:rPr>
              <w:t>Осуществления устной и письменной коммуникации на государственном языке РФ</w:t>
            </w:r>
          </w:p>
          <w:p w:rsidR="00F44377" w:rsidRPr="00CF0BE8" w:rsidRDefault="00F44377" w:rsidP="00193FE2">
            <w:pPr>
              <w:suppressAutoHyphens/>
              <w:jc w:val="both"/>
              <w:rPr>
                <w:rFonts w:ascii="Times New Roman" w:eastAsia="Batang" w:hAnsi="Times New Roman" w:cs="Batang"/>
                <w:lang w:eastAsia="ru-RU"/>
              </w:rPr>
            </w:pPr>
            <w:r w:rsidRPr="00CF0BE8">
              <w:rPr>
                <w:rFonts w:ascii="Times New Roman" w:eastAsia="Batang" w:hAnsi="Times New Roman" w:cs="Batang"/>
                <w:lang w:eastAsia="ru-RU"/>
              </w:rPr>
              <w:t>средствами  физической культуры для сохранения и укрепления здоровья в процессе профессиональной деятельности</w:t>
            </w:r>
          </w:p>
          <w:p w:rsidR="00F44377" w:rsidRPr="00CF0BE8" w:rsidRDefault="00F44377" w:rsidP="00193FE2">
            <w:pPr>
              <w:jc w:val="both"/>
              <w:rPr>
                <w:rFonts w:ascii="Times New Roman" w:eastAsia="Batang" w:hAnsi="Times New Roman" w:cs="Times New Roman"/>
                <w:color w:val="000000"/>
                <w:lang w:eastAsia="ru-RU"/>
              </w:rPr>
            </w:pPr>
            <w:r w:rsidRPr="00CF0BE8">
              <w:rPr>
                <w:rFonts w:ascii="Times New Roman" w:eastAsia="Batang" w:hAnsi="Times New Roman" w:cs="Times New Roman"/>
                <w:color w:val="000000"/>
                <w:lang w:eastAsia="ru-RU"/>
              </w:rPr>
              <w:t>технологией послойного синт</w:t>
            </w:r>
            <w:r w:rsidRPr="00CF0BE8">
              <w:rPr>
                <w:rFonts w:ascii="Times New Roman" w:eastAsia="Batang" w:hAnsi="Times New Roman" w:cs="Times New Roman"/>
                <w:color w:val="000000"/>
                <w:lang w:eastAsia="ru-RU"/>
              </w:rPr>
              <w:t>е</w:t>
            </w:r>
            <w:r w:rsidRPr="00CF0BE8">
              <w:rPr>
                <w:rFonts w:ascii="Times New Roman" w:eastAsia="Batang" w:hAnsi="Times New Roman" w:cs="Times New Roman"/>
                <w:color w:val="000000"/>
                <w:lang w:eastAsia="ru-RU"/>
              </w:rPr>
              <w:t>за в соответствии с решаемой производственной задачей;</w:t>
            </w:r>
          </w:p>
          <w:p w:rsidR="00F44377" w:rsidRPr="00CF0BE8" w:rsidRDefault="00F44377" w:rsidP="00193FE2">
            <w:pPr>
              <w:jc w:val="both"/>
              <w:rPr>
                <w:rFonts w:ascii="Times New Roman" w:eastAsia="Batang" w:hAnsi="Times New Roman" w:cs="Times New Roman"/>
                <w:color w:val="000000"/>
                <w:lang w:eastAsia="ru-RU"/>
              </w:rPr>
            </w:pPr>
            <w:r w:rsidRPr="00CF0BE8">
              <w:rPr>
                <w:rFonts w:ascii="Times New Roman" w:eastAsia="Batang" w:hAnsi="Times New Roman" w:cs="Times New Roman"/>
                <w:color w:val="000000"/>
                <w:lang w:eastAsia="ru-RU"/>
              </w:rPr>
              <w:t>технологиями последующей обработки деталей</w:t>
            </w:r>
          </w:p>
          <w:p w:rsidR="00F44377" w:rsidRPr="00CF0BE8" w:rsidRDefault="00F44377" w:rsidP="00193FE2">
            <w:pPr>
              <w:suppressAutoHyphens/>
              <w:jc w:val="both"/>
              <w:rPr>
                <w:rFonts w:ascii="Times New Roman" w:eastAsia="Batang" w:hAnsi="Times New Roman" w:cs="Batang"/>
                <w:b/>
                <w:lang w:eastAsia="ru-RU"/>
              </w:rPr>
            </w:pPr>
            <w:r w:rsidRPr="00CF0BE8">
              <w:rPr>
                <w:rFonts w:ascii="Times New Roman" w:eastAsia="Batang" w:hAnsi="Times New Roman" w:cs="Times New Roman"/>
                <w:color w:val="000000"/>
                <w:lang w:eastAsia="ru-RU"/>
              </w:rPr>
              <w:t>организации работы и обеспечивание технологического  процесса</w:t>
            </w:r>
          </w:p>
        </w:tc>
      </w:tr>
    </w:tbl>
    <w:p w:rsidR="004E4307" w:rsidRDefault="004E4307" w:rsidP="00193FE2">
      <w:pPr>
        <w:ind w:firstLine="709"/>
        <w:rPr>
          <w:rFonts w:ascii="Times New Roman" w:hAnsi="Times New Roman" w:cs="Times New Roman"/>
          <w:bCs/>
          <w:sz w:val="24"/>
          <w:szCs w:val="24"/>
        </w:rPr>
      </w:pPr>
    </w:p>
    <w:p w:rsidR="004E4307" w:rsidRPr="00CF0BE8" w:rsidRDefault="004E4307" w:rsidP="00193FE2">
      <w:pPr>
        <w:ind w:firstLine="709"/>
        <w:rPr>
          <w:rFonts w:ascii="Times New Roman" w:hAnsi="Times New Roman" w:cs="Times New Roman"/>
          <w:bCs/>
          <w:sz w:val="24"/>
          <w:szCs w:val="24"/>
        </w:rPr>
      </w:pPr>
    </w:p>
    <w:p w:rsidR="00CF0BE8" w:rsidRPr="00CF0BE8" w:rsidRDefault="00CF0BE8" w:rsidP="00193FE2">
      <w:pPr>
        <w:pStyle w:val="1f"/>
        <w:spacing w:after="0"/>
      </w:pPr>
      <w:bookmarkStart w:id="7278" w:name="_Toc169529742"/>
      <w:bookmarkStart w:id="7279" w:name="_Toc171420238"/>
      <w:bookmarkStart w:id="7280" w:name="_Toc171421047"/>
      <w:bookmarkStart w:id="7281" w:name="_Toc171421283"/>
      <w:bookmarkStart w:id="7282" w:name="_Toc171421478"/>
      <w:bookmarkStart w:id="7283" w:name="_Toc171421665"/>
      <w:bookmarkStart w:id="7284" w:name="_Toc171422086"/>
      <w:bookmarkStart w:id="7285" w:name="_Toc171422355"/>
      <w:bookmarkStart w:id="7286" w:name="_Toc171422588"/>
      <w:bookmarkStart w:id="7287" w:name="_Toc171423055"/>
      <w:bookmarkStart w:id="7288" w:name="_Toc171423551"/>
      <w:bookmarkStart w:id="7289" w:name="_Toc171423785"/>
      <w:bookmarkStart w:id="7290" w:name="_Toc171423983"/>
      <w:bookmarkStart w:id="7291" w:name="_Toc171424210"/>
      <w:bookmarkStart w:id="7292" w:name="_Toc171424502"/>
      <w:bookmarkStart w:id="7293" w:name="_Toc171424814"/>
      <w:bookmarkStart w:id="7294" w:name="_Toc171425089"/>
      <w:bookmarkStart w:id="7295" w:name="_Toc171425457"/>
      <w:bookmarkStart w:id="7296" w:name="_Toc171425684"/>
      <w:bookmarkStart w:id="7297" w:name="_Toc171581943"/>
      <w:bookmarkStart w:id="7298" w:name="_Toc171584882"/>
      <w:bookmarkStart w:id="7299" w:name="_Toc171591606"/>
      <w:bookmarkStart w:id="7300" w:name="_Toc171597360"/>
      <w:bookmarkStart w:id="7301" w:name="_Toc171598813"/>
      <w:bookmarkStart w:id="7302" w:name="_Toc171609165"/>
      <w:bookmarkStart w:id="7303" w:name="_Toc171612013"/>
      <w:bookmarkStart w:id="7304" w:name="_Toc171615943"/>
      <w:bookmarkStart w:id="7305" w:name="_Toc171616305"/>
      <w:bookmarkStart w:id="7306" w:name="_Toc171618821"/>
      <w:bookmarkStart w:id="7307" w:name="_Toc171619184"/>
      <w:bookmarkStart w:id="7308" w:name="_Toc171621726"/>
      <w:bookmarkStart w:id="7309" w:name="_Toc171622112"/>
      <w:bookmarkStart w:id="7310" w:name="_Toc171622538"/>
      <w:r w:rsidRPr="00CF0BE8">
        <w:t>2. Структура и содержание ДИСЦИПЛИНЫ</w:t>
      </w:r>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p>
    <w:p w:rsidR="00CF0BE8" w:rsidRPr="00CF0BE8" w:rsidRDefault="00CF0BE8" w:rsidP="00193FE2">
      <w:pPr>
        <w:pStyle w:val="114"/>
        <w:spacing w:after="0" w:line="240" w:lineRule="auto"/>
      </w:pPr>
      <w:bookmarkStart w:id="7311" w:name="_Toc169529743"/>
      <w:bookmarkStart w:id="7312" w:name="_Toc171420239"/>
      <w:bookmarkStart w:id="7313" w:name="_Toc171421048"/>
      <w:bookmarkStart w:id="7314" w:name="_Toc171421284"/>
      <w:bookmarkStart w:id="7315" w:name="_Toc171421479"/>
      <w:bookmarkStart w:id="7316" w:name="_Toc171421666"/>
      <w:bookmarkStart w:id="7317" w:name="_Toc171422087"/>
      <w:bookmarkStart w:id="7318" w:name="_Toc171422356"/>
      <w:bookmarkStart w:id="7319" w:name="_Toc171422589"/>
      <w:bookmarkStart w:id="7320" w:name="_Toc171423056"/>
      <w:bookmarkStart w:id="7321" w:name="_Toc171423552"/>
      <w:bookmarkStart w:id="7322" w:name="_Toc171423786"/>
      <w:bookmarkStart w:id="7323" w:name="_Toc171423984"/>
      <w:bookmarkStart w:id="7324" w:name="_Toc171424211"/>
      <w:bookmarkStart w:id="7325" w:name="_Toc171424503"/>
      <w:bookmarkStart w:id="7326" w:name="_Toc171424815"/>
      <w:bookmarkStart w:id="7327" w:name="_Toc171425090"/>
      <w:bookmarkStart w:id="7328" w:name="_Toc171425458"/>
      <w:bookmarkStart w:id="7329" w:name="_Toc171425685"/>
      <w:bookmarkStart w:id="7330" w:name="_Toc171581944"/>
      <w:bookmarkStart w:id="7331" w:name="_Toc171584883"/>
      <w:bookmarkStart w:id="7332" w:name="_Toc171591607"/>
      <w:bookmarkStart w:id="7333" w:name="_Toc171597361"/>
      <w:bookmarkStart w:id="7334" w:name="_Toc171598814"/>
      <w:bookmarkStart w:id="7335" w:name="_Toc171609166"/>
      <w:bookmarkStart w:id="7336" w:name="_Toc171612014"/>
      <w:bookmarkStart w:id="7337" w:name="_Toc171615944"/>
      <w:bookmarkStart w:id="7338" w:name="_Toc171616306"/>
      <w:bookmarkStart w:id="7339" w:name="_Toc171618822"/>
      <w:bookmarkStart w:id="7340" w:name="_Toc171619185"/>
      <w:bookmarkStart w:id="7341" w:name="_Toc171621727"/>
      <w:bookmarkStart w:id="7342" w:name="_Toc171622113"/>
      <w:bookmarkStart w:id="7343" w:name="_Toc171622539"/>
      <w:r w:rsidRPr="00CF0BE8">
        <w:t>2.1. Трудоемкость освоения дисциплины</w:t>
      </w:r>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r w:rsidRPr="00CF0BE8">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CF0BE8" w:rsidRPr="00CF0BE8" w:rsidTr="00E800BA">
        <w:trPr>
          <w:trHeight w:val="23"/>
        </w:trPr>
        <w:tc>
          <w:tcPr>
            <w:tcW w:w="3259" w:type="pct"/>
            <w:vAlign w:val="center"/>
          </w:tcPr>
          <w:p w:rsidR="00CF0BE8" w:rsidRPr="00CF0BE8" w:rsidRDefault="00CF0BE8" w:rsidP="00193FE2">
            <w:pPr>
              <w:jc w:val="center"/>
              <w:rPr>
                <w:rFonts w:ascii="Times New Roman" w:hAnsi="Times New Roman" w:cs="Times New Roman"/>
                <w:b/>
                <w:sz w:val="24"/>
              </w:rPr>
            </w:pPr>
            <w:r w:rsidRPr="00CF0BE8">
              <w:rPr>
                <w:rFonts w:ascii="Times New Roman" w:hAnsi="Times New Roman" w:cs="Times New Roman"/>
                <w:b/>
                <w:sz w:val="24"/>
              </w:rPr>
              <w:lastRenderedPageBreak/>
              <w:t>Наименование составных частей дисциплины</w:t>
            </w:r>
          </w:p>
        </w:tc>
        <w:tc>
          <w:tcPr>
            <w:tcW w:w="579" w:type="pct"/>
            <w:vAlign w:val="center"/>
          </w:tcPr>
          <w:p w:rsidR="00CF0BE8" w:rsidRPr="00CF0BE8" w:rsidRDefault="00CF0BE8" w:rsidP="00193FE2">
            <w:pPr>
              <w:jc w:val="center"/>
              <w:rPr>
                <w:rFonts w:ascii="Times New Roman" w:hAnsi="Times New Roman" w:cs="Times New Roman"/>
                <w:b/>
                <w:iCs/>
                <w:sz w:val="24"/>
              </w:rPr>
            </w:pPr>
            <w:r w:rsidRPr="00CF0BE8">
              <w:rPr>
                <w:rFonts w:ascii="Times New Roman" w:hAnsi="Times New Roman" w:cs="Times New Roman"/>
                <w:b/>
                <w:iCs/>
                <w:sz w:val="24"/>
              </w:rPr>
              <w:t>Объем в часах</w:t>
            </w:r>
          </w:p>
        </w:tc>
        <w:tc>
          <w:tcPr>
            <w:tcW w:w="1162" w:type="pct"/>
          </w:tcPr>
          <w:p w:rsidR="00CF0BE8" w:rsidRPr="00CF0BE8" w:rsidRDefault="00CF0BE8" w:rsidP="00193FE2">
            <w:pPr>
              <w:jc w:val="center"/>
              <w:rPr>
                <w:rFonts w:ascii="Times New Roman" w:hAnsi="Times New Roman" w:cs="Times New Roman"/>
                <w:b/>
                <w:iCs/>
                <w:sz w:val="24"/>
              </w:rPr>
            </w:pPr>
            <w:r w:rsidRPr="00CF0BE8">
              <w:rPr>
                <w:rFonts w:ascii="Times New Roman" w:hAnsi="Times New Roman" w:cs="Times New Roman"/>
                <w:b/>
                <w:sz w:val="24"/>
              </w:rPr>
              <w:t>В т.ч. в форме практ. подготовки</w:t>
            </w:r>
          </w:p>
        </w:tc>
      </w:tr>
      <w:tr w:rsidR="00CF0BE8" w:rsidRPr="00CF0BE8" w:rsidTr="00E800BA">
        <w:trPr>
          <w:trHeight w:val="23"/>
        </w:trPr>
        <w:tc>
          <w:tcPr>
            <w:tcW w:w="3259" w:type="pct"/>
            <w:vAlign w:val="center"/>
          </w:tcPr>
          <w:p w:rsidR="00CF0BE8" w:rsidRPr="00CF0BE8" w:rsidRDefault="00CF0BE8" w:rsidP="00193FE2">
            <w:pPr>
              <w:jc w:val="both"/>
              <w:rPr>
                <w:rFonts w:ascii="Times New Roman" w:hAnsi="Times New Roman" w:cs="Times New Roman"/>
                <w:bCs/>
                <w:sz w:val="24"/>
                <w:szCs w:val="24"/>
              </w:rPr>
            </w:pPr>
            <w:r w:rsidRPr="00CF0BE8">
              <w:rPr>
                <w:rFonts w:ascii="Times New Roman" w:hAnsi="Times New Roman" w:cs="Times New Roman"/>
                <w:bCs/>
                <w:sz w:val="24"/>
                <w:szCs w:val="24"/>
              </w:rPr>
              <w:t>Учебные занятия</w:t>
            </w:r>
          </w:p>
        </w:tc>
        <w:tc>
          <w:tcPr>
            <w:tcW w:w="579" w:type="pct"/>
            <w:vAlign w:val="center"/>
          </w:tcPr>
          <w:p w:rsidR="00CF0BE8" w:rsidRPr="00CF0BE8" w:rsidRDefault="00CF0BE8" w:rsidP="00193FE2">
            <w:pPr>
              <w:jc w:val="center"/>
              <w:rPr>
                <w:rFonts w:ascii="Times New Roman" w:hAnsi="Times New Roman" w:cs="Times New Roman"/>
                <w:bCs/>
                <w:sz w:val="24"/>
                <w:szCs w:val="24"/>
              </w:rPr>
            </w:pPr>
            <w:r w:rsidRPr="00CF0BE8">
              <w:rPr>
                <w:rFonts w:ascii="Times New Roman" w:hAnsi="Times New Roman" w:cs="Times New Roman"/>
                <w:bCs/>
                <w:sz w:val="24"/>
                <w:szCs w:val="24"/>
              </w:rPr>
              <w:t>36</w:t>
            </w:r>
          </w:p>
        </w:tc>
        <w:tc>
          <w:tcPr>
            <w:tcW w:w="1162" w:type="pct"/>
            <w:vAlign w:val="center"/>
          </w:tcPr>
          <w:p w:rsidR="00CF0BE8" w:rsidRPr="00CF0BE8" w:rsidRDefault="00CF0BE8" w:rsidP="00193FE2">
            <w:pPr>
              <w:jc w:val="center"/>
              <w:rPr>
                <w:rFonts w:ascii="Times New Roman" w:hAnsi="Times New Roman" w:cs="Times New Roman"/>
                <w:bCs/>
                <w:sz w:val="24"/>
                <w:szCs w:val="24"/>
              </w:rPr>
            </w:pPr>
            <w:r w:rsidRPr="00CF0BE8">
              <w:rPr>
                <w:rFonts w:ascii="Times New Roman" w:hAnsi="Times New Roman" w:cs="Times New Roman"/>
                <w:bCs/>
                <w:sz w:val="24"/>
                <w:szCs w:val="24"/>
              </w:rPr>
              <w:t>14</w:t>
            </w:r>
          </w:p>
        </w:tc>
      </w:tr>
      <w:tr w:rsidR="00CF0BE8" w:rsidRPr="00CF0BE8" w:rsidTr="00E800BA">
        <w:trPr>
          <w:trHeight w:val="23"/>
        </w:trPr>
        <w:tc>
          <w:tcPr>
            <w:tcW w:w="3259" w:type="pct"/>
            <w:vAlign w:val="center"/>
          </w:tcPr>
          <w:p w:rsidR="00CF0BE8" w:rsidRPr="00CF0BE8" w:rsidRDefault="00CF0BE8" w:rsidP="00193FE2">
            <w:pPr>
              <w:jc w:val="both"/>
              <w:rPr>
                <w:rFonts w:ascii="Times New Roman" w:hAnsi="Times New Roman" w:cs="Times New Roman"/>
                <w:bCs/>
                <w:i/>
                <w:iCs/>
                <w:sz w:val="24"/>
                <w:szCs w:val="24"/>
              </w:rPr>
            </w:pPr>
            <w:r w:rsidRPr="00CF0BE8">
              <w:rPr>
                <w:rFonts w:ascii="Times New Roman" w:hAnsi="Times New Roman" w:cs="Times New Roman"/>
              </w:rPr>
              <w:t>Самостоятельная работа</w:t>
            </w:r>
          </w:p>
        </w:tc>
        <w:tc>
          <w:tcPr>
            <w:tcW w:w="579" w:type="pct"/>
            <w:vAlign w:val="center"/>
          </w:tcPr>
          <w:p w:rsidR="00CF0BE8" w:rsidRPr="00CF0BE8" w:rsidRDefault="00CF0BE8" w:rsidP="00193FE2">
            <w:pPr>
              <w:jc w:val="center"/>
              <w:rPr>
                <w:rFonts w:ascii="Times New Roman" w:hAnsi="Times New Roman" w:cs="Times New Roman"/>
                <w:bCs/>
                <w:sz w:val="24"/>
                <w:szCs w:val="24"/>
              </w:rPr>
            </w:pPr>
            <w:r w:rsidRPr="00CF0BE8">
              <w:rPr>
                <w:rFonts w:ascii="Times New Roman" w:hAnsi="Times New Roman" w:cs="Times New Roman"/>
                <w:bCs/>
                <w:sz w:val="24"/>
                <w:szCs w:val="24"/>
              </w:rPr>
              <w:t>-</w:t>
            </w:r>
          </w:p>
        </w:tc>
        <w:tc>
          <w:tcPr>
            <w:tcW w:w="1162" w:type="pct"/>
            <w:vAlign w:val="center"/>
          </w:tcPr>
          <w:p w:rsidR="00CF0BE8" w:rsidRPr="00CF0BE8" w:rsidRDefault="00CF0BE8" w:rsidP="00193FE2">
            <w:pPr>
              <w:jc w:val="center"/>
              <w:rPr>
                <w:rFonts w:ascii="Times New Roman" w:hAnsi="Times New Roman" w:cs="Times New Roman"/>
                <w:bCs/>
                <w:sz w:val="24"/>
                <w:szCs w:val="24"/>
              </w:rPr>
            </w:pPr>
          </w:p>
        </w:tc>
      </w:tr>
      <w:tr w:rsidR="00CF0BE8" w:rsidRPr="00CF0BE8" w:rsidTr="00E800BA">
        <w:trPr>
          <w:trHeight w:val="23"/>
        </w:trPr>
        <w:tc>
          <w:tcPr>
            <w:tcW w:w="3259" w:type="pct"/>
          </w:tcPr>
          <w:p w:rsidR="00CF0BE8" w:rsidRPr="00CF0BE8" w:rsidRDefault="00CF0BE8" w:rsidP="00193FE2">
            <w:pPr>
              <w:rPr>
                <w:rFonts w:ascii="Times New Roman" w:hAnsi="Times New Roman" w:cs="Times New Roman"/>
              </w:rPr>
            </w:pPr>
            <w:r w:rsidRPr="00CF0BE8">
              <w:rPr>
                <w:rFonts w:ascii="Times New Roman" w:hAnsi="Times New Roman" w:cs="Times New Roman"/>
              </w:rPr>
              <w:t>Консультации</w:t>
            </w:r>
          </w:p>
        </w:tc>
        <w:tc>
          <w:tcPr>
            <w:tcW w:w="579" w:type="pct"/>
            <w:vAlign w:val="center"/>
          </w:tcPr>
          <w:p w:rsidR="00CF0BE8" w:rsidRPr="00CF0BE8" w:rsidRDefault="00CF0BE8" w:rsidP="00193FE2">
            <w:pPr>
              <w:jc w:val="center"/>
              <w:rPr>
                <w:rFonts w:ascii="Times New Roman" w:hAnsi="Times New Roman" w:cs="Times New Roman"/>
                <w:bCs/>
                <w:sz w:val="24"/>
                <w:szCs w:val="24"/>
              </w:rPr>
            </w:pPr>
            <w:r w:rsidRPr="00CF0BE8">
              <w:rPr>
                <w:rFonts w:ascii="Times New Roman" w:hAnsi="Times New Roman" w:cs="Times New Roman"/>
                <w:bCs/>
                <w:sz w:val="24"/>
                <w:szCs w:val="24"/>
              </w:rPr>
              <w:t>-</w:t>
            </w:r>
          </w:p>
        </w:tc>
        <w:tc>
          <w:tcPr>
            <w:tcW w:w="1162" w:type="pct"/>
            <w:vAlign w:val="center"/>
          </w:tcPr>
          <w:p w:rsidR="00CF0BE8" w:rsidRPr="00CF0BE8" w:rsidRDefault="00CF0BE8" w:rsidP="00193FE2">
            <w:pPr>
              <w:jc w:val="center"/>
              <w:rPr>
                <w:rFonts w:ascii="Times New Roman" w:hAnsi="Times New Roman" w:cs="Times New Roman"/>
                <w:bCs/>
                <w:sz w:val="24"/>
                <w:szCs w:val="24"/>
              </w:rPr>
            </w:pPr>
          </w:p>
        </w:tc>
      </w:tr>
      <w:tr w:rsidR="00CF0BE8" w:rsidRPr="00CF0BE8" w:rsidTr="00E800BA">
        <w:trPr>
          <w:trHeight w:val="23"/>
        </w:trPr>
        <w:tc>
          <w:tcPr>
            <w:tcW w:w="3259" w:type="pct"/>
            <w:vAlign w:val="center"/>
          </w:tcPr>
          <w:p w:rsidR="00CF0BE8" w:rsidRPr="00CF0BE8" w:rsidRDefault="00CF0BE8" w:rsidP="00193FE2">
            <w:pPr>
              <w:jc w:val="both"/>
              <w:rPr>
                <w:rFonts w:ascii="Times New Roman" w:hAnsi="Times New Roman" w:cs="Times New Roman"/>
                <w:bCs/>
                <w:sz w:val="24"/>
                <w:szCs w:val="24"/>
              </w:rPr>
            </w:pPr>
            <w:r w:rsidRPr="00CF0BE8">
              <w:rPr>
                <w:rFonts w:ascii="Times New Roman" w:hAnsi="Times New Roman" w:cs="Times New Roman"/>
                <w:bCs/>
                <w:sz w:val="24"/>
                <w:szCs w:val="24"/>
              </w:rPr>
              <w:t xml:space="preserve">Промежуточная аттестация </w:t>
            </w:r>
            <w:r w:rsidR="00F44377">
              <w:rPr>
                <w:rFonts w:ascii="Times New Roman" w:hAnsi="Times New Roman" w:cs="Times New Roman"/>
                <w:bCs/>
                <w:sz w:val="24"/>
                <w:szCs w:val="24"/>
              </w:rPr>
              <w:t xml:space="preserve">в </w:t>
            </w:r>
            <w:r w:rsidR="00F44377" w:rsidRPr="00F44377">
              <w:rPr>
                <w:rFonts w:ascii="Times New Roman" w:hAnsi="Times New Roman" w:cs="Times New Roman"/>
                <w:bCs/>
                <w:i/>
                <w:sz w:val="24"/>
                <w:szCs w:val="24"/>
              </w:rPr>
              <w:t>форме</w:t>
            </w:r>
            <w:r w:rsidR="00F44377">
              <w:rPr>
                <w:rFonts w:ascii="Times New Roman" w:hAnsi="Times New Roman" w:cs="Times New Roman"/>
                <w:bCs/>
                <w:sz w:val="24"/>
                <w:szCs w:val="24"/>
              </w:rPr>
              <w:t xml:space="preserve"> (</w:t>
            </w:r>
            <w:r w:rsidRPr="00F44377">
              <w:rPr>
                <w:rFonts w:ascii="Times New Roman" w:hAnsi="Times New Roman" w:cs="Times New Roman"/>
                <w:bCs/>
                <w:i/>
                <w:sz w:val="24"/>
                <w:szCs w:val="24"/>
              </w:rPr>
              <w:t>другие формы ко</w:t>
            </w:r>
            <w:r w:rsidRPr="00F44377">
              <w:rPr>
                <w:rFonts w:ascii="Times New Roman" w:hAnsi="Times New Roman" w:cs="Times New Roman"/>
                <w:bCs/>
                <w:i/>
                <w:sz w:val="24"/>
                <w:szCs w:val="24"/>
              </w:rPr>
              <w:t>н</w:t>
            </w:r>
            <w:r w:rsidRPr="00F44377">
              <w:rPr>
                <w:rFonts w:ascii="Times New Roman" w:hAnsi="Times New Roman" w:cs="Times New Roman"/>
                <w:bCs/>
                <w:i/>
                <w:sz w:val="24"/>
                <w:szCs w:val="24"/>
              </w:rPr>
              <w:t>троля</w:t>
            </w:r>
            <w:r w:rsidR="00F44377">
              <w:rPr>
                <w:rFonts w:ascii="Times New Roman" w:hAnsi="Times New Roman" w:cs="Times New Roman"/>
                <w:bCs/>
                <w:i/>
                <w:sz w:val="24"/>
                <w:szCs w:val="24"/>
              </w:rPr>
              <w:t>)</w:t>
            </w:r>
          </w:p>
        </w:tc>
        <w:tc>
          <w:tcPr>
            <w:tcW w:w="579" w:type="pct"/>
            <w:vAlign w:val="center"/>
          </w:tcPr>
          <w:p w:rsidR="00CF0BE8" w:rsidRPr="00CF0BE8" w:rsidRDefault="00F44377"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CF0BE8" w:rsidRPr="00CF0BE8" w:rsidRDefault="00CF0BE8" w:rsidP="00193FE2">
            <w:pPr>
              <w:jc w:val="center"/>
              <w:rPr>
                <w:rFonts w:ascii="Times New Roman" w:hAnsi="Times New Roman" w:cs="Times New Roman"/>
                <w:bCs/>
                <w:sz w:val="24"/>
                <w:szCs w:val="24"/>
              </w:rPr>
            </w:pPr>
          </w:p>
        </w:tc>
      </w:tr>
      <w:tr w:rsidR="00CF0BE8" w:rsidRPr="00CF0BE8" w:rsidTr="00E800BA">
        <w:trPr>
          <w:trHeight w:val="23"/>
        </w:trPr>
        <w:tc>
          <w:tcPr>
            <w:tcW w:w="3259" w:type="pct"/>
            <w:vAlign w:val="center"/>
          </w:tcPr>
          <w:p w:rsidR="00CF0BE8" w:rsidRPr="00CF0BE8" w:rsidRDefault="00CF0BE8" w:rsidP="00193FE2">
            <w:pPr>
              <w:jc w:val="both"/>
              <w:rPr>
                <w:rFonts w:ascii="Times New Roman" w:hAnsi="Times New Roman" w:cs="Times New Roman"/>
                <w:bCs/>
                <w:sz w:val="24"/>
                <w:szCs w:val="24"/>
              </w:rPr>
            </w:pPr>
            <w:r w:rsidRPr="00CF0BE8">
              <w:rPr>
                <w:rFonts w:ascii="Times New Roman" w:hAnsi="Times New Roman" w:cs="Times New Roman"/>
                <w:bCs/>
                <w:sz w:val="24"/>
                <w:szCs w:val="24"/>
              </w:rPr>
              <w:t>Всего</w:t>
            </w:r>
          </w:p>
        </w:tc>
        <w:tc>
          <w:tcPr>
            <w:tcW w:w="579" w:type="pct"/>
            <w:vAlign w:val="center"/>
          </w:tcPr>
          <w:p w:rsidR="00CF0BE8" w:rsidRPr="00CF0BE8" w:rsidRDefault="00CF0BE8" w:rsidP="00193FE2">
            <w:pPr>
              <w:jc w:val="center"/>
              <w:rPr>
                <w:rFonts w:ascii="Times New Roman" w:hAnsi="Times New Roman" w:cs="Times New Roman"/>
                <w:b/>
                <w:sz w:val="24"/>
                <w:szCs w:val="24"/>
              </w:rPr>
            </w:pPr>
            <w:r w:rsidRPr="00CF0BE8">
              <w:rPr>
                <w:rFonts w:ascii="Times New Roman" w:hAnsi="Times New Roman" w:cs="Times New Roman"/>
                <w:b/>
                <w:sz w:val="24"/>
                <w:szCs w:val="24"/>
              </w:rPr>
              <w:t>36</w:t>
            </w:r>
          </w:p>
        </w:tc>
        <w:tc>
          <w:tcPr>
            <w:tcW w:w="1162" w:type="pct"/>
            <w:vAlign w:val="center"/>
          </w:tcPr>
          <w:p w:rsidR="00CF0BE8" w:rsidRPr="00CF0BE8" w:rsidRDefault="00CF0BE8" w:rsidP="00193FE2">
            <w:pPr>
              <w:jc w:val="center"/>
              <w:rPr>
                <w:rFonts w:ascii="Times New Roman" w:hAnsi="Times New Roman" w:cs="Times New Roman"/>
                <w:b/>
                <w:sz w:val="24"/>
                <w:szCs w:val="24"/>
              </w:rPr>
            </w:pPr>
            <w:r w:rsidRPr="00CF0BE8">
              <w:rPr>
                <w:rFonts w:ascii="Times New Roman" w:hAnsi="Times New Roman" w:cs="Times New Roman"/>
                <w:b/>
                <w:sz w:val="24"/>
                <w:szCs w:val="24"/>
              </w:rPr>
              <w:t>14</w:t>
            </w:r>
          </w:p>
        </w:tc>
      </w:tr>
    </w:tbl>
    <w:p w:rsidR="00CF0BE8" w:rsidRPr="00CF0BE8" w:rsidRDefault="00CF0BE8" w:rsidP="00193FE2">
      <w:pPr>
        <w:rPr>
          <w:rFonts w:ascii="Times New Roman" w:eastAsia="Segoe UI" w:hAnsi="Times New Roman" w:cs="Times New Roman"/>
          <w:b/>
          <w:bCs/>
          <w:sz w:val="24"/>
          <w:szCs w:val="24"/>
          <w:lang w:eastAsia="ru-RU"/>
        </w:rPr>
      </w:pPr>
      <w:r w:rsidRPr="00CF0BE8">
        <w:rPr>
          <w:rFonts w:ascii="Times New Roman" w:hAnsi="Times New Roman"/>
        </w:rPr>
        <w:br w:type="page"/>
      </w:r>
    </w:p>
    <w:p w:rsidR="00CF0BE8" w:rsidRPr="00CF0BE8" w:rsidRDefault="00CF0BE8" w:rsidP="00193FE2">
      <w:pPr>
        <w:ind w:firstLine="709"/>
        <w:outlineLvl w:val="1"/>
        <w:rPr>
          <w:rFonts w:ascii="Times New Roman" w:eastAsia="Segoe UI" w:hAnsi="Times New Roman" w:cs="Times New Roman"/>
          <w:b/>
          <w:bCs/>
          <w:color w:val="5A5A5A" w:themeColor="text1" w:themeTint="A5"/>
          <w:spacing w:val="15"/>
          <w:sz w:val="24"/>
          <w:szCs w:val="24"/>
          <w:lang w:eastAsia="ru-RU"/>
        </w:rPr>
        <w:sectPr w:rsidR="00CF0BE8" w:rsidRPr="00CF0BE8" w:rsidSect="00B04C6A">
          <w:headerReference w:type="even" r:id="rId128"/>
          <w:pgSz w:w="11906" w:h="16838"/>
          <w:pgMar w:top="1134" w:right="567" w:bottom="851" w:left="1701" w:header="709" w:footer="709" w:gutter="0"/>
          <w:cols w:space="708"/>
          <w:docGrid w:linePitch="360"/>
        </w:sectPr>
      </w:pPr>
    </w:p>
    <w:p w:rsidR="00CF0BE8" w:rsidRPr="00F44377" w:rsidRDefault="00CF0BE8" w:rsidP="00193FE2">
      <w:pPr>
        <w:pStyle w:val="114"/>
        <w:spacing w:after="0" w:line="240" w:lineRule="auto"/>
        <w:rPr>
          <w:rFonts w:asciiTheme="minorHAnsi" w:hAnsiTheme="minorHAnsi"/>
        </w:rPr>
      </w:pPr>
      <w:bookmarkStart w:id="7344" w:name="_Toc171609167"/>
      <w:bookmarkStart w:id="7345" w:name="_Toc171612015"/>
      <w:bookmarkStart w:id="7346" w:name="_Toc171615945"/>
      <w:bookmarkStart w:id="7347" w:name="_Toc171616307"/>
      <w:bookmarkStart w:id="7348" w:name="_Toc171618823"/>
      <w:bookmarkStart w:id="7349" w:name="_Toc171619186"/>
      <w:bookmarkStart w:id="7350" w:name="_Toc171621728"/>
      <w:bookmarkStart w:id="7351" w:name="_Toc171622114"/>
      <w:bookmarkStart w:id="7352" w:name="_Toc171622540"/>
      <w:bookmarkStart w:id="7353" w:name="_Toc169529744"/>
      <w:bookmarkStart w:id="7354" w:name="_Toc171420240"/>
      <w:bookmarkStart w:id="7355" w:name="_Toc171421049"/>
      <w:bookmarkStart w:id="7356" w:name="_Toc171421285"/>
      <w:bookmarkStart w:id="7357" w:name="_Toc171421480"/>
      <w:bookmarkStart w:id="7358" w:name="_Toc171421667"/>
      <w:bookmarkStart w:id="7359" w:name="_Toc171422088"/>
      <w:bookmarkStart w:id="7360" w:name="_Toc171422357"/>
      <w:bookmarkStart w:id="7361" w:name="_Toc171422590"/>
      <w:bookmarkStart w:id="7362" w:name="_Toc171423057"/>
      <w:bookmarkStart w:id="7363" w:name="_Toc171423553"/>
      <w:bookmarkStart w:id="7364" w:name="_Toc171423787"/>
      <w:bookmarkStart w:id="7365" w:name="_Toc171423985"/>
      <w:bookmarkStart w:id="7366" w:name="_Toc171424212"/>
      <w:bookmarkStart w:id="7367" w:name="_Toc171424504"/>
      <w:bookmarkStart w:id="7368" w:name="_Toc171424816"/>
      <w:bookmarkStart w:id="7369" w:name="_Toc171425091"/>
      <w:bookmarkStart w:id="7370" w:name="_Toc171425459"/>
      <w:bookmarkStart w:id="7371" w:name="_Toc171425686"/>
      <w:bookmarkStart w:id="7372" w:name="_Toc171581945"/>
      <w:bookmarkStart w:id="7373" w:name="_Toc171584884"/>
      <w:bookmarkStart w:id="7374" w:name="_Toc171591608"/>
      <w:bookmarkStart w:id="7375" w:name="_Toc171597362"/>
      <w:bookmarkStart w:id="7376" w:name="_Toc171598815"/>
      <w:r w:rsidRPr="00CF0BE8">
        <w:lastRenderedPageBreak/>
        <w:t>2.2. Содержание дисциплины</w:t>
      </w:r>
      <w:bookmarkEnd w:id="7344"/>
      <w:bookmarkEnd w:id="7345"/>
      <w:bookmarkEnd w:id="7346"/>
      <w:bookmarkEnd w:id="7347"/>
      <w:bookmarkEnd w:id="7348"/>
      <w:bookmarkEnd w:id="7349"/>
      <w:bookmarkEnd w:id="7350"/>
      <w:bookmarkEnd w:id="7351"/>
      <w:bookmarkEnd w:id="7352"/>
      <w:r w:rsidRPr="00CF0BE8">
        <w:t xml:space="preserve"> </w:t>
      </w:r>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080"/>
        <w:gridCol w:w="2126"/>
        <w:gridCol w:w="2551"/>
      </w:tblGrid>
      <w:tr w:rsidR="00CF0BE8" w:rsidRPr="00F44377" w:rsidTr="00F44377">
        <w:trPr>
          <w:trHeight w:val="903"/>
        </w:trPr>
        <w:tc>
          <w:tcPr>
            <w:tcW w:w="2518" w:type="dxa"/>
            <w:vAlign w:val="center"/>
          </w:tcPr>
          <w:p w:rsidR="00CF0BE8" w:rsidRPr="00F44377" w:rsidRDefault="00CF0BE8" w:rsidP="00193FE2">
            <w:pPr>
              <w:jc w:val="center"/>
              <w:rPr>
                <w:rFonts w:ascii="Times New Roman" w:eastAsia="Times New Roman" w:hAnsi="Times New Roman" w:cs="Times New Roman"/>
                <w:b/>
                <w:lang w:eastAsia="ru-RU"/>
              </w:rPr>
            </w:pPr>
            <w:r w:rsidRPr="00F44377">
              <w:rPr>
                <w:rFonts w:ascii="Times New Roman" w:eastAsia="Times New Roman" w:hAnsi="Times New Roman" w:cs="Times New Roman"/>
                <w:b/>
                <w:bCs/>
                <w:lang w:eastAsia="ru-RU"/>
              </w:rPr>
              <w:t>Наименование разд</w:t>
            </w:r>
            <w:r w:rsidRPr="00F44377">
              <w:rPr>
                <w:rFonts w:ascii="Times New Roman" w:eastAsia="Times New Roman" w:hAnsi="Times New Roman" w:cs="Times New Roman"/>
                <w:b/>
                <w:bCs/>
                <w:lang w:eastAsia="ru-RU"/>
              </w:rPr>
              <w:t>е</w:t>
            </w:r>
            <w:r w:rsidRPr="00F44377">
              <w:rPr>
                <w:rFonts w:ascii="Times New Roman" w:eastAsia="Times New Roman" w:hAnsi="Times New Roman" w:cs="Times New Roman"/>
                <w:b/>
                <w:bCs/>
                <w:lang w:eastAsia="ru-RU"/>
              </w:rPr>
              <w:t>лов и тем</w:t>
            </w:r>
          </w:p>
        </w:tc>
        <w:tc>
          <w:tcPr>
            <w:tcW w:w="8080" w:type="dxa"/>
            <w:vAlign w:val="center"/>
          </w:tcPr>
          <w:p w:rsidR="00CF0BE8" w:rsidRPr="00F44377" w:rsidRDefault="00CF0BE8" w:rsidP="00193FE2">
            <w:pPr>
              <w:suppressAutoHyphens/>
              <w:jc w:val="center"/>
              <w:rPr>
                <w:rFonts w:ascii="Times New Roman" w:eastAsia="Times New Roman" w:hAnsi="Times New Roman" w:cs="Times New Roman"/>
                <w:b/>
                <w:lang w:eastAsia="ru-RU"/>
              </w:rPr>
            </w:pPr>
            <w:r w:rsidRPr="00F44377">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126" w:type="dxa"/>
          </w:tcPr>
          <w:p w:rsidR="00CF0BE8" w:rsidRPr="00F44377" w:rsidRDefault="00CF0BE8" w:rsidP="00193FE2">
            <w:pPr>
              <w:suppressAutoHyphens/>
              <w:jc w:val="center"/>
              <w:rPr>
                <w:rFonts w:ascii="Times New Roman" w:eastAsia="Times New Roman" w:hAnsi="Times New Roman" w:cs="Times New Roman"/>
                <w:b/>
                <w:bCs/>
                <w:lang w:eastAsia="ru-RU"/>
              </w:rPr>
            </w:pPr>
            <w:r w:rsidRPr="00F44377">
              <w:rPr>
                <w:rFonts w:ascii="Times New Roman" w:hAnsi="Times New Roman"/>
                <w:b/>
                <w:bCs/>
              </w:rPr>
              <w:t>Объем, ак. ч. / в том числе в форме практической подготовки, ак. ч.</w:t>
            </w:r>
          </w:p>
        </w:tc>
        <w:tc>
          <w:tcPr>
            <w:tcW w:w="2551" w:type="dxa"/>
          </w:tcPr>
          <w:p w:rsidR="00CF0BE8" w:rsidRPr="00F44377" w:rsidRDefault="00CF0BE8" w:rsidP="00193FE2">
            <w:pPr>
              <w:suppressAutoHyphens/>
              <w:jc w:val="center"/>
              <w:rPr>
                <w:rFonts w:ascii="Times New Roman" w:eastAsia="Times New Roman" w:hAnsi="Times New Roman" w:cs="Times New Roman"/>
                <w:b/>
                <w:bCs/>
                <w:lang w:eastAsia="ru-RU"/>
              </w:rPr>
            </w:pPr>
            <w:r w:rsidRPr="00F44377">
              <w:rPr>
                <w:rFonts w:ascii="Times New Roman" w:hAnsi="Times New Roman"/>
                <w:b/>
                <w:bCs/>
              </w:rPr>
              <w:t>Коды компетенций, формированию которых способствует элемент программы</w:t>
            </w:r>
          </w:p>
        </w:tc>
      </w:tr>
      <w:tr w:rsidR="00CF0BE8" w:rsidRPr="00F44377" w:rsidTr="00F44377">
        <w:tc>
          <w:tcPr>
            <w:tcW w:w="10598" w:type="dxa"/>
            <w:gridSpan w:val="2"/>
          </w:tcPr>
          <w:p w:rsidR="00CF0BE8" w:rsidRPr="00F44377" w:rsidRDefault="00CF0BE8" w:rsidP="00193FE2">
            <w:pPr>
              <w:rPr>
                <w:rFonts w:ascii="Times New Roman" w:eastAsia="Times New Roman" w:hAnsi="Times New Roman" w:cs="Times New Roman"/>
                <w:lang w:eastAsia="ru-RU"/>
              </w:rPr>
            </w:pPr>
            <w:r w:rsidRPr="00F44377">
              <w:rPr>
                <w:rFonts w:ascii="Times New Roman" w:eastAsia="Times New Roman" w:hAnsi="Times New Roman" w:cs="Times New Roman"/>
                <w:b/>
                <w:bCs/>
                <w:lang w:eastAsia="ru-RU"/>
              </w:rPr>
              <w:t>Введение.</w:t>
            </w:r>
            <w:r w:rsidR="00F44377">
              <w:rPr>
                <w:rFonts w:ascii="Times New Roman" w:eastAsia="Times New Roman" w:hAnsi="Times New Roman" w:cs="Times New Roman"/>
                <w:b/>
                <w:bCs/>
                <w:lang w:eastAsia="ru-RU"/>
              </w:rPr>
              <w:t xml:space="preserve"> </w:t>
            </w:r>
            <w:r w:rsidRPr="00F44377">
              <w:rPr>
                <w:rFonts w:ascii="Times New Roman" w:eastAsia="Times New Roman" w:hAnsi="Times New Roman" w:cs="Times New Roman"/>
                <w:lang w:eastAsia="ru-RU"/>
              </w:rPr>
              <w:t>История развития науки «Теплотехника». Прикладное назначение науки. Теплоиспользующее оборудование и его применение в промышленности.</w:t>
            </w:r>
          </w:p>
        </w:tc>
        <w:tc>
          <w:tcPr>
            <w:tcW w:w="2126" w:type="dxa"/>
          </w:tcPr>
          <w:p w:rsidR="00CF0BE8" w:rsidRPr="00F44377" w:rsidRDefault="00CF0BE8" w:rsidP="00193FE2">
            <w:pPr>
              <w:jc w:val="center"/>
              <w:rPr>
                <w:rFonts w:ascii="Times New Roman" w:eastAsia="Times New Roman" w:hAnsi="Times New Roman" w:cs="Times New Roman"/>
                <w:b/>
                <w:bCs/>
                <w:lang w:eastAsia="ru-RU"/>
              </w:rPr>
            </w:pPr>
          </w:p>
          <w:p w:rsidR="00CF0BE8" w:rsidRPr="00F44377" w:rsidRDefault="00CF0BE8"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2</w:t>
            </w:r>
          </w:p>
        </w:tc>
        <w:tc>
          <w:tcPr>
            <w:tcW w:w="2551" w:type="dxa"/>
          </w:tcPr>
          <w:p w:rsidR="00CF0BE8" w:rsidRPr="00F44377" w:rsidRDefault="00CF0BE8" w:rsidP="00193FE2">
            <w:pPr>
              <w:jc w:val="center"/>
              <w:rPr>
                <w:rFonts w:ascii="Times New Roman" w:eastAsia="Times New Roman" w:hAnsi="Times New Roman" w:cs="Times New Roman"/>
                <w:bCs/>
                <w:lang w:eastAsia="ru-RU"/>
              </w:rPr>
            </w:pPr>
          </w:p>
        </w:tc>
      </w:tr>
      <w:tr w:rsidR="00CF0BE8" w:rsidRPr="00F44377" w:rsidTr="00F44377">
        <w:tc>
          <w:tcPr>
            <w:tcW w:w="10598" w:type="dxa"/>
            <w:gridSpan w:val="2"/>
          </w:tcPr>
          <w:p w:rsidR="00CF0BE8" w:rsidRPr="00F44377" w:rsidRDefault="00CF0BE8" w:rsidP="00193FE2">
            <w:pPr>
              <w:rPr>
                <w:rFonts w:ascii="Times New Roman" w:eastAsia="Times New Roman" w:hAnsi="Times New Roman" w:cs="Times New Roman"/>
                <w:i/>
                <w:lang w:eastAsia="ru-RU"/>
              </w:rPr>
            </w:pPr>
            <w:r w:rsidRPr="00F44377">
              <w:rPr>
                <w:rFonts w:ascii="Times New Roman" w:eastAsia="Times New Roman" w:hAnsi="Times New Roman" w:cs="Times New Roman"/>
                <w:b/>
                <w:bCs/>
                <w:lang w:eastAsia="ru-RU"/>
              </w:rPr>
              <w:t>Раздел 1. Основы технической термодинамики</w:t>
            </w:r>
          </w:p>
        </w:tc>
        <w:tc>
          <w:tcPr>
            <w:tcW w:w="2126" w:type="dxa"/>
          </w:tcPr>
          <w:p w:rsidR="00CF0BE8" w:rsidRPr="00F44377" w:rsidRDefault="00CF0BE8"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24</w:t>
            </w:r>
          </w:p>
        </w:tc>
        <w:tc>
          <w:tcPr>
            <w:tcW w:w="2551" w:type="dxa"/>
          </w:tcPr>
          <w:p w:rsidR="00CF0BE8" w:rsidRPr="00F44377" w:rsidRDefault="00CF0BE8" w:rsidP="00193FE2">
            <w:pPr>
              <w:jc w:val="center"/>
              <w:rPr>
                <w:rFonts w:ascii="Times New Roman" w:eastAsia="Times New Roman" w:hAnsi="Times New Roman" w:cs="Times New Roman"/>
                <w:bCs/>
                <w:lang w:eastAsia="ru-RU"/>
              </w:rPr>
            </w:pPr>
          </w:p>
        </w:tc>
      </w:tr>
      <w:tr w:rsidR="00CF0BE8" w:rsidRPr="00F44377" w:rsidTr="00F44377">
        <w:tc>
          <w:tcPr>
            <w:tcW w:w="2518" w:type="dxa"/>
            <w:vMerge w:val="restart"/>
          </w:tcPr>
          <w:p w:rsidR="00CF0BE8" w:rsidRPr="00F44377" w:rsidRDefault="00CF0BE8"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 xml:space="preserve">Тема 1.1. </w:t>
            </w:r>
          </w:p>
          <w:p w:rsidR="00CF0BE8" w:rsidRPr="00F44377" w:rsidRDefault="00CF0BE8"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Термодинамическая система и термодин</w:t>
            </w:r>
            <w:r w:rsidRPr="00F44377">
              <w:rPr>
                <w:rFonts w:ascii="Times New Roman" w:eastAsia="Times New Roman" w:hAnsi="Times New Roman" w:cs="Times New Roman"/>
                <w:b/>
                <w:bCs/>
                <w:lang w:eastAsia="ru-RU"/>
              </w:rPr>
              <w:t>а</w:t>
            </w:r>
            <w:r w:rsidRPr="00F44377">
              <w:rPr>
                <w:rFonts w:ascii="Times New Roman" w:eastAsia="Times New Roman" w:hAnsi="Times New Roman" w:cs="Times New Roman"/>
                <w:b/>
                <w:bCs/>
                <w:lang w:eastAsia="ru-RU"/>
              </w:rPr>
              <w:t>мический процесс.</w:t>
            </w:r>
          </w:p>
        </w:tc>
        <w:tc>
          <w:tcPr>
            <w:tcW w:w="8080" w:type="dxa"/>
          </w:tcPr>
          <w:p w:rsidR="00CF0BE8" w:rsidRPr="00F44377" w:rsidRDefault="00CF0BE8" w:rsidP="00193FE2">
            <w:pPr>
              <w:rPr>
                <w:rFonts w:ascii="Times New Roman" w:eastAsia="Times New Roman" w:hAnsi="Times New Roman" w:cs="Times New Roman"/>
                <w:b/>
                <w:lang w:eastAsia="ru-RU"/>
              </w:rPr>
            </w:pPr>
            <w:r w:rsidRPr="00F44377">
              <w:rPr>
                <w:rFonts w:ascii="Times New Roman" w:eastAsia="Times New Roman" w:hAnsi="Times New Roman" w:cs="Times New Roman"/>
                <w:b/>
                <w:bCs/>
                <w:lang w:eastAsia="ru-RU"/>
              </w:rPr>
              <w:t xml:space="preserve">Содержание </w:t>
            </w:r>
          </w:p>
        </w:tc>
        <w:tc>
          <w:tcPr>
            <w:tcW w:w="2126" w:type="dxa"/>
          </w:tcPr>
          <w:p w:rsidR="00CF0BE8" w:rsidRPr="00F44377" w:rsidRDefault="00CF0BE8" w:rsidP="00193FE2">
            <w:pPr>
              <w:jc w:val="center"/>
              <w:rPr>
                <w:rFonts w:ascii="Times New Roman" w:eastAsia="Times New Roman" w:hAnsi="Times New Roman" w:cs="Times New Roman"/>
                <w:b/>
                <w:bCs/>
                <w:lang w:eastAsia="ru-RU"/>
              </w:rPr>
            </w:pPr>
            <w:r w:rsidRPr="00F44377">
              <w:rPr>
                <w:rFonts w:ascii="Times New Roman" w:hAnsi="Times New Roman" w:cs="Times New Roman"/>
                <w:b/>
              </w:rPr>
              <w:t>2</w:t>
            </w:r>
          </w:p>
        </w:tc>
        <w:tc>
          <w:tcPr>
            <w:tcW w:w="2551" w:type="dxa"/>
            <w:vMerge w:val="restart"/>
          </w:tcPr>
          <w:p w:rsidR="00CF0BE8" w:rsidRPr="00F44377" w:rsidRDefault="00CF0BE8" w:rsidP="00193FE2">
            <w:pPr>
              <w:jc w:val="center"/>
              <w:rPr>
                <w:rFonts w:ascii="Times New Roman" w:eastAsia="Times New Roman" w:hAnsi="Times New Roman" w:cs="Times New Roman"/>
                <w:bCs/>
                <w:lang w:eastAsia="ru-RU"/>
              </w:rPr>
            </w:pPr>
          </w:p>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02. - ОК 05</w:t>
            </w:r>
          </w:p>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08 – ОК 09</w:t>
            </w:r>
          </w:p>
          <w:p w:rsidR="00CF0BE8" w:rsidRPr="00F44377" w:rsidRDefault="00F44377" w:rsidP="00193FE2">
            <w:pPr>
              <w:jc w:val="center"/>
              <w:rPr>
                <w:rFonts w:ascii="Times New Roman" w:eastAsia="Times New Roman" w:hAnsi="Times New Roman" w:cs="Times New Roman"/>
                <w:bCs/>
                <w:lang w:eastAsia="ru-RU"/>
              </w:rPr>
            </w:pPr>
            <w:r w:rsidRPr="00F44377">
              <w:rPr>
                <w:rFonts w:ascii="Times New Roman" w:hAnsi="Times New Roman" w:cs="Times New Roman"/>
              </w:rPr>
              <w:t>ПК 2.1, ПК 2.3, ПК 2.4</w:t>
            </w:r>
          </w:p>
        </w:tc>
      </w:tr>
      <w:tr w:rsidR="00CF0BE8" w:rsidRPr="00F44377" w:rsidTr="00F44377">
        <w:trPr>
          <w:trHeight w:val="396"/>
        </w:trPr>
        <w:tc>
          <w:tcPr>
            <w:tcW w:w="2518" w:type="dxa"/>
            <w:vMerge/>
          </w:tcPr>
          <w:p w:rsidR="00CF0BE8" w:rsidRPr="00F44377" w:rsidRDefault="00CF0BE8" w:rsidP="00193FE2">
            <w:pPr>
              <w:rPr>
                <w:rFonts w:ascii="Times New Roman" w:eastAsia="Times New Roman" w:hAnsi="Times New Roman" w:cs="Times New Roman"/>
                <w:b/>
                <w:bCs/>
                <w:lang w:eastAsia="ru-RU"/>
              </w:rPr>
            </w:pPr>
          </w:p>
        </w:tc>
        <w:tc>
          <w:tcPr>
            <w:tcW w:w="8080" w:type="dxa"/>
          </w:tcPr>
          <w:p w:rsidR="00CF0BE8" w:rsidRPr="00F44377" w:rsidRDefault="00CF0BE8" w:rsidP="00193FE2">
            <w:pPr>
              <w:suppressAutoHyphens/>
              <w:jc w:val="both"/>
              <w:rPr>
                <w:rFonts w:ascii="Times New Roman" w:eastAsia="Times New Roman" w:hAnsi="Times New Roman" w:cs="Times New Roman"/>
                <w:lang w:eastAsia="ru-RU"/>
              </w:rPr>
            </w:pPr>
            <w:r w:rsidRPr="00F44377">
              <w:rPr>
                <w:rFonts w:ascii="Times New Roman" w:eastAsia="Times New Roman" w:hAnsi="Times New Roman" w:cs="Times New Roman"/>
                <w:lang w:eastAsia="ru-RU"/>
              </w:rPr>
              <w:t>Термодинамическая система и термодинамический процесс. Параметры состояния. Идеальный газ и законы идеального газа, понятия о смесях. Смеси идеальных газов. Внутренняя энергия. Теплота и работа. Удельная теплоемкость</w:t>
            </w:r>
          </w:p>
        </w:tc>
        <w:tc>
          <w:tcPr>
            <w:tcW w:w="2126" w:type="dxa"/>
          </w:tcPr>
          <w:p w:rsidR="00CF0BE8" w:rsidRPr="00F44377" w:rsidRDefault="00CF0BE8" w:rsidP="00193FE2">
            <w:pPr>
              <w:suppressAutoHyphens/>
              <w:jc w:val="center"/>
              <w:rPr>
                <w:rFonts w:ascii="Times New Roman" w:eastAsia="Times New Roman" w:hAnsi="Times New Roman" w:cs="Times New Roman"/>
                <w:lang w:eastAsia="ru-RU"/>
              </w:rPr>
            </w:pPr>
            <w:r w:rsidRPr="00F44377">
              <w:rPr>
                <w:rFonts w:ascii="Times New Roman" w:hAnsi="Times New Roman" w:cs="Times New Roman"/>
              </w:rPr>
              <w:t>2</w:t>
            </w:r>
          </w:p>
        </w:tc>
        <w:tc>
          <w:tcPr>
            <w:tcW w:w="2551" w:type="dxa"/>
            <w:vMerge/>
          </w:tcPr>
          <w:p w:rsidR="00CF0BE8" w:rsidRPr="00F44377" w:rsidRDefault="00CF0BE8" w:rsidP="00193FE2">
            <w:pPr>
              <w:suppressAutoHyphens/>
              <w:jc w:val="center"/>
              <w:rPr>
                <w:rFonts w:ascii="Times New Roman" w:eastAsia="Times New Roman" w:hAnsi="Times New Roman" w:cs="Times New Roman"/>
                <w:lang w:eastAsia="ru-RU"/>
              </w:rPr>
            </w:pPr>
          </w:p>
        </w:tc>
      </w:tr>
      <w:tr w:rsidR="00CF0BE8" w:rsidRPr="00F44377" w:rsidTr="00F44377">
        <w:trPr>
          <w:trHeight w:val="91"/>
        </w:trPr>
        <w:tc>
          <w:tcPr>
            <w:tcW w:w="2518" w:type="dxa"/>
            <w:vMerge w:val="restart"/>
          </w:tcPr>
          <w:p w:rsidR="00CF0BE8" w:rsidRPr="00F44377" w:rsidRDefault="00CF0BE8"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Тема1.2. Первый з</w:t>
            </w:r>
            <w:r w:rsidRPr="00F44377">
              <w:rPr>
                <w:rFonts w:ascii="Times New Roman" w:eastAsia="Times New Roman" w:hAnsi="Times New Roman" w:cs="Times New Roman"/>
                <w:b/>
                <w:bCs/>
                <w:lang w:eastAsia="ru-RU"/>
              </w:rPr>
              <w:t>а</w:t>
            </w:r>
            <w:r w:rsidRPr="00F44377">
              <w:rPr>
                <w:rFonts w:ascii="Times New Roman" w:eastAsia="Times New Roman" w:hAnsi="Times New Roman" w:cs="Times New Roman"/>
                <w:b/>
                <w:bCs/>
                <w:lang w:eastAsia="ru-RU"/>
              </w:rPr>
              <w:t>кон термодинамики</w:t>
            </w:r>
          </w:p>
        </w:tc>
        <w:tc>
          <w:tcPr>
            <w:tcW w:w="8080" w:type="dxa"/>
            <w:tcBorders>
              <w:top w:val="single" w:sz="4" w:space="0" w:color="auto"/>
              <w:left w:val="single" w:sz="4" w:space="0" w:color="auto"/>
              <w:bottom w:val="single" w:sz="4" w:space="0" w:color="auto"/>
            </w:tcBorders>
            <w:vAlign w:val="bottom"/>
          </w:tcPr>
          <w:p w:rsidR="00CF0BE8" w:rsidRPr="00F44377" w:rsidRDefault="00CF0BE8"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 xml:space="preserve">Содержание </w:t>
            </w:r>
          </w:p>
        </w:tc>
        <w:tc>
          <w:tcPr>
            <w:tcW w:w="2126" w:type="dxa"/>
          </w:tcPr>
          <w:p w:rsidR="00CF0BE8" w:rsidRPr="00F44377" w:rsidRDefault="00CF0BE8"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4</w:t>
            </w:r>
          </w:p>
        </w:tc>
        <w:tc>
          <w:tcPr>
            <w:tcW w:w="2551" w:type="dxa"/>
            <w:vMerge w:val="restart"/>
            <w:vAlign w:val="center"/>
          </w:tcPr>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02. - ОК 05</w:t>
            </w:r>
          </w:p>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08 – ОК 09</w:t>
            </w:r>
          </w:p>
          <w:p w:rsidR="00CF0BE8" w:rsidRPr="00F44377" w:rsidRDefault="00F44377" w:rsidP="00193FE2">
            <w:pPr>
              <w:jc w:val="center"/>
              <w:rPr>
                <w:rFonts w:ascii="Times New Roman" w:hAnsi="Times New Roman" w:cs="Times New Roman"/>
              </w:rPr>
            </w:pPr>
            <w:r w:rsidRPr="00F44377">
              <w:rPr>
                <w:rFonts w:ascii="Times New Roman" w:hAnsi="Times New Roman" w:cs="Times New Roman"/>
              </w:rPr>
              <w:t>ПК 2.1, ПК 2.3, ПК 2.4</w:t>
            </w:r>
          </w:p>
        </w:tc>
      </w:tr>
      <w:tr w:rsidR="00CF0BE8" w:rsidRPr="00F44377" w:rsidTr="00F44377">
        <w:trPr>
          <w:trHeight w:val="110"/>
        </w:trPr>
        <w:tc>
          <w:tcPr>
            <w:tcW w:w="2518" w:type="dxa"/>
            <w:vMerge/>
          </w:tcPr>
          <w:p w:rsidR="00CF0BE8" w:rsidRPr="00F44377" w:rsidRDefault="00CF0BE8"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CF0BE8" w:rsidRPr="00F44377" w:rsidRDefault="00CF0BE8" w:rsidP="00193FE2">
            <w:pPr>
              <w:rPr>
                <w:rFonts w:ascii="Times New Roman" w:eastAsia="Times New Roman" w:hAnsi="Times New Roman" w:cs="Times New Roman"/>
                <w:lang w:eastAsia="ru-RU"/>
              </w:rPr>
            </w:pPr>
            <w:r w:rsidRPr="00F44377">
              <w:rPr>
                <w:rFonts w:ascii="Times New Roman" w:eastAsia="Calibri" w:hAnsi="Times New Roman" w:cs="Times New Roman"/>
              </w:rPr>
              <w:t>Закон сохранения и превращения энергии. Первый закон термодинамики.</w:t>
            </w:r>
          </w:p>
        </w:tc>
        <w:tc>
          <w:tcPr>
            <w:tcW w:w="2126" w:type="dxa"/>
          </w:tcPr>
          <w:p w:rsidR="00CF0BE8" w:rsidRPr="00F44377" w:rsidRDefault="00CF0BE8" w:rsidP="00193FE2">
            <w:pPr>
              <w:jc w:val="center"/>
              <w:rPr>
                <w:rFonts w:ascii="Times New Roman" w:eastAsia="Times New Roman" w:hAnsi="Times New Roman" w:cs="Times New Roman"/>
                <w:lang w:eastAsia="ru-RU"/>
              </w:rPr>
            </w:pPr>
            <w:r w:rsidRPr="00F44377">
              <w:rPr>
                <w:rFonts w:ascii="Times New Roman" w:eastAsia="Times New Roman" w:hAnsi="Times New Roman" w:cs="Times New Roman"/>
                <w:lang w:eastAsia="ru-RU"/>
              </w:rPr>
              <w:t>2</w:t>
            </w:r>
          </w:p>
        </w:tc>
        <w:tc>
          <w:tcPr>
            <w:tcW w:w="2551" w:type="dxa"/>
            <w:vMerge/>
          </w:tcPr>
          <w:p w:rsidR="00CF0BE8" w:rsidRPr="00F44377" w:rsidRDefault="00CF0BE8" w:rsidP="00193FE2">
            <w:pPr>
              <w:rPr>
                <w:rFonts w:ascii="Times New Roman" w:eastAsia="Times New Roman" w:hAnsi="Times New Roman" w:cs="Times New Roman"/>
                <w:lang w:eastAsia="ru-RU"/>
              </w:rPr>
            </w:pPr>
          </w:p>
        </w:tc>
      </w:tr>
      <w:tr w:rsidR="00CF0BE8" w:rsidRPr="00F44377" w:rsidTr="00F44377">
        <w:trPr>
          <w:trHeight w:val="171"/>
        </w:trPr>
        <w:tc>
          <w:tcPr>
            <w:tcW w:w="2518" w:type="dxa"/>
            <w:vMerge/>
          </w:tcPr>
          <w:p w:rsidR="00CF0BE8" w:rsidRPr="00F44377" w:rsidRDefault="00CF0BE8"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CF0BE8" w:rsidRPr="00F44377" w:rsidRDefault="00CF0BE8" w:rsidP="00193FE2">
            <w:pPr>
              <w:rPr>
                <w:rFonts w:ascii="Times New Roman" w:eastAsia="Times New Roman" w:hAnsi="Times New Roman" w:cs="Times New Roman"/>
                <w:b/>
                <w:lang w:eastAsia="ru-RU"/>
              </w:rPr>
            </w:pPr>
            <w:r w:rsidRPr="00F44377">
              <w:rPr>
                <w:rFonts w:ascii="Times New Roman" w:eastAsia="Calibri" w:hAnsi="Times New Roman" w:cs="Times New Roman"/>
                <w:b/>
              </w:rPr>
              <w:t>В том числе практические занятия</w:t>
            </w:r>
          </w:p>
        </w:tc>
        <w:tc>
          <w:tcPr>
            <w:tcW w:w="2126" w:type="dxa"/>
          </w:tcPr>
          <w:p w:rsidR="00CF0BE8" w:rsidRPr="00F44377" w:rsidRDefault="00CF0BE8" w:rsidP="00193FE2">
            <w:pPr>
              <w:jc w:val="center"/>
              <w:rPr>
                <w:rFonts w:ascii="Times New Roman" w:eastAsia="Times New Roman" w:hAnsi="Times New Roman" w:cs="Times New Roman"/>
                <w:b/>
                <w:lang w:eastAsia="ru-RU"/>
              </w:rPr>
            </w:pPr>
            <w:r w:rsidRPr="00F44377">
              <w:rPr>
                <w:rFonts w:ascii="Times New Roman" w:eastAsia="Times New Roman" w:hAnsi="Times New Roman" w:cs="Times New Roman"/>
                <w:b/>
                <w:lang w:eastAsia="ru-RU"/>
              </w:rPr>
              <w:t>2</w:t>
            </w:r>
          </w:p>
        </w:tc>
        <w:tc>
          <w:tcPr>
            <w:tcW w:w="2551" w:type="dxa"/>
            <w:vMerge/>
          </w:tcPr>
          <w:p w:rsidR="00CF0BE8" w:rsidRPr="00F44377" w:rsidRDefault="00CF0BE8" w:rsidP="00193FE2">
            <w:pPr>
              <w:rPr>
                <w:rFonts w:ascii="Times New Roman" w:eastAsia="Times New Roman" w:hAnsi="Times New Roman" w:cs="Times New Roman"/>
                <w:lang w:eastAsia="ru-RU"/>
              </w:rPr>
            </w:pPr>
          </w:p>
        </w:tc>
      </w:tr>
      <w:tr w:rsidR="00CF0BE8" w:rsidRPr="00F44377" w:rsidTr="00F44377">
        <w:trPr>
          <w:trHeight w:val="361"/>
        </w:trPr>
        <w:tc>
          <w:tcPr>
            <w:tcW w:w="2518" w:type="dxa"/>
            <w:vMerge/>
          </w:tcPr>
          <w:p w:rsidR="00CF0BE8" w:rsidRPr="00F44377" w:rsidRDefault="00CF0BE8"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CF0BE8" w:rsidRPr="00F44377" w:rsidRDefault="00CF0BE8" w:rsidP="00193FE2">
            <w:pPr>
              <w:rPr>
                <w:rFonts w:ascii="Times New Roman" w:eastAsia="Calibri" w:hAnsi="Times New Roman" w:cs="Times New Roman"/>
              </w:rPr>
            </w:pPr>
            <w:r w:rsidRPr="00F44377">
              <w:rPr>
                <w:rFonts w:ascii="Times New Roman" w:eastAsia="Calibri" w:hAnsi="Times New Roman" w:cs="Times New Roman"/>
                <w:b/>
              </w:rPr>
              <w:t>Практическое занятие 1.</w:t>
            </w:r>
            <w:r w:rsidRPr="00F44377">
              <w:rPr>
                <w:rFonts w:ascii="Times New Roman" w:eastAsia="Calibri" w:hAnsi="Times New Roman" w:cs="Times New Roman"/>
              </w:rPr>
              <w:t xml:space="preserve"> Расчет изменения внутренней энергии тела при перед</w:t>
            </w:r>
            <w:r w:rsidRPr="00F44377">
              <w:rPr>
                <w:rFonts w:ascii="Times New Roman" w:eastAsia="Calibri" w:hAnsi="Times New Roman" w:cs="Times New Roman"/>
              </w:rPr>
              <w:t>а</w:t>
            </w:r>
            <w:r w:rsidRPr="00F44377">
              <w:rPr>
                <w:rFonts w:ascii="Times New Roman" w:eastAsia="Calibri" w:hAnsi="Times New Roman" w:cs="Times New Roman"/>
              </w:rPr>
              <w:t>че ему теплоты или совершении им работы</w:t>
            </w:r>
          </w:p>
        </w:tc>
        <w:tc>
          <w:tcPr>
            <w:tcW w:w="2126" w:type="dxa"/>
          </w:tcPr>
          <w:p w:rsidR="00CF0BE8" w:rsidRPr="00F44377" w:rsidRDefault="00CF0BE8" w:rsidP="00193FE2">
            <w:pPr>
              <w:jc w:val="center"/>
              <w:rPr>
                <w:rFonts w:ascii="Times New Roman" w:eastAsia="Times New Roman" w:hAnsi="Times New Roman" w:cs="Times New Roman"/>
                <w:lang w:eastAsia="ru-RU"/>
              </w:rPr>
            </w:pPr>
            <w:r w:rsidRPr="00F44377">
              <w:rPr>
                <w:rFonts w:ascii="Times New Roman" w:eastAsia="Times New Roman" w:hAnsi="Times New Roman" w:cs="Times New Roman"/>
                <w:lang w:eastAsia="ru-RU"/>
              </w:rPr>
              <w:t>2</w:t>
            </w:r>
          </w:p>
        </w:tc>
        <w:tc>
          <w:tcPr>
            <w:tcW w:w="2551" w:type="dxa"/>
            <w:vMerge/>
          </w:tcPr>
          <w:p w:rsidR="00CF0BE8" w:rsidRPr="00F44377" w:rsidRDefault="00CF0BE8" w:rsidP="00193FE2">
            <w:pPr>
              <w:rPr>
                <w:rFonts w:ascii="Times New Roman" w:eastAsia="Times New Roman" w:hAnsi="Times New Roman" w:cs="Times New Roman"/>
                <w:lang w:eastAsia="ru-RU"/>
              </w:rPr>
            </w:pPr>
          </w:p>
        </w:tc>
      </w:tr>
      <w:tr w:rsidR="00F44377" w:rsidRPr="00F44377" w:rsidTr="00F44377">
        <w:trPr>
          <w:trHeight w:val="85"/>
        </w:trPr>
        <w:tc>
          <w:tcPr>
            <w:tcW w:w="2518" w:type="dxa"/>
            <w:vMerge w:val="restart"/>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Тема 1.3. Основные термодинамические процессы и параме</w:t>
            </w:r>
            <w:r w:rsidRPr="00F44377">
              <w:rPr>
                <w:rFonts w:ascii="Times New Roman" w:eastAsia="Times New Roman" w:hAnsi="Times New Roman" w:cs="Times New Roman"/>
                <w:b/>
                <w:bCs/>
                <w:lang w:eastAsia="ru-RU"/>
              </w:rPr>
              <w:t>т</w:t>
            </w:r>
            <w:r w:rsidRPr="00F44377">
              <w:rPr>
                <w:rFonts w:ascii="Times New Roman" w:eastAsia="Times New Roman" w:hAnsi="Times New Roman" w:cs="Times New Roman"/>
                <w:b/>
                <w:bCs/>
                <w:lang w:eastAsia="ru-RU"/>
              </w:rPr>
              <w:t>ры состояния</w:t>
            </w:r>
          </w:p>
        </w:tc>
        <w:tc>
          <w:tcPr>
            <w:tcW w:w="8080" w:type="dxa"/>
            <w:tcBorders>
              <w:top w:val="single" w:sz="4" w:space="0" w:color="auto"/>
              <w:left w:val="single" w:sz="4" w:space="0" w:color="auto"/>
              <w:bottom w:val="single" w:sz="4" w:space="0" w:color="auto"/>
            </w:tcBorders>
          </w:tcPr>
          <w:p w:rsidR="00F44377" w:rsidRPr="00F44377" w:rsidRDefault="00F44377"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rPr>
            </w:pPr>
            <w:r w:rsidRPr="00F44377">
              <w:rPr>
                <w:rFonts w:ascii="Times New Roman" w:eastAsia="Calibri" w:hAnsi="Times New Roman" w:cs="Times New Roman"/>
                <w:b/>
              </w:rPr>
              <w:t>Содержание</w:t>
            </w:r>
          </w:p>
        </w:tc>
        <w:tc>
          <w:tcPr>
            <w:tcW w:w="2126" w:type="dxa"/>
          </w:tcPr>
          <w:p w:rsidR="00F44377" w:rsidRPr="00F44377" w:rsidRDefault="00F44377" w:rsidP="00193FE2">
            <w:pPr>
              <w:jc w:val="center"/>
              <w:rPr>
                <w:rFonts w:ascii="Times New Roman" w:eastAsia="Times New Roman" w:hAnsi="Times New Roman" w:cs="Times New Roman"/>
                <w:b/>
                <w:lang w:eastAsia="ru-RU"/>
              </w:rPr>
            </w:pPr>
            <w:r w:rsidRPr="00F44377">
              <w:rPr>
                <w:rFonts w:ascii="Times New Roman" w:eastAsia="Times New Roman" w:hAnsi="Times New Roman" w:cs="Times New Roman"/>
                <w:b/>
                <w:lang w:eastAsia="ru-RU"/>
              </w:rPr>
              <w:t>4</w:t>
            </w:r>
          </w:p>
        </w:tc>
        <w:tc>
          <w:tcPr>
            <w:tcW w:w="2551" w:type="dxa"/>
            <w:vMerge w:val="restart"/>
            <w:vAlign w:val="center"/>
          </w:tcPr>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02. - ОК 05</w:t>
            </w:r>
          </w:p>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08 – ОК 09</w:t>
            </w:r>
          </w:p>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ПК 2.1, ПК 2.3, ПК 2.4</w:t>
            </w: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F44377">
              <w:rPr>
                <w:rFonts w:ascii="Times New Roman" w:eastAsia="Calibri" w:hAnsi="Times New Roman" w:cs="Times New Roman"/>
              </w:rPr>
              <w:t>Термодинамические процессы и параметры состояния. Изохорный процесс. Из</w:t>
            </w:r>
            <w:r w:rsidRPr="00F44377">
              <w:rPr>
                <w:rFonts w:ascii="Times New Roman" w:eastAsia="Calibri" w:hAnsi="Times New Roman" w:cs="Times New Roman"/>
              </w:rPr>
              <w:t>о</w:t>
            </w:r>
            <w:r w:rsidRPr="00F44377">
              <w:rPr>
                <w:rFonts w:ascii="Times New Roman" w:eastAsia="Calibri" w:hAnsi="Times New Roman" w:cs="Times New Roman"/>
              </w:rPr>
              <w:t>барный процесс. Изотермический процесс. Адиабатный</w:t>
            </w:r>
          </w:p>
        </w:tc>
        <w:tc>
          <w:tcPr>
            <w:tcW w:w="2126" w:type="dxa"/>
          </w:tcPr>
          <w:p w:rsidR="00F44377" w:rsidRPr="00F44377" w:rsidRDefault="00F44377" w:rsidP="00193FE2">
            <w:pPr>
              <w:jc w:val="center"/>
              <w:rPr>
                <w:rFonts w:ascii="Times New Roman" w:eastAsia="Times New Roman" w:hAnsi="Times New Roman" w:cs="Times New Roman"/>
                <w:lang w:eastAsia="ru-RU"/>
              </w:rPr>
            </w:pPr>
            <w:r w:rsidRPr="00F44377">
              <w:rPr>
                <w:rFonts w:ascii="Times New Roman" w:eastAsia="Times New Roman" w:hAnsi="Times New Roman" w:cs="Times New Roman"/>
                <w:lang w:eastAsia="ru-RU"/>
              </w:rPr>
              <w:t>2</w:t>
            </w:r>
          </w:p>
        </w:tc>
        <w:tc>
          <w:tcPr>
            <w:tcW w:w="2551" w:type="dxa"/>
            <w:vMerge/>
          </w:tcPr>
          <w:p w:rsidR="00F44377" w:rsidRPr="00F44377" w:rsidRDefault="00F44377" w:rsidP="00193FE2">
            <w:pPr>
              <w:rPr>
                <w:rFonts w:ascii="Times New Roman" w:eastAsia="Times New Roman" w:hAnsi="Times New Roman" w:cs="Times New Roman"/>
                <w:lang w:eastAsia="ru-RU"/>
              </w:rPr>
            </w:pPr>
          </w:p>
        </w:tc>
      </w:tr>
      <w:tr w:rsidR="00F44377" w:rsidRPr="00F44377" w:rsidTr="00F44377">
        <w:trPr>
          <w:trHeight w:val="85"/>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rPr>
            </w:pPr>
            <w:r w:rsidRPr="00F44377">
              <w:rPr>
                <w:rFonts w:ascii="Times New Roman" w:eastAsia="Calibri" w:hAnsi="Times New Roman" w:cs="Times New Roman"/>
                <w:b/>
              </w:rPr>
              <w:t>В том числе практические занятия</w:t>
            </w:r>
          </w:p>
        </w:tc>
        <w:tc>
          <w:tcPr>
            <w:tcW w:w="2126" w:type="dxa"/>
          </w:tcPr>
          <w:p w:rsidR="00F44377" w:rsidRPr="00F44377" w:rsidRDefault="00F44377" w:rsidP="00193FE2">
            <w:pPr>
              <w:jc w:val="center"/>
              <w:rPr>
                <w:rFonts w:ascii="Times New Roman" w:eastAsia="Times New Roman" w:hAnsi="Times New Roman" w:cs="Times New Roman"/>
                <w:b/>
                <w:lang w:eastAsia="ru-RU"/>
              </w:rPr>
            </w:pPr>
            <w:r w:rsidRPr="00F44377">
              <w:rPr>
                <w:rFonts w:ascii="Times New Roman" w:eastAsia="Times New Roman" w:hAnsi="Times New Roman" w:cs="Times New Roman"/>
                <w:b/>
                <w:lang w:eastAsia="ru-RU"/>
              </w:rPr>
              <w:t>2</w:t>
            </w:r>
          </w:p>
        </w:tc>
        <w:tc>
          <w:tcPr>
            <w:tcW w:w="2551" w:type="dxa"/>
            <w:vMerge/>
          </w:tcPr>
          <w:p w:rsidR="00F44377" w:rsidRPr="00F44377" w:rsidRDefault="00F44377" w:rsidP="00193FE2">
            <w:pPr>
              <w:rPr>
                <w:rFonts w:ascii="Times New Roman" w:eastAsia="Times New Roman" w:hAnsi="Times New Roman" w:cs="Times New Roman"/>
                <w:lang w:eastAsia="ru-RU"/>
              </w:rPr>
            </w:pP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F44377">
              <w:rPr>
                <w:rFonts w:ascii="Times New Roman" w:eastAsia="Calibri" w:hAnsi="Times New Roman" w:cs="Times New Roman"/>
                <w:b/>
              </w:rPr>
              <w:t>Практическое занятие 2.</w:t>
            </w:r>
            <w:r w:rsidRPr="00F44377">
              <w:rPr>
                <w:rFonts w:ascii="Times New Roman" w:eastAsia="Calibri" w:hAnsi="Times New Roman" w:cs="Times New Roman"/>
              </w:rPr>
              <w:t xml:space="preserve"> Решение задач на построение графиков процессов, пр</w:t>
            </w:r>
            <w:r w:rsidRPr="00F44377">
              <w:rPr>
                <w:rFonts w:ascii="Times New Roman" w:eastAsia="Calibri" w:hAnsi="Times New Roman" w:cs="Times New Roman"/>
              </w:rPr>
              <w:t>о</w:t>
            </w:r>
            <w:r w:rsidRPr="00F44377">
              <w:rPr>
                <w:rFonts w:ascii="Times New Roman" w:eastAsia="Calibri" w:hAnsi="Times New Roman" w:cs="Times New Roman"/>
              </w:rPr>
              <w:t>исходящих с идеальным газом в координатах р,Т; V,T и p,V.</w:t>
            </w:r>
          </w:p>
        </w:tc>
        <w:tc>
          <w:tcPr>
            <w:tcW w:w="2126" w:type="dxa"/>
          </w:tcPr>
          <w:p w:rsidR="00F44377" w:rsidRPr="00F44377" w:rsidRDefault="00F44377" w:rsidP="00193FE2">
            <w:pPr>
              <w:jc w:val="center"/>
              <w:rPr>
                <w:rFonts w:ascii="Times New Roman" w:eastAsia="Times New Roman" w:hAnsi="Times New Roman" w:cs="Times New Roman"/>
                <w:lang w:eastAsia="ru-RU"/>
              </w:rPr>
            </w:pPr>
            <w:r w:rsidRPr="00F44377">
              <w:rPr>
                <w:rFonts w:ascii="Times New Roman" w:eastAsia="Times New Roman" w:hAnsi="Times New Roman" w:cs="Times New Roman"/>
                <w:lang w:eastAsia="ru-RU"/>
              </w:rPr>
              <w:t>2</w:t>
            </w:r>
          </w:p>
        </w:tc>
        <w:tc>
          <w:tcPr>
            <w:tcW w:w="2551" w:type="dxa"/>
            <w:vMerge/>
          </w:tcPr>
          <w:p w:rsidR="00F44377" w:rsidRPr="00F44377" w:rsidRDefault="00F44377" w:rsidP="00193FE2">
            <w:pPr>
              <w:rPr>
                <w:rFonts w:ascii="Times New Roman" w:eastAsia="Times New Roman" w:hAnsi="Times New Roman" w:cs="Times New Roman"/>
                <w:lang w:eastAsia="ru-RU"/>
              </w:rPr>
            </w:pPr>
          </w:p>
        </w:tc>
      </w:tr>
      <w:tr w:rsidR="00F44377" w:rsidRPr="00F44377" w:rsidTr="00F44377">
        <w:trPr>
          <w:trHeight w:val="85"/>
        </w:trPr>
        <w:tc>
          <w:tcPr>
            <w:tcW w:w="2518" w:type="dxa"/>
            <w:vMerge w:val="restart"/>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Тема 1.4. Термодин</w:t>
            </w:r>
            <w:r w:rsidRPr="00F44377">
              <w:rPr>
                <w:rFonts w:ascii="Times New Roman" w:eastAsia="Times New Roman" w:hAnsi="Times New Roman" w:cs="Times New Roman"/>
                <w:b/>
                <w:bCs/>
                <w:lang w:eastAsia="ru-RU"/>
              </w:rPr>
              <w:t>а</w:t>
            </w:r>
            <w:r w:rsidRPr="00F44377">
              <w:rPr>
                <w:rFonts w:ascii="Times New Roman" w:eastAsia="Times New Roman" w:hAnsi="Times New Roman" w:cs="Times New Roman"/>
                <w:b/>
                <w:bCs/>
                <w:lang w:eastAsia="ru-RU"/>
              </w:rPr>
              <w:t>мические процессы водяного пара. Второй закон термодинамики Основы термодин</w:t>
            </w:r>
            <w:r w:rsidRPr="00F44377">
              <w:rPr>
                <w:rFonts w:ascii="Times New Roman" w:eastAsia="Times New Roman" w:hAnsi="Times New Roman" w:cs="Times New Roman"/>
                <w:b/>
                <w:bCs/>
                <w:lang w:eastAsia="ru-RU"/>
              </w:rPr>
              <w:t>а</w:t>
            </w:r>
            <w:r w:rsidRPr="00F44377">
              <w:rPr>
                <w:rFonts w:ascii="Times New Roman" w:eastAsia="Times New Roman" w:hAnsi="Times New Roman" w:cs="Times New Roman"/>
                <w:b/>
                <w:bCs/>
                <w:lang w:eastAsia="ru-RU"/>
              </w:rPr>
              <w:t>мики.</w:t>
            </w:r>
          </w:p>
        </w:tc>
        <w:tc>
          <w:tcPr>
            <w:tcW w:w="8080" w:type="dxa"/>
            <w:tcBorders>
              <w:top w:val="single" w:sz="4" w:space="0" w:color="auto"/>
              <w:left w:val="single" w:sz="4" w:space="0" w:color="auto"/>
              <w:bottom w:val="single" w:sz="4" w:space="0" w:color="auto"/>
            </w:tcBorders>
            <w:vAlign w:val="bottom"/>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Содержание</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4</w:t>
            </w:r>
          </w:p>
        </w:tc>
        <w:tc>
          <w:tcPr>
            <w:tcW w:w="2551" w:type="dxa"/>
            <w:vMerge w:val="restart"/>
            <w:vAlign w:val="center"/>
          </w:tcPr>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02. - ОК 05</w:t>
            </w:r>
          </w:p>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08 – ОК 09</w:t>
            </w:r>
          </w:p>
          <w:p w:rsidR="00F44377" w:rsidRPr="00F44377" w:rsidRDefault="00F44377" w:rsidP="00193FE2">
            <w:pPr>
              <w:jc w:val="center"/>
              <w:rPr>
                <w:rFonts w:ascii="Times New Roman" w:eastAsia="Times New Roman" w:hAnsi="Times New Roman" w:cs="Times New Roman"/>
                <w:bCs/>
                <w:lang w:eastAsia="ru-RU"/>
              </w:rPr>
            </w:pPr>
            <w:r w:rsidRPr="00F44377">
              <w:rPr>
                <w:rFonts w:ascii="Times New Roman" w:hAnsi="Times New Roman" w:cs="Times New Roman"/>
              </w:rPr>
              <w:t>ПК 2.1, ПК 2.3, ПК 2.4</w:t>
            </w: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rPr>
              <w:t>Термодинамический процесс получения водяного пара. Термодинамические пр</w:t>
            </w:r>
            <w:r w:rsidRPr="00F44377">
              <w:rPr>
                <w:rFonts w:ascii="Times New Roman" w:eastAsia="Times New Roman" w:hAnsi="Times New Roman" w:cs="Times New Roman"/>
              </w:rPr>
              <w:t>о</w:t>
            </w:r>
            <w:r w:rsidRPr="00F44377">
              <w:rPr>
                <w:rFonts w:ascii="Times New Roman" w:eastAsia="Times New Roman" w:hAnsi="Times New Roman" w:cs="Times New Roman"/>
              </w:rPr>
              <w:t>цессы водяного пара.. Обратимые и необратимые процессы. Круговые термодин</w:t>
            </w:r>
            <w:r w:rsidRPr="00F44377">
              <w:rPr>
                <w:rFonts w:ascii="Times New Roman" w:eastAsia="Times New Roman" w:hAnsi="Times New Roman" w:cs="Times New Roman"/>
              </w:rPr>
              <w:t>а</w:t>
            </w:r>
            <w:r w:rsidRPr="00F44377">
              <w:rPr>
                <w:rFonts w:ascii="Times New Roman" w:eastAsia="Times New Roman" w:hAnsi="Times New Roman" w:cs="Times New Roman"/>
              </w:rPr>
              <w:t>мические процессы тепловых двигателей. Круговые термодинамические процессы холодильных установок. Формулировка второго закона термодинамики. Обрат</w:t>
            </w:r>
            <w:r w:rsidRPr="00F44377">
              <w:rPr>
                <w:rFonts w:ascii="Times New Roman" w:eastAsia="Times New Roman" w:hAnsi="Times New Roman" w:cs="Times New Roman"/>
              </w:rPr>
              <w:t>и</w:t>
            </w:r>
            <w:r w:rsidRPr="00F44377">
              <w:rPr>
                <w:rFonts w:ascii="Times New Roman" w:eastAsia="Times New Roman" w:hAnsi="Times New Roman" w:cs="Times New Roman"/>
              </w:rPr>
              <w:t>мый цикл Карно. Понятие энтропии</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Cs/>
              </w:rPr>
              <w:t>2</w:t>
            </w:r>
          </w:p>
        </w:tc>
        <w:tc>
          <w:tcPr>
            <w:tcW w:w="2551" w:type="dxa"/>
            <w:vMerge/>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85"/>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rPr>
              <w:t>В том числе практические занятия</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rPr>
              <w:t>2</w:t>
            </w:r>
          </w:p>
        </w:tc>
        <w:tc>
          <w:tcPr>
            <w:tcW w:w="2551" w:type="dxa"/>
            <w:vMerge/>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rPr>
              <w:t>Практическое занятие 3</w:t>
            </w:r>
            <w:r w:rsidRPr="00F44377">
              <w:rPr>
                <w:rFonts w:ascii="Times New Roman" w:eastAsia="Times New Roman" w:hAnsi="Times New Roman" w:cs="Times New Roman"/>
              </w:rPr>
              <w:t>. Расчет КПД тепловых двигателей и холодильного к</w:t>
            </w:r>
            <w:r w:rsidRPr="00F44377">
              <w:rPr>
                <w:rFonts w:ascii="Times New Roman" w:eastAsia="Times New Roman" w:hAnsi="Times New Roman" w:cs="Times New Roman"/>
              </w:rPr>
              <w:t>о</w:t>
            </w:r>
            <w:r w:rsidRPr="00F44377">
              <w:rPr>
                <w:rFonts w:ascii="Times New Roman" w:eastAsia="Times New Roman" w:hAnsi="Times New Roman" w:cs="Times New Roman"/>
              </w:rPr>
              <w:t>эффициента холодильных установок.</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Cs/>
              </w:rPr>
              <w:t>2</w:t>
            </w:r>
          </w:p>
        </w:tc>
        <w:tc>
          <w:tcPr>
            <w:tcW w:w="2551" w:type="dxa"/>
            <w:vMerge/>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85"/>
        </w:trPr>
        <w:tc>
          <w:tcPr>
            <w:tcW w:w="2518" w:type="dxa"/>
            <w:vMerge w:val="restart"/>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Тема 1.5. Термодин</w:t>
            </w:r>
            <w:r w:rsidRPr="00F44377">
              <w:rPr>
                <w:rFonts w:ascii="Times New Roman" w:eastAsia="Times New Roman" w:hAnsi="Times New Roman" w:cs="Times New Roman"/>
                <w:b/>
                <w:bCs/>
                <w:lang w:eastAsia="ru-RU"/>
              </w:rPr>
              <w:t>а</w:t>
            </w:r>
            <w:r w:rsidRPr="00F44377">
              <w:rPr>
                <w:rFonts w:ascii="Times New Roman" w:eastAsia="Times New Roman" w:hAnsi="Times New Roman" w:cs="Times New Roman"/>
                <w:b/>
                <w:bCs/>
                <w:lang w:eastAsia="ru-RU"/>
              </w:rPr>
              <w:t>мика газовых тепл</w:t>
            </w:r>
            <w:r w:rsidRPr="00F44377">
              <w:rPr>
                <w:rFonts w:ascii="Times New Roman" w:eastAsia="Times New Roman" w:hAnsi="Times New Roman" w:cs="Times New Roman"/>
                <w:b/>
                <w:bCs/>
                <w:lang w:eastAsia="ru-RU"/>
              </w:rPr>
              <w:t>о</w:t>
            </w:r>
            <w:r w:rsidRPr="00F44377">
              <w:rPr>
                <w:rFonts w:ascii="Times New Roman" w:eastAsia="Times New Roman" w:hAnsi="Times New Roman" w:cs="Times New Roman"/>
                <w:b/>
                <w:bCs/>
                <w:lang w:eastAsia="ru-RU"/>
              </w:rPr>
              <w:t>силовых установок.</w:t>
            </w:r>
          </w:p>
        </w:tc>
        <w:tc>
          <w:tcPr>
            <w:tcW w:w="8080" w:type="dxa"/>
            <w:tcBorders>
              <w:top w:val="single" w:sz="4" w:space="0" w:color="auto"/>
              <w:left w:val="single" w:sz="4" w:space="0" w:color="auto"/>
              <w:bottom w:val="single" w:sz="4" w:space="0" w:color="auto"/>
            </w:tcBorders>
            <w:vAlign w:val="bottom"/>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Содержание</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4</w:t>
            </w:r>
          </w:p>
        </w:tc>
        <w:tc>
          <w:tcPr>
            <w:tcW w:w="2551" w:type="dxa"/>
            <w:vMerge w:val="restart"/>
            <w:vAlign w:val="center"/>
          </w:tcPr>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02. - ОК 05</w:t>
            </w:r>
          </w:p>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08 – ОК 09</w:t>
            </w:r>
          </w:p>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hAnsi="Times New Roman" w:cs="Times New Roman"/>
              </w:rPr>
              <w:t>ПК 2.1, ПК 2.3, ПК 2.4</w:t>
            </w: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rPr>
              <w:t>Циклы поршневых двигателей внутреннего сгорания. (Циклы Отто, Дизеля, Три</w:t>
            </w:r>
            <w:r w:rsidRPr="00F44377">
              <w:rPr>
                <w:rFonts w:ascii="Times New Roman" w:eastAsia="Times New Roman" w:hAnsi="Times New Roman" w:cs="Times New Roman"/>
              </w:rPr>
              <w:t>н</w:t>
            </w:r>
            <w:r w:rsidRPr="00F44377">
              <w:rPr>
                <w:rFonts w:ascii="Times New Roman" w:eastAsia="Times New Roman" w:hAnsi="Times New Roman" w:cs="Times New Roman"/>
              </w:rPr>
              <w:t>клера). Циклы газотурбинных установок. Циклы реактивных двигателей. Цикл магнитогидродинамического генератора</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Cs/>
              </w:rPr>
              <w:t>2</w:t>
            </w:r>
          </w:p>
        </w:tc>
        <w:tc>
          <w:tcPr>
            <w:tcW w:w="2551" w:type="dxa"/>
            <w:vMerge/>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85"/>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rPr>
              <w:t>В том числе практические занятия</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rPr>
              <w:t>2</w:t>
            </w:r>
          </w:p>
        </w:tc>
        <w:tc>
          <w:tcPr>
            <w:tcW w:w="2551" w:type="dxa"/>
            <w:vMerge/>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rPr>
              <w:t>Практическое занятие 4</w:t>
            </w:r>
            <w:r w:rsidRPr="00F44377">
              <w:rPr>
                <w:rFonts w:ascii="Times New Roman" w:eastAsia="Times New Roman" w:hAnsi="Times New Roman" w:cs="Times New Roman"/>
              </w:rPr>
              <w:t>. Расчет КПД поршневых двигателей внутреннего сгор</w:t>
            </w:r>
            <w:r w:rsidRPr="00F44377">
              <w:rPr>
                <w:rFonts w:ascii="Times New Roman" w:eastAsia="Times New Roman" w:hAnsi="Times New Roman" w:cs="Times New Roman"/>
              </w:rPr>
              <w:t>а</w:t>
            </w:r>
            <w:r w:rsidRPr="00F44377">
              <w:rPr>
                <w:rFonts w:ascii="Times New Roman" w:eastAsia="Times New Roman" w:hAnsi="Times New Roman" w:cs="Times New Roman"/>
              </w:rPr>
              <w:t xml:space="preserve">ния. Расчет КПД газотурбинных установок. </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Cs/>
              </w:rPr>
              <w:t>2</w:t>
            </w:r>
          </w:p>
        </w:tc>
        <w:tc>
          <w:tcPr>
            <w:tcW w:w="2551" w:type="dxa"/>
            <w:vMerge/>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85"/>
        </w:trPr>
        <w:tc>
          <w:tcPr>
            <w:tcW w:w="2518" w:type="dxa"/>
            <w:vMerge w:val="restart"/>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Тема 1.6. Термодин</w:t>
            </w:r>
            <w:r w:rsidRPr="00F44377">
              <w:rPr>
                <w:rFonts w:ascii="Times New Roman" w:eastAsia="Times New Roman" w:hAnsi="Times New Roman" w:cs="Times New Roman"/>
                <w:b/>
                <w:bCs/>
                <w:lang w:eastAsia="ru-RU"/>
              </w:rPr>
              <w:t>а</w:t>
            </w:r>
            <w:r w:rsidRPr="00F44377">
              <w:rPr>
                <w:rFonts w:ascii="Times New Roman" w:eastAsia="Times New Roman" w:hAnsi="Times New Roman" w:cs="Times New Roman"/>
                <w:b/>
                <w:bCs/>
                <w:lang w:eastAsia="ru-RU"/>
              </w:rPr>
              <w:t>мика паровых тепл</w:t>
            </w:r>
            <w:r w:rsidRPr="00F44377">
              <w:rPr>
                <w:rFonts w:ascii="Times New Roman" w:eastAsia="Times New Roman" w:hAnsi="Times New Roman" w:cs="Times New Roman"/>
                <w:b/>
                <w:bCs/>
                <w:lang w:eastAsia="ru-RU"/>
              </w:rPr>
              <w:t>о</w:t>
            </w:r>
            <w:r w:rsidRPr="00F44377">
              <w:rPr>
                <w:rFonts w:ascii="Times New Roman" w:eastAsia="Times New Roman" w:hAnsi="Times New Roman" w:cs="Times New Roman"/>
                <w:b/>
                <w:bCs/>
                <w:lang w:eastAsia="ru-RU"/>
              </w:rPr>
              <w:t>силовых холодильных установок</w:t>
            </w:r>
          </w:p>
        </w:tc>
        <w:tc>
          <w:tcPr>
            <w:tcW w:w="8080" w:type="dxa"/>
            <w:tcBorders>
              <w:top w:val="single" w:sz="4" w:space="0" w:color="auto"/>
              <w:left w:val="single" w:sz="4" w:space="0" w:color="auto"/>
              <w:bottom w:val="single" w:sz="4" w:space="0" w:color="auto"/>
            </w:tcBorders>
            <w:vAlign w:val="bottom"/>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Содержание</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2</w:t>
            </w:r>
          </w:p>
        </w:tc>
        <w:tc>
          <w:tcPr>
            <w:tcW w:w="2551" w:type="dxa"/>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Cs/>
                <w:lang w:eastAsia="ru-RU"/>
              </w:rPr>
            </w:pPr>
            <w:r w:rsidRPr="00F44377">
              <w:rPr>
                <w:rFonts w:ascii="Times New Roman" w:eastAsia="Times New Roman" w:hAnsi="Times New Roman" w:cs="Times New Roman"/>
              </w:rPr>
              <w:t>Паровые теплосиловые установки с циклом Карно. Паровые теплосиловые уст</w:t>
            </w:r>
            <w:r w:rsidRPr="00F44377">
              <w:rPr>
                <w:rFonts w:ascii="Times New Roman" w:eastAsia="Times New Roman" w:hAnsi="Times New Roman" w:cs="Times New Roman"/>
              </w:rPr>
              <w:t>а</w:t>
            </w:r>
            <w:r w:rsidRPr="00F44377">
              <w:rPr>
                <w:rFonts w:ascii="Times New Roman" w:eastAsia="Times New Roman" w:hAnsi="Times New Roman" w:cs="Times New Roman"/>
              </w:rPr>
              <w:t>новки с циклом Ренкина. Общие понятия и определения, цикл воздушной хол</w:t>
            </w:r>
            <w:r w:rsidRPr="00F44377">
              <w:rPr>
                <w:rFonts w:ascii="Times New Roman" w:eastAsia="Times New Roman" w:hAnsi="Times New Roman" w:cs="Times New Roman"/>
              </w:rPr>
              <w:t>о</w:t>
            </w:r>
            <w:r w:rsidRPr="00F44377">
              <w:rPr>
                <w:rFonts w:ascii="Times New Roman" w:eastAsia="Times New Roman" w:hAnsi="Times New Roman" w:cs="Times New Roman"/>
              </w:rPr>
              <w:t>дильной установки. Цикл парокомпрессионной холодильной установки. Цикл п</w:t>
            </w:r>
            <w:r w:rsidRPr="00F44377">
              <w:rPr>
                <w:rFonts w:ascii="Times New Roman" w:eastAsia="Times New Roman" w:hAnsi="Times New Roman" w:cs="Times New Roman"/>
              </w:rPr>
              <w:t>а</w:t>
            </w:r>
            <w:r w:rsidRPr="00F44377">
              <w:rPr>
                <w:rFonts w:ascii="Times New Roman" w:eastAsia="Times New Roman" w:hAnsi="Times New Roman" w:cs="Times New Roman"/>
              </w:rPr>
              <w:t>роэжекторной холодильной установки.</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Cs/>
              </w:rPr>
              <w:t>2</w:t>
            </w:r>
          </w:p>
        </w:tc>
        <w:tc>
          <w:tcPr>
            <w:tcW w:w="2551" w:type="dxa"/>
            <w:vAlign w:val="center"/>
          </w:tcPr>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02. - ОК 05</w:t>
            </w:r>
          </w:p>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08 – ОК 09</w:t>
            </w:r>
          </w:p>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hAnsi="Times New Roman" w:cs="Times New Roman"/>
              </w:rPr>
              <w:t>ПК 2.1, ПК 2.3, ПК 2.4</w:t>
            </w:r>
          </w:p>
        </w:tc>
      </w:tr>
      <w:tr w:rsidR="00F44377" w:rsidRPr="00F44377" w:rsidTr="00F44377">
        <w:trPr>
          <w:trHeight w:val="85"/>
        </w:trPr>
        <w:tc>
          <w:tcPr>
            <w:tcW w:w="2518" w:type="dxa"/>
            <w:vMerge w:val="restart"/>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Тема 1.7. Термодин</w:t>
            </w:r>
            <w:r w:rsidRPr="00F44377">
              <w:rPr>
                <w:rFonts w:ascii="Times New Roman" w:eastAsia="Times New Roman" w:hAnsi="Times New Roman" w:cs="Times New Roman"/>
                <w:b/>
                <w:bCs/>
                <w:lang w:eastAsia="ru-RU"/>
              </w:rPr>
              <w:t>а</w:t>
            </w:r>
            <w:r w:rsidRPr="00F44377">
              <w:rPr>
                <w:rFonts w:ascii="Times New Roman" w:eastAsia="Times New Roman" w:hAnsi="Times New Roman" w:cs="Times New Roman"/>
                <w:b/>
                <w:bCs/>
                <w:lang w:eastAsia="ru-RU"/>
              </w:rPr>
              <w:t>мика процессов теч</w:t>
            </w:r>
            <w:r w:rsidRPr="00F44377">
              <w:rPr>
                <w:rFonts w:ascii="Times New Roman" w:eastAsia="Times New Roman" w:hAnsi="Times New Roman" w:cs="Times New Roman"/>
                <w:b/>
                <w:bCs/>
                <w:lang w:eastAsia="ru-RU"/>
              </w:rPr>
              <w:t>е</w:t>
            </w:r>
            <w:r w:rsidRPr="00F44377">
              <w:rPr>
                <w:rFonts w:ascii="Times New Roman" w:eastAsia="Times New Roman" w:hAnsi="Times New Roman" w:cs="Times New Roman"/>
                <w:b/>
                <w:bCs/>
                <w:lang w:eastAsia="ru-RU"/>
              </w:rPr>
              <w:t>ния газов и жидкостей</w:t>
            </w:r>
          </w:p>
        </w:tc>
        <w:tc>
          <w:tcPr>
            <w:tcW w:w="8080" w:type="dxa"/>
            <w:tcBorders>
              <w:top w:val="single" w:sz="4" w:space="0" w:color="auto"/>
              <w:left w:val="single" w:sz="4" w:space="0" w:color="auto"/>
              <w:bottom w:val="single" w:sz="4" w:space="0" w:color="auto"/>
            </w:tcBorders>
            <w:vAlign w:val="bottom"/>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Содержание</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2</w:t>
            </w:r>
          </w:p>
        </w:tc>
        <w:tc>
          <w:tcPr>
            <w:tcW w:w="2551" w:type="dxa"/>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rPr>
              <w:t xml:space="preserve">Первый закон термодинамики для потока. Сжатие газа в компрессоре. Уравнение адиабатного течения. Истечение газов из сопел. Дросселирование газа и пара </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Cs/>
              </w:rPr>
              <w:t>2</w:t>
            </w:r>
          </w:p>
        </w:tc>
        <w:tc>
          <w:tcPr>
            <w:tcW w:w="2551" w:type="dxa"/>
            <w:vAlign w:val="center"/>
          </w:tcPr>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02. - ОК 05</w:t>
            </w:r>
          </w:p>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08 – ОК 09</w:t>
            </w:r>
          </w:p>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hAnsi="Times New Roman" w:cs="Times New Roman"/>
              </w:rPr>
              <w:t>ПК 2.1, ПК 2.3, ПК 2.4</w:t>
            </w:r>
          </w:p>
        </w:tc>
      </w:tr>
      <w:tr w:rsidR="00F44377" w:rsidRPr="00F44377" w:rsidTr="00F44377">
        <w:trPr>
          <w:trHeight w:val="85"/>
        </w:trPr>
        <w:tc>
          <w:tcPr>
            <w:tcW w:w="10598" w:type="dxa"/>
            <w:gridSpan w:val="2"/>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Раздел 2. Основы теплообмена</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10</w:t>
            </w:r>
          </w:p>
        </w:tc>
        <w:tc>
          <w:tcPr>
            <w:tcW w:w="2551" w:type="dxa"/>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85"/>
        </w:trPr>
        <w:tc>
          <w:tcPr>
            <w:tcW w:w="2518" w:type="dxa"/>
            <w:vMerge w:val="restart"/>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 xml:space="preserve">Тема2.1. </w:t>
            </w:r>
          </w:p>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Конвективный тепл</w:t>
            </w:r>
            <w:r w:rsidRPr="00F44377">
              <w:rPr>
                <w:rFonts w:ascii="Times New Roman" w:eastAsia="Times New Roman" w:hAnsi="Times New Roman" w:cs="Times New Roman"/>
                <w:b/>
                <w:bCs/>
                <w:lang w:eastAsia="ru-RU"/>
              </w:rPr>
              <w:t>о</w:t>
            </w:r>
            <w:r w:rsidRPr="00F44377">
              <w:rPr>
                <w:rFonts w:ascii="Times New Roman" w:eastAsia="Times New Roman" w:hAnsi="Times New Roman" w:cs="Times New Roman"/>
                <w:b/>
                <w:bCs/>
                <w:lang w:eastAsia="ru-RU"/>
              </w:rPr>
              <w:t>обмен.</w:t>
            </w:r>
          </w:p>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 xml:space="preserve"> Перенос теплоты те</w:t>
            </w:r>
            <w:r w:rsidRPr="00F44377">
              <w:rPr>
                <w:rFonts w:ascii="Times New Roman" w:eastAsia="Times New Roman" w:hAnsi="Times New Roman" w:cs="Times New Roman"/>
                <w:b/>
                <w:bCs/>
                <w:lang w:eastAsia="ru-RU"/>
              </w:rPr>
              <w:t>п</w:t>
            </w:r>
            <w:r w:rsidRPr="00F44377">
              <w:rPr>
                <w:rFonts w:ascii="Times New Roman" w:eastAsia="Times New Roman" w:hAnsi="Times New Roman" w:cs="Times New Roman"/>
                <w:b/>
                <w:bCs/>
                <w:lang w:eastAsia="ru-RU"/>
              </w:rPr>
              <w:t>лопроводностью</w:t>
            </w:r>
          </w:p>
        </w:tc>
        <w:tc>
          <w:tcPr>
            <w:tcW w:w="8080" w:type="dxa"/>
            <w:tcBorders>
              <w:top w:val="single" w:sz="4" w:space="0" w:color="auto"/>
              <w:left w:val="single" w:sz="4" w:space="0" w:color="auto"/>
              <w:bottom w:val="single" w:sz="4" w:space="0" w:color="auto"/>
            </w:tcBorders>
            <w:vAlign w:val="bottom"/>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Содержание</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rPr>
              <w:t>6</w:t>
            </w:r>
          </w:p>
        </w:tc>
        <w:tc>
          <w:tcPr>
            <w:tcW w:w="2551" w:type="dxa"/>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rPr>
              <w:t>Общие сведения. Вынужденная и естественная конвекция. Основные уравнения конвективного теплообмена. Применение теории пограничного слоя для решения задач конвективного теплообмена.</w:t>
            </w:r>
            <w:r w:rsidRPr="00F44377">
              <w:t xml:space="preserve"> </w:t>
            </w:r>
            <w:r w:rsidRPr="00F44377">
              <w:rPr>
                <w:rFonts w:ascii="Times New Roman" w:eastAsia="Times New Roman" w:hAnsi="Times New Roman" w:cs="Times New Roman"/>
              </w:rPr>
              <w:t>Общая характеристика процессов теплопрово</w:t>
            </w:r>
            <w:r w:rsidRPr="00F44377">
              <w:rPr>
                <w:rFonts w:ascii="Times New Roman" w:eastAsia="Times New Roman" w:hAnsi="Times New Roman" w:cs="Times New Roman"/>
              </w:rPr>
              <w:t>д</w:t>
            </w:r>
            <w:r w:rsidRPr="00F44377">
              <w:rPr>
                <w:rFonts w:ascii="Times New Roman" w:eastAsia="Times New Roman" w:hAnsi="Times New Roman" w:cs="Times New Roman"/>
              </w:rPr>
              <w:t>ности. Теплопроводность при стационарном режиме. Особенности решения пра</w:t>
            </w:r>
            <w:r w:rsidRPr="00F44377">
              <w:rPr>
                <w:rFonts w:ascii="Times New Roman" w:eastAsia="Times New Roman" w:hAnsi="Times New Roman" w:cs="Times New Roman"/>
              </w:rPr>
              <w:t>к</w:t>
            </w:r>
            <w:r w:rsidRPr="00F44377">
              <w:rPr>
                <w:rFonts w:ascii="Times New Roman" w:eastAsia="Times New Roman" w:hAnsi="Times New Roman" w:cs="Times New Roman"/>
              </w:rPr>
              <w:t>тических задач нагрева тел в различных печах.</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Cs/>
              </w:rPr>
              <w:t>2</w:t>
            </w:r>
          </w:p>
        </w:tc>
        <w:tc>
          <w:tcPr>
            <w:tcW w:w="2551" w:type="dxa"/>
            <w:vMerge w:val="restart"/>
            <w:vAlign w:val="center"/>
          </w:tcPr>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02. - ОК 05</w:t>
            </w:r>
          </w:p>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08 – ОК 09</w:t>
            </w:r>
          </w:p>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hAnsi="Times New Roman" w:cs="Times New Roman"/>
              </w:rPr>
              <w:t>ПК 2.1, ПК 2.3, ПК 2.4</w:t>
            </w:r>
          </w:p>
        </w:tc>
      </w:tr>
      <w:tr w:rsidR="00F44377" w:rsidRPr="00F44377" w:rsidTr="00F44377">
        <w:trPr>
          <w:trHeight w:val="85"/>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
              </w:rPr>
            </w:pPr>
            <w:r w:rsidRPr="00F44377">
              <w:rPr>
                <w:rFonts w:ascii="Times New Roman" w:eastAsia="Times New Roman" w:hAnsi="Times New Roman" w:cs="Times New Roman"/>
                <w:b/>
              </w:rPr>
              <w:t>В том числе практические занятия</w:t>
            </w:r>
          </w:p>
        </w:tc>
        <w:tc>
          <w:tcPr>
            <w:tcW w:w="2126" w:type="dxa"/>
          </w:tcPr>
          <w:p w:rsidR="00F44377" w:rsidRPr="00F44377" w:rsidRDefault="00F44377" w:rsidP="00193FE2">
            <w:pPr>
              <w:jc w:val="center"/>
              <w:rPr>
                <w:rFonts w:ascii="Times New Roman" w:eastAsia="Times New Roman" w:hAnsi="Times New Roman" w:cs="Times New Roman"/>
                <w:b/>
                <w:bCs/>
              </w:rPr>
            </w:pPr>
            <w:r w:rsidRPr="00F44377">
              <w:rPr>
                <w:rFonts w:ascii="Times New Roman" w:eastAsia="Times New Roman" w:hAnsi="Times New Roman" w:cs="Times New Roman"/>
                <w:b/>
                <w:bCs/>
              </w:rPr>
              <w:t>4</w:t>
            </w:r>
          </w:p>
        </w:tc>
        <w:tc>
          <w:tcPr>
            <w:tcW w:w="2551" w:type="dxa"/>
            <w:vMerge/>
          </w:tcPr>
          <w:p w:rsidR="00F44377" w:rsidRPr="00F44377" w:rsidRDefault="00F44377" w:rsidP="00193FE2">
            <w:pPr>
              <w:jc w:val="center"/>
              <w:rPr>
                <w:rFonts w:ascii="Times New Roman" w:eastAsia="Times New Roman" w:hAnsi="Times New Roman" w:cs="Times New Roman"/>
                <w:bCs/>
                <w:lang w:eastAsia="ru-RU"/>
              </w:rPr>
            </w:pP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Cs/>
                <w:lang w:eastAsia="ru-RU"/>
              </w:rPr>
            </w:pPr>
            <w:r w:rsidRPr="00F44377">
              <w:rPr>
                <w:rFonts w:ascii="Times New Roman" w:eastAsia="Times New Roman" w:hAnsi="Times New Roman" w:cs="Times New Roman"/>
                <w:b/>
              </w:rPr>
              <w:t>Практическое занятие 5.</w:t>
            </w:r>
            <w:r w:rsidRPr="00F44377">
              <w:rPr>
                <w:rFonts w:ascii="Times New Roman" w:eastAsia="Times New Roman" w:hAnsi="Times New Roman" w:cs="Times New Roman"/>
              </w:rPr>
              <w:t xml:space="preserve"> Расчет теплоотдачи при омывании плоской поверхн</w:t>
            </w:r>
            <w:r w:rsidRPr="00F44377">
              <w:rPr>
                <w:rFonts w:ascii="Times New Roman" w:eastAsia="Times New Roman" w:hAnsi="Times New Roman" w:cs="Times New Roman"/>
              </w:rPr>
              <w:t>о</w:t>
            </w:r>
            <w:r w:rsidRPr="00F44377">
              <w:rPr>
                <w:rFonts w:ascii="Times New Roman" w:eastAsia="Times New Roman" w:hAnsi="Times New Roman" w:cs="Times New Roman"/>
              </w:rPr>
              <w:t xml:space="preserve">сти. Расчет процесса теплоотдачи при движении жидкости </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Cs/>
              </w:rPr>
              <w:t>2</w:t>
            </w:r>
          </w:p>
        </w:tc>
        <w:tc>
          <w:tcPr>
            <w:tcW w:w="2551" w:type="dxa"/>
            <w:vMerge/>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Cs/>
                <w:lang w:eastAsia="ru-RU"/>
              </w:rPr>
            </w:pPr>
            <w:r w:rsidRPr="00F44377">
              <w:rPr>
                <w:rFonts w:ascii="Times New Roman" w:eastAsia="Times New Roman" w:hAnsi="Times New Roman" w:cs="Times New Roman"/>
                <w:b/>
              </w:rPr>
              <w:t>Практическое занятие 6.</w:t>
            </w:r>
            <w:r w:rsidRPr="00F44377">
              <w:rPr>
                <w:rFonts w:ascii="Times New Roman" w:eastAsia="Times New Roman" w:hAnsi="Times New Roman" w:cs="Times New Roman"/>
              </w:rPr>
              <w:t xml:space="preserve"> Расчет параметров однослойной и многослойной тепл</w:t>
            </w:r>
            <w:r w:rsidRPr="00F44377">
              <w:rPr>
                <w:rFonts w:ascii="Times New Roman" w:eastAsia="Times New Roman" w:hAnsi="Times New Roman" w:cs="Times New Roman"/>
              </w:rPr>
              <w:t>о</w:t>
            </w:r>
            <w:r w:rsidRPr="00F44377">
              <w:rPr>
                <w:rFonts w:ascii="Times New Roman" w:eastAsia="Times New Roman" w:hAnsi="Times New Roman" w:cs="Times New Roman"/>
              </w:rPr>
              <w:t>вой изоляции.</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rPr>
              <w:t>2</w:t>
            </w:r>
          </w:p>
        </w:tc>
        <w:tc>
          <w:tcPr>
            <w:tcW w:w="2551" w:type="dxa"/>
            <w:vMerge/>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85"/>
        </w:trPr>
        <w:tc>
          <w:tcPr>
            <w:tcW w:w="2518" w:type="dxa"/>
            <w:vMerge w:val="restart"/>
          </w:tcPr>
          <w:p w:rsidR="00F44377" w:rsidRPr="00F44377" w:rsidRDefault="00F44377" w:rsidP="00193FE2">
            <w:pPr>
              <w:tabs>
                <w:tab w:val="left" w:pos="0"/>
              </w:tabs>
              <w:jc w:val="both"/>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Тема 2.2. Основы те</w:t>
            </w:r>
            <w:r w:rsidRPr="00F44377">
              <w:rPr>
                <w:rFonts w:ascii="Times New Roman" w:eastAsia="Times New Roman" w:hAnsi="Times New Roman" w:cs="Times New Roman"/>
                <w:b/>
                <w:bCs/>
                <w:lang w:eastAsia="ru-RU"/>
              </w:rPr>
              <w:t>о</w:t>
            </w:r>
            <w:r w:rsidRPr="00F44377">
              <w:rPr>
                <w:rFonts w:ascii="Times New Roman" w:eastAsia="Times New Roman" w:hAnsi="Times New Roman" w:cs="Times New Roman"/>
                <w:b/>
                <w:bCs/>
                <w:lang w:eastAsia="ru-RU"/>
              </w:rPr>
              <w:t>рии подобия. Тепл</w:t>
            </w:r>
            <w:r w:rsidRPr="00F44377">
              <w:rPr>
                <w:rFonts w:ascii="Times New Roman" w:eastAsia="Times New Roman" w:hAnsi="Times New Roman" w:cs="Times New Roman"/>
                <w:b/>
                <w:bCs/>
                <w:lang w:eastAsia="ru-RU"/>
              </w:rPr>
              <w:t>о</w:t>
            </w:r>
            <w:r w:rsidRPr="00F44377">
              <w:rPr>
                <w:rFonts w:ascii="Times New Roman" w:eastAsia="Times New Roman" w:hAnsi="Times New Roman" w:cs="Times New Roman"/>
                <w:b/>
                <w:bCs/>
                <w:lang w:eastAsia="ru-RU"/>
              </w:rPr>
              <w:t>физические основы теплообмена излуч</w:t>
            </w:r>
            <w:r w:rsidRPr="00F44377">
              <w:rPr>
                <w:rFonts w:ascii="Times New Roman" w:eastAsia="Times New Roman" w:hAnsi="Times New Roman" w:cs="Times New Roman"/>
                <w:b/>
                <w:bCs/>
                <w:lang w:eastAsia="ru-RU"/>
              </w:rPr>
              <w:t>е</w:t>
            </w:r>
            <w:r w:rsidRPr="00F44377">
              <w:rPr>
                <w:rFonts w:ascii="Times New Roman" w:eastAsia="Times New Roman" w:hAnsi="Times New Roman" w:cs="Times New Roman"/>
                <w:b/>
                <w:bCs/>
                <w:lang w:eastAsia="ru-RU"/>
              </w:rPr>
              <w:t>нием</w:t>
            </w:r>
          </w:p>
        </w:tc>
        <w:tc>
          <w:tcPr>
            <w:tcW w:w="8080" w:type="dxa"/>
            <w:tcBorders>
              <w:top w:val="single" w:sz="4" w:space="0" w:color="auto"/>
              <w:left w:val="single" w:sz="4" w:space="0" w:color="auto"/>
              <w:bottom w:val="single" w:sz="4" w:space="0" w:color="auto"/>
            </w:tcBorders>
            <w:vAlign w:val="bottom"/>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Содержание</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rPr>
              <w:t>4</w:t>
            </w:r>
          </w:p>
        </w:tc>
        <w:tc>
          <w:tcPr>
            <w:tcW w:w="2551" w:type="dxa"/>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rPr>
              <w:t>Основные понятия теории подобия. Применение теории подобия для решения з</w:t>
            </w:r>
            <w:r w:rsidRPr="00F44377">
              <w:rPr>
                <w:rFonts w:ascii="Times New Roman" w:eastAsia="Times New Roman" w:hAnsi="Times New Roman" w:cs="Times New Roman"/>
              </w:rPr>
              <w:t>а</w:t>
            </w:r>
            <w:r w:rsidRPr="00F44377">
              <w:rPr>
                <w:rFonts w:ascii="Times New Roman" w:eastAsia="Times New Roman" w:hAnsi="Times New Roman" w:cs="Times New Roman"/>
              </w:rPr>
              <w:t>дач гидродинамики. Применение теории подобия для решения задач конвективн</w:t>
            </w:r>
            <w:r w:rsidRPr="00F44377">
              <w:rPr>
                <w:rFonts w:ascii="Times New Roman" w:eastAsia="Times New Roman" w:hAnsi="Times New Roman" w:cs="Times New Roman"/>
              </w:rPr>
              <w:t>о</w:t>
            </w:r>
            <w:r w:rsidRPr="00F44377">
              <w:rPr>
                <w:rFonts w:ascii="Times New Roman" w:eastAsia="Times New Roman" w:hAnsi="Times New Roman" w:cs="Times New Roman"/>
              </w:rPr>
              <w:t>го теплообмена. Применение теории подобия для решения задач нестационарной теплопроводности.</w:t>
            </w:r>
            <w:r w:rsidRPr="00F44377">
              <w:t xml:space="preserve"> </w:t>
            </w:r>
            <w:r w:rsidRPr="00F44377">
              <w:rPr>
                <w:rFonts w:ascii="Times New Roman" w:eastAsia="Times New Roman" w:hAnsi="Times New Roman" w:cs="Times New Roman"/>
              </w:rPr>
              <w:t>Основные понятия и определения. Количественные характер</w:t>
            </w:r>
            <w:r w:rsidRPr="00F44377">
              <w:rPr>
                <w:rFonts w:ascii="Times New Roman" w:eastAsia="Times New Roman" w:hAnsi="Times New Roman" w:cs="Times New Roman"/>
              </w:rPr>
              <w:t>и</w:t>
            </w:r>
            <w:r w:rsidRPr="00F44377">
              <w:rPr>
                <w:rFonts w:ascii="Times New Roman" w:eastAsia="Times New Roman" w:hAnsi="Times New Roman" w:cs="Times New Roman"/>
              </w:rPr>
              <w:t>стики процесса излучения. Виды лучистых потоков. Основные законы излучения абсолютно черного тела. Понятие серого тела и степень черноты серого тела. З</w:t>
            </w:r>
            <w:r w:rsidRPr="00F44377">
              <w:rPr>
                <w:rFonts w:ascii="Times New Roman" w:eastAsia="Times New Roman" w:hAnsi="Times New Roman" w:cs="Times New Roman"/>
              </w:rPr>
              <w:t>а</w:t>
            </w:r>
            <w:r w:rsidRPr="00F44377">
              <w:rPr>
                <w:rFonts w:ascii="Times New Roman" w:eastAsia="Times New Roman" w:hAnsi="Times New Roman" w:cs="Times New Roman"/>
              </w:rPr>
              <w:t>кон Кирхгофа для излучения серого тела.</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Cs/>
              </w:rPr>
              <w:t>2</w:t>
            </w:r>
          </w:p>
        </w:tc>
        <w:tc>
          <w:tcPr>
            <w:tcW w:w="2551" w:type="dxa"/>
            <w:vMerge w:val="restart"/>
            <w:vAlign w:val="center"/>
          </w:tcPr>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02. - ОК 05</w:t>
            </w:r>
          </w:p>
          <w:p w:rsidR="00F44377" w:rsidRPr="00F44377" w:rsidRDefault="00F44377" w:rsidP="00193FE2">
            <w:pPr>
              <w:jc w:val="center"/>
              <w:rPr>
                <w:rFonts w:ascii="Times New Roman" w:hAnsi="Times New Roman" w:cs="Times New Roman"/>
              </w:rPr>
            </w:pPr>
            <w:r w:rsidRPr="00F44377">
              <w:rPr>
                <w:rFonts w:ascii="Times New Roman" w:hAnsi="Times New Roman" w:cs="Times New Roman"/>
              </w:rPr>
              <w:t>ОК 08 – ОК 09</w:t>
            </w:r>
          </w:p>
          <w:p w:rsidR="00F44377" w:rsidRPr="00F44377" w:rsidRDefault="00F44377" w:rsidP="00193FE2">
            <w:pPr>
              <w:jc w:val="center"/>
              <w:rPr>
                <w:rFonts w:ascii="Times New Roman" w:eastAsia="Times New Roman" w:hAnsi="Times New Roman" w:cs="Times New Roman"/>
                <w:bCs/>
                <w:lang w:eastAsia="ru-RU"/>
              </w:rPr>
            </w:pPr>
            <w:r w:rsidRPr="00F44377">
              <w:rPr>
                <w:rFonts w:ascii="Times New Roman" w:hAnsi="Times New Roman" w:cs="Times New Roman"/>
              </w:rPr>
              <w:t>ПК 2.1, ПК 2.3, ПК 2.4</w:t>
            </w:r>
          </w:p>
        </w:tc>
      </w:tr>
      <w:tr w:rsidR="00F44377" w:rsidRPr="00F44377" w:rsidTr="00F44377">
        <w:trPr>
          <w:trHeight w:val="85"/>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rPr>
              <w:t>В том числе практические занятия</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Cs/>
              </w:rPr>
              <w:t>2</w:t>
            </w:r>
          </w:p>
        </w:tc>
        <w:tc>
          <w:tcPr>
            <w:tcW w:w="2551" w:type="dxa"/>
            <w:vMerge/>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rPr>
          <w:trHeight w:val="361"/>
        </w:trPr>
        <w:tc>
          <w:tcPr>
            <w:tcW w:w="2518" w:type="dxa"/>
            <w:vMerge/>
          </w:tcPr>
          <w:p w:rsidR="00F44377" w:rsidRPr="00F44377" w:rsidRDefault="00F44377" w:rsidP="00193FE2">
            <w:pPr>
              <w:rPr>
                <w:rFonts w:ascii="Times New Roman" w:eastAsia="Times New Roman" w:hAnsi="Times New Roman" w:cs="Times New Roman"/>
                <w:b/>
                <w:bCs/>
                <w:lang w:eastAsia="ru-RU"/>
              </w:rPr>
            </w:pPr>
          </w:p>
        </w:tc>
        <w:tc>
          <w:tcPr>
            <w:tcW w:w="8080" w:type="dxa"/>
            <w:tcBorders>
              <w:top w:val="single" w:sz="4" w:space="0" w:color="auto"/>
              <w:left w:val="single" w:sz="4" w:space="0" w:color="auto"/>
              <w:bottom w:val="single" w:sz="4" w:space="0" w:color="auto"/>
            </w:tcBorders>
          </w:tcPr>
          <w:p w:rsidR="00F44377" w:rsidRPr="00F44377" w:rsidRDefault="00F44377" w:rsidP="00193FE2">
            <w:pPr>
              <w:rPr>
                <w:rFonts w:ascii="Times New Roman" w:eastAsia="Times New Roman" w:hAnsi="Times New Roman" w:cs="Times New Roman"/>
                <w:bCs/>
                <w:lang w:eastAsia="ru-RU"/>
              </w:rPr>
            </w:pPr>
            <w:r w:rsidRPr="00F44377">
              <w:rPr>
                <w:rFonts w:ascii="Times New Roman" w:eastAsia="Times New Roman" w:hAnsi="Times New Roman" w:cs="Times New Roman"/>
                <w:b/>
              </w:rPr>
              <w:t>Практическое занятие 7</w:t>
            </w:r>
            <w:r w:rsidRPr="00F44377">
              <w:rPr>
                <w:rFonts w:ascii="Times New Roman" w:eastAsia="Times New Roman" w:hAnsi="Times New Roman" w:cs="Times New Roman"/>
              </w:rPr>
              <w:t>. Применение законов излучения АЧТ для расчетов изл</w:t>
            </w:r>
            <w:r w:rsidRPr="00F44377">
              <w:rPr>
                <w:rFonts w:ascii="Times New Roman" w:eastAsia="Times New Roman" w:hAnsi="Times New Roman" w:cs="Times New Roman"/>
              </w:rPr>
              <w:t>у</w:t>
            </w:r>
            <w:r w:rsidRPr="00F44377">
              <w:rPr>
                <w:rFonts w:ascii="Times New Roman" w:eastAsia="Times New Roman" w:hAnsi="Times New Roman" w:cs="Times New Roman"/>
              </w:rPr>
              <w:t>чения серых и реальных тел</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rPr>
              <w:t>2</w:t>
            </w:r>
          </w:p>
        </w:tc>
        <w:tc>
          <w:tcPr>
            <w:tcW w:w="2551" w:type="dxa"/>
            <w:vMerge/>
          </w:tcPr>
          <w:p w:rsidR="00F44377" w:rsidRPr="00F44377" w:rsidRDefault="00F44377" w:rsidP="00193FE2">
            <w:pPr>
              <w:rPr>
                <w:rFonts w:ascii="Times New Roman" w:eastAsia="Times New Roman" w:hAnsi="Times New Roman" w:cs="Times New Roman"/>
                <w:b/>
                <w:bCs/>
                <w:lang w:eastAsia="ru-RU"/>
              </w:rPr>
            </w:pPr>
          </w:p>
        </w:tc>
      </w:tr>
      <w:tr w:rsidR="00F44377" w:rsidRPr="00F44377" w:rsidTr="00F44377">
        <w:tc>
          <w:tcPr>
            <w:tcW w:w="10598" w:type="dxa"/>
            <w:gridSpan w:val="2"/>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 xml:space="preserve">Промежуточная аттестация </w:t>
            </w:r>
          </w:p>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Cs/>
              </w:rPr>
              <w:t>5 семестр - другие формы контроля</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p>
        </w:tc>
        <w:tc>
          <w:tcPr>
            <w:tcW w:w="2551" w:type="dxa"/>
          </w:tcPr>
          <w:p w:rsidR="00F44377" w:rsidRPr="00F44377" w:rsidRDefault="00F44377" w:rsidP="00193FE2">
            <w:pPr>
              <w:rPr>
                <w:rFonts w:ascii="Times New Roman" w:eastAsia="Times New Roman" w:hAnsi="Times New Roman" w:cs="Times New Roman"/>
                <w:b/>
                <w:bCs/>
                <w:i/>
                <w:lang w:eastAsia="ru-RU"/>
              </w:rPr>
            </w:pPr>
          </w:p>
        </w:tc>
      </w:tr>
      <w:tr w:rsidR="00F44377" w:rsidRPr="00F44377" w:rsidTr="00F44377">
        <w:tc>
          <w:tcPr>
            <w:tcW w:w="10598" w:type="dxa"/>
            <w:gridSpan w:val="2"/>
          </w:tcPr>
          <w:p w:rsidR="00F44377" w:rsidRPr="00F44377" w:rsidRDefault="00F44377" w:rsidP="00193FE2">
            <w:pP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 xml:space="preserve">Всего </w:t>
            </w:r>
          </w:p>
        </w:tc>
        <w:tc>
          <w:tcPr>
            <w:tcW w:w="2126" w:type="dxa"/>
          </w:tcPr>
          <w:p w:rsidR="00F44377" w:rsidRPr="00F44377" w:rsidRDefault="00F44377" w:rsidP="00193FE2">
            <w:pPr>
              <w:jc w:val="center"/>
              <w:rPr>
                <w:rFonts w:ascii="Times New Roman" w:eastAsia="Times New Roman" w:hAnsi="Times New Roman" w:cs="Times New Roman"/>
                <w:b/>
                <w:bCs/>
                <w:lang w:eastAsia="ru-RU"/>
              </w:rPr>
            </w:pPr>
            <w:r w:rsidRPr="00F44377">
              <w:rPr>
                <w:rFonts w:ascii="Times New Roman" w:eastAsia="Times New Roman" w:hAnsi="Times New Roman" w:cs="Times New Roman"/>
                <w:b/>
                <w:bCs/>
                <w:lang w:eastAsia="ru-RU"/>
              </w:rPr>
              <w:t>36</w:t>
            </w:r>
          </w:p>
        </w:tc>
        <w:tc>
          <w:tcPr>
            <w:tcW w:w="2551" w:type="dxa"/>
          </w:tcPr>
          <w:p w:rsidR="00F44377" w:rsidRPr="00F44377" w:rsidRDefault="00F44377" w:rsidP="00193FE2">
            <w:pPr>
              <w:rPr>
                <w:rFonts w:ascii="Times New Roman" w:eastAsia="Times New Roman" w:hAnsi="Times New Roman" w:cs="Times New Roman"/>
                <w:b/>
                <w:bCs/>
                <w:lang w:eastAsia="ru-RU"/>
              </w:rPr>
            </w:pPr>
          </w:p>
        </w:tc>
      </w:tr>
    </w:tbl>
    <w:p w:rsidR="00CF0BE8" w:rsidRPr="00CF0BE8" w:rsidRDefault="00CF0BE8" w:rsidP="00193FE2">
      <w:pPr>
        <w:ind w:firstLine="709"/>
        <w:jc w:val="both"/>
        <w:outlineLvl w:val="1"/>
        <w:rPr>
          <w:rFonts w:ascii="Times New Roman" w:eastAsia="Segoe UI" w:hAnsi="Times New Roman" w:cs="Times New Roman"/>
          <w:b/>
          <w:bCs/>
          <w:color w:val="5A5A5A" w:themeColor="text1" w:themeTint="A5"/>
          <w:spacing w:val="15"/>
          <w:sz w:val="24"/>
          <w:szCs w:val="24"/>
          <w:lang w:eastAsia="ru-RU"/>
        </w:rPr>
      </w:pPr>
    </w:p>
    <w:p w:rsidR="00CF0BE8" w:rsidRPr="00CF0BE8" w:rsidRDefault="00CF0BE8" w:rsidP="00193FE2">
      <w:pPr>
        <w:rPr>
          <w:rFonts w:ascii="Times New Roman" w:hAnsi="Times New Roman" w:cs="Times New Roman"/>
          <w:sz w:val="24"/>
          <w:szCs w:val="24"/>
        </w:rPr>
        <w:sectPr w:rsidR="00CF0BE8" w:rsidRPr="00CF0BE8" w:rsidSect="00B04C6A">
          <w:pgSz w:w="16838" w:h="11906" w:orient="landscape"/>
          <w:pgMar w:top="993" w:right="1134" w:bottom="851" w:left="1134" w:header="709" w:footer="709" w:gutter="0"/>
          <w:cols w:space="708"/>
          <w:docGrid w:linePitch="360"/>
        </w:sectPr>
      </w:pPr>
    </w:p>
    <w:p w:rsidR="00CF0BE8" w:rsidRPr="00F44377" w:rsidRDefault="00CF0BE8" w:rsidP="00193FE2">
      <w:pPr>
        <w:pStyle w:val="1f"/>
        <w:spacing w:after="0"/>
        <w:rPr>
          <w:rFonts w:ascii="Times New Roman" w:hAnsi="Times New Roman"/>
        </w:rPr>
      </w:pPr>
      <w:bookmarkStart w:id="7377" w:name="_Toc169529745"/>
      <w:bookmarkStart w:id="7378" w:name="_Toc171420243"/>
      <w:bookmarkStart w:id="7379" w:name="_Toc171421051"/>
      <w:bookmarkStart w:id="7380" w:name="_Toc171421287"/>
      <w:bookmarkStart w:id="7381" w:name="_Toc171421482"/>
      <w:bookmarkStart w:id="7382" w:name="_Toc171421669"/>
      <w:bookmarkStart w:id="7383" w:name="_Toc171422090"/>
      <w:bookmarkStart w:id="7384" w:name="_Toc171422359"/>
      <w:bookmarkStart w:id="7385" w:name="_Toc171422592"/>
      <w:bookmarkStart w:id="7386" w:name="_Toc171423059"/>
      <w:bookmarkStart w:id="7387" w:name="_Toc171423555"/>
      <w:bookmarkStart w:id="7388" w:name="_Toc171423789"/>
      <w:bookmarkStart w:id="7389" w:name="_Toc171423987"/>
      <w:bookmarkStart w:id="7390" w:name="_Toc171424214"/>
      <w:bookmarkStart w:id="7391" w:name="_Toc171424506"/>
      <w:bookmarkStart w:id="7392" w:name="_Toc171424818"/>
      <w:bookmarkStart w:id="7393" w:name="_Toc171425093"/>
      <w:bookmarkStart w:id="7394" w:name="_Toc171425461"/>
      <w:bookmarkStart w:id="7395" w:name="_Toc171425688"/>
      <w:bookmarkStart w:id="7396" w:name="_Toc171581947"/>
      <w:bookmarkStart w:id="7397" w:name="_Toc171584886"/>
      <w:bookmarkStart w:id="7398" w:name="_Toc171591610"/>
      <w:bookmarkStart w:id="7399" w:name="_Toc171597364"/>
      <w:bookmarkStart w:id="7400" w:name="_Toc171598817"/>
      <w:bookmarkStart w:id="7401" w:name="_Toc171609168"/>
      <w:bookmarkStart w:id="7402" w:name="_Toc171612016"/>
      <w:bookmarkStart w:id="7403" w:name="_Toc171615946"/>
      <w:bookmarkStart w:id="7404" w:name="_Toc171616308"/>
      <w:bookmarkStart w:id="7405" w:name="_Toc171618824"/>
      <w:bookmarkStart w:id="7406" w:name="_Toc171619187"/>
      <w:bookmarkStart w:id="7407" w:name="_Toc171621729"/>
      <w:bookmarkStart w:id="7408" w:name="_Toc171622115"/>
      <w:bookmarkStart w:id="7409" w:name="_Toc171622541"/>
      <w:r w:rsidRPr="00F44377">
        <w:rPr>
          <w:rFonts w:ascii="Times New Roman" w:hAnsi="Times New Roman"/>
        </w:rPr>
        <w:lastRenderedPageBreak/>
        <w:t>3. Условия реализации ДИСЦИПЛИНЫ</w:t>
      </w:r>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p>
    <w:p w:rsidR="00CF0BE8" w:rsidRPr="00F44377" w:rsidRDefault="00CF0BE8" w:rsidP="00193FE2">
      <w:pPr>
        <w:pStyle w:val="114"/>
        <w:spacing w:after="0" w:line="240" w:lineRule="auto"/>
        <w:rPr>
          <w:rFonts w:ascii="Times New Roman" w:hAnsi="Times New Roman"/>
        </w:rPr>
      </w:pPr>
      <w:bookmarkStart w:id="7410" w:name="_Toc169529746"/>
      <w:bookmarkStart w:id="7411" w:name="_Toc171420244"/>
      <w:bookmarkStart w:id="7412" w:name="_Toc171421052"/>
      <w:bookmarkStart w:id="7413" w:name="_Toc171421288"/>
      <w:bookmarkStart w:id="7414" w:name="_Toc171421483"/>
      <w:bookmarkStart w:id="7415" w:name="_Toc171421670"/>
      <w:bookmarkStart w:id="7416" w:name="_Toc171422091"/>
      <w:bookmarkStart w:id="7417" w:name="_Toc171422360"/>
      <w:bookmarkStart w:id="7418" w:name="_Toc171422593"/>
      <w:bookmarkStart w:id="7419" w:name="_Toc171423060"/>
      <w:bookmarkStart w:id="7420" w:name="_Toc171423556"/>
      <w:bookmarkStart w:id="7421" w:name="_Toc171423790"/>
      <w:bookmarkStart w:id="7422" w:name="_Toc171423988"/>
      <w:bookmarkStart w:id="7423" w:name="_Toc171424215"/>
      <w:bookmarkStart w:id="7424" w:name="_Toc171424507"/>
      <w:bookmarkStart w:id="7425" w:name="_Toc171424819"/>
      <w:bookmarkStart w:id="7426" w:name="_Toc171425094"/>
      <w:bookmarkStart w:id="7427" w:name="_Toc171425462"/>
      <w:bookmarkStart w:id="7428" w:name="_Toc171425689"/>
      <w:bookmarkStart w:id="7429" w:name="_Toc171581948"/>
      <w:bookmarkStart w:id="7430" w:name="_Toc171584887"/>
      <w:bookmarkStart w:id="7431" w:name="_Toc171591611"/>
      <w:bookmarkStart w:id="7432" w:name="_Toc171597365"/>
      <w:bookmarkStart w:id="7433" w:name="_Toc171598818"/>
      <w:bookmarkStart w:id="7434" w:name="_Toc171609169"/>
      <w:bookmarkStart w:id="7435" w:name="_Toc171612017"/>
      <w:bookmarkStart w:id="7436" w:name="_Toc171615947"/>
      <w:bookmarkStart w:id="7437" w:name="_Toc171616309"/>
      <w:bookmarkStart w:id="7438" w:name="_Toc171618825"/>
      <w:bookmarkStart w:id="7439" w:name="_Toc171619188"/>
      <w:bookmarkStart w:id="7440" w:name="_Toc171621730"/>
      <w:bookmarkStart w:id="7441" w:name="_Toc171622116"/>
      <w:bookmarkStart w:id="7442" w:name="_Toc171622542"/>
      <w:r w:rsidRPr="00F44377">
        <w:rPr>
          <w:rFonts w:ascii="Times New Roman" w:hAnsi="Times New Roman"/>
        </w:rPr>
        <w:t>3.1. Материально-техническое обеспечение</w:t>
      </w:r>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p>
    <w:p w:rsidR="00CF0BE8" w:rsidRPr="00F44377" w:rsidRDefault="00CF0BE8" w:rsidP="00193FE2">
      <w:pPr>
        <w:suppressAutoHyphens/>
        <w:ind w:firstLine="709"/>
        <w:jc w:val="both"/>
        <w:rPr>
          <w:rFonts w:ascii="Times New Roman" w:hAnsi="Times New Roman" w:cs="Times New Roman"/>
          <w:bCs/>
          <w:sz w:val="24"/>
          <w:szCs w:val="24"/>
        </w:rPr>
      </w:pPr>
      <w:r w:rsidRPr="00F44377">
        <w:rPr>
          <w:rFonts w:ascii="Times New Roman" w:hAnsi="Times New Roman" w:cs="Times New Roman"/>
          <w:bCs/>
          <w:sz w:val="24"/>
          <w:szCs w:val="24"/>
        </w:rPr>
        <w:t>Кабинет «</w:t>
      </w:r>
      <w:r w:rsidR="00620D1C" w:rsidRPr="00856213">
        <w:rPr>
          <w:rFonts w:ascii="Times New Roman" w:hAnsi="Times New Roman"/>
          <w:sz w:val="24"/>
        </w:rPr>
        <w:t>Социально-экономических и гуманитарных дисциплин</w:t>
      </w:r>
      <w:r w:rsidRPr="00F44377">
        <w:rPr>
          <w:rFonts w:ascii="Times New Roman" w:hAnsi="Times New Roman" w:cs="Times New Roman"/>
          <w:bCs/>
          <w:sz w:val="24"/>
          <w:szCs w:val="24"/>
        </w:rPr>
        <w:t xml:space="preserve">», оснащенный </w:t>
      </w:r>
      <w:r w:rsidRPr="00F44377">
        <w:rPr>
          <w:rFonts w:ascii="Times New Roman" w:hAnsi="Times New Roman" w:cs="Times New Roman"/>
          <w:bCs/>
          <w:iCs/>
          <w:sz w:val="24"/>
          <w:szCs w:val="24"/>
        </w:rPr>
        <w:t>в соответствии с приложением 3 ОПОП-П</w:t>
      </w:r>
      <w:r w:rsidRPr="00F44377">
        <w:rPr>
          <w:rFonts w:ascii="Times New Roman" w:hAnsi="Times New Roman" w:cs="Times New Roman"/>
          <w:bCs/>
          <w:sz w:val="24"/>
          <w:szCs w:val="24"/>
        </w:rPr>
        <w:t xml:space="preserve"> по специальности 15.02.09 Аддитивные технологии.</w:t>
      </w:r>
    </w:p>
    <w:p w:rsidR="00CF0BE8" w:rsidRPr="00F44377" w:rsidRDefault="00CF0BE8" w:rsidP="00193FE2">
      <w:pPr>
        <w:ind w:firstLine="709"/>
        <w:outlineLvl w:val="1"/>
        <w:rPr>
          <w:rFonts w:ascii="Times New Roman" w:eastAsia="Segoe UI" w:hAnsi="Times New Roman" w:cs="Times New Roman"/>
          <w:b/>
          <w:bCs/>
          <w:color w:val="5A5A5A" w:themeColor="text1" w:themeTint="A5"/>
          <w:spacing w:val="15"/>
          <w:sz w:val="24"/>
          <w:szCs w:val="24"/>
          <w:lang w:eastAsia="ru-RU"/>
        </w:rPr>
      </w:pPr>
    </w:p>
    <w:p w:rsidR="00CF0BE8" w:rsidRPr="00F44377" w:rsidRDefault="00CF0BE8" w:rsidP="00193FE2">
      <w:pPr>
        <w:pStyle w:val="114"/>
        <w:spacing w:after="0" w:line="240" w:lineRule="auto"/>
        <w:rPr>
          <w:rFonts w:ascii="Times New Roman" w:eastAsia="Times New Roman" w:hAnsi="Times New Roman"/>
        </w:rPr>
      </w:pPr>
      <w:bookmarkStart w:id="7443" w:name="_Toc169529747"/>
      <w:bookmarkStart w:id="7444" w:name="_Toc171420245"/>
      <w:bookmarkStart w:id="7445" w:name="_Toc171421053"/>
      <w:bookmarkStart w:id="7446" w:name="_Toc171421289"/>
      <w:bookmarkStart w:id="7447" w:name="_Toc171421484"/>
      <w:bookmarkStart w:id="7448" w:name="_Toc171421671"/>
      <w:bookmarkStart w:id="7449" w:name="_Toc171422092"/>
      <w:bookmarkStart w:id="7450" w:name="_Toc171422361"/>
      <w:bookmarkStart w:id="7451" w:name="_Toc171422594"/>
      <w:bookmarkStart w:id="7452" w:name="_Toc171423061"/>
      <w:bookmarkStart w:id="7453" w:name="_Toc171423557"/>
      <w:bookmarkStart w:id="7454" w:name="_Toc171423791"/>
      <w:bookmarkStart w:id="7455" w:name="_Toc171423989"/>
      <w:bookmarkStart w:id="7456" w:name="_Toc171424216"/>
      <w:bookmarkStart w:id="7457" w:name="_Toc171424508"/>
      <w:bookmarkStart w:id="7458" w:name="_Toc171424820"/>
      <w:bookmarkStart w:id="7459" w:name="_Toc171425095"/>
      <w:bookmarkStart w:id="7460" w:name="_Toc171425463"/>
      <w:bookmarkStart w:id="7461" w:name="_Toc171425690"/>
      <w:bookmarkStart w:id="7462" w:name="_Toc171581949"/>
      <w:bookmarkStart w:id="7463" w:name="_Toc171584888"/>
      <w:bookmarkStart w:id="7464" w:name="_Toc171591612"/>
      <w:bookmarkStart w:id="7465" w:name="_Toc171597366"/>
      <w:bookmarkStart w:id="7466" w:name="_Toc171598819"/>
      <w:bookmarkStart w:id="7467" w:name="_Toc171609170"/>
      <w:bookmarkStart w:id="7468" w:name="_Toc171612018"/>
      <w:bookmarkStart w:id="7469" w:name="_Toc171615948"/>
      <w:bookmarkStart w:id="7470" w:name="_Toc171616310"/>
      <w:bookmarkStart w:id="7471" w:name="_Toc171618826"/>
      <w:bookmarkStart w:id="7472" w:name="_Toc171619189"/>
      <w:bookmarkStart w:id="7473" w:name="_Toc171621731"/>
      <w:bookmarkStart w:id="7474" w:name="_Toc171622117"/>
      <w:bookmarkStart w:id="7475" w:name="_Toc171622543"/>
      <w:r w:rsidRPr="00F44377">
        <w:rPr>
          <w:rFonts w:ascii="Times New Roman" w:hAnsi="Times New Roman"/>
        </w:rPr>
        <w:t>3.2. Учебно-методическое обеспечение</w:t>
      </w:r>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p>
    <w:p w:rsidR="00CF0BE8" w:rsidRPr="00F44377" w:rsidRDefault="00CF0BE8" w:rsidP="00193FE2">
      <w:pPr>
        <w:ind w:firstLine="709"/>
        <w:contextualSpacing/>
        <w:rPr>
          <w:rFonts w:ascii="Times New Roman" w:hAnsi="Times New Roman" w:cs="Times New Roman"/>
          <w:b/>
          <w:sz w:val="24"/>
          <w:szCs w:val="24"/>
        </w:rPr>
      </w:pPr>
      <w:r w:rsidRPr="00F44377">
        <w:rPr>
          <w:rFonts w:ascii="Times New Roman" w:hAnsi="Times New Roman" w:cs="Times New Roman"/>
          <w:b/>
          <w:sz w:val="24"/>
          <w:szCs w:val="24"/>
        </w:rPr>
        <w:t>3.2.1. Основные печатные и/или электронные издания</w:t>
      </w:r>
    </w:p>
    <w:p w:rsidR="00CF0BE8" w:rsidRPr="00F44377" w:rsidRDefault="00CF0BE8" w:rsidP="00193FE2">
      <w:pPr>
        <w:ind w:firstLine="709"/>
        <w:contextualSpacing/>
        <w:jc w:val="both"/>
        <w:rPr>
          <w:rFonts w:ascii="Times New Roman" w:hAnsi="Times New Roman" w:cs="Times New Roman"/>
          <w:iCs/>
          <w:sz w:val="24"/>
          <w:szCs w:val="24"/>
        </w:rPr>
      </w:pPr>
      <w:r w:rsidRPr="00F44377">
        <w:rPr>
          <w:rFonts w:ascii="Times New Roman" w:hAnsi="Times New Roman" w:cs="Times New Roman"/>
          <w:bCs/>
          <w:iCs/>
          <w:sz w:val="24"/>
          <w:szCs w:val="24"/>
        </w:rPr>
        <w:t>1.</w:t>
      </w:r>
      <w:r w:rsidRPr="00F44377">
        <w:rPr>
          <w:rFonts w:ascii="Times New Roman" w:hAnsi="Times New Roman" w:cs="Times New Roman"/>
          <w:b/>
          <w:iCs/>
          <w:sz w:val="24"/>
          <w:szCs w:val="24"/>
        </w:rPr>
        <w:t xml:space="preserve"> </w:t>
      </w:r>
      <w:r w:rsidRPr="00F44377">
        <w:rPr>
          <w:rFonts w:ascii="Times New Roman" w:hAnsi="Times New Roman" w:cs="Times New Roman"/>
          <w:iCs/>
          <w:sz w:val="24"/>
          <w:szCs w:val="24"/>
        </w:rPr>
        <w:t>Ордов М.Е. Теоретические основы теплотехники. Теплообмен УлГТУ, 2019</w:t>
      </w:r>
    </w:p>
    <w:p w:rsidR="00CF0BE8" w:rsidRPr="00F44377" w:rsidRDefault="00F44377" w:rsidP="00193FE2">
      <w:pPr>
        <w:ind w:firstLine="709"/>
        <w:contextualSpacing/>
        <w:jc w:val="both"/>
        <w:rPr>
          <w:rFonts w:ascii="Times New Roman" w:hAnsi="Times New Roman" w:cs="Times New Roman"/>
          <w:bCs/>
          <w:iCs/>
          <w:sz w:val="24"/>
          <w:szCs w:val="24"/>
        </w:rPr>
      </w:pPr>
      <w:bookmarkStart w:id="7476" w:name="_Toc169529748"/>
      <w:bookmarkStart w:id="7477" w:name="_Toc171420246"/>
      <w:r>
        <w:rPr>
          <w:rFonts w:ascii="Times New Roman" w:hAnsi="Times New Roman" w:cs="Times New Roman"/>
          <w:bCs/>
          <w:iCs/>
          <w:sz w:val="24"/>
          <w:szCs w:val="24"/>
        </w:rPr>
        <w:t>2</w:t>
      </w:r>
      <w:r w:rsidR="00CF0BE8" w:rsidRPr="00F44377">
        <w:rPr>
          <w:rFonts w:ascii="Times New Roman" w:hAnsi="Times New Roman" w:cs="Times New Roman"/>
          <w:bCs/>
          <w:iCs/>
          <w:sz w:val="24"/>
          <w:szCs w:val="24"/>
        </w:rPr>
        <w:t>. http://znanium.com/catalog/product/512202</w:t>
      </w:r>
      <w:bookmarkEnd w:id="7476"/>
      <w:bookmarkEnd w:id="7477"/>
    </w:p>
    <w:p w:rsidR="00CF0BE8" w:rsidRPr="00F44377" w:rsidRDefault="00F44377" w:rsidP="00193FE2">
      <w:pPr>
        <w:ind w:firstLine="709"/>
        <w:contextualSpacing/>
        <w:jc w:val="both"/>
        <w:rPr>
          <w:rFonts w:ascii="Times New Roman" w:hAnsi="Times New Roman" w:cs="Times New Roman"/>
          <w:bCs/>
          <w:iCs/>
          <w:sz w:val="24"/>
          <w:szCs w:val="24"/>
        </w:rPr>
      </w:pPr>
      <w:bookmarkStart w:id="7478" w:name="_Toc169529749"/>
      <w:bookmarkStart w:id="7479" w:name="_Toc171420247"/>
      <w:r>
        <w:rPr>
          <w:rFonts w:ascii="Times New Roman" w:hAnsi="Times New Roman" w:cs="Times New Roman"/>
          <w:bCs/>
          <w:iCs/>
          <w:sz w:val="24"/>
          <w:szCs w:val="24"/>
        </w:rPr>
        <w:t>3</w:t>
      </w:r>
      <w:r w:rsidR="00CF0BE8" w:rsidRPr="00F44377">
        <w:rPr>
          <w:rFonts w:ascii="Times New Roman" w:hAnsi="Times New Roman" w:cs="Times New Roman"/>
          <w:bCs/>
          <w:iCs/>
          <w:sz w:val="24"/>
          <w:szCs w:val="24"/>
        </w:rPr>
        <w:t>. Овчинн</w:t>
      </w:r>
      <w:r w:rsidR="00EE770F" w:rsidRPr="00F44377">
        <w:rPr>
          <w:rFonts w:ascii="Times New Roman" w:hAnsi="Times New Roman" w:cs="Times New Roman"/>
          <w:bCs/>
          <w:iCs/>
          <w:sz w:val="24"/>
          <w:szCs w:val="24"/>
        </w:rPr>
        <w:t>иков, Ю. В. Основы теплотехники: учебник</w:t>
      </w:r>
      <w:r w:rsidR="00CF0BE8" w:rsidRPr="00F44377">
        <w:rPr>
          <w:rFonts w:ascii="Times New Roman" w:hAnsi="Times New Roman" w:cs="Times New Roman"/>
          <w:bCs/>
          <w:iCs/>
          <w:sz w:val="24"/>
          <w:szCs w:val="24"/>
        </w:rPr>
        <w:t>: [16+] / Ю. В. Овчинников, С. Л. Елистратов, Ю. И. Шаро</w:t>
      </w:r>
      <w:r w:rsidR="00EE770F" w:rsidRPr="00F44377">
        <w:rPr>
          <w:rFonts w:ascii="Times New Roman" w:hAnsi="Times New Roman" w:cs="Times New Roman"/>
          <w:bCs/>
          <w:iCs/>
          <w:sz w:val="24"/>
          <w:szCs w:val="24"/>
        </w:rPr>
        <w:t>в</w:t>
      </w:r>
      <w:r w:rsidR="00CF0BE8" w:rsidRPr="00F44377">
        <w:rPr>
          <w:rFonts w:ascii="Times New Roman" w:hAnsi="Times New Roman" w:cs="Times New Roman"/>
          <w:bCs/>
          <w:iCs/>
          <w:sz w:val="24"/>
          <w:szCs w:val="24"/>
        </w:rPr>
        <w:t>; Новосибирский государственный технический университет. – Н</w:t>
      </w:r>
      <w:r w:rsidR="00CF0BE8" w:rsidRPr="00F44377">
        <w:rPr>
          <w:rFonts w:ascii="Times New Roman" w:hAnsi="Times New Roman" w:cs="Times New Roman"/>
          <w:bCs/>
          <w:iCs/>
          <w:sz w:val="24"/>
          <w:szCs w:val="24"/>
        </w:rPr>
        <w:t>о</w:t>
      </w:r>
      <w:r w:rsidR="00CF0BE8" w:rsidRPr="00F44377">
        <w:rPr>
          <w:rFonts w:ascii="Times New Roman" w:hAnsi="Times New Roman" w:cs="Times New Roman"/>
          <w:bCs/>
          <w:iCs/>
          <w:sz w:val="24"/>
          <w:szCs w:val="24"/>
        </w:rPr>
        <w:t>восибирск: Новосибирский государственный техничес</w:t>
      </w:r>
      <w:r w:rsidR="00EE770F" w:rsidRPr="00F44377">
        <w:rPr>
          <w:rFonts w:ascii="Times New Roman" w:hAnsi="Times New Roman" w:cs="Times New Roman"/>
          <w:bCs/>
          <w:iCs/>
          <w:sz w:val="24"/>
          <w:szCs w:val="24"/>
        </w:rPr>
        <w:t>кий университет, 2018. – 554 с.</w:t>
      </w:r>
      <w:r w:rsidR="00CF0BE8" w:rsidRPr="00F44377">
        <w:rPr>
          <w:rFonts w:ascii="Times New Roman" w:hAnsi="Times New Roman" w:cs="Times New Roman"/>
          <w:bCs/>
          <w:iCs/>
          <w:sz w:val="24"/>
          <w:szCs w:val="24"/>
        </w:rPr>
        <w:t>: ил., табл. – (Учебники НГТУ). – Режим доступа: по подписке. – URL: https://biblioclub.ru/index.php?page=book&amp;id=575262 (дата обращения: 30.12.2021). – Би</w:t>
      </w:r>
      <w:r w:rsidR="00CF0BE8" w:rsidRPr="00F44377">
        <w:rPr>
          <w:rFonts w:ascii="Times New Roman" w:hAnsi="Times New Roman" w:cs="Times New Roman"/>
          <w:bCs/>
          <w:iCs/>
          <w:sz w:val="24"/>
          <w:szCs w:val="24"/>
        </w:rPr>
        <w:t>б</w:t>
      </w:r>
      <w:r w:rsidR="00CF0BE8" w:rsidRPr="00F44377">
        <w:rPr>
          <w:rFonts w:ascii="Times New Roman" w:hAnsi="Times New Roman" w:cs="Times New Roman"/>
          <w:bCs/>
          <w:iCs/>
          <w:sz w:val="24"/>
          <w:szCs w:val="24"/>
        </w:rPr>
        <w:t xml:space="preserve">лиогр. в кн. – </w:t>
      </w:r>
      <w:r w:rsidR="00EE770F" w:rsidRPr="00F44377">
        <w:rPr>
          <w:rFonts w:ascii="Times New Roman" w:hAnsi="Times New Roman" w:cs="Times New Roman"/>
          <w:bCs/>
          <w:iCs/>
          <w:sz w:val="24"/>
          <w:szCs w:val="24"/>
        </w:rPr>
        <w:t>ISBN 978-5-7782-3453-6. – Текст</w:t>
      </w:r>
      <w:r w:rsidR="00CF0BE8" w:rsidRPr="00F44377">
        <w:rPr>
          <w:rFonts w:ascii="Times New Roman" w:hAnsi="Times New Roman" w:cs="Times New Roman"/>
          <w:bCs/>
          <w:iCs/>
          <w:sz w:val="24"/>
          <w:szCs w:val="24"/>
        </w:rPr>
        <w:t>: электронный.</w:t>
      </w:r>
      <w:bookmarkEnd w:id="7478"/>
      <w:bookmarkEnd w:id="7479"/>
    </w:p>
    <w:p w:rsidR="00CF0BE8" w:rsidRPr="00F44377" w:rsidRDefault="00F44377" w:rsidP="00193FE2">
      <w:pPr>
        <w:ind w:firstLine="709"/>
        <w:contextualSpacing/>
        <w:jc w:val="both"/>
        <w:rPr>
          <w:rFonts w:ascii="Times New Roman" w:hAnsi="Times New Roman" w:cs="Times New Roman"/>
          <w:bCs/>
          <w:iCs/>
          <w:sz w:val="24"/>
          <w:szCs w:val="24"/>
        </w:rPr>
      </w:pPr>
      <w:bookmarkStart w:id="7480" w:name="_Toc169529750"/>
      <w:bookmarkStart w:id="7481" w:name="_Toc171420248"/>
      <w:r>
        <w:rPr>
          <w:rFonts w:ascii="Times New Roman" w:hAnsi="Times New Roman" w:cs="Times New Roman"/>
          <w:bCs/>
          <w:iCs/>
          <w:sz w:val="24"/>
          <w:szCs w:val="24"/>
        </w:rPr>
        <w:t>4</w:t>
      </w:r>
      <w:r w:rsidR="00CF0BE8" w:rsidRPr="00F44377">
        <w:rPr>
          <w:rFonts w:ascii="Times New Roman" w:hAnsi="Times New Roman" w:cs="Times New Roman"/>
          <w:bCs/>
          <w:iCs/>
          <w:sz w:val="24"/>
          <w:szCs w:val="24"/>
        </w:rPr>
        <w:t>. Филин, В. М. Гидравл</w:t>
      </w:r>
      <w:r w:rsidR="00EE770F" w:rsidRPr="00F44377">
        <w:rPr>
          <w:rFonts w:ascii="Times New Roman" w:hAnsi="Times New Roman" w:cs="Times New Roman"/>
          <w:bCs/>
          <w:iCs/>
          <w:sz w:val="24"/>
          <w:szCs w:val="24"/>
        </w:rPr>
        <w:t>ика, пневматика и термодинамика</w:t>
      </w:r>
      <w:r w:rsidR="00CF0BE8" w:rsidRPr="00F44377">
        <w:rPr>
          <w:rFonts w:ascii="Times New Roman" w:hAnsi="Times New Roman" w:cs="Times New Roman"/>
          <w:bCs/>
          <w:iCs/>
          <w:sz w:val="24"/>
          <w:szCs w:val="24"/>
        </w:rPr>
        <w:t>: курс лекций / под общ. ред. В.М. Филина. — Москва: ФОРУМ: ИНФРА-М, 2021. — 318 с. — (Среднее професси</w:t>
      </w:r>
      <w:r w:rsidR="00CF0BE8" w:rsidRPr="00F44377">
        <w:rPr>
          <w:rFonts w:ascii="Times New Roman" w:hAnsi="Times New Roman" w:cs="Times New Roman"/>
          <w:bCs/>
          <w:iCs/>
          <w:sz w:val="24"/>
          <w:szCs w:val="24"/>
        </w:rPr>
        <w:t>о</w:t>
      </w:r>
      <w:r w:rsidR="00CF0BE8" w:rsidRPr="00F44377">
        <w:rPr>
          <w:rFonts w:ascii="Times New Roman" w:hAnsi="Times New Roman" w:cs="Times New Roman"/>
          <w:bCs/>
          <w:iCs/>
          <w:sz w:val="24"/>
          <w:szCs w:val="24"/>
        </w:rPr>
        <w:t xml:space="preserve">нальное образование). - </w:t>
      </w:r>
      <w:r w:rsidR="00EE770F" w:rsidRPr="00F44377">
        <w:rPr>
          <w:rFonts w:ascii="Times New Roman" w:hAnsi="Times New Roman" w:cs="Times New Roman"/>
          <w:bCs/>
          <w:iCs/>
          <w:sz w:val="24"/>
          <w:szCs w:val="24"/>
        </w:rPr>
        <w:t>ISBN 978-5-8199-0780-1. - Текст</w:t>
      </w:r>
      <w:r w:rsidR="00CF0BE8" w:rsidRPr="00F44377">
        <w:rPr>
          <w:rFonts w:ascii="Times New Roman" w:hAnsi="Times New Roman" w:cs="Times New Roman"/>
          <w:bCs/>
          <w:iCs/>
          <w:sz w:val="24"/>
          <w:szCs w:val="24"/>
        </w:rPr>
        <w:t>: электронный. - URL: https://znanium.com/catalog/product/1149643 (дата обращения: 28.12.2021).</w:t>
      </w:r>
      <w:bookmarkEnd w:id="7480"/>
      <w:bookmarkEnd w:id="7481"/>
    </w:p>
    <w:p w:rsidR="00D26B0A" w:rsidRPr="00F44377" w:rsidRDefault="00D26B0A" w:rsidP="00193FE2">
      <w:pPr>
        <w:ind w:firstLine="709"/>
        <w:contextualSpacing/>
        <w:jc w:val="both"/>
        <w:rPr>
          <w:rFonts w:ascii="Times New Roman" w:hAnsi="Times New Roman" w:cs="Times New Roman"/>
          <w:bCs/>
          <w:iCs/>
          <w:sz w:val="24"/>
          <w:szCs w:val="24"/>
        </w:rPr>
      </w:pPr>
    </w:p>
    <w:p w:rsidR="00CF0BE8" w:rsidRPr="00CF0BE8" w:rsidRDefault="00CF0BE8" w:rsidP="00193FE2">
      <w:pPr>
        <w:pStyle w:val="1f"/>
        <w:spacing w:after="0"/>
      </w:pPr>
      <w:bookmarkStart w:id="7482" w:name="_Toc169529751"/>
      <w:bookmarkStart w:id="7483" w:name="_Toc171420249"/>
      <w:bookmarkStart w:id="7484" w:name="_Toc171421054"/>
      <w:bookmarkStart w:id="7485" w:name="_Toc171421290"/>
      <w:bookmarkStart w:id="7486" w:name="_Toc171421485"/>
      <w:bookmarkStart w:id="7487" w:name="_Toc171421672"/>
      <w:bookmarkStart w:id="7488" w:name="_Toc171422093"/>
      <w:bookmarkStart w:id="7489" w:name="_Toc171422362"/>
      <w:bookmarkStart w:id="7490" w:name="_Toc171422595"/>
      <w:bookmarkStart w:id="7491" w:name="_Toc171423062"/>
      <w:bookmarkStart w:id="7492" w:name="_Toc171423558"/>
      <w:bookmarkStart w:id="7493" w:name="_Toc171423792"/>
      <w:bookmarkStart w:id="7494" w:name="_Toc171423990"/>
      <w:bookmarkStart w:id="7495" w:name="_Toc171424217"/>
      <w:bookmarkStart w:id="7496" w:name="_Toc171424509"/>
      <w:bookmarkStart w:id="7497" w:name="_Toc171424821"/>
      <w:bookmarkStart w:id="7498" w:name="_Toc171425096"/>
      <w:bookmarkStart w:id="7499" w:name="_Toc171425464"/>
      <w:bookmarkStart w:id="7500" w:name="_Toc171425691"/>
      <w:bookmarkStart w:id="7501" w:name="_Toc171581950"/>
      <w:bookmarkStart w:id="7502" w:name="_Toc171584889"/>
      <w:bookmarkStart w:id="7503" w:name="_Toc171591613"/>
      <w:bookmarkStart w:id="7504" w:name="_Toc171597367"/>
      <w:bookmarkStart w:id="7505" w:name="_Toc171598820"/>
      <w:bookmarkStart w:id="7506" w:name="_Toc171609171"/>
      <w:bookmarkStart w:id="7507" w:name="_Toc171612019"/>
      <w:bookmarkStart w:id="7508" w:name="_Toc171615949"/>
      <w:bookmarkStart w:id="7509" w:name="_Toc171616311"/>
      <w:bookmarkStart w:id="7510" w:name="_Toc171618827"/>
      <w:bookmarkStart w:id="7511" w:name="_Toc171619190"/>
      <w:bookmarkStart w:id="7512" w:name="_Toc171621732"/>
      <w:bookmarkStart w:id="7513" w:name="_Toc171622118"/>
      <w:bookmarkStart w:id="7514" w:name="_Toc171622544"/>
      <w:r w:rsidRPr="00CF0BE8">
        <w:t>4. Контроль и оценка результатов освоения ДИСЦИПЛИНЫ</w:t>
      </w:r>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3688"/>
        <w:gridCol w:w="2517"/>
      </w:tblGrid>
      <w:tr w:rsidR="00CF0BE8" w:rsidRPr="00CF0BE8" w:rsidTr="0082117E">
        <w:trPr>
          <w:trHeight w:val="519"/>
        </w:trPr>
        <w:tc>
          <w:tcPr>
            <w:tcW w:w="1852" w:type="pct"/>
            <w:vAlign w:val="center"/>
          </w:tcPr>
          <w:p w:rsidR="00CF0BE8" w:rsidRPr="00CF0BE8" w:rsidRDefault="00CF0BE8" w:rsidP="00193FE2">
            <w:pPr>
              <w:suppressAutoHyphens/>
              <w:contextualSpacing/>
              <w:jc w:val="center"/>
              <w:rPr>
                <w:rFonts w:ascii="Times New Roman" w:hAnsi="Times New Roman" w:cs="Times New Roman"/>
                <w:b/>
                <w:iCs/>
                <w:sz w:val="24"/>
                <w:szCs w:val="24"/>
              </w:rPr>
            </w:pPr>
            <w:r w:rsidRPr="00CF0BE8">
              <w:rPr>
                <w:rFonts w:ascii="Times New Roman" w:hAnsi="Times New Roman" w:cs="Times New Roman"/>
                <w:b/>
                <w:iCs/>
                <w:sz w:val="24"/>
                <w:szCs w:val="24"/>
              </w:rPr>
              <w:t>Результаты обучения</w:t>
            </w:r>
          </w:p>
        </w:tc>
        <w:tc>
          <w:tcPr>
            <w:tcW w:w="1871" w:type="pct"/>
            <w:vAlign w:val="center"/>
          </w:tcPr>
          <w:p w:rsidR="00CF0BE8" w:rsidRPr="00CF0BE8" w:rsidRDefault="00CF0BE8" w:rsidP="00193FE2">
            <w:pPr>
              <w:suppressAutoHyphens/>
              <w:contextualSpacing/>
              <w:jc w:val="center"/>
              <w:rPr>
                <w:rFonts w:ascii="Times New Roman" w:hAnsi="Times New Roman" w:cs="Times New Roman"/>
                <w:b/>
                <w:sz w:val="24"/>
                <w:szCs w:val="24"/>
              </w:rPr>
            </w:pPr>
            <w:r w:rsidRPr="00CF0BE8">
              <w:rPr>
                <w:rFonts w:ascii="Times New Roman" w:hAnsi="Times New Roman" w:cs="Times New Roman"/>
                <w:b/>
                <w:iCs/>
                <w:sz w:val="24"/>
                <w:szCs w:val="24"/>
              </w:rPr>
              <w:t>Показатели освоенности компетенций</w:t>
            </w:r>
          </w:p>
        </w:tc>
        <w:tc>
          <w:tcPr>
            <w:tcW w:w="1277" w:type="pct"/>
            <w:vAlign w:val="center"/>
          </w:tcPr>
          <w:p w:rsidR="00CF0BE8" w:rsidRPr="00CF0BE8" w:rsidRDefault="00CF0BE8" w:rsidP="00193FE2">
            <w:pPr>
              <w:suppressAutoHyphens/>
              <w:contextualSpacing/>
              <w:jc w:val="center"/>
              <w:rPr>
                <w:rFonts w:ascii="Times New Roman" w:hAnsi="Times New Roman" w:cs="Times New Roman"/>
                <w:b/>
                <w:sz w:val="24"/>
                <w:szCs w:val="24"/>
              </w:rPr>
            </w:pPr>
            <w:r w:rsidRPr="00CF0BE8">
              <w:rPr>
                <w:rFonts w:ascii="Times New Roman" w:hAnsi="Times New Roman" w:cs="Times New Roman"/>
                <w:b/>
                <w:sz w:val="24"/>
                <w:szCs w:val="24"/>
              </w:rPr>
              <w:t>Методы оценки</w:t>
            </w:r>
          </w:p>
        </w:tc>
      </w:tr>
      <w:tr w:rsidR="00CF0BE8" w:rsidRPr="00CF0BE8" w:rsidTr="0082117E">
        <w:trPr>
          <w:trHeight w:val="3421"/>
        </w:trPr>
        <w:tc>
          <w:tcPr>
            <w:tcW w:w="1852" w:type="pct"/>
            <w:vAlign w:val="center"/>
          </w:tcPr>
          <w:p w:rsidR="0082117E" w:rsidRPr="0082117E" w:rsidRDefault="0082117E" w:rsidP="00193FE2">
            <w:pPr>
              <w:widowControl w:val="0"/>
              <w:autoSpaceDE w:val="0"/>
              <w:autoSpaceDN w:val="0"/>
              <w:adjustRightInd w:val="0"/>
              <w:jc w:val="both"/>
              <w:rPr>
                <w:rFonts w:ascii="Times New Roman" w:eastAsia="Times New Roman" w:hAnsi="Times New Roman" w:cs="Times New Roman"/>
                <w:b/>
                <w:sz w:val="24"/>
                <w:szCs w:val="24"/>
                <w:lang w:eastAsia="ru-RU"/>
              </w:rPr>
            </w:pPr>
            <w:r w:rsidRPr="0082117E">
              <w:rPr>
                <w:rFonts w:ascii="Times New Roman" w:eastAsia="Times New Roman" w:hAnsi="Times New Roman" w:cs="Times New Roman"/>
                <w:b/>
                <w:sz w:val="24"/>
                <w:szCs w:val="24"/>
                <w:lang w:eastAsia="ru-RU"/>
              </w:rPr>
              <w:t>Уметь</w:t>
            </w:r>
          </w:p>
          <w:p w:rsidR="00CF0BE8" w:rsidRPr="00CF0BE8" w:rsidRDefault="00CF0BE8" w:rsidP="00193FE2">
            <w:pPr>
              <w:widowControl w:val="0"/>
              <w:autoSpaceDE w:val="0"/>
              <w:autoSpaceDN w:val="0"/>
              <w:adjustRightInd w:val="0"/>
              <w:jc w:val="both"/>
              <w:rPr>
                <w:rFonts w:ascii="Times New Roman" w:eastAsia="Times New Roman" w:hAnsi="Times New Roman" w:cs="Times New Roman"/>
                <w:sz w:val="24"/>
                <w:szCs w:val="24"/>
                <w:lang w:eastAsia="ru-RU"/>
              </w:rPr>
            </w:pPr>
            <w:r w:rsidRPr="00CF0BE8">
              <w:rPr>
                <w:rFonts w:ascii="Times New Roman" w:eastAsia="Times New Roman" w:hAnsi="Times New Roman" w:cs="Times New Roman"/>
                <w:sz w:val="24"/>
                <w:szCs w:val="24"/>
                <w:lang w:eastAsia="ru-RU"/>
              </w:rPr>
              <w:t>рассчитывать теплообменные процессы;</w:t>
            </w:r>
          </w:p>
          <w:p w:rsidR="00CF0BE8" w:rsidRPr="00CF0BE8" w:rsidRDefault="00CF0BE8" w:rsidP="00193FE2">
            <w:pPr>
              <w:jc w:val="both"/>
              <w:rPr>
                <w:rFonts w:ascii="Times New Roman" w:hAnsi="Times New Roman"/>
                <w:sz w:val="24"/>
                <w:szCs w:val="24"/>
              </w:rPr>
            </w:pPr>
            <w:r w:rsidRPr="00CF0BE8">
              <w:rPr>
                <w:rFonts w:ascii="Times New Roman" w:hAnsi="Times New Roman"/>
                <w:sz w:val="24"/>
                <w:szCs w:val="24"/>
              </w:rPr>
              <w:t>производить расчеты нагрева и теплообмена в камерах постро</w:t>
            </w:r>
            <w:r w:rsidRPr="00CF0BE8">
              <w:rPr>
                <w:rFonts w:ascii="Times New Roman" w:hAnsi="Times New Roman"/>
                <w:sz w:val="24"/>
                <w:szCs w:val="24"/>
              </w:rPr>
              <w:t>е</w:t>
            </w:r>
            <w:r w:rsidRPr="00CF0BE8">
              <w:rPr>
                <w:rFonts w:ascii="Times New Roman" w:hAnsi="Times New Roman"/>
                <w:sz w:val="24"/>
                <w:szCs w:val="24"/>
              </w:rPr>
              <w:t>ния установок для аддитивного производства</w:t>
            </w:r>
          </w:p>
          <w:p w:rsidR="0082117E" w:rsidRPr="0082117E" w:rsidRDefault="0082117E" w:rsidP="00193FE2">
            <w:pPr>
              <w:widowControl w:val="0"/>
              <w:autoSpaceDE w:val="0"/>
              <w:autoSpaceDN w:val="0"/>
              <w:adjustRightInd w:val="0"/>
              <w:jc w:val="both"/>
              <w:rPr>
                <w:rFonts w:ascii="Times New Roman" w:eastAsia="Times New Roman" w:hAnsi="Times New Roman" w:cs="Times New Roman"/>
                <w:b/>
                <w:sz w:val="24"/>
                <w:szCs w:val="24"/>
                <w:lang w:eastAsia="ru-RU"/>
              </w:rPr>
            </w:pPr>
            <w:r w:rsidRPr="0082117E">
              <w:rPr>
                <w:rFonts w:ascii="Times New Roman" w:eastAsia="Times New Roman" w:hAnsi="Times New Roman" w:cs="Times New Roman"/>
                <w:b/>
                <w:sz w:val="24"/>
                <w:szCs w:val="24"/>
                <w:lang w:eastAsia="ru-RU"/>
              </w:rPr>
              <w:t>Знать</w:t>
            </w:r>
          </w:p>
          <w:p w:rsidR="00CF0BE8" w:rsidRPr="00CF0BE8" w:rsidRDefault="00CF0BE8" w:rsidP="00193FE2">
            <w:pPr>
              <w:widowControl w:val="0"/>
              <w:autoSpaceDE w:val="0"/>
              <w:autoSpaceDN w:val="0"/>
              <w:adjustRightInd w:val="0"/>
              <w:jc w:val="both"/>
              <w:rPr>
                <w:rFonts w:ascii="Times New Roman" w:eastAsia="Times New Roman" w:hAnsi="Times New Roman" w:cs="Times New Roman"/>
                <w:sz w:val="24"/>
                <w:szCs w:val="24"/>
                <w:lang w:eastAsia="ru-RU"/>
              </w:rPr>
            </w:pPr>
            <w:r w:rsidRPr="00CF0BE8">
              <w:rPr>
                <w:rFonts w:ascii="Times New Roman" w:eastAsia="Times New Roman" w:hAnsi="Times New Roman" w:cs="Times New Roman"/>
                <w:sz w:val="24"/>
                <w:szCs w:val="24"/>
                <w:lang w:eastAsia="ru-RU"/>
              </w:rPr>
              <w:t>основных законов теплообмена и термодинамики</w:t>
            </w:r>
          </w:p>
          <w:p w:rsidR="00CF0BE8" w:rsidRPr="00CF0BE8" w:rsidRDefault="00CF0BE8" w:rsidP="00193FE2">
            <w:pPr>
              <w:widowControl w:val="0"/>
              <w:autoSpaceDE w:val="0"/>
              <w:autoSpaceDN w:val="0"/>
              <w:adjustRightInd w:val="0"/>
              <w:jc w:val="both"/>
              <w:rPr>
                <w:rFonts w:ascii="Times New Roman" w:eastAsia="Times New Roman" w:hAnsi="Times New Roman" w:cs="Times New Roman"/>
                <w:sz w:val="24"/>
                <w:szCs w:val="24"/>
                <w:lang w:eastAsia="ru-RU"/>
              </w:rPr>
            </w:pPr>
            <w:r w:rsidRPr="00CF0BE8">
              <w:rPr>
                <w:rFonts w:ascii="Times New Roman" w:eastAsia="Times New Roman" w:hAnsi="Times New Roman" w:cs="Times New Roman"/>
                <w:sz w:val="24"/>
                <w:szCs w:val="24"/>
                <w:lang w:eastAsia="ru-RU"/>
              </w:rPr>
              <w:t>методов получения, преобраз</w:t>
            </w:r>
            <w:r w:rsidRPr="00CF0BE8">
              <w:rPr>
                <w:rFonts w:ascii="Times New Roman" w:eastAsia="Times New Roman" w:hAnsi="Times New Roman" w:cs="Times New Roman"/>
                <w:sz w:val="24"/>
                <w:szCs w:val="24"/>
                <w:lang w:eastAsia="ru-RU"/>
              </w:rPr>
              <w:t>о</w:t>
            </w:r>
            <w:r w:rsidRPr="00CF0BE8">
              <w:rPr>
                <w:rFonts w:ascii="Times New Roman" w:eastAsia="Times New Roman" w:hAnsi="Times New Roman" w:cs="Times New Roman"/>
                <w:sz w:val="24"/>
                <w:szCs w:val="24"/>
                <w:lang w:eastAsia="ru-RU"/>
              </w:rPr>
              <w:t>вания и использования тепловой энергии</w:t>
            </w:r>
          </w:p>
          <w:p w:rsidR="00CF0BE8" w:rsidRPr="00CF0BE8" w:rsidRDefault="00CF0BE8" w:rsidP="00193FE2">
            <w:pPr>
              <w:widowControl w:val="0"/>
              <w:autoSpaceDE w:val="0"/>
              <w:autoSpaceDN w:val="0"/>
              <w:adjustRightInd w:val="0"/>
              <w:jc w:val="both"/>
              <w:rPr>
                <w:rFonts w:ascii="Times New Roman" w:eastAsia="Times New Roman" w:hAnsi="Times New Roman" w:cs="Times New Roman"/>
                <w:sz w:val="24"/>
                <w:szCs w:val="24"/>
                <w:lang w:eastAsia="ru-RU"/>
              </w:rPr>
            </w:pPr>
            <w:r w:rsidRPr="00CF0BE8">
              <w:rPr>
                <w:rFonts w:ascii="Times New Roman" w:eastAsia="Times New Roman" w:hAnsi="Times New Roman" w:cs="Times New Roman"/>
                <w:sz w:val="24"/>
                <w:szCs w:val="24"/>
                <w:lang w:eastAsia="ru-RU"/>
              </w:rPr>
              <w:t>способов переноса теплоты, устройство и принципы действия теплообменных аппаратов, сил</w:t>
            </w:r>
            <w:r w:rsidRPr="00CF0BE8">
              <w:rPr>
                <w:rFonts w:ascii="Times New Roman" w:eastAsia="Times New Roman" w:hAnsi="Times New Roman" w:cs="Times New Roman"/>
                <w:sz w:val="24"/>
                <w:szCs w:val="24"/>
                <w:lang w:eastAsia="ru-RU"/>
              </w:rPr>
              <w:t>о</w:t>
            </w:r>
            <w:r w:rsidRPr="00CF0BE8">
              <w:rPr>
                <w:rFonts w:ascii="Times New Roman" w:eastAsia="Times New Roman" w:hAnsi="Times New Roman" w:cs="Times New Roman"/>
                <w:sz w:val="24"/>
                <w:szCs w:val="24"/>
                <w:lang w:eastAsia="ru-RU"/>
              </w:rPr>
              <w:t>вых установок и других тепл</w:t>
            </w:r>
            <w:r w:rsidRPr="00CF0BE8">
              <w:rPr>
                <w:rFonts w:ascii="Times New Roman" w:eastAsia="Times New Roman" w:hAnsi="Times New Roman" w:cs="Times New Roman"/>
                <w:sz w:val="24"/>
                <w:szCs w:val="24"/>
                <w:lang w:eastAsia="ru-RU"/>
              </w:rPr>
              <w:t>о</w:t>
            </w:r>
            <w:r w:rsidRPr="00CF0BE8">
              <w:rPr>
                <w:rFonts w:ascii="Times New Roman" w:eastAsia="Times New Roman" w:hAnsi="Times New Roman" w:cs="Times New Roman"/>
                <w:sz w:val="24"/>
                <w:szCs w:val="24"/>
                <w:lang w:eastAsia="ru-RU"/>
              </w:rPr>
              <w:t>технических устройств</w:t>
            </w:r>
          </w:p>
          <w:p w:rsidR="00CF0BE8" w:rsidRPr="00CF0BE8" w:rsidRDefault="00CF0BE8" w:rsidP="00193FE2">
            <w:pPr>
              <w:widowControl w:val="0"/>
              <w:autoSpaceDE w:val="0"/>
              <w:autoSpaceDN w:val="0"/>
              <w:adjustRightInd w:val="0"/>
              <w:jc w:val="both"/>
              <w:rPr>
                <w:rFonts w:ascii="Times New Roman" w:eastAsia="Times New Roman" w:hAnsi="Times New Roman" w:cs="Times New Roman"/>
                <w:sz w:val="24"/>
                <w:szCs w:val="24"/>
                <w:lang w:eastAsia="ru-RU"/>
              </w:rPr>
            </w:pPr>
            <w:r w:rsidRPr="00CF0BE8">
              <w:rPr>
                <w:rFonts w:ascii="Times New Roman" w:eastAsia="Times New Roman" w:hAnsi="Times New Roman" w:cs="Times New Roman"/>
                <w:sz w:val="24"/>
                <w:szCs w:val="24"/>
                <w:lang w:eastAsia="ru-RU"/>
              </w:rPr>
              <w:t>тепловых процессов, происх</w:t>
            </w:r>
            <w:r w:rsidRPr="00CF0BE8">
              <w:rPr>
                <w:rFonts w:ascii="Times New Roman" w:eastAsia="Times New Roman" w:hAnsi="Times New Roman" w:cs="Times New Roman"/>
                <w:sz w:val="24"/>
                <w:szCs w:val="24"/>
                <w:lang w:eastAsia="ru-RU"/>
              </w:rPr>
              <w:t>о</w:t>
            </w:r>
            <w:r w:rsidRPr="00CF0BE8">
              <w:rPr>
                <w:rFonts w:ascii="Times New Roman" w:eastAsia="Times New Roman" w:hAnsi="Times New Roman" w:cs="Times New Roman"/>
                <w:sz w:val="24"/>
                <w:szCs w:val="24"/>
                <w:lang w:eastAsia="ru-RU"/>
              </w:rPr>
              <w:t>дящие в аппаратах и машинах</w:t>
            </w:r>
          </w:p>
          <w:p w:rsidR="00CF0BE8" w:rsidRPr="00CF0BE8" w:rsidRDefault="00CF0BE8" w:rsidP="00193FE2">
            <w:pPr>
              <w:widowControl w:val="0"/>
              <w:autoSpaceDE w:val="0"/>
              <w:autoSpaceDN w:val="0"/>
              <w:adjustRightInd w:val="0"/>
              <w:jc w:val="both"/>
              <w:rPr>
                <w:rFonts w:ascii="Times New Roman" w:eastAsia="Times New Roman" w:hAnsi="Times New Roman" w:cs="Times New Roman"/>
                <w:sz w:val="24"/>
                <w:szCs w:val="24"/>
                <w:lang w:eastAsia="ru-RU"/>
              </w:rPr>
            </w:pPr>
            <w:r w:rsidRPr="00CF0BE8">
              <w:rPr>
                <w:rFonts w:ascii="Times New Roman" w:eastAsia="Times New Roman" w:hAnsi="Times New Roman" w:cs="Times New Roman"/>
                <w:sz w:val="24"/>
                <w:szCs w:val="24"/>
                <w:lang w:eastAsia="ru-RU"/>
              </w:rPr>
              <w:t>устройств и принципов действия камер построения установок для аддитивного производства;</w:t>
            </w:r>
          </w:p>
          <w:p w:rsidR="00CF0BE8" w:rsidRPr="00CF0BE8" w:rsidRDefault="00CF0BE8" w:rsidP="00193FE2">
            <w:pPr>
              <w:jc w:val="both"/>
              <w:rPr>
                <w:rFonts w:ascii="Times New Roman" w:hAnsi="Times New Roman" w:cs="Times New Roman"/>
                <w:sz w:val="24"/>
                <w:szCs w:val="24"/>
              </w:rPr>
            </w:pPr>
            <w:r w:rsidRPr="00CF0BE8">
              <w:rPr>
                <w:rFonts w:ascii="Times New Roman" w:hAnsi="Times New Roman"/>
                <w:sz w:val="24"/>
                <w:szCs w:val="24"/>
              </w:rPr>
              <w:t>закономерности процессов те</w:t>
            </w:r>
            <w:r w:rsidRPr="00CF0BE8">
              <w:rPr>
                <w:rFonts w:ascii="Times New Roman" w:hAnsi="Times New Roman"/>
                <w:sz w:val="24"/>
                <w:szCs w:val="24"/>
              </w:rPr>
              <w:t>п</w:t>
            </w:r>
            <w:r w:rsidRPr="00CF0BE8">
              <w:rPr>
                <w:rFonts w:ascii="Times New Roman" w:hAnsi="Times New Roman"/>
                <w:sz w:val="24"/>
                <w:szCs w:val="24"/>
              </w:rPr>
              <w:t>лообмена камер построения установок для аддитивного пр</w:t>
            </w:r>
            <w:r w:rsidRPr="00CF0BE8">
              <w:rPr>
                <w:rFonts w:ascii="Times New Roman" w:hAnsi="Times New Roman"/>
                <w:sz w:val="24"/>
                <w:szCs w:val="24"/>
              </w:rPr>
              <w:t>о</w:t>
            </w:r>
            <w:r w:rsidRPr="00CF0BE8">
              <w:rPr>
                <w:rFonts w:ascii="Times New Roman" w:hAnsi="Times New Roman"/>
                <w:sz w:val="24"/>
                <w:szCs w:val="24"/>
              </w:rPr>
              <w:t>изводства</w:t>
            </w:r>
          </w:p>
        </w:tc>
        <w:tc>
          <w:tcPr>
            <w:tcW w:w="1871" w:type="pct"/>
            <w:vAlign w:val="center"/>
          </w:tcPr>
          <w:p w:rsidR="00CF0BE8" w:rsidRPr="00CF0BE8" w:rsidRDefault="00CF0BE8" w:rsidP="00193FE2">
            <w:pPr>
              <w:widowControl w:val="0"/>
              <w:jc w:val="both"/>
              <w:rPr>
                <w:rFonts w:ascii="Times New Roman" w:eastAsia="Times New Roman" w:hAnsi="Times New Roman" w:cs="Times New Roman"/>
                <w:lang w:eastAsia="nl-NL"/>
              </w:rPr>
            </w:pPr>
            <w:r w:rsidRPr="00CF0BE8">
              <w:rPr>
                <w:rFonts w:ascii="Times New Roman" w:eastAsia="Times New Roman" w:hAnsi="Times New Roman" w:cs="Times New Roman"/>
                <w:lang w:eastAsia="nl-NL"/>
              </w:rPr>
              <w:t>Отлично» - теоретическое содерж</w:t>
            </w:r>
            <w:r w:rsidRPr="00CF0BE8">
              <w:rPr>
                <w:rFonts w:ascii="Times New Roman" w:eastAsia="Times New Roman" w:hAnsi="Times New Roman" w:cs="Times New Roman"/>
                <w:lang w:eastAsia="nl-NL"/>
              </w:rPr>
              <w:t>а</w:t>
            </w:r>
            <w:r w:rsidRPr="00CF0BE8">
              <w:rPr>
                <w:rFonts w:ascii="Times New Roman" w:eastAsia="Times New Roman" w:hAnsi="Times New Roman" w:cs="Times New Roman"/>
                <w:lang w:eastAsia="nl-NL"/>
              </w:rPr>
              <w:t>ние курса освоено полностью, без пробелов, умения сформированы, все предусмотренные программой учебные задания выполнены, кач</w:t>
            </w:r>
            <w:r w:rsidRPr="00CF0BE8">
              <w:rPr>
                <w:rFonts w:ascii="Times New Roman" w:eastAsia="Times New Roman" w:hAnsi="Times New Roman" w:cs="Times New Roman"/>
                <w:lang w:eastAsia="nl-NL"/>
              </w:rPr>
              <w:t>е</w:t>
            </w:r>
            <w:r w:rsidRPr="00CF0BE8">
              <w:rPr>
                <w:rFonts w:ascii="Times New Roman" w:eastAsia="Times New Roman" w:hAnsi="Times New Roman" w:cs="Times New Roman"/>
                <w:lang w:eastAsia="nl-NL"/>
              </w:rPr>
              <w:t>ство их выполнения оценено выс</w:t>
            </w:r>
            <w:r w:rsidRPr="00CF0BE8">
              <w:rPr>
                <w:rFonts w:ascii="Times New Roman" w:eastAsia="Times New Roman" w:hAnsi="Times New Roman" w:cs="Times New Roman"/>
                <w:lang w:eastAsia="nl-NL"/>
              </w:rPr>
              <w:t>о</w:t>
            </w:r>
            <w:r w:rsidRPr="00CF0BE8">
              <w:rPr>
                <w:rFonts w:ascii="Times New Roman" w:eastAsia="Times New Roman" w:hAnsi="Times New Roman" w:cs="Times New Roman"/>
                <w:lang w:eastAsia="nl-NL"/>
              </w:rPr>
              <w:t>ко.</w:t>
            </w:r>
          </w:p>
          <w:p w:rsidR="00CF0BE8" w:rsidRPr="00CF0BE8" w:rsidRDefault="00CF0BE8" w:rsidP="00193FE2">
            <w:pPr>
              <w:widowControl w:val="0"/>
              <w:jc w:val="both"/>
              <w:rPr>
                <w:rFonts w:ascii="Times New Roman" w:eastAsia="Times New Roman" w:hAnsi="Times New Roman" w:cs="Times New Roman"/>
                <w:lang w:eastAsia="nl-NL"/>
              </w:rPr>
            </w:pPr>
            <w:r w:rsidRPr="00CF0BE8">
              <w:rPr>
                <w:rFonts w:ascii="Times New Roman" w:eastAsia="Times New Roman" w:hAnsi="Times New Roman" w:cs="Times New Roman"/>
                <w:lang w:eastAsia="nl-NL"/>
              </w:rPr>
              <w:t>«Хорошо» - теоретическое содерж</w:t>
            </w:r>
            <w:r w:rsidRPr="00CF0BE8">
              <w:rPr>
                <w:rFonts w:ascii="Times New Roman" w:eastAsia="Times New Roman" w:hAnsi="Times New Roman" w:cs="Times New Roman"/>
                <w:lang w:eastAsia="nl-NL"/>
              </w:rPr>
              <w:t>а</w:t>
            </w:r>
            <w:r w:rsidRPr="00CF0BE8">
              <w:rPr>
                <w:rFonts w:ascii="Times New Roman" w:eastAsia="Times New Roman" w:hAnsi="Times New Roman" w:cs="Times New Roman"/>
                <w:lang w:eastAsia="nl-NL"/>
              </w:rPr>
              <w:t>ние курса освоено полностью, без пробелов, некоторые умения сфо</w:t>
            </w:r>
            <w:r w:rsidRPr="00CF0BE8">
              <w:rPr>
                <w:rFonts w:ascii="Times New Roman" w:eastAsia="Times New Roman" w:hAnsi="Times New Roman" w:cs="Times New Roman"/>
                <w:lang w:eastAsia="nl-NL"/>
              </w:rPr>
              <w:t>р</w:t>
            </w:r>
            <w:r w:rsidRPr="00CF0BE8">
              <w:rPr>
                <w:rFonts w:ascii="Times New Roman" w:eastAsia="Times New Roman" w:hAnsi="Times New Roman" w:cs="Times New Roman"/>
                <w:lang w:eastAsia="nl-NL"/>
              </w:rPr>
              <w:t>мированы недостаточно, все пред</w:t>
            </w:r>
            <w:r w:rsidRPr="00CF0BE8">
              <w:rPr>
                <w:rFonts w:ascii="Times New Roman" w:eastAsia="Times New Roman" w:hAnsi="Times New Roman" w:cs="Times New Roman"/>
                <w:lang w:eastAsia="nl-NL"/>
              </w:rPr>
              <w:t>у</w:t>
            </w:r>
            <w:r w:rsidRPr="00CF0BE8">
              <w:rPr>
                <w:rFonts w:ascii="Times New Roman" w:eastAsia="Times New Roman" w:hAnsi="Times New Roman" w:cs="Times New Roman"/>
                <w:lang w:eastAsia="nl-NL"/>
              </w:rPr>
              <w:t>смотренные программой учебные задания выполнены, некоторые в</w:t>
            </w:r>
            <w:r w:rsidRPr="00CF0BE8">
              <w:rPr>
                <w:rFonts w:ascii="Times New Roman" w:eastAsia="Times New Roman" w:hAnsi="Times New Roman" w:cs="Times New Roman"/>
                <w:lang w:eastAsia="nl-NL"/>
              </w:rPr>
              <w:t>и</w:t>
            </w:r>
            <w:r w:rsidRPr="00CF0BE8">
              <w:rPr>
                <w:rFonts w:ascii="Times New Roman" w:eastAsia="Times New Roman" w:hAnsi="Times New Roman" w:cs="Times New Roman"/>
                <w:lang w:eastAsia="nl-NL"/>
              </w:rPr>
              <w:t>ды заданий выполнены с ошибками.</w:t>
            </w:r>
          </w:p>
          <w:p w:rsidR="00CF0BE8" w:rsidRPr="00CF0BE8" w:rsidRDefault="00CF0BE8" w:rsidP="00193FE2">
            <w:pPr>
              <w:widowControl w:val="0"/>
              <w:jc w:val="both"/>
              <w:rPr>
                <w:rFonts w:ascii="Times New Roman" w:eastAsia="Times New Roman" w:hAnsi="Times New Roman" w:cs="Times New Roman"/>
                <w:lang w:eastAsia="nl-NL"/>
              </w:rPr>
            </w:pPr>
            <w:r w:rsidRPr="00CF0BE8">
              <w:rPr>
                <w:rFonts w:ascii="Times New Roman" w:eastAsia="Times New Roman" w:hAnsi="Times New Roman" w:cs="Times New Roman"/>
                <w:lang w:eastAsia="nl-NL"/>
              </w:rPr>
              <w:t>«Удовлетворительно» - теоретич</w:t>
            </w:r>
            <w:r w:rsidRPr="00CF0BE8">
              <w:rPr>
                <w:rFonts w:ascii="Times New Roman" w:eastAsia="Times New Roman" w:hAnsi="Times New Roman" w:cs="Times New Roman"/>
                <w:lang w:eastAsia="nl-NL"/>
              </w:rPr>
              <w:t>е</w:t>
            </w:r>
            <w:r w:rsidRPr="00CF0BE8">
              <w:rPr>
                <w:rFonts w:ascii="Times New Roman" w:eastAsia="Times New Roman" w:hAnsi="Times New Roman" w:cs="Times New Roman"/>
                <w:lang w:eastAsia="nl-NL"/>
              </w:rPr>
              <w:t>ское содержание курса освоено ч</w:t>
            </w:r>
            <w:r w:rsidRPr="00CF0BE8">
              <w:rPr>
                <w:rFonts w:ascii="Times New Roman" w:eastAsia="Times New Roman" w:hAnsi="Times New Roman" w:cs="Times New Roman"/>
                <w:lang w:eastAsia="nl-NL"/>
              </w:rPr>
              <w:t>а</w:t>
            </w:r>
            <w:r w:rsidRPr="00CF0BE8">
              <w:rPr>
                <w:rFonts w:ascii="Times New Roman" w:eastAsia="Times New Roman" w:hAnsi="Times New Roman" w:cs="Times New Roman"/>
                <w:lang w:eastAsia="nl-NL"/>
              </w:rPr>
              <w:t>стично, но пробелы не носят сущ</w:t>
            </w:r>
            <w:r w:rsidRPr="00CF0BE8">
              <w:rPr>
                <w:rFonts w:ascii="Times New Roman" w:eastAsia="Times New Roman" w:hAnsi="Times New Roman" w:cs="Times New Roman"/>
                <w:lang w:eastAsia="nl-NL"/>
              </w:rPr>
              <w:t>е</w:t>
            </w:r>
            <w:r w:rsidRPr="00CF0BE8">
              <w:rPr>
                <w:rFonts w:ascii="Times New Roman" w:eastAsia="Times New Roman" w:hAnsi="Times New Roman" w:cs="Times New Roman"/>
                <w:lang w:eastAsia="nl-NL"/>
              </w:rPr>
              <w:t>ственного характера, необходимые умения работы с освоенным мат</w:t>
            </w:r>
            <w:r w:rsidRPr="00CF0BE8">
              <w:rPr>
                <w:rFonts w:ascii="Times New Roman" w:eastAsia="Times New Roman" w:hAnsi="Times New Roman" w:cs="Times New Roman"/>
                <w:lang w:eastAsia="nl-NL"/>
              </w:rPr>
              <w:t>е</w:t>
            </w:r>
            <w:r w:rsidRPr="00CF0BE8">
              <w:rPr>
                <w:rFonts w:ascii="Times New Roman" w:eastAsia="Times New Roman" w:hAnsi="Times New Roman" w:cs="Times New Roman"/>
                <w:lang w:eastAsia="nl-NL"/>
              </w:rPr>
              <w:t>риалом в основном сформированы, большинство предусмотренных программой обучения учебных з</w:t>
            </w:r>
            <w:r w:rsidRPr="00CF0BE8">
              <w:rPr>
                <w:rFonts w:ascii="Times New Roman" w:eastAsia="Times New Roman" w:hAnsi="Times New Roman" w:cs="Times New Roman"/>
                <w:lang w:eastAsia="nl-NL"/>
              </w:rPr>
              <w:t>а</w:t>
            </w:r>
            <w:r w:rsidRPr="00CF0BE8">
              <w:rPr>
                <w:rFonts w:ascii="Times New Roman" w:eastAsia="Times New Roman" w:hAnsi="Times New Roman" w:cs="Times New Roman"/>
                <w:lang w:eastAsia="nl-NL"/>
              </w:rPr>
              <w:t>даний выполнено, некоторые из в</w:t>
            </w:r>
            <w:r w:rsidRPr="00CF0BE8">
              <w:rPr>
                <w:rFonts w:ascii="Times New Roman" w:eastAsia="Times New Roman" w:hAnsi="Times New Roman" w:cs="Times New Roman"/>
                <w:lang w:eastAsia="nl-NL"/>
              </w:rPr>
              <w:t>ы</w:t>
            </w:r>
            <w:r w:rsidRPr="00CF0BE8">
              <w:rPr>
                <w:rFonts w:ascii="Times New Roman" w:eastAsia="Times New Roman" w:hAnsi="Times New Roman" w:cs="Times New Roman"/>
                <w:lang w:eastAsia="nl-NL"/>
              </w:rPr>
              <w:t>полненных заданий содержат оши</w:t>
            </w:r>
            <w:r w:rsidRPr="00CF0BE8">
              <w:rPr>
                <w:rFonts w:ascii="Times New Roman" w:eastAsia="Times New Roman" w:hAnsi="Times New Roman" w:cs="Times New Roman"/>
                <w:lang w:eastAsia="nl-NL"/>
              </w:rPr>
              <w:t>б</w:t>
            </w:r>
            <w:r w:rsidRPr="00CF0BE8">
              <w:rPr>
                <w:rFonts w:ascii="Times New Roman" w:eastAsia="Times New Roman" w:hAnsi="Times New Roman" w:cs="Times New Roman"/>
                <w:lang w:eastAsia="nl-NL"/>
              </w:rPr>
              <w:t>ки.</w:t>
            </w:r>
          </w:p>
          <w:p w:rsidR="00CF0BE8" w:rsidRPr="00CF0BE8" w:rsidRDefault="00CF0BE8" w:rsidP="00193FE2">
            <w:pPr>
              <w:widowControl w:val="0"/>
              <w:jc w:val="both"/>
              <w:rPr>
                <w:rFonts w:ascii="Times New Roman" w:eastAsia="Times New Roman" w:hAnsi="Times New Roman" w:cs="Times New Roman"/>
                <w:sz w:val="24"/>
                <w:szCs w:val="24"/>
                <w:lang w:eastAsia="ru-RU"/>
              </w:rPr>
            </w:pPr>
            <w:r w:rsidRPr="00CF0BE8">
              <w:rPr>
                <w:rFonts w:ascii="Times New Roman" w:eastAsia="Times New Roman" w:hAnsi="Times New Roman" w:cs="Times New Roman"/>
                <w:lang w:eastAsia="nl-NL"/>
              </w:rPr>
              <w:t>«Неудовлетворительно» - теорет</w:t>
            </w:r>
            <w:r w:rsidRPr="00CF0BE8">
              <w:rPr>
                <w:rFonts w:ascii="Times New Roman" w:eastAsia="Times New Roman" w:hAnsi="Times New Roman" w:cs="Times New Roman"/>
                <w:lang w:eastAsia="nl-NL"/>
              </w:rPr>
              <w:t>и</w:t>
            </w:r>
            <w:r w:rsidRPr="00CF0BE8">
              <w:rPr>
                <w:rFonts w:ascii="Times New Roman" w:eastAsia="Times New Roman" w:hAnsi="Times New Roman" w:cs="Times New Roman"/>
                <w:lang w:eastAsia="nl-NL"/>
              </w:rPr>
              <w:t>ческое содержание курса не осво</w:t>
            </w:r>
            <w:r w:rsidRPr="00CF0BE8">
              <w:rPr>
                <w:rFonts w:ascii="Times New Roman" w:eastAsia="Times New Roman" w:hAnsi="Times New Roman" w:cs="Times New Roman"/>
                <w:lang w:eastAsia="nl-NL"/>
              </w:rPr>
              <w:t>е</w:t>
            </w:r>
            <w:r w:rsidRPr="00CF0BE8">
              <w:rPr>
                <w:rFonts w:ascii="Times New Roman" w:eastAsia="Times New Roman" w:hAnsi="Times New Roman" w:cs="Times New Roman"/>
                <w:lang w:eastAsia="nl-NL"/>
              </w:rPr>
              <w:t>но, необходимые умения не сфо</w:t>
            </w:r>
            <w:r w:rsidRPr="00CF0BE8">
              <w:rPr>
                <w:rFonts w:ascii="Times New Roman" w:eastAsia="Times New Roman" w:hAnsi="Times New Roman" w:cs="Times New Roman"/>
                <w:lang w:eastAsia="nl-NL"/>
              </w:rPr>
              <w:t>р</w:t>
            </w:r>
            <w:r w:rsidRPr="00CF0BE8">
              <w:rPr>
                <w:rFonts w:ascii="Times New Roman" w:eastAsia="Times New Roman" w:hAnsi="Times New Roman" w:cs="Times New Roman"/>
                <w:lang w:eastAsia="nl-NL"/>
              </w:rPr>
              <w:t>мированы, выполненные учебные задания содержат грубые ошибки.</w:t>
            </w:r>
          </w:p>
        </w:tc>
        <w:tc>
          <w:tcPr>
            <w:tcW w:w="1277" w:type="pct"/>
          </w:tcPr>
          <w:p w:rsidR="00CF0BE8" w:rsidRPr="00CF0BE8" w:rsidRDefault="00CF0BE8" w:rsidP="00193FE2">
            <w:pPr>
              <w:jc w:val="both"/>
              <w:rPr>
                <w:rFonts w:ascii="Times New Roman" w:eastAsia="Times New Roman" w:hAnsi="Times New Roman" w:cs="Times New Roman"/>
              </w:rPr>
            </w:pPr>
            <w:r w:rsidRPr="00CF0BE8">
              <w:rPr>
                <w:rFonts w:ascii="Times New Roman" w:eastAsia="Times New Roman" w:hAnsi="Times New Roman" w:cs="Times New Roman"/>
              </w:rPr>
              <w:t>Оценка в рамках тек</w:t>
            </w:r>
            <w:r w:rsidRPr="00CF0BE8">
              <w:rPr>
                <w:rFonts w:ascii="Times New Roman" w:eastAsia="Times New Roman" w:hAnsi="Times New Roman" w:cs="Times New Roman"/>
              </w:rPr>
              <w:t>у</w:t>
            </w:r>
            <w:r w:rsidRPr="00CF0BE8">
              <w:rPr>
                <w:rFonts w:ascii="Times New Roman" w:eastAsia="Times New Roman" w:hAnsi="Times New Roman" w:cs="Times New Roman"/>
              </w:rPr>
              <w:t>щего контроля резул</w:t>
            </w:r>
            <w:r w:rsidRPr="00CF0BE8">
              <w:rPr>
                <w:rFonts w:ascii="Times New Roman" w:eastAsia="Times New Roman" w:hAnsi="Times New Roman" w:cs="Times New Roman"/>
              </w:rPr>
              <w:t>ь</w:t>
            </w:r>
            <w:r w:rsidRPr="00CF0BE8">
              <w:rPr>
                <w:rFonts w:ascii="Times New Roman" w:eastAsia="Times New Roman" w:hAnsi="Times New Roman" w:cs="Times New Roman"/>
              </w:rPr>
              <w:t>татов выполнения сам</w:t>
            </w:r>
            <w:r w:rsidRPr="00CF0BE8">
              <w:rPr>
                <w:rFonts w:ascii="Times New Roman" w:eastAsia="Times New Roman" w:hAnsi="Times New Roman" w:cs="Times New Roman"/>
              </w:rPr>
              <w:t>о</w:t>
            </w:r>
            <w:r w:rsidRPr="00CF0BE8">
              <w:rPr>
                <w:rFonts w:ascii="Times New Roman" w:eastAsia="Times New Roman" w:hAnsi="Times New Roman" w:cs="Times New Roman"/>
              </w:rPr>
              <w:t>стоятельной работы, устный индивидуал</w:t>
            </w:r>
            <w:r w:rsidRPr="00CF0BE8">
              <w:rPr>
                <w:rFonts w:ascii="Times New Roman" w:eastAsia="Times New Roman" w:hAnsi="Times New Roman" w:cs="Times New Roman"/>
              </w:rPr>
              <w:t>ь</w:t>
            </w:r>
            <w:r w:rsidRPr="00CF0BE8">
              <w:rPr>
                <w:rFonts w:ascii="Times New Roman" w:eastAsia="Times New Roman" w:hAnsi="Times New Roman" w:cs="Times New Roman"/>
              </w:rPr>
              <w:t>ный опрос,</w:t>
            </w:r>
          </w:p>
          <w:p w:rsidR="00CF0BE8" w:rsidRPr="00CF0BE8" w:rsidRDefault="00CF0BE8" w:rsidP="00193FE2">
            <w:pPr>
              <w:jc w:val="both"/>
              <w:rPr>
                <w:rFonts w:ascii="Times New Roman" w:eastAsia="Times New Roman" w:hAnsi="Times New Roman" w:cs="Times New Roman"/>
              </w:rPr>
            </w:pPr>
            <w:r w:rsidRPr="00CF0BE8">
              <w:rPr>
                <w:rFonts w:ascii="Times New Roman" w:eastAsia="Times New Roman" w:hAnsi="Times New Roman" w:cs="Times New Roman"/>
              </w:rPr>
              <w:t>фронтальный опрос;</w:t>
            </w:r>
          </w:p>
          <w:p w:rsidR="00CF0BE8" w:rsidRPr="00CF0BE8" w:rsidRDefault="00CF0BE8" w:rsidP="00193FE2">
            <w:pPr>
              <w:jc w:val="both"/>
              <w:rPr>
                <w:rFonts w:ascii="Times New Roman" w:eastAsia="Times New Roman" w:hAnsi="Times New Roman" w:cs="Times New Roman"/>
              </w:rPr>
            </w:pPr>
            <w:r w:rsidRPr="00CF0BE8">
              <w:rPr>
                <w:rFonts w:ascii="Times New Roman" w:eastAsia="Times New Roman" w:hAnsi="Times New Roman" w:cs="Times New Roman"/>
              </w:rPr>
              <w:t>решение задач. Пис</w:t>
            </w:r>
            <w:r w:rsidRPr="00CF0BE8">
              <w:rPr>
                <w:rFonts w:ascii="Times New Roman" w:eastAsia="Times New Roman" w:hAnsi="Times New Roman" w:cs="Times New Roman"/>
              </w:rPr>
              <w:t>ь</w:t>
            </w:r>
            <w:r w:rsidRPr="00CF0BE8">
              <w:rPr>
                <w:rFonts w:ascii="Times New Roman" w:eastAsia="Times New Roman" w:hAnsi="Times New Roman" w:cs="Times New Roman"/>
              </w:rPr>
              <w:t>менный опрос в форме тестирования, физич</w:t>
            </w:r>
            <w:r w:rsidRPr="00CF0BE8">
              <w:rPr>
                <w:rFonts w:ascii="Times New Roman" w:eastAsia="Times New Roman" w:hAnsi="Times New Roman" w:cs="Times New Roman"/>
              </w:rPr>
              <w:t>е</w:t>
            </w:r>
            <w:r w:rsidRPr="00CF0BE8">
              <w:rPr>
                <w:rFonts w:ascii="Times New Roman" w:eastAsia="Times New Roman" w:hAnsi="Times New Roman" w:cs="Times New Roman"/>
              </w:rPr>
              <w:t>ских и графических диктантов, проверо</w:t>
            </w:r>
            <w:r w:rsidRPr="00CF0BE8">
              <w:rPr>
                <w:rFonts w:ascii="Times New Roman" w:eastAsia="Times New Roman" w:hAnsi="Times New Roman" w:cs="Times New Roman"/>
              </w:rPr>
              <w:t>ч</w:t>
            </w:r>
            <w:r w:rsidRPr="00CF0BE8">
              <w:rPr>
                <w:rFonts w:ascii="Times New Roman" w:eastAsia="Times New Roman" w:hAnsi="Times New Roman" w:cs="Times New Roman"/>
              </w:rPr>
              <w:t>ных работ.</w:t>
            </w:r>
          </w:p>
          <w:p w:rsidR="00CF0BE8" w:rsidRPr="00CF0BE8" w:rsidRDefault="00CF0BE8" w:rsidP="00193FE2">
            <w:pPr>
              <w:jc w:val="both"/>
              <w:rPr>
                <w:rFonts w:ascii="Times New Roman" w:eastAsia="Times New Roman" w:hAnsi="Times New Roman" w:cs="Times New Roman"/>
              </w:rPr>
            </w:pPr>
            <w:r w:rsidRPr="00CF0BE8">
              <w:rPr>
                <w:rFonts w:ascii="Times New Roman" w:eastAsia="Times New Roman" w:hAnsi="Times New Roman" w:cs="Times New Roman"/>
              </w:rPr>
              <w:t>Экспертная оценка в</w:t>
            </w:r>
            <w:r w:rsidRPr="00CF0BE8">
              <w:rPr>
                <w:rFonts w:ascii="Times New Roman" w:eastAsia="Times New Roman" w:hAnsi="Times New Roman" w:cs="Times New Roman"/>
              </w:rPr>
              <w:t>ы</w:t>
            </w:r>
            <w:r w:rsidRPr="00CF0BE8">
              <w:rPr>
                <w:rFonts w:ascii="Times New Roman" w:eastAsia="Times New Roman" w:hAnsi="Times New Roman" w:cs="Times New Roman"/>
              </w:rPr>
              <w:t>полнения самосто</w:t>
            </w:r>
            <w:r w:rsidRPr="00CF0BE8">
              <w:rPr>
                <w:rFonts w:ascii="Times New Roman" w:eastAsia="Times New Roman" w:hAnsi="Times New Roman" w:cs="Times New Roman"/>
              </w:rPr>
              <w:t>я</w:t>
            </w:r>
            <w:r w:rsidRPr="00CF0BE8">
              <w:rPr>
                <w:rFonts w:ascii="Times New Roman" w:eastAsia="Times New Roman" w:hAnsi="Times New Roman" w:cs="Times New Roman"/>
              </w:rPr>
              <w:t xml:space="preserve">тельной работы, </w:t>
            </w:r>
            <w:r w:rsidRPr="00CF0BE8">
              <w:rPr>
                <w:rFonts w:ascii="Times New Roman" w:eastAsia="Times New Roman" w:hAnsi="Times New Roman" w:cs="Times New Roman"/>
              </w:rPr>
              <w:tab/>
            </w:r>
          </w:p>
          <w:p w:rsidR="00CF0BE8" w:rsidRPr="00CF0BE8" w:rsidRDefault="00CF0BE8" w:rsidP="00193FE2">
            <w:pPr>
              <w:jc w:val="both"/>
              <w:rPr>
                <w:rFonts w:ascii="Times New Roman" w:eastAsia="Times New Roman" w:hAnsi="Times New Roman" w:cs="Times New Roman"/>
              </w:rPr>
            </w:pPr>
            <w:r w:rsidRPr="00CF0BE8">
              <w:rPr>
                <w:rFonts w:ascii="Times New Roman" w:eastAsia="Times New Roman" w:hAnsi="Times New Roman" w:cs="Times New Roman"/>
              </w:rPr>
              <w:t>Тестирование, индив</w:t>
            </w:r>
            <w:r w:rsidRPr="00CF0BE8">
              <w:rPr>
                <w:rFonts w:ascii="Times New Roman" w:eastAsia="Times New Roman" w:hAnsi="Times New Roman" w:cs="Times New Roman"/>
              </w:rPr>
              <w:t>и</w:t>
            </w:r>
            <w:r w:rsidRPr="00CF0BE8">
              <w:rPr>
                <w:rFonts w:ascii="Times New Roman" w:eastAsia="Times New Roman" w:hAnsi="Times New Roman" w:cs="Times New Roman"/>
              </w:rPr>
              <w:t>дуальная работа по ка</w:t>
            </w:r>
            <w:r w:rsidRPr="00CF0BE8">
              <w:rPr>
                <w:rFonts w:ascii="Times New Roman" w:eastAsia="Times New Roman" w:hAnsi="Times New Roman" w:cs="Times New Roman"/>
              </w:rPr>
              <w:t>р</w:t>
            </w:r>
            <w:r w:rsidRPr="00CF0BE8">
              <w:rPr>
                <w:rFonts w:ascii="Times New Roman" w:eastAsia="Times New Roman" w:hAnsi="Times New Roman" w:cs="Times New Roman"/>
              </w:rPr>
              <w:t>точкам, групповая р</w:t>
            </w:r>
            <w:r w:rsidRPr="00CF0BE8">
              <w:rPr>
                <w:rFonts w:ascii="Times New Roman" w:eastAsia="Times New Roman" w:hAnsi="Times New Roman" w:cs="Times New Roman"/>
              </w:rPr>
              <w:t>а</w:t>
            </w:r>
            <w:r w:rsidRPr="00CF0BE8">
              <w:rPr>
                <w:rFonts w:ascii="Times New Roman" w:eastAsia="Times New Roman" w:hAnsi="Times New Roman" w:cs="Times New Roman"/>
              </w:rPr>
              <w:t>бота, составление схем.</w:t>
            </w:r>
          </w:p>
          <w:p w:rsidR="00CF0BE8" w:rsidRPr="00CF0BE8" w:rsidRDefault="00CF0BE8" w:rsidP="00193FE2">
            <w:pPr>
              <w:jc w:val="both"/>
              <w:rPr>
                <w:rFonts w:ascii="Times New Roman" w:eastAsia="Times New Roman" w:hAnsi="Times New Roman" w:cs="Times New Roman"/>
              </w:rPr>
            </w:pPr>
            <w:r w:rsidRPr="00CF0BE8">
              <w:rPr>
                <w:rFonts w:ascii="Times New Roman" w:eastAsia="Times New Roman" w:hAnsi="Times New Roman" w:cs="Times New Roman"/>
              </w:rPr>
              <w:t>Экспертное наблюдение и оценивание выполн</w:t>
            </w:r>
            <w:r w:rsidRPr="00CF0BE8">
              <w:rPr>
                <w:rFonts w:ascii="Times New Roman" w:eastAsia="Times New Roman" w:hAnsi="Times New Roman" w:cs="Times New Roman"/>
              </w:rPr>
              <w:t>е</w:t>
            </w:r>
            <w:r w:rsidRPr="00CF0BE8">
              <w:rPr>
                <w:rFonts w:ascii="Times New Roman" w:eastAsia="Times New Roman" w:hAnsi="Times New Roman" w:cs="Times New Roman"/>
              </w:rPr>
              <w:t>ния практических р</w:t>
            </w:r>
            <w:r w:rsidRPr="00CF0BE8">
              <w:rPr>
                <w:rFonts w:ascii="Times New Roman" w:eastAsia="Times New Roman" w:hAnsi="Times New Roman" w:cs="Times New Roman"/>
              </w:rPr>
              <w:t>а</w:t>
            </w:r>
            <w:r w:rsidRPr="00CF0BE8">
              <w:rPr>
                <w:rFonts w:ascii="Times New Roman" w:eastAsia="Times New Roman" w:hAnsi="Times New Roman" w:cs="Times New Roman"/>
              </w:rPr>
              <w:t>бот.</w:t>
            </w:r>
          </w:p>
          <w:p w:rsidR="00CF0BE8" w:rsidRPr="00CF0BE8" w:rsidRDefault="00CF0BE8" w:rsidP="00193FE2">
            <w:pPr>
              <w:jc w:val="both"/>
              <w:rPr>
                <w:rFonts w:ascii="Times New Roman" w:hAnsi="Times New Roman"/>
                <w:sz w:val="24"/>
                <w:szCs w:val="24"/>
              </w:rPr>
            </w:pPr>
            <w:r w:rsidRPr="00CF0BE8">
              <w:rPr>
                <w:rFonts w:ascii="Times New Roman" w:eastAsia="Times New Roman" w:hAnsi="Times New Roman" w:cs="Times New Roman"/>
              </w:rPr>
              <w:t>Оценка практических работ  (решения кач</w:t>
            </w:r>
            <w:r w:rsidRPr="00CF0BE8">
              <w:rPr>
                <w:rFonts w:ascii="Times New Roman" w:eastAsia="Times New Roman" w:hAnsi="Times New Roman" w:cs="Times New Roman"/>
              </w:rPr>
              <w:t>е</w:t>
            </w:r>
            <w:r w:rsidRPr="00CF0BE8">
              <w:rPr>
                <w:rFonts w:ascii="Times New Roman" w:eastAsia="Times New Roman" w:hAnsi="Times New Roman" w:cs="Times New Roman"/>
              </w:rPr>
              <w:t>ственных, расчетных, профессионально ор</w:t>
            </w:r>
            <w:r w:rsidRPr="00CF0BE8">
              <w:rPr>
                <w:rFonts w:ascii="Times New Roman" w:eastAsia="Times New Roman" w:hAnsi="Times New Roman" w:cs="Times New Roman"/>
              </w:rPr>
              <w:t>и</w:t>
            </w:r>
            <w:r w:rsidRPr="00CF0BE8">
              <w:rPr>
                <w:rFonts w:ascii="Times New Roman" w:eastAsia="Times New Roman" w:hAnsi="Times New Roman" w:cs="Times New Roman"/>
              </w:rPr>
              <w:t>ентированных задач);</w:t>
            </w:r>
          </w:p>
        </w:tc>
      </w:tr>
    </w:tbl>
    <w:p w:rsidR="00CF0BE8" w:rsidRDefault="00CF0BE8" w:rsidP="00193FE2">
      <w:pPr>
        <w:jc w:val="right"/>
        <w:rPr>
          <w:rFonts w:ascii="Times New Roman" w:hAnsi="Times New Roman" w:cs="Times New Roman"/>
          <w:b/>
          <w:bCs/>
          <w:sz w:val="24"/>
          <w:szCs w:val="24"/>
        </w:rPr>
      </w:pPr>
    </w:p>
    <w:p w:rsidR="00CF0BE8" w:rsidRDefault="00CF0BE8" w:rsidP="00193FE2">
      <w:pPr>
        <w:jc w:val="right"/>
        <w:rPr>
          <w:rFonts w:ascii="Times New Roman" w:hAnsi="Times New Roman" w:cs="Times New Roman"/>
          <w:b/>
          <w:bCs/>
          <w:sz w:val="24"/>
          <w:szCs w:val="24"/>
        </w:rPr>
        <w:sectPr w:rsidR="00CF0BE8" w:rsidSect="00B04C6A">
          <w:pgSz w:w="11906" w:h="16838"/>
          <w:pgMar w:top="1134" w:right="567" w:bottom="851" w:left="1701" w:header="709" w:footer="709" w:gutter="0"/>
          <w:cols w:space="708"/>
          <w:docGrid w:linePitch="360"/>
        </w:sectPr>
      </w:pPr>
    </w:p>
    <w:p w:rsidR="00257718" w:rsidRDefault="00257718"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2.26</w:t>
      </w:r>
    </w:p>
    <w:p w:rsidR="0082117E" w:rsidRDefault="00257718"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257718" w:rsidRDefault="00257718"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257718" w:rsidRDefault="00257718" w:rsidP="00193FE2">
      <w:pPr>
        <w:jc w:val="right"/>
        <w:rPr>
          <w:rFonts w:ascii="Times New Roman" w:hAnsi="Times New Roman" w:cs="Times New Roman"/>
          <w:b/>
          <w:bCs/>
          <w:color w:val="0070C0"/>
          <w:sz w:val="24"/>
          <w:szCs w:val="24"/>
        </w:rPr>
      </w:pPr>
    </w:p>
    <w:p w:rsidR="0082117E" w:rsidRDefault="0082117E" w:rsidP="00193FE2">
      <w:pPr>
        <w:jc w:val="right"/>
        <w:rPr>
          <w:rFonts w:ascii="Times New Roman" w:hAnsi="Times New Roman" w:cs="Times New Roman"/>
          <w:b/>
          <w:bCs/>
          <w:color w:val="0070C0"/>
          <w:sz w:val="24"/>
          <w:szCs w:val="24"/>
        </w:rPr>
      </w:pPr>
    </w:p>
    <w:p w:rsidR="0082117E" w:rsidRDefault="0082117E" w:rsidP="00193FE2">
      <w:pPr>
        <w:jc w:val="right"/>
        <w:rPr>
          <w:rFonts w:ascii="Times New Roman" w:hAnsi="Times New Roman" w:cs="Times New Roman"/>
          <w:b/>
          <w:bCs/>
          <w:color w:val="0070C0"/>
          <w:sz w:val="24"/>
          <w:szCs w:val="24"/>
        </w:rPr>
      </w:pPr>
    </w:p>
    <w:p w:rsidR="0082117E" w:rsidRDefault="0082117E" w:rsidP="00193FE2">
      <w:pPr>
        <w:jc w:val="right"/>
        <w:rPr>
          <w:rFonts w:ascii="Times New Roman" w:hAnsi="Times New Roman" w:cs="Times New Roman"/>
          <w:b/>
          <w:bCs/>
          <w:color w:val="0070C0"/>
          <w:sz w:val="24"/>
          <w:szCs w:val="24"/>
        </w:rPr>
      </w:pPr>
    </w:p>
    <w:p w:rsidR="0082117E" w:rsidRDefault="0082117E" w:rsidP="00193FE2">
      <w:pPr>
        <w:jc w:val="right"/>
        <w:rPr>
          <w:rFonts w:ascii="Times New Roman" w:hAnsi="Times New Roman" w:cs="Times New Roman"/>
          <w:b/>
          <w:bCs/>
          <w:color w:val="0070C0"/>
          <w:sz w:val="24"/>
          <w:szCs w:val="24"/>
        </w:rPr>
      </w:pPr>
    </w:p>
    <w:p w:rsidR="0082117E" w:rsidRDefault="0082117E" w:rsidP="00193FE2">
      <w:pPr>
        <w:jc w:val="right"/>
        <w:rPr>
          <w:rFonts w:ascii="Times New Roman" w:hAnsi="Times New Roman" w:cs="Times New Roman"/>
          <w:b/>
          <w:bCs/>
          <w:color w:val="0070C0"/>
          <w:sz w:val="24"/>
          <w:szCs w:val="24"/>
        </w:rPr>
      </w:pPr>
    </w:p>
    <w:p w:rsidR="0082117E" w:rsidRDefault="0082117E" w:rsidP="00193FE2">
      <w:pPr>
        <w:jc w:val="right"/>
        <w:rPr>
          <w:rFonts w:ascii="Times New Roman" w:hAnsi="Times New Roman" w:cs="Times New Roman"/>
          <w:b/>
          <w:bCs/>
          <w:color w:val="0070C0"/>
          <w:sz w:val="24"/>
          <w:szCs w:val="24"/>
        </w:rPr>
      </w:pPr>
    </w:p>
    <w:p w:rsidR="0082117E" w:rsidRDefault="0082117E" w:rsidP="00193FE2">
      <w:pPr>
        <w:jc w:val="right"/>
        <w:rPr>
          <w:rFonts w:ascii="Times New Roman" w:hAnsi="Times New Roman" w:cs="Times New Roman"/>
          <w:b/>
          <w:bCs/>
          <w:color w:val="0070C0"/>
          <w:sz w:val="24"/>
          <w:szCs w:val="24"/>
        </w:rPr>
      </w:pPr>
    </w:p>
    <w:p w:rsidR="0082117E" w:rsidRDefault="0082117E" w:rsidP="00193FE2">
      <w:pPr>
        <w:jc w:val="right"/>
        <w:rPr>
          <w:rFonts w:ascii="Times New Roman" w:hAnsi="Times New Roman" w:cs="Times New Roman"/>
          <w:b/>
          <w:bCs/>
          <w:color w:val="0070C0"/>
          <w:sz w:val="24"/>
          <w:szCs w:val="24"/>
        </w:rPr>
      </w:pPr>
    </w:p>
    <w:p w:rsidR="0082117E" w:rsidRDefault="0082117E" w:rsidP="00193FE2">
      <w:pPr>
        <w:jc w:val="right"/>
        <w:rPr>
          <w:rFonts w:ascii="Times New Roman" w:hAnsi="Times New Roman" w:cs="Times New Roman"/>
          <w:b/>
          <w:bCs/>
          <w:color w:val="0070C0"/>
          <w:sz w:val="24"/>
          <w:szCs w:val="24"/>
        </w:rPr>
      </w:pPr>
    </w:p>
    <w:p w:rsidR="0082117E" w:rsidRPr="00502F97" w:rsidRDefault="0082117E" w:rsidP="00193FE2">
      <w:pPr>
        <w:jc w:val="right"/>
        <w:rPr>
          <w:rFonts w:ascii="Times New Roman" w:hAnsi="Times New Roman" w:cs="Times New Roman"/>
          <w:b/>
          <w:bCs/>
          <w:color w:val="0070C0"/>
          <w:sz w:val="24"/>
          <w:szCs w:val="24"/>
        </w:rPr>
      </w:pPr>
    </w:p>
    <w:p w:rsidR="00257718" w:rsidRPr="008F578C" w:rsidRDefault="00257718"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257718" w:rsidRDefault="00257718" w:rsidP="00193FE2">
      <w:pPr>
        <w:pStyle w:val="1"/>
        <w:spacing w:before="0" w:beforeAutospacing="0" w:after="0" w:afterAutospacing="0"/>
      </w:pPr>
      <w:bookmarkStart w:id="7515" w:name="_Toc171420250"/>
      <w:bookmarkStart w:id="7516" w:name="_Toc171421055"/>
      <w:bookmarkStart w:id="7517" w:name="_Toc171421291"/>
      <w:bookmarkStart w:id="7518" w:name="_Toc171422363"/>
      <w:bookmarkStart w:id="7519" w:name="_Toc171422596"/>
      <w:bookmarkStart w:id="7520" w:name="_Toc171423063"/>
      <w:bookmarkStart w:id="7521" w:name="_Toc171423559"/>
      <w:bookmarkStart w:id="7522" w:name="_Toc171423793"/>
      <w:bookmarkStart w:id="7523" w:name="_Toc171424218"/>
      <w:bookmarkStart w:id="7524" w:name="_Toc171424510"/>
      <w:bookmarkStart w:id="7525" w:name="_Toc171424822"/>
      <w:bookmarkStart w:id="7526" w:name="_Toc171425097"/>
      <w:bookmarkStart w:id="7527" w:name="_Toc171425692"/>
      <w:bookmarkStart w:id="7528" w:name="_Toc171622545"/>
      <w:r w:rsidRPr="00EE770F">
        <w:t>«ОП.08 ПРОЦЕССЫ ФОРМООБРАЗОВАНИЯ В МАШИНОСТРОЕНИИ»</w:t>
      </w:r>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Pr="00BD6A9B"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pPr>
    </w:p>
    <w:p w:rsidR="00257718" w:rsidRDefault="00257718" w:rsidP="00193FE2">
      <w:pPr>
        <w:rPr>
          <w:rFonts w:ascii="Times New Roman" w:hAnsi="Times New Roman" w:cs="Times New Roman"/>
          <w:b/>
          <w:bCs/>
          <w:sz w:val="24"/>
          <w:szCs w:val="24"/>
        </w:rPr>
      </w:pPr>
    </w:p>
    <w:p w:rsidR="00257718" w:rsidRDefault="00257718" w:rsidP="00193FE2">
      <w:pPr>
        <w:jc w:val="center"/>
        <w:rPr>
          <w:rFonts w:ascii="Times New Roman" w:hAnsi="Times New Roman" w:cs="Times New Roman"/>
          <w:b/>
          <w:bCs/>
          <w:sz w:val="24"/>
          <w:szCs w:val="24"/>
        </w:rPr>
        <w:sectPr w:rsidR="00257718"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031AD0">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EE770F" w:rsidRPr="00EE770F" w:rsidRDefault="00EE770F" w:rsidP="00193FE2">
      <w:pPr>
        <w:keepNext/>
        <w:jc w:val="center"/>
        <w:outlineLvl w:val="0"/>
        <w:rPr>
          <w:rFonts w:ascii="Times New Roman" w:eastAsia="Segoe UI" w:hAnsi="Times New Roman" w:cs="Times New Roman"/>
          <w:b/>
          <w:bCs/>
          <w:caps/>
          <w:kern w:val="32"/>
          <w:sz w:val="24"/>
          <w:szCs w:val="24"/>
          <w:lang w:eastAsia="ru-RU"/>
        </w:rPr>
      </w:pPr>
      <w:bookmarkStart w:id="7529" w:name="_Toc156825287"/>
      <w:bookmarkStart w:id="7530" w:name="_Toc171420251"/>
      <w:r w:rsidRPr="00EE770F">
        <w:rPr>
          <w:rFonts w:ascii="Times New Roman" w:eastAsia="Segoe UI" w:hAnsi="Times New Roman" w:cs="Times New Roman"/>
          <w:b/>
          <w:bCs/>
          <w:caps/>
          <w:kern w:val="32"/>
          <w:sz w:val="24"/>
          <w:szCs w:val="24"/>
          <w:lang w:eastAsia="ru-RU"/>
        </w:rPr>
        <w:lastRenderedPageBreak/>
        <w:t>СОДЕРЖАНИЕ ПРОГРАММЫ</w:t>
      </w:r>
      <w:bookmarkEnd w:id="7529"/>
      <w:bookmarkEnd w:id="7530"/>
    </w:p>
    <w:p w:rsidR="00D26B0A" w:rsidRDefault="00260DEB" w:rsidP="00193FE2">
      <w:pPr>
        <w:pStyle w:val="14"/>
        <w:spacing w:line="240" w:lineRule="auto"/>
        <w:rPr>
          <w:rFonts w:asciiTheme="minorHAnsi" w:hAnsiTheme="minorHAnsi" w:cstheme="minorBidi"/>
        </w:rPr>
      </w:pPr>
      <w:r w:rsidRPr="00EE770F">
        <w:fldChar w:fldCharType="begin"/>
      </w:r>
      <w:r w:rsidR="00EE770F" w:rsidRPr="00EE770F">
        <w:instrText xml:space="preserve"> TOC \h \z \t "Раздел 1;1;Раздел 1.1;2" </w:instrText>
      </w:r>
      <w:r w:rsidRPr="00EE770F">
        <w:fldChar w:fldCharType="separate"/>
      </w:r>
    </w:p>
    <w:p w:rsidR="00D26B0A" w:rsidRDefault="00307418" w:rsidP="00193FE2">
      <w:pPr>
        <w:pStyle w:val="14"/>
        <w:spacing w:line="240" w:lineRule="auto"/>
        <w:rPr>
          <w:rFonts w:asciiTheme="minorHAnsi" w:hAnsiTheme="minorHAnsi" w:cstheme="minorBidi"/>
        </w:rPr>
      </w:pPr>
      <w:hyperlink w:anchor="_Toc171425465" w:history="1">
        <w:r w:rsidR="00D26B0A" w:rsidRPr="00BC5FA8">
          <w:rPr>
            <w:rStyle w:val="af2"/>
          </w:rPr>
          <w:t>1. Общая характеристика</w:t>
        </w:r>
        <w:r w:rsidR="00D26B0A">
          <w:rPr>
            <w:webHidden/>
          </w:rPr>
          <w:tab/>
        </w:r>
        <w:r w:rsidR="00260DEB">
          <w:rPr>
            <w:webHidden/>
          </w:rPr>
          <w:fldChar w:fldCharType="begin"/>
        </w:r>
        <w:r w:rsidR="00D26B0A">
          <w:rPr>
            <w:webHidden/>
          </w:rPr>
          <w:instrText xml:space="preserve"> PAGEREF _Toc171425465 \h </w:instrText>
        </w:r>
        <w:r w:rsidR="00260DEB">
          <w:rPr>
            <w:webHidden/>
          </w:rPr>
        </w:r>
        <w:r w:rsidR="00260DEB">
          <w:rPr>
            <w:webHidden/>
          </w:rPr>
          <w:fldChar w:fldCharType="separate"/>
        </w:r>
        <w:r w:rsidR="00081E25">
          <w:rPr>
            <w:webHidden/>
          </w:rPr>
          <w:t>399</w:t>
        </w:r>
        <w:r w:rsidR="00260DEB">
          <w:rPr>
            <w:webHidden/>
          </w:rPr>
          <w:fldChar w:fldCharType="end"/>
        </w:r>
      </w:hyperlink>
    </w:p>
    <w:p w:rsidR="00D26B0A" w:rsidRDefault="00307418" w:rsidP="00193FE2">
      <w:pPr>
        <w:pStyle w:val="21"/>
        <w:spacing w:line="240" w:lineRule="auto"/>
        <w:rPr>
          <w:rFonts w:asciiTheme="minorHAnsi" w:eastAsiaTheme="minorEastAsia" w:hAnsiTheme="minorHAnsi" w:cstheme="minorBidi"/>
          <w:sz w:val="22"/>
          <w:szCs w:val="22"/>
        </w:rPr>
      </w:pPr>
      <w:hyperlink w:anchor="_Toc171425466" w:history="1">
        <w:r w:rsidR="00D26B0A" w:rsidRPr="00BC5FA8">
          <w:rPr>
            <w:rStyle w:val="af2"/>
          </w:rPr>
          <w:t>1.1. Цель и место дисциплины в структуре образовательной программы</w:t>
        </w:r>
        <w:r w:rsidR="00D26B0A">
          <w:rPr>
            <w:webHidden/>
          </w:rPr>
          <w:tab/>
        </w:r>
        <w:r w:rsidR="00260DEB">
          <w:rPr>
            <w:webHidden/>
          </w:rPr>
          <w:fldChar w:fldCharType="begin"/>
        </w:r>
        <w:r w:rsidR="00D26B0A">
          <w:rPr>
            <w:webHidden/>
          </w:rPr>
          <w:instrText xml:space="preserve"> PAGEREF _Toc171425466 \h </w:instrText>
        </w:r>
        <w:r w:rsidR="00260DEB">
          <w:rPr>
            <w:webHidden/>
          </w:rPr>
        </w:r>
        <w:r w:rsidR="00260DEB">
          <w:rPr>
            <w:webHidden/>
          </w:rPr>
          <w:fldChar w:fldCharType="separate"/>
        </w:r>
        <w:r w:rsidR="00081E25">
          <w:rPr>
            <w:webHidden/>
          </w:rPr>
          <w:t>399</w:t>
        </w:r>
        <w:r w:rsidR="00260DEB">
          <w:rPr>
            <w:webHidden/>
          </w:rPr>
          <w:fldChar w:fldCharType="end"/>
        </w:r>
      </w:hyperlink>
    </w:p>
    <w:p w:rsidR="00D26B0A" w:rsidRDefault="00307418" w:rsidP="00193FE2">
      <w:pPr>
        <w:pStyle w:val="21"/>
        <w:spacing w:line="240" w:lineRule="auto"/>
        <w:rPr>
          <w:rFonts w:asciiTheme="minorHAnsi" w:eastAsiaTheme="minorEastAsia" w:hAnsiTheme="minorHAnsi" w:cstheme="minorBidi"/>
          <w:sz w:val="22"/>
          <w:szCs w:val="22"/>
        </w:rPr>
      </w:pPr>
      <w:hyperlink w:anchor="_Toc171425467" w:history="1">
        <w:r w:rsidR="00D26B0A" w:rsidRPr="00BC5FA8">
          <w:rPr>
            <w:rStyle w:val="af2"/>
          </w:rPr>
          <w:t>1.2. Планируемые результаты освоения дисциплины</w:t>
        </w:r>
        <w:r w:rsidR="00D26B0A">
          <w:rPr>
            <w:webHidden/>
          </w:rPr>
          <w:tab/>
        </w:r>
        <w:r w:rsidR="00260DEB">
          <w:rPr>
            <w:webHidden/>
          </w:rPr>
          <w:fldChar w:fldCharType="begin"/>
        </w:r>
        <w:r w:rsidR="00D26B0A">
          <w:rPr>
            <w:webHidden/>
          </w:rPr>
          <w:instrText xml:space="preserve"> PAGEREF _Toc171425467 \h </w:instrText>
        </w:r>
        <w:r w:rsidR="00260DEB">
          <w:rPr>
            <w:webHidden/>
          </w:rPr>
        </w:r>
        <w:r w:rsidR="00260DEB">
          <w:rPr>
            <w:webHidden/>
          </w:rPr>
          <w:fldChar w:fldCharType="separate"/>
        </w:r>
        <w:r w:rsidR="00081E25">
          <w:rPr>
            <w:webHidden/>
          </w:rPr>
          <w:t>399</w:t>
        </w:r>
        <w:r w:rsidR="00260DEB">
          <w:rPr>
            <w:webHidden/>
          </w:rPr>
          <w:fldChar w:fldCharType="end"/>
        </w:r>
      </w:hyperlink>
    </w:p>
    <w:p w:rsidR="00D26B0A" w:rsidRDefault="00307418" w:rsidP="00193FE2">
      <w:pPr>
        <w:pStyle w:val="14"/>
        <w:spacing w:line="240" w:lineRule="auto"/>
        <w:rPr>
          <w:rFonts w:asciiTheme="minorHAnsi" w:hAnsiTheme="minorHAnsi" w:cstheme="minorBidi"/>
        </w:rPr>
      </w:pPr>
      <w:hyperlink w:anchor="_Toc171425468" w:history="1">
        <w:r w:rsidR="00D26B0A" w:rsidRPr="00BC5FA8">
          <w:rPr>
            <w:rStyle w:val="af2"/>
          </w:rPr>
          <w:t>2. Структура и содержание дисциплины</w:t>
        </w:r>
        <w:r w:rsidR="00D26B0A">
          <w:rPr>
            <w:webHidden/>
          </w:rPr>
          <w:tab/>
        </w:r>
        <w:r w:rsidR="00260DEB">
          <w:rPr>
            <w:webHidden/>
          </w:rPr>
          <w:fldChar w:fldCharType="begin"/>
        </w:r>
        <w:r w:rsidR="00D26B0A">
          <w:rPr>
            <w:webHidden/>
          </w:rPr>
          <w:instrText xml:space="preserve"> PAGEREF _Toc171425468 \h </w:instrText>
        </w:r>
        <w:r w:rsidR="00260DEB">
          <w:rPr>
            <w:webHidden/>
          </w:rPr>
        </w:r>
        <w:r w:rsidR="00260DEB">
          <w:rPr>
            <w:webHidden/>
          </w:rPr>
          <w:fldChar w:fldCharType="separate"/>
        </w:r>
        <w:r w:rsidR="00081E25">
          <w:rPr>
            <w:webHidden/>
          </w:rPr>
          <w:t>399</w:t>
        </w:r>
        <w:r w:rsidR="00260DEB">
          <w:rPr>
            <w:webHidden/>
          </w:rPr>
          <w:fldChar w:fldCharType="end"/>
        </w:r>
      </w:hyperlink>
    </w:p>
    <w:p w:rsidR="00D26B0A" w:rsidRDefault="00307418" w:rsidP="00193FE2">
      <w:pPr>
        <w:pStyle w:val="21"/>
        <w:spacing w:line="240" w:lineRule="auto"/>
        <w:rPr>
          <w:rFonts w:asciiTheme="minorHAnsi" w:eastAsiaTheme="minorEastAsia" w:hAnsiTheme="minorHAnsi" w:cstheme="minorBidi"/>
          <w:sz w:val="22"/>
          <w:szCs w:val="22"/>
        </w:rPr>
      </w:pPr>
      <w:hyperlink w:anchor="_Toc171425469" w:history="1">
        <w:r w:rsidR="00D26B0A" w:rsidRPr="00BC5FA8">
          <w:rPr>
            <w:rStyle w:val="af2"/>
          </w:rPr>
          <w:t>2.1. Трудоемкость освоения дисциплины</w:t>
        </w:r>
        <w:r w:rsidR="00D26B0A">
          <w:rPr>
            <w:webHidden/>
          </w:rPr>
          <w:tab/>
        </w:r>
        <w:r w:rsidR="00260DEB">
          <w:rPr>
            <w:webHidden/>
          </w:rPr>
          <w:fldChar w:fldCharType="begin"/>
        </w:r>
        <w:r w:rsidR="00D26B0A">
          <w:rPr>
            <w:webHidden/>
          </w:rPr>
          <w:instrText xml:space="preserve"> PAGEREF _Toc171425469 \h </w:instrText>
        </w:r>
        <w:r w:rsidR="00260DEB">
          <w:rPr>
            <w:webHidden/>
          </w:rPr>
        </w:r>
        <w:r w:rsidR="00260DEB">
          <w:rPr>
            <w:webHidden/>
          </w:rPr>
          <w:fldChar w:fldCharType="separate"/>
        </w:r>
        <w:r w:rsidR="00081E25">
          <w:rPr>
            <w:webHidden/>
          </w:rPr>
          <w:t>399</w:t>
        </w:r>
        <w:r w:rsidR="00260DEB">
          <w:rPr>
            <w:webHidden/>
          </w:rPr>
          <w:fldChar w:fldCharType="end"/>
        </w:r>
      </w:hyperlink>
    </w:p>
    <w:p w:rsidR="00D26B0A" w:rsidRDefault="00307418" w:rsidP="00193FE2">
      <w:pPr>
        <w:pStyle w:val="21"/>
        <w:spacing w:line="240" w:lineRule="auto"/>
        <w:rPr>
          <w:rFonts w:asciiTheme="minorHAnsi" w:eastAsiaTheme="minorEastAsia" w:hAnsiTheme="minorHAnsi" w:cstheme="minorBidi"/>
          <w:sz w:val="22"/>
          <w:szCs w:val="22"/>
        </w:rPr>
      </w:pPr>
      <w:hyperlink w:anchor="_Toc171425470" w:history="1">
        <w:r w:rsidR="00D26B0A" w:rsidRPr="00BC5FA8">
          <w:rPr>
            <w:rStyle w:val="af2"/>
          </w:rPr>
          <w:t>2.2. Содержание дисциплины</w:t>
        </w:r>
        <w:r w:rsidR="00D26B0A">
          <w:rPr>
            <w:webHidden/>
          </w:rPr>
          <w:tab/>
        </w:r>
        <w:r w:rsidR="00260DEB">
          <w:rPr>
            <w:webHidden/>
          </w:rPr>
          <w:fldChar w:fldCharType="begin"/>
        </w:r>
        <w:r w:rsidR="00D26B0A">
          <w:rPr>
            <w:webHidden/>
          </w:rPr>
          <w:instrText xml:space="preserve"> PAGEREF _Toc171425470 \h </w:instrText>
        </w:r>
        <w:r w:rsidR="00260DEB">
          <w:rPr>
            <w:webHidden/>
          </w:rPr>
        </w:r>
        <w:r w:rsidR="00260DEB">
          <w:rPr>
            <w:webHidden/>
          </w:rPr>
          <w:fldChar w:fldCharType="separate"/>
        </w:r>
        <w:r w:rsidR="00081E25">
          <w:rPr>
            <w:webHidden/>
          </w:rPr>
          <w:t>400</w:t>
        </w:r>
        <w:r w:rsidR="00260DEB">
          <w:rPr>
            <w:webHidden/>
          </w:rPr>
          <w:fldChar w:fldCharType="end"/>
        </w:r>
      </w:hyperlink>
    </w:p>
    <w:p w:rsidR="00D26B0A" w:rsidRDefault="00307418" w:rsidP="00193FE2">
      <w:pPr>
        <w:pStyle w:val="14"/>
        <w:spacing w:line="240" w:lineRule="auto"/>
        <w:rPr>
          <w:rFonts w:asciiTheme="minorHAnsi" w:hAnsiTheme="minorHAnsi" w:cstheme="minorBidi"/>
        </w:rPr>
      </w:pPr>
      <w:hyperlink w:anchor="_Toc171425472" w:history="1">
        <w:r w:rsidR="00D26B0A" w:rsidRPr="00BC5FA8">
          <w:rPr>
            <w:rStyle w:val="af2"/>
          </w:rPr>
          <w:t>3. Условия реализации дисциплины</w:t>
        </w:r>
        <w:r w:rsidR="00D26B0A">
          <w:rPr>
            <w:webHidden/>
          </w:rPr>
          <w:tab/>
        </w:r>
        <w:r w:rsidR="00260DEB">
          <w:rPr>
            <w:webHidden/>
          </w:rPr>
          <w:fldChar w:fldCharType="begin"/>
        </w:r>
        <w:r w:rsidR="00D26B0A">
          <w:rPr>
            <w:webHidden/>
          </w:rPr>
          <w:instrText xml:space="preserve"> PAGEREF _Toc171425472 \h </w:instrText>
        </w:r>
        <w:r w:rsidR="00260DEB">
          <w:rPr>
            <w:webHidden/>
          </w:rPr>
        </w:r>
        <w:r w:rsidR="00260DEB">
          <w:rPr>
            <w:webHidden/>
          </w:rPr>
          <w:fldChar w:fldCharType="separate"/>
        </w:r>
        <w:r w:rsidR="00081E25">
          <w:rPr>
            <w:webHidden/>
          </w:rPr>
          <w:t>404</w:t>
        </w:r>
        <w:r w:rsidR="00260DEB">
          <w:rPr>
            <w:webHidden/>
          </w:rPr>
          <w:fldChar w:fldCharType="end"/>
        </w:r>
      </w:hyperlink>
    </w:p>
    <w:p w:rsidR="00D26B0A" w:rsidRDefault="00307418" w:rsidP="00193FE2">
      <w:pPr>
        <w:pStyle w:val="21"/>
        <w:spacing w:line="240" w:lineRule="auto"/>
        <w:rPr>
          <w:rFonts w:asciiTheme="minorHAnsi" w:eastAsiaTheme="minorEastAsia" w:hAnsiTheme="minorHAnsi" w:cstheme="minorBidi"/>
          <w:sz w:val="22"/>
          <w:szCs w:val="22"/>
        </w:rPr>
      </w:pPr>
      <w:hyperlink w:anchor="_Toc171425473" w:history="1">
        <w:r w:rsidR="00D26B0A" w:rsidRPr="00BC5FA8">
          <w:rPr>
            <w:rStyle w:val="af2"/>
          </w:rPr>
          <w:t>3.1. Материально-техническое обеспечение</w:t>
        </w:r>
        <w:r w:rsidR="00D26B0A">
          <w:rPr>
            <w:webHidden/>
          </w:rPr>
          <w:tab/>
        </w:r>
        <w:r w:rsidR="00260DEB">
          <w:rPr>
            <w:webHidden/>
          </w:rPr>
          <w:fldChar w:fldCharType="begin"/>
        </w:r>
        <w:r w:rsidR="00D26B0A">
          <w:rPr>
            <w:webHidden/>
          </w:rPr>
          <w:instrText xml:space="preserve"> PAGEREF _Toc171425473 \h </w:instrText>
        </w:r>
        <w:r w:rsidR="00260DEB">
          <w:rPr>
            <w:webHidden/>
          </w:rPr>
        </w:r>
        <w:r w:rsidR="00260DEB">
          <w:rPr>
            <w:webHidden/>
          </w:rPr>
          <w:fldChar w:fldCharType="separate"/>
        </w:r>
        <w:r w:rsidR="00081E25">
          <w:rPr>
            <w:webHidden/>
          </w:rPr>
          <w:t>404</w:t>
        </w:r>
        <w:r w:rsidR="00260DEB">
          <w:rPr>
            <w:webHidden/>
          </w:rPr>
          <w:fldChar w:fldCharType="end"/>
        </w:r>
      </w:hyperlink>
    </w:p>
    <w:p w:rsidR="00D26B0A" w:rsidRDefault="00307418" w:rsidP="00193FE2">
      <w:pPr>
        <w:pStyle w:val="21"/>
        <w:spacing w:line="240" w:lineRule="auto"/>
        <w:rPr>
          <w:rFonts w:asciiTheme="minorHAnsi" w:eastAsiaTheme="minorEastAsia" w:hAnsiTheme="minorHAnsi" w:cstheme="minorBidi"/>
          <w:sz w:val="22"/>
          <w:szCs w:val="22"/>
        </w:rPr>
      </w:pPr>
      <w:hyperlink w:anchor="_Toc171425474" w:history="1">
        <w:r w:rsidR="00D26B0A" w:rsidRPr="00BC5FA8">
          <w:rPr>
            <w:rStyle w:val="af2"/>
          </w:rPr>
          <w:t>3.2. Учебно-методическое обеспечение</w:t>
        </w:r>
        <w:r w:rsidR="00D26B0A">
          <w:rPr>
            <w:webHidden/>
          </w:rPr>
          <w:tab/>
        </w:r>
        <w:r w:rsidR="00260DEB">
          <w:rPr>
            <w:webHidden/>
          </w:rPr>
          <w:fldChar w:fldCharType="begin"/>
        </w:r>
        <w:r w:rsidR="00D26B0A">
          <w:rPr>
            <w:webHidden/>
          </w:rPr>
          <w:instrText xml:space="preserve"> PAGEREF _Toc171425474 \h </w:instrText>
        </w:r>
        <w:r w:rsidR="00260DEB">
          <w:rPr>
            <w:webHidden/>
          </w:rPr>
        </w:r>
        <w:r w:rsidR="00260DEB">
          <w:rPr>
            <w:webHidden/>
          </w:rPr>
          <w:fldChar w:fldCharType="separate"/>
        </w:r>
        <w:r w:rsidR="00081E25">
          <w:rPr>
            <w:webHidden/>
          </w:rPr>
          <w:t>404</w:t>
        </w:r>
        <w:r w:rsidR="00260DEB">
          <w:rPr>
            <w:webHidden/>
          </w:rPr>
          <w:fldChar w:fldCharType="end"/>
        </w:r>
      </w:hyperlink>
    </w:p>
    <w:p w:rsidR="00D26B0A" w:rsidRDefault="00307418" w:rsidP="00193FE2">
      <w:pPr>
        <w:pStyle w:val="14"/>
        <w:spacing w:line="240" w:lineRule="auto"/>
        <w:rPr>
          <w:rFonts w:asciiTheme="minorHAnsi" w:hAnsiTheme="minorHAnsi" w:cstheme="minorBidi"/>
        </w:rPr>
      </w:pPr>
      <w:hyperlink w:anchor="_Toc171425475" w:history="1">
        <w:r w:rsidR="00D26B0A" w:rsidRPr="00BC5FA8">
          <w:rPr>
            <w:rStyle w:val="af2"/>
          </w:rPr>
          <w:t>4. Контроль и оценка результатовосвоения дисциплины</w:t>
        </w:r>
        <w:r w:rsidR="00D26B0A">
          <w:rPr>
            <w:webHidden/>
          </w:rPr>
          <w:tab/>
        </w:r>
        <w:r w:rsidR="00260DEB">
          <w:rPr>
            <w:webHidden/>
          </w:rPr>
          <w:fldChar w:fldCharType="begin"/>
        </w:r>
        <w:r w:rsidR="00D26B0A">
          <w:rPr>
            <w:webHidden/>
          </w:rPr>
          <w:instrText xml:space="preserve"> PAGEREF _Toc171425475 \h </w:instrText>
        </w:r>
        <w:r w:rsidR="00260DEB">
          <w:rPr>
            <w:webHidden/>
          </w:rPr>
        </w:r>
        <w:r w:rsidR="00260DEB">
          <w:rPr>
            <w:webHidden/>
          </w:rPr>
          <w:fldChar w:fldCharType="separate"/>
        </w:r>
        <w:r w:rsidR="00081E25">
          <w:rPr>
            <w:webHidden/>
          </w:rPr>
          <w:t>404</w:t>
        </w:r>
        <w:r w:rsidR="00260DEB">
          <w:rPr>
            <w:webHidden/>
          </w:rPr>
          <w:fldChar w:fldCharType="end"/>
        </w:r>
      </w:hyperlink>
    </w:p>
    <w:p w:rsidR="00EE770F" w:rsidRPr="00EE770F" w:rsidRDefault="00260DEB" w:rsidP="00193FE2">
      <w:pPr>
        <w:keepNext/>
        <w:outlineLvl w:val="0"/>
        <w:rPr>
          <w:rFonts w:ascii="Times New Roman" w:eastAsia="Segoe UI" w:hAnsi="Times New Roman" w:cs="Times New Roman"/>
          <w:caps/>
          <w:kern w:val="32"/>
          <w:sz w:val="24"/>
          <w:szCs w:val="24"/>
          <w:lang w:eastAsia="ru-RU"/>
        </w:rPr>
      </w:pPr>
      <w:r w:rsidRPr="00EE770F">
        <w:rPr>
          <w:rFonts w:ascii="Times New Roman Полужирный" w:eastAsia="Segoe UI" w:hAnsi="Times New Roman Полужирный" w:cs="Times New Roman"/>
          <w:b/>
          <w:bCs/>
          <w:caps/>
          <w:kern w:val="32"/>
          <w:sz w:val="24"/>
          <w:szCs w:val="24"/>
          <w:lang w:eastAsia="ru-RU"/>
        </w:rPr>
        <w:fldChar w:fldCharType="end"/>
      </w:r>
    </w:p>
    <w:p w:rsidR="00EE770F" w:rsidRPr="00EE770F" w:rsidRDefault="00EE770F" w:rsidP="00193FE2">
      <w:pPr>
        <w:rPr>
          <w:rFonts w:ascii="Times New Roman" w:eastAsia="Segoe UI" w:hAnsi="Times New Roman" w:cs="Times New Roman"/>
          <w:b/>
          <w:bCs/>
          <w:caps/>
          <w:kern w:val="32"/>
          <w:sz w:val="24"/>
          <w:szCs w:val="24"/>
          <w:lang w:eastAsia="ru-RU"/>
        </w:rPr>
        <w:sectPr w:rsidR="00EE770F" w:rsidRPr="00EE770F" w:rsidSect="00B04C6A">
          <w:pgSz w:w="11906" w:h="16838"/>
          <w:pgMar w:top="1134" w:right="567" w:bottom="851" w:left="1701" w:header="709" w:footer="709" w:gutter="0"/>
          <w:cols w:space="720"/>
        </w:sectPr>
      </w:pPr>
    </w:p>
    <w:p w:rsidR="0082117E" w:rsidRDefault="00A803A4" w:rsidP="00193FE2">
      <w:pPr>
        <w:pStyle w:val="1f"/>
        <w:spacing w:after="0"/>
        <w:rPr>
          <w:rFonts w:asciiTheme="minorHAnsi" w:hAnsiTheme="minorHAnsi"/>
        </w:rPr>
      </w:pPr>
      <w:bookmarkStart w:id="7531" w:name="_Toc171609172"/>
      <w:bookmarkStart w:id="7532" w:name="_Toc171612020"/>
      <w:bookmarkStart w:id="7533" w:name="_Toc171615950"/>
      <w:bookmarkStart w:id="7534" w:name="_Toc171616312"/>
      <w:bookmarkStart w:id="7535" w:name="_Toc171618828"/>
      <w:bookmarkStart w:id="7536" w:name="_Toc171619191"/>
      <w:bookmarkStart w:id="7537" w:name="_Toc171621733"/>
      <w:bookmarkStart w:id="7538" w:name="_Toc171622119"/>
      <w:bookmarkStart w:id="7539" w:name="_Toc171622546"/>
      <w:bookmarkStart w:id="7540" w:name="_Toc171420252"/>
      <w:bookmarkStart w:id="7541" w:name="_Toc171421056"/>
      <w:bookmarkStart w:id="7542" w:name="_Toc171421292"/>
      <w:bookmarkStart w:id="7543" w:name="_Toc171421486"/>
      <w:bookmarkStart w:id="7544" w:name="_Toc171421673"/>
      <w:bookmarkStart w:id="7545" w:name="_Toc171422094"/>
      <w:bookmarkStart w:id="7546" w:name="_Toc171422364"/>
      <w:bookmarkStart w:id="7547" w:name="_Toc171422597"/>
      <w:bookmarkStart w:id="7548" w:name="_Toc171423064"/>
      <w:bookmarkStart w:id="7549" w:name="_Toc171423560"/>
      <w:bookmarkStart w:id="7550" w:name="_Toc171423794"/>
      <w:bookmarkStart w:id="7551" w:name="_Toc171423991"/>
      <w:bookmarkStart w:id="7552" w:name="_Toc171424219"/>
      <w:bookmarkStart w:id="7553" w:name="_Toc171424511"/>
      <w:bookmarkStart w:id="7554" w:name="_Toc171424823"/>
      <w:bookmarkStart w:id="7555" w:name="_Toc171425098"/>
      <w:bookmarkStart w:id="7556" w:name="_Toc171425465"/>
      <w:bookmarkStart w:id="7557" w:name="_Toc171425693"/>
      <w:bookmarkStart w:id="7558" w:name="_Toc171581951"/>
      <w:bookmarkStart w:id="7559" w:name="_Toc171584890"/>
      <w:bookmarkStart w:id="7560" w:name="_Toc171591614"/>
      <w:bookmarkStart w:id="7561" w:name="_Toc171597368"/>
      <w:bookmarkStart w:id="7562" w:name="_Toc171598821"/>
      <w:r w:rsidRPr="00A803A4">
        <w:rPr>
          <w:rFonts w:ascii="Times New Roman" w:hAnsi="Times New Roman"/>
        </w:rPr>
        <w:lastRenderedPageBreak/>
        <w:t>1.</w:t>
      </w:r>
      <w:r>
        <w:rPr>
          <w:rFonts w:asciiTheme="minorHAnsi" w:hAnsiTheme="minorHAnsi"/>
        </w:rPr>
        <w:t xml:space="preserve"> </w:t>
      </w:r>
      <w:r w:rsidR="00EE770F" w:rsidRPr="00A803A4">
        <w:t>Общая характеристика РАБОЧЕЙ ПРОГРАММЫ УЧЕБНОЙ ДИСЦИПЛ</w:t>
      </w:r>
      <w:r w:rsidR="00EE770F" w:rsidRPr="00A803A4">
        <w:t>И</w:t>
      </w:r>
      <w:r w:rsidR="00EE770F" w:rsidRPr="00A803A4">
        <w:t>НЫ</w:t>
      </w:r>
      <w:bookmarkEnd w:id="7531"/>
      <w:bookmarkEnd w:id="7532"/>
      <w:bookmarkEnd w:id="7533"/>
      <w:bookmarkEnd w:id="7534"/>
      <w:bookmarkEnd w:id="7535"/>
      <w:bookmarkEnd w:id="7536"/>
      <w:bookmarkEnd w:id="7537"/>
      <w:bookmarkEnd w:id="7538"/>
      <w:bookmarkEnd w:id="7539"/>
      <w:r w:rsidRPr="00A803A4">
        <w:t xml:space="preserve"> </w:t>
      </w:r>
    </w:p>
    <w:p w:rsidR="00EE770F" w:rsidRPr="00A803A4" w:rsidRDefault="00A803A4" w:rsidP="00193FE2">
      <w:pPr>
        <w:pStyle w:val="1f"/>
        <w:spacing w:after="0"/>
        <w:rPr>
          <w:lang w:eastAsia="nl-NL"/>
        </w:rPr>
      </w:pPr>
      <w:bookmarkStart w:id="7563" w:name="_Toc171609173"/>
      <w:bookmarkStart w:id="7564" w:name="_Toc171612021"/>
      <w:bookmarkStart w:id="7565" w:name="_Toc171615951"/>
      <w:bookmarkStart w:id="7566" w:name="_Toc171616313"/>
      <w:bookmarkStart w:id="7567" w:name="_Toc171618829"/>
      <w:bookmarkStart w:id="7568" w:name="_Toc171619192"/>
      <w:bookmarkStart w:id="7569" w:name="_Toc171621734"/>
      <w:bookmarkStart w:id="7570" w:name="_Toc171622120"/>
      <w:bookmarkStart w:id="7571" w:name="_Toc171622547"/>
      <w:r w:rsidRPr="00A803A4">
        <w:rPr>
          <w:lang w:eastAsia="nl-NL"/>
        </w:rPr>
        <w:t>«ОП.08 ПРОЦЕССЫ ФОРМООБРАЗОВАНИЯ В МАШИНОСТРОЕНИИ»</w:t>
      </w:r>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p>
    <w:p w:rsidR="0082117E" w:rsidRDefault="0082117E" w:rsidP="00193FE2">
      <w:pPr>
        <w:pStyle w:val="114"/>
        <w:spacing w:after="0" w:line="240" w:lineRule="auto"/>
        <w:rPr>
          <w:rFonts w:asciiTheme="minorHAnsi" w:hAnsiTheme="minorHAnsi"/>
        </w:rPr>
      </w:pPr>
      <w:bookmarkStart w:id="7572" w:name="_Toc171420253"/>
      <w:bookmarkStart w:id="7573" w:name="_Toc171421057"/>
      <w:bookmarkStart w:id="7574" w:name="_Toc171421293"/>
      <w:bookmarkStart w:id="7575" w:name="_Toc171421487"/>
      <w:bookmarkStart w:id="7576" w:name="_Toc171421674"/>
      <w:bookmarkStart w:id="7577" w:name="_Toc171422095"/>
      <w:bookmarkStart w:id="7578" w:name="_Toc171422365"/>
      <w:bookmarkStart w:id="7579" w:name="_Toc171422598"/>
      <w:bookmarkStart w:id="7580" w:name="_Toc171423065"/>
      <w:bookmarkStart w:id="7581" w:name="_Toc171423561"/>
      <w:bookmarkStart w:id="7582" w:name="_Toc171423795"/>
      <w:bookmarkStart w:id="7583" w:name="_Toc171423992"/>
      <w:bookmarkStart w:id="7584" w:name="_Toc171424220"/>
      <w:bookmarkStart w:id="7585" w:name="_Toc171424512"/>
      <w:bookmarkStart w:id="7586" w:name="_Toc171424824"/>
      <w:bookmarkStart w:id="7587" w:name="_Toc171425099"/>
      <w:bookmarkStart w:id="7588" w:name="_Toc171425466"/>
      <w:bookmarkStart w:id="7589" w:name="_Toc171425694"/>
      <w:bookmarkStart w:id="7590" w:name="_Toc171581952"/>
      <w:bookmarkStart w:id="7591" w:name="_Toc171584891"/>
      <w:bookmarkStart w:id="7592" w:name="_Toc171591615"/>
      <w:bookmarkStart w:id="7593" w:name="_Toc171597369"/>
      <w:bookmarkStart w:id="7594" w:name="_Toc171598822"/>
    </w:p>
    <w:p w:rsidR="00EE770F" w:rsidRPr="00EE770F" w:rsidRDefault="00EE770F" w:rsidP="00193FE2">
      <w:pPr>
        <w:pStyle w:val="114"/>
        <w:spacing w:after="0" w:line="240" w:lineRule="auto"/>
      </w:pPr>
      <w:bookmarkStart w:id="7595" w:name="_Toc171609174"/>
      <w:bookmarkStart w:id="7596" w:name="_Toc171612022"/>
      <w:bookmarkStart w:id="7597" w:name="_Toc171615952"/>
      <w:bookmarkStart w:id="7598" w:name="_Toc171616314"/>
      <w:bookmarkStart w:id="7599" w:name="_Toc171618830"/>
      <w:bookmarkStart w:id="7600" w:name="_Toc171619193"/>
      <w:bookmarkStart w:id="7601" w:name="_Toc171621735"/>
      <w:bookmarkStart w:id="7602" w:name="_Toc171622121"/>
      <w:bookmarkStart w:id="7603" w:name="_Toc171622548"/>
      <w:r w:rsidRPr="00EE770F">
        <w:t>1.1. Цель и место дисциплины в структуре образовательной программы</w:t>
      </w:r>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p>
    <w:p w:rsidR="00EE770F" w:rsidRPr="00EE770F" w:rsidRDefault="00EE770F" w:rsidP="00193FE2">
      <w:pPr>
        <w:ind w:firstLine="709"/>
        <w:jc w:val="both"/>
        <w:rPr>
          <w:rFonts w:ascii="Times New Roman" w:eastAsia="Times New Roman" w:hAnsi="Times New Roman" w:cs="Times New Roman"/>
          <w:color w:val="000000"/>
          <w:sz w:val="24"/>
          <w:szCs w:val="24"/>
          <w:lang w:eastAsia="ru-RU"/>
        </w:rPr>
      </w:pPr>
      <w:r w:rsidRPr="00EE770F">
        <w:rPr>
          <w:rFonts w:ascii="Times New Roman" w:eastAsia="Times New Roman" w:hAnsi="Times New Roman" w:cs="Times New Roman"/>
          <w:sz w:val="24"/>
          <w:szCs w:val="24"/>
          <w:lang w:eastAsia="ru-RU"/>
        </w:rPr>
        <w:t xml:space="preserve">Цель дисциплины </w:t>
      </w:r>
      <w:r w:rsidRPr="00EE770F">
        <w:rPr>
          <w:rFonts w:ascii="Times New Roman" w:eastAsia="Calibri" w:hAnsi="Times New Roman" w:cs="Times New Roman"/>
          <w:sz w:val="24"/>
          <w:szCs w:val="24"/>
        </w:rPr>
        <w:t>«</w:t>
      </w:r>
      <w:r w:rsidR="00A803A4">
        <w:rPr>
          <w:rFonts w:ascii="Times New Roman" w:eastAsia="Calibri" w:hAnsi="Times New Roman" w:cs="Times New Roman"/>
          <w:sz w:val="24"/>
          <w:szCs w:val="24"/>
        </w:rPr>
        <w:t xml:space="preserve">ОП.08 </w:t>
      </w:r>
      <w:r w:rsidRPr="00EE770F">
        <w:rPr>
          <w:rFonts w:ascii="Times New Roman" w:eastAsia="Calibri" w:hAnsi="Times New Roman" w:cs="Times New Roman"/>
          <w:sz w:val="24"/>
          <w:szCs w:val="24"/>
        </w:rPr>
        <w:t>Процессы формообразования в машиностроении»</w:t>
      </w:r>
      <w:r w:rsidRPr="00EE770F">
        <w:rPr>
          <w:rFonts w:ascii="Times New Roman" w:eastAsia="Times New Roman" w:hAnsi="Times New Roman" w:cs="Times New Roman"/>
          <w:sz w:val="24"/>
          <w:szCs w:val="24"/>
          <w:lang w:eastAsia="ru-RU"/>
        </w:rPr>
        <w:t xml:space="preserve">: </w:t>
      </w:r>
      <w:r w:rsidRPr="00EE770F">
        <w:rPr>
          <w:rFonts w:ascii="Times New Roman" w:eastAsia="Calibri" w:hAnsi="Times New Roman" w:cs="Times New Roman"/>
          <w:color w:val="000000"/>
          <w:sz w:val="24"/>
          <w:szCs w:val="24"/>
          <w:shd w:val="clear" w:color="auto" w:fill="FFFFFF"/>
        </w:rPr>
        <w:t>форм</w:t>
      </w:r>
      <w:r w:rsidRPr="00EE770F">
        <w:rPr>
          <w:rFonts w:ascii="Times New Roman" w:eastAsia="Calibri" w:hAnsi="Times New Roman" w:cs="Times New Roman"/>
          <w:color w:val="000000"/>
          <w:sz w:val="24"/>
          <w:szCs w:val="24"/>
          <w:shd w:val="clear" w:color="auto" w:fill="FFFFFF"/>
        </w:rPr>
        <w:t>и</w:t>
      </w:r>
      <w:r w:rsidRPr="00EE770F">
        <w:rPr>
          <w:rFonts w:ascii="Times New Roman" w:eastAsia="Calibri" w:hAnsi="Times New Roman" w:cs="Times New Roman"/>
          <w:color w:val="000000"/>
          <w:sz w:val="24"/>
          <w:szCs w:val="24"/>
          <w:shd w:val="clear" w:color="auto" w:fill="FFFFFF"/>
        </w:rPr>
        <w:t>рование знаний в области методов формообразования заготовок, основных методов обрабо</w:t>
      </w:r>
      <w:r w:rsidRPr="00EE770F">
        <w:rPr>
          <w:rFonts w:ascii="Times New Roman" w:eastAsia="Calibri" w:hAnsi="Times New Roman" w:cs="Times New Roman"/>
          <w:color w:val="000000"/>
          <w:sz w:val="24"/>
          <w:szCs w:val="24"/>
          <w:shd w:val="clear" w:color="auto" w:fill="FFFFFF"/>
        </w:rPr>
        <w:t>т</w:t>
      </w:r>
      <w:r w:rsidRPr="00EE770F">
        <w:rPr>
          <w:rFonts w:ascii="Times New Roman" w:eastAsia="Calibri" w:hAnsi="Times New Roman" w:cs="Times New Roman"/>
          <w:color w:val="000000"/>
          <w:sz w:val="24"/>
          <w:szCs w:val="24"/>
          <w:shd w:val="clear" w:color="auto" w:fill="FFFFFF"/>
        </w:rPr>
        <w:t>ки материалов, методику и расчет рациональных режимов резания при различных видах о</w:t>
      </w:r>
      <w:r w:rsidRPr="00EE770F">
        <w:rPr>
          <w:rFonts w:ascii="Times New Roman" w:eastAsia="Calibri" w:hAnsi="Times New Roman" w:cs="Times New Roman"/>
          <w:color w:val="000000"/>
          <w:sz w:val="24"/>
          <w:szCs w:val="24"/>
          <w:shd w:val="clear" w:color="auto" w:fill="FFFFFF"/>
        </w:rPr>
        <w:t>б</w:t>
      </w:r>
      <w:r w:rsidRPr="00EE770F">
        <w:rPr>
          <w:rFonts w:ascii="Times New Roman" w:eastAsia="Calibri" w:hAnsi="Times New Roman" w:cs="Times New Roman"/>
          <w:color w:val="000000"/>
          <w:sz w:val="24"/>
          <w:szCs w:val="24"/>
          <w:shd w:val="clear" w:color="auto" w:fill="FFFFFF"/>
        </w:rPr>
        <w:t>работки.</w:t>
      </w:r>
    </w:p>
    <w:p w:rsidR="00EE770F" w:rsidRDefault="00EE770F" w:rsidP="00193FE2">
      <w:pPr>
        <w:suppressAutoHyphens/>
        <w:ind w:firstLine="709"/>
        <w:jc w:val="both"/>
        <w:rPr>
          <w:rFonts w:ascii="Times New Roman" w:eastAsia="Calibri" w:hAnsi="Times New Roman" w:cs="Times New Roman"/>
          <w:sz w:val="24"/>
          <w:szCs w:val="24"/>
        </w:rPr>
      </w:pPr>
      <w:r w:rsidRPr="00EE770F">
        <w:rPr>
          <w:rFonts w:ascii="Times New Roman" w:eastAsia="Calibri" w:hAnsi="Times New Roman" w:cs="Times New Roman"/>
          <w:sz w:val="24"/>
          <w:szCs w:val="24"/>
        </w:rPr>
        <w:t>Дисциплина «</w:t>
      </w:r>
      <w:r w:rsidR="00A803A4">
        <w:rPr>
          <w:rFonts w:ascii="Times New Roman" w:eastAsia="Calibri" w:hAnsi="Times New Roman" w:cs="Times New Roman"/>
          <w:sz w:val="24"/>
          <w:szCs w:val="24"/>
        </w:rPr>
        <w:t xml:space="preserve">ОП.08 </w:t>
      </w:r>
      <w:r w:rsidRPr="00EE770F">
        <w:rPr>
          <w:rFonts w:ascii="Times New Roman" w:eastAsia="Calibri" w:hAnsi="Times New Roman" w:cs="Times New Roman"/>
          <w:sz w:val="24"/>
          <w:szCs w:val="24"/>
        </w:rPr>
        <w:t>Процессы формообразования в машиностроении» включена в обязательную часть общепрофессионального цикла образовательной программы</w:t>
      </w:r>
    </w:p>
    <w:p w:rsidR="0082117E" w:rsidRPr="00EE770F" w:rsidRDefault="0082117E" w:rsidP="00193FE2">
      <w:pPr>
        <w:suppressAutoHyphens/>
        <w:ind w:firstLine="709"/>
        <w:jc w:val="both"/>
        <w:rPr>
          <w:rFonts w:ascii="Times New Roman" w:eastAsia="Times New Roman" w:hAnsi="Times New Roman" w:cs="Times New Roman"/>
          <w:sz w:val="24"/>
          <w:szCs w:val="24"/>
          <w:lang w:eastAsia="ru-RU"/>
        </w:rPr>
      </w:pPr>
    </w:p>
    <w:p w:rsidR="00EE770F" w:rsidRPr="00EE770F" w:rsidRDefault="00EE770F" w:rsidP="00193FE2">
      <w:pPr>
        <w:pStyle w:val="114"/>
        <w:spacing w:after="0" w:line="240" w:lineRule="auto"/>
      </w:pPr>
      <w:bookmarkStart w:id="7604" w:name="_Toc171420254"/>
      <w:bookmarkStart w:id="7605" w:name="_Toc171421058"/>
      <w:bookmarkStart w:id="7606" w:name="_Toc171421294"/>
      <w:bookmarkStart w:id="7607" w:name="_Toc171421488"/>
      <w:bookmarkStart w:id="7608" w:name="_Toc171421675"/>
      <w:bookmarkStart w:id="7609" w:name="_Toc171422096"/>
      <w:bookmarkStart w:id="7610" w:name="_Toc171422366"/>
      <w:bookmarkStart w:id="7611" w:name="_Toc171422599"/>
      <w:bookmarkStart w:id="7612" w:name="_Toc171423066"/>
      <w:bookmarkStart w:id="7613" w:name="_Toc171423562"/>
      <w:bookmarkStart w:id="7614" w:name="_Toc171423796"/>
      <w:bookmarkStart w:id="7615" w:name="_Toc171423993"/>
      <w:bookmarkStart w:id="7616" w:name="_Toc171424221"/>
      <w:bookmarkStart w:id="7617" w:name="_Toc171424513"/>
      <w:bookmarkStart w:id="7618" w:name="_Toc171424825"/>
      <w:bookmarkStart w:id="7619" w:name="_Toc171425100"/>
      <w:bookmarkStart w:id="7620" w:name="_Toc171425467"/>
      <w:bookmarkStart w:id="7621" w:name="_Toc171425695"/>
      <w:bookmarkStart w:id="7622" w:name="_Toc171581953"/>
      <w:bookmarkStart w:id="7623" w:name="_Toc171584892"/>
      <w:bookmarkStart w:id="7624" w:name="_Toc171591616"/>
      <w:bookmarkStart w:id="7625" w:name="_Toc171597370"/>
      <w:bookmarkStart w:id="7626" w:name="_Toc171598823"/>
      <w:bookmarkStart w:id="7627" w:name="_Toc171609175"/>
      <w:bookmarkStart w:id="7628" w:name="_Toc171612023"/>
      <w:bookmarkStart w:id="7629" w:name="_Toc171615953"/>
      <w:bookmarkStart w:id="7630" w:name="_Toc171616315"/>
      <w:bookmarkStart w:id="7631" w:name="_Toc171618831"/>
      <w:bookmarkStart w:id="7632" w:name="_Toc171619194"/>
      <w:bookmarkStart w:id="7633" w:name="_Toc171621736"/>
      <w:bookmarkStart w:id="7634" w:name="_Toc171622122"/>
      <w:bookmarkStart w:id="7635" w:name="_Toc171622549"/>
      <w:r w:rsidRPr="00EE770F">
        <w:t>1.2. Планируемые результаты освоения дисциплины</w:t>
      </w:r>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p>
    <w:p w:rsidR="00EE770F" w:rsidRPr="00EE770F" w:rsidRDefault="00EE770F" w:rsidP="00193FE2">
      <w:pPr>
        <w:ind w:firstLine="709"/>
        <w:jc w:val="both"/>
        <w:rPr>
          <w:rFonts w:ascii="Times New Roman" w:eastAsia="Times New Roman" w:hAnsi="Times New Roman" w:cs="Times New Roman"/>
          <w:sz w:val="24"/>
          <w:szCs w:val="24"/>
          <w:lang w:eastAsia="ru-RU"/>
        </w:rPr>
      </w:pPr>
      <w:r w:rsidRPr="00EE770F">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EE770F">
        <w:rPr>
          <w:rFonts w:ascii="Times New Roman" w:eastAsia="Times New Roman" w:hAnsi="Times New Roman" w:cs="Times New Roman"/>
          <w:sz w:val="24"/>
          <w:szCs w:val="24"/>
          <w:lang w:eastAsia="ru-RU"/>
        </w:rPr>
        <w:t>е</w:t>
      </w:r>
      <w:r w:rsidRPr="00EE770F">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EE770F" w:rsidRPr="00EE770F" w:rsidRDefault="00EE770F" w:rsidP="00193FE2">
      <w:pPr>
        <w:ind w:firstLine="709"/>
        <w:rPr>
          <w:rFonts w:ascii="Times New Roman" w:eastAsia="Calibri" w:hAnsi="Times New Roman" w:cs="Times New Roman"/>
          <w:bCs/>
          <w:sz w:val="24"/>
          <w:szCs w:val="24"/>
        </w:rPr>
      </w:pPr>
      <w:r w:rsidRPr="00EE770F">
        <w:rPr>
          <w:rFonts w:ascii="Times New Roman" w:eastAsia="Calibri"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2052"/>
        <w:gridCol w:w="2964"/>
        <w:gridCol w:w="3741"/>
      </w:tblGrid>
      <w:tr w:rsidR="00EE770F" w:rsidRPr="0082117E" w:rsidTr="0082117E">
        <w:tc>
          <w:tcPr>
            <w:tcW w:w="1101" w:type="dxa"/>
            <w:tcBorders>
              <w:top w:val="single" w:sz="4" w:space="0" w:color="auto"/>
              <w:left w:val="single" w:sz="4" w:space="0" w:color="auto"/>
              <w:bottom w:val="single" w:sz="4" w:space="0" w:color="auto"/>
              <w:right w:val="single" w:sz="4" w:space="0" w:color="auto"/>
            </w:tcBorders>
            <w:hideMark/>
          </w:tcPr>
          <w:p w:rsidR="00EE770F" w:rsidRPr="0082117E" w:rsidRDefault="00EE770F" w:rsidP="00193FE2">
            <w:pPr>
              <w:jc w:val="center"/>
              <w:rPr>
                <w:rFonts w:ascii="Times New Roman" w:eastAsia="Calibri" w:hAnsi="Times New Roman" w:cs="Times New Roman"/>
                <w:b/>
                <w:sz w:val="24"/>
                <w:szCs w:val="24"/>
              </w:rPr>
            </w:pPr>
            <w:r w:rsidRPr="0082117E">
              <w:rPr>
                <w:rFonts w:ascii="Times New Roman" w:eastAsia="Calibri" w:hAnsi="Times New Roman" w:cs="Times New Roman"/>
                <w:b/>
                <w:sz w:val="24"/>
                <w:szCs w:val="24"/>
              </w:rPr>
              <w:t>Код ОК,</w:t>
            </w:r>
            <w:r w:rsidR="00A803A4" w:rsidRPr="0082117E">
              <w:rPr>
                <w:rFonts w:ascii="Times New Roman" w:eastAsia="Calibri" w:hAnsi="Times New Roman" w:cs="Times New Roman"/>
                <w:b/>
                <w:sz w:val="24"/>
                <w:szCs w:val="24"/>
              </w:rPr>
              <w:t xml:space="preserve"> </w:t>
            </w:r>
            <w:r w:rsidRPr="0082117E">
              <w:rPr>
                <w:rFonts w:ascii="Times New Roman" w:eastAsia="Calibri" w:hAnsi="Times New Roman" w:cs="Times New Roman"/>
                <w:b/>
                <w:sz w:val="24"/>
                <w:szCs w:val="24"/>
              </w:rPr>
              <w:t>ПК</w:t>
            </w:r>
          </w:p>
        </w:tc>
        <w:tc>
          <w:tcPr>
            <w:tcW w:w="1899" w:type="dxa"/>
            <w:tcBorders>
              <w:top w:val="single" w:sz="4" w:space="0" w:color="auto"/>
              <w:left w:val="single" w:sz="4" w:space="0" w:color="auto"/>
              <w:bottom w:val="single" w:sz="4" w:space="0" w:color="auto"/>
              <w:right w:val="single" w:sz="4" w:space="0" w:color="auto"/>
            </w:tcBorders>
            <w:hideMark/>
          </w:tcPr>
          <w:p w:rsidR="00EE770F" w:rsidRPr="0082117E" w:rsidRDefault="00EE770F" w:rsidP="00193FE2">
            <w:pPr>
              <w:jc w:val="center"/>
              <w:rPr>
                <w:rFonts w:ascii="Times New Roman" w:eastAsia="Calibri" w:hAnsi="Times New Roman" w:cs="Times New Roman"/>
                <w:b/>
                <w:sz w:val="24"/>
                <w:szCs w:val="24"/>
              </w:rPr>
            </w:pPr>
            <w:r w:rsidRPr="0082117E">
              <w:rPr>
                <w:rFonts w:ascii="Times New Roman" w:eastAsia="Calibri" w:hAnsi="Times New Roman" w:cs="Times New Roman"/>
                <w:b/>
                <w:sz w:val="24"/>
                <w:szCs w:val="24"/>
              </w:rPr>
              <w:t>Уметь</w:t>
            </w:r>
          </w:p>
        </w:tc>
        <w:tc>
          <w:tcPr>
            <w:tcW w:w="2977" w:type="dxa"/>
            <w:tcBorders>
              <w:top w:val="single" w:sz="4" w:space="0" w:color="auto"/>
              <w:left w:val="single" w:sz="4" w:space="0" w:color="auto"/>
              <w:bottom w:val="single" w:sz="4" w:space="0" w:color="auto"/>
              <w:right w:val="single" w:sz="4" w:space="0" w:color="auto"/>
            </w:tcBorders>
            <w:hideMark/>
          </w:tcPr>
          <w:p w:rsidR="00EE770F" w:rsidRPr="0082117E" w:rsidRDefault="00EE770F" w:rsidP="00193FE2">
            <w:pPr>
              <w:jc w:val="center"/>
              <w:rPr>
                <w:rFonts w:ascii="Times New Roman" w:eastAsia="Calibri" w:hAnsi="Times New Roman" w:cs="Times New Roman"/>
                <w:b/>
                <w:i/>
                <w:sz w:val="24"/>
                <w:szCs w:val="24"/>
              </w:rPr>
            </w:pPr>
            <w:r w:rsidRPr="0082117E">
              <w:rPr>
                <w:rFonts w:ascii="Times New Roman" w:eastAsia="Calibri" w:hAnsi="Times New Roman" w:cs="Times New Roman"/>
                <w:b/>
                <w:sz w:val="24"/>
                <w:szCs w:val="24"/>
              </w:rPr>
              <w:t>Знать</w:t>
            </w:r>
          </w:p>
        </w:tc>
        <w:tc>
          <w:tcPr>
            <w:tcW w:w="3770" w:type="dxa"/>
            <w:tcBorders>
              <w:top w:val="single" w:sz="4" w:space="0" w:color="auto"/>
              <w:left w:val="single" w:sz="4" w:space="0" w:color="auto"/>
              <w:bottom w:val="single" w:sz="4" w:space="0" w:color="auto"/>
              <w:right w:val="single" w:sz="4" w:space="0" w:color="auto"/>
            </w:tcBorders>
            <w:hideMark/>
          </w:tcPr>
          <w:p w:rsidR="00EE770F" w:rsidRPr="0082117E" w:rsidRDefault="00EE770F" w:rsidP="00193FE2">
            <w:pPr>
              <w:jc w:val="center"/>
              <w:rPr>
                <w:rFonts w:ascii="Times New Roman" w:eastAsia="Calibri" w:hAnsi="Times New Roman" w:cs="Times New Roman"/>
                <w:b/>
                <w:i/>
                <w:sz w:val="24"/>
                <w:szCs w:val="24"/>
              </w:rPr>
            </w:pPr>
            <w:r w:rsidRPr="0082117E">
              <w:rPr>
                <w:rFonts w:ascii="Times New Roman" w:eastAsia="Calibri" w:hAnsi="Times New Roman" w:cs="Times New Roman"/>
                <w:b/>
                <w:sz w:val="24"/>
                <w:szCs w:val="24"/>
              </w:rPr>
              <w:t xml:space="preserve">Владеть навыками </w:t>
            </w:r>
          </w:p>
        </w:tc>
      </w:tr>
      <w:tr w:rsidR="0082117E" w:rsidRPr="0082117E" w:rsidTr="0082117E">
        <w:tc>
          <w:tcPr>
            <w:tcW w:w="1101" w:type="dxa"/>
            <w:tcBorders>
              <w:top w:val="single" w:sz="4" w:space="0" w:color="auto"/>
              <w:left w:val="single" w:sz="4" w:space="0" w:color="auto"/>
              <w:bottom w:val="single" w:sz="4" w:space="0" w:color="auto"/>
              <w:right w:val="single" w:sz="4" w:space="0" w:color="auto"/>
            </w:tcBorders>
          </w:tcPr>
          <w:p w:rsidR="0082117E" w:rsidRPr="0082117E" w:rsidRDefault="0082117E" w:rsidP="00193FE2">
            <w:pPr>
              <w:jc w:val="both"/>
              <w:rPr>
                <w:rFonts w:ascii="Times New Roman" w:eastAsia="Calibri" w:hAnsi="Times New Roman" w:cs="Times New Roman"/>
                <w:bCs/>
                <w:sz w:val="24"/>
                <w:szCs w:val="24"/>
              </w:rPr>
            </w:pPr>
            <w:r w:rsidRPr="0082117E">
              <w:rPr>
                <w:rFonts w:ascii="Times New Roman" w:eastAsia="Calibri" w:hAnsi="Times New Roman" w:cs="Times New Roman"/>
                <w:bCs/>
                <w:sz w:val="24"/>
                <w:szCs w:val="24"/>
              </w:rPr>
              <w:t>ОК.01</w:t>
            </w:r>
          </w:p>
          <w:p w:rsidR="0082117E" w:rsidRPr="0082117E" w:rsidRDefault="0082117E" w:rsidP="00193FE2">
            <w:pPr>
              <w:jc w:val="both"/>
              <w:rPr>
                <w:rFonts w:ascii="Times New Roman" w:eastAsia="Calibri" w:hAnsi="Times New Roman" w:cs="Times New Roman"/>
                <w:bCs/>
                <w:sz w:val="24"/>
                <w:szCs w:val="24"/>
              </w:rPr>
            </w:pPr>
            <w:r w:rsidRPr="0082117E">
              <w:rPr>
                <w:rFonts w:ascii="Times New Roman" w:eastAsia="Calibri" w:hAnsi="Times New Roman" w:cs="Times New Roman"/>
                <w:bCs/>
                <w:sz w:val="24"/>
                <w:szCs w:val="24"/>
              </w:rPr>
              <w:t>ОК.02</w:t>
            </w:r>
          </w:p>
          <w:p w:rsidR="0082117E" w:rsidRPr="0082117E" w:rsidRDefault="0082117E" w:rsidP="00193FE2">
            <w:pPr>
              <w:jc w:val="both"/>
              <w:rPr>
                <w:rFonts w:ascii="Times New Roman" w:eastAsia="Calibri" w:hAnsi="Times New Roman" w:cs="Times New Roman"/>
                <w:bCs/>
                <w:sz w:val="24"/>
                <w:szCs w:val="24"/>
              </w:rPr>
            </w:pPr>
            <w:r w:rsidRPr="0082117E">
              <w:rPr>
                <w:rFonts w:ascii="Times New Roman" w:eastAsia="Calibri" w:hAnsi="Times New Roman" w:cs="Times New Roman"/>
                <w:bCs/>
                <w:sz w:val="24"/>
                <w:szCs w:val="24"/>
              </w:rPr>
              <w:t>ОК. 04</w:t>
            </w:r>
          </w:p>
          <w:p w:rsidR="0082117E" w:rsidRPr="0082117E" w:rsidRDefault="0082117E" w:rsidP="00193FE2">
            <w:pPr>
              <w:jc w:val="both"/>
              <w:rPr>
                <w:rFonts w:ascii="Times New Roman" w:eastAsia="Calibri" w:hAnsi="Times New Roman" w:cs="Times New Roman"/>
                <w:bCs/>
                <w:sz w:val="24"/>
                <w:szCs w:val="24"/>
              </w:rPr>
            </w:pPr>
            <w:r w:rsidRPr="0082117E">
              <w:rPr>
                <w:rFonts w:ascii="Times New Roman" w:eastAsia="Calibri" w:hAnsi="Times New Roman" w:cs="Times New Roman"/>
                <w:bCs/>
                <w:sz w:val="24"/>
                <w:szCs w:val="24"/>
              </w:rPr>
              <w:t>ОК. 09</w:t>
            </w:r>
          </w:p>
          <w:p w:rsidR="0082117E" w:rsidRPr="0082117E" w:rsidRDefault="0082117E" w:rsidP="00193FE2">
            <w:pPr>
              <w:jc w:val="both"/>
              <w:rPr>
                <w:rFonts w:ascii="Times New Roman" w:eastAsia="Calibri" w:hAnsi="Times New Roman" w:cs="Times New Roman"/>
                <w:bCs/>
                <w:sz w:val="24"/>
                <w:szCs w:val="24"/>
              </w:rPr>
            </w:pPr>
            <w:r w:rsidRPr="0082117E">
              <w:rPr>
                <w:rFonts w:ascii="Times New Roman" w:eastAsia="Calibri" w:hAnsi="Times New Roman" w:cs="Times New Roman"/>
                <w:bCs/>
                <w:sz w:val="24"/>
                <w:szCs w:val="24"/>
              </w:rPr>
              <w:t>ПК 2.1</w:t>
            </w:r>
          </w:p>
          <w:p w:rsidR="0082117E" w:rsidRPr="0082117E" w:rsidRDefault="0082117E" w:rsidP="00193FE2">
            <w:pPr>
              <w:rPr>
                <w:rFonts w:ascii="Times New Roman" w:eastAsia="Calibri" w:hAnsi="Times New Roman" w:cs="Times New Roman"/>
                <w:b/>
                <w:sz w:val="24"/>
                <w:szCs w:val="24"/>
              </w:rPr>
            </w:pPr>
            <w:r w:rsidRPr="0082117E">
              <w:rPr>
                <w:rFonts w:ascii="Times New Roman" w:eastAsia="Calibri" w:hAnsi="Times New Roman" w:cs="Times New Roman"/>
                <w:bCs/>
                <w:sz w:val="24"/>
                <w:szCs w:val="24"/>
              </w:rPr>
              <w:t>ПК 2.3</w:t>
            </w:r>
          </w:p>
        </w:tc>
        <w:tc>
          <w:tcPr>
            <w:tcW w:w="1899" w:type="dxa"/>
            <w:tcBorders>
              <w:top w:val="single" w:sz="4" w:space="0" w:color="auto"/>
              <w:left w:val="single" w:sz="4" w:space="0" w:color="auto"/>
              <w:bottom w:val="single" w:sz="4" w:space="0" w:color="auto"/>
              <w:right w:val="single" w:sz="4" w:space="0" w:color="auto"/>
            </w:tcBorders>
          </w:tcPr>
          <w:p w:rsidR="0082117E" w:rsidRPr="0082117E" w:rsidRDefault="0082117E" w:rsidP="00193FE2">
            <w:pPr>
              <w:jc w:val="both"/>
              <w:rPr>
                <w:rFonts w:ascii="Times New Roman" w:hAnsi="Times New Roman" w:cs="Times New Roman"/>
                <w:sz w:val="24"/>
                <w:szCs w:val="24"/>
              </w:rPr>
            </w:pPr>
            <w:r w:rsidRPr="0082117E">
              <w:rPr>
                <w:rFonts w:ascii="Times New Roman" w:hAnsi="Times New Roman" w:cs="Times New Roman"/>
                <w:sz w:val="24"/>
                <w:szCs w:val="24"/>
              </w:rPr>
              <w:t>проектировать операции техн</w:t>
            </w:r>
            <w:r w:rsidRPr="0082117E">
              <w:rPr>
                <w:rFonts w:ascii="Times New Roman" w:hAnsi="Times New Roman" w:cs="Times New Roman"/>
                <w:sz w:val="24"/>
                <w:szCs w:val="24"/>
              </w:rPr>
              <w:t>о</w:t>
            </w:r>
            <w:r w:rsidRPr="0082117E">
              <w:rPr>
                <w:rFonts w:ascii="Times New Roman" w:hAnsi="Times New Roman" w:cs="Times New Roman"/>
                <w:sz w:val="24"/>
                <w:szCs w:val="24"/>
              </w:rPr>
              <w:t>логического пр</w:t>
            </w:r>
            <w:r w:rsidRPr="0082117E">
              <w:rPr>
                <w:rFonts w:ascii="Times New Roman" w:hAnsi="Times New Roman" w:cs="Times New Roman"/>
                <w:sz w:val="24"/>
                <w:szCs w:val="24"/>
              </w:rPr>
              <w:t>о</w:t>
            </w:r>
            <w:r w:rsidRPr="0082117E">
              <w:rPr>
                <w:rFonts w:ascii="Times New Roman" w:hAnsi="Times New Roman" w:cs="Times New Roman"/>
                <w:sz w:val="24"/>
                <w:szCs w:val="24"/>
              </w:rPr>
              <w:t>цесса произво</w:t>
            </w:r>
            <w:r w:rsidRPr="0082117E">
              <w:rPr>
                <w:rFonts w:ascii="Times New Roman" w:hAnsi="Times New Roman" w:cs="Times New Roman"/>
                <w:sz w:val="24"/>
                <w:szCs w:val="24"/>
              </w:rPr>
              <w:t>д</w:t>
            </w:r>
            <w:r w:rsidRPr="0082117E">
              <w:rPr>
                <w:rFonts w:ascii="Times New Roman" w:hAnsi="Times New Roman" w:cs="Times New Roman"/>
                <w:sz w:val="24"/>
                <w:szCs w:val="24"/>
              </w:rPr>
              <w:t>ства продукции отрасли</w:t>
            </w:r>
          </w:p>
          <w:p w:rsidR="0082117E" w:rsidRPr="0082117E" w:rsidRDefault="0082117E" w:rsidP="00193FE2">
            <w:pPr>
              <w:jc w:val="both"/>
              <w:rPr>
                <w:rFonts w:ascii="Times New Roman" w:eastAsia="Calibri" w:hAnsi="Times New Roman" w:cs="Times New Roman"/>
                <w:b/>
                <w:sz w:val="24"/>
                <w:szCs w:val="24"/>
              </w:rPr>
            </w:pPr>
            <w:r w:rsidRPr="0082117E">
              <w:rPr>
                <w:rFonts w:ascii="Times New Roman" w:hAnsi="Times New Roman" w:cs="Times New Roman"/>
                <w:sz w:val="24"/>
                <w:szCs w:val="24"/>
              </w:rPr>
              <w:t>осуществлять р</w:t>
            </w:r>
            <w:r w:rsidRPr="0082117E">
              <w:rPr>
                <w:rFonts w:ascii="Times New Roman" w:hAnsi="Times New Roman" w:cs="Times New Roman"/>
                <w:sz w:val="24"/>
                <w:szCs w:val="24"/>
              </w:rPr>
              <w:t>а</w:t>
            </w:r>
            <w:r w:rsidRPr="0082117E">
              <w:rPr>
                <w:rFonts w:ascii="Times New Roman" w:hAnsi="Times New Roman" w:cs="Times New Roman"/>
                <w:sz w:val="24"/>
                <w:szCs w:val="24"/>
              </w:rPr>
              <w:t>циональный в</w:t>
            </w:r>
            <w:r w:rsidRPr="0082117E">
              <w:rPr>
                <w:rFonts w:ascii="Times New Roman" w:hAnsi="Times New Roman" w:cs="Times New Roman"/>
                <w:sz w:val="24"/>
                <w:szCs w:val="24"/>
              </w:rPr>
              <w:t>ы</w:t>
            </w:r>
            <w:r w:rsidRPr="0082117E">
              <w:rPr>
                <w:rFonts w:ascii="Times New Roman" w:hAnsi="Times New Roman" w:cs="Times New Roman"/>
                <w:sz w:val="24"/>
                <w:szCs w:val="24"/>
              </w:rPr>
              <w:t>бор параметров технологического процесса для обеспечения з</w:t>
            </w:r>
            <w:r w:rsidRPr="0082117E">
              <w:rPr>
                <w:rFonts w:ascii="Times New Roman" w:hAnsi="Times New Roman" w:cs="Times New Roman"/>
                <w:sz w:val="24"/>
                <w:szCs w:val="24"/>
              </w:rPr>
              <w:t>а</w:t>
            </w:r>
            <w:r w:rsidRPr="0082117E">
              <w:rPr>
                <w:rFonts w:ascii="Times New Roman" w:hAnsi="Times New Roman" w:cs="Times New Roman"/>
                <w:sz w:val="24"/>
                <w:szCs w:val="24"/>
              </w:rPr>
              <w:t>данных свойств и требуемой то</w:t>
            </w:r>
            <w:r w:rsidRPr="0082117E">
              <w:rPr>
                <w:rFonts w:ascii="Times New Roman" w:hAnsi="Times New Roman" w:cs="Times New Roman"/>
                <w:sz w:val="24"/>
                <w:szCs w:val="24"/>
              </w:rPr>
              <w:t>ч</w:t>
            </w:r>
            <w:r w:rsidRPr="0082117E">
              <w:rPr>
                <w:rFonts w:ascii="Times New Roman" w:hAnsi="Times New Roman" w:cs="Times New Roman"/>
                <w:sz w:val="24"/>
                <w:szCs w:val="24"/>
              </w:rPr>
              <w:t>ности изделия</w:t>
            </w:r>
          </w:p>
        </w:tc>
        <w:tc>
          <w:tcPr>
            <w:tcW w:w="2977" w:type="dxa"/>
            <w:tcBorders>
              <w:top w:val="single" w:sz="4" w:space="0" w:color="auto"/>
              <w:left w:val="single" w:sz="4" w:space="0" w:color="auto"/>
              <w:bottom w:val="single" w:sz="4" w:space="0" w:color="auto"/>
              <w:right w:val="single" w:sz="4" w:space="0" w:color="auto"/>
            </w:tcBorders>
          </w:tcPr>
          <w:p w:rsidR="0082117E" w:rsidRPr="0082117E" w:rsidRDefault="0082117E" w:rsidP="00193FE2">
            <w:pPr>
              <w:jc w:val="both"/>
              <w:rPr>
                <w:rFonts w:ascii="Times New Roman" w:hAnsi="Times New Roman" w:cs="Times New Roman"/>
                <w:sz w:val="24"/>
                <w:szCs w:val="24"/>
              </w:rPr>
            </w:pPr>
            <w:r w:rsidRPr="0082117E">
              <w:rPr>
                <w:rFonts w:ascii="Times New Roman" w:hAnsi="Times New Roman" w:cs="Times New Roman"/>
                <w:sz w:val="24"/>
                <w:szCs w:val="24"/>
              </w:rPr>
              <w:t>типовые технологические процессы произ-водства деталей и узлов машин</w:t>
            </w:r>
          </w:p>
          <w:p w:rsidR="0082117E" w:rsidRPr="0082117E" w:rsidRDefault="0082117E" w:rsidP="00193FE2">
            <w:pPr>
              <w:jc w:val="both"/>
              <w:rPr>
                <w:rFonts w:ascii="Times New Roman" w:hAnsi="Times New Roman" w:cs="Times New Roman"/>
                <w:sz w:val="24"/>
                <w:szCs w:val="24"/>
              </w:rPr>
            </w:pPr>
            <w:r w:rsidRPr="0082117E">
              <w:rPr>
                <w:rFonts w:ascii="Times New Roman" w:hAnsi="Times New Roman" w:cs="Times New Roman"/>
                <w:sz w:val="24"/>
                <w:szCs w:val="24"/>
              </w:rPr>
              <w:t>методы формообразов</w:t>
            </w:r>
            <w:r w:rsidRPr="0082117E">
              <w:rPr>
                <w:rFonts w:ascii="Times New Roman" w:hAnsi="Times New Roman" w:cs="Times New Roman"/>
                <w:sz w:val="24"/>
                <w:szCs w:val="24"/>
              </w:rPr>
              <w:t>а</w:t>
            </w:r>
            <w:r w:rsidRPr="0082117E">
              <w:rPr>
                <w:rFonts w:ascii="Times New Roman" w:hAnsi="Times New Roman" w:cs="Times New Roman"/>
                <w:sz w:val="24"/>
                <w:szCs w:val="24"/>
              </w:rPr>
              <w:t>ния в машиностроении</w:t>
            </w:r>
          </w:p>
          <w:p w:rsidR="0082117E" w:rsidRPr="0082117E" w:rsidRDefault="0082117E" w:rsidP="00193FE2">
            <w:pPr>
              <w:jc w:val="both"/>
              <w:rPr>
                <w:rFonts w:ascii="Times New Roman" w:hAnsi="Times New Roman" w:cs="Times New Roman"/>
                <w:sz w:val="24"/>
                <w:szCs w:val="24"/>
              </w:rPr>
            </w:pPr>
            <w:r w:rsidRPr="0082117E">
              <w:rPr>
                <w:rFonts w:ascii="Times New Roman" w:hAnsi="Times New Roman" w:cs="Times New Roman"/>
                <w:sz w:val="24"/>
                <w:szCs w:val="24"/>
              </w:rPr>
              <w:t>понятие технологичности конструкции изделия</w:t>
            </w:r>
          </w:p>
          <w:p w:rsidR="0082117E" w:rsidRPr="0082117E" w:rsidRDefault="0082117E" w:rsidP="00193FE2">
            <w:pPr>
              <w:jc w:val="both"/>
              <w:rPr>
                <w:rFonts w:ascii="Times New Roman" w:hAnsi="Times New Roman" w:cs="Times New Roman"/>
                <w:sz w:val="24"/>
                <w:szCs w:val="24"/>
              </w:rPr>
            </w:pPr>
            <w:r w:rsidRPr="0082117E">
              <w:rPr>
                <w:rFonts w:ascii="Times New Roman" w:hAnsi="Times New Roman" w:cs="Times New Roman"/>
                <w:sz w:val="24"/>
                <w:szCs w:val="24"/>
              </w:rPr>
              <w:t>способы обеспечения з</w:t>
            </w:r>
            <w:r w:rsidRPr="0082117E">
              <w:rPr>
                <w:rFonts w:ascii="Times New Roman" w:hAnsi="Times New Roman" w:cs="Times New Roman"/>
                <w:sz w:val="24"/>
                <w:szCs w:val="24"/>
              </w:rPr>
              <w:t>а</w:t>
            </w:r>
            <w:r w:rsidRPr="0082117E">
              <w:rPr>
                <w:rFonts w:ascii="Times New Roman" w:hAnsi="Times New Roman" w:cs="Times New Roman"/>
                <w:sz w:val="24"/>
                <w:szCs w:val="24"/>
              </w:rPr>
              <w:t>данной точности и свойств при изготовлении деталей</w:t>
            </w:r>
          </w:p>
          <w:p w:rsidR="0082117E" w:rsidRPr="0082117E" w:rsidRDefault="0082117E" w:rsidP="00193FE2">
            <w:pPr>
              <w:jc w:val="both"/>
              <w:rPr>
                <w:rFonts w:ascii="Times New Roman" w:eastAsia="Calibri" w:hAnsi="Times New Roman" w:cs="Times New Roman"/>
                <w:b/>
                <w:sz w:val="24"/>
                <w:szCs w:val="24"/>
              </w:rPr>
            </w:pPr>
            <w:r w:rsidRPr="0082117E">
              <w:rPr>
                <w:rFonts w:ascii="Times New Roman" w:hAnsi="Times New Roman" w:cs="Times New Roman"/>
                <w:sz w:val="24"/>
                <w:szCs w:val="24"/>
              </w:rPr>
              <w:t>особенности и сфера пр</w:t>
            </w:r>
            <w:r w:rsidRPr="0082117E">
              <w:rPr>
                <w:rFonts w:ascii="Times New Roman" w:hAnsi="Times New Roman" w:cs="Times New Roman"/>
                <w:sz w:val="24"/>
                <w:szCs w:val="24"/>
              </w:rPr>
              <w:t>и</w:t>
            </w:r>
            <w:r w:rsidRPr="0082117E">
              <w:rPr>
                <w:rFonts w:ascii="Times New Roman" w:hAnsi="Times New Roman" w:cs="Times New Roman"/>
                <w:sz w:val="24"/>
                <w:szCs w:val="24"/>
              </w:rPr>
              <w:t>менения технологий л</w:t>
            </w:r>
            <w:r w:rsidRPr="0082117E">
              <w:rPr>
                <w:rFonts w:ascii="Times New Roman" w:hAnsi="Times New Roman" w:cs="Times New Roman"/>
                <w:sz w:val="24"/>
                <w:szCs w:val="24"/>
              </w:rPr>
              <w:t>и</w:t>
            </w:r>
            <w:r w:rsidRPr="0082117E">
              <w:rPr>
                <w:rFonts w:ascii="Times New Roman" w:hAnsi="Times New Roman" w:cs="Times New Roman"/>
                <w:sz w:val="24"/>
                <w:szCs w:val="24"/>
              </w:rPr>
              <w:t>тья, пластического д</w:t>
            </w:r>
            <w:r w:rsidRPr="0082117E">
              <w:rPr>
                <w:rFonts w:ascii="Times New Roman" w:hAnsi="Times New Roman" w:cs="Times New Roman"/>
                <w:sz w:val="24"/>
                <w:szCs w:val="24"/>
              </w:rPr>
              <w:t>е</w:t>
            </w:r>
            <w:r w:rsidRPr="0082117E">
              <w:rPr>
                <w:rFonts w:ascii="Times New Roman" w:hAnsi="Times New Roman" w:cs="Times New Roman"/>
                <w:sz w:val="24"/>
                <w:szCs w:val="24"/>
              </w:rPr>
              <w:t>формирования, обработки резанием, аддитивного производства</w:t>
            </w:r>
          </w:p>
        </w:tc>
        <w:tc>
          <w:tcPr>
            <w:tcW w:w="3770" w:type="dxa"/>
            <w:tcBorders>
              <w:top w:val="single" w:sz="4" w:space="0" w:color="auto"/>
              <w:left w:val="single" w:sz="4" w:space="0" w:color="auto"/>
              <w:bottom w:val="single" w:sz="4" w:space="0" w:color="auto"/>
              <w:right w:val="single" w:sz="4" w:space="0" w:color="auto"/>
            </w:tcBorders>
          </w:tcPr>
          <w:p w:rsidR="0082117E" w:rsidRPr="0082117E" w:rsidRDefault="0082117E" w:rsidP="00193FE2">
            <w:pPr>
              <w:jc w:val="both"/>
              <w:rPr>
                <w:rFonts w:ascii="Times New Roman" w:eastAsia="Calibri" w:hAnsi="Times New Roman" w:cs="Times New Roman"/>
                <w:bCs/>
                <w:i/>
                <w:sz w:val="24"/>
                <w:szCs w:val="24"/>
              </w:rPr>
            </w:pPr>
            <w:r w:rsidRPr="0082117E">
              <w:rPr>
                <w:rFonts w:ascii="Times New Roman" w:eastAsia="Calibri" w:hAnsi="Times New Roman" w:cs="Times New Roman"/>
                <w:bCs/>
                <w:i/>
                <w:sz w:val="24"/>
                <w:szCs w:val="24"/>
              </w:rPr>
              <w:t xml:space="preserve">- </w:t>
            </w:r>
            <w:r w:rsidRPr="0082117E">
              <w:rPr>
                <w:rFonts w:ascii="Times New Roman" w:eastAsia="Calibri" w:hAnsi="Times New Roman" w:cs="Times New Roman"/>
                <w:sz w:val="24"/>
                <w:szCs w:val="24"/>
              </w:rPr>
              <w:t>выбора методов получения заг</w:t>
            </w:r>
            <w:r w:rsidRPr="0082117E">
              <w:rPr>
                <w:rFonts w:ascii="Times New Roman" w:eastAsia="Calibri" w:hAnsi="Times New Roman" w:cs="Times New Roman"/>
                <w:sz w:val="24"/>
                <w:szCs w:val="24"/>
              </w:rPr>
              <w:t>о</w:t>
            </w:r>
            <w:r w:rsidRPr="0082117E">
              <w:rPr>
                <w:rFonts w:ascii="Times New Roman" w:eastAsia="Calibri" w:hAnsi="Times New Roman" w:cs="Times New Roman"/>
                <w:sz w:val="24"/>
                <w:szCs w:val="24"/>
              </w:rPr>
              <w:t>товок для аддитивного произво</w:t>
            </w:r>
            <w:r w:rsidRPr="0082117E">
              <w:rPr>
                <w:rFonts w:ascii="Times New Roman" w:eastAsia="Calibri" w:hAnsi="Times New Roman" w:cs="Times New Roman"/>
                <w:sz w:val="24"/>
                <w:szCs w:val="24"/>
              </w:rPr>
              <w:t>д</w:t>
            </w:r>
            <w:r w:rsidRPr="0082117E">
              <w:rPr>
                <w:rFonts w:ascii="Times New Roman" w:eastAsia="Calibri" w:hAnsi="Times New Roman" w:cs="Times New Roman"/>
                <w:sz w:val="24"/>
                <w:szCs w:val="24"/>
              </w:rPr>
              <w:t>ства</w:t>
            </w:r>
          </w:p>
          <w:p w:rsidR="0082117E" w:rsidRPr="0082117E" w:rsidRDefault="0082117E" w:rsidP="00193FE2">
            <w:pPr>
              <w:jc w:val="both"/>
              <w:rPr>
                <w:rFonts w:ascii="Times New Roman" w:eastAsia="Calibri" w:hAnsi="Times New Roman" w:cs="Times New Roman"/>
                <w:b/>
                <w:sz w:val="24"/>
                <w:szCs w:val="24"/>
              </w:rPr>
            </w:pPr>
            <w:r w:rsidRPr="0082117E">
              <w:rPr>
                <w:rFonts w:ascii="Times New Roman" w:eastAsia="Calibri" w:hAnsi="Times New Roman" w:cs="Times New Roman"/>
                <w:bCs/>
                <w:sz w:val="24"/>
                <w:szCs w:val="24"/>
              </w:rPr>
              <w:t>- выполнения работ по доводке и финишной обработке изделий, полученных посредством адд</w:t>
            </w:r>
            <w:r w:rsidRPr="0082117E">
              <w:rPr>
                <w:rFonts w:ascii="Times New Roman" w:eastAsia="Calibri" w:hAnsi="Times New Roman" w:cs="Times New Roman"/>
                <w:bCs/>
                <w:sz w:val="24"/>
                <w:szCs w:val="24"/>
              </w:rPr>
              <w:t>и</w:t>
            </w:r>
            <w:r w:rsidRPr="0082117E">
              <w:rPr>
                <w:rFonts w:ascii="Times New Roman" w:eastAsia="Calibri" w:hAnsi="Times New Roman" w:cs="Times New Roman"/>
                <w:bCs/>
                <w:sz w:val="24"/>
                <w:szCs w:val="24"/>
              </w:rPr>
              <w:t>тивных технологий, в соотве</w:t>
            </w:r>
            <w:r w:rsidRPr="0082117E">
              <w:rPr>
                <w:rFonts w:ascii="Times New Roman" w:eastAsia="Calibri" w:hAnsi="Times New Roman" w:cs="Times New Roman"/>
                <w:bCs/>
                <w:sz w:val="24"/>
                <w:szCs w:val="24"/>
              </w:rPr>
              <w:t>т</w:t>
            </w:r>
            <w:r w:rsidRPr="0082117E">
              <w:rPr>
                <w:rFonts w:ascii="Times New Roman" w:eastAsia="Calibri" w:hAnsi="Times New Roman" w:cs="Times New Roman"/>
                <w:bCs/>
                <w:sz w:val="24"/>
                <w:szCs w:val="24"/>
              </w:rPr>
              <w:t>ствии с техническим заданием с применением токарных и фрезе</w:t>
            </w:r>
            <w:r w:rsidRPr="0082117E">
              <w:rPr>
                <w:rFonts w:ascii="Times New Roman" w:eastAsia="Calibri" w:hAnsi="Times New Roman" w:cs="Times New Roman"/>
                <w:bCs/>
                <w:sz w:val="24"/>
                <w:szCs w:val="24"/>
              </w:rPr>
              <w:t>р</w:t>
            </w:r>
            <w:r w:rsidRPr="0082117E">
              <w:rPr>
                <w:rFonts w:ascii="Times New Roman" w:eastAsia="Calibri" w:hAnsi="Times New Roman" w:cs="Times New Roman"/>
                <w:bCs/>
                <w:sz w:val="24"/>
                <w:szCs w:val="24"/>
              </w:rPr>
              <w:t>ных станков с числовым пр</w:t>
            </w:r>
            <w:r w:rsidRPr="0082117E">
              <w:rPr>
                <w:rFonts w:ascii="Times New Roman" w:eastAsia="Calibri" w:hAnsi="Times New Roman" w:cs="Times New Roman"/>
                <w:bCs/>
                <w:sz w:val="24"/>
                <w:szCs w:val="24"/>
              </w:rPr>
              <w:t>о</w:t>
            </w:r>
            <w:r w:rsidRPr="0082117E">
              <w:rPr>
                <w:rFonts w:ascii="Times New Roman" w:eastAsia="Calibri" w:hAnsi="Times New Roman" w:cs="Times New Roman"/>
                <w:bCs/>
                <w:sz w:val="24"/>
                <w:szCs w:val="24"/>
              </w:rPr>
              <w:t>граммным управлением (далее ЧПУ), гидроабразивных устан</w:t>
            </w:r>
            <w:r w:rsidRPr="0082117E">
              <w:rPr>
                <w:rFonts w:ascii="Times New Roman" w:eastAsia="Calibri" w:hAnsi="Times New Roman" w:cs="Times New Roman"/>
                <w:bCs/>
                <w:sz w:val="24"/>
                <w:szCs w:val="24"/>
              </w:rPr>
              <w:t>о</w:t>
            </w:r>
            <w:r w:rsidRPr="0082117E">
              <w:rPr>
                <w:rFonts w:ascii="Times New Roman" w:eastAsia="Calibri" w:hAnsi="Times New Roman" w:cs="Times New Roman"/>
                <w:bCs/>
                <w:sz w:val="24"/>
                <w:szCs w:val="24"/>
              </w:rPr>
              <w:t>вок, расточных станков и ручного инструмента.</w:t>
            </w:r>
          </w:p>
        </w:tc>
      </w:tr>
    </w:tbl>
    <w:p w:rsidR="00EE770F" w:rsidRPr="00EE770F" w:rsidRDefault="00EE770F" w:rsidP="00193FE2">
      <w:pPr>
        <w:ind w:firstLine="709"/>
        <w:rPr>
          <w:rFonts w:ascii="Times New Roman" w:eastAsia="Calibri" w:hAnsi="Times New Roman" w:cs="Times New Roman"/>
          <w:bCs/>
          <w:sz w:val="24"/>
          <w:szCs w:val="24"/>
        </w:rPr>
      </w:pPr>
    </w:p>
    <w:p w:rsidR="00A803A4" w:rsidRPr="00A803A4" w:rsidRDefault="00A803A4" w:rsidP="00193FE2">
      <w:pPr>
        <w:pStyle w:val="1f"/>
        <w:spacing w:after="0"/>
      </w:pPr>
      <w:bookmarkStart w:id="7636" w:name="_Toc171420255"/>
      <w:bookmarkStart w:id="7637" w:name="_Toc171421059"/>
      <w:bookmarkStart w:id="7638" w:name="_Toc171421295"/>
      <w:bookmarkStart w:id="7639" w:name="_Toc171421489"/>
      <w:bookmarkStart w:id="7640" w:name="_Toc171421676"/>
      <w:bookmarkStart w:id="7641" w:name="_Toc171422097"/>
      <w:bookmarkStart w:id="7642" w:name="_Toc171422367"/>
      <w:bookmarkStart w:id="7643" w:name="_Toc171422600"/>
      <w:bookmarkStart w:id="7644" w:name="_Toc171423067"/>
      <w:bookmarkStart w:id="7645" w:name="_Toc171423563"/>
      <w:bookmarkStart w:id="7646" w:name="_Toc171423797"/>
      <w:bookmarkStart w:id="7647" w:name="_Toc171423994"/>
      <w:bookmarkStart w:id="7648" w:name="_Toc171424222"/>
      <w:bookmarkStart w:id="7649" w:name="_Toc171424514"/>
      <w:bookmarkStart w:id="7650" w:name="_Toc171424826"/>
      <w:bookmarkStart w:id="7651" w:name="_Toc171425101"/>
      <w:bookmarkStart w:id="7652" w:name="_Toc171425468"/>
      <w:bookmarkStart w:id="7653" w:name="_Toc171425696"/>
      <w:bookmarkStart w:id="7654" w:name="_Toc171581954"/>
      <w:bookmarkStart w:id="7655" w:name="_Toc171584893"/>
      <w:bookmarkStart w:id="7656" w:name="_Toc171591617"/>
      <w:bookmarkStart w:id="7657" w:name="_Toc171597371"/>
      <w:bookmarkStart w:id="7658" w:name="_Toc171598824"/>
      <w:bookmarkStart w:id="7659" w:name="_Toc171609176"/>
      <w:bookmarkStart w:id="7660" w:name="_Toc171612024"/>
      <w:bookmarkStart w:id="7661" w:name="_Toc171615954"/>
      <w:bookmarkStart w:id="7662" w:name="_Toc171616316"/>
      <w:bookmarkStart w:id="7663" w:name="_Toc171618832"/>
      <w:bookmarkStart w:id="7664" w:name="_Toc171619195"/>
      <w:bookmarkStart w:id="7665" w:name="_Toc171621737"/>
      <w:bookmarkStart w:id="7666" w:name="_Toc171622123"/>
      <w:bookmarkStart w:id="7667" w:name="_Toc171622550"/>
      <w:r w:rsidRPr="00A803A4">
        <w:t>2. Структура и содержание ДИСЦИПЛИНЫ</w:t>
      </w:r>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p>
    <w:p w:rsidR="00EE770F" w:rsidRPr="00A803A4" w:rsidRDefault="00A803A4" w:rsidP="00193FE2">
      <w:pPr>
        <w:pStyle w:val="114"/>
        <w:spacing w:after="0" w:line="240" w:lineRule="auto"/>
      </w:pPr>
      <w:bookmarkStart w:id="7668" w:name="_Toc171420256"/>
      <w:bookmarkStart w:id="7669" w:name="_Toc171421060"/>
      <w:bookmarkStart w:id="7670" w:name="_Toc171421296"/>
      <w:bookmarkStart w:id="7671" w:name="_Toc171421490"/>
      <w:bookmarkStart w:id="7672" w:name="_Toc171421677"/>
      <w:bookmarkStart w:id="7673" w:name="_Toc171422098"/>
      <w:bookmarkStart w:id="7674" w:name="_Toc171422368"/>
      <w:bookmarkStart w:id="7675" w:name="_Toc171422601"/>
      <w:bookmarkStart w:id="7676" w:name="_Toc171423068"/>
      <w:bookmarkStart w:id="7677" w:name="_Toc171423564"/>
      <w:bookmarkStart w:id="7678" w:name="_Toc171423798"/>
      <w:bookmarkStart w:id="7679" w:name="_Toc171423995"/>
      <w:bookmarkStart w:id="7680" w:name="_Toc171424223"/>
      <w:bookmarkStart w:id="7681" w:name="_Toc171424515"/>
      <w:bookmarkStart w:id="7682" w:name="_Toc171424827"/>
      <w:bookmarkStart w:id="7683" w:name="_Toc171425102"/>
      <w:bookmarkStart w:id="7684" w:name="_Toc171425469"/>
      <w:bookmarkStart w:id="7685" w:name="_Toc171425697"/>
      <w:bookmarkStart w:id="7686" w:name="_Toc171581955"/>
      <w:bookmarkStart w:id="7687" w:name="_Toc171584894"/>
      <w:bookmarkStart w:id="7688" w:name="_Toc171591618"/>
      <w:bookmarkStart w:id="7689" w:name="_Toc171597372"/>
      <w:bookmarkStart w:id="7690" w:name="_Toc171598825"/>
      <w:bookmarkStart w:id="7691" w:name="_Toc171609177"/>
      <w:bookmarkStart w:id="7692" w:name="_Toc171612025"/>
      <w:bookmarkStart w:id="7693" w:name="_Toc171615955"/>
      <w:bookmarkStart w:id="7694" w:name="_Toc171616317"/>
      <w:bookmarkStart w:id="7695" w:name="_Toc171618833"/>
      <w:bookmarkStart w:id="7696" w:name="_Toc171619196"/>
      <w:bookmarkStart w:id="7697" w:name="_Toc171621738"/>
      <w:bookmarkStart w:id="7698" w:name="_Toc171622124"/>
      <w:bookmarkStart w:id="7699" w:name="_Toc171622551"/>
      <w:r w:rsidRPr="00A803A4">
        <w:t>2.1. Трудоемкость освоения дисциплины</w:t>
      </w:r>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p>
    <w:tbl>
      <w:tblPr>
        <w:tblW w:w="487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7"/>
        <w:gridCol w:w="1158"/>
        <w:gridCol w:w="1921"/>
      </w:tblGrid>
      <w:tr w:rsidR="00EE770F" w:rsidRPr="00EE770F" w:rsidTr="00EE770F">
        <w:trPr>
          <w:trHeight w:val="23"/>
        </w:trPr>
        <w:tc>
          <w:tcPr>
            <w:tcW w:w="3397"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EE770F" w:rsidP="00193FE2">
            <w:pPr>
              <w:jc w:val="center"/>
              <w:rPr>
                <w:rFonts w:ascii="Times New Roman" w:eastAsia="Calibri" w:hAnsi="Times New Roman" w:cs="Times New Roman"/>
                <w:b/>
                <w:sz w:val="24"/>
              </w:rPr>
            </w:pPr>
            <w:r w:rsidRPr="00EE770F">
              <w:rPr>
                <w:rFonts w:ascii="Times New Roman" w:eastAsia="Calibri" w:hAnsi="Times New Roman" w:cs="Times New Roman"/>
                <w:b/>
                <w:sz w:val="24"/>
              </w:rPr>
              <w:t>Наименование составных частей дисциплины</w:t>
            </w:r>
          </w:p>
        </w:tc>
        <w:tc>
          <w:tcPr>
            <w:tcW w:w="603"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EE770F" w:rsidP="00193FE2">
            <w:pPr>
              <w:jc w:val="center"/>
              <w:rPr>
                <w:rFonts w:ascii="Times New Roman" w:eastAsia="Calibri" w:hAnsi="Times New Roman" w:cs="Times New Roman"/>
                <w:b/>
                <w:iCs/>
                <w:sz w:val="24"/>
              </w:rPr>
            </w:pPr>
            <w:r w:rsidRPr="00EE770F">
              <w:rPr>
                <w:rFonts w:ascii="Times New Roman" w:eastAsia="Calibri" w:hAnsi="Times New Roman" w:cs="Times New Roman"/>
                <w:b/>
                <w:iCs/>
                <w:sz w:val="24"/>
              </w:rPr>
              <w:t>Объем в часах</w:t>
            </w:r>
          </w:p>
        </w:tc>
        <w:tc>
          <w:tcPr>
            <w:tcW w:w="1000" w:type="pct"/>
            <w:tcBorders>
              <w:top w:val="single" w:sz="6" w:space="0" w:color="000000"/>
              <w:left w:val="single" w:sz="6" w:space="0" w:color="000000"/>
              <w:bottom w:val="single" w:sz="6" w:space="0" w:color="000000"/>
              <w:right w:val="single" w:sz="6" w:space="0" w:color="000000"/>
            </w:tcBorders>
            <w:hideMark/>
          </w:tcPr>
          <w:p w:rsidR="00EE770F" w:rsidRPr="00EE770F" w:rsidRDefault="00EE770F" w:rsidP="00193FE2">
            <w:pPr>
              <w:jc w:val="center"/>
              <w:rPr>
                <w:rFonts w:ascii="Times New Roman" w:eastAsia="Calibri" w:hAnsi="Times New Roman" w:cs="Times New Roman"/>
                <w:b/>
                <w:iCs/>
                <w:sz w:val="24"/>
              </w:rPr>
            </w:pPr>
            <w:r w:rsidRPr="00EE770F">
              <w:rPr>
                <w:rFonts w:ascii="Times New Roman" w:eastAsia="Calibri" w:hAnsi="Times New Roman" w:cs="Times New Roman"/>
                <w:b/>
                <w:sz w:val="24"/>
              </w:rPr>
              <w:t>В т.ч. в форме практ</w:t>
            </w:r>
            <w:r w:rsidR="00A803A4">
              <w:rPr>
                <w:rFonts w:ascii="Times New Roman" w:eastAsia="Calibri" w:hAnsi="Times New Roman" w:cs="Times New Roman"/>
                <w:b/>
                <w:sz w:val="24"/>
              </w:rPr>
              <w:t>ической</w:t>
            </w:r>
            <w:r w:rsidRPr="00EE770F">
              <w:rPr>
                <w:rFonts w:ascii="Times New Roman" w:eastAsia="Calibri" w:hAnsi="Times New Roman" w:cs="Times New Roman"/>
                <w:b/>
                <w:sz w:val="24"/>
              </w:rPr>
              <w:t xml:space="preserve"> подготовки</w:t>
            </w:r>
          </w:p>
        </w:tc>
      </w:tr>
      <w:tr w:rsidR="00EE770F" w:rsidRPr="00EE770F" w:rsidTr="00EE770F">
        <w:trPr>
          <w:trHeight w:val="23"/>
        </w:trPr>
        <w:tc>
          <w:tcPr>
            <w:tcW w:w="3397"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EE770F" w:rsidP="00193FE2">
            <w:pPr>
              <w:jc w:val="both"/>
              <w:rPr>
                <w:rFonts w:ascii="Times New Roman" w:eastAsia="Calibri" w:hAnsi="Times New Roman" w:cs="Times New Roman"/>
                <w:bCs/>
                <w:sz w:val="24"/>
                <w:szCs w:val="24"/>
              </w:rPr>
            </w:pPr>
            <w:r w:rsidRPr="00EE770F">
              <w:rPr>
                <w:rFonts w:ascii="Times New Roman" w:eastAsia="Calibri" w:hAnsi="Times New Roman" w:cs="Times New Roman"/>
                <w:bCs/>
                <w:sz w:val="24"/>
                <w:szCs w:val="24"/>
              </w:rPr>
              <w:t>Учебные занятия</w:t>
            </w:r>
          </w:p>
        </w:tc>
        <w:tc>
          <w:tcPr>
            <w:tcW w:w="603"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82117E" w:rsidP="00193FE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54</w:t>
            </w: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EE770F" w:rsidP="00193FE2">
            <w:pPr>
              <w:jc w:val="center"/>
              <w:rPr>
                <w:rFonts w:ascii="Times New Roman" w:eastAsia="Calibri" w:hAnsi="Times New Roman" w:cs="Times New Roman"/>
                <w:bCs/>
                <w:sz w:val="24"/>
                <w:szCs w:val="24"/>
              </w:rPr>
            </w:pPr>
            <w:r w:rsidRPr="00EE770F">
              <w:rPr>
                <w:rFonts w:ascii="Times New Roman" w:eastAsia="Calibri" w:hAnsi="Times New Roman" w:cs="Times New Roman"/>
                <w:bCs/>
                <w:sz w:val="24"/>
                <w:szCs w:val="24"/>
              </w:rPr>
              <w:t>20</w:t>
            </w:r>
          </w:p>
        </w:tc>
      </w:tr>
      <w:tr w:rsidR="00EE770F" w:rsidRPr="00EE770F" w:rsidTr="00EE770F">
        <w:trPr>
          <w:trHeight w:val="23"/>
        </w:trPr>
        <w:tc>
          <w:tcPr>
            <w:tcW w:w="3397"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EE770F" w:rsidP="00193FE2">
            <w:pPr>
              <w:jc w:val="both"/>
              <w:rPr>
                <w:rFonts w:ascii="Times New Roman" w:eastAsia="Calibri" w:hAnsi="Times New Roman" w:cs="Times New Roman"/>
                <w:bCs/>
                <w:sz w:val="24"/>
                <w:szCs w:val="24"/>
              </w:rPr>
            </w:pPr>
            <w:r w:rsidRPr="00EE770F">
              <w:rPr>
                <w:rFonts w:ascii="Times New Roman" w:eastAsia="Calibri" w:hAnsi="Times New Roman" w:cs="Times New Roman"/>
                <w:bCs/>
                <w:sz w:val="24"/>
                <w:szCs w:val="24"/>
              </w:rPr>
              <w:t>Самостоятельная работа</w:t>
            </w:r>
          </w:p>
        </w:tc>
        <w:tc>
          <w:tcPr>
            <w:tcW w:w="603"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EE770F" w:rsidP="00193FE2">
            <w:pPr>
              <w:jc w:val="center"/>
              <w:rPr>
                <w:rFonts w:ascii="Times New Roman" w:eastAsia="Calibri" w:hAnsi="Times New Roman" w:cs="Times New Roman"/>
                <w:bCs/>
                <w:sz w:val="24"/>
                <w:szCs w:val="24"/>
              </w:rPr>
            </w:pPr>
            <w:r w:rsidRPr="00EE770F">
              <w:rPr>
                <w:rFonts w:ascii="Times New Roman" w:eastAsia="Calibri" w:hAnsi="Times New Roman" w:cs="Times New Roman"/>
                <w:bCs/>
                <w:sz w:val="24"/>
                <w:szCs w:val="24"/>
              </w:rPr>
              <w:t>-</w:t>
            </w: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EE770F" w:rsidP="00193FE2">
            <w:pPr>
              <w:jc w:val="center"/>
              <w:rPr>
                <w:rFonts w:ascii="Times New Roman" w:eastAsia="Calibri" w:hAnsi="Times New Roman" w:cs="Times New Roman"/>
                <w:bCs/>
                <w:sz w:val="24"/>
                <w:szCs w:val="24"/>
              </w:rPr>
            </w:pPr>
            <w:r w:rsidRPr="00EE770F">
              <w:rPr>
                <w:rFonts w:ascii="Times New Roman" w:eastAsia="Calibri" w:hAnsi="Times New Roman" w:cs="Times New Roman"/>
                <w:bCs/>
                <w:sz w:val="24"/>
                <w:szCs w:val="24"/>
              </w:rPr>
              <w:t>-</w:t>
            </w:r>
          </w:p>
        </w:tc>
      </w:tr>
      <w:tr w:rsidR="00EE770F" w:rsidRPr="00EE770F" w:rsidTr="00EE770F">
        <w:trPr>
          <w:trHeight w:val="23"/>
        </w:trPr>
        <w:tc>
          <w:tcPr>
            <w:tcW w:w="3397"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EE770F" w:rsidP="00031AD0">
            <w:pPr>
              <w:jc w:val="both"/>
              <w:rPr>
                <w:rFonts w:ascii="Times New Roman" w:eastAsia="Calibri" w:hAnsi="Times New Roman" w:cs="Times New Roman"/>
                <w:bCs/>
                <w:sz w:val="24"/>
                <w:szCs w:val="24"/>
              </w:rPr>
            </w:pPr>
            <w:r w:rsidRPr="00EE770F">
              <w:rPr>
                <w:rFonts w:ascii="Times New Roman" w:eastAsia="Calibri" w:hAnsi="Times New Roman" w:cs="Times New Roman"/>
                <w:bCs/>
                <w:sz w:val="24"/>
                <w:szCs w:val="24"/>
              </w:rPr>
              <w:t xml:space="preserve">Промежуточная аттестация в </w:t>
            </w:r>
            <w:r w:rsidRPr="00EE770F">
              <w:rPr>
                <w:rFonts w:ascii="Times New Roman" w:eastAsia="Calibri" w:hAnsi="Times New Roman" w:cs="Times New Roman"/>
                <w:bCs/>
                <w:i/>
                <w:iCs/>
                <w:sz w:val="24"/>
                <w:szCs w:val="24"/>
              </w:rPr>
              <w:t xml:space="preserve">форме </w:t>
            </w:r>
            <w:r w:rsidR="00031AD0">
              <w:rPr>
                <w:rFonts w:ascii="Times New Roman" w:eastAsia="Calibri" w:hAnsi="Times New Roman" w:cs="Times New Roman"/>
                <w:bCs/>
                <w:i/>
                <w:iCs/>
              </w:rPr>
              <w:t>дифференцированного зачета</w:t>
            </w:r>
          </w:p>
        </w:tc>
        <w:tc>
          <w:tcPr>
            <w:tcW w:w="603"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82117E" w:rsidP="00193FE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EE770F" w:rsidP="00193FE2">
            <w:pPr>
              <w:jc w:val="center"/>
              <w:rPr>
                <w:rFonts w:ascii="Times New Roman" w:eastAsia="Calibri" w:hAnsi="Times New Roman" w:cs="Times New Roman"/>
                <w:bCs/>
                <w:sz w:val="24"/>
                <w:szCs w:val="24"/>
              </w:rPr>
            </w:pPr>
            <w:r w:rsidRPr="00EE770F">
              <w:rPr>
                <w:rFonts w:ascii="Times New Roman" w:eastAsia="Calibri" w:hAnsi="Times New Roman" w:cs="Times New Roman"/>
                <w:bCs/>
                <w:sz w:val="24"/>
                <w:szCs w:val="24"/>
              </w:rPr>
              <w:t>-</w:t>
            </w:r>
          </w:p>
        </w:tc>
      </w:tr>
      <w:tr w:rsidR="00EE770F" w:rsidRPr="00EE770F" w:rsidTr="00EE770F">
        <w:trPr>
          <w:trHeight w:val="23"/>
        </w:trPr>
        <w:tc>
          <w:tcPr>
            <w:tcW w:w="3397"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EE770F" w:rsidP="00193FE2">
            <w:pPr>
              <w:jc w:val="both"/>
              <w:rPr>
                <w:rFonts w:ascii="Times New Roman" w:eastAsia="Calibri" w:hAnsi="Times New Roman" w:cs="Times New Roman"/>
                <w:bCs/>
                <w:sz w:val="24"/>
                <w:szCs w:val="24"/>
              </w:rPr>
            </w:pPr>
            <w:r w:rsidRPr="00EE770F">
              <w:rPr>
                <w:rFonts w:ascii="Times New Roman" w:eastAsia="Calibri" w:hAnsi="Times New Roman" w:cs="Times New Roman"/>
                <w:bCs/>
                <w:sz w:val="24"/>
                <w:szCs w:val="24"/>
              </w:rPr>
              <w:t>Всего</w:t>
            </w:r>
          </w:p>
        </w:tc>
        <w:tc>
          <w:tcPr>
            <w:tcW w:w="603"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EE770F" w:rsidP="00193FE2">
            <w:pPr>
              <w:jc w:val="center"/>
              <w:rPr>
                <w:rFonts w:ascii="Times New Roman" w:eastAsia="Calibri" w:hAnsi="Times New Roman" w:cs="Times New Roman"/>
                <w:b/>
                <w:sz w:val="24"/>
                <w:szCs w:val="24"/>
              </w:rPr>
            </w:pPr>
            <w:r w:rsidRPr="00EE770F">
              <w:rPr>
                <w:rFonts w:ascii="Times New Roman" w:eastAsia="Calibri" w:hAnsi="Times New Roman" w:cs="Times New Roman"/>
                <w:b/>
                <w:sz w:val="24"/>
                <w:szCs w:val="24"/>
              </w:rPr>
              <w:t>54</w:t>
            </w: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EE770F" w:rsidRPr="00EE770F" w:rsidRDefault="00EE770F" w:rsidP="00193FE2">
            <w:pPr>
              <w:jc w:val="center"/>
              <w:rPr>
                <w:rFonts w:ascii="Times New Roman" w:eastAsia="Calibri" w:hAnsi="Times New Roman" w:cs="Times New Roman"/>
                <w:b/>
                <w:sz w:val="24"/>
                <w:szCs w:val="24"/>
              </w:rPr>
            </w:pPr>
            <w:r w:rsidRPr="00EE770F">
              <w:rPr>
                <w:rFonts w:ascii="Times New Roman" w:eastAsia="Calibri" w:hAnsi="Times New Roman" w:cs="Times New Roman"/>
                <w:b/>
                <w:sz w:val="24"/>
                <w:szCs w:val="24"/>
              </w:rPr>
              <w:t>20</w:t>
            </w:r>
          </w:p>
        </w:tc>
      </w:tr>
    </w:tbl>
    <w:p w:rsidR="00EE770F" w:rsidRPr="00EE770F" w:rsidRDefault="00EE770F" w:rsidP="00193FE2">
      <w:pPr>
        <w:rPr>
          <w:rFonts w:ascii="Times New Roman" w:eastAsia="Segoe UI" w:hAnsi="Times New Roman" w:cs="Times New Roman"/>
          <w:b/>
          <w:bCs/>
          <w:sz w:val="24"/>
          <w:szCs w:val="24"/>
          <w:lang w:eastAsia="ru-RU"/>
        </w:rPr>
      </w:pPr>
      <w:r w:rsidRPr="00EE770F">
        <w:rPr>
          <w:rFonts w:ascii="Times New Roman" w:eastAsia="Calibri" w:hAnsi="Times New Roman" w:cs="Times New Roman"/>
        </w:rPr>
        <w:br w:type="page"/>
      </w:r>
    </w:p>
    <w:p w:rsidR="00EE770F" w:rsidRPr="00EE770F" w:rsidRDefault="00EE770F" w:rsidP="00193FE2">
      <w:pPr>
        <w:rPr>
          <w:rFonts w:ascii="Times New Roman" w:eastAsia="Segoe UI" w:hAnsi="Times New Roman" w:cs="Times New Roman"/>
          <w:b/>
          <w:bCs/>
          <w:color w:val="4F81BD"/>
          <w:spacing w:val="15"/>
          <w:sz w:val="24"/>
          <w:szCs w:val="24"/>
          <w:lang w:eastAsia="ru-RU"/>
        </w:rPr>
        <w:sectPr w:rsidR="00EE770F" w:rsidRPr="00EE770F" w:rsidSect="00B04C6A">
          <w:pgSz w:w="11906" w:h="16838"/>
          <w:pgMar w:top="1134" w:right="567" w:bottom="851" w:left="1701" w:header="709" w:footer="709" w:gutter="0"/>
          <w:cols w:space="720"/>
        </w:sectPr>
      </w:pPr>
    </w:p>
    <w:p w:rsidR="00EE770F" w:rsidRPr="00EE770F" w:rsidRDefault="00EE770F" w:rsidP="00193FE2">
      <w:pPr>
        <w:pStyle w:val="114"/>
        <w:spacing w:after="0" w:line="240" w:lineRule="auto"/>
      </w:pPr>
      <w:bookmarkStart w:id="7700" w:name="_Toc171420257"/>
      <w:bookmarkStart w:id="7701" w:name="_Toc171421061"/>
      <w:bookmarkStart w:id="7702" w:name="_Toc171421297"/>
      <w:bookmarkStart w:id="7703" w:name="_Toc171421491"/>
      <w:bookmarkStart w:id="7704" w:name="_Toc171421678"/>
      <w:bookmarkStart w:id="7705" w:name="_Toc171422099"/>
      <w:bookmarkStart w:id="7706" w:name="_Toc171422369"/>
      <w:bookmarkStart w:id="7707" w:name="_Toc171422602"/>
      <w:bookmarkStart w:id="7708" w:name="_Toc171423069"/>
      <w:bookmarkStart w:id="7709" w:name="_Toc171423565"/>
      <w:bookmarkStart w:id="7710" w:name="_Toc171423799"/>
      <w:bookmarkStart w:id="7711" w:name="_Toc171423996"/>
      <w:bookmarkStart w:id="7712" w:name="_Toc171424224"/>
      <w:bookmarkStart w:id="7713" w:name="_Toc171424516"/>
      <w:bookmarkStart w:id="7714" w:name="_Toc171424828"/>
      <w:bookmarkStart w:id="7715" w:name="_Toc171425103"/>
      <w:bookmarkStart w:id="7716" w:name="_Toc171425470"/>
      <w:bookmarkStart w:id="7717" w:name="_Toc171425698"/>
      <w:bookmarkStart w:id="7718" w:name="_Toc171581956"/>
      <w:bookmarkStart w:id="7719" w:name="_Toc171584895"/>
      <w:bookmarkStart w:id="7720" w:name="_Toc171591619"/>
      <w:bookmarkStart w:id="7721" w:name="_Toc171597373"/>
      <w:bookmarkStart w:id="7722" w:name="_Toc171598826"/>
      <w:bookmarkStart w:id="7723" w:name="_Toc171609178"/>
      <w:bookmarkStart w:id="7724" w:name="_Toc171612026"/>
      <w:bookmarkStart w:id="7725" w:name="_Toc171615956"/>
      <w:bookmarkStart w:id="7726" w:name="_Toc171616318"/>
      <w:bookmarkStart w:id="7727" w:name="_Toc171618834"/>
      <w:bookmarkStart w:id="7728" w:name="_Toc171619197"/>
      <w:bookmarkStart w:id="7729" w:name="_Toc171621739"/>
      <w:bookmarkStart w:id="7730" w:name="_Toc171622125"/>
      <w:bookmarkStart w:id="7731" w:name="_Toc171622552"/>
      <w:r w:rsidRPr="00EE770F">
        <w:lastRenderedPageBreak/>
        <w:t>2.2. Содержание дисциплины</w:t>
      </w:r>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p>
    <w:tbl>
      <w:tblPr>
        <w:tblW w:w="153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1"/>
        <w:gridCol w:w="7938"/>
        <w:gridCol w:w="2268"/>
        <w:gridCol w:w="2661"/>
      </w:tblGrid>
      <w:tr w:rsidR="00EE770F" w:rsidRPr="007C392E" w:rsidTr="0082117E">
        <w:trPr>
          <w:trHeight w:val="20"/>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Times New Roman" w:hAnsi="Times New Roman" w:cs="Times New Roman"/>
                <w:b/>
                <w:lang w:eastAsia="ru-RU"/>
              </w:rPr>
            </w:pPr>
            <w:r w:rsidRPr="007C392E">
              <w:rPr>
                <w:rFonts w:ascii="Times New Roman" w:eastAsia="Times New Roman" w:hAnsi="Times New Roman" w:cs="Times New Roman"/>
                <w:b/>
                <w:bCs/>
                <w:lang w:eastAsia="ru-RU"/>
              </w:rPr>
              <w:t>Наименование разд</w:t>
            </w:r>
            <w:r w:rsidRPr="007C392E">
              <w:rPr>
                <w:rFonts w:ascii="Times New Roman" w:eastAsia="Times New Roman" w:hAnsi="Times New Roman" w:cs="Times New Roman"/>
                <w:b/>
                <w:bCs/>
                <w:lang w:eastAsia="ru-RU"/>
              </w:rPr>
              <w:t>е</w:t>
            </w:r>
            <w:r w:rsidRPr="007C392E">
              <w:rPr>
                <w:rFonts w:ascii="Times New Roman" w:eastAsia="Times New Roman" w:hAnsi="Times New Roman" w:cs="Times New Roman"/>
                <w:b/>
                <w:bCs/>
                <w:lang w:eastAsia="ru-RU"/>
              </w:rPr>
              <w:t>лов и тем</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suppressAutoHyphens/>
              <w:jc w:val="center"/>
              <w:rPr>
                <w:rFonts w:ascii="Times New Roman" w:eastAsia="Times New Roman" w:hAnsi="Times New Roman" w:cs="Times New Roman"/>
                <w:b/>
                <w:lang w:eastAsia="ru-RU"/>
              </w:rPr>
            </w:pPr>
            <w:r w:rsidRPr="007C392E">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26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suppressAutoHyphens/>
              <w:jc w:val="center"/>
              <w:rPr>
                <w:rFonts w:ascii="Times New Roman" w:eastAsia="Times New Roman" w:hAnsi="Times New Roman" w:cs="Times New Roman"/>
                <w:b/>
                <w:bCs/>
                <w:lang w:eastAsia="ru-RU"/>
              </w:rPr>
            </w:pPr>
            <w:r w:rsidRPr="007C392E">
              <w:rPr>
                <w:rFonts w:ascii="Times New Roman" w:eastAsia="Calibri" w:hAnsi="Times New Roman" w:cs="Times New Roman"/>
                <w:b/>
                <w:bCs/>
              </w:rPr>
              <w:t>Объем, ак. ч. / в том числе в форме практической подготовки, ак. ч.</w:t>
            </w:r>
          </w:p>
        </w:tc>
        <w:tc>
          <w:tcPr>
            <w:tcW w:w="2661"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suppressAutoHyphens/>
              <w:jc w:val="center"/>
              <w:rPr>
                <w:rFonts w:ascii="Times New Roman" w:eastAsia="Times New Roman" w:hAnsi="Times New Roman" w:cs="Times New Roman"/>
                <w:b/>
                <w:bCs/>
                <w:lang w:eastAsia="ru-RU"/>
              </w:rPr>
            </w:pPr>
            <w:r w:rsidRPr="007C392E">
              <w:rPr>
                <w:rFonts w:ascii="Times New Roman" w:eastAsia="Calibri" w:hAnsi="Times New Roman" w:cs="Times New Roman"/>
                <w:b/>
                <w:bCs/>
              </w:rPr>
              <w:t>Коды компетенций, формированию которых способствует элемент программы</w:t>
            </w:r>
          </w:p>
        </w:tc>
      </w:tr>
      <w:tr w:rsidR="00EE770F" w:rsidRPr="007C392E" w:rsidTr="0082117E">
        <w:trPr>
          <w:trHeight w:val="267"/>
        </w:trPr>
        <w:tc>
          <w:tcPr>
            <w:tcW w:w="10429" w:type="dxa"/>
            <w:gridSpan w:val="2"/>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Раздел 1. Основные способы обработки металлов</w:t>
            </w:r>
          </w:p>
        </w:tc>
        <w:tc>
          <w:tcPr>
            <w:tcW w:w="226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8/4</w:t>
            </w:r>
          </w:p>
        </w:tc>
        <w:tc>
          <w:tcPr>
            <w:tcW w:w="2661" w:type="dxa"/>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jc w:val="center"/>
              <w:rPr>
                <w:rFonts w:ascii="Times New Roman" w:eastAsia="Calibri" w:hAnsi="Times New Roman" w:cs="Times New Roman"/>
                <w:b/>
              </w:rPr>
            </w:pPr>
          </w:p>
        </w:tc>
      </w:tr>
      <w:tr w:rsidR="00EE770F" w:rsidRPr="007C392E" w:rsidTr="007C392E">
        <w:trPr>
          <w:trHeight w:val="85"/>
        </w:trPr>
        <w:tc>
          <w:tcPr>
            <w:tcW w:w="249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Тема 1.1. Сущность литейного произво</w:t>
            </w:r>
            <w:r w:rsidRPr="007C392E">
              <w:rPr>
                <w:rFonts w:ascii="Times New Roman" w:eastAsia="Calibri" w:hAnsi="Times New Roman" w:cs="Times New Roman"/>
                <w:b/>
              </w:rPr>
              <w:t>д</w:t>
            </w:r>
            <w:r w:rsidRPr="007C392E">
              <w:rPr>
                <w:rFonts w:ascii="Times New Roman" w:eastAsia="Calibri" w:hAnsi="Times New Roman" w:cs="Times New Roman"/>
                <w:b/>
              </w:rPr>
              <w:t xml:space="preserve">ства </w:t>
            </w: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Содержание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4</w:t>
            </w:r>
          </w:p>
        </w:tc>
        <w:tc>
          <w:tcPr>
            <w:tcW w:w="266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 xml:space="preserve"> ОК. 02, </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ОК. 09</w:t>
            </w:r>
          </w:p>
        </w:tc>
      </w:tr>
      <w:tr w:rsidR="00EE770F" w:rsidRPr="007C392E" w:rsidTr="007C392E">
        <w:trPr>
          <w:trHeight w:val="85"/>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1.Литейное производство, его роль в машиностроении. Получение отливок в р</w:t>
            </w:r>
            <w:r w:rsidRPr="007C392E">
              <w:rPr>
                <w:rFonts w:ascii="Times New Roman" w:eastAsia="Calibri" w:hAnsi="Times New Roman" w:cs="Times New Roman"/>
              </w:rPr>
              <w:t>а</w:t>
            </w:r>
            <w:r w:rsidRPr="007C392E">
              <w:rPr>
                <w:rFonts w:ascii="Times New Roman" w:eastAsia="Calibri" w:hAnsi="Times New Roman" w:cs="Times New Roman"/>
              </w:rPr>
              <w:t>зовые формы.</w:t>
            </w:r>
          </w:p>
        </w:tc>
        <w:tc>
          <w:tcPr>
            <w:tcW w:w="2268" w:type="dxa"/>
            <w:vMerge w:val="restart"/>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jc w:val="center"/>
              <w:rPr>
                <w:rFonts w:ascii="Times New Roman" w:eastAsia="Calibri" w:hAnsi="Times New Roman" w:cs="Times New Roman"/>
              </w:rPr>
            </w:pPr>
          </w:p>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16"/>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2. Специальные методы литья</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19"/>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 xml:space="preserve">В том числе практических и лабораторных занятий </w:t>
            </w:r>
          </w:p>
        </w:tc>
        <w:tc>
          <w:tcPr>
            <w:tcW w:w="226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7C392E">
        <w:trPr>
          <w:trHeight w:val="85"/>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Практическое занятие 1 «Разработка чертежа отливки для заданной детали»</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7C392E">
        <w:trPr>
          <w:trHeight w:val="85"/>
        </w:trPr>
        <w:tc>
          <w:tcPr>
            <w:tcW w:w="249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7C392E">
              <w:rPr>
                <w:rFonts w:ascii="Times New Roman" w:eastAsia="Calibri" w:hAnsi="Times New Roman" w:cs="Times New Roman"/>
                <w:b/>
              </w:rPr>
              <w:t>Тема 1.2. Обработка металлов давлением (ОМД)</w:t>
            </w: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Содержание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4</w:t>
            </w:r>
          </w:p>
        </w:tc>
        <w:tc>
          <w:tcPr>
            <w:tcW w:w="266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 xml:space="preserve"> ОК. 02, </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ОК. 09</w:t>
            </w: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1. Прокатное производство. Сущность и виды прокатки</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199"/>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2. Прессование металла. Способы прессования. Волочение.</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3. Штамповка металла. Виды штамповки</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В том числе практических и лабораторных занятий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Практическое занятие 2 «Разра</w:t>
            </w:r>
            <w:r w:rsidR="00A803A4" w:rsidRPr="007C392E">
              <w:rPr>
                <w:rFonts w:ascii="Times New Roman" w:eastAsia="Calibri" w:hAnsi="Times New Roman" w:cs="Times New Roman"/>
              </w:rPr>
              <w:t xml:space="preserve">ботка чертежа для штампованной </w:t>
            </w:r>
            <w:r w:rsidRPr="007C392E">
              <w:rPr>
                <w:rFonts w:ascii="Times New Roman" w:eastAsia="Calibri" w:hAnsi="Times New Roman" w:cs="Times New Roman"/>
              </w:rPr>
              <w:t>детали»</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173"/>
        </w:trPr>
        <w:tc>
          <w:tcPr>
            <w:tcW w:w="10429" w:type="dxa"/>
            <w:gridSpan w:val="2"/>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Раздел 2. Обработка металлов резанием и инструменты</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28/14</w:t>
            </w:r>
          </w:p>
        </w:tc>
        <w:tc>
          <w:tcPr>
            <w:tcW w:w="2661" w:type="dxa"/>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b/>
              </w:rPr>
            </w:pPr>
          </w:p>
        </w:tc>
      </w:tr>
      <w:tr w:rsidR="00EE770F" w:rsidRPr="007C392E" w:rsidTr="0082117E">
        <w:trPr>
          <w:trHeight w:val="303"/>
        </w:trPr>
        <w:tc>
          <w:tcPr>
            <w:tcW w:w="249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Тема 2.1. Инструме</w:t>
            </w:r>
            <w:r w:rsidRPr="007C392E">
              <w:rPr>
                <w:rFonts w:ascii="Times New Roman" w:eastAsia="Calibri" w:hAnsi="Times New Roman" w:cs="Times New Roman"/>
                <w:b/>
              </w:rPr>
              <w:t>н</w:t>
            </w:r>
            <w:r w:rsidRPr="007C392E">
              <w:rPr>
                <w:rFonts w:ascii="Times New Roman" w:eastAsia="Calibri" w:hAnsi="Times New Roman" w:cs="Times New Roman"/>
                <w:b/>
              </w:rPr>
              <w:t>ты формообразования</w:t>
            </w: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Содержание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w:t>
            </w:r>
          </w:p>
        </w:tc>
        <w:tc>
          <w:tcPr>
            <w:tcW w:w="266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 xml:space="preserve"> ОК. 02, </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ОК. 09</w:t>
            </w: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7C392E">
              <w:rPr>
                <w:rFonts w:ascii="Times New Roman" w:eastAsia="Calibri" w:hAnsi="Times New Roman" w:cs="Times New Roman"/>
              </w:rPr>
              <w:t xml:space="preserve">1.Инструментальные стали их маркировка  </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7C392E">
              <w:rPr>
                <w:rFonts w:ascii="Times New Roman" w:eastAsia="Calibri" w:hAnsi="Times New Roman" w:cs="Times New Roman"/>
              </w:rPr>
              <w:t>2.Твердые сплавы</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7C392E">
              <w:rPr>
                <w:rFonts w:ascii="Times New Roman" w:eastAsia="Calibri" w:hAnsi="Times New Roman" w:cs="Times New Roman"/>
              </w:rPr>
              <w:t>3. Минералокерамические сплавы</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4. ГОСТы на формы пластинок и вставок из твердого сплава и минералокерам</w:t>
            </w:r>
            <w:r w:rsidRPr="007C392E">
              <w:rPr>
                <w:rFonts w:ascii="Times New Roman" w:eastAsia="Calibri" w:hAnsi="Times New Roman" w:cs="Times New Roman"/>
              </w:rPr>
              <w:t>и</w:t>
            </w:r>
            <w:r w:rsidRPr="007C392E">
              <w:rPr>
                <w:rFonts w:ascii="Times New Roman" w:eastAsia="Calibri" w:hAnsi="Times New Roman" w:cs="Times New Roman"/>
              </w:rPr>
              <w:t>ки, искусственного алмаза и кубического нитрида бора. Износостойкие покр</w:t>
            </w:r>
            <w:r w:rsidRPr="007C392E">
              <w:rPr>
                <w:rFonts w:ascii="Times New Roman" w:eastAsia="Calibri" w:hAnsi="Times New Roman" w:cs="Times New Roman"/>
              </w:rPr>
              <w:t>ы</w:t>
            </w:r>
            <w:r w:rsidRPr="007C392E">
              <w:rPr>
                <w:rFonts w:ascii="Times New Roman" w:eastAsia="Calibri" w:hAnsi="Times New Roman" w:cs="Times New Roman"/>
              </w:rPr>
              <w:t>тия </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40"/>
        </w:trPr>
        <w:tc>
          <w:tcPr>
            <w:tcW w:w="249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Тема 2.2. Геометрия токарного резца</w:t>
            </w: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 xml:space="preserve">Содержание </w:t>
            </w:r>
          </w:p>
        </w:tc>
        <w:tc>
          <w:tcPr>
            <w:tcW w:w="226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6</w:t>
            </w:r>
          </w:p>
        </w:tc>
        <w:tc>
          <w:tcPr>
            <w:tcW w:w="266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 xml:space="preserve"> ОК. 02, </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09</w:t>
            </w:r>
          </w:p>
        </w:tc>
      </w:tr>
      <w:tr w:rsidR="00EE770F" w:rsidRPr="007C392E" w:rsidTr="0082117E">
        <w:trPr>
          <w:trHeight w:val="24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1. Общая классификация токарных резцов Определение конструктивных элеме</w:t>
            </w:r>
            <w:r w:rsidRPr="007C392E">
              <w:rPr>
                <w:rFonts w:ascii="Times New Roman" w:eastAsia="Calibri" w:hAnsi="Times New Roman" w:cs="Times New Roman"/>
              </w:rPr>
              <w:t>н</w:t>
            </w:r>
            <w:r w:rsidRPr="007C392E">
              <w:rPr>
                <w:rFonts w:ascii="Times New Roman" w:eastAsia="Calibri" w:hAnsi="Times New Roman" w:cs="Times New Roman"/>
              </w:rPr>
              <w:t>тов резца</w:t>
            </w:r>
          </w:p>
        </w:tc>
        <w:tc>
          <w:tcPr>
            <w:tcW w:w="2268" w:type="dxa"/>
            <w:vMerge w:val="restart"/>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jc w:val="center"/>
              <w:rPr>
                <w:rFonts w:ascii="Times New Roman" w:eastAsia="Calibri" w:hAnsi="Times New Roman" w:cs="Times New Roman"/>
              </w:rPr>
            </w:pPr>
          </w:p>
          <w:p w:rsidR="00EE770F" w:rsidRPr="007C392E" w:rsidRDefault="00EE770F" w:rsidP="00193FE2">
            <w:pPr>
              <w:jc w:val="center"/>
              <w:rPr>
                <w:rFonts w:ascii="Times New Roman" w:eastAsia="Calibri" w:hAnsi="Times New Roman" w:cs="Times New Roman"/>
              </w:rPr>
            </w:pPr>
          </w:p>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p>
        </w:tc>
      </w:tr>
      <w:tr w:rsidR="00EE770F" w:rsidRPr="007C392E" w:rsidTr="0082117E">
        <w:trPr>
          <w:trHeight w:val="24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3. Углы лезвия резца и плоскости. Влияние углов резца на процесс резания. Чи</w:t>
            </w:r>
            <w:r w:rsidRPr="007C392E">
              <w:rPr>
                <w:rFonts w:ascii="Times New Roman" w:eastAsia="Calibri" w:hAnsi="Times New Roman" w:cs="Times New Roman"/>
              </w:rPr>
              <w:t>с</w:t>
            </w:r>
            <w:r w:rsidRPr="007C392E">
              <w:rPr>
                <w:rFonts w:ascii="Times New Roman" w:eastAsia="Calibri" w:hAnsi="Times New Roman" w:cs="Times New Roman"/>
              </w:rPr>
              <w:t>ловые значения углов для типовых резцов</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p>
        </w:tc>
      </w:tr>
      <w:tr w:rsidR="00EE770F" w:rsidRPr="007C392E" w:rsidTr="0082117E">
        <w:trPr>
          <w:trHeight w:val="24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В том числе практических и лабораторных занятий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4</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p>
        </w:tc>
      </w:tr>
      <w:tr w:rsidR="00EE770F" w:rsidRPr="007C392E" w:rsidTr="0082117E">
        <w:trPr>
          <w:trHeight w:val="24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A803A4" w:rsidP="00193FE2">
            <w:pPr>
              <w:rPr>
                <w:rFonts w:ascii="Times New Roman" w:eastAsia="Calibri" w:hAnsi="Times New Roman" w:cs="Times New Roman"/>
                <w:b/>
              </w:rPr>
            </w:pPr>
            <w:r w:rsidRPr="007C392E">
              <w:rPr>
                <w:rFonts w:ascii="Times New Roman" w:eastAsia="Calibri" w:hAnsi="Times New Roman" w:cs="Times New Roman"/>
              </w:rPr>
              <w:t xml:space="preserve">Лабораторное </w:t>
            </w:r>
            <w:r w:rsidR="00EE770F" w:rsidRPr="007C392E">
              <w:rPr>
                <w:rFonts w:ascii="Times New Roman" w:eastAsia="Calibri" w:hAnsi="Times New Roman" w:cs="Times New Roman"/>
              </w:rPr>
              <w:t>занятие 1 «Изучение токарных резцов и их конструкции»</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p>
        </w:tc>
      </w:tr>
      <w:tr w:rsidR="00EE770F" w:rsidRPr="007C392E" w:rsidTr="0082117E">
        <w:trPr>
          <w:trHeight w:val="24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Лабораторное занятие 2 «Измерение углов токарных резцов»</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p>
        </w:tc>
      </w:tr>
      <w:tr w:rsidR="00EE770F" w:rsidRPr="007C392E" w:rsidTr="0082117E">
        <w:trPr>
          <w:trHeight w:val="20"/>
        </w:trPr>
        <w:tc>
          <w:tcPr>
            <w:tcW w:w="249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Тема 2.3. Физические явления при токарной обработке</w:t>
            </w: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Содержание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w:t>
            </w:r>
          </w:p>
        </w:tc>
        <w:tc>
          <w:tcPr>
            <w:tcW w:w="266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lastRenderedPageBreak/>
              <w:t xml:space="preserve"> ОК. 02, </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ОК. 09</w:t>
            </w: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1. Стружкообразование. Пластические и упругие деформации, возникающие в процессе стружкообразования. Типы стружек. Факторы, влияющие на образов</w:t>
            </w:r>
            <w:r w:rsidRPr="007C392E">
              <w:rPr>
                <w:rFonts w:ascii="Times New Roman" w:eastAsia="Calibri" w:hAnsi="Times New Roman" w:cs="Times New Roman"/>
              </w:rPr>
              <w:t>а</w:t>
            </w:r>
            <w:r w:rsidRPr="007C392E">
              <w:rPr>
                <w:rFonts w:ascii="Times New Roman" w:eastAsia="Calibri" w:hAnsi="Times New Roman" w:cs="Times New Roman"/>
              </w:rPr>
              <w:lastRenderedPageBreak/>
              <w:t>ние типа стружки.</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lastRenderedPageBreak/>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2. Нарост. Явления образования нароста, зависимость наростообразования от в</w:t>
            </w:r>
            <w:r w:rsidRPr="007C392E">
              <w:rPr>
                <w:rFonts w:ascii="Times New Roman" w:eastAsia="Calibri" w:hAnsi="Times New Roman" w:cs="Times New Roman"/>
              </w:rPr>
              <w:t>е</w:t>
            </w:r>
            <w:r w:rsidRPr="007C392E">
              <w:rPr>
                <w:rFonts w:ascii="Times New Roman" w:eastAsia="Calibri" w:hAnsi="Times New Roman" w:cs="Times New Roman"/>
              </w:rPr>
              <w:t xml:space="preserve">личины скорости резания. Влияние наростообразования на процесс резания. </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 xml:space="preserve">3. Сила резания, возникающая в процессе стружкообразования, и причины ее возникновения. Разложение силы резания на составляющие Рz, Ру, Рх. </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4. Тепловыделение при</w:t>
            </w:r>
            <w:r w:rsidRPr="007C392E">
              <w:rPr>
                <w:rFonts w:ascii="Times New Roman" w:eastAsia="Calibri" w:hAnsi="Times New Roman" w:cs="Times New Roman"/>
                <w:b/>
              </w:rPr>
              <w:t xml:space="preserve"> </w:t>
            </w:r>
            <w:r w:rsidRPr="007C392E">
              <w:rPr>
                <w:rFonts w:ascii="Times New Roman" w:eastAsia="Calibri" w:hAnsi="Times New Roman" w:cs="Times New Roman"/>
              </w:rPr>
              <w:t>резании металлов износ и стойкость резца. Смазочно-охлаждающие технологические средства (СОТС), применяемые при обработке</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Тема 2.4. Элементы режимов резания</w:t>
            </w: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7C392E">
              <w:rPr>
                <w:rFonts w:ascii="Times New Roman" w:eastAsia="Calibri" w:hAnsi="Times New Roman" w:cs="Times New Roman"/>
                <w:b/>
              </w:rPr>
              <w:t>Содержание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4</w:t>
            </w:r>
          </w:p>
        </w:tc>
        <w:tc>
          <w:tcPr>
            <w:tcW w:w="266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 xml:space="preserve"> ОК. 02, </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ОК. 09</w:t>
            </w: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1. Элементы резания при точении. Срез и его геометрия, площадь поперечного сечения среза. Скорость резания.</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2. Элементы срезаемого слоя</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b/>
              </w:rPr>
              <w:t>В том числе практических и лабораторных занятий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Практическое занятие 3 «Расчет режимов резания при точении»</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39"/>
        </w:trPr>
        <w:tc>
          <w:tcPr>
            <w:tcW w:w="249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A803A4" w:rsidP="00193FE2">
            <w:pPr>
              <w:rPr>
                <w:rFonts w:ascii="Times New Roman" w:eastAsia="Calibri" w:hAnsi="Times New Roman" w:cs="Times New Roman"/>
                <w:b/>
              </w:rPr>
            </w:pPr>
            <w:r w:rsidRPr="007C392E">
              <w:rPr>
                <w:rFonts w:ascii="Times New Roman" w:eastAsia="Calibri" w:hAnsi="Times New Roman" w:cs="Times New Roman"/>
                <w:b/>
              </w:rPr>
              <w:t xml:space="preserve">Тема 2.5. </w:t>
            </w:r>
            <w:r w:rsidR="00EE770F" w:rsidRPr="007C392E">
              <w:rPr>
                <w:rFonts w:ascii="Times New Roman" w:eastAsia="Calibri" w:hAnsi="Times New Roman" w:cs="Times New Roman"/>
                <w:b/>
              </w:rPr>
              <w:t>Обработка строганием и долбл</w:t>
            </w:r>
            <w:r w:rsidR="00EE770F" w:rsidRPr="007C392E">
              <w:rPr>
                <w:rFonts w:ascii="Times New Roman" w:eastAsia="Calibri" w:hAnsi="Times New Roman" w:cs="Times New Roman"/>
                <w:b/>
              </w:rPr>
              <w:t>е</w:t>
            </w:r>
            <w:r w:rsidR="00EE770F" w:rsidRPr="007C392E">
              <w:rPr>
                <w:rFonts w:ascii="Times New Roman" w:eastAsia="Calibri" w:hAnsi="Times New Roman" w:cs="Times New Roman"/>
                <w:b/>
              </w:rPr>
              <w:t>нием</w:t>
            </w: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7C392E">
              <w:rPr>
                <w:rFonts w:ascii="Times New Roman" w:eastAsia="Calibri" w:hAnsi="Times New Roman" w:cs="Times New Roman"/>
                <w:b/>
              </w:rPr>
              <w:t xml:space="preserve">Содержание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w:t>
            </w:r>
          </w:p>
        </w:tc>
        <w:tc>
          <w:tcPr>
            <w:tcW w:w="2661" w:type="dxa"/>
            <w:vMerge w:val="restart"/>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r w:rsidR="007C392E">
              <w:rPr>
                <w:rFonts w:ascii="Times New Roman" w:eastAsia="Calibri" w:hAnsi="Times New Roman" w:cs="Times New Roman"/>
              </w:rPr>
              <w:t xml:space="preserve">, </w:t>
            </w:r>
            <w:r w:rsidRPr="007C392E">
              <w:rPr>
                <w:rFonts w:ascii="Times New Roman" w:eastAsia="Calibri" w:hAnsi="Times New Roman" w:cs="Times New Roman"/>
              </w:rPr>
              <w:t xml:space="preserve"> ОК. 02, 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ОК. 09</w:t>
            </w:r>
          </w:p>
        </w:tc>
      </w:tr>
      <w:tr w:rsidR="00EE770F" w:rsidRPr="007C392E" w:rsidTr="007C392E">
        <w:trPr>
          <w:trHeight w:val="198"/>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1. Процессы строгания и долбления. Элементы режимов резания при строгани</w:t>
            </w:r>
            <w:r w:rsidR="00A803A4" w:rsidRPr="007C392E">
              <w:rPr>
                <w:rFonts w:ascii="Times New Roman" w:eastAsia="Calibri" w:hAnsi="Times New Roman" w:cs="Times New Roman"/>
              </w:rPr>
              <w:t>и</w:t>
            </w:r>
            <w:r w:rsidRPr="007C392E">
              <w:rPr>
                <w:rFonts w:ascii="Times New Roman" w:eastAsia="Calibri" w:hAnsi="Times New Roman" w:cs="Times New Roman"/>
              </w:rPr>
              <w:t xml:space="preserve"> и долблени</w:t>
            </w:r>
            <w:r w:rsidR="00A803A4" w:rsidRPr="007C392E">
              <w:rPr>
                <w:rFonts w:ascii="Times New Roman" w:eastAsia="Calibri" w:hAnsi="Times New Roman" w:cs="Times New Roman"/>
              </w:rPr>
              <w:t>и</w:t>
            </w:r>
            <w:r w:rsidRPr="007C392E">
              <w:rPr>
                <w:rFonts w:ascii="Times New Roman" w:eastAsia="Calibri" w:hAnsi="Times New Roman" w:cs="Times New Roman"/>
              </w:rPr>
              <w:t>.</w:t>
            </w:r>
            <w:r w:rsidR="007C392E" w:rsidRPr="007C392E">
              <w:rPr>
                <w:rFonts w:ascii="Times New Roman" w:eastAsia="Calibri" w:hAnsi="Times New Roman" w:cs="Times New Roman"/>
              </w:rPr>
              <w:t xml:space="preserve"> </w:t>
            </w:r>
            <w:r w:rsidRPr="007C392E">
              <w:rPr>
                <w:rFonts w:ascii="Times New Roman" w:eastAsia="Calibri" w:hAnsi="Times New Roman" w:cs="Times New Roman"/>
              </w:rPr>
              <w:t>Основное (машинное) время, мощность резания</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2. Особенности конструкции и геометрии строгальных и долбежных резцов</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Тема 2.6. Обработка внутренних поверхн</w:t>
            </w:r>
            <w:r w:rsidRPr="007C392E">
              <w:rPr>
                <w:rFonts w:ascii="Times New Roman" w:eastAsia="Calibri" w:hAnsi="Times New Roman" w:cs="Times New Roman"/>
                <w:b/>
              </w:rPr>
              <w:t>о</w:t>
            </w:r>
            <w:r w:rsidRPr="007C392E">
              <w:rPr>
                <w:rFonts w:ascii="Times New Roman" w:eastAsia="Calibri" w:hAnsi="Times New Roman" w:cs="Times New Roman"/>
                <w:b/>
              </w:rPr>
              <w:t>стей. Инструменты для обработки отве</w:t>
            </w:r>
            <w:r w:rsidRPr="007C392E">
              <w:rPr>
                <w:rFonts w:ascii="Times New Roman" w:eastAsia="Calibri" w:hAnsi="Times New Roman" w:cs="Times New Roman"/>
                <w:b/>
              </w:rPr>
              <w:t>р</w:t>
            </w:r>
            <w:r w:rsidRPr="007C392E">
              <w:rPr>
                <w:rFonts w:ascii="Times New Roman" w:eastAsia="Calibri" w:hAnsi="Times New Roman" w:cs="Times New Roman"/>
                <w:b/>
              </w:rPr>
              <w:t>стий</w:t>
            </w: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7C392E">
              <w:rPr>
                <w:rFonts w:ascii="Times New Roman" w:eastAsia="Calibri" w:hAnsi="Times New Roman" w:cs="Times New Roman"/>
                <w:b/>
              </w:rPr>
              <w:t>Содержание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6</w:t>
            </w:r>
          </w:p>
        </w:tc>
        <w:tc>
          <w:tcPr>
            <w:tcW w:w="2661" w:type="dxa"/>
            <w:vMerge w:val="restart"/>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 xml:space="preserve"> ОК. 02, </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ОК. 09</w:t>
            </w:r>
          </w:p>
        </w:tc>
      </w:tr>
      <w:tr w:rsidR="00EE770F" w:rsidRPr="007C392E" w:rsidTr="007C392E">
        <w:trPr>
          <w:trHeight w:val="408"/>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1. Процесс сверления. Типы сверл. Конструкция и геометрия спирального сверла Элементы режимов резания и срезаемого слоя при сверлении. Физические ос</w:t>
            </w:r>
            <w:r w:rsidRPr="007C392E">
              <w:rPr>
                <w:rFonts w:ascii="Times New Roman" w:eastAsia="Calibri" w:hAnsi="Times New Roman" w:cs="Times New Roman"/>
              </w:rPr>
              <w:t>о</w:t>
            </w:r>
            <w:r w:rsidRPr="007C392E">
              <w:rPr>
                <w:rFonts w:ascii="Times New Roman" w:eastAsia="Calibri" w:hAnsi="Times New Roman" w:cs="Times New Roman"/>
              </w:rPr>
              <w:t>бенности процесса сверления. Рассверливание отверстий. Основное (машинное) время при сверлении и рассверливании отверстий</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73"/>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2. Назначение зенкерования и развертывания. Особенности процессов зенкеров</w:t>
            </w:r>
            <w:r w:rsidRPr="007C392E">
              <w:rPr>
                <w:rFonts w:ascii="Times New Roman" w:eastAsia="Calibri" w:hAnsi="Times New Roman" w:cs="Times New Roman"/>
              </w:rPr>
              <w:t>а</w:t>
            </w:r>
            <w:r w:rsidRPr="007C392E">
              <w:rPr>
                <w:rFonts w:ascii="Times New Roman" w:eastAsia="Calibri" w:hAnsi="Times New Roman" w:cs="Times New Roman"/>
              </w:rPr>
              <w:t>ния и развертывания</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4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3. Элементы режимов резания и срезаемого слоя при зенкеровании и развертыв</w:t>
            </w:r>
            <w:r w:rsidRPr="007C392E">
              <w:rPr>
                <w:rFonts w:ascii="Times New Roman" w:eastAsia="Calibri" w:hAnsi="Times New Roman" w:cs="Times New Roman"/>
              </w:rPr>
              <w:t>а</w:t>
            </w:r>
            <w:r w:rsidRPr="007C392E">
              <w:rPr>
                <w:rFonts w:ascii="Times New Roman" w:eastAsia="Calibri" w:hAnsi="Times New Roman" w:cs="Times New Roman"/>
              </w:rPr>
              <w:t>нии. Конструкция и геометрические параметры зенкеров и разверток</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В том числе практических и лабораторных занятий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4</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Практическое занятие 4 «Расчет режимов резания при сверлении,</w:t>
            </w:r>
            <w:r w:rsidRPr="007C392E">
              <w:rPr>
                <w:rFonts w:ascii="Times New Roman" w:eastAsia="Calibri" w:hAnsi="Times New Roman" w:cs="Times New Roman"/>
                <w:b/>
              </w:rPr>
              <w:t xml:space="preserve"> </w:t>
            </w:r>
            <w:r w:rsidRPr="007C392E">
              <w:rPr>
                <w:rFonts w:ascii="Times New Roman" w:eastAsia="Calibri" w:hAnsi="Times New Roman" w:cs="Times New Roman"/>
              </w:rPr>
              <w:t>зенкеровании, развертывании»</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4</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val="restart"/>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Тема 2.7. Фрезерная обработка</w:t>
            </w:r>
          </w:p>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Содержание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6</w:t>
            </w:r>
          </w:p>
        </w:tc>
        <w:tc>
          <w:tcPr>
            <w:tcW w:w="2661" w:type="dxa"/>
            <w:vMerge w:val="restart"/>
            <w:tcBorders>
              <w:top w:val="single" w:sz="4" w:space="0" w:color="000000"/>
              <w:left w:val="single" w:sz="4" w:space="0" w:color="000000"/>
              <w:right w:val="single" w:sz="4" w:space="0" w:color="000000"/>
            </w:tcBorders>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 xml:space="preserve"> ОК. 02, </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ОК. 09</w:t>
            </w: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1. Принцип фрезерования. Виды фрезерования. Встречное и попутное фрезер</w:t>
            </w:r>
            <w:r w:rsidRPr="007C392E">
              <w:rPr>
                <w:rFonts w:ascii="Times New Roman" w:eastAsia="Calibri" w:hAnsi="Times New Roman" w:cs="Times New Roman"/>
              </w:rPr>
              <w:t>о</w:t>
            </w:r>
            <w:r w:rsidRPr="007C392E">
              <w:rPr>
                <w:rFonts w:ascii="Times New Roman" w:eastAsia="Calibri" w:hAnsi="Times New Roman" w:cs="Times New Roman"/>
              </w:rPr>
              <w:t>вание, преимущества и недостатки каждого метода.</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left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2. Конструкция и геометрия цилиндрических фрез. Углы фрезы в нормальном сечении.</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3. Элементы режимов резания и срезаемого при фрезеровании. Угол контакта.</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4. Основное (машинное) время при фрезеровании. Силы, действующие на фрезу. Износ фрез. Мощность резания при фрезеровании.</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В том чис</w:t>
            </w:r>
            <w:r w:rsidR="00A803A4" w:rsidRPr="007C392E">
              <w:rPr>
                <w:rFonts w:ascii="Times New Roman" w:eastAsia="Calibri" w:hAnsi="Times New Roman" w:cs="Times New Roman"/>
                <w:b/>
              </w:rPr>
              <w:t xml:space="preserve">ле практических и лабораторных </w:t>
            </w:r>
            <w:r w:rsidRPr="007C392E">
              <w:rPr>
                <w:rFonts w:ascii="Times New Roman" w:eastAsia="Calibri" w:hAnsi="Times New Roman" w:cs="Times New Roman"/>
                <w:b/>
              </w:rPr>
              <w:t>занятий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4</w:t>
            </w:r>
          </w:p>
        </w:tc>
        <w:tc>
          <w:tcPr>
            <w:tcW w:w="2661" w:type="dxa"/>
            <w:vMerge/>
            <w:tcBorders>
              <w:left w:val="single" w:sz="4" w:space="0" w:color="000000"/>
              <w:right w:val="single" w:sz="4" w:space="0" w:color="000000"/>
            </w:tcBorders>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Практическое занятие 5 «Расчет режимов резания при фрезеровании плоских п</w:t>
            </w:r>
            <w:r w:rsidRPr="007C392E">
              <w:rPr>
                <w:rFonts w:ascii="Times New Roman" w:eastAsia="Calibri" w:hAnsi="Times New Roman" w:cs="Times New Roman"/>
              </w:rPr>
              <w:t>о</w:t>
            </w:r>
            <w:r w:rsidRPr="007C392E">
              <w:rPr>
                <w:rFonts w:ascii="Times New Roman" w:eastAsia="Calibri" w:hAnsi="Times New Roman" w:cs="Times New Roman"/>
              </w:rPr>
              <w:t>верхностей, пазов и уступов»</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4</w:t>
            </w:r>
          </w:p>
        </w:tc>
        <w:tc>
          <w:tcPr>
            <w:tcW w:w="2661" w:type="dxa"/>
            <w:vMerge/>
            <w:tcBorders>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83"/>
        </w:trPr>
        <w:tc>
          <w:tcPr>
            <w:tcW w:w="10429" w:type="dxa"/>
            <w:gridSpan w:val="2"/>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Раздел 3. Процессы резьбо- и зубонарезания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7C392E" w:rsidP="00193FE2">
            <w:pPr>
              <w:jc w:val="center"/>
              <w:rPr>
                <w:rFonts w:ascii="Times New Roman" w:eastAsia="Calibri" w:hAnsi="Times New Roman" w:cs="Times New Roman"/>
                <w:b/>
              </w:rPr>
            </w:pPr>
            <w:r>
              <w:rPr>
                <w:rFonts w:ascii="Times New Roman" w:eastAsia="Calibri" w:hAnsi="Times New Roman" w:cs="Times New Roman"/>
                <w:b/>
              </w:rPr>
              <w:t>6/2</w:t>
            </w:r>
          </w:p>
        </w:tc>
        <w:tc>
          <w:tcPr>
            <w:tcW w:w="2661" w:type="dxa"/>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b/>
              </w:rPr>
            </w:pPr>
          </w:p>
        </w:tc>
      </w:tr>
      <w:tr w:rsidR="00EE770F" w:rsidRPr="007C392E" w:rsidTr="0082117E">
        <w:trPr>
          <w:trHeight w:val="273"/>
        </w:trPr>
        <w:tc>
          <w:tcPr>
            <w:tcW w:w="249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 xml:space="preserve">Тема 3.1. Нарезание резьбы </w:t>
            </w: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Содержание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w:t>
            </w:r>
          </w:p>
        </w:tc>
        <w:tc>
          <w:tcPr>
            <w:tcW w:w="2661" w:type="dxa"/>
            <w:vMerge w:val="restart"/>
            <w:tcBorders>
              <w:top w:val="single" w:sz="4" w:space="0" w:color="000000"/>
              <w:left w:val="single" w:sz="4" w:space="0" w:color="000000"/>
              <w:right w:val="single" w:sz="4" w:space="0" w:color="000000"/>
            </w:tcBorders>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 xml:space="preserve">ОК. 02, </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ОК. 09</w:t>
            </w: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1. Обзор методов резьбонарезания. Нарезание резьбы резцами.</w:t>
            </w:r>
          </w:p>
        </w:tc>
        <w:tc>
          <w:tcPr>
            <w:tcW w:w="2268" w:type="dxa"/>
            <w:vMerge w:val="restart"/>
            <w:tcBorders>
              <w:top w:val="single" w:sz="4" w:space="0" w:color="000000"/>
              <w:left w:val="single" w:sz="4" w:space="0" w:color="000000"/>
              <w:right w:val="single" w:sz="4" w:space="0" w:color="000000"/>
            </w:tcBorders>
            <w:vAlign w:val="center"/>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left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2. Геометрия резьбового резца. Элементы режимов резания. Схемы нарезания резьбы резцом. Основное (машинное) время.</w:t>
            </w:r>
          </w:p>
        </w:tc>
        <w:tc>
          <w:tcPr>
            <w:tcW w:w="2268" w:type="dxa"/>
            <w:vMerge/>
            <w:tcBorders>
              <w:left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1. Сущность нарезание резьб плашками и метчиками. Классификация метчиков и плашек.</w:t>
            </w:r>
          </w:p>
        </w:tc>
        <w:tc>
          <w:tcPr>
            <w:tcW w:w="2268" w:type="dxa"/>
            <w:vMerge/>
            <w:tcBorders>
              <w:left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2. Конструкция и геометрические параметры метчика и плашки.</w:t>
            </w:r>
          </w:p>
        </w:tc>
        <w:tc>
          <w:tcPr>
            <w:tcW w:w="2268" w:type="dxa"/>
            <w:vMerge/>
            <w:tcBorders>
              <w:left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3. Элементы режимов резания при нарезании резьбы метчиками и плашками.</w:t>
            </w:r>
          </w:p>
        </w:tc>
        <w:tc>
          <w:tcPr>
            <w:tcW w:w="2268" w:type="dxa"/>
            <w:vMerge/>
            <w:tcBorders>
              <w:left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right w:val="single" w:sz="4" w:space="0" w:color="000000"/>
            </w:tcBorders>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4. Износ плашек и метчиков. Мощность, затрачиваемая на резание. Машинное время</w:t>
            </w:r>
          </w:p>
        </w:tc>
        <w:tc>
          <w:tcPr>
            <w:tcW w:w="2268" w:type="dxa"/>
            <w:vMerge/>
            <w:tcBorders>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7C392E">
              <w:rPr>
                <w:rFonts w:ascii="Times New Roman" w:eastAsia="Calibri" w:hAnsi="Times New Roman" w:cs="Times New Roman"/>
                <w:b/>
              </w:rPr>
              <w:t>В том числе практических и лабораторных занятий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w:t>
            </w:r>
          </w:p>
        </w:tc>
        <w:tc>
          <w:tcPr>
            <w:tcW w:w="2661" w:type="dxa"/>
            <w:vMerge/>
            <w:tcBorders>
              <w:left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A803A4" w:rsidP="00193FE2">
            <w:pPr>
              <w:rPr>
                <w:rFonts w:ascii="Times New Roman" w:eastAsia="Calibri" w:hAnsi="Times New Roman" w:cs="Times New Roman"/>
              </w:rPr>
            </w:pPr>
            <w:r w:rsidRPr="007C392E">
              <w:rPr>
                <w:rFonts w:ascii="Times New Roman" w:eastAsia="Calibri" w:hAnsi="Times New Roman" w:cs="Times New Roman"/>
              </w:rPr>
              <w:t xml:space="preserve">Практическое занятие 7 </w:t>
            </w:r>
            <w:r w:rsidR="00EE770F" w:rsidRPr="007C392E">
              <w:rPr>
                <w:rFonts w:ascii="Times New Roman" w:eastAsia="Calibri" w:hAnsi="Times New Roman" w:cs="Times New Roman"/>
              </w:rPr>
              <w:t>«Расчет элементов режимов резания для нарезания рез</w:t>
            </w:r>
            <w:r w:rsidR="00EE770F" w:rsidRPr="007C392E">
              <w:rPr>
                <w:rFonts w:ascii="Times New Roman" w:eastAsia="Calibri" w:hAnsi="Times New Roman" w:cs="Times New Roman"/>
              </w:rPr>
              <w:t>ь</w:t>
            </w:r>
            <w:r w:rsidR="00EE770F" w:rsidRPr="007C392E">
              <w:rPr>
                <w:rFonts w:ascii="Times New Roman" w:eastAsia="Calibri" w:hAnsi="Times New Roman" w:cs="Times New Roman"/>
              </w:rPr>
              <w:t>бы»</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val="restart"/>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7C392E">
              <w:rPr>
                <w:rFonts w:ascii="Times New Roman" w:eastAsia="Calibri" w:hAnsi="Times New Roman" w:cs="Times New Roman"/>
                <w:b/>
              </w:rPr>
              <w:t>Тема 3.2. Нарезание зубьев зубчатых колес</w:t>
            </w:r>
          </w:p>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Содержание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w:t>
            </w:r>
          </w:p>
        </w:tc>
        <w:tc>
          <w:tcPr>
            <w:tcW w:w="2661" w:type="dxa"/>
            <w:vMerge w:val="restart"/>
            <w:tcBorders>
              <w:top w:val="single" w:sz="4" w:space="0" w:color="000000"/>
              <w:left w:val="single" w:sz="4" w:space="0" w:color="000000"/>
              <w:right w:val="single" w:sz="4" w:space="0" w:color="000000"/>
            </w:tcBorders>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 xml:space="preserve"> ОК. 02, </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ОК. 09</w:t>
            </w: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1. Общий обзор методов нарезания зубьев зубчатых колес. Сущность метода к</w:t>
            </w:r>
            <w:r w:rsidRPr="007C392E">
              <w:rPr>
                <w:rFonts w:ascii="Times New Roman" w:eastAsia="Calibri" w:hAnsi="Times New Roman" w:cs="Times New Roman"/>
              </w:rPr>
              <w:t>о</w:t>
            </w:r>
            <w:r w:rsidRPr="007C392E">
              <w:rPr>
                <w:rFonts w:ascii="Times New Roman" w:eastAsia="Calibri" w:hAnsi="Times New Roman" w:cs="Times New Roman"/>
              </w:rPr>
              <w:t>пирования. Сущность метода обкатки.</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left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2. Дисковые и концевые (пальцевые) фрезы для нарезания зубьев зубчатого кол</w:t>
            </w:r>
            <w:r w:rsidRPr="007C392E">
              <w:rPr>
                <w:rFonts w:ascii="Times New Roman" w:eastAsia="Calibri" w:hAnsi="Times New Roman" w:cs="Times New Roman"/>
              </w:rPr>
              <w:t>е</w:t>
            </w:r>
            <w:r w:rsidRPr="007C392E">
              <w:rPr>
                <w:rFonts w:ascii="Times New Roman" w:eastAsia="Calibri" w:hAnsi="Times New Roman" w:cs="Times New Roman"/>
              </w:rPr>
              <w:t>са, их конструкции и особенности геометрии. Конструкция и геометрия, пар</w:t>
            </w:r>
            <w:r w:rsidRPr="007C392E">
              <w:rPr>
                <w:rFonts w:ascii="Times New Roman" w:eastAsia="Calibri" w:hAnsi="Times New Roman" w:cs="Times New Roman"/>
              </w:rPr>
              <w:t>а</w:t>
            </w:r>
            <w:r w:rsidRPr="007C392E">
              <w:rPr>
                <w:rFonts w:ascii="Times New Roman" w:eastAsia="Calibri" w:hAnsi="Times New Roman" w:cs="Times New Roman"/>
              </w:rPr>
              <w:t>метры долбяка. Понятие шеверов, их классификация. Конструкция и геометрия шевера</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3. Нарезание косозубых и шевронных колес методом зубодолбления. Шевинг</w:t>
            </w:r>
            <w:r w:rsidRPr="007C392E">
              <w:rPr>
                <w:rFonts w:ascii="Times New Roman" w:eastAsia="Calibri" w:hAnsi="Times New Roman" w:cs="Times New Roman"/>
              </w:rPr>
              <w:t>о</w:t>
            </w:r>
            <w:r w:rsidRPr="007C392E">
              <w:rPr>
                <w:rFonts w:ascii="Times New Roman" w:eastAsia="Calibri" w:hAnsi="Times New Roman" w:cs="Times New Roman"/>
              </w:rPr>
              <w:t>вание зубчатых колес. Нарезание косозубых колес. Нарезание червячных колес</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19"/>
        </w:trPr>
        <w:tc>
          <w:tcPr>
            <w:tcW w:w="10429" w:type="dxa"/>
            <w:gridSpan w:val="2"/>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b/>
              </w:rPr>
              <w:t>Раздел 4. Протягивание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7C392E" w:rsidP="00193FE2">
            <w:pPr>
              <w:jc w:val="center"/>
              <w:rPr>
                <w:rFonts w:ascii="Times New Roman" w:eastAsia="Calibri" w:hAnsi="Times New Roman" w:cs="Times New Roman"/>
                <w:b/>
              </w:rPr>
            </w:pPr>
            <w:r>
              <w:rPr>
                <w:rFonts w:ascii="Times New Roman" w:eastAsia="Calibri" w:hAnsi="Times New Roman" w:cs="Times New Roman"/>
                <w:b/>
              </w:rPr>
              <w:t>2/</w:t>
            </w:r>
          </w:p>
        </w:tc>
        <w:tc>
          <w:tcPr>
            <w:tcW w:w="2661" w:type="dxa"/>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b/>
              </w:rPr>
            </w:pPr>
          </w:p>
        </w:tc>
      </w:tr>
      <w:tr w:rsidR="00EE770F" w:rsidRPr="007C392E" w:rsidTr="0082117E">
        <w:trPr>
          <w:trHeight w:val="219"/>
        </w:trPr>
        <w:tc>
          <w:tcPr>
            <w:tcW w:w="2491" w:type="dxa"/>
            <w:vMerge w:val="restart"/>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Тема 4.1. Процесс протягивания</w:t>
            </w:r>
          </w:p>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Содержание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w:t>
            </w:r>
          </w:p>
        </w:tc>
        <w:tc>
          <w:tcPr>
            <w:tcW w:w="2661" w:type="dxa"/>
            <w:vMerge w:val="restart"/>
            <w:tcBorders>
              <w:top w:val="single" w:sz="4" w:space="0" w:color="000000"/>
              <w:left w:val="single" w:sz="4" w:space="0" w:color="000000"/>
              <w:right w:val="single" w:sz="4" w:space="0" w:color="000000"/>
            </w:tcBorders>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 xml:space="preserve"> ОК. 02, </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ОК. 09</w:t>
            </w: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1. Сущность процесса протягивания. Виды протягивания.</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left w:val="single" w:sz="4" w:space="0" w:color="000000"/>
              <w:right w:val="single" w:sz="4" w:space="0" w:color="000000"/>
            </w:tcBorders>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2. Части, элементы и геометрия цилиндрической протяжки.</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77"/>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rPr>
            </w:pPr>
            <w:r w:rsidRPr="007C392E">
              <w:rPr>
                <w:rFonts w:ascii="Times New Roman" w:eastAsia="Calibri" w:hAnsi="Times New Roman" w:cs="Times New Roman"/>
              </w:rPr>
              <w:t>3. Подача на зуб при протягивании. Износ протяжек. Схемы резания при прот</w:t>
            </w:r>
            <w:r w:rsidRPr="007C392E">
              <w:rPr>
                <w:rFonts w:ascii="Times New Roman" w:eastAsia="Calibri" w:hAnsi="Times New Roman" w:cs="Times New Roman"/>
              </w:rPr>
              <w:t>я</w:t>
            </w:r>
            <w:r w:rsidRPr="007C392E">
              <w:rPr>
                <w:rFonts w:ascii="Times New Roman" w:eastAsia="Calibri" w:hAnsi="Times New Roman" w:cs="Times New Roman"/>
              </w:rPr>
              <w:t>гивании. Техника безопасности при протягивании. Определение основного (м</w:t>
            </w:r>
            <w:r w:rsidRPr="007C392E">
              <w:rPr>
                <w:rFonts w:ascii="Times New Roman" w:eastAsia="Calibri" w:hAnsi="Times New Roman" w:cs="Times New Roman"/>
              </w:rPr>
              <w:t>а</w:t>
            </w:r>
            <w:r w:rsidRPr="007C392E">
              <w:rPr>
                <w:rFonts w:ascii="Times New Roman" w:eastAsia="Calibri" w:hAnsi="Times New Roman" w:cs="Times New Roman"/>
              </w:rPr>
              <w:t>шинного) времени протягивания. Определение тягового усилия</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4.  Особенности конструирования протяжек</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175"/>
        </w:trPr>
        <w:tc>
          <w:tcPr>
            <w:tcW w:w="10429" w:type="dxa"/>
            <w:gridSpan w:val="2"/>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b/>
              </w:rPr>
              <w:t>Раздел 5. Процессы абразивной обработки</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7C392E" w:rsidP="00193FE2">
            <w:pPr>
              <w:jc w:val="center"/>
              <w:rPr>
                <w:rFonts w:ascii="Times New Roman" w:eastAsia="Calibri" w:hAnsi="Times New Roman" w:cs="Times New Roman"/>
                <w:b/>
              </w:rPr>
            </w:pPr>
            <w:r>
              <w:rPr>
                <w:rFonts w:ascii="Times New Roman" w:eastAsia="Calibri" w:hAnsi="Times New Roman" w:cs="Times New Roman"/>
                <w:b/>
              </w:rPr>
              <w:t>2/</w:t>
            </w:r>
          </w:p>
        </w:tc>
        <w:tc>
          <w:tcPr>
            <w:tcW w:w="2661" w:type="dxa"/>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b/>
              </w:rPr>
            </w:pPr>
          </w:p>
        </w:tc>
      </w:tr>
      <w:tr w:rsidR="00EE770F" w:rsidRPr="007C392E" w:rsidTr="0082117E">
        <w:trPr>
          <w:trHeight w:val="240"/>
        </w:trPr>
        <w:tc>
          <w:tcPr>
            <w:tcW w:w="249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Тема 5.1. Абразивные инструменты</w:t>
            </w: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b/>
              </w:rPr>
              <w:t>Содержание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w:t>
            </w:r>
          </w:p>
        </w:tc>
        <w:tc>
          <w:tcPr>
            <w:tcW w:w="2661" w:type="dxa"/>
            <w:vMerge w:val="restart"/>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r w:rsidR="007C392E">
              <w:rPr>
                <w:rFonts w:ascii="Times New Roman" w:eastAsia="Calibri" w:hAnsi="Times New Roman" w:cs="Times New Roman"/>
              </w:rPr>
              <w:t xml:space="preserve">, </w:t>
            </w: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r w:rsidR="007C392E">
              <w:rPr>
                <w:rFonts w:ascii="Times New Roman" w:eastAsia="Calibri" w:hAnsi="Times New Roman" w:cs="Times New Roman"/>
              </w:rPr>
              <w:t>, ОК. 02,</w:t>
            </w: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lastRenderedPageBreak/>
              <w:t>ОК. 09</w:t>
            </w:r>
          </w:p>
        </w:tc>
      </w:tr>
      <w:tr w:rsidR="00EE770F" w:rsidRPr="007C392E" w:rsidTr="0082117E">
        <w:trPr>
          <w:trHeight w:val="24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1. Классификация, состав, свойства, маркировка абразивных инструментов</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40"/>
        </w:trPr>
        <w:tc>
          <w:tcPr>
            <w:tcW w:w="249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2. Инструменты из сверхтвердых материалов</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rPr>
            </w:pPr>
          </w:p>
        </w:tc>
        <w:tc>
          <w:tcPr>
            <w:tcW w:w="2661" w:type="dxa"/>
            <w:vMerge/>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10429" w:type="dxa"/>
            <w:gridSpan w:val="2"/>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b/>
              </w:rPr>
              <w:lastRenderedPageBreak/>
              <w:t>Раздел 6.   Электрофизические и электрохимические методы обработки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7C392E" w:rsidP="00193FE2">
            <w:pPr>
              <w:jc w:val="center"/>
              <w:rPr>
                <w:rFonts w:ascii="Times New Roman" w:eastAsia="Calibri" w:hAnsi="Times New Roman" w:cs="Times New Roman"/>
                <w:b/>
              </w:rPr>
            </w:pPr>
            <w:r>
              <w:rPr>
                <w:rFonts w:ascii="Times New Roman" w:eastAsia="Calibri" w:hAnsi="Times New Roman" w:cs="Times New Roman"/>
                <w:b/>
              </w:rPr>
              <w:t>10</w:t>
            </w:r>
          </w:p>
        </w:tc>
        <w:tc>
          <w:tcPr>
            <w:tcW w:w="2661" w:type="dxa"/>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2491" w:type="dxa"/>
            <w:vMerge w:val="restart"/>
            <w:tcBorders>
              <w:top w:val="single" w:sz="4" w:space="0" w:color="000000"/>
              <w:left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Тема 6.1. Электроф</w:t>
            </w:r>
            <w:r w:rsidRPr="007C392E">
              <w:rPr>
                <w:rFonts w:ascii="Times New Roman" w:eastAsia="Calibri" w:hAnsi="Times New Roman" w:cs="Times New Roman"/>
                <w:b/>
              </w:rPr>
              <w:t>и</w:t>
            </w:r>
            <w:r w:rsidRPr="007C392E">
              <w:rPr>
                <w:rFonts w:ascii="Times New Roman" w:eastAsia="Calibri" w:hAnsi="Times New Roman" w:cs="Times New Roman"/>
                <w:b/>
              </w:rPr>
              <w:t>зические и электр</w:t>
            </w:r>
            <w:r w:rsidRPr="007C392E">
              <w:rPr>
                <w:rFonts w:ascii="Times New Roman" w:eastAsia="Calibri" w:hAnsi="Times New Roman" w:cs="Times New Roman"/>
                <w:b/>
              </w:rPr>
              <w:t>о</w:t>
            </w:r>
            <w:r w:rsidRPr="007C392E">
              <w:rPr>
                <w:rFonts w:ascii="Times New Roman" w:eastAsia="Calibri" w:hAnsi="Times New Roman" w:cs="Times New Roman"/>
                <w:b/>
              </w:rPr>
              <w:t>химические методы обработки</w:t>
            </w: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b/>
              </w:rPr>
              <w:t>Содержание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2</w:t>
            </w:r>
          </w:p>
        </w:tc>
        <w:tc>
          <w:tcPr>
            <w:tcW w:w="2661" w:type="dxa"/>
            <w:vMerge w:val="restart"/>
            <w:tcBorders>
              <w:top w:val="single" w:sz="4" w:space="0" w:color="000000"/>
              <w:left w:val="single" w:sz="4" w:space="0" w:color="000000"/>
              <w:right w:val="single" w:sz="4" w:space="0" w:color="000000"/>
            </w:tcBorders>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ПК 2.3</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01</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 xml:space="preserve"> ОК. 02, </w:t>
            </w:r>
          </w:p>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ОК. 04</w:t>
            </w:r>
          </w:p>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rPr>
              <w:t>ОК. 09</w:t>
            </w:r>
          </w:p>
        </w:tc>
      </w:tr>
      <w:tr w:rsidR="00EE770F" w:rsidRPr="007C392E" w:rsidTr="007C392E">
        <w:trPr>
          <w:trHeight w:val="85"/>
        </w:trPr>
        <w:tc>
          <w:tcPr>
            <w:tcW w:w="2491" w:type="dxa"/>
            <w:vMerge/>
            <w:tcBorders>
              <w:left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1. Электроконтактная обработка. Сущность метода, область применения, обор</w:t>
            </w:r>
            <w:r w:rsidRPr="007C392E">
              <w:rPr>
                <w:rFonts w:ascii="Times New Roman" w:eastAsia="Calibri" w:hAnsi="Times New Roman" w:cs="Times New Roman"/>
              </w:rPr>
              <w:t>у</w:t>
            </w:r>
            <w:r w:rsidRPr="007C392E">
              <w:rPr>
                <w:rFonts w:ascii="Times New Roman" w:eastAsia="Calibri" w:hAnsi="Times New Roman" w:cs="Times New Roman"/>
              </w:rPr>
              <w:t xml:space="preserve">дование, инструмент. </w:t>
            </w:r>
          </w:p>
        </w:tc>
        <w:tc>
          <w:tcPr>
            <w:tcW w:w="2268" w:type="dxa"/>
            <w:vMerge w:val="restart"/>
            <w:tcBorders>
              <w:top w:val="single" w:sz="4" w:space="0" w:color="000000"/>
              <w:left w:val="single" w:sz="4" w:space="0" w:color="000000"/>
              <w:right w:val="single" w:sz="4" w:space="0" w:color="000000"/>
            </w:tcBorders>
            <w:hideMark/>
          </w:tcPr>
          <w:p w:rsidR="00EE770F" w:rsidRPr="007C392E" w:rsidRDefault="007C392E" w:rsidP="00193FE2">
            <w:pPr>
              <w:jc w:val="center"/>
              <w:rPr>
                <w:rFonts w:ascii="Times New Roman" w:eastAsia="Calibri" w:hAnsi="Times New Roman" w:cs="Times New Roman"/>
              </w:rPr>
            </w:pPr>
            <w:r>
              <w:rPr>
                <w:rFonts w:ascii="Times New Roman" w:eastAsia="Calibri" w:hAnsi="Times New Roman" w:cs="Times New Roman"/>
              </w:rPr>
              <w:t>6</w:t>
            </w:r>
          </w:p>
        </w:tc>
        <w:tc>
          <w:tcPr>
            <w:tcW w:w="2661" w:type="dxa"/>
            <w:vMerge/>
            <w:tcBorders>
              <w:left w:val="single" w:sz="4" w:space="0" w:color="000000"/>
              <w:right w:val="single" w:sz="4" w:space="0" w:color="000000"/>
            </w:tcBorders>
            <w:vAlign w:val="center"/>
            <w:hideMark/>
          </w:tcPr>
          <w:p w:rsidR="00EE770F" w:rsidRPr="007C392E" w:rsidRDefault="00EE770F" w:rsidP="00193FE2">
            <w:pPr>
              <w:rPr>
                <w:rFonts w:ascii="Times New Roman" w:eastAsia="Calibri" w:hAnsi="Times New Roman" w:cs="Times New Roman"/>
                <w:b/>
              </w:rPr>
            </w:pPr>
          </w:p>
        </w:tc>
      </w:tr>
      <w:tr w:rsidR="00EE770F" w:rsidRPr="007C392E" w:rsidTr="007C392E">
        <w:trPr>
          <w:trHeight w:val="85"/>
        </w:trPr>
        <w:tc>
          <w:tcPr>
            <w:tcW w:w="2491" w:type="dxa"/>
            <w:vMerge/>
            <w:tcBorders>
              <w:left w:val="single" w:sz="4" w:space="0" w:color="000000"/>
              <w:right w:val="single" w:sz="4" w:space="0" w:color="000000"/>
            </w:tcBorders>
            <w:vAlign w:val="center"/>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 xml:space="preserve">2. Электроэрозионная (электроискровая) обработка. Сущность метода, область применения, оборудование, инструмент. </w:t>
            </w:r>
          </w:p>
        </w:tc>
        <w:tc>
          <w:tcPr>
            <w:tcW w:w="2268" w:type="dxa"/>
            <w:vMerge/>
            <w:tcBorders>
              <w:left w:val="single" w:sz="4" w:space="0" w:color="000000"/>
              <w:right w:val="single" w:sz="4" w:space="0" w:color="000000"/>
            </w:tcBorders>
          </w:tcPr>
          <w:p w:rsidR="00EE770F" w:rsidRPr="007C392E" w:rsidRDefault="00EE770F" w:rsidP="00193FE2">
            <w:pPr>
              <w:jc w:val="center"/>
              <w:rPr>
                <w:rFonts w:ascii="Times New Roman" w:eastAsia="Calibri" w:hAnsi="Times New Roman" w:cs="Times New Roman"/>
                <w:b/>
              </w:rPr>
            </w:pPr>
          </w:p>
        </w:tc>
        <w:tc>
          <w:tcPr>
            <w:tcW w:w="2661" w:type="dxa"/>
            <w:vMerge/>
            <w:tcBorders>
              <w:left w:val="single" w:sz="4" w:space="0" w:color="000000"/>
              <w:right w:val="single" w:sz="4" w:space="0" w:color="000000"/>
            </w:tcBorders>
            <w:vAlign w:val="center"/>
          </w:tcPr>
          <w:p w:rsidR="00EE770F" w:rsidRPr="007C392E" w:rsidRDefault="00EE770F" w:rsidP="00193FE2">
            <w:pPr>
              <w:rPr>
                <w:rFonts w:ascii="Times New Roman" w:eastAsia="Calibri" w:hAnsi="Times New Roman" w:cs="Times New Roman"/>
                <w:b/>
              </w:rPr>
            </w:pPr>
          </w:p>
        </w:tc>
      </w:tr>
      <w:tr w:rsidR="00EE770F" w:rsidRPr="007C392E" w:rsidTr="007C392E">
        <w:trPr>
          <w:trHeight w:val="85"/>
        </w:trPr>
        <w:tc>
          <w:tcPr>
            <w:tcW w:w="2491" w:type="dxa"/>
            <w:vMerge/>
            <w:tcBorders>
              <w:left w:val="single" w:sz="4" w:space="0" w:color="000000"/>
              <w:right w:val="single" w:sz="4" w:space="0" w:color="000000"/>
            </w:tcBorders>
            <w:vAlign w:val="center"/>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3. Электроимпульсная обработка. Анодно-механическая обработка. Сущность метода, область применения, оборудование, инструмент. Режимы обработки.</w:t>
            </w:r>
          </w:p>
        </w:tc>
        <w:tc>
          <w:tcPr>
            <w:tcW w:w="2268" w:type="dxa"/>
            <w:vMerge/>
            <w:tcBorders>
              <w:left w:val="single" w:sz="4" w:space="0" w:color="000000"/>
              <w:right w:val="single" w:sz="4" w:space="0" w:color="000000"/>
            </w:tcBorders>
          </w:tcPr>
          <w:p w:rsidR="00EE770F" w:rsidRPr="007C392E" w:rsidRDefault="00EE770F" w:rsidP="00193FE2">
            <w:pPr>
              <w:jc w:val="center"/>
              <w:rPr>
                <w:rFonts w:ascii="Times New Roman" w:eastAsia="Calibri" w:hAnsi="Times New Roman" w:cs="Times New Roman"/>
                <w:b/>
              </w:rPr>
            </w:pPr>
          </w:p>
        </w:tc>
        <w:tc>
          <w:tcPr>
            <w:tcW w:w="2661" w:type="dxa"/>
            <w:vMerge/>
            <w:tcBorders>
              <w:left w:val="single" w:sz="4" w:space="0" w:color="000000"/>
              <w:right w:val="single" w:sz="4" w:space="0" w:color="000000"/>
            </w:tcBorders>
            <w:vAlign w:val="center"/>
          </w:tcPr>
          <w:p w:rsidR="00EE770F" w:rsidRPr="007C392E" w:rsidRDefault="00EE770F" w:rsidP="00193FE2">
            <w:pPr>
              <w:rPr>
                <w:rFonts w:ascii="Times New Roman" w:eastAsia="Calibri" w:hAnsi="Times New Roman" w:cs="Times New Roman"/>
                <w:b/>
              </w:rPr>
            </w:pPr>
          </w:p>
        </w:tc>
      </w:tr>
      <w:tr w:rsidR="00EE770F" w:rsidRPr="007C392E" w:rsidTr="0082117E">
        <w:trPr>
          <w:trHeight w:val="449"/>
        </w:trPr>
        <w:tc>
          <w:tcPr>
            <w:tcW w:w="2491" w:type="dxa"/>
            <w:vMerge/>
            <w:tcBorders>
              <w:left w:val="single" w:sz="4" w:space="0" w:color="000000"/>
              <w:right w:val="single" w:sz="4" w:space="0" w:color="000000"/>
            </w:tcBorders>
            <w:vAlign w:val="center"/>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4. Электрогидравлическая обработка. Сущность метода, область применения, оборудование, инструмент.</w:t>
            </w:r>
          </w:p>
        </w:tc>
        <w:tc>
          <w:tcPr>
            <w:tcW w:w="2268" w:type="dxa"/>
            <w:vMerge w:val="restart"/>
            <w:tcBorders>
              <w:left w:val="single" w:sz="4" w:space="0" w:color="000000"/>
              <w:right w:val="single" w:sz="4" w:space="0" w:color="000000"/>
            </w:tcBorders>
          </w:tcPr>
          <w:p w:rsidR="00EE770F" w:rsidRPr="007C392E" w:rsidRDefault="00EE770F" w:rsidP="00193FE2">
            <w:pPr>
              <w:jc w:val="center"/>
              <w:rPr>
                <w:rFonts w:ascii="Times New Roman" w:eastAsia="Calibri" w:hAnsi="Times New Roman" w:cs="Times New Roman"/>
              </w:rPr>
            </w:pPr>
            <w:r w:rsidRPr="007C392E">
              <w:rPr>
                <w:rFonts w:ascii="Times New Roman" w:eastAsia="Calibri" w:hAnsi="Times New Roman" w:cs="Times New Roman"/>
              </w:rPr>
              <w:t>2</w:t>
            </w:r>
          </w:p>
        </w:tc>
        <w:tc>
          <w:tcPr>
            <w:tcW w:w="2661" w:type="dxa"/>
            <w:vMerge/>
            <w:tcBorders>
              <w:left w:val="single" w:sz="4" w:space="0" w:color="000000"/>
              <w:right w:val="single" w:sz="4" w:space="0" w:color="000000"/>
            </w:tcBorders>
            <w:vAlign w:val="center"/>
          </w:tcPr>
          <w:p w:rsidR="00EE770F" w:rsidRPr="007C392E" w:rsidRDefault="00EE770F" w:rsidP="00193FE2">
            <w:pPr>
              <w:rPr>
                <w:rFonts w:ascii="Times New Roman" w:eastAsia="Calibri" w:hAnsi="Times New Roman" w:cs="Times New Roman"/>
                <w:b/>
              </w:rPr>
            </w:pPr>
          </w:p>
        </w:tc>
      </w:tr>
      <w:tr w:rsidR="00EE770F" w:rsidRPr="007C392E" w:rsidTr="007C392E">
        <w:trPr>
          <w:trHeight w:val="85"/>
        </w:trPr>
        <w:tc>
          <w:tcPr>
            <w:tcW w:w="2491" w:type="dxa"/>
            <w:vMerge/>
            <w:tcBorders>
              <w:left w:val="single" w:sz="4" w:space="0" w:color="000000"/>
              <w:bottom w:val="single" w:sz="4" w:space="0" w:color="000000"/>
              <w:right w:val="single" w:sz="4" w:space="0" w:color="000000"/>
            </w:tcBorders>
            <w:vAlign w:val="center"/>
          </w:tcPr>
          <w:p w:rsidR="00EE770F" w:rsidRPr="007C392E" w:rsidRDefault="00EE770F" w:rsidP="00193FE2">
            <w:pPr>
              <w:rPr>
                <w:rFonts w:ascii="Times New Roman" w:eastAsia="Calibri" w:hAnsi="Times New Roman" w:cs="Times New Roman"/>
                <w:b/>
              </w:rPr>
            </w:pPr>
          </w:p>
        </w:tc>
        <w:tc>
          <w:tcPr>
            <w:tcW w:w="7938" w:type="dxa"/>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rPr>
            </w:pPr>
            <w:r w:rsidRPr="007C392E">
              <w:rPr>
                <w:rFonts w:ascii="Times New Roman" w:eastAsia="Calibri" w:hAnsi="Times New Roman" w:cs="Times New Roman"/>
              </w:rPr>
              <w:t>5. Сущность электрохимической обработки. Область применения. Конструкция электродов. Рабочие жидкости. Режимы обработки.</w:t>
            </w:r>
          </w:p>
        </w:tc>
        <w:tc>
          <w:tcPr>
            <w:tcW w:w="2268" w:type="dxa"/>
            <w:vMerge/>
            <w:tcBorders>
              <w:left w:val="single" w:sz="4" w:space="0" w:color="000000"/>
              <w:bottom w:val="single" w:sz="4" w:space="0" w:color="000000"/>
              <w:right w:val="single" w:sz="4" w:space="0" w:color="000000"/>
            </w:tcBorders>
          </w:tcPr>
          <w:p w:rsidR="00EE770F" w:rsidRPr="007C392E" w:rsidRDefault="00EE770F" w:rsidP="00193FE2">
            <w:pPr>
              <w:jc w:val="center"/>
              <w:rPr>
                <w:rFonts w:ascii="Times New Roman" w:eastAsia="Calibri" w:hAnsi="Times New Roman" w:cs="Times New Roman"/>
                <w:b/>
              </w:rPr>
            </w:pPr>
          </w:p>
        </w:tc>
        <w:tc>
          <w:tcPr>
            <w:tcW w:w="2661" w:type="dxa"/>
            <w:vMerge/>
            <w:tcBorders>
              <w:left w:val="single" w:sz="4" w:space="0" w:color="000000"/>
              <w:bottom w:val="single" w:sz="4" w:space="0" w:color="000000"/>
              <w:right w:val="single" w:sz="4" w:space="0" w:color="000000"/>
            </w:tcBorders>
            <w:vAlign w:val="center"/>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10429" w:type="dxa"/>
            <w:gridSpan w:val="2"/>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both"/>
              <w:rPr>
                <w:rFonts w:ascii="Times New Roman" w:eastAsia="Calibri" w:hAnsi="Times New Roman" w:cs="Times New Roman"/>
                <w:i/>
              </w:rPr>
            </w:pPr>
            <w:r w:rsidRPr="007C392E">
              <w:rPr>
                <w:rFonts w:ascii="Times New Roman" w:eastAsia="Calibri" w:hAnsi="Times New Roman" w:cs="Times New Roman"/>
                <w:b/>
                <w:i/>
              </w:rPr>
              <w:t>Промежуточная аттестация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p>
        </w:tc>
        <w:tc>
          <w:tcPr>
            <w:tcW w:w="2661" w:type="dxa"/>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b/>
              </w:rPr>
            </w:pPr>
          </w:p>
        </w:tc>
      </w:tr>
      <w:tr w:rsidR="00EE770F" w:rsidRPr="007C392E" w:rsidTr="0082117E">
        <w:trPr>
          <w:trHeight w:val="20"/>
        </w:trPr>
        <w:tc>
          <w:tcPr>
            <w:tcW w:w="10429" w:type="dxa"/>
            <w:gridSpan w:val="2"/>
            <w:tcBorders>
              <w:top w:val="single" w:sz="4" w:space="0" w:color="000000"/>
              <w:left w:val="single" w:sz="4" w:space="0" w:color="000000"/>
              <w:bottom w:val="single" w:sz="4" w:space="0" w:color="000000"/>
              <w:right w:val="single" w:sz="4" w:space="0" w:color="000000"/>
            </w:tcBorders>
            <w:hideMark/>
          </w:tcPr>
          <w:p w:rsidR="00EE770F" w:rsidRPr="007C392E" w:rsidRDefault="00EE770F" w:rsidP="00193FE2">
            <w:pPr>
              <w:rPr>
                <w:rFonts w:ascii="Times New Roman" w:eastAsia="Calibri" w:hAnsi="Times New Roman" w:cs="Times New Roman"/>
                <w:b/>
              </w:rPr>
            </w:pPr>
            <w:r w:rsidRPr="007C392E">
              <w:rPr>
                <w:rFonts w:ascii="Times New Roman" w:eastAsia="Calibri" w:hAnsi="Times New Roman" w:cs="Times New Roman"/>
                <w:b/>
              </w:rPr>
              <w:t>Всего</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EE770F" w:rsidRPr="007C392E" w:rsidRDefault="00EE770F" w:rsidP="00193FE2">
            <w:pPr>
              <w:jc w:val="center"/>
              <w:rPr>
                <w:rFonts w:ascii="Times New Roman" w:eastAsia="Calibri" w:hAnsi="Times New Roman" w:cs="Times New Roman"/>
                <w:b/>
              </w:rPr>
            </w:pPr>
            <w:r w:rsidRPr="007C392E">
              <w:rPr>
                <w:rFonts w:ascii="Times New Roman" w:eastAsia="Calibri" w:hAnsi="Times New Roman" w:cs="Times New Roman"/>
                <w:b/>
              </w:rPr>
              <w:t>54</w:t>
            </w:r>
          </w:p>
        </w:tc>
        <w:tc>
          <w:tcPr>
            <w:tcW w:w="2661" w:type="dxa"/>
            <w:tcBorders>
              <w:top w:val="single" w:sz="4" w:space="0" w:color="000000"/>
              <w:left w:val="single" w:sz="4" w:space="0" w:color="000000"/>
              <w:bottom w:val="single" w:sz="4" w:space="0" w:color="000000"/>
              <w:right w:val="single" w:sz="4" w:space="0" w:color="000000"/>
            </w:tcBorders>
          </w:tcPr>
          <w:p w:rsidR="00EE770F" w:rsidRPr="007C392E" w:rsidRDefault="00EE770F" w:rsidP="00193FE2">
            <w:pPr>
              <w:rPr>
                <w:rFonts w:ascii="Times New Roman" w:eastAsia="Calibri" w:hAnsi="Times New Roman" w:cs="Times New Roman"/>
                <w:b/>
              </w:rPr>
            </w:pPr>
          </w:p>
        </w:tc>
      </w:tr>
    </w:tbl>
    <w:p w:rsidR="00A803A4" w:rsidRDefault="00A803A4" w:rsidP="00193FE2">
      <w:pPr>
        <w:rPr>
          <w:rFonts w:ascii="Times New Roman" w:eastAsia="Segoe UI" w:hAnsi="Times New Roman" w:cs="Times New Roman"/>
          <w:b/>
          <w:bCs/>
          <w:color w:val="4F81BD"/>
          <w:spacing w:val="15"/>
          <w:sz w:val="24"/>
          <w:szCs w:val="24"/>
          <w:lang w:eastAsia="ru-RU"/>
        </w:rPr>
      </w:pPr>
    </w:p>
    <w:p w:rsidR="00A803A4" w:rsidRDefault="00A803A4" w:rsidP="00193FE2">
      <w:pPr>
        <w:rPr>
          <w:rFonts w:ascii="Times New Roman" w:eastAsia="Segoe UI" w:hAnsi="Times New Roman" w:cs="Times New Roman"/>
          <w:b/>
          <w:bCs/>
          <w:color w:val="4F81BD"/>
          <w:spacing w:val="15"/>
          <w:sz w:val="24"/>
          <w:szCs w:val="24"/>
          <w:lang w:eastAsia="ru-RU"/>
        </w:rPr>
      </w:pPr>
    </w:p>
    <w:p w:rsidR="00A803A4" w:rsidRPr="00EE770F" w:rsidRDefault="00A803A4" w:rsidP="00193FE2">
      <w:pPr>
        <w:rPr>
          <w:rFonts w:ascii="Times New Roman" w:eastAsia="Segoe UI" w:hAnsi="Times New Roman" w:cs="Times New Roman"/>
          <w:b/>
          <w:bCs/>
          <w:color w:val="4F81BD"/>
          <w:spacing w:val="15"/>
          <w:sz w:val="24"/>
          <w:szCs w:val="24"/>
          <w:lang w:eastAsia="ru-RU"/>
        </w:rPr>
        <w:sectPr w:rsidR="00A803A4" w:rsidRPr="00EE770F" w:rsidSect="0082117E">
          <w:pgSz w:w="16838" w:h="11906" w:orient="landscape"/>
          <w:pgMar w:top="1135" w:right="1134" w:bottom="851" w:left="1134" w:header="709" w:footer="709" w:gutter="0"/>
          <w:cols w:space="720"/>
        </w:sectPr>
      </w:pPr>
    </w:p>
    <w:p w:rsidR="00EE770F" w:rsidRPr="007C392E" w:rsidRDefault="00EE770F" w:rsidP="00193FE2">
      <w:pPr>
        <w:pStyle w:val="1f"/>
        <w:spacing w:after="0"/>
        <w:rPr>
          <w:rFonts w:ascii="Times New Roman" w:hAnsi="Times New Roman"/>
        </w:rPr>
      </w:pPr>
      <w:bookmarkStart w:id="7732" w:name="_Toc171420260"/>
      <w:bookmarkStart w:id="7733" w:name="_Toc171421063"/>
      <w:bookmarkStart w:id="7734" w:name="_Toc171421299"/>
      <w:bookmarkStart w:id="7735" w:name="_Toc171421493"/>
      <w:bookmarkStart w:id="7736" w:name="_Toc171421680"/>
      <w:bookmarkStart w:id="7737" w:name="_Toc171422101"/>
      <w:bookmarkStart w:id="7738" w:name="_Toc171422371"/>
      <w:bookmarkStart w:id="7739" w:name="_Toc171422604"/>
      <w:bookmarkStart w:id="7740" w:name="_Toc171423071"/>
      <w:bookmarkStart w:id="7741" w:name="_Toc171423567"/>
      <w:bookmarkStart w:id="7742" w:name="_Toc171423801"/>
      <w:bookmarkStart w:id="7743" w:name="_Toc171423998"/>
      <w:bookmarkStart w:id="7744" w:name="_Toc171424226"/>
      <w:bookmarkStart w:id="7745" w:name="_Toc171424518"/>
      <w:bookmarkStart w:id="7746" w:name="_Toc171424830"/>
      <w:bookmarkStart w:id="7747" w:name="_Toc171425105"/>
      <w:bookmarkStart w:id="7748" w:name="_Toc171425472"/>
      <w:bookmarkStart w:id="7749" w:name="_Toc171425700"/>
      <w:bookmarkStart w:id="7750" w:name="_Toc171581958"/>
      <w:bookmarkStart w:id="7751" w:name="_Toc171584897"/>
      <w:bookmarkStart w:id="7752" w:name="_Toc171591621"/>
      <w:bookmarkStart w:id="7753" w:name="_Toc171597375"/>
      <w:bookmarkStart w:id="7754" w:name="_Toc171598828"/>
      <w:bookmarkStart w:id="7755" w:name="_Toc171609179"/>
      <w:bookmarkStart w:id="7756" w:name="_Toc171612027"/>
      <w:bookmarkStart w:id="7757" w:name="_Toc171615957"/>
      <w:bookmarkStart w:id="7758" w:name="_Toc171616319"/>
      <w:bookmarkStart w:id="7759" w:name="_Toc171618835"/>
      <w:bookmarkStart w:id="7760" w:name="_Toc171619198"/>
      <w:bookmarkStart w:id="7761" w:name="_Toc171621740"/>
      <w:bookmarkStart w:id="7762" w:name="_Toc171622126"/>
      <w:bookmarkStart w:id="7763" w:name="_Toc171622553"/>
      <w:r w:rsidRPr="007C392E">
        <w:rPr>
          <w:rFonts w:ascii="Times New Roman" w:hAnsi="Times New Roman"/>
        </w:rPr>
        <w:lastRenderedPageBreak/>
        <w:t>3. Условия реализации ДИСЦИПЛИНЫ</w:t>
      </w:r>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p>
    <w:p w:rsidR="00EE770F" w:rsidRPr="007C392E" w:rsidRDefault="00EE770F" w:rsidP="00193FE2">
      <w:pPr>
        <w:pStyle w:val="114"/>
        <w:spacing w:after="0" w:line="240" w:lineRule="auto"/>
        <w:rPr>
          <w:rFonts w:ascii="Times New Roman" w:hAnsi="Times New Roman"/>
        </w:rPr>
      </w:pPr>
      <w:bookmarkStart w:id="7764" w:name="_Toc171420261"/>
      <w:bookmarkStart w:id="7765" w:name="_Toc171421064"/>
      <w:bookmarkStart w:id="7766" w:name="_Toc171421300"/>
      <w:bookmarkStart w:id="7767" w:name="_Toc171421494"/>
      <w:bookmarkStart w:id="7768" w:name="_Toc171421681"/>
      <w:bookmarkStart w:id="7769" w:name="_Toc171422102"/>
      <w:bookmarkStart w:id="7770" w:name="_Toc171422372"/>
      <w:bookmarkStart w:id="7771" w:name="_Toc171422605"/>
      <w:bookmarkStart w:id="7772" w:name="_Toc171423072"/>
      <w:bookmarkStart w:id="7773" w:name="_Toc171423568"/>
      <w:bookmarkStart w:id="7774" w:name="_Toc171423802"/>
      <w:bookmarkStart w:id="7775" w:name="_Toc171423999"/>
      <w:bookmarkStart w:id="7776" w:name="_Toc171424227"/>
      <w:bookmarkStart w:id="7777" w:name="_Toc171424519"/>
      <w:bookmarkStart w:id="7778" w:name="_Toc171424831"/>
      <w:bookmarkStart w:id="7779" w:name="_Toc171425106"/>
      <w:bookmarkStart w:id="7780" w:name="_Toc171425473"/>
      <w:bookmarkStart w:id="7781" w:name="_Toc171425701"/>
      <w:bookmarkStart w:id="7782" w:name="_Toc171581959"/>
      <w:bookmarkStart w:id="7783" w:name="_Toc171584898"/>
      <w:bookmarkStart w:id="7784" w:name="_Toc171591622"/>
      <w:bookmarkStart w:id="7785" w:name="_Toc171597376"/>
      <w:bookmarkStart w:id="7786" w:name="_Toc171598829"/>
      <w:bookmarkStart w:id="7787" w:name="_Toc171609180"/>
      <w:bookmarkStart w:id="7788" w:name="_Toc171612028"/>
      <w:bookmarkStart w:id="7789" w:name="_Toc171615958"/>
      <w:bookmarkStart w:id="7790" w:name="_Toc171616320"/>
      <w:bookmarkStart w:id="7791" w:name="_Toc171618836"/>
      <w:bookmarkStart w:id="7792" w:name="_Toc171619199"/>
      <w:bookmarkStart w:id="7793" w:name="_Toc171621741"/>
      <w:bookmarkStart w:id="7794" w:name="_Toc171622127"/>
      <w:bookmarkStart w:id="7795" w:name="_Toc171622554"/>
      <w:r w:rsidRPr="007C392E">
        <w:rPr>
          <w:rFonts w:ascii="Times New Roman" w:hAnsi="Times New Roman"/>
        </w:rPr>
        <w:t>3.1. Материально-техническое обеспечение</w:t>
      </w:r>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p>
    <w:p w:rsidR="00EE770F" w:rsidRPr="007C392E" w:rsidRDefault="00EE770F" w:rsidP="00193FE2">
      <w:pPr>
        <w:ind w:firstLine="709"/>
        <w:jc w:val="both"/>
        <w:rPr>
          <w:rFonts w:ascii="Times New Roman" w:eastAsia="Calibri" w:hAnsi="Times New Roman" w:cs="Times New Roman"/>
          <w:sz w:val="24"/>
          <w:szCs w:val="24"/>
        </w:rPr>
      </w:pPr>
      <w:r w:rsidRPr="007C392E">
        <w:rPr>
          <w:rFonts w:ascii="Times New Roman" w:eastAsia="Calibri" w:hAnsi="Times New Roman" w:cs="Times New Roman"/>
          <w:sz w:val="24"/>
          <w:szCs w:val="24"/>
        </w:rPr>
        <w:t>Кабинет «Технология машиностроения»,</w:t>
      </w:r>
      <w:r w:rsidRPr="007C392E">
        <w:rPr>
          <w:rFonts w:ascii="Times New Roman" w:eastAsia="Calibri" w:hAnsi="Times New Roman" w:cs="Times New Roman"/>
          <w:sz w:val="24"/>
          <w:szCs w:val="24"/>
          <w:vertAlign w:val="superscript"/>
        </w:rPr>
        <w:t xml:space="preserve"> </w:t>
      </w:r>
      <w:r w:rsidRPr="007C392E">
        <w:rPr>
          <w:rFonts w:ascii="Times New Roman" w:eastAsia="Calibri" w:hAnsi="Times New Roman" w:cs="Times New Roman"/>
          <w:sz w:val="24"/>
          <w:szCs w:val="24"/>
        </w:rPr>
        <w:t xml:space="preserve">оснащенный в соответствии с приложением 3 ОПОП-П. </w:t>
      </w:r>
    </w:p>
    <w:p w:rsidR="00EE770F" w:rsidRPr="007C392E" w:rsidRDefault="00EE770F" w:rsidP="00193FE2">
      <w:pPr>
        <w:ind w:firstLine="709"/>
        <w:jc w:val="both"/>
        <w:rPr>
          <w:rFonts w:ascii="Times New Roman" w:eastAsia="Calibri" w:hAnsi="Times New Roman" w:cs="Times New Roman"/>
          <w:sz w:val="24"/>
          <w:szCs w:val="24"/>
        </w:rPr>
      </w:pPr>
      <w:r w:rsidRPr="007C392E">
        <w:rPr>
          <w:rFonts w:ascii="Times New Roman" w:eastAsia="Calibri" w:hAnsi="Times New Roman" w:cs="Times New Roman"/>
          <w:sz w:val="24"/>
          <w:szCs w:val="24"/>
        </w:rPr>
        <w:t>Лаборатория «</w:t>
      </w:r>
      <w:r w:rsidR="007C392E">
        <w:rPr>
          <w:rFonts w:ascii="Times New Roman" w:eastAsia="Calibri" w:hAnsi="Times New Roman" w:cs="Times New Roman"/>
          <w:sz w:val="24"/>
          <w:szCs w:val="24"/>
        </w:rPr>
        <w:t>Материаловедения</w:t>
      </w:r>
      <w:r w:rsidRPr="007C392E">
        <w:rPr>
          <w:rFonts w:ascii="Times New Roman" w:eastAsia="Calibri" w:hAnsi="Times New Roman" w:cs="Times New Roman"/>
          <w:sz w:val="24"/>
          <w:szCs w:val="24"/>
        </w:rPr>
        <w:t xml:space="preserve">», оснащенная в соответствии с приложением 3 ОПОП-П. </w:t>
      </w:r>
    </w:p>
    <w:p w:rsidR="00EE770F" w:rsidRPr="007C392E" w:rsidRDefault="00EE770F" w:rsidP="00193FE2">
      <w:pPr>
        <w:ind w:firstLine="709"/>
        <w:jc w:val="both"/>
        <w:rPr>
          <w:rFonts w:ascii="Times New Roman" w:eastAsia="Calibri" w:hAnsi="Times New Roman" w:cs="Times New Roman"/>
          <w:sz w:val="24"/>
          <w:szCs w:val="24"/>
        </w:rPr>
      </w:pPr>
    </w:p>
    <w:p w:rsidR="00EE770F" w:rsidRPr="007C392E" w:rsidRDefault="00EE770F" w:rsidP="00193FE2">
      <w:pPr>
        <w:pStyle w:val="114"/>
        <w:spacing w:after="0" w:line="240" w:lineRule="auto"/>
        <w:rPr>
          <w:rFonts w:ascii="Times New Roman" w:eastAsia="Times New Roman" w:hAnsi="Times New Roman"/>
        </w:rPr>
      </w:pPr>
      <w:bookmarkStart w:id="7796" w:name="_Toc171420262"/>
      <w:bookmarkStart w:id="7797" w:name="_Toc171421065"/>
      <w:bookmarkStart w:id="7798" w:name="_Toc171421301"/>
      <w:bookmarkStart w:id="7799" w:name="_Toc171421495"/>
      <w:bookmarkStart w:id="7800" w:name="_Toc171421682"/>
      <w:bookmarkStart w:id="7801" w:name="_Toc171422103"/>
      <w:bookmarkStart w:id="7802" w:name="_Toc171422373"/>
      <w:bookmarkStart w:id="7803" w:name="_Toc171422606"/>
      <w:bookmarkStart w:id="7804" w:name="_Toc171423073"/>
      <w:bookmarkStart w:id="7805" w:name="_Toc171423569"/>
      <w:bookmarkStart w:id="7806" w:name="_Toc171423803"/>
      <w:bookmarkStart w:id="7807" w:name="_Toc171424000"/>
      <w:bookmarkStart w:id="7808" w:name="_Toc171424228"/>
      <w:bookmarkStart w:id="7809" w:name="_Toc171424520"/>
      <w:bookmarkStart w:id="7810" w:name="_Toc171424832"/>
      <w:bookmarkStart w:id="7811" w:name="_Toc171425107"/>
      <w:bookmarkStart w:id="7812" w:name="_Toc171425474"/>
      <w:bookmarkStart w:id="7813" w:name="_Toc171425702"/>
      <w:bookmarkStart w:id="7814" w:name="_Toc171581960"/>
      <w:bookmarkStart w:id="7815" w:name="_Toc171584899"/>
      <w:bookmarkStart w:id="7816" w:name="_Toc171591623"/>
      <w:bookmarkStart w:id="7817" w:name="_Toc171597377"/>
      <w:bookmarkStart w:id="7818" w:name="_Toc171598830"/>
      <w:bookmarkStart w:id="7819" w:name="_Toc171609181"/>
      <w:bookmarkStart w:id="7820" w:name="_Toc171612029"/>
      <w:bookmarkStart w:id="7821" w:name="_Toc171615959"/>
      <w:bookmarkStart w:id="7822" w:name="_Toc171616321"/>
      <w:bookmarkStart w:id="7823" w:name="_Toc171618837"/>
      <w:bookmarkStart w:id="7824" w:name="_Toc171619200"/>
      <w:bookmarkStart w:id="7825" w:name="_Toc171621742"/>
      <w:bookmarkStart w:id="7826" w:name="_Toc171622128"/>
      <w:bookmarkStart w:id="7827" w:name="_Toc171622555"/>
      <w:r w:rsidRPr="007C392E">
        <w:rPr>
          <w:rFonts w:ascii="Times New Roman" w:hAnsi="Times New Roman"/>
        </w:rPr>
        <w:t>3.2. Учебно-методическое обеспечение</w:t>
      </w:r>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p>
    <w:p w:rsidR="00EE770F" w:rsidRPr="007C392E" w:rsidRDefault="00EE770F" w:rsidP="00193FE2">
      <w:pPr>
        <w:ind w:firstLine="709"/>
        <w:contextualSpacing/>
        <w:rPr>
          <w:rFonts w:ascii="Times New Roman" w:eastAsia="Calibri" w:hAnsi="Times New Roman" w:cs="Times New Roman"/>
          <w:b/>
          <w:sz w:val="24"/>
          <w:szCs w:val="24"/>
        </w:rPr>
      </w:pPr>
      <w:r w:rsidRPr="007C392E">
        <w:rPr>
          <w:rFonts w:ascii="Times New Roman" w:eastAsia="Calibri" w:hAnsi="Times New Roman" w:cs="Times New Roman"/>
          <w:b/>
          <w:sz w:val="24"/>
          <w:szCs w:val="24"/>
        </w:rPr>
        <w:t>3.2.1. Основные печатные и/или электронные издания</w:t>
      </w:r>
    </w:p>
    <w:p w:rsidR="00EE770F" w:rsidRPr="007C392E" w:rsidRDefault="00EE770F" w:rsidP="00193FE2">
      <w:pPr>
        <w:ind w:firstLine="709"/>
        <w:jc w:val="both"/>
        <w:rPr>
          <w:rFonts w:ascii="Times New Roman" w:eastAsia="Calibri" w:hAnsi="Times New Roman" w:cs="Times New Roman"/>
          <w:bCs/>
          <w:iCs/>
          <w:sz w:val="24"/>
          <w:szCs w:val="24"/>
        </w:rPr>
      </w:pPr>
      <w:r w:rsidRPr="007C392E">
        <w:rPr>
          <w:rFonts w:ascii="Times New Roman" w:eastAsia="Calibri" w:hAnsi="Times New Roman" w:cs="Times New Roman"/>
          <w:bCs/>
          <w:iCs/>
          <w:sz w:val="24"/>
          <w:szCs w:val="24"/>
        </w:rPr>
        <w:t>1. Гоцеридзе, Р. М. Процессы формообразования и инструменты: учебное из</w:t>
      </w:r>
      <w:r w:rsidR="00A803A4" w:rsidRPr="007C392E">
        <w:rPr>
          <w:rFonts w:ascii="Times New Roman" w:eastAsia="Calibri" w:hAnsi="Times New Roman" w:cs="Times New Roman"/>
          <w:bCs/>
          <w:iCs/>
          <w:sz w:val="24"/>
          <w:szCs w:val="24"/>
        </w:rPr>
        <w:t>дание / Гоцеридзе Р.М. - Москва</w:t>
      </w:r>
      <w:r w:rsidRPr="007C392E">
        <w:rPr>
          <w:rFonts w:ascii="Times New Roman" w:eastAsia="Calibri" w:hAnsi="Times New Roman" w:cs="Times New Roman"/>
          <w:bCs/>
          <w:iCs/>
          <w:sz w:val="24"/>
          <w:szCs w:val="24"/>
        </w:rPr>
        <w:t>: Академия, 2023. - 432 c. (Специальности среднего профессионал</w:t>
      </w:r>
      <w:r w:rsidRPr="007C392E">
        <w:rPr>
          <w:rFonts w:ascii="Times New Roman" w:eastAsia="Calibri" w:hAnsi="Times New Roman" w:cs="Times New Roman"/>
          <w:bCs/>
          <w:iCs/>
          <w:sz w:val="24"/>
          <w:szCs w:val="24"/>
        </w:rPr>
        <w:t>ь</w:t>
      </w:r>
      <w:r w:rsidRPr="007C392E">
        <w:rPr>
          <w:rFonts w:ascii="Times New Roman" w:eastAsia="Calibri" w:hAnsi="Times New Roman" w:cs="Times New Roman"/>
          <w:bCs/>
          <w:iCs/>
          <w:sz w:val="24"/>
          <w:szCs w:val="24"/>
        </w:rPr>
        <w:t>ного образования). - URL: https://academia-moscow.ru - Режим доступа: Электронная библи</w:t>
      </w:r>
      <w:r w:rsidR="00A803A4" w:rsidRPr="007C392E">
        <w:rPr>
          <w:rFonts w:ascii="Times New Roman" w:eastAsia="Calibri" w:hAnsi="Times New Roman" w:cs="Times New Roman"/>
          <w:bCs/>
          <w:iCs/>
          <w:sz w:val="24"/>
          <w:szCs w:val="24"/>
        </w:rPr>
        <w:t>о</w:t>
      </w:r>
      <w:r w:rsidR="00A803A4" w:rsidRPr="007C392E">
        <w:rPr>
          <w:rFonts w:ascii="Times New Roman" w:eastAsia="Calibri" w:hAnsi="Times New Roman" w:cs="Times New Roman"/>
          <w:bCs/>
          <w:iCs/>
          <w:sz w:val="24"/>
          <w:szCs w:val="24"/>
        </w:rPr>
        <w:t>тека «Academiamoscow». - Текст</w:t>
      </w:r>
      <w:r w:rsidRPr="007C392E">
        <w:rPr>
          <w:rFonts w:ascii="Times New Roman" w:eastAsia="Calibri" w:hAnsi="Times New Roman" w:cs="Times New Roman"/>
          <w:bCs/>
          <w:iCs/>
          <w:sz w:val="24"/>
          <w:szCs w:val="24"/>
        </w:rPr>
        <w:t>: электронный.</w:t>
      </w:r>
    </w:p>
    <w:p w:rsidR="00EE770F" w:rsidRPr="007C392E" w:rsidRDefault="00EE770F" w:rsidP="00193FE2">
      <w:pPr>
        <w:ind w:firstLine="709"/>
        <w:jc w:val="both"/>
        <w:rPr>
          <w:rFonts w:ascii="Times New Roman" w:eastAsia="Calibri" w:hAnsi="Times New Roman" w:cs="Times New Roman"/>
          <w:bCs/>
          <w:iCs/>
          <w:sz w:val="24"/>
          <w:szCs w:val="24"/>
        </w:rPr>
      </w:pPr>
      <w:r w:rsidRPr="007C392E">
        <w:rPr>
          <w:rFonts w:ascii="Times New Roman" w:eastAsia="Calibri" w:hAnsi="Times New Roman" w:cs="Times New Roman"/>
          <w:bCs/>
          <w:iCs/>
          <w:sz w:val="24"/>
          <w:szCs w:val="24"/>
        </w:rPr>
        <w:t>2. Миронова, Л. И., Процессы фо</w:t>
      </w:r>
      <w:r w:rsidR="00A803A4" w:rsidRPr="007C392E">
        <w:rPr>
          <w:rFonts w:ascii="Times New Roman" w:eastAsia="Calibri" w:hAnsi="Times New Roman" w:cs="Times New Roman"/>
          <w:bCs/>
          <w:iCs/>
          <w:sz w:val="24"/>
          <w:szCs w:val="24"/>
        </w:rPr>
        <w:t>рмообразования в машиностроении</w:t>
      </w:r>
      <w:r w:rsidRPr="007C392E">
        <w:rPr>
          <w:rFonts w:ascii="Times New Roman" w:eastAsia="Calibri" w:hAnsi="Times New Roman" w:cs="Times New Roman"/>
          <w:bCs/>
          <w:iCs/>
          <w:sz w:val="24"/>
          <w:szCs w:val="24"/>
        </w:rPr>
        <w:t>: учебное пособие / Л. И. Мироно</w:t>
      </w:r>
      <w:r w:rsidR="00A803A4" w:rsidRPr="007C392E">
        <w:rPr>
          <w:rFonts w:ascii="Times New Roman" w:eastAsia="Calibri" w:hAnsi="Times New Roman" w:cs="Times New Roman"/>
          <w:bCs/>
          <w:iCs/>
          <w:sz w:val="24"/>
          <w:szCs w:val="24"/>
        </w:rPr>
        <w:t>ва, Л. А. Кондратенко. — Москва</w:t>
      </w:r>
      <w:r w:rsidRPr="007C392E">
        <w:rPr>
          <w:rFonts w:ascii="Times New Roman" w:eastAsia="Calibri" w:hAnsi="Times New Roman" w:cs="Times New Roman"/>
          <w:bCs/>
          <w:iCs/>
          <w:sz w:val="24"/>
          <w:szCs w:val="24"/>
        </w:rPr>
        <w:t>: КноРус, 2023. — 240 с. — ISBN 978-5-406-10508-5. — URL: https://book.ru/book/945816.</w:t>
      </w:r>
    </w:p>
    <w:p w:rsidR="00EE770F" w:rsidRPr="007C392E" w:rsidRDefault="00EE770F" w:rsidP="00193FE2">
      <w:pPr>
        <w:ind w:firstLine="709"/>
        <w:jc w:val="both"/>
        <w:rPr>
          <w:rFonts w:ascii="Times New Roman" w:eastAsia="Calibri" w:hAnsi="Times New Roman" w:cs="Times New Roman"/>
          <w:bCs/>
          <w:iCs/>
          <w:sz w:val="24"/>
          <w:szCs w:val="24"/>
        </w:rPr>
      </w:pPr>
      <w:r w:rsidRPr="007C392E">
        <w:rPr>
          <w:rFonts w:ascii="Times New Roman" w:eastAsia="Calibri" w:hAnsi="Times New Roman" w:cs="Times New Roman"/>
          <w:bCs/>
          <w:iCs/>
          <w:sz w:val="24"/>
          <w:szCs w:val="24"/>
        </w:rPr>
        <w:t>3. Мирошин, Д. Г., Процессы</w:t>
      </w:r>
      <w:r w:rsidR="00A803A4" w:rsidRPr="007C392E">
        <w:rPr>
          <w:rFonts w:ascii="Times New Roman" w:eastAsia="Calibri" w:hAnsi="Times New Roman" w:cs="Times New Roman"/>
          <w:bCs/>
          <w:iCs/>
          <w:sz w:val="24"/>
          <w:szCs w:val="24"/>
        </w:rPr>
        <w:t xml:space="preserve"> формообразования и инструменты</w:t>
      </w:r>
      <w:r w:rsidRPr="007C392E">
        <w:rPr>
          <w:rFonts w:ascii="Times New Roman" w:eastAsia="Calibri" w:hAnsi="Times New Roman" w:cs="Times New Roman"/>
          <w:bCs/>
          <w:iCs/>
          <w:sz w:val="24"/>
          <w:szCs w:val="24"/>
        </w:rPr>
        <w:t>: уч</w:t>
      </w:r>
      <w:r w:rsidR="00A803A4" w:rsidRPr="007C392E">
        <w:rPr>
          <w:rFonts w:ascii="Times New Roman" w:eastAsia="Calibri" w:hAnsi="Times New Roman" w:cs="Times New Roman"/>
          <w:bCs/>
          <w:iCs/>
          <w:sz w:val="24"/>
          <w:szCs w:val="24"/>
        </w:rPr>
        <w:t>ебник / Д. Г. М</w:t>
      </w:r>
      <w:r w:rsidR="00A803A4" w:rsidRPr="007C392E">
        <w:rPr>
          <w:rFonts w:ascii="Times New Roman" w:eastAsia="Calibri" w:hAnsi="Times New Roman" w:cs="Times New Roman"/>
          <w:bCs/>
          <w:iCs/>
          <w:sz w:val="24"/>
          <w:szCs w:val="24"/>
        </w:rPr>
        <w:t>и</w:t>
      </w:r>
      <w:r w:rsidR="00A803A4" w:rsidRPr="007C392E">
        <w:rPr>
          <w:rFonts w:ascii="Times New Roman" w:eastAsia="Calibri" w:hAnsi="Times New Roman" w:cs="Times New Roman"/>
          <w:bCs/>
          <w:iCs/>
          <w:sz w:val="24"/>
          <w:szCs w:val="24"/>
        </w:rPr>
        <w:t>рошин. — Москва</w:t>
      </w:r>
      <w:r w:rsidRPr="007C392E">
        <w:rPr>
          <w:rFonts w:ascii="Times New Roman" w:eastAsia="Calibri" w:hAnsi="Times New Roman" w:cs="Times New Roman"/>
          <w:bCs/>
          <w:iCs/>
          <w:sz w:val="24"/>
          <w:szCs w:val="24"/>
        </w:rPr>
        <w:t>: КноРус, 2023. — 357 с. — ISBN 978-5-406-11431-5. — URL: https://book.ru/book/949414.</w:t>
      </w:r>
    </w:p>
    <w:p w:rsidR="00EE770F" w:rsidRPr="007C392E" w:rsidRDefault="00EE770F" w:rsidP="00193FE2">
      <w:pPr>
        <w:ind w:firstLine="709"/>
        <w:jc w:val="both"/>
        <w:rPr>
          <w:rFonts w:ascii="Times New Roman" w:eastAsia="Times New Roman" w:hAnsi="Times New Roman" w:cs="Times New Roman"/>
          <w:b/>
          <w:sz w:val="24"/>
          <w:szCs w:val="24"/>
          <w:lang w:eastAsia="ru-RU"/>
        </w:rPr>
      </w:pPr>
      <w:r w:rsidRPr="007C392E">
        <w:rPr>
          <w:rFonts w:ascii="Times New Roman" w:eastAsia="Calibri" w:hAnsi="Times New Roman" w:cs="Times New Roman"/>
          <w:bCs/>
          <w:iCs/>
          <w:sz w:val="24"/>
          <w:szCs w:val="24"/>
        </w:rPr>
        <w:t>4. Черепахин, А. А. Процессы формоо</w:t>
      </w:r>
      <w:r w:rsidR="00A803A4" w:rsidRPr="007C392E">
        <w:rPr>
          <w:rFonts w:ascii="Times New Roman" w:eastAsia="Calibri" w:hAnsi="Times New Roman" w:cs="Times New Roman"/>
          <w:bCs/>
          <w:iCs/>
          <w:sz w:val="24"/>
          <w:szCs w:val="24"/>
        </w:rPr>
        <w:t>бразования и инструменты</w:t>
      </w:r>
      <w:r w:rsidRPr="007C392E">
        <w:rPr>
          <w:rFonts w:ascii="Times New Roman" w:eastAsia="Calibri" w:hAnsi="Times New Roman" w:cs="Times New Roman"/>
          <w:bCs/>
          <w:iCs/>
          <w:sz w:val="24"/>
          <w:szCs w:val="24"/>
        </w:rPr>
        <w:t>: учебник / А. А. Ч</w:t>
      </w:r>
      <w:r w:rsidRPr="007C392E">
        <w:rPr>
          <w:rFonts w:ascii="Times New Roman" w:eastAsia="Calibri" w:hAnsi="Times New Roman" w:cs="Times New Roman"/>
          <w:bCs/>
          <w:iCs/>
          <w:sz w:val="24"/>
          <w:szCs w:val="24"/>
        </w:rPr>
        <w:t>е</w:t>
      </w:r>
      <w:r w:rsidRPr="007C392E">
        <w:rPr>
          <w:rFonts w:ascii="Times New Roman" w:eastAsia="Calibri" w:hAnsi="Times New Roman" w:cs="Times New Roman"/>
          <w:bCs/>
          <w:iCs/>
          <w:sz w:val="24"/>
          <w:szCs w:val="24"/>
        </w:rPr>
        <w:t>ре</w:t>
      </w:r>
      <w:r w:rsidR="00A803A4" w:rsidRPr="007C392E">
        <w:rPr>
          <w:rFonts w:ascii="Times New Roman" w:eastAsia="Calibri" w:hAnsi="Times New Roman" w:cs="Times New Roman"/>
          <w:bCs/>
          <w:iCs/>
          <w:sz w:val="24"/>
          <w:szCs w:val="24"/>
        </w:rPr>
        <w:t>пахин, В. В. Клепиков. - Москва: КУРС</w:t>
      </w:r>
      <w:r w:rsidRPr="007C392E">
        <w:rPr>
          <w:rFonts w:ascii="Times New Roman" w:eastAsia="Calibri" w:hAnsi="Times New Roman" w:cs="Times New Roman"/>
          <w:bCs/>
          <w:iCs/>
          <w:sz w:val="24"/>
          <w:szCs w:val="24"/>
        </w:rPr>
        <w:t>: ИНФРА-М, 2022. - 224 с. - (Среднее професси</w:t>
      </w:r>
      <w:r w:rsidRPr="007C392E">
        <w:rPr>
          <w:rFonts w:ascii="Times New Roman" w:eastAsia="Calibri" w:hAnsi="Times New Roman" w:cs="Times New Roman"/>
          <w:bCs/>
          <w:iCs/>
          <w:sz w:val="24"/>
          <w:szCs w:val="24"/>
        </w:rPr>
        <w:t>о</w:t>
      </w:r>
      <w:r w:rsidRPr="007C392E">
        <w:rPr>
          <w:rFonts w:ascii="Times New Roman" w:eastAsia="Calibri" w:hAnsi="Times New Roman" w:cs="Times New Roman"/>
          <w:bCs/>
          <w:iCs/>
          <w:sz w:val="24"/>
          <w:szCs w:val="24"/>
        </w:rPr>
        <w:t xml:space="preserve">нальное образование). - </w:t>
      </w:r>
      <w:r w:rsidR="00A803A4" w:rsidRPr="007C392E">
        <w:rPr>
          <w:rFonts w:ascii="Times New Roman" w:eastAsia="Calibri" w:hAnsi="Times New Roman" w:cs="Times New Roman"/>
          <w:bCs/>
          <w:iCs/>
          <w:sz w:val="24"/>
          <w:szCs w:val="24"/>
        </w:rPr>
        <w:t>ISBN 978-5-906818-43-0. - Текст</w:t>
      </w:r>
      <w:r w:rsidRPr="007C392E">
        <w:rPr>
          <w:rFonts w:ascii="Times New Roman" w:eastAsia="Calibri" w:hAnsi="Times New Roman" w:cs="Times New Roman"/>
          <w:bCs/>
          <w:iCs/>
          <w:sz w:val="24"/>
          <w:szCs w:val="24"/>
        </w:rPr>
        <w:t>: электронный. - URL: https://znanium.ru/catalog/product/1817913</w:t>
      </w:r>
      <w:r w:rsidRPr="007C392E">
        <w:rPr>
          <w:rFonts w:ascii="Times New Roman" w:eastAsia="Calibri" w:hAnsi="Times New Roman" w:cs="Times New Roman"/>
          <w:b/>
          <w:i/>
          <w:sz w:val="24"/>
          <w:szCs w:val="24"/>
        </w:rPr>
        <w:t>.</w:t>
      </w:r>
    </w:p>
    <w:p w:rsidR="00EE770F" w:rsidRPr="007C392E" w:rsidRDefault="00EE770F" w:rsidP="00193FE2">
      <w:pPr>
        <w:suppressAutoHyphens/>
        <w:ind w:firstLine="709"/>
        <w:rPr>
          <w:rFonts w:ascii="Times New Roman" w:eastAsia="Calibri" w:hAnsi="Times New Roman" w:cs="Times New Roman"/>
          <w:bCs/>
          <w:iCs/>
          <w:sz w:val="24"/>
          <w:szCs w:val="24"/>
        </w:rPr>
      </w:pPr>
      <w:r w:rsidRPr="007C392E">
        <w:rPr>
          <w:rFonts w:ascii="Times New Roman" w:eastAsia="Calibri" w:hAnsi="Times New Roman" w:cs="Times New Roman"/>
          <w:b/>
          <w:bCs/>
          <w:iCs/>
          <w:sz w:val="24"/>
          <w:szCs w:val="24"/>
        </w:rPr>
        <w:t xml:space="preserve">3.2.2. Дополнительные источники </w:t>
      </w:r>
    </w:p>
    <w:p w:rsidR="00EE770F" w:rsidRPr="007C392E" w:rsidRDefault="00EE770F" w:rsidP="00193FE2">
      <w:pPr>
        <w:tabs>
          <w:tab w:val="left" w:pos="709"/>
        </w:tabs>
        <w:ind w:firstLine="709"/>
        <w:jc w:val="both"/>
        <w:rPr>
          <w:rFonts w:ascii="Times New Roman" w:eastAsia="Calibri" w:hAnsi="Times New Roman" w:cs="Times New Roman"/>
          <w:sz w:val="24"/>
          <w:szCs w:val="24"/>
        </w:rPr>
      </w:pPr>
      <w:r w:rsidRPr="007C392E">
        <w:rPr>
          <w:rFonts w:ascii="Times New Roman" w:eastAsia="Calibri" w:hAnsi="Times New Roman" w:cs="Times New Roman"/>
          <w:sz w:val="24"/>
          <w:szCs w:val="24"/>
        </w:rPr>
        <w:t>1. Тарасов, В. В. Технол</w:t>
      </w:r>
      <w:r w:rsidR="00A803A4" w:rsidRPr="007C392E">
        <w:rPr>
          <w:rFonts w:ascii="Times New Roman" w:eastAsia="Calibri" w:hAnsi="Times New Roman" w:cs="Times New Roman"/>
          <w:sz w:val="24"/>
          <w:szCs w:val="24"/>
        </w:rPr>
        <w:t>огия конструкционных материалов</w:t>
      </w:r>
      <w:r w:rsidRPr="007C392E">
        <w:rPr>
          <w:rFonts w:ascii="Times New Roman" w:eastAsia="Calibri" w:hAnsi="Times New Roman" w:cs="Times New Roman"/>
          <w:sz w:val="24"/>
          <w:szCs w:val="24"/>
        </w:rPr>
        <w:t>: учеб. пособие. — 2–е изд., перераб. и доп. / В. В. Тарасов, С. Б. Малышко,</w:t>
      </w:r>
      <w:r w:rsidR="00A803A4" w:rsidRPr="007C392E">
        <w:rPr>
          <w:rFonts w:ascii="Times New Roman" w:eastAsia="Calibri" w:hAnsi="Times New Roman" w:cs="Times New Roman"/>
          <w:sz w:val="24"/>
          <w:szCs w:val="24"/>
        </w:rPr>
        <w:t xml:space="preserve"> С. А. Горчакова. — Владивосток</w:t>
      </w:r>
      <w:r w:rsidRPr="007C392E">
        <w:rPr>
          <w:rFonts w:ascii="Times New Roman" w:eastAsia="Calibri" w:hAnsi="Times New Roman" w:cs="Times New Roman"/>
          <w:sz w:val="24"/>
          <w:szCs w:val="24"/>
        </w:rPr>
        <w:t>: Мор. гос. ун–т, 2019. — 123 с</w:t>
      </w:r>
    </w:p>
    <w:p w:rsidR="00EE770F" w:rsidRPr="00EE770F" w:rsidRDefault="00EE770F" w:rsidP="00193FE2">
      <w:pPr>
        <w:tabs>
          <w:tab w:val="left" w:pos="709"/>
        </w:tabs>
        <w:ind w:firstLine="709"/>
        <w:jc w:val="both"/>
        <w:rPr>
          <w:rFonts w:ascii="Times New Roman" w:eastAsia="Calibri" w:hAnsi="Times New Roman" w:cs="Times New Roman"/>
          <w:sz w:val="24"/>
          <w:szCs w:val="24"/>
        </w:rPr>
      </w:pPr>
    </w:p>
    <w:p w:rsidR="00EE770F" w:rsidRPr="00EE770F" w:rsidRDefault="00EE770F" w:rsidP="00193FE2">
      <w:pPr>
        <w:pStyle w:val="1f"/>
        <w:spacing w:after="0"/>
      </w:pPr>
      <w:bookmarkStart w:id="7828" w:name="_Toc171420263"/>
      <w:bookmarkStart w:id="7829" w:name="_Toc171421066"/>
      <w:bookmarkStart w:id="7830" w:name="_Toc171421302"/>
      <w:bookmarkStart w:id="7831" w:name="_Toc171421496"/>
      <w:bookmarkStart w:id="7832" w:name="_Toc171421683"/>
      <w:bookmarkStart w:id="7833" w:name="_Toc171422104"/>
      <w:bookmarkStart w:id="7834" w:name="_Toc171422374"/>
      <w:bookmarkStart w:id="7835" w:name="_Toc171422607"/>
      <w:bookmarkStart w:id="7836" w:name="_Toc171423074"/>
      <w:bookmarkStart w:id="7837" w:name="_Toc171423570"/>
      <w:bookmarkStart w:id="7838" w:name="_Toc171423804"/>
      <w:bookmarkStart w:id="7839" w:name="_Toc171424001"/>
      <w:bookmarkStart w:id="7840" w:name="_Toc171424229"/>
      <w:bookmarkStart w:id="7841" w:name="_Toc171424521"/>
      <w:bookmarkStart w:id="7842" w:name="_Toc171424833"/>
      <w:bookmarkStart w:id="7843" w:name="_Toc171425108"/>
      <w:bookmarkStart w:id="7844" w:name="_Toc171425475"/>
      <w:bookmarkStart w:id="7845" w:name="_Toc171425703"/>
      <w:bookmarkStart w:id="7846" w:name="_Toc171581961"/>
      <w:bookmarkStart w:id="7847" w:name="_Toc171584900"/>
      <w:bookmarkStart w:id="7848" w:name="_Toc171591624"/>
      <w:bookmarkStart w:id="7849" w:name="_Toc171597378"/>
      <w:bookmarkStart w:id="7850" w:name="_Toc171598831"/>
      <w:bookmarkStart w:id="7851" w:name="_Toc171609182"/>
      <w:bookmarkStart w:id="7852" w:name="_Toc171612030"/>
      <w:bookmarkStart w:id="7853" w:name="_Toc171615960"/>
      <w:bookmarkStart w:id="7854" w:name="_Toc171616322"/>
      <w:bookmarkStart w:id="7855" w:name="_Toc171618838"/>
      <w:bookmarkStart w:id="7856" w:name="_Toc171619201"/>
      <w:bookmarkStart w:id="7857" w:name="_Toc171621743"/>
      <w:bookmarkStart w:id="7858" w:name="_Toc171622129"/>
      <w:bookmarkStart w:id="7859" w:name="_Toc171622556"/>
      <w:r w:rsidRPr="00EE770F">
        <w:t>4. Контроль и оценка результатовосвоения ДИСЦИПЛИНЫ</w:t>
      </w:r>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395"/>
        <w:gridCol w:w="1523"/>
      </w:tblGrid>
      <w:tr w:rsidR="00EE770F" w:rsidRPr="00EE770F" w:rsidTr="007C392E">
        <w:trPr>
          <w:trHeight w:val="519"/>
        </w:trPr>
        <w:tc>
          <w:tcPr>
            <w:tcW w:w="1997" w:type="pct"/>
            <w:tcBorders>
              <w:top w:val="single" w:sz="4" w:space="0" w:color="auto"/>
              <w:left w:val="single" w:sz="4" w:space="0" w:color="auto"/>
              <w:bottom w:val="single" w:sz="4" w:space="0" w:color="auto"/>
              <w:right w:val="single" w:sz="4" w:space="0" w:color="auto"/>
            </w:tcBorders>
            <w:vAlign w:val="center"/>
            <w:hideMark/>
          </w:tcPr>
          <w:p w:rsidR="00EE770F" w:rsidRPr="00EE770F" w:rsidRDefault="00EE770F" w:rsidP="00193FE2">
            <w:pPr>
              <w:suppressAutoHyphens/>
              <w:jc w:val="center"/>
              <w:rPr>
                <w:rFonts w:ascii="Times New Roman" w:eastAsia="Calibri" w:hAnsi="Times New Roman" w:cs="Times New Roman"/>
                <w:b/>
                <w:iCs/>
                <w:sz w:val="24"/>
                <w:szCs w:val="24"/>
              </w:rPr>
            </w:pPr>
            <w:r w:rsidRPr="00EE770F">
              <w:rPr>
                <w:rFonts w:ascii="Times New Roman" w:eastAsia="Calibri" w:hAnsi="Times New Roman" w:cs="Times New Roman"/>
                <w:b/>
                <w:iCs/>
                <w:sz w:val="24"/>
                <w:szCs w:val="24"/>
              </w:rPr>
              <w:t>Результаты обучения</w:t>
            </w:r>
          </w:p>
        </w:tc>
        <w:tc>
          <w:tcPr>
            <w:tcW w:w="2230" w:type="pct"/>
            <w:tcBorders>
              <w:top w:val="single" w:sz="4" w:space="0" w:color="auto"/>
              <w:left w:val="single" w:sz="4" w:space="0" w:color="auto"/>
              <w:bottom w:val="single" w:sz="4" w:space="0" w:color="auto"/>
              <w:right w:val="single" w:sz="4" w:space="0" w:color="auto"/>
            </w:tcBorders>
            <w:vAlign w:val="center"/>
            <w:hideMark/>
          </w:tcPr>
          <w:p w:rsidR="00EE770F" w:rsidRPr="00EE770F" w:rsidRDefault="00EE770F" w:rsidP="00193FE2">
            <w:pPr>
              <w:suppressAutoHyphens/>
              <w:jc w:val="center"/>
              <w:rPr>
                <w:rFonts w:ascii="Times New Roman" w:eastAsia="Calibri" w:hAnsi="Times New Roman" w:cs="Times New Roman"/>
                <w:b/>
                <w:sz w:val="24"/>
                <w:szCs w:val="24"/>
              </w:rPr>
            </w:pPr>
            <w:r w:rsidRPr="00EE770F">
              <w:rPr>
                <w:rFonts w:ascii="Times New Roman" w:eastAsia="Calibri" w:hAnsi="Times New Roman" w:cs="Times New Roman"/>
                <w:b/>
                <w:iCs/>
                <w:sz w:val="24"/>
                <w:szCs w:val="24"/>
              </w:rPr>
              <w:t>Показатели освоенности компетенций</w:t>
            </w:r>
          </w:p>
        </w:tc>
        <w:tc>
          <w:tcPr>
            <w:tcW w:w="773" w:type="pct"/>
            <w:tcBorders>
              <w:top w:val="single" w:sz="4" w:space="0" w:color="auto"/>
              <w:left w:val="single" w:sz="4" w:space="0" w:color="auto"/>
              <w:bottom w:val="single" w:sz="4" w:space="0" w:color="auto"/>
              <w:right w:val="single" w:sz="4" w:space="0" w:color="auto"/>
            </w:tcBorders>
            <w:vAlign w:val="center"/>
            <w:hideMark/>
          </w:tcPr>
          <w:p w:rsidR="00EE770F" w:rsidRPr="00EE770F" w:rsidRDefault="00EE770F" w:rsidP="00193FE2">
            <w:pPr>
              <w:suppressAutoHyphens/>
              <w:jc w:val="center"/>
              <w:rPr>
                <w:rFonts w:ascii="Times New Roman" w:eastAsia="Calibri" w:hAnsi="Times New Roman" w:cs="Times New Roman"/>
                <w:b/>
                <w:sz w:val="24"/>
                <w:szCs w:val="24"/>
              </w:rPr>
            </w:pPr>
            <w:r w:rsidRPr="00EE770F">
              <w:rPr>
                <w:rFonts w:ascii="Times New Roman" w:eastAsia="Calibri" w:hAnsi="Times New Roman" w:cs="Times New Roman"/>
                <w:b/>
                <w:sz w:val="24"/>
                <w:szCs w:val="24"/>
              </w:rPr>
              <w:t>Методы оценки</w:t>
            </w:r>
          </w:p>
        </w:tc>
      </w:tr>
      <w:tr w:rsidR="007C392E" w:rsidRPr="00EE770F" w:rsidTr="007C392E">
        <w:trPr>
          <w:trHeight w:val="698"/>
        </w:trPr>
        <w:tc>
          <w:tcPr>
            <w:tcW w:w="1997"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jc w:val="both"/>
              <w:rPr>
                <w:rFonts w:ascii="Times New Roman" w:eastAsia="Calibri" w:hAnsi="Times New Roman" w:cs="Times New Roman"/>
                <w:i/>
                <w:sz w:val="24"/>
                <w:szCs w:val="24"/>
              </w:rPr>
            </w:pPr>
            <w:r w:rsidRPr="004D2288">
              <w:rPr>
                <w:rFonts w:ascii="Times New Roman" w:hAnsi="Times New Roman" w:cs="Times New Roman"/>
              </w:rPr>
              <w:t>Умение проектировать операции те</w:t>
            </w:r>
            <w:r w:rsidRPr="004D2288">
              <w:rPr>
                <w:rFonts w:ascii="Times New Roman" w:hAnsi="Times New Roman" w:cs="Times New Roman"/>
              </w:rPr>
              <w:t>х</w:t>
            </w:r>
            <w:r w:rsidRPr="004D2288">
              <w:rPr>
                <w:rFonts w:ascii="Times New Roman" w:hAnsi="Times New Roman" w:cs="Times New Roman"/>
              </w:rPr>
              <w:t>нологического процесса производства продукции отрасли</w:t>
            </w:r>
            <w:r w:rsidRPr="004D2288">
              <w:rPr>
                <w:rFonts w:ascii="Times New Roman" w:hAnsi="Times New Roman" w:cs="Times New Roman"/>
                <w:b/>
                <w:bCs/>
              </w:rPr>
              <w:t xml:space="preserve"> </w:t>
            </w:r>
          </w:p>
        </w:tc>
        <w:tc>
          <w:tcPr>
            <w:tcW w:w="2230"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Качество проектирования операций технологического процесса производства продукции, машиностроительной отрасли</w:t>
            </w:r>
          </w:p>
        </w:tc>
        <w:tc>
          <w:tcPr>
            <w:tcW w:w="773"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Практическая работа</w:t>
            </w:r>
          </w:p>
        </w:tc>
      </w:tr>
      <w:tr w:rsidR="007C392E" w:rsidRPr="00EE770F" w:rsidTr="007C392E">
        <w:trPr>
          <w:trHeight w:val="698"/>
        </w:trPr>
        <w:tc>
          <w:tcPr>
            <w:tcW w:w="1997" w:type="pct"/>
            <w:tcBorders>
              <w:top w:val="single" w:sz="4" w:space="0" w:color="auto"/>
              <w:left w:val="single" w:sz="4" w:space="0" w:color="auto"/>
              <w:bottom w:val="single" w:sz="4" w:space="0" w:color="auto"/>
              <w:right w:val="single" w:sz="4" w:space="0" w:color="auto"/>
            </w:tcBorders>
            <w:vAlign w:val="center"/>
          </w:tcPr>
          <w:p w:rsidR="007C392E" w:rsidRPr="00EE770F" w:rsidRDefault="007C392E" w:rsidP="00193FE2">
            <w:pPr>
              <w:jc w:val="both"/>
              <w:rPr>
                <w:rFonts w:ascii="Times New Roman" w:eastAsia="Calibri" w:hAnsi="Times New Roman" w:cs="Times New Roman"/>
                <w:i/>
                <w:sz w:val="24"/>
                <w:szCs w:val="24"/>
              </w:rPr>
            </w:pPr>
            <w:r w:rsidRPr="004D2288">
              <w:rPr>
                <w:rFonts w:ascii="Times New Roman" w:hAnsi="Times New Roman" w:cs="Times New Roman"/>
              </w:rPr>
              <w:t>Умение осуществлять рациональный выбор параметров технологического процесса для обеспечения заданных свойств и требуемой точности изделия</w:t>
            </w:r>
          </w:p>
        </w:tc>
        <w:tc>
          <w:tcPr>
            <w:tcW w:w="2230"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Правильный выбор параметров технологического процесса для обеспечения заданных свойств и требуемой точности изделия</w:t>
            </w:r>
          </w:p>
        </w:tc>
        <w:tc>
          <w:tcPr>
            <w:tcW w:w="773"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Практическая работа</w:t>
            </w:r>
          </w:p>
        </w:tc>
      </w:tr>
      <w:tr w:rsidR="007C392E" w:rsidRPr="00EE770F" w:rsidTr="007C392E">
        <w:trPr>
          <w:trHeight w:val="698"/>
        </w:trPr>
        <w:tc>
          <w:tcPr>
            <w:tcW w:w="1997" w:type="pct"/>
            <w:tcBorders>
              <w:top w:val="single" w:sz="4" w:space="0" w:color="auto"/>
              <w:left w:val="single" w:sz="4" w:space="0" w:color="auto"/>
              <w:bottom w:val="single" w:sz="4" w:space="0" w:color="auto"/>
              <w:right w:val="single" w:sz="4" w:space="0" w:color="auto"/>
            </w:tcBorders>
            <w:vAlign w:val="center"/>
          </w:tcPr>
          <w:p w:rsidR="007C392E" w:rsidRPr="00EE770F" w:rsidRDefault="007C392E" w:rsidP="00193FE2">
            <w:pPr>
              <w:jc w:val="both"/>
              <w:rPr>
                <w:rFonts w:ascii="Times New Roman" w:eastAsia="Calibri" w:hAnsi="Times New Roman" w:cs="Times New Roman"/>
                <w:i/>
                <w:sz w:val="24"/>
                <w:szCs w:val="24"/>
              </w:rPr>
            </w:pPr>
            <w:r w:rsidRPr="004D2288">
              <w:rPr>
                <w:rFonts w:ascii="Times New Roman" w:hAnsi="Times New Roman" w:cs="Times New Roman"/>
              </w:rPr>
              <w:t>Знание типовые технологические пр</w:t>
            </w:r>
            <w:r w:rsidRPr="004D2288">
              <w:rPr>
                <w:rFonts w:ascii="Times New Roman" w:hAnsi="Times New Roman" w:cs="Times New Roman"/>
              </w:rPr>
              <w:t>о</w:t>
            </w:r>
            <w:r w:rsidRPr="004D2288">
              <w:rPr>
                <w:rFonts w:ascii="Times New Roman" w:hAnsi="Times New Roman" w:cs="Times New Roman"/>
              </w:rPr>
              <w:t>цессы производства деталей и узлов машин</w:t>
            </w:r>
          </w:p>
        </w:tc>
        <w:tc>
          <w:tcPr>
            <w:tcW w:w="2230"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Правильное применение технологических процессов производства деталей и узлов машин</w:t>
            </w:r>
          </w:p>
        </w:tc>
        <w:tc>
          <w:tcPr>
            <w:tcW w:w="773"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Тестирование</w:t>
            </w:r>
          </w:p>
        </w:tc>
      </w:tr>
      <w:tr w:rsidR="007C392E" w:rsidRPr="00EE770F" w:rsidTr="007C392E">
        <w:trPr>
          <w:trHeight w:val="698"/>
        </w:trPr>
        <w:tc>
          <w:tcPr>
            <w:tcW w:w="1997" w:type="pct"/>
            <w:tcBorders>
              <w:top w:val="single" w:sz="4" w:space="0" w:color="auto"/>
              <w:left w:val="single" w:sz="4" w:space="0" w:color="auto"/>
              <w:bottom w:val="single" w:sz="4" w:space="0" w:color="auto"/>
              <w:right w:val="single" w:sz="4" w:space="0" w:color="auto"/>
            </w:tcBorders>
            <w:vAlign w:val="center"/>
          </w:tcPr>
          <w:p w:rsidR="007C392E" w:rsidRPr="00EE770F" w:rsidRDefault="007C392E" w:rsidP="00193FE2">
            <w:pPr>
              <w:jc w:val="both"/>
              <w:rPr>
                <w:rFonts w:ascii="Times New Roman" w:eastAsia="Calibri" w:hAnsi="Times New Roman" w:cs="Times New Roman"/>
                <w:i/>
                <w:sz w:val="24"/>
                <w:szCs w:val="24"/>
              </w:rPr>
            </w:pPr>
            <w:r w:rsidRPr="004D2288">
              <w:rPr>
                <w:rFonts w:ascii="Times New Roman" w:hAnsi="Times New Roman" w:cs="Times New Roman"/>
              </w:rPr>
              <w:t>Знание методов формообразования в машиностроении</w:t>
            </w:r>
          </w:p>
        </w:tc>
        <w:tc>
          <w:tcPr>
            <w:tcW w:w="2230"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Выбор методов формообразования в машиностроении</w:t>
            </w:r>
          </w:p>
        </w:tc>
        <w:tc>
          <w:tcPr>
            <w:tcW w:w="773"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Тестирование</w:t>
            </w:r>
          </w:p>
        </w:tc>
      </w:tr>
      <w:tr w:rsidR="007C392E" w:rsidRPr="00EE770F" w:rsidTr="007C392E">
        <w:trPr>
          <w:trHeight w:val="698"/>
        </w:trPr>
        <w:tc>
          <w:tcPr>
            <w:tcW w:w="1997" w:type="pct"/>
            <w:tcBorders>
              <w:top w:val="single" w:sz="4" w:space="0" w:color="auto"/>
              <w:left w:val="single" w:sz="4" w:space="0" w:color="auto"/>
              <w:bottom w:val="single" w:sz="4" w:space="0" w:color="auto"/>
              <w:right w:val="single" w:sz="4" w:space="0" w:color="auto"/>
            </w:tcBorders>
            <w:vAlign w:val="center"/>
          </w:tcPr>
          <w:p w:rsidR="007C392E" w:rsidRPr="00EE770F" w:rsidRDefault="007C392E" w:rsidP="00193FE2">
            <w:pPr>
              <w:jc w:val="both"/>
              <w:rPr>
                <w:rFonts w:ascii="Times New Roman" w:eastAsia="Calibri" w:hAnsi="Times New Roman" w:cs="Times New Roman"/>
                <w:i/>
                <w:sz w:val="24"/>
                <w:szCs w:val="24"/>
              </w:rPr>
            </w:pPr>
            <w:r w:rsidRPr="004D2288">
              <w:rPr>
                <w:rFonts w:ascii="Times New Roman" w:hAnsi="Times New Roman" w:cs="Times New Roman"/>
              </w:rPr>
              <w:t>Знание понятия технологичности ко</w:t>
            </w:r>
            <w:r w:rsidRPr="004D2288">
              <w:rPr>
                <w:rFonts w:ascii="Times New Roman" w:hAnsi="Times New Roman" w:cs="Times New Roman"/>
              </w:rPr>
              <w:t>н</w:t>
            </w:r>
            <w:r w:rsidRPr="004D2288">
              <w:rPr>
                <w:rFonts w:ascii="Times New Roman" w:hAnsi="Times New Roman" w:cs="Times New Roman"/>
              </w:rPr>
              <w:t>струкции изделия</w:t>
            </w:r>
          </w:p>
        </w:tc>
        <w:tc>
          <w:tcPr>
            <w:tcW w:w="2230"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Определять технологичность конструкции изделия</w:t>
            </w:r>
          </w:p>
        </w:tc>
        <w:tc>
          <w:tcPr>
            <w:tcW w:w="773"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Тестирование</w:t>
            </w:r>
          </w:p>
        </w:tc>
      </w:tr>
      <w:tr w:rsidR="007C392E" w:rsidRPr="00EE770F" w:rsidTr="007C392E">
        <w:trPr>
          <w:trHeight w:val="698"/>
        </w:trPr>
        <w:tc>
          <w:tcPr>
            <w:tcW w:w="1997" w:type="pct"/>
            <w:tcBorders>
              <w:top w:val="single" w:sz="4" w:space="0" w:color="auto"/>
              <w:left w:val="single" w:sz="4" w:space="0" w:color="auto"/>
              <w:bottom w:val="single" w:sz="4" w:space="0" w:color="auto"/>
              <w:right w:val="single" w:sz="4" w:space="0" w:color="auto"/>
            </w:tcBorders>
            <w:vAlign w:val="center"/>
          </w:tcPr>
          <w:p w:rsidR="007C392E" w:rsidRPr="00EE770F" w:rsidRDefault="007C392E" w:rsidP="00193FE2">
            <w:pPr>
              <w:jc w:val="both"/>
              <w:rPr>
                <w:rFonts w:ascii="Times New Roman" w:eastAsia="Calibri" w:hAnsi="Times New Roman" w:cs="Times New Roman"/>
                <w:i/>
                <w:sz w:val="24"/>
                <w:szCs w:val="24"/>
              </w:rPr>
            </w:pPr>
            <w:r w:rsidRPr="004D2288">
              <w:rPr>
                <w:rFonts w:ascii="Times New Roman" w:hAnsi="Times New Roman" w:cs="Times New Roman"/>
              </w:rPr>
              <w:t>Знание способы обеспечения заданной точности и свойств при изготовлении деталей</w:t>
            </w:r>
          </w:p>
        </w:tc>
        <w:tc>
          <w:tcPr>
            <w:tcW w:w="2230"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Выбор способов обеспечения заданной точности и свойств при изготовлении деталей</w:t>
            </w:r>
          </w:p>
        </w:tc>
        <w:tc>
          <w:tcPr>
            <w:tcW w:w="773"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Тестирование</w:t>
            </w:r>
          </w:p>
        </w:tc>
      </w:tr>
      <w:tr w:rsidR="007C392E" w:rsidRPr="00EE770F" w:rsidTr="007C392E">
        <w:trPr>
          <w:trHeight w:val="698"/>
        </w:trPr>
        <w:tc>
          <w:tcPr>
            <w:tcW w:w="1997" w:type="pct"/>
            <w:tcBorders>
              <w:top w:val="single" w:sz="4" w:space="0" w:color="auto"/>
              <w:left w:val="single" w:sz="4" w:space="0" w:color="auto"/>
              <w:bottom w:val="single" w:sz="4" w:space="0" w:color="auto"/>
              <w:right w:val="single" w:sz="4" w:space="0" w:color="auto"/>
            </w:tcBorders>
            <w:vAlign w:val="center"/>
          </w:tcPr>
          <w:p w:rsidR="007C392E" w:rsidRPr="00EE770F" w:rsidRDefault="007C392E" w:rsidP="00193FE2">
            <w:pPr>
              <w:jc w:val="both"/>
              <w:rPr>
                <w:rFonts w:ascii="Times New Roman" w:eastAsia="Calibri" w:hAnsi="Times New Roman" w:cs="Times New Roman"/>
                <w:i/>
                <w:sz w:val="24"/>
                <w:szCs w:val="24"/>
              </w:rPr>
            </w:pPr>
            <w:r w:rsidRPr="004D2288">
              <w:rPr>
                <w:rFonts w:ascii="Times New Roman" w:hAnsi="Times New Roman"/>
              </w:rPr>
              <w:t xml:space="preserve">  Знание особенности и сфера прим</w:t>
            </w:r>
            <w:r w:rsidRPr="004D2288">
              <w:rPr>
                <w:rFonts w:ascii="Times New Roman" w:hAnsi="Times New Roman"/>
              </w:rPr>
              <w:t>е</w:t>
            </w:r>
            <w:r w:rsidRPr="004D2288">
              <w:rPr>
                <w:rFonts w:ascii="Times New Roman" w:hAnsi="Times New Roman"/>
              </w:rPr>
              <w:t>нения технологий литья, пластическ</w:t>
            </w:r>
            <w:r w:rsidRPr="004D2288">
              <w:rPr>
                <w:rFonts w:ascii="Times New Roman" w:hAnsi="Times New Roman"/>
              </w:rPr>
              <w:t>о</w:t>
            </w:r>
            <w:r w:rsidRPr="004D2288">
              <w:rPr>
                <w:rFonts w:ascii="Times New Roman" w:hAnsi="Times New Roman"/>
              </w:rPr>
              <w:t>го деформирования, обработки резан</w:t>
            </w:r>
            <w:r w:rsidRPr="004D2288">
              <w:rPr>
                <w:rFonts w:ascii="Times New Roman" w:hAnsi="Times New Roman"/>
              </w:rPr>
              <w:t>и</w:t>
            </w:r>
            <w:r w:rsidRPr="004D2288">
              <w:rPr>
                <w:rFonts w:ascii="Times New Roman" w:hAnsi="Times New Roman"/>
              </w:rPr>
              <w:t>ем, аддитивного производства</w:t>
            </w:r>
          </w:p>
        </w:tc>
        <w:tc>
          <w:tcPr>
            <w:tcW w:w="2230"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Применять технологии литья, пластического деформирования, обработку резанием в аддитивном производстве</w:t>
            </w:r>
          </w:p>
        </w:tc>
        <w:tc>
          <w:tcPr>
            <w:tcW w:w="773" w:type="pct"/>
            <w:tcBorders>
              <w:top w:val="single" w:sz="4" w:space="0" w:color="auto"/>
              <w:left w:val="single" w:sz="4" w:space="0" w:color="auto"/>
              <w:bottom w:val="single" w:sz="4" w:space="0" w:color="auto"/>
              <w:right w:val="single" w:sz="4" w:space="0" w:color="auto"/>
            </w:tcBorders>
          </w:tcPr>
          <w:p w:rsidR="007C392E" w:rsidRPr="00EE770F" w:rsidRDefault="007C392E" w:rsidP="00193FE2">
            <w:pPr>
              <w:suppressAutoHyphens/>
              <w:jc w:val="both"/>
              <w:rPr>
                <w:rFonts w:ascii="Times New Roman" w:eastAsia="Calibri" w:hAnsi="Times New Roman" w:cs="Times New Roman"/>
                <w:i/>
                <w:sz w:val="24"/>
                <w:szCs w:val="24"/>
              </w:rPr>
            </w:pPr>
            <w:r w:rsidRPr="004D2288">
              <w:rPr>
                <w:rFonts w:ascii="Times New Roman" w:hAnsi="Times New Roman"/>
              </w:rPr>
              <w:t>Тестирование</w:t>
            </w:r>
          </w:p>
        </w:tc>
      </w:tr>
    </w:tbl>
    <w:p w:rsidR="00EE770F" w:rsidRDefault="00EE770F" w:rsidP="00193FE2">
      <w:pPr>
        <w:rPr>
          <w:rFonts w:ascii="Times New Roman" w:eastAsia="Calibri" w:hAnsi="Times New Roman" w:cs="Times New Roman"/>
          <w:b/>
          <w:bCs/>
          <w:sz w:val="18"/>
          <w:szCs w:val="18"/>
        </w:rPr>
        <w:sectPr w:rsidR="00EE770F" w:rsidSect="00B04C6A">
          <w:pgSz w:w="11906" w:h="16838"/>
          <w:pgMar w:top="1134" w:right="567" w:bottom="851" w:left="1701" w:header="709" w:footer="709" w:gutter="0"/>
          <w:cols w:space="708"/>
          <w:docGrid w:linePitch="360"/>
        </w:sectPr>
      </w:pPr>
    </w:p>
    <w:p w:rsidR="00762CB2" w:rsidRDefault="00762CB2"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2.27</w:t>
      </w:r>
    </w:p>
    <w:p w:rsidR="007C392E" w:rsidRDefault="00762CB2"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762CB2" w:rsidRDefault="00762CB2"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762CB2" w:rsidRDefault="00762CB2" w:rsidP="00193FE2">
      <w:pPr>
        <w:jc w:val="right"/>
        <w:rPr>
          <w:rFonts w:ascii="Times New Roman" w:hAnsi="Times New Roman" w:cs="Times New Roman"/>
          <w:b/>
          <w:bCs/>
          <w:color w:val="0070C0"/>
          <w:sz w:val="24"/>
          <w:szCs w:val="24"/>
        </w:rPr>
      </w:pPr>
    </w:p>
    <w:p w:rsidR="00762CB2" w:rsidRDefault="00762CB2" w:rsidP="00193FE2">
      <w:pPr>
        <w:jc w:val="right"/>
        <w:rPr>
          <w:rFonts w:ascii="Times New Roman" w:hAnsi="Times New Roman" w:cs="Times New Roman"/>
          <w:b/>
          <w:bCs/>
          <w:color w:val="0070C0"/>
          <w:sz w:val="24"/>
          <w:szCs w:val="24"/>
        </w:rPr>
      </w:pPr>
    </w:p>
    <w:p w:rsidR="00762CB2" w:rsidRDefault="00762CB2" w:rsidP="00193FE2">
      <w:pPr>
        <w:jc w:val="right"/>
        <w:rPr>
          <w:rFonts w:ascii="Times New Roman" w:hAnsi="Times New Roman" w:cs="Times New Roman"/>
          <w:b/>
          <w:bCs/>
          <w:color w:val="0070C0"/>
          <w:sz w:val="24"/>
          <w:szCs w:val="24"/>
        </w:rPr>
      </w:pPr>
    </w:p>
    <w:p w:rsidR="00762CB2" w:rsidRDefault="00762CB2" w:rsidP="00193FE2">
      <w:pPr>
        <w:jc w:val="right"/>
        <w:rPr>
          <w:rFonts w:ascii="Times New Roman" w:hAnsi="Times New Roman" w:cs="Times New Roman"/>
          <w:b/>
          <w:bCs/>
          <w:color w:val="0070C0"/>
          <w:sz w:val="24"/>
          <w:szCs w:val="24"/>
        </w:rPr>
      </w:pPr>
    </w:p>
    <w:p w:rsidR="00762CB2" w:rsidRDefault="00762CB2" w:rsidP="00193FE2">
      <w:pPr>
        <w:jc w:val="right"/>
        <w:rPr>
          <w:rFonts w:ascii="Times New Roman" w:hAnsi="Times New Roman" w:cs="Times New Roman"/>
          <w:b/>
          <w:bCs/>
          <w:color w:val="0070C0"/>
          <w:sz w:val="24"/>
          <w:szCs w:val="24"/>
        </w:rPr>
      </w:pPr>
    </w:p>
    <w:p w:rsidR="00762CB2" w:rsidRDefault="00762CB2" w:rsidP="00193FE2">
      <w:pPr>
        <w:jc w:val="right"/>
        <w:rPr>
          <w:rFonts w:ascii="Times New Roman" w:hAnsi="Times New Roman" w:cs="Times New Roman"/>
          <w:b/>
          <w:bCs/>
          <w:color w:val="0070C0"/>
          <w:sz w:val="24"/>
          <w:szCs w:val="24"/>
        </w:rPr>
      </w:pPr>
    </w:p>
    <w:p w:rsidR="00762CB2" w:rsidRDefault="00762CB2" w:rsidP="00193FE2">
      <w:pPr>
        <w:jc w:val="right"/>
        <w:rPr>
          <w:rFonts w:ascii="Times New Roman" w:hAnsi="Times New Roman" w:cs="Times New Roman"/>
          <w:b/>
          <w:bCs/>
          <w:color w:val="0070C0"/>
          <w:sz w:val="24"/>
          <w:szCs w:val="24"/>
        </w:rPr>
      </w:pPr>
    </w:p>
    <w:p w:rsidR="00762CB2" w:rsidRDefault="00762CB2" w:rsidP="00193FE2">
      <w:pPr>
        <w:jc w:val="right"/>
        <w:rPr>
          <w:rFonts w:ascii="Times New Roman" w:hAnsi="Times New Roman" w:cs="Times New Roman"/>
          <w:b/>
          <w:bCs/>
          <w:color w:val="0070C0"/>
          <w:sz w:val="24"/>
          <w:szCs w:val="24"/>
        </w:rPr>
      </w:pPr>
    </w:p>
    <w:p w:rsidR="00762CB2" w:rsidRDefault="00762CB2" w:rsidP="00193FE2">
      <w:pPr>
        <w:jc w:val="right"/>
        <w:rPr>
          <w:rFonts w:ascii="Times New Roman" w:hAnsi="Times New Roman" w:cs="Times New Roman"/>
          <w:b/>
          <w:bCs/>
          <w:color w:val="0070C0"/>
          <w:sz w:val="24"/>
          <w:szCs w:val="24"/>
        </w:rPr>
      </w:pPr>
    </w:p>
    <w:p w:rsidR="00762CB2" w:rsidRDefault="00762CB2" w:rsidP="00193FE2">
      <w:pPr>
        <w:jc w:val="right"/>
        <w:rPr>
          <w:rFonts w:ascii="Times New Roman" w:hAnsi="Times New Roman" w:cs="Times New Roman"/>
          <w:b/>
          <w:bCs/>
          <w:color w:val="0070C0"/>
          <w:sz w:val="24"/>
          <w:szCs w:val="24"/>
        </w:rPr>
      </w:pPr>
    </w:p>
    <w:p w:rsidR="007C392E" w:rsidRDefault="007C392E" w:rsidP="00193FE2">
      <w:pPr>
        <w:jc w:val="right"/>
        <w:rPr>
          <w:rFonts w:ascii="Times New Roman" w:hAnsi="Times New Roman" w:cs="Times New Roman"/>
          <w:b/>
          <w:bCs/>
          <w:color w:val="0070C0"/>
          <w:sz w:val="24"/>
          <w:szCs w:val="24"/>
        </w:rPr>
      </w:pPr>
    </w:p>
    <w:p w:rsidR="007C392E" w:rsidRDefault="007C392E" w:rsidP="00193FE2">
      <w:pPr>
        <w:jc w:val="right"/>
        <w:rPr>
          <w:rFonts w:ascii="Times New Roman" w:hAnsi="Times New Roman" w:cs="Times New Roman"/>
          <w:b/>
          <w:bCs/>
          <w:color w:val="0070C0"/>
          <w:sz w:val="24"/>
          <w:szCs w:val="24"/>
        </w:rPr>
      </w:pPr>
    </w:p>
    <w:p w:rsidR="007C392E" w:rsidRDefault="007C392E" w:rsidP="00193FE2">
      <w:pPr>
        <w:jc w:val="right"/>
        <w:rPr>
          <w:rFonts w:ascii="Times New Roman" w:hAnsi="Times New Roman" w:cs="Times New Roman"/>
          <w:b/>
          <w:bCs/>
          <w:color w:val="0070C0"/>
          <w:sz w:val="24"/>
          <w:szCs w:val="24"/>
        </w:rPr>
      </w:pPr>
    </w:p>
    <w:p w:rsidR="007C392E" w:rsidRDefault="007C392E" w:rsidP="00193FE2">
      <w:pPr>
        <w:jc w:val="right"/>
        <w:rPr>
          <w:rFonts w:ascii="Times New Roman" w:hAnsi="Times New Roman" w:cs="Times New Roman"/>
          <w:b/>
          <w:bCs/>
          <w:color w:val="0070C0"/>
          <w:sz w:val="24"/>
          <w:szCs w:val="24"/>
        </w:rPr>
      </w:pPr>
    </w:p>
    <w:p w:rsidR="007C392E" w:rsidRDefault="007C392E" w:rsidP="00193FE2">
      <w:pPr>
        <w:jc w:val="right"/>
        <w:rPr>
          <w:rFonts w:ascii="Times New Roman" w:hAnsi="Times New Roman" w:cs="Times New Roman"/>
          <w:b/>
          <w:bCs/>
          <w:color w:val="0070C0"/>
          <w:sz w:val="24"/>
          <w:szCs w:val="24"/>
        </w:rPr>
      </w:pPr>
    </w:p>
    <w:p w:rsidR="007C392E" w:rsidRDefault="007C392E" w:rsidP="00193FE2">
      <w:pPr>
        <w:jc w:val="right"/>
        <w:rPr>
          <w:rFonts w:ascii="Times New Roman" w:hAnsi="Times New Roman" w:cs="Times New Roman"/>
          <w:b/>
          <w:bCs/>
          <w:color w:val="0070C0"/>
          <w:sz w:val="24"/>
          <w:szCs w:val="24"/>
        </w:rPr>
      </w:pPr>
    </w:p>
    <w:p w:rsidR="007C392E" w:rsidRDefault="007C392E" w:rsidP="00193FE2">
      <w:pPr>
        <w:jc w:val="right"/>
        <w:rPr>
          <w:rFonts w:ascii="Times New Roman" w:hAnsi="Times New Roman" w:cs="Times New Roman"/>
          <w:b/>
          <w:bCs/>
          <w:color w:val="0070C0"/>
          <w:sz w:val="24"/>
          <w:szCs w:val="24"/>
        </w:rPr>
      </w:pPr>
    </w:p>
    <w:p w:rsidR="007C392E" w:rsidRDefault="007C392E" w:rsidP="00193FE2">
      <w:pPr>
        <w:jc w:val="right"/>
        <w:rPr>
          <w:rFonts w:ascii="Times New Roman" w:hAnsi="Times New Roman" w:cs="Times New Roman"/>
          <w:b/>
          <w:bCs/>
          <w:color w:val="0070C0"/>
          <w:sz w:val="24"/>
          <w:szCs w:val="24"/>
        </w:rPr>
      </w:pPr>
    </w:p>
    <w:p w:rsidR="007C392E" w:rsidRDefault="007C392E" w:rsidP="00193FE2">
      <w:pPr>
        <w:jc w:val="right"/>
        <w:rPr>
          <w:rFonts w:ascii="Times New Roman" w:hAnsi="Times New Roman" w:cs="Times New Roman"/>
          <w:b/>
          <w:bCs/>
          <w:color w:val="0070C0"/>
          <w:sz w:val="24"/>
          <w:szCs w:val="24"/>
        </w:rPr>
      </w:pPr>
    </w:p>
    <w:p w:rsidR="007C392E" w:rsidRPr="00502F97" w:rsidRDefault="007C392E" w:rsidP="00193FE2">
      <w:pPr>
        <w:jc w:val="right"/>
        <w:rPr>
          <w:rFonts w:ascii="Times New Roman" w:hAnsi="Times New Roman" w:cs="Times New Roman"/>
          <w:b/>
          <w:bCs/>
          <w:color w:val="0070C0"/>
          <w:sz w:val="24"/>
          <w:szCs w:val="24"/>
        </w:rPr>
      </w:pPr>
    </w:p>
    <w:p w:rsidR="00762CB2" w:rsidRPr="008F578C" w:rsidRDefault="00762CB2"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762CB2" w:rsidRDefault="00762CB2" w:rsidP="00193FE2">
      <w:pPr>
        <w:pStyle w:val="1"/>
        <w:spacing w:before="0" w:beforeAutospacing="0" w:after="0" w:afterAutospacing="0"/>
      </w:pPr>
      <w:bookmarkStart w:id="7860" w:name="_Toc171420264"/>
      <w:bookmarkStart w:id="7861" w:name="_Toc171421067"/>
      <w:bookmarkStart w:id="7862" w:name="_Toc171421303"/>
      <w:bookmarkStart w:id="7863" w:name="_Toc171422375"/>
      <w:bookmarkStart w:id="7864" w:name="_Toc171422608"/>
      <w:bookmarkStart w:id="7865" w:name="_Toc171423075"/>
      <w:bookmarkStart w:id="7866" w:name="_Toc171423571"/>
      <w:bookmarkStart w:id="7867" w:name="_Toc171423805"/>
      <w:bookmarkStart w:id="7868" w:name="_Toc171424230"/>
      <w:bookmarkStart w:id="7869" w:name="_Toc171424522"/>
      <w:bookmarkStart w:id="7870" w:name="_Toc171424834"/>
      <w:bookmarkStart w:id="7871" w:name="_Toc171425109"/>
      <w:bookmarkStart w:id="7872" w:name="_Toc171425704"/>
      <w:bookmarkStart w:id="7873" w:name="_Toc171622557"/>
      <w:r w:rsidRPr="007C392E">
        <w:t>«ОП.0</w:t>
      </w:r>
      <w:r w:rsidR="004C1FB2" w:rsidRPr="007C392E">
        <w:t>9</w:t>
      </w:r>
      <w:r w:rsidRPr="007C392E">
        <w:t xml:space="preserve"> МЕТРОЛОГИЯ, СТАНДАРТИЗАЦИЯ И СЕРТИФИКАЦИЯ»</w:t>
      </w:r>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p>
    <w:p w:rsidR="00762CB2" w:rsidRPr="00BD6A9B" w:rsidRDefault="00762CB2" w:rsidP="00193FE2">
      <w:pPr>
        <w:jc w:val="center"/>
        <w:rPr>
          <w:rFonts w:ascii="Times New Roman" w:hAnsi="Times New Roman" w:cs="Times New Roman"/>
          <w:b/>
          <w:bCs/>
          <w:sz w:val="24"/>
          <w:szCs w:val="24"/>
        </w:rPr>
      </w:pPr>
    </w:p>
    <w:p w:rsidR="00762CB2" w:rsidRPr="00BD6A9B" w:rsidRDefault="00762CB2" w:rsidP="00193FE2">
      <w:pPr>
        <w:jc w:val="center"/>
        <w:rPr>
          <w:rFonts w:ascii="Times New Roman" w:hAnsi="Times New Roman" w:cs="Times New Roman"/>
          <w:b/>
          <w:bCs/>
          <w:sz w:val="24"/>
          <w:szCs w:val="24"/>
        </w:rPr>
      </w:pPr>
    </w:p>
    <w:p w:rsidR="00762CB2" w:rsidRPr="00BD6A9B" w:rsidRDefault="00762CB2" w:rsidP="00193FE2">
      <w:pPr>
        <w:jc w:val="center"/>
        <w:rPr>
          <w:rFonts w:ascii="Times New Roman" w:hAnsi="Times New Roman" w:cs="Times New Roman"/>
          <w:b/>
          <w:bCs/>
          <w:sz w:val="24"/>
          <w:szCs w:val="24"/>
        </w:rPr>
      </w:pPr>
    </w:p>
    <w:p w:rsidR="00762CB2" w:rsidRPr="00BD6A9B" w:rsidRDefault="00762CB2" w:rsidP="00193FE2">
      <w:pPr>
        <w:jc w:val="center"/>
        <w:rPr>
          <w:rFonts w:ascii="Times New Roman" w:hAnsi="Times New Roman" w:cs="Times New Roman"/>
          <w:b/>
          <w:bCs/>
          <w:sz w:val="24"/>
          <w:szCs w:val="24"/>
        </w:rPr>
      </w:pPr>
    </w:p>
    <w:p w:rsidR="00762CB2" w:rsidRPr="00BD6A9B" w:rsidRDefault="00762CB2" w:rsidP="00193FE2">
      <w:pPr>
        <w:jc w:val="center"/>
        <w:rPr>
          <w:rFonts w:ascii="Times New Roman" w:hAnsi="Times New Roman" w:cs="Times New Roman"/>
          <w:b/>
          <w:bCs/>
          <w:sz w:val="24"/>
          <w:szCs w:val="24"/>
        </w:rPr>
      </w:pPr>
    </w:p>
    <w:p w:rsidR="00762CB2" w:rsidRPr="00BD6A9B" w:rsidRDefault="00762CB2" w:rsidP="00193FE2">
      <w:pPr>
        <w:jc w:val="center"/>
        <w:rPr>
          <w:rFonts w:ascii="Times New Roman" w:hAnsi="Times New Roman" w:cs="Times New Roman"/>
          <w:b/>
          <w:bCs/>
          <w:sz w:val="24"/>
          <w:szCs w:val="24"/>
        </w:rPr>
      </w:pPr>
    </w:p>
    <w:p w:rsidR="00762CB2" w:rsidRPr="00BD6A9B" w:rsidRDefault="00762CB2" w:rsidP="00193FE2">
      <w:pPr>
        <w:jc w:val="center"/>
        <w:rPr>
          <w:rFonts w:ascii="Times New Roman" w:hAnsi="Times New Roman" w:cs="Times New Roman"/>
          <w:b/>
          <w:bCs/>
          <w:sz w:val="24"/>
          <w:szCs w:val="24"/>
        </w:rPr>
      </w:pPr>
    </w:p>
    <w:p w:rsidR="00762CB2" w:rsidRPr="00BD6A9B" w:rsidRDefault="00762CB2" w:rsidP="00193FE2">
      <w:pPr>
        <w:jc w:val="center"/>
        <w:rPr>
          <w:rFonts w:ascii="Times New Roman" w:hAnsi="Times New Roman" w:cs="Times New Roman"/>
          <w:b/>
          <w:bCs/>
          <w:sz w:val="24"/>
          <w:szCs w:val="24"/>
        </w:rPr>
      </w:pPr>
    </w:p>
    <w:p w:rsidR="00762CB2" w:rsidRPr="00BD6A9B" w:rsidRDefault="00762CB2" w:rsidP="00193FE2">
      <w:pPr>
        <w:jc w:val="center"/>
        <w:rPr>
          <w:rFonts w:ascii="Times New Roman" w:hAnsi="Times New Roman" w:cs="Times New Roman"/>
          <w:b/>
          <w:bCs/>
          <w:sz w:val="24"/>
          <w:szCs w:val="24"/>
        </w:rPr>
      </w:pPr>
    </w:p>
    <w:p w:rsidR="00762CB2" w:rsidRPr="00BD6A9B" w:rsidRDefault="00762CB2" w:rsidP="00193FE2">
      <w:pPr>
        <w:jc w:val="center"/>
        <w:rPr>
          <w:rFonts w:ascii="Times New Roman" w:hAnsi="Times New Roman" w:cs="Times New Roman"/>
          <w:b/>
          <w:bCs/>
          <w:sz w:val="24"/>
          <w:szCs w:val="24"/>
        </w:rPr>
      </w:pPr>
    </w:p>
    <w:p w:rsidR="00762CB2" w:rsidRDefault="00762CB2" w:rsidP="00193FE2">
      <w:pPr>
        <w:jc w:val="center"/>
        <w:rPr>
          <w:rFonts w:ascii="Times New Roman" w:hAnsi="Times New Roman" w:cs="Times New Roman"/>
          <w:b/>
          <w:bCs/>
          <w:sz w:val="24"/>
          <w:szCs w:val="24"/>
        </w:rPr>
      </w:pPr>
    </w:p>
    <w:p w:rsidR="00762CB2" w:rsidRDefault="00762CB2" w:rsidP="00193FE2">
      <w:pPr>
        <w:jc w:val="center"/>
        <w:rPr>
          <w:rFonts w:ascii="Times New Roman" w:hAnsi="Times New Roman" w:cs="Times New Roman"/>
          <w:b/>
          <w:bCs/>
          <w:sz w:val="24"/>
          <w:szCs w:val="24"/>
        </w:rPr>
      </w:pPr>
    </w:p>
    <w:p w:rsidR="00762CB2" w:rsidRDefault="00762CB2"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762CB2" w:rsidRDefault="00762CB2" w:rsidP="00193FE2">
      <w:pPr>
        <w:jc w:val="center"/>
        <w:rPr>
          <w:rFonts w:ascii="Times New Roman" w:hAnsi="Times New Roman" w:cs="Times New Roman"/>
          <w:b/>
          <w:bCs/>
          <w:sz w:val="24"/>
          <w:szCs w:val="24"/>
        </w:rPr>
      </w:pPr>
    </w:p>
    <w:p w:rsidR="00762CB2" w:rsidRDefault="00762CB2" w:rsidP="00193FE2">
      <w:pPr>
        <w:jc w:val="center"/>
        <w:rPr>
          <w:rFonts w:ascii="Times New Roman" w:hAnsi="Times New Roman" w:cs="Times New Roman"/>
          <w:b/>
          <w:bCs/>
          <w:sz w:val="24"/>
          <w:szCs w:val="24"/>
        </w:rPr>
      </w:pPr>
    </w:p>
    <w:p w:rsidR="00762CB2" w:rsidRDefault="00762CB2" w:rsidP="00193FE2">
      <w:pPr>
        <w:rPr>
          <w:rFonts w:ascii="Times New Roman" w:hAnsi="Times New Roman" w:cs="Times New Roman"/>
          <w:b/>
          <w:bCs/>
          <w:sz w:val="24"/>
          <w:szCs w:val="24"/>
        </w:rPr>
      </w:pPr>
    </w:p>
    <w:p w:rsidR="00762CB2" w:rsidRDefault="00762CB2" w:rsidP="00193FE2">
      <w:pPr>
        <w:jc w:val="center"/>
        <w:rPr>
          <w:rFonts w:ascii="Times New Roman" w:hAnsi="Times New Roman" w:cs="Times New Roman"/>
          <w:b/>
          <w:bCs/>
          <w:sz w:val="24"/>
          <w:szCs w:val="24"/>
        </w:rPr>
        <w:sectPr w:rsidR="00762CB2"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031AD0">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974B9D" w:rsidRPr="00A40C51" w:rsidRDefault="00974B9D" w:rsidP="00193FE2">
      <w:pPr>
        <w:suppressAutoHyphens/>
        <w:jc w:val="center"/>
        <w:rPr>
          <w:rFonts w:ascii="Times New Roman" w:eastAsia="Times New Roman" w:hAnsi="Times New Roman" w:cs="Times New Roman"/>
          <w:b/>
          <w:sz w:val="24"/>
          <w:szCs w:val="24"/>
          <w:lang w:eastAsia="ru-RU"/>
        </w:rPr>
      </w:pPr>
      <w:r w:rsidRPr="00A40C51">
        <w:rPr>
          <w:rFonts w:ascii="Times New Roman" w:eastAsia="Times New Roman" w:hAnsi="Times New Roman" w:cs="Times New Roman"/>
          <w:b/>
          <w:sz w:val="24"/>
          <w:szCs w:val="24"/>
          <w:lang w:eastAsia="ru-RU"/>
        </w:rPr>
        <w:lastRenderedPageBreak/>
        <w:t>СОДЕРЖАНИЕ ПРОГРАММЫ</w:t>
      </w:r>
    </w:p>
    <w:p w:rsidR="00974B9D" w:rsidRDefault="00260DEB" w:rsidP="00193FE2">
      <w:pPr>
        <w:pStyle w:val="14"/>
        <w:spacing w:line="240" w:lineRule="auto"/>
        <w:rPr>
          <w:rFonts w:asciiTheme="minorHAnsi" w:hAnsiTheme="minorHAnsi" w:cstheme="minorBidi"/>
          <w:sz w:val="22"/>
          <w:szCs w:val="22"/>
        </w:rPr>
      </w:pPr>
      <w:r w:rsidRPr="004E45DD">
        <w:rPr>
          <w:rFonts w:eastAsiaTheme="minorHAnsi"/>
          <w:sz w:val="22"/>
          <w:szCs w:val="22"/>
          <w:lang w:eastAsia="en-US"/>
        </w:rPr>
        <w:fldChar w:fldCharType="begin"/>
      </w:r>
      <w:r w:rsidR="00974B9D" w:rsidRPr="004E45DD">
        <w:instrText xml:space="preserve"> TOC \h \z \t "Раздел 1;1;Раздел 1.1;2" </w:instrText>
      </w:r>
      <w:r w:rsidRPr="004E45DD">
        <w:rPr>
          <w:rFonts w:eastAsiaTheme="minorHAnsi"/>
          <w:sz w:val="22"/>
          <w:szCs w:val="22"/>
          <w:lang w:eastAsia="en-US"/>
        </w:rPr>
        <w:fldChar w:fldCharType="separate"/>
      </w:r>
    </w:p>
    <w:p w:rsidR="00974B9D" w:rsidRDefault="00307418" w:rsidP="00193FE2">
      <w:pPr>
        <w:pStyle w:val="14"/>
        <w:spacing w:line="240" w:lineRule="auto"/>
        <w:rPr>
          <w:rFonts w:asciiTheme="minorHAnsi" w:hAnsiTheme="minorHAnsi" w:cstheme="minorBidi"/>
          <w:sz w:val="22"/>
          <w:szCs w:val="22"/>
        </w:rPr>
      </w:pPr>
      <w:hyperlink w:anchor="_Toc171609183" w:history="1">
        <w:r w:rsidR="00974B9D" w:rsidRPr="00AB4BB0">
          <w:rPr>
            <w:rStyle w:val="af2"/>
          </w:rPr>
          <w:t xml:space="preserve">1. </w:t>
        </w:r>
        <w:r w:rsidR="00974B9D">
          <w:rPr>
            <w:rStyle w:val="af2"/>
          </w:rPr>
          <w:t>Общая характеристика</w:t>
        </w:r>
        <w:r w:rsidR="00974B9D">
          <w:rPr>
            <w:webHidden/>
          </w:rPr>
          <w:tab/>
        </w:r>
        <w:r w:rsidR="00260DEB">
          <w:rPr>
            <w:webHidden/>
          </w:rPr>
          <w:fldChar w:fldCharType="begin"/>
        </w:r>
        <w:r w:rsidR="00974B9D">
          <w:rPr>
            <w:webHidden/>
          </w:rPr>
          <w:instrText xml:space="preserve"> PAGEREF _Toc171609183 \h </w:instrText>
        </w:r>
        <w:r w:rsidR="00260DEB">
          <w:rPr>
            <w:webHidden/>
          </w:rPr>
        </w:r>
        <w:r w:rsidR="00260DEB">
          <w:rPr>
            <w:webHidden/>
          </w:rPr>
          <w:fldChar w:fldCharType="separate"/>
        </w:r>
        <w:r w:rsidR="00081E25">
          <w:rPr>
            <w:webHidden/>
          </w:rPr>
          <w:t>407</w:t>
        </w:r>
        <w:r w:rsidR="00260DEB">
          <w:rPr>
            <w:webHidden/>
          </w:rPr>
          <w:fldChar w:fldCharType="end"/>
        </w:r>
      </w:hyperlink>
    </w:p>
    <w:p w:rsidR="00974B9D" w:rsidRDefault="00307418" w:rsidP="00193FE2">
      <w:pPr>
        <w:pStyle w:val="21"/>
        <w:spacing w:line="240" w:lineRule="auto"/>
        <w:rPr>
          <w:rFonts w:asciiTheme="minorHAnsi" w:eastAsiaTheme="minorEastAsia" w:hAnsiTheme="minorHAnsi" w:cstheme="minorBidi"/>
          <w:sz w:val="22"/>
          <w:szCs w:val="22"/>
        </w:rPr>
      </w:pPr>
      <w:hyperlink w:anchor="_Toc171609184" w:history="1">
        <w:r w:rsidR="00974B9D" w:rsidRPr="00AB4BB0">
          <w:rPr>
            <w:rStyle w:val="af2"/>
          </w:rPr>
          <w:t>1.1. Цель и место дисциплины в структуре образовательной программы</w:t>
        </w:r>
        <w:r w:rsidR="00974B9D">
          <w:rPr>
            <w:webHidden/>
          </w:rPr>
          <w:tab/>
        </w:r>
        <w:r w:rsidR="00260DEB">
          <w:rPr>
            <w:webHidden/>
          </w:rPr>
          <w:fldChar w:fldCharType="begin"/>
        </w:r>
        <w:r w:rsidR="00974B9D">
          <w:rPr>
            <w:webHidden/>
          </w:rPr>
          <w:instrText xml:space="preserve"> PAGEREF _Toc171609184 \h </w:instrText>
        </w:r>
        <w:r w:rsidR="00260DEB">
          <w:rPr>
            <w:webHidden/>
          </w:rPr>
        </w:r>
        <w:r w:rsidR="00260DEB">
          <w:rPr>
            <w:webHidden/>
          </w:rPr>
          <w:fldChar w:fldCharType="separate"/>
        </w:r>
        <w:r w:rsidR="00081E25">
          <w:rPr>
            <w:webHidden/>
          </w:rPr>
          <w:t>407</w:t>
        </w:r>
        <w:r w:rsidR="00260DEB">
          <w:rPr>
            <w:webHidden/>
          </w:rPr>
          <w:fldChar w:fldCharType="end"/>
        </w:r>
      </w:hyperlink>
    </w:p>
    <w:p w:rsidR="00974B9D" w:rsidRDefault="00307418" w:rsidP="00193FE2">
      <w:pPr>
        <w:pStyle w:val="21"/>
        <w:spacing w:line="240" w:lineRule="auto"/>
        <w:rPr>
          <w:rFonts w:asciiTheme="minorHAnsi" w:eastAsiaTheme="minorEastAsia" w:hAnsiTheme="minorHAnsi" w:cstheme="minorBidi"/>
          <w:sz w:val="22"/>
          <w:szCs w:val="22"/>
        </w:rPr>
      </w:pPr>
      <w:hyperlink w:anchor="_Toc171609185" w:history="1">
        <w:r w:rsidR="00974B9D" w:rsidRPr="00AB4BB0">
          <w:rPr>
            <w:rStyle w:val="af2"/>
          </w:rPr>
          <w:t>1.2. Планируемые результаты освоения дисциплины</w:t>
        </w:r>
        <w:r w:rsidR="00974B9D">
          <w:rPr>
            <w:webHidden/>
          </w:rPr>
          <w:tab/>
        </w:r>
        <w:r w:rsidR="00260DEB">
          <w:rPr>
            <w:webHidden/>
          </w:rPr>
          <w:fldChar w:fldCharType="begin"/>
        </w:r>
        <w:r w:rsidR="00974B9D">
          <w:rPr>
            <w:webHidden/>
          </w:rPr>
          <w:instrText xml:space="preserve"> PAGEREF _Toc171609185 \h </w:instrText>
        </w:r>
        <w:r w:rsidR="00260DEB">
          <w:rPr>
            <w:webHidden/>
          </w:rPr>
        </w:r>
        <w:r w:rsidR="00260DEB">
          <w:rPr>
            <w:webHidden/>
          </w:rPr>
          <w:fldChar w:fldCharType="separate"/>
        </w:r>
        <w:r w:rsidR="00081E25">
          <w:rPr>
            <w:webHidden/>
          </w:rPr>
          <w:t>407</w:t>
        </w:r>
        <w:r w:rsidR="00260DEB">
          <w:rPr>
            <w:webHidden/>
          </w:rPr>
          <w:fldChar w:fldCharType="end"/>
        </w:r>
      </w:hyperlink>
    </w:p>
    <w:p w:rsidR="00974B9D" w:rsidRDefault="00307418" w:rsidP="00193FE2">
      <w:pPr>
        <w:pStyle w:val="14"/>
        <w:spacing w:line="240" w:lineRule="auto"/>
        <w:rPr>
          <w:rFonts w:asciiTheme="minorHAnsi" w:hAnsiTheme="minorHAnsi" w:cstheme="minorBidi"/>
          <w:sz w:val="22"/>
          <w:szCs w:val="22"/>
        </w:rPr>
      </w:pPr>
      <w:hyperlink w:anchor="_Toc171609186" w:history="1">
        <w:r w:rsidR="00974B9D" w:rsidRPr="00AB4BB0">
          <w:rPr>
            <w:rStyle w:val="af2"/>
          </w:rPr>
          <w:t xml:space="preserve">2. Структура и содержание </w:t>
        </w:r>
        <w:r w:rsidR="00974B9D" w:rsidRPr="00974B9D">
          <w:rPr>
            <w:rStyle w:val="af2"/>
          </w:rPr>
          <w:t>дисциплины</w:t>
        </w:r>
        <w:r w:rsidR="00974B9D">
          <w:rPr>
            <w:webHidden/>
          </w:rPr>
          <w:tab/>
        </w:r>
        <w:r w:rsidR="00260DEB">
          <w:rPr>
            <w:webHidden/>
          </w:rPr>
          <w:fldChar w:fldCharType="begin"/>
        </w:r>
        <w:r w:rsidR="00974B9D">
          <w:rPr>
            <w:webHidden/>
          </w:rPr>
          <w:instrText xml:space="preserve"> PAGEREF _Toc171609186 \h </w:instrText>
        </w:r>
        <w:r w:rsidR="00260DEB">
          <w:rPr>
            <w:webHidden/>
          </w:rPr>
        </w:r>
        <w:r w:rsidR="00260DEB">
          <w:rPr>
            <w:webHidden/>
          </w:rPr>
          <w:fldChar w:fldCharType="separate"/>
        </w:r>
        <w:r w:rsidR="00081E25">
          <w:rPr>
            <w:webHidden/>
          </w:rPr>
          <w:t>407</w:t>
        </w:r>
        <w:r w:rsidR="00260DEB">
          <w:rPr>
            <w:webHidden/>
          </w:rPr>
          <w:fldChar w:fldCharType="end"/>
        </w:r>
      </w:hyperlink>
    </w:p>
    <w:p w:rsidR="00974B9D" w:rsidRDefault="00307418" w:rsidP="00193FE2">
      <w:pPr>
        <w:pStyle w:val="21"/>
        <w:spacing w:line="240" w:lineRule="auto"/>
        <w:rPr>
          <w:rFonts w:asciiTheme="minorHAnsi" w:eastAsiaTheme="minorEastAsia" w:hAnsiTheme="minorHAnsi" w:cstheme="minorBidi"/>
          <w:sz w:val="22"/>
          <w:szCs w:val="22"/>
        </w:rPr>
      </w:pPr>
      <w:hyperlink w:anchor="_Toc171609187" w:history="1">
        <w:r w:rsidR="00974B9D" w:rsidRPr="00AB4BB0">
          <w:rPr>
            <w:rStyle w:val="af2"/>
          </w:rPr>
          <w:t>2.1. Трудоемкость освоения дисциплины</w:t>
        </w:r>
        <w:r w:rsidR="00974B9D">
          <w:rPr>
            <w:webHidden/>
          </w:rPr>
          <w:tab/>
        </w:r>
        <w:r w:rsidR="00260DEB">
          <w:rPr>
            <w:webHidden/>
          </w:rPr>
          <w:fldChar w:fldCharType="begin"/>
        </w:r>
        <w:r w:rsidR="00974B9D">
          <w:rPr>
            <w:webHidden/>
          </w:rPr>
          <w:instrText xml:space="preserve"> PAGEREF _Toc171609187 \h </w:instrText>
        </w:r>
        <w:r w:rsidR="00260DEB">
          <w:rPr>
            <w:webHidden/>
          </w:rPr>
        </w:r>
        <w:r w:rsidR="00260DEB">
          <w:rPr>
            <w:webHidden/>
          </w:rPr>
          <w:fldChar w:fldCharType="separate"/>
        </w:r>
        <w:r w:rsidR="00081E25">
          <w:rPr>
            <w:webHidden/>
          </w:rPr>
          <w:t>407</w:t>
        </w:r>
        <w:r w:rsidR="00260DEB">
          <w:rPr>
            <w:webHidden/>
          </w:rPr>
          <w:fldChar w:fldCharType="end"/>
        </w:r>
      </w:hyperlink>
    </w:p>
    <w:p w:rsidR="00974B9D" w:rsidRDefault="00307418" w:rsidP="00193FE2">
      <w:pPr>
        <w:pStyle w:val="21"/>
        <w:spacing w:line="240" w:lineRule="auto"/>
        <w:rPr>
          <w:rFonts w:asciiTheme="minorHAnsi" w:eastAsiaTheme="minorEastAsia" w:hAnsiTheme="minorHAnsi" w:cstheme="minorBidi"/>
          <w:sz w:val="22"/>
          <w:szCs w:val="22"/>
        </w:rPr>
      </w:pPr>
      <w:hyperlink w:anchor="_Toc171609188" w:history="1">
        <w:r w:rsidR="00974B9D" w:rsidRPr="00AB4BB0">
          <w:rPr>
            <w:rStyle w:val="af2"/>
          </w:rPr>
          <w:t>2.2. Содержание дисциплины</w:t>
        </w:r>
        <w:r w:rsidR="00974B9D">
          <w:rPr>
            <w:webHidden/>
          </w:rPr>
          <w:tab/>
        </w:r>
        <w:r w:rsidR="00260DEB">
          <w:rPr>
            <w:webHidden/>
          </w:rPr>
          <w:fldChar w:fldCharType="begin"/>
        </w:r>
        <w:r w:rsidR="00974B9D">
          <w:rPr>
            <w:webHidden/>
          </w:rPr>
          <w:instrText xml:space="preserve"> PAGEREF _Toc171609188 \h </w:instrText>
        </w:r>
        <w:r w:rsidR="00260DEB">
          <w:rPr>
            <w:webHidden/>
          </w:rPr>
        </w:r>
        <w:r w:rsidR="00260DEB">
          <w:rPr>
            <w:webHidden/>
          </w:rPr>
          <w:fldChar w:fldCharType="separate"/>
        </w:r>
        <w:r w:rsidR="00081E25">
          <w:rPr>
            <w:webHidden/>
          </w:rPr>
          <w:t>408</w:t>
        </w:r>
        <w:r w:rsidR="00260DEB">
          <w:rPr>
            <w:webHidden/>
          </w:rPr>
          <w:fldChar w:fldCharType="end"/>
        </w:r>
      </w:hyperlink>
    </w:p>
    <w:p w:rsidR="00974B9D" w:rsidRDefault="00307418" w:rsidP="00193FE2">
      <w:pPr>
        <w:pStyle w:val="14"/>
        <w:spacing w:line="240" w:lineRule="auto"/>
        <w:rPr>
          <w:rFonts w:asciiTheme="minorHAnsi" w:hAnsiTheme="minorHAnsi" w:cstheme="minorBidi"/>
          <w:sz w:val="22"/>
          <w:szCs w:val="22"/>
        </w:rPr>
      </w:pPr>
      <w:hyperlink w:anchor="_Toc171609189" w:history="1">
        <w:r w:rsidR="00974B9D" w:rsidRPr="00AB4BB0">
          <w:rPr>
            <w:rStyle w:val="af2"/>
          </w:rPr>
          <w:t xml:space="preserve">3. Условия реализации </w:t>
        </w:r>
        <w:r w:rsidR="00974B9D" w:rsidRPr="00974B9D">
          <w:rPr>
            <w:rStyle w:val="af2"/>
          </w:rPr>
          <w:t>дисциплины</w:t>
        </w:r>
        <w:r w:rsidR="00974B9D">
          <w:rPr>
            <w:webHidden/>
          </w:rPr>
          <w:tab/>
        </w:r>
        <w:r w:rsidR="00260DEB">
          <w:rPr>
            <w:webHidden/>
          </w:rPr>
          <w:fldChar w:fldCharType="begin"/>
        </w:r>
        <w:r w:rsidR="00974B9D">
          <w:rPr>
            <w:webHidden/>
          </w:rPr>
          <w:instrText xml:space="preserve"> PAGEREF _Toc171609189 \h </w:instrText>
        </w:r>
        <w:r w:rsidR="00260DEB">
          <w:rPr>
            <w:webHidden/>
          </w:rPr>
        </w:r>
        <w:r w:rsidR="00260DEB">
          <w:rPr>
            <w:webHidden/>
          </w:rPr>
          <w:fldChar w:fldCharType="separate"/>
        </w:r>
        <w:r w:rsidR="00081E25">
          <w:rPr>
            <w:webHidden/>
          </w:rPr>
          <w:t>412</w:t>
        </w:r>
        <w:r w:rsidR="00260DEB">
          <w:rPr>
            <w:webHidden/>
          </w:rPr>
          <w:fldChar w:fldCharType="end"/>
        </w:r>
      </w:hyperlink>
    </w:p>
    <w:p w:rsidR="00974B9D" w:rsidRDefault="00307418" w:rsidP="00193FE2">
      <w:pPr>
        <w:pStyle w:val="21"/>
        <w:spacing w:line="240" w:lineRule="auto"/>
        <w:rPr>
          <w:rFonts w:asciiTheme="minorHAnsi" w:eastAsiaTheme="minorEastAsia" w:hAnsiTheme="minorHAnsi" w:cstheme="minorBidi"/>
          <w:sz w:val="22"/>
          <w:szCs w:val="22"/>
        </w:rPr>
      </w:pPr>
      <w:hyperlink w:anchor="_Toc171609190" w:history="1">
        <w:r w:rsidR="00974B9D" w:rsidRPr="00AB4BB0">
          <w:rPr>
            <w:rStyle w:val="af2"/>
          </w:rPr>
          <w:t>3.1. Материально-техническое обеспечение</w:t>
        </w:r>
        <w:r w:rsidR="00974B9D">
          <w:rPr>
            <w:webHidden/>
          </w:rPr>
          <w:tab/>
        </w:r>
        <w:r w:rsidR="00260DEB">
          <w:rPr>
            <w:webHidden/>
          </w:rPr>
          <w:fldChar w:fldCharType="begin"/>
        </w:r>
        <w:r w:rsidR="00974B9D">
          <w:rPr>
            <w:webHidden/>
          </w:rPr>
          <w:instrText xml:space="preserve"> PAGEREF _Toc171609190 \h </w:instrText>
        </w:r>
        <w:r w:rsidR="00260DEB">
          <w:rPr>
            <w:webHidden/>
          </w:rPr>
        </w:r>
        <w:r w:rsidR="00260DEB">
          <w:rPr>
            <w:webHidden/>
          </w:rPr>
          <w:fldChar w:fldCharType="separate"/>
        </w:r>
        <w:r w:rsidR="00081E25">
          <w:rPr>
            <w:webHidden/>
          </w:rPr>
          <w:t>412</w:t>
        </w:r>
        <w:r w:rsidR="00260DEB">
          <w:rPr>
            <w:webHidden/>
          </w:rPr>
          <w:fldChar w:fldCharType="end"/>
        </w:r>
      </w:hyperlink>
    </w:p>
    <w:p w:rsidR="00974B9D" w:rsidRDefault="00307418" w:rsidP="00193FE2">
      <w:pPr>
        <w:pStyle w:val="21"/>
        <w:spacing w:line="240" w:lineRule="auto"/>
        <w:rPr>
          <w:rFonts w:asciiTheme="minorHAnsi" w:eastAsiaTheme="minorEastAsia" w:hAnsiTheme="minorHAnsi" w:cstheme="minorBidi"/>
          <w:sz w:val="22"/>
          <w:szCs w:val="22"/>
        </w:rPr>
      </w:pPr>
      <w:hyperlink w:anchor="_Toc171609191" w:history="1">
        <w:r w:rsidR="00974B9D" w:rsidRPr="00AB4BB0">
          <w:rPr>
            <w:rStyle w:val="af2"/>
          </w:rPr>
          <w:t>3.2. Учебно-методическое обеспечение</w:t>
        </w:r>
        <w:r w:rsidR="00974B9D">
          <w:rPr>
            <w:webHidden/>
          </w:rPr>
          <w:tab/>
        </w:r>
        <w:r w:rsidR="00260DEB">
          <w:rPr>
            <w:webHidden/>
          </w:rPr>
          <w:fldChar w:fldCharType="begin"/>
        </w:r>
        <w:r w:rsidR="00974B9D">
          <w:rPr>
            <w:webHidden/>
          </w:rPr>
          <w:instrText xml:space="preserve"> PAGEREF _Toc171609191 \h </w:instrText>
        </w:r>
        <w:r w:rsidR="00260DEB">
          <w:rPr>
            <w:webHidden/>
          </w:rPr>
        </w:r>
        <w:r w:rsidR="00260DEB">
          <w:rPr>
            <w:webHidden/>
          </w:rPr>
          <w:fldChar w:fldCharType="separate"/>
        </w:r>
        <w:r w:rsidR="00081E25">
          <w:rPr>
            <w:webHidden/>
          </w:rPr>
          <w:t>412</w:t>
        </w:r>
        <w:r w:rsidR="00260DEB">
          <w:rPr>
            <w:webHidden/>
          </w:rPr>
          <w:fldChar w:fldCharType="end"/>
        </w:r>
      </w:hyperlink>
    </w:p>
    <w:p w:rsidR="00974B9D" w:rsidRDefault="00307418" w:rsidP="00193FE2">
      <w:pPr>
        <w:pStyle w:val="14"/>
        <w:spacing w:line="240" w:lineRule="auto"/>
        <w:rPr>
          <w:rFonts w:asciiTheme="minorHAnsi" w:hAnsiTheme="minorHAnsi" w:cstheme="minorBidi"/>
          <w:sz w:val="22"/>
          <w:szCs w:val="22"/>
        </w:rPr>
      </w:pPr>
      <w:hyperlink w:anchor="_Toc171609192" w:history="1">
        <w:r w:rsidR="00974B9D" w:rsidRPr="00AB4BB0">
          <w:rPr>
            <w:rStyle w:val="af2"/>
          </w:rPr>
          <w:t>4. Контроль и оценка результатов</w:t>
        </w:r>
        <w:r w:rsidR="00974B9D">
          <w:rPr>
            <w:rStyle w:val="af2"/>
          </w:rPr>
          <w:t xml:space="preserve"> </w:t>
        </w:r>
      </w:hyperlink>
      <w:hyperlink w:anchor="_Toc171609193" w:history="1">
        <w:r w:rsidR="00974B9D" w:rsidRPr="00AB4BB0">
          <w:rPr>
            <w:rStyle w:val="af2"/>
          </w:rPr>
          <w:t xml:space="preserve">освоения </w:t>
        </w:r>
        <w:r w:rsidR="00974B9D">
          <w:rPr>
            <w:rStyle w:val="af2"/>
          </w:rPr>
          <w:t>дисциплины</w:t>
        </w:r>
        <w:r w:rsidR="00974B9D">
          <w:rPr>
            <w:webHidden/>
          </w:rPr>
          <w:tab/>
        </w:r>
        <w:r w:rsidR="00260DEB">
          <w:rPr>
            <w:webHidden/>
          </w:rPr>
          <w:fldChar w:fldCharType="begin"/>
        </w:r>
        <w:r w:rsidR="00974B9D">
          <w:rPr>
            <w:webHidden/>
          </w:rPr>
          <w:instrText xml:space="preserve"> PAGEREF _Toc171609193 \h </w:instrText>
        </w:r>
        <w:r w:rsidR="00260DEB">
          <w:rPr>
            <w:webHidden/>
          </w:rPr>
        </w:r>
        <w:r w:rsidR="00260DEB">
          <w:rPr>
            <w:webHidden/>
          </w:rPr>
          <w:fldChar w:fldCharType="separate"/>
        </w:r>
        <w:r w:rsidR="00081E25">
          <w:rPr>
            <w:webHidden/>
          </w:rPr>
          <w:t>412</w:t>
        </w:r>
        <w:r w:rsidR="00260DEB">
          <w:rPr>
            <w:webHidden/>
          </w:rPr>
          <w:fldChar w:fldCharType="end"/>
        </w:r>
      </w:hyperlink>
    </w:p>
    <w:p w:rsidR="00974B9D" w:rsidRPr="004E45DD" w:rsidRDefault="00260DEB" w:rsidP="00193FE2">
      <w:pPr>
        <w:pStyle w:val="1f"/>
        <w:spacing w:after="0"/>
        <w:jc w:val="left"/>
        <w:rPr>
          <w:rFonts w:ascii="Times New Roman" w:hAnsi="Times New Roman"/>
          <w:b w:val="0"/>
          <w:bCs w:val="0"/>
        </w:rPr>
      </w:pPr>
      <w:r w:rsidRPr="004E45DD">
        <w:rPr>
          <w:rFonts w:ascii="Times New Roman" w:hAnsi="Times New Roman"/>
          <w:b w:val="0"/>
          <w:bCs w:val="0"/>
        </w:rPr>
        <w:fldChar w:fldCharType="end"/>
      </w:r>
    </w:p>
    <w:p w:rsidR="00974B9D" w:rsidRPr="004E45DD" w:rsidRDefault="00974B9D" w:rsidP="00193FE2">
      <w:pPr>
        <w:pStyle w:val="1f"/>
        <w:spacing w:after="0"/>
        <w:jc w:val="left"/>
        <w:rPr>
          <w:rFonts w:ascii="Times New Roman" w:hAnsi="Times New Roman"/>
        </w:rPr>
        <w:sectPr w:rsidR="00974B9D" w:rsidRPr="004E45DD" w:rsidSect="00F65285">
          <w:headerReference w:type="even" r:id="rId129"/>
          <w:headerReference w:type="default" r:id="rId130"/>
          <w:pgSz w:w="11906" w:h="16838"/>
          <w:pgMar w:top="1134" w:right="567" w:bottom="1134" w:left="1701" w:header="340" w:footer="709" w:gutter="0"/>
          <w:cols w:space="708"/>
          <w:docGrid w:linePitch="360"/>
        </w:sectPr>
      </w:pPr>
    </w:p>
    <w:p w:rsidR="00974B9D" w:rsidRPr="00DD5732" w:rsidRDefault="00974B9D" w:rsidP="00193FE2">
      <w:pPr>
        <w:pStyle w:val="1f"/>
        <w:spacing w:after="0"/>
        <w:rPr>
          <w:rFonts w:ascii="Times New Roman" w:hAnsi="Times New Roman"/>
        </w:rPr>
      </w:pPr>
      <w:bookmarkStart w:id="7874" w:name="_Toc171609183"/>
      <w:bookmarkStart w:id="7875" w:name="_Toc171612031"/>
      <w:bookmarkStart w:id="7876" w:name="_Toc171615961"/>
      <w:bookmarkStart w:id="7877" w:name="_Toc171616323"/>
      <w:bookmarkStart w:id="7878" w:name="_Toc171618839"/>
      <w:bookmarkStart w:id="7879" w:name="_Toc171619202"/>
      <w:bookmarkStart w:id="7880" w:name="_Toc171621744"/>
      <w:bookmarkStart w:id="7881" w:name="_Toc171622130"/>
      <w:bookmarkStart w:id="7882" w:name="_Toc171622558"/>
      <w:r w:rsidRPr="00DD5732">
        <w:rPr>
          <w:rFonts w:ascii="Times New Roman" w:hAnsi="Times New Roman"/>
        </w:rPr>
        <w:lastRenderedPageBreak/>
        <w:t>1. Общая характеристика РАБОЧЕЙ ПРОГРАММЫ УЧЕБНОЙ ДИСЦИПЛ</w:t>
      </w:r>
      <w:r w:rsidRPr="00DD5732">
        <w:rPr>
          <w:rFonts w:ascii="Times New Roman" w:hAnsi="Times New Roman"/>
        </w:rPr>
        <w:t>И</w:t>
      </w:r>
      <w:r w:rsidRPr="00DD5732">
        <w:rPr>
          <w:rFonts w:ascii="Times New Roman" w:hAnsi="Times New Roman"/>
        </w:rPr>
        <w:t>НЫ</w:t>
      </w:r>
      <w:bookmarkEnd w:id="7874"/>
      <w:bookmarkEnd w:id="7875"/>
      <w:bookmarkEnd w:id="7876"/>
      <w:bookmarkEnd w:id="7877"/>
      <w:bookmarkEnd w:id="7878"/>
      <w:bookmarkEnd w:id="7879"/>
      <w:bookmarkEnd w:id="7880"/>
      <w:bookmarkEnd w:id="7881"/>
      <w:bookmarkEnd w:id="7882"/>
    </w:p>
    <w:p w:rsidR="00974B9D" w:rsidRPr="00974B9D" w:rsidRDefault="00974B9D" w:rsidP="00193FE2">
      <w:pPr>
        <w:pStyle w:val="1d"/>
        <w:jc w:val="center"/>
        <w:rPr>
          <w:rFonts w:eastAsia="Segoe UI"/>
          <w:b/>
          <w:lang w:val="ru-RU"/>
        </w:rPr>
      </w:pPr>
      <w:r w:rsidRPr="00974B9D">
        <w:rPr>
          <w:rFonts w:eastAsia="Segoe UI"/>
          <w:b/>
          <w:lang w:val="ru-RU"/>
        </w:rPr>
        <w:t>«</w:t>
      </w:r>
      <w:r w:rsidRPr="00974B9D">
        <w:rPr>
          <w:b/>
          <w:lang w:val="ru-RU"/>
        </w:rPr>
        <w:t>ОП.09 МЕТРОЛОГИЯ, СТАНДАРТИЗАЦИЯ И СЕРТИФИКАЦИЯ</w:t>
      </w:r>
      <w:r w:rsidRPr="00974B9D">
        <w:rPr>
          <w:rFonts w:eastAsia="Segoe UI"/>
          <w:b/>
          <w:lang w:val="ru-RU"/>
        </w:rPr>
        <w:t>»</w:t>
      </w:r>
    </w:p>
    <w:p w:rsidR="00974B9D" w:rsidRPr="00DD5732" w:rsidRDefault="00974B9D" w:rsidP="00193FE2">
      <w:pPr>
        <w:pStyle w:val="114"/>
        <w:spacing w:after="0" w:line="240" w:lineRule="auto"/>
        <w:rPr>
          <w:rFonts w:ascii="Times New Roman" w:hAnsi="Times New Roman"/>
        </w:rPr>
      </w:pPr>
    </w:p>
    <w:p w:rsidR="00974B9D" w:rsidRPr="00BE1C63" w:rsidRDefault="00974B9D" w:rsidP="00193FE2">
      <w:pPr>
        <w:pStyle w:val="114"/>
        <w:spacing w:after="0" w:line="240" w:lineRule="auto"/>
      </w:pPr>
      <w:bookmarkStart w:id="7883" w:name="_Toc171609184"/>
      <w:bookmarkStart w:id="7884" w:name="_Toc171612032"/>
      <w:bookmarkStart w:id="7885" w:name="_Toc171615962"/>
      <w:bookmarkStart w:id="7886" w:name="_Toc171616324"/>
      <w:bookmarkStart w:id="7887" w:name="_Toc171618840"/>
      <w:bookmarkStart w:id="7888" w:name="_Toc171619203"/>
      <w:bookmarkStart w:id="7889" w:name="_Toc171621745"/>
      <w:bookmarkStart w:id="7890" w:name="_Toc171622131"/>
      <w:bookmarkStart w:id="7891" w:name="_Toc171622559"/>
      <w:r w:rsidRPr="00BE1C63">
        <w:t>1.1. Цель и место дисциплины в структуре образовательной программы</w:t>
      </w:r>
      <w:bookmarkEnd w:id="7883"/>
      <w:bookmarkEnd w:id="7884"/>
      <w:bookmarkEnd w:id="7885"/>
      <w:bookmarkEnd w:id="7886"/>
      <w:bookmarkEnd w:id="7887"/>
      <w:bookmarkEnd w:id="7888"/>
      <w:bookmarkEnd w:id="7889"/>
      <w:bookmarkEnd w:id="7890"/>
      <w:bookmarkEnd w:id="7891"/>
    </w:p>
    <w:p w:rsidR="00974B9D" w:rsidRPr="004E45DD" w:rsidRDefault="00974B9D" w:rsidP="00193FE2">
      <w:pPr>
        <w:suppressAutoHyphens/>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 xml:space="preserve">Цель дисциплины </w:t>
      </w:r>
      <w:r w:rsidRPr="004E45DD">
        <w:rPr>
          <w:rFonts w:ascii="Times New Roman" w:hAnsi="Times New Roman"/>
        </w:rPr>
        <w:t>«</w:t>
      </w:r>
      <w:r w:rsidRPr="004D2288">
        <w:rPr>
          <w:rFonts w:ascii="Times New Roman" w:hAnsi="Times New Roman"/>
          <w:caps/>
          <w:sz w:val="24"/>
          <w:szCs w:val="24"/>
        </w:rPr>
        <w:t>ОП.0</w:t>
      </w:r>
      <w:r>
        <w:rPr>
          <w:rFonts w:ascii="Times New Roman" w:hAnsi="Times New Roman"/>
          <w:caps/>
          <w:sz w:val="24"/>
          <w:szCs w:val="24"/>
        </w:rPr>
        <w:t>9</w:t>
      </w:r>
      <w:r w:rsidRPr="004D2288">
        <w:rPr>
          <w:rFonts w:ascii="Times New Roman" w:hAnsi="Times New Roman"/>
          <w:caps/>
          <w:sz w:val="24"/>
          <w:szCs w:val="24"/>
        </w:rPr>
        <w:t xml:space="preserve"> </w:t>
      </w:r>
      <w:r w:rsidRPr="004D2288">
        <w:rPr>
          <w:rFonts w:ascii="Times New Roman" w:hAnsi="Times New Roman"/>
          <w:sz w:val="24"/>
          <w:szCs w:val="24"/>
        </w:rPr>
        <w:t>Метрология, стандартизация и сертификация</w:t>
      </w:r>
      <w:r w:rsidRPr="004E45DD">
        <w:rPr>
          <w:rFonts w:ascii="Times New Roman" w:hAnsi="Times New Roman"/>
        </w:rPr>
        <w:t>»</w:t>
      </w:r>
      <w:r w:rsidRPr="004E45D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F232B">
        <w:rPr>
          <w:rFonts w:ascii="Times New Roman" w:hAnsi="Times New Roman" w:cs="Times New Roman"/>
          <w:sz w:val="24"/>
          <w:szCs w:val="24"/>
          <w:shd w:val="clear" w:color="auto" w:fill="FFFFFF"/>
        </w:rPr>
        <w:t>усвоение теоретических знаний в области основ метрологии, стандартизации и сертификации, приобретения умений и навыков работы со стандартами и другими нормативными документами</w:t>
      </w:r>
      <w:r w:rsidRPr="004E45DD">
        <w:rPr>
          <w:rFonts w:ascii="Times New Roman" w:eastAsia="Times New Roman" w:hAnsi="Times New Roman" w:cs="Times New Roman"/>
          <w:sz w:val="24"/>
          <w:szCs w:val="24"/>
          <w:lang w:eastAsia="ru-RU"/>
        </w:rPr>
        <w:t>.</w:t>
      </w:r>
    </w:p>
    <w:p w:rsidR="00974B9D" w:rsidRDefault="00974B9D" w:rsidP="00193FE2">
      <w:pPr>
        <w:suppressAutoHyphens/>
        <w:ind w:firstLine="709"/>
        <w:jc w:val="both"/>
        <w:rPr>
          <w:rFonts w:ascii="Times New Roman" w:hAnsi="Times New Roman" w:cs="Times New Roman"/>
          <w:sz w:val="24"/>
          <w:szCs w:val="24"/>
        </w:rPr>
      </w:pPr>
      <w:r w:rsidRPr="004E45DD">
        <w:rPr>
          <w:rFonts w:ascii="Times New Roman" w:hAnsi="Times New Roman" w:cs="Times New Roman"/>
          <w:sz w:val="24"/>
          <w:szCs w:val="24"/>
        </w:rPr>
        <w:t>Дисциплина «</w:t>
      </w:r>
      <w:r w:rsidRPr="004D2288">
        <w:rPr>
          <w:rFonts w:ascii="Times New Roman" w:hAnsi="Times New Roman"/>
          <w:caps/>
          <w:sz w:val="24"/>
          <w:szCs w:val="24"/>
        </w:rPr>
        <w:t>ОП.0</w:t>
      </w:r>
      <w:r>
        <w:rPr>
          <w:rFonts w:ascii="Times New Roman" w:hAnsi="Times New Roman"/>
          <w:caps/>
          <w:sz w:val="24"/>
          <w:szCs w:val="24"/>
        </w:rPr>
        <w:t>9</w:t>
      </w:r>
      <w:r w:rsidRPr="004D2288">
        <w:rPr>
          <w:rFonts w:ascii="Times New Roman" w:hAnsi="Times New Roman"/>
          <w:caps/>
          <w:sz w:val="24"/>
          <w:szCs w:val="24"/>
        </w:rPr>
        <w:t xml:space="preserve"> </w:t>
      </w:r>
      <w:r w:rsidRPr="004D2288">
        <w:rPr>
          <w:rFonts w:ascii="Times New Roman" w:hAnsi="Times New Roman"/>
          <w:sz w:val="24"/>
          <w:szCs w:val="24"/>
        </w:rPr>
        <w:t>Метрология, стандартизация и сертификация</w:t>
      </w:r>
      <w:r w:rsidRPr="004E45DD">
        <w:rPr>
          <w:rFonts w:ascii="Times New Roman" w:hAnsi="Times New Roman" w:cs="Times New Roman"/>
          <w:sz w:val="24"/>
          <w:szCs w:val="24"/>
        </w:rPr>
        <w:t>» включена в обязательную часть общепрофессионального цикла образовательной программы</w:t>
      </w:r>
    </w:p>
    <w:p w:rsidR="00974B9D" w:rsidRPr="00F65285" w:rsidRDefault="00974B9D" w:rsidP="00193FE2">
      <w:pPr>
        <w:suppressAutoHyphens/>
        <w:ind w:firstLine="709"/>
        <w:jc w:val="both"/>
        <w:rPr>
          <w:rFonts w:ascii="Times New Roman" w:hAnsi="Times New Roman" w:cs="Times New Roman"/>
          <w:sz w:val="16"/>
          <w:szCs w:val="16"/>
        </w:rPr>
      </w:pPr>
    </w:p>
    <w:p w:rsidR="00974B9D" w:rsidRPr="00BE1C63" w:rsidRDefault="00974B9D" w:rsidP="00193FE2">
      <w:pPr>
        <w:pStyle w:val="114"/>
        <w:spacing w:after="0" w:line="240" w:lineRule="auto"/>
      </w:pPr>
      <w:bookmarkStart w:id="7892" w:name="_Toc171609185"/>
      <w:bookmarkStart w:id="7893" w:name="_Toc171612033"/>
      <w:bookmarkStart w:id="7894" w:name="_Toc171615963"/>
      <w:bookmarkStart w:id="7895" w:name="_Toc171616325"/>
      <w:bookmarkStart w:id="7896" w:name="_Toc171618841"/>
      <w:bookmarkStart w:id="7897" w:name="_Toc171619204"/>
      <w:bookmarkStart w:id="7898" w:name="_Toc171621746"/>
      <w:bookmarkStart w:id="7899" w:name="_Toc171622132"/>
      <w:bookmarkStart w:id="7900" w:name="_Toc171622560"/>
      <w:r w:rsidRPr="00BE1C63">
        <w:t>1.2. Планируемые результаты освоения дисциплины</w:t>
      </w:r>
      <w:bookmarkEnd w:id="7892"/>
      <w:bookmarkEnd w:id="7893"/>
      <w:bookmarkEnd w:id="7894"/>
      <w:bookmarkEnd w:id="7895"/>
      <w:bookmarkEnd w:id="7896"/>
      <w:bookmarkEnd w:id="7897"/>
      <w:bookmarkEnd w:id="7898"/>
      <w:bookmarkEnd w:id="7899"/>
      <w:bookmarkEnd w:id="7900"/>
    </w:p>
    <w:p w:rsidR="00974B9D" w:rsidRPr="004E45DD" w:rsidRDefault="00974B9D" w:rsidP="00193FE2">
      <w:pPr>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4E45DD">
        <w:rPr>
          <w:rFonts w:ascii="Times New Roman" w:eastAsia="Times New Roman" w:hAnsi="Times New Roman" w:cs="Times New Roman"/>
          <w:sz w:val="24"/>
          <w:szCs w:val="24"/>
          <w:lang w:eastAsia="ru-RU"/>
        </w:rPr>
        <w:t>е</w:t>
      </w:r>
      <w:r w:rsidRPr="004E45DD">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974B9D" w:rsidRPr="004E45DD" w:rsidRDefault="00974B9D" w:rsidP="00193FE2">
      <w:pPr>
        <w:ind w:firstLine="709"/>
        <w:rPr>
          <w:rFonts w:ascii="Times New Roman" w:hAnsi="Times New Roman" w:cs="Times New Roman"/>
          <w:bCs/>
          <w:sz w:val="24"/>
          <w:szCs w:val="24"/>
        </w:rPr>
      </w:pPr>
      <w:r w:rsidRPr="004E45DD">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264"/>
        <w:gridCol w:w="3828"/>
        <w:gridCol w:w="2290"/>
      </w:tblGrid>
      <w:tr w:rsidR="00974B9D" w:rsidRPr="00F65285" w:rsidTr="00F65285">
        <w:tc>
          <w:tcPr>
            <w:tcW w:w="1246" w:type="dxa"/>
            <w:tcBorders>
              <w:top w:val="single" w:sz="4" w:space="0" w:color="auto"/>
              <w:left w:val="single" w:sz="4" w:space="0" w:color="auto"/>
              <w:right w:val="single" w:sz="4" w:space="0" w:color="auto"/>
            </w:tcBorders>
            <w:vAlign w:val="center"/>
          </w:tcPr>
          <w:p w:rsidR="00974B9D" w:rsidRPr="00F65285" w:rsidRDefault="00974B9D" w:rsidP="00193FE2">
            <w:pPr>
              <w:jc w:val="center"/>
              <w:rPr>
                <w:rStyle w:val="afd"/>
                <w:b/>
                <w:i w:val="0"/>
              </w:rPr>
            </w:pPr>
            <w:r w:rsidRPr="00F65285">
              <w:rPr>
                <w:rStyle w:val="afd"/>
                <w:b/>
              </w:rPr>
              <w:t>Код ОК,</w:t>
            </w:r>
          </w:p>
          <w:p w:rsidR="00974B9D" w:rsidRPr="00F65285" w:rsidRDefault="00974B9D" w:rsidP="00193FE2">
            <w:pPr>
              <w:jc w:val="center"/>
              <w:rPr>
                <w:rStyle w:val="afd"/>
                <w:b/>
              </w:rPr>
            </w:pPr>
            <w:r w:rsidRPr="00F65285">
              <w:rPr>
                <w:rStyle w:val="afd"/>
                <w:b/>
              </w:rPr>
              <w:t>ПК</w:t>
            </w:r>
          </w:p>
        </w:tc>
        <w:tc>
          <w:tcPr>
            <w:tcW w:w="2264" w:type="dxa"/>
            <w:tcBorders>
              <w:top w:val="single" w:sz="4" w:space="0" w:color="auto"/>
              <w:left w:val="single" w:sz="4" w:space="0" w:color="auto"/>
              <w:right w:val="single" w:sz="4" w:space="0" w:color="auto"/>
            </w:tcBorders>
            <w:vAlign w:val="center"/>
          </w:tcPr>
          <w:p w:rsidR="00974B9D" w:rsidRPr="00F65285" w:rsidRDefault="00974B9D" w:rsidP="00193FE2">
            <w:pPr>
              <w:jc w:val="center"/>
              <w:rPr>
                <w:rFonts w:ascii="Times New Roman" w:hAnsi="Times New Roman" w:cs="Times New Roman"/>
                <w:b/>
              </w:rPr>
            </w:pPr>
            <w:r w:rsidRPr="00F65285">
              <w:rPr>
                <w:rFonts w:ascii="Times New Roman" w:hAnsi="Times New Roman" w:cs="Times New Roman"/>
                <w:b/>
              </w:rPr>
              <w:t>Уметь</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74B9D" w:rsidRPr="00F65285" w:rsidRDefault="00974B9D" w:rsidP="00193FE2">
            <w:pPr>
              <w:jc w:val="center"/>
              <w:rPr>
                <w:rFonts w:ascii="Times New Roman" w:hAnsi="Times New Roman" w:cs="Times New Roman"/>
                <w:b/>
                <w:i/>
              </w:rPr>
            </w:pPr>
            <w:r w:rsidRPr="00F65285">
              <w:rPr>
                <w:rFonts w:ascii="Times New Roman" w:hAnsi="Times New Roman" w:cs="Times New Roman"/>
                <w:b/>
              </w:rPr>
              <w:t>Знать</w:t>
            </w:r>
          </w:p>
        </w:tc>
        <w:tc>
          <w:tcPr>
            <w:tcW w:w="2290" w:type="dxa"/>
            <w:tcBorders>
              <w:top w:val="single" w:sz="4" w:space="0" w:color="auto"/>
              <w:left w:val="single" w:sz="4" w:space="0" w:color="auto"/>
              <w:bottom w:val="single" w:sz="4" w:space="0" w:color="auto"/>
              <w:right w:val="single" w:sz="4" w:space="0" w:color="auto"/>
            </w:tcBorders>
            <w:vAlign w:val="center"/>
          </w:tcPr>
          <w:p w:rsidR="00974B9D" w:rsidRPr="00F65285" w:rsidRDefault="00974B9D" w:rsidP="00193FE2">
            <w:pPr>
              <w:jc w:val="center"/>
              <w:rPr>
                <w:rFonts w:ascii="Times New Roman" w:hAnsi="Times New Roman" w:cs="Times New Roman"/>
                <w:b/>
                <w:i/>
              </w:rPr>
            </w:pPr>
            <w:r w:rsidRPr="00F65285">
              <w:rPr>
                <w:rFonts w:ascii="Times New Roman" w:hAnsi="Times New Roman" w:cs="Times New Roman"/>
                <w:b/>
              </w:rPr>
              <w:t>Владеть навыками</w:t>
            </w:r>
          </w:p>
        </w:tc>
      </w:tr>
      <w:tr w:rsidR="00974B9D" w:rsidRPr="00F65285" w:rsidTr="00F65285">
        <w:trPr>
          <w:trHeight w:val="2208"/>
        </w:trPr>
        <w:tc>
          <w:tcPr>
            <w:tcW w:w="1246" w:type="dxa"/>
            <w:tcBorders>
              <w:top w:val="single" w:sz="4" w:space="0" w:color="auto"/>
              <w:left w:val="single" w:sz="4" w:space="0" w:color="auto"/>
              <w:right w:val="single" w:sz="4" w:space="0" w:color="auto"/>
            </w:tcBorders>
          </w:tcPr>
          <w:p w:rsidR="00974B9D" w:rsidRPr="00F65285" w:rsidRDefault="00974B9D" w:rsidP="00193FE2">
            <w:pPr>
              <w:jc w:val="center"/>
              <w:rPr>
                <w:rFonts w:ascii="Times New Roman" w:hAnsi="Times New Roman" w:cs="Times New Roman"/>
                <w:bCs/>
              </w:rPr>
            </w:pPr>
            <w:r w:rsidRPr="00F65285">
              <w:rPr>
                <w:rFonts w:ascii="Times New Roman" w:hAnsi="Times New Roman" w:cs="Times New Roman"/>
                <w:bCs/>
              </w:rPr>
              <w:t>ОК.02</w:t>
            </w:r>
          </w:p>
          <w:p w:rsidR="00974B9D" w:rsidRPr="00F65285" w:rsidRDefault="00974B9D" w:rsidP="00193FE2">
            <w:pPr>
              <w:jc w:val="center"/>
              <w:rPr>
                <w:rFonts w:ascii="Times New Roman" w:hAnsi="Times New Roman" w:cs="Times New Roman"/>
                <w:bCs/>
              </w:rPr>
            </w:pPr>
            <w:r w:rsidRPr="00F65285">
              <w:rPr>
                <w:rFonts w:ascii="Times New Roman" w:hAnsi="Times New Roman" w:cs="Times New Roman"/>
                <w:bCs/>
              </w:rPr>
              <w:t>ОК.03</w:t>
            </w:r>
          </w:p>
          <w:p w:rsidR="00974B9D" w:rsidRPr="00F65285" w:rsidRDefault="00974B9D" w:rsidP="00193FE2">
            <w:pPr>
              <w:jc w:val="center"/>
              <w:rPr>
                <w:rFonts w:ascii="Times New Roman" w:hAnsi="Times New Roman" w:cs="Times New Roman"/>
                <w:bCs/>
              </w:rPr>
            </w:pPr>
            <w:r w:rsidRPr="00F65285">
              <w:rPr>
                <w:rFonts w:ascii="Times New Roman" w:hAnsi="Times New Roman" w:cs="Times New Roman"/>
                <w:bCs/>
              </w:rPr>
              <w:t>ОК.04</w:t>
            </w:r>
          </w:p>
          <w:p w:rsidR="00974B9D" w:rsidRPr="00F65285" w:rsidRDefault="00974B9D" w:rsidP="00193FE2">
            <w:pPr>
              <w:jc w:val="center"/>
              <w:rPr>
                <w:rFonts w:ascii="Times New Roman" w:hAnsi="Times New Roman" w:cs="Times New Roman"/>
                <w:bCs/>
              </w:rPr>
            </w:pPr>
            <w:r w:rsidRPr="00F65285">
              <w:rPr>
                <w:rFonts w:ascii="Times New Roman" w:hAnsi="Times New Roman" w:cs="Times New Roman"/>
                <w:bCs/>
              </w:rPr>
              <w:t>ОК.05</w:t>
            </w:r>
          </w:p>
          <w:p w:rsidR="00974B9D" w:rsidRPr="00F65285" w:rsidRDefault="00974B9D" w:rsidP="00193FE2">
            <w:pPr>
              <w:jc w:val="center"/>
              <w:rPr>
                <w:rFonts w:ascii="Times New Roman" w:hAnsi="Times New Roman" w:cs="Times New Roman"/>
                <w:bCs/>
              </w:rPr>
            </w:pPr>
            <w:r w:rsidRPr="00F65285">
              <w:rPr>
                <w:rFonts w:ascii="Times New Roman" w:hAnsi="Times New Roman" w:cs="Times New Roman"/>
                <w:bCs/>
              </w:rPr>
              <w:t>ОК.09</w:t>
            </w:r>
          </w:p>
          <w:p w:rsidR="00974B9D" w:rsidRPr="00F65285" w:rsidRDefault="00974B9D" w:rsidP="00193FE2">
            <w:pPr>
              <w:jc w:val="center"/>
              <w:rPr>
                <w:rFonts w:ascii="Times New Roman" w:hAnsi="Times New Roman"/>
                <w:bCs/>
              </w:rPr>
            </w:pPr>
            <w:r w:rsidRPr="00F65285">
              <w:rPr>
                <w:rFonts w:ascii="Times New Roman" w:hAnsi="Times New Roman"/>
                <w:bCs/>
              </w:rPr>
              <w:t>ПК 1.1</w:t>
            </w:r>
          </w:p>
          <w:p w:rsidR="00974B9D" w:rsidRPr="00F65285" w:rsidRDefault="00974B9D" w:rsidP="00193FE2">
            <w:pPr>
              <w:jc w:val="center"/>
              <w:rPr>
                <w:rFonts w:ascii="Times New Roman" w:hAnsi="Times New Roman"/>
                <w:bCs/>
              </w:rPr>
            </w:pPr>
            <w:r w:rsidRPr="00F65285">
              <w:rPr>
                <w:rFonts w:ascii="Times New Roman" w:hAnsi="Times New Roman"/>
                <w:bCs/>
              </w:rPr>
              <w:t>ПК 1.2</w:t>
            </w:r>
          </w:p>
          <w:p w:rsidR="00974B9D" w:rsidRPr="00F65285" w:rsidRDefault="00974B9D" w:rsidP="00193FE2">
            <w:pPr>
              <w:jc w:val="center"/>
              <w:rPr>
                <w:rFonts w:ascii="Times New Roman" w:hAnsi="Times New Roman"/>
                <w:bCs/>
              </w:rPr>
            </w:pPr>
            <w:r w:rsidRPr="00F65285">
              <w:rPr>
                <w:rFonts w:ascii="Times New Roman" w:hAnsi="Times New Roman"/>
                <w:bCs/>
              </w:rPr>
              <w:t>ПК 2.1</w:t>
            </w:r>
          </w:p>
          <w:p w:rsidR="00974B9D" w:rsidRPr="00F65285" w:rsidRDefault="00974B9D" w:rsidP="00193FE2">
            <w:pPr>
              <w:jc w:val="center"/>
              <w:rPr>
                <w:rFonts w:ascii="Times New Roman" w:hAnsi="Times New Roman" w:cs="Times New Roman"/>
                <w:bCs/>
              </w:rPr>
            </w:pPr>
            <w:r w:rsidRPr="00F65285">
              <w:rPr>
                <w:rFonts w:ascii="Times New Roman" w:hAnsi="Times New Roman"/>
                <w:bCs/>
              </w:rPr>
              <w:t>ПК 2.2</w:t>
            </w:r>
          </w:p>
        </w:tc>
        <w:tc>
          <w:tcPr>
            <w:tcW w:w="2264" w:type="dxa"/>
            <w:tcBorders>
              <w:top w:val="single" w:sz="4" w:space="0" w:color="auto"/>
              <w:left w:val="single" w:sz="4" w:space="0" w:color="auto"/>
              <w:right w:val="single" w:sz="4" w:space="0" w:color="auto"/>
            </w:tcBorders>
          </w:tcPr>
          <w:p w:rsidR="00974B9D" w:rsidRPr="00F65285" w:rsidRDefault="00974B9D" w:rsidP="00193FE2">
            <w:pPr>
              <w:jc w:val="both"/>
              <w:rPr>
                <w:rFonts w:ascii="Times New Roman" w:hAnsi="Times New Roman" w:cs="Times New Roman"/>
              </w:rPr>
            </w:pPr>
            <w:r w:rsidRPr="00F65285">
              <w:rPr>
                <w:rFonts w:ascii="Times New Roman" w:hAnsi="Times New Roman" w:cs="Times New Roman"/>
              </w:rPr>
              <w:t>выбирать средства измерений</w:t>
            </w:r>
          </w:p>
          <w:p w:rsidR="00974B9D" w:rsidRPr="00F65285" w:rsidRDefault="00974B9D" w:rsidP="00193FE2">
            <w:pPr>
              <w:jc w:val="both"/>
              <w:rPr>
                <w:rFonts w:ascii="Times New Roman" w:hAnsi="Times New Roman" w:cs="Times New Roman"/>
              </w:rPr>
            </w:pPr>
            <w:r w:rsidRPr="00F65285">
              <w:rPr>
                <w:rFonts w:ascii="Times New Roman" w:hAnsi="Times New Roman" w:cs="Times New Roman"/>
              </w:rPr>
              <w:t>выполнять измерения и контроль параме</w:t>
            </w:r>
            <w:r w:rsidRPr="00F65285">
              <w:rPr>
                <w:rFonts w:ascii="Times New Roman" w:hAnsi="Times New Roman" w:cs="Times New Roman"/>
              </w:rPr>
              <w:t>т</w:t>
            </w:r>
            <w:r w:rsidRPr="00F65285">
              <w:rPr>
                <w:rFonts w:ascii="Times New Roman" w:hAnsi="Times New Roman" w:cs="Times New Roman"/>
              </w:rPr>
              <w:t>ров изделий</w:t>
            </w:r>
          </w:p>
          <w:p w:rsidR="00974B9D" w:rsidRPr="00F65285" w:rsidRDefault="00974B9D" w:rsidP="00193FE2">
            <w:pPr>
              <w:jc w:val="both"/>
              <w:rPr>
                <w:rFonts w:ascii="Times New Roman" w:hAnsi="Times New Roman" w:cs="Times New Roman"/>
              </w:rPr>
            </w:pPr>
            <w:r w:rsidRPr="00F65285">
              <w:rPr>
                <w:rFonts w:ascii="Times New Roman" w:hAnsi="Times New Roman" w:cs="Times New Roman"/>
              </w:rPr>
              <w:t>определять предел</w:t>
            </w:r>
            <w:r w:rsidRPr="00F65285">
              <w:rPr>
                <w:rFonts w:ascii="Times New Roman" w:hAnsi="Times New Roman" w:cs="Times New Roman"/>
              </w:rPr>
              <w:t>ь</w:t>
            </w:r>
            <w:r w:rsidRPr="00F65285">
              <w:rPr>
                <w:rFonts w:ascii="Times New Roman" w:hAnsi="Times New Roman" w:cs="Times New Roman"/>
              </w:rPr>
              <w:t>ные отклонения ра</w:t>
            </w:r>
            <w:r w:rsidRPr="00F65285">
              <w:rPr>
                <w:rFonts w:ascii="Times New Roman" w:hAnsi="Times New Roman" w:cs="Times New Roman"/>
              </w:rPr>
              <w:t>з</w:t>
            </w:r>
            <w:r w:rsidRPr="00F65285">
              <w:rPr>
                <w:rFonts w:ascii="Times New Roman" w:hAnsi="Times New Roman" w:cs="Times New Roman"/>
              </w:rPr>
              <w:t>меров по стандартам, технической док</w:t>
            </w:r>
            <w:r w:rsidRPr="00F65285">
              <w:rPr>
                <w:rFonts w:ascii="Times New Roman" w:hAnsi="Times New Roman" w:cs="Times New Roman"/>
              </w:rPr>
              <w:t>у</w:t>
            </w:r>
            <w:r w:rsidRPr="00F65285">
              <w:rPr>
                <w:rFonts w:ascii="Times New Roman" w:hAnsi="Times New Roman" w:cs="Times New Roman"/>
              </w:rPr>
              <w:t>ментации</w:t>
            </w:r>
          </w:p>
          <w:p w:rsidR="00974B9D" w:rsidRPr="00F65285" w:rsidRDefault="00974B9D" w:rsidP="00193FE2">
            <w:pPr>
              <w:jc w:val="both"/>
              <w:rPr>
                <w:rFonts w:ascii="Times New Roman" w:hAnsi="Times New Roman" w:cs="Times New Roman"/>
              </w:rPr>
            </w:pPr>
            <w:r w:rsidRPr="00F65285">
              <w:rPr>
                <w:rFonts w:ascii="Times New Roman" w:hAnsi="Times New Roman" w:cs="Times New Roman"/>
              </w:rPr>
              <w:t>определять характер со-пряжения (группы посад-ки) по данным чертежей, по выпо</w:t>
            </w:r>
            <w:r w:rsidRPr="00F65285">
              <w:rPr>
                <w:rFonts w:ascii="Times New Roman" w:hAnsi="Times New Roman" w:cs="Times New Roman"/>
              </w:rPr>
              <w:t>л</w:t>
            </w:r>
            <w:r w:rsidRPr="00F65285">
              <w:rPr>
                <w:rFonts w:ascii="Times New Roman" w:hAnsi="Times New Roman" w:cs="Times New Roman"/>
              </w:rPr>
              <w:t>ненным расче-там</w:t>
            </w:r>
          </w:p>
          <w:p w:rsidR="00974B9D" w:rsidRPr="00F65285" w:rsidRDefault="00974B9D" w:rsidP="00193FE2">
            <w:pPr>
              <w:jc w:val="both"/>
              <w:rPr>
                <w:rFonts w:ascii="Times New Roman" w:hAnsi="Times New Roman" w:cs="Times New Roman"/>
                <w:bCs/>
              </w:rPr>
            </w:pPr>
            <w:r w:rsidRPr="00F65285">
              <w:rPr>
                <w:rFonts w:ascii="Times New Roman" w:hAnsi="Times New Roman"/>
              </w:rPr>
              <w:t>применять требов</w:t>
            </w:r>
            <w:r w:rsidRPr="00F65285">
              <w:rPr>
                <w:rFonts w:ascii="Times New Roman" w:hAnsi="Times New Roman"/>
              </w:rPr>
              <w:t>а</w:t>
            </w:r>
            <w:r w:rsidRPr="00F65285">
              <w:rPr>
                <w:rFonts w:ascii="Times New Roman" w:hAnsi="Times New Roman"/>
              </w:rPr>
              <w:t>ния нормативных документов к прои</w:t>
            </w:r>
            <w:r w:rsidRPr="00F65285">
              <w:rPr>
                <w:rFonts w:ascii="Times New Roman" w:hAnsi="Times New Roman"/>
              </w:rPr>
              <w:t>з</w:t>
            </w:r>
            <w:r w:rsidRPr="00F65285">
              <w:rPr>
                <w:rFonts w:ascii="Times New Roman" w:hAnsi="Times New Roman"/>
              </w:rPr>
              <w:t>водимой продукции и производственным процессам</w:t>
            </w:r>
          </w:p>
        </w:tc>
        <w:tc>
          <w:tcPr>
            <w:tcW w:w="3828" w:type="dxa"/>
            <w:tcBorders>
              <w:top w:val="single" w:sz="4" w:space="0" w:color="auto"/>
              <w:left w:val="single" w:sz="4" w:space="0" w:color="auto"/>
              <w:right w:val="single" w:sz="4" w:space="0" w:color="auto"/>
            </w:tcBorders>
            <w:shd w:val="clear" w:color="auto" w:fill="auto"/>
          </w:tcPr>
          <w:p w:rsidR="00974B9D" w:rsidRPr="00F65285" w:rsidRDefault="00974B9D" w:rsidP="00193FE2">
            <w:pPr>
              <w:jc w:val="both"/>
              <w:rPr>
                <w:rFonts w:ascii="Times New Roman" w:hAnsi="Times New Roman" w:cs="Times New Roman"/>
              </w:rPr>
            </w:pPr>
            <w:r w:rsidRPr="00F65285">
              <w:rPr>
                <w:rFonts w:ascii="Times New Roman" w:hAnsi="Times New Roman" w:cs="Times New Roman"/>
              </w:rPr>
              <w:t>основные положения и цели станда</w:t>
            </w:r>
            <w:r w:rsidRPr="00F65285">
              <w:rPr>
                <w:rFonts w:ascii="Times New Roman" w:hAnsi="Times New Roman" w:cs="Times New Roman"/>
              </w:rPr>
              <w:t>р</w:t>
            </w:r>
            <w:r w:rsidRPr="00F65285">
              <w:rPr>
                <w:rFonts w:ascii="Times New Roman" w:hAnsi="Times New Roman" w:cs="Times New Roman"/>
              </w:rPr>
              <w:t>тизации, сертификации и техническ</w:t>
            </w:r>
            <w:r w:rsidRPr="00F65285">
              <w:rPr>
                <w:rFonts w:ascii="Times New Roman" w:hAnsi="Times New Roman" w:cs="Times New Roman"/>
              </w:rPr>
              <w:t>о</w:t>
            </w:r>
            <w:r w:rsidRPr="00F65285">
              <w:rPr>
                <w:rFonts w:ascii="Times New Roman" w:hAnsi="Times New Roman" w:cs="Times New Roman"/>
              </w:rPr>
              <w:t>го регулирования</w:t>
            </w:r>
          </w:p>
          <w:p w:rsidR="00974B9D" w:rsidRPr="00F65285" w:rsidRDefault="00974B9D" w:rsidP="00193FE2">
            <w:pPr>
              <w:jc w:val="both"/>
              <w:rPr>
                <w:rFonts w:ascii="Times New Roman" w:hAnsi="Times New Roman" w:cs="Times New Roman"/>
              </w:rPr>
            </w:pPr>
            <w:r w:rsidRPr="00F65285">
              <w:rPr>
                <w:rFonts w:ascii="Times New Roman" w:hAnsi="Times New Roman" w:cs="Times New Roman"/>
              </w:rPr>
              <w:t>требования качества в соответствии с действующими стандартами</w:t>
            </w:r>
          </w:p>
          <w:p w:rsidR="00974B9D" w:rsidRPr="00F65285" w:rsidRDefault="00974B9D" w:rsidP="00193FE2">
            <w:pPr>
              <w:jc w:val="both"/>
              <w:rPr>
                <w:rFonts w:ascii="Times New Roman" w:hAnsi="Times New Roman" w:cs="Times New Roman"/>
              </w:rPr>
            </w:pPr>
            <w:r w:rsidRPr="00F65285">
              <w:rPr>
                <w:rFonts w:ascii="Times New Roman" w:hAnsi="Times New Roman"/>
              </w:rPr>
              <w:t>технические регламенты</w:t>
            </w:r>
          </w:p>
          <w:p w:rsidR="00974B9D" w:rsidRPr="00F65285" w:rsidRDefault="00974B9D" w:rsidP="00193FE2">
            <w:pPr>
              <w:ind w:firstLine="13"/>
              <w:jc w:val="both"/>
              <w:rPr>
                <w:rFonts w:ascii="Times New Roman" w:hAnsi="Times New Roman" w:cs="Times New Roman"/>
              </w:rPr>
            </w:pPr>
            <w:r w:rsidRPr="00F65285">
              <w:rPr>
                <w:rFonts w:ascii="Times New Roman" w:hAnsi="Times New Roman"/>
              </w:rPr>
              <w:t>метрология и технические измерения: основные понятия, единая термин</w:t>
            </w:r>
            <w:r w:rsidRPr="00F65285">
              <w:rPr>
                <w:rFonts w:ascii="Times New Roman" w:hAnsi="Times New Roman"/>
              </w:rPr>
              <w:t>о</w:t>
            </w:r>
            <w:r w:rsidRPr="00F65285">
              <w:rPr>
                <w:rFonts w:ascii="Times New Roman" w:hAnsi="Times New Roman"/>
              </w:rPr>
              <w:t>логия</w:t>
            </w:r>
          </w:p>
          <w:p w:rsidR="00974B9D" w:rsidRPr="00F65285" w:rsidRDefault="00974B9D" w:rsidP="00193FE2">
            <w:pPr>
              <w:ind w:firstLine="13"/>
              <w:jc w:val="both"/>
              <w:rPr>
                <w:rFonts w:ascii="Times New Roman" w:hAnsi="Times New Roman"/>
              </w:rPr>
            </w:pPr>
            <w:r w:rsidRPr="00F65285">
              <w:rPr>
                <w:rFonts w:ascii="Times New Roman" w:hAnsi="Times New Roman"/>
              </w:rPr>
              <w:t>виды, методы, объекты и средства измерений</w:t>
            </w:r>
          </w:p>
          <w:p w:rsidR="00974B9D" w:rsidRPr="00F65285" w:rsidRDefault="00974B9D" w:rsidP="00193FE2">
            <w:pPr>
              <w:jc w:val="both"/>
              <w:rPr>
                <w:rFonts w:ascii="Times New Roman" w:hAnsi="Times New Roman" w:cs="Times New Roman"/>
              </w:rPr>
            </w:pPr>
            <w:r w:rsidRPr="00F65285">
              <w:rPr>
                <w:rFonts w:ascii="Times New Roman" w:hAnsi="Times New Roman" w:cs="Times New Roman"/>
              </w:rPr>
              <w:t>устройство, назначение, правила настройки и регулирования ко</w:t>
            </w:r>
            <w:r w:rsidRPr="00F65285">
              <w:rPr>
                <w:rFonts w:ascii="Times New Roman" w:hAnsi="Times New Roman" w:cs="Times New Roman"/>
              </w:rPr>
              <w:t>н</w:t>
            </w:r>
            <w:r w:rsidRPr="00F65285">
              <w:rPr>
                <w:rFonts w:ascii="Times New Roman" w:hAnsi="Times New Roman" w:cs="Times New Roman"/>
              </w:rPr>
              <w:t>трольно - измерительных инструме</w:t>
            </w:r>
            <w:r w:rsidRPr="00F65285">
              <w:rPr>
                <w:rFonts w:ascii="Times New Roman" w:hAnsi="Times New Roman" w:cs="Times New Roman"/>
              </w:rPr>
              <w:t>н</w:t>
            </w:r>
            <w:r w:rsidRPr="00F65285">
              <w:rPr>
                <w:rFonts w:ascii="Times New Roman" w:hAnsi="Times New Roman" w:cs="Times New Roman"/>
              </w:rPr>
              <w:t>тов и приборов</w:t>
            </w:r>
          </w:p>
          <w:p w:rsidR="00974B9D" w:rsidRPr="00F65285" w:rsidRDefault="00974B9D" w:rsidP="00193FE2">
            <w:pPr>
              <w:ind w:firstLine="13"/>
              <w:jc w:val="both"/>
              <w:rPr>
                <w:rFonts w:ascii="Times New Roman" w:hAnsi="Times New Roman"/>
              </w:rPr>
            </w:pPr>
            <w:r w:rsidRPr="00F65285">
              <w:rPr>
                <w:rFonts w:ascii="Times New Roman" w:hAnsi="Times New Roman"/>
              </w:rPr>
              <w:t>основы взаимозаменяемости и но</w:t>
            </w:r>
            <w:r w:rsidRPr="00F65285">
              <w:rPr>
                <w:rFonts w:ascii="Times New Roman" w:hAnsi="Times New Roman"/>
              </w:rPr>
              <w:t>р</w:t>
            </w:r>
            <w:r w:rsidRPr="00F65285">
              <w:rPr>
                <w:rFonts w:ascii="Times New Roman" w:hAnsi="Times New Roman"/>
              </w:rPr>
              <w:t>мирование точности</w:t>
            </w:r>
          </w:p>
          <w:p w:rsidR="00974B9D" w:rsidRPr="00F65285" w:rsidRDefault="00974B9D" w:rsidP="00193FE2">
            <w:pPr>
              <w:ind w:firstLine="13"/>
              <w:jc w:val="both"/>
              <w:rPr>
                <w:rFonts w:ascii="Times New Roman" w:hAnsi="Times New Roman"/>
              </w:rPr>
            </w:pPr>
            <w:r w:rsidRPr="00F65285">
              <w:rPr>
                <w:rFonts w:ascii="Times New Roman" w:hAnsi="Times New Roman"/>
              </w:rPr>
              <w:t>система допусков и посадок</w:t>
            </w:r>
          </w:p>
          <w:p w:rsidR="00974B9D" w:rsidRPr="00F65285" w:rsidRDefault="00974B9D" w:rsidP="00193FE2">
            <w:pPr>
              <w:ind w:firstLine="13"/>
              <w:jc w:val="both"/>
              <w:rPr>
                <w:rFonts w:ascii="Times New Roman" w:hAnsi="Times New Roman"/>
              </w:rPr>
            </w:pPr>
            <w:r w:rsidRPr="00F65285">
              <w:rPr>
                <w:rFonts w:ascii="Times New Roman" w:hAnsi="Times New Roman"/>
              </w:rPr>
              <w:t>квалитеты и параметры шероховат</w:t>
            </w:r>
            <w:r w:rsidRPr="00F65285">
              <w:rPr>
                <w:rFonts w:ascii="Times New Roman" w:hAnsi="Times New Roman"/>
              </w:rPr>
              <w:t>о</w:t>
            </w:r>
            <w:r w:rsidRPr="00F65285">
              <w:rPr>
                <w:rFonts w:ascii="Times New Roman" w:hAnsi="Times New Roman"/>
              </w:rPr>
              <w:t>сти</w:t>
            </w:r>
          </w:p>
          <w:p w:rsidR="00974B9D" w:rsidRPr="00F65285" w:rsidRDefault="00974B9D" w:rsidP="00193FE2">
            <w:pPr>
              <w:ind w:firstLine="13"/>
              <w:jc w:val="both"/>
              <w:rPr>
                <w:rFonts w:ascii="Times New Roman" w:hAnsi="Times New Roman"/>
              </w:rPr>
            </w:pPr>
            <w:r w:rsidRPr="00F65285">
              <w:rPr>
                <w:rFonts w:ascii="Times New Roman" w:hAnsi="Times New Roman"/>
              </w:rPr>
              <w:t>методы определения погрешностей измерений</w:t>
            </w:r>
          </w:p>
          <w:p w:rsidR="00974B9D" w:rsidRPr="00F65285" w:rsidRDefault="00974B9D" w:rsidP="00193FE2">
            <w:pPr>
              <w:jc w:val="both"/>
              <w:rPr>
                <w:rFonts w:ascii="Times New Roman" w:hAnsi="Times New Roman" w:cs="Times New Roman"/>
                <w:bCs/>
                <w:i/>
              </w:rPr>
            </w:pPr>
            <w:r w:rsidRPr="00F65285">
              <w:rPr>
                <w:rFonts w:ascii="Times New Roman" w:hAnsi="Times New Roman"/>
              </w:rPr>
              <w:t>основные сведения о сопряжениях в машиностроении</w:t>
            </w:r>
          </w:p>
        </w:tc>
        <w:tc>
          <w:tcPr>
            <w:tcW w:w="2290" w:type="dxa"/>
            <w:tcBorders>
              <w:top w:val="single" w:sz="4" w:space="0" w:color="auto"/>
              <w:left w:val="single" w:sz="4" w:space="0" w:color="auto"/>
              <w:right w:val="single" w:sz="4" w:space="0" w:color="auto"/>
            </w:tcBorders>
          </w:tcPr>
          <w:p w:rsidR="00974B9D" w:rsidRPr="00F65285" w:rsidRDefault="00384B95" w:rsidP="00193FE2">
            <w:pPr>
              <w:jc w:val="both"/>
              <w:rPr>
                <w:rFonts w:ascii="Times New Roman" w:hAnsi="Times New Roman" w:cs="Times New Roman"/>
              </w:rPr>
            </w:pPr>
            <w:r w:rsidRPr="00F65285">
              <w:rPr>
                <w:rFonts w:ascii="Times New Roman" w:hAnsi="Times New Roman" w:cs="Times New Roman"/>
              </w:rPr>
              <w:t>использования и с</w:t>
            </w:r>
            <w:r w:rsidRPr="00F65285">
              <w:rPr>
                <w:rFonts w:ascii="Times New Roman" w:hAnsi="Times New Roman" w:cs="Times New Roman"/>
              </w:rPr>
              <w:t>о</w:t>
            </w:r>
            <w:r w:rsidRPr="00F65285">
              <w:rPr>
                <w:rFonts w:ascii="Times New Roman" w:hAnsi="Times New Roman" w:cs="Times New Roman"/>
              </w:rPr>
              <w:t>блюдения требований комплексных систем общетехнических стандартов: ЕСКД (Единой системы конструкторской д</w:t>
            </w:r>
            <w:r w:rsidRPr="00F65285">
              <w:rPr>
                <w:rFonts w:ascii="Times New Roman" w:hAnsi="Times New Roman" w:cs="Times New Roman"/>
              </w:rPr>
              <w:t>о</w:t>
            </w:r>
            <w:r w:rsidRPr="00F65285">
              <w:rPr>
                <w:rFonts w:ascii="Times New Roman" w:hAnsi="Times New Roman" w:cs="Times New Roman"/>
              </w:rPr>
              <w:t>кументации), ЕСТД (Единой системы технологической д</w:t>
            </w:r>
            <w:r w:rsidRPr="00F65285">
              <w:rPr>
                <w:rFonts w:ascii="Times New Roman" w:hAnsi="Times New Roman" w:cs="Times New Roman"/>
              </w:rPr>
              <w:t>о</w:t>
            </w:r>
            <w:r w:rsidRPr="00F65285">
              <w:rPr>
                <w:rFonts w:ascii="Times New Roman" w:hAnsi="Times New Roman" w:cs="Times New Roman"/>
              </w:rPr>
              <w:t>кументации), ГСИ (Государственной системы обеспечения единства измерений), ГСС (Государстве</w:t>
            </w:r>
            <w:r w:rsidRPr="00F65285">
              <w:rPr>
                <w:rFonts w:ascii="Times New Roman" w:hAnsi="Times New Roman" w:cs="Times New Roman"/>
              </w:rPr>
              <w:t>н</w:t>
            </w:r>
            <w:r w:rsidRPr="00F65285">
              <w:rPr>
                <w:rFonts w:ascii="Times New Roman" w:hAnsi="Times New Roman" w:cs="Times New Roman"/>
              </w:rPr>
              <w:t>ной системы ста</w:t>
            </w:r>
            <w:r w:rsidRPr="00F65285">
              <w:rPr>
                <w:rFonts w:ascii="Times New Roman" w:hAnsi="Times New Roman" w:cs="Times New Roman"/>
              </w:rPr>
              <w:t>н</w:t>
            </w:r>
            <w:r w:rsidRPr="00F65285">
              <w:rPr>
                <w:rFonts w:ascii="Times New Roman" w:hAnsi="Times New Roman" w:cs="Times New Roman"/>
              </w:rPr>
              <w:t>дартизации), ССБТ (Системы стандартов безопасности труда), оценки уровня кач</w:t>
            </w:r>
            <w:r w:rsidRPr="00F65285">
              <w:rPr>
                <w:rFonts w:ascii="Times New Roman" w:hAnsi="Times New Roman" w:cs="Times New Roman"/>
              </w:rPr>
              <w:t>е</w:t>
            </w:r>
            <w:r w:rsidRPr="00F65285">
              <w:rPr>
                <w:rFonts w:ascii="Times New Roman" w:hAnsi="Times New Roman" w:cs="Times New Roman"/>
              </w:rPr>
              <w:t>ства техники, метр</w:t>
            </w:r>
            <w:r w:rsidRPr="00F65285">
              <w:rPr>
                <w:rFonts w:ascii="Times New Roman" w:hAnsi="Times New Roman" w:cs="Times New Roman"/>
              </w:rPr>
              <w:t>о</w:t>
            </w:r>
            <w:r w:rsidRPr="00F65285">
              <w:rPr>
                <w:rFonts w:ascii="Times New Roman" w:hAnsi="Times New Roman" w:cs="Times New Roman"/>
              </w:rPr>
              <w:t>логического обесп</w:t>
            </w:r>
            <w:r w:rsidRPr="00F65285">
              <w:rPr>
                <w:rFonts w:ascii="Times New Roman" w:hAnsi="Times New Roman" w:cs="Times New Roman"/>
              </w:rPr>
              <w:t>е</w:t>
            </w:r>
            <w:r w:rsidRPr="00F65285">
              <w:rPr>
                <w:rFonts w:ascii="Times New Roman" w:hAnsi="Times New Roman" w:cs="Times New Roman"/>
              </w:rPr>
              <w:t>чения при ее экспл</w:t>
            </w:r>
            <w:r w:rsidRPr="00F65285">
              <w:rPr>
                <w:rFonts w:ascii="Times New Roman" w:hAnsi="Times New Roman" w:cs="Times New Roman"/>
              </w:rPr>
              <w:t>у</w:t>
            </w:r>
            <w:r w:rsidRPr="00F65285">
              <w:rPr>
                <w:rFonts w:ascii="Times New Roman" w:hAnsi="Times New Roman" w:cs="Times New Roman"/>
              </w:rPr>
              <w:t>атации</w:t>
            </w:r>
          </w:p>
        </w:tc>
      </w:tr>
    </w:tbl>
    <w:p w:rsidR="00974B9D" w:rsidRPr="004E45DD" w:rsidRDefault="00974B9D" w:rsidP="00193FE2">
      <w:pPr>
        <w:ind w:firstLine="709"/>
        <w:rPr>
          <w:rFonts w:ascii="Times New Roman" w:hAnsi="Times New Roman" w:cs="Times New Roman"/>
          <w:bCs/>
          <w:sz w:val="24"/>
          <w:szCs w:val="24"/>
        </w:rPr>
      </w:pPr>
    </w:p>
    <w:p w:rsidR="00974B9D" w:rsidRPr="004E45DD" w:rsidRDefault="00974B9D" w:rsidP="00193FE2">
      <w:pPr>
        <w:pStyle w:val="1f"/>
        <w:spacing w:after="0"/>
        <w:rPr>
          <w:rFonts w:ascii="Times New Roman" w:hAnsi="Times New Roman"/>
        </w:rPr>
      </w:pPr>
      <w:bookmarkStart w:id="7901" w:name="_Toc171609186"/>
      <w:bookmarkStart w:id="7902" w:name="_Toc171612034"/>
      <w:bookmarkStart w:id="7903" w:name="_Toc171615964"/>
      <w:bookmarkStart w:id="7904" w:name="_Toc171616326"/>
      <w:bookmarkStart w:id="7905" w:name="_Toc171618842"/>
      <w:bookmarkStart w:id="7906" w:name="_Toc171619205"/>
      <w:bookmarkStart w:id="7907" w:name="_Toc171621747"/>
      <w:bookmarkStart w:id="7908" w:name="_Toc171622133"/>
      <w:bookmarkStart w:id="7909" w:name="_Toc171622561"/>
      <w:r w:rsidRPr="00BE1C63">
        <w:rPr>
          <w:rFonts w:ascii="Times New Roman" w:hAnsi="Times New Roman"/>
        </w:rPr>
        <w:t xml:space="preserve">2. Структура и содержание </w:t>
      </w:r>
      <w:r w:rsidRPr="004E45DD">
        <w:rPr>
          <w:rFonts w:ascii="Times New Roman" w:hAnsi="Times New Roman"/>
        </w:rPr>
        <w:t>ДИСЦИПЛИНЫ</w:t>
      </w:r>
      <w:bookmarkEnd w:id="7901"/>
      <w:bookmarkEnd w:id="7902"/>
      <w:bookmarkEnd w:id="7903"/>
      <w:bookmarkEnd w:id="7904"/>
      <w:bookmarkEnd w:id="7905"/>
      <w:bookmarkEnd w:id="7906"/>
      <w:bookmarkEnd w:id="7907"/>
      <w:bookmarkEnd w:id="7908"/>
      <w:bookmarkEnd w:id="7909"/>
    </w:p>
    <w:p w:rsidR="00974B9D" w:rsidRPr="00BE1C63" w:rsidRDefault="00974B9D" w:rsidP="00193FE2">
      <w:pPr>
        <w:pStyle w:val="114"/>
        <w:spacing w:after="0" w:line="240" w:lineRule="auto"/>
      </w:pPr>
      <w:bookmarkStart w:id="7910" w:name="_Toc171609187"/>
      <w:bookmarkStart w:id="7911" w:name="_Toc171612035"/>
      <w:bookmarkStart w:id="7912" w:name="_Toc171615965"/>
      <w:bookmarkStart w:id="7913" w:name="_Toc171616327"/>
      <w:bookmarkStart w:id="7914" w:name="_Toc171618843"/>
      <w:bookmarkStart w:id="7915" w:name="_Toc171619206"/>
      <w:bookmarkStart w:id="7916" w:name="_Toc171621748"/>
      <w:bookmarkStart w:id="7917" w:name="_Toc171622134"/>
      <w:bookmarkStart w:id="7918" w:name="_Toc171622562"/>
      <w:r w:rsidRPr="00BE1C63">
        <w:t>2.1. Трудоемкость освоения дисциплины</w:t>
      </w:r>
      <w:bookmarkEnd w:id="7910"/>
      <w:bookmarkEnd w:id="7911"/>
      <w:bookmarkEnd w:id="7912"/>
      <w:bookmarkEnd w:id="7913"/>
      <w:bookmarkEnd w:id="7914"/>
      <w:bookmarkEnd w:id="7915"/>
      <w:bookmarkEnd w:id="7916"/>
      <w:bookmarkEnd w:id="7917"/>
      <w:bookmarkEnd w:id="7918"/>
      <w:r w:rsidRPr="00BE1C63">
        <w:t xml:space="preserve"> </w:t>
      </w:r>
    </w:p>
    <w:tbl>
      <w:tblPr>
        <w:tblW w:w="47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21"/>
        <w:gridCol w:w="1159"/>
        <w:gridCol w:w="2327"/>
      </w:tblGrid>
      <w:tr w:rsidR="00974B9D" w:rsidRPr="004E45DD" w:rsidTr="00F65285">
        <w:trPr>
          <w:trHeight w:val="23"/>
        </w:trPr>
        <w:tc>
          <w:tcPr>
            <w:tcW w:w="3147" w:type="pct"/>
            <w:vAlign w:val="center"/>
          </w:tcPr>
          <w:p w:rsidR="00974B9D" w:rsidRPr="004E45DD" w:rsidRDefault="00974B9D" w:rsidP="00193FE2">
            <w:pPr>
              <w:jc w:val="center"/>
              <w:rPr>
                <w:rFonts w:ascii="Times New Roman" w:hAnsi="Times New Roman" w:cs="Times New Roman"/>
                <w:b/>
                <w:sz w:val="24"/>
              </w:rPr>
            </w:pPr>
            <w:r w:rsidRPr="004E45DD">
              <w:rPr>
                <w:rFonts w:ascii="Times New Roman" w:hAnsi="Times New Roman" w:cs="Times New Roman"/>
                <w:b/>
                <w:sz w:val="24"/>
              </w:rPr>
              <w:t>Наименование составных частей дисциплины</w:t>
            </w:r>
          </w:p>
        </w:tc>
        <w:tc>
          <w:tcPr>
            <w:tcW w:w="616" w:type="pct"/>
            <w:vAlign w:val="center"/>
          </w:tcPr>
          <w:p w:rsidR="00974B9D" w:rsidRPr="004E45DD" w:rsidRDefault="00974B9D" w:rsidP="00193FE2">
            <w:pPr>
              <w:jc w:val="center"/>
              <w:rPr>
                <w:rFonts w:ascii="Times New Roman" w:hAnsi="Times New Roman" w:cs="Times New Roman"/>
                <w:b/>
                <w:iCs/>
                <w:sz w:val="24"/>
              </w:rPr>
            </w:pPr>
            <w:r w:rsidRPr="004E45DD">
              <w:rPr>
                <w:rFonts w:ascii="Times New Roman" w:hAnsi="Times New Roman" w:cs="Times New Roman"/>
                <w:b/>
                <w:iCs/>
                <w:sz w:val="24"/>
              </w:rPr>
              <w:t>Объем в часах</w:t>
            </w:r>
          </w:p>
        </w:tc>
        <w:tc>
          <w:tcPr>
            <w:tcW w:w="1237" w:type="pct"/>
          </w:tcPr>
          <w:p w:rsidR="00974B9D" w:rsidRPr="004E45DD" w:rsidRDefault="00974B9D" w:rsidP="00193FE2">
            <w:pPr>
              <w:jc w:val="center"/>
              <w:rPr>
                <w:rFonts w:ascii="Times New Roman" w:hAnsi="Times New Roman" w:cs="Times New Roman"/>
                <w:b/>
                <w:iCs/>
                <w:sz w:val="24"/>
              </w:rPr>
            </w:pPr>
            <w:r w:rsidRPr="004E45DD">
              <w:rPr>
                <w:rFonts w:ascii="Times New Roman" w:hAnsi="Times New Roman" w:cs="Times New Roman"/>
                <w:b/>
                <w:sz w:val="24"/>
              </w:rPr>
              <w:t>В т.ч. в форме практ. подготовки</w:t>
            </w:r>
          </w:p>
        </w:tc>
      </w:tr>
      <w:tr w:rsidR="00974B9D" w:rsidRPr="004E45DD" w:rsidTr="00F65285">
        <w:trPr>
          <w:trHeight w:val="23"/>
        </w:trPr>
        <w:tc>
          <w:tcPr>
            <w:tcW w:w="3147" w:type="pct"/>
            <w:vAlign w:val="center"/>
          </w:tcPr>
          <w:p w:rsidR="00974B9D" w:rsidRPr="004E45DD" w:rsidRDefault="00974B9D"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Учебные занятия</w:t>
            </w:r>
          </w:p>
        </w:tc>
        <w:tc>
          <w:tcPr>
            <w:tcW w:w="616" w:type="pct"/>
            <w:vAlign w:val="center"/>
          </w:tcPr>
          <w:p w:rsidR="00974B9D" w:rsidRPr="004E45DD" w:rsidRDefault="00031AD0" w:rsidP="00193FE2">
            <w:pPr>
              <w:jc w:val="center"/>
              <w:rPr>
                <w:rFonts w:ascii="Times New Roman" w:hAnsi="Times New Roman" w:cs="Times New Roman"/>
                <w:bCs/>
                <w:sz w:val="24"/>
                <w:szCs w:val="24"/>
              </w:rPr>
            </w:pPr>
            <w:r>
              <w:rPr>
                <w:rFonts w:ascii="Times New Roman" w:hAnsi="Times New Roman" w:cs="Times New Roman"/>
                <w:bCs/>
                <w:sz w:val="24"/>
                <w:szCs w:val="24"/>
              </w:rPr>
              <w:t>32</w:t>
            </w:r>
          </w:p>
        </w:tc>
        <w:tc>
          <w:tcPr>
            <w:tcW w:w="1237" w:type="pct"/>
            <w:vAlign w:val="center"/>
          </w:tcPr>
          <w:p w:rsidR="00974B9D" w:rsidRPr="004E45DD" w:rsidRDefault="00031AD0" w:rsidP="00193FE2">
            <w:pPr>
              <w:jc w:val="center"/>
              <w:rPr>
                <w:rFonts w:ascii="Times New Roman" w:hAnsi="Times New Roman" w:cs="Times New Roman"/>
                <w:bCs/>
                <w:sz w:val="24"/>
                <w:szCs w:val="24"/>
              </w:rPr>
            </w:pPr>
            <w:r>
              <w:rPr>
                <w:rFonts w:ascii="Times New Roman" w:hAnsi="Times New Roman" w:cs="Times New Roman"/>
                <w:bCs/>
                <w:sz w:val="24"/>
                <w:szCs w:val="24"/>
              </w:rPr>
              <w:t>10</w:t>
            </w:r>
          </w:p>
        </w:tc>
      </w:tr>
      <w:tr w:rsidR="00974B9D" w:rsidRPr="004E45DD" w:rsidTr="00F65285">
        <w:trPr>
          <w:trHeight w:val="23"/>
        </w:trPr>
        <w:tc>
          <w:tcPr>
            <w:tcW w:w="3147" w:type="pct"/>
            <w:vAlign w:val="center"/>
          </w:tcPr>
          <w:p w:rsidR="00974B9D" w:rsidRPr="004E45DD" w:rsidRDefault="00974B9D"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Самостоятельная работа</w:t>
            </w:r>
          </w:p>
        </w:tc>
        <w:tc>
          <w:tcPr>
            <w:tcW w:w="616" w:type="pct"/>
            <w:vAlign w:val="center"/>
          </w:tcPr>
          <w:p w:rsidR="00974B9D" w:rsidRPr="004E45DD" w:rsidRDefault="00974B9D"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c>
          <w:tcPr>
            <w:tcW w:w="1237" w:type="pct"/>
            <w:vAlign w:val="center"/>
          </w:tcPr>
          <w:p w:rsidR="00974B9D" w:rsidRPr="004E45DD" w:rsidRDefault="00974B9D"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r>
      <w:tr w:rsidR="00974B9D" w:rsidRPr="004E45DD" w:rsidTr="00F65285">
        <w:trPr>
          <w:trHeight w:val="23"/>
        </w:trPr>
        <w:tc>
          <w:tcPr>
            <w:tcW w:w="3147" w:type="pct"/>
            <w:vAlign w:val="center"/>
          </w:tcPr>
          <w:p w:rsidR="00974B9D" w:rsidRPr="00F65285" w:rsidRDefault="00974B9D" w:rsidP="00031AD0">
            <w:pPr>
              <w:jc w:val="both"/>
              <w:rPr>
                <w:rFonts w:ascii="Times New Roman" w:hAnsi="Times New Roman" w:cs="Times New Roman"/>
                <w:bCs/>
                <w:sz w:val="24"/>
                <w:szCs w:val="24"/>
              </w:rPr>
            </w:pPr>
            <w:r w:rsidRPr="00F65285">
              <w:rPr>
                <w:rFonts w:ascii="Times New Roman" w:hAnsi="Times New Roman" w:cs="Times New Roman"/>
                <w:bCs/>
                <w:sz w:val="24"/>
                <w:szCs w:val="24"/>
              </w:rPr>
              <w:t xml:space="preserve">Промежуточная аттестация в </w:t>
            </w:r>
            <w:r w:rsidRPr="00F65285">
              <w:rPr>
                <w:rFonts w:ascii="Times New Roman" w:hAnsi="Times New Roman" w:cs="Times New Roman"/>
                <w:bCs/>
                <w:i/>
                <w:iCs/>
                <w:sz w:val="24"/>
                <w:szCs w:val="24"/>
              </w:rPr>
              <w:t>форме (</w:t>
            </w:r>
            <w:r w:rsidR="00031AD0">
              <w:rPr>
                <w:rFonts w:ascii="Times New Roman" w:hAnsi="Times New Roman" w:cs="Times New Roman"/>
                <w:bCs/>
                <w:i/>
                <w:iCs/>
                <w:sz w:val="24"/>
                <w:szCs w:val="24"/>
              </w:rPr>
              <w:t>другие формы контроля</w:t>
            </w:r>
            <w:r w:rsidRPr="00F65285">
              <w:rPr>
                <w:rFonts w:ascii="Times New Roman" w:hAnsi="Times New Roman" w:cs="Times New Roman"/>
                <w:bCs/>
                <w:i/>
                <w:iCs/>
                <w:sz w:val="24"/>
                <w:szCs w:val="24"/>
              </w:rPr>
              <w:t>)</w:t>
            </w:r>
          </w:p>
        </w:tc>
        <w:tc>
          <w:tcPr>
            <w:tcW w:w="616" w:type="pct"/>
            <w:vAlign w:val="center"/>
          </w:tcPr>
          <w:p w:rsidR="00974B9D" w:rsidRPr="004E45DD" w:rsidRDefault="00F65285"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37" w:type="pct"/>
            <w:vAlign w:val="center"/>
          </w:tcPr>
          <w:p w:rsidR="00974B9D" w:rsidRPr="004E45DD" w:rsidRDefault="00F65285"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974B9D" w:rsidRPr="004E45DD" w:rsidTr="00F65285">
        <w:trPr>
          <w:trHeight w:val="23"/>
        </w:trPr>
        <w:tc>
          <w:tcPr>
            <w:tcW w:w="3147" w:type="pct"/>
            <w:vAlign w:val="center"/>
          </w:tcPr>
          <w:p w:rsidR="00974B9D" w:rsidRPr="004E45DD" w:rsidRDefault="00974B9D"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Всего</w:t>
            </w:r>
          </w:p>
        </w:tc>
        <w:tc>
          <w:tcPr>
            <w:tcW w:w="616" w:type="pct"/>
            <w:vAlign w:val="center"/>
          </w:tcPr>
          <w:p w:rsidR="00974B9D" w:rsidRPr="004E45DD" w:rsidRDefault="00031AD0" w:rsidP="00193FE2">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237" w:type="pct"/>
            <w:vAlign w:val="center"/>
          </w:tcPr>
          <w:p w:rsidR="00974B9D" w:rsidRPr="004E45DD" w:rsidRDefault="00031AD0" w:rsidP="00193FE2">
            <w:pPr>
              <w:jc w:val="center"/>
              <w:rPr>
                <w:rFonts w:ascii="Times New Roman" w:hAnsi="Times New Roman" w:cs="Times New Roman"/>
                <w:b/>
                <w:sz w:val="24"/>
                <w:szCs w:val="24"/>
              </w:rPr>
            </w:pPr>
            <w:r>
              <w:rPr>
                <w:rFonts w:ascii="Times New Roman" w:hAnsi="Times New Roman" w:cs="Times New Roman"/>
                <w:b/>
                <w:sz w:val="24"/>
                <w:szCs w:val="24"/>
              </w:rPr>
              <w:t>10</w:t>
            </w:r>
          </w:p>
        </w:tc>
      </w:tr>
    </w:tbl>
    <w:p w:rsidR="00974B9D" w:rsidRPr="004E45DD" w:rsidRDefault="00974B9D" w:rsidP="00193FE2">
      <w:pPr>
        <w:rPr>
          <w:rFonts w:ascii="Times New Roman" w:eastAsia="Segoe UI" w:hAnsi="Times New Roman" w:cs="Times New Roman"/>
          <w:b/>
          <w:bCs/>
          <w:sz w:val="24"/>
          <w:szCs w:val="24"/>
          <w:lang w:eastAsia="ru-RU"/>
        </w:rPr>
      </w:pPr>
      <w:r w:rsidRPr="004E45DD">
        <w:rPr>
          <w:rFonts w:ascii="Times New Roman" w:hAnsi="Times New Roman"/>
        </w:rPr>
        <w:br w:type="page"/>
      </w:r>
    </w:p>
    <w:p w:rsidR="00974B9D" w:rsidRPr="004E45DD" w:rsidRDefault="00974B9D" w:rsidP="00193FE2">
      <w:pPr>
        <w:pStyle w:val="114"/>
        <w:spacing w:after="0" w:line="240" w:lineRule="auto"/>
        <w:rPr>
          <w:rFonts w:ascii="Times New Roman" w:hAnsi="Times New Roman"/>
        </w:rPr>
        <w:sectPr w:rsidR="00974B9D" w:rsidRPr="004E45DD" w:rsidSect="001604E7">
          <w:headerReference w:type="even" r:id="rId131"/>
          <w:pgSz w:w="11906" w:h="16838"/>
          <w:pgMar w:top="1134" w:right="567" w:bottom="1134" w:left="1701" w:header="709" w:footer="709" w:gutter="0"/>
          <w:cols w:space="708"/>
          <w:docGrid w:linePitch="360"/>
        </w:sectPr>
      </w:pPr>
    </w:p>
    <w:p w:rsidR="00974B9D" w:rsidRPr="00BE1C63" w:rsidRDefault="00974B9D" w:rsidP="00193FE2">
      <w:pPr>
        <w:pStyle w:val="114"/>
        <w:spacing w:after="0" w:line="240" w:lineRule="auto"/>
      </w:pPr>
      <w:bookmarkStart w:id="7919" w:name="_Toc171609188"/>
      <w:bookmarkStart w:id="7920" w:name="_Toc171612036"/>
      <w:bookmarkStart w:id="7921" w:name="_Toc171615966"/>
      <w:bookmarkStart w:id="7922" w:name="_Toc171616328"/>
      <w:bookmarkStart w:id="7923" w:name="_Toc171618844"/>
      <w:bookmarkStart w:id="7924" w:name="_Toc171619207"/>
      <w:bookmarkStart w:id="7925" w:name="_Toc171621749"/>
      <w:bookmarkStart w:id="7926" w:name="_Toc171622135"/>
      <w:bookmarkStart w:id="7927" w:name="_Toc171622563"/>
      <w:r w:rsidRPr="00BE1C63">
        <w:lastRenderedPageBreak/>
        <w:t>2.2. Содержание дисциплины</w:t>
      </w:r>
      <w:bookmarkEnd w:id="7919"/>
      <w:bookmarkEnd w:id="7920"/>
      <w:bookmarkEnd w:id="7921"/>
      <w:bookmarkEnd w:id="7922"/>
      <w:bookmarkEnd w:id="7923"/>
      <w:bookmarkEnd w:id="7924"/>
      <w:bookmarkEnd w:id="7925"/>
      <w:bookmarkEnd w:id="7926"/>
      <w:bookmarkEnd w:id="7927"/>
    </w:p>
    <w:tbl>
      <w:tblPr>
        <w:tblW w:w="1700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7775"/>
        <w:gridCol w:w="13"/>
        <w:gridCol w:w="2418"/>
        <w:gridCol w:w="2403"/>
        <w:gridCol w:w="1732"/>
      </w:tblGrid>
      <w:tr w:rsidR="00974B9D" w:rsidRPr="004E45DD" w:rsidTr="00F65285">
        <w:trPr>
          <w:gridAfter w:val="1"/>
          <w:wAfter w:w="1732" w:type="dxa"/>
          <w:trHeight w:val="903"/>
        </w:trPr>
        <w:tc>
          <w:tcPr>
            <w:tcW w:w="2664" w:type="dxa"/>
            <w:vAlign w:val="center"/>
          </w:tcPr>
          <w:p w:rsidR="00974B9D" w:rsidRPr="004E45DD" w:rsidRDefault="00974B9D" w:rsidP="00193FE2">
            <w:pPr>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Наименование разделов и тем</w:t>
            </w:r>
          </w:p>
        </w:tc>
        <w:tc>
          <w:tcPr>
            <w:tcW w:w="7788" w:type="dxa"/>
            <w:gridSpan w:val="2"/>
            <w:vAlign w:val="center"/>
          </w:tcPr>
          <w:p w:rsidR="00974B9D" w:rsidRPr="004E45DD" w:rsidRDefault="00974B9D" w:rsidP="00193FE2">
            <w:pPr>
              <w:suppressAutoHyphens/>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418" w:type="dxa"/>
            <w:vAlign w:val="center"/>
          </w:tcPr>
          <w:p w:rsidR="00974B9D" w:rsidRPr="004E45DD" w:rsidRDefault="00974B9D"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Объем, ак. ч. /  в том числе  в форме практической подготовки,  ак. ч.</w:t>
            </w:r>
          </w:p>
        </w:tc>
        <w:tc>
          <w:tcPr>
            <w:tcW w:w="2403" w:type="dxa"/>
            <w:vAlign w:val="center"/>
          </w:tcPr>
          <w:p w:rsidR="00974B9D" w:rsidRPr="004E45DD" w:rsidRDefault="00974B9D"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Коды компетенций, формированию которых способствует элемент программы</w:t>
            </w: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104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Раздел 1. Техническое регулирование</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8</w:t>
            </w:r>
          </w:p>
        </w:tc>
        <w:tc>
          <w:tcPr>
            <w:tcW w:w="2403" w:type="dxa"/>
            <w:tcBorders>
              <w:top w:val="nil"/>
              <w:left w:val="nil"/>
              <w:bottom w:val="single" w:sz="4" w:space="0" w:color="000000"/>
              <w:right w:val="single" w:sz="4" w:space="0" w:color="000000"/>
            </w:tcBorders>
          </w:tcPr>
          <w:p w:rsidR="00F65285" w:rsidRPr="004D2288" w:rsidRDefault="00F65285" w:rsidP="00193FE2">
            <w:pPr>
              <w:jc w:val="cente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130"/>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1.1 Федеральный закон "О техническом регулировании"</w:t>
            </w:r>
          </w:p>
        </w:tc>
        <w:tc>
          <w:tcPr>
            <w:tcW w:w="7788"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18"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2</w:t>
            </w:r>
          </w:p>
        </w:tc>
        <w:tc>
          <w:tcPr>
            <w:tcW w:w="2403" w:type="dxa"/>
            <w:vMerge w:val="restart"/>
            <w:tcBorders>
              <w:top w:val="nil"/>
              <w:left w:val="single" w:sz="4" w:space="0" w:color="000000"/>
              <w:right w:val="single" w:sz="4" w:space="0" w:color="000000"/>
            </w:tcBorders>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ОК 02. - ОК 05</w:t>
            </w:r>
          </w:p>
          <w:p w:rsidR="00F65285" w:rsidRPr="004D2288" w:rsidRDefault="00F65285" w:rsidP="00193FE2">
            <w:pPr>
              <w:jc w:val="center"/>
              <w:rPr>
                <w:rFonts w:ascii="Times New Roman" w:hAnsi="Times New Roman" w:cs="Times New Roman"/>
              </w:rPr>
            </w:pPr>
            <w:r>
              <w:rPr>
                <w:rFonts w:ascii="Times New Roman" w:hAnsi="Times New Roman" w:cs="Times New Roman"/>
              </w:rPr>
              <w:t>ОК 09</w:t>
            </w:r>
          </w:p>
          <w:p w:rsidR="00F65285" w:rsidRDefault="00F65285" w:rsidP="00193FE2">
            <w:pPr>
              <w:jc w:val="center"/>
              <w:rPr>
                <w:rFonts w:ascii="Times New Roman" w:hAnsi="Times New Roman" w:cs="Times New Roman"/>
              </w:rPr>
            </w:pPr>
            <w:r w:rsidRPr="004D2288">
              <w:rPr>
                <w:rFonts w:ascii="Times New Roman" w:hAnsi="Times New Roman" w:cs="Times New Roman"/>
              </w:rPr>
              <w:t>ПК 1.1-</w:t>
            </w:r>
            <w:r>
              <w:rPr>
                <w:rFonts w:ascii="Times New Roman" w:hAnsi="Times New Roman" w:cs="Times New Roman"/>
              </w:rPr>
              <w:t>1.2</w:t>
            </w:r>
          </w:p>
          <w:p w:rsidR="00F65285" w:rsidRPr="004D2288" w:rsidRDefault="00F65285" w:rsidP="00193FE2">
            <w:pPr>
              <w:jc w:val="center"/>
              <w:rPr>
                <w:rFonts w:ascii="Times New Roman" w:hAnsi="Times New Roman" w:cs="Times New Roman"/>
              </w:rPr>
            </w:pPr>
            <w:r>
              <w:rPr>
                <w:rFonts w:ascii="Times New Roman" w:hAnsi="Times New Roman" w:cs="Times New Roman"/>
              </w:rPr>
              <w:t>ПК 2</w:t>
            </w:r>
            <w:r w:rsidRPr="004D2288">
              <w:rPr>
                <w:rFonts w:ascii="Times New Roman" w:hAnsi="Times New Roman" w:cs="Times New Roman"/>
              </w:rPr>
              <w:t>.1-</w:t>
            </w:r>
            <w:r>
              <w:rPr>
                <w:rFonts w:ascii="Times New Roman" w:hAnsi="Times New Roman" w:cs="Times New Roman"/>
              </w:rPr>
              <w:t>2.2</w:t>
            </w: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88"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 xml:space="preserve">Федеральный закон «о техническом регулировании». </w:t>
            </w:r>
          </w:p>
        </w:tc>
        <w:tc>
          <w:tcPr>
            <w:tcW w:w="2418"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151"/>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1.2 Основные п</w:t>
            </w:r>
            <w:r w:rsidRPr="004D2288">
              <w:rPr>
                <w:rFonts w:ascii="Times New Roman" w:hAnsi="Times New Roman" w:cs="Times New Roman"/>
                <w:b/>
              </w:rPr>
              <w:t>о</w:t>
            </w:r>
            <w:r w:rsidRPr="004D2288">
              <w:rPr>
                <w:rFonts w:ascii="Times New Roman" w:hAnsi="Times New Roman" w:cs="Times New Roman"/>
                <w:b/>
              </w:rPr>
              <w:t>нятия технического р</w:t>
            </w:r>
            <w:r w:rsidRPr="004D2288">
              <w:rPr>
                <w:rFonts w:ascii="Times New Roman" w:hAnsi="Times New Roman" w:cs="Times New Roman"/>
                <w:b/>
              </w:rPr>
              <w:t>е</w:t>
            </w:r>
            <w:r w:rsidRPr="004D2288">
              <w:rPr>
                <w:rFonts w:ascii="Times New Roman" w:hAnsi="Times New Roman" w:cs="Times New Roman"/>
                <w:b/>
              </w:rPr>
              <w:t>гулирования</w:t>
            </w:r>
          </w:p>
        </w:tc>
        <w:tc>
          <w:tcPr>
            <w:tcW w:w="7788" w:type="dxa"/>
            <w:gridSpan w:val="2"/>
            <w:tcBorders>
              <w:top w:val="nil"/>
              <w:left w:val="nil"/>
              <w:bottom w:val="nil"/>
              <w:right w:val="nil"/>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18" w:type="dxa"/>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2</w:t>
            </w:r>
          </w:p>
        </w:tc>
        <w:tc>
          <w:tcPr>
            <w:tcW w:w="2403" w:type="dxa"/>
            <w:vMerge/>
            <w:tcBorders>
              <w:left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170"/>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88" w:type="dxa"/>
            <w:gridSpan w:val="2"/>
            <w:tcBorders>
              <w:top w:val="single" w:sz="4" w:space="0" w:color="000000"/>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Основный понятия технического регулирования. Принципы технического рег</w:t>
            </w:r>
            <w:r w:rsidRPr="004D2288">
              <w:rPr>
                <w:rFonts w:ascii="Times New Roman" w:hAnsi="Times New Roman" w:cs="Times New Roman"/>
              </w:rPr>
              <w:t>у</w:t>
            </w:r>
            <w:r w:rsidRPr="004D2288">
              <w:rPr>
                <w:rFonts w:ascii="Times New Roman" w:hAnsi="Times New Roman" w:cs="Times New Roman"/>
              </w:rPr>
              <w:t>лирования. Цели принятия технических регламентов, содержание технических регламентов</w:t>
            </w:r>
          </w:p>
        </w:tc>
        <w:tc>
          <w:tcPr>
            <w:tcW w:w="2418"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96"/>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1.3 Технические регламенты</w:t>
            </w:r>
          </w:p>
        </w:tc>
        <w:tc>
          <w:tcPr>
            <w:tcW w:w="7788" w:type="dxa"/>
            <w:gridSpan w:val="2"/>
            <w:tcBorders>
              <w:top w:val="nil"/>
              <w:left w:val="nil"/>
              <w:bottom w:val="nil"/>
              <w:right w:val="nil"/>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18" w:type="dxa"/>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4</w:t>
            </w:r>
          </w:p>
        </w:tc>
        <w:tc>
          <w:tcPr>
            <w:tcW w:w="2403" w:type="dxa"/>
            <w:vMerge/>
            <w:tcBorders>
              <w:left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64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88" w:type="dxa"/>
            <w:gridSpan w:val="2"/>
            <w:tcBorders>
              <w:top w:val="single" w:sz="4" w:space="0" w:color="000000"/>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Органы и объекты государственного контроля (надзора) за соблюдением треб</w:t>
            </w:r>
            <w:r w:rsidRPr="004D2288">
              <w:rPr>
                <w:rFonts w:ascii="Times New Roman" w:hAnsi="Times New Roman" w:cs="Times New Roman"/>
              </w:rPr>
              <w:t>о</w:t>
            </w:r>
            <w:r w:rsidRPr="004D2288">
              <w:rPr>
                <w:rFonts w:ascii="Times New Roman" w:hAnsi="Times New Roman" w:cs="Times New Roman"/>
              </w:rPr>
              <w:t>ваний технических регламентов. Полномочия ответственность и права органов государственного контроля (надзора).</w:t>
            </w:r>
          </w:p>
        </w:tc>
        <w:tc>
          <w:tcPr>
            <w:tcW w:w="2418"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86"/>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8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В том числе,  практических занятий </w:t>
            </w:r>
          </w:p>
        </w:tc>
        <w:tc>
          <w:tcPr>
            <w:tcW w:w="2418" w:type="dxa"/>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30"/>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88" w:type="dxa"/>
            <w:gridSpan w:val="2"/>
            <w:tcBorders>
              <w:top w:val="single" w:sz="4" w:space="0" w:color="000000"/>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Лабораторная работа №1 Техническое регулирование</w:t>
            </w:r>
          </w:p>
        </w:tc>
        <w:tc>
          <w:tcPr>
            <w:tcW w:w="2418"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bottom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102"/>
        </w:trPr>
        <w:tc>
          <w:tcPr>
            <w:tcW w:w="104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Раздел 2. Метрология</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20</w:t>
            </w:r>
          </w:p>
        </w:tc>
        <w:tc>
          <w:tcPr>
            <w:tcW w:w="2403" w:type="dxa"/>
            <w:tcBorders>
              <w:top w:val="nil"/>
              <w:left w:val="nil"/>
              <w:bottom w:val="single" w:sz="4" w:space="0" w:color="000000"/>
              <w:right w:val="single" w:sz="4" w:space="0" w:color="000000"/>
            </w:tcBorders>
          </w:tcPr>
          <w:p w:rsidR="00F65285" w:rsidRPr="004D2288" w:rsidRDefault="00F65285" w:rsidP="00193FE2">
            <w:pPr>
              <w:jc w:val="cente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262"/>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Тема 2.1 Законодател</w:t>
            </w:r>
            <w:r w:rsidRPr="004D2288">
              <w:rPr>
                <w:rFonts w:ascii="Times New Roman" w:hAnsi="Times New Roman" w:cs="Times New Roman"/>
                <w:b/>
              </w:rPr>
              <w:t>ь</w:t>
            </w:r>
            <w:r w:rsidRPr="004D2288">
              <w:rPr>
                <w:rFonts w:ascii="Times New Roman" w:hAnsi="Times New Roman" w:cs="Times New Roman"/>
                <w:b/>
              </w:rPr>
              <w:t>ство Российской Фед</w:t>
            </w:r>
            <w:r w:rsidRPr="004D2288">
              <w:rPr>
                <w:rFonts w:ascii="Times New Roman" w:hAnsi="Times New Roman" w:cs="Times New Roman"/>
                <w:b/>
              </w:rPr>
              <w:t>е</w:t>
            </w:r>
            <w:r w:rsidRPr="004D2288">
              <w:rPr>
                <w:rFonts w:ascii="Times New Roman" w:hAnsi="Times New Roman" w:cs="Times New Roman"/>
                <w:b/>
              </w:rPr>
              <w:t>рации в области обесп</w:t>
            </w:r>
            <w:r w:rsidRPr="004D2288">
              <w:rPr>
                <w:rFonts w:ascii="Times New Roman" w:hAnsi="Times New Roman" w:cs="Times New Roman"/>
                <w:b/>
              </w:rPr>
              <w:t>е</w:t>
            </w:r>
            <w:r w:rsidRPr="004D2288">
              <w:rPr>
                <w:rFonts w:ascii="Times New Roman" w:hAnsi="Times New Roman" w:cs="Times New Roman"/>
                <w:b/>
              </w:rPr>
              <w:t>чения единства измер</w:t>
            </w:r>
            <w:r w:rsidRPr="004D2288">
              <w:rPr>
                <w:rFonts w:ascii="Times New Roman" w:hAnsi="Times New Roman" w:cs="Times New Roman"/>
                <w:b/>
              </w:rPr>
              <w:t>е</w:t>
            </w:r>
            <w:r w:rsidRPr="004D2288">
              <w:rPr>
                <w:rFonts w:ascii="Times New Roman" w:hAnsi="Times New Roman" w:cs="Times New Roman"/>
                <w:b/>
              </w:rPr>
              <w:t>ний</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2</w:t>
            </w:r>
          </w:p>
        </w:tc>
        <w:tc>
          <w:tcPr>
            <w:tcW w:w="2403" w:type="dxa"/>
            <w:tcBorders>
              <w:top w:val="nil"/>
              <w:left w:val="single" w:sz="4" w:space="0" w:color="000000"/>
              <w:bottom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437"/>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Законодательство РФ в области обеспечения единства измерений. Основные понятия в области измерений. Организационные основы метрологического обеспечения, метрологические службы федеральных органов управления, на предприятиях и в организациях. Государственное регулирование в области обеспечения единства измерений. Международные метрологические организ</w:t>
            </w:r>
            <w:r w:rsidRPr="004D2288">
              <w:rPr>
                <w:rFonts w:ascii="Times New Roman" w:hAnsi="Times New Roman" w:cs="Times New Roman"/>
              </w:rPr>
              <w:t>а</w:t>
            </w:r>
            <w:r w:rsidRPr="004D2288">
              <w:rPr>
                <w:rFonts w:ascii="Times New Roman" w:hAnsi="Times New Roman" w:cs="Times New Roman"/>
              </w:rPr>
              <w:t xml:space="preserve">ции.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val="restart"/>
            <w:tcBorders>
              <w:top w:val="nil"/>
              <w:left w:val="single" w:sz="4" w:space="0" w:color="000000"/>
              <w:right w:val="single" w:sz="4" w:space="0" w:color="000000"/>
            </w:tcBorders>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ОК 02. - ОК 05</w:t>
            </w:r>
          </w:p>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ОК 08</w:t>
            </w:r>
          </w:p>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ПК 1.1-3.3</w:t>
            </w: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Тема 2.2 Основные п</w:t>
            </w:r>
            <w:r w:rsidRPr="004D2288">
              <w:rPr>
                <w:rFonts w:ascii="Times New Roman" w:hAnsi="Times New Roman" w:cs="Times New Roman"/>
                <w:b/>
              </w:rPr>
              <w:t>о</w:t>
            </w:r>
            <w:r w:rsidRPr="004D2288">
              <w:rPr>
                <w:rFonts w:ascii="Times New Roman" w:hAnsi="Times New Roman" w:cs="Times New Roman"/>
                <w:b/>
              </w:rPr>
              <w:t>нятия в области изм</w:t>
            </w:r>
            <w:r w:rsidRPr="004D2288">
              <w:rPr>
                <w:rFonts w:ascii="Times New Roman" w:hAnsi="Times New Roman" w:cs="Times New Roman"/>
                <w:b/>
              </w:rPr>
              <w:t>е</w:t>
            </w:r>
            <w:r w:rsidRPr="004D2288">
              <w:rPr>
                <w:rFonts w:ascii="Times New Roman" w:hAnsi="Times New Roman" w:cs="Times New Roman"/>
                <w:b/>
              </w:rPr>
              <w:t>рений</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4</w:t>
            </w:r>
          </w:p>
        </w:tc>
        <w:tc>
          <w:tcPr>
            <w:tcW w:w="2403" w:type="dxa"/>
            <w:vMerge/>
            <w:tcBorders>
              <w:left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957"/>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Основные термины и определения. Причины возникновения и способы искл</w:t>
            </w:r>
            <w:r w:rsidRPr="004D2288">
              <w:rPr>
                <w:rFonts w:ascii="Times New Roman" w:hAnsi="Times New Roman" w:cs="Times New Roman"/>
              </w:rPr>
              <w:t>ю</w:t>
            </w:r>
            <w:r w:rsidRPr="004D2288">
              <w:rPr>
                <w:rFonts w:ascii="Times New Roman" w:hAnsi="Times New Roman" w:cs="Times New Roman"/>
              </w:rPr>
              <w:t>чения систематических погрешностей. Оценка случайных погрешностей. П</w:t>
            </w:r>
            <w:r w:rsidRPr="004D2288">
              <w:rPr>
                <w:rFonts w:ascii="Times New Roman" w:hAnsi="Times New Roman" w:cs="Times New Roman"/>
              </w:rPr>
              <w:t>о</w:t>
            </w:r>
            <w:r w:rsidRPr="004D2288">
              <w:rPr>
                <w:rFonts w:ascii="Times New Roman" w:hAnsi="Times New Roman" w:cs="Times New Roman"/>
              </w:rPr>
              <w:t>грешности средств измерений. Классы точности средств измерений. Методы проверки и калибровки. Метрологическая средств измерений, основные пон</w:t>
            </w:r>
            <w:r w:rsidRPr="004D2288">
              <w:rPr>
                <w:rFonts w:ascii="Times New Roman" w:hAnsi="Times New Roman" w:cs="Times New Roman"/>
              </w:rPr>
              <w:t>я</w:t>
            </w:r>
            <w:r w:rsidRPr="004D2288">
              <w:rPr>
                <w:rFonts w:ascii="Times New Roman" w:hAnsi="Times New Roman" w:cs="Times New Roman"/>
              </w:rPr>
              <w:t xml:space="preserve">тия.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В том числе,  практических занятий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Лабораторная работа №2 Область измерений. Обобщающее занятие</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96"/>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Тема 2.3 Виды и сист</w:t>
            </w:r>
            <w:r w:rsidRPr="004D2288">
              <w:rPr>
                <w:rFonts w:ascii="Times New Roman" w:hAnsi="Times New Roman" w:cs="Times New Roman"/>
                <w:b/>
              </w:rPr>
              <w:t>е</w:t>
            </w:r>
            <w:r w:rsidRPr="004D2288">
              <w:rPr>
                <w:rFonts w:ascii="Times New Roman" w:hAnsi="Times New Roman" w:cs="Times New Roman"/>
                <w:b/>
              </w:rPr>
              <w:t>мы физических вел</w:t>
            </w:r>
            <w:r w:rsidRPr="004D2288">
              <w:rPr>
                <w:rFonts w:ascii="Times New Roman" w:hAnsi="Times New Roman" w:cs="Times New Roman"/>
                <w:b/>
              </w:rPr>
              <w:t>и</w:t>
            </w:r>
            <w:r w:rsidRPr="004D2288">
              <w:rPr>
                <w:rFonts w:ascii="Times New Roman" w:hAnsi="Times New Roman" w:cs="Times New Roman"/>
                <w:b/>
              </w:rPr>
              <w:t>чин и единиц</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4</w:t>
            </w:r>
          </w:p>
        </w:tc>
        <w:tc>
          <w:tcPr>
            <w:tcW w:w="2403" w:type="dxa"/>
            <w:vMerge/>
            <w:tcBorders>
              <w:left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Виды физических величин. Системы физических величин и единиц.</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В том числе,  практических занятий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2</w:t>
            </w:r>
          </w:p>
        </w:tc>
        <w:tc>
          <w:tcPr>
            <w:tcW w:w="2403" w:type="dxa"/>
            <w:vMerge/>
            <w:tcBorders>
              <w:left w:val="single" w:sz="4" w:space="0" w:color="000000"/>
              <w:bottom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Лабораторная работа №2 Область измерений. Обобщающее занятие</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tcBorders>
              <w:top w:val="nil"/>
              <w:left w:val="single" w:sz="4" w:space="0" w:color="000000"/>
              <w:bottom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00"/>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Тема 2.4 Методы изм</w:t>
            </w:r>
            <w:r w:rsidRPr="004D2288">
              <w:rPr>
                <w:rFonts w:ascii="Times New Roman" w:hAnsi="Times New Roman" w:cs="Times New Roman"/>
                <w:b/>
              </w:rPr>
              <w:t>е</w:t>
            </w:r>
            <w:r w:rsidRPr="004D2288">
              <w:rPr>
                <w:rFonts w:ascii="Times New Roman" w:hAnsi="Times New Roman" w:cs="Times New Roman"/>
                <w:b/>
              </w:rPr>
              <w:t>рений</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2</w:t>
            </w:r>
          </w:p>
        </w:tc>
        <w:tc>
          <w:tcPr>
            <w:tcW w:w="2403" w:type="dxa"/>
            <w:vMerge w:val="restart"/>
            <w:tcBorders>
              <w:top w:val="nil"/>
              <w:left w:val="single" w:sz="4" w:space="0" w:color="000000"/>
              <w:right w:val="single" w:sz="4" w:space="0" w:color="000000"/>
            </w:tcBorders>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ОК 02. - ОК 05</w:t>
            </w:r>
          </w:p>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ОК 08</w:t>
            </w:r>
          </w:p>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ПК 1.1-3.3</w:t>
            </w: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30"/>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Прямые, косвенные и совместные измерения. Средства измерений.</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Тема 2.5 Средства и</w:t>
            </w:r>
            <w:r w:rsidRPr="004D2288">
              <w:rPr>
                <w:rFonts w:ascii="Times New Roman" w:hAnsi="Times New Roman" w:cs="Times New Roman"/>
                <w:b/>
              </w:rPr>
              <w:t>з</w:t>
            </w:r>
            <w:r w:rsidRPr="004D2288">
              <w:rPr>
                <w:rFonts w:ascii="Times New Roman" w:hAnsi="Times New Roman" w:cs="Times New Roman"/>
                <w:b/>
              </w:rPr>
              <w:t>мерений</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4</w:t>
            </w:r>
          </w:p>
        </w:tc>
        <w:tc>
          <w:tcPr>
            <w:tcW w:w="2403" w:type="dxa"/>
            <w:vMerge/>
            <w:tcBorders>
              <w:left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Прямые, косвенные и совместные измерения. Средства измерений.</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В том числе,  практических занятий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Лабораторная работа №3 Международное сличение эталонов массы</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00"/>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Тема 2.3 Оценка п</w:t>
            </w:r>
            <w:r w:rsidRPr="004D2288">
              <w:rPr>
                <w:rFonts w:ascii="Times New Roman" w:hAnsi="Times New Roman" w:cs="Times New Roman"/>
                <w:b/>
              </w:rPr>
              <w:t>о</w:t>
            </w:r>
            <w:r w:rsidRPr="004D2288">
              <w:rPr>
                <w:rFonts w:ascii="Times New Roman" w:hAnsi="Times New Roman" w:cs="Times New Roman"/>
                <w:b/>
              </w:rPr>
              <w:t>грешностей</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4</w:t>
            </w:r>
          </w:p>
        </w:tc>
        <w:tc>
          <w:tcPr>
            <w:tcW w:w="2403" w:type="dxa"/>
            <w:vMerge/>
            <w:tcBorders>
              <w:left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Причины возникновения и способы исключения систематических погрешн</w:t>
            </w:r>
            <w:r w:rsidRPr="004D2288">
              <w:rPr>
                <w:rFonts w:ascii="Times New Roman" w:hAnsi="Times New Roman" w:cs="Times New Roman"/>
              </w:rPr>
              <w:t>о</w:t>
            </w:r>
            <w:r w:rsidRPr="004D2288">
              <w:rPr>
                <w:rFonts w:ascii="Times New Roman" w:hAnsi="Times New Roman" w:cs="Times New Roman"/>
              </w:rPr>
              <w:t xml:space="preserve">стей. Оценка случайных погрешностей. Погрешности </w:t>
            </w:r>
            <w:r w:rsidRPr="004D2288">
              <w:rPr>
                <w:rFonts w:ascii="Times New Roman" w:hAnsi="Times New Roman" w:cs="Times New Roman"/>
              </w:rPr>
              <w:br/>
              <w:t xml:space="preserve">средств измерений. Классы точности средств измерений. Методы проверки и калибровки. Метрологическая средств измерений, основные понятия.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В том числе,  практических занятий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Лабораторная работа №4 Поверочная схема. Российская система калибровки.</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96"/>
        </w:trPr>
        <w:tc>
          <w:tcPr>
            <w:tcW w:w="104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Раздел 3. Методы и средства измерений в компьютерных системах</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8</w:t>
            </w:r>
          </w:p>
        </w:tc>
        <w:tc>
          <w:tcPr>
            <w:tcW w:w="2403" w:type="dxa"/>
            <w:tcBorders>
              <w:top w:val="nil"/>
              <w:left w:val="nil"/>
              <w:bottom w:val="single" w:sz="4" w:space="0" w:color="000000"/>
              <w:right w:val="single" w:sz="4" w:space="0" w:color="000000"/>
            </w:tcBorders>
          </w:tcPr>
          <w:p w:rsidR="00F65285" w:rsidRPr="004D2288" w:rsidRDefault="00F65285" w:rsidP="00193FE2">
            <w:pPr>
              <w:jc w:val="cente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00"/>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3.1 Микропроце</w:t>
            </w:r>
            <w:r w:rsidRPr="004D2288">
              <w:rPr>
                <w:rFonts w:ascii="Times New Roman" w:hAnsi="Times New Roman" w:cs="Times New Roman"/>
                <w:b/>
              </w:rPr>
              <w:t>с</w:t>
            </w:r>
            <w:r w:rsidRPr="004D2288">
              <w:rPr>
                <w:rFonts w:ascii="Times New Roman" w:hAnsi="Times New Roman" w:cs="Times New Roman"/>
                <w:b/>
              </w:rPr>
              <w:t>сорные измерительные системы</w:t>
            </w: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2</w:t>
            </w:r>
          </w:p>
        </w:tc>
        <w:tc>
          <w:tcPr>
            <w:tcW w:w="2403" w:type="dxa"/>
            <w:vMerge w:val="restart"/>
            <w:tcBorders>
              <w:top w:val="nil"/>
              <w:left w:val="single" w:sz="4" w:space="0" w:color="000000"/>
              <w:right w:val="single" w:sz="4" w:space="0" w:color="000000"/>
            </w:tcBorders>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ОК 02. - ОК 05</w:t>
            </w:r>
          </w:p>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ОК 08</w:t>
            </w:r>
          </w:p>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ПК 1.1-3.3</w:t>
            </w: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8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Микропроцессорные измерительные системы</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3.2 Компьютерно-измерительные и авт</w:t>
            </w:r>
            <w:r w:rsidRPr="004D2288">
              <w:rPr>
                <w:rFonts w:ascii="Times New Roman" w:hAnsi="Times New Roman" w:cs="Times New Roman"/>
                <w:b/>
              </w:rPr>
              <w:t>о</w:t>
            </w:r>
            <w:r w:rsidRPr="004D2288">
              <w:rPr>
                <w:rFonts w:ascii="Times New Roman" w:hAnsi="Times New Roman" w:cs="Times New Roman"/>
                <w:b/>
              </w:rPr>
              <w:t>матические измер</w:t>
            </w:r>
            <w:r w:rsidRPr="004D2288">
              <w:rPr>
                <w:rFonts w:ascii="Times New Roman" w:hAnsi="Times New Roman" w:cs="Times New Roman"/>
                <w:b/>
              </w:rPr>
              <w:t>и</w:t>
            </w:r>
            <w:r w:rsidRPr="004D2288">
              <w:rPr>
                <w:rFonts w:ascii="Times New Roman" w:hAnsi="Times New Roman" w:cs="Times New Roman"/>
                <w:b/>
              </w:rPr>
              <w:t>тельные приборы</w:t>
            </w:r>
          </w:p>
        </w:tc>
        <w:tc>
          <w:tcPr>
            <w:tcW w:w="7775" w:type="dxa"/>
            <w:tcBorders>
              <w:top w:val="nil"/>
              <w:left w:val="nil"/>
              <w:bottom w:val="nil"/>
              <w:right w:val="nil"/>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4</w:t>
            </w:r>
          </w:p>
        </w:tc>
        <w:tc>
          <w:tcPr>
            <w:tcW w:w="2403" w:type="dxa"/>
            <w:vMerge/>
            <w:tcBorders>
              <w:left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single" w:sz="4" w:space="0" w:color="000000"/>
              <w:left w:val="nil"/>
              <w:bottom w:val="nil"/>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 xml:space="preserve">Компьютерно-измерительные системы.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single" w:sz="4" w:space="0" w:color="000000"/>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В том числе,  практических занятий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Лабораторная работа №5 Этапы создания экономических информационных с</w:t>
            </w:r>
            <w:r w:rsidRPr="004D2288">
              <w:rPr>
                <w:rFonts w:ascii="Times New Roman" w:hAnsi="Times New Roman" w:cs="Times New Roman"/>
              </w:rPr>
              <w:t>и</w:t>
            </w:r>
            <w:r w:rsidRPr="004D2288">
              <w:rPr>
                <w:rFonts w:ascii="Times New Roman" w:hAnsi="Times New Roman" w:cs="Times New Roman"/>
              </w:rPr>
              <w:t xml:space="preserve">стем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85"/>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3.3 Автоматич</w:t>
            </w:r>
            <w:r w:rsidRPr="004D2288">
              <w:rPr>
                <w:rFonts w:ascii="Times New Roman" w:hAnsi="Times New Roman" w:cs="Times New Roman"/>
                <w:b/>
              </w:rPr>
              <w:t>е</w:t>
            </w:r>
            <w:r w:rsidRPr="004D2288">
              <w:rPr>
                <w:rFonts w:ascii="Times New Roman" w:hAnsi="Times New Roman" w:cs="Times New Roman"/>
                <w:b/>
              </w:rPr>
              <w:t>ские измерительные приборы и системы</w:t>
            </w: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2</w:t>
            </w:r>
          </w:p>
        </w:tc>
        <w:tc>
          <w:tcPr>
            <w:tcW w:w="2403" w:type="dxa"/>
            <w:vMerge/>
            <w:tcBorders>
              <w:left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630"/>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 xml:space="preserve">Автоматические измерительные приборы и системы.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bottom w:val="nil"/>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300"/>
        </w:trPr>
        <w:tc>
          <w:tcPr>
            <w:tcW w:w="104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Раздел 4. Международная и национальная система по стандартизации</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4</w:t>
            </w:r>
          </w:p>
        </w:tc>
        <w:tc>
          <w:tcPr>
            <w:tcW w:w="2403" w:type="dxa"/>
            <w:tcBorders>
              <w:top w:val="single" w:sz="4" w:space="0" w:color="000000"/>
              <w:left w:val="nil"/>
              <w:bottom w:val="single" w:sz="4" w:space="0" w:color="000000"/>
              <w:right w:val="single" w:sz="4" w:space="0" w:color="000000"/>
            </w:tcBorders>
          </w:tcPr>
          <w:p w:rsidR="00F65285" w:rsidRPr="004D2288" w:rsidRDefault="00F65285" w:rsidP="00193FE2">
            <w:pPr>
              <w:jc w:val="center"/>
              <w:rPr>
                <w:rFonts w:ascii="Times New Roman" w:hAnsi="Times New Roman" w:cs="Times New Roman"/>
                <w:b/>
              </w:rPr>
            </w:pPr>
          </w:p>
        </w:tc>
        <w:tc>
          <w:tcPr>
            <w:tcW w:w="1732" w:type="dxa"/>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Тема 4.1 Основные цели </w:t>
            </w:r>
            <w:r w:rsidRPr="004D2288">
              <w:rPr>
                <w:rFonts w:ascii="Times New Roman" w:hAnsi="Times New Roman" w:cs="Times New Roman"/>
                <w:b/>
              </w:rPr>
              <w:lastRenderedPageBreak/>
              <w:t>и принципы стандарт</w:t>
            </w:r>
            <w:r w:rsidRPr="004D2288">
              <w:rPr>
                <w:rFonts w:ascii="Times New Roman" w:hAnsi="Times New Roman" w:cs="Times New Roman"/>
                <w:b/>
              </w:rPr>
              <w:t>и</w:t>
            </w:r>
            <w:r w:rsidRPr="004D2288">
              <w:rPr>
                <w:rFonts w:ascii="Times New Roman" w:hAnsi="Times New Roman" w:cs="Times New Roman"/>
                <w:b/>
              </w:rPr>
              <w:t>зации</w:t>
            </w: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lastRenderedPageBreak/>
              <w:t>Содержание а</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2</w:t>
            </w:r>
          </w:p>
        </w:tc>
        <w:tc>
          <w:tcPr>
            <w:tcW w:w="2403" w:type="dxa"/>
            <w:vMerge w:val="restart"/>
            <w:tcBorders>
              <w:top w:val="nil"/>
              <w:left w:val="single" w:sz="4" w:space="0" w:color="000000"/>
              <w:right w:val="single" w:sz="4" w:space="0" w:color="000000"/>
            </w:tcBorders>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ОК 02. - ОК 05</w:t>
            </w:r>
          </w:p>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lastRenderedPageBreak/>
              <w:t>ОК 08</w:t>
            </w:r>
          </w:p>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ПК 1.1-3.3</w:t>
            </w: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00"/>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Законодательные основы стандартизации. Цели и принципы стандартизации. Приоритетные направления и объекты стандартизации. Стандартизация об</w:t>
            </w:r>
            <w:r w:rsidRPr="004D2288">
              <w:rPr>
                <w:rFonts w:ascii="Times New Roman" w:hAnsi="Times New Roman" w:cs="Times New Roman"/>
              </w:rPr>
              <w:t>о</w:t>
            </w:r>
            <w:r w:rsidRPr="004D2288">
              <w:rPr>
                <w:rFonts w:ascii="Times New Roman" w:hAnsi="Times New Roman" w:cs="Times New Roman"/>
              </w:rPr>
              <w:t xml:space="preserve">ронной продукции. Стандартизация в рыночных условиях. Эффективность стандартизации.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00"/>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lastRenderedPageBreak/>
              <w:t>Тема 4.2 Методология и организация работ по стандартизации</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sidRPr="004D2288">
              <w:rPr>
                <w:rFonts w:ascii="Times New Roman" w:hAnsi="Times New Roman" w:cs="Times New Roman"/>
                <w:b/>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00"/>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Информация о документах в области стандартизации, их опубликование и ра</w:t>
            </w:r>
            <w:r w:rsidRPr="004D2288">
              <w:rPr>
                <w:rFonts w:ascii="Times New Roman" w:hAnsi="Times New Roman" w:cs="Times New Roman"/>
              </w:rPr>
              <w:t>с</w:t>
            </w:r>
            <w:r w:rsidRPr="004D2288">
              <w:rPr>
                <w:rFonts w:ascii="Times New Roman" w:hAnsi="Times New Roman" w:cs="Times New Roman"/>
              </w:rPr>
              <w:t>пространение. Создание и обеспечение функционирования государственной системы каталогизации продукции. Классификация и кодирование технико-экономической и социальной информа ции. Разработка и применение ТУ. Го</w:t>
            </w:r>
            <w:r w:rsidRPr="004D2288">
              <w:rPr>
                <w:rFonts w:ascii="Times New Roman" w:hAnsi="Times New Roman" w:cs="Times New Roman"/>
              </w:rPr>
              <w:t>с</w:t>
            </w:r>
            <w:r w:rsidRPr="004D2288">
              <w:rPr>
                <w:rFonts w:ascii="Times New Roman" w:hAnsi="Times New Roman" w:cs="Times New Roman"/>
              </w:rPr>
              <w:t>ударственный контроль и надзор за соблюдением стандартов. Подготовка, п</w:t>
            </w:r>
            <w:r w:rsidRPr="004D2288">
              <w:rPr>
                <w:rFonts w:ascii="Times New Roman" w:hAnsi="Times New Roman" w:cs="Times New Roman"/>
              </w:rPr>
              <w:t>е</w:t>
            </w:r>
            <w:r w:rsidRPr="004D2288">
              <w:rPr>
                <w:rFonts w:ascii="Times New Roman" w:hAnsi="Times New Roman" w:cs="Times New Roman"/>
              </w:rPr>
              <w:t>реподготовка и повышение квалификации персонала.</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tcBorders>
              <w:left w:val="single" w:sz="4" w:space="0" w:color="000000"/>
              <w:bottom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300"/>
        </w:trPr>
        <w:tc>
          <w:tcPr>
            <w:tcW w:w="104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Раздел 5. Сертификация</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7</w:t>
            </w:r>
          </w:p>
        </w:tc>
        <w:tc>
          <w:tcPr>
            <w:tcW w:w="2403" w:type="dxa"/>
            <w:tcBorders>
              <w:top w:val="nil"/>
              <w:left w:val="nil"/>
              <w:bottom w:val="single" w:sz="4" w:space="0" w:color="000000"/>
              <w:right w:val="single" w:sz="4" w:space="0" w:color="000000"/>
            </w:tcBorders>
          </w:tcPr>
          <w:p w:rsidR="00F65285" w:rsidRPr="004D2288" w:rsidRDefault="00F65285" w:rsidP="00193FE2">
            <w:pPr>
              <w:jc w:val="center"/>
              <w:rPr>
                <w:rFonts w:ascii="Times New Roman" w:hAnsi="Times New Roman" w:cs="Times New Roman"/>
                <w:b/>
              </w:rPr>
            </w:pPr>
          </w:p>
        </w:tc>
        <w:tc>
          <w:tcPr>
            <w:tcW w:w="1732" w:type="dxa"/>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5.1 Основные цели и принципы сертиф</w:t>
            </w:r>
            <w:r w:rsidRPr="004D2288">
              <w:rPr>
                <w:rFonts w:ascii="Times New Roman" w:hAnsi="Times New Roman" w:cs="Times New Roman"/>
                <w:b/>
              </w:rPr>
              <w:t>и</w:t>
            </w:r>
            <w:r w:rsidRPr="004D2288">
              <w:rPr>
                <w:rFonts w:ascii="Times New Roman" w:hAnsi="Times New Roman" w:cs="Times New Roman"/>
                <w:b/>
              </w:rPr>
              <w:t>кации. Схемы и сист</w:t>
            </w:r>
            <w:r w:rsidRPr="004D2288">
              <w:rPr>
                <w:rFonts w:ascii="Times New Roman" w:hAnsi="Times New Roman" w:cs="Times New Roman"/>
                <w:b/>
              </w:rPr>
              <w:t>е</w:t>
            </w:r>
            <w:r w:rsidRPr="004D2288">
              <w:rPr>
                <w:rFonts w:ascii="Times New Roman" w:hAnsi="Times New Roman" w:cs="Times New Roman"/>
                <w:b/>
              </w:rPr>
              <w:t>мы сертификации пр</w:t>
            </w:r>
            <w:r w:rsidRPr="004D2288">
              <w:rPr>
                <w:rFonts w:ascii="Times New Roman" w:hAnsi="Times New Roman" w:cs="Times New Roman"/>
                <w:b/>
              </w:rPr>
              <w:t>о</w:t>
            </w:r>
            <w:r w:rsidRPr="004D2288">
              <w:rPr>
                <w:rFonts w:ascii="Times New Roman" w:hAnsi="Times New Roman" w:cs="Times New Roman"/>
                <w:b/>
              </w:rPr>
              <w:t>дукции</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4</w:t>
            </w:r>
          </w:p>
        </w:tc>
        <w:tc>
          <w:tcPr>
            <w:tcW w:w="2403" w:type="dxa"/>
            <w:tcBorders>
              <w:top w:val="nil"/>
              <w:left w:val="nil"/>
              <w:bottom w:val="nil"/>
              <w:right w:val="nil"/>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1260"/>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Основные положения. Принципы и формы подтверждения соответствия. Те</w:t>
            </w:r>
            <w:r w:rsidRPr="004D2288">
              <w:rPr>
                <w:rFonts w:ascii="Times New Roman" w:hAnsi="Times New Roman" w:cs="Times New Roman"/>
              </w:rPr>
              <w:t>р</w:t>
            </w:r>
            <w:r w:rsidRPr="004D2288">
              <w:rPr>
                <w:rFonts w:ascii="Times New Roman" w:hAnsi="Times New Roman" w:cs="Times New Roman"/>
              </w:rPr>
              <w:t>мины и определения. Назначение и объекты добровольного (обязательного) подтверждения соответствия. Системы добровольной (обязательной) сертиф</w:t>
            </w:r>
            <w:r w:rsidRPr="004D2288">
              <w:rPr>
                <w:rFonts w:ascii="Times New Roman" w:hAnsi="Times New Roman" w:cs="Times New Roman"/>
              </w:rPr>
              <w:t>и</w:t>
            </w:r>
            <w:r w:rsidRPr="004D2288">
              <w:rPr>
                <w:rFonts w:ascii="Times New Roman" w:hAnsi="Times New Roman" w:cs="Times New Roman"/>
              </w:rPr>
              <w:t>кации. Сертификат и знак соответствия в системе добровольной (обязательной)  сертификации.</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2</w:t>
            </w:r>
          </w:p>
        </w:tc>
        <w:tc>
          <w:tcPr>
            <w:tcW w:w="2403" w:type="dxa"/>
            <w:vMerge w:val="restart"/>
            <w:tcBorders>
              <w:top w:val="single" w:sz="4" w:space="0" w:color="000000"/>
              <w:left w:val="single" w:sz="4" w:space="0" w:color="000000"/>
              <w:right w:val="single" w:sz="4" w:space="0" w:color="000000"/>
            </w:tcBorders>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ОК 02. - ОК 05</w:t>
            </w:r>
          </w:p>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ОК 08</w:t>
            </w:r>
          </w:p>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ПК 1.1-3.3</w:t>
            </w: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В том числе,  практических занятий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Pr>
                <w:rFonts w:ascii="Times New Roman" w:hAnsi="Times New Roman" w:cs="Times New Roman"/>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630"/>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Default="00F65285" w:rsidP="00193FE2">
            <w:pPr>
              <w:rPr>
                <w:rFonts w:ascii="Times New Roman" w:hAnsi="Times New Roman" w:cs="Times New Roman"/>
              </w:rPr>
            </w:pPr>
            <w:r w:rsidRPr="004D2288">
              <w:rPr>
                <w:rFonts w:ascii="Times New Roman" w:hAnsi="Times New Roman" w:cs="Times New Roman"/>
              </w:rPr>
              <w:t xml:space="preserve">Лабораторная работа№6 Оформление технических требований. </w:t>
            </w:r>
          </w:p>
          <w:p w:rsidR="00F65285" w:rsidRPr="004D2288" w:rsidRDefault="00F65285" w:rsidP="00193FE2">
            <w:pPr>
              <w:rPr>
                <w:rFonts w:ascii="Times New Roman" w:hAnsi="Times New Roman" w:cs="Times New Roman"/>
              </w:rPr>
            </w:pPr>
            <w:r w:rsidRPr="004D2288">
              <w:rPr>
                <w:rFonts w:ascii="Times New Roman" w:hAnsi="Times New Roman" w:cs="Times New Roman"/>
              </w:rPr>
              <w:t>Лабораторная работа№7 Оформление технических условий</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2</w:t>
            </w:r>
          </w:p>
        </w:tc>
        <w:tc>
          <w:tcPr>
            <w:tcW w:w="2403" w:type="dxa"/>
            <w:vMerge/>
            <w:tcBorders>
              <w:left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5.2 Добровольное подтверждение соотве</w:t>
            </w:r>
            <w:r w:rsidRPr="004D2288">
              <w:rPr>
                <w:rFonts w:ascii="Times New Roman" w:hAnsi="Times New Roman" w:cs="Times New Roman"/>
                <w:b/>
              </w:rPr>
              <w:t>т</w:t>
            </w:r>
            <w:r w:rsidRPr="004D2288">
              <w:rPr>
                <w:rFonts w:ascii="Times New Roman" w:hAnsi="Times New Roman" w:cs="Times New Roman"/>
                <w:b/>
              </w:rPr>
              <w:t>ствия</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1</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990"/>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Основные положения. Принципы и формы подтверждения соответствия. Те</w:t>
            </w:r>
            <w:r w:rsidRPr="004D2288">
              <w:rPr>
                <w:rFonts w:ascii="Times New Roman" w:hAnsi="Times New Roman" w:cs="Times New Roman"/>
              </w:rPr>
              <w:t>р</w:t>
            </w:r>
            <w:r w:rsidRPr="004D2288">
              <w:rPr>
                <w:rFonts w:ascii="Times New Roman" w:hAnsi="Times New Roman" w:cs="Times New Roman"/>
              </w:rPr>
              <w:t>мины и определения.  Назначение и объекты добровольного подтверждения соответствия. Системы добровольной сертификации. Сертификат и знак соо</w:t>
            </w:r>
            <w:r w:rsidRPr="004D2288">
              <w:rPr>
                <w:rFonts w:ascii="Times New Roman" w:hAnsi="Times New Roman" w:cs="Times New Roman"/>
              </w:rPr>
              <w:t>т</w:t>
            </w:r>
            <w:r w:rsidRPr="004D2288">
              <w:rPr>
                <w:rFonts w:ascii="Times New Roman" w:hAnsi="Times New Roman" w:cs="Times New Roman"/>
              </w:rPr>
              <w:t>ветствия в системе добровольной  сертификации.</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Pr>
                <w:rFonts w:ascii="Times New Roman" w:hAnsi="Times New Roman" w:cs="Times New Roman"/>
              </w:rPr>
              <w:t>1</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5.3 Обязательное подтверждение соотве</w:t>
            </w:r>
            <w:r w:rsidRPr="004D2288">
              <w:rPr>
                <w:rFonts w:ascii="Times New Roman" w:hAnsi="Times New Roman" w:cs="Times New Roman"/>
                <w:b/>
              </w:rPr>
              <w:t>т</w:t>
            </w:r>
            <w:r w:rsidRPr="004D2288">
              <w:rPr>
                <w:rFonts w:ascii="Times New Roman" w:hAnsi="Times New Roman" w:cs="Times New Roman"/>
                <w:b/>
              </w:rPr>
              <w:t>ствия</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1</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94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Основные положения. Принципы и формы подтверждения соответствия. Те</w:t>
            </w:r>
            <w:r w:rsidRPr="004D2288">
              <w:rPr>
                <w:rFonts w:ascii="Times New Roman" w:hAnsi="Times New Roman" w:cs="Times New Roman"/>
              </w:rPr>
              <w:t>р</w:t>
            </w:r>
            <w:r w:rsidRPr="004D2288">
              <w:rPr>
                <w:rFonts w:ascii="Times New Roman" w:hAnsi="Times New Roman" w:cs="Times New Roman"/>
              </w:rPr>
              <w:t>мины и определения.  Назначение и объекты обязательного подтверждения с</w:t>
            </w:r>
            <w:r w:rsidRPr="004D2288">
              <w:rPr>
                <w:rFonts w:ascii="Times New Roman" w:hAnsi="Times New Roman" w:cs="Times New Roman"/>
              </w:rPr>
              <w:t>о</w:t>
            </w:r>
            <w:r w:rsidRPr="004D2288">
              <w:rPr>
                <w:rFonts w:ascii="Times New Roman" w:hAnsi="Times New Roman" w:cs="Times New Roman"/>
              </w:rPr>
              <w:t>ответствия. Системы обязательной сертификации. Сертификат и знак соотве</w:t>
            </w:r>
            <w:r w:rsidRPr="004D2288">
              <w:rPr>
                <w:rFonts w:ascii="Times New Roman" w:hAnsi="Times New Roman" w:cs="Times New Roman"/>
              </w:rPr>
              <w:t>т</w:t>
            </w:r>
            <w:r w:rsidRPr="004D2288">
              <w:rPr>
                <w:rFonts w:ascii="Times New Roman" w:hAnsi="Times New Roman" w:cs="Times New Roman"/>
              </w:rPr>
              <w:t>ствия в системе обязательной  сертификации.</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Pr>
                <w:rFonts w:ascii="Times New Roman" w:hAnsi="Times New Roman" w:cs="Times New Roman"/>
              </w:rPr>
              <w:t>1</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5.4 Схемы и с</w:t>
            </w:r>
            <w:r w:rsidRPr="004D2288">
              <w:rPr>
                <w:rFonts w:ascii="Times New Roman" w:hAnsi="Times New Roman" w:cs="Times New Roman"/>
                <w:b/>
              </w:rPr>
              <w:t>и</w:t>
            </w:r>
            <w:r w:rsidRPr="004D2288">
              <w:rPr>
                <w:rFonts w:ascii="Times New Roman" w:hAnsi="Times New Roman" w:cs="Times New Roman"/>
                <w:b/>
              </w:rPr>
              <w:t>стемы сертификации продукции</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1</w:t>
            </w:r>
          </w:p>
        </w:tc>
        <w:tc>
          <w:tcPr>
            <w:tcW w:w="2403" w:type="dxa"/>
            <w:vMerge/>
            <w:tcBorders>
              <w:left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823"/>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Схемы сертификации продукции. Сертификация работ и услуг. Система серт</w:t>
            </w:r>
            <w:r w:rsidRPr="004D2288">
              <w:rPr>
                <w:rFonts w:ascii="Times New Roman" w:hAnsi="Times New Roman" w:cs="Times New Roman"/>
              </w:rPr>
              <w:t>и</w:t>
            </w:r>
            <w:r w:rsidRPr="004D2288">
              <w:rPr>
                <w:rFonts w:ascii="Times New Roman" w:hAnsi="Times New Roman" w:cs="Times New Roman"/>
              </w:rPr>
              <w:t xml:space="preserve">фикации средств измерений. Сертификация производств, сертификация систем качества. Экологическая сертификация. Сертификация в отдельных странах. Сертификация на региональном уровне. Сертификация на международном </w:t>
            </w:r>
            <w:r w:rsidRPr="004D2288">
              <w:rPr>
                <w:rFonts w:ascii="Times New Roman" w:hAnsi="Times New Roman" w:cs="Times New Roman"/>
              </w:rPr>
              <w:lastRenderedPageBreak/>
              <w:t>уровне.</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Pr>
                <w:rFonts w:ascii="Times New Roman" w:hAnsi="Times New Roman" w:cs="Times New Roman"/>
              </w:rPr>
              <w:lastRenderedPageBreak/>
              <w:t>1</w:t>
            </w:r>
          </w:p>
        </w:tc>
        <w:tc>
          <w:tcPr>
            <w:tcW w:w="2403" w:type="dxa"/>
            <w:vMerge/>
            <w:tcBorders>
              <w:left w:val="single" w:sz="4" w:space="0" w:color="000000"/>
              <w:bottom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480"/>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lastRenderedPageBreak/>
              <w:t>Тема 5.5 Стандартиз</w:t>
            </w:r>
            <w:r w:rsidRPr="004D2288">
              <w:rPr>
                <w:rFonts w:ascii="Times New Roman" w:hAnsi="Times New Roman" w:cs="Times New Roman"/>
                <w:b/>
              </w:rPr>
              <w:t>а</w:t>
            </w:r>
            <w:r w:rsidRPr="004D2288">
              <w:rPr>
                <w:rFonts w:ascii="Times New Roman" w:hAnsi="Times New Roman" w:cs="Times New Roman"/>
                <w:b/>
              </w:rPr>
              <w:t>ция и сертификация компьютеров</w:t>
            </w: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1</w:t>
            </w:r>
          </w:p>
        </w:tc>
        <w:tc>
          <w:tcPr>
            <w:tcW w:w="2403" w:type="dxa"/>
            <w:vMerge w:val="restart"/>
            <w:tcBorders>
              <w:top w:val="nil"/>
              <w:left w:val="single" w:sz="4" w:space="0" w:color="000000"/>
              <w:right w:val="single" w:sz="4" w:space="0" w:color="000000"/>
            </w:tcBorders>
            <w:vAlign w:val="center"/>
          </w:tcPr>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ОК 02. - ОК 05</w:t>
            </w:r>
          </w:p>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ОК 08</w:t>
            </w:r>
          </w:p>
          <w:p w:rsidR="00F65285" w:rsidRPr="004D2288" w:rsidRDefault="00F65285" w:rsidP="00193FE2">
            <w:pPr>
              <w:jc w:val="center"/>
              <w:rPr>
                <w:rFonts w:ascii="Times New Roman" w:hAnsi="Times New Roman" w:cs="Times New Roman"/>
              </w:rPr>
            </w:pPr>
            <w:r w:rsidRPr="004D2288">
              <w:rPr>
                <w:rFonts w:ascii="Times New Roman" w:hAnsi="Times New Roman" w:cs="Times New Roman"/>
              </w:rPr>
              <w:t>ПК 1.1-3.3</w:t>
            </w: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238"/>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Схемы сертификации продукции. Сертификация работ и услуг. Сертификайия компьютеров.</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Pr>
                <w:rFonts w:ascii="Times New Roman" w:hAnsi="Times New Roman" w:cs="Times New Roman"/>
              </w:rPr>
              <w:t>1</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5.6 Стандартиз</w:t>
            </w:r>
            <w:r w:rsidRPr="004D2288">
              <w:rPr>
                <w:rFonts w:ascii="Times New Roman" w:hAnsi="Times New Roman" w:cs="Times New Roman"/>
                <w:b/>
              </w:rPr>
              <w:t>а</w:t>
            </w:r>
            <w:r w:rsidRPr="004D2288">
              <w:rPr>
                <w:rFonts w:ascii="Times New Roman" w:hAnsi="Times New Roman" w:cs="Times New Roman"/>
                <w:b/>
              </w:rPr>
              <w:t>ция программного обеспечения</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2</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Сертификация программного обеспечения. Сертификация в отдельных странах. Сертификация на региональном уровне. Сертификация на международном уровне.</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Pr>
                <w:rFonts w:ascii="Times New Roman" w:hAnsi="Times New Roman" w:cs="Times New Roman"/>
              </w:rPr>
              <w:t>1</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В том числе,  практических занятий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Pr>
                <w:rFonts w:ascii="Times New Roman" w:hAnsi="Times New Roman" w:cs="Times New Roman"/>
              </w:rPr>
              <w:t>1</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00"/>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Лабораторная работа№8 Сертификация программного продукта</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1</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153"/>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5.7 Техническое документоведение</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1</w:t>
            </w:r>
          </w:p>
        </w:tc>
        <w:tc>
          <w:tcPr>
            <w:tcW w:w="2403" w:type="dxa"/>
            <w:vMerge/>
            <w:tcBorders>
              <w:left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94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Нормативно-методическая база документирования и основные понятия о док</w:t>
            </w:r>
            <w:r w:rsidRPr="004D2288">
              <w:rPr>
                <w:rFonts w:ascii="Times New Roman" w:hAnsi="Times New Roman" w:cs="Times New Roman"/>
              </w:rPr>
              <w:t>у</w:t>
            </w:r>
            <w:r w:rsidRPr="004D2288">
              <w:rPr>
                <w:rFonts w:ascii="Times New Roman" w:hAnsi="Times New Roman" w:cs="Times New Roman"/>
              </w:rPr>
              <w:t xml:space="preserve">менте и сообщении. Отличительные свойства, признаки конфиденциальности документа. Способы и средства документирования. Классификация носителей информации.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Pr>
                <w:rFonts w:ascii="Times New Roman" w:hAnsi="Times New Roman" w:cs="Times New Roman"/>
              </w:rPr>
              <w:t>1</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val="restart"/>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Тема 5.8 Типы док</w:t>
            </w:r>
            <w:r w:rsidRPr="004D2288">
              <w:rPr>
                <w:rFonts w:ascii="Times New Roman" w:hAnsi="Times New Roman" w:cs="Times New Roman"/>
                <w:b/>
              </w:rPr>
              <w:t>у</w:t>
            </w:r>
            <w:r w:rsidRPr="004D2288">
              <w:rPr>
                <w:rFonts w:ascii="Times New Roman" w:hAnsi="Times New Roman" w:cs="Times New Roman"/>
                <w:b/>
              </w:rPr>
              <w:t>ментов и требовани к их составлению</w:t>
            </w:r>
          </w:p>
        </w:tc>
        <w:tc>
          <w:tcPr>
            <w:tcW w:w="7775" w:type="dxa"/>
            <w:tcBorders>
              <w:top w:val="nil"/>
              <w:left w:val="nil"/>
              <w:bottom w:val="single" w:sz="4" w:space="0" w:color="000000"/>
              <w:right w:val="single" w:sz="4" w:space="0" w:color="000000"/>
            </w:tcBorders>
            <w:shd w:val="clear" w:color="auto" w:fill="auto"/>
            <w:vAlign w:val="bottom"/>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2</w:t>
            </w:r>
          </w:p>
        </w:tc>
        <w:tc>
          <w:tcPr>
            <w:tcW w:w="2403" w:type="dxa"/>
            <w:vMerge/>
            <w:tcBorders>
              <w:left w:val="single" w:sz="4" w:space="0" w:color="000000"/>
              <w:right w:val="single" w:sz="4" w:space="0" w:color="000000"/>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271"/>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Типы документов и требования к их составлению классификация документов пи системы документации.</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Pr>
                <w:rFonts w:ascii="Times New Roman" w:hAnsi="Times New Roman" w:cs="Times New Roman"/>
              </w:rPr>
              <w:t>1</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b/>
              </w:rPr>
            </w:pPr>
            <w:r w:rsidRPr="004D2288">
              <w:rPr>
                <w:rFonts w:ascii="Times New Roman" w:hAnsi="Times New Roman" w:cs="Times New Roman"/>
                <w:b/>
              </w:rPr>
              <w:t xml:space="preserve">В том числе,  практических занятий </w:t>
            </w:r>
          </w:p>
        </w:tc>
        <w:tc>
          <w:tcPr>
            <w:tcW w:w="2431" w:type="dxa"/>
            <w:gridSpan w:val="2"/>
            <w:tcBorders>
              <w:top w:val="nil"/>
              <w:left w:val="nil"/>
              <w:bottom w:val="single" w:sz="4" w:space="0" w:color="000000"/>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rPr>
            </w:pPr>
            <w:r>
              <w:rPr>
                <w:rFonts w:ascii="Times New Roman" w:hAnsi="Times New Roman" w:cs="Times New Roman"/>
              </w:rPr>
              <w:t>1</w:t>
            </w:r>
          </w:p>
        </w:tc>
        <w:tc>
          <w:tcPr>
            <w:tcW w:w="2403" w:type="dxa"/>
            <w:vMerge/>
            <w:tcBorders>
              <w:left w:val="single" w:sz="4" w:space="0" w:color="000000"/>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15"/>
        </w:trPr>
        <w:tc>
          <w:tcPr>
            <w:tcW w:w="2664" w:type="dxa"/>
            <w:vMerge/>
            <w:tcBorders>
              <w:top w:val="nil"/>
              <w:left w:val="single" w:sz="4" w:space="0" w:color="000000"/>
              <w:bottom w:val="single" w:sz="4" w:space="0" w:color="000000"/>
              <w:right w:val="single" w:sz="4" w:space="0" w:color="000000"/>
            </w:tcBorders>
            <w:shd w:val="clear" w:color="auto" w:fill="auto"/>
            <w:vAlign w:val="center"/>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c>
          <w:tcPr>
            <w:tcW w:w="7775" w:type="dxa"/>
            <w:tcBorders>
              <w:top w:val="nil"/>
              <w:left w:val="nil"/>
              <w:bottom w:val="single" w:sz="4" w:space="0" w:color="000000"/>
              <w:right w:val="single" w:sz="4" w:space="0" w:color="000000"/>
            </w:tcBorders>
            <w:shd w:val="clear" w:color="auto" w:fill="auto"/>
            <w:vAlign w:val="center"/>
          </w:tcPr>
          <w:p w:rsidR="00F65285" w:rsidRPr="004D2288" w:rsidRDefault="00F65285" w:rsidP="00193FE2">
            <w:pPr>
              <w:rPr>
                <w:rFonts w:ascii="Times New Roman" w:hAnsi="Times New Roman" w:cs="Times New Roman"/>
              </w:rPr>
            </w:pPr>
            <w:r w:rsidRPr="004D2288">
              <w:rPr>
                <w:rFonts w:ascii="Times New Roman" w:hAnsi="Times New Roman" w:cs="Times New Roman"/>
              </w:rPr>
              <w:t>ЛР№9 Оформление технического задания</w:t>
            </w:r>
          </w:p>
        </w:tc>
        <w:tc>
          <w:tcPr>
            <w:tcW w:w="2431" w:type="dxa"/>
            <w:gridSpan w:val="2"/>
            <w:tcBorders>
              <w:top w:val="nil"/>
              <w:left w:val="nil"/>
              <w:bottom w:val="single" w:sz="4" w:space="0" w:color="auto"/>
              <w:right w:val="single" w:sz="4" w:space="0" w:color="000000"/>
            </w:tcBorders>
            <w:shd w:val="clear" w:color="auto" w:fill="auto"/>
            <w:vAlign w:val="center"/>
          </w:tcPr>
          <w:p w:rsidR="00F65285" w:rsidRPr="004D2288" w:rsidRDefault="00F65285" w:rsidP="00193FE2">
            <w:pPr>
              <w:jc w:val="center"/>
              <w:rPr>
                <w:rFonts w:ascii="Times New Roman" w:hAnsi="Times New Roman" w:cs="Times New Roman"/>
                <w:b/>
              </w:rPr>
            </w:pPr>
            <w:r>
              <w:rPr>
                <w:rFonts w:ascii="Times New Roman" w:hAnsi="Times New Roman" w:cs="Times New Roman"/>
                <w:b/>
              </w:rPr>
              <w:t>1</w:t>
            </w:r>
          </w:p>
        </w:tc>
        <w:tc>
          <w:tcPr>
            <w:tcW w:w="2403" w:type="dxa"/>
            <w:vMerge/>
            <w:tcBorders>
              <w:left w:val="single" w:sz="4" w:space="0" w:color="000000"/>
              <w:bottom w:val="single" w:sz="4" w:space="0" w:color="auto"/>
              <w:right w:val="single" w:sz="4" w:space="0" w:color="000000"/>
            </w:tcBorders>
          </w:tcPr>
          <w:p w:rsidR="00F65285" w:rsidRPr="004D2288" w:rsidRDefault="00F65285" w:rsidP="00193FE2">
            <w:pPr>
              <w:widowControl w:val="0"/>
              <w:pBdr>
                <w:top w:val="nil"/>
                <w:left w:val="nil"/>
                <w:bottom w:val="nil"/>
                <w:right w:val="nil"/>
                <w:between w:val="nil"/>
              </w:pBdr>
              <w:rPr>
                <w:rFonts w:ascii="Times New Roman" w:hAnsi="Times New Roman" w:cs="Times New Roman"/>
                <w:b/>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00"/>
        </w:trPr>
        <w:tc>
          <w:tcPr>
            <w:tcW w:w="10439" w:type="dxa"/>
            <w:gridSpan w:val="2"/>
            <w:tcBorders>
              <w:top w:val="single" w:sz="4" w:space="0" w:color="000000"/>
              <w:left w:val="single" w:sz="4" w:space="0" w:color="000000"/>
              <w:bottom w:val="single" w:sz="4" w:space="0" w:color="000000"/>
              <w:right w:val="single" w:sz="4" w:space="0" w:color="auto"/>
            </w:tcBorders>
            <w:shd w:val="clear" w:color="auto" w:fill="auto"/>
          </w:tcPr>
          <w:p w:rsidR="00F65285" w:rsidRPr="004D2288" w:rsidRDefault="00F65285" w:rsidP="00193FE2">
            <w:pPr>
              <w:rPr>
                <w:rFonts w:ascii="Times New Roman" w:hAnsi="Times New Roman" w:cs="Times New Roman"/>
                <w:b/>
                <w:bCs/>
              </w:rPr>
            </w:pPr>
            <w:r w:rsidRPr="004E45DD">
              <w:rPr>
                <w:rFonts w:ascii="Times New Roman" w:eastAsia="Times New Roman" w:hAnsi="Times New Roman" w:cs="Times New Roman"/>
                <w:b/>
                <w:bCs/>
                <w:i/>
                <w:lang w:eastAsia="ru-RU"/>
              </w:rPr>
              <w:t xml:space="preserve">Промежуточная аттестация </w:t>
            </w:r>
          </w:p>
        </w:tc>
        <w:tc>
          <w:tcPr>
            <w:tcW w:w="24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285" w:rsidRPr="004D2288" w:rsidRDefault="00F65285" w:rsidP="00193FE2">
            <w:pPr>
              <w:jc w:val="center"/>
              <w:rPr>
                <w:rFonts w:ascii="Times New Roman" w:hAnsi="Times New Roman" w:cs="Times New Roman"/>
                <w:b/>
              </w:rPr>
            </w:pPr>
          </w:p>
        </w:tc>
        <w:tc>
          <w:tcPr>
            <w:tcW w:w="2403" w:type="dxa"/>
            <w:tcBorders>
              <w:top w:val="single" w:sz="4" w:space="0" w:color="auto"/>
              <w:left w:val="single" w:sz="4" w:space="0" w:color="auto"/>
              <w:bottom w:val="single" w:sz="4" w:space="0" w:color="auto"/>
              <w:right w:val="single" w:sz="4" w:space="0" w:color="auto"/>
            </w:tcBorders>
          </w:tcPr>
          <w:p w:rsidR="00F65285" w:rsidRPr="004D2288" w:rsidRDefault="00F65285" w:rsidP="00193FE2">
            <w:pPr>
              <w:jc w:val="center"/>
              <w:rPr>
                <w:rFonts w:ascii="Times New Roman" w:hAnsi="Times New Roman" w:cs="Times New Roman"/>
              </w:rPr>
            </w:pPr>
          </w:p>
        </w:tc>
      </w:tr>
      <w:tr w:rsidR="00F65285" w:rsidRPr="004D2288" w:rsidTr="00F65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1732" w:type="dxa"/>
          <w:trHeight w:val="300"/>
        </w:trPr>
        <w:tc>
          <w:tcPr>
            <w:tcW w:w="10439" w:type="dxa"/>
            <w:gridSpan w:val="2"/>
            <w:tcBorders>
              <w:top w:val="single" w:sz="4" w:space="0" w:color="000000"/>
              <w:left w:val="single" w:sz="4" w:space="0" w:color="000000"/>
              <w:bottom w:val="single" w:sz="4" w:space="0" w:color="000000"/>
              <w:right w:val="single" w:sz="4" w:space="0" w:color="auto"/>
            </w:tcBorders>
            <w:shd w:val="clear" w:color="auto" w:fill="auto"/>
          </w:tcPr>
          <w:p w:rsidR="00F65285" w:rsidRPr="004D2288" w:rsidRDefault="00F65285" w:rsidP="00193FE2">
            <w:pPr>
              <w:rPr>
                <w:rFonts w:ascii="Times New Roman" w:hAnsi="Times New Roman" w:cs="Times New Roman"/>
                <w:b/>
                <w:bCs/>
              </w:rPr>
            </w:pPr>
            <w:r w:rsidRPr="004D2288">
              <w:rPr>
                <w:rFonts w:ascii="Times New Roman" w:hAnsi="Times New Roman" w:cs="Times New Roman"/>
                <w:b/>
                <w:bCs/>
              </w:rPr>
              <w:t>Всего:</w:t>
            </w:r>
          </w:p>
        </w:tc>
        <w:tc>
          <w:tcPr>
            <w:tcW w:w="24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285" w:rsidRDefault="00031AD0" w:rsidP="00193FE2">
            <w:pPr>
              <w:jc w:val="center"/>
              <w:rPr>
                <w:rFonts w:ascii="Times New Roman" w:hAnsi="Times New Roman" w:cs="Times New Roman"/>
                <w:b/>
              </w:rPr>
            </w:pPr>
            <w:r>
              <w:rPr>
                <w:rFonts w:ascii="Times New Roman" w:hAnsi="Times New Roman" w:cs="Times New Roman"/>
                <w:b/>
              </w:rPr>
              <w:t>32</w:t>
            </w:r>
          </w:p>
        </w:tc>
        <w:tc>
          <w:tcPr>
            <w:tcW w:w="2403" w:type="dxa"/>
            <w:tcBorders>
              <w:top w:val="single" w:sz="4" w:space="0" w:color="auto"/>
              <w:left w:val="single" w:sz="4" w:space="0" w:color="auto"/>
              <w:bottom w:val="single" w:sz="4" w:space="0" w:color="auto"/>
              <w:right w:val="single" w:sz="4" w:space="0" w:color="auto"/>
            </w:tcBorders>
          </w:tcPr>
          <w:p w:rsidR="00F65285" w:rsidRPr="004D2288" w:rsidRDefault="00F65285" w:rsidP="00193FE2">
            <w:pPr>
              <w:jc w:val="center"/>
              <w:rPr>
                <w:rFonts w:ascii="Times New Roman" w:hAnsi="Times New Roman" w:cs="Times New Roman"/>
              </w:rPr>
            </w:pPr>
          </w:p>
        </w:tc>
      </w:tr>
    </w:tbl>
    <w:p w:rsidR="00974B9D" w:rsidRPr="004E45DD" w:rsidRDefault="00974B9D" w:rsidP="00193FE2">
      <w:pPr>
        <w:pStyle w:val="114"/>
        <w:spacing w:after="0" w:line="240" w:lineRule="auto"/>
        <w:jc w:val="both"/>
        <w:rPr>
          <w:rFonts w:ascii="Times New Roman" w:hAnsi="Times New Roman"/>
        </w:rPr>
      </w:pPr>
    </w:p>
    <w:p w:rsidR="00974B9D" w:rsidRPr="004E45DD" w:rsidRDefault="00974B9D" w:rsidP="00193FE2">
      <w:pPr>
        <w:pStyle w:val="a6"/>
        <w:ind w:left="1069"/>
        <w:rPr>
          <w:rFonts w:ascii="Times New Roman" w:hAnsi="Times New Roman" w:cs="Times New Roman"/>
          <w:sz w:val="24"/>
          <w:szCs w:val="24"/>
        </w:rPr>
      </w:pPr>
    </w:p>
    <w:p w:rsidR="00974B9D" w:rsidRPr="004E45DD" w:rsidRDefault="00974B9D" w:rsidP="00193FE2">
      <w:pPr>
        <w:rPr>
          <w:rFonts w:ascii="Times New Roman" w:hAnsi="Times New Roman" w:cs="Times New Roman"/>
          <w:sz w:val="24"/>
          <w:szCs w:val="24"/>
        </w:rPr>
        <w:sectPr w:rsidR="00974B9D" w:rsidRPr="004E45DD" w:rsidSect="00F65285">
          <w:pgSz w:w="16838" w:h="11906" w:orient="landscape"/>
          <w:pgMar w:top="1135" w:right="1134" w:bottom="567" w:left="1134" w:header="340" w:footer="709" w:gutter="0"/>
          <w:cols w:space="708"/>
          <w:docGrid w:linePitch="360"/>
        </w:sectPr>
      </w:pPr>
    </w:p>
    <w:p w:rsidR="00974B9D" w:rsidRPr="004E45DD" w:rsidRDefault="00974B9D" w:rsidP="00193FE2">
      <w:pPr>
        <w:pStyle w:val="1f"/>
        <w:spacing w:after="0"/>
        <w:rPr>
          <w:rFonts w:ascii="Times New Roman" w:hAnsi="Times New Roman"/>
        </w:rPr>
      </w:pPr>
      <w:bookmarkStart w:id="7928" w:name="_Toc171609189"/>
      <w:bookmarkStart w:id="7929" w:name="_Toc171612037"/>
      <w:bookmarkStart w:id="7930" w:name="_Toc171615967"/>
      <w:bookmarkStart w:id="7931" w:name="_Toc171616329"/>
      <w:bookmarkStart w:id="7932" w:name="_Toc171618845"/>
      <w:bookmarkStart w:id="7933" w:name="_Toc171619208"/>
      <w:bookmarkStart w:id="7934" w:name="_Toc171621750"/>
      <w:bookmarkStart w:id="7935" w:name="_Toc171622136"/>
      <w:bookmarkStart w:id="7936" w:name="_Toc171622564"/>
      <w:r w:rsidRPr="00BE1C63">
        <w:rPr>
          <w:rFonts w:ascii="Times New Roman" w:hAnsi="Times New Roman"/>
        </w:rPr>
        <w:lastRenderedPageBreak/>
        <w:t xml:space="preserve">3. Условия реализации </w:t>
      </w:r>
      <w:r w:rsidRPr="004E45DD">
        <w:rPr>
          <w:rFonts w:ascii="Times New Roman" w:hAnsi="Times New Roman"/>
        </w:rPr>
        <w:t>ДИСЦИПЛИНЫ</w:t>
      </w:r>
      <w:bookmarkEnd w:id="7928"/>
      <w:bookmarkEnd w:id="7929"/>
      <w:bookmarkEnd w:id="7930"/>
      <w:bookmarkEnd w:id="7931"/>
      <w:bookmarkEnd w:id="7932"/>
      <w:bookmarkEnd w:id="7933"/>
      <w:bookmarkEnd w:id="7934"/>
      <w:bookmarkEnd w:id="7935"/>
      <w:bookmarkEnd w:id="7936"/>
    </w:p>
    <w:p w:rsidR="00974B9D" w:rsidRPr="00BE1C63" w:rsidRDefault="00974B9D" w:rsidP="00193FE2">
      <w:pPr>
        <w:pStyle w:val="114"/>
        <w:spacing w:after="0" w:line="240" w:lineRule="auto"/>
      </w:pPr>
      <w:bookmarkStart w:id="7937" w:name="_Toc171609190"/>
      <w:bookmarkStart w:id="7938" w:name="_Toc171612038"/>
      <w:bookmarkStart w:id="7939" w:name="_Toc171615968"/>
      <w:bookmarkStart w:id="7940" w:name="_Toc171616330"/>
      <w:bookmarkStart w:id="7941" w:name="_Toc171618846"/>
      <w:bookmarkStart w:id="7942" w:name="_Toc171619209"/>
      <w:bookmarkStart w:id="7943" w:name="_Toc171621751"/>
      <w:bookmarkStart w:id="7944" w:name="_Toc171622137"/>
      <w:bookmarkStart w:id="7945" w:name="_Toc171622565"/>
      <w:r w:rsidRPr="00BE1C63">
        <w:t>3.1. Материально-техническое обеспечение</w:t>
      </w:r>
      <w:bookmarkEnd w:id="7937"/>
      <w:bookmarkEnd w:id="7938"/>
      <w:bookmarkEnd w:id="7939"/>
      <w:bookmarkEnd w:id="7940"/>
      <w:bookmarkEnd w:id="7941"/>
      <w:bookmarkEnd w:id="7942"/>
      <w:bookmarkEnd w:id="7943"/>
      <w:bookmarkEnd w:id="7944"/>
      <w:bookmarkEnd w:id="7945"/>
    </w:p>
    <w:p w:rsidR="00974B9D" w:rsidRPr="004E45DD" w:rsidRDefault="00A96C65" w:rsidP="00193FE2">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Лаборатория</w:t>
      </w:r>
      <w:r w:rsidR="00974B9D" w:rsidRPr="004E45DD">
        <w:rPr>
          <w:rFonts w:ascii="Times New Roman" w:hAnsi="Times New Roman" w:cs="Times New Roman"/>
          <w:bCs/>
          <w:i/>
          <w:sz w:val="24"/>
          <w:szCs w:val="24"/>
        </w:rPr>
        <w:t xml:space="preserve"> «</w:t>
      </w:r>
      <w:r w:rsidRPr="00856213">
        <w:rPr>
          <w:rFonts w:ascii="Times New Roman" w:hAnsi="Times New Roman"/>
          <w:sz w:val="24"/>
        </w:rPr>
        <w:t>Метрологии и стандартизации</w:t>
      </w:r>
      <w:r w:rsidR="00974B9D" w:rsidRPr="004E45DD">
        <w:rPr>
          <w:rFonts w:ascii="Times New Roman" w:hAnsi="Times New Roman" w:cs="Times New Roman"/>
          <w:sz w:val="24"/>
          <w:szCs w:val="24"/>
        </w:rPr>
        <w:t>»</w:t>
      </w:r>
      <w:r w:rsidR="00974B9D" w:rsidRPr="004E45DD">
        <w:rPr>
          <w:rFonts w:ascii="Times New Roman" w:hAnsi="Times New Roman" w:cs="Times New Roman"/>
          <w:bCs/>
          <w:i/>
          <w:sz w:val="24"/>
          <w:szCs w:val="24"/>
        </w:rPr>
        <w:t xml:space="preserve">, </w:t>
      </w:r>
      <w:r w:rsidR="00974B9D" w:rsidRPr="004E45DD">
        <w:rPr>
          <w:rFonts w:ascii="Times New Roman" w:hAnsi="Times New Roman" w:cs="Times New Roman"/>
          <w:bCs/>
          <w:sz w:val="24"/>
          <w:szCs w:val="24"/>
        </w:rPr>
        <w:t xml:space="preserve">оснащенный </w:t>
      </w:r>
      <w:r w:rsidR="00974B9D" w:rsidRPr="004E45DD">
        <w:rPr>
          <w:rFonts w:ascii="Times New Roman" w:hAnsi="Times New Roman" w:cs="Times New Roman"/>
          <w:bCs/>
          <w:iCs/>
          <w:sz w:val="24"/>
          <w:szCs w:val="24"/>
        </w:rPr>
        <w:t>в соответствии с приложением 3 ОПОП-П</w:t>
      </w:r>
      <w:r w:rsidR="00974B9D" w:rsidRPr="004E45DD">
        <w:rPr>
          <w:rFonts w:ascii="Times New Roman" w:hAnsi="Times New Roman" w:cs="Times New Roman"/>
          <w:bCs/>
          <w:sz w:val="24"/>
          <w:szCs w:val="24"/>
        </w:rPr>
        <w:t xml:space="preserve">. </w:t>
      </w:r>
    </w:p>
    <w:p w:rsidR="00974B9D" w:rsidRPr="004E45DD" w:rsidRDefault="00974B9D" w:rsidP="00193FE2">
      <w:pPr>
        <w:pStyle w:val="114"/>
        <w:spacing w:after="0" w:line="240" w:lineRule="auto"/>
        <w:rPr>
          <w:rFonts w:ascii="Times New Roman" w:hAnsi="Times New Roman"/>
        </w:rPr>
      </w:pPr>
    </w:p>
    <w:p w:rsidR="00974B9D" w:rsidRPr="00BE1C63" w:rsidRDefault="00974B9D" w:rsidP="00193FE2">
      <w:pPr>
        <w:pStyle w:val="114"/>
        <w:spacing w:after="0" w:line="240" w:lineRule="auto"/>
      </w:pPr>
      <w:bookmarkStart w:id="7946" w:name="_Toc171609191"/>
      <w:bookmarkStart w:id="7947" w:name="_Toc171612039"/>
      <w:bookmarkStart w:id="7948" w:name="_Toc171615969"/>
      <w:bookmarkStart w:id="7949" w:name="_Toc171616331"/>
      <w:bookmarkStart w:id="7950" w:name="_Toc171618847"/>
      <w:bookmarkStart w:id="7951" w:name="_Toc171619210"/>
      <w:bookmarkStart w:id="7952" w:name="_Toc171621752"/>
      <w:bookmarkStart w:id="7953" w:name="_Toc171622138"/>
      <w:bookmarkStart w:id="7954" w:name="_Toc171622566"/>
      <w:r w:rsidRPr="00BE1C63">
        <w:t>3.2. Учебно-методическое обеспечение</w:t>
      </w:r>
      <w:bookmarkEnd w:id="7946"/>
      <w:bookmarkEnd w:id="7947"/>
      <w:bookmarkEnd w:id="7948"/>
      <w:bookmarkEnd w:id="7949"/>
      <w:bookmarkEnd w:id="7950"/>
      <w:bookmarkEnd w:id="7951"/>
      <w:bookmarkEnd w:id="7952"/>
      <w:bookmarkEnd w:id="7953"/>
      <w:bookmarkEnd w:id="7954"/>
    </w:p>
    <w:p w:rsidR="00974B9D" w:rsidRPr="004E45DD" w:rsidRDefault="00974B9D" w:rsidP="00193FE2">
      <w:pPr>
        <w:pStyle w:val="a6"/>
        <w:ind w:left="0" w:firstLine="709"/>
        <w:rPr>
          <w:rFonts w:ascii="Times New Roman" w:hAnsi="Times New Roman" w:cs="Times New Roman"/>
          <w:b/>
          <w:sz w:val="24"/>
          <w:szCs w:val="24"/>
        </w:rPr>
      </w:pPr>
      <w:r w:rsidRPr="004E45DD">
        <w:rPr>
          <w:rFonts w:ascii="Times New Roman" w:hAnsi="Times New Roman" w:cs="Times New Roman"/>
          <w:b/>
          <w:sz w:val="24"/>
          <w:szCs w:val="24"/>
        </w:rPr>
        <w:t>3.2.1. Основные печатные и/или электронные издания</w:t>
      </w:r>
    </w:p>
    <w:p w:rsidR="00A96C65" w:rsidRPr="00A96C65" w:rsidRDefault="00A96C65" w:rsidP="00193FE2">
      <w:pPr>
        <w:pStyle w:val="a6"/>
        <w:numPr>
          <w:ilvl w:val="3"/>
          <w:numId w:val="23"/>
        </w:numPr>
        <w:tabs>
          <w:tab w:val="left" w:pos="993"/>
        </w:tabs>
        <w:ind w:left="0" w:firstLine="709"/>
        <w:jc w:val="both"/>
        <w:rPr>
          <w:rFonts w:ascii="Times New Roman" w:hAnsi="Times New Roman"/>
          <w:sz w:val="24"/>
          <w:szCs w:val="24"/>
        </w:rPr>
      </w:pPr>
      <w:r w:rsidRPr="00A96C65">
        <w:rPr>
          <w:rFonts w:ascii="Times New Roman" w:hAnsi="Times New Roman"/>
          <w:sz w:val="24"/>
          <w:szCs w:val="24"/>
        </w:rPr>
        <w:t>Метрология, стандартизация, сертификация и техническое регулирование: учебник для студ. учреждений сред. проф. образования / В.Ю. Шишмарёв. – 6-е изд., испр. – М.: И</w:t>
      </w:r>
      <w:r w:rsidRPr="00A96C65">
        <w:rPr>
          <w:rFonts w:ascii="Times New Roman" w:hAnsi="Times New Roman"/>
          <w:sz w:val="24"/>
          <w:szCs w:val="24"/>
        </w:rPr>
        <w:t>з</w:t>
      </w:r>
      <w:r w:rsidRPr="00A96C65">
        <w:rPr>
          <w:rFonts w:ascii="Times New Roman" w:hAnsi="Times New Roman"/>
          <w:sz w:val="24"/>
          <w:szCs w:val="24"/>
        </w:rPr>
        <w:t>дательский центр "Академия", 2018. – 320 с.</w:t>
      </w:r>
    </w:p>
    <w:p w:rsidR="00A96C65" w:rsidRPr="00A96C65" w:rsidRDefault="00A96C65" w:rsidP="00193FE2">
      <w:pPr>
        <w:pStyle w:val="a6"/>
        <w:numPr>
          <w:ilvl w:val="0"/>
          <w:numId w:val="23"/>
        </w:numPr>
        <w:tabs>
          <w:tab w:val="left" w:pos="993"/>
        </w:tabs>
        <w:ind w:left="0" w:firstLine="709"/>
        <w:jc w:val="both"/>
        <w:rPr>
          <w:rFonts w:ascii="Times New Roman" w:hAnsi="Times New Roman"/>
          <w:sz w:val="24"/>
          <w:szCs w:val="24"/>
        </w:rPr>
      </w:pPr>
      <w:r w:rsidRPr="00A96C65">
        <w:rPr>
          <w:rFonts w:ascii="Times New Roman" w:hAnsi="Times New Roman"/>
          <w:sz w:val="24"/>
          <w:szCs w:val="24"/>
        </w:rPr>
        <w:t>Федеральный закон “О техническом регулировании” от 30 декабря 2008г.</w:t>
      </w:r>
    </w:p>
    <w:p w:rsidR="00A96C65" w:rsidRPr="00A96C65" w:rsidRDefault="00A96C65" w:rsidP="00193FE2">
      <w:pPr>
        <w:pStyle w:val="a6"/>
        <w:numPr>
          <w:ilvl w:val="0"/>
          <w:numId w:val="23"/>
        </w:numPr>
        <w:tabs>
          <w:tab w:val="left" w:pos="993"/>
        </w:tabs>
        <w:ind w:left="0" w:firstLine="709"/>
        <w:jc w:val="both"/>
        <w:rPr>
          <w:rFonts w:ascii="Times New Roman" w:hAnsi="Times New Roman"/>
          <w:sz w:val="24"/>
          <w:szCs w:val="24"/>
        </w:rPr>
      </w:pPr>
      <w:r w:rsidRPr="00A96C65">
        <w:rPr>
          <w:rFonts w:ascii="Times New Roman" w:hAnsi="Times New Roman"/>
          <w:sz w:val="24"/>
          <w:szCs w:val="24"/>
        </w:rPr>
        <w:t>Федеральный закон “Об обеспечении единства измерений” от 26 июня 2008г.</w:t>
      </w:r>
    </w:p>
    <w:p w:rsidR="00A96C65" w:rsidRPr="00A96C65" w:rsidRDefault="00A96C65" w:rsidP="00193FE2">
      <w:pPr>
        <w:pStyle w:val="a6"/>
        <w:numPr>
          <w:ilvl w:val="0"/>
          <w:numId w:val="23"/>
        </w:numPr>
        <w:tabs>
          <w:tab w:val="left" w:pos="993"/>
        </w:tabs>
        <w:ind w:left="0" w:firstLine="709"/>
        <w:jc w:val="both"/>
        <w:rPr>
          <w:rFonts w:ascii="Times New Roman" w:hAnsi="Times New Roman"/>
          <w:sz w:val="24"/>
          <w:szCs w:val="24"/>
        </w:rPr>
      </w:pPr>
      <w:r w:rsidRPr="00A96C65">
        <w:rPr>
          <w:rFonts w:ascii="Times New Roman" w:hAnsi="Times New Roman"/>
          <w:sz w:val="24"/>
          <w:szCs w:val="24"/>
        </w:rPr>
        <w:t>Государственная система стандартизации. Сборник стандартов ГОСТ Р 1.0-2004, ГОСТ Р 1.1-2004, ГОСТ Р 1.2-2004, ГОСТ Р 1.4-2004, ГОСТ Р 1.5-2004, ГОСТ Р 1.8-2004, ГОСТ Р 1.9-2004, ГОСТ Р 1.12-2004. – М.; Изд. стандартов 2005.</w:t>
      </w:r>
    </w:p>
    <w:p w:rsidR="00A96C65" w:rsidRPr="00A96C65" w:rsidRDefault="00A96C65" w:rsidP="00193FE2">
      <w:pPr>
        <w:pStyle w:val="a6"/>
        <w:numPr>
          <w:ilvl w:val="0"/>
          <w:numId w:val="23"/>
        </w:numPr>
        <w:tabs>
          <w:tab w:val="left" w:pos="993"/>
        </w:tabs>
        <w:ind w:left="0" w:firstLine="709"/>
        <w:jc w:val="both"/>
        <w:rPr>
          <w:rFonts w:ascii="Times New Roman" w:hAnsi="Times New Roman"/>
          <w:sz w:val="24"/>
          <w:szCs w:val="24"/>
        </w:rPr>
      </w:pPr>
      <w:r w:rsidRPr="00A96C65">
        <w:rPr>
          <w:rFonts w:ascii="Times New Roman" w:hAnsi="Times New Roman"/>
          <w:sz w:val="24"/>
          <w:szCs w:val="24"/>
        </w:rPr>
        <w:t>ГОСТ 8.057-80-2004 “ГСИ. Эталоны единиц физических величин. Основные пол</w:t>
      </w:r>
      <w:r w:rsidRPr="00A96C65">
        <w:rPr>
          <w:rFonts w:ascii="Times New Roman" w:hAnsi="Times New Roman"/>
          <w:sz w:val="24"/>
          <w:szCs w:val="24"/>
        </w:rPr>
        <w:t>о</w:t>
      </w:r>
      <w:r w:rsidRPr="00A96C65">
        <w:rPr>
          <w:rFonts w:ascii="Times New Roman" w:hAnsi="Times New Roman"/>
          <w:sz w:val="24"/>
          <w:szCs w:val="24"/>
        </w:rPr>
        <w:t>жения”</w:t>
      </w:r>
    </w:p>
    <w:p w:rsidR="00A96C65" w:rsidRPr="00A96C65" w:rsidRDefault="00A96C65" w:rsidP="00A55BD8">
      <w:pPr>
        <w:pStyle w:val="a6"/>
        <w:numPr>
          <w:ilvl w:val="0"/>
          <w:numId w:val="44"/>
        </w:numPr>
        <w:tabs>
          <w:tab w:val="left" w:pos="993"/>
        </w:tabs>
        <w:ind w:left="0" w:firstLine="709"/>
        <w:jc w:val="both"/>
        <w:rPr>
          <w:rFonts w:ascii="Times New Roman" w:hAnsi="Times New Roman"/>
          <w:sz w:val="24"/>
          <w:szCs w:val="24"/>
        </w:rPr>
      </w:pPr>
      <w:r w:rsidRPr="00A96C65">
        <w:rPr>
          <w:rFonts w:ascii="Times New Roman" w:hAnsi="Times New Roman"/>
          <w:sz w:val="24"/>
          <w:szCs w:val="24"/>
        </w:rPr>
        <w:t>http://www.gumer.info</w:t>
      </w:r>
    </w:p>
    <w:p w:rsidR="00A96C65" w:rsidRPr="00A96C65" w:rsidRDefault="00A96C65" w:rsidP="00A55BD8">
      <w:pPr>
        <w:pStyle w:val="a6"/>
        <w:numPr>
          <w:ilvl w:val="0"/>
          <w:numId w:val="44"/>
        </w:numPr>
        <w:tabs>
          <w:tab w:val="left" w:pos="993"/>
        </w:tabs>
        <w:ind w:left="0" w:firstLine="709"/>
        <w:jc w:val="both"/>
        <w:rPr>
          <w:rFonts w:ascii="Times New Roman" w:hAnsi="Times New Roman"/>
          <w:sz w:val="24"/>
          <w:szCs w:val="24"/>
        </w:rPr>
      </w:pPr>
      <w:r w:rsidRPr="00A96C65">
        <w:rPr>
          <w:rFonts w:ascii="Times New Roman" w:hAnsi="Times New Roman"/>
          <w:sz w:val="24"/>
          <w:szCs w:val="24"/>
        </w:rPr>
        <w:t>http://www.rgtr.ru</w:t>
      </w:r>
    </w:p>
    <w:p w:rsidR="00A96C65" w:rsidRPr="00A96C65" w:rsidRDefault="00A96C65" w:rsidP="00A55BD8">
      <w:pPr>
        <w:pStyle w:val="a6"/>
        <w:numPr>
          <w:ilvl w:val="0"/>
          <w:numId w:val="44"/>
        </w:numPr>
        <w:tabs>
          <w:tab w:val="left" w:pos="993"/>
        </w:tabs>
        <w:ind w:left="0" w:firstLine="709"/>
        <w:jc w:val="both"/>
        <w:rPr>
          <w:rFonts w:ascii="Times New Roman" w:hAnsi="Times New Roman"/>
          <w:sz w:val="24"/>
          <w:szCs w:val="24"/>
        </w:rPr>
      </w:pPr>
      <w:r w:rsidRPr="00A96C65">
        <w:rPr>
          <w:rFonts w:ascii="Times New Roman" w:hAnsi="Times New Roman"/>
          <w:sz w:val="24"/>
          <w:szCs w:val="24"/>
        </w:rPr>
        <w:t>http://www.metrob.ru</w:t>
      </w:r>
    </w:p>
    <w:p w:rsidR="00A96C65" w:rsidRPr="00A96C65" w:rsidRDefault="00307418" w:rsidP="00A55BD8">
      <w:pPr>
        <w:pStyle w:val="a6"/>
        <w:numPr>
          <w:ilvl w:val="0"/>
          <w:numId w:val="44"/>
        </w:numPr>
        <w:tabs>
          <w:tab w:val="left" w:pos="993"/>
        </w:tabs>
        <w:ind w:left="0" w:firstLine="709"/>
        <w:jc w:val="both"/>
        <w:rPr>
          <w:rFonts w:ascii="Times New Roman" w:hAnsi="Times New Roman"/>
          <w:sz w:val="24"/>
          <w:szCs w:val="24"/>
        </w:rPr>
      </w:pPr>
      <w:hyperlink r:id="rId132">
        <w:r w:rsidR="00A96C65" w:rsidRPr="00A96C65">
          <w:rPr>
            <w:rFonts w:ascii="Times New Roman" w:hAnsi="Times New Roman"/>
            <w:sz w:val="24"/>
            <w:szCs w:val="24"/>
          </w:rPr>
          <w:t>http://www.certificon.ru</w:t>
        </w:r>
      </w:hyperlink>
    </w:p>
    <w:p w:rsidR="00A96C65" w:rsidRPr="00A96C65" w:rsidRDefault="00307418" w:rsidP="00A55BD8">
      <w:pPr>
        <w:pStyle w:val="a6"/>
        <w:numPr>
          <w:ilvl w:val="0"/>
          <w:numId w:val="44"/>
        </w:numPr>
        <w:tabs>
          <w:tab w:val="left" w:pos="993"/>
        </w:tabs>
        <w:ind w:left="0" w:firstLine="709"/>
        <w:jc w:val="both"/>
        <w:rPr>
          <w:rFonts w:ascii="Times New Roman" w:hAnsi="Times New Roman"/>
          <w:sz w:val="24"/>
          <w:szCs w:val="24"/>
        </w:rPr>
      </w:pPr>
      <w:hyperlink r:id="rId133" w:history="1">
        <w:r w:rsidR="00A96C65" w:rsidRPr="00A96C65">
          <w:rPr>
            <w:rFonts w:ascii="Times New Roman" w:hAnsi="Times New Roman"/>
            <w:sz w:val="24"/>
            <w:szCs w:val="24"/>
          </w:rPr>
          <w:t>http://workroom.name/svedeniya-o-dopuskah-i-posadkah/-</w:t>
        </w:r>
      </w:hyperlink>
      <w:r w:rsidR="00A96C65" w:rsidRPr="00A96C65">
        <w:rPr>
          <w:rFonts w:ascii="Times New Roman" w:hAnsi="Times New Roman"/>
          <w:sz w:val="24"/>
          <w:szCs w:val="24"/>
        </w:rPr>
        <w:t xml:space="preserve"> рабочая программа преп</w:t>
      </w:r>
      <w:r w:rsidR="00A96C65" w:rsidRPr="00A96C65">
        <w:rPr>
          <w:rFonts w:ascii="Times New Roman" w:hAnsi="Times New Roman"/>
          <w:sz w:val="24"/>
          <w:szCs w:val="24"/>
        </w:rPr>
        <w:t>о</w:t>
      </w:r>
      <w:r w:rsidR="00A96C65" w:rsidRPr="00A96C65">
        <w:rPr>
          <w:rFonts w:ascii="Times New Roman" w:hAnsi="Times New Roman"/>
          <w:sz w:val="24"/>
          <w:szCs w:val="24"/>
        </w:rPr>
        <w:t>давателя КГБ ПОУ КАТТ Костиной Т.В.</w:t>
      </w:r>
    </w:p>
    <w:p w:rsidR="00A96C65" w:rsidRPr="00A96C65" w:rsidRDefault="00A96C65" w:rsidP="00A55BD8">
      <w:pPr>
        <w:pStyle w:val="a6"/>
        <w:numPr>
          <w:ilvl w:val="0"/>
          <w:numId w:val="44"/>
        </w:numPr>
        <w:tabs>
          <w:tab w:val="left" w:pos="993"/>
        </w:tabs>
        <w:ind w:left="0" w:firstLine="709"/>
        <w:jc w:val="both"/>
        <w:rPr>
          <w:rFonts w:ascii="Times New Roman" w:hAnsi="Times New Roman"/>
          <w:sz w:val="24"/>
          <w:szCs w:val="24"/>
        </w:rPr>
      </w:pPr>
      <w:r w:rsidRPr="00A96C65">
        <w:rPr>
          <w:rFonts w:ascii="Times New Roman" w:hAnsi="Times New Roman"/>
          <w:sz w:val="24"/>
          <w:szCs w:val="24"/>
        </w:rPr>
        <w:t>Кошевая, И. П. Метрология, стандартизация, сертификация : учебник / И.П. Кош</w:t>
      </w:r>
      <w:r w:rsidRPr="00A96C65">
        <w:rPr>
          <w:rFonts w:ascii="Times New Roman" w:hAnsi="Times New Roman"/>
          <w:sz w:val="24"/>
          <w:szCs w:val="24"/>
        </w:rPr>
        <w:t>е</w:t>
      </w:r>
      <w:r w:rsidRPr="00A96C65">
        <w:rPr>
          <w:rFonts w:ascii="Times New Roman" w:hAnsi="Times New Roman"/>
          <w:sz w:val="24"/>
          <w:szCs w:val="24"/>
        </w:rPr>
        <w:t>вая, А.А. Канке. — Москва : ФОРУМ : ИНФРА-М, 2021. 415 с. — (Среднее профессионал</w:t>
      </w:r>
      <w:r w:rsidRPr="00A96C65">
        <w:rPr>
          <w:rFonts w:ascii="Times New Roman" w:hAnsi="Times New Roman"/>
          <w:sz w:val="24"/>
          <w:szCs w:val="24"/>
        </w:rPr>
        <w:t>ь</w:t>
      </w:r>
      <w:r w:rsidRPr="00A96C65">
        <w:rPr>
          <w:rFonts w:ascii="Times New Roman" w:hAnsi="Times New Roman"/>
          <w:sz w:val="24"/>
          <w:szCs w:val="24"/>
        </w:rPr>
        <w:t xml:space="preserve">ное образование). - ISBN 978-5-16-013572-4. - Текст : электронный. - URL: https://znanium.com/catalog/product/1141784 (дата обращения: 28.12.2021). </w:t>
      </w:r>
    </w:p>
    <w:p w:rsidR="00A96C65" w:rsidRPr="00A96C65" w:rsidRDefault="00A96C65" w:rsidP="00A55BD8">
      <w:pPr>
        <w:pStyle w:val="a6"/>
        <w:numPr>
          <w:ilvl w:val="0"/>
          <w:numId w:val="44"/>
        </w:numPr>
        <w:tabs>
          <w:tab w:val="left" w:pos="993"/>
        </w:tabs>
        <w:ind w:left="0" w:firstLine="709"/>
        <w:jc w:val="both"/>
        <w:rPr>
          <w:rFonts w:ascii="Times New Roman" w:hAnsi="Times New Roman"/>
          <w:sz w:val="24"/>
          <w:szCs w:val="24"/>
        </w:rPr>
      </w:pPr>
      <w:r w:rsidRPr="00A96C65">
        <w:rPr>
          <w:rFonts w:ascii="Times New Roman" w:hAnsi="Times New Roman"/>
          <w:sz w:val="24"/>
          <w:szCs w:val="24"/>
        </w:rPr>
        <w:t>Слесарчук, В. А. Нормирование точности и технические измерения: Учебное пос</w:t>
      </w:r>
      <w:r w:rsidRPr="00A96C65">
        <w:rPr>
          <w:rFonts w:ascii="Times New Roman" w:hAnsi="Times New Roman"/>
          <w:sz w:val="24"/>
          <w:szCs w:val="24"/>
        </w:rPr>
        <w:t>о</w:t>
      </w:r>
      <w:r w:rsidRPr="00A96C65">
        <w:rPr>
          <w:rFonts w:ascii="Times New Roman" w:hAnsi="Times New Roman"/>
          <w:sz w:val="24"/>
          <w:szCs w:val="24"/>
        </w:rPr>
        <w:t>бие / Слесарчук В.А., - 2-е изд. - Минск :РИПО, 2016. - 225 с.: ISBN 978-985-503-551-1. - Текст : электронный. - URL: https://znanium.com/catalog/product/947450 (дата обращения: 28.12.2021).</w:t>
      </w:r>
    </w:p>
    <w:p w:rsidR="00974B9D" w:rsidRPr="004E45DD" w:rsidRDefault="00974B9D" w:rsidP="00193FE2">
      <w:pPr>
        <w:pStyle w:val="a6"/>
        <w:tabs>
          <w:tab w:val="left" w:pos="938"/>
        </w:tabs>
        <w:ind w:left="709"/>
        <w:contextualSpacing w:val="0"/>
        <w:jc w:val="both"/>
        <w:rPr>
          <w:rFonts w:ascii="Times New Roman" w:hAnsi="Times New Roman"/>
          <w:sz w:val="24"/>
          <w:szCs w:val="24"/>
        </w:rPr>
      </w:pPr>
    </w:p>
    <w:p w:rsidR="00974B9D" w:rsidRPr="004E45DD" w:rsidRDefault="00974B9D" w:rsidP="00193FE2">
      <w:pPr>
        <w:pStyle w:val="1f"/>
        <w:spacing w:after="0"/>
        <w:rPr>
          <w:rFonts w:ascii="Times New Roman" w:hAnsi="Times New Roman"/>
        </w:rPr>
      </w:pPr>
      <w:bookmarkStart w:id="7955" w:name="_Toc171609192"/>
      <w:bookmarkStart w:id="7956" w:name="_Toc171612040"/>
      <w:bookmarkStart w:id="7957" w:name="_Toc171615970"/>
      <w:bookmarkStart w:id="7958" w:name="_Toc171616332"/>
      <w:bookmarkStart w:id="7959" w:name="_Toc171618848"/>
      <w:bookmarkStart w:id="7960" w:name="_Toc171619211"/>
      <w:bookmarkStart w:id="7961" w:name="_Toc171621753"/>
      <w:bookmarkStart w:id="7962" w:name="_Toc171622139"/>
      <w:bookmarkStart w:id="7963" w:name="_Toc171622567"/>
      <w:r w:rsidRPr="00BE1C63">
        <w:rPr>
          <w:rFonts w:ascii="Times New Roman" w:hAnsi="Times New Roman"/>
        </w:rPr>
        <w:t>4. Контроль и оценка результатов</w:t>
      </w:r>
      <w:bookmarkEnd w:id="7955"/>
      <w:bookmarkEnd w:id="7956"/>
      <w:bookmarkEnd w:id="7957"/>
      <w:bookmarkEnd w:id="7958"/>
      <w:bookmarkEnd w:id="7959"/>
      <w:bookmarkEnd w:id="7960"/>
      <w:bookmarkEnd w:id="7961"/>
      <w:bookmarkEnd w:id="7962"/>
      <w:bookmarkEnd w:id="7963"/>
      <w:r w:rsidRPr="00BE1C63">
        <w:rPr>
          <w:rFonts w:ascii="Times New Roman" w:hAnsi="Times New Roman"/>
        </w:rPr>
        <w:t xml:space="preserve"> </w:t>
      </w:r>
    </w:p>
    <w:p w:rsidR="00974B9D" w:rsidRPr="00BE1C63" w:rsidRDefault="00974B9D" w:rsidP="00193FE2">
      <w:pPr>
        <w:pStyle w:val="1f"/>
        <w:spacing w:after="0"/>
        <w:rPr>
          <w:rFonts w:ascii="Times New Roman" w:hAnsi="Times New Roman"/>
        </w:rPr>
      </w:pPr>
      <w:bookmarkStart w:id="7964" w:name="_Toc171609193"/>
      <w:bookmarkStart w:id="7965" w:name="_Toc171612041"/>
      <w:bookmarkStart w:id="7966" w:name="_Toc171615971"/>
      <w:bookmarkStart w:id="7967" w:name="_Toc171616333"/>
      <w:bookmarkStart w:id="7968" w:name="_Toc171618849"/>
      <w:bookmarkStart w:id="7969" w:name="_Toc171619212"/>
      <w:bookmarkStart w:id="7970" w:name="_Toc171621754"/>
      <w:bookmarkStart w:id="7971" w:name="_Toc171622140"/>
      <w:bookmarkStart w:id="7972" w:name="_Toc171622568"/>
      <w:r w:rsidRPr="00BE1C63">
        <w:rPr>
          <w:rFonts w:ascii="Times New Roman" w:hAnsi="Times New Roman"/>
        </w:rPr>
        <w:t xml:space="preserve">освоения </w:t>
      </w:r>
      <w:r w:rsidRPr="004E45DD">
        <w:rPr>
          <w:rFonts w:ascii="Times New Roman" w:hAnsi="Times New Roman"/>
        </w:rPr>
        <w:t>ДИСЦИПЛИНЫ</w:t>
      </w:r>
      <w:bookmarkEnd w:id="7964"/>
      <w:bookmarkEnd w:id="7965"/>
      <w:bookmarkEnd w:id="7966"/>
      <w:bookmarkEnd w:id="7967"/>
      <w:bookmarkEnd w:id="7968"/>
      <w:bookmarkEnd w:id="7969"/>
      <w:bookmarkEnd w:id="7970"/>
      <w:bookmarkEnd w:id="7971"/>
      <w:bookmarkEnd w:id="79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3"/>
        <w:gridCol w:w="3774"/>
        <w:gridCol w:w="2337"/>
      </w:tblGrid>
      <w:tr w:rsidR="00974B9D" w:rsidRPr="004E45DD" w:rsidTr="00A96C65">
        <w:trPr>
          <w:trHeight w:val="519"/>
        </w:trPr>
        <w:tc>
          <w:tcPr>
            <w:tcW w:w="1899" w:type="pct"/>
            <w:vAlign w:val="center"/>
          </w:tcPr>
          <w:p w:rsidR="00974B9D" w:rsidRPr="004E45DD" w:rsidRDefault="00974B9D" w:rsidP="00193FE2">
            <w:pPr>
              <w:suppressAutoHyphens/>
              <w:contextualSpacing/>
              <w:jc w:val="center"/>
              <w:rPr>
                <w:rFonts w:ascii="Times New Roman" w:hAnsi="Times New Roman" w:cs="Times New Roman"/>
                <w:b/>
                <w:iCs/>
                <w:sz w:val="24"/>
                <w:szCs w:val="24"/>
              </w:rPr>
            </w:pPr>
            <w:r w:rsidRPr="004E45DD">
              <w:rPr>
                <w:rFonts w:ascii="Times New Roman" w:hAnsi="Times New Roman" w:cs="Times New Roman"/>
                <w:b/>
                <w:iCs/>
                <w:sz w:val="24"/>
                <w:szCs w:val="24"/>
              </w:rPr>
              <w:t>Результаты обучения</w:t>
            </w:r>
          </w:p>
        </w:tc>
        <w:tc>
          <w:tcPr>
            <w:tcW w:w="1915" w:type="pct"/>
            <w:vAlign w:val="center"/>
          </w:tcPr>
          <w:p w:rsidR="00974B9D" w:rsidRPr="004E45DD" w:rsidRDefault="00974B9D"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iCs/>
                <w:sz w:val="24"/>
                <w:szCs w:val="24"/>
              </w:rPr>
              <w:t>Показатели освоенности компетенций</w:t>
            </w:r>
          </w:p>
        </w:tc>
        <w:tc>
          <w:tcPr>
            <w:tcW w:w="1186" w:type="pct"/>
            <w:vAlign w:val="center"/>
          </w:tcPr>
          <w:p w:rsidR="00974B9D" w:rsidRPr="004E45DD" w:rsidRDefault="00974B9D"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sz w:val="24"/>
                <w:szCs w:val="24"/>
              </w:rPr>
              <w:t>Методы оценки</w:t>
            </w:r>
          </w:p>
        </w:tc>
      </w:tr>
      <w:tr w:rsidR="00A96C65" w:rsidRPr="004E45DD" w:rsidTr="00A96C65">
        <w:trPr>
          <w:trHeight w:val="698"/>
        </w:trPr>
        <w:tc>
          <w:tcPr>
            <w:tcW w:w="1899" w:type="pct"/>
          </w:tcPr>
          <w:p w:rsidR="00A96C65" w:rsidRPr="004D2288" w:rsidRDefault="00A96C65" w:rsidP="00193FE2">
            <w:pPr>
              <w:jc w:val="both"/>
              <w:rPr>
                <w:rFonts w:ascii="Times New Roman" w:hAnsi="Times New Roman"/>
              </w:rPr>
            </w:pPr>
            <w:r w:rsidRPr="00A96C65">
              <w:rPr>
                <w:rFonts w:ascii="Times New Roman" w:hAnsi="Times New Roman"/>
                <w:b/>
              </w:rPr>
              <w:t>Уметь</w:t>
            </w:r>
            <w:r w:rsidRPr="004D2288">
              <w:rPr>
                <w:rFonts w:ascii="Times New Roman" w:hAnsi="Times New Roman"/>
              </w:rPr>
              <w:t>:</w:t>
            </w:r>
          </w:p>
          <w:p w:rsidR="00A96C65" w:rsidRPr="004D2288" w:rsidRDefault="00A96C65" w:rsidP="00193FE2">
            <w:pPr>
              <w:jc w:val="both"/>
              <w:rPr>
                <w:rFonts w:ascii="Times New Roman" w:hAnsi="Times New Roman"/>
              </w:rPr>
            </w:pPr>
            <w:r w:rsidRPr="004D2288">
              <w:rPr>
                <w:rFonts w:ascii="Times New Roman" w:hAnsi="Times New Roman"/>
              </w:rPr>
              <w:t>- выбирать средства измерений;</w:t>
            </w:r>
          </w:p>
          <w:p w:rsidR="00A96C65" w:rsidRPr="004D2288" w:rsidRDefault="00A96C65" w:rsidP="00193FE2">
            <w:pPr>
              <w:jc w:val="both"/>
              <w:rPr>
                <w:rFonts w:ascii="Times New Roman" w:hAnsi="Times New Roman"/>
              </w:rPr>
            </w:pPr>
            <w:r w:rsidRPr="004D2288">
              <w:rPr>
                <w:rFonts w:ascii="Times New Roman" w:hAnsi="Times New Roman"/>
              </w:rPr>
              <w:t>- выполнять измерения и контроль параметров изделий;</w:t>
            </w:r>
          </w:p>
          <w:p w:rsidR="00A96C65" w:rsidRPr="004D2288" w:rsidRDefault="00A96C65" w:rsidP="00193FE2">
            <w:pPr>
              <w:jc w:val="both"/>
              <w:rPr>
                <w:rFonts w:ascii="Times New Roman" w:hAnsi="Times New Roman"/>
              </w:rPr>
            </w:pPr>
            <w:r w:rsidRPr="004D2288">
              <w:rPr>
                <w:rFonts w:ascii="Times New Roman" w:hAnsi="Times New Roman"/>
              </w:rPr>
              <w:t>- определять предельные отклонения размеров по стандартам, технич</w:t>
            </w:r>
            <w:r w:rsidRPr="004D2288">
              <w:rPr>
                <w:rFonts w:ascii="Times New Roman" w:hAnsi="Times New Roman"/>
              </w:rPr>
              <w:t>е</w:t>
            </w:r>
            <w:r w:rsidRPr="004D2288">
              <w:rPr>
                <w:rFonts w:ascii="Times New Roman" w:hAnsi="Times New Roman"/>
              </w:rPr>
              <w:t>ской документации;</w:t>
            </w:r>
          </w:p>
          <w:p w:rsidR="00A96C65" w:rsidRPr="004D2288" w:rsidRDefault="00A96C65" w:rsidP="00193FE2">
            <w:pPr>
              <w:jc w:val="both"/>
              <w:rPr>
                <w:rFonts w:ascii="Times New Roman" w:hAnsi="Times New Roman"/>
              </w:rPr>
            </w:pPr>
            <w:r w:rsidRPr="004D2288">
              <w:rPr>
                <w:rFonts w:ascii="Times New Roman" w:hAnsi="Times New Roman"/>
              </w:rPr>
              <w:t>- определять характер сопряжения (группы посадки) по данным черт</w:t>
            </w:r>
            <w:r w:rsidRPr="004D2288">
              <w:rPr>
                <w:rFonts w:ascii="Times New Roman" w:hAnsi="Times New Roman"/>
              </w:rPr>
              <w:t>е</w:t>
            </w:r>
            <w:r w:rsidRPr="004D2288">
              <w:rPr>
                <w:rFonts w:ascii="Times New Roman" w:hAnsi="Times New Roman"/>
              </w:rPr>
              <w:t>жей, по выполненным расчетам;</w:t>
            </w:r>
          </w:p>
          <w:p w:rsidR="00A96C65" w:rsidRPr="004D2288" w:rsidRDefault="00A96C65" w:rsidP="00193FE2">
            <w:pPr>
              <w:jc w:val="both"/>
              <w:rPr>
                <w:rFonts w:ascii="Times New Roman" w:hAnsi="Times New Roman"/>
              </w:rPr>
            </w:pPr>
            <w:r w:rsidRPr="004D2288">
              <w:rPr>
                <w:rFonts w:ascii="Times New Roman" w:hAnsi="Times New Roman"/>
              </w:rPr>
              <w:t>- применять требования нормати</w:t>
            </w:r>
            <w:r w:rsidRPr="004D2288">
              <w:rPr>
                <w:rFonts w:ascii="Times New Roman" w:hAnsi="Times New Roman"/>
              </w:rPr>
              <w:t>в</w:t>
            </w:r>
            <w:r w:rsidRPr="004D2288">
              <w:rPr>
                <w:rFonts w:ascii="Times New Roman" w:hAnsi="Times New Roman"/>
              </w:rPr>
              <w:t>ных документов к производимой продукции и производственным процессам.</w:t>
            </w:r>
          </w:p>
          <w:p w:rsidR="00A96C65" w:rsidRPr="00A96C65" w:rsidRDefault="00A96C65" w:rsidP="00193FE2">
            <w:pPr>
              <w:jc w:val="both"/>
              <w:rPr>
                <w:rFonts w:ascii="Times New Roman" w:hAnsi="Times New Roman"/>
                <w:b/>
              </w:rPr>
            </w:pPr>
            <w:r w:rsidRPr="00A96C65">
              <w:rPr>
                <w:rFonts w:ascii="Times New Roman" w:hAnsi="Times New Roman"/>
                <w:b/>
              </w:rPr>
              <w:t>Знать</w:t>
            </w:r>
          </w:p>
          <w:p w:rsidR="00A96C65" w:rsidRPr="004D2288" w:rsidRDefault="00A96C65" w:rsidP="00193FE2">
            <w:pPr>
              <w:jc w:val="both"/>
              <w:rPr>
                <w:rFonts w:ascii="Times New Roman" w:hAnsi="Times New Roman"/>
              </w:rPr>
            </w:pPr>
            <w:r w:rsidRPr="004D2288">
              <w:rPr>
                <w:rFonts w:ascii="Times New Roman" w:hAnsi="Times New Roman"/>
              </w:rPr>
              <w:t>- основные положения и цели ста</w:t>
            </w:r>
            <w:r w:rsidRPr="004D2288">
              <w:rPr>
                <w:rFonts w:ascii="Times New Roman" w:hAnsi="Times New Roman"/>
              </w:rPr>
              <w:t>н</w:t>
            </w:r>
            <w:r w:rsidRPr="004D2288">
              <w:rPr>
                <w:rFonts w:ascii="Times New Roman" w:hAnsi="Times New Roman"/>
              </w:rPr>
              <w:t>дартизации, сертификации и техн</w:t>
            </w:r>
            <w:r w:rsidRPr="004D2288">
              <w:rPr>
                <w:rFonts w:ascii="Times New Roman" w:hAnsi="Times New Roman"/>
              </w:rPr>
              <w:t>и</w:t>
            </w:r>
            <w:r w:rsidRPr="004D2288">
              <w:rPr>
                <w:rFonts w:ascii="Times New Roman" w:hAnsi="Times New Roman"/>
              </w:rPr>
              <w:t>ческого регулирования;</w:t>
            </w:r>
          </w:p>
          <w:p w:rsidR="00A96C65" w:rsidRPr="004D2288" w:rsidRDefault="00A96C65" w:rsidP="00193FE2">
            <w:pPr>
              <w:jc w:val="both"/>
              <w:rPr>
                <w:rFonts w:ascii="Times New Roman" w:hAnsi="Times New Roman"/>
              </w:rPr>
            </w:pPr>
            <w:r w:rsidRPr="004D2288">
              <w:rPr>
                <w:rFonts w:ascii="Times New Roman" w:hAnsi="Times New Roman"/>
              </w:rPr>
              <w:lastRenderedPageBreak/>
              <w:t>- требования качества в соответствии с действующими стандартами;</w:t>
            </w:r>
          </w:p>
          <w:p w:rsidR="00A96C65" w:rsidRPr="004D2288" w:rsidRDefault="00A96C65" w:rsidP="00193FE2">
            <w:pPr>
              <w:jc w:val="both"/>
              <w:rPr>
                <w:rFonts w:ascii="Times New Roman" w:hAnsi="Times New Roman"/>
              </w:rPr>
            </w:pPr>
            <w:r w:rsidRPr="004D2288">
              <w:rPr>
                <w:rFonts w:ascii="Times New Roman" w:hAnsi="Times New Roman"/>
              </w:rPr>
              <w:t>- технические регламенты;</w:t>
            </w:r>
          </w:p>
          <w:p w:rsidR="00A96C65" w:rsidRPr="004D2288" w:rsidRDefault="00A96C65" w:rsidP="00193FE2">
            <w:pPr>
              <w:jc w:val="both"/>
              <w:rPr>
                <w:rFonts w:ascii="Times New Roman" w:hAnsi="Times New Roman"/>
              </w:rPr>
            </w:pPr>
            <w:r w:rsidRPr="004D2288">
              <w:rPr>
                <w:rFonts w:ascii="Times New Roman" w:hAnsi="Times New Roman"/>
              </w:rPr>
              <w:t>- метрология и технические измер</w:t>
            </w:r>
            <w:r w:rsidRPr="004D2288">
              <w:rPr>
                <w:rFonts w:ascii="Times New Roman" w:hAnsi="Times New Roman"/>
              </w:rPr>
              <w:t>е</w:t>
            </w:r>
            <w:r w:rsidRPr="004D2288">
              <w:rPr>
                <w:rFonts w:ascii="Times New Roman" w:hAnsi="Times New Roman"/>
              </w:rPr>
              <w:t>ния: основные понятия, единая те</w:t>
            </w:r>
            <w:r w:rsidRPr="004D2288">
              <w:rPr>
                <w:rFonts w:ascii="Times New Roman" w:hAnsi="Times New Roman"/>
              </w:rPr>
              <w:t>р</w:t>
            </w:r>
            <w:r w:rsidRPr="004D2288">
              <w:rPr>
                <w:rFonts w:ascii="Times New Roman" w:hAnsi="Times New Roman"/>
              </w:rPr>
              <w:t>минология;</w:t>
            </w:r>
          </w:p>
          <w:p w:rsidR="00A96C65" w:rsidRPr="004D2288" w:rsidRDefault="00A96C65" w:rsidP="00193FE2">
            <w:pPr>
              <w:jc w:val="both"/>
              <w:rPr>
                <w:rFonts w:ascii="Times New Roman" w:hAnsi="Times New Roman"/>
              </w:rPr>
            </w:pPr>
            <w:r w:rsidRPr="004D2288">
              <w:rPr>
                <w:rFonts w:ascii="Times New Roman" w:hAnsi="Times New Roman"/>
              </w:rPr>
              <w:t>- виды, методы, объекты и средства измерений;</w:t>
            </w:r>
          </w:p>
          <w:p w:rsidR="00A96C65" w:rsidRPr="004D2288" w:rsidRDefault="00A96C65" w:rsidP="00193FE2">
            <w:pPr>
              <w:jc w:val="both"/>
              <w:rPr>
                <w:rFonts w:ascii="Times New Roman" w:hAnsi="Times New Roman"/>
              </w:rPr>
            </w:pPr>
            <w:r w:rsidRPr="004D2288">
              <w:rPr>
                <w:rFonts w:ascii="Times New Roman" w:hAnsi="Times New Roman"/>
              </w:rPr>
              <w:t>- устройство, назначение, правила настройки и регулирования ко</w:t>
            </w:r>
            <w:r w:rsidRPr="004D2288">
              <w:rPr>
                <w:rFonts w:ascii="Times New Roman" w:hAnsi="Times New Roman"/>
              </w:rPr>
              <w:t>н</w:t>
            </w:r>
            <w:r w:rsidRPr="004D2288">
              <w:rPr>
                <w:rFonts w:ascii="Times New Roman" w:hAnsi="Times New Roman"/>
              </w:rPr>
              <w:t>трольно - измерительных инстр</w:t>
            </w:r>
            <w:r w:rsidRPr="004D2288">
              <w:rPr>
                <w:rFonts w:ascii="Times New Roman" w:hAnsi="Times New Roman"/>
              </w:rPr>
              <w:t>у</w:t>
            </w:r>
            <w:r w:rsidRPr="004D2288">
              <w:rPr>
                <w:rFonts w:ascii="Times New Roman" w:hAnsi="Times New Roman"/>
              </w:rPr>
              <w:t>ментов и приборов;</w:t>
            </w:r>
          </w:p>
          <w:p w:rsidR="00A96C65" w:rsidRPr="004D2288" w:rsidRDefault="00A96C65" w:rsidP="00193FE2">
            <w:pPr>
              <w:jc w:val="both"/>
              <w:rPr>
                <w:rFonts w:ascii="Times New Roman" w:hAnsi="Times New Roman"/>
              </w:rPr>
            </w:pPr>
            <w:r w:rsidRPr="004D2288">
              <w:rPr>
                <w:rFonts w:ascii="Times New Roman" w:hAnsi="Times New Roman"/>
              </w:rPr>
              <w:t>- основы взаимозаменяемости и нормирование точности;</w:t>
            </w:r>
          </w:p>
          <w:p w:rsidR="00A96C65" w:rsidRPr="004D2288" w:rsidRDefault="00A96C65" w:rsidP="00193FE2">
            <w:pPr>
              <w:jc w:val="both"/>
              <w:rPr>
                <w:rFonts w:ascii="Times New Roman" w:hAnsi="Times New Roman"/>
              </w:rPr>
            </w:pPr>
            <w:r w:rsidRPr="004D2288">
              <w:rPr>
                <w:rFonts w:ascii="Times New Roman" w:hAnsi="Times New Roman"/>
              </w:rPr>
              <w:t>- система допусков и посадок;</w:t>
            </w:r>
          </w:p>
          <w:p w:rsidR="00A96C65" w:rsidRPr="004D2288" w:rsidRDefault="00A96C65" w:rsidP="00193FE2">
            <w:pPr>
              <w:jc w:val="both"/>
              <w:rPr>
                <w:rFonts w:ascii="Times New Roman" w:hAnsi="Times New Roman"/>
              </w:rPr>
            </w:pPr>
            <w:r w:rsidRPr="004D2288">
              <w:rPr>
                <w:rFonts w:ascii="Times New Roman" w:hAnsi="Times New Roman"/>
              </w:rPr>
              <w:t>- квалитеты и параметры шерохов</w:t>
            </w:r>
            <w:r w:rsidRPr="004D2288">
              <w:rPr>
                <w:rFonts w:ascii="Times New Roman" w:hAnsi="Times New Roman"/>
              </w:rPr>
              <w:t>а</w:t>
            </w:r>
            <w:r w:rsidRPr="004D2288">
              <w:rPr>
                <w:rFonts w:ascii="Times New Roman" w:hAnsi="Times New Roman"/>
              </w:rPr>
              <w:t>тости;</w:t>
            </w:r>
          </w:p>
          <w:p w:rsidR="00A96C65" w:rsidRPr="004D2288" w:rsidRDefault="00A96C65" w:rsidP="00193FE2">
            <w:pPr>
              <w:jc w:val="both"/>
              <w:rPr>
                <w:rFonts w:ascii="Times New Roman" w:hAnsi="Times New Roman"/>
              </w:rPr>
            </w:pPr>
            <w:r w:rsidRPr="004D2288">
              <w:rPr>
                <w:rFonts w:ascii="Times New Roman" w:hAnsi="Times New Roman"/>
              </w:rPr>
              <w:t>- методы определения погрешностей измерений;</w:t>
            </w:r>
          </w:p>
          <w:p w:rsidR="00A96C65" w:rsidRPr="004E45DD" w:rsidRDefault="00A96C65" w:rsidP="00193FE2">
            <w:pPr>
              <w:suppressAutoHyphens/>
              <w:contextualSpacing/>
              <w:jc w:val="both"/>
              <w:rPr>
                <w:rFonts w:ascii="Times New Roman" w:hAnsi="Times New Roman" w:cs="Times New Roman"/>
                <w:i/>
                <w:sz w:val="24"/>
                <w:szCs w:val="24"/>
              </w:rPr>
            </w:pPr>
            <w:r w:rsidRPr="004D2288">
              <w:rPr>
                <w:rFonts w:ascii="Times New Roman" w:hAnsi="Times New Roman"/>
              </w:rPr>
              <w:t>- основные сведения о сопряжениях в машиностроении</w:t>
            </w:r>
          </w:p>
        </w:tc>
        <w:tc>
          <w:tcPr>
            <w:tcW w:w="1915" w:type="pct"/>
          </w:tcPr>
          <w:p w:rsidR="00A96C65" w:rsidRPr="004D2288" w:rsidRDefault="00A96C65" w:rsidP="00193FE2">
            <w:pPr>
              <w:jc w:val="both"/>
              <w:rPr>
                <w:rFonts w:ascii="Times New Roman" w:hAnsi="Times New Roman"/>
              </w:rPr>
            </w:pPr>
            <w:r w:rsidRPr="004D2288">
              <w:rPr>
                <w:rFonts w:ascii="Times New Roman" w:hAnsi="Times New Roman"/>
              </w:rPr>
              <w:lastRenderedPageBreak/>
              <w:t>«Отлично» - теоретическое содерж</w:t>
            </w:r>
            <w:r w:rsidRPr="004D2288">
              <w:rPr>
                <w:rFonts w:ascii="Times New Roman" w:hAnsi="Times New Roman"/>
              </w:rPr>
              <w:t>а</w:t>
            </w:r>
            <w:r w:rsidRPr="004D2288">
              <w:rPr>
                <w:rFonts w:ascii="Times New Roman" w:hAnsi="Times New Roman"/>
              </w:rPr>
              <w:t>ние курса освоено полностью, без пробелов, умения сформированы, все предусмотренные программой уче</w:t>
            </w:r>
            <w:r w:rsidRPr="004D2288">
              <w:rPr>
                <w:rFonts w:ascii="Times New Roman" w:hAnsi="Times New Roman"/>
              </w:rPr>
              <w:t>б</w:t>
            </w:r>
            <w:r w:rsidRPr="004D2288">
              <w:rPr>
                <w:rFonts w:ascii="Times New Roman" w:hAnsi="Times New Roman"/>
              </w:rPr>
              <w:t>ные задания выполнены, качество их выполнения оценено высоко.</w:t>
            </w:r>
          </w:p>
          <w:p w:rsidR="00A96C65" w:rsidRPr="004D2288" w:rsidRDefault="00A96C65" w:rsidP="00193FE2">
            <w:pPr>
              <w:jc w:val="both"/>
              <w:rPr>
                <w:rFonts w:ascii="Times New Roman" w:hAnsi="Times New Roman"/>
              </w:rPr>
            </w:pPr>
            <w:r w:rsidRPr="004D2288">
              <w:rPr>
                <w:rFonts w:ascii="Times New Roman" w:hAnsi="Times New Roman"/>
              </w:rPr>
              <w:t>«Хорошо» - теоретическое содерж</w:t>
            </w:r>
            <w:r w:rsidRPr="004D2288">
              <w:rPr>
                <w:rFonts w:ascii="Times New Roman" w:hAnsi="Times New Roman"/>
              </w:rPr>
              <w:t>а</w:t>
            </w:r>
            <w:r w:rsidRPr="004D2288">
              <w:rPr>
                <w:rFonts w:ascii="Times New Roman" w:hAnsi="Times New Roman"/>
              </w:rPr>
              <w:t>ние курса освоено полностью, без пробелов, некоторые умения сфо</w:t>
            </w:r>
            <w:r w:rsidRPr="004D2288">
              <w:rPr>
                <w:rFonts w:ascii="Times New Roman" w:hAnsi="Times New Roman"/>
              </w:rPr>
              <w:t>р</w:t>
            </w:r>
            <w:r w:rsidRPr="004D2288">
              <w:rPr>
                <w:rFonts w:ascii="Times New Roman" w:hAnsi="Times New Roman"/>
              </w:rPr>
              <w:t>мированы недостаточно, все пред</w:t>
            </w:r>
            <w:r w:rsidRPr="004D2288">
              <w:rPr>
                <w:rFonts w:ascii="Times New Roman" w:hAnsi="Times New Roman"/>
              </w:rPr>
              <w:t>у</w:t>
            </w:r>
            <w:r w:rsidRPr="004D2288">
              <w:rPr>
                <w:rFonts w:ascii="Times New Roman" w:hAnsi="Times New Roman"/>
              </w:rPr>
              <w:t>смотренные программой учебные задания выполнены, некоторые виды заданий выполнены с ошибками.</w:t>
            </w:r>
          </w:p>
          <w:p w:rsidR="00A96C65" w:rsidRPr="004D2288" w:rsidRDefault="00A96C65" w:rsidP="00193FE2">
            <w:pPr>
              <w:jc w:val="both"/>
              <w:rPr>
                <w:rFonts w:ascii="Times New Roman" w:hAnsi="Times New Roman"/>
              </w:rPr>
            </w:pPr>
            <w:r w:rsidRPr="004D2288">
              <w:rPr>
                <w:rFonts w:ascii="Times New Roman" w:hAnsi="Times New Roman"/>
              </w:rPr>
              <w:t>«Удовлетворительно» - теоретич</w:t>
            </w:r>
            <w:r w:rsidRPr="004D2288">
              <w:rPr>
                <w:rFonts w:ascii="Times New Roman" w:hAnsi="Times New Roman"/>
              </w:rPr>
              <w:t>е</w:t>
            </w:r>
            <w:r w:rsidRPr="004D2288">
              <w:rPr>
                <w:rFonts w:ascii="Times New Roman" w:hAnsi="Times New Roman"/>
              </w:rPr>
              <w:t>ское содержание курса освоено ч</w:t>
            </w:r>
            <w:r w:rsidRPr="004D2288">
              <w:rPr>
                <w:rFonts w:ascii="Times New Roman" w:hAnsi="Times New Roman"/>
              </w:rPr>
              <w:t>а</w:t>
            </w:r>
            <w:r w:rsidRPr="004D2288">
              <w:rPr>
                <w:rFonts w:ascii="Times New Roman" w:hAnsi="Times New Roman"/>
              </w:rPr>
              <w:t>стично, но пробелы не носят сущ</w:t>
            </w:r>
            <w:r w:rsidRPr="004D2288">
              <w:rPr>
                <w:rFonts w:ascii="Times New Roman" w:hAnsi="Times New Roman"/>
              </w:rPr>
              <w:t>е</w:t>
            </w:r>
            <w:r w:rsidRPr="004D2288">
              <w:rPr>
                <w:rFonts w:ascii="Times New Roman" w:hAnsi="Times New Roman"/>
              </w:rPr>
              <w:t>ственного характера, необходимые умения работы с освоенным матер</w:t>
            </w:r>
            <w:r w:rsidRPr="004D2288">
              <w:rPr>
                <w:rFonts w:ascii="Times New Roman" w:hAnsi="Times New Roman"/>
              </w:rPr>
              <w:t>и</w:t>
            </w:r>
            <w:r w:rsidRPr="004D2288">
              <w:rPr>
                <w:rFonts w:ascii="Times New Roman" w:hAnsi="Times New Roman"/>
              </w:rPr>
              <w:lastRenderedPageBreak/>
              <w:t>алом в основном сформированы, большинство предусмотренных пр</w:t>
            </w:r>
            <w:r w:rsidRPr="004D2288">
              <w:rPr>
                <w:rFonts w:ascii="Times New Roman" w:hAnsi="Times New Roman"/>
              </w:rPr>
              <w:t>о</w:t>
            </w:r>
            <w:r w:rsidRPr="004D2288">
              <w:rPr>
                <w:rFonts w:ascii="Times New Roman" w:hAnsi="Times New Roman"/>
              </w:rPr>
              <w:t>граммой обучения учебных заданий выполнено, некоторые из выполне</w:t>
            </w:r>
            <w:r w:rsidRPr="004D2288">
              <w:rPr>
                <w:rFonts w:ascii="Times New Roman" w:hAnsi="Times New Roman"/>
              </w:rPr>
              <w:t>н</w:t>
            </w:r>
            <w:r w:rsidRPr="004D2288">
              <w:rPr>
                <w:rFonts w:ascii="Times New Roman" w:hAnsi="Times New Roman"/>
              </w:rPr>
              <w:t>ных заданий содержат ошибки.</w:t>
            </w:r>
          </w:p>
          <w:p w:rsidR="00A96C65" w:rsidRPr="004E45DD" w:rsidRDefault="00A96C65" w:rsidP="00193FE2">
            <w:pPr>
              <w:suppressAutoHyphens/>
              <w:contextualSpacing/>
              <w:jc w:val="both"/>
              <w:rPr>
                <w:rFonts w:ascii="Times New Roman" w:hAnsi="Times New Roman" w:cs="Times New Roman"/>
                <w:i/>
                <w:sz w:val="24"/>
                <w:szCs w:val="24"/>
              </w:rPr>
            </w:pPr>
            <w:r w:rsidRPr="004D2288">
              <w:rPr>
                <w:rFonts w:ascii="Times New Roman" w:hAnsi="Times New Roman"/>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186" w:type="pct"/>
          </w:tcPr>
          <w:p w:rsidR="00A96C65" w:rsidRPr="004D2288" w:rsidRDefault="00A96C65" w:rsidP="00193FE2">
            <w:pPr>
              <w:tabs>
                <w:tab w:val="left" w:pos="184"/>
              </w:tabs>
              <w:jc w:val="both"/>
              <w:rPr>
                <w:rFonts w:ascii="Times New Roman" w:hAnsi="Times New Roman"/>
              </w:rPr>
            </w:pPr>
            <w:r w:rsidRPr="004D2288">
              <w:rPr>
                <w:rFonts w:ascii="Times New Roman" w:hAnsi="Times New Roman"/>
              </w:rPr>
              <w:lastRenderedPageBreak/>
              <w:t>•</w:t>
            </w:r>
            <w:r w:rsidRPr="004D2288">
              <w:rPr>
                <w:rFonts w:ascii="Times New Roman" w:hAnsi="Times New Roman"/>
              </w:rPr>
              <w:tab/>
              <w:t>Самостоятельная работа</w:t>
            </w:r>
          </w:p>
          <w:p w:rsidR="00A96C65" w:rsidRPr="004D2288" w:rsidRDefault="00A96C65" w:rsidP="00193FE2">
            <w:pPr>
              <w:tabs>
                <w:tab w:val="left" w:pos="184"/>
              </w:tabs>
              <w:jc w:val="both"/>
              <w:rPr>
                <w:rFonts w:ascii="Times New Roman" w:hAnsi="Times New Roman"/>
              </w:rPr>
            </w:pPr>
            <w:r w:rsidRPr="004D2288">
              <w:rPr>
                <w:rFonts w:ascii="Times New Roman" w:hAnsi="Times New Roman"/>
              </w:rPr>
              <w:t>•Наблюдение за в</w:t>
            </w:r>
            <w:r w:rsidRPr="004D2288">
              <w:rPr>
                <w:rFonts w:ascii="Times New Roman" w:hAnsi="Times New Roman"/>
              </w:rPr>
              <w:t>ы</w:t>
            </w:r>
            <w:r w:rsidRPr="004D2288">
              <w:rPr>
                <w:rFonts w:ascii="Times New Roman" w:hAnsi="Times New Roman"/>
              </w:rPr>
              <w:t>полнением практич</w:t>
            </w:r>
            <w:r w:rsidRPr="004D2288">
              <w:rPr>
                <w:rFonts w:ascii="Times New Roman" w:hAnsi="Times New Roman"/>
              </w:rPr>
              <w:t>е</w:t>
            </w:r>
            <w:r w:rsidRPr="004D2288">
              <w:rPr>
                <w:rFonts w:ascii="Times New Roman" w:hAnsi="Times New Roman"/>
              </w:rPr>
              <w:t>ского или лаборато</w:t>
            </w:r>
            <w:r w:rsidRPr="004D2288">
              <w:rPr>
                <w:rFonts w:ascii="Times New Roman" w:hAnsi="Times New Roman"/>
              </w:rPr>
              <w:t>р</w:t>
            </w:r>
            <w:r w:rsidRPr="004D2288">
              <w:rPr>
                <w:rFonts w:ascii="Times New Roman" w:hAnsi="Times New Roman"/>
              </w:rPr>
              <w:t>ного задания (де</w:t>
            </w:r>
            <w:r w:rsidRPr="004D2288">
              <w:rPr>
                <w:rFonts w:ascii="Times New Roman" w:hAnsi="Times New Roman"/>
              </w:rPr>
              <w:t>я</w:t>
            </w:r>
            <w:r w:rsidRPr="004D2288">
              <w:rPr>
                <w:rFonts w:ascii="Times New Roman" w:hAnsi="Times New Roman"/>
              </w:rPr>
              <w:t>тельностью студента)</w:t>
            </w:r>
          </w:p>
          <w:p w:rsidR="00A96C65" w:rsidRPr="004D2288" w:rsidRDefault="00A96C65" w:rsidP="00193FE2">
            <w:pPr>
              <w:tabs>
                <w:tab w:val="left" w:pos="184"/>
              </w:tabs>
              <w:jc w:val="both"/>
              <w:rPr>
                <w:rFonts w:ascii="Times New Roman" w:hAnsi="Times New Roman"/>
              </w:rPr>
            </w:pPr>
            <w:r w:rsidRPr="004D2288">
              <w:rPr>
                <w:rFonts w:ascii="Times New Roman" w:hAnsi="Times New Roman"/>
              </w:rPr>
              <w:t>•</w:t>
            </w:r>
            <w:r w:rsidRPr="004D2288">
              <w:rPr>
                <w:rFonts w:ascii="Times New Roman" w:hAnsi="Times New Roman"/>
              </w:rPr>
              <w:tab/>
              <w:t>Оценка выполнения практического или  лабораторного зад</w:t>
            </w:r>
            <w:r w:rsidRPr="004D2288">
              <w:rPr>
                <w:rFonts w:ascii="Times New Roman" w:hAnsi="Times New Roman"/>
              </w:rPr>
              <w:t>а</w:t>
            </w:r>
            <w:r w:rsidRPr="004D2288">
              <w:rPr>
                <w:rFonts w:ascii="Times New Roman" w:hAnsi="Times New Roman"/>
              </w:rPr>
              <w:t>ния (работы)</w:t>
            </w:r>
          </w:p>
          <w:p w:rsidR="00A96C65" w:rsidRPr="004D2288" w:rsidRDefault="00A96C65" w:rsidP="00193FE2">
            <w:pPr>
              <w:tabs>
                <w:tab w:val="left" w:pos="184"/>
              </w:tabs>
              <w:jc w:val="both"/>
              <w:rPr>
                <w:rFonts w:ascii="Times New Roman" w:hAnsi="Times New Roman"/>
              </w:rPr>
            </w:pPr>
            <w:r w:rsidRPr="004D2288">
              <w:rPr>
                <w:rFonts w:ascii="Times New Roman" w:hAnsi="Times New Roman"/>
                <w:bCs/>
              </w:rPr>
              <w:t>Например: Тестир</w:t>
            </w:r>
            <w:r w:rsidRPr="004D2288">
              <w:rPr>
                <w:rFonts w:ascii="Times New Roman" w:hAnsi="Times New Roman"/>
                <w:bCs/>
              </w:rPr>
              <w:t>о</w:t>
            </w:r>
            <w:r w:rsidRPr="004D2288">
              <w:rPr>
                <w:rFonts w:ascii="Times New Roman" w:hAnsi="Times New Roman"/>
                <w:bCs/>
              </w:rPr>
              <w:t>вание</w:t>
            </w:r>
          </w:p>
          <w:p w:rsidR="00A96C65" w:rsidRPr="004E45DD" w:rsidRDefault="00A96C65" w:rsidP="00193FE2">
            <w:pPr>
              <w:suppressAutoHyphens/>
              <w:contextualSpacing/>
              <w:jc w:val="both"/>
              <w:rPr>
                <w:rFonts w:ascii="Times New Roman" w:hAnsi="Times New Roman" w:cs="Times New Roman"/>
                <w:sz w:val="24"/>
                <w:szCs w:val="24"/>
              </w:rPr>
            </w:pPr>
            <w:r w:rsidRPr="004D2288">
              <w:rPr>
                <w:rFonts w:ascii="Times New Roman" w:hAnsi="Times New Roman"/>
                <w:bCs/>
              </w:rPr>
              <w:t>Оценка результатов выполнения практической работы</w:t>
            </w:r>
          </w:p>
        </w:tc>
      </w:tr>
    </w:tbl>
    <w:p w:rsidR="00974B9D" w:rsidRPr="004E45DD" w:rsidRDefault="00974B9D" w:rsidP="00193FE2">
      <w:pPr>
        <w:rPr>
          <w:rFonts w:ascii="Times New Roman" w:hAnsi="Times New Roman" w:cs="Times New Roman"/>
          <w:b/>
          <w:bCs/>
          <w:sz w:val="18"/>
          <w:szCs w:val="18"/>
        </w:rPr>
      </w:pPr>
    </w:p>
    <w:p w:rsidR="00974B9D" w:rsidRPr="004E45DD" w:rsidRDefault="00974B9D" w:rsidP="00193FE2">
      <w:pPr>
        <w:rPr>
          <w:rFonts w:ascii="Times New Roman" w:hAnsi="Times New Roman" w:cs="Times New Roman"/>
          <w:b/>
          <w:bCs/>
          <w:sz w:val="18"/>
          <w:szCs w:val="18"/>
        </w:rPr>
      </w:pPr>
    </w:p>
    <w:p w:rsidR="00974B9D" w:rsidRDefault="00974B9D"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4C1FB2" w:rsidRDefault="004C1FB2"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2.28</w:t>
      </w:r>
    </w:p>
    <w:p w:rsidR="000D7224" w:rsidRDefault="004C1FB2"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4C1FB2" w:rsidRDefault="004C1FB2"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0D7224" w:rsidRDefault="000D7224" w:rsidP="00193FE2">
      <w:pPr>
        <w:jc w:val="right"/>
        <w:rPr>
          <w:rFonts w:ascii="Times New Roman" w:hAnsi="Times New Roman" w:cs="Times New Roman"/>
          <w:b/>
          <w:bCs/>
          <w:color w:val="0070C0"/>
          <w:sz w:val="24"/>
          <w:szCs w:val="24"/>
        </w:rPr>
      </w:pPr>
    </w:p>
    <w:p w:rsidR="000D7224" w:rsidRDefault="000D7224" w:rsidP="00193FE2">
      <w:pPr>
        <w:jc w:val="right"/>
        <w:rPr>
          <w:rFonts w:ascii="Times New Roman" w:hAnsi="Times New Roman" w:cs="Times New Roman"/>
          <w:b/>
          <w:bCs/>
          <w:color w:val="0070C0"/>
          <w:sz w:val="24"/>
          <w:szCs w:val="24"/>
        </w:rPr>
      </w:pPr>
    </w:p>
    <w:p w:rsidR="000D7224" w:rsidRDefault="000D7224" w:rsidP="00193FE2">
      <w:pPr>
        <w:jc w:val="right"/>
        <w:rPr>
          <w:rFonts w:ascii="Times New Roman" w:hAnsi="Times New Roman" w:cs="Times New Roman"/>
          <w:b/>
          <w:bCs/>
          <w:color w:val="0070C0"/>
          <w:sz w:val="24"/>
          <w:szCs w:val="24"/>
        </w:rPr>
      </w:pPr>
    </w:p>
    <w:p w:rsidR="000D7224" w:rsidRDefault="000D7224" w:rsidP="00193FE2">
      <w:pPr>
        <w:jc w:val="right"/>
        <w:rPr>
          <w:rFonts w:ascii="Times New Roman" w:hAnsi="Times New Roman" w:cs="Times New Roman"/>
          <w:b/>
          <w:bCs/>
          <w:color w:val="0070C0"/>
          <w:sz w:val="24"/>
          <w:szCs w:val="24"/>
        </w:rPr>
      </w:pPr>
    </w:p>
    <w:p w:rsidR="000D7224" w:rsidRDefault="000D7224" w:rsidP="00193FE2">
      <w:pPr>
        <w:jc w:val="right"/>
        <w:rPr>
          <w:rFonts w:ascii="Times New Roman" w:hAnsi="Times New Roman" w:cs="Times New Roman"/>
          <w:b/>
          <w:bCs/>
          <w:color w:val="0070C0"/>
          <w:sz w:val="24"/>
          <w:szCs w:val="24"/>
        </w:rPr>
      </w:pPr>
    </w:p>
    <w:p w:rsidR="000D7224" w:rsidRDefault="000D7224" w:rsidP="00193FE2">
      <w:pPr>
        <w:jc w:val="right"/>
        <w:rPr>
          <w:rFonts w:ascii="Times New Roman" w:hAnsi="Times New Roman" w:cs="Times New Roman"/>
          <w:b/>
          <w:bCs/>
          <w:color w:val="0070C0"/>
          <w:sz w:val="24"/>
          <w:szCs w:val="24"/>
        </w:rPr>
      </w:pPr>
    </w:p>
    <w:p w:rsidR="000D7224" w:rsidRDefault="000D7224" w:rsidP="00193FE2">
      <w:pPr>
        <w:jc w:val="right"/>
        <w:rPr>
          <w:rFonts w:ascii="Times New Roman" w:hAnsi="Times New Roman" w:cs="Times New Roman"/>
          <w:b/>
          <w:bCs/>
          <w:color w:val="0070C0"/>
          <w:sz w:val="24"/>
          <w:szCs w:val="24"/>
        </w:rPr>
      </w:pPr>
    </w:p>
    <w:p w:rsidR="000D7224" w:rsidRDefault="000D7224" w:rsidP="00193FE2">
      <w:pPr>
        <w:jc w:val="right"/>
        <w:rPr>
          <w:rFonts w:ascii="Times New Roman" w:hAnsi="Times New Roman" w:cs="Times New Roman"/>
          <w:b/>
          <w:bCs/>
          <w:color w:val="0070C0"/>
          <w:sz w:val="24"/>
          <w:szCs w:val="24"/>
        </w:rPr>
      </w:pPr>
    </w:p>
    <w:p w:rsidR="000D7224" w:rsidRDefault="000D7224" w:rsidP="00193FE2">
      <w:pPr>
        <w:jc w:val="right"/>
        <w:rPr>
          <w:rFonts w:ascii="Times New Roman" w:hAnsi="Times New Roman" w:cs="Times New Roman"/>
          <w:b/>
          <w:bCs/>
          <w:color w:val="0070C0"/>
          <w:sz w:val="24"/>
          <w:szCs w:val="24"/>
        </w:rPr>
      </w:pPr>
    </w:p>
    <w:p w:rsidR="000D7224" w:rsidRPr="00502F97" w:rsidRDefault="000D7224" w:rsidP="00193FE2">
      <w:pPr>
        <w:jc w:val="right"/>
        <w:rPr>
          <w:rFonts w:ascii="Times New Roman" w:hAnsi="Times New Roman" w:cs="Times New Roman"/>
          <w:b/>
          <w:bCs/>
          <w:color w:val="0070C0"/>
          <w:sz w:val="24"/>
          <w:szCs w:val="24"/>
        </w:rPr>
      </w:pPr>
    </w:p>
    <w:p w:rsidR="004C1FB2" w:rsidRPr="008F578C" w:rsidRDefault="004C1FB2"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0D7224" w:rsidRDefault="004C1FB2" w:rsidP="00193FE2">
      <w:pPr>
        <w:pStyle w:val="1"/>
        <w:spacing w:before="0" w:beforeAutospacing="0" w:after="0" w:afterAutospacing="0"/>
      </w:pPr>
      <w:bookmarkStart w:id="7973" w:name="_Toc171622569"/>
      <w:bookmarkStart w:id="7974" w:name="_Toc171420265"/>
      <w:bookmarkStart w:id="7975" w:name="_Toc171421068"/>
      <w:bookmarkStart w:id="7976" w:name="_Toc171421304"/>
      <w:bookmarkStart w:id="7977" w:name="_Toc171422376"/>
      <w:bookmarkStart w:id="7978" w:name="_Toc171422609"/>
      <w:bookmarkStart w:id="7979" w:name="_Toc171423076"/>
      <w:bookmarkStart w:id="7980" w:name="_Toc171423572"/>
      <w:bookmarkStart w:id="7981" w:name="_Toc171423806"/>
      <w:bookmarkStart w:id="7982" w:name="_Toc171424231"/>
      <w:bookmarkStart w:id="7983" w:name="_Toc171424523"/>
      <w:bookmarkStart w:id="7984" w:name="_Toc171424835"/>
      <w:bookmarkStart w:id="7985" w:name="_Toc171425110"/>
      <w:bookmarkStart w:id="7986" w:name="_Toc171425705"/>
      <w:r w:rsidRPr="000D7224">
        <w:t>«ОП.10 СИСТЕМЫ АВТОМАТИЗИРОВАННОГО ПРОЕКТИРОВАНИЯ</w:t>
      </w:r>
      <w:bookmarkEnd w:id="7973"/>
    </w:p>
    <w:p w:rsidR="004C1FB2" w:rsidRDefault="004C1FB2" w:rsidP="00193FE2">
      <w:pPr>
        <w:pStyle w:val="1"/>
        <w:spacing w:before="0" w:beforeAutospacing="0" w:after="0" w:afterAutospacing="0"/>
      </w:pPr>
      <w:bookmarkStart w:id="7987" w:name="_Toc171622570"/>
      <w:r w:rsidRPr="000D7224">
        <w:t>ТЕХНОЛОГИЧЕСКИХ ПРОЦЕССОВ»</w:t>
      </w:r>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sectPr w:rsidR="004C1FB2"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031AD0">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0D7224" w:rsidRPr="00A40C51" w:rsidRDefault="000D7224" w:rsidP="00193FE2">
      <w:pPr>
        <w:suppressAutoHyphens/>
        <w:jc w:val="center"/>
        <w:rPr>
          <w:rFonts w:ascii="Times New Roman" w:eastAsia="Times New Roman" w:hAnsi="Times New Roman" w:cs="Times New Roman"/>
          <w:b/>
          <w:sz w:val="24"/>
          <w:szCs w:val="24"/>
          <w:lang w:eastAsia="ru-RU"/>
        </w:rPr>
      </w:pPr>
      <w:r w:rsidRPr="00A40C51">
        <w:rPr>
          <w:rFonts w:ascii="Times New Roman" w:eastAsia="Times New Roman" w:hAnsi="Times New Roman" w:cs="Times New Roman"/>
          <w:b/>
          <w:sz w:val="24"/>
          <w:szCs w:val="24"/>
          <w:lang w:eastAsia="ru-RU"/>
        </w:rPr>
        <w:lastRenderedPageBreak/>
        <w:t>СОДЕРЖАНИЕ ПРОГРАММЫ</w:t>
      </w:r>
    </w:p>
    <w:p w:rsidR="000C01B5" w:rsidRPr="000C01B5" w:rsidRDefault="00260DEB" w:rsidP="00193FE2">
      <w:pPr>
        <w:pStyle w:val="14"/>
        <w:spacing w:line="240" w:lineRule="auto"/>
        <w:rPr>
          <w:rFonts w:asciiTheme="minorHAnsi" w:hAnsiTheme="minorHAnsi" w:cstheme="minorBidi"/>
          <w:sz w:val="22"/>
          <w:szCs w:val="22"/>
        </w:rPr>
      </w:pPr>
      <w:r w:rsidRPr="000C01B5">
        <w:rPr>
          <w:rFonts w:eastAsiaTheme="minorHAnsi"/>
          <w:sz w:val="22"/>
          <w:szCs w:val="22"/>
          <w:lang w:eastAsia="en-US"/>
        </w:rPr>
        <w:fldChar w:fldCharType="begin"/>
      </w:r>
      <w:r w:rsidR="000D7224" w:rsidRPr="000C01B5">
        <w:instrText xml:space="preserve"> TOC \h \z \t "Раздел 1;1;Раздел 1.1;2" </w:instrText>
      </w:r>
      <w:r w:rsidRPr="000C01B5">
        <w:rPr>
          <w:rFonts w:eastAsiaTheme="minorHAnsi"/>
          <w:sz w:val="22"/>
          <w:szCs w:val="22"/>
          <w:lang w:eastAsia="en-US"/>
        </w:rPr>
        <w:fldChar w:fldCharType="separate"/>
      </w:r>
    </w:p>
    <w:p w:rsidR="000C01B5" w:rsidRPr="000C01B5" w:rsidRDefault="00307418" w:rsidP="00193FE2">
      <w:pPr>
        <w:pStyle w:val="14"/>
        <w:spacing w:line="240" w:lineRule="auto"/>
        <w:rPr>
          <w:rFonts w:asciiTheme="minorHAnsi" w:hAnsiTheme="minorHAnsi" w:cstheme="minorBidi"/>
          <w:sz w:val="22"/>
          <w:szCs w:val="22"/>
        </w:rPr>
      </w:pPr>
      <w:hyperlink w:anchor="_Toc171612042" w:history="1">
        <w:r w:rsidR="000C01B5" w:rsidRPr="000C01B5">
          <w:rPr>
            <w:rStyle w:val="af2"/>
          </w:rPr>
          <w:t>1. Общая характеристика</w:t>
        </w:r>
        <w:r w:rsidR="000C01B5" w:rsidRPr="000C01B5">
          <w:rPr>
            <w:webHidden/>
          </w:rPr>
          <w:tab/>
        </w:r>
        <w:r w:rsidR="00260DEB" w:rsidRPr="000C01B5">
          <w:rPr>
            <w:webHidden/>
          </w:rPr>
          <w:fldChar w:fldCharType="begin"/>
        </w:r>
        <w:r w:rsidR="000C01B5" w:rsidRPr="000C01B5">
          <w:rPr>
            <w:webHidden/>
          </w:rPr>
          <w:instrText xml:space="preserve"> PAGEREF _Toc171612042 \h </w:instrText>
        </w:r>
        <w:r w:rsidR="00260DEB" w:rsidRPr="000C01B5">
          <w:rPr>
            <w:webHidden/>
          </w:rPr>
        </w:r>
        <w:r w:rsidR="00260DEB" w:rsidRPr="000C01B5">
          <w:rPr>
            <w:webHidden/>
          </w:rPr>
          <w:fldChar w:fldCharType="separate"/>
        </w:r>
        <w:r w:rsidR="00081E25">
          <w:rPr>
            <w:webHidden/>
          </w:rPr>
          <w:t>416</w:t>
        </w:r>
        <w:r w:rsidR="00260DEB" w:rsidRPr="000C01B5">
          <w:rPr>
            <w:webHidden/>
          </w:rPr>
          <w:fldChar w:fldCharType="end"/>
        </w:r>
      </w:hyperlink>
    </w:p>
    <w:p w:rsidR="000C01B5" w:rsidRPr="000C01B5" w:rsidRDefault="00307418" w:rsidP="00193FE2">
      <w:pPr>
        <w:pStyle w:val="21"/>
        <w:spacing w:line="240" w:lineRule="auto"/>
        <w:rPr>
          <w:rFonts w:asciiTheme="minorHAnsi" w:eastAsiaTheme="minorEastAsia" w:hAnsiTheme="minorHAnsi" w:cstheme="minorBidi"/>
          <w:sz w:val="22"/>
          <w:szCs w:val="22"/>
        </w:rPr>
      </w:pPr>
      <w:hyperlink w:anchor="_Toc171612045" w:history="1">
        <w:r w:rsidR="000C01B5" w:rsidRPr="000C01B5">
          <w:rPr>
            <w:rStyle w:val="af2"/>
          </w:rPr>
          <w:t>1.1. Цель и место дисциплины в структуре образовательной программы</w:t>
        </w:r>
        <w:r w:rsidR="000C01B5" w:rsidRPr="000C01B5">
          <w:rPr>
            <w:webHidden/>
          </w:rPr>
          <w:tab/>
        </w:r>
        <w:r w:rsidR="00260DEB" w:rsidRPr="000C01B5">
          <w:rPr>
            <w:webHidden/>
          </w:rPr>
          <w:fldChar w:fldCharType="begin"/>
        </w:r>
        <w:r w:rsidR="000C01B5" w:rsidRPr="000C01B5">
          <w:rPr>
            <w:webHidden/>
          </w:rPr>
          <w:instrText xml:space="preserve"> PAGEREF _Toc171612045 \h </w:instrText>
        </w:r>
        <w:r w:rsidR="00260DEB" w:rsidRPr="000C01B5">
          <w:rPr>
            <w:webHidden/>
          </w:rPr>
        </w:r>
        <w:r w:rsidR="00260DEB" w:rsidRPr="000C01B5">
          <w:rPr>
            <w:webHidden/>
          </w:rPr>
          <w:fldChar w:fldCharType="separate"/>
        </w:r>
        <w:r w:rsidR="00081E25">
          <w:rPr>
            <w:webHidden/>
          </w:rPr>
          <w:t>416</w:t>
        </w:r>
        <w:r w:rsidR="00260DEB" w:rsidRPr="000C01B5">
          <w:rPr>
            <w:webHidden/>
          </w:rPr>
          <w:fldChar w:fldCharType="end"/>
        </w:r>
      </w:hyperlink>
    </w:p>
    <w:p w:rsidR="000C01B5" w:rsidRPr="000C01B5" w:rsidRDefault="00307418" w:rsidP="00193FE2">
      <w:pPr>
        <w:pStyle w:val="21"/>
        <w:spacing w:line="240" w:lineRule="auto"/>
        <w:rPr>
          <w:rFonts w:asciiTheme="minorHAnsi" w:eastAsiaTheme="minorEastAsia" w:hAnsiTheme="minorHAnsi" w:cstheme="minorBidi"/>
          <w:sz w:val="22"/>
          <w:szCs w:val="22"/>
        </w:rPr>
      </w:pPr>
      <w:hyperlink w:anchor="_Toc171612046" w:history="1">
        <w:r w:rsidR="000C01B5" w:rsidRPr="000C01B5">
          <w:rPr>
            <w:rStyle w:val="af2"/>
          </w:rPr>
          <w:t>1.2. Планируемые результаты освоения дисциплины</w:t>
        </w:r>
        <w:r w:rsidR="000C01B5" w:rsidRPr="000C01B5">
          <w:rPr>
            <w:webHidden/>
          </w:rPr>
          <w:tab/>
        </w:r>
        <w:r w:rsidR="00260DEB" w:rsidRPr="000C01B5">
          <w:rPr>
            <w:webHidden/>
          </w:rPr>
          <w:fldChar w:fldCharType="begin"/>
        </w:r>
        <w:r w:rsidR="000C01B5" w:rsidRPr="000C01B5">
          <w:rPr>
            <w:webHidden/>
          </w:rPr>
          <w:instrText xml:space="preserve"> PAGEREF _Toc171612046 \h </w:instrText>
        </w:r>
        <w:r w:rsidR="00260DEB" w:rsidRPr="000C01B5">
          <w:rPr>
            <w:webHidden/>
          </w:rPr>
        </w:r>
        <w:r w:rsidR="00260DEB" w:rsidRPr="000C01B5">
          <w:rPr>
            <w:webHidden/>
          </w:rPr>
          <w:fldChar w:fldCharType="separate"/>
        </w:r>
        <w:r w:rsidR="00081E25">
          <w:rPr>
            <w:webHidden/>
          </w:rPr>
          <w:t>416</w:t>
        </w:r>
        <w:r w:rsidR="00260DEB" w:rsidRPr="000C01B5">
          <w:rPr>
            <w:webHidden/>
          </w:rPr>
          <w:fldChar w:fldCharType="end"/>
        </w:r>
      </w:hyperlink>
    </w:p>
    <w:p w:rsidR="000C01B5" w:rsidRPr="000C01B5" w:rsidRDefault="00307418" w:rsidP="00193FE2">
      <w:pPr>
        <w:pStyle w:val="14"/>
        <w:spacing w:line="240" w:lineRule="auto"/>
        <w:rPr>
          <w:rFonts w:asciiTheme="minorHAnsi" w:hAnsiTheme="minorHAnsi" w:cstheme="minorBidi"/>
          <w:sz w:val="22"/>
          <w:szCs w:val="22"/>
        </w:rPr>
      </w:pPr>
      <w:hyperlink w:anchor="_Toc171612047" w:history="1">
        <w:r w:rsidR="000C01B5" w:rsidRPr="000C01B5">
          <w:rPr>
            <w:rStyle w:val="af2"/>
          </w:rPr>
          <w:t>2. Структура и содержание дисциплины</w:t>
        </w:r>
        <w:r w:rsidR="000C01B5" w:rsidRPr="000C01B5">
          <w:rPr>
            <w:webHidden/>
          </w:rPr>
          <w:tab/>
        </w:r>
        <w:r w:rsidR="00260DEB" w:rsidRPr="000C01B5">
          <w:rPr>
            <w:webHidden/>
          </w:rPr>
          <w:fldChar w:fldCharType="begin"/>
        </w:r>
        <w:r w:rsidR="000C01B5" w:rsidRPr="000C01B5">
          <w:rPr>
            <w:webHidden/>
          </w:rPr>
          <w:instrText xml:space="preserve"> PAGEREF _Toc171612047 \h </w:instrText>
        </w:r>
        <w:r w:rsidR="00260DEB" w:rsidRPr="000C01B5">
          <w:rPr>
            <w:webHidden/>
          </w:rPr>
        </w:r>
        <w:r w:rsidR="00260DEB" w:rsidRPr="000C01B5">
          <w:rPr>
            <w:webHidden/>
          </w:rPr>
          <w:fldChar w:fldCharType="separate"/>
        </w:r>
        <w:r w:rsidR="00081E25">
          <w:rPr>
            <w:webHidden/>
          </w:rPr>
          <w:t>416</w:t>
        </w:r>
        <w:r w:rsidR="00260DEB" w:rsidRPr="000C01B5">
          <w:rPr>
            <w:webHidden/>
          </w:rPr>
          <w:fldChar w:fldCharType="end"/>
        </w:r>
      </w:hyperlink>
    </w:p>
    <w:p w:rsidR="000C01B5" w:rsidRPr="000C01B5" w:rsidRDefault="00307418" w:rsidP="00193FE2">
      <w:pPr>
        <w:pStyle w:val="21"/>
        <w:spacing w:line="240" w:lineRule="auto"/>
        <w:rPr>
          <w:rFonts w:asciiTheme="minorHAnsi" w:eastAsiaTheme="minorEastAsia" w:hAnsiTheme="minorHAnsi" w:cstheme="minorBidi"/>
          <w:sz w:val="22"/>
          <w:szCs w:val="22"/>
        </w:rPr>
      </w:pPr>
      <w:hyperlink w:anchor="_Toc171612048" w:history="1">
        <w:r w:rsidR="000C01B5" w:rsidRPr="000C01B5">
          <w:rPr>
            <w:rStyle w:val="af2"/>
          </w:rPr>
          <w:t>2.1. Трудоемкость освоения дисциплины</w:t>
        </w:r>
        <w:r w:rsidR="000C01B5" w:rsidRPr="000C01B5">
          <w:rPr>
            <w:webHidden/>
          </w:rPr>
          <w:tab/>
        </w:r>
        <w:r w:rsidR="00260DEB" w:rsidRPr="000C01B5">
          <w:rPr>
            <w:webHidden/>
          </w:rPr>
          <w:fldChar w:fldCharType="begin"/>
        </w:r>
        <w:r w:rsidR="000C01B5" w:rsidRPr="000C01B5">
          <w:rPr>
            <w:webHidden/>
          </w:rPr>
          <w:instrText xml:space="preserve"> PAGEREF _Toc171612048 \h </w:instrText>
        </w:r>
        <w:r w:rsidR="00260DEB" w:rsidRPr="000C01B5">
          <w:rPr>
            <w:webHidden/>
          </w:rPr>
        </w:r>
        <w:r w:rsidR="00260DEB" w:rsidRPr="000C01B5">
          <w:rPr>
            <w:webHidden/>
          </w:rPr>
          <w:fldChar w:fldCharType="separate"/>
        </w:r>
        <w:r w:rsidR="00081E25">
          <w:rPr>
            <w:webHidden/>
          </w:rPr>
          <w:t>416</w:t>
        </w:r>
        <w:r w:rsidR="00260DEB" w:rsidRPr="000C01B5">
          <w:rPr>
            <w:webHidden/>
          </w:rPr>
          <w:fldChar w:fldCharType="end"/>
        </w:r>
      </w:hyperlink>
    </w:p>
    <w:p w:rsidR="000C01B5" w:rsidRPr="000C01B5" w:rsidRDefault="00307418" w:rsidP="00193FE2">
      <w:pPr>
        <w:pStyle w:val="21"/>
        <w:spacing w:line="240" w:lineRule="auto"/>
        <w:rPr>
          <w:rFonts w:asciiTheme="minorHAnsi" w:eastAsiaTheme="minorEastAsia" w:hAnsiTheme="minorHAnsi" w:cstheme="minorBidi"/>
          <w:sz w:val="22"/>
          <w:szCs w:val="22"/>
        </w:rPr>
      </w:pPr>
      <w:hyperlink w:anchor="_Toc171612049" w:history="1">
        <w:r w:rsidR="000C01B5" w:rsidRPr="000C01B5">
          <w:rPr>
            <w:rStyle w:val="af2"/>
          </w:rPr>
          <w:t>2.2. Содержание дисциплины</w:t>
        </w:r>
        <w:r w:rsidR="000C01B5" w:rsidRPr="000C01B5">
          <w:rPr>
            <w:webHidden/>
          </w:rPr>
          <w:tab/>
        </w:r>
        <w:r w:rsidR="00260DEB" w:rsidRPr="000C01B5">
          <w:rPr>
            <w:webHidden/>
          </w:rPr>
          <w:fldChar w:fldCharType="begin"/>
        </w:r>
        <w:r w:rsidR="000C01B5" w:rsidRPr="000C01B5">
          <w:rPr>
            <w:webHidden/>
          </w:rPr>
          <w:instrText xml:space="preserve"> PAGEREF _Toc171612049 \h </w:instrText>
        </w:r>
        <w:r w:rsidR="00260DEB" w:rsidRPr="000C01B5">
          <w:rPr>
            <w:webHidden/>
          </w:rPr>
        </w:r>
        <w:r w:rsidR="00260DEB" w:rsidRPr="000C01B5">
          <w:rPr>
            <w:webHidden/>
          </w:rPr>
          <w:fldChar w:fldCharType="separate"/>
        </w:r>
        <w:r w:rsidR="00081E25">
          <w:rPr>
            <w:webHidden/>
          </w:rPr>
          <w:t>417</w:t>
        </w:r>
        <w:r w:rsidR="00260DEB" w:rsidRPr="000C01B5">
          <w:rPr>
            <w:webHidden/>
          </w:rPr>
          <w:fldChar w:fldCharType="end"/>
        </w:r>
      </w:hyperlink>
    </w:p>
    <w:p w:rsidR="000C01B5" w:rsidRPr="000C01B5" w:rsidRDefault="00307418" w:rsidP="00193FE2">
      <w:pPr>
        <w:pStyle w:val="14"/>
        <w:spacing w:line="240" w:lineRule="auto"/>
        <w:rPr>
          <w:rFonts w:asciiTheme="minorHAnsi" w:hAnsiTheme="minorHAnsi" w:cstheme="minorBidi"/>
          <w:sz w:val="22"/>
          <w:szCs w:val="22"/>
        </w:rPr>
      </w:pPr>
      <w:hyperlink w:anchor="_Toc171612050" w:history="1">
        <w:r w:rsidR="000C01B5" w:rsidRPr="000C01B5">
          <w:rPr>
            <w:rStyle w:val="af2"/>
          </w:rPr>
          <w:t>3. Условия реализации дисциплины</w:t>
        </w:r>
        <w:r w:rsidR="000C01B5" w:rsidRPr="000C01B5">
          <w:rPr>
            <w:webHidden/>
          </w:rPr>
          <w:tab/>
        </w:r>
        <w:r w:rsidR="00260DEB" w:rsidRPr="000C01B5">
          <w:rPr>
            <w:webHidden/>
          </w:rPr>
          <w:fldChar w:fldCharType="begin"/>
        </w:r>
        <w:r w:rsidR="000C01B5" w:rsidRPr="000C01B5">
          <w:rPr>
            <w:webHidden/>
          </w:rPr>
          <w:instrText xml:space="preserve"> PAGEREF _Toc171612050 \h </w:instrText>
        </w:r>
        <w:r w:rsidR="00260DEB" w:rsidRPr="000C01B5">
          <w:rPr>
            <w:webHidden/>
          </w:rPr>
        </w:r>
        <w:r w:rsidR="00260DEB" w:rsidRPr="000C01B5">
          <w:rPr>
            <w:webHidden/>
          </w:rPr>
          <w:fldChar w:fldCharType="separate"/>
        </w:r>
        <w:r w:rsidR="00081E25">
          <w:rPr>
            <w:webHidden/>
          </w:rPr>
          <w:t>419</w:t>
        </w:r>
        <w:r w:rsidR="00260DEB" w:rsidRPr="000C01B5">
          <w:rPr>
            <w:webHidden/>
          </w:rPr>
          <w:fldChar w:fldCharType="end"/>
        </w:r>
      </w:hyperlink>
    </w:p>
    <w:p w:rsidR="000C01B5" w:rsidRPr="000C01B5" w:rsidRDefault="00307418" w:rsidP="00193FE2">
      <w:pPr>
        <w:pStyle w:val="21"/>
        <w:spacing w:line="240" w:lineRule="auto"/>
        <w:rPr>
          <w:rFonts w:asciiTheme="minorHAnsi" w:eastAsiaTheme="minorEastAsia" w:hAnsiTheme="minorHAnsi" w:cstheme="minorBidi"/>
          <w:sz w:val="22"/>
          <w:szCs w:val="22"/>
        </w:rPr>
      </w:pPr>
      <w:hyperlink w:anchor="_Toc171612051" w:history="1">
        <w:r w:rsidR="000C01B5" w:rsidRPr="000C01B5">
          <w:rPr>
            <w:rStyle w:val="af2"/>
          </w:rPr>
          <w:t>3.1. Материально-техническое обеспечение</w:t>
        </w:r>
        <w:r w:rsidR="000C01B5" w:rsidRPr="000C01B5">
          <w:rPr>
            <w:webHidden/>
          </w:rPr>
          <w:tab/>
        </w:r>
        <w:r w:rsidR="00260DEB" w:rsidRPr="000C01B5">
          <w:rPr>
            <w:webHidden/>
          </w:rPr>
          <w:fldChar w:fldCharType="begin"/>
        </w:r>
        <w:r w:rsidR="000C01B5" w:rsidRPr="000C01B5">
          <w:rPr>
            <w:webHidden/>
          </w:rPr>
          <w:instrText xml:space="preserve"> PAGEREF _Toc171612051 \h </w:instrText>
        </w:r>
        <w:r w:rsidR="00260DEB" w:rsidRPr="000C01B5">
          <w:rPr>
            <w:webHidden/>
          </w:rPr>
        </w:r>
        <w:r w:rsidR="00260DEB" w:rsidRPr="000C01B5">
          <w:rPr>
            <w:webHidden/>
          </w:rPr>
          <w:fldChar w:fldCharType="separate"/>
        </w:r>
        <w:r w:rsidR="00081E25">
          <w:rPr>
            <w:webHidden/>
          </w:rPr>
          <w:t>419</w:t>
        </w:r>
        <w:r w:rsidR="00260DEB" w:rsidRPr="000C01B5">
          <w:rPr>
            <w:webHidden/>
          </w:rPr>
          <w:fldChar w:fldCharType="end"/>
        </w:r>
      </w:hyperlink>
    </w:p>
    <w:p w:rsidR="000C01B5" w:rsidRPr="000C01B5" w:rsidRDefault="00307418" w:rsidP="00193FE2">
      <w:pPr>
        <w:pStyle w:val="21"/>
        <w:spacing w:line="240" w:lineRule="auto"/>
        <w:rPr>
          <w:rFonts w:asciiTheme="minorHAnsi" w:eastAsiaTheme="minorEastAsia" w:hAnsiTheme="minorHAnsi" w:cstheme="minorBidi"/>
          <w:sz w:val="22"/>
          <w:szCs w:val="22"/>
        </w:rPr>
      </w:pPr>
      <w:hyperlink w:anchor="_Toc171612052" w:history="1">
        <w:r w:rsidR="000C01B5" w:rsidRPr="000C01B5">
          <w:rPr>
            <w:rStyle w:val="af2"/>
          </w:rPr>
          <w:t>3.2. Учебно-методическое обеспечение</w:t>
        </w:r>
        <w:r w:rsidR="000C01B5" w:rsidRPr="000C01B5">
          <w:rPr>
            <w:webHidden/>
          </w:rPr>
          <w:tab/>
        </w:r>
        <w:r w:rsidR="00260DEB" w:rsidRPr="000C01B5">
          <w:rPr>
            <w:webHidden/>
          </w:rPr>
          <w:fldChar w:fldCharType="begin"/>
        </w:r>
        <w:r w:rsidR="000C01B5" w:rsidRPr="000C01B5">
          <w:rPr>
            <w:webHidden/>
          </w:rPr>
          <w:instrText xml:space="preserve"> PAGEREF _Toc171612052 \h </w:instrText>
        </w:r>
        <w:r w:rsidR="00260DEB" w:rsidRPr="000C01B5">
          <w:rPr>
            <w:webHidden/>
          </w:rPr>
        </w:r>
        <w:r w:rsidR="00260DEB" w:rsidRPr="000C01B5">
          <w:rPr>
            <w:webHidden/>
          </w:rPr>
          <w:fldChar w:fldCharType="separate"/>
        </w:r>
        <w:r w:rsidR="00081E25">
          <w:rPr>
            <w:webHidden/>
          </w:rPr>
          <w:t>419</w:t>
        </w:r>
        <w:r w:rsidR="00260DEB" w:rsidRPr="000C01B5">
          <w:rPr>
            <w:webHidden/>
          </w:rPr>
          <w:fldChar w:fldCharType="end"/>
        </w:r>
      </w:hyperlink>
    </w:p>
    <w:p w:rsidR="000C01B5" w:rsidRPr="000C01B5" w:rsidRDefault="00307418" w:rsidP="00193FE2">
      <w:pPr>
        <w:pStyle w:val="14"/>
        <w:spacing w:line="240" w:lineRule="auto"/>
        <w:rPr>
          <w:rFonts w:asciiTheme="minorHAnsi" w:hAnsiTheme="minorHAnsi" w:cstheme="minorBidi"/>
          <w:sz w:val="22"/>
          <w:szCs w:val="22"/>
        </w:rPr>
      </w:pPr>
      <w:hyperlink w:anchor="_Toc171612053" w:history="1">
        <w:r w:rsidR="000C01B5" w:rsidRPr="000C01B5">
          <w:rPr>
            <w:rStyle w:val="af2"/>
          </w:rPr>
          <w:t xml:space="preserve">4. Контроль и оценка результатов </w:t>
        </w:r>
      </w:hyperlink>
      <w:hyperlink w:anchor="_Toc171612054" w:history="1">
        <w:r w:rsidR="000C01B5" w:rsidRPr="000C01B5">
          <w:rPr>
            <w:rStyle w:val="af2"/>
          </w:rPr>
          <w:t>освоения дисциплины</w:t>
        </w:r>
        <w:r w:rsidR="000C01B5" w:rsidRPr="000C01B5">
          <w:rPr>
            <w:webHidden/>
          </w:rPr>
          <w:tab/>
        </w:r>
        <w:r w:rsidR="00260DEB" w:rsidRPr="000C01B5">
          <w:rPr>
            <w:webHidden/>
          </w:rPr>
          <w:fldChar w:fldCharType="begin"/>
        </w:r>
        <w:r w:rsidR="000C01B5" w:rsidRPr="000C01B5">
          <w:rPr>
            <w:webHidden/>
          </w:rPr>
          <w:instrText xml:space="preserve"> PAGEREF _Toc171612054 \h </w:instrText>
        </w:r>
        <w:r w:rsidR="00260DEB" w:rsidRPr="000C01B5">
          <w:rPr>
            <w:webHidden/>
          </w:rPr>
        </w:r>
        <w:r w:rsidR="00260DEB" w:rsidRPr="000C01B5">
          <w:rPr>
            <w:webHidden/>
          </w:rPr>
          <w:fldChar w:fldCharType="separate"/>
        </w:r>
        <w:r w:rsidR="00081E25">
          <w:rPr>
            <w:webHidden/>
          </w:rPr>
          <w:t>419</w:t>
        </w:r>
        <w:r w:rsidR="00260DEB" w:rsidRPr="000C01B5">
          <w:rPr>
            <w:webHidden/>
          </w:rPr>
          <w:fldChar w:fldCharType="end"/>
        </w:r>
      </w:hyperlink>
    </w:p>
    <w:p w:rsidR="000D7224" w:rsidRPr="004E45DD" w:rsidRDefault="00260DEB" w:rsidP="00193FE2">
      <w:pPr>
        <w:pStyle w:val="1f"/>
        <w:spacing w:after="0"/>
        <w:jc w:val="left"/>
        <w:rPr>
          <w:rFonts w:ascii="Times New Roman" w:hAnsi="Times New Roman"/>
          <w:b w:val="0"/>
          <w:bCs w:val="0"/>
        </w:rPr>
      </w:pPr>
      <w:r w:rsidRPr="000C01B5">
        <w:rPr>
          <w:rFonts w:ascii="Times New Roman" w:hAnsi="Times New Roman"/>
          <w:b w:val="0"/>
          <w:bCs w:val="0"/>
          <w:caps w:val="0"/>
        </w:rPr>
        <w:fldChar w:fldCharType="end"/>
      </w:r>
    </w:p>
    <w:p w:rsidR="000D7224" w:rsidRPr="004E45DD" w:rsidRDefault="000D7224" w:rsidP="00193FE2">
      <w:pPr>
        <w:pStyle w:val="1f"/>
        <w:spacing w:after="0"/>
        <w:jc w:val="left"/>
        <w:rPr>
          <w:rFonts w:ascii="Times New Roman" w:hAnsi="Times New Roman"/>
        </w:rPr>
        <w:sectPr w:rsidR="000D7224" w:rsidRPr="004E45DD" w:rsidSect="00502F97">
          <w:headerReference w:type="even" r:id="rId134"/>
          <w:headerReference w:type="default" r:id="rId135"/>
          <w:pgSz w:w="11906" w:h="16838"/>
          <w:pgMar w:top="1134" w:right="567" w:bottom="1134" w:left="1701" w:header="709" w:footer="709" w:gutter="0"/>
          <w:cols w:space="708"/>
          <w:docGrid w:linePitch="360"/>
        </w:sectPr>
      </w:pPr>
    </w:p>
    <w:p w:rsidR="000D7224" w:rsidRPr="00DD5732" w:rsidRDefault="000D7224" w:rsidP="00193FE2">
      <w:pPr>
        <w:pStyle w:val="1f"/>
        <w:spacing w:after="0"/>
        <w:rPr>
          <w:rFonts w:ascii="Times New Roman" w:hAnsi="Times New Roman"/>
        </w:rPr>
      </w:pPr>
      <w:bookmarkStart w:id="7988" w:name="_Toc171612042"/>
      <w:bookmarkStart w:id="7989" w:name="_Toc171615972"/>
      <w:bookmarkStart w:id="7990" w:name="_Toc171616334"/>
      <w:bookmarkStart w:id="7991" w:name="_Toc171618850"/>
      <w:bookmarkStart w:id="7992" w:name="_Toc171619213"/>
      <w:bookmarkStart w:id="7993" w:name="_Toc171621755"/>
      <w:bookmarkStart w:id="7994" w:name="_Toc171622141"/>
      <w:bookmarkStart w:id="7995" w:name="_Toc171622571"/>
      <w:r w:rsidRPr="00DD5732">
        <w:rPr>
          <w:rFonts w:ascii="Times New Roman" w:hAnsi="Times New Roman"/>
        </w:rPr>
        <w:lastRenderedPageBreak/>
        <w:t>1. Общая характеристика РАБОЧЕЙ ПРОГРАММЫ УЧЕБНОЙ ДИСЦИПЛ</w:t>
      </w:r>
      <w:r w:rsidRPr="00DD5732">
        <w:rPr>
          <w:rFonts w:ascii="Times New Roman" w:hAnsi="Times New Roman"/>
        </w:rPr>
        <w:t>И</w:t>
      </w:r>
      <w:r w:rsidRPr="00DD5732">
        <w:rPr>
          <w:rFonts w:ascii="Times New Roman" w:hAnsi="Times New Roman"/>
        </w:rPr>
        <w:t>НЫ</w:t>
      </w:r>
      <w:bookmarkEnd w:id="7988"/>
      <w:bookmarkEnd w:id="7989"/>
      <w:bookmarkEnd w:id="7990"/>
      <w:bookmarkEnd w:id="7991"/>
      <w:bookmarkEnd w:id="7992"/>
      <w:bookmarkEnd w:id="7993"/>
      <w:bookmarkEnd w:id="7994"/>
      <w:bookmarkEnd w:id="7995"/>
    </w:p>
    <w:p w:rsidR="000D7224" w:rsidRDefault="000D7224" w:rsidP="00193FE2">
      <w:pPr>
        <w:pStyle w:val="114"/>
        <w:spacing w:after="0" w:line="240" w:lineRule="auto"/>
        <w:ind w:firstLine="0"/>
        <w:jc w:val="center"/>
        <w:rPr>
          <w:rFonts w:asciiTheme="minorHAnsi" w:hAnsiTheme="minorHAnsi"/>
          <w:caps/>
          <w:u w:val="single"/>
        </w:rPr>
      </w:pPr>
      <w:bookmarkStart w:id="7996" w:name="_Toc171612043"/>
      <w:bookmarkStart w:id="7997" w:name="_Toc171615973"/>
      <w:bookmarkStart w:id="7998" w:name="_Toc171616335"/>
      <w:bookmarkStart w:id="7999" w:name="_Toc171618851"/>
      <w:bookmarkStart w:id="8000" w:name="_Toc171619214"/>
      <w:bookmarkStart w:id="8001" w:name="_Toc171621756"/>
      <w:bookmarkStart w:id="8002" w:name="_Toc171622142"/>
      <w:bookmarkStart w:id="8003" w:name="_Toc171622572"/>
      <w:r>
        <w:rPr>
          <w:rFonts w:ascii="Times New Roman" w:hAnsi="Times New Roman"/>
        </w:rPr>
        <w:t>«</w:t>
      </w:r>
      <w:r w:rsidRPr="000D7224">
        <w:rPr>
          <w:caps/>
          <w:u w:val="single"/>
        </w:rPr>
        <w:t>ОП.10 Системы автоматизированного проектирования</w:t>
      </w:r>
      <w:bookmarkEnd w:id="7996"/>
      <w:bookmarkEnd w:id="7997"/>
      <w:bookmarkEnd w:id="7998"/>
      <w:bookmarkEnd w:id="7999"/>
      <w:bookmarkEnd w:id="8000"/>
      <w:bookmarkEnd w:id="8001"/>
      <w:bookmarkEnd w:id="8002"/>
      <w:bookmarkEnd w:id="8003"/>
    </w:p>
    <w:p w:rsidR="000D7224" w:rsidRPr="00DD5732" w:rsidRDefault="000D7224" w:rsidP="00193FE2">
      <w:pPr>
        <w:pStyle w:val="114"/>
        <w:spacing w:after="0" w:line="240" w:lineRule="auto"/>
        <w:ind w:firstLine="0"/>
        <w:jc w:val="center"/>
        <w:rPr>
          <w:rFonts w:ascii="Times New Roman" w:hAnsi="Times New Roman"/>
        </w:rPr>
      </w:pPr>
      <w:bookmarkStart w:id="8004" w:name="_Toc171612044"/>
      <w:bookmarkStart w:id="8005" w:name="_Toc171615974"/>
      <w:bookmarkStart w:id="8006" w:name="_Toc171616336"/>
      <w:bookmarkStart w:id="8007" w:name="_Toc171618852"/>
      <w:bookmarkStart w:id="8008" w:name="_Toc171619215"/>
      <w:bookmarkStart w:id="8009" w:name="_Toc171621757"/>
      <w:bookmarkStart w:id="8010" w:name="_Toc171622143"/>
      <w:bookmarkStart w:id="8011" w:name="_Toc171622573"/>
      <w:r w:rsidRPr="000D7224">
        <w:rPr>
          <w:caps/>
          <w:u w:val="single"/>
        </w:rPr>
        <w:t>технологических процессов</w:t>
      </w:r>
      <w:r>
        <w:rPr>
          <w:rFonts w:ascii="Times New Roman" w:hAnsi="Times New Roman"/>
        </w:rPr>
        <w:t>»</w:t>
      </w:r>
      <w:bookmarkEnd w:id="8004"/>
      <w:bookmarkEnd w:id="8005"/>
      <w:bookmarkEnd w:id="8006"/>
      <w:bookmarkEnd w:id="8007"/>
      <w:bookmarkEnd w:id="8008"/>
      <w:bookmarkEnd w:id="8009"/>
      <w:bookmarkEnd w:id="8010"/>
      <w:bookmarkEnd w:id="8011"/>
    </w:p>
    <w:p w:rsidR="000D7224" w:rsidRDefault="000D7224" w:rsidP="00193FE2">
      <w:pPr>
        <w:pStyle w:val="114"/>
        <w:spacing w:after="0" w:line="240" w:lineRule="auto"/>
        <w:rPr>
          <w:rFonts w:asciiTheme="minorHAnsi" w:hAnsiTheme="minorHAnsi"/>
        </w:rPr>
      </w:pPr>
    </w:p>
    <w:p w:rsidR="000D7224" w:rsidRPr="00BE1C63" w:rsidRDefault="000D7224" w:rsidP="00193FE2">
      <w:pPr>
        <w:pStyle w:val="114"/>
        <w:spacing w:after="0" w:line="240" w:lineRule="auto"/>
      </w:pPr>
      <w:bookmarkStart w:id="8012" w:name="_Toc171612045"/>
      <w:bookmarkStart w:id="8013" w:name="_Toc171615975"/>
      <w:bookmarkStart w:id="8014" w:name="_Toc171616337"/>
      <w:bookmarkStart w:id="8015" w:name="_Toc171618853"/>
      <w:bookmarkStart w:id="8016" w:name="_Toc171619216"/>
      <w:bookmarkStart w:id="8017" w:name="_Toc171621758"/>
      <w:bookmarkStart w:id="8018" w:name="_Toc171622144"/>
      <w:bookmarkStart w:id="8019" w:name="_Toc171622574"/>
      <w:r w:rsidRPr="00BE1C63">
        <w:t>1.1. Цель и место дисциплины в структуре образовательной программы</w:t>
      </w:r>
      <w:bookmarkEnd w:id="8012"/>
      <w:bookmarkEnd w:id="8013"/>
      <w:bookmarkEnd w:id="8014"/>
      <w:bookmarkEnd w:id="8015"/>
      <w:bookmarkEnd w:id="8016"/>
      <w:bookmarkEnd w:id="8017"/>
      <w:bookmarkEnd w:id="8018"/>
      <w:bookmarkEnd w:id="8019"/>
    </w:p>
    <w:p w:rsidR="000D7224" w:rsidRPr="004E45DD" w:rsidRDefault="000D7224" w:rsidP="00193FE2">
      <w:pPr>
        <w:suppressAutoHyphens/>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 xml:space="preserve">Цель дисциплины </w:t>
      </w:r>
      <w:r w:rsidRPr="004E45DD">
        <w:rPr>
          <w:rFonts w:ascii="Times New Roman" w:hAnsi="Times New Roman"/>
        </w:rPr>
        <w:t>«</w:t>
      </w:r>
      <w:r>
        <w:rPr>
          <w:rFonts w:ascii="Times New Roman" w:hAnsi="Times New Roman"/>
        </w:rPr>
        <w:t xml:space="preserve">ОП.10 </w:t>
      </w:r>
      <w:r w:rsidRPr="0041220B">
        <w:rPr>
          <w:rFonts w:ascii="Times New Roman" w:hAnsi="Times New Roman" w:cs="Times New Roman"/>
          <w:sz w:val="24"/>
          <w:szCs w:val="24"/>
        </w:rPr>
        <w:t>Системы автоматизированного проектирования технологических процессов</w:t>
      </w:r>
      <w:r w:rsidRPr="004E45DD">
        <w:rPr>
          <w:rFonts w:ascii="Times New Roman" w:hAnsi="Times New Roman"/>
        </w:rPr>
        <w:t>»</w:t>
      </w:r>
      <w:r w:rsidRPr="004E45D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1220B">
        <w:rPr>
          <w:rFonts w:ascii="Times New Roman" w:eastAsia="Times New Roman" w:hAnsi="Times New Roman" w:cs="Times New Roman"/>
          <w:sz w:val="24"/>
          <w:szCs w:val="24"/>
          <w:lang w:eastAsia="ru-RU"/>
        </w:rPr>
        <w:t>подготовка специалистов к созданию (разработке) и эксплуатации САПР ТП при ТПП и производстве изделий машиностроения</w:t>
      </w:r>
      <w:r w:rsidRPr="004E45DD">
        <w:rPr>
          <w:rFonts w:ascii="Times New Roman" w:eastAsia="Times New Roman" w:hAnsi="Times New Roman" w:cs="Times New Roman"/>
          <w:sz w:val="24"/>
          <w:szCs w:val="24"/>
          <w:lang w:eastAsia="ru-RU"/>
        </w:rPr>
        <w:t>.</w:t>
      </w:r>
    </w:p>
    <w:p w:rsidR="000D7224" w:rsidRPr="004E45DD" w:rsidRDefault="000D7224" w:rsidP="00193FE2">
      <w:pPr>
        <w:suppressAutoHyphens/>
        <w:ind w:firstLine="709"/>
        <w:jc w:val="both"/>
        <w:rPr>
          <w:rFonts w:ascii="Times New Roman" w:hAnsi="Times New Roman" w:cs="Times New Roman"/>
          <w:sz w:val="24"/>
          <w:szCs w:val="24"/>
        </w:rPr>
      </w:pPr>
      <w:r w:rsidRPr="004E45DD">
        <w:rPr>
          <w:rFonts w:ascii="Times New Roman" w:hAnsi="Times New Roman" w:cs="Times New Roman"/>
          <w:sz w:val="24"/>
          <w:szCs w:val="24"/>
        </w:rPr>
        <w:t>Дисциплина «</w:t>
      </w:r>
      <w:r>
        <w:rPr>
          <w:rFonts w:ascii="Times New Roman" w:hAnsi="Times New Roman"/>
        </w:rPr>
        <w:t xml:space="preserve">ОП.10 </w:t>
      </w:r>
      <w:r w:rsidRPr="0041220B">
        <w:rPr>
          <w:rFonts w:ascii="Times New Roman" w:hAnsi="Times New Roman" w:cs="Times New Roman"/>
          <w:sz w:val="24"/>
          <w:szCs w:val="24"/>
        </w:rPr>
        <w:t>Системы автоматизированного проектирования технологических процессов</w:t>
      </w:r>
      <w:r w:rsidRPr="004E45DD">
        <w:rPr>
          <w:rFonts w:ascii="Times New Roman" w:hAnsi="Times New Roman" w:cs="Times New Roman"/>
          <w:sz w:val="24"/>
          <w:szCs w:val="24"/>
        </w:rPr>
        <w:t>» включена в обязательную часть общепрофессионального цикла образовательной программы</w:t>
      </w:r>
    </w:p>
    <w:p w:rsidR="000D7224" w:rsidRPr="00BE1C63" w:rsidRDefault="000D7224" w:rsidP="00193FE2">
      <w:pPr>
        <w:pStyle w:val="114"/>
        <w:spacing w:after="0" w:line="240" w:lineRule="auto"/>
      </w:pPr>
      <w:bookmarkStart w:id="8020" w:name="_Toc171612046"/>
      <w:bookmarkStart w:id="8021" w:name="_Toc171615976"/>
      <w:bookmarkStart w:id="8022" w:name="_Toc171616338"/>
      <w:bookmarkStart w:id="8023" w:name="_Toc171618854"/>
      <w:bookmarkStart w:id="8024" w:name="_Toc171619217"/>
      <w:bookmarkStart w:id="8025" w:name="_Toc171621759"/>
      <w:bookmarkStart w:id="8026" w:name="_Toc171622145"/>
      <w:bookmarkStart w:id="8027" w:name="_Toc171622575"/>
      <w:r w:rsidRPr="00BE1C63">
        <w:t>1.2. Планируемые результаты освоения дисциплины</w:t>
      </w:r>
      <w:bookmarkEnd w:id="8020"/>
      <w:bookmarkEnd w:id="8021"/>
      <w:bookmarkEnd w:id="8022"/>
      <w:bookmarkEnd w:id="8023"/>
      <w:bookmarkEnd w:id="8024"/>
      <w:bookmarkEnd w:id="8025"/>
      <w:bookmarkEnd w:id="8026"/>
      <w:bookmarkEnd w:id="8027"/>
    </w:p>
    <w:p w:rsidR="000D7224" w:rsidRPr="004E45DD" w:rsidRDefault="000D7224" w:rsidP="00193FE2">
      <w:pPr>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4E45DD">
        <w:rPr>
          <w:rFonts w:ascii="Times New Roman" w:eastAsia="Times New Roman" w:hAnsi="Times New Roman" w:cs="Times New Roman"/>
          <w:sz w:val="24"/>
          <w:szCs w:val="24"/>
          <w:lang w:eastAsia="ru-RU"/>
        </w:rPr>
        <w:t>е</w:t>
      </w:r>
      <w:r w:rsidRPr="004E45DD">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0D7224" w:rsidRPr="004E45DD" w:rsidRDefault="000D7224" w:rsidP="00193FE2">
      <w:pPr>
        <w:ind w:firstLine="709"/>
        <w:rPr>
          <w:rFonts w:ascii="Times New Roman" w:hAnsi="Times New Roman" w:cs="Times New Roman"/>
          <w:bCs/>
          <w:sz w:val="24"/>
          <w:szCs w:val="24"/>
        </w:rPr>
      </w:pPr>
      <w:r w:rsidRPr="004E45DD">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431"/>
        <w:gridCol w:w="3519"/>
        <w:gridCol w:w="2432"/>
      </w:tblGrid>
      <w:tr w:rsidR="000D7224" w:rsidRPr="004E45DD" w:rsidTr="000D7224">
        <w:tc>
          <w:tcPr>
            <w:tcW w:w="1246" w:type="dxa"/>
            <w:tcBorders>
              <w:top w:val="single" w:sz="4" w:space="0" w:color="auto"/>
              <w:left w:val="single" w:sz="4" w:space="0" w:color="auto"/>
              <w:right w:val="single" w:sz="4" w:space="0" w:color="auto"/>
            </w:tcBorders>
            <w:vAlign w:val="center"/>
          </w:tcPr>
          <w:p w:rsidR="000D7224" w:rsidRPr="004E45DD" w:rsidRDefault="000D7224" w:rsidP="00193FE2">
            <w:pPr>
              <w:jc w:val="center"/>
              <w:rPr>
                <w:rStyle w:val="afd"/>
                <w:b/>
                <w:i w:val="0"/>
                <w:sz w:val="24"/>
                <w:szCs w:val="24"/>
              </w:rPr>
            </w:pPr>
            <w:r w:rsidRPr="004E45DD">
              <w:rPr>
                <w:rStyle w:val="afd"/>
                <w:b/>
                <w:sz w:val="24"/>
                <w:szCs w:val="24"/>
              </w:rPr>
              <w:t>Код ОК,</w:t>
            </w:r>
          </w:p>
          <w:p w:rsidR="000D7224" w:rsidRPr="004E45DD" w:rsidRDefault="000D7224" w:rsidP="00193FE2">
            <w:pPr>
              <w:jc w:val="center"/>
              <w:rPr>
                <w:rStyle w:val="afd"/>
                <w:b/>
                <w:sz w:val="24"/>
                <w:szCs w:val="24"/>
              </w:rPr>
            </w:pPr>
            <w:r w:rsidRPr="004E45DD">
              <w:rPr>
                <w:rStyle w:val="afd"/>
                <w:b/>
                <w:sz w:val="24"/>
                <w:szCs w:val="24"/>
              </w:rPr>
              <w:t>ПК</w:t>
            </w:r>
          </w:p>
        </w:tc>
        <w:tc>
          <w:tcPr>
            <w:tcW w:w="2431" w:type="dxa"/>
            <w:tcBorders>
              <w:top w:val="single" w:sz="4" w:space="0" w:color="auto"/>
              <w:left w:val="single" w:sz="4" w:space="0" w:color="auto"/>
              <w:right w:val="single" w:sz="4" w:space="0" w:color="auto"/>
            </w:tcBorders>
            <w:vAlign w:val="center"/>
          </w:tcPr>
          <w:p w:rsidR="000D7224" w:rsidRPr="004E45DD" w:rsidRDefault="000D7224" w:rsidP="00193FE2">
            <w:pPr>
              <w:jc w:val="center"/>
              <w:rPr>
                <w:rFonts w:ascii="Times New Roman" w:hAnsi="Times New Roman" w:cs="Times New Roman"/>
                <w:b/>
                <w:sz w:val="24"/>
                <w:szCs w:val="24"/>
              </w:rPr>
            </w:pPr>
            <w:r w:rsidRPr="004E45DD">
              <w:rPr>
                <w:rFonts w:ascii="Times New Roman" w:hAnsi="Times New Roman" w:cs="Times New Roman"/>
                <w:b/>
                <w:sz w:val="24"/>
                <w:szCs w:val="24"/>
              </w:rPr>
              <w:t>Уметь</w:t>
            </w:r>
          </w:p>
        </w:tc>
        <w:tc>
          <w:tcPr>
            <w:tcW w:w="3519" w:type="dxa"/>
            <w:tcBorders>
              <w:top w:val="single" w:sz="4" w:space="0" w:color="auto"/>
              <w:left w:val="single" w:sz="4" w:space="0" w:color="auto"/>
              <w:bottom w:val="single" w:sz="4" w:space="0" w:color="auto"/>
              <w:right w:val="single" w:sz="4" w:space="0" w:color="auto"/>
            </w:tcBorders>
            <w:shd w:val="clear" w:color="auto" w:fill="auto"/>
            <w:vAlign w:val="center"/>
          </w:tcPr>
          <w:p w:rsidR="000D7224" w:rsidRPr="004E45DD" w:rsidRDefault="000D7224"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Знать</w:t>
            </w:r>
          </w:p>
        </w:tc>
        <w:tc>
          <w:tcPr>
            <w:tcW w:w="2432" w:type="dxa"/>
            <w:tcBorders>
              <w:top w:val="single" w:sz="4" w:space="0" w:color="auto"/>
              <w:left w:val="single" w:sz="4" w:space="0" w:color="auto"/>
              <w:bottom w:val="single" w:sz="4" w:space="0" w:color="auto"/>
              <w:right w:val="single" w:sz="4" w:space="0" w:color="auto"/>
            </w:tcBorders>
            <w:vAlign w:val="center"/>
          </w:tcPr>
          <w:p w:rsidR="000D7224" w:rsidRPr="004E45DD" w:rsidRDefault="000D7224"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Владеть навыками</w:t>
            </w:r>
          </w:p>
        </w:tc>
      </w:tr>
      <w:tr w:rsidR="000D7224" w:rsidRPr="004E45DD" w:rsidTr="000D7224">
        <w:trPr>
          <w:trHeight w:val="2208"/>
        </w:trPr>
        <w:tc>
          <w:tcPr>
            <w:tcW w:w="1246" w:type="dxa"/>
            <w:tcBorders>
              <w:top w:val="single" w:sz="4" w:space="0" w:color="auto"/>
              <w:left w:val="single" w:sz="4" w:space="0" w:color="auto"/>
              <w:right w:val="single" w:sz="4" w:space="0" w:color="auto"/>
            </w:tcBorders>
          </w:tcPr>
          <w:p w:rsidR="000D7224" w:rsidRPr="00900FFA" w:rsidRDefault="000D7224" w:rsidP="00193FE2">
            <w:pPr>
              <w:rPr>
                <w:rFonts w:ascii="Times New Roman" w:hAnsi="Times New Roman" w:cs="Times New Roman"/>
                <w:bCs/>
                <w:sz w:val="24"/>
                <w:szCs w:val="24"/>
              </w:rPr>
            </w:pPr>
            <w:r w:rsidRPr="00900FFA">
              <w:rPr>
                <w:rFonts w:ascii="Times New Roman" w:hAnsi="Times New Roman" w:cs="Times New Roman"/>
                <w:bCs/>
                <w:sz w:val="24"/>
                <w:szCs w:val="24"/>
              </w:rPr>
              <w:t>ОК.0</w:t>
            </w:r>
            <w:r>
              <w:rPr>
                <w:rFonts w:ascii="Times New Roman" w:hAnsi="Times New Roman" w:cs="Times New Roman"/>
                <w:bCs/>
                <w:sz w:val="24"/>
                <w:szCs w:val="24"/>
              </w:rPr>
              <w:t>1</w:t>
            </w:r>
          </w:p>
          <w:p w:rsidR="000D7224" w:rsidRDefault="000D7224" w:rsidP="00193FE2">
            <w:pPr>
              <w:rPr>
                <w:rFonts w:ascii="Times New Roman" w:hAnsi="Times New Roman" w:cs="Times New Roman"/>
                <w:bCs/>
                <w:sz w:val="24"/>
                <w:szCs w:val="24"/>
              </w:rPr>
            </w:pPr>
            <w:r w:rsidRPr="00900FFA">
              <w:rPr>
                <w:rFonts w:ascii="Times New Roman" w:hAnsi="Times New Roman" w:cs="Times New Roman"/>
                <w:bCs/>
                <w:sz w:val="24"/>
                <w:szCs w:val="24"/>
              </w:rPr>
              <w:t>ОК.0</w:t>
            </w:r>
            <w:r>
              <w:rPr>
                <w:rFonts w:ascii="Times New Roman" w:hAnsi="Times New Roman" w:cs="Times New Roman"/>
                <w:bCs/>
                <w:sz w:val="24"/>
                <w:szCs w:val="24"/>
              </w:rPr>
              <w:t>2</w:t>
            </w:r>
          </w:p>
          <w:p w:rsidR="000D7224" w:rsidRPr="00900FFA" w:rsidRDefault="000D7224" w:rsidP="00193FE2">
            <w:pPr>
              <w:rPr>
                <w:rFonts w:ascii="Times New Roman" w:hAnsi="Times New Roman" w:cs="Times New Roman"/>
                <w:bCs/>
                <w:sz w:val="24"/>
                <w:szCs w:val="24"/>
              </w:rPr>
            </w:pPr>
            <w:r w:rsidRPr="00900FFA">
              <w:rPr>
                <w:rFonts w:ascii="Times New Roman" w:hAnsi="Times New Roman" w:cs="Times New Roman"/>
                <w:bCs/>
                <w:sz w:val="24"/>
                <w:szCs w:val="24"/>
              </w:rPr>
              <w:t>ОК.0</w:t>
            </w:r>
            <w:r>
              <w:rPr>
                <w:rFonts w:ascii="Times New Roman" w:hAnsi="Times New Roman" w:cs="Times New Roman"/>
                <w:bCs/>
                <w:sz w:val="24"/>
                <w:szCs w:val="24"/>
              </w:rPr>
              <w:t>3</w:t>
            </w:r>
          </w:p>
          <w:p w:rsidR="000D7224" w:rsidRPr="00900FFA" w:rsidRDefault="000D7224" w:rsidP="00193FE2">
            <w:pPr>
              <w:rPr>
                <w:rFonts w:ascii="Times New Roman" w:hAnsi="Times New Roman" w:cs="Times New Roman"/>
                <w:bCs/>
                <w:sz w:val="24"/>
                <w:szCs w:val="24"/>
              </w:rPr>
            </w:pPr>
            <w:r w:rsidRPr="00900FFA">
              <w:rPr>
                <w:rFonts w:ascii="Times New Roman" w:hAnsi="Times New Roman" w:cs="Times New Roman"/>
                <w:bCs/>
                <w:sz w:val="24"/>
                <w:szCs w:val="24"/>
              </w:rPr>
              <w:t>ОК.0</w:t>
            </w:r>
            <w:r>
              <w:rPr>
                <w:rFonts w:ascii="Times New Roman" w:hAnsi="Times New Roman" w:cs="Times New Roman"/>
                <w:bCs/>
                <w:sz w:val="24"/>
                <w:szCs w:val="24"/>
              </w:rPr>
              <w:t>4</w:t>
            </w:r>
          </w:p>
          <w:p w:rsidR="000D7224" w:rsidRPr="00900FFA" w:rsidRDefault="000D7224" w:rsidP="00193FE2">
            <w:pPr>
              <w:rPr>
                <w:rFonts w:ascii="Times New Roman" w:hAnsi="Times New Roman" w:cs="Times New Roman"/>
                <w:bCs/>
                <w:sz w:val="24"/>
                <w:szCs w:val="24"/>
              </w:rPr>
            </w:pPr>
            <w:r w:rsidRPr="00900FFA">
              <w:rPr>
                <w:rFonts w:ascii="Times New Roman" w:hAnsi="Times New Roman" w:cs="Times New Roman"/>
                <w:bCs/>
                <w:sz w:val="24"/>
                <w:szCs w:val="24"/>
              </w:rPr>
              <w:t>ОК.0</w:t>
            </w:r>
            <w:r>
              <w:rPr>
                <w:rFonts w:ascii="Times New Roman" w:hAnsi="Times New Roman" w:cs="Times New Roman"/>
                <w:bCs/>
                <w:sz w:val="24"/>
                <w:szCs w:val="24"/>
              </w:rPr>
              <w:t>5</w:t>
            </w:r>
          </w:p>
          <w:p w:rsidR="000D7224" w:rsidRPr="00900FFA" w:rsidRDefault="000D7224" w:rsidP="00193FE2">
            <w:pPr>
              <w:rPr>
                <w:rFonts w:ascii="Times New Roman" w:hAnsi="Times New Roman" w:cs="Times New Roman"/>
                <w:bCs/>
                <w:sz w:val="24"/>
                <w:szCs w:val="24"/>
              </w:rPr>
            </w:pPr>
            <w:r w:rsidRPr="00900FFA">
              <w:rPr>
                <w:rFonts w:ascii="Times New Roman" w:hAnsi="Times New Roman" w:cs="Times New Roman"/>
                <w:bCs/>
                <w:sz w:val="24"/>
                <w:szCs w:val="24"/>
              </w:rPr>
              <w:t>ОК.0</w:t>
            </w:r>
            <w:r>
              <w:rPr>
                <w:rFonts w:ascii="Times New Roman" w:hAnsi="Times New Roman" w:cs="Times New Roman"/>
                <w:bCs/>
                <w:sz w:val="24"/>
                <w:szCs w:val="24"/>
              </w:rPr>
              <w:t>8</w:t>
            </w:r>
          </w:p>
          <w:p w:rsidR="000D7224" w:rsidRPr="00900FFA" w:rsidRDefault="000D7224" w:rsidP="00193FE2">
            <w:pPr>
              <w:rPr>
                <w:rFonts w:ascii="Times New Roman" w:hAnsi="Times New Roman" w:cs="Times New Roman"/>
                <w:bCs/>
                <w:sz w:val="24"/>
                <w:szCs w:val="24"/>
              </w:rPr>
            </w:pPr>
            <w:r w:rsidRPr="00900FFA">
              <w:rPr>
                <w:rFonts w:ascii="Times New Roman" w:hAnsi="Times New Roman" w:cs="Times New Roman"/>
                <w:bCs/>
                <w:sz w:val="24"/>
                <w:szCs w:val="24"/>
              </w:rPr>
              <w:t xml:space="preserve">ПК </w:t>
            </w:r>
            <w:r>
              <w:rPr>
                <w:rFonts w:ascii="Times New Roman" w:hAnsi="Times New Roman" w:cs="Times New Roman"/>
                <w:bCs/>
                <w:sz w:val="24"/>
                <w:szCs w:val="24"/>
              </w:rPr>
              <w:t>1</w:t>
            </w:r>
            <w:r w:rsidRPr="00900FFA">
              <w:rPr>
                <w:rFonts w:ascii="Times New Roman" w:hAnsi="Times New Roman" w:cs="Times New Roman"/>
                <w:bCs/>
                <w:sz w:val="24"/>
                <w:szCs w:val="24"/>
              </w:rPr>
              <w:t>.</w:t>
            </w:r>
            <w:r>
              <w:rPr>
                <w:rFonts w:ascii="Times New Roman" w:hAnsi="Times New Roman" w:cs="Times New Roman"/>
                <w:bCs/>
                <w:sz w:val="24"/>
                <w:szCs w:val="24"/>
              </w:rPr>
              <w:t>2</w:t>
            </w:r>
          </w:p>
          <w:p w:rsidR="000D7224" w:rsidRPr="004E45DD" w:rsidRDefault="000D7224" w:rsidP="00193FE2">
            <w:pPr>
              <w:rPr>
                <w:rFonts w:ascii="Times New Roman" w:hAnsi="Times New Roman" w:cs="Times New Roman"/>
                <w:bCs/>
                <w:sz w:val="24"/>
                <w:szCs w:val="24"/>
              </w:rPr>
            </w:pPr>
            <w:r w:rsidRPr="00900FFA">
              <w:rPr>
                <w:rFonts w:ascii="Times New Roman" w:hAnsi="Times New Roman" w:cs="Times New Roman"/>
                <w:bCs/>
                <w:sz w:val="24"/>
                <w:szCs w:val="24"/>
              </w:rPr>
              <w:t xml:space="preserve">ПК </w:t>
            </w:r>
            <w:r>
              <w:rPr>
                <w:rFonts w:ascii="Times New Roman" w:hAnsi="Times New Roman" w:cs="Times New Roman"/>
                <w:bCs/>
                <w:sz w:val="24"/>
                <w:szCs w:val="24"/>
              </w:rPr>
              <w:t>1</w:t>
            </w:r>
            <w:r w:rsidRPr="00900FFA">
              <w:rPr>
                <w:rFonts w:ascii="Times New Roman" w:hAnsi="Times New Roman" w:cs="Times New Roman"/>
                <w:bCs/>
                <w:sz w:val="24"/>
                <w:szCs w:val="24"/>
              </w:rPr>
              <w:t>.</w:t>
            </w:r>
            <w:r>
              <w:rPr>
                <w:rFonts w:ascii="Times New Roman" w:hAnsi="Times New Roman" w:cs="Times New Roman"/>
                <w:bCs/>
                <w:sz w:val="24"/>
                <w:szCs w:val="24"/>
              </w:rPr>
              <w:t>4</w:t>
            </w:r>
          </w:p>
        </w:tc>
        <w:tc>
          <w:tcPr>
            <w:tcW w:w="2431" w:type="dxa"/>
            <w:tcBorders>
              <w:top w:val="single" w:sz="4" w:space="0" w:color="auto"/>
              <w:left w:val="single" w:sz="4" w:space="0" w:color="auto"/>
              <w:right w:val="single" w:sz="4" w:space="0" w:color="auto"/>
            </w:tcBorders>
          </w:tcPr>
          <w:p w:rsidR="000D7224" w:rsidRPr="004E45DD" w:rsidRDefault="000D7224" w:rsidP="00193FE2">
            <w:pPr>
              <w:jc w:val="both"/>
              <w:rPr>
                <w:rFonts w:ascii="Times New Roman" w:hAnsi="Times New Roman" w:cs="Times New Roman"/>
                <w:bCs/>
                <w:sz w:val="24"/>
                <w:szCs w:val="24"/>
              </w:rPr>
            </w:pPr>
            <w:r>
              <w:rPr>
                <w:rFonts w:ascii="Times New Roman" w:hAnsi="Times New Roman" w:cs="Times New Roman"/>
                <w:sz w:val="24"/>
                <w:szCs w:val="24"/>
              </w:rPr>
              <w:t xml:space="preserve">- </w:t>
            </w:r>
            <w:r w:rsidRPr="00E4293F">
              <w:rPr>
                <w:rFonts w:ascii="Times New Roman" w:hAnsi="Times New Roman" w:cs="Times New Roman"/>
                <w:sz w:val="24"/>
                <w:szCs w:val="24"/>
              </w:rPr>
              <w:t>использовать в профессиональной деятельности пр</w:t>
            </w:r>
            <w:r w:rsidRPr="00E4293F">
              <w:rPr>
                <w:rFonts w:ascii="Times New Roman" w:hAnsi="Times New Roman" w:cs="Times New Roman"/>
                <w:sz w:val="24"/>
                <w:szCs w:val="24"/>
              </w:rPr>
              <w:t>о</w:t>
            </w:r>
            <w:r w:rsidRPr="00E4293F">
              <w:rPr>
                <w:rFonts w:ascii="Times New Roman" w:hAnsi="Times New Roman" w:cs="Times New Roman"/>
                <w:sz w:val="24"/>
                <w:szCs w:val="24"/>
              </w:rPr>
              <w:t>граммные продукты автоматизированного проектирования те</w:t>
            </w:r>
            <w:r w:rsidRPr="00E4293F">
              <w:rPr>
                <w:rFonts w:ascii="Times New Roman" w:hAnsi="Times New Roman" w:cs="Times New Roman"/>
                <w:sz w:val="24"/>
                <w:szCs w:val="24"/>
              </w:rPr>
              <w:t>х</w:t>
            </w:r>
            <w:r w:rsidRPr="00E4293F">
              <w:rPr>
                <w:rFonts w:ascii="Times New Roman" w:hAnsi="Times New Roman" w:cs="Times New Roman"/>
                <w:sz w:val="24"/>
                <w:szCs w:val="24"/>
              </w:rPr>
              <w:t>нологических пр</w:t>
            </w:r>
            <w:r w:rsidRPr="00E4293F">
              <w:rPr>
                <w:rFonts w:ascii="Times New Roman" w:hAnsi="Times New Roman" w:cs="Times New Roman"/>
                <w:sz w:val="24"/>
                <w:szCs w:val="24"/>
              </w:rPr>
              <w:t>о</w:t>
            </w:r>
            <w:r w:rsidRPr="00E4293F">
              <w:rPr>
                <w:rFonts w:ascii="Times New Roman" w:hAnsi="Times New Roman" w:cs="Times New Roman"/>
                <w:sz w:val="24"/>
                <w:szCs w:val="24"/>
              </w:rPr>
              <w:t>цессов</w:t>
            </w:r>
          </w:p>
        </w:tc>
        <w:tc>
          <w:tcPr>
            <w:tcW w:w="3519" w:type="dxa"/>
            <w:tcBorders>
              <w:top w:val="single" w:sz="4" w:space="0" w:color="auto"/>
              <w:left w:val="single" w:sz="4" w:space="0" w:color="auto"/>
              <w:right w:val="single" w:sz="4" w:space="0" w:color="auto"/>
            </w:tcBorders>
            <w:shd w:val="clear" w:color="auto" w:fill="auto"/>
          </w:tcPr>
          <w:p w:rsidR="000D7224" w:rsidRPr="00E4293F" w:rsidRDefault="000D7224" w:rsidP="00193FE2">
            <w:pPr>
              <w:jc w:val="both"/>
              <w:rPr>
                <w:rFonts w:ascii="Times New Roman" w:hAnsi="Times New Roman" w:cs="Times New Roman"/>
                <w:sz w:val="24"/>
                <w:szCs w:val="24"/>
              </w:rPr>
            </w:pPr>
            <w:r>
              <w:rPr>
                <w:rFonts w:ascii="Times New Roman" w:hAnsi="Times New Roman" w:cs="Times New Roman"/>
                <w:sz w:val="24"/>
                <w:szCs w:val="24"/>
              </w:rPr>
              <w:t xml:space="preserve">- </w:t>
            </w:r>
            <w:r w:rsidRPr="00E4293F">
              <w:rPr>
                <w:rFonts w:ascii="Times New Roman" w:hAnsi="Times New Roman" w:cs="Times New Roman"/>
                <w:sz w:val="24"/>
                <w:szCs w:val="24"/>
              </w:rPr>
              <w:t>система автоматизированного проектирования и ее составл</w:t>
            </w:r>
            <w:r w:rsidRPr="00E4293F">
              <w:rPr>
                <w:rFonts w:ascii="Times New Roman" w:hAnsi="Times New Roman" w:cs="Times New Roman"/>
                <w:sz w:val="24"/>
                <w:szCs w:val="24"/>
              </w:rPr>
              <w:t>я</w:t>
            </w:r>
            <w:r w:rsidRPr="00E4293F">
              <w:rPr>
                <w:rFonts w:ascii="Times New Roman" w:hAnsi="Times New Roman" w:cs="Times New Roman"/>
                <w:sz w:val="24"/>
                <w:szCs w:val="24"/>
              </w:rPr>
              <w:t>ющие</w:t>
            </w:r>
          </w:p>
          <w:p w:rsidR="000D7224" w:rsidRPr="00E4293F" w:rsidRDefault="000D7224" w:rsidP="00193FE2">
            <w:pPr>
              <w:jc w:val="both"/>
              <w:rPr>
                <w:rFonts w:ascii="Times New Roman" w:hAnsi="Times New Roman" w:cs="Times New Roman"/>
                <w:sz w:val="24"/>
                <w:szCs w:val="24"/>
              </w:rPr>
            </w:pPr>
            <w:r>
              <w:rPr>
                <w:rFonts w:ascii="Times New Roman" w:hAnsi="Times New Roman" w:cs="Times New Roman"/>
                <w:sz w:val="24"/>
                <w:szCs w:val="24"/>
              </w:rPr>
              <w:t xml:space="preserve">- </w:t>
            </w:r>
            <w:r w:rsidRPr="00E4293F">
              <w:rPr>
                <w:rFonts w:ascii="Times New Roman" w:hAnsi="Times New Roman" w:cs="Times New Roman"/>
                <w:sz w:val="24"/>
                <w:szCs w:val="24"/>
              </w:rPr>
              <w:t>принципы функционирования, возможности и практическое применение программных с</w:t>
            </w:r>
            <w:r w:rsidRPr="00E4293F">
              <w:rPr>
                <w:rFonts w:ascii="Times New Roman" w:hAnsi="Times New Roman" w:cs="Times New Roman"/>
                <w:sz w:val="24"/>
                <w:szCs w:val="24"/>
              </w:rPr>
              <w:t>и</w:t>
            </w:r>
            <w:r w:rsidRPr="00E4293F">
              <w:rPr>
                <w:rFonts w:ascii="Times New Roman" w:hAnsi="Times New Roman" w:cs="Times New Roman"/>
                <w:sz w:val="24"/>
                <w:szCs w:val="24"/>
              </w:rPr>
              <w:t>стем инженерной графики, и</w:t>
            </w:r>
            <w:r w:rsidRPr="00E4293F">
              <w:rPr>
                <w:rFonts w:ascii="Times New Roman" w:hAnsi="Times New Roman" w:cs="Times New Roman"/>
                <w:sz w:val="24"/>
                <w:szCs w:val="24"/>
              </w:rPr>
              <w:t>н</w:t>
            </w:r>
            <w:r w:rsidRPr="00E4293F">
              <w:rPr>
                <w:rFonts w:ascii="Times New Roman" w:hAnsi="Times New Roman" w:cs="Times New Roman"/>
                <w:sz w:val="24"/>
                <w:szCs w:val="24"/>
              </w:rPr>
              <w:t>женерных расчетов, автомат</w:t>
            </w:r>
            <w:r w:rsidRPr="00E4293F">
              <w:rPr>
                <w:rFonts w:ascii="Times New Roman" w:hAnsi="Times New Roman" w:cs="Times New Roman"/>
                <w:sz w:val="24"/>
                <w:szCs w:val="24"/>
              </w:rPr>
              <w:t>и</w:t>
            </w:r>
            <w:r w:rsidRPr="00E4293F">
              <w:rPr>
                <w:rFonts w:ascii="Times New Roman" w:hAnsi="Times New Roman" w:cs="Times New Roman"/>
                <w:sz w:val="24"/>
                <w:szCs w:val="24"/>
              </w:rPr>
              <w:t>зации подготовки и управления производства при проектиров</w:t>
            </w:r>
            <w:r w:rsidRPr="00E4293F">
              <w:rPr>
                <w:rFonts w:ascii="Times New Roman" w:hAnsi="Times New Roman" w:cs="Times New Roman"/>
                <w:sz w:val="24"/>
                <w:szCs w:val="24"/>
              </w:rPr>
              <w:t>а</w:t>
            </w:r>
            <w:r w:rsidRPr="00E4293F">
              <w:rPr>
                <w:rFonts w:ascii="Times New Roman" w:hAnsi="Times New Roman" w:cs="Times New Roman"/>
                <w:sz w:val="24"/>
                <w:szCs w:val="24"/>
              </w:rPr>
              <w:t>нии изделий</w:t>
            </w:r>
          </w:p>
          <w:p w:rsidR="000D7224" w:rsidRPr="00E4293F" w:rsidRDefault="000D7224" w:rsidP="00193FE2">
            <w:pPr>
              <w:jc w:val="both"/>
              <w:rPr>
                <w:rFonts w:ascii="Times New Roman" w:hAnsi="Times New Roman" w:cs="Times New Roman"/>
                <w:sz w:val="24"/>
                <w:szCs w:val="24"/>
              </w:rPr>
            </w:pPr>
            <w:r>
              <w:rPr>
                <w:rFonts w:ascii="Times New Roman" w:hAnsi="Times New Roman" w:cs="Times New Roman"/>
                <w:sz w:val="24"/>
                <w:szCs w:val="24"/>
              </w:rPr>
              <w:t xml:space="preserve">- </w:t>
            </w:r>
            <w:r w:rsidRPr="00E4293F">
              <w:rPr>
                <w:rFonts w:ascii="Times New Roman" w:hAnsi="Times New Roman" w:cs="Times New Roman"/>
                <w:sz w:val="24"/>
                <w:szCs w:val="24"/>
              </w:rPr>
              <w:t>теория и практика моделир</w:t>
            </w:r>
            <w:r w:rsidRPr="00E4293F">
              <w:rPr>
                <w:rFonts w:ascii="Times New Roman" w:hAnsi="Times New Roman" w:cs="Times New Roman"/>
                <w:sz w:val="24"/>
                <w:szCs w:val="24"/>
              </w:rPr>
              <w:t>о</w:t>
            </w:r>
            <w:r w:rsidRPr="00E4293F">
              <w:rPr>
                <w:rFonts w:ascii="Times New Roman" w:hAnsi="Times New Roman" w:cs="Times New Roman"/>
                <w:sz w:val="24"/>
                <w:szCs w:val="24"/>
              </w:rPr>
              <w:t>вания трехмерной объемной конструкции, оформления че</w:t>
            </w:r>
            <w:r w:rsidRPr="00E4293F">
              <w:rPr>
                <w:rFonts w:ascii="Times New Roman" w:hAnsi="Times New Roman" w:cs="Times New Roman"/>
                <w:sz w:val="24"/>
                <w:szCs w:val="24"/>
              </w:rPr>
              <w:t>р</w:t>
            </w:r>
            <w:r w:rsidRPr="00E4293F">
              <w:rPr>
                <w:rFonts w:ascii="Times New Roman" w:hAnsi="Times New Roman" w:cs="Times New Roman"/>
                <w:sz w:val="24"/>
                <w:szCs w:val="24"/>
              </w:rPr>
              <w:t>тежей и текстовой констру</w:t>
            </w:r>
            <w:r w:rsidRPr="00E4293F">
              <w:rPr>
                <w:rFonts w:ascii="Times New Roman" w:hAnsi="Times New Roman" w:cs="Times New Roman"/>
                <w:sz w:val="24"/>
                <w:szCs w:val="24"/>
              </w:rPr>
              <w:t>к</w:t>
            </w:r>
            <w:r w:rsidRPr="00E4293F">
              <w:rPr>
                <w:rFonts w:ascii="Times New Roman" w:hAnsi="Times New Roman" w:cs="Times New Roman"/>
                <w:sz w:val="24"/>
                <w:szCs w:val="24"/>
              </w:rPr>
              <w:t>торской документации</w:t>
            </w:r>
          </w:p>
          <w:p w:rsidR="000D7224" w:rsidRPr="00E4293F" w:rsidRDefault="000D7224" w:rsidP="00193FE2">
            <w:pPr>
              <w:jc w:val="both"/>
              <w:rPr>
                <w:rFonts w:ascii="Times New Roman" w:hAnsi="Times New Roman" w:cs="Times New Roman"/>
                <w:sz w:val="24"/>
                <w:szCs w:val="24"/>
              </w:rPr>
            </w:pPr>
            <w:r>
              <w:rPr>
                <w:rFonts w:ascii="Times New Roman" w:hAnsi="Times New Roman" w:cs="Times New Roman"/>
                <w:sz w:val="24"/>
                <w:szCs w:val="24"/>
              </w:rPr>
              <w:t xml:space="preserve">- </w:t>
            </w:r>
            <w:r w:rsidRPr="00E4293F">
              <w:rPr>
                <w:rFonts w:ascii="Times New Roman" w:hAnsi="Times New Roman" w:cs="Times New Roman"/>
                <w:sz w:val="24"/>
                <w:szCs w:val="24"/>
              </w:rPr>
              <w:t>системы управления данными об изделии (системы класса PDM);</w:t>
            </w:r>
          </w:p>
          <w:p w:rsidR="000D7224" w:rsidRPr="004E45DD" w:rsidRDefault="000D7224" w:rsidP="00193FE2">
            <w:pPr>
              <w:jc w:val="both"/>
              <w:rPr>
                <w:rFonts w:ascii="Times New Roman" w:hAnsi="Times New Roman" w:cs="Times New Roman"/>
                <w:bCs/>
                <w:i/>
                <w:sz w:val="24"/>
                <w:szCs w:val="24"/>
              </w:rPr>
            </w:pPr>
            <w:r>
              <w:rPr>
                <w:rFonts w:ascii="Times New Roman" w:hAnsi="Times New Roman" w:cs="Times New Roman"/>
                <w:sz w:val="24"/>
                <w:szCs w:val="24"/>
              </w:rPr>
              <w:t xml:space="preserve">- </w:t>
            </w:r>
            <w:r w:rsidRPr="00E4293F">
              <w:rPr>
                <w:rFonts w:ascii="Times New Roman" w:hAnsi="Times New Roman" w:cs="Times New Roman"/>
                <w:sz w:val="24"/>
                <w:szCs w:val="24"/>
              </w:rPr>
              <w:t>понятие цифрового макета</w:t>
            </w:r>
          </w:p>
        </w:tc>
        <w:tc>
          <w:tcPr>
            <w:tcW w:w="2432" w:type="dxa"/>
            <w:tcBorders>
              <w:top w:val="single" w:sz="4" w:space="0" w:color="auto"/>
              <w:left w:val="single" w:sz="4" w:space="0" w:color="auto"/>
              <w:right w:val="single" w:sz="4" w:space="0" w:color="auto"/>
            </w:tcBorders>
          </w:tcPr>
          <w:p w:rsidR="000D7224" w:rsidRPr="004E45DD" w:rsidRDefault="000D7224" w:rsidP="00193FE2">
            <w:pPr>
              <w:jc w:val="both"/>
              <w:rPr>
                <w:rFonts w:ascii="Times New Roman" w:hAnsi="Times New Roman" w:cs="Times New Roman"/>
                <w:sz w:val="24"/>
                <w:szCs w:val="24"/>
              </w:rPr>
            </w:pPr>
            <w:r>
              <w:rPr>
                <w:rFonts w:ascii="Times New Roman" w:hAnsi="Times New Roman" w:cs="Times New Roman"/>
                <w:sz w:val="24"/>
                <w:szCs w:val="24"/>
              </w:rPr>
              <w:t xml:space="preserve">- </w:t>
            </w:r>
            <w:r w:rsidRPr="00C0222C">
              <w:rPr>
                <w:rFonts w:ascii="Times New Roman" w:hAnsi="Times New Roman" w:cs="Times New Roman"/>
                <w:sz w:val="24"/>
                <w:szCs w:val="24"/>
              </w:rPr>
              <w:t>использования н</w:t>
            </w:r>
            <w:r w:rsidRPr="00C0222C">
              <w:rPr>
                <w:rFonts w:ascii="Times New Roman" w:hAnsi="Times New Roman" w:cs="Times New Roman"/>
                <w:sz w:val="24"/>
                <w:szCs w:val="24"/>
              </w:rPr>
              <w:t>о</w:t>
            </w:r>
            <w:r w:rsidRPr="00C0222C">
              <w:rPr>
                <w:rFonts w:ascii="Times New Roman" w:hAnsi="Times New Roman" w:cs="Times New Roman"/>
                <w:sz w:val="24"/>
                <w:szCs w:val="24"/>
              </w:rPr>
              <w:t>вых компьютерных технологий при по</w:t>
            </w:r>
            <w:r w:rsidRPr="00C0222C">
              <w:rPr>
                <w:rFonts w:ascii="Times New Roman" w:hAnsi="Times New Roman" w:cs="Times New Roman"/>
                <w:sz w:val="24"/>
                <w:szCs w:val="24"/>
              </w:rPr>
              <w:t>д</w:t>
            </w:r>
            <w:r w:rsidRPr="00C0222C">
              <w:rPr>
                <w:rFonts w:ascii="Times New Roman" w:hAnsi="Times New Roman" w:cs="Times New Roman"/>
                <w:sz w:val="24"/>
                <w:szCs w:val="24"/>
              </w:rPr>
              <w:t>готовке констру</w:t>
            </w:r>
            <w:r w:rsidRPr="00C0222C">
              <w:rPr>
                <w:rFonts w:ascii="Times New Roman" w:hAnsi="Times New Roman" w:cs="Times New Roman"/>
                <w:sz w:val="24"/>
                <w:szCs w:val="24"/>
              </w:rPr>
              <w:t>к</w:t>
            </w:r>
            <w:r w:rsidRPr="00C0222C">
              <w:rPr>
                <w:rFonts w:ascii="Times New Roman" w:hAnsi="Times New Roman" w:cs="Times New Roman"/>
                <w:sz w:val="24"/>
                <w:szCs w:val="24"/>
              </w:rPr>
              <w:t>торской документ</w:t>
            </w:r>
            <w:r w:rsidRPr="00C0222C">
              <w:rPr>
                <w:rFonts w:ascii="Times New Roman" w:hAnsi="Times New Roman" w:cs="Times New Roman"/>
                <w:sz w:val="24"/>
                <w:szCs w:val="24"/>
              </w:rPr>
              <w:t>а</w:t>
            </w:r>
            <w:r w:rsidRPr="00C0222C">
              <w:rPr>
                <w:rFonts w:ascii="Times New Roman" w:hAnsi="Times New Roman" w:cs="Times New Roman"/>
                <w:sz w:val="24"/>
                <w:szCs w:val="24"/>
              </w:rPr>
              <w:t>ции</w:t>
            </w:r>
          </w:p>
        </w:tc>
      </w:tr>
    </w:tbl>
    <w:p w:rsidR="000D7224" w:rsidRPr="004E45DD" w:rsidRDefault="000D7224" w:rsidP="00193FE2">
      <w:pPr>
        <w:ind w:firstLine="709"/>
        <w:rPr>
          <w:rFonts w:ascii="Times New Roman" w:hAnsi="Times New Roman" w:cs="Times New Roman"/>
          <w:bCs/>
          <w:sz w:val="24"/>
          <w:szCs w:val="24"/>
        </w:rPr>
      </w:pPr>
    </w:p>
    <w:p w:rsidR="000D7224" w:rsidRPr="004E45DD" w:rsidRDefault="000D7224" w:rsidP="00193FE2">
      <w:pPr>
        <w:ind w:firstLine="709"/>
        <w:rPr>
          <w:rFonts w:ascii="Times New Roman" w:eastAsia="Times New Roman" w:hAnsi="Times New Roman" w:cs="Times New Roman"/>
          <w:sz w:val="12"/>
          <w:szCs w:val="12"/>
          <w:lang w:eastAsia="ru-RU"/>
        </w:rPr>
      </w:pPr>
    </w:p>
    <w:p w:rsidR="000D7224" w:rsidRPr="004E45DD" w:rsidRDefault="000D7224" w:rsidP="00193FE2">
      <w:pPr>
        <w:pStyle w:val="1f"/>
        <w:spacing w:after="0"/>
        <w:rPr>
          <w:rFonts w:ascii="Times New Roman" w:hAnsi="Times New Roman"/>
        </w:rPr>
      </w:pPr>
      <w:bookmarkStart w:id="8028" w:name="_Toc171612047"/>
      <w:bookmarkStart w:id="8029" w:name="_Toc171615977"/>
      <w:bookmarkStart w:id="8030" w:name="_Toc171616339"/>
      <w:bookmarkStart w:id="8031" w:name="_Toc171618855"/>
      <w:bookmarkStart w:id="8032" w:name="_Toc171619218"/>
      <w:bookmarkStart w:id="8033" w:name="_Toc171621760"/>
      <w:bookmarkStart w:id="8034" w:name="_Toc171622146"/>
      <w:bookmarkStart w:id="8035" w:name="_Toc171622576"/>
      <w:r w:rsidRPr="00BE1C63">
        <w:rPr>
          <w:rFonts w:ascii="Times New Roman" w:hAnsi="Times New Roman"/>
        </w:rPr>
        <w:t xml:space="preserve">2. Структура и содержание </w:t>
      </w:r>
      <w:r w:rsidRPr="004E45DD">
        <w:rPr>
          <w:rFonts w:ascii="Times New Roman" w:hAnsi="Times New Roman"/>
        </w:rPr>
        <w:t>ДИСЦИПЛИНЫ</w:t>
      </w:r>
      <w:bookmarkEnd w:id="8028"/>
      <w:bookmarkEnd w:id="8029"/>
      <w:bookmarkEnd w:id="8030"/>
      <w:bookmarkEnd w:id="8031"/>
      <w:bookmarkEnd w:id="8032"/>
      <w:bookmarkEnd w:id="8033"/>
      <w:bookmarkEnd w:id="8034"/>
      <w:bookmarkEnd w:id="8035"/>
    </w:p>
    <w:p w:rsidR="000D7224" w:rsidRPr="00BE1C63" w:rsidRDefault="000D7224" w:rsidP="00193FE2">
      <w:pPr>
        <w:pStyle w:val="114"/>
        <w:spacing w:after="0" w:line="240" w:lineRule="auto"/>
      </w:pPr>
      <w:bookmarkStart w:id="8036" w:name="_Toc171612048"/>
      <w:bookmarkStart w:id="8037" w:name="_Toc171615978"/>
      <w:bookmarkStart w:id="8038" w:name="_Toc171616340"/>
      <w:bookmarkStart w:id="8039" w:name="_Toc171618856"/>
      <w:bookmarkStart w:id="8040" w:name="_Toc171619219"/>
      <w:bookmarkStart w:id="8041" w:name="_Toc171621761"/>
      <w:bookmarkStart w:id="8042" w:name="_Toc171622147"/>
      <w:bookmarkStart w:id="8043" w:name="_Toc171622577"/>
      <w:r w:rsidRPr="00BE1C63">
        <w:t>2.1. Трудоемкость освоения дисциплины</w:t>
      </w:r>
      <w:bookmarkEnd w:id="8036"/>
      <w:bookmarkEnd w:id="8037"/>
      <w:bookmarkEnd w:id="8038"/>
      <w:bookmarkEnd w:id="8039"/>
      <w:bookmarkEnd w:id="8040"/>
      <w:bookmarkEnd w:id="8041"/>
      <w:bookmarkEnd w:id="8042"/>
      <w:bookmarkEnd w:id="8043"/>
      <w:r w:rsidRPr="00BE1C63">
        <w:t xml:space="preserve"> </w:t>
      </w:r>
    </w:p>
    <w:tbl>
      <w:tblPr>
        <w:tblW w:w="47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21"/>
        <w:gridCol w:w="1159"/>
        <w:gridCol w:w="2327"/>
      </w:tblGrid>
      <w:tr w:rsidR="000D7224" w:rsidRPr="004E45DD" w:rsidTr="000D7224">
        <w:trPr>
          <w:trHeight w:val="23"/>
        </w:trPr>
        <w:tc>
          <w:tcPr>
            <w:tcW w:w="3147" w:type="pct"/>
            <w:vAlign w:val="center"/>
          </w:tcPr>
          <w:p w:rsidR="000D7224" w:rsidRPr="004E45DD" w:rsidRDefault="000D7224" w:rsidP="00193FE2">
            <w:pPr>
              <w:jc w:val="center"/>
              <w:rPr>
                <w:rFonts w:ascii="Times New Roman" w:hAnsi="Times New Roman" w:cs="Times New Roman"/>
                <w:b/>
                <w:sz w:val="24"/>
              </w:rPr>
            </w:pPr>
            <w:r w:rsidRPr="004E45DD">
              <w:rPr>
                <w:rFonts w:ascii="Times New Roman" w:hAnsi="Times New Roman" w:cs="Times New Roman"/>
                <w:b/>
                <w:sz w:val="24"/>
              </w:rPr>
              <w:t>Наименование составных частей дисциплины</w:t>
            </w:r>
          </w:p>
        </w:tc>
        <w:tc>
          <w:tcPr>
            <w:tcW w:w="616" w:type="pct"/>
            <w:vAlign w:val="center"/>
          </w:tcPr>
          <w:p w:rsidR="000D7224" w:rsidRPr="004E45DD" w:rsidRDefault="000D7224" w:rsidP="00193FE2">
            <w:pPr>
              <w:jc w:val="center"/>
              <w:rPr>
                <w:rFonts w:ascii="Times New Roman" w:hAnsi="Times New Roman" w:cs="Times New Roman"/>
                <w:b/>
                <w:iCs/>
                <w:sz w:val="24"/>
              </w:rPr>
            </w:pPr>
            <w:r w:rsidRPr="004E45DD">
              <w:rPr>
                <w:rFonts w:ascii="Times New Roman" w:hAnsi="Times New Roman" w:cs="Times New Roman"/>
                <w:b/>
                <w:iCs/>
                <w:sz w:val="24"/>
              </w:rPr>
              <w:t>Объем в часах</w:t>
            </w:r>
          </w:p>
        </w:tc>
        <w:tc>
          <w:tcPr>
            <w:tcW w:w="1237" w:type="pct"/>
          </w:tcPr>
          <w:p w:rsidR="000D7224" w:rsidRPr="004E45DD" w:rsidRDefault="000D7224" w:rsidP="00193FE2">
            <w:pPr>
              <w:jc w:val="center"/>
              <w:rPr>
                <w:rFonts w:ascii="Times New Roman" w:hAnsi="Times New Roman" w:cs="Times New Roman"/>
                <w:b/>
                <w:iCs/>
                <w:sz w:val="24"/>
              </w:rPr>
            </w:pPr>
            <w:r w:rsidRPr="004E45DD">
              <w:rPr>
                <w:rFonts w:ascii="Times New Roman" w:hAnsi="Times New Roman" w:cs="Times New Roman"/>
                <w:b/>
                <w:sz w:val="24"/>
              </w:rPr>
              <w:t>В т.ч. в форме практ. подготовки</w:t>
            </w:r>
          </w:p>
        </w:tc>
      </w:tr>
      <w:tr w:rsidR="000D7224" w:rsidRPr="004E45DD" w:rsidTr="000D7224">
        <w:trPr>
          <w:trHeight w:val="23"/>
        </w:trPr>
        <w:tc>
          <w:tcPr>
            <w:tcW w:w="3147" w:type="pct"/>
            <w:vAlign w:val="center"/>
          </w:tcPr>
          <w:p w:rsidR="000D7224" w:rsidRPr="004E45DD" w:rsidRDefault="000D7224"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Учебные занятия</w:t>
            </w:r>
          </w:p>
        </w:tc>
        <w:tc>
          <w:tcPr>
            <w:tcW w:w="616" w:type="pct"/>
            <w:vAlign w:val="center"/>
          </w:tcPr>
          <w:p w:rsidR="000D7224" w:rsidRPr="004E45DD" w:rsidRDefault="000D7224" w:rsidP="00193FE2">
            <w:pPr>
              <w:jc w:val="center"/>
              <w:rPr>
                <w:rFonts w:ascii="Times New Roman" w:hAnsi="Times New Roman" w:cs="Times New Roman"/>
                <w:bCs/>
                <w:sz w:val="24"/>
                <w:szCs w:val="24"/>
              </w:rPr>
            </w:pPr>
            <w:r>
              <w:rPr>
                <w:rFonts w:ascii="Times New Roman" w:hAnsi="Times New Roman" w:cs="Times New Roman"/>
                <w:bCs/>
                <w:sz w:val="24"/>
                <w:szCs w:val="24"/>
              </w:rPr>
              <w:t>66</w:t>
            </w:r>
          </w:p>
        </w:tc>
        <w:tc>
          <w:tcPr>
            <w:tcW w:w="1237" w:type="pct"/>
            <w:vAlign w:val="center"/>
          </w:tcPr>
          <w:p w:rsidR="000D7224" w:rsidRPr="004E45DD" w:rsidRDefault="000D7224" w:rsidP="00193FE2">
            <w:pPr>
              <w:jc w:val="center"/>
              <w:rPr>
                <w:rFonts w:ascii="Times New Roman" w:hAnsi="Times New Roman" w:cs="Times New Roman"/>
                <w:bCs/>
                <w:sz w:val="24"/>
                <w:szCs w:val="24"/>
              </w:rPr>
            </w:pPr>
            <w:r>
              <w:rPr>
                <w:rFonts w:ascii="Times New Roman" w:hAnsi="Times New Roman" w:cs="Times New Roman"/>
                <w:bCs/>
                <w:sz w:val="24"/>
                <w:szCs w:val="24"/>
              </w:rPr>
              <w:t>60</w:t>
            </w:r>
          </w:p>
        </w:tc>
      </w:tr>
      <w:tr w:rsidR="000D7224" w:rsidRPr="004E45DD" w:rsidTr="000D7224">
        <w:trPr>
          <w:trHeight w:val="23"/>
        </w:trPr>
        <w:tc>
          <w:tcPr>
            <w:tcW w:w="3147" w:type="pct"/>
            <w:vAlign w:val="center"/>
          </w:tcPr>
          <w:p w:rsidR="000D7224" w:rsidRPr="004E45DD" w:rsidRDefault="000D7224"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Самостоятельная работа</w:t>
            </w:r>
          </w:p>
        </w:tc>
        <w:tc>
          <w:tcPr>
            <w:tcW w:w="616" w:type="pct"/>
            <w:vAlign w:val="center"/>
          </w:tcPr>
          <w:p w:rsidR="000D7224" w:rsidRPr="004E45DD" w:rsidRDefault="000D7224"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37" w:type="pct"/>
            <w:vAlign w:val="center"/>
          </w:tcPr>
          <w:p w:rsidR="000D7224" w:rsidRPr="004E45DD" w:rsidRDefault="000D7224"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0D7224" w:rsidRPr="004E45DD" w:rsidTr="000D7224">
        <w:trPr>
          <w:trHeight w:val="23"/>
        </w:trPr>
        <w:tc>
          <w:tcPr>
            <w:tcW w:w="3147" w:type="pct"/>
            <w:vAlign w:val="center"/>
          </w:tcPr>
          <w:p w:rsidR="000D7224" w:rsidRPr="000C01B5" w:rsidRDefault="000D7224" w:rsidP="00193FE2">
            <w:pPr>
              <w:jc w:val="both"/>
              <w:rPr>
                <w:rFonts w:ascii="Times New Roman" w:hAnsi="Times New Roman" w:cs="Times New Roman"/>
                <w:bCs/>
                <w:sz w:val="24"/>
                <w:szCs w:val="24"/>
              </w:rPr>
            </w:pPr>
            <w:r w:rsidRPr="000C01B5">
              <w:rPr>
                <w:rFonts w:ascii="Times New Roman" w:hAnsi="Times New Roman" w:cs="Times New Roman"/>
                <w:bCs/>
                <w:sz w:val="24"/>
                <w:szCs w:val="24"/>
              </w:rPr>
              <w:t xml:space="preserve">Промежуточная аттестация в </w:t>
            </w:r>
            <w:r w:rsidRPr="000C01B5">
              <w:rPr>
                <w:rFonts w:ascii="Times New Roman" w:hAnsi="Times New Roman" w:cs="Times New Roman"/>
                <w:bCs/>
                <w:i/>
                <w:iCs/>
                <w:sz w:val="24"/>
                <w:szCs w:val="24"/>
              </w:rPr>
              <w:t>форме (экзамена)</w:t>
            </w:r>
          </w:p>
        </w:tc>
        <w:tc>
          <w:tcPr>
            <w:tcW w:w="616" w:type="pct"/>
            <w:vAlign w:val="center"/>
          </w:tcPr>
          <w:p w:rsidR="000D7224" w:rsidRPr="004E45DD" w:rsidRDefault="000D7224" w:rsidP="00193FE2">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237" w:type="pct"/>
            <w:vAlign w:val="center"/>
          </w:tcPr>
          <w:p w:rsidR="000D7224" w:rsidRPr="004E45DD" w:rsidRDefault="000D7224"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0D7224" w:rsidRPr="004E45DD" w:rsidTr="000D7224">
        <w:trPr>
          <w:trHeight w:val="23"/>
        </w:trPr>
        <w:tc>
          <w:tcPr>
            <w:tcW w:w="3147" w:type="pct"/>
            <w:vAlign w:val="center"/>
          </w:tcPr>
          <w:p w:rsidR="000D7224" w:rsidRPr="004E45DD" w:rsidRDefault="000D7224"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Всего</w:t>
            </w:r>
          </w:p>
        </w:tc>
        <w:tc>
          <w:tcPr>
            <w:tcW w:w="616" w:type="pct"/>
            <w:vAlign w:val="center"/>
          </w:tcPr>
          <w:p w:rsidR="000D7224" w:rsidRPr="004E45DD" w:rsidRDefault="000D7224" w:rsidP="00193FE2">
            <w:pPr>
              <w:jc w:val="center"/>
              <w:rPr>
                <w:rFonts w:ascii="Times New Roman" w:hAnsi="Times New Roman" w:cs="Times New Roman"/>
                <w:b/>
                <w:sz w:val="24"/>
                <w:szCs w:val="24"/>
              </w:rPr>
            </w:pPr>
            <w:r>
              <w:rPr>
                <w:rFonts w:ascii="Times New Roman" w:hAnsi="Times New Roman" w:cs="Times New Roman"/>
                <w:b/>
                <w:sz w:val="24"/>
                <w:szCs w:val="24"/>
              </w:rPr>
              <w:t>72</w:t>
            </w:r>
          </w:p>
        </w:tc>
        <w:tc>
          <w:tcPr>
            <w:tcW w:w="1237" w:type="pct"/>
            <w:vAlign w:val="center"/>
          </w:tcPr>
          <w:p w:rsidR="000D7224" w:rsidRPr="004E45DD" w:rsidRDefault="000D7224" w:rsidP="00193FE2">
            <w:pPr>
              <w:jc w:val="center"/>
              <w:rPr>
                <w:rFonts w:ascii="Times New Roman" w:hAnsi="Times New Roman" w:cs="Times New Roman"/>
                <w:b/>
                <w:sz w:val="24"/>
                <w:szCs w:val="24"/>
              </w:rPr>
            </w:pPr>
            <w:r>
              <w:rPr>
                <w:rFonts w:ascii="Times New Roman" w:hAnsi="Times New Roman" w:cs="Times New Roman"/>
                <w:b/>
                <w:sz w:val="24"/>
                <w:szCs w:val="24"/>
              </w:rPr>
              <w:t>60</w:t>
            </w:r>
          </w:p>
        </w:tc>
      </w:tr>
    </w:tbl>
    <w:p w:rsidR="000D7224" w:rsidRPr="004E45DD" w:rsidRDefault="000D7224" w:rsidP="00193FE2">
      <w:pPr>
        <w:rPr>
          <w:rFonts w:ascii="Times New Roman" w:eastAsia="Segoe UI" w:hAnsi="Times New Roman" w:cs="Times New Roman"/>
          <w:b/>
          <w:bCs/>
          <w:sz w:val="24"/>
          <w:szCs w:val="24"/>
          <w:lang w:eastAsia="ru-RU"/>
        </w:rPr>
      </w:pPr>
      <w:r w:rsidRPr="004E45DD">
        <w:rPr>
          <w:rFonts w:ascii="Times New Roman" w:hAnsi="Times New Roman"/>
        </w:rPr>
        <w:br w:type="page"/>
      </w:r>
    </w:p>
    <w:p w:rsidR="000D7224" w:rsidRPr="004E45DD" w:rsidRDefault="000D7224" w:rsidP="00193FE2">
      <w:pPr>
        <w:pStyle w:val="114"/>
        <w:spacing w:after="0" w:line="240" w:lineRule="auto"/>
        <w:rPr>
          <w:rFonts w:ascii="Times New Roman" w:hAnsi="Times New Roman"/>
        </w:rPr>
        <w:sectPr w:rsidR="000D7224" w:rsidRPr="004E45DD" w:rsidSect="001604E7">
          <w:headerReference w:type="even" r:id="rId136"/>
          <w:pgSz w:w="11906" w:h="16838"/>
          <w:pgMar w:top="1134" w:right="567" w:bottom="1134" w:left="1701" w:header="709" w:footer="709" w:gutter="0"/>
          <w:cols w:space="708"/>
          <w:docGrid w:linePitch="360"/>
        </w:sectPr>
      </w:pPr>
    </w:p>
    <w:p w:rsidR="000D7224" w:rsidRPr="00BE1C63" w:rsidRDefault="000D7224" w:rsidP="00193FE2">
      <w:pPr>
        <w:pStyle w:val="114"/>
        <w:spacing w:after="0" w:line="240" w:lineRule="auto"/>
      </w:pPr>
      <w:bookmarkStart w:id="8044" w:name="_Toc171612049"/>
      <w:bookmarkStart w:id="8045" w:name="_Toc171615979"/>
      <w:bookmarkStart w:id="8046" w:name="_Toc171616341"/>
      <w:bookmarkStart w:id="8047" w:name="_Toc171618857"/>
      <w:bookmarkStart w:id="8048" w:name="_Toc171619220"/>
      <w:bookmarkStart w:id="8049" w:name="_Toc171621762"/>
      <w:bookmarkStart w:id="8050" w:name="_Toc171622148"/>
      <w:bookmarkStart w:id="8051" w:name="_Toc171622578"/>
      <w:r w:rsidRPr="00BE1C63">
        <w:lastRenderedPageBreak/>
        <w:t>2.2. Содержание дисциплины</w:t>
      </w:r>
      <w:bookmarkEnd w:id="8044"/>
      <w:bookmarkEnd w:id="8045"/>
      <w:bookmarkEnd w:id="8046"/>
      <w:bookmarkEnd w:id="8047"/>
      <w:bookmarkEnd w:id="8048"/>
      <w:bookmarkEnd w:id="8049"/>
      <w:bookmarkEnd w:id="8050"/>
      <w:bookmarkEnd w:id="8051"/>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7059"/>
        <w:gridCol w:w="2694"/>
        <w:gridCol w:w="2409"/>
      </w:tblGrid>
      <w:tr w:rsidR="000D7224" w:rsidRPr="004E45DD" w:rsidTr="000D7224">
        <w:trPr>
          <w:trHeight w:val="903"/>
        </w:trPr>
        <w:tc>
          <w:tcPr>
            <w:tcW w:w="2972" w:type="dxa"/>
            <w:vAlign w:val="center"/>
          </w:tcPr>
          <w:p w:rsidR="000D7224" w:rsidRPr="004E45DD" w:rsidRDefault="000D7224" w:rsidP="00193FE2">
            <w:pPr>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Наименование разделов и тем</w:t>
            </w:r>
          </w:p>
        </w:tc>
        <w:tc>
          <w:tcPr>
            <w:tcW w:w="7059" w:type="dxa"/>
            <w:vAlign w:val="center"/>
          </w:tcPr>
          <w:p w:rsidR="000D7224" w:rsidRPr="004E45DD" w:rsidRDefault="000D7224" w:rsidP="00193FE2">
            <w:pPr>
              <w:suppressAutoHyphens/>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694" w:type="dxa"/>
            <w:vAlign w:val="center"/>
          </w:tcPr>
          <w:p w:rsidR="000D7224" w:rsidRPr="004E45DD" w:rsidRDefault="000D7224"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Объем, ак. ч. /  в том числе  в форме практической подготовки,  ак. ч.</w:t>
            </w:r>
          </w:p>
        </w:tc>
        <w:tc>
          <w:tcPr>
            <w:tcW w:w="2409" w:type="dxa"/>
            <w:vAlign w:val="center"/>
          </w:tcPr>
          <w:p w:rsidR="000D7224" w:rsidRPr="004E45DD" w:rsidRDefault="000D7224"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Коды компетенций, формированию которых способствует элемент программы</w:t>
            </w:r>
          </w:p>
        </w:tc>
      </w:tr>
      <w:tr w:rsidR="000D7224" w:rsidRPr="00C63897" w:rsidTr="000D7224">
        <w:tc>
          <w:tcPr>
            <w:tcW w:w="10031" w:type="dxa"/>
            <w:gridSpan w:val="2"/>
          </w:tcPr>
          <w:p w:rsidR="000D7224" w:rsidRPr="00316D39" w:rsidRDefault="000D7224" w:rsidP="00193FE2">
            <w:pPr>
              <w:rPr>
                <w:rFonts w:ascii="Times New Roman" w:eastAsia="Times New Roman" w:hAnsi="Times New Roman" w:cs="Times New Roman"/>
                <w:b/>
                <w:i/>
                <w:lang w:eastAsia="ru-RU"/>
              </w:rPr>
            </w:pPr>
            <w:r w:rsidRPr="00316D39">
              <w:rPr>
                <w:rFonts w:ascii="Times New Roman" w:hAnsi="Times New Roman" w:cs="Times New Roman"/>
                <w:b/>
                <w:sz w:val="24"/>
                <w:szCs w:val="24"/>
              </w:rPr>
              <w:t>Раздел 1</w:t>
            </w:r>
            <w:r>
              <w:rPr>
                <w:rFonts w:ascii="Times New Roman" w:hAnsi="Times New Roman" w:cs="Times New Roman"/>
                <w:b/>
                <w:sz w:val="24"/>
                <w:szCs w:val="24"/>
              </w:rPr>
              <w:t>.</w:t>
            </w:r>
            <w:r w:rsidRPr="00316D39">
              <w:rPr>
                <w:rFonts w:ascii="Times New Roman" w:hAnsi="Times New Roman" w:cs="Times New Roman"/>
                <w:b/>
                <w:sz w:val="24"/>
                <w:szCs w:val="24"/>
              </w:rPr>
              <w:t xml:space="preserve"> Основы автоматизированного проектирования в системе КОМПАС-3D</w:t>
            </w:r>
          </w:p>
        </w:tc>
        <w:tc>
          <w:tcPr>
            <w:tcW w:w="2694" w:type="dxa"/>
            <w:vAlign w:val="center"/>
          </w:tcPr>
          <w:p w:rsidR="000D7224" w:rsidRPr="00C63897" w:rsidRDefault="000D7224" w:rsidP="00193FE2">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2409" w:type="dxa"/>
            <w:vAlign w:val="center"/>
          </w:tcPr>
          <w:p w:rsidR="000D7224" w:rsidRPr="00C63897" w:rsidRDefault="000D7224" w:rsidP="00193FE2">
            <w:pPr>
              <w:jc w:val="center"/>
              <w:rPr>
                <w:rFonts w:ascii="Times New Roman" w:eastAsia="Times New Roman" w:hAnsi="Times New Roman" w:cs="Times New Roman"/>
                <w:b/>
                <w:bCs/>
                <w:lang w:eastAsia="ru-RU"/>
              </w:rPr>
            </w:pPr>
          </w:p>
        </w:tc>
      </w:tr>
      <w:tr w:rsidR="000D7224" w:rsidRPr="00C63897" w:rsidTr="000D7224">
        <w:tc>
          <w:tcPr>
            <w:tcW w:w="2972" w:type="dxa"/>
            <w:vMerge w:val="restart"/>
          </w:tcPr>
          <w:p w:rsidR="000D7224" w:rsidRPr="00C63897" w:rsidRDefault="000D7224" w:rsidP="00193FE2">
            <w:pPr>
              <w:rPr>
                <w:rFonts w:ascii="Times New Roman" w:eastAsia="Times New Roman" w:hAnsi="Times New Roman" w:cs="Times New Roman"/>
                <w:b/>
                <w:bCs/>
                <w:lang w:eastAsia="ru-RU"/>
              </w:rPr>
            </w:pPr>
            <w:r w:rsidRPr="00C63897">
              <w:rPr>
                <w:rFonts w:ascii="Times New Roman" w:eastAsia="Times New Roman" w:hAnsi="Times New Roman" w:cs="Times New Roman"/>
                <w:b/>
                <w:bCs/>
                <w:lang w:eastAsia="ru-RU"/>
              </w:rPr>
              <w:t xml:space="preserve">Тема </w:t>
            </w:r>
            <w:r>
              <w:rPr>
                <w:rFonts w:ascii="Times New Roman" w:eastAsia="Times New Roman" w:hAnsi="Times New Roman" w:cs="Times New Roman"/>
                <w:b/>
                <w:bCs/>
                <w:lang w:eastAsia="ru-RU"/>
              </w:rPr>
              <w:t>1</w:t>
            </w:r>
            <w:r w:rsidRPr="00C63897">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1</w:t>
            </w:r>
            <w:r w:rsidRPr="00C63897">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eastAsia="ru-RU"/>
              </w:rPr>
              <w:t xml:space="preserve">Основы работы в программе </w:t>
            </w:r>
            <w:r w:rsidRPr="00316D39">
              <w:rPr>
                <w:rFonts w:ascii="Times New Roman" w:hAnsi="Times New Roman" w:cs="Times New Roman"/>
                <w:b/>
                <w:sz w:val="24"/>
                <w:szCs w:val="24"/>
              </w:rPr>
              <w:t>КОМПАС-3D</w:t>
            </w:r>
          </w:p>
        </w:tc>
        <w:tc>
          <w:tcPr>
            <w:tcW w:w="7059" w:type="dxa"/>
          </w:tcPr>
          <w:p w:rsidR="000D7224" w:rsidRPr="00C63897" w:rsidRDefault="000D7224" w:rsidP="00193FE2">
            <w:pPr>
              <w:rPr>
                <w:rFonts w:ascii="Times New Roman" w:eastAsia="Times New Roman" w:hAnsi="Times New Roman" w:cs="Times New Roman"/>
                <w:b/>
                <w:lang w:eastAsia="ru-RU"/>
              </w:rPr>
            </w:pPr>
            <w:r w:rsidRPr="00C63897">
              <w:rPr>
                <w:rFonts w:ascii="Times New Roman" w:eastAsia="Times New Roman" w:hAnsi="Times New Roman" w:cs="Times New Roman"/>
                <w:b/>
                <w:bCs/>
                <w:lang w:eastAsia="ru-RU"/>
              </w:rPr>
              <w:t xml:space="preserve">Содержание </w:t>
            </w:r>
          </w:p>
        </w:tc>
        <w:tc>
          <w:tcPr>
            <w:tcW w:w="2694" w:type="dxa"/>
            <w:vAlign w:val="center"/>
          </w:tcPr>
          <w:p w:rsidR="000D7224" w:rsidRPr="00C63897" w:rsidRDefault="000D7224" w:rsidP="00193FE2">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w:t>
            </w:r>
          </w:p>
        </w:tc>
        <w:tc>
          <w:tcPr>
            <w:tcW w:w="2409" w:type="dxa"/>
            <w:vMerge w:val="restart"/>
            <w:vAlign w:val="center"/>
          </w:tcPr>
          <w:p w:rsidR="000D7224" w:rsidRPr="00900FFA" w:rsidRDefault="000D7224" w:rsidP="00193FE2">
            <w:pPr>
              <w:jc w:val="center"/>
              <w:rPr>
                <w:rFonts w:ascii="Times New Roman" w:hAnsi="Times New Roman" w:cs="Times New Roman"/>
                <w:bCs/>
                <w:sz w:val="24"/>
                <w:szCs w:val="24"/>
              </w:rPr>
            </w:pPr>
            <w:r w:rsidRPr="00900FFA">
              <w:rPr>
                <w:rFonts w:ascii="Times New Roman" w:hAnsi="Times New Roman" w:cs="Times New Roman"/>
                <w:bCs/>
                <w:sz w:val="24"/>
                <w:szCs w:val="24"/>
              </w:rPr>
              <w:t>ОК.0</w:t>
            </w:r>
            <w:r>
              <w:rPr>
                <w:rFonts w:ascii="Times New Roman" w:hAnsi="Times New Roman" w:cs="Times New Roman"/>
                <w:bCs/>
                <w:sz w:val="24"/>
                <w:szCs w:val="24"/>
              </w:rPr>
              <w:t>1</w:t>
            </w:r>
          </w:p>
          <w:p w:rsidR="000D7224" w:rsidRDefault="000D7224" w:rsidP="00193FE2">
            <w:pPr>
              <w:jc w:val="center"/>
              <w:rPr>
                <w:rFonts w:ascii="Times New Roman" w:hAnsi="Times New Roman" w:cs="Times New Roman"/>
                <w:bCs/>
                <w:sz w:val="24"/>
                <w:szCs w:val="24"/>
              </w:rPr>
            </w:pPr>
            <w:r w:rsidRPr="00900FFA">
              <w:rPr>
                <w:rFonts w:ascii="Times New Roman" w:hAnsi="Times New Roman" w:cs="Times New Roman"/>
                <w:bCs/>
                <w:sz w:val="24"/>
                <w:szCs w:val="24"/>
              </w:rPr>
              <w:t>ОК.0</w:t>
            </w:r>
            <w:r>
              <w:rPr>
                <w:rFonts w:ascii="Times New Roman" w:hAnsi="Times New Roman" w:cs="Times New Roman"/>
                <w:bCs/>
                <w:sz w:val="24"/>
                <w:szCs w:val="24"/>
              </w:rPr>
              <w:t>2</w:t>
            </w:r>
          </w:p>
          <w:p w:rsidR="000D7224" w:rsidRPr="00900FFA" w:rsidRDefault="000D7224" w:rsidP="00193FE2">
            <w:pPr>
              <w:jc w:val="center"/>
              <w:rPr>
                <w:rFonts w:ascii="Times New Roman" w:hAnsi="Times New Roman" w:cs="Times New Roman"/>
                <w:bCs/>
                <w:sz w:val="24"/>
                <w:szCs w:val="24"/>
              </w:rPr>
            </w:pPr>
            <w:r w:rsidRPr="00900FFA">
              <w:rPr>
                <w:rFonts w:ascii="Times New Roman" w:hAnsi="Times New Roman" w:cs="Times New Roman"/>
                <w:bCs/>
                <w:sz w:val="24"/>
                <w:szCs w:val="24"/>
              </w:rPr>
              <w:t>ОК.0</w:t>
            </w:r>
            <w:r>
              <w:rPr>
                <w:rFonts w:ascii="Times New Roman" w:hAnsi="Times New Roman" w:cs="Times New Roman"/>
                <w:bCs/>
                <w:sz w:val="24"/>
                <w:szCs w:val="24"/>
              </w:rPr>
              <w:t>3</w:t>
            </w:r>
          </w:p>
          <w:p w:rsidR="000D7224" w:rsidRPr="00900FFA" w:rsidRDefault="000D7224" w:rsidP="00193FE2">
            <w:pPr>
              <w:jc w:val="center"/>
              <w:rPr>
                <w:rFonts w:ascii="Times New Roman" w:hAnsi="Times New Roman" w:cs="Times New Roman"/>
                <w:bCs/>
                <w:sz w:val="24"/>
                <w:szCs w:val="24"/>
              </w:rPr>
            </w:pPr>
            <w:r w:rsidRPr="00900FFA">
              <w:rPr>
                <w:rFonts w:ascii="Times New Roman" w:hAnsi="Times New Roman" w:cs="Times New Roman"/>
                <w:bCs/>
                <w:sz w:val="24"/>
                <w:szCs w:val="24"/>
              </w:rPr>
              <w:t>ОК.0</w:t>
            </w:r>
            <w:r>
              <w:rPr>
                <w:rFonts w:ascii="Times New Roman" w:hAnsi="Times New Roman" w:cs="Times New Roman"/>
                <w:bCs/>
                <w:sz w:val="24"/>
                <w:szCs w:val="24"/>
              </w:rPr>
              <w:t>4</w:t>
            </w:r>
          </w:p>
          <w:p w:rsidR="000D7224" w:rsidRPr="00900FFA" w:rsidRDefault="000D7224" w:rsidP="00193FE2">
            <w:pPr>
              <w:jc w:val="center"/>
              <w:rPr>
                <w:rFonts w:ascii="Times New Roman" w:hAnsi="Times New Roman" w:cs="Times New Roman"/>
                <w:bCs/>
                <w:sz w:val="24"/>
                <w:szCs w:val="24"/>
              </w:rPr>
            </w:pPr>
            <w:r w:rsidRPr="00900FFA">
              <w:rPr>
                <w:rFonts w:ascii="Times New Roman" w:hAnsi="Times New Roman" w:cs="Times New Roman"/>
                <w:bCs/>
                <w:sz w:val="24"/>
                <w:szCs w:val="24"/>
              </w:rPr>
              <w:t>ОК.0</w:t>
            </w:r>
            <w:r>
              <w:rPr>
                <w:rFonts w:ascii="Times New Roman" w:hAnsi="Times New Roman" w:cs="Times New Roman"/>
                <w:bCs/>
                <w:sz w:val="24"/>
                <w:szCs w:val="24"/>
              </w:rPr>
              <w:t>5</w:t>
            </w:r>
          </w:p>
          <w:p w:rsidR="000D7224" w:rsidRPr="00900FFA" w:rsidRDefault="000D7224" w:rsidP="00193FE2">
            <w:pPr>
              <w:jc w:val="center"/>
              <w:rPr>
                <w:rFonts w:ascii="Times New Roman" w:hAnsi="Times New Roman" w:cs="Times New Roman"/>
                <w:bCs/>
                <w:sz w:val="24"/>
                <w:szCs w:val="24"/>
              </w:rPr>
            </w:pPr>
            <w:r w:rsidRPr="00900FFA">
              <w:rPr>
                <w:rFonts w:ascii="Times New Roman" w:hAnsi="Times New Roman" w:cs="Times New Roman"/>
                <w:bCs/>
                <w:sz w:val="24"/>
                <w:szCs w:val="24"/>
              </w:rPr>
              <w:t>ОК.0</w:t>
            </w:r>
            <w:r>
              <w:rPr>
                <w:rFonts w:ascii="Times New Roman" w:hAnsi="Times New Roman" w:cs="Times New Roman"/>
                <w:bCs/>
                <w:sz w:val="24"/>
                <w:szCs w:val="24"/>
              </w:rPr>
              <w:t>8</w:t>
            </w:r>
          </w:p>
          <w:p w:rsidR="000D7224" w:rsidRPr="00900FFA" w:rsidRDefault="000D7224" w:rsidP="00193FE2">
            <w:pPr>
              <w:jc w:val="center"/>
              <w:rPr>
                <w:rFonts w:ascii="Times New Roman" w:hAnsi="Times New Roman" w:cs="Times New Roman"/>
                <w:bCs/>
                <w:sz w:val="24"/>
                <w:szCs w:val="24"/>
              </w:rPr>
            </w:pPr>
            <w:r w:rsidRPr="00900FFA">
              <w:rPr>
                <w:rFonts w:ascii="Times New Roman" w:hAnsi="Times New Roman" w:cs="Times New Roman"/>
                <w:bCs/>
                <w:sz w:val="24"/>
                <w:szCs w:val="24"/>
              </w:rPr>
              <w:t xml:space="preserve">ПК </w:t>
            </w:r>
            <w:r>
              <w:rPr>
                <w:rFonts w:ascii="Times New Roman" w:hAnsi="Times New Roman" w:cs="Times New Roman"/>
                <w:bCs/>
                <w:sz w:val="24"/>
                <w:szCs w:val="24"/>
              </w:rPr>
              <w:t>1</w:t>
            </w:r>
            <w:r w:rsidRPr="00900FFA">
              <w:rPr>
                <w:rFonts w:ascii="Times New Roman" w:hAnsi="Times New Roman" w:cs="Times New Roman"/>
                <w:bCs/>
                <w:sz w:val="24"/>
                <w:szCs w:val="24"/>
              </w:rPr>
              <w:t>.</w:t>
            </w:r>
            <w:r>
              <w:rPr>
                <w:rFonts w:ascii="Times New Roman" w:hAnsi="Times New Roman" w:cs="Times New Roman"/>
                <w:bCs/>
                <w:sz w:val="24"/>
                <w:szCs w:val="24"/>
              </w:rPr>
              <w:t>2</w:t>
            </w:r>
          </w:p>
          <w:p w:rsidR="000D7224" w:rsidRPr="00C63897" w:rsidRDefault="000D7224" w:rsidP="00193FE2">
            <w:pPr>
              <w:jc w:val="center"/>
              <w:rPr>
                <w:rFonts w:ascii="Times New Roman" w:eastAsia="Times New Roman" w:hAnsi="Times New Roman" w:cs="Times New Roman"/>
                <w:b/>
                <w:bCs/>
                <w:lang w:eastAsia="ru-RU"/>
              </w:rPr>
            </w:pPr>
            <w:r w:rsidRPr="00900FFA">
              <w:rPr>
                <w:rFonts w:ascii="Times New Roman" w:hAnsi="Times New Roman" w:cs="Times New Roman"/>
                <w:bCs/>
                <w:sz w:val="24"/>
                <w:szCs w:val="24"/>
              </w:rPr>
              <w:t xml:space="preserve">ПК </w:t>
            </w:r>
            <w:r>
              <w:rPr>
                <w:rFonts w:ascii="Times New Roman" w:hAnsi="Times New Roman" w:cs="Times New Roman"/>
                <w:bCs/>
                <w:sz w:val="24"/>
                <w:szCs w:val="24"/>
              </w:rPr>
              <w:t>1</w:t>
            </w:r>
            <w:r w:rsidRPr="00900FFA">
              <w:rPr>
                <w:rFonts w:ascii="Times New Roman" w:hAnsi="Times New Roman" w:cs="Times New Roman"/>
                <w:bCs/>
                <w:sz w:val="24"/>
                <w:szCs w:val="24"/>
              </w:rPr>
              <w:t>.</w:t>
            </w:r>
            <w:r>
              <w:rPr>
                <w:rFonts w:ascii="Times New Roman" w:hAnsi="Times New Roman" w:cs="Times New Roman"/>
                <w:bCs/>
                <w:sz w:val="24"/>
                <w:szCs w:val="24"/>
              </w:rPr>
              <w:t>4</w:t>
            </w: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tcPr>
          <w:p w:rsidR="000D7224" w:rsidRPr="00C63897" w:rsidRDefault="000D7224" w:rsidP="00193FE2">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Общие сведения о системе </w:t>
            </w:r>
            <w:r w:rsidRPr="00316D39">
              <w:rPr>
                <w:rFonts w:ascii="Times New Roman" w:hAnsi="Times New Roman" w:cs="Times New Roman"/>
                <w:sz w:val="24"/>
                <w:szCs w:val="24"/>
              </w:rPr>
              <w:t>КОМПАС-3D</w:t>
            </w:r>
          </w:p>
        </w:tc>
        <w:tc>
          <w:tcPr>
            <w:tcW w:w="2694" w:type="dxa"/>
            <w:vAlign w:val="center"/>
          </w:tcPr>
          <w:p w:rsidR="000D7224" w:rsidRPr="00C63897"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tcPr>
          <w:p w:rsidR="000D7224" w:rsidRDefault="000D7224" w:rsidP="00193FE2">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Альтернативные САПР</w:t>
            </w:r>
          </w:p>
        </w:tc>
        <w:tc>
          <w:tcPr>
            <w:tcW w:w="2694" w:type="dxa"/>
            <w:vAlign w:val="center"/>
          </w:tcPr>
          <w:p w:rsidR="000D7224" w:rsidRPr="00C63897"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tcPr>
          <w:p w:rsidR="000D7224" w:rsidRDefault="000D7224" w:rsidP="00193FE2">
            <w:pPr>
              <w:suppressAutoHyphens/>
              <w:jc w:val="both"/>
              <w:rPr>
                <w:rFonts w:ascii="Times New Roman" w:eastAsia="Times New Roman" w:hAnsi="Times New Roman" w:cs="Times New Roman"/>
                <w:lang w:eastAsia="ru-RU"/>
              </w:rPr>
            </w:pPr>
            <w:r w:rsidRPr="00E4293F">
              <w:rPr>
                <w:rFonts w:ascii="Times New Roman" w:hAnsi="Times New Roman" w:cs="Times New Roman"/>
                <w:sz w:val="24"/>
                <w:szCs w:val="24"/>
              </w:rPr>
              <w:t>КОМПАС-3D. Интерфейс системы</w:t>
            </w:r>
          </w:p>
        </w:tc>
        <w:tc>
          <w:tcPr>
            <w:tcW w:w="2694" w:type="dxa"/>
            <w:vAlign w:val="center"/>
          </w:tcPr>
          <w:p w:rsidR="000D7224" w:rsidRPr="00C63897"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20"/>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tcPr>
          <w:p w:rsidR="000D7224" w:rsidRPr="00C63897" w:rsidRDefault="000D7224" w:rsidP="00193FE2">
            <w:pPr>
              <w:suppressAutoHyphens/>
              <w:jc w:val="both"/>
              <w:rPr>
                <w:rFonts w:ascii="Times New Roman" w:eastAsia="Times New Roman" w:hAnsi="Times New Roman" w:cs="Times New Roman"/>
                <w:b/>
                <w:lang w:eastAsia="ru-RU"/>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4" w:type="dxa"/>
            <w:vAlign w:val="center"/>
          </w:tcPr>
          <w:p w:rsidR="000D7224" w:rsidRPr="00C63897" w:rsidRDefault="000D7224" w:rsidP="00193FE2">
            <w:pPr>
              <w:suppressAutoHyphens/>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60</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b/>
                <w:bCs/>
                <w:lang w:eastAsia="ru-RU"/>
              </w:rPr>
            </w:pPr>
          </w:p>
        </w:tc>
      </w:tr>
      <w:tr w:rsidR="000D7224" w:rsidRPr="00C63897" w:rsidTr="000D7224">
        <w:trPr>
          <w:trHeight w:val="204"/>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2C0139"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ЛР№1 Создание графических примитивов</w:t>
            </w:r>
          </w:p>
        </w:tc>
        <w:tc>
          <w:tcPr>
            <w:tcW w:w="2694" w:type="dxa"/>
            <w:vAlign w:val="center"/>
          </w:tcPr>
          <w:p w:rsidR="000D7224" w:rsidRPr="00C63897"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ЛР№2 Построение сопряжений и нанесение размеров</w:t>
            </w:r>
          </w:p>
        </w:tc>
        <w:tc>
          <w:tcPr>
            <w:tcW w:w="2694" w:type="dxa"/>
            <w:vAlign w:val="center"/>
          </w:tcPr>
          <w:p w:rsidR="000D7224" w:rsidRPr="00C63897"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ЛР№3 Выполнение и деталирование чертежа</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ЛР№4 Выполнение чертежа и проставление размеров</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 xml:space="preserve">ЛР№5 Редактирование объекта. Удаление объекта и его частей </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ЛР№6 Создание 3D моделей геометрических тел</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ЛР№7 Выполнение комплексных чертежей геометрических тел</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ЛР№8 Выполнение комплексных чертежей геометрических тел</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ЛР№9 Построение 3D модели и чертежа полого тела с боковым отверстием</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ЛР№10 Построение чертежа вала с выполнением сечений</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ЛР№11 Создание группы геометрических тел</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ЛР№12 Создание трех стандартных видов</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ЛР№13 Создание трех стандартных видов</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ЛР№14 Построение разреза</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ЛР№15 Построение разреза</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ЛР№16 Выполнение чертежа зубчатого колеса</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ЛР№17 Выполнение чертежа зубчатого колеса</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ЛР№18 Трехмерное моделирование сложных тел с применением операции «Приклеить выдавливанием»</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ЛР№19 Трехмерное моделирование сложных тел с применением операции «Приклеить выдавливанием»</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ЛР№20 Трехмерное моделирование сложных тел с применением операции параллельного переноса</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ЛР№21 Трехмерное моделирование сложных тел с применением операции параллельного переноса</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ЛР№22 Трехмерное моделирование с применением кинематической операции</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ЛР№23 Трехмерное моделирование с применением кинематической операции</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ЛР№24 Использование пространственных кривых</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ЛР№25 Трехмерное моделирование модели по изображению</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ЛР№26 Трехмерное моделирование модели по изображению</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ЛР№27 Построение пространственных моделей</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ЛР№28 Построение пространственных моделей</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ЛР№29 Трехмерное моделирование с применением метода перемещения по сечениям</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73"/>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center"/>
          </w:tcPr>
          <w:p w:rsidR="000D7224" w:rsidRPr="00C63897" w:rsidRDefault="000D7224" w:rsidP="00193FE2">
            <w:pPr>
              <w:suppressAutoHyphens/>
              <w:jc w:val="both"/>
              <w:rPr>
                <w:rFonts w:ascii="Times New Roman" w:eastAsia="Times New Roman" w:hAnsi="Times New Roman" w:cs="Times New Roman"/>
                <w:lang w:eastAsia="ru-RU"/>
              </w:rPr>
            </w:pPr>
            <w:r w:rsidRPr="002C0139">
              <w:rPr>
                <w:rFonts w:ascii="Times New Roman" w:eastAsia="Times New Roman" w:hAnsi="Times New Roman" w:cs="Times New Roman"/>
                <w:lang w:eastAsia="ru-RU"/>
              </w:rPr>
              <w:t>ЛР№30 Применение операции «По сечениям»</w:t>
            </w:r>
          </w:p>
        </w:tc>
        <w:tc>
          <w:tcPr>
            <w:tcW w:w="2694" w:type="dxa"/>
            <w:vAlign w:val="center"/>
          </w:tcPr>
          <w:p w:rsidR="000D7224" w:rsidRDefault="000D7224" w:rsidP="00193FE2">
            <w:pPr>
              <w:suppressAutoHyphens/>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vAlign w:val="center"/>
          </w:tcPr>
          <w:p w:rsidR="000D7224" w:rsidRPr="00C63897" w:rsidRDefault="000D7224" w:rsidP="00193FE2">
            <w:pPr>
              <w:suppressAutoHyphens/>
              <w:jc w:val="center"/>
              <w:rPr>
                <w:rFonts w:ascii="Times New Roman" w:eastAsia="Times New Roman" w:hAnsi="Times New Roman" w:cs="Times New Roman"/>
                <w:lang w:eastAsia="ru-RU"/>
              </w:rPr>
            </w:pPr>
          </w:p>
        </w:tc>
      </w:tr>
      <w:tr w:rsidR="000D7224" w:rsidRPr="00C63897" w:rsidTr="000D7224">
        <w:trPr>
          <w:trHeight w:val="361"/>
        </w:trPr>
        <w:tc>
          <w:tcPr>
            <w:tcW w:w="2972" w:type="dxa"/>
            <w:vMerge/>
          </w:tcPr>
          <w:p w:rsidR="000D7224" w:rsidRPr="00C63897" w:rsidRDefault="000D7224" w:rsidP="00193FE2">
            <w:pPr>
              <w:rPr>
                <w:rFonts w:ascii="Times New Roman" w:eastAsia="Times New Roman" w:hAnsi="Times New Roman" w:cs="Times New Roman"/>
                <w:b/>
                <w:bCs/>
                <w:lang w:eastAsia="ru-RU"/>
              </w:rPr>
            </w:pPr>
          </w:p>
        </w:tc>
        <w:tc>
          <w:tcPr>
            <w:tcW w:w="7059" w:type="dxa"/>
            <w:vAlign w:val="bottom"/>
          </w:tcPr>
          <w:p w:rsidR="000D7224" w:rsidRDefault="000D7224" w:rsidP="00193FE2">
            <w:pPr>
              <w:rPr>
                <w:rFonts w:ascii="Times New Roman" w:eastAsia="Times New Roman" w:hAnsi="Times New Roman" w:cs="Times New Roman"/>
                <w:b/>
                <w:bCs/>
                <w:lang w:eastAsia="ru-RU"/>
              </w:rPr>
            </w:pPr>
            <w:r w:rsidRPr="00C63897">
              <w:rPr>
                <w:rFonts w:ascii="Times New Roman" w:eastAsia="Times New Roman" w:hAnsi="Times New Roman" w:cs="Times New Roman"/>
                <w:b/>
                <w:bCs/>
                <w:lang w:eastAsia="ru-RU"/>
              </w:rPr>
              <w:t>В том числе самостоятельная работа обучающихся</w:t>
            </w:r>
          </w:p>
          <w:p w:rsidR="000D7224" w:rsidRDefault="000D7224" w:rsidP="00193FE2">
            <w:pPr>
              <w:suppressAutoHyphens/>
              <w:jc w:val="both"/>
              <w:rPr>
                <w:rFonts w:ascii="Times New Roman" w:eastAsia="Times New Roman" w:hAnsi="Times New Roman" w:cs="Times New Roman"/>
                <w:lang w:eastAsia="ru-RU"/>
              </w:rPr>
            </w:pPr>
            <w:r>
              <w:rPr>
                <w:rFonts w:ascii="Times New Roman" w:eastAsia="Times New Roman" w:hAnsi="Times New Roman" w:cs="Times New Roman"/>
                <w:lang w:eastAsia="ru-RU"/>
              </w:rPr>
              <w:t>- р</w:t>
            </w:r>
            <w:r w:rsidRPr="002C0139">
              <w:rPr>
                <w:rFonts w:ascii="Times New Roman" w:eastAsia="Times New Roman" w:hAnsi="Times New Roman" w:cs="Times New Roman"/>
                <w:lang w:eastAsia="ru-RU"/>
              </w:rPr>
              <w:t>абота с дополнительными источниками информации</w:t>
            </w:r>
          </w:p>
          <w:p w:rsidR="000D7224" w:rsidRPr="004D41E5" w:rsidRDefault="000D7224" w:rsidP="00193FE2">
            <w:pPr>
              <w:suppressAutoHyphens/>
              <w:jc w:val="both"/>
              <w:rPr>
                <w:rFonts w:ascii="Times New Roman" w:eastAsia="Times New Roman" w:hAnsi="Times New Roman" w:cs="Times New Roman"/>
                <w:i/>
                <w:lang w:eastAsia="ru-RU"/>
              </w:rPr>
            </w:pPr>
            <w:r w:rsidRPr="002C013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w:t>
            </w:r>
            <w:r w:rsidRPr="002C0139">
              <w:rPr>
                <w:rFonts w:ascii="Times New Roman" w:eastAsia="Times New Roman" w:hAnsi="Times New Roman" w:cs="Times New Roman"/>
                <w:lang w:eastAsia="ru-RU"/>
              </w:rPr>
              <w:t>одготовка к практическим занятиям и текущему контролю</w:t>
            </w:r>
          </w:p>
        </w:tc>
        <w:tc>
          <w:tcPr>
            <w:tcW w:w="2694" w:type="dxa"/>
            <w:vAlign w:val="center"/>
          </w:tcPr>
          <w:p w:rsidR="000D7224" w:rsidRPr="00C63897" w:rsidRDefault="000D7224" w:rsidP="00193FE2">
            <w:pPr>
              <w:jc w:val="center"/>
              <w:rPr>
                <w:rFonts w:ascii="Times New Roman" w:eastAsia="Times New Roman" w:hAnsi="Times New Roman" w:cs="Times New Roman"/>
                <w:b/>
                <w:bCs/>
                <w:lang w:eastAsia="ru-RU"/>
              </w:rPr>
            </w:pPr>
          </w:p>
        </w:tc>
        <w:tc>
          <w:tcPr>
            <w:tcW w:w="2409" w:type="dxa"/>
            <w:vMerge/>
            <w:vAlign w:val="center"/>
          </w:tcPr>
          <w:p w:rsidR="000D7224" w:rsidRPr="00C63897" w:rsidRDefault="000D7224" w:rsidP="00193FE2">
            <w:pPr>
              <w:jc w:val="center"/>
              <w:rPr>
                <w:rFonts w:ascii="Times New Roman" w:eastAsia="Times New Roman" w:hAnsi="Times New Roman" w:cs="Times New Roman"/>
                <w:b/>
                <w:bCs/>
                <w:lang w:eastAsia="ru-RU"/>
              </w:rPr>
            </w:pPr>
          </w:p>
        </w:tc>
      </w:tr>
      <w:tr w:rsidR="000D7224" w:rsidRPr="00C63897" w:rsidTr="000D7224">
        <w:tc>
          <w:tcPr>
            <w:tcW w:w="10031" w:type="dxa"/>
            <w:gridSpan w:val="2"/>
          </w:tcPr>
          <w:p w:rsidR="000D7224" w:rsidRPr="00C63897" w:rsidRDefault="000D7224" w:rsidP="00193FE2">
            <w:pPr>
              <w:rPr>
                <w:rFonts w:ascii="Times New Roman" w:eastAsia="Times New Roman" w:hAnsi="Times New Roman" w:cs="Times New Roman"/>
                <w:b/>
                <w:bCs/>
                <w:i/>
                <w:lang w:eastAsia="ru-RU"/>
              </w:rPr>
            </w:pPr>
            <w:r w:rsidRPr="00C63897">
              <w:rPr>
                <w:rFonts w:ascii="Times New Roman" w:eastAsia="Times New Roman" w:hAnsi="Times New Roman" w:cs="Times New Roman"/>
                <w:b/>
                <w:bCs/>
                <w:i/>
                <w:lang w:eastAsia="ru-RU"/>
              </w:rPr>
              <w:t>Промежуточная аттестация</w:t>
            </w:r>
            <w:r>
              <w:rPr>
                <w:rFonts w:ascii="Times New Roman" w:eastAsia="Times New Roman" w:hAnsi="Times New Roman" w:cs="Times New Roman"/>
                <w:b/>
                <w:bCs/>
                <w:i/>
                <w:lang w:eastAsia="ru-RU"/>
              </w:rPr>
              <w:t xml:space="preserve"> </w:t>
            </w:r>
          </w:p>
        </w:tc>
        <w:tc>
          <w:tcPr>
            <w:tcW w:w="2694" w:type="dxa"/>
            <w:vAlign w:val="center"/>
          </w:tcPr>
          <w:p w:rsidR="000D7224" w:rsidRPr="00C63897" w:rsidRDefault="000D7224" w:rsidP="00193FE2">
            <w:pPr>
              <w:jc w:val="center"/>
              <w:rPr>
                <w:rFonts w:ascii="Times New Roman" w:eastAsia="Times New Roman" w:hAnsi="Times New Roman" w:cs="Times New Roman"/>
                <w:b/>
                <w:bCs/>
                <w:i/>
                <w:lang w:eastAsia="ru-RU"/>
              </w:rPr>
            </w:pPr>
          </w:p>
        </w:tc>
        <w:tc>
          <w:tcPr>
            <w:tcW w:w="2409" w:type="dxa"/>
            <w:vAlign w:val="center"/>
          </w:tcPr>
          <w:p w:rsidR="000D7224" w:rsidRPr="00C63897" w:rsidRDefault="000D7224" w:rsidP="00193FE2">
            <w:pPr>
              <w:jc w:val="center"/>
              <w:rPr>
                <w:rFonts w:ascii="Times New Roman" w:eastAsia="Times New Roman" w:hAnsi="Times New Roman" w:cs="Times New Roman"/>
                <w:b/>
                <w:bCs/>
                <w:i/>
                <w:lang w:eastAsia="ru-RU"/>
              </w:rPr>
            </w:pPr>
          </w:p>
        </w:tc>
      </w:tr>
      <w:tr w:rsidR="000D7224" w:rsidRPr="00C63897" w:rsidTr="000D7224">
        <w:tc>
          <w:tcPr>
            <w:tcW w:w="10031" w:type="dxa"/>
            <w:gridSpan w:val="2"/>
          </w:tcPr>
          <w:p w:rsidR="000D7224" w:rsidRPr="00C63897" w:rsidRDefault="000D7224" w:rsidP="00193FE2">
            <w:pPr>
              <w:rPr>
                <w:rFonts w:ascii="Times New Roman" w:eastAsia="Times New Roman" w:hAnsi="Times New Roman" w:cs="Times New Roman"/>
                <w:b/>
                <w:bCs/>
                <w:i/>
                <w:lang w:eastAsia="ru-RU"/>
              </w:rPr>
            </w:pPr>
            <w:r>
              <w:rPr>
                <w:rFonts w:ascii="Times New Roman" w:eastAsia="Times New Roman" w:hAnsi="Times New Roman" w:cs="Times New Roman"/>
                <w:b/>
                <w:bCs/>
                <w:i/>
                <w:lang w:eastAsia="ru-RU"/>
              </w:rPr>
              <w:t>экзамен</w:t>
            </w:r>
          </w:p>
        </w:tc>
        <w:tc>
          <w:tcPr>
            <w:tcW w:w="2694" w:type="dxa"/>
            <w:vAlign w:val="center"/>
          </w:tcPr>
          <w:p w:rsidR="000D7224" w:rsidRPr="00C63897" w:rsidRDefault="000D7224" w:rsidP="00193FE2">
            <w:pPr>
              <w:jc w:val="center"/>
              <w:rPr>
                <w:rFonts w:ascii="Times New Roman" w:eastAsia="Times New Roman" w:hAnsi="Times New Roman" w:cs="Times New Roman"/>
                <w:b/>
                <w:bCs/>
                <w:i/>
                <w:lang w:eastAsia="ru-RU"/>
              </w:rPr>
            </w:pPr>
            <w:r>
              <w:rPr>
                <w:rFonts w:ascii="Times New Roman" w:eastAsia="Times New Roman" w:hAnsi="Times New Roman" w:cs="Times New Roman"/>
                <w:b/>
                <w:bCs/>
                <w:i/>
                <w:lang w:eastAsia="ru-RU"/>
              </w:rPr>
              <w:t>6</w:t>
            </w:r>
          </w:p>
        </w:tc>
        <w:tc>
          <w:tcPr>
            <w:tcW w:w="2409" w:type="dxa"/>
            <w:vAlign w:val="center"/>
          </w:tcPr>
          <w:p w:rsidR="000D7224" w:rsidRPr="00C63897" w:rsidRDefault="000D7224" w:rsidP="00193FE2">
            <w:pPr>
              <w:jc w:val="center"/>
              <w:rPr>
                <w:rFonts w:ascii="Times New Roman" w:eastAsia="Times New Roman" w:hAnsi="Times New Roman" w:cs="Times New Roman"/>
                <w:b/>
                <w:bCs/>
                <w:i/>
                <w:lang w:eastAsia="ru-RU"/>
              </w:rPr>
            </w:pPr>
          </w:p>
        </w:tc>
      </w:tr>
      <w:tr w:rsidR="000D7224" w:rsidRPr="00C63897" w:rsidTr="000D7224">
        <w:tc>
          <w:tcPr>
            <w:tcW w:w="10031" w:type="dxa"/>
            <w:gridSpan w:val="2"/>
          </w:tcPr>
          <w:p w:rsidR="000D7224" w:rsidRPr="00C63897" w:rsidRDefault="000D7224" w:rsidP="00193FE2">
            <w:pPr>
              <w:rPr>
                <w:rFonts w:ascii="Times New Roman" w:eastAsia="Times New Roman" w:hAnsi="Times New Roman" w:cs="Times New Roman"/>
                <w:b/>
                <w:bCs/>
                <w:lang w:eastAsia="ru-RU"/>
              </w:rPr>
            </w:pPr>
            <w:r w:rsidRPr="00C63897">
              <w:rPr>
                <w:rFonts w:ascii="Times New Roman" w:eastAsia="Times New Roman" w:hAnsi="Times New Roman" w:cs="Times New Roman"/>
                <w:b/>
                <w:bCs/>
                <w:lang w:eastAsia="ru-RU"/>
              </w:rPr>
              <w:t>Всего</w:t>
            </w:r>
            <w:r>
              <w:rPr>
                <w:rFonts w:ascii="Times New Roman" w:eastAsia="Times New Roman" w:hAnsi="Times New Roman" w:cs="Times New Roman"/>
                <w:b/>
                <w:bCs/>
                <w:lang w:eastAsia="ru-RU"/>
              </w:rPr>
              <w:t xml:space="preserve"> </w:t>
            </w:r>
          </w:p>
        </w:tc>
        <w:tc>
          <w:tcPr>
            <w:tcW w:w="2694" w:type="dxa"/>
            <w:vAlign w:val="center"/>
          </w:tcPr>
          <w:p w:rsidR="000D7224" w:rsidRPr="00C63897" w:rsidRDefault="000D7224" w:rsidP="00193FE2">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c>
          <w:tcPr>
            <w:tcW w:w="2409" w:type="dxa"/>
            <w:vAlign w:val="center"/>
          </w:tcPr>
          <w:p w:rsidR="000D7224" w:rsidRPr="00C63897" w:rsidRDefault="000D7224" w:rsidP="00193FE2">
            <w:pPr>
              <w:jc w:val="center"/>
              <w:rPr>
                <w:rFonts w:ascii="Times New Roman" w:eastAsia="Times New Roman" w:hAnsi="Times New Roman" w:cs="Times New Roman"/>
                <w:b/>
                <w:bCs/>
                <w:lang w:eastAsia="ru-RU"/>
              </w:rPr>
            </w:pPr>
          </w:p>
        </w:tc>
      </w:tr>
    </w:tbl>
    <w:p w:rsidR="000D7224" w:rsidRDefault="000D7224" w:rsidP="00193FE2"/>
    <w:p w:rsidR="000D7224" w:rsidRPr="004E45DD" w:rsidRDefault="000D7224" w:rsidP="00193FE2">
      <w:pPr>
        <w:pStyle w:val="114"/>
        <w:spacing w:after="0" w:line="240" w:lineRule="auto"/>
        <w:jc w:val="both"/>
        <w:rPr>
          <w:rFonts w:ascii="Times New Roman" w:hAnsi="Times New Roman"/>
        </w:rPr>
      </w:pPr>
    </w:p>
    <w:p w:rsidR="000D7224" w:rsidRPr="004E45DD" w:rsidRDefault="000D7224" w:rsidP="00193FE2">
      <w:pPr>
        <w:pStyle w:val="a6"/>
        <w:ind w:left="1069"/>
        <w:rPr>
          <w:rFonts w:ascii="Times New Roman" w:hAnsi="Times New Roman" w:cs="Times New Roman"/>
          <w:sz w:val="24"/>
          <w:szCs w:val="24"/>
        </w:rPr>
      </w:pPr>
    </w:p>
    <w:p w:rsidR="000D7224" w:rsidRPr="004E45DD" w:rsidRDefault="000D7224" w:rsidP="00193FE2">
      <w:pPr>
        <w:rPr>
          <w:rFonts w:ascii="Times New Roman" w:hAnsi="Times New Roman" w:cs="Times New Roman"/>
          <w:sz w:val="24"/>
          <w:szCs w:val="24"/>
        </w:rPr>
        <w:sectPr w:rsidR="000D7224" w:rsidRPr="004E45DD" w:rsidSect="000C01B5">
          <w:pgSz w:w="16838" w:h="11906" w:orient="landscape"/>
          <w:pgMar w:top="993" w:right="1134" w:bottom="567" w:left="1134" w:header="283" w:footer="709" w:gutter="0"/>
          <w:cols w:space="708"/>
          <w:docGrid w:linePitch="360"/>
        </w:sectPr>
      </w:pPr>
    </w:p>
    <w:p w:rsidR="000D7224" w:rsidRPr="004E45DD" w:rsidRDefault="000D7224" w:rsidP="00193FE2">
      <w:pPr>
        <w:pStyle w:val="1f"/>
        <w:spacing w:after="0"/>
        <w:rPr>
          <w:rFonts w:ascii="Times New Roman" w:hAnsi="Times New Roman"/>
        </w:rPr>
      </w:pPr>
      <w:bookmarkStart w:id="8052" w:name="_Toc171612050"/>
      <w:bookmarkStart w:id="8053" w:name="_Toc171615980"/>
      <w:bookmarkStart w:id="8054" w:name="_Toc171616342"/>
      <w:bookmarkStart w:id="8055" w:name="_Toc171618858"/>
      <w:bookmarkStart w:id="8056" w:name="_Toc171619221"/>
      <w:bookmarkStart w:id="8057" w:name="_Toc171621763"/>
      <w:bookmarkStart w:id="8058" w:name="_Toc171622149"/>
      <w:bookmarkStart w:id="8059" w:name="_Toc171622579"/>
      <w:r w:rsidRPr="00BE1C63">
        <w:rPr>
          <w:rFonts w:ascii="Times New Roman" w:hAnsi="Times New Roman"/>
        </w:rPr>
        <w:lastRenderedPageBreak/>
        <w:t xml:space="preserve">3. Условия реализации </w:t>
      </w:r>
      <w:r w:rsidRPr="004E45DD">
        <w:rPr>
          <w:rFonts w:ascii="Times New Roman" w:hAnsi="Times New Roman"/>
        </w:rPr>
        <w:t>ДИСЦИПЛИНЫ</w:t>
      </w:r>
      <w:bookmarkEnd w:id="8052"/>
      <w:bookmarkEnd w:id="8053"/>
      <w:bookmarkEnd w:id="8054"/>
      <w:bookmarkEnd w:id="8055"/>
      <w:bookmarkEnd w:id="8056"/>
      <w:bookmarkEnd w:id="8057"/>
      <w:bookmarkEnd w:id="8058"/>
      <w:bookmarkEnd w:id="8059"/>
    </w:p>
    <w:p w:rsidR="000D7224" w:rsidRPr="00BE1C63" w:rsidRDefault="000D7224" w:rsidP="00193FE2">
      <w:pPr>
        <w:pStyle w:val="114"/>
        <w:spacing w:after="0" w:line="240" w:lineRule="auto"/>
      </w:pPr>
      <w:bookmarkStart w:id="8060" w:name="_Toc171612051"/>
      <w:bookmarkStart w:id="8061" w:name="_Toc171615981"/>
      <w:bookmarkStart w:id="8062" w:name="_Toc171616343"/>
      <w:bookmarkStart w:id="8063" w:name="_Toc171618859"/>
      <w:bookmarkStart w:id="8064" w:name="_Toc171619222"/>
      <w:bookmarkStart w:id="8065" w:name="_Toc171621764"/>
      <w:bookmarkStart w:id="8066" w:name="_Toc171622150"/>
      <w:bookmarkStart w:id="8067" w:name="_Toc171622580"/>
      <w:r w:rsidRPr="00BE1C63">
        <w:t>3.1. Материально-техническое обеспечение</w:t>
      </w:r>
      <w:bookmarkEnd w:id="8060"/>
      <w:bookmarkEnd w:id="8061"/>
      <w:bookmarkEnd w:id="8062"/>
      <w:bookmarkEnd w:id="8063"/>
      <w:bookmarkEnd w:id="8064"/>
      <w:bookmarkEnd w:id="8065"/>
      <w:bookmarkEnd w:id="8066"/>
      <w:bookmarkEnd w:id="8067"/>
    </w:p>
    <w:p w:rsidR="000C01B5" w:rsidRPr="00FA680C" w:rsidRDefault="000C01B5" w:rsidP="00193FE2">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Кабинет</w:t>
      </w:r>
      <w:r w:rsidRPr="00FA680C">
        <w:rPr>
          <w:rFonts w:ascii="Times New Roman" w:hAnsi="Times New Roman" w:cs="Times New Roman"/>
          <w:bCs/>
          <w:i/>
          <w:sz w:val="24"/>
          <w:szCs w:val="24"/>
        </w:rPr>
        <w:t xml:space="preserve"> </w:t>
      </w:r>
      <w:r>
        <w:rPr>
          <w:rFonts w:ascii="Times New Roman" w:hAnsi="Times New Roman" w:cs="Times New Roman"/>
          <w:bCs/>
          <w:i/>
          <w:sz w:val="24"/>
          <w:szCs w:val="24"/>
        </w:rPr>
        <w:t>«</w:t>
      </w:r>
      <w:r w:rsidRPr="00E4293F">
        <w:rPr>
          <w:rFonts w:ascii="Times New Roman" w:hAnsi="Times New Roman" w:cs="Times New Roman"/>
          <w:sz w:val="24"/>
          <w:szCs w:val="24"/>
        </w:rPr>
        <w:t xml:space="preserve">Информатики </w:t>
      </w:r>
      <w:r>
        <w:rPr>
          <w:rFonts w:ascii="Times New Roman" w:hAnsi="Times New Roman" w:cs="Times New Roman"/>
          <w:sz w:val="24"/>
          <w:szCs w:val="24"/>
        </w:rPr>
        <w:t>и информационных технологий»</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 xml:space="preserve">оснащенный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0C01B5" w:rsidRDefault="000C01B5" w:rsidP="00193FE2">
      <w:pPr>
        <w:pStyle w:val="114"/>
        <w:spacing w:after="0" w:line="240" w:lineRule="auto"/>
        <w:rPr>
          <w:rFonts w:ascii="Times New Roman" w:hAnsi="Times New Roman"/>
        </w:rPr>
      </w:pPr>
    </w:p>
    <w:p w:rsidR="000C01B5" w:rsidRPr="00E11160" w:rsidRDefault="000C01B5" w:rsidP="00193FE2">
      <w:pPr>
        <w:pStyle w:val="114"/>
        <w:spacing w:after="0" w:line="240" w:lineRule="auto"/>
        <w:rPr>
          <w:rFonts w:ascii="Times New Roman" w:eastAsia="Times New Roman" w:hAnsi="Times New Roman"/>
        </w:rPr>
      </w:pPr>
      <w:bookmarkStart w:id="8068" w:name="_Toc171612052"/>
      <w:bookmarkStart w:id="8069" w:name="_Toc171615982"/>
      <w:bookmarkStart w:id="8070" w:name="_Toc171616344"/>
      <w:bookmarkStart w:id="8071" w:name="_Toc171618860"/>
      <w:bookmarkStart w:id="8072" w:name="_Toc171619223"/>
      <w:bookmarkStart w:id="8073" w:name="_Toc171621765"/>
      <w:bookmarkStart w:id="8074" w:name="_Toc171622151"/>
      <w:bookmarkStart w:id="8075" w:name="_Toc171622581"/>
      <w:r w:rsidRPr="00E11160">
        <w:rPr>
          <w:rFonts w:ascii="Times New Roman" w:hAnsi="Times New Roman"/>
        </w:rPr>
        <w:t>3.2. Учебно-методическое обеспечение</w:t>
      </w:r>
      <w:bookmarkEnd w:id="8068"/>
      <w:bookmarkEnd w:id="8069"/>
      <w:bookmarkEnd w:id="8070"/>
      <w:bookmarkEnd w:id="8071"/>
      <w:bookmarkEnd w:id="8072"/>
      <w:bookmarkEnd w:id="8073"/>
      <w:bookmarkEnd w:id="8074"/>
      <w:bookmarkEnd w:id="8075"/>
    </w:p>
    <w:p w:rsidR="000C01B5" w:rsidRPr="00E11160" w:rsidRDefault="000C01B5" w:rsidP="00193FE2">
      <w:pPr>
        <w:pStyle w:val="a6"/>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0C01B5" w:rsidRDefault="000C01B5" w:rsidP="00193FE2">
      <w:pPr>
        <w:ind w:firstLine="709"/>
        <w:contextualSpacing/>
        <w:jc w:val="both"/>
        <w:rPr>
          <w:rFonts w:ascii="Times New Roman" w:hAnsi="Times New Roman" w:cs="Times New Roman"/>
          <w:sz w:val="24"/>
          <w:szCs w:val="24"/>
        </w:rPr>
      </w:pPr>
      <w:r w:rsidRPr="00E4293F">
        <w:rPr>
          <w:rFonts w:ascii="Times New Roman" w:hAnsi="Times New Roman" w:cs="Times New Roman"/>
          <w:sz w:val="24"/>
          <w:szCs w:val="24"/>
        </w:rPr>
        <w:t>1. Разработка конструкторской документации в системе автоматизированного прое</w:t>
      </w:r>
      <w:r w:rsidRPr="00E4293F">
        <w:rPr>
          <w:rFonts w:ascii="Times New Roman" w:hAnsi="Times New Roman" w:cs="Times New Roman"/>
          <w:sz w:val="24"/>
          <w:szCs w:val="24"/>
        </w:rPr>
        <w:t>к</w:t>
      </w:r>
      <w:r w:rsidRPr="00E4293F">
        <w:rPr>
          <w:rFonts w:ascii="Times New Roman" w:hAnsi="Times New Roman" w:cs="Times New Roman"/>
          <w:sz w:val="24"/>
          <w:szCs w:val="24"/>
        </w:rPr>
        <w:t>тирования «КОМПАС – 3D»/сост. И.А. Буханько, В.С. Скударнова – Хабаровск: КГАОУ ДПО ХКИРСПО, 20</w:t>
      </w:r>
      <w:r>
        <w:rPr>
          <w:rFonts w:ascii="Times New Roman" w:hAnsi="Times New Roman" w:cs="Times New Roman"/>
          <w:sz w:val="24"/>
          <w:szCs w:val="24"/>
        </w:rPr>
        <w:t>2</w:t>
      </w:r>
      <w:r w:rsidRPr="00E4293F">
        <w:rPr>
          <w:rFonts w:ascii="Times New Roman" w:hAnsi="Times New Roman" w:cs="Times New Roman"/>
          <w:sz w:val="24"/>
          <w:szCs w:val="24"/>
        </w:rPr>
        <w:t>1 – 470 с.</w:t>
      </w:r>
    </w:p>
    <w:p w:rsidR="000C01B5" w:rsidRPr="00E4293F" w:rsidRDefault="000C01B5" w:rsidP="00193FE2">
      <w:pPr>
        <w:ind w:firstLine="709"/>
        <w:jc w:val="both"/>
        <w:rPr>
          <w:rFonts w:ascii="Times New Roman" w:hAnsi="Times New Roman" w:cs="Times New Roman"/>
          <w:sz w:val="24"/>
          <w:szCs w:val="24"/>
        </w:rPr>
      </w:pPr>
      <w:r>
        <w:rPr>
          <w:rFonts w:ascii="Times New Roman" w:hAnsi="Times New Roman" w:cs="Times New Roman"/>
          <w:sz w:val="24"/>
          <w:szCs w:val="24"/>
        </w:rPr>
        <w:t>2</w:t>
      </w:r>
      <w:r w:rsidRPr="00E4293F">
        <w:rPr>
          <w:rFonts w:ascii="Times New Roman" w:hAnsi="Times New Roman" w:cs="Times New Roman"/>
          <w:sz w:val="24"/>
          <w:szCs w:val="24"/>
        </w:rPr>
        <w:t xml:space="preserve">. </w:t>
      </w:r>
      <w:hyperlink r:id="rId137" w:history="1">
        <w:r w:rsidRPr="00E4293F">
          <w:rPr>
            <w:rFonts w:ascii="Times New Roman" w:hAnsi="Times New Roman" w:cs="Times New Roman"/>
            <w:sz w:val="24"/>
            <w:szCs w:val="24"/>
          </w:rPr>
          <w:t>https://kompas.ru/publications/video/</w:t>
        </w:r>
      </w:hyperlink>
    </w:p>
    <w:p w:rsidR="000C01B5" w:rsidRPr="00E4293F" w:rsidRDefault="000C01B5" w:rsidP="00193FE2">
      <w:pPr>
        <w:ind w:firstLine="709"/>
        <w:jc w:val="both"/>
        <w:rPr>
          <w:rFonts w:ascii="Times New Roman" w:hAnsi="Times New Roman" w:cs="Times New Roman"/>
          <w:sz w:val="24"/>
          <w:szCs w:val="24"/>
        </w:rPr>
      </w:pPr>
      <w:r>
        <w:rPr>
          <w:rFonts w:ascii="Times New Roman" w:hAnsi="Times New Roman" w:cs="Times New Roman"/>
          <w:sz w:val="24"/>
          <w:szCs w:val="24"/>
        </w:rPr>
        <w:t>3</w:t>
      </w:r>
      <w:r w:rsidRPr="00E4293F">
        <w:rPr>
          <w:rFonts w:ascii="Times New Roman" w:hAnsi="Times New Roman" w:cs="Times New Roman"/>
          <w:sz w:val="24"/>
          <w:szCs w:val="24"/>
        </w:rPr>
        <w:t>. http://znanium.com/catalog/product/982458</w:t>
      </w:r>
    </w:p>
    <w:p w:rsidR="000C01B5" w:rsidRPr="00E4293F" w:rsidRDefault="000C01B5" w:rsidP="00193FE2">
      <w:pPr>
        <w:ind w:firstLine="709"/>
        <w:jc w:val="both"/>
        <w:rPr>
          <w:rFonts w:ascii="Times New Roman" w:hAnsi="Times New Roman" w:cs="Times New Roman"/>
          <w:sz w:val="24"/>
          <w:szCs w:val="24"/>
        </w:rPr>
      </w:pPr>
      <w:r>
        <w:rPr>
          <w:rFonts w:ascii="Times New Roman" w:hAnsi="Times New Roman" w:cs="Times New Roman"/>
          <w:sz w:val="24"/>
          <w:szCs w:val="24"/>
        </w:rPr>
        <w:t>4</w:t>
      </w:r>
      <w:r w:rsidRPr="00E4293F">
        <w:rPr>
          <w:rFonts w:ascii="Times New Roman" w:hAnsi="Times New Roman" w:cs="Times New Roman"/>
          <w:sz w:val="24"/>
          <w:szCs w:val="24"/>
        </w:rPr>
        <w:t>. Клепиков, В. В. Автоматизация производственных процессов : учебное пособие / В.В. Клепиков, Н.М. Султан-заде, А.Г. Схиртладзе. — Москва : ИНФРА-М, 2020. — 208 с. — (Среднее профессиональное образование). - ISBN 978-5-16-013871-8. - Текст : электро</w:t>
      </w:r>
      <w:r w:rsidRPr="00E4293F">
        <w:rPr>
          <w:rFonts w:ascii="Times New Roman" w:hAnsi="Times New Roman" w:cs="Times New Roman"/>
          <w:sz w:val="24"/>
          <w:szCs w:val="24"/>
        </w:rPr>
        <w:t>н</w:t>
      </w:r>
      <w:r w:rsidRPr="00E4293F">
        <w:rPr>
          <w:rFonts w:ascii="Times New Roman" w:hAnsi="Times New Roman" w:cs="Times New Roman"/>
          <w:sz w:val="24"/>
          <w:szCs w:val="24"/>
        </w:rPr>
        <w:t xml:space="preserve">ный. - URL: https://znanium.com/catalog/product/1078990 (дата обращения: 28.12.2021). </w:t>
      </w:r>
    </w:p>
    <w:p w:rsidR="000C01B5" w:rsidRPr="00E4293F" w:rsidRDefault="000C01B5" w:rsidP="00193FE2">
      <w:pPr>
        <w:ind w:firstLine="709"/>
        <w:jc w:val="both"/>
        <w:rPr>
          <w:rFonts w:ascii="Times New Roman" w:hAnsi="Times New Roman" w:cs="Times New Roman"/>
          <w:sz w:val="24"/>
          <w:szCs w:val="24"/>
        </w:rPr>
      </w:pPr>
      <w:r>
        <w:rPr>
          <w:rFonts w:ascii="Times New Roman" w:hAnsi="Times New Roman" w:cs="Times New Roman"/>
          <w:sz w:val="24"/>
          <w:szCs w:val="24"/>
        </w:rPr>
        <w:t>5</w:t>
      </w:r>
      <w:r w:rsidRPr="00E4293F">
        <w:rPr>
          <w:rFonts w:ascii="Times New Roman" w:hAnsi="Times New Roman" w:cs="Times New Roman"/>
          <w:sz w:val="24"/>
          <w:szCs w:val="24"/>
        </w:rPr>
        <w:t>. Теоретические основы разработки и моделирования систем автоматизации : уче</w:t>
      </w:r>
      <w:r w:rsidRPr="00E4293F">
        <w:rPr>
          <w:rFonts w:ascii="Times New Roman" w:hAnsi="Times New Roman" w:cs="Times New Roman"/>
          <w:sz w:val="24"/>
          <w:szCs w:val="24"/>
        </w:rPr>
        <w:t>б</w:t>
      </w:r>
      <w:r w:rsidRPr="00E4293F">
        <w:rPr>
          <w:rFonts w:ascii="Times New Roman" w:hAnsi="Times New Roman" w:cs="Times New Roman"/>
          <w:sz w:val="24"/>
          <w:szCs w:val="24"/>
        </w:rPr>
        <w:t xml:space="preserve">ное пособие / А.М. Афонин, Ю.Н. Царегородцев, А.М. Петрова, Ю.Е. Ефремова. — Москва : ФОРУМ : ИНФРА-М, 2021. — 191 с. — (Среднее профессиональное образование). - ISBN 978-5-00091-678-0. - Текст : электронный. - URL: https://znanium.com/catalog/product/1226469 (дата обращения: 28.12.2021). </w:t>
      </w:r>
    </w:p>
    <w:p w:rsidR="000C01B5" w:rsidRDefault="000C01B5" w:rsidP="00193FE2">
      <w:pPr>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Pr="00E4293F">
        <w:rPr>
          <w:rFonts w:ascii="Times New Roman" w:hAnsi="Times New Roman" w:cs="Times New Roman"/>
          <w:sz w:val="24"/>
          <w:szCs w:val="24"/>
        </w:rPr>
        <w:t>. Фельдштейн, Е. Э. Автоматизация производственных процессов в машиностроении : учебное пособие / Е.Э. Фельдштейн, М.А. Корниевич. — Минск : Новое знание ; Москва : ИНФРА-М, 2022. — 264 с. — (Среднее профессиональное образование). - ISBN 978-5-16-010531-4. - Текст: электронный. - URL: https://znanium.com/ catalog/ product/1858249 (дата</w:t>
      </w:r>
    </w:p>
    <w:p w:rsidR="000C01B5" w:rsidRPr="00133931" w:rsidRDefault="000C01B5" w:rsidP="00193FE2">
      <w:pPr>
        <w:ind w:firstLine="709"/>
        <w:contextualSpacing/>
        <w:jc w:val="both"/>
        <w:rPr>
          <w:rFonts w:ascii="Times New Roman" w:hAnsi="Times New Roman" w:cs="Times New Roman"/>
          <w:sz w:val="24"/>
          <w:szCs w:val="24"/>
        </w:rPr>
      </w:pPr>
    </w:p>
    <w:p w:rsidR="000C01B5" w:rsidRPr="00133931" w:rsidRDefault="000C01B5" w:rsidP="00193FE2">
      <w:pPr>
        <w:suppressAutoHyphens/>
        <w:ind w:firstLine="709"/>
        <w:contextualSpacing/>
        <w:rPr>
          <w:rFonts w:ascii="Times New Roman" w:hAnsi="Times New Roman" w:cs="Times New Roman"/>
          <w:bCs/>
          <w:iCs/>
          <w:sz w:val="24"/>
          <w:szCs w:val="24"/>
        </w:rPr>
      </w:pPr>
      <w:r w:rsidRPr="00133931">
        <w:rPr>
          <w:rFonts w:ascii="Times New Roman" w:hAnsi="Times New Roman" w:cs="Times New Roman"/>
          <w:b/>
          <w:bCs/>
          <w:iCs/>
          <w:sz w:val="24"/>
          <w:szCs w:val="24"/>
        </w:rPr>
        <w:t xml:space="preserve">3.2.2. Дополнительные источники </w:t>
      </w:r>
    </w:p>
    <w:p w:rsidR="000C01B5" w:rsidRPr="00133931" w:rsidRDefault="000C01B5" w:rsidP="00A55BD8">
      <w:pPr>
        <w:pStyle w:val="a6"/>
        <w:numPr>
          <w:ilvl w:val="0"/>
          <w:numId w:val="45"/>
        </w:numPr>
        <w:tabs>
          <w:tab w:val="left" w:pos="938"/>
        </w:tabs>
        <w:ind w:left="0" w:firstLine="709"/>
        <w:contextualSpacing w:val="0"/>
        <w:jc w:val="both"/>
        <w:rPr>
          <w:rFonts w:ascii="Times New Roman" w:hAnsi="Times New Roman"/>
          <w:sz w:val="24"/>
          <w:szCs w:val="24"/>
        </w:rPr>
      </w:pPr>
      <w:r w:rsidRPr="00133931">
        <w:rPr>
          <w:rFonts w:ascii="Times New Roman" w:hAnsi="Times New Roman"/>
          <w:sz w:val="24"/>
          <w:szCs w:val="24"/>
        </w:rPr>
        <w:t>Кондаков А. И. САПР технологических процессов: учебник для вузов/ А. И. Конд</w:t>
      </w:r>
      <w:r w:rsidRPr="00133931">
        <w:rPr>
          <w:rFonts w:ascii="Times New Roman" w:hAnsi="Times New Roman"/>
          <w:sz w:val="24"/>
          <w:szCs w:val="24"/>
        </w:rPr>
        <w:t>а</w:t>
      </w:r>
      <w:r w:rsidRPr="00133931">
        <w:rPr>
          <w:rFonts w:ascii="Times New Roman" w:hAnsi="Times New Roman"/>
          <w:sz w:val="24"/>
          <w:szCs w:val="24"/>
        </w:rPr>
        <w:t>ков. – М.: Академия, 2015.</w:t>
      </w:r>
    </w:p>
    <w:p w:rsidR="000C01B5" w:rsidRPr="00133931" w:rsidRDefault="000C01B5" w:rsidP="00A55BD8">
      <w:pPr>
        <w:pStyle w:val="a6"/>
        <w:numPr>
          <w:ilvl w:val="0"/>
          <w:numId w:val="45"/>
        </w:numPr>
        <w:tabs>
          <w:tab w:val="left" w:pos="938"/>
        </w:tabs>
        <w:ind w:left="0" w:firstLine="709"/>
        <w:contextualSpacing w:val="0"/>
        <w:jc w:val="both"/>
        <w:rPr>
          <w:rFonts w:ascii="Times New Roman" w:hAnsi="Times New Roman"/>
          <w:sz w:val="24"/>
          <w:szCs w:val="24"/>
        </w:rPr>
      </w:pPr>
      <w:r w:rsidRPr="00133931">
        <w:rPr>
          <w:rFonts w:ascii="Times New Roman" w:hAnsi="Times New Roman"/>
          <w:sz w:val="24"/>
          <w:szCs w:val="24"/>
        </w:rPr>
        <w:t>Норенков И. П. Информационная поддержка ноукоемких изделий.-технолгии/ И. П. Норенков, П. К. Кузьмик. – М.: Изд-во МГТУ им. Н. Э. Баумана, 2019</w:t>
      </w:r>
    </w:p>
    <w:p w:rsidR="000C01B5" w:rsidRPr="00133931" w:rsidRDefault="000C01B5" w:rsidP="00A55BD8">
      <w:pPr>
        <w:pStyle w:val="a6"/>
        <w:numPr>
          <w:ilvl w:val="0"/>
          <w:numId w:val="45"/>
        </w:numPr>
        <w:tabs>
          <w:tab w:val="left" w:pos="938"/>
        </w:tabs>
        <w:ind w:left="0" w:firstLine="709"/>
        <w:contextualSpacing w:val="0"/>
        <w:jc w:val="both"/>
        <w:rPr>
          <w:rFonts w:ascii="Times New Roman" w:hAnsi="Times New Roman"/>
          <w:sz w:val="24"/>
          <w:szCs w:val="24"/>
        </w:rPr>
      </w:pPr>
      <w:r w:rsidRPr="00133931">
        <w:rPr>
          <w:rFonts w:ascii="Times New Roman" w:hAnsi="Times New Roman"/>
          <w:sz w:val="24"/>
          <w:szCs w:val="24"/>
        </w:rPr>
        <w:t>Проектирование и расчет металлорежущего инструмента на ЭВМ: учеб. пособие для вузов / под ред. О. В. Таратынова, Ю. П. Тарамыкина. – М.: Высш. шк., 2016.</w:t>
      </w:r>
    </w:p>
    <w:p w:rsidR="000C01B5" w:rsidRPr="00133931" w:rsidRDefault="000C01B5" w:rsidP="00A55BD8">
      <w:pPr>
        <w:pStyle w:val="a6"/>
        <w:numPr>
          <w:ilvl w:val="0"/>
          <w:numId w:val="45"/>
        </w:numPr>
        <w:tabs>
          <w:tab w:val="left" w:pos="938"/>
        </w:tabs>
        <w:ind w:left="0" w:firstLine="709"/>
        <w:contextualSpacing w:val="0"/>
        <w:jc w:val="both"/>
        <w:rPr>
          <w:rFonts w:ascii="Times New Roman" w:hAnsi="Times New Roman"/>
          <w:sz w:val="24"/>
          <w:szCs w:val="24"/>
        </w:rPr>
      </w:pPr>
      <w:r w:rsidRPr="00133931">
        <w:rPr>
          <w:rFonts w:ascii="Times New Roman" w:hAnsi="Times New Roman"/>
          <w:sz w:val="24"/>
          <w:szCs w:val="24"/>
        </w:rPr>
        <w:t>Челищев Б. Е. Автоматизация проектирования технологии в машиностроении / Б. Е. Челищев И. В. Боброва А. Гонсалес-Сабатер – М.: Машиностроение, 2017. – 264 с.</w:t>
      </w:r>
    </w:p>
    <w:p w:rsidR="000C01B5" w:rsidRPr="00133931" w:rsidRDefault="000C01B5" w:rsidP="00A55BD8">
      <w:pPr>
        <w:pStyle w:val="a6"/>
        <w:numPr>
          <w:ilvl w:val="0"/>
          <w:numId w:val="45"/>
        </w:numPr>
        <w:tabs>
          <w:tab w:val="left" w:pos="938"/>
        </w:tabs>
        <w:ind w:left="0" w:firstLine="709"/>
        <w:contextualSpacing w:val="0"/>
        <w:jc w:val="both"/>
        <w:rPr>
          <w:rFonts w:ascii="Times New Roman" w:hAnsi="Times New Roman"/>
          <w:sz w:val="24"/>
          <w:szCs w:val="24"/>
        </w:rPr>
      </w:pPr>
      <w:r w:rsidRPr="00133931">
        <w:rPr>
          <w:rFonts w:ascii="Times New Roman" w:hAnsi="Times New Roman"/>
          <w:sz w:val="24"/>
          <w:szCs w:val="24"/>
        </w:rPr>
        <w:t>Технологическая подготовка гибких производственных систем / С. П. Митрофанов [и др.] – Л.: Машиностроение, 2017.</w:t>
      </w:r>
    </w:p>
    <w:p w:rsidR="000D7224" w:rsidRPr="004E45DD" w:rsidRDefault="000D7224" w:rsidP="00193FE2">
      <w:pPr>
        <w:pStyle w:val="a6"/>
        <w:tabs>
          <w:tab w:val="left" w:pos="938"/>
        </w:tabs>
        <w:ind w:left="709"/>
        <w:contextualSpacing w:val="0"/>
        <w:jc w:val="both"/>
        <w:rPr>
          <w:rFonts w:ascii="Times New Roman" w:hAnsi="Times New Roman"/>
          <w:sz w:val="24"/>
          <w:szCs w:val="24"/>
        </w:rPr>
      </w:pPr>
    </w:p>
    <w:p w:rsidR="000D7224" w:rsidRPr="004E45DD" w:rsidRDefault="000D7224" w:rsidP="00193FE2">
      <w:pPr>
        <w:pStyle w:val="1f"/>
        <w:spacing w:after="0"/>
        <w:rPr>
          <w:rFonts w:ascii="Times New Roman" w:hAnsi="Times New Roman"/>
        </w:rPr>
      </w:pPr>
      <w:bookmarkStart w:id="8076" w:name="_Toc171612053"/>
      <w:bookmarkStart w:id="8077" w:name="_Toc171615983"/>
      <w:bookmarkStart w:id="8078" w:name="_Toc171616345"/>
      <w:bookmarkStart w:id="8079" w:name="_Toc171618861"/>
      <w:bookmarkStart w:id="8080" w:name="_Toc171619224"/>
      <w:bookmarkStart w:id="8081" w:name="_Toc171621766"/>
      <w:bookmarkStart w:id="8082" w:name="_Toc171622152"/>
      <w:bookmarkStart w:id="8083" w:name="_Toc171622582"/>
      <w:r w:rsidRPr="00BE1C63">
        <w:rPr>
          <w:rFonts w:ascii="Times New Roman" w:hAnsi="Times New Roman"/>
        </w:rPr>
        <w:t>4. Контроль и оценка результатов</w:t>
      </w:r>
      <w:bookmarkEnd w:id="8076"/>
      <w:bookmarkEnd w:id="8077"/>
      <w:bookmarkEnd w:id="8078"/>
      <w:bookmarkEnd w:id="8079"/>
      <w:bookmarkEnd w:id="8080"/>
      <w:bookmarkEnd w:id="8081"/>
      <w:bookmarkEnd w:id="8082"/>
      <w:bookmarkEnd w:id="8083"/>
      <w:r w:rsidRPr="00BE1C63">
        <w:rPr>
          <w:rFonts w:ascii="Times New Roman" w:hAnsi="Times New Roman"/>
        </w:rPr>
        <w:t xml:space="preserve"> </w:t>
      </w:r>
    </w:p>
    <w:p w:rsidR="000D7224" w:rsidRPr="00BE1C63" w:rsidRDefault="000D7224" w:rsidP="00193FE2">
      <w:pPr>
        <w:pStyle w:val="1f"/>
        <w:spacing w:after="0"/>
        <w:rPr>
          <w:rFonts w:ascii="Times New Roman" w:hAnsi="Times New Roman"/>
        </w:rPr>
      </w:pPr>
      <w:bookmarkStart w:id="8084" w:name="_Toc171612054"/>
      <w:bookmarkStart w:id="8085" w:name="_Toc171615984"/>
      <w:bookmarkStart w:id="8086" w:name="_Toc171616346"/>
      <w:bookmarkStart w:id="8087" w:name="_Toc171618862"/>
      <w:bookmarkStart w:id="8088" w:name="_Toc171619225"/>
      <w:bookmarkStart w:id="8089" w:name="_Toc171621767"/>
      <w:bookmarkStart w:id="8090" w:name="_Toc171622153"/>
      <w:bookmarkStart w:id="8091" w:name="_Toc171622583"/>
      <w:r w:rsidRPr="00BE1C63">
        <w:rPr>
          <w:rFonts w:ascii="Times New Roman" w:hAnsi="Times New Roman"/>
        </w:rPr>
        <w:t xml:space="preserve">освоения </w:t>
      </w:r>
      <w:r w:rsidRPr="004E45DD">
        <w:rPr>
          <w:rFonts w:ascii="Times New Roman" w:hAnsi="Times New Roman"/>
        </w:rPr>
        <w:t>ДИСЦИПЛИНЫ</w:t>
      </w:r>
      <w:bookmarkEnd w:id="8084"/>
      <w:bookmarkEnd w:id="8085"/>
      <w:bookmarkEnd w:id="8086"/>
      <w:bookmarkEnd w:id="8087"/>
      <w:bookmarkEnd w:id="8088"/>
      <w:bookmarkEnd w:id="8089"/>
      <w:bookmarkEnd w:id="8090"/>
      <w:bookmarkEnd w:id="80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543"/>
        <w:gridCol w:w="2659"/>
      </w:tblGrid>
      <w:tr w:rsidR="000D7224" w:rsidRPr="004E45DD" w:rsidTr="000C01B5">
        <w:trPr>
          <w:trHeight w:val="519"/>
        </w:trPr>
        <w:tc>
          <w:tcPr>
            <w:tcW w:w="1853" w:type="pct"/>
            <w:vAlign w:val="center"/>
          </w:tcPr>
          <w:p w:rsidR="000D7224" w:rsidRPr="004E45DD" w:rsidRDefault="000D7224" w:rsidP="00193FE2">
            <w:pPr>
              <w:suppressAutoHyphens/>
              <w:contextualSpacing/>
              <w:jc w:val="center"/>
              <w:rPr>
                <w:rFonts w:ascii="Times New Roman" w:hAnsi="Times New Roman" w:cs="Times New Roman"/>
                <w:b/>
                <w:iCs/>
                <w:sz w:val="24"/>
                <w:szCs w:val="24"/>
              </w:rPr>
            </w:pPr>
            <w:r w:rsidRPr="004E45DD">
              <w:rPr>
                <w:rFonts w:ascii="Times New Roman" w:hAnsi="Times New Roman" w:cs="Times New Roman"/>
                <w:b/>
                <w:iCs/>
                <w:sz w:val="24"/>
                <w:szCs w:val="24"/>
              </w:rPr>
              <w:t>Результаты обучения</w:t>
            </w:r>
          </w:p>
        </w:tc>
        <w:tc>
          <w:tcPr>
            <w:tcW w:w="1798" w:type="pct"/>
            <w:vAlign w:val="center"/>
          </w:tcPr>
          <w:p w:rsidR="000D7224" w:rsidRPr="004E45DD" w:rsidRDefault="000D7224"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iCs/>
                <w:sz w:val="24"/>
                <w:szCs w:val="24"/>
              </w:rPr>
              <w:t>Показатели освоенности компетенций</w:t>
            </w:r>
          </w:p>
        </w:tc>
        <w:tc>
          <w:tcPr>
            <w:tcW w:w="1349" w:type="pct"/>
            <w:vAlign w:val="center"/>
          </w:tcPr>
          <w:p w:rsidR="000D7224" w:rsidRPr="004E45DD" w:rsidRDefault="000D7224"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sz w:val="24"/>
                <w:szCs w:val="24"/>
              </w:rPr>
              <w:t>Методы оценки</w:t>
            </w:r>
          </w:p>
        </w:tc>
      </w:tr>
      <w:tr w:rsidR="000C01B5" w:rsidRPr="004E45DD" w:rsidTr="000C01B5">
        <w:trPr>
          <w:trHeight w:val="698"/>
        </w:trPr>
        <w:tc>
          <w:tcPr>
            <w:tcW w:w="1853" w:type="pct"/>
          </w:tcPr>
          <w:p w:rsidR="000C01B5" w:rsidRDefault="000C01B5" w:rsidP="00193FE2">
            <w:pPr>
              <w:suppressAutoHyphens/>
              <w:contextualSpacing/>
              <w:jc w:val="both"/>
              <w:rPr>
                <w:rFonts w:ascii="Times New Roman" w:hAnsi="Times New Roman" w:cs="Times New Roman"/>
                <w:bCs/>
                <w:i/>
                <w:sz w:val="24"/>
                <w:szCs w:val="24"/>
              </w:rPr>
            </w:pPr>
            <w:r>
              <w:rPr>
                <w:rFonts w:ascii="Times New Roman" w:hAnsi="Times New Roman" w:cs="Times New Roman"/>
                <w:bCs/>
                <w:i/>
                <w:sz w:val="24"/>
                <w:szCs w:val="24"/>
              </w:rPr>
              <w:t xml:space="preserve">Знает: </w:t>
            </w:r>
          </w:p>
          <w:p w:rsidR="000C01B5" w:rsidRPr="00E4293F" w:rsidRDefault="000C01B5" w:rsidP="00193FE2">
            <w:pPr>
              <w:autoSpaceDE w:val="0"/>
              <w:autoSpaceDN w:val="0"/>
              <w:adjustRightInd w:val="0"/>
              <w:jc w:val="both"/>
              <w:rPr>
                <w:rFonts w:ascii="Times New Roman" w:eastAsia="Calibri" w:hAnsi="Times New Roman" w:cs="Times New Roman"/>
                <w:sz w:val="24"/>
                <w:szCs w:val="24"/>
              </w:rPr>
            </w:pPr>
            <w:r w:rsidRPr="00E4293F">
              <w:rPr>
                <w:rFonts w:ascii="Times New Roman" w:eastAsia="Calibri" w:hAnsi="Times New Roman" w:cs="Times New Roman"/>
                <w:sz w:val="24"/>
                <w:szCs w:val="24"/>
              </w:rPr>
              <w:t>- система автоматизированного проектирования и ее составля</w:t>
            </w:r>
            <w:r w:rsidRPr="00E4293F">
              <w:rPr>
                <w:rFonts w:ascii="Times New Roman" w:eastAsia="Calibri" w:hAnsi="Times New Roman" w:cs="Times New Roman"/>
                <w:sz w:val="24"/>
                <w:szCs w:val="24"/>
              </w:rPr>
              <w:t>ю</w:t>
            </w:r>
            <w:r w:rsidRPr="00E4293F">
              <w:rPr>
                <w:rFonts w:ascii="Times New Roman" w:eastAsia="Calibri" w:hAnsi="Times New Roman" w:cs="Times New Roman"/>
                <w:sz w:val="24"/>
                <w:szCs w:val="24"/>
              </w:rPr>
              <w:t>щие;</w:t>
            </w:r>
          </w:p>
          <w:p w:rsidR="000C01B5" w:rsidRPr="00E4293F" w:rsidRDefault="000C01B5" w:rsidP="00193FE2">
            <w:pPr>
              <w:autoSpaceDE w:val="0"/>
              <w:autoSpaceDN w:val="0"/>
              <w:adjustRightInd w:val="0"/>
              <w:jc w:val="both"/>
              <w:rPr>
                <w:rFonts w:ascii="Times New Roman" w:eastAsia="Calibri" w:hAnsi="Times New Roman" w:cs="Times New Roman"/>
                <w:sz w:val="24"/>
                <w:szCs w:val="24"/>
              </w:rPr>
            </w:pPr>
            <w:r w:rsidRPr="00E4293F">
              <w:rPr>
                <w:rFonts w:ascii="Times New Roman" w:eastAsia="Calibri" w:hAnsi="Times New Roman" w:cs="Times New Roman"/>
                <w:sz w:val="24"/>
                <w:szCs w:val="24"/>
              </w:rPr>
              <w:t>- принципы функционирования, возможности и практическое применение программных с</w:t>
            </w:r>
            <w:r w:rsidRPr="00E4293F">
              <w:rPr>
                <w:rFonts w:ascii="Times New Roman" w:eastAsia="Calibri" w:hAnsi="Times New Roman" w:cs="Times New Roman"/>
                <w:sz w:val="24"/>
                <w:szCs w:val="24"/>
              </w:rPr>
              <w:t>и</w:t>
            </w:r>
            <w:r w:rsidRPr="00E4293F">
              <w:rPr>
                <w:rFonts w:ascii="Times New Roman" w:eastAsia="Calibri" w:hAnsi="Times New Roman" w:cs="Times New Roman"/>
                <w:sz w:val="24"/>
                <w:szCs w:val="24"/>
              </w:rPr>
              <w:t>стем инженерной графики, и</w:t>
            </w:r>
            <w:r w:rsidRPr="00E4293F">
              <w:rPr>
                <w:rFonts w:ascii="Times New Roman" w:eastAsia="Calibri" w:hAnsi="Times New Roman" w:cs="Times New Roman"/>
                <w:sz w:val="24"/>
                <w:szCs w:val="24"/>
              </w:rPr>
              <w:t>н</w:t>
            </w:r>
            <w:r w:rsidRPr="00E4293F">
              <w:rPr>
                <w:rFonts w:ascii="Times New Roman" w:eastAsia="Calibri" w:hAnsi="Times New Roman" w:cs="Times New Roman"/>
                <w:sz w:val="24"/>
                <w:szCs w:val="24"/>
              </w:rPr>
              <w:t>женерных расчетов, автоматиз</w:t>
            </w:r>
            <w:r w:rsidRPr="00E4293F">
              <w:rPr>
                <w:rFonts w:ascii="Times New Roman" w:eastAsia="Calibri" w:hAnsi="Times New Roman" w:cs="Times New Roman"/>
                <w:sz w:val="24"/>
                <w:szCs w:val="24"/>
              </w:rPr>
              <w:t>а</w:t>
            </w:r>
            <w:r w:rsidRPr="00E4293F">
              <w:rPr>
                <w:rFonts w:ascii="Times New Roman" w:eastAsia="Calibri" w:hAnsi="Times New Roman" w:cs="Times New Roman"/>
                <w:sz w:val="24"/>
                <w:szCs w:val="24"/>
              </w:rPr>
              <w:t>ции подготовки и управления производства при проектиров</w:t>
            </w:r>
            <w:r w:rsidRPr="00E4293F">
              <w:rPr>
                <w:rFonts w:ascii="Times New Roman" w:eastAsia="Calibri" w:hAnsi="Times New Roman" w:cs="Times New Roman"/>
                <w:sz w:val="24"/>
                <w:szCs w:val="24"/>
              </w:rPr>
              <w:t>а</w:t>
            </w:r>
            <w:r w:rsidRPr="00E4293F">
              <w:rPr>
                <w:rFonts w:ascii="Times New Roman" w:eastAsia="Calibri" w:hAnsi="Times New Roman" w:cs="Times New Roman"/>
                <w:sz w:val="24"/>
                <w:szCs w:val="24"/>
              </w:rPr>
              <w:lastRenderedPageBreak/>
              <w:t>нии изделий;</w:t>
            </w:r>
          </w:p>
          <w:p w:rsidR="000C01B5" w:rsidRPr="00E4293F" w:rsidRDefault="000C01B5" w:rsidP="00193FE2">
            <w:pPr>
              <w:autoSpaceDE w:val="0"/>
              <w:autoSpaceDN w:val="0"/>
              <w:adjustRightInd w:val="0"/>
              <w:jc w:val="both"/>
              <w:rPr>
                <w:rFonts w:ascii="Times New Roman" w:eastAsia="Calibri" w:hAnsi="Times New Roman" w:cs="Times New Roman"/>
                <w:sz w:val="24"/>
                <w:szCs w:val="24"/>
              </w:rPr>
            </w:pPr>
            <w:r w:rsidRPr="00E4293F">
              <w:rPr>
                <w:rFonts w:ascii="Times New Roman" w:eastAsia="Calibri" w:hAnsi="Times New Roman" w:cs="Times New Roman"/>
                <w:sz w:val="24"/>
                <w:szCs w:val="24"/>
              </w:rPr>
              <w:t>- теория и практика моделиров</w:t>
            </w:r>
            <w:r w:rsidRPr="00E4293F">
              <w:rPr>
                <w:rFonts w:ascii="Times New Roman" w:eastAsia="Calibri" w:hAnsi="Times New Roman" w:cs="Times New Roman"/>
                <w:sz w:val="24"/>
                <w:szCs w:val="24"/>
              </w:rPr>
              <w:t>а</w:t>
            </w:r>
            <w:r w:rsidRPr="00E4293F">
              <w:rPr>
                <w:rFonts w:ascii="Times New Roman" w:eastAsia="Calibri" w:hAnsi="Times New Roman" w:cs="Times New Roman"/>
                <w:sz w:val="24"/>
                <w:szCs w:val="24"/>
              </w:rPr>
              <w:t>ния трехмерной объемной ко</w:t>
            </w:r>
            <w:r w:rsidRPr="00E4293F">
              <w:rPr>
                <w:rFonts w:ascii="Times New Roman" w:eastAsia="Calibri" w:hAnsi="Times New Roman" w:cs="Times New Roman"/>
                <w:sz w:val="24"/>
                <w:szCs w:val="24"/>
              </w:rPr>
              <w:t>н</w:t>
            </w:r>
            <w:r w:rsidRPr="00E4293F">
              <w:rPr>
                <w:rFonts w:ascii="Times New Roman" w:eastAsia="Calibri" w:hAnsi="Times New Roman" w:cs="Times New Roman"/>
                <w:sz w:val="24"/>
                <w:szCs w:val="24"/>
              </w:rPr>
              <w:t>струкции, оформления чертежей и текстовой конструкторской документации;</w:t>
            </w:r>
          </w:p>
          <w:p w:rsidR="000C01B5" w:rsidRPr="00E4293F" w:rsidRDefault="000C01B5" w:rsidP="00193FE2">
            <w:pPr>
              <w:autoSpaceDE w:val="0"/>
              <w:autoSpaceDN w:val="0"/>
              <w:adjustRightInd w:val="0"/>
              <w:jc w:val="both"/>
              <w:rPr>
                <w:rFonts w:ascii="Times New Roman" w:eastAsia="Calibri" w:hAnsi="Times New Roman" w:cs="Times New Roman"/>
                <w:sz w:val="24"/>
                <w:szCs w:val="24"/>
              </w:rPr>
            </w:pPr>
            <w:r w:rsidRPr="00E4293F">
              <w:rPr>
                <w:rFonts w:ascii="Times New Roman" w:eastAsia="Calibri" w:hAnsi="Times New Roman" w:cs="Times New Roman"/>
                <w:sz w:val="24"/>
                <w:szCs w:val="24"/>
              </w:rPr>
              <w:t>- системы управления данными об изделии (системы класса PDM);</w:t>
            </w:r>
          </w:p>
          <w:p w:rsidR="000C01B5" w:rsidRPr="00E4293F" w:rsidRDefault="000C01B5" w:rsidP="00193FE2">
            <w:pPr>
              <w:jc w:val="both"/>
              <w:rPr>
                <w:rFonts w:ascii="Times New Roman" w:hAnsi="Times New Roman" w:cs="Times New Roman"/>
                <w:b/>
                <w:bCs/>
                <w:sz w:val="24"/>
                <w:szCs w:val="24"/>
              </w:rPr>
            </w:pPr>
            <w:r w:rsidRPr="00E4293F">
              <w:rPr>
                <w:rFonts w:ascii="Times New Roman" w:eastAsia="Calibri" w:hAnsi="Times New Roman" w:cs="Times New Roman"/>
                <w:sz w:val="24"/>
                <w:szCs w:val="24"/>
              </w:rPr>
              <w:t>- понятие цифрового макета.</w:t>
            </w:r>
          </w:p>
          <w:p w:rsidR="000C01B5" w:rsidRDefault="000C01B5" w:rsidP="00193FE2">
            <w:pPr>
              <w:suppressAutoHyphens/>
              <w:contextualSpacing/>
              <w:jc w:val="both"/>
              <w:rPr>
                <w:rFonts w:ascii="Times New Roman" w:hAnsi="Times New Roman" w:cs="Times New Roman"/>
                <w:bCs/>
                <w:i/>
                <w:sz w:val="24"/>
                <w:szCs w:val="24"/>
              </w:rPr>
            </w:pPr>
            <w:r>
              <w:rPr>
                <w:rFonts w:ascii="Times New Roman" w:hAnsi="Times New Roman" w:cs="Times New Roman"/>
                <w:bCs/>
                <w:i/>
                <w:sz w:val="24"/>
                <w:szCs w:val="24"/>
              </w:rPr>
              <w:t xml:space="preserve">Умеет: </w:t>
            </w:r>
          </w:p>
          <w:p w:rsidR="000C01B5" w:rsidRPr="004E45DD" w:rsidRDefault="000C01B5" w:rsidP="00193FE2">
            <w:pPr>
              <w:suppressAutoHyphens/>
              <w:contextualSpacing/>
              <w:jc w:val="both"/>
              <w:rPr>
                <w:rFonts w:ascii="Times New Roman" w:hAnsi="Times New Roman" w:cs="Times New Roman"/>
                <w:i/>
                <w:sz w:val="24"/>
                <w:szCs w:val="24"/>
              </w:rPr>
            </w:pPr>
            <w:r w:rsidRPr="00E4293F">
              <w:rPr>
                <w:rFonts w:ascii="Times New Roman" w:eastAsia="Calibri" w:hAnsi="Times New Roman" w:cs="Times New Roman"/>
                <w:sz w:val="24"/>
                <w:szCs w:val="24"/>
              </w:rPr>
              <w:t>- использовать в профессиональной</w:t>
            </w:r>
            <w:r w:rsidR="007D542C">
              <w:rPr>
                <w:rFonts w:ascii="Times New Roman" w:eastAsia="Calibri" w:hAnsi="Times New Roman" w:cs="Times New Roman"/>
                <w:sz w:val="24"/>
                <w:szCs w:val="24"/>
              </w:rPr>
              <w:t xml:space="preserve"> </w:t>
            </w:r>
            <w:r w:rsidRPr="00E4293F">
              <w:rPr>
                <w:rFonts w:ascii="Times New Roman" w:eastAsia="Calibri" w:hAnsi="Times New Roman" w:cs="Times New Roman"/>
                <w:sz w:val="24"/>
                <w:szCs w:val="24"/>
              </w:rPr>
              <w:t xml:space="preserve"> деятельности программные продукты автоматизированного проектирования технологических процессов.</w:t>
            </w:r>
          </w:p>
        </w:tc>
        <w:tc>
          <w:tcPr>
            <w:tcW w:w="1798" w:type="pct"/>
          </w:tcPr>
          <w:p w:rsidR="000C01B5" w:rsidRPr="00133931" w:rsidRDefault="000C01B5" w:rsidP="00193FE2">
            <w:pPr>
              <w:jc w:val="both"/>
              <w:rPr>
                <w:rFonts w:ascii="Times New Roman" w:hAnsi="Times New Roman" w:cs="Times New Roman"/>
                <w:sz w:val="24"/>
                <w:szCs w:val="24"/>
              </w:rPr>
            </w:pPr>
            <w:r w:rsidRPr="00133931">
              <w:rPr>
                <w:rFonts w:ascii="Times New Roman" w:hAnsi="Times New Roman" w:cs="Times New Roman"/>
                <w:sz w:val="24"/>
                <w:szCs w:val="24"/>
              </w:rPr>
              <w:lastRenderedPageBreak/>
              <w:t>«Отлично» - теоретическое с</w:t>
            </w:r>
            <w:r w:rsidRPr="00133931">
              <w:rPr>
                <w:rFonts w:ascii="Times New Roman" w:hAnsi="Times New Roman" w:cs="Times New Roman"/>
                <w:sz w:val="24"/>
                <w:szCs w:val="24"/>
              </w:rPr>
              <w:t>о</w:t>
            </w:r>
            <w:r w:rsidRPr="00133931">
              <w:rPr>
                <w:rFonts w:ascii="Times New Roman" w:hAnsi="Times New Roman" w:cs="Times New Roman"/>
                <w:sz w:val="24"/>
                <w:szCs w:val="24"/>
              </w:rPr>
              <w:t>держание курса освоено полн</w:t>
            </w:r>
            <w:r w:rsidRPr="00133931">
              <w:rPr>
                <w:rFonts w:ascii="Times New Roman" w:hAnsi="Times New Roman" w:cs="Times New Roman"/>
                <w:sz w:val="24"/>
                <w:szCs w:val="24"/>
              </w:rPr>
              <w:t>о</w:t>
            </w:r>
            <w:r w:rsidRPr="00133931">
              <w:rPr>
                <w:rFonts w:ascii="Times New Roman" w:hAnsi="Times New Roman" w:cs="Times New Roman"/>
                <w:sz w:val="24"/>
                <w:szCs w:val="24"/>
              </w:rPr>
              <w:t>стью, без пробелов, умения сформированы, все предусмо</w:t>
            </w:r>
            <w:r w:rsidRPr="00133931">
              <w:rPr>
                <w:rFonts w:ascii="Times New Roman" w:hAnsi="Times New Roman" w:cs="Times New Roman"/>
                <w:sz w:val="24"/>
                <w:szCs w:val="24"/>
              </w:rPr>
              <w:t>т</w:t>
            </w:r>
            <w:r w:rsidRPr="00133931">
              <w:rPr>
                <w:rFonts w:ascii="Times New Roman" w:hAnsi="Times New Roman" w:cs="Times New Roman"/>
                <w:sz w:val="24"/>
                <w:szCs w:val="24"/>
              </w:rPr>
              <w:t>ренные программой учебные задания выполнены, качество их выполне</w:t>
            </w:r>
            <w:r>
              <w:rPr>
                <w:rFonts w:ascii="Times New Roman" w:hAnsi="Times New Roman" w:cs="Times New Roman"/>
                <w:sz w:val="24"/>
                <w:szCs w:val="24"/>
              </w:rPr>
              <w:t>ния оценено высок</w:t>
            </w:r>
            <w:r w:rsidRPr="00133931">
              <w:rPr>
                <w:rFonts w:ascii="Times New Roman" w:hAnsi="Times New Roman" w:cs="Times New Roman"/>
                <w:sz w:val="24"/>
                <w:szCs w:val="24"/>
              </w:rPr>
              <w:t>о.</w:t>
            </w:r>
          </w:p>
          <w:p w:rsidR="000C01B5" w:rsidRPr="00133931" w:rsidRDefault="000C01B5" w:rsidP="00193FE2">
            <w:pPr>
              <w:jc w:val="both"/>
              <w:rPr>
                <w:rFonts w:ascii="Times New Roman" w:hAnsi="Times New Roman" w:cs="Times New Roman"/>
                <w:sz w:val="24"/>
                <w:szCs w:val="24"/>
              </w:rPr>
            </w:pPr>
            <w:r w:rsidRPr="00133931">
              <w:rPr>
                <w:rFonts w:ascii="Times New Roman" w:hAnsi="Times New Roman" w:cs="Times New Roman"/>
                <w:sz w:val="24"/>
                <w:szCs w:val="24"/>
              </w:rPr>
              <w:t>«Хорошо» - теоретическое с</w:t>
            </w:r>
            <w:r w:rsidRPr="00133931">
              <w:rPr>
                <w:rFonts w:ascii="Times New Roman" w:hAnsi="Times New Roman" w:cs="Times New Roman"/>
                <w:sz w:val="24"/>
                <w:szCs w:val="24"/>
              </w:rPr>
              <w:t>о</w:t>
            </w:r>
            <w:r w:rsidRPr="00133931">
              <w:rPr>
                <w:rFonts w:ascii="Times New Roman" w:hAnsi="Times New Roman" w:cs="Times New Roman"/>
                <w:sz w:val="24"/>
                <w:szCs w:val="24"/>
              </w:rPr>
              <w:t>держание курса освоено полн</w:t>
            </w:r>
            <w:r w:rsidRPr="00133931">
              <w:rPr>
                <w:rFonts w:ascii="Times New Roman" w:hAnsi="Times New Roman" w:cs="Times New Roman"/>
                <w:sz w:val="24"/>
                <w:szCs w:val="24"/>
              </w:rPr>
              <w:t>о</w:t>
            </w:r>
            <w:r w:rsidRPr="00133931">
              <w:rPr>
                <w:rFonts w:ascii="Times New Roman" w:hAnsi="Times New Roman" w:cs="Times New Roman"/>
                <w:sz w:val="24"/>
                <w:szCs w:val="24"/>
              </w:rPr>
              <w:t>стью, без пробелов, некоторые умения сформированы недост</w:t>
            </w:r>
            <w:r w:rsidRPr="00133931">
              <w:rPr>
                <w:rFonts w:ascii="Times New Roman" w:hAnsi="Times New Roman" w:cs="Times New Roman"/>
                <w:sz w:val="24"/>
                <w:szCs w:val="24"/>
              </w:rPr>
              <w:t>а</w:t>
            </w:r>
            <w:r w:rsidRPr="00133931">
              <w:rPr>
                <w:rFonts w:ascii="Times New Roman" w:hAnsi="Times New Roman" w:cs="Times New Roman"/>
                <w:sz w:val="24"/>
                <w:szCs w:val="24"/>
              </w:rPr>
              <w:lastRenderedPageBreak/>
              <w:t>точно, все предусмотренные программой учебные задания выполнены, некоторые виды заданий выполнены с ошибк</w:t>
            </w:r>
            <w:r w:rsidRPr="00133931">
              <w:rPr>
                <w:rFonts w:ascii="Times New Roman" w:hAnsi="Times New Roman" w:cs="Times New Roman"/>
                <w:sz w:val="24"/>
                <w:szCs w:val="24"/>
              </w:rPr>
              <w:t>а</w:t>
            </w:r>
            <w:r w:rsidRPr="00133931">
              <w:rPr>
                <w:rFonts w:ascii="Times New Roman" w:hAnsi="Times New Roman" w:cs="Times New Roman"/>
                <w:sz w:val="24"/>
                <w:szCs w:val="24"/>
              </w:rPr>
              <w:t>ми.</w:t>
            </w:r>
          </w:p>
          <w:p w:rsidR="000C01B5" w:rsidRPr="00133931" w:rsidRDefault="000C01B5" w:rsidP="00193FE2">
            <w:pPr>
              <w:jc w:val="both"/>
              <w:rPr>
                <w:rFonts w:ascii="Times New Roman" w:hAnsi="Times New Roman" w:cs="Times New Roman"/>
                <w:sz w:val="24"/>
                <w:szCs w:val="24"/>
              </w:rPr>
            </w:pPr>
            <w:r w:rsidRPr="00133931">
              <w:rPr>
                <w:rFonts w:ascii="Times New Roman" w:hAnsi="Times New Roman" w:cs="Times New Roman"/>
                <w:sz w:val="24"/>
                <w:szCs w:val="24"/>
              </w:rPr>
              <w:t>«Удовлетворительно» - теор</w:t>
            </w:r>
            <w:r w:rsidRPr="00133931">
              <w:rPr>
                <w:rFonts w:ascii="Times New Roman" w:hAnsi="Times New Roman" w:cs="Times New Roman"/>
                <w:sz w:val="24"/>
                <w:szCs w:val="24"/>
              </w:rPr>
              <w:t>е</w:t>
            </w:r>
            <w:r w:rsidRPr="00133931">
              <w:rPr>
                <w:rFonts w:ascii="Times New Roman" w:hAnsi="Times New Roman" w:cs="Times New Roman"/>
                <w:sz w:val="24"/>
                <w:szCs w:val="24"/>
              </w:rPr>
              <w:t>тическое содержание курса освоено частично, но пробелы не носят существенного хара</w:t>
            </w:r>
            <w:r w:rsidRPr="00133931">
              <w:rPr>
                <w:rFonts w:ascii="Times New Roman" w:hAnsi="Times New Roman" w:cs="Times New Roman"/>
                <w:sz w:val="24"/>
                <w:szCs w:val="24"/>
              </w:rPr>
              <w:t>к</w:t>
            </w:r>
            <w:r w:rsidRPr="00133931">
              <w:rPr>
                <w:rFonts w:ascii="Times New Roman" w:hAnsi="Times New Roman" w:cs="Times New Roman"/>
                <w:sz w:val="24"/>
                <w:szCs w:val="24"/>
              </w:rPr>
              <w:t>тера, необходимые умения р</w:t>
            </w:r>
            <w:r w:rsidRPr="00133931">
              <w:rPr>
                <w:rFonts w:ascii="Times New Roman" w:hAnsi="Times New Roman" w:cs="Times New Roman"/>
                <w:sz w:val="24"/>
                <w:szCs w:val="24"/>
              </w:rPr>
              <w:t>а</w:t>
            </w:r>
            <w:r w:rsidRPr="00133931">
              <w:rPr>
                <w:rFonts w:ascii="Times New Roman" w:hAnsi="Times New Roman" w:cs="Times New Roman"/>
                <w:sz w:val="24"/>
                <w:szCs w:val="24"/>
              </w:rPr>
              <w:t>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w:t>
            </w:r>
            <w:r w:rsidRPr="00133931">
              <w:rPr>
                <w:rFonts w:ascii="Times New Roman" w:hAnsi="Times New Roman" w:cs="Times New Roman"/>
                <w:sz w:val="24"/>
                <w:szCs w:val="24"/>
              </w:rPr>
              <w:t>о</w:t>
            </w:r>
            <w:r w:rsidRPr="00133931">
              <w:rPr>
                <w:rFonts w:ascii="Times New Roman" w:hAnsi="Times New Roman" w:cs="Times New Roman"/>
                <w:sz w:val="24"/>
                <w:szCs w:val="24"/>
              </w:rPr>
              <w:t>держат ошибки.</w:t>
            </w:r>
          </w:p>
          <w:p w:rsidR="000C01B5" w:rsidRPr="004E45DD" w:rsidRDefault="000C01B5" w:rsidP="00193FE2">
            <w:pPr>
              <w:suppressAutoHyphens/>
              <w:contextualSpacing/>
              <w:jc w:val="both"/>
              <w:rPr>
                <w:rFonts w:ascii="Times New Roman" w:hAnsi="Times New Roman" w:cs="Times New Roman"/>
                <w:i/>
                <w:sz w:val="24"/>
                <w:szCs w:val="24"/>
              </w:rPr>
            </w:pPr>
            <w:r w:rsidRPr="00133931">
              <w:rPr>
                <w:rFonts w:ascii="Times New Roman" w:hAnsi="Times New Roman" w:cs="Times New Roman"/>
                <w:sz w:val="24"/>
                <w:szCs w:val="24"/>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349" w:type="pct"/>
          </w:tcPr>
          <w:p w:rsidR="000C01B5" w:rsidRPr="00133931" w:rsidRDefault="000C01B5" w:rsidP="00193FE2">
            <w:pPr>
              <w:rPr>
                <w:rFonts w:ascii="Times New Roman" w:hAnsi="Times New Roman" w:cs="Times New Roman"/>
                <w:bCs/>
                <w:sz w:val="24"/>
                <w:szCs w:val="24"/>
              </w:rPr>
            </w:pPr>
            <w:r w:rsidRPr="00133931">
              <w:rPr>
                <w:rFonts w:ascii="Times New Roman" w:hAnsi="Times New Roman" w:cs="Times New Roman"/>
                <w:bCs/>
                <w:sz w:val="24"/>
                <w:szCs w:val="24"/>
              </w:rPr>
              <w:lastRenderedPageBreak/>
              <w:t xml:space="preserve">Тестирование </w:t>
            </w:r>
          </w:p>
          <w:p w:rsidR="000C01B5" w:rsidRPr="00133931" w:rsidRDefault="000C01B5" w:rsidP="00193FE2">
            <w:pPr>
              <w:pStyle w:val="a6"/>
              <w:ind w:left="0"/>
              <w:jc w:val="both"/>
              <w:rPr>
                <w:rFonts w:ascii="Times New Roman" w:hAnsi="Times New Roman"/>
                <w:bCs/>
                <w:sz w:val="24"/>
                <w:szCs w:val="24"/>
              </w:rPr>
            </w:pPr>
            <w:r w:rsidRPr="00133931">
              <w:rPr>
                <w:rFonts w:ascii="Times New Roman" w:hAnsi="Times New Roman"/>
                <w:bCs/>
                <w:sz w:val="24"/>
                <w:szCs w:val="24"/>
              </w:rPr>
              <w:t>Оценка результатов выполнения практич</w:t>
            </w:r>
            <w:r w:rsidRPr="00133931">
              <w:rPr>
                <w:rFonts w:ascii="Times New Roman" w:hAnsi="Times New Roman"/>
                <w:bCs/>
                <w:sz w:val="24"/>
                <w:szCs w:val="24"/>
              </w:rPr>
              <w:t>е</w:t>
            </w:r>
            <w:r w:rsidRPr="00133931">
              <w:rPr>
                <w:rFonts w:ascii="Times New Roman" w:hAnsi="Times New Roman"/>
                <w:bCs/>
                <w:sz w:val="24"/>
                <w:szCs w:val="24"/>
              </w:rPr>
              <w:t>ской работы</w:t>
            </w:r>
          </w:p>
          <w:p w:rsidR="000C01B5" w:rsidRPr="004E45DD" w:rsidRDefault="000C01B5" w:rsidP="00193FE2">
            <w:pPr>
              <w:suppressAutoHyphens/>
              <w:contextualSpacing/>
              <w:rPr>
                <w:rFonts w:ascii="Times New Roman" w:hAnsi="Times New Roman" w:cs="Times New Roman"/>
                <w:sz w:val="24"/>
                <w:szCs w:val="24"/>
              </w:rPr>
            </w:pPr>
            <w:r>
              <w:rPr>
                <w:rFonts w:ascii="Times New Roman" w:hAnsi="Times New Roman" w:cs="Times New Roman"/>
                <w:sz w:val="24"/>
                <w:szCs w:val="24"/>
              </w:rPr>
              <w:t>Экзамен</w:t>
            </w:r>
          </w:p>
        </w:tc>
      </w:tr>
    </w:tbl>
    <w:p w:rsidR="000D7224" w:rsidRPr="004E45DD" w:rsidRDefault="000D7224" w:rsidP="00193FE2">
      <w:pPr>
        <w:rPr>
          <w:rFonts w:ascii="Times New Roman" w:hAnsi="Times New Roman" w:cs="Times New Roman"/>
          <w:b/>
          <w:bCs/>
          <w:sz w:val="18"/>
          <w:szCs w:val="18"/>
        </w:rPr>
      </w:pPr>
    </w:p>
    <w:p w:rsidR="000D7224" w:rsidRPr="004E45DD" w:rsidRDefault="000D7224" w:rsidP="00193FE2">
      <w:pPr>
        <w:rPr>
          <w:rFonts w:ascii="Times New Roman" w:hAnsi="Times New Roman" w:cs="Times New Roman"/>
          <w:b/>
          <w:bCs/>
          <w:sz w:val="18"/>
          <w:szCs w:val="18"/>
        </w:rPr>
      </w:pPr>
    </w:p>
    <w:p w:rsidR="000D7224" w:rsidRDefault="000D7224"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4C1FB2" w:rsidRDefault="004C1FB2"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2.29</w:t>
      </w:r>
    </w:p>
    <w:p w:rsidR="000C01B5" w:rsidRDefault="004C1FB2"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4C1FB2" w:rsidRDefault="004C1FB2"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0C01B5" w:rsidRDefault="000C01B5" w:rsidP="00193FE2">
      <w:pPr>
        <w:jc w:val="right"/>
        <w:rPr>
          <w:rFonts w:ascii="Times New Roman" w:hAnsi="Times New Roman" w:cs="Times New Roman"/>
          <w:b/>
          <w:bCs/>
          <w:color w:val="0070C0"/>
          <w:sz w:val="24"/>
          <w:szCs w:val="24"/>
        </w:rPr>
      </w:pPr>
    </w:p>
    <w:p w:rsidR="000C01B5" w:rsidRDefault="000C01B5" w:rsidP="00193FE2">
      <w:pPr>
        <w:jc w:val="right"/>
        <w:rPr>
          <w:rFonts w:ascii="Times New Roman" w:hAnsi="Times New Roman" w:cs="Times New Roman"/>
          <w:b/>
          <w:bCs/>
          <w:color w:val="0070C0"/>
          <w:sz w:val="24"/>
          <w:szCs w:val="24"/>
        </w:rPr>
      </w:pPr>
    </w:p>
    <w:p w:rsidR="000C01B5" w:rsidRDefault="000C01B5" w:rsidP="00193FE2">
      <w:pPr>
        <w:jc w:val="right"/>
        <w:rPr>
          <w:rFonts w:ascii="Times New Roman" w:hAnsi="Times New Roman" w:cs="Times New Roman"/>
          <w:b/>
          <w:bCs/>
          <w:color w:val="0070C0"/>
          <w:sz w:val="24"/>
          <w:szCs w:val="24"/>
        </w:rPr>
      </w:pPr>
    </w:p>
    <w:p w:rsidR="000C01B5" w:rsidRDefault="000C01B5" w:rsidP="00193FE2">
      <w:pPr>
        <w:jc w:val="right"/>
        <w:rPr>
          <w:rFonts w:ascii="Times New Roman" w:hAnsi="Times New Roman" w:cs="Times New Roman"/>
          <w:b/>
          <w:bCs/>
          <w:color w:val="0070C0"/>
          <w:sz w:val="24"/>
          <w:szCs w:val="24"/>
        </w:rPr>
      </w:pPr>
    </w:p>
    <w:p w:rsidR="000C01B5" w:rsidRDefault="000C01B5" w:rsidP="00193FE2">
      <w:pPr>
        <w:jc w:val="right"/>
        <w:rPr>
          <w:rFonts w:ascii="Times New Roman" w:hAnsi="Times New Roman" w:cs="Times New Roman"/>
          <w:b/>
          <w:bCs/>
          <w:color w:val="0070C0"/>
          <w:sz w:val="24"/>
          <w:szCs w:val="24"/>
        </w:rPr>
      </w:pPr>
    </w:p>
    <w:p w:rsidR="000C01B5" w:rsidRDefault="000C01B5" w:rsidP="00193FE2">
      <w:pPr>
        <w:jc w:val="right"/>
        <w:rPr>
          <w:rFonts w:ascii="Times New Roman" w:hAnsi="Times New Roman" w:cs="Times New Roman"/>
          <w:b/>
          <w:bCs/>
          <w:color w:val="0070C0"/>
          <w:sz w:val="24"/>
          <w:szCs w:val="24"/>
        </w:rPr>
      </w:pPr>
    </w:p>
    <w:p w:rsidR="000C01B5" w:rsidRDefault="000C01B5" w:rsidP="00193FE2">
      <w:pPr>
        <w:jc w:val="right"/>
        <w:rPr>
          <w:rFonts w:ascii="Times New Roman" w:hAnsi="Times New Roman" w:cs="Times New Roman"/>
          <w:b/>
          <w:bCs/>
          <w:color w:val="0070C0"/>
          <w:sz w:val="24"/>
          <w:szCs w:val="24"/>
        </w:rPr>
      </w:pPr>
    </w:p>
    <w:p w:rsidR="000C01B5" w:rsidRDefault="000C01B5" w:rsidP="00193FE2">
      <w:pPr>
        <w:jc w:val="right"/>
        <w:rPr>
          <w:rFonts w:ascii="Times New Roman" w:hAnsi="Times New Roman" w:cs="Times New Roman"/>
          <w:b/>
          <w:bCs/>
          <w:color w:val="0070C0"/>
          <w:sz w:val="24"/>
          <w:szCs w:val="24"/>
        </w:rPr>
      </w:pPr>
    </w:p>
    <w:p w:rsidR="000C01B5" w:rsidRDefault="000C01B5" w:rsidP="00193FE2">
      <w:pPr>
        <w:jc w:val="right"/>
        <w:rPr>
          <w:rFonts w:ascii="Times New Roman" w:hAnsi="Times New Roman" w:cs="Times New Roman"/>
          <w:b/>
          <w:bCs/>
          <w:color w:val="0070C0"/>
          <w:sz w:val="24"/>
          <w:szCs w:val="24"/>
        </w:rPr>
      </w:pPr>
    </w:p>
    <w:p w:rsidR="000C01B5" w:rsidRPr="00502F97" w:rsidRDefault="000C01B5" w:rsidP="00193FE2">
      <w:pPr>
        <w:jc w:val="right"/>
        <w:rPr>
          <w:rFonts w:ascii="Times New Roman" w:hAnsi="Times New Roman" w:cs="Times New Roman"/>
          <w:b/>
          <w:bCs/>
          <w:color w:val="0070C0"/>
          <w:sz w:val="24"/>
          <w:szCs w:val="24"/>
        </w:rPr>
      </w:pPr>
    </w:p>
    <w:p w:rsidR="004C1FB2" w:rsidRPr="008F578C" w:rsidRDefault="004C1FB2"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4C1FB2" w:rsidRDefault="004C1FB2" w:rsidP="00193FE2">
      <w:pPr>
        <w:pStyle w:val="1"/>
        <w:spacing w:before="0" w:beforeAutospacing="0" w:after="0" w:afterAutospacing="0"/>
      </w:pPr>
      <w:bookmarkStart w:id="8092" w:name="_Toc171420266"/>
      <w:bookmarkStart w:id="8093" w:name="_Toc171421069"/>
      <w:bookmarkStart w:id="8094" w:name="_Toc171421305"/>
      <w:bookmarkStart w:id="8095" w:name="_Toc171422377"/>
      <w:bookmarkStart w:id="8096" w:name="_Toc171422610"/>
      <w:bookmarkStart w:id="8097" w:name="_Toc171423077"/>
      <w:bookmarkStart w:id="8098" w:name="_Toc171423573"/>
      <w:bookmarkStart w:id="8099" w:name="_Toc171423807"/>
      <w:bookmarkStart w:id="8100" w:name="_Toc171424232"/>
      <w:bookmarkStart w:id="8101" w:name="_Toc171424524"/>
      <w:bookmarkStart w:id="8102" w:name="_Toc171424836"/>
      <w:bookmarkStart w:id="8103" w:name="_Toc171425111"/>
      <w:bookmarkStart w:id="8104" w:name="_Toc171425706"/>
      <w:bookmarkStart w:id="8105" w:name="_Toc171622584"/>
      <w:r w:rsidRPr="006E7FF4">
        <w:t>«</w:t>
      </w:r>
      <w:r>
        <w:t>ОП</w:t>
      </w:r>
      <w:r w:rsidRPr="00B34E1B">
        <w:t>.</w:t>
      </w:r>
      <w:r>
        <w:t xml:space="preserve">11 </w:t>
      </w:r>
      <w:r w:rsidRPr="004C1FB2">
        <w:t>ОСНОВЫ МЕХАТРОНИКИ</w:t>
      </w:r>
      <w:r w:rsidRPr="006E7FF4">
        <w:t>»</w:t>
      </w:r>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0C01B5" w:rsidRDefault="000C01B5"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031AD0" w:rsidRDefault="00031AD0"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sectPr w:rsidR="004C1FB2"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031AD0">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4C1FB2" w:rsidRDefault="004C1FB2" w:rsidP="00193FE2">
      <w:pPr>
        <w:keepNext/>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r w:rsidRPr="004C1FB2">
        <w:rPr>
          <w:rFonts w:ascii="Times New Roman" w:eastAsia="Times New Roman" w:hAnsi="Times New Roman" w:cs="Times New Roman"/>
          <w:b/>
          <w:smallCaps/>
          <w:color w:val="000000"/>
          <w:sz w:val="24"/>
          <w:szCs w:val="24"/>
          <w:lang w:eastAsia="ru-RU"/>
        </w:rPr>
        <w:lastRenderedPageBreak/>
        <w:t>СОДЕРЖАНИЕ ПРОГРАММЫ</w:t>
      </w:r>
    </w:p>
    <w:p w:rsidR="00D26B0A" w:rsidRDefault="00D26B0A" w:rsidP="00193FE2">
      <w:pPr>
        <w:keepNext/>
        <w:pBdr>
          <w:top w:val="nil"/>
          <w:left w:val="nil"/>
          <w:bottom w:val="nil"/>
          <w:right w:val="nil"/>
          <w:between w:val="nil"/>
        </w:pBdr>
        <w:jc w:val="center"/>
        <w:rPr>
          <w:rFonts w:ascii="Times New Roman" w:eastAsia="Times New Roman" w:hAnsi="Times New Roman" w:cs="Times New Roman"/>
          <w:b/>
          <w:smallCaps/>
          <w:color w:val="000000"/>
          <w:sz w:val="24"/>
          <w:szCs w:val="24"/>
          <w:lang w:eastAsia="ru-RU"/>
        </w:rPr>
      </w:pPr>
    </w:p>
    <w:p w:rsidR="00D26B0A" w:rsidRDefault="00260DEB" w:rsidP="00193FE2">
      <w:pPr>
        <w:pStyle w:val="14"/>
        <w:spacing w:line="240" w:lineRule="auto"/>
        <w:rPr>
          <w:rFonts w:asciiTheme="minorHAnsi" w:hAnsiTheme="minorHAnsi" w:cstheme="minorBidi"/>
        </w:rPr>
      </w:pPr>
      <w:r>
        <w:rPr>
          <w:rFonts w:eastAsia="Times New Roman"/>
          <w:smallCaps/>
          <w:color w:val="000000"/>
        </w:rPr>
        <w:fldChar w:fldCharType="begin"/>
      </w:r>
      <w:r w:rsidR="00D26B0A">
        <w:rPr>
          <w:rFonts w:eastAsia="Times New Roman"/>
          <w:smallCaps/>
          <w:color w:val="000000"/>
        </w:rPr>
        <w:instrText xml:space="preserve"> TOC \o "1-3" \h \z </w:instrText>
      </w:r>
      <w:r>
        <w:rPr>
          <w:rFonts w:eastAsia="Times New Roman"/>
          <w:smallCaps/>
          <w:color w:val="000000"/>
        </w:rPr>
        <w:fldChar w:fldCharType="separate"/>
      </w:r>
      <w:hyperlink w:anchor="_Toc171425707" w:history="1">
        <w:r w:rsidR="00D26B0A" w:rsidRPr="00895A24">
          <w:rPr>
            <w:rStyle w:val="af2"/>
          </w:rPr>
          <w:t>1. Общая характеристика</w:t>
        </w:r>
        <w:r w:rsidR="00D26B0A">
          <w:rPr>
            <w:webHidden/>
          </w:rPr>
          <w:tab/>
        </w:r>
        <w:r>
          <w:rPr>
            <w:webHidden/>
          </w:rPr>
          <w:fldChar w:fldCharType="begin"/>
        </w:r>
        <w:r w:rsidR="00D26B0A">
          <w:rPr>
            <w:webHidden/>
          </w:rPr>
          <w:instrText xml:space="preserve"> PAGEREF _Toc171425707 \h </w:instrText>
        </w:r>
        <w:r>
          <w:rPr>
            <w:webHidden/>
          </w:rPr>
        </w:r>
        <w:r>
          <w:rPr>
            <w:webHidden/>
          </w:rPr>
          <w:fldChar w:fldCharType="separate"/>
        </w:r>
        <w:r w:rsidR="00081E25">
          <w:rPr>
            <w:webHidden/>
          </w:rPr>
          <w:t>423</w:t>
        </w:r>
        <w:r>
          <w:rPr>
            <w:webHidden/>
          </w:rPr>
          <w:fldChar w:fldCharType="end"/>
        </w:r>
      </w:hyperlink>
    </w:p>
    <w:p w:rsidR="00D26B0A" w:rsidRDefault="00307418" w:rsidP="00193FE2">
      <w:pPr>
        <w:pStyle w:val="21"/>
        <w:spacing w:line="240" w:lineRule="auto"/>
        <w:rPr>
          <w:rFonts w:asciiTheme="minorHAnsi" w:eastAsiaTheme="minorEastAsia" w:hAnsiTheme="minorHAnsi" w:cstheme="minorBidi"/>
          <w:sz w:val="22"/>
          <w:szCs w:val="22"/>
        </w:rPr>
      </w:pPr>
      <w:hyperlink w:anchor="_Toc171425708" w:history="1">
        <w:r w:rsidR="00D26B0A" w:rsidRPr="00895A24">
          <w:rPr>
            <w:rStyle w:val="af2"/>
          </w:rPr>
          <w:t>1.1 Цель и планируемые результаты освоения дисциплины:</w:t>
        </w:r>
        <w:r w:rsidR="00D26B0A">
          <w:rPr>
            <w:webHidden/>
          </w:rPr>
          <w:tab/>
        </w:r>
        <w:r w:rsidR="00260DEB">
          <w:rPr>
            <w:webHidden/>
          </w:rPr>
          <w:fldChar w:fldCharType="begin"/>
        </w:r>
        <w:r w:rsidR="00D26B0A">
          <w:rPr>
            <w:webHidden/>
          </w:rPr>
          <w:instrText xml:space="preserve"> PAGEREF _Toc171425708 \h </w:instrText>
        </w:r>
        <w:r w:rsidR="00260DEB">
          <w:rPr>
            <w:webHidden/>
          </w:rPr>
        </w:r>
        <w:r w:rsidR="00260DEB">
          <w:rPr>
            <w:webHidden/>
          </w:rPr>
          <w:fldChar w:fldCharType="separate"/>
        </w:r>
        <w:r w:rsidR="00081E25">
          <w:rPr>
            <w:webHidden/>
          </w:rPr>
          <w:t>423</w:t>
        </w:r>
        <w:r w:rsidR="00260DEB">
          <w:rPr>
            <w:webHidden/>
          </w:rPr>
          <w:fldChar w:fldCharType="end"/>
        </w:r>
      </w:hyperlink>
    </w:p>
    <w:p w:rsidR="00D26B0A" w:rsidRDefault="00307418" w:rsidP="00193FE2">
      <w:pPr>
        <w:pStyle w:val="21"/>
        <w:spacing w:line="240" w:lineRule="auto"/>
        <w:rPr>
          <w:rFonts w:asciiTheme="minorHAnsi" w:eastAsiaTheme="minorEastAsia" w:hAnsiTheme="minorHAnsi" w:cstheme="minorBidi"/>
          <w:sz w:val="22"/>
          <w:szCs w:val="22"/>
        </w:rPr>
      </w:pPr>
      <w:hyperlink w:anchor="_Toc171425709" w:history="1">
        <w:r w:rsidR="00D26B0A" w:rsidRPr="00895A24">
          <w:rPr>
            <w:rStyle w:val="af2"/>
          </w:rPr>
          <w:t>1.2. Планируемые результаты освоения дисциплины</w:t>
        </w:r>
        <w:r w:rsidR="00D26B0A">
          <w:rPr>
            <w:webHidden/>
          </w:rPr>
          <w:tab/>
        </w:r>
        <w:r w:rsidR="00260DEB">
          <w:rPr>
            <w:webHidden/>
          </w:rPr>
          <w:fldChar w:fldCharType="begin"/>
        </w:r>
        <w:r w:rsidR="00D26B0A">
          <w:rPr>
            <w:webHidden/>
          </w:rPr>
          <w:instrText xml:space="preserve"> PAGEREF _Toc171425709 \h </w:instrText>
        </w:r>
        <w:r w:rsidR="00260DEB">
          <w:rPr>
            <w:webHidden/>
          </w:rPr>
        </w:r>
        <w:r w:rsidR="00260DEB">
          <w:rPr>
            <w:webHidden/>
          </w:rPr>
          <w:fldChar w:fldCharType="separate"/>
        </w:r>
        <w:r w:rsidR="00081E25">
          <w:rPr>
            <w:webHidden/>
          </w:rPr>
          <w:t>423</w:t>
        </w:r>
        <w:r w:rsidR="00260DEB">
          <w:rPr>
            <w:webHidden/>
          </w:rPr>
          <w:fldChar w:fldCharType="end"/>
        </w:r>
      </w:hyperlink>
    </w:p>
    <w:p w:rsidR="00D26B0A" w:rsidRDefault="00307418" w:rsidP="00193FE2">
      <w:pPr>
        <w:pStyle w:val="14"/>
        <w:spacing w:line="240" w:lineRule="auto"/>
        <w:rPr>
          <w:rFonts w:asciiTheme="minorHAnsi" w:hAnsiTheme="minorHAnsi" w:cstheme="minorBidi"/>
        </w:rPr>
      </w:pPr>
      <w:hyperlink w:anchor="_Toc171425710" w:history="1">
        <w:r w:rsidR="00D26B0A" w:rsidRPr="00895A24">
          <w:rPr>
            <w:rStyle w:val="af2"/>
          </w:rPr>
          <w:t>2. Структура и содержание дисциплины</w:t>
        </w:r>
        <w:r w:rsidR="00D26B0A">
          <w:rPr>
            <w:webHidden/>
          </w:rPr>
          <w:tab/>
        </w:r>
        <w:r w:rsidR="00260DEB">
          <w:rPr>
            <w:webHidden/>
          </w:rPr>
          <w:fldChar w:fldCharType="begin"/>
        </w:r>
        <w:r w:rsidR="00D26B0A">
          <w:rPr>
            <w:webHidden/>
          </w:rPr>
          <w:instrText xml:space="preserve"> PAGEREF _Toc171425710 \h </w:instrText>
        </w:r>
        <w:r w:rsidR="00260DEB">
          <w:rPr>
            <w:webHidden/>
          </w:rPr>
        </w:r>
        <w:r w:rsidR="00260DEB">
          <w:rPr>
            <w:webHidden/>
          </w:rPr>
          <w:fldChar w:fldCharType="separate"/>
        </w:r>
        <w:r w:rsidR="00081E25">
          <w:rPr>
            <w:webHidden/>
          </w:rPr>
          <w:t>423</w:t>
        </w:r>
        <w:r w:rsidR="00260DEB">
          <w:rPr>
            <w:webHidden/>
          </w:rPr>
          <w:fldChar w:fldCharType="end"/>
        </w:r>
      </w:hyperlink>
    </w:p>
    <w:p w:rsidR="00D26B0A" w:rsidRDefault="00307418" w:rsidP="00193FE2">
      <w:pPr>
        <w:pStyle w:val="21"/>
        <w:spacing w:line="240" w:lineRule="auto"/>
        <w:rPr>
          <w:rFonts w:asciiTheme="minorHAnsi" w:eastAsiaTheme="minorEastAsia" w:hAnsiTheme="minorHAnsi" w:cstheme="minorBidi"/>
          <w:sz w:val="22"/>
          <w:szCs w:val="22"/>
        </w:rPr>
      </w:pPr>
      <w:hyperlink w:anchor="_Toc171425711" w:history="1">
        <w:r w:rsidR="00D26B0A" w:rsidRPr="00895A24">
          <w:rPr>
            <w:rStyle w:val="af2"/>
          </w:rPr>
          <w:t>2.1. Трудоемкость освоения дисциплины</w:t>
        </w:r>
        <w:r w:rsidR="00D26B0A">
          <w:rPr>
            <w:webHidden/>
          </w:rPr>
          <w:tab/>
        </w:r>
        <w:r w:rsidR="00260DEB">
          <w:rPr>
            <w:webHidden/>
          </w:rPr>
          <w:fldChar w:fldCharType="begin"/>
        </w:r>
        <w:r w:rsidR="00D26B0A">
          <w:rPr>
            <w:webHidden/>
          </w:rPr>
          <w:instrText xml:space="preserve"> PAGEREF _Toc171425711 \h </w:instrText>
        </w:r>
        <w:r w:rsidR="00260DEB">
          <w:rPr>
            <w:webHidden/>
          </w:rPr>
        </w:r>
        <w:r w:rsidR="00260DEB">
          <w:rPr>
            <w:webHidden/>
          </w:rPr>
          <w:fldChar w:fldCharType="separate"/>
        </w:r>
        <w:r w:rsidR="00081E25">
          <w:rPr>
            <w:webHidden/>
          </w:rPr>
          <w:t>423</w:t>
        </w:r>
        <w:r w:rsidR="00260DEB">
          <w:rPr>
            <w:webHidden/>
          </w:rPr>
          <w:fldChar w:fldCharType="end"/>
        </w:r>
      </w:hyperlink>
    </w:p>
    <w:p w:rsidR="00D26B0A" w:rsidRDefault="00307418" w:rsidP="00193FE2">
      <w:pPr>
        <w:pStyle w:val="21"/>
        <w:spacing w:line="240" w:lineRule="auto"/>
        <w:rPr>
          <w:rFonts w:asciiTheme="minorHAnsi" w:eastAsiaTheme="minorEastAsia" w:hAnsiTheme="minorHAnsi" w:cstheme="minorBidi"/>
          <w:sz w:val="22"/>
          <w:szCs w:val="22"/>
        </w:rPr>
      </w:pPr>
      <w:hyperlink w:anchor="_Toc171425712" w:history="1">
        <w:r w:rsidR="00D26B0A" w:rsidRPr="00895A24">
          <w:rPr>
            <w:rStyle w:val="af2"/>
          </w:rPr>
          <w:t>2.2. Содержание дисциплины</w:t>
        </w:r>
        <w:r w:rsidR="00D26B0A">
          <w:rPr>
            <w:webHidden/>
          </w:rPr>
          <w:tab/>
        </w:r>
        <w:r w:rsidR="00260DEB">
          <w:rPr>
            <w:webHidden/>
          </w:rPr>
          <w:fldChar w:fldCharType="begin"/>
        </w:r>
        <w:r w:rsidR="00D26B0A">
          <w:rPr>
            <w:webHidden/>
          </w:rPr>
          <w:instrText xml:space="preserve"> PAGEREF _Toc171425712 \h </w:instrText>
        </w:r>
        <w:r w:rsidR="00260DEB">
          <w:rPr>
            <w:webHidden/>
          </w:rPr>
        </w:r>
        <w:r w:rsidR="00260DEB">
          <w:rPr>
            <w:webHidden/>
          </w:rPr>
          <w:fldChar w:fldCharType="separate"/>
        </w:r>
        <w:r w:rsidR="00081E25">
          <w:rPr>
            <w:webHidden/>
          </w:rPr>
          <w:t>424</w:t>
        </w:r>
        <w:r w:rsidR="00260DEB">
          <w:rPr>
            <w:webHidden/>
          </w:rPr>
          <w:fldChar w:fldCharType="end"/>
        </w:r>
      </w:hyperlink>
    </w:p>
    <w:p w:rsidR="00D26B0A" w:rsidRDefault="00307418" w:rsidP="00193FE2">
      <w:pPr>
        <w:pStyle w:val="14"/>
        <w:spacing w:line="240" w:lineRule="auto"/>
        <w:rPr>
          <w:rFonts w:asciiTheme="minorHAnsi" w:hAnsiTheme="minorHAnsi" w:cstheme="minorBidi"/>
        </w:rPr>
      </w:pPr>
      <w:hyperlink w:anchor="_Toc171425714" w:history="1">
        <w:r w:rsidR="00D26B0A" w:rsidRPr="00895A24">
          <w:rPr>
            <w:rStyle w:val="af2"/>
          </w:rPr>
          <w:t>3. Условия реализации дисциплины</w:t>
        </w:r>
        <w:r w:rsidR="00D26B0A">
          <w:rPr>
            <w:webHidden/>
          </w:rPr>
          <w:tab/>
        </w:r>
        <w:r w:rsidR="00260DEB">
          <w:rPr>
            <w:webHidden/>
          </w:rPr>
          <w:fldChar w:fldCharType="begin"/>
        </w:r>
        <w:r w:rsidR="00D26B0A">
          <w:rPr>
            <w:webHidden/>
          </w:rPr>
          <w:instrText xml:space="preserve"> PAGEREF _Toc171425714 \h </w:instrText>
        </w:r>
        <w:r w:rsidR="00260DEB">
          <w:rPr>
            <w:webHidden/>
          </w:rPr>
        </w:r>
        <w:r w:rsidR="00260DEB">
          <w:rPr>
            <w:webHidden/>
          </w:rPr>
          <w:fldChar w:fldCharType="separate"/>
        </w:r>
        <w:r w:rsidR="00081E25">
          <w:rPr>
            <w:webHidden/>
          </w:rPr>
          <w:t>427</w:t>
        </w:r>
        <w:r w:rsidR="00260DEB">
          <w:rPr>
            <w:webHidden/>
          </w:rPr>
          <w:fldChar w:fldCharType="end"/>
        </w:r>
      </w:hyperlink>
    </w:p>
    <w:p w:rsidR="00D26B0A" w:rsidRDefault="00307418" w:rsidP="00193FE2">
      <w:pPr>
        <w:pStyle w:val="21"/>
        <w:spacing w:line="240" w:lineRule="auto"/>
        <w:rPr>
          <w:rFonts w:asciiTheme="minorHAnsi" w:eastAsiaTheme="minorEastAsia" w:hAnsiTheme="minorHAnsi" w:cstheme="minorBidi"/>
          <w:sz w:val="22"/>
          <w:szCs w:val="22"/>
        </w:rPr>
      </w:pPr>
      <w:hyperlink w:anchor="_Toc171425715" w:history="1">
        <w:r w:rsidR="00D26B0A" w:rsidRPr="00895A24">
          <w:rPr>
            <w:rStyle w:val="af2"/>
          </w:rPr>
          <w:t>3.1. Материально-техническое обеспечение</w:t>
        </w:r>
        <w:r w:rsidR="00D26B0A">
          <w:rPr>
            <w:webHidden/>
          </w:rPr>
          <w:tab/>
        </w:r>
        <w:r w:rsidR="00260DEB">
          <w:rPr>
            <w:webHidden/>
          </w:rPr>
          <w:fldChar w:fldCharType="begin"/>
        </w:r>
        <w:r w:rsidR="00D26B0A">
          <w:rPr>
            <w:webHidden/>
          </w:rPr>
          <w:instrText xml:space="preserve"> PAGEREF _Toc171425715 \h </w:instrText>
        </w:r>
        <w:r w:rsidR="00260DEB">
          <w:rPr>
            <w:webHidden/>
          </w:rPr>
        </w:r>
        <w:r w:rsidR="00260DEB">
          <w:rPr>
            <w:webHidden/>
          </w:rPr>
          <w:fldChar w:fldCharType="separate"/>
        </w:r>
        <w:r w:rsidR="00081E25">
          <w:rPr>
            <w:webHidden/>
          </w:rPr>
          <w:t>427</w:t>
        </w:r>
        <w:r w:rsidR="00260DEB">
          <w:rPr>
            <w:webHidden/>
          </w:rPr>
          <w:fldChar w:fldCharType="end"/>
        </w:r>
      </w:hyperlink>
    </w:p>
    <w:p w:rsidR="00D26B0A" w:rsidRDefault="00307418" w:rsidP="00193FE2">
      <w:pPr>
        <w:pStyle w:val="21"/>
        <w:spacing w:line="240" w:lineRule="auto"/>
        <w:rPr>
          <w:rFonts w:asciiTheme="minorHAnsi" w:eastAsiaTheme="minorEastAsia" w:hAnsiTheme="minorHAnsi" w:cstheme="minorBidi"/>
          <w:sz w:val="22"/>
          <w:szCs w:val="22"/>
        </w:rPr>
      </w:pPr>
      <w:hyperlink w:anchor="_Toc171425716" w:history="1">
        <w:r w:rsidR="00D26B0A" w:rsidRPr="00895A24">
          <w:rPr>
            <w:rStyle w:val="af2"/>
          </w:rPr>
          <w:t>3.2 Информационное обеспечение обучения</w:t>
        </w:r>
        <w:r w:rsidR="00D26B0A" w:rsidRPr="00895A24">
          <w:rPr>
            <w:rStyle w:val="af2"/>
            <w:vertAlign w:val="superscript"/>
          </w:rPr>
          <w:t>.</w:t>
        </w:r>
        <w:r w:rsidR="00D26B0A">
          <w:rPr>
            <w:webHidden/>
          </w:rPr>
          <w:tab/>
        </w:r>
        <w:r w:rsidR="00260DEB">
          <w:rPr>
            <w:webHidden/>
          </w:rPr>
          <w:fldChar w:fldCharType="begin"/>
        </w:r>
        <w:r w:rsidR="00D26B0A">
          <w:rPr>
            <w:webHidden/>
          </w:rPr>
          <w:instrText xml:space="preserve"> PAGEREF _Toc171425716 \h </w:instrText>
        </w:r>
        <w:r w:rsidR="00260DEB">
          <w:rPr>
            <w:webHidden/>
          </w:rPr>
        </w:r>
        <w:r w:rsidR="00260DEB">
          <w:rPr>
            <w:webHidden/>
          </w:rPr>
          <w:fldChar w:fldCharType="separate"/>
        </w:r>
        <w:r w:rsidR="00081E25">
          <w:rPr>
            <w:webHidden/>
          </w:rPr>
          <w:t>427</w:t>
        </w:r>
        <w:r w:rsidR="00260DEB">
          <w:rPr>
            <w:webHidden/>
          </w:rPr>
          <w:fldChar w:fldCharType="end"/>
        </w:r>
      </w:hyperlink>
    </w:p>
    <w:p w:rsidR="00D26B0A" w:rsidRDefault="00307418" w:rsidP="00193FE2">
      <w:pPr>
        <w:pStyle w:val="14"/>
        <w:spacing w:line="240" w:lineRule="auto"/>
        <w:rPr>
          <w:rFonts w:asciiTheme="minorHAnsi" w:hAnsiTheme="minorHAnsi" w:cstheme="minorBidi"/>
        </w:rPr>
      </w:pPr>
      <w:hyperlink w:anchor="_Toc171425717" w:history="1">
        <w:r w:rsidR="00D26B0A" w:rsidRPr="00895A24">
          <w:rPr>
            <w:rStyle w:val="af2"/>
          </w:rPr>
          <w:t>4. Контроль и оценка результатов освоения дисциплины</w:t>
        </w:r>
        <w:r w:rsidR="00D26B0A">
          <w:rPr>
            <w:webHidden/>
          </w:rPr>
          <w:tab/>
        </w:r>
        <w:r w:rsidR="00260DEB">
          <w:rPr>
            <w:webHidden/>
          </w:rPr>
          <w:fldChar w:fldCharType="begin"/>
        </w:r>
        <w:r w:rsidR="00D26B0A">
          <w:rPr>
            <w:webHidden/>
          </w:rPr>
          <w:instrText xml:space="preserve"> PAGEREF _Toc171425717 \h </w:instrText>
        </w:r>
        <w:r w:rsidR="00260DEB">
          <w:rPr>
            <w:webHidden/>
          </w:rPr>
        </w:r>
        <w:r w:rsidR="00260DEB">
          <w:rPr>
            <w:webHidden/>
          </w:rPr>
          <w:fldChar w:fldCharType="separate"/>
        </w:r>
        <w:r w:rsidR="00081E25">
          <w:rPr>
            <w:webHidden/>
          </w:rPr>
          <w:t>427</w:t>
        </w:r>
        <w:r w:rsidR="00260DEB">
          <w:rPr>
            <w:webHidden/>
          </w:rPr>
          <w:fldChar w:fldCharType="end"/>
        </w:r>
      </w:hyperlink>
    </w:p>
    <w:p w:rsidR="00D26B0A" w:rsidRPr="004C1FB2" w:rsidRDefault="00260DEB" w:rsidP="00193FE2">
      <w:pPr>
        <w:keepNext/>
        <w:pBdr>
          <w:top w:val="nil"/>
          <w:left w:val="nil"/>
          <w:bottom w:val="nil"/>
          <w:right w:val="nil"/>
          <w:between w:val="nil"/>
        </w:pBdr>
        <w:jc w:val="center"/>
        <w:rPr>
          <w:rFonts w:ascii="Times New Roman" w:eastAsia="Times New Roman" w:hAnsi="Times New Roman" w:cs="Times New Roman"/>
          <w:smallCaps/>
          <w:color w:val="000000"/>
          <w:sz w:val="24"/>
          <w:szCs w:val="24"/>
          <w:lang w:eastAsia="ru-RU"/>
        </w:rPr>
      </w:pPr>
      <w:r>
        <w:rPr>
          <w:rFonts w:ascii="Times New Roman" w:eastAsia="Times New Roman" w:hAnsi="Times New Roman" w:cs="Times New Roman"/>
          <w:smallCaps/>
          <w:color w:val="000000"/>
          <w:sz w:val="24"/>
          <w:szCs w:val="24"/>
          <w:lang w:eastAsia="ru-RU"/>
        </w:rPr>
        <w:fldChar w:fldCharType="end"/>
      </w:r>
    </w:p>
    <w:p w:rsidR="00755102" w:rsidRDefault="00755102" w:rsidP="00193FE2">
      <w:pPr>
        <w:rPr>
          <w:rFonts w:ascii="Times New Roman" w:eastAsia="Times New Roman" w:hAnsi="Times New Roman" w:cs="Times New Roman"/>
          <w:b/>
          <w:smallCaps/>
          <w:color w:val="000000"/>
          <w:sz w:val="24"/>
          <w:szCs w:val="24"/>
          <w:lang w:eastAsia="ru-RU"/>
        </w:rPr>
      </w:pPr>
      <w:r>
        <w:rPr>
          <w:rFonts w:ascii="Times New Roman" w:eastAsia="Times New Roman" w:hAnsi="Times New Roman" w:cs="Times New Roman"/>
          <w:b/>
          <w:smallCaps/>
          <w:color w:val="000000"/>
          <w:sz w:val="24"/>
          <w:szCs w:val="24"/>
          <w:lang w:eastAsia="ru-RU"/>
        </w:rPr>
        <w:br w:type="page"/>
      </w:r>
    </w:p>
    <w:p w:rsidR="000C01B5" w:rsidRDefault="00755102" w:rsidP="00193FE2">
      <w:pPr>
        <w:pStyle w:val="1f"/>
        <w:spacing w:after="0"/>
        <w:rPr>
          <w:rFonts w:ascii="Times New Roman" w:hAnsi="Times New Roman"/>
        </w:rPr>
      </w:pPr>
      <w:bookmarkStart w:id="8106" w:name="_Toc171615985"/>
      <w:bookmarkStart w:id="8107" w:name="_Toc171616347"/>
      <w:bookmarkStart w:id="8108" w:name="_Toc171618863"/>
      <w:bookmarkStart w:id="8109" w:name="_Toc171619226"/>
      <w:bookmarkStart w:id="8110" w:name="_Toc171621768"/>
      <w:bookmarkStart w:id="8111" w:name="_Toc171622154"/>
      <w:bookmarkStart w:id="8112" w:name="_Toc171622585"/>
      <w:bookmarkStart w:id="8113" w:name="_Toc171420267"/>
      <w:bookmarkStart w:id="8114" w:name="_Toc171421070"/>
      <w:bookmarkStart w:id="8115" w:name="_Toc171421306"/>
      <w:bookmarkStart w:id="8116" w:name="_Toc171421497"/>
      <w:bookmarkStart w:id="8117" w:name="_Toc171421684"/>
      <w:bookmarkStart w:id="8118" w:name="_Toc171422105"/>
      <w:bookmarkStart w:id="8119" w:name="_Toc171422378"/>
      <w:bookmarkStart w:id="8120" w:name="_Toc171422611"/>
      <w:bookmarkStart w:id="8121" w:name="_Toc171423078"/>
      <w:bookmarkStart w:id="8122" w:name="_Toc171423574"/>
      <w:bookmarkStart w:id="8123" w:name="_Toc171423808"/>
      <w:bookmarkStart w:id="8124" w:name="_Toc171424002"/>
      <w:bookmarkStart w:id="8125" w:name="_Toc171424233"/>
      <w:bookmarkStart w:id="8126" w:name="_Toc171424525"/>
      <w:bookmarkStart w:id="8127" w:name="_Toc171424837"/>
      <w:bookmarkStart w:id="8128" w:name="_Toc171425112"/>
      <w:bookmarkStart w:id="8129" w:name="_Toc171425476"/>
      <w:bookmarkStart w:id="8130" w:name="_Toc171425707"/>
      <w:bookmarkStart w:id="8131" w:name="_Toc171581962"/>
      <w:bookmarkStart w:id="8132" w:name="_Toc171584901"/>
      <w:bookmarkStart w:id="8133" w:name="_Toc171591625"/>
      <w:bookmarkStart w:id="8134" w:name="_Toc171597379"/>
      <w:bookmarkStart w:id="8135" w:name="_Toc171598832"/>
      <w:bookmarkStart w:id="8136" w:name="_Toc171609194"/>
      <w:bookmarkStart w:id="8137" w:name="_Toc171612055"/>
      <w:r w:rsidRPr="000C01B5">
        <w:rPr>
          <w:rFonts w:ascii="Times New Roman" w:hAnsi="Times New Roman"/>
        </w:rPr>
        <w:lastRenderedPageBreak/>
        <w:t xml:space="preserve">1. </w:t>
      </w:r>
      <w:r w:rsidR="004C1FB2" w:rsidRPr="000C01B5">
        <w:rPr>
          <w:rFonts w:ascii="Times New Roman" w:hAnsi="Times New Roman"/>
        </w:rPr>
        <w:t>Общая характеристика РАБОЧЕЙ ПРОГРАММЫ УЧЕБНОЙ ДИСЦИПЛ</w:t>
      </w:r>
      <w:r w:rsidR="004C1FB2" w:rsidRPr="000C01B5">
        <w:rPr>
          <w:rFonts w:ascii="Times New Roman" w:hAnsi="Times New Roman"/>
        </w:rPr>
        <w:t>И</w:t>
      </w:r>
      <w:r w:rsidR="004C1FB2" w:rsidRPr="000C01B5">
        <w:rPr>
          <w:rFonts w:ascii="Times New Roman" w:hAnsi="Times New Roman"/>
        </w:rPr>
        <w:t>НЫ</w:t>
      </w:r>
      <w:bookmarkEnd w:id="8106"/>
      <w:bookmarkEnd w:id="8107"/>
      <w:bookmarkEnd w:id="8108"/>
      <w:bookmarkEnd w:id="8109"/>
      <w:bookmarkEnd w:id="8110"/>
      <w:bookmarkEnd w:id="8111"/>
      <w:bookmarkEnd w:id="8112"/>
      <w:r w:rsidRPr="000C01B5">
        <w:rPr>
          <w:rFonts w:ascii="Times New Roman" w:hAnsi="Times New Roman"/>
        </w:rPr>
        <w:t xml:space="preserve"> </w:t>
      </w:r>
    </w:p>
    <w:p w:rsidR="004C1FB2" w:rsidRPr="000C01B5" w:rsidRDefault="00755102" w:rsidP="00193FE2">
      <w:pPr>
        <w:pStyle w:val="1f"/>
        <w:spacing w:after="0"/>
        <w:rPr>
          <w:rFonts w:ascii="Times New Roman" w:hAnsi="Times New Roman"/>
        </w:rPr>
      </w:pPr>
      <w:bookmarkStart w:id="8138" w:name="_Toc171615986"/>
      <w:bookmarkStart w:id="8139" w:name="_Toc171616348"/>
      <w:bookmarkStart w:id="8140" w:name="_Toc171618864"/>
      <w:bookmarkStart w:id="8141" w:name="_Toc171619227"/>
      <w:bookmarkStart w:id="8142" w:name="_Toc171621769"/>
      <w:bookmarkStart w:id="8143" w:name="_Toc171622155"/>
      <w:bookmarkStart w:id="8144" w:name="_Toc171622586"/>
      <w:r w:rsidRPr="000C01B5">
        <w:rPr>
          <w:rFonts w:ascii="Times New Roman" w:hAnsi="Times New Roman"/>
        </w:rPr>
        <w:t>«ОП.11 ОСНОВЫ МЕХАТРОНИКИ»</w:t>
      </w:r>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p>
    <w:p w:rsidR="004C1FB2" w:rsidRPr="000C01B5" w:rsidRDefault="004C1FB2" w:rsidP="00193FE2">
      <w:pPr>
        <w:widowControl w:val="0"/>
        <w:pBdr>
          <w:top w:val="nil"/>
          <w:left w:val="nil"/>
          <w:bottom w:val="nil"/>
          <w:right w:val="nil"/>
          <w:between w:val="nil"/>
        </w:pBdr>
        <w:ind w:left="720"/>
        <w:jc w:val="center"/>
        <w:rPr>
          <w:rFonts w:ascii="Times New Roman" w:eastAsia="Times New Roman" w:hAnsi="Times New Roman" w:cs="Times New Roman"/>
          <w:b/>
          <w:color w:val="5A5A5A"/>
          <w:sz w:val="24"/>
          <w:szCs w:val="24"/>
          <w:lang w:eastAsia="ru-RU"/>
        </w:rPr>
      </w:pPr>
    </w:p>
    <w:p w:rsidR="004C1FB2" w:rsidRPr="000C01B5" w:rsidRDefault="004C1FB2" w:rsidP="00193FE2">
      <w:pPr>
        <w:pStyle w:val="114"/>
        <w:spacing w:after="0" w:line="240" w:lineRule="auto"/>
        <w:ind w:firstLine="567"/>
        <w:rPr>
          <w:rFonts w:ascii="Times New Roman" w:hAnsi="Times New Roman"/>
        </w:rPr>
      </w:pPr>
      <w:bookmarkStart w:id="8145" w:name="_Toc171420268"/>
      <w:bookmarkStart w:id="8146" w:name="_Toc171421071"/>
      <w:bookmarkStart w:id="8147" w:name="_Toc171421307"/>
      <w:bookmarkStart w:id="8148" w:name="_Toc171421498"/>
      <w:bookmarkStart w:id="8149" w:name="_Toc171421685"/>
      <w:bookmarkStart w:id="8150" w:name="_Toc171422106"/>
      <w:bookmarkStart w:id="8151" w:name="_Toc171422379"/>
      <w:bookmarkStart w:id="8152" w:name="_Toc171422612"/>
      <w:bookmarkStart w:id="8153" w:name="_Toc171423079"/>
      <w:bookmarkStart w:id="8154" w:name="_Toc171423575"/>
      <w:bookmarkStart w:id="8155" w:name="_Toc171423809"/>
      <w:bookmarkStart w:id="8156" w:name="_Toc171424003"/>
      <w:bookmarkStart w:id="8157" w:name="_Toc171424234"/>
      <w:bookmarkStart w:id="8158" w:name="_Toc171424526"/>
      <w:bookmarkStart w:id="8159" w:name="_Toc171424838"/>
      <w:bookmarkStart w:id="8160" w:name="_Toc171425113"/>
      <w:bookmarkStart w:id="8161" w:name="_Toc171425477"/>
      <w:bookmarkStart w:id="8162" w:name="_Toc171425708"/>
      <w:bookmarkStart w:id="8163" w:name="_Toc171581963"/>
      <w:bookmarkStart w:id="8164" w:name="_Toc171584902"/>
      <w:bookmarkStart w:id="8165" w:name="_Toc171591626"/>
      <w:bookmarkStart w:id="8166" w:name="_Toc171597380"/>
      <w:bookmarkStart w:id="8167" w:name="_Toc171598833"/>
      <w:bookmarkStart w:id="8168" w:name="_Toc171609195"/>
      <w:bookmarkStart w:id="8169" w:name="_Toc171612056"/>
      <w:bookmarkStart w:id="8170" w:name="_Toc171615987"/>
      <w:bookmarkStart w:id="8171" w:name="_Toc171616349"/>
      <w:bookmarkStart w:id="8172" w:name="_Toc171618865"/>
      <w:bookmarkStart w:id="8173" w:name="_Toc171619228"/>
      <w:bookmarkStart w:id="8174" w:name="_Toc171621770"/>
      <w:bookmarkStart w:id="8175" w:name="_Toc171622156"/>
      <w:bookmarkStart w:id="8176" w:name="_Toc171622587"/>
      <w:r w:rsidRPr="000C01B5">
        <w:rPr>
          <w:rFonts w:ascii="Times New Roman" w:hAnsi="Times New Roman"/>
        </w:rPr>
        <w:t>1.1 Цель и планируемые результаты освоения дисциплины:</w:t>
      </w:r>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p>
    <w:p w:rsidR="004C1FB2" w:rsidRPr="000C01B5" w:rsidRDefault="004C1FB2" w:rsidP="00193FE2">
      <w:pPr>
        <w:shd w:val="clear" w:color="auto" w:fill="FFFFFF"/>
        <w:ind w:firstLine="567"/>
        <w:jc w:val="both"/>
        <w:rPr>
          <w:rFonts w:ascii="Times New Roman" w:eastAsia="Times New Roman" w:hAnsi="Times New Roman" w:cs="Times New Roman"/>
          <w:sz w:val="24"/>
          <w:szCs w:val="24"/>
          <w:lang w:eastAsia="ru-RU"/>
        </w:rPr>
      </w:pPr>
      <w:r w:rsidRPr="000C01B5">
        <w:rPr>
          <w:rFonts w:ascii="Times New Roman" w:eastAsia="Times New Roman" w:hAnsi="Times New Roman" w:cs="Times New Roman"/>
          <w:sz w:val="24"/>
          <w:szCs w:val="24"/>
          <w:lang w:eastAsia="ru-RU"/>
        </w:rPr>
        <w:t xml:space="preserve">Цель дисциплины «ОП.11 Основы мехатроники </w:t>
      </w:r>
      <w:r w:rsidR="000C01B5">
        <w:rPr>
          <w:rFonts w:ascii="Times New Roman" w:eastAsia="Times New Roman" w:hAnsi="Times New Roman" w:cs="Times New Roman"/>
          <w:sz w:val="24"/>
          <w:szCs w:val="24"/>
          <w:lang w:eastAsia="ru-RU"/>
        </w:rPr>
        <w:t>\»</w:t>
      </w:r>
    </w:p>
    <w:p w:rsidR="004C1FB2" w:rsidRPr="000C01B5" w:rsidRDefault="004C1FB2" w:rsidP="00193FE2">
      <w:pPr>
        <w:shd w:val="clear" w:color="auto" w:fill="FFFFFF"/>
        <w:ind w:firstLine="567"/>
        <w:jc w:val="both"/>
        <w:rPr>
          <w:rFonts w:ascii="Times New Roman" w:eastAsia="Times New Roman" w:hAnsi="Times New Roman" w:cs="Times New Roman"/>
          <w:sz w:val="24"/>
          <w:szCs w:val="24"/>
          <w:highlight w:val="white"/>
          <w:lang w:eastAsia="ru-RU"/>
        </w:rPr>
      </w:pPr>
      <w:r w:rsidRPr="000C01B5">
        <w:rPr>
          <w:rFonts w:ascii="Times New Roman" w:eastAsia="Times New Roman" w:hAnsi="Times New Roman" w:cs="Times New Roman"/>
          <w:sz w:val="24"/>
          <w:szCs w:val="24"/>
          <w:lang w:eastAsia="ru-RU"/>
        </w:rPr>
        <w:t>- ф</w:t>
      </w:r>
      <w:r w:rsidRPr="000C01B5">
        <w:rPr>
          <w:rFonts w:ascii="Times New Roman" w:eastAsia="Times New Roman" w:hAnsi="Times New Roman" w:cs="Times New Roman"/>
          <w:sz w:val="24"/>
          <w:szCs w:val="24"/>
          <w:highlight w:val="white"/>
          <w:lang w:eastAsia="ru-RU"/>
        </w:rPr>
        <w:t>ормирование представления об автоматизации производства. Системах САУ</w:t>
      </w:r>
    </w:p>
    <w:p w:rsidR="004C1FB2" w:rsidRPr="000C01B5" w:rsidRDefault="004C1FB2" w:rsidP="00193FE2">
      <w:pPr>
        <w:shd w:val="clear" w:color="auto" w:fill="FFFFFF"/>
        <w:ind w:firstLine="567"/>
        <w:jc w:val="both"/>
        <w:rPr>
          <w:rFonts w:ascii="Times New Roman" w:eastAsia="Times New Roman" w:hAnsi="Times New Roman" w:cs="Times New Roman"/>
          <w:sz w:val="24"/>
          <w:szCs w:val="24"/>
          <w:lang w:eastAsia="ru-RU"/>
        </w:rPr>
      </w:pPr>
      <w:r w:rsidRPr="000C01B5">
        <w:rPr>
          <w:rFonts w:ascii="Times New Roman" w:eastAsia="Times New Roman" w:hAnsi="Times New Roman" w:cs="Times New Roman"/>
          <w:sz w:val="24"/>
          <w:szCs w:val="24"/>
          <w:highlight w:val="white"/>
          <w:lang w:eastAsia="ru-RU"/>
        </w:rPr>
        <w:t>- ф</w:t>
      </w:r>
      <w:r w:rsidRPr="000C01B5">
        <w:rPr>
          <w:rFonts w:ascii="Times New Roman" w:eastAsia="Times New Roman" w:hAnsi="Times New Roman" w:cs="Times New Roman"/>
          <w:sz w:val="24"/>
          <w:szCs w:val="24"/>
          <w:lang w:eastAsia="ru-RU"/>
        </w:rPr>
        <w:t>ормирование понимания закономерностей динамических звеньев</w:t>
      </w:r>
    </w:p>
    <w:p w:rsidR="004C1FB2" w:rsidRPr="000C01B5" w:rsidRDefault="004C1FB2" w:rsidP="00193FE2">
      <w:pPr>
        <w:shd w:val="clear" w:color="auto" w:fill="FFFFFF"/>
        <w:ind w:firstLine="567"/>
        <w:jc w:val="both"/>
        <w:rPr>
          <w:rFonts w:ascii="Times New Roman" w:eastAsia="Times New Roman" w:hAnsi="Times New Roman" w:cs="Times New Roman"/>
          <w:sz w:val="24"/>
          <w:szCs w:val="24"/>
          <w:lang w:eastAsia="ru-RU"/>
        </w:rPr>
      </w:pPr>
      <w:r w:rsidRPr="000C01B5">
        <w:rPr>
          <w:rFonts w:ascii="Times New Roman" w:eastAsia="Times New Roman" w:hAnsi="Times New Roman" w:cs="Times New Roman"/>
          <w:sz w:val="24"/>
          <w:szCs w:val="24"/>
          <w:lang w:eastAsia="ru-RU"/>
        </w:rPr>
        <w:t>- составлени</w:t>
      </w:r>
      <w:r w:rsidR="000C01B5">
        <w:rPr>
          <w:rFonts w:ascii="Times New Roman" w:eastAsia="Times New Roman" w:hAnsi="Times New Roman" w:cs="Times New Roman"/>
          <w:sz w:val="24"/>
          <w:szCs w:val="24"/>
          <w:lang w:eastAsia="ru-RU"/>
        </w:rPr>
        <w:t>е</w:t>
      </w:r>
      <w:r w:rsidRPr="000C01B5">
        <w:rPr>
          <w:rFonts w:ascii="Times New Roman" w:eastAsia="Times New Roman" w:hAnsi="Times New Roman" w:cs="Times New Roman"/>
          <w:sz w:val="24"/>
          <w:szCs w:val="24"/>
          <w:lang w:eastAsia="ru-RU"/>
        </w:rPr>
        <w:t xml:space="preserve"> характеристических уравнений</w:t>
      </w:r>
    </w:p>
    <w:p w:rsidR="004C1FB2" w:rsidRPr="000C01B5" w:rsidRDefault="004C1FB2" w:rsidP="00193FE2">
      <w:pPr>
        <w:ind w:firstLine="567"/>
        <w:jc w:val="both"/>
        <w:rPr>
          <w:rFonts w:ascii="Times New Roman" w:eastAsia="Times New Roman" w:hAnsi="Times New Roman" w:cs="Times New Roman"/>
          <w:sz w:val="24"/>
          <w:szCs w:val="24"/>
          <w:lang w:eastAsia="ru-RU"/>
        </w:rPr>
      </w:pPr>
      <w:r w:rsidRPr="000C01B5">
        <w:rPr>
          <w:rFonts w:ascii="Times New Roman" w:eastAsia="Times New Roman" w:hAnsi="Times New Roman" w:cs="Times New Roman"/>
          <w:sz w:val="24"/>
          <w:szCs w:val="24"/>
          <w:lang w:eastAsia="ru-RU"/>
        </w:rPr>
        <w:t xml:space="preserve">Дисциплина «ОП.11 Основы мехатроники» включена в обязательную часть </w:t>
      </w:r>
      <w:r w:rsidR="000C01B5" w:rsidRPr="004E45DD">
        <w:rPr>
          <w:rFonts w:ascii="Times New Roman" w:hAnsi="Times New Roman" w:cs="Times New Roman"/>
          <w:sz w:val="24"/>
          <w:szCs w:val="24"/>
        </w:rPr>
        <w:t>общепр</w:t>
      </w:r>
      <w:r w:rsidR="000C01B5" w:rsidRPr="004E45DD">
        <w:rPr>
          <w:rFonts w:ascii="Times New Roman" w:hAnsi="Times New Roman" w:cs="Times New Roman"/>
          <w:sz w:val="24"/>
          <w:szCs w:val="24"/>
        </w:rPr>
        <w:t>о</w:t>
      </w:r>
      <w:r w:rsidR="000C01B5" w:rsidRPr="004E45DD">
        <w:rPr>
          <w:rFonts w:ascii="Times New Roman" w:hAnsi="Times New Roman" w:cs="Times New Roman"/>
          <w:sz w:val="24"/>
          <w:szCs w:val="24"/>
        </w:rPr>
        <w:t xml:space="preserve">фессионального </w:t>
      </w:r>
      <w:r w:rsidRPr="000C01B5">
        <w:rPr>
          <w:rFonts w:ascii="Times New Roman" w:eastAsia="Times New Roman" w:hAnsi="Times New Roman" w:cs="Times New Roman"/>
          <w:sz w:val="24"/>
          <w:szCs w:val="24"/>
          <w:lang w:eastAsia="ru-RU"/>
        </w:rPr>
        <w:t>цикла образовательной программы.</w:t>
      </w:r>
    </w:p>
    <w:p w:rsidR="00755102" w:rsidRPr="000C01B5" w:rsidRDefault="00755102" w:rsidP="00193FE2">
      <w:pPr>
        <w:ind w:firstLine="567"/>
        <w:jc w:val="both"/>
        <w:rPr>
          <w:rFonts w:ascii="Times New Roman" w:eastAsia="Times New Roman" w:hAnsi="Times New Roman" w:cs="Times New Roman"/>
          <w:color w:val="0070C0"/>
          <w:sz w:val="24"/>
          <w:szCs w:val="24"/>
          <w:lang w:eastAsia="ru-RU"/>
        </w:rPr>
      </w:pPr>
    </w:p>
    <w:p w:rsidR="004C1FB2" w:rsidRPr="000C01B5" w:rsidRDefault="004C1FB2" w:rsidP="00193FE2">
      <w:pPr>
        <w:pStyle w:val="114"/>
        <w:spacing w:after="0" w:line="240" w:lineRule="auto"/>
        <w:rPr>
          <w:rFonts w:ascii="Times New Roman" w:hAnsi="Times New Roman"/>
        </w:rPr>
      </w:pPr>
      <w:bookmarkStart w:id="8177" w:name="_Toc171420269"/>
      <w:bookmarkStart w:id="8178" w:name="_Toc171421072"/>
      <w:bookmarkStart w:id="8179" w:name="_Toc171421308"/>
      <w:bookmarkStart w:id="8180" w:name="_Toc171421499"/>
      <w:bookmarkStart w:id="8181" w:name="_Toc171421686"/>
      <w:bookmarkStart w:id="8182" w:name="_Toc171422107"/>
      <w:bookmarkStart w:id="8183" w:name="_Toc171422380"/>
      <w:bookmarkStart w:id="8184" w:name="_Toc171422613"/>
      <w:bookmarkStart w:id="8185" w:name="_Toc171423080"/>
      <w:bookmarkStart w:id="8186" w:name="_Toc171423576"/>
      <w:bookmarkStart w:id="8187" w:name="_Toc171423810"/>
      <w:bookmarkStart w:id="8188" w:name="_Toc171424004"/>
      <w:bookmarkStart w:id="8189" w:name="_Toc171424235"/>
      <w:bookmarkStart w:id="8190" w:name="_Toc171424527"/>
      <w:bookmarkStart w:id="8191" w:name="_Toc171424839"/>
      <w:bookmarkStart w:id="8192" w:name="_Toc171425114"/>
      <w:bookmarkStart w:id="8193" w:name="_Toc171425478"/>
      <w:bookmarkStart w:id="8194" w:name="_Toc171425709"/>
      <w:bookmarkStart w:id="8195" w:name="_Toc171581964"/>
      <w:bookmarkStart w:id="8196" w:name="_Toc171584903"/>
      <w:bookmarkStart w:id="8197" w:name="_Toc171591627"/>
      <w:bookmarkStart w:id="8198" w:name="_Toc171597381"/>
      <w:bookmarkStart w:id="8199" w:name="_Toc171598834"/>
      <w:bookmarkStart w:id="8200" w:name="_Toc171609196"/>
      <w:bookmarkStart w:id="8201" w:name="_Toc171612057"/>
      <w:bookmarkStart w:id="8202" w:name="_Toc171615988"/>
      <w:bookmarkStart w:id="8203" w:name="_Toc171616350"/>
      <w:bookmarkStart w:id="8204" w:name="_Toc171618866"/>
      <w:bookmarkStart w:id="8205" w:name="_Toc171619229"/>
      <w:bookmarkStart w:id="8206" w:name="_Toc171621771"/>
      <w:bookmarkStart w:id="8207" w:name="_Toc171622157"/>
      <w:bookmarkStart w:id="8208" w:name="_Toc171622588"/>
      <w:r w:rsidRPr="000C01B5">
        <w:rPr>
          <w:rFonts w:ascii="Times New Roman" w:hAnsi="Times New Roman"/>
        </w:rPr>
        <w:t>1.2. Планируемые результаты освоения дисциплины</w:t>
      </w:r>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p>
    <w:p w:rsidR="004C1FB2" w:rsidRPr="000C01B5" w:rsidRDefault="004C1FB2" w:rsidP="00193FE2">
      <w:pPr>
        <w:ind w:firstLine="709"/>
        <w:jc w:val="both"/>
        <w:rPr>
          <w:rFonts w:ascii="Times New Roman" w:eastAsia="Times New Roman" w:hAnsi="Times New Roman" w:cs="Times New Roman"/>
          <w:sz w:val="24"/>
          <w:szCs w:val="24"/>
          <w:lang w:eastAsia="ru-RU"/>
        </w:rPr>
      </w:pPr>
      <w:r w:rsidRPr="000C01B5">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0C01B5">
        <w:rPr>
          <w:rFonts w:ascii="Times New Roman" w:eastAsia="Times New Roman" w:hAnsi="Times New Roman" w:cs="Times New Roman"/>
          <w:sz w:val="24"/>
          <w:szCs w:val="24"/>
          <w:lang w:eastAsia="ru-RU"/>
        </w:rPr>
        <w:t>е</w:t>
      </w:r>
      <w:r w:rsidRPr="000C01B5">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4C1FB2" w:rsidRPr="000C01B5" w:rsidRDefault="004C1FB2" w:rsidP="00193FE2">
      <w:pPr>
        <w:ind w:firstLine="709"/>
        <w:rPr>
          <w:rFonts w:ascii="Times New Roman" w:eastAsia="Times New Roman" w:hAnsi="Times New Roman" w:cs="Times New Roman"/>
          <w:sz w:val="24"/>
          <w:szCs w:val="24"/>
          <w:lang w:eastAsia="ru-RU"/>
        </w:rPr>
      </w:pPr>
      <w:r w:rsidRPr="000C01B5">
        <w:rPr>
          <w:rFonts w:ascii="Times New Roman" w:eastAsia="Times New Roman" w:hAnsi="Times New Roman" w:cs="Times New Roman"/>
          <w:sz w:val="24"/>
          <w:szCs w:val="24"/>
          <w:lang w:eastAsia="ru-RU"/>
        </w:rPr>
        <w:t>В результате освоения дисциплины обучающийся должен:</w:t>
      </w:r>
    </w:p>
    <w:p w:rsidR="004C1FB2" w:rsidRPr="004C1FB2" w:rsidRDefault="004C1FB2" w:rsidP="00193FE2">
      <w:pPr>
        <w:ind w:firstLine="426"/>
        <w:rPr>
          <w:rFonts w:ascii="Times New Roman" w:eastAsia="Times New Roman" w:hAnsi="Times New Roman" w:cs="Times New Roman"/>
          <w:sz w:val="24"/>
          <w:szCs w:val="24"/>
          <w:lang w:eastAsia="ru-RU"/>
        </w:rPr>
      </w:pPr>
      <w:bookmarkStart w:id="8209" w:name="_heading=h.jng81qw90f7f" w:colFirst="0" w:colLast="0"/>
      <w:bookmarkEnd w:id="8209"/>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523"/>
        <w:gridCol w:w="3260"/>
        <w:gridCol w:w="2136"/>
      </w:tblGrid>
      <w:tr w:rsidR="004C1FB2" w:rsidRPr="004C1FB2" w:rsidTr="007D542C">
        <w:tc>
          <w:tcPr>
            <w:tcW w:w="1696" w:type="dxa"/>
          </w:tcPr>
          <w:p w:rsidR="004C1FB2" w:rsidRPr="00755102" w:rsidRDefault="004C1FB2" w:rsidP="00193FE2">
            <w:pPr>
              <w:rPr>
                <w:rFonts w:ascii="Times New Roman" w:eastAsia="Times New Roman" w:hAnsi="Times New Roman" w:cs="Times New Roman"/>
                <w:b/>
                <w:sz w:val="24"/>
                <w:szCs w:val="24"/>
                <w:lang w:eastAsia="ru-RU"/>
              </w:rPr>
            </w:pPr>
            <w:r w:rsidRPr="004C1FB2">
              <w:rPr>
                <w:rFonts w:ascii="Times New Roman" w:eastAsia="Times New Roman" w:hAnsi="Times New Roman" w:cs="Times New Roman"/>
                <w:b/>
                <w:sz w:val="24"/>
                <w:szCs w:val="24"/>
                <w:lang w:eastAsia="ru-RU"/>
              </w:rPr>
              <w:t xml:space="preserve">Код ОК, </w:t>
            </w:r>
            <w:r w:rsidRPr="00755102">
              <w:rPr>
                <w:rFonts w:ascii="Times New Roman" w:eastAsia="Times New Roman" w:hAnsi="Times New Roman" w:cs="Times New Roman"/>
                <w:b/>
                <w:sz w:val="24"/>
                <w:szCs w:val="24"/>
                <w:lang w:eastAsia="ru-RU"/>
              </w:rPr>
              <w:t xml:space="preserve">ПК </w:t>
            </w:r>
          </w:p>
        </w:tc>
        <w:tc>
          <w:tcPr>
            <w:tcW w:w="2523" w:type="dxa"/>
          </w:tcPr>
          <w:p w:rsidR="004C1FB2" w:rsidRPr="004C1FB2" w:rsidRDefault="004C1FB2" w:rsidP="00193FE2">
            <w:pPr>
              <w:jc w:val="center"/>
              <w:rPr>
                <w:rFonts w:ascii="Times New Roman" w:eastAsia="Times New Roman" w:hAnsi="Times New Roman" w:cs="Times New Roman"/>
                <w:b/>
                <w:sz w:val="24"/>
                <w:szCs w:val="24"/>
                <w:lang w:eastAsia="ru-RU"/>
              </w:rPr>
            </w:pPr>
            <w:r w:rsidRPr="004C1FB2">
              <w:rPr>
                <w:rFonts w:ascii="Times New Roman" w:eastAsia="Times New Roman" w:hAnsi="Times New Roman" w:cs="Times New Roman"/>
                <w:b/>
                <w:sz w:val="24"/>
                <w:szCs w:val="24"/>
                <w:lang w:eastAsia="ru-RU"/>
              </w:rPr>
              <w:t>Уметь</w:t>
            </w:r>
          </w:p>
        </w:tc>
        <w:tc>
          <w:tcPr>
            <w:tcW w:w="3260" w:type="dxa"/>
            <w:shd w:val="clear" w:color="auto" w:fill="auto"/>
          </w:tcPr>
          <w:p w:rsidR="004C1FB2" w:rsidRPr="004C1FB2" w:rsidRDefault="004C1FB2" w:rsidP="00193FE2">
            <w:pPr>
              <w:jc w:val="center"/>
              <w:rPr>
                <w:rFonts w:ascii="Times New Roman" w:eastAsia="Times New Roman" w:hAnsi="Times New Roman" w:cs="Times New Roman"/>
                <w:b/>
                <w:i/>
                <w:sz w:val="24"/>
                <w:szCs w:val="24"/>
                <w:lang w:eastAsia="ru-RU"/>
              </w:rPr>
            </w:pPr>
            <w:r w:rsidRPr="004C1FB2">
              <w:rPr>
                <w:rFonts w:ascii="Times New Roman" w:eastAsia="Times New Roman" w:hAnsi="Times New Roman" w:cs="Times New Roman"/>
                <w:b/>
                <w:sz w:val="24"/>
                <w:szCs w:val="24"/>
                <w:lang w:eastAsia="ru-RU"/>
              </w:rPr>
              <w:t>Знать</w:t>
            </w:r>
          </w:p>
        </w:tc>
        <w:tc>
          <w:tcPr>
            <w:tcW w:w="2136" w:type="dxa"/>
          </w:tcPr>
          <w:p w:rsidR="004C1FB2" w:rsidRPr="004C1FB2" w:rsidRDefault="004C1FB2" w:rsidP="00193FE2">
            <w:pPr>
              <w:jc w:val="center"/>
              <w:rPr>
                <w:rFonts w:ascii="Times New Roman" w:eastAsia="Times New Roman" w:hAnsi="Times New Roman" w:cs="Times New Roman"/>
                <w:b/>
                <w:i/>
                <w:sz w:val="24"/>
                <w:szCs w:val="24"/>
                <w:lang w:eastAsia="ru-RU"/>
              </w:rPr>
            </w:pPr>
            <w:r w:rsidRPr="00755102">
              <w:rPr>
                <w:rFonts w:ascii="Times New Roman" w:eastAsia="Times New Roman" w:hAnsi="Times New Roman" w:cs="Times New Roman"/>
                <w:b/>
                <w:sz w:val="24"/>
                <w:szCs w:val="24"/>
                <w:lang w:eastAsia="ru-RU"/>
              </w:rPr>
              <w:t>Владеть нав</w:t>
            </w:r>
            <w:r w:rsidRPr="00755102">
              <w:rPr>
                <w:rFonts w:ascii="Times New Roman" w:eastAsia="Times New Roman" w:hAnsi="Times New Roman" w:cs="Times New Roman"/>
                <w:b/>
                <w:sz w:val="24"/>
                <w:szCs w:val="24"/>
                <w:lang w:eastAsia="ru-RU"/>
              </w:rPr>
              <w:t>ы</w:t>
            </w:r>
            <w:r w:rsidRPr="00755102">
              <w:rPr>
                <w:rFonts w:ascii="Times New Roman" w:eastAsia="Times New Roman" w:hAnsi="Times New Roman" w:cs="Times New Roman"/>
                <w:b/>
                <w:sz w:val="24"/>
                <w:szCs w:val="24"/>
                <w:lang w:eastAsia="ru-RU"/>
              </w:rPr>
              <w:t xml:space="preserve">ками </w:t>
            </w:r>
          </w:p>
        </w:tc>
      </w:tr>
      <w:tr w:rsidR="007D542C" w:rsidRPr="004C1FB2" w:rsidTr="007D542C">
        <w:tc>
          <w:tcPr>
            <w:tcW w:w="1696" w:type="dxa"/>
          </w:tcPr>
          <w:p w:rsidR="007D542C" w:rsidRDefault="007D542C"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7D542C" w:rsidRDefault="007D542C" w:rsidP="00193FE2">
            <w:pPr>
              <w:jc w:val="center"/>
              <w:rPr>
                <w:rFonts w:ascii="Times New Roman" w:hAnsi="Times New Roman" w:cs="Times New Roman"/>
                <w:bCs/>
                <w:sz w:val="24"/>
                <w:szCs w:val="24"/>
              </w:rPr>
            </w:pPr>
            <w:r>
              <w:rPr>
                <w:rFonts w:ascii="Times New Roman" w:hAnsi="Times New Roman" w:cs="Times New Roman"/>
                <w:bCs/>
                <w:sz w:val="24"/>
                <w:szCs w:val="24"/>
              </w:rPr>
              <w:t>ОК.02</w:t>
            </w:r>
          </w:p>
          <w:p w:rsidR="007D542C" w:rsidRDefault="007D542C" w:rsidP="00193FE2">
            <w:pPr>
              <w:jc w:val="center"/>
              <w:rPr>
                <w:rFonts w:ascii="Times New Roman" w:hAnsi="Times New Roman" w:cs="Times New Roman"/>
                <w:bCs/>
                <w:sz w:val="24"/>
                <w:szCs w:val="24"/>
              </w:rPr>
            </w:pPr>
            <w:r>
              <w:rPr>
                <w:rFonts w:ascii="Times New Roman" w:hAnsi="Times New Roman" w:cs="Times New Roman"/>
                <w:bCs/>
                <w:sz w:val="24"/>
                <w:szCs w:val="24"/>
              </w:rPr>
              <w:t>ОК.03</w:t>
            </w:r>
          </w:p>
          <w:p w:rsidR="007D542C" w:rsidRDefault="007D542C"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7D542C" w:rsidRDefault="007D542C" w:rsidP="00193FE2">
            <w:pPr>
              <w:jc w:val="center"/>
              <w:rPr>
                <w:rFonts w:ascii="Times New Roman" w:hAnsi="Times New Roman" w:cs="Times New Roman"/>
                <w:bCs/>
                <w:sz w:val="24"/>
                <w:szCs w:val="24"/>
              </w:rPr>
            </w:pPr>
            <w:r>
              <w:rPr>
                <w:rFonts w:ascii="Times New Roman" w:hAnsi="Times New Roman" w:cs="Times New Roman"/>
                <w:bCs/>
                <w:sz w:val="24"/>
                <w:szCs w:val="24"/>
              </w:rPr>
              <w:t>ОК.05</w:t>
            </w:r>
          </w:p>
          <w:p w:rsidR="007D542C" w:rsidRDefault="007D542C" w:rsidP="00193FE2">
            <w:pPr>
              <w:jc w:val="center"/>
              <w:rPr>
                <w:rFonts w:ascii="Times New Roman" w:hAnsi="Times New Roman" w:cs="Times New Roman"/>
                <w:bCs/>
                <w:sz w:val="24"/>
                <w:szCs w:val="24"/>
              </w:rPr>
            </w:pPr>
            <w:r>
              <w:rPr>
                <w:rFonts w:ascii="Times New Roman" w:hAnsi="Times New Roman" w:cs="Times New Roman"/>
                <w:bCs/>
                <w:sz w:val="24"/>
                <w:szCs w:val="24"/>
              </w:rPr>
              <w:t>ОК.06</w:t>
            </w:r>
          </w:p>
          <w:p w:rsidR="007D542C" w:rsidRDefault="007D542C" w:rsidP="00193FE2">
            <w:pPr>
              <w:jc w:val="center"/>
              <w:rPr>
                <w:rFonts w:ascii="Times New Roman" w:hAnsi="Times New Roman" w:cs="Times New Roman"/>
                <w:bCs/>
                <w:sz w:val="24"/>
                <w:szCs w:val="24"/>
              </w:rPr>
            </w:pPr>
            <w:r>
              <w:rPr>
                <w:rFonts w:ascii="Times New Roman" w:hAnsi="Times New Roman" w:cs="Times New Roman"/>
                <w:bCs/>
                <w:sz w:val="24"/>
                <w:szCs w:val="24"/>
              </w:rPr>
              <w:t>ОК.07</w:t>
            </w:r>
          </w:p>
          <w:p w:rsidR="007D542C" w:rsidRDefault="007D542C" w:rsidP="00193FE2">
            <w:pPr>
              <w:jc w:val="center"/>
              <w:rPr>
                <w:rFonts w:ascii="Times New Roman" w:hAnsi="Times New Roman" w:cs="Times New Roman"/>
                <w:bCs/>
                <w:sz w:val="24"/>
                <w:szCs w:val="24"/>
              </w:rPr>
            </w:pPr>
            <w:r>
              <w:rPr>
                <w:rFonts w:ascii="Times New Roman" w:hAnsi="Times New Roman" w:cs="Times New Roman"/>
                <w:bCs/>
                <w:sz w:val="24"/>
                <w:szCs w:val="24"/>
              </w:rPr>
              <w:t>ОК.08</w:t>
            </w:r>
          </w:p>
          <w:p w:rsidR="007D542C" w:rsidRDefault="007D542C" w:rsidP="00193FE2">
            <w:pPr>
              <w:jc w:val="center"/>
              <w:rPr>
                <w:rFonts w:ascii="Times New Roman" w:hAnsi="Times New Roman" w:cs="Times New Roman"/>
                <w:bCs/>
                <w:sz w:val="24"/>
                <w:szCs w:val="24"/>
              </w:rPr>
            </w:pPr>
            <w:r>
              <w:rPr>
                <w:rFonts w:ascii="Times New Roman" w:hAnsi="Times New Roman" w:cs="Times New Roman"/>
                <w:bCs/>
                <w:sz w:val="24"/>
                <w:szCs w:val="24"/>
              </w:rPr>
              <w:t>ОК.09</w:t>
            </w:r>
          </w:p>
          <w:p w:rsidR="007D542C" w:rsidRDefault="007D542C" w:rsidP="00193FE2">
            <w:pPr>
              <w:jc w:val="center"/>
              <w:rPr>
                <w:rFonts w:ascii="Times New Roman" w:hAnsi="Times New Roman" w:cs="Times New Roman"/>
                <w:bCs/>
                <w:sz w:val="24"/>
                <w:szCs w:val="24"/>
              </w:rPr>
            </w:pPr>
            <w:r>
              <w:rPr>
                <w:rFonts w:ascii="Times New Roman" w:hAnsi="Times New Roman" w:cs="Times New Roman"/>
                <w:bCs/>
                <w:sz w:val="24"/>
                <w:szCs w:val="24"/>
              </w:rPr>
              <w:t>ПК 1.1</w:t>
            </w:r>
          </w:p>
          <w:p w:rsidR="007D542C" w:rsidRDefault="007D542C" w:rsidP="00193FE2">
            <w:pPr>
              <w:jc w:val="center"/>
              <w:rPr>
                <w:rFonts w:ascii="Times New Roman" w:hAnsi="Times New Roman" w:cs="Times New Roman"/>
                <w:bCs/>
                <w:sz w:val="24"/>
                <w:szCs w:val="24"/>
              </w:rPr>
            </w:pPr>
            <w:r>
              <w:rPr>
                <w:rFonts w:ascii="Times New Roman" w:hAnsi="Times New Roman" w:cs="Times New Roman"/>
                <w:bCs/>
                <w:sz w:val="24"/>
                <w:szCs w:val="24"/>
              </w:rPr>
              <w:t>ПК 1.2</w:t>
            </w:r>
          </w:p>
          <w:p w:rsidR="007D542C" w:rsidRPr="004C1FB2" w:rsidRDefault="007D542C" w:rsidP="00193FE2">
            <w:pPr>
              <w:jc w:val="center"/>
              <w:rPr>
                <w:rFonts w:ascii="Times New Roman" w:eastAsia="Times New Roman" w:hAnsi="Times New Roman" w:cs="Times New Roman"/>
                <w:b/>
                <w:sz w:val="24"/>
                <w:szCs w:val="24"/>
                <w:lang w:eastAsia="ru-RU"/>
              </w:rPr>
            </w:pPr>
            <w:r>
              <w:rPr>
                <w:rFonts w:ascii="Times New Roman" w:hAnsi="Times New Roman" w:cs="Times New Roman"/>
                <w:bCs/>
                <w:sz w:val="24"/>
                <w:szCs w:val="24"/>
              </w:rPr>
              <w:t>ПК 3.3</w:t>
            </w:r>
          </w:p>
        </w:tc>
        <w:tc>
          <w:tcPr>
            <w:tcW w:w="2523" w:type="dxa"/>
          </w:tcPr>
          <w:p w:rsidR="007D542C" w:rsidRPr="004D2288" w:rsidRDefault="007D542C" w:rsidP="00193FE2">
            <w:pPr>
              <w:jc w:val="both"/>
              <w:rPr>
                <w:rFonts w:ascii="Times New Roman" w:hAnsi="Times New Roman" w:cs="Times New Roman"/>
                <w:sz w:val="24"/>
                <w:szCs w:val="24"/>
              </w:rPr>
            </w:pPr>
            <w:r w:rsidRPr="004D2288">
              <w:rPr>
                <w:rFonts w:ascii="Times New Roman" w:hAnsi="Times New Roman" w:cs="Times New Roman"/>
              </w:rPr>
              <w:t>читать и составлять принци-пиальные сх</w:t>
            </w:r>
            <w:r w:rsidRPr="004D2288">
              <w:rPr>
                <w:rFonts w:ascii="Times New Roman" w:hAnsi="Times New Roman" w:cs="Times New Roman"/>
              </w:rPr>
              <w:t>е</w:t>
            </w:r>
            <w:r w:rsidRPr="004D2288">
              <w:rPr>
                <w:rFonts w:ascii="Times New Roman" w:hAnsi="Times New Roman" w:cs="Times New Roman"/>
              </w:rPr>
              <w:t>мы электрических, ги</w:t>
            </w:r>
            <w:r w:rsidRPr="004D2288">
              <w:rPr>
                <w:rFonts w:ascii="Times New Roman" w:hAnsi="Times New Roman" w:cs="Times New Roman"/>
              </w:rPr>
              <w:t>д</w:t>
            </w:r>
            <w:r w:rsidRPr="004D2288">
              <w:rPr>
                <w:rFonts w:ascii="Times New Roman" w:hAnsi="Times New Roman" w:cs="Times New Roman"/>
              </w:rPr>
              <w:t>равлических и пнев-матических приводов несложного технолог</w:t>
            </w:r>
            <w:r w:rsidRPr="004D2288">
              <w:rPr>
                <w:rFonts w:ascii="Times New Roman" w:hAnsi="Times New Roman" w:cs="Times New Roman"/>
              </w:rPr>
              <w:t>и</w:t>
            </w:r>
            <w:r w:rsidRPr="004D2288">
              <w:rPr>
                <w:rFonts w:ascii="Times New Roman" w:hAnsi="Times New Roman" w:cs="Times New Roman"/>
              </w:rPr>
              <w:t>ческого оборудования</w:t>
            </w:r>
          </w:p>
          <w:p w:rsidR="007D542C" w:rsidRPr="004D2288" w:rsidRDefault="007D542C" w:rsidP="00193FE2">
            <w:pPr>
              <w:jc w:val="both"/>
              <w:rPr>
                <w:rFonts w:ascii="Times New Roman" w:hAnsi="Times New Roman" w:cs="Times New Roman"/>
                <w:sz w:val="24"/>
                <w:szCs w:val="24"/>
              </w:rPr>
            </w:pPr>
            <w:r w:rsidRPr="004D2288">
              <w:rPr>
                <w:rFonts w:ascii="Times New Roman" w:hAnsi="Times New Roman" w:cs="Times New Roman"/>
              </w:rPr>
              <w:t>распознавать, класс</w:t>
            </w:r>
            <w:r w:rsidRPr="004D2288">
              <w:rPr>
                <w:rFonts w:ascii="Times New Roman" w:hAnsi="Times New Roman" w:cs="Times New Roman"/>
              </w:rPr>
              <w:t>и</w:t>
            </w:r>
            <w:r w:rsidRPr="004D2288">
              <w:rPr>
                <w:rFonts w:ascii="Times New Roman" w:hAnsi="Times New Roman" w:cs="Times New Roman"/>
              </w:rPr>
              <w:t>фици-ровать и испол</w:t>
            </w:r>
            <w:r w:rsidRPr="004D2288">
              <w:rPr>
                <w:rFonts w:ascii="Times New Roman" w:hAnsi="Times New Roman" w:cs="Times New Roman"/>
              </w:rPr>
              <w:t>ь</w:t>
            </w:r>
            <w:r w:rsidRPr="004D2288">
              <w:rPr>
                <w:rFonts w:ascii="Times New Roman" w:hAnsi="Times New Roman" w:cs="Times New Roman"/>
              </w:rPr>
              <w:t>зовать датчики, реле и выключатели в сист</w:t>
            </w:r>
            <w:r w:rsidRPr="004D2288">
              <w:rPr>
                <w:rFonts w:ascii="Times New Roman" w:hAnsi="Times New Roman" w:cs="Times New Roman"/>
              </w:rPr>
              <w:t>е</w:t>
            </w:r>
            <w:r w:rsidRPr="004D2288">
              <w:rPr>
                <w:rFonts w:ascii="Times New Roman" w:hAnsi="Times New Roman" w:cs="Times New Roman"/>
              </w:rPr>
              <w:t>мах управления</w:t>
            </w:r>
          </w:p>
          <w:p w:rsidR="007D542C" w:rsidRPr="004D2288" w:rsidRDefault="007D542C" w:rsidP="00193FE2">
            <w:pPr>
              <w:jc w:val="both"/>
              <w:rPr>
                <w:rFonts w:ascii="Times New Roman" w:hAnsi="Times New Roman" w:cs="Times New Roman"/>
                <w:sz w:val="24"/>
                <w:szCs w:val="24"/>
              </w:rPr>
            </w:pPr>
            <w:r w:rsidRPr="004D2288">
              <w:rPr>
                <w:rFonts w:ascii="Times New Roman" w:hAnsi="Times New Roman" w:cs="Times New Roman"/>
                <w:sz w:val="24"/>
                <w:szCs w:val="24"/>
              </w:rPr>
              <w:t>распознавать, класс</w:t>
            </w:r>
            <w:r w:rsidRPr="004D2288">
              <w:rPr>
                <w:rFonts w:ascii="Times New Roman" w:hAnsi="Times New Roman" w:cs="Times New Roman"/>
                <w:sz w:val="24"/>
                <w:szCs w:val="24"/>
              </w:rPr>
              <w:t>и</w:t>
            </w:r>
            <w:r w:rsidRPr="004D2288">
              <w:rPr>
                <w:rFonts w:ascii="Times New Roman" w:hAnsi="Times New Roman" w:cs="Times New Roman"/>
                <w:sz w:val="24"/>
                <w:szCs w:val="24"/>
              </w:rPr>
              <w:t>фицировать и испол</w:t>
            </w:r>
            <w:r w:rsidRPr="004D2288">
              <w:rPr>
                <w:rFonts w:ascii="Times New Roman" w:hAnsi="Times New Roman" w:cs="Times New Roman"/>
                <w:sz w:val="24"/>
                <w:szCs w:val="24"/>
              </w:rPr>
              <w:t>ь</w:t>
            </w:r>
            <w:r w:rsidRPr="004D2288">
              <w:rPr>
                <w:rFonts w:ascii="Times New Roman" w:hAnsi="Times New Roman" w:cs="Times New Roman"/>
                <w:sz w:val="24"/>
                <w:szCs w:val="24"/>
              </w:rPr>
              <w:t>зовать датчики, реле и выключатели в с</w:t>
            </w:r>
            <w:r w:rsidRPr="004D2288">
              <w:rPr>
                <w:rFonts w:ascii="Times New Roman" w:hAnsi="Times New Roman" w:cs="Times New Roman"/>
                <w:sz w:val="24"/>
                <w:szCs w:val="24"/>
              </w:rPr>
              <w:t>и</w:t>
            </w:r>
            <w:r w:rsidRPr="004D2288">
              <w:rPr>
                <w:rFonts w:ascii="Times New Roman" w:hAnsi="Times New Roman" w:cs="Times New Roman"/>
                <w:sz w:val="24"/>
                <w:szCs w:val="24"/>
              </w:rPr>
              <w:t>стемах управления</w:t>
            </w:r>
          </w:p>
          <w:p w:rsidR="007D542C" w:rsidRPr="004C1FB2" w:rsidRDefault="007D542C" w:rsidP="00193FE2">
            <w:pPr>
              <w:jc w:val="both"/>
              <w:rPr>
                <w:rFonts w:ascii="Times New Roman" w:eastAsia="Times New Roman" w:hAnsi="Times New Roman" w:cs="Times New Roman"/>
                <w:b/>
                <w:sz w:val="24"/>
                <w:szCs w:val="24"/>
                <w:lang w:eastAsia="ru-RU"/>
              </w:rPr>
            </w:pPr>
            <w:r w:rsidRPr="004D2288">
              <w:rPr>
                <w:rFonts w:ascii="Times New Roman" w:hAnsi="Times New Roman" w:cs="Times New Roman"/>
              </w:rPr>
              <w:t>правильно эксплуат</w:t>
            </w:r>
            <w:r w:rsidRPr="004D2288">
              <w:rPr>
                <w:rFonts w:ascii="Times New Roman" w:hAnsi="Times New Roman" w:cs="Times New Roman"/>
              </w:rPr>
              <w:t>и</w:t>
            </w:r>
            <w:r w:rsidRPr="004D2288">
              <w:rPr>
                <w:rFonts w:ascii="Times New Roman" w:hAnsi="Times New Roman" w:cs="Times New Roman"/>
              </w:rPr>
              <w:t>ровать мехатронное оборудованиеи</w:t>
            </w:r>
          </w:p>
        </w:tc>
        <w:tc>
          <w:tcPr>
            <w:tcW w:w="3260" w:type="dxa"/>
            <w:shd w:val="clear" w:color="auto" w:fill="auto"/>
          </w:tcPr>
          <w:p w:rsidR="007D542C" w:rsidRPr="004D2288" w:rsidRDefault="007D542C" w:rsidP="00193FE2">
            <w:pPr>
              <w:jc w:val="both"/>
              <w:rPr>
                <w:rFonts w:ascii="Times New Roman" w:hAnsi="Times New Roman" w:cs="Times New Roman"/>
                <w:sz w:val="24"/>
                <w:szCs w:val="24"/>
              </w:rPr>
            </w:pPr>
            <w:r w:rsidRPr="004D2288">
              <w:rPr>
                <w:rFonts w:ascii="Times New Roman" w:hAnsi="Times New Roman" w:cs="Times New Roman"/>
              </w:rPr>
              <w:t>базовые понятия автоматизир</w:t>
            </w:r>
            <w:r w:rsidRPr="004D2288">
              <w:rPr>
                <w:rFonts w:ascii="Times New Roman" w:hAnsi="Times New Roman" w:cs="Times New Roman"/>
              </w:rPr>
              <w:t>о</w:t>
            </w:r>
            <w:r w:rsidRPr="004D2288">
              <w:rPr>
                <w:rFonts w:ascii="Times New Roman" w:hAnsi="Times New Roman" w:cs="Times New Roman"/>
              </w:rPr>
              <w:t>ванных систем управления те</w:t>
            </w:r>
            <w:r w:rsidRPr="004D2288">
              <w:rPr>
                <w:rFonts w:ascii="Times New Roman" w:hAnsi="Times New Roman" w:cs="Times New Roman"/>
              </w:rPr>
              <w:t>х</w:t>
            </w:r>
            <w:r w:rsidRPr="004D2288">
              <w:rPr>
                <w:rFonts w:ascii="Times New Roman" w:hAnsi="Times New Roman" w:cs="Times New Roman"/>
              </w:rPr>
              <w:t>нологическим процессом, в том числе гибридных систем</w:t>
            </w:r>
          </w:p>
          <w:p w:rsidR="007D542C" w:rsidRPr="004D2288" w:rsidRDefault="007D542C" w:rsidP="00193FE2">
            <w:pPr>
              <w:jc w:val="both"/>
              <w:rPr>
                <w:rFonts w:ascii="Times New Roman" w:hAnsi="Times New Roman" w:cs="Times New Roman"/>
                <w:sz w:val="24"/>
                <w:szCs w:val="24"/>
              </w:rPr>
            </w:pPr>
            <w:r w:rsidRPr="004D2288">
              <w:rPr>
                <w:rFonts w:ascii="Times New Roman" w:hAnsi="Times New Roman" w:cs="Times New Roman"/>
              </w:rPr>
              <w:t>концепцию построения м</w:t>
            </w:r>
            <w:r w:rsidRPr="004D2288">
              <w:rPr>
                <w:rFonts w:ascii="Times New Roman" w:hAnsi="Times New Roman" w:cs="Times New Roman"/>
              </w:rPr>
              <w:t>е</w:t>
            </w:r>
            <w:r w:rsidRPr="004D2288">
              <w:rPr>
                <w:rFonts w:ascii="Times New Roman" w:hAnsi="Times New Roman" w:cs="Times New Roman"/>
              </w:rPr>
              <w:t>хатронных модулей, структуру и классификацию</w:t>
            </w:r>
          </w:p>
          <w:p w:rsidR="007D542C" w:rsidRPr="004D2288" w:rsidRDefault="007D542C" w:rsidP="00193FE2">
            <w:pPr>
              <w:jc w:val="both"/>
              <w:rPr>
                <w:rFonts w:ascii="Times New Roman" w:hAnsi="Times New Roman" w:cs="Times New Roman"/>
                <w:sz w:val="24"/>
                <w:szCs w:val="24"/>
              </w:rPr>
            </w:pPr>
            <w:r w:rsidRPr="004D2288">
              <w:rPr>
                <w:rFonts w:ascii="Times New Roman" w:hAnsi="Times New Roman" w:cs="Times New Roman"/>
              </w:rPr>
              <w:t>структуру и состав типовых систем мехатроники</w:t>
            </w:r>
          </w:p>
          <w:p w:rsidR="007D542C" w:rsidRPr="004D2288" w:rsidRDefault="007D542C" w:rsidP="00193FE2">
            <w:pPr>
              <w:jc w:val="both"/>
              <w:rPr>
                <w:rFonts w:ascii="Times New Roman" w:hAnsi="Times New Roman" w:cs="Times New Roman"/>
                <w:sz w:val="24"/>
                <w:szCs w:val="24"/>
              </w:rPr>
            </w:pPr>
            <w:r w:rsidRPr="004D2288">
              <w:rPr>
                <w:rFonts w:ascii="Times New Roman" w:hAnsi="Times New Roman" w:cs="Times New Roman"/>
              </w:rPr>
              <w:t>основы проектирования и ко</w:t>
            </w:r>
            <w:r w:rsidRPr="004D2288">
              <w:rPr>
                <w:rFonts w:ascii="Times New Roman" w:hAnsi="Times New Roman" w:cs="Times New Roman"/>
              </w:rPr>
              <w:t>н</w:t>
            </w:r>
            <w:r w:rsidRPr="004D2288">
              <w:rPr>
                <w:rFonts w:ascii="Times New Roman" w:hAnsi="Times New Roman" w:cs="Times New Roman"/>
              </w:rPr>
              <w:t>струирования мехатронных м</w:t>
            </w:r>
            <w:r w:rsidRPr="004D2288">
              <w:rPr>
                <w:rFonts w:ascii="Times New Roman" w:hAnsi="Times New Roman" w:cs="Times New Roman"/>
              </w:rPr>
              <w:t>о</w:t>
            </w:r>
            <w:r w:rsidRPr="004D2288">
              <w:rPr>
                <w:rFonts w:ascii="Times New Roman" w:hAnsi="Times New Roman" w:cs="Times New Roman"/>
              </w:rPr>
              <w:t>дулей</w:t>
            </w:r>
          </w:p>
          <w:p w:rsidR="007D542C" w:rsidRPr="004D2288" w:rsidRDefault="007D542C" w:rsidP="00193FE2">
            <w:pPr>
              <w:ind w:firstLine="13"/>
              <w:jc w:val="both"/>
              <w:rPr>
                <w:rFonts w:ascii="Times New Roman" w:hAnsi="Times New Roman"/>
              </w:rPr>
            </w:pPr>
            <w:r w:rsidRPr="004D2288">
              <w:rPr>
                <w:rFonts w:ascii="Times New Roman" w:hAnsi="Times New Roman" w:cs="Times New Roman"/>
                <w:sz w:val="24"/>
                <w:szCs w:val="24"/>
              </w:rPr>
              <w:t>основные понятия систем автоматизации технологич</w:t>
            </w:r>
            <w:r w:rsidRPr="004D2288">
              <w:rPr>
                <w:rFonts w:ascii="Times New Roman" w:hAnsi="Times New Roman" w:cs="Times New Roman"/>
                <w:sz w:val="24"/>
                <w:szCs w:val="24"/>
              </w:rPr>
              <w:t>е</w:t>
            </w:r>
            <w:r w:rsidRPr="004D2288">
              <w:rPr>
                <w:rFonts w:ascii="Times New Roman" w:hAnsi="Times New Roman" w:cs="Times New Roman"/>
                <w:sz w:val="24"/>
                <w:szCs w:val="24"/>
              </w:rPr>
              <w:t>ских процессов</w:t>
            </w:r>
          </w:p>
          <w:p w:rsidR="007D542C" w:rsidRPr="004D2288" w:rsidRDefault="007D542C" w:rsidP="00193FE2">
            <w:pPr>
              <w:ind w:firstLine="13"/>
              <w:jc w:val="both"/>
              <w:rPr>
                <w:rFonts w:ascii="Times New Roman" w:hAnsi="Times New Roman"/>
              </w:rPr>
            </w:pPr>
            <w:r w:rsidRPr="004D2288">
              <w:rPr>
                <w:rFonts w:ascii="Times New Roman" w:hAnsi="Times New Roman" w:cs="Times New Roman"/>
                <w:sz w:val="24"/>
                <w:szCs w:val="24"/>
              </w:rPr>
              <w:t>методы построения и анал</w:t>
            </w:r>
            <w:r w:rsidRPr="004D2288">
              <w:rPr>
                <w:rFonts w:ascii="Times New Roman" w:hAnsi="Times New Roman" w:cs="Times New Roman"/>
                <w:sz w:val="24"/>
                <w:szCs w:val="24"/>
              </w:rPr>
              <w:t>и</w:t>
            </w:r>
            <w:r w:rsidRPr="004D2288">
              <w:rPr>
                <w:rFonts w:ascii="Times New Roman" w:hAnsi="Times New Roman" w:cs="Times New Roman"/>
                <w:sz w:val="24"/>
                <w:szCs w:val="24"/>
              </w:rPr>
              <w:t>за интегрированных м</w:t>
            </w:r>
            <w:r w:rsidRPr="004D2288">
              <w:rPr>
                <w:rFonts w:ascii="Times New Roman" w:hAnsi="Times New Roman" w:cs="Times New Roman"/>
                <w:sz w:val="24"/>
                <w:szCs w:val="24"/>
              </w:rPr>
              <w:t>е</w:t>
            </w:r>
            <w:r w:rsidRPr="004D2288">
              <w:rPr>
                <w:rFonts w:ascii="Times New Roman" w:hAnsi="Times New Roman" w:cs="Times New Roman"/>
                <w:sz w:val="24"/>
                <w:szCs w:val="24"/>
              </w:rPr>
              <w:t>хатронных модулей и систем</w:t>
            </w:r>
          </w:p>
          <w:p w:rsidR="007D542C" w:rsidRPr="004C1FB2" w:rsidRDefault="007D542C" w:rsidP="00193FE2">
            <w:pPr>
              <w:jc w:val="both"/>
              <w:rPr>
                <w:rFonts w:ascii="Times New Roman" w:eastAsia="Times New Roman" w:hAnsi="Times New Roman" w:cs="Times New Roman"/>
                <w:b/>
                <w:sz w:val="24"/>
                <w:szCs w:val="24"/>
                <w:lang w:eastAsia="ru-RU"/>
              </w:rPr>
            </w:pPr>
            <w:r w:rsidRPr="004D2288">
              <w:rPr>
                <w:rFonts w:ascii="Times New Roman" w:hAnsi="Times New Roman" w:cs="Times New Roman"/>
                <w:sz w:val="24"/>
                <w:szCs w:val="24"/>
              </w:rPr>
              <w:t>типы приводов автоматиз</w:t>
            </w:r>
            <w:r w:rsidRPr="004D2288">
              <w:rPr>
                <w:rFonts w:ascii="Times New Roman" w:hAnsi="Times New Roman" w:cs="Times New Roman"/>
                <w:sz w:val="24"/>
                <w:szCs w:val="24"/>
              </w:rPr>
              <w:t>и</w:t>
            </w:r>
            <w:r w:rsidRPr="004D2288">
              <w:rPr>
                <w:rFonts w:ascii="Times New Roman" w:hAnsi="Times New Roman" w:cs="Times New Roman"/>
                <w:sz w:val="24"/>
                <w:szCs w:val="24"/>
              </w:rPr>
              <w:t>рованного производства</w:t>
            </w:r>
          </w:p>
        </w:tc>
        <w:tc>
          <w:tcPr>
            <w:tcW w:w="2136" w:type="dxa"/>
          </w:tcPr>
          <w:p w:rsidR="007D542C" w:rsidRPr="007D542C" w:rsidRDefault="007D542C" w:rsidP="00193FE2">
            <w:pPr>
              <w:jc w:val="both"/>
              <w:rPr>
                <w:rFonts w:ascii="Times New Roman" w:hAnsi="Times New Roman" w:cs="Times New Roman"/>
              </w:rPr>
            </w:pPr>
            <w:r w:rsidRPr="007D542C">
              <w:rPr>
                <w:rFonts w:ascii="Times New Roman" w:hAnsi="Times New Roman" w:cs="Times New Roman"/>
              </w:rPr>
              <w:t>приемами офор</w:t>
            </w:r>
            <w:r w:rsidRPr="007D542C">
              <w:rPr>
                <w:rFonts w:ascii="Times New Roman" w:hAnsi="Times New Roman" w:cs="Times New Roman"/>
              </w:rPr>
              <w:t>м</w:t>
            </w:r>
            <w:r w:rsidRPr="007D542C">
              <w:rPr>
                <w:rFonts w:ascii="Times New Roman" w:hAnsi="Times New Roman" w:cs="Times New Roman"/>
              </w:rPr>
              <w:t>ления документ</w:t>
            </w:r>
            <w:r w:rsidRPr="007D542C">
              <w:rPr>
                <w:rFonts w:ascii="Times New Roman" w:hAnsi="Times New Roman" w:cs="Times New Roman"/>
              </w:rPr>
              <w:t>а</w:t>
            </w:r>
            <w:r w:rsidRPr="007D542C">
              <w:rPr>
                <w:rFonts w:ascii="Times New Roman" w:hAnsi="Times New Roman" w:cs="Times New Roman"/>
              </w:rPr>
              <w:t>ции</w:t>
            </w:r>
          </w:p>
          <w:p w:rsidR="007D542C" w:rsidRPr="007D542C" w:rsidRDefault="007D542C" w:rsidP="00193FE2">
            <w:pPr>
              <w:jc w:val="both"/>
              <w:rPr>
                <w:rFonts w:ascii="Times New Roman" w:hAnsi="Times New Roman" w:cs="Times New Roman"/>
              </w:rPr>
            </w:pPr>
            <w:r w:rsidRPr="007D542C">
              <w:rPr>
                <w:rFonts w:ascii="Times New Roman" w:hAnsi="Times New Roman" w:cs="Times New Roman"/>
              </w:rPr>
              <w:t>навыками програ</w:t>
            </w:r>
            <w:r w:rsidRPr="007D542C">
              <w:rPr>
                <w:rFonts w:ascii="Times New Roman" w:hAnsi="Times New Roman" w:cs="Times New Roman"/>
              </w:rPr>
              <w:t>м</w:t>
            </w:r>
            <w:r w:rsidRPr="007D542C">
              <w:rPr>
                <w:rFonts w:ascii="Times New Roman" w:hAnsi="Times New Roman" w:cs="Times New Roman"/>
              </w:rPr>
              <w:t>мирования пр</w:t>
            </w:r>
            <w:r w:rsidRPr="007D542C">
              <w:rPr>
                <w:rFonts w:ascii="Times New Roman" w:hAnsi="Times New Roman" w:cs="Times New Roman"/>
              </w:rPr>
              <w:t>о</w:t>
            </w:r>
            <w:r w:rsidRPr="007D542C">
              <w:rPr>
                <w:rFonts w:ascii="Times New Roman" w:hAnsi="Times New Roman" w:cs="Times New Roman"/>
              </w:rPr>
              <w:t>мышленных роб</w:t>
            </w:r>
            <w:r w:rsidRPr="007D542C">
              <w:rPr>
                <w:rFonts w:ascii="Times New Roman" w:hAnsi="Times New Roman" w:cs="Times New Roman"/>
              </w:rPr>
              <w:t>о</w:t>
            </w:r>
            <w:r w:rsidRPr="007D542C">
              <w:rPr>
                <w:rFonts w:ascii="Times New Roman" w:hAnsi="Times New Roman" w:cs="Times New Roman"/>
              </w:rPr>
              <w:t>тов в текстовых и графических средах разработки</w:t>
            </w:r>
          </w:p>
          <w:p w:rsidR="007D542C" w:rsidRPr="007D542C" w:rsidRDefault="007D542C" w:rsidP="00193FE2">
            <w:pPr>
              <w:jc w:val="both"/>
              <w:rPr>
                <w:rFonts w:ascii="Times New Roman" w:hAnsi="Times New Roman" w:cs="Times New Roman"/>
              </w:rPr>
            </w:pPr>
            <w:r w:rsidRPr="007D542C">
              <w:rPr>
                <w:rFonts w:ascii="Times New Roman" w:hAnsi="Times New Roman" w:cs="Times New Roman"/>
              </w:rPr>
              <w:t>владения методами электродинамики и электростатики</w:t>
            </w:r>
          </w:p>
          <w:p w:rsidR="007D542C" w:rsidRPr="007D542C" w:rsidRDefault="007D542C" w:rsidP="00193FE2">
            <w:pPr>
              <w:jc w:val="both"/>
              <w:rPr>
                <w:rFonts w:ascii="Times New Roman" w:hAnsi="Times New Roman" w:cs="Times New Roman"/>
              </w:rPr>
            </w:pPr>
            <w:r w:rsidRPr="007D542C">
              <w:rPr>
                <w:rFonts w:ascii="Times New Roman" w:hAnsi="Times New Roman" w:cs="Times New Roman"/>
              </w:rPr>
              <w:t>методами планир</w:t>
            </w:r>
            <w:r w:rsidRPr="007D542C">
              <w:rPr>
                <w:rFonts w:ascii="Times New Roman" w:hAnsi="Times New Roman" w:cs="Times New Roman"/>
              </w:rPr>
              <w:t>о</w:t>
            </w:r>
            <w:r w:rsidRPr="007D542C">
              <w:rPr>
                <w:rFonts w:ascii="Times New Roman" w:hAnsi="Times New Roman" w:cs="Times New Roman"/>
              </w:rPr>
              <w:t>вания технического обслуживания и ремонта мехатро</w:t>
            </w:r>
            <w:r w:rsidRPr="007D542C">
              <w:rPr>
                <w:rFonts w:ascii="Times New Roman" w:hAnsi="Times New Roman" w:cs="Times New Roman"/>
              </w:rPr>
              <w:t>н</w:t>
            </w:r>
            <w:r w:rsidRPr="007D542C">
              <w:rPr>
                <w:rFonts w:ascii="Times New Roman" w:hAnsi="Times New Roman" w:cs="Times New Roman"/>
              </w:rPr>
              <w:t>ных и робототехн</w:t>
            </w:r>
            <w:r w:rsidRPr="007D542C">
              <w:rPr>
                <w:rFonts w:ascii="Times New Roman" w:hAnsi="Times New Roman" w:cs="Times New Roman"/>
              </w:rPr>
              <w:t>и</w:t>
            </w:r>
            <w:r w:rsidRPr="007D542C">
              <w:rPr>
                <w:rFonts w:ascii="Times New Roman" w:hAnsi="Times New Roman" w:cs="Times New Roman"/>
              </w:rPr>
              <w:t>ческих систем</w:t>
            </w:r>
          </w:p>
        </w:tc>
      </w:tr>
    </w:tbl>
    <w:p w:rsidR="00755102" w:rsidRDefault="00755102" w:rsidP="00193FE2">
      <w:pPr>
        <w:pStyle w:val="1f"/>
        <w:spacing w:after="0"/>
      </w:pPr>
    </w:p>
    <w:p w:rsidR="004C1FB2" w:rsidRPr="004C1FB2" w:rsidRDefault="004C1FB2" w:rsidP="00193FE2">
      <w:pPr>
        <w:pStyle w:val="1f"/>
        <w:spacing w:after="0"/>
      </w:pPr>
      <w:bookmarkStart w:id="8210" w:name="_Toc171420270"/>
      <w:bookmarkStart w:id="8211" w:name="_Toc171421073"/>
      <w:bookmarkStart w:id="8212" w:name="_Toc171421309"/>
      <w:bookmarkStart w:id="8213" w:name="_Toc171421500"/>
      <w:bookmarkStart w:id="8214" w:name="_Toc171421687"/>
      <w:bookmarkStart w:id="8215" w:name="_Toc171422108"/>
      <w:bookmarkStart w:id="8216" w:name="_Toc171422381"/>
      <w:bookmarkStart w:id="8217" w:name="_Toc171422614"/>
      <w:bookmarkStart w:id="8218" w:name="_Toc171423081"/>
      <w:bookmarkStart w:id="8219" w:name="_Toc171423577"/>
      <w:bookmarkStart w:id="8220" w:name="_Toc171423811"/>
      <w:bookmarkStart w:id="8221" w:name="_Toc171424005"/>
      <w:bookmarkStart w:id="8222" w:name="_Toc171424236"/>
      <w:bookmarkStart w:id="8223" w:name="_Toc171424528"/>
      <w:bookmarkStart w:id="8224" w:name="_Toc171424840"/>
      <w:bookmarkStart w:id="8225" w:name="_Toc171425115"/>
      <w:bookmarkStart w:id="8226" w:name="_Toc171425479"/>
      <w:bookmarkStart w:id="8227" w:name="_Toc171425710"/>
      <w:bookmarkStart w:id="8228" w:name="_Toc171581965"/>
      <w:bookmarkStart w:id="8229" w:name="_Toc171584904"/>
      <w:bookmarkStart w:id="8230" w:name="_Toc171591628"/>
      <w:bookmarkStart w:id="8231" w:name="_Toc171597382"/>
      <w:bookmarkStart w:id="8232" w:name="_Toc171598835"/>
      <w:bookmarkStart w:id="8233" w:name="_Toc171609197"/>
      <w:bookmarkStart w:id="8234" w:name="_Toc171612058"/>
      <w:bookmarkStart w:id="8235" w:name="_Toc171615989"/>
      <w:bookmarkStart w:id="8236" w:name="_Toc171616351"/>
      <w:bookmarkStart w:id="8237" w:name="_Toc171618867"/>
      <w:bookmarkStart w:id="8238" w:name="_Toc171619230"/>
      <w:bookmarkStart w:id="8239" w:name="_Toc171621772"/>
      <w:bookmarkStart w:id="8240" w:name="_Toc171622158"/>
      <w:bookmarkStart w:id="8241" w:name="_Toc171622589"/>
      <w:r w:rsidRPr="004C1FB2">
        <w:t>2. Структура и содержание ДИСЦИПЛИНЫ</w:t>
      </w:r>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p>
    <w:p w:rsidR="004C1FB2" w:rsidRPr="004C1FB2" w:rsidRDefault="004C1FB2" w:rsidP="00193FE2">
      <w:pPr>
        <w:pStyle w:val="114"/>
        <w:spacing w:after="0" w:line="240" w:lineRule="auto"/>
      </w:pPr>
      <w:bookmarkStart w:id="8242" w:name="_Toc171420271"/>
      <w:bookmarkStart w:id="8243" w:name="_Toc171421074"/>
      <w:bookmarkStart w:id="8244" w:name="_Toc171421310"/>
      <w:bookmarkStart w:id="8245" w:name="_Toc171421501"/>
      <w:bookmarkStart w:id="8246" w:name="_Toc171421688"/>
      <w:bookmarkStart w:id="8247" w:name="_Toc171422109"/>
      <w:bookmarkStart w:id="8248" w:name="_Toc171422382"/>
      <w:bookmarkStart w:id="8249" w:name="_Toc171422615"/>
      <w:bookmarkStart w:id="8250" w:name="_Toc171423082"/>
      <w:bookmarkStart w:id="8251" w:name="_Toc171423578"/>
      <w:bookmarkStart w:id="8252" w:name="_Toc171423812"/>
      <w:bookmarkStart w:id="8253" w:name="_Toc171424006"/>
      <w:bookmarkStart w:id="8254" w:name="_Toc171424237"/>
      <w:bookmarkStart w:id="8255" w:name="_Toc171424529"/>
      <w:bookmarkStart w:id="8256" w:name="_Toc171424841"/>
      <w:bookmarkStart w:id="8257" w:name="_Toc171425116"/>
      <w:bookmarkStart w:id="8258" w:name="_Toc171425480"/>
      <w:bookmarkStart w:id="8259" w:name="_Toc171425711"/>
      <w:bookmarkStart w:id="8260" w:name="_Toc171581966"/>
      <w:bookmarkStart w:id="8261" w:name="_Toc171584905"/>
      <w:bookmarkStart w:id="8262" w:name="_Toc171591629"/>
      <w:bookmarkStart w:id="8263" w:name="_Toc171597383"/>
      <w:bookmarkStart w:id="8264" w:name="_Toc171598836"/>
      <w:bookmarkStart w:id="8265" w:name="_Toc171609198"/>
      <w:bookmarkStart w:id="8266" w:name="_Toc171612059"/>
      <w:bookmarkStart w:id="8267" w:name="_Toc171615990"/>
      <w:bookmarkStart w:id="8268" w:name="_Toc171616352"/>
      <w:bookmarkStart w:id="8269" w:name="_Toc171618868"/>
      <w:bookmarkStart w:id="8270" w:name="_Toc171619231"/>
      <w:bookmarkStart w:id="8271" w:name="_Toc171621773"/>
      <w:bookmarkStart w:id="8272" w:name="_Toc171622159"/>
      <w:bookmarkStart w:id="8273" w:name="_Toc171622590"/>
      <w:r w:rsidRPr="004C1FB2">
        <w:t>2.1. Трудоемкость освоения дисциплины</w:t>
      </w:r>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r w:rsidRPr="004C1FB2">
        <w:t xml:space="preserve"> </w:t>
      </w:r>
    </w:p>
    <w:tbl>
      <w:tblPr>
        <w:tblW w:w="9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72"/>
        <w:gridCol w:w="1132"/>
        <w:gridCol w:w="2272"/>
      </w:tblGrid>
      <w:tr w:rsidR="004C1FB2" w:rsidRPr="004C1FB2" w:rsidTr="004C1FB2">
        <w:trPr>
          <w:trHeight w:val="23"/>
        </w:trPr>
        <w:tc>
          <w:tcPr>
            <w:tcW w:w="6372" w:type="dxa"/>
            <w:vAlign w:val="center"/>
          </w:tcPr>
          <w:p w:rsidR="004C1FB2" w:rsidRPr="004C1FB2" w:rsidRDefault="004C1FB2" w:rsidP="00193FE2">
            <w:pPr>
              <w:jc w:val="center"/>
              <w:rPr>
                <w:rFonts w:ascii="Times New Roman" w:eastAsia="Times New Roman" w:hAnsi="Times New Roman" w:cs="Times New Roman"/>
                <w:b/>
                <w:sz w:val="24"/>
                <w:szCs w:val="24"/>
                <w:lang w:eastAsia="ru-RU"/>
              </w:rPr>
            </w:pPr>
            <w:r w:rsidRPr="004C1FB2">
              <w:rPr>
                <w:rFonts w:ascii="Times New Roman" w:eastAsia="Times New Roman" w:hAnsi="Times New Roman" w:cs="Times New Roman"/>
                <w:b/>
                <w:sz w:val="24"/>
                <w:szCs w:val="24"/>
                <w:lang w:eastAsia="ru-RU"/>
              </w:rPr>
              <w:t>Наименование составных частей дисциплины</w:t>
            </w:r>
          </w:p>
        </w:tc>
        <w:tc>
          <w:tcPr>
            <w:tcW w:w="1132" w:type="dxa"/>
            <w:vAlign w:val="center"/>
          </w:tcPr>
          <w:p w:rsidR="004C1FB2" w:rsidRPr="004C1FB2" w:rsidRDefault="004C1FB2" w:rsidP="00193FE2">
            <w:pPr>
              <w:jc w:val="center"/>
              <w:rPr>
                <w:rFonts w:ascii="Times New Roman" w:eastAsia="Times New Roman" w:hAnsi="Times New Roman" w:cs="Times New Roman"/>
                <w:b/>
                <w:sz w:val="24"/>
                <w:szCs w:val="24"/>
                <w:lang w:eastAsia="ru-RU"/>
              </w:rPr>
            </w:pPr>
            <w:r w:rsidRPr="004C1FB2">
              <w:rPr>
                <w:rFonts w:ascii="Times New Roman" w:eastAsia="Times New Roman" w:hAnsi="Times New Roman" w:cs="Times New Roman"/>
                <w:b/>
                <w:sz w:val="24"/>
                <w:szCs w:val="24"/>
                <w:lang w:eastAsia="ru-RU"/>
              </w:rPr>
              <w:t>Объем в часах</w:t>
            </w:r>
          </w:p>
        </w:tc>
        <w:tc>
          <w:tcPr>
            <w:tcW w:w="2272" w:type="dxa"/>
          </w:tcPr>
          <w:p w:rsidR="004C1FB2" w:rsidRPr="004C1FB2" w:rsidRDefault="004C1FB2" w:rsidP="00193FE2">
            <w:pPr>
              <w:jc w:val="center"/>
              <w:rPr>
                <w:rFonts w:ascii="Times New Roman" w:eastAsia="Times New Roman" w:hAnsi="Times New Roman" w:cs="Times New Roman"/>
                <w:b/>
                <w:sz w:val="24"/>
                <w:szCs w:val="24"/>
                <w:lang w:eastAsia="ru-RU"/>
              </w:rPr>
            </w:pPr>
            <w:r w:rsidRPr="004C1FB2">
              <w:rPr>
                <w:rFonts w:ascii="Times New Roman" w:eastAsia="Times New Roman" w:hAnsi="Times New Roman" w:cs="Times New Roman"/>
                <w:b/>
                <w:sz w:val="24"/>
                <w:szCs w:val="24"/>
                <w:lang w:eastAsia="ru-RU"/>
              </w:rPr>
              <w:t>В т.ч. в форме практ. подготовки</w:t>
            </w:r>
          </w:p>
        </w:tc>
      </w:tr>
      <w:tr w:rsidR="004C1FB2" w:rsidRPr="004C1FB2" w:rsidTr="004C1FB2">
        <w:trPr>
          <w:trHeight w:val="23"/>
        </w:trPr>
        <w:tc>
          <w:tcPr>
            <w:tcW w:w="6372" w:type="dxa"/>
            <w:vAlign w:val="center"/>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Учебные занятия</w:t>
            </w:r>
          </w:p>
        </w:tc>
        <w:tc>
          <w:tcPr>
            <w:tcW w:w="1132" w:type="dxa"/>
            <w:vAlign w:val="center"/>
          </w:tcPr>
          <w:p w:rsidR="004C1FB2" w:rsidRPr="004C1FB2" w:rsidRDefault="00433100" w:rsidP="00193F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2272" w:type="dxa"/>
            <w:vAlign w:val="center"/>
          </w:tcPr>
          <w:p w:rsidR="004C1FB2" w:rsidRPr="004C1FB2" w:rsidRDefault="00433100" w:rsidP="00193F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C1FB2" w:rsidRPr="004C1FB2">
              <w:rPr>
                <w:rFonts w:ascii="Times New Roman" w:eastAsia="Times New Roman" w:hAnsi="Times New Roman" w:cs="Times New Roman"/>
                <w:sz w:val="24"/>
                <w:szCs w:val="24"/>
                <w:lang w:eastAsia="ru-RU"/>
              </w:rPr>
              <w:t>4</w:t>
            </w:r>
          </w:p>
        </w:tc>
      </w:tr>
      <w:tr w:rsidR="004C1FB2" w:rsidRPr="004C1FB2" w:rsidTr="004C1FB2">
        <w:trPr>
          <w:trHeight w:val="23"/>
        </w:trPr>
        <w:tc>
          <w:tcPr>
            <w:tcW w:w="6372" w:type="dxa"/>
            <w:vAlign w:val="center"/>
          </w:tcPr>
          <w:p w:rsidR="004C1FB2" w:rsidRPr="004C1FB2" w:rsidRDefault="004C1FB2" w:rsidP="00193FE2">
            <w:pPr>
              <w:jc w:val="both"/>
              <w:rPr>
                <w:rFonts w:ascii="Times New Roman" w:eastAsia="Times New Roman" w:hAnsi="Times New Roman" w:cs="Times New Roman"/>
                <w:i/>
                <w:sz w:val="24"/>
                <w:szCs w:val="24"/>
                <w:lang w:eastAsia="ru-RU"/>
              </w:rPr>
            </w:pPr>
            <w:r w:rsidRPr="004C1FB2">
              <w:rPr>
                <w:rFonts w:ascii="Times New Roman" w:eastAsia="Times New Roman" w:hAnsi="Times New Roman" w:cs="Times New Roman"/>
                <w:i/>
                <w:sz w:val="24"/>
                <w:szCs w:val="24"/>
                <w:lang w:eastAsia="ru-RU"/>
              </w:rPr>
              <w:t>Курсовая работа (проект)</w:t>
            </w:r>
          </w:p>
        </w:tc>
        <w:tc>
          <w:tcPr>
            <w:tcW w:w="1132" w:type="dxa"/>
            <w:vAlign w:val="center"/>
          </w:tcPr>
          <w:p w:rsidR="004C1FB2" w:rsidRPr="004C1FB2" w:rsidRDefault="004C1FB2" w:rsidP="00193FE2">
            <w:pPr>
              <w:jc w:val="center"/>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w:t>
            </w:r>
          </w:p>
        </w:tc>
        <w:tc>
          <w:tcPr>
            <w:tcW w:w="2272" w:type="dxa"/>
            <w:vAlign w:val="center"/>
          </w:tcPr>
          <w:p w:rsidR="004C1FB2" w:rsidRPr="004C1FB2" w:rsidRDefault="004C1FB2" w:rsidP="00193FE2">
            <w:pPr>
              <w:jc w:val="center"/>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w:t>
            </w:r>
          </w:p>
        </w:tc>
      </w:tr>
      <w:tr w:rsidR="004C1FB2" w:rsidRPr="004C1FB2" w:rsidTr="004C1FB2">
        <w:trPr>
          <w:trHeight w:val="23"/>
        </w:trPr>
        <w:tc>
          <w:tcPr>
            <w:tcW w:w="6372" w:type="dxa"/>
            <w:vAlign w:val="center"/>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Самостоятельная работа</w:t>
            </w:r>
          </w:p>
        </w:tc>
        <w:tc>
          <w:tcPr>
            <w:tcW w:w="1132" w:type="dxa"/>
            <w:vAlign w:val="center"/>
          </w:tcPr>
          <w:p w:rsidR="004C1FB2" w:rsidRPr="004C1FB2" w:rsidRDefault="004C1FB2" w:rsidP="00193FE2">
            <w:pPr>
              <w:jc w:val="center"/>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w:t>
            </w:r>
          </w:p>
        </w:tc>
        <w:tc>
          <w:tcPr>
            <w:tcW w:w="2272" w:type="dxa"/>
            <w:vAlign w:val="center"/>
          </w:tcPr>
          <w:p w:rsidR="004C1FB2" w:rsidRPr="004C1FB2" w:rsidRDefault="004C1FB2" w:rsidP="00193FE2">
            <w:pPr>
              <w:jc w:val="center"/>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w:t>
            </w:r>
          </w:p>
        </w:tc>
      </w:tr>
      <w:tr w:rsidR="004C1FB2" w:rsidRPr="004C1FB2" w:rsidTr="004C1FB2">
        <w:trPr>
          <w:trHeight w:val="23"/>
        </w:trPr>
        <w:tc>
          <w:tcPr>
            <w:tcW w:w="6372" w:type="dxa"/>
            <w:vAlign w:val="center"/>
          </w:tcPr>
          <w:p w:rsidR="004C1FB2" w:rsidRPr="004C1FB2" w:rsidRDefault="004C1FB2" w:rsidP="00433100">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 xml:space="preserve">Промежуточная аттестация в </w:t>
            </w:r>
            <w:r w:rsidRPr="004C1FB2">
              <w:rPr>
                <w:rFonts w:ascii="Times New Roman" w:eastAsia="Times New Roman" w:hAnsi="Times New Roman" w:cs="Times New Roman"/>
                <w:i/>
                <w:sz w:val="24"/>
                <w:szCs w:val="24"/>
                <w:lang w:eastAsia="ru-RU"/>
              </w:rPr>
              <w:t xml:space="preserve">форме </w:t>
            </w:r>
            <w:r w:rsidR="00433100">
              <w:rPr>
                <w:rFonts w:ascii="Times New Roman" w:eastAsia="Times New Roman" w:hAnsi="Times New Roman" w:cs="Times New Roman"/>
                <w:i/>
                <w:sz w:val="24"/>
                <w:szCs w:val="24"/>
                <w:lang w:eastAsia="ru-RU"/>
              </w:rPr>
              <w:t>другие формы ко</w:t>
            </w:r>
            <w:r w:rsidR="00433100">
              <w:rPr>
                <w:rFonts w:ascii="Times New Roman" w:eastAsia="Times New Roman" w:hAnsi="Times New Roman" w:cs="Times New Roman"/>
                <w:i/>
                <w:sz w:val="24"/>
                <w:szCs w:val="24"/>
                <w:lang w:eastAsia="ru-RU"/>
              </w:rPr>
              <w:t>н</w:t>
            </w:r>
            <w:r w:rsidR="00433100">
              <w:rPr>
                <w:rFonts w:ascii="Times New Roman" w:eastAsia="Times New Roman" w:hAnsi="Times New Roman" w:cs="Times New Roman"/>
                <w:i/>
                <w:sz w:val="24"/>
                <w:szCs w:val="24"/>
                <w:lang w:eastAsia="ru-RU"/>
              </w:rPr>
              <w:t>троля</w:t>
            </w:r>
          </w:p>
        </w:tc>
        <w:tc>
          <w:tcPr>
            <w:tcW w:w="1132" w:type="dxa"/>
            <w:vAlign w:val="center"/>
          </w:tcPr>
          <w:p w:rsidR="004C1FB2" w:rsidRPr="004C1FB2" w:rsidRDefault="007D542C" w:rsidP="00193F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272" w:type="dxa"/>
            <w:vAlign w:val="center"/>
          </w:tcPr>
          <w:p w:rsidR="004C1FB2" w:rsidRPr="004C1FB2" w:rsidRDefault="007D542C" w:rsidP="00193FE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55102">
              <w:rPr>
                <w:rFonts w:ascii="Times New Roman" w:eastAsia="Times New Roman" w:hAnsi="Times New Roman" w:cs="Times New Roman"/>
                <w:sz w:val="24"/>
                <w:szCs w:val="24"/>
                <w:lang w:eastAsia="ru-RU"/>
              </w:rPr>
              <w:t>-</w:t>
            </w:r>
          </w:p>
        </w:tc>
      </w:tr>
      <w:tr w:rsidR="004C1FB2" w:rsidRPr="004C1FB2" w:rsidTr="004C1FB2">
        <w:trPr>
          <w:trHeight w:val="23"/>
        </w:trPr>
        <w:tc>
          <w:tcPr>
            <w:tcW w:w="6372" w:type="dxa"/>
            <w:vAlign w:val="center"/>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Всего</w:t>
            </w:r>
          </w:p>
        </w:tc>
        <w:tc>
          <w:tcPr>
            <w:tcW w:w="1132" w:type="dxa"/>
            <w:vAlign w:val="center"/>
          </w:tcPr>
          <w:p w:rsidR="004C1FB2" w:rsidRPr="004C1FB2" w:rsidRDefault="00433100" w:rsidP="00193FE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72</w:t>
            </w:r>
          </w:p>
        </w:tc>
        <w:tc>
          <w:tcPr>
            <w:tcW w:w="2272" w:type="dxa"/>
            <w:vAlign w:val="center"/>
          </w:tcPr>
          <w:p w:rsidR="004C1FB2" w:rsidRPr="004C1FB2" w:rsidRDefault="00433100" w:rsidP="00193FE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755102">
              <w:rPr>
                <w:rFonts w:ascii="Times New Roman" w:eastAsia="Times New Roman" w:hAnsi="Times New Roman" w:cs="Times New Roman"/>
                <w:b/>
                <w:sz w:val="24"/>
                <w:szCs w:val="24"/>
                <w:lang w:eastAsia="ru-RU"/>
              </w:rPr>
              <w:t>4</w:t>
            </w:r>
          </w:p>
        </w:tc>
      </w:tr>
    </w:tbl>
    <w:p w:rsidR="004C1FB2" w:rsidRPr="004C1FB2" w:rsidRDefault="004C1FB2" w:rsidP="00193FE2">
      <w:pPr>
        <w:rPr>
          <w:rFonts w:ascii="Times New Roman" w:eastAsia="Times New Roman" w:hAnsi="Times New Roman" w:cs="Times New Roman"/>
          <w:b/>
          <w:sz w:val="24"/>
          <w:szCs w:val="24"/>
          <w:lang w:eastAsia="ru-RU"/>
        </w:rPr>
        <w:sectPr w:rsidR="004C1FB2" w:rsidRPr="004C1FB2" w:rsidSect="00B04C6A">
          <w:headerReference w:type="even" r:id="rId138"/>
          <w:pgSz w:w="11906" w:h="16838"/>
          <w:pgMar w:top="1134" w:right="567" w:bottom="851" w:left="1701" w:header="709" w:footer="709" w:gutter="0"/>
          <w:cols w:space="720"/>
        </w:sectPr>
      </w:pPr>
      <w:r w:rsidRPr="004C1FB2">
        <w:rPr>
          <w:rFonts w:ascii="Calibri" w:eastAsia="Calibri" w:hAnsi="Calibri" w:cs="Calibri"/>
          <w:lang w:eastAsia="ru-RU"/>
        </w:rPr>
        <w:br w:type="page"/>
      </w:r>
    </w:p>
    <w:p w:rsidR="004C1FB2" w:rsidRPr="004C1FB2" w:rsidRDefault="004C1FB2" w:rsidP="00193FE2">
      <w:pPr>
        <w:pStyle w:val="114"/>
        <w:spacing w:after="0" w:line="240" w:lineRule="auto"/>
      </w:pPr>
      <w:bookmarkStart w:id="8274" w:name="_Toc171420272"/>
      <w:bookmarkStart w:id="8275" w:name="_Toc171421075"/>
      <w:bookmarkStart w:id="8276" w:name="_Toc171421311"/>
      <w:bookmarkStart w:id="8277" w:name="_Toc171421502"/>
      <w:bookmarkStart w:id="8278" w:name="_Toc171421689"/>
      <w:bookmarkStart w:id="8279" w:name="_Toc171422110"/>
      <w:bookmarkStart w:id="8280" w:name="_Toc171422383"/>
      <w:bookmarkStart w:id="8281" w:name="_Toc171422616"/>
      <w:bookmarkStart w:id="8282" w:name="_Toc171423083"/>
      <w:bookmarkStart w:id="8283" w:name="_Toc171423579"/>
      <w:bookmarkStart w:id="8284" w:name="_Toc171423813"/>
      <w:bookmarkStart w:id="8285" w:name="_Toc171424007"/>
      <w:bookmarkStart w:id="8286" w:name="_Toc171424238"/>
      <w:bookmarkStart w:id="8287" w:name="_Toc171424530"/>
      <w:bookmarkStart w:id="8288" w:name="_Toc171424842"/>
      <w:bookmarkStart w:id="8289" w:name="_Toc171425117"/>
      <w:bookmarkStart w:id="8290" w:name="_Toc171425481"/>
      <w:bookmarkStart w:id="8291" w:name="_Toc171425712"/>
      <w:bookmarkStart w:id="8292" w:name="_Toc171581967"/>
      <w:bookmarkStart w:id="8293" w:name="_Toc171584906"/>
      <w:bookmarkStart w:id="8294" w:name="_Toc171591630"/>
      <w:bookmarkStart w:id="8295" w:name="_Toc171597384"/>
      <w:bookmarkStart w:id="8296" w:name="_Toc171598837"/>
      <w:bookmarkStart w:id="8297" w:name="_Toc171609199"/>
      <w:bookmarkStart w:id="8298" w:name="_Toc171612060"/>
      <w:bookmarkStart w:id="8299" w:name="_Toc171615991"/>
      <w:bookmarkStart w:id="8300" w:name="_Toc171616353"/>
      <w:bookmarkStart w:id="8301" w:name="_Toc171618869"/>
      <w:bookmarkStart w:id="8302" w:name="_Toc171619232"/>
      <w:bookmarkStart w:id="8303" w:name="_Toc171621774"/>
      <w:bookmarkStart w:id="8304" w:name="_Toc171622160"/>
      <w:bookmarkStart w:id="8305" w:name="_Toc171622591"/>
      <w:r w:rsidRPr="004C1FB2">
        <w:lastRenderedPageBreak/>
        <w:t>2.2. Содержание дисциплины</w:t>
      </w:r>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p>
    <w:tbl>
      <w:tblPr>
        <w:tblW w:w="15240" w:type="dxa"/>
        <w:tblLayout w:type="fixed"/>
        <w:tblLook w:val="0000" w:firstRow="0" w:lastRow="0" w:firstColumn="0" w:lastColumn="0" w:noHBand="0" w:noVBand="0"/>
      </w:tblPr>
      <w:tblGrid>
        <w:gridCol w:w="2577"/>
        <w:gridCol w:w="8021"/>
        <w:gridCol w:w="1984"/>
        <w:gridCol w:w="2658"/>
      </w:tblGrid>
      <w:tr w:rsidR="007D542C" w:rsidRPr="004C1FB2" w:rsidTr="007D542C">
        <w:tc>
          <w:tcPr>
            <w:tcW w:w="2577" w:type="dxa"/>
            <w:tcBorders>
              <w:top w:val="single" w:sz="6" w:space="0" w:color="000000"/>
              <w:left w:val="single" w:sz="6" w:space="0" w:color="000000"/>
              <w:bottom w:val="single" w:sz="6" w:space="0" w:color="000000"/>
              <w:right w:val="single" w:sz="6" w:space="0" w:color="000000"/>
            </w:tcBorders>
            <w:vAlign w:val="center"/>
          </w:tcPr>
          <w:p w:rsidR="007D542C" w:rsidRPr="004C1FB2" w:rsidRDefault="007D542C" w:rsidP="00193FE2">
            <w:pPr>
              <w:rPr>
                <w:rFonts w:ascii="Times New Roman" w:eastAsia="Times New Roman" w:hAnsi="Times New Roman" w:cs="Times New Roman"/>
                <w:b/>
                <w:sz w:val="24"/>
                <w:szCs w:val="24"/>
                <w:lang w:eastAsia="ru-RU"/>
              </w:rPr>
            </w:pPr>
            <w:r w:rsidRPr="004E45DD">
              <w:rPr>
                <w:rFonts w:ascii="Times New Roman" w:eastAsia="Times New Roman" w:hAnsi="Times New Roman" w:cs="Times New Roman"/>
                <w:b/>
                <w:bCs/>
                <w:lang w:eastAsia="ru-RU"/>
              </w:rPr>
              <w:t>Наименование разд</w:t>
            </w:r>
            <w:r w:rsidRPr="004E45DD">
              <w:rPr>
                <w:rFonts w:ascii="Times New Roman" w:eastAsia="Times New Roman" w:hAnsi="Times New Roman" w:cs="Times New Roman"/>
                <w:b/>
                <w:bCs/>
                <w:lang w:eastAsia="ru-RU"/>
              </w:rPr>
              <w:t>е</w:t>
            </w:r>
            <w:r w:rsidRPr="004E45DD">
              <w:rPr>
                <w:rFonts w:ascii="Times New Roman" w:eastAsia="Times New Roman" w:hAnsi="Times New Roman" w:cs="Times New Roman"/>
                <w:b/>
                <w:bCs/>
                <w:lang w:eastAsia="ru-RU"/>
              </w:rPr>
              <w:t>лов и тем</w:t>
            </w:r>
          </w:p>
        </w:tc>
        <w:tc>
          <w:tcPr>
            <w:tcW w:w="8021" w:type="dxa"/>
            <w:tcBorders>
              <w:top w:val="single" w:sz="6" w:space="0" w:color="000000"/>
              <w:left w:val="single" w:sz="6" w:space="0" w:color="000000"/>
              <w:bottom w:val="single" w:sz="6" w:space="0" w:color="000000"/>
              <w:right w:val="single" w:sz="6" w:space="0" w:color="000000"/>
            </w:tcBorders>
            <w:vAlign w:val="center"/>
          </w:tcPr>
          <w:p w:rsidR="007D542C" w:rsidRPr="004C1FB2" w:rsidRDefault="007D542C" w:rsidP="00193FE2">
            <w:pPr>
              <w:jc w:val="center"/>
              <w:rPr>
                <w:rFonts w:ascii="Times New Roman" w:eastAsia="Times New Roman" w:hAnsi="Times New Roman" w:cs="Times New Roman"/>
                <w:b/>
                <w:sz w:val="24"/>
                <w:szCs w:val="24"/>
                <w:lang w:eastAsia="ru-RU"/>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1984" w:type="dxa"/>
            <w:tcBorders>
              <w:top w:val="single" w:sz="6" w:space="0" w:color="000000"/>
              <w:left w:val="single" w:sz="6" w:space="0" w:color="000000"/>
              <w:bottom w:val="single" w:sz="6" w:space="0" w:color="000000"/>
              <w:right w:val="single" w:sz="6" w:space="0" w:color="000000"/>
            </w:tcBorders>
            <w:vAlign w:val="center"/>
          </w:tcPr>
          <w:p w:rsidR="007D542C" w:rsidRPr="004C1FB2" w:rsidRDefault="007D542C" w:rsidP="00193FE2">
            <w:pPr>
              <w:jc w:val="center"/>
              <w:rPr>
                <w:rFonts w:ascii="Times New Roman" w:eastAsia="Times New Roman" w:hAnsi="Times New Roman" w:cs="Times New Roman"/>
                <w:b/>
                <w:sz w:val="24"/>
                <w:szCs w:val="24"/>
                <w:lang w:eastAsia="ru-RU"/>
              </w:rPr>
            </w:pPr>
            <w:r w:rsidRPr="004E45DD">
              <w:rPr>
                <w:rFonts w:ascii="Times New Roman" w:hAnsi="Times New Roman"/>
                <w:b/>
                <w:bCs/>
                <w:sz w:val="24"/>
                <w:szCs w:val="24"/>
              </w:rPr>
              <w:t>Объем, ак. ч. /  в том числе  в форме практ</w:t>
            </w:r>
            <w:r w:rsidRPr="004E45DD">
              <w:rPr>
                <w:rFonts w:ascii="Times New Roman" w:hAnsi="Times New Roman"/>
                <w:b/>
                <w:bCs/>
                <w:sz w:val="24"/>
                <w:szCs w:val="24"/>
              </w:rPr>
              <w:t>и</w:t>
            </w:r>
            <w:r w:rsidRPr="004E45DD">
              <w:rPr>
                <w:rFonts w:ascii="Times New Roman" w:hAnsi="Times New Roman"/>
                <w:b/>
                <w:bCs/>
                <w:sz w:val="24"/>
                <w:szCs w:val="24"/>
              </w:rPr>
              <w:t>ческой подг</w:t>
            </w:r>
            <w:r w:rsidRPr="004E45DD">
              <w:rPr>
                <w:rFonts w:ascii="Times New Roman" w:hAnsi="Times New Roman"/>
                <w:b/>
                <w:bCs/>
                <w:sz w:val="24"/>
                <w:szCs w:val="24"/>
              </w:rPr>
              <w:t>о</w:t>
            </w:r>
            <w:r w:rsidRPr="004E45DD">
              <w:rPr>
                <w:rFonts w:ascii="Times New Roman" w:hAnsi="Times New Roman"/>
                <w:b/>
                <w:bCs/>
                <w:sz w:val="24"/>
                <w:szCs w:val="24"/>
              </w:rPr>
              <w:t>товки,  ак. ч.</w:t>
            </w:r>
          </w:p>
        </w:tc>
        <w:tc>
          <w:tcPr>
            <w:tcW w:w="2658" w:type="dxa"/>
            <w:tcBorders>
              <w:top w:val="single" w:sz="4" w:space="0" w:color="000000"/>
              <w:left w:val="single" w:sz="4" w:space="0" w:color="000000"/>
              <w:bottom w:val="single" w:sz="4" w:space="0" w:color="000000"/>
              <w:right w:val="single" w:sz="4" w:space="0" w:color="000000"/>
            </w:tcBorders>
            <w:vAlign w:val="center"/>
          </w:tcPr>
          <w:p w:rsidR="007D542C" w:rsidRPr="004C1FB2" w:rsidRDefault="007D542C" w:rsidP="00193FE2">
            <w:pPr>
              <w:jc w:val="center"/>
              <w:rPr>
                <w:rFonts w:ascii="Times New Roman" w:eastAsia="Times New Roman" w:hAnsi="Times New Roman" w:cs="Times New Roman"/>
                <w:b/>
                <w:sz w:val="24"/>
                <w:szCs w:val="24"/>
                <w:lang w:eastAsia="ru-RU"/>
              </w:rPr>
            </w:pPr>
            <w:r w:rsidRPr="004E45DD">
              <w:rPr>
                <w:rFonts w:ascii="Times New Roman" w:hAnsi="Times New Roman"/>
                <w:b/>
                <w:bCs/>
                <w:sz w:val="24"/>
                <w:szCs w:val="24"/>
              </w:rPr>
              <w:t>Коды компетенций, формированию кот</w:t>
            </w:r>
            <w:r w:rsidRPr="004E45DD">
              <w:rPr>
                <w:rFonts w:ascii="Times New Roman" w:hAnsi="Times New Roman"/>
                <w:b/>
                <w:bCs/>
                <w:sz w:val="24"/>
                <w:szCs w:val="24"/>
              </w:rPr>
              <w:t>о</w:t>
            </w:r>
            <w:r w:rsidRPr="004E45DD">
              <w:rPr>
                <w:rFonts w:ascii="Times New Roman" w:hAnsi="Times New Roman"/>
                <w:b/>
                <w:bCs/>
                <w:sz w:val="24"/>
                <w:szCs w:val="24"/>
              </w:rPr>
              <w:t>рых способствует элемент программы</w:t>
            </w:r>
          </w:p>
        </w:tc>
      </w:tr>
      <w:tr w:rsidR="004C1FB2" w:rsidRPr="004C1FB2" w:rsidTr="007D542C">
        <w:tc>
          <w:tcPr>
            <w:tcW w:w="10598" w:type="dxa"/>
            <w:gridSpan w:val="2"/>
            <w:tcBorders>
              <w:top w:val="single" w:sz="6" w:space="0" w:color="000000"/>
              <w:left w:val="single" w:sz="6" w:space="0" w:color="000000"/>
              <w:bottom w:val="single" w:sz="6" w:space="0" w:color="000000"/>
              <w:right w:val="single" w:sz="6" w:space="0" w:color="000000"/>
            </w:tcBorders>
          </w:tcPr>
          <w:p w:rsidR="004C1FB2" w:rsidRPr="004C1FB2" w:rsidRDefault="007D542C" w:rsidP="00193FE2">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Раздел 1 </w:t>
            </w:r>
            <w:r w:rsidR="004C1FB2" w:rsidRPr="004C1FB2">
              <w:rPr>
                <w:rFonts w:ascii="Times New Roman" w:eastAsia="Times New Roman" w:hAnsi="Times New Roman" w:cs="Times New Roman"/>
                <w:b/>
                <w:sz w:val="24"/>
                <w:szCs w:val="24"/>
                <w:lang w:eastAsia="ru-RU"/>
              </w:rPr>
              <w:t>Основы мехатроники</w:t>
            </w:r>
          </w:p>
        </w:tc>
        <w:tc>
          <w:tcPr>
            <w:tcW w:w="1984"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jc w:val="center"/>
              <w:rPr>
                <w:rFonts w:ascii="Times New Roman" w:eastAsia="Times New Roman" w:hAnsi="Times New Roman" w:cs="Times New Roman"/>
                <w:b/>
                <w:sz w:val="24"/>
                <w:szCs w:val="24"/>
                <w:lang w:eastAsia="ru-RU"/>
              </w:rPr>
            </w:pPr>
            <w:r w:rsidRPr="004C1FB2">
              <w:rPr>
                <w:rFonts w:ascii="Times New Roman" w:eastAsia="Times New Roman" w:hAnsi="Times New Roman" w:cs="Times New Roman"/>
                <w:b/>
                <w:sz w:val="24"/>
                <w:szCs w:val="24"/>
                <w:lang w:eastAsia="ru-RU"/>
              </w:rPr>
              <w:t>36/14</w:t>
            </w:r>
          </w:p>
        </w:tc>
        <w:tc>
          <w:tcPr>
            <w:tcW w:w="2658" w:type="dxa"/>
            <w:tcBorders>
              <w:top w:val="single" w:sz="4" w:space="0" w:color="000000"/>
              <w:left w:val="single" w:sz="4" w:space="0" w:color="000000"/>
              <w:bottom w:val="single" w:sz="4" w:space="0" w:color="000000"/>
              <w:right w:val="single" w:sz="4" w:space="0" w:color="000000"/>
            </w:tcBorders>
          </w:tcPr>
          <w:p w:rsidR="004C1FB2" w:rsidRPr="004C1FB2" w:rsidRDefault="004C1FB2" w:rsidP="00193FE2">
            <w:pPr>
              <w:jc w:val="center"/>
              <w:rPr>
                <w:rFonts w:ascii="Times New Roman" w:eastAsia="Times New Roman" w:hAnsi="Times New Roman" w:cs="Times New Roman"/>
                <w:b/>
                <w:sz w:val="24"/>
                <w:szCs w:val="24"/>
                <w:lang w:eastAsia="ru-RU"/>
              </w:rPr>
            </w:pPr>
          </w:p>
        </w:tc>
      </w:tr>
      <w:tr w:rsidR="004C1FB2" w:rsidRPr="004C1FB2" w:rsidTr="007D542C">
        <w:tc>
          <w:tcPr>
            <w:tcW w:w="2577"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b/>
                <w:lang w:eastAsia="ru-RU"/>
              </w:rPr>
              <w:t>Тема 1</w:t>
            </w:r>
            <w:r w:rsidRPr="004C1FB2">
              <w:rPr>
                <w:rFonts w:ascii="Times New Roman" w:eastAsia="Times New Roman" w:hAnsi="Times New Roman" w:cs="Times New Roman"/>
                <w:lang w:eastAsia="ru-RU"/>
              </w:rPr>
              <w:t>.</w:t>
            </w:r>
          </w:p>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 xml:space="preserve"> Общие вопросы м</w:t>
            </w:r>
            <w:r w:rsidRPr="004C1FB2">
              <w:rPr>
                <w:rFonts w:ascii="Times New Roman" w:eastAsia="Times New Roman" w:hAnsi="Times New Roman" w:cs="Times New Roman"/>
                <w:lang w:eastAsia="ru-RU"/>
              </w:rPr>
              <w:t>е</w:t>
            </w:r>
            <w:r w:rsidRPr="004C1FB2">
              <w:rPr>
                <w:rFonts w:ascii="Times New Roman" w:eastAsia="Times New Roman" w:hAnsi="Times New Roman" w:cs="Times New Roman"/>
                <w:lang w:eastAsia="ru-RU"/>
              </w:rPr>
              <w:t>хатроники</w:t>
            </w:r>
          </w:p>
        </w:tc>
        <w:tc>
          <w:tcPr>
            <w:tcW w:w="8021"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 xml:space="preserve"> Мехатроника - определение, как отрасли науки и техники. Основные понятия. Архитектура системы в мехатронике. Концепция построения и проектирования мехатронной системы. Структура и принципы интеграции мехатронных систем. Структура и задачи мехатронной системы. Информационный и энергетический потоки в системе.  Системный подход и критерии качества при проектировании мехатронной системы</w:t>
            </w:r>
          </w:p>
        </w:tc>
        <w:tc>
          <w:tcPr>
            <w:tcW w:w="1984"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jc w:val="cente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2</w:t>
            </w:r>
          </w:p>
        </w:tc>
        <w:tc>
          <w:tcPr>
            <w:tcW w:w="2658"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ОК 01. - ОК 09.</w:t>
            </w:r>
          </w:p>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1.1-1.2</w:t>
            </w:r>
          </w:p>
          <w:p w:rsidR="004C1FB2"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3.3</w:t>
            </w:r>
          </w:p>
        </w:tc>
      </w:tr>
      <w:tr w:rsidR="004C1FB2" w:rsidRPr="004C1FB2" w:rsidTr="007D542C">
        <w:tc>
          <w:tcPr>
            <w:tcW w:w="2577" w:type="dxa"/>
            <w:vMerge w:val="restart"/>
            <w:tcBorders>
              <w:top w:val="nil"/>
              <w:left w:val="single" w:sz="6" w:space="0" w:color="000000"/>
              <w:right w:val="single" w:sz="6" w:space="0" w:color="000000"/>
            </w:tcBorders>
          </w:tcPr>
          <w:p w:rsidR="004C1FB2" w:rsidRPr="004C1FB2" w:rsidRDefault="004C1FB2"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b/>
                <w:lang w:eastAsia="ru-RU"/>
              </w:rPr>
              <w:t xml:space="preserve"> Тема 2.</w:t>
            </w:r>
            <w:r w:rsidRPr="004C1FB2">
              <w:rPr>
                <w:rFonts w:ascii="Times New Roman" w:eastAsia="Times New Roman" w:hAnsi="Times New Roman" w:cs="Times New Roman"/>
                <w:lang w:eastAsia="ru-RU"/>
              </w:rPr>
              <w:t xml:space="preserve"> Особенности конструкции и работы мехатронных модулей и систем.</w:t>
            </w:r>
          </w:p>
        </w:tc>
        <w:tc>
          <w:tcPr>
            <w:tcW w:w="8021"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1 Механические узлы мехатронных модулей. Редукторы, передачи преобразов</w:t>
            </w:r>
            <w:r w:rsidRPr="004C1FB2">
              <w:rPr>
                <w:rFonts w:ascii="Times New Roman" w:eastAsia="Times New Roman" w:hAnsi="Times New Roman" w:cs="Times New Roman"/>
                <w:lang w:eastAsia="ru-RU"/>
              </w:rPr>
              <w:t>а</w:t>
            </w:r>
            <w:r w:rsidRPr="004C1FB2">
              <w:rPr>
                <w:rFonts w:ascii="Times New Roman" w:eastAsia="Times New Roman" w:hAnsi="Times New Roman" w:cs="Times New Roman"/>
                <w:lang w:eastAsia="ru-RU"/>
              </w:rPr>
              <w:t>ния движения, подшипники, муфты, ШВП.</w:t>
            </w:r>
          </w:p>
        </w:tc>
        <w:tc>
          <w:tcPr>
            <w:tcW w:w="1984" w:type="dxa"/>
            <w:vMerge w:val="restart"/>
            <w:tcBorders>
              <w:top w:val="nil"/>
              <w:left w:val="single" w:sz="6" w:space="0" w:color="000000"/>
              <w:right w:val="single" w:sz="6" w:space="0" w:color="000000"/>
            </w:tcBorders>
          </w:tcPr>
          <w:p w:rsidR="004C1FB2" w:rsidRPr="004C1FB2" w:rsidRDefault="004C1FB2" w:rsidP="00193FE2">
            <w:pPr>
              <w:tabs>
                <w:tab w:val="center" w:pos="344"/>
              </w:tabs>
              <w:jc w:val="cente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4</w:t>
            </w:r>
          </w:p>
          <w:p w:rsidR="004C1FB2" w:rsidRPr="004C1FB2" w:rsidRDefault="004C1FB2" w:rsidP="00193FE2">
            <w:pPr>
              <w:tabs>
                <w:tab w:val="center" w:pos="344"/>
              </w:tabs>
              <w:jc w:val="center"/>
              <w:rPr>
                <w:rFonts w:ascii="Times New Roman" w:eastAsia="Times New Roman" w:hAnsi="Times New Roman" w:cs="Times New Roman"/>
                <w:lang w:eastAsia="ru-RU"/>
              </w:rPr>
            </w:pPr>
          </w:p>
        </w:tc>
        <w:tc>
          <w:tcPr>
            <w:tcW w:w="2658" w:type="dxa"/>
            <w:vMerge w:val="restart"/>
            <w:tcBorders>
              <w:top w:val="single" w:sz="6" w:space="0" w:color="000000"/>
              <w:left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ОК 01. - ОК 0</w:t>
            </w:r>
            <w:r w:rsidR="007D542C">
              <w:rPr>
                <w:rFonts w:ascii="Times New Roman" w:eastAsia="Times New Roman" w:hAnsi="Times New Roman" w:cs="Times New Roman"/>
                <w:lang w:eastAsia="ru-RU"/>
              </w:rPr>
              <w:t>9</w:t>
            </w:r>
            <w:r w:rsidRPr="004C1FB2">
              <w:rPr>
                <w:rFonts w:ascii="Times New Roman" w:eastAsia="Times New Roman" w:hAnsi="Times New Roman" w:cs="Times New Roman"/>
                <w:lang w:eastAsia="ru-RU"/>
              </w:rPr>
              <w:t>.</w:t>
            </w:r>
          </w:p>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1.1-1.2</w:t>
            </w:r>
          </w:p>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3.3</w:t>
            </w:r>
          </w:p>
        </w:tc>
      </w:tr>
      <w:tr w:rsidR="004C1FB2" w:rsidRPr="004C1FB2" w:rsidTr="007D542C">
        <w:tc>
          <w:tcPr>
            <w:tcW w:w="2577"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2 Электромеханические преобразователи мехатронных модулей. Классификация. Основные уравнения. Механические характеристики</w:t>
            </w:r>
          </w:p>
        </w:tc>
        <w:tc>
          <w:tcPr>
            <w:tcW w:w="1984"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2658" w:type="dxa"/>
            <w:vMerge/>
            <w:tcBorders>
              <w:top w:val="single" w:sz="6" w:space="0" w:color="000000"/>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r>
      <w:tr w:rsidR="004C1FB2" w:rsidRPr="004C1FB2" w:rsidTr="007D542C">
        <w:tc>
          <w:tcPr>
            <w:tcW w:w="2577"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3 Кинематические и динамические задачи при проектировании мехатронной с</w:t>
            </w:r>
            <w:r w:rsidRPr="004C1FB2">
              <w:rPr>
                <w:rFonts w:ascii="Times New Roman" w:eastAsia="Times New Roman" w:hAnsi="Times New Roman" w:cs="Times New Roman"/>
                <w:lang w:eastAsia="ru-RU"/>
              </w:rPr>
              <w:t>и</w:t>
            </w:r>
            <w:r w:rsidRPr="004C1FB2">
              <w:rPr>
                <w:rFonts w:ascii="Times New Roman" w:eastAsia="Times New Roman" w:hAnsi="Times New Roman" w:cs="Times New Roman"/>
                <w:lang w:eastAsia="ru-RU"/>
              </w:rPr>
              <w:t>стемы</w:t>
            </w:r>
          </w:p>
        </w:tc>
        <w:tc>
          <w:tcPr>
            <w:tcW w:w="1984"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2658" w:type="dxa"/>
            <w:vMerge/>
            <w:tcBorders>
              <w:top w:val="single" w:sz="6" w:space="0" w:color="000000"/>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r>
      <w:tr w:rsidR="004C1FB2" w:rsidRPr="004C1FB2" w:rsidTr="007D542C">
        <w:tc>
          <w:tcPr>
            <w:tcW w:w="2577"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numPr>
                <w:ilvl w:val="0"/>
                <w:numId w:val="16"/>
              </w:num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 xml:space="preserve">Управляемые приводы и их настройка. Структура управляемых приводов </w:t>
            </w:r>
          </w:p>
          <w:p w:rsidR="004C1FB2" w:rsidRPr="004C1FB2" w:rsidRDefault="004C1FB2" w:rsidP="00193FE2">
            <w:pPr>
              <w:numPr>
                <w:ilvl w:val="0"/>
                <w:numId w:val="16"/>
              </w:num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мехатронных систем</w:t>
            </w:r>
          </w:p>
        </w:tc>
        <w:tc>
          <w:tcPr>
            <w:tcW w:w="1984"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2658" w:type="dxa"/>
            <w:vMerge/>
            <w:tcBorders>
              <w:top w:val="single" w:sz="6" w:space="0" w:color="000000"/>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r>
      <w:tr w:rsidR="004C1FB2" w:rsidRPr="004C1FB2" w:rsidTr="007D542C">
        <w:tc>
          <w:tcPr>
            <w:tcW w:w="2577"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5 Виды датчиков, используемых в мехатронных системах. Датчики обратной св</w:t>
            </w:r>
            <w:r w:rsidRPr="004C1FB2">
              <w:rPr>
                <w:rFonts w:ascii="Times New Roman" w:eastAsia="Times New Roman" w:hAnsi="Times New Roman" w:cs="Times New Roman"/>
                <w:lang w:eastAsia="ru-RU"/>
              </w:rPr>
              <w:t>я</w:t>
            </w:r>
            <w:r w:rsidRPr="004C1FB2">
              <w:rPr>
                <w:rFonts w:ascii="Times New Roman" w:eastAsia="Times New Roman" w:hAnsi="Times New Roman" w:cs="Times New Roman"/>
                <w:lang w:eastAsia="ru-RU"/>
              </w:rPr>
              <w:t>зи мехатронных модулей. Датчики положения. Датчики скорости. Датчики усилия и др. технологические датчики</w:t>
            </w:r>
          </w:p>
        </w:tc>
        <w:tc>
          <w:tcPr>
            <w:tcW w:w="1984"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2658" w:type="dxa"/>
            <w:vMerge/>
            <w:tcBorders>
              <w:top w:val="single" w:sz="6" w:space="0" w:color="000000"/>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r>
      <w:tr w:rsidR="004C1FB2" w:rsidRPr="004C1FB2" w:rsidTr="007D542C">
        <w:trPr>
          <w:trHeight w:val="172"/>
        </w:trPr>
        <w:tc>
          <w:tcPr>
            <w:tcW w:w="2577"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6 Встраивание датчиков в мехатронную систему</w:t>
            </w:r>
          </w:p>
        </w:tc>
        <w:tc>
          <w:tcPr>
            <w:tcW w:w="1984"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2658" w:type="dxa"/>
            <w:vMerge/>
            <w:tcBorders>
              <w:top w:val="single" w:sz="6" w:space="0" w:color="000000"/>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r>
      <w:tr w:rsidR="004C1FB2" w:rsidRPr="004C1FB2" w:rsidTr="007D542C">
        <w:tc>
          <w:tcPr>
            <w:tcW w:w="2577" w:type="dxa"/>
            <w:vMerge/>
            <w:tcBorders>
              <w:top w:val="nil"/>
              <w:left w:val="single" w:sz="6" w:space="0" w:color="000000"/>
              <w:bottom w:val="single" w:sz="4" w:space="0" w:color="auto"/>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4" w:space="0" w:color="auto"/>
              <w:right w:val="single" w:sz="6" w:space="0" w:color="000000"/>
            </w:tcBorders>
          </w:tcPr>
          <w:p w:rsidR="004C1FB2" w:rsidRPr="004C1FB2" w:rsidRDefault="004C1FB2" w:rsidP="00193FE2">
            <w:pPr>
              <w:rPr>
                <w:rFonts w:ascii="Times New Roman" w:eastAsia="Times New Roman" w:hAnsi="Times New Roman" w:cs="Times New Roman"/>
                <w:b/>
                <w:lang w:eastAsia="ru-RU"/>
              </w:rPr>
            </w:pPr>
            <w:r w:rsidRPr="004C1FB2">
              <w:rPr>
                <w:rFonts w:ascii="Times New Roman" w:eastAsia="Times New Roman" w:hAnsi="Times New Roman" w:cs="Times New Roman"/>
                <w:b/>
                <w:lang w:eastAsia="ru-RU"/>
              </w:rPr>
              <w:t>Практические занятия</w:t>
            </w:r>
          </w:p>
          <w:p w:rsidR="004C1FB2" w:rsidRPr="004C1FB2" w:rsidRDefault="004C1FB2"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1Применение делителя для считывания показателей датчиков.</w:t>
            </w:r>
          </w:p>
          <w:p w:rsidR="004C1FB2" w:rsidRPr="004C1FB2" w:rsidRDefault="004C1FB2"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2.Создание простейшей схемы с делителем напряжения</w:t>
            </w:r>
          </w:p>
        </w:tc>
        <w:tc>
          <w:tcPr>
            <w:tcW w:w="1984" w:type="dxa"/>
            <w:tcBorders>
              <w:left w:val="single" w:sz="6" w:space="0" w:color="000000"/>
              <w:bottom w:val="single" w:sz="4" w:space="0" w:color="auto"/>
              <w:right w:val="single" w:sz="6" w:space="0" w:color="000000"/>
            </w:tcBorders>
          </w:tcPr>
          <w:p w:rsidR="004C1FB2" w:rsidRPr="004C1FB2" w:rsidRDefault="004C1FB2" w:rsidP="00193FE2">
            <w:pPr>
              <w:jc w:val="cente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2</w:t>
            </w:r>
          </w:p>
        </w:tc>
        <w:tc>
          <w:tcPr>
            <w:tcW w:w="2658" w:type="dxa"/>
            <w:tcBorders>
              <w:left w:val="single" w:sz="6" w:space="0" w:color="000000"/>
              <w:bottom w:val="single" w:sz="4" w:space="0" w:color="auto"/>
              <w:right w:val="single" w:sz="6" w:space="0" w:color="000000"/>
            </w:tcBorders>
            <w:shd w:val="clear" w:color="auto" w:fill="auto"/>
          </w:tcPr>
          <w:p w:rsidR="004C1FB2" w:rsidRPr="004C1FB2" w:rsidRDefault="004C1FB2" w:rsidP="00193FE2">
            <w:pPr>
              <w:jc w:val="center"/>
              <w:rPr>
                <w:rFonts w:ascii="Times New Roman" w:eastAsia="Times New Roman" w:hAnsi="Times New Roman" w:cs="Times New Roman"/>
                <w:lang w:eastAsia="ru-RU"/>
              </w:rPr>
            </w:pPr>
          </w:p>
        </w:tc>
      </w:tr>
      <w:tr w:rsidR="004C1FB2" w:rsidRPr="004C1FB2" w:rsidTr="007D542C">
        <w:tc>
          <w:tcPr>
            <w:tcW w:w="2577" w:type="dxa"/>
            <w:vMerge w:val="restart"/>
            <w:tcBorders>
              <w:top w:val="single" w:sz="4" w:space="0" w:color="auto"/>
              <w:left w:val="single" w:sz="6" w:space="0" w:color="000000"/>
              <w:right w:val="single" w:sz="6" w:space="0" w:color="000000"/>
            </w:tcBorders>
          </w:tcPr>
          <w:p w:rsidR="004C1FB2" w:rsidRPr="004C1FB2" w:rsidRDefault="004C1FB2"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b/>
                <w:lang w:eastAsia="ru-RU"/>
              </w:rPr>
              <w:t>Тема 3</w:t>
            </w:r>
            <w:r w:rsidRPr="004C1FB2">
              <w:rPr>
                <w:rFonts w:ascii="Times New Roman" w:eastAsia="Times New Roman" w:hAnsi="Times New Roman" w:cs="Times New Roman"/>
                <w:lang w:eastAsia="ru-RU"/>
              </w:rPr>
              <w:t xml:space="preserve">. </w:t>
            </w:r>
          </w:p>
          <w:p w:rsidR="004C1FB2" w:rsidRPr="004C1FB2" w:rsidRDefault="004C1FB2"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Элементы управления мехатронными модул</w:t>
            </w:r>
            <w:r w:rsidRPr="004C1FB2">
              <w:rPr>
                <w:rFonts w:ascii="Times New Roman" w:eastAsia="Times New Roman" w:hAnsi="Times New Roman" w:cs="Times New Roman"/>
                <w:lang w:eastAsia="ru-RU"/>
              </w:rPr>
              <w:t>я</w:t>
            </w:r>
            <w:r w:rsidRPr="004C1FB2">
              <w:rPr>
                <w:rFonts w:ascii="Times New Roman" w:eastAsia="Times New Roman" w:hAnsi="Times New Roman" w:cs="Times New Roman"/>
                <w:lang w:eastAsia="ru-RU"/>
              </w:rPr>
              <w:t>ми.</w:t>
            </w:r>
          </w:p>
        </w:tc>
        <w:tc>
          <w:tcPr>
            <w:tcW w:w="8021" w:type="dxa"/>
            <w:tcBorders>
              <w:top w:val="single" w:sz="4" w:space="0" w:color="auto"/>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1. Системы управления мехатронными узлами. Особенности построения систем автоматического управления мехатронными модулями</w:t>
            </w:r>
          </w:p>
        </w:tc>
        <w:tc>
          <w:tcPr>
            <w:tcW w:w="1984" w:type="dxa"/>
            <w:vMerge w:val="restart"/>
            <w:tcBorders>
              <w:top w:val="single" w:sz="4" w:space="0" w:color="auto"/>
              <w:left w:val="single" w:sz="6" w:space="0" w:color="000000"/>
              <w:right w:val="single" w:sz="6" w:space="0" w:color="000000"/>
            </w:tcBorders>
          </w:tcPr>
          <w:p w:rsidR="004C1FB2" w:rsidRPr="004C1FB2" w:rsidRDefault="004C1FB2" w:rsidP="00193FE2">
            <w:pPr>
              <w:jc w:val="cente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2</w:t>
            </w:r>
          </w:p>
        </w:tc>
        <w:tc>
          <w:tcPr>
            <w:tcW w:w="2658" w:type="dxa"/>
            <w:vMerge w:val="restart"/>
            <w:tcBorders>
              <w:top w:val="single" w:sz="4" w:space="0" w:color="auto"/>
              <w:left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ОК 01. - ОК 09.</w:t>
            </w:r>
          </w:p>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1.1-1.2</w:t>
            </w:r>
          </w:p>
          <w:p w:rsidR="004C1FB2"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3.3</w:t>
            </w:r>
          </w:p>
        </w:tc>
      </w:tr>
      <w:tr w:rsidR="004C1FB2" w:rsidRPr="004C1FB2" w:rsidTr="007D542C">
        <w:tc>
          <w:tcPr>
            <w:tcW w:w="2577"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jc w:val="both"/>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2. Теория автоматического управления мехатронными узлами</w:t>
            </w:r>
          </w:p>
        </w:tc>
        <w:tc>
          <w:tcPr>
            <w:tcW w:w="1984"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2658" w:type="dxa"/>
            <w:vMerge/>
            <w:tcBorders>
              <w:top w:val="single" w:sz="6" w:space="0" w:color="000000"/>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r>
      <w:tr w:rsidR="004C1FB2" w:rsidRPr="004C1FB2" w:rsidTr="007D542C">
        <w:tc>
          <w:tcPr>
            <w:tcW w:w="2577" w:type="dxa"/>
            <w:vMerge/>
            <w:tcBorders>
              <w:top w:val="nil"/>
              <w:left w:val="single" w:sz="6" w:space="0" w:color="000000"/>
              <w:bottom w:val="single" w:sz="4" w:space="0" w:color="auto"/>
              <w:right w:val="single" w:sz="6" w:space="0" w:color="000000"/>
            </w:tcBorders>
          </w:tcPr>
          <w:p w:rsidR="004C1FB2" w:rsidRPr="004C1FB2" w:rsidRDefault="004C1FB2" w:rsidP="00193FE2">
            <w:pPr>
              <w:pBdr>
                <w:top w:val="nil"/>
                <w:left w:val="nil"/>
                <w:bottom w:val="nil"/>
                <w:right w:val="nil"/>
                <w:between w:val="nil"/>
              </w:pBdr>
              <w:jc w:val="both"/>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4" w:space="0" w:color="auto"/>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3. Цифровые системы управления</w:t>
            </w:r>
          </w:p>
        </w:tc>
        <w:tc>
          <w:tcPr>
            <w:tcW w:w="1984" w:type="dxa"/>
            <w:vMerge/>
            <w:tcBorders>
              <w:top w:val="nil"/>
              <w:left w:val="single" w:sz="6" w:space="0" w:color="000000"/>
              <w:bottom w:val="single" w:sz="4" w:space="0" w:color="auto"/>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2658" w:type="dxa"/>
            <w:vMerge/>
            <w:tcBorders>
              <w:top w:val="single" w:sz="6" w:space="0" w:color="000000"/>
              <w:left w:val="single" w:sz="6" w:space="0" w:color="000000"/>
              <w:bottom w:val="single" w:sz="4" w:space="0" w:color="auto"/>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r>
      <w:tr w:rsidR="004C1FB2" w:rsidRPr="004C1FB2" w:rsidTr="007D542C">
        <w:tc>
          <w:tcPr>
            <w:tcW w:w="2577" w:type="dxa"/>
            <w:vMerge w:val="restart"/>
            <w:tcBorders>
              <w:top w:val="single" w:sz="4" w:space="0" w:color="auto"/>
              <w:left w:val="single" w:sz="6" w:space="0" w:color="000000"/>
              <w:right w:val="single" w:sz="6" w:space="0" w:color="000000"/>
            </w:tcBorders>
          </w:tcPr>
          <w:p w:rsidR="004C1FB2" w:rsidRPr="004C1FB2" w:rsidRDefault="004C1FB2"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b/>
                <w:lang w:eastAsia="ru-RU"/>
              </w:rPr>
              <w:t>Тема 4.</w:t>
            </w:r>
            <w:r w:rsidRPr="004C1FB2">
              <w:rPr>
                <w:rFonts w:ascii="Times New Roman" w:eastAsia="Times New Roman" w:hAnsi="Times New Roman" w:cs="Times New Roman"/>
                <w:lang w:eastAsia="ru-RU"/>
              </w:rPr>
              <w:t xml:space="preserve"> Мехатронные модули главного движ</w:t>
            </w:r>
            <w:r w:rsidRPr="004C1FB2">
              <w:rPr>
                <w:rFonts w:ascii="Times New Roman" w:eastAsia="Times New Roman" w:hAnsi="Times New Roman" w:cs="Times New Roman"/>
                <w:lang w:eastAsia="ru-RU"/>
              </w:rPr>
              <w:t>е</w:t>
            </w:r>
            <w:r w:rsidRPr="004C1FB2">
              <w:rPr>
                <w:rFonts w:ascii="Times New Roman" w:eastAsia="Times New Roman" w:hAnsi="Times New Roman" w:cs="Times New Roman"/>
                <w:lang w:eastAsia="ru-RU"/>
              </w:rPr>
              <w:t>ния</w:t>
            </w:r>
          </w:p>
        </w:tc>
        <w:tc>
          <w:tcPr>
            <w:tcW w:w="8021" w:type="dxa"/>
            <w:tcBorders>
              <w:top w:val="single" w:sz="4" w:space="0" w:color="auto"/>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1 Мехатронные узлы для механизмов главного движения</w:t>
            </w:r>
          </w:p>
        </w:tc>
        <w:tc>
          <w:tcPr>
            <w:tcW w:w="1984" w:type="dxa"/>
            <w:vMerge w:val="restart"/>
            <w:tcBorders>
              <w:top w:val="single" w:sz="4" w:space="0" w:color="auto"/>
              <w:left w:val="single" w:sz="6" w:space="0" w:color="000000"/>
              <w:right w:val="single" w:sz="6" w:space="0" w:color="000000"/>
            </w:tcBorders>
          </w:tcPr>
          <w:p w:rsidR="004C1FB2" w:rsidRPr="004C1FB2" w:rsidRDefault="004C1FB2" w:rsidP="00193FE2">
            <w:pPr>
              <w:jc w:val="cente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1</w:t>
            </w:r>
          </w:p>
        </w:tc>
        <w:tc>
          <w:tcPr>
            <w:tcW w:w="2658" w:type="dxa"/>
            <w:vMerge w:val="restart"/>
            <w:tcBorders>
              <w:top w:val="single" w:sz="4" w:space="0" w:color="auto"/>
              <w:left w:val="single" w:sz="6" w:space="0" w:color="000000"/>
              <w:right w:val="single" w:sz="6" w:space="0" w:color="000000"/>
            </w:tcBorders>
            <w:shd w:val="clear" w:color="auto" w:fill="auto"/>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ОК 01. - ОК 09.</w:t>
            </w:r>
          </w:p>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1.1-1.2</w:t>
            </w:r>
          </w:p>
          <w:p w:rsidR="004C1FB2"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3.3</w:t>
            </w:r>
          </w:p>
        </w:tc>
      </w:tr>
      <w:tr w:rsidR="004C1FB2" w:rsidRPr="004C1FB2" w:rsidTr="007D542C">
        <w:tc>
          <w:tcPr>
            <w:tcW w:w="2577"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jc w:val="both"/>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2. Мотор-шпиндели</w:t>
            </w:r>
          </w:p>
        </w:tc>
        <w:tc>
          <w:tcPr>
            <w:tcW w:w="1984"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2658" w:type="dxa"/>
            <w:vMerge/>
            <w:tcBorders>
              <w:top w:val="single" w:sz="6" w:space="0" w:color="000000"/>
              <w:left w:val="single" w:sz="6" w:space="0" w:color="000000"/>
              <w:right w:val="single" w:sz="6" w:space="0" w:color="000000"/>
            </w:tcBorders>
            <w:shd w:val="clear" w:color="auto" w:fill="auto"/>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r>
      <w:tr w:rsidR="004C1FB2" w:rsidRPr="004C1FB2" w:rsidTr="007D542C">
        <w:tc>
          <w:tcPr>
            <w:tcW w:w="2577" w:type="dxa"/>
            <w:vMerge/>
            <w:tcBorders>
              <w:top w:val="nil"/>
              <w:left w:val="single" w:sz="6" w:space="0" w:color="000000"/>
              <w:bottom w:val="single" w:sz="4" w:space="0" w:color="auto"/>
              <w:right w:val="single" w:sz="6" w:space="0" w:color="000000"/>
            </w:tcBorders>
          </w:tcPr>
          <w:p w:rsidR="004C1FB2" w:rsidRPr="004C1FB2" w:rsidRDefault="004C1FB2" w:rsidP="00193FE2">
            <w:pPr>
              <w:pBdr>
                <w:top w:val="nil"/>
                <w:left w:val="nil"/>
                <w:bottom w:val="nil"/>
                <w:right w:val="nil"/>
                <w:between w:val="nil"/>
              </w:pBdr>
              <w:jc w:val="both"/>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4" w:space="0" w:color="auto"/>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3. Шпиндельные узлы на магнитных опорах</w:t>
            </w:r>
          </w:p>
        </w:tc>
        <w:tc>
          <w:tcPr>
            <w:tcW w:w="1984" w:type="dxa"/>
            <w:vMerge/>
            <w:tcBorders>
              <w:top w:val="nil"/>
              <w:left w:val="single" w:sz="6" w:space="0" w:color="000000"/>
              <w:bottom w:val="single" w:sz="4" w:space="0" w:color="auto"/>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2658" w:type="dxa"/>
            <w:vMerge/>
            <w:tcBorders>
              <w:top w:val="single" w:sz="6" w:space="0" w:color="000000"/>
              <w:left w:val="single" w:sz="6" w:space="0" w:color="000000"/>
              <w:bottom w:val="single" w:sz="4" w:space="0" w:color="auto"/>
              <w:right w:val="single" w:sz="6" w:space="0" w:color="000000"/>
            </w:tcBorders>
            <w:shd w:val="clear" w:color="auto" w:fill="auto"/>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r>
      <w:tr w:rsidR="004C1FB2" w:rsidRPr="004C1FB2" w:rsidTr="007D542C">
        <w:tc>
          <w:tcPr>
            <w:tcW w:w="2577" w:type="dxa"/>
            <w:vMerge w:val="restart"/>
            <w:tcBorders>
              <w:top w:val="single" w:sz="4" w:space="0" w:color="auto"/>
              <w:left w:val="single" w:sz="6" w:space="0" w:color="000000"/>
              <w:right w:val="single" w:sz="6" w:space="0" w:color="000000"/>
            </w:tcBorders>
          </w:tcPr>
          <w:p w:rsidR="004C1FB2" w:rsidRPr="004C1FB2" w:rsidRDefault="004C1FB2"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b/>
                <w:lang w:eastAsia="ru-RU"/>
              </w:rPr>
              <w:t>Тема 5.</w:t>
            </w:r>
            <w:r w:rsidRPr="004C1FB2">
              <w:rPr>
                <w:rFonts w:ascii="Times New Roman" w:eastAsia="Times New Roman" w:hAnsi="Times New Roman" w:cs="Times New Roman"/>
                <w:lang w:eastAsia="ru-RU"/>
              </w:rPr>
              <w:t xml:space="preserve"> Мехатронные модули подачи</w:t>
            </w:r>
          </w:p>
        </w:tc>
        <w:tc>
          <w:tcPr>
            <w:tcW w:w="8021" w:type="dxa"/>
            <w:tcBorders>
              <w:top w:val="single" w:sz="4" w:space="0" w:color="auto"/>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 xml:space="preserve">1 Мехатронные узлы для механизмов подачи линейных перемещений. </w:t>
            </w:r>
          </w:p>
        </w:tc>
        <w:tc>
          <w:tcPr>
            <w:tcW w:w="1984" w:type="dxa"/>
            <w:vMerge w:val="restart"/>
            <w:tcBorders>
              <w:top w:val="single" w:sz="4" w:space="0" w:color="auto"/>
              <w:left w:val="single" w:sz="6" w:space="0" w:color="000000"/>
              <w:right w:val="single" w:sz="6" w:space="0" w:color="000000"/>
            </w:tcBorders>
          </w:tcPr>
          <w:p w:rsidR="004C1FB2" w:rsidRPr="004C1FB2" w:rsidRDefault="004C1FB2" w:rsidP="00193FE2">
            <w:pPr>
              <w:jc w:val="cente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1</w:t>
            </w:r>
          </w:p>
          <w:p w:rsidR="004C1FB2" w:rsidRPr="004C1FB2" w:rsidRDefault="004C1FB2" w:rsidP="00193FE2">
            <w:pPr>
              <w:jc w:val="center"/>
              <w:rPr>
                <w:rFonts w:ascii="Times New Roman" w:eastAsia="Times New Roman" w:hAnsi="Times New Roman" w:cs="Times New Roman"/>
                <w:lang w:eastAsia="ru-RU"/>
              </w:rPr>
            </w:pPr>
          </w:p>
          <w:p w:rsidR="004C1FB2" w:rsidRPr="004C1FB2" w:rsidRDefault="004C1FB2" w:rsidP="00193FE2">
            <w:pPr>
              <w:jc w:val="center"/>
              <w:rPr>
                <w:rFonts w:ascii="Times New Roman" w:eastAsia="Times New Roman" w:hAnsi="Times New Roman" w:cs="Times New Roman"/>
                <w:lang w:eastAsia="ru-RU"/>
              </w:rPr>
            </w:pPr>
          </w:p>
        </w:tc>
        <w:tc>
          <w:tcPr>
            <w:tcW w:w="2658" w:type="dxa"/>
            <w:vMerge w:val="restart"/>
            <w:tcBorders>
              <w:top w:val="single" w:sz="4" w:space="0" w:color="auto"/>
              <w:left w:val="single" w:sz="6" w:space="0" w:color="000000"/>
              <w:right w:val="single" w:sz="6" w:space="0" w:color="000000"/>
            </w:tcBorders>
            <w:shd w:val="clear" w:color="auto" w:fill="auto"/>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lastRenderedPageBreak/>
              <w:t>ОК 01. - ОК 09.</w:t>
            </w:r>
          </w:p>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1.1-1.2</w:t>
            </w:r>
          </w:p>
          <w:p w:rsidR="004C1FB2"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lastRenderedPageBreak/>
              <w:t>ПК 3.3</w:t>
            </w:r>
          </w:p>
        </w:tc>
      </w:tr>
      <w:tr w:rsidR="004C1FB2" w:rsidRPr="004C1FB2" w:rsidTr="007D542C">
        <w:tc>
          <w:tcPr>
            <w:tcW w:w="2577"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2 Линейные двигатели</w:t>
            </w:r>
          </w:p>
        </w:tc>
        <w:tc>
          <w:tcPr>
            <w:tcW w:w="1984"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2658" w:type="dxa"/>
            <w:vMerge/>
            <w:tcBorders>
              <w:top w:val="single" w:sz="6" w:space="0" w:color="000000"/>
              <w:left w:val="single" w:sz="6" w:space="0" w:color="000000"/>
              <w:right w:val="single" w:sz="6" w:space="0" w:color="000000"/>
            </w:tcBorders>
            <w:shd w:val="clear" w:color="auto" w:fill="auto"/>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r>
      <w:tr w:rsidR="004C1FB2" w:rsidRPr="004C1FB2" w:rsidTr="007D542C">
        <w:tc>
          <w:tcPr>
            <w:tcW w:w="2577"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3 Мехатронные узлы для механизмов подачи вращательного движения.</w:t>
            </w:r>
          </w:p>
        </w:tc>
        <w:tc>
          <w:tcPr>
            <w:tcW w:w="1984" w:type="dxa"/>
            <w:vMerge/>
            <w:tcBorders>
              <w:top w:val="nil"/>
              <w:left w:val="single" w:sz="6" w:space="0" w:color="000000"/>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2658" w:type="dxa"/>
            <w:vMerge/>
            <w:tcBorders>
              <w:top w:val="single" w:sz="6" w:space="0" w:color="000000"/>
              <w:left w:val="single" w:sz="6" w:space="0" w:color="000000"/>
              <w:right w:val="single" w:sz="6" w:space="0" w:color="000000"/>
            </w:tcBorders>
            <w:shd w:val="clear" w:color="auto" w:fill="auto"/>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r>
      <w:tr w:rsidR="004C1FB2" w:rsidRPr="004C1FB2" w:rsidTr="007D542C">
        <w:tc>
          <w:tcPr>
            <w:tcW w:w="2577" w:type="dxa"/>
            <w:vMerge/>
            <w:tcBorders>
              <w:top w:val="nil"/>
              <w:left w:val="single" w:sz="6" w:space="0" w:color="000000"/>
              <w:bottom w:val="single" w:sz="4" w:space="0" w:color="auto"/>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8021" w:type="dxa"/>
            <w:tcBorders>
              <w:top w:val="single" w:sz="6" w:space="0" w:color="000000"/>
              <w:left w:val="single" w:sz="6" w:space="0" w:color="000000"/>
              <w:bottom w:val="single" w:sz="4" w:space="0" w:color="auto"/>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4 Поворотные столы</w:t>
            </w:r>
          </w:p>
        </w:tc>
        <w:tc>
          <w:tcPr>
            <w:tcW w:w="1984" w:type="dxa"/>
            <w:vMerge/>
            <w:tcBorders>
              <w:top w:val="nil"/>
              <w:left w:val="single" w:sz="6" w:space="0" w:color="000000"/>
              <w:bottom w:val="single" w:sz="4" w:space="0" w:color="auto"/>
              <w:right w:val="single" w:sz="6" w:space="0" w:color="000000"/>
            </w:tcBorders>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c>
          <w:tcPr>
            <w:tcW w:w="2658" w:type="dxa"/>
            <w:vMerge/>
            <w:tcBorders>
              <w:top w:val="single" w:sz="6" w:space="0" w:color="000000"/>
              <w:left w:val="single" w:sz="6" w:space="0" w:color="000000"/>
              <w:bottom w:val="single" w:sz="4" w:space="0" w:color="auto"/>
              <w:right w:val="single" w:sz="6" w:space="0" w:color="000000"/>
            </w:tcBorders>
            <w:shd w:val="clear" w:color="auto" w:fill="auto"/>
          </w:tcPr>
          <w:p w:rsidR="004C1FB2" w:rsidRPr="004C1FB2" w:rsidRDefault="004C1FB2" w:rsidP="00193FE2">
            <w:pPr>
              <w:pBdr>
                <w:top w:val="nil"/>
                <w:left w:val="nil"/>
                <w:bottom w:val="nil"/>
                <w:right w:val="nil"/>
                <w:between w:val="nil"/>
              </w:pBdr>
              <w:rPr>
                <w:rFonts w:ascii="Times New Roman" w:eastAsia="Times New Roman" w:hAnsi="Times New Roman" w:cs="Times New Roman"/>
                <w:lang w:eastAsia="ru-RU"/>
              </w:rPr>
            </w:pPr>
          </w:p>
        </w:tc>
      </w:tr>
      <w:tr w:rsidR="004C1FB2" w:rsidRPr="004C1FB2" w:rsidTr="007D542C">
        <w:tc>
          <w:tcPr>
            <w:tcW w:w="2577" w:type="dxa"/>
            <w:tcBorders>
              <w:top w:val="single" w:sz="4" w:space="0" w:color="auto"/>
              <w:left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b/>
                <w:lang w:eastAsia="ru-RU"/>
              </w:rPr>
              <w:t>Тема 6.</w:t>
            </w:r>
            <w:r w:rsidRPr="004C1FB2">
              <w:rPr>
                <w:rFonts w:ascii="Times New Roman" w:eastAsia="Times New Roman" w:hAnsi="Times New Roman" w:cs="Times New Roman"/>
                <w:lang w:eastAsia="ru-RU"/>
              </w:rPr>
              <w:t xml:space="preserve"> Технологич</w:t>
            </w:r>
            <w:r w:rsidRPr="004C1FB2">
              <w:rPr>
                <w:rFonts w:ascii="Times New Roman" w:eastAsia="Times New Roman" w:hAnsi="Times New Roman" w:cs="Times New Roman"/>
                <w:lang w:eastAsia="ru-RU"/>
              </w:rPr>
              <w:t>е</w:t>
            </w:r>
            <w:r w:rsidRPr="004C1FB2">
              <w:rPr>
                <w:rFonts w:ascii="Times New Roman" w:eastAsia="Times New Roman" w:hAnsi="Times New Roman" w:cs="Times New Roman"/>
                <w:lang w:eastAsia="ru-RU"/>
              </w:rPr>
              <w:t>ские характеристики МРС с</w:t>
            </w:r>
            <w:r w:rsidR="007D542C">
              <w:rPr>
                <w:rFonts w:ascii="Times New Roman" w:eastAsia="Times New Roman" w:hAnsi="Times New Roman" w:cs="Times New Roman"/>
                <w:lang w:eastAsia="ru-RU"/>
              </w:rPr>
              <w:t xml:space="preserve"> </w:t>
            </w:r>
            <w:r w:rsidRPr="004C1FB2">
              <w:rPr>
                <w:rFonts w:ascii="Times New Roman" w:eastAsia="Times New Roman" w:hAnsi="Times New Roman" w:cs="Times New Roman"/>
                <w:lang w:eastAsia="ru-RU"/>
              </w:rPr>
              <w:t>мехатронными модулями</w:t>
            </w:r>
          </w:p>
        </w:tc>
        <w:tc>
          <w:tcPr>
            <w:tcW w:w="8021" w:type="dxa"/>
            <w:tcBorders>
              <w:top w:val="single" w:sz="4" w:space="0" w:color="auto"/>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Технологические характеристики мехатронных модулей</w:t>
            </w:r>
          </w:p>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Вопросы точности и производительности при использовании мехатронных мод</w:t>
            </w:r>
            <w:r w:rsidRPr="004C1FB2">
              <w:rPr>
                <w:rFonts w:ascii="Times New Roman" w:eastAsia="Times New Roman" w:hAnsi="Times New Roman" w:cs="Times New Roman"/>
                <w:lang w:eastAsia="ru-RU"/>
              </w:rPr>
              <w:t>у</w:t>
            </w:r>
            <w:r w:rsidRPr="004C1FB2">
              <w:rPr>
                <w:rFonts w:ascii="Times New Roman" w:eastAsia="Times New Roman" w:hAnsi="Times New Roman" w:cs="Times New Roman"/>
                <w:lang w:eastAsia="ru-RU"/>
              </w:rPr>
              <w:t>лей. Скоростные режимы работы при применении мехатронных модулей. Тепл</w:t>
            </w:r>
            <w:r w:rsidRPr="004C1FB2">
              <w:rPr>
                <w:rFonts w:ascii="Times New Roman" w:eastAsia="Times New Roman" w:hAnsi="Times New Roman" w:cs="Times New Roman"/>
                <w:lang w:eastAsia="ru-RU"/>
              </w:rPr>
              <w:t>о</w:t>
            </w:r>
            <w:r w:rsidRPr="004C1FB2">
              <w:rPr>
                <w:rFonts w:ascii="Times New Roman" w:eastAsia="Times New Roman" w:hAnsi="Times New Roman" w:cs="Times New Roman"/>
                <w:lang w:eastAsia="ru-RU"/>
              </w:rPr>
              <w:t>вые процессы и тепловые поля в узлах мехатронных модулей</w:t>
            </w:r>
          </w:p>
        </w:tc>
        <w:tc>
          <w:tcPr>
            <w:tcW w:w="1984" w:type="dxa"/>
            <w:tcBorders>
              <w:top w:val="single" w:sz="4" w:space="0" w:color="auto"/>
              <w:left w:val="single" w:sz="6" w:space="0" w:color="000000"/>
              <w:bottom w:val="single" w:sz="6" w:space="0" w:color="000000"/>
              <w:right w:val="single" w:sz="6" w:space="0" w:color="000000"/>
            </w:tcBorders>
          </w:tcPr>
          <w:p w:rsidR="004C1FB2" w:rsidRPr="004C1FB2" w:rsidRDefault="004C1FB2" w:rsidP="00193FE2">
            <w:pPr>
              <w:jc w:val="cente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2</w:t>
            </w:r>
          </w:p>
        </w:tc>
        <w:tc>
          <w:tcPr>
            <w:tcW w:w="2658" w:type="dxa"/>
            <w:tcBorders>
              <w:top w:val="single" w:sz="4" w:space="0" w:color="auto"/>
              <w:left w:val="single" w:sz="6" w:space="0" w:color="000000"/>
              <w:bottom w:val="single" w:sz="6" w:space="0" w:color="000000"/>
              <w:right w:val="single" w:sz="6" w:space="0" w:color="000000"/>
            </w:tcBorders>
            <w:shd w:val="clear" w:color="auto" w:fill="auto"/>
          </w:tcPr>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ОК 01. - ОК 09.</w:t>
            </w:r>
          </w:p>
          <w:p w:rsidR="004C1FB2" w:rsidRPr="004C1FB2" w:rsidRDefault="004C1FB2"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1.1-1.2</w:t>
            </w:r>
          </w:p>
          <w:p w:rsidR="004C1FB2"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3.3</w:t>
            </w:r>
          </w:p>
        </w:tc>
      </w:tr>
      <w:tr w:rsidR="007D542C" w:rsidRPr="004C1FB2" w:rsidTr="007D542C">
        <w:trPr>
          <w:trHeight w:val="794"/>
        </w:trPr>
        <w:tc>
          <w:tcPr>
            <w:tcW w:w="2577" w:type="dxa"/>
            <w:vMerge w:val="restart"/>
            <w:tcBorders>
              <w:top w:val="single" w:sz="6" w:space="0" w:color="000000"/>
              <w:left w:val="single" w:sz="6" w:space="0" w:color="000000"/>
              <w:right w:val="single" w:sz="6" w:space="0" w:color="000000"/>
            </w:tcBorders>
          </w:tcPr>
          <w:p w:rsidR="007D542C" w:rsidRPr="004C1FB2" w:rsidRDefault="007D542C" w:rsidP="00193FE2">
            <w:pPr>
              <w:rPr>
                <w:rFonts w:ascii="Times New Roman" w:eastAsia="Times New Roman" w:hAnsi="Times New Roman" w:cs="Times New Roman"/>
                <w:b/>
                <w:lang w:eastAsia="ru-RU"/>
              </w:rPr>
            </w:pPr>
            <w:r w:rsidRPr="004C1FB2">
              <w:rPr>
                <w:rFonts w:ascii="Times New Roman" w:eastAsia="Times New Roman" w:hAnsi="Times New Roman" w:cs="Times New Roman"/>
                <w:b/>
                <w:lang w:eastAsia="ru-RU"/>
              </w:rPr>
              <w:t>Тема 7.</w:t>
            </w:r>
          </w:p>
          <w:p w:rsidR="007D542C" w:rsidRPr="004C1FB2" w:rsidRDefault="007D542C" w:rsidP="00193FE2">
            <w:pPr>
              <w:ind w:firstLine="5"/>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Компьютерное модел</w:t>
            </w:r>
            <w:r w:rsidRPr="004C1FB2">
              <w:rPr>
                <w:rFonts w:ascii="Times New Roman" w:eastAsia="Times New Roman" w:hAnsi="Times New Roman" w:cs="Times New Roman"/>
                <w:lang w:eastAsia="ru-RU"/>
              </w:rPr>
              <w:t>и</w:t>
            </w:r>
            <w:r w:rsidRPr="004C1FB2">
              <w:rPr>
                <w:rFonts w:ascii="Times New Roman" w:eastAsia="Times New Roman" w:hAnsi="Times New Roman" w:cs="Times New Roman"/>
                <w:lang w:eastAsia="ru-RU"/>
              </w:rPr>
              <w:t>рование в проектиров</w:t>
            </w:r>
            <w:r w:rsidRPr="004C1FB2">
              <w:rPr>
                <w:rFonts w:ascii="Times New Roman" w:eastAsia="Times New Roman" w:hAnsi="Times New Roman" w:cs="Times New Roman"/>
                <w:lang w:eastAsia="ru-RU"/>
              </w:rPr>
              <w:t>а</w:t>
            </w:r>
            <w:r w:rsidRPr="004C1FB2">
              <w:rPr>
                <w:rFonts w:ascii="Times New Roman" w:eastAsia="Times New Roman" w:hAnsi="Times New Roman" w:cs="Times New Roman"/>
                <w:lang w:eastAsia="ru-RU"/>
              </w:rPr>
              <w:t>нии мехатронных с</w:t>
            </w:r>
            <w:r w:rsidRPr="004C1FB2">
              <w:rPr>
                <w:rFonts w:ascii="Times New Roman" w:eastAsia="Times New Roman" w:hAnsi="Times New Roman" w:cs="Times New Roman"/>
                <w:lang w:eastAsia="ru-RU"/>
              </w:rPr>
              <w:t>и</w:t>
            </w:r>
            <w:r w:rsidRPr="004C1FB2">
              <w:rPr>
                <w:rFonts w:ascii="Times New Roman" w:eastAsia="Times New Roman" w:hAnsi="Times New Roman" w:cs="Times New Roman"/>
                <w:lang w:eastAsia="ru-RU"/>
              </w:rPr>
              <w:t>стем</w:t>
            </w:r>
          </w:p>
        </w:tc>
        <w:tc>
          <w:tcPr>
            <w:tcW w:w="8021" w:type="dxa"/>
            <w:tcBorders>
              <w:top w:val="single" w:sz="6" w:space="0" w:color="000000"/>
              <w:left w:val="single" w:sz="6" w:space="0" w:color="000000"/>
              <w:bottom w:val="single" w:sz="6" w:space="0" w:color="000000"/>
              <w:right w:val="single" w:sz="6" w:space="0" w:color="000000"/>
            </w:tcBorders>
          </w:tcPr>
          <w:p w:rsidR="007D542C" w:rsidRPr="004C1FB2" w:rsidRDefault="007D542C" w:rsidP="00193FE2">
            <w:pPr>
              <w:ind w:firstLine="19"/>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1. Использование моделей при автоматизированном проектировании</w:t>
            </w:r>
          </w:p>
          <w:p w:rsidR="007D542C" w:rsidRPr="004C1FB2" w:rsidRDefault="007D542C" w:rsidP="00193FE2">
            <w:pPr>
              <w:ind w:firstLine="5"/>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Классификация моделей, используемых при автоматизированном проектиров</w:t>
            </w:r>
            <w:r w:rsidRPr="004C1FB2">
              <w:rPr>
                <w:rFonts w:ascii="Times New Roman" w:eastAsia="Times New Roman" w:hAnsi="Times New Roman" w:cs="Times New Roman"/>
                <w:lang w:eastAsia="ru-RU"/>
              </w:rPr>
              <w:t>а</w:t>
            </w:r>
            <w:r w:rsidRPr="004C1FB2">
              <w:rPr>
                <w:rFonts w:ascii="Times New Roman" w:eastAsia="Times New Roman" w:hAnsi="Times New Roman" w:cs="Times New Roman"/>
                <w:lang w:eastAsia="ru-RU"/>
              </w:rPr>
              <w:t>нии. Способы реализации моделей. Знаковые модели. Свойства моделей</w:t>
            </w:r>
          </w:p>
        </w:tc>
        <w:tc>
          <w:tcPr>
            <w:tcW w:w="1984" w:type="dxa"/>
            <w:vMerge w:val="restart"/>
            <w:tcBorders>
              <w:top w:val="single" w:sz="6" w:space="0" w:color="000000"/>
              <w:left w:val="single" w:sz="6" w:space="0" w:color="000000"/>
              <w:right w:val="single" w:sz="6" w:space="0" w:color="000000"/>
            </w:tcBorders>
          </w:tcPr>
          <w:p w:rsidR="007D542C" w:rsidRPr="004C1FB2" w:rsidRDefault="007D542C" w:rsidP="00193FE2">
            <w:pPr>
              <w:jc w:val="cente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2</w:t>
            </w:r>
          </w:p>
        </w:tc>
        <w:tc>
          <w:tcPr>
            <w:tcW w:w="2658" w:type="dxa"/>
            <w:vMerge w:val="restart"/>
            <w:tcBorders>
              <w:top w:val="single" w:sz="6" w:space="0" w:color="000000"/>
              <w:left w:val="single" w:sz="6" w:space="0" w:color="000000"/>
              <w:right w:val="single" w:sz="6" w:space="0" w:color="000000"/>
            </w:tcBorders>
            <w:shd w:val="clear" w:color="auto" w:fill="auto"/>
          </w:tcPr>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ОК 01. - ОК 09.</w:t>
            </w:r>
          </w:p>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1.1-1.2</w:t>
            </w:r>
          </w:p>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3.3</w:t>
            </w:r>
          </w:p>
        </w:tc>
      </w:tr>
      <w:tr w:rsidR="007D542C" w:rsidRPr="004C1FB2" w:rsidTr="007D542C">
        <w:tc>
          <w:tcPr>
            <w:tcW w:w="2577"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2. Модели систем</w:t>
            </w:r>
          </w:p>
          <w:p w:rsidR="007D542C" w:rsidRPr="004C1FB2" w:rsidRDefault="007D542C" w:rsidP="00193FE2">
            <w:pPr>
              <w:ind w:firstLine="5"/>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Особенности построения моделей систем. Основные типы моделей систем. Дин</w:t>
            </w:r>
            <w:r w:rsidRPr="004C1FB2">
              <w:rPr>
                <w:rFonts w:ascii="Times New Roman" w:eastAsia="Times New Roman" w:hAnsi="Times New Roman" w:cs="Times New Roman"/>
                <w:lang w:eastAsia="ru-RU"/>
              </w:rPr>
              <w:t>а</w:t>
            </w:r>
            <w:r w:rsidRPr="004C1FB2">
              <w:rPr>
                <w:rFonts w:ascii="Times New Roman" w:eastAsia="Times New Roman" w:hAnsi="Times New Roman" w:cs="Times New Roman"/>
                <w:lang w:eastAsia="ru-RU"/>
              </w:rPr>
              <w:t>мика развития и использования моделей</w:t>
            </w:r>
          </w:p>
        </w:tc>
        <w:tc>
          <w:tcPr>
            <w:tcW w:w="1984"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top w:val="single" w:sz="6" w:space="0" w:color="000000"/>
              <w:left w:val="single" w:sz="6" w:space="0" w:color="000000"/>
              <w:right w:val="single" w:sz="6" w:space="0" w:color="000000"/>
            </w:tcBorders>
            <w:shd w:val="clear" w:color="auto" w:fill="auto"/>
          </w:tcPr>
          <w:p w:rsidR="007D542C" w:rsidRPr="004C1FB2" w:rsidRDefault="007D542C" w:rsidP="00193FE2">
            <w:pPr>
              <w:pBdr>
                <w:top w:val="nil"/>
                <w:left w:val="nil"/>
                <w:bottom w:val="nil"/>
                <w:right w:val="nil"/>
                <w:between w:val="nil"/>
              </w:pBdr>
              <w:rPr>
                <w:rFonts w:ascii="Book Antiqua" w:eastAsia="Book Antiqua" w:hAnsi="Book Antiqua" w:cs="Book Antiqua"/>
                <w:lang w:eastAsia="ru-RU"/>
              </w:rPr>
            </w:pPr>
          </w:p>
        </w:tc>
      </w:tr>
      <w:tr w:rsidR="007D542C" w:rsidRPr="004C1FB2" w:rsidTr="007D542C">
        <w:tc>
          <w:tcPr>
            <w:tcW w:w="2577"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3. Основы имитационного моделирования</w:t>
            </w:r>
          </w:p>
          <w:p w:rsidR="007D542C" w:rsidRPr="004C1FB2" w:rsidRDefault="007D542C" w:rsidP="00193FE2">
            <w:pPr>
              <w:ind w:firstLine="5"/>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Использование компьютерных технологий для имитации различных процессов и операций. Области применения имитационных моделей. Компоненты дискретно-событийной имитационной модели и их организация</w:t>
            </w:r>
          </w:p>
        </w:tc>
        <w:tc>
          <w:tcPr>
            <w:tcW w:w="1984"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top w:val="single" w:sz="6" w:space="0" w:color="000000"/>
              <w:left w:val="single" w:sz="6" w:space="0" w:color="000000"/>
              <w:right w:val="single" w:sz="6" w:space="0" w:color="000000"/>
            </w:tcBorders>
            <w:shd w:val="clear" w:color="auto" w:fill="auto"/>
          </w:tcPr>
          <w:p w:rsidR="007D542C" w:rsidRPr="004C1FB2" w:rsidRDefault="007D542C" w:rsidP="00193FE2">
            <w:pPr>
              <w:pBdr>
                <w:top w:val="nil"/>
                <w:left w:val="nil"/>
                <w:bottom w:val="nil"/>
                <w:right w:val="nil"/>
                <w:between w:val="nil"/>
              </w:pBdr>
              <w:rPr>
                <w:rFonts w:ascii="Book Antiqua" w:eastAsia="Book Antiqua" w:hAnsi="Book Antiqua" w:cs="Book Antiqua"/>
                <w:lang w:eastAsia="ru-RU"/>
              </w:rPr>
            </w:pPr>
          </w:p>
        </w:tc>
      </w:tr>
      <w:tr w:rsidR="007D542C" w:rsidRPr="004C1FB2" w:rsidTr="007D542C">
        <w:tc>
          <w:tcPr>
            <w:tcW w:w="2577"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4. Вероятностное моделирование</w:t>
            </w:r>
          </w:p>
          <w:p w:rsidR="007D542C" w:rsidRPr="004C1FB2" w:rsidRDefault="007D542C" w:rsidP="00193FE2">
            <w:pPr>
              <w:ind w:firstLine="5"/>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Метод статических испытаний. Моделирование случайных величин. Сбор стат</w:t>
            </w:r>
            <w:r w:rsidRPr="004C1FB2">
              <w:rPr>
                <w:rFonts w:ascii="Times New Roman" w:eastAsia="Times New Roman" w:hAnsi="Times New Roman" w:cs="Times New Roman"/>
                <w:lang w:eastAsia="ru-RU"/>
              </w:rPr>
              <w:t>и</w:t>
            </w:r>
            <w:r w:rsidRPr="004C1FB2">
              <w:rPr>
                <w:rFonts w:ascii="Times New Roman" w:eastAsia="Times New Roman" w:hAnsi="Times New Roman" w:cs="Times New Roman"/>
                <w:lang w:eastAsia="ru-RU"/>
              </w:rPr>
              <w:t>стических данных для получения оценочных характеристик случайных величин</w:t>
            </w:r>
          </w:p>
        </w:tc>
        <w:tc>
          <w:tcPr>
            <w:tcW w:w="1984"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top w:val="single" w:sz="6" w:space="0" w:color="000000"/>
              <w:left w:val="single" w:sz="6" w:space="0" w:color="000000"/>
              <w:right w:val="single" w:sz="6" w:space="0" w:color="000000"/>
            </w:tcBorders>
            <w:shd w:val="clear" w:color="auto" w:fill="auto"/>
          </w:tcPr>
          <w:p w:rsidR="007D542C" w:rsidRPr="004C1FB2" w:rsidRDefault="007D542C" w:rsidP="00193FE2">
            <w:pPr>
              <w:pBdr>
                <w:top w:val="nil"/>
                <w:left w:val="nil"/>
                <w:bottom w:val="nil"/>
                <w:right w:val="nil"/>
                <w:between w:val="nil"/>
              </w:pBdr>
              <w:rPr>
                <w:rFonts w:ascii="Book Antiqua" w:eastAsia="Book Antiqua" w:hAnsi="Book Antiqua" w:cs="Book Antiqua"/>
                <w:lang w:eastAsia="ru-RU"/>
              </w:rPr>
            </w:pPr>
          </w:p>
        </w:tc>
      </w:tr>
      <w:tr w:rsidR="007D542C" w:rsidRPr="004C1FB2" w:rsidTr="007D542C">
        <w:tc>
          <w:tcPr>
            <w:tcW w:w="2577"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5. Методы исследования систем и планирования эксперимента</w:t>
            </w:r>
          </w:p>
          <w:p w:rsidR="007D542C" w:rsidRPr="004C1FB2" w:rsidRDefault="007D542C" w:rsidP="00193FE2">
            <w:pPr>
              <w:ind w:firstLine="5"/>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Эксперимент с реальной системой. Эксперимент с моделью системы. Алгоритм</w:t>
            </w:r>
            <w:r w:rsidRPr="004C1FB2">
              <w:rPr>
                <w:rFonts w:ascii="Times New Roman" w:eastAsia="Times New Roman" w:hAnsi="Times New Roman" w:cs="Times New Roman"/>
                <w:lang w:eastAsia="ru-RU"/>
              </w:rPr>
              <w:t>и</w:t>
            </w:r>
            <w:r w:rsidRPr="004C1FB2">
              <w:rPr>
                <w:rFonts w:ascii="Times New Roman" w:eastAsia="Times New Roman" w:hAnsi="Times New Roman" w:cs="Times New Roman"/>
                <w:lang w:eastAsia="ru-RU"/>
              </w:rPr>
              <w:t>зация модели и её машинная реализация</w:t>
            </w:r>
          </w:p>
        </w:tc>
        <w:tc>
          <w:tcPr>
            <w:tcW w:w="1984" w:type="dxa"/>
            <w:vMerge/>
            <w:tcBorders>
              <w:left w:val="single" w:sz="6" w:space="0" w:color="000000"/>
              <w:bottom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top w:val="single" w:sz="6" w:space="0" w:color="000000"/>
              <w:left w:val="single" w:sz="6" w:space="0" w:color="000000"/>
              <w:right w:val="single" w:sz="6" w:space="0" w:color="000000"/>
            </w:tcBorders>
            <w:shd w:val="clear" w:color="auto" w:fill="auto"/>
          </w:tcPr>
          <w:p w:rsidR="007D542C" w:rsidRPr="004C1FB2" w:rsidRDefault="007D542C" w:rsidP="00193FE2">
            <w:pPr>
              <w:pBdr>
                <w:top w:val="nil"/>
                <w:left w:val="nil"/>
                <w:bottom w:val="nil"/>
                <w:right w:val="nil"/>
                <w:between w:val="nil"/>
              </w:pBdr>
              <w:rPr>
                <w:rFonts w:ascii="Book Antiqua" w:eastAsia="Book Antiqua" w:hAnsi="Book Antiqua" w:cs="Book Antiqua"/>
                <w:lang w:eastAsia="ru-RU"/>
              </w:rPr>
            </w:pPr>
          </w:p>
        </w:tc>
      </w:tr>
      <w:tr w:rsidR="007D542C" w:rsidRPr="004C1FB2" w:rsidTr="007D542C">
        <w:tc>
          <w:tcPr>
            <w:tcW w:w="2577" w:type="dxa"/>
            <w:vMerge/>
            <w:tcBorders>
              <w:left w:val="single" w:sz="6" w:space="0" w:color="000000"/>
              <w:bottom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single" w:sz="6" w:space="0" w:color="000000"/>
              <w:left w:val="single" w:sz="6" w:space="0" w:color="000000"/>
              <w:bottom w:val="single" w:sz="6" w:space="0" w:color="000000"/>
              <w:right w:val="single" w:sz="6" w:space="0" w:color="000000"/>
            </w:tcBorders>
          </w:tcPr>
          <w:p w:rsidR="007D542C" w:rsidRPr="004C1FB2" w:rsidRDefault="007D542C" w:rsidP="00193FE2">
            <w:pPr>
              <w:rPr>
                <w:rFonts w:ascii="Times New Roman" w:eastAsia="Times New Roman" w:hAnsi="Times New Roman" w:cs="Times New Roman"/>
                <w:b/>
                <w:lang w:eastAsia="ru-RU"/>
              </w:rPr>
            </w:pPr>
            <w:r w:rsidRPr="004C1FB2">
              <w:rPr>
                <w:rFonts w:ascii="Times New Roman" w:eastAsia="Times New Roman" w:hAnsi="Times New Roman" w:cs="Times New Roman"/>
                <w:b/>
                <w:lang w:eastAsia="ru-RU"/>
              </w:rPr>
              <w:t>Практические занятия</w:t>
            </w:r>
          </w:p>
          <w:p w:rsidR="007D542C" w:rsidRPr="004C1FB2" w:rsidRDefault="007D542C" w:rsidP="00193FE2">
            <w:pPr>
              <w:tabs>
                <w:tab w:val="left" w:pos="85"/>
              </w:tabs>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3.Выполнение автоматических расчётов с использованием трёхмерных моделей.</w:t>
            </w:r>
          </w:p>
          <w:p w:rsidR="007D542C" w:rsidRPr="004C1FB2" w:rsidRDefault="007D542C" w:rsidP="00193FE2">
            <w:pPr>
              <w:tabs>
                <w:tab w:val="left" w:pos="85"/>
              </w:tabs>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4.Использование визуальной среды проектирования мехатронных модулей и с</w:t>
            </w:r>
            <w:r w:rsidRPr="004C1FB2">
              <w:rPr>
                <w:rFonts w:ascii="Times New Roman" w:eastAsia="Times New Roman" w:hAnsi="Times New Roman" w:cs="Times New Roman"/>
                <w:lang w:eastAsia="ru-RU"/>
              </w:rPr>
              <w:t>и</w:t>
            </w:r>
            <w:r w:rsidRPr="004C1FB2">
              <w:rPr>
                <w:rFonts w:ascii="Times New Roman" w:eastAsia="Times New Roman" w:hAnsi="Times New Roman" w:cs="Times New Roman"/>
                <w:lang w:eastAsia="ru-RU"/>
              </w:rPr>
              <w:t>стем.</w:t>
            </w:r>
          </w:p>
          <w:p w:rsidR="007D542C" w:rsidRPr="004C1FB2" w:rsidRDefault="007D542C" w:rsidP="00193FE2">
            <w:pPr>
              <w:tabs>
                <w:tab w:val="left" w:pos="85"/>
              </w:tabs>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5.Модельное исследование блоков мехатронных систем.</w:t>
            </w:r>
          </w:p>
          <w:p w:rsidR="007D542C" w:rsidRPr="004C1FB2" w:rsidRDefault="007D542C" w:rsidP="00193FE2">
            <w:pPr>
              <w:tabs>
                <w:tab w:val="left" w:pos="85"/>
              </w:tabs>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6.Исследование характеристик мехатронной системы на виртуальной модели.</w:t>
            </w:r>
          </w:p>
          <w:p w:rsidR="007D542C" w:rsidRPr="004C1FB2" w:rsidRDefault="007D542C" w:rsidP="00193FE2">
            <w:pPr>
              <w:tabs>
                <w:tab w:val="left" w:pos="85"/>
              </w:tabs>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7.Выполнение отладки специализированного программного обеспечения для управления технологическим  оборудованием</w:t>
            </w:r>
          </w:p>
        </w:tc>
        <w:tc>
          <w:tcPr>
            <w:tcW w:w="1984" w:type="dxa"/>
            <w:tcBorders>
              <w:top w:val="single" w:sz="6" w:space="0" w:color="000000"/>
              <w:left w:val="single" w:sz="6" w:space="0" w:color="000000"/>
              <w:bottom w:val="single" w:sz="6" w:space="0" w:color="000000"/>
              <w:right w:val="single" w:sz="6" w:space="0" w:color="000000"/>
            </w:tcBorders>
          </w:tcPr>
          <w:p w:rsidR="007D542C" w:rsidRPr="004C1FB2" w:rsidRDefault="007D542C" w:rsidP="00193FE2">
            <w:pPr>
              <w:jc w:val="cente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6</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7D542C" w:rsidRPr="004C1FB2" w:rsidRDefault="007D542C" w:rsidP="00193FE2">
            <w:pPr>
              <w:jc w:val="center"/>
              <w:rPr>
                <w:rFonts w:ascii="Book Antiqua" w:eastAsia="Book Antiqua" w:hAnsi="Book Antiqua" w:cs="Book Antiqua"/>
                <w:lang w:eastAsia="ru-RU"/>
              </w:rPr>
            </w:pPr>
          </w:p>
        </w:tc>
      </w:tr>
      <w:tr w:rsidR="007D542C" w:rsidRPr="004C1FB2" w:rsidTr="007D542C">
        <w:tc>
          <w:tcPr>
            <w:tcW w:w="2577" w:type="dxa"/>
            <w:tcBorders>
              <w:top w:val="single" w:sz="6" w:space="0" w:color="000000"/>
              <w:left w:val="single" w:sz="6" w:space="0" w:color="000000"/>
              <w:bottom w:val="nil"/>
              <w:right w:val="single" w:sz="6" w:space="0" w:color="000000"/>
            </w:tcBorders>
          </w:tcPr>
          <w:p w:rsidR="007D542C" w:rsidRPr="004C1FB2" w:rsidRDefault="007D542C" w:rsidP="00193FE2">
            <w:pPr>
              <w:rPr>
                <w:rFonts w:ascii="Times New Roman" w:eastAsia="Times New Roman" w:hAnsi="Times New Roman" w:cs="Times New Roman"/>
                <w:b/>
                <w:lang w:eastAsia="ru-RU"/>
              </w:rPr>
            </w:pPr>
            <w:r w:rsidRPr="004C1FB2">
              <w:rPr>
                <w:rFonts w:ascii="Times New Roman" w:eastAsia="Times New Roman" w:hAnsi="Times New Roman" w:cs="Times New Roman"/>
                <w:b/>
                <w:lang w:eastAsia="ru-RU"/>
              </w:rPr>
              <w:t>Тема 8</w:t>
            </w:r>
          </w:p>
        </w:tc>
        <w:tc>
          <w:tcPr>
            <w:tcW w:w="8021" w:type="dxa"/>
            <w:tcBorders>
              <w:top w:val="single" w:sz="6" w:space="0" w:color="000000"/>
              <w:left w:val="single" w:sz="6" w:space="0" w:color="000000"/>
              <w:bottom w:val="nil"/>
              <w:right w:val="single" w:sz="6" w:space="0" w:color="000000"/>
            </w:tcBorders>
          </w:tcPr>
          <w:p w:rsidR="007D542C" w:rsidRPr="004C1FB2" w:rsidRDefault="007D542C"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1. Основные методы проектирования</w:t>
            </w:r>
          </w:p>
        </w:tc>
        <w:tc>
          <w:tcPr>
            <w:tcW w:w="1984" w:type="dxa"/>
            <w:vMerge w:val="restart"/>
            <w:tcBorders>
              <w:top w:val="single" w:sz="6" w:space="0" w:color="000000"/>
              <w:left w:val="single" w:sz="6" w:space="0" w:color="000000"/>
              <w:right w:val="single" w:sz="6" w:space="0" w:color="000000"/>
            </w:tcBorders>
          </w:tcPr>
          <w:p w:rsidR="007D542C" w:rsidRPr="004C1FB2" w:rsidRDefault="007D542C" w:rsidP="00193FE2">
            <w:pPr>
              <w:jc w:val="cente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6</w:t>
            </w:r>
          </w:p>
        </w:tc>
        <w:tc>
          <w:tcPr>
            <w:tcW w:w="2658" w:type="dxa"/>
            <w:vMerge w:val="restart"/>
            <w:tcBorders>
              <w:top w:val="single" w:sz="6" w:space="0" w:color="000000"/>
              <w:left w:val="single" w:sz="6" w:space="0" w:color="000000"/>
              <w:right w:val="single" w:sz="6" w:space="0" w:color="000000"/>
            </w:tcBorders>
          </w:tcPr>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ОК 01. - ОК 09.</w:t>
            </w:r>
          </w:p>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1.1-1.2</w:t>
            </w:r>
          </w:p>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ПК 3.3</w:t>
            </w:r>
          </w:p>
        </w:tc>
      </w:tr>
      <w:tr w:rsidR="007D542C" w:rsidRPr="004C1FB2" w:rsidTr="007D542C">
        <w:tc>
          <w:tcPr>
            <w:tcW w:w="2577" w:type="dxa"/>
            <w:tcBorders>
              <w:top w:val="nil"/>
              <w:left w:val="single" w:sz="6" w:space="0" w:color="000000"/>
              <w:bottom w:val="nil"/>
              <w:right w:val="single" w:sz="6" w:space="0" w:color="000000"/>
            </w:tcBorders>
          </w:tcPr>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Автоматизация</w:t>
            </w:r>
          </w:p>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конструкторско-</w:t>
            </w:r>
          </w:p>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технологической</w:t>
            </w:r>
          </w:p>
        </w:tc>
        <w:tc>
          <w:tcPr>
            <w:tcW w:w="8021" w:type="dxa"/>
            <w:tcBorders>
              <w:top w:val="nil"/>
              <w:left w:val="single" w:sz="6" w:space="0" w:color="000000"/>
              <w:bottom w:val="single" w:sz="6" w:space="0" w:color="000000"/>
              <w:right w:val="single" w:sz="6" w:space="0" w:color="000000"/>
            </w:tcBorders>
          </w:tcPr>
          <w:p w:rsidR="007D542C" w:rsidRPr="004C1FB2" w:rsidRDefault="007D542C" w:rsidP="00193FE2">
            <w:pPr>
              <w:ind w:firstLine="5"/>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Понятия и принципы методологии проектирования. Процедурная модель прое</w:t>
            </w:r>
            <w:r w:rsidRPr="004C1FB2">
              <w:rPr>
                <w:rFonts w:ascii="Times New Roman" w:eastAsia="Times New Roman" w:hAnsi="Times New Roman" w:cs="Times New Roman"/>
                <w:lang w:eastAsia="ru-RU"/>
              </w:rPr>
              <w:t>к</w:t>
            </w:r>
            <w:r w:rsidRPr="004C1FB2">
              <w:rPr>
                <w:rFonts w:ascii="Times New Roman" w:eastAsia="Times New Roman" w:hAnsi="Times New Roman" w:cs="Times New Roman"/>
                <w:lang w:eastAsia="ru-RU"/>
              </w:rPr>
              <w:t>тирования. Математические модели объекта проектирования. Виды математич</w:t>
            </w:r>
            <w:r w:rsidRPr="004C1FB2">
              <w:rPr>
                <w:rFonts w:ascii="Times New Roman" w:eastAsia="Times New Roman" w:hAnsi="Times New Roman" w:cs="Times New Roman"/>
                <w:lang w:eastAsia="ru-RU"/>
              </w:rPr>
              <w:t>е</w:t>
            </w:r>
            <w:r w:rsidRPr="004C1FB2">
              <w:rPr>
                <w:rFonts w:ascii="Times New Roman" w:eastAsia="Times New Roman" w:hAnsi="Times New Roman" w:cs="Times New Roman"/>
                <w:lang w:eastAsia="ru-RU"/>
              </w:rPr>
              <w:t>ских моделей</w:t>
            </w:r>
          </w:p>
        </w:tc>
        <w:tc>
          <w:tcPr>
            <w:tcW w:w="1984"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r>
      <w:tr w:rsidR="007D542C" w:rsidRPr="004C1FB2" w:rsidTr="007D542C">
        <w:tc>
          <w:tcPr>
            <w:tcW w:w="2577" w:type="dxa"/>
            <w:tcBorders>
              <w:top w:val="nil"/>
              <w:left w:val="single" w:sz="6" w:space="0" w:color="000000"/>
              <w:bottom w:val="nil"/>
              <w:right w:val="single" w:sz="6" w:space="0" w:color="000000"/>
            </w:tcBorders>
          </w:tcPr>
          <w:p w:rsidR="007D542C" w:rsidRPr="004C1FB2" w:rsidRDefault="007D542C" w:rsidP="00193FE2">
            <w:pP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подготовки произво</w:t>
            </w:r>
            <w:r w:rsidRPr="004C1FB2">
              <w:rPr>
                <w:rFonts w:ascii="Times New Roman" w:eastAsia="Times New Roman" w:hAnsi="Times New Roman" w:cs="Times New Roman"/>
                <w:lang w:eastAsia="ru-RU"/>
              </w:rPr>
              <w:t>д</w:t>
            </w:r>
            <w:r w:rsidRPr="004C1FB2">
              <w:rPr>
                <w:rFonts w:ascii="Times New Roman" w:eastAsia="Times New Roman" w:hAnsi="Times New Roman" w:cs="Times New Roman"/>
                <w:lang w:eastAsia="ru-RU"/>
              </w:rPr>
              <w:t>ства</w:t>
            </w:r>
          </w:p>
        </w:tc>
        <w:tc>
          <w:tcPr>
            <w:tcW w:w="8021" w:type="dxa"/>
            <w:tcBorders>
              <w:top w:val="single" w:sz="6" w:space="0" w:color="000000"/>
              <w:left w:val="single" w:sz="6" w:space="0" w:color="000000"/>
              <w:bottom w:val="single" w:sz="6" w:space="0" w:color="000000"/>
              <w:right w:val="single" w:sz="6" w:space="0" w:color="000000"/>
            </w:tcBorders>
          </w:tcPr>
          <w:p w:rsidR="007D542C" w:rsidRPr="004C1FB2" w:rsidRDefault="007D542C"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2. Математические модели мехатронных узлов и систем</w:t>
            </w:r>
          </w:p>
          <w:p w:rsidR="007D542C" w:rsidRPr="004C1FB2" w:rsidRDefault="007D542C" w:rsidP="00193FE2">
            <w:pPr>
              <w:ind w:firstLine="5"/>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Принципы построения моделей мехатронных узлов и систем. Виды математич</w:t>
            </w:r>
            <w:r w:rsidRPr="004C1FB2">
              <w:rPr>
                <w:rFonts w:ascii="Times New Roman" w:eastAsia="Times New Roman" w:hAnsi="Times New Roman" w:cs="Times New Roman"/>
                <w:lang w:eastAsia="ru-RU"/>
              </w:rPr>
              <w:t>е</w:t>
            </w:r>
            <w:r w:rsidRPr="004C1FB2">
              <w:rPr>
                <w:rFonts w:ascii="Times New Roman" w:eastAsia="Times New Roman" w:hAnsi="Times New Roman" w:cs="Times New Roman"/>
                <w:lang w:eastAsia="ru-RU"/>
              </w:rPr>
              <w:t>ских моделей. Трёхмерное моделирование. Гибридное моделирование. Пр</w:t>
            </w:r>
            <w:r w:rsidRPr="004C1FB2">
              <w:rPr>
                <w:rFonts w:ascii="Times New Roman" w:eastAsia="Times New Roman" w:hAnsi="Times New Roman" w:cs="Times New Roman"/>
                <w:lang w:eastAsia="ru-RU"/>
              </w:rPr>
              <w:t>о</w:t>
            </w:r>
            <w:r w:rsidRPr="004C1FB2">
              <w:rPr>
                <w:rFonts w:ascii="Times New Roman" w:eastAsia="Times New Roman" w:hAnsi="Times New Roman" w:cs="Times New Roman"/>
                <w:lang w:eastAsia="ru-RU"/>
              </w:rPr>
              <w:t>граммное обеспечение для моделирования различных объектов и процессов</w:t>
            </w:r>
          </w:p>
        </w:tc>
        <w:tc>
          <w:tcPr>
            <w:tcW w:w="1984" w:type="dxa"/>
            <w:vMerge/>
            <w:tcBorders>
              <w:left w:val="single" w:sz="6" w:space="0" w:color="000000"/>
              <w:bottom w:val="nil"/>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left w:val="single" w:sz="6" w:space="0" w:color="000000"/>
              <w:right w:val="single" w:sz="6" w:space="0" w:color="000000"/>
            </w:tcBorders>
          </w:tcPr>
          <w:p w:rsidR="007D542C" w:rsidRPr="004C1FB2" w:rsidRDefault="007D542C" w:rsidP="00193FE2">
            <w:pPr>
              <w:jc w:val="center"/>
              <w:rPr>
                <w:rFonts w:ascii="Times New Roman" w:eastAsia="Times New Roman" w:hAnsi="Times New Roman" w:cs="Times New Roman"/>
                <w:lang w:eastAsia="ru-RU"/>
              </w:rPr>
            </w:pPr>
          </w:p>
        </w:tc>
      </w:tr>
      <w:tr w:rsidR="007D542C" w:rsidRPr="004C1FB2" w:rsidTr="007D542C">
        <w:tc>
          <w:tcPr>
            <w:tcW w:w="2577" w:type="dxa"/>
            <w:vMerge w:val="restart"/>
            <w:tcBorders>
              <w:top w:val="nil"/>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single" w:sz="6" w:space="0" w:color="000000"/>
              <w:left w:val="single" w:sz="6" w:space="0" w:color="000000"/>
              <w:bottom w:val="nil"/>
              <w:right w:val="single" w:sz="6" w:space="0" w:color="000000"/>
            </w:tcBorders>
          </w:tcPr>
          <w:p w:rsidR="007D542C" w:rsidRPr="004C1FB2" w:rsidRDefault="007D542C"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3. Графические системы трёхмерного моделирования</w:t>
            </w:r>
          </w:p>
        </w:tc>
        <w:tc>
          <w:tcPr>
            <w:tcW w:w="1984" w:type="dxa"/>
            <w:vMerge w:val="restart"/>
            <w:tcBorders>
              <w:top w:val="nil"/>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val="restart"/>
            <w:tcBorders>
              <w:left w:val="single" w:sz="6" w:space="0" w:color="000000"/>
              <w:right w:val="single" w:sz="6" w:space="0" w:color="000000"/>
            </w:tcBorders>
          </w:tcPr>
          <w:p w:rsidR="007D542C" w:rsidRPr="004C1FB2" w:rsidRDefault="007D542C" w:rsidP="00193FE2">
            <w:pPr>
              <w:jc w:val="center"/>
              <w:rPr>
                <w:rFonts w:ascii="Times New Roman" w:eastAsia="Times New Roman" w:hAnsi="Times New Roman" w:cs="Times New Roman"/>
                <w:lang w:eastAsia="ru-RU"/>
              </w:rPr>
            </w:pPr>
          </w:p>
        </w:tc>
      </w:tr>
      <w:tr w:rsidR="007D542C" w:rsidRPr="004C1FB2" w:rsidTr="007D542C">
        <w:tc>
          <w:tcPr>
            <w:tcW w:w="2577"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nil"/>
              <w:left w:val="single" w:sz="6" w:space="0" w:color="000000"/>
              <w:bottom w:val="single" w:sz="6" w:space="0" w:color="000000"/>
              <w:right w:val="single" w:sz="6" w:space="0" w:color="000000"/>
            </w:tcBorders>
          </w:tcPr>
          <w:p w:rsidR="007D542C" w:rsidRPr="004C1FB2" w:rsidRDefault="007D542C" w:rsidP="00193FE2">
            <w:pPr>
              <w:ind w:firstLine="5"/>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Задачи трёхмерного моделирования. Технология построения трёхмерных мод</w:t>
            </w:r>
            <w:r w:rsidRPr="004C1FB2">
              <w:rPr>
                <w:rFonts w:ascii="Times New Roman" w:eastAsia="Times New Roman" w:hAnsi="Times New Roman" w:cs="Times New Roman"/>
                <w:lang w:eastAsia="ru-RU"/>
              </w:rPr>
              <w:t>е</w:t>
            </w:r>
            <w:r w:rsidRPr="004C1FB2">
              <w:rPr>
                <w:rFonts w:ascii="Times New Roman" w:eastAsia="Times New Roman" w:hAnsi="Times New Roman" w:cs="Times New Roman"/>
                <w:lang w:eastAsia="ru-RU"/>
              </w:rPr>
              <w:t>лей. Средства трёхмерного моделирования. Каркасное моделирование. Повер</w:t>
            </w:r>
            <w:r w:rsidRPr="004C1FB2">
              <w:rPr>
                <w:rFonts w:ascii="Times New Roman" w:eastAsia="Times New Roman" w:hAnsi="Times New Roman" w:cs="Times New Roman"/>
                <w:lang w:eastAsia="ru-RU"/>
              </w:rPr>
              <w:t>х</w:t>
            </w:r>
            <w:r w:rsidRPr="004C1FB2">
              <w:rPr>
                <w:rFonts w:ascii="Times New Roman" w:eastAsia="Times New Roman" w:hAnsi="Times New Roman" w:cs="Times New Roman"/>
                <w:lang w:eastAsia="ru-RU"/>
              </w:rPr>
              <w:t>ностное моделирование. Твёрдотельное моделирование. Типы поверхностей</w:t>
            </w:r>
          </w:p>
        </w:tc>
        <w:tc>
          <w:tcPr>
            <w:tcW w:w="1984"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left w:val="single" w:sz="6" w:space="0" w:color="000000"/>
              <w:right w:val="single" w:sz="6" w:space="0" w:color="000000"/>
            </w:tcBorders>
          </w:tcPr>
          <w:p w:rsidR="007D542C" w:rsidRPr="004C1FB2" w:rsidRDefault="007D542C" w:rsidP="00193FE2">
            <w:pPr>
              <w:jc w:val="center"/>
              <w:rPr>
                <w:rFonts w:ascii="Arial" w:eastAsia="Arial" w:hAnsi="Arial" w:cs="Arial"/>
                <w:lang w:eastAsia="ru-RU"/>
              </w:rPr>
            </w:pPr>
          </w:p>
        </w:tc>
      </w:tr>
      <w:tr w:rsidR="007D542C" w:rsidRPr="004C1FB2" w:rsidTr="007D542C">
        <w:tc>
          <w:tcPr>
            <w:tcW w:w="2577"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single" w:sz="6" w:space="0" w:color="000000"/>
              <w:left w:val="single" w:sz="6" w:space="0" w:color="000000"/>
              <w:bottom w:val="nil"/>
              <w:right w:val="single" w:sz="6" w:space="0" w:color="000000"/>
            </w:tcBorders>
          </w:tcPr>
          <w:p w:rsidR="007D542C" w:rsidRPr="004C1FB2" w:rsidRDefault="007D542C"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4. Современные методы разработки промышленных изделий</w:t>
            </w:r>
          </w:p>
        </w:tc>
        <w:tc>
          <w:tcPr>
            <w:tcW w:w="1984"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left w:val="single" w:sz="6" w:space="0" w:color="000000"/>
              <w:right w:val="single" w:sz="6" w:space="0" w:color="000000"/>
            </w:tcBorders>
          </w:tcPr>
          <w:p w:rsidR="007D542C" w:rsidRPr="004C1FB2" w:rsidRDefault="007D542C" w:rsidP="00193FE2">
            <w:pPr>
              <w:jc w:val="center"/>
              <w:rPr>
                <w:rFonts w:ascii="Times New Roman" w:eastAsia="Times New Roman" w:hAnsi="Times New Roman" w:cs="Times New Roman"/>
                <w:lang w:eastAsia="ru-RU"/>
              </w:rPr>
            </w:pPr>
          </w:p>
        </w:tc>
      </w:tr>
      <w:tr w:rsidR="007D542C" w:rsidRPr="004C1FB2" w:rsidTr="007D542C">
        <w:tc>
          <w:tcPr>
            <w:tcW w:w="2577"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nil"/>
              <w:left w:val="single" w:sz="6" w:space="0" w:color="000000"/>
              <w:bottom w:val="single" w:sz="6" w:space="0" w:color="000000"/>
              <w:right w:val="single" w:sz="6" w:space="0" w:color="000000"/>
            </w:tcBorders>
          </w:tcPr>
          <w:p w:rsidR="007D542C" w:rsidRPr="004C1FB2" w:rsidRDefault="007D542C" w:rsidP="00193FE2">
            <w:pPr>
              <w:ind w:firstLine="5"/>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Цифровое прототипирование. Технология трёхмерного макетирования. Виды трёхмерного оборудования: дисплеи, принтеры, сканеры. Функциональные прот</w:t>
            </w:r>
            <w:r w:rsidRPr="004C1FB2">
              <w:rPr>
                <w:rFonts w:ascii="Times New Roman" w:eastAsia="Times New Roman" w:hAnsi="Times New Roman" w:cs="Times New Roman"/>
                <w:lang w:eastAsia="ru-RU"/>
              </w:rPr>
              <w:t>о</w:t>
            </w:r>
            <w:r w:rsidRPr="004C1FB2">
              <w:rPr>
                <w:rFonts w:ascii="Times New Roman" w:eastAsia="Times New Roman" w:hAnsi="Times New Roman" w:cs="Times New Roman"/>
                <w:lang w:eastAsia="ru-RU"/>
              </w:rPr>
              <w:t>типы. Использование оборудования с числовым программным управлением для создания макетов</w:t>
            </w:r>
          </w:p>
        </w:tc>
        <w:tc>
          <w:tcPr>
            <w:tcW w:w="1984"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left w:val="single" w:sz="6" w:space="0" w:color="000000"/>
              <w:right w:val="single" w:sz="6" w:space="0" w:color="000000"/>
            </w:tcBorders>
          </w:tcPr>
          <w:p w:rsidR="007D542C" w:rsidRPr="004C1FB2" w:rsidRDefault="007D542C" w:rsidP="00193FE2">
            <w:pPr>
              <w:jc w:val="center"/>
              <w:rPr>
                <w:rFonts w:ascii="Arial" w:eastAsia="Arial" w:hAnsi="Arial" w:cs="Arial"/>
                <w:lang w:eastAsia="ru-RU"/>
              </w:rPr>
            </w:pPr>
          </w:p>
        </w:tc>
      </w:tr>
      <w:tr w:rsidR="007D542C" w:rsidRPr="004C1FB2" w:rsidTr="007D542C">
        <w:tc>
          <w:tcPr>
            <w:tcW w:w="2577"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single" w:sz="6" w:space="0" w:color="000000"/>
              <w:left w:val="single" w:sz="6" w:space="0" w:color="000000"/>
              <w:bottom w:val="nil"/>
              <w:right w:val="single" w:sz="6" w:space="0" w:color="000000"/>
            </w:tcBorders>
          </w:tcPr>
          <w:p w:rsidR="007D542C" w:rsidRPr="004C1FB2" w:rsidRDefault="007D542C"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5. Основы моделирования технологических процессов</w:t>
            </w:r>
          </w:p>
        </w:tc>
        <w:tc>
          <w:tcPr>
            <w:tcW w:w="1984"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left w:val="single" w:sz="6" w:space="0" w:color="000000"/>
              <w:right w:val="single" w:sz="6" w:space="0" w:color="000000"/>
            </w:tcBorders>
          </w:tcPr>
          <w:p w:rsidR="007D542C" w:rsidRPr="004C1FB2" w:rsidRDefault="007D542C" w:rsidP="00193FE2">
            <w:pPr>
              <w:jc w:val="center"/>
              <w:rPr>
                <w:rFonts w:ascii="Times New Roman" w:eastAsia="Times New Roman" w:hAnsi="Times New Roman" w:cs="Times New Roman"/>
                <w:lang w:eastAsia="ru-RU"/>
              </w:rPr>
            </w:pPr>
          </w:p>
        </w:tc>
      </w:tr>
      <w:tr w:rsidR="007D542C" w:rsidRPr="004C1FB2" w:rsidTr="007D542C">
        <w:tc>
          <w:tcPr>
            <w:tcW w:w="2577"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nil"/>
              <w:left w:val="single" w:sz="6" w:space="0" w:color="000000"/>
              <w:bottom w:val="single" w:sz="6" w:space="0" w:color="000000"/>
              <w:right w:val="single" w:sz="6" w:space="0" w:color="000000"/>
            </w:tcBorders>
          </w:tcPr>
          <w:p w:rsidR="007D542C" w:rsidRPr="004C1FB2" w:rsidRDefault="007D542C" w:rsidP="00193FE2">
            <w:pPr>
              <w:ind w:firstLine="5"/>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Использование систем автоматизированного проектирования для моделирования технологических процессов. CAM-системы</w:t>
            </w:r>
          </w:p>
        </w:tc>
        <w:tc>
          <w:tcPr>
            <w:tcW w:w="1984"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left w:val="single" w:sz="6" w:space="0" w:color="000000"/>
              <w:right w:val="single" w:sz="6" w:space="0" w:color="000000"/>
            </w:tcBorders>
          </w:tcPr>
          <w:p w:rsidR="007D542C" w:rsidRPr="004C1FB2" w:rsidRDefault="007D542C" w:rsidP="00193FE2">
            <w:pPr>
              <w:jc w:val="center"/>
              <w:rPr>
                <w:rFonts w:ascii="Arial" w:eastAsia="Arial" w:hAnsi="Arial" w:cs="Arial"/>
                <w:lang w:eastAsia="ru-RU"/>
              </w:rPr>
            </w:pPr>
          </w:p>
        </w:tc>
      </w:tr>
      <w:tr w:rsidR="007D542C" w:rsidRPr="004C1FB2" w:rsidTr="007D542C">
        <w:tc>
          <w:tcPr>
            <w:tcW w:w="2577"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single" w:sz="6" w:space="0" w:color="000000"/>
              <w:left w:val="single" w:sz="6" w:space="0" w:color="000000"/>
              <w:bottom w:val="nil"/>
              <w:right w:val="single" w:sz="6" w:space="0" w:color="000000"/>
            </w:tcBorders>
          </w:tcPr>
          <w:p w:rsidR="007D542C" w:rsidRPr="004C1FB2" w:rsidRDefault="007D542C" w:rsidP="00193FE2">
            <w:pPr>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6. Сквозной метод проектирования изделий</w:t>
            </w:r>
          </w:p>
        </w:tc>
        <w:tc>
          <w:tcPr>
            <w:tcW w:w="1984"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left w:val="single" w:sz="6" w:space="0" w:color="000000"/>
              <w:right w:val="single" w:sz="6" w:space="0" w:color="000000"/>
            </w:tcBorders>
          </w:tcPr>
          <w:p w:rsidR="007D542C" w:rsidRPr="004C1FB2" w:rsidRDefault="007D542C" w:rsidP="00193FE2">
            <w:pPr>
              <w:jc w:val="center"/>
              <w:rPr>
                <w:rFonts w:ascii="Times New Roman" w:eastAsia="Times New Roman" w:hAnsi="Times New Roman" w:cs="Times New Roman"/>
                <w:lang w:eastAsia="ru-RU"/>
              </w:rPr>
            </w:pPr>
          </w:p>
        </w:tc>
      </w:tr>
      <w:tr w:rsidR="007D542C" w:rsidRPr="004C1FB2" w:rsidTr="007D542C">
        <w:tc>
          <w:tcPr>
            <w:tcW w:w="2577"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nil"/>
              <w:left w:val="single" w:sz="6" w:space="0" w:color="000000"/>
              <w:bottom w:val="single" w:sz="6" w:space="0" w:color="000000"/>
              <w:right w:val="single" w:sz="6" w:space="0" w:color="000000"/>
            </w:tcBorders>
          </w:tcPr>
          <w:p w:rsidR="007D542C" w:rsidRPr="004C1FB2" w:rsidRDefault="007D542C" w:rsidP="00193FE2">
            <w:pPr>
              <w:ind w:firstLine="5"/>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Интегрированные системы и комплексы сквозного проектирования. Алгоритм сквозного проектирования. Моделирование различных процессов в интегрир</w:t>
            </w:r>
            <w:r w:rsidRPr="004C1FB2">
              <w:rPr>
                <w:rFonts w:ascii="Times New Roman" w:eastAsia="Times New Roman" w:hAnsi="Times New Roman" w:cs="Times New Roman"/>
                <w:lang w:eastAsia="ru-RU"/>
              </w:rPr>
              <w:t>о</w:t>
            </w:r>
            <w:r w:rsidRPr="004C1FB2">
              <w:rPr>
                <w:rFonts w:ascii="Times New Roman" w:eastAsia="Times New Roman" w:hAnsi="Times New Roman" w:cs="Times New Roman"/>
                <w:lang w:eastAsia="ru-RU"/>
              </w:rPr>
              <w:t>ванных САПР. Автоматизация расчётов. Методы корректировки объекта модел</w:t>
            </w:r>
            <w:r w:rsidRPr="004C1FB2">
              <w:rPr>
                <w:rFonts w:ascii="Times New Roman" w:eastAsia="Times New Roman" w:hAnsi="Times New Roman" w:cs="Times New Roman"/>
                <w:lang w:eastAsia="ru-RU"/>
              </w:rPr>
              <w:t>и</w:t>
            </w:r>
            <w:r w:rsidRPr="004C1FB2">
              <w:rPr>
                <w:rFonts w:ascii="Times New Roman" w:eastAsia="Times New Roman" w:hAnsi="Times New Roman" w:cs="Times New Roman"/>
                <w:lang w:eastAsia="ru-RU"/>
              </w:rPr>
              <w:t>рования. Типовая функциональная схема процесса проектирования изделий в условиях функционирования интегрированных САПР</w:t>
            </w:r>
          </w:p>
        </w:tc>
        <w:tc>
          <w:tcPr>
            <w:tcW w:w="1984" w:type="dxa"/>
            <w:vMerge/>
            <w:tcBorders>
              <w:left w:val="single" w:sz="6" w:space="0" w:color="000000"/>
              <w:bottom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vMerge/>
            <w:tcBorders>
              <w:left w:val="single" w:sz="6" w:space="0" w:color="000000"/>
              <w:bottom w:val="single" w:sz="6" w:space="0" w:color="000000"/>
              <w:right w:val="single" w:sz="6" w:space="0" w:color="000000"/>
            </w:tcBorders>
          </w:tcPr>
          <w:p w:rsidR="007D542C" w:rsidRPr="004C1FB2" w:rsidRDefault="007D542C" w:rsidP="00193FE2">
            <w:pPr>
              <w:jc w:val="center"/>
              <w:rPr>
                <w:rFonts w:ascii="Times New Roman" w:eastAsia="Times New Roman" w:hAnsi="Times New Roman" w:cs="Times New Roman"/>
                <w:lang w:eastAsia="ru-RU"/>
              </w:rPr>
            </w:pPr>
          </w:p>
        </w:tc>
      </w:tr>
      <w:tr w:rsidR="007D542C" w:rsidRPr="004C1FB2" w:rsidTr="007D542C">
        <w:tc>
          <w:tcPr>
            <w:tcW w:w="2577" w:type="dxa"/>
            <w:vMerge/>
            <w:tcBorders>
              <w:left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single" w:sz="6" w:space="0" w:color="000000"/>
              <w:left w:val="single" w:sz="6" w:space="0" w:color="000000"/>
              <w:bottom w:val="nil"/>
              <w:right w:val="single" w:sz="6" w:space="0" w:color="000000"/>
            </w:tcBorders>
          </w:tcPr>
          <w:p w:rsidR="007D542C" w:rsidRPr="004C1FB2" w:rsidRDefault="007D542C" w:rsidP="00193FE2">
            <w:pPr>
              <w:tabs>
                <w:tab w:val="left" w:pos="561"/>
              </w:tabs>
              <w:jc w:val="both"/>
              <w:rPr>
                <w:rFonts w:ascii="Times New Roman" w:eastAsia="Times New Roman" w:hAnsi="Times New Roman" w:cs="Times New Roman"/>
                <w:b/>
                <w:lang w:eastAsia="ru-RU"/>
              </w:rPr>
            </w:pPr>
            <w:r w:rsidRPr="004C1FB2">
              <w:rPr>
                <w:rFonts w:ascii="Times New Roman" w:eastAsia="Times New Roman" w:hAnsi="Times New Roman" w:cs="Times New Roman"/>
                <w:b/>
                <w:lang w:eastAsia="ru-RU"/>
              </w:rPr>
              <w:t>Практические занятия</w:t>
            </w:r>
          </w:p>
        </w:tc>
        <w:tc>
          <w:tcPr>
            <w:tcW w:w="1984" w:type="dxa"/>
            <w:tcBorders>
              <w:top w:val="single" w:sz="6" w:space="0" w:color="000000"/>
              <w:left w:val="single" w:sz="6" w:space="0" w:color="000000"/>
              <w:bottom w:val="nil"/>
              <w:right w:val="single" w:sz="6" w:space="0" w:color="000000"/>
            </w:tcBorders>
          </w:tcPr>
          <w:p w:rsidR="007D542C" w:rsidRPr="004C1FB2" w:rsidRDefault="007D542C" w:rsidP="00193FE2">
            <w:pPr>
              <w:jc w:val="center"/>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6</w:t>
            </w:r>
          </w:p>
        </w:tc>
        <w:tc>
          <w:tcPr>
            <w:tcW w:w="2658" w:type="dxa"/>
            <w:tcBorders>
              <w:top w:val="single" w:sz="6" w:space="0" w:color="000000"/>
              <w:left w:val="single" w:sz="6" w:space="0" w:color="000000"/>
              <w:bottom w:val="nil"/>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r>
      <w:tr w:rsidR="007D542C" w:rsidRPr="004C1FB2" w:rsidTr="007D542C">
        <w:tc>
          <w:tcPr>
            <w:tcW w:w="2577" w:type="dxa"/>
            <w:vMerge/>
            <w:tcBorders>
              <w:left w:val="single" w:sz="6" w:space="0" w:color="000000"/>
              <w:bottom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8021" w:type="dxa"/>
            <w:tcBorders>
              <w:top w:val="nil"/>
              <w:left w:val="single" w:sz="6" w:space="0" w:color="000000"/>
              <w:bottom w:val="single" w:sz="6" w:space="0" w:color="000000"/>
              <w:right w:val="single" w:sz="6" w:space="0" w:color="000000"/>
            </w:tcBorders>
          </w:tcPr>
          <w:p w:rsidR="007D542C" w:rsidRPr="004C1FB2" w:rsidRDefault="007D542C" w:rsidP="00193FE2">
            <w:pPr>
              <w:tabs>
                <w:tab w:val="left" w:pos="218"/>
              </w:tabs>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8.</w:t>
            </w:r>
            <w:r w:rsidRPr="004C1FB2">
              <w:rPr>
                <w:rFonts w:ascii="Times New Roman" w:eastAsia="Times New Roman" w:hAnsi="Times New Roman" w:cs="Times New Roman"/>
                <w:lang w:eastAsia="ru-RU"/>
              </w:rPr>
              <w:tab/>
              <w:t>Анализ конструкции элементов мехатронных модулей и систем.</w:t>
            </w:r>
          </w:p>
          <w:p w:rsidR="007D542C" w:rsidRPr="004C1FB2" w:rsidRDefault="007D542C" w:rsidP="00193FE2">
            <w:pPr>
              <w:tabs>
                <w:tab w:val="left" w:pos="218"/>
              </w:tabs>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9.</w:t>
            </w:r>
            <w:r w:rsidRPr="004C1FB2">
              <w:rPr>
                <w:rFonts w:ascii="Times New Roman" w:eastAsia="Times New Roman" w:hAnsi="Times New Roman" w:cs="Times New Roman"/>
                <w:lang w:eastAsia="ru-RU"/>
              </w:rPr>
              <w:tab/>
              <w:t>Создание трёхмерных моделей различных типов.</w:t>
            </w:r>
          </w:p>
          <w:p w:rsidR="007D542C" w:rsidRPr="004C1FB2" w:rsidRDefault="007D542C" w:rsidP="00193FE2">
            <w:pPr>
              <w:tabs>
                <w:tab w:val="left" w:pos="218"/>
              </w:tabs>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10.Создание сборочных трёхмерных моделей.</w:t>
            </w:r>
          </w:p>
          <w:p w:rsidR="007D542C" w:rsidRPr="004C1FB2" w:rsidRDefault="007D542C" w:rsidP="00193FE2">
            <w:pPr>
              <w:tabs>
                <w:tab w:val="left" w:pos="218"/>
              </w:tabs>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11.Создание технологических моделей на основе трёхмерных моделей.</w:t>
            </w:r>
          </w:p>
          <w:p w:rsidR="007D542C" w:rsidRPr="004C1FB2" w:rsidRDefault="007D542C" w:rsidP="00193FE2">
            <w:pPr>
              <w:tabs>
                <w:tab w:val="left" w:pos="218"/>
              </w:tabs>
              <w:jc w:val="both"/>
              <w:rPr>
                <w:rFonts w:ascii="Times New Roman" w:eastAsia="Times New Roman" w:hAnsi="Times New Roman" w:cs="Times New Roman"/>
                <w:lang w:eastAsia="ru-RU"/>
              </w:rPr>
            </w:pPr>
            <w:r w:rsidRPr="004C1FB2">
              <w:rPr>
                <w:rFonts w:ascii="Times New Roman" w:eastAsia="Times New Roman" w:hAnsi="Times New Roman" w:cs="Times New Roman"/>
                <w:lang w:eastAsia="ru-RU"/>
              </w:rPr>
              <w:t>12.Проверка модели на ошибки методом имитации</w:t>
            </w:r>
          </w:p>
        </w:tc>
        <w:tc>
          <w:tcPr>
            <w:tcW w:w="1984" w:type="dxa"/>
            <w:tcBorders>
              <w:top w:val="nil"/>
              <w:left w:val="single" w:sz="6" w:space="0" w:color="000000"/>
              <w:bottom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tcBorders>
              <w:top w:val="nil"/>
              <w:left w:val="single" w:sz="6" w:space="0" w:color="000000"/>
              <w:bottom w:val="single" w:sz="6" w:space="0" w:color="000000"/>
              <w:right w:val="single" w:sz="6" w:space="0" w:color="000000"/>
            </w:tcBorders>
            <w:shd w:val="clear" w:color="auto" w:fill="auto"/>
          </w:tcPr>
          <w:p w:rsidR="007D542C" w:rsidRPr="004C1FB2" w:rsidRDefault="007D542C" w:rsidP="00193FE2">
            <w:pPr>
              <w:jc w:val="center"/>
              <w:rPr>
                <w:rFonts w:ascii="Book Antiqua" w:eastAsia="Book Antiqua" w:hAnsi="Book Antiqua" w:cs="Book Antiqua"/>
                <w:lang w:eastAsia="ru-RU"/>
              </w:rPr>
            </w:pPr>
          </w:p>
        </w:tc>
      </w:tr>
      <w:tr w:rsidR="007D542C" w:rsidRPr="004C1FB2" w:rsidTr="007D542C">
        <w:tc>
          <w:tcPr>
            <w:tcW w:w="10598" w:type="dxa"/>
            <w:gridSpan w:val="2"/>
            <w:tcBorders>
              <w:top w:val="nil"/>
              <w:left w:val="single" w:sz="6" w:space="0" w:color="000000"/>
              <w:bottom w:val="single" w:sz="6" w:space="0" w:color="000000"/>
              <w:right w:val="single" w:sz="6" w:space="0" w:color="000000"/>
            </w:tcBorders>
          </w:tcPr>
          <w:p w:rsidR="007D542C" w:rsidRPr="004C1FB2" w:rsidRDefault="007D542C" w:rsidP="00193FE2">
            <w:pPr>
              <w:tabs>
                <w:tab w:val="left" w:pos="218"/>
              </w:tabs>
              <w:rPr>
                <w:rFonts w:ascii="Times New Roman" w:eastAsia="Times New Roman" w:hAnsi="Times New Roman" w:cs="Times New Roman"/>
                <w:b/>
                <w:lang w:eastAsia="ru-RU"/>
              </w:rPr>
            </w:pPr>
            <w:r w:rsidRPr="004C1FB2">
              <w:rPr>
                <w:rFonts w:ascii="Times New Roman" w:eastAsia="Times New Roman" w:hAnsi="Times New Roman" w:cs="Times New Roman"/>
                <w:b/>
                <w:lang w:eastAsia="ru-RU"/>
              </w:rPr>
              <w:t>Промежуточная аттестация</w:t>
            </w:r>
          </w:p>
        </w:tc>
        <w:tc>
          <w:tcPr>
            <w:tcW w:w="1984" w:type="dxa"/>
            <w:tcBorders>
              <w:top w:val="nil"/>
              <w:left w:val="single" w:sz="6" w:space="0" w:color="000000"/>
              <w:bottom w:val="single" w:sz="6" w:space="0" w:color="000000"/>
              <w:right w:val="single" w:sz="6" w:space="0" w:color="000000"/>
            </w:tcBorders>
          </w:tcPr>
          <w:p w:rsidR="007D542C" w:rsidRPr="004C1FB2" w:rsidRDefault="007D542C" w:rsidP="00193FE2">
            <w:pPr>
              <w:jc w:val="center"/>
              <w:rPr>
                <w:rFonts w:ascii="Book Antiqua" w:eastAsia="Book Antiqua" w:hAnsi="Book Antiqua" w:cs="Book Antiqua"/>
                <w:lang w:eastAsia="ru-RU"/>
              </w:rPr>
            </w:pPr>
          </w:p>
        </w:tc>
        <w:tc>
          <w:tcPr>
            <w:tcW w:w="2658" w:type="dxa"/>
            <w:tcBorders>
              <w:top w:val="nil"/>
              <w:left w:val="single" w:sz="6" w:space="0" w:color="000000"/>
              <w:bottom w:val="single" w:sz="6" w:space="0" w:color="000000"/>
              <w:right w:val="single" w:sz="6" w:space="0" w:color="000000"/>
            </w:tcBorders>
            <w:shd w:val="clear" w:color="auto" w:fill="auto"/>
          </w:tcPr>
          <w:p w:rsidR="007D542C" w:rsidRPr="004C1FB2" w:rsidRDefault="007D542C" w:rsidP="00193FE2">
            <w:pPr>
              <w:jc w:val="center"/>
              <w:rPr>
                <w:rFonts w:ascii="Book Antiqua" w:eastAsia="Book Antiqua" w:hAnsi="Book Antiqua" w:cs="Book Antiqua"/>
                <w:lang w:eastAsia="ru-RU"/>
              </w:rPr>
            </w:pPr>
          </w:p>
        </w:tc>
      </w:tr>
      <w:tr w:rsidR="004C1FB2" w:rsidRPr="004C1FB2" w:rsidTr="007D542C">
        <w:tc>
          <w:tcPr>
            <w:tcW w:w="10598" w:type="dxa"/>
            <w:gridSpan w:val="2"/>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rPr>
                <w:rFonts w:ascii="Times New Roman" w:eastAsia="Times New Roman" w:hAnsi="Times New Roman" w:cs="Times New Roman"/>
                <w:b/>
                <w:lang w:eastAsia="ru-RU"/>
              </w:rPr>
            </w:pPr>
            <w:r w:rsidRPr="004C1FB2">
              <w:rPr>
                <w:rFonts w:ascii="Times New Roman" w:eastAsia="Times New Roman" w:hAnsi="Times New Roman" w:cs="Times New Roman"/>
                <w:b/>
                <w:lang w:eastAsia="ru-RU"/>
              </w:rPr>
              <w:t>Всего:</w:t>
            </w:r>
          </w:p>
        </w:tc>
        <w:tc>
          <w:tcPr>
            <w:tcW w:w="1984" w:type="dxa"/>
            <w:tcBorders>
              <w:top w:val="single" w:sz="6" w:space="0" w:color="000000"/>
              <w:left w:val="single" w:sz="6" w:space="0" w:color="000000"/>
              <w:bottom w:val="single" w:sz="6" w:space="0" w:color="000000"/>
              <w:right w:val="single" w:sz="6" w:space="0" w:color="000000"/>
            </w:tcBorders>
          </w:tcPr>
          <w:p w:rsidR="004C1FB2" w:rsidRPr="004C1FB2" w:rsidRDefault="00433100" w:rsidP="00193FE2">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72</w:t>
            </w:r>
          </w:p>
        </w:tc>
        <w:tc>
          <w:tcPr>
            <w:tcW w:w="2658" w:type="dxa"/>
            <w:tcBorders>
              <w:top w:val="single" w:sz="6" w:space="0" w:color="000000"/>
              <w:left w:val="single" w:sz="6" w:space="0" w:color="000000"/>
              <w:bottom w:val="single" w:sz="6" w:space="0" w:color="000000"/>
              <w:right w:val="single" w:sz="6" w:space="0" w:color="000000"/>
            </w:tcBorders>
          </w:tcPr>
          <w:p w:rsidR="004C1FB2" w:rsidRPr="004C1FB2" w:rsidRDefault="004C1FB2" w:rsidP="00193FE2">
            <w:pPr>
              <w:jc w:val="center"/>
              <w:rPr>
                <w:rFonts w:ascii="Book Antiqua" w:eastAsia="Book Antiqua" w:hAnsi="Book Antiqua" w:cs="Book Antiqua"/>
                <w:lang w:eastAsia="ru-RU"/>
              </w:rPr>
            </w:pPr>
          </w:p>
        </w:tc>
      </w:tr>
    </w:tbl>
    <w:p w:rsidR="004C1FB2" w:rsidRPr="004C1FB2" w:rsidRDefault="004C1FB2" w:rsidP="00193FE2">
      <w:pPr>
        <w:pBdr>
          <w:top w:val="nil"/>
          <w:left w:val="nil"/>
          <w:bottom w:val="nil"/>
          <w:right w:val="nil"/>
          <w:between w:val="nil"/>
        </w:pBdr>
        <w:ind w:firstLine="709"/>
        <w:rPr>
          <w:rFonts w:ascii="Times New Roman" w:eastAsia="Times New Roman" w:hAnsi="Times New Roman" w:cs="Times New Roman"/>
          <w:b/>
          <w:color w:val="000000"/>
          <w:sz w:val="24"/>
          <w:szCs w:val="24"/>
          <w:lang w:eastAsia="ru-RU"/>
        </w:rPr>
      </w:pPr>
    </w:p>
    <w:p w:rsidR="004C1FB2" w:rsidRDefault="004C1FB2" w:rsidP="00193FE2">
      <w:pPr>
        <w:pBdr>
          <w:top w:val="nil"/>
          <w:left w:val="nil"/>
          <w:bottom w:val="nil"/>
          <w:right w:val="nil"/>
          <w:between w:val="nil"/>
        </w:pBdr>
        <w:ind w:left="1211"/>
        <w:rPr>
          <w:rFonts w:ascii="Times New Roman" w:eastAsia="Times New Roman" w:hAnsi="Times New Roman" w:cs="Times New Roman"/>
          <w:color w:val="000000"/>
          <w:sz w:val="24"/>
          <w:szCs w:val="24"/>
          <w:lang w:eastAsia="ru-RU"/>
        </w:rPr>
      </w:pPr>
    </w:p>
    <w:p w:rsidR="00755102" w:rsidRPr="004C1FB2" w:rsidRDefault="00755102" w:rsidP="00193FE2">
      <w:pPr>
        <w:numPr>
          <w:ilvl w:val="0"/>
          <w:numId w:val="15"/>
        </w:numPr>
        <w:pBdr>
          <w:top w:val="nil"/>
          <w:left w:val="nil"/>
          <w:bottom w:val="nil"/>
          <w:right w:val="nil"/>
          <w:between w:val="nil"/>
        </w:pBdr>
        <w:rPr>
          <w:rFonts w:ascii="Times New Roman" w:eastAsia="Times New Roman" w:hAnsi="Times New Roman" w:cs="Times New Roman"/>
          <w:color w:val="000000"/>
          <w:sz w:val="24"/>
          <w:szCs w:val="24"/>
          <w:lang w:eastAsia="ru-RU"/>
        </w:rPr>
        <w:sectPr w:rsidR="00755102" w:rsidRPr="004C1FB2" w:rsidSect="007D542C">
          <w:pgSz w:w="16838" w:h="11906" w:orient="landscape"/>
          <w:pgMar w:top="993" w:right="1134" w:bottom="851" w:left="1134" w:header="709" w:footer="709" w:gutter="0"/>
          <w:cols w:space="720"/>
        </w:sectPr>
      </w:pPr>
    </w:p>
    <w:p w:rsidR="004C1FB2" w:rsidRPr="007D542C" w:rsidRDefault="004C1FB2" w:rsidP="00193FE2">
      <w:pPr>
        <w:pStyle w:val="1f"/>
        <w:spacing w:after="0"/>
        <w:rPr>
          <w:rFonts w:ascii="Times New Roman" w:hAnsi="Times New Roman"/>
        </w:rPr>
      </w:pPr>
      <w:bookmarkStart w:id="8306" w:name="_Toc171420275"/>
      <w:bookmarkStart w:id="8307" w:name="_Toc171421077"/>
      <w:bookmarkStart w:id="8308" w:name="_Toc171421313"/>
      <w:bookmarkStart w:id="8309" w:name="_Toc171421504"/>
      <w:bookmarkStart w:id="8310" w:name="_Toc171421691"/>
      <w:bookmarkStart w:id="8311" w:name="_Toc171422112"/>
      <w:bookmarkStart w:id="8312" w:name="_Toc171422385"/>
      <w:bookmarkStart w:id="8313" w:name="_Toc171422618"/>
      <w:bookmarkStart w:id="8314" w:name="_Toc171423085"/>
      <w:bookmarkStart w:id="8315" w:name="_Toc171423581"/>
      <w:bookmarkStart w:id="8316" w:name="_Toc171423815"/>
      <w:bookmarkStart w:id="8317" w:name="_Toc171424009"/>
      <w:bookmarkStart w:id="8318" w:name="_Toc171424240"/>
      <w:bookmarkStart w:id="8319" w:name="_Toc171424532"/>
      <w:bookmarkStart w:id="8320" w:name="_Toc171424844"/>
      <w:bookmarkStart w:id="8321" w:name="_Toc171425119"/>
      <w:bookmarkStart w:id="8322" w:name="_Toc171425483"/>
      <w:bookmarkStart w:id="8323" w:name="_Toc171425714"/>
      <w:bookmarkStart w:id="8324" w:name="_Toc171581969"/>
      <w:bookmarkStart w:id="8325" w:name="_Toc171584908"/>
      <w:bookmarkStart w:id="8326" w:name="_Toc171591632"/>
      <w:bookmarkStart w:id="8327" w:name="_Toc171597386"/>
      <w:bookmarkStart w:id="8328" w:name="_Toc171598839"/>
      <w:bookmarkStart w:id="8329" w:name="_Toc171609201"/>
      <w:bookmarkStart w:id="8330" w:name="_Toc171612062"/>
      <w:bookmarkStart w:id="8331" w:name="_Toc171615992"/>
      <w:bookmarkStart w:id="8332" w:name="_Toc171616354"/>
      <w:bookmarkStart w:id="8333" w:name="_Toc171618870"/>
      <w:bookmarkStart w:id="8334" w:name="_Toc171619233"/>
      <w:bookmarkStart w:id="8335" w:name="_Toc171621775"/>
      <w:bookmarkStart w:id="8336" w:name="_Toc171622161"/>
      <w:bookmarkStart w:id="8337" w:name="_Toc171622592"/>
      <w:r w:rsidRPr="007D542C">
        <w:rPr>
          <w:rFonts w:ascii="Times New Roman" w:hAnsi="Times New Roman"/>
        </w:rPr>
        <w:lastRenderedPageBreak/>
        <w:t>3. Условия реализации ДИСЦИПЛИНЫ</w:t>
      </w:r>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p>
    <w:p w:rsidR="004C1FB2" w:rsidRPr="007D542C" w:rsidRDefault="004C1FB2" w:rsidP="00193FE2">
      <w:pPr>
        <w:pStyle w:val="114"/>
        <w:spacing w:after="0" w:line="240" w:lineRule="auto"/>
        <w:rPr>
          <w:rFonts w:ascii="Times New Roman" w:hAnsi="Times New Roman"/>
        </w:rPr>
      </w:pPr>
      <w:bookmarkStart w:id="8338" w:name="_Toc171420276"/>
      <w:bookmarkStart w:id="8339" w:name="_Toc171421078"/>
      <w:bookmarkStart w:id="8340" w:name="_Toc171421314"/>
      <w:bookmarkStart w:id="8341" w:name="_Toc171421505"/>
      <w:bookmarkStart w:id="8342" w:name="_Toc171421692"/>
      <w:bookmarkStart w:id="8343" w:name="_Toc171422113"/>
      <w:bookmarkStart w:id="8344" w:name="_Toc171422386"/>
      <w:bookmarkStart w:id="8345" w:name="_Toc171422619"/>
      <w:bookmarkStart w:id="8346" w:name="_Toc171423086"/>
      <w:bookmarkStart w:id="8347" w:name="_Toc171423582"/>
      <w:bookmarkStart w:id="8348" w:name="_Toc171423816"/>
      <w:bookmarkStart w:id="8349" w:name="_Toc171424010"/>
      <w:bookmarkStart w:id="8350" w:name="_Toc171424241"/>
      <w:bookmarkStart w:id="8351" w:name="_Toc171424533"/>
      <w:bookmarkStart w:id="8352" w:name="_Toc171424845"/>
      <w:bookmarkStart w:id="8353" w:name="_Toc171425120"/>
      <w:bookmarkStart w:id="8354" w:name="_Toc171425484"/>
      <w:bookmarkStart w:id="8355" w:name="_Toc171425715"/>
      <w:bookmarkStart w:id="8356" w:name="_Toc171581970"/>
      <w:bookmarkStart w:id="8357" w:name="_Toc171584909"/>
      <w:bookmarkStart w:id="8358" w:name="_Toc171591633"/>
      <w:bookmarkStart w:id="8359" w:name="_Toc171597387"/>
      <w:bookmarkStart w:id="8360" w:name="_Toc171598840"/>
      <w:bookmarkStart w:id="8361" w:name="_Toc171609202"/>
      <w:bookmarkStart w:id="8362" w:name="_Toc171612063"/>
      <w:bookmarkStart w:id="8363" w:name="_Toc171615993"/>
      <w:bookmarkStart w:id="8364" w:name="_Toc171616355"/>
      <w:bookmarkStart w:id="8365" w:name="_Toc171618871"/>
      <w:bookmarkStart w:id="8366" w:name="_Toc171619234"/>
      <w:bookmarkStart w:id="8367" w:name="_Toc171621776"/>
      <w:bookmarkStart w:id="8368" w:name="_Toc171622162"/>
      <w:bookmarkStart w:id="8369" w:name="_Toc171622593"/>
      <w:r w:rsidRPr="007D542C">
        <w:rPr>
          <w:rFonts w:ascii="Times New Roman" w:hAnsi="Times New Roman"/>
        </w:rPr>
        <w:t>3.1. Материально-техническое обеспечение</w:t>
      </w:r>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p>
    <w:p w:rsidR="007D542C" w:rsidRPr="004E45DD" w:rsidRDefault="007D542C" w:rsidP="00193FE2">
      <w:pPr>
        <w:suppressAutoHyphens/>
        <w:ind w:firstLine="709"/>
        <w:jc w:val="both"/>
        <w:rPr>
          <w:rFonts w:ascii="Times New Roman" w:hAnsi="Times New Roman" w:cs="Times New Roman"/>
          <w:bCs/>
          <w:sz w:val="24"/>
          <w:szCs w:val="24"/>
        </w:rPr>
      </w:pPr>
      <w:bookmarkStart w:id="8370" w:name="_Toc171420277"/>
      <w:bookmarkStart w:id="8371" w:name="_Toc171421079"/>
      <w:bookmarkStart w:id="8372" w:name="_Toc171421315"/>
      <w:bookmarkStart w:id="8373" w:name="_Toc171421506"/>
      <w:bookmarkStart w:id="8374" w:name="_Toc171421693"/>
      <w:bookmarkStart w:id="8375" w:name="_Toc171422114"/>
      <w:bookmarkStart w:id="8376" w:name="_Toc171422387"/>
      <w:bookmarkStart w:id="8377" w:name="_Toc171422620"/>
      <w:bookmarkStart w:id="8378" w:name="_Toc171423087"/>
      <w:bookmarkStart w:id="8379" w:name="_Toc171423583"/>
      <w:bookmarkStart w:id="8380" w:name="_Toc171423817"/>
      <w:bookmarkStart w:id="8381" w:name="_Toc171424011"/>
      <w:bookmarkStart w:id="8382" w:name="_Toc171424242"/>
      <w:bookmarkStart w:id="8383" w:name="_Toc171424534"/>
      <w:bookmarkStart w:id="8384" w:name="_Toc171424846"/>
      <w:bookmarkStart w:id="8385" w:name="_Toc171425121"/>
      <w:bookmarkStart w:id="8386" w:name="_Toc171425485"/>
      <w:bookmarkStart w:id="8387" w:name="_Toc171425716"/>
      <w:bookmarkStart w:id="8388" w:name="_Toc171581971"/>
      <w:bookmarkStart w:id="8389" w:name="_Toc171584910"/>
      <w:bookmarkStart w:id="8390" w:name="_Toc171591634"/>
      <w:bookmarkStart w:id="8391" w:name="_Toc171597388"/>
      <w:bookmarkStart w:id="8392" w:name="_Toc171598841"/>
      <w:bookmarkStart w:id="8393" w:name="_Toc171609203"/>
      <w:bookmarkStart w:id="8394" w:name="_Toc171612064"/>
      <w:r>
        <w:rPr>
          <w:rFonts w:ascii="Times New Roman" w:hAnsi="Times New Roman" w:cs="Times New Roman"/>
          <w:bCs/>
          <w:sz w:val="24"/>
          <w:szCs w:val="24"/>
        </w:rPr>
        <w:t>Лаборатория</w:t>
      </w:r>
      <w:r w:rsidRPr="004E45DD">
        <w:rPr>
          <w:rFonts w:ascii="Times New Roman" w:hAnsi="Times New Roman" w:cs="Times New Roman"/>
          <w:bCs/>
          <w:i/>
          <w:sz w:val="24"/>
          <w:szCs w:val="24"/>
        </w:rPr>
        <w:t xml:space="preserve"> «</w:t>
      </w:r>
      <w:r>
        <w:rPr>
          <w:rFonts w:ascii="Times New Roman" w:hAnsi="Times New Roman" w:cs="Times New Roman"/>
          <w:sz w:val="24"/>
          <w:szCs w:val="24"/>
        </w:rPr>
        <w:t>Мехатроники и автоматизации</w:t>
      </w:r>
      <w:r w:rsidRPr="004E45DD">
        <w:rPr>
          <w:rFonts w:ascii="Times New Roman" w:hAnsi="Times New Roman" w:cs="Times New Roman"/>
          <w:sz w:val="24"/>
          <w:szCs w:val="24"/>
        </w:rPr>
        <w:t>»</w:t>
      </w:r>
      <w:r w:rsidRPr="004E45DD">
        <w:rPr>
          <w:rFonts w:ascii="Times New Roman" w:hAnsi="Times New Roman" w:cs="Times New Roman"/>
          <w:bCs/>
          <w:i/>
          <w:sz w:val="24"/>
          <w:szCs w:val="24"/>
        </w:rPr>
        <w:t xml:space="preserve">, </w:t>
      </w:r>
      <w:r>
        <w:rPr>
          <w:rFonts w:ascii="Times New Roman" w:hAnsi="Times New Roman" w:cs="Times New Roman"/>
          <w:bCs/>
          <w:sz w:val="24"/>
          <w:szCs w:val="24"/>
        </w:rPr>
        <w:t>оснащенная</w:t>
      </w:r>
      <w:r w:rsidRPr="004E45DD">
        <w:rPr>
          <w:rFonts w:ascii="Times New Roman" w:hAnsi="Times New Roman" w:cs="Times New Roman"/>
          <w:bCs/>
          <w:sz w:val="24"/>
          <w:szCs w:val="24"/>
        </w:rPr>
        <w:t xml:space="preserve"> </w:t>
      </w:r>
      <w:r w:rsidRPr="004E45DD">
        <w:rPr>
          <w:rFonts w:ascii="Times New Roman" w:hAnsi="Times New Roman" w:cs="Times New Roman"/>
          <w:bCs/>
          <w:iCs/>
          <w:sz w:val="24"/>
          <w:szCs w:val="24"/>
        </w:rPr>
        <w:t>в соответствии с приложением 3 ОПОП-П</w:t>
      </w:r>
      <w:r w:rsidRPr="004E45DD">
        <w:rPr>
          <w:rFonts w:ascii="Times New Roman" w:hAnsi="Times New Roman" w:cs="Times New Roman"/>
          <w:bCs/>
          <w:sz w:val="24"/>
          <w:szCs w:val="24"/>
        </w:rPr>
        <w:t xml:space="preserve">. </w:t>
      </w:r>
    </w:p>
    <w:p w:rsidR="007D542C" w:rsidRPr="004E45DD" w:rsidRDefault="007D542C" w:rsidP="00193FE2">
      <w:pPr>
        <w:pStyle w:val="114"/>
        <w:spacing w:after="0" w:line="240" w:lineRule="auto"/>
        <w:rPr>
          <w:rFonts w:ascii="Times New Roman" w:hAnsi="Times New Roman"/>
        </w:rPr>
      </w:pPr>
    </w:p>
    <w:p w:rsidR="007D542C" w:rsidRPr="00BE1C63" w:rsidRDefault="007D542C" w:rsidP="00193FE2">
      <w:pPr>
        <w:pStyle w:val="114"/>
        <w:spacing w:after="0" w:line="240" w:lineRule="auto"/>
      </w:pPr>
      <w:bookmarkStart w:id="8395" w:name="_Toc171615994"/>
      <w:bookmarkStart w:id="8396" w:name="_Toc171616356"/>
      <w:bookmarkStart w:id="8397" w:name="_Toc171618872"/>
      <w:bookmarkStart w:id="8398" w:name="_Toc171619235"/>
      <w:bookmarkStart w:id="8399" w:name="_Toc171621777"/>
      <w:bookmarkStart w:id="8400" w:name="_Toc171622163"/>
      <w:bookmarkStart w:id="8401" w:name="_Toc171622594"/>
      <w:r w:rsidRPr="00BE1C63">
        <w:t>3.2. Учебно-методическое обеспечение</w:t>
      </w:r>
      <w:bookmarkEnd w:id="8395"/>
      <w:bookmarkEnd w:id="8396"/>
      <w:bookmarkEnd w:id="8397"/>
      <w:bookmarkEnd w:id="8398"/>
      <w:bookmarkEnd w:id="8399"/>
      <w:bookmarkEnd w:id="8400"/>
      <w:bookmarkEnd w:id="8401"/>
    </w:p>
    <w:p w:rsidR="007D542C" w:rsidRPr="004E45DD" w:rsidRDefault="007D542C" w:rsidP="00193FE2">
      <w:pPr>
        <w:pStyle w:val="a6"/>
        <w:ind w:left="0" w:firstLine="709"/>
        <w:rPr>
          <w:rFonts w:ascii="Times New Roman" w:hAnsi="Times New Roman" w:cs="Times New Roman"/>
          <w:b/>
          <w:sz w:val="24"/>
          <w:szCs w:val="24"/>
        </w:rPr>
      </w:pPr>
      <w:r w:rsidRPr="004E45DD">
        <w:rPr>
          <w:rFonts w:ascii="Times New Roman" w:hAnsi="Times New Roman" w:cs="Times New Roman"/>
          <w:b/>
          <w:sz w:val="24"/>
          <w:szCs w:val="24"/>
        </w:rPr>
        <w:t>3.2.1. Основные печатные и/или электронные издания</w:t>
      </w:r>
    </w:p>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p w:rsidR="004C1FB2" w:rsidRPr="007D542C" w:rsidRDefault="004C1FB2" w:rsidP="00193FE2">
      <w:pPr>
        <w:numPr>
          <w:ilvl w:val="0"/>
          <w:numId w:val="14"/>
        </w:numPr>
        <w:tabs>
          <w:tab w:val="left" w:pos="993"/>
        </w:tabs>
        <w:ind w:firstLine="709"/>
        <w:rPr>
          <w:rFonts w:ascii="Times New Roman" w:eastAsia="Times New Roman" w:hAnsi="Times New Roman" w:cs="Times New Roman"/>
          <w:sz w:val="24"/>
          <w:szCs w:val="24"/>
          <w:lang w:eastAsia="ru-RU"/>
        </w:rPr>
      </w:pPr>
      <w:r w:rsidRPr="007D542C">
        <w:rPr>
          <w:rFonts w:ascii="Times New Roman" w:eastAsia="Times New Roman" w:hAnsi="Times New Roman" w:cs="Times New Roman"/>
          <w:sz w:val="24"/>
          <w:szCs w:val="24"/>
          <w:lang w:eastAsia="ru-RU"/>
        </w:rPr>
        <w:t>Филин Виктор Михайлович, Гидравлика, пневматика и термодинамика: Курс ле</w:t>
      </w:r>
      <w:r w:rsidRPr="007D542C">
        <w:rPr>
          <w:rFonts w:ascii="Times New Roman" w:eastAsia="Times New Roman" w:hAnsi="Times New Roman" w:cs="Times New Roman"/>
          <w:sz w:val="24"/>
          <w:szCs w:val="24"/>
          <w:lang w:eastAsia="ru-RU"/>
        </w:rPr>
        <w:t>к</w:t>
      </w:r>
      <w:r w:rsidRPr="007D542C">
        <w:rPr>
          <w:rFonts w:ascii="Times New Roman" w:eastAsia="Times New Roman" w:hAnsi="Times New Roman" w:cs="Times New Roman"/>
          <w:sz w:val="24"/>
          <w:szCs w:val="24"/>
          <w:lang w:eastAsia="ru-RU"/>
        </w:rPr>
        <w:t>ций, 2017, ИД ФОРУМ, 201</w:t>
      </w:r>
      <w:r w:rsidR="007D542C">
        <w:rPr>
          <w:rFonts w:ascii="Times New Roman" w:eastAsia="Times New Roman" w:hAnsi="Times New Roman" w:cs="Times New Roman"/>
          <w:sz w:val="24"/>
          <w:szCs w:val="24"/>
          <w:lang w:eastAsia="ru-RU"/>
        </w:rPr>
        <w:t>9</w:t>
      </w:r>
    </w:p>
    <w:p w:rsidR="007D542C" w:rsidRPr="007D542C" w:rsidRDefault="007D542C" w:rsidP="00193FE2">
      <w:pPr>
        <w:numPr>
          <w:ilvl w:val="0"/>
          <w:numId w:val="14"/>
        </w:numPr>
        <w:tabs>
          <w:tab w:val="left" w:pos="993"/>
        </w:tabs>
        <w:ind w:firstLine="709"/>
        <w:jc w:val="both"/>
        <w:rPr>
          <w:rFonts w:ascii="Times New Roman" w:eastAsia="Times New Roman" w:hAnsi="Times New Roman" w:cs="Times New Roman"/>
          <w:sz w:val="24"/>
          <w:szCs w:val="24"/>
          <w:lang w:eastAsia="ru-RU"/>
        </w:rPr>
      </w:pPr>
      <w:r w:rsidRPr="007D542C">
        <w:rPr>
          <w:rFonts w:ascii="Times New Roman" w:eastAsia="Times New Roman" w:hAnsi="Times New Roman" w:cs="Times New Roman"/>
          <w:sz w:val="24"/>
          <w:szCs w:val="24"/>
          <w:lang w:eastAsia="ru-RU"/>
        </w:rPr>
        <w:t>Автоматика и телемеханика. Вычислительная техника // Единое окно доступа к о</w:t>
      </w:r>
      <w:r w:rsidRPr="007D542C">
        <w:rPr>
          <w:rFonts w:ascii="Times New Roman" w:eastAsia="Times New Roman" w:hAnsi="Times New Roman" w:cs="Times New Roman"/>
          <w:sz w:val="24"/>
          <w:szCs w:val="24"/>
          <w:lang w:eastAsia="ru-RU"/>
        </w:rPr>
        <w:t>б</w:t>
      </w:r>
      <w:r w:rsidRPr="007D542C">
        <w:rPr>
          <w:rFonts w:ascii="Times New Roman" w:eastAsia="Times New Roman" w:hAnsi="Times New Roman" w:cs="Times New Roman"/>
          <w:sz w:val="24"/>
          <w:szCs w:val="24"/>
          <w:lang w:eastAsia="ru-RU"/>
        </w:rPr>
        <w:t>разовательным ресурсам [Электронный ресурс]. — 2</w:t>
      </w:r>
      <w:hyperlink r:id="rId139" w:history="1">
        <w:r w:rsidRPr="007D542C">
          <w:rPr>
            <w:rFonts w:ascii="Times New Roman" w:hAnsi="Times New Roman" w:cs="Times New Roman"/>
            <w:sz w:val="24"/>
            <w:szCs w:val="24"/>
            <w:lang w:eastAsia="ru-RU"/>
          </w:rPr>
          <w:t xml:space="preserve">http://window.edu.ru/ catalog/resources?p_rubr= </w:t>
        </w:r>
      </w:hyperlink>
      <w:r w:rsidRPr="007D542C">
        <w:rPr>
          <w:rFonts w:ascii="Times New Roman" w:eastAsia="Times New Roman" w:hAnsi="Times New Roman" w:cs="Times New Roman"/>
          <w:sz w:val="24"/>
          <w:szCs w:val="24"/>
          <w:lang w:eastAsia="ru-RU"/>
        </w:rPr>
        <w:t>2.2.75.2</w:t>
      </w:r>
    </w:p>
    <w:p w:rsidR="007D542C" w:rsidRPr="007D542C" w:rsidRDefault="00307418" w:rsidP="00193FE2">
      <w:pPr>
        <w:numPr>
          <w:ilvl w:val="0"/>
          <w:numId w:val="14"/>
        </w:numPr>
        <w:tabs>
          <w:tab w:val="left" w:pos="993"/>
        </w:tabs>
        <w:ind w:firstLine="709"/>
        <w:jc w:val="both"/>
        <w:rPr>
          <w:rFonts w:ascii="Times New Roman" w:eastAsia="Times New Roman" w:hAnsi="Times New Roman" w:cs="Times New Roman"/>
          <w:sz w:val="24"/>
          <w:szCs w:val="24"/>
          <w:lang w:eastAsia="ru-RU"/>
        </w:rPr>
      </w:pPr>
      <w:hyperlink r:id="rId140" w:tgtFrame="_blank" w:tooltip="Открыть в новой вкладке" w:history="1">
        <w:r w:rsidR="007D542C" w:rsidRPr="007D542C">
          <w:rPr>
            <w:rFonts w:ascii="Times New Roman" w:eastAsia="Times New Roman" w:hAnsi="Times New Roman" w:cs="Times New Roman"/>
            <w:sz w:val="24"/>
            <w:szCs w:val="24"/>
            <w:lang w:eastAsia="ru-RU"/>
          </w:rPr>
          <w:t>Диагностирование мехатронных систем. Учебное пособие</w:t>
        </w:r>
      </w:hyperlink>
      <w:r w:rsidR="007D542C" w:rsidRPr="007D542C">
        <w:rPr>
          <w:rFonts w:ascii="Times New Roman" w:eastAsia="Times New Roman" w:hAnsi="Times New Roman" w:cs="Times New Roman"/>
          <w:sz w:val="24"/>
          <w:szCs w:val="24"/>
          <w:lang w:eastAsia="ru-RU"/>
        </w:rPr>
        <w:t>. - Вузовское образование - 2019</w:t>
      </w:r>
    </w:p>
    <w:p w:rsidR="007D542C" w:rsidRPr="007D542C" w:rsidRDefault="007D542C" w:rsidP="00193FE2">
      <w:pPr>
        <w:numPr>
          <w:ilvl w:val="0"/>
          <w:numId w:val="14"/>
        </w:numPr>
        <w:tabs>
          <w:tab w:val="left" w:pos="993"/>
        </w:tabs>
        <w:ind w:firstLine="709"/>
        <w:jc w:val="both"/>
        <w:rPr>
          <w:rFonts w:ascii="Times New Roman" w:eastAsia="Times New Roman" w:hAnsi="Times New Roman" w:cs="Times New Roman"/>
          <w:sz w:val="24"/>
          <w:szCs w:val="24"/>
          <w:lang w:eastAsia="ru-RU"/>
        </w:rPr>
      </w:pPr>
      <w:r w:rsidRPr="007D542C">
        <w:rPr>
          <w:rFonts w:ascii="Times New Roman" w:eastAsia="Times New Roman" w:hAnsi="Times New Roman" w:cs="Times New Roman"/>
          <w:sz w:val="24"/>
          <w:szCs w:val="24"/>
          <w:lang w:eastAsia="ru-RU"/>
        </w:rPr>
        <w:t>Автоматика и телемеханика. Вычислительная техника // Единое окно доступа к о</w:t>
      </w:r>
      <w:r w:rsidRPr="007D542C">
        <w:rPr>
          <w:rFonts w:ascii="Times New Roman" w:eastAsia="Times New Roman" w:hAnsi="Times New Roman" w:cs="Times New Roman"/>
          <w:sz w:val="24"/>
          <w:szCs w:val="24"/>
          <w:lang w:eastAsia="ru-RU"/>
        </w:rPr>
        <w:t>б</w:t>
      </w:r>
      <w:r w:rsidRPr="007D542C">
        <w:rPr>
          <w:rFonts w:ascii="Times New Roman" w:eastAsia="Times New Roman" w:hAnsi="Times New Roman" w:cs="Times New Roman"/>
          <w:sz w:val="24"/>
          <w:szCs w:val="24"/>
          <w:lang w:eastAsia="ru-RU"/>
        </w:rPr>
        <w:t xml:space="preserve">разовательным ресурсам [Электронный ресурс]. - </w:t>
      </w:r>
      <w:hyperlink w:history="1">
        <w:r w:rsidRPr="007D542C">
          <w:rPr>
            <w:rFonts w:ascii="Times New Roman" w:eastAsia="Times New Roman" w:hAnsi="Times New Roman" w:cs="Times New Roman"/>
            <w:sz w:val="24"/>
            <w:szCs w:val="24"/>
            <w:lang w:eastAsia="ru-RU"/>
          </w:rPr>
          <w:t xml:space="preserve">http://window. edu.ru/ catalog/ resources?p_ rub r= </w:t>
        </w:r>
      </w:hyperlink>
      <w:r w:rsidRPr="007D542C">
        <w:rPr>
          <w:rFonts w:ascii="Times New Roman" w:eastAsia="Times New Roman" w:hAnsi="Times New Roman" w:cs="Times New Roman"/>
          <w:sz w:val="24"/>
          <w:szCs w:val="24"/>
          <w:lang w:eastAsia="ru-RU"/>
        </w:rPr>
        <w:t>2.2.75.2</w:t>
      </w:r>
    </w:p>
    <w:p w:rsidR="007D542C" w:rsidRPr="007D542C" w:rsidRDefault="007D542C" w:rsidP="00193FE2">
      <w:pPr>
        <w:numPr>
          <w:ilvl w:val="0"/>
          <w:numId w:val="14"/>
        </w:numPr>
        <w:tabs>
          <w:tab w:val="left" w:pos="993"/>
        </w:tabs>
        <w:ind w:firstLine="709"/>
        <w:jc w:val="both"/>
        <w:rPr>
          <w:rFonts w:ascii="Times New Roman" w:eastAsia="Times New Roman" w:hAnsi="Times New Roman" w:cs="Times New Roman"/>
          <w:sz w:val="24"/>
          <w:szCs w:val="24"/>
          <w:lang w:eastAsia="ru-RU"/>
        </w:rPr>
      </w:pPr>
      <w:r w:rsidRPr="007D542C">
        <w:rPr>
          <w:rFonts w:ascii="Times New Roman" w:eastAsia="Times New Roman" w:hAnsi="Times New Roman" w:cs="Times New Roman"/>
          <w:sz w:val="24"/>
          <w:szCs w:val="24"/>
          <w:lang w:eastAsia="ru-RU"/>
        </w:rPr>
        <w:t>Сергеев, А. П. Мехатроника : курс лекций / А. П. Сергеев, В. А. Улексин. - Волг</w:t>
      </w:r>
      <w:r w:rsidRPr="007D542C">
        <w:rPr>
          <w:rFonts w:ascii="Times New Roman" w:eastAsia="Times New Roman" w:hAnsi="Times New Roman" w:cs="Times New Roman"/>
          <w:sz w:val="24"/>
          <w:szCs w:val="24"/>
          <w:lang w:eastAsia="ru-RU"/>
        </w:rPr>
        <w:t>о</w:t>
      </w:r>
      <w:r w:rsidRPr="007D542C">
        <w:rPr>
          <w:rFonts w:ascii="Times New Roman" w:eastAsia="Times New Roman" w:hAnsi="Times New Roman" w:cs="Times New Roman"/>
          <w:sz w:val="24"/>
          <w:szCs w:val="24"/>
          <w:lang w:eastAsia="ru-RU"/>
        </w:rPr>
        <w:t>град : ФГБОУ ВО Волгоградский ГАУ, 2019. - 220 с. - Текст : электронный. - URL: https://znanium.com/catalog/product/1087865 (дата обращения: 28.12.2021).</w:t>
      </w:r>
    </w:p>
    <w:p w:rsidR="007D542C" w:rsidRPr="007D542C" w:rsidRDefault="007D542C" w:rsidP="00193FE2">
      <w:pPr>
        <w:numPr>
          <w:ilvl w:val="0"/>
          <w:numId w:val="14"/>
        </w:numPr>
        <w:tabs>
          <w:tab w:val="left" w:pos="993"/>
        </w:tabs>
        <w:ind w:firstLine="709"/>
        <w:jc w:val="both"/>
        <w:rPr>
          <w:rFonts w:ascii="Times New Roman" w:eastAsia="Times New Roman" w:hAnsi="Times New Roman" w:cs="Times New Roman"/>
          <w:sz w:val="24"/>
          <w:szCs w:val="24"/>
          <w:lang w:eastAsia="ru-RU"/>
        </w:rPr>
      </w:pPr>
      <w:r w:rsidRPr="007D542C">
        <w:rPr>
          <w:rFonts w:ascii="Times New Roman" w:eastAsia="Times New Roman" w:hAnsi="Times New Roman" w:cs="Times New Roman"/>
          <w:sz w:val="24"/>
          <w:szCs w:val="24"/>
          <w:lang w:eastAsia="ru-RU"/>
        </w:rPr>
        <w:t>Жмудь, В. А. Динамика мехатронных систем : учебное пособие : [16+] / В. А. Жмудь, Г. А. Французова, А. С. Востриков. – Москва ; Берлин : Директ-Медиа, 2021. – 241 с.: ил., схем., табл. – Режим доступа: по подписке. – URL: https://biblioclub.ru/index.php?page</w:t>
      </w:r>
      <w:r w:rsidR="002D0EE6">
        <w:rPr>
          <w:rFonts w:ascii="Times New Roman" w:eastAsia="Times New Roman" w:hAnsi="Times New Roman" w:cs="Times New Roman"/>
          <w:sz w:val="24"/>
          <w:szCs w:val="24"/>
          <w:lang w:eastAsia="ru-RU"/>
        </w:rPr>
        <w:t xml:space="preserve"> </w:t>
      </w:r>
      <w:r w:rsidRPr="007D542C">
        <w:rPr>
          <w:rFonts w:ascii="Times New Roman" w:eastAsia="Times New Roman" w:hAnsi="Times New Roman" w:cs="Times New Roman"/>
          <w:sz w:val="24"/>
          <w:szCs w:val="24"/>
          <w:lang w:eastAsia="ru-RU"/>
        </w:rPr>
        <w:t>=book&amp;id=599923 (дата обращения: 30.12.2021). – Библиогр. в кн. – ISBN 978-5-4499-1732-4. – DOI 10.23681/599923. – Текст : электронный.</w:t>
      </w:r>
    </w:p>
    <w:p w:rsidR="007D542C" w:rsidRPr="004E45DD" w:rsidRDefault="007D542C" w:rsidP="00193FE2">
      <w:pPr>
        <w:ind w:firstLine="709"/>
        <w:contextualSpacing/>
        <w:jc w:val="both"/>
        <w:rPr>
          <w:rFonts w:ascii="Times New Roman" w:hAnsi="Times New Roman" w:cs="Times New Roman"/>
          <w:sz w:val="24"/>
          <w:szCs w:val="24"/>
        </w:rPr>
      </w:pPr>
    </w:p>
    <w:p w:rsidR="007D542C" w:rsidRPr="004E45DD" w:rsidRDefault="007D542C" w:rsidP="00193FE2">
      <w:pPr>
        <w:suppressAutoHyphens/>
        <w:ind w:firstLine="709"/>
        <w:contextualSpacing/>
        <w:rPr>
          <w:rFonts w:ascii="Times New Roman" w:hAnsi="Times New Roman" w:cs="Times New Roman"/>
          <w:bCs/>
          <w:iCs/>
          <w:sz w:val="24"/>
          <w:szCs w:val="24"/>
        </w:rPr>
      </w:pPr>
      <w:r w:rsidRPr="004E45DD">
        <w:rPr>
          <w:rFonts w:ascii="Times New Roman" w:hAnsi="Times New Roman" w:cs="Times New Roman"/>
          <w:b/>
          <w:bCs/>
          <w:iCs/>
          <w:sz w:val="24"/>
          <w:szCs w:val="24"/>
        </w:rPr>
        <w:t xml:space="preserve">3.2.2. Дополнительные источники </w:t>
      </w:r>
    </w:p>
    <w:p w:rsidR="002D0EE6" w:rsidRPr="004D2288" w:rsidRDefault="002D0EE6" w:rsidP="00A55BD8">
      <w:pPr>
        <w:pStyle w:val="Style29"/>
        <w:widowControl/>
        <w:numPr>
          <w:ilvl w:val="0"/>
          <w:numId w:val="46"/>
        </w:numPr>
        <w:tabs>
          <w:tab w:val="left" w:pos="322"/>
          <w:tab w:val="left" w:pos="966"/>
        </w:tabs>
        <w:spacing w:line="240" w:lineRule="auto"/>
        <w:ind w:firstLine="709"/>
        <w:rPr>
          <w:rStyle w:val="FontStyle62"/>
          <w:rFonts w:eastAsia="Calibri"/>
        </w:rPr>
      </w:pPr>
      <w:bookmarkStart w:id="8402" w:name="_Toc171420278"/>
      <w:bookmarkStart w:id="8403" w:name="_Toc171421080"/>
      <w:bookmarkStart w:id="8404" w:name="_Toc171421316"/>
      <w:bookmarkStart w:id="8405" w:name="_Toc171421507"/>
      <w:bookmarkStart w:id="8406" w:name="_Toc171421694"/>
      <w:bookmarkStart w:id="8407" w:name="_Toc171422115"/>
      <w:bookmarkStart w:id="8408" w:name="_Toc171422388"/>
      <w:bookmarkStart w:id="8409" w:name="_Toc171422621"/>
      <w:bookmarkStart w:id="8410" w:name="_Toc171423088"/>
      <w:bookmarkStart w:id="8411" w:name="_Toc171423584"/>
      <w:bookmarkStart w:id="8412" w:name="_Toc171423818"/>
      <w:bookmarkStart w:id="8413" w:name="_Toc171424012"/>
      <w:bookmarkStart w:id="8414" w:name="_Toc171424243"/>
      <w:bookmarkStart w:id="8415" w:name="_Toc171424535"/>
      <w:bookmarkStart w:id="8416" w:name="_Toc171424847"/>
      <w:bookmarkStart w:id="8417" w:name="_Toc171425122"/>
      <w:bookmarkStart w:id="8418" w:name="_Toc171425486"/>
      <w:bookmarkStart w:id="8419" w:name="_Toc171425717"/>
      <w:bookmarkStart w:id="8420" w:name="_Toc171581972"/>
      <w:bookmarkStart w:id="8421" w:name="_Toc171584911"/>
      <w:bookmarkStart w:id="8422" w:name="_Toc171591635"/>
      <w:bookmarkStart w:id="8423" w:name="_Toc171597389"/>
      <w:bookmarkStart w:id="8424" w:name="_Toc171598842"/>
      <w:bookmarkStart w:id="8425" w:name="_Toc171609204"/>
      <w:bookmarkStart w:id="8426" w:name="_Toc171612065"/>
      <w:r w:rsidRPr="004D2288">
        <w:rPr>
          <w:rStyle w:val="FontStyle58"/>
          <w:i w:val="0"/>
        </w:rPr>
        <w:t xml:space="preserve">Афонин А.М., Петрова А.М., Царегородцев Ю.Н., Ефремова Ю.Е. </w:t>
      </w:r>
      <w:r w:rsidRPr="004D2288">
        <w:rPr>
          <w:rStyle w:val="FontStyle62"/>
          <w:rFonts w:eastAsia="Calibri"/>
        </w:rPr>
        <w:t>Теоретические основы разработки и моделирования систем автоматизации. — М.: Форум, 2016.</w:t>
      </w:r>
    </w:p>
    <w:p w:rsidR="002D0EE6" w:rsidRPr="004D2288" w:rsidRDefault="002D0EE6" w:rsidP="00A55BD8">
      <w:pPr>
        <w:pStyle w:val="Style29"/>
        <w:widowControl/>
        <w:numPr>
          <w:ilvl w:val="0"/>
          <w:numId w:val="46"/>
        </w:numPr>
        <w:tabs>
          <w:tab w:val="left" w:pos="322"/>
          <w:tab w:val="left" w:pos="966"/>
        </w:tabs>
        <w:spacing w:line="240" w:lineRule="auto"/>
        <w:ind w:firstLine="709"/>
        <w:rPr>
          <w:rStyle w:val="FontStyle62"/>
          <w:rFonts w:eastAsia="Calibri"/>
        </w:rPr>
      </w:pPr>
      <w:r w:rsidRPr="004D2288">
        <w:rPr>
          <w:rStyle w:val="FontStyle58"/>
          <w:i w:val="0"/>
        </w:rPr>
        <w:t xml:space="preserve">Герман-Галкин С.Г. </w:t>
      </w:r>
      <w:r w:rsidRPr="004D2288">
        <w:rPr>
          <w:rStyle w:val="FontStyle62"/>
          <w:rFonts w:eastAsia="Calibri"/>
        </w:rPr>
        <w:t>Проектирование мехатронных систем на ПК. — СПб.: Корона-Век, 2017.</w:t>
      </w:r>
    </w:p>
    <w:p w:rsidR="002D0EE6" w:rsidRPr="004D2288" w:rsidRDefault="002D0EE6" w:rsidP="00A55BD8">
      <w:pPr>
        <w:pStyle w:val="Style29"/>
        <w:widowControl/>
        <w:numPr>
          <w:ilvl w:val="0"/>
          <w:numId w:val="46"/>
        </w:numPr>
        <w:tabs>
          <w:tab w:val="left" w:pos="322"/>
          <w:tab w:val="left" w:pos="966"/>
        </w:tabs>
        <w:spacing w:line="240" w:lineRule="auto"/>
        <w:ind w:firstLine="709"/>
        <w:rPr>
          <w:rStyle w:val="FontStyle62"/>
          <w:rFonts w:eastAsia="Calibri"/>
        </w:rPr>
      </w:pPr>
      <w:r w:rsidRPr="004D2288">
        <w:rPr>
          <w:rStyle w:val="FontStyle58"/>
          <w:i w:val="0"/>
        </w:rPr>
        <w:t xml:space="preserve">Подураев Ю.В. </w:t>
      </w:r>
      <w:r w:rsidRPr="004D2288">
        <w:rPr>
          <w:rStyle w:val="FontStyle62"/>
          <w:rFonts w:eastAsia="Calibri"/>
        </w:rPr>
        <w:t>Мехатроника: основы, методы, применение. — М.: Машиностроение, 2017.</w:t>
      </w:r>
    </w:p>
    <w:p w:rsidR="002D0EE6" w:rsidRPr="004D2288" w:rsidRDefault="002D0EE6" w:rsidP="00A55BD8">
      <w:pPr>
        <w:pStyle w:val="Style29"/>
        <w:widowControl/>
        <w:numPr>
          <w:ilvl w:val="0"/>
          <w:numId w:val="46"/>
        </w:numPr>
        <w:tabs>
          <w:tab w:val="left" w:pos="322"/>
          <w:tab w:val="left" w:pos="966"/>
        </w:tabs>
        <w:spacing w:line="240" w:lineRule="auto"/>
        <w:ind w:firstLine="709"/>
        <w:rPr>
          <w:rStyle w:val="FontStyle62"/>
          <w:rFonts w:eastAsia="Calibri"/>
        </w:rPr>
      </w:pPr>
      <w:r w:rsidRPr="004D2288">
        <w:rPr>
          <w:rStyle w:val="FontStyle58"/>
          <w:i w:val="0"/>
        </w:rPr>
        <w:t xml:space="preserve">СхиртладзеА.Г., Лазарева Т.Я., Мартемьянов Ю.Ф. </w:t>
      </w:r>
      <w:r w:rsidRPr="004D2288">
        <w:rPr>
          <w:rStyle w:val="FontStyle62"/>
          <w:rFonts w:eastAsia="Calibri"/>
        </w:rPr>
        <w:t>Интегрированные системы проектир</w:t>
      </w:r>
      <w:r w:rsidRPr="004D2288">
        <w:rPr>
          <w:rStyle w:val="FontStyle62"/>
          <w:rFonts w:eastAsia="Calibri"/>
        </w:rPr>
        <w:t>о</w:t>
      </w:r>
      <w:r w:rsidRPr="004D2288">
        <w:rPr>
          <w:rStyle w:val="FontStyle62"/>
          <w:rFonts w:eastAsia="Calibri"/>
        </w:rPr>
        <w:t>ва</w:t>
      </w:r>
      <w:r w:rsidRPr="004D2288">
        <w:rPr>
          <w:rStyle w:val="FontStyle62"/>
          <w:rFonts w:eastAsia="Calibri"/>
        </w:rPr>
        <w:softHyphen/>
        <w:t>ния и управления. — М.: 2019.</w:t>
      </w:r>
    </w:p>
    <w:p w:rsidR="002D0EE6" w:rsidRPr="004D2288" w:rsidRDefault="002D0EE6" w:rsidP="00A55BD8">
      <w:pPr>
        <w:pStyle w:val="Style29"/>
        <w:widowControl/>
        <w:numPr>
          <w:ilvl w:val="0"/>
          <w:numId w:val="46"/>
        </w:numPr>
        <w:tabs>
          <w:tab w:val="left" w:pos="331"/>
          <w:tab w:val="left" w:pos="966"/>
        </w:tabs>
        <w:spacing w:line="240" w:lineRule="auto"/>
        <w:ind w:firstLine="709"/>
        <w:rPr>
          <w:rStyle w:val="FontStyle62"/>
          <w:rFonts w:eastAsia="Calibri"/>
        </w:rPr>
      </w:pPr>
      <w:r w:rsidRPr="004D2288">
        <w:rPr>
          <w:rStyle w:val="FontStyle58"/>
          <w:i w:val="0"/>
        </w:rPr>
        <w:t xml:space="preserve">Харазов В.Г. </w:t>
      </w:r>
      <w:r w:rsidRPr="004D2288">
        <w:rPr>
          <w:rStyle w:val="FontStyle62"/>
          <w:rFonts w:eastAsia="Calibri"/>
        </w:rPr>
        <w:t>Интегрированные системы управления технологическими процессами. — СПб.: Профессия, 2019.</w:t>
      </w:r>
    </w:p>
    <w:p w:rsidR="002D0EE6" w:rsidRPr="004D2288" w:rsidRDefault="002D0EE6" w:rsidP="00A55BD8">
      <w:pPr>
        <w:pStyle w:val="Style29"/>
        <w:widowControl/>
        <w:numPr>
          <w:ilvl w:val="0"/>
          <w:numId w:val="46"/>
        </w:numPr>
        <w:tabs>
          <w:tab w:val="left" w:pos="331"/>
          <w:tab w:val="left" w:pos="966"/>
        </w:tabs>
        <w:spacing w:line="240" w:lineRule="auto"/>
        <w:ind w:firstLine="709"/>
        <w:rPr>
          <w:rStyle w:val="FontStyle62"/>
          <w:rFonts w:eastAsia="Calibri"/>
        </w:rPr>
      </w:pPr>
      <w:r w:rsidRPr="004D2288">
        <w:rPr>
          <w:rStyle w:val="FontStyle58"/>
          <w:i w:val="0"/>
        </w:rPr>
        <w:t xml:space="preserve">Быков А.В., Силин В.В., Семенников В.В., Феоктистов В.Ю. </w:t>
      </w:r>
      <w:r w:rsidRPr="004D2288">
        <w:rPr>
          <w:rStyle w:val="FontStyle62"/>
          <w:rFonts w:eastAsia="Calibri"/>
        </w:rPr>
        <w:t>Черчение, моделирование, механообработка. — СПб.: БХВ-Петербург, 2015.</w:t>
      </w:r>
    </w:p>
    <w:p w:rsidR="002D0EE6" w:rsidRPr="004D2288" w:rsidRDefault="002D0EE6" w:rsidP="00A55BD8">
      <w:pPr>
        <w:pStyle w:val="Style29"/>
        <w:widowControl/>
        <w:numPr>
          <w:ilvl w:val="0"/>
          <w:numId w:val="46"/>
        </w:numPr>
        <w:tabs>
          <w:tab w:val="left" w:pos="331"/>
          <w:tab w:val="left" w:pos="966"/>
        </w:tabs>
        <w:spacing w:line="240" w:lineRule="auto"/>
        <w:ind w:firstLine="709"/>
        <w:rPr>
          <w:rStyle w:val="FontStyle62"/>
          <w:rFonts w:eastAsia="Calibri"/>
        </w:rPr>
      </w:pPr>
      <w:r w:rsidRPr="004D2288">
        <w:rPr>
          <w:rStyle w:val="FontStyle58"/>
          <w:i w:val="0"/>
        </w:rPr>
        <w:t xml:space="preserve">Егоров О.Д, Подураев Ю.В. </w:t>
      </w:r>
      <w:r w:rsidRPr="004D2288">
        <w:rPr>
          <w:rStyle w:val="FontStyle62"/>
          <w:rFonts w:eastAsia="Calibri"/>
        </w:rPr>
        <w:t>Конструирование мехатронных модулей. — М.: МГТУ «Ста</w:t>
      </w:r>
      <w:r w:rsidRPr="004D2288">
        <w:rPr>
          <w:rStyle w:val="FontStyle62"/>
          <w:rFonts w:eastAsia="Calibri"/>
        </w:rPr>
        <w:t>н</w:t>
      </w:r>
      <w:r w:rsidRPr="004D2288">
        <w:rPr>
          <w:rStyle w:val="FontStyle62"/>
          <w:rFonts w:eastAsia="Calibri"/>
        </w:rPr>
        <w:t>кин», 2016.</w:t>
      </w:r>
    </w:p>
    <w:p w:rsidR="007D542C" w:rsidRDefault="007D542C" w:rsidP="00193FE2">
      <w:pPr>
        <w:pStyle w:val="1f"/>
        <w:spacing w:after="0"/>
        <w:rPr>
          <w:rFonts w:asciiTheme="minorHAnsi" w:hAnsiTheme="minorHAnsi"/>
        </w:rPr>
      </w:pPr>
    </w:p>
    <w:p w:rsidR="004C1FB2" w:rsidRPr="004C1FB2" w:rsidRDefault="004C1FB2" w:rsidP="00193FE2">
      <w:pPr>
        <w:pStyle w:val="1f"/>
        <w:spacing w:after="0"/>
      </w:pPr>
      <w:bookmarkStart w:id="8427" w:name="_Toc171615995"/>
      <w:bookmarkStart w:id="8428" w:name="_Toc171616357"/>
      <w:bookmarkStart w:id="8429" w:name="_Toc171618873"/>
      <w:bookmarkStart w:id="8430" w:name="_Toc171619236"/>
      <w:bookmarkStart w:id="8431" w:name="_Toc171621778"/>
      <w:bookmarkStart w:id="8432" w:name="_Toc171622164"/>
      <w:bookmarkStart w:id="8433" w:name="_Toc171622595"/>
      <w:r w:rsidRPr="004C1FB2">
        <w:t>4. Контроль и оценка результатов освоения ДИСЦИПЛИНЫ</w:t>
      </w:r>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3505"/>
        <w:gridCol w:w="2703"/>
      </w:tblGrid>
      <w:tr w:rsidR="004C1FB2" w:rsidRPr="004C1FB2" w:rsidTr="002D0EE6">
        <w:trPr>
          <w:trHeight w:val="568"/>
        </w:trPr>
        <w:tc>
          <w:tcPr>
            <w:tcW w:w="3539" w:type="dxa"/>
            <w:vAlign w:val="center"/>
          </w:tcPr>
          <w:p w:rsidR="004C1FB2" w:rsidRPr="004C1FB2" w:rsidRDefault="004C1FB2" w:rsidP="00193FE2">
            <w:pPr>
              <w:jc w:val="center"/>
              <w:rPr>
                <w:rFonts w:ascii="Times New Roman" w:eastAsia="Times New Roman" w:hAnsi="Times New Roman" w:cs="Times New Roman"/>
                <w:b/>
                <w:sz w:val="24"/>
                <w:szCs w:val="24"/>
                <w:lang w:eastAsia="ru-RU"/>
              </w:rPr>
            </w:pPr>
            <w:r w:rsidRPr="004C1FB2">
              <w:rPr>
                <w:rFonts w:ascii="Times New Roman" w:eastAsia="Times New Roman" w:hAnsi="Times New Roman" w:cs="Times New Roman"/>
                <w:b/>
                <w:sz w:val="24"/>
                <w:szCs w:val="24"/>
                <w:lang w:eastAsia="ru-RU"/>
              </w:rPr>
              <w:t>Результаты обучения</w:t>
            </w:r>
          </w:p>
        </w:tc>
        <w:tc>
          <w:tcPr>
            <w:tcW w:w="3505" w:type="dxa"/>
            <w:vAlign w:val="center"/>
          </w:tcPr>
          <w:p w:rsidR="004C1FB2" w:rsidRPr="004C1FB2" w:rsidRDefault="004C1FB2" w:rsidP="00193FE2">
            <w:pPr>
              <w:jc w:val="center"/>
              <w:rPr>
                <w:rFonts w:ascii="Times New Roman" w:eastAsia="Times New Roman" w:hAnsi="Times New Roman" w:cs="Times New Roman"/>
                <w:b/>
                <w:sz w:val="24"/>
                <w:szCs w:val="24"/>
                <w:lang w:eastAsia="ru-RU"/>
              </w:rPr>
            </w:pPr>
            <w:r w:rsidRPr="004C1FB2">
              <w:rPr>
                <w:rFonts w:ascii="Times New Roman" w:eastAsia="Times New Roman" w:hAnsi="Times New Roman" w:cs="Times New Roman"/>
                <w:b/>
                <w:sz w:val="24"/>
                <w:szCs w:val="24"/>
                <w:lang w:eastAsia="ru-RU"/>
              </w:rPr>
              <w:t>Показатели освоенности компетенций</w:t>
            </w:r>
          </w:p>
        </w:tc>
        <w:tc>
          <w:tcPr>
            <w:tcW w:w="2703" w:type="dxa"/>
            <w:vAlign w:val="center"/>
          </w:tcPr>
          <w:p w:rsidR="004C1FB2" w:rsidRPr="004C1FB2" w:rsidRDefault="004C1FB2" w:rsidP="00193FE2">
            <w:pPr>
              <w:jc w:val="center"/>
              <w:rPr>
                <w:rFonts w:ascii="Times New Roman" w:eastAsia="Times New Roman" w:hAnsi="Times New Roman" w:cs="Times New Roman"/>
                <w:b/>
                <w:sz w:val="24"/>
                <w:szCs w:val="24"/>
                <w:lang w:eastAsia="ru-RU"/>
              </w:rPr>
            </w:pPr>
            <w:r w:rsidRPr="004C1FB2">
              <w:rPr>
                <w:rFonts w:ascii="Times New Roman" w:eastAsia="Times New Roman" w:hAnsi="Times New Roman" w:cs="Times New Roman"/>
                <w:b/>
                <w:sz w:val="24"/>
                <w:szCs w:val="24"/>
                <w:lang w:eastAsia="ru-RU"/>
              </w:rPr>
              <w:t>Методы оценки</w:t>
            </w:r>
          </w:p>
        </w:tc>
      </w:tr>
      <w:tr w:rsidR="004C1FB2" w:rsidRPr="004C1FB2" w:rsidTr="002D0EE6">
        <w:trPr>
          <w:trHeight w:val="568"/>
        </w:trPr>
        <w:tc>
          <w:tcPr>
            <w:tcW w:w="3539" w:type="dxa"/>
            <w:vAlign w:val="center"/>
          </w:tcPr>
          <w:p w:rsidR="004C1FB2" w:rsidRPr="004C1FB2" w:rsidRDefault="004C1FB2" w:rsidP="00193FE2">
            <w:pPr>
              <w:ind w:firstLine="142"/>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Умение читать и составлять принципиальные схемы эле</w:t>
            </w:r>
            <w:r w:rsidRPr="004C1FB2">
              <w:rPr>
                <w:rFonts w:ascii="Times New Roman" w:eastAsia="Times New Roman" w:hAnsi="Times New Roman" w:cs="Times New Roman"/>
                <w:sz w:val="24"/>
                <w:szCs w:val="24"/>
                <w:lang w:eastAsia="ru-RU"/>
              </w:rPr>
              <w:t>к</w:t>
            </w:r>
            <w:r w:rsidRPr="004C1FB2">
              <w:rPr>
                <w:rFonts w:ascii="Times New Roman" w:eastAsia="Times New Roman" w:hAnsi="Times New Roman" w:cs="Times New Roman"/>
                <w:sz w:val="24"/>
                <w:szCs w:val="24"/>
                <w:lang w:eastAsia="ru-RU"/>
              </w:rPr>
              <w:t>трических, гидравлических и пневматических приводов н</w:t>
            </w:r>
            <w:r w:rsidRPr="004C1FB2">
              <w:rPr>
                <w:rFonts w:ascii="Times New Roman" w:eastAsia="Times New Roman" w:hAnsi="Times New Roman" w:cs="Times New Roman"/>
                <w:sz w:val="24"/>
                <w:szCs w:val="24"/>
                <w:lang w:eastAsia="ru-RU"/>
              </w:rPr>
              <w:t>е</w:t>
            </w:r>
            <w:r w:rsidRPr="004C1FB2">
              <w:rPr>
                <w:rFonts w:ascii="Times New Roman" w:eastAsia="Times New Roman" w:hAnsi="Times New Roman" w:cs="Times New Roman"/>
                <w:sz w:val="24"/>
                <w:szCs w:val="24"/>
                <w:lang w:eastAsia="ru-RU"/>
              </w:rPr>
              <w:t>сложного технологического оборудования</w:t>
            </w:r>
          </w:p>
        </w:tc>
        <w:tc>
          <w:tcPr>
            <w:tcW w:w="3505" w:type="dxa"/>
            <w:vAlign w:val="center"/>
          </w:tcPr>
          <w:p w:rsidR="004C1FB2" w:rsidRPr="004C1FB2" w:rsidRDefault="004C1FB2" w:rsidP="00193FE2">
            <w:pPr>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Точность чтения и составления принципиальных схем эле</w:t>
            </w:r>
            <w:r w:rsidRPr="004C1FB2">
              <w:rPr>
                <w:rFonts w:ascii="Times New Roman" w:eastAsia="Times New Roman" w:hAnsi="Times New Roman" w:cs="Times New Roman"/>
                <w:sz w:val="24"/>
                <w:szCs w:val="24"/>
                <w:lang w:eastAsia="ru-RU"/>
              </w:rPr>
              <w:t>к</w:t>
            </w:r>
            <w:r w:rsidRPr="004C1FB2">
              <w:rPr>
                <w:rFonts w:ascii="Times New Roman" w:eastAsia="Times New Roman" w:hAnsi="Times New Roman" w:cs="Times New Roman"/>
                <w:sz w:val="24"/>
                <w:szCs w:val="24"/>
                <w:lang w:eastAsia="ru-RU"/>
              </w:rPr>
              <w:t>трических, гидравлических и пневматических приводов н</w:t>
            </w:r>
            <w:r w:rsidRPr="004C1FB2">
              <w:rPr>
                <w:rFonts w:ascii="Times New Roman" w:eastAsia="Times New Roman" w:hAnsi="Times New Roman" w:cs="Times New Roman"/>
                <w:sz w:val="24"/>
                <w:szCs w:val="24"/>
                <w:lang w:eastAsia="ru-RU"/>
              </w:rPr>
              <w:t>е</w:t>
            </w:r>
            <w:r w:rsidRPr="004C1FB2">
              <w:rPr>
                <w:rFonts w:ascii="Times New Roman" w:eastAsia="Times New Roman" w:hAnsi="Times New Roman" w:cs="Times New Roman"/>
                <w:sz w:val="24"/>
                <w:szCs w:val="24"/>
                <w:lang w:eastAsia="ru-RU"/>
              </w:rPr>
              <w:t>сложного технологического оборудования</w:t>
            </w:r>
          </w:p>
        </w:tc>
        <w:tc>
          <w:tcPr>
            <w:tcW w:w="2703" w:type="dxa"/>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Работа в программе FluidSim.Работа с д</w:t>
            </w:r>
            <w:r w:rsidRPr="004C1FB2">
              <w:rPr>
                <w:rFonts w:ascii="Times New Roman" w:eastAsia="Times New Roman" w:hAnsi="Times New Roman" w:cs="Times New Roman"/>
                <w:sz w:val="24"/>
                <w:szCs w:val="24"/>
                <w:lang w:eastAsia="ru-RU"/>
              </w:rPr>
              <w:t>и</w:t>
            </w:r>
            <w:r w:rsidRPr="004C1FB2">
              <w:rPr>
                <w:rFonts w:ascii="Times New Roman" w:eastAsia="Times New Roman" w:hAnsi="Times New Roman" w:cs="Times New Roman"/>
                <w:sz w:val="24"/>
                <w:szCs w:val="24"/>
                <w:lang w:eastAsia="ru-RU"/>
              </w:rPr>
              <w:t>дактическим матери</w:t>
            </w:r>
            <w:r w:rsidRPr="004C1FB2">
              <w:rPr>
                <w:rFonts w:ascii="Times New Roman" w:eastAsia="Times New Roman" w:hAnsi="Times New Roman" w:cs="Times New Roman"/>
                <w:sz w:val="24"/>
                <w:szCs w:val="24"/>
                <w:lang w:eastAsia="ru-RU"/>
              </w:rPr>
              <w:t>а</w:t>
            </w:r>
            <w:r w:rsidRPr="004C1FB2">
              <w:rPr>
                <w:rFonts w:ascii="Times New Roman" w:eastAsia="Times New Roman" w:hAnsi="Times New Roman" w:cs="Times New Roman"/>
                <w:sz w:val="24"/>
                <w:szCs w:val="24"/>
                <w:lang w:eastAsia="ru-RU"/>
              </w:rPr>
              <w:t>лом</w:t>
            </w:r>
          </w:p>
        </w:tc>
      </w:tr>
      <w:tr w:rsidR="004C1FB2" w:rsidRPr="004C1FB2" w:rsidTr="002D0EE6">
        <w:trPr>
          <w:trHeight w:val="568"/>
        </w:trPr>
        <w:tc>
          <w:tcPr>
            <w:tcW w:w="3539" w:type="dxa"/>
            <w:vAlign w:val="center"/>
          </w:tcPr>
          <w:p w:rsidR="004C1FB2" w:rsidRPr="004C1FB2" w:rsidRDefault="004C1FB2" w:rsidP="00193FE2">
            <w:pPr>
              <w:ind w:firstLine="142"/>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Умение составлять управл</w:t>
            </w:r>
            <w:r w:rsidRPr="004C1FB2">
              <w:rPr>
                <w:rFonts w:ascii="Times New Roman" w:eastAsia="Times New Roman" w:hAnsi="Times New Roman" w:cs="Times New Roman"/>
                <w:sz w:val="24"/>
                <w:szCs w:val="24"/>
                <w:lang w:eastAsia="ru-RU"/>
              </w:rPr>
              <w:t>я</w:t>
            </w:r>
            <w:r w:rsidRPr="004C1FB2">
              <w:rPr>
                <w:rFonts w:ascii="Times New Roman" w:eastAsia="Times New Roman" w:hAnsi="Times New Roman" w:cs="Times New Roman"/>
                <w:sz w:val="24"/>
                <w:szCs w:val="24"/>
                <w:lang w:eastAsia="ru-RU"/>
              </w:rPr>
              <w:t>ющие программы для програ</w:t>
            </w:r>
            <w:r w:rsidRPr="004C1FB2">
              <w:rPr>
                <w:rFonts w:ascii="Times New Roman" w:eastAsia="Times New Roman" w:hAnsi="Times New Roman" w:cs="Times New Roman"/>
                <w:sz w:val="24"/>
                <w:szCs w:val="24"/>
                <w:lang w:eastAsia="ru-RU"/>
              </w:rPr>
              <w:t>м</w:t>
            </w:r>
            <w:r w:rsidRPr="004C1FB2">
              <w:rPr>
                <w:rFonts w:ascii="Times New Roman" w:eastAsia="Times New Roman" w:hAnsi="Times New Roman" w:cs="Times New Roman"/>
                <w:sz w:val="24"/>
                <w:szCs w:val="24"/>
                <w:lang w:eastAsia="ru-RU"/>
              </w:rPr>
              <w:t>мируемых логических контро</w:t>
            </w:r>
            <w:r w:rsidRPr="004C1FB2">
              <w:rPr>
                <w:rFonts w:ascii="Times New Roman" w:eastAsia="Times New Roman" w:hAnsi="Times New Roman" w:cs="Times New Roman"/>
                <w:sz w:val="24"/>
                <w:szCs w:val="24"/>
                <w:lang w:eastAsia="ru-RU"/>
              </w:rPr>
              <w:t>л</w:t>
            </w:r>
            <w:r w:rsidRPr="004C1FB2">
              <w:rPr>
                <w:rFonts w:ascii="Times New Roman" w:eastAsia="Times New Roman" w:hAnsi="Times New Roman" w:cs="Times New Roman"/>
                <w:sz w:val="24"/>
                <w:szCs w:val="24"/>
                <w:lang w:eastAsia="ru-RU"/>
              </w:rPr>
              <w:t>леров</w:t>
            </w:r>
          </w:p>
        </w:tc>
        <w:tc>
          <w:tcPr>
            <w:tcW w:w="3505" w:type="dxa"/>
            <w:vAlign w:val="center"/>
          </w:tcPr>
          <w:p w:rsidR="004C1FB2" w:rsidRPr="004C1FB2" w:rsidRDefault="004C1FB2" w:rsidP="00193FE2">
            <w:pPr>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Правильность составления управляющих программ для программируемых логических контроллеров</w:t>
            </w:r>
          </w:p>
        </w:tc>
        <w:tc>
          <w:tcPr>
            <w:tcW w:w="2703" w:type="dxa"/>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Работа в программе FluidSim.Работа с д</w:t>
            </w:r>
            <w:r w:rsidRPr="004C1FB2">
              <w:rPr>
                <w:rFonts w:ascii="Times New Roman" w:eastAsia="Times New Roman" w:hAnsi="Times New Roman" w:cs="Times New Roman"/>
                <w:sz w:val="24"/>
                <w:szCs w:val="24"/>
                <w:lang w:eastAsia="ru-RU"/>
              </w:rPr>
              <w:t>и</w:t>
            </w:r>
            <w:r w:rsidRPr="004C1FB2">
              <w:rPr>
                <w:rFonts w:ascii="Times New Roman" w:eastAsia="Times New Roman" w:hAnsi="Times New Roman" w:cs="Times New Roman"/>
                <w:sz w:val="24"/>
                <w:szCs w:val="24"/>
                <w:lang w:eastAsia="ru-RU"/>
              </w:rPr>
              <w:t>дактическим матери</w:t>
            </w:r>
            <w:r w:rsidRPr="004C1FB2">
              <w:rPr>
                <w:rFonts w:ascii="Times New Roman" w:eastAsia="Times New Roman" w:hAnsi="Times New Roman" w:cs="Times New Roman"/>
                <w:sz w:val="24"/>
                <w:szCs w:val="24"/>
                <w:lang w:eastAsia="ru-RU"/>
              </w:rPr>
              <w:t>а</w:t>
            </w:r>
            <w:r w:rsidRPr="004C1FB2">
              <w:rPr>
                <w:rFonts w:ascii="Times New Roman" w:eastAsia="Times New Roman" w:hAnsi="Times New Roman" w:cs="Times New Roman"/>
                <w:sz w:val="24"/>
                <w:szCs w:val="24"/>
                <w:lang w:eastAsia="ru-RU"/>
              </w:rPr>
              <w:t>лом</w:t>
            </w:r>
          </w:p>
        </w:tc>
      </w:tr>
      <w:tr w:rsidR="004C1FB2" w:rsidRPr="004C1FB2" w:rsidTr="002D0EE6">
        <w:trPr>
          <w:trHeight w:val="568"/>
        </w:trPr>
        <w:tc>
          <w:tcPr>
            <w:tcW w:w="3539" w:type="dxa"/>
            <w:vAlign w:val="center"/>
          </w:tcPr>
          <w:p w:rsidR="004C1FB2" w:rsidRPr="004C1FB2" w:rsidRDefault="004C1FB2" w:rsidP="00193FE2">
            <w:pPr>
              <w:ind w:firstLine="142"/>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lastRenderedPageBreak/>
              <w:t>Умение распознавать, класс</w:t>
            </w:r>
            <w:r w:rsidRPr="004C1FB2">
              <w:rPr>
                <w:rFonts w:ascii="Times New Roman" w:eastAsia="Times New Roman" w:hAnsi="Times New Roman" w:cs="Times New Roman"/>
                <w:sz w:val="24"/>
                <w:szCs w:val="24"/>
                <w:lang w:eastAsia="ru-RU"/>
              </w:rPr>
              <w:t>и</w:t>
            </w:r>
            <w:r w:rsidRPr="004C1FB2">
              <w:rPr>
                <w:rFonts w:ascii="Times New Roman" w:eastAsia="Times New Roman" w:hAnsi="Times New Roman" w:cs="Times New Roman"/>
                <w:sz w:val="24"/>
                <w:szCs w:val="24"/>
                <w:lang w:eastAsia="ru-RU"/>
              </w:rPr>
              <w:t>фицировать и использовать датчики, реле и выключатели в системах управления</w:t>
            </w:r>
          </w:p>
        </w:tc>
        <w:tc>
          <w:tcPr>
            <w:tcW w:w="3505" w:type="dxa"/>
            <w:vAlign w:val="center"/>
          </w:tcPr>
          <w:p w:rsidR="004C1FB2" w:rsidRPr="004C1FB2" w:rsidRDefault="004C1FB2" w:rsidP="00193FE2">
            <w:pPr>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Правильное использование датчиков, реле и выключателей в системах управления</w:t>
            </w:r>
          </w:p>
        </w:tc>
        <w:tc>
          <w:tcPr>
            <w:tcW w:w="2703" w:type="dxa"/>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Работа в программе FluidSim.Работа с д</w:t>
            </w:r>
            <w:r w:rsidRPr="004C1FB2">
              <w:rPr>
                <w:rFonts w:ascii="Times New Roman" w:eastAsia="Times New Roman" w:hAnsi="Times New Roman" w:cs="Times New Roman"/>
                <w:sz w:val="24"/>
                <w:szCs w:val="24"/>
                <w:lang w:eastAsia="ru-RU"/>
              </w:rPr>
              <w:t>и</w:t>
            </w:r>
            <w:r w:rsidRPr="004C1FB2">
              <w:rPr>
                <w:rFonts w:ascii="Times New Roman" w:eastAsia="Times New Roman" w:hAnsi="Times New Roman" w:cs="Times New Roman"/>
                <w:sz w:val="24"/>
                <w:szCs w:val="24"/>
                <w:lang w:eastAsia="ru-RU"/>
              </w:rPr>
              <w:t>дактическим матери</w:t>
            </w:r>
            <w:r w:rsidRPr="004C1FB2">
              <w:rPr>
                <w:rFonts w:ascii="Times New Roman" w:eastAsia="Times New Roman" w:hAnsi="Times New Roman" w:cs="Times New Roman"/>
                <w:sz w:val="24"/>
                <w:szCs w:val="24"/>
                <w:lang w:eastAsia="ru-RU"/>
              </w:rPr>
              <w:t>а</w:t>
            </w:r>
            <w:r w:rsidRPr="004C1FB2">
              <w:rPr>
                <w:rFonts w:ascii="Times New Roman" w:eastAsia="Times New Roman" w:hAnsi="Times New Roman" w:cs="Times New Roman"/>
                <w:sz w:val="24"/>
                <w:szCs w:val="24"/>
                <w:lang w:eastAsia="ru-RU"/>
              </w:rPr>
              <w:t>лом</w:t>
            </w:r>
          </w:p>
        </w:tc>
      </w:tr>
      <w:tr w:rsidR="004C1FB2" w:rsidRPr="004C1FB2" w:rsidTr="002D0EE6">
        <w:trPr>
          <w:trHeight w:val="993"/>
        </w:trPr>
        <w:tc>
          <w:tcPr>
            <w:tcW w:w="3539" w:type="dxa"/>
            <w:vAlign w:val="center"/>
          </w:tcPr>
          <w:p w:rsidR="004C1FB2" w:rsidRPr="004C1FB2" w:rsidRDefault="004C1FB2" w:rsidP="00193FE2">
            <w:pPr>
              <w:ind w:firstLine="142"/>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Умение правильно эксплуат</w:t>
            </w:r>
            <w:r w:rsidRPr="004C1FB2">
              <w:rPr>
                <w:rFonts w:ascii="Times New Roman" w:eastAsia="Times New Roman" w:hAnsi="Times New Roman" w:cs="Times New Roman"/>
                <w:sz w:val="24"/>
                <w:szCs w:val="24"/>
                <w:lang w:eastAsia="ru-RU"/>
              </w:rPr>
              <w:t>и</w:t>
            </w:r>
            <w:r w:rsidRPr="004C1FB2">
              <w:rPr>
                <w:rFonts w:ascii="Times New Roman" w:eastAsia="Times New Roman" w:hAnsi="Times New Roman" w:cs="Times New Roman"/>
                <w:sz w:val="24"/>
                <w:szCs w:val="24"/>
                <w:lang w:eastAsia="ru-RU"/>
              </w:rPr>
              <w:t>ровать мехатронное оборудов</w:t>
            </w:r>
            <w:r w:rsidRPr="004C1FB2">
              <w:rPr>
                <w:rFonts w:ascii="Times New Roman" w:eastAsia="Times New Roman" w:hAnsi="Times New Roman" w:cs="Times New Roman"/>
                <w:sz w:val="24"/>
                <w:szCs w:val="24"/>
                <w:lang w:eastAsia="ru-RU"/>
              </w:rPr>
              <w:t>а</w:t>
            </w:r>
            <w:r w:rsidRPr="004C1FB2">
              <w:rPr>
                <w:rFonts w:ascii="Times New Roman" w:eastAsia="Times New Roman" w:hAnsi="Times New Roman" w:cs="Times New Roman"/>
                <w:sz w:val="24"/>
                <w:szCs w:val="24"/>
                <w:lang w:eastAsia="ru-RU"/>
              </w:rPr>
              <w:t>ние</w:t>
            </w:r>
          </w:p>
        </w:tc>
        <w:tc>
          <w:tcPr>
            <w:tcW w:w="3505" w:type="dxa"/>
            <w:vAlign w:val="center"/>
          </w:tcPr>
          <w:p w:rsidR="004C1FB2" w:rsidRPr="004C1FB2" w:rsidRDefault="004C1FB2" w:rsidP="00193FE2">
            <w:pPr>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Качество эксплуатации м</w:t>
            </w:r>
            <w:r w:rsidRPr="004C1FB2">
              <w:rPr>
                <w:rFonts w:ascii="Times New Roman" w:eastAsia="Times New Roman" w:hAnsi="Times New Roman" w:cs="Times New Roman"/>
                <w:sz w:val="24"/>
                <w:szCs w:val="24"/>
                <w:lang w:eastAsia="ru-RU"/>
              </w:rPr>
              <w:t>е</w:t>
            </w:r>
            <w:r w:rsidRPr="004C1FB2">
              <w:rPr>
                <w:rFonts w:ascii="Times New Roman" w:eastAsia="Times New Roman" w:hAnsi="Times New Roman" w:cs="Times New Roman"/>
                <w:sz w:val="24"/>
                <w:szCs w:val="24"/>
                <w:lang w:eastAsia="ru-RU"/>
              </w:rPr>
              <w:t>хатронного оборудования</w:t>
            </w:r>
          </w:p>
        </w:tc>
        <w:tc>
          <w:tcPr>
            <w:tcW w:w="2703" w:type="dxa"/>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Работа в программе FluidSim.Работа с д</w:t>
            </w:r>
            <w:r w:rsidRPr="004C1FB2">
              <w:rPr>
                <w:rFonts w:ascii="Times New Roman" w:eastAsia="Times New Roman" w:hAnsi="Times New Roman" w:cs="Times New Roman"/>
                <w:sz w:val="24"/>
                <w:szCs w:val="24"/>
                <w:lang w:eastAsia="ru-RU"/>
              </w:rPr>
              <w:t>и</w:t>
            </w:r>
            <w:r w:rsidRPr="004C1FB2">
              <w:rPr>
                <w:rFonts w:ascii="Times New Roman" w:eastAsia="Times New Roman" w:hAnsi="Times New Roman" w:cs="Times New Roman"/>
                <w:sz w:val="24"/>
                <w:szCs w:val="24"/>
                <w:lang w:eastAsia="ru-RU"/>
              </w:rPr>
              <w:t>дактическим матери</w:t>
            </w:r>
            <w:r w:rsidRPr="004C1FB2">
              <w:rPr>
                <w:rFonts w:ascii="Times New Roman" w:eastAsia="Times New Roman" w:hAnsi="Times New Roman" w:cs="Times New Roman"/>
                <w:sz w:val="24"/>
                <w:szCs w:val="24"/>
                <w:lang w:eastAsia="ru-RU"/>
              </w:rPr>
              <w:t>а</w:t>
            </w:r>
            <w:r w:rsidRPr="004C1FB2">
              <w:rPr>
                <w:rFonts w:ascii="Times New Roman" w:eastAsia="Times New Roman" w:hAnsi="Times New Roman" w:cs="Times New Roman"/>
                <w:sz w:val="24"/>
                <w:szCs w:val="24"/>
                <w:lang w:eastAsia="ru-RU"/>
              </w:rPr>
              <w:t>лом</w:t>
            </w:r>
          </w:p>
        </w:tc>
      </w:tr>
      <w:tr w:rsidR="004C1FB2" w:rsidRPr="004C1FB2" w:rsidTr="002D0EE6">
        <w:trPr>
          <w:trHeight w:val="568"/>
        </w:trPr>
        <w:tc>
          <w:tcPr>
            <w:tcW w:w="3539" w:type="dxa"/>
            <w:vAlign w:val="center"/>
          </w:tcPr>
          <w:p w:rsidR="004C1FB2" w:rsidRPr="004C1FB2" w:rsidRDefault="004C1FB2" w:rsidP="00193FE2">
            <w:pPr>
              <w:ind w:firstLine="142"/>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Знание базовых понятий а</w:t>
            </w:r>
            <w:r w:rsidRPr="004C1FB2">
              <w:rPr>
                <w:rFonts w:ascii="Times New Roman" w:eastAsia="Times New Roman" w:hAnsi="Times New Roman" w:cs="Times New Roman"/>
                <w:sz w:val="24"/>
                <w:szCs w:val="24"/>
                <w:lang w:eastAsia="ru-RU"/>
              </w:rPr>
              <w:t>в</w:t>
            </w:r>
            <w:r w:rsidRPr="004C1FB2">
              <w:rPr>
                <w:rFonts w:ascii="Times New Roman" w:eastAsia="Times New Roman" w:hAnsi="Times New Roman" w:cs="Times New Roman"/>
                <w:sz w:val="24"/>
                <w:szCs w:val="24"/>
                <w:lang w:eastAsia="ru-RU"/>
              </w:rPr>
              <w:t>томатизированных систем управления технологическим процессом, в том числе гибри</w:t>
            </w:r>
            <w:r w:rsidRPr="004C1FB2">
              <w:rPr>
                <w:rFonts w:ascii="Times New Roman" w:eastAsia="Times New Roman" w:hAnsi="Times New Roman" w:cs="Times New Roman"/>
                <w:sz w:val="24"/>
                <w:szCs w:val="24"/>
                <w:lang w:eastAsia="ru-RU"/>
              </w:rPr>
              <w:t>д</w:t>
            </w:r>
            <w:r w:rsidRPr="004C1FB2">
              <w:rPr>
                <w:rFonts w:ascii="Times New Roman" w:eastAsia="Times New Roman" w:hAnsi="Times New Roman" w:cs="Times New Roman"/>
                <w:sz w:val="24"/>
                <w:szCs w:val="24"/>
                <w:lang w:eastAsia="ru-RU"/>
              </w:rPr>
              <w:t>ных систем</w:t>
            </w:r>
          </w:p>
        </w:tc>
        <w:tc>
          <w:tcPr>
            <w:tcW w:w="3505" w:type="dxa"/>
            <w:vAlign w:val="center"/>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Оценка применения автомат</w:t>
            </w:r>
            <w:r w:rsidRPr="004C1FB2">
              <w:rPr>
                <w:rFonts w:ascii="Times New Roman" w:eastAsia="Times New Roman" w:hAnsi="Times New Roman" w:cs="Times New Roman"/>
                <w:sz w:val="24"/>
                <w:szCs w:val="24"/>
                <w:lang w:eastAsia="ru-RU"/>
              </w:rPr>
              <w:t>и</w:t>
            </w:r>
            <w:r w:rsidRPr="004C1FB2">
              <w:rPr>
                <w:rFonts w:ascii="Times New Roman" w:eastAsia="Times New Roman" w:hAnsi="Times New Roman" w:cs="Times New Roman"/>
                <w:sz w:val="24"/>
                <w:szCs w:val="24"/>
                <w:lang w:eastAsia="ru-RU"/>
              </w:rPr>
              <w:t>зированных систем управления технологическим процессом, в том числе гибридных систем</w:t>
            </w:r>
          </w:p>
        </w:tc>
        <w:tc>
          <w:tcPr>
            <w:tcW w:w="2703" w:type="dxa"/>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Тестирование програ</w:t>
            </w:r>
            <w:r w:rsidRPr="004C1FB2">
              <w:rPr>
                <w:rFonts w:ascii="Times New Roman" w:eastAsia="Times New Roman" w:hAnsi="Times New Roman" w:cs="Times New Roman"/>
                <w:sz w:val="24"/>
                <w:szCs w:val="24"/>
                <w:lang w:eastAsia="ru-RU"/>
              </w:rPr>
              <w:t>м</w:t>
            </w:r>
            <w:r w:rsidRPr="004C1FB2">
              <w:rPr>
                <w:rFonts w:ascii="Times New Roman" w:eastAsia="Times New Roman" w:hAnsi="Times New Roman" w:cs="Times New Roman"/>
                <w:sz w:val="24"/>
                <w:szCs w:val="24"/>
                <w:lang w:eastAsia="ru-RU"/>
              </w:rPr>
              <w:t>ме на платформе</w:t>
            </w:r>
          </w:p>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on-lain test pad</w:t>
            </w:r>
          </w:p>
        </w:tc>
      </w:tr>
      <w:tr w:rsidR="004C1FB2" w:rsidRPr="004C1FB2" w:rsidTr="002D0EE6">
        <w:trPr>
          <w:trHeight w:val="568"/>
        </w:trPr>
        <w:tc>
          <w:tcPr>
            <w:tcW w:w="3539" w:type="dxa"/>
            <w:vAlign w:val="center"/>
          </w:tcPr>
          <w:p w:rsidR="004C1FB2" w:rsidRPr="004C1FB2" w:rsidRDefault="004C1FB2" w:rsidP="00193FE2">
            <w:pPr>
              <w:ind w:firstLine="142"/>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Знание концепции построения мехатронных модулей, стру</w:t>
            </w:r>
            <w:r w:rsidRPr="004C1FB2">
              <w:rPr>
                <w:rFonts w:ascii="Times New Roman" w:eastAsia="Times New Roman" w:hAnsi="Times New Roman" w:cs="Times New Roman"/>
                <w:sz w:val="24"/>
                <w:szCs w:val="24"/>
                <w:lang w:eastAsia="ru-RU"/>
              </w:rPr>
              <w:t>к</w:t>
            </w:r>
            <w:r w:rsidRPr="004C1FB2">
              <w:rPr>
                <w:rFonts w:ascii="Times New Roman" w:eastAsia="Times New Roman" w:hAnsi="Times New Roman" w:cs="Times New Roman"/>
                <w:sz w:val="24"/>
                <w:szCs w:val="24"/>
                <w:lang w:eastAsia="ru-RU"/>
              </w:rPr>
              <w:t>туру и классификацию</w:t>
            </w:r>
          </w:p>
        </w:tc>
        <w:tc>
          <w:tcPr>
            <w:tcW w:w="3505" w:type="dxa"/>
            <w:vAlign w:val="center"/>
          </w:tcPr>
          <w:p w:rsidR="004C1FB2" w:rsidRPr="004C1FB2" w:rsidRDefault="004C1FB2" w:rsidP="00193FE2">
            <w:pPr>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Применение концепции п</w:t>
            </w:r>
            <w:r w:rsidRPr="004C1FB2">
              <w:rPr>
                <w:rFonts w:ascii="Times New Roman" w:eastAsia="Times New Roman" w:hAnsi="Times New Roman" w:cs="Times New Roman"/>
                <w:sz w:val="24"/>
                <w:szCs w:val="24"/>
                <w:lang w:eastAsia="ru-RU"/>
              </w:rPr>
              <w:t>о</w:t>
            </w:r>
            <w:r w:rsidRPr="004C1FB2">
              <w:rPr>
                <w:rFonts w:ascii="Times New Roman" w:eastAsia="Times New Roman" w:hAnsi="Times New Roman" w:cs="Times New Roman"/>
                <w:sz w:val="24"/>
                <w:szCs w:val="24"/>
                <w:lang w:eastAsia="ru-RU"/>
              </w:rPr>
              <w:t>строения мехатронных мод</w:t>
            </w:r>
            <w:r w:rsidRPr="004C1FB2">
              <w:rPr>
                <w:rFonts w:ascii="Times New Roman" w:eastAsia="Times New Roman" w:hAnsi="Times New Roman" w:cs="Times New Roman"/>
                <w:sz w:val="24"/>
                <w:szCs w:val="24"/>
                <w:lang w:eastAsia="ru-RU"/>
              </w:rPr>
              <w:t>у</w:t>
            </w:r>
            <w:r w:rsidRPr="004C1FB2">
              <w:rPr>
                <w:rFonts w:ascii="Times New Roman" w:eastAsia="Times New Roman" w:hAnsi="Times New Roman" w:cs="Times New Roman"/>
                <w:sz w:val="24"/>
                <w:szCs w:val="24"/>
                <w:lang w:eastAsia="ru-RU"/>
              </w:rPr>
              <w:t>лей, структуры и классифик</w:t>
            </w:r>
            <w:r w:rsidRPr="004C1FB2">
              <w:rPr>
                <w:rFonts w:ascii="Times New Roman" w:eastAsia="Times New Roman" w:hAnsi="Times New Roman" w:cs="Times New Roman"/>
                <w:sz w:val="24"/>
                <w:szCs w:val="24"/>
                <w:lang w:eastAsia="ru-RU"/>
              </w:rPr>
              <w:t>а</w:t>
            </w:r>
            <w:r w:rsidRPr="004C1FB2">
              <w:rPr>
                <w:rFonts w:ascii="Times New Roman" w:eastAsia="Times New Roman" w:hAnsi="Times New Roman" w:cs="Times New Roman"/>
                <w:sz w:val="24"/>
                <w:szCs w:val="24"/>
                <w:lang w:eastAsia="ru-RU"/>
              </w:rPr>
              <w:t>цию</w:t>
            </w:r>
          </w:p>
        </w:tc>
        <w:tc>
          <w:tcPr>
            <w:tcW w:w="2703" w:type="dxa"/>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Тестирование програ</w:t>
            </w:r>
            <w:r w:rsidRPr="004C1FB2">
              <w:rPr>
                <w:rFonts w:ascii="Times New Roman" w:eastAsia="Times New Roman" w:hAnsi="Times New Roman" w:cs="Times New Roman"/>
                <w:sz w:val="24"/>
                <w:szCs w:val="24"/>
                <w:lang w:eastAsia="ru-RU"/>
              </w:rPr>
              <w:t>м</w:t>
            </w:r>
            <w:r w:rsidRPr="004C1FB2">
              <w:rPr>
                <w:rFonts w:ascii="Times New Roman" w:eastAsia="Times New Roman" w:hAnsi="Times New Roman" w:cs="Times New Roman"/>
                <w:sz w:val="24"/>
                <w:szCs w:val="24"/>
                <w:lang w:eastAsia="ru-RU"/>
              </w:rPr>
              <w:t>ме на платформе</w:t>
            </w:r>
          </w:p>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on-lain test pad Тестир</w:t>
            </w:r>
            <w:r w:rsidRPr="004C1FB2">
              <w:rPr>
                <w:rFonts w:ascii="Times New Roman" w:eastAsia="Times New Roman" w:hAnsi="Times New Roman" w:cs="Times New Roman"/>
                <w:sz w:val="24"/>
                <w:szCs w:val="24"/>
                <w:lang w:eastAsia="ru-RU"/>
              </w:rPr>
              <w:t>о</w:t>
            </w:r>
            <w:r w:rsidRPr="004C1FB2">
              <w:rPr>
                <w:rFonts w:ascii="Times New Roman" w:eastAsia="Times New Roman" w:hAnsi="Times New Roman" w:cs="Times New Roman"/>
                <w:sz w:val="24"/>
                <w:szCs w:val="24"/>
                <w:lang w:eastAsia="ru-RU"/>
              </w:rPr>
              <w:t>вание</w:t>
            </w:r>
          </w:p>
        </w:tc>
      </w:tr>
      <w:tr w:rsidR="004C1FB2" w:rsidRPr="004C1FB2" w:rsidTr="002D0EE6">
        <w:trPr>
          <w:trHeight w:val="568"/>
        </w:trPr>
        <w:tc>
          <w:tcPr>
            <w:tcW w:w="3539" w:type="dxa"/>
            <w:vAlign w:val="center"/>
          </w:tcPr>
          <w:p w:rsidR="004C1FB2" w:rsidRPr="004C1FB2" w:rsidRDefault="004C1FB2" w:rsidP="00193FE2">
            <w:pPr>
              <w:ind w:firstLine="142"/>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Знание структуры и состава типовых систем мехатроники</w:t>
            </w:r>
          </w:p>
        </w:tc>
        <w:tc>
          <w:tcPr>
            <w:tcW w:w="3505" w:type="dxa"/>
            <w:vAlign w:val="center"/>
          </w:tcPr>
          <w:p w:rsidR="004C1FB2" w:rsidRPr="004C1FB2" w:rsidRDefault="004C1FB2" w:rsidP="00193FE2">
            <w:pPr>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Использование структуры и состава типовых систем м</w:t>
            </w:r>
            <w:r w:rsidRPr="004C1FB2">
              <w:rPr>
                <w:rFonts w:ascii="Times New Roman" w:eastAsia="Times New Roman" w:hAnsi="Times New Roman" w:cs="Times New Roman"/>
                <w:sz w:val="24"/>
                <w:szCs w:val="24"/>
                <w:lang w:eastAsia="ru-RU"/>
              </w:rPr>
              <w:t>е</w:t>
            </w:r>
            <w:r w:rsidRPr="004C1FB2">
              <w:rPr>
                <w:rFonts w:ascii="Times New Roman" w:eastAsia="Times New Roman" w:hAnsi="Times New Roman" w:cs="Times New Roman"/>
                <w:sz w:val="24"/>
                <w:szCs w:val="24"/>
                <w:lang w:eastAsia="ru-RU"/>
              </w:rPr>
              <w:t>хатроники</w:t>
            </w:r>
            <w:r w:rsidRPr="004C1FB2">
              <w:rPr>
                <w:rFonts w:ascii="Times New Roman" w:eastAsia="Times New Roman" w:hAnsi="Times New Roman" w:cs="Times New Roman"/>
                <w:b/>
                <w:color w:val="000000"/>
                <w:sz w:val="24"/>
                <w:szCs w:val="24"/>
                <w:lang w:eastAsia="ru-RU"/>
              </w:rPr>
              <w:t xml:space="preserve">  </w:t>
            </w:r>
          </w:p>
        </w:tc>
        <w:tc>
          <w:tcPr>
            <w:tcW w:w="2703" w:type="dxa"/>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Тестирование програ</w:t>
            </w:r>
            <w:r w:rsidRPr="004C1FB2">
              <w:rPr>
                <w:rFonts w:ascii="Times New Roman" w:eastAsia="Times New Roman" w:hAnsi="Times New Roman" w:cs="Times New Roman"/>
                <w:sz w:val="24"/>
                <w:szCs w:val="24"/>
                <w:lang w:eastAsia="ru-RU"/>
              </w:rPr>
              <w:t>м</w:t>
            </w:r>
            <w:r w:rsidRPr="004C1FB2">
              <w:rPr>
                <w:rFonts w:ascii="Times New Roman" w:eastAsia="Times New Roman" w:hAnsi="Times New Roman" w:cs="Times New Roman"/>
                <w:sz w:val="24"/>
                <w:szCs w:val="24"/>
                <w:lang w:eastAsia="ru-RU"/>
              </w:rPr>
              <w:t>ме на платформе</w:t>
            </w:r>
          </w:p>
        </w:tc>
      </w:tr>
      <w:tr w:rsidR="004C1FB2" w:rsidRPr="004C1FB2" w:rsidTr="002D0EE6">
        <w:trPr>
          <w:trHeight w:val="568"/>
        </w:trPr>
        <w:tc>
          <w:tcPr>
            <w:tcW w:w="3539" w:type="dxa"/>
            <w:vAlign w:val="center"/>
          </w:tcPr>
          <w:p w:rsidR="004C1FB2" w:rsidRPr="004C1FB2" w:rsidRDefault="004C1FB2" w:rsidP="00193FE2">
            <w:pPr>
              <w:ind w:firstLine="142"/>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Знание основы проектиров</w:t>
            </w:r>
            <w:r w:rsidRPr="004C1FB2">
              <w:rPr>
                <w:rFonts w:ascii="Times New Roman" w:eastAsia="Times New Roman" w:hAnsi="Times New Roman" w:cs="Times New Roman"/>
                <w:sz w:val="24"/>
                <w:szCs w:val="24"/>
                <w:lang w:eastAsia="ru-RU"/>
              </w:rPr>
              <w:t>а</w:t>
            </w:r>
            <w:r w:rsidRPr="004C1FB2">
              <w:rPr>
                <w:rFonts w:ascii="Times New Roman" w:eastAsia="Times New Roman" w:hAnsi="Times New Roman" w:cs="Times New Roman"/>
                <w:sz w:val="24"/>
                <w:szCs w:val="24"/>
                <w:lang w:eastAsia="ru-RU"/>
              </w:rPr>
              <w:t xml:space="preserve">ния и конструирования </w:t>
            </w:r>
          </w:p>
          <w:p w:rsidR="004C1FB2" w:rsidRPr="004C1FB2" w:rsidRDefault="004C1FB2" w:rsidP="00193FE2">
            <w:pPr>
              <w:ind w:firstLine="142"/>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мехатронных модулей</w:t>
            </w:r>
          </w:p>
        </w:tc>
        <w:tc>
          <w:tcPr>
            <w:tcW w:w="3505" w:type="dxa"/>
            <w:vAlign w:val="center"/>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Качество проектирования и конструирования мехатронных модулей</w:t>
            </w:r>
          </w:p>
        </w:tc>
        <w:tc>
          <w:tcPr>
            <w:tcW w:w="2703" w:type="dxa"/>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on-lain test pad</w:t>
            </w:r>
          </w:p>
        </w:tc>
      </w:tr>
      <w:tr w:rsidR="004C1FB2" w:rsidRPr="004C1FB2" w:rsidTr="002D0EE6">
        <w:trPr>
          <w:trHeight w:val="568"/>
        </w:trPr>
        <w:tc>
          <w:tcPr>
            <w:tcW w:w="3539" w:type="dxa"/>
            <w:vAlign w:val="center"/>
          </w:tcPr>
          <w:p w:rsidR="004C1FB2" w:rsidRPr="004C1FB2" w:rsidRDefault="004C1FB2" w:rsidP="00193FE2">
            <w:pPr>
              <w:ind w:firstLine="283"/>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Знание основных понятий систем автоматизации технол</w:t>
            </w:r>
            <w:r w:rsidRPr="004C1FB2">
              <w:rPr>
                <w:rFonts w:ascii="Times New Roman" w:eastAsia="Times New Roman" w:hAnsi="Times New Roman" w:cs="Times New Roman"/>
                <w:sz w:val="24"/>
                <w:szCs w:val="24"/>
                <w:lang w:eastAsia="ru-RU"/>
              </w:rPr>
              <w:t>о</w:t>
            </w:r>
            <w:r w:rsidRPr="004C1FB2">
              <w:rPr>
                <w:rFonts w:ascii="Times New Roman" w:eastAsia="Times New Roman" w:hAnsi="Times New Roman" w:cs="Times New Roman"/>
                <w:sz w:val="24"/>
                <w:szCs w:val="24"/>
                <w:lang w:eastAsia="ru-RU"/>
              </w:rPr>
              <w:t>гических процессов</w:t>
            </w:r>
          </w:p>
        </w:tc>
        <w:tc>
          <w:tcPr>
            <w:tcW w:w="3505" w:type="dxa"/>
            <w:vAlign w:val="center"/>
          </w:tcPr>
          <w:p w:rsidR="004C1FB2" w:rsidRPr="004C1FB2" w:rsidRDefault="004C1FB2" w:rsidP="00193FE2">
            <w:pPr>
              <w:ind w:firstLine="283"/>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color w:val="000000"/>
                <w:sz w:val="24"/>
                <w:szCs w:val="24"/>
                <w:lang w:eastAsia="ru-RU"/>
              </w:rPr>
              <w:t xml:space="preserve">Выбор </w:t>
            </w:r>
            <w:r w:rsidRPr="004C1FB2">
              <w:rPr>
                <w:rFonts w:ascii="Times New Roman" w:eastAsia="Times New Roman" w:hAnsi="Times New Roman" w:cs="Times New Roman"/>
                <w:sz w:val="24"/>
                <w:szCs w:val="24"/>
                <w:lang w:eastAsia="ru-RU"/>
              </w:rPr>
              <w:t>основных систем а</w:t>
            </w:r>
            <w:r w:rsidRPr="004C1FB2">
              <w:rPr>
                <w:rFonts w:ascii="Times New Roman" w:eastAsia="Times New Roman" w:hAnsi="Times New Roman" w:cs="Times New Roman"/>
                <w:sz w:val="24"/>
                <w:szCs w:val="24"/>
                <w:lang w:eastAsia="ru-RU"/>
              </w:rPr>
              <w:t>в</w:t>
            </w:r>
            <w:r w:rsidRPr="004C1FB2">
              <w:rPr>
                <w:rFonts w:ascii="Times New Roman" w:eastAsia="Times New Roman" w:hAnsi="Times New Roman" w:cs="Times New Roman"/>
                <w:sz w:val="24"/>
                <w:szCs w:val="24"/>
                <w:lang w:eastAsia="ru-RU"/>
              </w:rPr>
              <w:t>томатизации технологических процессов</w:t>
            </w:r>
          </w:p>
        </w:tc>
        <w:tc>
          <w:tcPr>
            <w:tcW w:w="2703" w:type="dxa"/>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Тестирование програ</w:t>
            </w:r>
            <w:r w:rsidRPr="004C1FB2">
              <w:rPr>
                <w:rFonts w:ascii="Times New Roman" w:eastAsia="Times New Roman" w:hAnsi="Times New Roman" w:cs="Times New Roman"/>
                <w:sz w:val="24"/>
                <w:szCs w:val="24"/>
                <w:lang w:eastAsia="ru-RU"/>
              </w:rPr>
              <w:t>м</w:t>
            </w:r>
            <w:r w:rsidRPr="004C1FB2">
              <w:rPr>
                <w:rFonts w:ascii="Times New Roman" w:eastAsia="Times New Roman" w:hAnsi="Times New Roman" w:cs="Times New Roman"/>
                <w:sz w:val="24"/>
                <w:szCs w:val="24"/>
                <w:lang w:eastAsia="ru-RU"/>
              </w:rPr>
              <w:t>ме на платформе</w:t>
            </w:r>
          </w:p>
        </w:tc>
      </w:tr>
      <w:tr w:rsidR="004C1FB2" w:rsidRPr="004C1FB2" w:rsidTr="002D0EE6">
        <w:trPr>
          <w:trHeight w:val="568"/>
        </w:trPr>
        <w:tc>
          <w:tcPr>
            <w:tcW w:w="3539" w:type="dxa"/>
            <w:vAlign w:val="center"/>
          </w:tcPr>
          <w:p w:rsidR="004C1FB2" w:rsidRPr="004C1FB2" w:rsidRDefault="004C1FB2" w:rsidP="00193FE2">
            <w:pPr>
              <w:ind w:firstLine="142"/>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Знание методов построения и анализа интегрированных м</w:t>
            </w:r>
            <w:r w:rsidRPr="004C1FB2">
              <w:rPr>
                <w:rFonts w:ascii="Times New Roman" w:eastAsia="Times New Roman" w:hAnsi="Times New Roman" w:cs="Times New Roman"/>
                <w:sz w:val="24"/>
                <w:szCs w:val="24"/>
                <w:lang w:eastAsia="ru-RU"/>
              </w:rPr>
              <w:t>е</w:t>
            </w:r>
            <w:r w:rsidRPr="004C1FB2">
              <w:rPr>
                <w:rFonts w:ascii="Times New Roman" w:eastAsia="Times New Roman" w:hAnsi="Times New Roman" w:cs="Times New Roman"/>
                <w:sz w:val="24"/>
                <w:szCs w:val="24"/>
                <w:lang w:eastAsia="ru-RU"/>
              </w:rPr>
              <w:t>хатронных модулей и систем</w:t>
            </w:r>
          </w:p>
        </w:tc>
        <w:tc>
          <w:tcPr>
            <w:tcW w:w="3505" w:type="dxa"/>
            <w:vAlign w:val="center"/>
          </w:tcPr>
          <w:p w:rsidR="004C1FB2" w:rsidRPr="004C1FB2" w:rsidRDefault="004C1FB2" w:rsidP="00193FE2">
            <w:pPr>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color w:val="000000"/>
                <w:sz w:val="24"/>
                <w:szCs w:val="24"/>
                <w:lang w:eastAsia="ru-RU"/>
              </w:rPr>
              <w:t xml:space="preserve">Выбор </w:t>
            </w:r>
            <w:r w:rsidRPr="004C1FB2">
              <w:rPr>
                <w:rFonts w:ascii="Times New Roman" w:eastAsia="Times New Roman" w:hAnsi="Times New Roman" w:cs="Times New Roman"/>
                <w:sz w:val="24"/>
                <w:szCs w:val="24"/>
                <w:lang w:eastAsia="ru-RU"/>
              </w:rPr>
              <w:t>методов построения и анализа интегрированных м</w:t>
            </w:r>
            <w:r w:rsidRPr="004C1FB2">
              <w:rPr>
                <w:rFonts w:ascii="Times New Roman" w:eastAsia="Times New Roman" w:hAnsi="Times New Roman" w:cs="Times New Roman"/>
                <w:sz w:val="24"/>
                <w:szCs w:val="24"/>
                <w:lang w:eastAsia="ru-RU"/>
              </w:rPr>
              <w:t>е</w:t>
            </w:r>
            <w:r w:rsidRPr="004C1FB2">
              <w:rPr>
                <w:rFonts w:ascii="Times New Roman" w:eastAsia="Times New Roman" w:hAnsi="Times New Roman" w:cs="Times New Roman"/>
                <w:sz w:val="24"/>
                <w:szCs w:val="24"/>
                <w:lang w:eastAsia="ru-RU"/>
              </w:rPr>
              <w:t>хатронных модулей и систем</w:t>
            </w:r>
          </w:p>
        </w:tc>
        <w:tc>
          <w:tcPr>
            <w:tcW w:w="2703" w:type="dxa"/>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on-lain test pad</w:t>
            </w:r>
          </w:p>
        </w:tc>
      </w:tr>
      <w:tr w:rsidR="004C1FB2" w:rsidRPr="004C1FB2" w:rsidTr="002D0EE6">
        <w:trPr>
          <w:trHeight w:val="568"/>
        </w:trPr>
        <w:tc>
          <w:tcPr>
            <w:tcW w:w="3539" w:type="dxa"/>
            <w:vAlign w:val="center"/>
          </w:tcPr>
          <w:p w:rsidR="004C1FB2" w:rsidRPr="004C1FB2" w:rsidRDefault="004C1FB2" w:rsidP="00193FE2">
            <w:pPr>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sz w:val="24"/>
                <w:szCs w:val="24"/>
                <w:lang w:eastAsia="ru-RU"/>
              </w:rPr>
              <w:t>Знание типов приводов автом</w:t>
            </w:r>
            <w:r w:rsidRPr="004C1FB2">
              <w:rPr>
                <w:rFonts w:ascii="Times New Roman" w:eastAsia="Times New Roman" w:hAnsi="Times New Roman" w:cs="Times New Roman"/>
                <w:sz w:val="24"/>
                <w:szCs w:val="24"/>
                <w:lang w:eastAsia="ru-RU"/>
              </w:rPr>
              <w:t>а</w:t>
            </w:r>
            <w:r w:rsidRPr="004C1FB2">
              <w:rPr>
                <w:rFonts w:ascii="Times New Roman" w:eastAsia="Times New Roman" w:hAnsi="Times New Roman" w:cs="Times New Roman"/>
                <w:sz w:val="24"/>
                <w:szCs w:val="24"/>
                <w:lang w:eastAsia="ru-RU"/>
              </w:rPr>
              <w:t>тизированного производства</w:t>
            </w:r>
          </w:p>
        </w:tc>
        <w:tc>
          <w:tcPr>
            <w:tcW w:w="3505" w:type="dxa"/>
            <w:vAlign w:val="center"/>
          </w:tcPr>
          <w:p w:rsidR="004C1FB2" w:rsidRPr="004C1FB2" w:rsidRDefault="004C1FB2" w:rsidP="00193FE2">
            <w:pPr>
              <w:jc w:val="both"/>
              <w:rPr>
                <w:rFonts w:ascii="Times New Roman" w:eastAsia="Times New Roman" w:hAnsi="Times New Roman" w:cs="Times New Roman"/>
                <w:b/>
                <w:color w:val="000000"/>
                <w:sz w:val="24"/>
                <w:szCs w:val="24"/>
                <w:lang w:eastAsia="ru-RU"/>
              </w:rPr>
            </w:pPr>
            <w:r w:rsidRPr="004C1FB2">
              <w:rPr>
                <w:rFonts w:ascii="Times New Roman" w:eastAsia="Times New Roman" w:hAnsi="Times New Roman" w:cs="Times New Roman"/>
                <w:color w:val="000000"/>
                <w:sz w:val="24"/>
                <w:szCs w:val="24"/>
                <w:lang w:eastAsia="ru-RU"/>
              </w:rPr>
              <w:t xml:space="preserve">Выбор </w:t>
            </w:r>
            <w:r w:rsidRPr="004C1FB2">
              <w:rPr>
                <w:rFonts w:ascii="Times New Roman" w:eastAsia="Times New Roman" w:hAnsi="Times New Roman" w:cs="Times New Roman"/>
                <w:sz w:val="24"/>
                <w:szCs w:val="24"/>
                <w:lang w:eastAsia="ru-RU"/>
              </w:rPr>
              <w:t>типов приводов автом</w:t>
            </w:r>
            <w:r w:rsidRPr="004C1FB2">
              <w:rPr>
                <w:rFonts w:ascii="Times New Roman" w:eastAsia="Times New Roman" w:hAnsi="Times New Roman" w:cs="Times New Roman"/>
                <w:sz w:val="24"/>
                <w:szCs w:val="24"/>
                <w:lang w:eastAsia="ru-RU"/>
              </w:rPr>
              <w:t>а</w:t>
            </w:r>
            <w:r w:rsidRPr="004C1FB2">
              <w:rPr>
                <w:rFonts w:ascii="Times New Roman" w:eastAsia="Times New Roman" w:hAnsi="Times New Roman" w:cs="Times New Roman"/>
                <w:sz w:val="24"/>
                <w:szCs w:val="24"/>
                <w:lang w:eastAsia="ru-RU"/>
              </w:rPr>
              <w:t>тизированного производства</w:t>
            </w:r>
          </w:p>
        </w:tc>
        <w:tc>
          <w:tcPr>
            <w:tcW w:w="2703" w:type="dxa"/>
          </w:tcPr>
          <w:p w:rsidR="004C1FB2" w:rsidRPr="004C1FB2" w:rsidRDefault="004C1FB2" w:rsidP="00193FE2">
            <w:pPr>
              <w:jc w:val="both"/>
              <w:rPr>
                <w:rFonts w:ascii="Times New Roman" w:eastAsia="Times New Roman" w:hAnsi="Times New Roman" w:cs="Times New Roman"/>
                <w:sz w:val="24"/>
                <w:szCs w:val="24"/>
                <w:lang w:eastAsia="ru-RU"/>
              </w:rPr>
            </w:pPr>
            <w:r w:rsidRPr="004C1FB2">
              <w:rPr>
                <w:rFonts w:ascii="Times New Roman" w:eastAsia="Times New Roman" w:hAnsi="Times New Roman" w:cs="Times New Roman"/>
                <w:sz w:val="24"/>
                <w:szCs w:val="24"/>
                <w:lang w:eastAsia="ru-RU"/>
              </w:rPr>
              <w:t>Тестирование програ</w:t>
            </w:r>
            <w:r w:rsidRPr="004C1FB2">
              <w:rPr>
                <w:rFonts w:ascii="Times New Roman" w:eastAsia="Times New Roman" w:hAnsi="Times New Roman" w:cs="Times New Roman"/>
                <w:sz w:val="24"/>
                <w:szCs w:val="24"/>
                <w:lang w:eastAsia="ru-RU"/>
              </w:rPr>
              <w:t>м</w:t>
            </w:r>
            <w:r w:rsidRPr="004C1FB2">
              <w:rPr>
                <w:rFonts w:ascii="Times New Roman" w:eastAsia="Times New Roman" w:hAnsi="Times New Roman" w:cs="Times New Roman"/>
                <w:sz w:val="24"/>
                <w:szCs w:val="24"/>
                <w:lang w:eastAsia="ru-RU"/>
              </w:rPr>
              <w:t>ме на платформе</w:t>
            </w:r>
          </w:p>
        </w:tc>
      </w:tr>
    </w:tbl>
    <w:p w:rsidR="004C1FB2" w:rsidRDefault="004C1FB2" w:rsidP="00193FE2">
      <w:pPr>
        <w:jc w:val="right"/>
        <w:rPr>
          <w:rFonts w:ascii="Times New Roman" w:hAnsi="Times New Roman" w:cs="Times New Roman"/>
          <w:b/>
          <w:bCs/>
          <w:sz w:val="24"/>
          <w:szCs w:val="24"/>
        </w:rPr>
        <w:sectPr w:rsidR="004C1FB2" w:rsidSect="00B04C6A">
          <w:pgSz w:w="11906" w:h="16838"/>
          <w:pgMar w:top="1134" w:right="567" w:bottom="851" w:left="1701" w:header="709" w:footer="709" w:gutter="0"/>
          <w:cols w:space="708"/>
          <w:docGrid w:linePitch="360"/>
        </w:sectPr>
      </w:pPr>
    </w:p>
    <w:p w:rsidR="004C1FB2" w:rsidRDefault="004C1FB2"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2.30</w:t>
      </w:r>
    </w:p>
    <w:p w:rsidR="002D0EE6" w:rsidRDefault="004C1FB2"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4C1FB2" w:rsidRDefault="004C1FB2"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Pr="00502F97" w:rsidRDefault="002D0EE6" w:rsidP="00193FE2">
      <w:pPr>
        <w:jc w:val="right"/>
        <w:rPr>
          <w:rFonts w:ascii="Times New Roman" w:hAnsi="Times New Roman" w:cs="Times New Roman"/>
          <w:b/>
          <w:bCs/>
          <w:color w:val="0070C0"/>
          <w:sz w:val="24"/>
          <w:szCs w:val="24"/>
        </w:rPr>
      </w:pPr>
    </w:p>
    <w:p w:rsidR="004C1FB2" w:rsidRPr="008F578C" w:rsidRDefault="004C1FB2"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4C1FB2" w:rsidRDefault="004C1FB2" w:rsidP="00193FE2">
      <w:pPr>
        <w:pStyle w:val="1"/>
        <w:spacing w:before="0" w:beforeAutospacing="0" w:after="0" w:afterAutospacing="0"/>
      </w:pPr>
      <w:bookmarkStart w:id="8434" w:name="_Toc171420279"/>
      <w:bookmarkStart w:id="8435" w:name="_Toc171421081"/>
      <w:bookmarkStart w:id="8436" w:name="_Toc171421317"/>
      <w:bookmarkStart w:id="8437" w:name="_Toc171422389"/>
      <w:bookmarkStart w:id="8438" w:name="_Toc171422622"/>
      <w:bookmarkStart w:id="8439" w:name="_Toc171423089"/>
      <w:bookmarkStart w:id="8440" w:name="_Toc171423585"/>
      <w:bookmarkStart w:id="8441" w:name="_Toc171423819"/>
      <w:bookmarkStart w:id="8442" w:name="_Toc171424244"/>
      <w:bookmarkStart w:id="8443" w:name="_Toc171424536"/>
      <w:bookmarkStart w:id="8444" w:name="_Toc171424848"/>
      <w:bookmarkStart w:id="8445" w:name="_Toc171425123"/>
      <w:bookmarkStart w:id="8446" w:name="_Toc171425718"/>
      <w:bookmarkStart w:id="8447" w:name="_Toc171622596"/>
      <w:r w:rsidRPr="002D0EE6">
        <w:t>«ОП.12 ТЕХНОЛОГИЧЕСКОЕ ОБОРУДОВАНИЕ»</w:t>
      </w:r>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sectPr w:rsidR="004C1FB2"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433100">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2D0EE6" w:rsidRPr="00A40C51" w:rsidRDefault="002D0EE6" w:rsidP="00193FE2">
      <w:pPr>
        <w:suppressAutoHyphens/>
        <w:jc w:val="center"/>
        <w:rPr>
          <w:rFonts w:ascii="Times New Roman" w:eastAsia="Times New Roman" w:hAnsi="Times New Roman" w:cs="Times New Roman"/>
          <w:b/>
          <w:sz w:val="24"/>
          <w:szCs w:val="24"/>
          <w:lang w:eastAsia="ru-RU"/>
        </w:rPr>
      </w:pPr>
      <w:r w:rsidRPr="00A40C51">
        <w:rPr>
          <w:rFonts w:ascii="Times New Roman" w:eastAsia="Times New Roman" w:hAnsi="Times New Roman" w:cs="Times New Roman"/>
          <w:b/>
          <w:sz w:val="24"/>
          <w:szCs w:val="24"/>
          <w:lang w:eastAsia="ru-RU"/>
        </w:rPr>
        <w:lastRenderedPageBreak/>
        <w:t>СОДЕРЖАНИЕ ПРОГРАММЫ</w:t>
      </w:r>
    </w:p>
    <w:p w:rsidR="00F20219" w:rsidRDefault="00260DEB" w:rsidP="00193FE2">
      <w:pPr>
        <w:pStyle w:val="14"/>
        <w:spacing w:line="240" w:lineRule="auto"/>
        <w:rPr>
          <w:rFonts w:asciiTheme="minorHAnsi" w:hAnsiTheme="minorHAnsi" w:cstheme="minorBidi"/>
          <w:sz w:val="22"/>
          <w:szCs w:val="22"/>
        </w:rPr>
      </w:pPr>
      <w:r w:rsidRPr="004E45DD">
        <w:rPr>
          <w:rFonts w:eastAsiaTheme="minorHAnsi"/>
          <w:sz w:val="22"/>
          <w:szCs w:val="22"/>
          <w:lang w:eastAsia="en-US"/>
        </w:rPr>
        <w:fldChar w:fldCharType="begin"/>
      </w:r>
      <w:r w:rsidR="002D0EE6" w:rsidRPr="004E45DD">
        <w:instrText xml:space="preserve"> TOC \h \z \t "Раздел 1;1;Раздел 1.1;2" </w:instrText>
      </w:r>
      <w:r w:rsidRPr="004E45DD">
        <w:rPr>
          <w:rFonts w:eastAsiaTheme="minorHAnsi"/>
          <w:sz w:val="22"/>
          <w:szCs w:val="22"/>
          <w:lang w:eastAsia="en-US"/>
        </w:rPr>
        <w:fldChar w:fldCharType="separate"/>
      </w:r>
    </w:p>
    <w:p w:rsidR="00F20219" w:rsidRDefault="00307418" w:rsidP="00193FE2">
      <w:pPr>
        <w:pStyle w:val="14"/>
        <w:spacing w:line="240" w:lineRule="auto"/>
        <w:rPr>
          <w:rFonts w:asciiTheme="minorHAnsi" w:hAnsiTheme="minorHAnsi" w:cstheme="minorBidi"/>
          <w:sz w:val="22"/>
          <w:szCs w:val="22"/>
        </w:rPr>
      </w:pPr>
      <w:hyperlink w:anchor="_Toc171615996" w:history="1">
        <w:r w:rsidR="00F20219" w:rsidRPr="00D87FDD">
          <w:rPr>
            <w:rStyle w:val="af2"/>
          </w:rPr>
          <w:t xml:space="preserve">1. </w:t>
        </w:r>
        <w:r w:rsidR="00F20219">
          <w:rPr>
            <w:rStyle w:val="af2"/>
          </w:rPr>
          <w:t>Общая характеристика</w:t>
        </w:r>
        <w:r w:rsidR="00F20219">
          <w:rPr>
            <w:webHidden/>
          </w:rPr>
          <w:tab/>
        </w:r>
        <w:r w:rsidR="00260DEB">
          <w:rPr>
            <w:webHidden/>
          </w:rPr>
          <w:fldChar w:fldCharType="begin"/>
        </w:r>
        <w:r w:rsidR="00F20219">
          <w:rPr>
            <w:webHidden/>
          </w:rPr>
          <w:instrText xml:space="preserve"> PAGEREF _Toc171615996 \h </w:instrText>
        </w:r>
        <w:r w:rsidR="00260DEB">
          <w:rPr>
            <w:webHidden/>
          </w:rPr>
        </w:r>
        <w:r w:rsidR="00260DEB">
          <w:rPr>
            <w:webHidden/>
          </w:rPr>
          <w:fldChar w:fldCharType="separate"/>
        </w:r>
        <w:r w:rsidR="00081E25">
          <w:rPr>
            <w:webHidden/>
          </w:rPr>
          <w:t>431</w:t>
        </w:r>
        <w:r w:rsidR="00260DEB">
          <w:rPr>
            <w:webHidden/>
          </w:rPr>
          <w:fldChar w:fldCharType="end"/>
        </w:r>
      </w:hyperlink>
    </w:p>
    <w:p w:rsidR="00F20219" w:rsidRDefault="00307418" w:rsidP="00193FE2">
      <w:pPr>
        <w:pStyle w:val="21"/>
        <w:spacing w:line="240" w:lineRule="auto"/>
        <w:rPr>
          <w:rFonts w:asciiTheme="minorHAnsi" w:eastAsiaTheme="minorEastAsia" w:hAnsiTheme="minorHAnsi" w:cstheme="minorBidi"/>
          <w:sz w:val="22"/>
          <w:szCs w:val="22"/>
        </w:rPr>
      </w:pPr>
      <w:hyperlink w:anchor="_Toc171615997" w:history="1">
        <w:r w:rsidR="00F20219" w:rsidRPr="00D87FDD">
          <w:rPr>
            <w:rStyle w:val="af2"/>
          </w:rPr>
          <w:t>1.1. Цель и место дисциплины в структуре образовательной программы</w:t>
        </w:r>
        <w:r w:rsidR="00F20219">
          <w:rPr>
            <w:webHidden/>
          </w:rPr>
          <w:tab/>
        </w:r>
        <w:r w:rsidR="00260DEB">
          <w:rPr>
            <w:webHidden/>
          </w:rPr>
          <w:fldChar w:fldCharType="begin"/>
        </w:r>
        <w:r w:rsidR="00F20219">
          <w:rPr>
            <w:webHidden/>
          </w:rPr>
          <w:instrText xml:space="preserve"> PAGEREF _Toc171615997 \h </w:instrText>
        </w:r>
        <w:r w:rsidR="00260DEB">
          <w:rPr>
            <w:webHidden/>
          </w:rPr>
        </w:r>
        <w:r w:rsidR="00260DEB">
          <w:rPr>
            <w:webHidden/>
          </w:rPr>
          <w:fldChar w:fldCharType="separate"/>
        </w:r>
        <w:r w:rsidR="00081E25">
          <w:rPr>
            <w:webHidden/>
          </w:rPr>
          <w:t>431</w:t>
        </w:r>
        <w:r w:rsidR="00260DEB">
          <w:rPr>
            <w:webHidden/>
          </w:rPr>
          <w:fldChar w:fldCharType="end"/>
        </w:r>
      </w:hyperlink>
    </w:p>
    <w:p w:rsidR="00F20219" w:rsidRDefault="00307418" w:rsidP="00193FE2">
      <w:pPr>
        <w:pStyle w:val="21"/>
        <w:spacing w:line="240" w:lineRule="auto"/>
        <w:rPr>
          <w:rFonts w:asciiTheme="minorHAnsi" w:eastAsiaTheme="minorEastAsia" w:hAnsiTheme="minorHAnsi" w:cstheme="minorBidi"/>
          <w:sz w:val="22"/>
          <w:szCs w:val="22"/>
        </w:rPr>
      </w:pPr>
      <w:hyperlink w:anchor="_Toc171615998" w:history="1">
        <w:r w:rsidR="00F20219" w:rsidRPr="00D87FDD">
          <w:rPr>
            <w:rStyle w:val="af2"/>
          </w:rPr>
          <w:t>1.2. Планируемые результаты освоения дисциплины</w:t>
        </w:r>
        <w:r w:rsidR="00F20219">
          <w:rPr>
            <w:webHidden/>
          </w:rPr>
          <w:tab/>
        </w:r>
        <w:r w:rsidR="00260DEB">
          <w:rPr>
            <w:webHidden/>
          </w:rPr>
          <w:fldChar w:fldCharType="begin"/>
        </w:r>
        <w:r w:rsidR="00F20219">
          <w:rPr>
            <w:webHidden/>
          </w:rPr>
          <w:instrText xml:space="preserve"> PAGEREF _Toc171615998 \h </w:instrText>
        </w:r>
        <w:r w:rsidR="00260DEB">
          <w:rPr>
            <w:webHidden/>
          </w:rPr>
        </w:r>
        <w:r w:rsidR="00260DEB">
          <w:rPr>
            <w:webHidden/>
          </w:rPr>
          <w:fldChar w:fldCharType="separate"/>
        </w:r>
        <w:r w:rsidR="00081E25">
          <w:rPr>
            <w:webHidden/>
          </w:rPr>
          <w:t>431</w:t>
        </w:r>
        <w:r w:rsidR="00260DEB">
          <w:rPr>
            <w:webHidden/>
          </w:rPr>
          <w:fldChar w:fldCharType="end"/>
        </w:r>
      </w:hyperlink>
    </w:p>
    <w:p w:rsidR="00F20219" w:rsidRDefault="00307418" w:rsidP="00193FE2">
      <w:pPr>
        <w:pStyle w:val="14"/>
        <w:spacing w:line="240" w:lineRule="auto"/>
        <w:rPr>
          <w:rFonts w:asciiTheme="minorHAnsi" w:hAnsiTheme="minorHAnsi" w:cstheme="minorBidi"/>
          <w:sz w:val="22"/>
          <w:szCs w:val="22"/>
        </w:rPr>
      </w:pPr>
      <w:hyperlink w:anchor="_Toc171615999" w:history="1">
        <w:r w:rsidR="00F20219" w:rsidRPr="00D87FDD">
          <w:rPr>
            <w:rStyle w:val="af2"/>
          </w:rPr>
          <w:t xml:space="preserve">2. Структура и содержание </w:t>
        </w:r>
        <w:r w:rsidR="00F20219" w:rsidRPr="00F20219">
          <w:rPr>
            <w:rStyle w:val="af2"/>
          </w:rPr>
          <w:t>дисциплины</w:t>
        </w:r>
        <w:r w:rsidR="00F20219">
          <w:rPr>
            <w:webHidden/>
          </w:rPr>
          <w:tab/>
        </w:r>
        <w:r w:rsidR="00260DEB">
          <w:rPr>
            <w:webHidden/>
          </w:rPr>
          <w:fldChar w:fldCharType="begin"/>
        </w:r>
        <w:r w:rsidR="00F20219">
          <w:rPr>
            <w:webHidden/>
          </w:rPr>
          <w:instrText xml:space="preserve"> PAGEREF _Toc171615999 \h </w:instrText>
        </w:r>
        <w:r w:rsidR="00260DEB">
          <w:rPr>
            <w:webHidden/>
          </w:rPr>
        </w:r>
        <w:r w:rsidR="00260DEB">
          <w:rPr>
            <w:webHidden/>
          </w:rPr>
          <w:fldChar w:fldCharType="separate"/>
        </w:r>
        <w:r w:rsidR="00081E25">
          <w:rPr>
            <w:webHidden/>
          </w:rPr>
          <w:t>431</w:t>
        </w:r>
        <w:r w:rsidR="00260DEB">
          <w:rPr>
            <w:webHidden/>
          </w:rPr>
          <w:fldChar w:fldCharType="end"/>
        </w:r>
      </w:hyperlink>
    </w:p>
    <w:p w:rsidR="00F20219" w:rsidRDefault="00307418" w:rsidP="00193FE2">
      <w:pPr>
        <w:pStyle w:val="21"/>
        <w:spacing w:line="240" w:lineRule="auto"/>
        <w:rPr>
          <w:rFonts w:asciiTheme="minorHAnsi" w:eastAsiaTheme="minorEastAsia" w:hAnsiTheme="minorHAnsi" w:cstheme="minorBidi"/>
          <w:sz w:val="22"/>
          <w:szCs w:val="22"/>
        </w:rPr>
      </w:pPr>
      <w:hyperlink w:anchor="_Toc171616000" w:history="1">
        <w:r w:rsidR="00F20219" w:rsidRPr="00D87FDD">
          <w:rPr>
            <w:rStyle w:val="af2"/>
          </w:rPr>
          <w:t>2.1. Трудоемкость освоения дисциплины</w:t>
        </w:r>
        <w:r w:rsidR="00F20219">
          <w:rPr>
            <w:webHidden/>
          </w:rPr>
          <w:tab/>
        </w:r>
        <w:r w:rsidR="00260DEB">
          <w:rPr>
            <w:webHidden/>
          </w:rPr>
          <w:fldChar w:fldCharType="begin"/>
        </w:r>
        <w:r w:rsidR="00F20219">
          <w:rPr>
            <w:webHidden/>
          </w:rPr>
          <w:instrText xml:space="preserve"> PAGEREF _Toc171616000 \h </w:instrText>
        </w:r>
        <w:r w:rsidR="00260DEB">
          <w:rPr>
            <w:webHidden/>
          </w:rPr>
        </w:r>
        <w:r w:rsidR="00260DEB">
          <w:rPr>
            <w:webHidden/>
          </w:rPr>
          <w:fldChar w:fldCharType="separate"/>
        </w:r>
        <w:r w:rsidR="00081E25">
          <w:rPr>
            <w:webHidden/>
          </w:rPr>
          <w:t>431</w:t>
        </w:r>
        <w:r w:rsidR="00260DEB">
          <w:rPr>
            <w:webHidden/>
          </w:rPr>
          <w:fldChar w:fldCharType="end"/>
        </w:r>
      </w:hyperlink>
    </w:p>
    <w:p w:rsidR="00F20219" w:rsidRDefault="00307418" w:rsidP="00193FE2">
      <w:pPr>
        <w:pStyle w:val="21"/>
        <w:spacing w:line="240" w:lineRule="auto"/>
        <w:rPr>
          <w:rFonts w:asciiTheme="minorHAnsi" w:eastAsiaTheme="minorEastAsia" w:hAnsiTheme="minorHAnsi" w:cstheme="minorBidi"/>
          <w:sz w:val="22"/>
          <w:szCs w:val="22"/>
        </w:rPr>
      </w:pPr>
      <w:hyperlink w:anchor="_Toc171616001" w:history="1">
        <w:r w:rsidR="00F20219" w:rsidRPr="00D87FDD">
          <w:rPr>
            <w:rStyle w:val="af2"/>
          </w:rPr>
          <w:t>2.2. Содержание дисциплины</w:t>
        </w:r>
        <w:r w:rsidR="00F20219">
          <w:rPr>
            <w:webHidden/>
          </w:rPr>
          <w:tab/>
        </w:r>
        <w:r w:rsidR="00260DEB">
          <w:rPr>
            <w:webHidden/>
          </w:rPr>
          <w:fldChar w:fldCharType="begin"/>
        </w:r>
        <w:r w:rsidR="00F20219">
          <w:rPr>
            <w:webHidden/>
          </w:rPr>
          <w:instrText xml:space="preserve"> PAGEREF _Toc171616001 \h </w:instrText>
        </w:r>
        <w:r w:rsidR="00260DEB">
          <w:rPr>
            <w:webHidden/>
          </w:rPr>
        </w:r>
        <w:r w:rsidR="00260DEB">
          <w:rPr>
            <w:webHidden/>
          </w:rPr>
          <w:fldChar w:fldCharType="separate"/>
        </w:r>
        <w:r w:rsidR="00081E25">
          <w:rPr>
            <w:webHidden/>
          </w:rPr>
          <w:t>432</w:t>
        </w:r>
        <w:r w:rsidR="00260DEB">
          <w:rPr>
            <w:webHidden/>
          </w:rPr>
          <w:fldChar w:fldCharType="end"/>
        </w:r>
      </w:hyperlink>
    </w:p>
    <w:p w:rsidR="00F20219" w:rsidRDefault="00307418" w:rsidP="00193FE2">
      <w:pPr>
        <w:pStyle w:val="14"/>
        <w:spacing w:line="240" w:lineRule="auto"/>
        <w:rPr>
          <w:rFonts w:asciiTheme="minorHAnsi" w:hAnsiTheme="minorHAnsi" w:cstheme="minorBidi"/>
          <w:sz w:val="22"/>
          <w:szCs w:val="22"/>
        </w:rPr>
      </w:pPr>
      <w:hyperlink w:anchor="_Toc171616002" w:history="1">
        <w:r w:rsidR="00F20219" w:rsidRPr="00D87FDD">
          <w:rPr>
            <w:rStyle w:val="af2"/>
          </w:rPr>
          <w:t xml:space="preserve">3. Условия реализации </w:t>
        </w:r>
        <w:r w:rsidR="00F20219" w:rsidRPr="00F20219">
          <w:rPr>
            <w:rStyle w:val="af2"/>
          </w:rPr>
          <w:t>дисциплины</w:t>
        </w:r>
        <w:r w:rsidR="00F20219">
          <w:rPr>
            <w:webHidden/>
          </w:rPr>
          <w:tab/>
        </w:r>
        <w:r w:rsidR="00260DEB">
          <w:rPr>
            <w:webHidden/>
          </w:rPr>
          <w:fldChar w:fldCharType="begin"/>
        </w:r>
        <w:r w:rsidR="00F20219">
          <w:rPr>
            <w:webHidden/>
          </w:rPr>
          <w:instrText xml:space="preserve"> PAGEREF _Toc171616002 \h </w:instrText>
        </w:r>
        <w:r w:rsidR="00260DEB">
          <w:rPr>
            <w:webHidden/>
          </w:rPr>
        </w:r>
        <w:r w:rsidR="00260DEB">
          <w:rPr>
            <w:webHidden/>
          </w:rPr>
          <w:fldChar w:fldCharType="separate"/>
        </w:r>
        <w:r w:rsidR="00081E25">
          <w:rPr>
            <w:webHidden/>
          </w:rPr>
          <w:t>435</w:t>
        </w:r>
        <w:r w:rsidR="00260DEB">
          <w:rPr>
            <w:webHidden/>
          </w:rPr>
          <w:fldChar w:fldCharType="end"/>
        </w:r>
      </w:hyperlink>
    </w:p>
    <w:p w:rsidR="00F20219" w:rsidRDefault="00307418" w:rsidP="00193FE2">
      <w:pPr>
        <w:pStyle w:val="21"/>
        <w:spacing w:line="240" w:lineRule="auto"/>
        <w:rPr>
          <w:rFonts w:asciiTheme="minorHAnsi" w:eastAsiaTheme="minorEastAsia" w:hAnsiTheme="minorHAnsi" w:cstheme="minorBidi"/>
          <w:sz w:val="22"/>
          <w:szCs w:val="22"/>
        </w:rPr>
      </w:pPr>
      <w:hyperlink w:anchor="_Toc171616003" w:history="1">
        <w:r w:rsidR="00F20219" w:rsidRPr="00D87FDD">
          <w:rPr>
            <w:rStyle w:val="af2"/>
          </w:rPr>
          <w:t>3.1. Материально-техническое обеспечение</w:t>
        </w:r>
        <w:r w:rsidR="00F20219">
          <w:rPr>
            <w:webHidden/>
          </w:rPr>
          <w:tab/>
        </w:r>
        <w:r w:rsidR="00260DEB">
          <w:rPr>
            <w:webHidden/>
          </w:rPr>
          <w:fldChar w:fldCharType="begin"/>
        </w:r>
        <w:r w:rsidR="00F20219">
          <w:rPr>
            <w:webHidden/>
          </w:rPr>
          <w:instrText xml:space="preserve"> PAGEREF _Toc171616003 \h </w:instrText>
        </w:r>
        <w:r w:rsidR="00260DEB">
          <w:rPr>
            <w:webHidden/>
          </w:rPr>
        </w:r>
        <w:r w:rsidR="00260DEB">
          <w:rPr>
            <w:webHidden/>
          </w:rPr>
          <w:fldChar w:fldCharType="separate"/>
        </w:r>
        <w:r w:rsidR="00081E25">
          <w:rPr>
            <w:webHidden/>
          </w:rPr>
          <w:t>435</w:t>
        </w:r>
        <w:r w:rsidR="00260DEB">
          <w:rPr>
            <w:webHidden/>
          </w:rPr>
          <w:fldChar w:fldCharType="end"/>
        </w:r>
      </w:hyperlink>
    </w:p>
    <w:p w:rsidR="00F20219" w:rsidRDefault="00307418" w:rsidP="00193FE2">
      <w:pPr>
        <w:pStyle w:val="21"/>
        <w:spacing w:line="240" w:lineRule="auto"/>
        <w:rPr>
          <w:rFonts w:asciiTheme="minorHAnsi" w:eastAsiaTheme="minorEastAsia" w:hAnsiTheme="minorHAnsi" w:cstheme="minorBidi"/>
          <w:sz w:val="22"/>
          <w:szCs w:val="22"/>
        </w:rPr>
      </w:pPr>
      <w:hyperlink w:anchor="_Toc171616004" w:history="1">
        <w:r w:rsidR="00F20219" w:rsidRPr="00D87FDD">
          <w:rPr>
            <w:rStyle w:val="af2"/>
          </w:rPr>
          <w:t>3.2. Учебно-методическое обеспечение</w:t>
        </w:r>
        <w:r w:rsidR="00F20219">
          <w:rPr>
            <w:webHidden/>
          </w:rPr>
          <w:tab/>
        </w:r>
        <w:r w:rsidR="00260DEB">
          <w:rPr>
            <w:webHidden/>
          </w:rPr>
          <w:fldChar w:fldCharType="begin"/>
        </w:r>
        <w:r w:rsidR="00F20219">
          <w:rPr>
            <w:webHidden/>
          </w:rPr>
          <w:instrText xml:space="preserve"> PAGEREF _Toc171616004 \h </w:instrText>
        </w:r>
        <w:r w:rsidR="00260DEB">
          <w:rPr>
            <w:webHidden/>
          </w:rPr>
        </w:r>
        <w:r w:rsidR="00260DEB">
          <w:rPr>
            <w:webHidden/>
          </w:rPr>
          <w:fldChar w:fldCharType="separate"/>
        </w:r>
        <w:r w:rsidR="00081E25">
          <w:rPr>
            <w:webHidden/>
          </w:rPr>
          <w:t>435</w:t>
        </w:r>
        <w:r w:rsidR="00260DEB">
          <w:rPr>
            <w:webHidden/>
          </w:rPr>
          <w:fldChar w:fldCharType="end"/>
        </w:r>
      </w:hyperlink>
    </w:p>
    <w:p w:rsidR="00F20219" w:rsidRDefault="00307418" w:rsidP="00193FE2">
      <w:pPr>
        <w:pStyle w:val="14"/>
        <w:spacing w:line="240" w:lineRule="auto"/>
        <w:rPr>
          <w:rFonts w:asciiTheme="minorHAnsi" w:hAnsiTheme="minorHAnsi" w:cstheme="minorBidi"/>
          <w:sz w:val="22"/>
          <w:szCs w:val="22"/>
        </w:rPr>
      </w:pPr>
      <w:hyperlink w:anchor="_Toc171616005" w:history="1">
        <w:r w:rsidR="00F20219" w:rsidRPr="00D87FDD">
          <w:rPr>
            <w:rStyle w:val="af2"/>
          </w:rPr>
          <w:t>4. Контроль и оценка результатов</w:t>
        </w:r>
        <w:r w:rsidR="00F20219">
          <w:rPr>
            <w:rStyle w:val="af2"/>
          </w:rPr>
          <w:t xml:space="preserve"> </w:t>
        </w:r>
      </w:hyperlink>
      <w:hyperlink w:anchor="_Toc171616006" w:history="1">
        <w:r w:rsidR="00F20219" w:rsidRPr="00D87FDD">
          <w:rPr>
            <w:rStyle w:val="af2"/>
          </w:rPr>
          <w:t xml:space="preserve">освоения </w:t>
        </w:r>
        <w:r w:rsidR="00F20219">
          <w:rPr>
            <w:rStyle w:val="af2"/>
          </w:rPr>
          <w:t>дисциплины</w:t>
        </w:r>
        <w:r w:rsidR="00F20219">
          <w:rPr>
            <w:webHidden/>
          </w:rPr>
          <w:tab/>
        </w:r>
        <w:r w:rsidR="00260DEB">
          <w:rPr>
            <w:webHidden/>
          </w:rPr>
          <w:fldChar w:fldCharType="begin"/>
        </w:r>
        <w:r w:rsidR="00F20219">
          <w:rPr>
            <w:webHidden/>
          </w:rPr>
          <w:instrText xml:space="preserve"> PAGEREF _Toc171616006 \h </w:instrText>
        </w:r>
        <w:r w:rsidR="00260DEB">
          <w:rPr>
            <w:webHidden/>
          </w:rPr>
        </w:r>
        <w:r w:rsidR="00260DEB">
          <w:rPr>
            <w:webHidden/>
          </w:rPr>
          <w:fldChar w:fldCharType="separate"/>
        </w:r>
        <w:r w:rsidR="00081E25">
          <w:rPr>
            <w:webHidden/>
          </w:rPr>
          <w:t>435</w:t>
        </w:r>
        <w:r w:rsidR="00260DEB">
          <w:rPr>
            <w:webHidden/>
          </w:rPr>
          <w:fldChar w:fldCharType="end"/>
        </w:r>
      </w:hyperlink>
    </w:p>
    <w:p w:rsidR="002D0EE6" w:rsidRPr="004E45DD" w:rsidRDefault="00260DEB" w:rsidP="00193FE2">
      <w:pPr>
        <w:pStyle w:val="1f"/>
        <w:spacing w:after="0"/>
        <w:jc w:val="left"/>
        <w:rPr>
          <w:rFonts w:ascii="Times New Roman" w:hAnsi="Times New Roman"/>
          <w:b w:val="0"/>
          <w:bCs w:val="0"/>
        </w:rPr>
      </w:pPr>
      <w:r w:rsidRPr="004E45DD">
        <w:rPr>
          <w:rFonts w:ascii="Times New Roman" w:hAnsi="Times New Roman"/>
          <w:b w:val="0"/>
          <w:bCs w:val="0"/>
        </w:rPr>
        <w:fldChar w:fldCharType="end"/>
      </w:r>
    </w:p>
    <w:p w:rsidR="002D0EE6" w:rsidRPr="004E45DD" w:rsidRDefault="002D0EE6" w:rsidP="00193FE2">
      <w:pPr>
        <w:pStyle w:val="1f"/>
        <w:spacing w:after="0"/>
        <w:jc w:val="left"/>
        <w:rPr>
          <w:rFonts w:ascii="Times New Roman" w:hAnsi="Times New Roman"/>
        </w:rPr>
        <w:sectPr w:rsidR="002D0EE6" w:rsidRPr="004E45DD" w:rsidSect="00502F97">
          <w:headerReference w:type="even" r:id="rId141"/>
          <w:headerReference w:type="default" r:id="rId142"/>
          <w:pgSz w:w="11906" w:h="16838"/>
          <w:pgMar w:top="1134" w:right="567" w:bottom="1134" w:left="1701" w:header="709" w:footer="709" w:gutter="0"/>
          <w:cols w:space="708"/>
          <w:docGrid w:linePitch="360"/>
        </w:sectPr>
      </w:pPr>
    </w:p>
    <w:p w:rsidR="002D0EE6" w:rsidRPr="00DD5732" w:rsidRDefault="002D0EE6" w:rsidP="00193FE2">
      <w:pPr>
        <w:pStyle w:val="1f"/>
        <w:spacing w:after="0"/>
        <w:rPr>
          <w:rFonts w:ascii="Times New Roman" w:hAnsi="Times New Roman"/>
        </w:rPr>
      </w:pPr>
      <w:bookmarkStart w:id="8448" w:name="_Toc171615996"/>
      <w:bookmarkStart w:id="8449" w:name="_Toc171616358"/>
      <w:bookmarkStart w:id="8450" w:name="_Toc171618874"/>
      <w:bookmarkStart w:id="8451" w:name="_Toc171619237"/>
      <w:bookmarkStart w:id="8452" w:name="_Toc171621779"/>
      <w:bookmarkStart w:id="8453" w:name="_Toc171622165"/>
      <w:bookmarkStart w:id="8454" w:name="_Toc171622597"/>
      <w:r w:rsidRPr="00DD5732">
        <w:rPr>
          <w:rFonts w:ascii="Times New Roman" w:hAnsi="Times New Roman"/>
        </w:rPr>
        <w:lastRenderedPageBreak/>
        <w:t>1. Общая характеристика РАБОЧЕЙ ПРОГРАММЫ УЧЕБНОЙ ДИСЦИПЛ</w:t>
      </w:r>
      <w:r w:rsidRPr="00DD5732">
        <w:rPr>
          <w:rFonts w:ascii="Times New Roman" w:hAnsi="Times New Roman"/>
        </w:rPr>
        <w:t>И</w:t>
      </w:r>
      <w:r w:rsidRPr="00DD5732">
        <w:rPr>
          <w:rFonts w:ascii="Times New Roman" w:hAnsi="Times New Roman"/>
        </w:rPr>
        <w:t>НЫ</w:t>
      </w:r>
      <w:bookmarkEnd w:id="8448"/>
      <w:bookmarkEnd w:id="8449"/>
      <w:bookmarkEnd w:id="8450"/>
      <w:bookmarkEnd w:id="8451"/>
      <w:bookmarkEnd w:id="8452"/>
      <w:bookmarkEnd w:id="8453"/>
      <w:bookmarkEnd w:id="8454"/>
    </w:p>
    <w:p w:rsidR="002D0EE6" w:rsidRPr="002D0EE6" w:rsidRDefault="002D0EE6" w:rsidP="00193FE2">
      <w:pPr>
        <w:pStyle w:val="1d"/>
        <w:jc w:val="center"/>
        <w:rPr>
          <w:rFonts w:eastAsia="Segoe UI"/>
          <w:b/>
          <w:lang w:val="ru-RU"/>
        </w:rPr>
      </w:pPr>
      <w:r w:rsidRPr="002D0EE6">
        <w:rPr>
          <w:rFonts w:eastAsia="Segoe UI"/>
          <w:b/>
          <w:lang w:val="ru-RU"/>
        </w:rPr>
        <w:t>«</w:t>
      </w:r>
      <w:r w:rsidRPr="00F20219">
        <w:rPr>
          <w:b/>
          <w:lang w:val="ru-RU"/>
        </w:rPr>
        <w:t>ОП.12 ТЕХНОЛОГИЧЕСКОЕ ОБОРУДОВАНИЕ</w:t>
      </w:r>
      <w:r w:rsidRPr="002D0EE6">
        <w:rPr>
          <w:rFonts w:eastAsia="Segoe UI"/>
          <w:b/>
          <w:lang w:val="ru-RU"/>
        </w:rPr>
        <w:t>»</w:t>
      </w:r>
    </w:p>
    <w:p w:rsidR="002D0EE6" w:rsidRPr="00DD5732" w:rsidRDefault="002D0EE6" w:rsidP="00193FE2">
      <w:pPr>
        <w:pStyle w:val="114"/>
        <w:spacing w:after="0" w:line="240" w:lineRule="auto"/>
        <w:rPr>
          <w:rFonts w:ascii="Times New Roman" w:hAnsi="Times New Roman"/>
        </w:rPr>
      </w:pPr>
    </w:p>
    <w:p w:rsidR="002D0EE6" w:rsidRPr="00BE1C63" w:rsidRDefault="002D0EE6" w:rsidP="00193FE2">
      <w:pPr>
        <w:pStyle w:val="114"/>
        <w:spacing w:after="0" w:line="240" w:lineRule="auto"/>
      </w:pPr>
      <w:bookmarkStart w:id="8455" w:name="_Toc171615997"/>
      <w:bookmarkStart w:id="8456" w:name="_Toc171616359"/>
      <w:bookmarkStart w:id="8457" w:name="_Toc171618875"/>
      <w:bookmarkStart w:id="8458" w:name="_Toc171619238"/>
      <w:bookmarkStart w:id="8459" w:name="_Toc171621780"/>
      <w:bookmarkStart w:id="8460" w:name="_Toc171622166"/>
      <w:bookmarkStart w:id="8461" w:name="_Toc171622598"/>
      <w:r w:rsidRPr="00BE1C63">
        <w:t>1.1. Цель и место дисциплины в структуре образовательной программы</w:t>
      </w:r>
      <w:bookmarkEnd w:id="8455"/>
      <w:bookmarkEnd w:id="8456"/>
      <w:bookmarkEnd w:id="8457"/>
      <w:bookmarkEnd w:id="8458"/>
      <w:bookmarkEnd w:id="8459"/>
      <w:bookmarkEnd w:id="8460"/>
      <w:bookmarkEnd w:id="8461"/>
    </w:p>
    <w:p w:rsidR="002D0EE6" w:rsidRPr="002D0EE6" w:rsidRDefault="002D0EE6" w:rsidP="00193FE2">
      <w:pPr>
        <w:suppressAutoHyphens/>
        <w:ind w:firstLine="709"/>
        <w:jc w:val="both"/>
        <w:rPr>
          <w:rFonts w:ascii="Times New Roman" w:hAnsi="Times New Roman" w:cs="Times New Roman"/>
          <w:sz w:val="24"/>
          <w:szCs w:val="24"/>
        </w:rPr>
      </w:pPr>
      <w:r w:rsidRPr="002D0EE6">
        <w:rPr>
          <w:rFonts w:ascii="Times New Roman" w:hAnsi="Times New Roman" w:cs="Times New Roman"/>
          <w:sz w:val="24"/>
          <w:szCs w:val="24"/>
        </w:rPr>
        <w:t xml:space="preserve">Цель дисциплины «ОП.12 </w:t>
      </w:r>
      <w:r>
        <w:rPr>
          <w:rFonts w:ascii="Times New Roman" w:hAnsi="Times New Roman" w:cs="Times New Roman"/>
          <w:sz w:val="24"/>
          <w:szCs w:val="24"/>
        </w:rPr>
        <w:t>Технологическое оборудование</w:t>
      </w:r>
      <w:r w:rsidRPr="002D0EE6">
        <w:rPr>
          <w:rFonts w:ascii="Times New Roman" w:hAnsi="Times New Roman" w:cs="Times New Roman"/>
          <w:sz w:val="24"/>
          <w:szCs w:val="24"/>
        </w:rPr>
        <w:t xml:space="preserve">»: </w:t>
      </w:r>
      <w:r w:rsidR="005D027C">
        <w:rPr>
          <w:rFonts w:ascii="Times New Roman" w:hAnsi="Times New Roman" w:cs="Times New Roman"/>
          <w:sz w:val="24"/>
          <w:szCs w:val="24"/>
        </w:rPr>
        <w:t>о</w:t>
      </w:r>
      <w:r w:rsidR="005D027C" w:rsidRPr="005D027C">
        <w:rPr>
          <w:rFonts w:ascii="Times New Roman" w:hAnsi="Times New Roman" w:cs="Times New Roman"/>
          <w:sz w:val="24"/>
          <w:szCs w:val="24"/>
        </w:rPr>
        <w:t>бучить обучающихся умению обосновывать выбор станочного оборудования, использовать современные технологии в машиностроительном производстве, применять конструкционные материалы в станочном оборудовании, создавать условия дл</w:t>
      </w:r>
      <w:r w:rsidR="005D027C">
        <w:rPr>
          <w:rFonts w:ascii="Times New Roman" w:hAnsi="Times New Roman" w:cs="Times New Roman"/>
          <w:sz w:val="24"/>
          <w:szCs w:val="24"/>
        </w:rPr>
        <w:t>я выполнения поставленных задач, о</w:t>
      </w:r>
      <w:r w:rsidR="005D027C" w:rsidRPr="005D027C">
        <w:rPr>
          <w:rFonts w:ascii="Times New Roman" w:hAnsi="Times New Roman" w:cs="Times New Roman"/>
          <w:sz w:val="24"/>
          <w:szCs w:val="24"/>
        </w:rPr>
        <w:t>бучить обучающихся знанию назначения, устройства, технического обслуживания металлорежущих станков, технико-экономических показателей технологического оборудования, передач, применяемых в станочном оборудовании, приспособлений для станков, назначения и области применения станочных автоматизированных линий, тенденций развития металлорежущих станков</w:t>
      </w:r>
      <w:r w:rsidRPr="002D0EE6">
        <w:rPr>
          <w:rFonts w:ascii="Times New Roman" w:hAnsi="Times New Roman" w:cs="Times New Roman"/>
          <w:sz w:val="24"/>
          <w:szCs w:val="24"/>
        </w:rPr>
        <w:t>.</w:t>
      </w:r>
    </w:p>
    <w:p w:rsidR="002D0EE6" w:rsidRDefault="002D0EE6" w:rsidP="00193FE2">
      <w:pPr>
        <w:suppressAutoHyphens/>
        <w:ind w:firstLine="709"/>
        <w:jc w:val="both"/>
        <w:rPr>
          <w:rFonts w:ascii="Times New Roman" w:hAnsi="Times New Roman" w:cs="Times New Roman"/>
          <w:sz w:val="24"/>
          <w:szCs w:val="24"/>
        </w:rPr>
      </w:pPr>
      <w:r w:rsidRPr="004E45DD">
        <w:rPr>
          <w:rFonts w:ascii="Times New Roman" w:hAnsi="Times New Roman" w:cs="Times New Roman"/>
          <w:sz w:val="24"/>
          <w:szCs w:val="24"/>
        </w:rPr>
        <w:t>Дисциплина «</w:t>
      </w:r>
      <w:r w:rsidR="005D027C" w:rsidRPr="002D0EE6">
        <w:rPr>
          <w:rFonts w:ascii="Times New Roman" w:hAnsi="Times New Roman" w:cs="Times New Roman"/>
          <w:sz w:val="24"/>
          <w:szCs w:val="24"/>
        </w:rPr>
        <w:t xml:space="preserve">ОП.12 </w:t>
      </w:r>
      <w:r w:rsidR="005D027C">
        <w:rPr>
          <w:rFonts w:ascii="Times New Roman" w:hAnsi="Times New Roman" w:cs="Times New Roman"/>
          <w:sz w:val="24"/>
          <w:szCs w:val="24"/>
        </w:rPr>
        <w:t>Технологическое оборудование</w:t>
      </w:r>
      <w:r w:rsidRPr="004E45DD">
        <w:rPr>
          <w:rFonts w:ascii="Times New Roman" w:hAnsi="Times New Roman" w:cs="Times New Roman"/>
          <w:sz w:val="24"/>
          <w:szCs w:val="24"/>
        </w:rPr>
        <w:t>» включена в обязательную часть общепрофессионального цикла образовательной программы</w:t>
      </w:r>
    </w:p>
    <w:p w:rsidR="005D027C" w:rsidRPr="004E45DD" w:rsidRDefault="005D027C" w:rsidP="00193FE2">
      <w:pPr>
        <w:suppressAutoHyphens/>
        <w:ind w:firstLine="709"/>
        <w:jc w:val="both"/>
        <w:rPr>
          <w:rFonts w:ascii="Times New Roman" w:hAnsi="Times New Roman" w:cs="Times New Roman"/>
          <w:sz w:val="24"/>
          <w:szCs w:val="24"/>
        </w:rPr>
      </w:pPr>
    </w:p>
    <w:p w:rsidR="002D0EE6" w:rsidRPr="00BE1C63" w:rsidRDefault="002D0EE6" w:rsidP="00193FE2">
      <w:pPr>
        <w:pStyle w:val="114"/>
        <w:spacing w:after="0" w:line="240" w:lineRule="auto"/>
      </w:pPr>
      <w:bookmarkStart w:id="8462" w:name="_Toc171615998"/>
      <w:bookmarkStart w:id="8463" w:name="_Toc171616360"/>
      <w:bookmarkStart w:id="8464" w:name="_Toc171618876"/>
      <w:bookmarkStart w:id="8465" w:name="_Toc171619239"/>
      <w:bookmarkStart w:id="8466" w:name="_Toc171621781"/>
      <w:bookmarkStart w:id="8467" w:name="_Toc171622167"/>
      <w:bookmarkStart w:id="8468" w:name="_Toc171622599"/>
      <w:r w:rsidRPr="00BE1C63">
        <w:t>1.2. Планируемые результаты освоения дисциплины</w:t>
      </w:r>
      <w:bookmarkEnd w:id="8462"/>
      <w:bookmarkEnd w:id="8463"/>
      <w:bookmarkEnd w:id="8464"/>
      <w:bookmarkEnd w:id="8465"/>
      <w:bookmarkEnd w:id="8466"/>
      <w:bookmarkEnd w:id="8467"/>
      <w:bookmarkEnd w:id="8468"/>
    </w:p>
    <w:p w:rsidR="002D0EE6" w:rsidRPr="004E45DD" w:rsidRDefault="002D0EE6" w:rsidP="00193FE2">
      <w:pPr>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4E45DD">
        <w:rPr>
          <w:rFonts w:ascii="Times New Roman" w:eastAsia="Times New Roman" w:hAnsi="Times New Roman" w:cs="Times New Roman"/>
          <w:sz w:val="24"/>
          <w:szCs w:val="24"/>
          <w:lang w:eastAsia="ru-RU"/>
        </w:rPr>
        <w:t>е</w:t>
      </w:r>
      <w:r w:rsidRPr="004E45DD">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2D0EE6" w:rsidRPr="004E45DD" w:rsidRDefault="002D0EE6" w:rsidP="00193FE2">
      <w:pPr>
        <w:ind w:firstLine="709"/>
        <w:rPr>
          <w:rFonts w:ascii="Times New Roman" w:hAnsi="Times New Roman" w:cs="Times New Roman"/>
          <w:bCs/>
          <w:sz w:val="24"/>
          <w:szCs w:val="24"/>
        </w:rPr>
      </w:pPr>
      <w:r w:rsidRPr="004E45DD">
        <w:rPr>
          <w:rFonts w:ascii="Times New Roman" w:hAnsi="Times New Roman" w:cs="Times New Roman"/>
          <w:bCs/>
          <w:sz w:val="24"/>
          <w:szCs w:val="24"/>
        </w:rPr>
        <w:t>В результате освоения дисциплины обучающийся должен: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73"/>
        <w:gridCol w:w="2977"/>
        <w:gridCol w:w="2551"/>
      </w:tblGrid>
      <w:tr w:rsidR="002D0EE6" w:rsidRPr="004E45DD" w:rsidTr="00BB23EC">
        <w:tc>
          <w:tcPr>
            <w:tcW w:w="1246" w:type="dxa"/>
            <w:tcBorders>
              <w:top w:val="single" w:sz="4" w:space="0" w:color="auto"/>
              <w:left w:val="single" w:sz="4" w:space="0" w:color="auto"/>
              <w:right w:val="single" w:sz="4" w:space="0" w:color="auto"/>
            </w:tcBorders>
            <w:vAlign w:val="center"/>
          </w:tcPr>
          <w:p w:rsidR="002D0EE6" w:rsidRPr="004E45DD" w:rsidRDefault="002D0EE6" w:rsidP="00193FE2">
            <w:pPr>
              <w:jc w:val="center"/>
              <w:rPr>
                <w:rStyle w:val="afd"/>
                <w:b/>
                <w:i w:val="0"/>
                <w:sz w:val="24"/>
                <w:szCs w:val="24"/>
              </w:rPr>
            </w:pPr>
            <w:r w:rsidRPr="004E45DD">
              <w:rPr>
                <w:rStyle w:val="afd"/>
                <w:b/>
                <w:sz w:val="24"/>
                <w:szCs w:val="24"/>
              </w:rPr>
              <w:t>Код ОК,</w:t>
            </w:r>
          </w:p>
          <w:p w:rsidR="002D0EE6" w:rsidRPr="004E45DD" w:rsidRDefault="002D0EE6" w:rsidP="00193FE2">
            <w:pPr>
              <w:jc w:val="center"/>
              <w:rPr>
                <w:rStyle w:val="afd"/>
                <w:b/>
                <w:sz w:val="24"/>
                <w:szCs w:val="24"/>
              </w:rPr>
            </w:pPr>
            <w:r w:rsidRPr="004E45DD">
              <w:rPr>
                <w:rStyle w:val="afd"/>
                <w:b/>
                <w:sz w:val="24"/>
                <w:szCs w:val="24"/>
              </w:rPr>
              <w:t>ПК</w:t>
            </w:r>
          </w:p>
        </w:tc>
        <w:tc>
          <w:tcPr>
            <w:tcW w:w="2973" w:type="dxa"/>
            <w:tcBorders>
              <w:top w:val="single" w:sz="4" w:space="0" w:color="auto"/>
              <w:left w:val="single" w:sz="4" w:space="0" w:color="auto"/>
              <w:right w:val="single" w:sz="4" w:space="0" w:color="auto"/>
            </w:tcBorders>
            <w:vAlign w:val="center"/>
          </w:tcPr>
          <w:p w:rsidR="002D0EE6" w:rsidRPr="004E45DD" w:rsidRDefault="002D0EE6" w:rsidP="00193FE2">
            <w:pPr>
              <w:jc w:val="center"/>
              <w:rPr>
                <w:rFonts w:ascii="Times New Roman" w:hAnsi="Times New Roman" w:cs="Times New Roman"/>
                <w:b/>
                <w:sz w:val="24"/>
                <w:szCs w:val="24"/>
              </w:rPr>
            </w:pPr>
            <w:r w:rsidRPr="004E45DD">
              <w:rPr>
                <w:rFonts w:ascii="Times New Roman" w:hAnsi="Times New Roman" w:cs="Times New Roman"/>
                <w:b/>
                <w:sz w:val="24"/>
                <w:szCs w:val="24"/>
              </w:rPr>
              <w:t>Уметь</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D0EE6" w:rsidRPr="004E45DD" w:rsidRDefault="002D0EE6"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Знать</w:t>
            </w:r>
          </w:p>
        </w:tc>
        <w:tc>
          <w:tcPr>
            <w:tcW w:w="2551" w:type="dxa"/>
            <w:tcBorders>
              <w:top w:val="single" w:sz="4" w:space="0" w:color="auto"/>
              <w:left w:val="single" w:sz="4" w:space="0" w:color="auto"/>
              <w:bottom w:val="single" w:sz="4" w:space="0" w:color="auto"/>
              <w:right w:val="single" w:sz="4" w:space="0" w:color="auto"/>
            </w:tcBorders>
            <w:vAlign w:val="center"/>
          </w:tcPr>
          <w:p w:rsidR="002D0EE6" w:rsidRPr="004E45DD" w:rsidRDefault="002D0EE6"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Владеть навыками</w:t>
            </w:r>
          </w:p>
        </w:tc>
      </w:tr>
      <w:tr w:rsidR="002D0EE6" w:rsidRPr="004E45DD" w:rsidTr="00BB23EC">
        <w:trPr>
          <w:trHeight w:val="273"/>
        </w:trPr>
        <w:tc>
          <w:tcPr>
            <w:tcW w:w="1246" w:type="dxa"/>
            <w:tcBorders>
              <w:top w:val="single" w:sz="4" w:space="0" w:color="auto"/>
              <w:left w:val="single" w:sz="4" w:space="0" w:color="auto"/>
              <w:right w:val="single" w:sz="4" w:space="0" w:color="auto"/>
            </w:tcBorders>
          </w:tcPr>
          <w:p w:rsidR="002D0EE6" w:rsidRDefault="002D0EE6"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2D0EE6" w:rsidRDefault="002D0EE6" w:rsidP="00193FE2">
            <w:pPr>
              <w:jc w:val="center"/>
              <w:rPr>
                <w:rFonts w:ascii="Times New Roman" w:hAnsi="Times New Roman" w:cs="Times New Roman"/>
                <w:bCs/>
                <w:sz w:val="24"/>
                <w:szCs w:val="24"/>
              </w:rPr>
            </w:pPr>
            <w:r>
              <w:rPr>
                <w:rFonts w:ascii="Times New Roman" w:hAnsi="Times New Roman" w:cs="Times New Roman"/>
                <w:bCs/>
                <w:sz w:val="24"/>
                <w:szCs w:val="24"/>
              </w:rPr>
              <w:t>ОК.02</w:t>
            </w:r>
          </w:p>
          <w:p w:rsidR="002D0EE6" w:rsidRDefault="005D027C" w:rsidP="00193FE2">
            <w:pPr>
              <w:jc w:val="center"/>
              <w:rPr>
                <w:rFonts w:ascii="Times New Roman" w:hAnsi="Times New Roman" w:cs="Times New Roman"/>
                <w:bCs/>
                <w:sz w:val="24"/>
                <w:szCs w:val="24"/>
              </w:rPr>
            </w:pPr>
            <w:r>
              <w:rPr>
                <w:rFonts w:ascii="Times New Roman" w:hAnsi="Times New Roman" w:cs="Times New Roman"/>
                <w:bCs/>
                <w:sz w:val="24"/>
                <w:szCs w:val="24"/>
              </w:rPr>
              <w:t>ОК.03</w:t>
            </w:r>
          </w:p>
          <w:p w:rsidR="00BB23EC" w:rsidRDefault="00BB23EC" w:rsidP="00193FE2">
            <w:pPr>
              <w:jc w:val="center"/>
              <w:rPr>
                <w:rFonts w:ascii="Times New Roman" w:hAnsi="Times New Roman" w:cs="Times New Roman"/>
                <w:bCs/>
                <w:sz w:val="24"/>
                <w:szCs w:val="24"/>
              </w:rPr>
            </w:pPr>
            <w:r>
              <w:rPr>
                <w:rFonts w:ascii="Times New Roman" w:hAnsi="Times New Roman" w:cs="Times New Roman"/>
                <w:bCs/>
                <w:sz w:val="24"/>
                <w:szCs w:val="24"/>
              </w:rPr>
              <w:t>ПК 1.1</w:t>
            </w:r>
          </w:p>
          <w:p w:rsidR="00BB23EC" w:rsidRPr="004E45DD" w:rsidRDefault="00BB23EC" w:rsidP="00193FE2">
            <w:pPr>
              <w:jc w:val="center"/>
              <w:rPr>
                <w:rFonts w:ascii="Times New Roman" w:hAnsi="Times New Roman" w:cs="Times New Roman"/>
                <w:bCs/>
                <w:sz w:val="24"/>
                <w:szCs w:val="24"/>
              </w:rPr>
            </w:pPr>
            <w:r>
              <w:rPr>
                <w:rFonts w:ascii="Times New Roman" w:hAnsi="Times New Roman" w:cs="Times New Roman"/>
                <w:bCs/>
                <w:sz w:val="24"/>
                <w:szCs w:val="24"/>
              </w:rPr>
              <w:t>ПК 1.2</w:t>
            </w:r>
          </w:p>
        </w:tc>
        <w:tc>
          <w:tcPr>
            <w:tcW w:w="2973" w:type="dxa"/>
            <w:tcBorders>
              <w:top w:val="single" w:sz="4" w:space="0" w:color="auto"/>
              <w:left w:val="single" w:sz="4" w:space="0" w:color="auto"/>
              <w:right w:val="single" w:sz="4" w:space="0" w:color="auto"/>
            </w:tcBorders>
          </w:tcPr>
          <w:p w:rsidR="00BB23EC" w:rsidRPr="00BB23EC" w:rsidRDefault="00450EEE" w:rsidP="00193FE2">
            <w:pPr>
              <w:jc w:val="both"/>
              <w:rPr>
                <w:rFonts w:ascii="Times New Roman" w:hAnsi="Times New Roman"/>
                <w:bCs/>
                <w:sz w:val="24"/>
                <w:szCs w:val="24"/>
              </w:rPr>
            </w:pPr>
            <w:r>
              <w:rPr>
                <w:rFonts w:ascii="Times New Roman" w:hAnsi="Times New Roman"/>
                <w:bCs/>
                <w:sz w:val="24"/>
                <w:szCs w:val="24"/>
              </w:rPr>
              <w:t xml:space="preserve">- </w:t>
            </w:r>
            <w:r w:rsidR="00BB23EC" w:rsidRPr="00BB23EC">
              <w:rPr>
                <w:rFonts w:ascii="Times New Roman" w:hAnsi="Times New Roman"/>
                <w:bCs/>
                <w:sz w:val="24"/>
                <w:szCs w:val="24"/>
              </w:rPr>
              <w:t>выбирать систему бе</w:t>
            </w:r>
            <w:r w:rsidR="00BB23EC" w:rsidRPr="00BB23EC">
              <w:rPr>
                <w:rFonts w:ascii="Times New Roman" w:hAnsi="Times New Roman"/>
                <w:bCs/>
                <w:sz w:val="24"/>
                <w:szCs w:val="24"/>
              </w:rPr>
              <w:t>с</w:t>
            </w:r>
            <w:r w:rsidR="00BB23EC" w:rsidRPr="00BB23EC">
              <w:rPr>
                <w:rFonts w:ascii="Times New Roman" w:hAnsi="Times New Roman"/>
                <w:bCs/>
                <w:sz w:val="24"/>
                <w:szCs w:val="24"/>
              </w:rPr>
              <w:t>контактной оцифровки в соответствии с поставле</w:t>
            </w:r>
            <w:r w:rsidR="00BB23EC" w:rsidRPr="00BB23EC">
              <w:rPr>
                <w:rFonts w:ascii="Times New Roman" w:hAnsi="Times New Roman"/>
                <w:bCs/>
                <w:sz w:val="24"/>
                <w:szCs w:val="24"/>
              </w:rPr>
              <w:t>н</w:t>
            </w:r>
            <w:r w:rsidR="00BB23EC" w:rsidRPr="00BB23EC">
              <w:rPr>
                <w:rFonts w:ascii="Times New Roman" w:hAnsi="Times New Roman"/>
                <w:bCs/>
                <w:sz w:val="24"/>
                <w:szCs w:val="24"/>
              </w:rPr>
              <w:t>ной задачей и особенн</w:t>
            </w:r>
            <w:r w:rsidR="00BB23EC" w:rsidRPr="00BB23EC">
              <w:rPr>
                <w:rFonts w:ascii="Times New Roman" w:hAnsi="Times New Roman"/>
                <w:bCs/>
                <w:sz w:val="24"/>
                <w:szCs w:val="24"/>
              </w:rPr>
              <w:t>о</w:t>
            </w:r>
            <w:r w:rsidR="00BB23EC" w:rsidRPr="00BB23EC">
              <w:rPr>
                <w:rFonts w:ascii="Times New Roman" w:hAnsi="Times New Roman"/>
                <w:bCs/>
                <w:sz w:val="24"/>
                <w:szCs w:val="24"/>
              </w:rPr>
              <w:t xml:space="preserve">стями объекта; </w:t>
            </w:r>
          </w:p>
          <w:p w:rsidR="00BB23EC" w:rsidRPr="00BB23EC" w:rsidRDefault="00450EEE" w:rsidP="00193FE2">
            <w:pPr>
              <w:jc w:val="both"/>
              <w:rPr>
                <w:rFonts w:ascii="Times New Roman" w:hAnsi="Times New Roman"/>
                <w:bCs/>
                <w:sz w:val="24"/>
                <w:szCs w:val="24"/>
              </w:rPr>
            </w:pPr>
            <w:r>
              <w:rPr>
                <w:rFonts w:ascii="Times New Roman" w:hAnsi="Times New Roman"/>
                <w:bCs/>
                <w:sz w:val="24"/>
                <w:szCs w:val="24"/>
              </w:rPr>
              <w:t xml:space="preserve">- </w:t>
            </w:r>
            <w:r w:rsidR="00BB23EC" w:rsidRPr="00BB23EC">
              <w:rPr>
                <w:rFonts w:ascii="Times New Roman" w:hAnsi="Times New Roman"/>
                <w:bCs/>
                <w:sz w:val="24"/>
                <w:szCs w:val="24"/>
              </w:rPr>
              <w:t>выбирать технологич</w:t>
            </w:r>
            <w:r w:rsidR="00BB23EC" w:rsidRPr="00BB23EC">
              <w:rPr>
                <w:rFonts w:ascii="Times New Roman" w:hAnsi="Times New Roman"/>
                <w:bCs/>
                <w:sz w:val="24"/>
                <w:szCs w:val="24"/>
              </w:rPr>
              <w:t>е</w:t>
            </w:r>
            <w:r w:rsidR="00BB23EC" w:rsidRPr="00BB23EC">
              <w:rPr>
                <w:rFonts w:ascii="Times New Roman" w:hAnsi="Times New Roman"/>
                <w:bCs/>
                <w:sz w:val="24"/>
                <w:szCs w:val="24"/>
              </w:rPr>
              <w:t>ское оборудование в соо</w:t>
            </w:r>
            <w:r w:rsidR="00BB23EC" w:rsidRPr="00BB23EC">
              <w:rPr>
                <w:rFonts w:ascii="Times New Roman" w:hAnsi="Times New Roman"/>
                <w:bCs/>
                <w:sz w:val="24"/>
                <w:szCs w:val="24"/>
              </w:rPr>
              <w:t>т</w:t>
            </w:r>
            <w:r w:rsidR="00BB23EC" w:rsidRPr="00BB23EC">
              <w:rPr>
                <w:rFonts w:ascii="Times New Roman" w:hAnsi="Times New Roman"/>
                <w:bCs/>
                <w:sz w:val="24"/>
                <w:szCs w:val="24"/>
              </w:rPr>
              <w:t>ветствии с поставленной задачей;</w:t>
            </w:r>
          </w:p>
          <w:p w:rsidR="002D0EE6" w:rsidRPr="004E45DD" w:rsidRDefault="00450EEE" w:rsidP="00193FE2">
            <w:pPr>
              <w:jc w:val="both"/>
              <w:rPr>
                <w:rFonts w:ascii="Times New Roman" w:hAnsi="Times New Roman" w:cs="Times New Roman"/>
                <w:bCs/>
                <w:sz w:val="24"/>
                <w:szCs w:val="24"/>
              </w:rPr>
            </w:pPr>
            <w:r>
              <w:rPr>
                <w:rFonts w:ascii="Times New Roman" w:hAnsi="Times New Roman"/>
                <w:bCs/>
                <w:sz w:val="24"/>
                <w:szCs w:val="24"/>
              </w:rPr>
              <w:t xml:space="preserve">- </w:t>
            </w:r>
            <w:r w:rsidR="00BB23EC" w:rsidRPr="00BB23EC">
              <w:rPr>
                <w:rFonts w:ascii="Times New Roman" w:hAnsi="Times New Roman"/>
                <w:bCs/>
                <w:sz w:val="24"/>
                <w:szCs w:val="24"/>
              </w:rPr>
              <w:t>эксплуатировать техн</w:t>
            </w:r>
            <w:r w:rsidR="00BB23EC" w:rsidRPr="00BB23EC">
              <w:rPr>
                <w:rFonts w:ascii="Times New Roman" w:hAnsi="Times New Roman"/>
                <w:bCs/>
                <w:sz w:val="24"/>
                <w:szCs w:val="24"/>
              </w:rPr>
              <w:t>о</w:t>
            </w:r>
            <w:r w:rsidR="00BB23EC" w:rsidRPr="00BB23EC">
              <w:rPr>
                <w:rFonts w:ascii="Times New Roman" w:hAnsi="Times New Roman"/>
                <w:bCs/>
                <w:sz w:val="24"/>
                <w:szCs w:val="24"/>
              </w:rPr>
              <w:t>логическое оборудование в соответствии с рекоме</w:t>
            </w:r>
            <w:r w:rsidR="00BB23EC" w:rsidRPr="00BB23EC">
              <w:rPr>
                <w:rFonts w:ascii="Times New Roman" w:hAnsi="Times New Roman"/>
                <w:bCs/>
                <w:sz w:val="24"/>
                <w:szCs w:val="24"/>
              </w:rPr>
              <w:t>н</w:t>
            </w:r>
            <w:r w:rsidR="00BB23EC" w:rsidRPr="00BB23EC">
              <w:rPr>
                <w:rFonts w:ascii="Times New Roman" w:hAnsi="Times New Roman"/>
                <w:bCs/>
                <w:sz w:val="24"/>
                <w:szCs w:val="24"/>
              </w:rPr>
              <w:t>дациями изготовителя</w:t>
            </w:r>
          </w:p>
        </w:tc>
        <w:tc>
          <w:tcPr>
            <w:tcW w:w="2977" w:type="dxa"/>
            <w:tcBorders>
              <w:top w:val="single" w:sz="4" w:space="0" w:color="auto"/>
              <w:left w:val="single" w:sz="4" w:space="0" w:color="auto"/>
              <w:right w:val="single" w:sz="4" w:space="0" w:color="auto"/>
            </w:tcBorders>
            <w:shd w:val="clear" w:color="auto" w:fill="auto"/>
          </w:tcPr>
          <w:p w:rsidR="00BB23EC" w:rsidRPr="00BB23EC" w:rsidRDefault="00450EEE" w:rsidP="00193FE2">
            <w:pPr>
              <w:jc w:val="both"/>
              <w:rPr>
                <w:rFonts w:ascii="Times New Roman" w:hAnsi="Times New Roman"/>
                <w:bCs/>
                <w:sz w:val="24"/>
                <w:szCs w:val="24"/>
              </w:rPr>
            </w:pPr>
            <w:r>
              <w:rPr>
                <w:rFonts w:ascii="Times New Roman" w:hAnsi="Times New Roman"/>
                <w:bCs/>
                <w:sz w:val="24"/>
                <w:szCs w:val="24"/>
              </w:rPr>
              <w:t xml:space="preserve">- </w:t>
            </w:r>
            <w:r w:rsidR="00BB23EC" w:rsidRPr="00BB23EC">
              <w:rPr>
                <w:rFonts w:ascii="Times New Roman" w:hAnsi="Times New Roman"/>
                <w:bCs/>
                <w:sz w:val="24"/>
                <w:szCs w:val="24"/>
              </w:rPr>
              <w:t>устройства для трехме</w:t>
            </w:r>
            <w:r w:rsidR="00BB23EC" w:rsidRPr="00BB23EC">
              <w:rPr>
                <w:rFonts w:ascii="Times New Roman" w:hAnsi="Times New Roman"/>
                <w:bCs/>
                <w:sz w:val="24"/>
                <w:szCs w:val="24"/>
              </w:rPr>
              <w:t>р</w:t>
            </w:r>
            <w:r w:rsidR="00BB23EC" w:rsidRPr="00BB23EC">
              <w:rPr>
                <w:rFonts w:ascii="Times New Roman" w:hAnsi="Times New Roman"/>
                <w:bCs/>
                <w:sz w:val="24"/>
                <w:szCs w:val="24"/>
              </w:rPr>
              <w:t>ного сканирования и о</w:t>
            </w:r>
            <w:r w:rsidR="00BB23EC" w:rsidRPr="00BB23EC">
              <w:rPr>
                <w:rFonts w:ascii="Times New Roman" w:hAnsi="Times New Roman"/>
                <w:bCs/>
                <w:sz w:val="24"/>
                <w:szCs w:val="24"/>
              </w:rPr>
              <w:t>б</w:t>
            </w:r>
            <w:r w:rsidR="00BB23EC" w:rsidRPr="00BB23EC">
              <w:rPr>
                <w:rFonts w:ascii="Times New Roman" w:hAnsi="Times New Roman"/>
                <w:bCs/>
                <w:sz w:val="24"/>
                <w:szCs w:val="24"/>
              </w:rPr>
              <w:t>ласти их применения;</w:t>
            </w:r>
          </w:p>
          <w:p w:rsidR="00BB23EC" w:rsidRPr="00BB23EC" w:rsidRDefault="00450EEE" w:rsidP="00193FE2">
            <w:pPr>
              <w:jc w:val="both"/>
              <w:rPr>
                <w:rFonts w:ascii="Times New Roman" w:hAnsi="Times New Roman"/>
                <w:bCs/>
                <w:sz w:val="24"/>
                <w:szCs w:val="24"/>
              </w:rPr>
            </w:pPr>
            <w:r>
              <w:rPr>
                <w:rFonts w:ascii="Times New Roman" w:hAnsi="Times New Roman"/>
                <w:bCs/>
                <w:sz w:val="24"/>
                <w:szCs w:val="24"/>
              </w:rPr>
              <w:t xml:space="preserve">- </w:t>
            </w:r>
            <w:r w:rsidR="00BB23EC" w:rsidRPr="00BB23EC">
              <w:rPr>
                <w:rFonts w:ascii="Times New Roman" w:hAnsi="Times New Roman"/>
                <w:bCs/>
                <w:sz w:val="24"/>
                <w:szCs w:val="24"/>
              </w:rPr>
              <w:t>принцип действия ра</w:t>
            </w:r>
            <w:r w:rsidR="00BB23EC" w:rsidRPr="00BB23EC">
              <w:rPr>
                <w:rFonts w:ascii="Times New Roman" w:hAnsi="Times New Roman"/>
                <w:bCs/>
                <w:sz w:val="24"/>
                <w:szCs w:val="24"/>
              </w:rPr>
              <w:t>з</w:t>
            </w:r>
            <w:r w:rsidR="00BB23EC" w:rsidRPr="00BB23EC">
              <w:rPr>
                <w:rFonts w:ascii="Times New Roman" w:hAnsi="Times New Roman"/>
                <w:bCs/>
                <w:sz w:val="24"/>
                <w:szCs w:val="24"/>
              </w:rPr>
              <w:t>личных систем беско</w:t>
            </w:r>
            <w:r w:rsidR="00BB23EC" w:rsidRPr="00BB23EC">
              <w:rPr>
                <w:rFonts w:ascii="Times New Roman" w:hAnsi="Times New Roman"/>
                <w:bCs/>
                <w:sz w:val="24"/>
                <w:szCs w:val="24"/>
              </w:rPr>
              <w:t>н</w:t>
            </w:r>
            <w:r w:rsidR="00BB23EC" w:rsidRPr="00BB23EC">
              <w:rPr>
                <w:rFonts w:ascii="Times New Roman" w:hAnsi="Times New Roman"/>
                <w:bCs/>
                <w:sz w:val="24"/>
                <w:szCs w:val="24"/>
              </w:rPr>
              <w:t>тактной оцифровки;</w:t>
            </w:r>
          </w:p>
          <w:p w:rsidR="00BB23EC" w:rsidRPr="00BB23EC" w:rsidRDefault="00450EEE" w:rsidP="00193FE2">
            <w:pPr>
              <w:jc w:val="both"/>
              <w:rPr>
                <w:rFonts w:ascii="Times New Roman" w:hAnsi="Times New Roman"/>
                <w:bCs/>
                <w:sz w:val="24"/>
                <w:szCs w:val="24"/>
              </w:rPr>
            </w:pPr>
            <w:r>
              <w:rPr>
                <w:rFonts w:ascii="Times New Roman" w:hAnsi="Times New Roman"/>
                <w:bCs/>
                <w:sz w:val="24"/>
                <w:szCs w:val="24"/>
              </w:rPr>
              <w:t xml:space="preserve">- </w:t>
            </w:r>
            <w:r w:rsidR="00BB23EC" w:rsidRPr="00BB23EC">
              <w:rPr>
                <w:rFonts w:ascii="Times New Roman" w:hAnsi="Times New Roman"/>
                <w:bCs/>
                <w:sz w:val="24"/>
                <w:szCs w:val="24"/>
              </w:rPr>
              <w:t>технические параметры, характеристики и особе</w:t>
            </w:r>
            <w:r w:rsidR="00BB23EC" w:rsidRPr="00BB23EC">
              <w:rPr>
                <w:rFonts w:ascii="Times New Roman" w:hAnsi="Times New Roman"/>
                <w:bCs/>
                <w:sz w:val="24"/>
                <w:szCs w:val="24"/>
              </w:rPr>
              <w:t>н</w:t>
            </w:r>
            <w:r w:rsidR="00BB23EC" w:rsidRPr="00BB23EC">
              <w:rPr>
                <w:rFonts w:ascii="Times New Roman" w:hAnsi="Times New Roman"/>
                <w:bCs/>
                <w:sz w:val="24"/>
                <w:szCs w:val="24"/>
              </w:rPr>
              <w:t>ности различных типов аддитивных установок;</w:t>
            </w:r>
          </w:p>
          <w:p w:rsidR="002D0EE6" w:rsidRPr="00BB23EC" w:rsidRDefault="00450EEE" w:rsidP="00193FE2">
            <w:pPr>
              <w:widowControl w:val="0"/>
              <w:autoSpaceDE w:val="0"/>
              <w:autoSpaceDN w:val="0"/>
              <w:jc w:val="both"/>
              <w:rPr>
                <w:rFonts w:ascii="Times New Roman" w:hAnsi="Times New Roman"/>
                <w:bCs/>
                <w:sz w:val="24"/>
                <w:szCs w:val="24"/>
              </w:rPr>
            </w:pPr>
            <w:r>
              <w:rPr>
                <w:rFonts w:ascii="Times New Roman" w:hAnsi="Times New Roman"/>
                <w:bCs/>
                <w:sz w:val="24"/>
                <w:szCs w:val="24"/>
              </w:rPr>
              <w:t xml:space="preserve">- </w:t>
            </w:r>
            <w:r w:rsidR="00BB23EC" w:rsidRPr="00BB23EC">
              <w:rPr>
                <w:rFonts w:ascii="Times New Roman" w:hAnsi="Times New Roman"/>
                <w:bCs/>
                <w:sz w:val="24"/>
                <w:szCs w:val="24"/>
              </w:rPr>
              <w:t>конструкции аддитивных установок;</w:t>
            </w:r>
          </w:p>
        </w:tc>
        <w:tc>
          <w:tcPr>
            <w:tcW w:w="2551" w:type="dxa"/>
            <w:tcBorders>
              <w:top w:val="single" w:sz="4" w:space="0" w:color="auto"/>
              <w:left w:val="single" w:sz="4" w:space="0" w:color="auto"/>
              <w:right w:val="single" w:sz="4" w:space="0" w:color="auto"/>
            </w:tcBorders>
          </w:tcPr>
          <w:p w:rsidR="00450EEE" w:rsidRDefault="00450EEE" w:rsidP="00193FE2">
            <w:pPr>
              <w:jc w:val="both"/>
              <w:rPr>
                <w:rFonts w:ascii="Times New Roman" w:hAnsi="Times New Roman"/>
                <w:bCs/>
                <w:sz w:val="24"/>
                <w:szCs w:val="24"/>
              </w:rPr>
            </w:pPr>
            <w:r>
              <w:rPr>
                <w:rFonts w:ascii="Times New Roman" w:hAnsi="Times New Roman"/>
                <w:bCs/>
                <w:sz w:val="24"/>
                <w:szCs w:val="24"/>
              </w:rPr>
              <w:t xml:space="preserve">- </w:t>
            </w:r>
            <w:r w:rsidRPr="00450EEE">
              <w:rPr>
                <w:rFonts w:ascii="Times New Roman" w:hAnsi="Times New Roman"/>
                <w:bCs/>
                <w:sz w:val="24"/>
                <w:szCs w:val="24"/>
              </w:rPr>
              <w:t xml:space="preserve">работы с 3D-сканером; </w:t>
            </w:r>
          </w:p>
          <w:p w:rsidR="00450EEE" w:rsidRDefault="00450EEE" w:rsidP="00193FE2">
            <w:pPr>
              <w:jc w:val="both"/>
              <w:rPr>
                <w:rFonts w:ascii="Times New Roman" w:hAnsi="Times New Roman"/>
                <w:bCs/>
                <w:sz w:val="24"/>
                <w:szCs w:val="24"/>
              </w:rPr>
            </w:pPr>
            <w:r>
              <w:rPr>
                <w:rFonts w:ascii="Times New Roman" w:hAnsi="Times New Roman"/>
                <w:bCs/>
                <w:sz w:val="24"/>
                <w:szCs w:val="24"/>
              </w:rPr>
              <w:t>-</w:t>
            </w:r>
            <w:r w:rsidRPr="00450EEE">
              <w:rPr>
                <w:rFonts w:ascii="Times New Roman" w:hAnsi="Times New Roman"/>
                <w:bCs/>
                <w:sz w:val="24"/>
                <w:szCs w:val="24"/>
              </w:rPr>
              <w:t xml:space="preserve"> работы с програм</w:t>
            </w:r>
            <w:r w:rsidRPr="00450EEE">
              <w:rPr>
                <w:rFonts w:ascii="Times New Roman" w:hAnsi="Times New Roman"/>
                <w:bCs/>
                <w:sz w:val="24"/>
                <w:szCs w:val="24"/>
              </w:rPr>
              <w:t>м</w:t>
            </w:r>
            <w:r w:rsidRPr="00450EEE">
              <w:rPr>
                <w:rFonts w:ascii="Times New Roman" w:hAnsi="Times New Roman"/>
                <w:bCs/>
                <w:sz w:val="24"/>
                <w:szCs w:val="24"/>
              </w:rPr>
              <w:t xml:space="preserve">ным обеспечением для преобразования 3D </w:t>
            </w:r>
          </w:p>
          <w:p w:rsidR="00450EEE" w:rsidRDefault="00450EEE" w:rsidP="00193FE2">
            <w:pPr>
              <w:jc w:val="both"/>
              <w:rPr>
                <w:rFonts w:ascii="Times New Roman" w:hAnsi="Times New Roman"/>
                <w:bCs/>
                <w:sz w:val="24"/>
                <w:szCs w:val="24"/>
              </w:rPr>
            </w:pPr>
            <w:r w:rsidRPr="00450EEE">
              <w:rPr>
                <w:rFonts w:ascii="Times New Roman" w:hAnsi="Times New Roman"/>
                <w:bCs/>
                <w:sz w:val="24"/>
                <w:szCs w:val="24"/>
              </w:rPr>
              <w:t xml:space="preserve"> </w:t>
            </w:r>
            <w:r w:rsidRPr="00450EEE">
              <w:rPr>
                <w:rFonts w:ascii="Times New Roman" w:hAnsi="Times New Roman"/>
                <w:bCs/>
                <w:sz w:val="24"/>
                <w:szCs w:val="24"/>
              </w:rPr>
              <w:sym w:font="Symbol" w:char="F02D"/>
            </w:r>
            <w:r w:rsidRPr="00450EEE">
              <w:rPr>
                <w:rFonts w:ascii="Times New Roman" w:hAnsi="Times New Roman"/>
                <w:bCs/>
                <w:sz w:val="24"/>
                <w:szCs w:val="24"/>
              </w:rPr>
              <w:t xml:space="preserve"> работы с пр</w:t>
            </w:r>
            <w:r w:rsidRPr="00450EEE">
              <w:rPr>
                <w:rFonts w:ascii="Times New Roman" w:hAnsi="Times New Roman"/>
                <w:bCs/>
                <w:sz w:val="24"/>
                <w:szCs w:val="24"/>
              </w:rPr>
              <w:t>о</w:t>
            </w:r>
            <w:r w:rsidRPr="00450EEE">
              <w:rPr>
                <w:rFonts w:ascii="Times New Roman" w:hAnsi="Times New Roman"/>
                <w:bCs/>
                <w:sz w:val="24"/>
                <w:szCs w:val="24"/>
              </w:rPr>
              <w:t>граммным обеспеч</w:t>
            </w:r>
            <w:r w:rsidRPr="00450EEE">
              <w:rPr>
                <w:rFonts w:ascii="Times New Roman" w:hAnsi="Times New Roman"/>
                <w:bCs/>
                <w:sz w:val="24"/>
                <w:szCs w:val="24"/>
              </w:rPr>
              <w:t>е</w:t>
            </w:r>
            <w:r w:rsidRPr="00450EEE">
              <w:rPr>
                <w:rFonts w:ascii="Times New Roman" w:hAnsi="Times New Roman"/>
                <w:bCs/>
                <w:sz w:val="24"/>
                <w:szCs w:val="24"/>
              </w:rPr>
              <w:t xml:space="preserve">нием CAD </w:t>
            </w:r>
          </w:p>
          <w:p w:rsidR="002D0EE6" w:rsidRPr="00450EEE" w:rsidRDefault="00450EEE" w:rsidP="00193FE2">
            <w:pPr>
              <w:jc w:val="both"/>
              <w:rPr>
                <w:rFonts w:ascii="Times New Roman" w:hAnsi="Times New Roman"/>
                <w:bCs/>
                <w:sz w:val="24"/>
                <w:szCs w:val="24"/>
              </w:rPr>
            </w:pPr>
            <w:r w:rsidRPr="00450EEE">
              <w:rPr>
                <w:rFonts w:ascii="Times New Roman" w:hAnsi="Times New Roman"/>
                <w:bCs/>
                <w:sz w:val="24"/>
                <w:szCs w:val="24"/>
              </w:rPr>
              <w:t xml:space="preserve"> </w:t>
            </w:r>
            <w:r w:rsidRPr="00450EEE">
              <w:rPr>
                <w:rFonts w:ascii="Times New Roman" w:hAnsi="Times New Roman"/>
                <w:bCs/>
                <w:sz w:val="24"/>
                <w:szCs w:val="24"/>
              </w:rPr>
              <w:sym w:font="Symbol" w:char="F02D"/>
            </w:r>
            <w:r w:rsidRPr="00450EEE">
              <w:rPr>
                <w:rFonts w:ascii="Times New Roman" w:hAnsi="Times New Roman"/>
                <w:bCs/>
                <w:sz w:val="24"/>
                <w:szCs w:val="24"/>
              </w:rPr>
              <w:t xml:space="preserve"> работы с пр</w:t>
            </w:r>
            <w:r w:rsidRPr="00450EEE">
              <w:rPr>
                <w:rFonts w:ascii="Times New Roman" w:hAnsi="Times New Roman"/>
                <w:bCs/>
                <w:sz w:val="24"/>
                <w:szCs w:val="24"/>
              </w:rPr>
              <w:t>о</w:t>
            </w:r>
            <w:r w:rsidRPr="00450EEE">
              <w:rPr>
                <w:rFonts w:ascii="Times New Roman" w:hAnsi="Times New Roman"/>
                <w:bCs/>
                <w:sz w:val="24"/>
                <w:szCs w:val="24"/>
              </w:rPr>
              <w:t>граммным обеспеч</w:t>
            </w:r>
            <w:r w:rsidRPr="00450EEE">
              <w:rPr>
                <w:rFonts w:ascii="Times New Roman" w:hAnsi="Times New Roman"/>
                <w:bCs/>
                <w:sz w:val="24"/>
                <w:szCs w:val="24"/>
              </w:rPr>
              <w:t>е</w:t>
            </w:r>
            <w:r w:rsidRPr="00450EEE">
              <w:rPr>
                <w:rFonts w:ascii="Times New Roman" w:hAnsi="Times New Roman"/>
                <w:bCs/>
                <w:sz w:val="24"/>
                <w:szCs w:val="24"/>
              </w:rPr>
              <w:t>нием для CAE и о</w:t>
            </w:r>
            <w:r w:rsidRPr="00450EEE">
              <w:rPr>
                <w:rFonts w:ascii="Times New Roman" w:hAnsi="Times New Roman"/>
                <w:bCs/>
                <w:sz w:val="24"/>
                <w:szCs w:val="24"/>
              </w:rPr>
              <w:t>п</w:t>
            </w:r>
            <w:r w:rsidRPr="00450EEE">
              <w:rPr>
                <w:rFonts w:ascii="Times New Roman" w:hAnsi="Times New Roman"/>
                <w:bCs/>
                <w:sz w:val="24"/>
                <w:szCs w:val="24"/>
              </w:rPr>
              <w:t>тимиза</w:t>
            </w:r>
            <w:r>
              <w:rPr>
                <w:rFonts w:ascii="Times New Roman" w:hAnsi="Times New Roman"/>
                <w:bCs/>
                <w:sz w:val="24"/>
                <w:szCs w:val="24"/>
              </w:rPr>
              <w:t>ции моделей</w:t>
            </w:r>
          </w:p>
        </w:tc>
      </w:tr>
    </w:tbl>
    <w:p w:rsidR="002D0EE6" w:rsidRPr="004E45DD" w:rsidRDefault="002D0EE6" w:rsidP="00193FE2">
      <w:pPr>
        <w:ind w:firstLine="709"/>
        <w:rPr>
          <w:rFonts w:ascii="Times New Roman" w:hAnsi="Times New Roman" w:cs="Times New Roman"/>
          <w:bCs/>
          <w:sz w:val="24"/>
          <w:szCs w:val="24"/>
        </w:rPr>
      </w:pPr>
    </w:p>
    <w:p w:rsidR="002D0EE6" w:rsidRPr="004E45DD" w:rsidRDefault="002D0EE6" w:rsidP="00193FE2">
      <w:pPr>
        <w:ind w:firstLine="709"/>
        <w:rPr>
          <w:rFonts w:ascii="Times New Roman" w:eastAsia="Times New Roman" w:hAnsi="Times New Roman" w:cs="Times New Roman"/>
          <w:sz w:val="12"/>
          <w:szCs w:val="12"/>
          <w:lang w:eastAsia="ru-RU"/>
        </w:rPr>
      </w:pPr>
    </w:p>
    <w:p w:rsidR="002D0EE6" w:rsidRPr="004E45DD" w:rsidRDefault="002D0EE6" w:rsidP="00193FE2">
      <w:pPr>
        <w:pStyle w:val="1f"/>
        <w:spacing w:after="0"/>
        <w:rPr>
          <w:rFonts w:ascii="Times New Roman" w:hAnsi="Times New Roman"/>
        </w:rPr>
      </w:pPr>
      <w:bookmarkStart w:id="8469" w:name="_Toc171615999"/>
      <w:bookmarkStart w:id="8470" w:name="_Toc171616361"/>
      <w:bookmarkStart w:id="8471" w:name="_Toc171618877"/>
      <w:bookmarkStart w:id="8472" w:name="_Toc171619240"/>
      <w:bookmarkStart w:id="8473" w:name="_Toc171621782"/>
      <w:bookmarkStart w:id="8474" w:name="_Toc171622168"/>
      <w:bookmarkStart w:id="8475" w:name="_Toc171622600"/>
      <w:r w:rsidRPr="00BE1C63">
        <w:rPr>
          <w:rFonts w:ascii="Times New Roman" w:hAnsi="Times New Roman"/>
        </w:rPr>
        <w:t xml:space="preserve">2. Структура и содержание </w:t>
      </w:r>
      <w:r w:rsidRPr="004E45DD">
        <w:rPr>
          <w:rFonts w:ascii="Times New Roman" w:hAnsi="Times New Roman"/>
        </w:rPr>
        <w:t>ДИСЦИПЛИНЫ</w:t>
      </w:r>
      <w:bookmarkEnd w:id="8469"/>
      <w:bookmarkEnd w:id="8470"/>
      <w:bookmarkEnd w:id="8471"/>
      <w:bookmarkEnd w:id="8472"/>
      <w:bookmarkEnd w:id="8473"/>
      <w:bookmarkEnd w:id="8474"/>
      <w:bookmarkEnd w:id="8475"/>
    </w:p>
    <w:p w:rsidR="002D0EE6" w:rsidRPr="00BE1C63" w:rsidRDefault="002D0EE6" w:rsidP="00193FE2">
      <w:pPr>
        <w:pStyle w:val="114"/>
        <w:spacing w:after="0" w:line="240" w:lineRule="auto"/>
      </w:pPr>
      <w:bookmarkStart w:id="8476" w:name="_Toc171616000"/>
      <w:bookmarkStart w:id="8477" w:name="_Toc171616362"/>
      <w:bookmarkStart w:id="8478" w:name="_Toc171618878"/>
      <w:bookmarkStart w:id="8479" w:name="_Toc171619241"/>
      <w:bookmarkStart w:id="8480" w:name="_Toc171621783"/>
      <w:bookmarkStart w:id="8481" w:name="_Toc171622169"/>
      <w:bookmarkStart w:id="8482" w:name="_Toc171622601"/>
      <w:r w:rsidRPr="00BE1C63">
        <w:t>2.1. Трудоемкость освоения дисциплины</w:t>
      </w:r>
      <w:bookmarkEnd w:id="8476"/>
      <w:bookmarkEnd w:id="8477"/>
      <w:bookmarkEnd w:id="8478"/>
      <w:bookmarkEnd w:id="8479"/>
      <w:bookmarkEnd w:id="8480"/>
      <w:bookmarkEnd w:id="8481"/>
      <w:bookmarkEnd w:id="8482"/>
      <w:r w:rsidRPr="00BE1C63">
        <w:t xml:space="preserve"> </w:t>
      </w:r>
    </w:p>
    <w:tbl>
      <w:tblPr>
        <w:tblW w:w="47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21"/>
        <w:gridCol w:w="1159"/>
        <w:gridCol w:w="2327"/>
      </w:tblGrid>
      <w:tr w:rsidR="002D0EE6" w:rsidRPr="004E45DD" w:rsidTr="002D0EE6">
        <w:trPr>
          <w:trHeight w:val="23"/>
        </w:trPr>
        <w:tc>
          <w:tcPr>
            <w:tcW w:w="3147" w:type="pct"/>
            <w:vAlign w:val="center"/>
          </w:tcPr>
          <w:p w:rsidR="002D0EE6" w:rsidRPr="004E45DD" w:rsidRDefault="002D0EE6" w:rsidP="00193FE2">
            <w:pPr>
              <w:jc w:val="center"/>
              <w:rPr>
                <w:rFonts w:ascii="Times New Roman" w:hAnsi="Times New Roman" w:cs="Times New Roman"/>
                <w:b/>
                <w:sz w:val="24"/>
              </w:rPr>
            </w:pPr>
            <w:r w:rsidRPr="004E45DD">
              <w:rPr>
                <w:rFonts w:ascii="Times New Roman" w:hAnsi="Times New Roman" w:cs="Times New Roman"/>
                <w:b/>
                <w:sz w:val="24"/>
              </w:rPr>
              <w:t>Наименование составных частей дисциплины</w:t>
            </w:r>
          </w:p>
        </w:tc>
        <w:tc>
          <w:tcPr>
            <w:tcW w:w="616" w:type="pct"/>
            <w:vAlign w:val="center"/>
          </w:tcPr>
          <w:p w:rsidR="002D0EE6" w:rsidRPr="004E45DD" w:rsidRDefault="002D0EE6" w:rsidP="00193FE2">
            <w:pPr>
              <w:jc w:val="center"/>
              <w:rPr>
                <w:rFonts w:ascii="Times New Roman" w:hAnsi="Times New Roman" w:cs="Times New Roman"/>
                <w:b/>
                <w:iCs/>
                <w:sz w:val="24"/>
              </w:rPr>
            </w:pPr>
            <w:r w:rsidRPr="004E45DD">
              <w:rPr>
                <w:rFonts w:ascii="Times New Roman" w:hAnsi="Times New Roman" w:cs="Times New Roman"/>
                <w:b/>
                <w:iCs/>
                <w:sz w:val="24"/>
              </w:rPr>
              <w:t>Объем в часах</w:t>
            </w:r>
          </w:p>
        </w:tc>
        <w:tc>
          <w:tcPr>
            <w:tcW w:w="1237" w:type="pct"/>
          </w:tcPr>
          <w:p w:rsidR="002D0EE6" w:rsidRPr="004E45DD" w:rsidRDefault="002D0EE6" w:rsidP="00193FE2">
            <w:pPr>
              <w:jc w:val="center"/>
              <w:rPr>
                <w:rFonts w:ascii="Times New Roman" w:hAnsi="Times New Roman" w:cs="Times New Roman"/>
                <w:b/>
                <w:iCs/>
                <w:sz w:val="24"/>
              </w:rPr>
            </w:pPr>
            <w:r w:rsidRPr="004E45DD">
              <w:rPr>
                <w:rFonts w:ascii="Times New Roman" w:hAnsi="Times New Roman" w:cs="Times New Roman"/>
                <w:b/>
                <w:sz w:val="24"/>
              </w:rPr>
              <w:t>В т.ч. в форме практ. подготовки</w:t>
            </w:r>
          </w:p>
        </w:tc>
      </w:tr>
      <w:tr w:rsidR="002D0EE6" w:rsidRPr="004E45DD" w:rsidTr="002D0EE6">
        <w:trPr>
          <w:trHeight w:val="23"/>
        </w:trPr>
        <w:tc>
          <w:tcPr>
            <w:tcW w:w="3147" w:type="pct"/>
            <w:vAlign w:val="center"/>
          </w:tcPr>
          <w:p w:rsidR="002D0EE6" w:rsidRPr="004E45DD" w:rsidRDefault="002D0EE6"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Учебные занятия</w:t>
            </w:r>
          </w:p>
        </w:tc>
        <w:tc>
          <w:tcPr>
            <w:tcW w:w="616" w:type="pct"/>
            <w:vAlign w:val="center"/>
          </w:tcPr>
          <w:p w:rsidR="002D0EE6" w:rsidRPr="004E45DD" w:rsidRDefault="00BB23EC" w:rsidP="00193FE2">
            <w:pPr>
              <w:jc w:val="center"/>
              <w:rPr>
                <w:rFonts w:ascii="Times New Roman" w:hAnsi="Times New Roman" w:cs="Times New Roman"/>
                <w:bCs/>
                <w:sz w:val="24"/>
                <w:szCs w:val="24"/>
              </w:rPr>
            </w:pPr>
            <w:r>
              <w:rPr>
                <w:rFonts w:ascii="Times New Roman" w:hAnsi="Times New Roman" w:cs="Times New Roman"/>
                <w:bCs/>
                <w:sz w:val="24"/>
                <w:szCs w:val="24"/>
              </w:rPr>
              <w:t>54</w:t>
            </w:r>
          </w:p>
        </w:tc>
        <w:tc>
          <w:tcPr>
            <w:tcW w:w="1237" w:type="pct"/>
            <w:vAlign w:val="center"/>
          </w:tcPr>
          <w:p w:rsidR="002D0EE6" w:rsidRPr="004E45DD" w:rsidRDefault="00BB23EC" w:rsidP="00193FE2">
            <w:pPr>
              <w:jc w:val="center"/>
              <w:rPr>
                <w:rFonts w:ascii="Times New Roman" w:hAnsi="Times New Roman" w:cs="Times New Roman"/>
                <w:bCs/>
                <w:sz w:val="24"/>
                <w:szCs w:val="24"/>
              </w:rPr>
            </w:pPr>
            <w:r>
              <w:rPr>
                <w:rFonts w:ascii="Times New Roman" w:hAnsi="Times New Roman" w:cs="Times New Roman"/>
                <w:bCs/>
                <w:sz w:val="24"/>
                <w:szCs w:val="24"/>
              </w:rPr>
              <w:t>20</w:t>
            </w:r>
          </w:p>
        </w:tc>
      </w:tr>
      <w:tr w:rsidR="002D0EE6" w:rsidRPr="004E45DD" w:rsidTr="002D0EE6">
        <w:trPr>
          <w:trHeight w:val="23"/>
        </w:trPr>
        <w:tc>
          <w:tcPr>
            <w:tcW w:w="3147" w:type="pct"/>
            <w:vAlign w:val="center"/>
          </w:tcPr>
          <w:p w:rsidR="002D0EE6" w:rsidRPr="004E45DD" w:rsidRDefault="002D0EE6"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Самостоятельная работа</w:t>
            </w:r>
          </w:p>
        </w:tc>
        <w:tc>
          <w:tcPr>
            <w:tcW w:w="616" w:type="pct"/>
            <w:vAlign w:val="center"/>
          </w:tcPr>
          <w:p w:rsidR="002D0EE6" w:rsidRPr="004E45DD" w:rsidRDefault="002D0EE6"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c>
          <w:tcPr>
            <w:tcW w:w="1237" w:type="pct"/>
            <w:vAlign w:val="center"/>
          </w:tcPr>
          <w:p w:rsidR="002D0EE6" w:rsidRPr="004E45DD" w:rsidRDefault="002D0EE6"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r>
      <w:tr w:rsidR="002D0EE6" w:rsidRPr="004E45DD" w:rsidTr="002D0EE6">
        <w:trPr>
          <w:trHeight w:val="23"/>
        </w:trPr>
        <w:tc>
          <w:tcPr>
            <w:tcW w:w="3147" w:type="pct"/>
            <w:vAlign w:val="center"/>
          </w:tcPr>
          <w:p w:rsidR="002D0EE6" w:rsidRPr="002061DA" w:rsidRDefault="002D0EE6" w:rsidP="00193FE2">
            <w:pPr>
              <w:jc w:val="both"/>
              <w:rPr>
                <w:rFonts w:ascii="Times New Roman" w:hAnsi="Times New Roman" w:cs="Times New Roman"/>
                <w:bCs/>
                <w:sz w:val="24"/>
                <w:szCs w:val="24"/>
              </w:rPr>
            </w:pPr>
            <w:r w:rsidRPr="002061DA">
              <w:rPr>
                <w:rFonts w:ascii="Times New Roman" w:hAnsi="Times New Roman" w:cs="Times New Roman"/>
                <w:bCs/>
                <w:sz w:val="24"/>
                <w:szCs w:val="24"/>
              </w:rPr>
              <w:t xml:space="preserve">Промежуточная аттестация в </w:t>
            </w:r>
            <w:r w:rsidRPr="002061DA">
              <w:rPr>
                <w:rFonts w:ascii="Times New Roman" w:hAnsi="Times New Roman" w:cs="Times New Roman"/>
                <w:bCs/>
                <w:i/>
                <w:iCs/>
                <w:sz w:val="24"/>
                <w:szCs w:val="24"/>
              </w:rPr>
              <w:t>форме (</w:t>
            </w:r>
            <w:r w:rsidR="002061DA" w:rsidRPr="002061DA">
              <w:rPr>
                <w:rFonts w:ascii="Times New Roman" w:hAnsi="Times New Roman" w:cs="Times New Roman"/>
                <w:bCs/>
                <w:i/>
                <w:iCs/>
                <w:sz w:val="24"/>
                <w:szCs w:val="24"/>
              </w:rPr>
              <w:t>дифференцир</w:t>
            </w:r>
            <w:r w:rsidR="002061DA" w:rsidRPr="002061DA">
              <w:rPr>
                <w:rFonts w:ascii="Times New Roman" w:hAnsi="Times New Roman" w:cs="Times New Roman"/>
                <w:bCs/>
                <w:i/>
                <w:iCs/>
                <w:sz w:val="24"/>
                <w:szCs w:val="24"/>
              </w:rPr>
              <w:t>о</w:t>
            </w:r>
            <w:r w:rsidR="002061DA" w:rsidRPr="002061DA">
              <w:rPr>
                <w:rFonts w:ascii="Times New Roman" w:hAnsi="Times New Roman" w:cs="Times New Roman"/>
                <w:bCs/>
                <w:i/>
                <w:iCs/>
                <w:sz w:val="24"/>
                <w:szCs w:val="24"/>
              </w:rPr>
              <w:t>ванного зачета</w:t>
            </w:r>
            <w:r w:rsidRPr="002061DA">
              <w:rPr>
                <w:rFonts w:ascii="Times New Roman" w:hAnsi="Times New Roman" w:cs="Times New Roman"/>
                <w:bCs/>
                <w:i/>
                <w:iCs/>
                <w:sz w:val="24"/>
                <w:szCs w:val="24"/>
              </w:rPr>
              <w:t>)</w:t>
            </w:r>
          </w:p>
        </w:tc>
        <w:tc>
          <w:tcPr>
            <w:tcW w:w="616" w:type="pct"/>
            <w:vAlign w:val="center"/>
          </w:tcPr>
          <w:p w:rsidR="002D0EE6" w:rsidRPr="004E45DD" w:rsidRDefault="00BB23EC"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37" w:type="pct"/>
            <w:vAlign w:val="center"/>
          </w:tcPr>
          <w:p w:rsidR="002D0EE6" w:rsidRPr="004E45DD" w:rsidRDefault="00BB23EC"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2D0EE6" w:rsidRPr="004E45DD" w:rsidTr="002D0EE6">
        <w:trPr>
          <w:trHeight w:val="23"/>
        </w:trPr>
        <w:tc>
          <w:tcPr>
            <w:tcW w:w="3147" w:type="pct"/>
            <w:vAlign w:val="center"/>
          </w:tcPr>
          <w:p w:rsidR="002D0EE6" w:rsidRPr="004E45DD" w:rsidRDefault="002D0EE6"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Всего</w:t>
            </w:r>
          </w:p>
        </w:tc>
        <w:tc>
          <w:tcPr>
            <w:tcW w:w="616" w:type="pct"/>
            <w:vAlign w:val="center"/>
          </w:tcPr>
          <w:p w:rsidR="002D0EE6" w:rsidRPr="004E45DD" w:rsidRDefault="00BB23EC" w:rsidP="00193FE2">
            <w:pPr>
              <w:jc w:val="center"/>
              <w:rPr>
                <w:rFonts w:ascii="Times New Roman" w:hAnsi="Times New Roman" w:cs="Times New Roman"/>
                <w:b/>
                <w:sz w:val="24"/>
                <w:szCs w:val="24"/>
              </w:rPr>
            </w:pPr>
            <w:r>
              <w:rPr>
                <w:rFonts w:ascii="Times New Roman" w:hAnsi="Times New Roman" w:cs="Times New Roman"/>
                <w:b/>
                <w:sz w:val="24"/>
                <w:szCs w:val="24"/>
              </w:rPr>
              <w:t>54</w:t>
            </w:r>
          </w:p>
        </w:tc>
        <w:tc>
          <w:tcPr>
            <w:tcW w:w="1237" w:type="pct"/>
            <w:vAlign w:val="center"/>
          </w:tcPr>
          <w:p w:rsidR="002D0EE6" w:rsidRPr="004E45DD" w:rsidRDefault="00BB23EC" w:rsidP="00193FE2">
            <w:pPr>
              <w:jc w:val="center"/>
              <w:rPr>
                <w:rFonts w:ascii="Times New Roman" w:hAnsi="Times New Roman" w:cs="Times New Roman"/>
                <w:b/>
                <w:sz w:val="24"/>
                <w:szCs w:val="24"/>
              </w:rPr>
            </w:pPr>
            <w:r>
              <w:rPr>
                <w:rFonts w:ascii="Times New Roman" w:hAnsi="Times New Roman" w:cs="Times New Roman"/>
                <w:b/>
                <w:sz w:val="24"/>
                <w:szCs w:val="24"/>
              </w:rPr>
              <w:t>20</w:t>
            </w:r>
          </w:p>
        </w:tc>
      </w:tr>
    </w:tbl>
    <w:p w:rsidR="002D0EE6" w:rsidRPr="004E45DD" w:rsidRDefault="002D0EE6" w:rsidP="00193FE2">
      <w:pPr>
        <w:rPr>
          <w:rFonts w:ascii="Times New Roman" w:eastAsia="Segoe UI" w:hAnsi="Times New Roman" w:cs="Times New Roman"/>
          <w:b/>
          <w:bCs/>
          <w:sz w:val="24"/>
          <w:szCs w:val="24"/>
          <w:lang w:eastAsia="ru-RU"/>
        </w:rPr>
      </w:pPr>
      <w:r w:rsidRPr="004E45DD">
        <w:rPr>
          <w:rFonts w:ascii="Times New Roman" w:hAnsi="Times New Roman"/>
        </w:rPr>
        <w:br w:type="page"/>
      </w:r>
    </w:p>
    <w:p w:rsidR="002D0EE6" w:rsidRPr="004E45DD" w:rsidRDefault="002D0EE6" w:rsidP="00193FE2">
      <w:pPr>
        <w:pStyle w:val="114"/>
        <w:spacing w:after="0" w:line="240" w:lineRule="auto"/>
        <w:rPr>
          <w:rFonts w:ascii="Times New Roman" w:hAnsi="Times New Roman"/>
        </w:rPr>
        <w:sectPr w:rsidR="002D0EE6" w:rsidRPr="004E45DD" w:rsidSect="001604E7">
          <w:headerReference w:type="even" r:id="rId143"/>
          <w:pgSz w:w="11906" w:h="16838"/>
          <w:pgMar w:top="1134" w:right="567" w:bottom="1134" w:left="1701" w:header="709" w:footer="709" w:gutter="0"/>
          <w:cols w:space="708"/>
          <w:docGrid w:linePitch="360"/>
        </w:sectPr>
      </w:pPr>
    </w:p>
    <w:p w:rsidR="002D0EE6" w:rsidRPr="00BE1C63" w:rsidRDefault="002D0EE6" w:rsidP="00193FE2">
      <w:pPr>
        <w:pStyle w:val="114"/>
        <w:spacing w:after="0" w:line="240" w:lineRule="auto"/>
      </w:pPr>
      <w:bookmarkStart w:id="8483" w:name="_Toc171616001"/>
      <w:bookmarkStart w:id="8484" w:name="_Toc171616363"/>
      <w:bookmarkStart w:id="8485" w:name="_Toc171618879"/>
      <w:bookmarkStart w:id="8486" w:name="_Toc171619242"/>
      <w:bookmarkStart w:id="8487" w:name="_Toc171621784"/>
      <w:bookmarkStart w:id="8488" w:name="_Toc171622170"/>
      <w:bookmarkStart w:id="8489" w:name="_Toc171622602"/>
      <w:r w:rsidRPr="00BE1C63">
        <w:lastRenderedPageBreak/>
        <w:t>2.2. Содержание дисциплины</w:t>
      </w:r>
      <w:bookmarkEnd w:id="8483"/>
      <w:bookmarkEnd w:id="8484"/>
      <w:bookmarkEnd w:id="8485"/>
      <w:bookmarkEnd w:id="8486"/>
      <w:bookmarkEnd w:id="8487"/>
      <w:bookmarkEnd w:id="8488"/>
      <w:bookmarkEnd w:id="8489"/>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9"/>
        <w:gridCol w:w="7786"/>
        <w:gridCol w:w="2252"/>
        <w:gridCol w:w="2394"/>
      </w:tblGrid>
      <w:tr w:rsidR="002D0EE6" w:rsidRPr="00F20219" w:rsidTr="00184E9C">
        <w:trPr>
          <w:trHeight w:val="903"/>
        </w:trPr>
        <w:tc>
          <w:tcPr>
            <w:tcW w:w="2693" w:type="dxa"/>
            <w:vAlign w:val="center"/>
          </w:tcPr>
          <w:p w:rsidR="002D0EE6" w:rsidRPr="00F20219" w:rsidRDefault="002D0EE6" w:rsidP="00193FE2">
            <w:pPr>
              <w:jc w:val="center"/>
              <w:rPr>
                <w:rFonts w:ascii="Times New Roman" w:eastAsia="Times New Roman" w:hAnsi="Times New Roman" w:cs="Times New Roman"/>
                <w:b/>
                <w:sz w:val="24"/>
                <w:szCs w:val="24"/>
                <w:lang w:eastAsia="ru-RU"/>
              </w:rPr>
            </w:pPr>
            <w:r w:rsidRPr="00F20219">
              <w:rPr>
                <w:rFonts w:ascii="Times New Roman" w:eastAsia="Times New Roman" w:hAnsi="Times New Roman" w:cs="Times New Roman"/>
                <w:b/>
                <w:bCs/>
                <w:sz w:val="24"/>
                <w:szCs w:val="24"/>
                <w:lang w:eastAsia="ru-RU"/>
              </w:rPr>
              <w:t>Наименование разд</w:t>
            </w:r>
            <w:r w:rsidRPr="00F20219">
              <w:rPr>
                <w:rFonts w:ascii="Times New Roman" w:eastAsia="Times New Roman" w:hAnsi="Times New Roman" w:cs="Times New Roman"/>
                <w:b/>
                <w:bCs/>
                <w:sz w:val="24"/>
                <w:szCs w:val="24"/>
                <w:lang w:eastAsia="ru-RU"/>
              </w:rPr>
              <w:t>е</w:t>
            </w:r>
            <w:r w:rsidRPr="00F20219">
              <w:rPr>
                <w:rFonts w:ascii="Times New Roman" w:eastAsia="Times New Roman" w:hAnsi="Times New Roman" w:cs="Times New Roman"/>
                <w:b/>
                <w:bCs/>
                <w:sz w:val="24"/>
                <w:szCs w:val="24"/>
                <w:lang w:eastAsia="ru-RU"/>
              </w:rPr>
              <w:t>лов и тем</w:t>
            </w:r>
          </w:p>
        </w:tc>
        <w:tc>
          <w:tcPr>
            <w:tcW w:w="7795" w:type="dxa"/>
            <w:gridSpan w:val="2"/>
            <w:vAlign w:val="center"/>
          </w:tcPr>
          <w:p w:rsidR="002D0EE6" w:rsidRPr="00F20219" w:rsidRDefault="002D0EE6" w:rsidP="00193FE2">
            <w:pPr>
              <w:suppressAutoHyphens/>
              <w:jc w:val="center"/>
              <w:rPr>
                <w:rFonts w:ascii="Times New Roman" w:eastAsia="Times New Roman" w:hAnsi="Times New Roman" w:cs="Times New Roman"/>
                <w:b/>
                <w:sz w:val="24"/>
                <w:szCs w:val="24"/>
                <w:lang w:eastAsia="ru-RU"/>
              </w:rPr>
            </w:pPr>
            <w:r w:rsidRPr="00F20219">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2252" w:type="dxa"/>
            <w:vAlign w:val="center"/>
          </w:tcPr>
          <w:p w:rsidR="002D0EE6" w:rsidRPr="00F20219" w:rsidRDefault="002D0EE6" w:rsidP="00193FE2">
            <w:pPr>
              <w:suppressAutoHyphens/>
              <w:jc w:val="center"/>
              <w:rPr>
                <w:rFonts w:ascii="Times New Roman" w:eastAsia="Times New Roman" w:hAnsi="Times New Roman" w:cs="Times New Roman"/>
                <w:b/>
                <w:bCs/>
                <w:sz w:val="24"/>
                <w:szCs w:val="24"/>
                <w:lang w:eastAsia="ru-RU"/>
              </w:rPr>
            </w:pPr>
            <w:r w:rsidRPr="00F20219">
              <w:rPr>
                <w:rFonts w:ascii="Times New Roman" w:hAnsi="Times New Roman"/>
                <w:b/>
                <w:bCs/>
                <w:sz w:val="24"/>
                <w:szCs w:val="24"/>
              </w:rPr>
              <w:t>Объем, ак. ч. /  в том числе  в форме практической подготовки,  ак. ч.</w:t>
            </w:r>
          </w:p>
        </w:tc>
        <w:tc>
          <w:tcPr>
            <w:tcW w:w="2394" w:type="dxa"/>
            <w:vAlign w:val="center"/>
          </w:tcPr>
          <w:p w:rsidR="002D0EE6" w:rsidRPr="00F20219" w:rsidRDefault="002D0EE6" w:rsidP="00193FE2">
            <w:pPr>
              <w:suppressAutoHyphens/>
              <w:jc w:val="center"/>
              <w:rPr>
                <w:rFonts w:ascii="Times New Roman" w:eastAsia="Times New Roman" w:hAnsi="Times New Roman" w:cs="Times New Roman"/>
                <w:b/>
                <w:bCs/>
                <w:sz w:val="24"/>
                <w:szCs w:val="24"/>
                <w:lang w:eastAsia="ru-RU"/>
              </w:rPr>
            </w:pPr>
            <w:r w:rsidRPr="00F20219">
              <w:rPr>
                <w:rFonts w:ascii="Times New Roman" w:hAnsi="Times New Roman"/>
                <w:b/>
                <w:bCs/>
                <w:sz w:val="24"/>
                <w:szCs w:val="24"/>
              </w:rPr>
              <w:t>Коды компетенций, формированию которых способствует элемент программы</w:t>
            </w:r>
          </w:p>
        </w:tc>
      </w:tr>
      <w:tr w:rsidR="00450EEE" w:rsidRPr="00F20219" w:rsidTr="00184E9C">
        <w:trPr>
          <w:trHeight w:val="20"/>
        </w:trPr>
        <w:tc>
          <w:tcPr>
            <w:tcW w:w="2702" w:type="dxa"/>
            <w:gridSpan w:val="2"/>
          </w:tcPr>
          <w:p w:rsidR="00450EEE" w:rsidRPr="00F20219" w:rsidRDefault="00450EEE" w:rsidP="00193FE2">
            <w:pPr>
              <w:jc w:val="both"/>
              <w:rPr>
                <w:rFonts w:ascii="Times New Roman" w:hAnsi="Times New Roman"/>
                <w:bCs/>
                <w:sz w:val="24"/>
                <w:szCs w:val="24"/>
              </w:rPr>
            </w:pPr>
            <w:r w:rsidRPr="00F20219">
              <w:rPr>
                <w:rFonts w:ascii="Times New Roman" w:hAnsi="Times New Roman"/>
                <w:bCs/>
                <w:sz w:val="24"/>
                <w:szCs w:val="24"/>
              </w:rPr>
              <w:t xml:space="preserve">Тема 1. Введение </w:t>
            </w:r>
          </w:p>
        </w:tc>
        <w:tc>
          <w:tcPr>
            <w:tcW w:w="7786" w:type="dxa"/>
          </w:tcPr>
          <w:p w:rsidR="00450EEE" w:rsidRPr="00F20219" w:rsidRDefault="00450EEE" w:rsidP="00193FE2">
            <w:pPr>
              <w:jc w:val="both"/>
              <w:rPr>
                <w:rFonts w:ascii="Times New Roman" w:hAnsi="Times New Roman"/>
                <w:b/>
                <w:bCs/>
                <w:sz w:val="24"/>
                <w:szCs w:val="24"/>
              </w:rPr>
            </w:pPr>
            <w:r w:rsidRPr="00F20219">
              <w:rPr>
                <w:rFonts w:ascii="Times New Roman" w:hAnsi="Times New Roman"/>
                <w:b/>
                <w:bCs/>
                <w:sz w:val="24"/>
                <w:szCs w:val="24"/>
              </w:rPr>
              <w:t>Содержание</w:t>
            </w:r>
          </w:p>
          <w:p w:rsidR="00450EEE" w:rsidRPr="00F20219" w:rsidRDefault="00450EEE" w:rsidP="00193FE2">
            <w:pPr>
              <w:jc w:val="both"/>
              <w:rPr>
                <w:rFonts w:ascii="Times New Roman" w:hAnsi="Times New Roman"/>
                <w:bCs/>
                <w:sz w:val="24"/>
                <w:szCs w:val="24"/>
              </w:rPr>
            </w:pPr>
            <w:r w:rsidRPr="00F20219">
              <w:rPr>
                <w:rFonts w:ascii="Times New Roman" w:hAnsi="Times New Roman"/>
                <w:bCs/>
                <w:sz w:val="24"/>
                <w:szCs w:val="24"/>
              </w:rPr>
              <w:t>Устройство технологического, измерительного и исследовательского оборудования и принципы его работы.</w:t>
            </w:r>
          </w:p>
        </w:tc>
        <w:tc>
          <w:tcPr>
            <w:tcW w:w="2252" w:type="dxa"/>
            <w:vAlign w:val="center"/>
          </w:tcPr>
          <w:p w:rsidR="00450EEE" w:rsidRPr="00F20219" w:rsidRDefault="00450EEE" w:rsidP="00193FE2">
            <w:pPr>
              <w:jc w:val="center"/>
              <w:rPr>
                <w:rFonts w:ascii="Times New Roman" w:hAnsi="Times New Roman"/>
                <w:bCs/>
                <w:sz w:val="24"/>
                <w:szCs w:val="24"/>
              </w:rPr>
            </w:pPr>
            <w:r w:rsidRPr="00F20219">
              <w:rPr>
                <w:rFonts w:ascii="Times New Roman" w:hAnsi="Times New Roman"/>
                <w:bCs/>
                <w:sz w:val="24"/>
                <w:szCs w:val="24"/>
              </w:rPr>
              <w:t>2</w:t>
            </w:r>
          </w:p>
        </w:tc>
        <w:tc>
          <w:tcPr>
            <w:tcW w:w="2394" w:type="dxa"/>
            <w:vAlign w:val="center"/>
          </w:tcPr>
          <w:p w:rsidR="00450EEE" w:rsidRPr="00F20219" w:rsidRDefault="00450EEE" w:rsidP="00193FE2">
            <w:pPr>
              <w:jc w:val="center"/>
              <w:rPr>
                <w:rFonts w:ascii="Times New Roman" w:hAnsi="Times New Roman"/>
                <w:b/>
                <w:bCs/>
                <w:sz w:val="24"/>
                <w:szCs w:val="24"/>
              </w:rPr>
            </w:pPr>
          </w:p>
        </w:tc>
      </w:tr>
      <w:tr w:rsidR="00F20219" w:rsidRPr="00F20219" w:rsidTr="00184E9C">
        <w:trPr>
          <w:trHeight w:val="20"/>
        </w:trPr>
        <w:tc>
          <w:tcPr>
            <w:tcW w:w="10488" w:type="dxa"/>
            <w:gridSpan w:val="3"/>
          </w:tcPr>
          <w:p w:rsidR="00450EEE" w:rsidRPr="00F20219" w:rsidRDefault="00450EEE" w:rsidP="00193FE2">
            <w:pPr>
              <w:jc w:val="both"/>
              <w:rPr>
                <w:rFonts w:ascii="Times New Roman" w:hAnsi="Times New Roman"/>
                <w:b/>
                <w:bCs/>
                <w:sz w:val="24"/>
                <w:szCs w:val="24"/>
              </w:rPr>
            </w:pPr>
            <w:r w:rsidRPr="00F20219">
              <w:rPr>
                <w:rFonts w:ascii="Times New Roman" w:hAnsi="Times New Roman"/>
                <w:b/>
                <w:bCs/>
                <w:sz w:val="24"/>
                <w:szCs w:val="24"/>
              </w:rPr>
              <w:t>Раздел 1. Средства бесконтактной оцифровки</w:t>
            </w:r>
            <w:r w:rsidRPr="00F20219">
              <w:rPr>
                <w:rFonts w:ascii="Times New Roman" w:hAnsi="Times New Roman"/>
                <w:b/>
                <w:bCs/>
                <w:sz w:val="24"/>
                <w:szCs w:val="24"/>
              </w:rPr>
              <w:tab/>
            </w:r>
          </w:p>
        </w:tc>
        <w:tc>
          <w:tcPr>
            <w:tcW w:w="2252" w:type="dxa"/>
            <w:vAlign w:val="center"/>
          </w:tcPr>
          <w:p w:rsidR="00450EEE" w:rsidRPr="00F20219" w:rsidRDefault="00450EEE" w:rsidP="00193FE2">
            <w:pPr>
              <w:jc w:val="center"/>
              <w:rPr>
                <w:rFonts w:ascii="Times New Roman" w:hAnsi="Times New Roman"/>
                <w:bCs/>
                <w:sz w:val="24"/>
                <w:szCs w:val="24"/>
              </w:rPr>
            </w:pPr>
          </w:p>
        </w:tc>
        <w:tc>
          <w:tcPr>
            <w:tcW w:w="2394" w:type="dxa"/>
            <w:vAlign w:val="center"/>
          </w:tcPr>
          <w:p w:rsidR="00450EEE" w:rsidRPr="00F20219" w:rsidRDefault="00450EEE" w:rsidP="00193FE2">
            <w:pPr>
              <w:jc w:val="center"/>
              <w:rPr>
                <w:rFonts w:ascii="Times New Roman" w:hAnsi="Times New Roman"/>
                <w:b/>
                <w:bCs/>
                <w:sz w:val="24"/>
                <w:szCs w:val="24"/>
              </w:rPr>
            </w:pPr>
          </w:p>
        </w:tc>
      </w:tr>
      <w:tr w:rsidR="00450EEE" w:rsidRPr="00F20219" w:rsidTr="00184E9C">
        <w:trPr>
          <w:trHeight w:val="20"/>
        </w:trPr>
        <w:tc>
          <w:tcPr>
            <w:tcW w:w="2702" w:type="dxa"/>
            <w:gridSpan w:val="2"/>
          </w:tcPr>
          <w:p w:rsidR="00450EEE" w:rsidRPr="00F20219" w:rsidRDefault="00450EEE" w:rsidP="00193FE2">
            <w:pPr>
              <w:jc w:val="both"/>
              <w:rPr>
                <w:rFonts w:ascii="Times New Roman" w:hAnsi="Times New Roman"/>
                <w:bCs/>
                <w:sz w:val="24"/>
                <w:szCs w:val="24"/>
              </w:rPr>
            </w:pPr>
            <w:r w:rsidRPr="00F20219">
              <w:rPr>
                <w:rFonts w:ascii="Times New Roman" w:hAnsi="Times New Roman"/>
                <w:bCs/>
                <w:sz w:val="24"/>
                <w:szCs w:val="24"/>
              </w:rPr>
              <w:t>Тема 1.1 Классифик</w:t>
            </w:r>
            <w:r w:rsidRPr="00F20219">
              <w:rPr>
                <w:rFonts w:ascii="Times New Roman" w:hAnsi="Times New Roman"/>
                <w:bCs/>
                <w:sz w:val="24"/>
                <w:szCs w:val="24"/>
              </w:rPr>
              <w:t>а</w:t>
            </w:r>
            <w:r w:rsidRPr="00F20219">
              <w:rPr>
                <w:rFonts w:ascii="Times New Roman" w:hAnsi="Times New Roman"/>
                <w:bCs/>
                <w:sz w:val="24"/>
                <w:szCs w:val="24"/>
              </w:rPr>
              <w:t>ция 3D- сканеров</w:t>
            </w:r>
          </w:p>
          <w:p w:rsidR="00450EEE" w:rsidRPr="00F20219" w:rsidRDefault="00450EEE" w:rsidP="00193FE2">
            <w:pPr>
              <w:rPr>
                <w:rFonts w:ascii="Times New Roman" w:hAnsi="Times New Roman"/>
                <w:bCs/>
                <w:i/>
                <w:sz w:val="24"/>
                <w:szCs w:val="24"/>
              </w:rPr>
            </w:pPr>
          </w:p>
        </w:tc>
        <w:tc>
          <w:tcPr>
            <w:tcW w:w="7786" w:type="dxa"/>
          </w:tcPr>
          <w:p w:rsidR="00450EEE" w:rsidRPr="00F20219" w:rsidRDefault="00450EEE" w:rsidP="00193FE2">
            <w:pPr>
              <w:jc w:val="both"/>
              <w:rPr>
                <w:rFonts w:ascii="Times New Roman" w:hAnsi="Times New Roman"/>
                <w:b/>
                <w:bCs/>
                <w:sz w:val="24"/>
                <w:szCs w:val="24"/>
              </w:rPr>
            </w:pPr>
            <w:r w:rsidRPr="00F20219">
              <w:rPr>
                <w:rFonts w:ascii="Times New Roman" w:hAnsi="Times New Roman"/>
                <w:b/>
                <w:bCs/>
                <w:sz w:val="24"/>
                <w:szCs w:val="24"/>
              </w:rPr>
              <w:t>Содержание</w:t>
            </w:r>
          </w:p>
          <w:p w:rsidR="00450EEE" w:rsidRPr="00F20219" w:rsidRDefault="00450EEE" w:rsidP="00193FE2">
            <w:pPr>
              <w:jc w:val="both"/>
              <w:rPr>
                <w:rFonts w:ascii="Times New Roman" w:hAnsi="Times New Roman"/>
                <w:bCs/>
                <w:sz w:val="24"/>
                <w:szCs w:val="24"/>
              </w:rPr>
            </w:pPr>
            <w:r w:rsidRPr="00F20219">
              <w:rPr>
                <w:rFonts w:ascii="Times New Roman" w:hAnsi="Times New Roman"/>
                <w:bCs/>
                <w:sz w:val="24"/>
                <w:szCs w:val="24"/>
              </w:rPr>
              <w:t>Технологии 3D-сканирования</w:t>
            </w:r>
            <w:r w:rsidR="00F20219">
              <w:rPr>
                <w:rFonts w:ascii="Times New Roman" w:hAnsi="Times New Roman"/>
                <w:bCs/>
                <w:sz w:val="24"/>
                <w:szCs w:val="24"/>
              </w:rPr>
              <w:t xml:space="preserve">. </w:t>
            </w:r>
            <w:r w:rsidRPr="00F20219">
              <w:rPr>
                <w:rFonts w:ascii="Times New Roman" w:hAnsi="Times New Roman"/>
                <w:bCs/>
                <w:sz w:val="24"/>
                <w:szCs w:val="24"/>
              </w:rPr>
              <w:t>Методы 3D-сканирования</w:t>
            </w:r>
          </w:p>
          <w:p w:rsidR="00450EEE" w:rsidRPr="00F20219" w:rsidRDefault="00450EEE" w:rsidP="00193FE2">
            <w:pPr>
              <w:jc w:val="both"/>
              <w:rPr>
                <w:rFonts w:ascii="Times New Roman" w:hAnsi="Times New Roman"/>
                <w:bCs/>
                <w:sz w:val="24"/>
                <w:szCs w:val="24"/>
              </w:rPr>
            </w:pPr>
            <w:r w:rsidRPr="00F20219">
              <w:rPr>
                <w:rFonts w:ascii="Times New Roman" w:hAnsi="Times New Roman"/>
                <w:bCs/>
                <w:sz w:val="24"/>
                <w:szCs w:val="24"/>
              </w:rPr>
              <w:t>Виды 3D-сканеров по принципу использования</w:t>
            </w:r>
          </w:p>
        </w:tc>
        <w:tc>
          <w:tcPr>
            <w:tcW w:w="2252" w:type="dxa"/>
            <w:vAlign w:val="center"/>
          </w:tcPr>
          <w:p w:rsidR="00450EEE" w:rsidRPr="00F20219" w:rsidRDefault="00450EEE" w:rsidP="00193FE2">
            <w:pPr>
              <w:jc w:val="center"/>
              <w:rPr>
                <w:rFonts w:ascii="Times New Roman" w:hAnsi="Times New Roman"/>
                <w:bCs/>
                <w:sz w:val="24"/>
                <w:szCs w:val="24"/>
              </w:rPr>
            </w:pPr>
            <w:r w:rsidRPr="00F20219">
              <w:rPr>
                <w:rFonts w:ascii="Times New Roman" w:hAnsi="Times New Roman"/>
                <w:bCs/>
                <w:sz w:val="24"/>
                <w:szCs w:val="24"/>
              </w:rPr>
              <w:t>4</w:t>
            </w:r>
          </w:p>
        </w:tc>
        <w:tc>
          <w:tcPr>
            <w:tcW w:w="2394" w:type="dxa"/>
            <w:vMerge w:val="restart"/>
            <w:vAlign w:val="center"/>
          </w:tcPr>
          <w:p w:rsidR="00450EEE" w:rsidRPr="00F20219" w:rsidRDefault="00450EEE" w:rsidP="00193FE2">
            <w:pPr>
              <w:jc w:val="center"/>
              <w:rPr>
                <w:rFonts w:ascii="Times New Roman" w:hAnsi="Times New Roman"/>
                <w:b/>
                <w:bCs/>
                <w:sz w:val="24"/>
                <w:szCs w:val="24"/>
              </w:rPr>
            </w:pPr>
            <w:r w:rsidRPr="00F20219">
              <w:rPr>
                <w:rFonts w:ascii="Times New Roman" w:hAnsi="Times New Roman" w:cs="Times New Roman"/>
                <w:bCs/>
                <w:sz w:val="24"/>
                <w:szCs w:val="24"/>
              </w:rPr>
              <w:t>ОК.01</w:t>
            </w:r>
          </w:p>
          <w:p w:rsidR="00450EEE" w:rsidRPr="00F20219" w:rsidRDefault="00450EEE" w:rsidP="00193FE2">
            <w:pPr>
              <w:jc w:val="center"/>
              <w:rPr>
                <w:rFonts w:ascii="Times New Roman" w:hAnsi="Times New Roman"/>
                <w:b/>
                <w:bCs/>
                <w:sz w:val="24"/>
                <w:szCs w:val="24"/>
              </w:rPr>
            </w:pPr>
            <w:r w:rsidRPr="00F20219">
              <w:rPr>
                <w:rFonts w:ascii="Times New Roman" w:hAnsi="Times New Roman" w:cs="Times New Roman"/>
                <w:bCs/>
                <w:sz w:val="24"/>
                <w:szCs w:val="24"/>
              </w:rPr>
              <w:t>ОК.02</w:t>
            </w:r>
          </w:p>
          <w:p w:rsidR="00450EEE" w:rsidRPr="00F20219" w:rsidRDefault="00450EEE" w:rsidP="00193FE2">
            <w:pPr>
              <w:jc w:val="center"/>
              <w:rPr>
                <w:rFonts w:ascii="Times New Roman" w:hAnsi="Times New Roman"/>
                <w:b/>
                <w:bCs/>
                <w:sz w:val="24"/>
                <w:szCs w:val="24"/>
              </w:rPr>
            </w:pPr>
            <w:r w:rsidRPr="00F20219">
              <w:rPr>
                <w:rFonts w:ascii="Times New Roman" w:hAnsi="Times New Roman" w:cs="Times New Roman"/>
                <w:bCs/>
                <w:sz w:val="24"/>
                <w:szCs w:val="24"/>
              </w:rPr>
              <w:t>ОК.03</w:t>
            </w:r>
          </w:p>
          <w:p w:rsidR="00450EEE" w:rsidRPr="00F20219" w:rsidRDefault="00450EEE" w:rsidP="00193FE2">
            <w:pPr>
              <w:jc w:val="center"/>
              <w:rPr>
                <w:rFonts w:ascii="Times New Roman" w:hAnsi="Times New Roman"/>
                <w:b/>
                <w:bCs/>
                <w:sz w:val="24"/>
                <w:szCs w:val="24"/>
              </w:rPr>
            </w:pPr>
            <w:r w:rsidRPr="00F20219">
              <w:rPr>
                <w:rFonts w:ascii="Times New Roman" w:hAnsi="Times New Roman" w:cs="Times New Roman"/>
                <w:bCs/>
                <w:sz w:val="24"/>
                <w:szCs w:val="24"/>
              </w:rPr>
              <w:t>ПК 1.1</w:t>
            </w:r>
          </w:p>
          <w:p w:rsidR="00450EEE" w:rsidRPr="00F20219" w:rsidRDefault="00450EEE" w:rsidP="00193FE2">
            <w:pPr>
              <w:jc w:val="center"/>
              <w:rPr>
                <w:rFonts w:ascii="Times New Roman" w:hAnsi="Times New Roman"/>
                <w:b/>
                <w:bCs/>
                <w:sz w:val="24"/>
                <w:szCs w:val="24"/>
              </w:rPr>
            </w:pPr>
            <w:r w:rsidRPr="00F20219">
              <w:rPr>
                <w:rFonts w:ascii="Times New Roman" w:hAnsi="Times New Roman" w:cs="Times New Roman"/>
                <w:bCs/>
                <w:sz w:val="24"/>
                <w:szCs w:val="24"/>
              </w:rPr>
              <w:t>ПК 1.2</w:t>
            </w:r>
          </w:p>
        </w:tc>
      </w:tr>
      <w:tr w:rsidR="00450EEE" w:rsidRPr="00F20219" w:rsidTr="00184E9C">
        <w:trPr>
          <w:trHeight w:val="20"/>
        </w:trPr>
        <w:tc>
          <w:tcPr>
            <w:tcW w:w="2702" w:type="dxa"/>
            <w:gridSpan w:val="2"/>
            <w:vMerge w:val="restart"/>
          </w:tcPr>
          <w:p w:rsidR="00450EEE" w:rsidRPr="00F20219" w:rsidRDefault="00450EEE" w:rsidP="00193FE2">
            <w:pPr>
              <w:jc w:val="both"/>
              <w:rPr>
                <w:rFonts w:ascii="Times New Roman" w:hAnsi="Times New Roman"/>
                <w:bCs/>
                <w:sz w:val="24"/>
                <w:szCs w:val="24"/>
              </w:rPr>
            </w:pPr>
            <w:r w:rsidRPr="00F20219">
              <w:rPr>
                <w:rFonts w:ascii="Times New Roman" w:hAnsi="Times New Roman"/>
                <w:bCs/>
                <w:sz w:val="24"/>
                <w:szCs w:val="24"/>
              </w:rPr>
              <w:t>Тема 1.2. Лазерный 3D-сканер</w:t>
            </w:r>
          </w:p>
        </w:tc>
        <w:tc>
          <w:tcPr>
            <w:tcW w:w="7786" w:type="dxa"/>
          </w:tcPr>
          <w:p w:rsidR="00450EEE" w:rsidRPr="00F20219" w:rsidRDefault="00450EEE" w:rsidP="00193FE2">
            <w:pPr>
              <w:jc w:val="both"/>
              <w:rPr>
                <w:rFonts w:ascii="Times New Roman" w:hAnsi="Times New Roman"/>
                <w:b/>
                <w:bCs/>
                <w:sz w:val="24"/>
                <w:szCs w:val="24"/>
              </w:rPr>
            </w:pPr>
            <w:r w:rsidRPr="00F20219">
              <w:rPr>
                <w:rFonts w:ascii="Times New Roman" w:hAnsi="Times New Roman"/>
                <w:b/>
                <w:bCs/>
                <w:sz w:val="24"/>
                <w:szCs w:val="24"/>
              </w:rPr>
              <w:t>Содержание</w:t>
            </w:r>
          </w:p>
          <w:p w:rsidR="00450EEE" w:rsidRPr="00F20219" w:rsidRDefault="00450EEE" w:rsidP="00193FE2">
            <w:pPr>
              <w:pStyle w:val="Style16"/>
              <w:tabs>
                <w:tab w:val="left" w:pos="1147"/>
              </w:tabs>
              <w:jc w:val="both"/>
              <w:rPr>
                <w:rFonts w:ascii="Times New Roman" w:hAnsi="Times New Roman" w:cs="Times New Roman"/>
                <w:bCs/>
              </w:rPr>
            </w:pPr>
            <w:r w:rsidRPr="00F20219">
              <w:rPr>
                <w:rFonts w:ascii="Times New Roman" w:hAnsi="Times New Roman" w:cs="Times New Roman"/>
                <w:bCs/>
              </w:rPr>
              <w:t>Лазерный 3D-сканер: принцип действия, устройство, технические хара</w:t>
            </w:r>
            <w:r w:rsidRPr="00F20219">
              <w:rPr>
                <w:rFonts w:ascii="Times New Roman" w:hAnsi="Times New Roman" w:cs="Times New Roman"/>
                <w:bCs/>
              </w:rPr>
              <w:t>к</w:t>
            </w:r>
            <w:r w:rsidRPr="00F20219">
              <w:rPr>
                <w:rFonts w:ascii="Times New Roman" w:hAnsi="Times New Roman" w:cs="Times New Roman"/>
                <w:bCs/>
              </w:rPr>
              <w:t>теристики, применение.</w:t>
            </w:r>
            <w:r w:rsidR="00F20219">
              <w:rPr>
                <w:rFonts w:ascii="Times New Roman" w:hAnsi="Times New Roman" w:cs="Times New Roman"/>
                <w:bCs/>
              </w:rPr>
              <w:t xml:space="preserve"> </w:t>
            </w:r>
          </w:p>
          <w:p w:rsidR="00450EEE" w:rsidRPr="00F20219" w:rsidRDefault="00450EEE" w:rsidP="00193FE2">
            <w:pPr>
              <w:pStyle w:val="Style16"/>
              <w:tabs>
                <w:tab w:val="left" w:pos="1147"/>
              </w:tabs>
              <w:ind w:left="17"/>
              <w:jc w:val="both"/>
              <w:rPr>
                <w:rFonts w:ascii="Times New Roman" w:hAnsi="Times New Roman" w:cs="Times New Roman"/>
                <w:bCs/>
              </w:rPr>
            </w:pPr>
            <w:r w:rsidRPr="00F20219">
              <w:rPr>
                <w:rFonts w:ascii="Times New Roman" w:hAnsi="Times New Roman" w:cs="Times New Roman"/>
                <w:bCs/>
              </w:rPr>
              <w:t>Техника безопасности при работе с лазерным сканером</w:t>
            </w:r>
          </w:p>
        </w:tc>
        <w:tc>
          <w:tcPr>
            <w:tcW w:w="2252" w:type="dxa"/>
            <w:vAlign w:val="center"/>
          </w:tcPr>
          <w:p w:rsidR="00450EEE" w:rsidRPr="00F20219" w:rsidRDefault="00450EEE" w:rsidP="00193FE2">
            <w:pPr>
              <w:jc w:val="center"/>
              <w:rPr>
                <w:rFonts w:ascii="Times New Roman" w:hAnsi="Times New Roman"/>
                <w:bCs/>
                <w:sz w:val="24"/>
                <w:szCs w:val="24"/>
              </w:rPr>
            </w:pPr>
            <w:r w:rsidRPr="00F20219">
              <w:rPr>
                <w:rFonts w:ascii="Times New Roman" w:hAnsi="Times New Roman"/>
                <w:bCs/>
                <w:sz w:val="24"/>
                <w:szCs w:val="24"/>
              </w:rPr>
              <w:t>4</w:t>
            </w:r>
          </w:p>
        </w:tc>
        <w:tc>
          <w:tcPr>
            <w:tcW w:w="2394" w:type="dxa"/>
            <w:vMerge/>
          </w:tcPr>
          <w:p w:rsidR="00450EEE" w:rsidRPr="00F20219" w:rsidRDefault="00450EEE" w:rsidP="00193FE2">
            <w:pPr>
              <w:jc w:val="center"/>
              <w:rPr>
                <w:rFonts w:ascii="Times New Roman" w:hAnsi="Times New Roman"/>
                <w:b/>
                <w:bCs/>
                <w:sz w:val="24"/>
                <w:szCs w:val="24"/>
              </w:rPr>
            </w:pPr>
          </w:p>
        </w:tc>
      </w:tr>
      <w:tr w:rsidR="00450EEE" w:rsidRPr="00F20219" w:rsidTr="00184E9C">
        <w:trPr>
          <w:trHeight w:val="20"/>
        </w:trPr>
        <w:tc>
          <w:tcPr>
            <w:tcW w:w="2702" w:type="dxa"/>
            <w:gridSpan w:val="2"/>
            <w:vMerge/>
          </w:tcPr>
          <w:p w:rsidR="00450EEE" w:rsidRPr="00F20219" w:rsidRDefault="00450EEE" w:rsidP="00193FE2">
            <w:pPr>
              <w:jc w:val="both"/>
              <w:rPr>
                <w:rFonts w:ascii="Times New Roman" w:hAnsi="Times New Roman"/>
                <w:bCs/>
                <w:sz w:val="24"/>
                <w:szCs w:val="24"/>
              </w:rPr>
            </w:pPr>
          </w:p>
        </w:tc>
        <w:tc>
          <w:tcPr>
            <w:tcW w:w="7786" w:type="dxa"/>
          </w:tcPr>
          <w:p w:rsidR="00450EEE" w:rsidRPr="00F20219" w:rsidRDefault="00450EEE" w:rsidP="00193FE2">
            <w:pPr>
              <w:jc w:val="both"/>
              <w:rPr>
                <w:rFonts w:ascii="Times New Roman" w:hAnsi="Times New Roman"/>
                <w:b/>
                <w:bCs/>
                <w:sz w:val="24"/>
                <w:szCs w:val="24"/>
              </w:rPr>
            </w:pPr>
            <w:r w:rsidRPr="00F20219">
              <w:rPr>
                <w:rFonts w:ascii="Times New Roman" w:hAnsi="Times New Roman"/>
                <w:b/>
                <w:bCs/>
                <w:sz w:val="24"/>
                <w:szCs w:val="24"/>
              </w:rPr>
              <w:t>В том числе практических занятий</w:t>
            </w:r>
          </w:p>
          <w:p w:rsidR="00450EEE" w:rsidRPr="00F20219" w:rsidRDefault="00450EEE" w:rsidP="00193FE2">
            <w:pPr>
              <w:jc w:val="both"/>
              <w:rPr>
                <w:rFonts w:ascii="Times New Roman" w:hAnsi="Times New Roman" w:cs="Times New Roman"/>
                <w:bCs/>
                <w:sz w:val="24"/>
                <w:szCs w:val="24"/>
              </w:rPr>
            </w:pPr>
            <w:r w:rsidRPr="00F20219">
              <w:rPr>
                <w:rFonts w:ascii="Times New Roman" w:hAnsi="Times New Roman"/>
                <w:bCs/>
                <w:sz w:val="24"/>
                <w:szCs w:val="24"/>
              </w:rPr>
              <w:t xml:space="preserve">Практическое занятие № </w:t>
            </w:r>
            <w:r w:rsidRPr="00F20219">
              <w:rPr>
                <w:rFonts w:ascii="Times New Roman" w:hAnsi="Times New Roman"/>
                <w:b/>
                <w:bCs/>
                <w:sz w:val="24"/>
                <w:szCs w:val="24"/>
              </w:rPr>
              <w:t xml:space="preserve">1. </w:t>
            </w:r>
            <w:r w:rsidRPr="00F20219">
              <w:rPr>
                <w:rFonts w:ascii="Times New Roman" w:hAnsi="Times New Roman" w:cs="Times New Roman"/>
                <w:bCs/>
                <w:sz w:val="24"/>
                <w:szCs w:val="24"/>
              </w:rPr>
              <w:t>Сканирование объекта</w:t>
            </w:r>
          </w:p>
        </w:tc>
        <w:tc>
          <w:tcPr>
            <w:tcW w:w="2252" w:type="dxa"/>
            <w:vAlign w:val="center"/>
          </w:tcPr>
          <w:p w:rsidR="00450EEE" w:rsidRPr="00F20219" w:rsidRDefault="00450EEE" w:rsidP="00193FE2">
            <w:pPr>
              <w:jc w:val="center"/>
              <w:rPr>
                <w:rFonts w:ascii="Times New Roman" w:hAnsi="Times New Roman"/>
                <w:bCs/>
                <w:sz w:val="24"/>
                <w:szCs w:val="24"/>
              </w:rPr>
            </w:pPr>
            <w:r w:rsidRPr="00F20219">
              <w:rPr>
                <w:rFonts w:ascii="Times New Roman" w:hAnsi="Times New Roman"/>
                <w:bCs/>
                <w:sz w:val="24"/>
                <w:szCs w:val="24"/>
              </w:rPr>
              <w:t>6</w:t>
            </w:r>
          </w:p>
        </w:tc>
        <w:tc>
          <w:tcPr>
            <w:tcW w:w="2394" w:type="dxa"/>
            <w:vMerge/>
          </w:tcPr>
          <w:p w:rsidR="00450EEE" w:rsidRPr="00F20219" w:rsidRDefault="00450EEE" w:rsidP="00193FE2">
            <w:pPr>
              <w:jc w:val="center"/>
              <w:rPr>
                <w:rFonts w:ascii="Times New Roman" w:hAnsi="Times New Roman"/>
                <w:b/>
                <w:bCs/>
                <w:sz w:val="24"/>
                <w:szCs w:val="24"/>
              </w:rPr>
            </w:pPr>
          </w:p>
        </w:tc>
      </w:tr>
      <w:tr w:rsidR="00450EEE" w:rsidRPr="00F20219" w:rsidTr="00184E9C">
        <w:trPr>
          <w:trHeight w:val="20"/>
        </w:trPr>
        <w:tc>
          <w:tcPr>
            <w:tcW w:w="2702" w:type="dxa"/>
            <w:gridSpan w:val="2"/>
          </w:tcPr>
          <w:p w:rsidR="00450EEE" w:rsidRPr="00F20219" w:rsidRDefault="00450EEE" w:rsidP="00193FE2">
            <w:pPr>
              <w:jc w:val="both"/>
              <w:rPr>
                <w:rFonts w:ascii="Times New Roman" w:hAnsi="Times New Roman"/>
                <w:bCs/>
                <w:sz w:val="24"/>
                <w:szCs w:val="24"/>
              </w:rPr>
            </w:pPr>
            <w:r w:rsidRPr="00F20219">
              <w:rPr>
                <w:rFonts w:ascii="Times New Roman" w:hAnsi="Times New Roman"/>
                <w:bCs/>
                <w:sz w:val="24"/>
                <w:szCs w:val="24"/>
              </w:rPr>
              <w:t>Тема 1.3. Времяпроле</w:t>
            </w:r>
            <w:r w:rsidRPr="00F20219">
              <w:rPr>
                <w:rFonts w:ascii="Times New Roman" w:hAnsi="Times New Roman"/>
                <w:bCs/>
                <w:sz w:val="24"/>
                <w:szCs w:val="24"/>
              </w:rPr>
              <w:t>т</w:t>
            </w:r>
            <w:r w:rsidRPr="00F20219">
              <w:rPr>
                <w:rFonts w:ascii="Times New Roman" w:hAnsi="Times New Roman"/>
                <w:bCs/>
                <w:sz w:val="24"/>
                <w:szCs w:val="24"/>
              </w:rPr>
              <w:t>ный 3D-сканер</w:t>
            </w:r>
          </w:p>
          <w:p w:rsidR="00450EEE" w:rsidRPr="00F20219" w:rsidRDefault="00450EEE" w:rsidP="00193FE2">
            <w:pPr>
              <w:jc w:val="both"/>
              <w:rPr>
                <w:rFonts w:ascii="Times New Roman" w:hAnsi="Times New Roman"/>
                <w:bCs/>
                <w:sz w:val="24"/>
                <w:szCs w:val="24"/>
              </w:rPr>
            </w:pPr>
          </w:p>
        </w:tc>
        <w:tc>
          <w:tcPr>
            <w:tcW w:w="7786" w:type="dxa"/>
          </w:tcPr>
          <w:p w:rsidR="00450EEE" w:rsidRPr="00F20219" w:rsidRDefault="00450EEE" w:rsidP="00193FE2">
            <w:pPr>
              <w:jc w:val="both"/>
              <w:rPr>
                <w:rFonts w:ascii="Times New Roman" w:hAnsi="Times New Roman"/>
                <w:bCs/>
                <w:sz w:val="24"/>
                <w:szCs w:val="24"/>
              </w:rPr>
            </w:pPr>
            <w:r w:rsidRPr="00F20219">
              <w:rPr>
                <w:rFonts w:ascii="Times New Roman" w:hAnsi="Times New Roman"/>
                <w:b/>
                <w:bCs/>
                <w:sz w:val="24"/>
                <w:szCs w:val="24"/>
              </w:rPr>
              <w:t>Содержание</w:t>
            </w:r>
            <w:r w:rsidRPr="00F20219">
              <w:rPr>
                <w:rFonts w:ascii="Times New Roman" w:hAnsi="Times New Roman"/>
                <w:bCs/>
                <w:sz w:val="24"/>
                <w:szCs w:val="24"/>
              </w:rPr>
              <w:tab/>
            </w:r>
          </w:p>
          <w:p w:rsidR="00450EEE" w:rsidRPr="00F20219" w:rsidRDefault="00450EEE" w:rsidP="00193FE2">
            <w:pPr>
              <w:pStyle w:val="Style16"/>
              <w:tabs>
                <w:tab w:val="left" w:pos="1147"/>
              </w:tabs>
              <w:jc w:val="both"/>
              <w:rPr>
                <w:rFonts w:ascii="Times New Roman" w:hAnsi="Times New Roman" w:cs="Times New Roman"/>
                <w:bCs/>
              </w:rPr>
            </w:pPr>
            <w:r w:rsidRPr="00F20219">
              <w:rPr>
                <w:rFonts w:ascii="Times New Roman" w:hAnsi="Times New Roman"/>
                <w:bCs/>
              </w:rPr>
              <w:t>Времяпролетный</w:t>
            </w:r>
            <w:r w:rsidRPr="00F20219">
              <w:rPr>
                <w:rFonts w:ascii="Times New Roman" w:hAnsi="Times New Roman" w:cs="Times New Roman"/>
                <w:bCs/>
              </w:rPr>
              <w:t xml:space="preserve"> 3D-сканер: принцип действия, устройство, технические характеристики, применение.</w:t>
            </w:r>
          </w:p>
          <w:p w:rsidR="00450EEE" w:rsidRPr="00F20219" w:rsidRDefault="00450EEE" w:rsidP="00193FE2">
            <w:pPr>
              <w:jc w:val="both"/>
              <w:rPr>
                <w:rFonts w:ascii="Times New Roman" w:hAnsi="Times New Roman"/>
                <w:bCs/>
                <w:sz w:val="24"/>
                <w:szCs w:val="24"/>
              </w:rPr>
            </w:pPr>
            <w:r w:rsidRPr="00F20219">
              <w:rPr>
                <w:rFonts w:ascii="Times New Roman" w:hAnsi="Times New Roman"/>
                <w:bCs/>
                <w:sz w:val="24"/>
                <w:szCs w:val="24"/>
              </w:rPr>
              <w:t>Техника безопасности при работе с времяпролетным сканером</w:t>
            </w:r>
          </w:p>
        </w:tc>
        <w:tc>
          <w:tcPr>
            <w:tcW w:w="2252" w:type="dxa"/>
            <w:vAlign w:val="center"/>
          </w:tcPr>
          <w:p w:rsidR="00450EEE" w:rsidRPr="00F20219" w:rsidRDefault="00450EEE" w:rsidP="00193FE2">
            <w:pPr>
              <w:jc w:val="center"/>
              <w:rPr>
                <w:rFonts w:ascii="Times New Roman" w:hAnsi="Times New Roman"/>
                <w:bCs/>
                <w:sz w:val="24"/>
                <w:szCs w:val="24"/>
              </w:rPr>
            </w:pPr>
            <w:r w:rsidRPr="00F20219">
              <w:rPr>
                <w:rFonts w:ascii="Times New Roman" w:hAnsi="Times New Roman"/>
                <w:bCs/>
                <w:sz w:val="24"/>
                <w:szCs w:val="24"/>
              </w:rPr>
              <w:t>4</w:t>
            </w:r>
          </w:p>
        </w:tc>
        <w:tc>
          <w:tcPr>
            <w:tcW w:w="2394" w:type="dxa"/>
            <w:vMerge/>
          </w:tcPr>
          <w:p w:rsidR="00450EEE" w:rsidRPr="00F20219" w:rsidRDefault="00450EEE" w:rsidP="00193FE2">
            <w:pPr>
              <w:jc w:val="center"/>
              <w:rPr>
                <w:rFonts w:ascii="Times New Roman" w:hAnsi="Times New Roman"/>
                <w:b/>
                <w:bCs/>
                <w:sz w:val="24"/>
                <w:szCs w:val="24"/>
              </w:rPr>
            </w:pPr>
          </w:p>
        </w:tc>
      </w:tr>
      <w:tr w:rsidR="00450EEE" w:rsidRPr="00F20219" w:rsidTr="00184E9C">
        <w:trPr>
          <w:trHeight w:val="20"/>
        </w:trPr>
        <w:tc>
          <w:tcPr>
            <w:tcW w:w="2702" w:type="dxa"/>
            <w:gridSpan w:val="2"/>
          </w:tcPr>
          <w:p w:rsidR="00450EEE" w:rsidRPr="00F20219" w:rsidRDefault="00450EEE" w:rsidP="00193FE2">
            <w:pPr>
              <w:jc w:val="both"/>
              <w:rPr>
                <w:rFonts w:ascii="Times New Roman" w:hAnsi="Times New Roman"/>
                <w:bCs/>
                <w:sz w:val="24"/>
                <w:szCs w:val="24"/>
              </w:rPr>
            </w:pPr>
            <w:r w:rsidRPr="00F20219">
              <w:rPr>
                <w:rFonts w:ascii="Times New Roman" w:hAnsi="Times New Roman"/>
                <w:bCs/>
                <w:sz w:val="24"/>
                <w:szCs w:val="24"/>
              </w:rPr>
              <w:t>Тема 1.4. Триангуляц</w:t>
            </w:r>
            <w:r w:rsidRPr="00F20219">
              <w:rPr>
                <w:rFonts w:ascii="Times New Roman" w:hAnsi="Times New Roman"/>
                <w:bCs/>
                <w:sz w:val="24"/>
                <w:szCs w:val="24"/>
              </w:rPr>
              <w:t>и</w:t>
            </w:r>
            <w:r w:rsidRPr="00F20219">
              <w:rPr>
                <w:rFonts w:ascii="Times New Roman" w:hAnsi="Times New Roman"/>
                <w:bCs/>
                <w:sz w:val="24"/>
                <w:szCs w:val="24"/>
              </w:rPr>
              <w:t>онный 3D-сканер</w:t>
            </w:r>
          </w:p>
          <w:p w:rsidR="00450EEE" w:rsidRPr="00F20219" w:rsidRDefault="00450EEE" w:rsidP="00193FE2">
            <w:pPr>
              <w:jc w:val="both"/>
              <w:rPr>
                <w:rFonts w:ascii="Times New Roman" w:hAnsi="Times New Roman"/>
                <w:bCs/>
                <w:sz w:val="24"/>
                <w:szCs w:val="24"/>
              </w:rPr>
            </w:pPr>
          </w:p>
        </w:tc>
        <w:tc>
          <w:tcPr>
            <w:tcW w:w="7786" w:type="dxa"/>
          </w:tcPr>
          <w:p w:rsidR="00450EEE" w:rsidRPr="00F20219" w:rsidRDefault="00450EEE" w:rsidP="00193FE2">
            <w:pPr>
              <w:jc w:val="both"/>
              <w:rPr>
                <w:rFonts w:ascii="Times New Roman" w:hAnsi="Times New Roman"/>
                <w:b/>
                <w:bCs/>
                <w:sz w:val="24"/>
                <w:szCs w:val="24"/>
              </w:rPr>
            </w:pPr>
            <w:r w:rsidRPr="00F20219">
              <w:rPr>
                <w:rFonts w:ascii="Times New Roman" w:hAnsi="Times New Roman"/>
                <w:b/>
                <w:bCs/>
                <w:sz w:val="24"/>
                <w:szCs w:val="24"/>
              </w:rPr>
              <w:t>Содержание</w:t>
            </w:r>
          </w:p>
          <w:p w:rsidR="00450EEE" w:rsidRPr="00F20219" w:rsidRDefault="00450EEE" w:rsidP="00193FE2">
            <w:pPr>
              <w:pStyle w:val="Style16"/>
              <w:tabs>
                <w:tab w:val="left" w:pos="1147"/>
              </w:tabs>
              <w:jc w:val="both"/>
              <w:rPr>
                <w:rFonts w:ascii="Times New Roman" w:hAnsi="Times New Roman" w:cs="Times New Roman"/>
                <w:bCs/>
              </w:rPr>
            </w:pPr>
            <w:r w:rsidRPr="00F20219">
              <w:rPr>
                <w:rFonts w:ascii="Times New Roman" w:hAnsi="Times New Roman"/>
                <w:bCs/>
              </w:rPr>
              <w:t>Триангуляционный</w:t>
            </w:r>
            <w:r w:rsidRPr="00F20219">
              <w:rPr>
                <w:rFonts w:ascii="Times New Roman" w:hAnsi="Times New Roman" w:cs="Times New Roman"/>
                <w:bCs/>
              </w:rPr>
              <w:t xml:space="preserve"> 3D-сканер: принцип действия, устройство, технич</w:t>
            </w:r>
            <w:r w:rsidRPr="00F20219">
              <w:rPr>
                <w:rFonts w:ascii="Times New Roman" w:hAnsi="Times New Roman" w:cs="Times New Roman"/>
                <w:bCs/>
              </w:rPr>
              <w:t>е</w:t>
            </w:r>
            <w:r w:rsidRPr="00F20219">
              <w:rPr>
                <w:rFonts w:ascii="Times New Roman" w:hAnsi="Times New Roman" w:cs="Times New Roman"/>
                <w:bCs/>
              </w:rPr>
              <w:t>ские характеристики, применение.</w:t>
            </w:r>
          </w:p>
          <w:p w:rsidR="00450EEE" w:rsidRPr="00F20219" w:rsidRDefault="00450EEE" w:rsidP="00193FE2">
            <w:pPr>
              <w:jc w:val="both"/>
              <w:rPr>
                <w:rFonts w:ascii="Times New Roman" w:hAnsi="Times New Roman"/>
                <w:b/>
                <w:bCs/>
                <w:sz w:val="24"/>
                <w:szCs w:val="24"/>
              </w:rPr>
            </w:pPr>
            <w:r w:rsidRPr="00F20219">
              <w:rPr>
                <w:rFonts w:ascii="Times New Roman" w:hAnsi="Times New Roman"/>
                <w:bCs/>
                <w:sz w:val="24"/>
                <w:szCs w:val="24"/>
              </w:rPr>
              <w:t>Техника безопасности при работе с триангуляционным сканером</w:t>
            </w:r>
          </w:p>
        </w:tc>
        <w:tc>
          <w:tcPr>
            <w:tcW w:w="2252" w:type="dxa"/>
            <w:vAlign w:val="center"/>
          </w:tcPr>
          <w:p w:rsidR="00450EEE" w:rsidRPr="00F20219" w:rsidRDefault="00450EEE" w:rsidP="00193FE2">
            <w:pPr>
              <w:jc w:val="center"/>
              <w:rPr>
                <w:rFonts w:ascii="Times New Roman" w:hAnsi="Times New Roman"/>
                <w:bCs/>
                <w:sz w:val="24"/>
                <w:szCs w:val="24"/>
              </w:rPr>
            </w:pPr>
            <w:r w:rsidRPr="00F20219">
              <w:rPr>
                <w:rFonts w:ascii="Times New Roman" w:hAnsi="Times New Roman"/>
                <w:bCs/>
                <w:sz w:val="24"/>
                <w:szCs w:val="24"/>
              </w:rPr>
              <w:t>2</w:t>
            </w:r>
          </w:p>
        </w:tc>
        <w:tc>
          <w:tcPr>
            <w:tcW w:w="2394" w:type="dxa"/>
            <w:vMerge/>
          </w:tcPr>
          <w:p w:rsidR="00450EEE" w:rsidRPr="00F20219" w:rsidRDefault="00450EEE" w:rsidP="00193FE2">
            <w:pPr>
              <w:jc w:val="center"/>
              <w:rPr>
                <w:rFonts w:ascii="Times New Roman" w:hAnsi="Times New Roman"/>
                <w:b/>
                <w:bCs/>
                <w:sz w:val="24"/>
                <w:szCs w:val="24"/>
              </w:rPr>
            </w:pPr>
          </w:p>
        </w:tc>
      </w:tr>
      <w:tr w:rsidR="00450EEE" w:rsidRPr="00F20219" w:rsidTr="00184E9C">
        <w:trPr>
          <w:trHeight w:val="20"/>
        </w:trPr>
        <w:tc>
          <w:tcPr>
            <w:tcW w:w="2702" w:type="dxa"/>
            <w:gridSpan w:val="2"/>
          </w:tcPr>
          <w:p w:rsidR="00450EEE" w:rsidRPr="00F20219" w:rsidRDefault="00450EEE" w:rsidP="00193FE2">
            <w:pPr>
              <w:jc w:val="both"/>
              <w:rPr>
                <w:rFonts w:ascii="Times New Roman" w:hAnsi="Times New Roman"/>
                <w:bCs/>
                <w:sz w:val="24"/>
                <w:szCs w:val="24"/>
              </w:rPr>
            </w:pPr>
            <w:r w:rsidRPr="00F20219">
              <w:rPr>
                <w:rFonts w:ascii="Times New Roman" w:hAnsi="Times New Roman"/>
                <w:bCs/>
                <w:sz w:val="24"/>
                <w:szCs w:val="24"/>
              </w:rPr>
              <w:t>Тема 1.5. Фотогра</w:t>
            </w:r>
            <w:r w:rsidRPr="00F20219">
              <w:rPr>
                <w:rFonts w:ascii="Times New Roman" w:hAnsi="Times New Roman"/>
                <w:bCs/>
                <w:sz w:val="24"/>
                <w:szCs w:val="24"/>
              </w:rPr>
              <w:t>м</w:t>
            </w:r>
            <w:r w:rsidRPr="00F20219">
              <w:rPr>
                <w:rFonts w:ascii="Times New Roman" w:hAnsi="Times New Roman"/>
                <w:bCs/>
                <w:sz w:val="24"/>
                <w:szCs w:val="24"/>
              </w:rPr>
              <w:t>метрическая установка</w:t>
            </w:r>
          </w:p>
          <w:p w:rsidR="00450EEE" w:rsidRPr="00F20219" w:rsidRDefault="00450EEE" w:rsidP="00193FE2">
            <w:pPr>
              <w:jc w:val="both"/>
              <w:rPr>
                <w:rFonts w:ascii="Times New Roman" w:hAnsi="Times New Roman"/>
                <w:bCs/>
                <w:sz w:val="24"/>
                <w:szCs w:val="24"/>
              </w:rPr>
            </w:pPr>
          </w:p>
        </w:tc>
        <w:tc>
          <w:tcPr>
            <w:tcW w:w="7786" w:type="dxa"/>
          </w:tcPr>
          <w:p w:rsidR="00450EEE" w:rsidRPr="00F20219" w:rsidRDefault="00450EEE" w:rsidP="00193FE2">
            <w:pPr>
              <w:jc w:val="both"/>
              <w:rPr>
                <w:rFonts w:ascii="Times New Roman" w:hAnsi="Times New Roman"/>
                <w:b/>
                <w:bCs/>
                <w:sz w:val="24"/>
                <w:szCs w:val="24"/>
              </w:rPr>
            </w:pPr>
            <w:r w:rsidRPr="00F20219">
              <w:rPr>
                <w:rFonts w:ascii="Times New Roman" w:hAnsi="Times New Roman"/>
                <w:b/>
                <w:bCs/>
                <w:sz w:val="24"/>
                <w:szCs w:val="24"/>
              </w:rPr>
              <w:t>Содержание</w:t>
            </w:r>
          </w:p>
          <w:p w:rsidR="00450EEE" w:rsidRPr="00F20219" w:rsidRDefault="00450EEE" w:rsidP="00193FE2">
            <w:pPr>
              <w:pStyle w:val="Style16"/>
              <w:tabs>
                <w:tab w:val="left" w:pos="1147"/>
              </w:tabs>
              <w:jc w:val="both"/>
              <w:rPr>
                <w:rFonts w:ascii="Times New Roman" w:hAnsi="Times New Roman" w:cs="Times New Roman"/>
                <w:bCs/>
              </w:rPr>
            </w:pPr>
            <w:r w:rsidRPr="00F20219">
              <w:rPr>
                <w:rFonts w:ascii="Times New Roman" w:hAnsi="Times New Roman" w:cs="Times New Roman"/>
                <w:bCs/>
              </w:rPr>
              <w:t>Фотограмметрическая установка: принцип действия, устройство, техн</w:t>
            </w:r>
            <w:r w:rsidRPr="00F20219">
              <w:rPr>
                <w:rFonts w:ascii="Times New Roman" w:hAnsi="Times New Roman" w:cs="Times New Roman"/>
                <w:bCs/>
              </w:rPr>
              <w:t>и</w:t>
            </w:r>
            <w:r w:rsidRPr="00F20219">
              <w:rPr>
                <w:rFonts w:ascii="Times New Roman" w:hAnsi="Times New Roman" w:cs="Times New Roman"/>
                <w:bCs/>
              </w:rPr>
              <w:t>ческие характеристики, применение.</w:t>
            </w:r>
          </w:p>
          <w:p w:rsidR="00450EEE" w:rsidRPr="00F20219" w:rsidRDefault="00450EEE" w:rsidP="00193FE2">
            <w:pPr>
              <w:jc w:val="both"/>
              <w:rPr>
                <w:rFonts w:ascii="Times New Roman" w:hAnsi="Times New Roman"/>
                <w:b/>
                <w:bCs/>
                <w:sz w:val="24"/>
                <w:szCs w:val="24"/>
              </w:rPr>
            </w:pPr>
            <w:r w:rsidRPr="00F20219">
              <w:rPr>
                <w:rFonts w:ascii="Times New Roman" w:hAnsi="Times New Roman"/>
                <w:bCs/>
                <w:sz w:val="24"/>
                <w:szCs w:val="24"/>
              </w:rPr>
              <w:t>Техника безопасности при работе с фотограмметрической установкой</w:t>
            </w:r>
          </w:p>
        </w:tc>
        <w:tc>
          <w:tcPr>
            <w:tcW w:w="2252" w:type="dxa"/>
            <w:vAlign w:val="center"/>
          </w:tcPr>
          <w:p w:rsidR="00450EEE" w:rsidRPr="00F20219" w:rsidRDefault="00450EEE" w:rsidP="00193FE2">
            <w:pPr>
              <w:jc w:val="center"/>
              <w:rPr>
                <w:rFonts w:ascii="Times New Roman" w:hAnsi="Times New Roman"/>
                <w:bCs/>
                <w:sz w:val="24"/>
                <w:szCs w:val="24"/>
              </w:rPr>
            </w:pPr>
            <w:r w:rsidRPr="00F20219">
              <w:rPr>
                <w:rFonts w:ascii="Times New Roman" w:hAnsi="Times New Roman"/>
                <w:bCs/>
                <w:sz w:val="24"/>
                <w:szCs w:val="24"/>
              </w:rPr>
              <w:t>4</w:t>
            </w:r>
          </w:p>
        </w:tc>
        <w:tc>
          <w:tcPr>
            <w:tcW w:w="2394" w:type="dxa"/>
            <w:vMerge/>
          </w:tcPr>
          <w:p w:rsidR="00450EEE" w:rsidRPr="00F20219" w:rsidRDefault="00450EEE" w:rsidP="00193FE2">
            <w:pPr>
              <w:jc w:val="center"/>
              <w:rPr>
                <w:rFonts w:ascii="Times New Roman" w:hAnsi="Times New Roman"/>
                <w:b/>
                <w:bCs/>
                <w:sz w:val="24"/>
                <w:szCs w:val="24"/>
              </w:rPr>
            </w:pPr>
          </w:p>
        </w:tc>
      </w:tr>
      <w:tr w:rsidR="00450EEE" w:rsidRPr="00F20219" w:rsidTr="00184E9C">
        <w:trPr>
          <w:trHeight w:val="20"/>
        </w:trPr>
        <w:tc>
          <w:tcPr>
            <w:tcW w:w="2702" w:type="dxa"/>
            <w:gridSpan w:val="2"/>
          </w:tcPr>
          <w:p w:rsidR="00450EEE" w:rsidRPr="00F20219" w:rsidRDefault="00450EEE" w:rsidP="00193FE2">
            <w:pPr>
              <w:jc w:val="both"/>
              <w:rPr>
                <w:rFonts w:ascii="Times New Roman" w:hAnsi="Times New Roman"/>
                <w:bCs/>
                <w:sz w:val="24"/>
                <w:szCs w:val="24"/>
              </w:rPr>
            </w:pPr>
            <w:r w:rsidRPr="00F20219">
              <w:rPr>
                <w:rFonts w:ascii="Times New Roman" w:hAnsi="Times New Roman"/>
                <w:bCs/>
                <w:sz w:val="24"/>
                <w:szCs w:val="24"/>
              </w:rPr>
              <w:t>Тема 1.6. 3D-сканер с LED подсветкой</w:t>
            </w:r>
          </w:p>
          <w:p w:rsidR="00450EEE" w:rsidRPr="00F20219" w:rsidRDefault="00450EEE" w:rsidP="00193FE2">
            <w:pPr>
              <w:jc w:val="both"/>
              <w:rPr>
                <w:rFonts w:ascii="Times New Roman" w:hAnsi="Times New Roman"/>
                <w:bCs/>
                <w:sz w:val="24"/>
                <w:szCs w:val="24"/>
              </w:rPr>
            </w:pPr>
          </w:p>
        </w:tc>
        <w:tc>
          <w:tcPr>
            <w:tcW w:w="7786" w:type="dxa"/>
          </w:tcPr>
          <w:p w:rsidR="00450EEE" w:rsidRPr="00F20219" w:rsidRDefault="00450EEE" w:rsidP="00193FE2">
            <w:pPr>
              <w:jc w:val="both"/>
              <w:rPr>
                <w:rFonts w:ascii="Times New Roman" w:hAnsi="Times New Roman"/>
                <w:b/>
                <w:bCs/>
                <w:sz w:val="24"/>
                <w:szCs w:val="24"/>
              </w:rPr>
            </w:pPr>
            <w:r w:rsidRPr="00F20219">
              <w:rPr>
                <w:rFonts w:ascii="Times New Roman" w:hAnsi="Times New Roman"/>
                <w:b/>
                <w:bCs/>
                <w:sz w:val="24"/>
                <w:szCs w:val="24"/>
              </w:rPr>
              <w:t>Содержание</w:t>
            </w:r>
          </w:p>
          <w:p w:rsidR="00450EEE" w:rsidRPr="00F20219" w:rsidRDefault="00450EEE" w:rsidP="00193FE2">
            <w:pPr>
              <w:pStyle w:val="Style16"/>
              <w:tabs>
                <w:tab w:val="left" w:pos="1147"/>
              </w:tabs>
              <w:jc w:val="both"/>
              <w:rPr>
                <w:rFonts w:ascii="Times New Roman" w:hAnsi="Times New Roman" w:cs="Times New Roman"/>
                <w:bCs/>
              </w:rPr>
            </w:pPr>
            <w:r w:rsidRPr="00F20219">
              <w:rPr>
                <w:rFonts w:ascii="Times New Roman" w:hAnsi="Times New Roman" w:cs="Times New Roman"/>
                <w:bCs/>
              </w:rPr>
              <w:t>3D-сканер с LED подсветкой: принцип действия, устройство, технич</w:t>
            </w:r>
            <w:r w:rsidRPr="00F20219">
              <w:rPr>
                <w:rFonts w:ascii="Times New Roman" w:hAnsi="Times New Roman" w:cs="Times New Roman"/>
                <w:bCs/>
              </w:rPr>
              <w:t>е</w:t>
            </w:r>
            <w:r w:rsidRPr="00F20219">
              <w:rPr>
                <w:rFonts w:ascii="Times New Roman" w:hAnsi="Times New Roman" w:cs="Times New Roman"/>
                <w:bCs/>
              </w:rPr>
              <w:t>ские характеристики, применение.</w:t>
            </w:r>
          </w:p>
          <w:p w:rsidR="00450EEE" w:rsidRPr="00F20219" w:rsidRDefault="00450EEE" w:rsidP="00193FE2">
            <w:pPr>
              <w:jc w:val="both"/>
              <w:rPr>
                <w:rFonts w:ascii="Times New Roman" w:hAnsi="Times New Roman"/>
                <w:b/>
                <w:bCs/>
                <w:sz w:val="24"/>
                <w:szCs w:val="24"/>
              </w:rPr>
            </w:pPr>
            <w:r w:rsidRPr="00F20219">
              <w:rPr>
                <w:rFonts w:ascii="Times New Roman" w:hAnsi="Times New Roman"/>
                <w:bCs/>
                <w:sz w:val="24"/>
                <w:szCs w:val="24"/>
              </w:rPr>
              <w:t xml:space="preserve">Техника безопасности при работе с 3D-сканером с LED подсветкой </w:t>
            </w:r>
          </w:p>
        </w:tc>
        <w:tc>
          <w:tcPr>
            <w:tcW w:w="2252" w:type="dxa"/>
            <w:vAlign w:val="center"/>
          </w:tcPr>
          <w:p w:rsidR="00450EEE" w:rsidRPr="00F20219" w:rsidRDefault="00450EEE" w:rsidP="00193FE2">
            <w:pPr>
              <w:jc w:val="center"/>
              <w:rPr>
                <w:rFonts w:ascii="Times New Roman" w:hAnsi="Times New Roman"/>
                <w:bCs/>
                <w:sz w:val="24"/>
                <w:szCs w:val="24"/>
              </w:rPr>
            </w:pPr>
            <w:r w:rsidRPr="00F20219">
              <w:rPr>
                <w:rFonts w:ascii="Times New Roman" w:hAnsi="Times New Roman"/>
                <w:bCs/>
                <w:sz w:val="24"/>
                <w:szCs w:val="24"/>
              </w:rPr>
              <w:t>2</w:t>
            </w:r>
          </w:p>
        </w:tc>
        <w:tc>
          <w:tcPr>
            <w:tcW w:w="2394" w:type="dxa"/>
            <w:vMerge/>
          </w:tcPr>
          <w:p w:rsidR="00450EEE" w:rsidRPr="00F20219" w:rsidRDefault="00450EEE" w:rsidP="00193FE2">
            <w:pPr>
              <w:jc w:val="center"/>
              <w:rPr>
                <w:rFonts w:ascii="Times New Roman" w:hAnsi="Times New Roman"/>
                <w:b/>
                <w:bCs/>
                <w:sz w:val="24"/>
                <w:szCs w:val="24"/>
              </w:rPr>
            </w:pPr>
          </w:p>
        </w:tc>
      </w:tr>
      <w:tr w:rsidR="00184E9C" w:rsidRPr="00F20219" w:rsidTr="00184E9C">
        <w:trPr>
          <w:trHeight w:val="20"/>
        </w:trPr>
        <w:tc>
          <w:tcPr>
            <w:tcW w:w="2702" w:type="dxa"/>
            <w:gridSpan w:val="2"/>
            <w:vMerge w:val="restart"/>
          </w:tcPr>
          <w:p w:rsidR="00184E9C" w:rsidRPr="00F20219" w:rsidRDefault="00184E9C" w:rsidP="00193FE2">
            <w:pPr>
              <w:jc w:val="both"/>
              <w:rPr>
                <w:rFonts w:ascii="Times New Roman" w:hAnsi="Times New Roman"/>
                <w:bCs/>
                <w:sz w:val="24"/>
                <w:szCs w:val="24"/>
              </w:rPr>
            </w:pPr>
            <w:r w:rsidRPr="00F20219">
              <w:rPr>
                <w:rFonts w:ascii="Times New Roman" w:hAnsi="Times New Roman"/>
                <w:bCs/>
                <w:sz w:val="24"/>
                <w:szCs w:val="24"/>
              </w:rPr>
              <w:lastRenderedPageBreak/>
              <w:t>Тема 1.7. Сравнение систем бесконтактной оцифровки</w:t>
            </w:r>
          </w:p>
          <w:p w:rsidR="00184E9C" w:rsidRPr="00F20219" w:rsidRDefault="00184E9C" w:rsidP="00193FE2">
            <w:pPr>
              <w:jc w:val="both"/>
              <w:rPr>
                <w:rFonts w:ascii="Times New Roman" w:hAnsi="Times New Roman"/>
                <w:bCs/>
                <w:sz w:val="24"/>
                <w:szCs w:val="24"/>
              </w:rPr>
            </w:pPr>
          </w:p>
        </w:tc>
        <w:tc>
          <w:tcPr>
            <w:tcW w:w="7786" w:type="dxa"/>
          </w:tcPr>
          <w:p w:rsidR="00184E9C" w:rsidRPr="00F20219" w:rsidRDefault="00184E9C" w:rsidP="00193FE2">
            <w:pPr>
              <w:jc w:val="both"/>
              <w:rPr>
                <w:rFonts w:ascii="Times New Roman" w:hAnsi="Times New Roman"/>
                <w:b/>
                <w:bCs/>
                <w:sz w:val="24"/>
                <w:szCs w:val="24"/>
              </w:rPr>
            </w:pPr>
            <w:r w:rsidRPr="00F20219">
              <w:rPr>
                <w:rFonts w:ascii="Times New Roman" w:hAnsi="Times New Roman"/>
                <w:b/>
                <w:bCs/>
                <w:sz w:val="24"/>
                <w:szCs w:val="24"/>
              </w:rPr>
              <w:t>Содержание</w:t>
            </w:r>
          </w:p>
          <w:p w:rsidR="00184E9C" w:rsidRPr="00F20219" w:rsidRDefault="00184E9C" w:rsidP="00193FE2">
            <w:pPr>
              <w:pStyle w:val="Style16"/>
              <w:tabs>
                <w:tab w:val="left" w:pos="1147"/>
              </w:tabs>
              <w:jc w:val="both"/>
              <w:rPr>
                <w:rFonts w:ascii="Times New Roman" w:hAnsi="Times New Roman" w:cs="Times New Roman"/>
                <w:bCs/>
              </w:rPr>
            </w:pPr>
            <w:r w:rsidRPr="00F20219">
              <w:rPr>
                <w:rFonts w:ascii="Times New Roman" w:hAnsi="Times New Roman" w:cs="Times New Roman"/>
                <w:bCs/>
              </w:rPr>
              <w:t>Сравнение систем бесконтактной оцифровки по условиям точности, г</w:t>
            </w:r>
            <w:r w:rsidRPr="00F20219">
              <w:rPr>
                <w:rFonts w:ascii="Times New Roman" w:hAnsi="Times New Roman" w:cs="Times New Roman"/>
                <w:bCs/>
              </w:rPr>
              <w:t>а</w:t>
            </w:r>
            <w:r w:rsidRPr="00F20219">
              <w:rPr>
                <w:rFonts w:ascii="Times New Roman" w:hAnsi="Times New Roman" w:cs="Times New Roman"/>
                <w:bCs/>
              </w:rPr>
              <w:t>баритам объекта, подвижности или неподвижности объекта, светово</w:t>
            </w:r>
            <w:r w:rsidRPr="00F20219">
              <w:rPr>
                <w:rFonts w:ascii="Times New Roman" w:hAnsi="Times New Roman" w:cs="Times New Roman"/>
                <w:bCs/>
              </w:rPr>
              <w:t>з</w:t>
            </w:r>
            <w:r w:rsidRPr="00F20219">
              <w:rPr>
                <w:rFonts w:ascii="Times New Roman" w:hAnsi="Times New Roman" w:cs="Times New Roman"/>
                <w:bCs/>
              </w:rPr>
              <w:t>вращающей способностью объекта.</w:t>
            </w:r>
          </w:p>
        </w:tc>
        <w:tc>
          <w:tcPr>
            <w:tcW w:w="2252" w:type="dxa"/>
            <w:vAlign w:val="center"/>
          </w:tcPr>
          <w:p w:rsidR="00184E9C" w:rsidRPr="00F20219" w:rsidRDefault="00184E9C" w:rsidP="00193FE2">
            <w:pPr>
              <w:jc w:val="center"/>
              <w:rPr>
                <w:rFonts w:ascii="Times New Roman" w:hAnsi="Times New Roman"/>
                <w:bCs/>
                <w:sz w:val="24"/>
                <w:szCs w:val="24"/>
              </w:rPr>
            </w:pPr>
            <w:r w:rsidRPr="00F20219">
              <w:rPr>
                <w:rFonts w:ascii="Times New Roman" w:hAnsi="Times New Roman"/>
                <w:bCs/>
                <w:sz w:val="24"/>
                <w:szCs w:val="24"/>
              </w:rPr>
              <w:t>4</w:t>
            </w:r>
          </w:p>
        </w:tc>
        <w:tc>
          <w:tcPr>
            <w:tcW w:w="2394" w:type="dxa"/>
            <w:vMerge w:val="restart"/>
            <w:vAlign w:val="center"/>
          </w:tcPr>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ОК.01</w:t>
            </w:r>
          </w:p>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ОК.02</w:t>
            </w:r>
          </w:p>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ОК.03</w:t>
            </w:r>
          </w:p>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ПК 1.1</w:t>
            </w:r>
          </w:p>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ПК 1.2</w:t>
            </w:r>
          </w:p>
        </w:tc>
      </w:tr>
      <w:tr w:rsidR="00184E9C" w:rsidRPr="00F20219" w:rsidTr="00184E9C">
        <w:trPr>
          <w:trHeight w:val="20"/>
        </w:trPr>
        <w:tc>
          <w:tcPr>
            <w:tcW w:w="2702" w:type="dxa"/>
            <w:gridSpan w:val="2"/>
            <w:vMerge/>
          </w:tcPr>
          <w:p w:rsidR="00184E9C" w:rsidRPr="00F20219" w:rsidRDefault="00184E9C" w:rsidP="00193FE2">
            <w:pPr>
              <w:jc w:val="both"/>
              <w:rPr>
                <w:rFonts w:ascii="Times New Roman" w:hAnsi="Times New Roman"/>
                <w:b/>
                <w:bCs/>
                <w:sz w:val="24"/>
                <w:szCs w:val="24"/>
              </w:rPr>
            </w:pPr>
          </w:p>
        </w:tc>
        <w:tc>
          <w:tcPr>
            <w:tcW w:w="7786" w:type="dxa"/>
          </w:tcPr>
          <w:p w:rsidR="00184E9C" w:rsidRPr="00F20219" w:rsidRDefault="00184E9C" w:rsidP="00193FE2">
            <w:pPr>
              <w:jc w:val="both"/>
              <w:rPr>
                <w:rFonts w:ascii="Times New Roman" w:hAnsi="Times New Roman"/>
                <w:b/>
                <w:bCs/>
                <w:sz w:val="24"/>
                <w:szCs w:val="24"/>
              </w:rPr>
            </w:pPr>
            <w:r w:rsidRPr="00F20219">
              <w:rPr>
                <w:rFonts w:ascii="Times New Roman" w:hAnsi="Times New Roman"/>
                <w:b/>
                <w:bCs/>
                <w:sz w:val="24"/>
                <w:szCs w:val="24"/>
              </w:rPr>
              <w:t>В том числе практических занятий</w:t>
            </w:r>
          </w:p>
          <w:p w:rsidR="00184E9C" w:rsidRPr="00F20219" w:rsidRDefault="00184E9C" w:rsidP="00193FE2">
            <w:pPr>
              <w:jc w:val="both"/>
              <w:rPr>
                <w:rFonts w:ascii="Times New Roman" w:hAnsi="Times New Roman" w:cs="Times New Roman"/>
                <w:bCs/>
                <w:sz w:val="24"/>
                <w:szCs w:val="24"/>
              </w:rPr>
            </w:pPr>
            <w:r w:rsidRPr="00F20219">
              <w:rPr>
                <w:rFonts w:ascii="Times New Roman" w:hAnsi="Times New Roman"/>
                <w:bCs/>
                <w:sz w:val="24"/>
                <w:szCs w:val="24"/>
              </w:rPr>
              <w:t xml:space="preserve">Практическое занятие № </w:t>
            </w:r>
            <w:r w:rsidRPr="00F20219">
              <w:rPr>
                <w:rFonts w:ascii="Times New Roman" w:hAnsi="Times New Roman"/>
                <w:b/>
                <w:bCs/>
                <w:sz w:val="24"/>
                <w:szCs w:val="24"/>
              </w:rPr>
              <w:t xml:space="preserve">2 </w:t>
            </w:r>
            <w:r w:rsidRPr="00F20219">
              <w:rPr>
                <w:rFonts w:ascii="Times New Roman" w:hAnsi="Times New Roman" w:cs="Times New Roman"/>
                <w:bCs/>
                <w:sz w:val="24"/>
                <w:szCs w:val="24"/>
              </w:rPr>
              <w:t>Выбор сканера крупногабаритных объектов</w:t>
            </w:r>
          </w:p>
          <w:p w:rsidR="00184E9C" w:rsidRPr="00F20219" w:rsidRDefault="00184E9C" w:rsidP="00193FE2">
            <w:pPr>
              <w:pStyle w:val="Style16"/>
              <w:tabs>
                <w:tab w:val="left" w:pos="1147"/>
              </w:tabs>
              <w:jc w:val="both"/>
              <w:rPr>
                <w:rFonts w:ascii="Times New Roman" w:hAnsi="Times New Roman"/>
                <w:b/>
                <w:bCs/>
              </w:rPr>
            </w:pPr>
            <w:r w:rsidRPr="00F20219">
              <w:rPr>
                <w:rFonts w:ascii="Times New Roman" w:hAnsi="Times New Roman"/>
                <w:bCs/>
              </w:rPr>
              <w:t xml:space="preserve">Практическое занятие № </w:t>
            </w:r>
            <w:r w:rsidRPr="00F20219">
              <w:rPr>
                <w:rFonts w:ascii="Times New Roman" w:hAnsi="Times New Roman" w:cs="Times New Roman"/>
                <w:b/>
                <w:bCs/>
              </w:rPr>
              <w:t xml:space="preserve">3 </w:t>
            </w:r>
            <w:r w:rsidRPr="00F20219">
              <w:rPr>
                <w:rFonts w:ascii="Times New Roman" w:hAnsi="Times New Roman"/>
                <w:bCs/>
              </w:rPr>
              <w:t>Выбор сканера малых объектов с необход</w:t>
            </w:r>
            <w:r w:rsidRPr="00F20219">
              <w:rPr>
                <w:rFonts w:ascii="Times New Roman" w:hAnsi="Times New Roman"/>
                <w:bCs/>
              </w:rPr>
              <w:t>и</w:t>
            </w:r>
            <w:r w:rsidRPr="00F20219">
              <w:rPr>
                <w:rFonts w:ascii="Times New Roman" w:hAnsi="Times New Roman"/>
                <w:bCs/>
              </w:rPr>
              <w:t>мой точностью</w:t>
            </w:r>
          </w:p>
        </w:tc>
        <w:tc>
          <w:tcPr>
            <w:tcW w:w="2252" w:type="dxa"/>
            <w:vAlign w:val="center"/>
          </w:tcPr>
          <w:p w:rsidR="00184E9C" w:rsidRPr="00F20219" w:rsidRDefault="00184E9C" w:rsidP="00193FE2">
            <w:pPr>
              <w:jc w:val="center"/>
              <w:rPr>
                <w:rFonts w:ascii="Times New Roman" w:hAnsi="Times New Roman"/>
                <w:bCs/>
                <w:sz w:val="24"/>
                <w:szCs w:val="24"/>
              </w:rPr>
            </w:pPr>
            <w:r w:rsidRPr="00F20219">
              <w:rPr>
                <w:rFonts w:ascii="Times New Roman" w:hAnsi="Times New Roman"/>
                <w:bCs/>
                <w:sz w:val="24"/>
                <w:szCs w:val="24"/>
              </w:rPr>
              <w:t>6</w:t>
            </w:r>
          </w:p>
        </w:tc>
        <w:tc>
          <w:tcPr>
            <w:tcW w:w="2394" w:type="dxa"/>
            <w:vMerge/>
            <w:vAlign w:val="center"/>
          </w:tcPr>
          <w:p w:rsidR="00184E9C" w:rsidRPr="00F20219" w:rsidRDefault="00184E9C" w:rsidP="00193FE2">
            <w:pPr>
              <w:jc w:val="center"/>
              <w:rPr>
                <w:rFonts w:ascii="Times New Roman" w:hAnsi="Times New Roman"/>
                <w:b/>
                <w:bCs/>
                <w:sz w:val="24"/>
                <w:szCs w:val="24"/>
              </w:rPr>
            </w:pPr>
          </w:p>
        </w:tc>
      </w:tr>
      <w:tr w:rsidR="00F20219" w:rsidRPr="00F20219" w:rsidTr="00184E9C">
        <w:trPr>
          <w:trHeight w:val="230"/>
        </w:trPr>
        <w:tc>
          <w:tcPr>
            <w:tcW w:w="10488" w:type="dxa"/>
            <w:gridSpan w:val="3"/>
          </w:tcPr>
          <w:p w:rsidR="00450EEE" w:rsidRPr="00F20219" w:rsidRDefault="00450EEE" w:rsidP="00193FE2">
            <w:pPr>
              <w:jc w:val="both"/>
              <w:rPr>
                <w:rFonts w:ascii="Times New Roman" w:hAnsi="Times New Roman"/>
                <w:b/>
                <w:bCs/>
                <w:sz w:val="24"/>
                <w:szCs w:val="24"/>
              </w:rPr>
            </w:pPr>
            <w:r w:rsidRPr="00F20219">
              <w:rPr>
                <w:rFonts w:ascii="Times New Roman" w:hAnsi="Times New Roman"/>
                <w:b/>
                <w:bCs/>
                <w:sz w:val="24"/>
                <w:szCs w:val="24"/>
              </w:rPr>
              <w:t>Раздел 2. Оборудование для аддитивного производства</w:t>
            </w:r>
            <w:r w:rsidRPr="00F20219">
              <w:rPr>
                <w:rFonts w:ascii="Times New Roman" w:hAnsi="Times New Roman"/>
                <w:b/>
                <w:bCs/>
                <w:sz w:val="24"/>
                <w:szCs w:val="24"/>
              </w:rPr>
              <w:tab/>
            </w:r>
          </w:p>
        </w:tc>
        <w:tc>
          <w:tcPr>
            <w:tcW w:w="2252" w:type="dxa"/>
            <w:vAlign w:val="center"/>
          </w:tcPr>
          <w:p w:rsidR="00450EEE" w:rsidRPr="00F20219" w:rsidRDefault="00450EEE" w:rsidP="00193FE2">
            <w:pPr>
              <w:jc w:val="center"/>
              <w:rPr>
                <w:rFonts w:ascii="Times New Roman" w:hAnsi="Times New Roman"/>
                <w:bCs/>
                <w:sz w:val="24"/>
                <w:szCs w:val="24"/>
              </w:rPr>
            </w:pPr>
          </w:p>
        </w:tc>
        <w:tc>
          <w:tcPr>
            <w:tcW w:w="2394" w:type="dxa"/>
            <w:vAlign w:val="center"/>
          </w:tcPr>
          <w:p w:rsidR="00450EEE" w:rsidRPr="00F20219" w:rsidRDefault="00450EEE" w:rsidP="00193FE2">
            <w:pPr>
              <w:jc w:val="center"/>
              <w:rPr>
                <w:rFonts w:ascii="Times New Roman" w:hAnsi="Times New Roman"/>
                <w:b/>
                <w:bCs/>
                <w:sz w:val="24"/>
                <w:szCs w:val="24"/>
              </w:rPr>
            </w:pPr>
          </w:p>
        </w:tc>
      </w:tr>
      <w:tr w:rsidR="00184E9C" w:rsidRPr="00F20219" w:rsidTr="00184E9C">
        <w:trPr>
          <w:trHeight w:val="557"/>
        </w:trPr>
        <w:tc>
          <w:tcPr>
            <w:tcW w:w="2702" w:type="dxa"/>
            <w:gridSpan w:val="2"/>
            <w:vMerge w:val="restart"/>
          </w:tcPr>
          <w:p w:rsidR="00184E9C" w:rsidRPr="00F20219" w:rsidRDefault="00184E9C" w:rsidP="00193FE2">
            <w:pPr>
              <w:jc w:val="both"/>
              <w:rPr>
                <w:rFonts w:ascii="Times New Roman" w:hAnsi="Times New Roman"/>
                <w:bCs/>
                <w:sz w:val="24"/>
                <w:szCs w:val="24"/>
              </w:rPr>
            </w:pPr>
            <w:r w:rsidRPr="00F20219">
              <w:rPr>
                <w:rFonts w:ascii="Times New Roman" w:hAnsi="Times New Roman"/>
                <w:bCs/>
                <w:sz w:val="24"/>
                <w:szCs w:val="24"/>
              </w:rPr>
              <w:t>Тема 2.1. Установки для моделирования м</w:t>
            </w:r>
            <w:r w:rsidRPr="00F20219">
              <w:rPr>
                <w:rFonts w:ascii="Times New Roman" w:hAnsi="Times New Roman"/>
                <w:bCs/>
                <w:sz w:val="24"/>
                <w:szCs w:val="24"/>
              </w:rPr>
              <w:t>е</w:t>
            </w:r>
            <w:r w:rsidRPr="00F20219">
              <w:rPr>
                <w:rFonts w:ascii="Times New Roman" w:hAnsi="Times New Roman"/>
                <w:bCs/>
                <w:sz w:val="24"/>
                <w:szCs w:val="24"/>
              </w:rPr>
              <w:t>тодом послойного наплавления (FDM)</w:t>
            </w:r>
          </w:p>
        </w:tc>
        <w:tc>
          <w:tcPr>
            <w:tcW w:w="7786" w:type="dxa"/>
          </w:tcPr>
          <w:p w:rsidR="00184E9C" w:rsidRPr="00F20219" w:rsidRDefault="00184E9C" w:rsidP="00193FE2">
            <w:pPr>
              <w:jc w:val="both"/>
              <w:rPr>
                <w:rFonts w:ascii="Times New Roman" w:hAnsi="Times New Roman"/>
                <w:b/>
                <w:bCs/>
                <w:sz w:val="24"/>
                <w:szCs w:val="24"/>
              </w:rPr>
            </w:pPr>
            <w:r w:rsidRPr="00F20219">
              <w:rPr>
                <w:rFonts w:ascii="Times New Roman" w:hAnsi="Times New Roman"/>
                <w:b/>
                <w:bCs/>
                <w:sz w:val="24"/>
                <w:szCs w:val="24"/>
              </w:rPr>
              <w:t>Содержание</w:t>
            </w:r>
            <w:r w:rsidRPr="00F20219">
              <w:rPr>
                <w:rFonts w:ascii="Times New Roman" w:hAnsi="Times New Roman"/>
                <w:b/>
                <w:bCs/>
                <w:sz w:val="24"/>
                <w:szCs w:val="24"/>
              </w:rPr>
              <w:tab/>
            </w:r>
          </w:p>
          <w:p w:rsidR="00184E9C" w:rsidRPr="00F20219" w:rsidRDefault="00184E9C" w:rsidP="00193FE2">
            <w:pPr>
              <w:pStyle w:val="Style18"/>
              <w:tabs>
                <w:tab w:val="left" w:pos="1056"/>
              </w:tabs>
              <w:spacing w:line="240" w:lineRule="auto"/>
              <w:ind w:firstLine="0"/>
              <w:rPr>
                <w:rFonts w:ascii="Times New Roman" w:hAnsi="Times New Roman" w:cs="Times New Roman"/>
                <w:bCs/>
              </w:rPr>
            </w:pPr>
            <w:r w:rsidRPr="00F20219">
              <w:rPr>
                <w:rFonts w:ascii="Times New Roman" w:hAnsi="Times New Roman" w:cs="Times New Roman"/>
                <w:bCs/>
              </w:rPr>
              <w:t>Конструктивные особенности FDM принтеров. Кинематика FDM при</w:t>
            </w:r>
            <w:r w:rsidRPr="00F20219">
              <w:rPr>
                <w:rFonts w:ascii="Times New Roman" w:hAnsi="Times New Roman" w:cs="Times New Roman"/>
                <w:bCs/>
              </w:rPr>
              <w:t>н</w:t>
            </w:r>
            <w:r w:rsidRPr="00F20219">
              <w:rPr>
                <w:rFonts w:ascii="Times New Roman" w:hAnsi="Times New Roman" w:cs="Times New Roman"/>
                <w:bCs/>
              </w:rPr>
              <w:t>теров. Технические характеристики FDM принтеров</w:t>
            </w:r>
          </w:p>
          <w:p w:rsidR="00184E9C" w:rsidRPr="00F20219" w:rsidRDefault="00184E9C" w:rsidP="00193FE2">
            <w:pPr>
              <w:pStyle w:val="Style18"/>
              <w:tabs>
                <w:tab w:val="left" w:pos="1056"/>
              </w:tabs>
              <w:spacing w:line="240" w:lineRule="auto"/>
              <w:ind w:firstLine="0"/>
              <w:rPr>
                <w:rFonts w:ascii="Times New Roman" w:hAnsi="Times New Roman" w:cs="Times New Roman"/>
                <w:bCs/>
              </w:rPr>
            </w:pPr>
            <w:r w:rsidRPr="00F20219">
              <w:rPr>
                <w:rFonts w:ascii="Times New Roman" w:hAnsi="Times New Roman" w:cs="Times New Roman"/>
                <w:bCs/>
              </w:rPr>
              <w:t>Экструдер: механизм подачи.</w:t>
            </w:r>
          </w:p>
          <w:p w:rsidR="00184E9C" w:rsidRPr="00F20219" w:rsidRDefault="00184E9C" w:rsidP="00193FE2">
            <w:pPr>
              <w:pStyle w:val="Style18"/>
              <w:tabs>
                <w:tab w:val="left" w:pos="1056"/>
              </w:tabs>
              <w:spacing w:line="240" w:lineRule="auto"/>
              <w:ind w:firstLine="0"/>
              <w:rPr>
                <w:rFonts w:ascii="Times New Roman" w:hAnsi="Times New Roman" w:cs="Times New Roman"/>
                <w:bCs/>
              </w:rPr>
            </w:pPr>
            <w:r w:rsidRPr="00F20219">
              <w:rPr>
                <w:rFonts w:ascii="Times New Roman" w:hAnsi="Times New Roman" w:cs="Times New Roman"/>
                <w:bCs/>
              </w:rPr>
              <w:t xml:space="preserve">Экструдер: хотенд. </w:t>
            </w:r>
          </w:p>
          <w:p w:rsidR="00184E9C" w:rsidRPr="00F20219" w:rsidRDefault="00184E9C" w:rsidP="00193FE2">
            <w:pPr>
              <w:pStyle w:val="Style18"/>
              <w:tabs>
                <w:tab w:val="left" w:pos="1056"/>
              </w:tabs>
              <w:spacing w:line="240" w:lineRule="auto"/>
              <w:ind w:firstLine="0"/>
              <w:rPr>
                <w:rFonts w:ascii="Times New Roman" w:hAnsi="Times New Roman" w:cs="Times New Roman"/>
                <w:bCs/>
              </w:rPr>
            </w:pPr>
            <w:r w:rsidRPr="00F20219">
              <w:rPr>
                <w:rFonts w:ascii="Times New Roman" w:hAnsi="Times New Roman" w:cs="Times New Roman"/>
                <w:bCs/>
              </w:rPr>
              <w:t>Рабочий стол FDM принтера.</w:t>
            </w:r>
          </w:p>
          <w:p w:rsidR="00184E9C" w:rsidRPr="00F20219" w:rsidRDefault="00184E9C" w:rsidP="00193FE2">
            <w:pPr>
              <w:pStyle w:val="Style18"/>
              <w:tabs>
                <w:tab w:val="left" w:pos="1056"/>
              </w:tabs>
              <w:spacing w:line="240" w:lineRule="auto"/>
              <w:ind w:firstLine="0"/>
              <w:rPr>
                <w:rFonts w:ascii="Times New Roman" w:hAnsi="Times New Roman" w:cs="Times New Roman"/>
                <w:bCs/>
              </w:rPr>
            </w:pPr>
            <w:r w:rsidRPr="00F20219">
              <w:rPr>
                <w:rFonts w:ascii="Times New Roman" w:hAnsi="Times New Roman" w:cs="Times New Roman"/>
                <w:bCs/>
              </w:rPr>
              <w:t>Техника безопасности при работе со FDM принтером.</w:t>
            </w:r>
          </w:p>
        </w:tc>
        <w:tc>
          <w:tcPr>
            <w:tcW w:w="2252" w:type="dxa"/>
            <w:vAlign w:val="center"/>
          </w:tcPr>
          <w:p w:rsidR="00184E9C" w:rsidRPr="00F20219" w:rsidRDefault="00184E9C" w:rsidP="00193FE2">
            <w:pPr>
              <w:jc w:val="center"/>
              <w:rPr>
                <w:rFonts w:ascii="Times New Roman" w:hAnsi="Times New Roman"/>
                <w:bCs/>
                <w:sz w:val="24"/>
                <w:szCs w:val="24"/>
              </w:rPr>
            </w:pPr>
            <w:r w:rsidRPr="00F20219">
              <w:rPr>
                <w:rFonts w:ascii="Times New Roman" w:hAnsi="Times New Roman"/>
                <w:bCs/>
                <w:sz w:val="24"/>
                <w:szCs w:val="24"/>
              </w:rPr>
              <w:t>4</w:t>
            </w:r>
          </w:p>
        </w:tc>
        <w:tc>
          <w:tcPr>
            <w:tcW w:w="2394" w:type="dxa"/>
            <w:vMerge w:val="restart"/>
            <w:vAlign w:val="center"/>
          </w:tcPr>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ОК.01</w:t>
            </w:r>
          </w:p>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ОК.02</w:t>
            </w:r>
          </w:p>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ОК.03</w:t>
            </w:r>
          </w:p>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ПК 1.1</w:t>
            </w:r>
          </w:p>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ПК 1.2</w:t>
            </w:r>
          </w:p>
        </w:tc>
      </w:tr>
      <w:tr w:rsidR="00184E9C" w:rsidRPr="00F20219" w:rsidTr="00184E9C">
        <w:trPr>
          <w:trHeight w:val="20"/>
        </w:trPr>
        <w:tc>
          <w:tcPr>
            <w:tcW w:w="2702" w:type="dxa"/>
            <w:gridSpan w:val="2"/>
            <w:vMerge/>
          </w:tcPr>
          <w:p w:rsidR="00184E9C" w:rsidRPr="00F20219" w:rsidRDefault="00184E9C" w:rsidP="00193FE2">
            <w:pPr>
              <w:jc w:val="both"/>
              <w:rPr>
                <w:rFonts w:ascii="Times New Roman" w:hAnsi="Times New Roman"/>
                <w:bCs/>
                <w:sz w:val="24"/>
                <w:szCs w:val="24"/>
              </w:rPr>
            </w:pPr>
          </w:p>
        </w:tc>
        <w:tc>
          <w:tcPr>
            <w:tcW w:w="7786" w:type="dxa"/>
          </w:tcPr>
          <w:p w:rsidR="00184E9C" w:rsidRPr="00F20219" w:rsidRDefault="00184E9C" w:rsidP="00193FE2">
            <w:pPr>
              <w:jc w:val="both"/>
              <w:rPr>
                <w:rFonts w:ascii="Times New Roman" w:hAnsi="Times New Roman"/>
                <w:b/>
                <w:bCs/>
                <w:sz w:val="24"/>
                <w:szCs w:val="24"/>
              </w:rPr>
            </w:pPr>
            <w:r w:rsidRPr="00F20219">
              <w:rPr>
                <w:rFonts w:ascii="Times New Roman" w:hAnsi="Times New Roman"/>
                <w:b/>
                <w:bCs/>
                <w:sz w:val="24"/>
                <w:szCs w:val="24"/>
              </w:rPr>
              <w:t>В том числе практических занятий</w:t>
            </w:r>
          </w:p>
          <w:p w:rsidR="00184E9C" w:rsidRPr="00F20219" w:rsidRDefault="00184E9C" w:rsidP="00193FE2">
            <w:pPr>
              <w:jc w:val="both"/>
              <w:rPr>
                <w:rFonts w:ascii="Times New Roman" w:hAnsi="Times New Roman"/>
                <w:sz w:val="24"/>
                <w:szCs w:val="24"/>
              </w:rPr>
            </w:pPr>
            <w:r w:rsidRPr="00F20219">
              <w:rPr>
                <w:rFonts w:ascii="Times New Roman" w:hAnsi="Times New Roman"/>
                <w:bCs/>
                <w:sz w:val="24"/>
                <w:szCs w:val="24"/>
              </w:rPr>
              <w:t xml:space="preserve">Практическое занятие № </w:t>
            </w:r>
            <w:r w:rsidRPr="00F20219">
              <w:rPr>
                <w:rFonts w:ascii="Times New Roman" w:hAnsi="Times New Roman"/>
                <w:b/>
                <w:bCs/>
                <w:sz w:val="24"/>
                <w:szCs w:val="24"/>
              </w:rPr>
              <w:t xml:space="preserve">4 </w:t>
            </w:r>
            <w:r w:rsidRPr="00F20219">
              <w:rPr>
                <w:rFonts w:ascii="Times New Roman" w:hAnsi="Times New Roman" w:cs="Times New Roman"/>
                <w:bCs/>
                <w:sz w:val="24"/>
                <w:szCs w:val="24"/>
              </w:rPr>
              <w:t>Подготовка аддитивной установки (FDM принтера) к работе</w:t>
            </w:r>
            <w:r w:rsidRPr="00F20219">
              <w:rPr>
                <w:rFonts w:ascii="Times New Roman" w:hAnsi="Times New Roman"/>
                <w:bCs/>
                <w:sz w:val="24"/>
                <w:szCs w:val="24"/>
              </w:rPr>
              <w:t xml:space="preserve"> </w:t>
            </w:r>
          </w:p>
        </w:tc>
        <w:tc>
          <w:tcPr>
            <w:tcW w:w="2252" w:type="dxa"/>
            <w:vAlign w:val="center"/>
          </w:tcPr>
          <w:p w:rsidR="00184E9C" w:rsidRPr="00F20219" w:rsidRDefault="00184E9C" w:rsidP="00193FE2">
            <w:pPr>
              <w:jc w:val="center"/>
              <w:rPr>
                <w:rFonts w:ascii="Times New Roman" w:hAnsi="Times New Roman"/>
                <w:bCs/>
                <w:sz w:val="24"/>
                <w:szCs w:val="24"/>
              </w:rPr>
            </w:pPr>
            <w:r w:rsidRPr="00F20219">
              <w:rPr>
                <w:rFonts w:ascii="Times New Roman" w:hAnsi="Times New Roman"/>
                <w:bCs/>
                <w:sz w:val="24"/>
                <w:szCs w:val="24"/>
              </w:rPr>
              <w:t>2</w:t>
            </w:r>
          </w:p>
        </w:tc>
        <w:tc>
          <w:tcPr>
            <w:tcW w:w="2394" w:type="dxa"/>
            <w:vMerge/>
            <w:vAlign w:val="center"/>
          </w:tcPr>
          <w:p w:rsidR="00184E9C" w:rsidRPr="00F20219" w:rsidRDefault="00184E9C" w:rsidP="00193FE2">
            <w:pPr>
              <w:jc w:val="center"/>
              <w:rPr>
                <w:rFonts w:ascii="Times New Roman" w:hAnsi="Times New Roman"/>
                <w:b/>
                <w:bCs/>
                <w:sz w:val="24"/>
                <w:szCs w:val="24"/>
              </w:rPr>
            </w:pPr>
          </w:p>
        </w:tc>
      </w:tr>
      <w:tr w:rsidR="00184E9C" w:rsidRPr="00F20219" w:rsidTr="00184E9C">
        <w:trPr>
          <w:trHeight w:val="20"/>
        </w:trPr>
        <w:tc>
          <w:tcPr>
            <w:tcW w:w="2702" w:type="dxa"/>
            <w:gridSpan w:val="2"/>
            <w:vMerge w:val="restart"/>
          </w:tcPr>
          <w:p w:rsidR="00184E9C" w:rsidRPr="00F20219" w:rsidRDefault="00184E9C" w:rsidP="00193FE2">
            <w:pPr>
              <w:jc w:val="both"/>
              <w:rPr>
                <w:rFonts w:ascii="Times New Roman" w:hAnsi="Times New Roman"/>
                <w:bCs/>
                <w:sz w:val="24"/>
                <w:szCs w:val="24"/>
              </w:rPr>
            </w:pPr>
            <w:r w:rsidRPr="00F20219">
              <w:rPr>
                <w:rFonts w:ascii="Times New Roman" w:hAnsi="Times New Roman"/>
                <w:bCs/>
                <w:sz w:val="24"/>
                <w:szCs w:val="24"/>
              </w:rPr>
              <w:t>Тема 2.2. Стереолит</w:t>
            </w:r>
            <w:r w:rsidRPr="00F20219">
              <w:rPr>
                <w:rFonts w:ascii="Times New Roman" w:hAnsi="Times New Roman"/>
                <w:bCs/>
                <w:sz w:val="24"/>
                <w:szCs w:val="24"/>
              </w:rPr>
              <w:t>о</w:t>
            </w:r>
            <w:r w:rsidRPr="00F20219">
              <w:rPr>
                <w:rFonts w:ascii="Times New Roman" w:hAnsi="Times New Roman"/>
                <w:bCs/>
                <w:sz w:val="24"/>
                <w:szCs w:val="24"/>
              </w:rPr>
              <w:t>графические (SLA) установки</w:t>
            </w:r>
          </w:p>
          <w:p w:rsidR="00184E9C" w:rsidRPr="00F20219" w:rsidRDefault="00184E9C" w:rsidP="00193FE2">
            <w:pPr>
              <w:jc w:val="both"/>
              <w:rPr>
                <w:rFonts w:ascii="Times New Roman" w:hAnsi="Times New Roman"/>
                <w:bCs/>
                <w:sz w:val="24"/>
                <w:szCs w:val="24"/>
              </w:rPr>
            </w:pPr>
          </w:p>
          <w:p w:rsidR="00184E9C" w:rsidRPr="00F20219" w:rsidRDefault="00184E9C" w:rsidP="00193FE2">
            <w:pPr>
              <w:jc w:val="both"/>
              <w:rPr>
                <w:rFonts w:ascii="Times New Roman" w:hAnsi="Times New Roman"/>
                <w:bCs/>
                <w:sz w:val="24"/>
                <w:szCs w:val="24"/>
              </w:rPr>
            </w:pPr>
          </w:p>
        </w:tc>
        <w:tc>
          <w:tcPr>
            <w:tcW w:w="7786" w:type="dxa"/>
          </w:tcPr>
          <w:p w:rsidR="00184E9C" w:rsidRPr="00F20219" w:rsidRDefault="00184E9C" w:rsidP="00193FE2">
            <w:pPr>
              <w:jc w:val="both"/>
              <w:rPr>
                <w:rFonts w:ascii="Times New Roman" w:hAnsi="Times New Roman"/>
                <w:bCs/>
                <w:sz w:val="24"/>
                <w:szCs w:val="24"/>
              </w:rPr>
            </w:pPr>
            <w:r w:rsidRPr="00F20219">
              <w:rPr>
                <w:rFonts w:ascii="Times New Roman" w:hAnsi="Times New Roman"/>
                <w:b/>
                <w:bCs/>
                <w:sz w:val="24"/>
                <w:szCs w:val="24"/>
              </w:rPr>
              <w:t xml:space="preserve">Содержание </w:t>
            </w:r>
          </w:p>
          <w:p w:rsidR="00184E9C" w:rsidRPr="00F20219" w:rsidRDefault="00184E9C" w:rsidP="00193FE2">
            <w:pPr>
              <w:jc w:val="both"/>
              <w:rPr>
                <w:rFonts w:ascii="Times New Roman" w:hAnsi="Times New Roman"/>
                <w:bCs/>
                <w:sz w:val="24"/>
                <w:szCs w:val="24"/>
              </w:rPr>
            </w:pPr>
            <w:r w:rsidRPr="00F20219">
              <w:rPr>
                <w:rFonts w:ascii="Times New Roman" w:hAnsi="Times New Roman"/>
                <w:bCs/>
                <w:sz w:val="24"/>
                <w:szCs w:val="24"/>
              </w:rPr>
              <w:t>Стереолитография (SLA) и цифровая светодиодная проекция (DLP)</w:t>
            </w:r>
          </w:p>
          <w:p w:rsidR="00184E9C" w:rsidRPr="00F20219" w:rsidRDefault="00184E9C" w:rsidP="00193FE2">
            <w:pPr>
              <w:jc w:val="both"/>
              <w:rPr>
                <w:rFonts w:ascii="Times New Roman" w:hAnsi="Times New Roman"/>
                <w:bCs/>
                <w:sz w:val="24"/>
                <w:szCs w:val="24"/>
              </w:rPr>
            </w:pPr>
            <w:r w:rsidRPr="00F20219">
              <w:rPr>
                <w:rFonts w:ascii="Times New Roman" w:hAnsi="Times New Roman"/>
                <w:bCs/>
                <w:sz w:val="24"/>
                <w:szCs w:val="24"/>
              </w:rPr>
              <w:t>Описание технологии  SLA и DLP Устройство, принцип действия уст</w:t>
            </w:r>
            <w:r w:rsidRPr="00F20219">
              <w:rPr>
                <w:rFonts w:ascii="Times New Roman" w:hAnsi="Times New Roman"/>
                <w:bCs/>
                <w:sz w:val="24"/>
                <w:szCs w:val="24"/>
              </w:rPr>
              <w:t>а</w:t>
            </w:r>
            <w:r w:rsidRPr="00F20219">
              <w:rPr>
                <w:rFonts w:ascii="Times New Roman" w:hAnsi="Times New Roman"/>
                <w:bCs/>
                <w:sz w:val="24"/>
                <w:szCs w:val="24"/>
              </w:rPr>
              <w:t>новок.</w:t>
            </w:r>
          </w:p>
          <w:p w:rsidR="00184E9C" w:rsidRPr="00F20219" w:rsidRDefault="00184E9C" w:rsidP="00193FE2">
            <w:pPr>
              <w:jc w:val="both"/>
              <w:rPr>
                <w:rFonts w:ascii="Times New Roman" w:hAnsi="Times New Roman"/>
                <w:bCs/>
                <w:sz w:val="24"/>
                <w:szCs w:val="24"/>
              </w:rPr>
            </w:pPr>
            <w:r w:rsidRPr="00F20219">
              <w:rPr>
                <w:rFonts w:ascii="Times New Roman" w:hAnsi="Times New Roman"/>
                <w:bCs/>
                <w:sz w:val="24"/>
                <w:szCs w:val="24"/>
              </w:rPr>
              <w:t>Технические характеристики установок</w:t>
            </w:r>
          </w:p>
          <w:p w:rsidR="00184E9C" w:rsidRPr="00F20219" w:rsidRDefault="00184E9C" w:rsidP="00193FE2">
            <w:pPr>
              <w:jc w:val="both"/>
              <w:rPr>
                <w:rFonts w:ascii="Times New Roman" w:hAnsi="Times New Roman"/>
                <w:bCs/>
                <w:sz w:val="24"/>
                <w:szCs w:val="24"/>
              </w:rPr>
            </w:pPr>
            <w:r w:rsidRPr="00F20219">
              <w:rPr>
                <w:rFonts w:ascii="Times New Roman" w:hAnsi="Times New Roman"/>
                <w:bCs/>
                <w:sz w:val="24"/>
                <w:szCs w:val="24"/>
              </w:rPr>
              <w:t>Техника безопасности при работе с стереолитографическими (SLA) установками</w:t>
            </w:r>
          </w:p>
        </w:tc>
        <w:tc>
          <w:tcPr>
            <w:tcW w:w="2252" w:type="dxa"/>
            <w:vAlign w:val="center"/>
          </w:tcPr>
          <w:p w:rsidR="00184E9C" w:rsidRPr="00F20219" w:rsidRDefault="00184E9C" w:rsidP="00193FE2">
            <w:pPr>
              <w:jc w:val="center"/>
              <w:rPr>
                <w:rFonts w:ascii="Times New Roman" w:hAnsi="Times New Roman"/>
                <w:bCs/>
                <w:sz w:val="24"/>
                <w:szCs w:val="24"/>
              </w:rPr>
            </w:pPr>
            <w:r w:rsidRPr="00F20219">
              <w:rPr>
                <w:rFonts w:ascii="Times New Roman" w:hAnsi="Times New Roman"/>
                <w:bCs/>
                <w:sz w:val="24"/>
                <w:szCs w:val="24"/>
              </w:rPr>
              <w:t>4</w:t>
            </w:r>
          </w:p>
        </w:tc>
        <w:tc>
          <w:tcPr>
            <w:tcW w:w="2394" w:type="dxa"/>
            <w:vMerge/>
            <w:vAlign w:val="center"/>
          </w:tcPr>
          <w:p w:rsidR="00184E9C" w:rsidRPr="00F20219" w:rsidRDefault="00184E9C" w:rsidP="00193FE2">
            <w:pPr>
              <w:jc w:val="center"/>
              <w:rPr>
                <w:rFonts w:ascii="Times New Roman" w:hAnsi="Times New Roman"/>
                <w:b/>
                <w:bCs/>
                <w:sz w:val="24"/>
                <w:szCs w:val="24"/>
              </w:rPr>
            </w:pPr>
          </w:p>
        </w:tc>
      </w:tr>
      <w:tr w:rsidR="00184E9C" w:rsidRPr="00F20219" w:rsidTr="00184E9C">
        <w:trPr>
          <w:trHeight w:val="20"/>
        </w:trPr>
        <w:tc>
          <w:tcPr>
            <w:tcW w:w="2702" w:type="dxa"/>
            <w:gridSpan w:val="2"/>
            <w:vMerge/>
          </w:tcPr>
          <w:p w:rsidR="00184E9C" w:rsidRPr="00F20219" w:rsidRDefault="00184E9C" w:rsidP="00193FE2">
            <w:pPr>
              <w:rPr>
                <w:rFonts w:ascii="Times New Roman" w:hAnsi="Times New Roman"/>
                <w:b/>
                <w:bCs/>
                <w:sz w:val="24"/>
                <w:szCs w:val="24"/>
              </w:rPr>
            </w:pPr>
          </w:p>
        </w:tc>
        <w:tc>
          <w:tcPr>
            <w:tcW w:w="7786" w:type="dxa"/>
          </w:tcPr>
          <w:p w:rsidR="00184E9C" w:rsidRPr="00F20219" w:rsidRDefault="00184E9C" w:rsidP="00193FE2">
            <w:pPr>
              <w:jc w:val="both"/>
              <w:rPr>
                <w:rFonts w:ascii="Times New Roman" w:hAnsi="Times New Roman"/>
                <w:b/>
                <w:bCs/>
                <w:sz w:val="24"/>
                <w:szCs w:val="24"/>
              </w:rPr>
            </w:pPr>
            <w:r w:rsidRPr="00F20219">
              <w:rPr>
                <w:rFonts w:ascii="Times New Roman" w:hAnsi="Times New Roman"/>
                <w:b/>
                <w:bCs/>
                <w:sz w:val="24"/>
                <w:szCs w:val="24"/>
              </w:rPr>
              <w:t>В том числе практических занятий</w:t>
            </w:r>
          </w:p>
          <w:p w:rsidR="00184E9C" w:rsidRPr="00F20219" w:rsidRDefault="00184E9C" w:rsidP="00193FE2">
            <w:pPr>
              <w:jc w:val="both"/>
              <w:rPr>
                <w:rFonts w:ascii="Times New Roman" w:hAnsi="Times New Roman"/>
                <w:bCs/>
                <w:sz w:val="24"/>
                <w:szCs w:val="24"/>
              </w:rPr>
            </w:pPr>
            <w:r w:rsidRPr="00F20219">
              <w:rPr>
                <w:rFonts w:ascii="Times New Roman" w:hAnsi="Times New Roman"/>
                <w:bCs/>
                <w:sz w:val="24"/>
                <w:szCs w:val="24"/>
              </w:rPr>
              <w:t xml:space="preserve">Практическое занятие № </w:t>
            </w:r>
            <w:r w:rsidRPr="00F20219">
              <w:rPr>
                <w:rFonts w:ascii="Times New Roman" w:hAnsi="Times New Roman"/>
                <w:b/>
                <w:bCs/>
                <w:sz w:val="24"/>
                <w:szCs w:val="24"/>
              </w:rPr>
              <w:t xml:space="preserve">5 </w:t>
            </w:r>
            <w:r w:rsidRPr="00F20219">
              <w:rPr>
                <w:rFonts w:ascii="Times New Roman" w:hAnsi="Times New Roman"/>
                <w:bCs/>
                <w:sz w:val="24"/>
                <w:szCs w:val="24"/>
              </w:rPr>
              <w:t>Подготовка аддитивной (SLA) установки к работе</w:t>
            </w:r>
          </w:p>
        </w:tc>
        <w:tc>
          <w:tcPr>
            <w:tcW w:w="2252" w:type="dxa"/>
            <w:vAlign w:val="center"/>
          </w:tcPr>
          <w:p w:rsidR="00184E9C" w:rsidRPr="00F20219" w:rsidRDefault="00184E9C" w:rsidP="00193FE2">
            <w:pPr>
              <w:jc w:val="center"/>
              <w:rPr>
                <w:rFonts w:ascii="Times New Roman" w:hAnsi="Times New Roman"/>
                <w:bCs/>
                <w:sz w:val="24"/>
                <w:szCs w:val="24"/>
              </w:rPr>
            </w:pPr>
            <w:r w:rsidRPr="00F20219">
              <w:rPr>
                <w:rFonts w:ascii="Times New Roman" w:hAnsi="Times New Roman"/>
                <w:bCs/>
                <w:sz w:val="24"/>
                <w:szCs w:val="24"/>
              </w:rPr>
              <w:t>2</w:t>
            </w:r>
          </w:p>
        </w:tc>
        <w:tc>
          <w:tcPr>
            <w:tcW w:w="2394" w:type="dxa"/>
            <w:vMerge/>
            <w:vAlign w:val="center"/>
          </w:tcPr>
          <w:p w:rsidR="00184E9C" w:rsidRPr="00F20219" w:rsidRDefault="00184E9C" w:rsidP="00193FE2">
            <w:pPr>
              <w:jc w:val="center"/>
              <w:rPr>
                <w:rFonts w:ascii="Times New Roman" w:hAnsi="Times New Roman"/>
                <w:b/>
                <w:bCs/>
                <w:sz w:val="24"/>
                <w:szCs w:val="24"/>
              </w:rPr>
            </w:pPr>
          </w:p>
        </w:tc>
      </w:tr>
      <w:tr w:rsidR="00184E9C" w:rsidRPr="00F20219" w:rsidTr="00184E9C">
        <w:trPr>
          <w:trHeight w:val="20"/>
        </w:trPr>
        <w:tc>
          <w:tcPr>
            <w:tcW w:w="2702" w:type="dxa"/>
            <w:gridSpan w:val="2"/>
            <w:vMerge w:val="restart"/>
          </w:tcPr>
          <w:p w:rsidR="00184E9C" w:rsidRPr="00F20219" w:rsidRDefault="00184E9C" w:rsidP="00193FE2">
            <w:pPr>
              <w:rPr>
                <w:rFonts w:ascii="Times New Roman" w:hAnsi="Times New Roman"/>
                <w:bCs/>
                <w:sz w:val="24"/>
                <w:szCs w:val="24"/>
              </w:rPr>
            </w:pPr>
            <w:r w:rsidRPr="00F20219">
              <w:rPr>
                <w:rStyle w:val="FontStyle44"/>
                <w:sz w:val="24"/>
                <w:szCs w:val="24"/>
              </w:rPr>
              <w:t xml:space="preserve">Тема 2.3. </w:t>
            </w:r>
            <w:r w:rsidRPr="00F20219">
              <w:rPr>
                <w:rFonts w:ascii="Times New Roman" w:hAnsi="Times New Roman"/>
                <w:bCs/>
                <w:sz w:val="24"/>
                <w:szCs w:val="24"/>
              </w:rPr>
              <w:t>Установки лазерного спекания SLS</w:t>
            </w:r>
          </w:p>
        </w:tc>
        <w:tc>
          <w:tcPr>
            <w:tcW w:w="7786" w:type="dxa"/>
          </w:tcPr>
          <w:p w:rsidR="00184E9C" w:rsidRPr="00F20219" w:rsidRDefault="00184E9C" w:rsidP="00193FE2">
            <w:pPr>
              <w:jc w:val="both"/>
              <w:rPr>
                <w:rFonts w:ascii="Times New Roman" w:hAnsi="Times New Roman"/>
                <w:b/>
                <w:bCs/>
                <w:sz w:val="24"/>
                <w:szCs w:val="24"/>
              </w:rPr>
            </w:pPr>
            <w:r w:rsidRPr="00F20219">
              <w:rPr>
                <w:rFonts w:ascii="Times New Roman" w:hAnsi="Times New Roman"/>
                <w:b/>
                <w:bCs/>
                <w:sz w:val="24"/>
                <w:szCs w:val="24"/>
              </w:rPr>
              <w:t xml:space="preserve">Содержание </w:t>
            </w:r>
            <w:r w:rsidRPr="00F20219">
              <w:rPr>
                <w:rFonts w:ascii="Times New Roman" w:hAnsi="Times New Roman"/>
                <w:sz w:val="24"/>
                <w:szCs w:val="24"/>
              </w:rPr>
              <w:tab/>
            </w:r>
          </w:p>
          <w:p w:rsidR="00184E9C" w:rsidRPr="00F20219" w:rsidRDefault="00184E9C" w:rsidP="00193FE2">
            <w:pPr>
              <w:jc w:val="both"/>
              <w:rPr>
                <w:rFonts w:ascii="Times New Roman" w:hAnsi="Times New Roman"/>
                <w:bCs/>
                <w:sz w:val="24"/>
                <w:szCs w:val="24"/>
              </w:rPr>
            </w:pPr>
            <w:r w:rsidRPr="00F20219">
              <w:rPr>
                <w:rFonts w:ascii="Times New Roman" w:hAnsi="Times New Roman"/>
                <w:bCs/>
                <w:sz w:val="24"/>
                <w:szCs w:val="24"/>
              </w:rPr>
              <w:t>Установка лазерного спекания порошкового пластика или гипсового м</w:t>
            </w:r>
            <w:r w:rsidRPr="00F20219">
              <w:rPr>
                <w:rFonts w:ascii="Times New Roman" w:hAnsi="Times New Roman"/>
                <w:bCs/>
                <w:sz w:val="24"/>
                <w:szCs w:val="24"/>
              </w:rPr>
              <w:t>а</w:t>
            </w:r>
            <w:r w:rsidRPr="00F20219">
              <w:rPr>
                <w:rFonts w:ascii="Times New Roman" w:hAnsi="Times New Roman"/>
                <w:bCs/>
                <w:sz w:val="24"/>
                <w:szCs w:val="24"/>
              </w:rPr>
              <w:t xml:space="preserve">териала (SLS) </w:t>
            </w:r>
          </w:p>
          <w:p w:rsidR="00184E9C" w:rsidRPr="00F20219" w:rsidRDefault="00184E9C" w:rsidP="00193FE2">
            <w:pPr>
              <w:jc w:val="both"/>
              <w:rPr>
                <w:rFonts w:ascii="Times New Roman" w:hAnsi="Times New Roman"/>
                <w:sz w:val="24"/>
                <w:szCs w:val="24"/>
              </w:rPr>
            </w:pPr>
            <w:r w:rsidRPr="00F20219">
              <w:rPr>
                <w:rFonts w:ascii="Times New Roman" w:hAnsi="Times New Roman"/>
                <w:sz w:val="24"/>
                <w:szCs w:val="24"/>
              </w:rPr>
              <w:t>Устройство, принцип действия, технические характеристики установок.</w:t>
            </w:r>
          </w:p>
          <w:p w:rsidR="00184E9C" w:rsidRPr="00F20219" w:rsidRDefault="00184E9C" w:rsidP="00193FE2">
            <w:pPr>
              <w:jc w:val="both"/>
              <w:rPr>
                <w:rFonts w:ascii="Times New Roman" w:hAnsi="Times New Roman"/>
                <w:sz w:val="24"/>
                <w:szCs w:val="24"/>
              </w:rPr>
            </w:pPr>
            <w:r w:rsidRPr="00F20219">
              <w:rPr>
                <w:rFonts w:ascii="Times New Roman" w:hAnsi="Times New Roman"/>
                <w:sz w:val="24"/>
                <w:szCs w:val="24"/>
              </w:rPr>
              <w:t xml:space="preserve">Техника безопасности при работе с установками лазерного спекания </w:t>
            </w:r>
            <w:r w:rsidRPr="00F20219">
              <w:rPr>
                <w:rFonts w:ascii="Times New Roman" w:hAnsi="Times New Roman"/>
                <w:bCs/>
                <w:sz w:val="24"/>
                <w:szCs w:val="24"/>
              </w:rPr>
              <w:t>SLS</w:t>
            </w:r>
            <w:r w:rsidRPr="00F20219">
              <w:rPr>
                <w:rFonts w:ascii="Times New Roman" w:hAnsi="Times New Roman"/>
                <w:sz w:val="24"/>
                <w:szCs w:val="24"/>
              </w:rPr>
              <w:t>.</w:t>
            </w:r>
          </w:p>
        </w:tc>
        <w:tc>
          <w:tcPr>
            <w:tcW w:w="2252" w:type="dxa"/>
            <w:vAlign w:val="center"/>
          </w:tcPr>
          <w:p w:rsidR="00184E9C" w:rsidRPr="00F20219" w:rsidRDefault="00184E9C" w:rsidP="00193FE2">
            <w:pPr>
              <w:jc w:val="center"/>
              <w:rPr>
                <w:rFonts w:ascii="Times New Roman" w:hAnsi="Times New Roman"/>
                <w:bCs/>
                <w:sz w:val="24"/>
                <w:szCs w:val="24"/>
              </w:rPr>
            </w:pPr>
            <w:r w:rsidRPr="00F20219">
              <w:rPr>
                <w:rFonts w:ascii="Times New Roman" w:hAnsi="Times New Roman"/>
                <w:bCs/>
                <w:sz w:val="24"/>
                <w:szCs w:val="24"/>
              </w:rPr>
              <w:t>2</w:t>
            </w:r>
          </w:p>
        </w:tc>
        <w:tc>
          <w:tcPr>
            <w:tcW w:w="2394" w:type="dxa"/>
            <w:vMerge/>
            <w:vAlign w:val="center"/>
          </w:tcPr>
          <w:p w:rsidR="00184E9C" w:rsidRPr="00F20219" w:rsidRDefault="00184E9C" w:rsidP="00193FE2">
            <w:pPr>
              <w:jc w:val="center"/>
              <w:rPr>
                <w:rFonts w:ascii="Times New Roman" w:hAnsi="Times New Roman"/>
                <w:b/>
                <w:bCs/>
                <w:sz w:val="24"/>
                <w:szCs w:val="24"/>
              </w:rPr>
            </w:pPr>
          </w:p>
        </w:tc>
      </w:tr>
      <w:tr w:rsidR="00450EEE" w:rsidRPr="00F20219" w:rsidTr="00184E9C">
        <w:trPr>
          <w:trHeight w:val="20"/>
        </w:trPr>
        <w:tc>
          <w:tcPr>
            <w:tcW w:w="2702" w:type="dxa"/>
            <w:gridSpan w:val="2"/>
            <w:vMerge/>
          </w:tcPr>
          <w:p w:rsidR="00450EEE" w:rsidRPr="00F20219" w:rsidRDefault="00450EEE" w:rsidP="00193FE2">
            <w:pPr>
              <w:jc w:val="both"/>
              <w:rPr>
                <w:rStyle w:val="FontStyle44"/>
                <w:b/>
                <w:sz w:val="24"/>
                <w:szCs w:val="24"/>
              </w:rPr>
            </w:pPr>
          </w:p>
        </w:tc>
        <w:tc>
          <w:tcPr>
            <w:tcW w:w="7786" w:type="dxa"/>
          </w:tcPr>
          <w:p w:rsidR="00450EEE" w:rsidRPr="00F20219" w:rsidRDefault="00450EEE" w:rsidP="00193FE2">
            <w:pPr>
              <w:jc w:val="both"/>
              <w:rPr>
                <w:rFonts w:ascii="Times New Roman" w:hAnsi="Times New Roman"/>
                <w:b/>
                <w:bCs/>
                <w:sz w:val="24"/>
                <w:szCs w:val="24"/>
              </w:rPr>
            </w:pPr>
            <w:r w:rsidRPr="00F20219">
              <w:rPr>
                <w:rFonts w:ascii="Times New Roman" w:hAnsi="Times New Roman"/>
                <w:b/>
                <w:bCs/>
                <w:sz w:val="24"/>
                <w:szCs w:val="24"/>
              </w:rPr>
              <w:t>В том числе практических занятий</w:t>
            </w:r>
          </w:p>
          <w:p w:rsidR="00450EEE" w:rsidRPr="00F20219" w:rsidRDefault="00450EEE" w:rsidP="00193FE2">
            <w:pPr>
              <w:jc w:val="both"/>
              <w:rPr>
                <w:rFonts w:ascii="Times New Roman" w:hAnsi="Times New Roman"/>
                <w:b/>
                <w:bCs/>
                <w:sz w:val="24"/>
                <w:szCs w:val="24"/>
              </w:rPr>
            </w:pPr>
            <w:r w:rsidRPr="00F20219">
              <w:rPr>
                <w:rFonts w:ascii="Times New Roman" w:hAnsi="Times New Roman"/>
                <w:bCs/>
                <w:sz w:val="24"/>
                <w:szCs w:val="24"/>
              </w:rPr>
              <w:lastRenderedPageBreak/>
              <w:t xml:space="preserve">Практическое занятие № </w:t>
            </w:r>
            <w:r w:rsidRPr="00F20219">
              <w:rPr>
                <w:rFonts w:ascii="Times New Roman" w:hAnsi="Times New Roman"/>
                <w:b/>
                <w:bCs/>
                <w:sz w:val="24"/>
                <w:szCs w:val="24"/>
              </w:rPr>
              <w:t xml:space="preserve">6 </w:t>
            </w:r>
            <w:r w:rsidRPr="00F20219">
              <w:rPr>
                <w:rFonts w:ascii="Times New Roman" w:hAnsi="Times New Roman"/>
                <w:bCs/>
                <w:sz w:val="24"/>
                <w:szCs w:val="24"/>
              </w:rPr>
              <w:t>Подготовка аддитивной (SLS) установки к работе</w:t>
            </w:r>
            <w:r w:rsidRPr="00F20219">
              <w:rPr>
                <w:rFonts w:ascii="Times New Roman" w:hAnsi="Times New Roman"/>
                <w:b/>
                <w:bCs/>
                <w:sz w:val="24"/>
                <w:szCs w:val="24"/>
              </w:rPr>
              <w:t xml:space="preserve"> </w:t>
            </w:r>
          </w:p>
        </w:tc>
        <w:tc>
          <w:tcPr>
            <w:tcW w:w="2252" w:type="dxa"/>
            <w:vAlign w:val="center"/>
          </w:tcPr>
          <w:p w:rsidR="00450EEE" w:rsidRPr="00F20219" w:rsidRDefault="00450EEE" w:rsidP="00193FE2">
            <w:pPr>
              <w:jc w:val="center"/>
              <w:rPr>
                <w:rFonts w:ascii="Times New Roman" w:hAnsi="Times New Roman"/>
                <w:bCs/>
                <w:sz w:val="24"/>
                <w:szCs w:val="24"/>
              </w:rPr>
            </w:pPr>
            <w:r w:rsidRPr="00F20219">
              <w:rPr>
                <w:rFonts w:ascii="Times New Roman" w:hAnsi="Times New Roman"/>
                <w:bCs/>
                <w:sz w:val="24"/>
                <w:szCs w:val="24"/>
              </w:rPr>
              <w:lastRenderedPageBreak/>
              <w:t>2</w:t>
            </w:r>
          </w:p>
        </w:tc>
        <w:tc>
          <w:tcPr>
            <w:tcW w:w="2394" w:type="dxa"/>
            <w:vAlign w:val="center"/>
          </w:tcPr>
          <w:p w:rsidR="00450EEE" w:rsidRPr="00F20219" w:rsidRDefault="00450EEE" w:rsidP="00193FE2">
            <w:pPr>
              <w:jc w:val="center"/>
              <w:rPr>
                <w:rFonts w:ascii="Times New Roman" w:hAnsi="Times New Roman"/>
                <w:b/>
                <w:bCs/>
                <w:sz w:val="24"/>
                <w:szCs w:val="24"/>
              </w:rPr>
            </w:pPr>
          </w:p>
        </w:tc>
      </w:tr>
      <w:tr w:rsidR="00184E9C" w:rsidRPr="00F20219" w:rsidTr="00184E9C">
        <w:trPr>
          <w:trHeight w:val="20"/>
        </w:trPr>
        <w:tc>
          <w:tcPr>
            <w:tcW w:w="2702" w:type="dxa"/>
            <w:gridSpan w:val="2"/>
            <w:vMerge w:val="restart"/>
          </w:tcPr>
          <w:p w:rsidR="00184E9C" w:rsidRPr="00F20219" w:rsidRDefault="00184E9C" w:rsidP="00193FE2">
            <w:pPr>
              <w:jc w:val="both"/>
              <w:rPr>
                <w:rFonts w:ascii="Times New Roman" w:hAnsi="Times New Roman"/>
                <w:bCs/>
                <w:sz w:val="24"/>
                <w:szCs w:val="24"/>
              </w:rPr>
            </w:pPr>
            <w:r w:rsidRPr="00F20219">
              <w:rPr>
                <w:rFonts w:ascii="Times New Roman" w:hAnsi="Times New Roman"/>
                <w:bCs/>
                <w:sz w:val="24"/>
                <w:szCs w:val="24"/>
              </w:rPr>
              <w:lastRenderedPageBreak/>
              <w:t>Тема 2.4. Установки лазерного плавления металлического поро</w:t>
            </w:r>
            <w:r w:rsidRPr="00F20219">
              <w:rPr>
                <w:rFonts w:ascii="Times New Roman" w:hAnsi="Times New Roman"/>
                <w:bCs/>
                <w:sz w:val="24"/>
                <w:szCs w:val="24"/>
              </w:rPr>
              <w:t>ш</w:t>
            </w:r>
            <w:r w:rsidRPr="00F20219">
              <w:rPr>
                <w:rFonts w:ascii="Times New Roman" w:hAnsi="Times New Roman"/>
                <w:bCs/>
                <w:sz w:val="24"/>
                <w:szCs w:val="24"/>
              </w:rPr>
              <w:t>ка (SLM)</w:t>
            </w:r>
          </w:p>
          <w:p w:rsidR="00184E9C" w:rsidRPr="00F20219" w:rsidRDefault="00184E9C" w:rsidP="00193FE2">
            <w:pPr>
              <w:jc w:val="both"/>
              <w:rPr>
                <w:rStyle w:val="FontStyle44"/>
                <w:b/>
                <w:sz w:val="24"/>
                <w:szCs w:val="24"/>
              </w:rPr>
            </w:pPr>
          </w:p>
        </w:tc>
        <w:tc>
          <w:tcPr>
            <w:tcW w:w="7786" w:type="dxa"/>
          </w:tcPr>
          <w:p w:rsidR="00184E9C" w:rsidRPr="00F20219" w:rsidRDefault="00184E9C" w:rsidP="00193FE2">
            <w:pPr>
              <w:jc w:val="both"/>
              <w:rPr>
                <w:rFonts w:ascii="Times New Roman" w:hAnsi="Times New Roman"/>
                <w:b/>
                <w:bCs/>
                <w:sz w:val="24"/>
                <w:szCs w:val="24"/>
              </w:rPr>
            </w:pPr>
            <w:r w:rsidRPr="00F20219">
              <w:rPr>
                <w:rFonts w:ascii="Times New Roman" w:hAnsi="Times New Roman"/>
                <w:b/>
                <w:bCs/>
                <w:sz w:val="24"/>
                <w:szCs w:val="24"/>
              </w:rPr>
              <w:t xml:space="preserve">Содержание </w:t>
            </w:r>
          </w:p>
          <w:p w:rsidR="00184E9C" w:rsidRPr="00F20219" w:rsidRDefault="00184E9C" w:rsidP="00193FE2">
            <w:pPr>
              <w:jc w:val="both"/>
              <w:rPr>
                <w:rFonts w:ascii="Times New Roman" w:hAnsi="Times New Roman"/>
                <w:sz w:val="24"/>
                <w:szCs w:val="24"/>
              </w:rPr>
            </w:pPr>
            <w:r w:rsidRPr="00F20219">
              <w:rPr>
                <w:rFonts w:ascii="Times New Roman" w:hAnsi="Times New Roman"/>
                <w:bCs/>
                <w:sz w:val="24"/>
                <w:szCs w:val="24"/>
              </w:rPr>
              <w:t xml:space="preserve">Установка лазерного плавления металлического порошка (SLM). </w:t>
            </w:r>
            <w:r w:rsidRPr="00F20219">
              <w:rPr>
                <w:rFonts w:ascii="Times New Roman" w:hAnsi="Times New Roman"/>
                <w:sz w:val="24"/>
                <w:szCs w:val="24"/>
              </w:rPr>
              <w:t>Устройство, принцип действия, технические характеристики установок.</w:t>
            </w:r>
          </w:p>
          <w:p w:rsidR="00184E9C" w:rsidRPr="00F20219" w:rsidRDefault="00184E9C" w:rsidP="00193FE2">
            <w:pPr>
              <w:jc w:val="both"/>
              <w:rPr>
                <w:rFonts w:ascii="Times New Roman" w:hAnsi="Times New Roman"/>
                <w:sz w:val="24"/>
                <w:szCs w:val="24"/>
              </w:rPr>
            </w:pPr>
            <w:r w:rsidRPr="00F20219">
              <w:rPr>
                <w:rFonts w:ascii="Times New Roman" w:hAnsi="Times New Roman"/>
                <w:sz w:val="24"/>
                <w:szCs w:val="24"/>
              </w:rPr>
              <w:t xml:space="preserve">Техника безопасности при работе с установками лазерного спекания </w:t>
            </w:r>
            <w:r w:rsidRPr="00F20219">
              <w:rPr>
                <w:rFonts w:ascii="Times New Roman" w:hAnsi="Times New Roman"/>
                <w:bCs/>
                <w:sz w:val="24"/>
                <w:szCs w:val="24"/>
              </w:rPr>
              <w:t>SLМ</w:t>
            </w:r>
            <w:r w:rsidRPr="00F20219">
              <w:rPr>
                <w:rFonts w:ascii="Times New Roman" w:hAnsi="Times New Roman"/>
                <w:sz w:val="24"/>
                <w:szCs w:val="24"/>
              </w:rPr>
              <w:t>.</w:t>
            </w:r>
          </w:p>
        </w:tc>
        <w:tc>
          <w:tcPr>
            <w:tcW w:w="2252" w:type="dxa"/>
            <w:vAlign w:val="center"/>
          </w:tcPr>
          <w:p w:rsidR="00184E9C" w:rsidRPr="00F20219" w:rsidRDefault="00184E9C" w:rsidP="00193FE2">
            <w:pPr>
              <w:jc w:val="center"/>
              <w:rPr>
                <w:rFonts w:ascii="Times New Roman" w:hAnsi="Times New Roman"/>
                <w:bCs/>
                <w:sz w:val="24"/>
                <w:szCs w:val="24"/>
              </w:rPr>
            </w:pPr>
            <w:r w:rsidRPr="00F20219">
              <w:rPr>
                <w:rFonts w:ascii="Times New Roman" w:hAnsi="Times New Roman"/>
                <w:bCs/>
                <w:sz w:val="24"/>
                <w:szCs w:val="24"/>
              </w:rPr>
              <w:t>2</w:t>
            </w:r>
          </w:p>
        </w:tc>
        <w:tc>
          <w:tcPr>
            <w:tcW w:w="2394" w:type="dxa"/>
            <w:vMerge w:val="restart"/>
            <w:vAlign w:val="center"/>
          </w:tcPr>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ОК.01</w:t>
            </w:r>
          </w:p>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ОК.02</w:t>
            </w:r>
          </w:p>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ОК.03</w:t>
            </w:r>
          </w:p>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ПК 1.1</w:t>
            </w:r>
          </w:p>
          <w:p w:rsidR="00184E9C" w:rsidRPr="00F20219" w:rsidRDefault="00184E9C" w:rsidP="00193FE2">
            <w:pPr>
              <w:jc w:val="center"/>
              <w:rPr>
                <w:rFonts w:ascii="Times New Roman" w:hAnsi="Times New Roman"/>
                <w:b/>
                <w:bCs/>
                <w:sz w:val="24"/>
                <w:szCs w:val="24"/>
              </w:rPr>
            </w:pPr>
            <w:r w:rsidRPr="00F20219">
              <w:rPr>
                <w:rFonts w:ascii="Times New Roman" w:hAnsi="Times New Roman" w:cs="Times New Roman"/>
                <w:bCs/>
                <w:sz w:val="24"/>
                <w:szCs w:val="24"/>
              </w:rPr>
              <w:t>ПК 1.2</w:t>
            </w:r>
          </w:p>
        </w:tc>
      </w:tr>
      <w:tr w:rsidR="00184E9C" w:rsidRPr="00F20219" w:rsidTr="00184E9C">
        <w:trPr>
          <w:trHeight w:val="20"/>
        </w:trPr>
        <w:tc>
          <w:tcPr>
            <w:tcW w:w="2702" w:type="dxa"/>
            <w:gridSpan w:val="2"/>
            <w:vMerge/>
          </w:tcPr>
          <w:p w:rsidR="00184E9C" w:rsidRPr="00F20219" w:rsidRDefault="00184E9C" w:rsidP="00193FE2">
            <w:pPr>
              <w:jc w:val="both"/>
              <w:rPr>
                <w:rStyle w:val="FontStyle44"/>
                <w:b/>
                <w:sz w:val="24"/>
                <w:szCs w:val="24"/>
              </w:rPr>
            </w:pPr>
          </w:p>
        </w:tc>
        <w:tc>
          <w:tcPr>
            <w:tcW w:w="7786" w:type="dxa"/>
          </w:tcPr>
          <w:p w:rsidR="00184E9C" w:rsidRPr="00F20219" w:rsidRDefault="00184E9C" w:rsidP="00193FE2">
            <w:pPr>
              <w:jc w:val="both"/>
              <w:rPr>
                <w:rFonts w:ascii="Times New Roman" w:hAnsi="Times New Roman"/>
                <w:b/>
                <w:bCs/>
                <w:sz w:val="24"/>
                <w:szCs w:val="24"/>
              </w:rPr>
            </w:pPr>
            <w:r w:rsidRPr="00F20219">
              <w:rPr>
                <w:rFonts w:ascii="Times New Roman" w:hAnsi="Times New Roman"/>
                <w:b/>
                <w:bCs/>
                <w:sz w:val="24"/>
                <w:szCs w:val="24"/>
              </w:rPr>
              <w:t>В том числе практических занятий</w:t>
            </w:r>
          </w:p>
          <w:p w:rsidR="00184E9C" w:rsidRPr="00F20219" w:rsidRDefault="00184E9C" w:rsidP="00193FE2">
            <w:pPr>
              <w:jc w:val="both"/>
              <w:rPr>
                <w:rFonts w:ascii="Times New Roman" w:hAnsi="Times New Roman"/>
                <w:bCs/>
                <w:sz w:val="24"/>
                <w:szCs w:val="24"/>
              </w:rPr>
            </w:pPr>
            <w:r w:rsidRPr="00F20219">
              <w:rPr>
                <w:rFonts w:ascii="Times New Roman" w:hAnsi="Times New Roman"/>
                <w:bCs/>
                <w:sz w:val="24"/>
                <w:szCs w:val="24"/>
              </w:rPr>
              <w:t xml:space="preserve">Практическое занятие № </w:t>
            </w:r>
            <w:r w:rsidRPr="00F20219">
              <w:rPr>
                <w:rFonts w:ascii="Times New Roman" w:hAnsi="Times New Roman"/>
                <w:b/>
                <w:bCs/>
                <w:sz w:val="24"/>
                <w:szCs w:val="24"/>
              </w:rPr>
              <w:t xml:space="preserve">7 </w:t>
            </w:r>
            <w:r w:rsidRPr="00F20219">
              <w:rPr>
                <w:rFonts w:ascii="Times New Roman" w:hAnsi="Times New Roman"/>
                <w:bCs/>
                <w:sz w:val="24"/>
                <w:szCs w:val="24"/>
              </w:rPr>
              <w:t>Подготовка аддитивной (SL</w:t>
            </w:r>
            <w:r w:rsidRPr="00F20219">
              <w:rPr>
                <w:rFonts w:ascii="Times New Roman" w:hAnsi="Times New Roman"/>
                <w:bCs/>
                <w:sz w:val="24"/>
                <w:szCs w:val="24"/>
                <w:lang w:val="en-US"/>
              </w:rPr>
              <w:t>M</w:t>
            </w:r>
            <w:r w:rsidRPr="00F20219">
              <w:rPr>
                <w:rFonts w:ascii="Times New Roman" w:hAnsi="Times New Roman"/>
                <w:bCs/>
                <w:sz w:val="24"/>
                <w:szCs w:val="24"/>
              </w:rPr>
              <w:t>) установки к работе</w:t>
            </w:r>
          </w:p>
        </w:tc>
        <w:tc>
          <w:tcPr>
            <w:tcW w:w="2252" w:type="dxa"/>
            <w:vAlign w:val="center"/>
          </w:tcPr>
          <w:p w:rsidR="00184E9C" w:rsidRPr="00F20219" w:rsidRDefault="00184E9C" w:rsidP="00193FE2">
            <w:pPr>
              <w:jc w:val="center"/>
              <w:rPr>
                <w:rFonts w:ascii="Times New Roman" w:hAnsi="Times New Roman"/>
                <w:bCs/>
                <w:sz w:val="24"/>
                <w:szCs w:val="24"/>
              </w:rPr>
            </w:pPr>
            <w:r w:rsidRPr="00F20219">
              <w:rPr>
                <w:rFonts w:ascii="Times New Roman" w:hAnsi="Times New Roman"/>
                <w:bCs/>
                <w:sz w:val="24"/>
                <w:szCs w:val="24"/>
              </w:rPr>
              <w:t>2</w:t>
            </w:r>
          </w:p>
        </w:tc>
        <w:tc>
          <w:tcPr>
            <w:tcW w:w="2394" w:type="dxa"/>
            <w:vMerge/>
            <w:vAlign w:val="center"/>
          </w:tcPr>
          <w:p w:rsidR="00184E9C" w:rsidRPr="00F20219" w:rsidRDefault="00184E9C" w:rsidP="00193FE2">
            <w:pPr>
              <w:jc w:val="center"/>
              <w:rPr>
                <w:rFonts w:ascii="Times New Roman" w:hAnsi="Times New Roman"/>
                <w:b/>
                <w:bCs/>
                <w:sz w:val="24"/>
                <w:szCs w:val="24"/>
              </w:rPr>
            </w:pPr>
          </w:p>
        </w:tc>
      </w:tr>
      <w:tr w:rsidR="00F20219" w:rsidRPr="00F20219" w:rsidTr="00184E9C">
        <w:trPr>
          <w:trHeight w:val="20"/>
        </w:trPr>
        <w:tc>
          <w:tcPr>
            <w:tcW w:w="10488" w:type="dxa"/>
            <w:gridSpan w:val="3"/>
          </w:tcPr>
          <w:p w:rsidR="00450EEE" w:rsidRPr="00F20219" w:rsidRDefault="00450EEE" w:rsidP="00193FE2">
            <w:pPr>
              <w:suppressAutoHyphens/>
              <w:rPr>
                <w:rFonts w:ascii="Times New Roman" w:hAnsi="Times New Roman"/>
                <w:b/>
                <w:sz w:val="24"/>
                <w:szCs w:val="24"/>
              </w:rPr>
            </w:pPr>
            <w:r w:rsidRPr="00F20219">
              <w:rPr>
                <w:rFonts w:ascii="Times New Roman" w:eastAsia="Times New Roman" w:hAnsi="Times New Roman" w:cs="Times New Roman"/>
                <w:b/>
                <w:bCs/>
                <w:i/>
                <w:sz w:val="24"/>
                <w:szCs w:val="24"/>
                <w:lang w:eastAsia="ru-RU"/>
              </w:rPr>
              <w:t xml:space="preserve">Промежуточная аттестация </w:t>
            </w:r>
          </w:p>
        </w:tc>
        <w:tc>
          <w:tcPr>
            <w:tcW w:w="2252" w:type="dxa"/>
            <w:vAlign w:val="center"/>
          </w:tcPr>
          <w:p w:rsidR="00450EEE" w:rsidRPr="00F20219" w:rsidRDefault="00450EEE" w:rsidP="00193FE2">
            <w:pPr>
              <w:suppressAutoHyphens/>
              <w:jc w:val="center"/>
              <w:rPr>
                <w:rFonts w:ascii="Times New Roman" w:hAnsi="Times New Roman"/>
                <w:sz w:val="24"/>
                <w:szCs w:val="24"/>
              </w:rPr>
            </w:pPr>
          </w:p>
        </w:tc>
        <w:tc>
          <w:tcPr>
            <w:tcW w:w="2394" w:type="dxa"/>
            <w:vAlign w:val="center"/>
          </w:tcPr>
          <w:p w:rsidR="00450EEE" w:rsidRPr="00F20219" w:rsidRDefault="00450EEE" w:rsidP="00193FE2">
            <w:pPr>
              <w:suppressAutoHyphens/>
              <w:jc w:val="center"/>
              <w:rPr>
                <w:rFonts w:ascii="Times New Roman" w:hAnsi="Times New Roman"/>
                <w:b/>
                <w:sz w:val="24"/>
                <w:szCs w:val="24"/>
              </w:rPr>
            </w:pPr>
          </w:p>
        </w:tc>
      </w:tr>
      <w:tr w:rsidR="00F20219" w:rsidRPr="00F20219" w:rsidTr="00184E9C">
        <w:trPr>
          <w:trHeight w:val="20"/>
        </w:trPr>
        <w:tc>
          <w:tcPr>
            <w:tcW w:w="10488" w:type="dxa"/>
            <w:gridSpan w:val="3"/>
          </w:tcPr>
          <w:p w:rsidR="00450EEE" w:rsidRPr="00F20219" w:rsidRDefault="00450EEE" w:rsidP="00193FE2">
            <w:pPr>
              <w:rPr>
                <w:rFonts w:ascii="Times New Roman" w:hAnsi="Times New Roman"/>
                <w:b/>
                <w:bCs/>
                <w:sz w:val="24"/>
                <w:szCs w:val="24"/>
              </w:rPr>
            </w:pPr>
            <w:r w:rsidRPr="00F20219">
              <w:rPr>
                <w:rFonts w:ascii="Times New Roman" w:eastAsia="Times New Roman" w:hAnsi="Times New Roman" w:cs="Times New Roman"/>
                <w:b/>
                <w:bCs/>
                <w:sz w:val="24"/>
                <w:szCs w:val="24"/>
                <w:lang w:eastAsia="ru-RU"/>
              </w:rPr>
              <w:t xml:space="preserve">Всего </w:t>
            </w:r>
          </w:p>
        </w:tc>
        <w:tc>
          <w:tcPr>
            <w:tcW w:w="2252" w:type="dxa"/>
            <w:vAlign w:val="center"/>
          </w:tcPr>
          <w:p w:rsidR="00450EEE" w:rsidRPr="00F20219" w:rsidRDefault="00450EEE" w:rsidP="00193FE2">
            <w:pPr>
              <w:jc w:val="center"/>
              <w:rPr>
                <w:rFonts w:ascii="Times New Roman" w:hAnsi="Times New Roman"/>
                <w:b/>
                <w:bCs/>
                <w:sz w:val="24"/>
                <w:szCs w:val="24"/>
              </w:rPr>
            </w:pPr>
            <w:r w:rsidRPr="00F20219">
              <w:rPr>
                <w:rFonts w:ascii="Times New Roman" w:hAnsi="Times New Roman"/>
                <w:b/>
                <w:bCs/>
                <w:sz w:val="24"/>
                <w:szCs w:val="24"/>
              </w:rPr>
              <w:t>54</w:t>
            </w:r>
          </w:p>
        </w:tc>
        <w:tc>
          <w:tcPr>
            <w:tcW w:w="2394" w:type="dxa"/>
            <w:vAlign w:val="center"/>
          </w:tcPr>
          <w:p w:rsidR="00450EEE" w:rsidRPr="00F20219" w:rsidRDefault="00450EEE" w:rsidP="00193FE2">
            <w:pPr>
              <w:jc w:val="center"/>
              <w:rPr>
                <w:rFonts w:ascii="Times New Roman" w:hAnsi="Times New Roman"/>
                <w:b/>
                <w:bCs/>
                <w:sz w:val="24"/>
                <w:szCs w:val="24"/>
              </w:rPr>
            </w:pPr>
          </w:p>
        </w:tc>
      </w:tr>
    </w:tbl>
    <w:p w:rsidR="002D0EE6" w:rsidRPr="004E45DD" w:rsidRDefault="002D0EE6" w:rsidP="00193FE2">
      <w:pPr>
        <w:pStyle w:val="114"/>
        <w:spacing w:after="0" w:line="240" w:lineRule="auto"/>
        <w:jc w:val="both"/>
        <w:rPr>
          <w:rFonts w:ascii="Times New Roman" w:hAnsi="Times New Roman"/>
        </w:rPr>
      </w:pPr>
    </w:p>
    <w:p w:rsidR="002D0EE6" w:rsidRPr="004E45DD" w:rsidRDefault="002D0EE6" w:rsidP="00193FE2">
      <w:pPr>
        <w:pStyle w:val="a6"/>
        <w:ind w:left="1069"/>
        <w:rPr>
          <w:rFonts w:ascii="Times New Roman" w:hAnsi="Times New Roman" w:cs="Times New Roman"/>
          <w:sz w:val="24"/>
          <w:szCs w:val="24"/>
        </w:rPr>
      </w:pPr>
    </w:p>
    <w:p w:rsidR="002D0EE6" w:rsidRPr="004E45DD" w:rsidRDefault="002D0EE6" w:rsidP="00193FE2">
      <w:pPr>
        <w:rPr>
          <w:rFonts w:ascii="Times New Roman" w:hAnsi="Times New Roman" w:cs="Times New Roman"/>
          <w:sz w:val="24"/>
          <w:szCs w:val="24"/>
        </w:rPr>
        <w:sectPr w:rsidR="002D0EE6" w:rsidRPr="004E45DD" w:rsidSect="002061DA">
          <w:pgSz w:w="16838" w:h="11906" w:orient="landscape"/>
          <w:pgMar w:top="851" w:right="1134" w:bottom="567" w:left="1134" w:header="283" w:footer="709" w:gutter="0"/>
          <w:cols w:space="708"/>
          <w:docGrid w:linePitch="360"/>
        </w:sectPr>
      </w:pPr>
    </w:p>
    <w:p w:rsidR="002D0EE6" w:rsidRPr="004E45DD" w:rsidRDefault="002D0EE6" w:rsidP="00193FE2">
      <w:pPr>
        <w:pStyle w:val="1f"/>
        <w:spacing w:after="0"/>
        <w:rPr>
          <w:rFonts w:ascii="Times New Roman" w:hAnsi="Times New Roman"/>
        </w:rPr>
      </w:pPr>
      <w:bookmarkStart w:id="8490" w:name="_Toc171616002"/>
      <w:bookmarkStart w:id="8491" w:name="_Toc171616364"/>
      <w:bookmarkStart w:id="8492" w:name="_Toc171618880"/>
      <w:bookmarkStart w:id="8493" w:name="_Toc171619243"/>
      <w:bookmarkStart w:id="8494" w:name="_Toc171621785"/>
      <w:bookmarkStart w:id="8495" w:name="_Toc171622171"/>
      <w:bookmarkStart w:id="8496" w:name="_Toc171622603"/>
      <w:r w:rsidRPr="00BE1C63">
        <w:rPr>
          <w:rFonts w:ascii="Times New Roman" w:hAnsi="Times New Roman"/>
        </w:rPr>
        <w:lastRenderedPageBreak/>
        <w:t xml:space="preserve">3. Условия реализации </w:t>
      </w:r>
      <w:r w:rsidRPr="004E45DD">
        <w:rPr>
          <w:rFonts w:ascii="Times New Roman" w:hAnsi="Times New Roman"/>
        </w:rPr>
        <w:t>ДИСЦИПЛИНЫ</w:t>
      </w:r>
      <w:bookmarkEnd w:id="8490"/>
      <w:bookmarkEnd w:id="8491"/>
      <w:bookmarkEnd w:id="8492"/>
      <w:bookmarkEnd w:id="8493"/>
      <w:bookmarkEnd w:id="8494"/>
      <w:bookmarkEnd w:id="8495"/>
      <w:bookmarkEnd w:id="8496"/>
    </w:p>
    <w:p w:rsidR="002D0EE6" w:rsidRPr="00BE1C63" w:rsidRDefault="002D0EE6" w:rsidP="00193FE2">
      <w:pPr>
        <w:pStyle w:val="114"/>
        <w:spacing w:after="0" w:line="240" w:lineRule="auto"/>
      </w:pPr>
      <w:bookmarkStart w:id="8497" w:name="_Toc171616003"/>
      <w:bookmarkStart w:id="8498" w:name="_Toc171616365"/>
      <w:bookmarkStart w:id="8499" w:name="_Toc171618881"/>
      <w:bookmarkStart w:id="8500" w:name="_Toc171619244"/>
      <w:bookmarkStart w:id="8501" w:name="_Toc171621786"/>
      <w:bookmarkStart w:id="8502" w:name="_Toc171622172"/>
      <w:bookmarkStart w:id="8503" w:name="_Toc171622604"/>
      <w:r w:rsidRPr="00BE1C63">
        <w:t>3.1. Материально-техническое обеспечение</w:t>
      </w:r>
      <w:bookmarkEnd w:id="8497"/>
      <w:bookmarkEnd w:id="8498"/>
      <w:bookmarkEnd w:id="8499"/>
      <w:bookmarkEnd w:id="8500"/>
      <w:bookmarkEnd w:id="8501"/>
      <w:bookmarkEnd w:id="8502"/>
      <w:bookmarkEnd w:id="8503"/>
    </w:p>
    <w:p w:rsidR="002D0EE6" w:rsidRPr="004E45DD" w:rsidRDefault="00620D1C" w:rsidP="00193FE2">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Лаборатория </w:t>
      </w:r>
      <w:r w:rsidR="002D0EE6" w:rsidRPr="004E45DD">
        <w:rPr>
          <w:rFonts w:ascii="Times New Roman" w:hAnsi="Times New Roman" w:cs="Times New Roman"/>
          <w:bCs/>
          <w:i/>
          <w:sz w:val="24"/>
          <w:szCs w:val="24"/>
        </w:rPr>
        <w:t>«</w:t>
      </w:r>
      <w:r w:rsidR="00F20219">
        <w:rPr>
          <w:rFonts w:ascii="Times New Roman" w:hAnsi="Times New Roman" w:cs="Times New Roman"/>
          <w:sz w:val="24"/>
          <w:szCs w:val="24"/>
        </w:rPr>
        <w:t>Материаловедения</w:t>
      </w:r>
      <w:r w:rsidR="002D0EE6" w:rsidRPr="004E45DD">
        <w:rPr>
          <w:rFonts w:ascii="Times New Roman" w:hAnsi="Times New Roman" w:cs="Times New Roman"/>
          <w:sz w:val="24"/>
          <w:szCs w:val="24"/>
        </w:rPr>
        <w:t>»</w:t>
      </w:r>
      <w:r w:rsidR="002D0EE6" w:rsidRPr="004E45DD">
        <w:rPr>
          <w:rFonts w:ascii="Times New Roman" w:hAnsi="Times New Roman" w:cs="Times New Roman"/>
          <w:bCs/>
          <w:i/>
          <w:sz w:val="24"/>
          <w:szCs w:val="24"/>
        </w:rPr>
        <w:t xml:space="preserve">, </w:t>
      </w:r>
      <w:r w:rsidR="002D0EE6" w:rsidRPr="004E45DD">
        <w:rPr>
          <w:rFonts w:ascii="Times New Roman" w:hAnsi="Times New Roman" w:cs="Times New Roman"/>
          <w:bCs/>
          <w:sz w:val="24"/>
          <w:szCs w:val="24"/>
        </w:rPr>
        <w:t xml:space="preserve">оснащенный </w:t>
      </w:r>
      <w:r w:rsidR="002D0EE6" w:rsidRPr="004E45DD">
        <w:rPr>
          <w:rFonts w:ascii="Times New Roman" w:hAnsi="Times New Roman" w:cs="Times New Roman"/>
          <w:bCs/>
          <w:iCs/>
          <w:sz w:val="24"/>
          <w:szCs w:val="24"/>
        </w:rPr>
        <w:t>в соответствии с приложением 3 ОПОП-П</w:t>
      </w:r>
      <w:r w:rsidR="002D0EE6" w:rsidRPr="004E45DD">
        <w:rPr>
          <w:rFonts w:ascii="Times New Roman" w:hAnsi="Times New Roman" w:cs="Times New Roman"/>
          <w:bCs/>
          <w:sz w:val="24"/>
          <w:szCs w:val="24"/>
        </w:rPr>
        <w:t xml:space="preserve">. </w:t>
      </w:r>
    </w:p>
    <w:p w:rsidR="002D0EE6" w:rsidRPr="004E45DD" w:rsidRDefault="002D0EE6" w:rsidP="00193FE2">
      <w:pPr>
        <w:pStyle w:val="114"/>
        <w:spacing w:after="0" w:line="240" w:lineRule="auto"/>
        <w:rPr>
          <w:rFonts w:ascii="Times New Roman" w:hAnsi="Times New Roman"/>
        </w:rPr>
      </w:pPr>
    </w:p>
    <w:p w:rsidR="002D0EE6" w:rsidRPr="00BE1C63" w:rsidRDefault="002D0EE6" w:rsidP="00193FE2">
      <w:pPr>
        <w:pStyle w:val="114"/>
        <w:spacing w:after="0" w:line="240" w:lineRule="auto"/>
      </w:pPr>
      <w:bookmarkStart w:id="8504" w:name="_Toc171616004"/>
      <w:bookmarkStart w:id="8505" w:name="_Toc171616366"/>
      <w:bookmarkStart w:id="8506" w:name="_Toc171618882"/>
      <w:bookmarkStart w:id="8507" w:name="_Toc171619245"/>
      <w:bookmarkStart w:id="8508" w:name="_Toc171621787"/>
      <w:bookmarkStart w:id="8509" w:name="_Toc171622173"/>
      <w:bookmarkStart w:id="8510" w:name="_Toc171622605"/>
      <w:r w:rsidRPr="00BE1C63">
        <w:t>3.2. Учебно-методическое обеспечение</w:t>
      </w:r>
      <w:bookmarkEnd w:id="8504"/>
      <w:bookmarkEnd w:id="8505"/>
      <w:bookmarkEnd w:id="8506"/>
      <w:bookmarkEnd w:id="8507"/>
      <w:bookmarkEnd w:id="8508"/>
      <w:bookmarkEnd w:id="8509"/>
      <w:bookmarkEnd w:id="8510"/>
    </w:p>
    <w:p w:rsidR="002D0EE6" w:rsidRPr="004E45DD" w:rsidRDefault="002D0EE6" w:rsidP="00193FE2">
      <w:pPr>
        <w:pStyle w:val="a6"/>
        <w:ind w:left="0" w:firstLine="709"/>
        <w:rPr>
          <w:rFonts w:ascii="Times New Roman" w:hAnsi="Times New Roman" w:cs="Times New Roman"/>
          <w:b/>
          <w:sz w:val="24"/>
          <w:szCs w:val="24"/>
        </w:rPr>
      </w:pPr>
      <w:r w:rsidRPr="004E45DD">
        <w:rPr>
          <w:rFonts w:ascii="Times New Roman" w:hAnsi="Times New Roman" w:cs="Times New Roman"/>
          <w:b/>
          <w:sz w:val="24"/>
          <w:szCs w:val="24"/>
        </w:rPr>
        <w:t>3.2.1. Основные печатные и/или электронные издания</w:t>
      </w:r>
    </w:p>
    <w:p w:rsidR="00F20219" w:rsidRPr="00CD25AA" w:rsidRDefault="00F20219" w:rsidP="00193FE2">
      <w:pPr>
        <w:ind w:firstLine="709"/>
        <w:contextualSpacing/>
        <w:jc w:val="both"/>
        <w:rPr>
          <w:rFonts w:ascii="Times New Roman" w:hAnsi="Times New Roman" w:cs="Times New Roman"/>
          <w:bCs/>
          <w:iCs/>
          <w:sz w:val="24"/>
          <w:szCs w:val="24"/>
        </w:rPr>
      </w:pPr>
      <w:r w:rsidRPr="00FA680C">
        <w:rPr>
          <w:rFonts w:ascii="Times New Roman" w:hAnsi="Times New Roman" w:cs="Times New Roman"/>
          <w:bCs/>
          <w:iCs/>
          <w:sz w:val="24"/>
          <w:szCs w:val="24"/>
        </w:rPr>
        <w:t>1.</w:t>
      </w:r>
      <w:r w:rsidRPr="00FA680C">
        <w:rPr>
          <w:rFonts w:ascii="Times New Roman" w:hAnsi="Times New Roman" w:cs="Times New Roman"/>
          <w:b/>
          <w:iCs/>
          <w:sz w:val="24"/>
          <w:szCs w:val="24"/>
        </w:rPr>
        <w:t xml:space="preserve"> </w:t>
      </w:r>
      <w:r w:rsidRPr="00CD25AA">
        <w:rPr>
          <w:rFonts w:ascii="Times New Roman" w:hAnsi="Times New Roman" w:cs="Times New Roman"/>
          <w:bCs/>
          <w:iCs/>
          <w:sz w:val="24"/>
          <w:szCs w:val="24"/>
        </w:rPr>
        <w:t>Аверьянов, О. И. Технологическое оборудование : учебное пособие / О.И. Аверь</w:t>
      </w:r>
      <w:r w:rsidRPr="00CD25AA">
        <w:rPr>
          <w:rFonts w:ascii="Times New Roman" w:hAnsi="Times New Roman" w:cs="Times New Roman"/>
          <w:bCs/>
          <w:iCs/>
          <w:sz w:val="24"/>
          <w:szCs w:val="24"/>
        </w:rPr>
        <w:t>я</w:t>
      </w:r>
      <w:r w:rsidRPr="00CD25AA">
        <w:rPr>
          <w:rFonts w:ascii="Times New Roman" w:hAnsi="Times New Roman" w:cs="Times New Roman"/>
          <w:bCs/>
          <w:iCs/>
          <w:sz w:val="24"/>
          <w:szCs w:val="24"/>
        </w:rPr>
        <w:t>нов, И.О. Аверьянова, В.В. Клепиков. — Москва : ИНФРА-М, 2024. — 238 с. — (Среднее профессиональное образование). - ISBN 978-5-16-019640-4. - Текст : электронный. - URL: https://znanium.ru/catalog/product/2131730</w:t>
      </w:r>
    </w:p>
    <w:p w:rsidR="00F20219" w:rsidRDefault="00F20219" w:rsidP="00193FE2">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2. </w:t>
      </w:r>
      <w:r w:rsidRPr="00CD25AA">
        <w:rPr>
          <w:rFonts w:ascii="Times New Roman" w:hAnsi="Times New Roman" w:cs="Times New Roman"/>
          <w:bCs/>
          <w:iCs/>
          <w:sz w:val="24"/>
          <w:szCs w:val="24"/>
        </w:rPr>
        <w:t>Вереина, Л. И. Технологическое оборудование: учебное издание / Вереина Л.И. - Москва : Академия, 2023. - 336 c. (Специальности среднего профессионального образов</w:t>
      </w:r>
      <w:r w:rsidRPr="00CD25AA">
        <w:rPr>
          <w:rFonts w:ascii="Times New Roman" w:hAnsi="Times New Roman" w:cs="Times New Roman"/>
          <w:bCs/>
          <w:iCs/>
          <w:sz w:val="24"/>
          <w:szCs w:val="24"/>
        </w:rPr>
        <w:t>а</w:t>
      </w:r>
      <w:r w:rsidRPr="00CD25AA">
        <w:rPr>
          <w:rFonts w:ascii="Times New Roman" w:hAnsi="Times New Roman" w:cs="Times New Roman"/>
          <w:bCs/>
          <w:iCs/>
          <w:sz w:val="24"/>
          <w:szCs w:val="24"/>
        </w:rPr>
        <w:t>ния). - URL: https://academia-moscow.ru - Режим доступа: Электронная библиотека «Academia-moscow». - Текст : электронный</w:t>
      </w:r>
    </w:p>
    <w:p w:rsidR="002D0EE6" w:rsidRPr="004E45DD" w:rsidRDefault="002D0EE6" w:rsidP="00193FE2">
      <w:pPr>
        <w:pStyle w:val="a6"/>
        <w:tabs>
          <w:tab w:val="left" w:pos="938"/>
        </w:tabs>
        <w:ind w:left="709"/>
        <w:contextualSpacing w:val="0"/>
        <w:jc w:val="both"/>
        <w:rPr>
          <w:rFonts w:ascii="Times New Roman" w:hAnsi="Times New Roman"/>
          <w:sz w:val="24"/>
          <w:szCs w:val="24"/>
        </w:rPr>
      </w:pPr>
    </w:p>
    <w:p w:rsidR="002D0EE6" w:rsidRPr="004E45DD" w:rsidRDefault="002D0EE6" w:rsidP="00193FE2">
      <w:pPr>
        <w:pStyle w:val="1f"/>
        <w:spacing w:after="0"/>
        <w:rPr>
          <w:rFonts w:ascii="Times New Roman" w:hAnsi="Times New Roman"/>
        </w:rPr>
      </w:pPr>
      <w:bookmarkStart w:id="8511" w:name="_Toc171616005"/>
      <w:bookmarkStart w:id="8512" w:name="_Toc171616367"/>
      <w:bookmarkStart w:id="8513" w:name="_Toc171618883"/>
      <w:bookmarkStart w:id="8514" w:name="_Toc171619246"/>
      <w:bookmarkStart w:id="8515" w:name="_Toc171621788"/>
      <w:bookmarkStart w:id="8516" w:name="_Toc171622174"/>
      <w:bookmarkStart w:id="8517" w:name="_Toc171622606"/>
      <w:r w:rsidRPr="00BE1C63">
        <w:rPr>
          <w:rFonts w:ascii="Times New Roman" w:hAnsi="Times New Roman"/>
        </w:rPr>
        <w:t>4. Контроль и оценка результатов</w:t>
      </w:r>
      <w:bookmarkEnd w:id="8511"/>
      <w:bookmarkEnd w:id="8512"/>
      <w:bookmarkEnd w:id="8513"/>
      <w:bookmarkEnd w:id="8514"/>
      <w:bookmarkEnd w:id="8515"/>
      <w:bookmarkEnd w:id="8516"/>
      <w:bookmarkEnd w:id="8517"/>
      <w:r w:rsidRPr="00BE1C63">
        <w:rPr>
          <w:rFonts w:ascii="Times New Roman" w:hAnsi="Times New Roman"/>
        </w:rPr>
        <w:t xml:space="preserve"> </w:t>
      </w:r>
    </w:p>
    <w:p w:rsidR="002D0EE6" w:rsidRPr="00BE1C63" w:rsidRDefault="002D0EE6" w:rsidP="00193FE2">
      <w:pPr>
        <w:pStyle w:val="1f"/>
        <w:spacing w:after="0"/>
        <w:rPr>
          <w:rFonts w:ascii="Times New Roman" w:hAnsi="Times New Roman"/>
        </w:rPr>
      </w:pPr>
      <w:bookmarkStart w:id="8518" w:name="_Toc171616006"/>
      <w:bookmarkStart w:id="8519" w:name="_Toc171616368"/>
      <w:bookmarkStart w:id="8520" w:name="_Toc171618884"/>
      <w:bookmarkStart w:id="8521" w:name="_Toc171619247"/>
      <w:bookmarkStart w:id="8522" w:name="_Toc171621789"/>
      <w:bookmarkStart w:id="8523" w:name="_Toc171622175"/>
      <w:bookmarkStart w:id="8524" w:name="_Toc171622607"/>
      <w:r w:rsidRPr="00BE1C63">
        <w:rPr>
          <w:rFonts w:ascii="Times New Roman" w:hAnsi="Times New Roman"/>
        </w:rPr>
        <w:t xml:space="preserve">освоения </w:t>
      </w:r>
      <w:r w:rsidRPr="004E45DD">
        <w:rPr>
          <w:rFonts w:ascii="Times New Roman" w:hAnsi="Times New Roman"/>
        </w:rPr>
        <w:t>ДИСЦИПЛИНЫ</w:t>
      </w:r>
      <w:bookmarkEnd w:id="8518"/>
      <w:bookmarkEnd w:id="8519"/>
      <w:bookmarkEnd w:id="8520"/>
      <w:bookmarkEnd w:id="8521"/>
      <w:bookmarkEnd w:id="8522"/>
      <w:bookmarkEnd w:id="8523"/>
      <w:bookmarkEnd w:id="8524"/>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685"/>
        <w:gridCol w:w="2127"/>
      </w:tblGrid>
      <w:tr w:rsidR="002D0EE6" w:rsidRPr="004E45DD" w:rsidTr="005D027C">
        <w:trPr>
          <w:trHeight w:val="519"/>
        </w:trPr>
        <w:tc>
          <w:tcPr>
            <w:tcW w:w="1975" w:type="pct"/>
            <w:vAlign w:val="center"/>
          </w:tcPr>
          <w:p w:rsidR="002D0EE6" w:rsidRPr="004E45DD" w:rsidRDefault="002D0EE6" w:rsidP="00193FE2">
            <w:pPr>
              <w:suppressAutoHyphens/>
              <w:contextualSpacing/>
              <w:jc w:val="center"/>
              <w:rPr>
                <w:rFonts w:ascii="Times New Roman" w:hAnsi="Times New Roman" w:cs="Times New Roman"/>
                <w:b/>
                <w:iCs/>
                <w:sz w:val="24"/>
                <w:szCs w:val="24"/>
              </w:rPr>
            </w:pPr>
            <w:r w:rsidRPr="004E45DD">
              <w:rPr>
                <w:rFonts w:ascii="Times New Roman" w:hAnsi="Times New Roman" w:cs="Times New Roman"/>
                <w:b/>
                <w:iCs/>
                <w:sz w:val="24"/>
                <w:szCs w:val="24"/>
              </w:rPr>
              <w:t>Результаты обучения</w:t>
            </w:r>
          </w:p>
        </w:tc>
        <w:tc>
          <w:tcPr>
            <w:tcW w:w="1918" w:type="pct"/>
            <w:vAlign w:val="center"/>
          </w:tcPr>
          <w:p w:rsidR="002D0EE6" w:rsidRPr="004E45DD" w:rsidRDefault="002D0EE6"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iCs/>
                <w:sz w:val="24"/>
                <w:szCs w:val="24"/>
              </w:rPr>
              <w:t>Показатели освоенности компетенций</w:t>
            </w:r>
          </w:p>
        </w:tc>
        <w:tc>
          <w:tcPr>
            <w:tcW w:w="1107" w:type="pct"/>
            <w:vAlign w:val="center"/>
          </w:tcPr>
          <w:p w:rsidR="002D0EE6" w:rsidRPr="004E45DD" w:rsidRDefault="002D0EE6"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sz w:val="24"/>
                <w:szCs w:val="24"/>
              </w:rPr>
              <w:t>Методы оценки</w:t>
            </w:r>
          </w:p>
        </w:tc>
      </w:tr>
      <w:tr w:rsidR="00BB23EC" w:rsidRPr="004E45DD" w:rsidTr="005D027C">
        <w:trPr>
          <w:trHeight w:val="698"/>
        </w:trPr>
        <w:tc>
          <w:tcPr>
            <w:tcW w:w="1975" w:type="pct"/>
          </w:tcPr>
          <w:p w:rsidR="00BB23EC" w:rsidRPr="00BB23EC" w:rsidRDefault="00BB23EC" w:rsidP="00193FE2">
            <w:pPr>
              <w:widowControl w:val="0"/>
              <w:autoSpaceDE w:val="0"/>
              <w:autoSpaceDN w:val="0"/>
              <w:jc w:val="both"/>
              <w:rPr>
                <w:rFonts w:ascii="Times New Roman" w:eastAsia="Times New Roman" w:hAnsi="Times New Roman" w:cs="Times New Roman"/>
                <w:i/>
                <w:sz w:val="24"/>
                <w:szCs w:val="24"/>
              </w:rPr>
            </w:pPr>
            <w:r w:rsidRPr="00BB23EC">
              <w:rPr>
                <w:rFonts w:ascii="Times New Roman" w:eastAsia="Times New Roman" w:hAnsi="Times New Roman" w:cs="Times New Roman"/>
                <w:i/>
                <w:sz w:val="24"/>
                <w:szCs w:val="24"/>
              </w:rPr>
              <w:t>Знать</w:t>
            </w:r>
          </w:p>
          <w:p w:rsidR="00BB23EC" w:rsidRPr="00BB23EC" w:rsidRDefault="00BB23EC" w:rsidP="00193FE2">
            <w:pPr>
              <w:jc w:val="both"/>
              <w:rPr>
                <w:rFonts w:ascii="Times New Roman" w:hAnsi="Times New Roman"/>
                <w:bCs/>
                <w:sz w:val="24"/>
                <w:szCs w:val="24"/>
              </w:rPr>
            </w:pPr>
            <w:r w:rsidRPr="00BB23EC">
              <w:rPr>
                <w:rFonts w:ascii="Times New Roman" w:hAnsi="Times New Roman"/>
                <w:bCs/>
                <w:sz w:val="24"/>
                <w:szCs w:val="24"/>
              </w:rPr>
              <w:t>устройства для трехмерного ск</w:t>
            </w:r>
            <w:r w:rsidRPr="00BB23EC">
              <w:rPr>
                <w:rFonts w:ascii="Times New Roman" w:hAnsi="Times New Roman"/>
                <w:bCs/>
                <w:sz w:val="24"/>
                <w:szCs w:val="24"/>
              </w:rPr>
              <w:t>а</w:t>
            </w:r>
            <w:r w:rsidRPr="00BB23EC">
              <w:rPr>
                <w:rFonts w:ascii="Times New Roman" w:hAnsi="Times New Roman"/>
                <w:bCs/>
                <w:sz w:val="24"/>
                <w:szCs w:val="24"/>
              </w:rPr>
              <w:t>нирования и области их примен</w:t>
            </w:r>
            <w:r w:rsidRPr="00BB23EC">
              <w:rPr>
                <w:rFonts w:ascii="Times New Roman" w:hAnsi="Times New Roman"/>
                <w:bCs/>
                <w:sz w:val="24"/>
                <w:szCs w:val="24"/>
              </w:rPr>
              <w:t>е</w:t>
            </w:r>
            <w:r w:rsidRPr="00BB23EC">
              <w:rPr>
                <w:rFonts w:ascii="Times New Roman" w:hAnsi="Times New Roman"/>
                <w:bCs/>
                <w:sz w:val="24"/>
                <w:szCs w:val="24"/>
              </w:rPr>
              <w:t>ния;</w:t>
            </w:r>
          </w:p>
          <w:p w:rsidR="00BB23EC" w:rsidRPr="00BB23EC" w:rsidRDefault="00BB23EC" w:rsidP="00193FE2">
            <w:pPr>
              <w:jc w:val="both"/>
              <w:rPr>
                <w:rFonts w:ascii="Times New Roman" w:hAnsi="Times New Roman"/>
                <w:bCs/>
                <w:sz w:val="24"/>
                <w:szCs w:val="24"/>
              </w:rPr>
            </w:pPr>
            <w:r w:rsidRPr="00BB23EC">
              <w:rPr>
                <w:rFonts w:ascii="Times New Roman" w:hAnsi="Times New Roman"/>
                <w:bCs/>
                <w:sz w:val="24"/>
                <w:szCs w:val="24"/>
              </w:rPr>
              <w:t>принцип действия различных с</w:t>
            </w:r>
            <w:r w:rsidRPr="00BB23EC">
              <w:rPr>
                <w:rFonts w:ascii="Times New Roman" w:hAnsi="Times New Roman"/>
                <w:bCs/>
                <w:sz w:val="24"/>
                <w:szCs w:val="24"/>
              </w:rPr>
              <w:t>и</w:t>
            </w:r>
            <w:r w:rsidRPr="00BB23EC">
              <w:rPr>
                <w:rFonts w:ascii="Times New Roman" w:hAnsi="Times New Roman"/>
                <w:bCs/>
                <w:sz w:val="24"/>
                <w:szCs w:val="24"/>
              </w:rPr>
              <w:t>стем бесконтактной оцифровки;</w:t>
            </w:r>
          </w:p>
          <w:p w:rsidR="00BB23EC" w:rsidRPr="00BB23EC" w:rsidRDefault="00BB23EC" w:rsidP="00193FE2">
            <w:pPr>
              <w:jc w:val="both"/>
              <w:rPr>
                <w:rFonts w:ascii="Times New Roman" w:hAnsi="Times New Roman"/>
                <w:bCs/>
                <w:sz w:val="24"/>
                <w:szCs w:val="24"/>
              </w:rPr>
            </w:pPr>
            <w:r w:rsidRPr="00BB23EC">
              <w:rPr>
                <w:rFonts w:ascii="Times New Roman" w:hAnsi="Times New Roman"/>
                <w:bCs/>
                <w:sz w:val="24"/>
                <w:szCs w:val="24"/>
              </w:rPr>
              <w:t>технические параметры, характ</w:t>
            </w:r>
            <w:r w:rsidRPr="00BB23EC">
              <w:rPr>
                <w:rFonts w:ascii="Times New Roman" w:hAnsi="Times New Roman"/>
                <w:bCs/>
                <w:sz w:val="24"/>
                <w:szCs w:val="24"/>
              </w:rPr>
              <w:t>е</w:t>
            </w:r>
            <w:r w:rsidRPr="00BB23EC">
              <w:rPr>
                <w:rFonts w:ascii="Times New Roman" w:hAnsi="Times New Roman"/>
                <w:bCs/>
                <w:sz w:val="24"/>
                <w:szCs w:val="24"/>
              </w:rPr>
              <w:t>ристики и особенности различных типов аддитивных установок;</w:t>
            </w:r>
          </w:p>
          <w:p w:rsidR="00BB23EC" w:rsidRPr="00BB23EC" w:rsidRDefault="00BB23EC" w:rsidP="00193FE2">
            <w:pPr>
              <w:widowControl w:val="0"/>
              <w:autoSpaceDE w:val="0"/>
              <w:autoSpaceDN w:val="0"/>
              <w:jc w:val="both"/>
              <w:rPr>
                <w:rFonts w:ascii="Times New Roman" w:hAnsi="Times New Roman"/>
                <w:bCs/>
                <w:sz w:val="24"/>
                <w:szCs w:val="24"/>
              </w:rPr>
            </w:pPr>
            <w:r w:rsidRPr="00BB23EC">
              <w:rPr>
                <w:rFonts w:ascii="Times New Roman" w:hAnsi="Times New Roman"/>
                <w:bCs/>
                <w:sz w:val="24"/>
                <w:szCs w:val="24"/>
              </w:rPr>
              <w:t>конструкции аддитивных устан</w:t>
            </w:r>
            <w:r w:rsidRPr="00BB23EC">
              <w:rPr>
                <w:rFonts w:ascii="Times New Roman" w:hAnsi="Times New Roman"/>
                <w:bCs/>
                <w:sz w:val="24"/>
                <w:szCs w:val="24"/>
              </w:rPr>
              <w:t>о</w:t>
            </w:r>
            <w:r w:rsidRPr="00BB23EC">
              <w:rPr>
                <w:rFonts w:ascii="Times New Roman" w:hAnsi="Times New Roman"/>
                <w:bCs/>
                <w:sz w:val="24"/>
                <w:szCs w:val="24"/>
              </w:rPr>
              <w:t>вок;</w:t>
            </w:r>
          </w:p>
          <w:p w:rsidR="00BB23EC" w:rsidRPr="00BB23EC" w:rsidRDefault="00BB23EC" w:rsidP="00193FE2">
            <w:pPr>
              <w:widowControl w:val="0"/>
              <w:autoSpaceDE w:val="0"/>
              <w:autoSpaceDN w:val="0"/>
              <w:jc w:val="both"/>
              <w:rPr>
                <w:rFonts w:ascii="Times New Roman" w:eastAsia="Times New Roman" w:hAnsi="Times New Roman" w:cs="Times New Roman"/>
                <w:i/>
                <w:sz w:val="24"/>
                <w:szCs w:val="24"/>
              </w:rPr>
            </w:pPr>
            <w:r w:rsidRPr="00BB23EC">
              <w:rPr>
                <w:rFonts w:ascii="Times New Roman" w:eastAsia="Times New Roman" w:hAnsi="Times New Roman" w:cs="Times New Roman"/>
                <w:i/>
                <w:sz w:val="24"/>
                <w:szCs w:val="24"/>
              </w:rPr>
              <w:t>У</w:t>
            </w:r>
            <w:r w:rsidRPr="00BB23EC">
              <w:rPr>
                <w:rFonts w:ascii="Times New Roman" w:hAnsi="Times New Roman" w:cs="Times New Roman"/>
                <w:i/>
                <w:iCs/>
                <w:sz w:val="24"/>
                <w:szCs w:val="24"/>
              </w:rPr>
              <w:t>меть</w:t>
            </w:r>
          </w:p>
          <w:p w:rsidR="00BB23EC" w:rsidRPr="00BB23EC" w:rsidRDefault="00BB23EC" w:rsidP="00193FE2">
            <w:pPr>
              <w:jc w:val="both"/>
              <w:rPr>
                <w:rFonts w:ascii="Times New Roman" w:hAnsi="Times New Roman"/>
                <w:bCs/>
                <w:sz w:val="24"/>
                <w:szCs w:val="24"/>
              </w:rPr>
            </w:pPr>
            <w:r w:rsidRPr="00BB23EC">
              <w:rPr>
                <w:rFonts w:ascii="Times New Roman" w:hAnsi="Times New Roman" w:cs="Times New Roman"/>
                <w:iCs/>
                <w:sz w:val="24"/>
                <w:szCs w:val="24"/>
              </w:rPr>
              <w:t xml:space="preserve"> </w:t>
            </w:r>
            <w:r w:rsidRPr="00BB23EC">
              <w:rPr>
                <w:rFonts w:ascii="Times New Roman" w:hAnsi="Times New Roman"/>
                <w:bCs/>
                <w:sz w:val="24"/>
                <w:szCs w:val="24"/>
              </w:rPr>
              <w:t>выбирать систему бесконтактной оцифровки в соответствии с п</w:t>
            </w:r>
            <w:r w:rsidRPr="00BB23EC">
              <w:rPr>
                <w:rFonts w:ascii="Times New Roman" w:hAnsi="Times New Roman"/>
                <w:bCs/>
                <w:sz w:val="24"/>
                <w:szCs w:val="24"/>
              </w:rPr>
              <w:t>о</w:t>
            </w:r>
            <w:r w:rsidRPr="00BB23EC">
              <w:rPr>
                <w:rFonts w:ascii="Times New Roman" w:hAnsi="Times New Roman"/>
                <w:bCs/>
                <w:sz w:val="24"/>
                <w:szCs w:val="24"/>
              </w:rPr>
              <w:t>ставленной задачей и особенн</w:t>
            </w:r>
            <w:r w:rsidRPr="00BB23EC">
              <w:rPr>
                <w:rFonts w:ascii="Times New Roman" w:hAnsi="Times New Roman"/>
                <w:bCs/>
                <w:sz w:val="24"/>
                <w:szCs w:val="24"/>
              </w:rPr>
              <w:t>о</w:t>
            </w:r>
            <w:r w:rsidRPr="00BB23EC">
              <w:rPr>
                <w:rFonts w:ascii="Times New Roman" w:hAnsi="Times New Roman"/>
                <w:bCs/>
                <w:sz w:val="24"/>
                <w:szCs w:val="24"/>
              </w:rPr>
              <w:t xml:space="preserve">стями объекта; </w:t>
            </w:r>
          </w:p>
          <w:p w:rsidR="00BB23EC" w:rsidRPr="00BB23EC" w:rsidRDefault="00BB23EC" w:rsidP="00193FE2">
            <w:pPr>
              <w:jc w:val="both"/>
              <w:rPr>
                <w:rFonts w:ascii="Times New Roman" w:hAnsi="Times New Roman"/>
                <w:bCs/>
                <w:sz w:val="24"/>
                <w:szCs w:val="24"/>
              </w:rPr>
            </w:pPr>
            <w:r w:rsidRPr="00BB23EC">
              <w:rPr>
                <w:rFonts w:ascii="Times New Roman" w:hAnsi="Times New Roman"/>
                <w:bCs/>
                <w:sz w:val="24"/>
                <w:szCs w:val="24"/>
              </w:rPr>
              <w:t>выбирать технологическое обор</w:t>
            </w:r>
            <w:r w:rsidRPr="00BB23EC">
              <w:rPr>
                <w:rFonts w:ascii="Times New Roman" w:hAnsi="Times New Roman"/>
                <w:bCs/>
                <w:sz w:val="24"/>
                <w:szCs w:val="24"/>
              </w:rPr>
              <w:t>у</w:t>
            </w:r>
            <w:r w:rsidRPr="00BB23EC">
              <w:rPr>
                <w:rFonts w:ascii="Times New Roman" w:hAnsi="Times New Roman"/>
                <w:bCs/>
                <w:sz w:val="24"/>
                <w:szCs w:val="24"/>
              </w:rPr>
              <w:t>дование в соответствии с поста</w:t>
            </w:r>
            <w:r w:rsidRPr="00BB23EC">
              <w:rPr>
                <w:rFonts w:ascii="Times New Roman" w:hAnsi="Times New Roman"/>
                <w:bCs/>
                <w:sz w:val="24"/>
                <w:szCs w:val="24"/>
              </w:rPr>
              <w:t>в</w:t>
            </w:r>
            <w:r w:rsidRPr="00BB23EC">
              <w:rPr>
                <w:rFonts w:ascii="Times New Roman" w:hAnsi="Times New Roman"/>
                <w:bCs/>
                <w:sz w:val="24"/>
                <w:szCs w:val="24"/>
              </w:rPr>
              <w:t>ленной задачей;</w:t>
            </w:r>
          </w:p>
          <w:p w:rsidR="00BB23EC" w:rsidRPr="00BB23EC" w:rsidRDefault="00BB23EC" w:rsidP="00193FE2">
            <w:pPr>
              <w:suppressAutoHyphens/>
              <w:contextualSpacing/>
              <w:jc w:val="both"/>
              <w:rPr>
                <w:rFonts w:ascii="Times New Roman" w:hAnsi="Times New Roman" w:cs="Times New Roman"/>
                <w:i/>
                <w:sz w:val="24"/>
                <w:szCs w:val="24"/>
              </w:rPr>
            </w:pPr>
            <w:r w:rsidRPr="00BB23EC">
              <w:rPr>
                <w:rFonts w:ascii="Times New Roman" w:hAnsi="Times New Roman"/>
                <w:bCs/>
                <w:sz w:val="24"/>
                <w:szCs w:val="24"/>
              </w:rPr>
              <w:t>эксплуатировать технологическое оборудование в соответствии с рекомендациями изготовителя</w:t>
            </w:r>
          </w:p>
        </w:tc>
        <w:tc>
          <w:tcPr>
            <w:tcW w:w="1918" w:type="pct"/>
          </w:tcPr>
          <w:p w:rsidR="00BB23EC" w:rsidRPr="00BB23EC" w:rsidRDefault="00BB23EC" w:rsidP="00193FE2">
            <w:pPr>
              <w:jc w:val="both"/>
              <w:rPr>
                <w:rFonts w:ascii="Times New Roman" w:hAnsi="Times New Roman"/>
                <w:color w:val="000000"/>
                <w:sz w:val="24"/>
                <w:szCs w:val="24"/>
              </w:rPr>
            </w:pPr>
            <w:r w:rsidRPr="00BB23EC">
              <w:rPr>
                <w:rFonts w:ascii="Times New Roman" w:hAnsi="Times New Roman"/>
                <w:color w:val="000000"/>
                <w:sz w:val="24"/>
                <w:szCs w:val="24"/>
              </w:rPr>
              <w:t>Демонстрирует знания:</w:t>
            </w:r>
          </w:p>
          <w:p w:rsidR="00BB23EC" w:rsidRPr="00BB23EC" w:rsidRDefault="00BB23EC" w:rsidP="00193FE2">
            <w:pPr>
              <w:jc w:val="both"/>
              <w:rPr>
                <w:rFonts w:ascii="Times New Roman" w:hAnsi="Times New Roman"/>
                <w:color w:val="000000"/>
                <w:sz w:val="24"/>
                <w:szCs w:val="24"/>
              </w:rPr>
            </w:pPr>
            <w:r w:rsidRPr="00BB23EC">
              <w:rPr>
                <w:rFonts w:ascii="Times New Roman" w:hAnsi="Times New Roman"/>
                <w:color w:val="000000"/>
                <w:sz w:val="24"/>
                <w:szCs w:val="24"/>
              </w:rPr>
              <w:t>области применения устройств для трехмерного сканирования;</w:t>
            </w:r>
          </w:p>
          <w:p w:rsidR="00BB23EC" w:rsidRPr="00BB23EC" w:rsidRDefault="00BB23EC" w:rsidP="00193FE2">
            <w:pPr>
              <w:jc w:val="both"/>
              <w:rPr>
                <w:rFonts w:ascii="Times New Roman" w:hAnsi="Times New Roman"/>
                <w:color w:val="000000"/>
                <w:sz w:val="24"/>
                <w:szCs w:val="24"/>
              </w:rPr>
            </w:pPr>
            <w:r w:rsidRPr="00BB23EC">
              <w:rPr>
                <w:rFonts w:ascii="Times New Roman" w:hAnsi="Times New Roman"/>
                <w:color w:val="000000"/>
                <w:sz w:val="24"/>
                <w:szCs w:val="24"/>
              </w:rPr>
              <w:t>принцип действия различных с</w:t>
            </w:r>
            <w:r w:rsidRPr="00BB23EC">
              <w:rPr>
                <w:rFonts w:ascii="Times New Roman" w:hAnsi="Times New Roman"/>
                <w:color w:val="000000"/>
                <w:sz w:val="24"/>
                <w:szCs w:val="24"/>
              </w:rPr>
              <w:t>и</w:t>
            </w:r>
            <w:r w:rsidRPr="00BB23EC">
              <w:rPr>
                <w:rFonts w:ascii="Times New Roman" w:hAnsi="Times New Roman"/>
                <w:color w:val="000000"/>
                <w:sz w:val="24"/>
                <w:szCs w:val="24"/>
              </w:rPr>
              <w:t>стем бесконтактной оцифровки;</w:t>
            </w:r>
          </w:p>
          <w:p w:rsidR="00BB23EC" w:rsidRPr="00BB23EC" w:rsidRDefault="00BB23EC" w:rsidP="00193FE2">
            <w:pPr>
              <w:jc w:val="both"/>
              <w:rPr>
                <w:rFonts w:ascii="Times New Roman" w:hAnsi="Times New Roman"/>
                <w:color w:val="000000"/>
                <w:sz w:val="24"/>
                <w:szCs w:val="24"/>
              </w:rPr>
            </w:pPr>
            <w:r w:rsidRPr="00BB23EC">
              <w:rPr>
                <w:rFonts w:ascii="Times New Roman" w:hAnsi="Times New Roman"/>
                <w:color w:val="000000"/>
                <w:sz w:val="24"/>
                <w:szCs w:val="24"/>
              </w:rPr>
              <w:t>принцип работы, технические характеристики и особенности различных типов аддитивных установок;</w:t>
            </w:r>
          </w:p>
          <w:p w:rsidR="00BB23EC" w:rsidRPr="00BB23EC" w:rsidRDefault="00BB23EC" w:rsidP="00193FE2">
            <w:pPr>
              <w:jc w:val="both"/>
              <w:rPr>
                <w:rFonts w:ascii="Times New Roman" w:hAnsi="Times New Roman"/>
                <w:color w:val="000000"/>
                <w:sz w:val="24"/>
                <w:szCs w:val="24"/>
              </w:rPr>
            </w:pPr>
            <w:r w:rsidRPr="00BB23EC">
              <w:rPr>
                <w:rFonts w:ascii="Times New Roman" w:hAnsi="Times New Roman"/>
                <w:color w:val="000000"/>
                <w:sz w:val="24"/>
                <w:szCs w:val="24"/>
              </w:rPr>
              <w:t>приемы подготовки аддитивной установки к работе</w:t>
            </w:r>
          </w:p>
          <w:p w:rsidR="00BB23EC" w:rsidRPr="00BB23EC" w:rsidRDefault="00BB23EC" w:rsidP="00193FE2">
            <w:pPr>
              <w:jc w:val="both"/>
              <w:rPr>
                <w:rFonts w:ascii="Times New Roman" w:hAnsi="Times New Roman"/>
                <w:color w:val="000000"/>
                <w:sz w:val="24"/>
                <w:szCs w:val="24"/>
              </w:rPr>
            </w:pPr>
            <w:r w:rsidRPr="00BB23EC">
              <w:rPr>
                <w:rFonts w:ascii="Times New Roman" w:hAnsi="Times New Roman"/>
                <w:color w:val="000000"/>
                <w:sz w:val="24"/>
                <w:szCs w:val="24"/>
              </w:rPr>
              <w:t>Готовит аддитивные установки разных типов к работе</w:t>
            </w:r>
          </w:p>
          <w:p w:rsidR="00BB23EC" w:rsidRPr="00BB23EC" w:rsidRDefault="00BB23EC" w:rsidP="00193FE2">
            <w:pPr>
              <w:suppressAutoHyphens/>
              <w:contextualSpacing/>
              <w:jc w:val="both"/>
              <w:rPr>
                <w:rFonts w:ascii="Times New Roman" w:hAnsi="Times New Roman" w:cs="Times New Roman"/>
                <w:i/>
                <w:sz w:val="24"/>
                <w:szCs w:val="24"/>
              </w:rPr>
            </w:pPr>
            <w:r w:rsidRPr="00BB23EC">
              <w:rPr>
                <w:rFonts w:ascii="Times New Roman" w:hAnsi="Times New Roman"/>
                <w:color w:val="000000"/>
                <w:sz w:val="24"/>
                <w:szCs w:val="24"/>
              </w:rPr>
              <w:t>Выбирает и использует оборудование для 3D сканирования объектов</w:t>
            </w:r>
          </w:p>
        </w:tc>
        <w:tc>
          <w:tcPr>
            <w:tcW w:w="1107" w:type="pct"/>
          </w:tcPr>
          <w:p w:rsidR="00BB23EC" w:rsidRPr="00BB23EC" w:rsidRDefault="00BB23EC" w:rsidP="00193FE2">
            <w:pPr>
              <w:jc w:val="both"/>
              <w:rPr>
                <w:rFonts w:ascii="Times New Roman" w:hAnsi="Times New Roman"/>
                <w:bCs/>
                <w:color w:val="000000"/>
                <w:sz w:val="24"/>
                <w:szCs w:val="24"/>
              </w:rPr>
            </w:pPr>
            <w:r w:rsidRPr="00BB23EC">
              <w:rPr>
                <w:rFonts w:ascii="Times New Roman" w:hAnsi="Times New Roman"/>
                <w:bCs/>
                <w:color w:val="000000"/>
                <w:sz w:val="24"/>
                <w:szCs w:val="24"/>
              </w:rPr>
              <w:t>Оценка результ</w:t>
            </w:r>
            <w:r w:rsidRPr="00BB23EC">
              <w:rPr>
                <w:rFonts w:ascii="Times New Roman" w:hAnsi="Times New Roman"/>
                <w:bCs/>
                <w:color w:val="000000"/>
                <w:sz w:val="24"/>
                <w:szCs w:val="24"/>
              </w:rPr>
              <w:t>а</w:t>
            </w:r>
            <w:r w:rsidRPr="00BB23EC">
              <w:rPr>
                <w:rFonts w:ascii="Times New Roman" w:hAnsi="Times New Roman"/>
                <w:bCs/>
                <w:color w:val="000000"/>
                <w:sz w:val="24"/>
                <w:szCs w:val="24"/>
              </w:rPr>
              <w:t>тов выполнения практических р</w:t>
            </w:r>
            <w:r w:rsidRPr="00BB23EC">
              <w:rPr>
                <w:rFonts w:ascii="Times New Roman" w:hAnsi="Times New Roman"/>
                <w:bCs/>
                <w:color w:val="000000"/>
                <w:sz w:val="24"/>
                <w:szCs w:val="24"/>
              </w:rPr>
              <w:t>а</w:t>
            </w:r>
            <w:r w:rsidRPr="00BB23EC">
              <w:rPr>
                <w:rFonts w:ascii="Times New Roman" w:hAnsi="Times New Roman"/>
                <w:bCs/>
                <w:color w:val="000000"/>
                <w:sz w:val="24"/>
                <w:szCs w:val="24"/>
              </w:rPr>
              <w:t>бот.</w:t>
            </w:r>
          </w:p>
          <w:p w:rsidR="00BB23EC" w:rsidRPr="00BB23EC" w:rsidRDefault="00BB23EC" w:rsidP="00193FE2">
            <w:pPr>
              <w:jc w:val="both"/>
              <w:rPr>
                <w:rFonts w:ascii="Times New Roman" w:hAnsi="Times New Roman"/>
                <w:bCs/>
                <w:color w:val="000000"/>
                <w:sz w:val="24"/>
                <w:szCs w:val="24"/>
              </w:rPr>
            </w:pPr>
            <w:r w:rsidRPr="00BB23EC">
              <w:rPr>
                <w:rFonts w:ascii="Times New Roman" w:hAnsi="Times New Roman"/>
                <w:bCs/>
                <w:color w:val="000000"/>
                <w:sz w:val="24"/>
                <w:szCs w:val="24"/>
              </w:rPr>
              <w:t>Оценка результ</w:t>
            </w:r>
            <w:r w:rsidRPr="00BB23EC">
              <w:rPr>
                <w:rFonts w:ascii="Times New Roman" w:hAnsi="Times New Roman"/>
                <w:bCs/>
                <w:color w:val="000000"/>
                <w:sz w:val="24"/>
                <w:szCs w:val="24"/>
              </w:rPr>
              <w:t>а</w:t>
            </w:r>
            <w:r w:rsidRPr="00BB23EC">
              <w:rPr>
                <w:rFonts w:ascii="Times New Roman" w:hAnsi="Times New Roman"/>
                <w:bCs/>
                <w:color w:val="000000"/>
                <w:sz w:val="24"/>
                <w:szCs w:val="24"/>
              </w:rPr>
              <w:t>тов устного и письменного опроса.</w:t>
            </w:r>
          </w:p>
          <w:p w:rsidR="00BB23EC" w:rsidRPr="00BB23EC" w:rsidRDefault="00BB23EC" w:rsidP="00193FE2">
            <w:pPr>
              <w:jc w:val="both"/>
              <w:rPr>
                <w:rFonts w:ascii="Times New Roman" w:hAnsi="Times New Roman"/>
                <w:bCs/>
                <w:color w:val="000000"/>
                <w:sz w:val="24"/>
                <w:szCs w:val="24"/>
              </w:rPr>
            </w:pPr>
            <w:r w:rsidRPr="00BB23EC">
              <w:rPr>
                <w:rFonts w:ascii="Times New Roman" w:hAnsi="Times New Roman"/>
                <w:bCs/>
                <w:color w:val="000000"/>
                <w:sz w:val="24"/>
                <w:szCs w:val="24"/>
              </w:rPr>
              <w:t>Оценка результ</w:t>
            </w:r>
            <w:r w:rsidRPr="00BB23EC">
              <w:rPr>
                <w:rFonts w:ascii="Times New Roman" w:hAnsi="Times New Roman"/>
                <w:bCs/>
                <w:color w:val="000000"/>
                <w:sz w:val="24"/>
                <w:szCs w:val="24"/>
              </w:rPr>
              <w:t>а</w:t>
            </w:r>
            <w:r w:rsidRPr="00BB23EC">
              <w:rPr>
                <w:rFonts w:ascii="Times New Roman" w:hAnsi="Times New Roman"/>
                <w:bCs/>
                <w:color w:val="000000"/>
                <w:sz w:val="24"/>
                <w:szCs w:val="24"/>
              </w:rPr>
              <w:t>тов тестирования.</w:t>
            </w:r>
          </w:p>
          <w:p w:rsidR="00BB23EC" w:rsidRPr="00BB23EC" w:rsidRDefault="00BB23EC" w:rsidP="00193FE2">
            <w:pPr>
              <w:suppressAutoHyphens/>
              <w:contextualSpacing/>
              <w:jc w:val="both"/>
              <w:rPr>
                <w:rFonts w:ascii="Times New Roman" w:hAnsi="Times New Roman" w:cs="Times New Roman"/>
                <w:sz w:val="24"/>
                <w:szCs w:val="24"/>
              </w:rPr>
            </w:pPr>
          </w:p>
        </w:tc>
      </w:tr>
    </w:tbl>
    <w:p w:rsidR="002D0EE6" w:rsidRPr="004E45DD" w:rsidRDefault="002D0EE6" w:rsidP="00193FE2">
      <w:pPr>
        <w:rPr>
          <w:rFonts w:ascii="Times New Roman" w:hAnsi="Times New Roman" w:cs="Times New Roman"/>
          <w:b/>
          <w:bCs/>
          <w:sz w:val="18"/>
          <w:szCs w:val="18"/>
        </w:rPr>
      </w:pPr>
    </w:p>
    <w:p w:rsidR="002D0EE6" w:rsidRPr="004E45DD" w:rsidRDefault="002D0EE6" w:rsidP="00193FE2">
      <w:pPr>
        <w:rPr>
          <w:rFonts w:ascii="Times New Roman" w:hAnsi="Times New Roman" w:cs="Times New Roman"/>
          <w:b/>
          <w:bCs/>
          <w:sz w:val="18"/>
          <w:szCs w:val="18"/>
        </w:rPr>
      </w:pPr>
    </w:p>
    <w:p w:rsidR="002D0EE6" w:rsidRPr="004E45DD" w:rsidRDefault="002D0EE6" w:rsidP="00193FE2"/>
    <w:p w:rsidR="002D0EE6" w:rsidRDefault="002D0EE6"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4C1FB2" w:rsidRDefault="004C1FB2"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2.31</w:t>
      </w:r>
    </w:p>
    <w:p w:rsidR="002D0EE6" w:rsidRDefault="004C1FB2"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4C1FB2" w:rsidRDefault="004C1FB2"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Pr="00502F97" w:rsidRDefault="002D0EE6" w:rsidP="00193FE2">
      <w:pPr>
        <w:jc w:val="right"/>
        <w:rPr>
          <w:rFonts w:ascii="Times New Roman" w:hAnsi="Times New Roman" w:cs="Times New Roman"/>
          <w:b/>
          <w:bCs/>
          <w:color w:val="0070C0"/>
          <w:sz w:val="24"/>
          <w:szCs w:val="24"/>
        </w:rPr>
      </w:pPr>
    </w:p>
    <w:p w:rsidR="004C1FB2" w:rsidRPr="008F578C" w:rsidRDefault="004C1FB2"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4C1FB2" w:rsidRDefault="004C1FB2" w:rsidP="00193FE2">
      <w:pPr>
        <w:pStyle w:val="1"/>
        <w:spacing w:before="0" w:beforeAutospacing="0" w:after="0" w:afterAutospacing="0"/>
      </w:pPr>
      <w:bookmarkStart w:id="8525" w:name="_Toc171420280"/>
      <w:bookmarkStart w:id="8526" w:name="_Toc171421082"/>
      <w:bookmarkStart w:id="8527" w:name="_Toc171421318"/>
      <w:bookmarkStart w:id="8528" w:name="_Toc171422390"/>
      <w:bookmarkStart w:id="8529" w:name="_Toc171422623"/>
      <w:bookmarkStart w:id="8530" w:name="_Toc171423090"/>
      <w:bookmarkStart w:id="8531" w:name="_Toc171423586"/>
      <w:bookmarkStart w:id="8532" w:name="_Toc171423820"/>
      <w:bookmarkStart w:id="8533" w:name="_Toc171424245"/>
      <w:bookmarkStart w:id="8534" w:name="_Toc171424537"/>
      <w:bookmarkStart w:id="8535" w:name="_Toc171424849"/>
      <w:bookmarkStart w:id="8536" w:name="_Toc171425124"/>
      <w:bookmarkStart w:id="8537" w:name="_Toc171425719"/>
      <w:bookmarkStart w:id="8538" w:name="_Toc171622608"/>
      <w:r w:rsidRPr="002D0EE6">
        <w:t>«ОП.13 ОСНОВЫ ОРГАНИЗАЦИИ ПРОИЗВОДСТВА (ОСНОВЫ ЭКОНОМИКИ, ПРАВА И УПРАВЛЕНИЯ)»</w:t>
      </w:r>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sectPr w:rsidR="004C1FB2" w:rsidSect="00B04C6A">
          <w:pgSz w:w="11906" w:h="16838"/>
          <w:pgMar w:top="1134" w:right="567" w:bottom="851" w:left="1701" w:header="709" w:footer="709" w:gutter="0"/>
          <w:cols w:space="708"/>
          <w:docGrid w:linePitch="360"/>
        </w:sectPr>
      </w:pPr>
      <w:r w:rsidRPr="0088474B">
        <w:rPr>
          <w:rFonts w:ascii="Times New Roman" w:hAnsi="Times New Roman" w:cs="Times New Roman"/>
          <w:b/>
          <w:bCs/>
          <w:sz w:val="24"/>
          <w:szCs w:val="24"/>
        </w:rPr>
        <w:t>202</w:t>
      </w:r>
      <w:r w:rsidR="00433100">
        <w:rPr>
          <w:rFonts w:ascii="Times New Roman" w:hAnsi="Times New Roman" w:cs="Times New Roman"/>
          <w:b/>
          <w:bCs/>
          <w:sz w:val="24"/>
          <w:szCs w:val="24"/>
        </w:rPr>
        <w:t>5</w:t>
      </w:r>
      <w:r w:rsidRPr="0088474B">
        <w:rPr>
          <w:rFonts w:ascii="Times New Roman" w:hAnsi="Times New Roman" w:cs="Times New Roman"/>
          <w:b/>
          <w:bCs/>
          <w:sz w:val="24"/>
          <w:szCs w:val="24"/>
        </w:rPr>
        <w:t xml:space="preserve"> г.</w:t>
      </w:r>
    </w:p>
    <w:p w:rsidR="002D0EE6" w:rsidRPr="00A40C51" w:rsidRDefault="002D0EE6" w:rsidP="00193FE2">
      <w:pPr>
        <w:suppressAutoHyphens/>
        <w:jc w:val="center"/>
        <w:rPr>
          <w:rFonts w:ascii="Times New Roman" w:eastAsia="Times New Roman" w:hAnsi="Times New Roman" w:cs="Times New Roman"/>
          <w:b/>
          <w:sz w:val="24"/>
          <w:szCs w:val="24"/>
          <w:lang w:eastAsia="ru-RU"/>
        </w:rPr>
      </w:pPr>
      <w:r w:rsidRPr="00A40C51">
        <w:rPr>
          <w:rFonts w:ascii="Times New Roman" w:eastAsia="Times New Roman" w:hAnsi="Times New Roman" w:cs="Times New Roman"/>
          <w:b/>
          <w:sz w:val="24"/>
          <w:szCs w:val="24"/>
          <w:lang w:eastAsia="ru-RU"/>
        </w:rPr>
        <w:lastRenderedPageBreak/>
        <w:t>СОДЕРЖАНИЕ ПРОГРАММЫ</w:t>
      </w:r>
    </w:p>
    <w:p w:rsidR="00981320" w:rsidRDefault="00260DEB" w:rsidP="00193FE2">
      <w:pPr>
        <w:pStyle w:val="14"/>
        <w:spacing w:line="240" w:lineRule="auto"/>
        <w:rPr>
          <w:rFonts w:asciiTheme="minorHAnsi" w:hAnsiTheme="minorHAnsi" w:cstheme="minorBidi"/>
          <w:iCs/>
          <w:sz w:val="22"/>
          <w:szCs w:val="22"/>
        </w:rPr>
      </w:pPr>
      <w:r w:rsidRPr="004E45DD">
        <w:rPr>
          <w:rFonts w:eastAsiaTheme="minorHAnsi"/>
          <w:sz w:val="22"/>
          <w:szCs w:val="22"/>
          <w:lang w:eastAsia="en-US"/>
        </w:rPr>
        <w:fldChar w:fldCharType="begin"/>
      </w:r>
      <w:r w:rsidR="002D0EE6" w:rsidRPr="004E45DD">
        <w:instrText xml:space="preserve"> TOC \h \z \t "Раздел 1;1;Раздел 1.1;2" </w:instrText>
      </w:r>
      <w:r w:rsidRPr="004E45DD">
        <w:rPr>
          <w:rFonts w:eastAsiaTheme="minorHAnsi"/>
          <w:sz w:val="22"/>
          <w:szCs w:val="22"/>
          <w:lang w:eastAsia="en-US"/>
        </w:rPr>
        <w:fldChar w:fldCharType="separate"/>
      </w:r>
    </w:p>
    <w:p w:rsidR="00981320" w:rsidRDefault="00307418" w:rsidP="00193FE2">
      <w:pPr>
        <w:pStyle w:val="14"/>
        <w:spacing w:line="240" w:lineRule="auto"/>
        <w:rPr>
          <w:rFonts w:asciiTheme="minorHAnsi" w:hAnsiTheme="minorHAnsi" w:cstheme="minorBidi"/>
          <w:sz w:val="22"/>
          <w:szCs w:val="22"/>
        </w:rPr>
      </w:pPr>
      <w:hyperlink w:anchor="_Toc171618885" w:history="1">
        <w:r w:rsidR="00981320" w:rsidRPr="00365713">
          <w:rPr>
            <w:rStyle w:val="af2"/>
          </w:rPr>
          <w:t xml:space="preserve">1. </w:t>
        </w:r>
        <w:r w:rsidR="00981320">
          <w:rPr>
            <w:rStyle w:val="af2"/>
          </w:rPr>
          <w:t>Общая характеристика</w:t>
        </w:r>
        <w:r w:rsidR="00981320">
          <w:rPr>
            <w:webHidden/>
          </w:rPr>
          <w:tab/>
        </w:r>
        <w:r w:rsidR="00260DEB">
          <w:rPr>
            <w:webHidden/>
          </w:rPr>
          <w:fldChar w:fldCharType="begin"/>
        </w:r>
        <w:r w:rsidR="00981320">
          <w:rPr>
            <w:webHidden/>
          </w:rPr>
          <w:instrText xml:space="preserve"> PAGEREF _Toc171618885 \h </w:instrText>
        </w:r>
        <w:r w:rsidR="00260DEB">
          <w:rPr>
            <w:webHidden/>
          </w:rPr>
        </w:r>
        <w:r w:rsidR="00260DEB">
          <w:rPr>
            <w:webHidden/>
          </w:rPr>
          <w:fldChar w:fldCharType="separate"/>
        </w:r>
        <w:r w:rsidR="00981320">
          <w:rPr>
            <w:webHidden/>
          </w:rPr>
          <w:t>402</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8886" w:history="1">
        <w:r w:rsidR="00981320" w:rsidRPr="00365713">
          <w:rPr>
            <w:rStyle w:val="af2"/>
          </w:rPr>
          <w:t>1.1. Цель и место дисциплины в структуре образовательной программы</w:t>
        </w:r>
        <w:r w:rsidR="00981320">
          <w:rPr>
            <w:webHidden/>
          </w:rPr>
          <w:tab/>
        </w:r>
        <w:r w:rsidR="00260DEB">
          <w:rPr>
            <w:webHidden/>
          </w:rPr>
          <w:fldChar w:fldCharType="begin"/>
        </w:r>
        <w:r w:rsidR="00981320">
          <w:rPr>
            <w:webHidden/>
          </w:rPr>
          <w:instrText xml:space="preserve"> PAGEREF _Toc171618886 \h </w:instrText>
        </w:r>
        <w:r w:rsidR="00260DEB">
          <w:rPr>
            <w:webHidden/>
          </w:rPr>
        </w:r>
        <w:r w:rsidR="00260DEB">
          <w:rPr>
            <w:webHidden/>
          </w:rPr>
          <w:fldChar w:fldCharType="separate"/>
        </w:r>
        <w:r w:rsidR="00981320">
          <w:rPr>
            <w:webHidden/>
          </w:rPr>
          <w:t>402</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8887" w:history="1">
        <w:r w:rsidR="00981320" w:rsidRPr="00365713">
          <w:rPr>
            <w:rStyle w:val="af2"/>
          </w:rPr>
          <w:t>1.2. Планируемые результаты освоения дисциплины</w:t>
        </w:r>
        <w:r w:rsidR="00981320">
          <w:rPr>
            <w:webHidden/>
          </w:rPr>
          <w:tab/>
        </w:r>
        <w:r w:rsidR="00260DEB">
          <w:rPr>
            <w:webHidden/>
          </w:rPr>
          <w:fldChar w:fldCharType="begin"/>
        </w:r>
        <w:r w:rsidR="00981320">
          <w:rPr>
            <w:webHidden/>
          </w:rPr>
          <w:instrText xml:space="preserve"> PAGEREF _Toc171618887 \h </w:instrText>
        </w:r>
        <w:r w:rsidR="00260DEB">
          <w:rPr>
            <w:webHidden/>
          </w:rPr>
        </w:r>
        <w:r w:rsidR="00260DEB">
          <w:rPr>
            <w:webHidden/>
          </w:rPr>
          <w:fldChar w:fldCharType="separate"/>
        </w:r>
        <w:r w:rsidR="00981320">
          <w:rPr>
            <w:webHidden/>
          </w:rPr>
          <w:t>402</w:t>
        </w:r>
        <w:r w:rsidR="00260DEB">
          <w:rPr>
            <w:webHidden/>
          </w:rPr>
          <w:fldChar w:fldCharType="end"/>
        </w:r>
      </w:hyperlink>
    </w:p>
    <w:p w:rsidR="00981320" w:rsidRDefault="00307418" w:rsidP="00193FE2">
      <w:pPr>
        <w:pStyle w:val="14"/>
        <w:spacing w:line="240" w:lineRule="auto"/>
        <w:rPr>
          <w:rFonts w:asciiTheme="minorHAnsi" w:hAnsiTheme="minorHAnsi" w:cstheme="minorBidi"/>
          <w:sz w:val="22"/>
          <w:szCs w:val="22"/>
        </w:rPr>
      </w:pPr>
      <w:hyperlink w:anchor="_Toc171618888" w:history="1">
        <w:r w:rsidR="00981320" w:rsidRPr="00365713">
          <w:rPr>
            <w:rStyle w:val="af2"/>
          </w:rPr>
          <w:t xml:space="preserve">2. Структура и содержание </w:t>
        </w:r>
        <w:r w:rsidR="00981320">
          <w:rPr>
            <w:rStyle w:val="af2"/>
          </w:rPr>
          <w:t>дисциплины</w:t>
        </w:r>
        <w:r w:rsidR="00981320">
          <w:rPr>
            <w:webHidden/>
          </w:rPr>
          <w:tab/>
        </w:r>
        <w:r w:rsidR="00260DEB">
          <w:rPr>
            <w:webHidden/>
          </w:rPr>
          <w:fldChar w:fldCharType="begin"/>
        </w:r>
        <w:r w:rsidR="00981320">
          <w:rPr>
            <w:webHidden/>
          </w:rPr>
          <w:instrText xml:space="preserve"> PAGEREF _Toc171618888 \h </w:instrText>
        </w:r>
        <w:r w:rsidR="00260DEB">
          <w:rPr>
            <w:webHidden/>
          </w:rPr>
        </w:r>
        <w:r w:rsidR="00260DEB">
          <w:rPr>
            <w:webHidden/>
          </w:rPr>
          <w:fldChar w:fldCharType="separate"/>
        </w:r>
        <w:r w:rsidR="00981320">
          <w:rPr>
            <w:webHidden/>
          </w:rPr>
          <w:t>403</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8889" w:history="1">
        <w:r w:rsidR="00981320" w:rsidRPr="00365713">
          <w:rPr>
            <w:rStyle w:val="af2"/>
          </w:rPr>
          <w:t>2.1. Трудоемкость освоения дисциплины</w:t>
        </w:r>
        <w:r w:rsidR="00981320">
          <w:rPr>
            <w:webHidden/>
          </w:rPr>
          <w:tab/>
        </w:r>
        <w:r w:rsidR="00260DEB">
          <w:rPr>
            <w:webHidden/>
          </w:rPr>
          <w:fldChar w:fldCharType="begin"/>
        </w:r>
        <w:r w:rsidR="00981320">
          <w:rPr>
            <w:webHidden/>
          </w:rPr>
          <w:instrText xml:space="preserve"> PAGEREF _Toc171618889 \h </w:instrText>
        </w:r>
        <w:r w:rsidR="00260DEB">
          <w:rPr>
            <w:webHidden/>
          </w:rPr>
        </w:r>
        <w:r w:rsidR="00260DEB">
          <w:rPr>
            <w:webHidden/>
          </w:rPr>
          <w:fldChar w:fldCharType="separate"/>
        </w:r>
        <w:r w:rsidR="00981320">
          <w:rPr>
            <w:webHidden/>
          </w:rPr>
          <w:t>403</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8890" w:history="1">
        <w:r w:rsidR="00981320" w:rsidRPr="00365713">
          <w:rPr>
            <w:rStyle w:val="af2"/>
          </w:rPr>
          <w:t>2.2. Содержание дисциплины</w:t>
        </w:r>
        <w:r w:rsidR="00981320">
          <w:rPr>
            <w:webHidden/>
          </w:rPr>
          <w:tab/>
        </w:r>
        <w:r w:rsidR="00260DEB">
          <w:rPr>
            <w:webHidden/>
          </w:rPr>
          <w:fldChar w:fldCharType="begin"/>
        </w:r>
        <w:r w:rsidR="00981320">
          <w:rPr>
            <w:webHidden/>
          </w:rPr>
          <w:instrText xml:space="preserve"> PAGEREF _Toc171618890 \h </w:instrText>
        </w:r>
        <w:r w:rsidR="00260DEB">
          <w:rPr>
            <w:webHidden/>
          </w:rPr>
        </w:r>
        <w:r w:rsidR="00260DEB">
          <w:rPr>
            <w:webHidden/>
          </w:rPr>
          <w:fldChar w:fldCharType="separate"/>
        </w:r>
        <w:r w:rsidR="00981320">
          <w:rPr>
            <w:webHidden/>
          </w:rPr>
          <w:t>404</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8891" w:history="1">
        <w:r w:rsidR="00981320" w:rsidRPr="00365713">
          <w:rPr>
            <w:rStyle w:val="af2"/>
          </w:rPr>
          <w:t>2.3. Курсовой проект (работа)</w:t>
        </w:r>
        <w:r w:rsidR="00981320">
          <w:rPr>
            <w:webHidden/>
          </w:rPr>
          <w:tab/>
        </w:r>
        <w:r w:rsidR="00260DEB">
          <w:rPr>
            <w:webHidden/>
          </w:rPr>
          <w:fldChar w:fldCharType="begin"/>
        </w:r>
        <w:r w:rsidR="00981320">
          <w:rPr>
            <w:webHidden/>
          </w:rPr>
          <w:instrText xml:space="preserve"> PAGEREF _Toc171618891 \h </w:instrText>
        </w:r>
        <w:r w:rsidR="00260DEB">
          <w:rPr>
            <w:webHidden/>
          </w:rPr>
        </w:r>
        <w:r w:rsidR="00260DEB">
          <w:rPr>
            <w:webHidden/>
          </w:rPr>
          <w:fldChar w:fldCharType="separate"/>
        </w:r>
        <w:r w:rsidR="00981320">
          <w:rPr>
            <w:webHidden/>
          </w:rPr>
          <w:t>406</w:t>
        </w:r>
        <w:r w:rsidR="00260DEB">
          <w:rPr>
            <w:webHidden/>
          </w:rPr>
          <w:fldChar w:fldCharType="end"/>
        </w:r>
      </w:hyperlink>
    </w:p>
    <w:p w:rsidR="00981320" w:rsidRDefault="00307418" w:rsidP="00193FE2">
      <w:pPr>
        <w:pStyle w:val="14"/>
        <w:spacing w:line="240" w:lineRule="auto"/>
        <w:rPr>
          <w:rFonts w:asciiTheme="minorHAnsi" w:hAnsiTheme="minorHAnsi" w:cstheme="minorBidi"/>
          <w:sz w:val="22"/>
          <w:szCs w:val="22"/>
        </w:rPr>
      </w:pPr>
      <w:hyperlink w:anchor="_Toc171618892" w:history="1">
        <w:r w:rsidR="00981320" w:rsidRPr="00365713">
          <w:rPr>
            <w:rStyle w:val="af2"/>
          </w:rPr>
          <w:t xml:space="preserve">3. Условия реализации </w:t>
        </w:r>
        <w:r w:rsidR="00981320" w:rsidRPr="00981320">
          <w:rPr>
            <w:rStyle w:val="af2"/>
          </w:rPr>
          <w:t>дисциплины</w:t>
        </w:r>
        <w:r w:rsidR="00981320">
          <w:rPr>
            <w:webHidden/>
          </w:rPr>
          <w:tab/>
        </w:r>
        <w:r w:rsidR="00260DEB">
          <w:rPr>
            <w:webHidden/>
          </w:rPr>
          <w:fldChar w:fldCharType="begin"/>
        </w:r>
        <w:r w:rsidR="00981320">
          <w:rPr>
            <w:webHidden/>
          </w:rPr>
          <w:instrText xml:space="preserve"> PAGEREF _Toc171618892 \h </w:instrText>
        </w:r>
        <w:r w:rsidR="00260DEB">
          <w:rPr>
            <w:webHidden/>
          </w:rPr>
        </w:r>
        <w:r w:rsidR="00260DEB">
          <w:rPr>
            <w:webHidden/>
          </w:rPr>
          <w:fldChar w:fldCharType="separate"/>
        </w:r>
        <w:r w:rsidR="00981320">
          <w:rPr>
            <w:webHidden/>
          </w:rPr>
          <w:t>408</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8893" w:history="1">
        <w:r w:rsidR="00981320" w:rsidRPr="00365713">
          <w:rPr>
            <w:rStyle w:val="af2"/>
          </w:rPr>
          <w:t>3.1. Материально-техническое обеспечение</w:t>
        </w:r>
        <w:r w:rsidR="00981320">
          <w:rPr>
            <w:webHidden/>
          </w:rPr>
          <w:tab/>
        </w:r>
        <w:r w:rsidR="00260DEB">
          <w:rPr>
            <w:webHidden/>
          </w:rPr>
          <w:fldChar w:fldCharType="begin"/>
        </w:r>
        <w:r w:rsidR="00981320">
          <w:rPr>
            <w:webHidden/>
          </w:rPr>
          <w:instrText xml:space="preserve"> PAGEREF _Toc171618893 \h </w:instrText>
        </w:r>
        <w:r w:rsidR="00260DEB">
          <w:rPr>
            <w:webHidden/>
          </w:rPr>
        </w:r>
        <w:r w:rsidR="00260DEB">
          <w:rPr>
            <w:webHidden/>
          </w:rPr>
          <w:fldChar w:fldCharType="separate"/>
        </w:r>
        <w:r w:rsidR="00981320">
          <w:rPr>
            <w:webHidden/>
          </w:rPr>
          <w:t>408</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8894" w:history="1">
        <w:r w:rsidR="00981320" w:rsidRPr="00365713">
          <w:rPr>
            <w:rStyle w:val="af2"/>
          </w:rPr>
          <w:t>3.2. Учебно-методическое обеспечение</w:t>
        </w:r>
        <w:r w:rsidR="00981320">
          <w:rPr>
            <w:webHidden/>
          </w:rPr>
          <w:tab/>
        </w:r>
        <w:r w:rsidR="00260DEB">
          <w:rPr>
            <w:webHidden/>
          </w:rPr>
          <w:fldChar w:fldCharType="begin"/>
        </w:r>
        <w:r w:rsidR="00981320">
          <w:rPr>
            <w:webHidden/>
          </w:rPr>
          <w:instrText xml:space="preserve"> PAGEREF _Toc171618894 \h </w:instrText>
        </w:r>
        <w:r w:rsidR="00260DEB">
          <w:rPr>
            <w:webHidden/>
          </w:rPr>
        </w:r>
        <w:r w:rsidR="00260DEB">
          <w:rPr>
            <w:webHidden/>
          </w:rPr>
          <w:fldChar w:fldCharType="separate"/>
        </w:r>
        <w:r w:rsidR="00981320">
          <w:rPr>
            <w:webHidden/>
          </w:rPr>
          <w:t>408</w:t>
        </w:r>
        <w:r w:rsidR="00260DEB">
          <w:rPr>
            <w:webHidden/>
          </w:rPr>
          <w:fldChar w:fldCharType="end"/>
        </w:r>
      </w:hyperlink>
    </w:p>
    <w:p w:rsidR="00981320" w:rsidRDefault="00307418" w:rsidP="00193FE2">
      <w:pPr>
        <w:pStyle w:val="14"/>
        <w:spacing w:line="240" w:lineRule="auto"/>
        <w:rPr>
          <w:rFonts w:asciiTheme="minorHAnsi" w:hAnsiTheme="minorHAnsi" w:cstheme="minorBidi"/>
          <w:sz w:val="22"/>
          <w:szCs w:val="22"/>
        </w:rPr>
      </w:pPr>
      <w:hyperlink w:anchor="_Toc171618895" w:history="1">
        <w:r w:rsidR="00981320" w:rsidRPr="00365713">
          <w:rPr>
            <w:rStyle w:val="af2"/>
          </w:rPr>
          <w:t>4. Контроль и оценка результатов</w:t>
        </w:r>
        <w:r w:rsidR="00981320">
          <w:rPr>
            <w:rStyle w:val="af2"/>
          </w:rPr>
          <w:t xml:space="preserve"> </w:t>
        </w:r>
      </w:hyperlink>
      <w:hyperlink w:anchor="_Toc171618896" w:history="1">
        <w:r w:rsidR="00981320" w:rsidRPr="00365713">
          <w:rPr>
            <w:rStyle w:val="af2"/>
          </w:rPr>
          <w:t xml:space="preserve">освоения </w:t>
        </w:r>
        <w:r w:rsidR="00981320" w:rsidRPr="00981320">
          <w:rPr>
            <w:rStyle w:val="af2"/>
          </w:rPr>
          <w:t>дисциплины</w:t>
        </w:r>
        <w:r w:rsidR="00981320">
          <w:rPr>
            <w:webHidden/>
          </w:rPr>
          <w:tab/>
        </w:r>
        <w:r w:rsidR="00260DEB">
          <w:rPr>
            <w:webHidden/>
          </w:rPr>
          <w:fldChar w:fldCharType="begin"/>
        </w:r>
        <w:r w:rsidR="00981320">
          <w:rPr>
            <w:webHidden/>
          </w:rPr>
          <w:instrText xml:space="preserve"> PAGEREF _Toc171618896 \h </w:instrText>
        </w:r>
        <w:r w:rsidR="00260DEB">
          <w:rPr>
            <w:webHidden/>
          </w:rPr>
        </w:r>
        <w:r w:rsidR="00260DEB">
          <w:rPr>
            <w:webHidden/>
          </w:rPr>
          <w:fldChar w:fldCharType="separate"/>
        </w:r>
        <w:r w:rsidR="00981320">
          <w:rPr>
            <w:webHidden/>
          </w:rPr>
          <w:t>408</w:t>
        </w:r>
        <w:r w:rsidR="00260DEB">
          <w:rPr>
            <w:webHidden/>
          </w:rPr>
          <w:fldChar w:fldCharType="end"/>
        </w:r>
      </w:hyperlink>
    </w:p>
    <w:p w:rsidR="002D0EE6" w:rsidRPr="004E45DD" w:rsidRDefault="00260DEB" w:rsidP="00193FE2">
      <w:pPr>
        <w:pStyle w:val="1f"/>
        <w:spacing w:after="0"/>
        <w:jc w:val="left"/>
        <w:rPr>
          <w:rFonts w:ascii="Times New Roman" w:hAnsi="Times New Roman"/>
          <w:b w:val="0"/>
          <w:bCs w:val="0"/>
        </w:rPr>
      </w:pPr>
      <w:r w:rsidRPr="004E45DD">
        <w:rPr>
          <w:rFonts w:ascii="Times New Roman" w:hAnsi="Times New Roman"/>
          <w:b w:val="0"/>
          <w:bCs w:val="0"/>
        </w:rPr>
        <w:fldChar w:fldCharType="end"/>
      </w:r>
    </w:p>
    <w:p w:rsidR="002D0EE6" w:rsidRPr="004E45DD" w:rsidRDefault="002D0EE6" w:rsidP="00193FE2">
      <w:pPr>
        <w:pStyle w:val="1f"/>
        <w:spacing w:after="0"/>
        <w:jc w:val="left"/>
        <w:rPr>
          <w:rFonts w:ascii="Times New Roman" w:hAnsi="Times New Roman"/>
        </w:rPr>
        <w:sectPr w:rsidR="002D0EE6" w:rsidRPr="004E45DD" w:rsidSect="00502F97">
          <w:headerReference w:type="even" r:id="rId144"/>
          <w:headerReference w:type="default" r:id="rId145"/>
          <w:pgSz w:w="11906" w:h="16838"/>
          <w:pgMar w:top="1134" w:right="567" w:bottom="1134" w:left="1701" w:header="709" w:footer="709" w:gutter="0"/>
          <w:cols w:space="708"/>
          <w:docGrid w:linePitch="360"/>
        </w:sectPr>
      </w:pPr>
    </w:p>
    <w:p w:rsidR="002D0EE6" w:rsidRPr="00DD5732" w:rsidRDefault="002D0EE6" w:rsidP="00193FE2">
      <w:pPr>
        <w:pStyle w:val="1f"/>
        <w:spacing w:after="0"/>
        <w:rPr>
          <w:rFonts w:ascii="Times New Roman" w:hAnsi="Times New Roman"/>
        </w:rPr>
      </w:pPr>
      <w:bookmarkStart w:id="8539" w:name="_Toc171616007"/>
      <w:bookmarkStart w:id="8540" w:name="_Toc171618885"/>
      <w:bookmarkStart w:id="8541" w:name="_Toc171619248"/>
      <w:bookmarkStart w:id="8542" w:name="_Toc171621790"/>
      <w:bookmarkStart w:id="8543" w:name="_Toc171622176"/>
      <w:bookmarkStart w:id="8544" w:name="_Toc171622609"/>
      <w:r w:rsidRPr="00DD5732">
        <w:rPr>
          <w:rFonts w:ascii="Times New Roman" w:hAnsi="Times New Roman"/>
        </w:rPr>
        <w:lastRenderedPageBreak/>
        <w:t>1. Общая характеристика РАБОЧЕЙ ПРОГРАММЫ УЧЕБНОЙ ДИСЦИПЛ</w:t>
      </w:r>
      <w:r w:rsidRPr="00DD5732">
        <w:rPr>
          <w:rFonts w:ascii="Times New Roman" w:hAnsi="Times New Roman"/>
        </w:rPr>
        <w:t>И</w:t>
      </w:r>
      <w:r w:rsidRPr="00DD5732">
        <w:rPr>
          <w:rFonts w:ascii="Times New Roman" w:hAnsi="Times New Roman"/>
        </w:rPr>
        <w:t>НЫ</w:t>
      </w:r>
      <w:bookmarkEnd w:id="8539"/>
      <w:bookmarkEnd w:id="8540"/>
      <w:bookmarkEnd w:id="8541"/>
      <w:bookmarkEnd w:id="8542"/>
      <w:bookmarkEnd w:id="8543"/>
      <w:bookmarkEnd w:id="8544"/>
    </w:p>
    <w:p w:rsidR="002D0EE6" w:rsidRPr="00F20219" w:rsidRDefault="002D0EE6" w:rsidP="00193FE2">
      <w:pPr>
        <w:pStyle w:val="1d"/>
        <w:jc w:val="center"/>
        <w:rPr>
          <w:rFonts w:eastAsia="Segoe UI"/>
          <w:b/>
          <w:lang w:val="ru-RU"/>
        </w:rPr>
      </w:pPr>
      <w:r w:rsidRPr="00F20219">
        <w:rPr>
          <w:rFonts w:eastAsia="Segoe UI"/>
          <w:b/>
          <w:lang w:val="ru-RU"/>
        </w:rPr>
        <w:t>«</w:t>
      </w:r>
      <w:r w:rsidR="00F20219" w:rsidRPr="00F20219">
        <w:rPr>
          <w:b/>
          <w:u w:val="single"/>
          <w:lang w:val="ru-RU"/>
        </w:rPr>
        <w:t>ОП.13 ОСНОВЫ ОРГАНИЗАЦИИ ПРОИЗВОДСТВА (ОСНОВЫ ЭКОНОМИКИ, ПРАВА И УПРАВЛЕНИЯ</w:t>
      </w:r>
      <w:r w:rsidRPr="00F20219">
        <w:rPr>
          <w:rFonts w:eastAsia="Segoe UI"/>
          <w:b/>
          <w:lang w:val="ru-RU"/>
        </w:rPr>
        <w:t>»</w:t>
      </w:r>
    </w:p>
    <w:p w:rsidR="002D0EE6" w:rsidRPr="00DD5732" w:rsidRDefault="002D0EE6" w:rsidP="00193FE2">
      <w:pPr>
        <w:pStyle w:val="114"/>
        <w:spacing w:after="0" w:line="240" w:lineRule="auto"/>
        <w:rPr>
          <w:rFonts w:ascii="Times New Roman" w:hAnsi="Times New Roman"/>
        </w:rPr>
      </w:pPr>
    </w:p>
    <w:p w:rsidR="002D0EE6" w:rsidRPr="00BE1C63" w:rsidRDefault="002D0EE6" w:rsidP="00193FE2">
      <w:pPr>
        <w:pStyle w:val="114"/>
        <w:spacing w:after="0" w:line="240" w:lineRule="auto"/>
      </w:pPr>
      <w:bookmarkStart w:id="8545" w:name="_Toc171616008"/>
      <w:bookmarkStart w:id="8546" w:name="_Toc171618886"/>
      <w:bookmarkStart w:id="8547" w:name="_Toc171619249"/>
      <w:bookmarkStart w:id="8548" w:name="_Toc171621791"/>
      <w:bookmarkStart w:id="8549" w:name="_Toc171622177"/>
      <w:bookmarkStart w:id="8550" w:name="_Toc171622610"/>
      <w:r w:rsidRPr="00BE1C63">
        <w:t>1.1. Цель и место дисциплины в структуре образовательной программы</w:t>
      </w:r>
      <w:bookmarkEnd w:id="8545"/>
      <w:bookmarkEnd w:id="8546"/>
      <w:bookmarkEnd w:id="8547"/>
      <w:bookmarkEnd w:id="8548"/>
      <w:bookmarkEnd w:id="8549"/>
      <w:bookmarkEnd w:id="8550"/>
    </w:p>
    <w:p w:rsidR="002D0EE6" w:rsidRPr="004E45DD" w:rsidRDefault="002D0EE6" w:rsidP="00193FE2">
      <w:pPr>
        <w:suppressAutoHyphens/>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 xml:space="preserve">Цель дисциплины </w:t>
      </w:r>
      <w:r w:rsidRPr="004E45DD">
        <w:rPr>
          <w:rFonts w:ascii="Times New Roman" w:hAnsi="Times New Roman"/>
        </w:rPr>
        <w:t>«</w:t>
      </w:r>
      <w:r w:rsidR="002061DA" w:rsidRPr="004D2288">
        <w:rPr>
          <w:rFonts w:ascii="Times New Roman" w:hAnsi="Times New Roman"/>
          <w:sz w:val="24"/>
          <w:szCs w:val="24"/>
        </w:rPr>
        <w:t>ОП.1</w:t>
      </w:r>
      <w:r w:rsidR="002061DA">
        <w:rPr>
          <w:rFonts w:ascii="Times New Roman" w:hAnsi="Times New Roman"/>
          <w:sz w:val="24"/>
          <w:szCs w:val="24"/>
        </w:rPr>
        <w:t>3</w:t>
      </w:r>
      <w:r w:rsidR="002061DA" w:rsidRPr="004D2288">
        <w:rPr>
          <w:rFonts w:ascii="Times New Roman" w:hAnsi="Times New Roman"/>
          <w:sz w:val="24"/>
          <w:szCs w:val="24"/>
        </w:rPr>
        <w:t xml:space="preserve"> Основы организации производства (основы экономики, права и управления</w:t>
      </w:r>
      <w:r w:rsidR="002061DA" w:rsidRPr="004D2288">
        <w:rPr>
          <w:rFonts w:ascii="Times New Roman" w:hAnsi="Times New Roman"/>
          <w:caps/>
          <w:sz w:val="24"/>
          <w:szCs w:val="24"/>
        </w:rPr>
        <w:t>)</w:t>
      </w:r>
      <w:r w:rsidRPr="004E45DD">
        <w:rPr>
          <w:rFonts w:ascii="Times New Roman" w:hAnsi="Times New Roman"/>
        </w:rPr>
        <w:t>»</w:t>
      </w:r>
      <w:r w:rsidRPr="004E45D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2061DA" w:rsidRPr="00FC638E">
        <w:rPr>
          <w:rFonts w:ascii="Times New Roman" w:hAnsi="Times New Roman" w:cs="Times New Roman"/>
          <w:sz w:val="24"/>
          <w:szCs w:val="24"/>
          <w:shd w:val="clear" w:color="auto" w:fill="FFFFFF"/>
        </w:rPr>
        <w:t>защищать свои права в соответствии с гражданским и трудовым законодательством Российской Федерации;</w:t>
      </w:r>
      <w:r w:rsidR="002061DA">
        <w:rPr>
          <w:rFonts w:ascii="Times New Roman" w:hAnsi="Times New Roman" w:cs="Times New Roman"/>
          <w:sz w:val="24"/>
          <w:szCs w:val="24"/>
          <w:shd w:val="clear" w:color="auto" w:fill="FFFFFF"/>
        </w:rPr>
        <w:t xml:space="preserve"> </w:t>
      </w:r>
      <w:r w:rsidR="002061DA" w:rsidRPr="00FC638E">
        <w:rPr>
          <w:rFonts w:ascii="Times New Roman" w:hAnsi="Times New Roman" w:cs="Times New Roman"/>
          <w:sz w:val="24"/>
          <w:szCs w:val="24"/>
          <w:shd w:val="clear" w:color="auto" w:fill="FFFFFF"/>
        </w:rPr>
        <w:t>рассчитывать основные технико-экономические показатели деятельности подразделения (предприятия);</w:t>
      </w:r>
      <w:r w:rsidR="002061DA">
        <w:rPr>
          <w:rFonts w:ascii="Times New Roman" w:hAnsi="Times New Roman" w:cs="Times New Roman"/>
          <w:sz w:val="24"/>
          <w:szCs w:val="24"/>
          <w:shd w:val="clear" w:color="auto" w:fill="FFFFFF"/>
        </w:rPr>
        <w:t xml:space="preserve"> </w:t>
      </w:r>
      <w:r w:rsidR="002061DA" w:rsidRPr="00FC638E">
        <w:rPr>
          <w:rFonts w:ascii="Times New Roman" w:hAnsi="Times New Roman" w:cs="Times New Roman"/>
          <w:sz w:val="24"/>
          <w:szCs w:val="24"/>
          <w:shd w:val="clear" w:color="auto" w:fill="FFFFFF"/>
        </w:rPr>
        <w:t>разрабатывать бизнес-план;</w:t>
      </w:r>
      <w:r w:rsidR="002061DA">
        <w:rPr>
          <w:rFonts w:ascii="Times New Roman" w:hAnsi="Times New Roman" w:cs="Times New Roman"/>
          <w:sz w:val="24"/>
          <w:szCs w:val="24"/>
          <w:shd w:val="clear" w:color="auto" w:fill="FFFFFF"/>
        </w:rPr>
        <w:t xml:space="preserve"> </w:t>
      </w:r>
      <w:r w:rsidR="002061DA" w:rsidRPr="00FC638E">
        <w:rPr>
          <w:rFonts w:ascii="Times New Roman" w:hAnsi="Times New Roman" w:cs="Times New Roman"/>
          <w:sz w:val="24"/>
          <w:szCs w:val="24"/>
          <w:shd w:val="clear" w:color="auto" w:fill="FFFFFF"/>
        </w:rPr>
        <w:t>организовывать деятельность коллектива исполнителей</w:t>
      </w:r>
      <w:r w:rsidRPr="004E45DD">
        <w:rPr>
          <w:rFonts w:ascii="Times New Roman" w:eastAsia="Times New Roman" w:hAnsi="Times New Roman" w:cs="Times New Roman"/>
          <w:sz w:val="24"/>
          <w:szCs w:val="24"/>
          <w:lang w:eastAsia="ru-RU"/>
        </w:rPr>
        <w:t>.</w:t>
      </w:r>
    </w:p>
    <w:p w:rsidR="002D0EE6" w:rsidRPr="004E45DD" w:rsidRDefault="002D0EE6" w:rsidP="00193FE2">
      <w:pPr>
        <w:suppressAutoHyphens/>
        <w:ind w:firstLine="709"/>
        <w:jc w:val="both"/>
        <w:rPr>
          <w:rFonts w:ascii="Times New Roman" w:hAnsi="Times New Roman" w:cs="Times New Roman"/>
          <w:sz w:val="24"/>
          <w:szCs w:val="24"/>
        </w:rPr>
      </w:pPr>
      <w:r w:rsidRPr="004E45DD">
        <w:rPr>
          <w:rFonts w:ascii="Times New Roman" w:hAnsi="Times New Roman" w:cs="Times New Roman"/>
          <w:sz w:val="24"/>
          <w:szCs w:val="24"/>
        </w:rPr>
        <w:t>Дисциплина «</w:t>
      </w:r>
      <w:r w:rsidR="002061DA" w:rsidRPr="004D2288">
        <w:rPr>
          <w:rFonts w:ascii="Times New Roman" w:hAnsi="Times New Roman"/>
          <w:sz w:val="24"/>
          <w:szCs w:val="24"/>
        </w:rPr>
        <w:t>ОП.1</w:t>
      </w:r>
      <w:r w:rsidR="002061DA">
        <w:rPr>
          <w:rFonts w:ascii="Times New Roman" w:hAnsi="Times New Roman"/>
          <w:sz w:val="24"/>
          <w:szCs w:val="24"/>
        </w:rPr>
        <w:t>3</w:t>
      </w:r>
      <w:r w:rsidR="002061DA" w:rsidRPr="004D2288">
        <w:rPr>
          <w:rFonts w:ascii="Times New Roman" w:hAnsi="Times New Roman"/>
          <w:sz w:val="24"/>
          <w:szCs w:val="24"/>
        </w:rPr>
        <w:t xml:space="preserve"> Основы организации производства (основы экономики, права и управления</w:t>
      </w:r>
      <w:r w:rsidR="002061DA" w:rsidRPr="004D2288">
        <w:rPr>
          <w:rFonts w:ascii="Times New Roman" w:hAnsi="Times New Roman"/>
          <w:caps/>
          <w:sz w:val="24"/>
          <w:szCs w:val="24"/>
        </w:rPr>
        <w:t>)</w:t>
      </w:r>
      <w:r w:rsidRPr="004E45DD">
        <w:rPr>
          <w:rFonts w:ascii="Times New Roman" w:hAnsi="Times New Roman" w:cs="Times New Roman"/>
          <w:sz w:val="24"/>
          <w:szCs w:val="24"/>
        </w:rPr>
        <w:t>» включена в обязательную часть общепрофессионального цикла образовательной программы</w:t>
      </w:r>
    </w:p>
    <w:p w:rsidR="002D0EE6" w:rsidRPr="00BE1C63" w:rsidRDefault="002D0EE6" w:rsidP="00193FE2">
      <w:pPr>
        <w:pStyle w:val="114"/>
        <w:spacing w:after="0" w:line="240" w:lineRule="auto"/>
      </w:pPr>
      <w:bookmarkStart w:id="8551" w:name="_Toc171616009"/>
      <w:bookmarkStart w:id="8552" w:name="_Toc171618887"/>
      <w:bookmarkStart w:id="8553" w:name="_Toc171619250"/>
      <w:bookmarkStart w:id="8554" w:name="_Toc171621792"/>
      <w:bookmarkStart w:id="8555" w:name="_Toc171622178"/>
      <w:bookmarkStart w:id="8556" w:name="_Toc171622611"/>
      <w:r w:rsidRPr="00BE1C63">
        <w:t>1.2. Планируемые результаты освоения дисциплины</w:t>
      </w:r>
      <w:bookmarkEnd w:id="8551"/>
      <w:bookmarkEnd w:id="8552"/>
      <w:bookmarkEnd w:id="8553"/>
      <w:bookmarkEnd w:id="8554"/>
      <w:bookmarkEnd w:id="8555"/>
      <w:bookmarkEnd w:id="8556"/>
    </w:p>
    <w:p w:rsidR="002D0EE6" w:rsidRPr="004E45DD" w:rsidRDefault="002D0EE6" w:rsidP="00193FE2">
      <w:pPr>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4E45DD">
        <w:rPr>
          <w:rFonts w:ascii="Times New Roman" w:eastAsia="Times New Roman" w:hAnsi="Times New Roman" w:cs="Times New Roman"/>
          <w:sz w:val="24"/>
          <w:szCs w:val="24"/>
          <w:lang w:eastAsia="ru-RU"/>
        </w:rPr>
        <w:t>е</w:t>
      </w:r>
      <w:r w:rsidRPr="004E45DD">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2D0EE6" w:rsidRPr="004E45DD" w:rsidRDefault="002D0EE6" w:rsidP="00193FE2">
      <w:pPr>
        <w:ind w:firstLine="709"/>
        <w:rPr>
          <w:rFonts w:ascii="Times New Roman" w:hAnsi="Times New Roman" w:cs="Times New Roman"/>
          <w:bCs/>
          <w:sz w:val="24"/>
          <w:szCs w:val="24"/>
        </w:rPr>
      </w:pPr>
      <w:r w:rsidRPr="004E45DD">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406"/>
        <w:gridCol w:w="3827"/>
        <w:gridCol w:w="2193"/>
      </w:tblGrid>
      <w:tr w:rsidR="002D0EE6" w:rsidRPr="004E45DD" w:rsidTr="002061DA">
        <w:tc>
          <w:tcPr>
            <w:tcW w:w="1246" w:type="dxa"/>
            <w:tcBorders>
              <w:top w:val="single" w:sz="4" w:space="0" w:color="auto"/>
              <w:left w:val="single" w:sz="4" w:space="0" w:color="auto"/>
              <w:right w:val="single" w:sz="4" w:space="0" w:color="auto"/>
            </w:tcBorders>
            <w:vAlign w:val="center"/>
          </w:tcPr>
          <w:p w:rsidR="002D0EE6" w:rsidRPr="004E45DD" w:rsidRDefault="002D0EE6" w:rsidP="00193FE2">
            <w:pPr>
              <w:jc w:val="center"/>
              <w:rPr>
                <w:rStyle w:val="afd"/>
                <w:b/>
                <w:i w:val="0"/>
                <w:sz w:val="24"/>
                <w:szCs w:val="24"/>
              </w:rPr>
            </w:pPr>
            <w:r w:rsidRPr="004E45DD">
              <w:rPr>
                <w:rStyle w:val="afd"/>
                <w:b/>
                <w:sz w:val="24"/>
                <w:szCs w:val="24"/>
              </w:rPr>
              <w:t>Код ОК,</w:t>
            </w:r>
          </w:p>
          <w:p w:rsidR="002D0EE6" w:rsidRPr="004E45DD" w:rsidRDefault="002D0EE6" w:rsidP="00193FE2">
            <w:pPr>
              <w:jc w:val="center"/>
              <w:rPr>
                <w:rStyle w:val="afd"/>
                <w:b/>
                <w:sz w:val="24"/>
                <w:szCs w:val="24"/>
              </w:rPr>
            </w:pPr>
            <w:r w:rsidRPr="004E45DD">
              <w:rPr>
                <w:rStyle w:val="afd"/>
                <w:b/>
                <w:sz w:val="24"/>
                <w:szCs w:val="24"/>
              </w:rPr>
              <w:t>ПК</w:t>
            </w:r>
          </w:p>
        </w:tc>
        <w:tc>
          <w:tcPr>
            <w:tcW w:w="2406" w:type="dxa"/>
            <w:tcBorders>
              <w:top w:val="single" w:sz="4" w:space="0" w:color="auto"/>
              <w:left w:val="single" w:sz="4" w:space="0" w:color="auto"/>
              <w:right w:val="single" w:sz="4" w:space="0" w:color="auto"/>
            </w:tcBorders>
            <w:vAlign w:val="center"/>
          </w:tcPr>
          <w:p w:rsidR="002D0EE6" w:rsidRPr="004E45DD" w:rsidRDefault="002D0EE6" w:rsidP="00193FE2">
            <w:pPr>
              <w:jc w:val="center"/>
              <w:rPr>
                <w:rFonts w:ascii="Times New Roman" w:hAnsi="Times New Roman" w:cs="Times New Roman"/>
                <w:b/>
                <w:sz w:val="24"/>
                <w:szCs w:val="24"/>
              </w:rPr>
            </w:pPr>
            <w:r w:rsidRPr="004E45DD">
              <w:rPr>
                <w:rFonts w:ascii="Times New Roman" w:hAnsi="Times New Roman" w:cs="Times New Roman"/>
                <w:b/>
                <w:sz w:val="24"/>
                <w:szCs w:val="24"/>
              </w:rPr>
              <w:t>Уметь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2D0EE6" w:rsidRPr="004E45DD" w:rsidRDefault="002D0EE6"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Знать</w:t>
            </w:r>
          </w:p>
        </w:tc>
        <w:tc>
          <w:tcPr>
            <w:tcW w:w="2193" w:type="dxa"/>
            <w:tcBorders>
              <w:top w:val="single" w:sz="4" w:space="0" w:color="auto"/>
              <w:left w:val="single" w:sz="4" w:space="0" w:color="auto"/>
              <w:bottom w:val="single" w:sz="4" w:space="0" w:color="auto"/>
              <w:right w:val="single" w:sz="4" w:space="0" w:color="auto"/>
            </w:tcBorders>
            <w:vAlign w:val="center"/>
          </w:tcPr>
          <w:p w:rsidR="002D0EE6" w:rsidRPr="004E45DD" w:rsidRDefault="002D0EE6"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Владеть навык</w:t>
            </w:r>
            <w:r w:rsidRPr="004E45DD">
              <w:rPr>
                <w:rFonts w:ascii="Times New Roman" w:hAnsi="Times New Roman" w:cs="Times New Roman"/>
                <w:b/>
                <w:sz w:val="24"/>
                <w:szCs w:val="24"/>
              </w:rPr>
              <w:t>а</w:t>
            </w:r>
            <w:r w:rsidRPr="004E45DD">
              <w:rPr>
                <w:rFonts w:ascii="Times New Roman" w:hAnsi="Times New Roman" w:cs="Times New Roman"/>
                <w:b/>
                <w:sz w:val="24"/>
                <w:szCs w:val="24"/>
              </w:rPr>
              <w:t>ми</w:t>
            </w:r>
          </w:p>
        </w:tc>
      </w:tr>
      <w:tr w:rsidR="002061DA" w:rsidRPr="004E45DD" w:rsidTr="002061DA">
        <w:trPr>
          <w:trHeight w:val="2208"/>
        </w:trPr>
        <w:tc>
          <w:tcPr>
            <w:tcW w:w="1246" w:type="dxa"/>
            <w:tcBorders>
              <w:top w:val="single" w:sz="4" w:space="0" w:color="auto"/>
              <w:left w:val="single" w:sz="4" w:space="0" w:color="auto"/>
              <w:right w:val="single" w:sz="4" w:space="0" w:color="auto"/>
            </w:tcBorders>
          </w:tcPr>
          <w:p w:rsidR="002061DA" w:rsidRDefault="002061DA" w:rsidP="00193FE2">
            <w:pPr>
              <w:jc w:val="center"/>
              <w:rPr>
                <w:rFonts w:ascii="Times New Roman" w:hAnsi="Times New Roman" w:cs="Times New Roman"/>
                <w:bCs/>
                <w:sz w:val="24"/>
                <w:szCs w:val="24"/>
              </w:rPr>
            </w:pPr>
            <w:r>
              <w:rPr>
                <w:rFonts w:ascii="Times New Roman" w:hAnsi="Times New Roman" w:cs="Times New Roman"/>
                <w:bCs/>
                <w:sz w:val="24"/>
                <w:szCs w:val="24"/>
              </w:rPr>
              <w:t>ОК.01</w:t>
            </w:r>
          </w:p>
          <w:p w:rsidR="002061DA" w:rsidRDefault="002061DA" w:rsidP="00193FE2">
            <w:pPr>
              <w:jc w:val="center"/>
              <w:rPr>
                <w:rFonts w:ascii="Times New Roman" w:hAnsi="Times New Roman" w:cs="Times New Roman"/>
                <w:bCs/>
                <w:sz w:val="24"/>
                <w:szCs w:val="24"/>
              </w:rPr>
            </w:pPr>
            <w:r>
              <w:rPr>
                <w:rFonts w:ascii="Times New Roman" w:hAnsi="Times New Roman" w:cs="Times New Roman"/>
                <w:bCs/>
                <w:sz w:val="24"/>
                <w:szCs w:val="24"/>
              </w:rPr>
              <w:t>ОК.02</w:t>
            </w:r>
          </w:p>
          <w:p w:rsidR="002061DA" w:rsidRDefault="002061DA" w:rsidP="00193FE2">
            <w:pPr>
              <w:jc w:val="center"/>
              <w:rPr>
                <w:rFonts w:ascii="Times New Roman" w:hAnsi="Times New Roman" w:cs="Times New Roman"/>
                <w:bCs/>
                <w:sz w:val="24"/>
                <w:szCs w:val="24"/>
              </w:rPr>
            </w:pPr>
            <w:r>
              <w:rPr>
                <w:rFonts w:ascii="Times New Roman" w:hAnsi="Times New Roman" w:cs="Times New Roman"/>
                <w:bCs/>
                <w:sz w:val="24"/>
                <w:szCs w:val="24"/>
              </w:rPr>
              <w:t>ОК.03</w:t>
            </w:r>
          </w:p>
          <w:p w:rsidR="002061DA" w:rsidRDefault="002061DA" w:rsidP="00193FE2">
            <w:pPr>
              <w:jc w:val="center"/>
              <w:rPr>
                <w:rFonts w:ascii="Times New Roman" w:hAnsi="Times New Roman" w:cs="Times New Roman"/>
                <w:bCs/>
                <w:sz w:val="24"/>
                <w:szCs w:val="24"/>
              </w:rPr>
            </w:pPr>
            <w:r>
              <w:rPr>
                <w:rFonts w:ascii="Times New Roman" w:hAnsi="Times New Roman" w:cs="Times New Roman"/>
                <w:bCs/>
                <w:sz w:val="24"/>
                <w:szCs w:val="24"/>
              </w:rPr>
              <w:t>ОК.04</w:t>
            </w:r>
          </w:p>
          <w:p w:rsidR="002061DA" w:rsidRDefault="002061DA" w:rsidP="00193FE2">
            <w:pPr>
              <w:jc w:val="center"/>
              <w:rPr>
                <w:rFonts w:ascii="Times New Roman" w:hAnsi="Times New Roman" w:cs="Times New Roman"/>
                <w:bCs/>
                <w:sz w:val="24"/>
                <w:szCs w:val="24"/>
              </w:rPr>
            </w:pPr>
            <w:r>
              <w:rPr>
                <w:rFonts w:ascii="Times New Roman" w:hAnsi="Times New Roman" w:cs="Times New Roman"/>
                <w:bCs/>
                <w:sz w:val="24"/>
                <w:szCs w:val="24"/>
              </w:rPr>
              <w:t>ОК.05</w:t>
            </w:r>
          </w:p>
          <w:p w:rsidR="002061DA" w:rsidRDefault="002061DA" w:rsidP="00193FE2">
            <w:pPr>
              <w:jc w:val="center"/>
              <w:rPr>
                <w:rFonts w:ascii="Times New Roman" w:hAnsi="Times New Roman" w:cs="Times New Roman"/>
                <w:bCs/>
                <w:sz w:val="24"/>
                <w:szCs w:val="24"/>
              </w:rPr>
            </w:pPr>
            <w:r>
              <w:rPr>
                <w:rFonts w:ascii="Times New Roman" w:hAnsi="Times New Roman" w:cs="Times New Roman"/>
                <w:bCs/>
                <w:sz w:val="24"/>
                <w:szCs w:val="24"/>
              </w:rPr>
              <w:t>ОК.06</w:t>
            </w:r>
          </w:p>
          <w:p w:rsidR="002061DA" w:rsidRDefault="002061DA" w:rsidP="00193FE2">
            <w:pPr>
              <w:jc w:val="center"/>
              <w:rPr>
                <w:rFonts w:ascii="Times New Roman" w:hAnsi="Times New Roman" w:cs="Times New Roman"/>
                <w:bCs/>
                <w:sz w:val="24"/>
                <w:szCs w:val="24"/>
              </w:rPr>
            </w:pPr>
            <w:r>
              <w:rPr>
                <w:rFonts w:ascii="Times New Roman" w:hAnsi="Times New Roman" w:cs="Times New Roman"/>
                <w:bCs/>
                <w:sz w:val="24"/>
                <w:szCs w:val="24"/>
              </w:rPr>
              <w:t>ОК.07</w:t>
            </w:r>
          </w:p>
          <w:p w:rsidR="002061DA" w:rsidRDefault="002061DA" w:rsidP="00193FE2">
            <w:pPr>
              <w:jc w:val="center"/>
              <w:rPr>
                <w:rFonts w:ascii="Times New Roman" w:hAnsi="Times New Roman" w:cs="Times New Roman"/>
                <w:bCs/>
                <w:sz w:val="24"/>
                <w:szCs w:val="24"/>
              </w:rPr>
            </w:pPr>
            <w:r>
              <w:rPr>
                <w:rFonts w:ascii="Times New Roman" w:hAnsi="Times New Roman" w:cs="Times New Roman"/>
                <w:bCs/>
                <w:sz w:val="24"/>
                <w:szCs w:val="24"/>
              </w:rPr>
              <w:t>ОК.08</w:t>
            </w:r>
          </w:p>
          <w:p w:rsidR="002061DA" w:rsidRDefault="002061DA" w:rsidP="00193FE2">
            <w:pPr>
              <w:jc w:val="center"/>
              <w:rPr>
                <w:rFonts w:ascii="Times New Roman" w:hAnsi="Times New Roman" w:cs="Times New Roman"/>
                <w:bCs/>
                <w:sz w:val="24"/>
                <w:szCs w:val="24"/>
              </w:rPr>
            </w:pPr>
            <w:r>
              <w:rPr>
                <w:rFonts w:ascii="Times New Roman" w:hAnsi="Times New Roman" w:cs="Times New Roman"/>
                <w:bCs/>
                <w:sz w:val="24"/>
                <w:szCs w:val="24"/>
              </w:rPr>
              <w:t>ОК.09</w:t>
            </w:r>
          </w:p>
          <w:p w:rsidR="002061DA" w:rsidRPr="004E45DD" w:rsidRDefault="002061DA" w:rsidP="00193FE2">
            <w:pPr>
              <w:jc w:val="center"/>
              <w:rPr>
                <w:rFonts w:ascii="Times New Roman" w:hAnsi="Times New Roman" w:cs="Times New Roman"/>
                <w:bCs/>
                <w:sz w:val="24"/>
                <w:szCs w:val="24"/>
              </w:rPr>
            </w:pPr>
            <w:r>
              <w:rPr>
                <w:rFonts w:ascii="Times New Roman" w:hAnsi="Times New Roman" w:cs="Times New Roman"/>
                <w:bCs/>
                <w:sz w:val="24"/>
                <w:szCs w:val="24"/>
              </w:rPr>
              <w:t>ПК 2.1</w:t>
            </w:r>
          </w:p>
        </w:tc>
        <w:tc>
          <w:tcPr>
            <w:tcW w:w="2406" w:type="dxa"/>
            <w:tcBorders>
              <w:top w:val="single" w:sz="4" w:space="0" w:color="auto"/>
              <w:left w:val="single" w:sz="4" w:space="0" w:color="auto"/>
              <w:right w:val="single" w:sz="4" w:space="0" w:color="auto"/>
            </w:tcBorders>
          </w:tcPr>
          <w:p w:rsidR="002061DA" w:rsidRPr="004D2288" w:rsidRDefault="002061DA" w:rsidP="00193FE2">
            <w:pPr>
              <w:jc w:val="both"/>
              <w:rPr>
                <w:rFonts w:ascii="Times New Roman" w:hAnsi="Times New Roman" w:cs="Times New Roman"/>
                <w:sz w:val="24"/>
                <w:szCs w:val="24"/>
              </w:rPr>
            </w:pPr>
            <w:r w:rsidRPr="004D2288">
              <w:rPr>
                <w:rFonts w:ascii="Times New Roman" w:hAnsi="Times New Roman" w:cs="Times New Roman"/>
              </w:rPr>
              <w:t>защищать свои права в соответствии с гра</w:t>
            </w:r>
            <w:r w:rsidRPr="004D2288">
              <w:rPr>
                <w:rFonts w:ascii="Times New Roman" w:hAnsi="Times New Roman" w:cs="Times New Roman"/>
              </w:rPr>
              <w:t>ж</w:t>
            </w:r>
            <w:r w:rsidRPr="004D2288">
              <w:rPr>
                <w:rFonts w:ascii="Times New Roman" w:hAnsi="Times New Roman" w:cs="Times New Roman"/>
              </w:rPr>
              <w:t>данским и трудовым законодательством Российской Федер</w:t>
            </w:r>
            <w:r w:rsidRPr="004D2288">
              <w:rPr>
                <w:rFonts w:ascii="Times New Roman" w:hAnsi="Times New Roman" w:cs="Times New Roman"/>
              </w:rPr>
              <w:t>а</w:t>
            </w:r>
            <w:r w:rsidRPr="004D2288">
              <w:rPr>
                <w:rFonts w:ascii="Times New Roman" w:hAnsi="Times New Roman" w:cs="Times New Roman"/>
              </w:rPr>
              <w:t>ции</w:t>
            </w:r>
          </w:p>
          <w:p w:rsidR="002061DA" w:rsidRPr="004D2288" w:rsidRDefault="002061DA" w:rsidP="00193FE2">
            <w:pPr>
              <w:jc w:val="both"/>
              <w:rPr>
                <w:rFonts w:ascii="Times New Roman" w:hAnsi="Times New Roman" w:cs="Times New Roman"/>
                <w:sz w:val="24"/>
                <w:szCs w:val="24"/>
              </w:rPr>
            </w:pPr>
            <w:r w:rsidRPr="004D2288">
              <w:rPr>
                <w:rFonts w:ascii="Times New Roman" w:hAnsi="Times New Roman" w:cs="Times New Roman"/>
              </w:rPr>
              <w:t>рассчитывать осно</w:t>
            </w:r>
            <w:r w:rsidRPr="004D2288">
              <w:rPr>
                <w:rFonts w:ascii="Times New Roman" w:hAnsi="Times New Roman" w:cs="Times New Roman"/>
              </w:rPr>
              <w:t>в</w:t>
            </w:r>
            <w:r w:rsidRPr="004D2288">
              <w:rPr>
                <w:rFonts w:ascii="Times New Roman" w:hAnsi="Times New Roman" w:cs="Times New Roman"/>
              </w:rPr>
              <w:t>ные технико - экон</w:t>
            </w:r>
            <w:r w:rsidRPr="004D2288">
              <w:rPr>
                <w:rFonts w:ascii="Times New Roman" w:hAnsi="Times New Roman" w:cs="Times New Roman"/>
              </w:rPr>
              <w:t>о</w:t>
            </w:r>
            <w:r w:rsidRPr="004D2288">
              <w:rPr>
                <w:rFonts w:ascii="Times New Roman" w:hAnsi="Times New Roman" w:cs="Times New Roman"/>
              </w:rPr>
              <w:t>мические показатели деятельности подра</w:t>
            </w:r>
            <w:r w:rsidRPr="004D2288">
              <w:rPr>
                <w:rFonts w:ascii="Times New Roman" w:hAnsi="Times New Roman" w:cs="Times New Roman"/>
              </w:rPr>
              <w:t>з</w:t>
            </w:r>
            <w:r w:rsidRPr="004D2288">
              <w:rPr>
                <w:rFonts w:ascii="Times New Roman" w:hAnsi="Times New Roman" w:cs="Times New Roman"/>
              </w:rPr>
              <w:t>деления (пред-приятия);</w:t>
            </w:r>
          </w:p>
          <w:p w:rsidR="002061DA" w:rsidRPr="004D2288" w:rsidRDefault="002061DA" w:rsidP="00193FE2">
            <w:pPr>
              <w:jc w:val="both"/>
              <w:rPr>
                <w:rFonts w:ascii="Times New Roman" w:hAnsi="Times New Roman" w:cs="Times New Roman"/>
                <w:sz w:val="24"/>
                <w:szCs w:val="24"/>
              </w:rPr>
            </w:pPr>
            <w:r w:rsidRPr="004D2288">
              <w:rPr>
                <w:rFonts w:ascii="Times New Roman" w:hAnsi="Times New Roman" w:cs="Times New Roman"/>
              </w:rPr>
              <w:t>разрабатывать бизнес-план</w:t>
            </w:r>
          </w:p>
          <w:p w:rsidR="002061DA" w:rsidRPr="004E45DD" w:rsidRDefault="002061DA" w:rsidP="00193FE2">
            <w:pPr>
              <w:jc w:val="both"/>
              <w:rPr>
                <w:rFonts w:ascii="Times New Roman" w:hAnsi="Times New Roman" w:cs="Times New Roman"/>
                <w:bCs/>
                <w:sz w:val="24"/>
                <w:szCs w:val="24"/>
              </w:rPr>
            </w:pPr>
            <w:r w:rsidRPr="004D2288">
              <w:rPr>
                <w:rFonts w:ascii="Times New Roman" w:hAnsi="Times New Roman" w:cs="Times New Roman"/>
              </w:rPr>
              <w:t>применять на практике нормы актикоррупц</w:t>
            </w:r>
            <w:r w:rsidRPr="004D2288">
              <w:rPr>
                <w:rFonts w:ascii="Times New Roman" w:hAnsi="Times New Roman" w:cs="Times New Roman"/>
              </w:rPr>
              <w:t>и</w:t>
            </w:r>
            <w:r w:rsidRPr="004D2288">
              <w:rPr>
                <w:rFonts w:ascii="Times New Roman" w:hAnsi="Times New Roman" w:cs="Times New Roman"/>
              </w:rPr>
              <w:t>онного законодател</w:t>
            </w:r>
            <w:r w:rsidRPr="004D2288">
              <w:rPr>
                <w:rFonts w:ascii="Times New Roman" w:hAnsi="Times New Roman" w:cs="Times New Roman"/>
              </w:rPr>
              <w:t>ь</w:t>
            </w:r>
            <w:r w:rsidRPr="004D2288">
              <w:rPr>
                <w:rFonts w:ascii="Times New Roman" w:hAnsi="Times New Roman" w:cs="Times New Roman"/>
              </w:rPr>
              <w:t>ства</w:t>
            </w:r>
          </w:p>
        </w:tc>
        <w:tc>
          <w:tcPr>
            <w:tcW w:w="3827" w:type="dxa"/>
            <w:tcBorders>
              <w:top w:val="single" w:sz="4" w:space="0" w:color="auto"/>
              <w:left w:val="single" w:sz="4" w:space="0" w:color="auto"/>
              <w:right w:val="single" w:sz="4" w:space="0" w:color="auto"/>
            </w:tcBorders>
            <w:shd w:val="clear" w:color="auto" w:fill="auto"/>
          </w:tcPr>
          <w:p w:rsidR="002061DA" w:rsidRPr="004D2288" w:rsidRDefault="002061DA" w:rsidP="00193FE2">
            <w:pPr>
              <w:jc w:val="both"/>
              <w:rPr>
                <w:rFonts w:ascii="Times New Roman" w:hAnsi="Times New Roman" w:cs="Times New Roman"/>
                <w:sz w:val="24"/>
                <w:szCs w:val="24"/>
              </w:rPr>
            </w:pPr>
            <w:r w:rsidRPr="004D2288">
              <w:rPr>
                <w:rFonts w:ascii="Times New Roman" w:hAnsi="Times New Roman" w:cs="Times New Roman"/>
              </w:rPr>
              <w:t>понятие правового регулирования в сфере профессиональной деятельн</w:t>
            </w:r>
            <w:r w:rsidRPr="004D2288">
              <w:rPr>
                <w:rFonts w:ascii="Times New Roman" w:hAnsi="Times New Roman" w:cs="Times New Roman"/>
              </w:rPr>
              <w:t>о</w:t>
            </w:r>
            <w:r w:rsidRPr="004D2288">
              <w:rPr>
                <w:rFonts w:ascii="Times New Roman" w:hAnsi="Times New Roman" w:cs="Times New Roman"/>
              </w:rPr>
              <w:t>сти;</w:t>
            </w:r>
          </w:p>
          <w:p w:rsidR="002061DA" w:rsidRPr="004D2288" w:rsidRDefault="002061DA" w:rsidP="00193FE2">
            <w:pPr>
              <w:jc w:val="both"/>
              <w:rPr>
                <w:rFonts w:ascii="Times New Roman" w:hAnsi="Times New Roman" w:cs="Times New Roman"/>
                <w:sz w:val="24"/>
                <w:szCs w:val="24"/>
              </w:rPr>
            </w:pPr>
            <w:r w:rsidRPr="004D2288">
              <w:rPr>
                <w:rFonts w:ascii="Times New Roman" w:hAnsi="Times New Roman" w:cs="Times New Roman"/>
              </w:rPr>
              <w:t>основные положения законодател</w:t>
            </w:r>
            <w:r w:rsidRPr="004D2288">
              <w:rPr>
                <w:rFonts w:ascii="Times New Roman" w:hAnsi="Times New Roman" w:cs="Times New Roman"/>
              </w:rPr>
              <w:t>ь</w:t>
            </w:r>
            <w:r w:rsidRPr="004D2288">
              <w:rPr>
                <w:rFonts w:ascii="Times New Roman" w:hAnsi="Times New Roman" w:cs="Times New Roman"/>
              </w:rPr>
              <w:t>ных и нормативных правовых актов в области экономики</w:t>
            </w:r>
          </w:p>
          <w:p w:rsidR="002061DA" w:rsidRPr="004D2288" w:rsidRDefault="002061DA" w:rsidP="00193FE2">
            <w:pPr>
              <w:jc w:val="both"/>
              <w:rPr>
                <w:rFonts w:ascii="Times New Roman" w:hAnsi="Times New Roman" w:cs="Times New Roman"/>
                <w:sz w:val="24"/>
                <w:szCs w:val="24"/>
              </w:rPr>
            </w:pPr>
            <w:r w:rsidRPr="004D2288">
              <w:rPr>
                <w:rFonts w:ascii="Times New Roman" w:hAnsi="Times New Roman" w:cs="Times New Roman"/>
              </w:rPr>
              <w:t>основы предпринимательской де</w:t>
            </w:r>
            <w:r w:rsidRPr="004D2288">
              <w:rPr>
                <w:rFonts w:ascii="Times New Roman" w:hAnsi="Times New Roman" w:cs="Times New Roman"/>
              </w:rPr>
              <w:t>я</w:t>
            </w:r>
            <w:r w:rsidRPr="004D2288">
              <w:rPr>
                <w:rFonts w:ascii="Times New Roman" w:hAnsi="Times New Roman" w:cs="Times New Roman"/>
              </w:rPr>
              <w:t>тельности</w:t>
            </w:r>
          </w:p>
          <w:p w:rsidR="002061DA" w:rsidRPr="004D2288" w:rsidRDefault="002061DA" w:rsidP="00193FE2">
            <w:pPr>
              <w:jc w:val="both"/>
              <w:rPr>
                <w:rFonts w:ascii="Times New Roman" w:hAnsi="Times New Roman" w:cs="Times New Roman"/>
              </w:rPr>
            </w:pPr>
            <w:r w:rsidRPr="004D2288">
              <w:rPr>
                <w:rFonts w:ascii="Times New Roman" w:hAnsi="Times New Roman" w:cs="Times New Roman"/>
                <w:sz w:val="24"/>
                <w:szCs w:val="24"/>
              </w:rPr>
              <w:t>основы финансовой грамотности</w:t>
            </w:r>
          </w:p>
          <w:p w:rsidR="002061DA" w:rsidRPr="004D2288" w:rsidRDefault="002061DA" w:rsidP="00193FE2">
            <w:pPr>
              <w:jc w:val="both"/>
              <w:rPr>
                <w:rFonts w:ascii="Times New Roman" w:hAnsi="Times New Roman" w:cs="Times New Roman"/>
              </w:rPr>
            </w:pPr>
            <w:r w:rsidRPr="004D2288">
              <w:rPr>
                <w:rFonts w:ascii="Times New Roman" w:hAnsi="Times New Roman" w:cs="Times New Roman"/>
                <w:sz w:val="24"/>
                <w:szCs w:val="24"/>
              </w:rPr>
              <w:t>правила разработки бизнес-процессов</w:t>
            </w:r>
          </w:p>
          <w:p w:rsidR="002061DA" w:rsidRPr="004D2288" w:rsidRDefault="002061DA" w:rsidP="00193FE2">
            <w:pPr>
              <w:jc w:val="both"/>
              <w:rPr>
                <w:rFonts w:ascii="Times New Roman" w:hAnsi="Times New Roman" w:cs="Times New Roman"/>
              </w:rPr>
            </w:pPr>
            <w:r w:rsidRPr="004D2288">
              <w:rPr>
                <w:rFonts w:ascii="Times New Roman" w:hAnsi="Times New Roman" w:cs="Times New Roman"/>
                <w:sz w:val="24"/>
                <w:szCs w:val="24"/>
              </w:rPr>
              <w:t>материально-технические, труд</w:t>
            </w:r>
            <w:r w:rsidRPr="004D2288">
              <w:rPr>
                <w:rFonts w:ascii="Times New Roman" w:hAnsi="Times New Roman" w:cs="Times New Roman"/>
                <w:sz w:val="24"/>
                <w:szCs w:val="24"/>
              </w:rPr>
              <w:t>о</w:t>
            </w:r>
            <w:r w:rsidRPr="004D2288">
              <w:rPr>
                <w:rFonts w:ascii="Times New Roman" w:hAnsi="Times New Roman" w:cs="Times New Roman"/>
                <w:sz w:val="24"/>
                <w:szCs w:val="24"/>
              </w:rPr>
              <w:t>вые и финансовые ресурсы отра</w:t>
            </w:r>
            <w:r w:rsidRPr="004D2288">
              <w:rPr>
                <w:rFonts w:ascii="Times New Roman" w:hAnsi="Times New Roman" w:cs="Times New Roman"/>
                <w:sz w:val="24"/>
                <w:szCs w:val="24"/>
              </w:rPr>
              <w:t>с</w:t>
            </w:r>
            <w:r w:rsidRPr="004D2288">
              <w:rPr>
                <w:rFonts w:ascii="Times New Roman" w:hAnsi="Times New Roman" w:cs="Times New Roman"/>
                <w:sz w:val="24"/>
                <w:szCs w:val="24"/>
              </w:rPr>
              <w:t>ли и организации, показатели их эффективного использования</w:t>
            </w:r>
          </w:p>
          <w:p w:rsidR="002061DA" w:rsidRPr="004D2288" w:rsidRDefault="002061DA" w:rsidP="00193FE2">
            <w:pPr>
              <w:jc w:val="both"/>
              <w:rPr>
                <w:rFonts w:ascii="Times New Roman" w:hAnsi="Times New Roman" w:cs="Times New Roman"/>
              </w:rPr>
            </w:pPr>
            <w:r w:rsidRPr="004D2288">
              <w:rPr>
                <w:rFonts w:ascii="Times New Roman" w:hAnsi="Times New Roman" w:cs="Times New Roman"/>
                <w:sz w:val="24"/>
                <w:szCs w:val="24"/>
              </w:rPr>
              <w:t>производственную и организац</w:t>
            </w:r>
            <w:r w:rsidRPr="004D2288">
              <w:rPr>
                <w:rFonts w:ascii="Times New Roman" w:hAnsi="Times New Roman" w:cs="Times New Roman"/>
                <w:sz w:val="24"/>
                <w:szCs w:val="24"/>
              </w:rPr>
              <w:t>и</w:t>
            </w:r>
            <w:r w:rsidRPr="004D2288">
              <w:rPr>
                <w:rFonts w:ascii="Times New Roman" w:hAnsi="Times New Roman" w:cs="Times New Roman"/>
                <w:sz w:val="24"/>
                <w:szCs w:val="24"/>
              </w:rPr>
              <w:t>онную структуру предприятия</w:t>
            </w:r>
          </w:p>
          <w:p w:rsidR="002061DA" w:rsidRPr="004D2288" w:rsidRDefault="002061DA" w:rsidP="00193FE2">
            <w:pPr>
              <w:jc w:val="both"/>
              <w:rPr>
                <w:rFonts w:ascii="Times New Roman" w:hAnsi="Times New Roman" w:cs="Times New Roman"/>
                <w:sz w:val="24"/>
                <w:szCs w:val="24"/>
              </w:rPr>
            </w:pPr>
            <w:r w:rsidRPr="004D2288">
              <w:rPr>
                <w:rFonts w:ascii="Times New Roman" w:hAnsi="Times New Roman" w:cs="Times New Roman"/>
                <w:sz w:val="24"/>
                <w:szCs w:val="24"/>
              </w:rPr>
              <w:t>основы организации работы ко</w:t>
            </w:r>
            <w:r w:rsidRPr="004D2288">
              <w:rPr>
                <w:rFonts w:ascii="Times New Roman" w:hAnsi="Times New Roman" w:cs="Times New Roman"/>
                <w:sz w:val="24"/>
                <w:szCs w:val="24"/>
              </w:rPr>
              <w:t>л</w:t>
            </w:r>
            <w:r w:rsidRPr="004D2288">
              <w:rPr>
                <w:rFonts w:ascii="Times New Roman" w:hAnsi="Times New Roman" w:cs="Times New Roman"/>
                <w:sz w:val="24"/>
                <w:szCs w:val="24"/>
              </w:rPr>
              <w:t>лектива исполнителей</w:t>
            </w:r>
          </w:p>
          <w:p w:rsidR="002061DA" w:rsidRPr="004D2288" w:rsidRDefault="002061DA" w:rsidP="00193FE2">
            <w:pPr>
              <w:jc w:val="both"/>
              <w:rPr>
                <w:rFonts w:ascii="Times New Roman" w:hAnsi="Times New Roman" w:cs="Times New Roman"/>
                <w:sz w:val="24"/>
                <w:szCs w:val="24"/>
              </w:rPr>
            </w:pPr>
            <w:r w:rsidRPr="004D2288">
              <w:rPr>
                <w:rFonts w:ascii="Times New Roman" w:hAnsi="Times New Roman" w:cs="Times New Roman"/>
                <w:sz w:val="24"/>
                <w:szCs w:val="24"/>
              </w:rPr>
              <w:t>нормы дисциплинарной и матер</w:t>
            </w:r>
            <w:r w:rsidRPr="004D2288">
              <w:rPr>
                <w:rFonts w:ascii="Times New Roman" w:hAnsi="Times New Roman" w:cs="Times New Roman"/>
                <w:sz w:val="24"/>
                <w:szCs w:val="24"/>
              </w:rPr>
              <w:t>и</w:t>
            </w:r>
            <w:r w:rsidRPr="004D2288">
              <w:rPr>
                <w:rFonts w:ascii="Times New Roman" w:hAnsi="Times New Roman" w:cs="Times New Roman"/>
                <w:sz w:val="24"/>
                <w:szCs w:val="24"/>
              </w:rPr>
              <w:t>альной ответственности</w:t>
            </w:r>
          </w:p>
          <w:p w:rsidR="002061DA" w:rsidRPr="004D2288" w:rsidRDefault="002061DA" w:rsidP="00193FE2">
            <w:pPr>
              <w:jc w:val="both"/>
              <w:rPr>
                <w:rFonts w:ascii="Times New Roman" w:hAnsi="Times New Roman" w:cs="Times New Roman"/>
                <w:sz w:val="24"/>
                <w:szCs w:val="24"/>
              </w:rPr>
            </w:pPr>
            <w:r w:rsidRPr="004D2288">
              <w:rPr>
                <w:rFonts w:ascii="Times New Roman" w:hAnsi="Times New Roman" w:cs="Times New Roman"/>
                <w:sz w:val="24"/>
                <w:szCs w:val="24"/>
              </w:rPr>
              <w:t>права и обязанности работника в сфере профессиональной деятел</w:t>
            </w:r>
            <w:r w:rsidRPr="004D2288">
              <w:rPr>
                <w:rFonts w:ascii="Times New Roman" w:hAnsi="Times New Roman" w:cs="Times New Roman"/>
                <w:sz w:val="24"/>
                <w:szCs w:val="24"/>
              </w:rPr>
              <w:t>ь</w:t>
            </w:r>
            <w:r w:rsidRPr="004D2288">
              <w:rPr>
                <w:rFonts w:ascii="Times New Roman" w:hAnsi="Times New Roman" w:cs="Times New Roman"/>
                <w:sz w:val="24"/>
                <w:szCs w:val="24"/>
              </w:rPr>
              <w:t>ности</w:t>
            </w:r>
          </w:p>
          <w:p w:rsidR="002061DA" w:rsidRPr="004E45DD" w:rsidRDefault="002061DA" w:rsidP="00193FE2">
            <w:pPr>
              <w:jc w:val="both"/>
              <w:rPr>
                <w:rFonts w:ascii="Times New Roman" w:hAnsi="Times New Roman" w:cs="Times New Roman"/>
                <w:bCs/>
                <w:i/>
                <w:sz w:val="24"/>
                <w:szCs w:val="24"/>
              </w:rPr>
            </w:pPr>
            <w:r w:rsidRPr="004D2288">
              <w:rPr>
                <w:rFonts w:ascii="Times New Roman" w:hAnsi="Times New Roman" w:cs="Times New Roman"/>
                <w:sz w:val="24"/>
                <w:szCs w:val="24"/>
              </w:rPr>
              <w:t>аргументировано обосновывать свою позицию по правовым в</w:t>
            </w:r>
            <w:r w:rsidRPr="004D2288">
              <w:rPr>
                <w:rFonts w:ascii="Times New Roman" w:hAnsi="Times New Roman" w:cs="Times New Roman"/>
                <w:sz w:val="24"/>
                <w:szCs w:val="24"/>
              </w:rPr>
              <w:t>о</w:t>
            </w:r>
            <w:r w:rsidRPr="004D2288">
              <w:rPr>
                <w:rFonts w:ascii="Times New Roman" w:hAnsi="Times New Roman" w:cs="Times New Roman"/>
                <w:sz w:val="24"/>
                <w:szCs w:val="24"/>
              </w:rPr>
              <w:t>просам, возникающим в процессе противодействия коррупции</w:t>
            </w:r>
          </w:p>
        </w:tc>
        <w:tc>
          <w:tcPr>
            <w:tcW w:w="2193" w:type="dxa"/>
            <w:tcBorders>
              <w:top w:val="single" w:sz="4" w:space="0" w:color="auto"/>
              <w:left w:val="single" w:sz="4" w:space="0" w:color="auto"/>
              <w:right w:val="single" w:sz="4" w:space="0" w:color="auto"/>
            </w:tcBorders>
          </w:tcPr>
          <w:p w:rsidR="002061DA" w:rsidRPr="002061DA" w:rsidRDefault="002061DA" w:rsidP="00193FE2">
            <w:pPr>
              <w:jc w:val="both"/>
              <w:rPr>
                <w:rFonts w:ascii="Times New Roman" w:hAnsi="Times New Roman" w:cs="Times New Roman"/>
              </w:rPr>
            </w:pPr>
            <w:r>
              <w:rPr>
                <w:rFonts w:ascii="Times New Roman" w:hAnsi="Times New Roman" w:cs="Times New Roman"/>
              </w:rPr>
              <w:t xml:space="preserve">- </w:t>
            </w:r>
            <w:r w:rsidRPr="002061DA">
              <w:rPr>
                <w:rFonts w:ascii="Times New Roman" w:hAnsi="Times New Roman" w:cs="Times New Roman"/>
              </w:rPr>
              <w:t>соблюд</w:t>
            </w:r>
            <w:r>
              <w:rPr>
                <w:rFonts w:ascii="Times New Roman" w:hAnsi="Times New Roman" w:cs="Times New Roman"/>
              </w:rPr>
              <w:t>ать</w:t>
            </w:r>
            <w:r w:rsidRPr="002061DA">
              <w:rPr>
                <w:rFonts w:ascii="Times New Roman" w:hAnsi="Times New Roman" w:cs="Times New Roman"/>
              </w:rPr>
              <w:t xml:space="preserve"> нормы экологической бе</w:t>
            </w:r>
            <w:r w:rsidRPr="002061DA">
              <w:rPr>
                <w:rFonts w:ascii="Times New Roman" w:hAnsi="Times New Roman" w:cs="Times New Roman"/>
              </w:rPr>
              <w:t>з</w:t>
            </w:r>
            <w:r w:rsidRPr="002061DA">
              <w:rPr>
                <w:rFonts w:ascii="Times New Roman" w:hAnsi="Times New Roman" w:cs="Times New Roman"/>
              </w:rPr>
              <w:t xml:space="preserve">опасности; </w:t>
            </w:r>
          </w:p>
          <w:p w:rsidR="002061DA" w:rsidRDefault="002061DA" w:rsidP="00193FE2">
            <w:pPr>
              <w:jc w:val="both"/>
              <w:rPr>
                <w:rFonts w:ascii="Times New Roman" w:hAnsi="Times New Roman" w:cs="Times New Roman"/>
              </w:rPr>
            </w:pPr>
            <w:r>
              <w:rPr>
                <w:rFonts w:ascii="Times New Roman" w:hAnsi="Times New Roman" w:cs="Times New Roman"/>
              </w:rPr>
              <w:t xml:space="preserve">- </w:t>
            </w:r>
            <w:r w:rsidRPr="002061DA">
              <w:rPr>
                <w:rFonts w:ascii="Times New Roman" w:hAnsi="Times New Roman" w:cs="Times New Roman"/>
              </w:rPr>
              <w:t>определять направления ресу</w:t>
            </w:r>
            <w:r w:rsidRPr="002061DA">
              <w:rPr>
                <w:rFonts w:ascii="Times New Roman" w:hAnsi="Times New Roman" w:cs="Times New Roman"/>
              </w:rPr>
              <w:t>р</w:t>
            </w:r>
            <w:r w:rsidRPr="002061DA">
              <w:rPr>
                <w:rFonts w:ascii="Times New Roman" w:hAnsi="Times New Roman" w:cs="Times New Roman"/>
              </w:rPr>
              <w:t>сосбережения в ра</w:t>
            </w:r>
            <w:r w:rsidRPr="002061DA">
              <w:rPr>
                <w:rFonts w:ascii="Times New Roman" w:hAnsi="Times New Roman" w:cs="Times New Roman"/>
              </w:rPr>
              <w:t>м</w:t>
            </w:r>
            <w:r w:rsidRPr="002061DA">
              <w:rPr>
                <w:rFonts w:ascii="Times New Roman" w:hAnsi="Times New Roman" w:cs="Times New Roman"/>
              </w:rPr>
              <w:t>ках профессионал</w:t>
            </w:r>
            <w:r w:rsidRPr="002061DA">
              <w:rPr>
                <w:rFonts w:ascii="Times New Roman" w:hAnsi="Times New Roman" w:cs="Times New Roman"/>
              </w:rPr>
              <w:t>ь</w:t>
            </w:r>
            <w:r w:rsidRPr="002061DA">
              <w:rPr>
                <w:rFonts w:ascii="Times New Roman" w:hAnsi="Times New Roman" w:cs="Times New Roman"/>
              </w:rPr>
              <w:t xml:space="preserve">ной деятельности по специальности, </w:t>
            </w:r>
          </w:p>
          <w:p w:rsidR="002061DA" w:rsidRPr="002061DA" w:rsidRDefault="002061DA" w:rsidP="00193FE2">
            <w:pPr>
              <w:jc w:val="both"/>
              <w:rPr>
                <w:rFonts w:ascii="Times New Roman" w:hAnsi="Times New Roman" w:cs="Times New Roman"/>
              </w:rPr>
            </w:pPr>
            <w:r>
              <w:rPr>
                <w:rFonts w:ascii="Times New Roman" w:hAnsi="Times New Roman" w:cs="Times New Roman"/>
              </w:rPr>
              <w:t xml:space="preserve">- </w:t>
            </w:r>
            <w:r w:rsidRPr="002061DA">
              <w:rPr>
                <w:rFonts w:ascii="Times New Roman" w:hAnsi="Times New Roman" w:cs="Times New Roman"/>
              </w:rPr>
              <w:t>осуществлять р</w:t>
            </w:r>
            <w:r w:rsidRPr="002061DA">
              <w:rPr>
                <w:rFonts w:ascii="Times New Roman" w:hAnsi="Times New Roman" w:cs="Times New Roman"/>
              </w:rPr>
              <w:t>а</w:t>
            </w:r>
            <w:r w:rsidRPr="002061DA">
              <w:rPr>
                <w:rFonts w:ascii="Times New Roman" w:hAnsi="Times New Roman" w:cs="Times New Roman"/>
              </w:rPr>
              <w:t>боту с соблюдением принципов бере</w:t>
            </w:r>
            <w:r w:rsidRPr="002061DA">
              <w:rPr>
                <w:rFonts w:ascii="Times New Roman" w:hAnsi="Times New Roman" w:cs="Times New Roman"/>
              </w:rPr>
              <w:t>ж</w:t>
            </w:r>
            <w:r w:rsidRPr="002061DA">
              <w:rPr>
                <w:rFonts w:ascii="Times New Roman" w:hAnsi="Times New Roman" w:cs="Times New Roman"/>
              </w:rPr>
              <w:t>ливого произво</w:t>
            </w:r>
            <w:r w:rsidRPr="002061DA">
              <w:rPr>
                <w:rFonts w:ascii="Times New Roman" w:hAnsi="Times New Roman" w:cs="Times New Roman"/>
              </w:rPr>
              <w:t>д</w:t>
            </w:r>
            <w:r w:rsidRPr="002061DA">
              <w:rPr>
                <w:rFonts w:ascii="Times New Roman" w:hAnsi="Times New Roman" w:cs="Times New Roman"/>
              </w:rPr>
              <w:t>ства;</w:t>
            </w:r>
          </w:p>
          <w:p w:rsidR="002061DA" w:rsidRPr="002061DA" w:rsidRDefault="002061DA" w:rsidP="00193FE2">
            <w:pPr>
              <w:jc w:val="both"/>
              <w:rPr>
                <w:rFonts w:ascii="Times New Roman" w:hAnsi="Times New Roman" w:cs="Times New Roman"/>
              </w:rPr>
            </w:pPr>
          </w:p>
        </w:tc>
      </w:tr>
    </w:tbl>
    <w:p w:rsidR="002D0EE6" w:rsidRDefault="002D0EE6" w:rsidP="00193FE2">
      <w:pPr>
        <w:ind w:firstLine="709"/>
        <w:rPr>
          <w:rFonts w:ascii="Times New Roman" w:hAnsi="Times New Roman" w:cs="Times New Roman"/>
          <w:bCs/>
          <w:sz w:val="24"/>
          <w:szCs w:val="24"/>
        </w:rPr>
      </w:pPr>
    </w:p>
    <w:p w:rsidR="00081E25" w:rsidRPr="004E45DD" w:rsidRDefault="00081E25" w:rsidP="00193FE2">
      <w:pPr>
        <w:ind w:firstLine="709"/>
        <w:rPr>
          <w:rFonts w:ascii="Times New Roman" w:hAnsi="Times New Roman" w:cs="Times New Roman"/>
          <w:bCs/>
          <w:sz w:val="24"/>
          <w:szCs w:val="24"/>
        </w:rPr>
      </w:pPr>
    </w:p>
    <w:p w:rsidR="002D0EE6" w:rsidRPr="004E45DD" w:rsidRDefault="002D0EE6" w:rsidP="00193FE2">
      <w:pPr>
        <w:ind w:firstLine="709"/>
        <w:rPr>
          <w:rFonts w:ascii="Times New Roman" w:eastAsia="Times New Roman" w:hAnsi="Times New Roman" w:cs="Times New Roman"/>
          <w:sz w:val="12"/>
          <w:szCs w:val="12"/>
          <w:lang w:eastAsia="ru-RU"/>
        </w:rPr>
      </w:pPr>
    </w:p>
    <w:p w:rsidR="002D0EE6" w:rsidRPr="004E45DD" w:rsidRDefault="002D0EE6" w:rsidP="00193FE2">
      <w:pPr>
        <w:pStyle w:val="1f"/>
        <w:spacing w:after="0"/>
        <w:rPr>
          <w:rFonts w:ascii="Times New Roman" w:hAnsi="Times New Roman"/>
        </w:rPr>
      </w:pPr>
      <w:bookmarkStart w:id="8557" w:name="_Toc171616010"/>
      <w:bookmarkStart w:id="8558" w:name="_Toc171618888"/>
      <w:bookmarkStart w:id="8559" w:name="_Toc171619251"/>
      <w:bookmarkStart w:id="8560" w:name="_Toc171621793"/>
      <w:bookmarkStart w:id="8561" w:name="_Toc171622179"/>
      <w:bookmarkStart w:id="8562" w:name="_Toc171622612"/>
      <w:r w:rsidRPr="00BE1C63">
        <w:rPr>
          <w:rFonts w:ascii="Times New Roman" w:hAnsi="Times New Roman"/>
        </w:rPr>
        <w:lastRenderedPageBreak/>
        <w:t xml:space="preserve">2. Структура и содержание </w:t>
      </w:r>
      <w:r w:rsidRPr="004E45DD">
        <w:rPr>
          <w:rFonts w:ascii="Times New Roman" w:hAnsi="Times New Roman"/>
        </w:rPr>
        <w:t>ДИСЦИПЛИНЫ</w:t>
      </w:r>
      <w:bookmarkEnd w:id="8557"/>
      <w:bookmarkEnd w:id="8558"/>
      <w:bookmarkEnd w:id="8559"/>
      <w:bookmarkEnd w:id="8560"/>
      <w:bookmarkEnd w:id="8561"/>
      <w:bookmarkEnd w:id="8562"/>
    </w:p>
    <w:p w:rsidR="002D0EE6" w:rsidRPr="00BE1C63" w:rsidRDefault="002D0EE6" w:rsidP="00193FE2">
      <w:pPr>
        <w:pStyle w:val="114"/>
        <w:spacing w:after="0" w:line="240" w:lineRule="auto"/>
      </w:pPr>
      <w:bookmarkStart w:id="8563" w:name="_Toc171616011"/>
      <w:bookmarkStart w:id="8564" w:name="_Toc171618889"/>
      <w:bookmarkStart w:id="8565" w:name="_Toc171619252"/>
      <w:bookmarkStart w:id="8566" w:name="_Toc171621794"/>
      <w:bookmarkStart w:id="8567" w:name="_Toc171622180"/>
      <w:bookmarkStart w:id="8568" w:name="_Toc171622613"/>
      <w:r w:rsidRPr="00BE1C63">
        <w:t>2.1. Трудоемкость освоения дисциплины</w:t>
      </w:r>
      <w:bookmarkEnd w:id="8563"/>
      <w:bookmarkEnd w:id="8564"/>
      <w:bookmarkEnd w:id="8565"/>
      <w:bookmarkEnd w:id="8566"/>
      <w:bookmarkEnd w:id="8567"/>
      <w:bookmarkEnd w:id="8568"/>
      <w:r w:rsidRPr="00BE1C63">
        <w:t xml:space="preserve"> </w:t>
      </w:r>
    </w:p>
    <w:tbl>
      <w:tblPr>
        <w:tblW w:w="47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21"/>
        <w:gridCol w:w="1159"/>
        <w:gridCol w:w="2327"/>
      </w:tblGrid>
      <w:tr w:rsidR="002D0EE6" w:rsidRPr="004E45DD" w:rsidTr="002D0EE6">
        <w:trPr>
          <w:trHeight w:val="23"/>
        </w:trPr>
        <w:tc>
          <w:tcPr>
            <w:tcW w:w="3147" w:type="pct"/>
            <w:vAlign w:val="center"/>
          </w:tcPr>
          <w:p w:rsidR="002D0EE6" w:rsidRPr="004E45DD" w:rsidRDefault="002D0EE6" w:rsidP="00193FE2">
            <w:pPr>
              <w:jc w:val="center"/>
              <w:rPr>
                <w:rFonts w:ascii="Times New Roman" w:hAnsi="Times New Roman" w:cs="Times New Roman"/>
                <w:b/>
                <w:sz w:val="24"/>
              </w:rPr>
            </w:pPr>
            <w:r w:rsidRPr="004E45DD">
              <w:rPr>
                <w:rFonts w:ascii="Times New Roman" w:hAnsi="Times New Roman" w:cs="Times New Roman"/>
                <w:b/>
                <w:sz w:val="24"/>
              </w:rPr>
              <w:t>Наименование составных частей дисциплины</w:t>
            </w:r>
          </w:p>
        </w:tc>
        <w:tc>
          <w:tcPr>
            <w:tcW w:w="616" w:type="pct"/>
            <w:vAlign w:val="center"/>
          </w:tcPr>
          <w:p w:rsidR="002D0EE6" w:rsidRPr="004E45DD" w:rsidRDefault="002D0EE6" w:rsidP="00193FE2">
            <w:pPr>
              <w:jc w:val="center"/>
              <w:rPr>
                <w:rFonts w:ascii="Times New Roman" w:hAnsi="Times New Roman" w:cs="Times New Roman"/>
                <w:b/>
                <w:iCs/>
                <w:sz w:val="24"/>
              </w:rPr>
            </w:pPr>
            <w:r w:rsidRPr="004E45DD">
              <w:rPr>
                <w:rFonts w:ascii="Times New Roman" w:hAnsi="Times New Roman" w:cs="Times New Roman"/>
                <w:b/>
                <w:iCs/>
                <w:sz w:val="24"/>
              </w:rPr>
              <w:t>Объем в часах</w:t>
            </w:r>
          </w:p>
        </w:tc>
        <w:tc>
          <w:tcPr>
            <w:tcW w:w="1237" w:type="pct"/>
          </w:tcPr>
          <w:p w:rsidR="002D0EE6" w:rsidRPr="004E45DD" w:rsidRDefault="002D0EE6" w:rsidP="00193FE2">
            <w:pPr>
              <w:jc w:val="center"/>
              <w:rPr>
                <w:rFonts w:ascii="Times New Roman" w:hAnsi="Times New Roman" w:cs="Times New Roman"/>
                <w:b/>
                <w:iCs/>
                <w:sz w:val="24"/>
              </w:rPr>
            </w:pPr>
            <w:r w:rsidRPr="004E45DD">
              <w:rPr>
                <w:rFonts w:ascii="Times New Roman" w:hAnsi="Times New Roman" w:cs="Times New Roman"/>
                <w:b/>
                <w:sz w:val="24"/>
              </w:rPr>
              <w:t>В т.ч. в форме практ. подготовки</w:t>
            </w:r>
          </w:p>
        </w:tc>
      </w:tr>
      <w:tr w:rsidR="002D0EE6" w:rsidRPr="004E45DD" w:rsidTr="002D0EE6">
        <w:trPr>
          <w:trHeight w:val="23"/>
        </w:trPr>
        <w:tc>
          <w:tcPr>
            <w:tcW w:w="3147" w:type="pct"/>
            <w:vAlign w:val="center"/>
          </w:tcPr>
          <w:p w:rsidR="002D0EE6" w:rsidRPr="004E45DD" w:rsidRDefault="002D0EE6"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Учебные занятия</w:t>
            </w:r>
          </w:p>
        </w:tc>
        <w:tc>
          <w:tcPr>
            <w:tcW w:w="616" w:type="pct"/>
            <w:vAlign w:val="center"/>
          </w:tcPr>
          <w:p w:rsidR="002D0EE6" w:rsidRPr="004E45DD" w:rsidRDefault="009F5EC6" w:rsidP="00433100">
            <w:pPr>
              <w:jc w:val="center"/>
              <w:rPr>
                <w:rFonts w:ascii="Times New Roman" w:hAnsi="Times New Roman" w:cs="Times New Roman"/>
                <w:bCs/>
                <w:sz w:val="24"/>
                <w:szCs w:val="24"/>
              </w:rPr>
            </w:pPr>
            <w:r>
              <w:rPr>
                <w:rFonts w:ascii="Times New Roman" w:hAnsi="Times New Roman" w:cs="Times New Roman"/>
                <w:bCs/>
                <w:sz w:val="24"/>
                <w:szCs w:val="24"/>
              </w:rPr>
              <w:t>6</w:t>
            </w:r>
            <w:r w:rsidR="00433100">
              <w:rPr>
                <w:rFonts w:ascii="Times New Roman" w:hAnsi="Times New Roman" w:cs="Times New Roman"/>
                <w:bCs/>
                <w:sz w:val="24"/>
                <w:szCs w:val="24"/>
              </w:rPr>
              <w:t>9</w:t>
            </w:r>
          </w:p>
        </w:tc>
        <w:tc>
          <w:tcPr>
            <w:tcW w:w="1237" w:type="pct"/>
            <w:vAlign w:val="center"/>
          </w:tcPr>
          <w:p w:rsidR="002D0EE6" w:rsidRPr="004E45DD" w:rsidRDefault="00433100" w:rsidP="00193FE2">
            <w:pPr>
              <w:jc w:val="center"/>
              <w:rPr>
                <w:rFonts w:ascii="Times New Roman" w:hAnsi="Times New Roman" w:cs="Times New Roman"/>
                <w:bCs/>
                <w:sz w:val="24"/>
                <w:szCs w:val="24"/>
              </w:rPr>
            </w:pPr>
            <w:r>
              <w:rPr>
                <w:rFonts w:ascii="Times New Roman" w:hAnsi="Times New Roman" w:cs="Times New Roman"/>
                <w:bCs/>
                <w:sz w:val="24"/>
                <w:szCs w:val="24"/>
              </w:rPr>
              <w:t>20</w:t>
            </w:r>
          </w:p>
        </w:tc>
      </w:tr>
      <w:tr w:rsidR="002D0EE6" w:rsidRPr="004E45DD" w:rsidTr="002D0EE6">
        <w:trPr>
          <w:trHeight w:val="23"/>
        </w:trPr>
        <w:tc>
          <w:tcPr>
            <w:tcW w:w="3147" w:type="pct"/>
            <w:vAlign w:val="center"/>
          </w:tcPr>
          <w:p w:rsidR="002D0EE6" w:rsidRPr="004E45DD" w:rsidRDefault="002D0EE6"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Самостоятельная работа</w:t>
            </w:r>
          </w:p>
        </w:tc>
        <w:tc>
          <w:tcPr>
            <w:tcW w:w="616" w:type="pct"/>
            <w:vAlign w:val="center"/>
          </w:tcPr>
          <w:p w:rsidR="002D0EE6" w:rsidRPr="004E45DD" w:rsidRDefault="002D0EE6"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c>
          <w:tcPr>
            <w:tcW w:w="1237" w:type="pct"/>
            <w:vAlign w:val="center"/>
          </w:tcPr>
          <w:p w:rsidR="002D0EE6" w:rsidRPr="004E45DD" w:rsidRDefault="002D0EE6"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r>
      <w:tr w:rsidR="002D0EE6" w:rsidRPr="004E45DD" w:rsidTr="002D0EE6">
        <w:trPr>
          <w:trHeight w:val="23"/>
        </w:trPr>
        <w:tc>
          <w:tcPr>
            <w:tcW w:w="3147" w:type="pct"/>
            <w:vAlign w:val="center"/>
          </w:tcPr>
          <w:p w:rsidR="002D0EE6" w:rsidRPr="002061DA" w:rsidRDefault="002D0EE6" w:rsidP="00433100">
            <w:pPr>
              <w:jc w:val="both"/>
              <w:rPr>
                <w:rFonts w:ascii="Times New Roman" w:hAnsi="Times New Roman" w:cs="Times New Roman"/>
                <w:bCs/>
                <w:sz w:val="24"/>
                <w:szCs w:val="24"/>
              </w:rPr>
            </w:pPr>
            <w:r w:rsidRPr="002061DA">
              <w:rPr>
                <w:rFonts w:ascii="Times New Roman" w:hAnsi="Times New Roman" w:cs="Times New Roman"/>
                <w:bCs/>
                <w:sz w:val="24"/>
                <w:szCs w:val="24"/>
              </w:rPr>
              <w:t xml:space="preserve">Промежуточная аттестация в </w:t>
            </w:r>
            <w:r w:rsidRPr="002061DA">
              <w:rPr>
                <w:rFonts w:ascii="Times New Roman" w:hAnsi="Times New Roman" w:cs="Times New Roman"/>
                <w:bCs/>
                <w:i/>
                <w:iCs/>
                <w:sz w:val="24"/>
                <w:szCs w:val="24"/>
              </w:rPr>
              <w:t>форме (</w:t>
            </w:r>
            <w:r w:rsidR="00433100">
              <w:rPr>
                <w:rFonts w:ascii="Times New Roman" w:hAnsi="Times New Roman" w:cs="Times New Roman"/>
                <w:bCs/>
                <w:i/>
                <w:iCs/>
                <w:sz w:val="24"/>
                <w:szCs w:val="24"/>
              </w:rPr>
              <w:t>другие формы контроля</w:t>
            </w:r>
            <w:r w:rsidR="002061DA" w:rsidRPr="002061DA">
              <w:rPr>
                <w:rFonts w:ascii="Times New Roman" w:hAnsi="Times New Roman" w:cs="Times New Roman"/>
                <w:bCs/>
                <w:i/>
                <w:iCs/>
                <w:sz w:val="24"/>
                <w:szCs w:val="24"/>
              </w:rPr>
              <w:t>, дифференцированного зачета</w:t>
            </w:r>
            <w:r w:rsidRPr="002061DA">
              <w:rPr>
                <w:rFonts w:ascii="Times New Roman" w:hAnsi="Times New Roman" w:cs="Times New Roman"/>
                <w:bCs/>
                <w:i/>
                <w:iCs/>
                <w:sz w:val="24"/>
                <w:szCs w:val="24"/>
              </w:rPr>
              <w:t>)</w:t>
            </w:r>
          </w:p>
        </w:tc>
        <w:tc>
          <w:tcPr>
            <w:tcW w:w="616" w:type="pct"/>
            <w:vAlign w:val="center"/>
          </w:tcPr>
          <w:p w:rsidR="002D0EE6" w:rsidRPr="004E45DD" w:rsidRDefault="002061DA"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37" w:type="pct"/>
            <w:vAlign w:val="center"/>
          </w:tcPr>
          <w:p w:rsidR="002D0EE6" w:rsidRPr="004E45DD" w:rsidRDefault="002061DA"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2D0EE6" w:rsidRPr="004E45DD" w:rsidTr="002D0EE6">
        <w:trPr>
          <w:trHeight w:val="23"/>
        </w:trPr>
        <w:tc>
          <w:tcPr>
            <w:tcW w:w="3147" w:type="pct"/>
            <w:vAlign w:val="center"/>
          </w:tcPr>
          <w:p w:rsidR="002D0EE6" w:rsidRPr="004E45DD" w:rsidRDefault="002D0EE6"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Всего</w:t>
            </w:r>
          </w:p>
        </w:tc>
        <w:tc>
          <w:tcPr>
            <w:tcW w:w="616" w:type="pct"/>
            <w:vAlign w:val="center"/>
          </w:tcPr>
          <w:p w:rsidR="002D0EE6" w:rsidRPr="004E45DD" w:rsidRDefault="00433100" w:rsidP="00193FE2">
            <w:pPr>
              <w:jc w:val="center"/>
              <w:rPr>
                <w:rFonts w:ascii="Times New Roman" w:hAnsi="Times New Roman" w:cs="Times New Roman"/>
                <w:b/>
                <w:sz w:val="24"/>
                <w:szCs w:val="24"/>
              </w:rPr>
            </w:pPr>
            <w:r>
              <w:rPr>
                <w:rFonts w:ascii="Times New Roman" w:hAnsi="Times New Roman" w:cs="Times New Roman"/>
                <w:b/>
                <w:sz w:val="24"/>
                <w:szCs w:val="24"/>
              </w:rPr>
              <w:t>69</w:t>
            </w:r>
          </w:p>
        </w:tc>
        <w:tc>
          <w:tcPr>
            <w:tcW w:w="1237" w:type="pct"/>
            <w:vAlign w:val="center"/>
          </w:tcPr>
          <w:p w:rsidR="002D0EE6" w:rsidRPr="004E45DD" w:rsidRDefault="00433100" w:rsidP="00193FE2">
            <w:pPr>
              <w:jc w:val="center"/>
              <w:rPr>
                <w:rFonts w:ascii="Times New Roman" w:hAnsi="Times New Roman" w:cs="Times New Roman"/>
                <w:b/>
                <w:sz w:val="24"/>
                <w:szCs w:val="24"/>
              </w:rPr>
            </w:pPr>
            <w:r>
              <w:rPr>
                <w:rFonts w:ascii="Times New Roman" w:hAnsi="Times New Roman" w:cs="Times New Roman"/>
                <w:b/>
                <w:sz w:val="24"/>
                <w:szCs w:val="24"/>
              </w:rPr>
              <w:t>20</w:t>
            </w:r>
          </w:p>
        </w:tc>
      </w:tr>
    </w:tbl>
    <w:p w:rsidR="002D0EE6" w:rsidRPr="004E45DD" w:rsidRDefault="002D0EE6" w:rsidP="00193FE2">
      <w:pPr>
        <w:rPr>
          <w:rFonts w:ascii="Times New Roman" w:eastAsia="Segoe UI" w:hAnsi="Times New Roman" w:cs="Times New Roman"/>
          <w:b/>
          <w:bCs/>
          <w:sz w:val="24"/>
          <w:szCs w:val="24"/>
          <w:lang w:eastAsia="ru-RU"/>
        </w:rPr>
      </w:pPr>
      <w:r w:rsidRPr="004E45DD">
        <w:rPr>
          <w:rFonts w:ascii="Times New Roman" w:hAnsi="Times New Roman"/>
        </w:rPr>
        <w:br w:type="page"/>
      </w:r>
    </w:p>
    <w:p w:rsidR="002D0EE6" w:rsidRPr="004E45DD" w:rsidRDefault="002D0EE6" w:rsidP="00193FE2">
      <w:pPr>
        <w:pStyle w:val="114"/>
        <w:spacing w:after="0" w:line="240" w:lineRule="auto"/>
        <w:rPr>
          <w:rFonts w:ascii="Times New Roman" w:hAnsi="Times New Roman"/>
        </w:rPr>
        <w:sectPr w:rsidR="002D0EE6" w:rsidRPr="004E45DD" w:rsidSect="001604E7">
          <w:headerReference w:type="even" r:id="rId146"/>
          <w:pgSz w:w="11906" w:h="16838"/>
          <w:pgMar w:top="1134" w:right="567" w:bottom="1134" w:left="1701" w:header="709" w:footer="709" w:gutter="0"/>
          <w:cols w:space="708"/>
          <w:docGrid w:linePitch="360"/>
        </w:sectPr>
      </w:pPr>
    </w:p>
    <w:p w:rsidR="002D0EE6" w:rsidRPr="00BE1C63" w:rsidRDefault="002D0EE6" w:rsidP="00193FE2">
      <w:pPr>
        <w:pStyle w:val="114"/>
        <w:spacing w:after="0" w:line="240" w:lineRule="auto"/>
      </w:pPr>
      <w:bookmarkStart w:id="8569" w:name="_Toc171616012"/>
      <w:bookmarkStart w:id="8570" w:name="_Toc171618890"/>
      <w:bookmarkStart w:id="8571" w:name="_Toc171619253"/>
      <w:bookmarkStart w:id="8572" w:name="_Toc171621795"/>
      <w:bookmarkStart w:id="8573" w:name="_Toc171622181"/>
      <w:bookmarkStart w:id="8574" w:name="_Toc171622614"/>
      <w:r w:rsidRPr="00BE1C63">
        <w:lastRenderedPageBreak/>
        <w:t>2.2. Содержание дисциплины</w:t>
      </w:r>
      <w:bookmarkEnd w:id="8569"/>
      <w:bookmarkEnd w:id="8570"/>
      <w:bookmarkEnd w:id="8571"/>
      <w:bookmarkEnd w:id="8572"/>
      <w:bookmarkEnd w:id="8573"/>
      <w:bookmarkEnd w:id="8574"/>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538"/>
        <w:gridCol w:w="2410"/>
        <w:gridCol w:w="2409"/>
      </w:tblGrid>
      <w:tr w:rsidR="002D0EE6" w:rsidRPr="004E45DD" w:rsidTr="00981320">
        <w:trPr>
          <w:trHeight w:val="903"/>
        </w:trPr>
        <w:tc>
          <w:tcPr>
            <w:tcW w:w="1776" w:type="dxa"/>
            <w:vAlign w:val="center"/>
          </w:tcPr>
          <w:p w:rsidR="002D0EE6" w:rsidRPr="004E45DD" w:rsidRDefault="002D0EE6" w:rsidP="00193FE2">
            <w:pPr>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Наименование разделов и тем</w:t>
            </w:r>
          </w:p>
        </w:tc>
        <w:tc>
          <w:tcPr>
            <w:tcW w:w="8538" w:type="dxa"/>
            <w:vAlign w:val="center"/>
          </w:tcPr>
          <w:p w:rsidR="002D0EE6" w:rsidRPr="004E45DD" w:rsidRDefault="002D0EE6" w:rsidP="00193FE2">
            <w:pPr>
              <w:suppressAutoHyphens/>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410" w:type="dxa"/>
            <w:vAlign w:val="center"/>
          </w:tcPr>
          <w:p w:rsidR="002D0EE6" w:rsidRPr="004E45DD" w:rsidRDefault="002D0EE6"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Объем, ак. ч. /  в том числе  в форме практической подготовки,  ак. ч.</w:t>
            </w:r>
          </w:p>
        </w:tc>
        <w:tc>
          <w:tcPr>
            <w:tcW w:w="2409" w:type="dxa"/>
            <w:vAlign w:val="center"/>
          </w:tcPr>
          <w:p w:rsidR="002D0EE6" w:rsidRPr="004E45DD" w:rsidRDefault="002D0EE6"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Коды компетенций, формированию которых способствует элемент программы</w:t>
            </w:r>
          </w:p>
        </w:tc>
      </w:tr>
      <w:tr w:rsidR="002061DA" w:rsidRPr="004D2288" w:rsidTr="00981320">
        <w:tblPrEx>
          <w:shd w:val="clear" w:color="auto" w:fill="FFFFFF"/>
        </w:tblPrEx>
        <w:tc>
          <w:tcPr>
            <w:tcW w:w="10314" w:type="dxa"/>
            <w:gridSpan w:val="2"/>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4D2288">
              <w:rPr>
                <w:rFonts w:ascii="Times New Roman" w:hAnsi="Times New Roman" w:cs="Times New Roman"/>
                <w:b/>
                <w:bCs/>
              </w:rPr>
              <w:t>Раздел 1. Предприятие в современных условиях</w:t>
            </w:r>
          </w:p>
        </w:tc>
        <w:tc>
          <w:tcPr>
            <w:tcW w:w="2410" w:type="dxa"/>
            <w:shd w:val="clear" w:color="auto" w:fill="FFFFFF"/>
          </w:tcPr>
          <w:p w:rsidR="002061DA"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Pr>
                <w:rFonts w:ascii="Times New Roman" w:hAnsi="Times New Roman" w:cs="Times New Roman"/>
                <w:b/>
                <w:bCs/>
              </w:rPr>
              <w:t>9</w:t>
            </w:r>
          </w:p>
        </w:tc>
        <w:tc>
          <w:tcPr>
            <w:tcW w:w="2409" w:type="dxa"/>
            <w:vMerge w:val="restart"/>
            <w:shd w:val="clear" w:color="auto" w:fill="FFFFFF"/>
            <w:vAlign w:val="center"/>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4D2288">
              <w:rPr>
                <w:rFonts w:ascii="Times New Roman" w:hAnsi="Times New Roman" w:cs="Times New Roman"/>
                <w:bCs/>
              </w:rPr>
              <w:t xml:space="preserve">ОК 01 - ОК </w:t>
            </w:r>
            <w:r w:rsidR="009F5EC6">
              <w:rPr>
                <w:rFonts w:ascii="Times New Roman" w:hAnsi="Times New Roman" w:cs="Times New Roman"/>
                <w:bCs/>
              </w:rPr>
              <w:t>9</w:t>
            </w:r>
          </w:p>
          <w:p w:rsidR="002061DA" w:rsidRPr="004D2288" w:rsidRDefault="002061DA" w:rsidP="00193FE2">
            <w:pPr>
              <w:jc w:val="center"/>
              <w:rPr>
                <w:rFonts w:ascii="Times New Roman" w:hAnsi="Times New Roman" w:cs="Times New Roman"/>
              </w:rPr>
            </w:pPr>
            <w:r w:rsidRPr="004D2288">
              <w:rPr>
                <w:rFonts w:ascii="Times New Roman" w:hAnsi="Times New Roman" w:cs="Times New Roman"/>
                <w:bCs/>
              </w:rPr>
              <w:t>ПК 2.1</w:t>
            </w:r>
          </w:p>
        </w:tc>
      </w:tr>
      <w:tr w:rsidR="00981320" w:rsidRPr="004D2288" w:rsidTr="00981320">
        <w:tblPrEx>
          <w:shd w:val="clear" w:color="auto" w:fill="FFFFFF"/>
        </w:tblPrEx>
        <w:trPr>
          <w:trHeight w:val="158"/>
        </w:trPr>
        <w:tc>
          <w:tcPr>
            <w:tcW w:w="1776" w:type="dxa"/>
            <w:vMerge w:val="restart"/>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bCs/>
              </w:rPr>
              <w:t>Тема 1.1 Пре</w:t>
            </w:r>
            <w:r w:rsidRPr="004D2288">
              <w:rPr>
                <w:rFonts w:ascii="Times New Roman" w:hAnsi="Times New Roman" w:cs="Times New Roman"/>
                <w:bCs/>
              </w:rPr>
              <w:t>д</w:t>
            </w:r>
            <w:r w:rsidRPr="004D2288">
              <w:rPr>
                <w:rFonts w:ascii="Times New Roman" w:hAnsi="Times New Roman" w:cs="Times New Roman"/>
                <w:bCs/>
              </w:rPr>
              <w:t>приятие и р</w:t>
            </w:r>
            <w:r w:rsidRPr="004D2288">
              <w:rPr>
                <w:rFonts w:ascii="Times New Roman" w:hAnsi="Times New Roman" w:cs="Times New Roman"/>
                <w:bCs/>
              </w:rPr>
              <w:t>ы</w:t>
            </w:r>
            <w:r w:rsidRPr="004D2288">
              <w:rPr>
                <w:rFonts w:ascii="Times New Roman" w:hAnsi="Times New Roman" w:cs="Times New Roman"/>
                <w:bCs/>
              </w:rPr>
              <w:t>ночная экон</w:t>
            </w:r>
            <w:r w:rsidRPr="004D2288">
              <w:rPr>
                <w:rFonts w:ascii="Times New Roman" w:hAnsi="Times New Roman" w:cs="Times New Roman"/>
                <w:bCs/>
              </w:rPr>
              <w:t>о</w:t>
            </w:r>
            <w:r w:rsidRPr="004D2288">
              <w:rPr>
                <w:rFonts w:ascii="Times New Roman" w:hAnsi="Times New Roman" w:cs="Times New Roman"/>
                <w:bCs/>
              </w:rPr>
              <w:t>мика</w:t>
            </w:r>
          </w:p>
        </w:tc>
        <w:tc>
          <w:tcPr>
            <w:tcW w:w="8538" w:type="dxa"/>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4D2288">
              <w:rPr>
                <w:rFonts w:ascii="Times New Roman" w:hAnsi="Times New Roman" w:cs="Times New Roman"/>
                <w:b/>
              </w:rPr>
              <w:t xml:space="preserve">Содержание </w:t>
            </w:r>
          </w:p>
        </w:tc>
        <w:tc>
          <w:tcPr>
            <w:tcW w:w="2410" w:type="dxa"/>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409"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184E9C" w:rsidRPr="004D2288" w:rsidTr="00981320">
        <w:tblPrEx>
          <w:shd w:val="clear" w:color="auto" w:fill="FFFFFF"/>
        </w:tblPrEx>
        <w:trPr>
          <w:trHeight w:val="158"/>
        </w:trPr>
        <w:tc>
          <w:tcPr>
            <w:tcW w:w="1776"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1 Структура современного рынка</w:t>
            </w:r>
            <w:r w:rsidR="00981320">
              <w:rPr>
                <w:rFonts w:ascii="Times New Roman" w:hAnsi="Times New Roman" w:cs="Times New Roman"/>
              </w:rPr>
              <w:t xml:space="preserve">. </w:t>
            </w:r>
            <w:r w:rsidRPr="004D2288">
              <w:rPr>
                <w:rFonts w:ascii="Times New Roman" w:hAnsi="Times New Roman" w:cs="Times New Roman"/>
              </w:rPr>
              <w:t>Структура национальной экономики</w:t>
            </w:r>
          </w:p>
        </w:tc>
        <w:tc>
          <w:tcPr>
            <w:tcW w:w="2410" w:type="dxa"/>
            <w:vMerge w:val="restart"/>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Pr>
                <w:rFonts w:ascii="Times New Roman" w:hAnsi="Times New Roman" w:cs="Times New Roman"/>
                <w:bCs/>
              </w:rPr>
              <w:t>9</w:t>
            </w:r>
          </w:p>
        </w:tc>
        <w:tc>
          <w:tcPr>
            <w:tcW w:w="2409"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184E9C" w:rsidRPr="004D2288" w:rsidTr="00981320">
        <w:tblPrEx>
          <w:shd w:val="clear" w:color="auto" w:fill="FFFFFF"/>
        </w:tblPrEx>
        <w:trPr>
          <w:trHeight w:val="96"/>
        </w:trPr>
        <w:tc>
          <w:tcPr>
            <w:tcW w:w="1776"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4D2288">
              <w:rPr>
                <w:rFonts w:ascii="Times New Roman" w:eastAsia="Calibri" w:hAnsi="Times New Roman" w:cs="Times New Roman"/>
                <w:bCs/>
              </w:rPr>
              <w:t>2 Предприятие в системе рыночной экономике</w:t>
            </w:r>
            <w:r w:rsidR="00981320">
              <w:rPr>
                <w:rFonts w:ascii="Times New Roman" w:eastAsia="Calibri" w:hAnsi="Times New Roman" w:cs="Times New Roman"/>
                <w:bCs/>
              </w:rPr>
              <w:t xml:space="preserve">. </w:t>
            </w:r>
            <w:r w:rsidRPr="004D2288">
              <w:rPr>
                <w:rFonts w:ascii="Times New Roman" w:hAnsi="Times New Roman" w:cs="Times New Roman"/>
              </w:rPr>
              <w:t xml:space="preserve"> Классификация предприятий</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184E9C" w:rsidRPr="004D2288" w:rsidTr="00981320">
        <w:tblPrEx>
          <w:shd w:val="clear" w:color="auto" w:fill="FFFFFF"/>
        </w:tblPrEx>
        <w:trPr>
          <w:trHeight w:val="96"/>
        </w:trPr>
        <w:tc>
          <w:tcPr>
            <w:tcW w:w="1776"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3. Жизненный цикл предприятия</w:t>
            </w:r>
            <w:r w:rsidR="00981320">
              <w:rPr>
                <w:rFonts w:ascii="Times New Roman" w:hAnsi="Times New Roman" w:cs="Times New Roman"/>
              </w:rPr>
              <w:t xml:space="preserve">. </w:t>
            </w:r>
            <w:r w:rsidRPr="004D2288">
              <w:rPr>
                <w:rFonts w:ascii="Times New Roman" w:hAnsi="Times New Roman" w:cs="Times New Roman"/>
              </w:rPr>
              <w:t>Внешняя и внутренняя среда предприятия</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184E9C" w:rsidRPr="004D2288" w:rsidTr="00981320">
        <w:tblPrEx>
          <w:shd w:val="clear" w:color="auto" w:fill="FFFFFF"/>
        </w:tblPrEx>
        <w:tc>
          <w:tcPr>
            <w:tcW w:w="1776"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4. Организационно - правовые формы предприятий</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184E9C" w:rsidRPr="004D2288" w:rsidTr="00981320">
        <w:tblPrEx>
          <w:shd w:val="clear" w:color="auto" w:fill="FFFFFF"/>
        </w:tblPrEx>
        <w:trPr>
          <w:trHeight w:val="96"/>
        </w:trPr>
        <w:tc>
          <w:tcPr>
            <w:tcW w:w="1776"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5 Объединения предпри</w:t>
            </w:r>
            <w:r w:rsidR="00981320">
              <w:rPr>
                <w:rFonts w:ascii="Times New Roman" w:hAnsi="Times New Roman" w:cs="Times New Roman"/>
              </w:rPr>
              <w:t xml:space="preserve">ятий. </w:t>
            </w:r>
            <w:r w:rsidRPr="004D2288">
              <w:rPr>
                <w:rFonts w:ascii="Times New Roman" w:hAnsi="Times New Roman" w:cs="Times New Roman"/>
              </w:rPr>
              <w:t xml:space="preserve"> Предприятие и предпринимательство в рыночной среде</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2061DA" w:rsidRPr="004D2288" w:rsidTr="00981320">
        <w:tblPrEx>
          <w:shd w:val="clear" w:color="auto" w:fill="FFFFFF"/>
        </w:tblPrEx>
        <w:tc>
          <w:tcPr>
            <w:tcW w:w="10314" w:type="dxa"/>
            <w:gridSpan w:val="2"/>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4D2288">
              <w:rPr>
                <w:rFonts w:ascii="Times New Roman" w:hAnsi="Times New Roman" w:cs="Times New Roman"/>
                <w:b/>
                <w:bCs/>
              </w:rPr>
              <w:t>Раздел 2.Организация работы на предприятии</w:t>
            </w:r>
          </w:p>
        </w:tc>
        <w:tc>
          <w:tcPr>
            <w:tcW w:w="2410" w:type="dxa"/>
            <w:shd w:val="clear" w:color="auto" w:fill="FFFFFF"/>
          </w:tcPr>
          <w:p w:rsidR="002061DA"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Pr>
                <w:rFonts w:ascii="Times New Roman" w:hAnsi="Times New Roman" w:cs="Times New Roman"/>
                <w:b/>
                <w:bCs/>
              </w:rPr>
              <w:t>16</w:t>
            </w:r>
          </w:p>
        </w:tc>
        <w:tc>
          <w:tcPr>
            <w:tcW w:w="2409" w:type="dxa"/>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81320" w:rsidRPr="004D2288" w:rsidTr="00981320">
        <w:tblPrEx>
          <w:shd w:val="clear" w:color="auto" w:fill="FFFFFF"/>
        </w:tblPrEx>
        <w:trPr>
          <w:trHeight w:val="85"/>
        </w:trPr>
        <w:tc>
          <w:tcPr>
            <w:tcW w:w="1776" w:type="dxa"/>
            <w:vMerge w:val="restart"/>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D2288">
              <w:rPr>
                <w:rFonts w:ascii="Times New Roman" w:hAnsi="Times New Roman" w:cs="Times New Roman"/>
                <w:bCs/>
              </w:rPr>
              <w:t>Тема 2.1</w:t>
            </w:r>
          </w:p>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4D2288">
              <w:rPr>
                <w:rFonts w:ascii="Times New Roman" w:hAnsi="Times New Roman" w:cs="Times New Roman"/>
                <w:bCs/>
              </w:rPr>
              <w:t>Предприятие основное звено экономики</w:t>
            </w:r>
          </w:p>
        </w:tc>
        <w:tc>
          <w:tcPr>
            <w:tcW w:w="8538" w:type="dxa"/>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4D2288">
              <w:rPr>
                <w:rFonts w:ascii="Times New Roman" w:hAnsi="Times New Roman" w:cs="Times New Roman"/>
                <w:b/>
              </w:rPr>
              <w:t xml:space="preserve">Содержание </w:t>
            </w:r>
          </w:p>
        </w:tc>
        <w:tc>
          <w:tcPr>
            <w:tcW w:w="2410" w:type="dxa"/>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409" w:type="dxa"/>
            <w:vMerge w:val="restart"/>
            <w:shd w:val="clear" w:color="auto" w:fill="FFFFFF"/>
            <w:vAlign w:val="center"/>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4D2288">
              <w:rPr>
                <w:rFonts w:ascii="Times New Roman" w:hAnsi="Times New Roman" w:cs="Times New Roman"/>
                <w:bCs/>
              </w:rPr>
              <w:t xml:space="preserve">ОК 01 - ОК </w:t>
            </w:r>
            <w:r>
              <w:rPr>
                <w:rFonts w:ascii="Times New Roman" w:hAnsi="Times New Roman" w:cs="Times New Roman"/>
                <w:bCs/>
              </w:rPr>
              <w:t>9</w:t>
            </w:r>
          </w:p>
          <w:p w:rsidR="002061DA" w:rsidRPr="004D2288" w:rsidRDefault="009F5EC6" w:rsidP="00193FE2">
            <w:pPr>
              <w:jc w:val="center"/>
              <w:rPr>
                <w:rFonts w:ascii="Times New Roman" w:hAnsi="Times New Roman" w:cs="Times New Roman"/>
              </w:rPr>
            </w:pPr>
            <w:r w:rsidRPr="004D2288">
              <w:rPr>
                <w:rFonts w:ascii="Times New Roman" w:hAnsi="Times New Roman" w:cs="Times New Roman"/>
                <w:bCs/>
              </w:rPr>
              <w:t>ПК 2.1</w:t>
            </w:r>
          </w:p>
        </w:tc>
      </w:tr>
      <w:tr w:rsidR="009F5EC6" w:rsidRPr="004D2288" w:rsidTr="00981320">
        <w:tblPrEx>
          <w:shd w:val="clear" w:color="auto" w:fill="FFFFFF"/>
        </w:tblPrEx>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4D2288">
              <w:rPr>
                <w:rFonts w:ascii="Times New Roman" w:eastAsia="Calibri" w:hAnsi="Times New Roman" w:cs="Times New Roman"/>
                <w:bCs/>
              </w:rPr>
              <w:t>1 Субъекты предпринимательской деятельности. Порядок учреждения предприним</w:t>
            </w:r>
            <w:r w:rsidRPr="004D2288">
              <w:rPr>
                <w:rFonts w:ascii="Times New Roman" w:eastAsia="Calibri" w:hAnsi="Times New Roman" w:cs="Times New Roman"/>
                <w:bCs/>
              </w:rPr>
              <w:t>а</w:t>
            </w:r>
            <w:r w:rsidRPr="004D2288">
              <w:rPr>
                <w:rFonts w:ascii="Times New Roman" w:eastAsia="Calibri" w:hAnsi="Times New Roman" w:cs="Times New Roman"/>
                <w:bCs/>
              </w:rPr>
              <w:t xml:space="preserve">тельских фирм. Виды юридических лиц. </w:t>
            </w:r>
          </w:p>
        </w:tc>
        <w:tc>
          <w:tcPr>
            <w:tcW w:w="2410" w:type="dxa"/>
            <w:vMerge w:val="restart"/>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Pr>
                <w:rFonts w:ascii="Times New Roman" w:hAnsi="Times New Roman" w:cs="Times New Roman"/>
                <w:bCs/>
              </w:rPr>
              <w:t>6</w:t>
            </w:r>
          </w:p>
        </w:tc>
        <w:tc>
          <w:tcPr>
            <w:tcW w:w="2409"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F5EC6" w:rsidRPr="004D2288" w:rsidTr="00981320">
        <w:tblPrEx>
          <w:shd w:val="clear" w:color="auto" w:fill="FFFFFF"/>
        </w:tblPrEx>
        <w:trPr>
          <w:trHeight w:val="92"/>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4D2288">
              <w:rPr>
                <w:rFonts w:ascii="Times New Roman" w:eastAsia="Calibri" w:hAnsi="Times New Roman" w:cs="Times New Roman"/>
                <w:bCs/>
              </w:rPr>
              <w:t>2 Типы производства. Производственная структура предприятия</w:t>
            </w:r>
          </w:p>
        </w:tc>
        <w:tc>
          <w:tcPr>
            <w:tcW w:w="2410"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F5EC6" w:rsidRPr="004D2288" w:rsidTr="00981320">
        <w:tblPrEx>
          <w:shd w:val="clear" w:color="auto" w:fill="FFFFFF"/>
        </w:tblPrEx>
        <w:trPr>
          <w:trHeight w:val="157"/>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4D2288">
              <w:rPr>
                <w:rFonts w:ascii="Times New Roman" w:eastAsia="Calibri" w:hAnsi="Times New Roman" w:cs="Times New Roman"/>
                <w:bCs/>
              </w:rPr>
              <w:t>3 Организационная структура предприятия</w:t>
            </w:r>
          </w:p>
        </w:tc>
        <w:tc>
          <w:tcPr>
            <w:tcW w:w="2410"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F5EC6" w:rsidRPr="004D2288" w:rsidTr="00981320">
        <w:tblPrEx>
          <w:shd w:val="clear" w:color="auto" w:fill="FFFFFF"/>
        </w:tblPrEx>
        <w:trPr>
          <w:trHeight w:val="96"/>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jc w:val="both"/>
              <w:rPr>
                <w:rFonts w:ascii="Times New Roman" w:eastAsia="Calibri" w:hAnsi="Times New Roman" w:cs="Times New Roman"/>
                <w:bCs/>
              </w:rPr>
            </w:pPr>
            <w:r w:rsidRPr="004D2288">
              <w:rPr>
                <w:rFonts w:ascii="Times New Roman" w:eastAsia="Calibri" w:hAnsi="Times New Roman" w:cs="Times New Roman"/>
                <w:bCs/>
              </w:rPr>
              <w:t>4 Основной капитал предприятия</w:t>
            </w:r>
            <w:r w:rsidR="00981320">
              <w:rPr>
                <w:rFonts w:ascii="Times New Roman" w:eastAsia="Calibri" w:hAnsi="Times New Roman" w:cs="Times New Roman"/>
                <w:bCs/>
              </w:rPr>
              <w:t xml:space="preserve">. </w:t>
            </w:r>
            <w:r w:rsidRPr="004D2288">
              <w:rPr>
                <w:rFonts w:ascii="Times New Roman" w:eastAsia="Calibri" w:hAnsi="Times New Roman" w:cs="Times New Roman"/>
                <w:bCs/>
              </w:rPr>
              <w:t xml:space="preserve"> Износ и амортизация основных фондов</w:t>
            </w:r>
          </w:p>
        </w:tc>
        <w:tc>
          <w:tcPr>
            <w:tcW w:w="2410"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F5EC6" w:rsidRPr="004D2288" w:rsidTr="00981320">
        <w:tblPrEx>
          <w:shd w:val="clear" w:color="auto" w:fill="FFFFFF"/>
        </w:tblPrEx>
        <w:trPr>
          <w:trHeight w:val="157"/>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jc w:val="both"/>
              <w:rPr>
                <w:rFonts w:ascii="Times New Roman" w:eastAsia="Calibri" w:hAnsi="Times New Roman" w:cs="Times New Roman"/>
                <w:bCs/>
              </w:rPr>
            </w:pPr>
            <w:r w:rsidRPr="004D2288">
              <w:rPr>
                <w:rFonts w:ascii="Times New Roman" w:eastAsia="Calibri" w:hAnsi="Times New Roman" w:cs="Times New Roman"/>
                <w:bCs/>
              </w:rPr>
              <w:t>5 Основные показатели основных фондов</w:t>
            </w:r>
          </w:p>
        </w:tc>
        <w:tc>
          <w:tcPr>
            <w:tcW w:w="2410"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F5EC6" w:rsidRPr="004D2288" w:rsidTr="00981320">
        <w:tblPrEx>
          <w:shd w:val="clear" w:color="auto" w:fill="FFFFFF"/>
        </w:tblPrEx>
        <w:trPr>
          <w:trHeight w:val="96"/>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jc w:val="both"/>
              <w:rPr>
                <w:rFonts w:ascii="Times New Roman" w:eastAsia="Calibri" w:hAnsi="Times New Roman" w:cs="Times New Roman"/>
                <w:bCs/>
              </w:rPr>
            </w:pPr>
            <w:r w:rsidRPr="004D2288">
              <w:rPr>
                <w:rFonts w:ascii="Times New Roman" w:eastAsia="Calibri" w:hAnsi="Times New Roman" w:cs="Times New Roman"/>
                <w:bCs/>
              </w:rPr>
              <w:t>6 Оборотный капитал предприятия</w:t>
            </w:r>
            <w:r w:rsidR="00981320">
              <w:rPr>
                <w:rFonts w:ascii="Times New Roman" w:eastAsia="Calibri" w:hAnsi="Times New Roman" w:cs="Times New Roman"/>
                <w:bCs/>
              </w:rPr>
              <w:t xml:space="preserve">. </w:t>
            </w:r>
            <w:r w:rsidRPr="004D2288">
              <w:rPr>
                <w:rFonts w:ascii="Times New Roman" w:eastAsia="Calibri" w:hAnsi="Times New Roman" w:cs="Times New Roman"/>
                <w:bCs/>
              </w:rPr>
              <w:t>Основные показатели оборотных фондов</w:t>
            </w:r>
            <w:r w:rsidR="00981320">
              <w:rPr>
                <w:rFonts w:ascii="Times New Roman" w:eastAsia="Calibri" w:hAnsi="Times New Roman" w:cs="Times New Roman"/>
                <w:bCs/>
              </w:rPr>
              <w:t xml:space="preserve">. </w:t>
            </w:r>
            <w:r w:rsidRPr="004D2288">
              <w:rPr>
                <w:rFonts w:ascii="Times New Roman" w:eastAsia="Calibri" w:hAnsi="Times New Roman" w:cs="Times New Roman"/>
                <w:bCs/>
              </w:rPr>
              <w:t>Норм</w:t>
            </w:r>
            <w:r w:rsidRPr="004D2288">
              <w:rPr>
                <w:rFonts w:ascii="Times New Roman" w:eastAsia="Calibri" w:hAnsi="Times New Roman" w:cs="Times New Roman"/>
                <w:bCs/>
              </w:rPr>
              <w:t>и</w:t>
            </w:r>
            <w:r w:rsidRPr="004D2288">
              <w:rPr>
                <w:rFonts w:ascii="Times New Roman" w:eastAsia="Calibri" w:hAnsi="Times New Roman" w:cs="Times New Roman"/>
                <w:bCs/>
              </w:rPr>
              <w:t>рование оборотных средств</w:t>
            </w:r>
          </w:p>
        </w:tc>
        <w:tc>
          <w:tcPr>
            <w:tcW w:w="2410"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F5EC6" w:rsidRPr="004D2288" w:rsidTr="00981320">
        <w:tblPrEx>
          <w:shd w:val="clear" w:color="auto" w:fill="FFFFFF"/>
        </w:tblPrEx>
        <w:trPr>
          <w:trHeight w:val="78"/>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jc w:val="both"/>
              <w:rPr>
                <w:rFonts w:ascii="Times New Roman" w:eastAsia="Calibri" w:hAnsi="Times New Roman" w:cs="Times New Roman"/>
                <w:bCs/>
              </w:rPr>
            </w:pPr>
            <w:r w:rsidRPr="004D2288">
              <w:rPr>
                <w:rFonts w:ascii="Times New Roman" w:eastAsia="Calibri" w:hAnsi="Times New Roman" w:cs="Times New Roman"/>
                <w:bCs/>
              </w:rPr>
              <w:t xml:space="preserve">7 Маркетинг в деятельности предприятия </w:t>
            </w:r>
          </w:p>
        </w:tc>
        <w:tc>
          <w:tcPr>
            <w:tcW w:w="2410"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F5EC6" w:rsidRPr="004D2288" w:rsidTr="00981320">
        <w:tblPrEx>
          <w:shd w:val="clear" w:color="auto" w:fill="FFFFFF"/>
        </w:tblPrEx>
        <w:trPr>
          <w:trHeight w:val="96"/>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jc w:val="both"/>
              <w:rPr>
                <w:rFonts w:ascii="Times New Roman" w:eastAsia="Calibri" w:hAnsi="Times New Roman" w:cs="Times New Roman"/>
                <w:bCs/>
              </w:rPr>
            </w:pPr>
            <w:r w:rsidRPr="004D2288">
              <w:rPr>
                <w:rFonts w:ascii="Times New Roman" w:eastAsia="Calibri" w:hAnsi="Times New Roman" w:cs="Times New Roman"/>
                <w:bCs/>
              </w:rPr>
              <w:t>8 Сбытовая политика предприятия</w:t>
            </w:r>
            <w:r>
              <w:rPr>
                <w:rFonts w:ascii="Times New Roman" w:eastAsia="Calibri" w:hAnsi="Times New Roman" w:cs="Times New Roman"/>
                <w:bCs/>
              </w:rPr>
              <w:t xml:space="preserve">. </w:t>
            </w:r>
            <w:r w:rsidRPr="004D2288">
              <w:rPr>
                <w:rFonts w:ascii="Times New Roman" w:eastAsia="Calibri" w:hAnsi="Times New Roman" w:cs="Times New Roman"/>
                <w:bCs/>
              </w:rPr>
              <w:t>Основы логистики</w:t>
            </w:r>
          </w:p>
        </w:tc>
        <w:tc>
          <w:tcPr>
            <w:tcW w:w="2410"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81320" w:rsidRPr="004D2288" w:rsidTr="00981320">
        <w:tblPrEx>
          <w:shd w:val="clear" w:color="auto" w:fill="FFFFFF"/>
        </w:tblPrEx>
        <w:trPr>
          <w:trHeight w:val="278"/>
        </w:trPr>
        <w:tc>
          <w:tcPr>
            <w:tcW w:w="1776"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2061DA" w:rsidRPr="004D2288" w:rsidRDefault="002061DA" w:rsidP="00193FE2">
            <w:pPr>
              <w:jc w:val="both"/>
              <w:rPr>
                <w:rFonts w:ascii="Times New Roman" w:eastAsia="Calibri" w:hAnsi="Times New Roman" w:cs="Times New Roman"/>
                <w:bCs/>
              </w:rPr>
            </w:pPr>
            <w:r w:rsidRPr="004D2288">
              <w:rPr>
                <w:rFonts w:ascii="Times New Roman" w:hAnsi="Times New Roman" w:cs="Times New Roman"/>
                <w:b/>
              </w:rPr>
              <w:t>В том числе, практических занятий и лабораторных работ</w:t>
            </w:r>
          </w:p>
        </w:tc>
        <w:tc>
          <w:tcPr>
            <w:tcW w:w="2410" w:type="dxa"/>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81320" w:rsidRPr="004D2288" w:rsidTr="00981320">
        <w:tblPrEx>
          <w:shd w:val="clear" w:color="auto" w:fill="FFFFFF"/>
        </w:tblPrEx>
        <w:trPr>
          <w:trHeight w:val="1280"/>
        </w:trPr>
        <w:tc>
          <w:tcPr>
            <w:tcW w:w="1776"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2061DA" w:rsidRPr="004D2288" w:rsidRDefault="002061DA" w:rsidP="00193FE2">
            <w:pPr>
              <w:jc w:val="both"/>
              <w:rPr>
                <w:rFonts w:ascii="Times New Roman" w:eastAsia="Calibri" w:hAnsi="Times New Roman" w:cs="Times New Roman"/>
                <w:bCs/>
              </w:rPr>
            </w:pPr>
            <w:r w:rsidRPr="004D2288">
              <w:rPr>
                <w:rFonts w:ascii="Times New Roman" w:eastAsia="Calibri" w:hAnsi="Times New Roman" w:cs="Times New Roman"/>
                <w:bCs/>
              </w:rPr>
              <w:t>Практическая работа №1 «Специализация производства»</w:t>
            </w:r>
          </w:p>
          <w:p w:rsidR="002061DA" w:rsidRPr="004D2288" w:rsidRDefault="002061DA" w:rsidP="00193FE2">
            <w:pPr>
              <w:jc w:val="both"/>
              <w:rPr>
                <w:rFonts w:ascii="Times New Roman" w:eastAsia="Calibri" w:hAnsi="Times New Roman" w:cs="Times New Roman"/>
                <w:bCs/>
              </w:rPr>
            </w:pPr>
            <w:r w:rsidRPr="004D2288">
              <w:rPr>
                <w:rFonts w:ascii="Times New Roman" w:eastAsia="Calibri" w:hAnsi="Times New Roman" w:cs="Times New Roman"/>
                <w:bCs/>
              </w:rPr>
              <w:t xml:space="preserve">Практическая работа №2 «Выбор производственной </w:t>
            </w:r>
            <w:r w:rsidR="00184E9C">
              <w:rPr>
                <w:rFonts w:ascii="Times New Roman" w:eastAsia="Calibri" w:hAnsi="Times New Roman" w:cs="Times New Roman"/>
                <w:bCs/>
              </w:rPr>
              <w:t xml:space="preserve">и </w:t>
            </w:r>
            <w:r w:rsidR="00184E9C" w:rsidRPr="004D2288">
              <w:rPr>
                <w:rFonts w:ascii="Times New Roman" w:eastAsia="Calibri" w:hAnsi="Times New Roman" w:cs="Times New Roman"/>
                <w:bCs/>
              </w:rPr>
              <w:t xml:space="preserve">организационной </w:t>
            </w:r>
            <w:r w:rsidRPr="004D2288">
              <w:rPr>
                <w:rFonts w:ascii="Times New Roman" w:eastAsia="Calibri" w:hAnsi="Times New Roman" w:cs="Times New Roman"/>
                <w:bCs/>
              </w:rPr>
              <w:t>структуры предприятия»</w:t>
            </w:r>
          </w:p>
          <w:p w:rsidR="002061DA" w:rsidRPr="004D2288" w:rsidRDefault="002061DA" w:rsidP="00193FE2">
            <w:pPr>
              <w:jc w:val="both"/>
              <w:rPr>
                <w:rFonts w:ascii="Times New Roman" w:eastAsia="Calibri" w:hAnsi="Times New Roman" w:cs="Times New Roman"/>
                <w:bCs/>
              </w:rPr>
            </w:pPr>
            <w:r w:rsidRPr="004D2288">
              <w:rPr>
                <w:rFonts w:ascii="Times New Roman" w:eastAsia="Calibri" w:hAnsi="Times New Roman" w:cs="Times New Roman"/>
                <w:bCs/>
              </w:rPr>
              <w:t>Практическая работа №3 «Показатели эффективности использования основного кап</w:t>
            </w:r>
            <w:r w:rsidRPr="004D2288">
              <w:rPr>
                <w:rFonts w:ascii="Times New Roman" w:eastAsia="Calibri" w:hAnsi="Times New Roman" w:cs="Times New Roman"/>
                <w:bCs/>
              </w:rPr>
              <w:t>и</w:t>
            </w:r>
            <w:r w:rsidRPr="004D2288">
              <w:rPr>
                <w:rFonts w:ascii="Times New Roman" w:eastAsia="Calibri" w:hAnsi="Times New Roman" w:cs="Times New Roman"/>
                <w:bCs/>
              </w:rPr>
              <w:t>тала»</w:t>
            </w:r>
          </w:p>
          <w:p w:rsidR="002061DA" w:rsidRPr="004D2288" w:rsidRDefault="002061DA" w:rsidP="00193FE2">
            <w:pPr>
              <w:jc w:val="both"/>
              <w:rPr>
                <w:rFonts w:ascii="Times New Roman" w:eastAsia="Calibri" w:hAnsi="Times New Roman" w:cs="Times New Roman"/>
                <w:bCs/>
              </w:rPr>
            </w:pPr>
            <w:r w:rsidRPr="004D2288">
              <w:rPr>
                <w:rFonts w:ascii="Times New Roman" w:eastAsia="Calibri" w:hAnsi="Times New Roman" w:cs="Times New Roman"/>
                <w:bCs/>
              </w:rPr>
              <w:t xml:space="preserve">Практическая работа № </w:t>
            </w:r>
            <w:r w:rsidR="00184E9C">
              <w:rPr>
                <w:rFonts w:ascii="Times New Roman" w:eastAsia="Calibri" w:hAnsi="Times New Roman" w:cs="Times New Roman"/>
                <w:bCs/>
              </w:rPr>
              <w:t>4</w:t>
            </w:r>
            <w:r w:rsidRPr="004D2288">
              <w:rPr>
                <w:rFonts w:ascii="Times New Roman" w:eastAsia="Calibri" w:hAnsi="Times New Roman" w:cs="Times New Roman"/>
                <w:bCs/>
              </w:rPr>
              <w:t xml:space="preserve"> «Износ и амортизация основного капитала»</w:t>
            </w:r>
          </w:p>
          <w:p w:rsidR="002061DA" w:rsidRPr="004D2288" w:rsidRDefault="002061DA" w:rsidP="00193FE2">
            <w:pPr>
              <w:jc w:val="both"/>
              <w:rPr>
                <w:rFonts w:ascii="Times New Roman" w:eastAsia="Calibri" w:hAnsi="Times New Roman" w:cs="Times New Roman"/>
                <w:bCs/>
              </w:rPr>
            </w:pPr>
            <w:r w:rsidRPr="004D2288">
              <w:rPr>
                <w:rFonts w:ascii="Times New Roman" w:eastAsia="Calibri" w:hAnsi="Times New Roman" w:cs="Times New Roman"/>
                <w:bCs/>
              </w:rPr>
              <w:t xml:space="preserve">Практическая работа № </w:t>
            </w:r>
            <w:r w:rsidR="00184E9C">
              <w:rPr>
                <w:rFonts w:ascii="Times New Roman" w:eastAsia="Calibri" w:hAnsi="Times New Roman" w:cs="Times New Roman"/>
                <w:bCs/>
              </w:rPr>
              <w:t>5</w:t>
            </w:r>
            <w:r w:rsidRPr="004D2288">
              <w:rPr>
                <w:rFonts w:ascii="Times New Roman" w:eastAsia="Calibri" w:hAnsi="Times New Roman" w:cs="Times New Roman"/>
                <w:bCs/>
              </w:rPr>
              <w:t xml:space="preserve"> «Расчет показателей использования оборотного капитала»</w:t>
            </w:r>
          </w:p>
        </w:tc>
        <w:tc>
          <w:tcPr>
            <w:tcW w:w="2410" w:type="dxa"/>
            <w:shd w:val="clear" w:color="auto" w:fill="FFFFFF"/>
          </w:tcPr>
          <w:p w:rsidR="002061DA" w:rsidRPr="004D2288" w:rsidRDefault="00184E9C" w:rsidP="00193FE2">
            <w:pPr>
              <w:jc w:val="center"/>
              <w:rPr>
                <w:rFonts w:ascii="Times New Roman" w:hAnsi="Times New Roman" w:cs="Times New Roman"/>
              </w:rPr>
            </w:pPr>
            <w:r>
              <w:rPr>
                <w:rFonts w:ascii="Times New Roman" w:hAnsi="Times New Roman" w:cs="Times New Roman"/>
              </w:rPr>
              <w:t>10</w:t>
            </w:r>
          </w:p>
        </w:tc>
        <w:tc>
          <w:tcPr>
            <w:tcW w:w="2409"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2061DA" w:rsidRPr="004D2288" w:rsidTr="00981320">
        <w:tblPrEx>
          <w:shd w:val="clear" w:color="auto" w:fill="FFFFFF"/>
        </w:tblPrEx>
        <w:tc>
          <w:tcPr>
            <w:tcW w:w="10314" w:type="dxa"/>
            <w:gridSpan w:val="2"/>
            <w:shd w:val="clear" w:color="auto" w:fill="FFFFFF"/>
          </w:tcPr>
          <w:p w:rsidR="002061DA" w:rsidRPr="004D2288" w:rsidRDefault="002061DA" w:rsidP="00193FE2">
            <w:pPr>
              <w:jc w:val="both"/>
              <w:rPr>
                <w:rFonts w:ascii="Times New Roman" w:eastAsia="Calibri" w:hAnsi="Times New Roman" w:cs="Times New Roman"/>
                <w:b/>
                <w:bCs/>
              </w:rPr>
            </w:pPr>
            <w:r w:rsidRPr="004D2288">
              <w:rPr>
                <w:rFonts w:ascii="Times New Roman" w:hAnsi="Times New Roman" w:cs="Times New Roman"/>
                <w:b/>
                <w:bCs/>
              </w:rPr>
              <w:t>Раздел 3. Кадры предприятия</w:t>
            </w:r>
          </w:p>
        </w:tc>
        <w:tc>
          <w:tcPr>
            <w:tcW w:w="2410" w:type="dxa"/>
            <w:shd w:val="clear" w:color="auto" w:fill="FFFFFF"/>
          </w:tcPr>
          <w:p w:rsidR="002061DA" w:rsidRPr="004D2288" w:rsidRDefault="009F5EC6" w:rsidP="00193FE2">
            <w:pPr>
              <w:jc w:val="center"/>
              <w:rPr>
                <w:rFonts w:ascii="Times New Roman" w:hAnsi="Times New Roman" w:cs="Times New Roman"/>
                <w:b/>
                <w:bCs/>
              </w:rPr>
            </w:pPr>
            <w:r>
              <w:rPr>
                <w:rFonts w:ascii="Times New Roman" w:hAnsi="Times New Roman" w:cs="Times New Roman"/>
                <w:b/>
                <w:bCs/>
              </w:rPr>
              <w:t>20</w:t>
            </w:r>
          </w:p>
        </w:tc>
        <w:tc>
          <w:tcPr>
            <w:tcW w:w="2409" w:type="dxa"/>
            <w:shd w:val="clear" w:color="auto" w:fill="FFFFFF"/>
          </w:tcPr>
          <w:p w:rsidR="002061DA" w:rsidRPr="004D2288" w:rsidRDefault="002061DA" w:rsidP="00193FE2">
            <w:pPr>
              <w:jc w:val="center"/>
              <w:rPr>
                <w:rFonts w:ascii="Times New Roman" w:eastAsia="Calibri" w:hAnsi="Times New Roman" w:cs="Times New Roman"/>
                <w:bCs/>
              </w:rPr>
            </w:pPr>
          </w:p>
        </w:tc>
      </w:tr>
      <w:tr w:rsidR="00981320" w:rsidRPr="004D2288" w:rsidTr="00981320">
        <w:tblPrEx>
          <w:shd w:val="clear" w:color="auto" w:fill="FFFFFF"/>
        </w:tblPrEx>
        <w:trPr>
          <w:trHeight w:val="85"/>
        </w:trPr>
        <w:tc>
          <w:tcPr>
            <w:tcW w:w="1776" w:type="dxa"/>
            <w:vMerge w:val="restart"/>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4D2288">
              <w:rPr>
                <w:rFonts w:ascii="Times New Roman" w:eastAsia="Calibri" w:hAnsi="Times New Roman" w:cs="Times New Roman"/>
                <w:bCs/>
              </w:rPr>
              <w:t>Тема 3.1</w:t>
            </w:r>
          </w:p>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rPr>
            </w:pPr>
            <w:r w:rsidRPr="004D2288">
              <w:rPr>
                <w:rFonts w:ascii="Times New Roman" w:eastAsia="Calibri" w:hAnsi="Times New Roman" w:cs="Times New Roman"/>
                <w:bCs/>
              </w:rPr>
              <w:t>Структура пе</w:t>
            </w:r>
            <w:r w:rsidRPr="004D2288">
              <w:rPr>
                <w:rFonts w:ascii="Times New Roman" w:eastAsia="Calibri" w:hAnsi="Times New Roman" w:cs="Times New Roman"/>
                <w:bCs/>
              </w:rPr>
              <w:t>р</w:t>
            </w:r>
            <w:r w:rsidRPr="004D2288">
              <w:rPr>
                <w:rFonts w:ascii="Times New Roman" w:eastAsia="Calibri" w:hAnsi="Times New Roman" w:cs="Times New Roman"/>
                <w:bCs/>
              </w:rPr>
              <w:t>сонала пре</w:t>
            </w:r>
            <w:r w:rsidRPr="004D2288">
              <w:rPr>
                <w:rFonts w:ascii="Times New Roman" w:eastAsia="Calibri" w:hAnsi="Times New Roman" w:cs="Times New Roman"/>
                <w:bCs/>
              </w:rPr>
              <w:t>д</w:t>
            </w:r>
            <w:r w:rsidRPr="004D2288">
              <w:rPr>
                <w:rFonts w:ascii="Times New Roman" w:eastAsia="Calibri" w:hAnsi="Times New Roman" w:cs="Times New Roman"/>
                <w:bCs/>
              </w:rPr>
              <w:lastRenderedPageBreak/>
              <w:t>приятия</w:t>
            </w:r>
          </w:p>
        </w:tc>
        <w:tc>
          <w:tcPr>
            <w:tcW w:w="8538" w:type="dxa"/>
            <w:shd w:val="clear" w:color="auto" w:fill="FFFFFF"/>
          </w:tcPr>
          <w:p w:rsidR="002061DA" w:rsidRPr="004D2288" w:rsidRDefault="002061DA" w:rsidP="00193FE2">
            <w:pPr>
              <w:jc w:val="both"/>
              <w:rPr>
                <w:rFonts w:ascii="Times New Roman" w:eastAsia="Calibri" w:hAnsi="Times New Roman" w:cs="Times New Roman"/>
                <w:b/>
                <w:bCs/>
              </w:rPr>
            </w:pPr>
            <w:r w:rsidRPr="004D2288">
              <w:rPr>
                <w:rFonts w:ascii="Times New Roman" w:hAnsi="Times New Roman" w:cs="Times New Roman"/>
                <w:b/>
              </w:rPr>
              <w:lastRenderedPageBreak/>
              <w:t xml:space="preserve">Содержание </w:t>
            </w:r>
          </w:p>
        </w:tc>
        <w:tc>
          <w:tcPr>
            <w:tcW w:w="2410" w:type="dxa"/>
            <w:shd w:val="clear" w:color="auto" w:fill="FFFFFF"/>
          </w:tcPr>
          <w:p w:rsidR="002061DA" w:rsidRPr="004D2288" w:rsidRDefault="002061DA" w:rsidP="00193FE2">
            <w:pPr>
              <w:jc w:val="center"/>
              <w:rPr>
                <w:rFonts w:ascii="Times New Roman" w:eastAsia="Calibri" w:hAnsi="Times New Roman" w:cs="Times New Roman"/>
                <w:b/>
                <w:bCs/>
              </w:rPr>
            </w:pPr>
          </w:p>
        </w:tc>
        <w:tc>
          <w:tcPr>
            <w:tcW w:w="2409" w:type="dxa"/>
            <w:vMerge w:val="restart"/>
            <w:shd w:val="clear" w:color="auto" w:fill="FFFFFF"/>
            <w:vAlign w:val="center"/>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4D2288">
              <w:rPr>
                <w:rFonts w:ascii="Times New Roman" w:hAnsi="Times New Roman" w:cs="Times New Roman"/>
                <w:bCs/>
              </w:rPr>
              <w:t xml:space="preserve">ОК 01 - ОК </w:t>
            </w:r>
            <w:r>
              <w:rPr>
                <w:rFonts w:ascii="Times New Roman" w:hAnsi="Times New Roman" w:cs="Times New Roman"/>
                <w:bCs/>
              </w:rPr>
              <w:t>9</w:t>
            </w:r>
          </w:p>
          <w:p w:rsidR="002061DA" w:rsidRPr="004D2288" w:rsidRDefault="009F5EC6" w:rsidP="00193FE2">
            <w:pPr>
              <w:jc w:val="center"/>
              <w:rPr>
                <w:rFonts w:ascii="Times New Roman" w:hAnsi="Times New Roman" w:cs="Times New Roman"/>
              </w:rPr>
            </w:pPr>
            <w:r w:rsidRPr="004D2288">
              <w:rPr>
                <w:rFonts w:ascii="Times New Roman" w:hAnsi="Times New Roman" w:cs="Times New Roman"/>
                <w:bCs/>
              </w:rPr>
              <w:t>ПК 2.1</w:t>
            </w:r>
          </w:p>
        </w:tc>
      </w:tr>
      <w:tr w:rsidR="009F5EC6" w:rsidRPr="004D2288" w:rsidTr="00981320">
        <w:tblPrEx>
          <w:shd w:val="clear" w:color="auto" w:fill="FFFFFF"/>
        </w:tblPrEx>
        <w:trPr>
          <w:trHeight w:val="513"/>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8538" w:type="dxa"/>
            <w:shd w:val="clear" w:color="auto" w:fill="FFFFFF"/>
          </w:tcPr>
          <w:p w:rsidR="009F5EC6" w:rsidRPr="004D2288" w:rsidRDefault="009F5EC6" w:rsidP="00193FE2">
            <w:pPr>
              <w:jc w:val="both"/>
              <w:rPr>
                <w:rFonts w:ascii="Times New Roman" w:eastAsia="Calibri" w:hAnsi="Times New Roman" w:cs="Times New Roman"/>
                <w:bCs/>
              </w:rPr>
            </w:pPr>
            <w:r w:rsidRPr="004D2288">
              <w:rPr>
                <w:rFonts w:ascii="Times New Roman" w:eastAsia="Calibri" w:hAnsi="Times New Roman" w:cs="Times New Roman"/>
                <w:bCs/>
              </w:rPr>
              <w:t>1 Занятость и рынок труда</w:t>
            </w:r>
            <w:r w:rsidR="00981320">
              <w:rPr>
                <w:rFonts w:ascii="Times New Roman" w:eastAsia="Calibri" w:hAnsi="Times New Roman" w:cs="Times New Roman"/>
                <w:bCs/>
              </w:rPr>
              <w:t xml:space="preserve">. </w:t>
            </w:r>
            <w:r w:rsidRPr="004D2288">
              <w:rPr>
                <w:rFonts w:ascii="Times New Roman" w:eastAsia="Calibri" w:hAnsi="Times New Roman" w:cs="Times New Roman"/>
                <w:bCs/>
              </w:rPr>
              <w:t>Кадровая политика и управление персоналом Социальное обеспечение в РФ Трудовой договор Правовое регулирование занятости</w:t>
            </w:r>
          </w:p>
        </w:tc>
        <w:tc>
          <w:tcPr>
            <w:tcW w:w="2410" w:type="dxa"/>
            <w:vMerge w:val="restart"/>
            <w:shd w:val="clear" w:color="auto" w:fill="FFFFFF"/>
          </w:tcPr>
          <w:p w:rsidR="009F5EC6" w:rsidRPr="004D2288" w:rsidRDefault="009F5EC6" w:rsidP="00193FE2">
            <w:pPr>
              <w:jc w:val="center"/>
              <w:rPr>
                <w:rFonts w:ascii="Times New Roman" w:eastAsia="Calibri" w:hAnsi="Times New Roman" w:cs="Times New Roman"/>
                <w:bCs/>
              </w:rPr>
            </w:pPr>
            <w:r>
              <w:rPr>
                <w:rFonts w:ascii="Times New Roman" w:eastAsia="Calibri" w:hAnsi="Times New Roman" w:cs="Times New Roman"/>
                <w:bCs/>
              </w:rPr>
              <w:t>6</w:t>
            </w:r>
          </w:p>
          <w:p w:rsidR="009F5EC6" w:rsidRPr="004D2288" w:rsidRDefault="009F5EC6" w:rsidP="00193FE2">
            <w:pPr>
              <w:jc w:val="center"/>
              <w:rPr>
                <w:rFonts w:ascii="Times New Roman" w:eastAsia="Calibri" w:hAnsi="Times New Roman" w:cs="Times New Roman"/>
                <w:bCs/>
              </w:rPr>
            </w:pPr>
          </w:p>
        </w:tc>
        <w:tc>
          <w:tcPr>
            <w:tcW w:w="2409" w:type="dxa"/>
            <w:vMerge/>
            <w:shd w:val="clear" w:color="auto" w:fill="FFFFFF"/>
          </w:tcPr>
          <w:p w:rsidR="009F5EC6" w:rsidRPr="004D2288" w:rsidRDefault="009F5EC6" w:rsidP="00193FE2">
            <w:pPr>
              <w:jc w:val="center"/>
              <w:rPr>
                <w:rFonts w:ascii="Times New Roman" w:eastAsia="Calibri" w:hAnsi="Times New Roman" w:cs="Times New Roman"/>
                <w:bCs/>
              </w:rPr>
            </w:pPr>
          </w:p>
        </w:tc>
      </w:tr>
      <w:tr w:rsidR="009F5EC6" w:rsidRPr="004D2288" w:rsidTr="00981320">
        <w:tblPrEx>
          <w:shd w:val="clear" w:color="auto" w:fill="FFFFFF"/>
        </w:tblPrEx>
        <w:trPr>
          <w:trHeight w:val="414"/>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8538" w:type="dxa"/>
            <w:shd w:val="clear" w:color="auto" w:fill="FFFFFF"/>
          </w:tcPr>
          <w:p w:rsidR="009F5EC6" w:rsidRPr="004D2288" w:rsidRDefault="009F5EC6" w:rsidP="00193FE2">
            <w:pPr>
              <w:jc w:val="both"/>
              <w:rPr>
                <w:rFonts w:ascii="Times New Roman" w:eastAsia="Calibri" w:hAnsi="Times New Roman" w:cs="Times New Roman"/>
                <w:bCs/>
              </w:rPr>
            </w:pPr>
            <w:r w:rsidRPr="004D2288">
              <w:rPr>
                <w:rFonts w:ascii="Times New Roman" w:eastAsia="Calibri" w:hAnsi="Times New Roman" w:cs="Times New Roman"/>
                <w:bCs/>
              </w:rPr>
              <w:t>2 Списочный и явочный состав работающих,  среднесписочная численность персонала Персонал хозяйствующего субъекта и его классификация</w:t>
            </w:r>
            <w:r w:rsidR="00981320">
              <w:rPr>
                <w:rFonts w:ascii="Times New Roman" w:eastAsia="Calibri" w:hAnsi="Times New Roman" w:cs="Times New Roman"/>
                <w:bCs/>
              </w:rPr>
              <w:t xml:space="preserve">. </w:t>
            </w:r>
            <w:r w:rsidRPr="004D2288">
              <w:rPr>
                <w:rFonts w:ascii="Times New Roman" w:eastAsia="Calibri" w:hAnsi="Times New Roman" w:cs="Times New Roman"/>
                <w:bCs/>
              </w:rPr>
              <w:t xml:space="preserve"> Планирование кадров и их подбор. Показатели изменения списочной численности персонала </w:t>
            </w:r>
          </w:p>
        </w:tc>
        <w:tc>
          <w:tcPr>
            <w:tcW w:w="2410" w:type="dxa"/>
            <w:vMerge/>
            <w:shd w:val="clear" w:color="auto" w:fill="FFFFFF"/>
          </w:tcPr>
          <w:p w:rsidR="009F5EC6" w:rsidRPr="004D2288" w:rsidRDefault="009F5EC6" w:rsidP="00193FE2">
            <w:pPr>
              <w:jc w:val="center"/>
              <w:rPr>
                <w:rFonts w:ascii="Times New Roman" w:eastAsia="Calibri" w:hAnsi="Times New Roman" w:cs="Times New Roman"/>
                <w:bCs/>
              </w:rPr>
            </w:pPr>
          </w:p>
        </w:tc>
        <w:tc>
          <w:tcPr>
            <w:tcW w:w="2409" w:type="dxa"/>
            <w:vMerge/>
            <w:shd w:val="clear" w:color="auto" w:fill="FFFFFF"/>
          </w:tcPr>
          <w:p w:rsidR="009F5EC6" w:rsidRPr="004D2288" w:rsidRDefault="009F5EC6" w:rsidP="00193FE2">
            <w:pPr>
              <w:jc w:val="center"/>
              <w:rPr>
                <w:rFonts w:ascii="Times New Roman" w:eastAsia="Calibri" w:hAnsi="Times New Roman" w:cs="Times New Roman"/>
                <w:bCs/>
              </w:rPr>
            </w:pPr>
          </w:p>
        </w:tc>
      </w:tr>
      <w:tr w:rsidR="00981320" w:rsidRPr="004D2288" w:rsidTr="00981320">
        <w:tblPrEx>
          <w:shd w:val="clear" w:color="auto" w:fill="FFFFFF"/>
        </w:tblPrEx>
        <w:trPr>
          <w:trHeight w:val="135"/>
        </w:trPr>
        <w:tc>
          <w:tcPr>
            <w:tcW w:w="1776"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8538" w:type="dxa"/>
            <w:shd w:val="clear" w:color="auto" w:fill="FFFFFF"/>
          </w:tcPr>
          <w:p w:rsidR="002061DA" w:rsidRPr="004D2288" w:rsidRDefault="002061DA" w:rsidP="00193FE2">
            <w:pPr>
              <w:jc w:val="both"/>
              <w:rPr>
                <w:rFonts w:ascii="Times New Roman" w:eastAsia="Calibri" w:hAnsi="Times New Roman" w:cs="Times New Roman"/>
                <w:bCs/>
              </w:rPr>
            </w:pPr>
            <w:r w:rsidRPr="004D2288">
              <w:rPr>
                <w:rFonts w:ascii="Times New Roman" w:hAnsi="Times New Roman" w:cs="Times New Roman"/>
                <w:b/>
              </w:rPr>
              <w:t>В том числе, практических занятий и лабораторных работ</w:t>
            </w:r>
          </w:p>
        </w:tc>
        <w:tc>
          <w:tcPr>
            <w:tcW w:w="2410" w:type="dxa"/>
            <w:shd w:val="clear" w:color="auto" w:fill="FFFFFF"/>
          </w:tcPr>
          <w:p w:rsidR="002061DA" w:rsidRPr="004D2288" w:rsidRDefault="002061DA" w:rsidP="00193FE2">
            <w:pPr>
              <w:jc w:val="center"/>
              <w:rPr>
                <w:rFonts w:ascii="Times New Roman" w:eastAsia="Calibri" w:hAnsi="Times New Roman" w:cs="Times New Roman"/>
                <w:b/>
                <w:bCs/>
              </w:rPr>
            </w:pPr>
          </w:p>
        </w:tc>
        <w:tc>
          <w:tcPr>
            <w:tcW w:w="2409" w:type="dxa"/>
            <w:vMerge/>
            <w:shd w:val="clear" w:color="auto" w:fill="FFFFFF"/>
          </w:tcPr>
          <w:p w:rsidR="002061DA" w:rsidRPr="004D2288" w:rsidRDefault="002061DA" w:rsidP="00193FE2">
            <w:pPr>
              <w:jc w:val="center"/>
              <w:rPr>
                <w:rFonts w:ascii="Times New Roman" w:eastAsia="Calibri" w:hAnsi="Times New Roman" w:cs="Times New Roman"/>
                <w:bCs/>
              </w:rPr>
            </w:pPr>
          </w:p>
        </w:tc>
      </w:tr>
      <w:tr w:rsidR="00981320" w:rsidRPr="004D2288" w:rsidTr="00981320">
        <w:tblPrEx>
          <w:shd w:val="clear" w:color="auto" w:fill="FFFFFF"/>
        </w:tblPrEx>
        <w:trPr>
          <w:trHeight w:val="180"/>
        </w:trPr>
        <w:tc>
          <w:tcPr>
            <w:tcW w:w="1776"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8538" w:type="dxa"/>
            <w:shd w:val="clear" w:color="auto" w:fill="FFFFFF"/>
          </w:tcPr>
          <w:p w:rsidR="002061DA" w:rsidRPr="004D2288" w:rsidRDefault="002061DA" w:rsidP="00193FE2">
            <w:pPr>
              <w:jc w:val="both"/>
              <w:rPr>
                <w:rFonts w:ascii="Times New Roman" w:eastAsia="Calibri" w:hAnsi="Times New Roman" w:cs="Times New Roman"/>
                <w:bCs/>
              </w:rPr>
            </w:pPr>
            <w:r w:rsidRPr="004D2288">
              <w:rPr>
                <w:rFonts w:ascii="Times New Roman" w:eastAsia="Calibri" w:hAnsi="Times New Roman" w:cs="Times New Roman"/>
                <w:bCs/>
              </w:rPr>
              <w:t>Практическая работа №1 «Расчет численности работников предприятия»</w:t>
            </w:r>
          </w:p>
        </w:tc>
        <w:tc>
          <w:tcPr>
            <w:tcW w:w="2410" w:type="dxa"/>
            <w:shd w:val="clear" w:color="auto" w:fill="FFFFFF"/>
          </w:tcPr>
          <w:p w:rsidR="002061DA" w:rsidRPr="004D2288" w:rsidRDefault="002061DA" w:rsidP="00193FE2">
            <w:pPr>
              <w:jc w:val="center"/>
              <w:rPr>
                <w:rFonts w:ascii="Times New Roman" w:eastAsia="Calibri" w:hAnsi="Times New Roman" w:cs="Times New Roman"/>
                <w:bCs/>
              </w:rPr>
            </w:pPr>
            <w:r w:rsidRPr="004D2288">
              <w:rPr>
                <w:rFonts w:ascii="Times New Roman" w:eastAsia="Calibri" w:hAnsi="Times New Roman" w:cs="Times New Roman"/>
                <w:bCs/>
              </w:rPr>
              <w:t>2</w:t>
            </w:r>
          </w:p>
        </w:tc>
        <w:tc>
          <w:tcPr>
            <w:tcW w:w="2409" w:type="dxa"/>
            <w:vMerge/>
            <w:shd w:val="clear" w:color="auto" w:fill="FFFFFF"/>
          </w:tcPr>
          <w:p w:rsidR="002061DA" w:rsidRPr="004D2288" w:rsidRDefault="002061DA" w:rsidP="00193FE2">
            <w:pPr>
              <w:jc w:val="center"/>
              <w:rPr>
                <w:rFonts w:ascii="Times New Roman" w:eastAsia="Calibri" w:hAnsi="Times New Roman" w:cs="Times New Roman"/>
                <w:bCs/>
              </w:rPr>
            </w:pPr>
          </w:p>
        </w:tc>
      </w:tr>
      <w:tr w:rsidR="00981320" w:rsidRPr="004D2288" w:rsidTr="00981320">
        <w:tblPrEx>
          <w:shd w:val="clear" w:color="auto" w:fill="FFFFFF"/>
        </w:tblPrEx>
        <w:tc>
          <w:tcPr>
            <w:tcW w:w="1776" w:type="dxa"/>
            <w:vMerge w:val="restart"/>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rPr>
            </w:pPr>
            <w:r w:rsidRPr="004D2288">
              <w:rPr>
                <w:rFonts w:ascii="Times New Roman" w:eastAsia="Calibri" w:hAnsi="Times New Roman" w:cs="Times New Roman"/>
                <w:bCs/>
              </w:rPr>
              <w:t>Тема 3.2</w:t>
            </w:r>
            <w:r w:rsidRPr="004D2288">
              <w:rPr>
                <w:rFonts w:ascii="Times New Roman" w:hAnsi="Times New Roman" w:cs="Times New Roman"/>
                <w:b/>
                <w:bCs/>
              </w:rPr>
              <w:t xml:space="preserve"> </w:t>
            </w:r>
            <w:r w:rsidRPr="004D2288">
              <w:rPr>
                <w:rFonts w:ascii="Times New Roman" w:hAnsi="Times New Roman" w:cs="Times New Roman"/>
                <w:bCs/>
              </w:rPr>
              <w:t>Э</w:t>
            </w:r>
            <w:r w:rsidRPr="004D2288">
              <w:rPr>
                <w:rFonts w:ascii="Times New Roman" w:hAnsi="Times New Roman" w:cs="Times New Roman"/>
                <w:bCs/>
              </w:rPr>
              <w:t>ф</w:t>
            </w:r>
            <w:r w:rsidRPr="004D2288">
              <w:rPr>
                <w:rFonts w:ascii="Times New Roman" w:hAnsi="Times New Roman" w:cs="Times New Roman"/>
                <w:bCs/>
              </w:rPr>
              <w:t>фективное и</w:t>
            </w:r>
            <w:r w:rsidRPr="004D2288">
              <w:rPr>
                <w:rFonts w:ascii="Times New Roman" w:hAnsi="Times New Roman" w:cs="Times New Roman"/>
                <w:bCs/>
              </w:rPr>
              <w:t>с</w:t>
            </w:r>
            <w:r w:rsidRPr="004D2288">
              <w:rPr>
                <w:rFonts w:ascii="Times New Roman" w:hAnsi="Times New Roman" w:cs="Times New Roman"/>
                <w:bCs/>
              </w:rPr>
              <w:t>пользование трудовых р</w:t>
            </w:r>
            <w:r w:rsidRPr="004D2288">
              <w:rPr>
                <w:rFonts w:ascii="Times New Roman" w:hAnsi="Times New Roman" w:cs="Times New Roman"/>
                <w:bCs/>
              </w:rPr>
              <w:t>е</w:t>
            </w:r>
            <w:r w:rsidRPr="004D2288">
              <w:rPr>
                <w:rFonts w:ascii="Times New Roman" w:hAnsi="Times New Roman" w:cs="Times New Roman"/>
                <w:bCs/>
              </w:rPr>
              <w:t>сурсов пре</w:t>
            </w:r>
            <w:r w:rsidRPr="004D2288">
              <w:rPr>
                <w:rFonts w:ascii="Times New Roman" w:hAnsi="Times New Roman" w:cs="Times New Roman"/>
                <w:bCs/>
              </w:rPr>
              <w:t>д</w:t>
            </w:r>
            <w:r w:rsidRPr="004D2288">
              <w:rPr>
                <w:rFonts w:ascii="Times New Roman" w:hAnsi="Times New Roman" w:cs="Times New Roman"/>
                <w:bCs/>
              </w:rPr>
              <w:t>приятия</w:t>
            </w:r>
          </w:p>
        </w:tc>
        <w:tc>
          <w:tcPr>
            <w:tcW w:w="8538" w:type="dxa"/>
            <w:shd w:val="clear" w:color="auto" w:fill="FFFFFF"/>
          </w:tcPr>
          <w:p w:rsidR="002061DA" w:rsidRPr="004D2288" w:rsidRDefault="002061DA" w:rsidP="00193FE2">
            <w:pPr>
              <w:jc w:val="both"/>
              <w:rPr>
                <w:rFonts w:ascii="Times New Roman" w:eastAsia="Calibri" w:hAnsi="Times New Roman" w:cs="Times New Roman"/>
                <w:b/>
                <w:bCs/>
              </w:rPr>
            </w:pPr>
            <w:r w:rsidRPr="004D2288">
              <w:rPr>
                <w:rFonts w:ascii="Times New Roman" w:hAnsi="Times New Roman" w:cs="Times New Roman"/>
                <w:b/>
              </w:rPr>
              <w:t xml:space="preserve">Содержание </w:t>
            </w:r>
          </w:p>
        </w:tc>
        <w:tc>
          <w:tcPr>
            <w:tcW w:w="2410" w:type="dxa"/>
            <w:shd w:val="clear" w:color="auto" w:fill="FFFFFF"/>
          </w:tcPr>
          <w:p w:rsidR="002061DA" w:rsidRPr="004D2288" w:rsidRDefault="002061DA" w:rsidP="00193FE2">
            <w:pPr>
              <w:jc w:val="center"/>
              <w:rPr>
                <w:rFonts w:ascii="Times New Roman" w:eastAsia="Calibri" w:hAnsi="Times New Roman" w:cs="Times New Roman"/>
                <w:b/>
                <w:bCs/>
              </w:rPr>
            </w:pPr>
          </w:p>
        </w:tc>
        <w:tc>
          <w:tcPr>
            <w:tcW w:w="2409" w:type="dxa"/>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F5EC6" w:rsidRPr="004D2288" w:rsidTr="00981320">
        <w:tblPrEx>
          <w:shd w:val="clear" w:color="auto" w:fill="FFFFFF"/>
        </w:tblPrEx>
        <w:trPr>
          <w:trHeight w:val="96"/>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jc w:val="both"/>
              <w:rPr>
                <w:rFonts w:ascii="Times New Roman" w:hAnsi="Times New Roman" w:cs="Times New Roman"/>
                <w:bCs/>
              </w:rPr>
            </w:pPr>
            <w:r w:rsidRPr="004D2288">
              <w:rPr>
                <w:rFonts w:ascii="Times New Roman" w:hAnsi="Times New Roman" w:cs="Times New Roman"/>
                <w:bCs/>
              </w:rPr>
              <w:t>1</w:t>
            </w:r>
            <w:r w:rsidRPr="004D2288">
              <w:rPr>
                <w:rFonts w:ascii="Times New Roman" w:eastAsia="Calibri" w:hAnsi="Times New Roman" w:cs="Times New Roman"/>
                <w:bCs/>
              </w:rPr>
              <w:t xml:space="preserve"> Мотивация труда. Трансформация системы оплаты труда</w:t>
            </w:r>
            <w:r w:rsidRPr="004D2288">
              <w:rPr>
                <w:rFonts w:ascii="Times New Roman" w:hAnsi="Times New Roman" w:cs="Times New Roman"/>
                <w:bCs/>
              </w:rPr>
              <w:t>.</w:t>
            </w:r>
            <w:r w:rsidR="00981320">
              <w:rPr>
                <w:rFonts w:ascii="Times New Roman" w:hAnsi="Times New Roman" w:cs="Times New Roman"/>
                <w:bCs/>
              </w:rPr>
              <w:t xml:space="preserve"> </w:t>
            </w:r>
            <w:r w:rsidRPr="004D2288">
              <w:rPr>
                <w:rFonts w:ascii="Times New Roman" w:hAnsi="Times New Roman" w:cs="Times New Roman"/>
                <w:bCs/>
              </w:rPr>
              <w:t xml:space="preserve"> Классификация затрат р</w:t>
            </w:r>
            <w:r w:rsidRPr="004D2288">
              <w:rPr>
                <w:rFonts w:ascii="Times New Roman" w:hAnsi="Times New Roman" w:cs="Times New Roman"/>
                <w:bCs/>
              </w:rPr>
              <w:t>а</w:t>
            </w:r>
            <w:r w:rsidRPr="004D2288">
              <w:rPr>
                <w:rFonts w:ascii="Times New Roman" w:hAnsi="Times New Roman" w:cs="Times New Roman"/>
                <w:bCs/>
              </w:rPr>
              <w:t>бочего времени</w:t>
            </w:r>
          </w:p>
        </w:tc>
        <w:tc>
          <w:tcPr>
            <w:tcW w:w="2410" w:type="dxa"/>
            <w:vMerge w:val="restart"/>
            <w:shd w:val="clear" w:color="auto" w:fill="FFFFFF"/>
          </w:tcPr>
          <w:p w:rsidR="009F5EC6" w:rsidRPr="004D2288" w:rsidRDefault="009F5EC6" w:rsidP="00193FE2">
            <w:pPr>
              <w:jc w:val="center"/>
              <w:rPr>
                <w:rFonts w:ascii="Times New Roman" w:hAnsi="Times New Roman" w:cs="Times New Roman"/>
                <w:bCs/>
              </w:rPr>
            </w:pPr>
            <w:r>
              <w:rPr>
                <w:rFonts w:ascii="Times New Roman" w:hAnsi="Times New Roman" w:cs="Times New Roman"/>
                <w:bCs/>
              </w:rPr>
              <w:t>6</w:t>
            </w:r>
          </w:p>
          <w:p w:rsidR="009F5EC6" w:rsidRPr="004D2288" w:rsidRDefault="009F5EC6" w:rsidP="00193FE2">
            <w:pPr>
              <w:jc w:val="center"/>
              <w:rPr>
                <w:rFonts w:ascii="Times New Roman" w:hAnsi="Times New Roman" w:cs="Times New Roman"/>
                <w:bCs/>
              </w:rPr>
            </w:pPr>
          </w:p>
        </w:tc>
        <w:tc>
          <w:tcPr>
            <w:tcW w:w="2409" w:type="dxa"/>
            <w:vMerge w:val="restart"/>
            <w:shd w:val="clear" w:color="auto" w:fill="FFFFFF"/>
            <w:vAlign w:val="center"/>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4D2288">
              <w:rPr>
                <w:rFonts w:ascii="Times New Roman" w:hAnsi="Times New Roman" w:cs="Times New Roman"/>
                <w:bCs/>
              </w:rPr>
              <w:t xml:space="preserve">ОК 01 - ОК </w:t>
            </w:r>
            <w:r>
              <w:rPr>
                <w:rFonts w:ascii="Times New Roman" w:hAnsi="Times New Roman" w:cs="Times New Roman"/>
                <w:bCs/>
              </w:rPr>
              <w:t>9</w:t>
            </w:r>
          </w:p>
          <w:p w:rsidR="009F5EC6" w:rsidRPr="004D2288" w:rsidRDefault="009F5EC6" w:rsidP="00193FE2">
            <w:pPr>
              <w:jc w:val="center"/>
              <w:rPr>
                <w:rFonts w:ascii="Times New Roman" w:hAnsi="Times New Roman" w:cs="Times New Roman"/>
              </w:rPr>
            </w:pPr>
            <w:r w:rsidRPr="004D2288">
              <w:rPr>
                <w:rFonts w:ascii="Times New Roman" w:hAnsi="Times New Roman" w:cs="Times New Roman"/>
                <w:bCs/>
              </w:rPr>
              <w:t>ПК 2.1</w:t>
            </w:r>
          </w:p>
        </w:tc>
      </w:tr>
      <w:tr w:rsidR="009F5EC6" w:rsidRPr="004D2288" w:rsidTr="00981320">
        <w:tblPrEx>
          <w:shd w:val="clear" w:color="auto" w:fill="FFFFFF"/>
        </w:tblPrEx>
        <w:trPr>
          <w:trHeight w:val="471"/>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jc w:val="both"/>
              <w:rPr>
                <w:rFonts w:ascii="Times New Roman" w:hAnsi="Times New Roman" w:cs="Times New Roman"/>
                <w:bCs/>
              </w:rPr>
            </w:pPr>
            <w:r w:rsidRPr="004D2288">
              <w:rPr>
                <w:rFonts w:ascii="Times New Roman" w:hAnsi="Times New Roman" w:cs="Times New Roman"/>
                <w:bCs/>
              </w:rPr>
              <w:t>2. Нормирование труда  Виды норм труда. Методы нормирования</w:t>
            </w:r>
            <w:r w:rsidR="00981320">
              <w:rPr>
                <w:rFonts w:ascii="Times New Roman" w:hAnsi="Times New Roman" w:cs="Times New Roman"/>
                <w:bCs/>
              </w:rPr>
              <w:t xml:space="preserve">. </w:t>
            </w:r>
            <w:r w:rsidRPr="004D2288">
              <w:rPr>
                <w:rFonts w:ascii="Times New Roman" w:hAnsi="Times New Roman" w:cs="Times New Roman"/>
                <w:bCs/>
              </w:rPr>
              <w:t>Характеристика производительности труда, методы измерения производительности труда</w:t>
            </w:r>
          </w:p>
        </w:tc>
        <w:tc>
          <w:tcPr>
            <w:tcW w:w="2410" w:type="dxa"/>
            <w:vMerge/>
            <w:shd w:val="clear" w:color="auto" w:fill="FFFFFF"/>
          </w:tcPr>
          <w:p w:rsidR="009F5EC6" w:rsidRPr="004D2288" w:rsidRDefault="009F5EC6" w:rsidP="00193FE2">
            <w:pPr>
              <w:jc w:val="center"/>
              <w:rPr>
                <w:rFonts w:ascii="Times New Roman" w:hAnsi="Times New Roman" w:cs="Times New Roman"/>
                <w:bCs/>
              </w:rPr>
            </w:pPr>
          </w:p>
        </w:tc>
        <w:tc>
          <w:tcPr>
            <w:tcW w:w="2409"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F5EC6" w:rsidRPr="004D2288" w:rsidTr="00981320">
        <w:tblPrEx>
          <w:shd w:val="clear" w:color="auto" w:fill="FFFFFF"/>
        </w:tblPrEx>
        <w:trPr>
          <w:trHeight w:val="96"/>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jc w:val="both"/>
              <w:rPr>
                <w:rFonts w:ascii="Times New Roman" w:eastAsia="Calibri" w:hAnsi="Times New Roman" w:cs="Times New Roman"/>
                <w:bCs/>
              </w:rPr>
            </w:pPr>
            <w:r w:rsidRPr="004D2288">
              <w:rPr>
                <w:rFonts w:ascii="Times New Roman" w:eastAsia="Calibri" w:hAnsi="Times New Roman" w:cs="Times New Roman"/>
                <w:bCs/>
              </w:rPr>
              <w:t xml:space="preserve">3. Показатели производительности труда. Выработка и трудоемкость </w:t>
            </w:r>
            <w:r w:rsidR="00981320">
              <w:rPr>
                <w:rFonts w:ascii="Times New Roman" w:eastAsia="Calibri" w:hAnsi="Times New Roman" w:cs="Times New Roman"/>
                <w:bCs/>
              </w:rPr>
              <w:t xml:space="preserve"> </w:t>
            </w:r>
            <w:r w:rsidRPr="004D2288">
              <w:rPr>
                <w:rFonts w:ascii="Times New Roman" w:eastAsia="Calibri" w:hAnsi="Times New Roman" w:cs="Times New Roman"/>
                <w:bCs/>
              </w:rPr>
              <w:t>.Основы орган</w:t>
            </w:r>
            <w:r w:rsidRPr="004D2288">
              <w:rPr>
                <w:rFonts w:ascii="Times New Roman" w:eastAsia="Calibri" w:hAnsi="Times New Roman" w:cs="Times New Roman"/>
                <w:bCs/>
              </w:rPr>
              <w:t>и</w:t>
            </w:r>
            <w:r w:rsidRPr="004D2288">
              <w:rPr>
                <w:rFonts w:ascii="Times New Roman" w:eastAsia="Calibri" w:hAnsi="Times New Roman" w:cs="Times New Roman"/>
                <w:bCs/>
              </w:rPr>
              <w:t>зации труда в соответствии с трудовым законодательством</w:t>
            </w:r>
          </w:p>
        </w:tc>
        <w:tc>
          <w:tcPr>
            <w:tcW w:w="2410" w:type="dxa"/>
            <w:vMerge/>
            <w:shd w:val="clear" w:color="auto" w:fill="FFFFFF"/>
          </w:tcPr>
          <w:p w:rsidR="009F5EC6" w:rsidRPr="004D2288" w:rsidRDefault="009F5EC6" w:rsidP="00193FE2">
            <w:pPr>
              <w:jc w:val="center"/>
              <w:rPr>
                <w:rFonts w:ascii="Times New Roman" w:hAnsi="Times New Roman" w:cs="Times New Roman"/>
                <w:bCs/>
              </w:rPr>
            </w:pPr>
          </w:p>
        </w:tc>
        <w:tc>
          <w:tcPr>
            <w:tcW w:w="2409"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F5EC6" w:rsidRPr="004D2288" w:rsidTr="00981320">
        <w:tblPrEx>
          <w:shd w:val="clear" w:color="auto" w:fill="FFFFFF"/>
        </w:tblPrEx>
        <w:trPr>
          <w:trHeight w:val="96"/>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jc w:val="both"/>
              <w:rPr>
                <w:rFonts w:ascii="Times New Roman" w:eastAsia="Calibri" w:hAnsi="Times New Roman" w:cs="Times New Roman"/>
                <w:bCs/>
              </w:rPr>
            </w:pPr>
            <w:r w:rsidRPr="004D2288">
              <w:rPr>
                <w:rFonts w:ascii="Times New Roman" w:eastAsia="Calibri" w:hAnsi="Times New Roman" w:cs="Times New Roman"/>
                <w:bCs/>
              </w:rPr>
              <w:t xml:space="preserve">4. Совмещение профессий и функций. </w:t>
            </w:r>
            <w:r w:rsidR="00981320">
              <w:rPr>
                <w:rFonts w:ascii="Times New Roman" w:eastAsia="Calibri" w:hAnsi="Times New Roman" w:cs="Times New Roman"/>
                <w:bCs/>
              </w:rPr>
              <w:t xml:space="preserve"> </w:t>
            </w:r>
            <w:r w:rsidRPr="004D2288">
              <w:rPr>
                <w:rFonts w:ascii="Times New Roman" w:eastAsia="Calibri" w:hAnsi="Times New Roman" w:cs="Times New Roman"/>
                <w:bCs/>
              </w:rPr>
              <w:t xml:space="preserve"> Тарифная система оплаты труда </w:t>
            </w:r>
          </w:p>
        </w:tc>
        <w:tc>
          <w:tcPr>
            <w:tcW w:w="2410" w:type="dxa"/>
            <w:vMerge/>
            <w:shd w:val="clear" w:color="auto" w:fill="FFFFFF"/>
          </w:tcPr>
          <w:p w:rsidR="009F5EC6" w:rsidRPr="004D2288" w:rsidRDefault="009F5EC6" w:rsidP="00193FE2">
            <w:pPr>
              <w:jc w:val="center"/>
              <w:rPr>
                <w:rFonts w:ascii="Times New Roman" w:hAnsi="Times New Roman" w:cs="Times New Roman"/>
                <w:bCs/>
              </w:rPr>
            </w:pPr>
          </w:p>
        </w:tc>
        <w:tc>
          <w:tcPr>
            <w:tcW w:w="2409"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F5EC6" w:rsidRPr="004D2288" w:rsidTr="00981320">
        <w:tblPrEx>
          <w:shd w:val="clear" w:color="auto" w:fill="FFFFFF"/>
        </w:tblPrEx>
        <w:trPr>
          <w:trHeight w:val="557"/>
        </w:trPr>
        <w:tc>
          <w:tcPr>
            <w:tcW w:w="1776"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9F5EC6" w:rsidRPr="004D2288" w:rsidRDefault="009F5EC6" w:rsidP="00193FE2">
            <w:pPr>
              <w:jc w:val="both"/>
              <w:rPr>
                <w:rFonts w:ascii="Times New Roman" w:eastAsia="Calibri" w:hAnsi="Times New Roman" w:cs="Times New Roman"/>
                <w:bCs/>
              </w:rPr>
            </w:pPr>
            <w:r w:rsidRPr="004D2288">
              <w:rPr>
                <w:rFonts w:ascii="Times New Roman" w:eastAsia="Calibri" w:hAnsi="Times New Roman" w:cs="Times New Roman"/>
                <w:bCs/>
              </w:rPr>
              <w:t>5 Формы и системы оплаты труда согласно положения Трудового кодекса Российской Федерации</w:t>
            </w:r>
            <w:r w:rsidR="00981320">
              <w:rPr>
                <w:rFonts w:ascii="Times New Roman" w:eastAsia="Calibri" w:hAnsi="Times New Roman" w:cs="Times New Roman"/>
                <w:bCs/>
              </w:rPr>
              <w:t xml:space="preserve">. </w:t>
            </w:r>
            <w:r w:rsidRPr="004D2288">
              <w:rPr>
                <w:rFonts w:ascii="Times New Roman" w:eastAsia="Calibri" w:hAnsi="Times New Roman" w:cs="Times New Roman"/>
                <w:bCs/>
              </w:rPr>
              <w:t xml:space="preserve"> Бестарифная система оплаты труда. Сущность и виды</w:t>
            </w:r>
            <w:r w:rsidR="00981320">
              <w:rPr>
                <w:rFonts w:ascii="Times New Roman" w:eastAsia="Calibri" w:hAnsi="Times New Roman" w:cs="Times New Roman"/>
                <w:bCs/>
              </w:rPr>
              <w:t xml:space="preserve">. </w:t>
            </w:r>
            <w:r w:rsidRPr="004D2288">
              <w:rPr>
                <w:rFonts w:ascii="Times New Roman" w:eastAsia="Calibri" w:hAnsi="Times New Roman" w:cs="Times New Roman"/>
                <w:bCs/>
              </w:rPr>
              <w:t xml:space="preserve"> Фонд оплаты тр</w:t>
            </w:r>
            <w:r w:rsidRPr="004D2288">
              <w:rPr>
                <w:rFonts w:ascii="Times New Roman" w:eastAsia="Calibri" w:hAnsi="Times New Roman" w:cs="Times New Roman"/>
                <w:bCs/>
              </w:rPr>
              <w:t>у</w:t>
            </w:r>
            <w:r w:rsidRPr="004D2288">
              <w:rPr>
                <w:rFonts w:ascii="Times New Roman" w:eastAsia="Calibri" w:hAnsi="Times New Roman" w:cs="Times New Roman"/>
                <w:bCs/>
              </w:rPr>
              <w:t>да. Его состав и структура</w:t>
            </w:r>
          </w:p>
        </w:tc>
        <w:tc>
          <w:tcPr>
            <w:tcW w:w="2410" w:type="dxa"/>
            <w:vMerge/>
            <w:shd w:val="clear" w:color="auto" w:fill="FFFFFF"/>
          </w:tcPr>
          <w:p w:rsidR="009F5EC6" w:rsidRPr="004D2288" w:rsidRDefault="009F5EC6" w:rsidP="00193FE2">
            <w:pPr>
              <w:jc w:val="center"/>
              <w:rPr>
                <w:rFonts w:ascii="Times New Roman" w:hAnsi="Times New Roman" w:cs="Times New Roman"/>
                <w:bCs/>
              </w:rPr>
            </w:pPr>
          </w:p>
        </w:tc>
        <w:tc>
          <w:tcPr>
            <w:tcW w:w="2409" w:type="dxa"/>
            <w:vMerge/>
            <w:shd w:val="clear" w:color="auto" w:fill="FFFFFF"/>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81320" w:rsidRPr="004D2288" w:rsidTr="00981320">
        <w:tblPrEx>
          <w:shd w:val="clear" w:color="auto" w:fill="FFFFFF"/>
        </w:tblPrEx>
        <w:trPr>
          <w:trHeight w:val="27"/>
        </w:trPr>
        <w:tc>
          <w:tcPr>
            <w:tcW w:w="1776"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2061DA" w:rsidRPr="004D2288" w:rsidRDefault="002061DA" w:rsidP="00193FE2">
            <w:pPr>
              <w:jc w:val="both"/>
              <w:rPr>
                <w:rFonts w:ascii="Times New Roman" w:eastAsia="Calibri" w:hAnsi="Times New Roman" w:cs="Times New Roman"/>
                <w:bCs/>
              </w:rPr>
            </w:pPr>
            <w:r w:rsidRPr="004D2288">
              <w:rPr>
                <w:rFonts w:ascii="Times New Roman" w:hAnsi="Times New Roman" w:cs="Times New Roman"/>
                <w:b/>
              </w:rPr>
              <w:t>В том числе, практических занятий и лабораторных работ</w:t>
            </w:r>
          </w:p>
        </w:tc>
        <w:tc>
          <w:tcPr>
            <w:tcW w:w="2410" w:type="dxa"/>
            <w:shd w:val="clear" w:color="auto" w:fill="FFFFFF"/>
          </w:tcPr>
          <w:p w:rsidR="002061DA" w:rsidRPr="004D2288" w:rsidRDefault="002061DA" w:rsidP="00193FE2">
            <w:pPr>
              <w:jc w:val="center"/>
              <w:rPr>
                <w:rFonts w:ascii="Times New Roman" w:hAnsi="Times New Roman" w:cs="Times New Roman"/>
                <w:b/>
                <w:bCs/>
              </w:rPr>
            </w:pPr>
          </w:p>
        </w:tc>
        <w:tc>
          <w:tcPr>
            <w:tcW w:w="2409"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81320" w:rsidRPr="004D2288" w:rsidTr="00981320">
        <w:tblPrEx>
          <w:shd w:val="clear" w:color="auto" w:fill="FFFFFF"/>
        </w:tblPrEx>
        <w:trPr>
          <w:trHeight w:val="27"/>
        </w:trPr>
        <w:tc>
          <w:tcPr>
            <w:tcW w:w="1776"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8538" w:type="dxa"/>
            <w:shd w:val="clear" w:color="auto" w:fill="FFFFFF"/>
          </w:tcPr>
          <w:p w:rsidR="002061DA" w:rsidRPr="004D2288" w:rsidRDefault="002061DA" w:rsidP="00193FE2">
            <w:pPr>
              <w:jc w:val="both"/>
              <w:rPr>
                <w:rFonts w:ascii="Times New Roman" w:eastAsia="Calibri" w:hAnsi="Times New Roman" w:cs="Times New Roman"/>
                <w:bCs/>
              </w:rPr>
            </w:pPr>
            <w:r w:rsidRPr="004D2288">
              <w:rPr>
                <w:rFonts w:ascii="Times New Roman" w:eastAsia="Calibri" w:hAnsi="Times New Roman" w:cs="Times New Roman"/>
                <w:bCs/>
              </w:rPr>
              <w:t>Практическая работа №1 «Расчет показателей производительности труда «</w:t>
            </w:r>
          </w:p>
          <w:p w:rsidR="002061DA" w:rsidRPr="004D2288" w:rsidRDefault="002061DA" w:rsidP="00193FE2">
            <w:pPr>
              <w:jc w:val="both"/>
              <w:rPr>
                <w:rFonts w:ascii="Times New Roman" w:eastAsia="Calibri" w:hAnsi="Times New Roman" w:cs="Times New Roman"/>
                <w:bCs/>
              </w:rPr>
            </w:pPr>
            <w:r w:rsidRPr="004D2288">
              <w:rPr>
                <w:rFonts w:ascii="Times New Roman" w:eastAsia="Calibri" w:hAnsi="Times New Roman" w:cs="Times New Roman"/>
                <w:bCs/>
              </w:rPr>
              <w:t>Практическая работа №2 Нормирование труда»</w:t>
            </w:r>
          </w:p>
          <w:p w:rsidR="002061DA" w:rsidRPr="004D2288" w:rsidRDefault="002061DA" w:rsidP="00193FE2">
            <w:pPr>
              <w:jc w:val="both"/>
              <w:rPr>
                <w:rFonts w:ascii="Times New Roman" w:eastAsia="Calibri" w:hAnsi="Times New Roman" w:cs="Times New Roman"/>
                <w:bCs/>
              </w:rPr>
            </w:pPr>
            <w:r w:rsidRPr="004D2288">
              <w:rPr>
                <w:rFonts w:ascii="Times New Roman" w:eastAsia="Calibri" w:hAnsi="Times New Roman" w:cs="Times New Roman"/>
                <w:bCs/>
              </w:rPr>
              <w:t>Практическая рабо</w:t>
            </w:r>
            <w:r w:rsidR="009F5EC6">
              <w:rPr>
                <w:rFonts w:ascii="Times New Roman" w:eastAsia="Calibri" w:hAnsi="Times New Roman" w:cs="Times New Roman"/>
                <w:bCs/>
              </w:rPr>
              <w:t>та №3 «Расчет заработной платы»</w:t>
            </w:r>
          </w:p>
        </w:tc>
        <w:tc>
          <w:tcPr>
            <w:tcW w:w="2410" w:type="dxa"/>
            <w:shd w:val="clear" w:color="auto" w:fill="FFFFFF"/>
          </w:tcPr>
          <w:p w:rsidR="002061DA" w:rsidRPr="004D2288" w:rsidRDefault="009F5EC6" w:rsidP="00193FE2">
            <w:pPr>
              <w:jc w:val="center"/>
              <w:rPr>
                <w:rFonts w:ascii="Times New Roman" w:hAnsi="Times New Roman" w:cs="Times New Roman"/>
              </w:rPr>
            </w:pPr>
            <w:r>
              <w:rPr>
                <w:rFonts w:ascii="Times New Roman" w:hAnsi="Times New Roman" w:cs="Times New Roman"/>
              </w:rPr>
              <w:t>6</w:t>
            </w:r>
          </w:p>
        </w:tc>
        <w:tc>
          <w:tcPr>
            <w:tcW w:w="2409"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184E9C" w:rsidRPr="004D2288" w:rsidTr="00981320">
        <w:tblPrEx>
          <w:shd w:val="clear" w:color="auto" w:fill="FFFFFF"/>
        </w:tblPrEx>
        <w:tc>
          <w:tcPr>
            <w:tcW w:w="10314" w:type="dxa"/>
            <w:gridSpan w:val="2"/>
            <w:shd w:val="clear" w:color="auto" w:fill="FFFFFF"/>
          </w:tcPr>
          <w:p w:rsidR="00184E9C" w:rsidRPr="004D2288" w:rsidRDefault="00184E9C" w:rsidP="00193FE2">
            <w:pPr>
              <w:rPr>
                <w:rFonts w:ascii="Times New Roman" w:hAnsi="Times New Roman" w:cs="Times New Roman"/>
                <w:b/>
              </w:rPr>
            </w:pPr>
            <w:r w:rsidRPr="004D2288">
              <w:rPr>
                <w:rFonts w:ascii="Times New Roman" w:hAnsi="Times New Roman" w:cs="Times New Roman"/>
                <w:b/>
                <w:bCs/>
              </w:rPr>
              <w:t>Раздел 4 . Результаты деятельности предприятия</w:t>
            </w:r>
            <w:r w:rsidRPr="004D2288">
              <w:rPr>
                <w:rFonts w:ascii="Times New Roman" w:hAnsi="Times New Roman" w:cs="Times New Roman"/>
                <w:b/>
              </w:rPr>
              <w:t xml:space="preserve"> </w:t>
            </w:r>
          </w:p>
        </w:tc>
        <w:tc>
          <w:tcPr>
            <w:tcW w:w="2410" w:type="dxa"/>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Pr>
                <w:rFonts w:ascii="Times New Roman" w:hAnsi="Times New Roman" w:cs="Times New Roman"/>
                <w:b/>
                <w:bCs/>
              </w:rPr>
              <w:t>18</w:t>
            </w:r>
          </w:p>
        </w:tc>
        <w:tc>
          <w:tcPr>
            <w:tcW w:w="2409" w:type="dxa"/>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981320" w:rsidRPr="004D2288" w:rsidTr="00981320">
        <w:tblPrEx>
          <w:shd w:val="clear" w:color="auto" w:fill="FFFFFF"/>
        </w:tblPrEx>
        <w:tc>
          <w:tcPr>
            <w:tcW w:w="1776" w:type="dxa"/>
            <w:vMerge w:val="restart"/>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Тема 4.1</w:t>
            </w:r>
          </w:p>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4D2288">
              <w:rPr>
                <w:rFonts w:ascii="Times New Roman" w:hAnsi="Times New Roman" w:cs="Times New Roman"/>
              </w:rPr>
              <w:t>Финансовые результаты де</w:t>
            </w:r>
            <w:r w:rsidRPr="004D2288">
              <w:rPr>
                <w:rFonts w:ascii="Times New Roman" w:hAnsi="Times New Roman" w:cs="Times New Roman"/>
              </w:rPr>
              <w:t>я</w:t>
            </w:r>
            <w:r w:rsidRPr="004D2288">
              <w:rPr>
                <w:rFonts w:ascii="Times New Roman" w:hAnsi="Times New Roman" w:cs="Times New Roman"/>
              </w:rPr>
              <w:t>тельности пре</w:t>
            </w:r>
            <w:r w:rsidRPr="004D2288">
              <w:rPr>
                <w:rFonts w:ascii="Times New Roman" w:hAnsi="Times New Roman" w:cs="Times New Roman"/>
              </w:rPr>
              <w:t>д</w:t>
            </w:r>
            <w:r w:rsidRPr="004D2288">
              <w:rPr>
                <w:rFonts w:ascii="Times New Roman" w:hAnsi="Times New Roman" w:cs="Times New Roman"/>
              </w:rPr>
              <w:t>приятия</w:t>
            </w:r>
          </w:p>
        </w:tc>
        <w:tc>
          <w:tcPr>
            <w:tcW w:w="8538" w:type="dxa"/>
            <w:shd w:val="clear" w:color="auto" w:fill="FFFFFF"/>
          </w:tcPr>
          <w:p w:rsidR="002061DA" w:rsidRPr="004D2288" w:rsidRDefault="002061DA" w:rsidP="00193FE2">
            <w:pPr>
              <w:rPr>
                <w:rFonts w:ascii="Times New Roman" w:hAnsi="Times New Roman" w:cs="Times New Roman"/>
                <w:b/>
                <w:spacing w:val="-8"/>
              </w:rPr>
            </w:pPr>
            <w:r w:rsidRPr="004D2288">
              <w:rPr>
                <w:rFonts w:ascii="Times New Roman" w:hAnsi="Times New Roman" w:cs="Times New Roman"/>
                <w:b/>
              </w:rPr>
              <w:t xml:space="preserve">Содержание </w:t>
            </w:r>
          </w:p>
        </w:tc>
        <w:tc>
          <w:tcPr>
            <w:tcW w:w="2410" w:type="dxa"/>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409" w:type="dxa"/>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184E9C" w:rsidRPr="004D2288" w:rsidTr="00981320">
        <w:tblPrEx>
          <w:shd w:val="clear" w:color="auto" w:fill="FFFFFF"/>
        </w:tblPrEx>
        <w:trPr>
          <w:trHeight w:val="96"/>
        </w:trPr>
        <w:tc>
          <w:tcPr>
            <w:tcW w:w="1776"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p>
        </w:tc>
        <w:tc>
          <w:tcPr>
            <w:tcW w:w="8538" w:type="dxa"/>
            <w:shd w:val="clear" w:color="auto" w:fill="FFFFFF"/>
          </w:tcPr>
          <w:p w:rsidR="00184E9C" w:rsidRPr="004D2288" w:rsidRDefault="00184E9C" w:rsidP="00193FE2">
            <w:pPr>
              <w:rPr>
                <w:rFonts w:ascii="Times New Roman" w:hAnsi="Times New Roman" w:cs="Times New Roman"/>
              </w:rPr>
            </w:pPr>
            <w:r w:rsidRPr="004D2288">
              <w:rPr>
                <w:rFonts w:ascii="Times New Roman" w:hAnsi="Times New Roman" w:cs="Times New Roman"/>
              </w:rPr>
              <w:t xml:space="preserve">1 Понятие и состав издержек производства </w:t>
            </w:r>
            <w:r w:rsidRPr="004D2288">
              <w:rPr>
                <w:rFonts w:ascii="Times New Roman" w:eastAsia="Calibri" w:hAnsi="Times New Roman" w:cs="Times New Roman"/>
                <w:bCs/>
              </w:rPr>
              <w:t xml:space="preserve"> Классификация затрат по признакам</w:t>
            </w:r>
            <w:r w:rsidR="00981320">
              <w:rPr>
                <w:rFonts w:ascii="Times New Roman" w:eastAsia="Calibri" w:hAnsi="Times New Roman" w:cs="Times New Roman"/>
                <w:bCs/>
              </w:rPr>
              <w:t xml:space="preserve">. </w:t>
            </w:r>
            <w:r w:rsidRPr="004D2288">
              <w:rPr>
                <w:rFonts w:ascii="Times New Roman" w:eastAsia="Calibri" w:hAnsi="Times New Roman" w:cs="Times New Roman"/>
                <w:bCs/>
              </w:rPr>
              <w:t xml:space="preserve"> П</w:t>
            </w:r>
            <w:r w:rsidRPr="004D2288">
              <w:rPr>
                <w:rFonts w:ascii="Times New Roman" w:eastAsia="Calibri" w:hAnsi="Times New Roman" w:cs="Times New Roman"/>
                <w:bCs/>
              </w:rPr>
              <w:t>о</w:t>
            </w:r>
            <w:r w:rsidRPr="004D2288">
              <w:rPr>
                <w:rFonts w:ascii="Times New Roman" w:eastAsia="Calibri" w:hAnsi="Times New Roman" w:cs="Times New Roman"/>
                <w:bCs/>
              </w:rPr>
              <w:t>стоянные и переменные затраты.  Смета затрат на производство</w:t>
            </w:r>
          </w:p>
        </w:tc>
        <w:tc>
          <w:tcPr>
            <w:tcW w:w="2410" w:type="dxa"/>
            <w:vMerge w:val="restart"/>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Pr>
                <w:rFonts w:ascii="Times New Roman" w:hAnsi="Times New Roman" w:cs="Times New Roman"/>
                <w:bCs/>
              </w:rPr>
              <w:t>6</w:t>
            </w:r>
          </w:p>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val="restart"/>
            <w:shd w:val="clear" w:color="auto" w:fill="FFFFFF"/>
            <w:vAlign w:val="center"/>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4D2288">
              <w:rPr>
                <w:rFonts w:ascii="Times New Roman" w:hAnsi="Times New Roman" w:cs="Times New Roman"/>
                <w:bCs/>
              </w:rPr>
              <w:t xml:space="preserve">ОК 01 - ОК </w:t>
            </w:r>
            <w:r>
              <w:rPr>
                <w:rFonts w:ascii="Times New Roman" w:hAnsi="Times New Roman" w:cs="Times New Roman"/>
                <w:bCs/>
              </w:rPr>
              <w:t>9</w:t>
            </w:r>
          </w:p>
          <w:p w:rsidR="00184E9C" w:rsidRPr="004D2288" w:rsidRDefault="009F5EC6" w:rsidP="00193FE2">
            <w:pPr>
              <w:jc w:val="center"/>
              <w:rPr>
                <w:rFonts w:ascii="Times New Roman" w:hAnsi="Times New Roman" w:cs="Times New Roman"/>
              </w:rPr>
            </w:pPr>
            <w:r w:rsidRPr="004D2288">
              <w:rPr>
                <w:rFonts w:ascii="Times New Roman" w:hAnsi="Times New Roman" w:cs="Times New Roman"/>
                <w:bCs/>
              </w:rPr>
              <w:t>ПК 2.1</w:t>
            </w:r>
          </w:p>
        </w:tc>
      </w:tr>
      <w:tr w:rsidR="00184E9C" w:rsidRPr="004D2288" w:rsidTr="00981320">
        <w:tblPrEx>
          <w:shd w:val="clear" w:color="auto" w:fill="FFFFFF"/>
        </w:tblPrEx>
        <w:trPr>
          <w:trHeight w:val="85"/>
        </w:trPr>
        <w:tc>
          <w:tcPr>
            <w:tcW w:w="1776"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p>
        </w:tc>
        <w:tc>
          <w:tcPr>
            <w:tcW w:w="8538" w:type="dxa"/>
            <w:shd w:val="clear" w:color="auto" w:fill="FFFFFF"/>
          </w:tcPr>
          <w:p w:rsidR="00184E9C" w:rsidRPr="004D2288" w:rsidRDefault="00184E9C" w:rsidP="00193FE2">
            <w:pPr>
              <w:rPr>
                <w:rFonts w:ascii="Times New Roman" w:eastAsia="Calibri" w:hAnsi="Times New Roman" w:cs="Times New Roman"/>
                <w:bCs/>
              </w:rPr>
            </w:pPr>
            <w:r w:rsidRPr="004D2288">
              <w:rPr>
                <w:rFonts w:ascii="Times New Roman" w:eastAsia="Calibri" w:hAnsi="Times New Roman" w:cs="Times New Roman"/>
                <w:bCs/>
              </w:rPr>
              <w:t>2 Калькуляция себестоимости и ее значение</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184E9C" w:rsidRPr="004D2288" w:rsidTr="00981320">
        <w:tblPrEx>
          <w:shd w:val="clear" w:color="auto" w:fill="FFFFFF"/>
        </w:tblPrEx>
        <w:trPr>
          <w:trHeight w:val="96"/>
        </w:trPr>
        <w:tc>
          <w:tcPr>
            <w:tcW w:w="1776"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p>
        </w:tc>
        <w:tc>
          <w:tcPr>
            <w:tcW w:w="8538" w:type="dxa"/>
            <w:shd w:val="clear" w:color="auto" w:fill="FFFFFF"/>
          </w:tcPr>
          <w:p w:rsidR="00184E9C" w:rsidRPr="004D2288" w:rsidRDefault="00184E9C" w:rsidP="00193FE2">
            <w:pPr>
              <w:rPr>
                <w:rFonts w:ascii="Times New Roman" w:eastAsia="Calibri" w:hAnsi="Times New Roman" w:cs="Times New Roman"/>
                <w:bCs/>
              </w:rPr>
            </w:pPr>
            <w:r w:rsidRPr="004D2288">
              <w:rPr>
                <w:rFonts w:ascii="Times New Roman" w:eastAsia="Calibri" w:hAnsi="Times New Roman" w:cs="Times New Roman"/>
                <w:bCs/>
              </w:rPr>
              <w:t>3 Ценовая п</w:t>
            </w:r>
            <w:r w:rsidR="00981320">
              <w:rPr>
                <w:rFonts w:ascii="Times New Roman" w:eastAsia="Calibri" w:hAnsi="Times New Roman" w:cs="Times New Roman"/>
                <w:bCs/>
              </w:rPr>
              <w:t xml:space="preserve">олитика субъекта хозяйствования. </w:t>
            </w:r>
            <w:r w:rsidRPr="004D2288">
              <w:rPr>
                <w:rFonts w:ascii="Times New Roman" w:eastAsia="Calibri" w:hAnsi="Times New Roman" w:cs="Times New Roman"/>
                <w:bCs/>
              </w:rPr>
              <w:t xml:space="preserve"> Ценообразование и налоги</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184E9C" w:rsidRPr="004D2288" w:rsidTr="00981320">
        <w:tblPrEx>
          <w:shd w:val="clear" w:color="auto" w:fill="FFFFFF"/>
        </w:tblPrEx>
        <w:trPr>
          <w:trHeight w:val="96"/>
        </w:trPr>
        <w:tc>
          <w:tcPr>
            <w:tcW w:w="1776"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p>
        </w:tc>
        <w:tc>
          <w:tcPr>
            <w:tcW w:w="8538" w:type="dxa"/>
            <w:shd w:val="clear" w:color="auto" w:fill="FFFFFF"/>
          </w:tcPr>
          <w:p w:rsidR="00184E9C" w:rsidRPr="004D2288" w:rsidRDefault="00184E9C" w:rsidP="00193FE2">
            <w:pPr>
              <w:rPr>
                <w:rFonts w:ascii="Times New Roman" w:eastAsia="Calibri" w:hAnsi="Times New Roman" w:cs="Times New Roman"/>
                <w:bCs/>
              </w:rPr>
            </w:pPr>
            <w:r w:rsidRPr="004D2288">
              <w:rPr>
                <w:rFonts w:ascii="Times New Roman" w:eastAsia="Calibri" w:hAnsi="Times New Roman" w:cs="Times New Roman"/>
                <w:bCs/>
              </w:rPr>
              <w:t>4 Доход предприятия, его сущность и значение</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184E9C" w:rsidRPr="004D2288" w:rsidTr="00981320">
        <w:tblPrEx>
          <w:shd w:val="clear" w:color="auto" w:fill="FFFFFF"/>
        </w:tblPrEx>
        <w:trPr>
          <w:trHeight w:val="262"/>
        </w:trPr>
        <w:tc>
          <w:tcPr>
            <w:tcW w:w="1776"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p>
        </w:tc>
        <w:tc>
          <w:tcPr>
            <w:tcW w:w="8538" w:type="dxa"/>
            <w:shd w:val="clear" w:color="auto" w:fill="FFFFFF"/>
          </w:tcPr>
          <w:p w:rsidR="00184E9C" w:rsidRPr="004D2288" w:rsidRDefault="00184E9C" w:rsidP="00193FE2">
            <w:pPr>
              <w:rPr>
                <w:rFonts w:ascii="Times New Roman" w:hAnsi="Times New Roman" w:cs="Times New Roman"/>
              </w:rPr>
            </w:pPr>
            <w:r w:rsidRPr="004D2288">
              <w:rPr>
                <w:rFonts w:ascii="Times New Roman" w:hAnsi="Times New Roman" w:cs="Times New Roman"/>
              </w:rPr>
              <w:t>5Прибыль  до налогообложения:  состав и особенности формирования. Распределение и использование прибыли.</w:t>
            </w:r>
            <w:r w:rsidR="009F5EC6">
              <w:rPr>
                <w:rFonts w:ascii="Times New Roman" w:hAnsi="Times New Roman" w:cs="Times New Roman"/>
              </w:rPr>
              <w:t xml:space="preserve"> </w:t>
            </w:r>
            <w:r w:rsidRPr="004D2288">
              <w:rPr>
                <w:rFonts w:ascii="Times New Roman" w:hAnsi="Times New Roman" w:cs="Times New Roman"/>
              </w:rPr>
              <w:t>Рентабельность предприятия</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81320" w:rsidRPr="004D2288" w:rsidTr="00981320">
        <w:tblPrEx>
          <w:shd w:val="clear" w:color="auto" w:fill="FFFFFF"/>
        </w:tblPrEx>
        <w:trPr>
          <w:trHeight w:val="135"/>
        </w:trPr>
        <w:tc>
          <w:tcPr>
            <w:tcW w:w="1776"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p>
        </w:tc>
        <w:tc>
          <w:tcPr>
            <w:tcW w:w="8538" w:type="dxa"/>
            <w:shd w:val="clear" w:color="auto" w:fill="FFFFFF"/>
          </w:tcPr>
          <w:p w:rsidR="002061DA" w:rsidRPr="004D2288" w:rsidRDefault="002061DA" w:rsidP="00193FE2">
            <w:pPr>
              <w:rPr>
                <w:rFonts w:ascii="Times New Roman" w:hAnsi="Times New Roman" w:cs="Times New Roman"/>
              </w:rPr>
            </w:pPr>
            <w:r w:rsidRPr="004D2288">
              <w:rPr>
                <w:rFonts w:ascii="Times New Roman" w:hAnsi="Times New Roman" w:cs="Times New Roman"/>
                <w:b/>
              </w:rPr>
              <w:t>В том числе, практических занятий и лабораторных работ</w:t>
            </w:r>
          </w:p>
        </w:tc>
        <w:tc>
          <w:tcPr>
            <w:tcW w:w="2410" w:type="dxa"/>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409"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81320" w:rsidRPr="004D2288" w:rsidTr="00981320">
        <w:tblPrEx>
          <w:shd w:val="clear" w:color="auto" w:fill="FFFFFF"/>
        </w:tblPrEx>
        <w:trPr>
          <w:trHeight w:val="535"/>
        </w:trPr>
        <w:tc>
          <w:tcPr>
            <w:tcW w:w="1776"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p>
        </w:tc>
        <w:tc>
          <w:tcPr>
            <w:tcW w:w="8538" w:type="dxa"/>
            <w:shd w:val="clear" w:color="auto" w:fill="FFFFFF"/>
          </w:tcPr>
          <w:p w:rsidR="002061DA" w:rsidRPr="004D2288" w:rsidRDefault="002061DA" w:rsidP="00193FE2">
            <w:pPr>
              <w:rPr>
                <w:rFonts w:ascii="Times New Roman" w:eastAsia="Calibri" w:hAnsi="Times New Roman" w:cs="Times New Roman"/>
                <w:bCs/>
              </w:rPr>
            </w:pPr>
            <w:r w:rsidRPr="004D2288">
              <w:rPr>
                <w:rFonts w:ascii="Times New Roman" w:eastAsia="Calibri" w:hAnsi="Times New Roman" w:cs="Times New Roman"/>
                <w:bCs/>
              </w:rPr>
              <w:t>Практическая работа №1 Расчет прибыли предприятия</w:t>
            </w:r>
          </w:p>
          <w:p w:rsidR="002061DA" w:rsidRPr="004D2288" w:rsidRDefault="002061DA" w:rsidP="00193FE2">
            <w:pPr>
              <w:rPr>
                <w:rFonts w:ascii="Times New Roman" w:eastAsia="Calibri" w:hAnsi="Times New Roman" w:cs="Times New Roman"/>
                <w:bCs/>
              </w:rPr>
            </w:pPr>
            <w:r w:rsidRPr="004D2288">
              <w:rPr>
                <w:rFonts w:ascii="Times New Roman" w:eastAsia="Calibri" w:hAnsi="Times New Roman" w:cs="Times New Roman"/>
                <w:bCs/>
              </w:rPr>
              <w:t xml:space="preserve">Практическая работа №2Расчет рентабельности </w:t>
            </w:r>
          </w:p>
          <w:p w:rsidR="002061DA" w:rsidRPr="004D2288" w:rsidRDefault="002061DA" w:rsidP="00193FE2">
            <w:pPr>
              <w:rPr>
                <w:rFonts w:ascii="Times New Roman" w:eastAsia="Calibri" w:hAnsi="Times New Roman" w:cs="Times New Roman"/>
                <w:bCs/>
              </w:rPr>
            </w:pPr>
            <w:r w:rsidRPr="004D2288">
              <w:rPr>
                <w:rFonts w:ascii="Times New Roman" w:eastAsia="Calibri" w:hAnsi="Times New Roman" w:cs="Times New Roman"/>
                <w:bCs/>
              </w:rPr>
              <w:t>Практическая работа №3Расчет себестоимости</w:t>
            </w:r>
          </w:p>
        </w:tc>
        <w:tc>
          <w:tcPr>
            <w:tcW w:w="2410" w:type="dxa"/>
            <w:shd w:val="clear" w:color="auto" w:fill="FFFFFF"/>
          </w:tcPr>
          <w:p w:rsidR="002061DA" w:rsidRPr="004D2288" w:rsidRDefault="00184E9C" w:rsidP="00193FE2">
            <w:pPr>
              <w:jc w:val="center"/>
              <w:rPr>
                <w:rFonts w:ascii="Times New Roman" w:hAnsi="Times New Roman" w:cs="Times New Roman"/>
              </w:rPr>
            </w:pPr>
            <w:r>
              <w:rPr>
                <w:rFonts w:ascii="Times New Roman" w:hAnsi="Times New Roman" w:cs="Times New Roman"/>
                <w:bCs/>
              </w:rPr>
              <w:t>6</w:t>
            </w:r>
          </w:p>
        </w:tc>
        <w:tc>
          <w:tcPr>
            <w:tcW w:w="2409" w:type="dxa"/>
            <w:vMerge/>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981320" w:rsidRPr="004D2288" w:rsidTr="00981320">
        <w:tblPrEx>
          <w:shd w:val="clear" w:color="auto" w:fill="FFFFFF"/>
        </w:tblPrEx>
        <w:trPr>
          <w:trHeight w:val="270"/>
        </w:trPr>
        <w:tc>
          <w:tcPr>
            <w:tcW w:w="1776" w:type="dxa"/>
            <w:vMerge w:val="restart"/>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D2288">
              <w:rPr>
                <w:rFonts w:ascii="Times New Roman" w:hAnsi="Times New Roman" w:cs="Times New Roman"/>
              </w:rPr>
              <w:t>Тема 4.2</w:t>
            </w:r>
          </w:p>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4D2288">
              <w:rPr>
                <w:rFonts w:ascii="Times New Roman" w:hAnsi="Times New Roman" w:cs="Times New Roman"/>
              </w:rPr>
              <w:t>Планирование и управление  д</w:t>
            </w:r>
            <w:r w:rsidRPr="004D2288">
              <w:rPr>
                <w:rFonts w:ascii="Times New Roman" w:hAnsi="Times New Roman" w:cs="Times New Roman"/>
              </w:rPr>
              <w:t>е</w:t>
            </w:r>
            <w:r w:rsidRPr="004D2288">
              <w:rPr>
                <w:rFonts w:ascii="Times New Roman" w:hAnsi="Times New Roman" w:cs="Times New Roman"/>
              </w:rPr>
              <w:t>ятельностью предприятия</w:t>
            </w:r>
          </w:p>
        </w:tc>
        <w:tc>
          <w:tcPr>
            <w:tcW w:w="8538" w:type="dxa"/>
            <w:shd w:val="clear" w:color="auto" w:fill="FFFFFF"/>
          </w:tcPr>
          <w:p w:rsidR="002061DA" w:rsidRPr="004D2288" w:rsidRDefault="002061DA" w:rsidP="00193FE2">
            <w:pPr>
              <w:rPr>
                <w:rFonts w:ascii="Times New Roman" w:hAnsi="Times New Roman" w:cs="Times New Roman"/>
                <w:b/>
              </w:rPr>
            </w:pPr>
            <w:r w:rsidRPr="004D2288">
              <w:rPr>
                <w:rFonts w:ascii="Times New Roman" w:hAnsi="Times New Roman" w:cs="Times New Roman"/>
                <w:b/>
              </w:rPr>
              <w:t xml:space="preserve">Содержание </w:t>
            </w:r>
          </w:p>
        </w:tc>
        <w:tc>
          <w:tcPr>
            <w:tcW w:w="2410" w:type="dxa"/>
            <w:shd w:val="clear" w:color="auto" w:fill="FFFFFF"/>
          </w:tcPr>
          <w:p w:rsidR="002061DA" w:rsidRPr="004D2288" w:rsidRDefault="002061DA"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409" w:type="dxa"/>
            <w:vMerge w:val="restart"/>
            <w:shd w:val="clear" w:color="auto" w:fill="FFFFFF"/>
            <w:vAlign w:val="center"/>
          </w:tcPr>
          <w:p w:rsidR="009F5EC6" w:rsidRPr="004D2288" w:rsidRDefault="009F5EC6"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4D2288">
              <w:rPr>
                <w:rFonts w:ascii="Times New Roman" w:hAnsi="Times New Roman" w:cs="Times New Roman"/>
                <w:bCs/>
              </w:rPr>
              <w:t xml:space="preserve">ОК 01 - ОК </w:t>
            </w:r>
            <w:r>
              <w:rPr>
                <w:rFonts w:ascii="Times New Roman" w:hAnsi="Times New Roman" w:cs="Times New Roman"/>
                <w:bCs/>
              </w:rPr>
              <w:t>9</w:t>
            </w:r>
          </w:p>
          <w:p w:rsidR="002061DA" w:rsidRPr="004D2288" w:rsidRDefault="009F5EC6" w:rsidP="00193FE2">
            <w:pPr>
              <w:jc w:val="center"/>
              <w:rPr>
                <w:rFonts w:ascii="Times New Roman" w:hAnsi="Times New Roman" w:cs="Times New Roman"/>
              </w:rPr>
            </w:pPr>
            <w:r w:rsidRPr="004D2288">
              <w:rPr>
                <w:rFonts w:ascii="Times New Roman" w:hAnsi="Times New Roman" w:cs="Times New Roman"/>
                <w:bCs/>
              </w:rPr>
              <w:t>ПК 2.1</w:t>
            </w:r>
          </w:p>
        </w:tc>
      </w:tr>
      <w:tr w:rsidR="00184E9C" w:rsidRPr="004D2288" w:rsidTr="00981320">
        <w:tblPrEx>
          <w:shd w:val="clear" w:color="auto" w:fill="FFFFFF"/>
        </w:tblPrEx>
        <w:trPr>
          <w:trHeight w:val="267"/>
        </w:trPr>
        <w:tc>
          <w:tcPr>
            <w:tcW w:w="1776" w:type="dxa"/>
            <w:vMerge/>
            <w:shd w:val="clear" w:color="auto" w:fill="FFFFFF"/>
          </w:tcPr>
          <w:p w:rsidR="00184E9C" w:rsidRPr="004D2288" w:rsidRDefault="00184E9C" w:rsidP="00193FE2">
            <w:pPr>
              <w:jc w:val="both"/>
              <w:rPr>
                <w:rFonts w:ascii="Times New Roman" w:eastAsia="Calibri" w:hAnsi="Times New Roman" w:cs="Times New Roman"/>
                <w:b/>
              </w:rPr>
            </w:pPr>
          </w:p>
        </w:tc>
        <w:tc>
          <w:tcPr>
            <w:tcW w:w="8538" w:type="dxa"/>
            <w:shd w:val="clear" w:color="auto" w:fill="FFFFFF"/>
          </w:tcPr>
          <w:p w:rsidR="00184E9C" w:rsidRPr="004D2288" w:rsidRDefault="00184E9C" w:rsidP="00193FE2">
            <w:pPr>
              <w:jc w:val="both"/>
              <w:rPr>
                <w:rFonts w:ascii="Times New Roman" w:eastAsia="Calibri" w:hAnsi="Times New Roman" w:cs="Times New Roman"/>
              </w:rPr>
            </w:pPr>
            <w:r w:rsidRPr="004D2288">
              <w:rPr>
                <w:rFonts w:ascii="Times New Roman" w:hAnsi="Times New Roman" w:cs="Times New Roman"/>
              </w:rPr>
              <w:t>1 Рынок и план. Этапы, элементы и методы планирования.</w:t>
            </w:r>
          </w:p>
        </w:tc>
        <w:tc>
          <w:tcPr>
            <w:tcW w:w="2410" w:type="dxa"/>
            <w:vMerge w:val="restart"/>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Pr>
                <w:rFonts w:ascii="Times New Roman" w:hAnsi="Times New Roman" w:cs="Times New Roman"/>
                <w:bCs/>
              </w:rPr>
              <w:t>6</w:t>
            </w:r>
          </w:p>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184E9C" w:rsidRPr="004D2288" w:rsidTr="00981320">
        <w:tblPrEx>
          <w:shd w:val="clear" w:color="auto" w:fill="FFFFFF"/>
        </w:tblPrEx>
        <w:trPr>
          <w:trHeight w:val="267"/>
        </w:trPr>
        <w:tc>
          <w:tcPr>
            <w:tcW w:w="1776" w:type="dxa"/>
            <w:vMerge/>
            <w:shd w:val="clear" w:color="auto" w:fill="FFFFFF"/>
          </w:tcPr>
          <w:p w:rsidR="00184E9C" w:rsidRPr="004D2288" w:rsidRDefault="00184E9C" w:rsidP="00193FE2">
            <w:pPr>
              <w:jc w:val="both"/>
              <w:rPr>
                <w:rFonts w:ascii="Times New Roman" w:eastAsia="Calibri" w:hAnsi="Times New Roman" w:cs="Times New Roman"/>
                <w:b/>
              </w:rPr>
            </w:pPr>
          </w:p>
        </w:tc>
        <w:tc>
          <w:tcPr>
            <w:tcW w:w="8538" w:type="dxa"/>
            <w:shd w:val="clear" w:color="auto" w:fill="FFFFFF"/>
          </w:tcPr>
          <w:p w:rsidR="00184E9C" w:rsidRPr="004D2288" w:rsidRDefault="00184E9C" w:rsidP="00193FE2">
            <w:pPr>
              <w:jc w:val="both"/>
              <w:rPr>
                <w:rFonts w:ascii="Times New Roman" w:eastAsia="Calibri" w:hAnsi="Times New Roman" w:cs="Times New Roman"/>
              </w:rPr>
            </w:pPr>
            <w:r w:rsidRPr="004D2288">
              <w:rPr>
                <w:rFonts w:ascii="Times New Roman" w:hAnsi="Times New Roman" w:cs="Times New Roman"/>
              </w:rPr>
              <w:t xml:space="preserve">2 Стратегическое и оперативное планирование. </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s>
              <w:rPr>
                <w:rFonts w:ascii="Times New Roman" w:hAnsi="Times New Roman" w:cs="Times New Roman"/>
              </w:rPr>
            </w:pPr>
          </w:p>
        </w:tc>
      </w:tr>
      <w:tr w:rsidR="00184E9C" w:rsidRPr="004D2288" w:rsidTr="00981320">
        <w:tblPrEx>
          <w:shd w:val="clear" w:color="auto" w:fill="FFFFFF"/>
        </w:tblPrEx>
        <w:trPr>
          <w:trHeight w:val="267"/>
        </w:trPr>
        <w:tc>
          <w:tcPr>
            <w:tcW w:w="1776" w:type="dxa"/>
            <w:vMerge/>
            <w:shd w:val="clear" w:color="auto" w:fill="FFFFFF"/>
          </w:tcPr>
          <w:p w:rsidR="00184E9C" w:rsidRPr="004D2288" w:rsidRDefault="00184E9C" w:rsidP="00193FE2">
            <w:pPr>
              <w:jc w:val="both"/>
              <w:rPr>
                <w:rFonts w:ascii="Times New Roman" w:eastAsia="Calibri" w:hAnsi="Times New Roman" w:cs="Times New Roman"/>
                <w:b/>
              </w:rPr>
            </w:pPr>
          </w:p>
        </w:tc>
        <w:tc>
          <w:tcPr>
            <w:tcW w:w="8538" w:type="dxa"/>
            <w:shd w:val="clear" w:color="auto" w:fill="FFFFFF"/>
          </w:tcPr>
          <w:p w:rsidR="00184E9C" w:rsidRPr="004D2288" w:rsidRDefault="00184E9C" w:rsidP="00193FE2">
            <w:pPr>
              <w:jc w:val="both"/>
              <w:rPr>
                <w:rFonts w:ascii="Times New Roman" w:eastAsia="Calibri" w:hAnsi="Times New Roman" w:cs="Times New Roman"/>
              </w:rPr>
            </w:pPr>
            <w:r w:rsidRPr="004D2288">
              <w:rPr>
                <w:rFonts w:ascii="Times New Roman" w:hAnsi="Times New Roman" w:cs="Times New Roman"/>
              </w:rPr>
              <w:t>3 Сетевые графики планирования</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s>
              <w:rPr>
                <w:rFonts w:ascii="Times New Roman" w:hAnsi="Times New Roman" w:cs="Times New Roman"/>
              </w:rPr>
            </w:pPr>
          </w:p>
        </w:tc>
      </w:tr>
      <w:tr w:rsidR="00184E9C" w:rsidRPr="004D2288" w:rsidTr="00981320">
        <w:tblPrEx>
          <w:shd w:val="clear" w:color="auto" w:fill="FFFFFF"/>
        </w:tblPrEx>
        <w:trPr>
          <w:trHeight w:val="65"/>
        </w:trPr>
        <w:tc>
          <w:tcPr>
            <w:tcW w:w="1776" w:type="dxa"/>
            <w:vMerge/>
            <w:shd w:val="clear" w:color="auto" w:fill="FFFFFF"/>
          </w:tcPr>
          <w:p w:rsidR="00184E9C" w:rsidRPr="004D2288" w:rsidRDefault="00184E9C" w:rsidP="00193FE2">
            <w:pPr>
              <w:jc w:val="both"/>
              <w:rPr>
                <w:rFonts w:ascii="Times New Roman" w:eastAsia="Calibri" w:hAnsi="Times New Roman" w:cs="Times New Roman"/>
                <w:b/>
              </w:rPr>
            </w:pPr>
          </w:p>
        </w:tc>
        <w:tc>
          <w:tcPr>
            <w:tcW w:w="8538" w:type="dxa"/>
            <w:shd w:val="clear" w:color="auto" w:fill="FFFFFF"/>
          </w:tcPr>
          <w:p w:rsidR="00184E9C" w:rsidRPr="004D2288" w:rsidRDefault="00184E9C" w:rsidP="00193FE2">
            <w:pPr>
              <w:jc w:val="both"/>
              <w:rPr>
                <w:rFonts w:ascii="Times New Roman" w:eastAsia="Calibri" w:hAnsi="Times New Roman" w:cs="Times New Roman"/>
              </w:rPr>
            </w:pPr>
            <w:r w:rsidRPr="004D2288">
              <w:rPr>
                <w:rFonts w:ascii="Times New Roman" w:hAnsi="Times New Roman" w:cs="Times New Roman"/>
              </w:rPr>
              <w:t>4 Методы расчета сетевого графика</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s>
              <w:rPr>
                <w:rFonts w:ascii="Times New Roman" w:hAnsi="Times New Roman" w:cs="Times New Roman"/>
              </w:rPr>
            </w:pPr>
          </w:p>
        </w:tc>
      </w:tr>
      <w:tr w:rsidR="00184E9C" w:rsidRPr="004D2288" w:rsidTr="00981320">
        <w:tblPrEx>
          <w:shd w:val="clear" w:color="auto" w:fill="FFFFFF"/>
        </w:tblPrEx>
        <w:trPr>
          <w:trHeight w:val="96"/>
        </w:trPr>
        <w:tc>
          <w:tcPr>
            <w:tcW w:w="1776" w:type="dxa"/>
            <w:vMerge/>
            <w:shd w:val="clear" w:color="auto" w:fill="FFFFFF"/>
          </w:tcPr>
          <w:p w:rsidR="00184E9C" w:rsidRPr="004D2288" w:rsidRDefault="00184E9C" w:rsidP="00193FE2">
            <w:pPr>
              <w:jc w:val="both"/>
              <w:rPr>
                <w:rFonts w:ascii="Times New Roman" w:eastAsia="Calibri" w:hAnsi="Times New Roman" w:cs="Times New Roman"/>
                <w:b/>
              </w:rPr>
            </w:pPr>
          </w:p>
        </w:tc>
        <w:tc>
          <w:tcPr>
            <w:tcW w:w="8538" w:type="dxa"/>
            <w:shd w:val="clear" w:color="auto" w:fill="FFFFFF"/>
          </w:tcPr>
          <w:p w:rsidR="00184E9C" w:rsidRPr="004D2288" w:rsidRDefault="00184E9C" w:rsidP="00193FE2">
            <w:pPr>
              <w:jc w:val="both"/>
              <w:rPr>
                <w:rFonts w:ascii="Times New Roman" w:eastAsia="Calibri" w:hAnsi="Times New Roman" w:cs="Times New Roman"/>
              </w:rPr>
            </w:pPr>
            <w:r w:rsidRPr="004D2288">
              <w:rPr>
                <w:rFonts w:ascii="Times New Roman" w:hAnsi="Times New Roman" w:cs="Times New Roman"/>
              </w:rPr>
              <w:t>5 Бизнес – планирование, виды типы бизнес-планов.</w:t>
            </w:r>
            <w:r w:rsidR="00981320">
              <w:rPr>
                <w:rFonts w:ascii="Times New Roman" w:hAnsi="Times New Roman" w:cs="Times New Roman"/>
              </w:rPr>
              <w:t xml:space="preserve"> </w:t>
            </w:r>
            <w:r w:rsidRPr="004D2288">
              <w:rPr>
                <w:rFonts w:ascii="Times New Roman" w:hAnsi="Times New Roman" w:cs="Times New Roman"/>
              </w:rPr>
              <w:t>Содержание, структура бизнес -плана</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s>
              <w:rPr>
                <w:rFonts w:ascii="Times New Roman" w:hAnsi="Times New Roman" w:cs="Times New Roman"/>
              </w:rPr>
            </w:pPr>
          </w:p>
        </w:tc>
      </w:tr>
      <w:tr w:rsidR="00184E9C" w:rsidRPr="004D2288" w:rsidTr="00981320">
        <w:tblPrEx>
          <w:shd w:val="clear" w:color="auto" w:fill="FFFFFF"/>
        </w:tblPrEx>
        <w:trPr>
          <w:trHeight w:val="272"/>
        </w:trPr>
        <w:tc>
          <w:tcPr>
            <w:tcW w:w="1776" w:type="dxa"/>
            <w:vMerge/>
            <w:shd w:val="clear" w:color="auto" w:fill="FFFFFF"/>
          </w:tcPr>
          <w:p w:rsidR="00184E9C" w:rsidRPr="004D2288" w:rsidRDefault="00184E9C" w:rsidP="00193FE2">
            <w:pPr>
              <w:jc w:val="both"/>
              <w:rPr>
                <w:rFonts w:ascii="Times New Roman" w:eastAsia="Calibri" w:hAnsi="Times New Roman" w:cs="Times New Roman"/>
                <w:b/>
              </w:rPr>
            </w:pPr>
          </w:p>
        </w:tc>
        <w:tc>
          <w:tcPr>
            <w:tcW w:w="8538" w:type="dxa"/>
            <w:shd w:val="clear" w:color="auto" w:fill="FFFFFF"/>
          </w:tcPr>
          <w:p w:rsidR="00184E9C" w:rsidRPr="004D2288" w:rsidRDefault="00184E9C" w:rsidP="00193FE2">
            <w:pPr>
              <w:jc w:val="both"/>
              <w:rPr>
                <w:rFonts w:ascii="Times New Roman" w:eastAsia="Calibri" w:hAnsi="Times New Roman" w:cs="Times New Roman"/>
              </w:rPr>
            </w:pPr>
            <w:r w:rsidRPr="004D2288">
              <w:rPr>
                <w:rFonts w:ascii="Times New Roman" w:hAnsi="Times New Roman" w:cs="Times New Roman"/>
              </w:rPr>
              <w:t>6Бизнес-план предприятия .Содержание  резюме.</w:t>
            </w:r>
            <w:r w:rsidR="00981320">
              <w:rPr>
                <w:rFonts w:ascii="Times New Roman" w:hAnsi="Times New Roman" w:cs="Times New Roman"/>
              </w:rPr>
              <w:t xml:space="preserve"> </w:t>
            </w:r>
            <w:r w:rsidRPr="004D2288">
              <w:rPr>
                <w:rFonts w:ascii="Times New Roman" w:hAnsi="Times New Roman" w:cs="Times New Roman"/>
              </w:rPr>
              <w:t>Бизнес-план предприятия .Организационный план .</w:t>
            </w:r>
          </w:p>
        </w:tc>
        <w:tc>
          <w:tcPr>
            <w:tcW w:w="2410" w:type="dxa"/>
            <w:vMerge/>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2409" w:type="dxa"/>
            <w:vMerge/>
            <w:shd w:val="clear" w:color="auto" w:fill="FFFFFF"/>
          </w:tcPr>
          <w:p w:rsidR="00184E9C" w:rsidRPr="004D2288" w:rsidRDefault="00184E9C" w:rsidP="00193FE2">
            <w:pPr>
              <w:tabs>
                <w:tab w:val="left" w:pos="916"/>
              </w:tabs>
              <w:rPr>
                <w:rFonts w:ascii="Times New Roman" w:hAnsi="Times New Roman" w:cs="Times New Roman"/>
              </w:rPr>
            </w:pPr>
          </w:p>
        </w:tc>
      </w:tr>
      <w:tr w:rsidR="00184E9C" w:rsidRPr="004D2288" w:rsidTr="00981320">
        <w:tblPrEx>
          <w:shd w:val="clear" w:color="auto" w:fill="FFFFFF"/>
        </w:tblPrEx>
        <w:tc>
          <w:tcPr>
            <w:tcW w:w="10314" w:type="dxa"/>
            <w:gridSpan w:val="2"/>
            <w:shd w:val="clear" w:color="auto" w:fill="FFFFFF"/>
          </w:tcPr>
          <w:p w:rsidR="00184E9C" w:rsidRPr="004D2288" w:rsidRDefault="00184E9C" w:rsidP="00193FE2">
            <w:pPr>
              <w:jc w:val="both"/>
              <w:rPr>
                <w:rFonts w:ascii="Times New Roman" w:hAnsi="Times New Roman" w:cs="Times New Roman"/>
                <w:b/>
              </w:rPr>
            </w:pPr>
            <w:r w:rsidRPr="004E45DD">
              <w:rPr>
                <w:rFonts w:ascii="Times New Roman" w:eastAsia="Times New Roman" w:hAnsi="Times New Roman" w:cs="Times New Roman"/>
                <w:b/>
                <w:bCs/>
                <w:i/>
                <w:lang w:eastAsia="ru-RU"/>
              </w:rPr>
              <w:t xml:space="preserve">Промежуточная аттестация </w:t>
            </w:r>
          </w:p>
        </w:tc>
        <w:tc>
          <w:tcPr>
            <w:tcW w:w="2410" w:type="dxa"/>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409" w:type="dxa"/>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184E9C" w:rsidRPr="004D2288" w:rsidTr="00981320">
        <w:tblPrEx>
          <w:shd w:val="clear" w:color="auto" w:fill="FFFFFF"/>
        </w:tblPrEx>
        <w:tc>
          <w:tcPr>
            <w:tcW w:w="10314" w:type="dxa"/>
            <w:gridSpan w:val="2"/>
            <w:shd w:val="clear" w:color="auto" w:fill="FFFFFF"/>
          </w:tcPr>
          <w:p w:rsidR="00184E9C" w:rsidRPr="004D2288" w:rsidRDefault="00184E9C" w:rsidP="00193FE2">
            <w:pPr>
              <w:jc w:val="both"/>
              <w:rPr>
                <w:rFonts w:ascii="Times New Roman" w:hAnsi="Times New Roman" w:cs="Times New Roman"/>
                <w:b/>
              </w:rPr>
            </w:pPr>
            <w:r w:rsidRPr="004E45DD">
              <w:rPr>
                <w:rFonts w:ascii="Times New Roman" w:eastAsia="Times New Roman" w:hAnsi="Times New Roman" w:cs="Times New Roman"/>
                <w:b/>
                <w:bCs/>
                <w:lang w:eastAsia="ru-RU"/>
              </w:rPr>
              <w:t xml:space="preserve">Всего </w:t>
            </w:r>
          </w:p>
        </w:tc>
        <w:tc>
          <w:tcPr>
            <w:tcW w:w="2410" w:type="dxa"/>
            <w:shd w:val="clear" w:color="auto" w:fill="FFFFFF"/>
          </w:tcPr>
          <w:p w:rsidR="00184E9C" w:rsidRPr="004D2288" w:rsidRDefault="00433100"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Pr>
                <w:rFonts w:ascii="Times New Roman" w:hAnsi="Times New Roman" w:cs="Times New Roman"/>
                <w:b/>
                <w:bCs/>
              </w:rPr>
              <w:t>69</w:t>
            </w:r>
          </w:p>
        </w:tc>
        <w:tc>
          <w:tcPr>
            <w:tcW w:w="2409" w:type="dxa"/>
            <w:shd w:val="clear" w:color="auto" w:fill="FFFFFF"/>
          </w:tcPr>
          <w:p w:rsidR="00184E9C" w:rsidRPr="004D2288" w:rsidRDefault="00184E9C" w:rsidP="00193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bl>
    <w:p w:rsidR="002D0EE6" w:rsidRDefault="002D0EE6" w:rsidP="00193FE2">
      <w:pPr>
        <w:pStyle w:val="114"/>
        <w:spacing w:after="0" w:line="240" w:lineRule="auto"/>
        <w:jc w:val="both"/>
        <w:rPr>
          <w:rFonts w:ascii="Times New Roman" w:hAnsi="Times New Roman"/>
        </w:rPr>
      </w:pPr>
    </w:p>
    <w:p w:rsidR="00F20219" w:rsidRPr="004E45DD" w:rsidRDefault="00F20219" w:rsidP="00193FE2">
      <w:pPr>
        <w:pStyle w:val="114"/>
        <w:spacing w:after="0" w:line="240" w:lineRule="auto"/>
        <w:jc w:val="both"/>
        <w:rPr>
          <w:rFonts w:ascii="Times New Roman" w:hAnsi="Times New Roman"/>
        </w:rPr>
      </w:pPr>
    </w:p>
    <w:p w:rsidR="002D0EE6" w:rsidRPr="004E45DD" w:rsidRDefault="002D0EE6" w:rsidP="00193FE2">
      <w:pPr>
        <w:pStyle w:val="a6"/>
        <w:ind w:left="1069"/>
        <w:rPr>
          <w:rFonts w:ascii="Times New Roman" w:hAnsi="Times New Roman" w:cs="Times New Roman"/>
          <w:sz w:val="24"/>
          <w:szCs w:val="24"/>
        </w:rPr>
      </w:pPr>
    </w:p>
    <w:p w:rsidR="002D0EE6" w:rsidRPr="004E45DD" w:rsidRDefault="002D0EE6" w:rsidP="00193FE2">
      <w:pPr>
        <w:rPr>
          <w:rFonts w:ascii="Times New Roman" w:hAnsi="Times New Roman" w:cs="Times New Roman"/>
          <w:sz w:val="24"/>
          <w:szCs w:val="24"/>
        </w:rPr>
        <w:sectPr w:rsidR="002D0EE6" w:rsidRPr="004E45DD" w:rsidSect="00981320">
          <w:pgSz w:w="16838" w:h="11906" w:orient="landscape"/>
          <w:pgMar w:top="851" w:right="1134" w:bottom="567" w:left="1134" w:header="283" w:footer="709" w:gutter="0"/>
          <w:cols w:space="708"/>
          <w:docGrid w:linePitch="360"/>
        </w:sectPr>
      </w:pPr>
    </w:p>
    <w:p w:rsidR="002D0EE6" w:rsidRPr="004E45DD" w:rsidRDefault="002D0EE6" w:rsidP="00193FE2">
      <w:pPr>
        <w:pStyle w:val="1f"/>
        <w:spacing w:after="0"/>
        <w:rPr>
          <w:rFonts w:ascii="Times New Roman" w:hAnsi="Times New Roman"/>
        </w:rPr>
      </w:pPr>
      <w:bookmarkStart w:id="8575" w:name="_Toc171616013"/>
      <w:bookmarkStart w:id="8576" w:name="_Toc171618892"/>
      <w:bookmarkStart w:id="8577" w:name="_Toc171619255"/>
      <w:bookmarkStart w:id="8578" w:name="_Toc171621797"/>
      <w:bookmarkStart w:id="8579" w:name="_Toc171622183"/>
      <w:bookmarkStart w:id="8580" w:name="_Toc171622616"/>
      <w:r w:rsidRPr="00BE1C63">
        <w:rPr>
          <w:rFonts w:ascii="Times New Roman" w:hAnsi="Times New Roman"/>
        </w:rPr>
        <w:lastRenderedPageBreak/>
        <w:t xml:space="preserve">3. Условия реализации </w:t>
      </w:r>
      <w:r w:rsidRPr="004E45DD">
        <w:rPr>
          <w:rFonts w:ascii="Times New Roman" w:hAnsi="Times New Roman"/>
        </w:rPr>
        <w:t>ДИСЦИПЛИНЫ</w:t>
      </w:r>
      <w:bookmarkEnd w:id="8575"/>
      <w:bookmarkEnd w:id="8576"/>
      <w:bookmarkEnd w:id="8577"/>
      <w:bookmarkEnd w:id="8578"/>
      <w:bookmarkEnd w:id="8579"/>
      <w:bookmarkEnd w:id="8580"/>
    </w:p>
    <w:p w:rsidR="002D0EE6" w:rsidRPr="00BE1C63" w:rsidRDefault="002D0EE6" w:rsidP="00193FE2">
      <w:pPr>
        <w:pStyle w:val="114"/>
        <w:spacing w:after="0" w:line="240" w:lineRule="auto"/>
      </w:pPr>
      <w:bookmarkStart w:id="8581" w:name="_Toc171616014"/>
      <w:bookmarkStart w:id="8582" w:name="_Toc171618893"/>
      <w:bookmarkStart w:id="8583" w:name="_Toc171619256"/>
      <w:bookmarkStart w:id="8584" w:name="_Toc171621798"/>
      <w:bookmarkStart w:id="8585" w:name="_Toc171622184"/>
      <w:bookmarkStart w:id="8586" w:name="_Toc171622617"/>
      <w:r w:rsidRPr="00BE1C63">
        <w:t>3.1. Материально-техническое обеспечение</w:t>
      </w:r>
      <w:bookmarkEnd w:id="8581"/>
      <w:bookmarkEnd w:id="8582"/>
      <w:bookmarkEnd w:id="8583"/>
      <w:bookmarkEnd w:id="8584"/>
      <w:bookmarkEnd w:id="8585"/>
      <w:bookmarkEnd w:id="8586"/>
    </w:p>
    <w:p w:rsidR="002D0EE6" w:rsidRPr="004E45DD" w:rsidRDefault="002D0EE6" w:rsidP="00193FE2">
      <w:pPr>
        <w:suppressAutoHyphens/>
        <w:ind w:firstLine="709"/>
        <w:jc w:val="both"/>
        <w:rPr>
          <w:rFonts w:ascii="Times New Roman" w:hAnsi="Times New Roman" w:cs="Times New Roman"/>
          <w:bCs/>
          <w:sz w:val="24"/>
          <w:szCs w:val="24"/>
        </w:rPr>
      </w:pPr>
      <w:r w:rsidRPr="004E45DD">
        <w:rPr>
          <w:rFonts w:ascii="Times New Roman" w:hAnsi="Times New Roman" w:cs="Times New Roman"/>
          <w:bCs/>
          <w:sz w:val="24"/>
          <w:szCs w:val="24"/>
        </w:rPr>
        <w:t>Кабинет</w:t>
      </w:r>
      <w:r w:rsidRPr="004E45DD">
        <w:rPr>
          <w:rFonts w:ascii="Times New Roman" w:hAnsi="Times New Roman" w:cs="Times New Roman"/>
          <w:bCs/>
          <w:i/>
          <w:sz w:val="24"/>
          <w:szCs w:val="24"/>
        </w:rPr>
        <w:t xml:space="preserve"> «</w:t>
      </w:r>
      <w:r w:rsidR="00981320" w:rsidRPr="00856213">
        <w:rPr>
          <w:rFonts w:ascii="Times New Roman" w:hAnsi="Times New Roman"/>
          <w:sz w:val="24"/>
        </w:rPr>
        <w:t>Социально-экономических и гуманитарных дисциплин</w:t>
      </w:r>
      <w:r w:rsidRPr="004E45DD">
        <w:rPr>
          <w:rFonts w:ascii="Times New Roman" w:hAnsi="Times New Roman" w:cs="Times New Roman"/>
          <w:sz w:val="24"/>
          <w:szCs w:val="24"/>
        </w:rPr>
        <w:t>»</w:t>
      </w:r>
      <w:r w:rsidRPr="004E45DD">
        <w:rPr>
          <w:rFonts w:ascii="Times New Roman" w:hAnsi="Times New Roman" w:cs="Times New Roman"/>
          <w:bCs/>
          <w:i/>
          <w:sz w:val="24"/>
          <w:szCs w:val="24"/>
        </w:rPr>
        <w:t xml:space="preserve">, </w:t>
      </w:r>
      <w:r w:rsidRPr="004E45DD">
        <w:rPr>
          <w:rFonts w:ascii="Times New Roman" w:hAnsi="Times New Roman" w:cs="Times New Roman"/>
          <w:bCs/>
          <w:sz w:val="24"/>
          <w:szCs w:val="24"/>
        </w:rPr>
        <w:t xml:space="preserve">оснащенный </w:t>
      </w:r>
      <w:r w:rsidRPr="004E45DD">
        <w:rPr>
          <w:rFonts w:ascii="Times New Roman" w:hAnsi="Times New Roman" w:cs="Times New Roman"/>
          <w:bCs/>
          <w:iCs/>
          <w:sz w:val="24"/>
          <w:szCs w:val="24"/>
        </w:rPr>
        <w:t>в соответствии с приложением 3 ОПОП-П</w:t>
      </w:r>
      <w:r w:rsidRPr="004E45DD">
        <w:rPr>
          <w:rFonts w:ascii="Times New Roman" w:hAnsi="Times New Roman" w:cs="Times New Roman"/>
          <w:bCs/>
          <w:sz w:val="24"/>
          <w:szCs w:val="24"/>
        </w:rPr>
        <w:t xml:space="preserve">. </w:t>
      </w:r>
    </w:p>
    <w:p w:rsidR="002D0EE6" w:rsidRPr="004E45DD" w:rsidRDefault="002D0EE6" w:rsidP="00193FE2">
      <w:pPr>
        <w:pStyle w:val="114"/>
        <w:spacing w:after="0" w:line="240" w:lineRule="auto"/>
        <w:rPr>
          <w:rFonts w:ascii="Times New Roman" w:hAnsi="Times New Roman"/>
        </w:rPr>
      </w:pPr>
    </w:p>
    <w:p w:rsidR="002D0EE6" w:rsidRPr="00BE1C63" w:rsidRDefault="002D0EE6" w:rsidP="00193FE2">
      <w:pPr>
        <w:pStyle w:val="114"/>
        <w:spacing w:after="0" w:line="240" w:lineRule="auto"/>
      </w:pPr>
      <w:bookmarkStart w:id="8587" w:name="_Toc171616015"/>
      <w:bookmarkStart w:id="8588" w:name="_Toc171618894"/>
      <w:bookmarkStart w:id="8589" w:name="_Toc171619257"/>
      <w:bookmarkStart w:id="8590" w:name="_Toc171621799"/>
      <w:bookmarkStart w:id="8591" w:name="_Toc171622185"/>
      <w:bookmarkStart w:id="8592" w:name="_Toc171622618"/>
      <w:r w:rsidRPr="00BE1C63">
        <w:t>3.2. Учебно-методическое обеспечение</w:t>
      </w:r>
      <w:bookmarkEnd w:id="8587"/>
      <w:bookmarkEnd w:id="8588"/>
      <w:bookmarkEnd w:id="8589"/>
      <w:bookmarkEnd w:id="8590"/>
      <w:bookmarkEnd w:id="8591"/>
      <w:bookmarkEnd w:id="8592"/>
    </w:p>
    <w:p w:rsidR="002D0EE6" w:rsidRPr="004E45DD" w:rsidRDefault="002D0EE6" w:rsidP="00193FE2">
      <w:pPr>
        <w:pStyle w:val="a6"/>
        <w:ind w:left="0" w:firstLine="709"/>
        <w:rPr>
          <w:rFonts w:ascii="Times New Roman" w:hAnsi="Times New Roman" w:cs="Times New Roman"/>
          <w:b/>
          <w:sz w:val="24"/>
          <w:szCs w:val="24"/>
        </w:rPr>
      </w:pPr>
      <w:r w:rsidRPr="004E45DD">
        <w:rPr>
          <w:rFonts w:ascii="Times New Roman" w:hAnsi="Times New Roman" w:cs="Times New Roman"/>
          <w:b/>
          <w:sz w:val="24"/>
          <w:szCs w:val="24"/>
        </w:rPr>
        <w:t>3.2.1. Основные печатные и/или электронные издания</w:t>
      </w:r>
    </w:p>
    <w:p w:rsidR="00981320" w:rsidRPr="00981320" w:rsidRDefault="00981320" w:rsidP="00A55BD8">
      <w:pPr>
        <w:pStyle w:val="Style30"/>
        <w:widowControl/>
        <w:numPr>
          <w:ilvl w:val="0"/>
          <w:numId w:val="47"/>
        </w:numPr>
        <w:tabs>
          <w:tab w:val="left" w:pos="317"/>
        </w:tabs>
        <w:spacing w:line="240" w:lineRule="auto"/>
        <w:ind w:firstLine="709"/>
        <w:jc w:val="both"/>
        <w:rPr>
          <w:rStyle w:val="FontStyle54"/>
          <w:rFonts w:ascii="Times New Roman" w:hAnsi="Times New Roman" w:cs="Times New Roman"/>
          <w:b w:val="0"/>
          <w:bCs/>
          <w:sz w:val="24"/>
        </w:rPr>
      </w:pPr>
      <w:r w:rsidRPr="00981320">
        <w:rPr>
          <w:rStyle w:val="FontStyle49"/>
          <w:rFonts w:cs="Times New Roman"/>
        </w:rPr>
        <w:t xml:space="preserve">Базаров Т.Ю. </w:t>
      </w:r>
      <w:r w:rsidRPr="00981320">
        <w:rPr>
          <w:rStyle w:val="FontStyle54"/>
          <w:rFonts w:ascii="Times New Roman" w:hAnsi="Times New Roman" w:cs="Times New Roman"/>
          <w:b w:val="0"/>
          <w:bCs/>
          <w:sz w:val="24"/>
        </w:rPr>
        <w:t>Управление персоналом: учеб. Для СПО. — М.: ЮРАЙТ, 2018.</w:t>
      </w:r>
    </w:p>
    <w:p w:rsidR="00981320" w:rsidRPr="004D2288" w:rsidRDefault="00981320" w:rsidP="00A55BD8">
      <w:pPr>
        <w:pStyle w:val="Style30"/>
        <w:widowControl/>
        <w:numPr>
          <w:ilvl w:val="0"/>
          <w:numId w:val="48"/>
        </w:numPr>
        <w:tabs>
          <w:tab w:val="left" w:pos="317"/>
          <w:tab w:val="left" w:pos="993"/>
        </w:tabs>
        <w:spacing w:line="240" w:lineRule="auto"/>
        <w:ind w:firstLine="709"/>
        <w:jc w:val="both"/>
        <w:rPr>
          <w:rStyle w:val="FontStyle49"/>
          <w:rFonts w:cs="Times New Roman"/>
        </w:rPr>
      </w:pPr>
      <w:r w:rsidRPr="004D2288">
        <w:rPr>
          <w:rStyle w:val="FontStyle49"/>
          <w:rFonts w:cs="Times New Roman"/>
        </w:rPr>
        <w:t>http://znanium.com/catalog/product/911298</w:t>
      </w:r>
    </w:p>
    <w:p w:rsidR="00981320" w:rsidRPr="004D2288" w:rsidRDefault="00981320" w:rsidP="00A55BD8">
      <w:pPr>
        <w:pStyle w:val="Style30"/>
        <w:widowControl/>
        <w:numPr>
          <w:ilvl w:val="0"/>
          <w:numId w:val="48"/>
        </w:numPr>
        <w:tabs>
          <w:tab w:val="left" w:pos="317"/>
          <w:tab w:val="left" w:pos="993"/>
        </w:tabs>
        <w:spacing w:line="240" w:lineRule="auto"/>
        <w:ind w:firstLine="709"/>
        <w:jc w:val="both"/>
        <w:rPr>
          <w:rStyle w:val="FontStyle49"/>
          <w:rFonts w:cs="Times New Roman"/>
        </w:rPr>
      </w:pPr>
      <w:r w:rsidRPr="004D2288">
        <w:rPr>
          <w:rStyle w:val="FontStyle49"/>
          <w:rFonts w:cs="Times New Roman"/>
        </w:rPr>
        <w:t xml:space="preserve">http://worldbooks.org.ua/ekonomika. Учебники, пособия, справочники по экономике. </w:t>
      </w:r>
    </w:p>
    <w:p w:rsidR="00981320" w:rsidRPr="004D2288" w:rsidRDefault="00981320" w:rsidP="00A55BD8">
      <w:pPr>
        <w:pStyle w:val="Style30"/>
        <w:widowControl/>
        <w:numPr>
          <w:ilvl w:val="0"/>
          <w:numId w:val="48"/>
        </w:numPr>
        <w:tabs>
          <w:tab w:val="left" w:pos="317"/>
          <w:tab w:val="left" w:pos="993"/>
        </w:tabs>
        <w:spacing w:line="240" w:lineRule="auto"/>
        <w:ind w:firstLine="709"/>
        <w:jc w:val="both"/>
        <w:rPr>
          <w:rStyle w:val="FontStyle49"/>
          <w:rFonts w:cs="Times New Roman"/>
        </w:rPr>
      </w:pPr>
      <w:r w:rsidRPr="004D2288">
        <w:rPr>
          <w:rStyle w:val="FontStyle49"/>
          <w:rFonts w:cs="Times New Roman"/>
        </w:rPr>
        <w:t xml:space="preserve">http://www.economy-bases.ru/ Экономика.  Учебники, учебные пособия.  </w:t>
      </w:r>
    </w:p>
    <w:p w:rsidR="00981320" w:rsidRPr="004D2288" w:rsidRDefault="00307418" w:rsidP="00A55BD8">
      <w:pPr>
        <w:pStyle w:val="Style30"/>
        <w:widowControl/>
        <w:numPr>
          <w:ilvl w:val="0"/>
          <w:numId w:val="48"/>
        </w:numPr>
        <w:tabs>
          <w:tab w:val="left" w:pos="317"/>
          <w:tab w:val="left" w:pos="993"/>
        </w:tabs>
        <w:spacing w:line="240" w:lineRule="auto"/>
        <w:ind w:firstLine="709"/>
        <w:jc w:val="both"/>
        <w:rPr>
          <w:rStyle w:val="FontStyle49"/>
          <w:rFonts w:cs="Times New Roman"/>
        </w:rPr>
      </w:pPr>
      <w:hyperlink r:id="rId147" w:history="1">
        <w:r w:rsidR="00981320" w:rsidRPr="004D2288">
          <w:rPr>
            <w:rStyle w:val="FontStyle49"/>
            <w:rFonts w:cs="Times New Roman"/>
          </w:rPr>
          <w:t xml:space="preserve">http://economics.wideworld.ru/  </w:t>
        </w:r>
      </w:hyperlink>
      <w:r w:rsidR="00981320" w:rsidRPr="004D2288">
        <w:rPr>
          <w:rStyle w:val="FontStyle49"/>
          <w:rFonts w:cs="Times New Roman"/>
        </w:rPr>
        <w:t xml:space="preserve">Экономика. Учебные пособия, учебники. </w:t>
      </w:r>
    </w:p>
    <w:p w:rsidR="00981320" w:rsidRPr="004D2288" w:rsidRDefault="00981320" w:rsidP="00A55BD8">
      <w:pPr>
        <w:pStyle w:val="Style30"/>
        <w:widowControl/>
        <w:numPr>
          <w:ilvl w:val="0"/>
          <w:numId w:val="48"/>
        </w:numPr>
        <w:tabs>
          <w:tab w:val="left" w:pos="317"/>
          <w:tab w:val="left" w:pos="993"/>
        </w:tabs>
        <w:spacing w:line="240" w:lineRule="auto"/>
        <w:ind w:firstLine="709"/>
        <w:jc w:val="both"/>
        <w:rPr>
          <w:rStyle w:val="FontStyle49"/>
          <w:rFonts w:cs="Times New Roman"/>
        </w:rPr>
      </w:pPr>
      <w:r w:rsidRPr="004D2288">
        <w:rPr>
          <w:rStyle w:val="FontStyle49"/>
          <w:rFonts w:cs="Times New Roman"/>
        </w:rPr>
        <w:t>http://enc-dic.com/economic/   Экономический словарь</w:t>
      </w:r>
    </w:p>
    <w:p w:rsidR="00981320" w:rsidRPr="004D2288" w:rsidRDefault="00307418" w:rsidP="00A55BD8">
      <w:pPr>
        <w:pStyle w:val="Style30"/>
        <w:widowControl/>
        <w:numPr>
          <w:ilvl w:val="0"/>
          <w:numId w:val="48"/>
        </w:numPr>
        <w:tabs>
          <w:tab w:val="left" w:pos="317"/>
          <w:tab w:val="left" w:pos="993"/>
        </w:tabs>
        <w:spacing w:line="240" w:lineRule="auto"/>
        <w:ind w:firstLine="709"/>
        <w:jc w:val="both"/>
        <w:rPr>
          <w:rStyle w:val="FontStyle49"/>
          <w:rFonts w:cs="Times New Roman"/>
        </w:rPr>
      </w:pPr>
      <w:hyperlink r:id="rId148" w:history="1">
        <w:r w:rsidR="00981320" w:rsidRPr="004D2288">
          <w:rPr>
            <w:rStyle w:val="FontStyle49"/>
            <w:rFonts w:cs="Times New Roman"/>
          </w:rPr>
          <w:t>https://znanium.com/catalog</w:t>
        </w:r>
      </w:hyperlink>
      <w:r w:rsidR="00981320" w:rsidRPr="004D2288">
        <w:rPr>
          <w:rStyle w:val="FontStyle49"/>
          <w:rFonts w:cs="Times New Roman"/>
        </w:rPr>
        <w:t>/product/944362</w:t>
      </w:r>
    </w:p>
    <w:p w:rsidR="00981320" w:rsidRPr="004D2288" w:rsidRDefault="00981320" w:rsidP="00A55BD8">
      <w:pPr>
        <w:pStyle w:val="Style30"/>
        <w:numPr>
          <w:ilvl w:val="0"/>
          <w:numId w:val="48"/>
        </w:numPr>
        <w:tabs>
          <w:tab w:val="left" w:pos="317"/>
          <w:tab w:val="left" w:pos="993"/>
        </w:tabs>
        <w:spacing w:line="240" w:lineRule="auto"/>
        <w:ind w:firstLine="709"/>
        <w:jc w:val="both"/>
        <w:rPr>
          <w:rStyle w:val="FontStyle49"/>
          <w:rFonts w:cs="Times New Roman"/>
        </w:rPr>
      </w:pPr>
      <w:r w:rsidRPr="004D2288">
        <w:rPr>
          <w:rStyle w:val="FontStyle49"/>
          <w:rFonts w:cs="Times New Roman"/>
        </w:rPr>
        <w:t>Ефимова, О. В. Право : учебник / О.В. Ефимова, Н.О. Ведышева, Е.В. Питько. — Москва : ИНФРА-М, 2021. — 386 с. — (Среднее профессиональное образование). — DOI 10.12737/textbook_5c6ac561db8ac7.04867685. - ISBN 978-5-16-014530-3. - Текст : электро</w:t>
      </w:r>
      <w:r w:rsidRPr="004D2288">
        <w:rPr>
          <w:rStyle w:val="FontStyle49"/>
          <w:rFonts w:cs="Times New Roman"/>
        </w:rPr>
        <w:t>н</w:t>
      </w:r>
      <w:r w:rsidRPr="004D2288">
        <w:rPr>
          <w:rStyle w:val="FontStyle49"/>
          <w:rFonts w:cs="Times New Roman"/>
        </w:rPr>
        <w:t>ный. - URL: https://znanium.com/catalog/product/1169291 (дата обращения: 28.12.2021).</w:t>
      </w:r>
    </w:p>
    <w:p w:rsidR="00981320" w:rsidRPr="004D2288" w:rsidRDefault="00981320" w:rsidP="00A55BD8">
      <w:pPr>
        <w:pStyle w:val="Style30"/>
        <w:numPr>
          <w:ilvl w:val="0"/>
          <w:numId w:val="48"/>
        </w:numPr>
        <w:tabs>
          <w:tab w:val="left" w:pos="317"/>
          <w:tab w:val="left" w:pos="993"/>
        </w:tabs>
        <w:spacing w:line="240" w:lineRule="auto"/>
        <w:ind w:firstLine="709"/>
        <w:jc w:val="both"/>
        <w:rPr>
          <w:rStyle w:val="FontStyle49"/>
          <w:rFonts w:cs="Times New Roman"/>
        </w:rPr>
      </w:pPr>
      <w:r w:rsidRPr="004D2288">
        <w:rPr>
          <w:rStyle w:val="FontStyle49"/>
          <w:rFonts w:cs="Times New Roman"/>
        </w:rPr>
        <w:t>Нуралиев, С. У. Экономика : учебник / С.У. Нуралиев, Д.С. Нуралиева. — 2-е изд., испр. и доп. — Москва : ИНФРА-М, 2021. — 363 с. — (Высшее образование: Бакалавриат). — DOI 10.12737/textbook_5bd81853316653.78553045. - ISBN 978-5-16-014578-5. - Текст : электронный. - URL: https://znanium.com/catalog/product/1192241 (дата обращения: 28.12.2021).</w:t>
      </w:r>
    </w:p>
    <w:p w:rsidR="00981320" w:rsidRPr="004D2288" w:rsidRDefault="00981320" w:rsidP="00A55BD8">
      <w:pPr>
        <w:pStyle w:val="Style30"/>
        <w:widowControl/>
        <w:numPr>
          <w:ilvl w:val="0"/>
          <w:numId w:val="48"/>
        </w:numPr>
        <w:tabs>
          <w:tab w:val="left" w:pos="317"/>
          <w:tab w:val="left" w:pos="993"/>
        </w:tabs>
        <w:spacing w:line="240" w:lineRule="auto"/>
        <w:ind w:firstLine="709"/>
        <w:jc w:val="both"/>
        <w:rPr>
          <w:rStyle w:val="FontStyle49"/>
          <w:rFonts w:cs="Times New Roman"/>
        </w:rPr>
      </w:pPr>
      <w:r w:rsidRPr="004D2288">
        <w:rPr>
          <w:rStyle w:val="FontStyle49"/>
          <w:rFonts w:cs="Times New Roman"/>
        </w:rPr>
        <w:t>Орлов, Р. С. Организация производства, экономика и управление в промышленн</w:t>
      </w:r>
      <w:r w:rsidRPr="004D2288">
        <w:rPr>
          <w:rStyle w:val="FontStyle49"/>
          <w:rFonts w:cs="Times New Roman"/>
        </w:rPr>
        <w:t>о</w:t>
      </w:r>
      <w:r w:rsidRPr="004D2288">
        <w:rPr>
          <w:rStyle w:val="FontStyle49"/>
          <w:rFonts w:cs="Times New Roman"/>
        </w:rPr>
        <w:t>сти : учебник / Р. С. Голов, А. П. Агарков, А. В. Мыльник. – Москва : Дашков и К°, 2019. – 858 с. : ил. – (Учебные издания для бакалавров). – Режим доступа: по подписке. – URL: https://biblioclub.ru/index.php?page=book&amp;id=573448 (дата обращения: 30.12.2021). – Би</w:t>
      </w:r>
      <w:r w:rsidRPr="004D2288">
        <w:rPr>
          <w:rStyle w:val="FontStyle49"/>
          <w:rFonts w:cs="Times New Roman"/>
        </w:rPr>
        <w:t>б</w:t>
      </w:r>
      <w:r w:rsidRPr="004D2288">
        <w:rPr>
          <w:rStyle w:val="FontStyle49"/>
          <w:rFonts w:cs="Times New Roman"/>
        </w:rPr>
        <w:t>лиогр. в кн. – ISBN 978-5-394-02667-6. – Текст : электронный.</w:t>
      </w:r>
    </w:p>
    <w:p w:rsidR="00981320" w:rsidRPr="004D2288" w:rsidRDefault="00981320" w:rsidP="00A55BD8">
      <w:pPr>
        <w:pStyle w:val="Style30"/>
        <w:numPr>
          <w:ilvl w:val="0"/>
          <w:numId w:val="48"/>
        </w:numPr>
        <w:tabs>
          <w:tab w:val="left" w:pos="317"/>
          <w:tab w:val="left" w:pos="1134"/>
        </w:tabs>
        <w:spacing w:line="240" w:lineRule="auto"/>
        <w:ind w:firstLine="709"/>
        <w:jc w:val="both"/>
        <w:rPr>
          <w:rStyle w:val="FontStyle49"/>
          <w:rFonts w:cs="Times New Roman"/>
        </w:rPr>
      </w:pPr>
      <w:r w:rsidRPr="004D2288">
        <w:rPr>
          <w:rStyle w:val="FontStyle49"/>
          <w:rFonts w:cs="Times New Roman"/>
        </w:rPr>
        <w:t>Управление персоналом: вариативные учебные дисциплины, курсовые проекты. Бакалаврская программа «Управление персоналом организации» : учебное пособие / под ред. проф. А.Я. Кибанова. — Москва : ИНФРА-М, 2020. — 315 с. — (Высшее образование: Бак</w:t>
      </w:r>
      <w:r w:rsidRPr="004D2288">
        <w:rPr>
          <w:rStyle w:val="FontStyle49"/>
          <w:rFonts w:cs="Times New Roman"/>
        </w:rPr>
        <w:t>а</w:t>
      </w:r>
      <w:r w:rsidRPr="004D2288">
        <w:rPr>
          <w:rStyle w:val="FontStyle49"/>
          <w:rFonts w:cs="Times New Roman"/>
        </w:rPr>
        <w:t>лавриат). - ISBN 978-5-16-006903-6. - Текст : электронный. - URL: https://znanium.com/catalog/product/1039270 (дата обращения: 28.12.2021).</w:t>
      </w:r>
    </w:p>
    <w:p w:rsidR="002D0EE6" w:rsidRPr="004E45DD" w:rsidRDefault="002D0EE6" w:rsidP="00193FE2">
      <w:pPr>
        <w:pStyle w:val="a6"/>
        <w:tabs>
          <w:tab w:val="left" w:pos="938"/>
        </w:tabs>
        <w:ind w:left="709"/>
        <w:contextualSpacing w:val="0"/>
        <w:jc w:val="both"/>
        <w:rPr>
          <w:rFonts w:ascii="Times New Roman" w:hAnsi="Times New Roman"/>
          <w:sz w:val="24"/>
          <w:szCs w:val="24"/>
        </w:rPr>
      </w:pPr>
    </w:p>
    <w:p w:rsidR="002D0EE6" w:rsidRPr="004E45DD" w:rsidRDefault="002D0EE6" w:rsidP="00193FE2">
      <w:pPr>
        <w:pStyle w:val="1f"/>
        <w:spacing w:after="0"/>
        <w:rPr>
          <w:rFonts w:ascii="Times New Roman" w:hAnsi="Times New Roman"/>
        </w:rPr>
      </w:pPr>
      <w:bookmarkStart w:id="8593" w:name="_Toc171616016"/>
      <w:bookmarkStart w:id="8594" w:name="_Toc171618895"/>
      <w:bookmarkStart w:id="8595" w:name="_Toc171619258"/>
      <w:bookmarkStart w:id="8596" w:name="_Toc171621800"/>
      <w:bookmarkStart w:id="8597" w:name="_Toc171622186"/>
      <w:bookmarkStart w:id="8598" w:name="_Toc171622619"/>
      <w:r w:rsidRPr="00BE1C63">
        <w:rPr>
          <w:rFonts w:ascii="Times New Roman" w:hAnsi="Times New Roman"/>
        </w:rPr>
        <w:t>4. Контроль и оценка результатов</w:t>
      </w:r>
      <w:bookmarkEnd w:id="8593"/>
      <w:bookmarkEnd w:id="8594"/>
      <w:bookmarkEnd w:id="8595"/>
      <w:bookmarkEnd w:id="8596"/>
      <w:bookmarkEnd w:id="8597"/>
      <w:bookmarkEnd w:id="8598"/>
      <w:r w:rsidRPr="00BE1C63">
        <w:rPr>
          <w:rFonts w:ascii="Times New Roman" w:hAnsi="Times New Roman"/>
        </w:rPr>
        <w:t xml:space="preserve"> </w:t>
      </w:r>
    </w:p>
    <w:p w:rsidR="002D0EE6" w:rsidRPr="00BE1C63" w:rsidRDefault="002D0EE6" w:rsidP="00193FE2">
      <w:pPr>
        <w:pStyle w:val="1f"/>
        <w:spacing w:after="0"/>
        <w:rPr>
          <w:rFonts w:ascii="Times New Roman" w:hAnsi="Times New Roman"/>
        </w:rPr>
      </w:pPr>
      <w:bookmarkStart w:id="8599" w:name="_Toc171616017"/>
      <w:bookmarkStart w:id="8600" w:name="_Toc171618896"/>
      <w:bookmarkStart w:id="8601" w:name="_Toc171619259"/>
      <w:bookmarkStart w:id="8602" w:name="_Toc171621801"/>
      <w:bookmarkStart w:id="8603" w:name="_Toc171622187"/>
      <w:bookmarkStart w:id="8604" w:name="_Toc171622620"/>
      <w:r w:rsidRPr="00BE1C63">
        <w:rPr>
          <w:rFonts w:ascii="Times New Roman" w:hAnsi="Times New Roman"/>
        </w:rPr>
        <w:t xml:space="preserve">освоения </w:t>
      </w:r>
      <w:r w:rsidRPr="004E45DD">
        <w:rPr>
          <w:rFonts w:ascii="Times New Roman" w:hAnsi="Times New Roman"/>
        </w:rPr>
        <w:t>ДИСЦИПЛИНЫ</w:t>
      </w:r>
      <w:bookmarkEnd w:id="8599"/>
      <w:bookmarkEnd w:id="8600"/>
      <w:bookmarkEnd w:id="8601"/>
      <w:bookmarkEnd w:id="8602"/>
      <w:bookmarkEnd w:id="8603"/>
      <w:bookmarkEnd w:id="8604"/>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301"/>
        <w:gridCol w:w="2653"/>
      </w:tblGrid>
      <w:tr w:rsidR="002D0EE6" w:rsidRPr="004E45DD" w:rsidTr="00981320">
        <w:trPr>
          <w:trHeight w:val="519"/>
        </w:trPr>
        <w:tc>
          <w:tcPr>
            <w:tcW w:w="1946" w:type="pct"/>
            <w:vAlign w:val="center"/>
          </w:tcPr>
          <w:p w:rsidR="002D0EE6" w:rsidRPr="004E45DD" w:rsidRDefault="002D0EE6" w:rsidP="00193FE2">
            <w:pPr>
              <w:suppressAutoHyphens/>
              <w:contextualSpacing/>
              <w:jc w:val="center"/>
              <w:rPr>
                <w:rFonts w:ascii="Times New Roman" w:hAnsi="Times New Roman" w:cs="Times New Roman"/>
                <w:b/>
                <w:iCs/>
                <w:sz w:val="24"/>
                <w:szCs w:val="24"/>
              </w:rPr>
            </w:pPr>
            <w:r w:rsidRPr="004E45DD">
              <w:rPr>
                <w:rFonts w:ascii="Times New Roman" w:hAnsi="Times New Roman" w:cs="Times New Roman"/>
                <w:b/>
                <w:iCs/>
                <w:sz w:val="24"/>
                <w:szCs w:val="24"/>
              </w:rPr>
              <w:t>Результаты обучения</w:t>
            </w:r>
          </w:p>
        </w:tc>
        <w:tc>
          <w:tcPr>
            <w:tcW w:w="1693" w:type="pct"/>
            <w:vAlign w:val="center"/>
          </w:tcPr>
          <w:p w:rsidR="002D0EE6" w:rsidRPr="004E45DD" w:rsidRDefault="002D0EE6"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iCs/>
                <w:sz w:val="24"/>
                <w:szCs w:val="24"/>
              </w:rPr>
              <w:t>Показатели освоенности компетенций</w:t>
            </w:r>
          </w:p>
        </w:tc>
        <w:tc>
          <w:tcPr>
            <w:tcW w:w="1361" w:type="pct"/>
            <w:vAlign w:val="center"/>
          </w:tcPr>
          <w:p w:rsidR="002D0EE6" w:rsidRPr="004E45DD" w:rsidRDefault="002D0EE6"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sz w:val="24"/>
                <w:szCs w:val="24"/>
              </w:rPr>
              <w:t>Методы оценки</w:t>
            </w:r>
          </w:p>
        </w:tc>
      </w:tr>
      <w:tr w:rsidR="00981320" w:rsidRPr="004E45DD" w:rsidTr="00981320">
        <w:trPr>
          <w:trHeight w:val="698"/>
        </w:trPr>
        <w:tc>
          <w:tcPr>
            <w:tcW w:w="1946" w:type="pct"/>
          </w:tcPr>
          <w:p w:rsidR="00981320" w:rsidRPr="004D2288" w:rsidRDefault="00981320" w:rsidP="00193FE2">
            <w:pPr>
              <w:jc w:val="both"/>
              <w:rPr>
                <w:rFonts w:ascii="Times New Roman" w:hAnsi="Times New Roman"/>
                <w:bCs/>
              </w:rPr>
            </w:pPr>
            <w:r w:rsidRPr="004D2288">
              <w:rPr>
                <w:rFonts w:ascii="Times New Roman" w:hAnsi="Times New Roman"/>
                <w:bCs/>
              </w:rPr>
              <w:t>Умения:</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защищать свои права в соотве</w:t>
            </w:r>
            <w:r w:rsidRPr="004D2288">
              <w:rPr>
                <w:rFonts w:ascii="Times New Roman" w:hAnsi="Times New Roman" w:cs="Times New Roman"/>
                <w:sz w:val="22"/>
                <w:szCs w:val="22"/>
              </w:rPr>
              <w:t>т</w:t>
            </w:r>
            <w:r w:rsidRPr="004D2288">
              <w:rPr>
                <w:rFonts w:ascii="Times New Roman" w:hAnsi="Times New Roman" w:cs="Times New Roman"/>
                <w:sz w:val="22"/>
                <w:szCs w:val="22"/>
              </w:rPr>
              <w:t>ствии с гражданским и трудовым з</w:t>
            </w:r>
            <w:r w:rsidRPr="004D2288">
              <w:rPr>
                <w:rFonts w:ascii="Times New Roman" w:hAnsi="Times New Roman" w:cs="Times New Roman"/>
                <w:sz w:val="22"/>
                <w:szCs w:val="22"/>
              </w:rPr>
              <w:t>а</w:t>
            </w:r>
            <w:r w:rsidRPr="004D2288">
              <w:rPr>
                <w:rFonts w:ascii="Times New Roman" w:hAnsi="Times New Roman" w:cs="Times New Roman"/>
                <w:sz w:val="22"/>
                <w:szCs w:val="22"/>
              </w:rPr>
              <w:t>конодательством Российской Фед</w:t>
            </w:r>
            <w:r w:rsidRPr="004D2288">
              <w:rPr>
                <w:rFonts w:ascii="Times New Roman" w:hAnsi="Times New Roman" w:cs="Times New Roman"/>
                <w:sz w:val="22"/>
                <w:szCs w:val="22"/>
              </w:rPr>
              <w:t>е</w:t>
            </w:r>
            <w:r w:rsidRPr="004D2288">
              <w:rPr>
                <w:rFonts w:ascii="Times New Roman" w:hAnsi="Times New Roman" w:cs="Times New Roman"/>
                <w:sz w:val="22"/>
                <w:szCs w:val="22"/>
              </w:rPr>
              <w:t>рации;</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рассчитывать основные технико-экономические показатели деятел</w:t>
            </w:r>
            <w:r w:rsidRPr="004D2288">
              <w:rPr>
                <w:rFonts w:ascii="Times New Roman" w:hAnsi="Times New Roman" w:cs="Times New Roman"/>
                <w:sz w:val="22"/>
                <w:szCs w:val="22"/>
              </w:rPr>
              <w:t>ь</w:t>
            </w:r>
            <w:r w:rsidRPr="004D2288">
              <w:rPr>
                <w:rFonts w:ascii="Times New Roman" w:hAnsi="Times New Roman" w:cs="Times New Roman"/>
                <w:sz w:val="22"/>
                <w:szCs w:val="22"/>
              </w:rPr>
              <w:t>ности подразделения (предприятия);</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разрабатывать бизнес-план;</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применять на практике нормы акт</w:t>
            </w:r>
            <w:r w:rsidRPr="004D2288">
              <w:rPr>
                <w:rFonts w:ascii="Times New Roman" w:hAnsi="Times New Roman" w:cs="Times New Roman"/>
                <w:sz w:val="22"/>
                <w:szCs w:val="22"/>
              </w:rPr>
              <w:t>и</w:t>
            </w:r>
            <w:r w:rsidRPr="004D2288">
              <w:rPr>
                <w:rFonts w:ascii="Times New Roman" w:hAnsi="Times New Roman" w:cs="Times New Roman"/>
                <w:sz w:val="22"/>
                <w:szCs w:val="22"/>
              </w:rPr>
              <w:t>коррупционного законодательства</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Знания:</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понятие правового регулирования в сфере профессиональной деятельн</w:t>
            </w:r>
            <w:r w:rsidRPr="004D2288">
              <w:rPr>
                <w:rFonts w:ascii="Times New Roman" w:hAnsi="Times New Roman" w:cs="Times New Roman"/>
                <w:sz w:val="22"/>
                <w:szCs w:val="22"/>
              </w:rPr>
              <w:t>о</w:t>
            </w:r>
            <w:r w:rsidRPr="004D2288">
              <w:rPr>
                <w:rFonts w:ascii="Times New Roman" w:hAnsi="Times New Roman" w:cs="Times New Roman"/>
                <w:sz w:val="22"/>
                <w:szCs w:val="22"/>
              </w:rPr>
              <w:t>сти;</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основные положения законодател</w:t>
            </w:r>
            <w:r w:rsidRPr="004D2288">
              <w:rPr>
                <w:rFonts w:ascii="Times New Roman" w:hAnsi="Times New Roman" w:cs="Times New Roman"/>
                <w:sz w:val="22"/>
                <w:szCs w:val="22"/>
              </w:rPr>
              <w:t>ь</w:t>
            </w:r>
            <w:r w:rsidRPr="004D2288">
              <w:rPr>
                <w:rFonts w:ascii="Times New Roman" w:hAnsi="Times New Roman" w:cs="Times New Roman"/>
                <w:sz w:val="22"/>
                <w:szCs w:val="22"/>
              </w:rPr>
              <w:lastRenderedPageBreak/>
              <w:t>ных и нормативных правовых актов в области экономики;</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основы предпринимательской де</w:t>
            </w:r>
            <w:r w:rsidRPr="004D2288">
              <w:rPr>
                <w:rFonts w:ascii="Times New Roman" w:hAnsi="Times New Roman" w:cs="Times New Roman"/>
                <w:sz w:val="22"/>
                <w:szCs w:val="22"/>
              </w:rPr>
              <w:t>я</w:t>
            </w:r>
            <w:r w:rsidRPr="004D2288">
              <w:rPr>
                <w:rFonts w:ascii="Times New Roman" w:hAnsi="Times New Roman" w:cs="Times New Roman"/>
                <w:sz w:val="22"/>
                <w:szCs w:val="22"/>
              </w:rPr>
              <w:t>тельности;</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основы финансовой грамотности;</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правила разработки бизнес-процессов;</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материально-технические, трудовые и финансовые ресурсы отрасли и о</w:t>
            </w:r>
            <w:r w:rsidRPr="004D2288">
              <w:rPr>
                <w:rFonts w:ascii="Times New Roman" w:hAnsi="Times New Roman" w:cs="Times New Roman"/>
                <w:sz w:val="22"/>
                <w:szCs w:val="22"/>
              </w:rPr>
              <w:t>р</w:t>
            </w:r>
            <w:r w:rsidRPr="004D2288">
              <w:rPr>
                <w:rFonts w:ascii="Times New Roman" w:hAnsi="Times New Roman" w:cs="Times New Roman"/>
                <w:sz w:val="22"/>
                <w:szCs w:val="22"/>
              </w:rPr>
              <w:t>ганизации, показатели их эффекти</w:t>
            </w:r>
            <w:r w:rsidRPr="004D2288">
              <w:rPr>
                <w:rFonts w:ascii="Times New Roman" w:hAnsi="Times New Roman" w:cs="Times New Roman"/>
                <w:sz w:val="22"/>
                <w:szCs w:val="22"/>
              </w:rPr>
              <w:t>в</w:t>
            </w:r>
            <w:r w:rsidRPr="004D2288">
              <w:rPr>
                <w:rFonts w:ascii="Times New Roman" w:hAnsi="Times New Roman" w:cs="Times New Roman"/>
                <w:sz w:val="22"/>
                <w:szCs w:val="22"/>
              </w:rPr>
              <w:t>ного использования;</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производственную и организацио</w:t>
            </w:r>
            <w:r w:rsidRPr="004D2288">
              <w:rPr>
                <w:rFonts w:ascii="Times New Roman" w:hAnsi="Times New Roman" w:cs="Times New Roman"/>
                <w:sz w:val="22"/>
                <w:szCs w:val="22"/>
              </w:rPr>
              <w:t>н</w:t>
            </w:r>
            <w:r w:rsidRPr="004D2288">
              <w:rPr>
                <w:rFonts w:ascii="Times New Roman" w:hAnsi="Times New Roman" w:cs="Times New Roman"/>
                <w:sz w:val="22"/>
                <w:szCs w:val="22"/>
              </w:rPr>
              <w:t>ную структуру предприятия;</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основы организации работы колле</w:t>
            </w:r>
            <w:r w:rsidRPr="004D2288">
              <w:rPr>
                <w:rFonts w:ascii="Times New Roman" w:hAnsi="Times New Roman" w:cs="Times New Roman"/>
                <w:sz w:val="22"/>
                <w:szCs w:val="22"/>
              </w:rPr>
              <w:t>к</w:t>
            </w:r>
            <w:r w:rsidRPr="004D2288">
              <w:rPr>
                <w:rFonts w:ascii="Times New Roman" w:hAnsi="Times New Roman" w:cs="Times New Roman"/>
                <w:sz w:val="22"/>
                <w:szCs w:val="22"/>
              </w:rPr>
              <w:t>тива исполнителей;</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нормы дисциплинарной и матер</w:t>
            </w:r>
            <w:r w:rsidRPr="004D2288">
              <w:rPr>
                <w:rFonts w:ascii="Times New Roman" w:hAnsi="Times New Roman" w:cs="Times New Roman"/>
                <w:sz w:val="22"/>
                <w:szCs w:val="22"/>
              </w:rPr>
              <w:t>и</w:t>
            </w:r>
            <w:r w:rsidRPr="004D2288">
              <w:rPr>
                <w:rFonts w:ascii="Times New Roman" w:hAnsi="Times New Roman" w:cs="Times New Roman"/>
                <w:sz w:val="22"/>
                <w:szCs w:val="22"/>
              </w:rPr>
              <w:t>альной ответственности;</w:t>
            </w:r>
          </w:p>
          <w:p w:rsidR="00981320" w:rsidRPr="004D2288" w:rsidRDefault="00981320" w:rsidP="00193FE2">
            <w:pPr>
              <w:pStyle w:val="ConsPlusNormal"/>
              <w:jc w:val="both"/>
              <w:rPr>
                <w:rFonts w:ascii="Times New Roman" w:hAnsi="Times New Roman" w:cs="Times New Roman"/>
                <w:sz w:val="22"/>
                <w:szCs w:val="22"/>
              </w:rPr>
            </w:pPr>
            <w:r w:rsidRPr="004D2288">
              <w:rPr>
                <w:rFonts w:ascii="Times New Roman" w:hAnsi="Times New Roman" w:cs="Times New Roman"/>
                <w:sz w:val="22"/>
                <w:szCs w:val="22"/>
              </w:rPr>
              <w:t>- права и обязанности работника в сфере профессиональной деятельн</w:t>
            </w:r>
            <w:r w:rsidRPr="004D2288">
              <w:rPr>
                <w:rFonts w:ascii="Times New Roman" w:hAnsi="Times New Roman" w:cs="Times New Roman"/>
                <w:sz w:val="22"/>
                <w:szCs w:val="22"/>
              </w:rPr>
              <w:t>о</w:t>
            </w:r>
            <w:r w:rsidRPr="004D2288">
              <w:rPr>
                <w:rFonts w:ascii="Times New Roman" w:hAnsi="Times New Roman" w:cs="Times New Roman"/>
                <w:sz w:val="22"/>
                <w:szCs w:val="22"/>
              </w:rPr>
              <w:t>сти;</w:t>
            </w:r>
          </w:p>
          <w:p w:rsidR="00981320" w:rsidRPr="004E45DD" w:rsidRDefault="00981320" w:rsidP="00193FE2">
            <w:pPr>
              <w:suppressAutoHyphens/>
              <w:contextualSpacing/>
              <w:jc w:val="both"/>
              <w:rPr>
                <w:rFonts w:ascii="Times New Roman" w:hAnsi="Times New Roman" w:cs="Times New Roman"/>
                <w:i/>
                <w:sz w:val="24"/>
                <w:szCs w:val="24"/>
              </w:rPr>
            </w:pPr>
            <w:r w:rsidRPr="004D2288">
              <w:rPr>
                <w:rFonts w:ascii="Times New Roman" w:hAnsi="Times New Roman" w:cs="Times New Roman"/>
              </w:rPr>
              <w:t>- аргументировано обосновывать свою позицию по правовым вопросам, возникающим в процессе противодействия коррупции</w:t>
            </w:r>
          </w:p>
        </w:tc>
        <w:tc>
          <w:tcPr>
            <w:tcW w:w="1693" w:type="pct"/>
          </w:tcPr>
          <w:p w:rsidR="00981320" w:rsidRPr="004D2288" w:rsidRDefault="00981320" w:rsidP="00193FE2">
            <w:pPr>
              <w:jc w:val="both"/>
              <w:rPr>
                <w:rFonts w:ascii="Times New Roman" w:hAnsi="Times New Roman"/>
              </w:rPr>
            </w:pPr>
            <w:r w:rsidRPr="004D2288">
              <w:rPr>
                <w:rFonts w:ascii="Times New Roman" w:hAnsi="Times New Roman"/>
              </w:rPr>
              <w:lastRenderedPageBreak/>
              <w:t>«Отлично» - теоретическое с</w:t>
            </w:r>
            <w:r w:rsidRPr="004D2288">
              <w:rPr>
                <w:rFonts w:ascii="Times New Roman" w:hAnsi="Times New Roman"/>
              </w:rPr>
              <w:t>о</w:t>
            </w:r>
            <w:r w:rsidRPr="004D2288">
              <w:rPr>
                <w:rFonts w:ascii="Times New Roman" w:hAnsi="Times New Roman"/>
              </w:rPr>
              <w:t>держание курса освоено полн</w:t>
            </w:r>
            <w:r w:rsidRPr="004D2288">
              <w:rPr>
                <w:rFonts w:ascii="Times New Roman" w:hAnsi="Times New Roman"/>
              </w:rPr>
              <w:t>о</w:t>
            </w:r>
            <w:r w:rsidRPr="004D2288">
              <w:rPr>
                <w:rFonts w:ascii="Times New Roman" w:hAnsi="Times New Roman"/>
              </w:rPr>
              <w:t>стью, без пробелов, умения сформированы, все предусмо</w:t>
            </w:r>
            <w:r w:rsidRPr="004D2288">
              <w:rPr>
                <w:rFonts w:ascii="Times New Roman" w:hAnsi="Times New Roman"/>
              </w:rPr>
              <w:t>т</w:t>
            </w:r>
            <w:r w:rsidRPr="004D2288">
              <w:rPr>
                <w:rFonts w:ascii="Times New Roman" w:hAnsi="Times New Roman"/>
              </w:rPr>
              <w:t>ренные программой учебные задания выполнены, качество их выполнения оценено высоко.</w:t>
            </w:r>
          </w:p>
          <w:p w:rsidR="00981320" w:rsidRPr="004D2288" w:rsidRDefault="00981320" w:rsidP="00193FE2">
            <w:pPr>
              <w:jc w:val="both"/>
              <w:rPr>
                <w:rFonts w:ascii="Times New Roman" w:hAnsi="Times New Roman"/>
              </w:rPr>
            </w:pPr>
            <w:r w:rsidRPr="004D2288">
              <w:rPr>
                <w:rFonts w:ascii="Times New Roman" w:hAnsi="Times New Roman"/>
              </w:rPr>
              <w:t>«Хорошо» - теоретическое с</w:t>
            </w:r>
            <w:r w:rsidRPr="004D2288">
              <w:rPr>
                <w:rFonts w:ascii="Times New Roman" w:hAnsi="Times New Roman"/>
              </w:rPr>
              <w:t>о</w:t>
            </w:r>
            <w:r w:rsidRPr="004D2288">
              <w:rPr>
                <w:rFonts w:ascii="Times New Roman" w:hAnsi="Times New Roman"/>
              </w:rPr>
              <w:t>держание курса освоено полн</w:t>
            </w:r>
            <w:r w:rsidRPr="004D2288">
              <w:rPr>
                <w:rFonts w:ascii="Times New Roman" w:hAnsi="Times New Roman"/>
              </w:rPr>
              <w:t>о</w:t>
            </w:r>
            <w:r w:rsidRPr="004D2288">
              <w:rPr>
                <w:rFonts w:ascii="Times New Roman" w:hAnsi="Times New Roman"/>
              </w:rPr>
              <w:t>стью, без пробелов, некоторые умения сформированы недост</w:t>
            </w:r>
            <w:r w:rsidRPr="004D2288">
              <w:rPr>
                <w:rFonts w:ascii="Times New Roman" w:hAnsi="Times New Roman"/>
              </w:rPr>
              <w:t>а</w:t>
            </w:r>
            <w:r w:rsidRPr="004D2288">
              <w:rPr>
                <w:rFonts w:ascii="Times New Roman" w:hAnsi="Times New Roman"/>
              </w:rPr>
              <w:t>точно, все предусмотренные программой учебные задания выполнены, некоторые виды заданий выполнены с ошибк</w:t>
            </w:r>
            <w:r w:rsidRPr="004D2288">
              <w:rPr>
                <w:rFonts w:ascii="Times New Roman" w:hAnsi="Times New Roman"/>
              </w:rPr>
              <w:t>а</w:t>
            </w:r>
            <w:r w:rsidRPr="004D2288">
              <w:rPr>
                <w:rFonts w:ascii="Times New Roman" w:hAnsi="Times New Roman"/>
              </w:rPr>
              <w:t>ми.</w:t>
            </w:r>
          </w:p>
          <w:p w:rsidR="00981320" w:rsidRPr="004D2288" w:rsidRDefault="00981320" w:rsidP="00193FE2">
            <w:pPr>
              <w:jc w:val="both"/>
              <w:rPr>
                <w:rFonts w:ascii="Times New Roman" w:hAnsi="Times New Roman"/>
              </w:rPr>
            </w:pPr>
            <w:r w:rsidRPr="004D2288">
              <w:rPr>
                <w:rFonts w:ascii="Times New Roman" w:hAnsi="Times New Roman"/>
              </w:rPr>
              <w:lastRenderedPageBreak/>
              <w:t>«Удовлетворительно» - теор</w:t>
            </w:r>
            <w:r w:rsidRPr="004D2288">
              <w:rPr>
                <w:rFonts w:ascii="Times New Roman" w:hAnsi="Times New Roman"/>
              </w:rPr>
              <w:t>е</w:t>
            </w:r>
            <w:r w:rsidRPr="004D2288">
              <w:rPr>
                <w:rFonts w:ascii="Times New Roman" w:hAnsi="Times New Roman"/>
              </w:rPr>
              <w:t>тическое содержание курса освоено частично, но пробелы не носят существенного хара</w:t>
            </w:r>
            <w:r w:rsidRPr="004D2288">
              <w:rPr>
                <w:rFonts w:ascii="Times New Roman" w:hAnsi="Times New Roman"/>
              </w:rPr>
              <w:t>к</w:t>
            </w:r>
            <w:r w:rsidRPr="004D2288">
              <w:rPr>
                <w:rFonts w:ascii="Times New Roman" w:hAnsi="Times New Roman"/>
              </w:rPr>
              <w:t>тера, необходимые умения р</w:t>
            </w:r>
            <w:r w:rsidRPr="004D2288">
              <w:rPr>
                <w:rFonts w:ascii="Times New Roman" w:hAnsi="Times New Roman"/>
              </w:rPr>
              <w:t>а</w:t>
            </w:r>
            <w:r w:rsidRPr="004D2288">
              <w:rPr>
                <w:rFonts w:ascii="Times New Roman" w:hAnsi="Times New Roman"/>
              </w:rPr>
              <w:t>боты с освоенным материалом в основном сформированы, бол</w:t>
            </w:r>
            <w:r w:rsidRPr="004D2288">
              <w:rPr>
                <w:rFonts w:ascii="Times New Roman" w:hAnsi="Times New Roman"/>
              </w:rPr>
              <w:t>ь</w:t>
            </w:r>
            <w:r w:rsidRPr="004D2288">
              <w:rPr>
                <w:rFonts w:ascii="Times New Roman" w:hAnsi="Times New Roman"/>
              </w:rPr>
              <w:t>шинство предусмотренных пр</w:t>
            </w:r>
            <w:r w:rsidRPr="004D2288">
              <w:rPr>
                <w:rFonts w:ascii="Times New Roman" w:hAnsi="Times New Roman"/>
              </w:rPr>
              <w:t>о</w:t>
            </w:r>
            <w:r w:rsidRPr="004D2288">
              <w:rPr>
                <w:rFonts w:ascii="Times New Roman" w:hAnsi="Times New Roman"/>
              </w:rPr>
              <w:t>граммой обучения учебных з</w:t>
            </w:r>
            <w:r w:rsidRPr="004D2288">
              <w:rPr>
                <w:rFonts w:ascii="Times New Roman" w:hAnsi="Times New Roman"/>
              </w:rPr>
              <w:t>а</w:t>
            </w:r>
            <w:r w:rsidRPr="004D2288">
              <w:rPr>
                <w:rFonts w:ascii="Times New Roman" w:hAnsi="Times New Roman"/>
              </w:rPr>
              <w:t>даний выполнено, некоторые из выполненных заданий содержат ошибки.</w:t>
            </w:r>
          </w:p>
          <w:p w:rsidR="00981320" w:rsidRPr="004E45DD" w:rsidRDefault="00981320" w:rsidP="00193FE2">
            <w:pPr>
              <w:suppressAutoHyphens/>
              <w:contextualSpacing/>
              <w:jc w:val="both"/>
              <w:rPr>
                <w:rFonts w:ascii="Times New Roman" w:hAnsi="Times New Roman" w:cs="Times New Roman"/>
                <w:i/>
                <w:sz w:val="24"/>
                <w:szCs w:val="24"/>
              </w:rPr>
            </w:pPr>
            <w:r w:rsidRPr="004D2288">
              <w:rPr>
                <w:rFonts w:ascii="Times New Roman" w:hAnsi="Times New Roman"/>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361" w:type="pct"/>
          </w:tcPr>
          <w:p w:rsidR="00981320" w:rsidRPr="004D2288" w:rsidRDefault="00981320" w:rsidP="00193FE2">
            <w:pPr>
              <w:tabs>
                <w:tab w:val="left" w:pos="184"/>
              </w:tabs>
              <w:jc w:val="both"/>
              <w:rPr>
                <w:rFonts w:ascii="Times New Roman" w:hAnsi="Times New Roman"/>
              </w:rPr>
            </w:pPr>
            <w:r w:rsidRPr="004D2288">
              <w:rPr>
                <w:rFonts w:ascii="Times New Roman" w:hAnsi="Times New Roman"/>
              </w:rPr>
              <w:lastRenderedPageBreak/>
              <w:t>•</w:t>
            </w:r>
            <w:r w:rsidRPr="004D2288">
              <w:rPr>
                <w:rFonts w:ascii="Times New Roman" w:hAnsi="Times New Roman"/>
              </w:rPr>
              <w:tab/>
            </w:r>
            <w:r>
              <w:rPr>
                <w:rFonts w:ascii="Times New Roman" w:hAnsi="Times New Roman"/>
              </w:rPr>
              <w:t>•</w:t>
            </w:r>
            <w:r w:rsidRPr="004D2288">
              <w:rPr>
                <w:rFonts w:ascii="Times New Roman" w:hAnsi="Times New Roman"/>
              </w:rPr>
              <w:t>Тестирование</w:t>
            </w:r>
          </w:p>
          <w:p w:rsidR="00981320" w:rsidRPr="004D2288" w:rsidRDefault="00981320" w:rsidP="00193FE2">
            <w:pPr>
              <w:tabs>
                <w:tab w:val="left" w:pos="184"/>
              </w:tabs>
              <w:jc w:val="both"/>
              <w:rPr>
                <w:rFonts w:ascii="Times New Roman" w:hAnsi="Times New Roman"/>
              </w:rPr>
            </w:pPr>
            <w:r w:rsidRPr="004D2288">
              <w:rPr>
                <w:rFonts w:ascii="Times New Roman" w:hAnsi="Times New Roman"/>
              </w:rPr>
              <w:t>•</w:t>
            </w:r>
            <w:r w:rsidRPr="004D2288">
              <w:rPr>
                <w:rFonts w:ascii="Times New Roman" w:hAnsi="Times New Roman"/>
              </w:rPr>
              <w:tab/>
              <w:t>Самостоятельная раб</w:t>
            </w:r>
            <w:r w:rsidRPr="004D2288">
              <w:rPr>
                <w:rFonts w:ascii="Times New Roman" w:hAnsi="Times New Roman"/>
              </w:rPr>
              <w:t>о</w:t>
            </w:r>
            <w:r w:rsidRPr="004D2288">
              <w:rPr>
                <w:rFonts w:ascii="Times New Roman" w:hAnsi="Times New Roman"/>
              </w:rPr>
              <w:t>та</w:t>
            </w:r>
          </w:p>
          <w:p w:rsidR="00981320" w:rsidRPr="004D2288" w:rsidRDefault="00981320" w:rsidP="00193FE2">
            <w:pPr>
              <w:tabs>
                <w:tab w:val="left" w:pos="184"/>
              </w:tabs>
              <w:jc w:val="both"/>
              <w:rPr>
                <w:rFonts w:ascii="Times New Roman" w:hAnsi="Times New Roman"/>
              </w:rPr>
            </w:pPr>
            <w:r w:rsidRPr="004D2288">
              <w:rPr>
                <w:rFonts w:ascii="Times New Roman" w:hAnsi="Times New Roman"/>
              </w:rPr>
              <w:t>•</w:t>
            </w:r>
            <w:r w:rsidRPr="004D2288">
              <w:rPr>
                <w:rFonts w:ascii="Times New Roman" w:hAnsi="Times New Roman"/>
              </w:rPr>
              <w:tab/>
              <w:t>Создание презентаций</w:t>
            </w:r>
          </w:p>
          <w:p w:rsidR="00981320" w:rsidRPr="004D2288" w:rsidRDefault="00981320" w:rsidP="00193FE2">
            <w:pPr>
              <w:tabs>
                <w:tab w:val="left" w:pos="184"/>
              </w:tabs>
              <w:jc w:val="both"/>
              <w:rPr>
                <w:rFonts w:ascii="Times New Roman" w:hAnsi="Times New Roman"/>
              </w:rPr>
            </w:pPr>
            <w:r w:rsidRPr="004D2288">
              <w:rPr>
                <w:rFonts w:ascii="Times New Roman" w:hAnsi="Times New Roman"/>
              </w:rPr>
              <w:t>•</w:t>
            </w:r>
            <w:r w:rsidRPr="004D2288">
              <w:rPr>
                <w:rFonts w:ascii="Times New Roman" w:hAnsi="Times New Roman"/>
              </w:rPr>
              <w:tab/>
              <w:t>Составление глоссария</w:t>
            </w:r>
          </w:p>
          <w:p w:rsidR="00981320" w:rsidRPr="004D2288" w:rsidRDefault="00981320" w:rsidP="00193FE2">
            <w:pPr>
              <w:tabs>
                <w:tab w:val="left" w:pos="184"/>
              </w:tabs>
              <w:jc w:val="both"/>
              <w:rPr>
                <w:rFonts w:ascii="Times New Roman" w:hAnsi="Times New Roman"/>
              </w:rPr>
            </w:pPr>
            <w:r w:rsidRPr="004D2288">
              <w:rPr>
                <w:rFonts w:ascii="Times New Roman" w:hAnsi="Times New Roman"/>
              </w:rPr>
              <w:t>•</w:t>
            </w:r>
            <w:r w:rsidRPr="004D2288">
              <w:rPr>
                <w:rFonts w:ascii="Times New Roman" w:hAnsi="Times New Roman"/>
              </w:rPr>
              <w:tab/>
              <w:t>Наблюдение за выпо</w:t>
            </w:r>
            <w:r w:rsidRPr="004D2288">
              <w:rPr>
                <w:rFonts w:ascii="Times New Roman" w:hAnsi="Times New Roman"/>
              </w:rPr>
              <w:t>л</w:t>
            </w:r>
            <w:r w:rsidRPr="004D2288">
              <w:rPr>
                <w:rFonts w:ascii="Times New Roman" w:hAnsi="Times New Roman"/>
              </w:rPr>
              <w:t>нением практического задания (деятельностью студента)</w:t>
            </w:r>
          </w:p>
          <w:p w:rsidR="00981320" w:rsidRPr="004D2288" w:rsidRDefault="00981320" w:rsidP="00193FE2">
            <w:pPr>
              <w:tabs>
                <w:tab w:val="left" w:pos="184"/>
              </w:tabs>
              <w:jc w:val="both"/>
              <w:rPr>
                <w:rFonts w:ascii="Times New Roman" w:hAnsi="Times New Roman"/>
              </w:rPr>
            </w:pPr>
            <w:r w:rsidRPr="004D2288">
              <w:rPr>
                <w:rFonts w:ascii="Times New Roman" w:hAnsi="Times New Roman"/>
              </w:rPr>
              <w:t>•</w:t>
            </w:r>
            <w:r w:rsidRPr="004D2288">
              <w:rPr>
                <w:rFonts w:ascii="Times New Roman" w:hAnsi="Times New Roman"/>
              </w:rPr>
              <w:tab/>
              <w:t>Оценка выполнения практического задания (работы)</w:t>
            </w:r>
          </w:p>
          <w:p w:rsidR="00981320" w:rsidRPr="004D2288" w:rsidRDefault="00981320" w:rsidP="00193FE2">
            <w:pPr>
              <w:tabs>
                <w:tab w:val="left" w:pos="184"/>
              </w:tabs>
              <w:jc w:val="both"/>
              <w:rPr>
                <w:rFonts w:ascii="Times New Roman" w:hAnsi="Times New Roman"/>
              </w:rPr>
            </w:pPr>
            <w:r w:rsidRPr="004D2288">
              <w:rPr>
                <w:rFonts w:ascii="Times New Roman" w:hAnsi="Times New Roman"/>
              </w:rPr>
              <w:t>•</w:t>
            </w:r>
            <w:r w:rsidRPr="004D2288">
              <w:rPr>
                <w:rFonts w:ascii="Times New Roman" w:hAnsi="Times New Roman"/>
              </w:rPr>
              <w:tab/>
              <w:t>Подготовка и высту</w:t>
            </w:r>
            <w:r w:rsidRPr="004D2288">
              <w:rPr>
                <w:rFonts w:ascii="Times New Roman" w:hAnsi="Times New Roman"/>
              </w:rPr>
              <w:t>п</w:t>
            </w:r>
            <w:r w:rsidRPr="004D2288">
              <w:rPr>
                <w:rFonts w:ascii="Times New Roman" w:hAnsi="Times New Roman"/>
              </w:rPr>
              <w:t>ление с докладом, соо</w:t>
            </w:r>
            <w:r w:rsidRPr="004D2288">
              <w:rPr>
                <w:rFonts w:ascii="Times New Roman" w:hAnsi="Times New Roman"/>
              </w:rPr>
              <w:t>б</w:t>
            </w:r>
            <w:r w:rsidRPr="004D2288">
              <w:rPr>
                <w:rFonts w:ascii="Times New Roman" w:hAnsi="Times New Roman"/>
              </w:rPr>
              <w:t>щением, презентацией</w:t>
            </w:r>
          </w:p>
          <w:p w:rsidR="00981320" w:rsidRPr="004E45DD" w:rsidRDefault="00981320" w:rsidP="00193FE2">
            <w:pPr>
              <w:suppressAutoHyphens/>
              <w:contextualSpacing/>
              <w:rPr>
                <w:rFonts w:ascii="Times New Roman" w:hAnsi="Times New Roman" w:cs="Times New Roman"/>
                <w:sz w:val="24"/>
                <w:szCs w:val="24"/>
              </w:rPr>
            </w:pPr>
            <w:r>
              <w:rPr>
                <w:rFonts w:ascii="Times New Roman" w:hAnsi="Times New Roman"/>
              </w:rPr>
              <w:t>•</w:t>
            </w:r>
            <w:r w:rsidRPr="004D2288">
              <w:rPr>
                <w:rFonts w:ascii="Times New Roman" w:hAnsi="Times New Roman"/>
              </w:rPr>
              <w:t>Решение задач</w:t>
            </w:r>
          </w:p>
        </w:tc>
      </w:tr>
    </w:tbl>
    <w:p w:rsidR="002D0EE6" w:rsidRPr="004E45DD" w:rsidRDefault="002D0EE6" w:rsidP="00193FE2">
      <w:pPr>
        <w:rPr>
          <w:rFonts w:ascii="Times New Roman" w:hAnsi="Times New Roman" w:cs="Times New Roman"/>
          <w:b/>
          <w:bCs/>
          <w:sz w:val="18"/>
          <w:szCs w:val="18"/>
        </w:rPr>
      </w:pPr>
    </w:p>
    <w:p w:rsidR="002D0EE6" w:rsidRPr="004E45DD" w:rsidRDefault="002D0EE6" w:rsidP="00193FE2">
      <w:pPr>
        <w:rPr>
          <w:rFonts w:ascii="Times New Roman" w:hAnsi="Times New Roman" w:cs="Times New Roman"/>
          <w:b/>
          <w:bCs/>
          <w:sz w:val="18"/>
          <w:szCs w:val="18"/>
        </w:rPr>
      </w:pPr>
    </w:p>
    <w:p w:rsidR="002D0EE6" w:rsidRPr="004E45DD" w:rsidRDefault="002D0EE6" w:rsidP="00193FE2"/>
    <w:p w:rsidR="002D0EE6" w:rsidRDefault="002D0EE6" w:rsidP="00193FE2">
      <w:pPr>
        <w:rPr>
          <w:rFonts w:ascii="Times New Roman" w:hAnsi="Times New Roman" w:cs="Times New Roman"/>
          <w:b/>
          <w:bCs/>
          <w:sz w:val="24"/>
          <w:szCs w:val="24"/>
        </w:rPr>
      </w:pPr>
      <w:r>
        <w:rPr>
          <w:rFonts w:ascii="Times New Roman" w:hAnsi="Times New Roman" w:cs="Times New Roman"/>
          <w:b/>
          <w:bCs/>
          <w:sz w:val="24"/>
          <w:szCs w:val="24"/>
        </w:rPr>
        <w:br w:type="page"/>
      </w:r>
    </w:p>
    <w:p w:rsidR="004C1FB2" w:rsidRDefault="004C1FB2" w:rsidP="00193FE2">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2.32</w:t>
      </w:r>
    </w:p>
    <w:p w:rsidR="002D0EE6" w:rsidRDefault="004C1FB2" w:rsidP="00193FE2">
      <w:pPr>
        <w:jc w:val="right"/>
        <w:rPr>
          <w:rFonts w:ascii="Times New Roman" w:hAnsi="Times New Roman" w:cs="Times New Roman"/>
          <w:b/>
          <w:bCs/>
          <w:sz w:val="24"/>
          <w:szCs w:val="24"/>
        </w:rPr>
      </w:pPr>
      <w:r>
        <w:rPr>
          <w:rFonts w:ascii="Times New Roman" w:hAnsi="Times New Roman" w:cs="Times New Roman"/>
          <w:b/>
          <w:bCs/>
          <w:sz w:val="24"/>
          <w:szCs w:val="24"/>
        </w:rPr>
        <w:t xml:space="preserve">к ОПОП-П по специальности </w:t>
      </w:r>
    </w:p>
    <w:p w:rsidR="004C1FB2" w:rsidRDefault="004C1FB2" w:rsidP="00193FE2">
      <w:pPr>
        <w:jc w:val="right"/>
        <w:rPr>
          <w:rFonts w:ascii="Times New Roman" w:hAnsi="Times New Roman" w:cs="Times New Roman"/>
          <w:b/>
          <w:bCs/>
          <w:color w:val="0070C0"/>
          <w:sz w:val="24"/>
          <w:szCs w:val="24"/>
        </w:rPr>
      </w:pPr>
      <w:r w:rsidRPr="00B34E1B">
        <w:rPr>
          <w:rFonts w:ascii="Times New Roman" w:hAnsi="Times New Roman" w:cs="Times New Roman"/>
          <w:b/>
          <w:bCs/>
          <w:sz w:val="24"/>
          <w:szCs w:val="24"/>
        </w:rPr>
        <w:t>15.02.09 Аддитивные технологии</w:t>
      </w: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4C1FB2" w:rsidRDefault="004C1FB2"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Default="002D0EE6" w:rsidP="00193FE2">
      <w:pPr>
        <w:jc w:val="right"/>
        <w:rPr>
          <w:rFonts w:ascii="Times New Roman" w:hAnsi="Times New Roman" w:cs="Times New Roman"/>
          <w:b/>
          <w:bCs/>
          <w:color w:val="0070C0"/>
          <w:sz w:val="24"/>
          <w:szCs w:val="24"/>
        </w:rPr>
      </w:pPr>
    </w:p>
    <w:p w:rsidR="002D0EE6" w:rsidRPr="00502F97" w:rsidRDefault="002D0EE6" w:rsidP="00193FE2">
      <w:pPr>
        <w:jc w:val="right"/>
        <w:rPr>
          <w:rFonts w:ascii="Times New Roman" w:hAnsi="Times New Roman" w:cs="Times New Roman"/>
          <w:b/>
          <w:bCs/>
          <w:color w:val="0070C0"/>
          <w:sz w:val="24"/>
          <w:szCs w:val="24"/>
        </w:rPr>
      </w:pPr>
    </w:p>
    <w:p w:rsidR="004C1FB2" w:rsidRPr="008F578C" w:rsidRDefault="004C1FB2" w:rsidP="00193FE2">
      <w:pPr>
        <w:jc w:val="center"/>
        <w:rPr>
          <w:rFonts w:ascii="Times New Roman" w:hAnsi="Times New Roman" w:cs="Times New Roman"/>
          <w:b/>
          <w:bCs/>
          <w:sz w:val="24"/>
          <w:szCs w:val="24"/>
        </w:rPr>
      </w:pPr>
      <w:r>
        <w:rPr>
          <w:rFonts w:ascii="Times New Roman" w:hAnsi="Times New Roman" w:cs="Times New Roman"/>
          <w:b/>
          <w:bCs/>
          <w:sz w:val="24"/>
          <w:szCs w:val="24"/>
        </w:rPr>
        <w:t>Р</w:t>
      </w:r>
      <w:r w:rsidRPr="008F578C">
        <w:rPr>
          <w:rFonts w:ascii="Times New Roman" w:hAnsi="Times New Roman" w:cs="Times New Roman"/>
          <w:b/>
          <w:bCs/>
          <w:sz w:val="24"/>
          <w:szCs w:val="24"/>
        </w:rPr>
        <w:t xml:space="preserve">абочая программа </w:t>
      </w:r>
      <w:r>
        <w:rPr>
          <w:rFonts w:ascii="Times New Roman" w:hAnsi="Times New Roman" w:cs="Times New Roman"/>
          <w:b/>
          <w:bCs/>
          <w:sz w:val="24"/>
          <w:szCs w:val="24"/>
        </w:rPr>
        <w:t>дисциплины</w:t>
      </w:r>
    </w:p>
    <w:p w:rsidR="004C1FB2" w:rsidRDefault="004C1FB2" w:rsidP="00193FE2">
      <w:pPr>
        <w:pStyle w:val="1"/>
        <w:spacing w:before="0" w:beforeAutospacing="0" w:after="0" w:afterAutospacing="0"/>
      </w:pPr>
      <w:bookmarkStart w:id="8605" w:name="_Toc171420281"/>
      <w:bookmarkStart w:id="8606" w:name="_Toc171421083"/>
      <w:bookmarkStart w:id="8607" w:name="_Toc171421319"/>
      <w:bookmarkStart w:id="8608" w:name="_Toc171422391"/>
      <w:bookmarkStart w:id="8609" w:name="_Toc171422624"/>
      <w:bookmarkStart w:id="8610" w:name="_Toc171423091"/>
      <w:bookmarkStart w:id="8611" w:name="_Toc171423587"/>
      <w:bookmarkStart w:id="8612" w:name="_Toc171423821"/>
      <w:bookmarkStart w:id="8613" w:name="_Toc171424246"/>
      <w:bookmarkStart w:id="8614" w:name="_Toc171424538"/>
      <w:bookmarkStart w:id="8615" w:name="_Toc171424850"/>
      <w:bookmarkStart w:id="8616" w:name="_Toc171425125"/>
      <w:bookmarkStart w:id="8617" w:name="_Toc171425720"/>
      <w:bookmarkStart w:id="8618" w:name="_Toc171622621"/>
      <w:r w:rsidRPr="002D0EE6">
        <w:t>«ОП.14 ОХРАНА ТРУДА»</w:t>
      </w:r>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Pr="00BD6A9B"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433100" w:rsidRDefault="00433100" w:rsidP="00193FE2">
      <w:pPr>
        <w:jc w:val="center"/>
        <w:rPr>
          <w:rFonts w:ascii="Times New Roman" w:hAnsi="Times New Roman" w:cs="Times New Roman"/>
          <w:b/>
          <w:bCs/>
          <w:sz w:val="24"/>
          <w:szCs w:val="24"/>
        </w:rPr>
      </w:pPr>
    </w:p>
    <w:p w:rsidR="00981320" w:rsidRDefault="00981320" w:rsidP="00193FE2">
      <w:pPr>
        <w:jc w:val="center"/>
        <w:rPr>
          <w:rFonts w:ascii="Times New Roman" w:hAnsi="Times New Roman" w:cs="Times New Roman"/>
          <w:b/>
          <w:bCs/>
          <w:sz w:val="24"/>
          <w:szCs w:val="24"/>
        </w:rPr>
      </w:pPr>
    </w:p>
    <w:p w:rsidR="004C1FB2" w:rsidRDefault="004C1FB2" w:rsidP="00193FE2">
      <w:pPr>
        <w:jc w:val="center"/>
        <w:rPr>
          <w:rFonts w:ascii="Times New Roman" w:hAnsi="Times New Roman" w:cs="Times New Roman"/>
          <w:b/>
          <w:bCs/>
          <w:sz w:val="24"/>
          <w:szCs w:val="24"/>
        </w:rPr>
      </w:pPr>
    </w:p>
    <w:p w:rsidR="004C1FB2" w:rsidRDefault="004C1FB2" w:rsidP="00193FE2">
      <w:pPr>
        <w:rPr>
          <w:rFonts w:ascii="Times New Roman" w:hAnsi="Times New Roman" w:cs="Times New Roman"/>
          <w:b/>
          <w:bCs/>
          <w:sz w:val="24"/>
          <w:szCs w:val="24"/>
        </w:rPr>
      </w:pPr>
    </w:p>
    <w:p w:rsidR="004C1FB2" w:rsidRDefault="00E800BA" w:rsidP="00193FE2">
      <w:pPr>
        <w:jc w:val="center"/>
        <w:rPr>
          <w:rFonts w:ascii="Times New Roman" w:hAnsi="Times New Roman" w:cs="Times New Roman"/>
          <w:b/>
          <w:bCs/>
          <w:sz w:val="24"/>
          <w:szCs w:val="24"/>
        </w:rPr>
        <w:sectPr w:rsidR="004C1FB2" w:rsidSect="00B04C6A">
          <w:pgSz w:w="11906" w:h="16838"/>
          <w:pgMar w:top="1134" w:right="567" w:bottom="851" w:left="1701" w:header="709" w:footer="709" w:gutter="0"/>
          <w:cols w:space="708"/>
          <w:docGrid w:linePitch="360"/>
        </w:sectPr>
      </w:pPr>
      <w:r>
        <w:rPr>
          <w:rFonts w:ascii="Times New Roman" w:hAnsi="Times New Roman" w:cs="Times New Roman"/>
          <w:b/>
          <w:bCs/>
          <w:sz w:val="24"/>
          <w:szCs w:val="24"/>
        </w:rPr>
        <w:t>202</w:t>
      </w:r>
      <w:r w:rsidR="00433100">
        <w:rPr>
          <w:rFonts w:ascii="Times New Roman" w:hAnsi="Times New Roman" w:cs="Times New Roman"/>
          <w:b/>
          <w:bCs/>
          <w:sz w:val="24"/>
          <w:szCs w:val="24"/>
        </w:rPr>
        <w:t>5</w:t>
      </w:r>
      <w:r>
        <w:rPr>
          <w:rFonts w:ascii="Times New Roman" w:hAnsi="Times New Roman" w:cs="Times New Roman"/>
          <w:b/>
          <w:bCs/>
          <w:sz w:val="24"/>
          <w:szCs w:val="24"/>
        </w:rPr>
        <w:t xml:space="preserve"> г</w:t>
      </w:r>
    </w:p>
    <w:p w:rsidR="002D0EE6" w:rsidRPr="00A40C51" w:rsidRDefault="002D0EE6" w:rsidP="00193FE2">
      <w:pPr>
        <w:suppressAutoHyphens/>
        <w:jc w:val="center"/>
        <w:rPr>
          <w:rFonts w:ascii="Times New Roman" w:eastAsia="Times New Roman" w:hAnsi="Times New Roman" w:cs="Times New Roman"/>
          <w:b/>
          <w:sz w:val="24"/>
          <w:szCs w:val="24"/>
          <w:lang w:eastAsia="ru-RU"/>
        </w:rPr>
      </w:pPr>
      <w:r w:rsidRPr="00A40C51">
        <w:rPr>
          <w:rFonts w:ascii="Times New Roman" w:eastAsia="Times New Roman" w:hAnsi="Times New Roman" w:cs="Times New Roman"/>
          <w:b/>
          <w:sz w:val="24"/>
          <w:szCs w:val="24"/>
          <w:lang w:eastAsia="ru-RU"/>
        </w:rPr>
        <w:lastRenderedPageBreak/>
        <w:t>СОДЕРЖАНИЕ ПРОГРАММЫ</w:t>
      </w:r>
    </w:p>
    <w:p w:rsidR="00981320" w:rsidRDefault="00260DEB" w:rsidP="00193FE2">
      <w:pPr>
        <w:pStyle w:val="14"/>
        <w:spacing w:line="240" w:lineRule="auto"/>
        <w:rPr>
          <w:rFonts w:asciiTheme="minorHAnsi" w:hAnsiTheme="minorHAnsi" w:cstheme="minorBidi"/>
          <w:sz w:val="22"/>
          <w:szCs w:val="22"/>
        </w:rPr>
      </w:pPr>
      <w:r w:rsidRPr="004E45DD">
        <w:rPr>
          <w:rFonts w:eastAsiaTheme="minorHAnsi"/>
          <w:sz w:val="22"/>
          <w:szCs w:val="22"/>
          <w:lang w:eastAsia="en-US"/>
        </w:rPr>
        <w:fldChar w:fldCharType="begin"/>
      </w:r>
      <w:r w:rsidR="002D0EE6" w:rsidRPr="004E45DD">
        <w:instrText xml:space="preserve"> TOC \h \z \t "Раздел 1;1;Раздел 1.1;2" </w:instrText>
      </w:r>
      <w:r w:rsidRPr="004E45DD">
        <w:rPr>
          <w:rFonts w:eastAsiaTheme="minorHAnsi"/>
          <w:sz w:val="22"/>
          <w:szCs w:val="22"/>
          <w:lang w:eastAsia="en-US"/>
        </w:rPr>
        <w:fldChar w:fldCharType="separate"/>
      </w:r>
    </w:p>
    <w:p w:rsidR="00981320" w:rsidRDefault="00307418" w:rsidP="00193FE2">
      <w:pPr>
        <w:pStyle w:val="14"/>
        <w:spacing w:line="240" w:lineRule="auto"/>
        <w:rPr>
          <w:rFonts w:asciiTheme="minorHAnsi" w:hAnsiTheme="minorHAnsi" w:cstheme="minorBidi"/>
          <w:sz w:val="22"/>
          <w:szCs w:val="22"/>
        </w:rPr>
      </w:pPr>
      <w:hyperlink w:anchor="_Toc171619260" w:history="1">
        <w:r w:rsidR="00981320" w:rsidRPr="00D840CA">
          <w:rPr>
            <w:rStyle w:val="af2"/>
          </w:rPr>
          <w:t xml:space="preserve">1. </w:t>
        </w:r>
        <w:r w:rsidR="00981320">
          <w:rPr>
            <w:rStyle w:val="af2"/>
          </w:rPr>
          <w:t>Общая характеристика</w:t>
        </w:r>
        <w:r w:rsidR="00981320">
          <w:rPr>
            <w:webHidden/>
          </w:rPr>
          <w:tab/>
        </w:r>
        <w:r w:rsidR="00260DEB">
          <w:rPr>
            <w:webHidden/>
          </w:rPr>
          <w:fldChar w:fldCharType="begin"/>
        </w:r>
        <w:r w:rsidR="00981320">
          <w:rPr>
            <w:webHidden/>
          </w:rPr>
          <w:instrText xml:space="preserve"> PAGEREF _Toc171619260 \h </w:instrText>
        </w:r>
        <w:r w:rsidR="00260DEB">
          <w:rPr>
            <w:webHidden/>
          </w:rPr>
        </w:r>
        <w:r w:rsidR="00260DEB">
          <w:rPr>
            <w:webHidden/>
          </w:rPr>
          <w:fldChar w:fldCharType="separate"/>
        </w:r>
        <w:r w:rsidR="00081E25">
          <w:rPr>
            <w:webHidden/>
          </w:rPr>
          <w:t>447</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9261" w:history="1">
        <w:r w:rsidR="00981320" w:rsidRPr="00D840CA">
          <w:rPr>
            <w:rStyle w:val="af2"/>
          </w:rPr>
          <w:t>1.1. Цель и место дисциплины в структуре образовательной программы</w:t>
        </w:r>
        <w:r w:rsidR="00981320">
          <w:rPr>
            <w:webHidden/>
          </w:rPr>
          <w:tab/>
        </w:r>
        <w:r w:rsidR="00260DEB">
          <w:rPr>
            <w:webHidden/>
          </w:rPr>
          <w:fldChar w:fldCharType="begin"/>
        </w:r>
        <w:r w:rsidR="00981320">
          <w:rPr>
            <w:webHidden/>
          </w:rPr>
          <w:instrText xml:space="preserve"> PAGEREF _Toc171619261 \h </w:instrText>
        </w:r>
        <w:r w:rsidR="00260DEB">
          <w:rPr>
            <w:webHidden/>
          </w:rPr>
        </w:r>
        <w:r w:rsidR="00260DEB">
          <w:rPr>
            <w:webHidden/>
          </w:rPr>
          <w:fldChar w:fldCharType="separate"/>
        </w:r>
        <w:r w:rsidR="00081E25">
          <w:rPr>
            <w:webHidden/>
          </w:rPr>
          <w:t>447</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9262" w:history="1">
        <w:r w:rsidR="00981320" w:rsidRPr="00D840CA">
          <w:rPr>
            <w:rStyle w:val="af2"/>
          </w:rPr>
          <w:t>1.2. Планируемые результаты освоения дисциплины</w:t>
        </w:r>
        <w:r w:rsidR="00981320">
          <w:rPr>
            <w:webHidden/>
          </w:rPr>
          <w:tab/>
        </w:r>
        <w:r w:rsidR="00260DEB">
          <w:rPr>
            <w:webHidden/>
          </w:rPr>
          <w:fldChar w:fldCharType="begin"/>
        </w:r>
        <w:r w:rsidR="00981320">
          <w:rPr>
            <w:webHidden/>
          </w:rPr>
          <w:instrText xml:space="preserve"> PAGEREF _Toc171619262 \h </w:instrText>
        </w:r>
        <w:r w:rsidR="00260DEB">
          <w:rPr>
            <w:webHidden/>
          </w:rPr>
        </w:r>
        <w:r w:rsidR="00260DEB">
          <w:rPr>
            <w:webHidden/>
          </w:rPr>
          <w:fldChar w:fldCharType="separate"/>
        </w:r>
        <w:r w:rsidR="00081E25">
          <w:rPr>
            <w:webHidden/>
          </w:rPr>
          <w:t>447</w:t>
        </w:r>
        <w:r w:rsidR="00260DEB">
          <w:rPr>
            <w:webHidden/>
          </w:rPr>
          <w:fldChar w:fldCharType="end"/>
        </w:r>
      </w:hyperlink>
    </w:p>
    <w:p w:rsidR="00981320" w:rsidRDefault="00307418" w:rsidP="00193FE2">
      <w:pPr>
        <w:pStyle w:val="14"/>
        <w:spacing w:line="240" w:lineRule="auto"/>
        <w:rPr>
          <w:rFonts w:asciiTheme="minorHAnsi" w:hAnsiTheme="minorHAnsi" w:cstheme="minorBidi"/>
          <w:sz w:val="22"/>
          <w:szCs w:val="22"/>
        </w:rPr>
      </w:pPr>
      <w:hyperlink w:anchor="_Toc171619263" w:history="1">
        <w:r w:rsidR="00981320" w:rsidRPr="00D840CA">
          <w:rPr>
            <w:rStyle w:val="af2"/>
          </w:rPr>
          <w:t xml:space="preserve">2. Структура и содержание </w:t>
        </w:r>
        <w:r w:rsidR="00981320">
          <w:rPr>
            <w:rStyle w:val="af2"/>
          </w:rPr>
          <w:t>дисциплины</w:t>
        </w:r>
        <w:r w:rsidR="00981320">
          <w:rPr>
            <w:webHidden/>
          </w:rPr>
          <w:tab/>
        </w:r>
        <w:r w:rsidR="00260DEB">
          <w:rPr>
            <w:webHidden/>
          </w:rPr>
          <w:fldChar w:fldCharType="begin"/>
        </w:r>
        <w:r w:rsidR="00981320">
          <w:rPr>
            <w:webHidden/>
          </w:rPr>
          <w:instrText xml:space="preserve"> PAGEREF _Toc171619263 \h </w:instrText>
        </w:r>
        <w:r w:rsidR="00260DEB">
          <w:rPr>
            <w:webHidden/>
          </w:rPr>
        </w:r>
        <w:r w:rsidR="00260DEB">
          <w:rPr>
            <w:webHidden/>
          </w:rPr>
          <w:fldChar w:fldCharType="separate"/>
        </w:r>
        <w:r w:rsidR="00081E25">
          <w:rPr>
            <w:webHidden/>
          </w:rPr>
          <w:t>447</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9264" w:history="1">
        <w:r w:rsidR="00981320" w:rsidRPr="00D840CA">
          <w:rPr>
            <w:rStyle w:val="af2"/>
          </w:rPr>
          <w:t>2.1. Трудоемкость освоени</w:t>
        </w:r>
        <w:bookmarkStart w:id="8619" w:name="_GoBack"/>
        <w:bookmarkEnd w:id="8619"/>
        <w:r w:rsidR="00981320" w:rsidRPr="00D840CA">
          <w:rPr>
            <w:rStyle w:val="af2"/>
          </w:rPr>
          <w:t>я дисциплины</w:t>
        </w:r>
        <w:r w:rsidR="00981320">
          <w:rPr>
            <w:webHidden/>
          </w:rPr>
          <w:tab/>
        </w:r>
        <w:r w:rsidR="00260DEB">
          <w:rPr>
            <w:webHidden/>
          </w:rPr>
          <w:fldChar w:fldCharType="begin"/>
        </w:r>
        <w:r w:rsidR="00981320">
          <w:rPr>
            <w:webHidden/>
          </w:rPr>
          <w:instrText xml:space="preserve"> PAGEREF _Toc171619264 \h </w:instrText>
        </w:r>
        <w:r w:rsidR="00260DEB">
          <w:rPr>
            <w:webHidden/>
          </w:rPr>
        </w:r>
        <w:r w:rsidR="00260DEB">
          <w:rPr>
            <w:webHidden/>
          </w:rPr>
          <w:fldChar w:fldCharType="separate"/>
        </w:r>
        <w:r w:rsidR="00081E25">
          <w:rPr>
            <w:webHidden/>
          </w:rPr>
          <w:t>447</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9265" w:history="1">
        <w:r w:rsidR="00981320" w:rsidRPr="00D840CA">
          <w:rPr>
            <w:rStyle w:val="af2"/>
          </w:rPr>
          <w:t>2.2. Содержание дисциплины</w:t>
        </w:r>
        <w:r w:rsidR="00981320">
          <w:rPr>
            <w:webHidden/>
          </w:rPr>
          <w:tab/>
        </w:r>
        <w:r w:rsidR="00260DEB">
          <w:rPr>
            <w:webHidden/>
          </w:rPr>
          <w:fldChar w:fldCharType="begin"/>
        </w:r>
        <w:r w:rsidR="00981320">
          <w:rPr>
            <w:webHidden/>
          </w:rPr>
          <w:instrText xml:space="preserve"> PAGEREF _Toc171619265 \h </w:instrText>
        </w:r>
        <w:r w:rsidR="00260DEB">
          <w:rPr>
            <w:webHidden/>
          </w:rPr>
        </w:r>
        <w:r w:rsidR="00260DEB">
          <w:rPr>
            <w:webHidden/>
          </w:rPr>
          <w:fldChar w:fldCharType="separate"/>
        </w:r>
        <w:r w:rsidR="00081E25">
          <w:rPr>
            <w:webHidden/>
          </w:rPr>
          <w:t>448</w:t>
        </w:r>
        <w:r w:rsidR="00260DEB">
          <w:rPr>
            <w:webHidden/>
          </w:rPr>
          <w:fldChar w:fldCharType="end"/>
        </w:r>
      </w:hyperlink>
    </w:p>
    <w:p w:rsidR="00981320" w:rsidRDefault="00307418" w:rsidP="00193FE2">
      <w:pPr>
        <w:pStyle w:val="14"/>
        <w:spacing w:line="240" w:lineRule="auto"/>
        <w:rPr>
          <w:rFonts w:asciiTheme="minorHAnsi" w:hAnsiTheme="minorHAnsi" w:cstheme="minorBidi"/>
          <w:sz w:val="22"/>
          <w:szCs w:val="22"/>
        </w:rPr>
      </w:pPr>
      <w:hyperlink w:anchor="_Toc171619266" w:history="1">
        <w:r w:rsidR="00981320" w:rsidRPr="00D840CA">
          <w:rPr>
            <w:rStyle w:val="af2"/>
          </w:rPr>
          <w:t xml:space="preserve">3. Условия реализации </w:t>
        </w:r>
        <w:r w:rsidR="00981320" w:rsidRPr="00981320">
          <w:rPr>
            <w:rStyle w:val="af2"/>
          </w:rPr>
          <w:t>дисциплины</w:t>
        </w:r>
        <w:r w:rsidR="00981320">
          <w:rPr>
            <w:webHidden/>
          </w:rPr>
          <w:tab/>
        </w:r>
        <w:r w:rsidR="00260DEB">
          <w:rPr>
            <w:webHidden/>
          </w:rPr>
          <w:fldChar w:fldCharType="begin"/>
        </w:r>
        <w:r w:rsidR="00981320">
          <w:rPr>
            <w:webHidden/>
          </w:rPr>
          <w:instrText xml:space="preserve"> PAGEREF _Toc171619266 \h </w:instrText>
        </w:r>
        <w:r w:rsidR="00260DEB">
          <w:rPr>
            <w:webHidden/>
          </w:rPr>
        </w:r>
        <w:r w:rsidR="00260DEB">
          <w:rPr>
            <w:webHidden/>
          </w:rPr>
          <w:fldChar w:fldCharType="separate"/>
        </w:r>
        <w:r w:rsidR="00081E25">
          <w:rPr>
            <w:webHidden/>
          </w:rPr>
          <w:t>452</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9267" w:history="1">
        <w:r w:rsidR="00981320" w:rsidRPr="00D840CA">
          <w:rPr>
            <w:rStyle w:val="af2"/>
          </w:rPr>
          <w:t>3.1. Материально-техническое обеспечение</w:t>
        </w:r>
        <w:r w:rsidR="00981320">
          <w:rPr>
            <w:webHidden/>
          </w:rPr>
          <w:tab/>
        </w:r>
        <w:r w:rsidR="00260DEB">
          <w:rPr>
            <w:webHidden/>
          </w:rPr>
          <w:fldChar w:fldCharType="begin"/>
        </w:r>
        <w:r w:rsidR="00981320">
          <w:rPr>
            <w:webHidden/>
          </w:rPr>
          <w:instrText xml:space="preserve"> PAGEREF _Toc171619267 \h </w:instrText>
        </w:r>
        <w:r w:rsidR="00260DEB">
          <w:rPr>
            <w:webHidden/>
          </w:rPr>
        </w:r>
        <w:r w:rsidR="00260DEB">
          <w:rPr>
            <w:webHidden/>
          </w:rPr>
          <w:fldChar w:fldCharType="separate"/>
        </w:r>
        <w:r w:rsidR="00081E25">
          <w:rPr>
            <w:webHidden/>
          </w:rPr>
          <w:t>452</w:t>
        </w:r>
        <w:r w:rsidR="00260DEB">
          <w:rPr>
            <w:webHidden/>
          </w:rPr>
          <w:fldChar w:fldCharType="end"/>
        </w:r>
      </w:hyperlink>
    </w:p>
    <w:p w:rsidR="00981320" w:rsidRDefault="00307418" w:rsidP="00193FE2">
      <w:pPr>
        <w:pStyle w:val="21"/>
        <w:spacing w:line="240" w:lineRule="auto"/>
        <w:rPr>
          <w:rFonts w:asciiTheme="minorHAnsi" w:eastAsiaTheme="minorEastAsia" w:hAnsiTheme="minorHAnsi" w:cstheme="minorBidi"/>
          <w:sz w:val="22"/>
          <w:szCs w:val="22"/>
        </w:rPr>
      </w:pPr>
      <w:hyperlink w:anchor="_Toc171619268" w:history="1">
        <w:r w:rsidR="00981320" w:rsidRPr="00D840CA">
          <w:rPr>
            <w:rStyle w:val="af2"/>
          </w:rPr>
          <w:t>3.2. Учебно-методическое обеспечение</w:t>
        </w:r>
        <w:r w:rsidR="00981320">
          <w:rPr>
            <w:webHidden/>
          </w:rPr>
          <w:tab/>
        </w:r>
        <w:r w:rsidR="00260DEB">
          <w:rPr>
            <w:webHidden/>
          </w:rPr>
          <w:fldChar w:fldCharType="begin"/>
        </w:r>
        <w:r w:rsidR="00981320">
          <w:rPr>
            <w:webHidden/>
          </w:rPr>
          <w:instrText xml:space="preserve"> PAGEREF _Toc171619268 \h </w:instrText>
        </w:r>
        <w:r w:rsidR="00260DEB">
          <w:rPr>
            <w:webHidden/>
          </w:rPr>
        </w:r>
        <w:r w:rsidR="00260DEB">
          <w:rPr>
            <w:webHidden/>
          </w:rPr>
          <w:fldChar w:fldCharType="separate"/>
        </w:r>
        <w:r w:rsidR="00081E25">
          <w:rPr>
            <w:webHidden/>
          </w:rPr>
          <w:t>452</w:t>
        </w:r>
        <w:r w:rsidR="00260DEB">
          <w:rPr>
            <w:webHidden/>
          </w:rPr>
          <w:fldChar w:fldCharType="end"/>
        </w:r>
      </w:hyperlink>
    </w:p>
    <w:p w:rsidR="00981320" w:rsidRDefault="00307418" w:rsidP="00193FE2">
      <w:pPr>
        <w:pStyle w:val="14"/>
        <w:spacing w:line="240" w:lineRule="auto"/>
        <w:rPr>
          <w:rFonts w:asciiTheme="minorHAnsi" w:hAnsiTheme="minorHAnsi" w:cstheme="minorBidi"/>
          <w:sz w:val="22"/>
          <w:szCs w:val="22"/>
        </w:rPr>
      </w:pPr>
      <w:hyperlink w:anchor="_Toc171619269" w:history="1">
        <w:r w:rsidR="00981320" w:rsidRPr="00D840CA">
          <w:rPr>
            <w:rStyle w:val="af2"/>
          </w:rPr>
          <w:t>4. Контроль и оценка результатов</w:t>
        </w:r>
        <w:r w:rsidR="00981320">
          <w:rPr>
            <w:rStyle w:val="af2"/>
          </w:rPr>
          <w:t xml:space="preserve"> </w:t>
        </w:r>
      </w:hyperlink>
      <w:hyperlink w:anchor="_Toc171619270" w:history="1">
        <w:r w:rsidR="00981320" w:rsidRPr="00D840CA">
          <w:rPr>
            <w:rStyle w:val="af2"/>
          </w:rPr>
          <w:t xml:space="preserve">освоения </w:t>
        </w:r>
        <w:r w:rsidR="00981320" w:rsidRPr="00981320">
          <w:rPr>
            <w:rStyle w:val="af2"/>
          </w:rPr>
          <w:t>дисциплины</w:t>
        </w:r>
        <w:r w:rsidR="00981320">
          <w:rPr>
            <w:webHidden/>
          </w:rPr>
          <w:tab/>
        </w:r>
        <w:r w:rsidR="00260DEB">
          <w:rPr>
            <w:webHidden/>
          </w:rPr>
          <w:fldChar w:fldCharType="begin"/>
        </w:r>
        <w:r w:rsidR="00981320">
          <w:rPr>
            <w:webHidden/>
          </w:rPr>
          <w:instrText xml:space="preserve"> PAGEREF _Toc171619270 \h </w:instrText>
        </w:r>
        <w:r w:rsidR="00260DEB">
          <w:rPr>
            <w:webHidden/>
          </w:rPr>
        </w:r>
        <w:r w:rsidR="00260DEB">
          <w:rPr>
            <w:webHidden/>
          </w:rPr>
          <w:fldChar w:fldCharType="separate"/>
        </w:r>
        <w:r w:rsidR="00081E25">
          <w:rPr>
            <w:webHidden/>
          </w:rPr>
          <w:t>452</w:t>
        </w:r>
        <w:r w:rsidR="00260DEB">
          <w:rPr>
            <w:webHidden/>
          </w:rPr>
          <w:fldChar w:fldCharType="end"/>
        </w:r>
      </w:hyperlink>
    </w:p>
    <w:p w:rsidR="002D0EE6" w:rsidRPr="004E45DD" w:rsidRDefault="00260DEB" w:rsidP="00193FE2">
      <w:pPr>
        <w:pStyle w:val="1f"/>
        <w:spacing w:after="0"/>
        <w:jc w:val="left"/>
        <w:rPr>
          <w:rFonts w:ascii="Times New Roman" w:hAnsi="Times New Roman"/>
          <w:b w:val="0"/>
          <w:bCs w:val="0"/>
        </w:rPr>
      </w:pPr>
      <w:r w:rsidRPr="004E45DD">
        <w:rPr>
          <w:rFonts w:ascii="Times New Roman" w:hAnsi="Times New Roman"/>
          <w:b w:val="0"/>
          <w:bCs w:val="0"/>
        </w:rPr>
        <w:fldChar w:fldCharType="end"/>
      </w:r>
    </w:p>
    <w:p w:rsidR="002D0EE6" w:rsidRPr="004E45DD" w:rsidRDefault="002D0EE6" w:rsidP="00193FE2">
      <w:pPr>
        <w:pStyle w:val="1f"/>
        <w:spacing w:after="0"/>
        <w:jc w:val="left"/>
        <w:rPr>
          <w:rFonts w:ascii="Times New Roman" w:hAnsi="Times New Roman"/>
        </w:rPr>
        <w:sectPr w:rsidR="002D0EE6" w:rsidRPr="004E45DD" w:rsidSect="00502F97">
          <w:headerReference w:type="even" r:id="rId149"/>
          <w:headerReference w:type="default" r:id="rId150"/>
          <w:pgSz w:w="11906" w:h="16838"/>
          <w:pgMar w:top="1134" w:right="567" w:bottom="1134" w:left="1701" w:header="709" w:footer="709" w:gutter="0"/>
          <w:cols w:space="708"/>
          <w:docGrid w:linePitch="360"/>
        </w:sectPr>
      </w:pPr>
    </w:p>
    <w:p w:rsidR="002D0EE6" w:rsidRPr="00DD5732" w:rsidRDefault="002D0EE6" w:rsidP="00193FE2">
      <w:pPr>
        <w:pStyle w:val="1f"/>
        <w:spacing w:after="0"/>
        <w:rPr>
          <w:rFonts w:ascii="Times New Roman" w:hAnsi="Times New Roman"/>
        </w:rPr>
      </w:pPr>
      <w:bookmarkStart w:id="8620" w:name="_Toc171616018"/>
      <w:bookmarkStart w:id="8621" w:name="_Toc171616380"/>
      <w:bookmarkStart w:id="8622" w:name="_Toc171618897"/>
      <w:bookmarkStart w:id="8623" w:name="_Toc171619260"/>
      <w:bookmarkStart w:id="8624" w:name="_Toc171621802"/>
      <w:bookmarkStart w:id="8625" w:name="_Toc171622188"/>
      <w:bookmarkStart w:id="8626" w:name="_Toc171622622"/>
      <w:r w:rsidRPr="00DD5732">
        <w:rPr>
          <w:rFonts w:ascii="Times New Roman" w:hAnsi="Times New Roman"/>
        </w:rPr>
        <w:lastRenderedPageBreak/>
        <w:t>1. Общая характеристика РАБОЧЕЙ ПРОГРАММЫ УЧЕБНОЙ ДИСЦИПЛ</w:t>
      </w:r>
      <w:r w:rsidRPr="00DD5732">
        <w:rPr>
          <w:rFonts w:ascii="Times New Roman" w:hAnsi="Times New Roman"/>
        </w:rPr>
        <w:t>И</w:t>
      </w:r>
      <w:r w:rsidRPr="00DD5732">
        <w:rPr>
          <w:rFonts w:ascii="Times New Roman" w:hAnsi="Times New Roman"/>
        </w:rPr>
        <w:t>НЫ</w:t>
      </w:r>
      <w:bookmarkEnd w:id="8620"/>
      <w:bookmarkEnd w:id="8621"/>
      <w:bookmarkEnd w:id="8622"/>
      <w:bookmarkEnd w:id="8623"/>
      <w:bookmarkEnd w:id="8624"/>
      <w:bookmarkEnd w:id="8625"/>
      <w:bookmarkEnd w:id="8626"/>
    </w:p>
    <w:p w:rsidR="002D0EE6" w:rsidRPr="00981320" w:rsidRDefault="002D0EE6" w:rsidP="00193FE2">
      <w:pPr>
        <w:pStyle w:val="1d"/>
        <w:jc w:val="center"/>
        <w:rPr>
          <w:rFonts w:eastAsia="Segoe UI"/>
          <w:b/>
          <w:lang w:val="ru-RU"/>
        </w:rPr>
      </w:pPr>
      <w:r w:rsidRPr="00981320">
        <w:rPr>
          <w:rFonts w:eastAsia="Segoe UI"/>
          <w:b/>
          <w:lang w:val="ru-RU"/>
        </w:rPr>
        <w:t>«</w:t>
      </w:r>
      <w:r w:rsidR="00981320" w:rsidRPr="00BC0EDC">
        <w:rPr>
          <w:b/>
          <w:u w:val="single"/>
          <w:lang w:val="ru-RU"/>
        </w:rPr>
        <w:t>ОП.14 ОХРАНА ТРУДА</w:t>
      </w:r>
      <w:r w:rsidRPr="00981320">
        <w:rPr>
          <w:rFonts w:eastAsia="Segoe UI"/>
          <w:b/>
          <w:lang w:val="ru-RU"/>
        </w:rPr>
        <w:t>»</w:t>
      </w:r>
    </w:p>
    <w:p w:rsidR="002D0EE6" w:rsidRPr="00DD5732" w:rsidRDefault="002D0EE6" w:rsidP="00193FE2">
      <w:pPr>
        <w:pStyle w:val="114"/>
        <w:spacing w:after="0" w:line="240" w:lineRule="auto"/>
        <w:rPr>
          <w:rFonts w:ascii="Times New Roman" w:hAnsi="Times New Roman"/>
        </w:rPr>
      </w:pPr>
    </w:p>
    <w:p w:rsidR="002D0EE6" w:rsidRPr="00BE1C63" w:rsidRDefault="002D0EE6" w:rsidP="00193FE2">
      <w:pPr>
        <w:pStyle w:val="114"/>
        <w:spacing w:after="0" w:line="240" w:lineRule="auto"/>
      </w:pPr>
      <w:bookmarkStart w:id="8627" w:name="_Toc171616019"/>
      <w:bookmarkStart w:id="8628" w:name="_Toc171616381"/>
      <w:bookmarkStart w:id="8629" w:name="_Toc171618898"/>
      <w:bookmarkStart w:id="8630" w:name="_Toc171619261"/>
      <w:bookmarkStart w:id="8631" w:name="_Toc171621803"/>
      <w:bookmarkStart w:id="8632" w:name="_Toc171622189"/>
      <w:bookmarkStart w:id="8633" w:name="_Toc171622623"/>
      <w:r w:rsidRPr="00BE1C63">
        <w:t>1.1. Цель и место дисциплины в структуре образовательной программы</w:t>
      </w:r>
      <w:bookmarkEnd w:id="8627"/>
      <w:bookmarkEnd w:id="8628"/>
      <w:bookmarkEnd w:id="8629"/>
      <w:bookmarkEnd w:id="8630"/>
      <w:bookmarkEnd w:id="8631"/>
      <w:bookmarkEnd w:id="8632"/>
      <w:bookmarkEnd w:id="8633"/>
    </w:p>
    <w:p w:rsidR="002D0EE6" w:rsidRPr="00981320" w:rsidRDefault="002D0EE6" w:rsidP="00193FE2">
      <w:pPr>
        <w:suppressAutoHyphens/>
        <w:ind w:firstLine="709"/>
        <w:jc w:val="both"/>
        <w:rPr>
          <w:rFonts w:ascii="Times New Roman" w:hAnsi="Times New Roman" w:cs="Times New Roman"/>
          <w:sz w:val="24"/>
          <w:szCs w:val="24"/>
        </w:rPr>
      </w:pPr>
      <w:r w:rsidRPr="00981320">
        <w:rPr>
          <w:rFonts w:ascii="Times New Roman" w:hAnsi="Times New Roman" w:cs="Times New Roman"/>
          <w:sz w:val="24"/>
          <w:szCs w:val="24"/>
        </w:rPr>
        <w:t>Цель дисциплины «</w:t>
      </w:r>
      <w:r w:rsidR="00981320" w:rsidRPr="00981320">
        <w:rPr>
          <w:rFonts w:ascii="Times New Roman" w:hAnsi="Times New Roman" w:cs="Times New Roman"/>
          <w:sz w:val="24"/>
          <w:szCs w:val="24"/>
        </w:rPr>
        <w:t>ОП.14 Охрана труда</w:t>
      </w:r>
      <w:r w:rsidRPr="00981320">
        <w:rPr>
          <w:rFonts w:ascii="Times New Roman" w:hAnsi="Times New Roman" w:cs="Times New Roman"/>
          <w:sz w:val="24"/>
          <w:szCs w:val="24"/>
        </w:rPr>
        <w:t xml:space="preserve">»: </w:t>
      </w:r>
      <w:r w:rsidR="00437723" w:rsidRPr="00730F03">
        <w:rPr>
          <w:rFonts w:ascii="Times New Roman" w:hAnsi="Times New Roman" w:cs="Times New Roman"/>
          <w:sz w:val="24"/>
          <w:szCs w:val="24"/>
          <w:shd w:val="clear" w:color="auto" w:fill="FFFFFF"/>
        </w:rPr>
        <w:t>изучение основ трудового законодательства, обязанностей по охране труда, производственной санитарии, по технике безопасности, пожарной технике и пожарной безопасности на производстве, снижение факторов неблагоприятного воздействия на человека опасных и вредных производственных факторов, обеспечение безопасности производственного процесса в производственной деятельности</w:t>
      </w:r>
      <w:r w:rsidRPr="00981320">
        <w:rPr>
          <w:rFonts w:ascii="Times New Roman" w:hAnsi="Times New Roman" w:cs="Times New Roman"/>
          <w:sz w:val="24"/>
          <w:szCs w:val="24"/>
        </w:rPr>
        <w:t>.</w:t>
      </w:r>
    </w:p>
    <w:p w:rsidR="002D0EE6" w:rsidRDefault="002D0EE6" w:rsidP="00193FE2">
      <w:pPr>
        <w:suppressAutoHyphens/>
        <w:ind w:firstLine="709"/>
        <w:jc w:val="both"/>
        <w:rPr>
          <w:rFonts w:ascii="Times New Roman" w:hAnsi="Times New Roman" w:cs="Times New Roman"/>
          <w:sz w:val="24"/>
          <w:szCs w:val="24"/>
        </w:rPr>
      </w:pPr>
      <w:r w:rsidRPr="004E45DD">
        <w:rPr>
          <w:rFonts w:ascii="Times New Roman" w:hAnsi="Times New Roman" w:cs="Times New Roman"/>
          <w:sz w:val="24"/>
          <w:szCs w:val="24"/>
        </w:rPr>
        <w:t>Дисциплина «» включена в обязательную часть общепрофессионального цикла образовательной программы</w:t>
      </w:r>
    </w:p>
    <w:p w:rsidR="00437723" w:rsidRPr="004E45DD" w:rsidRDefault="00437723" w:rsidP="00193FE2">
      <w:pPr>
        <w:suppressAutoHyphens/>
        <w:ind w:firstLine="709"/>
        <w:jc w:val="both"/>
        <w:rPr>
          <w:rFonts w:ascii="Times New Roman" w:hAnsi="Times New Roman" w:cs="Times New Roman"/>
          <w:sz w:val="24"/>
          <w:szCs w:val="24"/>
        </w:rPr>
      </w:pPr>
    </w:p>
    <w:p w:rsidR="002D0EE6" w:rsidRPr="00BE1C63" w:rsidRDefault="002D0EE6" w:rsidP="00193FE2">
      <w:pPr>
        <w:pStyle w:val="114"/>
        <w:spacing w:after="0" w:line="240" w:lineRule="auto"/>
      </w:pPr>
      <w:bookmarkStart w:id="8634" w:name="_Toc171616020"/>
      <w:bookmarkStart w:id="8635" w:name="_Toc171616382"/>
      <w:bookmarkStart w:id="8636" w:name="_Toc171618899"/>
      <w:bookmarkStart w:id="8637" w:name="_Toc171619262"/>
      <w:bookmarkStart w:id="8638" w:name="_Toc171621804"/>
      <w:bookmarkStart w:id="8639" w:name="_Toc171622190"/>
      <w:bookmarkStart w:id="8640" w:name="_Toc171622624"/>
      <w:r w:rsidRPr="00BE1C63">
        <w:t>1.2. Планируемые результаты освоения дисциплины</w:t>
      </w:r>
      <w:bookmarkEnd w:id="8634"/>
      <w:bookmarkEnd w:id="8635"/>
      <w:bookmarkEnd w:id="8636"/>
      <w:bookmarkEnd w:id="8637"/>
      <w:bookmarkEnd w:id="8638"/>
      <w:bookmarkEnd w:id="8639"/>
      <w:bookmarkEnd w:id="8640"/>
    </w:p>
    <w:p w:rsidR="002D0EE6" w:rsidRPr="004E45DD" w:rsidRDefault="002D0EE6" w:rsidP="00193FE2">
      <w:pPr>
        <w:ind w:firstLine="709"/>
        <w:jc w:val="both"/>
        <w:rPr>
          <w:rFonts w:ascii="Times New Roman" w:eastAsia="Times New Roman" w:hAnsi="Times New Roman" w:cs="Times New Roman"/>
          <w:sz w:val="24"/>
          <w:szCs w:val="24"/>
          <w:lang w:eastAsia="ru-RU"/>
        </w:rPr>
      </w:pPr>
      <w:r w:rsidRPr="004E45DD">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w:t>
      </w:r>
      <w:r w:rsidRPr="004E45DD">
        <w:rPr>
          <w:rFonts w:ascii="Times New Roman" w:eastAsia="Times New Roman" w:hAnsi="Times New Roman" w:cs="Times New Roman"/>
          <w:sz w:val="24"/>
          <w:szCs w:val="24"/>
          <w:lang w:eastAsia="ru-RU"/>
        </w:rPr>
        <w:t>е</w:t>
      </w:r>
      <w:r w:rsidRPr="004E45DD">
        <w:rPr>
          <w:rFonts w:ascii="Times New Roman" w:eastAsia="Times New Roman" w:hAnsi="Times New Roman" w:cs="Times New Roman"/>
          <w:sz w:val="24"/>
          <w:szCs w:val="24"/>
          <w:lang w:eastAsia="ru-RU"/>
        </w:rPr>
        <w:t>ния образовательной программы, представленными в матрице компетенций выпускника (п. 4.3 ОПОП-П).</w:t>
      </w:r>
    </w:p>
    <w:p w:rsidR="002D0EE6" w:rsidRPr="004E45DD" w:rsidRDefault="002D0EE6" w:rsidP="00193FE2">
      <w:pPr>
        <w:ind w:firstLine="709"/>
        <w:rPr>
          <w:rFonts w:ascii="Times New Roman" w:hAnsi="Times New Roman" w:cs="Times New Roman"/>
          <w:bCs/>
          <w:sz w:val="24"/>
          <w:szCs w:val="24"/>
        </w:rPr>
      </w:pPr>
      <w:r w:rsidRPr="004E45DD">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431"/>
        <w:gridCol w:w="3157"/>
        <w:gridCol w:w="2794"/>
      </w:tblGrid>
      <w:tr w:rsidR="002D0EE6" w:rsidRPr="004E45DD" w:rsidTr="002D0EE6">
        <w:tc>
          <w:tcPr>
            <w:tcW w:w="1246" w:type="dxa"/>
            <w:tcBorders>
              <w:top w:val="single" w:sz="4" w:space="0" w:color="auto"/>
              <w:left w:val="single" w:sz="4" w:space="0" w:color="auto"/>
              <w:right w:val="single" w:sz="4" w:space="0" w:color="auto"/>
            </w:tcBorders>
            <w:vAlign w:val="center"/>
          </w:tcPr>
          <w:p w:rsidR="002D0EE6" w:rsidRPr="004E45DD" w:rsidRDefault="002D0EE6" w:rsidP="00193FE2">
            <w:pPr>
              <w:jc w:val="center"/>
              <w:rPr>
                <w:rStyle w:val="afd"/>
                <w:b/>
                <w:i w:val="0"/>
                <w:sz w:val="24"/>
                <w:szCs w:val="24"/>
              </w:rPr>
            </w:pPr>
            <w:r w:rsidRPr="004E45DD">
              <w:rPr>
                <w:rStyle w:val="afd"/>
                <w:b/>
                <w:sz w:val="24"/>
                <w:szCs w:val="24"/>
              </w:rPr>
              <w:t>Код ОК,</w:t>
            </w:r>
          </w:p>
          <w:p w:rsidR="002D0EE6" w:rsidRPr="004E45DD" w:rsidRDefault="002D0EE6" w:rsidP="00193FE2">
            <w:pPr>
              <w:jc w:val="center"/>
              <w:rPr>
                <w:rStyle w:val="afd"/>
                <w:b/>
                <w:sz w:val="24"/>
                <w:szCs w:val="24"/>
              </w:rPr>
            </w:pPr>
            <w:r w:rsidRPr="004E45DD">
              <w:rPr>
                <w:rStyle w:val="afd"/>
                <w:b/>
                <w:sz w:val="24"/>
                <w:szCs w:val="24"/>
              </w:rPr>
              <w:t>ПК</w:t>
            </w:r>
          </w:p>
        </w:tc>
        <w:tc>
          <w:tcPr>
            <w:tcW w:w="2431" w:type="dxa"/>
            <w:tcBorders>
              <w:top w:val="single" w:sz="4" w:space="0" w:color="auto"/>
              <w:left w:val="single" w:sz="4" w:space="0" w:color="auto"/>
              <w:right w:val="single" w:sz="4" w:space="0" w:color="auto"/>
            </w:tcBorders>
            <w:vAlign w:val="center"/>
          </w:tcPr>
          <w:p w:rsidR="002D0EE6" w:rsidRPr="004E45DD" w:rsidRDefault="002D0EE6" w:rsidP="00193FE2">
            <w:pPr>
              <w:jc w:val="center"/>
              <w:rPr>
                <w:rFonts w:ascii="Times New Roman" w:hAnsi="Times New Roman" w:cs="Times New Roman"/>
                <w:b/>
                <w:sz w:val="24"/>
                <w:szCs w:val="24"/>
              </w:rPr>
            </w:pPr>
            <w:r w:rsidRPr="004E45DD">
              <w:rPr>
                <w:rFonts w:ascii="Times New Roman" w:hAnsi="Times New Roman" w:cs="Times New Roman"/>
                <w:b/>
                <w:sz w:val="24"/>
                <w:szCs w:val="24"/>
              </w:rPr>
              <w:t>Уметь</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2D0EE6" w:rsidRPr="004E45DD" w:rsidRDefault="002D0EE6"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Знать</w:t>
            </w:r>
          </w:p>
        </w:tc>
        <w:tc>
          <w:tcPr>
            <w:tcW w:w="2794" w:type="dxa"/>
            <w:tcBorders>
              <w:top w:val="single" w:sz="4" w:space="0" w:color="auto"/>
              <w:left w:val="single" w:sz="4" w:space="0" w:color="auto"/>
              <w:bottom w:val="single" w:sz="4" w:space="0" w:color="auto"/>
              <w:right w:val="single" w:sz="4" w:space="0" w:color="auto"/>
            </w:tcBorders>
            <w:vAlign w:val="center"/>
          </w:tcPr>
          <w:p w:rsidR="002D0EE6" w:rsidRPr="004E45DD" w:rsidRDefault="002D0EE6" w:rsidP="00193FE2">
            <w:pPr>
              <w:jc w:val="center"/>
              <w:rPr>
                <w:rFonts w:ascii="Times New Roman" w:hAnsi="Times New Roman" w:cs="Times New Roman"/>
                <w:b/>
                <w:i/>
                <w:sz w:val="24"/>
                <w:szCs w:val="24"/>
              </w:rPr>
            </w:pPr>
            <w:r w:rsidRPr="004E45DD">
              <w:rPr>
                <w:rFonts w:ascii="Times New Roman" w:hAnsi="Times New Roman" w:cs="Times New Roman"/>
                <w:b/>
                <w:sz w:val="24"/>
                <w:szCs w:val="24"/>
              </w:rPr>
              <w:t>Владеть навыками</w:t>
            </w:r>
          </w:p>
        </w:tc>
      </w:tr>
      <w:tr w:rsidR="00437723" w:rsidRPr="004E45DD" w:rsidTr="002D0EE6">
        <w:trPr>
          <w:trHeight w:val="2208"/>
        </w:trPr>
        <w:tc>
          <w:tcPr>
            <w:tcW w:w="1246" w:type="dxa"/>
            <w:tcBorders>
              <w:top w:val="single" w:sz="4" w:space="0" w:color="auto"/>
              <w:left w:val="single" w:sz="4" w:space="0" w:color="auto"/>
              <w:right w:val="single" w:sz="4" w:space="0" w:color="auto"/>
            </w:tcBorders>
          </w:tcPr>
          <w:p w:rsidR="00437723" w:rsidRDefault="00437723" w:rsidP="00193FE2">
            <w:pPr>
              <w:jc w:val="center"/>
              <w:rPr>
                <w:rFonts w:ascii="Times New Roman" w:hAnsi="Times New Roman" w:cs="Times New Roman"/>
                <w:bCs/>
                <w:sz w:val="24"/>
                <w:szCs w:val="24"/>
              </w:rPr>
            </w:pPr>
            <w:r>
              <w:rPr>
                <w:rFonts w:ascii="Times New Roman" w:hAnsi="Times New Roman" w:cs="Times New Roman"/>
                <w:bCs/>
                <w:sz w:val="24"/>
                <w:szCs w:val="24"/>
              </w:rPr>
              <w:t>ОК.03</w:t>
            </w:r>
          </w:p>
          <w:p w:rsidR="00437723" w:rsidRDefault="00437723" w:rsidP="00193FE2">
            <w:pPr>
              <w:jc w:val="center"/>
              <w:rPr>
                <w:rFonts w:ascii="Times New Roman" w:hAnsi="Times New Roman" w:cs="Times New Roman"/>
                <w:bCs/>
                <w:sz w:val="24"/>
                <w:szCs w:val="24"/>
              </w:rPr>
            </w:pPr>
            <w:r>
              <w:rPr>
                <w:rFonts w:ascii="Times New Roman" w:hAnsi="Times New Roman" w:cs="Times New Roman"/>
                <w:bCs/>
                <w:sz w:val="24"/>
                <w:szCs w:val="24"/>
              </w:rPr>
              <w:t>ОК.07</w:t>
            </w:r>
          </w:p>
          <w:p w:rsidR="00437723" w:rsidRDefault="00437723" w:rsidP="00193FE2">
            <w:pPr>
              <w:jc w:val="center"/>
              <w:rPr>
                <w:rFonts w:ascii="Times New Roman" w:hAnsi="Times New Roman" w:cs="Times New Roman"/>
                <w:bCs/>
                <w:sz w:val="24"/>
                <w:szCs w:val="24"/>
              </w:rPr>
            </w:pPr>
            <w:r>
              <w:rPr>
                <w:rFonts w:ascii="Times New Roman" w:hAnsi="Times New Roman" w:cs="Times New Roman"/>
                <w:bCs/>
                <w:sz w:val="24"/>
                <w:szCs w:val="24"/>
              </w:rPr>
              <w:t>ОК.09</w:t>
            </w:r>
          </w:p>
          <w:p w:rsidR="00437723" w:rsidRDefault="00437723" w:rsidP="00193FE2">
            <w:pPr>
              <w:jc w:val="center"/>
              <w:rPr>
                <w:rFonts w:ascii="Times New Roman" w:hAnsi="Times New Roman" w:cs="Times New Roman"/>
                <w:bCs/>
                <w:sz w:val="24"/>
                <w:szCs w:val="24"/>
              </w:rPr>
            </w:pPr>
            <w:r>
              <w:rPr>
                <w:rFonts w:ascii="Times New Roman" w:hAnsi="Times New Roman" w:cs="Times New Roman"/>
                <w:bCs/>
                <w:sz w:val="24"/>
                <w:szCs w:val="24"/>
              </w:rPr>
              <w:t>ПК 2.1</w:t>
            </w:r>
          </w:p>
          <w:p w:rsidR="00437723" w:rsidRPr="004E45DD" w:rsidRDefault="00437723" w:rsidP="00193FE2">
            <w:pPr>
              <w:jc w:val="center"/>
              <w:rPr>
                <w:rFonts w:ascii="Times New Roman" w:hAnsi="Times New Roman" w:cs="Times New Roman"/>
                <w:bCs/>
                <w:sz w:val="24"/>
                <w:szCs w:val="24"/>
              </w:rPr>
            </w:pPr>
            <w:r>
              <w:rPr>
                <w:rFonts w:ascii="Times New Roman" w:hAnsi="Times New Roman" w:cs="Times New Roman"/>
                <w:bCs/>
                <w:sz w:val="24"/>
                <w:szCs w:val="24"/>
              </w:rPr>
              <w:t>ПК 3.1</w:t>
            </w:r>
          </w:p>
        </w:tc>
        <w:tc>
          <w:tcPr>
            <w:tcW w:w="2431" w:type="dxa"/>
            <w:tcBorders>
              <w:top w:val="single" w:sz="4" w:space="0" w:color="auto"/>
              <w:left w:val="single" w:sz="4" w:space="0" w:color="auto"/>
              <w:right w:val="single" w:sz="4" w:space="0" w:color="auto"/>
            </w:tcBorders>
          </w:tcPr>
          <w:p w:rsidR="00437723" w:rsidRPr="004D2288" w:rsidRDefault="00437723" w:rsidP="00193FE2">
            <w:pPr>
              <w:jc w:val="both"/>
              <w:rPr>
                <w:rFonts w:ascii="Times New Roman" w:hAnsi="Times New Roman" w:cs="Times New Roman"/>
                <w:sz w:val="24"/>
                <w:szCs w:val="24"/>
              </w:rPr>
            </w:pPr>
            <w:r w:rsidRPr="004D2288">
              <w:rPr>
                <w:rFonts w:ascii="Times New Roman" w:hAnsi="Times New Roman" w:cs="Times New Roman"/>
              </w:rPr>
              <w:t>использовать колле</w:t>
            </w:r>
            <w:r w:rsidRPr="004D2288">
              <w:rPr>
                <w:rFonts w:ascii="Times New Roman" w:hAnsi="Times New Roman" w:cs="Times New Roman"/>
              </w:rPr>
              <w:t>к</w:t>
            </w:r>
            <w:r w:rsidRPr="004D2288">
              <w:rPr>
                <w:rFonts w:ascii="Times New Roman" w:hAnsi="Times New Roman" w:cs="Times New Roman"/>
              </w:rPr>
              <w:t>тивные и индивид</w:t>
            </w:r>
            <w:r w:rsidRPr="004D2288">
              <w:rPr>
                <w:rFonts w:ascii="Times New Roman" w:hAnsi="Times New Roman" w:cs="Times New Roman"/>
              </w:rPr>
              <w:t>у</w:t>
            </w:r>
            <w:r w:rsidRPr="004D2288">
              <w:rPr>
                <w:rFonts w:ascii="Times New Roman" w:hAnsi="Times New Roman" w:cs="Times New Roman"/>
              </w:rPr>
              <w:t>альные средства защ</w:t>
            </w:r>
            <w:r w:rsidRPr="004D2288">
              <w:rPr>
                <w:rFonts w:ascii="Times New Roman" w:hAnsi="Times New Roman" w:cs="Times New Roman"/>
              </w:rPr>
              <w:t>и</w:t>
            </w:r>
            <w:r w:rsidRPr="004D2288">
              <w:rPr>
                <w:rFonts w:ascii="Times New Roman" w:hAnsi="Times New Roman" w:cs="Times New Roman"/>
              </w:rPr>
              <w:t>ты</w:t>
            </w:r>
          </w:p>
          <w:p w:rsidR="00437723" w:rsidRPr="004D2288" w:rsidRDefault="00437723" w:rsidP="00193FE2">
            <w:pPr>
              <w:jc w:val="both"/>
              <w:rPr>
                <w:rFonts w:ascii="Times New Roman" w:hAnsi="Times New Roman" w:cs="Times New Roman"/>
                <w:sz w:val="24"/>
                <w:szCs w:val="24"/>
              </w:rPr>
            </w:pPr>
            <w:r w:rsidRPr="004D2288">
              <w:rPr>
                <w:rFonts w:ascii="Times New Roman" w:hAnsi="Times New Roman" w:cs="Times New Roman"/>
              </w:rPr>
              <w:t>определять и пров</w:t>
            </w:r>
            <w:r w:rsidRPr="004D2288">
              <w:rPr>
                <w:rFonts w:ascii="Times New Roman" w:hAnsi="Times New Roman" w:cs="Times New Roman"/>
              </w:rPr>
              <w:t>о</w:t>
            </w:r>
            <w:r w:rsidRPr="004D2288">
              <w:rPr>
                <w:rFonts w:ascii="Times New Roman" w:hAnsi="Times New Roman" w:cs="Times New Roman"/>
              </w:rPr>
              <w:t>дить анализ опасных и вредных факторов в сфере профессио-нальной деятельности</w:t>
            </w:r>
          </w:p>
          <w:p w:rsidR="00437723" w:rsidRPr="004D2288" w:rsidRDefault="00437723" w:rsidP="00193FE2">
            <w:pPr>
              <w:jc w:val="both"/>
              <w:rPr>
                <w:rFonts w:ascii="Times New Roman" w:hAnsi="Times New Roman" w:cs="Times New Roman"/>
                <w:sz w:val="24"/>
                <w:szCs w:val="24"/>
              </w:rPr>
            </w:pPr>
            <w:r w:rsidRPr="004D2288">
              <w:rPr>
                <w:rFonts w:ascii="Times New Roman" w:hAnsi="Times New Roman" w:cs="Times New Roman"/>
              </w:rPr>
              <w:t>оценивать состояние техники безопасности на производ-ственном объекте</w:t>
            </w:r>
          </w:p>
          <w:p w:rsidR="00437723" w:rsidRPr="004E45DD" w:rsidRDefault="00437723" w:rsidP="00193FE2">
            <w:pPr>
              <w:jc w:val="both"/>
              <w:rPr>
                <w:rFonts w:ascii="Times New Roman" w:hAnsi="Times New Roman" w:cs="Times New Roman"/>
                <w:bCs/>
                <w:sz w:val="24"/>
                <w:szCs w:val="24"/>
              </w:rPr>
            </w:pPr>
            <w:r w:rsidRPr="004D2288">
              <w:rPr>
                <w:rFonts w:ascii="Times New Roman" w:hAnsi="Times New Roman" w:cs="Times New Roman"/>
              </w:rPr>
              <w:t>проводить инструктаж по технике безопасн</w:t>
            </w:r>
            <w:r w:rsidRPr="004D2288">
              <w:rPr>
                <w:rFonts w:ascii="Times New Roman" w:hAnsi="Times New Roman" w:cs="Times New Roman"/>
              </w:rPr>
              <w:t>о</w:t>
            </w:r>
            <w:r w:rsidRPr="004D2288">
              <w:rPr>
                <w:rFonts w:ascii="Times New Roman" w:hAnsi="Times New Roman" w:cs="Times New Roman"/>
              </w:rPr>
              <w:t>сти.</w:t>
            </w:r>
          </w:p>
        </w:tc>
        <w:tc>
          <w:tcPr>
            <w:tcW w:w="3157" w:type="dxa"/>
            <w:tcBorders>
              <w:top w:val="single" w:sz="4" w:space="0" w:color="auto"/>
              <w:left w:val="single" w:sz="4" w:space="0" w:color="auto"/>
              <w:right w:val="single" w:sz="4" w:space="0" w:color="auto"/>
            </w:tcBorders>
            <w:shd w:val="clear" w:color="auto" w:fill="auto"/>
          </w:tcPr>
          <w:p w:rsidR="00437723" w:rsidRPr="004D2288" w:rsidRDefault="00437723" w:rsidP="00193FE2">
            <w:pPr>
              <w:jc w:val="both"/>
              <w:rPr>
                <w:rFonts w:ascii="Times New Roman" w:hAnsi="Times New Roman" w:cs="Times New Roman"/>
                <w:sz w:val="24"/>
                <w:szCs w:val="24"/>
              </w:rPr>
            </w:pPr>
            <w:r w:rsidRPr="004D2288">
              <w:rPr>
                <w:rFonts w:ascii="Times New Roman" w:hAnsi="Times New Roman" w:cs="Times New Roman"/>
              </w:rPr>
              <w:t>нормативные правовые и о</w:t>
            </w:r>
            <w:r w:rsidRPr="004D2288">
              <w:rPr>
                <w:rFonts w:ascii="Times New Roman" w:hAnsi="Times New Roman" w:cs="Times New Roman"/>
              </w:rPr>
              <w:t>р</w:t>
            </w:r>
            <w:r w:rsidRPr="004D2288">
              <w:rPr>
                <w:rFonts w:ascii="Times New Roman" w:hAnsi="Times New Roman" w:cs="Times New Roman"/>
              </w:rPr>
              <w:t>ганизацион-ные основы охр</w:t>
            </w:r>
            <w:r w:rsidRPr="004D2288">
              <w:rPr>
                <w:rFonts w:ascii="Times New Roman" w:hAnsi="Times New Roman" w:cs="Times New Roman"/>
              </w:rPr>
              <w:t>а</w:t>
            </w:r>
            <w:r w:rsidRPr="004D2288">
              <w:rPr>
                <w:rFonts w:ascii="Times New Roman" w:hAnsi="Times New Roman" w:cs="Times New Roman"/>
              </w:rPr>
              <w:t>ны труда, права и обязан-ности работников</w:t>
            </w:r>
          </w:p>
          <w:p w:rsidR="00437723" w:rsidRPr="004D2288" w:rsidRDefault="00437723" w:rsidP="00193FE2">
            <w:pPr>
              <w:jc w:val="both"/>
              <w:rPr>
                <w:rFonts w:ascii="Times New Roman" w:hAnsi="Times New Roman" w:cs="Times New Roman"/>
                <w:sz w:val="24"/>
                <w:szCs w:val="24"/>
              </w:rPr>
            </w:pPr>
            <w:r w:rsidRPr="004D2288">
              <w:rPr>
                <w:rFonts w:ascii="Times New Roman" w:hAnsi="Times New Roman" w:cs="Times New Roman"/>
              </w:rPr>
              <w:t>виды вредных и опасных фа</w:t>
            </w:r>
            <w:r w:rsidRPr="004D2288">
              <w:rPr>
                <w:rFonts w:ascii="Times New Roman" w:hAnsi="Times New Roman" w:cs="Times New Roman"/>
              </w:rPr>
              <w:t>к</w:t>
            </w:r>
            <w:r w:rsidRPr="004D2288">
              <w:rPr>
                <w:rFonts w:ascii="Times New Roman" w:hAnsi="Times New Roman" w:cs="Times New Roman"/>
              </w:rPr>
              <w:t>торов на производстве, сре</w:t>
            </w:r>
            <w:r w:rsidRPr="004D2288">
              <w:rPr>
                <w:rFonts w:ascii="Times New Roman" w:hAnsi="Times New Roman" w:cs="Times New Roman"/>
              </w:rPr>
              <w:t>д</w:t>
            </w:r>
            <w:r w:rsidRPr="004D2288">
              <w:rPr>
                <w:rFonts w:ascii="Times New Roman" w:hAnsi="Times New Roman" w:cs="Times New Roman"/>
              </w:rPr>
              <w:t>ства защиты</w:t>
            </w:r>
          </w:p>
          <w:p w:rsidR="00437723" w:rsidRPr="004D2288" w:rsidRDefault="00437723" w:rsidP="00193FE2">
            <w:pPr>
              <w:jc w:val="both"/>
              <w:rPr>
                <w:rFonts w:ascii="Times New Roman" w:hAnsi="Times New Roman" w:cs="Times New Roman"/>
                <w:sz w:val="24"/>
                <w:szCs w:val="24"/>
              </w:rPr>
            </w:pPr>
            <w:r w:rsidRPr="004D2288">
              <w:rPr>
                <w:rFonts w:ascii="Times New Roman" w:hAnsi="Times New Roman"/>
                <w:sz w:val="24"/>
                <w:szCs w:val="24"/>
              </w:rPr>
              <w:t>основы пожарной безопа</w:t>
            </w:r>
            <w:r w:rsidRPr="004D2288">
              <w:rPr>
                <w:rFonts w:ascii="Times New Roman" w:hAnsi="Times New Roman"/>
                <w:sz w:val="24"/>
                <w:szCs w:val="24"/>
              </w:rPr>
              <w:t>с</w:t>
            </w:r>
            <w:r w:rsidRPr="004D2288">
              <w:rPr>
                <w:rFonts w:ascii="Times New Roman" w:hAnsi="Times New Roman"/>
                <w:sz w:val="24"/>
                <w:szCs w:val="24"/>
              </w:rPr>
              <w:t>ности</w:t>
            </w:r>
          </w:p>
          <w:p w:rsidR="00437723" w:rsidRPr="004D2288" w:rsidRDefault="00437723" w:rsidP="00193FE2">
            <w:pPr>
              <w:jc w:val="both"/>
              <w:rPr>
                <w:rFonts w:ascii="Times New Roman" w:hAnsi="Times New Roman" w:cs="Times New Roman"/>
              </w:rPr>
            </w:pPr>
            <w:r w:rsidRPr="004D2288">
              <w:rPr>
                <w:rFonts w:ascii="Times New Roman" w:hAnsi="Times New Roman"/>
                <w:sz w:val="24"/>
                <w:szCs w:val="24"/>
              </w:rPr>
              <w:t>правила безопасной экспл</w:t>
            </w:r>
            <w:r w:rsidRPr="004D2288">
              <w:rPr>
                <w:rFonts w:ascii="Times New Roman" w:hAnsi="Times New Roman"/>
                <w:sz w:val="24"/>
                <w:szCs w:val="24"/>
              </w:rPr>
              <w:t>у</w:t>
            </w:r>
            <w:r w:rsidRPr="004D2288">
              <w:rPr>
                <w:rFonts w:ascii="Times New Roman" w:hAnsi="Times New Roman"/>
                <w:sz w:val="24"/>
                <w:szCs w:val="24"/>
              </w:rPr>
              <w:t>атации установок и аппар</w:t>
            </w:r>
            <w:r w:rsidRPr="004D2288">
              <w:rPr>
                <w:rFonts w:ascii="Times New Roman" w:hAnsi="Times New Roman"/>
                <w:sz w:val="24"/>
                <w:szCs w:val="24"/>
              </w:rPr>
              <w:t>а</w:t>
            </w:r>
            <w:r w:rsidRPr="004D2288">
              <w:rPr>
                <w:rFonts w:ascii="Times New Roman" w:hAnsi="Times New Roman"/>
                <w:sz w:val="24"/>
                <w:szCs w:val="24"/>
              </w:rPr>
              <w:t>тов</w:t>
            </w:r>
          </w:p>
          <w:p w:rsidR="00437723" w:rsidRPr="004E45DD" w:rsidRDefault="00437723" w:rsidP="00193FE2">
            <w:pPr>
              <w:jc w:val="both"/>
              <w:rPr>
                <w:rFonts w:ascii="Times New Roman" w:hAnsi="Times New Roman" w:cs="Times New Roman"/>
                <w:bCs/>
                <w:i/>
                <w:sz w:val="24"/>
                <w:szCs w:val="24"/>
              </w:rPr>
            </w:pPr>
            <w:r w:rsidRPr="004D2288">
              <w:rPr>
                <w:rFonts w:ascii="Times New Roman" w:hAnsi="Times New Roman" w:cs="Times New Roman"/>
              </w:rPr>
              <w:t>особенности обеспечения бе</w:t>
            </w:r>
            <w:r w:rsidRPr="004D2288">
              <w:rPr>
                <w:rFonts w:ascii="Times New Roman" w:hAnsi="Times New Roman" w:cs="Times New Roman"/>
              </w:rPr>
              <w:t>з</w:t>
            </w:r>
            <w:r w:rsidRPr="004D2288">
              <w:rPr>
                <w:rFonts w:ascii="Times New Roman" w:hAnsi="Times New Roman" w:cs="Times New Roman"/>
              </w:rPr>
              <w:t>опасных ус-ловий труда в сф</w:t>
            </w:r>
            <w:r w:rsidRPr="004D2288">
              <w:rPr>
                <w:rFonts w:ascii="Times New Roman" w:hAnsi="Times New Roman" w:cs="Times New Roman"/>
              </w:rPr>
              <w:t>е</w:t>
            </w:r>
            <w:r w:rsidRPr="004D2288">
              <w:rPr>
                <w:rFonts w:ascii="Times New Roman" w:hAnsi="Times New Roman" w:cs="Times New Roman"/>
              </w:rPr>
              <w:t>ре профессиональной деятел</w:t>
            </w:r>
            <w:r w:rsidRPr="004D2288">
              <w:rPr>
                <w:rFonts w:ascii="Times New Roman" w:hAnsi="Times New Roman" w:cs="Times New Roman"/>
              </w:rPr>
              <w:t>ь</w:t>
            </w:r>
            <w:r w:rsidRPr="004D2288">
              <w:rPr>
                <w:rFonts w:ascii="Times New Roman" w:hAnsi="Times New Roman" w:cs="Times New Roman"/>
              </w:rPr>
              <w:t>ности</w:t>
            </w:r>
          </w:p>
        </w:tc>
        <w:tc>
          <w:tcPr>
            <w:tcW w:w="2794" w:type="dxa"/>
            <w:tcBorders>
              <w:top w:val="single" w:sz="4" w:space="0" w:color="auto"/>
              <w:left w:val="single" w:sz="4" w:space="0" w:color="auto"/>
              <w:right w:val="single" w:sz="4" w:space="0" w:color="auto"/>
            </w:tcBorders>
          </w:tcPr>
          <w:p w:rsidR="00437723" w:rsidRPr="00437723" w:rsidRDefault="00437723" w:rsidP="00193FE2">
            <w:pPr>
              <w:jc w:val="both"/>
              <w:rPr>
                <w:rFonts w:ascii="Times New Roman" w:hAnsi="Times New Roman" w:cs="Times New Roman"/>
              </w:rPr>
            </w:pPr>
            <w:r w:rsidRPr="00437723">
              <w:rPr>
                <w:rFonts w:ascii="Times New Roman" w:hAnsi="Times New Roman" w:cs="Times New Roman"/>
              </w:rPr>
              <w:t>- соблюдать правила бе</w:t>
            </w:r>
            <w:r w:rsidRPr="00437723">
              <w:rPr>
                <w:rFonts w:ascii="Times New Roman" w:hAnsi="Times New Roman" w:cs="Times New Roman"/>
              </w:rPr>
              <w:t>з</w:t>
            </w:r>
            <w:r w:rsidRPr="00437723">
              <w:rPr>
                <w:rFonts w:ascii="Times New Roman" w:hAnsi="Times New Roman" w:cs="Times New Roman"/>
              </w:rPr>
              <w:t>опасности труда, прои</w:t>
            </w:r>
            <w:r w:rsidRPr="00437723">
              <w:rPr>
                <w:rFonts w:ascii="Times New Roman" w:hAnsi="Times New Roman" w:cs="Times New Roman"/>
              </w:rPr>
              <w:t>з</w:t>
            </w:r>
            <w:r w:rsidRPr="00437723">
              <w:rPr>
                <w:rFonts w:ascii="Times New Roman" w:hAnsi="Times New Roman" w:cs="Times New Roman"/>
              </w:rPr>
              <w:t>водственной санитарии и пожарной безопасности</w:t>
            </w:r>
          </w:p>
        </w:tc>
      </w:tr>
    </w:tbl>
    <w:p w:rsidR="002D0EE6" w:rsidRPr="004E45DD" w:rsidRDefault="002D0EE6" w:rsidP="00193FE2">
      <w:pPr>
        <w:ind w:firstLine="709"/>
        <w:rPr>
          <w:rFonts w:ascii="Times New Roman" w:hAnsi="Times New Roman" w:cs="Times New Roman"/>
          <w:bCs/>
          <w:sz w:val="24"/>
          <w:szCs w:val="24"/>
        </w:rPr>
      </w:pPr>
    </w:p>
    <w:p w:rsidR="002D0EE6" w:rsidRPr="004E45DD" w:rsidRDefault="002D0EE6" w:rsidP="00193FE2">
      <w:pPr>
        <w:ind w:firstLine="709"/>
        <w:rPr>
          <w:rFonts w:ascii="Times New Roman" w:eastAsia="Times New Roman" w:hAnsi="Times New Roman" w:cs="Times New Roman"/>
          <w:sz w:val="12"/>
          <w:szCs w:val="12"/>
          <w:lang w:eastAsia="ru-RU"/>
        </w:rPr>
      </w:pPr>
    </w:p>
    <w:p w:rsidR="002D0EE6" w:rsidRPr="004E45DD" w:rsidRDefault="002D0EE6" w:rsidP="00193FE2">
      <w:pPr>
        <w:pStyle w:val="1f"/>
        <w:spacing w:after="0"/>
        <w:rPr>
          <w:rFonts w:ascii="Times New Roman" w:hAnsi="Times New Roman"/>
        </w:rPr>
      </w:pPr>
      <w:bookmarkStart w:id="8641" w:name="_Toc171616021"/>
      <w:bookmarkStart w:id="8642" w:name="_Toc171616383"/>
      <w:bookmarkStart w:id="8643" w:name="_Toc171618900"/>
      <w:bookmarkStart w:id="8644" w:name="_Toc171619263"/>
      <w:bookmarkStart w:id="8645" w:name="_Toc171621805"/>
      <w:bookmarkStart w:id="8646" w:name="_Toc171622191"/>
      <w:bookmarkStart w:id="8647" w:name="_Toc171622625"/>
      <w:r w:rsidRPr="00BE1C63">
        <w:rPr>
          <w:rFonts w:ascii="Times New Roman" w:hAnsi="Times New Roman"/>
        </w:rPr>
        <w:t xml:space="preserve">2. Структура и содержание </w:t>
      </w:r>
      <w:r w:rsidRPr="004E45DD">
        <w:rPr>
          <w:rFonts w:ascii="Times New Roman" w:hAnsi="Times New Roman"/>
        </w:rPr>
        <w:t>ДИСЦИПЛИНЫ</w:t>
      </w:r>
      <w:bookmarkEnd w:id="8641"/>
      <w:bookmarkEnd w:id="8642"/>
      <w:bookmarkEnd w:id="8643"/>
      <w:bookmarkEnd w:id="8644"/>
      <w:bookmarkEnd w:id="8645"/>
      <w:bookmarkEnd w:id="8646"/>
      <w:bookmarkEnd w:id="8647"/>
    </w:p>
    <w:p w:rsidR="002D0EE6" w:rsidRPr="00BE1C63" w:rsidRDefault="002D0EE6" w:rsidP="00193FE2">
      <w:pPr>
        <w:pStyle w:val="114"/>
        <w:spacing w:after="0" w:line="240" w:lineRule="auto"/>
      </w:pPr>
      <w:bookmarkStart w:id="8648" w:name="_Toc171616022"/>
      <w:bookmarkStart w:id="8649" w:name="_Toc171616384"/>
      <w:bookmarkStart w:id="8650" w:name="_Toc171618901"/>
      <w:bookmarkStart w:id="8651" w:name="_Toc171619264"/>
      <w:bookmarkStart w:id="8652" w:name="_Toc171621806"/>
      <w:bookmarkStart w:id="8653" w:name="_Toc171622192"/>
      <w:bookmarkStart w:id="8654" w:name="_Toc171622626"/>
      <w:r w:rsidRPr="00BE1C63">
        <w:t>2.1. Трудоемкость освоения дисциплины</w:t>
      </w:r>
      <w:bookmarkEnd w:id="8648"/>
      <w:bookmarkEnd w:id="8649"/>
      <w:bookmarkEnd w:id="8650"/>
      <w:bookmarkEnd w:id="8651"/>
      <w:bookmarkEnd w:id="8652"/>
      <w:bookmarkEnd w:id="8653"/>
      <w:bookmarkEnd w:id="8654"/>
      <w:r w:rsidRPr="00BE1C63">
        <w:t xml:space="preserve"> </w:t>
      </w:r>
    </w:p>
    <w:tbl>
      <w:tblPr>
        <w:tblW w:w="47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921"/>
        <w:gridCol w:w="1159"/>
        <w:gridCol w:w="2327"/>
      </w:tblGrid>
      <w:tr w:rsidR="002D0EE6" w:rsidRPr="004E45DD" w:rsidTr="002D0EE6">
        <w:trPr>
          <w:trHeight w:val="23"/>
        </w:trPr>
        <w:tc>
          <w:tcPr>
            <w:tcW w:w="3147" w:type="pct"/>
            <w:vAlign w:val="center"/>
          </w:tcPr>
          <w:p w:rsidR="002D0EE6" w:rsidRPr="004E45DD" w:rsidRDefault="002D0EE6" w:rsidP="00193FE2">
            <w:pPr>
              <w:jc w:val="center"/>
              <w:rPr>
                <w:rFonts w:ascii="Times New Roman" w:hAnsi="Times New Roman" w:cs="Times New Roman"/>
                <w:b/>
                <w:sz w:val="24"/>
              </w:rPr>
            </w:pPr>
            <w:r w:rsidRPr="004E45DD">
              <w:rPr>
                <w:rFonts w:ascii="Times New Roman" w:hAnsi="Times New Roman" w:cs="Times New Roman"/>
                <w:b/>
                <w:sz w:val="24"/>
              </w:rPr>
              <w:t>Наименование составных частей дисциплины</w:t>
            </w:r>
          </w:p>
        </w:tc>
        <w:tc>
          <w:tcPr>
            <w:tcW w:w="616" w:type="pct"/>
            <w:vAlign w:val="center"/>
          </w:tcPr>
          <w:p w:rsidR="002D0EE6" w:rsidRPr="004E45DD" w:rsidRDefault="002D0EE6" w:rsidP="00193FE2">
            <w:pPr>
              <w:jc w:val="center"/>
              <w:rPr>
                <w:rFonts w:ascii="Times New Roman" w:hAnsi="Times New Roman" w:cs="Times New Roman"/>
                <w:b/>
                <w:iCs/>
                <w:sz w:val="24"/>
              </w:rPr>
            </w:pPr>
            <w:r w:rsidRPr="004E45DD">
              <w:rPr>
                <w:rFonts w:ascii="Times New Roman" w:hAnsi="Times New Roman" w:cs="Times New Roman"/>
                <w:b/>
                <w:iCs/>
                <w:sz w:val="24"/>
              </w:rPr>
              <w:t>Объем в часах</w:t>
            </w:r>
          </w:p>
        </w:tc>
        <w:tc>
          <w:tcPr>
            <w:tcW w:w="1237" w:type="pct"/>
          </w:tcPr>
          <w:p w:rsidR="002D0EE6" w:rsidRPr="004E45DD" w:rsidRDefault="002D0EE6" w:rsidP="00193FE2">
            <w:pPr>
              <w:jc w:val="center"/>
              <w:rPr>
                <w:rFonts w:ascii="Times New Roman" w:hAnsi="Times New Roman" w:cs="Times New Roman"/>
                <w:b/>
                <w:iCs/>
                <w:sz w:val="24"/>
              </w:rPr>
            </w:pPr>
            <w:r w:rsidRPr="004E45DD">
              <w:rPr>
                <w:rFonts w:ascii="Times New Roman" w:hAnsi="Times New Roman" w:cs="Times New Roman"/>
                <w:b/>
                <w:sz w:val="24"/>
              </w:rPr>
              <w:t>В т.ч. в форме практ. подготовки</w:t>
            </w:r>
          </w:p>
        </w:tc>
      </w:tr>
      <w:tr w:rsidR="002D0EE6" w:rsidRPr="004E45DD" w:rsidTr="002D0EE6">
        <w:trPr>
          <w:trHeight w:val="23"/>
        </w:trPr>
        <w:tc>
          <w:tcPr>
            <w:tcW w:w="3147" w:type="pct"/>
            <w:vAlign w:val="center"/>
          </w:tcPr>
          <w:p w:rsidR="002D0EE6" w:rsidRPr="004E45DD" w:rsidRDefault="002D0EE6"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Учебные занятия</w:t>
            </w:r>
          </w:p>
        </w:tc>
        <w:tc>
          <w:tcPr>
            <w:tcW w:w="616" w:type="pct"/>
            <w:vAlign w:val="center"/>
          </w:tcPr>
          <w:p w:rsidR="002D0EE6" w:rsidRPr="004E45DD" w:rsidRDefault="00437723" w:rsidP="00193FE2">
            <w:pPr>
              <w:jc w:val="center"/>
              <w:rPr>
                <w:rFonts w:ascii="Times New Roman" w:hAnsi="Times New Roman" w:cs="Times New Roman"/>
                <w:bCs/>
                <w:sz w:val="24"/>
                <w:szCs w:val="24"/>
              </w:rPr>
            </w:pPr>
            <w:r>
              <w:rPr>
                <w:rFonts w:ascii="Times New Roman" w:hAnsi="Times New Roman" w:cs="Times New Roman"/>
                <w:bCs/>
                <w:sz w:val="24"/>
                <w:szCs w:val="24"/>
              </w:rPr>
              <w:t>36</w:t>
            </w:r>
          </w:p>
        </w:tc>
        <w:tc>
          <w:tcPr>
            <w:tcW w:w="1237" w:type="pct"/>
            <w:vAlign w:val="center"/>
          </w:tcPr>
          <w:p w:rsidR="002D0EE6" w:rsidRPr="004E45DD" w:rsidRDefault="00437723" w:rsidP="00193FE2">
            <w:pPr>
              <w:jc w:val="center"/>
              <w:rPr>
                <w:rFonts w:ascii="Times New Roman" w:hAnsi="Times New Roman" w:cs="Times New Roman"/>
                <w:bCs/>
                <w:sz w:val="24"/>
                <w:szCs w:val="24"/>
              </w:rPr>
            </w:pPr>
            <w:r>
              <w:rPr>
                <w:rFonts w:ascii="Times New Roman" w:hAnsi="Times New Roman" w:cs="Times New Roman"/>
                <w:bCs/>
                <w:sz w:val="24"/>
                <w:szCs w:val="24"/>
              </w:rPr>
              <w:t>14</w:t>
            </w:r>
          </w:p>
        </w:tc>
      </w:tr>
      <w:tr w:rsidR="002D0EE6" w:rsidRPr="004E45DD" w:rsidTr="002D0EE6">
        <w:trPr>
          <w:trHeight w:val="23"/>
        </w:trPr>
        <w:tc>
          <w:tcPr>
            <w:tcW w:w="3147" w:type="pct"/>
            <w:vAlign w:val="center"/>
          </w:tcPr>
          <w:p w:rsidR="002D0EE6" w:rsidRPr="004E45DD" w:rsidRDefault="002D0EE6"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Самостоятельная работа</w:t>
            </w:r>
          </w:p>
        </w:tc>
        <w:tc>
          <w:tcPr>
            <w:tcW w:w="616" w:type="pct"/>
            <w:vAlign w:val="center"/>
          </w:tcPr>
          <w:p w:rsidR="002D0EE6" w:rsidRPr="004E45DD" w:rsidRDefault="002D0EE6"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c>
          <w:tcPr>
            <w:tcW w:w="1237" w:type="pct"/>
            <w:vAlign w:val="center"/>
          </w:tcPr>
          <w:p w:rsidR="002D0EE6" w:rsidRPr="004E45DD" w:rsidRDefault="002D0EE6" w:rsidP="00193FE2">
            <w:pPr>
              <w:jc w:val="center"/>
              <w:rPr>
                <w:rFonts w:ascii="Times New Roman" w:hAnsi="Times New Roman" w:cs="Times New Roman"/>
                <w:bCs/>
                <w:sz w:val="24"/>
                <w:szCs w:val="24"/>
              </w:rPr>
            </w:pPr>
            <w:r w:rsidRPr="004E45DD">
              <w:rPr>
                <w:rFonts w:ascii="Times New Roman" w:hAnsi="Times New Roman" w:cs="Times New Roman"/>
                <w:bCs/>
                <w:sz w:val="24"/>
                <w:szCs w:val="24"/>
              </w:rPr>
              <w:t>-</w:t>
            </w:r>
          </w:p>
        </w:tc>
      </w:tr>
      <w:tr w:rsidR="002D0EE6" w:rsidRPr="004E45DD" w:rsidTr="002D0EE6">
        <w:trPr>
          <w:trHeight w:val="23"/>
        </w:trPr>
        <w:tc>
          <w:tcPr>
            <w:tcW w:w="3147" w:type="pct"/>
            <w:vAlign w:val="center"/>
          </w:tcPr>
          <w:p w:rsidR="002D0EE6" w:rsidRPr="00437723" w:rsidRDefault="002D0EE6" w:rsidP="00193FE2">
            <w:pPr>
              <w:jc w:val="both"/>
              <w:rPr>
                <w:rFonts w:ascii="Times New Roman" w:hAnsi="Times New Roman" w:cs="Times New Roman"/>
                <w:bCs/>
                <w:sz w:val="24"/>
                <w:szCs w:val="24"/>
              </w:rPr>
            </w:pPr>
            <w:r w:rsidRPr="00437723">
              <w:rPr>
                <w:rFonts w:ascii="Times New Roman" w:hAnsi="Times New Roman" w:cs="Times New Roman"/>
                <w:bCs/>
                <w:sz w:val="24"/>
                <w:szCs w:val="24"/>
              </w:rPr>
              <w:t xml:space="preserve">Промежуточная аттестация в </w:t>
            </w:r>
            <w:r w:rsidRPr="00437723">
              <w:rPr>
                <w:rFonts w:ascii="Times New Roman" w:hAnsi="Times New Roman" w:cs="Times New Roman"/>
                <w:bCs/>
                <w:i/>
                <w:iCs/>
                <w:sz w:val="24"/>
                <w:szCs w:val="24"/>
              </w:rPr>
              <w:t>форме (</w:t>
            </w:r>
            <w:r w:rsidR="00437723" w:rsidRPr="00437723">
              <w:rPr>
                <w:rFonts w:ascii="Times New Roman" w:hAnsi="Times New Roman" w:cs="Times New Roman"/>
                <w:bCs/>
                <w:i/>
                <w:iCs/>
                <w:sz w:val="24"/>
                <w:szCs w:val="24"/>
              </w:rPr>
              <w:t>зачета</w:t>
            </w:r>
            <w:r w:rsidRPr="00437723">
              <w:rPr>
                <w:rFonts w:ascii="Times New Roman" w:hAnsi="Times New Roman" w:cs="Times New Roman"/>
                <w:bCs/>
                <w:i/>
                <w:iCs/>
                <w:sz w:val="24"/>
                <w:szCs w:val="24"/>
              </w:rPr>
              <w:t>)</w:t>
            </w:r>
          </w:p>
        </w:tc>
        <w:tc>
          <w:tcPr>
            <w:tcW w:w="616" w:type="pct"/>
            <w:vAlign w:val="center"/>
          </w:tcPr>
          <w:p w:rsidR="002D0EE6" w:rsidRPr="004E45DD" w:rsidRDefault="00437723"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37" w:type="pct"/>
            <w:vAlign w:val="center"/>
          </w:tcPr>
          <w:p w:rsidR="002D0EE6" w:rsidRPr="004E45DD" w:rsidRDefault="00437723" w:rsidP="00193FE2">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2D0EE6" w:rsidRPr="004E45DD" w:rsidTr="002D0EE6">
        <w:trPr>
          <w:trHeight w:val="23"/>
        </w:trPr>
        <w:tc>
          <w:tcPr>
            <w:tcW w:w="3147" w:type="pct"/>
            <w:vAlign w:val="center"/>
          </w:tcPr>
          <w:p w:rsidR="002D0EE6" w:rsidRPr="004E45DD" w:rsidRDefault="002D0EE6" w:rsidP="00193FE2">
            <w:pPr>
              <w:jc w:val="both"/>
              <w:rPr>
                <w:rFonts w:ascii="Times New Roman" w:hAnsi="Times New Roman" w:cs="Times New Roman"/>
                <w:bCs/>
                <w:sz w:val="24"/>
                <w:szCs w:val="24"/>
              </w:rPr>
            </w:pPr>
            <w:r w:rsidRPr="004E45DD">
              <w:rPr>
                <w:rFonts w:ascii="Times New Roman" w:hAnsi="Times New Roman" w:cs="Times New Roman"/>
                <w:bCs/>
                <w:sz w:val="24"/>
                <w:szCs w:val="24"/>
              </w:rPr>
              <w:t>Всего</w:t>
            </w:r>
          </w:p>
        </w:tc>
        <w:tc>
          <w:tcPr>
            <w:tcW w:w="616" w:type="pct"/>
            <w:vAlign w:val="center"/>
          </w:tcPr>
          <w:p w:rsidR="002D0EE6" w:rsidRPr="004E45DD" w:rsidRDefault="00437723" w:rsidP="00193FE2">
            <w:pPr>
              <w:jc w:val="center"/>
              <w:rPr>
                <w:rFonts w:ascii="Times New Roman" w:hAnsi="Times New Roman" w:cs="Times New Roman"/>
                <w:b/>
                <w:sz w:val="24"/>
                <w:szCs w:val="24"/>
              </w:rPr>
            </w:pPr>
            <w:r>
              <w:rPr>
                <w:rFonts w:ascii="Times New Roman" w:hAnsi="Times New Roman" w:cs="Times New Roman"/>
                <w:b/>
                <w:sz w:val="24"/>
                <w:szCs w:val="24"/>
              </w:rPr>
              <w:t>36</w:t>
            </w:r>
          </w:p>
        </w:tc>
        <w:tc>
          <w:tcPr>
            <w:tcW w:w="1237" w:type="pct"/>
            <w:vAlign w:val="center"/>
          </w:tcPr>
          <w:p w:rsidR="002D0EE6" w:rsidRPr="004E45DD" w:rsidRDefault="00437723" w:rsidP="00193FE2">
            <w:pPr>
              <w:jc w:val="center"/>
              <w:rPr>
                <w:rFonts w:ascii="Times New Roman" w:hAnsi="Times New Roman" w:cs="Times New Roman"/>
                <w:b/>
                <w:sz w:val="24"/>
                <w:szCs w:val="24"/>
              </w:rPr>
            </w:pPr>
            <w:r>
              <w:rPr>
                <w:rFonts w:ascii="Times New Roman" w:hAnsi="Times New Roman" w:cs="Times New Roman"/>
                <w:b/>
                <w:sz w:val="24"/>
                <w:szCs w:val="24"/>
              </w:rPr>
              <w:t>14</w:t>
            </w:r>
          </w:p>
        </w:tc>
      </w:tr>
    </w:tbl>
    <w:p w:rsidR="002D0EE6" w:rsidRPr="004E45DD" w:rsidRDefault="002D0EE6" w:rsidP="00193FE2">
      <w:pPr>
        <w:rPr>
          <w:rFonts w:ascii="Times New Roman" w:eastAsia="Segoe UI" w:hAnsi="Times New Roman" w:cs="Times New Roman"/>
          <w:b/>
          <w:bCs/>
          <w:sz w:val="24"/>
          <w:szCs w:val="24"/>
          <w:lang w:eastAsia="ru-RU"/>
        </w:rPr>
      </w:pPr>
      <w:r w:rsidRPr="004E45DD">
        <w:rPr>
          <w:rFonts w:ascii="Times New Roman" w:hAnsi="Times New Roman"/>
        </w:rPr>
        <w:br w:type="page"/>
      </w:r>
    </w:p>
    <w:p w:rsidR="002D0EE6" w:rsidRPr="004E45DD" w:rsidRDefault="002D0EE6" w:rsidP="00193FE2">
      <w:pPr>
        <w:pStyle w:val="114"/>
        <w:spacing w:after="0" w:line="240" w:lineRule="auto"/>
        <w:rPr>
          <w:rFonts w:ascii="Times New Roman" w:hAnsi="Times New Roman"/>
        </w:rPr>
        <w:sectPr w:rsidR="002D0EE6" w:rsidRPr="004E45DD" w:rsidSect="001604E7">
          <w:headerReference w:type="even" r:id="rId151"/>
          <w:pgSz w:w="11906" w:h="16838"/>
          <w:pgMar w:top="1134" w:right="567" w:bottom="1134" w:left="1701" w:header="709" w:footer="709" w:gutter="0"/>
          <w:cols w:space="708"/>
          <w:docGrid w:linePitch="360"/>
        </w:sectPr>
      </w:pPr>
    </w:p>
    <w:p w:rsidR="002D0EE6" w:rsidRPr="00BE1C63" w:rsidRDefault="002D0EE6" w:rsidP="00193FE2">
      <w:pPr>
        <w:pStyle w:val="114"/>
        <w:spacing w:after="0" w:line="240" w:lineRule="auto"/>
      </w:pPr>
      <w:bookmarkStart w:id="8655" w:name="_Toc171616023"/>
      <w:bookmarkStart w:id="8656" w:name="_Toc171616385"/>
      <w:bookmarkStart w:id="8657" w:name="_Toc171618902"/>
      <w:bookmarkStart w:id="8658" w:name="_Toc171619265"/>
      <w:bookmarkStart w:id="8659" w:name="_Toc171621807"/>
      <w:bookmarkStart w:id="8660" w:name="_Toc171622193"/>
      <w:bookmarkStart w:id="8661" w:name="_Toc171622627"/>
      <w:r w:rsidRPr="00BE1C63">
        <w:lastRenderedPageBreak/>
        <w:t>2.2. Содержание дисциплины</w:t>
      </w:r>
      <w:bookmarkEnd w:id="8655"/>
      <w:bookmarkEnd w:id="8656"/>
      <w:bookmarkEnd w:id="8657"/>
      <w:bookmarkEnd w:id="8658"/>
      <w:bookmarkEnd w:id="8659"/>
      <w:bookmarkEnd w:id="8660"/>
      <w:bookmarkEnd w:id="8661"/>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8221"/>
        <w:gridCol w:w="2127"/>
        <w:gridCol w:w="2267"/>
      </w:tblGrid>
      <w:tr w:rsidR="002D0EE6" w:rsidRPr="004E45DD" w:rsidTr="009526FB">
        <w:trPr>
          <w:trHeight w:val="903"/>
        </w:trPr>
        <w:tc>
          <w:tcPr>
            <w:tcW w:w="2660" w:type="dxa"/>
            <w:vAlign w:val="center"/>
          </w:tcPr>
          <w:p w:rsidR="002D0EE6" w:rsidRPr="004E45DD" w:rsidRDefault="002D0EE6" w:rsidP="00193FE2">
            <w:pPr>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Наименование разделов и тем</w:t>
            </w:r>
          </w:p>
        </w:tc>
        <w:tc>
          <w:tcPr>
            <w:tcW w:w="8221" w:type="dxa"/>
            <w:vAlign w:val="center"/>
          </w:tcPr>
          <w:p w:rsidR="002D0EE6" w:rsidRPr="004E45DD" w:rsidRDefault="002D0EE6" w:rsidP="00193FE2">
            <w:pPr>
              <w:suppressAutoHyphens/>
              <w:jc w:val="center"/>
              <w:rPr>
                <w:rFonts w:ascii="Times New Roman" w:eastAsia="Times New Roman" w:hAnsi="Times New Roman" w:cs="Times New Roman"/>
                <w:b/>
                <w:lang w:eastAsia="ru-RU"/>
              </w:rPr>
            </w:pPr>
            <w:r w:rsidRPr="004E45DD">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127" w:type="dxa"/>
            <w:vAlign w:val="center"/>
          </w:tcPr>
          <w:p w:rsidR="002D0EE6" w:rsidRPr="004E45DD" w:rsidRDefault="002D0EE6"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Объем, ак. ч. /  в том числе  в форме практической подготовки,  ак. ч.</w:t>
            </w:r>
          </w:p>
        </w:tc>
        <w:tc>
          <w:tcPr>
            <w:tcW w:w="2267" w:type="dxa"/>
            <w:vAlign w:val="center"/>
          </w:tcPr>
          <w:p w:rsidR="002D0EE6" w:rsidRPr="004E45DD" w:rsidRDefault="002D0EE6" w:rsidP="00193FE2">
            <w:pPr>
              <w:suppressAutoHyphens/>
              <w:jc w:val="center"/>
              <w:rPr>
                <w:rFonts w:ascii="Times New Roman" w:eastAsia="Times New Roman" w:hAnsi="Times New Roman" w:cs="Times New Roman"/>
                <w:b/>
                <w:bCs/>
                <w:lang w:eastAsia="ru-RU"/>
              </w:rPr>
            </w:pPr>
            <w:r w:rsidRPr="004E45DD">
              <w:rPr>
                <w:rFonts w:ascii="Times New Roman" w:hAnsi="Times New Roman"/>
                <w:b/>
                <w:bCs/>
                <w:sz w:val="24"/>
                <w:szCs w:val="24"/>
              </w:rPr>
              <w:t>Коды компетенций, формированию которых способствует элемент программы</w:t>
            </w: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10881" w:type="dxa"/>
            <w:gridSpan w:val="2"/>
            <w:tcBorders>
              <w:bottom w:val="single" w:sz="4" w:space="0" w:color="auto"/>
            </w:tcBorders>
            <w:shd w:val="clear" w:color="auto" w:fill="FFFFFF"/>
            <w:vAlign w:val="center"/>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Раздел  № 1 Идентификация и воздействие на человека негативных факторов производственной среды</w:t>
            </w:r>
          </w:p>
        </w:tc>
        <w:tc>
          <w:tcPr>
            <w:tcW w:w="2127" w:type="dxa"/>
            <w:tcBorders>
              <w:bottom w:val="single" w:sz="4" w:space="0" w:color="auto"/>
            </w:tcBorders>
            <w:shd w:val="clear" w:color="auto" w:fill="FFFFFF"/>
          </w:tcPr>
          <w:p w:rsidR="00437723" w:rsidRPr="004D2288" w:rsidRDefault="009526FB" w:rsidP="00193FE2">
            <w:pPr>
              <w:jc w:val="center"/>
              <w:rPr>
                <w:rFonts w:ascii="Times New Roman" w:hAnsi="Times New Roman" w:cs="Times New Roman"/>
                <w:b/>
              </w:rPr>
            </w:pPr>
            <w:r>
              <w:rPr>
                <w:rFonts w:ascii="Times New Roman" w:hAnsi="Times New Roman" w:cs="Times New Roman"/>
                <w:b/>
              </w:rPr>
              <w:t>4</w:t>
            </w:r>
          </w:p>
        </w:tc>
        <w:tc>
          <w:tcPr>
            <w:tcW w:w="2267" w:type="dxa"/>
            <w:tcBorders>
              <w:bottom w:val="single" w:sz="4" w:space="0" w:color="auto"/>
            </w:tcBorders>
            <w:shd w:val="clear" w:color="auto" w:fill="FFFFFF"/>
          </w:tcPr>
          <w:p w:rsidR="00437723" w:rsidRPr="004D2288" w:rsidRDefault="00437723" w:rsidP="00193FE2">
            <w:pPr>
              <w:jc w:val="center"/>
              <w:rPr>
                <w:rFonts w:ascii="Times New Roman" w:hAnsi="Times New Roman" w:cs="Times New Roman"/>
                <w:b/>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val="restart"/>
            <w:shd w:val="clear" w:color="auto" w:fill="FFFFFF"/>
            <w:vAlign w:val="center"/>
          </w:tcPr>
          <w:p w:rsidR="00437723" w:rsidRPr="004D2288" w:rsidRDefault="00437723" w:rsidP="00193FE2">
            <w:pPr>
              <w:rPr>
                <w:rFonts w:ascii="Times New Roman" w:hAnsi="Times New Roman" w:cs="Times New Roman"/>
                <w:b/>
              </w:rPr>
            </w:pPr>
            <w:r w:rsidRPr="004D2288">
              <w:rPr>
                <w:rFonts w:ascii="Times New Roman" w:hAnsi="Times New Roman" w:cs="Times New Roman"/>
              </w:rPr>
              <w:t>Тема 1.1 Основные пон</w:t>
            </w:r>
            <w:r w:rsidRPr="004D2288">
              <w:rPr>
                <w:rFonts w:ascii="Times New Roman" w:hAnsi="Times New Roman" w:cs="Times New Roman"/>
              </w:rPr>
              <w:t>я</w:t>
            </w:r>
            <w:r w:rsidRPr="004D2288">
              <w:rPr>
                <w:rFonts w:ascii="Times New Roman" w:hAnsi="Times New Roman" w:cs="Times New Roman"/>
              </w:rPr>
              <w:t>тия и терминология бе</w:t>
            </w:r>
            <w:r w:rsidRPr="004D2288">
              <w:rPr>
                <w:rFonts w:ascii="Times New Roman" w:hAnsi="Times New Roman" w:cs="Times New Roman"/>
              </w:rPr>
              <w:t>з</w:t>
            </w:r>
            <w:r w:rsidRPr="004D2288">
              <w:rPr>
                <w:rFonts w:ascii="Times New Roman" w:hAnsi="Times New Roman" w:cs="Times New Roman"/>
              </w:rPr>
              <w:t>опасности труда</w:t>
            </w:r>
          </w:p>
        </w:tc>
        <w:tc>
          <w:tcPr>
            <w:tcW w:w="8221" w:type="dxa"/>
            <w:tcBorders>
              <w:bottom w:val="single" w:sz="4" w:space="0" w:color="auto"/>
            </w:tcBorders>
            <w:shd w:val="clear" w:color="auto" w:fill="FFFFFF"/>
          </w:tcPr>
          <w:p w:rsidR="00437723" w:rsidRPr="004D2288" w:rsidRDefault="00437723" w:rsidP="00193FE2">
            <w:pPr>
              <w:jc w:val="both"/>
              <w:rPr>
                <w:rFonts w:ascii="Times New Roman" w:hAnsi="Times New Roman" w:cs="Times New Roman"/>
                <w:b/>
                <w:u w:val="single"/>
              </w:rPr>
            </w:pPr>
            <w:r w:rsidRPr="004D2288">
              <w:rPr>
                <w:rFonts w:ascii="Times New Roman" w:hAnsi="Times New Roman" w:cs="Times New Roman"/>
                <w:b/>
              </w:rPr>
              <w:t xml:space="preserve">Содержание </w:t>
            </w:r>
          </w:p>
        </w:tc>
        <w:tc>
          <w:tcPr>
            <w:tcW w:w="2127" w:type="dxa"/>
            <w:tcBorders>
              <w:bottom w:val="single" w:sz="4" w:space="0" w:color="auto"/>
            </w:tcBorders>
            <w:shd w:val="clear" w:color="auto" w:fill="FFFFFF"/>
          </w:tcPr>
          <w:p w:rsidR="00437723" w:rsidRPr="004D2288" w:rsidRDefault="00437723" w:rsidP="00193FE2">
            <w:pPr>
              <w:jc w:val="center"/>
              <w:rPr>
                <w:rFonts w:ascii="Times New Roman" w:hAnsi="Times New Roman" w:cs="Times New Roman"/>
                <w:b/>
              </w:rPr>
            </w:pPr>
          </w:p>
        </w:tc>
        <w:tc>
          <w:tcPr>
            <w:tcW w:w="2267" w:type="dxa"/>
            <w:tcBorders>
              <w:bottom w:val="single" w:sz="4" w:space="0" w:color="auto"/>
            </w:tcBorders>
            <w:shd w:val="clear" w:color="auto" w:fill="FFFFFF"/>
          </w:tcPr>
          <w:p w:rsidR="00437723" w:rsidRPr="004D2288" w:rsidRDefault="00437723" w:rsidP="00193FE2">
            <w:pPr>
              <w:jc w:val="center"/>
              <w:rPr>
                <w:rFonts w:ascii="Times New Roman" w:hAnsi="Times New Roman" w:cs="Times New Roman"/>
                <w:b/>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457"/>
          <w:tblHeader/>
        </w:trPr>
        <w:tc>
          <w:tcPr>
            <w:tcW w:w="2660" w:type="dxa"/>
            <w:vMerge/>
            <w:shd w:val="clear" w:color="auto" w:fill="FFFFFF"/>
            <w:vAlign w:val="center"/>
          </w:tcPr>
          <w:p w:rsidR="00437723" w:rsidRPr="004D2288" w:rsidRDefault="00437723" w:rsidP="00193FE2">
            <w:pPr>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rPr>
              <w:t>1.Основные стадии идентификации негативных производственных факторов.</w:t>
            </w:r>
          </w:p>
          <w:p w:rsidR="00437723" w:rsidRPr="004D2288" w:rsidRDefault="00437723" w:rsidP="00193FE2">
            <w:pPr>
              <w:jc w:val="both"/>
              <w:rPr>
                <w:rFonts w:ascii="Times New Roman" w:hAnsi="Times New Roman" w:cs="Times New Roman"/>
                <w:b/>
              </w:rPr>
            </w:pPr>
            <w:r w:rsidRPr="004D2288">
              <w:rPr>
                <w:rFonts w:ascii="Times New Roman" w:hAnsi="Times New Roman" w:cs="Times New Roman"/>
              </w:rPr>
              <w:t>2. Наиболее типичные источники опасных и вредных производственных факторов различного вида на производстве.</w:t>
            </w:r>
            <w:r w:rsidR="009526FB">
              <w:rPr>
                <w:rFonts w:ascii="Times New Roman" w:hAnsi="Times New Roman" w:cs="Times New Roman"/>
              </w:rPr>
              <w:t xml:space="preserve"> </w:t>
            </w:r>
            <w:r w:rsidRPr="004D2288">
              <w:rPr>
                <w:rFonts w:ascii="Times New Roman" w:hAnsi="Times New Roman" w:cs="Times New Roman"/>
              </w:rPr>
              <w:t>Наиболее опасные и вредные виды работы.</w:t>
            </w:r>
          </w:p>
        </w:tc>
        <w:tc>
          <w:tcPr>
            <w:tcW w:w="2127" w:type="dxa"/>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vMerge w:val="restart"/>
            <w:shd w:val="clear" w:color="auto" w:fill="FFFFFF"/>
          </w:tcPr>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03</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07</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09</w:t>
            </w:r>
          </w:p>
          <w:p w:rsidR="00437723" w:rsidRPr="004D2288" w:rsidRDefault="00437723" w:rsidP="00193FE2">
            <w:pPr>
              <w:suppressAutoHyphens/>
              <w:jc w:val="center"/>
              <w:rPr>
                <w:rFonts w:ascii="Times New Roman" w:hAnsi="Times New Roman" w:cs="Times New Roman"/>
                <w:b/>
                <w:bCs/>
              </w:rPr>
            </w:pPr>
            <w:r w:rsidRPr="004D2288">
              <w:rPr>
                <w:rFonts w:ascii="Times New Roman" w:hAnsi="Times New Roman" w:cs="Times New Roman"/>
              </w:rPr>
              <w:t xml:space="preserve">ПК </w:t>
            </w:r>
            <w:r>
              <w:rPr>
                <w:rFonts w:ascii="Times New Roman" w:hAnsi="Times New Roman" w:cs="Times New Roman"/>
              </w:rPr>
              <w:t>2.1, ПК 3.1</w:t>
            </w: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val="restart"/>
            <w:tcBorders>
              <w:top w:val="single" w:sz="4" w:space="0" w:color="auto"/>
            </w:tcBorders>
            <w:shd w:val="clear" w:color="auto" w:fill="FFFFFF"/>
            <w:vAlign w:val="center"/>
          </w:tcPr>
          <w:p w:rsidR="00437723" w:rsidRPr="004D2288" w:rsidRDefault="00437723" w:rsidP="00193FE2">
            <w:pPr>
              <w:rPr>
                <w:rFonts w:ascii="Times New Roman" w:hAnsi="Times New Roman" w:cs="Times New Roman"/>
              </w:rPr>
            </w:pPr>
            <w:r w:rsidRPr="004D2288">
              <w:rPr>
                <w:rFonts w:ascii="Times New Roman" w:hAnsi="Times New Roman" w:cs="Times New Roman"/>
              </w:rPr>
              <w:t>Тема 1.2 Классификация и номенклатура негати</w:t>
            </w:r>
            <w:r w:rsidRPr="004D2288">
              <w:rPr>
                <w:rFonts w:ascii="Times New Roman" w:hAnsi="Times New Roman" w:cs="Times New Roman"/>
              </w:rPr>
              <w:t>в</w:t>
            </w:r>
            <w:r w:rsidRPr="004D2288">
              <w:rPr>
                <w:rFonts w:ascii="Times New Roman" w:hAnsi="Times New Roman" w:cs="Times New Roman"/>
              </w:rPr>
              <w:t>ных факторов</w:t>
            </w:r>
          </w:p>
        </w:tc>
        <w:tc>
          <w:tcPr>
            <w:tcW w:w="8221" w:type="dxa"/>
            <w:tcBorders>
              <w:top w:val="single" w:sz="4" w:space="0" w:color="auto"/>
            </w:tcBorders>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 xml:space="preserve">Содержание </w:t>
            </w:r>
          </w:p>
        </w:tc>
        <w:tc>
          <w:tcPr>
            <w:tcW w:w="2127" w:type="dxa"/>
            <w:tcBorders>
              <w:top w:val="single" w:sz="4" w:space="0" w:color="auto"/>
            </w:tcBorders>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587"/>
          <w:tblHeader/>
        </w:trPr>
        <w:tc>
          <w:tcPr>
            <w:tcW w:w="2660" w:type="dxa"/>
            <w:vMerge/>
            <w:shd w:val="clear" w:color="auto" w:fill="FFFFFF"/>
            <w:vAlign w:val="center"/>
          </w:tcPr>
          <w:p w:rsidR="00437723" w:rsidRPr="004D2288" w:rsidRDefault="00437723" w:rsidP="00193FE2">
            <w:pPr>
              <w:rPr>
                <w:rFonts w:ascii="Times New Roman" w:hAnsi="Times New Roman" w:cs="Times New Roman"/>
              </w:rPr>
            </w:pPr>
          </w:p>
        </w:tc>
        <w:tc>
          <w:tcPr>
            <w:tcW w:w="8221" w:type="dxa"/>
            <w:tcBorders>
              <w:top w:val="single" w:sz="4" w:space="0" w:color="auto"/>
            </w:tcBorders>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1 Источники негативных факторов и их воздействие на человека.</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2.Принципы нормирования и предельно-допустимые уровни негативных факторов.</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3 Классификация  опасных и вредных производственных факторов.</w:t>
            </w:r>
          </w:p>
        </w:tc>
        <w:tc>
          <w:tcPr>
            <w:tcW w:w="2127" w:type="dxa"/>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1.3 Опасные мех</w:t>
            </w:r>
            <w:r w:rsidRPr="004D2288">
              <w:rPr>
                <w:rFonts w:ascii="Times New Roman" w:hAnsi="Times New Roman" w:cs="Times New Roman"/>
              </w:rPr>
              <w:t>а</w:t>
            </w:r>
            <w:r w:rsidRPr="004D2288">
              <w:rPr>
                <w:rFonts w:ascii="Times New Roman" w:hAnsi="Times New Roman" w:cs="Times New Roman"/>
              </w:rPr>
              <w:t>нические факторы.  Ф</w:t>
            </w:r>
            <w:r w:rsidRPr="004D2288">
              <w:rPr>
                <w:rFonts w:ascii="Times New Roman" w:hAnsi="Times New Roman" w:cs="Times New Roman"/>
              </w:rPr>
              <w:t>и</w:t>
            </w:r>
            <w:r w:rsidRPr="004D2288">
              <w:rPr>
                <w:rFonts w:ascii="Times New Roman" w:hAnsi="Times New Roman" w:cs="Times New Roman"/>
              </w:rPr>
              <w:t>зические негативные факторы</w:t>
            </w:r>
          </w:p>
        </w:tc>
        <w:tc>
          <w:tcPr>
            <w:tcW w:w="8221" w:type="dxa"/>
            <w:tcBorders>
              <w:top w:val="single" w:sz="4" w:space="0" w:color="auto"/>
            </w:tcBorders>
            <w:shd w:val="clear" w:color="auto" w:fill="FFFFFF"/>
          </w:tcPr>
          <w:p w:rsidR="00437723" w:rsidRPr="004D2288" w:rsidRDefault="00437723" w:rsidP="00193FE2">
            <w:pPr>
              <w:jc w:val="both"/>
              <w:rPr>
                <w:rFonts w:ascii="Times New Roman" w:hAnsi="Times New Roman" w:cs="Times New Roman"/>
                <w:b/>
                <w:bCs/>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shd w:val="clear" w:color="auto" w:fill="FFFFFF"/>
            <w:vAlign w:val="center"/>
          </w:tcPr>
          <w:p w:rsidR="00437723" w:rsidRPr="004D2288" w:rsidRDefault="00437723" w:rsidP="00193FE2">
            <w:pPr>
              <w:rPr>
                <w:rFonts w:ascii="Times New Roman" w:hAnsi="Times New Roman" w:cs="Times New Roman"/>
              </w:rPr>
            </w:pPr>
          </w:p>
        </w:tc>
        <w:tc>
          <w:tcPr>
            <w:tcW w:w="8221" w:type="dxa"/>
            <w:tcBorders>
              <w:top w:val="single" w:sz="4" w:space="0" w:color="auto"/>
            </w:tcBorders>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1.Об основных способах защиты от негативных факторов.</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2. Способы и средства защиты человека от физических негативных факторов, во</w:t>
            </w:r>
            <w:r w:rsidRPr="004D2288">
              <w:rPr>
                <w:rFonts w:ascii="Times New Roman" w:hAnsi="Times New Roman" w:cs="Times New Roman"/>
              </w:rPr>
              <w:t>з</w:t>
            </w:r>
            <w:r w:rsidRPr="004D2288">
              <w:rPr>
                <w:rFonts w:ascii="Times New Roman" w:hAnsi="Times New Roman" w:cs="Times New Roman"/>
              </w:rPr>
              <w:t>никающих в сфере будущей профессиональной деятельности.</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1</w:t>
            </w:r>
          </w:p>
        </w:tc>
        <w:tc>
          <w:tcPr>
            <w:tcW w:w="2267" w:type="dxa"/>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1.4. Химические негативные факторы. Опасные факторы ко</w:t>
            </w:r>
            <w:r w:rsidRPr="004D2288">
              <w:rPr>
                <w:rFonts w:ascii="Times New Roman" w:hAnsi="Times New Roman" w:cs="Times New Roman"/>
              </w:rPr>
              <w:t>м</w:t>
            </w:r>
            <w:r w:rsidRPr="004D2288">
              <w:rPr>
                <w:rFonts w:ascii="Times New Roman" w:hAnsi="Times New Roman" w:cs="Times New Roman"/>
              </w:rPr>
              <w:t>плексно го характера</w:t>
            </w:r>
          </w:p>
        </w:tc>
        <w:tc>
          <w:tcPr>
            <w:tcW w:w="8221" w:type="dxa"/>
            <w:tcBorders>
              <w:top w:val="single" w:sz="4" w:space="0" w:color="auto"/>
            </w:tcBorders>
            <w:shd w:val="clear" w:color="auto" w:fill="FFFFFF"/>
          </w:tcPr>
          <w:p w:rsidR="00437723" w:rsidRPr="004D2288" w:rsidRDefault="00437723" w:rsidP="00193FE2">
            <w:pPr>
              <w:rPr>
                <w:rFonts w:ascii="Times New Roman" w:hAnsi="Times New Roman" w:cs="Times New Roman"/>
                <w:b/>
                <w:bCs/>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86"/>
          <w:tblHeader/>
        </w:trPr>
        <w:tc>
          <w:tcPr>
            <w:tcW w:w="2660" w:type="dxa"/>
            <w:vMerge/>
            <w:shd w:val="clear" w:color="auto" w:fill="FFFFFF"/>
            <w:vAlign w:val="center"/>
          </w:tcPr>
          <w:p w:rsidR="00437723" w:rsidRPr="004D2288" w:rsidRDefault="00437723" w:rsidP="00193FE2">
            <w:pPr>
              <w:rPr>
                <w:rFonts w:ascii="Times New Roman" w:hAnsi="Times New Roman" w:cs="Times New Roman"/>
              </w:rPr>
            </w:pPr>
          </w:p>
        </w:tc>
        <w:tc>
          <w:tcPr>
            <w:tcW w:w="8221" w:type="dxa"/>
            <w:tcBorders>
              <w:top w:val="single" w:sz="4" w:space="0" w:color="auto"/>
            </w:tcBorders>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1.Способы защиты от загрязнения воздушной среды.</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2.Способы защиты от загрязнения водной среды.</w:t>
            </w:r>
          </w:p>
          <w:p w:rsidR="00437723" w:rsidRPr="004D2288" w:rsidRDefault="00437723" w:rsidP="00193FE2">
            <w:pPr>
              <w:rPr>
                <w:rFonts w:ascii="Times New Roman" w:hAnsi="Times New Roman" w:cs="Times New Roman"/>
                <w:b/>
                <w:bCs/>
              </w:rPr>
            </w:pPr>
            <w:r w:rsidRPr="004D2288">
              <w:rPr>
                <w:rFonts w:ascii="Times New Roman" w:hAnsi="Times New Roman" w:cs="Times New Roman"/>
              </w:rPr>
              <w:t>3.Средства индивидуальной защиты человека от химических и биологических нег</w:t>
            </w:r>
            <w:r w:rsidRPr="004D2288">
              <w:rPr>
                <w:rFonts w:ascii="Times New Roman" w:hAnsi="Times New Roman" w:cs="Times New Roman"/>
              </w:rPr>
              <w:t>а</w:t>
            </w:r>
            <w:r w:rsidRPr="004D2288">
              <w:rPr>
                <w:rFonts w:ascii="Times New Roman" w:hAnsi="Times New Roman" w:cs="Times New Roman"/>
              </w:rPr>
              <w:t>тивных факторов.</w:t>
            </w:r>
          </w:p>
        </w:tc>
        <w:tc>
          <w:tcPr>
            <w:tcW w:w="2127" w:type="dxa"/>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10881" w:type="dxa"/>
            <w:gridSpan w:val="2"/>
            <w:shd w:val="clear" w:color="auto" w:fill="FFFFFF"/>
            <w:vAlign w:val="center"/>
          </w:tcPr>
          <w:p w:rsidR="00437723" w:rsidRPr="004D2288" w:rsidRDefault="00437723" w:rsidP="00193FE2">
            <w:pPr>
              <w:rPr>
                <w:rFonts w:ascii="Times New Roman" w:hAnsi="Times New Roman" w:cs="Times New Roman"/>
              </w:rPr>
            </w:pPr>
            <w:r w:rsidRPr="004D2288">
              <w:rPr>
                <w:rFonts w:ascii="Times New Roman" w:hAnsi="Times New Roman" w:cs="Times New Roman"/>
                <w:b/>
              </w:rPr>
              <w:t>Раздел 2. Защита человека от вредных и опасных производственных факторов</w:t>
            </w:r>
          </w:p>
        </w:tc>
        <w:tc>
          <w:tcPr>
            <w:tcW w:w="2127" w:type="dxa"/>
            <w:shd w:val="clear" w:color="auto" w:fill="FFFFFF"/>
          </w:tcPr>
          <w:p w:rsidR="00437723" w:rsidRPr="004D2288" w:rsidRDefault="009526FB" w:rsidP="00193FE2">
            <w:pPr>
              <w:jc w:val="center"/>
              <w:rPr>
                <w:rFonts w:ascii="Times New Roman" w:hAnsi="Times New Roman" w:cs="Times New Roman"/>
                <w:b/>
              </w:rPr>
            </w:pPr>
            <w:r>
              <w:rPr>
                <w:rFonts w:ascii="Times New Roman" w:hAnsi="Times New Roman" w:cs="Times New Roman"/>
                <w:b/>
              </w:rPr>
              <w:t>10</w:t>
            </w:r>
          </w:p>
        </w:tc>
        <w:tc>
          <w:tcPr>
            <w:tcW w:w="2267" w:type="dxa"/>
            <w:tcBorders>
              <w:top w:val="single" w:sz="4" w:space="0" w:color="auto"/>
            </w:tcBorders>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rPr>
              <w:t>Тема 2.1. Защита челов</w:t>
            </w:r>
            <w:r w:rsidRPr="004D2288">
              <w:rPr>
                <w:rFonts w:ascii="Times New Roman" w:hAnsi="Times New Roman" w:cs="Times New Roman"/>
              </w:rPr>
              <w:t>е</w:t>
            </w:r>
            <w:r w:rsidRPr="004D2288">
              <w:rPr>
                <w:rFonts w:ascii="Times New Roman" w:hAnsi="Times New Roman" w:cs="Times New Roman"/>
              </w:rPr>
              <w:t>ка от физических нег</w:t>
            </w:r>
            <w:r w:rsidRPr="004D2288">
              <w:rPr>
                <w:rFonts w:ascii="Times New Roman" w:hAnsi="Times New Roman" w:cs="Times New Roman"/>
              </w:rPr>
              <w:t>а</w:t>
            </w:r>
            <w:r w:rsidRPr="004D2288">
              <w:rPr>
                <w:rFonts w:ascii="Times New Roman" w:hAnsi="Times New Roman" w:cs="Times New Roman"/>
              </w:rPr>
              <w:t>тивных факторов. Защита от вибрации, шума, эле</w:t>
            </w:r>
            <w:r w:rsidRPr="004D2288">
              <w:rPr>
                <w:rFonts w:ascii="Times New Roman" w:hAnsi="Times New Roman" w:cs="Times New Roman"/>
              </w:rPr>
              <w:t>к</w:t>
            </w:r>
            <w:r w:rsidRPr="004D2288">
              <w:rPr>
                <w:rFonts w:ascii="Times New Roman" w:hAnsi="Times New Roman" w:cs="Times New Roman"/>
              </w:rPr>
              <w:t>трических полей и изл</w:t>
            </w:r>
            <w:r w:rsidRPr="004D2288">
              <w:rPr>
                <w:rFonts w:ascii="Times New Roman" w:hAnsi="Times New Roman" w:cs="Times New Roman"/>
              </w:rPr>
              <w:t>у</w:t>
            </w:r>
            <w:r w:rsidRPr="004D2288">
              <w:rPr>
                <w:rFonts w:ascii="Times New Roman" w:hAnsi="Times New Roman" w:cs="Times New Roman"/>
              </w:rPr>
              <w:t xml:space="preserve">чений. </w:t>
            </w: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tcBorders>
              <w:top w:val="single" w:sz="4" w:space="0" w:color="auto"/>
            </w:tcBorders>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76"/>
          <w:tblHeader/>
        </w:trPr>
        <w:tc>
          <w:tcPr>
            <w:tcW w:w="2660" w:type="dxa"/>
            <w:vMerge/>
            <w:shd w:val="clear" w:color="auto" w:fill="FFFFFF"/>
            <w:vAlign w:val="center"/>
          </w:tcPr>
          <w:p w:rsidR="00437723" w:rsidRPr="004D2288" w:rsidRDefault="00437723" w:rsidP="00193FE2">
            <w:pPr>
              <w:jc w:val="both"/>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Style w:val="2100"/>
                <w:rFonts w:cs="Times New Roman"/>
              </w:rPr>
              <w:t xml:space="preserve">Основные способы защиты от физических негативных факторов. </w:t>
            </w:r>
            <w:r w:rsidR="009526FB">
              <w:rPr>
                <w:rStyle w:val="2100"/>
                <w:rFonts w:cs="Times New Roman"/>
              </w:rPr>
              <w:t xml:space="preserve"> </w:t>
            </w:r>
            <w:r w:rsidRPr="004D2288">
              <w:rPr>
                <w:rStyle w:val="2100"/>
                <w:rFonts w:cs="Times New Roman"/>
              </w:rPr>
              <w:t>Защита от вибрации и шума, Средства виброзащиты. Защита от электромагнитного излучения..</w:t>
            </w:r>
            <w:r w:rsidR="009526FB">
              <w:rPr>
                <w:rStyle w:val="2100"/>
                <w:rFonts w:cs="Times New Roman"/>
              </w:rPr>
              <w:t xml:space="preserve"> </w:t>
            </w:r>
            <w:r w:rsidRPr="004D2288">
              <w:rPr>
                <w:rStyle w:val="2100"/>
                <w:rFonts w:cs="Times New Roman"/>
              </w:rPr>
              <w:t xml:space="preserve"> Защита от электрических и магнитных полей,  Методы и средства обеспечения электробезопасн</w:t>
            </w:r>
            <w:r w:rsidRPr="004D2288">
              <w:rPr>
                <w:rStyle w:val="2100"/>
                <w:rFonts w:cs="Times New Roman"/>
              </w:rPr>
              <w:t>о</w:t>
            </w:r>
            <w:r w:rsidRPr="004D2288">
              <w:rPr>
                <w:rStyle w:val="2100"/>
                <w:rFonts w:cs="Times New Roman"/>
              </w:rPr>
              <w:t>сти при проведении монтажа, сборки и регулировки приборов и устройств (агрегатов).</w:t>
            </w:r>
            <w:r w:rsidRPr="004D2288">
              <w:rPr>
                <w:rFonts w:ascii="Times New Roman" w:hAnsi="Times New Roman" w:cs="Times New Roman"/>
              </w:rPr>
              <w:t>.</w:t>
            </w:r>
          </w:p>
        </w:tc>
        <w:tc>
          <w:tcPr>
            <w:tcW w:w="2127" w:type="dxa"/>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vMerge w:val="restart"/>
            <w:tcBorders>
              <w:top w:val="single" w:sz="4" w:space="0" w:color="auto"/>
            </w:tcBorders>
            <w:shd w:val="clear" w:color="auto" w:fill="FFFFFF"/>
            <w:vAlign w:val="center"/>
          </w:tcPr>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03</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07</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09</w:t>
            </w:r>
          </w:p>
          <w:p w:rsidR="00437723" w:rsidRPr="004D2288" w:rsidRDefault="00437723" w:rsidP="00193FE2">
            <w:pPr>
              <w:suppressAutoHyphens/>
              <w:jc w:val="center"/>
              <w:rPr>
                <w:rFonts w:ascii="Times New Roman" w:hAnsi="Times New Roman" w:cs="Times New Roman"/>
                <w:b/>
                <w:bCs/>
              </w:rPr>
            </w:pPr>
            <w:r w:rsidRPr="004D2288">
              <w:rPr>
                <w:rFonts w:ascii="Times New Roman" w:hAnsi="Times New Roman" w:cs="Times New Roman"/>
              </w:rPr>
              <w:t>ПК 1.1 - 3.3</w:t>
            </w: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shd w:val="clear" w:color="auto" w:fill="FFFFFF"/>
            <w:vAlign w:val="center"/>
          </w:tcPr>
          <w:p w:rsidR="00437723" w:rsidRPr="004D2288" w:rsidRDefault="00437723" w:rsidP="00193FE2">
            <w:pPr>
              <w:jc w:val="both"/>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b/>
              </w:rPr>
              <w:t>Практическая работа №</w:t>
            </w:r>
            <w:r w:rsidRPr="004D2288">
              <w:rPr>
                <w:rFonts w:ascii="Times New Roman" w:hAnsi="Times New Roman" w:cs="Times New Roman"/>
              </w:rPr>
              <w:t xml:space="preserve"> </w:t>
            </w:r>
            <w:r w:rsidRPr="004D2288">
              <w:rPr>
                <w:rFonts w:ascii="Times New Roman" w:hAnsi="Times New Roman" w:cs="Times New Roman"/>
                <w:b/>
              </w:rPr>
              <w:t>1</w:t>
            </w:r>
            <w:r w:rsidRPr="004D2288">
              <w:rPr>
                <w:rFonts w:ascii="Times New Roman" w:hAnsi="Times New Roman" w:cs="Times New Roman"/>
              </w:rPr>
              <w:t xml:space="preserve"> </w:t>
            </w:r>
          </w:p>
          <w:p w:rsidR="00437723" w:rsidRPr="004D2288" w:rsidRDefault="00437723" w:rsidP="00193FE2">
            <w:pPr>
              <w:jc w:val="both"/>
              <w:rPr>
                <w:rFonts w:ascii="Times New Roman" w:hAnsi="Times New Roman" w:cs="Times New Roman"/>
                <w:b/>
              </w:rPr>
            </w:pPr>
            <w:r w:rsidRPr="004D2288">
              <w:rPr>
                <w:rFonts w:ascii="Times New Roman" w:hAnsi="Times New Roman" w:cs="Times New Roman"/>
              </w:rPr>
              <w:t>Расчет уровня шума на рабочем месте</w:t>
            </w:r>
          </w:p>
        </w:tc>
        <w:tc>
          <w:tcPr>
            <w:tcW w:w="2127" w:type="dxa"/>
            <w:shd w:val="clear" w:color="auto" w:fill="FFFFFF"/>
          </w:tcPr>
          <w:p w:rsidR="00437723" w:rsidRPr="004D2288" w:rsidRDefault="00437723" w:rsidP="00193FE2">
            <w:pPr>
              <w:jc w:val="center"/>
              <w:rPr>
                <w:rFonts w:ascii="Times New Roman" w:hAnsi="Times New Roman" w:cs="Times New Roman"/>
                <w:lang w:val="en-US"/>
              </w:rPr>
            </w:pPr>
            <w:r w:rsidRPr="004D2288">
              <w:rPr>
                <w:rFonts w:ascii="Times New Roman" w:hAnsi="Times New Roman" w:cs="Times New Roman"/>
                <w:lang w:val="en-US"/>
              </w:rPr>
              <w:t>2</w:t>
            </w:r>
          </w:p>
        </w:tc>
        <w:tc>
          <w:tcPr>
            <w:tcW w:w="2267" w:type="dxa"/>
            <w:vMerge/>
            <w:shd w:val="clear" w:color="auto" w:fill="FFFFFF"/>
          </w:tcPr>
          <w:p w:rsidR="00437723" w:rsidRPr="004D2288" w:rsidRDefault="00437723" w:rsidP="00193FE2">
            <w:pPr>
              <w:pStyle w:val="affffff7"/>
              <w:jc w:val="center"/>
              <w:rPr>
                <w:rFonts w:ascii="Times New Roman" w:hAnsi="Times New Roman"/>
                <w:lang w:val="en-US"/>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2.2 Защита от л</w:t>
            </w:r>
            <w:r w:rsidRPr="004D2288">
              <w:rPr>
                <w:rFonts w:ascii="Times New Roman" w:hAnsi="Times New Roman" w:cs="Times New Roman"/>
              </w:rPr>
              <w:t>а</w:t>
            </w:r>
            <w:r w:rsidRPr="004D2288">
              <w:rPr>
                <w:rFonts w:ascii="Times New Roman" w:hAnsi="Times New Roman" w:cs="Times New Roman"/>
              </w:rPr>
              <w:lastRenderedPageBreak/>
              <w:t>зерного излучения, и</w:t>
            </w:r>
            <w:r w:rsidRPr="004D2288">
              <w:rPr>
                <w:rFonts w:ascii="Times New Roman" w:hAnsi="Times New Roman" w:cs="Times New Roman"/>
              </w:rPr>
              <w:t>н</w:t>
            </w:r>
            <w:r w:rsidRPr="004D2288">
              <w:rPr>
                <w:rFonts w:ascii="Times New Roman" w:hAnsi="Times New Roman" w:cs="Times New Roman"/>
              </w:rPr>
              <w:t>фракрасного излучения. Методы и средства обе</w:t>
            </w:r>
            <w:r w:rsidRPr="004D2288">
              <w:rPr>
                <w:rFonts w:ascii="Times New Roman" w:hAnsi="Times New Roman" w:cs="Times New Roman"/>
              </w:rPr>
              <w:t>с</w:t>
            </w:r>
            <w:r w:rsidRPr="004D2288">
              <w:rPr>
                <w:rFonts w:ascii="Times New Roman" w:hAnsi="Times New Roman" w:cs="Times New Roman"/>
              </w:rPr>
              <w:t>печения электробезопа</w:t>
            </w:r>
            <w:r w:rsidRPr="004D2288">
              <w:rPr>
                <w:rFonts w:ascii="Times New Roman" w:hAnsi="Times New Roman" w:cs="Times New Roman"/>
              </w:rPr>
              <w:t>с</w:t>
            </w:r>
            <w:r w:rsidRPr="004D2288">
              <w:rPr>
                <w:rFonts w:ascii="Times New Roman" w:hAnsi="Times New Roman" w:cs="Times New Roman"/>
              </w:rPr>
              <w:t>ности</w:t>
            </w: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b/>
              </w:rPr>
              <w:lastRenderedPageBreak/>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765"/>
          <w:tblHeader/>
        </w:trPr>
        <w:tc>
          <w:tcPr>
            <w:tcW w:w="2660" w:type="dxa"/>
            <w:vMerge/>
            <w:shd w:val="clear" w:color="auto" w:fill="FFFFFF"/>
            <w:vAlign w:val="center"/>
          </w:tcPr>
          <w:p w:rsidR="00437723" w:rsidRPr="004D2288" w:rsidRDefault="00437723" w:rsidP="00193FE2">
            <w:pPr>
              <w:jc w:val="both"/>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 xml:space="preserve">Защита от </w:t>
            </w:r>
            <w:r w:rsidRPr="004D2288">
              <w:rPr>
                <w:rStyle w:val="2100"/>
                <w:rFonts w:cs="Times New Roman"/>
              </w:rPr>
              <w:t>инфра- и ультразвука.</w:t>
            </w:r>
            <w:r w:rsidR="009526FB">
              <w:rPr>
                <w:rStyle w:val="2100"/>
                <w:rFonts w:cs="Times New Roman"/>
              </w:rPr>
              <w:t xml:space="preserve"> </w:t>
            </w:r>
            <w:r w:rsidRPr="004D2288">
              <w:rPr>
                <w:rStyle w:val="2100"/>
                <w:rFonts w:cs="Times New Roman"/>
              </w:rPr>
              <w:t>Защита от ионизирующего излучений. Защита от р</w:t>
            </w:r>
            <w:r w:rsidRPr="004D2288">
              <w:rPr>
                <w:rStyle w:val="2100"/>
                <w:rFonts w:cs="Times New Roman"/>
              </w:rPr>
              <w:t>а</w:t>
            </w:r>
            <w:r w:rsidRPr="004D2288">
              <w:rPr>
                <w:rStyle w:val="2100"/>
                <w:rFonts w:cs="Times New Roman"/>
              </w:rPr>
              <w:t>диации</w:t>
            </w:r>
            <w:r w:rsidR="009526FB">
              <w:rPr>
                <w:rStyle w:val="2100"/>
                <w:rFonts w:cs="Times New Roman"/>
              </w:rPr>
              <w:t xml:space="preserve">. </w:t>
            </w:r>
            <w:r w:rsidRPr="004D2288">
              <w:rPr>
                <w:rStyle w:val="2100"/>
                <w:rFonts w:cs="Times New Roman"/>
              </w:rPr>
              <w:t>Защита от инфракрасного (теплового) и ультрафиолетового излуче</w:t>
            </w:r>
            <w:r w:rsidR="009526FB">
              <w:rPr>
                <w:rStyle w:val="2100"/>
                <w:rFonts w:cs="Times New Roman"/>
              </w:rPr>
              <w:t xml:space="preserve">ний. </w:t>
            </w:r>
            <w:r w:rsidRPr="004D2288">
              <w:rPr>
                <w:rStyle w:val="2100"/>
                <w:rFonts w:cs="Times New Roman"/>
              </w:rPr>
              <w:t>Сре</w:t>
            </w:r>
            <w:r w:rsidRPr="004D2288">
              <w:rPr>
                <w:rStyle w:val="2100"/>
                <w:rFonts w:cs="Times New Roman"/>
              </w:rPr>
              <w:t>д</w:t>
            </w:r>
            <w:r w:rsidRPr="004D2288">
              <w:rPr>
                <w:rStyle w:val="2100"/>
                <w:rFonts w:cs="Times New Roman"/>
              </w:rPr>
              <w:t>ства коллективной защиты от тепловых излучений</w:t>
            </w:r>
          </w:p>
        </w:tc>
        <w:tc>
          <w:tcPr>
            <w:tcW w:w="2127" w:type="dxa"/>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lastRenderedPageBreak/>
              <w:t xml:space="preserve">Тема 2.3 Защита человека от химических факторов </w:t>
            </w: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76"/>
          <w:tblHeader/>
        </w:trPr>
        <w:tc>
          <w:tcPr>
            <w:tcW w:w="2660" w:type="dxa"/>
            <w:vMerge/>
            <w:shd w:val="clear" w:color="auto" w:fill="FFFFFF"/>
            <w:vAlign w:val="center"/>
          </w:tcPr>
          <w:p w:rsidR="00437723" w:rsidRPr="004D2288" w:rsidRDefault="00437723" w:rsidP="00193FE2">
            <w:pPr>
              <w:jc w:val="both"/>
              <w:rPr>
                <w:rFonts w:ascii="Times New Roman" w:hAnsi="Times New Roman" w:cs="Times New Roman"/>
              </w:rPr>
            </w:pPr>
          </w:p>
        </w:tc>
        <w:tc>
          <w:tcPr>
            <w:tcW w:w="8221" w:type="dxa"/>
            <w:shd w:val="clear" w:color="auto" w:fill="FFFFFF"/>
          </w:tcPr>
          <w:p w:rsidR="00437723" w:rsidRPr="004D2288" w:rsidRDefault="00437723" w:rsidP="00193FE2">
            <w:pPr>
              <w:jc w:val="both"/>
              <w:rPr>
                <w:rStyle w:val="2100"/>
                <w:rFonts w:cs="Times New Roman"/>
              </w:rPr>
            </w:pPr>
            <w:r w:rsidRPr="004D2288">
              <w:rPr>
                <w:rStyle w:val="2100"/>
                <w:rFonts w:cs="Times New Roman"/>
              </w:rPr>
              <w:t xml:space="preserve">Требования, предъявляемые к средствам защиты. Основные защитные средства </w:t>
            </w:r>
          </w:p>
          <w:p w:rsidR="00437723" w:rsidRPr="004D2288" w:rsidRDefault="00437723" w:rsidP="00193FE2">
            <w:pPr>
              <w:jc w:val="both"/>
              <w:rPr>
                <w:rFonts w:ascii="Times New Roman" w:hAnsi="Times New Roman" w:cs="Times New Roman"/>
              </w:rPr>
            </w:pPr>
            <w:r w:rsidRPr="004D2288">
              <w:rPr>
                <w:rStyle w:val="2100"/>
                <w:rFonts w:cs="Times New Roman"/>
              </w:rPr>
              <w:t>Основные индивидуальные средства защиты человека от химических и биологических негативных факторов в производстве приборов и устройств. Методы и средства очистки воды.</w:t>
            </w:r>
            <w:r w:rsidR="009526FB">
              <w:rPr>
                <w:rStyle w:val="2100"/>
                <w:rFonts w:cs="Times New Roman"/>
              </w:rPr>
              <w:t xml:space="preserve">. </w:t>
            </w:r>
            <w:r w:rsidRPr="004D2288">
              <w:rPr>
                <w:rStyle w:val="2100"/>
                <w:rFonts w:cs="Times New Roman"/>
              </w:rPr>
              <w:t xml:space="preserve">Вентиляция Система вентиляции и очистка воздуха от вредных веществ. </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rPr>
              <w:t>Тема 2.4 Защита человека от биологических факт</w:t>
            </w:r>
            <w:r w:rsidRPr="004D2288">
              <w:rPr>
                <w:rFonts w:ascii="Times New Roman" w:hAnsi="Times New Roman" w:cs="Times New Roman"/>
              </w:rPr>
              <w:t>о</w:t>
            </w:r>
            <w:r w:rsidRPr="004D2288">
              <w:rPr>
                <w:rFonts w:ascii="Times New Roman" w:hAnsi="Times New Roman" w:cs="Times New Roman"/>
              </w:rPr>
              <w:t>ров</w:t>
            </w: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tcBorders>
              <w:top w:val="single" w:sz="4" w:space="0" w:color="auto"/>
            </w:tcBorders>
            <w:shd w:val="clear" w:color="auto" w:fill="FFFFFF"/>
          </w:tcPr>
          <w:p w:rsidR="00437723" w:rsidRPr="004D2288" w:rsidRDefault="00437723" w:rsidP="00193FE2">
            <w:pPr>
              <w:jc w:val="center"/>
              <w:rPr>
                <w:rFonts w:ascii="Times New Roman" w:hAnsi="Times New Roman" w:cs="Times New Roman"/>
              </w:rPr>
            </w:pPr>
          </w:p>
        </w:tc>
      </w:tr>
      <w:tr w:rsidR="00437723" w:rsidRPr="004D2288" w:rsidTr="00D72D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818"/>
          <w:tblHeader/>
        </w:trPr>
        <w:tc>
          <w:tcPr>
            <w:tcW w:w="2660" w:type="dxa"/>
            <w:vMerge/>
            <w:shd w:val="clear" w:color="auto" w:fill="FFFFFF"/>
            <w:vAlign w:val="center"/>
          </w:tcPr>
          <w:p w:rsidR="00437723" w:rsidRPr="004D2288" w:rsidRDefault="00437723" w:rsidP="00193FE2">
            <w:pPr>
              <w:jc w:val="both"/>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Style w:val="2100"/>
                <w:rFonts w:cs="Times New Roman"/>
              </w:rPr>
              <w:t>Основные методы и средства защиты от опасных факторов комплексного характера в машиностроительной промышленности и станкостроении.  Методы защиты от химич</w:t>
            </w:r>
            <w:r w:rsidRPr="004D2288">
              <w:rPr>
                <w:rStyle w:val="2100"/>
                <w:rFonts w:cs="Times New Roman"/>
              </w:rPr>
              <w:t>е</w:t>
            </w:r>
            <w:r w:rsidRPr="004D2288">
              <w:rPr>
                <w:rStyle w:val="2100"/>
                <w:rFonts w:cs="Times New Roman"/>
              </w:rPr>
              <w:t>ских и биологических негативных факторов</w:t>
            </w:r>
            <w:r w:rsidR="009526FB">
              <w:rPr>
                <w:rStyle w:val="2100"/>
                <w:rFonts w:cs="Times New Roman"/>
              </w:rPr>
              <w:t xml:space="preserve">. </w:t>
            </w:r>
            <w:r w:rsidRPr="004D2288">
              <w:rPr>
                <w:rStyle w:val="2100"/>
                <w:rFonts w:cs="Times New Roman"/>
              </w:rPr>
              <w:t>Обеспечение качества питьевой воды Сп</w:t>
            </w:r>
            <w:r w:rsidRPr="004D2288">
              <w:rPr>
                <w:rStyle w:val="2100"/>
                <w:rFonts w:cs="Times New Roman"/>
              </w:rPr>
              <w:t>о</w:t>
            </w:r>
            <w:r w:rsidRPr="004D2288">
              <w:rPr>
                <w:rStyle w:val="2100"/>
                <w:rFonts w:cs="Times New Roman"/>
              </w:rPr>
              <w:t xml:space="preserve">собы защиты от загрязнённой воздушной и водной сред. </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1</w:t>
            </w:r>
          </w:p>
        </w:tc>
        <w:tc>
          <w:tcPr>
            <w:tcW w:w="2267" w:type="dxa"/>
            <w:vMerge w:val="restart"/>
            <w:tcBorders>
              <w:top w:val="single" w:sz="4" w:space="0" w:color="auto"/>
            </w:tcBorders>
            <w:shd w:val="clear" w:color="auto" w:fill="FFFFFF"/>
            <w:vAlign w:val="center"/>
          </w:tcPr>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03</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07</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09</w:t>
            </w:r>
          </w:p>
          <w:p w:rsidR="00437723" w:rsidRPr="004D2288" w:rsidRDefault="00437723" w:rsidP="00193FE2">
            <w:pPr>
              <w:suppressAutoHyphens/>
              <w:jc w:val="center"/>
              <w:rPr>
                <w:rFonts w:ascii="Times New Roman" w:hAnsi="Times New Roman" w:cs="Times New Roman"/>
                <w:b/>
                <w:bCs/>
              </w:rPr>
            </w:pPr>
            <w:r w:rsidRPr="004D2288">
              <w:rPr>
                <w:rFonts w:ascii="Times New Roman" w:hAnsi="Times New Roman" w:cs="Times New Roman"/>
              </w:rPr>
              <w:t>ПК 1.1 - 3.3</w:t>
            </w: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2.5 Методы и сре</w:t>
            </w:r>
            <w:r w:rsidRPr="004D2288">
              <w:rPr>
                <w:rFonts w:ascii="Times New Roman" w:hAnsi="Times New Roman" w:cs="Times New Roman"/>
              </w:rPr>
              <w:t>д</w:t>
            </w:r>
            <w:r w:rsidRPr="004D2288">
              <w:rPr>
                <w:rFonts w:ascii="Times New Roman" w:hAnsi="Times New Roman" w:cs="Times New Roman"/>
              </w:rPr>
              <w:t>ства защиты для технол</w:t>
            </w:r>
            <w:r w:rsidRPr="004D2288">
              <w:rPr>
                <w:rFonts w:ascii="Times New Roman" w:hAnsi="Times New Roman" w:cs="Times New Roman"/>
              </w:rPr>
              <w:t>о</w:t>
            </w:r>
            <w:r w:rsidRPr="004D2288">
              <w:rPr>
                <w:rFonts w:ascii="Times New Roman" w:hAnsi="Times New Roman" w:cs="Times New Roman"/>
              </w:rPr>
              <w:t>гического оборудования и инструментов</w:t>
            </w:r>
          </w:p>
        </w:tc>
        <w:tc>
          <w:tcPr>
            <w:tcW w:w="8221" w:type="dxa"/>
            <w:shd w:val="clear" w:color="auto" w:fill="FFFFFF"/>
          </w:tcPr>
          <w:p w:rsidR="00437723" w:rsidRPr="004D2288" w:rsidRDefault="00437723" w:rsidP="00193FE2">
            <w:pPr>
              <w:pStyle w:val="217"/>
              <w:shd w:val="clear" w:color="auto" w:fill="auto"/>
              <w:tabs>
                <w:tab w:val="left" w:pos="384"/>
              </w:tabs>
              <w:spacing w:before="0" w:line="240" w:lineRule="auto"/>
              <w:ind w:firstLine="0"/>
              <w:rPr>
                <w:rFonts w:ascii="Times New Roman" w:hAnsi="Times New Roman"/>
                <w:b/>
                <w:bCs/>
                <w:sz w:val="22"/>
                <w:szCs w:val="22"/>
              </w:rPr>
            </w:pPr>
            <w:r w:rsidRPr="004D2288">
              <w:rPr>
                <w:rFonts w:ascii="Times New Roman" w:hAnsi="Times New Roman"/>
                <w:b/>
                <w:sz w:val="22"/>
                <w:szCs w:val="22"/>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1308"/>
          <w:tblHeader/>
        </w:trPr>
        <w:tc>
          <w:tcPr>
            <w:tcW w:w="2660" w:type="dxa"/>
            <w:vMerge/>
            <w:shd w:val="clear" w:color="auto" w:fill="FFFFFF"/>
            <w:vAlign w:val="center"/>
          </w:tcPr>
          <w:p w:rsidR="00437723" w:rsidRPr="004D2288" w:rsidRDefault="00437723" w:rsidP="00193FE2">
            <w:pPr>
              <w:jc w:val="both"/>
              <w:rPr>
                <w:rFonts w:ascii="Times New Roman" w:hAnsi="Times New Roman" w:cs="Times New Roman"/>
              </w:rPr>
            </w:pPr>
          </w:p>
        </w:tc>
        <w:tc>
          <w:tcPr>
            <w:tcW w:w="8221" w:type="dxa"/>
            <w:shd w:val="clear" w:color="auto" w:fill="FFFFFF"/>
          </w:tcPr>
          <w:p w:rsidR="00437723" w:rsidRPr="004D2288" w:rsidRDefault="00437723" w:rsidP="00193FE2">
            <w:pPr>
              <w:pStyle w:val="217"/>
              <w:shd w:val="clear" w:color="auto" w:fill="auto"/>
              <w:tabs>
                <w:tab w:val="left" w:pos="384"/>
              </w:tabs>
              <w:spacing w:before="0" w:line="240" w:lineRule="auto"/>
              <w:ind w:firstLine="0"/>
              <w:rPr>
                <w:rFonts w:ascii="Times New Roman" w:hAnsi="Times New Roman"/>
                <w:b/>
                <w:bCs/>
                <w:sz w:val="22"/>
                <w:szCs w:val="22"/>
              </w:rPr>
            </w:pPr>
            <w:r w:rsidRPr="004D2288">
              <w:rPr>
                <w:rStyle w:val="2100"/>
                <w:sz w:val="22"/>
                <w:szCs w:val="22"/>
              </w:rPr>
              <w:t>Особенности обеспечения безопасности монтажных работ приборов, устройств и агрегатов. Методы и средства обеспечения безопасности герметичных систем: предохранительные устройства, контрольно-измерительные приборы, регистрация, техническое освидетельствование и испытание приборов и агрегатов.</w:t>
            </w:r>
            <w:r w:rsidR="00D72D84">
              <w:rPr>
                <w:rStyle w:val="2100"/>
                <w:sz w:val="22"/>
                <w:szCs w:val="22"/>
              </w:rPr>
              <w:t xml:space="preserve"> </w:t>
            </w:r>
            <w:r w:rsidRPr="004D2288">
              <w:rPr>
                <w:rStyle w:val="2100"/>
                <w:sz w:val="22"/>
                <w:szCs w:val="22"/>
              </w:rPr>
              <w:t>Оградител</w:t>
            </w:r>
            <w:r w:rsidRPr="004D2288">
              <w:rPr>
                <w:rStyle w:val="2100"/>
                <w:sz w:val="22"/>
                <w:szCs w:val="22"/>
              </w:rPr>
              <w:t>ь</w:t>
            </w:r>
            <w:r w:rsidRPr="004D2288">
              <w:rPr>
                <w:rStyle w:val="2100"/>
                <w:sz w:val="22"/>
                <w:szCs w:val="22"/>
              </w:rPr>
              <w:t>ные и предохранительные устройства</w:t>
            </w:r>
            <w:r w:rsidR="00D72D84">
              <w:rPr>
                <w:rStyle w:val="2100"/>
                <w:sz w:val="22"/>
                <w:szCs w:val="22"/>
              </w:rPr>
              <w:t xml:space="preserve">. </w:t>
            </w:r>
            <w:r w:rsidRPr="004D2288">
              <w:rPr>
                <w:rStyle w:val="2100"/>
                <w:sz w:val="22"/>
                <w:szCs w:val="22"/>
              </w:rPr>
              <w:t>Знаки безопасности</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2.</w:t>
            </w:r>
            <w:r w:rsidR="009526FB">
              <w:rPr>
                <w:rFonts w:ascii="Times New Roman" w:hAnsi="Times New Roman" w:cs="Times New Roman"/>
              </w:rPr>
              <w:t>6</w:t>
            </w:r>
            <w:r w:rsidRPr="004D2288">
              <w:rPr>
                <w:rFonts w:ascii="Times New Roman" w:hAnsi="Times New Roman" w:cs="Times New Roman"/>
              </w:rPr>
              <w:t>. Пожарная з</w:t>
            </w:r>
            <w:r w:rsidRPr="004D2288">
              <w:rPr>
                <w:rFonts w:ascii="Times New Roman" w:hAnsi="Times New Roman" w:cs="Times New Roman"/>
              </w:rPr>
              <w:t>а</w:t>
            </w:r>
            <w:r w:rsidRPr="004D2288">
              <w:rPr>
                <w:rFonts w:ascii="Times New Roman" w:hAnsi="Times New Roman" w:cs="Times New Roman"/>
              </w:rPr>
              <w:t>щита на производстве</w:t>
            </w:r>
            <w:r w:rsidRPr="004D2288">
              <w:rPr>
                <w:rFonts w:ascii="Times New Roman" w:hAnsi="Times New Roman" w:cs="Times New Roman"/>
              </w:rPr>
              <w:t>н</w:t>
            </w:r>
            <w:r w:rsidRPr="004D2288">
              <w:rPr>
                <w:rFonts w:ascii="Times New Roman" w:hAnsi="Times New Roman" w:cs="Times New Roman"/>
              </w:rPr>
              <w:t>ных объектах. Защита от статического электрич</w:t>
            </w:r>
            <w:r w:rsidRPr="004D2288">
              <w:rPr>
                <w:rFonts w:ascii="Times New Roman" w:hAnsi="Times New Roman" w:cs="Times New Roman"/>
              </w:rPr>
              <w:t>е</w:t>
            </w:r>
            <w:r w:rsidRPr="004D2288">
              <w:rPr>
                <w:rFonts w:ascii="Times New Roman" w:hAnsi="Times New Roman" w:cs="Times New Roman"/>
              </w:rPr>
              <w:t>ства.</w:t>
            </w:r>
          </w:p>
        </w:tc>
        <w:tc>
          <w:tcPr>
            <w:tcW w:w="8221" w:type="dxa"/>
            <w:shd w:val="clear" w:color="auto" w:fill="FFFFFF"/>
          </w:tcPr>
          <w:p w:rsidR="00437723" w:rsidRPr="004D2288" w:rsidRDefault="00437723" w:rsidP="00193FE2">
            <w:pPr>
              <w:pStyle w:val="217"/>
              <w:shd w:val="clear" w:color="auto" w:fill="auto"/>
              <w:tabs>
                <w:tab w:val="left" w:pos="384"/>
              </w:tabs>
              <w:spacing w:before="0" w:line="240" w:lineRule="auto"/>
              <w:ind w:firstLine="0"/>
              <w:rPr>
                <w:rFonts w:ascii="Times New Roman" w:hAnsi="Times New Roman"/>
                <w:b/>
                <w:bCs/>
                <w:sz w:val="22"/>
                <w:szCs w:val="22"/>
              </w:rPr>
            </w:pPr>
            <w:r w:rsidRPr="004D2288">
              <w:rPr>
                <w:rFonts w:ascii="Times New Roman" w:hAnsi="Times New Roman"/>
                <w:b/>
                <w:sz w:val="22"/>
                <w:szCs w:val="22"/>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shd w:val="clear" w:color="auto" w:fill="FFFFFF"/>
            <w:vAlign w:val="center"/>
          </w:tcPr>
          <w:p w:rsidR="00437723" w:rsidRPr="004D2288" w:rsidRDefault="00437723" w:rsidP="00193FE2">
            <w:pPr>
              <w:jc w:val="both"/>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b/>
                <w:bCs/>
              </w:rPr>
            </w:pPr>
            <w:r w:rsidRPr="004D2288">
              <w:rPr>
                <w:rStyle w:val="2100"/>
                <w:rFonts w:cs="Times New Roman"/>
              </w:rPr>
              <w:t xml:space="preserve">Методы пожарной защиты (безопасности) на промышленных объектах. Огнетушащие средства и особенности их применения. Методы защиты </w:t>
            </w:r>
            <w:r w:rsidR="00D72D84">
              <w:rPr>
                <w:rStyle w:val="2100"/>
                <w:rFonts w:cs="Times New Roman"/>
              </w:rPr>
              <w:t>от статического электричества.</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shd w:val="clear" w:color="auto" w:fill="FFFFFF"/>
            <w:vAlign w:val="center"/>
          </w:tcPr>
          <w:p w:rsidR="00437723" w:rsidRPr="004D2288" w:rsidRDefault="00437723" w:rsidP="00193FE2">
            <w:pPr>
              <w:jc w:val="both"/>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Практическая работа № 2</w:t>
            </w:r>
          </w:p>
          <w:p w:rsidR="00437723" w:rsidRPr="004D2288" w:rsidRDefault="00437723" w:rsidP="00193FE2">
            <w:pPr>
              <w:jc w:val="both"/>
              <w:rPr>
                <w:rFonts w:ascii="Times New Roman" w:hAnsi="Times New Roman" w:cs="Times New Roman"/>
                <w:b/>
                <w:bCs/>
              </w:rPr>
            </w:pPr>
            <w:r w:rsidRPr="004D2288">
              <w:rPr>
                <w:rFonts w:ascii="Times New Roman" w:hAnsi="Times New Roman" w:cs="Times New Roman"/>
              </w:rPr>
              <w:t>Изучение средств пожаротушения</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2</w:t>
            </w:r>
          </w:p>
        </w:tc>
        <w:tc>
          <w:tcPr>
            <w:tcW w:w="2267" w:type="dxa"/>
            <w:tcBorders>
              <w:top w:val="single" w:sz="4" w:space="0" w:color="auto"/>
            </w:tcBorders>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10881" w:type="dxa"/>
            <w:gridSpan w:val="2"/>
            <w:shd w:val="clear" w:color="auto" w:fill="FFFFFF"/>
            <w:vAlign w:val="center"/>
          </w:tcPr>
          <w:p w:rsidR="00437723" w:rsidRPr="004D2288" w:rsidRDefault="00437723" w:rsidP="00193FE2">
            <w:pPr>
              <w:rPr>
                <w:rFonts w:ascii="Times New Roman" w:hAnsi="Times New Roman" w:cs="Times New Roman"/>
                <w:b/>
              </w:rPr>
            </w:pPr>
            <w:r w:rsidRPr="004D2288">
              <w:rPr>
                <w:rFonts w:ascii="Times New Roman" w:hAnsi="Times New Roman" w:cs="Times New Roman"/>
                <w:b/>
              </w:rPr>
              <w:t>Раздел 3. Обеспечение комфортных условий  трудовой деятельности</w:t>
            </w:r>
          </w:p>
        </w:tc>
        <w:tc>
          <w:tcPr>
            <w:tcW w:w="2127" w:type="dxa"/>
            <w:shd w:val="clear" w:color="auto" w:fill="FFFFFF"/>
          </w:tcPr>
          <w:p w:rsidR="00437723" w:rsidRPr="004D2288" w:rsidRDefault="009526FB" w:rsidP="00193FE2">
            <w:pPr>
              <w:jc w:val="center"/>
              <w:rPr>
                <w:rFonts w:ascii="Times New Roman" w:hAnsi="Times New Roman" w:cs="Times New Roman"/>
                <w:b/>
              </w:rPr>
            </w:pPr>
            <w:r>
              <w:rPr>
                <w:rFonts w:ascii="Times New Roman" w:hAnsi="Times New Roman" w:cs="Times New Roman"/>
                <w:b/>
              </w:rPr>
              <w:t>6</w:t>
            </w:r>
          </w:p>
        </w:tc>
        <w:tc>
          <w:tcPr>
            <w:tcW w:w="2267" w:type="dxa"/>
            <w:tcBorders>
              <w:top w:val="single" w:sz="4" w:space="0" w:color="auto"/>
            </w:tcBorders>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val="restart"/>
            <w:tcBorders>
              <w:right w:val="single" w:sz="4" w:space="0" w:color="auto"/>
            </w:tcBorders>
            <w:shd w:val="clear" w:color="auto" w:fill="FFFFFF"/>
            <w:vAlign w:val="center"/>
          </w:tcPr>
          <w:p w:rsidR="00437723" w:rsidRPr="004D2288" w:rsidRDefault="00437723" w:rsidP="00193FE2">
            <w:pPr>
              <w:rPr>
                <w:rFonts w:ascii="Times New Roman" w:hAnsi="Times New Roman" w:cs="Times New Roman"/>
              </w:rPr>
            </w:pPr>
            <w:r w:rsidRPr="004D2288">
              <w:rPr>
                <w:rFonts w:ascii="Times New Roman" w:hAnsi="Times New Roman" w:cs="Times New Roman"/>
              </w:rPr>
              <w:t>Тема 3.1. Микроклимат помещений</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 xml:space="preserve">Содержание </w:t>
            </w:r>
          </w:p>
        </w:tc>
        <w:tc>
          <w:tcPr>
            <w:tcW w:w="2127" w:type="dxa"/>
            <w:tcBorders>
              <w:left w:val="single" w:sz="4" w:space="0" w:color="auto"/>
            </w:tcBorders>
            <w:shd w:val="clear" w:color="auto" w:fill="FFFFFF"/>
          </w:tcPr>
          <w:p w:rsidR="00437723" w:rsidRPr="004D2288" w:rsidRDefault="00437723" w:rsidP="00193FE2">
            <w:pPr>
              <w:jc w:val="center"/>
              <w:rPr>
                <w:rFonts w:ascii="Times New Roman" w:hAnsi="Times New Roman" w:cs="Times New Roman"/>
              </w:rPr>
            </w:pPr>
          </w:p>
        </w:tc>
        <w:tc>
          <w:tcPr>
            <w:tcW w:w="2267" w:type="dxa"/>
            <w:vMerge w:val="restart"/>
            <w:shd w:val="clear" w:color="auto" w:fill="FFFFFF"/>
            <w:vAlign w:val="center"/>
          </w:tcPr>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03</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07</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09</w:t>
            </w:r>
          </w:p>
          <w:p w:rsidR="00437723" w:rsidRPr="004D2288" w:rsidRDefault="00437723" w:rsidP="00193FE2">
            <w:pPr>
              <w:suppressAutoHyphens/>
              <w:jc w:val="center"/>
              <w:rPr>
                <w:rFonts w:ascii="Times New Roman" w:hAnsi="Times New Roman" w:cs="Times New Roman"/>
                <w:b/>
                <w:bCs/>
              </w:rPr>
            </w:pPr>
            <w:r w:rsidRPr="004D2288">
              <w:rPr>
                <w:rFonts w:ascii="Times New Roman" w:hAnsi="Times New Roman" w:cs="Times New Roman"/>
              </w:rPr>
              <w:t>ПК 1.1 - 3.3</w:t>
            </w:r>
          </w:p>
        </w:tc>
      </w:tr>
      <w:tr w:rsidR="00437723" w:rsidRPr="004D2288" w:rsidTr="00D72D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413"/>
          <w:tblHeader/>
        </w:trPr>
        <w:tc>
          <w:tcPr>
            <w:tcW w:w="2660" w:type="dxa"/>
            <w:vMerge/>
            <w:tcBorders>
              <w:right w:val="single" w:sz="4" w:space="0" w:color="auto"/>
            </w:tcBorders>
            <w:shd w:val="clear" w:color="auto" w:fill="FFFFFF"/>
            <w:vAlign w:val="center"/>
          </w:tcPr>
          <w:p w:rsidR="00437723" w:rsidRPr="004D2288" w:rsidRDefault="00437723" w:rsidP="00193FE2">
            <w:pPr>
              <w:rPr>
                <w:rFonts w:ascii="Times New Roman" w:hAnsi="Times New Roman" w:cs="Times New Roman"/>
              </w:rPr>
            </w:pPr>
          </w:p>
        </w:tc>
        <w:tc>
          <w:tcPr>
            <w:tcW w:w="8221" w:type="dxa"/>
            <w:tcBorders>
              <w:top w:val="single" w:sz="4" w:space="0" w:color="auto"/>
              <w:left w:val="single" w:sz="4" w:space="0" w:color="auto"/>
              <w:right w:val="single" w:sz="4" w:space="0" w:color="auto"/>
            </w:tcBorders>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Механизмы теплообмена между человеком и окружающей средой</w:t>
            </w:r>
            <w:r w:rsidR="00D72D84">
              <w:rPr>
                <w:rFonts w:ascii="Times New Roman" w:hAnsi="Times New Roman" w:cs="Times New Roman"/>
              </w:rPr>
              <w:t xml:space="preserve">. </w:t>
            </w:r>
            <w:r w:rsidRPr="004D2288">
              <w:rPr>
                <w:rFonts w:ascii="Times New Roman" w:hAnsi="Times New Roman" w:cs="Times New Roman"/>
              </w:rPr>
              <w:t>Принципы те</w:t>
            </w:r>
            <w:r w:rsidRPr="004D2288">
              <w:rPr>
                <w:rFonts w:ascii="Times New Roman" w:hAnsi="Times New Roman" w:cs="Times New Roman"/>
              </w:rPr>
              <w:t>р</w:t>
            </w:r>
            <w:r w:rsidRPr="004D2288">
              <w:rPr>
                <w:rFonts w:ascii="Times New Roman" w:hAnsi="Times New Roman" w:cs="Times New Roman"/>
              </w:rPr>
              <w:t>морегуляции организма человека.</w:t>
            </w:r>
            <w:r w:rsidR="00D72D84">
              <w:rPr>
                <w:rFonts w:ascii="Times New Roman" w:hAnsi="Times New Roman" w:cs="Times New Roman"/>
              </w:rPr>
              <w:t xml:space="preserve"> </w:t>
            </w:r>
            <w:r w:rsidRPr="004D2288">
              <w:rPr>
                <w:rFonts w:ascii="Times New Roman" w:hAnsi="Times New Roman" w:cs="Times New Roman"/>
              </w:rPr>
              <w:t>Параметры микроклимата и их гигиеническое нормирование</w:t>
            </w:r>
            <w:r w:rsidR="00D72D84">
              <w:rPr>
                <w:rFonts w:ascii="Times New Roman" w:hAnsi="Times New Roman" w:cs="Times New Roman"/>
              </w:rPr>
              <w:t xml:space="preserve">. </w:t>
            </w:r>
            <w:r w:rsidRPr="004D2288">
              <w:rPr>
                <w:rFonts w:ascii="Times New Roman" w:hAnsi="Times New Roman" w:cs="Times New Roman"/>
              </w:rPr>
              <w:t>Климат и здоровье. Терморегуляция организма человека</w:t>
            </w:r>
          </w:p>
        </w:tc>
        <w:tc>
          <w:tcPr>
            <w:tcW w:w="2127" w:type="dxa"/>
            <w:tcBorders>
              <w:left w:val="single" w:sz="4" w:space="0" w:color="auto"/>
            </w:tcBorders>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vMerge/>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85"/>
          <w:tblHeader/>
        </w:trPr>
        <w:tc>
          <w:tcPr>
            <w:tcW w:w="2660" w:type="dxa"/>
            <w:vMerge w:val="restart"/>
            <w:tcBorders>
              <w:right w:val="single" w:sz="4" w:space="0" w:color="auto"/>
            </w:tcBorders>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3.2 Гигиеническое нормирование параме</w:t>
            </w:r>
            <w:r w:rsidRPr="004D2288">
              <w:rPr>
                <w:rFonts w:ascii="Times New Roman" w:hAnsi="Times New Roman" w:cs="Times New Roman"/>
              </w:rPr>
              <w:t>т</w:t>
            </w:r>
            <w:r w:rsidRPr="004D2288">
              <w:rPr>
                <w:rFonts w:ascii="Times New Roman" w:hAnsi="Times New Roman" w:cs="Times New Roman"/>
              </w:rPr>
              <w:t>ров микроклимата. М</w:t>
            </w:r>
            <w:r w:rsidRPr="004D2288">
              <w:rPr>
                <w:rFonts w:ascii="Times New Roman" w:hAnsi="Times New Roman" w:cs="Times New Roman"/>
              </w:rPr>
              <w:t>е</w:t>
            </w:r>
            <w:r w:rsidRPr="004D2288">
              <w:rPr>
                <w:rFonts w:ascii="Times New Roman" w:hAnsi="Times New Roman" w:cs="Times New Roman"/>
              </w:rPr>
              <w:t>тоды обеспечения ко</w:t>
            </w:r>
            <w:r w:rsidRPr="004D2288">
              <w:rPr>
                <w:rFonts w:ascii="Times New Roman" w:hAnsi="Times New Roman" w:cs="Times New Roman"/>
              </w:rPr>
              <w:t>м</w:t>
            </w:r>
            <w:r w:rsidRPr="004D2288">
              <w:rPr>
                <w:rFonts w:ascii="Times New Roman" w:hAnsi="Times New Roman" w:cs="Times New Roman"/>
              </w:rPr>
              <w:t>фортных климатических условий в помещениях</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 xml:space="preserve">Содержание </w:t>
            </w:r>
          </w:p>
        </w:tc>
        <w:tc>
          <w:tcPr>
            <w:tcW w:w="2127" w:type="dxa"/>
            <w:tcBorders>
              <w:left w:val="single" w:sz="4" w:space="0" w:color="auto"/>
            </w:tcBorders>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tcBorders>
              <w:right w:val="single" w:sz="4" w:space="0" w:color="auto"/>
            </w:tcBorders>
            <w:shd w:val="clear" w:color="auto" w:fill="FFFFFF"/>
            <w:vAlign w:val="center"/>
          </w:tcPr>
          <w:p w:rsidR="00437723" w:rsidRPr="004D2288" w:rsidRDefault="00437723" w:rsidP="00193FE2">
            <w:pPr>
              <w:rPr>
                <w:rFonts w:ascii="Times New Roman" w:hAnsi="Times New Roman" w:cs="Times New Roman"/>
              </w:rPr>
            </w:pP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rPr>
              <w:t>Категорирование работ по тяжести выполненного разграничения.</w:t>
            </w:r>
            <w:r w:rsidR="00D72D84">
              <w:rPr>
                <w:rFonts w:ascii="Times New Roman" w:hAnsi="Times New Roman" w:cs="Times New Roman"/>
              </w:rPr>
              <w:t xml:space="preserve"> </w:t>
            </w:r>
            <w:r w:rsidRPr="004D2288">
              <w:rPr>
                <w:rFonts w:ascii="Times New Roman" w:hAnsi="Times New Roman" w:cs="Times New Roman"/>
              </w:rPr>
              <w:t>Нормируемые п</w:t>
            </w:r>
            <w:r w:rsidRPr="004D2288">
              <w:rPr>
                <w:rFonts w:ascii="Times New Roman" w:hAnsi="Times New Roman" w:cs="Times New Roman"/>
              </w:rPr>
              <w:t>а</w:t>
            </w:r>
            <w:r w:rsidRPr="004D2288">
              <w:rPr>
                <w:rFonts w:ascii="Times New Roman" w:hAnsi="Times New Roman" w:cs="Times New Roman"/>
              </w:rPr>
              <w:t>раметры микроклимата.</w:t>
            </w:r>
            <w:r w:rsidR="00D72D84">
              <w:rPr>
                <w:rFonts w:ascii="Times New Roman" w:hAnsi="Times New Roman" w:cs="Times New Roman"/>
              </w:rPr>
              <w:t xml:space="preserve"> </w:t>
            </w:r>
            <w:r w:rsidRPr="004D2288">
              <w:rPr>
                <w:rFonts w:ascii="Times New Roman" w:hAnsi="Times New Roman" w:cs="Times New Roman"/>
              </w:rPr>
              <w:t xml:space="preserve">Методы обеспечения комфортных климатических условий в помещениях </w:t>
            </w:r>
            <w:r w:rsidRPr="004D2288">
              <w:rPr>
                <w:rStyle w:val="2100"/>
                <w:rFonts w:cs="Times New Roman"/>
              </w:rPr>
              <w:t>на производстве электронных приборов и устройств. Понятие «чистая комната». Системы и виды вентиляционных</w:t>
            </w:r>
            <w:r w:rsidRPr="004D2288">
              <w:rPr>
                <w:rFonts w:ascii="Times New Roman" w:hAnsi="Times New Roman" w:cs="Times New Roman"/>
              </w:rPr>
              <w:t xml:space="preserve"> </w:t>
            </w:r>
            <w:r w:rsidRPr="004D2288">
              <w:rPr>
                <w:rStyle w:val="2100"/>
                <w:rFonts w:cs="Times New Roman"/>
              </w:rPr>
              <w:t>систем (естественная, общеобменная, мес</w:t>
            </w:r>
            <w:r w:rsidRPr="004D2288">
              <w:rPr>
                <w:rStyle w:val="2100"/>
                <w:rFonts w:cs="Times New Roman"/>
              </w:rPr>
              <w:t>т</w:t>
            </w:r>
            <w:r w:rsidRPr="004D2288">
              <w:rPr>
                <w:rStyle w:val="2100"/>
                <w:rFonts w:cs="Times New Roman"/>
              </w:rPr>
              <w:t>ная, аварийная и механическая вентиляционные системы).</w:t>
            </w:r>
            <w:r w:rsidRPr="004D2288">
              <w:rPr>
                <w:rFonts w:ascii="Times New Roman" w:hAnsi="Times New Roman" w:cs="Times New Roman"/>
              </w:rPr>
              <w:t>.</w:t>
            </w:r>
          </w:p>
        </w:tc>
        <w:tc>
          <w:tcPr>
            <w:tcW w:w="2127" w:type="dxa"/>
            <w:tcBorders>
              <w:left w:val="single" w:sz="4" w:space="0" w:color="auto"/>
            </w:tcBorders>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D72D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2"/>
          <w:tblHeader/>
        </w:trPr>
        <w:tc>
          <w:tcPr>
            <w:tcW w:w="2660" w:type="dxa"/>
            <w:vMerge w:val="restart"/>
            <w:tcBorders>
              <w:right w:val="single" w:sz="4" w:space="0" w:color="auto"/>
            </w:tcBorders>
            <w:shd w:val="clear" w:color="auto" w:fill="FFFFFF"/>
            <w:vAlign w:val="center"/>
          </w:tcPr>
          <w:p w:rsidR="00437723" w:rsidRPr="004D2288" w:rsidRDefault="00437723" w:rsidP="00193FE2">
            <w:pPr>
              <w:rPr>
                <w:rFonts w:ascii="Times New Roman" w:hAnsi="Times New Roman" w:cs="Times New Roman"/>
              </w:rPr>
            </w:pPr>
            <w:r w:rsidRPr="004D2288">
              <w:rPr>
                <w:rFonts w:ascii="Times New Roman" w:hAnsi="Times New Roman" w:cs="Times New Roman"/>
              </w:rPr>
              <w:t>Тема 3.3.Освещение. В</w:t>
            </w:r>
            <w:r w:rsidRPr="004D2288">
              <w:rPr>
                <w:rFonts w:ascii="Times New Roman" w:hAnsi="Times New Roman" w:cs="Times New Roman"/>
              </w:rPr>
              <w:t>и</w:t>
            </w:r>
            <w:r w:rsidRPr="004D2288">
              <w:rPr>
                <w:rFonts w:ascii="Times New Roman" w:hAnsi="Times New Roman" w:cs="Times New Roman"/>
              </w:rPr>
              <w:lastRenderedPageBreak/>
              <w:t>ды освещения и его но</w:t>
            </w:r>
            <w:r w:rsidRPr="004D2288">
              <w:rPr>
                <w:rFonts w:ascii="Times New Roman" w:hAnsi="Times New Roman" w:cs="Times New Roman"/>
              </w:rPr>
              <w:t>р</w:t>
            </w:r>
            <w:r w:rsidRPr="004D2288">
              <w:rPr>
                <w:rFonts w:ascii="Times New Roman" w:hAnsi="Times New Roman" w:cs="Times New Roman"/>
              </w:rPr>
              <w:t>мирование</w:t>
            </w:r>
          </w:p>
          <w:p w:rsidR="00437723" w:rsidRPr="004D2288" w:rsidRDefault="00437723" w:rsidP="00193FE2">
            <w:pPr>
              <w:rPr>
                <w:rFonts w:ascii="Times New Roman" w:hAnsi="Times New Roman" w:cs="Times New Roman"/>
              </w:rPr>
            </w:pPr>
          </w:p>
        </w:tc>
        <w:tc>
          <w:tcPr>
            <w:tcW w:w="8221" w:type="dxa"/>
            <w:tcBorders>
              <w:left w:val="single" w:sz="4" w:space="0" w:color="auto"/>
            </w:tcBorders>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b/>
              </w:rPr>
              <w:lastRenderedPageBreak/>
              <w:t xml:space="preserve">Содержание </w:t>
            </w:r>
          </w:p>
        </w:tc>
        <w:tc>
          <w:tcPr>
            <w:tcW w:w="2127" w:type="dxa"/>
            <w:vMerge w:val="restart"/>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lastRenderedPageBreak/>
              <w:t>2</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1054"/>
          <w:tblHeader/>
        </w:trPr>
        <w:tc>
          <w:tcPr>
            <w:tcW w:w="2660" w:type="dxa"/>
            <w:vMerge/>
            <w:tcBorders>
              <w:right w:val="single" w:sz="4" w:space="0" w:color="auto"/>
            </w:tcBorders>
            <w:shd w:val="clear" w:color="auto" w:fill="FFFFFF"/>
            <w:vAlign w:val="center"/>
          </w:tcPr>
          <w:p w:rsidR="00437723" w:rsidRPr="004D2288" w:rsidRDefault="00437723" w:rsidP="00193FE2">
            <w:pPr>
              <w:rPr>
                <w:rFonts w:ascii="Times New Roman" w:hAnsi="Times New Roman" w:cs="Times New Roman"/>
              </w:rPr>
            </w:pPr>
          </w:p>
        </w:tc>
        <w:tc>
          <w:tcPr>
            <w:tcW w:w="8221" w:type="dxa"/>
            <w:tcBorders>
              <w:left w:val="single" w:sz="4" w:space="0" w:color="auto"/>
            </w:tcBorders>
            <w:shd w:val="clear" w:color="auto" w:fill="FFFFFF"/>
          </w:tcPr>
          <w:p w:rsidR="00437723" w:rsidRPr="004D2288" w:rsidRDefault="00437723" w:rsidP="00193FE2">
            <w:pPr>
              <w:jc w:val="both"/>
              <w:rPr>
                <w:rFonts w:ascii="Times New Roman" w:hAnsi="Times New Roman" w:cs="Times New Roman"/>
              </w:rPr>
            </w:pPr>
            <w:r w:rsidRPr="004D2288">
              <w:rPr>
                <w:rStyle w:val="2100"/>
                <w:rFonts w:cs="Times New Roman"/>
              </w:rPr>
              <w:t>Требования к системам освещения. Требования к организации освещения на рабочих местах</w:t>
            </w:r>
            <w:r w:rsidR="00D72D84">
              <w:rPr>
                <w:rStyle w:val="2100"/>
                <w:rFonts w:cs="Times New Roman"/>
              </w:rPr>
              <w:t xml:space="preserve">. </w:t>
            </w:r>
            <w:r w:rsidRPr="004D2288">
              <w:rPr>
                <w:rStyle w:val="2100"/>
                <w:rFonts w:cs="Times New Roman"/>
              </w:rPr>
              <w:t>Параметры освещения на рабочих местах. Методы расчёта освещения.</w:t>
            </w:r>
            <w:r w:rsidR="00D72D84">
              <w:rPr>
                <w:rStyle w:val="2100"/>
                <w:rFonts w:cs="Times New Roman"/>
              </w:rPr>
              <w:t xml:space="preserve"> </w:t>
            </w:r>
            <w:r w:rsidRPr="004D2288">
              <w:rPr>
                <w:rStyle w:val="2100"/>
                <w:rFonts w:cs="Times New Roman"/>
              </w:rPr>
              <w:t>Факторы определяющие зрительный комфорт</w:t>
            </w:r>
            <w:r w:rsidR="00D72D84">
              <w:rPr>
                <w:rStyle w:val="2100"/>
                <w:rFonts w:cs="Times New Roman"/>
              </w:rPr>
              <w:t xml:space="preserve">. </w:t>
            </w:r>
            <w:r w:rsidRPr="004D2288">
              <w:rPr>
                <w:rStyle w:val="2100"/>
                <w:rFonts w:cs="Times New Roman"/>
              </w:rPr>
              <w:t xml:space="preserve">Характеристики освещения и световой среды. </w:t>
            </w:r>
          </w:p>
        </w:tc>
        <w:tc>
          <w:tcPr>
            <w:tcW w:w="2127" w:type="dxa"/>
            <w:vMerge/>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val="restart"/>
            <w:tcBorders>
              <w:right w:val="single" w:sz="4" w:space="0" w:color="auto"/>
            </w:tcBorders>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lastRenderedPageBreak/>
              <w:t>Тема 3.4 Искусственные источники света. Орган</w:t>
            </w:r>
            <w:r w:rsidRPr="004D2288">
              <w:rPr>
                <w:rFonts w:ascii="Times New Roman" w:hAnsi="Times New Roman" w:cs="Times New Roman"/>
              </w:rPr>
              <w:t>и</w:t>
            </w:r>
            <w:r w:rsidRPr="004D2288">
              <w:rPr>
                <w:rFonts w:ascii="Times New Roman" w:hAnsi="Times New Roman" w:cs="Times New Roman"/>
              </w:rPr>
              <w:t xml:space="preserve">зация рабочего места для создания комфортных зрительных условий  </w:t>
            </w:r>
          </w:p>
        </w:tc>
        <w:tc>
          <w:tcPr>
            <w:tcW w:w="8221" w:type="dxa"/>
            <w:tcBorders>
              <w:left w:val="single" w:sz="4" w:space="0" w:color="auto"/>
            </w:tcBorders>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tcBorders>
              <w:right w:val="single" w:sz="4" w:space="0" w:color="auto"/>
            </w:tcBorders>
            <w:shd w:val="clear" w:color="auto" w:fill="FFFFFF"/>
            <w:vAlign w:val="center"/>
          </w:tcPr>
          <w:p w:rsidR="00437723" w:rsidRPr="004D2288" w:rsidRDefault="00437723" w:rsidP="00193FE2">
            <w:pPr>
              <w:rPr>
                <w:rFonts w:ascii="Times New Roman" w:hAnsi="Times New Roman" w:cs="Times New Roman"/>
              </w:rPr>
            </w:pPr>
          </w:p>
        </w:tc>
        <w:tc>
          <w:tcPr>
            <w:tcW w:w="8221" w:type="dxa"/>
            <w:tcBorders>
              <w:left w:val="single" w:sz="4" w:space="0" w:color="auto"/>
            </w:tcBorders>
            <w:shd w:val="clear" w:color="auto" w:fill="FFFFFF"/>
          </w:tcPr>
          <w:p w:rsidR="00437723" w:rsidRPr="004D2288" w:rsidRDefault="00437723" w:rsidP="00193FE2">
            <w:pPr>
              <w:pStyle w:val="217"/>
              <w:shd w:val="clear" w:color="auto" w:fill="auto"/>
              <w:tabs>
                <w:tab w:val="left" w:pos="384"/>
              </w:tabs>
              <w:spacing w:before="0" w:line="240" w:lineRule="auto"/>
              <w:ind w:firstLine="0"/>
              <w:rPr>
                <w:rFonts w:ascii="Times New Roman" w:hAnsi="Times New Roman"/>
                <w:b/>
                <w:bCs/>
                <w:sz w:val="22"/>
                <w:szCs w:val="22"/>
              </w:rPr>
            </w:pPr>
            <w:r w:rsidRPr="004D2288">
              <w:rPr>
                <w:rStyle w:val="2100"/>
                <w:sz w:val="22"/>
                <w:szCs w:val="22"/>
              </w:rPr>
              <w:t>Виды освещения и его нормирование.</w:t>
            </w:r>
            <w:r w:rsidR="00D72D84">
              <w:rPr>
                <w:rStyle w:val="2100"/>
                <w:sz w:val="22"/>
                <w:szCs w:val="22"/>
              </w:rPr>
              <w:t xml:space="preserve"> </w:t>
            </w:r>
            <w:r w:rsidRPr="004D2288">
              <w:rPr>
                <w:rStyle w:val="2100"/>
                <w:sz w:val="22"/>
                <w:szCs w:val="22"/>
              </w:rPr>
              <w:t>Искусственные источники света и светильн</w:t>
            </w:r>
            <w:r w:rsidRPr="004D2288">
              <w:rPr>
                <w:rStyle w:val="2100"/>
                <w:sz w:val="22"/>
                <w:szCs w:val="22"/>
              </w:rPr>
              <w:t>и</w:t>
            </w:r>
            <w:r w:rsidRPr="004D2288">
              <w:rPr>
                <w:rStyle w:val="2100"/>
                <w:sz w:val="22"/>
                <w:szCs w:val="22"/>
              </w:rPr>
              <w:t>ки. Организация рабочего места для создания комфортных зрительных условий при выполнении монтажа, сборки, регулировки и настройки приборов, устройств и агр</w:t>
            </w:r>
            <w:r w:rsidRPr="004D2288">
              <w:rPr>
                <w:rStyle w:val="2100"/>
                <w:sz w:val="22"/>
                <w:szCs w:val="22"/>
              </w:rPr>
              <w:t>е</w:t>
            </w:r>
            <w:r w:rsidRPr="004D2288">
              <w:rPr>
                <w:rStyle w:val="2100"/>
                <w:sz w:val="22"/>
                <w:szCs w:val="22"/>
              </w:rPr>
              <w:t>гатов</w:t>
            </w:r>
            <w:r w:rsidRPr="004D2288">
              <w:rPr>
                <w:rFonts w:ascii="Times New Roman" w:hAnsi="Times New Roman"/>
                <w:sz w:val="22"/>
                <w:szCs w:val="22"/>
              </w:rPr>
              <w:t>.</w:t>
            </w:r>
            <w:r w:rsidR="00D72D84">
              <w:rPr>
                <w:rFonts w:ascii="Times New Roman" w:hAnsi="Times New Roman"/>
                <w:sz w:val="22"/>
                <w:szCs w:val="22"/>
              </w:rPr>
              <w:t xml:space="preserve"> </w:t>
            </w:r>
            <w:r w:rsidRPr="004D2288">
              <w:rPr>
                <w:rFonts w:ascii="Times New Roman" w:hAnsi="Times New Roman"/>
                <w:sz w:val="22"/>
                <w:szCs w:val="22"/>
              </w:rPr>
              <w:t>Расчет освещения.</w:t>
            </w:r>
          </w:p>
        </w:tc>
        <w:tc>
          <w:tcPr>
            <w:tcW w:w="2127" w:type="dxa"/>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tcBorders>
              <w:right w:val="single" w:sz="4" w:space="0" w:color="auto"/>
            </w:tcBorders>
            <w:shd w:val="clear" w:color="auto" w:fill="FFFFFF"/>
            <w:vAlign w:val="center"/>
          </w:tcPr>
          <w:p w:rsidR="00437723" w:rsidRPr="004D2288" w:rsidRDefault="00437723" w:rsidP="00193FE2">
            <w:pPr>
              <w:rPr>
                <w:rFonts w:ascii="Times New Roman" w:hAnsi="Times New Roman" w:cs="Times New Roman"/>
              </w:rPr>
            </w:pPr>
          </w:p>
        </w:tc>
        <w:tc>
          <w:tcPr>
            <w:tcW w:w="8221" w:type="dxa"/>
            <w:tcBorders>
              <w:left w:val="single" w:sz="4" w:space="0" w:color="auto"/>
            </w:tcBorders>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Практическая работа № 3</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Расчет уровня освещения</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2</w:t>
            </w:r>
          </w:p>
        </w:tc>
        <w:tc>
          <w:tcPr>
            <w:tcW w:w="2267" w:type="dxa"/>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10881" w:type="dxa"/>
            <w:gridSpan w:val="2"/>
            <w:shd w:val="clear" w:color="auto" w:fill="FFFFFF"/>
            <w:vAlign w:val="center"/>
          </w:tcPr>
          <w:p w:rsidR="00437723" w:rsidRPr="004D2288" w:rsidRDefault="00437723" w:rsidP="00193FE2">
            <w:pPr>
              <w:rPr>
                <w:rFonts w:ascii="Times New Roman" w:hAnsi="Times New Roman" w:cs="Times New Roman"/>
                <w:b/>
              </w:rPr>
            </w:pPr>
            <w:r w:rsidRPr="004D2288">
              <w:rPr>
                <w:rFonts w:ascii="Times New Roman" w:hAnsi="Times New Roman" w:cs="Times New Roman"/>
                <w:b/>
              </w:rPr>
              <w:t>Раздел 4. Психофизиологические и эргономические основы безопасности труда</w:t>
            </w:r>
          </w:p>
        </w:tc>
        <w:tc>
          <w:tcPr>
            <w:tcW w:w="2127" w:type="dxa"/>
            <w:shd w:val="clear" w:color="auto" w:fill="FFFFFF"/>
          </w:tcPr>
          <w:p w:rsidR="00437723" w:rsidRPr="004D2288" w:rsidRDefault="009526FB" w:rsidP="00193FE2">
            <w:pPr>
              <w:jc w:val="center"/>
              <w:rPr>
                <w:rFonts w:ascii="Times New Roman" w:hAnsi="Times New Roman" w:cs="Times New Roman"/>
                <w:b/>
              </w:rPr>
            </w:pPr>
            <w:r>
              <w:rPr>
                <w:rFonts w:ascii="Times New Roman" w:hAnsi="Times New Roman" w:cs="Times New Roman"/>
                <w:b/>
              </w:rPr>
              <w:t>6</w:t>
            </w:r>
          </w:p>
        </w:tc>
        <w:tc>
          <w:tcPr>
            <w:tcW w:w="2267" w:type="dxa"/>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131"/>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4.1. Психические процессы, свойства и с</w:t>
            </w:r>
            <w:r w:rsidRPr="004D2288">
              <w:rPr>
                <w:rFonts w:ascii="Times New Roman" w:hAnsi="Times New Roman" w:cs="Times New Roman"/>
              </w:rPr>
              <w:t>о</w:t>
            </w:r>
            <w:r w:rsidRPr="004D2288">
              <w:rPr>
                <w:rFonts w:ascii="Times New Roman" w:hAnsi="Times New Roman" w:cs="Times New Roman"/>
              </w:rPr>
              <w:t xml:space="preserve">стояния, влияющие не безопасность труда. </w:t>
            </w: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b/>
              </w:rPr>
              <w:t xml:space="preserve">Содержание </w:t>
            </w:r>
          </w:p>
        </w:tc>
        <w:tc>
          <w:tcPr>
            <w:tcW w:w="2127" w:type="dxa"/>
            <w:vMerge w:val="restart"/>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vMerge w:val="restart"/>
            <w:shd w:val="clear" w:color="auto" w:fill="FFFFFF"/>
            <w:vAlign w:val="center"/>
          </w:tcPr>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03</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07</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09</w:t>
            </w:r>
          </w:p>
          <w:p w:rsidR="00437723" w:rsidRPr="004D2288" w:rsidRDefault="00437723" w:rsidP="00193FE2">
            <w:pPr>
              <w:suppressAutoHyphens/>
              <w:jc w:val="center"/>
              <w:rPr>
                <w:rFonts w:ascii="Times New Roman" w:hAnsi="Times New Roman" w:cs="Times New Roman"/>
                <w:b/>
                <w:bCs/>
              </w:rPr>
            </w:pPr>
            <w:r w:rsidRPr="004D2288">
              <w:rPr>
                <w:rFonts w:ascii="Times New Roman" w:hAnsi="Times New Roman" w:cs="Times New Roman"/>
              </w:rPr>
              <w:t>ПК 1.1 - 3.3</w:t>
            </w: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tcBorders>
              <w:bottom w:val="single" w:sz="4" w:space="0" w:color="000000"/>
            </w:tcBorders>
            <w:shd w:val="clear" w:color="auto" w:fill="FFFFFF"/>
            <w:vAlign w:val="center"/>
          </w:tcPr>
          <w:p w:rsidR="00437723" w:rsidRPr="004D2288" w:rsidRDefault="00437723" w:rsidP="00193FE2">
            <w:pPr>
              <w:rPr>
                <w:rFonts w:ascii="Times New Roman" w:hAnsi="Times New Roman" w:cs="Times New Roman"/>
              </w:rPr>
            </w:pPr>
          </w:p>
        </w:tc>
        <w:tc>
          <w:tcPr>
            <w:tcW w:w="8221" w:type="dxa"/>
            <w:tcBorders>
              <w:bottom w:val="single" w:sz="4" w:space="0" w:color="000000"/>
            </w:tcBorders>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Психические процессы, свойства и состояния, влияющие на безопасность труда</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 xml:space="preserve">Виды трудовой деятельности. </w:t>
            </w:r>
            <w:r w:rsidR="00D72D84">
              <w:rPr>
                <w:rFonts w:ascii="Times New Roman" w:hAnsi="Times New Roman" w:cs="Times New Roman"/>
              </w:rPr>
              <w:t xml:space="preserve"> </w:t>
            </w:r>
            <w:r w:rsidRPr="004D2288">
              <w:rPr>
                <w:rFonts w:ascii="Times New Roman" w:hAnsi="Times New Roman" w:cs="Times New Roman"/>
              </w:rPr>
              <w:t>Общность и различия между физическим и умстве</w:t>
            </w:r>
            <w:r w:rsidRPr="004D2288">
              <w:rPr>
                <w:rFonts w:ascii="Times New Roman" w:hAnsi="Times New Roman" w:cs="Times New Roman"/>
              </w:rPr>
              <w:t>н</w:t>
            </w:r>
            <w:r w:rsidRPr="004D2288">
              <w:rPr>
                <w:rFonts w:ascii="Times New Roman" w:hAnsi="Times New Roman" w:cs="Times New Roman"/>
              </w:rPr>
              <w:t>ным трудом.</w:t>
            </w:r>
            <w:r w:rsidR="00D72D84">
              <w:rPr>
                <w:rFonts w:ascii="Times New Roman" w:hAnsi="Times New Roman" w:cs="Times New Roman"/>
              </w:rPr>
              <w:t xml:space="preserve"> </w:t>
            </w:r>
            <w:r w:rsidRPr="004D2288">
              <w:rPr>
                <w:rFonts w:ascii="Times New Roman" w:hAnsi="Times New Roman" w:cs="Times New Roman"/>
              </w:rPr>
              <w:t>Классификация условий труда по тяжести и напряженности трудового процесса</w:t>
            </w:r>
            <w:r w:rsidR="00D72D84">
              <w:rPr>
                <w:rFonts w:ascii="Times New Roman" w:hAnsi="Times New Roman" w:cs="Times New Roman"/>
              </w:rPr>
              <w:t xml:space="preserve">. </w:t>
            </w:r>
            <w:r w:rsidRPr="004D2288">
              <w:rPr>
                <w:rFonts w:ascii="Times New Roman" w:hAnsi="Times New Roman" w:cs="Times New Roman"/>
              </w:rPr>
              <w:t>Энергетические затраты при различных видах трудовой деятельности.</w:t>
            </w:r>
          </w:p>
        </w:tc>
        <w:tc>
          <w:tcPr>
            <w:tcW w:w="2127" w:type="dxa"/>
            <w:vMerge/>
            <w:tcBorders>
              <w:bottom w:val="single" w:sz="4" w:space="0" w:color="000000"/>
            </w:tcBorders>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4.2. Влияние алк</w:t>
            </w:r>
            <w:r w:rsidRPr="004D2288">
              <w:rPr>
                <w:rFonts w:ascii="Times New Roman" w:hAnsi="Times New Roman" w:cs="Times New Roman"/>
              </w:rPr>
              <w:t>о</w:t>
            </w:r>
            <w:r w:rsidRPr="004D2288">
              <w:rPr>
                <w:rFonts w:ascii="Times New Roman" w:hAnsi="Times New Roman" w:cs="Times New Roman"/>
              </w:rPr>
              <w:t>голя на безопасность труда. Основные псих</w:t>
            </w:r>
            <w:r w:rsidRPr="004D2288">
              <w:rPr>
                <w:rFonts w:ascii="Times New Roman" w:hAnsi="Times New Roman" w:cs="Times New Roman"/>
              </w:rPr>
              <w:t>о</w:t>
            </w:r>
            <w:r w:rsidRPr="004D2288">
              <w:rPr>
                <w:rFonts w:ascii="Times New Roman" w:hAnsi="Times New Roman" w:cs="Times New Roman"/>
              </w:rPr>
              <w:t>логические причины травматизма</w:t>
            </w: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655"/>
          <w:tblHeader/>
        </w:trPr>
        <w:tc>
          <w:tcPr>
            <w:tcW w:w="2660" w:type="dxa"/>
            <w:vMerge/>
            <w:shd w:val="clear" w:color="auto" w:fill="FFFFFF"/>
            <w:vAlign w:val="center"/>
          </w:tcPr>
          <w:p w:rsidR="00437723" w:rsidRPr="004D2288" w:rsidRDefault="00437723" w:rsidP="00193FE2">
            <w:pPr>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 xml:space="preserve">Влияние алкоголя на безопасность труда. </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Способы снижения утомления человека и повышения его работоспособности. Сп</w:t>
            </w:r>
            <w:r w:rsidRPr="004D2288">
              <w:rPr>
                <w:rFonts w:ascii="Times New Roman" w:hAnsi="Times New Roman" w:cs="Times New Roman"/>
              </w:rPr>
              <w:t>о</w:t>
            </w:r>
            <w:r w:rsidRPr="004D2288">
              <w:rPr>
                <w:rFonts w:ascii="Times New Roman" w:hAnsi="Times New Roman" w:cs="Times New Roman"/>
              </w:rPr>
              <w:t>собы оценки тяжести и напряженности труда. Основные психологические причины травматизма</w:t>
            </w:r>
          </w:p>
        </w:tc>
        <w:tc>
          <w:tcPr>
            <w:tcW w:w="2127" w:type="dxa"/>
            <w:shd w:val="clear" w:color="auto" w:fill="FFFFFF"/>
          </w:tcPr>
          <w:p w:rsidR="00437723" w:rsidRPr="004D2288" w:rsidRDefault="00437723" w:rsidP="00193FE2">
            <w:pPr>
              <w:jc w:val="center"/>
              <w:rPr>
                <w:rFonts w:ascii="Times New Roman" w:hAnsi="Times New Roman" w:cs="Times New Roman"/>
              </w:rPr>
            </w:pPr>
          </w:p>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shd w:val="clear" w:color="auto" w:fill="FFFFFF"/>
            <w:vAlign w:val="center"/>
          </w:tcPr>
          <w:p w:rsidR="00437723" w:rsidRPr="004D2288" w:rsidRDefault="00437723" w:rsidP="00193FE2">
            <w:pPr>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Практическая работа № 3</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Учет и расследование профессиональных заболеваний</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2</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4.3 Антропометр</w:t>
            </w:r>
            <w:r w:rsidRPr="004D2288">
              <w:rPr>
                <w:rFonts w:ascii="Times New Roman" w:hAnsi="Times New Roman" w:cs="Times New Roman"/>
              </w:rPr>
              <w:t>и</w:t>
            </w:r>
            <w:r w:rsidRPr="004D2288">
              <w:rPr>
                <w:rFonts w:ascii="Times New Roman" w:hAnsi="Times New Roman" w:cs="Times New Roman"/>
              </w:rPr>
              <w:t>ческие,сенсомоторные и энергетические характ</w:t>
            </w:r>
            <w:r w:rsidRPr="004D2288">
              <w:rPr>
                <w:rFonts w:ascii="Times New Roman" w:hAnsi="Times New Roman" w:cs="Times New Roman"/>
              </w:rPr>
              <w:t>е</w:t>
            </w:r>
            <w:r w:rsidRPr="004D2288">
              <w:rPr>
                <w:rFonts w:ascii="Times New Roman" w:hAnsi="Times New Roman" w:cs="Times New Roman"/>
              </w:rPr>
              <w:t>ристики человека</w:t>
            </w: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shd w:val="clear" w:color="auto" w:fill="FFFFFF"/>
            <w:vAlign w:val="center"/>
          </w:tcPr>
          <w:p w:rsidR="00437723" w:rsidRPr="004D2288" w:rsidRDefault="00437723" w:rsidP="00193FE2">
            <w:pPr>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rPr>
              <w:t>Основные антропометрические, сенсомоторные и энергетические характеристики человека</w:t>
            </w:r>
            <w:r w:rsidR="00D72D84">
              <w:rPr>
                <w:rFonts w:ascii="Times New Roman" w:hAnsi="Times New Roman" w:cs="Times New Roman"/>
              </w:rPr>
              <w:t xml:space="preserve">. </w:t>
            </w:r>
            <w:r w:rsidRPr="004D2288">
              <w:rPr>
                <w:rFonts w:ascii="Times New Roman" w:hAnsi="Times New Roman" w:cs="Times New Roman"/>
              </w:rPr>
              <w:t>Эргономика</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4.4. Организация рабочего места оператора</w:t>
            </w: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2660" w:type="dxa"/>
            <w:vMerge/>
            <w:shd w:val="clear" w:color="auto" w:fill="FFFFFF"/>
            <w:vAlign w:val="center"/>
          </w:tcPr>
          <w:p w:rsidR="00437723" w:rsidRPr="004D2288" w:rsidRDefault="00437723" w:rsidP="00193FE2">
            <w:pPr>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Организация рабочего места оператора</w:t>
            </w:r>
            <w:r w:rsidR="009526FB">
              <w:rPr>
                <w:rFonts w:ascii="Times New Roman" w:hAnsi="Times New Roman" w:cs="Times New Roman"/>
              </w:rPr>
              <w:t xml:space="preserve">. </w:t>
            </w:r>
            <w:r w:rsidRPr="004D2288">
              <w:rPr>
                <w:rFonts w:ascii="Times New Roman" w:hAnsi="Times New Roman" w:cs="Times New Roman"/>
              </w:rPr>
              <w:t>Зоны для выполнения ручных операций</w:t>
            </w:r>
          </w:p>
          <w:p w:rsidR="00437723" w:rsidRPr="004D2288" w:rsidRDefault="00437723" w:rsidP="00193FE2">
            <w:pPr>
              <w:jc w:val="both"/>
              <w:rPr>
                <w:rFonts w:ascii="Times New Roman" w:hAnsi="Times New Roman" w:cs="Times New Roman"/>
                <w:b/>
              </w:rPr>
            </w:pPr>
            <w:r w:rsidRPr="004D2288">
              <w:rPr>
                <w:rFonts w:ascii="Times New Roman" w:hAnsi="Times New Roman" w:cs="Times New Roman"/>
              </w:rPr>
              <w:t>Зона досягаемости и поле визуального обзора.</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0"/>
          <w:tblHeader/>
        </w:trPr>
        <w:tc>
          <w:tcPr>
            <w:tcW w:w="10881" w:type="dxa"/>
            <w:gridSpan w:val="2"/>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b/>
              </w:rPr>
              <w:t>Раздел 5. Управление безопасностью труда</w:t>
            </w:r>
          </w:p>
        </w:tc>
        <w:tc>
          <w:tcPr>
            <w:tcW w:w="2127" w:type="dxa"/>
            <w:shd w:val="clear" w:color="auto" w:fill="FFFFFF"/>
          </w:tcPr>
          <w:p w:rsidR="00437723" w:rsidRPr="004D2288" w:rsidRDefault="009526FB" w:rsidP="00193FE2">
            <w:pPr>
              <w:jc w:val="center"/>
              <w:rPr>
                <w:rFonts w:ascii="Times New Roman" w:hAnsi="Times New Roman" w:cs="Times New Roman"/>
                <w:b/>
              </w:rPr>
            </w:pPr>
            <w:r>
              <w:rPr>
                <w:rFonts w:ascii="Times New Roman" w:hAnsi="Times New Roman" w:cs="Times New Roman"/>
                <w:b/>
              </w:rPr>
              <w:t>6</w:t>
            </w:r>
          </w:p>
        </w:tc>
        <w:tc>
          <w:tcPr>
            <w:tcW w:w="2267" w:type="dxa"/>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93"/>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5.1. Правовые, но</w:t>
            </w:r>
            <w:r w:rsidRPr="004D2288">
              <w:rPr>
                <w:rFonts w:ascii="Times New Roman" w:hAnsi="Times New Roman" w:cs="Times New Roman"/>
              </w:rPr>
              <w:t>р</w:t>
            </w:r>
            <w:r w:rsidRPr="004D2288">
              <w:rPr>
                <w:rFonts w:ascii="Times New Roman" w:hAnsi="Times New Roman" w:cs="Times New Roman"/>
              </w:rPr>
              <w:t>мативные и организац</w:t>
            </w:r>
            <w:r w:rsidRPr="004D2288">
              <w:rPr>
                <w:rFonts w:ascii="Times New Roman" w:hAnsi="Times New Roman" w:cs="Times New Roman"/>
              </w:rPr>
              <w:t>и</w:t>
            </w:r>
            <w:r w:rsidRPr="004D2288">
              <w:rPr>
                <w:rFonts w:ascii="Times New Roman" w:hAnsi="Times New Roman" w:cs="Times New Roman"/>
              </w:rPr>
              <w:t>онные основы безопасн</w:t>
            </w:r>
            <w:r w:rsidRPr="004D2288">
              <w:rPr>
                <w:rFonts w:ascii="Times New Roman" w:hAnsi="Times New Roman" w:cs="Times New Roman"/>
              </w:rPr>
              <w:t>о</w:t>
            </w:r>
            <w:r w:rsidRPr="004D2288">
              <w:rPr>
                <w:rFonts w:ascii="Times New Roman" w:hAnsi="Times New Roman" w:cs="Times New Roman"/>
              </w:rPr>
              <w:t>сти  труда. Обучение, инструктаж и проверка знаний по охране труда</w:t>
            </w: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1318"/>
          <w:tblHeader/>
        </w:trPr>
        <w:tc>
          <w:tcPr>
            <w:tcW w:w="2660" w:type="dxa"/>
            <w:vMerge/>
            <w:shd w:val="clear" w:color="auto" w:fill="FFFFFF"/>
            <w:vAlign w:val="center"/>
          </w:tcPr>
          <w:p w:rsidR="00437723" w:rsidRPr="004D2288" w:rsidRDefault="00437723" w:rsidP="00193FE2">
            <w:pPr>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Задачи управления безопасностью труда</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Законодательство о труде. Правовые и нормативные основы безопасности труда. Систему стандартов безопасности  труда. Систему управления безопасностью труда в РФ.</w:t>
            </w:r>
            <w:r w:rsidR="009526FB">
              <w:rPr>
                <w:rFonts w:ascii="Times New Roman" w:hAnsi="Times New Roman" w:cs="Times New Roman"/>
              </w:rPr>
              <w:t xml:space="preserve"> </w:t>
            </w:r>
            <w:r w:rsidRPr="004D2288">
              <w:rPr>
                <w:rFonts w:ascii="Times New Roman" w:hAnsi="Times New Roman" w:cs="Times New Roman"/>
              </w:rPr>
              <w:t>Систему контроля и надзора за безопасностью труда.</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Виды инструктажей. Периодичность их прохождения</w:t>
            </w:r>
          </w:p>
        </w:tc>
        <w:tc>
          <w:tcPr>
            <w:tcW w:w="2127" w:type="dxa"/>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vMerge w:val="restart"/>
            <w:shd w:val="clear" w:color="auto" w:fill="FFFFFF"/>
            <w:vAlign w:val="center"/>
          </w:tcPr>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03</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07</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09</w:t>
            </w:r>
          </w:p>
          <w:p w:rsidR="00437723" w:rsidRPr="004D2288" w:rsidRDefault="00437723" w:rsidP="00193FE2">
            <w:pPr>
              <w:suppressAutoHyphens/>
              <w:jc w:val="center"/>
              <w:rPr>
                <w:rFonts w:ascii="Times New Roman" w:hAnsi="Times New Roman" w:cs="Times New Roman"/>
                <w:b/>
                <w:bCs/>
              </w:rPr>
            </w:pPr>
            <w:r w:rsidRPr="004D2288">
              <w:rPr>
                <w:rFonts w:ascii="Times New Roman" w:hAnsi="Times New Roman" w:cs="Times New Roman"/>
              </w:rPr>
              <w:t>ПК 1.1 - 3.3</w:t>
            </w: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lastRenderedPageBreak/>
              <w:t>Тема 5.2. Аттестация р</w:t>
            </w:r>
            <w:r w:rsidRPr="004D2288">
              <w:rPr>
                <w:rFonts w:ascii="Times New Roman" w:hAnsi="Times New Roman" w:cs="Times New Roman"/>
              </w:rPr>
              <w:t>а</w:t>
            </w:r>
            <w:r w:rsidRPr="004D2288">
              <w:rPr>
                <w:rFonts w:ascii="Times New Roman" w:hAnsi="Times New Roman" w:cs="Times New Roman"/>
              </w:rPr>
              <w:t>бочих мест по условиям труда. Расследование и учет несчастных случаев на производстве, анализ травматизма</w:t>
            </w: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6"/>
          <w:tblHeader/>
        </w:trPr>
        <w:tc>
          <w:tcPr>
            <w:tcW w:w="2660" w:type="dxa"/>
            <w:vMerge/>
            <w:shd w:val="clear" w:color="auto" w:fill="FFFFFF"/>
            <w:vAlign w:val="center"/>
          </w:tcPr>
          <w:p w:rsidR="00437723" w:rsidRPr="004D2288" w:rsidRDefault="00437723" w:rsidP="00193FE2">
            <w:pPr>
              <w:jc w:val="center"/>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Аттестация рабочих мест по условиям труда.</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Сертификация производственных объектов на соответствие требованиям по охране труда.</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Расследование и учет несчастных случаев на производстве.</w:t>
            </w:r>
          </w:p>
          <w:p w:rsidR="00437723" w:rsidRPr="004D2288" w:rsidRDefault="00437723" w:rsidP="00193FE2">
            <w:pPr>
              <w:jc w:val="both"/>
              <w:rPr>
                <w:rFonts w:ascii="Times New Roman" w:hAnsi="Times New Roman" w:cs="Times New Roman"/>
                <w:b/>
              </w:rPr>
            </w:pPr>
            <w:r w:rsidRPr="004D2288">
              <w:rPr>
                <w:rFonts w:ascii="Times New Roman" w:hAnsi="Times New Roman" w:cs="Times New Roman"/>
              </w:rPr>
              <w:t xml:space="preserve"> Ответственность за нарушение требований по безопасности труда.</w:t>
            </w:r>
          </w:p>
        </w:tc>
        <w:tc>
          <w:tcPr>
            <w:tcW w:w="2127" w:type="dxa"/>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shd w:val="clear" w:color="auto" w:fill="FFFFFF"/>
            <w:vAlign w:val="center"/>
          </w:tcPr>
          <w:p w:rsidR="00437723" w:rsidRPr="004D2288" w:rsidRDefault="00437723" w:rsidP="00193FE2">
            <w:pPr>
              <w:jc w:val="center"/>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Практическая работа № 5</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Классификация, расследование, оформление и учет несчастных случаев</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2</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5.3 Социально-экономическое значение, экономический механизм и источники финансир</w:t>
            </w:r>
            <w:r w:rsidRPr="004D2288">
              <w:rPr>
                <w:rFonts w:ascii="Times New Roman" w:hAnsi="Times New Roman" w:cs="Times New Roman"/>
              </w:rPr>
              <w:t>о</w:t>
            </w:r>
            <w:r w:rsidRPr="004D2288">
              <w:rPr>
                <w:rFonts w:ascii="Times New Roman" w:hAnsi="Times New Roman" w:cs="Times New Roman"/>
              </w:rPr>
              <w:t xml:space="preserve">вания охраны труда. </w:t>
            </w: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709"/>
          <w:tblHeader/>
        </w:trPr>
        <w:tc>
          <w:tcPr>
            <w:tcW w:w="2660" w:type="dxa"/>
            <w:vMerge/>
            <w:shd w:val="clear" w:color="auto" w:fill="FFFFFF"/>
            <w:vAlign w:val="center"/>
          </w:tcPr>
          <w:p w:rsidR="00437723" w:rsidRPr="004D2288" w:rsidRDefault="00437723" w:rsidP="00193FE2">
            <w:pPr>
              <w:jc w:val="center"/>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Социальное значение охраны труда</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Экономическое значение охраны труда</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Экономический механизм управления охраной труда</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Источники финансирования охраны труда</w:t>
            </w:r>
          </w:p>
          <w:p w:rsidR="00437723" w:rsidRPr="004D2288" w:rsidRDefault="00437723" w:rsidP="00193FE2">
            <w:pPr>
              <w:jc w:val="both"/>
              <w:rPr>
                <w:rFonts w:ascii="Times New Roman" w:hAnsi="Times New Roman" w:cs="Times New Roman"/>
                <w:b/>
              </w:rPr>
            </w:pPr>
            <w:r w:rsidRPr="004D2288">
              <w:rPr>
                <w:rFonts w:ascii="Times New Roman" w:hAnsi="Times New Roman" w:cs="Times New Roman"/>
              </w:rPr>
              <w:t>Составляющие экономического ущерба и принципы их расчета.</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120"/>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5.4. Экономический эффект мероприятий по улучшению условий и охраны труда. Эконом</w:t>
            </w:r>
            <w:r w:rsidRPr="004D2288">
              <w:rPr>
                <w:rFonts w:ascii="Times New Roman" w:hAnsi="Times New Roman" w:cs="Times New Roman"/>
              </w:rPr>
              <w:t>и</w:t>
            </w:r>
            <w:r w:rsidRPr="004D2288">
              <w:rPr>
                <w:rFonts w:ascii="Times New Roman" w:hAnsi="Times New Roman" w:cs="Times New Roman"/>
              </w:rPr>
              <w:t>ческая эффективность мероприятий по улучш</w:t>
            </w:r>
            <w:r w:rsidRPr="004D2288">
              <w:rPr>
                <w:rFonts w:ascii="Times New Roman" w:hAnsi="Times New Roman" w:cs="Times New Roman"/>
              </w:rPr>
              <w:t>е</w:t>
            </w:r>
            <w:r w:rsidRPr="004D2288">
              <w:rPr>
                <w:rFonts w:ascii="Times New Roman" w:hAnsi="Times New Roman" w:cs="Times New Roman"/>
              </w:rPr>
              <w:t>нию условий и охране труда</w:t>
            </w: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301"/>
          <w:tblHeader/>
        </w:trPr>
        <w:tc>
          <w:tcPr>
            <w:tcW w:w="2660" w:type="dxa"/>
            <w:vMerge/>
            <w:shd w:val="clear" w:color="auto" w:fill="FFFFFF"/>
            <w:vAlign w:val="center"/>
          </w:tcPr>
          <w:p w:rsidR="00437723" w:rsidRPr="004D2288" w:rsidRDefault="00437723" w:rsidP="00193FE2">
            <w:pPr>
              <w:jc w:val="both"/>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Экономические последствия от производственного травматизма и профессионал</w:t>
            </w:r>
            <w:r w:rsidRPr="004D2288">
              <w:rPr>
                <w:rFonts w:ascii="Times New Roman" w:hAnsi="Times New Roman" w:cs="Times New Roman"/>
              </w:rPr>
              <w:t>ь</w:t>
            </w:r>
            <w:r w:rsidRPr="004D2288">
              <w:rPr>
                <w:rFonts w:ascii="Times New Roman" w:hAnsi="Times New Roman" w:cs="Times New Roman"/>
              </w:rPr>
              <w:t xml:space="preserve">ных заболеваний. </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Принципы оценки экономической эффективности мероприятий по охране и улу</w:t>
            </w:r>
            <w:r w:rsidRPr="004D2288">
              <w:rPr>
                <w:rFonts w:ascii="Times New Roman" w:hAnsi="Times New Roman" w:cs="Times New Roman"/>
              </w:rPr>
              <w:t>ч</w:t>
            </w:r>
            <w:r w:rsidRPr="004D2288">
              <w:rPr>
                <w:rFonts w:ascii="Times New Roman" w:hAnsi="Times New Roman" w:cs="Times New Roman"/>
              </w:rPr>
              <w:t>шению условий труда.</w:t>
            </w:r>
          </w:p>
          <w:p w:rsidR="00437723" w:rsidRPr="004D2288" w:rsidRDefault="00437723" w:rsidP="00193FE2">
            <w:pPr>
              <w:jc w:val="both"/>
              <w:rPr>
                <w:rFonts w:ascii="Times New Roman" w:hAnsi="Times New Roman" w:cs="Times New Roman"/>
                <w:b/>
              </w:rPr>
            </w:pPr>
            <w:r w:rsidRPr="004D2288">
              <w:rPr>
                <w:rFonts w:ascii="Times New Roman" w:hAnsi="Times New Roman" w:cs="Times New Roman"/>
              </w:rPr>
              <w:t>Экономический эффект мероприятий по улучшению условий и охране труда</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1</w:t>
            </w:r>
          </w:p>
        </w:tc>
        <w:tc>
          <w:tcPr>
            <w:tcW w:w="2267" w:type="dxa"/>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85"/>
          <w:tblHeader/>
        </w:trPr>
        <w:tc>
          <w:tcPr>
            <w:tcW w:w="10881" w:type="dxa"/>
            <w:gridSpan w:val="2"/>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Раздел № 6  Первая помощь пострадавшим</w:t>
            </w:r>
          </w:p>
        </w:tc>
        <w:tc>
          <w:tcPr>
            <w:tcW w:w="2127" w:type="dxa"/>
            <w:shd w:val="clear" w:color="auto" w:fill="FFFFFF"/>
          </w:tcPr>
          <w:p w:rsidR="00437723" w:rsidRPr="004D2288" w:rsidRDefault="009526FB" w:rsidP="00193FE2">
            <w:pPr>
              <w:jc w:val="center"/>
              <w:rPr>
                <w:rFonts w:ascii="Times New Roman" w:hAnsi="Times New Roman" w:cs="Times New Roman"/>
                <w:b/>
              </w:rPr>
            </w:pPr>
            <w:r>
              <w:rPr>
                <w:rFonts w:ascii="Times New Roman" w:hAnsi="Times New Roman" w:cs="Times New Roman"/>
                <w:b/>
              </w:rPr>
              <w:t>4</w:t>
            </w:r>
          </w:p>
        </w:tc>
        <w:tc>
          <w:tcPr>
            <w:tcW w:w="2267" w:type="dxa"/>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val="restart"/>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6.1 Общие принц</w:t>
            </w:r>
            <w:r w:rsidRPr="004D2288">
              <w:rPr>
                <w:rFonts w:ascii="Times New Roman" w:hAnsi="Times New Roman" w:cs="Times New Roman"/>
              </w:rPr>
              <w:t>и</w:t>
            </w:r>
            <w:r w:rsidRPr="004D2288">
              <w:rPr>
                <w:rFonts w:ascii="Times New Roman" w:hAnsi="Times New Roman" w:cs="Times New Roman"/>
              </w:rPr>
              <w:t>пы оказания первой п</w:t>
            </w:r>
            <w:r w:rsidRPr="004D2288">
              <w:rPr>
                <w:rFonts w:ascii="Times New Roman" w:hAnsi="Times New Roman" w:cs="Times New Roman"/>
              </w:rPr>
              <w:t>о</w:t>
            </w:r>
            <w:r w:rsidRPr="004D2288">
              <w:rPr>
                <w:rFonts w:ascii="Times New Roman" w:hAnsi="Times New Roman" w:cs="Times New Roman"/>
              </w:rPr>
              <w:t>мощи пострадавшим при производственном тра</w:t>
            </w:r>
            <w:r w:rsidRPr="004D2288">
              <w:rPr>
                <w:rFonts w:ascii="Times New Roman" w:hAnsi="Times New Roman" w:cs="Times New Roman"/>
              </w:rPr>
              <w:t>в</w:t>
            </w:r>
            <w:r w:rsidRPr="004D2288">
              <w:rPr>
                <w:rFonts w:ascii="Times New Roman" w:hAnsi="Times New Roman" w:cs="Times New Roman"/>
              </w:rPr>
              <w:t xml:space="preserve">матизме </w:t>
            </w: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shd w:val="clear" w:color="auto" w:fill="FFFFFF"/>
          </w:tcPr>
          <w:p w:rsidR="00437723" w:rsidRPr="004D2288" w:rsidRDefault="00437723" w:rsidP="00193FE2">
            <w:pPr>
              <w:jc w:val="center"/>
              <w:rPr>
                <w:rFonts w:ascii="Times New Roman" w:hAnsi="Times New Roman" w:cs="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342"/>
          <w:tblHeader/>
        </w:trPr>
        <w:tc>
          <w:tcPr>
            <w:tcW w:w="2660" w:type="dxa"/>
            <w:vMerge/>
            <w:shd w:val="clear" w:color="auto" w:fill="FFFFFF"/>
            <w:vAlign w:val="center"/>
          </w:tcPr>
          <w:p w:rsidR="00437723" w:rsidRPr="004D2288" w:rsidRDefault="00437723" w:rsidP="00193FE2">
            <w:pPr>
              <w:jc w:val="center"/>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Доврачебная помощь.</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 xml:space="preserve">Общие принципы оказания первой помощи пострадавшим на производстве. </w:t>
            </w:r>
          </w:p>
          <w:p w:rsidR="00437723" w:rsidRPr="004D2288" w:rsidRDefault="00437723" w:rsidP="00193FE2">
            <w:pPr>
              <w:jc w:val="both"/>
              <w:rPr>
                <w:rFonts w:ascii="Times New Roman" w:hAnsi="Times New Roman" w:cs="Times New Roman"/>
                <w:b/>
              </w:rPr>
            </w:pPr>
            <w:r w:rsidRPr="004D2288">
              <w:rPr>
                <w:rFonts w:ascii="Times New Roman" w:hAnsi="Times New Roman" w:cs="Times New Roman"/>
              </w:rPr>
              <w:t>Приемы оказания первой помощи</w:t>
            </w:r>
          </w:p>
        </w:tc>
        <w:tc>
          <w:tcPr>
            <w:tcW w:w="2127" w:type="dxa"/>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2</w:t>
            </w:r>
          </w:p>
        </w:tc>
        <w:tc>
          <w:tcPr>
            <w:tcW w:w="2267" w:type="dxa"/>
            <w:vMerge w:val="restart"/>
            <w:shd w:val="clear" w:color="auto" w:fill="FFFFFF"/>
            <w:vAlign w:val="center"/>
          </w:tcPr>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03</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07</w:t>
            </w:r>
          </w:p>
          <w:p w:rsidR="00437723" w:rsidRPr="004D2288" w:rsidRDefault="00437723" w:rsidP="00193FE2">
            <w:pPr>
              <w:suppressAutoHyphens/>
              <w:jc w:val="center"/>
              <w:rPr>
                <w:rFonts w:ascii="Times New Roman" w:hAnsi="Times New Roman" w:cs="Times New Roman"/>
              </w:rPr>
            </w:pPr>
            <w:r w:rsidRPr="004D2288">
              <w:rPr>
                <w:rFonts w:ascii="Times New Roman" w:hAnsi="Times New Roman" w:cs="Times New Roman"/>
              </w:rPr>
              <w:t>ОК 09</w:t>
            </w:r>
          </w:p>
          <w:p w:rsidR="00437723" w:rsidRPr="004D2288" w:rsidRDefault="00437723" w:rsidP="00193FE2">
            <w:pPr>
              <w:suppressAutoHyphens/>
              <w:jc w:val="center"/>
              <w:rPr>
                <w:rFonts w:ascii="Times New Roman" w:hAnsi="Times New Roman" w:cs="Times New Roman"/>
                <w:b/>
                <w:bCs/>
              </w:rPr>
            </w:pPr>
            <w:r w:rsidRPr="004D2288">
              <w:rPr>
                <w:rFonts w:ascii="Times New Roman" w:hAnsi="Times New Roman" w:cs="Times New Roman"/>
              </w:rPr>
              <w:t>ПК 1.1 - 3.3</w:t>
            </w: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294"/>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6.2 Правила нал</w:t>
            </w:r>
            <w:r w:rsidRPr="004D2288">
              <w:rPr>
                <w:rFonts w:ascii="Times New Roman" w:hAnsi="Times New Roman" w:cs="Times New Roman"/>
              </w:rPr>
              <w:t>о</w:t>
            </w:r>
            <w:r w:rsidRPr="004D2288">
              <w:rPr>
                <w:rFonts w:ascii="Times New Roman" w:hAnsi="Times New Roman" w:cs="Times New Roman"/>
              </w:rPr>
              <w:t>жения повязок</w:t>
            </w: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shd w:val="clear" w:color="auto" w:fill="FFFFFF"/>
            <w:vAlign w:val="center"/>
          </w:tcPr>
          <w:p w:rsidR="00437723" w:rsidRPr="004D2288" w:rsidRDefault="00437723" w:rsidP="00193FE2">
            <w:pPr>
              <w:jc w:val="center"/>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Дисмургия.Виды повязок накладываемые при ушибах, вывихах, растяжениях</w:t>
            </w:r>
          </w:p>
        </w:tc>
        <w:tc>
          <w:tcPr>
            <w:tcW w:w="2127" w:type="dxa"/>
            <w:shd w:val="clear" w:color="auto" w:fill="FFFFFF"/>
          </w:tcPr>
          <w:p w:rsidR="00437723" w:rsidRPr="004D2288" w:rsidRDefault="00437723" w:rsidP="00193FE2">
            <w:pPr>
              <w:jc w:val="center"/>
              <w:rPr>
                <w:rFonts w:ascii="Times New Roman" w:hAnsi="Times New Roman" w:cs="Times New Roman"/>
              </w:rPr>
            </w:pPr>
            <w:r w:rsidRPr="004D2288">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val="restart"/>
            <w:shd w:val="clear" w:color="auto" w:fill="FFFFFF"/>
            <w:vAlign w:val="center"/>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Тема 6.3. Произво</w:t>
            </w:r>
            <w:r w:rsidRPr="004D2288">
              <w:rPr>
                <w:rFonts w:ascii="Times New Roman" w:hAnsi="Times New Roman" w:cs="Times New Roman"/>
              </w:rPr>
              <w:t>д</w:t>
            </w:r>
            <w:r w:rsidRPr="004D2288">
              <w:rPr>
                <w:rFonts w:ascii="Times New Roman" w:hAnsi="Times New Roman" w:cs="Times New Roman"/>
              </w:rPr>
              <w:t>ственный травматизм. Приемы оказания первой помощи.</w:t>
            </w:r>
          </w:p>
        </w:tc>
        <w:tc>
          <w:tcPr>
            <w:tcW w:w="8221" w:type="dxa"/>
            <w:shd w:val="clear" w:color="auto" w:fill="FFFFFF"/>
          </w:tcPr>
          <w:p w:rsidR="00437723" w:rsidRPr="004D2288" w:rsidRDefault="00437723" w:rsidP="00193FE2">
            <w:pPr>
              <w:jc w:val="both"/>
              <w:rPr>
                <w:rFonts w:ascii="Times New Roman" w:hAnsi="Times New Roman" w:cs="Times New Roman"/>
                <w:b/>
              </w:rPr>
            </w:pPr>
            <w:r w:rsidRPr="004D2288">
              <w:rPr>
                <w:rFonts w:ascii="Times New Roman" w:hAnsi="Times New Roman" w:cs="Times New Roman"/>
                <w:b/>
              </w:rPr>
              <w:t xml:space="preserve">Содержание </w:t>
            </w:r>
          </w:p>
        </w:tc>
        <w:tc>
          <w:tcPr>
            <w:tcW w:w="2127" w:type="dxa"/>
            <w:shd w:val="clear" w:color="auto" w:fill="FFFFFF"/>
          </w:tcPr>
          <w:p w:rsidR="00437723" w:rsidRPr="004D2288" w:rsidRDefault="00437723" w:rsidP="00193FE2">
            <w:pPr>
              <w:jc w:val="center"/>
              <w:rPr>
                <w:rFonts w:ascii="Times New Roman" w:hAnsi="Times New Roman" w:cs="Times New Roman"/>
              </w:rPr>
            </w:pP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437723"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2660" w:type="dxa"/>
            <w:vMerge/>
            <w:shd w:val="clear" w:color="auto" w:fill="FFFFFF"/>
            <w:vAlign w:val="center"/>
          </w:tcPr>
          <w:p w:rsidR="00437723" w:rsidRPr="004D2288" w:rsidRDefault="00437723" w:rsidP="00193FE2">
            <w:pPr>
              <w:jc w:val="center"/>
              <w:rPr>
                <w:rFonts w:ascii="Times New Roman" w:hAnsi="Times New Roman" w:cs="Times New Roman"/>
              </w:rPr>
            </w:pPr>
          </w:p>
        </w:tc>
        <w:tc>
          <w:tcPr>
            <w:tcW w:w="8221" w:type="dxa"/>
            <w:shd w:val="clear" w:color="auto" w:fill="FFFFFF"/>
          </w:tcPr>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Оказание первой доврачебной помощи при производственном травматизме</w:t>
            </w:r>
          </w:p>
          <w:p w:rsidR="00437723" w:rsidRPr="004D2288" w:rsidRDefault="00437723" w:rsidP="00193FE2">
            <w:pPr>
              <w:jc w:val="both"/>
              <w:rPr>
                <w:rFonts w:ascii="Times New Roman" w:hAnsi="Times New Roman" w:cs="Times New Roman"/>
              </w:rPr>
            </w:pPr>
            <w:r w:rsidRPr="004D2288">
              <w:rPr>
                <w:rFonts w:ascii="Times New Roman" w:hAnsi="Times New Roman" w:cs="Times New Roman"/>
              </w:rPr>
              <w:t>Методы и последовательность оказания первой помощи пострадавшему</w:t>
            </w:r>
          </w:p>
        </w:tc>
        <w:tc>
          <w:tcPr>
            <w:tcW w:w="2127" w:type="dxa"/>
            <w:shd w:val="clear" w:color="auto" w:fill="FFFFFF"/>
          </w:tcPr>
          <w:p w:rsidR="00437723" w:rsidRPr="004D2288" w:rsidRDefault="009526FB" w:rsidP="00193FE2">
            <w:pPr>
              <w:jc w:val="center"/>
              <w:rPr>
                <w:rFonts w:ascii="Times New Roman" w:hAnsi="Times New Roman" w:cs="Times New Roman"/>
              </w:rPr>
            </w:pPr>
            <w:r>
              <w:rPr>
                <w:rFonts w:ascii="Times New Roman" w:hAnsi="Times New Roman" w:cs="Times New Roman"/>
              </w:rPr>
              <w:t>1</w:t>
            </w:r>
          </w:p>
        </w:tc>
        <w:tc>
          <w:tcPr>
            <w:tcW w:w="2267" w:type="dxa"/>
            <w:vMerge/>
            <w:shd w:val="clear" w:color="auto" w:fill="FFFFFF"/>
          </w:tcPr>
          <w:p w:rsidR="00437723" w:rsidRPr="004D2288" w:rsidRDefault="00437723" w:rsidP="00193FE2">
            <w:pPr>
              <w:pStyle w:val="affffff7"/>
              <w:jc w:val="center"/>
              <w:rPr>
                <w:rFonts w:ascii="Times New Roman" w:hAnsi="Times New Roman"/>
              </w:rPr>
            </w:pPr>
          </w:p>
        </w:tc>
      </w:tr>
      <w:tr w:rsidR="009526FB"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10881" w:type="dxa"/>
            <w:gridSpan w:val="2"/>
            <w:shd w:val="clear" w:color="auto" w:fill="FFFFFF"/>
          </w:tcPr>
          <w:p w:rsidR="009526FB" w:rsidRPr="004D2288" w:rsidRDefault="009526FB" w:rsidP="00193FE2">
            <w:pPr>
              <w:rPr>
                <w:rFonts w:ascii="Times New Roman" w:hAnsi="Times New Roman" w:cs="Times New Roman"/>
                <w:b/>
                <w:bCs/>
              </w:rPr>
            </w:pPr>
            <w:r w:rsidRPr="004E45DD">
              <w:rPr>
                <w:rFonts w:ascii="Times New Roman" w:eastAsia="Times New Roman" w:hAnsi="Times New Roman" w:cs="Times New Roman"/>
                <w:b/>
                <w:bCs/>
                <w:i/>
                <w:lang w:eastAsia="ru-RU"/>
              </w:rPr>
              <w:t xml:space="preserve">Промежуточная аттестация </w:t>
            </w:r>
          </w:p>
        </w:tc>
        <w:tc>
          <w:tcPr>
            <w:tcW w:w="2127" w:type="dxa"/>
            <w:shd w:val="clear" w:color="auto" w:fill="FFFFFF"/>
          </w:tcPr>
          <w:p w:rsidR="009526FB" w:rsidRPr="004D2288" w:rsidRDefault="009526FB" w:rsidP="00193FE2">
            <w:pPr>
              <w:jc w:val="center"/>
              <w:rPr>
                <w:rFonts w:ascii="Times New Roman" w:hAnsi="Times New Roman" w:cs="Times New Roman"/>
                <w:b/>
              </w:rPr>
            </w:pPr>
          </w:p>
        </w:tc>
        <w:tc>
          <w:tcPr>
            <w:tcW w:w="2267" w:type="dxa"/>
            <w:shd w:val="clear" w:color="auto" w:fill="FFFFFF"/>
          </w:tcPr>
          <w:p w:rsidR="009526FB" w:rsidRPr="004D2288" w:rsidRDefault="009526FB" w:rsidP="00193FE2">
            <w:pPr>
              <w:pStyle w:val="affffff7"/>
              <w:jc w:val="center"/>
              <w:rPr>
                <w:rFonts w:ascii="Times New Roman" w:hAnsi="Times New Roman"/>
              </w:rPr>
            </w:pPr>
          </w:p>
        </w:tc>
      </w:tr>
      <w:tr w:rsidR="009526FB" w:rsidRPr="004D2288" w:rsidTr="009526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Ex>
        <w:trPr>
          <w:cantSplit/>
          <w:trHeight w:val="96"/>
          <w:tblHeader/>
        </w:trPr>
        <w:tc>
          <w:tcPr>
            <w:tcW w:w="10881" w:type="dxa"/>
            <w:gridSpan w:val="2"/>
            <w:shd w:val="clear" w:color="auto" w:fill="FFFFFF"/>
          </w:tcPr>
          <w:p w:rsidR="009526FB" w:rsidRPr="004D2288" w:rsidRDefault="009526FB" w:rsidP="00193FE2">
            <w:pPr>
              <w:rPr>
                <w:rFonts w:ascii="Times New Roman" w:hAnsi="Times New Roman" w:cs="Times New Roman"/>
                <w:b/>
                <w:bCs/>
              </w:rPr>
            </w:pPr>
            <w:r w:rsidRPr="004E45DD">
              <w:rPr>
                <w:rFonts w:ascii="Times New Roman" w:eastAsia="Times New Roman" w:hAnsi="Times New Roman" w:cs="Times New Roman"/>
                <w:b/>
                <w:bCs/>
                <w:lang w:eastAsia="ru-RU"/>
              </w:rPr>
              <w:t xml:space="preserve">Всего </w:t>
            </w:r>
          </w:p>
        </w:tc>
        <w:tc>
          <w:tcPr>
            <w:tcW w:w="2127" w:type="dxa"/>
            <w:shd w:val="clear" w:color="auto" w:fill="FFFFFF"/>
          </w:tcPr>
          <w:p w:rsidR="009526FB" w:rsidRPr="004D2288" w:rsidRDefault="009526FB" w:rsidP="00193FE2">
            <w:pPr>
              <w:jc w:val="center"/>
              <w:rPr>
                <w:rFonts w:ascii="Times New Roman" w:hAnsi="Times New Roman" w:cs="Times New Roman"/>
                <w:b/>
              </w:rPr>
            </w:pPr>
            <w:r>
              <w:rPr>
                <w:rFonts w:ascii="Times New Roman" w:hAnsi="Times New Roman" w:cs="Times New Roman"/>
                <w:b/>
              </w:rPr>
              <w:t>36</w:t>
            </w:r>
          </w:p>
        </w:tc>
        <w:tc>
          <w:tcPr>
            <w:tcW w:w="2267" w:type="dxa"/>
            <w:shd w:val="clear" w:color="auto" w:fill="FFFFFF"/>
          </w:tcPr>
          <w:p w:rsidR="009526FB" w:rsidRPr="004D2288" w:rsidRDefault="009526FB" w:rsidP="00193FE2">
            <w:pPr>
              <w:pStyle w:val="affffff7"/>
              <w:jc w:val="center"/>
              <w:rPr>
                <w:rFonts w:ascii="Times New Roman" w:hAnsi="Times New Roman"/>
              </w:rPr>
            </w:pPr>
          </w:p>
        </w:tc>
      </w:tr>
    </w:tbl>
    <w:p w:rsidR="002D0EE6" w:rsidRDefault="002D0EE6" w:rsidP="00193FE2"/>
    <w:p w:rsidR="002D0EE6" w:rsidRPr="004E45DD" w:rsidRDefault="002D0EE6" w:rsidP="00193FE2">
      <w:pPr>
        <w:pStyle w:val="a6"/>
        <w:ind w:left="1069"/>
        <w:rPr>
          <w:rFonts w:ascii="Times New Roman" w:hAnsi="Times New Roman" w:cs="Times New Roman"/>
          <w:sz w:val="24"/>
          <w:szCs w:val="24"/>
        </w:rPr>
      </w:pPr>
    </w:p>
    <w:p w:rsidR="002D0EE6" w:rsidRPr="004E45DD" w:rsidRDefault="002D0EE6" w:rsidP="00193FE2">
      <w:pPr>
        <w:rPr>
          <w:rFonts w:ascii="Times New Roman" w:hAnsi="Times New Roman" w:cs="Times New Roman"/>
          <w:sz w:val="24"/>
          <w:szCs w:val="24"/>
        </w:rPr>
        <w:sectPr w:rsidR="002D0EE6" w:rsidRPr="004E45DD" w:rsidSect="009526FB">
          <w:pgSz w:w="16838" w:h="11906" w:orient="landscape"/>
          <w:pgMar w:top="851" w:right="1134" w:bottom="567" w:left="1134" w:header="283" w:footer="709" w:gutter="0"/>
          <w:cols w:space="708"/>
          <w:docGrid w:linePitch="360"/>
        </w:sectPr>
      </w:pPr>
    </w:p>
    <w:p w:rsidR="002D0EE6" w:rsidRPr="004E45DD" w:rsidRDefault="002D0EE6" w:rsidP="00193FE2">
      <w:pPr>
        <w:pStyle w:val="1f"/>
        <w:spacing w:after="0"/>
        <w:rPr>
          <w:rFonts w:ascii="Times New Roman" w:hAnsi="Times New Roman"/>
        </w:rPr>
      </w:pPr>
      <w:bookmarkStart w:id="8662" w:name="_Toc171616024"/>
      <w:bookmarkStart w:id="8663" w:name="_Toc171616386"/>
      <w:bookmarkStart w:id="8664" w:name="_Toc171618903"/>
      <w:bookmarkStart w:id="8665" w:name="_Toc171619266"/>
      <w:bookmarkStart w:id="8666" w:name="_Toc171621808"/>
      <w:bookmarkStart w:id="8667" w:name="_Toc171622194"/>
      <w:bookmarkStart w:id="8668" w:name="_Toc171622628"/>
      <w:r w:rsidRPr="00BE1C63">
        <w:rPr>
          <w:rFonts w:ascii="Times New Roman" w:hAnsi="Times New Roman"/>
        </w:rPr>
        <w:lastRenderedPageBreak/>
        <w:t xml:space="preserve">3. Условия реализации </w:t>
      </w:r>
      <w:r w:rsidRPr="004E45DD">
        <w:rPr>
          <w:rFonts w:ascii="Times New Roman" w:hAnsi="Times New Roman"/>
        </w:rPr>
        <w:t>ДИСЦИПЛИНЫ</w:t>
      </w:r>
      <w:bookmarkEnd w:id="8662"/>
      <w:bookmarkEnd w:id="8663"/>
      <w:bookmarkEnd w:id="8664"/>
      <w:bookmarkEnd w:id="8665"/>
      <w:bookmarkEnd w:id="8666"/>
      <w:bookmarkEnd w:id="8667"/>
      <w:bookmarkEnd w:id="8668"/>
    </w:p>
    <w:p w:rsidR="002D0EE6" w:rsidRPr="00BE1C63" w:rsidRDefault="002D0EE6" w:rsidP="00193FE2">
      <w:pPr>
        <w:pStyle w:val="114"/>
        <w:spacing w:after="0" w:line="240" w:lineRule="auto"/>
      </w:pPr>
      <w:bookmarkStart w:id="8669" w:name="_Toc171616025"/>
      <w:bookmarkStart w:id="8670" w:name="_Toc171616387"/>
      <w:bookmarkStart w:id="8671" w:name="_Toc171618904"/>
      <w:bookmarkStart w:id="8672" w:name="_Toc171619267"/>
      <w:bookmarkStart w:id="8673" w:name="_Toc171621809"/>
      <w:bookmarkStart w:id="8674" w:name="_Toc171622195"/>
      <w:bookmarkStart w:id="8675" w:name="_Toc171622629"/>
      <w:r w:rsidRPr="00BE1C63">
        <w:t>3.1. Материально-техническое обеспечение</w:t>
      </w:r>
      <w:bookmarkEnd w:id="8669"/>
      <w:bookmarkEnd w:id="8670"/>
      <w:bookmarkEnd w:id="8671"/>
      <w:bookmarkEnd w:id="8672"/>
      <w:bookmarkEnd w:id="8673"/>
      <w:bookmarkEnd w:id="8674"/>
      <w:bookmarkEnd w:id="8675"/>
    </w:p>
    <w:p w:rsidR="002D0EE6" w:rsidRPr="004E45DD" w:rsidRDefault="002D0EE6" w:rsidP="00193FE2">
      <w:pPr>
        <w:suppressAutoHyphens/>
        <w:ind w:firstLine="709"/>
        <w:jc w:val="both"/>
        <w:rPr>
          <w:rFonts w:ascii="Times New Roman" w:hAnsi="Times New Roman" w:cs="Times New Roman"/>
          <w:bCs/>
          <w:sz w:val="24"/>
          <w:szCs w:val="24"/>
        </w:rPr>
      </w:pPr>
      <w:r w:rsidRPr="004E45DD">
        <w:rPr>
          <w:rFonts w:ascii="Times New Roman" w:hAnsi="Times New Roman" w:cs="Times New Roman"/>
          <w:bCs/>
          <w:sz w:val="24"/>
          <w:szCs w:val="24"/>
        </w:rPr>
        <w:t>Кабинет</w:t>
      </w:r>
      <w:r w:rsidRPr="004E45DD">
        <w:rPr>
          <w:rFonts w:ascii="Times New Roman" w:hAnsi="Times New Roman" w:cs="Times New Roman"/>
          <w:bCs/>
          <w:i/>
          <w:sz w:val="24"/>
          <w:szCs w:val="24"/>
        </w:rPr>
        <w:t xml:space="preserve"> «</w:t>
      </w:r>
      <w:r w:rsidR="00620D1C" w:rsidRPr="00856213">
        <w:rPr>
          <w:rFonts w:ascii="Times New Roman" w:hAnsi="Times New Roman"/>
          <w:sz w:val="24"/>
        </w:rPr>
        <w:t>Социально-экономических и гуманитарных дисциплин</w:t>
      </w:r>
      <w:r w:rsidRPr="004E45DD">
        <w:rPr>
          <w:rFonts w:ascii="Times New Roman" w:hAnsi="Times New Roman" w:cs="Times New Roman"/>
          <w:sz w:val="24"/>
          <w:szCs w:val="24"/>
        </w:rPr>
        <w:t>»</w:t>
      </w:r>
      <w:r w:rsidRPr="004E45DD">
        <w:rPr>
          <w:rFonts w:ascii="Times New Roman" w:hAnsi="Times New Roman" w:cs="Times New Roman"/>
          <w:bCs/>
          <w:i/>
          <w:sz w:val="24"/>
          <w:szCs w:val="24"/>
        </w:rPr>
        <w:t xml:space="preserve">, </w:t>
      </w:r>
      <w:r w:rsidRPr="004E45DD">
        <w:rPr>
          <w:rFonts w:ascii="Times New Roman" w:hAnsi="Times New Roman" w:cs="Times New Roman"/>
          <w:bCs/>
          <w:sz w:val="24"/>
          <w:szCs w:val="24"/>
        </w:rPr>
        <w:t xml:space="preserve">оснащенный </w:t>
      </w:r>
      <w:r w:rsidRPr="004E45DD">
        <w:rPr>
          <w:rFonts w:ascii="Times New Roman" w:hAnsi="Times New Roman" w:cs="Times New Roman"/>
          <w:bCs/>
          <w:iCs/>
          <w:sz w:val="24"/>
          <w:szCs w:val="24"/>
        </w:rPr>
        <w:t>в соответствии с приложением 3 ОПОП-П</w:t>
      </w:r>
      <w:r w:rsidRPr="004E45DD">
        <w:rPr>
          <w:rFonts w:ascii="Times New Roman" w:hAnsi="Times New Roman" w:cs="Times New Roman"/>
          <w:bCs/>
          <w:sz w:val="24"/>
          <w:szCs w:val="24"/>
        </w:rPr>
        <w:t xml:space="preserve">. </w:t>
      </w:r>
    </w:p>
    <w:p w:rsidR="002D0EE6" w:rsidRPr="004E45DD" w:rsidRDefault="002D0EE6" w:rsidP="00193FE2">
      <w:pPr>
        <w:pStyle w:val="114"/>
        <w:spacing w:after="0" w:line="240" w:lineRule="auto"/>
        <w:rPr>
          <w:rFonts w:ascii="Times New Roman" w:hAnsi="Times New Roman"/>
        </w:rPr>
      </w:pPr>
    </w:p>
    <w:p w:rsidR="002D0EE6" w:rsidRPr="00BE1C63" w:rsidRDefault="002D0EE6" w:rsidP="00193FE2">
      <w:pPr>
        <w:pStyle w:val="114"/>
        <w:spacing w:after="0" w:line="240" w:lineRule="auto"/>
      </w:pPr>
      <w:bookmarkStart w:id="8676" w:name="_Toc171616026"/>
      <w:bookmarkStart w:id="8677" w:name="_Toc171616388"/>
      <w:bookmarkStart w:id="8678" w:name="_Toc171618905"/>
      <w:bookmarkStart w:id="8679" w:name="_Toc171619268"/>
      <w:bookmarkStart w:id="8680" w:name="_Toc171621810"/>
      <w:bookmarkStart w:id="8681" w:name="_Toc171622196"/>
      <w:bookmarkStart w:id="8682" w:name="_Toc171622630"/>
      <w:r w:rsidRPr="00BE1C63">
        <w:t>3.2. Учебно-методическое обеспечение</w:t>
      </w:r>
      <w:bookmarkEnd w:id="8676"/>
      <w:bookmarkEnd w:id="8677"/>
      <w:bookmarkEnd w:id="8678"/>
      <w:bookmarkEnd w:id="8679"/>
      <w:bookmarkEnd w:id="8680"/>
      <w:bookmarkEnd w:id="8681"/>
      <w:bookmarkEnd w:id="8682"/>
    </w:p>
    <w:p w:rsidR="002D0EE6" w:rsidRPr="004E45DD" w:rsidRDefault="002D0EE6" w:rsidP="00193FE2">
      <w:pPr>
        <w:pStyle w:val="a6"/>
        <w:ind w:left="0" w:firstLine="709"/>
        <w:rPr>
          <w:rFonts w:ascii="Times New Roman" w:hAnsi="Times New Roman" w:cs="Times New Roman"/>
          <w:b/>
          <w:sz w:val="24"/>
          <w:szCs w:val="24"/>
        </w:rPr>
      </w:pPr>
      <w:r w:rsidRPr="004E45DD">
        <w:rPr>
          <w:rFonts w:ascii="Times New Roman" w:hAnsi="Times New Roman" w:cs="Times New Roman"/>
          <w:b/>
          <w:sz w:val="24"/>
          <w:szCs w:val="24"/>
        </w:rPr>
        <w:t>3.2.1. Основные печатные и/или электронные издания</w:t>
      </w:r>
    </w:p>
    <w:p w:rsidR="00437723" w:rsidRPr="00425CCF" w:rsidRDefault="00437723" w:rsidP="00193FE2">
      <w:pPr>
        <w:ind w:firstLine="709"/>
        <w:contextualSpacing/>
        <w:jc w:val="both"/>
        <w:rPr>
          <w:rFonts w:ascii="Times New Roman" w:hAnsi="Times New Roman" w:cs="Times New Roman"/>
          <w:bCs/>
          <w:iCs/>
          <w:sz w:val="24"/>
          <w:szCs w:val="24"/>
        </w:rPr>
      </w:pPr>
      <w:r w:rsidRPr="00FA680C">
        <w:rPr>
          <w:rFonts w:ascii="Times New Roman" w:hAnsi="Times New Roman" w:cs="Times New Roman"/>
          <w:bCs/>
          <w:iCs/>
          <w:sz w:val="24"/>
          <w:szCs w:val="24"/>
        </w:rPr>
        <w:t>1.</w:t>
      </w:r>
      <w:r w:rsidRPr="00FA680C">
        <w:rPr>
          <w:rFonts w:ascii="Times New Roman" w:hAnsi="Times New Roman" w:cs="Times New Roman"/>
          <w:b/>
          <w:iCs/>
          <w:sz w:val="24"/>
          <w:szCs w:val="24"/>
        </w:rPr>
        <w:t xml:space="preserve"> </w:t>
      </w:r>
      <w:r w:rsidRPr="00425CCF">
        <w:rPr>
          <w:rFonts w:ascii="Times New Roman" w:hAnsi="Times New Roman" w:cs="Times New Roman"/>
          <w:bCs/>
          <w:iCs/>
          <w:sz w:val="24"/>
          <w:szCs w:val="24"/>
        </w:rPr>
        <w:t>Булгаков, А. Б. Охрана труда: несчастные случаи на производстве и професси</w:t>
      </w:r>
      <w:r w:rsidRPr="00425CCF">
        <w:rPr>
          <w:rFonts w:ascii="Times New Roman" w:hAnsi="Times New Roman" w:cs="Times New Roman"/>
          <w:bCs/>
          <w:iCs/>
          <w:sz w:val="24"/>
          <w:szCs w:val="24"/>
        </w:rPr>
        <w:t>о</w:t>
      </w:r>
      <w:r w:rsidRPr="00425CCF">
        <w:rPr>
          <w:rFonts w:ascii="Times New Roman" w:hAnsi="Times New Roman" w:cs="Times New Roman"/>
          <w:bCs/>
          <w:iCs/>
          <w:sz w:val="24"/>
          <w:szCs w:val="24"/>
        </w:rPr>
        <w:t>нальные заболевания : учебное пособие для СПО / А. Б. Булгаков. — Саратов : Профобр</w:t>
      </w:r>
      <w:r w:rsidRPr="00425CCF">
        <w:rPr>
          <w:rFonts w:ascii="Times New Roman" w:hAnsi="Times New Roman" w:cs="Times New Roman"/>
          <w:bCs/>
          <w:iCs/>
          <w:sz w:val="24"/>
          <w:szCs w:val="24"/>
        </w:rPr>
        <w:t>а</w:t>
      </w:r>
      <w:r w:rsidRPr="00425CCF">
        <w:rPr>
          <w:rFonts w:ascii="Times New Roman" w:hAnsi="Times New Roman" w:cs="Times New Roman"/>
          <w:bCs/>
          <w:iCs/>
          <w:sz w:val="24"/>
          <w:szCs w:val="24"/>
        </w:rPr>
        <w:t>зование, 2021. — 116 c. — ISBN 978-5-4488-1136-4. — Текст : электронный // Электро</w:t>
      </w:r>
      <w:r w:rsidRPr="00425CCF">
        <w:rPr>
          <w:rFonts w:ascii="Times New Roman" w:hAnsi="Times New Roman" w:cs="Times New Roman"/>
          <w:bCs/>
          <w:iCs/>
          <w:sz w:val="24"/>
          <w:szCs w:val="24"/>
        </w:rPr>
        <w:t>н</w:t>
      </w:r>
      <w:r w:rsidRPr="00425CCF">
        <w:rPr>
          <w:rFonts w:ascii="Times New Roman" w:hAnsi="Times New Roman" w:cs="Times New Roman"/>
          <w:bCs/>
          <w:iCs/>
          <w:sz w:val="24"/>
          <w:szCs w:val="24"/>
        </w:rPr>
        <w:t>ный ресурс цифровой образовательной среды СПО PROFобразование : [сайт]. — URL: https://profspo.ru/books/105149</w:t>
      </w:r>
    </w:p>
    <w:p w:rsidR="00437723" w:rsidRPr="00425CCF" w:rsidRDefault="00437723" w:rsidP="00193FE2">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2. </w:t>
      </w:r>
      <w:r w:rsidRPr="00425CCF">
        <w:rPr>
          <w:rFonts w:ascii="Times New Roman" w:hAnsi="Times New Roman" w:cs="Times New Roman"/>
          <w:bCs/>
          <w:iCs/>
          <w:sz w:val="24"/>
          <w:szCs w:val="24"/>
        </w:rPr>
        <w:t>Горькова, Н. В. Охрана труда / Н. В. Горькова, А. Г. Фетисов, Е. М. Мессинева. — 3-е изд., стер. — Санкт-Петербург : Лань, 2023. — 220 с. — ISBN 978-5-507-46500-2. — Текст : электронный // Лань : электронно-библиотечная система. — URL: https://e.lanbook.com/book/310208</w:t>
      </w:r>
    </w:p>
    <w:p w:rsidR="00437723" w:rsidRPr="00425CCF" w:rsidRDefault="00437723" w:rsidP="00193FE2">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3. </w:t>
      </w:r>
      <w:r w:rsidRPr="00425CCF">
        <w:rPr>
          <w:rFonts w:ascii="Times New Roman" w:hAnsi="Times New Roman" w:cs="Times New Roman"/>
          <w:bCs/>
          <w:iCs/>
          <w:sz w:val="24"/>
          <w:szCs w:val="24"/>
        </w:rPr>
        <w:t>Пачурин Г. В. Профилактика и практика расследования несчастных случаев на производстве / Г. В. Пачурин, Н. И. Щенников, Т. И. Курагина, А. А. Филиппов ; Под ред.: Пачурин Г. В.. — 2-е изд., стер. — Санкт-Петербург : Лань, 2023. — 380 с. — ISBN 978-5-507-47010-5. — Текст : электронный // Лань : электронно-библиотечная система. — URL: https://e.lanbook.com/book/322562</w:t>
      </w:r>
    </w:p>
    <w:p w:rsidR="00437723" w:rsidRPr="00425CCF" w:rsidRDefault="00437723" w:rsidP="00193FE2">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4. </w:t>
      </w:r>
      <w:r w:rsidRPr="00425CCF">
        <w:rPr>
          <w:rFonts w:ascii="Times New Roman" w:hAnsi="Times New Roman" w:cs="Times New Roman"/>
          <w:bCs/>
          <w:iCs/>
          <w:sz w:val="24"/>
          <w:szCs w:val="24"/>
        </w:rPr>
        <w:t>Попов, Ю. П., Охрана труда : учебное пособие / Ю. П. Попов, В. В. Колтунов. — Москва : КноРус, 2023. — 225 с. — ISBN 978-5-406-11198-7. — URL: https://book.ru/book/947850 — Текст : электронный.</w:t>
      </w:r>
    </w:p>
    <w:p w:rsidR="00437723" w:rsidRPr="00425CCF" w:rsidRDefault="00437723" w:rsidP="00193FE2">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5. </w:t>
      </w:r>
      <w:r w:rsidRPr="00425CCF">
        <w:rPr>
          <w:rFonts w:ascii="Times New Roman" w:hAnsi="Times New Roman" w:cs="Times New Roman"/>
          <w:bCs/>
          <w:iCs/>
          <w:sz w:val="24"/>
          <w:szCs w:val="24"/>
        </w:rPr>
        <w:t>Родионова, О. М. Охрана труда : учебник для среднего профессионального обр</w:t>
      </w:r>
      <w:r w:rsidRPr="00425CCF">
        <w:rPr>
          <w:rFonts w:ascii="Times New Roman" w:hAnsi="Times New Roman" w:cs="Times New Roman"/>
          <w:bCs/>
          <w:iCs/>
          <w:sz w:val="24"/>
          <w:szCs w:val="24"/>
        </w:rPr>
        <w:t>а</w:t>
      </w:r>
      <w:r w:rsidRPr="00425CCF">
        <w:rPr>
          <w:rFonts w:ascii="Times New Roman" w:hAnsi="Times New Roman" w:cs="Times New Roman"/>
          <w:bCs/>
          <w:iCs/>
          <w:sz w:val="24"/>
          <w:szCs w:val="24"/>
        </w:rPr>
        <w:t>зования / О. М. Родионова, Е. В. Аникина, Б. И. Лавер, Д. А. Семенов. — 3-е изд., перераб. и доп. — Москва : Издательство Юрайт, 2024. — 139 с. — (Профессиональное образов</w:t>
      </w:r>
      <w:r w:rsidRPr="00425CCF">
        <w:rPr>
          <w:rFonts w:ascii="Times New Roman" w:hAnsi="Times New Roman" w:cs="Times New Roman"/>
          <w:bCs/>
          <w:iCs/>
          <w:sz w:val="24"/>
          <w:szCs w:val="24"/>
        </w:rPr>
        <w:t>а</w:t>
      </w:r>
      <w:r w:rsidRPr="00425CCF">
        <w:rPr>
          <w:rFonts w:ascii="Times New Roman" w:hAnsi="Times New Roman" w:cs="Times New Roman"/>
          <w:bCs/>
          <w:iCs/>
          <w:sz w:val="24"/>
          <w:szCs w:val="24"/>
        </w:rPr>
        <w:t>ние). — ISBN 978-5-534-17183-9. — Текст : электронный // Образовательная платформа Юрайт [сайт]. — URL: https://urait.ru/bcode/537806</w:t>
      </w:r>
    </w:p>
    <w:p w:rsidR="00437723" w:rsidRPr="00C422A9" w:rsidRDefault="00437723" w:rsidP="00193FE2">
      <w:pPr>
        <w:ind w:firstLine="709"/>
        <w:contextualSpacing/>
        <w:jc w:val="both"/>
        <w:rPr>
          <w:rFonts w:ascii="Times New Roman" w:eastAsia="Times New Roman" w:hAnsi="Times New Roman" w:cs="Times New Roman"/>
          <w:b/>
          <w:sz w:val="24"/>
          <w:szCs w:val="24"/>
          <w:lang w:eastAsia="ru-RU"/>
        </w:rPr>
      </w:pPr>
      <w:r>
        <w:rPr>
          <w:rFonts w:ascii="Times New Roman" w:hAnsi="Times New Roman" w:cs="Times New Roman"/>
          <w:bCs/>
          <w:iCs/>
          <w:sz w:val="24"/>
          <w:szCs w:val="24"/>
        </w:rPr>
        <w:t xml:space="preserve">6. </w:t>
      </w:r>
      <w:r w:rsidRPr="00425CCF">
        <w:rPr>
          <w:rFonts w:ascii="Times New Roman" w:hAnsi="Times New Roman" w:cs="Times New Roman"/>
          <w:bCs/>
          <w:iCs/>
          <w:sz w:val="24"/>
          <w:szCs w:val="24"/>
        </w:rPr>
        <w:t>Широков, Ю. А. Охрана труда / Ю. А. Широков. — 4-е изд., стер. — Санкт-Петербург : Лань, 2023. — 376 с. — ISBN 978-5-507-47090-7. — Текст : электронный // Лань : электронно-библиотечная система. — URL: https://e.lanbook.com/book/326168</w:t>
      </w:r>
      <w:r>
        <w:rPr>
          <w:rFonts w:ascii="Times New Roman" w:hAnsi="Times New Roman" w:cs="Times New Roman"/>
          <w:bCs/>
          <w:iCs/>
          <w:sz w:val="24"/>
          <w:szCs w:val="24"/>
        </w:rPr>
        <w:t>.</w:t>
      </w:r>
    </w:p>
    <w:p w:rsidR="002D0EE6" w:rsidRPr="004E45DD" w:rsidRDefault="002D0EE6" w:rsidP="00193FE2">
      <w:pPr>
        <w:pStyle w:val="a6"/>
        <w:tabs>
          <w:tab w:val="left" w:pos="938"/>
        </w:tabs>
        <w:ind w:left="709"/>
        <w:contextualSpacing w:val="0"/>
        <w:jc w:val="both"/>
        <w:rPr>
          <w:rFonts w:ascii="Times New Roman" w:hAnsi="Times New Roman"/>
          <w:sz w:val="24"/>
          <w:szCs w:val="24"/>
        </w:rPr>
      </w:pPr>
    </w:p>
    <w:p w:rsidR="002D0EE6" w:rsidRPr="004E45DD" w:rsidRDefault="002D0EE6" w:rsidP="00193FE2">
      <w:pPr>
        <w:pStyle w:val="1f"/>
        <w:spacing w:after="0"/>
        <w:rPr>
          <w:rFonts w:ascii="Times New Roman" w:hAnsi="Times New Roman"/>
        </w:rPr>
      </w:pPr>
      <w:bookmarkStart w:id="8683" w:name="_Toc171616027"/>
      <w:bookmarkStart w:id="8684" w:name="_Toc171616389"/>
      <w:bookmarkStart w:id="8685" w:name="_Toc171618906"/>
      <w:bookmarkStart w:id="8686" w:name="_Toc171619269"/>
      <w:bookmarkStart w:id="8687" w:name="_Toc171621811"/>
      <w:bookmarkStart w:id="8688" w:name="_Toc171622197"/>
      <w:bookmarkStart w:id="8689" w:name="_Toc171622631"/>
      <w:r w:rsidRPr="00BE1C63">
        <w:rPr>
          <w:rFonts w:ascii="Times New Roman" w:hAnsi="Times New Roman"/>
        </w:rPr>
        <w:t>4. Контроль и оценка результатов</w:t>
      </w:r>
      <w:bookmarkEnd w:id="8683"/>
      <w:bookmarkEnd w:id="8684"/>
      <w:bookmarkEnd w:id="8685"/>
      <w:bookmarkEnd w:id="8686"/>
      <w:bookmarkEnd w:id="8687"/>
      <w:bookmarkEnd w:id="8688"/>
      <w:bookmarkEnd w:id="8689"/>
      <w:r w:rsidRPr="00BE1C63">
        <w:rPr>
          <w:rFonts w:ascii="Times New Roman" w:hAnsi="Times New Roman"/>
        </w:rPr>
        <w:t xml:space="preserve"> </w:t>
      </w:r>
    </w:p>
    <w:p w:rsidR="002D0EE6" w:rsidRPr="00BE1C63" w:rsidRDefault="002D0EE6" w:rsidP="00193FE2">
      <w:pPr>
        <w:pStyle w:val="1f"/>
        <w:spacing w:after="0"/>
        <w:rPr>
          <w:rFonts w:ascii="Times New Roman" w:hAnsi="Times New Roman"/>
        </w:rPr>
      </w:pPr>
      <w:bookmarkStart w:id="8690" w:name="_Toc171616028"/>
      <w:bookmarkStart w:id="8691" w:name="_Toc171616390"/>
      <w:bookmarkStart w:id="8692" w:name="_Toc171618907"/>
      <w:bookmarkStart w:id="8693" w:name="_Toc171619270"/>
      <w:bookmarkStart w:id="8694" w:name="_Toc171621812"/>
      <w:bookmarkStart w:id="8695" w:name="_Toc171622198"/>
      <w:bookmarkStart w:id="8696" w:name="_Toc171622632"/>
      <w:r w:rsidRPr="00BE1C63">
        <w:rPr>
          <w:rFonts w:ascii="Times New Roman" w:hAnsi="Times New Roman"/>
        </w:rPr>
        <w:t xml:space="preserve">освоения </w:t>
      </w:r>
      <w:r w:rsidRPr="004E45DD">
        <w:rPr>
          <w:rFonts w:ascii="Times New Roman" w:hAnsi="Times New Roman"/>
        </w:rPr>
        <w:t>ДИСЦИПЛИНЫ</w:t>
      </w:r>
      <w:bookmarkEnd w:id="8690"/>
      <w:bookmarkEnd w:id="8691"/>
      <w:bookmarkEnd w:id="8692"/>
      <w:bookmarkEnd w:id="8693"/>
      <w:bookmarkEnd w:id="8694"/>
      <w:bookmarkEnd w:id="8695"/>
      <w:bookmarkEnd w:id="86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3205"/>
        <w:gridCol w:w="3094"/>
      </w:tblGrid>
      <w:tr w:rsidR="002D0EE6" w:rsidRPr="004E45DD" w:rsidTr="002D0EE6">
        <w:trPr>
          <w:trHeight w:val="519"/>
        </w:trPr>
        <w:tc>
          <w:tcPr>
            <w:tcW w:w="1709" w:type="pct"/>
            <w:vAlign w:val="center"/>
          </w:tcPr>
          <w:p w:rsidR="002D0EE6" w:rsidRPr="004E45DD" w:rsidRDefault="002D0EE6" w:rsidP="00193FE2">
            <w:pPr>
              <w:suppressAutoHyphens/>
              <w:contextualSpacing/>
              <w:jc w:val="center"/>
              <w:rPr>
                <w:rFonts w:ascii="Times New Roman" w:hAnsi="Times New Roman" w:cs="Times New Roman"/>
                <w:b/>
                <w:iCs/>
                <w:sz w:val="24"/>
                <w:szCs w:val="24"/>
              </w:rPr>
            </w:pPr>
            <w:r w:rsidRPr="004E45DD">
              <w:rPr>
                <w:rFonts w:ascii="Times New Roman" w:hAnsi="Times New Roman" w:cs="Times New Roman"/>
                <w:b/>
                <w:iCs/>
                <w:sz w:val="24"/>
                <w:szCs w:val="24"/>
              </w:rPr>
              <w:t>Результаты обучения</w:t>
            </w:r>
          </w:p>
        </w:tc>
        <w:tc>
          <w:tcPr>
            <w:tcW w:w="1674" w:type="pct"/>
            <w:vAlign w:val="center"/>
          </w:tcPr>
          <w:p w:rsidR="002D0EE6" w:rsidRPr="004E45DD" w:rsidRDefault="002D0EE6"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iCs/>
                <w:sz w:val="24"/>
                <w:szCs w:val="24"/>
              </w:rPr>
              <w:t>Показатели освоенности компетенций</w:t>
            </w:r>
          </w:p>
        </w:tc>
        <w:tc>
          <w:tcPr>
            <w:tcW w:w="1616" w:type="pct"/>
            <w:vAlign w:val="center"/>
          </w:tcPr>
          <w:p w:rsidR="002D0EE6" w:rsidRPr="004E45DD" w:rsidRDefault="002D0EE6" w:rsidP="00193FE2">
            <w:pPr>
              <w:suppressAutoHyphens/>
              <w:contextualSpacing/>
              <w:jc w:val="center"/>
              <w:rPr>
                <w:rFonts w:ascii="Times New Roman" w:hAnsi="Times New Roman" w:cs="Times New Roman"/>
                <w:b/>
                <w:sz w:val="24"/>
                <w:szCs w:val="24"/>
              </w:rPr>
            </w:pPr>
            <w:r w:rsidRPr="004E45DD">
              <w:rPr>
                <w:rFonts w:ascii="Times New Roman" w:hAnsi="Times New Roman" w:cs="Times New Roman"/>
                <w:b/>
                <w:sz w:val="24"/>
                <w:szCs w:val="24"/>
              </w:rPr>
              <w:t>Методы оценки</w:t>
            </w:r>
          </w:p>
        </w:tc>
      </w:tr>
      <w:tr w:rsidR="00D72D84" w:rsidRPr="004E45DD" w:rsidTr="002D0EE6">
        <w:trPr>
          <w:trHeight w:val="698"/>
        </w:trPr>
        <w:tc>
          <w:tcPr>
            <w:tcW w:w="1709" w:type="pct"/>
          </w:tcPr>
          <w:p w:rsidR="00D72D84" w:rsidRPr="004D2288" w:rsidRDefault="00D72D84" w:rsidP="00193FE2">
            <w:pPr>
              <w:jc w:val="both"/>
              <w:rPr>
                <w:rFonts w:ascii="Times New Roman" w:hAnsi="Times New Roman"/>
                <w:b/>
              </w:rPr>
            </w:pPr>
            <w:r w:rsidRPr="004D2288">
              <w:rPr>
                <w:rFonts w:ascii="Times New Roman" w:hAnsi="Times New Roman"/>
                <w:b/>
              </w:rPr>
              <w:t>Перечень умений, осваива</w:t>
            </w:r>
            <w:r w:rsidRPr="004D2288">
              <w:rPr>
                <w:rFonts w:ascii="Times New Roman" w:hAnsi="Times New Roman"/>
                <w:b/>
              </w:rPr>
              <w:t>е</w:t>
            </w:r>
            <w:r w:rsidRPr="004D2288">
              <w:rPr>
                <w:rFonts w:ascii="Times New Roman" w:hAnsi="Times New Roman"/>
                <w:b/>
              </w:rPr>
              <w:t>мых в рамках дисциплины:</w:t>
            </w:r>
          </w:p>
          <w:p w:rsidR="00D72D84" w:rsidRPr="004D2288" w:rsidRDefault="00D72D84" w:rsidP="00193FE2">
            <w:pPr>
              <w:jc w:val="both"/>
              <w:rPr>
                <w:rFonts w:ascii="Times New Roman" w:hAnsi="Times New Roman"/>
              </w:rPr>
            </w:pPr>
            <w:r w:rsidRPr="004D2288">
              <w:rPr>
                <w:rFonts w:ascii="Times New Roman" w:hAnsi="Times New Roman"/>
              </w:rPr>
              <w:t>- использовать коллективные и индивидуальные средства з</w:t>
            </w:r>
            <w:r w:rsidRPr="004D2288">
              <w:rPr>
                <w:rFonts w:ascii="Times New Roman" w:hAnsi="Times New Roman"/>
              </w:rPr>
              <w:t>а</w:t>
            </w:r>
            <w:r w:rsidRPr="004D2288">
              <w:rPr>
                <w:rFonts w:ascii="Times New Roman" w:hAnsi="Times New Roman"/>
              </w:rPr>
              <w:t>щиты;</w:t>
            </w:r>
          </w:p>
          <w:p w:rsidR="00D72D84" w:rsidRPr="004D2288" w:rsidRDefault="00D72D84" w:rsidP="00193FE2">
            <w:pPr>
              <w:jc w:val="both"/>
              <w:rPr>
                <w:rFonts w:ascii="Times New Roman" w:hAnsi="Times New Roman"/>
              </w:rPr>
            </w:pPr>
            <w:r w:rsidRPr="004D2288">
              <w:rPr>
                <w:rFonts w:ascii="Times New Roman" w:hAnsi="Times New Roman"/>
              </w:rPr>
              <w:t>- определять и проводить ан</w:t>
            </w:r>
            <w:r w:rsidRPr="004D2288">
              <w:rPr>
                <w:rFonts w:ascii="Times New Roman" w:hAnsi="Times New Roman"/>
              </w:rPr>
              <w:t>а</w:t>
            </w:r>
            <w:r w:rsidRPr="004D2288">
              <w:rPr>
                <w:rFonts w:ascii="Times New Roman" w:hAnsi="Times New Roman"/>
              </w:rPr>
              <w:t>лиз опасных и вредных факт</w:t>
            </w:r>
            <w:r w:rsidRPr="004D2288">
              <w:rPr>
                <w:rFonts w:ascii="Times New Roman" w:hAnsi="Times New Roman"/>
              </w:rPr>
              <w:t>о</w:t>
            </w:r>
            <w:r w:rsidRPr="004D2288">
              <w:rPr>
                <w:rFonts w:ascii="Times New Roman" w:hAnsi="Times New Roman"/>
              </w:rPr>
              <w:t>ров в сфере профессиональной деятельности;</w:t>
            </w:r>
          </w:p>
          <w:p w:rsidR="00D72D84" w:rsidRPr="004D2288" w:rsidRDefault="00D72D84" w:rsidP="00193FE2">
            <w:pPr>
              <w:jc w:val="both"/>
              <w:rPr>
                <w:rFonts w:ascii="Times New Roman" w:hAnsi="Times New Roman"/>
              </w:rPr>
            </w:pPr>
            <w:r w:rsidRPr="004D2288">
              <w:rPr>
                <w:rFonts w:ascii="Times New Roman" w:hAnsi="Times New Roman"/>
              </w:rPr>
              <w:t>- оценивать состояние техники безопасности на произво</w:t>
            </w:r>
            <w:r w:rsidRPr="004D2288">
              <w:rPr>
                <w:rFonts w:ascii="Times New Roman" w:hAnsi="Times New Roman"/>
              </w:rPr>
              <w:t>д</w:t>
            </w:r>
            <w:r w:rsidRPr="004D2288">
              <w:rPr>
                <w:rFonts w:ascii="Times New Roman" w:hAnsi="Times New Roman"/>
              </w:rPr>
              <w:t>ственном объекте;</w:t>
            </w:r>
          </w:p>
          <w:p w:rsidR="00D72D84" w:rsidRPr="004D2288" w:rsidRDefault="00D72D84" w:rsidP="00193FE2">
            <w:pPr>
              <w:widowControl w:val="0"/>
              <w:suppressAutoHyphens/>
              <w:jc w:val="both"/>
              <w:rPr>
                <w:rFonts w:ascii="Times New Roman" w:hAnsi="Times New Roman"/>
              </w:rPr>
            </w:pPr>
            <w:r w:rsidRPr="004D2288">
              <w:rPr>
                <w:rFonts w:ascii="Times New Roman" w:hAnsi="Times New Roman"/>
              </w:rPr>
              <w:t>- проводить инструктаж по технике безопасности.</w:t>
            </w:r>
          </w:p>
          <w:p w:rsidR="00D72D84" w:rsidRPr="004D2288" w:rsidRDefault="00D72D84" w:rsidP="00193FE2">
            <w:pPr>
              <w:jc w:val="both"/>
              <w:rPr>
                <w:rFonts w:ascii="Times New Roman" w:hAnsi="Times New Roman"/>
                <w:b/>
              </w:rPr>
            </w:pPr>
            <w:r w:rsidRPr="004D2288">
              <w:rPr>
                <w:rFonts w:ascii="Times New Roman" w:hAnsi="Times New Roman"/>
                <w:b/>
              </w:rPr>
              <w:t>Перечень знаний, осваива</w:t>
            </w:r>
            <w:r w:rsidRPr="004D2288">
              <w:rPr>
                <w:rFonts w:ascii="Times New Roman" w:hAnsi="Times New Roman"/>
                <w:b/>
              </w:rPr>
              <w:t>е</w:t>
            </w:r>
            <w:r w:rsidRPr="004D2288">
              <w:rPr>
                <w:rFonts w:ascii="Times New Roman" w:hAnsi="Times New Roman"/>
                <w:b/>
              </w:rPr>
              <w:t>мых в рамках дисциплины:</w:t>
            </w:r>
          </w:p>
          <w:p w:rsidR="00D72D84" w:rsidRPr="004D2288" w:rsidRDefault="00D72D84" w:rsidP="00193FE2">
            <w:pPr>
              <w:jc w:val="both"/>
              <w:rPr>
                <w:rFonts w:ascii="Times New Roman" w:hAnsi="Times New Roman"/>
              </w:rPr>
            </w:pPr>
            <w:r w:rsidRPr="004D2288">
              <w:rPr>
                <w:rFonts w:ascii="Times New Roman" w:hAnsi="Times New Roman"/>
              </w:rPr>
              <w:t>- нормативные правовые и о</w:t>
            </w:r>
            <w:r w:rsidRPr="004D2288">
              <w:rPr>
                <w:rFonts w:ascii="Times New Roman" w:hAnsi="Times New Roman"/>
              </w:rPr>
              <w:t>р</w:t>
            </w:r>
            <w:r w:rsidRPr="004D2288">
              <w:rPr>
                <w:rFonts w:ascii="Times New Roman" w:hAnsi="Times New Roman"/>
              </w:rPr>
              <w:lastRenderedPageBreak/>
              <w:t>ганизационные основы охраны труда, права и обязанности р</w:t>
            </w:r>
            <w:r w:rsidRPr="004D2288">
              <w:rPr>
                <w:rFonts w:ascii="Times New Roman" w:hAnsi="Times New Roman"/>
              </w:rPr>
              <w:t>а</w:t>
            </w:r>
            <w:r w:rsidRPr="004D2288">
              <w:rPr>
                <w:rFonts w:ascii="Times New Roman" w:hAnsi="Times New Roman"/>
              </w:rPr>
              <w:t>ботников;</w:t>
            </w:r>
          </w:p>
          <w:p w:rsidR="00D72D84" w:rsidRPr="004D2288" w:rsidRDefault="00D72D84" w:rsidP="00193FE2">
            <w:pPr>
              <w:jc w:val="both"/>
              <w:rPr>
                <w:rFonts w:ascii="Times New Roman" w:hAnsi="Times New Roman"/>
              </w:rPr>
            </w:pPr>
            <w:r w:rsidRPr="004D2288">
              <w:rPr>
                <w:rFonts w:ascii="Times New Roman" w:hAnsi="Times New Roman"/>
              </w:rPr>
              <w:t>- виды вредных и опасных фа</w:t>
            </w:r>
            <w:r w:rsidRPr="004D2288">
              <w:rPr>
                <w:rFonts w:ascii="Times New Roman" w:hAnsi="Times New Roman"/>
              </w:rPr>
              <w:t>к</w:t>
            </w:r>
            <w:r w:rsidRPr="004D2288">
              <w:rPr>
                <w:rFonts w:ascii="Times New Roman" w:hAnsi="Times New Roman"/>
              </w:rPr>
              <w:t>торов на производстве, средства защиты;</w:t>
            </w:r>
          </w:p>
          <w:p w:rsidR="00D72D84" w:rsidRPr="004D2288" w:rsidRDefault="00D72D84" w:rsidP="00193FE2">
            <w:pPr>
              <w:jc w:val="both"/>
              <w:rPr>
                <w:rFonts w:ascii="Times New Roman" w:hAnsi="Times New Roman"/>
              </w:rPr>
            </w:pPr>
            <w:r w:rsidRPr="004D2288">
              <w:rPr>
                <w:rFonts w:ascii="Times New Roman" w:hAnsi="Times New Roman"/>
              </w:rPr>
              <w:t>- основы пожарной безопасн</w:t>
            </w:r>
            <w:r w:rsidRPr="004D2288">
              <w:rPr>
                <w:rFonts w:ascii="Times New Roman" w:hAnsi="Times New Roman"/>
              </w:rPr>
              <w:t>о</w:t>
            </w:r>
            <w:r w:rsidRPr="004D2288">
              <w:rPr>
                <w:rFonts w:ascii="Times New Roman" w:hAnsi="Times New Roman"/>
              </w:rPr>
              <w:t>сти;</w:t>
            </w:r>
          </w:p>
          <w:p w:rsidR="00D72D84" w:rsidRPr="004D2288" w:rsidRDefault="00D72D84" w:rsidP="00193FE2">
            <w:pPr>
              <w:jc w:val="both"/>
              <w:rPr>
                <w:rFonts w:ascii="Times New Roman" w:hAnsi="Times New Roman"/>
              </w:rPr>
            </w:pPr>
            <w:r w:rsidRPr="004D2288">
              <w:rPr>
                <w:rFonts w:ascii="Times New Roman" w:hAnsi="Times New Roman"/>
              </w:rPr>
              <w:t>- правила безопасной эксплу</w:t>
            </w:r>
            <w:r w:rsidRPr="004D2288">
              <w:rPr>
                <w:rFonts w:ascii="Times New Roman" w:hAnsi="Times New Roman"/>
              </w:rPr>
              <w:t>а</w:t>
            </w:r>
            <w:r w:rsidRPr="004D2288">
              <w:rPr>
                <w:rFonts w:ascii="Times New Roman" w:hAnsi="Times New Roman"/>
              </w:rPr>
              <w:t>тации установок и аппаратов;</w:t>
            </w:r>
          </w:p>
          <w:p w:rsidR="00D72D84" w:rsidRPr="004E45DD" w:rsidRDefault="00D72D84" w:rsidP="00193FE2">
            <w:pPr>
              <w:suppressAutoHyphens/>
              <w:contextualSpacing/>
              <w:jc w:val="both"/>
              <w:rPr>
                <w:rFonts w:ascii="Times New Roman" w:hAnsi="Times New Roman" w:cs="Times New Roman"/>
                <w:i/>
                <w:sz w:val="24"/>
                <w:szCs w:val="24"/>
              </w:rPr>
            </w:pPr>
            <w:r w:rsidRPr="004D2288">
              <w:rPr>
                <w:rFonts w:ascii="Times New Roman" w:hAnsi="Times New Roman"/>
              </w:rPr>
              <w:t>- особенности обеспечения безопасных условий труда в сфере профессиональной деятельности</w:t>
            </w:r>
          </w:p>
        </w:tc>
        <w:tc>
          <w:tcPr>
            <w:tcW w:w="1674" w:type="pct"/>
          </w:tcPr>
          <w:p w:rsidR="00D72D84" w:rsidRPr="004D2288" w:rsidRDefault="00D72D84" w:rsidP="00193FE2">
            <w:pPr>
              <w:jc w:val="both"/>
              <w:rPr>
                <w:rFonts w:ascii="Times New Roman" w:hAnsi="Times New Roman"/>
              </w:rPr>
            </w:pPr>
            <w:r w:rsidRPr="004D2288">
              <w:rPr>
                <w:rFonts w:ascii="Times New Roman" w:hAnsi="Times New Roman"/>
              </w:rPr>
              <w:lastRenderedPageBreak/>
              <w:t>«Отлично» - теоретическое с</w:t>
            </w:r>
            <w:r w:rsidRPr="004D2288">
              <w:rPr>
                <w:rFonts w:ascii="Times New Roman" w:hAnsi="Times New Roman"/>
              </w:rPr>
              <w:t>о</w:t>
            </w:r>
            <w:r w:rsidRPr="004D2288">
              <w:rPr>
                <w:rFonts w:ascii="Times New Roman" w:hAnsi="Times New Roman"/>
              </w:rPr>
              <w:t>держание курса освоено по</w:t>
            </w:r>
            <w:r w:rsidRPr="004D2288">
              <w:rPr>
                <w:rFonts w:ascii="Times New Roman" w:hAnsi="Times New Roman"/>
              </w:rPr>
              <w:t>л</w:t>
            </w:r>
            <w:r w:rsidRPr="004D2288">
              <w:rPr>
                <w:rFonts w:ascii="Times New Roman" w:hAnsi="Times New Roman"/>
              </w:rPr>
              <w:t>ностью, без пробелов, умения сформированы, все предусмо</w:t>
            </w:r>
            <w:r w:rsidRPr="004D2288">
              <w:rPr>
                <w:rFonts w:ascii="Times New Roman" w:hAnsi="Times New Roman"/>
              </w:rPr>
              <w:t>т</w:t>
            </w:r>
            <w:r w:rsidRPr="004D2288">
              <w:rPr>
                <w:rFonts w:ascii="Times New Roman" w:hAnsi="Times New Roman"/>
              </w:rPr>
              <w:t>ренные программой учебные задания выполнены, качество их выполнения оценено выс</w:t>
            </w:r>
            <w:r w:rsidRPr="004D2288">
              <w:rPr>
                <w:rFonts w:ascii="Times New Roman" w:hAnsi="Times New Roman"/>
              </w:rPr>
              <w:t>о</w:t>
            </w:r>
            <w:r w:rsidRPr="004D2288">
              <w:rPr>
                <w:rFonts w:ascii="Times New Roman" w:hAnsi="Times New Roman"/>
              </w:rPr>
              <w:t>ко.</w:t>
            </w:r>
          </w:p>
          <w:p w:rsidR="00D72D84" w:rsidRPr="004D2288" w:rsidRDefault="00D72D84" w:rsidP="00193FE2">
            <w:pPr>
              <w:jc w:val="both"/>
              <w:rPr>
                <w:rFonts w:ascii="Times New Roman" w:hAnsi="Times New Roman"/>
              </w:rPr>
            </w:pPr>
            <w:r w:rsidRPr="004D2288">
              <w:rPr>
                <w:rFonts w:ascii="Times New Roman" w:hAnsi="Times New Roman"/>
              </w:rPr>
              <w:t>«Хорошо» - теоретическое с</w:t>
            </w:r>
            <w:r w:rsidRPr="004D2288">
              <w:rPr>
                <w:rFonts w:ascii="Times New Roman" w:hAnsi="Times New Roman"/>
              </w:rPr>
              <w:t>о</w:t>
            </w:r>
            <w:r w:rsidRPr="004D2288">
              <w:rPr>
                <w:rFonts w:ascii="Times New Roman" w:hAnsi="Times New Roman"/>
              </w:rPr>
              <w:t>держание курса освоено по</w:t>
            </w:r>
            <w:r w:rsidRPr="004D2288">
              <w:rPr>
                <w:rFonts w:ascii="Times New Roman" w:hAnsi="Times New Roman"/>
              </w:rPr>
              <w:t>л</w:t>
            </w:r>
            <w:r w:rsidRPr="004D2288">
              <w:rPr>
                <w:rFonts w:ascii="Times New Roman" w:hAnsi="Times New Roman"/>
              </w:rPr>
              <w:t>ностью, без пробелов, некот</w:t>
            </w:r>
            <w:r w:rsidRPr="004D2288">
              <w:rPr>
                <w:rFonts w:ascii="Times New Roman" w:hAnsi="Times New Roman"/>
              </w:rPr>
              <w:t>о</w:t>
            </w:r>
            <w:r w:rsidRPr="004D2288">
              <w:rPr>
                <w:rFonts w:ascii="Times New Roman" w:hAnsi="Times New Roman"/>
              </w:rPr>
              <w:t>рые умения сформированы н</w:t>
            </w:r>
            <w:r w:rsidRPr="004D2288">
              <w:rPr>
                <w:rFonts w:ascii="Times New Roman" w:hAnsi="Times New Roman"/>
              </w:rPr>
              <w:t>е</w:t>
            </w:r>
            <w:r w:rsidRPr="004D2288">
              <w:rPr>
                <w:rFonts w:ascii="Times New Roman" w:hAnsi="Times New Roman"/>
              </w:rPr>
              <w:t>достаточно, все предусмотре</w:t>
            </w:r>
            <w:r w:rsidRPr="004D2288">
              <w:rPr>
                <w:rFonts w:ascii="Times New Roman" w:hAnsi="Times New Roman"/>
              </w:rPr>
              <w:t>н</w:t>
            </w:r>
            <w:r w:rsidRPr="004D2288">
              <w:rPr>
                <w:rFonts w:ascii="Times New Roman" w:hAnsi="Times New Roman"/>
              </w:rPr>
              <w:t>ные программой учебные зад</w:t>
            </w:r>
            <w:r w:rsidRPr="004D2288">
              <w:rPr>
                <w:rFonts w:ascii="Times New Roman" w:hAnsi="Times New Roman"/>
              </w:rPr>
              <w:t>а</w:t>
            </w:r>
            <w:r w:rsidRPr="004D2288">
              <w:rPr>
                <w:rFonts w:ascii="Times New Roman" w:hAnsi="Times New Roman"/>
              </w:rPr>
              <w:t>ния выполнены, некоторые в</w:t>
            </w:r>
            <w:r w:rsidRPr="004D2288">
              <w:rPr>
                <w:rFonts w:ascii="Times New Roman" w:hAnsi="Times New Roman"/>
              </w:rPr>
              <w:t>и</w:t>
            </w:r>
            <w:r w:rsidRPr="004D2288">
              <w:rPr>
                <w:rFonts w:ascii="Times New Roman" w:hAnsi="Times New Roman"/>
              </w:rPr>
              <w:t>ды заданий выполнены с ошибками.</w:t>
            </w:r>
          </w:p>
          <w:p w:rsidR="00D72D84" w:rsidRPr="004D2288" w:rsidRDefault="00D72D84" w:rsidP="00193FE2">
            <w:pPr>
              <w:jc w:val="both"/>
              <w:rPr>
                <w:rFonts w:ascii="Times New Roman" w:hAnsi="Times New Roman"/>
              </w:rPr>
            </w:pPr>
            <w:r w:rsidRPr="004D2288">
              <w:rPr>
                <w:rFonts w:ascii="Times New Roman" w:hAnsi="Times New Roman"/>
              </w:rPr>
              <w:lastRenderedPageBreak/>
              <w:t>«Удовлетворительно» - теор</w:t>
            </w:r>
            <w:r w:rsidRPr="004D2288">
              <w:rPr>
                <w:rFonts w:ascii="Times New Roman" w:hAnsi="Times New Roman"/>
              </w:rPr>
              <w:t>е</w:t>
            </w:r>
            <w:r w:rsidRPr="004D2288">
              <w:rPr>
                <w:rFonts w:ascii="Times New Roman" w:hAnsi="Times New Roman"/>
              </w:rPr>
              <w:t>тическое содержание курса освоено частично, но пробелы не носят существенного хара</w:t>
            </w:r>
            <w:r w:rsidRPr="004D2288">
              <w:rPr>
                <w:rFonts w:ascii="Times New Roman" w:hAnsi="Times New Roman"/>
              </w:rPr>
              <w:t>к</w:t>
            </w:r>
            <w:r w:rsidRPr="004D2288">
              <w:rPr>
                <w:rFonts w:ascii="Times New Roman" w:hAnsi="Times New Roman"/>
              </w:rPr>
              <w:t>тера, необходимые умения р</w:t>
            </w:r>
            <w:r w:rsidRPr="004D2288">
              <w:rPr>
                <w:rFonts w:ascii="Times New Roman" w:hAnsi="Times New Roman"/>
              </w:rPr>
              <w:t>а</w:t>
            </w:r>
            <w:r w:rsidRPr="004D2288">
              <w:rPr>
                <w:rFonts w:ascii="Times New Roman" w:hAnsi="Times New Roman"/>
              </w:rPr>
              <w:t>боты с освоенным материалом в основном сформированы, большинство предусмотре</w:t>
            </w:r>
            <w:r w:rsidRPr="004D2288">
              <w:rPr>
                <w:rFonts w:ascii="Times New Roman" w:hAnsi="Times New Roman"/>
              </w:rPr>
              <w:t>н</w:t>
            </w:r>
            <w:r w:rsidRPr="004D2288">
              <w:rPr>
                <w:rFonts w:ascii="Times New Roman" w:hAnsi="Times New Roman"/>
              </w:rPr>
              <w:t>ных программой обучения учебных заданий выполнено, некоторые из выполненных заданий содержат ошибки.</w:t>
            </w:r>
          </w:p>
          <w:p w:rsidR="00D72D84" w:rsidRPr="004E45DD" w:rsidRDefault="00D72D84" w:rsidP="00193FE2">
            <w:pPr>
              <w:suppressAutoHyphens/>
              <w:contextualSpacing/>
              <w:jc w:val="both"/>
              <w:rPr>
                <w:rFonts w:ascii="Times New Roman" w:hAnsi="Times New Roman" w:cs="Times New Roman"/>
                <w:i/>
                <w:sz w:val="24"/>
                <w:szCs w:val="24"/>
              </w:rPr>
            </w:pPr>
            <w:r w:rsidRPr="004D2288">
              <w:rPr>
                <w:rFonts w:ascii="Times New Roman" w:hAnsi="Times New Roman"/>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616" w:type="pct"/>
          </w:tcPr>
          <w:p w:rsidR="00D72D84" w:rsidRPr="004D2288" w:rsidRDefault="00D72D84" w:rsidP="00193FE2">
            <w:pPr>
              <w:contextualSpacing/>
              <w:jc w:val="both"/>
              <w:rPr>
                <w:rFonts w:ascii="Times New Roman" w:hAnsi="Times New Roman"/>
                <w:bCs/>
                <w:u w:val="single"/>
              </w:rPr>
            </w:pPr>
            <w:r w:rsidRPr="004D2288">
              <w:rPr>
                <w:rFonts w:ascii="Times New Roman" w:hAnsi="Times New Roman"/>
                <w:bCs/>
                <w:u w:val="single"/>
              </w:rPr>
              <w:lastRenderedPageBreak/>
              <w:t xml:space="preserve">Формы контроля обучения: </w:t>
            </w:r>
          </w:p>
          <w:p w:rsidR="00D72D84" w:rsidRPr="004D2288" w:rsidRDefault="00D72D84" w:rsidP="00193FE2">
            <w:pPr>
              <w:contextualSpacing/>
              <w:jc w:val="both"/>
              <w:rPr>
                <w:rFonts w:ascii="Times New Roman" w:hAnsi="Times New Roman"/>
                <w:bCs/>
              </w:rPr>
            </w:pPr>
            <w:r w:rsidRPr="004D2288">
              <w:rPr>
                <w:rFonts w:ascii="Times New Roman" w:hAnsi="Times New Roman"/>
              </w:rPr>
              <w:t>–</w:t>
            </w:r>
            <w:r w:rsidRPr="004D2288">
              <w:rPr>
                <w:rFonts w:ascii="Times New Roman" w:hAnsi="Times New Roman"/>
                <w:bCs/>
              </w:rPr>
              <w:t xml:space="preserve"> домашние задания пр</w:t>
            </w:r>
            <w:r w:rsidRPr="004D2288">
              <w:rPr>
                <w:rFonts w:ascii="Times New Roman" w:hAnsi="Times New Roman"/>
                <w:bCs/>
              </w:rPr>
              <w:t>о</w:t>
            </w:r>
            <w:r w:rsidRPr="004D2288">
              <w:rPr>
                <w:rFonts w:ascii="Times New Roman" w:hAnsi="Times New Roman"/>
                <w:bCs/>
              </w:rPr>
              <w:t>блемного характера;</w:t>
            </w:r>
          </w:p>
          <w:p w:rsidR="00D72D84" w:rsidRPr="004D2288" w:rsidRDefault="00D72D84" w:rsidP="00193FE2">
            <w:pPr>
              <w:contextualSpacing/>
              <w:jc w:val="both"/>
              <w:rPr>
                <w:rFonts w:ascii="Times New Roman" w:hAnsi="Times New Roman"/>
                <w:bCs/>
              </w:rPr>
            </w:pPr>
            <w:r w:rsidRPr="004D2288">
              <w:rPr>
                <w:rFonts w:ascii="Times New Roman" w:hAnsi="Times New Roman"/>
              </w:rPr>
              <w:t xml:space="preserve">– </w:t>
            </w:r>
            <w:r w:rsidRPr="004D2288">
              <w:rPr>
                <w:rFonts w:ascii="Times New Roman" w:hAnsi="Times New Roman"/>
                <w:bCs/>
              </w:rPr>
              <w:t>практические задания по работе с информацией, док</w:t>
            </w:r>
            <w:r w:rsidRPr="004D2288">
              <w:rPr>
                <w:rFonts w:ascii="Times New Roman" w:hAnsi="Times New Roman"/>
                <w:bCs/>
              </w:rPr>
              <w:t>у</w:t>
            </w:r>
            <w:r w:rsidRPr="004D2288">
              <w:rPr>
                <w:rFonts w:ascii="Times New Roman" w:hAnsi="Times New Roman"/>
                <w:bCs/>
              </w:rPr>
              <w:t>ментами, литературой;</w:t>
            </w:r>
          </w:p>
          <w:p w:rsidR="00D72D84" w:rsidRPr="004D2288" w:rsidRDefault="00D72D84" w:rsidP="00193FE2">
            <w:pPr>
              <w:contextualSpacing/>
              <w:jc w:val="both"/>
              <w:rPr>
                <w:rFonts w:ascii="Times New Roman" w:hAnsi="Times New Roman"/>
              </w:rPr>
            </w:pPr>
            <w:r w:rsidRPr="004D2288">
              <w:rPr>
                <w:rFonts w:ascii="Times New Roman" w:hAnsi="Times New Roman"/>
              </w:rPr>
              <w:t>– подготовка и защита инд</w:t>
            </w:r>
            <w:r w:rsidRPr="004D2288">
              <w:rPr>
                <w:rFonts w:ascii="Times New Roman" w:hAnsi="Times New Roman"/>
              </w:rPr>
              <w:t>и</w:t>
            </w:r>
            <w:r w:rsidRPr="004D2288">
              <w:rPr>
                <w:rFonts w:ascii="Times New Roman" w:hAnsi="Times New Roman"/>
              </w:rPr>
              <w:t>видуальных и групповых з</w:t>
            </w:r>
            <w:r w:rsidRPr="004D2288">
              <w:rPr>
                <w:rFonts w:ascii="Times New Roman" w:hAnsi="Times New Roman"/>
              </w:rPr>
              <w:t>а</w:t>
            </w:r>
            <w:r w:rsidRPr="004D2288">
              <w:rPr>
                <w:rFonts w:ascii="Times New Roman" w:hAnsi="Times New Roman"/>
              </w:rPr>
              <w:t>даний практического характ</w:t>
            </w:r>
            <w:r w:rsidRPr="004D2288">
              <w:rPr>
                <w:rFonts w:ascii="Times New Roman" w:hAnsi="Times New Roman"/>
              </w:rPr>
              <w:t>е</w:t>
            </w:r>
            <w:r w:rsidRPr="004D2288">
              <w:rPr>
                <w:rFonts w:ascii="Times New Roman" w:hAnsi="Times New Roman"/>
              </w:rPr>
              <w:t>ра.</w:t>
            </w:r>
          </w:p>
          <w:p w:rsidR="00D72D84" w:rsidRPr="004D2288" w:rsidRDefault="00D72D84" w:rsidP="00193FE2">
            <w:pPr>
              <w:contextualSpacing/>
              <w:jc w:val="both"/>
              <w:rPr>
                <w:rFonts w:ascii="Times New Roman" w:hAnsi="Times New Roman"/>
                <w:bCs/>
              </w:rPr>
            </w:pPr>
            <w:r w:rsidRPr="004D2288">
              <w:rPr>
                <w:rFonts w:ascii="Times New Roman" w:hAnsi="Times New Roman"/>
              </w:rPr>
              <w:t>–</w:t>
            </w:r>
            <w:r w:rsidRPr="004D2288">
              <w:rPr>
                <w:rFonts w:ascii="Times New Roman" w:hAnsi="Times New Roman"/>
                <w:bCs/>
              </w:rPr>
              <w:t xml:space="preserve"> выполнять условия здания на творческом уровне с пре</w:t>
            </w:r>
            <w:r w:rsidRPr="004D2288">
              <w:rPr>
                <w:rFonts w:ascii="Times New Roman" w:hAnsi="Times New Roman"/>
                <w:bCs/>
              </w:rPr>
              <w:t>д</w:t>
            </w:r>
            <w:r w:rsidRPr="004D2288">
              <w:rPr>
                <w:rFonts w:ascii="Times New Roman" w:hAnsi="Times New Roman"/>
                <w:bCs/>
              </w:rPr>
              <w:t>ставлением собственной п</w:t>
            </w:r>
            <w:r w:rsidRPr="004D2288">
              <w:rPr>
                <w:rFonts w:ascii="Times New Roman" w:hAnsi="Times New Roman"/>
                <w:bCs/>
              </w:rPr>
              <w:t>о</w:t>
            </w:r>
            <w:r w:rsidRPr="004D2288">
              <w:rPr>
                <w:rFonts w:ascii="Times New Roman" w:hAnsi="Times New Roman"/>
                <w:bCs/>
              </w:rPr>
              <w:t>зиции;</w:t>
            </w:r>
          </w:p>
          <w:p w:rsidR="00D72D84" w:rsidRPr="004D2288" w:rsidRDefault="00D72D84" w:rsidP="00193FE2">
            <w:pPr>
              <w:contextualSpacing/>
              <w:jc w:val="both"/>
              <w:rPr>
                <w:rFonts w:ascii="Times New Roman" w:hAnsi="Times New Roman"/>
                <w:bCs/>
              </w:rPr>
            </w:pPr>
            <w:r w:rsidRPr="004D2288">
              <w:rPr>
                <w:rFonts w:ascii="Times New Roman" w:hAnsi="Times New Roman"/>
              </w:rPr>
              <w:t>–</w:t>
            </w:r>
            <w:r w:rsidRPr="004D2288">
              <w:rPr>
                <w:rFonts w:ascii="Times New Roman" w:hAnsi="Times New Roman"/>
                <w:bCs/>
              </w:rPr>
              <w:t xml:space="preserve"> делать осознанный выбор способов действий из ранее известных;</w:t>
            </w:r>
          </w:p>
          <w:p w:rsidR="00D72D84" w:rsidRPr="004D2288" w:rsidRDefault="00D72D84" w:rsidP="00193FE2">
            <w:pPr>
              <w:contextualSpacing/>
              <w:jc w:val="both"/>
              <w:rPr>
                <w:rFonts w:ascii="Times New Roman" w:hAnsi="Times New Roman"/>
                <w:bCs/>
              </w:rPr>
            </w:pPr>
            <w:r w:rsidRPr="004D2288">
              <w:rPr>
                <w:rFonts w:ascii="Times New Roman" w:hAnsi="Times New Roman"/>
              </w:rPr>
              <w:lastRenderedPageBreak/>
              <w:t>–</w:t>
            </w:r>
            <w:r w:rsidRPr="004D2288">
              <w:rPr>
                <w:rFonts w:ascii="Times New Roman" w:hAnsi="Times New Roman"/>
                <w:bCs/>
              </w:rPr>
              <w:t xml:space="preserve"> осуществлять коррекцию (исправление) сделанных ошибок на новом уровне предлагаемых заданий;</w:t>
            </w:r>
          </w:p>
          <w:p w:rsidR="00D72D84" w:rsidRPr="004D2288" w:rsidRDefault="00D72D84" w:rsidP="00193FE2">
            <w:pPr>
              <w:contextualSpacing/>
              <w:jc w:val="both"/>
              <w:rPr>
                <w:rFonts w:ascii="Times New Roman" w:hAnsi="Times New Roman"/>
                <w:bCs/>
              </w:rPr>
            </w:pPr>
            <w:r w:rsidRPr="004D2288">
              <w:rPr>
                <w:rFonts w:ascii="Times New Roman" w:hAnsi="Times New Roman"/>
              </w:rPr>
              <w:t>–</w:t>
            </w:r>
            <w:r w:rsidRPr="004D2288">
              <w:rPr>
                <w:rFonts w:ascii="Times New Roman" w:hAnsi="Times New Roman"/>
                <w:bCs/>
              </w:rPr>
              <w:t xml:space="preserve"> работать в группе и пре</w:t>
            </w:r>
            <w:r w:rsidRPr="004D2288">
              <w:rPr>
                <w:rFonts w:ascii="Times New Roman" w:hAnsi="Times New Roman"/>
                <w:bCs/>
              </w:rPr>
              <w:t>д</w:t>
            </w:r>
            <w:r w:rsidRPr="004D2288">
              <w:rPr>
                <w:rFonts w:ascii="Times New Roman" w:hAnsi="Times New Roman"/>
                <w:bCs/>
              </w:rPr>
              <w:t>ставлять как свою, так  и п</w:t>
            </w:r>
            <w:r w:rsidRPr="004D2288">
              <w:rPr>
                <w:rFonts w:ascii="Times New Roman" w:hAnsi="Times New Roman"/>
                <w:bCs/>
              </w:rPr>
              <w:t>о</w:t>
            </w:r>
            <w:r w:rsidRPr="004D2288">
              <w:rPr>
                <w:rFonts w:ascii="Times New Roman" w:hAnsi="Times New Roman"/>
                <w:bCs/>
              </w:rPr>
              <w:t>зицию группы;</w:t>
            </w:r>
          </w:p>
          <w:p w:rsidR="00D72D84" w:rsidRPr="004D2288" w:rsidRDefault="00D72D84" w:rsidP="00193FE2">
            <w:pPr>
              <w:widowControl w:val="0"/>
              <w:suppressAutoHyphens/>
              <w:contextualSpacing/>
              <w:jc w:val="both"/>
              <w:rPr>
                <w:rFonts w:ascii="Times New Roman" w:hAnsi="Times New Roman"/>
                <w:bCs/>
              </w:rPr>
            </w:pPr>
            <w:r w:rsidRPr="004D2288">
              <w:rPr>
                <w:rFonts w:ascii="Times New Roman" w:hAnsi="Times New Roman"/>
                <w:bCs/>
              </w:rPr>
              <w:t>Выбор и использование средств защиты.</w:t>
            </w:r>
          </w:p>
          <w:p w:rsidR="00D72D84" w:rsidRPr="004D2288" w:rsidRDefault="00D72D84" w:rsidP="00193FE2">
            <w:pPr>
              <w:widowControl w:val="0"/>
              <w:suppressAutoHyphens/>
              <w:contextualSpacing/>
              <w:jc w:val="both"/>
              <w:rPr>
                <w:rFonts w:ascii="Times New Roman" w:hAnsi="Times New Roman"/>
                <w:bCs/>
              </w:rPr>
            </w:pPr>
            <w:r w:rsidRPr="004D2288">
              <w:rPr>
                <w:rFonts w:ascii="Times New Roman" w:hAnsi="Times New Roman"/>
                <w:bCs/>
              </w:rPr>
              <w:t>Проведение анализа опасных факторов.</w:t>
            </w:r>
          </w:p>
          <w:p w:rsidR="00D72D84" w:rsidRPr="004D2288" w:rsidRDefault="00D72D84" w:rsidP="00193FE2">
            <w:pPr>
              <w:widowControl w:val="0"/>
              <w:suppressAutoHyphens/>
              <w:contextualSpacing/>
              <w:jc w:val="both"/>
              <w:rPr>
                <w:rFonts w:ascii="Times New Roman" w:hAnsi="Times New Roman"/>
                <w:bCs/>
              </w:rPr>
            </w:pPr>
            <w:r w:rsidRPr="004D2288">
              <w:rPr>
                <w:rFonts w:ascii="Times New Roman" w:hAnsi="Times New Roman"/>
                <w:bCs/>
              </w:rPr>
              <w:t>Определение состояния техники безопасности на участке.</w:t>
            </w:r>
          </w:p>
          <w:p w:rsidR="00D72D84" w:rsidRPr="004D2288" w:rsidRDefault="00D72D84" w:rsidP="00193FE2">
            <w:pPr>
              <w:widowControl w:val="0"/>
              <w:suppressAutoHyphens/>
              <w:contextualSpacing/>
              <w:jc w:val="both"/>
              <w:rPr>
                <w:rFonts w:ascii="Times New Roman" w:hAnsi="Times New Roman"/>
                <w:bCs/>
              </w:rPr>
            </w:pPr>
            <w:r w:rsidRPr="004D2288">
              <w:rPr>
                <w:rFonts w:ascii="Times New Roman" w:hAnsi="Times New Roman"/>
                <w:bCs/>
              </w:rPr>
              <w:t>Изложение основных положений нормативных документов.</w:t>
            </w:r>
          </w:p>
          <w:p w:rsidR="00D72D84" w:rsidRPr="004D2288" w:rsidRDefault="00D72D84" w:rsidP="00193FE2">
            <w:pPr>
              <w:widowControl w:val="0"/>
              <w:suppressAutoHyphens/>
              <w:contextualSpacing/>
              <w:jc w:val="both"/>
              <w:rPr>
                <w:rFonts w:ascii="Times New Roman" w:hAnsi="Times New Roman"/>
                <w:bCs/>
              </w:rPr>
            </w:pPr>
            <w:r w:rsidRPr="004D2288">
              <w:rPr>
                <w:rFonts w:ascii="Times New Roman" w:hAnsi="Times New Roman"/>
                <w:bCs/>
              </w:rPr>
              <w:t>Обоснование применения средств защиты.</w:t>
            </w:r>
          </w:p>
          <w:p w:rsidR="00D72D84" w:rsidRPr="004D2288" w:rsidRDefault="00D72D84" w:rsidP="00193FE2">
            <w:pPr>
              <w:widowControl w:val="0"/>
              <w:suppressAutoHyphens/>
              <w:contextualSpacing/>
              <w:jc w:val="both"/>
              <w:rPr>
                <w:rFonts w:ascii="Times New Roman" w:hAnsi="Times New Roman"/>
                <w:bCs/>
              </w:rPr>
            </w:pPr>
            <w:r w:rsidRPr="004D2288">
              <w:rPr>
                <w:rFonts w:ascii="Times New Roman" w:hAnsi="Times New Roman"/>
                <w:bCs/>
              </w:rPr>
              <w:t>Определение категории взрывопожароопасности производства.</w:t>
            </w:r>
          </w:p>
          <w:p w:rsidR="00D72D84" w:rsidRPr="004D2288" w:rsidRDefault="00D72D84" w:rsidP="00193FE2">
            <w:pPr>
              <w:widowControl w:val="0"/>
              <w:suppressAutoHyphens/>
              <w:contextualSpacing/>
              <w:jc w:val="both"/>
              <w:rPr>
                <w:rFonts w:ascii="Times New Roman" w:hAnsi="Times New Roman"/>
                <w:bCs/>
              </w:rPr>
            </w:pPr>
            <w:r w:rsidRPr="004D2288">
              <w:rPr>
                <w:rFonts w:ascii="Times New Roman" w:hAnsi="Times New Roman"/>
                <w:bCs/>
              </w:rPr>
              <w:t>Изложение инструкции по безопасности труда.</w:t>
            </w:r>
          </w:p>
          <w:p w:rsidR="00D72D84" w:rsidRPr="004D2288" w:rsidRDefault="00D72D84" w:rsidP="00193FE2">
            <w:pPr>
              <w:widowControl w:val="0"/>
              <w:suppressAutoHyphens/>
              <w:contextualSpacing/>
              <w:jc w:val="both"/>
              <w:rPr>
                <w:rFonts w:ascii="Times New Roman" w:hAnsi="Times New Roman"/>
                <w:bCs/>
              </w:rPr>
            </w:pPr>
            <w:r w:rsidRPr="004D2288">
              <w:rPr>
                <w:rFonts w:ascii="Times New Roman" w:hAnsi="Times New Roman"/>
                <w:bCs/>
              </w:rPr>
              <w:t>Изложение основ прогнозирования</w:t>
            </w:r>
            <w:r w:rsidRPr="004D2288">
              <w:rPr>
                <w:rFonts w:ascii="Times New Roman" w:hAnsi="Times New Roman"/>
              </w:rPr>
              <w:t xml:space="preserve"> развития событий </w:t>
            </w:r>
            <w:r w:rsidRPr="004D2288">
              <w:rPr>
                <w:rFonts w:ascii="Times New Roman" w:hAnsi="Times New Roman"/>
                <w:bCs/>
              </w:rPr>
              <w:t xml:space="preserve"> </w:t>
            </w:r>
            <w:r w:rsidRPr="004D2288">
              <w:rPr>
                <w:rFonts w:ascii="Times New Roman" w:hAnsi="Times New Roman"/>
              </w:rPr>
              <w:t>при техногенных чрезвычайных ситуациях.</w:t>
            </w:r>
          </w:p>
          <w:p w:rsidR="00D72D84" w:rsidRPr="004D2288" w:rsidRDefault="00D72D84" w:rsidP="00193FE2">
            <w:pPr>
              <w:jc w:val="both"/>
              <w:rPr>
                <w:rFonts w:ascii="Times New Roman" w:hAnsi="Times New Roman"/>
                <w:bCs/>
                <w:u w:val="single"/>
              </w:rPr>
            </w:pPr>
            <w:r w:rsidRPr="004D2288">
              <w:rPr>
                <w:rFonts w:ascii="Times New Roman" w:hAnsi="Times New Roman"/>
                <w:bCs/>
                <w:u w:val="single"/>
              </w:rPr>
              <w:t>методы оценки результатов обучения:</w:t>
            </w:r>
          </w:p>
          <w:p w:rsidR="00D72D84" w:rsidRPr="004D2288" w:rsidRDefault="00D72D84" w:rsidP="00193FE2">
            <w:pPr>
              <w:jc w:val="both"/>
              <w:rPr>
                <w:rFonts w:ascii="Times New Roman" w:hAnsi="Times New Roman"/>
              </w:rPr>
            </w:pPr>
            <w:r w:rsidRPr="004D2288">
              <w:rPr>
                <w:rFonts w:ascii="Times New Roman" w:hAnsi="Times New Roman"/>
              </w:rPr>
              <w:t>– мониторинг роста творч</w:t>
            </w:r>
            <w:r w:rsidRPr="004D2288">
              <w:rPr>
                <w:rFonts w:ascii="Times New Roman" w:hAnsi="Times New Roman"/>
              </w:rPr>
              <w:t>е</w:t>
            </w:r>
            <w:r w:rsidRPr="004D2288">
              <w:rPr>
                <w:rFonts w:ascii="Times New Roman" w:hAnsi="Times New Roman"/>
              </w:rPr>
              <w:t>ской самостоятельности и навыков получения нового знания каждым обучающимся</w:t>
            </w:r>
          </w:p>
          <w:p w:rsidR="00D72D84" w:rsidRPr="004E45DD" w:rsidRDefault="00D72D84" w:rsidP="00193FE2">
            <w:pPr>
              <w:suppressAutoHyphens/>
              <w:contextualSpacing/>
              <w:rPr>
                <w:rFonts w:ascii="Times New Roman" w:hAnsi="Times New Roman" w:cs="Times New Roman"/>
                <w:sz w:val="24"/>
                <w:szCs w:val="24"/>
              </w:rPr>
            </w:pPr>
          </w:p>
        </w:tc>
      </w:tr>
    </w:tbl>
    <w:p w:rsidR="002D0EE6" w:rsidRPr="004E45DD" w:rsidRDefault="002D0EE6" w:rsidP="00193FE2">
      <w:pPr>
        <w:rPr>
          <w:rFonts w:ascii="Times New Roman" w:hAnsi="Times New Roman" w:cs="Times New Roman"/>
          <w:b/>
          <w:bCs/>
          <w:sz w:val="18"/>
          <w:szCs w:val="18"/>
        </w:rPr>
      </w:pPr>
    </w:p>
    <w:p w:rsidR="002D0EE6" w:rsidRPr="004E45DD" w:rsidRDefault="002D0EE6" w:rsidP="00193FE2">
      <w:pPr>
        <w:rPr>
          <w:rFonts w:ascii="Times New Roman" w:hAnsi="Times New Roman" w:cs="Times New Roman"/>
          <w:b/>
          <w:bCs/>
          <w:sz w:val="18"/>
          <w:szCs w:val="18"/>
        </w:rPr>
      </w:pPr>
    </w:p>
    <w:p w:rsidR="002D0EE6" w:rsidRPr="004E45DD" w:rsidRDefault="002D0EE6" w:rsidP="00193FE2"/>
    <w:p w:rsidR="00A50291" w:rsidRPr="00A50291" w:rsidRDefault="00A50291" w:rsidP="00193FE2">
      <w:pPr>
        <w:rPr>
          <w:rFonts w:eastAsia="Segoe UI" w:cs="Times New Roman"/>
          <w:b/>
          <w:bCs/>
          <w:caps/>
          <w:kern w:val="32"/>
          <w:sz w:val="24"/>
          <w:szCs w:val="24"/>
        </w:rPr>
      </w:pPr>
    </w:p>
    <w:sectPr w:rsidR="00A50291" w:rsidRPr="00A50291" w:rsidSect="003123B3">
      <w:headerReference w:type="even" r:id="rId1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100" w:rsidRDefault="00433100" w:rsidP="00A858FE">
      <w:r>
        <w:separator/>
      </w:r>
    </w:p>
  </w:endnote>
  <w:endnote w:type="continuationSeparator" w:id="0">
    <w:p w:rsidR="00433100" w:rsidRDefault="00433100"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Batang;바탕">
    <w:altName w:val="MS Gothic"/>
    <w:panose1 w:val="00000000000000000000"/>
    <w:charset w:val="8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 w:name="Calibri Light">
    <w:altName w:val="Calibri"/>
    <w:charset w:val="CC"/>
    <w:family w:val="swiss"/>
    <w:pitch w:val="variable"/>
    <w:sig w:usb0="00000001" w:usb1="4000207B" w:usb2="00000000" w:usb3="00000000" w:csb0="0000019F" w:csb1="00000000"/>
  </w:font>
  <w:font w:name="Times New Roman Полужирный">
    <w:panose1 w:val="02020803070505020304"/>
    <w:charset w:val="00"/>
    <w:family w:val="auto"/>
    <w:pitch w:val="default"/>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fficinaSansBookC">
    <w:altName w:val="Times New Roman"/>
    <w:charset w:val="00"/>
    <w:family w:val="auto"/>
    <w:pitch w:val="default"/>
  </w:font>
  <w:font w:name="SchoolBookCSanPin-Regular">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746695"/>
      <w:docPartObj>
        <w:docPartGallery w:val="Page Numbers (Bottom of Page)"/>
        <w:docPartUnique/>
      </w:docPartObj>
    </w:sdtPr>
    <w:sdtEndPr>
      <w:rPr>
        <w:rFonts w:ascii="Times New Roman" w:hAnsi="Times New Roman" w:cs="Times New Roman"/>
      </w:rPr>
    </w:sdtEndPr>
    <w:sdtContent>
      <w:p w:rsidR="00433100" w:rsidRPr="00FA060C" w:rsidRDefault="00433100" w:rsidP="00FA060C">
        <w:pPr>
          <w:pStyle w:val="af0"/>
          <w:jc w:val="center"/>
          <w:rPr>
            <w:rFonts w:ascii="Times New Roman" w:hAnsi="Times New Roman" w:cs="Times New Roman"/>
          </w:rPr>
        </w:pPr>
        <w:r w:rsidRPr="00AB1969">
          <w:rPr>
            <w:rFonts w:ascii="Times New Roman" w:hAnsi="Times New Roman" w:cs="Times New Roman"/>
          </w:rPr>
          <w:fldChar w:fldCharType="begin"/>
        </w:r>
        <w:r w:rsidRPr="00AB1969">
          <w:rPr>
            <w:rFonts w:ascii="Times New Roman" w:hAnsi="Times New Roman" w:cs="Times New Roman"/>
          </w:rPr>
          <w:instrText>PAGE   \* MERGEFORMAT</w:instrText>
        </w:r>
        <w:r w:rsidRPr="00AB1969">
          <w:rPr>
            <w:rFonts w:ascii="Times New Roman" w:hAnsi="Times New Roman" w:cs="Times New Roman"/>
          </w:rPr>
          <w:fldChar w:fldCharType="separate"/>
        </w:r>
        <w:r w:rsidR="00081E25">
          <w:rPr>
            <w:rFonts w:ascii="Times New Roman" w:hAnsi="Times New Roman" w:cs="Times New Roman"/>
            <w:noProof/>
          </w:rPr>
          <w:t>4</w:t>
        </w:r>
        <w:r w:rsidRPr="00AB1969">
          <w:rPr>
            <w:rFonts w:ascii="Times New Roman" w:hAnsi="Times New Roman" w:cs="Times New Roman"/>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793C3C">
    <w:pPr>
      <w:pBdr>
        <w:top w:val="nil"/>
        <w:left w:val="nil"/>
        <w:bottom w:val="nil"/>
        <w:right w:val="nil"/>
        <w:between w:val="nil"/>
      </w:pBdr>
      <w:tabs>
        <w:tab w:val="center" w:pos="4677"/>
        <w:tab w:val="right" w:pos="9355"/>
      </w:tabs>
      <w:spacing w:before="120" w:after="1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081E25">
      <w:rPr>
        <w:rFonts w:ascii="Times New Roman" w:eastAsia="Times New Roman" w:hAnsi="Times New Roman" w:cs="Times New Roman"/>
        <w:noProof/>
        <w:color w:val="000000"/>
        <w:sz w:val="24"/>
        <w:szCs w:val="24"/>
      </w:rPr>
      <w:t>318</w:t>
    </w:r>
    <w:r>
      <w:rPr>
        <w:rFonts w:ascii="Times New Roman" w:eastAsia="Times New Roman" w:hAnsi="Times New Roman" w:cs="Times New Roman"/>
        <w:color w:val="000000"/>
        <w:sz w:val="24"/>
        <w:szCs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Bdr>
        <w:top w:val="nil"/>
        <w:left w:val="nil"/>
        <w:bottom w:val="nil"/>
        <w:right w:val="nil"/>
        <w:between w:val="nil"/>
      </w:pBdr>
      <w:tabs>
        <w:tab w:val="center" w:pos="4677"/>
        <w:tab w:val="right" w:pos="9355"/>
      </w:tabs>
      <w:spacing w:before="120" w:after="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433100" w:rsidRDefault="00433100">
    <w:pPr>
      <w:pBdr>
        <w:top w:val="nil"/>
        <w:left w:val="nil"/>
        <w:bottom w:val="nil"/>
        <w:right w:val="nil"/>
        <w:between w:val="nil"/>
      </w:pBdr>
      <w:tabs>
        <w:tab w:val="center" w:pos="4677"/>
        <w:tab w:val="right" w:pos="9355"/>
      </w:tabs>
      <w:spacing w:before="120" w:after="120"/>
      <w:ind w:right="360"/>
      <w:rPr>
        <w:rFonts w:ascii="Times New Roman" w:eastAsia="Times New Roman" w:hAnsi="Times New Roman" w:cs="Times New Roman"/>
        <w:color w:val="000000"/>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7D0DEB">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081E25">
      <w:rPr>
        <w:rFonts w:ascii="Times New Roman" w:eastAsia="Times New Roman" w:hAnsi="Times New Roman" w:cs="Times New Roman"/>
        <w:noProof/>
        <w:color w:val="000000"/>
        <w:sz w:val="24"/>
        <w:szCs w:val="24"/>
      </w:rPr>
      <w:t>351</w:t>
    </w:r>
    <w:r>
      <w:rPr>
        <w:rFonts w:ascii="Times New Roman" w:eastAsia="Times New Roman" w:hAnsi="Times New Roman" w:cs="Times New Roman"/>
        <w:color w:val="000000"/>
        <w:sz w:val="24"/>
        <w:szCs w:val="2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759576"/>
      <w:docPartObj>
        <w:docPartGallery w:val="Page Numbers (Bottom of Page)"/>
        <w:docPartUnique/>
      </w:docPartObj>
    </w:sdtPr>
    <w:sdtEndPr>
      <w:rPr>
        <w:rFonts w:ascii="Times New Roman" w:hAnsi="Times New Roman" w:cs="Times New Roman"/>
      </w:rPr>
    </w:sdtEndPr>
    <w:sdtContent>
      <w:p w:rsidR="00433100" w:rsidRPr="006411D0" w:rsidRDefault="00433100" w:rsidP="003624BA">
        <w:pPr>
          <w:pStyle w:val="af0"/>
          <w:jc w:val="center"/>
          <w:rPr>
            <w:rFonts w:ascii="Times New Roman" w:hAnsi="Times New Roman" w:cs="Times New Roman"/>
          </w:rPr>
        </w:pPr>
        <w:r w:rsidRPr="006411D0">
          <w:rPr>
            <w:rFonts w:ascii="Times New Roman" w:hAnsi="Times New Roman" w:cs="Times New Roman"/>
          </w:rPr>
          <w:fldChar w:fldCharType="begin"/>
        </w:r>
        <w:r w:rsidRPr="006411D0">
          <w:rPr>
            <w:rFonts w:ascii="Times New Roman" w:hAnsi="Times New Roman" w:cs="Times New Roman"/>
          </w:rPr>
          <w:instrText>PAGE   \* MERGEFORMAT</w:instrText>
        </w:r>
        <w:r w:rsidRPr="006411D0">
          <w:rPr>
            <w:rFonts w:ascii="Times New Roman" w:hAnsi="Times New Roman" w:cs="Times New Roman"/>
          </w:rPr>
          <w:fldChar w:fldCharType="separate"/>
        </w:r>
        <w:r w:rsidR="00081E25">
          <w:rPr>
            <w:rFonts w:ascii="Times New Roman" w:hAnsi="Times New Roman" w:cs="Times New Roman"/>
            <w:noProof/>
          </w:rPr>
          <w:t>452</w:t>
        </w:r>
        <w:r w:rsidRPr="006411D0">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193851"/>
      <w:docPartObj>
        <w:docPartGallery w:val="Page Numbers (Bottom of Page)"/>
        <w:docPartUnique/>
      </w:docPartObj>
    </w:sdtPr>
    <w:sdtEndPr>
      <w:rPr>
        <w:rFonts w:ascii="Times New Roman" w:hAnsi="Times New Roman" w:cs="Times New Roman"/>
        <w:sz w:val="24"/>
        <w:szCs w:val="24"/>
      </w:rPr>
    </w:sdtEndPr>
    <w:sdtContent>
      <w:p w:rsidR="00433100" w:rsidRPr="00AB1969" w:rsidRDefault="00433100" w:rsidP="00AB1969">
        <w:pPr>
          <w:pStyle w:val="af0"/>
          <w:jc w:val="center"/>
          <w:rPr>
            <w:rFonts w:ascii="Times New Roman" w:hAnsi="Times New Roman" w:cs="Times New Roman"/>
            <w:sz w:val="24"/>
            <w:szCs w:val="24"/>
          </w:rPr>
        </w:pPr>
        <w:r w:rsidRPr="00AB1969">
          <w:rPr>
            <w:rFonts w:ascii="Times New Roman" w:hAnsi="Times New Roman" w:cs="Times New Roman"/>
            <w:sz w:val="24"/>
            <w:szCs w:val="24"/>
          </w:rPr>
          <w:fldChar w:fldCharType="begin"/>
        </w:r>
        <w:r w:rsidRPr="00AB1969">
          <w:rPr>
            <w:rFonts w:ascii="Times New Roman" w:hAnsi="Times New Roman" w:cs="Times New Roman"/>
            <w:sz w:val="24"/>
            <w:szCs w:val="24"/>
          </w:rPr>
          <w:instrText>PAGE   \* MERGEFORMAT</w:instrText>
        </w:r>
        <w:r w:rsidRPr="00AB1969">
          <w:rPr>
            <w:rFonts w:ascii="Times New Roman" w:hAnsi="Times New Roman" w:cs="Times New Roman"/>
            <w:sz w:val="24"/>
            <w:szCs w:val="24"/>
          </w:rPr>
          <w:fldChar w:fldCharType="separate"/>
        </w:r>
        <w:r w:rsidR="00081E25">
          <w:rPr>
            <w:rFonts w:ascii="Times New Roman" w:hAnsi="Times New Roman" w:cs="Times New Roman"/>
            <w:noProof/>
            <w:sz w:val="24"/>
            <w:szCs w:val="24"/>
          </w:rPr>
          <w:t>382</w:t>
        </w:r>
        <w:r w:rsidRPr="00AB1969">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Bdr>
        <w:top w:val="nil"/>
        <w:left w:val="nil"/>
        <w:bottom w:val="nil"/>
        <w:right w:val="nil"/>
        <w:between w:val="nil"/>
      </w:pBdr>
      <w:tabs>
        <w:tab w:val="center" w:pos="4677"/>
        <w:tab w:val="right" w:pos="9355"/>
      </w:tabs>
      <w:spacing w:before="120" w:after="120"/>
      <w:jc w:val="right"/>
      <w:rPr>
        <w:rFonts w:ascii="Times New Roman" w:hAnsi="Times New Roman"/>
        <w:color w:val="000000"/>
        <w:sz w:val="24"/>
        <w:szCs w:val="24"/>
      </w:rPr>
    </w:pPr>
    <w:r>
      <w:rPr>
        <w:rFonts w:ascii="Times New Roman" w:hAnsi="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hAnsi="Times New Roman"/>
        <w:color w:val="000000"/>
        <w:sz w:val="24"/>
        <w:szCs w:val="24"/>
      </w:rPr>
      <w:fldChar w:fldCharType="end"/>
    </w:r>
  </w:p>
  <w:p w:rsidR="00433100" w:rsidRDefault="00433100">
    <w:pPr>
      <w:pBdr>
        <w:top w:val="nil"/>
        <w:left w:val="nil"/>
        <w:bottom w:val="nil"/>
        <w:right w:val="nil"/>
        <w:between w:val="nil"/>
      </w:pBdr>
      <w:tabs>
        <w:tab w:val="center" w:pos="4677"/>
        <w:tab w:val="right" w:pos="9355"/>
      </w:tabs>
      <w:spacing w:before="120" w:after="120"/>
      <w:ind w:right="360"/>
      <w:rPr>
        <w:rFonts w:ascii="Times New Roman" w:hAnsi="Times New Roman"/>
        <w:color w:val="000000"/>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364941"/>
      <w:docPartObj>
        <w:docPartGallery w:val="Page Numbers (Bottom of Page)"/>
        <w:docPartUnique/>
      </w:docPartObj>
    </w:sdtPr>
    <w:sdtEndPr>
      <w:rPr>
        <w:rFonts w:ascii="Times New Roman" w:hAnsi="Times New Roman" w:cs="Times New Roman"/>
        <w:sz w:val="24"/>
        <w:szCs w:val="24"/>
      </w:rPr>
    </w:sdtEndPr>
    <w:sdtContent>
      <w:p w:rsidR="00433100" w:rsidRPr="00AB1969" w:rsidRDefault="00433100" w:rsidP="00AB1969">
        <w:pPr>
          <w:pStyle w:val="af0"/>
          <w:jc w:val="center"/>
          <w:rPr>
            <w:rFonts w:ascii="Times New Roman" w:hAnsi="Times New Roman" w:cs="Times New Roman"/>
            <w:sz w:val="24"/>
            <w:szCs w:val="24"/>
          </w:rPr>
        </w:pPr>
        <w:r w:rsidRPr="00AB1969">
          <w:rPr>
            <w:rFonts w:ascii="Times New Roman" w:hAnsi="Times New Roman" w:cs="Times New Roman"/>
            <w:sz w:val="24"/>
            <w:szCs w:val="24"/>
          </w:rPr>
          <w:fldChar w:fldCharType="begin"/>
        </w:r>
        <w:r w:rsidRPr="00AB1969">
          <w:rPr>
            <w:rFonts w:ascii="Times New Roman" w:hAnsi="Times New Roman" w:cs="Times New Roman"/>
            <w:sz w:val="24"/>
            <w:szCs w:val="24"/>
          </w:rPr>
          <w:instrText>PAGE   \* MERGEFORMAT</w:instrText>
        </w:r>
        <w:r w:rsidRPr="00AB1969">
          <w:rPr>
            <w:rFonts w:ascii="Times New Roman" w:hAnsi="Times New Roman" w:cs="Times New Roman"/>
            <w:sz w:val="24"/>
            <w:szCs w:val="24"/>
          </w:rPr>
          <w:fldChar w:fldCharType="separate"/>
        </w:r>
        <w:r w:rsidR="00081E25">
          <w:rPr>
            <w:rFonts w:ascii="Times New Roman" w:hAnsi="Times New Roman" w:cs="Times New Roman"/>
            <w:noProof/>
            <w:sz w:val="24"/>
            <w:szCs w:val="24"/>
          </w:rPr>
          <w:t>15</w:t>
        </w:r>
        <w:r w:rsidRPr="00AB1969">
          <w:rPr>
            <w:rFonts w:ascii="Times New Roman" w:hAnsi="Times New Roman" w:cs="Times New Roman"/>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935515"/>
      <w:docPartObj>
        <w:docPartGallery w:val="Page Numbers (Bottom of Page)"/>
        <w:docPartUnique/>
      </w:docPartObj>
    </w:sdtPr>
    <w:sdtEndPr>
      <w:rPr>
        <w:rFonts w:ascii="Times New Roman" w:hAnsi="Times New Roman" w:cs="Times New Roman"/>
      </w:rPr>
    </w:sdtEndPr>
    <w:sdtContent>
      <w:p w:rsidR="00433100" w:rsidRPr="00604B66" w:rsidRDefault="00433100" w:rsidP="00604B66">
        <w:pPr>
          <w:pStyle w:val="af0"/>
          <w:jc w:val="center"/>
          <w:rPr>
            <w:rFonts w:ascii="Times New Roman" w:hAnsi="Times New Roman" w:cs="Times New Roman"/>
          </w:rPr>
        </w:pPr>
        <w:r w:rsidRPr="00604B66">
          <w:rPr>
            <w:rFonts w:ascii="Times New Roman" w:hAnsi="Times New Roman" w:cs="Times New Roman"/>
          </w:rPr>
          <w:fldChar w:fldCharType="begin"/>
        </w:r>
        <w:r w:rsidRPr="00604B66">
          <w:rPr>
            <w:rFonts w:ascii="Times New Roman" w:hAnsi="Times New Roman" w:cs="Times New Roman"/>
          </w:rPr>
          <w:instrText>PAGE   \* MERGEFORMAT</w:instrText>
        </w:r>
        <w:r w:rsidRPr="00604B66">
          <w:rPr>
            <w:rFonts w:ascii="Times New Roman" w:hAnsi="Times New Roman" w:cs="Times New Roman"/>
          </w:rPr>
          <w:fldChar w:fldCharType="separate"/>
        </w:r>
        <w:r w:rsidR="00081E25">
          <w:rPr>
            <w:rFonts w:ascii="Times New Roman" w:hAnsi="Times New Roman" w:cs="Times New Roman"/>
            <w:noProof/>
          </w:rPr>
          <w:t>151</w:t>
        </w:r>
        <w:r w:rsidRPr="00604B66">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428395"/>
      <w:docPartObj>
        <w:docPartGallery w:val="Page Numbers (Bottom of Page)"/>
        <w:docPartUnique/>
      </w:docPartObj>
    </w:sdtPr>
    <w:sdtEndPr>
      <w:rPr>
        <w:rFonts w:ascii="Times New Roman" w:hAnsi="Times New Roman" w:cs="Times New Roman"/>
      </w:rPr>
    </w:sdtEndPr>
    <w:sdtContent>
      <w:p w:rsidR="00433100" w:rsidRPr="006411D0" w:rsidRDefault="00433100" w:rsidP="003624BA">
        <w:pPr>
          <w:pStyle w:val="af0"/>
          <w:jc w:val="center"/>
          <w:rPr>
            <w:rFonts w:ascii="Times New Roman" w:hAnsi="Times New Roman" w:cs="Times New Roman"/>
          </w:rPr>
        </w:pPr>
        <w:r w:rsidRPr="006411D0">
          <w:rPr>
            <w:rFonts w:ascii="Times New Roman" w:hAnsi="Times New Roman" w:cs="Times New Roman"/>
          </w:rPr>
          <w:fldChar w:fldCharType="begin"/>
        </w:r>
        <w:r w:rsidRPr="006411D0">
          <w:rPr>
            <w:rFonts w:ascii="Times New Roman" w:hAnsi="Times New Roman" w:cs="Times New Roman"/>
          </w:rPr>
          <w:instrText>PAGE   \* MERGEFORMAT</w:instrText>
        </w:r>
        <w:r w:rsidRPr="006411D0">
          <w:rPr>
            <w:rFonts w:ascii="Times New Roman" w:hAnsi="Times New Roman" w:cs="Times New Roman"/>
          </w:rPr>
          <w:fldChar w:fldCharType="separate"/>
        </w:r>
        <w:r w:rsidR="00081E25">
          <w:rPr>
            <w:rFonts w:ascii="Times New Roman" w:hAnsi="Times New Roman" w:cs="Times New Roman"/>
            <w:noProof/>
          </w:rPr>
          <w:t>298</w:t>
        </w:r>
        <w:r w:rsidRPr="006411D0">
          <w:rPr>
            <w:rFonts w:ascii="Times New Roman" w:hAnsi="Times New Roman" w:cs="Times New Roma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Bdr>
        <w:top w:val="nil"/>
        <w:left w:val="nil"/>
        <w:bottom w:val="nil"/>
        <w:right w:val="nil"/>
        <w:between w:val="nil"/>
      </w:pBdr>
      <w:tabs>
        <w:tab w:val="center" w:pos="4677"/>
        <w:tab w:val="right" w:pos="9355"/>
      </w:tabs>
      <w:spacing w:before="120" w:after="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433100" w:rsidRDefault="00433100">
    <w:pPr>
      <w:pBdr>
        <w:top w:val="nil"/>
        <w:left w:val="nil"/>
        <w:bottom w:val="nil"/>
        <w:right w:val="nil"/>
        <w:between w:val="nil"/>
      </w:pBdr>
      <w:tabs>
        <w:tab w:val="center" w:pos="4677"/>
        <w:tab w:val="right" w:pos="9355"/>
      </w:tabs>
      <w:spacing w:before="120" w:after="120"/>
      <w:ind w:right="360"/>
      <w:rPr>
        <w:rFonts w:ascii="Times New Roman" w:eastAsia="Times New Roman" w:hAnsi="Times New Roman" w:cs="Times New Roman"/>
        <w:color w:val="000000"/>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364243"/>
      <w:docPartObj>
        <w:docPartGallery w:val="Page Numbers (Bottom of Page)"/>
        <w:docPartUnique/>
      </w:docPartObj>
    </w:sdtPr>
    <w:sdtEndPr>
      <w:rPr>
        <w:rFonts w:ascii="Times New Roman" w:hAnsi="Times New Roman" w:cs="Times New Roman"/>
      </w:rPr>
    </w:sdtEndPr>
    <w:sdtContent>
      <w:p w:rsidR="00433100" w:rsidRPr="00AB7154" w:rsidRDefault="00433100" w:rsidP="00AB7154">
        <w:pPr>
          <w:pStyle w:val="af0"/>
          <w:jc w:val="center"/>
          <w:rPr>
            <w:rFonts w:ascii="Times New Roman" w:hAnsi="Times New Roman" w:cs="Times New Roman"/>
          </w:rPr>
        </w:pPr>
        <w:r w:rsidRPr="00D47E6F">
          <w:rPr>
            <w:rFonts w:ascii="Times New Roman" w:hAnsi="Times New Roman" w:cs="Times New Roman"/>
          </w:rPr>
          <w:fldChar w:fldCharType="begin"/>
        </w:r>
        <w:r w:rsidRPr="00D47E6F">
          <w:rPr>
            <w:rFonts w:ascii="Times New Roman" w:hAnsi="Times New Roman" w:cs="Times New Roman"/>
          </w:rPr>
          <w:instrText>PAGE   \* MERGEFORMAT</w:instrText>
        </w:r>
        <w:r w:rsidRPr="00D47E6F">
          <w:rPr>
            <w:rFonts w:ascii="Times New Roman" w:hAnsi="Times New Roman" w:cs="Times New Roman"/>
          </w:rPr>
          <w:fldChar w:fldCharType="separate"/>
        </w:r>
        <w:r w:rsidR="00081E25">
          <w:rPr>
            <w:rFonts w:ascii="Times New Roman" w:hAnsi="Times New Roman" w:cs="Times New Roman"/>
            <w:noProof/>
          </w:rPr>
          <w:t>306</w:t>
        </w:r>
        <w:r w:rsidRPr="00D47E6F">
          <w:rPr>
            <w:rFonts w:ascii="Times New Roman" w:hAnsi="Times New Roman" w:cs="Times New Roma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Bdr>
        <w:top w:val="nil"/>
        <w:left w:val="nil"/>
        <w:bottom w:val="nil"/>
        <w:right w:val="nil"/>
        <w:between w:val="nil"/>
      </w:pBdr>
      <w:tabs>
        <w:tab w:val="center" w:pos="4677"/>
        <w:tab w:val="right" w:pos="9355"/>
      </w:tabs>
      <w:spacing w:before="120" w:after="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433100" w:rsidRDefault="00433100">
    <w:pPr>
      <w:pBdr>
        <w:top w:val="nil"/>
        <w:left w:val="nil"/>
        <w:bottom w:val="nil"/>
        <w:right w:val="nil"/>
        <w:between w:val="nil"/>
      </w:pBdr>
      <w:tabs>
        <w:tab w:val="center" w:pos="4677"/>
        <w:tab w:val="right" w:pos="9355"/>
      </w:tabs>
      <w:spacing w:before="120" w:after="120"/>
      <w:ind w:right="360"/>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100" w:rsidRDefault="00433100" w:rsidP="00A858FE">
      <w:r>
        <w:separator/>
      </w:r>
    </w:p>
  </w:footnote>
  <w:footnote w:type="continuationSeparator" w:id="0">
    <w:p w:rsidR="00433100" w:rsidRDefault="00433100" w:rsidP="00A858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Pr="003624BA" w:rsidRDefault="00433100" w:rsidP="008B066B">
    <w:pPr>
      <w:pStyle w:val="ae"/>
      <w:rPr>
        <w:rFonts w:ascii="Times New Roman" w:hAnsi="Times New Roman" w:cs="Times New Roma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Bdr>
        <w:top w:val="nil"/>
        <w:left w:val="nil"/>
        <w:bottom w:val="nil"/>
        <w:right w:val="nil"/>
        <w:between w:val="nil"/>
      </w:pBdr>
      <w:tabs>
        <w:tab w:val="center" w:pos="4677"/>
        <w:tab w:val="right" w:pos="9355"/>
      </w:tabs>
      <w:jc w:val="center"/>
      <w:rPr>
        <w:color w:val="000000"/>
      </w:rPr>
    </w:pPr>
    <w:r>
      <w:rPr>
        <w:color w:val="000000"/>
      </w:rPr>
      <w:fldChar w:fldCharType="begin"/>
    </w:r>
    <w:r>
      <w:rPr>
        <w:rFonts w:ascii="Calibri" w:eastAsia="Calibri" w:hAnsi="Calibri" w:cs="Calibri"/>
        <w:color w:val="000000"/>
      </w:rPr>
      <w:instrText>PAGE</w:instrText>
    </w:r>
    <w:r>
      <w:rPr>
        <w:color w:val="000000"/>
      </w:rPr>
      <w:fldChar w:fldCharType="end"/>
    </w:r>
  </w:p>
  <w:p w:rsidR="00433100" w:rsidRDefault="00433100">
    <w:pPr>
      <w:pBdr>
        <w:top w:val="nil"/>
        <w:left w:val="nil"/>
        <w:bottom w:val="nil"/>
        <w:right w:val="nil"/>
        <w:between w:val="nil"/>
      </w:pBdr>
      <w:tabs>
        <w:tab w:val="center" w:pos="4677"/>
        <w:tab w:val="right" w:pos="9355"/>
      </w:tabs>
      <w:rPr>
        <w:color w:val="00000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Bdr>
        <w:top w:val="nil"/>
        <w:left w:val="nil"/>
        <w:bottom w:val="nil"/>
        <w:right w:val="nil"/>
        <w:between w:val="nil"/>
      </w:pBdr>
      <w:tabs>
        <w:tab w:val="center" w:pos="4677"/>
        <w:tab w:val="right" w:pos="9355"/>
      </w:tabs>
      <w:rPr>
        <w:color w:val="00000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Bdr>
        <w:top w:val="nil"/>
        <w:left w:val="nil"/>
        <w:bottom w:val="nil"/>
        <w:right w:val="nil"/>
        <w:between w:val="nil"/>
      </w:pBdr>
      <w:tabs>
        <w:tab w:val="center" w:pos="4677"/>
        <w:tab w:val="right" w:pos="9355"/>
      </w:tabs>
      <w:jc w:val="center"/>
      <w:rPr>
        <w:color w:val="000000"/>
      </w:rPr>
    </w:pPr>
    <w:r>
      <w:rPr>
        <w:color w:val="000000"/>
      </w:rPr>
      <w:fldChar w:fldCharType="begin"/>
    </w:r>
    <w:r>
      <w:rPr>
        <w:rFonts w:ascii="Calibri" w:eastAsia="Calibri" w:hAnsi="Calibri" w:cs="Calibri"/>
        <w:color w:val="000000"/>
      </w:rPr>
      <w:instrText>PAGE</w:instrText>
    </w:r>
    <w:r>
      <w:rPr>
        <w:color w:val="000000"/>
      </w:rPr>
      <w:fldChar w:fldCharType="end"/>
    </w:r>
  </w:p>
  <w:p w:rsidR="00433100" w:rsidRDefault="00433100">
    <w:pPr>
      <w:pBdr>
        <w:top w:val="nil"/>
        <w:left w:val="nil"/>
        <w:bottom w:val="nil"/>
        <w:right w:val="nil"/>
        <w:between w:val="nil"/>
      </w:pBdr>
      <w:tabs>
        <w:tab w:val="center" w:pos="4677"/>
        <w:tab w:val="right" w:pos="9355"/>
      </w:tabs>
      <w:rPr>
        <w:color w:val="00000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Bdr>
        <w:top w:val="nil"/>
        <w:left w:val="nil"/>
        <w:bottom w:val="nil"/>
        <w:right w:val="nil"/>
        <w:between w:val="nil"/>
      </w:pBdr>
      <w:tabs>
        <w:tab w:val="center" w:pos="4677"/>
        <w:tab w:val="right" w:pos="9355"/>
      </w:tabs>
      <w:jc w:val="center"/>
      <w:rPr>
        <w:color w:val="000000"/>
      </w:rPr>
    </w:pPr>
    <w:r>
      <w:rPr>
        <w:color w:val="000000"/>
      </w:rPr>
      <w:fldChar w:fldCharType="begin"/>
    </w:r>
    <w:r>
      <w:rPr>
        <w:rFonts w:ascii="Calibri" w:eastAsia="Calibri" w:hAnsi="Calibri" w:cs="Calibri"/>
        <w:color w:val="000000"/>
      </w:rPr>
      <w:instrText>PAGE</w:instrText>
    </w:r>
    <w:r>
      <w:rPr>
        <w:color w:val="000000"/>
      </w:rPr>
      <w:fldChar w:fldCharType="end"/>
    </w:r>
  </w:p>
  <w:p w:rsidR="00433100" w:rsidRDefault="00433100">
    <w:pPr>
      <w:pBdr>
        <w:top w:val="nil"/>
        <w:left w:val="nil"/>
        <w:bottom w:val="nil"/>
        <w:right w:val="nil"/>
        <w:between w:val="nil"/>
      </w:pBdr>
      <w:tabs>
        <w:tab w:val="center" w:pos="4677"/>
        <w:tab w:val="right" w:pos="9355"/>
      </w:tabs>
      <w:rPr>
        <w:color w:val="00000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Bdr>
        <w:top w:val="nil"/>
        <w:left w:val="nil"/>
        <w:bottom w:val="nil"/>
        <w:right w:val="nil"/>
        <w:between w:val="nil"/>
      </w:pBdr>
      <w:tabs>
        <w:tab w:val="center" w:pos="4677"/>
        <w:tab w:val="right" w:pos="9355"/>
      </w:tabs>
      <w:jc w:val="center"/>
      <w:rPr>
        <w:rFonts w:ascii="Times New Roman" w:hAnsi="Times New Roman"/>
        <w:color w:val="000000"/>
        <w:sz w:val="24"/>
        <w:szCs w:val="24"/>
      </w:rPr>
    </w:pPr>
    <w:r>
      <w:rPr>
        <w:rFonts w:ascii="Times New Roman" w:hAnsi="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hAnsi="Times New Roman"/>
        <w:color w:val="000000"/>
        <w:sz w:val="24"/>
        <w:szCs w:val="24"/>
      </w:rPr>
      <w:fldChar w:fldCharType="end"/>
    </w:r>
  </w:p>
  <w:p w:rsidR="00433100" w:rsidRDefault="00433100">
    <w:pPr>
      <w:pBdr>
        <w:top w:val="nil"/>
        <w:left w:val="nil"/>
        <w:bottom w:val="nil"/>
        <w:right w:val="nil"/>
        <w:between w:val="nil"/>
      </w:pBdr>
      <w:tabs>
        <w:tab w:val="center" w:pos="4677"/>
        <w:tab w:val="right" w:pos="9355"/>
      </w:tabs>
      <w:rPr>
        <w:rFonts w:ascii="Times New Roman" w:hAnsi="Times New Roman"/>
        <w:color w:val="000000"/>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793C3C">
    <w:pPr>
      <w:pStyle w:val="a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F80027">
    <w:pPr>
      <w:pStyle w:val="a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F80027">
    <w:pPr>
      <w:pStyle w:val="ae"/>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F80027">
    <w:pPr>
      <w:pStyle w:val="ae"/>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end"/>
    </w:r>
  </w:p>
  <w:p w:rsidR="00433100" w:rsidRDefault="00433100">
    <w:pPr>
      <w:pBdr>
        <w:top w:val="nil"/>
        <w:left w:val="nil"/>
        <w:bottom w:val="nil"/>
        <w:right w:val="nil"/>
        <w:between w:val="nil"/>
      </w:pBdr>
      <w:tabs>
        <w:tab w:val="center" w:pos="4677"/>
        <w:tab w:val="right" w:pos="9355"/>
      </w:tabs>
      <w:rPr>
        <w:color w:val="000000"/>
      </w:rPr>
    </w:pPr>
  </w:p>
  <w:p w:rsidR="00433100" w:rsidRDefault="00433100"/>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Pr="00411332" w:rsidRDefault="00433100" w:rsidP="00411332">
    <w:pPr>
      <w:pStyle w:val="ae"/>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Bdr>
        <w:top w:val="nil"/>
        <w:left w:val="nil"/>
        <w:bottom w:val="nil"/>
        <w:right w:val="nil"/>
        <w:between w:val="nil"/>
      </w:pBdr>
      <w:tabs>
        <w:tab w:val="center" w:pos="4677"/>
        <w:tab w:val="right" w:pos="9355"/>
      </w:tabs>
      <w:jc w:val="center"/>
      <w:rPr>
        <w:color w:val="000000"/>
      </w:rPr>
    </w:pPr>
    <w:r>
      <w:rPr>
        <w:color w:val="000000"/>
      </w:rPr>
      <w:fldChar w:fldCharType="begin"/>
    </w:r>
    <w:r>
      <w:rPr>
        <w:rFonts w:ascii="Calibri" w:eastAsia="Calibri" w:hAnsi="Calibri" w:cs="Calibri"/>
        <w:color w:val="000000"/>
      </w:rPr>
      <w:instrText>PAGE</w:instrText>
    </w:r>
    <w:r>
      <w:rPr>
        <w:color w:val="000000"/>
      </w:rPr>
      <w:fldChar w:fldCharType="end"/>
    </w:r>
  </w:p>
  <w:p w:rsidR="00433100" w:rsidRDefault="00433100">
    <w:pPr>
      <w:pBdr>
        <w:top w:val="nil"/>
        <w:left w:val="nil"/>
        <w:bottom w:val="nil"/>
        <w:right w:val="nil"/>
        <w:between w:val="nil"/>
      </w:pBdr>
      <w:tabs>
        <w:tab w:val="center" w:pos="4677"/>
        <w:tab w:val="right" w:pos="9355"/>
      </w:tabs>
      <w:rPr>
        <w:color w:val="00000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Pr="00553B7A" w:rsidRDefault="00433100" w:rsidP="0088474B">
    <w:pPr>
      <w:pStyle w:val="ae"/>
      <w:jc w:val="center"/>
      <w:rPr>
        <w:rFonts w:ascii="Times New Roman" w:hAnsi="Times New Roman" w:cs="Times New Roman"/>
        <w:sz w:val="4"/>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4E07C4">
    <w:pPr>
      <w:pStyle w:val="ae"/>
      <w:jc w:val="cent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737FB5">
    <w:pPr>
      <w:pStyle w:val="ae"/>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CF0BE8">
    <w:pPr>
      <w:pStyle w:val="ae"/>
      <w:jc w:val="cent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F65285">
    <w:pPr>
      <w:pStyle w:val="ae"/>
      <w:jc w:val="cent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0D7224">
    <w:pPr>
      <w:pStyle w:val="ae"/>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Bdr>
        <w:top w:val="nil"/>
        <w:left w:val="nil"/>
        <w:bottom w:val="nil"/>
        <w:right w:val="nil"/>
        <w:between w:val="nil"/>
      </w:pBdr>
      <w:tabs>
        <w:tab w:val="center" w:pos="4677"/>
        <w:tab w:val="right" w:pos="9355"/>
      </w:tabs>
      <w:jc w:val="center"/>
      <w:rPr>
        <w:color w:val="000000"/>
      </w:rPr>
    </w:pPr>
    <w:r>
      <w:rPr>
        <w:color w:val="000000"/>
      </w:rPr>
      <w:fldChar w:fldCharType="begin"/>
    </w:r>
    <w:r>
      <w:rPr>
        <w:rFonts w:ascii="Calibri" w:eastAsia="Calibri" w:hAnsi="Calibri" w:cs="Calibri"/>
        <w:color w:val="000000"/>
      </w:rPr>
      <w:instrText>PAGE</w:instrText>
    </w:r>
    <w:r>
      <w:rPr>
        <w:color w:val="000000"/>
      </w:rPr>
      <w:fldChar w:fldCharType="separate"/>
    </w:r>
    <w:r>
      <w:rPr>
        <w:rFonts w:ascii="Calibri" w:eastAsia="Calibri" w:hAnsi="Calibri" w:cs="Calibri"/>
        <w:noProof/>
        <w:color w:val="000000"/>
      </w:rPr>
      <w:t>269</w:t>
    </w:r>
    <w:r>
      <w:rPr>
        <w:color w:val="000000"/>
      </w:rPr>
      <w:fldChar w:fldCharType="end"/>
    </w:r>
  </w:p>
  <w:p w:rsidR="00433100" w:rsidRDefault="00433100">
    <w:pPr>
      <w:pBdr>
        <w:top w:val="nil"/>
        <w:left w:val="nil"/>
        <w:bottom w:val="nil"/>
        <w:right w:val="nil"/>
        <w:between w:val="nil"/>
      </w:pBdr>
      <w:tabs>
        <w:tab w:val="center" w:pos="4677"/>
        <w:tab w:val="right" w:pos="9355"/>
      </w:tabs>
      <w:rPr>
        <w:color w:val="000000"/>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2D0EE6">
    <w:pPr>
      <w:pStyle w:val="ae"/>
      <w:jc w:val="cent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2D0EE6">
    <w:pPr>
      <w:pStyle w:val="ae"/>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rsidP="002D0EE6">
    <w:pPr>
      <w:pStyle w:val="ae"/>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Pr="00ED7190" w:rsidRDefault="00433100" w:rsidP="00ED7190">
    <w:pPr>
      <w:pStyle w:val="a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100" w:rsidRDefault="00433100">
    <w:pPr>
      <w:pStyle w:val="ae"/>
      <w:jc w:val="center"/>
    </w:pPr>
    <w:r>
      <w:fldChar w:fldCharType="begin"/>
    </w:r>
    <w:r>
      <w:instrText xml:space="preserve"> PAGE   \* MERGEFORMAT </w:instrText>
    </w:r>
    <w:r>
      <w:fldChar w:fldCharType="separate"/>
    </w:r>
    <w:r>
      <w:rPr>
        <w:noProof/>
      </w:rPr>
      <w:t>48</w:t>
    </w:r>
    <w:r>
      <w:rPr>
        <w:noProof/>
      </w:rPr>
      <w:fldChar w:fldCharType="end"/>
    </w:r>
  </w:p>
  <w:p w:rsidR="00433100" w:rsidRDefault="00433100">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1">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2">
    <w:nsid w:val="014C7CAA"/>
    <w:multiLevelType w:val="hybridMultilevel"/>
    <w:tmpl w:val="D07CCB7E"/>
    <w:lvl w:ilvl="0" w:tplc="47D8A062">
      <w:start w:val="1"/>
      <w:numFmt w:val="decimal"/>
      <w:lvlText w:val="%1."/>
      <w:lvlJc w:val="left"/>
      <w:pPr>
        <w:ind w:left="9575" w:hanging="360"/>
      </w:pPr>
    </w:lvl>
    <w:lvl w:ilvl="1" w:tplc="04190019" w:tentative="1">
      <w:start w:val="1"/>
      <w:numFmt w:val="lowerLetter"/>
      <w:lvlText w:val="%2."/>
      <w:lvlJc w:val="left"/>
      <w:pPr>
        <w:ind w:left="10295" w:hanging="360"/>
      </w:pPr>
    </w:lvl>
    <w:lvl w:ilvl="2" w:tplc="0419001B" w:tentative="1">
      <w:start w:val="1"/>
      <w:numFmt w:val="lowerRoman"/>
      <w:lvlText w:val="%3."/>
      <w:lvlJc w:val="right"/>
      <w:pPr>
        <w:ind w:left="11015" w:hanging="180"/>
      </w:pPr>
    </w:lvl>
    <w:lvl w:ilvl="3" w:tplc="0419000F" w:tentative="1">
      <w:start w:val="1"/>
      <w:numFmt w:val="decimal"/>
      <w:lvlText w:val="%4."/>
      <w:lvlJc w:val="left"/>
      <w:pPr>
        <w:ind w:left="11735" w:hanging="360"/>
      </w:pPr>
    </w:lvl>
    <w:lvl w:ilvl="4" w:tplc="04190019" w:tentative="1">
      <w:start w:val="1"/>
      <w:numFmt w:val="lowerLetter"/>
      <w:lvlText w:val="%5."/>
      <w:lvlJc w:val="left"/>
      <w:pPr>
        <w:ind w:left="12455" w:hanging="360"/>
      </w:pPr>
    </w:lvl>
    <w:lvl w:ilvl="5" w:tplc="0419001B" w:tentative="1">
      <w:start w:val="1"/>
      <w:numFmt w:val="lowerRoman"/>
      <w:lvlText w:val="%6."/>
      <w:lvlJc w:val="right"/>
      <w:pPr>
        <w:ind w:left="13175" w:hanging="180"/>
      </w:pPr>
    </w:lvl>
    <w:lvl w:ilvl="6" w:tplc="0419000F" w:tentative="1">
      <w:start w:val="1"/>
      <w:numFmt w:val="decimal"/>
      <w:lvlText w:val="%7."/>
      <w:lvlJc w:val="left"/>
      <w:pPr>
        <w:ind w:left="13895" w:hanging="360"/>
      </w:pPr>
    </w:lvl>
    <w:lvl w:ilvl="7" w:tplc="04190019" w:tentative="1">
      <w:start w:val="1"/>
      <w:numFmt w:val="lowerLetter"/>
      <w:lvlText w:val="%8."/>
      <w:lvlJc w:val="left"/>
      <w:pPr>
        <w:ind w:left="14615" w:hanging="360"/>
      </w:pPr>
    </w:lvl>
    <w:lvl w:ilvl="8" w:tplc="0419001B" w:tentative="1">
      <w:start w:val="1"/>
      <w:numFmt w:val="lowerRoman"/>
      <w:lvlText w:val="%9."/>
      <w:lvlJc w:val="right"/>
      <w:pPr>
        <w:ind w:left="15335" w:hanging="180"/>
      </w:pPr>
    </w:lvl>
  </w:abstractNum>
  <w:abstractNum w:abstractNumId="3">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4">
    <w:nsid w:val="03394A13"/>
    <w:multiLevelType w:val="hybridMultilevel"/>
    <w:tmpl w:val="FB70A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521D0F"/>
    <w:multiLevelType w:val="multilevel"/>
    <w:tmpl w:val="03521D0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7">
    <w:nsid w:val="09303A91"/>
    <w:multiLevelType w:val="multilevel"/>
    <w:tmpl w:val="FDD80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AC97813"/>
    <w:multiLevelType w:val="multilevel"/>
    <w:tmpl w:val="A4E6A3E6"/>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10">
    <w:nsid w:val="115947AF"/>
    <w:multiLevelType w:val="multilevel"/>
    <w:tmpl w:val="9EF6AA46"/>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nsid w:val="11912401"/>
    <w:multiLevelType w:val="multilevel"/>
    <w:tmpl w:val="CE5AED4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11E47B7B"/>
    <w:multiLevelType w:val="hybridMultilevel"/>
    <w:tmpl w:val="F2F09922"/>
    <w:lvl w:ilvl="0" w:tplc="E3BC3B8C">
      <w:start w:val="1"/>
      <w:numFmt w:val="decimal"/>
      <w:pStyle w:val="a"/>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3">
    <w:nsid w:val="13392CB5"/>
    <w:multiLevelType w:val="hybridMultilevel"/>
    <w:tmpl w:val="A4C472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3640B29"/>
    <w:multiLevelType w:val="hybridMultilevel"/>
    <w:tmpl w:val="881054A4"/>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5">
    <w:nsid w:val="142621ED"/>
    <w:multiLevelType w:val="hybridMultilevel"/>
    <w:tmpl w:val="6C6AA84A"/>
    <w:lvl w:ilvl="0" w:tplc="53AA0F54">
      <w:start w:val="1"/>
      <w:numFmt w:val="decimal"/>
      <w:lvlText w:val="%1"/>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17">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18">
    <w:nsid w:val="1A4A30AF"/>
    <w:multiLevelType w:val="hybridMultilevel"/>
    <w:tmpl w:val="B85649F0"/>
    <w:lvl w:ilvl="0" w:tplc="A0A675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254855"/>
    <w:multiLevelType w:val="hybridMultilevel"/>
    <w:tmpl w:val="381CF948"/>
    <w:lvl w:ilvl="0" w:tplc="0419000F">
      <w:start w:val="1"/>
      <w:numFmt w:val="decimal"/>
      <w:lvlText w:val="%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7F6FAD"/>
    <w:multiLevelType w:val="hybridMultilevel"/>
    <w:tmpl w:val="E242A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E64035"/>
    <w:multiLevelType w:val="multilevel"/>
    <w:tmpl w:val="C130CA4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2566D3C"/>
    <w:multiLevelType w:val="hybridMultilevel"/>
    <w:tmpl w:val="EE2E089E"/>
    <w:lvl w:ilvl="0" w:tplc="4F30599E">
      <w:start w:val="1"/>
      <w:numFmt w:val="decimal"/>
      <w:lvlText w:val="%1."/>
      <w:lvlJc w:val="left"/>
      <w:pPr>
        <w:ind w:left="0" w:firstLine="0"/>
      </w:pPr>
      <w:rPr>
        <w:rFonts w:ascii="Times New Roman" w:hAnsi="Times New Roman" w:cs="Times New Roman" w:hint="default"/>
      </w:rPr>
    </w:lvl>
    <w:lvl w:ilvl="1" w:tplc="96B63826" w:tentative="1">
      <w:start w:val="1"/>
      <w:numFmt w:val="lowerLetter"/>
      <w:lvlText w:val="%2."/>
      <w:lvlJc w:val="left"/>
      <w:pPr>
        <w:ind w:left="1440" w:hanging="360"/>
      </w:pPr>
    </w:lvl>
    <w:lvl w:ilvl="2" w:tplc="91C4B9B4" w:tentative="1">
      <w:start w:val="1"/>
      <w:numFmt w:val="lowerRoman"/>
      <w:lvlText w:val="%3."/>
      <w:lvlJc w:val="right"/>
      <w:pPr>
        <w:ind w:left="2160" w:hanging="180"/>
      </w:pPr>
    </w:lvl>
    <w:lvl w:ilvl="3" w:tplc="C9FA20A8" w:tentative="1">
      <w:start w:val="1"/>
      <w:numFmt w:val="decimal"/>
      <w:lvlText w:val="%4."/>
      <w:lvlJc w:val="left"/>
      <w:pPr>
        <w:ind w:left="2880" w:hanging="360"/>
      </w:pPr>
    </w:lvl>
    <w:lvl w:ilvl="4" w:tplc="2EAE2F4E" w:tentative="1">
      <w:start w:val="1"/>
      <w:numFmt w:val="lowerLetter"/>
      <w:lvlText w:val="%5."/>
      <w:lvlJc w:val="left"/>
      <w:pPr>
        <w:ind w:left="3600" w:hanging="360"/>
      </w:pPr>
    </w:lvl>
    <w:lvl w:ilvl="5" w:tplc="2FEE216C" w:tentative="1">
      <w:start w:val="1"/>
      <w:numFmt w:val="lowerRoman"/>
      <w:lvlText w:val="%6."/>
      <w:lvlJc w:val="right"/>
      <w:pPr>
        <w:ind w:left="4320" w:hanging="180"/>
      </w:pPr>
    </w:lvl>
    <w:lvl w:ilvl="6" w:tplc="802A55B0" w:tentative="1">
      <w:start w:val="1"/>
      <w:numFmt w:val="decimal"/>
      <w:lvlText w:val="%7."/>
      <w:lvlJc w:val="left"/>
      <w:pPr>
        <w:ind w:left="5040" w:hanging="360"/>
      </w:pPr>
    </w:lvl>
    <w:lvl w:ilvl="7" w:tplc="D63684CE" w:tentative="1">
      <w:start w:val="1"/>
      <w:numFmt w:val="lowerLetter"/>
      <w:lvlText w:val="%8."/>
      <w:lvlJc w:val="left"/>
      <w:pPr>
        <w:ind w:left="5760" w:hanging="360"/>
      </w:pPr>
    </w:lvl>
    <w:lvl w:ilvl="8" w:tplc="50F8C014" w:tentative="1">
      <w:start w:val="1"/>
      <w:numFmt w:val="lowerRoman"/>
      <w:lvlText w:val="%9."/>
      <w:lvlJc w:val="right"/>
      <w:pPr>
        <w:ind w:left="6480" w:hanging="180"/>
      </w:pPr>
    </w:lvl>
  </w:abstractNum>
  <w:abstractNum w:abstractNumId="23">
    <w:nsid w:val="228864B9"/>
    <w:multiLevelType w:val="hybridMultilevel"/>
    <w:tmpl w:val="C1160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5607FF2"/>
    <w:multiLevelType w:val="hybridMultilevel"/>
    <w:tmpl w:val="28F838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26">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8795999"/>
    <w:multiLevelType w:val="hybridMultilevel"/>
    <w:tmpl w:val="9FB80560"/>
    <w:lvl w:ilvl="0" w:tplc="B3E4B596">
      <w:start w:val="1"/>
      <w:numFmt w:val="bullet"/>
      <w:lvlText w:val=""/>
      <w:lvlJc w:val="left"/>
      <w:pPr>
        <w:ind w:left="1429" w:hanging="360"/>
      </w:pPr>
      <w:rPr>
        <w:rFonts w:ascii="Symbol" w:hAnsi="Symbol" w:hint="default"/>
      </w:rPr>
    </w:lvl>
    <w:lvl w:ilvl="1" w:tplc="86AE3FF4">
      <w:numFmt w:val="bullet"/>
      <w:lvlText w:val="•"/>
      <w:lvlJc w:val="left"/>
      <w:pPr>
        <w:ind w:left="2494" w:hanging="70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A0F32D9"/>
    <w:multiLevelType w:val="singleLevel"/>
    <w:tmpl w:val="CCCC506E"/>
    <w:lvl w:ilvl="0">
      <w:start w:val="1"/>
      <w:numFmt w:val="decimal"/>
      <w:lvlText w:val="%1."/>
      <w:legacy w:legacy="1" w:legacySpace="0" w:legacyIndent="317"/>
      <w:lvlJc w:val="left"/>
      <w:rPr>
        <w:rFonts w:ascii="Times New Roman" w:hAnsi="Times New Roman" w:cs="Times New Roman" w:hint="default"/>
      </w:rPr>
    </w:lvl>
  </w:abstractNum>
  <w:abstractNum w:abstractNumId="29">
    <w:nsid w:val="2BDD6953"/>
    <w:multiLevelType w:val="multilevel"/>
    <w:tmpl w:val="D2BE5B1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CE8786A"/>
    <w:multiLevelType w:val="multilevel"/>
    <w:tmpl w:val="B94E8ED2"/>
    <w:lvl w:ilvl="0">
      <w:start w:val="1"/>
      <w:numFmt w:val="decimal"/>
      <w:lvlText w:val="%1."/>
      <w:lvlJc w:val="left"/>
      <w:pPr>
        <w:tabs>
          <w:tab w:val="num" w:pos="1495"/>
        </w:tabs>
        <w:ind w:left="149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32">
    <w:nsid w:val="325511F1"/>
    <w:multiLevelType w:val="hybridMultilevel"/>
    <w:tmpl w:val="079060F0"/>
    <w:lvl w:ilvl="0" w:tplc="F386FF28">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26E503D"/>
    <w:multiLevelType w:val="hybridMultilevel"/>
    <w:tmpl w:val="F41ECC7A"/>
    <w:lvl w:ilvl="0" w:tplc="86AE3FF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61741A5"/>
    <w:multiLevelType w:val="hybridMultilevel"/>
    <w:tmpl w:val="37CE6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8CA5F43"/>
    <w:multiLevelType w:val="multilevel"/>
    <w:tmpl w:val="1D8A92C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92D3194"/>
    <w:multiLevelType w:val="multilevel"/>
    <w:tmpl w:val="53EA9F6C"/>
    <w:lvl w:ilvl="0">
      <w:start w:val="1"/>
      <w:numFmt w:val="decimal"/>
      <w:lvlText w:val="%1."/>
      <w:lvlJc w:val="left"/>
      <w:pPr>
        <w:ind w:left="41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38">
    <w:nsid w:val="40315F95"/>
    <w:multiLevelType w:val="hybridMultilevel"/>
    <w:tmpl w:val="DE90E6B6"/>
    <w:lvl w:ilvl="0" w:tplc="92541C0A">
      <w:start w:val="1"/>
      <w:numFmt w:val="decimal"/>
      <w:lvlText w:val="%1."/>
      <w:lvlJc w:val="left"/>
      <w:pPr>
        <w:ind w:left="720" w:hanging="360"/>
      </w:pPr>
      <w:rPr>
        <w:rFonts w:ascii="Calibri" w:eastAsia="Times New Roman"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1BE582D"/>
    <w:multiLevelType w:val="hybridMultilevel"/>
    <w:tmpl w:val="200A8268"/>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44121FB0"/>
    <w:multiLevelType w:val="hybridMultilevel"/>
    <w:tmpl w:val="37CE6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42862B8"/>
    <w:multiLevelType w:val="multilevel"/>
    <w:tmpl w:val="E2A0BE58"/>
    <w:lvl w:ilvl="0">
      <w:start w:val="1"/>
      <w:numFmt w:val="bullet"/>
      <w:lvlText w:val="−"/>
      <w:lvlJc w:val="left"/>
      <w:pPr>
        <w:ind w:left="97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4645771D"/>
    <w:multiLevelType w:val="multilevel"/>
    <w:tmpl w:val="75F0E8DA"/>
    <w:lvl w:ilvl="0">
      <w:start w:val="1"/>
      <w:numFmt w:val="decimal"/>
      <w:lvlText w:val="%1."/>
      <w:lvlJc w:val="left"/>
      <w:pPr>
        <w:ind w:left="1779" w:hanging="360"/>
      </w:pPr>
      <w:rPr>
        <w:rFonts w:ascii="Times New Roman" w:hAnsi="Times New Roman" w:cs="Times New Roman" w:hint="default"/>
        <w:sz w:val="24"/>
        <w:szCs w:val="24"/>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3">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44">
    <w:nsid w:val="46E2133E"/>
    <w:multiLevelType w:val="hybridMultilevel"/>
    <w:tmpl w:val="C54440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DA90558"/>
    <w:multiLevelType w:val="multilevel"/>
    <w:tmpl w:val="69A8ACD6"/>
    <w:lvl w:ilvl="0">
      <w:start w:val="2"/>
      <w:numFmt w:val="decimal"/>
      <w:lvlText w:val="%1"/>
      <w:lvlJc w:val="left"/>
      <w:pPr>
        <w:ind w:left="0" w:hanging="162"/>
      </w:pPr>
      <w:rPr>
        <w:rFonts w:ascii="Times New Roman" w:eastAsia="Times New Roman" w:hAnsi="Times New Roman" w:cs="Times New Roman"/>
        <w:b w:val="0"/>
        <w:color w:val="231F20"/>
        <w:sz w:val="22"/>
        <w:szCs w:val="22"/>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46">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47">
    <w:nsid w:val="4EA43BA5"/>
    <w:multiLevelType w:val="hybridMultilevel"/>
    <w:tmpl w:val="B7F48DBE"/>
    <w:lvl w:ilvl="0" w:tplc="B3E4B5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2067A6A"/>
    <w:multiLevelType w:val="hybridMultilevel"/>
    <w:tmpl w:val="E0D01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29B453A"/>
    <w:multiLevelType w:val="hybridMultilevel"/>
    <w:tmpl w:val="1DB2A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51541FE"/>
    <w:multiLevelType w:val="hybridMultilevel"/>
    <w:tmpl w:val="F18E60F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1">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52">
    <w:nsid w:val="56134ED6"/>
    <w:multiLevelType w:val="hybridMultilevel"/>
    <w:tmpl w:val="5C64E386"/>
    <w:lvl w:ilvl="0" w:tplc="93D25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65C5402"/>
    <w:multiLevelType w:val="hybridMultilevel"/>
    <w:tmpl w:val="F5AA20E6"/>
    <w:lvl w:ilvl="0" w:tplc="D47C51F4">
      <w:numFmt w:val="bullet"/>
      <w:lvlText w:val="•"/>
      <w:lvlJc w:val="left"/>
      <w:pPr>
        <w:ind w:left="720" w:hanging="360"/>
      </w:pPr>
      <w:rPr>
        <w:rFonts w:ascii="Times New Roman" w:eastAsia="Batang;바탕"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55">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56">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0AC6AFD"/>
    <w:multiLevelType w:val="hybridMultilevel"/>
    <w:tmpl w:val="4E3A8284"/>
    <w:lvl w:ilvl="0" w:tplc="85929CA8">
      <w:start w:val="1"/>
      <w:numFmt w:val="decimal"/>
      <w:lvlText w:val="%1."/>
      <w:lvlJc w:val="left"/>
      <w:pPr>
        <w:ind w:left="720" w:hanging="360"/>
      </w:pPr>
    </w:lvl>
    <w:lvl w:ilvl="1" w:tplc="80BC4F16">
      <w:start w:val="1"/>
      <w:numFmt w:val="lowerLetter"/>
      <w:lvlText w:val="%2."/>
      <w:lvlJc w:val="left"/>
      <w:pPr>
        <w:ind w:left="1440" w:hanging="360"/>
      </w:pPr>
    </w:lvl>
    <w:lvl w:ilvl="2" w:tplc="62BC38F2">
      <w:start w:val="1"/>
      <w:numFmt w:val="lowerRoman"/>
      <w:lvlText w:val="%3."/>
      <w:lvlJc w:val="right"/>
      <w:pPr>
        <w:ind w:left="2160" w:hanging="180"/>
      </w:pPr>
    </w:lvl>
    <w:lvl w:ilvl="3" w:tplc="1414AC3A">
      <w:start w:val="1"/>
      <w:numFmt w:val="decimal"/>
      <w:lvlText w:val="%4."/>
      <w:lvlJc w:val="left"/>
      <w:pPr>
        <w:ind w:left="2880" w:hanging="360"/>
      </w:pPr>
    </w:lvl>
    <w:lvl w:ilvl="4" w:tplc="B5D0846A">
      <w:start w:val="1"/>
      <w:numFmt w:val="lowerLetter"/>
      <w:lvlText w:val="%5."/>
      <w:lvlJc w:val="left"/>
      <w:pPr>
        <w:ind w:left="3600" w:hanging="360"/>
      </w:pPr>
    </w:lvl>
    <w:lvl w:ilvl="5" w:tplc="6976731E">
      <w:start w:val="1"/>
      <w:numFmt w:val="lowerRoman"/>
      <w:lvlText w:val="%6."/>
      <w:lvlJc w:val="right"/>
      <w:pPr>
        <w:ind w:left="4320" w:hanging="180"/>
      </w:pPr>
    </w:lvl>
    <w:lvl w:ilvl="6" w:tplc="C26E8106">
      <w:start w:val="1"/>
      <w:numFmt w:val="decimal"/>
      <w:lvlText w:val="%7."/>
      <w:lvlJc w:val="left"/>
      <w:pPr>
        <w:ind w:left="5040" w:hanging="360"/>
      </w:pPr>
    </w:lvl>
    <w:lvl w:ilvl="7" w:tplc="31308D3A">
      <w:start w:val="1"/>
      <w:numFmt w:val="lowerLetter"/>
      <w:lvlText w:val="%8."/>
      <w:lvlJc w:val="left"/>
      <w:pPr>
        <w:ind w:left="5760" w:hanging="360"/>
      </w:pPr>
    </w:lvl>
    <w:lvl w:ilvl="8" w:tplc="6E70496E">
      <w:start w:val="1"/>
      <w:numFmt w:val="lowerRoman"/>
      <w:lvlText w:val="%9."/>
      <w:lvlJc w:val="right"/>
      <w:pPr>
        <w:ind w:left="6480" w:hanging="180"/>
      </w:pPr>
    </w:lvl>
  </w:abstractNum>
  <w:abstractNum w:abstractNumId="58">
    <w:nsid w:val="63F21428"/>
    <w:multiLevelType w:val="multilevel"/>
    <w:tmpl w:val="1D8A92C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60">
    <w:nsid w:val="64C403F7"/>
    <w:multiLevelType w:val="hybridMultilevel"/>
    <w:tmpl w:val="799CE104"/>
    <w:lvl w:ilvl="0" w:tplc="FFEE08E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5247363"/>
    <w:multiLevelType w:val="multilevel"/>
    <w:tmpl w:val="FE24511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6AE107EB"/>
    <w:multiLevelType w:val="hybridMultilevel"/>
    <w:tmpl w:val="6A6657A0"/>
    <w:lvl w:ilvl="0" w:tplc="FFFFFFFF">
      <w:start w:val="1"/>
      <w:numFmt w:val="decimal"/>
      <w:lvlText w:val="%1."/>
      <w:lvlJc w:val="left"/>
      <w:pPr>
        <w:tabs>
          <w:tab w:val="num" w:pos="540"/>
        </w:tabs>
        <w:ind w:left="540" w:hanging="360"/>
      </w:pPr>
      <w:rPr>
        <w:rFonts w:cs="Times New Roman"/>
      </w:rPr>
    </w:lvl>
    <w:lvl w:ilvl="1" w:tplc="FFFFFFFF">
      <w:start w:val="1"/>
      <w:numFmt w:val="lowerLetter"/>
      <w:lvlText w:val="%2."/>
      <w:lvlJc w:val="left"/>
      <w:pPr>
        <w:tabs>
          <w:tab w:val="num" w:pos="1592"/>
        </w:tabs>
        <w:ind w:left="1592" w:hanging="360"/>
      </w:pPr>
      <w:rPr>
        <w:rFonts w:cs="Times New Roman"/>
      </w:rPr>
    </w:lvl>
    <w:lvl w:ilvl="2" w:tplc="FFFFFFFF">
      <w:start w:val="1"/>
      <w:numFmt w:val="lowerRoman"/>
      <w:lvlText w:val="%3."/>
      <w:lvlJc w:val="right"/>
      <w:pPr>
        <w:tabs>
          <w:tab w:val="num" w:pos="2312"/>
        </w:tabs>
        <w:ind w:left="2312" w:hanging="180"/>
      </w:pPr>
      <w:rPr>
        <w:rFonts w:cs="Times New Roman"/>
      </w:rPr>
    </w:lvl>
    <w:lvl w:ilvl="3" w:tplc="F386FF28">
      <w:start w:val="1"/>
      <w:numFmt w:val="decimal"/>
      <w:lvlText w:val="%4."/>
      <w:lvlJc w:val="left"/>
      <w:pPr>
        <w:tabs>
          <w:tab w:val="num" w:pos="360"/>
        </w:tabs>
        <w:ind w:left="360" w:hanging="360"/>
      </w:pPr>
      <w:rPr>
        <w:rFonts w:cs="Times New Roman" w:hint="default"/>
      </w:rPr>
    </w:lvl>
    <w:lvl w:ilvl="4" w:tplc="FFFFFFFF">
      <w:start w:val="1"/>
      <w:numFmt w:val="lowerLetter"/>
      <w:lvlText w:val="%5."/>
      <w:lvlJc w:val="left"/>
      <w:pPr>
        <w:tabs>
          <w:tab w:val="num" w:pos="3752"/>
        </w:tabs>
        <w:ind w:left="3752" w:hanging="360"/>
      </w:pPr>
      <w:rPr>
        <w:rFonts w:cs="Times New Roman"/>
      </w:rPr>
    </w:lvl>
    <w:lvl w:ilvl="5" w:tplc="FFFFFFFF">
      <w:start w:val="1"/>
      <w:numFmt w:val="lowerRoman"/>
      <w:lvlText w:val="%6."/>
      <w:lvlJc w:val="right"/>
      <w:pPr>
        <w:tabs>
          <w:tab w:val="num" w:pos="4472"/>
        </w:tabs>
        <w:ind w:left="4472" w:hanging="180"/>
      </w:pPr>
      <w:rPr>
        <w:rFonts w:cs="Times New Roman"/>
      </w:rPr>
    </w:lvl>
    <w:lvl w:ilvl="6" w:tplc="FFFFFFFF">
      <w:start w:val="1"/>
      <w:numFmt w:val="decimal"/>
      <w:lvlText w:val="%7."/>
      <w:lvlJc w:val="left"/>
      <w:pPr>
        <w:tabs>
          <w:tab w:val="num" w:pos="5192"/>
        </w:tabs>
        <w:ind w:left="5192" w:hanging="360"/>
      </w:pPr>
      <w:rPr>
        <w:rFonts w:cs="Times New Roman"/>
      </w:rPr>
    </w:lvl>
    <w:lvl w:ilvl="7" w:tplc="FFFFFFFF">
      <w:start w:val="1"/>
      <w:numFmt w:val="lowerLetter"/>
      <w:lvlText w:val="%8."/>
      <w:lvlJc w:val="left"/>
      <w:pPr>
        <w:tabs>
          <w:tab w:val="num" w:pos="5912"/>
        </w:tabs>
        <w:ind w:left="5912" w:hanging="360"/>
      </w:pPr>
      <w:rPr>
        <w:rFonts w:cs="Times New Roman"/>
      </w:rPr>
    </w:lvl>
    <w:lvl w:ilvl="8" w:tplc="FFFFFFFF">
      <w:start w:val="1"/>
      <w:numFmt w:val="lowerRoman"/>
      <w:lvlText w:val="%9."/>
      <w:lvlJc w:val="right"/>
      <w:pPr>
        <w:tabs>
          <w:tab w:val="num" w:pos="6632"/>
        </w:tabs>
        <w:ind w:left="6632" w:hanging="180"/>
      </w:pPr>
      <w:rPr>
        <w:rFonts w:cs="Times New Roman"/>
      </w:rPr>
    </w:lvl>
  </w:abstractNum>
  <w:abstractNum w:abstractNumId="63">
    <w:nsid w:val="6BA43CA4"/>
    <w:multiLevelType w:val="multilevel"/>
    <w:tmpl w:val="347AB5D6"/>
    <w:lvl w:ilvl="0">
      <w:start w:val="1"/>
      <w:numFmt w:val="bullet"/>
      <w:lvlText w:val="−"/>
      <w:lvlJc w:val="left"/>
      <w:pPr>
        <w:ind w:left="97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6D563CD7"/>
    <w:multiLevelType w:val="hybridMultilevel"/>
    <w:tmpl w:val="E39EB5AE"/>
    <w:lvl w:ilvl="0" w:tplc="4BDEDF80">
      <w:numFmt w:val="bullet"/>
      <w:suff w:val="space"/>
      <w:lvlText w:val="•"/>
      <w:lvlJc w:val="left"/>
      <w:pPr>
        <w:ind w:left="720" w:hanging="360"/>
      </w:pPr>
      <w:rPr>
        <w:rFonts w:ascii="Times New Roman" w:eastAsia="Batang;바탕"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DE951A5"/>
    <w:multiLevelType w:val="multilevel"/>
    <w:tmpl w:val="B8DEBD8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6">
    <w:nsid w:val="717F6E5D"/>
    <w:multiLevelType w:val="hybridMultilevel"/>
    <w:tmpl w:val="6B981AAE"/>
    <w:lvl w:ilvl="0" w:tplc="93D25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2D11E40"/>
    <w:multiLevelType w:val="multilevel"/>
    <w:tmpl w:val="826606D4"/>
    <w:lvl w:ilvl="0">
      <w:start w:val="1"/>
      <w:numFmt w:val="decimal"/>
      <w:lvlText w:val="%1."/>
      <w:lvlJc w:val="left"/>
      <w:pPr>
        <w:ind w:left="1429"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8">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69">
    <w:nsid w:val="77402BDF"/>
    <w:multiLevelType w:val="multilevel"/>
    <w:tmpl w:val="ADAC492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92F4FF0"/>
    <w:multiLevelType w:val="hybridMultilevel"/>
    <w:tmpl w:val="D2BCF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72">
    <w:nsid w:val="7A9A4182"/>
    <w:multiLevelType w:val="multilevel"/>
    <w:tmpl w:val="7A9A41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C034514"/>
    <w:multiLevelType w:val="hybridMultilevel"/>
    <w:tmpl w:val="B232B7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abstractNum w:abstractNumId="75">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21"/>
  </w:num>
  <w:num w:numId="3">
    <w:abstractNumId w:val="26"/>
  </w:num>
  <w:num w:numId="4">
    <w:abstractNumId w:val="7"/>
  </w:num>
  <w:num w:numId="5">
    <w:abstractNumId w:val="10"/>
  </w:num>
  <w:num w:numId="6">
    <w:abstractNumId w:val="42"/>
  </w:num>
  <w:num w:numId="7">
    <w:abstractNumId w:val="67"/>
  </w:num>
  <w:num w:numId="8">
    <w:abstractNumId w:val="35"/>
  </w:num>
  <w:num w:numId="9">
    <w:abstractNumId w:val="48"/>
  </w:num>
  <w:num w:numId="10">
    <w:abstractNumId w:val="38"/>
  </w:num>
  <w:num w:numId="11">
    <w:abstractNumId w:val="27"/>
  </w:num>
  <w:num w:numId="12">
    <w:abstractNumId w:val="47"/>
  </w:num>
  <w:num w:numId="13">
    <w:abstractNumId w:val="23"/>
  </w:num>
  <w:num w:numId="14">
    <w:abstractNumId w:val="8"/>
  </w:num>
  <w:num w:numId="15">
    <w:abstractNumId w:val="65"/>
  </w:num>
  <w:num w:numId="16">
    <w:abstractNumId w:val="45"/>
  </w:num>
  <w:num w:numId="17">
    <w:abstractNumId w:val="33"/>
  </w:num>
  <w:num w:numId="18">
    <w:abstractNumId w:val="57"/>
  </w:num>
  <w:num w:numId="19">
    <w:abstractNumId w:val="15"/>
  </w:num>
  <w:num w:numId="20">
    <w:abstractNumId w:val="4"/>
  </w:num>
  <w:num w:numId="21">
    <w:abstractNumId w:val="29"/>
  </w:num>
  <w:num w:numId="22">
    <w:abstractNumId w:val="69"/>
  </w:num>
  <w:num w:numId="23">
    <w:abstractNumId w:val="50"/>
  </w:num>
  <w:num w:numId="24">
    <w:abstractNumId w:val="13"/>
  </w:num>
  <w:num w:numId="25">
    <w:abstractNumId w:val="34"/>
  </w:num>
  <w:num w:numId="26">
    <w:abstractNumId w:val="53"/>
  </w:num>
  <w:num w:numId="27">
    <w:abstractNumId w:val="64"/>
  </w:num>
  <w:num w:numId="28">
    <w:abstractNumId w:val="40"/>
  </w:num>
  <w:num w:numId="29">
    <w:abstractNumId w:val="12"/>
  </w:num>
  <w:num w:numId="30">
    <w:abstractNumId w:val="70"/>
  </w:num>
  <w:num w:numId="31">
    <w:abstractNumId w:val="11"/>
  </w:num>
  <w:num w:numId="32">
    <w:abstractNumId w:val="30"/>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num>
  <w:num w:numId="35">
    <w:abstractNumId w:val="2"/>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60"/>
  </w:num>
  <w:num w:numId="39">
    <w:abstractNumId w:val="24"/>
  </w:num>
  <w:num w:numId="40">
    <w:abstractNumId w:val="62"/>
  </w:num>
  <w:num w:numId="41">
    <w:abstractNumId w:val="63"/>
  </w:num>
  <w:num w:numId="42">
    <w:abstractNumId w:val="18"/>
  </w:num>
  <w:num w:numId="43">
    <w:abstractNumId w:val="41"/>
  </w:num>
  <w:num w:numId="44">
    <w:abstractNumId w:val="32"/>
  </w:num>
  <w:num w:numId="45">
    <w:abstractNumId w:val="73"/>
  </w:num>
  <w:num w:numId="46">
    <w:abstractNumId w:val="22"/>
  </w:num>
  <w:num w:numId="47">
    <w:abstractNumId w:val="28"/>
  </w:num>
  <w:num w:numId="48">
    <w:abstractNumId w:val="19"/>
  </w:num>
  <w:num w:numId="49">
    <w:abstractNumId w:val="75"/>
  </w:num>
  <w:num w:numId="50">
    <w:abstractNumId w:val="1"/>
  </w:num>
  <w:num w:numId="51">
    <w:abstractNumId w:val="49"/>
  </w:num>
  <w:num w:numId="52">
    <w:abstractNumId w:val="36"/>
  </w:num>
  <w:num w:numId="53">
    <w:abstractNumId w:val="55"/>
  </w:num>
  <w:num w:numId="54">
    <w:abstractNumId w:val="17"/>
  </w:num>
  <w:num w:numId="55">
    <w:abstractNumId w:val="74"/>
  </w:num>
  <w:num w:numId="56">
    <w:abstractNumId w:val="25"/>
  </w:num>
  <w:num w:numId="57">
    <w:abstractNumId w:val="16"/>
  </w:num>
  <w:num w:numId="58">
    <w:abstractNumId w:val="3"/>
  </w:num>
  <w:num w:numId="59">
    <w:abstractNumId w:val="71"/>
  </w:num>
  <w:num w:numId="60">
    <w:abstractNumId w:val="68"/>
  </w:num>
  <w:num w:numId="61">
    <w:abstractNumId w:val="51"/>
  </w:num>
  <w:num w:numId="62">
    <w:abstractNumId w:val="46"/>
  </w:num>
  <w:num w:numId="63">
    <w:abstractNumId w:val="6"/>
  </w:num>
  <w:num w:numId="64">
    <w:abstractNumId w:val="59"/>
  </w:num>
  <w:num w:numId="65">
    <w:abstractNumId w:val="31"/>
  </w:num>
  <w:num w:numId="66">
    <w:abstractNumId w:val="37"/>
  </w:num>
  <w:num w:numId="67">
    <w:abstractNumId w:val="9"/>
  </w:num>
  <w:num w:numId="68">
    <w:abstractNumId w:val="54"/>
  </w:num>
  <w:num w:numId="69">
    <w:abstractNumId w:val="43"/>
  </w:num>
  <w:num w:numId="70">
    <w:abstractNumId w:val="20"/>
  </w:num>
  <w:num w:numId="71">
    <w:abstractNumId w:val="52"/>
  </w:num>
  <w:num w:numId="72">
    <w:abstractNumId w:val="66"/>
  </w:num>
  <w:num w:numId="73">
    <w:abstractNumId w:val="5"/>
  </w:num>
  <w:num w:numId="74">
    <w:abstractNumId w:val="56"/>
  </w:num>
  <w:num w:numId="75">
    <w:abstractNumId w:val="7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autoHyphenation/>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17F"/>
    <w:rsid w:val="0000066D"/>
    <w:rsid w:val="000022E6"/>
    <w:rsid w:val="0000394E"/>
    <w:rsid w:val="00004A33"/>
    <w:rsid w:val="00005FC0"/>
    <w:rsid w:val="000079C3"/>
    <w:rsid w:val="00007F70"/>
    <w:rsid w:val="000112BC"/>
    <w:rsid w:val="00011622"/>
    <w:rsid w:val="00011EE3"/>
    <w:rsid w:val="00012383"/>
    <w:rsid w:val="00012459"/>
    <w:rsid w:val="000143A1"/>
    <w:rsid w:val="000156CF"/>
    <w:rsid w:val="000179F8"/>
    <w:rsid w:val="00021F15"/>
    <w:rsid w:val="00024770"/>
    <w:rsid w:val="000259CC"/>
    <w:rsid w:val="000274BC"/>
    <w:rsid w:val="000310CB"/>
    <w:rsid w:val="00031AD0"/>
    <w:rsid w:val="00042069"/>
    <w:rsid w:val="00050591"/>
    <w:rsid w:val="00064407"/>
    <w:rsid w:val="00066210"/>
    <w:rsid w:val="0007128F"/>
    <w:rsid w:val="00081E25"/>
    <w:rsid w:val="00083B9B"/>
    <w:rsid w:val="0008627A"/>
    <w:rsid w:val="0008639E"/>
    <w:rsid w:val="0008772C"/>
    <w:rsid w:val="00087B5D"/>
    <w:rsid w:val="00087CF5"/>
    <w:rsid w:val="000936BD"/>
    <w:rsid w:val="00095B39"/>
    <w:rsid w:val="00095EB2"/>
    <w:rsid w:val="00095EBD"/>
    <w:rsid w:val="00095EC1"/>
    <w:rsid w:val="000A0EFF"/>
    <w:rsid w:val="000A13D5"/>
    <w:rsid w:val="000A17B0"/>
    <w:rsid w:val="000A19C6"/>
    <w:rsid w:val="000A3529"/>
    <w:rsid w:val="000A41FA"/>
    <w:rsid w:val="000A4B35"/>
    <w:rsid w:val="000A54E1"/>
    <w:rsid w:val="000A6952"/>
    <w:rsid w:val="000A796E"/>
    <w:rsid w:val="000B06F4"/>
    <w:rsid w:val="000B4F66"/>
    <w:rsid w:val="000B5B5D"/>
    <w:rsid w:val="000B6521"/>
    <w:rsid w:val="000C01B5"/>
    <w:rsid w:val="000C0538"/>
    <w:rsid w:val="000C3AB8"/>
    <w:rsid w:val="000C4A85"/>
    <w:rsid w:val="000C5DE0"/>
    <w:rsid w:val="000D3AD6"/>
    <w:rsid w:val="000D4FB5"/>
    <w:rsid w:val="000D6D2B"/>
    <w:rsid w:val="000D7224"/>
    <w:rsid w:val="000E2D3D"/>
    <w:rsid w:val="000E2D5E"/>
    <w:rsid w:val="000E5DF0"/>
    <w:rsid w:val="000E6DD2"/>
    <w:rsid w:val="000E6DE9"/>
    <w:rsid w:val="000F19BA"/>
    <w:rsid w:val="000F33E9"/>
    <w:rsid w:val="000F419D"/>
    <w:rsid w:val="000F43D8"/>
    <w:rsid w:val="000F5587"/>
    <w:rsid w:val="000F7723"/>
    <w:rsid w:val="00100F1D"/>
    <w:rsid w:val="0010264D"/>
    <w:rsid w:val="001029C2"/>
    <w:rsid w:val="0011295E"/>
    <w:rsid w:val="00115591"/>
    <w:rsid w:val="00115C97"/>
    <w:rsid w:val="00117102"/>
    <w:rsid w:val="00117316"/>
    <w:rsid w:val="00117DB9"/>
    <w:rsid w:val="001244C3"/>
    <w:rsid w:val="00131795"/>
    <w:rsid w:val="0013186F"/>
    <w:rsid w:val="00132951"/>
    <w:rsid w:val="00132B46"/>
    <w:rsid w:val="00134858"/>
    <w:rsid w:val="00135CE3"/>
    <w:rsid w:val="00137F0D"/>
    <w:rsid w:val="00144EE1"/>
    <w:rsid w:val="00152D91"/>
    <w:rsid w:val="00154BB8"/>
    <w:rsid w:val="00155BB4"/>
    <w:rsid w:val="001604B0"/>
    <w:rsid w:val="001604E7"/>
    <w:rsid w:val="0016297B"/>
    <w:rsid w:val="00163473"/>
    <w:rsid w:val="00164F90"/>
    <w:rsid w:val="0016516B"/>
    <w:rsid w:val="00165700"/>
    <w:rsid w:val="001718B9"/>
    <w:rsid w:val="00171FB9"/>
    <w:rsid w:val="00173CD4"/>
    <w:rsid w:val="00173DEB"/>
    <w:rsid w:val="0017567C"/>
    <w:rsid w:val="001773A8"/>
    <w:rsid w:val="00177C13"/>
    <w:rsid w:val="00180071"/>
    <w:rsid w:val="00181183"/>
    <w:rsid w:val="00181812"/>
    <w:rsid w:val="00181F47"/>
    <w:rsid w:val="001832EF"/>
    <w:rsid w:val="00183D21"/>
    <w:rsid w:val="0018446A"/>
    <w:rsid w:val="00184E9C"/>
    <w:rsid w:val="00187560"/>
    <w:rsid w:val="00193FE2"/>
    <w:rsid w:val="001944D3"/>
    <w:rsid w:val="00196996"/>
    <w:rsid w:val="00197F9A"/>
    <w:rsid w:val="001A38DD"/>
    <w:rsid w:val="001A5A15"/>
    <w:rsid w:val="001A5DA5"/>
    <w:rsid w:val="001A6B4D"/>
    <w:rsid w:val="001A723D"/>
    <w:rsid w:val="001C3496"/>
    <w:rsid w:val="001C3659"/>
    <w:rsid w:val="001F31E0"/>
    <w:rsid w:val="001F3287"/>
    <w:rsid w:val="001F38D5"/>
    <w:rsid w:val="001F47BF"/>
    <w:rsid w:val="001F7412"/>
    <w:rsid w:val="002003DB"/>
    <w:rsid w:val="002005BD"/>
    <w:rsid w:val="00200AFE"/>
    <w:rsid w:val="00200BCC"/>
    <w:rsid w:val="0020413C"/>
    <w:rsid w:val="002060D1"/>
    <w:rsid w:val="002061DA"/>
    <w:rsid w:val="00207F28"/>
    <w:rsid w:val="00214055"/>
    <w:rsid w:val="00217297"/>
    <w:rsid w:val="00217CBC"/>
    <w:rsid w:val="002221E1"/>
    <w:rsid w:val="00223530"/>
    <w:rsid w:val="00223558"/>
    <w:rsid w:val="00230F71"/>
    <w:rsid w:val="00232469"/>
    <w:rsid w:val="00235942"/>
    <w:rsid w:val="00235CC4"/>
    <w:rsid w:val="002415E0"/>
    <w:rsid w:val="00246043"/>
    <w:rsid w:val="0024748B"/>
    <w:rsid w:val="00247667"/>
    <w:rsid w:val="00250BEC"/>
    <w:rsid w:val="002513D8"/>
    <w:rsid w:val="00252C9A"/>
    <w:rsid w:val="0025322E"/>
    <w:rsid w:val="00253A36"/>
    <w:rsid w:val="00253B49"/>
    <w:rsid w:val="0025505C"/>
    <w:rsid w:val="00257718"/>
    <w:rsid w:val="002608A2"/>
    <w:rsid w:val="00260DEB"/>
    <w:rsid w:val="0026104A"/>
    <w:rsid w:val="00261A98"/>
    <w:rsid w:val="002634CE"/>
    <w:rsid w:val="00270B26"/>
    <w:rsid w:val="002749F0"/>
    <w:rsid w:val="00280ABA"/>
    <w:rsid w:val="00284E57"/>
    <w:rsid w:val="00286EA2"/>
    <w:rsid w:val="00287461"/>
    <w:rsid w:val="002879BA"/>
    <w:rsid w:val="00290CA1"/>
    <w:rsid w:val="00291E7B"/>
    <w:rsid w:val="002945C8"/>
    <w:rsid w:val="002A066F"/>
    <w:rsid w:val="002A19FA"/>
    <w:rsid w:val="002A400A"/>
    <w:rsid w:val="002A4590"/>
    <w:rsid w:val="002A538D"/>
    <w:rsid w:val="002C3739"/>
    <w:rsid w:val="002C4B17"/>
    <w:rsid w:val="002C75C7"/>
    <w:rsid w:val="002D0503"/>
    <w:rsid w:val="002D0EE6"/>
    <w:rsid w:val="002D49B6"/>
    <w:rsid w:val="002E5A9A"/>
    <w:rsid w:val="002E64F6"/>
    <w:rsid w:val="002E6F96"/>
    <w:rsid w:val="002E752C"/>
    <w:rsid w:val="002F03DF"/>
    <w:rsid w:val="002F1408"/>
    <w:rsid w:val="002F3BD8"/>
    <w:rsid w:val="002F72AB"/>
    <w:rsid w:val="0030171B"/>
    <w:rsid w:val="0030202C"/>
    <w:rsid w:val="00303406"/>
    <w:rsid w:val="003061EE"/>
    <w:rsid w:val="0030728C"/>
    <w:rsid w:val="00307418"/>
    <w:rsid w:val="0031058B"/>
    <w:rsid w:val="0031061A"/>
    <w:rsid w:val="00310E7E"/>
    <w:rsid w:val="003123B3"/>
    <w:rsid w:val="00312533"/>
    <w:rsid w:val="00314663"/>
    <w:rsid w:val="00314CB1"/>
    <w:rsid w:val="003172EE"/>
    <w:rsid w:val="00317BF4"/>
    <w:rsid w:val="0032315D"/>
    <w:rsid w:val="00324B82"/>
    <w:rsid w:val="00326B77"/>
    <w:rsid w:val="003271B8"/>
    <w:rsid w:val="00332233"/>
    <w:rsid w:val="003369AE"/>
    <w:rsid w:val="00340F33"/>
    <w:rsid w:val="00343F5D"/>
    <w:rsid w:val="00347551"/>
    <w:rsid w:val="003520FD"/>
    <w:rsid w:val="00356292"/>
    <w:rsid w:val="003624BA"/>
    <w:rsid w:val="0036387B"/>
    <w:rsid w:val="003649A3"/>
    <w:rsid w:val="003664B6"/>
    <w:rsid w:val="00367E73"/>
    <w:rsid w:val="00367F9E"/>
    <w:rsid w:val="00370685"/>
    <w:rsid w:val="00372DD2"/>
    <w:rsid w:val="003760C2"/>
    <w:rsid w:val="0037624A"/>
    <w:rsid w:val="00376544"/>
    <w:rsid w:val="00376830"/>
    <w:rsid w:val="00381F0B"/>
    <w:rsid w:val="00384B95"/>
    <w:rsid w:val="00392EEE"/>
    <w:rsid w:val="00395A9E"/>
    <w:rsid w:val="003A0480"/>
    <w:rsid w:val="003A368E"/>
    <w:rsid w:val="003A4C71"/>
    <w:rsid w:val="003A61FF"/>
    <w:rsid w:val="003B060B"/>
    <w:rsid w:val="003B146E"/>
    <w:rsid w:val="003B4577"/>
    <w:rsid w:val="003B46DB"/>
    <w:rsid w:val="003B62BD"/>
    <w:rsid w:val="003B6459"/>
    <w:rsid w:val="003B7149"/>
    <w:rsid w:val="003B7C0D"/>
    <w:rsid w:val="003C01E5"/>
    <w:rsid w:val="003C50D0"/>
    <w:rsid w:val="003D0DCE"/>
    <w:rsid w:val="003D65B2"/>
    <w:rsid w:val="003D7B24"/>
    <w:rsid w:val="003E3944"/>
    <w:rsid w:val="003E53A2"/>
    <w:rsid w:val="003E679E"/>
    <w:rsid w:val="003E7D10"/>
    <w:rsid w:val="003F2DBF"/>
    <w:rsid w:val="003F46FC"/>
    <w:rsid w:val="003F6821"/>
    <w:rsid w:val="003F7741"/>
    <w:rsid w:val="003F7CE2"/>
    <w:rsid w:val="003F7D5F"/>
    <w:rsid w:val="00400709"/>
    <w:rsid w:val="00400F34"/>
    <w:rsid w:val="00404F63"/>
    <w:rsid w:val="00411332"/>
    <w:rsid w:val="00412DCD"/>
    <w:rsid w:val="00413206"/>
    <w:rsid w:val="004156BF"/>
    <w:rsid w:val="00420636"/>
    <w:rsid w:val="004211E4"/>
    <w:rsid w:val="00421B42"/>
    <w:rsid w:val="00421DCE"/>
    <w:rsid w:val="004229AC"/>
    <w:rsid w:val="00427493"/>
    <w:rsid w:val="004324E0"/>
    <w:rsid w:val="00433100"/>
    <w:rsid w:val="00433CDF"/>
    <w:rsid w:val="00434DA2"/>
    <w:rsid w:val="00437723"/>
    <w:rsid w:val="00437EDC"/>
    <w:rsid w:val="00443FB5"/>
    <w:rsid w:val="0044451D"/>
    <w:rsid w:val="00450EEE"/>
    <w:rsid w:val="00453ED1"/>
    <w:rsid w:val="00456D18"/>
    <w:rsid w:val="0045771E"/>
    <w:rsid w:val="00457DBB"/>
    <w:rsid w:val="004603A3"/>
    <w:rsid w:val="004626BE"/>
    <w:rsid w:val="004722A0"/>
    <w:rsid w:val="004806A0"/>
    <w:rsid w:val="004809D9"/>
    <w:rsid w:val="00494B4A"/>
    <w:rsid w:val="004A1B5A"/>
    <w:rsid w:val="004A715C"/>
    <w:rsid w:val="004A7CA8"/>
    <w:rsid w:val="004B0E9E"/>
    <w:rsid w:val="004B2C5C"/>
    <w:rsid w:val="004B2C7D"/>
    <w:rsid w:val="004B4175"/>
    <w:rsid w:val="004C1FB2"/>
    <w:rsid w:val="004C2EC8"/>
    <w:rsid w:val="004C3C80"/>
    <w:rsid w:val="004C3CA8"/>
    <w:rsid w:val="004C66DC"/>
    <w:rsid w:val="004D0C83"/>
    <w:rsid w:val="004D41E5"/>
    <w:rsid w:val="004D6CDF"/>
    <w:rsid w:val="004E036F"/>
    <w:rsid w:val="004E07C4"/>
    <w:rsid w:val="004E0909"/>
    <w:rsid w:val="004E1592"/>
    <w:rsid w:val="004E2DE0"/>
    <w:rsid w:val="004E4307"/>
    <w:rsid w:val="004E439E"/>
    <w:rsid w:val="004F030E"/>
    <w:rsid w:val="004F19D7"/>
    <w:rsid w:val="004F4197"/>
    <w:rsid w:val="004F5C5E"/>
    <w:rsid w:val="004F60DA"/>
    <w:rsid w:val="00500294"/>
    <w:rsid w:val="00502E27"/>
    <w:rsid w:val="00502F97"/>
    <w:rsid w:val="005038E6"/>
    <w:rsid w:val="005052BF"/>
    <w:rsid w:val="00505834"/>
    <w:rsid w:val="0051713F"/>
    <w:rsid w:val="00520CD6"/>
    <w:rsid w:val="00523158"/>
    <w:rsid w:val="0052763B"/>
    <w:rsid w:val="00527ABA"/>
    <w:rsid w:val="00533319"/>
    <w:rsid w:val="00533582"/>
    <w:rsid w:val="00537C30"/>
    <w:rsid w:val="005438AD"/>
    <w:rsid w:val="00543932"/>
    <w:rsid w:val="00550283"/>
    <w:rsid w:val="00551BDC"/>
    <w:rsid w:val="00553B7A"/>
    <w:rsid w:val="005551BB"/>
    <w:rsid w:val="0055753C"/>
    <w:rsid w:val="00562CE2"/>
    <w:rsid w:val="005643D7"/>
    <w:rsid w:val="0056478F"/>
    <w:rsid w:val="005648CA"/>
    <w:rsid w:val="005714CE"/>
    <w:rsid w:val="00574913"/>
    <w:rsid w:val="0058000F"/>
    <w:rsid w:val="00583426"/>
    <w:rsid w:val="005852C3"/>
    <w:rsid w:val="00585658"/>
    <w:rsid w:val="005857F1"/>
    <w:rsid w:val="00587FF5"/>
    <w:rsid w:val="005905EF"/>
    <w:rsid w:val="00594D59"/>
    <w:rsid w:val="005A07FC"/>
    <w:rsid w:val="005A2B38"/>
    <w:rsid w:val="005B2AC8"/>
    <w:rsid w:val="005C3984"/>
    <w:rsid w:val="005C4C8C"/>
    <w:rsid w:val="005C636E"/>
    <w:rsid w:val="005C642F"/>
    <w:rsid w:val="005C6504"/>
    <w:rsid w:val="005C6A3A"/>
    <w:rsid w:val="005C7265"/>
    <w:rsid w:val="005D027C"/>
    <w:rsid w:val="005D0B9C"/>
    <w:rsid w:val="005D45EB"/>
    <w:rsid w:val="005D7117"/>
    <w:rsid w:val="005E1251"/>
    <w:rsid w:val="005E2A95"/>
    <w:rsid w:val="005E666F"/>
    <w:rsid w:val="005E767F"/>
    <w:rsid w:val="005F254D"/>
    <w:rsid w:val="005F3BA8"/>
    <w:rsid w:val="005F59C7"/>
    <w:rsid w:val="005F647B"/>
    <w:rsid w:val="00600817"/>
    <w:rsid w:val="0060207D"/>
    <w:rsid w:val="006034DE"/>
    <w:rsid w:val="00604B66"/>
    <w:rsid w:val="0061235E"/>
    <w:rsid w:val="00615954"/>
    <w:rsid w:val="0061650E"/>
    <w:rsid w:val="00620976"/>
    <w:rsid w:val="00620D1C"/>
    <w:rsid w:val="00622255"/>
    <w:rsid w:val="006229A4"/>
    <w:rsid w:val="00635015"/>
    <w:rsid w:val="00636315"/>
    <w:rsid w:val="00640C5A"/>
    <w:rsid w:val="006411D0"/>
    <w:rsid w:val="00650455"/>
    <w:rsid w:val="00656A72"/>
    <w:rsid w:val="00661BCB"/>
    <w:rsid w:val="00663DF9"/>
    <w:rsid w:val="00665678"/>
    <w:rsid w:val="006672FE"/>
    <w:rsid w:val="0067045C"/>
    <w:rsid w:val="0067255A"/>
    <w:rsid w:val="00673ADD"/>
    <w:rsid w:val="006758CE"/>
    <w:rsid w:val="00677DF5"/>
    <w:rsid w:val="00680EE4"/>
    <w:rsid w:val="0068198B"/>
    <w:rsid w:val="006841BF"/>
    <w:rsid w:val="00693608"/>
    <w:rsid w:val="00693846"/>
    <w:rsid w:val="00697D60"/>
    <w:rsid w:val="006A4AF7"/>
    <w:rsid w:val="006A5CE2"/>
    <w:rsid w:val="006A77F8"/>
    <w:rsid w:val="006B0501"/>
    <w:rsid w:val="006B1F6D"/>
    <w:rsid w:val="006B29DD"/>
    <w:rsid w:val="006B678E"/>
    <w:rsid w:val="006C0C35"/>
    <w:rsid w:val="006C1743"/>
    <w:rsid w:val="006C5629"/>
    <w:rsid w:val="006D036B"/>
    <w:rsid w:val="006D1C4C"/>
    <w:rsid w:val="006D3A82"/>
    <w:rsid w:val="006D4C3D"/>
    <w:rsid w:val="006E29B8"/>
    <w:rsid w:val="006E319A"/>
    <w:rsid w:val="006E5130"/>
    <w:rsid w:val="006E7FF4"/>
    <w:rsid w:val="006F0E0C"/>
    <w:rsid w:val="006F239E"/>
    <w:rsid w:val="006F7C5D"/>
    <w:rsid w:val="00701D4A"/>
    <w:rsid w:val="0070724D"/>
    <w:rsid w:val="0071057A"/>
    <w:rsid w:val="007112DA"/>
    <w:rsid w:val="00711ECC"/>
    <w:rsid w:val="007129CE"/>
    <w:rsid w:val="00713285"/>
    <w:rsid w:val="0072121D"/>
    <w:rsid w:val="007217B1"/>
    <w:rsid w:val="00724B1C"/>
    <w:rsid w:val="007271F1"/>
    <w:rsid w:val="00731549"/>
    <w:rsid w:val="007340DE"/>
    <w:rsid w:val="00734420"/>
    <w:rsid w:val="00734895"/>
    <w:rsid w:val="00737FB5"/>
    <w:rsid w:val="0074040E"/>
    <w:rsid w:val="007408DC"/>
    <w:rsid w:val="00741526"/>
    <w:rsid w:val="0074288A"/>
    <w:rsid w:val="00743120"/>
    <w:rsid w:val="007438FA"/>
    <w:rsid w:val="00744FD5"/>
    <w:rsid w:val="007452B6"/>
    <w:rsid w:val="007533BF"/>
    <w:rsid w:val="0075494A"/>
    <w:rsid w:val="00754BF2"/>
    <w:rsid w:val="00755102"/>
    <w:rsid w:val="00761C8A"/>
    <w:rsid w:val="0076260E"/>
    <w:rsid w:val="00762720"/>
    <w:rsid w:val="00762CB2"/>
    <w:rsid w:val="0076514F"/>
    <w:rsid w:val="007661E7"/>
    <w:rsid w:val="0077014D"/>
    <w:rsid w:val="00770390"/>
    <w:rsid w:val="00774C93"/>
    <w:rsid w:val="00774CB0"/>
    <w:rsid w:val="00781491"/>
    <w:rsid w:val="00782EFC"/>
    <w:rsid w:val="00783A45"/>
    <w:rsid w:val="00784B56"/>
    <w:rsid w:val="00785307"/>
    <w:rsid w:val="00785340"/>
    <w:rsid w:val="007863C1"/>
    <w:rsid w:val="007900D3"/>
    <w:rsid w:val="00793C3C"/>
    <w:rsid w:val="007A1BB6"/>
    <w:rsid w:val="007A233F"/>
    <w:rsid w:val="007A5964"/>
    <w:rsid w:val="007B0B1F"/>
    <w:rsid w:val="007B0D1E"/>
    <w:rsid w:val="007B3022"/>
    <w:rsid w:val="007B344B"/>
    <w:rsid w:val="007B4E02"/>
    <w:rsid w:val="007B5CC1"/>
    <w:rsid w:val="007B619A"/>
    <w:rsid w:val="007B65C6"/>
    <w:rsid w:val="007B6DA2"/>
    <w:rsid w:val="007B7911"/>
    <w:rsid w:val="007C392E"/>
    <w:rsid w:val="007C5966"/>
    <w:rsid w:val="007C63D0"/>
    <w:rsid w:val="007D050C"/>
    <w:rsid w:val="007D0C4C"/>
    <w:rsid w:val="007D0D8C"/>
    <w:rsid w:val="007D0DEB"/>
    <w:rsid w:val="007D2E71"/>
    <w:rsid w:val="007D4E5D"/>
    <w:rsid w:val="007D542C"/>
    <w:rsid w:val="007D61D3"/>
    <w:rsid w:val="007D7FBE"/>
    <w:rsid w:val="007E00E1"/>
    <w:rsid w:val="007E1F34"/>
    <w:rsid w:val="007E2ACA"/>
    <w:rsid w:val="007E39DB"/>
    <w:rsid w:val="007E3D13"/>
    <w:rsid w:val="007E5D87"/>
    <w:rsid w:val="007F1FD0"/>
    <w:rsid w:val="007F3726"/>
    <w:rsid w:val="008018C7"/>
    <w:rsid w:val="00802A37"/>
    <w:rsid w:val="00811552"/>
    <w:rsid w:val="00811910"/>
    <w:rsid w:val="00815CB5"/>
    <w:rsid w:val="0081775B"/>
    <w:rsid w:val="00820155"/>
    <w:rsid w:val="0082117E"/>
    <w:rsid w:val="0082217F"/>
    <w:rsid w:val="008221DB"/>
    <w:rsid w:val="00822822"/>
    <w:rsid w:val="00823518"/>
    <w:rsid w:val="00824A07"/>
    <w:rsid w:val="00824F4A"/>
    <w:rsid w:val="008276F3"/>
    <w:rsid w:val="0083014A"/>
    <w:rsid w:val="0083183C"/>
    <w:rsid w:val="008336C6"/>
    <w:rsid w:val="008354B5"/>
    <w:rsid w:val="0083567F"/>
    <w:rsid w:val="00851896"/>
    <w:rsid w:val="00857232"/>
    <w:rsid w:val="008613FA"/>
    <w:rsid w:val="0086178E"/>
    <w:rsid w:val="00866E9A"/>
    <w:rsid w:val="0086709B"/>
    <w:rsid w:val="00870AA2"/>
    <w:rsid w:val="008714EF"/>
    <w:rsid w:val="008729B7"/>
    <w:rsid w:val="008739EF"/>
    <w:rsid w:val="00873F12"/>
    <w:rsid w:val="00880295"/>
    <w:rsid w:val="00883D79"/>
    <w:rsid w:val="00884560"/>
    <w:rsid w:val="0088474B"/>
    <w:rsid w:val="0088507A"/>
    <w:rsid w:val="008855EA"/>
    <w:rsid w:val="008868C5"/>
    <w:rsid w:val="00887AD5"/>
    <w:rsid w:val="00890538"/>
    <w:rsid w:val="00892CA5"/>
    <w:rsid w:val="008932E1"/>
    <w:rsid w:val="00894E1C"/>
    <w:rsid w:val="00896BB3"/>
    <w:rsid w:val="008A0E73"/>
    <w:rsid w:val="008A14EA"/>
    <w:rsid w:val="008A1D8B"/>
    <w:rsid w:val="008A1F52"/>
    <w:rsid w:val="008A298A"/>
    <w:rsid w:val="008A3434"/>
    <w:rsid w:val="008A492C"/>
    <w:rsid w:val="008A5787"/>
    <w:rsid w:val="008A579B"/>
    <w:rsid w:val="008A6342"/>
    <w:rsid w:val="008B066B"/>
    <w:rsid w:val="008B7222"/>
    <w:rsid w:val="008C3C0E"/>
    <w:rsid w:val="008D00EF"/>
    <w:rsid w:val="008E19E9"/>
    <w:rsid w:val="008E329E"/>
    <w:rsid w:val="008E444A"/>
    <w:rsid w:val="008E55DE"/>
    <w:rsid w:val="008E6C57"/>
    <w:rsid w:val="008E712C"/>
    <w:rsid w:val="008E7C9D"/>
    <w:rsid w:val="008F225F"/>
    <w:rsid w:val="008F4F1D"/>
    <w:rsid w:val="008F578C"/>
    <w:rsid w:val="0090012C"/>
    <w:rsid w:val="00900FFA"/>
    <w:rsid w:val="00901CFE"/>
    <w:rsid w:val="00903316"/>
    <w:rsid w:val="0090672D"/>
    <w:rsid w:val="00906981"/>
    <w:rsid w:val="0091257D"/>
    <w:rsid w:val="00914C85"/>
    <w:rsid w:val="009166B7"/>
    <w:rsid w:val="00917222"/>
    <w:rsid w:val="0092062D"/>
    <w:rsid w:val="00924566"/>
    <w:rsid w:val="009250A7"/>
    <w:rsid w:val="00925C1B"/>
    <w:rsid w:val="00926E7B"/>
    <w:rsid w:val="0092793E"/>
    <w:rsid w:val="00927A58"/>
    <w:rsid w:val="009314A7"/>
    <w:rsid w:val="00933A88"/>
    <w:rsid w:val="00934A19"/>
    <w:rsid w:val="00935245"/>
    <w:rsid w:val="009355B2"/>
    <w:rsid w:val="009356AB"/>
    <w:rsid w:val="00940E94"/>
    <w:rsid w:val="00943133"/>
    <w:rsid w:val="009433CC"/>
    <w:rsid w:val="009436C7"/>
    <w:rsid w:val="00943A3D"/>
    <w:rsid w:val="00946EA9"/>
    <w:rsid w:val="00951626"/>
    <w:rsid w:val="00951D9B"/>
    <w:rsid w:val="009526FB"/>
    <w:rsid w:val="009559C1"/>
    <w:rsid w:val="00955D56"/>
    <w:rsid w:val="0095653B"/>
    <w:rsid w:val="00956668"/>
    <w:rsid w:val="00957653"/>
    <w:rsid w:val="00962AFE"/>
    <w:rsid w:val="009644CA"/>
    <w:rsid w:val="00974B9D"/>
    <w:rsid w:val="00976603"/>
    <w:rsid w:val="00977E2B"/>
    <w:rsid w:val="00981320"/>
    <w:rsid w:val="00985111"/>
    <w:rsid w:val="00985130"/>
    <w:rsid w:val="00986EEC"/>
    <w:rsid w:val="00987700"/>
    <w:rsid w:val="00987E61"/>
    <w:rsid w:val="00990147"/>
    <w:rsid w:val="00990BCD"/>
    <w:rsid w:val="0099714C"/>
    <w:rsid w:val="009A0AAA"/>
    <w:rsid w:val="009A1DFB"/>
    <w:rsid w:val="009A4D9F"/>
    <w:rsid w:val="009B6A77"/>
    <w:rsid w:val="009B7136"/>
    <w:rsid w:val="009B719C"/>
    <w:rsid w:val="009C121E"/>
    <w:rsid w:val="009C2C4C"/>
    <w:rsid w:val="009C5AF6"/>
    <w:rsid w:val="009D6A83"/>
    <w:rsid w:val="009D709B"/>
    <w:rsid w:val="009E44E8"/>
    <w:rsid w:val="009E57EA"/>
    <w:rsid w:val="009F5EC6"/>
    <w:rsid w:val="009F6FDA"/>
    <w:rsid w:val="00A0276D"/>
    <w:rsid w:val="00A055DC"/>
    <w:rsid w:val="00A06CD6"/>
    <w:rsid w:val="00A07404"/>
    <w:rsid w:val="00A10B16"/>
    <w:rsid w:val="00A10FBD"/>
    <w:rsid w:val="00A1192C"/>
    <w:rsid w:val="00A12848"/>
    <w:rsid w:val="00A12CBE"/>
    <w:rsid w:val="00A15DAF"/>
    <w:rsid w:val="00A20347"/>
    <w:rsid w:val="00A21972"/>
    <w:rsid w:val="00A21A63"/>
    <w:rsid w:val="00A30A46"/>
    <w:rsid w:val="00A324EB"/>
    <w:rsid w:val="00A33D52"/>
    <w:rsid w:val="00A3570A"/>
    <w:rsid w:val="00A37E46"/>
    <w:rsid w:val="00A40F08"/>
    <w:rsid w:val="00A41920"/>
    <w:rsid w:val="00A43059"/>
    <w:rsid w:val="00A50291"/>
    <w:rsid w:val="00A54E6F"/>
    <w:rsid w:val="00A55A51"/>
    <w:rsid w:val="00A55BD8"/>
    <w:rsid w:val="00A62523"/>
    <w:rsid w:val="00A63431"/>
    <w:rsid w:val="00A65330"/>
    <w:rsid w:val="00A6653D"/>
    <w:rsid w:val="00A679AA"/>
    <w:rsid w:val="00A71768"/>
    <w:rsid w:val="00A73A61"/>
    <w:rsid w:val="00A77FF8"/>
    <w:rsid w:val="00A803A4"/>
    <w:rsid w:val="00A858FE"/>
    <w:rsid w:val="00A92CA3"/>
    <w:rsid w:val="00A92DA2"/>
    <w:rsid w:val="00A936C2"/>
    <w:rsid w:val="00A94AF6"/>
    <w:rsid w:val="00A9500D"/>
    <w:rsid w:val="00A96C65"/>
    <w:rsid w:val="00AA0619"/>
    <w:rsid w:val="00AA1B7A"/>
    <w:rsid w:val="00AA30B8"/>
    <w:rsid w:val="00AA538C"/>
    <w:rsid w:val="00AA5BD1"/>
    <w:rsid w:val="00AA6DDA"/>
    <w:rsid w:val="00AA7F68"/>
    <w:rsid w:val="00AB1969"/>
    <w:rsid w:val="00AB1C3A"/>
    <w:rsid w:val="00AB1D42"/>
    <w:rsid w:val="00AB3372"/>
    <w:rsid w:val="00AB59A6"/>
    <w:rsid w:val="00AB6F52"/>
    <w:rsid w:val="00AB7154"/>
    <w:rsid w:val="00AC0222"/>
    <w:rsid w:val="00AC4AB1"/>
    <w:rsid w:val="00AC58B5"/>
    <w:rsid w:val="00AC7A9E"/>
    <w:rsid w:val="00AD1AEA"/>
    <w:rsid w:val="00AD32F1"/>
    <w:rsid w:val="00AE4631"/>
    <w:rsid w:val="00AE57D4"/>
    <w:rsid w:val="00AE6F05"/>
    <w:rsid w:val="00AE787B"/>
    <w:rsid w:val="00AF28AC"/>
    <w:rsid w:val="00AF2BD9"/>
    <w:rsid w:val="00B00D17"/>
    <w:rsid w:val="00B01238"/>
    <w:rsid w:val="00B04261"/>
    <w:rsid w:val="00B049BF"/>
    <w:rsid w:val="00B04C6A"/>
    <w:rsid w:val="00B0786A"/>
    <w:rsid w:val="00B07A59"/>
    <w:rsid w:val="00B115E3"/>
    <w:rsid w:val="00B15148"/>
    <w:rsid w:val="00B1658E"/>
    <w:rsid w:val="00B20A56"/>
    <w:rsid w:val="00B21841"/>
    <w:rsid w:val="00B24E91"/>
    <w:rsid w:val="00B25BC4"/>
    <w:rsid w:val="00B34E1B"/>
    <w:rsid w:val="00B4086B"/>
    <w:rsid w:val="00B421C2"/>
    <w:rsid w:val="00B432BF"/>
    <w:rsid w:val="00B4535B"/>
    <w:rsid w:val="00B47A03"/>
    <w:rsid w:val="00B54813"/>
    <w:rsid w:val="00B5795F"/>
    <w:rsid w:val="00B663FB"/>
    <w:rsid w:val="00B66728"/>
    <w:rsid w:val="00B71E46"/>
    <w:rsid w:val="00B7348D"/>
    <w:rsid w:val="00B7450D"/>
    <w:rsid w:val="00B75A33"/>
    <w:rsid w:val="00B773DA"/>
    <w:rsid w:val="00B77C27"/>
    <w:rsid w:val="00B82FA8"/>
    <w:rsid w:val="00B83151"/>
    <w:rsid w:val="00B84FBE"/>
    <w:rsid w:val="00B908BE"/>
    <w:rsid w:val="00B908E8"/>
    <w:rsid w:val="00B9365F"/>
    <w:rsid w:val="00B97A66"/>
    <w:rsid w:val="00BA0293"/>
    <w:rsid w:val="00BA16FD"/>
    <w:rsid w:val="00BA3E55"/>
    <w:rsid w:val="00BB23EC"/>
    <w:rsid w:val="00BB40E8"/>
    <w:rsid w:val="00BB7C26"/>
    <w:rsid w:val="00BC02B0"/>
    <w:rsid w:val="00BC07BC"/>
    <w:rsid w:val="00BC0EDC"/>
    <w:rsid w:val="00BC1BE2"/>
    <w:rsid w:val="00BC3058"/>
    <w:rsid w:val="00BC51F6"/>
    <w:rsid w:val="00BC7A2E"/>
    <w:rsid w:val="00BD1011"/>
    <w:rsid w:val="00BD1C92"/>
    <w:rsid w:val="00BD42F6"/>
    <w:rsid w:val="00BD6A9B"/>
    <w:rsid w:val="00BD744C"/>
    <w:rsid w:val="00BE1C63"/>
    <w:rsid w:val="00BE320C"/>
    <w:rsid w:val="00BE3CB9"/>
    <w:rsid w:val="00BF07DC"/>
    <w:rsid w:val="00BF20DB"/>
    <w:rsid w:val="00BF2E82"/>
    <w:rsid w:val="00BF7FA9"/>
    <w:rsid w:val="00C02D01"/>
    <w:rsid w:val="00C03480"/>
    <w:rsid w:val="00C0458D"/>
    <w:rsid w:val="00C079B1"/>
    <w:rsid w:val="00C10568"/>
    <w:rsid w:val="00C11CA7"/>
    <w:rsid w:val="00C12101"/>
    <w:rsid w:val="00C13A28"/>
    <w:rsid w:val="00C162D4"/>
    <w:rsid w:val="00C17D5E"/>
    <w:rsid w:val="00C22785"/>
    <w:rsid w:val="00C31F7E"/>
    <w:rsid w:val="00C328C9"/>
    <w:rsid w:val="00C341D6"/>
    <w:rsid w:val="00C34FE7"/>
    <w:rsid w:val="00C35B20"/>
    <w:rsid w:val="00C36BD4"/>
    <w:rsid w:val="00C40043"/>
    <w:rsid w:val="00C422A9"/>
    <w:rsid w:val="00C4237D"/>
    <w:rsid w:val="00C455CE"/>
    <w:rsid w:val="00C4573C"/>
    <w:rsid w:val="00C460EE"/>
    <w:rsid w:val="00C471C3"/>
    <w:rsid w:val="00C500FE"/>
    <w:rsid w:val="00C55112"/>
    <w:rsid w:val="00C632F2"/>
    <w:rsid w:val="00C63897"/>
    <w:rsid w:val="00C64571"/>
    <w:rsid w:val="00C67F11"/>
    <w:rsid w:val="00C7085A"/>
    <w:rsid w:val="00C712C3"/>
    <w:rsid w:val="00C7352F"/>
    <w:rsid w:val="00C743DA"/>
    <w:rsid w:val="00C7536E"/>
    <w:rsid w:val="00C809CD"/>
    <w:rsid w:val="00C80C62"/>
    <w:rsid w:val="00C81E65"/>
    <w:rsid w:val="00C83797"/>
    <w:rsid w:val="00C87179"/>
    <w:rsid w:val="00C878C8"/>
    <w:rsid w:val="00C95532"/>
    <w:rsid w:val="00C976CB"/>
    <w:rsid w:val="00CA2C06"/>
    <w:rsid w:val="00CA4094"/>
    <w:rsid w:val="00CA551B"/>
    <w:rsid w:val="00CA7760"/>
    <w:rsid w:val="00CB2490"/>
    <w:rsid w:val="00CB4004"/>
    <w:rsid w:val="00CB56F2"/>
    <w:rsid w:val="00CB5F72"/>
    <w:rsid w:val="00CB6F71"/>
    <w:rsid w:val="00CB70AF"/>
    <w:rsid w:val="00CB71D8"/>
    <w:rsid w:val="00CC02F7"/>
    <w:rsid w:val="00CC0E54"/>
    <w:rsid w:val="00CC325B"/>
    <w:rsid w:val="00CC74BA"/>
    <w:rsid w:val="00CC7BD0"/>
    <w:rsid w:val="00CD0013"/>
    <w:rsid w:val="00CD09B6"/>
    <w:rsid w:val="00CD2973"/>
    <w:rsid w:val="00CD4574"/>
    <w:rsid w:val="00CD7BAB"/>
    <w:rsid w:val="00CE7D23"/>
    <w:rsid w:val="00CF0BE8"/>
    <w:rsid w:val="00CF71C2"/>
    <w:rsid w:val="00D005AA"/>
    <w:rsid w:val="00D02032"/>
    <w:rsid w:val="00D03070"/>
    <w:rsid w:val="00D0680D"/>
    <w:rsid w:val="00D1179D"/>
    <w:rsid w:val="00D132AD"/>
    <w:rsid w:val="00D16112"/>
    <w:rsid w:val="00D170BF"/>
    <w:rsid w:val="00D170EC"/>
    <w:rsid w:val="00D17554"/>
    <w:rsid w:val="00D21459"/>
    <w:rsid w:val="00D234A7"/>
    <w:rsid w:val="00D26616"/>
    <w:rsid w:val="00D26B0A"/>
    <w:rsid w:val="00D3146B"/>
    <w:rsid w:val="00D32104"/>
    <w:rsid w:val="00D32F37"/>
    <w:rsid w:val="00D34A9C"/>
    <w:rsid w:val="00D34AB2"/>
    <w:rsid w:val="00D34BAC"/>
    <w:rsid w:val="00D36405"/>
    <w:rsid w:val="00D3763E"/>
    <w:rsid w:val="00D40AE9"/>
    <w:rsid w:val="00D42432"/>
    <w:rsid w:val="00D43D26"/>
    <w:rsid w:val="00D4661B"/>
    <w:rsid w:val="00D47E6F"/>
    <w:rsid w:val="00D54A74"/>
    <w:rsid w:val="00D56731"/>
    <w:rsid w:val="00D63987"/>
    <w:rsid w:val="00D67E36"/>
    <w:rsid w:val="00D72D84"/>
    <w:rsid w:val="00D742DE"/>
    <w:rsid w:val="00D778FA"/>
    <w:rsid w:val="00D77A1B"/>
    <w:rsid w:val="00D820D4"/>
    <w:rsid w:val="00D825F9"/>
    <w:rsid w:val="00D84816"/>
    <w:rsid w:val="00D86513"/>
    <w:rsid w:val="00D86789"/>
    <w:rsid w:val="00D902F4"/>
    <w:rsid w:val="00D91ADA"/>
    <w:rsid w:val="00D93919"/>
    <w:rsid w:val="00D94E86"/>
    <w:rsid w:val="00DA0089"/>
    <w:rsid w:val="00DA2D6C"/>
    <w:rsid w:val="00DA7D58"/>
    <w:rsid w:val="00DA7D7D"/>
    <w:rsid w:val="00DB7055"/>
    <w:rsid w:val="00DC04A7"/>
    <w:rsid w:val="00DC1794"/>
    <w:rsid w:val="00DC33AA"/>
    <w:rsid w:val="00DC428B"/>
    <w:rsid w:val="00DC6D32"/>
    <w:rsid w:val="00DD00E4"/>
    <w:rsid w:val="00DD047D"/>
    <w:rsid w:val="00DD0B43"/>
    <w:rsid w:val="00DD0E74"/>
    <w:rsid w:val="00DD1B74"/>
    <w:rsid w:val="00DD4416"/>
    <w:rsid w:val="00DE1FCA"/>
    <w:rsid w:val="00DE3D24"/>
    <w:rsid w:val="00DE69B6"/>
    <w:rsid w:val="00DE7355"/>
    <w:rsid w:val="00DE7ABE"/>
    <w:rsid w:val="00DF064B"/>
    <w:rsid w:val="00DF068E"/>
    <w:rsid w:val="00DF0A07"/>
    <w:rsid w:val="00DF1EFC"/>
    <w:rsid w:val="00DF5A57"/>
    <w:rsid w:val="00DF5FAC"/>
    <w:rsid w:val="00E04831"/>
    <w:rsid w:val="00E06A03"/>
    <w:rsid w:val="00E06E2E"/>
    <w:rsid w:val="00E10A30"/>
    <w:rsid w:val="00E10B85"/>
    <w:rsid w:val="00E11C84"/>
    <w:rsid w:val="00E129BC"/>
    <w:rsid w:val="00E17F05"/>
    <w:rsid w:val="00E218E9"/>
    <w:rsid w:val="00E22BB1"/>
    <w:rsid w:val="00E2393C"/>
    <w:rsid w:val="00E35630"/>
    <w:rsid w:val="00E35BDB"/>
    <w:rsid w:val="00E370AF"/>
    <w:rsid w:val="00E40A99"/>
    <w:rsid w:val="00E40C10"/>
    <w:rsid w:val="00E41C93"/>
    <w:rsid w:val="00E426F9"/>
    <w:rsid w:val="00E464D0"/>
    <w:rsid w:val="00E517B1"/>
    <w:rsid w:val="00E52B01"/>
    <w:rsid w:val="00E53F23"/>
    <w:rsid w:val="00E55931"/>
    <w:rsid w:val="00E5788D"/>
    <w:rsid w:val="00E57C3A"/>
    <w:rsid w:val="00E6032F"/>
    <w:rsid w:val="00E611A4"/>
    <w:rsid w:val="00E62D19"/>
    <w:rsid w:val="00E6379F"/>
    <w:rsid w:val="00E71284"/>
    <w:rsid w:val="00E738DD"/>
    <w:rsid w:val="00E7530E"/>
    <w:rsid w:val="00E759C8"/>
    <w:rsid w:val="00E765B1"/>
    <w:rsid w:val="00E800BA"/>
    <w:rsid w:val="00E810A5"/>
    <w:rsid w:val="00E82BD5"/>
    <w:rsid w:val="00E87E2D"/>
    <w:rsid w:val="00E91799"/>
    <w:rsid w:val="00E929DB"/>
    <w:rsid w:val="00E969F8"/>
    <w:rsid w:val="00EA0794"/>
    <w:rsid w:val="00EA5B86"/>
    <w:rsid w:val="00EA6E1D"/>
    <w:rsid w:val="00EB0134"/>
    <w:rsid w:val="00EB17CA"/>
    <w:rsid w:val="00EB4BFC"/>
    <w:rsid w:val="00EB4DFB"/>
    <w:rsid w:val="00EB5BB1"/>
    <w:rsid w:val="00EB7056"/>
    <w:rsid w:val="00EC09F6"/>
    <w:rsid w:val="00EC1C3E"/>
    <w:rsid w:val="00EC55B4"/>
    <w:rsid w:val="00EC5E35"/>
    <w:rsid w:val="00EC7722"/>
    <w:rsid w:val="00ED0B47"/>
    <w:rsid w:val="00ED2880"/>
    <w:rsid w:val="00ED2F78"/>
    <w:rsid w:val="00ED6170"/>
    <w:rsid w:val="00ED7190"/>
    <w:rsid w:val="00EE0DFF"/>
    <w:rsid w:val="00EE625F"/>
    <w:rsid w:val="00EE73C1"/>
    <w:rsid w:val="00EE770F"/>
    <w:rsid w:val="00EF00AF"/>
    <w:rsid w:val="00EF09B2"/>
    <w:rsid w:val="00EF167F"/>
    <w:rsid w:val="00EF5E14"/>
    <w:rsid w:val="00F00D1F"/>
    <w:rsid w:val="00F013BA"/>
    <w:rsid w:val="00F01EA2"/>
    <w:rsid w:val="00F06054"/>
    <w:rsid w:val="00F10B34"/>
    <w:rsid w:val="00F1150F"/>
    <w:rsid w:val="00F1278D"/>
    <w:rsid w:val="00F12CC6"/>
    <w:rsid w:val="00F14F08"/>
    <w:rsid w:val="00F1687F"/>
    <w:rsid w:val="00F1799E"/>
    <w:rsid w:val="00F20219"/>
    <w:rsid w:val="00F245D0"/>
    <w:rsid w:val="00F26004"/>
    <w:rsid w:val="00F30A3D"/>
    <w:rsid w:val="00F31A64"/>
    <w:rsid w:val="00F323B7"/>
    <w:rsid w:val="00F331CA"/>
    <w:rsid w:val="00F36E61"/>
    <w:rsid w:val="00F40FD5"/>
    <w:rsid w:val="00F42B0D"/>
    <w:rsid w:val="00F42BA0"/>
    <w:rsid w:val="00F44377"/>
    <w:rsid w:val="00F44812"/>
    <w:rsid w:val="00F44ED6"/>
    <w:rsid w:val="00F509BC"/>
    <w:rsid w:val="00F51D4D"/>
    <w:rsid w:val="00F5373D"/>
    <w:rsid w:val="00F54598"/>
    <w:rsid w:val="00F56026"/>
    <w:rsid w:val="00F62DD3"/>
    <w:rsid w:val="00F63E6B"/>
    <w:rsid w:val="00F64E28"/>
    <w:rsid w:val="00F65285"/>
    <w:rsid w:val="00F655D5"/>
    <w:rsid w:val="00F666EC"/>
    <w:rsid w:val="00F70A68"/>
    <w:rsid w:val="00F716DB"/>
    <w:rsid w:val="00F7330E"/>
    <w:rsid w:val="00F735C1"/>
    <w:rsid w:val="00F77D1D"/>
    <w:rsid w:val="00F80027"/>
    <w:rsid w:val="00F80C94"/>
    <w:rsid w:val="00F85EFF"/>
    <w:rsid w:val="00F876CD"/>
    <w:rsid w:val="00F87CCB"/>
    <w:rsid w:val="00F92178"/>
    <w:rsid w:val="00F94F60"/>
    <w:rsid w:val="00F9569D"/>
    <w:rsid w:val="00FA060C"/>
    <w:rsid w:val="00FA67F6"/>
    <w:rsid w:val="00FA77B1"/>
    <w:rsid w:val="00FB2082"/>
    <w:rsid w:val="00FB371B"/>
    <w:rsid w:val="00FB50A0"/>
    <w:rsid w:val="00FB53B5"/>
    <w:rsid w:val="00FC1BE0"/>
    <w:rsid w:val="00FC6123"/>
    <w:rsid w:val="00FD01E7"/>
    <w:rsid w:val="00FD0E3A"/>
    <w:rsid w:val="00FD1B9F"/>
    <w:rsid w:val="00FD2187"/>
    <w:rsid w:val="00FD541B"/>
    <w:rsid w:val="00FE1961"/>
    <w:rsid w:val="00FE21B6"/>
    <w:rsid w:val="00FE3E81"/>
    <w:rsid w:val="00FE5BA7"/>
    <w:rsid w:val="00FE617C"/>
    <w:rsid w:val="00FE71C4"/>
    <w:rsid w:val="00FE7458"/>
    <w:rsid w:val="00FE7E5F"/>
    <w:rsid w:val="00FF0072"/>
    <w:rsid w:val="00FF37BD"/>
    <w:rsid w:val="00FF5C2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0" w:qFormat="1"/>
    <w:lsdException w:name="annotation reference" w:qFormat="1"/>
    <w:lsdException w:name="page number" w:uiPriority="0"/>
    <w:lsdException w:name="List" w:uiPriority="0"/>
    <w:lsdException w:name="List 2"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qFormat="1"/>
    <w:lsdException w:name="Body Text Indent 2" w:uiPriority="0" w:qFormat="1"/>
    <w:lsdException w:name="Strong" w:semiHidden="0" w:uiPriority="22"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803A4"/>
  </w:style>
  <w:style w:type="paragraph" w:styleId="1">
    <w:name w:val="heading 1"/>
    <w:basedOn w:val="a1"/>
    <w:link w:val="10"/>
    <w:qFormat/>
    <w:rsid w:val="006E7FF4"/>
    <w:pPr>
      <w:spacing w:before="100" w:beforeAutospacing="1" w:after="100" w:afterAutospacing="1"/>
      <w:jc w:val="center"/>
      <w:outlineLvl w:val="0"/>
    </w:pPr>
    <w:rPr>
      <w:rFonts w:ascii="Times New Roman" w:eastAsia="Times New Roman" w:hAnsi="Times New Roman" w:cs="Times New Roman"/>
      <w:b/>
      <w:bCs/>
      <w:kern w:val="36"/>
      <w:sz w:val="24"/>
      <w:szCs w:val="24"/>
      <w:lang w:eastAsia="ru-RU"/>
    </w:rPr>
  </w:style>
  <w:style w:type="paragraph" w:styleId="2">
    <w:name w:val="heading 2"/>
    <w:basedOn w:val="a1"/>
    <w:next w:val="a1"/>
    <w:link w:val="20"/>
    <w:uiPriority w:val="99"/>
    <w:unhideWhenUsed/>
    <w:qFormat/>
    <w:rsid w:val="00DE1FCA"/>
    <w:pPr>
      <w:keepNext/>
      <w:spacing w:before="240" w:after="60"/>
      <w:outlineLvl w:val="1"/>
    </w:pPr>
    <w:rPr>
      <w:rFonts w:ascii="Arial" w:eastAsia="Times New Roman" w:hAnsi="Arial" w:cs="Times New Roman"/>
      <w:b/>
      <w:bCs/>
      <w:i/>
      <w:iCs/>
      <w:sz w:val="28"/>
      <w:szCs w:val="28"/>
    </w:rPr>
  </w:style>
  <w:style w:type="paragraph" w:styleId="3">
    <w:name w:val="heading 3"/>
    <w:basedOn w:val="a1"/>
    <w:next w:val="a1"/>
    <w:link w:val="30"/>
    <w:uiPriority w:val="99"/>
    <w:unhideWhenUsed/>
    <w:qFormat/>
    <w:rsid w:val="00DE1FCA"/>
    <w:pPr>
      <w:keepNext/>
      <w:spacing w:before="240" w:after="60"/>
      <w:outlineLvl w:val="2"/>
    </w:pPr>
    <w:rPr>
      <w:rFonts w:ascii="Arial" w:eastAsia="Times New Roman" w:hAnsi="Arial" w:cs="Times New Roman"/>
      <w:b/>
      <w:bCs/>
      <w:sz w:val="26"/>
      <w:szCs w:val="26"/>
    </w:rPr>
  </w:style>
  <w:style w:type="paragraph" w:styleId="4">
    <w:name w:val="heading 4"/>
    <w:basedOn w:val="3"/>
    <w:next w:val="a1"/>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1"/>
    <w:link w:val="50"/>
    <w:uiPriority w:val="9"/>
    <w:qFormat/>
    <w:rsid w:val="0092793E"/>
    <w:pPr>
      <w:keepNext/>
      <w:keepLines/>
      <w:spacing w:before="220" w:after="40" w:line="259" w:lineRule="auto"/>
      <w:outlineLvl w:val="4"/>
    </w:pPr>
    <w:rPr>
      <w:rFonts w:ascii="Calibri" w:eastAsia="Calibri" w:hAnsi="Calibri" w:cs="Calibri"/>
      <w:b/>
      <w:lang w:eastAsia="ru-RU"/>
    </w:rPr>
  </w:style>
  <w:style w:type="paragraph" w:styleId="6">
    <w:name w:val="heading 6"/>
    <w:basedOn w:val="a1"/>
    <w:next w:val="a1"/>
    <w:link w:val="60"/>
    <w:uiPriority w:val="9"/>
    <w:qFormat/>
    <w:rsid w:val="0092793E"/>
    <w:pPr>
      <w:keepNext/>
      <w:keepLines/>
      <w:spacing w:before="200" w:after="40" w:line="259" w:lineRule="auto"/>
      <w:outlineLvl w:val="5"/>
    </w:pPr>
    <w:rPr>
      <w:rFonts w:ascii="Calibri" w:eastAsia="Calibri" w:hAnsi="Calibri" w:cs="Calibri"/>
      <w:b/>
      <w:sz w:val="20"/>
      <w:szCs w:val="20"/>
      <w:lang w:eastAsia="ru-RU"/>
    </w:rPr>
  </w:style>
  <w:style w:type="paragraph" w:styleId="7">
    <w:name w:val="heading 7"/>
    <w:basedOn w:val="a1"/>
    <w:next w:val="a1"/>
    <w:link w:val="70"/>
    <w:uiPriority w:val="99"/>
    <w:qFormat/>
    <w:rsid w:val="00604B66"/>
    <w:pPr>
      <w:spacing w:before="240" w:after="60"/>
      <w:outlineLvl w:val="6"/>
    </w:pPr>
    <w:rPr>
      <w:rFonts w:ascii="Calibri" w:eastAsia="Times New Roman" w:hAnsi="Calibri" w:cs="Times New Roman"/>
      <w:sz w:val="24"/>
      <w:szCs w:val="24"/>
      <w:lang w:eastAsia="ru-RU"/>
    </w:rPr>
  </w:style>
  <w:style w:type="paragraph" w:styleId="8">
    <w:name w:val="heading 8"/>
    <w:basedOn w:val="a1"/>
    <w:next w:val="a1"/>
    <w:link w:val="80"/>
    <w:uiPriority w:val="9"/>
    <w:qFormat/>
    <w:rsid w:val="00604B66"/>
    <w:pPr>
      <w:keepNext/>
      <w:keepLines/>
      <w:spacing w:before="200"/>
      <w:ind w:left="714" w:hanging="357"/>
      <w:outlineLvl w:val="7"/>
    </w:pPr>
    <w:rPr>
      <w:rFonts w:ascii="Cambria" w:eastAsia="Times New Roman" w:hAnsi="Cambria" w:cs="Times New Roman"/>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822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1"/>
    <w:link w:val="a7"/>
    <w:uiPriority w:val="34"/>
    <w:qFormat/>
    <w:rsid w:val="00851896"/>
    <w:pPr>
      <w:ind w:left="720"/>
      <w:contextualSpacing/>
    </w:pPr>
  </w:style>
  <w:style w:type="table" w:customStyle="1" w:styleId="11">
    <w:name w:val="Сетка таблицы1"/>
    <w:basedOn w:val="a3"/>
    <w:next w:val="a5"/>
    <w:uiPriority w:val="39"/>
    <w:rsid w:val="00A21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2"/>
    <w:uiPriority w:val="99"/>
    <w:unhideWhenUsed/>
    <w:qFormat/>
    <w:rsid w:val="00286EA2"/>
    <w:rPr>
      <w:sz w:val="16"/>
      <w:szCs w:val="16"/>
    </w:rPr>
  </w:style>
  <w:style w:type="paragraph" w:styleId="a9">
    <w:name w:val="annotation text"/>
    <w:basedOn w:val="a1"/>
    <w:link w:val="aa"/>
    <w:uiPriority w:val="99"/>
    <w:unhideWhenUsed/>
    <w:qFormat/>
    <w:rsid w:val="00286EA2"/>
    <w:rPr>
      <w:sz w:val="20"/>
      <w:szCs w:val="20"/>
    </w:rPr>
  </w:style>
  <w:style w:type="character" w:customStyle="1" w:styleId="aa">
    <w:name w:val="Текст примечания Знак"/>
    <w:basedOn w:val="a2"/>
    <w:link w:val="a9"/>
    <w:uiPriority w:val="99"/>
    <w:qFormat/>
    <w:rsid w:val="00286EA2"/>
    <w:rPr>
      <w:sz w:val="20"/>
      <w:szCs w:val="20"/>
    </w:rPr>
  </w:style>
  <w:style w:type="paragraph" w:styleId="ab">
    <w:name w:val="annotation subject"/>
    <w:basedOn w:val="a9"/>
    <w:next w:val="a9"/>
    <w:link w:val="ac"/>
    <w:uiPriority w:val="99"/>
    <w:unhideWhenUsed/>
    <w:qFormat/>
    <w:rsid w:val="00286EA2"/>
    <w:rPr>
      <w:b/>
      <w:bCs/>
    </w:rPr>
  </w:style>
  <w:style w:type="character" w:customStyle="1" w:styleId="ac">
    <w:name w:val="Тема примечания Знак"/>
    <w:basedOn w:val="aa"/>
    <w:link w:val="ab"/>
    <w:uiPriority w:val="99"/>
    <w:qFormat/>
    <w:rsid w:val="00286EA2"/>
    <w:rPr>
      <w:b/>
      <w:bCs/>
      <w:sz w:val="20"/>
      <w:szCs w:val="20"/>
    </w:rPr>
  </w:style>
  <w:style w:type="table" w:customStyle="1" w:styleId="110">
    <w:name w:val="Сетка таблицы11"/>
    <w:basedOn w:val="a3"/>
    <w:uiPriority w:val="39"/>
    <w:rsid w:val="00774CB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qFormat/>
    <w:rsid w:val="000D6D2B"/>
  </w:style>
  <w:style w:type="paragraph" w:styleId="ae">
    <w:name w:val="header"/>
    <w:basedOn w:val="a1"/>
    <w:link w:val="af"/>
    <w:uiPriority w:val="99"/>
    <w:unhideWhenUsed/>
    <w:rsid w:val="00A858FE"/>
    <w:pPr>
      <w:tabs>
        <w:tab w:val="center" w:pos="4677"/>
        <w:tab w:val="right" w:pos="9355"/>
      </w:tabs>
    </w:pPr>
  </w:style>
  <w:style w:type="character" w:customStyle="1" w:styleId="af">
    <w:name w:val="Верхний колонтитул Знак"/>
    <w:basedOn w:val="a2"/>
    <w:link w:val="ae"/>
    <w:uiPriority w:val="99"/>
    <w:qFormat/>
    <w:rsid w:val="00A858FE"/>
  </w:style>
  <w:style w:type="paragraph" w:styleId="af0">
    <w:name w:val="footer"/>
    <w:aliases w:val="Нижний колонтитул Знак Знак Знак,Нижний колонтитул1,Нижний колонтитул Знак Знак"/>
    <w:basedOn w:val="a1"/>
    <w:link w:val="af1"/>
    <w:uiPriority w:val="99"/>
    <w:unhideWhenUsed/>
    <w:rsid w:val="00A858FE"/>
    <w:pPr>
      <w:tabs>
        <w:tab w:val="center" w:pos="4677"/>
        <w:tab w:val="right" w:pos="9355"/>
      </w:tabs>
    </w:p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2"/>
    <w:link w:val="af0"/>
    <w:uiPriority w:val="99"/>
    <w:qFormat/>
    <w:rsid w:val="00A858FE"/>
  </w:style>
  <w:style w:type="character" w:styleId="af2">
    <w:name w:val="Hyperlink"/>
    <w:basedOn w:val="a2"/>
    <w:uiPriority w:val="99"/>
    <w:unhideWhenUsed/>
    <w:rsid w:val="00802A37"/>
    <w:rPr>
      <w:color w:val="0563C1" w:themeColor="hyperlink"/>
      <w:u w:val="single"/>
    </w:rPr>
  </w:style>
  <w:style w:type="character" w:customStyle="1" w:styleId="12">
    <w:name w:val="Неразрешенное упоминание1"/>
    <w:basedOn w:val="a2"/>
    <w:uiPriority w:val="99"/>
    <w:unhideWhenUsed/>
    <w:qFormat/>
    <w:rsid w:val="00802A37"/>
    <w:rPr>
      <w:color w:val="605E5C"/>
      <w:shd w:val="clear" w:color="auto" w:fill="E1DFDD"/>
    </w:rPr>
  </w:style>
  <w:style w:type="character" w:customStyle="1" w:styleId="a7">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6"/>
    <w:uiPriority w:val="34"/>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lang w:eastAsia="ru-RU"/>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f4"/>
    <w:uiPriority w:val="99"/>
    <w:qFormat/>
    <w:rsid w:val="00943A3D"/>
    <w:rPr>
      <w:rFonts w:ascii="Times New Roman" w:eastAsia="Times New Roman" w:hAnsi="Times New Roman" w:cs="Times New Roman"/>
      <w:sz w:val="20"/>
      <w:szCs w:val="20"/>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3"/>
    <w:uiPriority w:val="99"/>
    <w:qFormat/>
    <w:rsid w:val="00943A3D"/>
    <w:rPr>
      <w:rFonts w:ascii="Times New Roman" w:eastAsia="Times New Roman" w:hAnsi="Times New Roman" w:cs="Times New Roman"/>
      <w:sz w:val="20"/>
      <w:szCs w:val="20"/>
    </w:rPr>
  </w:style>
  <w:style w:type="character" w:styleId="af5">
    <w:name w:val="footnote reference"/>
    <w:aliases w:val="Знак сноски-FN,Ciae niinee-FN,AЗнак сноски зел"/>
    <w:link w:val="13"/>
    <w:uiPriority w:val="99"/>
    <w:rsid w:val="00943A3D"/>
    <w:rPr>
      <w:rFonts w:cs="Times New Roman"/>
      <w:vertAlign w:val="superscript"/>
    </w:rPr>
  </w:style>
  <w:style w:type="paragraph" w:styleId="af6">
    <w:name w:val="Body Text"/>
    <w:basedOn w:val="a1"/>
    <w:link w:val="af7"/>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7">
    <w:name w:val="Основной текст Знак"/>
    <w:basedOn w:val="a2"/>
    <w:link w:val="af6"/>
    <w:qFormat/>
    <w:rsid w:val="00F31A64"/>
    <w:rPr>
      <w:rFonts w:ascii="Times New Roman" w:eastAsia="Times New Roman" w:hAnsi="Times New Roman" w:cs="Times New Roman"/>
      <w:sz w:val="24"/>
      <w:szCs w:val="20"/>
      <w:lang w:eastAsia="ru-RU"/>
    </w:rPr>
  </w:style>
  <w:style w:type="paragraph" w:styleId="af8">
    <w:name w:val="Balloon Text"/>
    <w:basedOn w:val="a1"/>
    <w:link w:val="af9"/>
    <w:uiPriority w:val="99"/>
    <w:unhideWhenUsed/>
    <w:qFormat/>
    <w:rsid w:val="00395A9E"/>
    <w:rPr>
      <w:rFonts w:ascii="Segoe UI" w:hAnsi="Segoe UI" w:cs="Segoe UI"/>
      <w:sz w:val="18"/>
      <w:szCs w:val="18"/>
    </w:rPr>
  </w:style>
  <w:style w:type="character" w:customStyle="1" w:styleId="af9">
    <w:name w:val="Текст выноски Знак"/>
    <w:basedOn w:val="a2"/>
    <w:link w:val="af8"/>
    <w:uiPriority w:val="99"/>
    <w:qFormat/>
    <w:rsid w:val="00395A9E"/>
    <w:rPr>
      <w:rFonts w:ascii="Segoe UI" w:hAnsi="Segoe UI" w:cs="Segoe UI"/>
      <w:sz w:val="18"/>
      <w:szCs w:val="18"/>
    </w:rPr>
  </w:style>
  <w:style w:type="character" w:customStyle="1" w:styleId="10">
    <w:name w:val="Заголовок 1 Знак"/>
    <w:basedOn w:val="a2"/>
    <w:link w:val="1"/>
    <w:qFormat/>
    <w:rsid w:val="006E7FF4"/>
    <w:rPr>
      <w:rFonts w:ascii="Times New Roman" w:eastAsia="Times New Roman" w:hAnsi="Times New Roman" w:cs="Times New Roman"/>
      <w:b/>
      <w:bCs/>
      <w:kern w:val="36"/>
      <w:sz w:val="24"/>
      <w:szCs w:val="24"/>
      <w:lang w:eastAsia="ru-RU"/>
    </w:rPr>
  </w:style>
  <w:style w:type="paragraph" w:customStyle="1" w:styleId="Default">
    <w:name w:val="Default"/>
    <w:qFormat/>
    <w:rsid w:val="00433CDF"/>
    <w:pPr>
      <w:autoSpaceDE w:val="0"/>
      <w:autoSpaceDN w:val="0"/>
      <w:adjustRightInd w:val="0"/>
    </w:pPr>
    <w:rPr>
      <w:rFonts w:ascii="Times New Roman" w:hAnsi="Times New Roman" w:cs="Times New Roman"/>
      <w:color w:val="000000"/>
      <w:sz w:val="24"/>
      <w:szCs w:val="24"/>
    </w:rPr>
  </w:style>
  <w:style w:type="paragraph" w:styleId="afa">
    <w:name w:val="Subtitle"/>
    <w:basedOn w:val="a1"/>
    <w:next w:val="a1"/>
    <w:link w:val="afb"/>
    <w:uiPriority w:val="11"/>
    <w:qFormat/>
    <w:rsid w:val="00433CDF"/>
    <w:pPr>
      <w:numPr>
        <w:ilvl w:val="1"/>
      </w:numPr>
      <w:spacing w:after="160" w:line="259" w:lineRule="auto"/>
    </w:pPr>
    <w:rPr>
      <w:rFonts w:eastAsiaTheme="minorEastAsia"/>
      <w:color w:val="5A5A5A" w:themeColor="text1" w:themeTint="A5"/>
      <w:spacing w:val="15"/>
    </w:rPr>
  </w:style>
  <w:style w:type="character" w:customStyle="1" w:styleId="afb">
    <w:name w:val="Подзаголовок Знак"/>
    <w:basedOn w:val="a2"/>
    <w:link w:val="afa"/>
    <w:uiPriority w:val="11"/>
    <w:qFormat/>
    <w:rsid w:val="00433CDF"/>
    <w:rPr>
      <w:rFonts w:eastAsiaTheme="minorEastAsia"/>
      <w:color w:val="5A5A5A" w:themeColor="text1" w:themeTint="A5"/>
      <w:spacing w:val="15"/>
    </w:rPr>
  </w:style>
  <w:style w:type="character" w:styleId="afc">
    <w:name w:val="FollowedHyperlink"/>
    <w:basedOn w:val="a2"/>
    <w:uiPriority w:val="99"/>
    <w:unhideWhenUsed/>
    <w:rsid w:val="00433CDF"/>
    <w:rPr>
      <w:color w:val="954F72" w:themeColor="followedHyperlink"/>
      <w:u w:val="single"/>
    </w:rPr>
  </w:style>
  <w:style w:type="paragraph" w:styleId="14">
    <w:name w:val="toc 1"/>
    <w:basedOn w:val="a1"/>
    <w:next w:val="a1"/>
    <w:autoRedefine/>
    <w:uiPriority w:val="39"/>
    <w:unhideWhenUsed/>
    <w:rsid w:val="00307418"/>
    <w:pPr>
      <w:tabs>
        <w:tab w:val="left" w:pos="284"/>
        <w:tab w:val="left" w:pos="480"/>
        <w:tab w:val="right" w:leader="dot" w:pos="9639"/>
      </w:tabs>
      <w:spacing w:line="360" w:lineRule="auto"/>
      <w:jc w:val="center"/>
    </w:pPr>
    <w:rPr>
      <w:rFonts w:ascii="Times New Roman" w:eastAsiaTheme="minorEastAsia" w:hAnsi="Times New Roman" w:cs="Times New Roman"/>
      <w:b/>
      <w:bCs/>
      <w:noProof/>
      <w:sz w:val="24"/>
      <w:szCs w:val="24"/>
      <w:lang w:eastAsia="ru-RU"/>
    </w:rPr>
  </w:style>
  <w:style w:type="character" w:customStyle="1" w:styleId="20">
    <w:name w:val="Заголовок 2 Знак"/>
    <w:basedOn w:val="a2"/>
    <w:link w:val="2"/>
    <w:uiPriority w:val="99"/>
    <w:qFormat/>
    <w:rsid w:val="00DE1FCA"/>
    <w:rPr>
      <w:rFonts w:ascii="Arial" w:eastAsia="Times New Roman" w:hAnsi="Arial" w:cs="Times New Roman"/>
      <w:b/>
      <w:bCs/>
      <w:i/>
      <w:iCs/>
      <w:sz w:val="28"/>
      <w:szCs w:val="28"/>
    </w:rPr>
  </w:style>
  <w:style w:type="character" w:customStyle="1" w:styleId="30">
    <w:name w:val="Заголовок 3 Знак"/>
    <w:basedOn w:val="a2"/>
    <w:link w:val="3"/>
    <w:uiPriority w:val="99"/>
    <w:qFormat/>
    <w:rsid w:val="00DE1FCA"/>
    <w:rPr>
      <w:rFonts w:ascii="Arial" w:eastAsia="Times New Roman" w:hAnsi="Arial" w:cs="Times New Roman"/>
      <w:b/>
      <w:bCs/>
      <w:sz w:val="26"/>
      <w:szCs w:val="26"/>
    </w:rPr>
  </w:style>
  <w:style w:type="character" w:customStyle="1" w:styleId="40">
    <w:name w:val="Заголовок 4 Знак"/>
    <w:basedOn w:val="a2"/>
    <w:link w:val="4"/>
    <w:uiPriority w:val="99"/>
    <w:qFormat/>
    <w:rsid w:val="00DE1FCA"/>
    <w:rPr>
      <w:rFonts w:ascii="Times New Roman" w:eastAsia="Times New Roman" w:hAnsi="Times New Roman" w:cs="Times New Roman"/>
      <w:b/>
      <w:bCs/>
      <w:sz w:val="24"/>
      <w:szCs w:val="24"/>
    </w:rPr>
  </w:style>
  <w:style w:type="numbering" w:customStyle="1" w:styleId="15">
    <w:name w:val="Нет списка1"/>
    <w:next w:val="a4"/>
    <w:uiPriority w:val="99"/>
    <w:semiHidden/>
    <w:unhideWhenUsed/>
    <w:rsid w:val="00DE1FCA"/>
  </w:style>
  <w:style w:type="table" w:customStyle="1" w:styleId="TableNormal">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4"/>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6">
    <w:name w:val="Гиперссылка1"/>
    <w:basedOn w:val="a2"/>
    <w:uiPriority w:val="99"/>
    <w:unhideWhenUsed/>
    <w:rsid w:val="00DE1FCA"/>
    <w:rPr>
      <w:color w:val="0000FF"/>
      <w:u w:val="single"/>
    </w:rPr>
  </w:style>
  <w:style w:type="character" w:customStyle="1" w:styleId="17">
    <w:name w:val="Просмотренная гиперссылка1"/>
    <w:basedOn w:val="a2"/>
    <w:uiPriority w:val="99"/>
    <w:semiHidden/>
    <w:unhideWhenUsed/>
    <w:rsid w:val="00DE1FCA"/>
    <w:rPr>
      <w:color w:val="800080"/>
      <w:u w:val="single"/>
    </w:rPr>
  </w:style>
  <w:style w:type="character" w:styleId="afd">
    <w:name w:val="Emphasis"/>
    <w:qFormat/>
    <w:rsid w:val="00DE1FCA"/>
    <w:rPr>
      <w:rFonts w:ascii="Times New Roman" w:hAnsi="Times New Roman" w:cs="Times New Roman" w:hint="default"/>
      <w:i/>
      <w:iCs w:val="0"/>
    </w:rPr>
  </w:style>
  <w:style w:type="paragraph" w:customStyle="1" w:styleId="msonormal0">
    <w:name w:val="msonormal"/>
    <w:basedOn w:val="a1"/>
    <w:rsid w:val="00DE1FCA"/>
    <w:pPr>
      <w:spacing w:after="200" w:line="276" w:lineRule="auto"/>
    </w:pPr>
    <w:rPr>
      <w:rFonts w:ascii="Times New Roman" w:eastAsia="Times New Roman" w:hAnsi="Times New Roman" w:cs="Times New Roman"/>
      <w:sz w:val="24"/>
      <w:szCs w:val="24"/>
      <w:lang w:eastAsia="ru-RU"/>
    </w:rPr>
  </w:style>
  <w:style w:type="paragraph" w:styleId="afe">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
    <w:uiPriority w:val="99"/>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1">
    <w:name w:val="toc 2"/>
    <w:basedOn w:val="a1"/>
    <w:next w:val="a1"/>
    <w:autoRedefine/>
    <w:uiPriority w:val="39"/>
    <w:unhideWhenUsed/>
    <w:rsid w:val="00B1658E"/>
    <w:pPr>
      <w:tabs>
        <w:tab w:val="right" w:leader="dot" w:pos="9639"/>
      </w:tabs>
      <w:spacing w:line="360" w:lineRule="auto"/>
      <w:jc w:val="both"/>
    </w:pPr>
    <w:rPr>
      <w:rFonts w:ascii="Times New Roman" w:eastAsia="Times New Roman" w:hAnsi="Times New Roman" w:cs="Times New Roman"/>
      <w:iCs/>
      <w:noProof/>
      <w:sz w:val="24"/>
      <w:szCs w:val="24"/>
      <w:lang w:eastAsia="ru-RU"/>
    </w:rPr>
  </w:style>
  <w:style w:type="paragraph" w:styleId="31">
    <w:name w:val="toc 3"/>
    <w:basedOn w:val="a1"/>
    <w:next w:val="a1"/>
    <w:autoRedefine/>
    <w:uiPriority w:val="39"/>
    <w:unhideWhenUsed/>
    <w:rsid w:val="00DE1FCA"/>
    <w:pPr>
      <w:ind w:left="480"/>
    </w:pPr>
    <w:rPr>
      <w:rFonts w:ascii="Times New Roman" w:eastAsia="Times New Roman" w:hAnsi="Times New Roman" w:cs="Times New Roman"/>
      <w:sz w:val="28"/>
      <w:szCs w:val="28"/>
      <w:lang w:eastAsia="ru-RU"/>
    </w:rPr>
  </w:style>
  <w:style w:type="paragraph" w:styleId="41">
    <w:name w:val="toc 4"/>
    <w:basedOn w:val="a1"/>
    <w:next w:val="a1"/>
    <w:autoRedefine/>
    <w:uiPriority w:val="39"/>
    <w:unhideWhenUsed/>
    <w:rsid w:val="00DE1FCA"/>
    <w:pPr>
      <w:ind w:left="720"/>
    </w:pPr>
    <w:rPr>
      <w:rFonts w:ascii="Calibri" w:eastAsia="Times New Roman" w:hAnsi="Calibri" w:cs="Calibri"/>
      <w:sz w:val="20"/>
      <w:szCs w:val="20"/>
      <w:lang w:eastAsia="ru-RU"/>
    </w:rPr>
  </w:style>
  <w:style w:type="paragraph" w:styleId="51">
    <w:name w:val="toc 5"/>
    <w:basedOn w:val="a1"/>
    <w:next w:val="a1"/>
    <w:autoRedefine/>
    <w:uiPriority w:val="39"/>
    <w:unhideWhenUsed/>
    <w:rsid w:val="00DE1FCA"/>
    <w:pPr>
      <w:ind w:left="960"/>
    </w:pPr>
    <w:rPr>
      <w:rFonts w:ascii="Calibri" w:eastAsia="Times New Roman" w:hAnsi="Calibri" w:cs="Calibri"/>
      <w:sz w:val="20"/>
      <w:szCs w:val="20"/>
      <w:lang w:eastAsia="ru-RU"/>
    </w:rPr>
  </w:style>
  <w:style w:type="paragraph" w:styleId="61">
    <w:name w:val="toc 6"/>
    <w:basedOn w:val="a1"/>
    <w:next w:val="a1"/>
    <w:autoRedefine/>
    <w:uiPriority w:val="39"/>
    <w:unhideWhenUsed/>
    <w:rsid w:val="00DE1FCA"/>
    <w:pPr>
      <w:ind w:left="1200"/>
    </w:pPr>
    <w:rPr>
      <w:rFonts w:ascii="Calibri" w:eastAsia="Times New Roman" w:hAnsi="Calibri" w:cs="Calibri"/>
      <w:sz w:val="20"/>
      <w:szCs w:val="20"/>
      <w:lang w:eastAsia="ru-RU"/>
    </w:rPr>
  </w:style>
  <w:style w:type="paragraph" w:styleId="71">
    <w:name w:val="toc 7"/>
    <w:basedOn w:val="a1"/>
    <w:next w:val="a1"/>
    <w:autoRedefine/>
    <w:uiPriority w:val="39"/>
    <w:unhideWhenUsed/>
    <w:rsid w:val="00DE1FCA"/>
    <w:pPr>
      <w:ind w:left="1440"/>
    </w:pPr>
    <w:rPr>
      <w:rFonts w:ascii="Calibri" w:eastAsia="Times New Roman" w:hAnsi="Calibri" w:cs="Calibri"/>
      <w:sz w:val="20"/>
      <w:szCs w:val="20"/>
      <w:lang w:eastAsia="ru-RU"/>
    </w:rPr>
  </w:style>
  <w:style w:type="paragraph" w:styleId="81">
    <w:name w:val="toc 8"/>
    <w:basedOn w:val="a1"/>
    <w:next w:val="a1"/>
    <w:autoRedefine/>
    <w:uiPriority w:val="39"/>
    <w:unhideWhenUsed/>
    <w:rsid w:val="00DE1FCA"/>
    <w:pPr>
      <w:ind w:left="1680"/>
    </w:pPr>
    <w:rPr>
      <w:rFonts w:ascii="Calibri" w:eastAsia="Times New Roman" w:hAnsi="Calibri" w:cs="Calibri"/>
      <w:sz w:val="20"/>
      <w:szCs w:val="20"/>
      <w:lang w:eastAsia="ru-RU"/>
    </w:rPr>
  </w:style>
  <w:style w:type="paragraph" w:styleId="9">
    <w:name w:val="toc 9"/>
    <w:basedOn w:val="a1"/>
    <w:next w:val="a1"/>
    <w:autoRedefine/>
    <w:uiPriority w:val="39"/>
    <w:unhideWhenUsed/>
    <w:rsid w:val="00DE1FCA"/>
    <w:pPr>
      <w:ind w:left="1920"/>
    </w:pPr>
    <w:rPr>
      <w:rFonts w:ascii="Calibri" w:eastAsia="Times New Roman" w:hAnsi="Calibri" w:cs="Calibri"/>
      <w:sz w:val="20"/>
      <w:szCs w:val="20"/>
      <w:lang w:eastAsia="ru-RU"/>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DE1FCA"/>
    <w:rPr>
      <w:rFonts w:ascii="Calibri" w:eastAsia="Times New Roman" w:hAnsi="Calibri" w:cs="Times New Roman"/>
      <w:lang w:val="ru-RU" w:eastAsia="ru-RU"/>
    </w:rPr>
  </w:style>
  <w:style w:type="paragraph" w:styleId="aff0">
    <w:name w:val="endnote text"/>
    <w:basedOn w:val="a1"/>
    <w:link w:val="aff1"/>
    <w:uiPriority w:val="99"/>
    <w:unhideWhenUsed/>
    <w:rsid w:val="00DE1FCA"/>
    <w:rPr>
      <w:rFonts w:ascii="Calibri" w:eastAsia="Times New Roman" w:hAnsi="Calibri" w:cs="Times New Roman"/>
      <w:sz w:val="20"/>
      <w:szCs w:val="20"/>
    </w:rPr>
  </w:style>
  <w:style w:type="character" w:customStyle="1" w:styleId="aff1">
    <w:name w:val="Текст концевой сноски Знак"/>
    <w:basedOn w:val="a2"/>
    <w:link w:val="aff0"/>
    <w:uiPriority w:val="99"/>
    <w:qFormat/>
    <w:rsid w:val="00DE1FCA"/>
    <w:rPr>
      <w:rFonts w:ascii="Calibri" w:eastAsia="Times New Roman" w:hAnsi="Calibri" w:cs="Times New Roman"/>
      <w:sz w:val="20"/>
      <w:szCs w:val="20"/>
    </w:rPr>
  </w:style>
  <w:style w:type="paragraph" w:styleId="22">
    <w:name w:val="List 2"/>
    <w:basedOn w:val="a1"/>
    <w:unhideWhenUsed/>
    <w:qFormat/>
    <w:rsid w:val="00DE1FCA"/>
    <w:pPr>
      <w:spacing w:before="120" w:after="120"/>
      <w:ind w:left="720" w:hanging="360"/>
      <w:jc w:val="both"/>
    </w:pPr>
    <w:rPr>
      <w:rFonts w:ascii="Arial" w:eastAsia="Batang" w:hAnsi="Arial" w:cs="Times New Roman"/>
      <w:sz w:val="20"/>
      <w:szCs w:val="24"/>
      <w:lang w:eastAsia="ko-KR"/>
    </w:rPr>
  </w:style>
  <w:style w:type="paragraph" w:styleId="23">
    <w:name w:val="Body Text 2"/>
    <w:basedOn w:val="a1"/>
    <w:link w:val="24"/>
    <w:unhideWhenUsed/>
    <w:qFormat/>
    <w:rsid w:val="00DE1FCA"/>
    <w:pPr>
      <w:ind w:right="-57"/>
      <w:jc w:val="both"/>
    </w:pPr>
    <w:rPr>
      <w:rFonts w:ascii="Times New Roman" w:eastAsia="Times New Roman" w:hAnsi="Times New Roman" w:cs="Times New Roman"/>
      <w:sz w:val="24"/>
      <w:szCs w:val="24"/>
    </w:rPr>
  </w:style>
  <w:style w:type="character" w:customStyle="1" w:styleId="24">
    <w:name w:val="Основной текст 2 Знак"/>
    <w:basedOn w:val="a2"/>
    <w:link w:val="23"/>
    <w:qFormat/>
    <w:rsid w:val="00DE1FCA"/>
    <w:rPr>
      <w:rFonts w:ascii="Times New Roman" w:eastAsia="Times New Roman" w:hAnsi="Times New Roman" w:cs="Times New Roman"/>
      <w:sz w:val="24"/>
      <w:szCs w:val="24"/>
    </w:rPr>
  </w:style>
  <w:style w:type="paragraph" w:styleId="25">
    <w:name w:val="Body Text Indent 2"/>
    <w:basedOn w:val="a1"/>
    <w:link w:val="26"/>
    <w:unhideWhenUsed/>
    <w:qFormat/>
    <w:rsid w:val="00DE1FCA"/>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2"/>
    <w:link w:val="25"/>
    <w:qFormat/>
    <w:rsid w:val="00DE1FCA"/>
    <w:rPr>
      <w:rFonts w:ascii="Times New Roman" w:eastAsia="Times New Roman" w:hAnsi="Times New Roman" w:cs="Times New Roman"/>
      <w:sz w:val="24"/>
      <w:szCs w:val="24"/>
    </w:rPr>
  </w:style>
  <w:style w:type="paragraph" w:customStyle="1" w:styleId="aff2">
    <w:name w:val="Внимание"/>
    <w:basedOn w:val="a1"/>
    <w:next w:val="a1"/>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3">
    <w:name w:val="Внимание: криминал!!"/>
    <w:basedOn w:val="aff2"/>
    <w:next w:val="a1"/>
    <w:uiPriority w:val="99"/>
    <w:qFormat/>
    <w:rsid w:val="00DE1FCA"/>
  </w:style>
  <w:style w:type="paragraph" w:customStyle="1" w:styleId="aff4">
    <w:name w:val="Внимание: недобросовестность!"/>
    <w:basedOn w:val="aff2"/>
    <w:next w:val="a1"/>
    <w:uiPriority w:val="99"/>
    <w:qFormat/>
    <w:rsid w:val="00DE1FCA"/>
  </w:style>
  <w:style w:type="paragraph" w:customStyle="1" w:styleId="aff5">
    <w:name w:val="Дочерний элемент списка"/>
    <w:basedOn w:val="a1"/>
    <w:next w:val="a1"/>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6">
    <w:name w:val="Основное меню (преемственное)"/>
    <w:basedOn w:val="a1"/>
    <w:next w:val="a1"/>
    <w:uiPriority w:val="99"/>
    <w:qFormat/>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9">
    <w:name w:val="Заголовок1"/>
    <w:basedOn w:val="aff6"/>
    <w:next w:val="a1"/>
    <w:uiPriority w:val="99"/>
    <w:qFormat/>
    <w:rsid w:val="00DE1FCA"/>
    <w:pPr>
      <w:shd w:val="clear" w:color="auto" w:fill="ECE9D8"/>
    </w:pPr>
    <w:rPr>
      <w:b/>
      <w:bCs/>
      <w:color w:val="0058A9"/>
    </w:rPr>
  </w:style>
  <w:style w:type="paragraph" w:customStyle="1" w:styleId="aff7">
    <w:name w:val="Заголовок группы контролов"/>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8">
    <w:name w:val="Заголовок для информации об изменениях"/>
    <w:basedOn w:val="1"/>
    <w:next w:val="a1"/>
    <w:uiPriority w:val="99"/>
    <w:qFormat/>
    <w:rsid w:val="00DE1FCA"/>
    <w:pPr>
      <w:keepNext/>
      <w:keepLines/>
      <w:shd w:val="clear" w:color="auto" w:fill="FFFFFF"/>
      <w:autoSpaceDE w:val="0"/>
      <w:autoSpaceDN w:val="0"/>
      <w:adjustRightInd w:val="0"/>
      <w:spacing w:before="0" w:beforeAutospacing="0" w:after="240" w:afterAutospacing="0" w:line="360" w:lineRule="auto"/>
      <w:outlineLvl w:val="9"/>
    </w:pPr>
    <w:rPr>
      <w:b w:val="0"/>
      <w:bCs w:val="0"/>
      <w:kern w:val="0"/>
      <w:sz w:val="18"/>
      <w:szCs w:val="18"/>
    </w:rPr>
  </w:style>
  <w:style w:type="paragraph" w:customStyle="1" w:styleId="aff9">
    <w:name w:val="Заголовок распахивающейся части диалога"/>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a">
    <w:name w:val="Заголовок статьи"/>
    <w:basedOn w:val="a1"/>
    <w:next w:val="a1"/>
    <w:uiPriority w:val="99"/>
    <w:qFormat/>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b">
    <w:name w:val="Заголовок ЭР (левое окно)"/>
    <w:basedOn w:val="a1"/>
    <w:next w:val="a1"/>
    <w:uiPriority w:val="99"/>
    <w:qFormat/>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1"/>
    <w:uiPriority w:val="99"/>
    <w:qFormat/>
    <w:rsid w:val="00DE1FCA"/>
    <w:pPr>
      <w:spacing w:after="0"/>
      <w:jc w:val="left"/>
    </w:pPr>
  </w:style>
  <w:style w:type="paragraph" w:customStyle="1" w:styleId="affd">
    <w:name w:val="Интерактивный заголовок"/>
    <w:basedOn w:val="19"/>
    <w:next w:val="a1"/>
    <w:uiPriority w:val="99"/>
    <w:qFormat/>
    <w:rsid w:val="00DE1FCA"/>
    <w:rPr>
      <w:u w:val="single"/>
    </w:rPr>
  </w:style>
  <w:style w:type="paragraph" w:customStyle="1" w:styleId="affe">
    <w:name w:val="Текст информации об изменениях"/>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1"/>
    <w:uiPriority w:val="99"/>
    <w:qFormat/>
    <w:rsid w:val="00DE1FCA"/>
    <w:pPr>
      <w:shd w:val="clear" w:color="auto" w:fill="EAEFED"/>
      <w:spacing w:before="180"/>
      <w:ind w:left="360" w:right="360" w:firstLine="0"/>
    </w:pPr>
  </w:style>
  <w:style w:type="paragraph" w:customStyle="1" w:styleId="afff0">
    <w:name w:val="Текст (справка)"/>
    <w:basedOn w:val="a1"/>
    <w:next w:val="a1"/>
    <w:uiPriority w:val="99"/>
    <w:qFormat/>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1"/>
    <w:uiPriority w:val="99"/>
    <w:qFormat/>
    <w:rsid w:val="00DE1FCA"/>
    <w:pPr>
      <w:shd w:val="clear" w:color="auto" w:fill="F0F0F0"/>
      <w:spacing w:before="75"/>
      <w:ind w:right="0"/>
      <w:jc w:val="both"/>
    </w:pPr>
    <w:rPr>
      <w:color w:val="353842"/>
    </w:rPr>
  </w:style>
  <w:style w:type="paragraph" w:customStyle="1" w:styleId="afff2">
    <w:name w:val="Информация об изменениях документа"/>
    <w:basedOn w:val="afff1"/>
    <w:next w:val="a1"/>
    <w:uiPriority w:val="99"/>
    <w:qFormat/>
    <w:rsid w:val="00DE1FCA"/>
    <w:rPr>
      <w:i/>
      <w:iCs/>
    </w:rPr>
  </w:style>
  <w:style w:type="paragraph" w:customStyle="1" w:styleId="afff3">
    <w:name w:val="Текст (лев. подпись)"/>
    <w:basedOn w:val="a1"/>
    <w:next w:val="a1"/>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1"/>
    <w:uiPriority w:val="99"/>
    <w:qFormat/>
    <w:rsid w:val="00DE1FCA"/>
    <w:rPr>
      <w:sz w:val="14"/>
      <w:szCs w:val="14"/>
    </w:rPr>
  </w:style>
  <w:style w:type="paragraph" w:customStyle="1" w:styleId="afff5">
    <w:name w:val="Текст (прав. подпись)"/>
    <w:basedOn w:val="a1"/>
    <w:next w:val="a1"/>
    <w:uiPriority w:val="99"/>
    <w:qFormat/>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1"/>
    <w:uiPriority w:val="99"/>
    <w:qFormat/>
    <w:rsid w:val="00DE1FCA"/>
    <w:rPr>
      <w:sz w:val="14"/>
      <w:szCs w:val="14"/>
    </w:rPr>
  </w:style>
  <w:style w:type="paragraph" w:customStyle="1" w:styleId="afff7">
    <w:name w:val="Комментарий пользователя"/>
    <w:basedOn w:val="afff1"/>
    <w:next w:val="a1"/>
    <w:uiPriority w:val="99"/>
    <w:qFormat/>
    <w:rsid w:val="00DE1FCA"/>
    <w:pPr>
      <w:shd w:val="clear" w:color="auto" w:fill="FFDFE0"/>
      <w:jc w:val="left"/>
    </w:pPr>
  </w:style>
  <w:style w:type="paragraph" w:customStyle="1" w:styleId="afff8">
    <w:name w:val="Куда обратиться?"/>
    <w:basedOn w:val="aff2"/>
    <w:next w:val="a1"/>
    <w:uiPriority w:val="99"/>
    <w:qFormat/>
    <w:rsid w:val="00DE1FCA"/>
  </w:style>
  <w:style w:type="paragraph" w:customStyle="1" w:styleId="afff9">
    <w:name w:val="Моноширинный"/>
    <w:basedOn w:val="a1"/>
    <w:next w:val="a1"/>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a">
    <w:name w:val="Напишите нам"/>
    <w:basedOn w:val="a1"/>
    <w:next w:val="a1"/>
    <w:uiPriority w:val="99"/>
    <w:qFormat/>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b">
    <w:name w:val="Необходимые документы"/>
    <w:basedOn w:val="aff2"/>
    <w:next w:val="a1"/>
    <w:uiPriority w:val="99"/>
    <w:qFormat/>
    <w:rsid w:val="00DE1FCA"/>
    <w:pPr>
      <w:ind w:firstLine="118"/>
    </w:pPr>
  </w:style>
  <w:style w:type="paragraph" w:customStyle="1" w:styleId="afffc">
    <w:name w:val="Нормальный (таблица)"/>
    <w:basedOn w:val="a1"/>
    <w:next w:val="a1"/>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1"/>
    <w:next w:val="a1"/>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1"/>
    <w:uiPriority w:val="99"/>
    <w:qFormat/>
    <w:rsid w:val="00DE1FCA"/>
    <w:pPr>
      <w:ind w:left="140"/>
    </w:pPr>
  </w:style>
  <w:style w:type="paragraph" w:customStyle="1" w:styleId="affff">
    <w:name w:val="Переменная часть"/>
    <w:basedOn w:val="aff6"/>
    <w:next w:val="a1"/>
    <w:uiPriority w:val="99"/>
    <w:qFormat/>
    <w:rsid w:val="00DE1FCA"/>
    <w:rPr>
      <w:sz w:val="18"/>
      <w:szCs w:val="18"/>
    </w:rPr>
  </w:style>
  <w:style w:type="paragraph" w:customStyle="1" w:styleId="affff0">
    <w:name w:val="Подвал для информации об изменениях"/>
    <w:basedOn w:val="1"/>
    <w:next w:val="a1"/>
    <w:uiPriority w:val="99"/>
    <w:qFormat/>
    <w:rsid w:val="00DE1FCA"/>
    <w:pPr>
      <w:keepNext/>
      <w:keepLines/>
      <w:autoSpaceDE w:val="0"/>
      <w:autoSpaceDN w:val="0"/>
      <w:adjustRightInd w:val="0"/>
      <w:spacing w:before="480" w:beforeAutospacing="0" w:after="240" w:afterAutospacing="0" w:line="360" w:lineRule="auto"/>
      <w:outlineLvl w:val="9"/>
    </w:pPr>
    <w:rPr>
      <w:b w:val="0"/>
      <w:bCs w:val="0"/>
      <w:kern w:val="0"/>
      <w:sz w:val="18"/>
      <w:szCs w:val="18"/>
    </w:rPr>
  </w:style>
  <w:style w:type="paragraph" w:customStyle="1" w:styleId="affff1">
    <w:name w:val="Подзаголовок для информации об изменениях"/>
    <w:basedOn w:val="affe"/>
    <w:next w:val="a1"/>
    <w:uiPriority w:val="99"/>
    <w:qFormat/>
    <w:rsid w:val="00DE1FCA"/>
    <w:rPr>
      <w:b/>
      <w:bCs/>
    </w:rPr>
  </w:style>
  <w:style w:type="paragraph" w:customStyle="1" w:styleId="affff2">
    <w:name w:val="Подчёркнуный текст"/>
    <w:basedOn w:val="a1"/>
    <w:next w:val="a1"/>
    <w:uiPriority w:val="99"/>
    <w:qFormat/>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3">
    <w:name w:val="Постоянная часть"/>
    <w:basedOn w:val="aff6"/>
    <w:next w:val="a1"/>
    <w:uiPriority w:val="99"/>
    <w:qFormat/>
    <w:rsid w:val="00DE1FCA"/>
    <w:rPr>
      <w:sz w:val="20"/>
      <w:szCs w:val="20"/>
    </w:rPr>
  </w:style>
  <w:style w:type="paragraph" w:customStyle="1" w:styleId="affff4">
    <w:name w:val="Прижатый влево"/>
    <w:basedOn w:val="a1"/>
    <w:next w:val="a1"/>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5">
    <w:name w:val="Пример."/>
    <w:basedOn w:val="aff2"/>
    <w:next w:val="a1"/>
    <w:uiPriority w:val="99"/>
    <w:qFormat/>
    <w:rsid w:val="00DE1FCA"/>
  </w:style>
  <w:style w:type="paragraph" w:customStyle="1" w:styleId="affff6">
    <w:name w:val="Примечание."/>
    <w:basedOn w:val="aff2"/>
    <w:next w:val="a1"/>
    <w:uiPriority w:val="99"/>
    <w:qFormat/>
    <w:rsid w:val="00DE1FCA"/>
  </w:style>
  <w:style w:type="paragraph" w:customStyle="1" w:styleId="affff7">
    <w:name w:val="Словарная статья"/>
    <w:basedOn w:val="a1"/>
    <w:next w:val="a1"/>
    <w:uiPriority w:val="99"/>
    <w:qFormat/>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8">
    <w:name w:val="Ссылка на официальную публикацию"/>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9">
    <w:name w:val="Текст в таблице"/>
    <w:basedOn w:val="afffc"/>
    <w:next w:val="a1"/>
    <w:uiPriority w:val="99"/>
    <w:qFormat/>
    <w:rsid w:val="00DE1FCA"/>
    <w:pPr>
      <w:ind w:firstLine="500"/>
    </w:pPr>
  </w:style>
  <w:style w:type="paragraph" w:customStyle="1" w:styleId="affffa">
    <w:name w:val="Текст ЭР (см. также)"/>
    <w:basedOn w:val="a1"/>
    <w:next w:val="a1"/>
    <w:uiPriority w:val="99"/>
    <w:qFormat/>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b">
    <w:name w:val="Технический комментарий"/>
    <w:basedOn w:val="a1"/>
    <w:next w:val="a1"/>
    <w:uiPriority w:val="99"/>
    <w:qFormat/>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c">
    <w:name w:val="Формула"/>
    <w:basedOn w:val="a1"/>
    <w:next w:val="a1"/>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d">
    <w:name w:val="Центрированный (таблица)"/>
    <w:basedOn w:val="afffc"/>
    <w:next w:val="a1"/>
    <w:uiPriority w:val="99"/>
    <w:qFormat/>
    <w:rsid w:val="00DE1FCA"/>
    <w:pPr>
      <w:jc w:val="center"/>
    </w:pPr>
  </w:style>
  <w:style w:type="paragraph" w:customStyle="1" w:styleId="-">
    <w:name w:val="ЭР-содержание (правое окно)"/>
    <w:basedOn w:val="a1"/>
    <w:next w:val="a1"/>
    <w:uiPriority w:val="99"/>
    <w:qFormat/>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1"/>
    <w:qFormat/>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e">
    <w:name w:val="page number"/>
    <w:unhideWhenUsed/>
    <w:rsid w:val="00DE1FCA"/>
    <w:rPr>
      <w:rFonts w:ascii="Times New Roman" w:hAnsi="Times New Roman" w:cs="Times New Roman" w:hint="default"/>
    </w:rPr>
  </w:style>
  <w:style w:type="character" w:styleId="afffff">
    <w:name w:val="endnote reference"/>
    <w:uiPriority w:val="99"/>
    <w:semiHidden/>
    <w:unhideWhenUsed/>
    <w:rsid w:val="00DE1FCA"/>
    <w:rPr>
      <w:rFonts w:ascii="Times New Roman" w:hAnsi="Times New Roman" w:cs="Times New Roman" w:hint="default"/>
      <w:vertAlign w:val="superscript"/>
    </w:rPr>
  </w:style>
  <w:style w:type="character" w:customStyle="1" w:styleId="blk">
    <w:name w:val="blk"/>
    <w:qFormat/>
    <w:rsid w:val="00DE1FCA"/>
  </w:style>
  <w:style w:type="character" w:customStyle="1" w:styleId="FootnoteTextChar">
    <w:name w:val="Footnote Text Char"/>
    <w:qFormat/>
    <w:locked/>
    <w:rsid w:val="00DE1FCA"/>
    <w:rPr>
      <w:rFonts w:ascii="Times New Roman" w:hAnsi="Times New Roman" w:cs="Times New Roman" w:hint="default"/>
      <w:sz w:val="20"/>
      <w:lang w:eastAsia="ru-RU"/>
    </w:rPr>
  </w:style>
  <w:style w:type="character" w:customStyle="1" w:styleId="112">
    <w:name w:val="Текст примечания Знак11"/>
    <w:uiPriority w:val="99"/>
    <w:qFormat/>
    <w:rsid w:val="00DE1FCA"/>
    <w:rPr>
      <w:rFonts w:ascii="Times New Roman" w:hAnsi="Times New Roman" w:cs="Times New Roman" w:hint="default"/>
      <w:sz w:val="20"/>
      <w:szCs w:val="20"/>
    </w:rPr>
  </w:style>
  <w:style w:type="character" w:customStyle="1" w:styleId="1a">
    <w:name w:val="Текст примечания Знак1"/>
    <w:uiPriority w:val="99"/>
    <w:qFormat/>
    <w:rsid w:val="00DE1FCA"/>
    <w:rPr>
      <w:rFonts w:ascii="Times New Roman" w:hAnsi="Times New Roman" w:cs="Times New Roman" w:hint="default"/>
      <w:sz w:val="20"/>
      <w:szCs w:val="20"/>
    </w:rPr>
  </w:style>
  <w:style w:type="character" w:customStyle="1" w:styleId="113">
    <w:name w:val="Тема примечания Знак11"/>
    <w:uiPriority w:val="99"/>
    <w:qFormat/>
    <w:rsid w:val="00DE1FCA"/>
    <w:rPr>
      <w:rFonts w:ascii="Times New Roman" w:hAnsi="Times New Roman" w:cs="Times New Roman" w:hint="default"/>
      <w:b/>
      <w:bCs/>
      <w:sz w:val="20"/>
      <w:szCs w:val="20"/>
    </w:rPr>
  </w:style>
  <w:style w:type="character" w:customStyle="1" w:styleId="1b">
    <w:name w:val="Тема примечания Знак1"/>
    <w:uiPriority w:val="99"/>
    <w:qFormat/>
    <w:rsid w:val="00DE1FCA"/>
    <w:rPr>
      <w:rFonts w:ascii="Times New Roman" w:hAnsi="Times New Roman" w:cs="Times New Roman" w:hint="default"/>
      <w:b/>
      <w:bCs/>
      <w:sz w:val="20"/>
      <w:szCs w:val="20"/>
    </w:rPr>
  </w:style>
  <w:style w:type="character" w:customStyle="1" w:styleId="apple-converted-space">
    <w:name w:val="apple-converted-space"/>
    <w:qFormat/>
    <w:rsid w:val="00DE1FCA"/>
  </w:style>
  <w:style w:type="character" w:customStyle="1" w:styleId="afffff0">
    <w:name w:val="Цветовое выделение"/>
    <w:uiPriority w:val="99"/>
    <w:qFormat/>
    <w:rsid w:val="00DE1FCA"/>
    <w:rPr>
      <w:b/>
      <w:bCs w:val="0"/>
      <w:color w:val="26282F"/>
    </w:rPr>
  </w:style>
  <w:style w:type="character" w:customStyle="1" w:styleId="afffff1">
    <w:name w:val="Гипертекстовая ссылка"/>
    <w:uiPriority w:val="99"/>
    <w:qFormat/>
    <w:rsid w:val="00DE1FCA"/>
    <w:rPr>
      <w:b/>
      <w:bCs w:val="0"/>
      <w:color w:val="106BBE"/>
    </w:rPr>
  </w:style>
  <w:style w:type="character" w:customStyle="1" w:styleId="afffff2">
    <w:name w:val="Активная гипертекстовая ссылка"/>
    <w:uiPriority w:val="99"/>
    <w:qFormat/>
    <w:rsid w:val="00DE1FCA"/>
    <w:rPr>
      <w:b/>
      <w:bCs w:val="0"/>
      <w:color w:val="106BBE"/>
      <w:u w:val="single"/>
    </w:rPr>
  </w:style>
  <w:style w:type="character" w:customStyle="1" w:styleId="afffff3">
    <w:name w:val="Выделение для Базового Поиска"/>
    <w:uiPriority w:val="99"/>
    <w:qFormat/>
    <w:rsid w:val="00DE1FCA"/>
    <w:rPr>
      <w:b/>
      <w:bCs w:val="0"/>
      <w:color w:val="0058A9"/>
    </w:rPr>
  </w:style>
  <w:style w:type="character" w:customStyle="1" w:styleId="afffff4">
    <w:name w:val="Выделение для Базового Поиска (курсив)"/>
    <w:uiPriority w:val="99"/>
    <w:qFormat/>
    <w:rsid w:val="00DE1FCA"/>
    <w:rPr>
      <w:b/>
      <w:bCs w:val="0"/>
      <w:i/>
      <w:iCs w:val="0"/>
      <w:color w:val="0058A9"/>
    </w:rPr>
  </w:style>
  <w:style w:type="character" w:customStyle="1" w:styleId="afffff5">
    <w:name w:val="Заголовок своего сообщения"/>
    <w:uiPriority w:val="99"/>
    <w:qFormat/>
    <w:rsid w:val="00DE1FCA"/>
    <w:rPr>
      <w:b/>
      <w:bCs w:val="0"/>
      <w:color w:val="26282F"/>
    </w:rPr>
  </w:style>
  <w:style w:type="character" w:customStyle="1" w:styleId="afffff6">
    <w:name w:val="Заголовок чужого сообщения"/>
    <w:uiPriority w:val="99"/>
    <w:qFormat/>
    <w:rsid w:val="00DE1FCA"/>
    <w:rPr>
      <w:b/>
      <w:bCs w:val="0"/>
      <w:color w:val="FF0000"/>
    </w:rPr>
  </w:style>
  <w:style w:type="character" w:customStyle="1" w:styleId="afffff7">
    <w:name w:val="Найденные слова"/>
    <w:uiPriority w:val="99"/>
    <w:qFormat/>
    <w:rsid w:val="00DE1FCA"/>
    <w:rPr>
      <w:b/>
      <w:bCs w:val="0"/>
      <w:color w:val="26282F"/>
      <w:shd w:val="clear" w:color="auto" w:fill="FFF580"/>
    </w:rPr>
  </w:style>
  <w:style w:type="character" w:customStyle="1" w:styleId="afffff8">
    <w:name w:val="Не вступил в силу"/>
    <w:uiPriority w:val="99"/>
    <w:qFormat/>
    <w:rsid w:val="00DE1FCA"/>
    <w:rPr>
      <w:b/>
      <w:bCs w:val="0"/>
      <w:color w:val="000000"/>
      <w:shd w:val="clear" w:color="auto" w:fill="D8EDE8"/>
    </w:rPr>
  </w:style>
  <w:style w:type="character" w:customStyle="1" w:styleId="afffff9">
    <w:name w:val="Опечатки"/>
    <w:uiPriority w:val="99"/>
    <w:qFormat/>
    <w:rsid w:val="00DE1FCA"/>
    <w:rPr>
      <w:color w:val="FF0000"/>
    </w:rPr>
  </w:style>
  <w:style w:type="character" w:customStyle="1" w:styleId="afffffa">
    <w:name w:val="Продолжение ссылки"/>
    <w:uiPriority w:val="99"/>
    <w:qFormat/>
    <w:rsid w:val="00DE1FCA"/>
  </w:style>
  <w:style w:type="character" w:customStyle="1" w:styleId="afffffb">
    <w:name w:val="Сравнение редакций"/>
    <w:uiPriority w:val="99"/>
    <w:qFormat/>
    <w:rsid w:val="00DE1FCA"/>
    <w:rPr>
      <w:b/>
      <w:bCs w:val="0"/>
      <w:color w:val="26282F"/>
    </w:rPr>
  </w:style>
  <w:style w:type="character" w:customStyle="1" w:styleId="afffffc">
    <w:name w:val="Сравнение редакций. Добавленный фрагмент"/>
    <w:uiPriority w:val="99"/>
    <w:qFormat/>
    <w:rsid w:val="00DE1FCA"/>
    <w:rPr>
      <w:color w:val="000000"/>
      <w:shd w:val="clear" w:color="auto" w:fill="C1D7FF"/>
    </w:rPr>
  </w:style>
  <w:style w:type="character" w:customStyle="1" w:styleId="afffffd">
    <w:name w:val="Сравнение редакций. Удаленный фрагмент"/>
    <w:uiPriority w:val="99"/>
    <w:qFormat/>
    <w:rsid w:val="00DE1FCA"/>
    <w:rPr>
      <w:color w:val="000000"/>
      <w:shd w:val="clear" w:color="auto" w:fill="C4C413"/>
    </w:rPr>
  </w:style>
  <w:style w:type="character" w:customStyle="1" w:styleId="afffffe">
    <w:name w:val="Ссылка на утративший силу документ"/>
    <w:uiPriority w:val="99"/>
    <w:qFormat/>
    <w:rsid w:val="00DE1FCA"/>
    <w:rPr>
      <w:b/>
      <w:bCs w:val="0"/>
      <w:color w:val="749232"/>
    </w:rPr>
  </w:style>
  <w:style w:type="character" w:customStyle="1" w:styleId="affffff">
    <w:name w:val="Утратил силу"/>
    <w:uiPriority w:val="99"/>
    <w:qFormat/>
    <w:rsid w:val="00DE1FCA"/>
    <w:rPr>
      <w:b/>
      <w:bCs w:val="0"/>
      <w:strike/>
      <w:color w:val="666600"/>
    </w:rPr>
  </w:style>
  <w:style w:type="character" w:customStyle="1" w:styleId="afffff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qFormat/>
    <w:locked/>
    <w:rsid w:val="00DE1FCA"/>
    <w:rPr>
      <w:rFonts w:ascii="Times New Roman" w:hAnsi="Times New Roman" w:cs="Times New Roman" w:hint="default"/>
      <w:sz w:val="24"/>
      <w:szCs w:val="24"/>
      <w:lang w:val="en-US" w:eastAsia="nl-NL"/>
    </w:rPr>
  </w:style>
  <w:style w:type="table" w:customStyle="1" w:styleId="27">
    <w:name w:val="Сетка таблицы2"/>
    <w:basedOn w:val="a3"/>
    <w:next w:val="a5"/>
    <w:uiPriority w:val="39"/>
    <w:rsid w:val="00DE1FC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f1">
    <w:name w:val="Strong"/>
    <w:uiPriority w:val="22"/>
    <w:qFormat/>
    <w:rsid w:val="00064407"/>
    <w:rPr>
      <w:b/>
      <w:bCs/>
    </w:rPr>
  </w:style>
  <w:style w:type="character" w:styleId="affffff2">
    <w:name w:val="Subtle Emphasis"/>
    <w:uiPriority w:val="19"/>
    <w:qFormat/>
    <w:rsid w:val="00064407"/>
    <w:rPr>
      <w:i/>
      <w:iCs/>
      <w:color w:val="404040"/>
    </w:rPr>
  </w:style>
  <w:style w:type="paragraph" w:styleId="affffff3">
    <w:name w:val="TOC Heading"/>
    <w:basedOn w:val="1"/>
    <w:next w:val="a1"/>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rPr>
  </w:style>
  <w:style w:type="table" w:customStyle="1" w:styleId="310">
    <w:name w:val="Таблица простая 31"/>
    <w:basedOn w:val="a3"/>
    <w:uiPriority w:val="43"/>
    <w:rsid w:val="00064407"/>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4">
    <w:name w:val="Title"/>
    <w:basedOn w:val="a1"/>
    <w:next w:val="a1"/>
    <w:link w:val="affffff5"/>
    <w:uiPriority w:val="10"/>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6">
    <w:name w:val="Заголовок Знак"/>
    <w:basedOn w:val="a2"/>
    <w:uiPriority w:val="10"/>
    <w:qFormat/>
    <w:rsid w:val="00064407"/>
    <w:rPr>
      <w:rFonts w:asciiTheme="majorHAnsi" w:eastAsiaTheme="majorEastAsia" w:hAnsiTheme="majorHAnsi" w:cstheme="majorBidi"/>
      <w:spacing w:val="-10"/>
      <w:kern w:val="28"/>
      <w:sz w:val="56"/>
      <w:szCs w:val="56"/>
    </w:rPr>
  </w:style>
  <w:style w:type="character" w:customStyle="1" w:styleId="affffff5">
    <w:name w:val="Название Знак"/>
    <w:link w:val="affffff4"/>
    <w:uiPriority w:val="10"/>
    <w:rsid w:val="00064407"/>
    <w:rPr>
      <w:rFonts w:ascii="Segoe UI" w:eastAsia="Segoe UI" w:hAnsi="Segoe UI" w:cs="Segoe UI"/>
      <w:kern w:val="28"/>
      <w:sz w:val="24"/>
      <w:szCs w:val="24"/>
      <w:lang w:eastAsia="ru-RU"/>
    </w:rPr>
  </w:style>
  <w:style w:type="paragraph" w:customStyle="1" w:styleId="120">
    <w:name w:val="таблСлева12"/>
    <w:basedOn w:val="a1"/>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table" w:customStyle="1" w:styleId="32">
    <w:name w:val="Таблица простая 32"/>
    <w:basedOn w:val="a3"/>
    <w:uiPriority w:val="43"/>
    <w:rsid w:val="00064407"/>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8">
    <w:name w:val="Неразрешенное упоминание2"/>
    <w:uiPriority w:val="99"/>
    <w:semiHidden/>
    <w:unhideWhenUsed/>
    <w:rsid w:val="00064407"/>
    <w:rPr>
      <w:color w:val="605E5C"/>
      <w:shd w:val="clear" w:color="auto" w:fill="E1DFDD"/>
    </w:rPr>
  </w:style>
  <w:style w:type="character" w:customStyle="1" w:styleId="29">
    <w:name w:val="Основной текст (2)_"/>
    <w:link w:val="2a"/>
    <w:uiPriority w:val="99"/>
    <w:locked/>
    <w:rsid w:val="00064407"/>
    <w:rPr>
      <w:sz w:val="28"/>
      <w:shd w:val="clear" w:color="auto" w:fill="FFFFFF"/>
    </w:rPr>
  </w:style>
  <w:style w:type="paragraph" w:customStyle="1" w:styleId="2a">
    <w:name w:val="Основной текст (2)"/>
    <w:basedOn w:val="a1"/>
    <w:link w:val="29"/>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1"/>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1"/>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1"/>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1"/>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1"/>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1"/>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1"/>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1"/>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1"/>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1"/>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1"/>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1"/>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1"/>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1"/>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1"/>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1"/>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1"/>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1"/>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1"/>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1"/>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1"/>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1"/>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1"/>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1"/>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1"/>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1"/>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1"/>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1"/>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1"/>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1"/>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1"/>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1"/>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1"/>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1"/>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1"/>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1"/>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1"/>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1"/>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1"/>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1"/>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1"/>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1"/>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1"/>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1"/>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1"/>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1"/>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1"/>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1"/>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1"/>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1"/>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1"/>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1"/>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1"/>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1"/>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1"/>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1"/>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1"/>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1"/>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1"/>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1"/>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1"/>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1"/>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1"/>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1"/>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1"/>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1"/>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1"/>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1"/>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1"/>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1"/>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1"/>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1"/>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1"/>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1"/>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1"/>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2"/>
    <w:rsid w:val="00064407"/>
  </w:style>
  <w:style w:type="paragraph" w:customStyle="1" w:styleId="c18">
    <w:name w:val="c18"/>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2"/>
    <w:rsid w:val="00064407"/>
  </w:style>
  <w:style w:type="numbering" w:customStyle="1" w:styleId="2b">
    <w:name w:val="Нет списка2"/>
    <w:next w:val="a4"/>
    <w:uiPriority w:val="99"/>
    <w:semiHidden/>
    <w:unhideWhenUsed/>
    <w:rsid w:val="00064407"/>
  </w:style>
  <w:style w:type="character" w:customStyle="1" w:styleId="c21">
    <w:name w:val="c21"/>
    <w:basedOn w:val="a2"/>
    <w:rsid w:val="00064407"/>
  </w:style>
  <w:style w:type="paragraph" w:customStyle="1" w:styleId="xl177">
    <w:name w:val="xl177"/>
    <w:basedOn w:val="a1"/>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1"/>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1"/>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1"/>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c">
    <w:name w:val="Заголовок Знак1"/>
    <w:basedOn w:val="a2"/>
    <w:uiPriority w:val="10"/>
    <w:rsid w:val="00064407"/>
    <w:rPr>
      <w:rFonts w:asciiTheme="majorHAnsi" w:eastAsiaTheme="majorEastAsia" w:hAnsiTheme="majorHAnsi" w:cstheme="majorBidi"/>
      <w:spacing w:val="-10"/>
      <w:kern w:val="28"/>
      <w:sz w:val="56"/>
      <w:szCs w:val="56"/>
    </w:rPr>
  </w:style>
  <w:style w:type="paragraph" w:styleId="affffff7">
    <w:name w:val="No Spacing"/>
    <w:link w:val="affffff8"/>
    <w:uiPriority w:val="1"/>
    <w:qFormat/>
    <w:rsid w:val="00064407"/>
    <w:rPr>
      <w:rFonts w:ascii="Calibri" w:eastAsia="Times New Roman" w:hAnsi="Calibri" w:cs="Times New Roman"/>
      <w:lang w:eastAsia="ru-RU"/>
    </w:rPr>
  </w:style>
  <w:style w:type="paragraph" w:customStyle="1" w:styleId="1d">
    <w:name w:val="Обычный (веб)1"/>
    <w:basedOn w:val="a1"/>
    <w:next w:val="afe"/>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3"/>
    <w:next w:val="a5"/>
    <w:uiPriority w:val="39"/>
    <w:rsid w:val="00064407"/>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Название Знак1"/>
    <w:uiPriority w:val="10"/>
    <w:rsid w:val="00064407"/>
    <w:rPr>
      <w:rFonts w:ascii="Times New Roman" w:hAnsi="Times New Roman"/>
      <w:kern w:val="28"/>
      <w:sz w:val="24"/>
      <w:szCs w:val="24"/>
    </w:rPr>
  </w:style>
  <w:style w:type="table" w:customStyle="1" w:styleId="210">
    <w:name w:val="Сетка таблицы21"/>
    <w:basedOn w:val="a3"/>
    <w:next w:val="a5"/>
    <w:uiPriority w:val="39"/>
    <w:rsid w:val="00064407"/>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Неразрешенное упоминание4"/>
    <w:basedOn w:val="a2"/>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lang w:eastAsia="ru-RU"/>
    </w:rPr>
  </w:style>
  <w:style w:type="character" w:customStyle="1" w:styleId="affffff8">
    <w:name w:val="Без интервала Знак"/>
    <w:link w:val="affffff7"/>
    <w:uiPriority w:val="1"/>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Основной текст + 13 pt,Основной текст (5) + 131,5 pt1"/>
    <w:uiPriority w:val="99"/>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7863C1"/>
    <w:pPr>
      <w:keepNext/>
      <w:spacing w:before="0" w:beforeAutospacing="0" w:after="120" w:afterAutospacing="0"/>
    </w:pPr>
    <w:rPr>
      <w:rFonts w:ascii="Times New Roman Полужирный" w:eastAsia="Segoe UI" w:hAnsi="Times New Roman Полужирный"/>
      <w:caps/>
      <w:kern w:val="32"/>
    </w:rPr>
  </w:style>
  <w:style w:type="paragraph" w:customStyle="1" w:styleId="114">
    <w:name w:val="Раздел 1.1"/>
    <w:basedOn w:val="afa"/>
    <w:link w:val="115"/>
    <w:qFormat/>
    <w:rsid w:val="007863C1"/>
    <w:pPr>
      <w:numPr>
        <w:ilvl w:val="0"/>
      </w:numPr>
      <w:spacing w:after="120" w:line="276" w:lineRule="auto"/>
      <w:ind w:firstLine="709"/>
      <w:outlineLvl w:val="1"/>
    </w:pPr>
    <w:rPr>
      <w:rFonts w:ascii="Times New Roman Полужирный" w:eastAsia="Segoe UI" w:hAnsi="Times New Roman Полужирный" w:cs="Times New Roman"/>
      <w:b/>
      <w:bCs/>
      <w:color w:val="auto"/>
      <w:spacing w:val="0"/>
      <w:sz w:val="24"/>
      <w:szCs w:val="24"/>
      <w:lang w:eastAsia="ru-RU"/>
    </w:rPr>
  </w:style>
  <w:style w:type="character" w:customStyle="1" w:styleId="1f0">
    <w:name w:val="Раздел 1 Знак"/>
    <w:basedOn w:val="10"/>
    <w:link w:val="1f"/>
    <w:rsid w:val="007863C1"/>
    <w:rPr>
      <w:rFonts w:ascii="Times New Roman Полужирный" w:eastAsia="Segoe UI" w:hAnsi="Times New Roman Полужирный" w:cs="Times New Roman"/>
      <w:b/>
      <w:bCs/>
      <w:caps/>
      <w:kern w:val="32"/>
      <w:sz w:val="24"/>
      <w:szCs w:val="24"/>
      <w:lang w:eastAsia="ru-RU"/>
    </w:rPr>
  </w:style>
  <w:style w:type="character" w:customStyle="1" w:styleId="115">
    <w:name w:val="Раздел 1.1 Знак"/>
    <w:basedOn w:val="afb"/>
    <w:link w:val="114"/>
    <w:rsid w:val="007863C1"/>
    <w:rPr>
      <w:rFonts w:ascii="Times New Roman Полужирный" w:eastAsia="Segoe UI" w:hAnsi="Times New Roman Полужирный" w:cs="Times New Roman"/>
      <w:b/>
      <w:bCs/>
      <w:color w:val="5A5A5A" w:themeColor="text1" w:themeTint="A5"/>
      <w:spacing w:val="15"/>
      <w:sz w:val="24"/>
      <w:szCs w:val="24"/>
      <w:lang w:eastAsia="ru-RU"/>
    </w:rPr>
  </w:style>
  <w:style w:type="table" w:customStyle="1" w:styleId="1110">
    <w:name w:val="Сетка таблицы111"/>
    <w:basedOn w:val="a3"/>
    <w:uiPriority w:val="59"/>
    <w:rsid w:val="00064407"/>
    <w:pPr>
      <w:suppressAutoHyphens/>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1"/>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1"/>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3"/>
    <w:next w:val="a5"/>
    <w:uiPriority w:val="39"/>
    <w:rsid w:val="0051713F"/>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1"/>
    <w:link w:val="af5"/>
    <w:rsid w:val="005D7117"/>
    <w:rPr>
      <w:rFonts w:cs="Times New Roman"/>
      <w:vertAlign w:val="superscript"/>
    </w:rPr>
  </w:style>
  <w:style w:type="character" w:customStyle="1" w:styleId="docdata">
    <w:name w:val="docdata"/>
    <w:aliases w:val="docy,v5,1718,bqiaagaaeyqcaaagiaiaaam4bgaabuygaaaaaaaaaaaaaaaaaaaaaaaaaaaaaaaaaaaaaaaaaaaaaaaaaaaaaaaaaaaaaaaaaaaaaaaaaaaaaaaaaaaaaaaaaaaaaaaaaaaaaaaaaaaaaaaaaaaaaaaaaaaaaaaaaaaaaaaaaaaaaaaaaaaaaaaaaaaaaaaaaaaaaaaaaaaaaaaaaaaaaaaaaaaaaaaaaaaaaaaa"/>
    <w:basedOn w:val="a2"/>
    <w:rsid w:val="00CE7D23"/>
  </w:style>
  <w:style w:type="character" w:customStyle="1" w:styleId="UnresolvedMention">
    <w:name w:val="Unresolved Mention"/>
    <w:basedOn w:val="a2"/>
    <w:uiPriority w:val="99"/>
    <w:semiHidden/>
    <w:unhideWhenUsed/>
    <w:rsid w:val="00955D56"/>
    <w:rPr>
      <w:color w:val="605E5C"/>
      <w:shd w:val="clear" w:color="auto" w:fill="E1DFDD"/>
    </w:rPr>
  </w:style>
  <w:style w:type="character" w:customStyle="1" w:styleId="52">
    <w:name w:val="Неразрешенное упоминание5"/>
    <w:basedOn w:val="a2"/>
    <w:uiPriority w:val="99"/>
    <w:semiHidden/>
    <w:unhideWhenUsed/>
    <w:rsid w:val="0088474B"/>
    <w:rPr>
      <w:color w:val="605E5C"/>
      <w:shd w:val="clear" w:color="auto" w:fill="E1DFDD"/>
    </w:rPr>
  </w:style>
  <w:style w:type="paragraph" w:customStyle="1" w:styleId="1296">
    <w:name w:val="1296"/>
    <w:aliases w:val="bqiaagaaeyqcaaagiaiaaan3baaabyueaaaaaaaaaaaaaaaaaaaaaaaaaaaaaaaaaaaaaaaaaaaaaaaaaaaaaaaaaaaaaaaaaaaaaaaaaaaaaaaaaaaaaaaaaaaaaaaaaaaaaaaaaaaaaaaaaaaaaaaaaaaaaaaaaaaaaaaaaaaaaaaaaaaaaaaaaaaaaaaaaaaaaaaaaaaaaaaaaaaaaaaaaaaaaaaaaaaaaaaa"/>
    <w:basedOn w:val="a1"/>
    <w:rsid w:val="0088474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otnoteCharacters">
    <w:name w:val="Footnote Characters"/>
    <w:qFormat/>
    <w:rsid w:val="0088474B"/>
    <w:rPr>
      <w:rFonts w:cs="Times New Roman"/>
      <w:vertAlign w:val="superscript"/>
    </w:rPr>
  </w:style>
  <w:style w:type="paragraph" w:customStyle="1" w:styleId="a0">
    <w:name w:val="Перечень"/>
    <w:basedOn w:val="a1"/>
    <w:next w:val="a1"/>
    <w:link w:val="affffff9"/>
    <w:qFormat/>
    <w:rsid w:val="0088474B"/>
    <w:pPr>
      <w:numPr>
        <w:numId w:val="3"/>
      </w:numPr>
      <w:suppressAutoHyphens/>
      <w:spacing w:line="360" w:lineRule="auto"/>
      <w:ind w:left="0" w:firstLine="284"/>
      <w:jc w:val="both"/>
    </w:pPr>
    <w:rPr>
      <w:rFonts w:ascii="Times New Roman" w:eastAsia="Calibri" w:hAnsi="Times New Roman" w:cs="Times New Roman"/>
      <w:sz w:val="28"/>
      <w:u w:color="000000"/>
      <w:bdr w:val="nil"/>
      <w:lang w:eastAsia="ru-RU"/>
    </w:rPr>
  </w:style>
  <w:style w:type="character" w:customStyle="1" w:styleId="affffff9">
    <w:name w:val="Перечень Знак"/>
    <w:link w:val="a0"/>
    <w:rsid w:val="0088474B"/>
    <w:rPr>
      <w:rFonts w:ascii="Times New Roman" w:eastAsia="Calibri" w:hAnsi="Times New Roman" w:cs="Times New Roman"/>
      <w:sz w:val="28"/>
      <w:u w:color="000000"/>
      <w:bdr w:val="nil"/>
      <w:lang w:eastAsia="ru-RU"/>
    </w:rPr>
  </w:style>
  <w:style w:type="paragraph" w:customStyle="1" w:styleId="pt-a-000081">
    <w:name w:val="pt-a-000081"/>
    <w:basedOn w:val="a1"/>
    <w:rsid w:val="0088474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t-a-000044">
    <w:name w:val="pt-a-000044"/>
    <w:basedOn w:val="a1"/>
    <w:rsid w:val="0088474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t-a-000040">
    <w:name w:val="pt-a-000040"/>
    <w:basedOn w:val="a1"/>
    <w:rsid w:val="0088474B"/>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35">
    <w:name w:val="Нет списка3"/>
    <w:next w:val="a4"/>
    <w:uiPriority w:val="99"/>
    <w:semiHidden/>
    <w:unhideWhenUsed/>
    <w:rsid w:val="00553B7A"/>
  </w:style>
  <w:style w:type="table" w:customStyle="1" w:styleId="53">
    <w:name w:val="Сетка таблицы5"/>
    <w:basedOn w:val="a3"/>
    <w:next w:val="a5"/>
    <w:uiPriority w:val="39"/>
    <w:rsid w:val="00553B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3"/>
    <w:next w:val="a5"/>
    <w:uiPriority w:val="59"/>
    <w:rsid w:val="00553B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3"/>
    <w:uiPriority w:val="59"/>
    <w:rsid w:val="00553B7A"/>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553B7A"/>
  </w:style>
  <w:style w:type="table" w:customStyle="1" w:styleId="TableNormal14">
    <w:name w:val="Table Normal14"/>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1">
    <w:name w:val="Нет списка111"/>
    <w:next w:val="a4"/>
    <w:uiPriority w:val="99"/>
    <w:semiHidden/>
    <w:unhideWhenUsed/>
    <w:rsid w:val="00553B7A"/>
  </w:style>
  <w:style w:type="table" w:customStyle="1" w:styleId="TableNormal121">
    <w:name w:val="Table Normal12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220">
    <w:name w:val="Сетка таблицы22"/>
    <w:basedOn w:val="a3"/>
    <w:next w:val="a5"/>
    <w:uiPriority w:val="39"/>
    <w:rsid w:val="00553B7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qFormat/>
    <w:rsid w:val="00553B7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311">
    <w:name w:val="Таблица простая 311"/>
    <w:basedOn w:val="a3"/>
    <w:uiPriority w:val="43"/>
    <w:rsid w:val="00553B7A"/>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21">
    <w:name w:val="Таблица простая 321"/>
    <w:basedOn w:val="a3"/>
    <w:uiPriority w:val="43"/>
    <w:rsid w:val="00553B7A"/>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1">
    <w:name w:val="Нет списка21"/>
    <w:next w:val="a4"/>
    <w:uiPriority w:val="99"/>
    <w:semiHidden/>
    <w:unhideWhenUsed/>
    <w:rsid w:val="00553B7A"/>
  </w:style>
  <w:style w:type="table" w:customStyle="1" w:styleId="312">
    <w:name w:val="Сетка таблицы31"/>
    <w:basedOn w:val="a3"/>
    <w:next w:val="a5"/>
    <w:uiPriority w:val="39"/>
    <w:rsid w:val="00553B7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next w:val="a5"/>
    <w:uiPriority w:val="39"/>
    <w:rsid w:val="00553B7A"/>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3"/>
    <w:uiPriority w:val="59"/>
    <w:rsid w:val="00553B7A"/>
    <w:pPr>
      <w:suppressAutoHyphens/>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5"/>
    <w:uiPriority w:val="39"/>
    <w:rsid w:val="00553B7A"/>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a2"/>
    <w:rsid w:val="00553B7A"/>
  </w:style>
  <w:style w:type="character" w:styleId="affffffa">
    <w:name w:val="line number"/>
    <w:basedOn w:val="a2"/>
    <w:uiPriority w:val="99"/>
    <w:semiHidden/>
    <w:unhideWhenUsed/>
    <w:rsid w:val="00553B7A"/>
  </w:style>
  <w:style w:type="numbering" w:customStyle="1" w:styleId="44">
    <w:name w:val="Нет списка4"/>
    <w:next w:val="a4"/>
    <w:uiPriority w:val="99"/>
    <w:semiHidden/>
    <w:unhideWhenUsed/>
    <w:rsid w:val="00F30A3D"/>
  </w:style>
  <w:style w:type="table" w:customStyle="1" w:styleId="62">
    <w:name w:val="Сетка таблицы6"/>
    <w:basedOn w:val="a3"/>
    <w:next w:val="a5"/>
    <w:uiPriority w:val="59"/>
    <w:rsid w:val="00F30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5"/>
    <w:uiPriority w:val="59"/>
    <w:rsid w:val="00F30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3"/>
    <w:uiPriority w:val="39"/>
    <w:rsid w:val="00F30A3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F30A3D"/>
  </w:style>
  <w:style w:type="table" w:customStyle="1" w:styleId="TableNormal16">
    <w:name w:val="Table Normal16"/>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21">
    <w:name w:val="Нет списка112"/>
    <w:next w:val="a4"/>
    <w:uiPriority w:val="99"/>
    <w:semiHidden/>
    <w:unhideWhenUsed/>
    <w:rsid w:val="00F30A3D"/>
  </w:style>
  <w:style w:type="table" w:customStyle="1" w:styleId="TableNormal122">
    <w:name w:val="Table Normal12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230">
    <w:name w:val="Сетка таблицы23"/>
    <w:basedOn w:val="a3"/>
    <w:next w:val="a5"/>
    <w:uiPriority w:val="39"/>
    <w:rsid w:val="00F30A3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2">
    <w:name w:val="Table Normal132"/>
    <w:uiPriority w:val="2"/>
    <w:semiHidden/>
    <w:qFormat/>
    <w:rsid w:val="00F30A3D"/>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3120">
    <w:name w:val="Таблица простая 312"/>
    <w:basedOn w:val="a3"/>
    <w:uiPriority w:val="43"/>
    <w:rsid w:val="00F30A3D"/>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22">
    <w:name w:val="Таблица простая 322"/>
    <w:basedOn w:val="a3"/>
    <w:uiPriority w:val="43"/>
    <w:rsid w:val="00F30A3D"/>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21">
    <w:name w:val="Нет списка22"/>
    <w:next w:val="a4"/>
    <w:uiPriority w:val="99"/>
    <w:semiHidden/>
    <w:unhideWhenUsed/>
    <w:rsid w:val="00F30A3D"/>
  </w:style>
  <w:style w:type="table" w:customStyle="1" w:styleId="320">
    <w:name w:val="Сетка таблицы32"/>
    <w:basedOn w:val="a3"/>
    <w:next w:val="a5"/>
    <w:uiPriority w:val="39"/>
    <w:rsid w:val="00F30A3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3"/>
    <w:next w:val="a5"/>
    <w:uiPriority w:val="39"/>
    <w:rsid w:val="00F30A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3"/>
    <w:uiPriority w:val="59"/>
    <w:rsid w:val="00F30A3D"/>
    <w:pPr>
      <w:suppressAutoHyphens/>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5"/>
    <w:uiPriority w:val="39"/>
    <w:rsid w:val="00F30A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2"/>
    <w:link w:val="5"/>
    <w:uiPriority w:val="9"/>
    <w:rsid w:val="0092793E"/>
    <w:rPr>
      <w:rFonts w:ascii="Calibri" w:eastAsia="Calibri" w:hAnsi="Calibri" w:cs="Calibri"/>
      <w:b/>
      <w:lang w:eastAsia="ru-RU"/>
    </w:rPr>
  </w:style>
  <w:style w:type="character" w:customStyle="1" w:styleId="60">
    <w:name w:val="Заголовок 6 Знак"/>
    <w:basedOn w:val="a2"/>
    <w:link w:val="6"/>
    <w:uiPriority w:val="9"/>
    <w:rsid w:val="0092793E"/>
    <w:rPr>
      <w:rFonts w:ascii="Calibri" w:eastAsia="Calibri" w:hAnsi="Calibri" w:cs="Calibri"/>
      <w:b/>
      <w:sz w:val="20"/>
      <w:szCs w:val="20"/>
      <w:lang w:eastAsia="ru-RU"/>
    </w:rPr>
  </w:style>
  <w:style w:type="numbering" w:customStyle="1" w:styleId="54">
    <w:name w:val="Нет списка5"/>
    <w:next w:val="a4"/>
    <w:uiPriority w:val="99"/>
    <w:semiHidden/>
    <w:unhideWhenUsed/>
    <w:rsid w:val="0092793E"/>
  </w:style>
  <w:style w:type="table" w:customStyle="1" w:styleId="TableNormal18">
    <w:name w:val="Table Normal18"/>
    <w:rsid w:val="0092793E"/>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character" w:customStyle="1" w:styleId="1f1">
    <w:name w:val="Основной текст Знак1"/>
    <w:basedOn w:val="a2"/>
    <w:semiHidden/>
    <w:rsid w:val="0092793E"/>
  </w:style>
  <w:style w:type="character" w:customStyle="1" w:styleId="1f2">
    <w:name w:val="Подзаголовок Знак1"/>
    <w:basedOn w:val="a2"/>
    <w:uiPriority w:val="11"/>
    <w:rsid w:val="0092793E"/>
    <w:rPr>
      <w:rFonts w:ascii="Calibri" w:eastAsia="Times New Roman" w:hAnsi="Calibri" w:cs="Times New Roman"/>
      <w:color w:val="5A5A5A"/>
      <w:spacing w:val="15"/>
    </w:rPr>
  </w:style>
  <w:style w:type="character" w:customStyle="1" w:styleId="1f3">
    <w:name w:val="Текст выноски Знак1"/>
    <w:basedOn w:val="a2"/>
    <w:uiPriority w:val="99"/>
    <w:semiHidden/>
    <w:rsid w:val="0092793E"/>
    <w:rPr>
      <w:rFonts w:ascii="Segoe UI" w:hAnsi="Segoe UI" w:cs="Segoe UI"/>
      <w:sz w:val="18"/>
      <w:szCs w:val="18"/>
    </w:rPr>
  </w:style>
  <w:style w:type="character" w:customStyle="1" w:styleId="1f4">
    <w:name w:val="Верхний колонтитул Знак1"/>
    <w:basedOn w:val="a2"/>
    <w:uiPriority w:val="99"/>
    <w:semiHidden/>
    <w:rsid w:val="0092793E"/>
  </w:style>
  <w:style w:type="character" w:customStyle="1" w:styleId="36">
    <w:name w:val="Заголовок №3"/>
    <w:rsid w:val="0092793E"/>
    <w:rPr>
      <w:sz w:val="27"/>
      <w:u w:val="single"/>
      <w:shd w:val="clear" w:color="auto" w:fill="FFFFFF"/>
    </w:rPr>
  </w:style>
  <w:style w:type="character" w:customStyle="1" w:styleId="37">
    <w:name w:val="Заголовок №3 + Не полужирный"/>
    <w:rsid w:val="0092793E"/>
    <w:rPr>
      <w:rFonts w:ascii="Times New Roman" w:eastAsia="Times New Roman" w:hAnsi="Times New Roman" w:cs="Times New Roman"/>
      <w:b/>
      <w:bCs/>
      <w:i w:val="0"/>
      <w:iCs w:val="0"/>
      <w:smallCaps w:val="0"/>
      <w:strike w:val="0"/>
      <w:spacing w:val="0"/>
      <w:sz w:val="18"/>
      <w:szCs w:val="18"/>
      <w:lang w:val="en-US"/>
    </w:rPr>
  </w:style>
  <w:style w:type="character" w:customStyle="1" w:styleId="55">
    <w:name w:val="Основной текст (5)"/>
    <w:rsid w:val="0092793E"/>
    <w:rPr>
      <w:rFonts w:ascii="Times New Roman" w:eastAsia="Times New Roman" w:hAnsi="Times New Roman" w:cs="Times New Roman"/>
      <w:b w:val="0"/>
      <w:bCs w:val="0"/>
      <w:i w:val="0"/>
      <w:iCs w:val="0"/>
      <w:smallCaps w:val="0"/>
      <w:strike w:val="0"/>
      <w:spacing w:val="0"/>
      <w:sz w:val="18"/>
      <w:szCs w:val="18"/>
    </w:rPr>
  </w:style>
  <w:style w:type="character" w:customStyle="1" w:styleId="56">
    <w:name w:val="Основной текст (5) + Не полужирный"/>
    <w:rsid w:val="0092793E"/>
    <w:rPr>
      <w:rFonts w:ascii="Times New Roman" w:eastAsia="Times New Roman" w:hAnsi="Times New Roman" w:cs="Times New Roman"/>
      <w:b/>
      <w:bCs/>
      <w:i w:val="0"/>
      <w:iCs w:val="0"/>
      <w:smallCaps w:val="0"/>
      <w:strike w:val="0"/>
      <w:spacing w:val="0"/>
      <w:sz w:val="18"/>
      <w:szCs w:val="18"/>
      <w:lang w:val="en-US"/>
    </w:rPr>
  </w:style>
  <w:style w:type="table" w:customStyle="1" w:styleId="72">
    <w:name w:val="Сетка таблицы7"/>
    <w:basedOn w:val="a3"/>
    <w:next w:val="a5"/>
    <w:uiPriority w:val="59"/>
    <w:rsid w:val="0092793E"/>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4"/>
    <w:uiPriority w:val="99"/>
    <w:semiHidden/>
    <w:unhideWhenUsed/>
    <w:rsid w:val="002749F0"/>
  </w:style>
  <w:style w:type="table" w:customStyle="1" w:styleId="82">
    <w:name w:val="Сетка таблицы8"/>
    <w:basedOn w:val="a3"/>
    <w:next w:val="a5"/>
    <w:uiPriority w:val="39"/>
    <w:rsid w:val="00274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5"/>
    <w:uiPriority w:val="39"/>
    <w:rsid w:val="00274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3"/>
    <w:uiPriority w:val="39"/>
    <w:rsid w:val="002749F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4"/>
    <w:uiPriority w:val="99"/>
    <w:semiHidden/>
    <w:unhideWhenUsed/>
    <w:rsid w:val="002749F0"/>
  </w:style>
  <w:style w:type="table" w:customStyle="1" w:styleId="TableNormal19">
    <w:name w:val="Table Normal19"/>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31">
    <w:name w:val="Нет списка113"/>
    <w:next w:val="a4"/>
    <w:uiPriority w:val="99"/>
    <w:semiHidden/>
    <w:unhideWhenUsed/>
    <w:rsid w:val="002749F0"/>
  </w:style>
  <w:style w:type="table" w:customStyle="1" w:styleId="TableNormal123">
    <w:name w:val="Table Normal12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240">
    <w:name w:val="Сетка таблицы24"/>
    <w:basedOn w:val="a3"/>
    <w:next w:val="a5"/>
    <w:uiPriority w:val="39"/>
    <w:rsid w:val="002749F0"/>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3">
    <w:name w:val="Table Normal133"/>
    <w:uiPriority w:val="2"/>
    <w:semiHidden/>
    <w:qFormat/>
    <w:rsid w:val="002749F0"/>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313">
    <w:name w:val="Таблица простая 313"/>
    <w:basedOn w:val="a3"/>
    <w:uiPriority w:val="43"/>
    <w:rsid w:val="002749F0"/>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23">
    <w:name w:val="Таблица простая 323"/>
    <w:basedOn w:val="a3"/>
    <w:uiPriority w:val="43"/>
    <w:rsid w:val="002749F0"/>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31">
    <w:name w:val="Нет списка23"/>
    <w:next w:val="a4"/>
    <w:uiPriority w:val="99"/>
    <w:semiHidden/>
    <w:unhideWhenUsed/>
    <w:rsid w:val="002749F0"/>
  </w:style>
  <w:style w:type="table" w:customStyle="1" w:styleId="330">
    <w:name w:val="Сетка таблицы33"/>
    <w:basedOn w:val="a3"/>
    <w:next w:val="a5"/>
    <w:uiPriority w:val="39"/>
    <w:rsid w:val="002749F0"/>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3"/>
    <w:next w:val="a5"/>
    <w:uiPriority w:val="39"/>
    <w:rsid w:val="002749F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3"/>
    <w:uiPriority w:val="59"/>
    <w:rsid w:val="002749F0"/>
    <w:pPr>
      <w:suppressAutoHyphens/>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5"/>
    <w:uiPriority w:val="39"/>
    <w:rsid w:val="002749F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Обычный (веб) Знак"/>
    <w:aliases w:val="Normal (Web) Знак1,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link w:val="afe"/>
    <w:qFormat/>
    <w:locked/>
    <w:rsid w:val="002749F0"/>
    <w:rPr>
      <w:rFonts w:ascii="Times New Roman" w:eastAsia="Times New Roman" w:hAnsi="Times New Roman" w:cs="Times New Roman"/>
      <w:sz w:val="24"/>
      <w:szCs w:val="24"/>
      <w:lang w:eastAsia="ru-RU"/>
    </w:rPr>
  </w:style>
  <w:style w:type="paragraph" w:customStyle="1" w:styleId="dt-p">
    <w:name w:val="dt-p"/>
    <w:basedOn w:val="a1"/>
    <w:rsid w:val="002749F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2"/>
    <w:rsid w:val="002749F0"/>
  </w:style>
  <w:style w:type="table" w:customStyle="1" w:styleId="90">
    <w:name w:val="Сетка таблицы9"/>
    <w:basedOn w:val="a3"/>
    <w:next w:val="a5"/>
    <w:uiPriority w:val="39"/>
    <w:rsid w:val="00CF0B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qFormat/>
    <w:rsid w:val="00BD42F6"/>
  </w:style>
  <w:style w:type="character" w:customStyle="1" w:styleId="WW8Num2z0">
    <w:name w:val="WW8Num2z0"/>
    <w:qFormat/>
    <w:rsid w:val="00BD42F6"/>
  </w:style>
  <w:style w:type="character" w:customStyle="1" w:styleId="WW8Num3z0">
    <w:name w:val="WW8Num3z0"/>
    <w:qFormat/>
    <w:rsid w:val="00BD42F6"/>
  </w:style>
  <w:style w:type="character" w:customStyle="1" w:styleId="WW8Num4z0">
    <w:name w:val="WW8Num4z0"/>
    <w:qFormat/>
    <w:rsid w:val="00BD42F6"/>
  </w:style>
  <w:style w:type="character" w:customStyle="1" w:styleId="WW8Num5z0">
    <w:name w:val="WW8Num5z0"/>
    <w:qFormat/>
    <w:rsid w:val="00BD42F6"/>
    <w:rPr>
      <w:rFonts w:ascii="@Batang" w:hAnsi="@Batang" w:cs="@Batang"/>
    </w:rPr>
  </w:style>
  <w:style w:type="character" w:customStyle="1" w:styleId="WW8Num6z0">
    <w:name w:val="WW8Num6z0"/>
    <w:qFormat/>
    <w:rsid w:val="00BD42F6"/>
    <w:rPr>
      <w:rFonts w:ascii="@Batang" w:hAnsi="@Batang" w:cs="@Batang"/>
    </w:rPr>
  </w:style>
  <w:style w:type="character" w:customStyle="1" w:styleId="WW8Num7z0">
    <w:name w:val="WW8Num7z0"/>
    <w:qFormat/>
    <w:rsid w:val="00BD42F6"/>
    <w:rPr>
      <w:rFonts w:ascii="@Batang" w:hAnsi="@Batang" w:cs="@Batang"/>
    </w:rPr>
  </w:style>
  <w:style w:type="character" w:customStyle="1" w:styleId="WW8Num8z0">
    <w:name w:val="WW8Num8z0"/>
    <w:qFormat/>
    <w:rsid w:val="00BD42F6"/>
    <w:rPr>
      <w:rFonts w:ascii="@Batang" w:hAnsi="@Batang" w:cs="@Batang"/>
    </w:rPr>
  </w:style>
  <w:style w:type="character" w:customStyle="1" w:styleId="WW8Num9z0">
    <w:name w:val="WW8Num9z0"/>
    <w:qFormat/>
    <w:rsid w:val="00BD42F6"/>
    <w:rPr>
      <w:rFonts w:ascii="@Batang" w:hAnsi="@Batang" w:cs="@Batang"/>
    </w:rPr>
  </w:style>
  <w:style w:type="character" w:customStyle="1" w:styleId="WW8Num10z0">
    <w:name w:val="WW8Num10z0"/>
    <w:qFormat/>
    <w:rsid w:val="00BD42F6"/>
    <w:rPr>
      <w:rFonts w:ascii="@Batang" w:hAnsi="@Batang" w:cs="@Batang"/>
    </w:rPr>
  </w:style>
  <w:style w:type="character" w:customStyle="1" w:styleId="WW8Num10z1">
    <w:name w:val="WW8Num10z1"/>
    <w:qFormat/>
    <w:rsid w:val="00BD42F6"/>
    <w:rPr>
      <w:rFonts w:ascii="Wingdings" w:hAnsi="Wingdings" w:cs="Wingdings"/>
    </w:rPr>
  </w:style>
  <w:style w:type="character" w:customStyle="1" w:styleId="WW8Num10z2">
    <w:name w:val="WW8Num10z2"/>
    <w:qFormat/>
    <w:rsid w:val="00BD42F6"/>
    <w:rPr>
      <w:rFonts w:ascii="Calibri" w:hAnsi="Calibri" w:cs="Calibri"/>
    </w:rPr>
  </w:style>
  <w:style w:type="character" w:customStyle="1" w:styleId="WW8Num11z0">
    <w:name w:val="WW8Num11z0"/>
    <w:qFormat/>
    <w:rsid w:val="00BD42F6"/>
    <w:rPr>
      <w:b/>
    </w:rPr>
  </w:style>
  <w:style w:type="character" w:customStyle="1" w:styleId="WW8Num11z1">
    <w:name w:val="WW8Num11z1"/>
    <w:qFormat/>
    <w:rsid w:val="00BD42F6"/>
    <w:rPr>
      <w:i w:val="0"/>
    </w:rPr>
  </w:style>
  <w:style w:type="character" w:customStyle="1" w:styleId="WW8Num12z0">
    <w:name w:val="WW8Num12z0"/>
    <w:qFormat/>
    <w:rsid w:val="00BD42F6"/>
    <w:rPr>
      <w:rFonts w:cs="Batang;바탕"/>
      <w:b/>
    </w:rPr>
  </w:style>
  <w:style w:type="character" w:customStyle="1" w:styleId="WW8Num12z1">
    <w:name w:val="WW8Num12z1"/>
    <w:qFormat/>
    <w:rsid w:val="00BD42F6"/>
  </w:style>
  <w:style w:type="character" w:customStyle="1" w:styleId="WW8Num13z0">
    <w:name w:val="WW8Num13z0"/>
    <w:qFormat/>
    <w:rsid w:val="00BD42F6"/>
    <w:rPr>
      <w:rFonts w:ascii="@Batang" w:hAnsi="@Batang" w:cs="@Batang"/>
    </w:rPr>
  </w:style>
  <w:style w:type="character" w:customStyle="1" w:styleId="WW8Num13z1">
    <w:name w:val="WW8Num13z1"/>
    <w:qFormat/>
    <w:rsid w:val="00BD42F6"/>
    <w:rPr>
      <w:rFonts w:ascii="Wingdings" w:hAnsi="Wingdings" w:cs="Wingdings"/>
    </w:rPr>
  </w:style>
  <w:style w:type="character" w:customStyle="1" w:styleId="WW8Num13z2">
    <w:name w:val="WW8Num13z2"/>
    <w:qFormat/>
    <w:rsid w:val="00BD42F6"/>
    <w:rPr>
      <w:rFonts w:ascii="Calibri" w:hAnsi="Calibri" w:cs="Calibri"/>
    </w:rPr>
  </w:style>
  <w:style w:type="character" w:customStyle="1" w:styleId="WW8Num14z0">
    <w:name w:val="WW8Num14z0"/>
    <w:qFormat/>
    <w:rsid w:val="00BD42F6"/>
    <w:rPr>
      <w:rFonts w:ascii="@Batang" w:hAnsi="@Batang" w:cs="@Batang"/>
    </w:rPr>
  </w:style>
  <w:style w:type="character" w:customStyle="1" w:styleId="WW8Num14z1">
    <w:name w:val="WW8Num14z1"/>
    <w:qFormat/>
    <w:rsid w:val="00BD42F6"/>
    <w:rPr>
      <w:rFonts w:ascii="Wingdings" w:hAnsi="Wingdings" w:cs="Wingdings"/>
    </w:rPr>
  </w:style>
  <w:style w:type="character" w:customStyle="1" w:styleId="WW8Num14z2">
    <w:name w:val="WW8Num14z2"/>
    <w:qFormat/>
    <w:rsid w:val="00BD42F6"/>
    <w:rPr>
      <w:rFonts w:ascii="Calibri" w:hAnsi="Calibri" w:cs="Calibri"/>
    </w:rPr>
  </w:style>
  <w:style w:type="character" w:customStyle="1" w:styleId="WW8Num15z0">
    <w:name w:val="WW8Num15z0"/>
    <w:qFormat/>
    <w:rsid w:val="00BD42F6"/>
    <w:rPr>
      <w:rFonts w:ascii="@Batang" w:hAnsi="@Batang" w:cs="@Batang"/>
    </w:rPr>
  </w:style>
  <w:style w:type="character" w:customStyle="1" w:styleId="WW8Num15z1">
    <w:name w:val="WW8Num15z1"/>
    <w:qFormat/>
    <w:rsid w:val="00BD42F6"/>
    <w:rPr>
      <w:rFonts w:ascii="Wingdings" w:hAnsi="Wingdings" w:cs="Wingdings"/>
    </w:rPr>
  </w:style>
  <w:style w:type="character" w:customStyle="1" w:styleId="WW8Num15z2">
    <w:name w:val="WW8Num15z2"/>
    <w:qFormat/>
    <w:rsid w:val="00BD42F6"/>
    <w:rPr>
      <w:rFonts w:ascii="Calibri" w:hAnsi="Calibri" w:cs="Calibri"/>
    </w:rPr>
  </w:style>
  <w:style w:type="character" w:customStyle="1" w:styleId="WW8Num16z0">
    <w:name w:val="WW8Num16z0"/>
    <w:qFormat/>
    <w:rsid w:val="00BD42F6"/>
  </w:style>
  <w:style w:type="character" w:customStyle="1" w:styleId="WW8Num16z1">
    <w:name w:val="WW8Num16z1"/>
    <w:qFormat/>
    <w:rsid w:val="00BD42F6"/>
  </w:style>
  <w:style w:type="character" w:customStyle="1" w:styleId="WW8Num16z2">
    <w:name w:val="WW8Num16z2"/>
    <w:qFormat/>
    <w:rsid w:val="00BD42F6"/>
  </w:style>
  <w:style w:type="character" w:customStyle="1" w:styleId="WW8Num16z3">
    <w:name w:val="WW8Num16z3"/>
    <w:qFormat/>
    <w:rsid w:val="00BD42F6"/>
  </w:style>
  <w:style w:type="character" w:customStyle="1" w:styleId="WW8Num16z4">
    <w:name w:val="WW8Num16z4"/>
    <w:qFormat/>
    <w:rsid w:val="00BD42F6"/>
  </w:style>
  <w:style w:type="character" w:customStyle="1" w:styleId="WW8Num16z5">
    <w:name w:val="WW8Num16z5"/>
    <w:qFormat/>
    <w:rsid w:val="00BD42F6"/>
  </w:style>
  <w:style w:type="character" w:customStyle="1" w:styleId="WW8Num16z6">
    <w:name w:val="WW8Num16z6"/>
    <w:qFormat/>
    <w:rsid w:val="00BD42F6"/>
  </w:style>
  <w:style w:type="character" w:customStyle="1" w:styleId="WW8Num16z7">
    <w:name w:val="WW8Num16z7"/>
    <w:qFormat/>
    <w:rsid w:val="00BD42F6"/>
  </w:style>
  <w:style w:type="character" w:customStyle="1" w:styleId="WW8Num16z8">
    <w:name w:val="WW8Num16z8"/>
    <w:qFormat/>
    <w:rsid w:val="00BD42F6"/>
  </w:style>
  <w:style w:type="character" w:customStyle="1" w:styleId="WW8Num17z0">
    <w:name w:val="WW8Num17z0"/>
    <w:qFormat/>
    <w:rsid w:val="00BD42F6"/>
    <w:rPr>
      <w:rFonts w:ascii="@Batang" w:hAnsi="@Batang" w:cs="@Batang"/>
    </w:rPr>
  </w:style>
  <w:style w:type="character" w:customStyle="1" w:styleId="WW8Num17z1">
    <w:name w:val="WW8Num17z1"/>
    <w:qFormat/>
    <w:rsid w:val="00BD42F6"/>
    <w:rPr>
      <w:rFonts w:ascii="Wingdings" w:hAnsi="Wingdings" w:cs="Wingdings"/>
    </w:rPr>
  </w:style>
  <w:style w:type="character" w:customStyle="1" w:styleId="WW8Num17z2">
    <w:name w:val="WW8Num17z2"/>
    <w:qFormat/>
    <w:rsid w:val="00BD42F6"/>
    <w:rPr>
      <w:rFonts w:ascii="Calibri" w:hAnsi="Calibri" w:cs="Calibri"/>
    </w:rPr>
  </w:style>
  <w:style w:type="character" w:customStyle="1" w:styleId="WW8Num18z0">
    <w:name w:val="WW8Num18z0"/>
    <w:qFormat/>
    <w:rsid w:val="00BD42F6"/>
  </w:style>
  <w:style w:type="character" w:customStyle="1" w:styleId="WW8Num18z1">
    <w:name w:val="WW8Num18z1"/>
    <w:qFormat/>
    <w:rsid w:val="00BD42F6"/>
    <w:rPr>
      <w:b/>
      <w:bCs w:val="0"/>
      <w:color w:val="000000"/>
    </w:rPr>
  </w:style>
  <w:style w:type="character" w:customStyle="1" w:styleId="WW8Num18z2">
    <w:name w:val="WW8Num18z2"/>
    <w:qFormat/>
    <w:rsid w:val="00BD42F6"/>
    <w:rPr>
      <w:b/>
      <w:bCs w:val="0"/>
    </w:rPr>
  </w:style>
  <w:style w:type="character" w:customStyle="1" w:styleId="WW8Num19z0">
    <w:name w:val="WW8Num19z0"/>
    <w:qFormat/>
    <w:rsid w:val="00BD42F6"/>
    <w:rPr>
      <w:rFonts w:ascii="@Batang" w:hAnsi="@Batang" w:cs="@Batang"/>
    </w:rPr>
  </w:style>
  <w:style w:type="character" w:customStyle="1" w:styleId="WW8Num19z1">
    <w:name w:val="WW8Num19z1"/>
    <w:qFormat/>
    <w:rsid w:val="00BD42F6"/>
    <w:rPr>
      <w:rFonts w:ascii="Wingdings" w:hAnsi="Wingdings" w:cs="Wingdings"/>
    </w:rPr>
  </w:style>
  <w:style w:type="character" w:customStyle="1" w:styleId="WW8Num19z2">
    <w:name w:val="WW8Num19z2"/>
    <w:qFormat/>
    <w:rsid w:val="00BD42F6"/>
    <w:rPr>
      <w:rFonts w:ascii="Calibri" w:hAnsi="Calibri" w:cs="Calibri"/>
    </w:rPr>
  </w:style>
  <w:style w:type="character" w:customStyle="1" w:styleId="WW8Num20z0">
    <w:name w:val="WW8Num20z0"/>
    <w:qFormat/>
    <w:rsid w:val="00BD42F6"/>
  </w:style>
  <w:style w:type="character" w:customStyle="1" w:styleId="WW8Num21z0">
    <w:name w:val="WW8Num21z0"/>
    <w:qFormat/>
    <w:rsid w:val="00BD42F6"/>
  </w:style>
  <w:style w:type="character" w:customStyle="1" w:styleId="WW8Num21z1">
    <w:name w:val="WW8Num21z1"/>
    <w:qFormat/>
    <w:rsid w:val="00BD42F6"/>
  </w:style>
  <w:style w:type="character" w:customStyle="1" w:styleId="WW8Num21z2">
    <w:name w:val="WW8Num21z2"/>
    <w:qFormat/>
    <w:rsid w:val="00BD42F6"/>
  </w:style>
  <w:style w:type="character" w:customStyle="1" w:styleId="WW8Num21z3">
    <w:name w:val="WW8Num21z3"/>
    <w:qFormat/>
    <w:rsid w:val="00BD42F6"/>
  </w:style>
  <w:style w:type="character" w:customStyle="1" w:styleId="WW8Num21z4">
    <w:name w:val="WW8Num21z4"/>
    <w:qFormat/>
    <w:rsid w:val="00BD42F6"/>
  </w:style>
  <w:style w:type="character" w:customStyle="1" w:styleId="WW8Num21z5">
    <w:name w:val="WW8Num21z5"/>
    <w:qFormat/>
    <w:rsid w:val="00BD42F6"/>
  </w:style>
  <w:style w:type="character" w:customStyle="1" w:styleId="WW8Num21z6">
    <w:name w:val="WW8Num21z6"/>
    <w:qFormat/>
    <w:rsid w:val="00BD42F6"/>
  </w:style>
  <w:style w:type="character" w:customStyle="1" w:styleId="WW8Num21z7">
    <w:name w:val="WW8Num21z7"/>
    <w:qFormat/>
    <w:rsid w:val="00BD42F6"/>
  </w:style>
  <w:style w:type="character" w:customStyle="1" w:styleId="WW8Num21z8">
    <w:name w:val="WW8Num21z8"/>
    <w:qFormat/>
    <w:rsid w:val="00BD42F6"/>
  </w:style>
  <w:style w:type="character" w:customStyle="1" w:styleId="WW8Num22z0">
    <w:name w:val="WW8Num22z0"/>
    <w:qFormat/>
    <w:rsid w:val="00BD42F6"/>
    <w:rPr>
      <w:rFonts w:ascii="@Batang" w:hAnsi="@Batang" w:cs="@Batang"/>
    </w:rPr>
  </w:style>
  <w:style w:type="character" w:customStyle="1" w:styleId="WW8Num22z1">
    <w:name w:val="WW8Num22z1"/>
    <w:qFormat/>
    <w:rsid w:val="00BD42F6"/>
    <w:rPr>
      <w:rFonts w:ascii="Wingdings" w:hAnsi="Wingdings" w:cs="Wingdings"/>
    </w:rPr>
  </w:style>
  <w:style w:type="character" w:customStyle="1" w:styleId="WW8Num22z2">
    <w:name w:val="WW8Num22z2"/>
    <w:qFormat/>
    <w:rsid w:val="00BD42F6"/>
    <w:rPr>
      <w:rFonts w:ascii="Calibri" w:hAnsi="Calibri" w:cs="Calibri"/>
    </w:rPr>
  </w:style>
  <w:style w:type="character" w:customStyle="1" w:styleId="WW8Num23z0">
    <w:name w:val="WW8Num23z0"/>
    <w:qFormat/>
    <w:rsid w:val="00BD42F6"/>
  </w:style>
  <w:style w:type="character" w:customStyle="1" w:styleId="WW8Num24z0">
    <w:name w:val="WW8Num24z0"/>
    <w:qFormat/>
    <w:rsid w:val="00BD42F6"/>
  </w:style>
  <w:style w:type="character" w:customStyle="1" w:styleId="WW8Num25z0">
    <w:name w:val="WW8Num25z0"/>
    <w:qFormat/>
    <w:rsid w:val="00BD42F6"/>
  </w:style>
  <w:style w:type="character" w:customStyle="1" w:styleId="WW8Num25z1">
    <w:name w:val="WW8Num25z1"/>
    <w:qFormat/>
    <w:rsid w:val="00BD42F6"/>
  </w:style>
  <w:style w:type="character" w:customStyle="1" w:styleId="WW8Num25z2">
    <w:name w:val="WW8Num25z2"/>
    <w:qFormat/>
    <w:rsid w:val="00BD42F6"/>
  </w:style>
  <w:style w:type="character" w:customStyle="1" w:styleId="WW8Num25z3">
    <w:name w:val="WW8Num25z3"/>
    <w:qFormat/>
    <w:rsid w:val="00BD42F6"/>
  </w:style>
  <w:style w:type="character" w:customStyle="1" w:styleId="WW8Num25z4">
    <w:name w:val="WW8Num25z4"/>
    <w:qFormat/>
    <w:rsid w:val="00BD42F6"/>
  </w:style>
  <w:style w:type="character" w:customStyle="1" w:styleId="WW8Num25z5">
    <w:name w:val="WW8Num25z5"/>
    <w:qFormat/>
    <w:rsid w:val="00BD42F6"/>
  </w:style>
  <w:style w:type="character" w:customStyle="1" w:styleId="WW8Num25z6">
    <w:name w:val="WW8Num25z6"/>
    <w:qFormat/>
    <w:rsid w:val="00BD42F6"/>
  </w:style>
  <w:style w:type="character" w:customStyle="1" w:styleId="WW8Num25z7">
    <w:name w:val="WW8Num25z7"/>
    <w:qFormat/>
    <w:rsid w:val="00BD42F6"/>
  </w:style>
  <w:style w:type="character" w:customStyle="1" w:styleId="WW8Num25z8">
    <w:name w:val="WW8Num25z8"/>
    <w:qFormat/>
    <w:rsid w:val="00BD42F6"/>
  </w:style>
  <w:style w:type="character" w:customStyle="1" w:styleId="WW8Num26z0">
    <w:name w:val="WW8Num26z0"/>
    <w:qFormat/>
    <w:rsid w:val="00BD42F6"/>
  </w:style>
  <w:style w:type="character" w:customStyle="1" w:styleId="WW8Num26z1">
    <w:name w:val="WW8Num26z1"/>
    <w:qFormat/>
    <w:rsid w:val="00BD42F6"/>
  </w:style>
  <w:style w:type="character" w:customStyle="1" w:styleId="WW8Num26z2">
    <w:name w:val="WW8Num26z2"/>
    <w:qFormat/>
    <w:rsid w:val="00BD42F6"/>
  </w:style>
  <w:style w:type="character" w:customStyle="1" w:styleId="WW8Num26z3">
    <w:name w:val="WW8Num26z3"/>
    <w:qFormat/>
    <w:rsid w:val="00BD42F6"/>
  </w:style>
  <w:style w:type="character" w:customStyle="1" w:styleId="WW8Num26z4">
    <w:name w:val="WW8Num26z4"/>
    <w:qFormat/>
    <w:rsid w:val="00BD42F6"/>
  </w:style>
  <w:style w:type="character" w:customStyle="1" w:styleId="WW8Num26z5">
    <w:name w:val="WW8Num26z5"/>
    <w:qFormat/>
    <w:rsid w:val="00BD42F6"/>
  </w:style>
  <w:style w:type="character" w:customStyle="1" w:styleId="WW8Num26z6">
    <w:name w:val="WW8Num26z6"/>
    <w:qFormat/>
    <w:rsid w:val="00BD42F6"/>
  </w:style>
  <w:style w:type="character" w:customStyle="1" w:styleId="WW8Num26z7">
    <w:name w:val="WW8Num26z7"/>
    <w:qFormat/>
    <w:rsid w:val="00BD42F6"/>
  </w:style>
  <w:style w:type="character" w:customStyle="1" w:styleId="WW8Num26z8">
    <w:name w:val="WW8Num26z8"/>
    <w:qFormat/>
    <w:rsid w:val="00BD42F6"/>
  </w:style>
  <w:style w:type="character" w:customStyle="1" w:styleId="WW8Num27z0">
    <w:name w:val="WW8Num27z0"/>
    <w:qFormat/>
    <w:rsid w:val="00BD42F6"/>
    <w:rPr>
      <w:rFonts w:ascii="@Batang" w:hAnsi="@Batang" w:cs="@Batang"/>
    </w:rPr>
  </w:style>
  <w:style w:type="character" w:customStyle="1" w:styleId="WW8Num27z1">
    <w:name w:val="WW8Num27z1"/>
    <w:qFormat/>
    <w:rsid w:val="00BD42F6"/>
    <w:rPr>
      <w:rFonts w:ascii="Wingdings" w:hAnsi="Wingdings" w:cs="Wingdings"/>
    </w:rPr>
  </w:style>
  <w:style w:type="character" w:customStyle="1" w:styleId="WW8Num27z2">
    <w:name w:val="WW8Num27z2"/>
    <w:qFormat/>
    <w:rsid w:val="00BD42F6"/>
    <w:rPr>
      <w:rFonts w:ascii="Calibri" w:hAnsi="Calibri" w:cs="Calibri"/>
    </w:rPr>
  </w:style>
  <w:style w:type="character" w:customStyle="1" w:styleId="WW8Num28z0">
    <w:name w:val="WW8Num28z0"/>
    <w:qFormat/>
    <w:rsid w:val="00BD42F6"/>
    <w:rPr>
      <w:rFonts w:ascii="Batang;바탕" w:eastAsia="Batang;바탕" w:hAnsi="Batang;바탕" w:cs="Batang;바탕"/>
    </w:rPr>
  </w:style>
  <w:style w:type="character" w:customStyle="1" w:styleId="WW8Num28z1">
    <w:name w:val="WW8Num28z1"/>
    <w:qFormat/>
    <w:rsid w:val="00BD42F6"/>
    <w:rPr>
      <w:rFonts w:ascii="Wingdings" w:hAnsi="Wingdings" w:cs="Wingdings"/>
    </w:rPr>
  </w:style>
  <w:style w:type="character" w:customStyle="1" w:styleId="WW8Num28z2">
    <w:name w:val="WW8Num28z2"/>
    <w:qFormat/>
    <w:rsid w:val="00BD42F6"/>
    <w:rPr>
      <w:rFonts w:ascii="Calibri" w:hAnsi="Calibri" w:cs="Calibri"/>
    </w:rPr>
  </w:style>
  <w:style w:type="character" w:customStyle="1" w:styleId="WW8Num28z3">
    <w:name w:val="WW8Num28z3"/>
    <w:qFormat/>
    <w:rsid w:val="00BD42F6"/>
    <w:rPr>
      <w:rFonts w:ascii="@Batang" w:hAnsi="@Batang" w:cs="@Batang"/>
    </w:rPr>
  </w:style>
  <w:style w:type="character" w:customStyle="1" w:styleId="WW8Num29z0">
    <w:name w:val="WW8Num29z0"/>
    <w:qFormat/>
    <w:rsid w:val="00BD42F6"/>
    <w:rPr>
      <w:rFonts w:ascii="@Batang" w:hAnsi="@Batang" w:cs="@Batang"/>
    </w:rPr>
  </w:style>
  <w:style w:type="character" w:customStyle="1" w:styleId="WW8Num29z1">
    <w:name w:val="WW8Num29z1"/>
    <w:qFormat/>
    <w:rsid w:val="00BD42F6"/>
    <w:rPr>
      <w:rFonts w:ascii="Wingdings" w:hAnsi="Wingdings" w:cs="Wingdings"/>
    </w:rPr>
  </w:style>
  <w:style w:type="character" w:customStyle="1" w:styleId="WW8Num29z2">
    <w:name w:val="WW8Num29z2"/>
    <w:qFormat/>
    <w:rsid w:val="00BD42F6"/>
    <w:rPr>
      <w:rFonts w:ascii="Calibri" w:hAnsi="Calibri" w:cs="Calibri"/>
    </w:rPr>
  </w:style>
  <w:style w:type="character" w:customStyle="1" w:styleId="WW8Num30z0">
    <w:name w:val="WW8Num30z0"/>
    <w:qFormat/>
    <w:rsid w:val="00BD42F6"/>
    <w:rPr>
      <w:rFonts w:ascii="@Batang" w:hAnsi="@Batang" w:cs="@Batang"/>
    </w:rPr>
  </w:style>
  <w:style w:type="character" w:customStyle="1" w:styleId="WW8Num30z1">
    <w:name w:val="WW8Num30z1"/>
    <w:qFormat/>
    <w:rsid w:val="00BD42F6"/>
    <w:rPr>
      <w:rFonts w:ascii="Wingdings" w:hAnsi="Wingdings" w:cs="Wingdings"/>
    </w:rPr>
  </w:style>
  <w:style w:type="character" w:customStyle="1" w:styleId="WW8Num30z2">
    <w:name w:val="WW8Num30z2"/>
    <w:qFormat/>
    <w:rsid w:val="00BD42F6"/>
    <w:rPr>
      <w:rFonts w:ascii="Calibri" w:hAnsi="Calibri" w:cs="Calibri"/>
    </w:rPr>
  </w:style>
  <w:style w:type="character" w:customStyle="1" w:styleId="WW8Num31z0">
    <w:name w:val="WW8Num31z0"/>
    <w:qFormat/>
    <w:rsid w:val="00BD42F6"/>
    <w:rPr>
      <w:rFonts w:ascii="@Batang" w:hAnsi="@Batang" w:cs="@Batang"/>
    </w:rPr>
  </w:style>
  <w:style w:type="character" w:customStyle="1" w:styleId="WW8Num31z1">
    <w:name w:val="WW8Num31z1"/>
    <w:qFormat/>
    <w:rsid w:val="00BD42F6"/>
    <w:rPr>
      <w:rFonts w:ascii="Wingdings" w:hAnsi="Wingdings" w:cs="Wingdings"/>
    </w:rPr>
  </w:style>
  <w:style w:type="character" w:customStyle="1" w:styleId="WW8Num31z2">
    <w:name w:val="WW8Num31z2"/>
    <w:qFormat/>
    <w:rsid w:val="00BD42F6"/>
    <w:rPr>
      <w:rFonts w:ascii="Calibri" w:hAnsi="Calibri" w:cs="Calibri"/>
    </w:rPr>
  </w:style>
  <w:style w:type="character" w:customStyle="1" w:styleId="WW8Num32z0">
    <w:name w:val="WW8Num32z0"/>
    <w:qFormat/>
    <w:rsid w:val="00BD42F6"/>
    <w:rPr>
      <w:rFonts w:ascii="@Batang" w:hAnsi="@Batang" w:cs="@Batang"/>
    </w:rPr>
  </w:style>
  <w:style w:type="character" w:customStyle="1" w:styleId="WW8Num32z1">
    <w:name w:val="WW8Num32z1"/>
    <w:qFormat/>
    <w:rsid w:val="00BD42F6"/>
    <w:rPr>
      <w:rFonts w:ascii="Wingdings" w:hAnsi="Wingdings" w:cs="Wingdings"/>
    </w:rPr>
  </w:style>
  <w:style w:type="character" w:customStyle="1" w:styleId="WW8Num32z2">
    <w:name w:val="WW8Num32z2"/>
    <w:qFormat/>
    <w:rsid w:val="00BD42F6"/>
    <w:rPr>
      <w:rFonts w:ascii="Calibri" w:hAnsi="Calibri" w:cs="Calibri"/>
    </w:rPr>
  </w:style>
  <w:style w:type="character" w:customStyle="1" w:styleId="WW8Num33z0">
    <w:name w:val="WW8Num33z0"/>
    <w:qFormat/>
    <w:rsid w:val="00BD42F6"/>
    <w:rPr>
      <w:rFonts w:ascii="Times New Roman" w:hAnsi="Times New Roman" w:cs="Times New Roman"/>
      <w:b/>
      <w:sz w:val="24"/>
      <w:szCs w:val="24"/>
    </w:rPr>
  </w:style>
  <w:style w:type="character" w:customStyle="1" w:styleId="WW8Num33z1">
    <w:name w:val="WW8Num33z1"/>
    <w:qFormat/>
    <w:rsid w:val="00BD42F6"/>
  </w:style>
  <w:style w:type="character" w:customStyle="1" w:styleId="WW8Num33z2">
    <w:name w:val="WW8Num33z2"/>
    <w:qFormat/>
    <w:rsid w:val="00BD42F6"/>
  </w:style>
  <w:style w:type="character" w:customStyle="1" w:styleId="WW8Num33z3">
    <w:name w:val="WW8Num33z3"/>
    <w:qFormat/>
    <w:rsid w:val="00BD42F6"/>
  </w:style>
  <w:style w:type="character" w:customStyle="1" w:styleId="WW8Num33z4">
    <w:name w:val="WW8Num33z4"/>
    <w:qFormat/>
    <w:rsid w:val="00BD42F6"/>
  </w:style>
  <w:style w:type="character" w:customStyle="1" w:styleId="WW8Num33z5">
    <w:name w:val="WW8Num33z5"/>
    <w:qFormat/>
    <w:rsid w:val="00BD42F6"/>
  </w:style>
  <w:style w:type="character" w:customStyle="1" w:styleId="WW8Num33z6">
    <w:name w:val="WW8Num33z6"/>
    <w:qFormat/>
    <w:rsid w:val="00BD42F6"/>
  </w:style>
  <w:style w:type="character" w:customStyle="1" w:styleId="WW8Num33z7">
    <w:name w:val="WW8Num33z7"/>
    <w:qFormat/>
    <w:rsid w:val="00BD42F6"/>
  </w:style>
  <w:style w:type="character" w:customStyle="1" w:styleId="WW8Num33z8">
    <w:name w:val="WW8Num33z8"/>
    <w:qFormat/>
    <w:rsid w:val="00BD42F6"/>
  </w:style>
  <w:style w:type="character" w:customStyle="1" w:styleId="WW8Num34z0">
    <w:name w:val="WW8Num34z0"/>
    <w:qFormat/>
    <w:rsid w:val="00BD42F6"/>
  </w:style>
  <w:style w:type="character" w:customStyle="1" w:styleId="WW8Num34z1">
    <w:name w:val="WW8Num34z1"/>
    <w:qFormat/>
    <w:rsid w:val="00BD42F6"/>
  </w:style>
  <w:style w:type="character" w:customStyle="1" w:styleId="WW8Num34z2">
    <w:name w:val="WW8Num34z2"/>
    <w:qFormat/>
    <w:rsid w:val="00BD42F6"/>
  </w:style>
  <w:style w:type="character" w:customStyle="1" w:styleId="WW8Num34z3">
    <w:name w:val="WW8Num34z3"/>
    <w:qFormat/>
    <w:rsid w:val="00BD42F6"/>
  </w:style>
  <w:style w:type="character" w:customStyle="1" w:styleId="WW8Num34z4">
    <w:name w:val="WW8Num34z4"/>
    <w:qFormat/>
    <w:rsid w:val="00BD42F6"/>
  </w:style>
  <w:style w:type="character" w:customStyle="1" w:styleId="WW8Num34z5">
    <w:name w:val="WW8Num34z5"/>
    <w:qFormat/>
    <w:rsid w:val="00BD42F6"/>
  </w:style>
  <w:style w:type="character" w:customStyle="1" w:styleId="WW8Num34z6">
    <w:name w:val="WW8Num34z6"/>
    <w:qFormat/>
    <w:rsid w:val="00BD42F6"/>
  </w:style>
  <w:style w:type="character" w:customStyle="1" w:styleId="WW8Num34z7">
    <w:name w:val="WW8Num34z7"/>
    <w:qFormat/>
    <w:rsid w:val="00BD42F6"/>
  </w:style>
  <w:style w:type="character" w:customStyle="1" w:styleId="WW8Num34z8">
    <w:name w:val="WW8Num34z8"/>
    <w:qFormat/>
    <w:rsid w:val="00BD42F6"/>
  </w:style>
  <w:style w:type="character" w:customStyle="1" w:styleId="WW8Num35z0">
    <w:name w:val="WW8Num35z0"/>
    <w:qFormat/>
    <w:rsid w:val="00BD42F6"/>
    <w:rPr>
      <w:rFonts w:ascii="@Batang" w:hAnsi="@Batang" w:cs="@Batang"/>
    </w:rPr>
  </w:style>
  <w:style w:type="character" w:customStyle="1" w:styleId="WW8Num35z1">
    <w:name w:val="WW8Num35z1"/>
    <w:qFormat/>
    <w:rsid w:val="00BD42F6"/>
    <w:rPr>
      <w:rFonts w:ascii="Wingdings" w:hAnsi="Wingdings" w:cs="Wingdings"/>
    </w:rPr>
  </w:style>
  <w:style w:type="character" w:customStyle="1" w:styleId="WW8Num35z2">
    <w:name w:val="WW8Num35z2"/>
    <w:qFormat/>
    <w:rsid w:val="00BD42F6"/>
    <w:rPr>
      <w:rFonts w:ascii="Calibri" w:hAnsi="Calibri" w:cs="Calibri"/>
    </w:rPr>
  </w:style>
  <w:style w:type="character" w:customStyle="1" w:styleId="WW8Num36z0">
    <w:name w:val="WW8Num36z0"/>
    <w:qFormat/>
    <w:rsid w:val="00BD42F6"/>
    <w:rPr>
      <w:rFonts w:ascii="@Batang" w:hAnsi="@Batang" w:cs="@Batang"/>
    </w:rPr>
  </w:style>
  <w:style w:type="character" w:customStyle="1" w:styleId="WW8Num36z1">
    <w:name w:val="WW8Num36z1"/>
    <w:qFormat/>
    <w:rsid w:val="00BD42F6"/>
    <w:rPr>
      <w:rFonts w:ascii="Wingdings" w:hAnsi="Wingdings" w:cs="Wingdings"/>
    </w:rPr>
  </w:style>
  <w:style w:type="character" w:customStyle="1" w:styleId="WW8Num36z2">
    <w:name w:val="WW8Num36z2"/>
    <w:qFormat/>
    <w:rsid w:val="00BD42F6"/>
    <w:rPr>
      <w:rFonts w:ascii="Calibri" w:hAnsi="Calibri" w:cs="Calibri"/>
    </w:rPr>
  </w:style>
  <w:style w:type="character" w:customStyle="1" w:styleId="WW8Num37z0">
    <w:name w:val="WW8Num37z0"/>
    <w:qFormat/>
    <w:rsid w:val="00BD42F6"/>
  </w:style>
  <w:style w:type="character" w:customStyle="1" w:styleId="WW8Num38z0">
    <w:name w:val="WW8Num38z0"/>
    <w:qFormat/>
    <w:rsid w:val="00BD42F6"/>
    <w:rPr>
      <w:rFonts w:ascii="@Batang" w:hAnsi="@Batang" w:cs="@Batang"/>
    </w:rPr>
  </w:style>
  <w:style w:type="character" w:customStyle="1" w:styleId="WW8Num38z1">
    <w:name w:val="WW8Num38z1"/>
    <w:qFormat/>
    <w:rsid w:val="00BD42F6"/>
    <w:rPr>
      <w:rFonts w:ascii="Wingdings" w:hAnsi="Wingdings" w:cs="Wingdings"/>
    </w:rPr>
  </w:style>
  <w:style w:type="character" w:customStyle="1" w:styleId="WW8Num38z2">
    <w:name w:val="WW8Num38z2"/>
    <w:qFormat/>
    <w:rsid w:val="00BD42F6"/>
    <w:rPr>
      <w:rFonts w:ascii="Calibri" w:hAnsi="Calibri" w:cs="Calibri"/>
    </w:rPr>
  </w:style>
  <w:style w:type="character" w:customStyle="1" w:styleId="WW8Num39z0">
    <w:name w:val="WW8Num39z0"/>
    <w:qFormat/>
    <w:rsid w:val="00BD42F6"/>
    <w:rPr>
      <w:rFonts w:ascii="@Batang" w:hAnsi="@Batang" w:cs="@Batang"/>
    </w:rPr>
  </w:style>
  <w:style w:type="character" w:customStyle="1" w:styleId="WW8Num39z1">
    <w:name w:val="WW8Num39z1"/>
    <w:qFormat/>
    <w:rsid w:val="00BD42F6"/>
    <w:rPr>
      <w:rFonts w:ascii="Wingdings" w:hAnsi="Wingdings" w:cs="Wingdings"/>
    </w:rPr>
  </w:style>
  <w:style w:type="character" w:customStyle="1" w:styleId="WW8Num39z2">
    <w:name w:val="WW8Num39z2"/>
    <w:qFormat/>
    <w:rsid w:val="00BD42F6"/>
    <w:rPr>
      <w:rFonts w:ascii="Calibri" w:hAnsi="Calibri" w:cs="Calibri"/>
    </w:rPr>
  </w:style>
  <w:style w:type="character" w:customStyle="1" w:styleId="EndnoteCharacters">
    <w:name w:val="Endnote Characters"/>
    <w:qFormat/>
    <w:rsid w:val="00BD42F6"/>
    <w:rPr>
      <w:rFonts w:cs="Batang;바탕"/>
      <w:vertAlign w:val="superscript"/>
    </w:rPr>
  </w:style>
  <w:style w:type="character" w:customStyle="1" w:styleId="StrongEmphasis">
    <w:name w:val="Strong Emphasis"/>
    <w:qFormat/>
    <w:rsid w:val="00BD42F6"/>
    <w:rPr>
      <w:b/>
      <w:bCs/>
    </w:rPr>
  </w:style>
  <w:style w:type="character" w:customStyle="1" w:styleId="FootnoteAnchor">
    <w:name w:val="Footnote Anchor"/>
    <w:rsid w:val="00BD42F6"/>
    <w:rPr>
      <w:vertAlign w:val="superscript"/>
    </w:rPr>
  </w:style>
  <w:style w:type="character" w:customStyle="1" w:styleId="EndnoteAnchor">
    <w:name w:val="Endnote Anchor"/>
    <w:rsid w:val="00BD42F6"/>
    <w:rPr>
      <w:vertAlign w:val="superscript"/>
    </w:rPr>
  </w:style>
  <w:style w:type="paragraph" w:customStyle="1" w:styleId="Heading">
    <w:name w:val="Heading"/>
    <w:basedOn w:val="a1"/>
    <w:next w:val="a1"/>
    <w:qFormat/>
    <w:rsid w:val="00BD42F6"/>
    <w:pPr>
      <w:suppressAutoHyphens/>
      <w:spacing w:after="120" w:line="276" w:lineRule="auto"/>
      <w:ind w:firstLine="709"/>
      <w:outlineLvl w:val="0"/>
    </w:pPr>
    <w:rPr>
      <w:rFonts w:ascii="Batang;바탕" w:eastAsia="Batang;바탕" w:hAnsi="Batang;바탕" w:cs="Batang;바탕"/>
      <w:kern w:val="2"/>
      <w:sz w:val="24"/>
      <w:szCs w:val="24"/>
      <w:lang w:eastAsia="zh-CN"/>
    </w:rPr>
  </w:style>
  <w:style w:type="paragraph" w:styleId="affffffb">
    <w:name w:val="List"/>
    <w:basedOn w:val="af6"/>
    <w:rsid w:val="00BD42F6"/>
    <w:pPr>
      <w:widowControl/>
      <w:suppressAutoHyphens/>
      <w:snapToGrid/>
      <w:spacing w:before="0" w:after="0"/>
      <w:jc w:val="left"/>
    </w:pPr>
    <w:rPr>
      <w:rFonts w:ascii="Batang;바탕" w:eastAsia="Batang;바탕" w:hAnsi="Batang;바탕" w:cs="Batang;바탕"/>
      <w:szCs w:val="24"/>
      <w:lang w:val="en-US" w:eastAsia="zh-CN"/>
    </w:rPr>
  </w:style>
  <w:style w:type="paragraph" w:styleId="affffffc">
    <w:name w:val="caption"/>
    <w:basedOn w:val="a1"/>
    <w:qFormat/>
    <w:rsid w:val="00BD42F6"/>
    <w:pPr>
      <w:suppressLineNumbers/>
      <w:suppressAutoHyphens/>
      <w:spacing w:before="120" w:after="120" w:line="276" w:lineRule="auto"/>
    </w:pPr>
    <w:rPr>
      <w:rFonts w:ascii="Segoe UI" w:eastAsia="Batang;바탕" w:hAnsi="Segoe UI" w:cs="Batang;바탕"/>
      <w:i/>
      <w:iCs/>
      <w:sz w:val="24"/>
      <w:szCs w:val="24"/>
      <w:lang w:eastAsia="zh-CN"/>
    </w:rPr>
  </w:style>
  <w:style w:type="paragraph" w:customStyle="1" w:styleId="Index">
    <w:name w:val="Index"/>
    <w:basedOn w:val="a1"/>
    <w:qFormat/>
    <w:rsid w:val="00BD42F6"/>
    <w:pPr>
      <w:suppressLineNumbers/>
      <w:suppressAutoHyphens/>
      <w:spacing w:after="200" w:line="276" w:lineRule="auto"/>
    </w:pPr>
    <w:rPr>
      <w:rFonts w:ascii="Segoe UI" w:eastAsia="Batang;바탕" w:hAnsi="Segoe UI" w:cs="Batang;바탕"/>
      <w:lang w:eastAsia="zh-CN"/>
    </w:rPr>
  </w:style>
  <w:style w:type="paragraph" w:customStyle="1" w:styleId="HeaderandFooter">
    <w:name w:val="Header and Footer"/>
    <w:basedOn w:val="a1"/>
    <w:qFormat/>
    <w:rsid w:val="00BD42F6"/>
    <w:pPr>
      <w:suppressLineNumbers/>
      <w:tabs>
        <w:tab w:val="center" w:pos="4819"/>
        <w:tab w:val="right" w:pos="9638"/>
      </w:tabs>
      <w:suppressAutoHyphens/>
      <w:spacing w:after="200" w:line="276" w:lineRule="auto"/>
    </w:pPr>
    <w:rPr>
      <w:rFonts w:ascii="Segoe UI" w:eastAsia="Batang;바탕" w:hAnsi="Segoe UI" w:cs="Batang;바탕"/>
      <w:lang w:eastAsia="zh-CN"/>
    </w:rPr>
  </w:style>
  <w:style w:type="paragraph" w:customStyle="1" w:styleId="TableContents">
    <w:name w:val="Table Contents"/>
    <w:basedOn w:val="a1"/>
    <w:qFormat/>
    <w:rsid w:val="00BD42F6"/>
    <w:pPr>
      <w:widowControl w:val="0"/>
      <w:suppressLineNumbers/>
      <w:suppressAutoHyphens/>
      <w:spacing w:after="200" w:line="276" w:lineRule="auto"/>
    </w:pPr>
    <w:rPr>
      <w:rFonts w:ascii="Segoe UI" w:eastAsia="Batang;바탕" w:hAnsi="Segoe UI" w:cs="Batang;바탕"/>
      <w:lang w:eastAsia="zh-CN"/>
    </w:rPr>
  </w:style>
  <w:style w:type="paragraph" w:customStyle="1" w:styleId="TableHeading">
    <w:name w:val="Table Heading"/>
    <w:basedOn w:val="TableContents"/>
    <w:qFormat/>
    <w:rsid w:val="00BD42F6"/>
    <w:pPr>
      <w:jc w:val="center"/>
    </w:pPr>
    <w:rPr>
      <w:b/>
      <w:bCs/>
    </w:rPr>
  </w:style>
  <w:style w:type="numbering" w:customStyle="1" w:styleId="WW8Num1">
    <w:name w:val="WW8Num1"/>
    <w:qFormat/>
    <w:rsid w:val="00BD42F6"/>
  </w:style>
  <w:style w:type="numbering" w:customStyle="1" w:styleId="WW8Num2">
    <w:name w:val="WW8Num2"/>
    <w:qFormat/>
    <w:rsid w:val="00BD42F6"/>
  </w:style>
  <w:style w:type="numbering" w:customStyle="1" w:styleId="WW8Num3">
    <w:name w:val="WW8Num3"/>
    <w:qFormat/>
    <w:rsid w:val="00BD42F6"/>
  </w:style>
  <w:style w:type="numbering" w:customStyle="1" w:styleId="WW8Num4">
    <w:name w:val="WW8Num4"/>
    <w:qFormat/>
    <w:rsid w:val="00BD42F6"/>
  </w:style>
  <w:style w:type="numbering" w:customStyle="1" w:styleId="WW8Num5">
    <w:name w:val="WW8Num5"/>
    <w:qFormat/>
    <w:rsid w:val="00BD42F6"/>
  </w:style>
  <w:style w:type="numbering" w:customStyle="1" w:styleId="WW8Num6">
    <w:name w:val="WW8Num6"/>
    <w:qFormat/>
    <w:rsid w:val="00BD42F6"/>
  </w:style>
  <w:style w:type="numbering" w:customStyle="1" w:styleId="WW8Num7">
    <w:name w:val="WW8Num7"/>
    <w:qFormat/>
    <w:rsid w:val="00BD42F6"/>
  </w:style>
  <w:style w:type="numbering" w:customStyle="1" w:styleId="WW8Num8">
    <w:name w:val="WW8Num8"/>
    <w:qFormat/>
    <w:rsid w:val="00BD42F6"/>
  </w:style>
  <w:style w:type="numbering" w:customStyle="1" w:styleId="WW8Num9">
    <w:name w:val="WW8Num9"/>
    <w:qFormat/>
    <w:rsid w:val="00BD42F6"/>
  </w:style>
  <w:style w:type="numbering" w:customStyle="1" w:styleId="WW8Num10">
    <w:name w:val="WW8Num10"/>
    <w:qFormat/>
    <w:rsid w:val="00BD42F6"/>
  </w:style>
  <w:style w:type="numbering" w:customStyle="1" w:styleId="WW8Num11">
    <w:name w:val="WW8Num11"/>
    <w:qFormat/>
    <w:rsid w:val="00BD42F6"/>
  </w:style>
  <w:style w:type="numbering" w:customStyle="1" w:styleId="WW8Num12">
    <w:name w:val="WW8Num12"/>
    <w:qFormat/>
    <w:rsid w:val="00BD42F6"/>
  </w:style>
  <w:style w:type="numbering" w:customStyle="1" w:styleId="WW8Num13">
    <w:name w:val="WW8Num13"/>
    <w:qFormat/>
    <w:rsid w:val="00BD42F6"/>
  </w:style>
  <w:style w:type="numbering" w:customStyle="1" w:styleId="WW8Num14">
    <w:name w:val="WW8Num14"/>
    <w:qFormat/>
    <w:rsid w:val="00BD42F6"/>
  </w:style>
  <w:style w:type="numbering" w:customStyle="1" w:styleId="WW8Num15">
    <w:name w:val="WW8Num15"/>
    <w:qFormat/>
    <w:rsid w:val="00BD42F6"/>
  </w:style>
  <w:style w:type="numbering" w:customStyle="1" w:styleId="WW8Num16">
    <w:name w:val="WW8Num16"/>
    <w:qFormat/>
    <w:rsid w:val="00BD42F6"/>
  </w:style>
  <w:style w:type="numbering" w:customStyle="1" w:styleId="WW8Num17">
    <w:name w:val="WW8Num17"/>
    <w:qFormat/>
    <w:rsid w:val="00BD42F6"/>
  </w:style>
  <w:style w:type="numbering" w:customStyle="1" w:styleId="WW8Num18">
    <w:name w:val="WW8Num18"/>
    <w:qFormat/>
    <w:rsid w:val="00BD42F6"/>
  </w:style>
  <w:style w:type="numbering" w:customStyle="1" w:styleId="WW8Num19">
    <w:name w:val="WW8Num19"/>
    <w:qFormat/>
    <w:rsid w:val="00BD42F6"/>
  </w:style>
  <w:style w:type="numbering" w:customStyle="1" w:styleId="WW8Num20">
    <w:name w:val="WW8Num20"/>
    <w:qFormat/>
    <w:rsid w:val="00BD42F6"/>
  </w:style>
  <w:style w:type="numbering" w:customStyle="1" w:styleId="WW8Num21">
    <w:name w:val="WW8Num21"/>
    <w:qFormat/>
    <w:rsid w:val="00BD42F6"/>
  </w:style>
  <w:style w:type="numbering" w:customStyle="1" w:styleId="WW8Num22">
    <w:name w:val="WW8Num22"/>
    <w:qFormat/>
    <w:rsid w:val="00BD42F6"/>
  </w:style>
  <w:style w:type="numbering" w:customStyle="1" w:styleId="WW8Num23">
    <w:name w:val="WW8Num23"/>
    <w:qFormat/>
    <w:rsid w:val="00BD42F6"/>
  </w:style>
  <w:style w:type="numbering" w:customStyle="1" w:styleId="WW8Num24">
    <w:name w:val="WW8Num24"/>
    <w:qFormat/>
    <w:rsid w:val="00BD42F6"/>
  </w:style>
  <w:style w:type="numbering" w:customStyle="1" w:styleId="WW8Num25">
    <w:name w:val="WW8Num25"/>
    <w:qFormat/>
    <w:rsid w:val="00BD42F6"/>
  </w:style>
  <w:style w:type="numbering" w:customStyle="1" w:styleId="WW8Num26">
    <w:name w:val="WW8Num26"/>
    <w:qFormat/>
    <w:rsid w:val="00BD42F6"/>
  </w:style>
  <w:style w:type="numbering" w:customStyle="1" w:styleId="WW8Num27">
    <w:name w:val="WW8Num27"/>
    <w:qFormat/>
    <w:rsid w:val="00BD42F6"/>
  </w:style>
  <w:style w:type="numbering" w:customStyle="1" w:styleId="WW8Num28">
    <w:name w:val="WW8Num28"/>
    <w:qFormat/>
    <w:rsid w:val="00BD42F6"/>
  </w:style>
  <w:style w:type="numbering" w:customStyle="1" w:styleId="WW8Num29">
    <w:name w:val="WW8Num29"/>
    <w:qFormat/>
    <w:rsid w:val="00BD42F6"/>
  </w:style>
  <w:style w:type="numbering" w:customStyle="1" w:styleId="WW8Num30">
    <w:name w:val="WW8Num30"/>
    <w:qFormat/>
    <w:rsid w:val="00BD42F6"/>
  </w:style>
  <w:style w:type="numbering" w:customStyle="1" w:styleId="WW8Num31">
    <w:name w:val="WW8Num31"/>
    <w:qFormat/>
    <w:rsid w:val="00BD42F6"/>
  </w:style>
  <w:style w:type="numbering" w:customStyle="1" w:styleId="WW8Num32">
    <w:name w:val="WW8Num32"/>
    <w:qFormat/>
    <w:rsid w:val="00BD42F6"/>
  </w:style>
  <w:style w:type="numbering" w:customStyle="1" w:styleId="WW8Num33">
    <w:name w:val="WW8Num33"/>
    <w:qFormat/>
    <w:rsid w:val="00BD42F6"/>
  </w:style>
  <w:style w:type="numbering" w:customStyle="1" w:styleId="WW8Num34">
    <w:name w:val="WW8Num34"/>
    <w:qFormat/>
    <w:rsid w:val="00BD42F6"/>
  </w:style>
  <w:style w:type="numbering" w:customStyle="1" w:styleId="WW8Num35">
    <w:name w:val="WW8Num35"/>
    <w:qFormat/>
    <w:rsid w:val="00BD42F6"/>
  </w:style>
  <w:style w:type="numbering" w:customStyle="1" w:styleId="WW8Num36">
    <w:name w:val="WW8Num36"/>
    <w:qFormat/>
    <w:rsid w:val="00BD42F6"/>
  </w:style>
  <w:style w:type="numbering" w:customStyle="1" w:styleId="WW8Num37">
    <w:name w:val="WW8Num37"/>
    <w:qFormat/>
    <w:rsid w:val="00BD42F6"/>
  </w:style>
  <w:style w:type="numbering" w:customStyle="1" w:styleId="WW8Num38">
    <w:name w:val="WW8Num38"/>
    <w:qFormat/>
    <w:rsid w:val="00BD42F6"/>
  </w:style>
  <w:style w:type="numbering" w:customStyle="1" w:styleId="WW8Num39">
    <w:name w:val="WW8Num39"/>
    <w:qFormat/>
    <w:rsid w:val="00BD42F6"/>
  </w:style>
  <w:style w:type="paragraph" w:customStyle="1" w:styleId="1667">
    <w:name w:val="1667"/>
    <w:aliases w:val="bqiaagaaeyqcaaagiaiaaaoibqaabba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25">
    <w:name w:val="1525"/>
    <w:aliases w:val="bqiaagaaeyqcaaagiaiaaamubqaabsi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818">
    <w:name w:val="1818"/>
    <w:aliases w:val="bqiaagaaeyqcaaagiaiaaam5bgaabucg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693">
    <w:name w:val="1693"/>
    <w:aliases w:val="bqiaagaaeyqcaaagiaiaaao8bqaabco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44">
    <w:name w:val="1544"/>
    <w:aliases w:val="bqiaagaaeyqcaaagiaiaaamnbqaabtu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621">
    <w:name w:val="1621"/>
    <w:aliases w:val="bqiaagaaeyqcaaagiaiaaan0bqaabyi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65">
    <w:name w:val="1565"/>
    <w:aliases w:val="bqiaagaaeyqcaaagiaiaaam8bqaabuo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099">
    <w:name w:val="2099"/>
    <w:aliases w:val="bqiaagaaeyqcaaagiaiaaansbwaabwah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91">
    <w:name w:val="1591"/>
    <w:aliases w:val="bqiaagaaeyqcaaagiaiaaanwbqaabwq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665">
    <w:name w:val="1665"/>
    <w:aliases w:val="bqiaagaaeyqcaaagiaiaaaogbqaaba4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03">
    <w:name w:val="1503"/>
    <w:aliases w:val="bqiaagaaeyqcaaagiaiaaap+baaabqw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880">
    <w:name w:val="1880"/>
    <w:aliases w:val="bqiaagaaeyqcaaagiaiaaao/bgaabc0g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70">
    <w:name w:val="Заголовок 7 Знак"/>
    <w:basedOn w:val="a2"/>
    <w:link w:val="7"/>
    <w:uiPriority w:val="99"/>
    <w:rsid w:val="00604B66"/>
    <w:rPr>
      <w:rFonts w:ascii="Calibri" w:eastAsia="Times New Roman" w:hAnsi="Calibri" w:cs="Times New Roman"/>
      <w:sz w:val="24"/>
      <w:szCs w:val="24"/>
      <w:lang w:eastAsia="ru-RU"/>
    </w:rPr>
  </w:style>
  <w:style w:type="character" w:customStyle="1" w:styleId="80">
    <w:name w:val="Заголовок 8 Знак"/>
    <w:basedOn w:val="a2"/>
    <w:link w:val="8"/>
    <w:uiPriority w:val="9"/>
    <w:rsid w:val="00604B66"/>
    <w:rPr>
      <w:rFonts w:ascii="Cambria" w:eastAsia="Times New Roman" w:hAnsi="Cambria" w:cs="Times New Roman"/>
      <w:color w:val="404040"/>
      <w:sz w:val="20"/>
      <w:szCs w:val="20"/>
      <w:lang w:eastAsia="ru-RU"/>
    </w:rPr>
  </w:style>
  <w:style w:type="paragraph" w:customStyle="1" w:styleId="1f5">
    <w:name w:val="Верхний колонтитул1"/>
    <w:basedOn w:val="a1"/>
    <w:next w:val="ae"/>
    <w:unhideWhenUsed/>
    <w:rsid w:val="00604B66"/>
    <w:pPr>
      <w:tabs>
        <w:tab w:val="center" w:pos="4677"/>
        <w:tab w:val="right" w:pos="9355"/>
      </w:tabs>
    </w:pPr>
  </w:style>
  <w:style w:type="paragraph" w:customStyle="1" w:styleId="affffffd">
    <w:name w:val="Стиль"/>
    <w:rsid w:val="00604B66"/>
    <w:pPr>
      <w:widowControl w:val="0"/>
      <w:autoSpaceDE w:val="0"/>
      <w:autoSpaceDN w:val="0"/>
      <w:adjustRightInd w:val="0"/>
      <w:ind w:left="714" w:hanging="357"/>
    </w:pPr>
    <w:rPr>
      <w:rFonts w:ascii="Arial" w:eastAsia="Times New Roman" w:hAnsi="Arial" w:cs="Arial"/>
      <w:sz w:val="24"/>
      <w:szCs w:val="24"/>
      <w:lang w:eastAsia="ru-RU"/>
    </w:rPr>
  </w:style>
  <w:style w:type="paragraph" w:customStyle="1" w:styleId="1f6">
    <w:name w:val="Стиль1"/>
    <w:basedOn w:val="a1"/>
    <w:autoRedefine/>
    <w:rsid w:val="00604B66"/>
    <w:pPr>
      <w:widowControl w:val="0"/>
      <w:autoSpaceDE w:val="0"/>
      <w:autoSpaceDN w:val="0"/>
      <w:adjustRightInd w:val="0"/>
      <w:ind w:left="714" w:hanging="357"/>
      <w:jc w:val="center"/>
    </w:pPr>
    <w:rPr>
      <w:rFonts w:ascii="Times New Roman" w:eastAsia="Times New Roman" w:hAnsi="Times New Roman" w:cs="Times New Roman"/>
      <w:color w:val="000000"/>
      <w:w w:val="118"/>
      <w:sz w:val="28"/>
      <w:szCs w:val="24"/>
      <w:lang w:eastAsia="ru-RU"/>
    </w:rPr>
  </w:style>
  <w:style w:type="paragraph" w:styleId="affffffe">
    <w:name w:val="Body Text Indent"/>
    <w:basedOn w:val="a1"/>
    <w:link w:val="afffffff"/>
    <w:rsid w:val="00604B66"/>
    <w:pPr>
      <w:ind w:left="240" w:hanging="240"/>
    </w:pPr>
    <w:rPr>
      <w:rFonts w:ascii="Times New Roman" w:eastAsia="Times New Roman" w:hAnsi="Times New Roman" w:cs="Times New Roman"/>
      <w:sz w:val="24"/>
      <w:szCs w:val="28"/>
      <w:lang w:eastAsia="ru-RU"/>
    </w:rPr>
  </w:style>
  <w:style w:type="character" w:customStyle="1" w:styleId="afffffff">
    <w:name w:val="Основной текст с отступом Знак"/>
    <w:basedOn w:val="a2"/>
    <w:link w:val="affffffe"/>
    <w:rsid w:val="00604B66"/>
    <w:rPr>
      <w:rFonts w:ascii="Times New Roman" w:eastAsia="Times New Roman" w:hAnsi="Times New Roman" w:cs="Times New Roman"/>
      <w:sz w:val="24"/>
      <w:szCs w:val="28"/>
      <w:lang w:eastAsia="ru-RU"/>
    </w:rPr>
  </w:style>
  <w:style w:type="paragraph" w:customStyle="1" w:styleId="214">
    <w:name w:val="Основной текст с отступом 21"/>
    <w:basedOn w:val="a1"/>
    <w:rsid w:val="00604B66"/>
    <w:pPr>
      <w:spacing w:after="120" w:line="480" w:lineRule="auto"/>
      <w:ind w:left="283"/>
    </w:pPr>
    <w:rPr>
      <w:rFonts w:ascii="Times New Roman" w:eastAsia="Times New Roman" w:hAnsi="Times New Roman" w:cs="Times New Roman"/>
      <w:sz w:val="24"/>
      <w:szCs w:val="24"/>
      <w:lang w:eastAsia="ar-SA"/>
    </w:rPr>
  </w:style>
  <w:style w:type="paragraph" w:customStyle="1" w:styleId="215">
    <w:name w:val="Основной текст 21"/>
    <w:basedOn w:val="a1"/>
    <w:rsid w:val="00604B66"/>
    <w:pPr>
      <w:spacing w:after="120" w:line="480" w:lineRule="auto"/>
    </w:pPr>
    <w:rPr>
      <w:rFonts w:ascii="Times New Roman" w:eastAsia="Times New Roman" w:hAnsi="Times New Roman" w:cs="Times New Roman"/>
      <w:sz w:val="24"/>
      <w:szCs w:val="24"/>
      <w:lang w:eastAsia="ar-SA"/>
    </w:rPr>
  </w:style>
  <w:style w:type="paragraph" w:customStyle="1" w:styleId="FR2">
    <w:name w:val="FR2"/>
    <w:rsid w:val="00604B66"/>
    <w:pPr>
      <w:widowControl w:val="0"/>
      <w:suppressAutoHyphens/>
      <w:jc w:val="center"/>
    </w:pPr>
    <w:rPr>
      <w:rFonts w:ascii="Times New Roman" w:eastAsia="Times New Roman" w:hAnsi="Times New Roman" w:cs="Times New Roman"/>
      <w:b/>
      <w:sz w:val="32"/>
      <w:szCs w:val="20"/>
      <w:lang w:eastAsia="ar-SA"/>
    </w:rPr>
  </w:style>
  <w:style w:type="paragraph" w:customStyle="1" w:styleId="a">
    <w:name w:val="список с точками"/>
    <w:basedOn w:val="a1"/>
    <w:rsid w:val="00604B66"/>
    <w:pPr>
      <w:numPr>
        <w:numId w:val="29"/>
      </w:numPr>
      <w:spacing w:line="312" w:lineRule="auto"/>
      <w:jc w:val="both"/>
    </w:pPr>
    <w:rPr>
      <w:rFonts w:ascii="Times New Roman" w:eastAsia="Times New Roman" w:hAnsi="Times New Roman" w:cs="Times New Roman"/>
      <w:sz w:val="24"/>
      <w:szCs w:val="24"/>
      <w:lang w:eastAsia="ru-RU"/>
    </w:rPr>
  </w:style>
  <w:style w:type="paragraph" w:customStyle="1" w:styleId="afffffff0">
    <w:name w:val="Знак"/>
    <w:basedOn w:val="a1"/>
    <w:rsid w:val="00604B66"/>
    <w:pPr>
      <w:spacing w:after="160" w:line="240" w:lineRule="exact"/>
    </w:pPr>
    <w:rPr>
      <w:rFonts w:ascii="Verdana" w:eastAsia="Times New Roman" w:hAnsi="Verdana" w:cs="Times New Roman"/>
      <w:sz w:val="20"/>
      <w:szCs w:val="20"/>
      <w:lang w:eastAsia="ru-RU"/>
    </w:rPr>
  </w:style>
  <w:style w:type="paragraph" w:customStyle="1" w:styleId="2c">
    <w:name w:val="Знак2"/>
    <w:basedOn w:val="a1"/>
    <w:rsid w:val="00604B66"/>
    <w:pPr>
      <w:tabs>
        <w:tab w:val="left" w:pos="708"/>
      </w:tabs>
      <w:spacing w:after="160" w:line="240" w:lineRule="exact"/>
    </w:pPr>
    <w:rPr>
      <w:rFonts w:ascii="Verdana" w:eastAsia="Times New Roman" w:hAnsi="Verdana" w:cs="Verdana"/>
      <w:sz w:val="20"/>
      <w:szCs w:val="20"/>
      <w:lang w:val="en-US"/>
    </w:rPr>
  </w:style>
  <w:style w:type="table" w:styleId="1f7">
    <w:name w:val="Table Grid 1"/>
    <w:basedOn w:val="a3"/>
    <w:uiPriority w:val="99"/>
    <w:unhideWhenUsed/>
    <w:rsid w:val="00604B66"/>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6">
    <w:name w:val="Сетка таблицы 11"/>
    <w:basedOn w:val="a3"/>
    <w:next w:val="1f7"/>
    <w:semiHidden/>
    <w:unhideWhenUsed/>
    <w:rsid w:val="00604B66"/>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16">
    <w:name w:val="Список 21"/>
    <w:basedOn w:val="a1"/>
    <w:uiPriority w:val="99"/>
    <w:rsid w:val="00604B66"/>
    <w:pPr>
      <w:ind w:left="566" w:hanging="283"/>
    </w:pPr>
    <w:rPr>
      <w:rFonts w:ascii="Times New Roman" w:eastAsia="Times New Roman" w:hAnsi="Times New Roman" w:cs="Times New Roman"/>
      <w:sz w:val="20"/>
      <w:szCs w:val="20"/>
      <w:lang w:eastAsia="ar-SA"/>
    </w:rPr>
  </w:style>
  <w:style w:type="paragraph" w:customStyle="1" w:styleId="1f8">
    <w:name w:val="Обычный отступ1"/>
    <w:basedOn w:val="a1"/>
    <w:uiPriority w:val="99"/>
    <w:rsid w:val="00604B66"/>
    <w:pPr>
      <w:ind w:left="720"/>
    </w:pPr>
    <w:rPr>
      <w:rFonts w:ascii="Times New Roman" w:eastAsia="Times New Roman" w:hAnsi="Times New Roman" w:cs="Times New Roman"/>
      <w:sz w:val="20"/>
      <w:szCs w:val="20"/>
      <w:lang w:eastAsia="ar-SA"/>
    </w:rPr>
  </w:style>
  <w:style w:type="paragraph" w:customStyle="1" w:styleId="314">
    <w:name w:val="Основной текст с отступом 31"/>
    <w:basedOn w:val="a1"/>
    <w:uiPriority w:val="99"/>
    <w:rsid w:val="00604B66"/>
    <w:pPr>
      <w:spacing w:after="120"/>
      <w:ind w:left="283"/>
    </w:pPr>
    <w:rPr>
      <w:rFonts w:ascii="Times New Roman" w:eastAsia="Times New Roman" w:hAnsi="Times New Roman" w:cs="Times New Roman"/>
      <w:sz w:val="16"/>
      <w:szCs w:val="16"/>
      <w:lang w:eastAsia="ar-SA"/>
    </w:rPr>
  </w:style>
  <w:style w:type="paragraph" w:customStyle="1" w:styleId="ListParagraph1">
    <w:name w:val="List Paragraph1"/>
    <w:basedOn w:val="a1"/>
    <w:uiPriority w:val="99"/>
    <w:rsid w:val="00604B66"/>
    <w:pPr>
      <w:ind w:left="720"/>
    </w:pPr>
    <w:rPr>
      <w:rFonts w:ascii="Times New Roman" w:eastAsia="Calibri" w:hAnsi="Times New Roman" w:cs="Times New Roman"/>
      <w:sz w:val="24"/>
      <w:szCs w:val="24"/>
      <w:lang w:eastAsia="ru-RU"/>
    </w:rPr>
  </w:style>
  <w:style w:type="paragraph" w:styleId="38">
    <w:name w:val="Body Text 3"/>
    <w:basedOn w:val="a1"/>
    <w:link w:val="39"/>
    <w:uiPriority w:val="99"/>
    <w:semiHidden/>
    <w:rsid w:val="00604B66"/>
    <w:pPr>
      <w:spacing w:after="120"/>
    </w:pPr>
    <w:rPr>
      <w:rFonts w:ascii="Times New Roman" w:eastAsia="Calibri" w:hAnsi="Times New Roman" w:cs="Times New Roman"/>
      <w:sz w:val="16"/>
      <w:szCs w:val="16"/>
      <w:lang w:eastAsia="ru-RU"/>
    </w:rPr>
  </w:style>
  <w:style w:type="character" w:customStyle="1" w:styleId="39">
    <w:name w:val="Основной текст 3 Знак"/>
    <w:basedOn w:val="a2"/>
    <w:link w:val="38"/>
    <w:uiPriority w:val="99"/>
    <w:semiHidden/>
    <w:rsid w:val="00604B66"/>
    <w:rPr>
      <w:rFonts w:ascii="Times New Roman" w:eastAsia="Calibri" w:hAnsi="Times New Roman" w:cs="Times New Roman"/>
      <w:sz w:val="16"/>
      <w:szCs w:val="16"/>
      <w:lang w:eastAsia="ru-RU"/>
    </w:rPr>
  </w:style>
  <w:style w:type="character" w:customStyle="1" w:styleId="FontStyle45">
    <w:name w:val="Font Style45"/>
    <w:uiPriority w:val="99"/>
    <w:rsid w:val="00604B66"/>
    <w:rPr>
      <w:rFonts w:ascii="Times New Roman" w:hAnsi="Times New Roman"/>
      <w:b/>
      <w:sz w:val="26"/>
    </w:rPr>
  </w:style>
  <w:style w:type="paragraph" w:customStyle="1" w:styleId="Style4">
    <w:name w:val="Style4"/>
    <w:basedOn w:val="a1"/>
    <w:uiPriority w:val="99"/>
    <w:rsid w:val="00604B66"/>
    <w:pPr>
      <w:widowControl w:val="0"/>
      <w:autoSpaceDE w:val="0"/>
      <w:autoSpaceDN w:val="0"/>
      <w:adjustRightInd w:val="0"/>
      <w:spacing w:line="319" w:lineRule="exact"/>
      <w:jc w:val="center"/>
    </w:pPr>
    <w:rPr>
      <w:rFonts w:ascii="Times New Roman" w:eastAsia="Calibri" w:hAnsi="Times New Roman" w:cs="Times New Roman"/>
      <w:sz w:val="24"/>
      <w:szCs w:val="24"/>
      <w:lang w:eastAsia="ru-RU"/>
    </w:rPr>
  </w:style>
  <w:style w:type="character" w:customStyle="1" w:styleId="FontStyle48">
    <w:name w:val="Font Style48"/>
    <w:uiPriority w:val="99"/>
    <w:rsid w:val="00604B66"/>
    <w:rPr>
      <w:rFonts w:ascii="Times New Roman" w:hAnsi="Times New Roman"/>
      <w:b/>
      <w:sz w:val="26"/>
    </w:rPr>
  </w:style>
  <w:style w:type="character" w:customStyle="1" w:styleId="FontStyle47">
    <w:name w:val="Font Style47"/>
    <w:uiPriority w:val="99"/>
    <w:rsid w:val="00604B66"/>
    <w:rPr>
      <w:rFonts w:ascii="Times New Roman" w:hAnsi="Times New Roman"/>
      <w:b/>
      <w:sz w:val="26"/>
    </w:rPr>
  </w:style>
  <w:style w:type="character" w:customStyle="1" w:styleId="FontStyle51">
    <w:name w:val="Font Style51"/>
    <w:uiPriority w:val="99"/>
    <w:rsid w:val="00604B66"/>
    <w:rPr>
      <w:rFonts w:ascii="Times New Roman" w:hAnsi="Times New Roman"/>
      <w:b/>
      <w:sz w:val="26"/>
    </w:rPr>
  </w:style>
  <w:style w:type="paragraph" w:customStyle="1" w:styleId="Style14">
    <w:name w:val="Style14"/>
    <w:basedOn w:val="a1"/>
    <w:uiPriority w:val="99"/>
    <w:rsid w:val="00604B66"/>
    <w:pPr>
      <w:widowControl w:val="0"/>
      <w:autoSpaceDE w:val="0"/>
      <w:autoSpaceDN w:val="0"/>
      <w:adjustRightInd w:val="0"/>
    </w:pPr>
    <w:rPr>
      <w:rFonts w:ascii="Times New Roman" w:eastAsia="Calibri" w:hAnsi="Times New Roman" w:cs="Times New Roman"/>
      <w:sz w:val="24"/>
      <w:szCs w:val="24"/>
      <w:lang w:eastAsia="ru-RU"/>
    </w:rPr>
  </w:style>
  <w:style w:type="paragraph" w:customStyle="1" w:styleId="Style17">
    <w:name w:val="Style17"/>
    <w:basedOn w:val="a1"/>
    <w:uiPriority w:val="99"/>
    <w:rsid w:val="00604B66"/>
    <w:pPr>
      <w:widowControl w:val="0"/>
      <w:autoSpaceDE w:val="0"/>
      <w:autoSpaceDN w:val="0"/>
      <w:adjustRightInd w:val="0"/>
      <w:spacing w:line="274" w:lineRule="exact"/>
      <w:jc w:val="both"/>
    </w:pPr>
    <w:rPr>
      <w:rFonts w:ascii="Times New Roman" w:eastAsia="Calibri" w:hAnsi="Times New Roman" w:cs="Times New Roman"/>
      <w:sz w:val="24"/>
      <w:szCs w:val="24"/>
      <w:lang w:eastAsia="ru-RU"/>
    </w:rPr>
  </w:style>
  <w:style w:type="character" w:customStyle="1" w:styleId="FontStyle50">
    <w:name w:val="Font Style50"/>
    <w:uiPriority w:val="99"/>
    <w:rsid w:val="00604B66"/>
    <w:rPr>
      <w:rFonts w:ascii="Times New Roman" w:hAnsi="Times New Roman"/>
      <w:b/>
      <w:sz w:val="22"/>
    </w:rPr>
  </w:style>
  <w:style w:type="paragraph" w:customStyle="1" w:styleId="Normal1">
    <w:name w:val="Normal1"/>
    <w:uiPriority w:val="99"/>
    <w:rsid w:val="00604B66"/>
    <w:pPr>
      <w:widowControl w:val="0"/>
      <w:spacing w:line="480" w:lineRule="auto"/>
      <w:jc w:val="both"/>
    </w:pPr>
    <w:rPr>
      <w:rFonts w:ascii="Times New Roman" w:eastAsia="Times New Roman" w:hAnsi="Times New Roman" w:cs="Times New Roman"/>
      <w:sz w:val="16"/>
      <w:szCs w:val="20"/>
      <w:lang w:eastAsia="ru-RU"/>
    </w:rPr>
  </w:style>
  <w:style w:type="paragraph" w:styleId="afffffff1">
    <w:name w:val="Plain Text"/>
    <w:basedOn w:val="a1"/>
    <w:link w:val="afffffff2"/>
    <w:uiPriority w:val="99"/>
    <w:rsid w:val="00604B66"/>
    <w:rPr>
      <w:rFonts w:ascii="Consolas" w:eastAsia="Calibri" w:hAnsi="Consolas" w:cs="Times New Roman"/>
      <w:sz w:val="21"/>
      <w:szCs w:val="21"/>
    </w:rPr>
  </w:style>
  <w:style w:type="character" w:customStyle="1" w:styleId="afffffff2">
    <w:name w:val="Текст Знак"/>
    <w:basedOn w:val="a2"/>
    <w:link w:val="afffffff1"/>
    <w:uiPriority w:val="99"/>
    <w:rsid w:val="00604B66"/>
    <w:rPr>
      <w:rFonts w:ascii="Consolas" w:eastAsia="Calibri" w:hAnsi="Consolas" w:cs="Times New Roman"/>
      <w:sz w:val="21"/>
      <w:szCs w:val="21"/>
    </w:rPr>
  </w:style>
  <w:style w:type="paragraph" w:customStyle="1" w:styleId="BodyText21">
    <w:name w:val="Body Text 21"/>
    <w:basedOn w:val="a1"/>
    <w:uiPriority w:val="99"/>
    <w:rsid w:val="00604B66"/>
    <w:pPr>
      <w:overflowPunct w:val="0"/>
      <w:autoSpaceDE w:val="0"/>
      <w:autoSpaceDN w:val="0"/>
      <w:adjustRightInd w:val="0"/>
      <w:spacing w:line="360" w:lineRule="auto"/>
      <w:ind w:firstLine="567"/>
      <w:textAlignment w:val="baseline"/>
    </w:pPr>
    <w:rPr>
      <w:rFonts w:ascii="Times New Roman" w:eastAsia="Times New Roman" w:hAnsi="Times New Roman" w:cs="Times New Roman"/>
      <w:sz w:val="28"/>
      <w:szCs w:val="20"/>
      <w:lang w:eastAsia="ru-RU"/>
    </w:rPr>
  </w:style>
  <w:style w:type="paragraph" w:customStyle="1" w:styleId="BodyTextIndent21">
    <w:name w:val="Body Text Indent 21"/>
    <w:basedOn w:val="a1"/>
    <w:uiPriority w:val="99"/>
    <w:rsid w:val="00604B66"/>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FR1">
    <w:name w:val="FR1"/>
    <w:uiPriority w:val="99"/>
    <w:rsid w:val="00604B66"/>
    <w:pPr>
      <w:widowControl w:val="0"/>
      <w:overflowPunct w:val="0"/>
      <w:autoSpaceDE w:val="0"/>
      <w:autoSpaceDN w:val="0"/>
      <w:adjustRightInd w:val="0"/>
      <w:spacing w:before="500"/>
      <w:ind w:left="720"/>
      <w:textAlignment w:val="baseline"/>
    </w:pPr>
    <w:rPr>
      <w:rFonts w:ascii="Arial" w:eastAsia="Times New Roman" w:hAnsi="Arial" w:cs="Times New Roman"/>
      <w:b/>
      <w:sz w:val="18"/>
      <w:szCs w:val="20"/>
      <w:lang w:eastAsia="ru-RU"/>
    </w:rPr>
  </w:style>
  <w:style w:type="paragraph" w:customStyle="1" w:styleId="BodyText31">
    <w:name w:val="Body Text 31"/>
    <w:basedOn w:val="a1"/>
    <w:uiPriority w:val="99"/>
    <w:rsid w:val="00604B66"/>
    <w:pPr>
      <w:overflowPunct w:val="0"/>
      <w:autoSpaceDE w:val="0"/>
      <w:autoSpaceDN w:val="0"/>
      <w:adjustRightInd w:val="0"/>
      <w:jc w:val="both"/>
      <w:textAlignment w:val="baseline"/>
    </w:pPr>
    <w:rPr>
      <w:rFonts w:ascii="Times New Roman" w:eastAsia="Times New Roman" w:hAnsi="Times New Roman" w:cs="Times New Roman"/>
      <w:sz w:val="24"/>
      <w:szCs w:val="20"/>
      <w:lang w:eastAsia="ru-RU"/>
    </w:rPr>
  </w:style>
  <w:style w:type="numbering" w:customStyle="1" w:styleId="11111">
    <w:name w:val="Нет списка1111"/>
    <w:next w:val="a4"/>
    <w:uiPriority w:val="99"/>
    <w:semiHidden/>
    <w:unhideWhenUsed/>
    <w:rsid w:val="00604B66"/>
  </w:style>
  <w:style w:type="character" w:customStyle="1" w:styleId="123">
    <w:name w:val="Заголовок №1 (2)"/>
    <w:link w:val="1210"/>
    <w:uiPriority w:val="99"/>
    <w:locked/>
    <w:rsid w:val="00604B66"/>
    <w:rPr>
      <w:b/>
      <w:bCs/>
      <w:sz w:val="24"/>
      <w:szCs w:val="24"/>
      <w:shd w:val="clear" w:color="auto" w:fill="FFFFFF"/>
    </w:rPr>
  </w:style>
  <w:style w:type="paragraph" w:customStyle="1" w:styleId="1210">
    <w:name w:val="Заголовок №1 (2)1"/>
    <w:basedOn w:val="a1"/>
    <w:link w:val="123"/>
    <w:uiPriority w:val="99"/>
    <w:rsid w:val="00604B66"/>
    <w:pPr>
      <w:shd w:val="clear" w:color="auto" w:fill="FFFFFF"/>
      <w:spacing w:after="660" w:line="240" w:lineRule="atLeast"/>
      <w:outlineLvl w:val="0"/>
    </w:pPr>
    <w:rPr>
      <w:b/>
      <w:bCs/>
      <w:sz w:val="24"/>
      <w:szCs w:val="24"/>
    </w:rPr>
  </w:style>
  <w:style w:type="table" w:customStyle="1" w:styleId="124">
    <w:name w:val="Сетка таблицы 12"/>
    <w:basedOn w:val="a3"/>
    <w:next w:val="1f7"/>
    <w:semiHidden/>
    <w:unhideWhenUsed/>
    <w:rsid w:val="00604B66"/>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324">
    <w:name w:val="Основной текст с отступом 32"/>
    <w:basedOn w:val="a1"/>
    <w:next w:val="3a"/>
    <w:link w:val="3b"/>
    <w:uiPriority w:val="99"/>
    <w:unhideWhenUsed/>
    <w:rsid w:val="00604B66"/>
    <w:pPr>
      <w:spacing w:after="120" w:line="276" w:lineRule="auto"/>
      <w:ind w:left="283"/>
    </w:pPr>
    <w:rPr>
      <w:sz w:val="16"/>
      <w:szCs w:val="16"/>
    </w:rPr>
  </w:style>
  <w:style w:type="character" w:customStyle="1" w:styleId="3b">
    <w:name w:val="Основной текст с отступом 3 Знак"/>
    <w:basedOn w:val="a2"/>
    <w:link w:val="324"/>
    <w:uiPriority w:val="99"/>
    <w:rsid w:val="00604B66"/>
    <w:rPr>
      <w:sz w:val="16"/>
      <w:szCs w:val="16"/>
    </w:rPr>
  </w:style>
  <w:style w:type="paragraph" w:styleId="3a">
    <w:name w:val="Body Text Indent 3"/>
    <w:basedOn w:val="a1"/>
    <w:link w:val="315"/>
    <w:uiPriority w:val="99"/>
    <w:semiHidden/>
    <w:unhideWhenUsed/>
    <w:rsid w:val="00604B66"/>
    <w:pPr>
      <w:spacing w:after="120" w:line="276" w:lineRule="auto"/>
      <w:ind w:left="283"/>
    </w:pPr>
    <w:rPr>
      <w:sz w:val="16"/>
      <w:szCs w:val="16"/>
    </w:rPr>
  </w:style>
  <w:style w:type="character" w:customStyle="1" w:styleId="315">
    <w:name w:val="Основной текст с отступом 3 Знак1"/>
    <w:basedOn w:val="a2"/>
    <w:link w:val="3a"/>
    <w:uiPriority w:val="99"/>
    <w:semiHidden/>
    <w:rsid w:val="00604B66"/>
    <w:rPr>
      <w:sz w:val="16"/>
      <w:szCs w:val="16"/>
    </w:rPr>
  </w:style>
  <w:style w:type="paragraph" w:customStyle="1" w:styleId="5epfb">
    <w:name w:val="_5epfb"/>
    <w:basedOn w:val="a1"/>
    <w:rsid w:val="00604B6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ebwfe">
    <w:name w:val="ebwfe"/>
    <w:basedOn w:val="a2"/>
    <w:rsid w:val="00604B66"/>
  </w:style>
  <w:style w:type="paragraph" w:customStyle="1" w:styleId="1f9">
    <w:name w:val="Обычный1"/>
    <w:rsid w:val="001832EF"/>
    <w:pPr>
      <w:spacing w:after="200" w:line="276" w:lineRule="auto"/>
    </w:pPr>
    <w:rPr>
      <w:rFonts w:ascii="Calibri" w:eastAsia="Times New Roman" w:hAnsi="Calibri" w:cs="Times New Roman"/>
      <w:color w:val="000000"/>
      <w:szCs w:val="20"/>
      <w:lang w:eastAsia="ru-RU"/>
    </w:rPr>
  </w:style>
  <w:style w:type="paragraph" w:customStyle="1" w:styleId="Footnote">
    <w:name w:val="Footnote"/>
    <w:basedOn w:val="a1"/>
    <w:rsid w:val="001832EF"/>
    <w:rPr>
      <w:rFonts w:eastAsia="Times New Roman" w:cs="Times New Roman"/>
      <w:color w:val="000000"/>
      <w:sz w:val="20"/>
      <w:szCs w:val="20"/>
      <w:lang w:eastAsia="ru-RU"/>
    </w:rPr>
  </w:style>
  <w:style w:type="character" w:customStyle="1" w:styleId="170">
    <w:name w:val="Основной текст (17)"/>
    <w:link w:val="171"/>
    <w:uiPriority w:val="99"/>
    <w:locked/>
    <w:rsid w:val="005C642F"/>
    <w:rPr>
      <w:sz w:val="24"/>
      <w:szCs w:val="24"/>
      <w:shd w:val="clear" w:color="auto" w:fill="FFFFFF"/>
    </w:rPr>
  </w:style>
  <w:style w:type="paragraph" w:customStyle="1" w:styleId="171">
    <w:name w:val="Основной текст (17)1"/>
    <w:basedOn w:val="a1"/>
    <w:link w:val="170"/>
    <w:uiPriority w:val="99"/>
    <w:rsid w:val="005C642F"/>
    <w:pPr>
      <w:shd w:val="clear" w:color="auto" w:fill="FFFFFF"/>
      <w:spacing w:after="60" w:line="480" w:lineRule="exact"/>
      <w:jc w:val="both"/>
    </w:pPr>
    <w:rPr>
      <w:sz w:val="24"/>
      <w:szCs w:val="24"/>
    </w:rPr>
  </w:style>
  <w:style w:type="paragraph" w:customStyle="1" w:styleId="richfactdown-paragraph">
    <w:name w:val="richfactdown-paragraph"/>
    <w:basedOn w:val="a1"/>
    <w:rsid w:val="00EB17C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tyle33">
    <w:name w:val="Style33"/>
    <w:basedOn w:val="a1"/>
    <w:rsid w:val="007D542C"/>
    <w:pPr>
      <w:widowControl w:val="0"/>
      <w:autoSpaceDE w:val="0"/>
      <w:autoSpaceDN w:val="0"/>
      <w:adjustRightInd w:val="0"/>
      <w:spacing w:line="288" w:lineRule="exact"/>
      <w:ind w:hanging="317"/>
    </w:pPr>
    <w:rPr>
      <w:rFonts w:ascii="Arial" w:eastAsia="Times New Roman" w:hAnsi="Arial" w:cs="Arial"/>
      <w:sz w:val="24"/>
      <w:szCs w:val="24"/>
      <w:lang w:eastAsia="ru-RU"/>
    </w:rPr>
  </w:style>
  <w:style w:type="character" w:customStyle="1" w:styleId="FontStyle62">
    <w:name w:val="Font Style62"/>
    <w:uiPriority w:val="99"/>
    <w:rsid w:val="007D542C"/>
    <w:rPr>
      <w:rFonts w:ascii="Times New Roman" w:hAnsi="Times New Roman" w:cs="Times New Roman"/>
      <w:sz w:val="22"/>
      <w:szCs w:val="22"/>
    </w:rPr>
  </w:style>
  <w:style w:type="paragraph" w:customStyle="1" w:styleId="Style29">
    <w:name w:val="Style29"/>
    <w:basedOn w:val="a1"/>
    <w:uiPriority w:val="99"/>
    <w:rsid w:val="002D0EE6"/>
    <w:pPr>
      <w:widowControl w:val="0"/>
      <w:autoSpaceDE w:val="0"/>
      <w:autoSpaceDN w:val="0"/>
      <w:adjustRightInd w:val="0"/>
      <w:spacing w:line="230" w:lineRule="exact"/>
      <w:ind w:firstLine="451"/>
      <w:jc w:val="both"/>
    </w:pPr>
    <w:rPr>
      <w:rFonts w:ascii="Times New Roman" w:eastAsia="Times New Roman" w:hAnsi="Times New Roman" w:cs="Times New Roman"/>
      <w:sz w:val="24"/>
      <w:szCs w:val="24"/>
      <w:lang w:eastAsia="ru-RU"/>
    </w:rPr>
  </w:style>
  <w:style w:type="character" w:customStyle="1" w:styleId="FontStyle58">
    <w:name w:val="Font Style58"/>
    <w:uiPriority w:val="99"/>
    <w:rsid w:val="002D0EE6"/>
    <w:rPr>
      <w:rFonts w:ascii="Times New Roman" w:hAnsi="Times New Roman" w:cs="Times New Roman"/>
      <w:i/>
      <w:iCs/>
      <w:sz w:val="22"/>
      <w:szCs w:val="22"/>
    </w:rPr>
  </w:style>
  <w:style w:type="paragraph" w:customStyle="1" w:styleId="Style18">
    <w:name w:val="Style18"/>
    <w:basedOn w:val="a1"/>
    <w:uiPriority w:val="99"/>
    <w:rsid w:val="00450EEE"/>
    <w:pPr>
      <w:widowControl w:val="0"/>
      <w:autoSpaceDE w:val="0"/>
      <w:autoSpaceDN w:val="0"/>
      <w:adjustRightInd w:val="0"/>
      <w:spacing w:line="288" w:lineRule="exact"/>
      <w:ind w:firstLine="341"/>
      <w:jc w:val="both"/>
    </w:pPr>
    <w:rPr>
      <w:rFonts w:ascii="Arial" w:eastAsia="Times New Roman" w:hAnsi="Arial" w:cs="Arial"/>
      <w:sz w:val="24"/>
      <w:szCs w:val="24"/>
      <w:lang w:eastAsia="ru-RU"/>
    </w:rPr>
  </w:style>
  <w:style w:type="character" w:customStyle="1" w:styleId="FontStyle44">
    <w:name w:val="Font Style44"/>
    <w:uiPriority w:val="99"/>
    <w:rsid w:val="00450EEE"/>
    <w:rPr>
      <w:rFonts w:ascii="Times New Roman" w:hAnsi="Times New Roman"/>
      <w:sz w:val="20"/>
    </w:rPr>
  </w:style>
  <w:style w:type="paragraph" w:customStyle="1" w:styleId="Style16">
    <w:name w:val="Style16"/>
    <w:basedOn w:val="a1"/>
    <w:uiPriority w:val="99"/>
    <w:rsid w:val="00450EEE"/>
    <w:pPr>
      <w:widowControl w:val="0"/>
      <w:autoSpaceDE w:val="0"/>
      <w:autoSpaceDN w:val="0"/>
      <w:adjustRightInd w:val="0"/>
    </w:pPr>
    <w:rPr>
      <w:rFonts w:ascii="Arial" w:eastAsia="Times New Roman" w:hAnsi="Arial" w:cs="Arial"/>
      <w:sz w:val="24"/>
      <w:szCs w:val="24"/>
      <w:lang w:eastAsia="ru-RU"/>
    </w:rPr>
  </w:style>
  <w:style w:type="character" w:customStyle="1" w:styleId="FontStyle49">
    <w:name w:val="Font Style49"/>
    <w:uiPriority w:val="99"/>
    <w:rsid w:val="00981320"/>
    <w:rPr>
      <w:rFonts w:ascii="Times New Roman" w:hAnsi="Times New Roman"/>
      <w:sz w:val="24"/>
    </w:rPr>
  </w:style>
  <w:style w:type="character" w:customStyle="1" w:styleId="FontStyle54">
    <w:name w:val="Font Style54"/>
    <w:rsid w:val="00981320"/>
    <w:rPr>
      <w:rFonts w:ascii="Arial" w:hAnsi="Arial"/>
      <w:b/>
      <w:sz w:val="32"/>
    </w:rPr>
  </w:style>
  <w:style w:type="paragraph" w:customStyle="1" w:styleId="Style30">
    <w:name w:val="Style30"/>
    <w:basedOn w:val="a1"/>
    <w:uiPriority w:val="99"/>
    <w:rsid w:val="00981320"/>
    <w:pPr>
      <w:widowControl w:val="0"/>
      <w:autoSpaceDE w:val="0"/>
      <w:autoSpaceDN w:val="0"/>
      <w:adjustRightInd w:val="0"/>
      <w:spacing w:line="293" w:lineRule="exact"/>
      <w:ind w:hanging="317"/>
    </w:pPr>
    <w:rPr>
      <w:rFonts w:ascii="Arial" w:eastAsia="Times New Roman" w:hAnsi="Arial" w:cs="Arial"/>
      <w:sz w:val="24"/>
      <w:szCs w:val="24"/>
      <w:lang w:eastAsia="ru-RU"/>
    </w:rPr>
  </w:style>
  <w:style w:type="character" w:customStyle="1" w:styleId="2100">
    <w:name w:val="Основной текст (2) + 10"/>
    <w:aliases w:val="5 pt"/>
    <w:rsid w:val="00437723"/>
    <w:rPr>
      <w:rFonts w:ascii="Times New Roman" w:hAnsi="Times New Roman"/>
      <w:color w:val="000000"/>
      <w:spacing w:val="0"/>
      <w:w w:val="100"/>
      <w:position w:val="0"/>
      <w:sz w:val="21"/>
      <w:u w:val="none"/>
      <w:effect w:val="none"/>
      <w:lang w:val="ru-RU" w:eastAsia="ru-RU"/>
    </w:rPr>
  </w:style>
  <w:style w:type="paragraph" w:customStyle="1" w:styleId="217">
    <w:name w:val="Основной текст (2)1"/>
    <w:basedOn w:val="a1"/>
    <w:uiPriority w:val="99"/>
    <w:rsid w:val="00437723"/>
    <w:pPr>
      <w:widowControl w:val="0"/>
      <w:shd w:val="clear" w:color="auto" w:fill="FFFFFF"/>
      <w:spacing w:before="180" w:line="288" w:lineRule="exact"/>
      <w:ind w:hanging="380"/>
      <w:jc w:val="both"/>
    </w:pPr>
    <w:rPr>
      <w:rFonts w:ascii="Segoe UI" w:eastAsia="Batang" w:hAnsi="Segoe UI" w:cs="Times New Roman"/>
      <w:sz w:val="20"/>
      <w:szCs w:val="20"/>
    </w:rPr>
  </w:style>
  <w:style w:type="table" w:customStyle="1" w:styleId="45">
    <w:name w:val="4"/>
    <w:basedOn w:val="TableNormal4"/>
    <w:rsid w:val="003F7741"/>
    <w:pPr>
      <w:widowControl/>
      <w:autoSpaceDE/>
      <w:autoSpaceDN/>
      <w:spacing w:after="160" w:line="259" w:lineRule="auto"/>
    </w:pPr>
    <w:rPr>
      <w:rFonts w:ascii="Calibri" w:eastAsia="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3c">
    <w:name w:val="3"/>
    <w:basedOn w:val="TableNormal4"/>
    <w:rsid w:val="00A55BD8"/>
    <w:pPr>
      <w:widowControl/>
      <w:autoSpaceDE/>
      <w:autoSpaceDN/>
      <w:spacing w:after="160" w:line="259" w:lineRule="auto"/>
    </w:pPr>
    <w:rPr>
      <w:rFonts w:ascii="Calibri" w:eastAsia="Calibri" w:hAnsi="Calibri" w:cs="Calibri"/>
      <w:lang w:val="ru-RU" w:eastAsia="ru-RU"/>
    </w:rPr>
    <w:tblPr>
      <w:tblStyleRowBandSize w:val="1"/>
      <w:tblStyleColBandSize w:val="1"/>
      <w:tblCellMar>
        <w:top w:w="0" w:type="dxa"/>
        <w:left w:w="115" w:type="dxa"/>
        <w:bottom w:w="0" w:type="dxa"/>
        <w:right w:w="115" w:type="dxa"/>
      </w:tblCellMar>
    </w:tblPr>
  </w:style>
  <w:style w:type="paragraph" w:customStyle="1" w:styleId="pboth">
    <w:name w:val="pboth"/>
    <w:basedOn w:val="a1"/>
    <w:rsid w:val="007F3726"/>
    <w:pPr>
      <w:spacing w:beforeAutospacing="1" w:afterAutospacing="1"/>
    </w:pPr>
    <w:rPr>
      <w:rFonts w:ascii="Times New Roman" w:eastAsia="Times New Roman" w:hAnsi="Times New Roman" w:cs="Times New Roman"/>
      <w:color w:val="00000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0" w:qFormat="1"/>
    <w:lsdException w:name="annotation reference" w:qFormat="1"/>
    <w:lsdException w:name="page number" w:uiPriority="0"/>
    <w:lsdException w:name="List" w:uiPriority="0"/>
    <w:lsdException w:name="List 2"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qFormat="1"/>
    <w:lsdException w:name="Body Text Indent 2" w:uiPriority="0" w:qFormat="1"/>
    <w:lsdException w:name="Strong" w:semiHidden="0" w:uiPriority="22"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803A4"/>
  </w:style>
  <w:style w:type="paragraph" w:styleId="1">
    <w:name w:val="heading 1"/>
    <w:basedOn w:val="a1"/>
    <w:link w:val="10"/>
    <w:qFormat/>
    <w:rsid w:val="006E7FF4"/>
    <w:pPr>
      <w:spacing w:before="100" w:beforeAutospacing="1" w:after="100" w:afterAutospacing="1"/>
      <w:jc w:val="center"/>
      <w:outlineLvl w:val="0"/>
    </w:pPr>
    <w:rPr>
      <w:rFonts w:ascii="Times New Roman" w:eastAsia="Times New Roman" w:hAnsi="Times New Roman" w:cs="Times New Roman"/>
      <w:b/>
      <w:bCs/>
      <w:kern w:val="36"/>
      <w:sz w:val="24"/>
      <w:szCs w:val="24"/>
      <w:lang w:eastAsia="ru-RU"/>
    </w:rPr>
  </w:style>
  <w:style w:type="paragraph" w:styleId="2">
    <w:name w:val="heading 2"/>
    <w:basedOn w:val="a1"/>
    <w:next w:val="a1"/>
    <w:link w:val="20"/>
    <w:uiPriority w:val="99"/>
    <w:unhideWhenUsed/>
    <w:qFormat/>
    <w:rsid w:val="00DE1FCA"/>
    <w:pPr>
      <w:keepNext/>
      <w:spacing w:before="240" w:after="60"/>
      <w:outlineLvl w:val="1"/>
    </w:pPr>
    <w:rPr>
      <w:rFonts w:ascii="Arial" w:eastAsia="Times New Roman" w:hAnsi="Arial" w:cs="Times New Roman"/>
      <w:b/>
      <w:bCs/>
      <w:i/>
      <w:iCs/>
      <w:sz w:val="28"/>
      <w:szCs w:val="28"/>
    </w:rPr>
  </w:style>
  <w:style w:type="paragraph" w:styleId="3">
    <w:name w:val="heading 3"/>
    <w:basedOn w:val="a1"/>
    <w:next w:val="a1"/>
    <w:link w:val="30"/>
    <w:uiPriority w:val="99"/>
    <w:unhideWhenUsed/>
    <w:qFormat/>
    <w:rsid w:val="00DE1FCA"/>
    <w:pPr>
      <w:keepNext/>
      <w:spacing w:before="240" w:after="60"/>
      <w:outlineLvl w:val="2"/>
    </w:pPr>
    <w:rPr>
      <w:rFonts w:ascii="Arial" w:eastAsia="Times New Roman" w:hAnsi="Arial" w:cs="Times New Roman"/>
      <w:b/>
      <w:bCs/>
      <w:sz w:val="26"/>
      <w:szCs w:val="26"/>
    </w:rPr>
  </w:style>
  <w:style w:type="paragraph" w:styleId="4">
    <w:name w:val="heading 4"/>
    <w:basedOn w:val="3"/>
    <w:next w:val="a1"/>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1"/>
    <w:link w:val="50"/>
    <w:uiPriority w:val="9"/>
    <w:qFormat/>
    <w:rsid w:val="0092793E"/>
    <w:pPr>
      <w:keepNext/>
      <w:keepLines/>
      <w:spacing w:before="220" w:after="40" w:line="259" w:lineRule="auto"/>
      <w:outlineLvl w:val="4"/>
    </w:pPr>
    <w:rPr>
      <w:rFonts w:ascii="Calibri" w:eastAsia="Calibri" w:hAnsi="Calibri" w:cs="Calibri"/>
      <w:b/>
      <w:lang w:eastAsia="ru-RU"/>
    </w:rPr>
  </w:style>
  <w:style w:type="paragraph" w:styleId="6">
    <w:name w:val="heading 6"/>
    <w:basedOn w:val="a1"/>
    <w:next w:val="a1"/>
    <w:link w:val="60"/>
    <w:uiPriority w:val="9"/>
    <w:qFormat/>
    <w:rsid w:val="0092793E"/>
    <w:pPr>
      <w:keepNext/>
      <w:keepLines/>
      <w:spacing w:before="200" w:after="40" w:line="259" w:lineRule="auto"/>
      <w:outlineLvl w:val="5"/>
    </w:pPr>
    <w:rPr>
      <w:rFonts w:ascii="Calibri" w:eastAsia="Calibri" w:hAnsi="Calibri" w:cs="Calibri"/>
      <w:b/>
      <w:sz w:val="20"/>
      <w:szCs w:val="20"/>
      <w:lang w:eastAsia="ru-RU"/>
    </w:rPr>
  </w:style>
  <w:style w:type="paragraph" w:styleId="7">
    <w:name w:val="heading 7"/>
    <w:basedOn w:val="a1"/>
    <w:next w:val="a1"/>
    <w:link w:val="70"/>
    <w:uiPriority w:val="99"/>
    <w:qFormat/>
    <w:rsid w:val="00604B66"/>
    <w:pPr>
      <w:spacing w:before="240" w:after="60"/>
      <w:outlineLvl w:val="6"/>
    </w:pPr>
    <w:rPr>
      <w:rFonts w:ascii="Calibri" w:eastAsia="Times New Roman" w:hAnsi="Calibri" w:cs="Times New Roman"/>
      <w:sz w:val="24"/>
      <w:szCs w:val="24"/>
      <w:lang w:eastAsia="ru-RU"/>
    </w:rPr>
  </w:style>
  <w:style w:type="paragraph" w:styleId="8">
    <w:name w:val="heading 8"/>
    <w:basedOn w:val="a1"/>
    <w:next w:val="a1"/>
    <w:link w:val="80"/>
    <w:uiPriority w:val="9"/>
    <w:qFormat/>
    <w:rsid w:val="00604B66"/>
    <w:pPr>
      <w:keepNext/>
      <w:keepLines/>
      <w:spacing w:before="200"/>
      <w:ind w:left="714" w:hanging="357"/>
      <w:outlineLvl w:val="7"/>
    </w:pPr>
    <w:rPr>
      <w:rFonts w:ascii="Cambria" w:eastAsia="Times New Roman" w:hAnsi="Cambria" w:cs="Times New Roman"/>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822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1"/>
    <w:link w:val="a7"/>
    <w:uiPriority w:val="34"/>
    <w:qFormat/>
    <w:rsid w:val="00851896"/>
    <w:pPr>
      <w:ind w:left="720"/>
      <w:contextualSpacing/>
    </w:pPr>
  </w:style>
  <w:style w:type="table" w:customStyle="1" w:styleId="11">
    <w:name w:val="Сетка таблицы1"/>
    <w:basedOn w:val="a3"/>
    <w:next w:val="a5"/>
    <w:uiPriority w:val="39"/>
    <w:rsid w:val="00A21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2"/>
    <w:uiPriority w:val="99"/>
    <w:unhideWhenUsed/>
    <w:qFormat/>
    <w:rsid w:val="00286EA2"/>
    <w:rPr>
      <w:sz w:val="16"/>
      <w:szCs w:val="16"/>
    </w:rPr>
  </w:style>
  <w:style w:type="paragraph" w:styleId="a9">
    <w:name w:val="annotation text"/>
    <w:basedOn w:val="a1"/>
    <w:link w:val="aa"/>
    <w:uiPriority w:val="99"/>
    <w:unhideWhenUsed/>
    <w:qFormat/>
    <w:rsid w:val="00286EA2"/>
    <w:rPr>
      <w:sz w:val="20"/>
      <w:szCs w:val="20"/>
    </w:rPr>
  </w:style>
  <w:style w:type="character" w:customStyle="1" w:styleId="aa">
    <w:name w:val="Текст примечания Знак"/>
    <w:basedOn w:val="a2"/>
    <w:link w:val="a9"/>
    <w:uiPriority w:val="99"/>
    <w:qFormat/>
    <w:rsid w:val="00286EA2"/>
    <w:rPr>
      <w:sz w:val="20"/>
      <w:szCs w:val="20"/>
    </w:rPr>
  </w:style>
  <w:style w:type="paragraph" w:styleId="ab">
    <w:name w:val="annotation subject"/>
    <w:basedOn w:val="a9"/>
    <w:next w:val="a9"/>
    <w:link w:val="ac"/>
    <w:uiPriority w:val="99"/>
    <w:unhideWhenUsed/>
    <w:qFormat/>
    <w:rsid w:val="00286EA2"/>
    <w:rPr>
      <w:b/>
      <w:bCs/>
    </w:rPr>
  </w:style>
  <w:style w:type="character" w:customStyle="1" w:styleId="ac">
    <w:name w:val="Тема примечания Знак"/>
    <w:basedOn w:val="aa"/>
    <w:link w:val="ab"/>
    <w:uiPriority w:val="99"/>
    <w:qFormat/>
    <w:rsid w:val="00286EA2"/>
    <w:rPr>
      <w:b/>
      <w:bCs/>
      <w:sz w:val="20"/>
      <w:szCs w:val="20"/>
    </w:rPr>
  </w:style>
  <w:style w:type="table" w:customStyle="1" w:styleId="110">
    <w:name w:val="Сетка таблицы11"/>
    <w:basedOn w:val="a3"/>
    <w:uiPriority w:val="39"/>
    <w:rsid w:val="00774CB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qFormat/>
    <w:rsid w:val="000D6D2B"/>
  </w:style>
  <w:style w:type="paragraph" w:styleId="ae">
    <w:name w:val="header"/>
    <w:basedOn w:val="a1"/>
    <w:link w:val="af"/>
    <w:uiPriority w:val="99"/>
    <w:unhideWhenUsed/>
    <w:rsid w:val="00A858FE"/>
    <w:pPr>
      <w:tabs>
        <w:tab w:val="center" w:pos="4677"/>
        <w:tab w:val="right" w:pos="9355"/>
      </w:tabs>
    </w:pPr>
  </w:style>
  <w:style w:type="character" w:customStyle="1" w:styleId="af">
    <w:name w:val="Верхний колонтитул Знак"/>
    <w:basedOn w:val="a2"/>
    <w:link w:val="ae"/>
    <w:uiPriority w:val="99"/>
    <w:qFormat/>
    <w:rsid w:val="00A858FE"/>
  </w:style>
  <w:style w:type="paragraph" w:styleId="af0">
    <w:name w:val="footer"/>
    <w:aliases w:val="Нижний колонтитул Знак Знак Знак,Нижний колонтитул1,Нижний колонтитул Знак Знак"/>
    <w:basedOn w:val="a1"/>
    <w:link w:val="af1"/>
    <w:uiPriority w:val="99"/>
    <w:unhideWhenUsed/>
    <w:rsid w:val="00A858FE"/>
    <w:pPr>
      <w:tabs>
        <w:tab w:val="center" w:pos="4677"/>
        <w:tab w:val="right" w:pos="9355"/>
      </w:tabs>
    </w:p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2"/>
    <w:link w:val="af0"/>
    <w:uiPriority w:val="99"/>
    <w:qFormat/>
    <w:rsid w:val="00A858FE"/>
  </w:style>
  <w:style w:type="character" w:styleId="af2">
    <w:name w:val="Hyperlink"/>
    <w:basedOn w:val="a2"/>
    <w:uiPriority w:val="99"/>
    <w:unhideWhenUsed/>
    <w:rsid w:val="00802A37"/>
    <w:rPr>
      <w:color w:val="0563C1" w:themeColor="hyperlink"/>
      <w:u w:val="single"/>
    </w:rPr>
  </w:style>
  <w:style w:type="character" w:customStyle="1" w:styleId="12">
    <w:name w:val="Неразрешенное упоминание1"/>
    <w:basedOn w:val="a2"/>
    <w:uiPriority w:val="99"/>
    <w:unhideWhenUsed/>
    <w:qFormat/>
    <w:rsid w:val="00802A37"/>
    <w:rPr>
      <w:color w:val="605E5C"/>
      <w:shd w:val="clear" w:color="auto" w:fill="E1DFDD"/>
    </w:rPr>
  </w:style>
  <w:style w:type="character" w:customStyle="1" w:styleId="a7">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6"/>
    <w:uiPriority w:val="34"/>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lang w:eastAsia="ru-RU"/>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f4"/>
    <w:uiPriority w:val="99"/>
    <w:qFormat/>
    <w:rsid w:val="00943A3D"/>
    <w:rPr>
      <w:rFonts w:ascii="Times New Roman" w:eastAsia="Times New Roman" w:hAnsi="Times New Roman" w:cs="Times New Roman"/>
      <w:sz w:val="20"/>
      <w:szCs w:val="20"/>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3"/>
    <w:uiPriority w:val="99"/>
    <w:qFormat/>
    <w:rsid w:val="00943A3D"/>
    <w:rPr>
      <w:rFonts w:ascii="Times New Roman" w:eastAsia="Times New Roman" w:hAnsi="Times New Roman" w:cs="Times New Roman"/>
      <w:sz w:val="20"/>
      <w:szCs w:val="20"/>
    </w:rPr>
  </w:style>
  <w:style w:type="character" w:styleId="af5">
    <w:name w:val="footnote reference"/>
    <w:aliases w:val="Знак сноски-FN,Ciae niinee-FN,AЗнак сноски зел"/>
    <w:link w:val="13"/>
    <w:uiPriority w:val="99"/>
    <w:rsid w:val="00943A3D"/>
    <w:rPr>
      <w:rFonts w:cs="Times New Roman"/>
      <w:vertAlign w:val="superscript"/>
    </w:rPr>
  </w:style>
  <w:style w:type="paragraph" w:styleId="af6">
    <w:name w:val="Body Text"/>
    <w:basedOn w:val="a1"/>
    <w:link w:val="af7"/>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7">
    <w:name w:val="Основной текст Знак"/>
    <w:basedOn w:val="a2"/>
    <w:link w:val="af6"/>
    <w:qFormat/>
    <w:rsid w:val="00F31A64"/>
    <w:rPr>
      <w:rFonts w:ascii="Times New Roman" w:eastAsia="Times New Roman" w:hAnsi="Times New Roman" w:cs="Times New Roman"/>
      <w:sz w:val="24"/>
      <w:szCs w:val="20"/>
      <w:lang w:eastAsia="ru-RU"/>
    </w:rPr>
  </w:style>
  <w:style w:type="paragraph" w:styleId="af8">
    <w:name w:val="Balloon Text"/>
    <w:basedOn w:val="a1"/>
    <w:link w:val="af9"/>
    <w:uiPriority w:val="99"/>
    <w:unhideWhenUsed/>
    <w:qFormat/>
    <w:rsid w:val="00395A9E"/>
    <w:rPr>
      <w:rFonts w:ascii="Segoe UI" w:hAnsi="Segoe UI" w:cs="Segoe UI"/>
      <w:sz w:val="18"/>
      <w:szCs w:val="18"/>
    </w:rPr>
  </w:style>
  <w:style w:type="character" w:customStyle="1" w:styleId="af9">
    <w:name w:val="Текст выноски Знак"/>
    <w:basedOn w:val="a2"/>
    <w:link w:val="af8"/>
    <w:uiPriority w:val="99"/>
    <w:qFormat/>
    <w:rsid w:val="00395A9E"/>
    <w:rPr>
      <w:rFonts w:ascii="Segoe UI" w:hAnsi="Segoe UI" w:cs="Segoe UI"/>
      <w:sz w:val="18"/>
      <w:szCs w:val="18"/>
    </w:rPr>
  </w:style>
  <w:style w:type="character" w:customStyle="1" w:styleId="10">
    <w:name w:val="Заголовок 1 Знак"/>
    <w:basedOn w:val="a2"/>
    <w:link w:val="1"/>
    <w:qFormat/>
    <w:rsid w:val="006E7FF4"/>
    <w:rPr>
      <w:rFonts w:ascii="Times New Roman" w:eastAsia="Times New Roman" w:hAnsi="Times New Roman" w:cs="Times New Roman"/>
      <w:b/>
      <w:bCs/>
      <w:kern w:val="36"/>
      <w:sz w:val="24"/>
      <w:szCs w:val="24"/>
      <w:lang w:eastAsia="ru-RU"/>
    </w:rPr>
  </w:style>
  <w:style w:type="paragraph" w:customStyle="1" w:styleId="Default">
    <w:name w:val="Default"/>
    <w:qFormat/>
    <w:rsid w:val="00433CDF"/>
    <w:pPr>
      <w:autoSpaceDE w:val="0"/>
      <w:autoSpaceDN w:val="0"/>
      <w:adjustRightInd w:val="0"/>
    </w:pPr>
    <w:rPr>
      <w:rFonts w:ascii="Times New Roman" w:hAnsi="Times New Roman" w:cs="Times New Roman"/>
      <w:color w:val="000000"/>
      <w:sz w:val="24"/>
      <w:szCs w:val="24"/>
    </w:rPr>
  </w:style>
  <w:style w:type="paragraph" w:styleId="afa">
    <w:name w:val="Subtitle"/>
    <w:basedOn w:val="a1"/>
    <w:next w:val="a1"/>
    <w:link w:val="afb"/>
    <w:uiPriority w:val="11"/>
    <w:qFormat/>
    <w:rsid w:val="00433CDF"/>
    <w:pPr>
      <w:numPr>
        <w:ilvl w:val="1"/>
      </w:numPr>
      <w:spacing w:after="160" w:line="259" w:lineRule="auto"/>
    </w:pPr>
    <w:rPr>
      <w:rFonts w:eastAsiaTheme="minorEastAsia"/>
      <w:color w:val="5A5A5A" w:themeColor="text1" w:themeTint="A5"/>
      <w:spacing w:val="15"/>
    </w:rPr>
  </w:style>
  <w:style w:type="character" w:customStyle="1" w:styleId="afb">
    <w:name w:val="Подзаголовок Знак"/>
    <w:basedOn w:val="a2"/>
    <w:link w:val="afa"/>
    <w:uiPriority w:val="11"/>
    <w:qFormat/>
    <w:rsid w:val="00433CDF"/>
    <w:rPr>
      <w:rFonts w:eastAsiaTheme="minorEastAsia"/>
      <w:color w:val="5A5A5A" w:themeColor="text1" w:themeTint="A5"/>
      <w:spacing w:val="15"/>
    </w:rPr>
  </w:style>
  <w:style w:type="character" w:styleId="afc">
    <w:name w:val="FollowedHyperlink"/>
    <w:basedOn w:val="a2"/>
    <w:uiPriority w:val="99"/>
    <w:unhideWhenUsed/>
    <w:rsid w:val="00433CDF"/>
    <w:rPr>
      <w:color w:val="954F72" w:themeColor="followedHyperlink"/>
      <w:u w:val="single"/>
    </w:rPr>
  </w:style>
  <w:style w:type="paragraph" w:styleId="14">
    <w:name w:val="toc 1"/>
    <w:basedOn w:val="a1"/>
    <w:next w:val="a1"/>
    <w:autoRedefine/>
    <w:uiPriority w:val="39"/>
    <w:unhideWhenUsed/>
    <w:rsid w:val="00307418"/>
    <w:pPr>
      <w:tabs>
        <w:tab w:val="left" w:pos="284"/>
        <w:tab w:val="left" w:pos="480"/>
        <w:tab w:val="right" w:leader="dot" w:pos="9639"/>
      </w:tabs>
      <w:spacing w:line="360" w:lineRule="auto"/>
      <w:jc w:val="center"/>
    </w:pPr>
    <w:rPr>
      <w:rFonts w:ascii="Times New Roman" w:eastAsiaTheme="minorEastAsia" w:hAnsi="Times New Roman" w:cs="Times New Roman"/>
      <w:b/>
      <w:bCs/>
      <w:noProof/>
      <w:sz w:val="24"/>
      <w:szCs w:val="24"/>
      <w:lang w:eastAsia="ru-RU"/>
    </w:rPr>
  </w:style>
  <w:style w:type="character" w:customStyle="1" w:styleId="20">
    <w:name w:val="Заголовок 2 Знак"/>
    <w:basedOn w:val="a2"/>
    <w:link w:val="2"/>
    <w:uiPriority w:val="99"/>
    <w:qFormat/>
    <w:rsid w:val="00DE1FCA"/>
    <w:rPr>
      <w:rFonts w:ascii="Arial" w:eastAsia="Times New Roman" w:hAnsi="Arial" w:cs="Times New Roman"/>
      <w:b/>
      <w:bCs/>
      <w:i/>
      <w:iCs/>
      <w:sz w:val="28"/>
      <w:szCs w:val="28"/>
    </w:rPr>
  </w:style>
  <w:style w:type="character" w:customStyle="1" w:styleId="30">
    <w:name w:val="Заголовок 3 Знак"/>
    <w:basedOn w:val="a2"/>
    <w:link w:val="3"/>
    <w:uiPriority w:val="99"/>
    <w:qFormat/>
    <w:rsid w:val="00DE1FCA"/>
    <w:rPr>
      <w:rFonts w:ascii="Arial" w:eastAsia="Times New Roman" w:hAnsi="Arial" w:cs="Times New Roman"/>
      <w:b/>
      <w:bCs/>
      <w:sz w:val="26"/>
      <w:szCs w:val="26"/>
    </w:rPr>
  </w:style>
  <w:style w:type="character" w:customStyle="1" w:styleId="40">
    <w:name w:val="Заголовок 4 Знак"/>
    <w:basedOn w:val="a2"/>
    <w:link w:val="4"/>
    <w:uiPriority w:val="99"/>
    <w:qFormat/>
    <w:rsid w:val="00DE1FCA"/>
    <w:rPr>
      <w:rFonts w:ascii="Times New Roman" w:eastAsia="Times New Roman" w:hAnsi="Times New Roman" w:cs="Times New Roman"/>
      <w:b/>
      <w:bCs/>
      <w:sz w:val="24"/>
      <w:szCs w:val="24"/>
    </w:rPr>
  </w:style>
  <w:style w:type="numbering" w:customStyle="1" w:styleId="15">
    <w:name w:val="Нет списка1"/>
    <w:next w:val="a4"/>
    <w:uiPriority w:val="99"/>
    <w:semiHidden/>
    <w:unhideWhenUsed/>
    <w:rsid w:val="00DE1FCA"/>
  </w:style>
  <w:style w:type="table" w:customStyle="1" w:styleId="TableNormal">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4"/>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6">
    <w:name w:val="Гиперссылка1"/>
    <w:basedOn w:val="a2"/>
    <w:uiPriority w:val="99"/>
    <w:unhideWhenUsed/>
    <w:rsid w:val="00DE1FCA"/>
    <w:rPr>
      <w:color w:val="0000FF"/>
      <w:u w:val="single"/>
    </w:rPr>
  </w:style>
  <w:style w:type="character" w:customStyle="1" w:styleId="17">
    <w:name w:val="Просмотренная гиперссылка1"/>
    <w:basedOn w:val="a2"/>
    <w:uiPriority w:val="99"/>
    <w:semiHidden/>
    <w:unhideWhenUsed/>
    <w:rsid w:val="00DE1FCA"/>
    <w:rPr>
      <w:color w:val="800080"/>
      <w:u w:val="single"/>
    </w:rPr>
  </w:style>
  <w:style w:type="character" w:styleId="afd">
    <w:name w:val="Emphasis"/>
    <w:qFormat/>
    <w:rsid w:val="00DE1FCA"/>
    <w:rPr>
      <w:rFonts w:ascii="Times New Roman" w:hAnsi="Times New Roman" w:cs="Times New Roman" w:hint="default"/>
      <w:i/>
      <w:iCs w:val="0"/>
    </w:rPr>
  </w:style>
  <w:style w:type="paragraph" w:customStyle="1" w:styleId="msonormal0">
    <w:name w:val="msonormal"/>
    <w:basedOn w:val="a1"/>
    <w:rsid w:val="00DE1FCA"/>
    <w:pPr>
      <w:spacing w:after="200" w:line="276" w:lineRule="auto"/>
    </w:pPr>
    <w:rPr>
      <w:rFonts w:ascii="Times New Roman" w:eastAsia="Times New Roman" w:hAnsi="Times New Roman" w:cs="Times New Roman"/>
      <w:sz w:val="24"/>
      <w:szCs w:val="24"/>
      <w:lang w:eastAsia="ru-RU"/>
    </w:rPr>
  </w:style>
  <w:style w:type="paragraph" w:styleId="afe">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
    <w:uiPriority w:val="99"/>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1">
    <w:name w:val="toc 2"/>
    <w:basedOn w:val="a1"/>
    <w:next w:val="a1"/>
    <w:autoRedefine/>
    <w:uiPriority w:val="39"/>
    <w:unhideWhenUsed/>
    <w:rsid w:val="00B1658E"/>
    <w:pPr>
      <w:tabs>
        <w:tab w:val="right" w:leader="dot" w:pos="9639"/>
      </w:tabs>
      <w:spacing w:line="360" w:lineRule="auto"/>
      <w:jc w:val="both"/>
    </w:pPr>
    <w:rPr>
      <w:rFonts w:ascii="Times New Roman" w:eastAsia="Times New Roman" w:hAnsi="Times New Roman" w:cs="Times New Roman"/>
      <w:iCs/>
      <w:noProof/>
      <w:sz w:val="24"/>
      <w:szCs w:val="24"/>
      <w:lang w:eastAsia="ru-RU"/>
    </w:rPr>
  </w:style>
  <w:style w:type="paragraph" w:styleId="31">
    <w:name w:val="toc 3"/>
    <w:basedOn w:val="a1"/>
    <w:next w:val="a1"/>
    <w:autoRedefine/>
    <w:uiPriority w:val="39"/>
    <w:unhideWhenUsed/>
    <w:rsid w:val="00DE1FCA"/>
    <w:pPr>
      <w:ind w:left="480"/>
    </w:pPr>
    <w:rPr>
      <w:rFonts w:ascii="Times New Roman" w:eastAsia="Times New Roman" w:hAnsi="Times New Roman" w:cs="Times New Roman"/>
      <w:sz w:val="28"/>
      <w:szCs w:val="28"/>
      <w:lang w:eastAsia="ru-RU"/>
    </w:rPr>
  </w:style>
  <w:style w:type="paragraph" w:styleId="41">
    <w:name w:val="toc 4"/>
    <w:basedOn w:val="a1"/>
    <w:next w:val="a1"/>
    <w:autoRedefine/>
    <w:uiPriority w:val="39"/>
    <w:unhideWhenUsed/>
    <w:rsid w:val="00DE1FCA"/>
    <w:pPr>
      <w:ind w:left="720"/>
    </w:pPr>
    <w:rPr>
      <w:rFonts w:ascii="Calibri" w:eastAsia="Times New Roman" w:hAnsi="Calibri" w:cs="Calibri"/>
      <w:sz w:val="20"/>
      <w:szCs w:val="20"/>
      <w:lang w:eastAsia="ru-RU"/>
    </w:rPr>
  </w:style>
  <w:style w:type="paragraph" w:styleId="51">
    <w:name w:val="toc 5"/>
    <w:basedOn w:val="a1"/>
    <w:next w:val="a1"/>
    <w:autoRedefine/>
    <w:uiPriority w:val="39"/>
    <w:unhideWhenUsed/>
    <w:rsid w:val="00DE1FCA"/>
    <w:pPr>
      <w:ind w:left="960"/>
    </w:pPr>
    <w:rPr>
      <w:rFonts w:ascii="Calibri" w:eastAsia="Times New Roman" w:hAnsi="Calibri" w:cs="Calibri"/>
      <w:sz w:val="20"/>
      <w:szCs w:val="20"/>
      <w:lang w:eastAsia="ru-RU"/>
    </w:rPr>
  </w:style>
  <w:style w:type="paragraph" w:styleId="61">
    <w:name w:val="toc 6"/>
    <w:basedOn w:val="a1"/>
    <w:next w:val="a1"/>
    <w:autoRedefine/>
    <w:uiPriority w:val="39"/>
    <w:unhideWhenUsed/>
    <w:rsid w:val="00DE1FCA"/>
    <w:pPr>
      <w:ind w:left="1200"/>
    </w:pPr>
    <w:rPr>
      <w:rFonts w:ascii="Calibri" w:eastAsia="Times New Roman" w:hAnsi="Calibri" w:cs="Calibri"/>
      <w:sz w:val="20"/>
      <w:szCs w:val="20"/>
      <w:lang w:eastAsia="ru-RU"/>
    </w:rPr>
  </w:style>
  <w:style w:type="paragraph" w:styleId="71">
    <w:name w:val="toc 7"/>
    <w:basedOn w:val="a1"/>
    <w:next w:val="a1"/>
    <w:autoRedefine/>
    <w:uiPriority w:val="39"/>
    <w:unhideWhenUsed/>
    <w:rsid w:val="00DE1FCA"/>
    <w:pPr>
      <w:ind w:left="1440"/>
    </w:pPr>
    <w:rPr>
      <w:rFonts w:ascii="Calibri" w:eastAsia="Times New Roman" w:hAnsi="Calibri" w:cs="Calibri"/>
      <w:sz w:val="20"/>
      <w:szCs w:val="20"/>
      <w:lang w:eastAsia="ru-RU"/>
    </w:rPr>
  </w:style>
  <w:style w:type="paragraph" w:styleId="81">
    <w:name w:val="toc 8"/>
    <w:basedOn w:val="a1"/>
    <w:next w:val="a1"/>
    <w:autoRedefine/>
    <w:uiPriority w:val="39"/>
    <w:unhideWhenUsed/>
    <w:rsid w:val="00DE1FCA"/>
    <w:pPr>
      <w:ind w:left="1680"/>
    </w:pPr>
    <w:rPr>
      <w:rFonts w:ascii="Calibri" w:eastAsia="Times New Roman" w:hAnsi="Calibri" w:cs="Calibri"/>
      <w:sz w:val="20"/>
      <w:szCs w:val="20"/>
      <w:lang w:eastAsia="ru-RU"/>
    </w:rPr>
  </w:style>
  <w:style w:type="paragraph" w:styleId="9">
    <w:name w:val="toc 9"/>
    <w:basedOn w:val="a1"/>
    <w:next w:val="a1"/>
    <w:autoRedefine/>
    <w:uiPriority w:val="39"/>
    <w:unhideWhenUsed/>
    <w:rsid w:val="00DE1FCA"/>
    <w:pPr>
      <w:ind w:left="1920"/>
    </w:pPr>
    <w:rPr>
      <w:rFonts w:ascii="Calibri" w:eastAsia="Times New Roman" w:hAnsi="Calibri" w:cs="Calibri"/>
      <w:sz w:val="20"/>
      <w:szCs w:val="20"/>
      <w:lang w:eastAsia="ru-RU"/>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DE1FCA"/>
    <w:rPr>
      <w:rFonts w:ascii="Calibri" w:eastAsia="Times New Roman" w:hAnsi="Calibri" w:cs="Times New Roman"/>
      <w:lang w:val="ru-RU" w:eastAsia="ru-RU"/>
    </w:rPr>
  </w:style>
  <w:style w:type="paragraph" w:styleId="aff0">
    <w:name w:val="endnote text"/>
    <w:basedOn w:val="a1"/>
    <w:link w:val="aff1"/>
    <w:uiPriority w:val="99"/>
    <w:unhideWhenUsed/>
    <w:rsid w:val="00DE1FCA"/>
    <w:rPr>
      <w:rFonts w:ascii="Calibri" w:eastAsia="Times New Roman" w:hAnsi="Calibri" w:cs="Times New Roman"/>
      <w:sz w:val="20"/>
      <w:szCs w:val="20"/>
    </w:rPr>
  </w:style>
  <w:style w:type="character" w:customStyle="1" w:styleId="aff1">
    <w:name w:val="Текст концевой сноски Знак"/>
    <w:basedOn w:val="a2"/>
    <w:link w:val="aff0"/>
    <w:uiPriority w:val="99"/>
    <w:qFormat/>
    <w:rsid w:val="00DE1FCA"/>
    <w:rPr>
      <w:rFonts w:ascii="Calibri" w:eastAsia="Times New Roman" w:hAnsi="Calibri" w:cs="Times New Roman"/>
      <w:sz w:val="20"/>
      <w:szCs w:val="20"/>
    </w:rPr>
  </w:style>
  <w:style w:type="paragraph" w:styleId="22">
    <w:name w:val="List 2"/>
    <w:basedOn w:val="a1"/>
    <w:unhideWhenUsed/>
    <w:qFormat/>
    <w:rsid w:val="00DE1FCA"/>
    <w:pPr>
      <w:spacing w:before="120" w:after="120"/>
      <w:ind w:left="720" w:hanging="360"/>
      <w:jc w:val="both"/>
    </w:pPr>
    <w:rPr>
      <w:rFonts w:ascii="Arial" w:eastAsia="Batang" w:hAnsi="Arial" w:cs="Times New Roman"/>
      <w:sz w:val="20"/>
      <w:szCs w:val="24"/>
      <w:lang w:eastAsia="ko-KR"/>
    </w:rPr>
  </w:style>
  <w:style w:type="paragraph" w:styleId="23">
    <w:name w:val="Body Text 2"/>
    <w:basedOn w:val="a1"/>
    <w:link w:val="24"/>
    <w:unhideWhenUsed/>
    <w:qFormat/>
    <w:rsid w:val="00DE1FCA"/>
    <w:pPr>
      <w:ind w:right="-57"/>
      <w:jc w:val="both"/>
    </w:pPr>
    <w:rPr>
      <w:rFonts w:ascii="Times New Roman" w:eastAsia="Times New Roman" w:hAnsi="Times New Roman" w:cs="Times New Roman"/>
      <w:sz w:val="24"/>
      <w:szCs w:val="24"/>
    </w:rPr>
  </w:style>
  <w:style w:type="character" w:customStyle="1" w:styleId="24">
    <w:name w:val="Основной текст 2 Знак"/>
    <w:basedOn w:val="a2"/>
    <w:link w:val="23"/>
    <w:qFormat/>
    <w:rsid w:val="00DE1FCA"/>
    <w:rPr>
      <w:rFonts w:ascii="Times New Roman" w:eastAsia="Times New Roman" w:hAnsi="Times New Roman" w:cs="Times New Roman"/>
      <w:sz w:val="24"/>
      <w:szCs w:val="24"/>
    </w:rPr>
  </w:style>
  <w:style w:type="paragraph" w:styleId="25">
    <w:name w:val="Body Text Indent 2"/>
    <w:basedOn w:val="a1"/>
    <w:link w:val="26"/>
    <w:unhideWhenUsed/>
    <w:qFormat/>
    <w:rsid w:val="00DE1FCA"/>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2"/>
    <w:link w:val="25"/>
    <w:qFormat/>
    <w:rsid w:val="00DE1FCA"/>
    <w:rPr>
      <w:rFonts w:ascii="Times New Roman" w:eastAsia="Times New Roman" w:hAnsi="Times New Roman" w:cs="Times New Roman"/>
      <w:sz w:val="24"/>
      <w:szCs w:val="24"/>
    </w:rPr>
  </w:style>
  <w:style w:type="paragraph" w:customStyle="1" w:styleId="aff2">
    <w:name w:val="Внимание"/>
    <w:basedOn w:val="a1"/>
    <w:next w:val="a1"/>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3">
    <w:name w:val="Внимание: криминал!!"/>
    <w:basedOn w:val="aff2"/>
    <w:next w:val="a1"/>
    <w:uiPriority w:val="99"/>
    <w:qFormat/>
    <w:rsid w:val="00DE1FCA"/>
  </w:style>
  <w:style w:type="paragraph" w:customStyle="1" w:styleId="aff4">
    <w:name w:val="Внимание: недобросовестность!"/>
    <w:basedOn w:val="aff2"/>
    <w:next w:val="a1"/>
    <w:uiPriority w:val="99"/>
    <w:qFormat/>
    <w:rsid w:val="00DE1FCA"/>
  </w:style>
  <w:style w:type="paragraph" w:customStyle="1" w:styleId="aff5">
    <w:name w:val="Дочерний элемент списка"/>
    <w:basedOn w:val="a1"/>
    <w:next w:val="a1"/>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6">
    <w:name w:val="Основное меню (преемственное)"/>
    <w:basedOn w:val="a1"/>
    <w:next w:val="a1"/>
    <w:uiPriority w:val="99"/>
    <w:qFormat/>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9">
    <w:name w:val="Заголовок1"/>
    <w:basedOn w:val="aff6"/>
    <w:next w:val="a1"/>
    <w:uiPriority w:val="99"/>
    <w:qFormat/>
    <w:rsid w:val="00DE1FCA"/>
    <w:pPr>
      <w:shd w:val="clear" w:color="auto" w:fill="ECE9D8"/>
    </w:pPr>
    <w:rPr>
      <w:b/>
      <w:bCs/>
      <w:color w:val="0058A9"/>
    </w:rPr>
  </w:style>
  <w:style w:type="paragraph" w:customStyle="1" w:styleId="aff7">
    <w:name w:val="Заголовок группы контролов"/>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8">
    <w:name w:val="Заголовок для информации об изменениях"/>
    <w:basedOn w:val="1"/>
    <w:next w:val="a1"/>
    <w:uiPriority w:val="99"/>
    <w:qFormat/>
    <w:rsid w:val="00DE1FCA"/>
    <w:pPr>
      <w:keepNext/>
      <w:keepLines/>
      <w:shd w:val="clear" w:color="auto" w:fill="FFFFFF"/>
      <w:autoSpaceDE w:val="0"/>
      <w:autoSpaceDN w:val="0"/>
      <w:adjustRightInd w:val="0"/>
      <w:spacing w:before="0" w:beforeAutospacing="0" w:after="240" w:afterAutospacing="0" w:line="360" w:lineRule="auto"/>
      <w:outlineLvl w:val="9"/>
    </w:pPr>
    <w:rPr>
      <w:b w:val="0"/>
      <w:bCs w:val="0"/>
      <w:kern w:val="0"/>
      <w:sz w:val="18"/>
      <w:szCs w:val="18"/>
    </w:rPr>
  </w:style>
  <w:style w:type="paragraph" w:customStyle="1" w:styleId="aff9">
    <w:name w:val="Заголовок распахивающейся части диалога"/>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a">
    <w:name w:val="Заголовок статьи"/>
    <w:basedOn w:val="a1"/>
    <w:next w:val="a1"/>
    <w:uiPriority w:val="99"/>
    <w:qFormat/>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b">
    <w:name w:val="Заголовок ЭР (левое окно)"/>
    <w:basedOn w:val="a1"/>
    <w:next w:val="a1"/>
    <w:uiPriority w:val="99"/>
    <w:qFormat/>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1"/>
    <w:uiPriority w:val="99"/>
    <w:qFormat/>
    <w:rsid w:val="00DE1FCA"/>
    <w:pPr>
      <w:spacing w:after="0"/>
      <w:jc w:val="left"/>
    </w:pPr>
  </w:style>
  <w:style w:type="paragraph" w:customStyle="1" w:styleId="affd">
    <w:name w:val="Интерактивный заголовок"/>
    <w:basedOn w:val="19"/>
    <w:next w:val="a1"/>
    <w:uiPriority w:val="99"/>
    <w:qFormat/>
    <w:rsid w:val="00DE1FCA"/>
    <w:rPr>
      <w:u w:val="single"/>
    </w:rPr>
  </w:style>
  <w:style w:type="paragraph" w:customStyle="1" w:styleId="affe">
    <w:name w:val="Текст информации об изменениях"/>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1"/>
    <w:uiPriority w:val="99"/>
    <w:qFormat/>
    <w:rsid w:val="00DE1FCA"/>
    <w:pPr>
      <w:shd w:val="clear" w:color="auto" w:fill="EAEFED"/>
      <w:spacing w:before="180"/>
      <w:ind w:left="360" w:right="360" w:firstLine="0"/>
    </w:pPr>
  </w:style>
  <w:style w:type="paragraph" w:customStyle="1" w:styleId="afff0">
    <w:name w:val="Текст (справка)"/>
    <w:basedOn w:val="a1"/>
    <w:next w:val="a1"/>
    <w:uiPriority w:val="99"/>
    <w:qFormat/>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1"/>
    <w:uiPriority w:val="99"/>
    <w:qFormat/>
    <w:rsid w:val="00DE1FCA"/>
    <w:pPr>
      <w:shd w:val="clear" w:color="auto" w:fill="F0F0F0"/>
      <w:spacing w:before="75"/>
      <w:ind w:right="0"/>
      <w:jc w:val="both"/>
    </w:pPr>
    <w:rPr>
      <w:color w:val="353842"/>
    </w:rPr>
  </w:style>
  <w:style w:type="paragraph" w:customStyle="1" w:styleId="afff2">
    <w:name w:val="Информация об изменениях документа"/>
    <w:basedOn w:val="afff1"/>
    <w:next w:val="a1"/>
    <w:uiPriority w:val="99"/>
    <w:qFormat/>
    <w:rsid w:val="00DE1FCA"/>
    <w:rPr>
      <w:i/>
      <w:iCs/>
    </w:rPr>
  </w:style>
  <w:style w:type="paragraph" w:customStyle="1" w:styleId="afff3">
    <w:name w:val="Текст (лев. подпись)"/>
    <w:basedOn w:val="a1"/>
    <w:next w:val="a1"/>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1"/>
    <w:uiPriority w:val="99"/>
    <w:qFormat/>
    <w:rsid w:val="00DE1FCA"/>
    <w:rPr>
      <w:sz w:val="14"/>
      <w:szCs w:val="14"/>
    </w:rPr>
  </w:style>
  <w:style w:type="paragraph" w:customStyle="1" w:styleId="afff5">
    <w:name w:val="Текст (прав. подпись)"/>
    <w:basedOn w:val="a1"/>
    <w:next w:val="a1"/>
    <w:uiPriority w:val="99"/>
    <w:qFormat/>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1"/>
    <w:uiPriority w:val="99"/>
    <w:qFormat/>
    <w:rsid w:val="00DE1FCA"/>
    <w:rPr>
      <w:sz w:val="14"/>
      <w:szCs w:val="14"/>
    </w:rPr>
  </w:style>
  <w:style w:type="paragraph" w:customStyle="1" w:styleId="afff7">
    <w:name w:val="Комментарий пользователя"/>
    <w:basedOn w:val="afff1"/>
    <w:next w:val="a1"/>
    <w:uiPriority w:val="99"/>
    <w:qFormat/>
    <w:rsid w:val="00DE1FCA"/>
    <w:pPr>
      <w:shd w:val="clear" w:color="auto" w:fill="FFDFE0"/>
      <w:jc w:val="left"/>
    </w:pPr>
  </w:style>
  <w:style w:type="paragraph" w:customStyle="1" w:styleId="afff8">
    <w:name w:val="Куда обратиться?"/>
    <w:basedOn w:val="aff2"/>
    <w:next w:val="a1"/>
    <w:uiPriority w:val="99"/>
    <w:qFormat/>
    <w:rsid w:val="00DE1FCA"/>
  </w:style>
  <w:style w:type="paragraph" w:customStyle="1" w:styleId="afff9">
    <w:name w:val="Моноширинный"/>
    <w:basedOn w:val="a1"/>
    <w:next w:val="a1"/>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a">
    <w:name w:val="Напишите нам"/>
    <w:basedOn w:val="a1"/>
    <w:next w:val="a1"/>
    <w:uiPriority w:val="99"/>
    <w:qFormat/>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b">
    <w:name w:val="Необходимые документы"/>
    <w:basedOn w:val="aff2"/>
    <w:next w:val="a1"/>
    <w:uiPriority w:val="99"/>
    <w:qFormat/>
    <w:rsid w:val="00DE1FCA"/>
    <w:pPr>
      <w:ind w:firstLine="118"/>
    </w:pPr>
  </w:style>
  <w:style w:type="paragraph" w:customStyle="1" w:styleId="afffc">
    <w:name w:val="Нормальный (таблица)"/>
    <w:basedOn w:val="a1"/>
    <w:next w:val="a1"/>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1"/>
    <w:next w:val="a1"/>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1"/>
    <w:uiPriority w:val="99"/>
    <w:qFormat/>
    <w:rsid w:val="00DE1FCA"/>
    <w:pPr>
      <w:ind w:left="140"/>
    </w:pPr>
  </w:style>
  <w:style w:type="paragraph" w:customStyle="1" w:styleId="affff">
    <w:name w:val="Переменная часть"/>
    <w:basedOn w:val="aff6"/>
    <w:next w:val="a1"/>
    <w:uiPriority w:val="99"/>
    <w:qFormat/>
    <w:rsid w:val="00DE1FCA"/>
    <w:rPr>
      <w:sz w:val="18"/>
      <w:szCs w:val="18"/>
    </w:rPr>
  </w:style>
  <w:style w:type="paragraph" w:customStyle="1" w:styleId="affff0">
    <w:name w:val="Подвал для информации об изменениях"/>
    <w:basedOn w:val="1"/>
    <w:next w:val="a1"/>
    <w:uiPriority w:val="99"/>
    <w:qFormat/>
    <w:rsid w:val="00DE1FCA"/>
    <w:pPr>
      <w:keepNext/>
      <w:keepLines/>
      <w:autoSpaceDE w:val="0"/>
      <w:autoSpaceDN w:val="0"/>
      <w:adjustRightInd w:val="0"/>
      <w:spacing w:before="480" w:beforeAutospacing="0" w:after="240" w:afterAutospacing="0" w:line="360" w:lineRule="auto"/>
      <w:outlineLvl w:val="9"/>
    </w:pPr>
    <w:rPr>
      <w:b w:val="0"/>
      <w:bCs w:val="0"/>
      <w:kern w:val="0"/>
      <w:sz w:val="18"/>
      <w:szCs w:val="18"/>
    </w:rPr>
  </w:style>
  <w:style w:type="paragraph" w:customStyle="1" w:styleId="affff1">
    <w:name w:val="Подзаголовок для информации об изменениях"/>
    <w:basedOn w:val="affe"/>
    <w:next w:val="a1"/>
    <w:uiPriority w:val="99"/>
    <w:qFormat/>
    <w:rsid w:val="00DE1FCA"/>
    <w:rPr>
      <w:b/>
      <w:bCs/>
    </w:rPr>
  </w:style>
  <w:style w:type="paragraph" w:customStyle="1" w:styleId="affff2">
    <w:name w:val="Подчёркнуный текст"/>
    <w:basedOn w:val="a1"/>
    <w:next w:val="a1"/>
    <w:uiPriority w:val="99"/>
    <w:qFormat/>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3">
    <w:name w:val="Постоянная часть"/>
    <w:basedOn w:val="aff6"/>
    <w:next w:val="a1"/>
    <w:uiPriority w:val="99"/>
    <w:qFormat/>
    <w:rsid w:val="00DE1FCA"/>
    <w:rPr>
      <w:sz w:val="20"/>
      <w:szCs w:val="20"/>
    </w:rPr>
  </w:style>
  <w:style w:type="paragraph" w:customStyle="1" w:styleId="affff4">
    <w:name w:val="Прижатый влево"/>
    <w:basedOn w:val="a1"/>
    <w:next w:val="a1"/>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5">
    <w:name w:val="Пример."/>
    <w:basedOn w:val="aff2"/>
    <w:next w:val="a1"/>
    <w:uiPriority w:val="99"/>
    <w:qFormat/>
    <w:rsid w:val="00DE1FCA"/>
  </w:style>
  <w:style w:type="paragraph" w:customStyle="1" w:styleId="affff6">
    <w:name w:val="Примечание."/>
    <w:basedOn w:val="aff2"/>
    <w:next w:val="a1"/>
    <w:uiPriority w:val="99"/>
    <w:qFormat/>
    <w:rsid w:val="00DE1FCA"/>
  </w:style>
  <w:style w:type="paragraph" w:customStyle="1" w:styleId="affff7">
    <w:name w:val="Словарная статья"/>
    <w:basedOn w:val="a1"/>
    <w:next w:val="a1"/>
    <w:uiPriority w:val="99"/>
    <w:qFormat/>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8">
    <w:name w:val="Ссылка на официальную публикацию"/>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9">
    <w:name w:val="Текст в таблице"/>
    <w:basedOn w:val="afffc"/>
    <w:next w:val="a1"/>
    <w:uiPriority w:val="99"/>
    <w:qFormat/>
    <w:rsid w:val="00DE1FCA"/>
    <w:pPr>
      <w:ind w:firstLine="500"/>
    </w:pPr>
  </w:style>
  <w:style w:type="paragraph" w:customStyle="1" w:styleId="affffa">
    <w:name w:val="Текст ЭР (см. также)"/>
    <w:basedOn w:val="a1"/>
    <w:next w:val="a1"/>
    <w:uiPriority w:val="99"/>
    <w:qFormat/>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b">
    <w:name w:val="Технический комментарий"/>
    <w:basedOn w:val="a1"/>
    <w:next w:val="a1"/>
    <w:uiPriority w:val="99"/>
    <w:qFormat/>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c">
    <w:name w:val="Формула"/>
    <w:basedOn w:val="a1"/>
    <w:next w:val="a1"/>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d">
    <w:name w:val="Центрированный (таблица)"/>
    <w:basedOn w:val="afffc"/>
    <w:next w:val="a1"/>
    <w:uiPriority w:val="99"/>
    <w:qFormat/>
    <w:rsid w:val="00DE1FCA"/>
    <w:pPr>
      <w:jc w:val="center"/>
    </w:pPr>
  </w:style>
  <w:style w:type="paragraph" w:customStyle="1" w:styleId="-">
    <w:name w:val="ЭР-содержание (правое окно)"/>
    <w:basedOn w:val="a1"/>
    <w:next w:val="a1"/>
    <w:uiPriority w:val="99"/>
    <w:qFormat/>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1"/>
    <w:qFormat/>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e">
    <w:name w:val="page number"/>
    <w:unhideWhenUsed/>
    <w:rsid w:val="00DE1FCA"/>
    <w:rPr>
      <w:rFonts w:ascii="Times New Roman" w:hAnsi="Times New Roman" w:cs="Times New Roman" w:hint="default"/>
    </w:rPr>
  </w:style>
  <w:style w:type="character" w:styleId="afffff">
    <w:name w:val="endnote reference"/>
    <w:uiPriority w:val="99"/>
    <w:semiHidden/>
    <w:unhideWhenUsed/>
    <w:rsid w:val="00DE1FCA"/>
    <w:rPr>
      <w:rFonts w:ascii="Times New Roman" w:hAnsi="Times New Roman" w:cs="Times New Roman" w:hint="default"/>
      <w:vertAlign w:val="superscript"/>
    </w:rPr>
  </w:style>
  <w:style w:type="character" w:customStyle="1" w:styleId="blk">
    <w:name w:val="blk"/>
    <w:qFormat/>
    <w:rsid w:val="00DE1FCA"/>
  </w:style>
  <w:style w:type="character" w:customStyle="1" w:styleId="FootnoteTextChar">
    <w:name w:val="Footnote Text Char"/>
    <w:qFormat/>
    <w:locked/>
    <w:rsid w:val="00DE1FCA"/>
    <w:rPr>
      <w:rFonts w:ascii="Times New Roman" w:hAnsi="Times New Roman" w:cs="Times New Roman" w:hint="default"/>
      <w:sz w:val="20"/>
      <w:lang w:eastAsia="ru-RU"/>
    </w:rPr>
  </w:style>
  <w:style w:type="character" w:customStyle="1" w:styleId="112">
    <w:name w:val="Текст примечания Знак11"/>
    <w:uiPriority w:val="99"/>
    <w:qFormat/>
    <w:rsid w:val="00DE1FCA"/>
    <w:rPr>
      <w:rFonts w:ascii="Times New Roman" w:hAnsi="Times New Roman" w:cs="Times New Roman" w:hint="default"/>
      <w:sz w:val="20"/>
      <w:szCs w:val="20"/>
    </w:rPr>
  </w:style>
  <w:style w:type="character" w:customStyle="1" w:styleId="1a">
    <w:name w:val="Текст примечания Знак1"/>
    <w:uiPriority w:val="99"/>
    <w:qFormat/>
    <w:rsid w:val="00DE1FCA"/>
    <w:rPr>
      <w:rFonts w:ascii="Times New Roman" w:hAnsi="Times New Roman" w:cs="Times New Roman" w:hint="default"/>
      <w:sz w:val="20"/>
      <w:szCs w:val="20"/>
    </w:rPr>
  </w:style>
  <w:style w:type="character" w:customStyle="1" w:styleId="113">
    <w:name w:val="Тема примечания Знак11"/>
    <w:uiPriority w:val="99"/>
    <w:qFormat/>
    <w:rsid w:val="00DE1FCA"/>
    <w:rPr>
      <w:rFonts w:ascii="Times New Roman" w:hAnsi="Times New Roman" w:cs="Times New Roman" w:hint="default"/>
      <w:b/>
      <w:bCs/>
      <w:sz w:val="20"/>
      <w:szCs w:val="20"/>
    </w:rPr>
  </w:style>
  <w:style w:type="character" w:customStyle="1" w:styleId="1b">
    <w:name w:val="Тема примечания Знак1"/>
    <w:uiPriority w:val="99"/>
    <w:qFormat/>
    <w:rsid w:val="00DE1FCA"/>
    <w:rPr>
      <w:rFonts w:ascii="Times New Roman" w:hAnsi="Times New Roman" w:cs="Times New Roman" w:hint="default"/>
      <w:b/>
      <w:bCs/>
      <w:sz w:val="20"/>
      <w:szCs w:val="20"/>
    </w:rPr>
  </w:style>
  <w:style w:type="character" w:customStyle="1" w:styleId="apple-converted-space">
    <w:name w:val="apple-converted-space"/>
    <w:qFormat/>
    <w:rsid w:val="00DE1FCA"/>
  </w:style>
  <w:style w:type="character" w:customStyle="1" w:styleId="afffff0">
    <w:name w:val="Цветовое выделение"/>
    <w:uiPriority w:val="99"/>
    <w:qFormat/>
    <w:rsid w:val="00DE1FCA"/>
    <w:rPr>
      <w:b/>
      <w:bCs w:val="0"/>
      <w:color w:val="26282F"/>
    </w:rPr>
  </w:style>
  <w:style w:type="character" w:customStyle="1" w:styleId="afffff1">
    <w:name w:val="Гипертекстовая ссылка"/>
    <w:uiPriority w:val="99"/>
    <w:qFormat/>
    <w:rsid w:val="00DE1FCA"/>
    <w:rPr>
      <w:b/>
      <w:bCs w:val="0"/>
      <w:color w:val="106BBE"/>
    </w:rPr>
  </w:style>
  <w:style w:type="character" w:customStyle="1" w:styleId="afffff2">
    <w:name w:val="Активная гипертекстовая ссылка"/>
    <w:uiPriority w:val="99"/>
    <w:qFormat/>
    <w:rsid w:val="00DE1FCA"/>
    <w:rPr>
      <w:b/>
      <w:bCs w:val="0"/>
      <w:color w:val="106BBE"/>
      <w:u w:val="single"/>
    </w:rPr>
  </w:style>
  <w:style w:type="character" w:customStyle="1" w:styleId="afffff3">
    <w:name w:val="Выделение для Базового Поиска"/>
    <w:uiPriority w:val="99"/>
    <w:qFormat/>
    <w:rsid w:val="00DE1FCA"/>
    <w:rPr>
      <w:b/>
      <w:bCs w:val="0"/>
      <w:color w:val="0058A9"/>
    </w:rPr>
  </w:style>
  <w:style w:type="character" w:customStyle="1" w:styleId="afffff4">
    <w:name w:val="Выделение для Базового Поиска (курсив)"/>
    <w:uiPriority w:val="99"/>
    <w:qFormat/>
    <w:rsid w:val="00DE1FCA"/>
    <w:rPr>
      <w:b/>
      <w:bCs w:val="0"/>
      <w:i/>
      <w:iCs w:val="0"/>
      <w:color w:val="0058A9"/>
    </w:rPr>
  </w:style>
  <w:style w:type="character" w:customStyle="1" w:styleId="afffff5">
    <w:name w:val="Заголовок своего сообщения"/>
    <w:uiPriority w:val="99"/>
    <w:qFormat/>
    <w:rsid w:val="00DE1FCA"/>
    <w:rPr>
      <w:b/>
      <w:bCs w:val="0"/>
      <w:color w:val="26282F"/>
    </w:rPr>
  </w:style>
  <w:style w:type="character" w:customStyle="1" w:styleId="afffff6">
    <w:name w:val="Заголовок чужого сообщения"/>
    <w:uiPriority w:val="99"/>
    <w:qFormat/>
    <w:rsid w:val="00DE1FCA"/>
    <w:rPr>
      <w:b/>
      <w:bCs w:val="0"/>
      <w:color w:val="FF0000"/>
    </w:rPr>
  </w:style>
  <w:style w:type="character" w:customStyle="1" w:styleId="afffff7">
    <w:name w:val="Найденные слова"/>
    <w:uiPriority w:val="99"/>
    <w:qFormat/>
    <w:rsid w:val="00DE1FCA"/>
    <w:rPr>
      <w:b/>
      <w:bCs w:val="0"/>
      <w:color w:val="26282F"/>
      <w:shd w:val="clear" w:color="auto" w:fill="FFF580"/>
    </w:rPr>
  </w:style>
  <w:style w:type="character" w:customStyle="1" w:styleId="afffff8">
    <w:name w:val="Не вступил в силу"/>
    <w:uiPriority w:val="99"/>
    <w:qFormat/>
    <w:rsid w:val="00DE1FCA"/>
    <w:rPr>
      <w:b/>
      <w:bCs w:val="0"/>
      <w:color w:val="000000"/>
      <w:shd w:val="clear" w:color="auto" w:fill="D8EDE8"/>
    </w:rPr>
  </w:style>
  <w:style w:type="character" w:customStyle="1" w:styleId="afffff9">
    <w:name w:val="Опечатки"/>
    <w:uiPriority w:val="99"/>
    <w:qFormat/>
    <w:rsid w:val="00DE1FCA"/>
    <w:rPr>
      <w:color w:val="FF0000"/>
    </w:rPr>
  </w:style>
  <w:style w:type="character" w:customStyle="1" w:styleId="afffffa">
    <w:name w:val="Продолжение ссылки"/>
    <w:uiPriority w:val="99"/>
    <w:qFormat/>
    <w:rsid w:val="00DE1FCA"/>
  </w:style>
  <w:style w:type="character" w:customStyle="1" w:styleId="afffffb">
    <w:name w:val="Сравнение редакций"/>
    <w:uiPriority w:val="99"/>
    <w:qFormat/>
    <w:rsid w:val="00DE1FCA"/>
    <w:rPr>
      <w:b/>
      <w:bCs w:val="0"/>
      <w:color w:val="26282F"/>
    </w:rPr>
  </w:style>
  <w:style w:type="character" w:customStyle="1" w:styleId="afffffc">
    <w:name w:val="Сравнение редакций. Добавленный фрагмент"/>
    <w:uiPriority w:val="99"/>
    <w:qFormat/>
    <w:rsid w:val="00DE1FCA"/>
    <w:rPr>
      <w:color w:val="000000"/>
      <w:shd w:val="clear" w:color="auto" w:fill="C1D7FF"/>
    </w:rPr>
  </w:style>
  <w:style w:type="character" w:customStyle="1" w:styleId="afffffd">
    <w:name w:val="Сравнение редакций. Удаленный фрагмент"/>
    <w:uiPriority w:val="99"/>
    <w:qFormat/>
    <w:rsid w:val="00DE1FCA"/>
    <w:rPr>
      <w:color w:val="000000"/>
      <w:shd w:val="clear" w:color="auto" w:fill="C4C413"/>
    </w:rPr>
  </w:style>
  <w:style w:type="character" w:customStyle="1" w:styleId="afffffe">
    <w:name w:val="Ссылка на утративший силу документ"/>
    <w:uiPriority w:val="99"/>
    <w:qFormat/>
    <w:rsid w:val="00DE1FCA"/>
    <w:rPr>
      <w:b/>
      <w:bCs w:val="0"/>
      <w:color w:val="749232"/>
    </w:rPr>
  </w:style>
  <w:style w:type="character" w:customStyle="1" w:styleId="affffff">
    <w:name w:val="Утратил силу"/>
    <w:uiPriority w:val="99"/>
    <w:qFormat/>
    <w:rsid w:val="00DE1FCA"/>
    <w:rPr>
      <w:b/>
      <w:bCs w:val="0"/>
      <w:strike/>
      <w:color w:val="666600"/>
    </w:rPr>
  </w:style>
  <w:style w:type="character" w:customStyle="1" w:styleId="afffff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qFormat/>
    <w:locked/>
    <w:rsid w:val="00DE1FCA"/>
    <w:rPr>
      <w:rFonts w:ascii="Times New Roman" w:hAnsi="Times New Roman" w:cs="Times New Roman" w:hint="default"/>
      <w:sz w:val="24"/>
      <w:szCs w:val="24"/>
      <w:lang w:val="en-US" w:eastAsia="nl-NL"/>
    </w:rPr>
  </w:style>
  <w:style w:type="table" w:customStyle="1" w:styleId="27">
    <w:name w:val="Сетка таблицы2"/>
    <w:basedOn w:val="a3"/>
    <w:next w:val="a5"/>
    <w:uiPriority w:val="39"/>
    <w:rsid w:val="00DE1FC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f1">
    <w:name w:val="Strong"/>
    <w:uiPriority w:val="22"/>
    <w:qFormat/>
    <w:rsid w:val="00064407"/>
    <w:rPr>
      <w:b/>
      <w:bCs/>
    </w:rPr>
  </w:style>
  <w:style w:type="character" w:styleId="affffff2">
    <w:name w:val="Subtle Emphasis"/>
    <w:uiPriority w:val="19"/>
    <w:qFormat/>
    <w:rsid w:val="00064407"/>
    <w:rPr>
      <w:i/>
      <w:iCs/>
      <w:color w:val="404040"/>
    </w:rPr>
  </w:style>
  <w:style w:type="paragraph" w:styleId="affffff3">
    <w:name w:val="TOC Heading"/>
    <w:basedOn w:val="1"/>
    <w:next w:val="a1"/>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rPr>
  </w:style>
  <w:style w:type="table" w:customStyle="1" w:styleId="310">
    <w:name w:val="Таблица простая 31"/>
    <w:basedOn w:val="a3"/>
    <w:uiPriority w:val="43"/>
    <w:rsid w:val="00064407"/>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4">
    <w:name w:val="Title"/>
    <w:basedOn w:val="a1"/>
    <w:next w:val="a1"/>
    <w:link w:val="affffff5"/>
    <w:uiPriority w:val="10"/>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6">
    <w:name w:val="Заголовок Знак"/>
    <w:basedOn w:val="a2"/>
    <w:uiPriority w:val="10"/>
    <w:qFormat/>
    <w:rsid w:val="00064407"/>
    <w:rPr>
      <w:rFonts w:asciiTheme="majorHAnsi" w:eastAsiaTheme="majorEastAsia" w:hAnsiTheme="majorHAnsi" w:cstheme="majorBidi"/>
      <w:spacing w:val="-10"/>
      <w:kern w:val="28"/>
      <w:sz w:val="56"/>
      <w:szCs w:val="56"/>
    </w:rPr>
  </w:style>
  <w:style w:type="character" w:customStyle="1" w:styleId="affffff5">
    <w:name w:val="Название Знак"/>
    <w:link w:val="affffff4"/>
    <w:uiPriority w:val="10"/>
    <w:rsid w:val="00064407"/>
    <w:rPr>
      <w:rFonts w:ascii="Segoe UI" w:eastAsia="Segoe UI" w:hAnsi="Segoe UI" w:cs="Segoe UI"/>
      <w:kern w:val="28"/>
      <w:sz w:val="24"/>
      <w:szCs w:val="24"/>
      <w:lang w:eastAsia="ru-RU"/>
    </w:rPr>
  </w:style>
  <w:style w:type="paragraph" w:customStyle="1" w:styleId="120">
    <w:name w:val="таблСлева12"/>
    <w:basedOn w:val="a1"/>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table" w:customStyle="1" w:styleId="32">
    <w:name w:val="Таблица простая 32"/>
    <w:basedOn w:val="a3"/>
    <w:uiPriority w:val="43"/>
    <w:rsid w:val="00064407"/>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8">
    <w:name w:val="Неразрешенное упоминание2"/>
    <w:uiPriority w:val="99"/>
    <w:semiHidden/>
    <w:unhideWhenUsed/>
    <w:rsid w:val="00064407"/>
    <w:rPr>
      <w:color w:val="605E5C"/>
      <w:shd w:val="clear" w:color="auto" w:fill="E1DFDD"/>
    </w:rPr>
  </w:style>
  <w:style w:type="character" w:customStyle="1" w:styleId="29">
    <w:name w:val="Основной текст (2)_"/>
    <w:link w:val="2a"/>
    <w:uiPriority w:val="99"/>
    <w:locked/>
    <w:rsid w:val="00064407"/>
    <w:rPr>
      <w:sz w:val="28"/>
      <w:shd w:val="clear" w:color="auto" w:fill="FFFFFF"/>
    </w:rPr>
  </w:style>
  <w:style w:type="paragraph" w:customStyle="1" w:styleId="2a">
    <w:name w:val="Основной текст (2)"/>
    <w:basedOn w:val="a1"/>
    <w:link w:val="29"/>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1"/>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1"/>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1"/>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1"/>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1"/>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1"/>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1"/>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1"/>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1"/>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1"/>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1"/>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1"/>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1"/>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1"/>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1"/>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1"/>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1"/>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1"/>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1"/>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1"/>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1"/>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1"/>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1"/>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1"/>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1"/>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1"/>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1"/>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1"/>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1"/>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1"/>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1"/>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1"/>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1"/>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1"/>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1"/>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1"/>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1"/>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1"/>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1"/>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1"/>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1"/>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1"/>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1"/>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1"/>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1"/>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1"/>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1"/>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1"/>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1"/>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1"/>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1"/>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1"/>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1"/>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1"/>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1"/>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1"/>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1"/>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1"/>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1"/>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1"/>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1"/>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1"/>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1"/>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1"/>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1"/>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1"/>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1"/>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1"/>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1"/>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1"/>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1"/>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1"/>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1"/>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1"/>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1"/>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2"/>
    <w:rsid w:val="00064407"/>
  </w:style>
  <w:style w:type="paragraph" w:customStyle="1" w:styleId="c18">
    <w:name w:val="c18"/>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2"/>
    <w:rsid w:val="00064407"/>
  </w:style>
  <w:style w:type="numbering" w:customStyle="1" w:styleId="2b">
    <w:name w:val="Нет списка2"/>
    <w:next w:val="a4"/>
    <w:uiPriority w:val="99"/>
    <w:semiHidden/>
    <w:unhideWhenUsed/>
    <w:rsid w:val="00064407"/>
  </w:style>
  <w:style w:type="character" w:customStyle="1" w:styleId="c21">
    <w:name w:val="c21"/>
    <w:basedOn w:val="a2"/>
    <w:rsid w:val="00064407"/>
  </w:style>
  <w:style w:type="paragraph" w:customStyle="1" w:styleId="xl177">
    <w:name w:val="xl177"/>
    <w:basedOn w:val="a1"/>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1"/>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1"/>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1"/>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c">
    <w:name w:val="Заголовок Знак1"/>
    <w:basedOn w:val="a2"/>
    <w:uiPriority w:val="10"/>
    <w:rsid w:val="00064407"/>
    <w:rPr>
      <w:rFonts w:asciiTheme="majorHAnsi" w:eastAsiaTheme="majorEastAsia" w:hAnsiTheme="majorHAnsi" w:cstheme="majorBidi"/>
      <w:spacing w:val="-10"/>
      <w:kern w:val="28"/>
      <w:sz w:val="56"/>
      <w:szCs w:val="56"/>
    </w:rPr>
  </w:style>
  <w:style w:type="paragraph" w:styleId="affffff7">
    <w:name w:val="No Spacing"/>
    <w:link w:val="affffff8"/>
    <w:uiPriority w:val="1"/>
    <w:qFormat/>
    <w:rsid w:val="00064407"/>
    <w:rPr>
      <w:rFonts w:ascii="Calibri" w:eastAsia="Times New Roman" w:hAnsi="Calibri" w:cs="Times New Roman"/>
      <w:lang w:eastAsia="ru-RU"/>
    </w:rPr>
  </w:style>
  <w:style w:type="paragraph" w:customStyle="1" w:styleId="1d">
    <w:name w:val="Обычный (веб)1"/>
    <w:basedOn w:val="a1"/>
    <w:next w:val="afe"/>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3"/>
    <w:next w:val="a5"/>
    <w:uiPriority w:val="39"/>
    <w:rsid w:val="00064407"/>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Название Знак1"/>
    <w:uiPriority w:val="10"/>
    <w:rsid w:val="00064407"/>
    <w:rPr>
      <w:rFonts w:ascii="Times New Roman" w:hAnsi="Times New Roman"/>
      <w:kern w:val="28"/>
      <w:sz w:val="24"/>
      <w:szCs w:val="24"/>
    </w:rPr>
  </w:style>
  <w:style w:type="table" w:customStyle="1" w:styleId="210">
    <w:name w:val="Сетка таблицы21"/>
    <w:basedOn w:val="a3"/>
    <w:next w:val="a5"/>
    <w:uiPriority w:val="39"/>
    <w:rsid w:val="00064407"/>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Неразрешенное упоминание4"/>
    <w:basedOn w:val="a2"/>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lang w:eastAsia="ru-RU"/>
    </w:rPr>
  </w:style>
  <w:style w:type="character" w:customStyle="1" w:styleId="affffff8">
    <w:name w:val="Без интервала Знак"/>
    <w:link w:val="affffff7"/>
    <w:uiPriority w:val="1"/>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Основной текст + 13 pt,Основной текст (5) + 131,5 pt1"/>
    <w:uiPriority w:val="99"/>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7863C1"/>
    <w:pPr>
      <w:keepNext/>
      <w:spacing w:before="0" w:beforeAutospacing="0" w:after="120" w:afterAutospacing="0"/>
    </w:pPr>
    <w:rPr>
      <w:rFonts w:ascii="Times New Roman Полужирный" w:eastAsia="Segoe UI" w:hAnsi="Times New Roman Полужирный"/>
      <w:caps/>
      <w:kern w:val="32"/>
    </w:rPr>
  </w:style>
  <w:style w:type="paragraph" w:customStyle="1" w:styleId="114">
    <w:name w:val="Раздел 1.1"/>
    <w:basedOn w:val="afa"/>
    <w:link w:val="115"/>
    <w:qFormat/>
    <w:rsid w:val="007863C1"/>
    <w:pPr>
      <w:numPr>
        <w:ilvl w:val="0"/>
      </w:numPr>
      <w:spacing w:after="120" w:line="276" w:lineRule="auto"/>
      <w:ind w:firstLine="709"/>
      <w:outlineLvl w:val="1"/>
    </w:pPr>
    <w:rPr>
      <w:rFonts w:ascii="Times New Roman Полужирный" w:eastAsia="Segoe UI" w:hAnsi="Times New Roman Полужирный" w:cs="Times New Roman"/>
      <w:b/>
      <w:bCs/>
      <w:color w:val="auto"/>
      <w:spacing w:val="0"/>
      <w:sz w:val="24"/>
      <w:szCs w:val="24"/>
      <w:lang w:eastAsia="ru-RU"/>
    </w:rPr>
  </w:style>
  <w:style w:type="character" w:customStyle="1" w:styleId="1f0">
    <w:name w:val="Раздел 1 Знак"/>
    <w:basedOn w:val="10"/>
    <w:link w:val="1f"/>
    <w:rsid w:val="007863C1"/>
    <w:rPr>
      <w:rFonts w:ascii="Times New Roman Полужирный" w:eastAsia="Segoe UI" w:hAnsi="Times New Roman Полужирный" w:cs="Times New Roman"/>
      <w:b/>
      <w:bCs/>
      <w:caps/>
      <w:kern w:val="32"/>
      <w:sz w:val="24"/>
      <w:szCs w:val="24"/>
      <w:lang w:eastAsia="ru-RU"/>
    </w:rPr>
  </w:style>
  <w:style w:type="character" w:customStyle="1" w:styleId="115">
    <w:name w:val="Раздел 1.1 Знак"/>
    <w:basedOn w:val="afb"/>
    <w:link w:val="114"/>
    <w:rsid w:val="007863C1"/>
    <w:rPr>
      <w:rFonts w:ascii="Times New Roman Полужирный" w:eastAsia="Segoe UI" w:hAnsi="Times New Roman Полужирный" w:cs="Times New Roman"/>
      <w:b/>
      <w:bCs/>
      <w:color w:val="5A5A5A" w:themeColor="text1" w:themeTint="A5"/>
      <w:spacing w:val="15"/>
      <w:sz w:val="24"/>
      <w:szCs w:val="24"/>
      <w:lang w:eastAsia="ru-RU"/>
    </w:rPr>
  </w:style>
  <w:style w:type="table" w:customStyle="1" w:styleId="1110">
    <w:name w:val="Сетка таблицы111"/>
    <w:basedOn w:val="a3"/>
    <w:uiPriority w:val="59"/>
    <w:rsid w:val="00064407"/>
    <w:pPr>
      <w:suppressAutoHyphens/>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1"/>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1"/>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3"/>
    <w:next w:val="a5"/>
    <w:uiPriority w:val="39"/>
    <w:rsid w:val="0051713F"/>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1"/>
    <w:link w:val="af5"/>
    <w:rsid w:val="005D7117"/>
    <w:rPr>
      <w:rFonts w:cs="Times New Roman"/>
      <w:vertAlign w:val="superscript"/>
    </w:rPr>
  </w:style>
  <w:style w:type="character" w:customStyle="1" w:styleId="docdata">
    <w:name w:val="docdata"/>
    <w:aliases w:val="docy,v5,1718,bqiaagaaeyqcaaagiaiaaam4bgaabuygaaaaaaaaaaaaaaaaaaaaaaaaaaaaaaaaaaaaaaaaaaaaaaaaaaaaaaaaaaaaaaaaaaaaaaaaaaaaaaaaaaaaaaaaaaaaaaaaaaaaaaaaaaaaaaaaaaaaaaaaaaaaaaaaaaaaaaaaaaaaaaaaaaaaaaaaaaaaaaaaaaaaaaaaaaaaaaaaaaaaaaaaaaaaaaaaaaaaaaaa"/>
    <w:basedOn w:val="a2"/>
    <w:rsid w:val="00CE7D23"/>
  </w:style>
  <w:style w:type="character" w:customStyle="1" w:styleId="UnresolvedMention">
    <w:name w:val="Unresolved Mention"/>
    <w:basedOn w:val="a2"/>
    <w:uiPriority w:val="99"/>
    <w:semiHidden/>
    <w:unhideWhenUsed/>
    <w:rsid w:val="00955D56"/>
    <w:rPr>
      <w:color w:val="605E5C"/>
      <w:shd w:val="clear" w:color="auto" w:fill="E1DFDD"/>
    </w:rPr>
  </w:style>
  <w:style w:type="character" w:customStyle="1" w:styleId="52">
    <w:name w:val="Неразрешенное упоминание5"/>
    <w:basedOn w:val="a2"/>
    <w:uiPriority w:val="99"/>
    <w:semiHidden/>
    <w:unhideWhenUsed/>
    <w:rsid w:val="0088474B"/>
    <w:rPr>
      <w:color w:val="605E5C"/>
      <w:shd w:val="clear" w:color="auto" w:fill="E1DFDD"/>
    </w:rPr>
  </w:style>
  <w:style w:type="paragraph" w:customStyle="1" w:styleId="1296">
    <w:name w:val="1296"/>
    <w:aliases w:val="bqiaagaaeyqcaaagiaiaaan3baaabyueaaaaaaaaaaaaaaaaaaaaaaaaaaaaaaaaaaaaaaaaaaaaaaaaaaaaaaaaaaaaaaaaaaaaaaaaaaaaaaaaaaaaaaaaaaaaaaaaaaaaaaaaaaaaaaaaaaaaaaaaaaaaaaaaaaaaaaaaaaaaaaaaaaaaaaaaaaaaaaaaaaaaaaaaaaaaaaaaaaaaaaaaaaaaaaaaaaaaaaaa"/>
    <w:basedOn w:val="a1"/>
    <w:rsid w:val="0088474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otnoteCharacters">
    <w:name w:val="Footnote Characters"/>
    <w:qFormat/>
    <w:rsid w:val="0088474B"/>
    <w:rPr>
      <w:rFonts w:cs="Times New Roman"/>
      <w:vertAlign w:val="superscript"/>
    </w:rPr>
  </w:style>
  <w:style w:type="paragraph" w:customStyle="1" w:styleId="a0">
    <w:name w:val="Перечень"/>
    <w:basedOn w:val="a1"/>
    <w:next w:val="a1"/>
    <w:link w:val="affffff9"/>
    <w:qFormat/>
    <w:rsid w:val="0088474B"/>
    <w:pPr>
      <w:numPr>
        <w:numId w:val="3"/>
      </w:numPr>
      <w:suppressAutoHyphens/>
      <w:spacing w:line="360" w:lineRule="auto"/>
      <w:ind w:left="0" w:firstLine="284"/>
      <w:jc w:val="both"/>
    </w:pPr>
    <w:rPr>
      <w:rFonts w:ascii="Times New Roman" w:eastAsia="Calibri" w:hAnsi="Times New Roman" w:cs="Times New Roman"/>
      <w:sz w:val="28"/>
      <w:u w:color="000000"/>
      <w:bdr w:val="nil"/>
      <w:lang w:eastAsia="ru-RU"/>
    </w:rPr>
  </w:style>
  <w:style w:type="character" w:customStyle="1" w:styleId="affffff9">
    <w:name w:val="Перечень Знак"/>
    <w:link w:val="a0"/>
    <w:rsid w:val="0088474B"/>
    <w:rPr>
      <w:rFonts w:ascii="Times New Roman" w:eastAsia="Calibri" w:hAnsi="Times New Roman" w:cs="Times New Roman"/>
      <w:sz w:val="28"/>
      <w:u w:color="000000"/>
      <w:bdr w:val="nil"/>
      <w:lang w:eastAsia="ru-RU"/>
    </w:rPr>
  </w:style>
  <w:style w:type="paragraph" w:customStyle="1" w:styleId="pt-a-000081">
    <w:name w:val="pt-a-000081"/>
    <w:basedOn w:val="a1"/>
    <w:rsid w:val="0088474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t-a-000044">
    <w:name w:val="pt-a-000044"/>
    <w:basedOn w:val="a1"/>
    <w:rsid w:val="0088474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t-a-000040">
    <w:name w:val="pt-a-000040"/>
    <w:basedOn w:val="a1"/>
    <w:rsid w:val="0088474B"/>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35">
    <w:name w:val="Нет списка3"/>
    <w:next w:val="a4"/>
    <w:uiPriority w:val="99"/>
    <w:semiHidden/>
    <w:unhideWhenUsed/>
    <w:rsid w:val="00553B7A"/>
  </w:style>
  <w:style w:type="table" w:customStyle="1" w:styleId="53">
    <w:name w:val="Сетка таблицы5"/>
    <w:basedOn w:val="a3"/>
    <w:next w:val="a5"/>
    <w:uiPriority w:val="39"/>
    <w:rsid w:val="00553B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3"/>
    <w:next w:val="a5"/>
    <w:uiPriority w:val="59"/>
    <w:rsid w:val="00553B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3"/>
    <w:uiPriority w:val="59"/>
    <w:rsid w:val="00553B7A"/>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553B7A"/>
  </w:style>
  <w:style w:type="table" w:customStyle="1" w:styleId="TableNormal14">
    <w:name w:val="Table Normal14"/>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1">
    <w:name w:val="Нет списка111"/>
    <w:next w:val="a4"/>
    <w:uiPriority w:val="99"/>
    <w:semiHidden/>
    <w:unhideWhenUsed/>
    <w:rsid w:val="00553B7A"/>
  </w:style>
  <w:style w:type="table" w:customStyle="1" w:styleId="TableNormal121">
    <w:name w:val="Table Normal121"/>
    <w:uiPriority w:val="2"/>
    <w:semiHidden/>
    <w:unhideWhenUsed/>
    <w:qFormat/>
    <w:rsid w:val="00553B7A"/>
    <w:pPr>
      <w:widowControl w:val="0"/>
      <w:autoSpaceDE w:val="0"/>
      <w:autoSpaceDN w:val="0"/>
    </w:pPr>
    <w:rPr>
      <w:lang w:val="en-US"/>
    </w:rPr>
    <w:tblPr>
      <w:tblInd w:w="0" w:type="dxa"/>
      <w:tblCellMar>
        <w:top w:w="0" w:type="dxa"/>
        <w:left w:w="0" w:type="dxa"/>
        <w:bottom w:w="0" w:type="dxa"/>
        <w:right w:w="0" w:type="dxa"/>
      </w:tblCellMar>
    </w:tblPr>
  </w:style>
  <w:style w:type="table" w:customStyle="1" w:styleId="220">
    <w:name w:val="Сетка таблицы22"/>
    <w:basedOn w:val="a3"/>
    <w:next w:val="a5"/>
    <w:uiPriority w:val="39"/>
    <w:rsid w:val="00553B7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qFormat/>
    <w:rsid w:val="00553B7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311">
    <w:name w:val="Таблица простая 311"/>
    <w:basedOn w:val="a3"/>
    <w:uiPriority w:val="43"/>
    <w:rsid w:val="00553B7A"/>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21">
    <w:name w:val="Таблица простая 321"/>
    <w:basedOn w:val="a3"/>
    <w:uiPriority w:val="43"/>
    <w:rsid w:val="00553B7A"/>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1">
    <w:name w:val="Нет списка21"/>
    <w:next w:val="a4"/>
    <w:uiPriority w:val="99"/>
    <w:semiHidden/>
    <w:unhideWhenUsed/>
    <w:rsid w:val="00553B7A"/>
  </w:style>
  <w:style w:type="table" w:customStyle="1" w:styleId="312">
    <w:name w:val="Сетка таблицы31"/>
    <w:basedOn w:val="a3"/>
    <w:next w:val="a5"/>
    <w:uiPriority w:val="39"/>
    <w:rsid w:val="00553B7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next w:val="a5"/>
    <w:uiPriority w:val="39"/>
    <w:rsid w:val="00553B7A"/>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3"/>
    <w:uiPriority w:val="59"/>
    <w:rsid w:val="00553B7A"/>
    <w:pPr>
      <w:suppressAutoHyphens/>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5"/>
    <w:uiPriority w:val="39"/>
    <w:rsid w:val="00553B7A"/>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a2"/>
    <w:rsid w:val="00553B7A"/>
  </w:style>
  <w:style w:type="character" w:styleId="affffffa">
    <w:name w:val="line number"/>
    <w:basedOn w:val="a2"/>
    <w:uiPriority w:val="99"/>
    <w:semiHidden/>
    <w:unhideWhenUsed/>
    <w:rsid w:val="00553B7A"/>
  </w:style>
  <w:style w:type="numbering" w:customStyle="1" w:styleId="44">
    <w:name w:val="Нет списка4"/>
    <w:next w:val="a4"/>
    <w:uiPriority w:val="99"/>
    <w:semiHidden/>
    <w:unhideWhenUsed/>
    <w:rsid w:val="00F30A3D"/>
  </w:style>
  <w:style w:type="table" w:customStyle="1" w:styleId="62">
    <w:name w:val="Сетка таблицы6"/>
    <w:basedOn w:val="a3"/>
    <w:next w:val="a5"/>
    <w:uiPriority w:val="59"/>
    <w:rsid w:val="00F30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5"/>
    <w:uiPriority w:val="59"/>
    <w:rsid w:val="00F30A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3"/>
    <w:uiPriority w:val="39"/>
    <w:rsid w:val="00F30A3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F30A3D"/>
  </w:style>
  <w:style w:type="table" w:customStyle="1" w:styleId="TableNormal16">
    <w:name w:val="Table Normal16"/>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21">
    <w:name w:val="Нет списка112"/>
    <w:next w:val="a4"/>
    <w:uiPriority w:val="99"/>
    <w:semiHidden/>
    <w:unhideWhenUsed/>
    <w:rsid w:val="00F30A3D"/>
  </w:style>
  <w:style w:type="table" w:customStyle="1" w:styleId="TableNormal122">
    <w:name w:val="Table Normal122"/>
    <w:uiPriority w:val="2"/>
    <w:semiHidden/>
    <w:unhideWhenUsed/>
    <w:qFormat/>
    <w:rsid w:val="00F30A3D"/>
    <w:pPr>
      <w:widowControl w:val="0"/>
      <w:autoSpaceDE w:val="0"/>
      <w:autoSpaceDN w:val="0"/>
    </w:pPr>
    <w:rPr>
      <w:lang w:val="en-US"/>
    </w:rPr>
    <w:tblPr>
      <w:tblInd w:w="0" w:type="dxa"/>
      <w:tblCellMar>
        <w:top w:w="0" w:type="dxa"/>
        <w:left w:w="0" w:type="dxa"/>
        <w:bottom w:w="0" w:type="dxa"/>
        <w:right w:w="0" w:type="dxa"/>
      </w:tblCellMar>
    </w:tblPr>
  </w:style>
  <w:style w:type="table" w:customStyle="1" w:styleId="230">
    <w:name w:val="Сетка таблицы23"/>
    <w:basedOn w:val="a3"/>
    <w:next w:val="a5"/>
    <w:uiPriority w:val="39"/>
    <w:rsid w:val="00F30A3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2">
    <w:name w:val="Table Normal132"/>
    <w:uiPriority w:val="2"/>
    <w:semiHidden/>
    <w:qFormat/>
    <w:rsid w:val="00F30A3D"/>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3120">
    <w:name w:val="Таблица простая 312"/>
    <w:basedOn w:val="a3"/>
    <w:uiPriority w:val="43"/>
    <w:rsid w:val="00F30A3D"/>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22">
    <w:name w:val="Таблица простая 322"/>
    <w:basedOn w:val="a3"/>
    <w:uiPriority w:val="43"/>
    <w:rsid w:val="00F30A3D"/>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21">
    <w:name w:val="Нет списка22"/>
    <w:next w:val="a4"/>
    <w:uiPriority w:val="99"/>
    <w:semiHidden/>
    <w:unhideWhenUsed/>
    <w:rsid w:val="00F30A3D"/>
  </w:style>
  <w:style w:type="table" w:customStyle="1" w:styleId="320">
    <w:name w:val="Сетка таблицы32"/>
    <w:basedOn w:val="a3"/>
    <w:next w:val="a5"/>
    <w:uiPriority w:val="39"/>
    <w:rsid w:val="00F30A3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3"/>
    <w:next w:val="a5"/>
    <w:uiPriority w:val="39"/>
    <w:rsid w:val="00F30A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3"/>
    <w:uiPriority w:val="59"/>
    <w:rsid w:val="00F30A3D"/>
    <w:pPr>
      <w:suppressAutoHyphens/>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5"/>
    <w:uiPriority w:val="39"/>
    <w:rsid w:val="00F30A3D"/>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2"/>
    <w:link w:val="5"/>
    <w:uiPriority w:val="9"/>
    <w:rsid w:val="0092793E"/>
    <w:rPr>
      <w:rFonts w:ascii="Calibri" w:eastAsia="Calibri" w:hAnsi="Calibri" w:cs="Calibri"/>
      <w:b/>
      <w:lang w:eastAsia="ru-RU"/>
    </w:rPr>
  </w:style>
  <w:style w:type="character" w:customStyle="1" w:styleId="60">
    <w:name w:val="Заголовок 6 Знак"/>
    <w:basedOn w:val="a2"/>
    <w:link w:val="6"/>
    <w:uiPriority w:val="9"/>
    <w:rsid w:val="0092793E"/>
    <w:rPr>
      <w:rFonts w:ascii="Calibri" w:eastAsia="Calibri" w:hAnsi="Calibri" w:cs="Calibri"/>
      <w:b/>
      <w:sz w:val="20"/>
      <w:szCs w:val="20"/>
      <w:lang w:eastAsia="ru-RU"/>
    </w:rPr>
  </w:style>
  <w:style w:type="numbering" w:customStyle="1" w:styleId="54">
    <w:name w:val="Нет списка5"/>
    <w:next w:val="a4"/>
    <w:uiPriority w:val="99"/>
    <w:semiHidden/>
    <w:unhideWhenUsed/>
    <w:rsid w:val="0092793E"/>
  </w:style>
  <w:style w:type="table" w:customStyle="1" w:styleId="TableNormal18">
    <w:name w:val="Table Normal18"/>
    <w:rsid w:val="0092793E"/>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character" w:customStyle="1" w:styleId="1f1">
    <w:name w:val="Основной текст Знак1"/>
    <w:basedOn w:val="a2"/>
    <w:semiHidden/>
    <w:rsid w:val="0092793E"/>
  </w:style>
  <w:style w:type="character" w:customStyle="1" w:styleId="1f2">
    <w:name w:val="Подзаголовок Знак1"/>
    <w:basedOn w:val="a2"/>
    <w:uiPriority w:val="11"/>
    <w:rsid w:val="0092793E"/>
    <w:rPr>
      <w:rFonts w:ascii="Calibri" w:eastAsia="Times New Roman" w:hAnsi="Calibri" w:cs="Times New Roman"/>
      <w:color w:val="5A5A5A"/>
      <w:spacing w:val="15"/>
    </w:rPr>
  </w:style>
  <w:style w:type="character" w:customStyle="1" w:styleId="1f3">
    <w:name w:val="Текст выноски Знак1"/>
    <w:basedOn w:val="a2"/>
    <w:uiPriority w:val="99"/>
    <w:semiHidden/>
    <w:rsid w:val="0092793E"/>
    <w:rPr>
      <w:rFonts w:ascii="Segoe UI" w:hAnsi="Segoe UI" w:cs="Segoe UI"/>
      <w:sz w:val="18"/>
      <w:szCs w:val="18"/>
    </w:rPr>
  </w:style>
  <w:style w:type="character" w:customStyle="1" w:styleId="1f4">
    <w:name w:val="Верхний колонтитул Знак1"/>
    <w:basedOn w:val="a2"/>
    <w:uiPriority w:val="99"/>
    <w:semiHidden/>
    <w:rsid w:val="0092793E"/>
  </w:style>
  <w:style w:type="character" w:customStyle="1" w:styleId="36">
    <w:name w:val="Заголовок №3"/>
    <w:rsid w:val="0092793E"/>
    <w:rPr>
      <w:sz w:val="27"/>
      <w:u w:val="single"/>
      <w:shd w:val="clear" w:color="auto" w:fill="FFFFFF"/>
    </w:rPr>
  </w:style>
  <w:style w:type="character" w:customStyle="1" w:styleId="37">
    <w:name w:val="Заголовок №3 + Не полужирный"/>
    <w:rsid w:val="0092793E"/>
    <w:rPr>
      <w:rFonts w:ascii="Times New Roman" w:eastAsia="Times New Roman" w:hAnsi="Times New Roman" w:cs="Times New Roman"/>
      <w:b/>
      <w:bCs/>
      <w:i w:val="0"/>
      <w:iCs w:val="0"/>
      <w:smallCaps w:val="0"/>
      <w:strike w:val="0"/>
      <w:spacing w:val="0"/>
      <w:sz w:val="18"/>
      <w:szCs w:val="18"/>
      <w:lang w:val="en-US"/>
    </w:rPr>
  </w:style>
  <w:style w:type="character" w:customStyle="1" w:styleId="55">
    <w:name w:val="Основной текст (5)"/>
    <w:rsid w:val="0092793E"/>
    <w:rPr>
      <w:rFonts w:ascii="Times New Roman" w:eastAsia="Times New Roman" w:hAnsi="Times New Roman" w:cs="Times New Roman"/>
      <w:b w:val="0"/>
      <w:bCs w:val="0"/>
      <w:i w:val="0"/>
      <w:iCs w:val="0"/>
      <w:smallCaps w:val="0"/>
      <w:strike w:val="0"/>
      <w:spacing w:val="0"/>
      <w:sz w:val="18"/>
      <w:szCs w:val="18"/>
    </w:rPr>
  </w:style>
  <w:style w:type="character" w:customStyle="1" w:styleId="56">
    <w:name w:val="Основной текст (5) + Не полужирный"/>
    <w:rsid w:val="0092793E"/>
    <w:rPr>
      <w:rFonts w:ascii="Times New Roman" w:eastAsia="Times New Roman" w:hAnsi="Times New Roman" w:cs="Times New Roman"/>
      <w:b/>
      <w:bCs/>
      <w:i w:val="0"/>
      <w:iCs w:val="0"/>
      <w:smallCaps w:val="0"/>
      <w:strike w:val="0"/>
      <w:spacing w:val="0"/>
      <w:sz w:val="18"/>
      <w:szCs w:val="18"/>
      <w:lang w:val="en-US"/>
    </w:rPr>
  </w:style>
  <w:style w:type="table" w:customStyle="1" w:styleId="72">
    <w:name w:val="Сетка таблицы7"/>
    <w:basedOn w:val="a3"/>
    <w:next w:val="a5"/>
    <w:uiPriority w:val="59"/>
    <w:rsid w:val="0092793E"/>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4"/>
    <w:uiPriority w:val="99"/>
    <w:semiHidden/>
    <w:unhideWhenUsed/>
    <w:rsid w:val="002749F0"/>
  </w:style>
  <w:style w:type="table" w:customStyle="1" w:styleId="82">
    <w:name w:val="Сетка таблицы8"/>
    <w:basedOn w:val="a3"/>
    <w:next w:val="a5"/>
    <w:uiPriority w:val="39"/>
    <w:rsid w:val="00274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5"/>
    <w:uiPriority w:val="39"/>
    <w:rsid w:val="00274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3"/>
    <w:uiPriority w:val="39"/>
    <w:rsid w:val="002749F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4"/>
    <w:uiPriority w:val="99"/>
    <w:semiHidden/>
    <w:unhideWhenUsed/>
    <w:rsid w:val="002749F0"/>
  </w:style>
  <w:style w:type="table" w:customStyle="1" w:styleId="TableNormal19">
    <w:name w:val="Table Normal19"/>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31">
    <w:name w:val="Нет списка113"/>
    <w:next w:val="a4"/>
    <w:uiPriority w:val="99"/>
    <w:semiHidden/>
    <w:unhideWhenUsed/>
    <w:rsid w:val="002749F0"/>
  </w:style>
  <w:style w:type="table" w:customStyle="1" w:styleId="TableNormal123">
    <w:name w:val="Table Normal123"/>
    <w:uiPriority w:val="2"/>
    <w:semiHidden/>
    <w:unhideWhenUsed/>
    <w:qFormat/>
    <w:rsid w:val="002749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240">
    <w:name w:val="Сетка таблицы24"/>
    <w:basedOn w:val="a3"/>
    <w:next w:val="a5"/>
    <w:uiPriority w:val="39"/>
    <w:rsid w:val="002749F0"/>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3">
    <w:name w:val="Table Normal133"/>
    <w:uiPriority w:val="2"/>
    <w:semiHidden/>
    <w:qFormat/>
    <w:rsid w:val="002749F0"/>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313">
    <w:name w:val="Таблица простая 313"/>
    <w:basedOn w:val="a3"/>
    <w:uiPriority w:val="43"/>
    <w:rsid w:val="002749F0"/>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23">
    <w:name w:val="Таблица простая 323"/>
    <w:basedOn w:val="a3"/>
    <w:uiPriority w:val="43"/>
    <w:rsid w:val="002749F0"/>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31">
    <w:name w:val="Нет списка23"/>
    <w:next w:val="a4"/>
    <w:uiPriority w:val="99"/>
    <w:semiHidden/>
    <w:unhideWhenUsed/>
    <w:rsid w:val="002749F0"/>
  </w:style>
  <w:style w:type="table" w:customStyle="1" w:styleId="330">
    <w:name w:val="Сетка таблицы33"/>
    <w:basedOn w:val="a3"/>
    <w:next w:val="a5"/>
    <w:uiPriority w:val="39"/>
    <w:rsid w:val="002749F0"/>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3"/>
    <w:next w:val="a5"/>
    <w:uiPriority w:val="39"/>
    <w:rsid w:val="002749F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3"/>
    <w:uiPriority w:val="59"/>
    <w:rsid w:val="002749F0"/>
    <w:pPr>
      <w:suppressAutoHyphens/>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5"/>
    <w:uiPriority w:val="39"/>
    <w:rsid w:val="002749F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Обычный (веб) Знак"/>
    <w:aliases w:val="Normal (Web) Знак1,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link w:val="afe"/>
    <w:qFormat/>
    <w:locked/>
    <w:rsid w:val="002749F0"/>
    <w:rPr>
      <w:rFonts w:ascii="Times New Roman" w:eastAsia="Times New Roman" w:hAnsi="Times New Roman" w:cs="Times New Roman"/>
      <w:sz w:val="24"/>
      <w:szCs w:val="24"/>
      <w:lang w:eastAsia="ru-RU"/>
    </w:rPr>
  </w:style>
  <w:style w:type="paragraph" w:customStyle="1" w:styleId="dt-p">
    <w:name w:val="dt-p"/>
    <w:basedOn w:val="a1"/>
    <w:rsid w:val="002749F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2"/>
    <w:rsid w:val="002749F0"/>
  </w:style>
  <w:style w:type="table" w:customStyle="1" w:styleId="90">
    <w:name w:val="Сетка таблицы9"/>
    <w:basedOn w:val="a3"/>
    <w:next w:val="a5"/>
    <w:uiPriority w:val="39"/>
    <w:rsid w:val="00CF0B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qFormat/>
    <w:rsid w:val="00BD42F6"/>
  </w:style>
  <w:style w:type="character" w:customStyle="1" w:styleId="WW8Num2z0">
    <w:name w:val="WW8Num2z0"/>
    <w:qFormat/>
    <w:rsid w:val="00BD42F6"/>
  </w:style>
  <w:style w:type="character" w:customStyle="1" w:styleId="WW8Num3z0">
    <w:name w:val="WW8Num3z0"/>
    <w:qFormat/>
    <w:rsid w:val="00BD42F6"/>
  </w:style>
  <w:style w:type="character" w:customStyle="1" w:styleId="WW8Num4z0">
    <w:name w:val="WW8Num4z0"/>
    <w:qFormat/>
    <w:rsid w:val="00BD42F6"/>
  </w:style>
  <w:style w:type="character" w:customStyle="1" w:styleId="WW8Num5z0">
    <w:name w:val="WW8Num5z0"/>
    <w:qFormat/>
    <w:rsid w:val="00BD42F6"/>
    <w:rPr>
      <w:rFonts w:ascii="@Batang" w:hAnsi="@Batang" w:cs="@Batang"/>
    </w:rPr>
  </w:style>
  <w:style w:type="character" w:customStyle="1" w:styleId="WW8Num6z0">
    <w:name w:val="WW8Num6z0"/>
    <w:qFormat/>
    <w:rsid w:val="00BD42F6"/>
    <w:rPr>
      <w:rFonts w:ascii="@Batang" w:hAnsi="@Batang" w:cs="@Batang"/>
    </w:rPr>
  </w:style>
  <w:style w:type="character" w:customStyle="1" w:styleId="WW8Num7z0">
    <w:name w:val="WW8Num7z0"/>
    <w:qFormat/>
    <w:rsid w:val="00BD42F6"/>
    <w:rPr>
      <w:rFonts w:ascii="@Batang" w:hAnsi="@Batang" w:cs="@Batang"/>
    </w:rPr>
  </w:style>
  <w:style w:type="character" w:customStyle="1" w:styleId="WW8Num8z0">
    <w:name w:val="WW8Num8z0"/>
    <w:qFormat/>
    <w:rsid w:val="00BD42F6"/>
    <w:rPr>
      <w:rFonts w:ascii="@Batang" w:hAnsi="@Batang" w:cs="@Batang"/>
    </w:rPr>
  </w:style>
  <w:style w:type="character" w:customStyle="1" w:styleId="WW8Num9z0">
    <w:name w:val="WW8Num9z0"/>
    <w:qFormat/>
    <w:rsid w:val="00BD42F6"/>
    <w:rPr>
      <w:rFonts w:ascii="@Batang" w:hAnsi="@Batang" w:cs="@Batang"/>
    </w:rPr>
  </w:style>
  <w:style w:type="character" w:customStyle="1" w:styleId="WW8Num10z0">
    <w:name w:val="WW8Num10z0"/>
    <w:qFormat/>
    <w:rsid w:val="00BD42F6"/>
    <w:rPr>
      <w:rFonts w:ascii="@Batang" w:hAnsi="@Batang" w:cs="@Batang"/>
    </w:rPr>
  </w:style>
  <w:style w:type="character" w:customStyle="1" w:styleId="WW8Num10z1">
    <w:name w:val="WW8Num10z1"/>
    <w:qFormat/>
    <w:rsid w:val="00BD42F6"/>
    <w:rPr>
      <w:rFonts w:ascii="Wingdings" w:hAnsi="Wingdings" w:cs="Wingdings"/>
    </w:rPr>
  </w:style>
  <w:style w:type="character" w:customStyle="1" w:styleId="WW8Num10z2">
    <w:name w:val="WW8Num10z2"/>
    <w:qFormat/>
    <w:rsid w:val="00BD42F6"/>
    <w:rPr>
      <w:rFonts w:ascii="Calibri" w:hAnsi="Calibri" w:cs="Calibri"/>
    </w:rPr>
  </w:style>
  <w:style w:type="character" w:customStyle="1" w:styleId="WW8Num11z0">
    <w:name w:val="WW8Num11z0"/>
    <w:qFormat/>
    <w:rsid w:val="00BD42F6"/>
    <w:rPr>
      <w:b/>
    </w:rPr>
  </w:style>
  <w:style w:type="character" w:customStyle="1" w:styleId="WW8Num11z1">
    <w:name w:val="WW8Num11z1"/>
    <w:qFormat/>
    <w:rsid w:val="00BD42F6"/>
    <w:rPr>
      <w:i w:val="0"/>
    </w:rPr>
  </w:style>
  <w:style w:type="character" w:customStyle="1" w:styleId="WW8Num12z0">
    <w:name w:val="WW8Num12z0"/>
    <w:qFormat/>
    <w:rsid w:val="00BD42F6"/>
    <w:rPr>
      <w:rFonts w:cs="Batang;바탕"/>
      <w:b/>
    </w:rPr>
  </w:style>
  <w:style w:type="character" w:customStyle="1" w:styleId="WW8Num12z1">
    <w:name w:val="WW8Num12z1"/>
    <w:qFormat/>
    <w:rsid w:val="00BD42F6"/>
  </w:style>
  <w:style w:type="character" w:customStyle="1" w:styleId="WW8Num13z0">
    <w:name w:val="WW8Num13z0"/>
    <w:qFormat/>
    <w:rsid w:val="00BD42F6"/>
    <w:rPr>
      <w:rFonts w:ascii="@Batang" w:hAnsi="@Batang" w:cs="@Batang"/>
    </w:rPr>
  </w:style>
  <w:style w:type="character" w:customStyle="1" w:styleId="WW8Num13z1">
    <w:name w:val="WW8Num13z1"/>
    <w:qFormat/>
    <w:rsid w:val="00BD42F6"/>
    <w:rPr>
      <w:rFonts w:ascii="Wingdings" w:hAnsi="Wingdings" w:cs="Wingdings"/>
    </w:rPr>
  </w:style>
  <w:style w:type="character" w:customStyle="1" w:styleId="WW8Num13z2">
    <w:name w:val="WW8Num13z2"/>
    <w:qFormat/>
    <w:rsid w:val="00BD42F6"/>
    <w:rPr>
      <w:rFonts w:ascii="Calibri" w:hAnsi="Calibri" w:cs="Calibri"/>
    </w:rPr>
  </w:style>
  <w:style w:type="character" w:customStyle="1" w:styleId="WW8Num14z0">
    <w:name w:val="WW8Num14z0"/>
    <w:qFormat/>
    <w:rsid w:val="00BD42F6"/>
    <w:rPr>
      <w:rFonts w:ascii="@Batang" w:hAnsi="@Batang" w:cs="@Batang"/>
    </w:rPr>
  </w:style>
  <w:style w:type="character" w:customStyle="1" w:styleId="WW8Num14z1">
    <w:name w:val="WW8Num14z1"/>
    <w:qFormat/>
    <w:rsid w:val="00BD42F6"/>
    <w:rPr>
      <w:rFonts w:ascii="Wingdings" w:hAnsi="Wingdings" w:cs="Wingdings"/>
    </w:rPr>
  </w:style>
  <w:style w:type="character" w:customStyle="1" w:styleId="WW8Num14z2">
    <w:name w:val="WW8Num14z2"/>
    <w:qFormat/>
    <w:rsid w:val="00BD42F6"/>
    <w:rPr>
      <w:rFonts w:ascii="Calibri" w:hAnsi="Calibri" w:cs="Calibri"/>
    </w:rPr>
  </w:style>
  <w:style w:type="character" w:customStyle="1" w:styleId="WW8Num15z0">
    <w:name w:val="WW8Num15z0"/>
    <w:qFormat/>
    <w:rsid w:val="00BD42F6"/>
    <w:rPr>
      <w:rFonts w:ascii="@Batang" w:hAnsi="@Batang" w:cs="@Batang"/>
    </w:rPr>
  </w:style>
  <w:style w:type="character" w:customStyle="1" w:styleId="WW8Num15z1">
    <w:name w:val="WW8Num15z1"/>
    <w:qFormat/>
    <w:rsid w:val="00BD42F6"/>
    <w:rPr>
      <w:rFonts w:ascii="Wingdings" w:hAnsi="Wingdings" w:cs="Wingdings"/>
    </w:rPr>
  </w:style>
  <w:style w:type="character" w:customStyle="1" w:styleId="WW8Num15z2">
    <w:name w:val="WW8Num15z2"/>
    <w:qFormat/>
    <w:rsid w:val="00BD42F6"/>
    <w:rPr>
      <w:rFonts w:ascii="Calibri" w:hAnsi="Calibri" w:cs="Calibri"/>
    </w:rPr>
  </w:style>
  <w:style w:type="character" w:customStyle="1" w:styleId="WW8Num16z0">
    <w:name w:val="WW8Num16z0"/>
    <w:qFormat/>
    <w:rsid w:val="00BD42F6"/>
  </w:style>
  <w:style w:type="character" w:customStyle="1" w:styleId="WW8Num16z1">
    <w:name w:val="WW8Num16z1"/>
    <w:qFormat/>
    <w:rsid w:val="00BD42F6"/>
  </w:style>
  <w:style w:type="character" w:customStyle="1" w:styleId="WW8Num16z2">
    <w:name w:val="WW8Num16z2"/>
    <w:qFormat/>
    <w:rsid w:val="00BD42F6"/>
  </w:style>
  <w:style w:type="character" w:customStyle="1" w:styleId="WW8Num16z3">
    <w:name w:val="WW8Num16z3"/>
    <w:qFormat/>
    <w:rsid w:val="00BD42F6"/>
  </w:style>
  <w:style w:type="character" w:customStyle="1" w:styleId="WW8Num16z4">
    <w:name w:val="WW8Num16z4"/>
    <w:qFormat/>
    <w:rsid w:val="00BD42F6"/>
  </w:style>
  <w:style w:type="character" w:customStyle="1" w:styleId="WW8Num16z5">
    <w:name w:val="WW8Num16z5"/>
    <w:qFormat/>
    <w:rsid w:val="00BD42F6"/>
  </w:style>
  <w:style w:type="character" w:customStyle="1" w:styleId="WW8Num16z6">
    <w:name w:val="WW8Num16z6"/>
    <w:qFormat/>
    <w:rsid w:val="00BD42F6"/>
  </w:style>
  <w:style w:type="character" w:customStyle="1" w:styleId="WW8Num16z7">
    <w:name w:val="WW8Num16z7"/>
    <w:qFormat/>
    <w:rsid w:val="00BD42F6"/>
  </w:style>
  <w:style w:type="character" w:customStyle="1" w:styleId="WW8Num16z8">
    <w:name w:val="WW8Num16z8"/>
    <w:qFormat/>
    <w:rsid w:val="00BD42F6"/>
  </w:style>
  <w:style w:type="character" w:customStyle="1" w:styleId="WW8Num17z0">
    <w:name w:val="WW8Num17z0"/>
    <w:qFormat/>
    <w:rsid w:val="00BD42F6"/>
    <w:rPr>
      <w:rFonts w:ascii="@Batang" w:hAnsi="@Batang" w:cs="@Batang"/>
    </w:rPr>
  </w:style>
  <w:style w:type="character" w:customStyle="1" w:styleId="WW8Num17z1">
    <w:name w:val="WW8Num17z1"/>
    <w:qFormat/>
    <w:rsid w:val="00BD42F6"/>
    <w:rPr>
      <w:rFonts w:ascii="Wingdings" w:hAnsi="Wingdings" w:cs="Wingdings"/>
    </w:rPr>
  </w:style>
  <w:style w:type="character" w:customStyle="1" w:styleId="WW8Num17z2">
    <w:name w:val="WW8Num17z2"/>
    <w:qFormat/>
    <w:rsid w:val="00BD42F6"/>
    <w:rPr>
      <w:rFonts w:ascii="Calibri" w:hAnsi="Calibri" w:cs="Calibri"/>
    </w:rPr>
  </w:style>
  <w:style w:type="character" w:customStyle="1" w:styleId="WW8Num18z0">
    <w:name w:val="WW8Num18z0"/>
    <w:qFormat/>
    <w:rsid w:val="00BD42F6"/>
  </w:style>
  <w:style w:type="character" w:customStyle="1" w:styleId="WW8Num18z1">
    <w:name w:val="WW8Num18z1"/>
    <w:qFormat/>
    <w:rsid w:val="00BD42F6"/>
    <w:rPr>
      <w:b/>
      <w:bCs w:val="0"/>
      <w:color w:val="000000"/>
    </w:rPr>
  </w:style>
  <w:style w:type="character" w:customStyle="1" w:styleId="WW8Num18z2">
    <w:name w:val="WW8Num18z2"/>
    <w:qFormat/>
    <w:rsid w:val="00BD42F6"/>
    <w:rPr>
      <w:b/>
      <w:bCs w:val="0"/>
    </w:rPr>
  </w:style>
  <w:style w:type="character" w:customStyle="1" w:styleId="WW8Num19z0">
    <w:name w:val="WW8Num19z0"/>
    <w:qFormat/>
    <w:rsid w:val="00BD42F6"/>
    <w:rPr>
      <w:rFonts w:ascii="@Batang" w:hAnsi="@Batang" w:cs="@Batang"/>
    </w:rPr>
  </w:style>
  <w:style w:type="character" w:customStyle="1" w:styleId="WW8Num19z1">
    <w:name w:val="WW8Num19z1"/>
    <w:qFormat/>
    <w:rsid w:val="00BD42F6"/>
    <w:rPr>
      <w:rFonts w:ascii="Wingdings" w:hAnsi="Wingdings" w:cs="Wingdings"/>
    </w:rPr>
  </w:style>
  <w:style w:type="character" w:customStyle="1" w:styleId="WW8Num19z2">
    <w:name w:val="WW8Num19z2"/>
    <w:qFormat/>
    <w:rsid w:val="00BD42F6"/>
    <w:rPr>
      <w:rFonts w:ascii="Calibri" w:hAnsi="Calibri" w:cs="Calibri"/>
    </w:rPr>
  </w:style>
  <w:style w:type="character" w:customStyle="1" w:styleId="WW8Num20z0">
    <w:name w:val="WW8Num20z0"/>
    <w:qFormat/>
    <w:rsid w:val="00BD42F6"/>
  </w:style>
  <w:style w:type="character" w:customStyle="1" w:styleId="WW8Num21z0">
    <w:name w:val="WW8Num21z0"/>
    <w:qFormat/>
    <w:rsid w:val="00BD42F6"/>
  </w:style>
  <w:style w:type="character" w:customStyle="1" w:styleId="WW8Num21z1">
    <w:name w:val="WW8Num21z1"/>
    <w:qFormat/>
    <w:rsid w:val="00BD42F6"/>
  </w:style>
  <w:style w:type="character" w:customStyle="1" w:styleId="WW8Num21z2">
    <w:name w:val="WW8Num21z2"/>
    <w:qFormat/>
    <w:rsid w:val="00BD42F6"/>
  </w:style>
  <w:style w:type="character" w:customStyle="1" w:styleId="WW8Num21z3">
    <w:name w:val="WW8Num21z3"/>
    <w:qFormat/>
    <w:rsid w:val="00BD42F6"/>
  </w:style>
  <w:style w:type="character" w:customStyle="1" w:styleId="WW8Num21z4">
    <w:name w:val="WW8Num21z4"/>
    <w:qFormat/>
    <w:rsid w:val="00BD42F6"/>
  </w:style>
  <w:style w:type="character" w:customStyle="1" w:styleId="WW8Num21z5">
    <w:name w:val="WW8Num21z5"/>
    <w:qFormat/>
    <w:rsid w:val="00BD42F6"/>
  </w:style>
  <w:style w:type="character" w:customStyle="1" w:styleId="WW8Num21z6">
    <w:name w:val="WW8Num21z6"/>
    <w:qFormat/>
    <w:rsid w:val="00BD42F6"/>
  </w:style>
  <w:style w:type="character" w:customStyle="1" w:styleId="WW8Num21z7">
    <w:name w:val="WW8Num21z7"/>
    <w:qFormat/>
    <w:rsid w:val="00BD42F6"/>
  </w:style>
  <w:style w:type="character" w:customStyle="1" w:styleId="WW8Num21z8">
    <w:name w:val="WW8Num21z8"/>
    <w:qFormat/>
    <w:rsid w:val="00BD42F6"/>
  </w:style>
  <w:style w:type="character" w:customStyle="1" w:styleId="WW8Num22z0">
    <w:name w:val="WW8Num22z0"/>
    <w:qFormat/>
    <w:rsid w:val="00BD42F6"/>
    <w:rPr>
      <w:rFonts w:ascii="@Batang" w:hAnsi="@Batang" w:cs="@Batang"/>
    </w:rPr>
  </w:style>
  <w:style w:type="character" w:customStyle="1" w:styleId="WW8Num22z1">
    <w:name w:val="WW8Num22z1"/>
    <w:qFormat/>
    <w:rsid w:val="00BD42F6"/>
    <w:rPr>
      <w:rFonts w:ascii="Wingdings" w:hAnsi="Wingdings" w:cs="Wingdings"/>
    </w:rPr>
  </w:style>
  <w:style w:type="character" w:customStyle="1" w:styleId="WW8Num22z2">
    <w:name w:val="WW8Num22z2"/>
    <w:qFormat/>
    <w:rsid w:val="00BD42F6"/>
    <w:rPr>
      <w:rFonts w:ascii="Calibri" w:hAnsi="Calibri" w:cs="Calibri"/>
    </w:rPr>
  </w:style>
  <w:style w:type="character" w:customStyle="1" w:styleId="WW8Num23z0">
    <w:name w:val="WW8Num23z0"/>
    <w:qFormat/>
    <w:rsid w:val="00BD42F6"/>
  </w:style>
  <w:style w:type="character" w:customStyle="1" w:styleId="WW8Num24z0">
    <w:name w:val="WW8Num24z0"/>
    <w:qFormat/>
    <w:rsid w:val="00BD42F6"/>
  </w:style>
  <w:style w:type="character" w:customStyle="1" w:styleId="WW8Num25z0">
    <w:name w:val="WW8Num25z0"/>
    <w:qFormat/>
    <w:rsid w:val="00BD42F6"/>
  </w:style>
  <w:style w:type="character" w:customStyle="1" w:styleId="WW8Num25z1">
    <w:name w:val="WW8Num25z1"/>
    <w:qFormat/>
    <w:rsid w:val="00BD42F6"/>
  </w:style>
  <w:style w:type="character" w:customStyle="1" w:styleId="WW8Num25z2">
    <w:name w:val="WW8Num25z2"/>
    <w:qFormat/>
    <w:rsid w:val="00BD42F6"/>
  </w:style>
  <w:style w:type="character" w:customStyle="1" w:styleId="WW8Num25z3">
    <w:name w:val="WW8Num25z3"/>
    <w:qFormat/>
    <w:rsid w:val="00BD42F6"/>
  </w:style>
  <w:style w:type="character" w:customStyle="1" w:styleId="WW8Num25z4">
    <w:name w:val="WW8Num25z4"/>
    <w:qFormat/>
    <w:rsid w:val="00BD42F6"/>
  </w:style>
  <w:style w:type="character" w:customStyle="1" w:styleId="WW8Num25z5">
    <w:name w:val="WW8Num25z5"/>
    <w:qFormat/>
    <w:rsid w:val="00BD42F6"/>
  </w:style>
  <w:style w:type="character" w:customStyle="1" w:styleId="WW8Num25z6">
    <w:name w:val="WW8Num25z6"/>
    <w:qFormat/>
    <w:rsid w:val="00BD42F6"/>
  </w:style>
  <w:style w:type="character" w:customStyle="1" w:styleId="WW8Num25z7">
    <w:name w:val="WW8Num25z7"/>
    <w:qFormat/>
    <w:rsid w:val="00BD42F6"/>
  </w:style>
  <w:style w:type="character" w:customStyle="1" w:styleId="WW8Num25z8">
    <w:name w:val="WW8Num25z8"/>
    <w:qFormat/>
    <w:rsid w:val="00BD42F6"/>
  </w:style>
  <w:style w:type="character" w:customStyle="1" w:styleId="WW8Num26z0">
    <w:name w:val="WW8Num26z0"/>
    <w:qFormat/>
    <w:rsid w:val="00BD42F6"/>
  </w:style>
  <w:style w:type="character" w:customStyle="1" w:styleId="WW8Num26z1">
    <w:name w:val="WW8Num26z1"/>
    <w:qFormat/>
    <w:rsid w:val="00BD42F6"/>
  </w:style>
  <w:style w:type="character" w:customStyle="1" w:styleId="WW8Num26z2">
    <w:name w:val="WW8Num26z2"/>
    <w:qFormat/>
    <w:rsid w:val="00BD42F6"/>
  </w:style>
  <w:style w:type="character" w:customStyle="1" w:styleId="WW8Num26z3">
    <w:name w:val="WW8Num26z3"/>
    <w:qFormat/>
    <w:rsid w:val="00BD42F6"/>
  </w:style>
  <w:style w:type="character" w:customStyle="1" w:styleId="WW8Num26z4">
    <w:name w:val="WW8Num26z4"/>
    <w:qFormat/>
    <w:rsid w:val="00BD42F6"/>
  </w:style>
  <w:style w:type="character" w:customStyle="1" w:styleId="WW8Num26z5">
    <w:name w:val="WW8Num26z5"/>
    <w:qFormat/>
    <w:rsid w:val="00BD42F6"/>
  </w:style>
  <w:style w:type="character" w:customStyle="1" w:styleId="WW8Num26z6">
    <w:name w:val="WW8Num26z6"/>
    <w:qFormat/>
    <w:rsid w:val="00BD42F6"/>
  </w:style>
  <w:style w:type="character" w:customStyle="1" w:styleId="WW8Num26z7">
    <w:name w:val="WW8Num26z7"/>
    <w:qFormat/>
    <w:rsid w:val="00BD42F6"/>
  </w:style>
  <w:style w:type="character" w:customStyle="1" w:styleId="WW8Num26z8">
    <w:name w:val="WW8Num26z8"/>
    <w:qFormat/>
    <w:rsid w:val="00BD42F6"/>
  </w:style>
  <w:style w:type="character" w:customStyle="1" w:styleId="WW8Num27z0">
    <w:name w:val="WW8Num27z0"/>
    <w:qFormat/>
    <w:rsid w:val="00BD42F6"/>
    <w:rPr>
      <w:rFonts w:ascii="@Batang" w:hAnsi="@Batang" w:cs="@Batang"/>
    </w:rPr>
  </w:style>
  <w:style w:type="character" w:customStyle="1" w:styleId="WW8Num27z1">
    <w:name w:val="WW8Num27z1"/>
    <w:qFormat/>
    <w:rsid w:val="00BD42F6"/>
    <w:rPr>
      <w:rFonts w:ascii="Wingdings" w:hAnsi="Wingdings" w:cs="Wingdings"/>
    </w:rPr>
  </w:style>
  <w:style w:type="character" w:customStyle="1" w:styleId="WW8Num27z2">
    <w:name w:val="WW8Num27z2"/>
    <w:qFormat/>
    <w:rsid w:val="00BD42F6"/>
    <w:rPr>
      <w:rFonts w:ascii="Calibri" w:hAnsi="Calibri" w:cs="Calibri"/>
    </w:rPr>
  </w:style>
  <w:style w:type="character" w:customStyle="1" w:styleId="WW8Num28z0">
    <w:name w:val="WW8Num28z0"/>
    <w:qFormat/>
    <w:rsid w:val="00BD42F6"/>
    <w:rPr>
      <w:rFonts w:ascii="Batang;바탕" w:eastAsia="Batang;바탕" w:hAnsi="Batang;바탕" w:cs="Batang;바탕"/>
    </w:rPr>
  </w:style>
  <w:style w:type="character" w:customStyle="1" w:styleId="WW8Num28z1">
    <w:name w:val="WW8Num28z1"/>
    <w:qFormat/>
    <w:rsid w:val="00BD42F6"/>
    <w:rPr>
      <w:rFonts w:ascii="Wingdings" w:hAnsi="Wingdings" w:cs="Wingdings"/>
    </w:rPr>
  </w:style>
  <w:style w:type="character" w:customStyle="1" w:styleId="WW8Num28z2">
    <w:name w:val="WW8Num28z2"/>
    <w:qFormat/>
    <w:rsid w:val="00BD42F6"/>
    <w:rPr>
      <w:rFonts w:ascii="Calibri" w:hAnsi="Calibri" w:cs="Calibri"/>
    </w:rPr>
  </w:style>
  <w:style w:type="character" w:customStyle="1" w:styleId="WW8Num28z3">
    <w:name w:val="WW8Num28z3"/>
    <w:qFormat/>
    <w:rsid w:val="00BD42F6"/>
    <w:rPr>
      <w:rFonts w:ascii="@Batang" w:hAnsi="@Batang" w:cs="@Batang"/>
    </w:rPr>
  </w:style>
  <w:style w:type="character" w:customStyle="1" w:styleId="WW8Num29z0">
    <w:name w:val="WW8Num29z0"/>
    <w:qFormat/>
    <w:rsid w:val="00BD42F6"/>
    <w:rPr>
      <w:rFonts w:ascii="@Batang" w:hAnsi="@Batang" w:cs="@Batang"/>
    </w:rPr>
  </w:style>
  <w:style w:type="character" w:customStyle="1" w:styleId="WW8Num29z1">
    <w:name w:val="WW8Num29z1"/>
    <w:qFormat/>
    <w:rsid w:val="00BD42F6"/>
    <w:rPr>
      <w:rFonts w:ascii="Wingdings" w:hAnsi="Wingdings" w:cs="Wingdings"/>
    </w:rPr>
  </w:style>
  <w:style w:type="character" w:customStyle="1" w:styleId="WW8Num29z2">
    <w:name w:val="WW8Num29z2"/>
    <w:qFormat/>
    <w:rsid w:val="00BD42F6"/>
    <w:rPr>
      <w:rFonts w:ascii="Calibri" w:hAnsi="Calibri" w:cs="Calibri"/>
    </w:rPr>
  </w:style>
  <w:style w:type="character" w:customStyle="1" w:styleId="WW8Num30z0">
    <w:name w:val="WW8Num30z0"/>
    <w:qFormat/>
    <w:rsid w:val="00BD42F6"/>
    <w:rPr>
      <w:rFonts w:ascii="@Batang" w:hAnsi="@Batang" w:cs="@Batang"/>
    </w:rPr>
  </w:style>
  <w:style w:type="character" w:customStyle="1" w:styleId="WW8Num30z1">
    <w:name w:val="WW8Num30z1"/>
    <w:qFormat/>
    <w:rsid w:val="00BD42F6"/>
    <w:rPr>
      <w:rFonts w:ascii="Wingdings" w:hAnsi="Wingdings" w:cs="Wingdings"/>
    </w:rPr>
  </w:style>
  <w:style w:type="character" w:customStyle="1" w:styleId="WW8Num30z2">
    <w:name w:val="WW8Num30z2"/>
    <w:qFormat/>
    <w:rsid w:val="00BD42F6"/>
    <w:rPr>
      <w:rFonts w:ascii="Calibri" w:hAnsi="Calibri" w:cs="Calibri"/>
    </w:rPr>
  </w:style>
  <w:style w:type="character" w:customStyle="1" w:styleId="WW8Num31z0">
    <w:name w:val="WW8Num31z0"/>
    <w:qFormat/>
    <w:rsid w:val="00BD42F6"/>
    <w:rPr>
      <w:rFonts w:ascii="@Batang" w:hAnsi="@Batang" w:cs="@Batang"/>
    </w:rPr>
  </w:style>
  <w:style w:type="character" w:customStyle="1" w:styleId="WW8Num31z1">
    <w:name w:val="WW8Num31z1"/>
    <w:qFormat/>
    <w:rsid w:val="00BD42F6"/>
    <w:rPr>
      <w:rFonts w:ascii="Wingdings" w:hAnsi="Wingdings" w:cs="Wingdings"/>
    </w:rPr>
  </w:style>
  <w:style w:type="character" w:customStyle="1" w:styleId="WW8Num31z2">
    <w:name w:val="WW8Num31z2"/>
    <w:qFormat/>
    <w:rsid w:val="00BD42F6"/>
    <w:rPr>
      <w:rFonts w:ascii="Calibri" w:hAnsi="Calibri" w:cs="Calibri"/>
    </w:rPr>
  </w:style>
  <w:style w:type="character" w:customStyle="1" w:styleId="WW8Num32z0">
    <w:name w:val="WW8Num32z0"/>
    <w:qFormat/>
    <w:rsid w:val="00BD42F6"/>
    <w:rPr>
      <w:rFonts w:ascii="@Batang" w:hAnsi="@Batang" w:cs="@Batang"/>
    </w:rPr>
  </w:style>
  <w:style w:type="character" w:customStyle="1" w:styleId="WW8Num32z1">
    <w:name w:val="WW8Num32z1"/>
    <w:qFormat/>
    <w:rsid w:val="00BD42F6"/>
    <w:rPr>
      <w:rFonts w:ascii="Wingdings" w:hAnsi="Wingdings" w:cs="Wingdings"/>
    </w:rPr>
  </w:style>
  <w:style w:type="character" w:customStyle="1" w:styleId="WW8Num32z2">
    <w:name w:val="WW8Num32z2"/>
    <w:qFormat/>
    <w:rsid w:val="00BD42F6"/>
    <w:rPr>
      <w:rFonts w:ascii="Calibri" w:hAnsi="Calibri" w:cs="Calibri"/>
    </w:rPr>
  </w:style>
  <w:style w:type="character" w:customStyle="1" w:styleId="WW8Num33z0">
    <w:name w:val="WW8Num33z0"/>
    <w:qFormat/>
    <w:rsid w:val="00BD42F6"/>
    <w:rPr>
      <w:rFonts w:ascii="Times New Roman" w:hAnsi="Times New Roman" w:cs="Times New Roman"/>
      <w:b/>
      <w:sz w:val="24"/>
      <w:szCs w:val="24"/>
    </w:rPr>
  </w:style>
  <w:style w:type="character" w:customStyle="1" w:styleId="WW8Num33z1">
    <w:name w:val="WW8Num33z1"/>
    <w:qFormat/>
    <w:rsid w:val="00BD42F6"/>
  </w:style>
  <w:style w:type="character" w:customStyle="1" w:styleId="WW8Num33z2">
    <w:name w:val="WW8Num33z2"/>
    <w:qFormat/>
    <w:rsid w:val="00BD42F6"/>
  </w:style>
  <w:style w:type="character" w:customStyle="1" w:styleId="WW8Num33z3">
    <w:name w:val="WW8Num33z3"/>
    <w:qFormat/>
    <w:rsid w:val="00BD42F6"/>
  </w:style>
  <w:style w:type="character" w:customStyle="1" w:styleId="WW8Num33z4">
    <w:name w:val="WW8Num33z4"/>
    <w:qFormat/>
    <w:rsid w:val="00BD42F6"/>
  </w:style>
  <w:style w:type="character" w:customStyle="1" w:styleId="WW8Num33z5">
    <w:name w:val="WW8Num33z5"/>
    <w:qFormat/>
    <w:rsid w:val="00BD42F6"/>
  </w:style>
  <w:style w:type="character" w:customStyle="1" w:styleId="WW8Num33z6">
    <w:name w:val="WW8Num33z6"/>
    <w:qFormat/>
    <w:rsid w:val="00BD42F6"/>
  </w:style>
  <w:style w:type="character" w:customStyle="1" w:styleId="WW8Num33z7">
    <w:name w:val="WW8Num33z7"/>
    <w:qFormat/>
    <w:rsid w:val="00BD42F6"/>
  </w:style>
  <w:style w:type="character" w:customStyle="1" w:styleId="WW8Num33z8">
    <w:name w:val="WW8Num33z8"/>
    <w:qFormat/>
    <w:rsid w:val="00BD42F6"/>
  </w:style>
  <w:style w:type="character" w:customStyle="1" w:styleId="WW8Num34z0">
    <w:name w:val="WW8Num34z0"/>
    <w:qFormat/>
    <w:rsid w:val="00BD42F6"/>
  </w:style>
  <w:style w:type="character" w:customStyle="1" w:styleId="WW8Num34z1">
    <w:name w:val="WW8Num34z1"/>
    <w:qFormat/>
    <w:rsid w:val="00BD42F6"/>
  </w:style>
  <w:style w:type="character" w:customStyle="1" w:styleId="WW8Num34z2">
    <w:name w:val="WW8Num34z2"/>
    <w:qFormat/>
    <w:rsid w:val="00BD42F6"/>
  </w:style>
  <w:style w:type="character" w:customStyle="1" w:styleId="WW8Num34z3">
    <w:name w:val="WW8Num34z3"/>
    <w:qFormat/>
    <w:rsid w:val="00BD42F6"/>
  </w:style>
  <w:style w:type="character" w:customStyle="1" w:styleId="WW8Num34z4">
    <w:name w:val="WW8Num34z4"/>
    <w:qFormat/>
    <w:rsid w:val="00BD42F6"/>
  </w:style>
  <w:style w:type="character" w:customStyle="1" w:styleId="WW8Num34z5">
    <w:name w:val="WW8Num34z5"/>
    <w:qFormat/>
    <w:rsid w:val="00BD42F6"/>
  </w:style>
  <w:style w:type="character" w:customStyle="1" w:styleId="WW8Num34z6">
    <w:name w:val="WW8Num34z6"/>
    <w:qFormat/>
    <w:rsid w:val="00BD42F6"/>
  </w:style>
  <w:style w:type="character" w:customStyle="1" w:styleId="WW8Num34z7">
    <w:name w:val="WW8Num34z7"/>
    <w:qFormat/>
    <w:rsid w:val="00BD42F6"/>
  </w:style>
  <w:style w:type="character" w:customStyle="1" w:styleId="WW8Num34z8">
    <w:name w:val="WW8Num34z8"/>
    <w:qFormat/>
    <w:rsid w:val="00BD42F6"/>
  </w:style>
  <w:style w:type="character" w:customStyle="1" w:styleId="WW8Num35z0">
    <w:name w:val="WW8Num35z0"/>
    <w:qFormat/>
    <w:rsid w:val="00BD42F6"/>
    <w:rPr>
      <w:rFonts w:ascii="@Batang" w:hAnsi="@Batang" w:cs="@Batang"/>
    </w:rPr>
  </w:style>
  <w:style w:type="character" w:customStyle="1" w:styleId="WW8Num35z1">
    <w:name w:val="WW8Num35z1"/>
    <w:qFormat/>
    <w:rsid w:val="00BD42F6"/>
    <w:rPr>
      <w:rFonts w:ascii="Wingdings" w:hAnsi="Wingdings" w:cs="Wingdings"/>
    </w:rPr>
  </w:style>
  <w:style w:type="character" w:customStyle="1" w:styleId="WW8Num35z2">
    <w:name w:val="WW8Num35z2"/>
    <w:qFormat/>
    <w:rsid w:val="00BD42F6"/>
    <w:rPr>
      <w:rFonts w:ascii="Calibri" w:hAnsi="Calibri" w:cs="Calibri"/>
    </w:rPr>
  </w:style>
  <w:style w:type="character" w:customStyle="1" w:styleId="WW8Num36z0">
    <w:name w:val="WW8Num36z0"/>
    <w:qFormat/>
    <w:rsid w:val="00BD42F6"/>
    <w:rPr>
      <w:rFonts w:ascii="@Batang" w:hAnsi="@Batang" w:cs="@Batang"/>
    </w:rPr>
  </w:style>
  <w:style w:type="character" w:customStyle="1" w:styleId="WW8Num36z1">
    <w:name w:val="WW8Num36z1"/>
    <w:qFormat/>
    <w:rsid w:val="00BD42F6"/>
    <w:rPr>
      <w:rFonts w:ascii="Wingdings" w:hAnsi="Wingdings" w:cs="Wingdings"/>
    </w:rPr>
  </w:style>
  <w:style w:type="character" w:customStyle="1" w:styleId="WW8Num36z2">
    <w:name w:val="WW8Num36z2"/>
    <w:qFormat/>
    <w:rsid w:val="00BD42F6"/>
    <w:rPr>
      <w:rFonts w:ascii="Calibri" w:hAnsi="Calibri" w:cs="Calibri"/>
    </w:rPr>
  </w:style>
  <w:style w:type="character" w:customStyle="1" w:styleId="WW8Num37z0">
    <w:name w:val="WW8Num37z0"/>
    <w:qFormat/>
    <w:rsid w:val="00BD42F6"/>
  </w:style>
  <w:style w:type="character" w:customStyle="1" w:styleId="WW8Num38z0">
    <w:name w:val="WW8Num38z0"/>
    <w:qFormat/>
    <w:rsid w:val="00BD42F6"/>
    <w:rPr>
      <w:rFonts w:ascii="@Batang" w:hAnsi="@Batang" w:cs="@Batang"/>
    </w:rPr>
  </w:style>
  <w:style w:type="character" w:customStyle="1" w:styleId="WW8Num38z1">
    <w:name w:val="WW8Num38z1"/>
    <w:qFormat/>
    <w:rsid w:val="00BD42F6"/>
    <w:rPr>
      <w:rFonts w:ascii="Wingdings" w:hAnsi="Wingdings" w:cs="Wingdings"/>
    </w:rPr>
  </w:style>
  <w:style w:type="character" w:customStyle="1" w:styleId="WW8Num38z2">
    <w:name w:val="WW8Num38z2"/>
    <w:qFormat/>
    <w:rsid w:val="00BD42F6"/>
    <w:rPr>
      <w:rFonts w:ascii="Calibri" w:hAnsi="Calibri" w:cs="Calibri"/>
    </w:rPr>
  </w:style>
  <w:style w:type="character" w:customStyle="1" w:styleId="WW8Num39z0">
    <w:name w:val="WW8Num39z0"/>
    <w:qFormat/>
    <w:rsid w:val="00BD42F6"/>
    <w:rPr>
      <w:rFonts w:ascii="@Batang" w:hAnsi="@Batang" w:cs="@Batang"/>
    </w:rPr>
  </w:style>
  <w:style w:type="character" w:customStyle="1" w:styleId="WW8Num39z1">
    <w:name w:val="WW8Num39z1"/>
    <w:qFormat/>
    <w:rsid w:val="00BD42F6"/>
    <w:rPr>
      <w:rFonts w:ascii="Wingdings" w:hAnsi="Wingdings" w:cs="Wingdings"/>
    </w:rPr>
  </w:style>
  <w:style w:type="character" w:customStyle="1" w:styleId="WW8Num39z2">
    <w:name w:val="WW8Num39z2"/>
    <w:qFormat/>
    <w:rsid w:val="00BD42F6"/>
    <w:rPr>
      <w:rFonts w:ascii="Calibri" w:hAnsi="Calibri" w:cs="Calibri"/>
    </w:rPr>
  </w:style>
  <w:style w:type="character" w:customStyle="1" w:styleId="EndnoteCharacters">
    <w:name w:val="Endnote Characters"/>
    <w:qFormat/>
    <w:rsid w:val="00BD42F6"/>
    <w:rPr>
      <w:rFonts w:cs="Batang;바탕"/>
      <w:vertAlign w:val="superscript"/>
    </w:rPr>
  </w:style>
  <w:style w:type="character" w:customStyle="1" w:styleId="StrongEmphasis">
    <w:name w:val="Strong Emphasis"/>
    <w:qFormat/>
    <w:rsid w:val="00BD42F6"/>
    <w:rPr>
      <w:b/>
      <w:bCs/>
    </w:rPr>
  </w:style>
  <w:style w:type="character" w:customStyle="1" w:styleId="FootnoteAnchor">
    <w:name w:val="Footnote Anchor"/>
    <w:rsid w:val="00BD42F6"/>
    <w:rPr>
      <w:vertAlign w:val="superscript"/>
    </w:rPr>
  </w:style>
  <w:style w:type="character" w:customStyle="1" w:styleId="EndnoteAnchor">
    <w:name w:val="Endnote Anchor"/>
    <w:rsid w:val="00BD42F6"/>
    <w:rPr>
      <w:vertAlign w:val="superscript"/>
    </w:rPr>
  </w:style>
  <w:style w:type="paragraph" w:customStyle="1" w:styleId="Heading">
    <w:name w:val="Heading"/>
    <w:basedOn w:val="a1"/>
    <w:next w:val="a1"/>
    <w:qFormat/>
    <w:rsid w:val="00BD42F6"/>
    <w:pPr>
      <w:suppressAutoHyphens/>
      <w:spacing w:after="120" w:line="276" w:lineRule="auto"/>
      <w:ind w:firstLine="709"/>
      <w:outlineLvl w:val="0"/>
    </w:pPr>
    <w:rPr>
      <w:rFonts w:ascii="Batang;바탕" w:eastAsia="Batang;바탕" w:hAnsi="Batang;바탕" w:cs="Batang;바탕"/>
      <w:kern w:val="2"/>
      <w:sz w:val="24"/>
      <w:szCs w:val="24"/>
      <w:lang w:eastAsia="zh-CN"/>
    </w:rPr>
  </w:style>
  <w:style w:type="paragraph" w:styleId="affffffb">
    <w:name w:val="List"/>
    <w:basedOn w:val="af6"/>
    <w:rsid w:val="00BD42F6"/>
    <w:pPr>
      <w:widowControl/>
      <w:suppressAutoHyphens/>
      <w:snapToGrid/>
      <w:spacing w:before="0" w:after="0"/>
      <w:jc w:val="left"/>
    </w:pPr>
    <w:rPr>
      <w:rFonts w:ascii="Batang;바탕" w:eastAsia="Batang;바탕" w:hAnsi="Batang;바탕" w:cs="Batang;바탕"/>
      <w:szCs w:val="24"/>
      <w:lang w:val="en-US" w:eastAsia="zh-CN"/>
    </w:rPr>
  </w:style>
  <w:style w:type="paragraph" w:styleId="affffffc">
    <w:name w:val="caption"/>
    <w:basedOn w:val="a1"/>
    <w:qFormat/>
    <w:rsid w:val="00BD42F6"/>
    <w:pPr>
      <w:suppressLineNumbers/>
      <w:suppressAutoHyphens/>
      <w:spacing w:before="120" w:after="120" w:line="276" w:lineRule="auto"/>
    </w:pPr>
    <w:rPr>
      <w:rFonts w:ascii="Segoe UI" w:eastAsia="Batang;바탕" w:hAnsi="Segoe UI" w:cs="Batang;바탕"/>
      <w:i/>
      <w:iCs/>
      <w:sz w:val="24"/>
      <w:szCs w:val="24"/>
      <w:lang w:eastAsia="zh-CN"/>
    </w:rPr>
  </w:style>
  <w:style w:type="paragraph" w:customStyle="1" w:styleId="Index">
    <w:name w:val="Index"/>
    <w:basedOn w:val="a1"/>
    <w:qFormat/>
    <w:rsid w:val="00BD42F6"/>
    <w:pPr>
      <w:suppressLineNumbers/>
      <w:suppressAutoHyphens/>
      <w:spacing w:after="200" w:line="276" w:lineRule="auto"/>
    </w:pPr>
    <w:rPr>
      <w:rFonts w:ascii="Segoe UI" w:eastAsia="Batang;바탕" w:hAnsi="Segoe UI" w:cs="Batang;바탕"/>
      <w:lang w:eastAsia="zh-CN"/>
    </w:rPr>
  </w:style>
  <w:style w:type="paragraph" w:customStyle="1" w:styleId="HeaderandFooter">
    <w:name w:val="Header and Footer"/>
    <w:basedOn w:val="a1"/>
    <w:qFormat/>
    <w:rsid w:val="00BD42F6"/>
    <w:pPr>
      <w:suppressLineNumbers/>
      <w:tabs>
        <w:tab w:val="center" w:pos="4819"/>
        <w:tab w:val="right" w:pos="9638"/>
      </w:tabs>
      <w:suppressAutoHyphens/>
      <w:spacing w:after="200" w:line="276" w:lineRule="auto"/>
    </w:pPr>
    <w:rPr>
      <w:rFonts w:ascii="Segoe UI" w:eastAsia="Batang;바탕" w:hAnsi="Segoe UI" w:cs="Batang;바탕"/>
      <w:lang w:eastAsia="zh-CN"/>
    </w:rPr>
  </w:style>
  <w:style w:type="paragraph" w:customStyle="1" w:styleId="TableContents">
    <w:name w:val="Table Contents"/>
    <w:basedOn w:val="a1"/>
    <w:qFormat/>
    <w:rsid w:val="00BD42F6"/>
    <w:pPr>
      <w:widowControl w:val="0"/>
      <w:suppressLineNumbers/>
      <w:suppressAutoHyphens/>
      <w:spacing w:after="200" w:line="276" w:lineRule="auto"/>
    </w:pPr>
    <w:rPr>
      <w:rFonts w:ascii="Segoe UI" w:eastAsia="Batang;바탕" w:hAnsi="Segoe UI" w:cs="Batang;바탕"/>
      <w:lang w:eastAsia="zh-CN"/>
    </w:rPr>
  </w:style>
  <w:style w:type="paragraph" w:customStyle="1" w:styleId="TableHeading">
    <w:name w:val="Table Heading"/>
    <w:basedOn w:val="TableContents"/>
    <w:qFormat/>
    <w:rsid w:val="00BD42F6"/>
    <w:pPr>
      <w:jc w:val="center"/>
    </w:pPr>
    <w:rPr>
      <w:b/>
      <w:bCs/>
    </w:rPr>
  </w:style>
  <w:style w:type="numbering" w:customStyle="1" w:styleId="WW8Num1">
    <w:name w:val="WW8Num1"/>
    <w:qFormat/>
    <w:rsid w:val="00BD42F6"/>
  </w:style>
  <w:style w:type="numbering" w:customStyle="1" w:styleId="WW8Num2">
    <w:name w:val="WW8Num2"/>
    <w:qFormat/>
    <w:rsid w:val="00BD42F6"/>
  </w:style>
  <w:style w:type="numbering" w:customStyle="1" w:styleId="WW8Num3">
    <w:name w:val="WW8Num3"/>
    <w:qFormat/>
    <w:rsid w:val="00BD42F6"/>
  </w:style>
  <w:style w:type="numbering" w:customStyle="1" w:styleId="WW8Num4">
    <w:name w:val="WW8Num4"/>
    <w:qFormat/>
    <w:rsid w:val="00BD42F6"/>
  </w:style>
  <w:style w:type="numbering" w:customStyle="1" w:styleId="WW8Num5">
    <w:name w:val="WW8Num5"/>
    <w:qFormat/>
    <w:rsid w:val="00BD42F6"/>
  </w:style>
  <w:style w:type="numbering" w:customStyle="1" w:styleId="WW8Num6">
    <w:name w:val="WW8Num6"/>
    <w:qFormat/>
    <w:rsid w:val="00BD42F6"/>
  </w:style>
  <w:style w:type="numbering" w:customStyle="1" w:styleId="WW8Num7">
    <w:name w:val="WW8Num7"/>
    <w:qFormat/>
    <w:rsid w:val="00BD42F6"/>
  </w:style>
  <w:style w:type="numbering" w:customStyle="1" w:styleId="WW8Num8">
    <w:name w:val="WW8Num8"/>
    <w:qFormat/>
    <w:rsid w:val="00BD42F6"/>
  </w:style>
  <w:style w:type="numbering" w:customStyle="1" w:styleId="WW8Num9">
    <w:name w:val="WW8Num9"/>
    <w:qFormat/>
    <w:rsid w:val="00BD42F6"/>
  </w:style>
  <w:style w:type="numbering" w:customStyle="1" w:styleId="WW8Num10">
    <w:name w:val="WW8Num10"/>
    <w:qFormat/>
    <w:rsid w:val="00BD42F6"/>
  </w:style>
  <w:style w:type="numbering" w:customStyle="1" w:styleId="WW8Num11">
    <w:name w:val="WW8Num11"/>
    <w:qFormat/>
    <w:rsid w:val="00BD42F6"/>
  </w:style>
  <w:style w:type="numbering" w:customStyle="1" w:styleId="WW8Num12">
    <w:name w:val="WW8Num12"/>
    <w:qFormat/>
    <w:rsid w:val="00BD42F6"/>
  </w:style>
  <w:style w:type="numbering" w:customStyle="1" w:styleId="WW8Num13">
    <w:name w:val="WW8Num13"/>
    <w:qFormat/>
    <w:rsid w:val="00BD42F6"/>
  </w:style>
  <w:style w:type="numbering" w:customStyle="1" w:styleId="WW8Num14">
    <w:name w:val="WW8Num14"/>
    <w:qFormat/>
    <w:rsid w:val="00BD42F6"/>
  </w:style>
  <w:style w:type="numbering" w:customStyle="1" w:styleId="WW8Num15">
    <w:name w:val="WW8Num15"/>
    <w:qFormat/>
    <w:rsid w:val="00BD42F6"/>
  </w:style>
  <w:style w:type="numbering" w:customStyle="1" w:styleId="WW8Num16">
    <w:name w:val="WW8Num16"/>
    <w:qFormat/>
    <w:rsid w:val="00BD42F6"/>
  </w:style>
  <w:style w:type="numbering" w:customStyle="1" w:styleId="WW8Num17">
    <w:name w:val="WW8Num17"/>
    <w:qFormat/>
    <w:rsid w:val="00BD42F6"/>
  </w:style>
  <w:style w:type="numbering" w:customStyle="1" w:styleId="WW8Num18">
    <w:name w:val="WW8Num18"/>
    <w:qFormat/>
    <w:rsid w:val="00BD42F6"/>
  </w:style>
  <w:style w:type="numbering" w:customStyle="1" w:styleId="WW8Num19">
    <w:name w:val="WW8Num19"/>
    <w:qFormat/>
    <w:rsid w:val="00BD42F6"/>
  </w:style>
  <w:style w:type="numbering" w:customStyle="1" w:styleId="WW8Num20">
    <w:name w:val="WW8Num20"/>
    <w:qFormat/>
    <w:rsid w:val="00BD42F6"/>
  </w:style>
  <w:style w:type="numbering" w:customStyle="1" w:styleId="WW8Num21">
    <w:name w:val="WW8Num21"/>
    <w:qFormat/>
    <w:rsid w:val="00BD42F6"/>
  </w:style>
  <w:style w:type="numbering" w:customStyle="1" w:styleId="WW8Num22">
    <w:name w:val="WW8Num22"/>
    <w:qFormat/>
    <w:rsid w:val="00BD42F6"/>
  </w:style>
  <w:style w:type="numbering" w:customStyle="1" w:styleId="WW8Num23">
    <w:name w:val="WW8Num23"/>
    <w:qFormat/>
    <w:rsid w:val="00BD42F6"/>
  </w:style>
  <w:style w:type="numbering" w:customStyle="1" w:styleId="WW8Num24">
    <w:name w:val="WW8Num24"/>
    <w:qFormat/>
    <w:rsid w:val="00BD42F6"/>
  </w:style>
  <w:style w:type="numbering" w:customStyle="1" w:styleId="WW8Num25">
    <w:name w:val="WW8Num25"/>
    <w:qFormat/>
    <w:rsid w:val="00BD42F6"/>
  </w:style>
  <w:style w:type="numbering" w:customStyle="1" w:styleId="WW8Num26">
    <w:name w:val="WW8Num26"/>
    <w:qFormat/>
    <w:rsid w:val="00BD42F6"/>
  </w:style>
  <w:style w:type="numbering" w:customStyle="1" w:styleId="WW8Num27">
    <w:name w:val="WW8Num27"/>
    <w:qFormat/>
    <w:rsid w:val="00BD42F6"/>
  </w:style>
  <w:style w:type="numbering" w:customStyle="1" w:styleId="WW8Num28">
    <w:name w:val="WW8Num28"/>
    <w:qFormat/>
    <w:rsid w:val="00BD42F6"/>
  </w:style>
  <w:style w:type="numbering" w:customStyle="1" w:styleId="WW8Num29">
    <w:name w:val="WW8Num29"/>
    <w:qFormat/>
    <w:rsid w:val="00BD42F6"/>
  </w:style>
  <w:style w:type="numbering" w:customStyle="1" w:styleId="WW8Num30">
    <w:name w:val="WW8Num30"/>
    <w:qFormat/>
    <w:rsid w:val="00BD42F6"/>
  </w:style>
  <w:style w:type="numbering" w:customStyle="1" w:styleId="WW8Num31">
    <w:name w:val="WW8Num31"/>
    <w:qFormat/>
    <w:rsid w:val="00BD42F6"/>
  </w:style>
  <w:style w:type="numbering" w:customStyle="1" w:styleId="WW8Num32">
    <w:name w:val="WW8Num32"/>
    <w:qFormat/>
    <w:rsid w:val="00BD42F6"/>
  </w:style>
  <w:style w:type="numbering" w:customStyle="1" w:styleId="WW8Num33">
    <w:name w:val="WW8Num33"/>
    <w:qFormat/>
    <w:rsid w:val="00BD42F6"/>
  </w:style>
  <w:style w:type="numbering" w:customStyle="1" w:styleId="WW8Num34">
    <w:name w:val="WW8Num34"/>
    <w:qFormat/>
    <w:rsid w:val="00BD42F6"/>
  </w:style>
  <w:style w:type="numbering" w:customStyle="1" w:styleId="WW8Num35">
    <w:name w:val="WW8Num35"/>
    <w:qFormat/>
    <w:rsid w:val="00BD42F6"/>
  </w:style>
  <w:style w:type="numbering" w:customStyle="1" w:styleId="WW8Num36">
    <w:name w:val="WW8Num36"/>
    <w:qFormat/>
    <w:rsid w:val="00BD42F6"/>
  </w:style>
  <w:style w:type="numbering" w:customStyle="1" w:styleId="WW8Num37">
    <w:name w:val="WW8Num37"/>
    <w:qFormat/>
    <w:rsid w:val="00BD42F6"/>
  </w:style>
  <w:style w:type="numbering" w:customStyle="1" w:styleId="WW8Num38">
    <w:name w:val="WW8Num38"/>
    <w:qFormat/>
    <w:rsid w:val="00BD42F6"/>
  </w:style>
  <w:style w:type="numbering" w:customStyle="1" w:styleId="WW8Num39">
    <w:name w:val="WW8Num39"/>
    <w:qFormat/>
    <w:rsid w:val="00BD42F6"/>
  </w:style>
  <w:style w:type="paragraph" w:customStyle="1" w:styleId="1667">
    <w:name w:val="1667"/>
    <w:aliases w:val="bqiaagaaeyqcaaagiaiaaaoibqaabba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25">
    <w:name w:val="1525"/>
    <w:aliases w:val="bqiaagaaeyqcaaagiaiaaamubqaabsi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818">
    <w:name w:val="1818"/>
    <w:aliases w:val="bqiaagaaeyqcaaagiaiaaam5bgaabucg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693">
    <w:name w:val="1693"/>
    <w:aliases w:val="bqiaagaaeyqcaaagiaiaaao8bqaabco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44">
    <w:name w:val="1544"/>
    <w:aliases w:val="bqiaagaaeyqcaaagiaiaaamnbqaabtu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621">
    <w:name w:val="1621"/>
    <w:aliases w:val="bqiaagaaeyqcaaagiaiaaan0bqaabyi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65">
    <w:name w:val="1565"/>
    <w:aliases w:val="bqiaagaaeyqcaaagiaiaaam8bqaabuo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099">
    <w:name w:val="2099"/>
    <w:aliases w:val="bqiaagaaeyqcaaagiaiaaansbwaabwah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91">
    <w:name w:val="1591"/>
    <w:aliases w:val="bqiaagaaeyqcaaagiaiaaanwbqaabwq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665">
    <w:name w:val="1665"/>
    <w:aliases w:val="bqiaagaaeyqcaaagiaiaaaogbqaaba4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03">
    <w:name w:val="1503"/>
    <w:aliases w:val="bqiaagaaeyqcaaagiaiaaap+baaabqwf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880">
    <w:name w:val="1880"/>
    <w:aliases w:val="bqiaagaaeyqcaaagiaiaaao/bgaabc0gaaaaaaaaaaaaaaaaaaaaaaaaaaaaaaaaaaaaaaaaaaaaaaaaaaaaaaaaaaaaaaaaaaaaaaaaaaaaaaaaaaaaaaaaaaaaaaaaaaaaaaaaaaaaaaaaaaaaaaaaaaaaaaaaaaaaaaaaaaaaaaaaaaaaaaaaaaaaaaaaaaaaaaaaaaaaaaaaaaaaaaaaaaaaaaaaaaaaaaaa"/>
    <w:basedOn w:val="a1"/>
    <w:rsid w:val="00BD42F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70">
    <w:name w:val="Заголовок 7 Знак"/>
    <w:basedOn w:val="a2"/>
    <w:link w:val="7"/>
    <w:uiPriority w:val="99"/>
    <w:rsid w:val="00604B66"/>
    <w:rPr>
      <w:rFonts w:ascii="Calibri" w:eastAsia="Times New Roman" w:hAnsi="Calibri" w:cs="Times New Roman"/>
      <w:sz w:val="24"/>
      <w:szCs w:val="24"/>
      <w:lang w:eastAsia="ru-RU"/>
    </w:rPr>
  </w:style>
  <w:style w:type="character" w:customStyle="1" w:styleId="80">
    <w:name w:val="Заголовок 8 Знак"/>
    <w:basedOn w:val="a2"/>
    <w:link w:val="8"/>
    <w:uiPriority w:val="9"/>
    <w:rsid w:val="00604B66"/>
    <w:rPr>
      <w:rFonts w:ascii="Cambria" w:eastAsia="Times New Roman" w:hAnsi="Cambria" w:cs="Times New Roman"/>
      <w:color w:val="404040"/>
      <w:sz w:val="20"/>
      <w:szCs w:val="20"/>
      <w:lang w:eastAsia="ru-RU"/>
    </w:rPr>
  </w:style>
  <w:style w:type="paragraph" w:customStyle="1" w:styleId="1f5">
    <w:name w:val="Верхний колонтитул1"/>
    <w:basedOn w:val="a1"/>
    <w:next w:val="ae"/>
    <w:unhideWhenUsed/>
    <w:rsid w:val="00604B66"/>
    <w:pPr>
      <w:tabs>
        <w:tab w:val="center" w:pos="4677"/>
        <w:tab w:val="right" w:pos="9355"/>
      </w:tabs>
    </w:pPr>
  </w:style>
  <w:style w:type="paragraph" w:customStyle="1" w:styleId="affffffd">
    <w:name w:val="Стиль"/>
    <w:rsid w:val="00604B66"/>
    <w:pPr>
      <w:widowControl w:val="0"/>
      <w:autoSpaceDE w:val="0"/>
      <w:autoSpaceDN w:val="0"/>
      <w:adjustRightInd w:val="0"/>
      <w:ind w:left="714" w:hanging="357"/>
    </w:pPr>
    <w:rPr>
      <w:rFonts w:ascii="Arial" w:eastAsia="Times New Roman" w:hAnsi="Arial" w:cs="Arial"/>
      <w:sz w:val="24"/>
      <w:szCs w:val="24"/>
      <w:lang w:eastAsia="ru-RU"/>
    </w:rPr>
  </w:style>
  <w:style w:type="paragraph" w:customStyle="1" w:styleId="1f6">
    <w:name w:val="Стиль1"/>
    <w:basedOn w:val="a1"/>
    <w:autoRedefine/>
    <w:rsid w:val="00604B66"/>
    <w:pPr>
      <w:widowControl w:val="0"/>
      <w:autoSpaceDE w:val="0"/>
      <w:autoSpaceDN w:val="0"/>
      <w:adjustRightInd w:val="0"/>
      <w:ind w:left="714" w:hanging="357"/>
      <w:jc w:val="center"/>
    </w:pPr>
    <w:rPr>
      <w:rFonts w:ascii="Times New Roman" w:eastAsia="Times New Roman" w:hAnsi="Times New Roman" w:cs="Times New Roman"/>
      <w:color w:val="000000"/>
      <w:w w:val="118"/>
      <w:sz w:val="28"/>
      <w:szCs w:val="24"/>
      <w:lang w:eastAsia="ru-RU"/>
    </w:rPr>
  </w:style>
  <w:style w:type="paragraph" w:styleId="affffffe">
    <w:name w:val="Body Text Indent"/>
    <w:basedOn w:val="a1"/>
    <w:link w:val="afffffff"/>
    <w:rsid w:val="00604B66"/>
    <w:pPr>
      <w:ind w:left="240" w:hanging="240"/>
    </w:pPr>
    <w:rPr>
      <w:rFonts w:ascii="Times New Roman" w:eastAsia="Times New Roman" w:hAnsi="Times New Roman" w:cs="Times New Roman"/>
      <w:sz w:val="24"/>
      <w:szCs w:val="28"/>
      <w:lang w:eastAsia="ru-RU"/>
    </w:rPr>
  </w:style>
  <w:style w:type="character" w:customStyle="1" w:styleId="afffffff">
    <w:name w:val="Основной текст с отступом Знак"/>
    <w:basedOn w:val="a2"/>
    <w:link w:val="affffffe"/>
    <w:rsid w:val="00604B66"/>
    <w:rPr>
      <w:rFonts w:ascii="Times New Roman" w:eastAsia="Times New Roman" w:hAnsi="Times New Roman" w:cs="Times New Roman"/>
      <w:sz w:val="24"/>
      <w:szCs w:val="28"/>
      <w:lang w:eastAsia="ru-RU"/>
    </w:rPr>
  </w:style>
  <w:style w:type="paragraph" w:customStyle="1" w:styleId="214">
    <w:name w:val="Основной текст с отступом 21"/>
    <w:basedOn w:val="a1"/>
    <w:rsid w:val="00604B66"/>
    <w:pPr>
      <w:spacing w:after="120" w:line="480" w:lineRule="auto"/>
      <w:ind w:left="283"/>
    </w:pPr>
    <w:rPr>
      <w:rFonts w:ascii="Times New Roman" w:eastAsia="Times New Roman" w:hAnsi="Times New Roman" w:cs="Times New Roman"/>
      <w:sz w:val="24"/>
      <w:szCs w:val="24"/>
      <w:lang w:eastAsia="ar-SA"/>
    </w:rPr>
  </w:style>
  <w:style w:type="paragraph" w:customStyle="1" w:styleId="215">
    <w:name w:val="Основной текст 21"/>
    <w:basedOn w:val="a1"/>
    <w:rsid w:val="00604B66"/>
    <w:pPr>
      <w:spacing w:after="120" w:line="480" w:lineRule="auto"/>
    </w:pPr>
    <w:rPr>
      <w:rFonts w:ascii="Times New Roman" w:eastAsia="Times New Roman" w:hAnsi="Times New Roman" w:cs="Times New Roman"/>
      <w:sz w:val="24"/>
      <w:szCs w:val="24"/>
      <w:lang w:eastAsia="ar-SA"/>
    </w:rPr>
  </w:style>
  <w:style w:type="paragraph" w:customStyle="1" w:styleId="FR2">
    <w:name w:val="FR2"/>
    <w:rsid w:val="00604B66"/>
    <w:pPr>
      <w:widowControl w:val="0"/>
      <w:suppressAutoHyphens/>
      <w:jc w:val="center"/>
    </w:pPr>
    <w:rPr>
      <w:rFonts w:ascii="Times New Roman" w:eastAsia="Times New Roman" w:hAnsi="Times New Roman" w:cs="Times New Roman"/>
      <w:b/>
      <w:sz w:val="32"/>
      <w:szCs w:val="20"/>
      <w:lang w:eastAsia="ar-SA"/>
    </w:rPr>
  </w:style>
  <w:style w:type="paragraph" w:customStyle="1" w:styleId="a">
    <w:name w:val="список с точками"/>
    <w:basedOn w:val="a1"/>
    <w:rsid w:val="00604B66"/>
    <w:pPr>
      <w:numPr>
        <w:numId w:val="29"/>
      </w:numPr>
      <w:spacing w:line="312" w:lineRule="auto"/>
      <w:jc w:val="both"/>
    </w:pPr>
    <w:rPr>
      <w:rFonts w:ascii="Times New Roman" w:eastAsia="Times New Roman" w:hAnsi="Times New Roman" w:cs="Times New Roman"/>
      <w:sz w:val="24"/>
      <w:szCs w:val="24"/>
      <w:lang w:eastAsia="ru-RU"/>
    </w:rPr>
  </w:style>
  <w:style w:type="paragraph" w:customStyle="1" w:styleId="afffffff0">
    <w:name w:val="Знак"/>
    <w:basedOn w:val="a1"/>
    <w:rsid w:val="00604B66"/>
    <w:pPr>
      <w:spacing w:after="160" w:line="240" w:lineRule="exact"/>
    </w:pPr>
    <w:rPr>
      <w:rFonts w:ascii="Verdana" w:eastAsia="Times New Roman" w:hAnsi="Verdana" w:cs="Times New Roman"/>
      <w:sz w:val="20"/>
      <w:szCs w:val="20"/>
      <w:lang w:eastAsia="ru-RU"/>
    </w:rPr>
  </w:style>
  <w:style w:type="paragraph" w:customStyle="1" w:styleId="2c">
    <w:name w:val="Знак2"/>
    <w:basedOn w:val="a1"/>
    <w:rsid w:val="00604B66"/>
    <w:pPr>
      <w:tabs>
        <w:tab w:val="left" w:pos="708"/>
      </w:tabs>
      <w:spacing w:after="160" w:line="240" w:lineRule="exact"/>
    </w:pPr>
    <w:rPr>
      <w:rFonts w:ascii="Verdana" w:eastAsia="Times New Roman" w:hAnsi="Verdana" w:cs="Verdana"/>
      <w:sz w:val="20"/>
      <w:szCs w:val="20"/>
      <w:lang w:val="en-US"/>
    </w:rPr>
  </w:style>
  <w:style w:type="table" w:styleId="1f7">
    <w:name w:val="Table Grid 1"/>
    <w:basedOn w:val="a3"/>
    <w:uiPriority w:val="99"/>
    <w:unhideWhenUsed/>
    <w:rsid w:val="00604B66"/>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6">
    <w:name w:val="Сетка таблицы 11"/>
    <w:basedOn w:val="a3"/>
    <w:next w:val="1f7"/>
    <w:semiHidden/>
    <w:unhideWhenUsed/>
    <w:rsid w:val="00604B66"/>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16">
    <w:name w:val="Список 21"/>
    <w:basedOn w:val="a1"/>
    <w:uiPriority w:val="99"/>
    <w:rsid w:val="00604B66"/>
    <w:pPr>
      <w:ind w:left="566" w:hanging="283"/>
    </w:pPr>
    <w:rPr>
      <w:rFonts w:ascii="Times New Roman" w:eastAsia="Times New Roman" w:hAnsi="Times New Roman" w:cs="Times New Roman"/>
      <w:sz w:val="20"/>
      <w:szCs w:val="20"/>
      <w:lang w:eastAsia="ar-SA"/>
    </w:rPr>
  </w:style>
  <w:style w:type="paragraph" w:customStyle="1" w:styleId="1f8">
    <w:name w:val="Обычный отступ1"/>
    <w:basedOn w:val="a1"/>
    <w:uiPriority w:val="99"/>
    <w:rsid w:val="00604B66"/>
    <w:pPr>
      <w:ind w:left="720"/>
    </w:pPr>
    <w:rPr>
      <w:rFonts w:ascii="Times New Roman" w:eastAsia="Times New Roman" w:hAnsi="Times New Roman" w:cs="Times New Roman"/>
      <w:sz w:val="20"/>
      <w:szCs w:val="20"/>
      <w:lang w:eastAsia="ar-SA"/>
    </w:rPr>
  </w:style>
  <w:style w:type="paragraph" w:customStyle="1" w:styleId="314">
    <w:name w:val="Основной текст с отступом 31"/>
    <w:basedOn w:val="a1"/>
    <w:uiPriority w:val="99"/>
    <w:rsid w:val="00604B66"/>
    <w:pPr>
      <w:spacing w:after="120"/>
      <w:ind w:left="283"/>
    </w:pPr>
    <w:rPr>
      <w:rFonts w:ascii="Times New Roman" w:eastAsia="Times New Roman" w:hAnsi="Times New Roman" w:cs="Times New Roman"/>
      <w:sz w:val="16"/>
      <w:szCs w:val="16"/>
      <w:lang w:eastAsia="ar-SA"/>
    </w:rPr>
  </w:style>
  <w:style w:type="paragraph" w:customStyle="1" w:styleId="ListParagraph1">
    <w:name w:val="List Paragraph1"/>
    <w:basedOn w:val="a1"/>
    <w:uiPriority w:val="99"/>
    <w:rsid w:val="00604B66"/>
    <w:pPr>
      <w:ind w:left="720"/>
    </w:pPr>
    <w:rPr>
      <w:rFonts w:ascii="Times New Roman" w:eastAsia="Calibri" w:hAnsi="Times New Roman" w:cs="Times New Roman"/>
      <w:sz w:val="24"/>
      <w:szCs w:val="24"/>
      <w:lang w:eastAsia="ru-RU"/>
    </w:rPr>
  </w:style>
  <w:style w:type="paragraph" w:styleId="38">
    <w:name w:val="Body Text 3"/>
    <w:basedOn w:val="a1"/>
    <w:link w:val="39"/>
    <w:uiPriority w:val="99"/>
    <w:semiHidden/>
    <w:rsid w:val="00604B66"/>
    <w:pPr>
      <w:spacing w:after="120"/>
    </w:pPr>
    <w:rPr>
      <w:rFonts w:ascii="Times New Roman" w:eastAsia="Calibri" w:hAnsi="Times New Roman" w:cs="Times New Roman"/>
      <w:sz w:val="16"/>
      <w:szCs w:val="16"/>
      <w:lang w:eastAsia="ru-RU"/>
    </w:rPr>
  </w:style>
  <w:style w:type="character" w:customStyle="1" w:styleId="39">
    <w:name w:val="Основной текст 3 Знак"/>
    <w:basedOn w:val="a2"/>
    <w:link w:val="38"/>
    <w:uiPriority w:val="99"/>
    <w:semiHidden/>
    <w:rsid w:val="00604B66"/>
    <w:rPr>
      <w:rFonts w:ascii="Times New Roman" w:eastAsia="Calibri" w:hAnsi="Times New Roman" w:cs="Times New Roman"/>
      <w:sz w:val="16"/>
      <w:szCs w:val="16"/>
      <w:lang w:eastAsia="ru-RU"/>
    </w:rPr>
  </w:style>
  <w:style w:type="character" w:customStyle="1" w:styleId="FontStyle45">
    <w:name w:val="Font Style45"/>
    <w:uiPriority w:val="99"/>
    <w:rsid w:val="00604B66"/>
    <w:rPr>
      <w:rFonts w:ascii="Times New Roman" w:hAnsi="Times New Roman"/>
      <w:b/>
      <w:sz w:val="26"/>
    </w:rPr>
  </w:style>
  <w:style w:type="paragraph" w:customStyle="1" w:styleId="Style4">
    <w:name w:val="Style4"/>
    <w:basedOn w:val="a1"/>
    <w:uiPriority w:val="99"/>
    <w:rsid w:val="00604B66"/>
    <w:pPr>
      <w:widowControl w:val="0"/>
      <w:autoSpaceDE w:val="0"/>
      <w:autoSpaceDN w:val="0"/>
      <w:adjustRightInd w:val="0"/>
      <w:spacing w:line="319" w:lineRule="exact"/>
      <w:jc w:val="center"/>
    </w:pPr>
    <w:rPr>
      <w:rFonts w:ascii="Times New Roman" w:eastAsia="Calibri" w:hAnsi="Times New Roman" w:cs="Times New Roman"/>
      <w:sz w:val="24"/>
      <w:szCs w:val="24"/>
      <w:lang w:eastAsia="ru-RU"/>
    </w:rPr>
  </w:style>
  <w:style w:type="character" w:customStyle="1" w:styleId="FontStyle48">
    <w:name w:val="Font Style48"/>
    <w:uiPriority w:val="99"/>
    <w:rsid w:val="00604B66"/>
    <w:rPr>
      <w:rFonts w:ascii="Times New Roman" w:hAnsi="Times New Roman"/>
      <w:b/>
      <w:sz w:val="26"/>
    </w:rPr>
  </w:style>
  <w:style w:type="character" w:customStyle="1" w:styleId="FontStyle47">
    <w:name w:val="Font Style47"/>
    <w:uiPriority w:val="99"/>
    <w:rsid w:val="00604B66"/>
    <w:rPr>
      <w:rFonts w:ascii="Times New Roman" w:hAnsi="Times New Roman"/>
      <w:b/>
      <w:sz w:val="26"/>
    </w:rPr>
  </w:style>
  <w:style w:type="character" w:customStyle="1" w:styleId="FontStyle51">
    <w:name w:val="Font Style51"/>
    <w:uiPriority w:val="99"/>
    <w:rsid w:val="00604B66"/>
    <w:rPr>
      <w:rFonts w:ascii="Times New Roman" w:hAnsi="Times New Roman"/>
      <w:b/>
      <w:sz w:val="26"/>
    </w:rPr>
  </w:style>
  <w:style w:type="paragraph" w:customStyle="1" w:styleId="Style14">
    <w:name w:val="Style14"/>
    <w:basedOn w:val="a1"/>
    <w:uiPriority w:val="99"/>
    <w:rsid w:val="00604B66"/>
    <w:pPr>
      <w:widowControl w:val="0"/>
      <w:autoSpaceDE w:val="0"/>
      <w:autoSpaceDN w:val="0"/>
      <w:adjustRightInd w:val="0"/>
    </w:pPr>
    <w:rPr>
      <w:rFonts w:ascii="Times New Roman" w:eastAsia="Calibri" w:hAnsi="Times New Roman" w:cs="Times New Roman"/>
      <w:sz w:val="24"/>
      <w:szCs w:val="24"/>
      <w:lang w:eastAsia="ru-RU"/>
    </w:rPr>
  </w:style>
  <w:style w:type="paragraph" w:customStyle="1" w:styleId="Style17">
    <w:name w:val="Style17"/>
    <w:basedOn w:val="a1"/>
    <w:uiPriority w:val="99"/>
    <w:rsid w:val="00604B66"/>
    <w:pPr>
      <w:widowControl w:val="0"/>
      <w:autoSpaceDE w:val="0"/>
      <w:autoSpaceDN w:val="0"/>
      <w:adjustRightInd w:val="0"/>
      <w:spacing w:line="274" w:lineRule="exact"/>
      <w:jc w:val="both"/>
    </w:pPr>
    <w:rPr>
      <w:rFonts w:ascii="Times New Roman" w:eastAsia="Calibri" w:hAnsi="Times New Roman" w:cs="Times New Roman"/>
      <w:sz w:val="24"/>
      <w:szCs w:val="24"/>
      <w:lang w:eastAsia="ru-RU"/>
    </w:rPr>
  </w:style>
  <w:style w:type="character" w:customStyle="1" w:styleId="FontStyle50">
    <w:name w:val="Font Style50"/>
    <w:uiPriority w:val="99"/>
    <w:rsid w:val="00604B66"/>
    <w:rPr>
      <w:rFonts w:ascii="Times New Roman" w:hAnsi="Times New Roman"/>
      <w:b/>
      <w:sz w:val="22"/>
    </w:rPr>
  </w:style>
  <w:style w:type="paragraph" w:customStyle="1" w:styleId="Normal1">
    <w:name w:val="Normal1"/>
    <w:uiPriority w:val="99"/>
    <w:rsid w:val="00604B66"/>
    <w:pPr>
      <w:widowControl w:val="0"/>
      <w:spacing w:line="480" w:lineRule="auto"/>
      <w:jc w:val="both"/>
    </w:pPr>
    <w:rPr>
      <w:rFonts w:ascii="Times New Roman" w:eastAsia="Times New Roman" w:hAnsi="Times New Roman" w:cs="Times New Roman"/>
      <w:sz w:val="16"/>
      <w:szCs w:val="20"/>
      <w:lang w:eastAsia="ru-RU"/>
    </w:rPr>
  </w:style>
  <w:style w:type="paragraph" w:styleId="afffffff1">
    <w:name w:val="Plain Text"/>
    <w:basedOn w:val="a1"/>
    <w:link w:val="afffffff2"/>
    <w:uiPriority w:val="99"/>
    <w:rsid w:val="00604B66"/>
    <w:rPr>
      <w:rFonts w:ascii="Consolas" w:eastAsia="Calibri" w:hAnsi="Consolas" w:cs="Times New Roman"/>
      <w:sz w:val="21"/>
      <w:szCs w:val="21"/>
    </w:rPr>
  </w:style>
  <w:style w:type="character" w:customStyle="1" w:styleId="afffffff2">
    <w:name w:val="Текст Знак"/>
    <w:basedOn w:val="a2"/>
    <w:link w:val="afffffff1"/>
    <w:uiPriority w:val="99"/>
    <w:rsid w:val="00604B66"/>
    <w:rPr>
      <w:rFonts w:ascii="Consolas" w:eastAsia="Calibri" w:hAnsi="Consolas" w:cs="Times New Roman"/>
      <w:sz w:val="21"/>
      <w:szCs w:val="21"/>
    </w:rPr>
  </w:style>
  <w:style w:type="paragraph" w:customStyle="1" w:styleId="BodyText21">
    <w:name w:val="Body Text 21"/>
    <w:basedOn w:val="a1"/>
    <w:uiPriority w:val="99"/>
    <w:rsid w:val="00604B66"/>
    <w:pPr>
      <w:overflowPunct w:val="0"/>
      <w:autoSpaceDE w:val="0"/>
      <w:autoSpaceDN w:val="0"/>
      <w:adjustRightInd w:val="0"/>
      <w:spacing w:line="360" w:lineRule="auto"/>
      <w:ind w:firstLine="567"/>
      <w:textAlignment w:val="baseline"/>
    </w:pPr>
    <w:rPr>
      <w:rFonts w:ascii="Times New Roman" w:eastAsia="Times New Roman" w:hAnsi="Times New Roman" w:cs="Times New Roman"/>
      <w:sz w:val="28"/>
      <w:szCs w:val="20"/>
      <w:lang w:eastAsia="ru-RU"/>
    </w:rPr>
  </w:style>
  <w:style w:type="paragraph" w:customStyle="1" w:styleId="BodyTextIndent21">
    <w:name w:val="Body Text Indent 21"/>
    <w:basedOn w:val="a1"/>
    <w:uiPriority w:val="99"/>
    <w:rsid w:val="00604B66"/>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FR1">
    <w:name w:val="FR1"/>
    <w:uiPriority w:val="99"/>
    <w:rsid w:val="00604B66"/>
    <w:pPr>
      <w:widowControl w:val="0"/>
      <w:overflowPunct w:val="0"/>
      <w:autoSpaceDE w:val="0"/>
      <w:autoSpaceDN w:val="0"/>
      <w:adjustRightInd w:val="0"/>
      <w:spacing w:before="500"/>
      <w:ind w:left="720"/>
      <w:textAlignment w:val="baseline"/>
    </w:pPr>
    <w:rPr>
      <w:rFonts w:ascii="Arial" w:eastAsia="Times New Roman" w:hAnsi="Arial" w:cs="Times New Roman"/>
      <w:b/>
      <w:sz w:val="18"/>
      <w:szCs w:val="20"/>
      <w:lang w:eastAsia="ru-RU"/>
    </w:rPr>
  </w:style>
  <w:style w:type="paragraph" w:customStyle="1" w:styleId="BodyText31">
    <w:name w:val="Body Text 31"/>
    <w:basedOn w:val="a1"/>
    <w:uiPriority w:val="99"/>
    <w:rsid w:val="00604B66"/>
    <w:pPr>
      <w:overflowPunct w:val="0"/>
      <w:autoSpaceDE w:val="0"/>
      <w:autoSpaceDN w:val="0"/>
      <w:adjustRightInd w:val="0"/>
      <w:jc w:val="both"/>
      <w:textAlignment w:val="baseline"/>
    </w:pPr>
    <w:rPr>
      <w:rFonts w:ascii="Times New Roman" w:eastAsia="Times New Roman" w:hAnsi="Times New Roman" w:cs="Times New Roman"/>
      <w:sz w:val="24"/>
      <w:szCs w:val="20"/>
      <w:lang w:eastAsia="ru-RU"/>
    </w:rPr>
  </w:style>
  <w:style w:type="numbering" w:customStyle="1" w:styleId="11111">
    <w:name w:val="Нет списка1111"/>
    <w:next w:val="a4"/>
    <w:uiPriority w:val="99"/>
    <w:semiHidden/>
    <w:unhideWhenUsed/>
    <w:rsid w:val="00604B66"/>
  </w:style>
  <w:style w:type="character" w:customStyle="1" w:styleId="123">
    <w:name w:val="Заголовок №1 (2)"/>
    <w:link w:val="1210"/>
    <w:uiPriority w:val="99"/>
    <w:locked/>
    <w:rsid w:val="00604B66"/>
    <w:rPr>
      <w:b/>
      <w:bCs/>
      <w:sz w:val="24"/>
      <w:szCs w:val="24"/>
      <w:shd w:val="clear" w:color="auto" w:fill="FFFFFF"/>
    </w:rPr>
  </w:style>
  <w:style w:type="paragraph" w:customStyle="1" w:styleId="1210">
    <w:name w:val="Заголовок №1 (2)1"/>
    <w:basedOn w:val="a1"/>
    <w:link w:val="123"/>
    <w:uiPriority w:val="99"/>
    <w:rsid w:val="00604B66"/>
    <w:pPr>
      <w:shd w:val="clear" w:color="auto" w:fill="FFFFFF"/>
      <w:spacing w:after="660" w:line="240" w:lineRule="atLeast"/>
      <w:outlineLvl w:val="0"/>
    </w:pPr>
    <w:rPr>
      <w:b/>
      <w:bCs/>
      <w:sz w:val="24"/>
      <w:szCs w:val="24"/>
    </w:rPr>
  </w:style>
  <w:style w:type="table" w:customStyle="1" w:styleId="124">
    <w:name w:val="Сетка таблицы 12"/>
    <w:basedOn w:val="a3"/>
    <w:next w:val="1f7"/>
    <w:semiHidden/>
    <w:unhideWhenUsed/>
    <w:rsid w:val="00604B66"/>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324">
    <w:name w:val="Основной текст с отступом 32"/>
    <w:basedOn w:val="a1"/>
    <w:next w:val="3a"/>
    <w:link w:val="3b"/>
    <w:uiPriority w:val="99"/>
    <w:unhideWhenUsed/>
    <w:rsid w:val="00604B66"/>
    <w:pPr>
      <w:spacing w:after="120" w:line="276" w:lineRule="auto"/>
      <w:ind w:left="283"/>
    </w:pPr>
    <w:rPr>
      <w:sz w:val="16"/>
      <w:szCs w:val="16"/>
    </w:rPr>
  </w:style>
  <w:style w:type="character" w:customStyle="1" w:styleId="3b">
    <w:name w:val="Основной текст с отступом 3 Знак"/>
    <w:basedOn w:val="a2"/>
    <w:link w:val="324"/>
    <w:uiPriority w:val="99"/>
    <w:rsid w:val="00604B66"/>
    <w:rPr>
      <w:sz w:val="16"/>
      <w:szCs w:val="16"/>
    </w:rPr>
  </w:style>
  <w:style w:type="paragraph" w:styleId="3a">
    <w:name w:val="Body Text Indent 3"/>
    <w:basedOn w:val="a1"/>
    <w:link w:val="315"/>
    <w:uiPriority w:val="99"/>
    <w:semiHidden/>
    <w:unhideWhenUsed/>
    <w:rsid w:val="00604B66"/>
    <w:pPr>
      <w:spacing w:after="120" w:line="276" w:lineRule="auto"/>
      <w:ind w:left="283"/>
    </w:pPr>
    <w:rPr>
      <w:sz w:val="16"/>
      <w:szCs w:val="16"/>
    </w:rPr>
  </w:style>
  <w:style w:type="character" w:customStyle="1" w:styleId="315">
    <w:name w:val="Основной текст с отступом 3 Знак1"/>
    <w:basedOn w:val="a2"/>
    <w:link w:val="3a"/>
    <w:uiPriority w:val="99"/>
    <w:semiHidden/>
    <w:rsid w:val="00604B66"/>
    <w:rPr>
      <w:sz w:val="16"/>
      <w:szCs w:val="16"/>
    </w:rPr>
  </w:style>
  <w:style w:type="paragraph" w:customStyle="1" w:styleId="5epfb">
    <w:name w:val="_5epfb"/>
    <w:basedOn w:val="a1"/>
    <w:rsid w:val="00604B6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ebwfe">
    <w:name w:val="ebwfe"/>
    <w:basedOn w:val="a2"/>
    <w:rsid w:val="00604B66"/>
  </w:style>
  <w:style w:type="paragraph" w:customStyle="1" w:styleId="1f9">
    <w:name w:val="Обычный1"/>
    <w:rsid w:val="001832EF"/>
    <w:pPr>
      <w:spacing w:after="200" w:line="276" w:lineRule="auto"/>
    </w:pPr>
    <w:rPr>
      <w:rFonts w:ascii="Calibri" w:eastAsia="Times New Roman" w:hAnsi="Calibri" w:cs="Times New Roman"/>
      <w:color w:val="000000"/>
      <w:szCs w:val="20"/>
      <w:lang w:eastAsia="ru-RU"/>
    </w:rPr>
  </w:style>
  <w:style w:type="paragraph" w:customStyle="1" w:styleId="Footnote">
    <w:name w:val="Footnote"/>
    <w:basedOn w:val="a1"/>
    <w:rsid w:val="001832EF"/>
    <w:rPr>
      <w:rFonts w:eastAsia="Times New Roman" w:cs="Times New Roman"/>
      <w:color w:val="000000"/>
      <w:sz w:val="20"/>
      <w:szCs w:val="20"/>
      <w:lang w:eastAsia="ru-RU"/>
    </w:rPr>
  </w:style>
  <w:style w:type="character" w:customStyle="1" w:styleId="170">
    <w:name w:val="Основной текст (17)"/>
    <w:link w:val="171"/>
    <w:uiPriority w:val="99"/>
    <w:locked/>
    <w:rsid w:val="005C642F"/>
    <w:rPr>
      <w:sz w:val="24"/>
      <w:szCs w:val="24"/>
      <w:shd w:val="clear" w:color="auto" w:fill="FFFFFF"/>
    </w:rPr>
  </w:style>
  <w:style w:type="paragraph" w:customStyle="1" w:styleId="171">
    <w:name w:val="Основной текст (17)1"/>
    <w:basedOn w:val="a1"/>
    <w:link w:val="170"/>
    <w:uiPriority w:val="99"/>
    <w:rsid w:val="005C642F"/>
    <w:pPr>
      <w:shd w:val="clear" w:color="auto" w:fill="FFFFFF"/>
      <w:spacing w:after="60" w:line="480" w:lineRule="exact"/>
      <w:jc w:val="both"/>
    </w:pPr>
    <w:rPr>
      <w:sz w:val="24"/>
      <w:szCs w:val="24"/>
    </w:rPr>
  </w:style>
  <w:style w:type="paragraph" w:customStyle="1" w:styleId="richfactdown-paragraph">
    <w:name w:val="richfactdown-paragraph"/>
    <w:basedOn w:val="a1"/>
    <w:rsid w:val="00EB17C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tyle33">
    <w:name w:val="Style33"/>
    <w:basedOn w:val="a1"/>
    <w:rsid w:val="007D542C"/>
    <w:pPr>
      <w:widowControl w:val="0"/>
      <w:autoSpaceDE w:val="0"/>
      <w:autoSpaceDN w:val="0"/>
      <w:adjustRightInd w:val="0"/>
      <w:spacing w:line="288" w:lineRule="exact"/>
      <w:ind w:hanging="317"/>
    </w:pPr>
    <w:rPr>
      <w:rFonts w:ascii="Arial" w:eastAsia="Times New Roman" w:hAnsi="Arial" w:cs="Arial"/>
      <w:sz w:val="24"/>
      <w:szCs w:val="24"/>
      <w:lang w:eastAsia="ru-RU"/>
    </w:rPr>
  </w:style>
  <w:style w:type="character" w:customStyle="1" w:styleId="FontStyle62">
    <w:name w:val="Font Style62"/>
    <w:uiPriority w:val="99"/>
    <w:rsid w:val="007D542C"/>
    <w:rPr>
      <w:rFonts w:ascii="Times New Roman" w:hAnsi="Times New Roman" w:cs="Times New Roman"/>
      <w:sz w:val="22"/>
      <w:szCs w:val="22"/>
    </w:rPr>
  </w:style>
  <w:style w:type="paragraph" w:customStyle="1" w:styleId="Style29">
    <w:name w:val="Style29"/>
    <w:basedOn w:val="a1"/>
    <w:uiPriority w:val="99"/>
    <w:rsid w:val="002D0EE6"/>
    <w:pPr>
      <w:widowControl w:val="0"/>
      <w:autoSpaceDE w:val="0"/>
      <w:autoSpaceDN w:val="0"/>
      <w:adjustRightInd w:val="0"/>
      <w:spacing w:line="230" w:lineRule="exact"/>
      <w:ind w:firstLine="451"/>
      <w:jc w:val="both"/>
    </w:pPr>
    <w:rPr>
      <w:rFonts w:ascii="Times New Roman" w:eastAsia="Times New Roman" w:hAnsi="Times New Roman" w:cs="Times New Roman"/>
      <w:sz w:val="24"/>
      <w:szCs w:val="24"/>
      <w:lang w:eastAsia="ru-RU"/>
    </w:rPr>
  </w:style>
  <w:style w:type="character" w:customStyle="1" w:styleId="FontStyle58">
    <w:name w:val="Font Style58"/>
    <w:uiPriority w:val="99"/>
    <w:rsid w:val="002D0EE6"/>
    <w:rPr>
      <w:rFonts w:ascii="Times New Roman" w:hAnsi="Times New Roman" w:cs="Times New Roman"/>
      <w:i/>
      <w:iCs/>
      <w:sz w:val="22"/>
      <w:szCs w:val="22"/>
    </w:rPr>
  </w:style>
  <w:style w:type="paragraph" w:customStyle="1" w:styleId="Style18">
    <w:name w:val="Style18"/>
    <w:basedOn w:val="a1"/>
    <w:uiPriority w:val="99"/>
    <w:rsid w:val="00450EEE"/>
    <w:pPr>
      <w:widowControl w:val="0"/>
      <w:autoSpaceDE w:val="0"/>
      <w:autoSpaceDN w:val="0"/>
      <w:adjustRightInd w:val="0"/>
      <w:spacing w:line="288" w:lineRule="exact"/>
      <w:ind w:firstLine="341"/>
      <w:jc w:val="both"/>
    </w:pPr>
    <w:rPr>
      <w:rFonts w:ascii="Arial" w:eastAsia="Times New Roman" w:hAnsi="Arial" w:cs="Arial"/>
      <w:sz w:val="24"/>
      <w:szCs w:val="24"/>
      <w:lang w:eastAsia="ru-RU"/>
    </w:rPr>
  </w:style>
  <w:style w:type="character" w:customStyle="1" w:styleId="FontStyle44">
    <w:name w:val="Font Style44"/>
    <w:uiPriority w:val="99"/>
    <w:rsid w:val="00450EEE"/>
    <w:rPr>
      <w:rFonts w:ascii="Times New Roman" w:hAnsi="Times New Roman"/>
      <w:sz w:val="20"/>
    </w:rPr>
  </w:style>
  <w:style w:type="paragraph" w:customStyle="1" w:styleId="Style16">
    <w:name w:val="Style16"/>
    <w:basedOn w:val="a1"/>
    <w:uiPriority w:val="99"/>
    <w:rsid w:val="00450EEE"/>
    <w:pPr>
      <w:widowControl w:val="0"/>
      <w:autoSpaceDE w:val="0"/>
      <w:autoSpaceDN w:val="0"/>
      <w:adjustRightInd w:val="0"/>
    </w:pPr>
    <w:rPr>
      <w:rFonts w:ascii="Arial" w:eastAsia="Times New Roman" w:hAnsi="Arial" w:cs="Arial"/>
      <w:sz w:val="24"/>
      <w:szCs w:val="24"/>
      <w:lang w:eastAsia="ru-RU"/>
    </w:rPr>
  </w:style>
  <w:style w:type="character" w:customStyle="1" w:styleId="FontStyle49">
    <w:name w:val="Font Style49"/>
    <w:uiPriority w:val="99"/>
    <w:rsid w:val="00981320"/>
    <w:rPr>
      <w:rFonts w:ascii="Times New Roman" w:hAnsi="Times New Roman"/>
      <w:sz w:val="24"/>
    </w:rPr>
  </w:style>
  <w:style w:type="character" w:customStyle="1" w:styleId="FontStyle54">
    <w:name w:val="Font Style54"/>
    <w:rsid w:val="00981320"/>
    <w:rPr>
      <w:rFonts w:ascii="Arial" w:hAnsi="Arial"/>
      <w:b/>
      <w:sz w:val="32"/>
    </w:rPr>
  </w:style>
  <w:style w:type="paragraph" w:customStyle="1" w:styleId="Style30">
    <w:name w:val="Style30"/>
    <w:basedOn w:val="a1"/>
    <w:uiPriority w:val="99"/>
    <w:rsid w:val="00981320"/>
    <w:pPr>
      <w:widowControl w:val="0"/>
      <w:autoSpaceDE w:val="0"/>
      <w:autoSpaceDN w:val="0"/>
      <w:adjustRightInd w:val="0"/>
      <w:spacing w:line="293" w:lineRule="exact"/>
      <w:ind w:hanging="317"/>
    </w:pPr>
    <w:rPr>
      <w:rFonts w:ascii="Arial" w:eastAsia="Times New Roman" w:hAnsi="Arial" w:cs="Arial"/>
      <w:sz w:val="24"/>
      <w:szCs w:val="24"/>
      <w:lang w:eastAsia="ru-RU"/>
    </w:rPr>
  </w:style>
  <w:style w:type="character" w:customStyle="1" w:styleId="2100">
    <w:name w:val="Основной текст (2) + 10"/>
    <w:aliases w:val="5 pt"/>
    <w:rsid w:val="00437723"/>
    <w:rPr>
      <w:rFonts w:ascii="Times New Roman" w:hAnsi="Times New Roman"/>
      <w:color w:val="000000"/>
      <w:spacing w:val="0"/>
      <w:w w:val="100"/>
      <w:position w:val="0"/>
      <w:sz w:val="21"/>
      <w:u w:val="none"/>
      <w:effect w:val="none"/>
      <w:lang w:val="ru-RU" w:eastAsia="ru-RU"/>
    </w:rPr>
  </w:style>
  <w:style w:type="paragraph" w:customStyle="1" w:styleId="217">
    <w:name w:val="Основной текст (2)1"/>
    <w:basedOn w:val="a1"/>
    <w:uiPriority w:val="99"/>
    <w:rsid w:val="00437723"/>
    <w:pPr>
      <w:widowControl w:val="0"/>
      <w:shd w:val="clear" w:color="auto" w:fill="FFFFFF"/>
      <w:spacing w:before="180" w:line="288" w:lineRule="exact"/>
      <w:ind w:hanging="380"/>
      <w:jc w:val="both"/>
    </w:pPr>
    <w:rPr>
      <w:rFonts w:ascii="Segoe UI" w:eastAsia="Batang" w:hAnsi="Segoe UI" w:cs="Times New Roman"/>
      <w:sz w:val="20"/>
      <w:szCs w:val="20"/>
    </w:rPr>
  </w:style>
  <w:style w:type="table" w:customStyle="1" w:styleId="45">
    <w:name w:val="4"/>
    <w:basedOn w:val="TableNormal4"/>
    <w:rsid w:val="003F7741"/>
    <w:pPr>
      <w:widowControl/>
      <w:autoSpaceDE/>
      <w:autoSpaceDN/>
      <w:spacing w:after="160" w:line="259" w:lineRule="auto"/>
    </w:pPr>
    <w:rPr>
      <w:rFonts w:ascii="Calibri" w:eastAsia="Calibri" w:hAnsi="Calibri" w:cs="Calibri"/>
      <w:lang w:val="ru-RU" w:eastAsia="ru-RU"/>
    </w:rPr>
    <w:tblPr>
      <w:tblStyleRowBandSize w:val="1"/>
      <w:tblStyleColBandSize w:val="1"/>
      <w:tblCellMar>
        <w:top w:w="0" w:type="dxa"/>
        <w:left w:w="115" w:type="dxa"/>
        <w:bottom w:w="0" w:type="dxa"/>
        <w:right w:w="115" w:type="dxa"/>
      </w:tblCellMar>
    </w:tblPr>
  </w:style>
  <w:style w:type="table" w:customStyle="1" w:styleId="3c">
    <w:name w:val="3"/>
    <w:basedOn w:val="TableNormal4"/>
    <w:rsid w:val="00A55BD8"/>
    <w:pPr>
      <w:widowControl/>
      <w:autoSpaceDE/>
      <w:autoSpaceDN/>
      <w:spacing w:after="160" w:line="259" w:lineRule="auto"/>
    </w:pPr>
    <w:rPr>
      <w:rFonts w:ascii="Calibri" w:eastAsia="Calibri" w:hAnsi="Calibri" w:cs="Calibri"/>
      <w:lang w:val="ru-RU" w:eastAsia="ru-RU"/>
    </w:rPr>
    <w:tblPr>
      <w:tblStyleRowBandSize w:val="1"/>
      <w:tblStyleColBandSize w:val="1"/>
      <w:tblCellMar>
        <w:top w:w="0" w:type="dxa"/>
        <w:left w:w="115" w:type="dxa"/>
        <w:bottom w:w="0" w:type="dxa"/>
        <w:right w:w="115" w:type="dxa"/>
      </w:tblCellMar>
    </w:tblPr>
  </w:style>
  <w:style w:type="paragraph" w:customStyle="1" w:styleId="pboth">
    <w:name w:val="pboth"/>
    <w:basedOn w:val="a1"/>
    <w:rsid w:val="007F3726"/>
    <w:pPr>
      <w:spacing w:beforeAutospacing="1" w:afterAutospacing="1"/>
    </w:pPr>
    <w:rPr>
      <w:rFonts w:ascii="Times New Roman" w:eastAsia="Times New Roman" w:hAnsi="Times New Roman"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307050964">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38255909">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866676900">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1007097388">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078408143">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252592474">
      <w:bodyDiv w:val="1"/>
      <w:marLeft w:val="0"/>
      <w:marRight w:val="0"/>
      <w:marTop w:val="0"/>
      <w:marBottom w:val="0"/>
      <w:divBdr>
        <w:top w:val="none" w:sz="0" w:space="0" w:color="auto"/>
        <w:left w:val="none" w:sz="0" w:space="0" w:color="auto"/>
        <w:bottom w:val="none" w:sz="0" w:space="0" w:color="auto"/>
        <w:right w:val="none" w:sz="0" w:space="0" w:color="auto"/>
      </w:divBdr>
    </w:div>
    <w:div w:id="1393655396">
      <w:bodyDiv w:val="1"/>
      <w:marLeft w:val="0"/>
      <w:marRight w:val="0"/>
      <w:marTop w:val="0"/>
      <w:marBottom w:val="0"/>
      <w:divBdr>
        <w:top w:val="none" w:sz="0" w:space="0" w:color="auto"/>
        <w:left w:val="none" w:sz="0" w:space="0" w:color="auto"/>
        <w:bottom w:val="none" w:sz="0" w:space="0" w:color="auto"/>
        <w:right w:val="none" w:sz="0" w:space="0" w:color="auto"/>
      </w:divBdr>
    </w:div>
    <w:div w:id="1510564676">
      <w:bodyDiv w:val="1"/>
      <w:marLeft w:val="0"/>
      <w:marRight w:val="0"/>
      <w:marTop w:val="0"/>
      <w:marBottom w:val="0"/>
      <w:divBdr>
        <w:top w:val="none" w:sz="0" w:space="0" w:color="auto"/>
        <w:left w:val="none" w:sz="0" w:space="0" w:color="auto"/>
        <w:bottom w:val="none" w:sz="0" w:space="0" w:color="auto"/>
        <w:right w:val="none" w:sz="0" w:space="0" w:color="auto"/>
      </w:divBdr>
    </w:div>
    <w:div w:id="1674142169">
      <w:bodyDiv w:val="1"/>
      <w:marLeft w:val="0"/>
      <w:marRight w:val="0"/>
      <w:marTop w:val="0"/>
      <w:marBottom w:val="0"/>
      <w:divBdr>
        <w:top w:val="none" w:sz="0" w:space="0" w:color="auto"/>
        <w:left w:val="none" w:sz="0" w:space="0" w:color="auto"/>
        <w:bottom w:val="none" w:sz="0" w:space="0" w:color="auto"/>
        <w:right w:val="none" w:sz="0" w:space="0" w:color="auto"/>
      </w:divBdr>
    </w:div>
    <w:div w:id="1707951922">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 w:id="201060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yperlink" Target="https://www.urait.ru/bcode/512863" TargetMode="External"/><Relationship Id="rId21" Type="http://schemas.openxmlformats.org/officeDocument/2006/relationships/hyperlink" Target="http://school-collection.edu.ru/" TargetMode="External"/><Relationship Id="rId42" Type="http://schemas.openxmlformats.org/officeDocument/2006/relationships/hyperlink" Target="https://znanium.com" TargetMode="External"/><Relationship Id="rId47" Type="http://schemas.openxmlformats.org/officeDocument/2006/relationships/header" Target="header9.xml"/><Relationship Id="rId63" Type="http://schemas.openxmlformats.org/officeDocument/2006/relationships/header" Target="header15.xml"/><Relationship Id="rId68" Type="http://schemas.openxmlformats.org/officeDocument/2006/relationships/hyperlink" Target="https://znanium.ru/catalog/product/2145995" TargetMode="External"/><Relationship Id="rId84" Type="http://schemas.openxmlformats.org/officeDocument/2006/relationships/hyperlink" Target="http://historydoc.edu.ru" TargetMode="External"/><Relationship Id="rId89" Type="http://schemas.openxmlformats.org/officeDocument/2006/relationships/footer" Target="footer10.xml"/><Relationship Id="rId112" Type="http://schemas.openxmlformats.org/officeDocument/2006/relationships/hyperlink" Target="http://www.exponenta.ru" TargetMode="External"/><Relationship Id="rId133" Type="http://schemas.openxmlformats.org/officeDocument/2006/relationships/hyperlink" Target="http://workroom.name/svedeniya-o-dopuskah-i-posadkah/-" TargetMode="External"/><Relationship Id="rId138" Type="http://schemas.openxmlformats.org/officeDocument/2006/relationships/header" Target="header52.xml"/><Relationship Id="rId154" Type="http://schemas.openxmlformats.org/officeDocument/2006/relationships/theme" Target="theme/theme1.xml"/><Relationship Id="rId16" Type="http://schemas.openxmlformats.org/officeDocument/2006/relationships/hyperlink" Target="http://slovari.ru/" TargetMode="External"/><Relationship Id="rId107" Type="http://schemas.openxmlformats.org/officeDocument/2006/relationships/header" Target="header35.xml"/><Relationship Id="rId11" Type="http://schemas.openxmlformats.org/officeDocument/2006/relationships/footer" Target="footer2.xml"/><Relationship Id="rId32" Type="http://schemas.openxmlformats.org/officeDocument/2006/relationships/hyperlink" Target="http://historydoc.edu.ru" TargetMode="External"/><Relationship Id="rId37" Type="http://schemas.openxmlformats.org/officeDocument/2006/relationships/hyperlink" Target="http://www.worldwar2.chat.ru" TargetMode="External"/><Relationship Id="rId53" Type="http://schemas.openxmlformats.org/officeDocument/2006/relationships/header" Target="header12.xml"/><Relationship Id="rId58" Type="http://schemas.openxmlformats.org/officeDocument/2006/relationships/header" Target="header13.xml"/><Relationship Id="rId74" Type="http://schemas.openxmlformats.org/officeDocument/2006/relationships/hyperlink" Target="http://www.fcior.edu.ru" TargetMode="External"/><Relationship Id="rId79" Type="http://schemas.openxmlformats.org/officeDocument/2006/relationships/header" Target="header21.xml"/><Relationship Id="rId102" Type="http://schemas.openxmlformats.org/officeDocument/2006/relationships/header" Target="header30.xml"/><Relationship Id="rId123" Type="http://schemas.openxmlformats.org/officeDocument/2006/relationships/header" Target="header40.xml"/><Relationship Id="rId128" Type="http://schemas.openxmlformats.org/officeDocument/2006/relationships/header" Target="header45.xml"/><Relationship Id="rId144" Type="http://schemas.openxmlformats.org/officeDocument/2006/relationships/header" Target="header56.xml"/><Relationship Id="rId149" Type="http://schemas.openxmlformats.org/officeDocument/2006/relationships/header" Target="header59.xml"/><Relationship Id="rId5" Type="http://schemas.openxmlformats.org/officeDocument/2006/relationships/settings" Target="settings.xml"/><Relationship Id="rId90" Type="http://schemas.openxmlformats.org/officeDocument/2006/relationships/header" Target="header24.xml"/><Relationship Id="rId95" Type="http://schemas.openxmlformats.org/officeDocument/2006/relationships/header" Target="header27.xml"/><Relationship Id="rId22" Type="http://schemas.openxmlformats.org/officeDocument/2006/relationships/hyperlink" Target="http://window.edu.ru/" TargetMode="External"/><Relationship Id="rId27" Type="http://schemas.openxmlformats.org/officeDocument/2006/relationships/header" Target="header3.xml"/><Relationship Id="rId43" Type="http://schemas.openxmlformats.org/officeDocument/2006/relationships/hyperlink" Target="https://elearning.academia-moscow.ru/" TargetMode="External"/><Relationship Id="rId48" Type="http://schemas.openxmlformats.org/officeDocument/2006/relationships/header" Target="header10.xml"/><Relationship Id="rId64" Type="http://schemas.openxmlformats.org/officeDocument/2006/relationships/hyperlink" Target="http://orgchem.ru/" TargetMode="External"/><Relationship Id="rId69" Type="http://schemas.openxmlformats.org/officeDocument/2006/relationships/hyperlink" Target="http://4i5.ru/znanie/loading-1339.htm" TargetMode="External"/><Relationship Id="rId113" Type="http://schemas.openxmlformats.org/officeDocument/2006/relationships/header" Target="header36.xml"/><Relationship Id="rId118" Type="http://schemas.openxmlformats.org/officeDocument/2006/relationships/header" Target="header38.xml"/><Relationship Id="rId134" Type="http://schemas.openxmlformats.org/officeDocument/2006/relationships/header" Target="header49.xml"/><Relationship Id="rId139" Type="http://schemas.openxmlformats.org/officeDocument/2006/relationships/hyperlink" Target="http://window.edu.ru/%20catalog/resources?p_rubr=%20" TargetMode="External"/><Relationship Id="rId80" Type="http://schemas.openxmlformats.org/officeDocument/2006/relationships/header" Target="header22.xml"/><Relationship Id="rId85" Type="http://schemas.openxmlformats.org/officeDocument/2006/relationships/hyperlink" Target="http://www.praviteli.org" TargetMode="External"/><Relationship Id="rId150" Type="http://schemas.openxmlformats.org/officeDocument/2006/relationships/header" Target="header60.xml"/><Relationship Id="rId12" Type="http://schemas.openxmlformats.org/officeDocument/2006/relationships/hyperlink" Target="http://school-collection.edu.ru/" TargetMode="External"/><Relationship Id="rId17" Type="http://schemas.openxmlformats.org/officeDocument/2006/relationships/hyperlink" Target="http://dic.academic.ru/" TargetMode="External"/><Relationship Id="rId25" Type="http://schemas.openxmlformats.org/officeDocument/2006/relationships/hyperlink" Target="http://www.rvb.ru/" TargetMode="External"/><Relationship Id="rId33" Type="http://schemas.openxmlformats.org/officeDocument/2006/relationships/hyperlink" Target="http://elib.ispu.ru/library/history" TargetMode="External"/><Relationship Id="rId38" Type="http://schemas.openxmlformats.org/officeDocument/2006/relationships/header" Target="header6.xml"/><Relationship Id="rId46" Type="http://schemas.openxmlformats.org/officeDocument/2006/relationships/hyperlink" Target="http://www.book.ru/book/918488" TargetMode="External"/><Relationship Id="rId59" Type="http://schemas.openxmlformats.org/officeDocument/2006/relationships/footer" Target="footer6.xml"/><Relationship Id="rId67" Type="http://schemas.openxmlformats.org/officeDocument/2006/relationships/header" Target="header16.xml"/><Relationship Id="rId103" Type="http://schemas.openxmlformats.org/officeDocument/2006/relationships/header" Target="header31.xml"/><Relationship Id="rId108" Type="http://schemas.openxmlformats.org/officeDocument/2006/relationships/hyperlink" Target="http://window.edu.ru/window/catalog" TargetMode="External"/><Relationship Id="rId116" Type="http://schemas.openxmlformats.org/officeDocument/2006/relationships/hyperlink" Target="https://urait.ru/bcode/497621" TargetMode="External"/><Relationship Id="rId124" Type="http://schemas.openxmlformats.org/officeDocument/2006/relationships/header" Target="header41.xml"/><Relationship Id="rId129" Type="http://schemas.openxmlformats.org/officeDocument/2006/relationships/header" Target="header46.xml"/><Relationship Id="rId137" Type="http://schemas.openxmlformats.org/officeDocument/2006/relationships/hyperlink" Target="https://kompas.ru/publications/video/" TargetMode="External"/><Relationship Id="rId20" Type="http://schemas.openxmlformats.org/officeDocument/2006/relationships/footer" Target="footer5.xml"/><Relationship Id="rId41" Type="http://schemas.openxmlformats.org/officeDocument/2006/relationships/hyperlink" Target="https://www.biblio-online.ru" TargetMode="External"/><Relationship Id="rId54" Type="http://schemas.openxmlformats.org/officeDocument/2006/relationships/hyperlink" Target="http://www.i-olymp.ru" TargetMode="External"/><Relationship Id="rId62" Type="http://schemas.openxmlformats.org/officeDocument/2006/relationships/header" Target="header14.xml"/><Relationship Id="rId70" Type="http://schemas.openxmlformats.org/officeDocument/2006/relationships/hyperlink" Target="http://window.edu.ru/window/catalog" TargetMode="External"/><Relationship Id="rId75" Type="http://schemas.openxmlformats.org/officeDocument/2006/relationships/header" Target="header17.xml"/><Relationship Id="rId83" Type="http://schemas.openxmlformats.org/officeDocument/2006/relationships/hyperlink" Target="http://www.i-olymp.ru" TargetMode="External"/><Relationship Id="rId88" Type="http://schemas.openxmlformats.org/officeDocument/2006/relationships/footer" Target="footer9.xml"/><Relationship Id="rId91" Type="http://schemas.openxmlformats.org/officeDocument/2006/relationships/header" Target="header25.xml"/><Relationship Id="rId96" Type="http://schemas.openxmlformats.org/officeDocument/2006/relationships/header" Target="header28.xml"/><Relationship Id="rId111" Type="http://schemas.openxmlformats.org/officeDocument/2006/relationships/hyperlink" Target="http://www.math.ru" TargetMode="External"/><Relationship Id="rId132" Type="http://schemas.openxmlformats.org/officeDocument/2006/relationships/hyperlink" Target="http://www.certificon.ru" TargetMode="External"/><Relationship Id="rId140" Type="http://schemas.openxmlformats.org/officeDocument/2006/relationships/hyperlink" Target="http://www.iprbookshop.ru/79623.html" TargetMode="External"/><Relationship Id="rId145" Type="http://schemas.openxmlformats.org/officeDocument/2006/relationships/header" Target="header57.xm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vb.ru/" TargetMode="External"/><Relationship Id="rId23" Type="http://schemas.openxmlformats.org/officeDocument/2006/relationships/hyperlink" Target="http://www.den-za-dnem.ru/school.php?item=296" TargetMode="External"/><Relationship Id="rId28" Type="http://schemas.openxmlformats.org/officeDocument/2006/relationships/header" Target="header4.xml"/><Relationship Id="rId36" Type="http://schemas.openxmlformats.org/officeDocument/2006/relationships/hyperlink" Target="http://www.praviteli.org" TargetMode="External"/><Relationship Id="rId49" Type="http://schemas.openxmlformats.org/officeDocument/2006/relationships/header" Target="header11.xml"/><Relationship Id="rId57" Type="http://schemas.openxmlformats.org/officeDocument/2006/relationships/hyperlink" Target="https://elearning.academia-moscow.ru/" TargetMode="External"/><Relationship Id="rId106" Type="http://schemas.openxmlformats.org/officeDocument/2006/relationships/header" Target="header34.xml"/><Relationship Id="rId114" Type="http://schemas.openxmlformats.org/officeDocument/2006/relationships/header" Target="header37.xml"/><Relationship Id="rId119" Type="http://schemas.openxmlformats.org/officeDocument/2006/relationships/footer" Target="footer13.xml"/><Relationship Id="rId127" Type="http://schemas.openxmlformats.org/officeDocument/2006/relationships/header" Target="header44.xml"/><Relationship Id="rId10" Type="http://schemas.openxmlformats.org/officeDocument/2006/relationships/footer" Target="footer1.xml"/><Relationship Id="rId31" Type="http://schemas.openxmlformats.org/officeDocument/2006/relationships/hyperlink" Target="http://www.i-olymp.ru" TargetMode="External"/><Relationship Id="rId44" Type="http://schemas.openxmlformats.org/officeDocument/2006/relationships/hyperlink" Target="http://znanium.com/go.php?id=511522" TargetMode="External"/><Relationship Id="rId52" Type="http://schemas.openxmlformats.org/officeDocument/2006/relationships/hyperlink" Target="http://school-collection.edu.ru/" TargetMode="External"/><Relationship Id="rId60" Type="http://schemas.openxmlformats.org/officeDocument/2006/relationships/hyperlink" Target="http://znanium.com/catalog/product/920745" TargetMode="External"/><Relationship Id="rId65" Type="http://schemas.openxmlformats.org/officeDocument/2006/relationships/hyperlink" Target="http://alhimikov.net/elektronbuch/menu.html" TargetMode="External"/><Relationship Id="rId73" Type="http://schemas.openxmlformats.org/officeDocument/2006/relationships/hyperlink" Target="http://www.math.ru" TargetMode="External"/><Relationship Id="rId78" Type="http://schemas.openxmlformats.org/officeDocument/2006/relationships/header" Target="header20.xml"/><Relationship Id="rId81" Type="http://schemas.openxmlformats.org/officeDocument/2006/relationships/header" Target="header23.xml"/><Relationship Id="rId86" Type="http://schemas.openxmlformats.org/officeDocument/2006/relationships/footer" Target="footer7.xml"/><Relationship Id="rId94" Type="http://schemas.openxmlformats.org/officeDocument/2006/relationships/footer" Target="footer12.xml"/><Relationship Id="rId99" Type="http://schemas.openxmlformats.org/officeDocument/2006/relationships/hyperlink" Target="http://www.fizkult-ura.ru/" TargetMode="External"/><Relationship Id="rId101" Type="http://schemas.openxmlformats.org/officeDocument/2006/relationships/hyperlink" Target="http://www.elibrary.ru/" TargetMode="External"/><Relationship Id="rId122" Type="http://schemas.openxmlformats.org/officeDocument/2006/relationships/header" Target="header39.xml"/><Relationship Id="rId130" Type="http://schemas.openxmlformats.org/officeDocument/2006/relationships/header" Target="header47.xml"/><Relationship Id="rId135" Type="http://schemas.openxmlformats.org/officeDocument/2006/relationships/header" Target="header50.xml"/><Relationship Id="rId143" Type="http://schemas.openxmlformats.org/officeDocument/2006/relationships/header" Target="header55.xml"/><Relationship Id="rId148" Type="http://schemas.openxmlformats.org/officeDocument/2006/relationships/hyperlink" Target="https://znanium.com/catalog" TargetMode="External"/><Relationship Id="rId151" Type="http://schemas.openxmlformats.org/officeDocument/2006/relationships/header" Target="header6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indow.edu.ru/" TargetMode="External"/><Relationship Id="rId18" Type="http://schemas.openxmlformats.org/officeDocument/2006/relationships/footer" Target="footer3.xml"/><Relationship Id="rId39" Type="http://schemas.openxmlformats.org/officeDocument/2006/relationships/header" Target="header7.xml"/><Relationship Id="rId109" Type="http://schemas.openxmlformats.org/officeDocument/2006/relationships/hyperlink" Target="http://www.math.ru" TargetMode="External"/><Relationship Id="rId34" Type="http://schemas.openxmlformats.org/officeDocument/2006/relationships/hyperlink" Target="http://www.1941&#8211;1945.ru" TargetMode="External"/><Relationship Id="rId50" Type="http://schemas.openxmlformats.org/officeDocument/2006/relationships/hyperlink" Target="https://academia-moscow.ru/authors/detail/44289/" TargetMode="External"/><Relationship Id="rId55" Type="http://schemas.openxmlformats.org/officeDocument/2006/relationships/hyperlink" Target="https://www.academia-moscow.ru/" TargetMode="External"/><Relationship Id="rId76" Type="http://schemas.openxmlformats.org/officeDocument/2006/relationships/header" Target="header18.xml"/><Relationship Id="rId97" Type="http://schemas.openxmlformats.org/officeDocument/2006/relationships/header" Target="header29.xml"/><Relationship Id="rId104" Type="http://schemas.openxmlformats.org/officeDocument/2006/relationships/header" Target="header32.xml"/><Relationship Id="rId120" Type="http://schemas.openxmlformats.org/officeDocument/2006/relationships/hyperlink" Target="http://www.edu.ru/db/portal/sites/school-page.htm" TargetMode="External"/><Relationship Id="rId125" Type="http://schemas.openxmlformats.org/officeDocument/2006/relationships/header" Target="header42.xml"/><Relationship Id="rId141" Type="http://schemas.openxmlformats.org/officeDocument/2006/relationships/header" Target="header53.xml"/><Relationship Id="rId146" Type="http://schemas.openxmlformats.org/officeDocument/2006/relationships/header" Target="header58.xml"/><Relationship Id="rId7" Type="http://schemas.openxmlformats.org/officeDocument/2006/relationships/footnotes" Target="footnotes.xml"/><Relationship Id="rId71" Type="http://schemas.openxmlformats.org/officeDocument/2006/relationships/hyperlink" Target="http://www.math.ru" TargetMode="External"/><Relationship Id="rId92"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http://www.den-za-dnem.ru/school.php?item=296" TargetMode="External"/><Relationship Id="rId40" Type="http://schemas.openxmlformats.org/officeDocument/2006/relationships/header" Target="header8.xml"/><Relationship Id="rId45" Type="http://schemas.openxmlformats.org/officeDocument/2006/relationships/hyperlink" Target="http://www.book.ru/book/916506" TargetMode="External"/><Relationship Id="rId66" Type="http://schemas.openxmlformats.org/officeDocument/2006/relationships/hyperlink" Target="http://chemistry.ru/course/design/" TargetMode="External"/><Relationship Id="rId87" Type="http://schemas.openxmlformats.org/officeDocument/2006/relationships/footer" Target="footer8.xml"/><Relationship Id="rId110" Type="http://schemas.openxmlformats.org/officeDocument/2006/relationships/hyperlink" Target="http://www.bymath.net" TargetMode="External"/><Relationship Id="rId115" Type="http://schemas.openxmlformats.org/officeDocument/2006/relationships/hyperlink" Target="https://www.urait.ru/bcode/510331" TargetMode="External"/><Relationship Id="rId131" Type="http://schemas.openxmlformats.org/officeDocument/2006/relationships/header" Target="header48.xml"/><Relationship Id="rId136" Type="http://schemas.openxmlformats.org/officeDocument/2006/relationships/header" Target="header51.xml"/><Relationship Id="rId61" Type="http://schemas.openxmlformats.org/officeDocument/2006/relationships/hyperlink" Target="http://znanium.com/catalog/product/538925" TargetMode="External"/><Relationship Id="rId82" Type="http://schemas.openxmlformats.org/officeDocument/2006/relationships/hyperlink" Target="http://historic.ru" TargetMode="External"/><Relationship Id="rId152" Type="http://schemas.openxmlformats.org/officeDocument/2006/relationships/header" Target="header62.xml"/><Relationship Id="rId19" Type="http://schemas.openxmlformats.org/officeDocument/2006/relationships/footer" Target="footer4.xml"/><Relationship Id="rId14" Type="http://schemas.openxmlformats.org/officeDocument/2006/relationships/hyperlink" Target="http://cyberleninka.ru/" TargetMode="External"/><Relationship Id="rId30" Type="http://schemas.openxmlformats.org/officeDocument/2006/relationships/hyperlink" Target="http://historic.ru" TargetMode="External"/><Relationship Id="rId35" Type="http://schemas.openxmlformats.org/officeDocument/2006/relationships/hyperlink" Target="http://www.warconflict.ru" TargetMode="External"/><Relationship Id="rId56" Type="http://schemas.openxmlformats.org/officeDocument/2006/relationships/hyperlink" Target="https://academia-library.ru/" TargetMode="External"/><Relationship Id="rId77" Type="http://schemas.openxmlformats.org/officeDocument/2006/relationships/header" Target="header19.xml"/><Relationship Id="rId100" Type="http://schemas.openxmlformats.org/officeDocument/2006/relationships/hyperlink" Target="http://www.libsport.ru/" TargetMode="External"/><Relationship Id="rId105" Type="http://schemas.openxmlformats.org/officeDocument/2006/relationships/header" Target="header33.xml"/><Relationship Id="rId126" Type="http://schemas.openxmlformats.org/officeDocument/2006/relationships/header" Target="header43.xml"/><Relationship Id="rId147" Type="http://schemas.openxmlformats.org/officeDocument/2006/relationships/hyperlink" Target="http://economics.wideworld.ru/%20%20%20%20" TargetMode="External"/><Relationship Id="rId8" Type="http://schemas.openxmlformats.org/officeDocument/2006/relationships/endnotes" Target="endnotes.xml"/><Relationship Id="rId51" Type="http://schemas.openxmlformats.org/officeDocument/2006/relationships/hyperlink" Target="https://academia-moscow.ru/authors/detail/44383/" TargetMode="External"/><Relationship Id="rId72" Type="http://schemas.openxmlformats.org/officeDocument/2006/relationships/hyperlink" Target="http://www.bymath.net" TargetMode="External"/><Relationship Id="rId93" Type="http://schemas.openxmlformats.org/officeDocument/2006/relationships/footer" Target="footer11.xml"/><Relationship Id="rId98" Type="http://schemas.openxmlformats.org/officeDocument/2006/relationships/hyperlink" Target="http://lib.sportedu.ru" TargetMode="External"/><Relationship Id="rId121" Type="http://schemas.openxmlformats.org/officeDocument/2006/relationships/hyperlink" Target="http://&#1101;&#1083;&#1077;&#1082;&#1090;&#1088;&#1086;&#1090;&#1077;&#1093;&#1085;&#1080;&#1095;&#1077;&#1089;&#1082;&#1080;&#1081;-&#1087;&#1086;&#1088;&#1090;&#1072;&#1083;.&#1088;&#1092;/electro-izmerenya.html" TargetMode="External"/><Relationship Id="rId142" Type="http://schemas.openxmlformats.org/officeDocument/2006/relationships/header" Target="header54.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98AC2-6701-4A8A-8057-E67B691D6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453</Pages>
  <Words>129989</Words>
  <Characters>740939</Characters>
  <Application>Microsoft Office Word</Application>
  <DocSecurity>0</DocSecurity>
  <Lines>6174</Lines>
  <Paragraphs>1738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ирина</cp:lastModifiedBy>
  <cp:revision>9</cp:revision>
  <cp:lastPrinted>2024-07-09T03:29:00Z</cp:lastPrinted>
  <dcterms:created xsi:type="dcterms:W3CDTF">2025-07-01T07:14:00Z</dcterms:created>
  <dcterms:modified xsi:type="dcterms:W3CDTF">2025-07-01T10:52:00Z</dcterms:modified>
</cp:coreProperties>
</file>